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4E5" w:rsidRDefault="000D1320">
      <w:r>
        <w:rPr>
          <w:noProof/>
          <w:lang w:eastAsia="en-SG"/>
        </w:rPr>
        <w:drawing>
          <wp:inline distT="0" distB="0" distL="0" distR="0" wp14:anchorId="10A7518A" wp14:editId="7DEFD3B3">
            <wp:extent cx="4637314" cy="2743200"/>
            <wp:effectExtent l="0" t="0" r="11430" b="1905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3E3DA1" w:rsidRDefault="003E3DA1"/>
    <w:p w:rsidR="003E3DA1" w:rsidRDefault="003E3DA1"/>
    <w:p w:rsidR="008A7DE5" w:rsidRDefault="008A7DE5"/>
    <w:p w:rsidR="008A7DE5" w:rsidRDefault="008A7DE5">
      <w:r>
        <w:rPr>
          <w:noProof/>
          <w:lang w:eastAsia="en-SG"/>
        </w:rPr>
        <w:drawing>
          <wp:inline distT="0" distB="0" distL="0" distR="0" wp14:anchorId="3939FEED" wp14:editId="382D412E">
            <wp:extent cx="5731510" cy="2599387"/>
            <wp:effectExtent l="0" t="0" r="21590" b="10795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8A7DE5" w:rsidRDefault="008A7DE5"/>
    <w:p w:rsidR="008A7DE5" w:rsidRDefault="008A7DE5"/>
    <w:p w:rsidR="008A7DE5" w:rsidRDefault="008A7DE5">
      <w:r>
        <w:rPr>
          <w:noProof/>
          <w:lang w:eastAsia="en-SG"/>
        </w:rPr>
        <w:lastRenderedPageBreak/>
        <w:drawing>
          <wp:inline distT="0" distB="0" distL="0" distR="0" wp14:anchorId="4FE8D0EE" wp14:editId="7E9A606B">
            <wp:extent cx="4572000" cy="2743200"/>
            <wp:effectExtent l="0" t="0" r="19050" b="1905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:rsidR="008A7DE5" w:rsidRDefault="008A7DE5"/>
    <w:p w:rsidR="008A7DE5" w:rsidRDefault="008A7DE5">
      <w:r>
        <w:rPr>
          <w:noProof/>
          <w:lang w:eastAsia="en-SG"/>
        </w:rPr>
        <w:drawing>
          <wp:inline distT="0" distB="0" distL="0" distR="0" wp14:anchorId="4E6F446C" wp14:editId="3C933BC7">
            <wp:extent cx="4714504" cy="2303813"/>
            <wp:effectExtent l="0" t="0" r="10160" b="2032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397262" w:rsidRDefault="00397262"/>
    <w:p w:rsidR="008A7DE5" w:rsidRDefault="00662B36">
      <w:r>
        <w:rPr>
          <w:noProof/>
          <w:lang w:eastAsia="en-SG"/>
        </w:rPr>
        <w:lastRenderedPageBreak/>
        <w:drawing>
          <wp:inline distT="0" distB="0" distL="0" distR="0" wp14:anchorId="5645DFBF" wp14:editId="54B01368">
            <wp:extent cx="5731510" cy="4083701"/>
            <wp:effectExtent l="0" t="0" r="21590" b="1206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662B36" w:rsidRDefault="00662B36"/>
    <w:p w:rsidR="00662B36" w:rsidRDefault="00662B36">
      <w:bookmarkStart w:id="0" w:name="_GoBack"/>
      <w:bookmarkEnd w:id="0"/>
    </w:p>
    <w:sectPr w:rsidR="00662B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4711"/>
    <w:rsid w:val="000D1320"/>
    <w:rsid w:val="00397262"/>
    <w:rsid w:val="003E3DA1"/>
    <w:rsid w:val="005530C7"/>
    <w:rsid w:val="00662B36"/>
    <w:rsid w:val="00814711"/>
    <w:rsid w:val="008A7DE5"/>
    <w:rsid w:val="00AD44E5"/>
    <w:rsid w:val="00ED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3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13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13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chart" Target="charts/chart3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chart" Target="charts/chart2.xml"/><Relationship Id="rId11" Type="http://schemas.openxmlformats.org/officeDocument/2006/relationships/theme" Target="theme/theme1.xml"/><Relationship Id="rId5" Type="http://schemas.openxmlformats.org/officeDocument/2006/relationships/chart" Target="charts/chart1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UTD_ITrust\Desktop\Sridhar\PLC_CODE\Kalman%20Filter\hISTORIAN\25_01_2016\normal_run_KF_25012016_6%20hours\X_BAR_PLOT.csv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UTD_ITrust\Desktop\Sridhar\PLC_CODE\Kalman%20Filter\hISTORIAN\25_01_2016\normal_run_KF_25012016_6%20hours\X_BAR_PLOT.csv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UTD_ITrust\Desktop\Sridhar\PLC_CODE\Kalman%20Filter\hISTORIAN\25_01_2016\normal_run_KF_25012016_6%20hours\X_BAR_PLOT.csv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UTD_ITrust\Desktop\Sridhar\PLC_CODE\Kalman%20Filter\hISTORIAN\25_01_2016\normal_run_KF_25012016_6%20hours\X_BAR_PLOT.csv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SUTD_ITrust\Desktop\Sridhar\PLC_CODE\Kalman%20Filter\hISTORIAN\25_01_2016\normal_run_KF_25012016_6%20hours\X_BAR_PLOT.csv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9.8744445599327546E-2"/>
          <c:y val="4.6770924467774859E-2"/>
          <c:w val="0.6367953517920073"/>
          <c:h val="0.83724919801691455"/>
        </c:manualLayout>
      </c:layout>
      <c:lineChart>
        <c:grouping val="standard"/>
        <c:varyColors val="0"/>
        <c:ser>
          <c:idx val="0"/>
          <c:order val="0"/>
          <c:tx>
            <c:strRef>
              <c:f>X_BAR_PLOT!$I$1</c:f>
              <c:strCache>
                <c:ptCount val="1"/>
                <c:pt idx="0">
                  <c:v>Estimation</c:v>
                </c:pt>
              </c:strCache>
            </c:strRef>
          </c:tx>
          <c:marker>
            <c:symbol val="none"/>
          </c:marker>
          <c:val>
            <c:numRef>
              <c:f>X_BAR_PLOT!$I$2:$I$30000</c:f>
              <c:numCache>
                <c:formatCode>General</c:formatCode>
                <c:ptCount val="29999"/>
                <c:pt idx="0">
                  <c:v>1011.568</c:v>
                </c:pt>
                <c:pt idx="1">
                  <c:v>1011.563</c:v>
                </c:pt>
                <c:pt idx="2">
                  <c:v>1011.533</c:v>
                </c:pt>
                <c:pt idx="3">
                  <c:v>1011.528</c:v>
                </c:pt>
                <c:pt idx="4">
                  <c:v>1011.5119999999999</c:v>
                </c:pt>
                <c:pt idx="5">
                  <c:v>1011.524</c:v>
                </c:pt>
                <c:pt idx="6">
                  <c:v>1011.539</c:v>
                </c:pt>
                <c:pt idx="7">
                  <c:v>1011.522</c:v>
                </c:pt>
                <c:pt idx="8">
                  <c:v>1011.552</c:v>
                </c:pt>
                <c:pt idx="9">
                  <c:v>1011.564</c:v>
                </c:pt>
                <c:pt idx="10">
                  <c:v>1011.56</c:v>
                </c:pt>
                <c:pt idx="11">
                  <c:v>1011.575</c:v>
                </c:pt>
                <c:pt idx="12">
                  <c:v>1011.581</c:v>
                </c:pt>
                <c:pt idx="13">
                  <c:v>1011.587</c:v>
                </c:pt>
                <c:pt idx="14">
                  <c:v>1011.561</c:v>
                </c:pt>
                <c:pt idx="15">
                  <c:v>1011.542</c:v>
                </c:pt>
                <c:pt idx="16">
                  <c:v>1011.498</c:v>
                </c:pt>
                <c:pt idx="17">
                  <c:v>1011.462</c:v>
                </c:pt>
                <c:pt idx="18">
                  <c:v>1011.452</c:v>
                </c:pt>
                <c:pt idx="19">
                  <c:v>1011.404</c:v>
                </c:pt>
                <c:pt idx="20">
                  <c:v>1011.404</c:v>
                </c:pt>
                <c:pt idx="21">
                  <c:v>1011.369</c:v>
                </c:pt>
                <c:pt idx="22">
                  <c:v>1011.369</c:v>
                </c:pt>
                <c:pt idx="23">
                  <c:v>1011.3680000000001</c:v>
                </c:pt>
                <c:pt idx="24">
                  <c:v>1011.3819999999999</c:v>
                </c:pt>
                <c:pt idx="25">
                  <c:v>1011.376</c:v>
                </c:pt>
                <c:pt idx="26">
                  <c:v>1011.352</c:v>
                </c:pt>
                <c:pt idx="27">
                  <c:v>1011.333</c:v>
                </c:pt>
                <c:pt idx="28">
                  <c:v>1011.355</c:v>
                </c:pt>
                <c:pt idx="29">
                  <c:v>1011.374</c:v>
                </c:pt>
                <c:pt idx="30">
                  <c:v>1011.369</c:v>
                </c:pt>
                <c:pt idx="31">
                  <c:v>1011.364</c:v>
                </c:pt>
                <c:pt idx="32">
                  <c:v>1011.364</c:v>
                </c:pt>
                <c:pt idx="33">
                  <c:v>1011.39</c:v>
                </c:pt>
                <c:pt idx="34">
                  <c:v>1011.395</c:v>
                </c:pt>
                <c:pt idx="35">
                  <c:v>1011.4109999999999</c:v>
                </c:pt>
                <c:pt idx="36">
                  <c:v>1011.417</c:v>
                </c:pt>
                <c:pt idx="37">
                  <c:v>1011.423</c:v>
                </c:pt>
                <c:pt idx="38">
                  <c:v>1011.444</c:v>
                </c:pt>
                <c:pt idx="39">
                  <c:v>1011.432</c:v>
                </c:pt>
                <c:pt idx="40">
                  <c:v>1011.44</c:v>
                </c:pt>
                <c:pt idx="41">
                  <c:v>1011.44</c:v>
                </c:pt>
                <c:pt idx="42">
                  <c:v>1011.4589999999999</c:v>
                </c:pt>
                <c:pt idx="43">
                  <c:v>1011.401</c:v>
                </c:pt>
                <c:pt idx="44">
                  <c:v>1011.371</c:v>
                </c:pt>
                <c:pt idx="45">
                  <c:v>1011.362</c:v>
                </c:pt>
                <c:pt idx="46">
                  <c:v>1011.3579999999999</c:v>
                </c:pt>
                <c:pt idx="47">
                  <c:v>1011.3579999999999</c:v>
                </c:pt>
                <c:pt idx="48">
                  <c:v>1011.35</c:v>
                </c:pt>
                <c:pt idx="49">
                  <c:v>1011.347</c:v>
                </c:pt>
                <c:pt idx="50">
                  <c:v>1011.364</c:v>
                </c:pt>
                <c:pt idx="51">
                  <c:v>1011.371</c:v>
                </c:pt>
                <c:pt idx="52">
                  <c:v>1011.294</c:v>
                </c:pt>
                <c:pt idx="53">
                  <c:v>1011.255</c:v>
                </c:pt>
                <c:pt idx="54">
                  <c:v>1011.223</c:v>
                </c:pt>
                <c:pt idx="55">
                  <c:v>1011.223</c:v>
                </c:pt>
                <c:pt idx="56">
                  <c:v>1011.194</c:v>
                </c:pt>
                <c:pt idx="57">
                  <c:v>1011.202</c:v>
                </c:pt>
                <c:pt idx="58">
                  <c:v>1011.175</c:v>
                </c:pt>
                <c:pt idx="59">
                  <c:v>1011.17</c:v>
                </c:pt>
                <c:pt idx="60">
                  <c:v>1011.146</c:v>
                </c:pt>
                <c:pt idx="61">
                  <c:v>1011.178</c:v>
                </c:pt>
                <c:pt idx="62">
                  <c:v>1011.2140000000001</c:v>
                </c:pt>
                <c:pt idx="63">
                  <c:v>1011.239</c:v>
                </c:pt>
                <c:pt idx="64">
                  <c:v>1011.285</c:v>
                </c:pt>
                <c:pt idx="65">
                  <c:v>1011.2809999999999</c:v>
                </c:pt>
                <c:pt idx="66">
                  <c:v>1011.307</c:v>
                </c:pt>
                <c:pt idx="67">
                  <c:v>1011.301</c:v>
                </c:pt>
                <c:pt idx="68">
                  <c:v>1011.314</c:v>
                </c:pt>
                <c:pt idx="69">
                  <c:v>1011.314</c:v>
                </c:pt>
                <c:pt idx="70">
                  <c:v>1011.345</c:v>
                </c:pt>
                <c:pt idx="71">
                  <c:v>1011.381</c:v>
                </c:pt>
                <c:pt idx="72">
                  <c:v>1011.367</c:v>
                </c:pt>
                <c:pt idx="73">
                  <c:v>1011.3630000000001</c:v>
                </c:pt>
                <c:pt idx="74">
                  <c:v>1011.355</c:v>
                </c:pt>
                <c:pt idx="75">
                  <c:v>1011.39</c:v>
                </c:pt>
                <c:pt idx="76">
                  <c:v>1011.413</c:v>
                </c:pt>
                <c:pt idx="77">
                  <c:v>1011.424</c:v>
                </c:pt>
                <c:pt idx="78">
                  <c:v>1011.414</c:v>
                </c:pt>
                <c:pt idx="79">
                  <c:v>1011.401</c:v>
                </c:pt>
                <c:pt idx="80">
                  <c:v>1011.424</c:v>
                </c:pt>
                <c:pt idx="81">
                  <c:v>1011.463</c:v>
                </c:pt>
                <c:pt idx="82">
                  <c:v>1011.499</c:v>
                </c:pt>
                <c:pt idx="83">
                  <c:v>1011.497</c:v>
                </c:pt>
                <c:pt idx="84">
                  <c:v>1011.511</c:v>
                </c:pt>
                <c:pt idx="85">
                  <c:v>1011.496</c:v>
                </c:pt>
                <c:pt idx="86">
                  <c:v>1011.479</c:v>
                </c:pt>
                <c:pt idx="87">
                  <c:v>1011.498</c:v>
                </c:pt>
                <c:pt idx="88">
                  <c:v>1011.478</c:v>
                </c:pt>
                <c:pt idx="89">
                  <c:v>1011.463</c:v>
                </c:pt>
                <c:pt idx="90">
                  <c:v>1011.434</c:v>
                </c:pt>
                <c:pt idx="91">
                  <c:v>1011.438</c:v>
                </c:pt>
                <c:pt idx="92">
                  <c:v>1011.408</c:v>
                </c:pt>
                <c:pt idx="93">
                  <c:v>1011.422</c:v>
                </c:pt>
                <c:pt idx="94">
                  <c:v>1011.424</c:v>
                </c:pt>
                <c:pt idx="95">
                  <c:v>1011.448</c:v>
                </c:pt>
                <c:pt idx="96">
                  <c:v>1011.485</c:v>
                </c:pt>
                <c:pt idx="97">
                  <c:v>1011.47</c:v>
                </c:pt>
                <c:pt idx="98">
                  <c:v>1011.44</c:v>
                </c:pt>
                <c:pt idx="99">
                  <c:v>1011.425</c:v>
                </c:pt>
                <c:pt idx="100">
                  <c:v>1011.43</c:v>
                </c:pt>
                <c:pt idx="101">
                  <c:v>1011.412</c:v>
                </c:pt>
                <c:pt idx="102">
                  <c:v>1011.414</c:v>
                </c:pt>
                <c:pt idx="103">
                  <c:v>1011.405</c:v>
                </c:pt>
                <c:pt idx="104">
                  <c:v>1011.39</c:v>
                </c:pt>
                <c:pt idx="105">
                  <c:v>1011.3680000000001</c:v>
                </c:pt>
                <c:pt idx="106">
                  <c:v>1011.3819999999999</c:v>
                </c:pt>
                <c:pt idx="107">
                  <c:v>1011.372</c:v>
                </c:pt>
                <c:pt idx="108">
                  <c:v>1011.402</c:v>
                </c:pt>
                <c:pt idx="109">
                  <c:v>1011.39</c:v>
                </c:pt>
                <c:pt idx="110">
                  <c:v>1011.3869999999999</c:v>
                </c:pt>
                <c:pt idx="111">
                  <c:v>1011.384</c:v>
                </c:pt>
                <c:pt idx="112">
                  <c:v>1011.401</c:v>
                </c:pt>
                <c:pt idx="113">
                  <c:v>1011.424</c:v>
                </c:pt>
                <c:pt idx="114">
                  <c:v>1011.4059999999999</c:v>
                </c:pt>
                <c:pt idx="115">
                  <c:v>1011.417</c:v>
                </c:pt>
                <c:pt idx="116">
                  <c:v>1011.417</c:v>
                </c:pt>
                <c:pt idx="117">
                  <c:v>1011.4</c:v>
                </c:pt>
                <c:pt idx="118">
                  <c:v>1011.3440000000001</c:v>
                </c:pt>
                <c:pt idx="119">
                  <c:v>1011.3150000000001</c:v>
                </c:pt>
                <c:pt idx="120">
                  <c:v>1011.289</c:v>
                </c:pt>
                <c:pt idx="121">
                  <c:v>1011.273</c:v>
                </c:pt>
                <c:pt idx="122">
                  <c:v>1011.258</c:v>
                </c:pt>
                <c:pt idx="123">
                  <c:v>1011.245</c:v>
                </c:pt>
                <c:pt idx="124">
                  <c:v>1011.237</c:v>
                </c:pt>
                <c:pt idx="125">
                  <c:v>1011.229</c:v>
                </c:pt>
                <c:pt idx="126">
                  <c:v>1011.177</c:v>
                </c:pt>
                <c:pt idx="127">
                  <c:v>1011.152</c:v>
                </c:pt>
                <c:pt idx="128">
                  <c:v>1011.13</c:v>
                </c:pt>
                <c:pt idx="129">
                  <c:v>1011.095</c:v>
                </c:pt>
                <c:pt idx="130">
                  <c:v>1011.063</c:v>
                </c:pt>
                <c:pt idx="131">
                  <c:v>1010.9930000000001</c:v>
                </c:pt>
                <c:pt idx="132">
                  <c:v>1010.9930000000001</c:v>
                </c:pt>
                <c:pt idx="133">
                  <c:v>1010.897</c:v>
                </c:pt>
                <c:pt idx="134">
                  <c:v>1010.897</c:v>
                </c:pt>
                <c:pt idx="135">
                  <c:v>1010.804</c:v>
                </c:pt>
                <c:pt idx="136">
                  <c:v>1010.804</c:v>
                </c:pt>
                <c:pt idx="137">
                  <c:v>1010.747</c:v>
                </c:pt>
                <c:pt idx="138">
                  <c:v>1010.747</c:v>
                </c:pt>
                <c:pt idx="139">
                  <c:v>1010.759</c:v>
                </c:pt>
                <c:pt idx="140">
                  <c:v>1010.759</c:v>
                </c:pt>
                <c:pt idx="141">
                  <c:v>1010.712</c:v>
                </c:pt>
                <c:pt idx="142">
                  <c:v>1010.712</c:v>
                </c:pt>
                <c:pt idx="143">
                  <c:v>1010.712</c:v>
                </c:pt>
                <c:pt idx="144">
                  <c:v>1010.706</c:v>
                </c:pt>
                <c:pt idx="145">
                  <c:v>1010.706</c:v>
                </c:pt>
                <c:pt idx="146">
                  <c:v>1010.737</c:v>
                </c:pt>
                <c:pt idx="147">
                  <c:v>1010.737</c:v>
                </c:pt>
                <c:pt idx="148">
                  <c:v>1010.796</c:v>
                </c:pt>
                <c:pt idx="149">
                  <c:v>1010.796</c:v>
                </c:pt>
                <c:pt idx="150">
                  <c:v>1010.854</c:v>
                </c:pt>
                <c:pt idx="151">
                  <c:v>1010.854</c:v>
                </c:pt>
                <c:pt idx="152">
                  <c:v>1010.924</c:v>
                </c:pt>
                <c:pt idx="153">
                  <c:v>1010.924</c:v>
                </c:pt>
                <c:pt idx="154">
                  <c:v>1010.923</c:v>
                </c:pt>
                <c:pt idx="155">
                  <c:v>1010.934</c:v>
                </c:pt>
                <c:pt idx="156">
                  <c:v>1010.963</c:v>
                </c:pt>
                <c:pt idx="157">
                  <c:v>1011.016</c:v>
                </c:pt>
                <c:pt idx="158">
                  <c:v>1011.045</c:v>
                </c:pt>
                <c:pt idx="159">
                  <c:v>1011.075</c:v>
                </c:pt>
                <c:pt idx="160">
                  <c:v>1011.079</c:v>
                </c:pt>
                <c:pt idx="161">
                  <c:v>1011.098</c:v>
                </c:pt>
                <c:pt idx="162">
                  <c:v>1011.096</c:v>
                </c:pt>
                <c:pt idx="163">
                  <c:v>1011.11</c:v>
                </c:pt>
                <c:pt idx="164">
                  <c:v>1011.092</c:v>
                </c:pt>
                <c:pt idx="165">
                  <c:v>1011.098</c:v>
                </c:pt>
                <c:pt idx="166">
                  <c:v>1011.119</c:v>
                </c:pt>
                <c:pt idx="167">
                  <c:v>1011.131</c:v>
                </c:pt>
                <c:pt idx="168">
                  <c:v>1011.141</c:v>
                </c:pt>
                <c:pt idx="169">
                  <c:v>1011.139</c:v>
                </c:pt>
                <c:pt idx="170">
                  <c:v>1011.171</c:v>
                </c:pt>
                <c:pt idx="171">
                  <c:v>1011.189</c:v>
                </c:pt>
                <c:pt idx="172">
                  <c:v>1011.221</c:v>
                </c:pt>
                <c:pt idx="173">
                  <c:v>1011.222</c:v>
                </c:pt>
                <c:pt idx="174">
                  <c:v>1011.235</c:v>
                </c:pt>
                <c:pt idx="175">
                  <c:v>1011.228</c:v>
                </c:pt>
                <c:pt idx="176">
                  <c:v>1011.26</c:v>
                </c:pt>
                <c:pt idx="177">
                  <c:v>1011.25</c:v>
                </c:pt>
                <c:pt idx="178">
                  <c:v>1011.249</c:v>
                </c:pt>
                <c:pt idx="179">
                  <c:v>1011.249</c:v>
                </c:pt>
                <c:pt idx="180">
                  <c:v>1011.2329999999999</c:v>
                </c:pt>
                <c:pt idx="181">
                  <c:v>1011.222</c:v>
                </c:pt>
                <c:pt idx="182">
                  <c:v>1011.205</c:v>
                </c:pt>
                <c:pt idx="183">
                  <c:v>1011.212</c:v>
                </c:pt>
                <c:pt idx="184">
                  <c:v>1011.2329999999999</c:v>
                </c:pt>
                <c:pt idx="185">
                  <c:v>1011.2380000000001</c:v>
                </c:pt>
                <c:pt idx="186">
                  <c:v>1011.241</c:v>
                </c:pt>
                <c:pt idx="187">
                  <c:v>1011.241</c:v>
                </c:pt>
                <c:pt idx="188">
                  <c:v>1011.231</c:v>
                </c:pt>
                <c:pt idx="189">
                  <c:v>1011.231</c:v>
                </c:pt>
                <c:pt idx="190">
                  <c:v>1011.174</c:v>
                </c:pt>
                <c:pt idx="191">
                  <c:v>1011.131</c:v>
                </c:pt>
                <c:pt idx="192">
                  <c:v>1011.131</c:v>
                </c:pt>
                <c:pt idx="193">
                  <c:v>1011.13</c:v>
                </c:pt>
                <c:pt idx="194">
                  <c:v>1011.144</c:v>
                </c:pt>
                <c:pt idx="195">
                  <c:v>1011.172</c:v>
                </c:pt>
                <c:pt idx="196">
                  <c:v>1011.171</c:v>
                </c:pt>
                <c:pt idx="197">
                  <c:v>1011.1660000000001</c:v>
                </c:pt>
                <c:pt idx="198">
                  <c:v>1011.135</c:v>
                </c:pt>
                <c:pt idx="199">
                  <c:v>1011.095</c:v>
                </c:pt>
                <c:pt idx="200">
                  <c:v>1011.06</c:v>
                </c:pt>
                <c:pt idx="201">
                  <c:v>1011</c:v>
                </c:pt>
                <c:pt idx="202">
                  <c:v>1010.977</c:v>
                </c:pt>
                <c:pt idx="203">
                  <c:v>1010.949</c:v>
                </c:pt>
                <c:pt idx="204">
                  <c:v>1010.95</c:v>
                </c:pt>
                <c:pt idx="205">
                  <c:v>1010.97</c:v>
                </c:pt>
                <c:pt idx="206">
                  <c:v>1010.976</c:v>
                </c:pt>
                <c:pt idx="207">
                  <c:v>1010.986</c:v>
                </c:pt>
                <c:pt idx="208">
                  <c:v>1010.991</c:v>
                </c:pt>
                <c:pt idx="209">
                  <c:v>1011.0069999999999</c:v>
                </c:pt>
                <c:pt idx="210">
                  <c:v>1011.022</c:v>
                </c:pt>
                <c:pt idx="211">
                  <c:v>1011.042</c:v>
                </c:pt>
                <c:pt idx="212">
                  <c:v>1011.05</c:v>
                </c:pt>
                <c:pt idx="213">
                  <c:v>1011.068</c:v>
                </c:pt>
                <c:pt idx="214">
                  <c:v>1011.095</c:v>
                </c:pt>
                <c:pt idx="215">
                  <c:v>1011.1319999999999</c:v>
                </c:pt>
                <c:pt idx="216">
                  <c:v>1011.192</c:v>
                </c:pt>
                <c:pt idx="217">
                  <c:v>1011.192</c:v>
                </c:pt>
                <c:pt idx="218">
                  <c:v>1011.2569999999999</c:v>
                </c:pt>
                <c:pt idx="219">
                  <c:v>1011.297</c:v>
                </c:pt>
                <c:pt idx="220">
                  <c:v>1011.318</c:v>
                </c:pt>
                <c:pt idx="221">
                  <c:v>1011.338</c:v>
                </c:pt>
                <c:pt idx="222">
                  <c:v>1011.34</c:v>
                </c:pt>
                <c:pt idx="223">
                  <c:v>1011.349</c:v>
                </c:pt>
                <c:pt idx="224">
                  <c:v>1011.369</c:v>
                </c:pt>
                <c:pt idx="225">
                  <c:v>1011.3680000000001</c:v>
                </c:pt>
                <c:pt idx="226">
                  <c:v>1011.383</c:v>
                </c:pt>
                <c:pt idx="227">
                  <c:v>1011.373</c:v>
                </c:pt>
                <c:pt idx="228">
                  <c:v>1011.402</c:v>
                </c:pt>
                <c:pt idx="229">
                  <c:v>1011.425</c:v>
                </c:pt>
                <c:pt idx="230">
                  <c:v>1011.418</c:v>
                </c:pt>
                <c:pt idx="231">
                  <c:v>1011.443</c:v>
                </c:pt>
                <c:pt idx="232">
                  <c:v>1011.447</c:v>
                </c:pt>
                <c:pt idx="233">
                  <c:v>1011.446</c:v>
                </c:pt>
                <c:pt idx="234">
                  <c:v>1011.415</c:v>
                </c:pt>
                <c:pt idx="235">
                  <c:v>1011.417</c:v>
                </c:pt>
                <c:pt idx="236">
                  <c:v>1011.386</c:v>
                </c:pt>
                <c:pt idx="237">
                  <c:v>1011.386</c:v>
                </c:pt>
                <c:pt idx="238">
                  <c:v>1011.37</c:v>
                </c:pt>
                <c:pt idx="239">
                  <c:v>1011.37</c:v>
                </c:pt>
                <c:pt idx="240">
                  <c:v>1011.343</c:v>
                </c:pt>
                <c:pt idx="241">
                  <c:v>1011.318</c:v>
                </c:pt>
                <c:pt idx="242">
                  <c:v>1011.292</c:v>
                </c:pt>
                <c:pt idx="243">
                  <c:v>1011.29</c:v>
                </c:pt>
                <c:pt idx="244">
                  <c:v>1011.2859999999999</c:v>
                </c:pt>
                <c:pt idx="245">
                  <c:v>1011.2859999999999</c:v>
                </c:pt>
                <c:pt idx="246">
                  <c:v>1011.296</c:v>
                </c:pt>
                <c:pt idx="247">
                  <c:v>1011.295</c:v>
                </c:pt>
                <c:pt idx="248">
                  <c:v>1011.308</c:v>
                </c:pt>
                <c:pt idx="249">
                  <c:v>1011.302</c:v>
                </c:pt>
                <c:pt idx="250">
                  <c:v>1011.322</c:v>
                </c:pt>
                <c:pt idx="251">
                  <c:v>1011.318</c:v>
                </c:pt>
                <c:pt idx="252">
                  <c:v>1011.3339999999999</c:v>
                </c:pt>
                <c:pt idx="253">
                  <c:v>1011.3630000000001</c:v>
                </c:pt>
                <c:pt idx="254">
                  <c:v>1011.389</c:v>
                </c:pt>
                <c:pt idx="255">
                  <c:v>1011.413</c:v>
                </c:pt>
                <c:pt idx="256">
                  <c:v>1011.415</c:v>
                </c:pt>
                <c:pt idx="257">
                  <c:v>1011.41</c:v>
                </c:pt>
                <c:pt idx="258">
                  <c:v>1011.432</c:v>
                </c:pt>
                <c:pt idx="259">
                  <c:v>1011.463</c:v>
                </c:pt>
                <c:pt idx="260">
                  <c:v>1011.461</c:v>
                </c:pt>
                <c:pt idx="261">
                  <c:v>1011.461</c:v>
                </c:pt>
                <c:pt idx="262">
                  <c:v>1011.468</c:v>
                </c:pt>
                <c:pt idx="263">
                  <c:v>1011.496</c:v>
                </c:pt>
                <c:pt idx="264">
                  <c:v>1011.51</c:v>
                </c:pt>
                <c:pt idx="265">
                  <c:v>1011.514</c:v>
                </c:pt>
                <c:pt idx="266">
                  <c:v>1011.511</c:v>
                </c:pt>
                <c:pt idx="267">
                  <c:v>1011.477</c:v>
                </c:pt>
                <c:pt idx="268">
                  <c:v>1011.462</c:v>
                </c:pt>
                <c:pt idx="269">
                  <c:v>1011.46</c:v>
                </c:pt>
                <c:pt idx="270">
                  <c:v>1011.485</c:v>
                </c:pt>
                <c:pt idx="271">
                  <c:v>1011.492</c:v>
                </c:pt>
                <c:pt idx="272">
                  <c:v>1011.479</c:v>
                </c:pt>
                <c:pt idx="273">
                  <c:v>1011.4640000000001</c:v>
                </c:pt>
                <c:pt idx="274">
                  <c:v>1011.454</c:v>
                </c:pt>
                <c:pt idx="275">
                  <c:v>1011.46</c:v>
                </c:pt>
                <c:pt idx="276">
                  <c:v>1011.443</c:v>
                </c:pt>
                <c:pt idx="277">
                  <c:v>1011.447</c:v>
                </c:pt>
                <c:pt idx="278">
                  <c:v>1011.431</c:v>
                </c:pt>
                <c:pt idx="279">
                  <c:v>1011.42</c:v>
                </c:pt>
                <c:pt idx="280">
                  <c:v>1011.4109999999999</c:v>
                </c:pt>
                <c:pt idx="281">
                  <c:v>1011.402</c:v>
                </c:pt>
                <c:pt idx="282">
                  <c:v>1011.394</c:v>
                </c:pt>
                <c:pt idx="283">
                  <c:v>1011.372</c:v>
                </c:pt>
                <c:pt idx="284">
                  <c:v>1011.397</c:v>
                </c:pt>
                <c:pt idx="285">
                  <c:v>1011.3819999999999</c:v>
                </c:pt>
                <c:pt idx="286">
                  <c:v>1011.372</c:v>
                </c:pt>
                <c:pt idx="287">
                  <c:v>1011.341</c:v>
                </c:pt>
                <c:pt idx="288">
                  <c:v>1011.32</c:v>
                </c:pt>
                <c:pt idx="289">
                  <c:v>1011.32</c:v>
                </c:pt>
                <c:pt idx="290">
                  <c:v>1011.32</c:v>
                </c:pt>
                <c:pt idx="291">
                  <c:v>1011.32</c:v>
                </c:pt>
                <c:pt idx="292">
                  <c:v>1011.3390000000001</c:v>
                </c:pt>
                <c:pt idx="293">
                  <c:v>1011.333</c:v>
                </c:pt>
                <c:pt idx="294">
                  <c:v>1011.328</c:v>
                </c:pt>
                <c:pt idx="295">
                  <c:v>1011.331</c:v>
                </c:pt>
                <c:pt idx="296">
                  <c:v>1011.326</c:v>
                </c:pt>
                <c:pt idx="297">
                  <c:v>1011.306</c:v>
                </c:pt>
                <c:pt idx="298">
                  <c:v>1011.269</c:v>
                </c:pt>
                <c:pt idx="299">
                  <c:v>1011.278</c:v>
                </c:pt>
                <c:pt idx="300">
                  <c:v>1011.282</c:v>
                </c:pt>
                <c:pt idx="301">
                  <c:v>1011.263</c:v>
                </c:pt>
                <c:pt idx="302">
                  <c:v>1011.234</c:v>
                </c:pt>
                <c:pt idx="303">
                  <c:v>1011.181</c:v>
                </c:pt>
                <c:pt idx="304">
                  <c:v>1011.186</c:v>
                </c:pt>
                <c:pt idx="305">
                  <c:v>1011.21</c:v>
                </c:pt>
                <c:pt idx="306">
                  <c:v>1011.221</c:v>
                </c:pt>
                <c:pt idx="307">
                  <c:v>1011.242</c:v>
                </c:pt>
                <c:pt idx="308">
                  <c:v>1011.234</c:v>
                </c:pt>
                <c:pt idx="309">
                  <c:v>1011.227</c:v>
                </c:pt>
                <c:pt idx="310">
                  <c:v>1011.213</c:v>
                </c:pt>
                <c:pt idx="311">
                  <c:v>1011.207</c:v>
                </c:pt>
                <c:pt idx="312">
                  <c:v>1011.218</c:v>
                </c:pt>
                <c:pt idx="313">
                  <c:v>1011.247</c:v>
                </c:pt>
                <c:pt idx="314">
                  <c:v>1011.307</c:v>
                </c:pt>
                <c:pt idx="315">
                  <c:v>1011.342</c:v>
                </c:pt>
                <c:pt idx="316">
                  <c:v>1011.355</c:v>
                </c:pt>
                <c:pt idx="317">
                  <c:v>1011.371</c:v>
                </c:pt>
                <c:pt idx="318">
                  <c:v>1011.351</c:v>
                </c:pt>
                <c:pt idx="319">
                  <c:v>1011.3440000000001</c:v>
                </c:pt>
                <c:pt idx="320">
                  <c:v>1011.346</c:v>
                </c:pt>
                <c:pt idx="321">
                  <c:v>1011.364</c:v>
                </c:pt>
                <c:pt idx="322">
                  <c:v>1011.383</c:v>
                </c:pt>
                <c:pt idx="323">
                  <c:v>1011.369</c:v>
                </c:pt>
                <c:pt idx="324">
                  <c:v>1011.369</c:v>
                </c:pt>
                <c:pt idx="325">
                  <c:v>1011.357</c:v>
                </c:pt>
                <c:pt idx="326">
                  <c:v>1011.349</c:v>
                </c:pt>
                <c:pt idx="327">
                  <c:v>1011.346</c:v>
                </c:pt>
                <c:pt idx="328">
                  <c:v>1011.367</c:v>
                </c:pt>
                <c:pt idx="329">
                  <c:v>1011.393</c:v>
                </c:pt>
                <c:pt idx="330">
                  <c:v>1011.42</c:v>
                </c:pt>
                <c:pt idx="331">
                  <c:v>1011.434</c:v>
                </c:pt>
                <c:pt idx="332">
                  <c:v>1011.4</c:v>
                </c:pt>
                <c:pt idx="333">
                  <c:v>1011.389</c:v>
                </c:pt>
                <c:pt idx="334">
                  <c:v>1011.34</c:v>
                </c:pt>
                <c:pt idx="335">
                  <c:v>1011.296</c:v>
                </c:pt>
                <c:pt idx="336">
                  <c:v>1011.276</c:v>
                </c:pt>
                <c:pt idx="337">
                  <c:v>1011.242</c:v>
                </c:pt>
                <c:pt idx="338">
                  <c:v>1011.207</c:v>
                </c:pt>
                <c:pt idx="339">
                  <c:v>1011.221</c:v>
                </c:pt>
                <c:pt idx="340">
                  <c:v>1011.242</c:v>
                </c:pt>
                <c:pt idx="341">
                  <c:v>1011.246</c:v>
                </c:pt>
                <c:pt idx="342">
                  <c:v>1011.23</c:v>
                </c:pt>
                <c:pt idx="343">
                  <c:v>1011.231</c:v>
                </c:pt>
                <c:pt idx="344">
                  <c:v>1011.224</c:v>
                </c:pt>
                <c:pt idx="345">
                  <c:v>1011.191</c:v>
                </c:pt>
                <c:pt idx="346">
                  <c:v>1011.18</c:v>
                </c:pt>
                <c:pt idx="347">
                  <c:v>1011.152</c:v>
                </c:pt>
                <c:pt idx="348">
                  <c:v>1011.126</c:v>
                </c:pt>
                <c:pt idx="349">
                  <c:v>1011.087</c:v>
                </c:pt>
                <c:pt idx="350">
                  <c:v>1011.109</c:v>
                </c:pt>
                <c:pt idx="351">
                  <c:v>1011.102</c:v>
                </c:pt>
                <c:pt idx="352">
                  <c:v>1011.127</c:v>
                </c:pt>
                <c:pt idx="353">
                  <c:v>1011.176</c:v>
                </c:pt>
                <c:pt idx="354">
                  <c:v>1011.1849999999999</c:v>
                </c:pt>
                <c:pt idx="355">
                  <c:v>1011.213</c:v>
                </c:pt>
                <c:pt idx="356">
                  <c:v>1011.216</c:v>
                </c:pt>
                <c:pt idx="357">
                  <c:v>1011.222</c:v>
                </c:pt>
                <c:pt idx="358">
                  <c:v>1011.227</c:v>
                </c:pt>
                <c:pt idx="359">
                  <c:v>1011.259</c:v>
                </c:pt>
                <c:pt idx="360">
                  <c:v>1011.28</c:v>
                </c:pt>
                <c:pt idx="361">
                  <c:v>1011.276</c:v>
                </c:pt>
                <c:pt idx="362">
                  <c:v>1011.276</c:v>
                </c:pt>
                <c:pt idx="363">
                  <c:v>1011.276</c:v>
                </c:pt>
                <c:pt idx="364">
                  <c:v>1011.261</c:v>
                </c:pt>
                <c:pt idx="365">
                  <c:v>1011.278</c:v>
                </c:pt>
                <c:pt idx="366">
                  <c:v>1011.278</c:v>
                </c:pt>
                <c:pt idx="367">
                  <c:v>1011.336</c:v>
                </c:pt>
                <c:pt idx="368">
                  <c:v>1011.357</c:v>
                </c:pt>
                <c:pt idx="369">
                  <c:v>1011.365</c:v>
                </c:pt>
                <c:pt idx="370">
                  <c:v>1011.353</c:v>
                </c:pt>
                <c:pt idx="371">
                  <c:v>1011.3339999999999</c:v>
                </c:pt>
                <c:pt idx="372">
                  <c:v>1011.337</c:v>
                </c:pt>
                <c:pt idx="373">
                  <c:v>1011.335</c:v>
                </c:pt>
                <c:pt idx="374">
                  <c:v>1011.356</c:v>
                </c:pt>
                <c:pt idx="375">
                  <c:v>1011.3680000000001</c:v>
                </c:pt>
                <c:pt idx="376">
                  <c:v>1011.421</c:v>
                </c:pt>
                <c:pt idx="377">
                  <c:v>1011.43</c:v>
                </c:pt>
                <c:pt idx="378">
                  <c:v>1011.461</c:v>
                </c:pt>
                <c:pt idx="379">
                  <c:v>1011.44</c:v>
                </c:pt>
                <c:pt idx="380">
                  <c:v>1011.429</c:v>
                </c:pt>
                <c:pt idx="381">
                  <c:v>1011.396</c:v>
                </c:pt>
                <c:pt idx="382">
                  <c:v>1011.384</c:v>
                </c:pt>
                <c:pt idx="383">
                  <c:v>1011.3819999999999</c:v>
                </c:pt>
                <c:pt idx="384">
                  <c:v>1011.395</c:v>
                </c:pt>
                <c:pt idx="385">
                  <c:v>1011.3920000000001</c:v>
                </c:pt>
                <c:pt idx="386">
                  <c:v>1011.396</c:v>
                </c:pt>
                <c:pt idx="387">
                  <c:v>1011.389</c:v>
                </c:pt>
                <c:pt idx="388">
                  <c:v>1011.367</c:v>
                </c:pt>
                <c:pt idx="389">
                  <c:v>1011.343</c:v>
                </c:pt>
                <c:pt idx="390">
                  <c:v>1011.318</c:v>
                </c:pt>
                <c:pt idx="391">
                  <c:v>1011.273</c:v>
                </c:pt>
                <c:pt idx="392">
                  <c:v>1011.254</c:v>
                </c:pt>
                <c:pt idx="393">
                  <c:v>1011.2190000000001</c:v>
                </c:pt>
                <c:pt idx="394">
                  <c:v>1011.228</c:v>
                </c:pt>
                <c:pt idx="395">
                  <c:v>1011.191</c:v>
                </c:pt>
                <c:pt idx="396">
                  <c:v>1011.196</c:v>
                </c:pt>
                <c:pt idx="397">
                  <c:v>1011.173</c:v>
                </c:pt>
                <c:pt idx="398">
                  <c:v>1011.206</c:v>
                </c:pt>
                <c:pt idx="399">
                  <c:v>1011.2089999999999</c:v>
                </c:pt>
                <c:pt idx="400">
                  <c:v>1011.235</c:v>
                </c:pt>
                <c:pt idx="401">
                  <c:v>1011.254</c:v>
                </c:pt>
                <c:pt idx="402">
                  <c:v>1011.272</c:v>
                </c:pt>
                <c:pt idx="403">
                  <c:v>1011.276</c:v>
                </c:pt>
                <c:pt idx="404">
                  <c:v>1011.28</c:v>
                </c:pt>
                <c:pt idx="405">
                  <c:v>1011.28</c:v>
                </c:pt>
                <c:pt idx="406">
                  <c:v>1011.227</c:v>
                </c:pt>
                <c:pt idx="407">
                  <c:v>1011.2089999999999</c:v>
                </c:pt>
                <c:pt idx="408">
                  <c:v>1011.204</c:v>
                </c:pt>
                <c:pt idx="409">
                  <c:v>1011.23</c:v>
                </c:pt>
                <c:pt idx="410">
                  <c:v>1011.212</c:v>
                </c:pt>
                <c:pt idx="411">
                  <c:v>1011.234</c:v>
                </c:pt>
                <c:pt idx="412">
                  <c:v>1011.261</c:v>
                </c:pt>
                <c:pt idx="413">
                  <c:v>1011.282</c:v>
                </c:pt>
                <c:pt idx="414">
                  <c:v>1011.266</c:v>
                </c:pt>
                <c:pt idx="415">
                  <c:v>1011.256</c:v>
                </c:pt>
                <c:pt idx="416">
                  <c:v>1011.277</c:v>
                </c:pt>
                <c:pt idx="417">
                  <c:v>1011.266</c:v>
                </c:pt>
                <c:pt idx="418">
                  <c:v>1011.282</c:v>
                </c:pt>
                <c:pt idx="419">
                  <c:v>1011.316</c:v>
                </c:pt>
                <c:pt idx="420">
                  <c:v>1011.347</c:v>
                </c:pt>
                <c:pt idx="421">
                  <c:v>1011.394</c:v>
                </c:pt>
                <c:pt idx="422">
                  <c:v>1011.417</c:v>
                </c:pt>
                <c:pt idx="423">
                  <c:v>1011.431</c:v>
                </c:pt>
                <c:pt idx="424">
                  <c:v>1011.405</c:v>
                </c:pt>
                <c:pt idx="425">
                  <c:v>1011.372</c:v>
                </c:pt>
                <c:pt idx="426">
                  <c:v>1011.372</c:v>
                </c:pt>
                <c:pt idx="427">
                  <c:v>1011.378</c:v>
                </c:pt>
                <c:pt idx="428">
                  <c:v>1011.365</c:v>
                </c:pt>
                <c:pt idx="429">
                  <c:v>1011.372</c:v>
                </c:pt>
                <c:pt idx="430">
                  <c:v>1011.417</c:v>
                </c:pt>
                <c:pt idx="431">
                  <c:v>1011.466</c:v>
                </c:pt>
                <c:pt idx="432">
                  <c:v>1011.475</c:v>
                </c:pt>
                <c:pt idx="433">
                  <c:v>1011.475</c:v>
                </c:pt>
                <c:pt idx="434">
                  <c:v>1011.479</c:v>
                </c:pt>
                <c:pt idx="435">
                  <c:v>1011.46</c:v>
                </c:pt>
                <c:pt idx="436">
                  <c:v>1011.45</c:v>
                </c:pt>
                <c:pt idx="437">
                  <c:v>1011.457</c:v>
                </c:pt>
                <c:pt idx="438">
                  <c:v>1011.44</c:v>
                </c:pt>
                <c:pt idx="439">
                  <c:v>1011.444</c:v>
                </c:pt>
                <c:pt idx="440">
                  <c:v>1011.443</c:v>
                </c:pt>
                <c:pt idx="441">
                  <c:v>1011.428</c:v>
                </c:pt>
                <c:pt idx="442">
                  <c:v>1011.421</c:v>
                </c:pt>
                <c:pt idx="443">
                  <c:v>1011.408</c:v>
                </c:pt>
                <c:pt idx="444">
                  <c:v>1011.408</c:v>
                </c:pt>
                <c:pt idx="445">
                  <c:v>1011.413</c:v>
                </c:pt>
                <c:pt idx="446">
                  <c:v>1011.404</c:v>
                </c:pt>
                <c:pt idx="447">
                  <c:v>1011.393</c:v>
                </c:pt>
                <c:pt idx="448">
                  <c:v>1011.397</c:v>
                </c:pt>
                <c:pt idx="449">
                  <c:v>1011.3819999999999</c:v>
                </c:pt>
                <c:pt idx="450">
                  <c:v>1011.391</c:v>
                </c:pt>
                <c:pt idx="451">
                  <c:v>1011.415</c:v>
                </c:pt>
                <c:pt idx="452">
                  <c:v>1011.402</c:v>
                </c:pt>
                <c:pt idx="453">
                  <c:v>1011.398</c:v>
                </c:pt>
                <c:pt idx="454">
                  <c:v>1011.383</c:v>
                </c:pt>
                <c:pt idx="455">
                  <c:v>1011.426</c:v>
                </c:pt>
                <c:pt idx="456">
                  <c:v>1011.458</c:v>
                </c:pt>
                <c:pt idx="457">
                  <c:v>1011.456</c:v>
                </c:pt>
                <c:pt idx="458">
                  <c:v>1011.443</c:v>
                </c:pt>
                <c:pt idx="459">
                  <c:v>1011.428</c:v>
                </c:pt>
                <c:pt idx="460">
                  <c:v>1011.394</c:v>
                </c:pt>
                <c:pt idx="461">
                  <c:v>1011.4059999999999</c:v>
                </c:pt>
                <c:pt idx="462">
                  <c:v>1011.417</c:v>
                </c:pt>
                <c:pt idx="463">
                  <c:v>1011.408</c:v>
                </c:pt>
                <c:pt idx="464">
                  <c:v>1011.434</c:v>
                </c:pt>
                <c:pt idx="465">
                  <c:v>1011.415</c:v>
                </c:pt>
                <c:pt idx="466">
                  <c:v>1011.44</c:v>
                </c:pt>
                <c:pt idx="467">
                  <c:v>1011.429</c:v>
                </c:pt>
                <c:pt idx="468">
                  <c:v>1011.434</c:v>
                </c:pt>
                <c:pt idx="469">
                  <c:v>1011.4</c:v>
                </c:pt>
                <c:pt idx="470">
                  <c:v>1011.3579999999999</c:v>
                </c:pt>
                <c:pt idx="471">
                  <c:v>1011.347</c:v>
                </c:pt>
                <c:pt idx="472">
                  <c:v>1011.321</c:v>
                </c:pt>
                <c:pt idx="473">
                  <c:v>1011.3440000000001</c:v>
                </c:pt>
                <c:pt idx="474">
                  <c:v>1011.342</c:v>
                </c:pt>
                <c:pt idx="475">
                  <c:v>1011.3579999999999</c:v>
                </c:pt>
                <c:pt idx="476">
                  <c:v>1011.374</c:v>
                </c:pt>
                <c:pt idx="477">
                  <c:v>1011.403</c:v>
                </c:pt>
                <c:pt idx="478">
                  <c:v>1011.399</c:v>
                </c:pt>
                <c:pt idx="479">
                  <c:v>1011.365</c:v>
                </c:pt>
                <c:pt idx="480">
                  <c:v>1011.356</c:v>
                </c:pt>
                <c:pt idx="481">
                  <c:v>1011.3339999999999</c:v>
                </c:pt>
                <c:pt idx="482">
                  <c:v>1011.348</c:v>
                </c:pt>
                <c:pt idx="483">
                  <c:v>1011.299</c:v>
                </c:pt>
                <c:pt idx="484">
                  <c:v>1011.255</c:v>
                </c:pt>
                <c:pt idx="485">
                  <c:v>1011.208</c:v>
                </c:pt>
                <c:pt idx="486">
                  <c:v>1011.139</c:v>
                </c:pt>
                <c:pt idx="487">
                  <c:v>1011.102</c:v>
                </c:pt>
                <c:pt idx="488">
                  <c:v>1011.058</c:v>
                </c:pt>
                <c:pt idx="489">
                  <c:v>1011.0410000000001</c:v>
                </c:pt>
                <c:pt idx="490">
                  <c:v>1011.014</c:v>
                </c:pt>
                <c:pt idx="491">
                  <c:v>1010.998</c:v>
                </c:pt>
                <c:pt idx="492">
                  <c:v>1010.986</c:v>
                </c:pt>
                <c:pt idx="493">
                  <c:v>1010.986</c:v>
                </c:pt>
                <c:pt idx="494">
                  <c:v>1010.991</c:v>
                </c:pt>
                <c:pt idx="495">
                  <c:v>1011.019</c:v>
                </c:pt>
                <c:pt idx="496">
                  <c:v>1011.013</c:v>
                </c:pt>
                <c:pt idx="497">
                  <c:v>1011.038</c:v>
                </c:pt>
                <c:pt idx="498">
                  <c:v>1011.042</c:v>
                </c:pt>
                <c:pt idx="499">
                  <c:v>1011.0839999999999</c:v>
                </c:pt>
                <c:pt idx="500">
                  <c:v>1011.106</c:v>
                </c:pt>
                <c:pt idx="501">
                  <c:v>1011.145</c:v>
                </c:pt>
                <c:pt idx="502">
                  <c:v>1011.147</c:v>
                </c:pt>
                <c:pt idx="503">
                  <c:v>1011.175</c:v>
                </c:pt>
                <c:pt idx="504">
                  <c:v>1011.192</c:v>
                </c:pt>
                <c:pt idx="505">
                  <c:v>1011.216</c:v>
                </c:pt>
                <c:pt idx="506">
                  <c:v>1011.2569999999999</c:v>
                </c:pt>
                <c:pt idx="507">
                  <c:v>1011.275</c:v>
                </c:pt>
                <c:pt idx="508">
                  <c:v>1011.275</c:v>
                </c:pt>
                <c:pt idx="509">
                  <c:v>1011.275</c:v>
                </c:pt>
                <c:pt idx="510">
                  <c:v>1011.2910000000001</c:v>
                </c:pt>
                <c:pt idx="511">
                  <c:v>1011.274</c:v>
                </c:pt>
                <c:pt idx="512">
                  <c:v>1011.317</c:v>
                </c:pt>
                <c:pt idx="513">
                  <c:v>1011.359</c:v>
                </c:pt>
                <c:pt idx="514">
                  <c:v>1011.393</c:v>
                </c:pt>
                <c:pt idx="515">
                  <c:v>1011.409</c:v>
                </c:pt>
                <c:pt idx="516">
                  <c:v>1011.401</c:v>
                </c:pt>
                <c:pt idx="517">
                  <c:v>1011.404</c:v>
                </c:pt>
                <c:pt idx="518">
                  <c:v>1011.4109999999999</c:v>
                </c:pt>
                <c:pt idx="519">
                  <c:v>1011.395</c:v>
                </c:pt>
                <c:pt idx="520">
                  <c:v>1011.365</c:v>
                </c:pt>
                <c:pt idx="521">
                  <c:v>1011.3150000000001</c:v>
                </c:pt>
                <c:pt idx="522">
                  <c:v>1011.2809999999999</c:v>
                </c:pt>
                <c:pt idx="523">
                  <c:v>1011.277</c:v>
                </c:pt>
                <c:pt idx="524">
                  <c:v>1011.292</c:v>
                </c:pt>
                <c:pt idx="525">
                  <c:v>1011.333</c:v>
                </c:pt>
                <c:pt idx="526">
                  <c:v>1011.347</c:v>
                </c:pt>
                <c:pt idx="527">
                  <c:v>1011.386</c:v>
                </c:pt>
                <c:pt idx="528">
                  <c:v>1011.403</c:v>
                </c:pt>
                <c:pt idx="529">
                  <c:v>1011.425</c:v>
                </c:pt>
                <c:pt idx="530">
                  <c:v>1011.45</c:v>
                </c:pt>
                <c:pt idx="531">
                  <c:v>1011.437</c:v>
                </c:pt>
                <c:pt idx="532">
                  <c:v>1011.449</c:v>
                </c:pt>
                <c:pt idx="533">
                  <c:v>1011.417</c:v>
                </c:pt>
                <c:pt idx="534">
                  <c:v>1011.423</c:v>
                </c:pt>
                <c:pt idx="535">
                  <c:v>1011.417</c:v>
                </c:pt>
                <c:pt idx="536">
                  <c:v>1011.408</c:v>
                </c:pt>
                <c:pt idx="537">
                  <c:v>1011.415</c:v>
                </c:pt>
                <c:pt idx="538">
                  <c:v>1011.4059999999999</c:v>
                </c:pt>
                <c:pt idx="539">
                  <c:v>1011.409</c:v>
                </c:pt>
                <c:pt idx="540">
                  <c:v>1011.393</c:v>
                </c:pt>
                <c:pt idx="541">
                  <c:v>1011.42</c:v>
                </c:pt>
                <c:pt idx="542">
                  <c:v>1011.395</c:v>
                </c:pt>
                <c:pt idx="543">
                  <c:v>1011.399</c:v>
                </c:pt>
                <c:pt idx="544">
                  <c:v>1011.396</c:v>
                </c:pt>
                <c:pt idx="545">
                  <c:v>1011.3920000000001</c:v>
                </c:pt>
                <c:pt idx="546">
                  <c:v>1011.397</c:v>
                </c:pt>
                <c:pt idx="547">
                  <c:v>1011.3819999999999</c:v>
                </c:pt>
                <c:pt idx="548">
                  <c:v>1011.372</c:v>
                </c:pt>
                <c:pt idx="549">
                  <c:v>1011.371</c:v>
                </c:pt>
                <c:pt idx="550">
                  <c:v>1011.347</c:v>
                </c:pt>
                <c:pt idx="551">
                  <c:v>1011.329</c:v>
                </c:pt>
                <c:pt idx="552">
                  <c:v>1011.328</c:v>
                </c:pt>
                <c:pt idx="553">
                  <c:v>1011.328</c:v>
                </c:pt>
                <c:pt idx="554">
                  <c:v>1011.32</c:v>
                </c:pt>
                <c:pt idx="555">
                  <c:v>1011.32</c:v>
                </c:pt>
                <c:pt idx="556">
                  <c:v>1011.293</c:v>
                </c:pt>
                <c:pt idx="557">
                  <c:v>1011.269</c:v>
                </c:pt>
                <c:pt idx="558">
                  <c:v>1011.266</c:v>
                </c:pt>
                <c:pt idx="559">
                  <c:v>1011.263</c:v>
                </c:pt>
                <c:pt idx="560">
                  <c:v>1011.28</c:v>
                </c:pt>
                <c:pt idx="561">
                  <c:v>1011.2569999999999</c:v>
                </c:pt>
                <c:pt idx="562">
                  <c:v>1011.236</c:v>
                </c:pt>
                <c:pt idx="563">
                  <c:v>1011.183</c:v>
                </c:pt>
                <c:pt idx="564">
                  <c:v>1011.139</c:v>
                </c:pt>
                <c:pt idx="565">
                  <c:v>1011.1180000000001</c:v>
                </c:pt>
                <c:pt idx="566">
                  <c:v>1011.0839999999999</c:v>
                </c:pt>
                <c:pt idx="567">
                  <c:v>1011.061</c:v>
                </c:pt>
                <c:pt idx="568">
                  <c:v>1011.081</c:v>
                </c:pt>
                <c:pt idx="569">
                  <c:v>1011.0890000000001</c:v>
                </c:pt>
                <c:pt idx="570">
                  <c:v>1011.069</c:v>
                </c:pt>
                <c:pt idx="571">
                  <c:v>1011.016</c:v>
                </c:pt>
                <c:pt idx="572">
                  <c:v>1011.019</c:v>
                </c:pt>
                <c:pt idx="573">
                  <c:v>1011.001</c:v>
                </c:pt>
                <c:pt idx="574">
                  <c:v>1011.009</c:v>
                </c:pt>
                <c:pt idx="575">
                  <c:v>1011.038</c:v>
                </c:pt>
                <c:pt idx="576">
                  <c:v>1011.124</c:v>
                </c:pt>
                <c:pt idx="577">
                  <c:v>1011.124</c:v>
                </c:pt>
                <c:pt idx="578">
                  <c:v>1011.171</c:v>
                </c:pt>
                <c:pt idx="579">
                  <c:v>1011.171</c:v>
                </c:pt>
                <c:pt idx="580">
                  <c:v>1011.188</c:v>
                </c:pt>
                <c:pt idx="581">
                  <c:v>1011.188</c:v>
                </c:pt>
                <c:pt idx="582">
                  <c:v>1011.248</c:v>
                </c:pt>
                <c:pt idx="583">
                  <c:v>1011.248</c:v>
                </c:pt>
                <c:pt idx="584">
                  <c:v>1011.295</c:v>
                </c:pt>
                <c:pt idx="585">
                  <c:v>1011.302</c:v>
                </c:pt>
                <c:pt idx="586">
                  <c:v>1011.284</c:v>
                </c:pt>
                <c:pt idx="587">
                  <c:v>1011.246</c:v>
                </c:pt>
                <c:pt idx="588">
                  <c:v>1011.226</c:v>
                </c:pt>
                <c:pt idx="589">
                  <c:v>1011.197</c:v>
                </c:pt>
                <c:pt idx="590">
                  <c:v>1011.197</c:v>
                </c:pt>
                <c:pt idx="591">
                  <c:v>1011.182</c:v>
                </c:pt>
                <c:pt idx="592">
                  <c:v>1011.172</c:v>
                </c:pt>
                <c:pt idx="593">
                  <c:v>1011.163</c:v>
                </c:pt>
                <c:pt idx="594">
                  <c:v>1011.163</c:v>
                </c:pt>
                <c:pt idx="595">
                  <c:v>1011.162</c:v>
                </c:pt>
                <c:pt idx="596">
                  <c:v>1011.162</c:v>
                </c:pt>
                <c:pt idx="597">
                  <c:v>1011.154</c:v>
                </c:pt>
                <c:pt idx="598">
                  <c:v>1011.128</c:v>
                </c:pt>
                <c:pt idx="599">
                  <c:v>1011.093</c:v>
                </c:pt>
                <c:pt idx="600">
                  <c:v>1011.099</c:v>
                </c:pt>
                <c:pt idx="601">
                  <c:v>1011.115</c:v>
                </c:pt>
                <c:pt idx="602">
                  <c:v>1011.115</c:v>
                </c:pt>
                <c:pt idx="603">
                  <c:v>1011.119</c:v>
                </c:pt>
                <c:pt idx="604">
                  <c:v>1011.134</c:v>
                </c:pt>
                <c:pt idx="605">
                  <c:v>1011.1180000000001</c:v>
                </c:pt>
                <c:pt idx="606">
                  <c:v>1011.1369999999999</c:v>
                </c:pt>
                <c:pt idx="607">
                  <c:v>1011.131</c:v>
                </c:pt>
                <c:pt idx="608">
                  <c:v>1011.145</c:v>
                </c:pt>
                <c:pt idx="609">
                  <c:v>1011.177</c:v>
                </c:pt>
                <c:pt idx="610">
                  <c:v>1011.194</c:v>
                </c:pt>
                <c:pt idx="611">
                  <c:v>1011.206</c:v>
                </c:pt>
                <c:pt idx="612">
                  <c:v>1011.179</c:v>
                </c:pt>
                <c:pt idx="613">
                  <c:v>1011.158</c:v>
                </c:pt>
                <c:pt idx="614">
                  <c:v>1011.116</c:v>
                </c:pt>
                <c:pt idx="615">
                  <c:v>1011.1130000000001</c:v>
                </c:pt>
                <c:pt idx="616">
                  <c:v>1011.087</c:v>
                </c:pt>
                <c:pt idx="617">
                  <c:v>1011.087</c:v>
                </c:pt>
                <c:pt idx="618">
                  <c:v>1011.06</c:v>
                </c:pt>
                <c:pt idx="619">
                  <c:v>1011.039</c:v>
                </c:pt>
                <c:pt idx="620">
                  <c:v>1011.047</c:v>
                </c:pt>
                <c:pt idx="621">
                  <c:v>1011.0119999999999</c:v>
                </c:pt>
                <c:pt idx="622">
                  <c:v>1010.995</c:v>
                </c:pt>
                <c:pt idx="623">
                  <c:v>1010.984</c:v>
                </c:pt>
                <c:pt idx="624">
                  <c:v>1010.943</c:v>
                </c:pt>
                <c:pt idx="625">
                  <c:v>1010.926</c:v>
                </c:pt>
                <c:pt idx="626">
                  <c:v>1010.91</c:v>
                </c:pt>
                <c:pt idx="627">
                  <c:v>1010.922</c:v>
                </c:pt>
                <c:pt idx="628">
                  <c:v>1010.96</c:v>
                </c:pt>
                <c:pt idx="629">
                  <c:v>1010.975</c:v>
                </c:pt>
                <c:pt idx="630">
                  <c:v>1010.989</c:v>
                </c:pt>
                <c:pt idx="631">
                  <c:v>1010.986</c:v>
                </c:pt>
                <c:pt idx="632">
                  <c:v>1010.9829999999999</c:v>
                </c:pt>
                <c:pt idx="633">
                  <c:v>1011.008</c:v>
                </c:pt>
                <c:pt idx="634">
                  <c:v>1011.015</c:v>
                </c:pt>
                <c:pt idx="635">
                  <c:v>1011.047</c:v>
                </c:pt>
                <c:pt idx="636">
                  <c:v>1011.073</c:v>
                </c:pt>
                <c:pt idx="637">
                  <c:v>1011.116</c:v>
                </c:pt>
                <c:pt idx="638">
                  <c:v>1011.127</c:v>
                </c:pt>
                <c:pt idx="639">
                  <c:v>1011.127</c:v>
                </c:pt>
                <c:pt idx="640">
                  <c:v>1011.169</c:v>
                </c:pt>
                <c:pt idx="641">
                  <c:v>1011.213</c:v>
                </c:pt>
                <c:pt idx="642">
                  <c:v>1011.239</c:v>
                </c:pt>
                <c:pt idx="643">
                  <c:v>1011.2809999999999</c:v>
                </c:pt>
                <c:pt idx="644">
                  <c:v>1011.277</c:v>
                </c:pt>
                <c:pt idx="645">
                  <c:v>1011.2809999999999</c:v>
                </c:pt>
                <c:pt idx="646">
                  <c:v>1011.2809999999999</c:v>
                </c:pt>
                <c:pt idx="647">
                  <c:v>1011.3150000000001</c:v>
                </c:pt>
                <c:pt idx="648">
                  <c:v>1011.349</c:v>
                </c:pt>
                <c:pt idx="649">
                  <c:v>1011.4</c:v>
                </c:pt>
                <c:pt idx="650">
                  <c:v>1011.407</c:v>
                </c:pt>
                <c:pt idx="651">
                  <c:v>1011.38</c:v>
                </c:pt>
                <c:pt idx="652">
                  <c:v>1011.389</c:v>
                </c:pt>
                <c:pt idx="653">
                  <c:v>1011.398</c:v>
                </c:pt>
                <c:pt idx="654">
                  <c:v>1011.421</c:v>
                </c:pt>
                <c:pt idx="655">
                  <c:v>1011.4109999999999</c:v>
                </c:pt>
                <c:pt idx="656">
                  <c:v>1011.418</c:v>
                </c:pt>
                <c:pt idx="657">
                  <c:v>1011.431</c:v>
                </c:pt>
                <c:pt idx="658">
                  <c:v>1011.398</c:v>
                </c:pt>
                <c:pt idx="659">
                  <c:v>1011.413</c:v>
                </c:pt>
                <c:pt idx="660">
                  <c:v>1011.4160000000001</c:v>
                </c:pt>
                <c:pt idx="661">
                  <c:v>1011.441</c:v>
                </c:pt>
                <c:pt idx="662">
                  <c:v>1011.422</c:v>
                </c:pt>
                <c:pt idx="663">
                  <c:v>1011.427</c:v>
                </c:pt>
                <c:pt idx="664">
                  <c:v>1011.402</c:v>
                </c:pt>
                <c:pt idx="665">
                  <c:v>1011.367</c:v>
                </c:pt>
                <c:pt idx="666">
                  <c:v>1011.3630000000001</c:v>
                </c:pt>
                <c:pt idx="667">
                  <c:v>1011.324</c:v>
                </c:pt>
                <c:pt idx="668">
                  <c:v>1011.316</c:v>
                </c:pt>
                <c:pt idx="669">
                  <c:v>1011.278</c:v>
                </c:pt>
                <c:pt idx="670">
                  <c:v>1011.278</c:v>
                </c:pt>
                <c:pt idx="671">
                  <c:v>1011.24</c:v>
                </c:pt>
                <c:pt idx="672">
                  <c:v>1011.2670000000001</c:v>
                </c:pt>
                <c:pt idx="673">
                  <c:v>1011.272</c:v>
                </c:pt>
                <c:pt idx="674">
                  <c:v>1011.2569999999999</c:v>
                </c:pt>
                <c:pt idx="675">
                  <c:v>1011.282</c:v>
                </c:pt>
                <c:pt idx="676">
                  <c:v>1011.263</c:v>
                </c:pt>
                <c:pt idx="677">
                  <c:v>1011.261</c:v>
                </c:pt>
                <c:pt idx="678">
                  <c:v>1011.251</c:v>
                </c:pt>
                <c:pt idx="679">
                  <c:v>1011.261</c:v>
                </c:pt>
                <c:pt idx="680">
                  <c:v>1011.2670000000001</c:v>
                </c:pt>
                <c:pt idx="681">
                  <c:v>1011.287</c:v>
                </c:pt>
                <c:pt idx="682">
                  <c:v>1011.321</c:v>
                </c:pt>
                <c:pt idx="683">
                  <c:v>1011.317</c:v>
                </c:pt>
                <c:pt idx="684">
                  <c:v>1011.336</c:v>
                </c:pt>
                <c:pt idx="685">
                  <c:v>1011.304</c:v>
                </c:pt>
                <c:pt idx="686">
                  <c:v>1011.298</c:v>
                </c:pt>
                <c:pt idx="687">
                  <c:v>1011.277</c:v>
                </c:pt>
                <c:pt idx="688">
                  <c:v>1011.285</c:v>
                </c:pt>
                <c:pt idx="689">
                  <c:v>1011.265</c:v>
                </c:pt>
                <c:pt idx="690">
                  <c:v>1011.251</c:v>
                </c:pt>
                <c:pt idx="691">
                  <c:v>1011.25</c:v>
                </c:pt>
                <c:pt idx="692">
                  <c:v>1011.268</c:v>
                </c:pt>
                <c:pt idx="693">
                  <c:v>1011.246</c:v>
                </c:pt>
                <c:pt idx="694">
                  <c:v>1011.249</c:v>
                </c:pt>
                <c:pt idx="695">
                  <c:v>1011.241</c:v>
                </c:pt>
                <c:pt idx="696">
                  <c:v>1011.252</c:v>
                </c:pt>
                <c:pt idx="697">
                  <c:v>1011.274</c:v>
                </c:pt>
                <c:pt idx="698">
                  <c:v>1011.282</c:v>
                </c:pt>
                <c:pt idx="699">
                  <c:v>1011.297</c:v>
                </c:pt>
                <c:pt idx="700">
                  <c:v>1011.303</c:v>
                </c:pt>
                <c:pt idx="701">
                  <c:v>1011.32</c:v>
                </c:pt>
                <c:pt idx="702">
                  <c:v>1011.323</c:v>
                </c:pt>
                <c:pt idx="703">
                  <c:v>1011.323</c:v>
                </c:pt>
                <c:pt idx="704">
                  <c:v>1011.323</c:v>
                </c:pt>
                <c:pt idx="705">
                  <c:v>1011.338</c:v>
                </c:pt>
                <c:pt idx="706">
                  <c:v>1011.351</c:v>
                </c:pt>
                <c:pt idx="707">
                  <c:v>1011.371</c:v>
                </c:pt>
                <c:pt idx="708">
                  <c:v>1011.351</c:v>
                </c:pt>
                <c:pt idx="709">
                  <c:v>1011.352</c:v>
                </c:pt>
                <c:pt idx="710">
                  <c:v>1011.352</c:v>
                </c:pt>
                <c:pt idx="711">
                  <c:v>1011.3339999999999</c:v>
                </c:pt>
                <c:pt idx="712">
                  <c:v>1011.333</c:v>
                </c:pt>
                <c:pt idx="713">
                  <c:v>1011.369</c:v>
                </c:pt>
                <c:pt idx="714">
                  <c:v>1011.38</c:v>
                </c:pt>
                <c:pt idx="715">
                  <c:v>1011.4349999999999</c:v>
                </c:pt>
                <c:pt idx="716">
                  <c:v>1011.447</c:v>
                </c:pt>
                <c:pt idx="717">
                  <c:v>1011.484</c:v>
                </c:pt>
                <c:pt idx="718">
                  <c:v>1011.484</c:v>
                </c:pt>
                <c:pt idx="719">
                  <c:v>1011.48</c:v>
                </c:pt>
                <c:pt idx="720">
                  <c:v>1011.4450000000001</c:v>
                </c:pt>
                <c:pt idx="721">
                  <c:v>1011.4450000000001</c:v>
                </c:pt>
                <c:pt idx="722">
                  <c:v>1011.437</c:v>
                </c:pt>
                <c:pt idx="723">
                  <c:v>1011.395</c:v>
                </c:pt>
                <c:pt idx="724">
                  <c:v>1011.399</c:v>
                </c:pt>
                <c:pt idx="725">
                  <c:v>1011.43</c:v>
                </c:pt>
                <c:pt idx="726">
                  <c:v>1011.434</c:v>
                </c:pt>
                <c:pt idx="727">
                  <c:v>1011.423</c:v>
                </c:pt>
                <c:pt idx="728">
                  <c:v>1011.425</c:v>
                </c:pt>
                <c:pt idx="729">
                  <c:v>1011.415</c:v>
                </c:pt>
                <c:pt idx="730">
                  <c:v>1011.429</c:v>
                </c:pt>
                <c:pt idx="731">
                  <c:v>1011.433</c:v>
                </c:pt>
                <c:pt idx="732">
                  <c:v>1011.453</c:v>
                </c:pt>
                <c:pt idx="733">
                  <c:v>1011.433</c:v>
                </c:pt>
                <c:pt idx="734">
                  <c:v>1011.418</c:v>
                </c:pt>
                <c:pt idx="735">
                  <c:v>1011.409</c:v>
                </c:pt>
                <c:pt idx="736">
                  <c:v>1011.419</c:v>
                </c:pt>
                <c:pt idx="737">
                  <c:v>1011.444</c:v>
                </c:pt>
                <c:pt idx="738">
                  <c:v>1011.436</c:v>
                </c:pt>
                <c:pt idx="739">
                  <c:v>1011.497</c:v>
                </c:pt>
                <c:pt idx="740">
                  <c:v>1011.484</c:v>
                </c:pt>
                <c:pt idx="741">
                  <c:v>1011.484</c:v>
                </c:pt>
                <c:pt idx="742">
                  <c:v>1011.479</c:v>
                </c:pt>
                <c:pt idx="743">
                  <c:v>1011.495</c:v>
                </c:pt>
                <c:pt idx="744">
                  <c:v>1011.516</c:v>
                </c:pt>
                <c:pt idx="745">
                  <c:v>1011.497</c:v>
                </c:pt>
                <c:pt idx="746">
                  <c:v>1011.5</c:v>
                </c:pt>
                <c:pt idx="747">
                  <c:v>1011.475</c:v>
                </c:pt>
                <c:pt idx="748">
                  <c:v>1011.441</c:v>
                </c:pt>
                <c:pt idx="749">
                  <c:v>1011.41</c:v>
                </c:pt>
                <c:pt idx="750">
                  <c:v>1011.405</c:v>
                </c:pt>
                <c:pt idx="751">
                  <c:v>1011.3819999999999</c:v>
                </c:pt>
                <c:pt idx="752">
                  <c:v>1011.395</c:v>
                </c:pt>
                <c:pt idx="753">
                  <c:v>1011.418</c:v>
                </c:pt>
                <c:pt idx="754">
                  <c:v>1011.428</c:v>
                </c:pt>
                <c:pt idx="755">
                  <c:v>1011.452</c:v>
                </c:pt>
                <c:pt idx="756">
                  <c:v>1011.47</c:v>
                </c:pt>
                <c:pt idx="757">
                  <c:v>1011.49</c:v>
                </c:pt>
                <c:pt idx="758">
                  <c:v>1011.4930000000001</c:v>
                </c:pt>
                <c:pt idx="759">
                  <c:v>1011.491</c:v>
                </c:pt>
                <c:pt idx="760">
                  <c:v>1011.479</c:v>
                </c:pt>
                <c:pt idx="761">
                  <c:v>1011.475</c:v>
                </c:pt>
                <c:pt idx="762">
                  <c:v>1011.4829999999999</c:v>
                </c:pt>
                <c:pt idx="763">
                  <c:v>1011.4450000000001</c:v>
                </c:pt>
                <c:pt idx="764">
                  <c:v>1011.4059999999999</c:v>
                </c:pt>
                <c:pt idx="765">
                  <c:v>1011.402</c:v>
                </c:pt>
                <c:pt idx="766">
                  <c:v>1011.352</c:v>
                </c:pt>
                <c:pt idx="767">
                  <c:v>1011.345</c:v>
                </c:pt>
                <c:pt idx="768">
                  <c:v>1011.316</c:v>
                </c:pt>
                <c:pt idx="769">
                  <c:v>1011.328</c:v>
                </c:pt>
                <c:pt idx="770">
                  <c:v>1011.323</c:v>
                </c:pt>
                <c:pt idx="771">
                  <c:v>1011.342</c:v>
                </c:pt>
                <c:pt idx="772">
                  <c:v>1011.355</c:v>
                </c:pt>
                <c:pt idx="773">
                  <c:v>1011.3819999999999</c:v>
                </c:pt>
                <c:pt idx="774">
                  <c:v>1011.3869999999999</c:v>
                </c:pt>
                <c:pt idx="775">
                  <c:v>1011.343</c:v>
                </c:pt>
                <c:pt idx="776">
                  <c:v>1011.341</c:v>
                </c:pt>
                <c:pt idx="777">
                  <c:v>1011.316</c:v>
                </c:pt>
                <c:pt idx="778">
                  <c:v>1011.327</c:v>
                </c:pt>
                <c:pt idx="779">
                  <c:v>1011.323</c:v>
                </c:pt>
                <c:pt idx="780">
                  <c:v>1011.364</c:v>
                </c:pt>
                <c:pt idx="781">
                  <c:v>1011.364</c:v>
                </c:pt>
                <c:pt idx="782">
                  <c:v>1011.408</c:v>
                </c:pt>
                <c:pt idx="783">
                  <c:v>1011.4109999999999</c:v>
                </c:pt>
                <c:pt idx="784">
                  <c:v>1011.425</c:v>
                </c:pt>
                <c:pt idx="785">
                  <c:v>1011.43</c:v>
                </c:pt>
                <c:pt idx="786">
                  <c:v>1011.45</c:v>
                </c:pt>
                <c:pt idx="787">
                  <c:v>1011.453</c:v>
                </c:pt>
                <c:pt idx="788">
                  <c:v>1011.436</c:v>
                </c:pt>
                <c:pt idx="789">
                  <c:v>1011.436</c:v>
                </c:pt>
                <c:pt idx="790">
                  <c:v>1011.421</c:v>
                </c:pt>
                <c:pt idx="791">
                  <c:v>1011.412</c:v>
                </c:pt>
                <c:pt idx="792">
                  <c:v>1011.409</c:v>
                </c:pt>
                <c:pt idx="793">
                  <c:v>1011.385</c:v>
                </c:pt>
                <c:pt idx="794">
                  <c:v>1011.385</c:v>
                </c:pt>
                <c:pt idx="795">
                  <c:v>1011.419</c:v>
                </c:pt>
                <c:pt idx="796">
                  <c:v>1011.444</c:v>
                </c:pt>
                <c:pt idx="797">
                  <c:v>1011.47</c:v>
                </c:pt>
                <c:pt idx="798">
                  <c:v>1011.46</c:v>
                </c:pt>
                <c:pt idx="799">
                  <c:v>1011.462</c:v>
                </c:pt>
                <c:pt idx="800">
                  <c:v>1011.433</c:v>
                </c:pt>
                <c:pt idx="801">
                  <c:v>1011.4450000000001</c:v>
                </c:pt>
                <c:pt idx="802">
                  <c:v>1011.444</c:v>
                </c:pt>
                <c:pt idx="803">
                  <c:v>1011.482</c:v>
                </c:pt>
                <c:pt idx="804">
                  <c:v>1011.478</c:v>
                </c:pt>
                <c:pt idx="805">
                  <c:v>1011.505</c:v>
                </c:pt>
                <c:pt idx="806">
                  <c:v>1011.487</c:v>
                </c:pt>
                <c:pt idx="807">
                  <c:v>1011.509</c:v>
                </c:pt>
                <c:pt idx="808">
                  <c:v>1011.484</c:v>
                </c:pt>
                <c:pt idx="809">
                  <c:v>1011.4829999999999</c:v>
                </c:pt>
                <c:pt idx="810">
                  <c:v>1011.4640000000001</c:v>
                </c:pt>
                <c:pt idx="811">
                  <c:v>1011.446</c:v>
                </c:pt>
                <c:pt idx="812">
                  <c:v>1011.465</c:v>
                </c:pt>
                <c:pt idx="813">
                  <c:v>1011.47</c:v>
                </c:pt>
                <c:pt idx="814">
                  <c:v>1011.456</c:v>
                </c:pt>
                <c:pt idx="815">
                  <c:v>1011.408</c:v>
                </c:pt>
                <c:pt idx="816">
                  <c:v>1011.3920000000001</c:v>
                </c:pt>
                <c:pt idx="817">
                  <c:v>1011.381</c:v>
                </c:pt>
                <c:pt idx="818">
                  <c:v>1011.341</c:v>
                </c:pt>
                <c:pt idx="819">
                  <c:v>1011.324</c:v>
                </c:pt>
                <c:pt idx="820">
                  <c:v>1011.297</c:v>
                </c:pt>
                <c:pt idx="821">
                  <c:v>1011.2910000000001</c:v>
                </c:pt>
                <c:pt idx="822">
                  <c:v>1011.298</c:v>
                </c:pt>
                <c:pt idx="823">
                  <c:v>1011.319</c:v>
                </c:pt>
                <c:pt idx="824">
                  <c:v>1011.338</c:v>
                </c:pt>
                <c:pt idx="825">
                  <c:v>1011.34</c:v>
                </c:pt>
                <c:pt idx="826">
                  <c:v>1011.372</c:v>
                </c:pt>
                <c:pt idx="827">
                  <c:v>1011.3630000000001</c:v>
                </c:pt>
                <c:pt idx="828">
                  <c:v>1011.355</c:v>
                </c:pt>
                <c:pt idx="829">
                  <c:v>1011.352</c:v>
                </c:pt>
                <c:pt idx="830">
                  <c:v>1011.3339999999999</c:v>
                </c:pt>
                <c:pt idx="831">
                  <c:v>1011.336</c:v>
                </c:pt>
                <c:pt idx="832">
                  <c:v>1011.331</c:v>
                </c:pt>
                <c:pt idx="833">
                  <c:v>1011.331</c:v>
                </c:pt>
                <c:pt idx="834">
                  <c:v>1011.371</c:v>
                </c:pt>
                <c:pt idx="835">
                  <c:v>1011.378</c:v>
                </c:pt>
                <c:pt idx="836">
                  <c:v>1011.372</c:v>
                </c:pt>
                <c:pt idx="837">
                  <c:v>1011.383</c:v>
                </c:pt>
                <c:pt idx="838">
                  <c:v>1011.399</c:v>
                </c:pt>
                <c:pt idx="839">
                  <c:v>1011.388</c:v>
                </c:pt>
                <c:pt idx="840">
                  <c:v>1011.362</c:v>
                </c:pt>
                <c:pt idx="841">
                  <c:v>1011.37</c:v>
                </c:pt>
                <c:pt idx="842">
                  <c:v>1011.384</c:v>
                </c:pt>
                <c:pt idx="843">
                  <c:v>1011.412</c:v>
                </c:pt>
                <c:pt idx="844">
                  <c:v>1011.407</c:v>
                </c:pt>
                <c:pt idx="845">
                  <c:v>1011.414</c:v>
                </c:pt>
                <c:pt idx="846">
                  <c:v>1011.405</c:v>
                </c:pt>
                <c:pt idx="847">
                  <c:v>1011.42</c:v>
                </c:pt>
                <c:pt idx="848">
                  <c:v>1011.429</c:v>
                </c:pt>
                <c:pt idx="849">
                  <c:v>1011.434</c:v>
                </c:pt>
                <c:pt idx="850">
                  <c:v>1011.446</c:v>
                </c:pt>
                <c:pt idx="851">
                  <c:v>1011.415</c:v>
                </c:pt>
                <c:pt idx="852">
                  <c:v>1011.3869999999999</c:v>
                </c:pt>
                <c:pt idx="853">
                  <c:v>1011.357</c:v>
                </c:pt>
                <c:pt idx="854">
                  <c:v>1011.348</c:v>
                </c:pt>
                <c:pt idx="855">
                  <c:v>1011.357</c:v>
                </c:pt>
                <c:pt idx="856">
                  <c:v>1011.391</c:v>
                </c:pt>
                <c:pt idx="857">
                  <c:v>1011.391</c:v>
                </c:pt>
                <c:pt idx="858">
                  <c:v>1011.431</c:v>
                </c:pt>
                <c:pt idx="859">
                  <c:v>1011.444</c:v>
                </c:pt>
                <c:pt idx="860">
                  <c:v>1011.447</c:v>
                </c:pt>
                <c:pt idx="861">
                  <c:v>1011.4349999999999</c:v>
                </c:pt>
                <c:pt idx="862">
                  <c:v>1011.447</c:v>
                </c:pt>
                <c:pt idx="863">
                  <c:v>1011.457</c:v>
                </c:pt>
                <c:pt idx="864">
                  <c:v>1011.475</c:v>
                </c:pt>
                <c:pt idx="865">
                  <c:v>1011.4829999999999</c:v>
                </c:pt>
                <c:pt idx="866">
                  <c:v>1011.49</c:v>
                </c:pt>
                <c:pt idx="867">
                  <c:v>1011.508</c:v>
                </c:pt>
                <c:pt idx="868">
                  <c:v>1011.521</c:v>
                </c:pt>
                <c:pt idx="869">
                  <c:v>1011.505</c:v>
                </c:pt>
                <c:pt idx="870">
                  <c:v>1011.503</c:v>
                </c:pt>
                <c:pt idx="871">
                  <c:v>1011.47</c:v>
                </c:pt>
                <c:pt idx="872">
                  <c:v>1011.41</c:v>
                </c:pt>
                <c:pt idx="873">
                  <c:v>1011.413</c:v>
                </c:pt>
                <c:pt idx="874">
                  <c:v>1011.396</c:v>
                </c:pt>
                <c:pt idx="875">
                  <c:v>1011.404</c:v>
                </c:pt>
                <c:pt idx="876">
                  <c:v>1011.362</c:v>
                </c:pt>
                <c:pt idx="877">
                  <c:v>1011.3579999999999</c:v>
                </c:pt>
                <c:pt idx="878">
                  <c:v>1011.32</c:v>
                </c:pt>
                <c:pt idx="879">
                  <c:v>1011.301</c:v>
                </c:pt>
                <c:pt idx="880">
                  <c:v>1011.299</c:v>
                </c:pt>
                <c:pt idx="881">
                  <c:v>1011.266</c:v>
                </c:pt>
                <c:pt idx="882">
                  <c:v>1011.245</c:v>
                </c:pt>
                <c:pt idx="883">
                  <c:v>1011.244</c:v>
                </c:pt>
                <c:pt idx="884">
                  <c:v>1011.217</c:v>
                </c:pt>
                <c:pt idx="885">
                  <c:v>1011.227</c:v>
                </c:pt>
                <c:pt idx="886">
                  <c:v>1011.232</c:v>
                </c:pt>
                <c:pt idx="887">
                  <c:v>1011.225</c:v>
                </c:pt>
                <c:pt idx="888">
                  <c:v>1011.2380000000001</c:v>
                </c:pt>
                <c:pt idx="889">
                  <c:v>1011.2380000000001</c:v>
                </c:pt>
                <c:pt idx="890">
                  <c:v>1011.192</c:v>
                </c:pt>
                <c:pt idx="891">
                  <c:v>1011.159</c:v>
                </c:pt>
                <c:pt idx="892">
                  <c:v>1011.1130000000001</c:v>
                </c:pt>
                <c:pt idx="893">
                  <c:v>1011.11</c:v>
                </c:pt>
                <c:pt idx="894">
                  <c:v>1011.076</c:v>
                </c:pt>
                <c:pt idx="895">
                  <c:v>1011.115</c:v>
                </c:pt>
                <c:pt idx="896">
                  <c:v>1011.145</c:v>
                </c:pt>
                <c:pt idx="897">
                  <c:v>1011.1660000000001</c:v>
                </c:pt>
                <c:pt idx="898">
                  <c:v>1011.1660000000001</c:v>
                </c:pt>
                <c:pt idx="899">
                  <c:v>1011.184</c:v>
                </c:pt>
                <c:pt idx="900">
                  <c:v>1011.178</c:v>
                </c:pt>
                <c:pt idx="901">
                  <c:v>1011.188</c:v>
                </c:pt>
                <c:pt idx="902">
                  <c:v>1011.1849999999999</c:v>
                </c:pt>
                <c:pt idx="903">
                  <c:v>1011.198</c:v>
                </c:pt>
                <c:pt idx="904">
                  <c:v>1011.228</c:v>
                </c:pt>
                <c:pt idx="905">
                  <c:v>1011.229</c:v>
                </c:pt>
                <c:pt idx="906">
                  <c:v>1011.2190000000001</c:v>
                </c:pt>
                <c:pt idx="907">
                  <c:v>1011.213</c:v>
                </c:pt>
                <c:pt idx="908">
                  <c:v>1011.1849999999999</c:v>
                </c:pt>
                <c:pt idx="909">
                  <c:v>1011.171</c:v>
                </c:pt>
                <c:pt idx="910">
                  <c:v>1011.197</c:v>
                </c:pt>
                <c:pt idx="911">
                  <c:v>1011.193</c:v>
                </c:pt>
                <c:pt idx="912">
                  <c:v>1011.217</c:v>
                </c:pt>
                <c:pt idx="913">
                  <c:v>1011.207</c:v>
                </c:pt>
                <c:pt idx="914">
                  <c:v>1011.248</c:v>
                </c:pt>
                <c:pt idx="915">
                  <c:v>1011.255</c:v>
                </c:pt>
                <c:pt idx="916">
                  <c:v>1011.273</c:v>
                </c:pt>
                <c:pt idx="917">
                  <c:v>1011.2809999999999</c:v>
                </c:pt>
                <c:pt idx="918">
                  <c:v>1011.304</c:v>
                </c:pt>
                <c:pt idx="919">
                  <c:v>1011.309</c:v>
                </c:pt>
                <c:pt idx="920">
                  <c:v>1011.287</c:v>
                </c:pt>
                <c:pt idx="921">
                  <c:v>1011.3049999999999</c:v>
                </c:pt>
                <c:pt idx="922">
                  <c:v>1011.303</c:v>
                </c:pt>
                <c:pt idx="923">
                  <c:v>1011.32</c:v>
                </c:pt>
                <c:pt idx="924">
                  <c:v>1011.32</c:v>
                </c:pt>
                <c:pt idx="925">
                  <c:v>1011.287</c:v>
                </c:pt>
                <c:pt idx="926">
                  <c:v>1011.271</c:v>
                </c:pt>
                <c:pt idx="927">
                  <c:v>1011.287</c:v>
                </c:pt>
                <c:pt idx="928">
                  <c:v>1011.282</c:v>
                </c:pt>
                <c:pt idx="929">
                  <c:v>1011.297</c:v>
                </c:pt>
                <c:pt idx="930">
                  <c:v>1011.299</c:v>
                </c:pt>
                <c:pt idx="931">
                  <c:v>1011.351</c:v>
                </c:pt>
                <c:pt idx="932">
                  <c:v>1011.367</c:v>
                </c:pt>
                <c:pt idx="933">
                  <c:v>1011.366</c:v>
                </c:pt>
                <c:pt idx="934">
                  <c:v>1011.377</c:v>
                </c:pt>
                <c:pt idx="935">
                  <c:v>1011.375</c:v>
                </c:pt>
                <c:pt idx="936">
                  <c:v>1011.393</c:v>
                </c:pt>
                <c:pt idx="937">
                  <c:v>1011.367</c:v>
                </c:pt>
                <c:pt idx="938">
                  <c:v>1011.355</c:v>
                </c:pt>
                <c:pt idx="939">
                  <c:v>1011.317</c:v>
                </c:pt>
                <c:pt idx="940">
                  <c:v>1011.294</c:v>
                </c:pt>
                <c:pt idx="941">
                  <c:v>1011.2619999999999</c:v>
                </c:pt>
                <c:pt idx="942">
                  <c:v>1011.279</c:v>
                </c:pt>
                <c:pt idx="943">
                  <c:v>1011.287</c:v>
                </c:pt>
                <c:pt idx="944">
                  <c:v>1011.287</c:v>
                </c:pt>
                <c:pt idx="945">
                  <c:v>1011.3049999999999</c:v>
                </c:pt>
                <c:pt idx="946">
                  <c:v>1011.326</c:v>
                </c:pt>
                <c:pt idx="947">
                  <c:v>1011.34</c:v>
                </c:pt>
                <c:pt idx="948">
                  <c:v>1011.3339999999999</c:v>
                </c:pt>
                <c:pt idx="949">
                  <c:v>1011.314</c:v>
                </c:pt>
                <c:pt idx="950">
                  <c:v>1011.318</c:v>
                </c:pt>
                <c:pt idx="951">
                  <c:v>1011.322</c:v>
                </c:pt>
                <c:pt idx="952">
                  <c:v>1011.352</c:v>
                </c:pt>
                <c:pt idx="953">
                  <c:v>1011.361</c:v>
                </c:pt>
                <c:pt idx="954">
                  <c:v>1011.3869999999999</c:v>
                </c:pt>
                <c:pt idx="955">
                  <c:v>1011.419</c:v>
                </c:pt>
                <c:pt idx="956">
                  <c:v>1011.47</c:v>
                </c:pt>
                <c:pt idx="957">
                  <c:v>1011.49</c:v>
                </c:pt>
                <c:pt idx="958">
                  <c:v>1011.504</c:v>
                </c:pt>
                <c:pt idx="959">
                  <c:v>1011.491</c:v>
                </c:pt>
                <c:pt idx="960">
                  <c:v>1011.505</c:v>
                </c:pt>
                <c:pt idx="961">
                  <c:v>1011.499</c:v>
                </c:pt>
                <c:pt idx="962">
                  <c:v>1011.535</c:v>
                </c:pt>
                <c:pt idx="963">
                  <c:v>1011.552</c:v>
                </c:pt>
                <c:pt idx="964">
                  <c:v>1011.5650000000001</c:v>
                </c:pt>
                <c:pt idx="965">
                  <c:v>1011.602</c:v>
                </c:pt>
                <c:pt idx="966">
                  <c:v>1011.625</c:v>
                </c:pt>
                <c:pt idx="967">
                  <c:v>1011.645</c:v>
                </c:pt>
                <c:pt idx="968">
                  <c:v>1011.6180000000001</c:v>
                </c:pt>
                <c:pt idx="969">
                  <c:v>1011.628</c:v>
                </c:pt>
                <c:pt idx="970">
                  <c:v>1011.62</c:v>
                </c:pt>
                <c:pt idx="971">
                  <c:v>1011.62</c:v>
                </c:pt>
                <c:pt idx="972">
                  <c:v>1011.619</c:v>
                </c:pt>
                <c:pt idx="973">
                  <c:v>1011.619</c:v>
                </c:pt>
                <c:pt idx="974">
                  <c:v>1011.644</c:v>
                </c:pt>
                <c:pt idx="975">
                  <c:v>1011.667</c:v>
                </c:pt>
                <c:pt idx="976">
                  <c:v>1011.6559999999999</c:v>
                </c:pt>
                <c:pt idx="977">
                  <c:v>1011.647</c:v>
                </c:pt>
                <c:pt idx="978">
                  <c:v>1011.65</c:v>
                </c:pt>
                <c:pt idx="979">
                  <c:v>1011.63</c:v>
                </c:pt>
                <c:pt idx="980">
                  <c:v>1011.616</c:v>
                </c:pt>
                <c:pt idx="981">
                  <c:v>1011.572</c:v>
                </c:pt>
                <c:pt idx="982">
                  <c:v>1011.56</c:v>
                </c:pt>
                <c:pt idx="983">
                  <c:v>1011.556</c:v>
                </c:pt>
                <c:pt idx="984">
                  <c:v>1011.572</c:v>
                </c:pt>
                <c:pt idx="985">
                  <c:v>1011.572</c:v>
                </c:pt>
                <c:pt idx="986">
                  <c:v>1011.578</c:v>
                </c:pt>
                <c:pt idx="987">
                  <c:v>1011.611</c:v>
                </c:pt>
                <c:pt idx="988">
                  <c:v>1011.5940000000001</c:v>
                </c:pt>
                <c:pt idx="989">
                  <c:v>1011.591</c:v>
                </c:pt>
                <c:pt idx="990">
                  <c:v>1011.58</c:v>
                </c:pt>
                <c:pt idx="991">
                  <c:v>1011.59</c:v>
                </c:pt>
                <c:pt idx="992">
                  <c:v>1011.606</c:v>
                </c:pt>
                <c:pt idx="993">
                  <c:v>1011.583</c:v>
                </c:pt>
                <c:pt idx="994">
                  <c:v>1011.588</c:v>
                </c:pt>
                <c:pt idx="995">
                  <c:v>1011.5549999999999</c:v>
                </c:pt>
                <c:pt idx="996">
                  <c:v>1011.544</c:v>
                </c:pt>
                <c:pt idx="997">
                  <c:v>1011.5069999999999</c:v>
                </c:pt>
                <c:pt idx="998">
                  <c:v>1011.47</c:v>
                </c:pt>
                <c:pt idx="999">
                  <c:v>1011.467</c:v>
                </c:pt>
                <c:pt idx="1000">
                  <c:v>1011.453</c:v>
                </c:pt>
                <c:pt idx="1001">
                  <c:v>1011.471</c:v>
                </c:pt>
                <c:pt idx="1002">
                  <c:v>1011.457</c:v>
                </c:pt>
                <c:pt idx="1003">
                  <c:v>1011.4589999999999</c:v>
                </c:pt>
                <c:pt idx="1004">
                  <c:v>1011.465</c:v>
                </c:pt>
                <c:pt idx="1005">
                  <c:v>1011.474</c:v>
                </c:pt>
                <c:pt idx="1006">
                  <c:v>1011.444</c:v>
                </c:pt>
                <c:pt idx="1007">
                  <c:v>1011.409</c:v>
                </c:pt>
                <c:pt idx="1008">
                  <c:v>1011.393</c:v>
                </c:pt>
                <c:pt idx="1009">
                  <c:v>1011.352</c:v>
                </c:pt>
                <c:pt idx="1010">
                  <c:v>1011.326</c:v>
                </c:pt>
                <c:pt idx="1011">
                  <c:v>1011.317</c:v>
                </c:pt>
                <c:pt idx="1012">
                  <c:v>1011.333</c:v>
                </c:pt>
                <c:pt idx="1013">
                  <c:v>1011.335</c:v>
                </c:pt>
                <c:pt idx="1014">
                  <c:v>1011.353</c:v>
                </c:pt>
                <c:pt idx="1015">
                  <c:v>1011.365</c:v>
                </c:pt>
                <c:pt idx="1016">
                  <c:v>1011.38</c:v>
                </c:pt>
                <c:pt idx="1017">
                  <c:v>1011.385</c:v>
                </c:pt>
                <c:pt idx="1018">
                  <c:v>1011.379</c:v>
                </c:pt>
                <c:pt idx="1019">
                  <c:v>1011.373</c:v>
                </c:pt>
                <c:pt idx="1020">
                  <c:v>1011.3680000000001</c:v>
                </c:pt>
                <c:pt idx="1021">
                  <c:v>1011.375</c:v>
                </c:pt>
                <c:pt idx="1022">
                  <c:v>1011.385</c:v>
                </c:pt>
                <c:pt idx="1023">
                  <c:v>1011.409</c:v>
                </c:pt>
                <c:pt idx="1024">
                  <c:v>1011.397</c:v>
                </c:pt>
                <c:pt idx="1025">
                  <c:v>1011.405</c:v>
                </c:pt>
                <c:pt idx="1026">
                  <c:v>1011.4</c:v>
                </c:pt>
                <c:pt idx="1027">
                  <c:v>1011.423</c:v>
                </c:pt>
                <c:pt idx="1028">
                  <c:v>1011.425</c:v>
                </c:pt>
                <c:pt idx="1029">
                  <c:v>1011.4109999999999</c:v>
                </c:pt>
                <c:pt idx="1030">
                  <c:v>1011.3869999999999</c:v>
                </c:pt>
                <c:pt idx="1031">
                  <c:v>1011.384</c:v>
                </c:pt>
                <c:pt idx="1032">
                  <c:v>1011.412</c:v>
                </c:pt>
                <c:pt idx="1033">
                  <c:v>1011.434</c:v>
                </c:pt>
                <c:pt idx="1034">
                  <c:v>1011.461</c:v>
                </c:pt>
                <c:pt idx="1035">
                  <c:v>1011.448</c:v>
                </c:pt>
                <c:pt idx="1036">
                  <c:v>1011.451</c:v>
                </c:pt>
                <c:pt idx="1037">
                  <c:v>1011.45</c:v>
                </c:pt>
                <c:pt idx="1038">
                  <c:v>1011.408</c:v>
                </c:pt>
                <c:pt idx="1039">
                  <c:v>1011.408</c:v>
                </c:pt>
                <c:pt idx="1040">
                  <c:v>1011.404</c:v>
                </c:pt>
                <c:pt idx="1041">
                  <c:v>1011.434</c:v>
                </c:pt>
                <c:pt idx="1042">
                  <c:v>1011.438</c:v>
                </c:pt>
                <c:pt idx="1043">
                  <c:v>1011.423</c:v>
                </c:pt>
                <c:pt idx="1044">
                  <c:v>1011.436</c:v>
                </c:pt>
                <c:pt idx="1045">
                  <c:v>1011.44</c:v>
                </c:pt>
                <c:pt idx="1046">
                  <c:v>1011.44</c:v>
                </c:pt>
                <c:pt idx="1047">
                  <c:v>1011.44</c:v>
                </c:pt>
                <c:pt idx="1048">
                  <c:v>1011.4589999999999</c:v>
                </c:pt>
                <c:pt idx="1049">
                  <c:v>1011.457</c:v>
                </c:pt>
                <c:pt idx="1050">
                  <c:v>1011.456</c:v>
                </c:pt>
                <c:pt idx="1051">
                  <c:v>1011.439</c:v>
                </c:pt>
                <c:pt idx="1052">
                  <c:v>1011.458</c:v>
                </c:pt>
                <c:pt idx="1053">
                  <c:v>1011.441</c:v>
                </c:pt>
                <c:pt idx="1054">
                  <c:v>1011.441</c:v>
                </c:pt>
                <c:pt idx="1055">
                  <c:v>1011.422</c:v>
                </c:pt>
                <c:pt idx="1056">
                  <c:v>1011.412</c:v>
                </c:pt>
                <c:pt idx="1057">
                  <c:v>1011.403</c:v>
                </c:pt>
                <c:pt idx="1058">
                  <c:v>1011.388</c:v>
                </c:pt>
                <c:pt idx="1059">
                  <c:v>1011.381</c:v>
                </c:pt>
                <c:pt idx="1060">
                  <c:v>1011.371</c:v>
                </c:pt>
                <c:pt idx="1061">
                  <c:v>1011.347</c:v>
                </c:pt>
                <c:pt idx="1062">
                  <c:v>1011.329</c:v>
                </c:pt>
                <c:pt idx="1063">
                  <c:v>1011.306</c:v>
                </c:pt>
                <c:pt idx="1064">
                  <c:v>1011.292</c:v>
                </c:pt>
                <c:pt idx="1065">
                  <c:v>1011.287</c:v>
                </c:pt>
                <c:pt idx="1066">
                  <c:v>1011.301</c:v>
                </c:pt>
                <c:pt idx="1067">
                  <c:v>1011.326</c:v>
                </c:pt>
                <c:pt idx="1068">
                  <c:v>1011.359</c:v>
                </c:pt>
                <c:pt idx="1069">
                  <c:v>1011.379</c:v>
                </c:pt>
                <c:pt idx="1070">
                  <c:v>1011.407</c:v>
                </c:pt>
                <c:pt idx="1071">
                  <c:v>1011.429</c:v>
                </c:pt>
                <c:pt idx="1072">
                  <c:v>1011.449</c:v>
                </c:pt>
                <c:pt idx="1073">
                  <c:v>1011.486</c:v>
                </c:pt>
                <c:pt idx="1074">
                  <c:v>1011.49</c:v>
                </c:pt>
                <c:pt idx="1075">
                  <c:v>1011.496</c:v>
                </c:pt>
                <c:pt idx="1076">
                  <c:v>1011.4640000000001</c:v>
                </c:pt>
                <c:pt idx="1077">
                  <c:v>1011.492</c:v>
                </c:pt>
                <c:pt idx="1078">
                  <c:v>1011.491</c:v>
                </c:pt>
                <c:pt idx="1079">
                  <c:v>1011.479</c:v>
                </c:pt>
                <c:pt idx="1080">
                  <c:v>1011.46</c:v>
                </c:pt>
                <c:pt idx="1081">
                  <c:v>1011.484</c:v>
                </c:pt>
                <c:pt idx="1082">
                  <c:v>1011.526</c:v>
                </c:pt>
                <c:pt idx="1083">
                  <c:v>1011.544</c:v>
                </c:pt>
                <c:pt idx="1084">
                  <c:v>1011.557</c:v>
                </c:pt>
                <c:pt idx="1085">
                  <c:v>1011.573</c:v>
                </c:pt>
                <c:pt idx="1086">
                  <c:v>1011.545</c:v>
                </c:pt>
                <c:pt idx="1087">
                  <c:v>1011.504</c:v>
                </c:pt>
                <c:pt idx="1088">
                  <c:v>1011.487</c:v>
                </c:pt>
                <c:pt idx="1089">
                  <c:v>1011.482</c:v>
                </c:pt>
                <c:pt idx="1090">
                  <c:v>1011.49</c:v>
                </c:pt>
                <c:pt idx="1091">
                  <c:v>1011.485</c:v>
                </c:pt>
                <c:pt idx="1092">
                  <c:v>1011.48</c:v>
                </c:pt>
                <c:pt idx="1093">
                  <c:v>1011.461</c:v>
                </c:pt>
                <c:pt idx="1094">
                  <c:v>1011.4589999999999</c:v>
                </c:pt>
                <c:pt idx="1095">
                  <c:v>1011.442</c:v>
                </c:pt>
                <c:pt idx="1096">
                  <c:v>1011.434</c:v>
                </c:pt>
                <c:pt idx="1097">
                  <c:v>1011.458</c:v>
                </c:pt>
                <c:pt idx="1098">
                  <c:v>1011.437</c:v>
                </c:pt>
                <c:pt idx="1099">
                  <c:v>1011.448</c:v>
                </c:pt>
                <c:pt idx="1100">
                  <c:v>1011.448</c:v>
                </c:pt>
                <c:pt idx="1101">
                  <c:v>1011.466</c:v>
                </c:pt>
                <c:pt idx="1102">
                  <c:v>1011.482</c:v>
                </c:pt>
                <c:pt idx="1103">
                  <c:v>1011.505</c:v>
                </c:pt>
                <c:pt idx="1104">
                  <c:v>1011.505</c:v>
                </c:pt>
                <c:pt idx="1105">
                  <c:v>1011.51</c:v>
                </c:pt>
                <c:pt idx="1106">
                  <c:v>1011.522</c:v>
                </c:pt>
                <c:pt idx="1107">
                  <c:v>1011.5410000000001</c:v>
                </c:pt>
                <c:pt idx="1108">
                  <c:v>1011.52</c:v>
                </c:pt>
                <c:pt idx="1109">
                  <c:v>1011.52</c:v>
                </c:pt>
                <c:pt idx="1110">
                  <c:v>1011.497</c:v>
                </c:pt>
                <c:pt idx="1111">
                  <c:v>1011.499</c:v>
                </c:pt>
                <c:pt idx="1112">
                  <c:v>1011.478</c:v>
                </c:pt>
                <c:pt idx="1113">
                  <c:v>1011.475</c:v>
                </c:pt>
                <c:pt idx="1114">
                  <c:v>1011.4450000000001</c:v>
                </c:pt>
                <c:pt idx="1115">
                  <c:v>1011.433</c:v>
                </c:pt>
                <c:pt idx="1116">
                  <c:v>1011.433</c:v>
                </c:pt>
                <c:pt idx="1117">
                  <c:v>1011.443</c:v>
                </c:pt>
                <c:pt idx="1118">
                  <c:v>1011.466</c:v>
                </c:pt>
                <c:pt idx="1119">
                  <c:v>1011.494</c:v>
                </c:pt>
                <c:pt idx="1120">
                  <c:v>1011.473</c:v>
                </c:pt>
                <c:pt idx="1121">
                  <c:v>1011.44</c:v>
                </c:pt>
                <c:pt idx="1122">
                  <c:v>1011.44</c:v>
                </c:pt>
                <c:pt idx="1123">
                  <c:v>1011.462</c:v>
                </c:pt>
                <c:pt idx="1124">
                  <c:v>1011.498</c:v>
                </c:pt>
                <c:pt idx="1125">
                  <c:v>1011.504</c:v>
                </c:pt>
                <c:pt idx="1126">
                  <c:v>1011.5170000000001</c:v>
                </c:pt>
                <c:pt idx="1127">
                  <c:v>1011.5170000000001</c:v>
                </c:pt>
                <c:pt idx="1128">
                  <c:v>1011.502</c:v>
                </c:pt>
                <c:pt idx="1129">
                  <c:v>1011.519</c:v>
                </c:pt>
                <c:pt idx="1130">
                  <c:v>1011.5</c:v>
                </c:pt>
                <c:pt idx="1131">
                  <c:v>1011.502</c:v>
                </c:pt>
                <c:pt idx="1132">
                  <c:v>1011.481</c:v>
                </c:pt>
                <c:pt idx="1133">
                  <c:v>1011.458</c:v>
                </c:pt>
                <c:pt idx="1134">
                  <c:v>1011.418</c:v>
                </c:pt>
                <c:pt idx="1135">
                  <c:v>1011.393</c:v>
                </c:pt>
                <c:pt idx="1136">
                  <c:v>1011.398</c:v>
                </c:pt>
                <c:pt idx="1137">
                  <c:v>1011.386</c:v>
                </c:pt>
                <c:pt idx="1138">
                  <c:v>1011.355</c:v>
                </c:pt>
                <c:pt idx="1139">
                  <c:v>1011.351</c:v>
                </c:pt>
                <c:pt idx="1140">
                  <c:v>1011.371</c:v>
                </c:pt>
                <c:pt idx="1141">
                  <c:v>1011.359</c:v>
                </c:pt>
                <c:pt idx="1142">
                  <c:v>1011.37</c:v>
                </c:pt>
                <c:pt idx="1143">
                  <c:v>1011.388</c:v>
                </c:pt>
                <c:pt idx="1144">
                  <c:v>1011.378</c:v>
                </c:pt>
                <c:pt idx="1145">
                  <c:v>1011.365</c:v>
                </c:pt>
                <c:pt idx="1146">
                  <c:v>1011.364</c:v>
                </c:pt>
                <c:pt idx="1147">
                  <c:v>1011.337</c:v>
                </c:pt>
                <c:pt idx="1148">
                  <c:v>1011.366</c:v>
                </c:pt>
                <c:pt idx="1149">
                  <c:v>1011.365</c:v>
                </c:pt>
                <c:pt idx="1150">
                  <c:v>1011.38</c:v>
                </c:pt>
                <c:pt idx="1151">
                  <c:v>1011.37</c:v>
                </c:pt>
                <c:pt idx="1152">
                  <c:v>1011.369</c:v>
                </c:pt>
                <c:pt idx="1153">
                  <c:v>1011.365</c:v>
                </c:pt>
                <c:pt idx="1154">
                  <c:v>1011.353</c:v>
                </c:pt>
                <c:pt idx="1155">
                  <c:v>1011.342</c:v>
                </c:pt>
                <c:pt idx="1156">
                  <c:v>1011.351</c:v>
                </c:pt>
                <c:pt idx="1157">
                  <c:v>1011.348</c:v>
                </c:pt>
                <c:pt idx="1158">
                  <c:v>1011.361</c:v>
                </c:pt>
                <c:pt idx="1159">
                  <c:v>1011.3680000000001</c:v>
                </c:pt>
                <c:pt idx="1160">
                  <c:v>1011.3819999999999</c:v>
                </c:pt>
                <c:pt idx="1161">
                  <c:v>1011.434</c:v>
                </c:pt>
                <c:pt idx="1162">
                  <c:v>1011.446</c:v>
                </c:pt>
                <c:pt idx="1163">
                  <c:v>1011.4829999999999</c:v>
                </c:pt>
                <c:pt idx="1164">
                  <c:v>1011.479</c:v>
                </c:pt>
                <c:pt idx="1165">
                  <c:v>1011.498</c:v>
                </c:pt>
                <c:pt idx="1166">
                  <c:v>1011.466</c:v>
                </c:pt>
                <c:pt idx="1167">
                  <c:v>1011.437</c:v>
                </c:pt>
                <c:pt idx="1168">
                  <c:v>1011.425</c:v>
                </c:pt>
                <c:pt idx="1169">
                  <c:v>1011.396</c:v>
                </c:pt>
                <c:pt idx="1170">
                  <c:v>1011.396</c:v>
                </c:pt>
                <c:pt idx="1171">
                  <c:v>1011.4</c:v>
                </c:pt>
                <c:pt idx="1172">
                  <c:v>1011.389</c:v>
                </c:pt>
                <c:pt idx="1173">
                  <c:v>1011.424</c:v>
                </c:pt>
                <c:pt idx="1174">
                  <c:v>1011.414</c:v>
                </c:pt>
                <c:pt idx="1175">
                  <c:v>1011.42</c:v>
                </c:pt>
                <c:pt idx="1176">
                  <c:v>1011.388</c:v>
                </c:pt>
                <c:pt idx="1177">
                  <c:v>1011.397</c:v>
                </c:pt>
                <c:pt idx="1178">
                  <c:v>1011.374</c:v>
                </c:pt>
                <c:pt idx="1179">
                  <c:v>1011.38</c:v>
                </c:pt>
                <c:pt idx="1180">
                  <c:v>1011.371</c:v>
                </c:pt>
                <c:pt idx="1181">
                  <c:v>1011.381</c:v>
                </c:pt>
                <c:pt idx="1182">
                  <c:v>1011.3869999999999</c:v>
                </c:pt>
                <c:pt idx="1183">
                  <c:v>1011.403</c:v>
                </c:pt>
                <c:pt idx="1184">
                  <c:v>1011.414</c:v>
                </c:pt>
                <c:pt idx="1185">
                  <c:v>1011.448</c:v>
                </c:pt>
                <c:pt idx="1186">
                  <c:v>1011.451</c:v>
                </c:pt>
                <c:pt idx="1187">
                  <c:v>1011.4690000000001</c:v>
                </c:pt>
                <c:pt idx="1188">
                  <c:v>1011.4589999999999</c:v>
                </c:pt>
                <c:pt idx="1189">
                  <c:v>1011.442</c:v>
                </c:pt>
                <c:pt idx="1190">
                  <c:v>1011.43</c:v>
                </c:pt>
                <c:pt idx="1191">
                  <c:v>1011.4</c:v>
                </c:pt>
                <c:pt idx="1192">
                  <c:v>1011.393</c:v>
                </c:pt>
                <c:pt idx="1193">
                  <c:v>1011.397</c:v>
                </c:pt>
                <c:pt idx="1194">
                  <c:v>1011.424</c:v>
                </c:pt>
                <c:pt idx="1195">
                  <c:v>1011.429</c:v>
                </c:pt>
                <c:pt idx="1196">
                  <c:v>1011.404</c:v>
                </c:pt>
                <c:pt idx="1197">
                  <c:v>1011.342</c:v>
                </c:pt>
                <c:pt idx="1198">
                  <c:v>1011.325</c:v>
                </c:pt>
                <c:pt idx="1199">
                  <c:v>1011.298</c:v>
                </c:pt>
                <c:pt idx="1200">
                  <c:v>1011.284</c:v>
                </c:pt>
                <c:pt idx="1201">
                  <c:v>1011.284</c:v>
                </c:pt>
                <c:pt idx="1202">
                  <c:v>1011.288</c:v>
                </c:pt>
                <c:pt idx="1203">
                  <c:v>1011.272</c:v>
                </c:pt>
                <c:pt idx="1204">
                  <c:v>1011.268</c:v>
                </c:pt>
                <c:pt idx="1205">
                  <c:v>1011.277</c:v>
                </c:pt>
                <c:pt idx="1206">
                  <c:v>1011.3</c:v>
                </c:pt>
                <c:pt idx="1207">
                  <c:v>1011.321</c:v>
                </c:pt>
                <c:pt idx="1208">
                  <c:v>1011.332</c:v>
                </c:pt>
                <c:pt idx="1209">
                  <c:v>1011.327</c:v>
                </c:pt>
                <c:pt idx="1210">
                  <c:v>1011.361</c:v>
                </c:pt>
                <c:pt idx="1211">
                  <c:v>1011.38</c:v>
                </c:pt>
                <c:pt idx="1212">
                  <c:v>1011.359</c:v>
                </c:pt>
                <c:pt idx="1213">
                  <c:v>1011.389</c:v>
                </c:pt>
                <c:pt idx="1214">
                  <c:v>1011.402</c:v>
                </c:pt>
                <c:pt idx="1215">
                  <c:v>1011.424</c:v>
                </c:pt>
                <c:pt idx="1216">
                  <c:v>1011.414</c:v>
                </c:pt>
                <c:pt idx="1217">
                  <c:v>1011.424</c:v>
                </c:pt>
                <c:pt idx="1218">
                  <c:v>1011.391</c:v>
                </c:pt>
                <c:pt idx="1219">
                  <c:v>1011.396</c:v>
                </c:pt>
                <c:pt idx="1220">
                  <c:v>1011.393</c:v>
                </c:pt>
                <c:pt idx="1221">
                  <c:v>1011.408</c:v>
                </c:pt>
                <c:pt idx="1222">
                  <c:v>1011.4</c:v>
                </c:pt>
                <c:pt idx="1223">
                  <c:v>1011.3920000000001</c:v>
                </c:pt>
                <c:pt idx="1224">
                  <c:v>1011.4160000000001</c:v>
                </c:pt>
                <c:pt idx="1225">
                  <c:v>1011.388</c:v>
                </c:pt>
                <c:pt idx="1226">
                  <c:v>1011.385</c:v>
                </c:pt>
                <c:pt idx="1227">
                  <c:v>1011.394</c:v>
                </c:pt>
                <c:pt idx="1228">
                  <c:v>1011.3680000000001</c:v>
                </c:pt>
                <c:pt idx="1229">
                  <c:v>1011.359</c:v>
                </c:pt>
                <c:pt idx="1230">
                  <c:v>1011.355</c:v>
                </c:pt>
                <c:pt idx="1231">
                  <c:v>1011.383</c:v>
                </c:pt>
                <c:pt idx="1232">
                  <c:v>1011.38</c:v>
                </c:pt>
                <c:pt idx="1233">
                  <c:v>1011.378</c:v>
                </c:pt>
                <c:pt idx="1234">
                  <c:v>1011.384</c:v>
                </c:pt>
                <c:pt idx="1235">
                  <c:v>1011.405</c:v>
                </c:pt>
                <c:pt idx="1236">
                  <c:v>1011.405</c:v>
                </c:pt>
                <c:pt idx="1237">
                  <c:v>1011.427</c:v>
                </c:pt>
                <c:pt idx="1238">
                  <c:v>1011.44</c:v>
                </c:pt>
                <c:pt idx="1239">
                  <c:v>1011.447</c:v>
                </c:pt>
                <c:pt idx="1240">
                  <c:v>1011.4880000000001</c:v>
                </c:pt>
                <c:pt idx="1241">
                  <c:v>1011.484</c:v>
                </c:pt>
                <c:pt idx="1242">
                  <c:v>1011.491</c:v>
                </c:pt>
                <c:pt idx="1243">
                  <c:v>1011.479</c:v>
                </c:pt>
                <c:pt idx="1244">
                  <c:v>1011.479</c:v>
                </c:pt>
                <c:pt idx="1245">
                  <c:v>1011.441</c:v>
                </c:pt>
                <c:pt idx="1246">
                  <c:v>1011.403</c:v>
                </c:pt>
                <c:pt idx="1247">
                  <c:v>1011.4109999999999</c:v>
                </c:pt>
                <c:pt idx="1248">
                  <c:v>1011.394</c:v>
                </c:pt>
                <c:pt idx="1249">
                  <c:v>1011.3869999999999</c:v>
                </c:pt>
                <c:pt idx="1250">
                  <c:v>1011.396</c:v>
                </c:pt>
                <c:pt idx="1251">
                  <c:v>1011.408</c:v>
                </c:pt>
                <c:pt idx="1252">
                  <c:v>1011.437</c:v>
                </c:pt>
                <c:pt idx="1253">
                  <c:v>1011.422</c:v>
                </c:pt>
                <c:pt idx="1254">
                  <c:v>1011.443</c:v>
                </c:pt>
                <c:pt idx="1255">
                  <c:v>1011.45</c:v>
                </c:pt>
                <c:pt idx="1256">
                  <c:v>1011.449</c:v>
                </c:pt>
                <c:pt idx="1257">
                  <c:v>1011.467</c:v>
                </c:pt>
                <c:pt idx="1258">
                  <c:v>1011.465</c:v>
                </c:pt>
                <c:pt idx="1259">
                  <c:v>1011.455</c:v>
                </c:pt>
                <c:pt idx="1260">
                  <c:v>1011.465</c:v>
                </c:pt>
                <c:pt idx="1261">
                  <c:v>1011.466</c:v>
                </c:pt>
                <c:pt idx="1262">
                  <c:v>1011.456</c:v>
                </c:pt>
                <c:pt idx="1263">
                  <c:v>1011.4349999999999</c:v>
                </c:pt>
                <c:pt idx="1264">
                  <c:v>1011.424</c:v>
                </c:pt>
                <c:pt idx="1265">
                  <c:v>1011.426</c:v>
                </c:pt>
                <c:pt idx="1266">
                  <c:v>1011.419</c:v>
                </c:pt>
                <c:pt idx="1267">
                  <c:v>1011.414</c:v>
                </c:pt>
                <c:pt idx="1268">
                  <c:v>1011.378</c:v>
                </c:pt>
                <c:pt idx="1269">
                  <c:v>1011.365</c:v>
                </c:pt>
                <c:pt idx="1270">
                  <c:v>1011.3339999999999</c:v>
                </c:pt>
                <c:pt idx="1271">
                  <c:v>1011.298</c:v>
                </c:pt>
                <c:pt idx="1272">
                  <c:v>1011.3</c:v>
                </c:pt>
                <c:pt idx="1273">
                  <c:v>1011.306</c:v>
                </c:pt>
                <c:pt idx="1274">
                  <c:v>1011.306</c:v>
                </c:pt>
                <c:pt idx="1275">
                  <c:v>1011.318</c:v>
                </c:pt>
                <c:pt idx="1276">
                  <c:v>1011.303</c:v>
                </c:pt>
                <c:pt idx="1277">
                  <c:v>1011.324</c:v>
                </c:pt>
                <c:pt idx="1278">
                  <c:v>1011.2809999999999</c:v>
                </c:pt>
                <c:pt idx="1279">
                  <c:v>1011.2809999999999</c:v>
                </c:pt>
                <c:pt idx="1280">
                  <c:v>1011.239</c:v>
                </c:pt>
                <c:pt idx="1281">
                  <c:v>1011.232</c:v>
                </c:pt>
                <c:pt idx="1282">
                  <c:v>1011.232</c:v>
                </c:pt>
                <c:pt idx="1283">
                  <c:v>1011.2329999999999</c:v>
                </c:pt>
                <c:pt idx="1284">
                  <c:v>1011.222</c:v>
                </c:pt>
                <c:pt idx="1285">
                  <c:v>1011.212</c:v>
                </c:pt>
                <c:pt idx="1286">
                  <c:v>1011.253</c:v>
                </c:pt>
                <c:pt idx="1287">
                  <c:v>1011.252</c:v>
                </c:pt>
                <c:pt idx="1288">
                  <c:v>1011.273</c:v>
                </c:pt>
                <c:pt idx="1289">
                  <c:v>1011.255</c:v>
                </c:pt>
                <c:pt idx="1290">
                  <c:v>1011.265</c:v>
                </c:pt>
                <c:pt idx="1291">
                  <c:v>1011.255</c:v>
                </c:pt>
                <c:pt idx="1292">
                  <c:v>1011.253</c:v>
                </c:pt>
                <c:pt idx="1293">
                  <c:v>1011.263</c:v>
                </c:pt>
                <c:pt idx="1294">
                  <c:v>1011.284</c:v>
                </c:pt>
                <c:pt idx="1295">
                  <c:v>1011.28</c:v>
                </c:pt>
                <c:pt idx="1296">
                  <c:v>1011.264</c:v>
                </c:pt>
                <c:pt idx="1297">
                  <c:v>1011.2809999999999</c:v>
                </c:pt>
                <c:pt idx="1298">
                  <c:v>1011.269</c:v>
                </c:pt>
                <c:pt idx="1299">
                  <c:v>1011.2859999999999</c:v>
                </c:pt>
                <c:pt idx="1300">
                  <c:v>1011.273</c:v>
                </c:pt>
                <c:pt idx="1301">
                  <c:v>1011.312</c:v>
                </c:pt>
                <c:pt idx="1302">
                  <c:v>1011.347</c:v>
                </c:pt>
                <c:pt idx="1303">
                  <c:v>1011.375</c:v>
                </c:pt>
                <c:pt idx="1304">
                  <c:v>1011.385</c:v>
                </c:pt>
                <c:pt idx="1305">
                  <c:v>1011.398</c:v>
                </c:pt>
                <c:pt idx="1306">
                  <c:v>1011.383</c:v>
                </c:pt>
                <c:pt idx="1307">
                  <c:v>1011.3579999999999</c:v>
                </c:pt>
                <c:pt idx="1308">
                  <c:v>1011.35</c:v>
                </c:pt>
                <c:pt idx="1309">
                  <c:v>1011.359</c:v>
                </c:pt>
                <c:pt idx="1310">
                  <c:v>1011.355</c:v>
                </c:pt>
                <c:pt idx="1311">
                  <c:v>1011.329</c:v>
                </c:pt>
                <c:pt idx="1312">
                  <c:v>1011.3049999999999</c:v>
                </c:pt>
                <c:pt idx="1313">
                  <c:v>1011.253</c:v>
                </c:pt>
                <c:pt idx="1314">
                  <c:v>1011.252</c:v>
                </c:pt>
                <c:pt idx="1315">
                  <c:v>1011.273</c:v>
                </c:pt>
                <c:pt idx="1316">
                  <c:v>1011.308</c:v>
                </c:pt>
                <c:pt idx="1317">
                  <c:v>1011.332</c:v>
                </c:pt>
                <c:pt idx="1318">
                  <c:v>1011.342</c:v>
                </c:pt>
                <c:pt idx="1319">
                  <c:v>1011.34</c:v>
                </c:pt>
                <c:pt idx="1320">
                  <c:v>1011.349</c:v>
                </c:pt>
                <c:pt idx="1321">
                  <c:v>1011.385</c:v>
                </c:pt>
                <c:pt idx="1322">
                  <c:v>1011.385</c:v>
                </c:pt>
                <c:pt idx="1323">
                  <c:v>1011.3630000000001</c:v>
                </c:pt>
                <c:pt idx="1324">
                  <c:v>1011.345</c:v>
                </c:pt>
                <c:pt idx="1325">
                  <c:v>1011.335</c:v>
                </c:pt>
                <c:pt idx="1326">
                  <c:v>1011.333</c:v>
                </c:pt>
                <c:pt idx="1327">
                  <c:v>1011.336</c:v>
                </c:pt>
                <c:pt idx="1328">
                  <c:v>1011.376</c:v>
                </c:pt>
                <c:pt idx="1329">
                  <c:v>1011.412</c:v>
                </c:pt>
                <c:pt idx="1330">
                  <c:v>1011.442</c:v>
                </c:pt>
                <c:pt idx="1331">
                  <c:v>1011.449</c:v>
                </c:pt>
                <c:pt idx="1332">
                  <c:v>1011.471</c:v>
                </c:pt>
                <c:pt idx="1333">
                  <c:v>1011.476</c:v>
                </c:pt>
                <c:pt idx="1334">
                  <c:v>1011.484</c:v>
                </c:pt>
                <c:pt idx="1335">
                  <c:v>1011.449</c:v>
                </c:pt>
                <c:pt idx="1336">
                  <c:v>1011.433</c:v>
                </c:pt>
                <c:pt idx="1337">
                  <c:v>1011.426</c:v>
                </c:pt>
                <c:pt idx="1338">
                  <c:v>1011.374</c:v>
                </c:pt>
                <c:pt idx="1339">
                  <c:v>1011.342</c:v>
                </c:pt>
                <c:pt idx="1340">
                  <c:v>1011.2859999999999</c:v>
                </c:pt>
                <c:pt idx="1341">
                  <c:v>1011.2670000000001</c:v>
                </c:pt>
                <c:pt idx="1342">
                  <c:v>1011.2670000000001</c:v>
                </c:pt>
                <c:pt idx="1343">
                  <c:v>1011.23</c:v>
                </c:pt>
                <c:pt idx="1344">
                  <c:v>1011.196</c:v>
                </c:pt>
                <c:pt idx="1345">
                  <c:v>1011.208</c:v>
                </c:pt>
                <c:pt idx="1346">
                  <c:v>1011.2190000000001</c:v>
                </c:pt>
                <c:pt idx="1347">
                  <c:v>1011.228</c:v>
                </c:pt>
                <c:pt idx="1348">
                  <c:v>1011.252</c:v>
                </c:pt>
                <c:pt idx="1349">
                  <c:v>1011.232</c:v>
                </c:pt>
                <c:pt idx="1350">
                  <c:v>1011.206</c:v>
                </c:pt>
                <c:pt idx="1351">
                  <c:v>1011.163</c:v>
                </c:pt>
                <c:pt idx="1352">
                  <c:v>1011.174</c:v>
                </c:pt>
                <c:pt idx="1353">
                  <c:v>1011.184</c:v>
                </c:pt>
                <c:pt idx="1354">
                  <c:v>1011.178</c:v>
                </c:pt>
                <c:pt idx="1355">
                  <c:v>1011.165</c:v>
                </c:pt>
                <c:pt idx="1356">
                  <c:v>1011.176</c:v>
                </c:pt>
                <c:pt idx="1357">
                  <c:v>1011.212</c:v>
                </c:pt>
                <c:pt idx="1358">
                  <c:v>1011.226</c:v>
                </c:pt>
                <c:pt idx="1359">
                  <c:v>1011.246</c:v>
                </c:pt>
                <c:pt idx="1360">
                  <c:v>1011.234</c:v>
                </c:pt>
                <c:pt idx="1361">
                  <c:v>1011.227</c:v>
                </c:pt>
                <c:pt idx="1362">
                  <c:v>1011.228</c:v>
                </c:pt>
                <c:pt idx="1363">
                  <c:v>1011.252</c:v>
                </c:pt>
                <c:pt idx="1364">
                  <c:v>1011.293</c:v>
                </c:pt>
                <c:pt idx="1365">
                  <c:v>1011.311</c:v>
                </c:pt>
                <c:pt idx="1366">
                  <c:v>1011.342</c:v>
                </c:pt>
                <c:pt idx="1367">
                  <c:v>1011.321</c:v>
                </c:pt>
                <c:pt idx="1368">
                  <c:v>1011.359</c:v>
                </c:pt>
                <c:pt idx="1369">
                  <c:v>1011.359</c:v>
                </c:pt>
                <c:pt idx="1370">
                  <c:v>1011.341</c:v>
                </c:pt>
                <c:pt idx="1371">
                  <c:v>1011.324</c:v>
                </c:pt>
                <c:pt idx="1372">
                  <c:v>1011.342</c:v>
                </c:pt>
                <c:pt idx="1373">
                  <c:v>1011.359</c:v>
                </c:pt>
                <c:pt idx="1374">
                  <c:v>1011.386</c:v>
                </c:pt>
                <c:pt idx="1375">
                  <c:v>1011.429</c:v>
                </c:pt>
                <c:pt idx="1376">
                  <c:v>1011.449</c:v>
                </c:pt>
                <c:pt idx="1377">
                  <c:v>1011.452</c:v>
                </c:pt>
                <c:pt idx="1378">
                  <c:v>1011.4160000000001</c:v>
                </c:pt>
                <c:pt idx="1379">
                  <c:v>1011.4</c:v>
                </c:pt>
                <c:pt idx="1380">
                  <c:v>1011.384</c:v>
                </c:pt>
                <c:pt idx="1381">
                  <c:v>1011.336</c:v>
                </c:pt>
                <c:pt idx="1382">
                  <c:v>1011.3150000000001</c:v>
                </c:pt>
                <c:pt idx="1383">
                  <c:v>1011.27</c:v>
                </c:pt>
                <c:pt idx="1384">
                  <c:v>1011.21</c:v>
                </c:pt>
                <c:pt idx="1385">
                  <c:v>1011.144</c:v>
                </c:pt>
                <c:pt idx="1386">
                  <c:v>1011.1</c:v>
                </c:pt>
                <c:pt idx="1387">
                  <c:v>1011.029</c:v>
                </c:pt>
                <c:pt idx="1388">
                  <c:v>1010.977</c:v>
                </c:pt>
                <c:pt idx="1389">
                  <c:v>1010.952</c:v>
                </c:pt>
                <c:pt idx="1390">
                  <c:v>1010.9109999999999</c:v>
                </c:pt>
                <c:pt idx="1391">
                  <c:v>1010.874</c:v>
                </c:pt>
                <c:pt idx="1392">
                  <c:v>1010.851</c:v>
                </c:pt>
                <c:pt idx="1393">
                  <c:v>1010.888</c:v>
                </c:pt>
                <c:pt idx="1394">
                  <c:v>1010.864</c:v>
                </c:pt>
                <c:pt idx="1395">
                  <c:v>1010.8920000000001</c:v>
                </c:pt>
                <c:pt idx="1396">
                  <c:v>1010.933</c:v>
                </c:pt>
                <c:pt idx="1397">
                  <c:v>1010.962</c:v>
                </c:pt>
                <c:pt idx="1398">
                  <c:v>1011.011</c:v>
                </c:pt>
                <c:pt idx="1399">
                  <c:v>1011.037</c:v>
                </c:pt>
                <c:pt idx="1400">
                  <c:v>1011.087</c:v>
                </c:pt>
                <c:pt idx="1401">
                  <c:v>1011.112</c:v>
                </c:pt>
                <c:pt idx="1402">
                  <c:v>1011.112</c:v>
                </c:pt>
                <c:pt idx="1403">
                  <c:v>1011.2190000000001</c:v>
                </c:pt>
                <c:pt idx="1404">
                  <c:v>1011.2190000000001</c:v>
                </c:pt>
                <c:pt idx="1405">
                  <c:v>1011.295</c:v>
                </c:pt>
                <c:pt idx="1406">
                  <c:v>1011.295</c:v>
                </c:pt>
                <c:pt idx="1407">
                  <c:v>1011.309</c:v>
                </c:pt>
                <c:pt idx="1408">
                  <c:v>1011.333</c:v>
                </c:pt>
                <c:pt idx="1409">
                  <c:v>1011.343</c:v>
                </c:pt>
                <c:pt idx="1410">
                  <c:v>1011.306</c:v>
                </c:pt>
                <c:pt idx="1411">
                  <c:v>1011.304</c:v>
                </c:pt>
                <c:pt idx="1412">
                  <c:v>1011.29</c:v>
                </c:pt>
                <c:pt idx="1413">
                  <c:v>1011.317</c:v>
                </c:pt>
                <c:pt idx="1414">
                  <c:v>1011.34</c:v>
                </c:pt>
                <c:pt idx="1415">
                  <c:v>1011.34</c:v>
                </c:pt>
                <c:pt idx="1416">
                  <c:v>1011.342</c:v>
                </c:pt>
                <c:pt idx="1417">
                  <c:v>1011.388</c:v>
                </c:pt>
                <c:pt idx="1418">
                  <c:v>1011.388</c:v>
                </c:pt>
                <c:pt idx="1419">
                  <c:v>1011.415</c:v>
                </c:pt>
                <c:pt idx="1420">
                  <c:v>1011.44</c:v>
                </c:pt>
                <c:pt idx="1421">
                  <c:v>1011.44</c:v>
                </c:pt>
                <c:pt idx="1422">
                  <c:v>1011.474</c:v>
                </c:pt>
                <c:pt idx="1423">
                  <c:v>1011.474</c:v>
                </c:pt>
                <c:pt idx="1424">
                  <c:v>1011.473</c:v>
                </c:pt>
                <c:pt idx="1425">
                  <c:v>1011.462</c:v>
                </c:pt>
                <c:pt idx="1426">
                  <c:v>1011.426</c:v>
                </c:pt>
                <c:pt idx="1427">
                  <c:v>1011.4349999999999</c:v>
                </c:pt>
                <c:pt idx="1428">
                  <c:v>1011.443</c:v>
                </c:pt>
                <c:pt idx="1429">
                  <c:v>1011.443</c:v>
                </c:pt>
                <c:pt idx="1430">
                  <c:v>1011.427</c:v>
                </c:pt>
                <c:pt idx="1431">
                  <c:v>1011.436</c:v>
                </c:pt>
                <c:pt idx="1432">
                  <c:v>1011.44</c:v>
                </c:pt>
                <c:pt idx="1433">
                  <c:v>1011.448</c:v>
                </c:pt>
                <c:pt idx="1434">
                  <c:v>1011.432</c:v>
                </c:pt>
                <c:pt idx="1435">
                  <c:v>1011.432</c:v>
                </c:pt>
                <c:pt idx="1436">
                  <c:v>1011.404</c:v>
                </c:pt>
                <c:pt idx="1437">
                  <c:v>1011.373</c:v>
                </c:pt>
                <c:pt idx="1438">
                  <c:v>1011.364</c:v>
                </c:pt>
                <c:pt idx="1439">
                  <c:v>1011.345</c:v>
                </c:pt>
                <c:pt idx="1440">
                  <c:v>1011.319</c:v>
                </c:pt>
                <c:pt idx="1441">
                  <c:v>1011.3</c:v>
                </c:pt>
                <c:pt idx="1442">
                  <c:v>1011.294</c:v>
                </c:pt>
                <c:pt idx="1443">
                  <c:v>1011.293</c:v>
                </c:pt>
                <c:pt idx="1444">
                  <c:v>1011.292</c:v>
                </c:pt>
                <c:pt idx="1445">
                  <c:v>1011.29</c:v>
                </c:pt>
                <c:pt idx="1446">
                  <c:v>1011.297</c:v>
                </c:pt>
                <c:pt idx="1447">
                  <c:v>1011.314</c:v>
                </c:pt>
                <c:pt idx="1448">
                  <c:v>1011.33</c:v>
                </c:pt>
                <c:pt idx="1449">
                  <c:v>1011.359</c:v>
                </c:pt>
                <c:pt idx="1450">
                  <c:v>1011.394</c:v>
                </c:pt>
                <c:pt idx="1451">
                  <c:v>1011.402</c:v>
                </c:pt>
                <c:pt idx="1452">
                  <c:v>1011.444</c:v>
                </c:pt>
                <c:pt idx="1453">
                  <c:v>1011.474</c:v>
                </c:pt>
                <c:pt idx="1454">
                  <c:v>1011.535</c:v>
                </c:pt>
                <c:pt idx="1455">
                  <c:v>1011.545</c:v>
                </c:pt>
                <c:pt idx="1456">
                  <c:v>1011.527</c:v>
                </c:pt>
                <c:pt idx="1457">
                  <c:v>1011.492</c:v>
                </c:pt>
                <c:pt idx="1458">
                  <c:v>1011.487</c:v>
                </c:pt>
                <c:pt idx="1459">
                  <c:v>1011.475</c:v>
                </c:pt>
                <c:pt idx="1460">
                  <c:v>1011.441</c:v>
                </c:pt>
                <c:pt idx="1461">
                  <c:v>1011.426</c:v>
                </c:pt>
                <c:pt idx="1462">
                  <c:v>1011.381</c:v>
                </c:pt>
                <c:pt idx="1463">
                  <c:v>1011.379</c:v>
                </c:pt>
                <c:pt idx="1464">
                  <c:v>1011.347</c:v>
                </c:pt>
                <c:pt idx="1465">
                  <c:v>1011.34</c:v>
                </c:pt>
                <c:pt idx="1466">
                  <c:v>1011.34</c:v>
                </c:pt>
                <c:pt idx="1467">
                  <c:v>1011.338</c:v>
                </c:pt>
                <c:pt idx="1468">
                  <c:v>1011.371</c:v>
                </c:pt>
                <c:pt idx="1469">
                  <c:v>1011.362</c:v>
                </c:pt>
                <c:pt idx="1470">
                  <c:v>1011.354</c:v>
                </c:pt>
                <c:pt idx="1471">
                  <c:v>1011.351</c:v>
                </c:pt>
                <c:pt idx="1472">
                  <c:v>1011.3630000000001</c:v>
                </c:pt>
                <c:pt idx="1473">
                  <c:v>1011.37</c:v>
                </c:pt>
                <c:pt idx="1474">
                  <c:v>1011.366</c:v>
                </c:pt>
                <c:pt idx="1475">
                  <c:v>1011.342</c:v>
                </c:pt>
                <c:pt idx="1476">
                  <c:v>1011.321</c:v>
                </c:pt>
                <c:pt idx="1477">
                  <c:v>1011.332</c:v>
                </c:pt>
                <c:pt idx="1478">
                  <c:v>1011.316</c:v>
                </c:pt>
                <c:pt idx="1479">
                  <c:v>1011.312</c:v>
                </c:pt>
                <c:pt idx="1480">
                  <c:v>1011.2859999999999</c:v>
                </c:pt>
                <c:pt idx="1481">
                  <c:v>1011.293</c:v>
                </c:pt>
                <c:pt idx="1482">
                  <c:v>1011.3150000000001</c:v>
                </c:pt>
                <c:pt idx="1483">
                  <c:v>1011.338</c:v>
                </c:pt>
                <c:pt idx="1484">
                  <c:v>1011.359</c:v>
                </c:pt>
                <c:pt idx="1485">
                  <c:v>1011.386</c:v>
                </c:pt>
                <c:pt idx="1486">
                  <c:v>1011.402</c:v>
                </c:pt>
                <c:pt idx="1487">
                  <c:v>1011.394</c:v>
                </c:pt>
                <c:pt idx="1488">
                  <c:v>1011.399</c:v>
                </c:pt>
                <c:pt idx="1489">
                  <c:v>1011.414</c:v>
                </c:pt>
                <c:pt idx="1490">
                  <c:v>1011.4349999999999</c:v>
                </c:pt>
                <c:pt idx="1491">
                  <c:v>1011.466</c:v>
                </c:pt>
                <c:pt idx="1492">
                  <c:v>1011.471</c:v>
                </c:pt>
                <c:pt idx="1493">
                  <c:v>1011.453</c:v>
                </c:pt>
                <c:pt idx="1494">
                  <c:v>1011.437</c:v>
                </c:pt>
                <c:pt idx="1495">
                  <c:v>1011.41</c:v>
                </c:pt>
                <c:pt idx="1496">
                  <c:v>1011.394</c:v>
                </c:pt>
                <c:pt idx="1497">
                  <c:v>1011.312</c:v>
                </c:pt>
                <c:pt idx="1498">
                  <c:v>1011.294</c:v>
                </c:pt>
                <c:pt idx="1499">
                  <c:v>1011.273</c:v>
                </c:pt>
                <c:pt idx="1500">
                  <c:v>1011.273</c:v>
                </c:pt>
                <c:pt idx="1501">
                  <c:v>1011.275</c:v>
                </c:pt>
                <c:pt idx="1502">
                  <c:v>1011.275</c:v>
                </c:pt>
                <c:pt idx="1503">
                  <c:v>1011.2569999999999</c:v>
                </c:pt>
                <c:pt idx="1504">
                  <c:v>1011.255</c:v>
                </c:pt>
                <c:pt idx="1505">
                  <c:v>1011.299</c:v>
                </c:pt>
                <c:pt idx="1506">
                  <c:v>1011.343</c:v>
                </c:pt>
                <c:pt idx="1507">
                  <c:v>1011.364</c:v>
                </c:pt>
                <c:pt idx="1508">
                  <c:v>1011.3630000000001</c:v>
                </c:pt>
                <c:pt idx="1509">
                  <c:v>1011.351</c:v>
                </c:pt>
                <c:pt idx="1510">
                  <c:v>1011.36</c:v>
                </c:pt>
                <c:pt idx="1511">
                  <c:v>1011.367</c:v>
                </c:pt>
                <c:pt idx="1512">
                  <c:v>1011.401</c:v>
                </c:pt>
                <c:pt idx="1513">
                  <c:v>1011.412</c:v>
                </c:pt>
                <c:pt idx="1514">
                  <c:v>1011.453</c:v>
                </c:pt>
                <c:pt idx="1515">
                  <c:v>1011.444</c:v>
                </c:pt>
                <c:pt idx="1516">
                  <c:v>1011.489</c:v>
                </c:pt>
                <c:pt idx="1517">
                  <c:v>1011.4880000000001</c:v>
                </c:pt>
                <c:pt idx="1518">
                  <c:v>1011.51</c:v>
                </c:pt>
                <c:pt idx="1519">
                  <c:v>1011.523</c:v>
                </c:pt>
                <c:pt idx="1520">
                  <c:v>1011.5069999999999</c:v>
                </c:pt>
                <c:pt idx="1521">
                  <c:v>1011.4930000000001</c:v>
                </c:pt>
                <c:pt idx="1522">
                  <c:v>1011.461</c:v>
                </c:pt>
                <c:pt idx="1523">
                  <c:v>1011.471</c:v>
                </c:pt>
                <c:pt idx="1524">
                  <c:v>1011.479</c:v>
                </c:pt>
                <c:pt idx="1525">
                  <c:v>1011.475</c:v>
                </c:pt>
                <c:pt idx="1526">
                  <c:v>1011.438</c:v>
                </c:pt>
                <c:pt idx="1527">
                  <c:v>1011.438</c:v>
                </c:pt>
                <c:pt idx="1528">
                  <c:v>1011.438</c:v>
                </c:pt>
                <c:pt idx="1529">
                  <c:v>1011.423</c:v>
                </c:pt>
                <c:pt idx="1530">
                  <c:v>1011.428</c:v>
                </c:pt>
                <c:pt idx="1531">
                  <c:v>1011.414</c:v>
                </c:pt>
                <c:pt idx="1532">
                  <c:v>1011.386</c:v>
                </c:pt>
                <c:pt idx="1533">
                  <c:v>1011.372</c:v>
                </c:pt>
                <c:pt idx="1534">
                  <c:v>1011.359</c:v>
                </c:pt>
                <c:pt idx="1535">
                  <c:v>1011.386</c:v>
                </c:pt>
                <c:pt idx="1536">
                  <c:v>1011.372</c:v>
                </c:pt>
                <c:pt idx="1537">
                  <c:v>1011.371</c:v>
                </c:pt>
                <c:pt idx="1538">
                  <c:v>1011.3579999999999</c:v>
                </c:pt>
                <c:pt idx="1539">
                  <c:v>1011.366</c:v>
                </c:pt>
                <c:pt idx="1540">
                  <c:v>1011.361</c:v>
                </c:pt>
                <c:pt idx="1541">
                  <c:v>1011.342</c:v>
                </c:pt>
                <c:pt idx="1542">
                  <c:v>1011.34</c:v>
                </c:pt>
                <c:pt idx="1543">
                  <c:v>1011.3339999999999</c:v>
                </c:pt>
                <c:pt idx="1544">
                  <c:v>1011.3440000000001</c:v>
                </c:pt>
                <c:pt idx="1545">
                  <c:v>1011.319</c:v>
                </c:pt>
                <c:pt idx="1546">
                  <c:v>1011.311</c:v>
                </c:pt>
                <c:pt idx="1547">
                  <c:v>1011.331</c:v>
                </c:pt>
                <c:pt idx="1548">
                  <c:v>1011.33</c:v>
                </c:pt>
                <c:pt idx="1549">
                  <c:v>1011.325</c:v>
                </c:pt>
                <c:pt idx="1550">
                  <c:v>1011.29</c:v>
                </c:pt>
                <c:pt idx="1551">
                  <c:v>1011.251</c:v>
                </c:pt>
                <c:pt idx="1552">
                  <c:v>1011.254</c:v>
                </c:pt>
                <c:pt idx="1553">
                  <c:v>1011.252</c:v>
                </c:pt>
                <c:pt idx="1554">
                  <c:v>1011.244</c:v>
                </c:pt>
                <c:pt idx="1555">
                  <c:v>1011.228</c:v>
                </c:pt>
                <c:pt idx="1556">
                  <c:v>1011.2329999999999</c:v>
                </c:pt>
                <c:pt idx="1557">
                  <c:v>1011.237</c:v>
                </c:pt>
                <c:pt idx="1558">
                  <c:v>1011.249</c:v>
                </c:pt>
                <c:pt idx="1559">
                  <c:v>1011.2670000000001</c:v>
                </c:pt>
                <c:pt idx="1560">
                  <c:v>1011.272</c:v>
                </c:pt>
                <c:pt idx="1561">
                  <c:v>1011.3</c:v>
                </c:pt>
                <c:pt idx="1562">
                  <c:v>1011.321</c:v>
                </c:pt>
                <c:pt idx="1563">
                  <c:v>1011.32</c:v>
                </c:pt>
                <c:pt idx="1564">
                  <c:v>1011.294</c:v>
                </c:pt>
                <c:pt idx="1565">
                  <c:v>1011.292</c:v>
                </c:pt>
                <c:pt idx="1566">
                  <c:v>1011.292</c:v>
                </c:pt>
                <c:pt idx="1567">
                  <c:v>1011.2569999999999</c:v>
                </c:pt>
                <c:pt idx="1568">
                  <c:v>1011.244</c:v>
                </c:pt>
                <c:pt idx="1569">
                  <c:v>1011.193</c:v>
                </c:pt>
                <c:pt idx="1570">
                  <c:v>1011.148</c:v>
                </c:pt>
                <c:pt idx="1571">
                  <c:v>1011.107</c:v>
                </c:pt>
                <c:pt idx="1572">
                  <c:v>1011.139</c:v>
                </c:pt>
                <c:pt idx="1573">
                  <c:v>1011.152</c:v>
                </c:pt>
                <c:pt idx="1574">
                  <c:v>1011.183</c:v>
                </c:pt>
                <c:pt idx="1575">
                  <c:v>1011.177</c:v>
                </c:pt>
                <c:pt idx="1576">
                  <c:v>1011.194</c:v>
                </c:pt>
                <c:pt idx="1577">
                  <c:v>1011.194</c:v>
                </c:pt>
                <c:pt idx="1578">
                  <c:v>1011.153</c:v>
                </c:pt>
                <c:pt idx="1579">
                  <c:v>1011.146</c:v>
                </c:pt>
                <c:pt idx="1580">
                  <c:v>1011.159</c:v>
                </c:pt>
                <c:pt idx="1581">
                  <c:v>1011.151</c:v>
                </c:pt>
                <c:pt idx="1582">
                  <c:v>1011.144</c:v>
                </c:pt>
                <c:pt idx="1583">
                  <c:v>1011.119</c:v>
                </c:pt>
                <c:pt idx="1584">
                  <c:v>1011.1420000000001</c:v>
                </c:pt>
                <c:pt idx="1585">
                  <c:v>1011.143</c:v>
                </c:pt>
                <c:pt idx="1586">
                  <c:v>1011.145</c:v>
                </c:pt>
                <c:pt idx="1587">
                  <c:v>1011.173</c:v>
                </c:pt>
                <c:pt idx="1588">
                  <c:v>1011.179</c:v>
                </c:pt>
                <c:pt idx="1589">
                  <c:v>1011.1849999999999</c:v>
                </c:pt>
                <c:pt idx="1590">
                  <c:v>1011.182</c:v>
                </c:pt>
                <c:pt idx="1591">
                  <c:v>1011.18</c:v>
                </c:pt>
                <c:pt idx="1592">
                  <c:v>1011.186</c:v>
                </c:pt>
                <c:pt idx="1593">
                  <c:v>1011.218</c:v>
                </c:pt>
                <c:pt idx="1594">
                  <c:v>1011.246</c:v>
                </c:pt>
                <c:pt idx="1595">
                  <c:v>1011.234</c:v>
                </c:pt>
                <c:pt idx="1596">
                  <c:v>1011.265</c:v>
                </c:pt>
                <c:pt idx="1597">
                  <c:v>1011.289</c:v>
                </c:pt>
                <c:pt idx="1598">
                  <c:v>1011.3339999999999</c:v>
                </c:pt>
                <c:pt idx="1599">
                  <c:v>1011.3630000000001</c:v>
                </c:pt>
                <c:pt idx="1600">
                  <c:v>1011.401</c:v>
                </c:pt>
                <c:pt idx="1601">
                  <c:v>1011.424</c:v>
                </c:pt>
                <c:pt idx="1602">
                  <c:v>1011.395</c:v>
                </c:pt>
                <c:pt idx="1603">
                  <c:v>1011.3869999999999</c:v>
                </c:pt>
                <c:pt idx="1604">
                  <c:v>1011.362</c:v>
                </c:pt>
                <c:pt idx="1605">
                  <c:v>1011.3579999999999</c:v>
                </c:pt>
                <c:pt idx="1606">
                  <c:v>1011.335</c:v>
                </c:pt>
                <c:pt idx="1607">
                  <c:v>1011.3680000000001</c:v>
                </c:pt>
                <c:pt idx="1608">
                  <c:v>1011.375</c:v>
                </c:pt>
                <c:pt idx="1609">
                  <c:v>1011.385</c:v>
                </c:pt>
                <c:pt idx="1610">
                  <c:v>1011.3819999999999</c:v>
                </c:pt>
                <c:pt idx="1611">
                  <c:v>1011.376</c:v>
                </c:pt>
                <c:pt idx="1612">
                  <c:v>1011.371</c:v>
                </c:pt>
                <c:pt idx="1613">
                  <c:v>1011.41</c:v>
                </c:pt>
                <c:pt idx="1614">
                  <c:v>1011.4160000000001</c:v>
                </c:pt>
                <c:pt idx="1615">
                  <c:v>1011.449</c:v>
                </c:pt>
                <c:pt idx="1616">
                  <c:v>1011.433</c:v>
                </c:pt>
                <c:pt idx="1617">
                  <c:v>1011.437</c:v>
                </c:pt>
                <c:pt idx="1618">
                  <c:v>1011.418</c:v>
                </c:pt>
                <c:pt idx="1619">
                  <c:v>1011.413</c:v>
                </c:pt>
                <c:pt idx="1620">
                  <c:v>1011.413</c:v>
                </c:pt>
                <c:pt idx="1621">
                  <c:v>1011.381</c:v>
                </c:pt>
                <c:pt idx="1622">
                  <c:v>1011.356</c:v>
                </c:pt>
                <c:pt idx="1623">
                  <c:v>1011.4059999999999</c:v>
                </c:pt>
                <c:pt idx="1624">
                  <c:v>1011.394</c:v>
                </c:pt>
                <c:pt idx="1625">
                  <c:v>1011.4059999999999</c:v>
                </c:pt>
                <c:pt idx="1626">
                  <c:v>1011.417</c:v>
                </c:pt>
                <c:pt idx="1627">
                  <c:v>1011.423</c:v>
                </c:pt>
                <c:pt idx="1628">
                  <c:v>1011.443</c:v>
                </c:pt>
                <c:pt idx="1629">
                  <c:v>1011.443</c:v>
                </c:pt>
                <c:pt idx="1630">
                  <c:v>1011.45</c:v>
                </c:pt>
                <c:pt idx="1631">
                  <c:v>1011.472</c:v>
                </c:pt>
                <c:pt idx="1632">
                  <c:v>1011.499</c:v>
                </c:pt>
                <c:pt idx="1633">
                  <c:v>1011.52</c:v>
                </c:pt>
                <c:pt idx="1634">
                  <c:v>1011.505</c:v>
                </c:pt>
                <c:pt idx="1635">
                  <c:v>1011.502</c:v>
                </c:pt>
                <c:pt idx="1636">
                  <c:v>1011.504</c:v>
                </c:pt>
                <c:pt idx="1637">
                  <c:v>1011.498</c:v>
                </c:pt>
                <c:pt idx="1638">
                  <c:v>1011.504</c:v>
                </c:pt>
                <c:pt idx="1639">
                  <c:v>1011.463</c:v>
                </c:pt>
                <c:pt idx="1640">
                  <c:v>1011.442</c:v>
                </c:pt>
                <c:pt idx="1641">
                  <c:v>1011.434</c:v>
                </c:pt>
                <c:pt idx="1642">
                  <c:v>1011.423</c:v>
                </c:pt>
                <c:pt idx="1643">
                  <c:v>1011.425</c:v>
                </c:pt>
                <c:pt idx="1644">
                  <c:v>1011.434</c:v>
                </c:pt>
                <c:pt idx="1645">
                  <c:v>1011.453</c:v>
                </c:pt>
                <c:pt idx="1646">
                  <c:v>1011.479</c:v>
                </c:pt>
                <c:pt idx="1647">
                  <c:v>1011.463</c:v>
                </c:pt>
                <c:pt idx="1648">
                  <c:v>1011.463</c:v>
                </c:pt>
                <c:pt idx="1649">
                  <c:v>1011.48</c:v>
                </c:pt>
                <c:pt idx="1650">
                  <c:v>1011.48</c:v>
                </c:pt>
                <c:pt idx="1651">
                  <c:v>1011.48</c:v>
                </c:pt>
                <c:pt idx="1652">
                  <c:v>1011.484</c:v>
                </c:pt>
                <c:pt idx="1653">
                  <c:v>1011.4829999999999</c:v>
                </c:pt>
                <c:pt idx="1654">
                  <c:v>1011.4829999999999</c:v>
                </c:pt>
                <c:pt idx="1655">
                  <c:v>1011.46</c:v>
                </c:pt>
                <c:pt idx="1656">
                  <c:v>1011.424</c:v>
                </c:pt>
                <c:pt idx="1657">
                  <c:v>1011.4059999999999</c:v>
                </c:pt>
                <c:pt idx="1658">
                  <c:v>1011.394</c:v>
                </c:pt>
                <c:pt idx="1659">
                  <c:v>1011.372</c:v>
                </c:pt>
                <c:pt idx="1660">
                  <c:v>1011.378</c:v>
                </c:pt>
                <c:pt idx="1661">
                  <c:v>1011.365</c:v>
                </c:pt>
                <c:pt idx="1662">
                  <c:v>1011.383</c:v>
                </c:pt>
                <c:pt idx="1663">
                  <c:v>1011.408</c:v>
                </c:pt>
                <c:pt idx="1664">
                  <c:v>1011.418</c:v>
                </c:pt>
                <c:pt idx="1665">
                  <c:v>1011.405</c:v>
                </c:pt>
                <c:pt idx="1666">
                  <c:v>1011.397</c:v>
                </c:pt>
                <c:pt idx="1667">
                  <c:v>1011.3819999999999</c:v>
                </c:pt>
                <c:pt idx="1668">
                  <c:v>1011.3869999999999</c:v>
                </c:pt>
                <c:pt idx="1669">
                  <c:v>1011.381</c:v>
                </c:pt>
                <c:pt idx="1670">
                  <c:v>1011.367</c:v>
                </c:pt>
                <c:pt idx="1671">
                  <c:v>1011.3630000000001</c:v>
                </c:pt>
                <c:pt idx="1672">
                  <c:v>1011.37</c:v>
                </c:pt>
                <c:pt idx="1673">
                  <c:v>1011.426</c:v>
                </c:pt>
                <c:pt idx="1674">
                  <c:v>1011.447</c:v>
                </c:pt>
                <c:pt idx="1675">
                  <c:v>1011.4690000000001</c:v>
                </c:pt>
                <c:pt idx="1676">
                  <c:v>1011.466</c:v>
                </c:pt>
                <c:pt idx="1677">
                  <c:v>1011.475</c:v>
                </c:pt>
                <c:pt idx="1678">
                  <c:v>1011.471</c:v>
                </c:pt>
                <c:pt idx="1679">
                  <c:v>1011.476</c:v>
                </c:pt>
                <c:pt idx="1680">
                  <c:v>1011.473</c:v>
                </c:pt>
                <c:pt idx="1681">
                  <c:v>1011.496</c:v>
                </c:pt>
                <c:pt idx="1682">
                  <c:v>1011.494</c:v>
                </c:pt>
                <c:pt idx="1683">
                  <c:v>1011.497</c:v>
                </c:pt>
                <c:pt idx="1684">
                  <c:v>1011.484</c:v>
                </c:pt>
                <c:pt idx="1685">
                  <c:v>1011.434</c:v>
                </c:pt>
                <c:pt idx="1686">
                  <c:v>1011.423</c:v>
                </c:pt>
                <c:pt idx="1687">
                  <c:v>1011.405</c:v>
                </c:pt>
                <c:pt idx="1688">
                  <c:v>1011.378</c:v>
                </c:pt>
                <c:pt idx="1689">
                  <c:v>1011.365</c:v>
                </c:pt>
                <c:pt idx="1690">
                  <c:v>1011.338</c:v>
                </c:pt>
                <c:pt idx="1691">
                  <c:v>1011.298</c:v>
                </c:pt>
                <c:pt idx="1692">
                  <c:v>1011.3</c:v>
                </c:pt>
                <c:pt idx="1693">
                  <c:v>1011.306</c:v>
                </c:pt>
                <c:pt idx="1694">
                  <c:v>1011.311</c:v>
                </c:pt>
                <c:pt idx="1695">
                  <c:v>1011.292</c:v>
                </c:pt>
                <c:pt idx="1696">
                  <c:v>1011.28</c:v>
                </c:pt>
                <c:pt idx="1697">
                  <c:v>1011.306</c:v>
                </c:pt>
                <c:pt idx="1698">
                  <c:v>1011.323</c:v>
                </c:pt>
                <c:pt idx="1699">
                  <c:v>1011.345</c:v>
                </c:pt>
                <c:pt idx="1700">
                  <c:v>1011.328</c:v>
                </c:pt>
                <c:pt idx="1701">
                  <c:v>1011.346</c:v>
                </c:pt>
                <c:pt idx="1702">
                  <c:v>1011.381</c:v>
                </c:pt>
                <c:pt idx="1703">
                  <c:v>1011.448</c:v>
                </c:pt>
                <c:pt idx="1704">
                  <c:v>1011.447</c:v>
                </c:pt>
                <c:pt idx="1705">
                  <c:v>1011.447</c:v>
                </c:pt>
                <c:pt idx="1706">
                  <c:v>1011.449</c:v>
                </c:pt>
                <c:pt idx="1707">
                  <c:v>1011.449</c:v>
                </c:pt>
                <c:pt idx="1708">
                  <c:v>1011.428</c:v>
                </c:pt>
                <c:pt idx="1709">
                  <c:v>1011.428</c:v>
                </c:pt>
                <c:pt idx="1710">
                  <c:v>1011.422</c:v>
                </c:pt>
                <c:pt idx="1711">
                  <c:v>1011.422</c:v>
                </c:pt>
                <c:pt idx="1712">
                  <c:v>1011.428</c:v>
                </c:pt>
                <c:pt idx="1713">
                  <c:v>1011.433</c:v>
                </c:pt>
                <c:pt idx="1714">
                  <c:v>1011.418</c:v>
                </c:pt>
                <c:pt idx="1715">
                  <c:v>1011.412</c:v>
                </c:pt>
                <c:pt idx="1716">
                  <c:v>1011.4</c:v>
                </c:pt>
                <c:pt idx="1717">
                  <c:v>1011.404</c:v>
                </c:pt>
                <c:pt idx="1718">
                  <c:v>1011.407</c:v>
                </c:pt>
                <c:pt idx="1719">
                  <c:v>1011.414</c:v>
                </c:pt>
                <c:pt idx="1720">
                  <c:v>1011.42</c:v>
                </c:pt>
                <c:pt idx="1721">
                  <c:v>1011.4109999999999</c:v>
                </c:pt>
                <c:pt idx="1722">
                  <c:v>1011.421</c:v>
                </c:pt>
                <c:pt idx="1723">
                  <c:v>1011.404</c:v>
                </c:pt>
                <c:pt idx="1724">
                  <c:v>1011.418</c:v>
                </c:pt>
                <c:pt idx="1725">
                  <c:v>1011.432</c:v>
                </c:pt>
                <c:pt idx="1726">
                  <c:v>1011.444</c:v>
                </c:pt>
                <c:pt idx="1727">
                  <c:v>1011.444</c:v>
                </c:pt>
                <c:pt idx="1728">
                  <c:v>1011.432</c:v>
                </c:pt>
                <c:pt idx="1729">
                  <c:v>1011.444</c:v>
                </c:pt>
                <c:pt idx="1730">
                  <c:v>1011.424</c:v>
                </c:pt>
                <c:pt idx="1731">
                  <c:v>1011.43</c:v>
                </c:pt>
                <c:pt idx="1732">
                  <c:v>1011.393</c:v>
                </c:pt>
                <c:pt idx="1733">
                  <c:v>1011.359</c:v>
                </c:pt>
                <c:pt idx="1734">
                  <c:v>1011.351</c:v>
                </c:pt>
                <c:pt idx="1735">
                  <c:v>1011.3440000000001</c:v>
                </c:pt>
                <c:pt idx="1736">
                  <c:v>1011.365</c:v>
                </c:pt>
                <c:pt idx="1737">
                  <c:v>1011.364</c:v>
                </c:pt>
                <c:pt idx="1738">
                  <c:v>1011.345</c:v>
                </c:pt>
                <c:pt idx="1739">
                  <c:v>1011.335</c:v>
                </c:pt>
                <c:pt idx="1740">
                  <c:v>1011.307</c:v>
                </c:pt>
                <c:pt idx="1741">
                  <c:v>1011.312</c:v>
                </c:pt>
                <c:pt idx="1742">
                  <c:v>1011.3049999999999</c:v>
                </c:pt>
                <c:pt idx="1743">
                  <c:v>1011.31</c:v>
                </c:pt>
                <c:pt idx="1744">
                  <c:v>1011.326</c:v>
                </c:pt>
                <c:pt idx="1745">
                  <c:v>1011.356</c:v>
                </c:pt>
                <c:pt idx="1746">
                  <c:v>1011.356</c:v>
                </c:pt>
                <c:pt idx="1747">
                  <c:v>1011.383</c:v>
                </c:pt>
                <c:pt idx="1748">
                  <c:v>1011.377</c:v>
                </c:pt>
                <c:pt idx="1749">
                  <c:v>1011.356</c:v>
                </c:pt>
                <c:pt idx="1750">
                  <c:v>1011.3869999999999</c:v>
                </c:pt>
                <c:pt idx="1751">
                  <c:v>1011.404</c:v>
                </c:pt>
                <c:pt idx="1752">
                  <c:v>1011.426</c:v>
                </c:pt>
                <c:pt idx="1753">
                  <c:v>1011.431</c:v>
                </c:pt>
                <c:pt idx="1754">
                  <c:v>1011.432</c:v>
                </c:pt>
                <c:pt idx="1755">
                  <c:v>1011.394</c:v>
                </c:pt>
                <c:pt idx="1756">
                  <c:v>1011.4059999999999</c:v>
                </c:pt>
                <c:pt idx="1757">
                  <c:v>1011.417</c:v>
                </c:pt>
                <c:pt idx="1758">
                  <c:v>1011.48</c:v>
                </c:pt>
                <c:pt idx="1759">
                  <c:v>1011.4690000000001</c:v>
                </c:pt>
                <c:pt idx="1760">
                  <c:v>1011.4930000000001</c:v>
                </c:pt>
                <c:pt idx="1761">
                  <c:v>1011.514</c:v>
                </c:pt>
                <c:pt idx="1762">
                  <c:v>1011.553</c:v>
                </c:pt>
                <c:pt idx="1763">
                  <c:v>1011.588</c:v>
                </c:pt>
                <c:pt idx="1764">
                  <c:v>1011.562</c:v>
                </c:pt>
                <c:pt idx="1765">
                  <c:v>1011.558</c:v>
                </c:pt>
                <c:pt idx="1766">
                  <c:v>1011.532</c:v>
                </c:pt>
                <c:pt idx="1767">
                  <c:v>1011.515</c:v>
                </c:pt>
                <c:pt idx="1768">
                  <c:v>1011.477</c:v>
                </c:pt>
                <c:pt idx="1769">
                  <c:v>1011.466</c:v>
                </c:pt>
                <c:pt idx="1770">
                  <c:v>1011.468</c:v>
                </c:pt>
                <c:pt idx="1771">
                  <c:v>1011.468</c:v>
                </c:pt>
                <c:pt idx="1772">
                  <c:v>1011.434</c:v>
                </c:pt>
                <c:pt idx="1773">
                  <c:v>1011.439</c:v>
                </c:pt>
                <c:pt idx="1774">
                  <c:v>1011.404</c:v>
                </c:pt>
                <c:pt idx="1775">
                  <c:v>1011.4</c:v>
                </c:pt>
                <c:pt idx="1776">
                  <c:v>1011.377</c:v>
                </c:pt>
                <c:pt idx="1777">
                  <c:v>1011.391</c:v>
                </c:pt>
                <c:pt idx="1778">
                  <c:v>1011.399</c:v>
                </c:pt>
                <c:pt idx="1779">
                  <c:v>1011.498</c:v>
                </c:pt>
                <c:pt idx="1780">
                  <c:v>1011.515</c:v>
                </c:pt>
                <c:pt idx="1781">
                  <c:v>1011.546</c:v>
                </c:pt>
                <c:pt idx="1782">
                  <c:v>1011.525</c:v>
                </c:pt>
                <c:pt idx="1783">
                  <c:v>1011.505</c:v>
                </c:pt>
                <c:pt idx="1784">
                  <c:v>1011.491</c:v>
                </c:pt>
                <c:pt idx="1785">
                  <c:v>1011.479</c:v>
                </c:pt>
                <c:pt idx="1786">
                  <c:v>1011.486</c:v>
                </c:pt>
                <c:pt idx="1787">
                  <c:v>1011.474</c:v>
                </c:pt>
                <c:pt idx="1788">
                  <c:v>1011.498</c:v>
                </c:pt>
                <c:pt idx="1789">
                  <c:v>1011.496</c:v>
                </c:pt>
                <c:pt idx="1790">
                  <c:v>1011.498</c:v>
                </c:pt>
                <c:pt idx="1791">
                  <c:v>1011.485</c:v>
                </c:pt>
                <c:pt idx="1792">
                  <c:v>1011.446</c:v>
                </c:pt>
                <c:pt idx="1793">
                  <c:v>1011.4</c:v>
                </c:pt>
                <c:pt idx="1794">
                  <c:v>1011.396</c:v>
                </c:pt>
                <c:pt idx="1795">
                  <c:v>1011.381</c:v>
                </c:pt>
                <c:pt idx="1796">
                  <c:v>1011.375</c:v>
                </c:pt>
                <c:pt idx="1797">
                  <c:v>1011.393</c:v>
                </c:pt>
                <c:pt idx="1798">
                  <c:v>1011.3819999999999</c:v>
                </c:pt>
                <c:pt idx="1799">
                  <c:v>1011.372</c:v>
                </c:pt>
                <c:pt idx="1800">
                  <c:v>1011.341</c:v>
                </c:pt>
                <c:pt idx="1801">
                  <c:v>1011.342</c:v>
                </c:pt>
                <c:pt idx="1802">
                  <c:v>1011.355</c:v>
                </c:pt>
                <c:pt idx="1803">
                  <c:v>1011.348</c:v>
                </c:pt>
                <c:pt idx="1804">
                  <c:v>1011.349</c:v>
                </c:pt>
                <c:pt idx="1805">
                  <c:v>1011.327</c:v>
                </c:pt>
                <c:pt idx="1806">
                  <c:v>1011.327</c:v>
                </c:pt>
                <c:pt idx="1807">
                  <c:v>1011.361</c:v>
                </c:pt>
                <c:pt idx="1808">
                  <c:v>1011.361</c:v>
                </c:pt>
                <c:pt idx="1809">
                  <c:v>1011.3339999999999</c:v>
                </c:pt>
                <c:pt idx="1810">
                  <c:v>1011.3440000000001</c:v>
                </c:pt>
                <c:pt idx="1811">
                  <c:v>1011.3339999999999</c:v>
                </c:pt>
                <c:pt idx="1812">
                  <c:v>1011.333</c:v>
                </c:pt>
                <c:pt idx="1813">
                  <c:v>1011.324</c:v>
                </c:pt>
                <c:pt idx="1814">
                  <c:v>1011.319</c:v>
                </c:pt>
                <c:pt idx="1815">
                  <c:v>1011.331</c:v>
                </c:pt>
                <c:pt idx="1816">
                  <c:v>1011.322</c:v>
                </c:pt>
                <c:pt idx="1817">
                  <c:v>1011.341</c:v>
                </c:pt>
                <c:pt idx="1818">
                  <c:v>1011.35</c:v>
                </c:pt>
                <c:pt idx="1819">
                  <c:v>1011.3630000000001</c:v>
                </c:pt>
                <c:pt idx="1820">
                  <c:v>1011.378</c:v>
                </c:pt>
                <c:pt idx="1821">
                  <c:v>1011.383</c:v>
                </c:pt>
                <c:pt idx="1822">
                  <c:v>1011.408</c:v>
                </c:pt>
                <c:pt idx="1823">
                  <c:v>1011.376</c:v>
                </c:pt>
                <c:pt idx="1824">
                  <c:v>1011.367</c:v>
                </c:pt>
                <c:pt idx="1825">
                  <c:v>1011.366</c:v>
                </c:pt>
                <c:pt idx="1826">
                  <c:v>1011.343</c:v>
                </c:pt>
                <c:pt idx="1827">
                  <c:v>1011.341</c:v>
                </c:pt>
                <c:pt idx="1828">
                  <c:v>1011.342</c:v>
                </c:pt>
                <c:pt idx="1829">
                  <c:v>1011.3440000000001</c:v>
                </c:pt>
                <c:pt idx="1830">
                  <c:v>1011.3339999999999</c:v>
                </c:pt>
                <c:pt idx="1831">
                  <c:v>1011.3819999999999</c:v>
                </c:pt>
                <c:pt idx="1832">
                  <c:v>1011.391</c:v>
                </c:pt>
                <c:pt idx="1833">
                  <c:v>1011.377</c:v>
                </c:pt>
                <c:pt idx="1834">
                  <c:v>1011.337</c:v>
                </c:pt>
                <c:pt idx="1835">
                  <c:v>1011.309</c:v>
                </c:pt>
                <c:pt idx="1836">
                  <c:v>1011.2910000000001</c:v>
                </c:pt>
                <c:pt idx="1837">
                  <c:v>1011.2670000000001</c:v>
                </c:pt>
                <c:pt idx="1838">
                  <c:v>1011.268</c:v>
                </c:pt>
                <c:pt idx="1839">
                  <c:v>1011.25</c:v>
                </c:pt>
                <c:pt idx="1840">
                  <c:v>1011.268</c:v>
                </c:pt>
                <c:pt idx="1841">
                  <c:v>1011.273</c:v>
                </c:pt>
                <c:pt idx="1842">
                  <c:v>1011.27</c:v>
                </c:pt>
                <c:pt idx="1843">
                  <c:v>1011.337</c:v>
                </c:pt>
                <c:pt idx="1844">
                  <c:v>1011.337</c:v>
                </c:pt>
                <c:pt idx="1845">
                  <c:v>1011.347</c:v>
                </c:pt>
                <c:pt idx="1846">
                  <c:v>1011.337</c:v>
                </c:pt>
                <c:pt idx="1847">
                  <c:v>1011.335</c:v>
                </c:pt>
                <c:pt idx="1848">
                  <c:v>1011.318</c:v>
                </c:pt>
                <c:pt idx="1849">
                  <c:v>1011.322</c:v>
                </c:pt>
                <c:pt idx="1850">
                  <c:v>1011.301</c:v>
                </c:pt>
                <c:pt idx="1851">
                  <c:v>1011.314</c:v>
                </c:pt>
                <c:pt idx="1852">
                  <c:v>1011.314</c:v>
                </c:pt>
                <c:pt idx="1853">
                  <c:v>1011.3150000000001</c:v>
                </c:pt>
                <c:pt idx="1854">
                  <c:v>1011.331</c:v>
                </c:pt>
                <c:pt idx="1855">
                  <c:v>1011.349</c:v>
                </c:pt>
                <c:pt idx="1856">
                  <c:v>1011.331</c:v>
                </c:pt>
                <c:pt idx="1857">
                  <c:v>1011.36</c:v>
                </c:pt>
                <c:pt idx="1858">
                  <c:v>1011.348</c:v>
                </c:pt>
                <c:pt idx="1859">
                  <c:v>1011.319</c:v>
                </c:pt>
                <c:pt idx="1860">
                  <c:v>1011.3150000000001</c:v>
                </c:pt>
                <c:pt idx="1861">
                  <c:v>1011.316</c:v>
                </c:pt>
                <c:pt idx="1862">
                  <c:v>1011.293</c:v>
                </c:pt>
                <c:pt idx="1863">
                  <c:v>1011.292</c:v>
                </c:pt>
                <c:pt idx="1864">
                  <c:v>1011.271</c:v>
                </c:pt>
                <c:pt idx="1865">
                  <c:v>1011.272</c:v>
                </c:pt>
                <c:pt idx="1866">
                  <c:v>1011.307</c:v>
                </c:pt>
                <c:pt idx="1867">
                  <c:v>1011.324</c:v>
                </c:pt>
                <c:pt idx="1868">
                  <c:v>1011.335</c:v>
                </c:pt>
                <c:pt idx="1869">
                  <c:v>1011.314</c:v>
                </c:pt>
                <c:pt idx="1870">
                  <c:v>1011.3150000000001</c:v>
                </c:pt>
                <c:pt idx="1871">
                  <c:v>1011.296</c:v>
                </c:pt>
                <c:pt idx="1872">
                  <c:v>1011.302</c:v>
                </c:pt>
                <c:pt idx="1873">
                  <c:v>1011.296</c:v>
                </c:pt>
                <c:pt idx="1874">
                  <c:v>1011.275</c:v>
                </c:pt>
                <c:pt idx="1875">
                  <c:v>1011.275</c:v>
                </c:pt>
                <c:pt idx="1876">
                  <c:v>1011.264</c:v>
                </c:pt>
                <c:pt idx="1877">
                  <c:v>1011.254</c:v>
                </c:pt>
                <c:pt idx="1878">
                  <c:v>1011.2569999999999</c:v>
                </c:pt>
                <c:pt idx="1879">
                  <c:v>1011.244</c:v>
                </c:pt>
                <c:pt idx="1880">
                  <c:v>1011.247</c:v>
                </c:pt>
                <c:pt idx="1881">
                  <c:v>1011.269</c:v>
                </c:pt>
                <c:pt idx="1882">
                  <c:v>1011.255</c:v>
                </c:pt>
                <c:pt idx="1883">
                  <c:v>1011.284</c:v>
                </c:pt>
                <c:pt idx="1884">
                  <c:v>1011.302</c:v>
                </c:pt>
                <c:pt idx="1885">
                  <c:v>1011.3</c:v>
                </c:pt>
                <c:pt idx="1886">
                  <c:v>1011.321</c:v>
                </c:pt>
                <c:pt idx="1887">
                  <c:v>1011.306</c:v>
                </c:pt>
                <c:pt idx="1888">
                  <c:v>1011.341</c:v>
                </c:pt>
                <c:pt idx="1889">
                  <c:v>1011.3579999999999</c:v>
                </c:pt>
                <c:pt idx="1890">
                  <c:v>1011.385</c:v>
                </c:pt>
                <c:pt idx="1891">
                  <c:v>1011.379</c:v>
                </c:pt>
                <c:pt idx="1892">
                  <c:v>1011.369</c:v>
                </c:pt>
                <c:pt idx="1893">
                  <c:v>1011.3680000000001</c:v>
                </c:pt>
                <c:pt idx="1894">
                  <c:v>1011.402</c:v>
                </c:pt>
                <c:pt idx="1895">
                  <c:v>1011.428</c:v>
                </c:pt>
                <c:pt idx="1896">
                  <c:v>1011.437</c:v>
                </c:pt>
                <c:pt idx="1897">
                  <c:v>1011.441</c:v>
                </c:pt>
                <c:pt idx="1898">
                  <c:v>1011.425</c:v>
                </c:pt>
                <c:pt idx="1899">
                  <c:v>1011.465</c:v>
                </c:pt>
                <c:pt idx="1900">
                  <c:v>1011.466</c:v>
                </c:pt>
                <c:pt idx="1901">
                  <c:v>1011.4450000000001</c:v>
                </c:pt>
                <c:pt idx="1902">
                  <c:v>1011.414</c:v>
                </c:pt>
                <c:pt idx="1903">
                  <c:v>1011.389</c:v>
                </c:pt>
                <c:pt idx="1904">
                  <c:v>1011.379</c:v>
                </c:pt>
                <c:pt idx="1905">
                  <c:v>1011.366</c:v>
                </c:pt>
                <c:pt idx="1906">
                  <c:v>1011.346</c:v>
                </c:pt>
                <c:pt idx="1907">
                  <c:v>1011.324</c:v>
                </c:pt>
                <c:pt idx="1908">
                  <c:v>1011.347</c:v>
                </c:pt>
                <c:pt idx="1909">
                  <c:v>1011.3440000000001</c:v>
                </c:pt>
                <c:pt idx="1910">
                  <c:v>1011.365</c:v>
                </c:pt>
                <c:pt idx="1911">
                  <c:v>1011.364</c:v>
                </c:pt>
                <c:pt idx="1912">
                  <c:v>1011.383</c:v>
                </c:pt>
                <c:pt idx="1913">
                  <c:v>1011.396</c:v>
                </c:pt>
                <c:pt idx="1914">
                  <c:v>1011.3920000000001</c:v>
                </c:pt>
                <c:pt idx="1915">
                  <c:v>1011.366</c:v>
                </c:pt>
                <c:pt idx="1916">
                  <c:v>1011.3579999999999</c:v>
                </c:pt>
                <c:pt idx="1917">
                  <c:v>1011.37</c:v>
                </c:pt>
                <c:pt idx="1918">
                  <c:v>1011.369</c:v>
                </c:pt>
                <c:pt idx="1919">
                  <c:v>1011.383</c:v>
                </c:pt>
                <c:pt idx="1920">
                  <c:v>1011.373</c:v>
                </c:pt>
                <c:pt idx="1921">
                  <c:v>1011.38</c:v>
                </c:pt>
                <c:pt idx="1922">
                  <c:v>1011.408</c:v>
                </c:pt>
                <c:pt idx="1923">
                  <c:v>1011.4</c:v>
                </c:pt>
                <c:pt idx="1924">
                  <c:v>1011.415</c:v>
                </c:pt>
                <c:pt idx="1925">
                  <c:v>1011.417</c:v>
                </c:pt>
                <c:pt idx="1926">
                  <c:v>1011.408</c:v>
                </c:pt>
                <c:pt idx="1927">
                  <c:v>1011.396</c:v>
                </c:pt>
                <c:pt idx="1928">
                  <c:v>1011.4109999999999</c:v>
                </c:pt>
                <c:pt idx="1929">
                  <c:v>1011.418</c:v>
                </c:pt>
                <c:pt idx="1930">
                  <c:v>1011.427</c:v>
                </c:pt>
                <c:pt idx="1931">
                  <c:v>1011.448</c:v>
                </c:pt>
                <c:pt idx="1932">
                  <c:v>1011.451</c:v>
                </c:pt>
                <c:pt idx="1933">
                  <c:v>1011.431</c:v>
                </c:pt>
                <c:pt idx="1934">
                  <c:v>1011.401</c:v>
                </c:pt>
                <c:pt idx="1935">
                  <c:v>1011.378</c:v>
                </c:pt>
                <c:pt idx="1936">
                  <c:v>1011.384</c:v>
                </c:pt>
                <c:pt idx="1937">
                  <c:v>1011.381</c:v>
                </c:pt>
                <c:pt idx="1938">
                  <c:v>1011.398</c:v>
                </c:pt>
                <c:pt idx="1939">
                  <c:v>1011.376</c:v>
                </c:pt>
                <c:pt idx="1940">
                  <c:v>1011.385</c:v>
                </c:pt>
                <c:pt idx="1941">
                  <c:v>1011.385</c:v>
                </c:pt>
                <c:pt idx="1942">
                  <c:v>1011.375</c:v>
                </c:pt>
                <c:pt idx="1943">
                  <c:v>1011.374</c:v>
                </c:pt>
                <c:pt idx="1944">
                  <c:v>1011.346</c:v>
                </c:pt>
                <c:pt idx="1945">
                  <c:v>1011.301</c:v>
                </c:pt>
                <c:pt idx="1946">
                  <c:v>1011.299</c:v>
                </c:pt>
                <c:pt idx="1947">
                  <c:v>1011.2859999999999</c:v>
                </c:pt>
                <c:pt idx="1948">
                  <c:v>1011.3</c:v>
                </c:pt>
                <c:pt idx="1949">
                  <c:v>1011.302</c:v>
                </c:pt>
                <c:pt idx="1950">
                  <c:v>1011.304</c:v>
                </c:pt>
                <c:pt idx="1951">
                  <c:v>1011.317</c:v>
                </c:pt>
                <c:pt idx="1952">
                  <c:v>1011.328</c:v>
                </c:pt>
                <c:pt idx="1953">
                  <c:v>1011.347</c:v>
                </c:pt>
                <c:pt idx="1954">
                  <c:v>1011.3630000000001</c:v>
                </c:pt>
                <c:pt idx="1955">
                  <c:v>1011.401</c:v>
                </c:pt>
                <c:pt idx="1956">
                  <c:v>1011.4349999999999</c:v>
                </c:pt>
                <c:pt idx="1957">
                  <c:v>1011.4349999999999</c:v>
                </c:pt>
                <c:pt idx="1958">
                  <c:v>1011.443</c:v>
                </c:pt>
                <c:pt idx="1959">
                  <c:v>1011.443</c:v>
                </c:pt>
                <c:pt idx="1960">
                  <c:v>1011.412</c:v>
                </c:pt>
                <c:pt idx="1961">
                  <c:v>1011.407</c:v>
                </c:pt>
                <c:pt idx="1962">
                  <c:v>1011.422</c:v>
                </c:pt>
                <c:pt idx="1963">
                  <c:v>1011.412</c:v>
                </c:pt>
                <c:pt idx="1964">
                  <c:v>1011.384</c:v>
                </c:pt>
                <c:pt idx="1965">
                  <c:v>1011.359</c:v>
                </c:pt>
                <c:pt idx="1966">
                  <c:v>1011.328</c:v>
                </c:pt>
                <c:pt idx="1967">
                  <c:v>1011.312</c:v>
                </c:pt>
                <c:pt idx="1968">
                  <c:v>1011.279</c:v>
                </c:pt>
                <c:pt idx="1969">
                  <c:v>1011.2670000000001</c:v>
                </c:pt>
                <c:pt idx="1970">
                  <c:v>1011.211</c:v>
                </c:pt>
                <c:pt idx="1971">
                  <c:v>1011.183</c:v>
                </c:pt>
                <c:pt idx="1972">
                  <c:v>1011.158</c:v>
                </c:pt>
                <c:pt idx="1973">
                  <c:v>1011.147</c:v>
                </c:pt>
                <c:pt idx="1974">
                  <c:v>1011.1559999999999</c:v>
                </c:pt>
                <c:pt idx="1975">
                  <c:v>1011.125</c:v>
                </c:pt>
                <c:pt idx="1976">
                  <c:v>1011.11</c:v>
                </c:pt>
                <c:pt idx="1977">
                  <c:v>1011.072</c:v>
                </c:pt>
                <c:pt idx="1978">
                  <c:v>1011.081</c:v>
                </c:pt>
                <c:pt idx="1979">
                  <c:v>1011.096</c:v>
                </c:pt>
                <c:pt idx="1980">
                  <c:v>1011.102</c:v>
                </c:pt>
                <c:pt idx="1981">
                  <c:v>1011.122</c:v>
                </c:pt>
                <c:pt idx="1982">
                  <c:v>1011.1369999999999</c:v>
                </c:pt>
                <c:pt idx="1983">
                  <c:v>1011.155</c:v>
                </c:pt>
                <c:pt idx="1984">
                  <c:v>1011.17</c:v>
                </c:pt>
                <c:pt idx="1985">
                  <c:v>1011.184</c:v>
                </c:pt>
                <c:pt idx="1986">
                  <c:v>1011.213</c:v>
                </c:pt>
                <c:pt idx="1987">
                  <c:v>1011.227</c:v>
                </c:pt>
                <c:pt idx="1988">
                  <c:v>1011.27</c:v>
                </c:pt>
                <c:pt idx="1989">
                  <c:v>1011.2859999999999</c:v>
                </c:pt>
                <c:pt idx="1990">
                  <c:v>1011.308</c:v>
                </c:pt>
                <c:pt idx="1991">
                  <c:v>1011.332</c:v>
                </c:pt>
                <c:pt idx="1992">
                  <c:v>1011.369</c:v>
                </c:pt>
                <c:pt idx="1993">
                  <c:v>1011.444</c:v>
                </c:pt>
                <c:pt idx="1994">
                  <c:v>1011.451</c:v>
                </c:pt>
                <c:pt idx="1995">
                  <c:v>1011.4880000000001</c:v>
                </c:pt>
                <c:pt idx="1996">
                  <c:v>1011.476</c:v>
                </c:pt>
                <c:pt idx="1997">
                  <c:v>1011.492</c:v>
                </c:pt>
                <c:pt idx="1998">
                  <c:v>1011.487</c:v>
                </c:pt>
                <c:pt idx="1999">
                  <c:v>1011.49</c:v>
                </c:pt>
                <c:pt idx="2000">
                  <c:v>1011.474</c:v>
                </c:pt>
                <c:pt idx="2001">
                  <c:v>1011.4930000000001</c:v>
                </c:pt>
                <c:pt idx="2002">
                  <c:v>1011.4880000000001</c:v>
                </c:pt>
                <c:pt idx="2003">
                  <c:v>1011.495</c:v>
                </c:pt>
                <c:pt idx="2004">
                  <c:v>1011.501</c:v>
                </c:pt>
                <c:pt idx="2005">
                  <c:v>1011.484</c:v>
                </c:pt>
                <c:pt idx="2006">
                  <c:v>1011.487</c:v>
                </c:pt>
                <c:pt idx="2007">
                  <c:v>1011.471</c:v>
                </c:pt>
                <c:pt idx="2008">
                  <c:v>1011.476</c:v>
                </c:pt>
                <c:pt idx="2009">
                  <c:v>1011.461</c:v>
                </c:pt>
                <c:pt idx="2010">
                  <c:v>1011.497</c:v>
                </c:pt>
                <c:pt idx="2011">
                  <c:v>1011.518</c:v>
                </c:pt>
                <c:pt idx="2012">
                  <c:v>1011.533</c:v>
                </c:pt>
                <c:pt idx="2013">
                  <c:v>1011.532</c:v>
                </c:pt>
                <c:pt idx="2014">
                  <c:v>1011.504</c:v>
                </c:pt>
                <c:pt idx="2015">
                  <c:v>1011.504</c:v>
                </c:pt>
                <c:pt idx="2016">
                  <c:v>1011.502</c:v>
                </c:pt>
                <c:pt idx="2017">
                  <c:v>1011.481</c:v>
                </c:pt>
                <c:pt idx="2018">
                  <c:v>1011.4880000000001</c:v>
                </c:pt>
                <c:pt idx="2019">
                  <c:v>1011.4640000000001</c:v>
                </c:pt>
                <c:pt idx="2020">
                  <c:v>1011.4930000000001</c:v>
                </c:pt>
                <c:pt idx="2021">
                  <c:v>1011.476</c:v>
                </c:pt>
                <c:pt idx="2022">
                  <c:v>1011.511</c:v>
                </c:pt>
                <c:pt idx="2023">
                  <c:v>1011.496</c:v>
                </c:pt>
                <c:pt idx="2024">
                  <c:v>1011.4640000000001</c:v>
                </c:pt>
                <c:pt idx="2025">
                  <c:v>1011.4160000000001</c:v>
                </c:pt>
                <c:pt idx="2026">
                  <c:v>1011.384</c:v>
                </c:pt>
                <c:pt idx="2027">
                  <c:v>1011.408</c:v>
                </c:pt>
                <c:pt idx="2028">
                  <c:v>1011.426</c:v>
                </c:pt>
                <c:pt idx="2029">
                  <c:v>1011.4160000000001</c:v>
                </c:pt>
                <c:pt idx="2030">
                  <c:v>1011.426</c:v>
                </c:pt>
                <c:pt idx="2031">
                  <c:v>1011.419</c:v>
                </c:pt>
                <c:pt idx="2032">
                  <c:v>1011.421</c:v>
                </c:pt>
                <c:pt idx="2033">
                  <c:v>1011.427</c:v>
                </c:pt>
                <c:pt idx="2034">
                  <c:v>1011.432</c:v>
                </c:pt>
                <c:pt idx="2035">
                  <c:v>1011.436</c:v>
                </c:pt>
                <c:pt idx="2036">
                  <c:v>1011.437</c:v>
                </c:pt>
                <c:pt idx="2037">
                  <c:v>1011.4450000000001</c:v>
                </c:pt>
                <c:pt idx="2038">
                  <c:v>1011.429</c:v>
                </c:pt>
                <c:pt idx="2039">
                  <c:v>1011.415</c:v>
                </c:pt>
                <c:pt idx="2040">
                  <c:v>1011.409</c:v>
                </c:pt>
                <c:pt idx="2041">
                  <c:v>1011.412</c:v>
                </c:pt>
                <c:pt idx="2042">
                  <c:v>1011.426</c:v>
                </c:pt>
                <c:pt idx="2043">
                  <c:v>1011.426</c:v>
                </c:pt>
                <c:pt idx="2044">
                  <c:v>1011.43</c:v>
                </c:pt>
                <c:pt idx="2045">
                  <c:v>1011.43</c:v>
                </c:pt>
                <c:pt idx="2046">
                  <c:v>1011.437</c:v>
                </c:pt>
                <c:pt idx="2047">
                  <c:v>1011.422</c:v>
                </c:pt>
                <c:pt idx="2048">
                  <c:v>1011.454</c:v>
                </c:pt>
                <c:pt idx="2049">
                  <c:v>1011.479</c:v>
                </c:pt>
                <c:pt idx="2050">
                  <c:v>1011.487</c:v>
                </c:pt>
                <c:pt idx="2051">
                  <c:v>1011.482</c:v>
                </c:pt>
                <c:pt idx="2052">
                  <c:v>1011.471</c:v>
                </c:pt>
                <c:pt idx="2053">
                  <c:v>1011.46</c:v>
                </c:pt>
                <c:pt idx="2054">
                  <c:v>1011.447</c:v>
                </c:pt>
                <c:pt idx="2055">
                  <c:v>1011.431</c:v>
                </c:pt>
                <c:pt idx="2056">
                  <c:v>1011.42</c:v>
                </c:pt>
                <c:pt idx="2057">
                  <c:v>1011.4450000000001</c:v>
                </c:pt>
                <c:pt idx="2058">
                  <c:v>1011.471</c:v>
                </c:pt>
                <c:pt idx="2059">
                  <c:v>1011.506</c:v>
                </c:pt>
                <c:pt idx="2060">
                  <c:v>1011.5</c:v>
                </c:pt>
                <c:pt idx="2061">
                  <c:v>1011.502</c:v>
                </c:pt>
                <c:pt idx="2062">
                  <c:v>1011.499</c:v>
                </c:pt>
                <c:pt idx="2063">
                  <c:v>1011.513</c:v>
                </c:pt>
                <c:pt idx="2064">
                  <c:v>1011.525</c:v>
                </c:pt>
                <c:pt idx="2065">
                  <c:v>1011.521</c:v>
                </c:pt>
                <c:pt idx="2066">
                  <c:v>1011.543</c:v>
                </c:pt>
                <c:pt idx="2067">
                  <c:v>1011.533</c:v>
                </c:pt>
                <c:pt idx="2068">
                  <c:v>1011.544</c:v>
                </c:pt>
                <c:pt idx="2069">
                  <c:v>1011.518</c:v>
                </c:pt>
                <c:pt idx="2070">
                  <c:v>1011.5</c:v>
                </c:pt>
                <c:pt idx="2071">
                  <c:v>1011.425</c:v>
                </c:pt>
                <c:pt idx="2072">
                  <c:v>1011.3920000000001</c:v>
                </c:pt>
                <c:pt idx="2073">
                  <c:v>1011.378</c:v>
                </c:pt>
                <c:pt idx="2074">
                  <c:v>1011.372</c:v>
                </c:pt>
                <c:pt idx="2075">
                  <c:v>1011.34</c:v>
                </c:pt>
                <c:pt idx="2076">
                  <c:v>1011.304</c:v>
                </c:pt>
                <c:pt idx="2077">
                  <c:v>1011.298</c:v>
                </c:pt>
                <c:pt idx="2078">
                  <c:v>1011.2619999999999</c:v>
                </c:pt>
                <c:pt idx="2079">
                  <c:v>1011.245</c:v>
                </c:pt>
                <c:pt idx="2080">
                  <c:v>1011.248</c:v>
                </c:pt>
                <c:pt idx="2081">
                  <c:v>1011.232</c:v>
                </c:pt>
                <c:pt idx="2082">
                  <c:v>1011.232</c:v>
                </c:pt>
                <c:pt idx="2083">
                  <c:v>1011.213</c:v>
                </c:pt>
                <c:pt idx="2084">
                  <c:v>1011.204</c:v>
                </c:pt>
                <c:pt idx="2085">
                  <c:v>1011.181</c:v>
                </c:pt>
                <c:pt idx="2086">
                  <c:v>1011.1559999999999</c:v>
                </c:pt>
                <c:pt idx="2087">
                  <c:v>1011.168</c:v>
                </c:pt>
                <c:pt idx="2088">
                  <c:v>1011.1559999999999</c:v>
                </c:pt>
                <c:pt idx="2089">
                  <c:v>1011.133</c:v>
                </c:pt>
                <c:pt idx="2090">
                  <c:v>1011.1319999999999</c:v>
                </c:pt>
                <c:pt idx="2091">
                  <c:v>1011.111</c:v>
                </c:pt>
                <c:pt idx="2092">
                  <c:v>1011.085</c:v>
                </c:pt>
                <c:pt idx="2093">
                  <c:v>1011.066</c:v>
                </c:pt>
                <c:pt idx="2094">
                  <c:v>1011.071</c:v>
                </c:pt>
                <c:pt idx="2095">
                  <c:v>1011.106</c:v>
                </c:pt>
                <c:pt idx="2096">
                  <c:v>1011.107</c:v>
                </c:pt>
                <c:pt idx="2097">
                  <c:v>1011.192</c:v>
                </c:pt>
                <c:pt idx="2098">
                  <c:v>1011.192</c:v>
                </c:pt>
                <c:pt idx="2099">
                  <c:v>1011.181</c:v>
                </c:pt>
                <c:pt idx="2100">
                  <c:v>1011.19</c:v>
                </c:pt>
                <c:pt idx="2101">
                  <c:v>1011.16</c:v>
                </c:pt>
                <c:pt idx="2102">
                  <c:v>1011.1559999999999</c:v>
                </c:pt>
                <c:pt idx="2103">
                  <c:v>1011.187</c:v>
                </c:pt>
                <c:pt idx="2104">
                  <c:v>1011.181</c:v>
                </c:pt>
                <c:pt idx="2105">
                  <c:v>1011.179</c:v>
                </c:pt>
                <c:pt idx="2106">
                  <c:v>1011.179</c:v>
                </c:pt>
                <c:pt idx="2107">
                  <c:v>1011.173</c:v>
                </c:pt>
                <c:pt idx="2108">
                  <c:v>1011.16</c:v>
                </c:pt>
                <c:pt idx="2109">
                  <c:v>1011.141</c:v>
                </c:pt>
                <c:pt idx="2110">
                  <c:v>1011.124</c:v>
                </c:pt>
                <c:pt idx="2111">
                  <c:v>1011.139</c:v>
                </c:pt>
                <c:pt idx="2112">
                  <c:v>1011.1559999999999</c:v>
                </c:pt>
                <c:pt idx="2113">
                  <c:v>1011.2089999999999</c:v>
                </c:pt>
                <c:pt idx="2114">
                  <c:v>1011.201</c:v>
                </c:pt>
                <c:pt idx="2115">
                  <c:v>1011.235</c:v>
                </c:pt>
                <c:pt idx="2116">
                  <c:v>1011.2430000000001</c:v>
                </c:pt>
                <c:pt idx="2117">
                  <c:v>1011.235</c:v>
                </c:pt>
                <c:pt idx="2118">
                  <c:v>1011.235</c:v>
                </c:pt>
                <c:pt idx="2119">
                  <c:v>1011.2430000000001</c:v>
                </c:pt>
                <c:pt idx="2120">
                  <c:v>1011.254</c:v>
                </c:pt>
                <c:pt idx="2121">
                  <c:v>1011.279</c:v>
                </c:pt>
                <c:pt idx="2122">
                  <c:v>1011.294</c:v>
                </c:pt>
                <c:pt idx="2123">
                  <c:v>1011.301</c:v>
                </c:pt>
                <c:pt idx="2124">
                  <c:v>1011.283</c:v>
                </c:pt>
                <c:pt idx="2125">
                  <c:v>1011.31</c:v>
                </c:pt>
                <c:pt idx="2126">
                  <c:v>1011.33</c:v>
                </c:pt>
                <c:pt idx="2127">
                  <c:v>1011.359</c:v>
                </c:pt>
                <c:pt idx="2128">
                  <c:v>1011.39</c:v>
                </c:pt>
                <c:pt idx="2129">
                  <c:v>1011.413</c:v>
                </c:pt>
                <c:pt idx="2130">
                  <c:v>1011.4160000000001</c:v>
                </c:pt>
                <c:pt idx="2131">
                  <c:v>1011.437</c:v>
                </c:pt>
                <c:pt idx="2132">
                  <c:v>1011.418</c:v>
                </c:pt>
                <c:pt idx="2133">
                  <c:v>1011.409</c:v>
                </c:pt>
                <c:pt idx="2134">
                  <c:v>1011.397</c:v>
                </c:pt>
                <c:pt idx="2135">
                  <c:v>1011.374</c:v>
                </c:pt>
                <c:pt idx="2136">
                  <c:v>1011.3920000000001</c:v>
                </c:pt>
                <c:pt idx="2137">
                  <c:v>1011.408</c:v>
                </c:pt>
                <c:pt idx="2138">
                  <c:v>1011.422</c:v>
                </c:pt>
                <c:pt idx="2139">
                  <c:v>1011.412</c:v>
                </c:pt>
                <c:pt idx="2140">
                  <c:v>1011.384</c:v>
                </c:pt>
                <c:pt idx="2141">
                  <c:v>1011.355</c:v>
                </c:pt>
                <c:pt idx="2142">
                  <c:v>1011.337</c:v>
                </c:pt>
                <c:pt idx="2143">
                  <c:v>1011.335</c:v>
                </c:pt>
                <c:pt idx="2144">
                  <c:v>1011.326</c:v>
                </c:pt>
                <c:pt idx="2145">
                  <c:v>1011.329</c:v>
                </c:pt>
                <c:pt idx="2146">
                  <c:v>1011.34</c:v>
                </c:pt>
                <c:pt idx="2147">
                  <c:v>1011.376</c:v>
                </c:pt>
                <c:pt idx="2148">
                  <c:v>1011.389</c:v>
                </c:pt>
                <c:pt idx="2149">
                  <c:v>1011.421</c:v>
                </c:pt>
                <c:pt idx="2150">
                  <c:v>1011.434</c:v>
                </c:pt>
                <c:pt idx="2151">
                  <c:v>1011.457</c:v>
                </c:pt>
                <c:pt idx="2152">
                  <c:v>1011.444</c:v>
                </c:pt>
                <c:pt idx="2153">
                  <c:v>1011.444</c:v>
                </c:pt>
                <c:pt idx="2154">
                  <c:v>1011.447</c:v>
                </c:pt>
                <c:pt idx="2155">
                  <c:v>1011.45</c:v>
                </c:pt>
                <c:pt idx="2156">
                  <c:v>1011.453</c:v>
                </c:pt>
                <c:pt idx="2157">
                  <c:v>1011.444</c:v>
                </c:pt>
                <c:pt idx="2158">
                  <c:v>1011.417</c:v>
                </c:pt>
                <c:pt idx="2159">
                  <c:v>1011.404</c:v>
                </c:pt>
                <c:pt idx="2160">
                  <c:v>1011.404</c:v>
                </c:pt>
                <c:pt idx="2161">
                  <c:v>1011.384</c:v>
                </c:pt>
                <c:pt idx="2162">
                  <c:v>1011.389</c:v>
                </c:pt>
                <c:pt idx="2163">
                  <c:v>1011.367</c:v>
                </c:pt>
                <c:pt idx="2164">
                  <c:v>1011.378</c:v>
                </c:pt>
                <c:pt idx="2165">
                  <c:v>1011.353</c:v>
                </c:pt>
                <c:pt idx="2166">
                  <c:v>1011.354</c:v>
                </c:pt>
                <c:pt idx="2167">
                  <c:v>1011.331</c:v>
                </c:pt>
                <c:pt idx="2168">
                  <c:v>1011.277</c:v>
                </c:pt>
                <c:pt idx="2169">
                  <c:v>1011.235</c:v>
                </c:pt>
                <c:pt idx="2170">
                  <c:v>1011.2430000000001</c:v>
                </c:pt>
                <c:pt idx="2171">
                  <c:v>1011.25</c:v>
                </c:pt>
                <c:pt idx="2172">
                  <c:v>1011.261</c:v>
                </c:pt>
                <c:pt idx="2173">
                  <c:v>1011.27</c:v>
                </c:pt>
                <c:pt idx="2174">
                  <c:v>1011.27</c:v>
                </c:pt>
                <c:pt idx="2175">
                  <c:v>1011.296</c:v>
                </c:pt>
                <c:pt idx="2176">
                  <c:v>1011.302</c:v>
                </c:pt>
                <c:pt idx="2177">
                  <c:v>1011.302</c:v>
                </c:pt>
                <c:pt idx="2178">
                  <c:v>1011.327</c:v>
                </c:pt>
                <c:pt idx="2179">
                  <c:v>1011.311</c:v>
                </c:pt>
                <c:pt idx="2180">
                  <c:v>1011.292</c:v>
                </c:pt>
                <c:pt idx="2181">
                  <c:v>1011.2910000000001</c:v>
                </c:pt>
                <c:pt idx="2182">
                  <c:v>1011.2859999999999</c:v>
                </c:pt>
                <c:pt idx="2183">
                  <c:v>1011.285</c:v>
                </c:pt>
                <c:pt idx="2184">
                  <c:v>1011.292</c:v>
                </c:pt>
                <c:pt idx="2185">
                  <c:v>1011.31</c:v>
                </c:pt>
                <c:pt idx="2186">
                  <c:v>1011.353</c:v>
                </c:pt>
                <c:pt idx="2187">
                  <c:v>1011.38</c:v>
                </c:pt>
                <c:pt idx="2188">
                  <c:v>1011.405</c:v>
                </c:pt>
                <c:pt idx="2189">
                  <c:v>1011.4</c:v>
                </c:pt>
                <c:pt idx="2190">
                  <c:v>1011.408</c:v>
                </c:pt>
                <c:pt idx="2191">
                  <c:v>1011.415</c:v>
                </c:pt>
                <c:pt idx="2192">
                  <c:v>1011.428</c:v>
                </c:pt>
                <c:pt idx="2193">
                  <c:v>1011.41</c:v>
                </c:pt>
                <c:pt idx="2194">
                  <c:v>1011.451</c:v>
                </c:pt>
                <c:pt idx="2195">
                  <c:v>1011.454</c:v>
                </c:pt>
                <c:pt idx="2196">
                  <c:v>1011.479</c:v>
                </c:pt>
                <c:pt idx="2197">
                  <c:v>1011.46</c:v>
                </c:pt>
                <c:pt idx="2198">
                  <c:v>1011.466</c:v>
                </c:pt>
                <c:pt idx="2199">
                  <c:v>1011.448</c:v>
                </c:pt>
                <c:pt idx="2200">
                  <c:v>1011.432</c:v>
                </c:pt>
                <c:pt idx="2201">
                  <c:v>1011.432</c:v>
                </c:pt>
                <c:pt idx="2202">
                  <c:v>1011.398</c:v>
                </c:pt>
                <c:pt idx="2203">
                  <c:v>1011.395</c:v>
                </c:pt>
                <c:pt idx="2204">
                  <c:v>1011.426</c:v>
                </c:pt>
                <c:pt idx="2205">
                  <c:v>1011.4349999999999</c:v>
                </c:pt>
                <c:pt idx="2206">
                  <c:v>1011.454</c:v>
                </c:pt>
                <c:pt idx="2207">
                  <c:v>1011.46</c:v>
                </c:pt>
                <c:pt idx="2208">
                  <c:v>1011.489</c:v>
                </c:pt>
                <c:pt idx="2209">
                  <c:v>1011.4880000000001</c:v>
                </c:pt>
                <c:pt idx="2210">
                  <c:v>1011.502</c:v>
                </c:pt>
                <c:pt idx="2211">
                  <c:v>1011.496</c:v>
                </c:pt>
                <c:pt idx="2212">
                  <c:v>1011.521</c:v>
                </c:pt>
                <c:pt idx="2213">
                  <c:v>1011.506</c:v>
                </c:pt>
                <c:pt idx="2214">
                  <c:v>1011.503</c:v>
                </c:pt>
                <c:pt idx="2215">
                  <c:v>1011.486</c:v>
                </c:pt>
                <c:pt idx="2216">
                  <c:v>1011.504</c:v>
                </c:pt>
                <c:pt idx="2217">
                  <c:v>1011.491</c:v>
                </c:pt>
                <c:pt idx="2218">
                  <c:v>1011.509</c:v>
                </c:pt>
                <c:pt idx="2219">
                  <c:v>1011.506</c:v>
                </c:pt>
                <c:pt idx="2220">
                  <c:v>1011.519</c:v>
                </c:pt>
                <c:pt idx="2221">
                  <c:v>1011.538</c:v>
                </c:pt>
                <c:pt idx="2222">
                  <c:v>1011.521</c:v>
                </c:pt>
                <c:pt idx="2223">
                  <c:v>1011.513</c:v>
                </c:pt>
                <c:pt idx="2224">
                  <c:v>1011.506</c:v>
                </c:pt>
                <c:pt idx="2225">
                  <c:v>1011.492</c:v>
                </c:pt>
                <c:pt idx="2226">
                  <c:v>1011.506</c:v>
                </c:pt>
                <c:pt idx="2227">
                  <c:v>1011.504</c:v>
                </c:pt>
                <c:pt idx="2228">
                  <c:v>1011.482</c:v>
                </c:pt>
                <c:pt idx="2229">
                  <c:v>1011.432</c:v>
                </c:pt>
                <c:pt idx="2230">
                  <c:v>1011.403</c:v>
                </c:pt>
                <c:pt idx="2231">
                  <c:v>1011.36</c:v>
                </c:pt>
                <c:pt idx="2232">
                  <c:v>1011.3339999999999</c:v>
                </c:pt>
                <c:pt idx="2233">
                  <c:v>1011.298</c:v>
                </c:pt>
                <c:pt idx="2234">
                  <c:v>1011.247</c:v>
                </c:pt>
                <c:pt idx="2235">
                  <c:v>1011.231</c:v>
                </c:pt>
                <c:pt idx="2236">
                  <c:v>1011.182</c:v>
                </c:pt>
                <c:pt idx="2237">
                  <c:v>1011.153</c:v>
                </c:pt>
                <c:pt idx="2238">
                  <c:v>1011.123</c:v>
                </c:pt>
                <c:pt idx="2239">
                  <c:v>1011.085</c:v>
                </c:pt>
                <c:pt idx="2240">
                  <c:v>1011.042</c:v>
                </c:pt>
                <c:pt idx="2241">
                  <c:v>1011.027</c:v>
                </c:pt>
                <c:pt idx="2242">
                  <c:v>1010.978</c:v>
                </c:pt>
                <c:pt idx="2243">
                  <c:v>1010.915</c:v>
                </c:pt>
                <c:pt idx="2244">
                  <c:v>1010.9160000000001</c:v>
                </c:pt>
                <c:pt idx="2245">
                  <c:v>1010.897</c:v>
                </c:pt>
                <c:pt idx="2246">
                  <c:v>1010.895</c:v>
                </c:pt>
                <c:pt idx="2247">
                  <c:v>1010.852</c:v>
                </c:pt>
                <c:pt idx="2248">
                  <c:v>1010.824</c:v>
                </c:pt>
                <c:pt idx="2249">
                  <c:v>1010.772</c:v>
                </c:pt>
                <c:pt idx="2250">
                  <c:v>1010.744</c:v>
                </c:pt>
                <c:pt idx="2251">
                  <c:v>1010.7380000000001</c:v>
                </c:pt>
                <c:pt idx="2252">
                  <c:v>1010.732</c:v>
                </c:pt>
                <c:pt idx="2253">
                  <c:v>1010.731</c:v>
                </c:pt>
                <c:pt idx="2254">
                  <c:v>1010.73</c:v>
                </c:pt>
                <c:pt idx="2255">
                  <c:v>1010.804</c:v>
                </c:pt>
                <c:pt idx="2256">
                  <c:v>1010.8150000000001</c:v>
                </c:pt>
                <c:pt idx="2257">
                  <c:v>1010.848</c:v>
                </c:pt>
                <c:pt idx="2258">
                  <c:v>1010.848</c:v>
                </c:pt>
                <c:pt idx="2259">
                  <c:v>1010.921</c:v>
                </c:pt>
                <c:pt idx="2260">
                  <c:v>1010.963</c:v>
                </c:pt>
                <c:pt idx="2261">
                  <c:v>1010.9930000000001</c:v>
                </c:pt>
                <c:pt idx="2262">
                  <c:v>1011.02</c:v>
                </c:pt>
                <c:pt idx="2263">
                  <c:v>1011.045</c:v>
                </c:pt>
                <c:pt idx="2264">
                  <c:v>1011.105</c:v>
                </c:pt>
                <c:pt idx="2265">
                  <c:v>1011.129</c:v>
                </c:pt>
                <c:pt idx="2266">
                  <c:v>1011.159</c:v>
                </c:pt>
                <c:pt idx="2267">
                  <c:v>1011.178</c:v>
                </c:pt>
                <c:pt idx="2268">
                  <c:v>1011.2329999999999</c:v>
                </c:pt>
                <c:pt idx="2269">
                  <c:v>1011.241</c:v>
                </c:pt>
                <c:pt idx="2270">
                  <c:v>1011.241</c:v>
                </c:pt>
                <c:pt idx="2271">
                  <c:v>1011.279</c:v>
                </c:pt>
                <c:pt idx="2272">
                  <c:v>1011.264</c:v>
                </c:pt>
                <c:pt idx="2273">
                  <c:v>1011.269</c:v>
                </c:pt>
                <c:pt idx="2274">
                  <c:v>1011.274</c:v>
                </c:pt>
                <c:pt idx="2275">
                  <c:v>1011.309</c:v>
                </c:pt>
                <c:pt idx="2276">
                  <c:v>1011.333</c:v>
                </c:pt>
                <c:pt idx="2277">
                  <c:v>1011.331</c:v>
                </c:pt>
                <c:pt idx="2278">
                  <c:v>1011.342</c:v>
                </c:pt>
                <c:pt idx="2279">
                  <c:v>1011.324</c:v>
                </c:pt>
                <c:pt idx="2280">
                  <c:v>1011.3049999999999</c:v>
                </c:pt>
                <c:pt idx="2281">
                  <c:v>1011.306</c:v>
                </c:pt>
                <c:pt idx="2282">
                  <c:v>1011.307</c:v>
                </c:pt>
                <c:pt idx="2283">
                  <c:v>1011.343</c:v>
                </c:pt>
                <c:pt idx="2284">
                  <c:v>1011.341</c:v>
                </c:pt>
                <c:pt idx="2285">
                  <c:v>1011.3390000000001</c:v>
                </c:pt>
                <c:pt idx="2286">
                  <c:v>1011.318</c:v>
                </c:pt>
                <c:pt idx="2287">
                  <c:v>1011.299</c:v>
                </c:pt>
                <c:pt idx="2288">
                  <c:v>1011.259</c:v>
                </c:pt>
                <c:pt idx="2289">
                  <c:v>1011.261</c:v>
                </c:pt>
                <c:pt idx="2290">
                  <c:v>1011.259</c:v>
                </c:pt>
                <c:pt idx="2291">
                  <c:v>1011.264</c:v>
                </c:pt>
                <c:pt idx="2292">
                  <c:v>1011.254</c:v>
                </c:pt>
                <c:pt idx="2293">
                  <c:v>1011.226</c:v>
                </c:pt>
                <c:pt idx="2294">
                  <c:v>1011.226</c:v>
                </c:pt>
                <c:pt idx="2295">
                  <c:v>1011.202</c:v>
                </c:pt>
                <c:pt idx="2296">
                  <c:v>1011.205</c:v>
                </c:pt>
                <c:pt idx="2297">
                  <c:v>1011.178</c:v>
                </c:pt>
                <c:pt idx="2298">
                  <c:v>1011.172</c:v>
                </c:pt>
                <c:pt idx="2299">
                  <c:v>1011.19</c:v>
                </c:pt>
                <c:pt idx="2300">
                  <c:v>1011.206</c:v>
                </c:pt>
                <c:pt idx="2301">
                  <c:v>1011.2089999999999</c:v>
                </c:pt>
                <c:pt idx="2302">
                  <c:v>1011.235</c:v>
                </c:pt>
                <c:pt idx="2303">
                  <c:v>1011.2619999999999</c:v>
                </c:pt>
                <c:pt idx="2304">
                  <c:v>1011.268</c:v>
                </c:pt>
                <c:pt idx="2305">
                  <c:v>1011.292</c:v>
                </c:pt>
                <c:pt idx="2306">
                  <c:v>1011.298</c:v>
                </c:pt>
                <c:pt idx="2307">
                  <c:v>1011.296</c:v>
                </c:pt>
                <c:pt idx="2308">
                  <c:v>1011.302</c:v>
                </c:pt>
                <c:pt idx="2309">
                  <c:v>1011.3150000000001</c:v>
                </c:pt>
                <c:pt idx="2310">
                  <c:v>1011.35</c:v>
                </c:pt>
                <c:pt idx="2311">
                  <c:v>1011.389</c:v>
                </c:pt>
                <c:pt idx="2312">
                  <c:v>1011.405</c:v>
                </c:pt>
                <c:pt idx="2313">
                  <c:v>1011.4160000000001</c:v>
                </c:pt>
                <c:pt idx="2314">
                  <c:v>1011.449</c:v>
                </c:pt>
                <c:pt idx="2315">
                  <c:v>1011.478</c:v>
                </c:pt>
                <c:pt idx="2316">
                  <c:v>1011.486</c:v>
                </c:pt>
                <c:pt idx="2317">
                  <c:v>1011.47</c:v>
                </c:pt>
                <c:pt idx="2318">
                  <c:v>1011.475</c:v>
                </c:pt>
                <c:pt idx="2319">
                  <c:v>1011.472</c:v>
                </c:pt>
                <c:pt idx="2320">
                  <c:v>1011.43</c:v>
                </c:pt>
                <c:pt idx="2321">
                  <c:v>1011.439</c:v>
                </c:pt>
                <c:pt idx="2322">
                  <c:v>1011.439</c:v>
                </c:pt>
                <c:pt idx="2323">
                  <c:v>1011.42</c:v>
                </c:pt>
                <c:pt idx="2324">
                  <c:v>1011.41</c:v>
                </c:pt>
                <c:pt idx="2325">
                  <c:v>1011.398</c:v>
                </c:pt>
                <c:pt idx="2326">
                  <c:v>1011.3869999999999</c:v>
                </c:pt>
                <c:pt idx="2327">
                  <c:v>1011.38</c:v>
                </c:pt>
                <c:pt idx="2328">
                  <c:v>1011.397</c:v>
                </c:pt>
                <c:pt idx="2329">
                  <c:v>1011.401</c:v>
                </c:pt>
                <c:pt idx="2330">
                  <c:v>1011.386</c:v>
                </c:pt>
                <c:pt idx="2331">
                  <c:v>1011.391</c:v>
                </c:pt>
                <c:pt idx="2332">
                  <c:v>1011.369</c:v>
                </c:pt>
                <c:pt idx="2333">
                  <c:v>1011.3869999999999</c:v>
                </c:pt>
                <c:pt idx="2334">
                  <c:v>1011.3390000000001</c:v>
                </c:pt>
                <c:pt idx="2335">
                  <c:v>1011.314</c:v>
                </c:pt>
                <c:pt idx="2336">
                  <c:v>1011.314</c:v>
                </c:pt>
                <c:pt idx="2337">
                  <c:v>1011.234</c:v>
                </c:pt>
                <c:pt idx="2338">
                  <c:v>1011.216</c:v>
                </c:pt>
                <c:pt idx="2339">
                  <c:v>1011.191</c:v>
                </c:pt>
                <c:pt idx="2340">
                  <c:v>1011.143</c:v>
                </c:pt>
                <c:pt idx="2341">
                  <c:v>1011.133</c:v>
                </c:pt>
                <c:pt idx="2342">
                  <c:v>1011.105</c:v>
                </c:pt>
                <c:pt idx="2343">
                  <c:v>1011.106</c:v>
                </c:pt>
                <c:pt idx="2344">
                  <c:v>1011.13</c:v>
                </c:pt>
                <c:pt idx="2345">
                  <c:v>1011.144</c:v>
                </c:pt>
                <c:pt idx="2346">
                  <c:v>1011.1420000000001</c:v>
                </c:pt>
                <c:pt idx="2347">
                  <c:v>1011.117</c:v>
                </c:pt>
                <c:pt idx="2348">
                  <c:v>1011.0940000000001</c:v>
                </c:pt>
                <c:pt idx="2349">
                  <c:v>1011.0359999999999</c:v>
                </c:pt>
                <c:pt idx="2350">
                  <c:v>1011.04</c:v>
                </c:pt>
                <c:pt idx="2351">
                  <c:v>1011.032</c:v>
                </c:pt>
                <c:pt idx="2352">
                  <c:v>1011.0410000000001</c:v>
                </c:pt>
                <c:pt idx="2353">
                  <c:v>1011.048</c:v>
                </c:pt>
                <c:pt idx="2354">
                  <c:v>1011.0549999999999</c:v>
                </c:pt>
                <c:pt idx="2355">
                  <c:v>1011.099</c:v>
                </c:pt>
                <c:pt idx="2356">
                  <c:v>1011.112</c:v>
                </c:pt>
                <c:pt idx="2357">
                  <c:v>1011.112</c:v>
                </c:pt>
                <c:pt idx="2358">
                  <c:v>1011.124</c:v>
                </c:pt>
                <c:pt idx="2359">
                  <c:v>1011.128</c:v>
                </c:pt>
                <c:pt idx="2360">
                  <c:v>1011.124</c:v>
                </c:pt>
                <c:pt idx="2361">
                  <c:v>1011.124</c:v>
                </c:pt>
                <c:pt idx="2362">
                  <c:v>1011.123</c:v>
                </c:pt>
                <c:pt idx="2363">
                  <c:v>1011.123</c:v>
                </c:pt>
                <c:pt idx="2364">
                  <c:v>1011.148</c:v>
                </c:pt>
                <c:pt idx="2365">
                  <c:v>1011.148</c:v>
                </c:pt>
                <c:pt idx="2366">
                  <c:v>1011.165</c:v>
                </c:pt>
                <c:pt idx="2367">
                  <c:v>1011.153</c:v>
                </c:pt>
                <c:pt idx="2368">
                  <c:v>1011.165</c:v>
                </c:pt>
                <c:pt idx="2369">
                  <c:v>1011.18</c:v>
                </c:pt>
                <c:pt idx="2370">
                  <c:v>1011.1849999999999</c:v>
                </c:pt>
                <c:pt idx="2371">
                  <c:v>1011.213</c:v>
                </c:pt>
                <c:pt idx="2372">
                  <c:v>1011.235</c:v>
                </c:pt>
                <c:pt idx="2373">
                  <c:v>1011.228</c:v>
                </c:pt>
                <c:pt idx="2374">
                  <c:v>1011.229</c:v>
                </c:pt>
                <c:pt idx="2375">
                  <c:v>1011.241</c:v>
                </c:pt>
                <c:pt idx="2376">
                  <c:v>1011.252</c:v>
                </c:pt>
                <c:pt idx="2377">
                  <c:v>1011.293</c:v>
                </c:pt>
                <c:pt idx="2378">
                  <c:v>1011.318</c:v>
                </c:pt>
                <c:pt idx="2379">
                  <c:v>1011.357</c:v>
                </c:pt>
                <c:pt idx="2380">
                  <c:v>1011.383</c:v>
                </c:pt>
                <c:pt idx="2381">
                  <c:v>1011.412</c:v>
                </c:pt>
                <c:pt idx="2382">
                  <c:v>1011.418</c:v>
                </c:pt>
                <c:pt idx="2383">
                  <c:v>1011.443</c:v>
                </c:pt>
                <c:pt idx="2384">
                  <c:v>1011.447</c:v>
                </c:pt>
                <c:pt idx="2385">
                  <c:v>1011.465</c:v>
                </c:pt>
                <c:pt idx="2386">
                  <c:v>1011.4930000000001</c:v>
                </c:pt>
                <c:pt idx="2387">
                  <c:v>1011.4880000000001</c:v>
                </c:pt>
                <c:pt idx="2388">
                  <c:v>1011.502</c:v>
                </c:pt>
                <c:pt idx="2389">
                  <c:v>1011.5</c:v>
                </c:pt>
                <c:pt idx="2390">
                  <c:v>1011.487</c:v>
                </c:pt>
                <c:pt idx="2391">
                  <c:v>1011.456</c:v>
                </c:pt>
                <c:pt idx="2392">
                  <c:v>1011.443</c:v>
                </c:pt>
                <c:pt idx="2393">
                  <c:v>1011.454</c:v>
                </c:pt>
                <c:pt idx="2394">
                  <c:v>1011.414</c:v>
                </c:pt>
                <c:pt idx="2395">
                  <c:v>1011.42</c:v>
                </c:pt>
                <c:pt idx="2396">
                  <c:v>1011.42</c:v>
                </c:pt>
                <c:pt idx="2397">
                  <c:v>1011.415</c:v>
                </c:pt>
                <c:pt idx="2398">
                  <c:v>1011.409</c:v>
                </c:pt>
                <c:pt idx="2399">
                  <c:v>1011.397</c:v>
                </c:pt>
                <c:pt idx="2400">
                  <c:v>1011.367</c:v>
                </c:pt>
                <c:pt idx="2401">
                  <c:v>1011.3390000000001</c:v>
                </c:pt>
                <c:pt idx="2402">
                  <c:v>1011.296</c:v>
                </c:pt>
                <c:pt idx="2403">
                  <c:v>1011.275</c:v>
                </c:pt>
                <c:pt idx="2404">
                  <c:v>1011.283</c:v>
                </c:pt>
                <c:pt idx="2405">
                  <c:v>1011.298</c:v>
                </c:pt>
                <c:pt idx="2406">
                  <c:v>1011.3339999999999</c:v>
                </c:pt>
                <c:pt idx="2407">
                  <c:v>1011.3440000000001</c:v>
                </c:pt>
                <c:pt idx="2408">
                  <c:v>1011.357</c:v>
                </c:pt>
                <c:pt idx="2409">
                  <c:v>1011.365</c:v>
                </c:pt>
                <c:pt idx="2410">
                  <c:v>1011.322</c:v>
                </c:pt>
                <c:pt idx="2411">
                  <c:v>1011.303</c:v>
                </c:pt>
                <c:pt idx="2412">
                  <c:v>1011.2670000000001</c:v>
                </c:pt>
                <c:pt idx="2413">
                  <c:v>1011.253</c:v>
                </c:pt>
                <c:pt idx="2414">
                  <c:v>1011.221</c:v>
                </c:pt>
                <c:pt idx="2415">
                  <c:v>1011.227</c:v>
                </c:pt>
                <c:pt idx="2416">
                  <c:v>1011.2089999999999</c:v>
                </c:pt>
                <c:pt idx="2417">
                  <c:v>1011.212</c:v>
                </c:pt>
                <c:pt idx="2418">
                  <c:v>1011.18</c:v>
                </c:pt>
                <c:pt idx="2419">
                  <c:v>1011.155</c:v>
                </c:pt>
                <c:pt idx="2420">
                  <c:v>1011.152</c:v>
                </c:pt>
                <c:pt idx="2421">
                  <c:v>1011.141</c:v>
                </c:pt>
                <c:pt idx="2422">
                  <c:v>1011.158</c:v>
                </c:pt>
                <c:pt idx="2423">
                  <c:v>1011.17</c:v>
                </c:pt>
                <c:pt idx="2424">
                  <c:v>1011.149</c:v>
                </c:pt>
                <c:pt idx="2425">
                  <c:v>1011.149</c:v>
                </c:pt>
                <c:pt idx="2426">
                  <c:v>1011.15</c:v>
                </c:pt>
                <c:pt idx="2427">
                  <c:v>1011.149</c:v>
                </c:pt>
                <c:pt idx="2428">
                  <c:v>1011.139</c:v>
                </c:pt>
                <c:pt idx="2429">
                  <c:v>1011.148</c:v>
                </c:pt>
                <c:pt idx="2430">
                  <c:v>1011.184</c:v>
                </c:pt>
                <c:pt idx="2431">
                  <c:v>1011.189</c:v>
                </c:pt>
                <c:pt idx="2432">
                  <c:v>1011.22</c:v>
                </c:pt>
                <c:pt idx="2433">
                  <c:v>1011.211</c:v>
                </c:pt>
                <c:pt idx="2434">
                  <c:v>1011.198</c:v>
                </c:pt>
                <c:pt idx="2435">
                  <c:v>1011.194</c:v>
                </c:pt>
                <c:pt idx="2436">
                  <c:v>1011.244</c:v>
                </c:pt>
                <c:pt idx="2437">
                  <c:v>1011.301</c:v>
                </c:pt>
                <c:pt idx="2438">
                  <c:v>1011.341</c:v>
                </c:pt>
                <c:pt idx="2439">
                  <c:v>1011.343</c:v>
                </c:pt>
                <c:pt idx="2440">
                  <c:v>1011.34</c:v>
                </c:pt>
                <c:pt idx="2441">
                  <c:v>1011.354</c:v>
                </c:pt>
                <c:pt idx="2442">
                  <c:v>1011.335</c:v>
                </c:pt>
                <c:pt idx="2443">
                  <c:v>1011.345</c:v>
                </c:pt>
                <c:pt idx="2444">
                  <c:v>1011.324</c:v>
                </c:pt>
                <c:pt idx="2445">
                  <c:v>1011.342</c:v>
                </c:pt>
                <c:pt idx="2446">
                  <c:v>1011.336</c:v>
                </c:pt>
                <c:pt idx="2447">
                  <c:v>1011.346</c:v>
                </c:pt>
                <c:pt idx="2448">
                  <c:v>1011.324</c:v>
                </c:pt>
                <c:pt idx="2449">
                  <c:v>1011.324</c:v>
                </c:pt>
                <c:pt idx="2450">
                  <c:v>1011.297</c:v>
                </c:pt>
                <c:pt idx="2451">
                  <c:v>1011.2910000000001</c:v>
                </c:pt>
                <c:pt idx="2452">
                  <c:v>1011.325</c:v>
                </c:pt>
                <c:pt idx="2453">
                  <c:v>1011.343</c:v>
                </c:pt>
                <c:pt idx="2454">
                  <c:v>1011.375</c:v>
                </c:pt>
                <c:pt idx="2455">
                  <c:v>1011.366</c:v>
                </c:pt>
                <c:pt idx="2456">
                  <c:v>1011.3920000000001</c:v>
                </c:pt>
                <c:pt idx="2457">
                  <c:v>1011.4160000000001</c:v>
                </c:pt>
                <c:pt idx="2458">
                  <c:v>1011.4160000000001</c:v>
                </c:pt>
                <c:pt idx="2459">
                  <c:v>1011.437</c:v>
                </c:pt>
                <c:pt idx="2460">
                  <c:v>1011.456</c:v>
                </c:pt>
                <c:pt idx="2461">
                  <c:v>1011.443</c:v>
                </c:pt>
                <c:pt idx="2462">
                  <c:v>1011.45</c:v>
                </c:pt>
                <c:pt idx="2463">
                  <c:v>1011.43</c:v>
                </c:pt>
                <c:pt idx="2464">
                  <c:v>1011.431</c:v>
                </c:pt>
                <c:pt idx="2465">
                  <c:v>1011.386</c:v>
                </c:pt>
                <c:pt idx="2466">
                  <c:v>1011.361</c:v>
                </c:pt>
                <c:pt idx="2467">
                  <c:v>1011.338</c:v>
                </c:pt>
                <c:pt idx="2468">
                  <c:v>1011.309</c:v>
                </c:pt>
                <c:pt idx="2469">
                  <c:v>1011.284</c:v>
                </c:pt>
                <c:pt idx="2470">
                  <c:v>1011.264</c:v>
                </c:pt>
                <c:pt idx="2471">
                  <c:v>1011.288</c:v>
                </c:pt>
                <c:pt idx="2472">
                  <c:v>1011.2569999999999</c:v>
                </c:pt>
                <c:pt idx="2473">
                  <c:v>1011.255</c:v>
                </c:pt>
                <c:pt idx="2474">
                  <c:v>1011.246</c:v>
                </c:pt>
                <c:pt idx="2475">
                  <c:v>1011.227</c:v>
                </c:pt>
                <c:pt idx="2476">
                  <c:v>1011.251</c:v>
                </c:pt>
                <c:pt idx="2477">
                  <c:v>1011.242</c:v>
                </c:pt>
                <c:pt idx="2478">
                  <c:v>1011.2910000000001</c:v>
                </c:pt>
                <c:pt idx="2479">
                  <c:v>1011.313</c:v>
                </c:pt>
                <c:pt idx="2480">
                  <c:v>1011.348</c:v>
                </c:pt>
                <c:pt idx="2481">
                  <c:v>1011.3869999999999</c:v>
                </c:pt>
                <c:pt idx="2482">
                  <c:v>1011.43</c:v>
                </c:pt>
                <c:pt idx="2483">
                  <c:v>1011.454</c:v>
                </c:pt>
                <c:pt idx="2484">
                  <c:v>1011.479</c:v>
                </c:pt>
                <c:pt idx="2485">
                  <c:v>1011.487</c:v>
                </c:pt>
                <c:pt idx="2486">
                  <c:v>1011.467</c:v>
                </c:pt>
                <c:pt idx="2487">
                  <c:v>1011.4450000000001</c:v>
                </c:pt>
                <c:pt idx="2488">
                  <c:v>1011.43</c:v>
                </c:pt>
                <c:pt idx="2489">
                  <c:v>1011.404</c:v>
                </c:pt>
                <c:pt idx="2490">
                  <c:v>1011.377</c:v>
                </c:pt>
                <c:pt idx="2491">
                  <c:v>1011.375</c:v>
                </c:pt>
                <c:pt idx="2492">
                  <c:v>1011.351</c:v>
                </c:pt>
                <c:pt idx="2493">
                  <c:v>1011.3630000000001</c:v>
                </c:pt>
                <c:pt idx="2494">
                  <c:v>1011.359</c:v>
                </c:pt>
                <c:pt idx="2495">
                  <c:v>1011.385</c:v>
                </c:pt>
                <c:pt idx="2496">
                  <c:v>1011.379</c:v>
                </c:pt>
                <c:pt idx="2497">
                  <c:v>1011.404</c:v>
                </c:pt>
                <c:pt idx="2498">
                  <c:v>1011.419</c:v>
                </c:pt>
                <c:pt idx="2499">
                  <c:v>1011.394</c:v>
                </c:pt>
                <c:pt idx="2500">
                  <c:v>1011.3680000000001</c:v>
                </c:pt>
                <c:pt idx="2501">
                  <c:v>1011.359</c:v>
                </c:pt>
                <c:pt idx="2502">
                  <c:v>1011.359</c:v>
                </c:pt>
                <c:pt idx="2503">
                  <c:v>1011.349</c:v>
                </c:pt>
                <c:pt idx="2504">
                  <c:v>1011.346</c:v>
                </c:pt>
                <c:pt idx="2505">
                  <c:v>1011.367</c:v>
                </c:pt>
                <c:pt idx="2506">
                  <c:v>1011.385</c:v>
                </c:pt>
                <c:pt idx="2507">
                  <c:v>1011.421</c:v>
                </c:pt>
                <c:pt idx="2508">
                  <c:v>1011.4109999999999</c:v>
                </c:pt>
                <c:pt idx="2509">
                  <c:v>1011.414</c:v>
                </c:pt>
                <c:pt idx="2510">
                  <c:v>1011.42</c:v>
                </c:pt>
                <c:pt idx="2511">
                  <c:v>1011.471</c:v>
                </c:pt>
                <c:pt idx="2512">
                  <c:v>1011.48</c:v>
                </c:pt>
                <c:pt idx="2513">
                  <c:v>1011.487</c:v>
                </c:pt>
                <c:pt idx="2514">
                  <c:v>1011.4640000000001</c:v>
                </c:pt>
                <c:pt idx="2515">
                  <c:v>1011.4690000000001</c:v>
                </c:pt>
                <c:pt idx="2516">
                  <c:v>1011.447</c:v>
                </c:pt>
                <c:pt idx="2517">
                  <c:v>1011.431</c:v>
                </c:pt>
                <c:pt idx="2518">
                  <c:v>1011.398</c:v>
                </c:pt>
                <c:pt idx="2519">
                  <c:v>1011.394</c:v>
                </c:pt>
                <c:pt idx="2520">
                  <c:v>1011.372</c:v>
                </c:pt>
                <c:pt idx="2521">
                  <c:v>1011.3680000000001</c:v>
                </c:pt>
                <c:pt idx="2522">
                  <c:v>1011.379</c:v>
                </c:pt>
                <c:pt idx="2523">
                  <c:v>1011.377</c:v>
                </c:pt>
                <c:pt idx="2524">
                  <c:v>1011.3680000000001</c:v>
                </c:pt>
                <c:pt idx="2525">
                  <c:v>1011.367</c:v>
                </c:pt>
                <c:pt idx="2526">
                  <c:v>1011.366</c:v>
                </c:pt>
                <c:pt idx="2527">
                  <c:v>1011.4109999999999</c:v>
                </c:pt>
                <c:pt idx="2528">
                  <c:v>1011.437</c:v>
                </c:pt>
                <c:pt idx="2529">
                  <c:v>1011.467</c:v>
                </c:pt>
                <c:pt idx="2530">
                  <c:v>1011.457</c:v>
                </c:pt>
                <c:pt idx="2531">
                  <c:v>1011.448</c:v>
                </c:pt>
                <c:pt idx="2532">
                  <c:v>1011.47</c:v>
                </c:pt>
                <c:pt idx="2533">
                  <c:v>1011.475</c:v>
                </c:pt>
                <c:pt idx="2534">
                  <c:v>1011.475</c:v>
                </c:pt>
                <c:pt idx="2535">
                  <c:v>1011.479</c:v>
                </c:pt>
                <c:pt idx="2536">
                  <c:v>1011.476</c:v>
                </c:pt>
                <c:pt idx="2537">
                  <c:v>1011.48</c:v>
                </c:pt>
                <c:pt idx="2538">
                  <c:v>1011.468</c:v>
                </c:pt>
                <c:pt idx="2539">
                  <c:v>1011.473</c:v>
                </c:pt>
                <c:pt idx="2540">
                  <c:v>1011.451</c:v>
                </c:pt>
                <c:pt idx="2541">
                  <c:v>1011.457</c:v>
                </c:pt>
                <c:pt idx="2542">
                  <c:v>1011.425</c:v>
                </c:pt>
                <c:pt idx="2543">
                  <c:v>1011.449</c:v>
                </c:pt>
                <c:pt idx="2544">
                  <c:v>1011.448</c:v>
                </c:pt>
                <c:pt idx="2545">
                  <c:v>1011.436</c:v>
                </c:pt>
                <c:pt idx="2546">
                  <c:v>1011.436</c:v>
                </c:pt>
                <c:pt idx="2547">
                  <c:v>1011.4589999999999</c:v>
                </c:pt>
                <c:pt idx="2548">
                  <c:v>1011.461</c:v>
                </c:pt>
                <c:pt idx="2549">
                  <c:v>1011.452</c:v>
                </c:pt>
                <c:pt idx="2550">
                  <c:v>1011.412</c:v>
                </c:pt>
                <c:pt idx="2551">
                  <c:v>1011.384</c:v>
                </c:pt>
                <c:pt idx="2552">
                  <c:v>1011.355</c:v>
                </c:pt>
                <c:pt idx="2553">
                  <c:v>1011.318</c:v>
                </c:pt>
                <c:pt idx="2554">
                  <c:v>1011.261</c:v>
                </c:pt>
                <c:pt idx="2555">
                  <c:v>1011.221</c:v>
                </c:pt>
                <c:pt idx="2556">
                  <c:v>1011.211</c:v>
                </c:pt>
                <c:pt idx="2557">
                  <c:v>1011.16</c:v>
                </c:pt>
                <c:pt idx="2558">
                  <c:v>1011.16</c:v>
                </c:pt>
                <c:pt idx="2559">
                  <c:v>1011.179</c:v>
                </c:pt>
                <c:pt idx="2560">
                  <c:v>1011.196</c:v>
                </c:pt>
                <c:pt idx="2561">
                  <c:v>1011.242</c:v>
                </c:pt>
                <c:pt idx="2562">
                  <c:v>1011.2910000000001</c:v>
                </c:pt>
                <c:pt idx="2563">
                  <c:v>1011.325</c:v>
                </c:pt>
                <c:pt idx="2564">
                  <c:v>1011.366</c:v>
                </c:pt>
                <c:pt idx="2565">
                  <c:v>1011.365</c:v>
                </c:pt>
                <c:pt idx="2566">
                  <c:v>1011.357</c:v>
                </c:pt>
                <c:pt idx="2567">
                  <c:v>1011.319</c:v>
                </c:pt>
                <c:pt idx="2568">
                  <c:v>1011.319</c:v>
                </c:pt>
                <c:pt idx="2569">
                  <c:v>1011.3</c:v>
                </c:pt>
                <c:pt idx="2570">
                  <c:v>1011.264</c:v>
                </c:pt>
                <c:pt idx="2571">
                  <c:v>1011.18</c:v>
                </c:pt>
                <c:pt idx="2572">
                  <c:v>1011.147</c:v>
                </c:pt>
                <c:pt idx="2573">
                  <c:v>1011.164</c:v>
                </c:pt>
                <c:pt idx="2574">
                  <c:v>1011.152</c:v>
                </c:pt>
                <c:pt idx="2575">
                  <c:v>1011.141</c:v>
                </c:pt>
                <c:pt idx="2576">
                  <c:v>1011.116</c:v>
                </c:pt>
                <c:pt idx="2577">
                  <c:v>1011.139</c:v>
                </c:pt>
                <c:pt idx="2578">
                  <c:v>1011.198</c:v>
                </c:pt>
                <c:pt idx="2579">
                  <c:v>1011.244</c:v>
                </c:pt>
                <c:pt idx="2580">
                  <c:v>1011.251</c:v>
                </c:pt>
                <c:pt idx="2581">
                  <c:v>1011.254</c:v>
                </c:pt>
                <c:pt idx="2582">
                  <c:v>1011.237</c:v>
                </c:pt>
                <c:pt idx="2583">
                  <c:v>1011.245</c:v>
                </c:pt>
                <c:pt idx="2584">
                  <c:v>1011.252</c:v>
                </c:pt>
                <c:pt idx="2585">
                  <c:v>1011.2430000000001</c:v>
                </c:pt>
                <c:pt idx="2586">
                  <c:v>1011.292</c:v>
                </c:pt>
                <c:pt idx="2587">
                  <c:v>1011.28</c:v>
                </c:pt>
                <c:pt idx="2588">
                  <c:v>1011.306</c:v>
                </c:pt>
                <c:pt idx="2589">
                  <c:v>1011.327</c:v>
                </c:pt>
                <c:pt idx="2590">
                  <c:v>1011.375</c:v>
                </c:pt>
                <c:pt idx="2591">
                  <c:v>1011.401</c:v>
                </c:pt>
                <c:pt idx="2592">
                  <c:v>1011.423</c:v>
                </c:pt>
                <c:pt idx="2593">
                  <c:v>1011.455</c:v>
                </c:pt>
                <c:pt idx="2594">
                  <c:v>1011.48</c:v>
                </c:pt>
                <c:pt idx="2595">
                  <c:v>1011.499</c:v>
                </c:pt>
                <c:pt idx="2596">
                  <c:v>1011.501</c:v>
                </c:pt>
                <c:pt idx="2597">
                  <c:v>1011.534</c:v>
                </c:pt>
                <c:pt idx="2598">
                  <c:v>1011.547</c:v>
                </c:pt>
                <c:pt idx="2599">
                  <c:v>1011.568</c:v>
                </c:pt>
                <c:pt idx="2600">
                  <c:v>1011.586</c:v>
                </c:pt>
                <c:pt idx="2601">
                  <c:v>1011.61</c:v>
                </c:pt>
                <c:pt idx="2602">
                  <c:v>1011.64</c:v>
                </c:pt>
                <c:pt idx="2603">
                  <c:v>1011.6319999999999</c:v>
                </c:pt>
                <c:pt idx="2604">
                  <c:v>1011.652</c:v>
                </c:pt>
                <c:pt idx="2605">
                  <c:v>1011.635</c:v>
                </c:pt>
                <c:pt idx="2606">
                  <c:v>1011.617</c:v>
                </c:pt>
                <c:pt idx="2607">
                  <c:v>1011.55</c:v>
                </c:pt>
                <c:pt idx="2608">
                  <c:v>1011.532</c:v>
                </c:pt>
                <c:pt idx="2609">
                  <c:v>1011.5119999999999</c:v>
                </c:pt>
                <c:pt idx="2610">
                  <c:v>1011.497</c:v>
                </c:pt>
                <c:pt idx="2611">
                  <c:v>1011.518</c:v>
                </c:pt>
                <c:pt idx="2612">
                  <c:v>1011.519</c:v>
                </c:pt>
                <c:pt idx="2613">
                  <c:v>1011.534</c:v>
                </c:pt>
                <c:pt idx="2614">
                  <c:v>1011.513</c:v>
                </c:pt>
                <c:pt idx="2615">
                  <c:v>1011.529</c:v>
                </c:pt>
                <c:pt idx="2616">
                  <c:v>1011.513</c:v>
                </c:pt>
                <c:pt idx="2617">
                  <c:v>1011.537</c:v>
                </c:pt>
                <c:pt idx="2618">
                  <c:v>1011.539</c:v>
                </c:pt>
                <c:pt idx="2619">
                  <c:v>1011.539</c:v>
                </c:pt>
                <c:pt idx="2620">
                  <c:v>1011.522</c:v>
                </c:pt>
                <c:pt idx="2621">
                  <c:v>1011.521</c:v>
                </c:pt>
                <c:pt idx="2622">
                  <c:v>1011.5359999999999</c:v>
                </c:pt>
                <c:pt idx="2623">
                  <c:v>1011.5309999999999</c:v>
                </c:pt>
                <c:pt idx="2624">
                  <c:v>1011.5309999999999</c:v>
                </c:pt>
                <c:pt idx="2625">
                  <c:v>1011.545</c:v>
                </c:pt>
                <c:pt idx="2626">
                  <c:v>1011.543</c:v>
                </c:pt>
                <c:pt idx="2627">
                  <c:v>1011.552</c:v>
                </c:pt>
                <c:pt idx="2628">
                  <c:v>1011.534</c:v>
                </c:pt>
                <c:pt idx="2629">
                  <c:v>1011.509</c:v>
                </c:pt>
                <c:pt idx="2630">
                  <c:v>1011.446</c:v>
                </c:pt>
                <c:pt idx="2631">
                  <c:v>1011.4109999999999</c:v>
                </c:pt>
                <c:pt idx="2632">
                  <c:v>1011.384</c:v>
                </c:pt>
                <c:pt idx="2633">
                  <c:v>1011.408</c:v>
                </c:pt>
                <c:pt idx="2634">
                  <c:v>1011.385</c:v>
                </c:pt>
                <c:pt idx="2635">
                  <c:v>1011.378</c:v>
                </c:pt>
                <c:pt idx="2636">
                  <c:v>1011.377</c:v>
                </c:pt>
                <c:pt idx="2637">
                  <c:v>1011.377</c:v>
                </c:pt>
                <c:pt idx="2638">
                  <c:v>1011.352</c:v>
                </c:pt>
                <c:pt idx="2639">
                  <c:v>1011.265</c:v>
                </c:pt>
                <c:pt idx="2640">
                  <c:v>1011.232</c:v>
                </c:pt>
                <c:pt idx="2641">
                  <c:v>1011.206</c:v>
                </c:pt>
                <c:pt idx="2642">
                  <c:v>1011.194</c:v>
                </c:pt>
                <c:pt idx="2643">
                  <c:v>1011.183</c:v>
                </c:pt>
                <c:pt idx="2644">
                  <c:v>1011.211</c:v>
                </c:pt>
                <c:pt idx="2645">
                  <c:v>1011.218</c:v>
                </c:pt>
                <c:pt idx="2646">
                  <c:v>1011.231</c:v>
                </c:pt>
                <c:pt idx="2647">
                  <c:v>1011.27</c:v>
                </c:pt>
                <c:pt idx="2648">
                  <c:v>1011.259</c:v>
                </c:pt>
                <c:pt idx="2649">
                  <c:v>1011.284</c:v>
                </c:pt>
                <c:pt idx="2650">
                  <c:v>1011.284</c:v>
                </c:pt>
                <c:pt idx="2651">
                  <c:v>1011.287</c:v>
                </c:pt>
                <c:pt idx="2652">
                  <c:v>1011.2859999999999</c:v>
                </c:pt>
                <c:pt idx="2653">
                  <c:v>1011.301</c:v>
                </c:pt>
                <c:pt idx="2654">
                  <c:v>1011.306</c:v>
                </c:pt>
                <c:pt idx="2655">
                  <c:v>1011.2619999999999</c:v>
                </c:pt>
                <c:pt idx="2656">
                  <c:v>1011.264</c:v>
                </c:pt>
                <c:pt idx="2657">
                  <c:v>1011.25</c:v>
                </c:pt>
                <c:pt idx="2658">
                  <c:v>1011.218</c:v>
                </c:pt>
                <c:pt idx="2659">
                  <c:v>1011.2089999999999</c:v>
                </c:pt>
                <c:pt idx="2660">
                  <c:v>1011.2</c:v>
                </c:pt>
                <c:pt idx="2661">
                  <c:v>1011.196</c:v>
                </c:pt>
                <c:pt idx="2662">
                  <c:v>1011.174</c:v>
                </c:pt>
                <c:pt idx="2663">
                  <c:v>1011.134</c:v>
                </c:pt>
                <c:pt idx="2664">
                  <c:v>1011.106</c:v>
                </c:pt>
                <c:pt idx="2665">
                  <c:v>1011.1</c:v>
                </c:pt>
                <c:pt idx="2666">
                  <c:v>1011.079</c:v>
                </c:pt>
                <c:pt idx="2667">
                  <c:v>1011.048</c:v>
                </c:pt>
                <c:pt idx="2668">
                  <c:v>1011.0359999999999</c:v>
                </c:pt>
                <c:pt idx="2669">
                  <c:v>1011.0359999999999</c:v>
                </c:pt>
                <c:pt idx="2670">
                  <c:v>1011.056</c:v>
                </c:pt>
                <c:pt idx="2671">
                  <c:v>1011.054</c:v>
                </c:pt>
                <c:pt idx="2672">
                  <c:v>1011.06</c:v>
                </c:pt>
                <c:pt idx="2673">
                  <c:v>1011.066</c:v>
                </c:pt>
                <c:pt idx="2674">
                  <c:v>1011.0940000000001</c:v>
                </c:pt>
                <c:pt idx="2675">
                  <c:v>1011.062</c:v>
                </c:pt>
                <c:pt idx="2676">
                  <c:v>1011.048</c:v>
                </c:pt>
                <c:pt idx="2677">
                  <c:v>1011.0549999999999</c:v>
                </c:pt>
                <c:pt idx="2678">
                  <c:v>1011.072</c:v>
                </c:pt>
                <c:pt idx="2679">
                  <c:v>1011.081</c:v>
                </c:pt>
                <c:pt idx="2680">
                  <c:v>1011.1</c:v>
                </c:pt>
                <c:pt idx="2681">
                  <c:v>1011.1319999999999</c:v>
                </c:pt>
                <c:pt idx="2682">
                  <c:v>1011.1420000000001</c:v>
                </c:pt>
                <c:pt idx="2683">
                  <c:v>1011.159</c:v>
                </c:pt>
                <c:pt idx="2684">
                  <c:v>1011.193</c:v>
                </c:pt>
                <c:pt idx="2685">
                  <c:v>1011.228</c:v>
                </c:pt>
                <c:pt idx="2686">
                  <c:v>1011.21</c:v>
                </c:pt>
                <c:pt idx="2687">
                  <c:v>1011.224</c:v>
                </c:pt>
                <c:pt idx="2688">
                  <c:v>1011.2329999999999</c:v>
                </c:pt>
                <c:pt idx="2689">
                  <c:v>1011.245</c:v>
                </c:pt>
                <c:pt idx="2690">
                  <c:v>1011.245</c:v>
                </c:pt>
                <c:pt idx="2691">
                  <c:v>1011.275</c:v>
                </c:pt>
                <c:pt idx="2692">
                  <c:v>1011.279</c:v>
                </c:pt>
                <c:pt idx="2693">
                  <c:v>1011.287</c:v>
                </c:pt>
                <c:pt idx="2694">
                  <c:v>1011.328</c:v>
                </c:pt>
                <c:pt idx="2695">
                  <c:v>1011.331</c:v>
                </c:pt>
                <c:pt idx="2696">
                  <c:v>1011.349</c:v>
                </c:pt>
                <c:pt idx="2697">
                  <c:v>1011.342</c:v>
                </c:pt>
                <c:pt idx="2698">
                  <c:v>1011.3440000000001</c:v>
                </c:pt>
                <c:pt idx="2699">
                  <c:v>1011.319</c:v>
                </c:pt>
                <c:pt idx="2700">
                  <c:v>1011.3339999999999</c:v>
                </c:pt>
                <c:pt idx="2701">
                  <c:v>1011.333</c:v>
                </c:pt>
                <c:pt idx="2702">
                  <c:v>1011.354</c:v>
                </c:pt>
                <c:pt idx="2703">
                  <c:v>1011.374</c:v>
                </c:pt>
                <c:pt idx="2704">
                  <c:v>1011.418</c:v>
                </c:pt>
                <c:pt idx="2705">
                  <c:v>1011.451</c:v>
                </c:pt>
                <c:pt idx="2706">
                  <c:v>1011.404</c:v>
                </c:pt>
                <c:pt idx="2707">
                  <c:v>1011.404</c:v>
                </c:pt>
                <c:pt idx="2708">
                  <c:v>1011.396</c:v>
                </c:pt>
                <c:pt idx="2709">
                  <c:v>1011.412</c:v>
                </c:pt>
                <c:pt idx="2710">
                  <c:v>1011.414</c:v>
                </c:pt>
                <c:pt idx="2711">
                  <c:v>1011.39</c:v>
                </c:pt>
                <c:pt idx="2712">
                  <c:v>1011.418</c:v>
                </c:pt>
                <c:pt idx="2713">
                  <c:v>1011.42</c:v>
                </c:pt>
                <c:pt idx="2714">
                  <c:v>1011.441</c:v>
                </c:pt>
                <c:pt idx="2715">
                  <c:v>1011.441</c:v>
                </c:pt>
                <c:pt idx="2716">
                  <c:v>1011.4</c:v>
                </c:pt>
                <c:pt idx="2717">
                  <c:v>1011.388</c:v>
                </c:pt>
                <c:pt idx="2718">
                  <c:v>1011.362</c:v>
                </c:pt>
                <c:pt idx="2719">
                  <c:v>1011.3579999999999</c:v>
                </c:pt>
                <c:pt idx="2720">
                  <c:v>1011.355</c:v>
                </c:pt>
                <c:pt idx="2721">
                  <c:v>1011.3630000000001</c:v>
                </c:pt>
                <c:pt idx="2722">
                  <c:v>1011.381</c:v>
                </c:pt>
                <c:pt idx="2723">
                  <c:v>1011.41</c:v>
                </c:pt>
                <c:pt idx="2724">
                  <c:v>1011.405</c:v>
                </c:pt>
                <c:pt idx="2725">
                  <c:v>1011.3819999999999</c:v>
                </c:pt>
                <c:pt idx="2726">
                  <c:v>1011.376</c:v>
                </c:pt>
                <c:pt idx="2727">
                  <c:v>1011.3630000000001</c:v>
                </c:pt>
                <c:pt idx="2728">
                  <c:v>1011.355</c:v>
                </c:pt>
                <c:pt idx="2729">
                  <c:v>1011.317</c:v>
                </c:pt>
                <c:pt idx="2730">
                  <c:v>1011.302</c:v>
                </c:pt>
                <c:pt idx="2731">
                  <c:v>1011.3</c:v>
                </c:pt>
                <c:pt idx="2732">
                  <c:v>1011.332</c:v>
                </c:pt>
                <c:pt idx="2733">
                  <c:v>1011.346</c:v>
                </c:pt>
                <c:pt idx="2734">
                  <c:v>1011.367</c:v>
                </c:pt>
                <c:pt idx="2735">
                  <c:v>1011.373</c:v>
                </c:pt>
                <c:pt idx="2736">
                  <c:v>1011.3680000000001</c:v>
                </c:pt>
                <c:pt idx="2737">
                  <c:v>1011.356</c:v>
                </c:pt>
                <c:pt idx="2738">
                  <c:v>1011.349</c:v>
                </c:pt>
                <c:pt idx="2739">
                  <c:v>1011.357</c:v>
                </c:pt>
                <c:pt idx="2740">
                  <c:v>1011.357</c:v>
                </c:pt>
                <c:pt idx="2741">
                  <c:v>1011.373</c:v>
                </c:pt>
                <c:pt idx="2742">
                  <c:v>1011.3680000000001</c:v>
                </c:pt>
                <c:pt idx="2743">
                  <c:v>1011.386</c:v>
                </c:pt>
                <c:pt idx="2744">
                  <c:v>1011.41</c:v>
                </c:pt>
                <c:pt idx="2745">
                  <c:v>1011.405</c:v>
                </c:pt>
                <c:pt idx="2746">
                  <c:v>1011.412</c:v>
                </c:pt>
                <c:pt idx="2747">
                  <c:v>1011.415</c:v>
                </c:pt>
                <c:pt idx="2748">
                  <c:v>1011.455</c:v>
                </c:pt>
                <c:pt idx="2749">
                  <c:v>1011.48</c:v>
                </c:pt>
                <c:pt idx="2750">
                  <c:v>1011.5069999999999</c:v>
                </c:pt>
                <c:pt idx="2751">
                  <c:v>1011.539</c:v>
                </c:pt>
                <c:pt idx="2752">
                  <c:v>1011.537</c:v>
                </c:pt>
                <c:pt idx="2753">
                  <c:v>1011.539</c:v>
                </c:pt>
                <c:pt idx="2754">
                  <c:v>1011.522</c:v>
                </c:pt>
                <c:pt idx="2755">
                  <c:v>1011.522</c:v>
                </c:pt>
                <c:pt idx="2756">
                  <c:v>1011.522</c:v>
                </c:pt>
                <c:pt idx="2757">
                  <c:v>1011.4930000000001</c:v>
                </c:pt>
                <c:pt idx="2758">
                  <c:v>1011.515</c:v>
                </c:pt>
                <c:pt idx="2759">
                  <c:v>1011.5</c:v>
                </c:pt>
                <c:pt idx="2760">
                  <c:v>1011.456</c:v>
                </c:pt>
                <c:pt idx="2761">
                  <c:v>1011.474</c:v>
                </c:pt>
                <c:pt idx="2762">
                  <c:v>1011.451</c:v>
                </c:pt>
                <c:pt idx="2763">
                  <c:v>1011.45</c:v>
                </c:pt>
                <c:pt idx="2764">
                  <c:v>1011.476</c:v>
                </c:pt>
                <c:pt idx="2765">
                  <c:v>1011.461</c:v>
                </c:pt>
                <c:pt idx="2766">
                  <c:v>1011.447</c:v>
                </c:pt>
                <c:pt idx="2767">
                  <c:v>1011.42</c:v>
                </c:pt>
                <c:pt idx="2768">
                  <c:v>1011.448</c:v>
                </c:pt>
                <c:pt idx="2769">
                  <c:v>1011.429</c:v>
                </c:pt>
                <c:pt idx="2770">
                  <c:v>1011.422</c:v>
                </c:pt>
                <c:pt idx="2771">
                  <c:v>1011.412</c:v>
                </c:pt>
                <c:pt idx="2772">
                  <c:v>1011.377</c:v>
                </c:pt>
                <c:pt idx="2773">
                  <c:v>1011.367</c:v>
                </c:pt>
                <c:pt idx="2774">
                  <c:v>1011.355</c:v>
                </c:pt>
                <c:pt idx="2775">
                  <c:v>1011.356</c:v>
                </c:pt>
                <c:pt idx="2776">
                  <c:v>1011.325</c:v>
                </c:pt>
                <c:pt idx="2777">
                  <c:v>1011.31</c:v>
                </c:pt>
                <c:pt idx="2778">
                  <c:v>1011.33</c:v>
                </c:pt>
                <c:pt idx="2779">
                  <c:v>1011.3440000000001</c:v>
                </c:pt>
                <c:pt idx="2780">
                  <c:v>1011.353</c:v>
                </c:pt>
                <c:pt idx="2781">
                  <c:v>1011.327</c:v>
                </c:pt>
                <c:pt idx="2782">
                  <c:v>1011.307</c:v>
                </c:pt>
                <c:pt idx="2783">
                  <c:v>1011.263</c:v>
                </c:pt>
                <c:pt idx="2784">
                  <c:v>1011.246</c:v>
                </c:pt>
                <c:pt idx="2785">
                  <c:v>1011.246</c:v>
                </c:pt>
                <c:pt idx="2786">
                  <c:v>1011.199</c:v>
                </c:pt>
                <c:pt idx="2787">
                  <c:v>1011.145</c:v>
                </c:pt>
                <c:pt idx="2788">
                  <c:v>1011.147</c:v>
                </c:pt>
                <c:pt idx="2789">
                  <c:v>1011.136</c:v>
                </c:pt>
                <c:pt idx="2790">
                  <c:v>1011.154</c:v>
                </c:pt>
                <c:pt idx="2791">
                  <c:v>1011.147</c:v>
                </c:pt>
                <c:pt idx="2792">
                  <c:v>1011.167</c:v>
                </c:pt>
                <c:pt idx="2793">
                  <c:v>1011.1849999999999</c:v>
                </c:pt>
                <c:pt idx="2794">
                  <c:v>1011.19</c:v>
                </c:pt>
                <c:pt idx="2795">
                  <c:v>1011.187</c:v>
                </c:pt>
                <c:pt idx="2796">
                  <c:v>1011.192</c:v>
                </c:pt>
                <c:pt idx="2797">
                  <c:v>1011.17</c:v>
                </c:pt>
                <c:pt idx="2798">
                  <c:v>1011.1609999999999</c:v>
                </c:pt>
                <c:pt idx="2799">
                  <c:v>1011.1609999999999</c:v>
                </c:pt>
                <c:pt idx="2800">
                  <c:v>1011.143</c:v>
                </c:pt>
                <c:pt idx="2801">
                  <c:v>1011.143</c:v>
                </c:pt>
                <c:pt idx="2802">
                  <c:v>1011.183</c:v>
                </c:pt>
                <c:pt idx="2803">
                  <c:v>1011.2190000000001</c:v>
                </c:pt>
                <c:pt idx="2804">
                  <c:v>1011.24</c:v>
                </c:pt>
                <c:pt idx="2805">
                  <c:v>1011.266</c:v>
                </c:pt>
                <c:pt idx="2806">
                  <c:v>1011.283</c:v>
                </c:pt>
                <c:pt idx="2807">
                  <c:v>1011.263</c:v>
                </c:pt>
                <c:pt idx="2808">
                  <c:v>1011.242</c:v>
                </c:pt>
                <c:pt idx="2809">
                  <c:v>1011.223</c:v>
                </c:pt>
                <c:pt idx="2810">
                  <c:v>1011.2089999999999</c:v>
                </c:pt>
                <c:pt idx="2811">
                  <c:v>1011.231</c:v>
                </c:pt>
                <c:pt idx="2812">
                  <c:v>1011.251</c:v>
                </c:pt>
                <c:pt idx="2813">
                  <c:v>1011.261</c:v>
                </c:pt>
                <c:pt idx="2814">
                  <c:v>1011.263</c:v>
                </c:pt>
                <c:pt idx="2815">
                  <c:v>1011.283</c:v>
                </c:pt>
                <c:pt idx="2816">
                  <c:v>1011.283</c:v>
                </c:pt>
                <c:pt idx="2817">
                  <c:v>1011.29</c:v>
                </c:pt>
                <c:pt idx="2818">
                  <c:v>1011.308</c:v>
                </c:pt>
                <c:pt idx="2819">
                  <c:v>1011.321</c:v>
                </c:pt>
                <c:pt idx="2820">
                  <c:v>1011.355</c:v>
                </c:pt>
                <c:pt idx="2821">
                  <c:v>1011.355</c:v>
                </c:pt>
                <c:pt idx="2822">
                  <c:v>1011.355</c:v>
                </c:pt>
                <c:pt idx="2823">
                  <c:v>1011.389</c:v>
                </c:pt>
                <c:pt idx="2824">
                  <c:v>1011.402</c:v>
                </c:pt>
                <c:pt idx="2825">
                  <c:v>1011.398</c:v>
                </c:pt>
                <c:pt idx="2826">
                  <c:v>1011.375</c:v>
                </c:pt>
                <c:pt idx="2827">
                  <c:v>1011.335</c:v>
                </c:pt>
                <c:pt idx="2828">
                  <c:v>1011.3150000000001</c:v>
                </c:pt>
                <c:pt idx="2829">
                  <c:v>1011.292</c:v>
                </c:pt>
                <c:pt idx="2830">
                  <c:v>1011.261</c:v>
                </c:pt>
                <c:pt idx="2831">
                  <c:v>1011.2809999999999</c:v>
                </c:pt>
                <c:pt idx="2832">
                  <c:v>1011.277</c:v>
                </c:pt>
                <c:pt idx="2833">
                  <c:v>1011.266</c:v>
                </c:pt>
                <c:pt idx="2834">
                  <c:v>1011.248</c:v>
                </c:pt>
                <c:pt idx="2835">
                  <c:v>1011.251</c:v>
                </c:pt>
                <c:pt idx="2836">
                  <c:v>1011.258</c:v>
                </c:pt>
                <c:pt idx="2837">
                  <c:v>1011.2859999999999</c:v>
                </c:pt>
                <c:pt idx="2838">
                  <c:v>1011.2859999999999</c:v>
                </c:pt>
                <c:pt idx="2839">
                  <c:v>1011.304</c:v>
                </c:pt>
                <c:pt idx="2840">
                  <c:v>1011.29</c:v>
                </c:pt>
                <c:pt idx="2841">
                  <c:v>1011.278</c:v>
                </c:pt>
                <c:pt idx="2842">
                  <c:v>1011.293</c:v>
                </c:pt>
                <c:pt idx="2843">
                  <c:v>1011.292</c:v>
                </c:pt>
                <c:pt idx="2844">
                  <c:v>1011.306</c:v>
                </c:pt>
                <c:pt idx="2845">
                  <c:v>1011.303</c:v>
                </c:pt>
                <c:pt idx="2846">
                  <c:v>1011.328</c:v>
                </c:pt>
                <c:pt idx="2847">
                  <c:v>1011.357</c:v>
                </c:pt>
                <c:pt idx="2848">
                  <c:v>1011.388</c:v>
                </c:pt>
                <c:pt idx="2849">
                  <c:v>1011.397</c:v>
                </c:pt>
                <c:pt idx="2850">
                  <c:v>1011.412</c:v>
                </c:pt>
                <c:pt idx="2851">
                  <c:v>1011.407</c:v>
                </c:pt>
                <c:pt idx="2852">
                  <c:v>1011.403</c:v>
                </c:pt>
                <c:pt idx="2853">
                  <c:v>1011.3869999999999</c:v>
                </c:pt>
                <c:pt idx="2854">
                  <c:v>1011.384</c:v>
                </c:pt>
                <c:pt idx="2855">
                  <c:v>1011.393</c:v>
                </c:pt>
                <c:pt idx="2856">
                  <c:v>1011.409</c:v>
                </c:pt>
                <c:pt idx="2857">
                  <c:v>1011.439</c:v>
                </c:pt>
                <c:pt idx="2858">
                  <c:v>1011.49</c:v>
                </c:pt>
                <c:pt idx="2859">
                  <c:v>1011.439</c:v>
                </c:pt>
                <c:pt idx="2860">
                  <c:v>1011.439</c:v>
                </c:pt>
                <c:pt idx="2861">
                  <c:v>1011.374</c:v>
                </c:pt>
                <c:pt idx="2862">
                  <c:v>1011.354</c:v>
                </c:pt>
                <c:pt idx="2863">
                  <c:v>1011.354</c:v>
                </c:pt>
                <c:pt idx="2864">
                  <c:v>1011.385</c:v>
                </c:pt>
                <c:pt idx="2865">
                  <c:v>1011.413</c:v>
                </c:pt>
                <c:pt idx="2866">
                  <c:v>1011.442</c:v>
                </c:pt>
                <c:pt idx="2867">
                  <c:v>1011.45</c:v>
                </c:pt>
                <c:pt idx="2868">
                  <c:v>1011.46</c:v>
                </c:pt>
                <c:pt idx="2869">
                  <c:v>1011.447</c:v>
                </c:pt>
                <c:pt idx="2870">
                  <c:v>1011.446</c:v>
                </c:pt>
                <c:pt idx="2871">
                  <c:v>1011.438</c:v>
                </c:pt>
                <c:pt idx="2872">
                  <c:v>1011.43</c:v>
                </c:pt>
                <c:pt idx="2873">
                  <c:v>1011.42</c:v>
                </c:pt>
                <c:pt idx="2874">
                  <c:v>1011.3869999999999</c:v>
                </c:pt>
                <c:pt idx="2875">
                  <c:v>1011.385</c:v>
                </c:pt>
                <c:pt idx="2876">
                  <c:v>1011.385</c:v>
                </c:pt>
                <c:pt idx="2877">
                  <c:v>1011.352</c:v>
                </c:pt>
                <c:pt idx="2878">
                  <c:v>1011.372</c:v>
                </c:pt>
                <c:pt idx="2879">
                  <c:v>1011.409</c:v>
                </c:pt>
                <c:pt idx="2880">
                  <c:v>1011.4</c:v>
                </c:pt>
                <c:pt idx="2881">
                  <c:v>1011.423</c:v>
                </c:pt>
                <c:pt idx="2882">
                  <c:v>1011.413</c:v>
                </c:pt>
                <c:pt idx="2883">
                  <c:v>1011.442</c:v>
                </c:pt>
                <c:pt idx="2884">
                  <c:v>1011.45</c:v>
                </c:pt>
                <c:pt idx="2885">
                  <c:v>1011.46</c:v>
                </c:pt>
                <c:pt idx="2886">
                  <c:v>1011.45</c:v>
                </c:pt>
                <c:pt idx="2887">
                  <c:v>1011.45</c:v>
                </c:pt>
                <c:pt idx="2888">
                  <c:v>1011.419</c:v>
                </c:pt>
                <c:pt idx="2889">
                  <c:v>1011.4160000000001</c:v>
                </c:pt>
                <c:pt idx="2890">
                  <c:v>1011.441</c:v>
                </c:pt>
                <c:pt idx="2891">
                  <c:v>1011.441</c:v>
                </c:pt>
                <c:pt idx="2892">
                  <c:v>1011.433</c:v>
                </c:pt>
                <c:pt idx="2893">
                  <c:v>1011.407</c:v>
                </c:pt>
                <c:pt idx="2894">
                  <c:v>1011.414</c:v>
                </c:pt>
                <c:pt idx="2895">
                  <c:v>1011.4160000000001</c:v>
                </c:pt>
                <c:pt idx="2896">
                  <c:v>1011.449</c:v>
                </c:pt>
                <c:pt idx="2897">
                  <c:v>1011.418</c:v>
                </c:pt>
                <c:pt idx="2898">
                  <c:v>1011.404</c:v>
                </c:pt>
                <c:pt idx="2899">
                  <c:v>1011.374</c:v>
                </c:pt>
                <c:pt idx="2900">
                  <c:v>1011.326</c:v>
                </c:pt>
                <c:pt idx="2901">
                  <c:v>1011.213</c:v>
                </c:pt>
                <c:pt idx="2902">
                  <c:v>1011.2</c:v>
                </c:pt>
                <c:pt idx="2903">
                  <c:v>1011.173</c:v>
                </c:pt>
                <c:pt idx="2904">
                  <c:v>1011.173</c:v>
                </c:pt>
                <c:pt idx="2905">
                  <c:v>1011.187</c:v>
                </c:pt>
                <c:pt idx="2906">
                  <c:v>1011.158</c:v>
                </c:pt>
                <c:pt idx="2907">
                  <c:v>1011.1079999999999</c:v>
                </c:pt>
                <c:pt idx="2908">
                  <c:v>1011.071</c:v>
                </c:pt>
                <c:pt idx="2909">
                  <c:v>1011.019</c:v>
                </c:pt>
                <c:pt idx="2910">
                  <c:v>1011.024</c:v>
                </c:pt>
                <c:pt idx="2911">
                  <c:v>1011.037</c:v>
                </c:pt>
                <c:pt idx="2912">
                  <c:v>1011.049</c:v>
                </c:pt>
                <c:pt idx="2913">
                  <c:v>1011.0359999999999</c:v>
                </c:pt>
                <c:pt idx="2914">
                  <c:v>1011.04</c:v>
                </c:pt>
                <c:pt idx="2915">
                  <c:v>1011.063</c:v>
                </c:pt>
                <c:pt idx="2916">
                  <c:v>1011.0650000000001</c:v>
                </c:pt>
                <c:pt idx="2917">
                  <c:v>1011.051</c:v>
                </c:pt>
                <c:pt idx="2918">
                  <c:v>1011.038</c:v>
                </c:pt>
                <c:pt idx="2919">
                  <c:v>1011.038</c:v>
                </c:pt>
                <c:pt idx="2920">
                  <c:v>1011.05</c:v>
                </c:pt>
                <c:pt idx="2921">
                  <c:v>1011.087</c:v>
                </c:pt>
                <c:pt idx="2922">
                  <c:v>1011.109</c:v>
                </c:pt>
                <c:pt idx="2923">
                  <c:v>1011.129</c:v>
                </c:pt>
                <c:pt idx="2924">
                  <c:v>1011.1849999999999</c:v>
                </c:pt>
                <c:pt idx="2925">
                  <c:v>1011.221</c:v>
                </c:pt>
                <c:pt idx="2926">
                  <c:v>1011.245</c:v>
                </c:pt>
                <c:pt idx="2927">
                  <c:v>1011.264</c:v>
                </c:pt>
                <c:pt idx="2928">
                  <c:v>1011.261</c:v>
                </c:pt>
                <c:pt idx="2929">
                  <c:v>1011.301</c:v>
                </c:pt>
                <c:pt idx="2930">
                  <c:v>1011.337</c:v>
                </c:pt>
                <c:pt idx="2931">
                  <c:v>1011.366</c:v>
                </c:pt>
                <c:pt idx="2932">
                  <c:v>1011.377</c:v>
                </c:pt>
                <c:pt idx="2933">
                  <c:v>1011.413</c:v>
                </c:pt>
                <c:pt idx="2934">
                  <c:v>1011.446</c:v>
                </c:pt>
                <c:pt idx="2935">
                  <c:v>1011.446</c:v>
                </c:pt>
                <c:pt idx="2936">
                  <c:v>1011.453</c:v>
                </c:pt>
                <c:pt idx="2937">
                  <c:v>1011.425</c:v>
                </c:pt>
                <c:pt idx="2938">
                  <c:v>1011.418</c:v>
                </c:pt>
                <c:pt idx="2939">
                  <c:v>1011.401</c:v>
                </c:pt>
                <c:pt idx="2940">
                  <c:v>1011.367</c:v>
                </c:pt>
                <c:pt idx="2941">
                  <c:v>1011.301</c:v>
                </c:pt>
                <c:pt idx="2942">
                  <c:v>1011.276</c:v>
                </c:pt>
                <c:pt idx="2943">
                  <c:v>1011.258</c:v>
                </c:pt>
                <c:pt idx="2944">
                  <c:v>1011.256</c:v>
                </c:pt>
                <c:pt idx="2945">
                  <c:v>1011.258</c:v>
                </c:pt>
                <c:pt idx="2946">
                  <c:v>1011.241</c:v>
                </c:pt>
                <c:pt idx="2947">
                  <c:v>1011.229</c:v>
                </c:pt>
                <c:pt idx="2948">
                  <c:v>1011.196</c:v>
                </c:pt>
                <c:pt idx="2949">
                  <c:v>1011.189</c:v>
                </c:pt>
                <c:pt idx="2950">
                  <c:v>1011.167</c:v>
                </c:pt>
                <c:pt idx="2951">
                  <c:v>1011.193</c:v>
                </c:pt>
                <c:pt idx="2952">
                  <c:v>1011.205</c:v>
                </c:pt>
                <c:pt idx="2953">
                  <c:v>1011.197</c:v>
                </c:pt>
                <c:pt idx="2954">
                  <c:v>1011.193</c:v>
                </c:pt>
                <c:pt idx="2955">
                  <c:v>1011.178</c:v>
                </c:pt>
                <c:pt idx="2956">
                  <c:v>1011.178</c:v>
                </c:pt>
                <c:pt idx="2957">
                  <c:v>1011.192</c:v>
                </c:pt>
                <c:pt idx="2958">
                  <c:v>1011.189</c:v>
                </c:pt>
                <c:pt idx="2959">
                  <c:v>1011.197</c:v>
                </c:pt>
                <c:pt idx="2960">
                  <c:v>1011.171</c:v>
                </c:pt>
                <c:pt idx="2961">
                  <c:v>1011.181</c:v>
                </c:pt>
                <c:pt idx="2962">
                  <c:v>1011.171</c:v>
                </c:pt>
                <c:pt idx="2963">
                  <c:v>1011.163</c:v>
                </c:pt>
                <c:pt idx="2964">
                  <c:v>1011.17</c:v>
                </c:pt>
                <c:pt idx="2965">
                  <c:v>1011.1950000000001</c:v>
                </c:pt>
                <c:pt idx="2966">
                  <c:v>1011.207</c:v>
                </c:pt>
                <c:pt idx="2967">
                  <c:v>1011.256</c:v>
                </c:pt>
                <c:pt idx="2968">
                  <c:v>1011.312</c:v>
                </c:pt>
                <c:pt idx="2969">
                  <c:v>1011.324</c:v>
                </c:pt>
                <c:pt idx="2970">
                  <c:v>1011.354</c:v>
                </c:pt>
                <c:pt idx="2971">
                  <c:v>1011.354</c:v>
                </c:pt>
                <c:pt idx="2972">
                  <c:v>1011.343</c:v>
                </c:pt>
                <c:pt idx="2973">
                  <c:v>1011.356</c:v>
                </c:pt>
                <c:pt idx="2974">
                  <c:v>1011.349</c:v>
                </c:pt>
                <c:pt idx="2975">
                  <c:v>1011.35</c:v>
                </c:pt>
                <c:pt idx="2976">
                  <c:v>1011.3390000000001</c:v>
                </c:pt>
                <c:pt idx="2977">
                  <c:v>1011.33</c:v>
                </c:pt>
                <c:pt idx="2978">
                  <c:v>1011.321</c:v>
                </c:pt>
                <c:pt idx="2979">
                  <c:v>1011.306</c:v>
                </c:pt>
                <c:pt idx="2980">
                  <c:v>1011.312</c:v>
                </c:pt>
                <c:pt idx="2981">
                  <c:v>1011.328</c:v>
                </c:pt>
                <c:pt idx="2982">
                  <c:v>1011.342</c:v>
                </c:pt>
                <c:pt idx="2983">
                  <c:v>1011.3630000000001</c:v>
                </c:pt>
                <c:pt idx="2984">
                  <c:v>1011.351</c:v>
                </c:pt>
                <c:pt idx="2985">
                  <c:v>1011.3440000000001</c:v>
                </c:pt>
                <c:pt idx="2986">
                  <c:v>1011.3150000000001</c:v>
                </c:pt>
                <c:pt idx="2987">
                  <c:v>1011.308</c:v>
                </c:pt>
                <c:pt idx="2988">
                  <c:v>1011.2859999999999</c:v>
                </c:pt>
                <c:pt idx="2989">
                  <c:v>1011.263</c:v>
                </c:pt>
                <c:pt idx="2990">
                  <c:v>1011.287</c:v>
                </c:pt>
                <c:pt idx="2991">
                  <c:v>1011.2670000000001</c:v>
                </c:pt>
                <c:pt idx="2992">
                  <c:v>1011.272</c:v>
                </c:pt>
                <c:pt idx="2993">
                  <c:v>1011.242</c:v>
                </c:pt>
                <c:pt idx="2994">
                  <c:v>1011.242</c:v>
                </c:pt>
                <c:pt idx="2995">
                  <c:v>1011.23</c:v>
                </c:pt>
                <c:pt idx="2996">
                  <c:v>1011.235</c:v>
                </c:pt>
                <c:pt idx="2997">
                  <c:v>1011.228</c:v>
                </c:pt>
                <c:pt idx="2998">
                  <c:v>1011.2329999999999</c:v>
                </c:pt>
                <c:pt idx="2999">
                  <c:v>1011.252</c:v>
                </c:pt>
                <c:pt idx="3000">
                  <c:v>1011.259</c:v>
                </c:pt>
                <c:pt idx="3001">
                  <c:v>1011.2380000000001</c:v>
                </c:pt>
                <c:pt idx="3002">
                  <c:v>1011.2569999999999</c:v>
                </c:pt>
                <c:pt idx="3003">
                  <c:v>1011.259</c:v>
                </c:pt>
                <c:pt idx="3004">
                  <c:v>1011.307</c:v>
                </c:pt>
                <c:pt idx="3005">
                  <c:v>1011.331</c:v>
                </c:pt>
                <c:pt idx="3006">
                  <c:v>1011.352</c:v>
                </c:pt>
                <c:pt idx="3007">
                  <c:v>1011.38</c:v>
                </c:pt>
                <c:pt idx="3008">
                  <c:v>1011.405</c:v>
                </c:pt>
                <c:pt idx="3009">
                  <c:v>1011.427</c:v>
                </c:pt>
                <c:pt idx="3010">
                  <c:v>1011.428</c:v>
                </c:pt>
                <c:pt idx="3011">
                  <c:v>1011.448</c:v>
                </c:pt>
                <c:pt idx="3012">
                  <c:v>1011.447</c:v>
                </c:pt>
                <c:pt idx="3013">
                  <c:v>1011.428</c:v>
                </c:pt>
                <c:pt idx="3014">
                  <c:v>1011.448</c:v>
                </c:pt>
                <c:pt idx="3015">
                  <c:v>1011.42</c:v>
                </c:pt>
                <c:pt idx="3016">
                  <c:v>1011.426</c:v>
                </c:pt>
                <c:pt idx="3017">
                  <c:v>1011.401</c:v>
                </c:pt>
                <c:pt idx="3018">
                  <c:v>1011.4160000000001</c:v>
                </c:pt>
                <c:pt idx="3019">
                  <c:v>1011.399</c:v>
                </c:pt>
                <c:pt idx="3020">
                  <c:v>1011.357</c:v>
                </c:pt>
                <c:pt idx="3021">
                  <c:v>1011.365</c:v>
                </c:pt>
                <c:pt idx="3022">
                  <c:v>1011.36</c:v>
                </c:pt>
                <c:pt idx="3023">
                  <c:v>1011.372</c:v>
                </c:pt>
                <c:pt idx="3024">
                  <c:v>1011.352</c:v>
                </c:pt>
                <c:pt idx="3025">
                  <c:v>1011.329</c:v>
                </c:pt>
                <c:pt idx="3026">
                  <c:v>1011.332</c:v>
                </c:pt>
                <c:pt idx="3027">
                  <c:v>1011.316</c:v>
                </c:pt>
                <c:pt idx="3028">
                  <c:v>1011.255</c:v>
                </c:pt>
                <c:pt idx="3029">
                  <c:v>1011.255</c:v>
                </c:pt>
                <c:pt idx="3030">
                  <c:v>1011.227</c:v>
                </c:pt>
                <c:pt idx="3031">
                  <c:v>1011.221</c:v>
                </c:pt>
                <c:pt idx="3032">
                  <c:v>1011.241</c:v>
                </c:pt>
                <c:pt idx="3033">
                  <c:v>1011.253</c:v>
                </c:pt>
                <c:pt idx="3034">
                  <c:v>1011.244</c:v>
                </c:pt>
                <c:pt idx="3035">
                  <c:v>1011.255</c:v>
                </c:pt>
                <c:pt idx="3036">
                  <c:v>1011.227</c:v>
                </c:pt>
                <c:pt idx="3037">
                  <c:v>1011.2089999999999</c:v>
                </c:pt>
                <c:pt idx="3038">
                  <c:v>1011.215</c:v>
                </c:pt>
                <c:pt idx="3039">
                  <c:v>1011.244</c:v>
                </c:pt>
                <c:pt idx="3040">
                  <c:v>1011.282</c:v>
                </c:pt>
                <c:pt idx="3041">
                  <c:v>1011.301</c:v>
                </c:pt>
                <c:pt idx="3042">
                  <c:v>1011.322</c:v>
                </c:pt>
                <c:pt idx="3043">
                  <c:v>1011.298</c:v>
                </c:pt>
                <c:pt idx="3044">
                  <c:v>1011.304</c:v>
                </c:pt>
                <c:pt idx="3045">
                  <c:v>1011.298</c:v>
                </c:pt>
                <c:pt idx="3046">
                  <c:v>1011.319</c:v>
                </c:pt>
                <c:pt idx="3047">
                  <c:v>1011.353</c:v>
                </c:pt>
                <c:pt idx="3048">
                  <c:v>1011.365</c:v>
                </c:pt>
                <c:pt idx="3049">
                  <c:v>1011.365</c:v>
                </c:pt>
                <c:pt idx="3050">
                  <c:v>1011.341</c:v>
                </c:pt>
                <c:pt idx="3051">
                  <c:v>1011.377</c:v>
                </c:pt>
                <c:pt idx="3052">
                  <c:v>1011.3869999999999</c:v>
                </c:pt>
                <c:pt idx="3053">
                  <c:v>1011.415</c:v>
                </c:pt>
                <c:pt idx="3054">
                  <c:v>1011.425</c:v>
                </c:pt>
                <c:pt idx="3055">
                  <c:v>1011.407</c:v>
                </c:pt>
                <c:pt idx="3056">
                  <c:v>1011.384</c:v>
                </c:pt>
                <c:pt idx="3057">
                  <c:v>1011.3579999999999</c:v>
                </c:pt>
                <c:pt idx="3058">
                  <c:v>1011.329</c:v>
                </c:pt>
                <c:pt idx="3059">
                  <c:v>1011.329</c:v>
                </c:pt>
                <c:pt idx="3060">
                  <c:v>1011.342</c:v>
                </c:pt>
                <c:pt idx="3061">
                  <c:v>1011.342</c:v>
                </c:pt>
                <c:pt idx="3062">
                  <c:v>1011.329</c:v>
                </c:pt>
                <c:pt idx="3063">
                  <c:v>1011.329</c:v>
                </c:pt>
                <c:pt idx="3064">
                  <c:v>1011.282</c:v>
                </c:pt>
                <c:pt idx="3065">
                  <c:v>1011.282</c:v>
                </c:pt>
                <c:pt idx="3066">
                  <c:v>1011.241</c:v>
                </c:pt>
                <c:pt idx="3067">
                  <c:v>1011.24</c:v>
                </c:pt>
                <c:pt idx="3068">
                  <c:v>1011.229</c:v>
                </c:pt>
                <c:pt idx="3069">
                  <c:v>1011.222</c:v>
                </c:pt>
                <c:pt idx="3070">
                  <c:v>1011.235</c:v>
                </c:pt>
                <c:pt idx="3071">
                  <c:v>1011.2430000000001</c:v>
                </c:pt>
                <c:pt idx="3072">
                  <c:v>1011.2619999999999</c:v>
                </c:pt>
                <c:pt idx="3073">
                  <c:v>1011.241</c:v>
                </c:pt>
                <c:pt idx="3074">
                  <c:v>1011.229</c:v>
                </c:pt>
                <c:pt idx="3075">
                  <c:v>1011.203</c:v>
                </c:pt>
                <c:pt idx="3076">
                  <c:v>1011.169</c:v>
                </c:pt>
                <c:pt idx="3077">
                  <c:v>1011.168</c:v>
                </c:pt>
                <c:pt idx="3078">
                  <c:v>1011.175</c:v>
                </c:pt>
                <c:pt idx="3079">
                  <c:v>1011.1849999999999</c:v>
                </c:pt>
                <c:pt idx="3080">
                  <c:v>1011.194</c:v>
                </c:pt>
                <c:pt idx="3081">
                  <c:v>1011.179</c:v>
                </c:pt>
                <c:pt idx="3082">
                  <c:v>1011.192</c:v>
                </c:pt>
                <c:pt idx="3083">
                  <c:v>1011.1660000000001</c:v>
                </c:pt>
                <c:pt idx="3084">
                  <c:v>1011.173</c:v>
                </c:pt>
                <c:pt idx="3085">
                  <c:v>1011.16</c:v>
                </c:pt>
                <c:pt idx="3086">
                  <c:v>1011.16</c:v>
                </c:pt>
                <c:pt idx="3087">
                  <c:v>1011.16</c:v>
                </c:pt>
                <c:pt idx="3088">
                  <c:v>1011.193</c:v>
                </c:pt>
                <c:pt idx="3089">
                  <c:v>1011.193</c:v>
                </c:pt>
                <c:pt idx="3090">
                  <c:v>1011.246</c:v>
                </c:pt>
                <c:pt idx="3091">
                  <c:v>1011.246</c:v>
                </c:pt>
                <c:pt idx="3092">
                  <c:v>1011.288</c:v>
                </c:pt>
                <c:pt idx="3093">
                  <c:v>1011.31</c:v>
                </c:pt>
                <c:pt idx="3094">
                  <c:v>1011.311</c:v>
                </c:pt>
                <c:pt idx="3095">
                  <c:v>1011.289</c:v>
                </c:pt>
                <c:pt idx="3096">
                  <c:v>1011.277</c:v>
                </c:pt>
                <c:pt idx="3097">
                  <c:v>1011.2619999999999</c:v>
                </c:pt>
                <c:pt idx="3098">
                  <c:v>1011.279</c:v>
                </c:pt>
                <c:pt idx="3099">
                  <c:v>1011.275</c:v>
                </c:pt>
                <c:pt idx="3100">
                  <c:v>1011.237</c:v>
                </c:pt>
                <c:pt idx="3101">
                  <c:v>1011.237</c:v>
                </c:pt>
                <c:pt idx="3102">
                  <c:v>1011.241</c:v>
                </c:pt>
                <c:pt idx="3103">
                  <c:v>1011.23</c:v>
                </c:pt>
                <c:pt idx="3104">
                  <c:v>1011.223</c:v>
                </c:pt>
                <c:pt idx="3105">
                  <c:v>1011.198</c:v>
                </c:pt>
                <c:pt idx="3106">
                  <c:v>1011.183</c:v>
                </c:pt>
                <c:pt idx="3107">
                  <c:v>1011.18</c:v>
                </c:pt>
                <c:pt idx="3108">
                  <c:v>1011.152</c:v>
                </c:pt>
                <c:pt idx="3109">
                  <c:v>1011.152</c:v>
                </c:pt>
                <c:pt idx="3110">
                  <c:v>1011.153</c:v>
                </c:pt>
                <c:pt idx="3111">
                  <c:v>1011.173</c:v>
                </c:pt>
                <c:pt idx="3112">
                  <c:v>1011.19</c:v>
                </c:pt>
                <c:pt idx="3113">
                  <c:v>1011.199</c:v>
                </c:pt>
                <c:pt idx="3114">
                  <c:v>1011.1950000000001</c:v>
                </c:pt>
                <c:pt idx="3115">
                  <c:v>1011.199</c:v>
                </c:pt>
                <c:pt idx="3116">
                  <c:v>1011.203</c:v>
                </c:pt>
                <c:pt idx="3117">
                  <c:v>1011.206</c:v>
                </c:pt>
                <c:pt idx="3118">
                  <c:v>1011.217</c:v>
                </c:pt>
                <c:pt idx="3119">
                  <c:v>1011.223</c:v>
                </c:pt>
                <c:pt idx="3120">
                  <c:v>1011.228</c:v>
                </c:pt>
                <c:pt idx="3121">
                  <c:v>1011.2329999999999</c:v>
                </c:pt>
                <c:pt idx="3122">
                  <c:v>1011.222</c:v>
                </c:pt>
                <c:pt idx="3123">
                  <c:v>1011.247</c:v>
                </c:pt>
                <c:pt idx="3124">
                  <c:v>1011.273</c:v>
                </c:pt>
                <c:pt idx="3125">
                  <c:v>1011.308</c:v>
                </c:pt>
                <c:pt idx="3126">
                  <c:v>1011.309</c:v>
                </c:pt>
                <c:pt idx="3127">
                  <c:v>1011.321</c:v>
                </c:pt>
                <c:pt idx="3128">
                  <c:v>1011.352</c:v>
                </c:pt>
                <c:pt idx="3129">
                  <c:v>1011.348</c:v>
                </c:pt>
                <c:pt idx="3130">
                  <c:v>1011.365</c:v>
                </c:pt>
                <c:pt idx="3131">
                  <c:v>1011.379</c:v>
                </c:pt>
                <c:pt idx="3132">
                  <c:v>1011.397</c:v>
                </c:pt>
                <c:pt idx="3133">
                  <c:v>1011.408</c:v>
                </c:pt>
                <c:pt idx="3134">
                  <c:v>1011.423</c:v>
                </c:pt>
                <c:pt idx="3135">
                  <c:v>1011.409</c:v>
                </c:pt>
                <c:pt idx="3136">
                  <c:v>1011.42</c:v>
                </c:pt>
                <c:pt idx="3137">
                  <c:v>1011.433</c:v>
                </c:pt>
                <c:pt idx="3138">
                  <c:v>1011.433</c:v>
                </c:pt>
                <c:pt idx="3139">
                  <c:v>1011.4450000000001</c:v>
                </c:pt>
                <c:pt idx="3140">
                  <c:v>1011.43</c:v>
                </c:pt>
                <c:pt idx="3141">
                  <c:v>1011.423</c:v>
                </c:pt>
                <c:pt idx="3142">
                  <c:v>1011.423</c:v>
                </c:pt>
                <c:pt idx="3143">
                  <c:v>1011.422</c:v>
                </c:pt>
                <c:pt idx="3144">
                  <c:v>1011.422</c:v>
                </c:pt>
                <c:pt idx="3145">
                  <c:v>1011.4160000000001</c:v>
                </c:pt>
                <c:pt idx="3146">
                  <c:v>1011.441</c:v>
                </c:pt>
                <c:pt idx="3147">
                  <c:v>1011.4640000000001</c:v>
                </c:pt>
                <c:pt idx="3148">
                  <c:v>1011.45</c:v>
                </c:pt>
                <c:pt idx="3149">
                  <c:v>1011.46</c:v>
                </c:pt>
                <c:pt idx="3150">
                  <c:v>1011.485</c:v>
                </c:pt>
                <c:pt idx="3151">
                  <c:v>1011.4690000000001</c:v>
                </c:pt>
                <c:pt idx="3152">
                  <c:v>1011.492</c:v>
                </c:pt>
                <c:pt idx="3153">
                  <c:v>1011.492</c:v>
                </c:pt>
                <c:pt idx="3154">
                  <c:v>1011.53</c:v>
                </c:pt>
                <c:pt idx="3155">
                  <c:v>1011.53</c:v>
                </c:pt>
                <c:pt idx="3156">
                  <c:v>1011.5170000000001</c:v>
                </c:pt>
                <c:pt idx="3157">
                  <c:v>1011.5170000000001</c:v>
                </c:pt>
                <c:pt idx="3158">
                  <c:v>1011.494</c:v>
                </c:pt>
                <c:pt idx="3159">
                  <c:v>1011.516</c:v>
                </c:pt>
                <c:pt idx="3160">
                  <c:v>1011.535</c:v>
                </c:pt>
                <c:pt idx="3161">
                  <c:v>1011.545</c:v>
                </c:pt>
                <c:pt idx="3162">
                  <c:v>1011.545</c:v>
                </c:pt>
                <c:pt idx="3163">
                  <c:v>1011.519</c:v>
                </c:pt>
                <c:pt idx="3164">
                  <c:v>1011.519</c:v>
                </c:pt>
                <c:pt idx="3165">
                  <c:v>1011.523</c:v>
                </c:pt>
                <c:pt idx="3166">
                  <c:v>1011.538</c:v>
                </c:pt>
                <c:pt idx="3167">
                  <c:v>1011.5359999999999</c:v>
                </c:pt>
                <c:pt idx="3168">
                  <c:v>1011.527</c:v>
                </c:pt>
                <c:pt idx="3169">
                  <c:v>1011.522</c:v>
                </c:pt>
                <c:pt idx="3170">
                  <c:v>1011.537</c:v>
                </c:pt>
                <c:pt idx="3171">
                  <c:v>1011.513</c:v>
                </c:pt>
                <c:pt idx="3172">
                  <c:v>1011.5170000000001</c:v>
                </c:pt>
                <c:pt idx="3173">
                  <c:v>1011.529</c:v>
                </c:pt>
                <c:pt idx="3174">
                  <c:v>1011.539</c:v>
                </c:pt>
                <c:pt idx="3175">
                  <c:v>1011.511</c:v>
                </c:pt>
                <c:pt idx="3176">
                  <c:v>1011.4930000000001</c:v>
                </c:pt>
                <c:pt idx="3177">
                  <c:v>1011.449</c:v>
                </c:pt>
                <c:pt idx="3178">
                  <c:v>1011.414</c:v>
                </c:pt>
                <c:pt idx="3179">
                  <c:v>1011.359</c:v>
                </c:pt>
                <c:pt idx="3180">
                  <c:v>1011.329</c:v>
                </c:pt>
                <c:pt idx="3181">
                  <c:v>1011.32</c:v>
                </c:pt>
                <c:pt idx="3182">
                  <c:v>1011.3049999999999</c:v>
                </c:pt>
                <c:pt idx="3183">
                  <c:v>1011.303</c:v>
                </c:pt>
                <c:pt idx="3184">
                  <c:v>1011.289</c:v>
                </c:pt>
                <c:pt idx="3185">
                  <c:v>1011.292</c:v>
                </c:pt>
                <c:pt idx="3186">
                  <c:v>1011.294</c:v>
                </c:pt>
                <c:pt idx="3187">
                  <c:v>1011.293</c:v>
                </c:pt>
                <c:pt idx="3188">
                  <c:v>1011.299</c:v>
                </c:pt>
                <c:pt idx="3189">
                  <c:v>1011.274</c:v>
                </c:pt>
                <c:pt idx="3190">
                  <c:v>1011.272</c:v>
                </c:pt>
                <c:pt idx="3191">
                  <c:v>1011.272</c:v>
                </c:pt>
                <c:pt idx="3192">
                  <c:v>1011.261</c:v>
                </c:pt>
                <c:pt idx="3193">
                  <c:v>1011.2670000000001</c:v>
                </c:pt>
                <c:pt idx="3194">
                  <c:v>1011.2910000000001</c:v>
                </c:pt>
                <c:pt idx="3195">
                  <c:v>1011.2670000000001</c:v>
                </c:pt>
                <c:pt idx="3196">
                  <c:v>1011.2670000000001</c:v>
                </c:pt>
                <c:pt idx="3197">
                  <c:v>1011.249</c:v>
                </c:pt>
                <c:pt idx="3198">
                  <c:v>1011.21</c:v>
                </c:pt>
                <c:pt idx="3199">
                  <c:v>1011.194</c:v>
                </c:pt>
                <c:pt idx="3200">
                  <c:v>1011.152</c:v>
                </c:pt>
                <c:pt idx="3201">
                  <c:v>1011.172</c:v>
                </c:pt>
                <c:pt idx="3202">
                  <c:v>1011.201</c:v>
                </c:pt>
                <c:pt idx="3203">
                  <c:v>1011.254</c:v>
                </c:pt>
                <c:pt idx="3204">
                  <c:v>1011.272</c:v>
                </c:pt>
                <c:pt idx="3205">
                  <c:v>1011.299</c:v>
                </c:pt>
                <c:pt idx="3206">
                  <c:v>1011.313</c:v>
                </c:pt>
                <c:pt idx="3207">
                  <c:v>1011.336</c:v>
                </c:pt>
                <c:pt idx="3208">
                  <c:v>1011.354</c:v>
                </c:pt>
                <c:pt idx="3209">
                  <c:v>1011.346</c:v>
                </c:pt>
                <c:pt idx="3210">
                  <c:v>1011.355</c:v>
                </c:pt>
                <c:pt idx="3211">
                  <c:v>1011.356</c:v>
                </c:pt>
                <c:pt idx="3212">
                  <c:v>1011.348</c:v>
                </c:pt>
                <c:pt idx="3213">
                  <c:v>1011.304</c:v>
                </c:pt>
                <c:pt idx="3214">
                  <c:v>1011.301</c:v>
                </c:pt>
                <c:pt idx="3215">
                  <c:v>1011.296</c:v>
                </c:pt>
                <c:pt idx="3216">
                  <c:v>1011.294</c:v>
                </c:pt>
                <c:pt idx="3217">
                  <c:v>1011.312</c:v>
                </c:pt>
                <c:pt idx="3218">
                  <c:v>1011.328</c:v>
                </c:pt>
                <c:pt idx="3219">
                  <c:v>1011.357</c:v>
                </c:pt>
                <c:pt idx="3220">
                  <c:v>1011.388</c:v>
                </c:pt>
                <c:pt idx="3221">
                  <c:v>1011.431</c:v>
                </c:pt>
                <c:pt idx="3222">
                  <c:v>1011.451</c:v>
                </c:pt>
                <c:pt idx="3223">
                  <c:v>1011.457</c:v>
                </c:pt>
                <c:pt idx="3224">
                  <c:v>1011.44</c:v>
                </c:pt>
                <c:pt idx="3225">
                  <c:v>1011.433</c:v>
                </c:pt>
                <c:pt idx="3226">
                  <c:v>1011.433</c:v>
                </c:pt>
                <c:pt idx="3227">
                  <c:v>1011.415</c:v>
                </c:pt>
                <c:pt idx="3228">
                  <c:v>1011.429</c:v>
                </c:pt>
                <c:pt idx="3229">
                  <c:v>1011.452</c:v>
                </c:pt>
                <c:pt idx="3230">
                  <c:v>1011.478</c:v>
                </c:pt>
                <c:pt idx="3231">
                  <c:v>1011.4589999999999</c:v>
                </c:pt>
                <c:pt idx="3232">
                  <c:v>1011.438</c:v>
                </c:pt>
                <c:pt idx="3233">
                  <c:v>1011.427</c:v>
                </c:pt>
                <c:pt idx="3234">
                  <c:v>1011.417</c:v>
                </c:pt>
                <c:pt idx="3235">
                  <c:v>1011.373</c:v>
                </c:pt>
                <c:pt idx="3236">
                  <c:v>1011.345</c:v>
                </c:pt>
                <c:pt idx="3237">
                  <c:v>1011.308</c:v>
                </c:pt>
                <c:pt idx="3238">
                  <c:v>1011.29</c:v>
                </c:pt>
                <c:pt idx="3239">
                  <c:v>1011.285</c:v>
                </c:pt>
                <c:pt idx="3240">
                  <c:v>1011.285</c:v>
                </c:pt>
                <c:pt idx="3241">
                  <c:v>1011.292</c:v>
                </c:pt>
                <c:pt idx="3242">
                  <c:v>1011.275</c:v>
                </c:pt>
                <c:pt idx="3243">
                  <c:v>1011.2569999999999</c:v>
                </c:pt>
                <c:pt idx="3244">
                  <c:v>1011.263</c:v>
                </c:pt>
                <c:pt idx="3245">
                  <c:v>1011.241</c:v>
                </c:pt>
                <c:pt idx="3246">
                  <c:v>1011.234</c:v>
                </c:pt>
                <c:pt idx="3247">
                  <c:v>1011.242</c:v>
                </c:pt>
                <c:pt idx="3248">
                  <c:v>1011.264</c:v>
                </c:pt>
                <c:pt idx="3249">
                  <c:v>1011.285</c:v>
                </c:pt>
                <c:pt idx="3250">
                  <c:v>1011.319</c:v>
                </c:pt>
                <c:pt idx="3251">
                  <c:v>1011.33</c:v>
                </c:pt>
                <c:pt idx="3252">
                  <c:v>1011.34</c:v>
                </c:pt>
                <c:pt idx="3253">
                  <c:v>1011.369</c:v>
                </c:pt>
                <c:pt idx="3254">
                  <c:v>1011.36</c:v>
                </c:pt>
                <c:pt idx="3255">
                  <c:v>1011.372</c:v>
                </c:pt>
                <c:pt idx="3256">
                  <c:v>1011.378</c:v>
                </c:pt>
                <c:pt idx="3257">
                  <c:v>1011.403</c:v>
                </c:pt>
                <c:pt idx="3258">
                  <c:v>1011.437</c:v>
                </c:pt>
                <c:pt idx="3259">
                  <c:v>1011.43</c:v>
                </c:pt>
                <c:pt idx="3260">
                  <c:v>1011.43</c:v>
                </c:pt>
                <c:pt idx="3261">
                  <c:v>1011.43</c:v>
                </c:pt>
                <c:pt idx="3262">
                  <c:v>1011.405</c:v>
                </c:pt>
                <c:pt idx="3263">
                  <c:v>1011.381</c:v>
                </c:pt>
                <c:pt idx="3264">
                  <c:v>1011.372</c:v>
                </c:pt>
                <c:pt idx="3265">
                  <c:v>1011.351</c:v>
                </c:pt>
                <c:pt idx="3266">
                  <c:v>1011.348</c:v>
                </c:pt>
                <c:pt idx="3267">
                  <c:v>1011.33</c:v>
                </c:pt>
                <c:pt idx="3268">
                  <c:v>1011.352</c:v>
                </c:pt>
                <c:pt idx="3269">
                  <c:v>1011.3680000000001</c:v>
                </c:pt>
                <c:pt idx="3270">
                  <c:v>1011.375</c:v>
                </c:pt>
                <c:pt idx="3271">
                  <c:v>1011.423</c:v>
                </c:pt>
                <c:pt idx="3272">
                  <c:v>1011.398</c:v>
                </c:pt>
                <c:pt idx="3273">
                  <c:v>1011.371</c:v>
                </c:pt>
                <c:pt idx="3274">
                  <c:v>1011.328</c:v>
                </c:pt>
                <c:pt idx="3275">
                  <c:v>1011.3049999999999</c:v>
                </c:pt>
                <c:pt idx="3276">
                  <c:v>1011.272</c:v>
                </c:pt>
                <c:pt idx="3277">
                  <c:v>1011.253</c:v>
                </c:pt>
                <c:pt idx="3278">
                  <c:v>1011.275</c:v>
                </c:pt>
                <c:pt idx="3279">
                  <c:v>1011.283</c:v>
                </c:pt>
                <c:pt idx="3280">
                  <c:v>1011.298</c:v>
                </c:pt>
                <c:pt idx="3281">
                  <c:v>1011.296</c:v>
                </c:pt>
                <c:pt idx="3282">
                  <c:v>1011.3</c:v>
                </c:pt>
                <c:pt idx="3283">
                  <c:v>1011.321</c:v>
                </c:pt>
                <c:pt idx="3284">
                  <c:v>1011.321</c:v>
                </c:pt>
                <c:pt idx="3285">
                  <c:v>1011.319</c:v>
                </c:pt>
                <c:pt idx="3286">
                  <c:v>1011.3339999999999</c:v>
                </c:pt>
                <c:pt idx="3287">
                  <c:v>1011.337</c:v>
                </c:pt>
                <c:pt idx="3288">
                  <c:v>1011.354</c:v>
                </c:pt>
                <c:pt idx="3289">
                  <c:v>1011.362</c:v>
                </c:pt>
                <c:pt idx="3290">
                  <c:v>1011.389</c:v>
                </c:pt>
                <c:pt idx="3291">
                  <c:v>1011.4160000000001</c:v>
                </c:pt>
                <c:pt idx="3292">
                  <c:v>1011.4109999999999</c:v>
                </c:pt>
                <c:pt idx="3293">
                  <c:v>1011.436</c:v>
                </c:pt>
                <c:pt idx="3294">
                  <c:v>1011.436</c:v>
                </c:pt>
                <c:pt idx="3295">
                  <c:v>1011.471</c:v>
                </c:pt>
                <c:pt idx="3296">
                  <c:v>1011.476</c:v>
                </c:pt>
                <c:pt idx="3297">
                  <c:v>1011.438</c:v>
                </c:pt>
                <c:pt idx="3298">
                  <c:v>1011.427</c:v>
                </c:pt>
                <c:pt idx="3299">
                  <c:v>1011.417</c:v>
                </c:pt>
                <c:pt idx="3300">
                  <c:v>1011.407</c:v>
                </c:pt>
                <c:pt idx="3301">
                  <c:v>1011.391</c:v>
                </c:pt>
                <c:pt idx="3302">
                  <c:v>1011.365</c:v>
                </c:pt>
                <c:pt idx="3303">
                  <c:v>1011.346</c:v>
                </c:pt>
                <c:pt idx="3304">
                  <c:v>1011.343</c:v>
                </c:pt>
                <c:pt idx="3305">
                  <c:v>1011.337</c:v>
                </c:pt>
                <c:pt idx="3306">
                  <c:v>1011.309</c:v>
                </c:pt>
                <c:pt idx="3307">
                  <c:v>1011.2910000000001</c:v>
                </c:pt>
                <c:pt idx="3308">
                  <c:v>1011.2859999999999</c:v>
                </c:pt>
                <c:pt idx="3309">
                  <c:v>1011.3</c:v>
                </c:pt>
                <c:pt idx="3310">
                  <c:v>1011.298</c:v>
                </c:pt>
                <c:pt idx="3311">
                  <c:v>1011.3</c:v>
                </c:pt>
                <c:pt idx="3312">
                  <c:v>1011.287</c:v>
                </c:pt>
                <c:pt idx="3313">
                  <c:v>1011.275</c:v>
                </c:pt>
                <c:pt idx="3314">
                  <c:v>1011.283</c:v>
                </c:pt>
                <c:pt idx="3315">
                  <c:v>1011.2670000000001</c:v>
                </c:pt>
                <c:pt idx="3316">
                  <c:v>1011.272</c:v>
                </c:pt>
                <c:pt idx="3317">
                  <c:v>1011.25</c:v>
                </c:pt>
                <c:pt idx="3318">
                  <c:v>1011.272</c:v>
                </c:pt>
                <c:pt idx="3319">
                  <c:v>1011.269</c:v>
                </c:pt>
                <c:pt idx="3320">
                  <c:v>1011.266</c:v>
                </c:pt>
                <c:pt idx="3321">
                  <c:v>1011.2670000000001</c:v>
                </c:pt>
                <c:pt idx="3322">
                  <c:v>1011.2670000000001</c:v>
                </c:pt>
                <c:pt idx="3323">
                  <c:v>1011.2569999999999</c:v>
                </c:pt>
                <c:pt idx="3324">
                  <c:v>1011.278</c:v>
                </c:pt>
                <c:pt idx="3325">
                  <c:v>1011.274</c:v>
                </c:pt>
                <c:pt idx="3326">
                  <c:v>1011.302</c:v>
                </c:pt>
                <c:pt idx="3327">
                  <c:v>1011.307</c:v>
                </c:pt>
                <c:pt idx="3328">
                  <c:v>1011.35</c:v>
                </c:pt>
                <c:pt idx="3329">
                  <c:v>1011.37</c:v>
                </c:pt>
                <c:pt idx="3330">
                  <c:v>1011.38</c:v>
                </c:pt>
                <c:pt idx="3331">
                  <c:v>1011.397</c:v>
                </c:pt>
                <c:pt idx="3332">
                  <c:v>1011.405</c:v>
                </c:pt>
                <c:pt idx="3333">
                  <c:v>1011.428</c:v>
                </c:pt>
                <c:pt idx="3334">
                  <c:v>1011.41</c:v>
                </c:pt>
                <c:pt idx="3335">
                  <c:v>1011.386</c:v>
                </c:pt>
                <c:pt idx="3336">
                  <c:v>1011.364</c:v>
                </c:pt>
                <c:pt idx="3337">
                  <c:v>1011.371</c:v>
                </c:pt>
                <c:pt idx="3338">
                  <c:v>1011.3819999999999</c:v>
                </c:pt>
                <c:pt idx="3339">
                  <c:v>1011.418</c:v>
                </c:pt>
                <c:pt idx="3340">
                  <c:v>1011.427</c:v>
                </c:pt>
                <c:pt idx="3341">
                  <c:v>1011.44</c:v>
                </c:pt>
                <c:pt idx="3342">
                  <c:v>1011.432</c:v>
                </c:pt>
                <c:pt idx="3343">
                  <c:v>1011.46</c:v>
                </c:pt>
                <c:pt idx="3344">
                  <c:v>1011.461</c:v>
                </c:pt>
                <c:pt idx="3345">
                  <c:v>1011.471</c:v>
                </c:pt>
                <c:pt idx="3346">
                  <c:v>1011.456</c:v>
                </c:pt>
                <c:pt idx="3347">
                  <c:v>1011.462</c:v>
                </c:pt>
                <c:pt idx="3348">
                  <c:v>1011.499</c:v>
                </c:pt>
                <c:pt idx="3349">
                  <c:v>1011.478</c:v>
                </c:pt>
                <c:pt idx="3350">
                  <c:v>1011.467</c:v>
                </c:pt>
                <c:pt idx="3351">
                  <c:v>1011.467</c:v>
                </c:pt>
                <c:pt idx="3352">
                  <c:v>1011.43</c:v>
                </c:pt>
                <c:pt idx="3353">
                  <c:v>1011.377</c:v>
                </c:pt>
                <c:pt idx="3354">
                  <c:v>1011.353</c:v>
                </c:pt>
                <c:pt idx="3355">
                  <c:v>1011.312</c:v>
                </c:pt>
                <c:pt idx="3356">
                  <c:v>1011.278</c:v>
                </c:pt>
                <c:pt idx="3357">
                  <c:v>1011.221</c:v>
                </c:pt>
                <c:pt idx="3358">
                  <c:v>1011.207</c:v>
                </c:pt>
                <c:pt idx="3359">
                  <c:v>1011.191</c:v>
                </c:pt>
                <c:pt idx="3360">
                  <c:v>1011.177</c:v>
                </c:pt>
                <c:pt idx="3361">
                  <c:v>1011.177</c:v>
                </c:pt>
                <c:pt idx="3362">
                  <c:v>1011.148</c:v>
                </c:pt>
                <c:pt idx="3363">
                  <c:v>1011.087</c:v>
                </c:pt>
                <c:pt idx="3364">
                  <c:v>1011.087</c:v>
                </c:pt>
                <c:pt idx="3365">
                  <c:v>1011.068</c:v>
                </c:pt>
                <c:pt idx="3366">
                  <c:v>1011.0309999999999</c:v>
                </c:pt>
                <c:pt idx="3367">
                  <c:v>1010.98</c:v>
                </c:pt>
                <c:pt idx="3368">
                  <c:v>1010.97</c:v>
                </c:pt>
                <c:pt idx="3369">
                  <c:v>1010.9880000000001</c:v>
                </c:pt>
                <c:pt idx="3370">
                  <c:v>1010.982</c:v>
                </c:pt>
                <c:pt idx="3371">
                  <c:v>1011.014</c:v>
                </c:pt>
                <c:pt idx="3372">
                  <c:v>1011.028</c:v>
                </c:pt>
                <c:pt idx="3373">
                  <c:v>1011.021</c:v>
                </c:pt>
                <c:pt idx="3374">
                  <c:v>1011.046</c:v>
                </c:pt>
                <c:pt idx="3375">
                  <c:v>1011.056</c:v>
                </c:pt>
                <c:pt idx="3376">
                  <c:v>1011.097</c:v>
                </c:pt>
                <c:pt idx="3377">
                  <c:v>1011.114</c:v>
                </c:pt>
                <c:pt idx="3378">
                  <c:v>1011.153</c:v>
                </c:pt>
                <c:pt idx="3379">
                  <c:v>1011.168</c:v>
                </c:pt>
                <c:pt idx="3380">
                  <c:v>1011.164</c:v>
                </c:pt>
                <c:pt idx="3381">
                  <c:v>1011.1559999999999</c:v>
                </c:pt>
                <c:pt idx="3382">
                  <c:v>1011.145</c:v>
                </c:pt>
                <c:pt idx="3383">
                  <c:v>1011.1609999999999</c:v>
                </c:pt>
                <c:pt idx="3384">
                  <c:v>1011.172</c:v>
                </c:pt>
                <c:pt idx="3385">
                  <c:v>1011.172</c:v>
                </c:pt>
                <c:pt idx="3386">
                  <c:v>1011.186</c:v>
                </c:pt>
                <c:pt idx="3387">
                  <c:v>1011.2140000000001</c:v>
                </c:pt>
                <c:pt idx="3388">
                  <c:v>1011.228</c:v>
                </c:pt>
                <c:pt idx="3389">
                  <c:v>1011.256</c:v>
                </c:pt>
                <c:pt idx="3390">
                  <c:v>1011.254</c:v>
                </c:pt>
                <c:pt idx="3391">
                  <c:v>1011.26</c:v>
                </c:pt>
                <c:pt idx="3392">
                  <c:v>1011.251</c:v>
                </c:pt>
                <c:pt idx="3393">
                  <c:v>1011.2380000000001</c:v>
                </c:pt>
                <c:pt idx="3394">
                  <c:v>1011.227</c:v>
                </c:pt>
                <c:pt idx="3395">
                  <c:v>1011.255</c:v>
                </c:pt>
                <c:pt idx="3396">
                  <c:v>1011.227</c:v>
                </c:pt>
                <c:pt idx="3397">
                  <c:v>1011.251</c:v>
                </c:pt>
                <c:pt idx="3398">
                  <c:v>1011.242</c:v>
                </c:pt>
                <c:pt idx="3399">
                  <c:v>1011.264</c:v>
                </c:pt>
                <c:pt idx="3400">
                  <c:v>1011.2619999999999</c:v>
                </c:pt>
                <c:pt idx="3401">
                  <c:v>1011.271</c:v>
                </c:pt>
                <c:pt idx="3402">
                  <c:v>1011.268</c:v>
                </c:pt>
                <c:pt idx="3403">
                  <c:v>1011.285</c:v>
                </c:pt>
                <c:pt idx="3404">
                  <c:v>1011.28</c:v>
                </c:pt>
                <c:pt idx="3405">
                  <c:v>1011.288</c:v>
                </c:pt>
                <c:pt idx="3406">
                  <c:v>1011.283</c:v>
                </c:pt>
                <c:pt idx="3407">
                  <c:v>1011.287</c:v>
                </c:pt>
                <c:pt idx="3408">
                  <c:v>1011.293</c:v>
                </c:pt>
                <c:pt idx="3409">
                  <c:v>1011.296</c:v>
                </c:pt>
                <c:pt idx="3410">
                  <c:v>1011.34</c:v>
                </c:pt>
                <c:pt idx="3411">
                  <c:v>1011.33</c:v>
                </c:pt>
                <c:pt idx="3412">
                  <c:v>1011.345</c:v>
                </c:pt>
                <c:pt idx="3413">
                  <c:v>1011.346</c:v>
                </c:pt>
                <c:pt idx="3414">
                  <c:v>1011.355</c:v>
                </c:pt>
                <c:pt idx="3415">
                  <c:v>1011.348</c:v>
                </c:pt>
                <c:pt idx="3416">
                  <c:v>1011.383</c:v>
                </c:pt>
                <c:pt idx="3417">
                  <c:v>1011.419</c:v>
                </c:pt>
                <c:pt idx="3418">
                  <c:v>1011.463</c:v>
                </c:pt>
                <c:pt idx="3419">
                  <c:v>1011.4829999999999</c:v>
                </c:pt>
                <c:pt idx="3420">
                  <c:v>1011.498</c:v>
                </c:pt>
                <c:pt idx="3421">
                  <c:v>1011.481</c:v>
                </c:pt>
                <c:pt idx="3422">
                  <c:v>1011.477</c:v>
                </c:pt>
                <c:pt idx="3423">
                  <c:v>1011.462</c:v>
                </c:pt>
                <c:pt idx="3424">
                  <c:v>1011.433</c:v>
                </c:pt>
                <c:pt idx="3425">
                  <c:v>1011.404</c:v>
                </c:pt>
                <c:pt idx="3426">
                  <c:v>1011.415</c:v>
                </c:pt>
                <c:pt idx="3427">
                  <c:v>1011.421</c:v>
                </c:pt>
                <c:pt idx="3428">
                  <c:v>1011.426</c:v>
                </c:pt>
                <c:pt idx="3429">
                  <c:v>1011.447</c:v>
                </c:pt>
                <c:pt idx="3430">
                  <c:v>1011.457</c:v>
                </c:pt>
                <c:pt idx="3431">
                  <c:v>1011.463</c:v>
                </c:pt>
                <c:pt idx="3432">
                  <c:v>1011.465</c:v>
                </c:pt>
                <c:pt idx="3433">
                  <c:v>1011.443</c:v>
                </c:pt>
                <c:pt idx="3434">
                  <c:v>1011.446</c:v>
                </c:pt>
                <c:pt idx="3435">
                  <c:v>1011.438</c:v>
                </c:pt>
                <c:pt idx="3436">
                  <c:v>1011.423</c:v>
                </c:pt>
                <c:pt idx="3437">
                  <c:v>1011.447</c:v>
                </c:pt>
                <c:pt idx="3438">
                  <c:v>1011.427</c:v>
                </c:pt>
                <c:pt idx="3439">
                  <c:v>1011.417</c:v>
                </c:pt>
                <c:pt idx="3440">
                  <c:v>1011.393</c:v>
                </c:pt>
                <c:pt idx="3441">
                  <c:v>1011.401</c:v>
                </c:pt>
                <c:pt idx="3442">
                  <c:v>1011.404</c:v>
                </c:pt>
                <c:pt idx="3443">
                  <c:v>1011.427</c:v>
                </c:pt>
                <c:pt idx="3444">
                  <c:v>1011.42</c:v>
                </c:pt>
                <c:pt idx="3445">
                  <c:v>1011.42</c:v>
                </c:pt>
                <c:pt idx="3446">
                  <c:v>1011.415</c:v>
                </c:pt>
                <c:pt idx="3447">
                  <c:v>1011.436</c:v>
                </c:pt>
                <c:pt idx="3448">
                  <c:v>1011.429</c:v>
                </c:pt>
                <c:pt idx="3449">
                  <c:v>1011.453</c:v>
                </c:pt>
                <c:pt idx="3450">
                  <c:v>1011.421</c:v>
                </c:pt>
                <c:pt idx="3451">
                  <c:v>1011.415</c:v>
                </c:pt>
                <c:pt idx="3452">
                  <c:v>1011.417</c:v>
                </c:pt>
                <c:pt idx="3453">
                  <c:v>1011.423</c:v>
                </c:pt>
                <c:pt idx="3454">
                  <c:v>1011.41</c:v>
                </c:pt>
                <c:pt idx="3455">
                  <c:v>1011.397</c:v>
                </c:pt>
                <c:pt idx="3456">
                  <c:v>1011.401</c:v>
                </c:pt>
                <c:pt idx="3457">
                  <c:v>1011.39</c:v>
                </c:pt>
                <c:pt idx="3458">
                  <c:v>1011.4059999999999</c:v>
                </c:pt>
                <c:pt idx="3459">
                  <c:v>1011.39</c:v>
                </c:pt>
                <c:pt idx="3460">
                  <c:v>1011.364</c:v>
                </c:pt>
                <c:pt idx="3461">
                  <c:v>1011.371</c:v>
                </c:pt>
                <c:pt idx="3462">
                  <c:v>1011.378</c:v>
                </c:pt>
                <c:pt idx="3463">
                  <c:v>1011.3680000000001</c:v>
                </c:pt>
                <c:pt idx="3464">
                  <c:v>1011.379</c:v>
                </c:pt>
                <c:pt idx="3465">
                  <c:v>1011.396</c:v>
                </c:pt>
                <c:pt idx="3466">
                  <c:v>1011.427</c:v>
                </c:pt>
                <c:pt idx="3467">
                  <c:v>1011.44</c:v>
                </c:pt>
                <c:pt idx="3468">
                  <c:v>1011.44</c:v>
                </c:pt>
                <c:pt idx="3469">
                  <c:v>1011.451</c:v>
                </c:pt>
                <c:pt idx="3470">
                  <c:v>1011.438</c:v>
                </c:pt>
                <c:pt idx="3471">
                  <c:v>1011.458</c:v>
                </c:pt>
                <c:pt idx="3472">
                  <c:v>1011.444</c:v>
                </c:pt>
                <c:pt idx="3473">
                  <c:v>1011.444</c:v>
                </c:pt>
                <c:pt idx="3474">
                  <c:v>1011.405</c:v>
                </c:pt>
                <c:pt idx="3475">
                  <c:v>1011.3819999999999</c:v>
                </c:pt>
                <c:pt idx="3476">
                  <c:v>1011.414</c:v>
                </c:pt>
                <c:pt idx="3477">
                  <c:v>1011.409</c:v>
                </c:pt>
                <c:pt idx="3478">
                  <c:v>1011.442</c:v>
                </c:pt>
                <c:pt idx="3479">
                  <c:v>1011.427</c:v>
                </c:pt>
                <c:pt idx="3480">
                  <c:v>1011.432</c:v>
                </c:pt>
                <c:pt idx="3481">
                  <c:v>1011.455</c:v>
                </c:pt>
                <c:pt idx="3482">
                  <c:v>1011.496</c:v>
                </c:pt>
                <c:pt idx="3483">
                  <c:v>1011.548</c:v>
                </c:pt>
                <c:pt idx="3484">
                  <c:v>1011.579</c:v>
                </c:pt>
                <c:pt idx="3485">
                  <c:v>1011.604</c:v>
                </c:pt>
                <c:pt idx="3486">
                  <c:v>1011.626</c:v>
                </c:pt>
                <c:pt idx="3487">
                  <c:v>1011.639</c:v>
                </c:pt>
                <c:pt idx="3488">
                  <c:v>1011.67</c:v>
                </c:pt>
                <c:pt idx="3489">
                  <c:v>1011.674</c:v>
                </c:pt>
                <c:pt idx="3490">
                  <c:v>1011.671</c:v>
                </c:pt>
                <c:pt idx="3491">
                  <c:v>1011.6609999999999</c:v>
                </c:pt>
                <c:pt idx="3492">
                  <c:v>1011.628</c:v>
                </c:pt>
                <c:pt idx="3493">
                  <c:v>1011.629</c:v>
                </c:pt>
                <c:pt idx="3494">
                  <c:v>1011.6</c:v>
                </c:pt>
                <c:pt idx="3495">
                  <c:v>1011.592</c:v>
                </c:pt>
                <c:pt idx="3496">
                  <c:v>1011.543</c:v>
                </c:pt>
                <c:pt idx="3497">
                  <c:v>1011.545</c:v>
                </c:pt>
                <c:pt idx="3498">
                  <c:v>1011.546</c:v>
                </c:pt>
                <c:pt idx="3499">
                  <c:v>1011.5170000000001</c:v>
                </c:pt>
                <c:pt idx="3500">
                  <c:v>1011.491</c:v>
                </c:pt>
                <c:pt idx="3501">
                  <c:v>1011.455</c:v>
                </c:pt>
                <c:pt idx="3502">
                  <c:v>1011.454</c:v>
                </c:pt>
                <c:pt idx="3503">
                  <c:v>1011.403</c:v>
                </c:pt>
                <c:pt idx="3504">
                  <c:v>1011.391</c:v>
                </c:pt>
                <c:pt idx="3505">
                  <c:v>1011.361</c:v>
                </c:pt>
                <c:pt idx="3506">
                  <c:v>1011.357</c:v>
                </c:pt>
                <c:pt idx="3507">
                  <c:v>1011.373</c:v>
                </c:pt>
                <c:pt idx="3508">
                  <c:v>1011.383</c:v>
                </c:pt>
                <c:pt idx="3509">
                  <c:v>1011.396</c:v>
                </c:pt>
                <c:pt idx="3510">
                  <c:v>1011.373</c:v>
                </c:pt>
                <c:pt idx="3511">
                  <c:v>1011.3869999999999</c:v>
                </c:pt>
                <c:pt idx="3512">
                  <c:v>1011.379</c:v>
                </c:pt>
                <c:pt idx="3513">
                  <c:v>1011.379</c:v>
                </c:pt>
                <c:pt idx="3514">
                  <c:v>1011.354</c:v>
                </c:pt>
                <c:pt idx="3515">
                  <c:v>1011.336</c:v>
                </c:pt>
                <c:pt idx="3516">
                  <c:v>1011.336</c:v>
                </c:pt>
                <c:pt idx="3517">
                  <c:v>1011.3</c:v>
                </c:pt>
                <c:pt idx="3518">
                  <c:v>1011.256</c:v>
                </c:pt>
                <c:pt idx="3519">
                  <c:v>1011.239</c:v>
                </c:pt>
                <c:pt idx="3520">
                  <c:v>1011.213</c:v>
                </c:pt>
                <c:pt idx="3521">
                  <c:v>1011.204</c:v>
                </c:pt>
                <c:pt idx="3522">
                  <c:v>1011.173</c:v>
                </c:pt>
                <c:pt idx="3523">
                  <c:v>1011.133</c:v>
                </c:pt>
                <c:pt idx="3524">
                  <c:v>1011.0940000000001</c:v>
                </c:pt>
                <c:pt idx="3525">
                  <c:v>1011.092</c:v>
                </c:pt>
                <c:pt idx="3526">
                  <c:v>1011.087</c:v>
                </c:pt>
                <c:pt idx="3527">
                  <c:v>1011.045</c:v>
                </c:pt>
                <c:pt idx="3528">
                  <c:v>1011.052</c:v>
                </c:pt>
                <c:pt idx="3529">
                  <c:v>1011.054</c:v>
                </c:pt>
                <c:pt idx="3530">
                  <c:v>1011.06</c:v>
                </c:pt>
                <c:pt idx="3531">
                  <c:v>1011.047</c:v>
                </c:pt>
                <c:pt idx="3532">
                  <c:v>1011.035</c:v>
                </c:pt>
                <c:pt idx="3533">
                  <c:v>1011.043</c:v>
                </c:pt>
                <c:pt idx="3534">
                  <c:v>1011.035</c:v>
                </c:pt>
                <c:pt idx="3535">
                  <c:v>1011.054</c:v>
                </c:pt>
                <c:pt idx="3536">
                  <c:v>1011.072</c:v>
                </c:pt>
                <c:pt idx="3537">
                  <c:v>1011.08</c:v>
                </c:pt>
                <c:pt idx="3538">
                  <c:v>1011.069</c:v>
                </c:pt>
                <c:pt idx="3539">
                  <c:v>1011.05</c:v>
                </c:pt>
                <c:pt idx="3540">
                  <c:v>1011.034</c:v>
                </c:pt>
                <c:pt idx="3541">
                  <c:v>1011.016</c:v>
                </c:pt>
                <c:pt idx="3542">
                  <c:v>1011.029</c:v>
                </c:pt>
                <c:pt idx="3543">
                  <c:v>1011.022</c:v>
                </c:pt>
                <c:pt idx="3544">
                  <c:v>1011.028</c:v>
                </c:pt>
                <c:pt idx="3545">
                  <c:v>1011.021</c:v>
                </c:pt>
                <c:pt idx="3546">
                  <c:v>1011.008</c:v>
                </c:pt>
                <c:pt idx="3547">
                  <c:v>1011.003</c:v>
                </c:pt>
                <c:pt idx="3548">
                  <c:v>1010.987</c:v>
                </c:pt>
                <c:pt idx="3549">
                  <c:v>1010.996</c:v>
                </c:pt>
                <c:pt idx="3550">
                  <c:v>1010.996</c:v>
                </c:pt>
                <c:pt idx="3551">
                  <c:v>1010.974</c:v>
                </c:pt>
                <c:pt idx="3552">
                  <c:v>1010.962</c:v>
                </c:pt>
                <c:pt idx="3553">
                  <c:v>1010.9690000000001</c:v>
                </c:pt>
                <c:pt idx="3554">
                  <c:v>1011.002</c:v>
                </c:pt>
                <c:pt idx="3555">
                  <c:v>1010.998</c:v>
                </c:pt>
                <c:pt idx="3556">
                  <c:v>1011.01</c:v>
                </c:pt>
                <c:pt idx="3557">
                  <c:v>1011.001</c:v>
                </c:pt>
                <c:pt idx="3558">
                  <c:v>1011.001</c:v>
                </c:pt>
                <c:pt idx="3559">
                  <c:v>1011.015</c:v>
                </c:pt>
                <c:pt idx="3560">
                  <c:v>1011.044</c:v>
                </c:pt>
                <c:pt idx="3561">
                  <c:v>1011.062</c:v>
                </c:pt>
                <c:pt idx="3562">
                  <c:v>1011.079</c:v>
                </c:pt>
                <c:pt idx="3563">
                  <c:v>1011.121</c:v>
                </c:pt>
                <c:pt idx="3564">
                  <c:v>1011.14</c:v>
                </c:pt>
                <c:pt idx="3565">
                  <c:v>1011.168</c:v>
                </c:pt>
                <c:pt idx="3566">
                  <c:v>1011.183</c:v>
                </c:pt>
                <c:pt idx="3567">
                  <c:v>1011.226</c:v>
                </c:pt>
                <c:pt idx="3568">
                  <c:v>1011.239</c:v>
                </c:pt>
                <c:pt idx="3569">
                  <c:v>1011.258</c:v>
                </c:pt>
                <c:pt idx="3570">
                  <c:v>1011.264</c:v>
                </c:pt>
                <c:pt idx="3571">
                  <c:v>1011.265</c:v>
                </c:pt>
                <c:pt idx="3572">
                  <c:v>1011.293</c:v>
                </c:pt>
                <c:pt idx="3573">
                  <c:v>1011.288</c:v>
                </c:pt>
                <c:pt idx="3574">
                  <c:v>1011.314</c:v>
                </c:pt>
                <c:pt idx="3575">
                  <c:v>1011.318</c:v>
                </c:pt>
                <c:pt idx="3576">
                  <c:v>1011.3339999999999</c:v>
                </c:pt>
                <c:pt idx="3577">
                  <c:v>1011.325</c:v>
                </c:pt>
                <c:pt idx="3578">
                  <c:v>1011.32</c:v>
                </c:pt>
                <c:pt idx="3579">
                  <c:v>1011.316</c:v>
                </c:pt>
                <c:pt idx="3580">
                  <c:v>1011.316</c:v>
                </c:pt>
                <c:pt idx="3581">
                  <c:v>1011.279</c:v>
                </c:pt>
                <c:pt idx="3582">
                  <c:v>1011.275</c:v>
                </c:pt>
                <c:pt idx="3583">
                  <c:v>1011.264</c:v>
                </c:pt>
                <c:pt idx="3584">
                  <c:v>1011.2809999999999</c:v>
                </c:pt>
                <c:pt idx="3585">
                  <c:v>1011.307</c:v>
                </c:pt>
                <c:pt idx="3586">
                  <c:v>1011.346</c:v>
                </c:pt>
                <c:pt idx="3587">
                  <c:v>1011.359</c:v>
                </c:pt>
                <c:pt idx="3588">
                  <c:v>1011.367</c:v>
                </c:pt>
                <c:pt idx="3589">
                  <c:v>1011.393</c:v>
                </c:pt>
                <c:pt idx="3590">
                  <c:v>1011.389</c:v>
                </c:pt>
                <c:pt idx="3591">
                  <c:v>1011.4059999999999</c:v>
                </c:pt>
                <c:pt idx="3592">
                  <c:v>1011.4160000000001</c:v>
                </c:pt>
                <c:pt idx="3593">
                  <c:v>1011.438</c:v>
                </c:pt>
                <c:pt idx="3594">
                  <c:v>1011.4</c:v>
                </c:pt>
                <c:pt idx="3595">
                  <c:v>1011.3920000000001</c:v>
                </c:pt>
                <c:pt idx="3596">
                  <c:v>1011.37</c:v>
                </c:pt>
                <c:pt idx="3597">
                  <c:v>1011.357</c:v>
                </c:pt>
                <c:pt idx="3598">
                  <c:v>1011.32</c:v>
                </c:pt>
                <c:pt idx="3599">
                  <c:v>1011.32</c:v>
                </c:pt>
                <c:pt idx="3600">
                  <c:v>1011.304</c:v>
                </c:pt>
                <c:pt idx="3601">
                  <c:v>1011.317</c:v>
                </c:pt>
                <c:pt idx="3602">
                  <c:v>1011.294</c:v>
                </c:pt>
                <c:pt idx="3603">
                  <c:v>1011.301</c:v>
                </c:pt>
                <c:pt idx="3604">
                  <c:v>1011.287</c:v>
                </c:pt>
                <c:pt idx="3605">
                  <c:v>1011.237</c:v>
                </c:pt>
                <c:pt idx="3606">
                  <c:v>1011.204</c:v>
                </c:pt>
                <c:pt idx="3607">
                  <c:v>1011.204</c:v>
                </c:pt>
                <c:pt idx="3608">
                  <c:v>1011.197</c:v>
                </c:pt>
                <c:pt idx="3609">
                  <c:v>1011.208</c:v>
                </c:pt>
                <c:pt idx="3610">
                  <c:v>1011.208</c:v>
                </c:pt>
                <c:pt idx="3611">
                  <c:v>1011.187</c:v>
                </c:pt>
                <c:pt idx="3612">
                  <c:v>1011.1609999999999</c:v>
                </c:pt>
                <c:pt idx="3613">
                  <c:v>1011.1420000000001</c:v>
                </c:pt>
                <c:pt idx="3614">
                  <c:v>1011.1319999999999</c:v>
                </c:pt>
                <c:pt idx="3615">
                  <c:v>1011.1319999999999</c:v>
                </c:pt>
                <c:pt idx="3616">
                  <c:v>1011.1420000000001</c:v>
                </c:pt>
                <c:pt idx="3617">
                  <c:v>1011.145</c:v>
                </c:pt>
                <c:pt idx="3618">
                  <c:v>1011.145</c:v>
                </c:pt>
                <c:pt idx="3619">
                  <c:v>1011.13</c:v>
                </c:pt>
                <c:pt idx="3620">
                  <c:v>1011.1319999999999</c:v>
                </c:pt>
                <c:pt idx="3621">
                  <c:v>1011.165</c:v>
                </c:pt>
                <c:pt idx="3622">
                  <c:v>1011.18</c:v>
                </c:pt>
                <c:pt idx="3623">
                  <c:v>1011.231</c:v>
                </c:pt>
                <c:pt idx="3624">
                  <c:v>1011.24</c:v>
                </c:pt>
                <c:pt idx="3625">
                  <c:v>1011.27</c:v>
                </c:pt>
                <c:pt idx="3626">
                  <c:v>1011.275</c:v>
                </c:pt>
                <c:pt idx="3627">
                  <c:v>1011.294</c:v>
                </c:pt>
                <c:pt idx="3628">
                  <c:v>1011.278</c:v>
                </c:pt>
                <c:pt idx="3629">
                  <c:v>1011.293</c:v>
                </c:pt>
                <c:pt idx="3630">
                  <c:v>1011.292</c:v>
                </c:pt>
                <c:pt idx="3631">
                  <c:v>1011.287</c:v>
                </c:pt>
                <c:pt idx="3632">
                  <c:v>1011.263</c:v>
                </c:pt>
                <c:pt idx="3633">
                  <c:v>1011.253</c:v>
                </c:pt>
                <c:pt idx="3634">
                  <c:v>1011.24</c:v>
                </c:pt>
                <c:pt idx="3635">
                  <c:v>1011.259</c:v>
                </c:pt>
                <c:pt idx="3636">
                  <c:v>1011.296</c:v>
                </c:pt>
                <c:pt idx="3637">
                  <c:v>1011.302</c:v>
                </c:pt>
                <c:pt idx="3638">
                  <c:v>1011.345</c:v>
                </c:pt>
                <c:pt idx="3639">
                  <c:v>1011.343</c:v>
                </c:pt>
                <c:pt idx="3640">
                  <c:v>1011.343</c:v>
                </c:pt>
                <c:pt idx="3641">
                  <c:v>1011.371</c:v>
                </c:pt>
                <c:pt idx="3642">
                  <c:v>1011.378</c:v>
                </c:pt>
                <c:pt idx="3643">
                  <c:v>1011.4059999999999</c:v>
                </c:pt>
                <c:pt idx="3644">
                  <c:v>1011.402</c:v>
                </c:pt>
                <c:pt idx="3645">
                  <c:v>1011.432</c:v>
                </c:pt>
                <c:pt idx="3646">
                  <c:v>1011.437</c:v>
                </c:pt>
                <c:pt idx="3647">
                  <c:v>1011.437</c:v>
                </c:pt>
                <c:pt idx="3648">
                  <c:v>1011.4450000000001</c:v>
                </c:pt>
                <c:pt idx="3649">
                  <c:v>1011.444</c:v>
                </c:pt>
                <c:pt idx="3650">
                  <c:v>1011.455</c:v>
                </c:pt>
                <c:pt idx="3651">
                  <c:v>1011.419</c:v>
                </c:pt>
                <c:pt idx="3652">
                  <c:v>1011.383</c:v>
                </c:pt>
                <c:pt idx="3653">
                  <c:v>1011.377</c:v>
                </c:pt>
                <c:pt idx="3654">
                  <c:v>1011.353</c:v>
                </c:pt>
                <c:pt idx="3655">
                  <c:v>1011.327</c:v>
                </c:pt>
                <c:pt idx="3656">
                  <c:v>1011.288</c:v>
                </c:pt>
                <c:pt idx="3657">
                  <c:v>1011.283</c:v>
                </c:pt>
                <c:pt idx="3658">
                  <c:v>1011.241</c:v>
                </c:pt>
                <c:pt idx="3659">
                  <c:v>1011.225</c:v>
                </c:pt>
                <c:pt idx="3660">
                  <c:v>1011.227</c:v>
                </c:pt>
                <c:pt idx="3661">
                  <c:v>1011.232</c:v>
                </c:pt>
                <c:pt idx="3662">
                  <c:v>1011.271</c:v>
                </c:pt>
                <c:pt idx="3663">
                  <c:v>1011.294</c:v>
                </c:pt>
                <c:pt idx="3664">
                  <c:v>1011.365</c:v>
                </c:pt>
                <c:pt idx="3665">
                  <c:v>1011.403</c:v>
                </c:pt>
                <c:pt idx="3666">
                  <c:v>1011.433</c:v>
                </c:pt>
                <c:pt idx="3667">
                  <c:v>1011.4450000000001</c:v>
                </c:pt>
                <c:pt idx="3668">
                  <c:v>1011.418</c:v>
                </c:pt>
                <c:pt idx="3669">
                  <c:v>1011.393</c:v>
                </c:pt>
                <c:pt idx="3670">
                  <c:v>1011.359</c:v>
                </c:pt>
                <c:pt idx="3671">
                  <c:v>1011.375</c:v>
                </c:pt>
                <c:pt idx="3672">
                  <c:v>1011.331</c:v>
                </c:pt>
                <c:pt idx="3673">
                  <c:v>1011.322</c:v>
                </c:pt>
                <c:pt idx="3674">
                  <c:v>1011.3150000000001</c:v>
                </c:pt>
                <c:pt idx="3675">
                  <c:v>1011.307</c:v>
                </c:pt>
                <c:pt idx="3676">
                  <c:v>1011.2859999999999</c:v>
                </c:pt>
                <c:pt idx="3677">
                  <c:v>1011.304</c:v>
                </c:pt>
                <c:pt idx="3678">
                  <c:v>1011.309</c:v>
                </c:pt>
                <c:pt idx="3679">
                  <c:v>1011.2910000000001</c:v>
                </c:pt>
                <c:pt idx="3680">
                  <c:v>1011.276</c:v>
                </c:pt>
                <c:pt idx="3681">
                  <c:v>1011.276</c:v>
                </c:pt>
                <c:pt idx="3682">
                  <c:v>1011.299</c:v>
                </c:pt>
                <c:pt idx="3683">
                  <c:v>1011.324</c:v>
                </c:pt>
                <c:pt idx="3684">
                  <c:v>1011.396</c:v>
                </c:pt>
                <c:pt idx="3685">
                  <c:v>1011.419</c:v>
                </c:pt>
                <c:pt idx="3686">
                  <c:v>1011.402</c:v>
                </c:pt>
                <c:pt idx="3687">
                  <c:v>1011.402</c:v>
                </c:pt>
                <c:pt idx="3688">
                  <c:v>1011.402</c:v>
                </c:pt>
                <c:pt idx="3689">
                  <c:v>1011.409</c:v>
                </c:pt>
                <c:pt idx="3690">
                  <c:v>1011.396</c:v>
                </c:pt>
                <c:pt idx="3691">
                  <c:v>1011.408</c:v>
                </c:pt>
                <c:pt idx="3692">
                  <c:v>1011.371</c:v>
                </c:pt>
                <c:pt idx="3693">
                  <c:v>1011.347</c:v>
                </c:pt>
                <c:pt idx="3694">
                  <c:v>1011.329</c:v>
                </c:pt>
                <c:pt idx="3695">
                  <c:v>1011.29</c:v>
                </c:pt>
                <c:pt idx="3696">
                  <c:v>1011.277</c:v>
                </c:pt>
                <c:pt idx="3697">
                  <c:v>1011.2619999999999</c:v>
                </c:pt>
                <c:pt idx="3698">
                  <c:v>1011.268</c:v>
                </c:pt>
                <c:pt idx="3699">
                  <c:v>1011.2380000000001</c:v>
                </c:pt>
                <c:pt idx="3700">
                  <c:v>1011.2190000000001</c:v>
                </c:pt>
                <c:pt idx="3701">
                  <c:v>1011.1950000000001</c:v>
                </c:pt>
                <c:pt idx="3702">
                  <c:v>1011.18</c:v>
                </c:pt>
                <c:pt idx="3703">
                  <c:v>1011.17</c:v>
                </c:pt>
                <c:pt idx="3704">
                  <c:v>1011.165</c:v>
                </c:pt>
                <c:pt idx="3705">
                  <c:v>1011.157</c:v>
                </c:pt>
                <c:pt idx="3706">
                  <c:v>1011.165</c:v>
                </c:pt>
                <c:pt idx="3707">
                  <c:v>1011.153</c:v>
                </c:pt>
                <c:pt idx="3708">
                  <c:v>1011.1609999999999</c:v>
                </c:pt>
                <c:pt idx="3709">
                  <c:v>1011.153</c:v>
                </c:pt>
                <c:pt idx="3710">
                  <c:v>1011.15</c:v>
                </c:pt>
                <c:pt idx="3711">
                  <c:v>1011.162</c:v>
                </c:pt>
                <c:pt idx="3712">
                  <c:v>1011.17</c:v>
                </c:pt>
                <c:pt idx="3713">
                  <c:v>1011.176</c:v>
                </c:pt>
                <c:pt idx="3714">
                  <c:v>1011.2089999999999</c:v>
                </c:pt>
                <c:pt idx="3715">
                  <c:v>1011.231</c:v>
                </c:pt>
                <c:pt idx="3716">
                  <c:v>1011.239</c:v>
                </c:pt>
                <c:pt idx="3717">
                  <c:v>1011.266</c:v>
                </c:pt>
                <c:pt idx="3718">
                  <c:v>1011.256</c:v>
                </c:pt>
                <c:pt idx="3719">
                  <c:v>1011.256</c:v>
                </c:pt>
                <c:pt idx="3720">
                  <c:v>1011.277</c:v>
                </c:pt>
                <c:pt idx="3721">
                  <c:v>1011.266</c:v>
                </c:pt>
                <c:pt idx="3722">
                  <c:v>1011.282</c:v>
                </c:pt>
                <c:pt idx="3723">
                  <c:v>1011.297</c:v>
                </c:pt>
                <c:pt idx="3724">
                  <c:v>1011.303</c:v>
                </c:pt>
                <c:pt idx="3725">
                  <c:v>1011.32</c:v>
                </c:pt>
                <c:pt idx="3726">
                  <c:v>1011.32</c:v>
                </c:pt>
                <c:pt idx="3727">
                  <c:v>1011.377</c:v>
                </c:pt>
                <c:pt idx="3728">
                  <c:v>1011.4059999999999</c:v>
                </c:pt>
                <c:pt idx="3729">
                  <c:v>1011.432</c:v>
                </c:pt>
                <c:pt idx="3730">
                  <c:v>1011.44</c:v>
                </c:pt>
                <c:pt idx="3731">
                  <c:v>1011.44</c:v>
                </c:pt>
                <c:pt idx="3732">
                  <c:v>1011.413</c:v>
                </c:pt>
                <c:pt idx="3733">
                  <c:v>1011.3819999999999</c:v>
                </c:pt>
                <c:pt idx="3734">
                  <c:v>1011.36</c:v>
                </c:pt>
                <c:pt idx="3735">
                  <c:v>1011.322</c:v>
                </c:pt>
                <c:pt idx="3736">
                  <c:v>1011.303</c:v>
                </c:pt>
                <c:pt idx="3737">
                  <c:v>1011.289</c:v>
                </c:pt>
                <c:pt idx="3738">
                  <c:v>1011.239</c:v>
                </c:pt>
                <c:pt idx="3739">
                  <c:v>1011.22</c:v>
                </c:pt>
                <c:pt idx="3740">
                  <c:v>1011.225</c:v>
                </c:pt>
                <c:pt idx="3741">
                  <c:v>1011.211</c:v>
                </c:pt>
                <c:pt idx="3742">
                  <c:v>1011.2329999999999</c:v>
                </c:pt>
                <c:pt idx="3743">
                  <c:v>1011.207</c:v>
                </c:pt>
                <c:pt idx="3744">
                  <c:v>1011.218</c:v>
                </c:pt>
                <c:pt idx="3745">
                  <c:v>1011.212</c:v>
                </c:pt>
                <c:pt idx="3746">
                  <c:v>1011.203</c:v>
                </c:pt>
                <c:pt idx="3747">
                  <c:v>1011.207</c:v>
                </c:pt>
                <c:pt idx="3748">
                  <c:v>1011.179</c:v>
                </c:pt>
                <c:pt idx="3749">
                  <c:v>1011.17</c:v>
                </c:pt>
                <c:pt idx="3750">
                  <c:v>1011.1950000000001</c:v>
                </c:pt>
                <c:pt idx="3751">
                  <c:v>1011.2</c:v>
                </c:pt>
                <c:pt idx="3752">
                  <c:v>1011.226</c:v>
                </c:pt>
                <c:pt idx="3753">
                  <c:v>1011.226</c:v>
                </c:pt>
                <c:pt idx="3754">
                  <c:v>1011.227</c:v>
                </c:pt>
                <c:pt idx="3755">
                  <c:v>1011.259</c:v>
                </c:pt>
                <c:pt idx="3756">
                  <c:v>1011.317</c:v>
                </c:pt>
                <c:pt idx="3757">
                  <c:v>1011.347</c:v>
                </c:pt>
                <c:pt idx="3758">
                  <c:v>1011.375</c:v>
                </c:pt>
                <c:pt idx="3759">
                  <c:v>1011.4</c:v>
                </c:pt>
                <c:pt idx="3760">
                  <c:v>1011.404</c:v>
                </c:pt>
                <c:pt idx="3761">
                  <c:v>1011.415</c:v>
                </c:pt>
                <c:pt idx="3762">
                  <c:v>1011.467</c:v>
                </c:pt>
                <c:pt idx="3763">
                  <c:v>1011.472</c:v>
                </c:pt>
                <c:pt idx="3764">
                  <c:v>1011.476</c:v>
                </c:pt>
                <c:pt idx="3765">
                  <c:v>1011.446</c:v>
                </c:pt>
                <c:pt idx="3766">
                  <c:v>1011.438</c:v>
                </c:pt>
                <c:pt idx="3767">
                  <c:v>1011.419</c:v>
                </c:pt>
                <c:pt idx="3768">
                  <c:v>1011.413</c:v>
                </c:pt>
                <c:pt idx="3769">
                  <c:v>1011.423</c:v>
                </c:pt>
                <c:pt idx="3770">
                  <c:v>1011.444</c:v>
                </c:pt>
                <c:pt idx="3771">
                  <c:v>1011.463</c:v>
                </c:pt>
                <c:pt idx="3772">
                  <c:v>1011.4829999999999</c:v>
                </c:pt>
                <c:pt idx="3773">
                  <c:v>1011.491</c:v>
                </c:pt>
                <c:pt idx="3774">
                  <c:v>1011.478</c:v>
                </c:pt>
                <c:pt idx="3775">
                  <c:v>1011.497</c:v>
                </c:pt>
                <c:pt idx="3776">
                  <c:v>1011.495</c:v>
                </c:pt>
                <c:pt idx="3777">
                  <c:v>1011.4829999999999</c:v>
                </c:pt>
                <c:pt idx="3778">
                  <c:v>1011.43</c:v>
                </c:pt>
                <c:pt idx="3779">
                  <c:v>1011.3579999999999</c:v>
                </c:pt>
                <c:pt idx="3780">
                  <c:v>1011.316</c:v>
                </c:pt>
                <c:pt idx="3781">
                  <c:v>1011.282</c:v>
                </c:pt>
                <c:pt idx="3782">
                  <c:v>1011.297</c:v>
                </c:pt>
                <c:pt idx="3783">
                  <c:v>1011.292</c:v>
                </c:pt>
                <c:pt idx="3784">
                  <c:v>1011.31</c:v>
                </c:pt>
                <c:pt idx="3785">
                  <c:v>1011.326</c:v>
                </c:pt>
                <c:pt idx="3786">
                  <c:v>1011.337</c:v>
                </c:pt>
                <c:pt idx="3787">
                  <c:v>1011.331</c:v>
                </c:pt>
                <c:pt idx="3788">
                  <c:v>1011.33</c:v>
                </c:pt>
                <c:pt idx="3789">
                  <c:v>1011.3440000000001</c:v>
                </c:pt>
                <c:pt idx="3790">
                  <c:v>1011.3440000000001</c:v>
                </c:pt>
                <c:pt idx="3791">
                  <c:v>1011.353</c:v>
                </c:pt>
                <c:pt idx="3792">
                  <c:v>1011.369</c:v>
                </c:pt>
                <c:pt idx="3793">
                  <c:v>1011.399</c:v>
                </c:pt>
                <c:pt idx="3794">
                  <c:v>1011.422</c:v>
                </c:pt>
                <c:pt idx="3795">
                  <c:v>1011.4349999999999</c:v>
                </c:pt>
                <c:pt idx="3796">
                  <c:v>1011.4349999999999</c:v>
                </c:pt>
                <c:pt idx="3797">
                  <c:v>1011.447</c:v>
                </c:pt>
                <c:pt idx="3798">
                  <c:v>1011.408</c:v>
                </c:pt>
                <c:pt idx="3799">
                  <c:v>1011.381</c:v>
                </c:pt>
                <c:pt idx="3800">
                  <c:v>1011.333</c:v>
                </c:pt>
                <c:pt idx="3801">
                  <c:v>1011.324</c:v>
                </c:pt>
                <c:pt idx="3802">
                  <c:v>1011.323</c:v>
                </c:pt>
                <c:pt idx="3803">
                  <c:v>1011.3150000000001</c:v>
                </c:pt>
                <c:pt idx="3804">
                  <c:v>1011.312</c:v>
                </c:pt>
                <c:pt idx="3805">
                  <c:v>1011.328</c:v>
                </c:pt>
                <c:pt idx="3806">
                  <c:v>1011.342</c:v>
                </c:pt>
                <c:pt idx="3807">
                  <c:v>1011.3440000000001</c:v>
                </c:pt>
                <c:pt idx="3808">
                  <c:v>1011.353</c:v>
                </c:pt>
                <c:pt idx="3809">
                  <c:v>1011.346</c:v>
                </c:pt>
                <c:pt idx="3810">
                  <c:v>1011.355</c:v>
                </c:pt>
                <c:pt idx="3811">
                  <c:v>1011.3440000000001</c:v>
                </c:pt>
                <c:pt idx="3812">
                  <c:v>1011.357</c:v>
                </c:pt>
                <c:pt idx="3813">
                  <c:v>1011.365</c:v>
                </c:pt>
                <c:pt idx="3814">
                  <c:v>1011.376</c:v>
                </c:pt>
                <c:pt idx="3815">
                  <c:v>1011.37</c:v>
                </c:pt>
                <c:pt idx="3816">
                  <c:v>1011.362</c:v>
                </c:pt>
                <c:pt idx="3817">
                  <c:v>1011.335</c:v>
                </c:pt>
                <c:pt idx="3818">
                  <c:v>1011.314</c:v>
                </c:pt>
                <c:pt idx="3819">
                  <c:v>1011.277</c:v>
                </c:pt>
                <c:pt idx="3820">
                  <c:v>1011.277</c:v>
                </c:pt>
                <c:pt idx="3821">
                  <c:v>1011.2619999999999</c:v>
                </c:pt>
                <c:pt idx="3822">
                  <c:v>1011.248</c:v>
                </c:pt>
                <c:pt idx="3823">
                  <c:v>1011.228</c:v>
                </c:pt>
                <c:pt idx="3824">
                  <c:v>1011.244</c:v>
                </c:pt>
                <c:pt idx="3825">
                  <c:v>1011.213</c:v>
                </c:pt>
                <c:pt idx="3826">
                  <c:v>1011.204</c:v>
                </c:pt>
                <c:pt idx="3827">
                  <c:v>1011.173</c:v>
                </c:pt>
                <c:pt idx="3828">
                  <c:v>1011.172</c:v>
                </c:pt>
                <c:pt idx="3829">
                  <c:v>1011.182</c:v>
                </c:pt>
                <c:pt idx="3830">
                  <c:v>1011.176</c:v>
                </c:pt>
                <c:pt idx="3831">
                  <c:v>1011.205</c:v>
                </c:pt>
                <c:pt idx="3832">
                  <c:v>1011.201</c:v>
                </c:pt>
                <c:pt idx="3833">
                  <c:v>1011.208</c:v>
                </c:pt>
                <c:pt idx="3834">
                  <c:v>1011.158</c:v>
                </c:pt>
                <c:pt idx="3835">
                  <c:v>1011.154</c:v>
                </c:pt>
                <c:pt idx="3836">
                  <c:v>1011.1660000000001</c:v>
                </c:pt>
                <c:pt idx="3837">
                  <c:v>1011.1609999999999</c:v>
                </c:pt>
                <c:pt idx="3838">
                  <c:v>1011.1609999999999</c:v>
                </c:pt>
                <c:pt idx="3839">
                  <c:v>1011.138</c:v>
                </c:pt>
                <c:pt idx="3840">
                  <c:v>1011.133</c:v>
                </c:pt>
                <c:pt idx="3841">
                  <c:v>1011.135</c:v>
                </c:pt>
                <c:pt idx="3842">
                  <c:v>1011.13</c:v>
                </c:pt>
                <c:pt idx="3843">
                  <c:v>1011.129</c:v>
                </c:pt>
                <c:pt idx="3844">
                  <c:v>1011.147</c:v>
                </c:pt>
                <c:pt idx="3845">
                  <c:v>1011.148</c:v>
                </c:pt>
                <c:pt idx="3846">
                  <c:v>1011.18</c:v>
                </c:pt>
                <c:pt idx="3847">
                  <c:v>1011.189</c:v>
                </c:pt>
                <c:pt idx="3848">
                  <c:v>1011.194</c:v>
                </c:pt>
                <c:pt idx="3849">
                  <c:v>1011.179</c:v>
                </c:pt>
                <c:pt idx="3850">
                  <c:v>1011.169</c:v>
                </c:pt>
                <c:pt idx="3851">
                  <c:v>1011.207</c:v>
                </c:pt>
                <c:pt idx="3852">
                  <c:v>1011.202</c:v>
                </c:pt>
                <c:pt idx="3853">
                  <c:v>1011.255</c:v>
                </c:pt>
                <c:pt idx="3854">
                  <c:v>1011.292</c:v>
                </c:pt>
                <c:pt idx="3855">
                  <c:v>1011.332</c:v>
                </c:pt>
                <c:pt idx="3856">
                  <c:v>1011.331</c:v>
                </c:pt>
                <c:pt idx="3857">
                  <c:v>1011.322</c:v>
                </c:pt>
                <c:pt idx="3858">
                  <c:v>1011.322</c:v>
                </c:pt>
                <c:pt idx="3859">
                  <c:v>1011.326</c:v>
                </c:pt>
                <c:pt idx="3860">
                  <c:v>1011.329</c:v>
                </c:pt>
                <c:pt idx="3861">
                  <c:v>1011.324</c:v>
                </c:pt>
                <c:pt idx="3862">
                  <c:v>1011.3390000000001</c:v>
                </c:pt>
                <c:pt idx="3863">
                  <c:v>1011.349</c:v>
                </c:pt>
                <c:pt idx="3864">
                  <c:v>1011.338</c:v>
                </c:pt>
                <c:pt idx="3865">
                  <c:v>1011.34</c:v>
                </c:pt>
                <c:pt idx="3866">
                  <c:v>1011.35</c:v>
                </c:pt>
                <c:pt idx="3867">
                  <c:v>1011.362</c:v>
                </c:pt>
                <c:pt idx="3868">
                  <c:v>1011.373</c:v>
                </c:pt>
                <c:pt idx="3869">
                  <c:v>1011.372</c:v>
                </c:pt>
                <c:pt idx="3870">
                  <c:v>1011.386</c:v>
                </c:pt>
                <c:pt idx="3871">
                  <c:v>1011.36</c:v>
                </c:pt>
                <c:pt idx="3872">
                  <c:v>1011.353</c:v>
                </c:pt>
                <c:pt idx="3873">
                  <c:v>1011.346</c:v>
                </c:pt>
                <c:pt idx="3874">
                  <c:v>1011.32</c:v>
                </c:pt>
                <c:pt idx="3875">
                  <c:v>1011.32</c:v>
                </c:pt>
                <c:pt idx="3876">
                  <c:v>1011.3049999999999</c:v>
                </c:pt>
                <c:pt idx="3877">
                  <c:v>1011.299</c:v>
                </c:pt>
                <c:pt idx="3878">
                  <c:v>1011.285</c:v>
                </c:pt>
                <c:pt idx="3879">
                  <c:v>1011.264</c:v>
                </c:pt>
                <c:pt idx="3880">
                  <c:v>1011.273</c:v>
                </c:pt>
                <c:pt idx="3881">
                  <c:v>1011.2809999999999</c:v>
                </c:pt>
                <c:pt idx="3882">
                  <c:v>1011.3</c:v>
                </c:pt>
                <c:pt idx="3883">
                  <c:v>1011.306</c:v>
                </c:pt>
                <c:pt idx="3884">
                  <c:v>1011.306</c:v>
                </c:pt>
                <c:pt idx="3885">
                  <c:v>1011.341</c:v>
                </c:pt>
                <c:pt idx="3886">
                  <c:v>1011.354</c:v>
                </c:pt>
                <c:pt idx="3887">
                  <c:v>1011.366</c:v>
                </c:pt>
                <c:pt idx="3888">
                  <c:v>1011.3920000000001</c:v>
                </c:pt>
                <c:pt idx="3889">
                  <c:v>1011.389</c:v>
                </c:pt>
                <c:pt idx="3890">
                  <c:v>1011.386</c:v>
                </c:pt>
                <c:pt idx="3891">
                  <c:v>1011.395</c:v>
                </c:pt>
                <c:pt idx="3892">
                  <c:v>1011.418</c:v>
                </c:pt>
                <c:pt idx="3893">
                  <c:v>1011.413</c:v>
                </c:pt>
                <c:pt idx="3894">
                  <c:v>1011.44</c:v>
                </c:pt>
                <c:pt idx="3895">
                  <c:v>1011.448</c:v>
                </c:pt>
                <c:pt idx="3896">
                  <c:v>1011.489</c:v>
                </c:pt>
                <c:pt idx="3897">
                  <c:v>1011.477</c:v>
                </c:pt>
                <c:pt idx="3898">
                  <c:v>1011.492</c:v>
                </c:pt>
                <c:pt idx="3899">
                  <c:v>1011.495</c:v>
                </c:pt>
                <c:pt idx="3900">
                  <c:v>1011.482</c:v>
                </c:pt>
                <c:pt idx="3901">
                  <c:v>1011.482</c:v>
                </c:pt>
                <c:pt idx="3902">
                  <c:v>1011.462</c:v>
                </c:pt>
                <c:pt idx="3903">
                  <c:v>1011.46</c:v>
                </c:pt>
                <c:pt idx="3904">
                  <c:v>1011.466</c:v>
                </c:pt>
                <c:pt idx="3905">
                  <c:v>1011.486</c:v>
                </c:pt>
                <c:pt idx="3906">
                  <c:v>1011.482</c:v>
                </c:pt>
                <c:pt idx="3907">
                  <c:v>1011.481</c:v>
                </c:pt>
                <c:pt idx="3908">
                  <c:v>1011.451</c:v>
                </c:pt>
                <c:pt idx="3909">
                  <c:v>1011.423</c:v>
                </c:pt>
                <c:pt idx="3910">
                  <c:v>1011.39</c:v>
                </c:pt>
                <c:pt idx="3911">
                  <c:v>1011.399</c:v>
                </c:pt>
                <c:pt idx="3912">
                  <c:v>1011.395</c:v>
                </c:pt>
                <c:pt idx="3913">
                  <c:v>1011.422</c:v>
                </c:pt>
                <c:pt idx="3914">
                  <c:v>1011.4160000000001</c:v>
                </c:pt>
                <c:pt idx="3915">
                  <c:v>1011.399</c:v>
                </c:pt>
                <c:pt idx="3916">
                  <c:v>1011.396</c:v>
                </c:pt>
                <c:pt idx="3917">
                  <c:v>1011.381</c:v>
                </c:pt>
                <c:pt idx="3918">
                  <c:v>1011.379</c:v>
                </c:pt>
                <c:pt idx="3919">
                  <c:v>1011.369</c:v>
                </c:pt>
                <c:pt idx="3920">
                  <c:v>1011.361</c:v>
                </c:pt>
                <c:pt idx="3921">
                  <c:v>1011.349</c:v>
                </c:pt>
                <c:pt idx="3922">
                  <c:v>1011.3390000000001</c:v>
                </c:pt>
                <c:pt idx="3923">
                  <c:v>1011.333</c:v>
                </c:pt>
                <c:pt idx="3924">
                  <c:v>1011.324</c:v>
                </c:pt>
                <c:pt idx="3925">
                  <c:v>1011.354</c:v>
                </c:pt>
                <c:pt idx="3926">
                  <c:v>1011.347</c:v>
                </c:pt>
                <c:pt idx="3927">
                  <c:v>1011.36</c:v>
                </c:pt>
                <c:pt idx="3928">
                  <c:v>1011.36</c:v>
                </c:pt>
                <c:pt idx="3929">
                  <c:v>1011.379</c:v>
                </c:pt>
                <c:pt idx="3930">
                  <c:v>1011.384</c:v>
                </c:pt>
                <c:pt idx="3931">
                  <c:v>1011.3819999999999</c:v>
                </c:pt>
                <c:pt idx="3932">
                  <c:v>1011.414</c:v>
                </c:pt>
                <c:pt idx="3933">
                  <c:v>1011.443</c:v>
                </c:pt>
                <c:pt idx="3934">
                  <c:v>1011.454</c:v>
                </c:pt>
                <c:pt idx="3935">
                  <c:v>1011.454</c:v>
                </c:pt>
                <c:pt idx="3936">
                  <c:v>1011.4640000000001</c:v>
                </c:pt>
                <c:pt idx="3937">
                  <c:v>1011.466</c:v>
                </c:pt>
                <c:pt idx="3938">
                  <c:v>1011.444</c:v>
                </c:pt>
                <c:pt idx="3939">
                  <c:v>1011.432</c:v>
                </c:pt>
                <c:pt idx="3940">
                  <c:v>1011.422</c:v>
                </c:pt>
                <c:pt idx="3941">
                  <c:v>1011.4160000000001</c:v>
                </c:pt>
                <c:pt idx="3942">
                  <c:v>1011.422</c:v>
                </c:pt>
                <c:pt idx="3943">
                  <c:v>1011.431</c:v>
                </c:pt>
                <c:pt idx="3944">
                  <c:v>1011.432</c:v>
                </c:pt>
                <c:pt idx="3945">
                  <c:v>1011.421</c:v>
                </c:pt>
                <c:pt idx="3946">
                  <c:v>1011.423</c:v>
                </c:pt>
                <c:pt idx="3947">
                  <c:v>1011.386</c:v>
                </c:pt>
                <c:pt idx="3948">
                  <c:v>1011.395</c:v>
                </c:pt>
                <c:pt idx="3949">
                  <c:v>1011.399</c:v>
                </c:pt>
                <c:pt idx="3950">
                  <c:v>1011.4109999999999</c:v>
                </c:pt>
                <c:pt idx="3951">
                  <c:v>1011.436</c:v>
                </c:pt>
                <c:pt idx="3952">
                  <c:v>1011.44</c:v>
                </c:pt>
                <c:pt idx="3953">
                  <c:v>1011.444</c:v>
                </c:pt>
                <c:pt idx="3954">
                  <c:v>1011.413</c:v>
                </c:pt>
                <c:pt idx="3955">
                  <c:v>1011.397</c:v>
                </c:pt>
                <c:pt idx="3956">
                  <c:v>1011.374</c:v>
                </c:pt>
                <c:pt idx="3957">
                  <c:v>1011.3920000000001</c:v>
                </c:pt>
                <c:pt idx="3958">
                  <c:v>1011.419</c:v>
                </c:pt>
                <c:pt idx="3959">
                  <c:v>1011.4059999999999</c:v>
                </c:pt>
                <c:pt idx="3960">
                  <c:v>1011.413</c:v>
                </c:pt>
                <c:pt idx="3961">
                  <c:v>1011.385</c:v>
                </c:pt>
                <c:pt idx="3962">
                  <c:v>1011.3630000000001</c:v>
                </c:pt>
                <c:pt idx="3963">
                  <c:v>1011.317</c:v>
                </c:pt>
                <c:pt idx="3964">
                  <c:v>1011.26</c:v>
                </c:pt>
                <c:pt idx="3965">
                  <c:v>1011.224</c:v>
                </c:pt>
                <c:pt idx="3966">
                  <c:v>1011.187</c:v>
                </c:pt>
                <c:pt idx="3967">
                  <c:v>1011.143</c:v>
                </c:pt>
                <c:pt idx="3968">
                  <c:v>1011.1369999999999</c:v>
                </c:pt>
                <c:pt idx="3969">
                  <c:v>1011.112</c:v>
                </c:pt>
                <c:pt idx="3970">
                  <c:v>1011.09</c:v>
                </c:pt>
                <c:pt idx="3971">
                  <c:v>1011.104</c:v>
                </c:pt>
                <c:pt idx="3972">
                  <c:v>1011.098</c:v>
                </c:pt>
                <c:pt idx="3973">
                  <c:v>1011.104</c:v>
                </c:pt>
                <c:pt idx="3974">
                  <c:v>1011.071</c:v>
                </c:pt>
                <c:pt idx="3975">
                  <c:v>1011.049</c:v>
                </c:pt>
                <c:pt idx="3976">
                  <c:v>1011.021</c:v>
                </c:pt>
                <c:pt idx="3977">
                  <c:v>1011.023</c:v>
                </c:pt>
                <c:pt idx="3978">
                  <c:v>1011.043</c:v>
                </c:pt>
                <c:pt idx="3979">
                  <c:v>1011.051</c:v>
                </c:pt>
                <c:pt idx="3980">
                  <c:v>1011.076</c:v>
                </c:pt>
                <c:pt idx="3981">
                  <c:v>1011.0650000000001</c:v>
                </c:pt>
                <c:pt idx="3982">
                  <c:v>1011.085</c:v>
                </c:pt>
                <c:pt idx="3983">
                  <c:v>1011.092</c:v>
                </c:pt>
                <c:pt idx="3984">
                  <c:v>1011.099</c:v>
                </c:pt>
                <c:pt idx="3985">
                  <c:v>1011.139</c:v>
                </c:pt>
                <c:pt idx="3986">
                  <c:v>1011.152</c:v>
                </c:pt>
                <c:pt idx="3987">
                  <c:v>1011.141</c:v>
                </c:pt>
                <c:pt idx="3988">
                  <c:v>1011.124</c:v>
                </c:pt>
                <c:pt idx="3989">
                  <c:v>1011.124</c:v>
                </c:pt>
                <c:pt idx="3990">
                  <c:v>1011.1</c:v>
                </c:pt>
                <c:pt idx="3991">
                  <c:v>1011.1130000000001</c:v>
                </c:pt>
                <c:pt idx="3992">
                  <c:v>1011.133</c:v>
                </c:pt>
                <c:pt idx="3993">
                  <c:v>1011.143</c:v>
                </c:pt>
                <c:pt idx="3994">
                  <c:v>1011.145</c:v>
                </c:pt>
                <c:pt idx="3995">
                  <c:v>1011.123</c:v>
                </c:pt>
                <c:pt idx="3996">
                  <c:v>1011.096</c:v>
                </c:pt>
                <c:pt idx="3997">
                  <c:v>1011.072</c:v>
                </c:pt>
                <c:pt idx="3998">
                  <c:v>1011.072</c:v>
                </c:pt>
                <c:pt idx="3999">
                  <c:v>1011.088</c:v>
                </c:pt>
                <c:pt idx="4000">
                  <c:v>1011.0940000000001</c:v>
                </c:pt>
                <c:pt idx="4001">
                  <c:v>1011.116</c:v>
                </c:pt>
                <c:pt idx="4002">
                  <c:v>1011.127</c:v>
                </c:pt>
                <c:pt idx="4003">
                  <c:v>1011.1420000000001</c:v>
                </c:pt>
                <c:pt idx="4004">
                  <c:v>1011.189</c:v>
                </c:pt>
                <c:pt idx="4005">
                  <c:v>1011.194</c:v>
                </c:pt>
                <c:pt idx="4006">
                  <c:v>1011.198</c:v>
                </c:pt>
                <c:pt idx="4007">
                  <c:v>1011.168</c:v>
                </c:pt>
                <c:pt idx="4008">
                  <c:v>1011.175</c:v>
                </c:pt>
                <c:pt idx="4009">
                  <c:v>1011.173</c:v>
                </c:pt>
                <c:pt idx="4010">
                  <c:v>1011.183</c:v>
                </c:pt>
                <c:pt idx="4011">
                  <c:v>1011.2</c:v>
                </c:pt>
                <c:pt idx="4012">
                  <c:v>1011.227</c:v>
                </c:pt>
                <c:pt idx="4013">
                  <c:v>1011.235</c:v>
                </c:pt>
                <c:pt idx="4014">
                  <c:v>1011.224</c:v>
                </c:pt>
                <c:pt idx="4015">
                  <c:v>1011.249</c:v>
                </c:pt>
                <c:pt idx="4016">
                  <c:v>1011.271</c:v>
                </c:pt>
                <c:pt idx="4017">
                  <c:v>1011.29</c:v>
                </c:pt>
                <c:pt idx="4018">
                  <c:v>1011.328</c:v>
                </c:pt>
                <c:pt idx="4019">
                  <c:v>1011.357</c:v>
                </c:pt>
                <c:pt idx="4020">
                  <c:v>1011.384</c:v>
                </c:pt>
                <c:pt idx="4021">
                  <c:v>1011.389</c:v>
                </c:pt>
                <c:pt idx="4022">
                  <c:v>1011.405</c:v>
                </c:pt>
                <c:pt idx="4023">
                  <c:v>1011.412</c:v>
                </c:pt>
                <c:pt idx="4024">
                  <c:v>1011.407</c:v>
                </c:pt>
                <c:pt idx="4025">
                  <c:v>1011.384</c:v>
                </c:pt>
                <c:pt idx="4026">
                  <c:v>1011.381</c:v>
                </c:pt>
                <c:pt idx="4027">
                  <c:v>1011.379</c:v>
                </c:pt>
                <c:pt idx="4028">
                  <c:v>1011.389</c:v>
                </c:pt>
                <c:pt idx="4029">
                  <c:v>1011.453</c:v>
                </c:pt>
                <c:pt idx="4030">
                  <c:v>1011.452</c:v>
                </c:pt>
                <c:pt idx="4031">
                  <c:v>1011.452</c:v>
                </c:pt>
                <c:pt idx="4032">
                  <c:v>1011.478</c:v>
                </c:pt>
                <c:pt idx="4033">
                  <c:v>1011.4930000000001</c:v>
                </c:pt>
                <c:pt idx="4034">
                  <c:v>1011.511</c:v>
                </c:pt>
                <c:pt idx="4035">
                  <c:v>1011.4930000000001</c:v>
                </c:pt>
                <c:pt idx="4036">
                  <c:v>1011.476</c:v>
                </c:pt>
                <c:pt idx="4037">
                  <c:v>1011.439</c:v>
                </c:pt>
                <c:pt idx="4038">
                  <c:v>1011.427</c:v>
                </c:pt>
                <c:pt idx="4039">
                  <c:v>1011.421</c:v>
                </c:pt>
                <c:pt idx="4040">
                  <c:v>1011.43</c:v>
                </c:pt>
                <c:pt idx="4041">
                  <c:v>1011.42</c:v>
                </c:pt>
                <c:pt idx="4042">
                  <c:v>1011.395</c:v>
                </c:pt>
                <c:pt idx="4043">
                  <c:v>1011.384</c:v>
                </c:pt>
                <c:pt idx="4044">
                  <c:v>1011.37</c:v>
                </c:pt>
                <c:pt idx="4045">
                  <c:v>1011.327</c:v>
                </c:pt>
                <c:pt idx="4046">
                  <c:v>1011.307</c:v>
                </c:pt>
                <c:pt idx="4047">
                  <c:v>1011.301</c:v>
                </c:pt>
                <c:pt idx="4048">
                  <c:v>1011.303</c:v>
                </c:pt>
                <c:pt idx="4049">
                  <c:v>1011.3</c:v>
                </c:pt>
                <c:pt idx="4050">
                  <c:v>1011.314</c:v>
                </c:pt>
                <c:pt idx="4051">
                  <c:v>1011.299</c:v>
                </c:pt>
                <c:pt idx="4052">
                  <c:v>1011.282</c:v>
                </c:pt>
                <c:pt idx="4053">
                  <c:v>1011.282</c:v>
                </c:pt>
                <c:pt idx="4054">
                  <c:v>1011.266</c:v>
                </c:pt>
                <c:pt idx="4055">
                  <c:v>1011.3049999999999</c:v>
                </c:pt>
                <c:pt idx="4056">
                  <c:v>1011.311</c:v>
                </c:pt>
                <c:pt idx="4057">
                  <c:v>1011.331</c:v>
                </c:pt>
                <c:pt idx="4058">
                  <c:v>1011.345</c:v>
                </c:pt>
                <c:pt idx="4059">
                  <c:v>1011.384</c:v>
                </c:pt>
                <c:pt idx="4060">
                  <c:v>1011.427</c:v>
                </c:pt>
                <c:pt idx="4061">
                  <c:v>1011.455</c:v>
                </c:pt>
                <c:pt idx="4062">
                  <c:v>1011.473</c:v>
                </c:pt>
                <c:pt idx="4063">
                  <c:v>1011.473</c:v>
                </c:pt>
                <c:pt idx="4064">
                  <c:v>1011.492</c:v>
                </c:pt>
                <c:pt idx="4065">
                  <c:v>1011.499</c:v>
                </c:pt>
                <c:pt idx="4066">
                  <c:v>1011.52</c:v>
                </c:pt>
                <c:pt idx="4067">
                  <c:v>1011.535</c:v>
                </c:pt>
                <c:pt idx="4068">
                  <c:v>1011.53</c:v>
                </c:pt>
                <c:pt idx="4069">
                  <c:v>1011.521</c:v>
                </c:pt>
                <c:pt idx="4070">
                  <c:v>1011.5170000000001</c:v>
                </c:pt>
                <c:pt idx="4071">
                  <c:v>1011.548</c:v>
                </c:pt>
                <c:pt idx="4072">
                  <c:v>1011.564</c:v>
                </c:pt>
                <c:pt idx="4073">
                  <c:v>1011.564</c:v>
                </c:pt>
                <c:pt idx="4074">
                  <c:v>1011.582</c:v>
                </c:pt>
                <c:pt idx="4075">
                  <c:v>1011.55</c:v>
                </c:pt>
                <c:pt idx="4076">
                  <c:v>1011.532</c:v>
                </c:pt>
                <c:pt idx="4077">
                  <c:v>1011.496</c:v>
                </c:pt>
                <c:pt idx="4078">
                  <c:v>1011.472</c:v>
                </c:pt>
                <c:pt idx="4079">
                  <c:v>1011.472</c:v>
                </c:pt>
                <c:pt idx="4080">
                  <c:v>1011.405</c:v>
                </c:pt>
                <c:pt idx="4081">
                  <c:v>1011.343</c:v>
                </c:pt>
                <c:pt idx="4082">
                  <c:v>1011.303</c:v>
                </c:pt>
                <c:pt idx="4083">
                  <c:v>1011.266</c:v>
                </c:pt>
                <c:pt idx="4084">
                  <c:v>1011.207</c:v>
                </c:pt>
                <c:pt idx="4085">
                  <c:v>1011.1559999999999</c:v>
                </c:pt>
                <c:pt idx="4086">
                  <c:v>1011.099</c:v>
                </c:pt>
                <c:pt idx="4087">
                  <c:v>1011.0359999999999</c:v>
                </c:pt>
                <c:pt idx="4088">
                  <c:v>1010.987</c:v>
                </c:pt>
                <c:pt idx="4089">
                  <c:v>1010.962</c:v>
                </c:pt>
                <c:pt idx="4090">
                  <c:v>1010.912</c:v>
                </c:pt>
                <c:pt idx="4091">
                  <c:v>1010.886</c:v>
                </c:pt>
                <c:pt idx="4092">
                  <c:v>1010.885</c:v>
                </c:pt>
                <c:pt idx="4093">
                  <c:v>1010.873</c:v>
                </c:pt>
                <c:pt idx="4094">
                  <c:v>1010.889</c:v>
                </c:pt>
                <c:pt idx="4095">
                  <c:v>1010.896</c:v>
                </c:pt>
                <c:pt idx="4096">
                  <c:v>1010.8819999999999</c:v>
                </c:pt>
                <c:pt idx="4097">
                  <c:v>1010.905</c:v>
                </c:pt>
                <c:pt idx="4098">
                  <c:v>1010.91</c:v>
                </c:pt>
                <c:pt idx="4099">
                  <c:v>1010.9450000000001</c:v>
                </c:pt>
                <c:pt idx="4100">
                  <c:v>1010.9349999999999</c:v>
                </c:pt>
                <c:pt idx="4101">
                  <c:v>1010.9450000000001</c:v>
                </c:pt>
                <c:pt idx="4102">
                  <c:v>1010.961</c:v>
                </c:pt>
                <c:pt idx="4103">
                  <c:v>1010.957</c:v>
                </c:pt>
                <c:pt idx="4104">
                  <c:v>1010.9690000000001</c:v>
                </c:pt>
                <c:pt idx="4105">
                  <c:v>1010.979</c:v>
                </c:pt>
                <c:pt idx="4106">
                  <c:v>1010.9930000000001</c:v>
                </c:pt>
                <c:pt idx="4107">
                  <c:v>1010.997</c:v>
                </c:pt>
                <c:pt idx="4108">
                  <c:v>1011.039</c:v>
                </c:pt>
                <c:pt idx="4109">
                  <c:v>1011.028</c:v>
                </c:pt>
                <c:pt idx="4110">
                  <c:v>1011.052</c:v>
                </c:pt>
                <c:pt idx="4111">
                  <c:v>1011.069</c:v>
                </c:pt>
                <c:pt idx="4112">
                  <c:v>1011.112</c:v>
                </c:pt>
                <c:pt idx="4113">
                  <c:v>1011.155</c:v>
                </c:pt>
                <c:pt idx="4114">
                  <c:v>1011.17</c:v>
                </c:pt>
                <c:pt idx="4115">
                  <c:v>1011.196</c:v>
                </c:pt>
                <c:pt idx="4116">
                  <c:v>1011.2190000000001</c:v>
                </c:pt>
                <c:pt idx="4117">
                  <c:v>1011.232</c:v>
                </c:pt>
                <c:pt idx="4118">
                  <c:v>1011.245</c:v>
                </c:pt>
                <c:pt idx="4119">
                  <c:v>1011.294</c:v>
                </c:pt>
                <c:pt idx="4120">
                  <c:v>1011.307</c:v>
                </c:pt>
                <c:pt idx="4121">
                  <c:v>1011.2859999999999</c:v>
                </c:pt>
                <c:pt idx="4122">
                  <c:v>1011.27</c:v>
                </c:pt>
                <c:pt idx="4123">
                  <c:v>1011.255</c:v>
                </c:pt>
                <c:pt idx="4124">
                  <c:v>1011.255</c:v>
                </c:pt>
                <c:pt idx="4125">
                  <c:v>1011.246</c:v>
                </c:pt>
                <c:pt idx="4126">
                  <c:v>1011.246</c:v>
                </c:pt>
                <c:pt idx="4127">
                  <c:v>1011.268</c:v>
                </c:pt>
                <c:pt idx="4128">
                  <c:v>1011.322</c:v>
                </c:pt>
                <c:pt idx="4129">
                  <c:v>1011.36</c:v>
                </c:pt>
                <c:pt idx="4130">
                  <c:v>1011.391</c:v>
                </c:pt>
                <c:pt idx="4131">
                  <c:v>1011.448</c:v>
                </c:pt>
                <c:pt idx="4132">
                  <c:v>1011.448</c:v>
                </c:pt>
                <c:pt idx="4133">
                  <c:v>1011.482</c:v>
                </c:pt>
                <c:pt idx="4134">
                  <c:v>1011.482</c:v>
                </c:pt>
                <c:pt idx="4135">
                  <c:v>1011.492</c:v>
                </c:pt>
                <c:pt idx="4136">
                  <c:v>1011.479</c:v>
                </c:pt>
                <c:pt idx="4137">
                  <c:v>1011.476</c:v>
                </c:pt>
                <c:pt idx="4138">
                  <c:v>1011.442</c:v>
                </c:pt>
                <c:pt idx="4139">
                  <c:v>1011.415</c:v>
                </c:pt>
                <c:pt idx="4140">
                  <c:v>1011.3869999999999</c:v>
                </c:pt>
                <c:pt idx="4141">
                  <c:v>1011.399</c:v>
                </c:pt>
                <c:pt idx="4142">
                  <c:v>1011.4109999999999</c:v>
                </c:pt>
                <c:pt idx="4143">
                  <c:v>1011.4059999999999</c:v>
                </c:pt>
                <c:pt idx="4144">
                  <c:v>1011.428</c:v>
                </c:pt>
                <c:pt idx="4145">
                  <c:v>1011.428</c:v>
                </c:pt>
                <c:pt idx="4146">
                  <c:v>1011.41</c:v>
                </c:pt>
                <c:pt idx="4147">
                  <c:v>1011.413</c:v>
                </c:pt>
                <c:pt idx="4148">
                  <c:v>1011.396</c:v>
                </c:pt>
                <c:pt idx="4149">
                  <c:v>1011.412</c:v>
                </c:pt>
                <c:pt idx="4150">
                  <c:v>1011.418</c:v>
                </c:pt>
                <c:pt idx="4151">
                  <c:v>1011.393</c:v>
                </c:pt>
                <c:pt idx="4152">
                  <c:v>1011.393</c:v>
                </c:pt>
                <c:pt idx="4153">
                  <c:v>1011.386</c:v>
                </c:pt>
                <c:pt idx="4154">
                  <c:v>1011.388</c:v>
                </c:pt>
                <c:pt idx="4155">
                  <c:v>1011.393</c:v>
                </c:pt>
                <c:pt idx="4156">
                  <c:v>1011.386</c:v>
                </c:pt>
                <c:pt idx="4157">
                  <c:v>1011.399</c:v>
                </c:pt>
                <c:pt idx="4158">
                  <c:v>1011.395</c:v>
                </c:pt>
                <c:pt idx="4159">
                  <c:v>1011.403</c:v>
                </c:pt>
                <c:pt idx="4160">
                  <c:v>1011.418</c:v>
                </c:pt>
                <c:pt idx="4161">
                  <c:v>1011.405</c:v>
                </c:pt>
                <c:pt idx="4162">
                  <c:v>1011.427</c:v>
                </c:pt>
                <c:pt idx="4163">
                  <c:v>1011.44</c:v>
                </c:pt>
                <c:pt idx="4164">
                  <c:v>1011.451</c:v>
                </c:pt>
                <c:pt idx="4165">
                  <c:v>1011.439</c:v>
                </c:pt>
                <c:pt idx="4166">
                  <c:v>1011.45</c:v>
                </c:pt>
                <c:pt idx="4167">
                  <c:v>1011.453</c:v>
                </c:pt>
                <c:pt idx="4168">
                  <c:v>1011.455</c:v>
                </c:pt>
                <c:pt idx="4169">
                  <c:v>1011.423</c:v>
                </c:pt>
                <c:pt idx="4170">
                  <c:v>1011.417</c:v>
                </c:pt>
                <c:pt idx="4171">
                  <c:v>1011.408</c:v>
                </c:pt>
                <c:pt idx="4172">
                  <c:v>1011.408</c:v>
                </c:pt>
                <c:pt idx="4173">
                  <c:v>1011.4</c:v>
                </c:pt>
                <c:pt idx="4174">
                  <c:v>1011.388</c:v>
                </c:pt>
                <c:pt idx="4175">
                  <c:v>1011.378</c:v>
                </c:pt>
                <c:pt idx="4176">
                  <c:v>1011.372</c:v>
                </c:pt>
                <c:pt idx="4177">
                  <c:v>1011.359</c:v>
                </c:pt>
                <c:pt idx="4178">
                  <c:v>1011.375</c:v>
                </c:pt>
                <c:pt idx="4179">
                  <c:v>1011.366</c:v>
                </c:pt>
                <c:pt idx="4180">
                  <c:v>1011.338</c:v>
                </c:pt>
                <c:pt idx="4181">
                  <c:v>1011.329</c:v>
                </c:pt>
                <c:pt idx="4182">
                  <c:v>1011.294</c:v>
                </c:pt>
                <c:pt idx="4183">
                  <c:v>1011.277</c:v>
                </c:pt>
                <c:pt idx="4184">
                  <c:v>1011.2619999999999</c:v>
                </c:pt>
                <c:pt idx="4185">
                  <c:v>1011.26</c:v>
                </c:pt>
                <c:pt idx="4186">
                  <c:v>1011.2430000000001</c:v>
                </c:pt>
                <c:pt idx="4187">
                  <c:v>1011.254</c:v>
                </c:pt>
                <c:pt idx="4188">
                  <c:v>1011.245</c:v>
                </c:pt>
                <c:pt idx="4189">
                  <c:v>1011.252</c:v>
                </c:pt>
                <c:pt idx="4190">
                  <c:v>1011.273</c:v>
                </c:pt>
                <c:pt idx="4191">
                  <c:v>1011.301</c:v>
                </c:pt>
                <c:pt idx="4192">
                  <c:v>1011.314</c:v>
                </c:pt>
                <c:pt idx="4193">
                  <c:v>1011.33</c:v>
                </c:pt>
                <c:pt idx="4194">
                  <c:v>1011.371</c:v>
                </c:pt>
                <c:pt idx="4195">
                  <c:v>1011.369</c:v>
                </c:pt>
                <c:pt idx="4196">
                  <c:v>1011.399</c:v>
                </c:pt>
                <c:pt idx="4197">
                  <c:v>1011.391</c:v>
                </c:pt>
                <c:pt idx="4198">
                  <c:v>1011.407</c:v>
                </c:pt>
                <c:pt idx="4199">
                  <c:v>1011.391</c:v>
                </c:pt>
                <c:pt idx="4200">
                  <c:v>1011.369</c:v>
                </c:pt>
                <c:pt idx="4201">
                  <c:v>1011.346</c:v>
                </c:pt>
                <c:pt idx="4202">
                  <c:v>1011.336</c:v>
                </c:pt>
                <c:pt idx="4203">
                  <c:v>1011.33</c:v>
                </c:pt>
                <c:pt idx="4204">
                  <c:v>1011.36</c:v>
                </c:pt>
                <c:pt idx="4205">
                  <c:v>1011.394</c:v>
                </c:pt>
                <c:pt idx="4206">
                  <c:v>1011.417</c:v>
                </c:pt>
                <c:pt idx="4207">
                  <c:v>1011.45</c:v>
                </c:pt>
                <c:pt idx="4208">
                  <c:v>1011.456</c:v>
                </c:pt>
                <c:pt idx="4209">
                  <c:v>1011.466</c:v>
                </c:pt>
                <c:pt idx="4210">
                  <c:v>1011.506</c:v>
                </c:pt>
                <c:pt idx="4211">
                  <c:v>1011.526</c:v>
                </c:pt>
                <c:pt idx="4212">
                  <c:v>1011.518</c:v>
                </c:pt>
                <c:pt idx="4213">
                  <c:v>1011.5410000000001</c:v>
                </c:pt>
                <c:pt idx="4214">
                  <c:v>1011.562</c:v>
                </c:pt>
                <c:pt idx="4215">
                  <c:v>1011.588</c:v>
                </c:pt>
                <c:pt idx="4216">
                  <c:v>1011.593</c:v>
                </c:pt>
                <c:pt idx="4217">
                  <c:v>1011.59</c:v>
                </c:pt>
                <c:pt idx="4218">
                  <c:v>1011.587</c:v>
                </c:pt>
                <c:pt idx="4219">
                  <c:v>1011.573</c:v>
                </c:pt>
                <c:pt idx="4220">
                  <c:v>1011.549</c:v>
                </c:pt>
                <c:pt idx="4221">
                  <c:v>1011.546</c:v>
                </c:pt>
                <c:pt idx="4222">
                  <c:v>1011.54</c:v>
                </c:pt>
                <c:pt idx="4223">
                  <c:v>1011.523</c:v>
                </c:pt>
                <c:pt idx="4224">
                  <c:v>1011.522</c:v>
                </c:pt>
                <c:pt idx="4225">
                  <c:v>1011.4880000000001</c:v>
                </c:pt>
                <c:pt idx="4226">
                  <c:v>1011.4829999999999</c:v>
                </c:pt>
                <c:pt idx="4227">
                  <c:v>1011.46</c:v>
                </c:pt>
                <c:pt idx="4228">
                  <c:v>1011.481</c:v>
                </c:pt>
                <c:pt idx="4229">
                  <c:v>1011.4880000000001</c:v>
                </c:pt>
                <c:pt idx="4230">
                  <c:v>1011.465</c:v>
                </c:pt>
                <c:pt idx="4231">
                  <c:v>1011.465</c:v>
                </c:pt>
                <c:pt idx="4232">
                  <c:v>1011.447</c:v>
                </c:pt>
                <c:pt idx="4233">
                  <c:v>1011.427</c:v>
                </c:pt>
                <c:pt idx="4234">
                  <c:v>1011.421</c:v>
                </c:pt>
                <c:pt idx="4235">
                  <c:v>1011.407</c:v>
                </c:pt>
                <c:pt idx="4236">
                  <c:v>1011.418</c:v>
                </c:pt>
                <c:pt idx="4237">
                  <c:v>1011.412</c:v>
                </c:pt>
                <c:pt idx="4238">
                  <c:v>1011.404</c:v>
                </c:pt>
                <c:pt idx="4239">
                  <c:v>1011.399</c:v>
                </c:pt>
                <c:pt idx="4240">
                  <c:v>1011.407</c:v>
                </c:pt>
                <c:pt idx="4241">
                  <c:v>1011.429</c:v>
                </c:pt>
                <c:pt idx="4242">
                  <c:v>1011.43</c:v>
                </c:pt>
                <c:pt idx="4243">
                  <c:v>1011.4349999999999</c:v>
                </c:pt>
                <c:pt idx="4244">
                  <c:v>1011.424</c:v>
                </c:pt>
                <c:pt idx="4245">
                  <c:v>1011.414</c:v>
                </c:pt>
                <c:pt idx="4246">
                  <c:v>1011.409</c:v>
                </c:pt>
                <c:pt idx="4247">
                  <c:v>1011.374</c:v>
                </c:pt>
                <c:pt idx="4248">
                  <c:v>1011.353</c:v>
                </c:pt>
                <c:pt idx="4249">
                  <c:v>1011.354</c:v>
                </c:pt>
                <c:pt idx="4250">
                  <c:v>1011.316</c:v>
                </c:pt>
                <c:pt idx="4251">
                  <c:v>1011.328</c:v>
                </c:pt>
                <c:pt idx="4252">
                  <c:v>1011.327</c:v>
                </c:pt>
                <c:pt idx="4253">
                  <c:v>1011.319</c:v>
                </c:pt>
                <c:pt idx="4254">
                  <c:v>1011.303</c:v>
                </c:pt>
                <c:pt idx="4255">
                  <c:v>1011.288</c:v>
                </c:pt>
                <c:pt idx="4256">
                  <c:v>1011.283</c:v>
                </c:pt>
                <c:pt idx="4257">
                  <c:v>1011.283</c:v>
                </c:pt>
                <c:pt idx="4258">
                  <c:v>1011.279</c:v>
                </c:pt>
                <c:pt idx="4259">
                  <c:v>1011.279</c:v>
                </c:pt>
                <c:pt idx="4260">
                  <c:v>1011.301</c:v>
                </c:pt>
                <c:pt idx="4261">
                  <c:v>1011.301</c:v>
                </c:pt>
                <c:pt idx="4262">
                  <c:v>1011.284</c:v>
                </c:pt>
                <c:pt idx="4263">
                  <c:v>1011.299</c:v>
                </c:pt>
                <c:pt idx="4264">
                  <c:v>1011.2809999999999</c:v>
                </c:pt>
                <c:pt idx="4265">
                  <c:v>1011.296</c:v>
                </c:pt>
                <c:pt idx="4266">
                  <c:v>1011.28</c:v>
                </c:pt>
                <c:pt idx="4267">
                  <c:v>1011.287</c:v>
                </c:pt>
                <c:pt idx="4268">
                  <c:v>1011.3049999999999</c:v>
                </c:pt>
                <c:pt idx="4269">
                  <c:v>1011.288</c:v>
                </c:pt>
                <c:pt idx="4270">
                  <c:v>1011.325</c:v>
                </c:pt>
                <c:pt idx="4271">
                  <c:v>1011.328</c:v>
                </c:pt>
                <c:pt idx="4272">
                  <c:v>1011.331</c:v>
                </c:pt>
                <c:pt idx="4273">
                  <c:v>1011.284</c:v>
                </c:pt>
                <c:pt idx="4274">
                  <c:v>1011.246</c:v>
                </c:pt>
                <c:pt idx="4275">
                  <c:v>1011.226</c:v>
                </c:pt>
                <c:pt idx="4276">
                  <c:v>1011.208</c:v>
                </c:pt>
                <c:pt idx="4277">
                  <c:v>1011.202</c:v>
                </c:pt>
                <c:pt idx="4278">
                  <c:v>1011.213</c:v>
                </c:pt>
                <c:pt idx="4279">
                  <c:v>1011.22</c:v>
                </c:pt>
                <c:pt idx="4280">
                  <c:v>1011.221</c:v>
                </c:pt>
                <c:pt idx="4281">
                  <c:v>1011.231</c:v>
                </c:pt>
                <c:pt idx="4282">
                  <c:v>1011.235</c:v>
                </c:pt>
                <c:pt idx="4283">
                  <c:v>1011.24</c:v>
                </c:pt>
                <c:pt idx="4284">
                  <c:v>1011.24</c:v>
                </c:pt>
                <c:pt idx="4285">
                  <c:v>1011.24</c:v>
                </c:pt>
                <c:pt idx="4286">
                  <c:v>1011.24</c:v>
                </c:pt>
                <c:pt idx="4287">
                  <c:v>1011.252</c:v>
                </c:pt>
                <c:pt idx="4288">
                  <c:v>1011.292</c:v>
                </c:pt>
                <c:pt idx="4289">
                  <c:v>1011.31</c:v>
                </c:pt>
                <c:pt idx="4290">
                  <c:v>1011.341</c:v>
                </c:pt>
                <c:pt idx="4291">
                  <c:v>1011.3390000000001</c:v>
                </c:pt>
                <c:pt idx="4292">
                  <c:v>1011.353</c:v>
                </c:pt>
                <c:pt idx="4293">
                  <c:v>1011.365</c:v>
                </c:pt>
                <c:pt idx="4294">
                  <c:v>1011.379</c:v>
                </c:pt>
                <c:pt idx="4295">
                  <c:v>1011.374</c:v>
                </c:pt>
                <c:pt idx="4296">
                  <c:v>1011.361</c:v>
                </c:pt>
                <c:pt idx="4297">
                  <c:v>1011.349</c:v>
                </c:pt>
                <c:pt idx="4298">
                  <c:v>1011.32</c:v>
                </c:pt>
                <c:pt idx="4299">
                  <c:v>1011.304</c:v>
                </c:pt>
                <c:pt idx="4300">
                  <c:v>1011.317</c:v>
                </c:pt>
                <c:pt idx="4301">
                  <c:v>1011.321</c:v>
                </c:pt>
                <c:pt idx="4302">
                  <c:v>1011.325</c:v>
                </c:pt>
                <c:pt idx="4303">
                  <c:v>1011.336</c:v>
                </c:pt>
                <c:pt idx="4304">
                  <c:v>1011.33</c:v>
                </c:pt>
                <c:pt idx="4305">
                  <c:v>1011.329</c:v>
                </c:pt>
                <c:pt idx="4306">
                  <c:v>1011.347</c:v>
                </c:pt>
                <c:pt idx="4307">
                  <c:v>1011.36</c:v>
                </c:pt>
                <c:pt idx="4308">
                  <c:v>1011.371</c:v>
                </c:pt>
                <c:pt idx="4309">
                  <c:v>1011.397</c:v>
                </c:pt>
                <c:pt idx="4310">
                  <c:v>1011.42</c:v>
                </c:pt>
                <c:pt idx="4311">
                  <c:v>1011.4450000000001</c:v>
                </c:pt>
                <c:pt idx="4312">
                  <c:v>1011.463</c:v>
                </c:pt>
                <c:pt idx="4313">
                  <c:v>1011.453</c:v>
                </c:pt>
                <c:pt idx="4314">
                  <c:v>1011.441</c:v>
                </c:pt>
                <c:pt idx="4315">
                  <c:v>1011.433</c:v>
                </c:pt>
                <c:pt idx="4316">
                  <c:v>1011.426</c:v>
                </c:pt>
                <c:pt idx="4317">
                  <c:v>1011.4</c:v>
                </c:pt>
                <c:pt idx="4318">
                  <c:v>1011.377</c:v>
                </c:pt>
                <c:pt idx="4319">
                  <c:v>1011.414</c:v>
                </c:pt>
                <c:pt idx="4320">
                  <c:v>1011.405</c:v>
                </c:pt>
                <c:pt idx="4321">
                  <c:v>1011.408</c:v>
                </c:pt>
                <c:pt idx="4322">
                  <c:v>1011.4109999999999</c:v>
                </c:pt>
                <c:pt idx="4323">
                  <c:v>1011.421</c:v>
                </c:pt>
                <c:pt idx="4324">
                  <c:v>1011.404</c:v>
                </c:pt>
                <c:pt idx="4325">
                  <c:v>1011.3920000000001</c:v>
                </c:pt>
                <c:pt idx="4326">
                  <c:v>1011.381</c:v>
                </c:pt>
                <c:pt idx="4327">
                  <c:v>1011.41</c:v>
                </c:pt>
                <c:pt idx="4328">
                  <c:v>1011.401</c:v>
                </c:pt>
                <c:pt idx="4329">
                  <c:v>1011.39</c:v>
                </c:pt>
                <c:pt idx="4330">
                  <c:v>1011.3869999999999</c:v>
                </c:pt>
                <c:pt idx="4331">
                  <c:v>1011.384</c:v>
                </c:pt>
                <c:pt idx="4332">
                  <c:v>1011.408</c:v>
                </c:pt>
                <c:pt idx="4333">
                  <c:v>1011.404</c:v>
                </c:pt>
                <c:pt idx="4334">
                  <c:v>1011.4109999999999</c:v>
                </c:pt>
                <c:pt idx="4335">
                  <c:v>1011.414</c:v>
                </c:pt>
                <c:pt idx="4336">
                  <c:v>1011.427</c:v>
                </c:pt>
                <c:pt idx="4337">
                  <c:v>1011.429</c:v>
                </c:pt>
                <c:pt idx="4338">
                  <c:v>1011.453</c:v>
                </c:pt>
                <c:pt idx="4339">
                  <c:v>1011.436</c:v>
                </c:pt>
                <c:pt idx="4340">
                  <c:v>1011.417</c:v>
                </c:pt>
                <c:pt idx="4341">
                  <c:v>1011.417</c:v>
                </c:pt>
                <c:pt idx="4342">
                  <c:v>1011.385</c:v>
                </c:pt>
                <c:pt idx="4343">
                  <c:v>1011.383</c:v>
                </c:pt>
                <c:pt idx="4344">
                  <c:v>1011.407</c:v>
                </c:pt>
                <c:pt idx="4345">
                  <c:v>1011.376</c:v>
                </c:pt>
                <c:pt idx="4346">
                  <c:v>1011.351</c:v>
                </c:pt>
                <c:pt idx="4347">
                  <c:v>1011.348</c:v>
                </c:pt>
                <c:pt idx="4348">
                  <c:v>1011.338</c:v>
                </c:pt>
                <c:pt idx="4349">
                  <c:v>1011.313</c:v>
                </c:pt>
                <c:pt idx="4350">
                  <c:v>1011.28</c:v>
                </c:pt>
                <c:pt idx="4351">
                  <c:v>1011.283</c:v>
                </c:pt>
                <c:pt idx="4352">
                  <c:v>1011.287</c:v>
                </c:pt>
                <c:pt idx="4353">
                  <c:v>1011.287</c:v>
                </c:pt>
                <c:pt idx="4354">
                  <c:v>1011.299</c:v>
                </c:pt>
                <c:pt idx="4355">
                  <c:v>1011.312</c:v>
                </c:pt>
                <c:pt idx="4356">
                  <c:v>1011.328</c:v>
                </c:pt>
                <c:pt idx="4357">
                  <c:v>1011.308</c:v>
                </c:pt>
                <c:pt idx="4358">
                  <c:v>1011.283</c:v>
                </c:pt>
                <c:pt idx="4359">
                  <c:v>1011.2670000000001</c:v>
                </c:pt>
                <c:pt idx="4360">
                  <c:v>1011.249</c:v>
                </c:pt>
                <c:pt idx="4361">
                  <c:v>1011.2329999999999</c:v>
                </c:pt>
                <c:pt idx="4362">
                  <c:v>1011.215</c:v>
                </c:pt>
                <c:pt idx="4363">
                  <c:v>1011.179</c:v>
                </c:pt>
                <c:pt idx="4364">
                  <c:v>1011.165</c:v>
                </c:pt>
                <c:pt idx="4365">
                  <c:v>1011.115</c:v>
                </c:pt>
                <c:pt idx="4366">
                  <c:v>1011.1</c:v>
                </c:pt>
                <c:pt idx="4367">
                  <c:v>1011.095</c:v>
                </c:pt>
                <c:pt idx="4368">
                  <c:v>1011.097</c:v>
                </c:pt>
                <c:pt idx="4369">
                  <c:v>1011.095</c:v>
                </c:pt>
                <c:pt idx="4370">
                  <c:v>1011.101</c:v>
                </c:pt>
                <c:pt idx="4371">
                  <c:v>1011.099</c:v>
                </c:pt>
                <c:pt idx="4372">
                  <c:v>1011.078</c:v>
                </c:pt>
                <c:pt idx="4373">
                  <c:v>1011.074</c:v>
                </c:pt>
                <c:pt idx="4374">
                  <c:v>1011.063</c:v>
                </c:pt>
                <c:pt idx="4375">
                  <c:v>1011.0839999999999</c:v>
                </c:pt>
                <c:pt idx="4376">
                  <c:v>1011.11</c:v>
                </c:pt>
                <c:pt idx="4377">
                  <c:v>1011.103</c:v>
                </c:pt>
                <c:pt idx="4378">
                  <c:v>1011.105</c:v>
                </c:pt>
                <c:pt idx="4379">
                  <c:v>1011.102</c:v>
                </c:pt>
                <c:pt idx="4380">
                  <c:v>1011.123</c:v>
                </c:pt>
                <c:pt idx="4381">
                  <c:v>1011.107</c:v>
                </c:pt>
                <c:pt idx="4382">
                  <c:v>1011.139</c:v>
                </c:pt>
                <c:pt idx="4383">
                  <c:v>1011.148</c:v>
                </c:pt>
                <c:pt idx="4384">
                  <c:v>1011.127</c:v>
                </c:pt>
                <c:pt idx="4385">
                  <c:v>1011.141</c:v>
                </c:pt>
                <c:pt idx="4386">
                  <c:v>1011.131</c:v>
                </c:pt>
                <c:pt idx="4387">
                  <c:v>1011.13</c:v>
                </c:pt>
                <c:pt idx="4388">
                  <c:v>1011.106</c:v>
                </c:pt>
                <c:pt idx="4389">
                  <c:v>1011.119</c:v>
                </c:pt>
                <c:pt idx="4390">
                  <c:v>1011.096</c:v>
                </c:pt>
                <c:pt idx="4391">
                  <c:v>1011.11</c:v>
                </c:pt>
                <c:pt idx="4392">
                  <c:v>1011.111</c:v>
                </c:pt>
                <c:pt idx="4393">
                  <c:v>1011.134</c:v>
                </c:pt>
                <c:pt idx="4394">
                  <c:v>1011.163</c:v>
                </c:pt>
                <c:pt idx="4395">
                  <c:v>1011.178</c:v>
                </c:pt>
                <c:pt idx="4396">
                  <c:v>1011.222</c:v>
                </c:pt>
                <c:pt idx="4397">
                  <c:v>1011.273</c:v>
                </c:pt>
                <c:pt idx="4398">
                  <c:v>1011.316</c:v>
                </c:pt>
                <c:pt idx="4399">
                  <c:v>1011.316</c:v>
                </c:pt>
                <c:pt idx="4400">
                  <c:v>1011.309</c:v>
                </c:pt>
                <c:pt idx="4401">
                  <c:v>1011.306</c:v>
                </c:pt>
                <c:pt idx="4402">
                  <c:v>1011.307</c:v>
                </c:pt>
                <c:pt idx="4403">
                  <c:v>1011.301</c:v>
                </c:pt>
                <c:pt idx="4404">
                  <c:v>1011.276</c:v>
                </c:pt>
                <c:pt idx="4405">
                  <c:v>1011.2910000000001</c:v>
                </c:pt>
                <c:pt idx="4406">
                  <c:v>1011.29</c:v>
                </c:pt>
                <c:pt idx="4407">
                  <c:v>1011.304</c:v>
                </c:pt>
                <c:pt idx="4408">
                  <c:v>1011.302</c:v>
                </c:pt>
                <c:pt idx="4409">
                  <c:v>1011.296</c:v>
                </c:pt>
                <c:pt idx="4410">
                  <c:v>1011.2910000000001</c:v>
                </c:pt>
                <c:pt idx="4411">
                  <c:v>1011.312</c:v>
                </c:pt>
                <c:pt idx="4412">
                  <c:v>1011.328</c:v>
                </c:pt>
                <c:pt idx="4413">
                  <c:v>1011.331</c:v>
                </c:pt>
                <c:pt idx="4414">
                  <c:v>1011.349</c:v>
                </c:pt>
                <c:pt idx="4415">
                  <c:v>1011.362</c:v>
                </c:pt>
                <c:pt idx="4416">
                  <c:v>1011.399</c:v>
                </c:pt>
                <c:pt idx="4417">
                  <c:v>1011.3920000000001</c:v>
                </c:pt>
                <c:pt idx="4418">
                  <c:v>1011.385</c:v>
                </c:pt>
                <c:pt idx="4419">
                  <c:v>1011.385</c:v>
                </c:pt>
                <c:pt idx="4420">
                  <c:v>1011.396</c:v>
                </c:pt>
                <c:pt idx="4421">
                  <c:v>1011.3920000000001</c:v>
                </c:pt>
                <c:pt idx="4422">
                  <c:v>1011.408</c:v>
                </c:pt>
                <c:pt idx="4423">
                  <c:v>1011.403</c:v>
                </c:pt>
                <c:pt idx="4424">
                  <c:v>1011.426</c:v>
                </c:pt>
                <c:pt idx="4425">
                  <c:v>1011.427</c:v>
                </c:pt>
                <c:pt idx="4426">
                  <c:v>1011.421</c:v>
                </c:pt>
                <c:pt idx="4427">
                  <c:v>1011.403</c:v>
                </c:pt>
                <c:pt idx="4428">
                  <c:v>1011.407</c:v>
                </c:pt>
                <c:pt idx="4429">
                  <c:v>1011.383</c:v>
                </c:pt>
                <c:pt idx="4430">
                  <c:v>1011.381</c:v>
                </c:pt>
                <c:pt idx="4431">
                  <c:v>1011.4059999999999</c:v>
                </c:pt>
                <c:pt idx="4432">
                  <c:v>1011.401</c:v>
                </c:pt>
                <c:pt idx="4433">
                  <c:v>1011.424</c:v>
                </c:pt>
                <c:pt idx="4434">
                  <c:v>1011.41</c:v>
                </c:pt>
                <c:pt idx="4435">
                  <c:v>1011.398</c:v>
                </c:pt>
                <c:pt idx="4436">
                  <c:v>1011.371</c:v>
                </c:pt>
                <c:pt idx="4437">
                  <c:v>1011.397</c:v>
                </c:pt>
                <c:pt idx="4438">
                  <c:v>1011.37</c:v>
                </c:pt>
                <c:pt idx="4439">
                  <c:v>1011.385</c:v>
                </c:pt>
                <c:pt idx="4440">
                  <c:v>1011.394</c:v>
                </c:pt>
                <c:pt idx="4441">
                  <c:v>1011.425</c:v>
                </c:pt>
                <c:pt idx="4442">
                  <c:v>1011.453</c:v>
                </c:pt>
                <c:pt idx="4443">
                  <c:v>1011.444</c:v>
                </c:pt>
                <c:pt idx="4444">
                  <c:v>1011.455</c:v>
                </c:pt>
                <c:pt idx="4445">
                  <c:v>1011.499</c:v>
                </c:pt>
                <c:pt idx="4446">
                  <c:v>1011.5309999999999</c:v>
                </c:pt>
                <c:pt idx="4447">
                  <c:v>1011.534</c:v>
                </c:pt>
                <c:pt idx="4448">
                  <c:v>1011.533</c:v>
                </c:pt>
                <c:pt idx="4449">
                  <c:v>1011.524</c:v>
                </c:pt>
                <c:pt idx="4450">
                  <c:v>1011.489</c:v>
                </c:pt>
                <c:pt idx="4451">
                  <c:v>1011.473</c:v>
                </c:pt>
                <c:pt idx="4452">
                  <c:v>1011.443</c:v>
                </c:pt>
                <c:pt idx="4453">
                  <c:v>1011.424</c:v>
                </c:pt>
                <c:pt idx="4454">
                  <c:v>1011.429</c:v>
                </c:pt>
                <c:pt idx="4455">
                  <c:v>1011.415</c:v>
                </c:pt>
                <c:pt idx="4456">
                  <c:v>1011.402</c:v>
                </c:pt>
                <c:pt idx="4457">
                  <c:v>1011.371</c:v>
                </c:pt>
                <c:pt idx="4458">
                  <c:v>1011.381</c:v>
                </c:pt>
                <c:pt idx="4459">
                  <c:v>1011.3869999999999</c:v>
                </c:pt>
                <c:pt idx="4460">
                  <c:v>1011.422</c:v>
                </c:pt>
                <c:pt idx="4461">
                  <c:v>1011.451</c:v>
                </c:pt>
                <c:pt idx="4462">
                  <c:v>1011.4880000000001</c:v>
                </c:pt>
                <c:pt idx="4463">
                  <c:v>1011.495</c:v>
                </c:pt>
                <c:pt idx="4464">
                  <c:v>1011.527</c:v>
                </c:pt>
                <c:pt idx="4465">
                  <c:v>1011.538</c:v>
                </c:pt>
                <c:pt idx="4466">
                  <c:v>1011.559</c:v>
                </c:pt>
                <c:pt idx="4467">
                  <c:v>1011.578</c:v>
                </c:pt>
                <c:pt idx="4468">
                  <c:v>1011.5650000000001</c:v>
                </c:pt>
                <c:pt idx="4469">
                  <c:v>1011.542</c:v>
                </c:pt>
                <c:pt idx="4470">
                  <c:v>1011.54</c:v>
                </c:pt>
                <c:pt idx="4471">
                  <c:v>1011.534</c:v>
                </c:pt>
                <c:pt idx="4472">
                  <c:v>1011.506</c:v>
                </c:pt>
                <c:pt idx="4473">
                  <c:v>1011.519</c:v>
                </c:pt>
                <c:pt idx="4474">
                  <c:v>1011.519</c:v>
                </c:pt>
                <c:pt idx="4475">
                  <c:v>1011.515</c:v>
                </c:pt>
                <c:pt idx="4476">
                  <c:v>1011.489</c:v>
                </c:pt>
                <c:pt idx="4477">
                  <c:v>1011.5069999999999</c:v>
                </c:pt>
                <c:pt idx="4478">
                  <c:v>1011.5069999999999</c:v>
                </c:pt>
                <c:pt idx="4479">
                  <c:v>1011.4930000000001</c:v>
                </c:pt>
                <c:pt idx="4480">
                  <c:v>1011.442</c:v>
                </c:pt>
                <c:pt idx="4481">
                  <c:v>1011.4109999999999</c:v>
                </c:pt>
                <c:pt idx="4482">
                  <c:v>1011.383</c:v>
                </c:pt>
                <c:pt idx="4483">
                  <c:v>1011.381</c:v>
                </c:pt>
                <c:pt idx="4484">
                  <c:v>1011.3869999999999</c:v>
                </c:pt>
                <c:pt idx="4485">
                  <c:v>1011.4059999999999</c:v>
                </c:pt>
                <c:pt idx="4486">
                  <c:v>1011.421</c:v>
                </c:pt>
                <c:pt idx="4487">
                  <c:v>1011.4109999999999</c:v>
                </c:pt>
                <c:pt idx="4488">
                  <c:v>1011.421</c:v>
                </c:pt>
                <c:pt idx="4489">
                  <c:v>1011.389</c:v>
                </c:pt>
                <c:pt idx="4490">
                  <c:v>1011.367</c:v>
                </c:pt>
                <c:pt idx="4491">
                  <c:v>1011.3579999999999</c:v>
                </c:pt>
                <c:pt idx="4492">
                  <c:v>1011.347</c:v>
                </c:pt>
                <c:pt idx="4493">
                  <c:v>1011.348</c:v>
                </c:pt>
                <c:pt idx="4494">
                  <c:v>1011.342</c:v>
                </c:pt>
                <c:pt idx="4495">
                  <c:v>1011.351</c:v>
                </c:pt>
                <c:pt idx="4496">
                  <c:v>1011.34</c:v>
                </c:pt>
                <c:pt idx="4497">
                  <c:v>1011.361</c:v>
                </c:pt>
                <c:pt idx="4498">
                  <c:v>1011.35</c:v>
                </c:pt>
                <c:pt idx="4499">
                  <c:v>1011.3390000000001</c:v>
                </c:pt>
                <c:pt idx="4500">
                  <c:v>1011.349</c:v>
                </c:pt>
                <c:pt idx="4501">
                  <c:v>1011.357</c:v>
                </c:pt>
                <c:pt idx="4502">
                  <c:v>1011.354</c:v>
                </c:pt>
                <c:pt idx="4503">
                  <c:v>1011.328</c:v>
                </c:pt>
                <c:pt idx="4504">
                  <c:v>1011.323</c:v>
                </c:pt>
                <c:pt idx="4505">
                  <c:v>1011.345</c:v>
                </c:pt>
                <c:pt idx="4506">
                  <c:v>1011.366</c:v>
                </c:pt>
                <c:pt idx="4507">
                  <c:v>1011.384</c:v>
                </c:pt>
                <c:pt idx="4508">
                  <c:v>1011.401</c:v>
                </c:pt>
                <c:pt idx="4509">
                  <c:v>1011.424</c:v>
                </c:pt>
                <c:pt idx="4510">
                  <c:v>1011.425</c:v>
                </c:pt>
                <c:pt idx="4511">
                  <c:v>1011.396</c:v>
                </c:pt>
                <c:pt idx="4512">
                  <c:v>1011.389</c:v>
                </c:pt>
                <c:pt idx="4513">
                  <c:v>1011.375</c:v>
                </c:pt>
                <c:pt idx="4514">
                  <c:v>1011.373</c:v>
                </c:pt>
                <c:pt idx="4515">
                  <c:v>1011.379</c:v>
                </c:pt>
                <c:pt idx="4516">
                  <c:v>1011.347</c:v>
                </c:pt>
                <c:pt idx="4517">
                  <c:v>1011.356</c:v>
                </c:pt>
                <c:pt idx="4518">
                  <c:v>1011.348</c:v>
                </c:pt>
                <c:pt idx="4519">
                  <c:v>1011.349</c:v>
                </c:pt>
                <c:pt idx="4520">
                  <c:v>1011.35</c:v>
                </c:pt>
                <c:pt idx="4521">
                  <c:v>1011.359</c:v>
                </c:pt>
                <c:pt idx="4522">
                  <c:v>1011.347</c:v>
                </c:pt>
                <c:pt idx="4523">
                  <c:v>1011.337</c:v>
                </c:pt>
                <c:pt idx="4524">
                  <c:v>1011.332</c:v>
                </c:pt>
                <c:pt idx="4525">
                  <c:v>1011.3339999999999</c:v>
                </c:pt>
                <c:pt idx="4526">
                  <c:v>1011.356</c:v>
                </c:pt>
                <c:pt idx="4527">
                  <c:v>1011.348</c:v>
                </c:pt>
                <c:pt idx="4528">
                  <c:v>1011.361</c:v>
                </c:pt>
                <c:pt idx="4529">
                  <c:v>1011.349</c:v>
                </c:pt>
                <c:pt idx="4530">
                  <c:v>1011.346</c:v>
                </c:pt>
                <c:pt idx="4531">
                  <c:v>1011.348</c:v>
                </c:pt>
                <c:pt idx="4532">
                  <c:v>1011.349</c:v>
                </c:pt>
                <c:pt idx="4533">
                  <c:v>1011.361</c:v>
                </c:pt>
                <c:pt idx="4534">
                  <c:v>1011.353</c:v>
                </c:pt>
                <c:pt idx="4535">
                  <c:v>1011.362</c:v>
                </c:pt>
                <c:pt idx="4536">
                  <c:v>1011.354</c:v>
                </c:pt>
                <c:pt idx="4537">
                  <c:v>1011.373</c:v>
                </c:pt>
                <c:pt idx="4538">
                  <c:v>1011.349</c:v>
                </c:pt>
                <c:pt idx="4539">
                  <c:v>1011.35</c:v>
                </c:pt>
                <c:pt idx="4540">
                  <c:v>1011.362</c:v>
                </c:pt>
                <c:pt idx="4541">
                  <c:v>1011.362</c:v>
                </c:pt>
                <c:pt idx="4542">
                  <c:v>1011.362</c:v>
                </c:pt>
                <c:pt idx="4543">
                  <c:v>1011.354</c:v>
                </c:pt>
                <c:pt idx="4544">
                  <c:v>1011.3049999999999</c:v>
                </c:pt>
                <c:pt idx="4545">
                  <c:v>1011.299</c:v>
                </c:pt>
                <c:pt idx="4546">
                  <c:v>1011.301</c:v>
                </c:pt>
                <c:pt idx="4547">
                  <c:v>1011.287</c:v>
                </c:pt>
                <c:pt idx="4548">
                  <c:v>1011.302</c:v>
                </c:pt>
                <c:pt idx="4549">
                  <c:v>1011.2809999999999</c:v>
                </c:pt>
                <c:pt idx="4550">
                  <c:v>1011.277</c:v>
                </c:pt>
                <c:pt idx="4551">
                  <c:v>1011.277</c:v>
                </c:pt>
                <c:pt idx="4552">
                  <c:v>1011.273</c:v>
                </c:pt>
                <c:pt idx="4553">
                  <c:v>1011.27</c:v>
                </c:pt>
                <c:pt idx="4554">
                  <c:v>1011.2329999999999</c:v>
                </c:pt>
                <c:pt idx="4555">
                  <c:v>1011.1950000000001</c:v>
                </c:pt>
                <c:pt idx="4556">
                  <c:v>1011.1609999999999</c:v>
                </c:pt>
                <c:pt idx="4557">
                  <c:v>1011.1420000000001</c:v>
                </c:pt>
                <c:pt idx="4558">
                  <c:v>1011.087</c:v>
                </c:pt>
                <c:pt idx="4559">
                  <c:v>1011.067</c:v>
                </c:pt>
                <c:pt idx="4560">
                  <c:v>1011.076</c:v>
                </c:pt>
                <c:pt idx="4561">
                  <c:v>1011.072</c:v>
                </c:pt>
                <c:pt idx="4562">
                  <c:v>1011.107</c:v>
                </c:pt>
                <c:pt idx="4563">
                  <c:v>1011.12</c:v>
                </c:pt>
                <c:pt idx="4564">
                  <c:v>1011.131</c:v>
                </c:pt>
                <c:pt idx="4565">
                  <c:v>1011.107</c:v>
                </c:pt>
                <c:pt idx="4566">
                  <c:v>1011.131</c:v>
                </c:pt>
                <c:pt idx="4567">
                  <c:v>1011.122</c:v>
                </c:pt>
                <c:pt idx="4568">
                  <c:v>1011.114</c:v>
                </c:pt>
                <c:pt idx="4569">
                  <c:v>1011.115</c:v>
                </c:pt>
                <c:pt idx="4570">
                  <c:v>1011.144</c:v>
                </c:pt>
                <c:pt idx="4571">
                  <c:v>1011.165</c:v>
                </c:pt>
                <c:pt idx="4572">
                  <c:v>1011.172</c:v>
                </c:pt>
                <c:pt idx="4573">
                  <c:v>1011.163</c:v>
                </c:pt>
                <c:pt idx="4574">
                  <c:v>1011.163</c:v>
                </c:pt>
                <c:pt idx="4575">
                  <c:v>1011.162</c:v>
                </c:pt>
                <c:pt idx="4576">
                  <c:v>1011.154</c:v>
                </c:pt>
                <c:pt idx="4577">
                  <c:v>1011.17</c:v>
                </c:pt>
                <c:pt idx="4578">
                  <c:v>1011.1609999999999</c:v>
                </c:pt>
                <c:pt idx="4579">
                  <c:v>1011.177</c:v>
                </c:pt>
                <c:pt idx="4580">
                  <c:v>1011.202</c:v>
                </c:pt>
                <c:pt idx="4581">
                  <c:v>1011.213</c:v>
                </c:pt>
                <c:pt idx="4582">
                  <c:v>1011.2190000000001</c:v>
                </c:pt>
                <c:pt idx="4583">
                  <c:v>1011.225</c:v>
                </c:pt>
                <c:pt idx="4584">
                  <c:v>1011.249</c:v>
                </c:pt>
                <c:pt idx="4585">
                  <c:v>1011.237</c:v>
                </c:pt>
                <c:pt idx="4586">
                  <c:v>1011.203</c:v>
                </c:pt>
                <c:pt idx="4587">
                  <c:v>1011.168</c:v>
                </c:pt>
                <c:pt idx="4588">
                  <c:v>1011.159</c:v>
                </c:pt>
                <c:pt idx="4589">
                  <c:v>1011.175</c:v>
                </c:pt>
                <c:pt idx="4590">
                  <c:v>1011.2190000000001</c:v>
                </c:pt>
                <c:pt idx="4591">
                  <c:v>1011.251</c:v>
                </c:pt>
                <c:pt idx="4592">
                  <c:v>1011.3</c:v>
                </c:pt>
                <c:pt idx="4593">
                  <c:v>1011.34</c:v>
                </c:pt>
                <c:pt idx="4594">
                  <c:v>1011.338</c:v>
                </c:pt>
                <c:pt idx="4595">
                  <c:v>1011.347</c:v>
                </c:pt>
                <c:pt idx="4596">
                  <c:v>1011.349</c:v>
                </c:pt>
                <c:pt idx="4597">
                  <c:v>1011.35</c:v>
                </c:pt>
                <c:pt idx="4598">
                  <c:v>1011.347</c:v>
                </c:pt>
                <c:pt idx="4599">
                  <c:v>1011.348</c:v>
                </c:pt>
                <c:pt idx="4600">
                  <c:v>1011.322</c:v>
                </c:pt>
                <c:pt idx="4601">
                  <c:v>1011.337</c:v>
                </c:pt>
                <c:pt idx="4602">
                  <c:v>1011.351</c:v>
                </c:pt>
                <c:pt idx="4603">
                  <c:v>1011.397</c:v>
                </c:pt>
                <c:pt idx="4604">
                  <c:v>1011.42</c:v>
                </c:pt>
                <c:pt idx="4605">
                  <c:v>1011.449</c:v>
                </c:pt>
                <c:pt idx="4606">
                  <c:v>1011.437</c:v>
                </c:pt>
                <c:pt idx="4607">
                  <c:v>1011.437</c:v>
                </c:pt>
                <c:pt idx="4608">
                  <c:v>1011.437</c:v>
                </c:pt>
                <c:pt idx="4609">
                  <c:v>1011.455</c:v>
                </c:pt>
                <c:pt idx="4610">
                  <c:v>1011.446</c:v>
                </c:pt>
                <c:pt idx="4611">
                  <c:v>1011.449</c:v>
                </c:pt>
                <c:pt idx="4612">
                  <c:v>1011.448</c:v>
                </c:pt>
                <c:pt idx="4613">
                  <c:v>1011.4589999999999</c:v>
                </c:pt>
                <c:pt idx="4614">
                  <c:v>1011.446</c:v>
                </c:pt>
                <c:pt idx="4615">
                  <c:v>1011.449</c:v>
                </c:pt>
                <c:pt idx="4616">
                  <c:v>1011.471</c:v>
                </c:pt>
                <c:pt idx="4617">
                  <c:v>1011.449</c:v>
                </c:pt>
                <c:pt idx="4618">
                  <c:v>1011.478</c:v>
                </c:pt>
                <c:pt idx="4619">
                  <c:v>1011.478</c:v>
                </c:pt>
                <c:pt idx="4620">
                  <c:v>1011.494</c:v>
                </c:pt>
                <c:pt idx="4621">
                  <c:v>1011.492</c:v>
                </c:pt>
                <c:pt idx="4622">
                  <c:v>1011.518</c:v>
                </c:pt>
                <c:pt idx="4623">
                  <c:v>1011.499</c:v>
                </c:pt>
                <c:pt idx="4624">
                  <c:v>1011.505</c:v>
                </c:pt>
                <c:pt idx="4625">
                  <c:v>1011.525</c:v>
                </c:pt>
                <c:pt idx="4626">
                  <c:v>1011.5549999999999</c:v>
                </c:pt>
                <c:pt idx="4627">
                  <c:v>1011.552</c:v>
                </c:pt>
                <c:pt idx="4628">
                  <c:v>1011.5410000000001</c:v>
                </c:pt>
                <c:pt idx="4629">
                  <c:v>1011.505</c:v>
                </c:pt>
                <c:pt idx="4630">
                  <c:v>1011.468</c:v>
                </c:pt>
                <c:pt idx="4631">
                  <c:v>1011.45</c:v>
                </c:pt>
                <c:pt idx="4632">
                  <c:v>1011.419</c:v>
                </c:pt>
                <c:pt idx="4633">
                  <c:v>1011.413</c:v>
                </c:pt>
                <c:pt idx="4634">
                  <c:v>1011.37</c:v>
                </c:pt>
                <c:pt idx="4635">
                  <c:v>1011.399</c:v>
                </c:pt>
                <c:pt idx="4636">
                  <c:v>1011.4109999999999</c:v>
                </c:pt>
                <c:pt idx="4637">
                  <c:v>1011.436</c:v>
                </c:pt>
                <c:pt idx="4638">
                  <c:v>1011.463</c:v>
                </c:pt>
                <c:pt idx="4639">
                  <c:v>1011.48</c:v>
                </c:pt>
                <c:pt idx="4640">
                  <c:v>1011.503</c:v>
                </c:pt>
                <c:pt idx="4641">
                  <c:v>1011.478</c:v>
                </c:pt>
                <c:pt idx="4642">
                  <c:v>1011.478</c:v>
                </c:pt>
                <c:pt idx="4643">
                  <c:v>1011.444</c:v>
                </c:pt>
                <c:pt idx="4644">
                  <c:v>1011.424</c:v>
                </c:pt>
                <c:pt idx="4645">
                  <c:v>1011.407</c:v>
                </c:pt>
                <c:pt idx="4646">
                  <c:v>1011.405</c:v>
                </c:pt>
                <c:pt idx="4647">
                  <c:v>1011.393</c:v>
                </c:pt>
                <c:pt idx="4648">
                  <c:v>1011.405</c:v>
                </c:pt>
                <c:pt idx="4649">
                  <c:v>1011.405</c:v>
                </c:pt>
                <c:pt idx="4650">
                  <c:v>1011.42</c:v>
                </c:pt>
                <c:pt idx="4651">
                  <c:v>1011.414</c:v>
                </c:pt>
                <c:pt idx="4652">
                  <c:v>1011.401</c:v>
                </c:pt>
                <c:pt idx="4653">
                  <c:v>1011.393</c:v>
                </c:pt>
                <c:pt idx="4654">
                  <c:v>1011.398</c:v>
                </c:pt>
                <c:pt idx="4655">
                  <c:v>1011.409</c:v>
                </c:pt>
                <c:pt idx="4656">
                  <c:v>1011.378</c:v>
                </c:pt>
                <c:pt idx="4657">
                  <c:v>1011.369</c:v>
                </c:pt>
                <c:pt idx="4658">
                  <c:v>1011.337</c:v>
                </c:pt>
                <c:pt idx="4659">
                  <c:v>1011.354</c:v>
                </c:pt>
                <c:pt idx="4660">
                  <c:v>1011.355</c:v>
                </c:pt>
                <c:pt idx="4661">
                  <c:v>1011.355</c:v>
                </c:pt>
                <c:pt idx="4662">
                  <c:v>1011.371</c:v>
                </c:pt>
                <c:pt idx="4663">
                  <c:v>1011.378</c:v>
                </c:pt>
                <c:pt idx="4664">
                  <c:v>1011.425</c:v>
                </c:pt>
                <c:pt idx="4665">
                  <c:v>1011.446</c:v>
                </c:pt>
                <c:pt idx="4666">
                  <c:v>1011.449</c:v>
                </c:pt>
                <c:pt idx="4667">
                  <c:v>1011.456</c:v>
                </c:pt>
                <c:pt idx="4668">
                  <c:v>1011.458</c:v>
                </c:pt>
                <c:pt idx="4669">
                  <c:v>1011.4640000000001</c:v>
                </c:pt>
                <c:pt idx="4670">
                  <c:v>1011.465</c:v>
                </c:pt>
                <c:pt idx="4671">
                  <c:v>1011.466</c:v>
                </c:pt>
                <c:pt idx="4672">
                  <c:v>1011.475</c:v>
                </c:pt>
                <c:pt idx="4673">
                  <c:v>1011.475</c:v>
                </c:pt>
                <c:pt idx="4674">
                  <c:v>1011.475</c:v>
                </c:pt>
                <c:pt idx="4675">
                  <c:v>1011.453</c:v>
                </c:pt>
                <c:pt idx="4676">
                  <c:v>1011.44</c:v>
                </c:pt>
                <c:pt idx="4677">
                  <c:v>1011.432</c:v>
                </c:pt>
                <c:pt idx="4678">
                  <c:v>1011.437</c:v>
                </c:pt>
                <c:pt idx="4679">
                  <c:v>1011.429</c:v>
                </c:pt>
                <c:pt idx="4680">
                  <c:v>1011.442</c:v>
                </c:pt>
                <c:pt idx="4681">
                  <c:v>1011.4450000000001</c:v>
                </c:pt>
                <c:pt idx="4682">
                  <c:v>1011.444</c:v>
                </c:pt>
                <c:pt idx="4683">
                  <c:v>1011.444</c:v>
                </c:pt>
                <c:pt idx="4684">
                  <c:v>1011.454</c:v>
                </c:pt>
                <c:pt idx="4685">
                  <c:v>1011.441</c:v>
                </c:pt>
                <c:pt idx="4686">
                  <c:v>1011.468</c:v>
                </c:pt>
                <c:pt idx="4687">
                  <c:v>1011.473</c:v>
                </c:pt>
                <c:pt idx="4688">
                  <c:v>1011.5</c:v>
                </c:pt>
                <c:pt idx="4689">
                  <c:v>1011.532</c:v>
                </c:pt>
                <c:pt idx="4690">
                  <c:v>1011.554</c:v>
                </c:pt>
                <c:pt idx="4691">
                  <c:v>1011.566</c:v>
                </c:pt>
                <c:pt idx="4692">
                  <c:v>1011.542</c:v>
                </c:pt>
                <c:pt idx="4693">
                  <c:v>1011.502</c:v>
                </c:pt>
                <c:pt idx="4694">
                  <c:v>1011.485</c:v>
                </c:pt>
                <c:pt idx="4695">
                  <c:v>1011.45</c:v>
                </c:pt>
                <c:pt idx="4696">
                  <c:v>1011.468</c:v>
                </c:pt>
                <c:pt idx="4697">
                  <c:v>1011.4349999999999</c:v>
                </c:pt>
                <c:pt idx="4698">
                  <c:v>1011.439</c:v>
                </c:pt>
                <c:pt idx="4699">
                  <c:v>1011.439</c:v>
                </c:pt>
                <c:pt idx="4700">
                  <c:v>1011.439</c:v>
                </c:pt>
                <c:pt idx="4701">
                  <c:v>1011.451</c:v>
                </c:pt>
                <c:pt idx="4702">
                  <c:v>1011.48</c:v>
                </c:pt>
                <c:pt idx="4703">
                  <c:v>1011.4690000000001</c:v>
                </c:pt>
                <c:pt idx="4704">
                  <c:v>1011.466</c:v>
                </c:pt>
                <c:pt idx="4705">
                  <c:v>1011.444</c:v>
                </c:pt>
                <c:pt idx="4706">
                  <c:v>1011.444</c:v>
                </c:pt>
                <c:pt idx="4707">
                  <c:v>1011.432</c:v>
                </c:pt>
                <c:pt idx="4708">
                  <c:v>1011.44</c:v>
                </c:pt>
                <c:pt idx="4709">
                  <c:v>1011.414</c:v>
                </c:pt>
                <c:pt idx="4710">
                  <c:v>1011.401</c:v>
                </c:pt>
                <c:pt idx="4711">
                  <c:v>1011.366</c:v>
                </c:pt>
                <c:pt idx="4712">
                  <c:v>1011.3920000000001</c:v>
                </c:pt>
                <c:pt idx="4713">
                  <c:v>1011.389</c:v>
                </c:pt>
                <c:pt idx="4714">
                  <c:v>1011.398</c:v>
                </c:pt>
                <c:pt idx="4715">
                  <c:v>1011.375</c:v>
                </c:pt>
                <c:pt idx="4716">
                  <c:v>1011.37</c:v>
                </c:pt>
                <c:pt idx="4717">
                  <c:v>1011.35</c:v>
                </c:pt>
                <c:pt idx="4718">
                  <c:v>1011.351</c:v>
                </c:pt>
                <c:pt idx="4719">
                  <c:v>1011.371</c:v>
                </c:pt>
                <c:pt idx="4720">
                  <c:v>1011.377</c:v>
                </c:pt>
                <c:pt idx="4721">
                  <c:v>1011.383</c:v>
                </c:pt>
                <c:pt idx="4722">
                  <c:v>1011.377</c:v>
                </c:pt>
                <c:pt idx="4723">
                  <c:v>1011.391</c:v>
                </c:pt>
                <c:pt idx="4724">
                  <c:v>1011.395</c:v>
                </c:pt>
                <c:pt idx="4725">
                  <c:v>1011.4109999999999</c:v>
                </c:pt>
                <c:pt idx="4726">
                  <c:v>1011.421</c:v>
                </c:pt>
                <c:pt idx="4727">
                  <c:v>1011.461</c:v>
                </c:pt>
                <c:pt idx="4728">
                  <c:v>1011.478</c:v>
                </c:pt>
                <c:pt idx="4729">
                  <c:v>1011.474</c:v>
                </c:pt>
                <c:pt idx="4730">
                  <c:v>1011.482</c:v>
                </c:pt>
                <c:pt idx="4731">
                  <c:v>1011.471</c:v>
                </c:pt>
                <c:pt idx="4732">
                  <c:v>1011.46</c:v>
                </c:pt>
                <c:pt idx="4733">
                  <c:v>1011.428</c:v>
                </c:pt>
                <c:pt idx="4734">
                  <c:v>1011.436</c:v>
                </c:pt>
                <c:pt idx="4735">
                  <c:v>1011.41</c:v>
                </c:pt>
                <c:pt idx="4736">
                  <c:v>1011.413</c:v>
                </c:pt>
                <c:pt idx="4737">
                  <c:v>1011.404</c:v>
                </c:pt>
                <c:pt idx="4738">
                  <c:v>1011.396</c:v>
                </c:pt>
                <c:pt idx="4739">
                  <c:v>1011.396</c:v>
                </c:pt>
                <c:pt idx="4740">
                  <c:v>1011.4</c:v>
                </c:pt>
                <c:pt idx="4741">
                  <c:v>1011.4109999999999</c:v>
                </c:pt>
                <c:pt idx="4742">
                  <c:v>1011.4059999999999</c:v>
                </c:pt>
                <c:pt idx="4743">
                  <c:v>1011.394</c:v>
                </c:pt>
                <c:pt idx="4744">
                  <c:v>1011.4059999999999</c:v>
                </c:pt>
                <c:pt idx="4745">
                  <c:v>1011.409</c:v>
                </c:pt>
                <c:pt idx="4746">
                  <c:v>1011.4349999999999</c:v>
                </c:pt>
                <c:pt idx="4747">
                  <c:v>1011.4450000000001</c:v>
                </c:pt>
                <c:pt idx="4748">
                  <c:v>1011.448</c:v>
                </c:pt>
                <c:pt idx="4749">
                  <c:v>1011.455</c:v>
                </c:pt>
                <c:pt idx="4750">
                  <c:v>1011.438</c:v>
                </c:pt>
                <c:pt idx="4751">
                  <c:v>1011.431</c:v>
                </c:pt>
                <c:pt idx="4752">
                  <c:v>1011.4160000000001</c:v>
                </c:pt>
                <c:pt idx="4753">
                  <c:v>1011.422</c:v>
                </c:pt>
                <c:pt idx="4754">
                  <c:v>1011.409</c:v>
                </c:pt>
                <c:pt idx="4755">
                  <c:v>1011.434</c:v>
                </c:pt>
                <c:pt idx="4756">
                  <c:v>1011.439</c:v>
                </c:pt>
                <c:pt idx="4757">
                  <c:v>1011.4690000000001</c:v>
                </c:pt>
                <c:pt idx="4758">
                  <c:v>1011.474</c:v>
                </c:pt>
                <c:pt idx="4759">
                  <c:v>1011.528</c:v>
                </c:pt>
                <c:pt idx="4760">
                  <c:v>1011.561</c:v>
                </c:pt>
                <c:pt idx="4761">
                  <c:v>1011.554</c:v>
                </c:pt>
                <c:pt idx="4762">
                  <c:v>1011.547</c:v>
                </c:pt>
                <c:pt idx="4763">
                  <c:v>1011.54</c:v>
                </c:pt>
                <c:pt idx="4764">
                  <c:v>1011.538</c:v>
                </c:pt>
                <c:pt idx="4765">
                  <c:v>1011.521</c:v>
                </c:pt>
                <c:pt idx="4766">
                  <c:v>1011.513</c:v>
                </c:pt>
                <c:pt idx="4767">
                  <c:v>1011.487</c:v>
                </c:pt>
                <c:pt idx="4768">
                  <c:v>1011.487</c:v>
                </c:pt>
                <c:pt idx="4769">
                  <c:v>1011.487</c:v>
                </c:pt>
                <c:pt idx="4770">
                  <c:v>1011.426</c:v>
                </c:pt>
                <c:pt idx="4771">
                  <c:v>1011.426</c:v>
                </c:pt>
                <c:pt idx="4772">
                  <c:v>1011.443</c:v>
                </c:pt>
                <c:pt idx="4773">
                  <c:v>1011.462</c:v>
                </c:pt>
                <c:pt idx="4774">
                  <c:v>1011.467</c:v>
                </c:pt>
                <c:pt idx="4775">
                  <c:v>1011.491</c:v>
                </c:pt>
                <c:pt idx="4776">
                  <c:v>1011.46</c:v>
                </c:pt>
                <c:pt idx="4777">
                  <c:v>1011.484</c:v>
                </c:pt>
                <c:pt idx="4778">
                  <c:v>1011.503</c:v>
                </c:pt>
                <c:pt idx="4779">
                  <c:v>1011.516</c:v>
                </c:pt>
                <c:pt idx="4780">
                  <c:v>1011.5309999999999</c:v>
                </c:pt>
                <c:pt idx="4781">
                  <c:v>1011.553</c:v>
                </c:pt>
                <c:pt idx="4782">
                  <c:v>1011.523</c:v>
                </c:pt>
                <c:pt idx="4783">
                  <c:v>1011.504</c:v>
                </c:pt>
                <c:pt idx="4784">
                  <c:v>1011.479</c:v>
                </c:pt>
                <c:pt idx="4785">
                  <c:v>1011.444</c:v>
                </c:pt>
                <c:pt idx="4786">
                  <c:v>1011.452</c:v>
                </c:pt>
                <c:pt idx="4787">
                  <c:v>1011.443</c:v>
                </c:pt>
                <c:pt idx="4788">
                  <c:v>1011.462</c:v>
                </c:pt>
                <c:pt idx="4789">
                  <c:v>1011.4589999999999</c:v>
                </c:pt>
                <c:pt idx="4790">
                  <c:v>1011.4690000000001</c:v>
                </c:pt>
                <c:pt idx="4791">
                  <c:v>1011.489</c:v>
                </c:pt>
                <c:pt idx="4792">
                  <c:v>1011.496</c:v>
                </c:pt>
                <c:pt idx="4793">
                  <c:v>1011.498</c:v>
                </c:pt>
                <c:pt idx="4794">
                  <c:v>1011.553</c:v>
                </c:pt>
                <c:pt idx="4795">
                  <c:v>1011.562</c:v>
                </c:pt>
                <c:pt idx="4796">
                  <c:v>1011.599</c:v>
                </c:pt>
                <c:pt idx="4797">
                  <c:v>1011.573</c:v>
                </c:pt>
                <c:pt idx="4798">
                  <c:v>1011.598</c:v>
                </c:pt>
                <c:pt idx="4799">
                  <c:v>1011.587</c:v>
                </c:pt>
                <c:pt idx="4800">
                  <c:v>1011.596</c:v>
                </c:pt>
                <c:pt idx="4801">
                  <c:v>1011.562</c:v>
                </c:pt>
                <c:pt idx="4802">
                  <c:v>1011.558</c:v>
                </c:pt>
                <c:pt idx="4803">
                  <c:v>1011.5119999999999</c:v>
                </c:pt>
                <c:pt idx="4804">
                  <c:v>1011.528</c:v>
                </c:pt>
                <c:pt idx="4805">
                  <c:v>1011.528</c:v>
                </c:pt>
                <c:pt idx="4806">
                  <c:v>1011.5119999999999</c:v>
                </c:pt>
                <c:pt idx="4807">
                  <c:v>1011.513</c:v>
                </c:pt>
                <c:pt idx="4808">
                  <c:v>1011.498</c:v>
                </c:pt>
                <c:pt idx="4809">
                  <c:v>1011.474</c:v>
                </c:pt>
                <c:pt idx="4810">
                  <c:v>1011.438</c:v>
                </c:pt>
                <c:pt idx="4811">
                  <c:v>1011.438</c:v>
                </c:pt>
                <c:pt idx="4812">
                  <c:v>1011.402</c:v>
                </c:pt>
                <c:pt idx="4813">
                  <c:v>1011.402</c:v>
                </c:pt>
                <c:pt idx="4814">
                  <c:v>1011.364</c:v>
                </c:pt>
                <c:pt idx="4815">
                  <c:v>1011.383</c:v>
                </c:pt>
                <c:pt idx="4816">
                  <c:v>1011.377</c:v>
                </c:pt>
                <c:pt idx="4817">
                  <c:v>1011.413</c:v>
                </c:pt>
                <c:pt idx="4818">
                  <c:v>1011.4349999999999</c:v>
                </c:pt>
                <c:pt idx="4819">
                  <c:v>1011.424</c:v>
                </c:pt>
                <c:pt idx="4820">
                  <c:v>1011.41</c:v>
                </c:pt>
                <c:pt idx="4821">
                  <c:v>1011.386</c:v>
                </c:pt>
                <c:pt idx="4822">
                  <c:v>1011.418</c:v>
                </c:pt>
                <c:pt idx="4823">
                  <c:v>1011.439</c:v>
                </c:pt>
                <c:pt idx="4824">
                  <c:v>1011.477</c:v>
                </c:pt>
                <c:pt idx="4825">
                  <c:v>1011.4930000000001</c:v>
                </c:pt>
                <c:pt idx="4826">
                  <c:v>1011.48</c:v>
                </c:pt>
                <c:pt idx="4827">
                  <c:v>1011.499</c:v>
                </c:pt>
                <c:pt idx="4828">
                  <c:v>1011.5119999999999</c:v>
                </c:pt>
                <c:pt idx="4829">
                  <c:v>1011.532</c:v>
                </c:pt>
                <c:pt idx="4830">
                  <c:v>1011.5309999999999</c:v>
                </c:pt>
                <c:pt idx="4831">
                  <c:v>1011.534</c:v>
                </c:pt>
                <c:pt idx="4832">
                  <c:v>1011.49</c:v>
                </c:pt>
                <c:pt idx="4833">
                  <c:v>1011.466</c:v>
                </c:pt>
                <c:pt idx="4834">
                  <c:v>1011.456</c:v>
                </c:pt>
                <c:pt idx="4835">
                  <c:v>1011.436</c:v>
                </c:pt>
                <c:pt idx="4836">
                  <c:v>1011.425</c:v>
                </c:pt>
                <c:pt idx="4837">
                  <c:v>1011.4109999999999</c:v>
                </c:pt>
                <c:pt idx="4838">
                  <c:v>1011.413</c:v>
                </c:pt>
                <c:pt idx="4839">
                  <c:v>1011.401</c:v>
                </c:pt>
                <c:pt idx="4840">
                  <c:v>1011.389</c:v>
                </c:pt>
                <c:pt idx="4841">
                  <c:v>1011.386</c:v>
                </c:pt>
                <c:pt idx="4842">
                  <c:v>1011.372</c:v>
                </c:pt>
                <c:pt idx="4843">
                  <c:v>1011.372</c:v>
                </c:pt>
                <c:pt idx="4844">
                  <c:v>1011.386</c:v>
                </c:pt>
                <c:pt idx="4845">
                  <c:v>1011.372</c:v>
                </c:pt>
                <c:pt idx="4846">
                  <c:v>1011.3630000000001</c:v>
                </c:pt>
                <c:pt idx="4847">
                  <c:v>1011.352</c:v>
                </c:pt>
                <c:pt idx="4848">
                  <c:v>1011.364</c:v>
                </c:pt>
                <c:pt idx="4849">
                  <c:v>1011.356</c:v>
                </c:pt>
                <c:pt idx="4850">
                  <c:v>1011.337</c:v>
                </c:pt>
                <c:pt idx="4851">
                  <c:v>1011.3579999999999</c:v>
                </c:pt>
                <c:pt idx="4852">
                  <c:v>1011.374</c:v>
                </c:pt>
                <c:pt idx="4853">
                  <c:v>1011.403</c:v>
                </c:pt>
                <c:pt idx="4854">
                  <c:v>1011.398</c:v>
                </c:pt>
                <c:pt idx="4855">
                  <c:v>1011.395</c:v>
                </c:pt>
                <c:pt idx="4856">
                  <c:v>1011.391</c:v>
                </c:pt>
                <c:pt idx="4857">
                  <c:v>1011.381</c:v>
                </c:pt>
                <c:pt idx="4858">
                  <c:v>1011.379</c:v>
                </c:pt>
                <c:pt idx="4859">
                  <c:v>1011.377</c:v>
                </c:pt>
                <c:pt idx="4860">
                  <c:v>1011.3869999999999</c:v>
                </c:pt>
                <c:pt idx="4861">
                  <c:v>1011.373</c:v>
                </c:pt>
                <c:pt idx="4862">
                  <c:v>1011.421</c:v>
                </c:pt>
                <c:pt idx="4863">
                  <c:v>1011.4109999999999</c:v>
                </c:pt>
                <c:pt idx="4864">
                  <c:v>1011.425</c:v>
                </c:pt>
                <c:pt idx="4865">
                  <c:v>1011.4109999999999</c:v>
                </c:pt>
                <c:pt idx="4866">
                  <c:v>1011.414</c:v>
                </c:pt>
                <c:pt idx="4867">
                  <c:v>1011.409</c:v>
                </c:pt>
                <c:pt idx="4868">
                  <c:v>1011.378</c:v>
                </c:pt>
                <c:pt idx="4869">
                  <c:v>1011.341</c:v>
                </c:pt>
                <c:pt idx="4870">
                  <c:v>1011.341</c:v>
                </c:pt>
                <c:pt idx="4871">
                  <c:v>1011.3390000000001</c:v>
                </c:pt>
                <c:pt idx="4872">
                  <c:v>1011.322</c:v>
                </c:pt>
                <c:pt idx="4873">
                  <c:v>1011.31</c:v>
                </c:pt>
                <c:pt idx="4874">
                  <c:v>1011.3150000000001</c:v>
                </c:pt>
                <c:pt idx="4875">
                  <c:v>1011.3150000000001</c:v>
                </c:pt>
                <c:pt idx="4876">
                  <c:v>1011.312</c:v>
                </c:pt>
                <c:pt idx="4877">
                  <c:v>1011.312</c:v>
                </c:pt>
                <c:pt idx="4878">
                  <c:v>1011.289</c:v>
                </c:pt>
                <c:pt idx="4879">
                  <c:v>1011.289</c:v>
                </c:pt>
                <c:pt idx="4880">
                  <c:v>1011.277</c:v>
                </c:pt>
                <c:pt idx="4881">
                  <c:v>1011.277</c:v>
                </c:pt>
                <c:pt idx="4882">
                  <c:v>1011.295</c:v>
                </c:pt>
                <c:pt idx="4883">
                  <c:v>1011.327</c:v>
                </c:pt>
                <c:pt idx="4884">
                  <c:v>1011.35</c:v>
                </c:pt>
                <c:pt idx="4885">
                  <c:v>1011.404</c:v>
                </c:pt>
                <c:pt idx="4886">
                  <c:v>1011.388</c:v>
                </c:pt>
                <c:pt idx="4887">
                  <c:v>1011.4160000000001</c:v>
                </c:pt>
                <c:pt idx="4888">
                  <c:v>1011.418</c:v>
                </c:pt>
                <c:pt idx="4889">
                  <c:v>1011.374</c:v>
                </c:pt>
                <c:pt idx="4890">
                  <c:v>1011.365</c:v>
                </c:pt>
                <c:pt idx="4891">
                  <c:v>1011.342</c:v>
                </c:pt>
                <c:pt idx="4892">
                  <c:v>1011.336</c:v>
                </c:pt>
                <c:pt idx="4893">
                  <c:v>1011.3150000000001</c:v>
                </c:pt>
                <c:pt idx="4894">
                  <c:v>1011.32</c:v>
                </c:pt>
                <c:pt idx="4895">
                  <c:v>1011.312</c:v>
                </c:pt>
                <c:pt idx="4896">
                  <c:v>1011.297</c:v>
                </c:pt>
                <c:pt idx="4897">
                  <c:v>1011.292</c:v>
                </c:pt>
                <c:pt idx="4898">
                  <c:v>1011.26</c:v>
                </c:pt>
                <c:pt idx="4899">
                  <c:v>1011.231</c:v>
                </c:pt>
                <c:pt idx="4900">
                  <c:v>1011.179</c:v>
                </c:pt>
                <c:pt idx="4901">
                  <c:v>1011.188</c:v>
                </c:pt>
                <c:pt idx="4902">
                  <c:v>1011.167</c:v>
                </c:pt>
                <c:pt idx="4903">
                  <c:v>1011.192</c:v>
                </c:pt>
                <c:pt idx="4904">
                  <c:v>1011.201</c:v>
                </c:pt>
                <c:pt idx="4905">
                  <c:v>1011.216</c:v>
                </c:pt>
                <c:pt idx="4906">
                  <c:v>1011.275</c:v>
                </c:pt>
                <c:pt idx="4907">
                  <c:v>1011.283</c:v>
                </c:pt>
                <c:pt idx="4908">
                  <c:v>1011.317</c:v>
                </c:pt>
                <c:pt idx="4909">
                  <c:v>1011.31</c:v>
                </c:pt>
                <c:pt idx="4910">
                  <c:v>1011.36</c:v>
                </c:pt>
                <c:pt idx="4911">
                  <c:v>1011.391</c:v>
                </c:pt>
                <c:pt idx="4912">
                  <c:v>1011.395</c:v>
                </c:pt>
                <c:pt idx="4913">
                  <c:v>1011.384</c:v>
                </c:pt>
                <c:pt idx="4914">
                  <c:v>1011.351</c:v>
                </c:pt>
                <c:pt idx="4915">
                  <c:v>1011.351</c:v>
                </c:pt>
                <c:pt idx="4916">
                  <c:v>1011.371</c:v>
                </c:pt>
                <c:pt idx="4917">
                  <c:v>1011.385</c:v>
                </c:pt>
                <c:pt idx="4918">
                  <c:v>1011.409</c:v>
                </c:pt>
                <c:pt idx="4919">
                  <c:v>1011.397</c:v>
                </c:pt>
                <c:pt idx="4920">
                  <c:v>1011.374</c:v>
                </c:pt>
                <c:pt idx="4921">
                  <c:v>1011.373</c:v>
                </c:pt>
                <c:pt idx="4922">
                  <c:v>1011.398</c:v>
                </c:pt>
                <c:pt idx="4923">
                  <c:v>1011.391</c:v>
                </c:pt>
                <c:pt idx="4924">
                  <c:v>1011.403</c:v>
                </c:pt>
                <c:pt idx="4925">
                  <c:v>1011.391</c:v>
                </c:pt>
                <c:pt idx="4926">
                  <c:v>1011.385</c:v>
                </c:pt>
                <c:pt idx="4927">
                  <c:v>1011.3819999999999</c:v>
                </c:pt>
                <c:pt idx="4928">
                  <c:v>1011.388</c:v>
                </c:pt>
                <c:pt idx="4929">
                  <c:v>1011.415</c:v>
                </c:pt>
                <c:pt idx="4930">
                  <c:v>1011.4059999999999</c:v>
                </c:pt>
                <c:pt idx="4931">
                  <c:v>1011.413</c:v>
                </c:pt>
                <c:pt idx="4932">
                  <c:v>1011.389</c:v>
                </c:pt>
                <c:pt idx="4933">
                  <c:v>1011.367</c:v>
                </c:pt>
                <c:pt idx="4934">
                  <c:v>1011.3630000000001</c:v>
                </c:pt>
                <c:pt idx="4935">
                  <c:v>1011.362</c:v>
                </c:pt>
                <c:pt idx="4936">
                  <c:v>1011.373</c:v>
                </c:pt>
                <c:pt idx="4937">
                  <c:v>1011.383</c:v>
                </c:pt>
                <c:pt idx="4938">
                  <c:v>1011.381</c:v>
                </c:pt>
                <c:pt idx="4939">
                  <c:v>1011.3680000000001</c:v>
                </c:pt>
                <c:pt idx="4940">
                  <c:v>1011.375</c:v>
                </c:pt>
                <c:pt idx="4941">
                  <c:v>1011.385</c:v>
                </c:pt>
                <c:pt idx="4942">
                  <c:v>1011.39</c:v>
                </c:pt>
                <c:pt idx="4943">
                  <c:v>1011.394</c:v>
                </c:pt>
                <c:pt idx="4944">
                  <c:v>1011.391</c:v>
                </c:pt>
                <c:pt idx="4945">
                  <c:v>1011.403</c:v>
                </c:pt>
                <c:pt idx="4946">
                  <c:v>1011.43</c:v>
                </c:pt>
                <c:pt idx="4947">
                  <c:v>1011.45</c:v>
                </c:pt>
                <c:pt idx="4948">
                  <c:v>1011.452</c:v>
                </c:pt>
                <c:pt idx="4949">
                  <c:v>1011.47</c:v>
                </c:pt>
                <c:pt idx="4950">
                  <c:v>1011.456</c:v>
                </c:pt>
                <c:pt idx="4951">
                  <c:v>1011.477</c:v>
                </c:pt>
                <c:pt idx="4952">
                  <c:v>1011.462</c:v>
                </c:pt>
                <c:pt idx="4953">
                  <c:v>1011.433</c:v>
                </c:pt>
                <c:pt idx="4954">
                  <c:v>1011.415</c:v>
                </c:pt>
                <c:pt idx="4955">
                  <c:v>1011.41</c:v>
                </c:pt>
                <c:pt idx="4956">
                  <c:v>1011.412</c:v>
                </c:pt>
                <c:pt idx="4957">
                  <c:v>1011.397</c:v>
                </c:pt>
                <c:pt idx="4958">
                  <c:v>1011.397</c:v>
                </c:pt>
                <c:pt idx="4959">
                  <c:v>1011.421</c:v>
                </c:pt>
                <c:pt idx="4960">
                  <c:v>1011.421</c:v>
                </c:pt>
                <c:pt idx="4961">
                  <c:v>1011.422</c:v>
                </c:pt>
                <c:pt idx="4962">
                  <c:v>1011.4349999999999</c:v>
                </c:pt>
                <c:pt idx="4963">
                  <c:v>1011.4160000000001</c:v>
                </c:pt>
                <c:pt idx="4964">
                  <c:v>1011.384</c:v>
                </c:pt>
                <c:pt idx="4965">
                  <c:v>1011.3630000000001</c:v>
                </c:pt>
                <c:pt idx="4966">
                  <c:v>1011.359</c:v>
                </c:pt>
                <c:pt idx="4967">
                  <c:v>1011.37</c:v>
                </c:pt>
                <c:pt idx="4968">
                  <c:v>1011.388</c:v>
                </c:pt>
                <c:pt idx="4969">
                  <c:v>1011.385</c:v>
                </c:pt>
                <c:pt idx="4970">
                  <c:v>1011.421</c:v>
                </c:pt>
                <c:pt idx="4971">
                  <c:v>1011.404</c:v>
                </c:pt>
                <c:pt idx="4972">
                  <c:v>1011.396</c:v>
                </c:pt>
                <c:pt idx="4973">
                  <c:v>1011.388</c:v>
                </c:pt>
                <c:pt idx="4974">
                  <c:v>1011.378</c:v>
                </c:pt>
                <c:pt idx="4975">
                  <c:v>1011.365</c:v>
                </c:pt>
                <c:pt idx="4976">
                  <c:v>1011.372</c:v>
                </c:pt>
                <c:pt idx="4977">
                  <c:v>1011.367</c:v>
                </c:pt>
                <c:pt idx="4978">
                  <c:v>1011.343</c:v>
                </c:pt>
                <c:pt idx="4979">
                  <c:v>1011.36</c:v>
                </c:pt>
                <c:pt idx="4980">
                  <c:v>1011.3869999999999</c:v>
                </c:pt>
                <c:pt idx="4981">
                  <c:v>1011.434</c:v>
                </c:pt>
                <c:pt idx="4982">
                  <c:v>1011.419</c:v>
                </c:pt>
                <c:pt idx="4983">
                  <c:v>1011.419</c:v>
                </c:pt>
                <c:pt idx="4984">
                  <c:v>1011.448</c:v>
                </c:pt>
                <c:pt idx="4985">
                  <c:v>1011.451</c:v>
                </c:pt>
                <c:pt idx="4986">
                  <c:v>1011.461</c:v>
                </c:pt>
                <c:pt idx="4987">
                  <c:v>1011.448</c:v>
                </c:pt>
                <c:pt idx="4988">
                  <c:v>1011.439</c:v>
                </c:pt>
                <c:pt idx="4989">
                  <c:v>1011.462</c:v>
                </c:pt>
                <c:pt idx="4990">
                  <c:v>1011.448</c:v>
                </c:pt>
                <c:pt idx="4991">
                  <c:v>1011.47</c:v>
                </c:pt>
                <c:pt idx="4992">
                  <c:v>1011.452</c:v>
                </c:pt>
                <c:pt idx="4993">
                  <c:v>1011.436</c:v>
                </c:pt>
                <c:pt idx="4994">
                  <c:v>1011.429</c:v>
                </c:pt>
                <c:pt idx="4995">
                  <c:v>1011.422</c:v>
                </c:pt>
                <c:pt idx="4996">
                  <c:v>1011.431</c:v>
                </c:pt>
                <c:pt idx="4997">
                  <c:v>1011.443</c:v>
                </c:pt>
                <c:pt idx="4998">
                  <c:v>1011.462</c:v>
                </c:pt>
                <c:pt idx="4999">
                  <c:v>1011.468</c:v>
                </c:pt>
                <c:pt idx="5000">
                  <c:v>1011.492</c:v>
                </c:pt>
                <c:pt idx="5001">
                  <c:v>1011.49</c:v>
                </c:pt>
                <c:pt idx="5002">
                  <c:v>1011.505</c:v>
                </c:pt>
                <c:pt idx="5003">
                  <c:v>1011.506</c:v>
                </c:pt>
                <c:pt idx="5004">
                  <c:v>1011.504</c:v>
                </c:pt>
                <c:pt idx="5005">
                  <c:v>1011.49</c:v>
                </c:pt>
                <c:pt idx="5006">
                  <c:v>1011.4930000000001</c:v>
                </c:pt>
                <c:pt idx="5007">
                  <c:v>1011.51</c:v>
                </c:pt>
                <c:pt idx="5008">
                  <c:v>1011.508</c:v>
                </c:pt>
                <c:pt idx="5009">
                  <c:v>1011.5119999999999</c:v>
                </c:pt>
                <c:pt idx="5010">
                  <c:v>1011.486</c:v>
                </c:pt>
                <c:pt idx="5011">
                  <c:v>1011.49</c:v>
                </c:pt>
                <c:pt idx="5012">
                  <c:v>1011.477</c:v>
                </c:pt>
                <c:pt idx="5013">
                  <c:v>1011.474</c:v>
                </c:pt>
                <c:pt idx="5014">
                  <c:v>1011.451</c:v>
                </c:pt>
                <c:pt idx="5015">
                  <c:v>1011.454</c:v>
                </c:pt>
                <c:pt idx="5016">
                  <c:v>1011.456</c:v>
                </c:pt>
                <c:pt idx="5017">
                  <c:v>1011.4589999999999</c:v>
                </c:pt>
                <c:pt idx="5018">
                  <c:v>1011.4450000000001</c:v>
                </c:pt>
                <c:pt idx="5019">
                  <c:v>1011.414</c:v>
                </c:pt>
                <c:pt idx="5020">
                  <c:v>1011.401</c:v>
                </c:pt>
                <c:pt idx="5021">
                  <c:v>1011.378</c:v>
                </c:pt>
                <c:pt idx="5022">
                  <c:v>1011.373</c:v>
                </c:pt>
                <c:pt idx="5023">
                  <c:v>1011.341</c:v>
                </c:pt>
                <c:pt idx="5024">
                  <c:v>1011.3390000000001</c:v>
                </c:pt>
                <c:pt idx="5025">
                  <c:v>1011.349</c:v>
                </c:pt>
                <c:pt idx="5026">
                  <c:v>1011.357</c:v>
                </c:pt>
                <c:pt idx="5027">
                  <c:v>1011.357</c:v>
                </c:pt>
                <c:pt idx="5028">
                  <c:v>1011.369</c:v>
                </c:pt>
                <c:pt idx="5029">
                  <c:v>1011.414</c:v>
                </c:pt>
                <c:pt idx="5030">
                  <c:v>1011.4349999999999</c:v>
                </c:pt>
                <c:pt idx="5031">
                  <c:v>1011.474</c:v>
                </c:pt>
                <c:pt idx="5032">
                  <c:v>1011.516</c:v>
                </c:pt>
                <c:pt idx="5033">
                  <c:v>1011.5359999999999</c:v>
                </c:pt>
                <c:pt idx="5034">
                  <c:v>1011.553</c:v>
                </c:pt>
                <c:pt idx="5035">
                  <c:v>1011.5650000000001</c:v>
                </c:pt>
                <c:pt idx="5036">
                  <c:v>1011.58</c:v>
                </c:pt>
                <c:pt idx="5037">
                  <c:v>1011.578</c:v>
                </c:pt>
                <c:pt idx="5038">
                  <c:v>1011.588</c:v>
                </c:pt>
                <c:pt idx="5039">
                  <c:v>1011.639</c:v>
                </c:pt>
                <c:pt idx="5040">
                  <c:v>1011.639</c:v>
                </c:pt>
                <c:pt idx="5041">
                  <c:v>1011.607</c:v>
                </c:pt>
                <c:pt idx="5042">
                  <c:v>1011.607</c:v>
                </c:pt>
                <c:pt idx="5043">
                  <c:v>1011.557</c:v>
                </c:pt>
                <c:pt idx="5044">
                  <c:v>1011.492</c:v>
                </c:pt>
                <c:pt idx="5045">
                  <c:v>1011.457</c:v>
                </c:pt>
                <c:pt idx="5046">
                  <c:v>1011.421</c:v>
                </c:pt>
                <c:pt idx="5047">
                  <c:v>1011.388</c:v>
                </c:pt>
                <c:pt idx="5048">
                  <c:v>1011.388</c:v>
                </c:pt>
                <c:pt idx="5049">
                  <c:v>1011.3630000000001</c:v>
                </c:pt>
                <c:pt idx="5050">
                  <c:v>1011.378</c:v>
                </c:pt>
                <c:pt idx="5051">
                  <c:v>1011.395</c:v>
                </c:pt>
                <c:pt idx="5052">
                  <c:v>1011.384</c:v>
                </c:pt>
                <c:pt idx="5053">
                  <c:v>1011.351</c:v>
                </c:pt>
                <c:pt idx="5054">
                  <c:v>1011.348</c:v>
                </c:pt>
                <c:pt idx="5055">
                  <c:v>1011.319</c:v>
                </c:pt>
                <c:pt idx="5056">
                  <c:v>1011.303</c:v>
                </c:pt>
                <c:pt idx="5057">
                  <c:v>1011.297</c:v>
                </c:pt>
                <c:pt idx="5058">
                  <c:v>1011.296</c:v>
                </c:pt>
                <c:pt idx="5059">
                  <c:v>1011.29</c:v>
                </c:pt>
                <c:pt idx="5060">
                  <c:v>1011.323</c:v>
                </c:pt>
                <c:pt idx="5061">
                  <c:v>1011.323</c:v>
                </c:pt>
                <c:pt idx="5062">
                  <c:v>1011.3339999999999</c:v>
                </c:pt>
                <c:pt idx="5063">
                  <c:v>1011.348</c:v>
                </c:pt>
                <c:pt idx="5064">
                  <c:v>1011.379</c:v>
                </c:pt>
                <c:pt idx="5065">
                  <c:v>1011.37</c:v>
                </c:pt>
                <c:pt idx="5066">
                  <c:v>1011.373</c:v>
                </c:pt>
                <c:pt idx="5067">
                  <c:v>1011.3869999999999</c:v>
                </c:pt>
                <c:pt idx="5068">
                  <c:v>1011.377</c:v>
                </c:pt>
                <c:pt idx="5069">
                  <c:v>1011.371</c:v>
                </c:pt>
                <c:pt idx="5070">
                  <c:v>1011.371</c:v>
                </c:pt>
                <c:pt idx="5071">
                  <c:v>1011.391</c:v>
                </c:pt>
                <c:pt idx="5072">
                  <c:v>1011.391</c:v>
                </c:pt>
                <c:pt idx="5073">
                  <c:v>1011.412</c:v>
                </c:pt>
                <c:pt idx="5074">
                  <c:v>1011.388</c:v>
                </c:pt>
                <c:pt idx="5075">
                  <c:v>1011.366</c:v>
                </c:pt>
                <c:pt idx="5076">
                  <c:v>1011.346</c:v>
                </c:pt>
                <c:pt idx="5077">
                  <c:v>1011.3440000000001</c:v>
                </c:pt>
                <c:pt idx="5078">
                  <c:v>1011.3339999999999</c:v>
                </c:pt>
                <c:pt idx="5079">
                  <c:v>1011.367</c:v>
                </c:pt>
                <c:pt idx="5080">
                  <c:v>1011.362</c:v>
                </c:pt>
                <c:pt idx="5081">
                  <c:v>1011.377</c:v>
                </c:pt>
                <c:pt idx="5082">
                  <c:v>1011.391</c:v>
                </c:pt>
                <c:pt idx="5083">
                  <c:v>1011.403</c:v>
                </c:pt>
                <c:pt idx="5084">
                  <c:v>1011.414</c:v>
                </c:pt>
                <c:pt idx="5085">
                  <c:v>1011.409</c:v>
                </c:pt>
                <c:pt idx="5086">
                  <c:v>1011.378</c:v>
                </c:pt>
                <c:pt idx="5087">
                  <c:v>1011.372</c:v>
                </c:pt>
                <c:pt idx="5088">
                  <c:v>1011.3819999999999</c:v>
                </c:pt>
                <c:pt idx="5089">
                  <c:v>1011.38</c:v>
                </c:pt>
                <c:pt idx="5090">
                  <c:v>1011.412</c:v>
                </c:pt>
                <c:pt idx="5091">
                  <c:v>1011.419</c:v>
                </c:pt>
                <c:pt idx="5092">
                  <c:v>1011.428</c:v>
                </c:pt>
                <c:pt idx="5093">
                  <c:v>1011.429</c:v>
                </c:pt>
                <c:pt idx="5094">
                  <c:v>1011.419</c:v>
                </c:pt>
                <c:pt idx="5095">
                  <c:v>1011.421</c:v>
                </c:pt>
                <c:pt idx="5096">
                  <c:v>1011.415</c:v>
                </c:pt>
                <c:pt idx="5097">
                  <c:v>1011.402</c:v>
                </c:pt>
                <c:pt idx="5098">
                  <c:v>1011.417</c:v>
                </c:pt>
                <c:pt idx="5099">
                  <c:v>1011.4690000000001</c:v>
                </c:pt>
                <c:pt idx="5100">
                  <c:v>1011.466</c:v>
                </c:pt>
                <c:pt idx="5101">
                  <c:v>1011.471</c:v>
                </c:pt>
                <c:pt idx="5102">
                  <c:v>1011.476</c:v>
                </c:pt>
                <c:pt idx="5103">
                  <c:v>1011.4450000000001</c:v>
                </c:pt>
                <c:pt idx="5104">
                  <c:v>1011.449</c:v>
                </c:pt>
                <c:pt idx="5105">
                  <c:v>1011.417</c:v>
                </c:pt>
                <c:pt idx="5106">
                  <c:v>1011.408</c:v>
                </c:pt>
                <c:pt idx="5107">
                  <c:v>1011.38</c:v>
                </c:pt>
                <c:pt idx="5108">
                  <c:v>1011.386</c:v>
                </c:pt>
                <c:pt idx="5109">
                  <c:v>1011.391</c:v>
                </c:pt>
                <c:pt idx="5110">
                  <c:v>1011.388</c:v>
                </c:pt>
                <c:pt idx="5111">
                  <c:v>1011.404</c:v>
                </c:pt>
                <c:pt idx="5112">
                  <c:v>1011.393</c:v>
                </c:pt>
                <c:pt idx="5113">
                  <c:v>1011.397</c:v>
                </c:pt>
                <c:pt idx="5114">
                  <c:v>1011.397</c:v>
                </c:pt>
                <c:pt idx="5115">
                  <c:v>1011.39</c:v>
                </c:pt>
                <c:pt idx="5116">
                  <c:v>1011.383</c:v>
                </c:pt>
                <c:pt idx="5117">
                  <c:v>1011.354</c:v>
                </c:pt>
                <c:pt idx="5118">
                  <c:v>1011.316</c:v>
                </c:pt>
                <c:pt idx="5119">
                  <c:v>1011.309</c:v>
                </c:pt>
                <c:pt idx="5120">
                  <c:v>1011.306</c:v>
                </c:pt>
                <c:pt idx="5121">
                  <c:v>1011.342</c:v>
                </c:pt>
                <c:pt idx="5122">
                  <c:v>1011.343</c:v>
                </c:pt>
                <c:pt idx="5123">
                  <c:v>1011.372</c:v>
                </c:pt>
                <c:pt idx="5124">
                  <c:v>1011.347</c:v>
                </c:pt>
                <c:pt idx="5125">
                  <c:v>1011.36</c:v>
                </c:pt>
                <c:pt idx="5126">
                  <c:v>1011.36</c:v>
                </c:pt>
                <c:pt idx="5127">
                  <c:v>1011.341</c:v>
                </c:pt>
                <c:pt idx="5128">
                  <c:v>1011.35</c:v>
                </c:pt>
                <c:pt idx="5129">
                  <c:v>1011.366</c:v>
                </c:pt>
                <c:pt idx="5130">
                  <c:v>1011.404</c:v>
                </c:pt>
                <c:pt idx="5131">
                  <c:v>1011.43</c:v>
                </c:pt>
                <c:pt idx="5132">
                  <c:v>1011.45</c:v>
                </c:pt>
                <c:pt idx="5133">
                  <c:v>1011.434</c:v>
                </c:pt>
                <c:pt idx="5134">
                  <c:v>1011.438</c:v>
                </c:pt>
                <c:pt idx="5135">
                  <c:v>1011.446</c:v>
                </c:pt>
                <c:pt idx="5136">
                  <c:v>1011.449</c:v>
                </c:pt>
                <c:pt idx="5137">
                  <c:v>1011.452</c:v>
                </c:pt>
                <c:pt idx="5138">
                  <c:v>1011.5170000000001</c:v>
                </c:pt>
                <c:pt idx="5139">
                  <c:v>1011.5170000000001</c:v>
                </c:pt>
                <c:pt idx="5140">
                  <c:v>1011.521</c:v>
                </c:pt>
                <c:pt idx="5141">
                  <c:v>1011.5170000000001</c:v>
                </c:pt>
                <c:pt idx="5142">
                  <c:v>1011.5170000000001</c:v>
                </c:pt>
                <c:pt idx="5143">
                  <c:v>1011.54</c:v>
                </c:pt>
                <c:pt idx="5144">
                  <c:v>1011.53</c:v>
                </c:pt>
                <c:pt idx="5145">
                  <c:v>1011.548</c:v>
                </c:pt>
                <c:pt idx="5146">
                  <c:v>1011.523</c:v>
                </c:pt>
                <c:pt idx="5147">
                  <c:v>1011.523</c:v>
                </c:pt>
                <c:pt idx="5148">
                  <c:v>1011.503</c:v>
                </c:pt>
                <c:pt idx="5149">
                  <c:v>1011.505</c:v>
                </c:pt>
                <c:pt idx="5150">
                  <c:v>1011.472</c:v>
                </c:pt>
                <c:pt idx="5151">
                  <c:v>1011.453</c:v>
                </c:pt>
                <c:pt idx="5152">
                  <c:v>1011.433</c:v>
                </c:pt>
                <c:pt idx="5153">
                  <c:v>1011.434</c:v>
                </c:pt>
                <c:pt idx="5154">
                  <c:v>1011.434</c:v>
                </c:pt>
                <c:pt idx="5155">
                  <c:v>1011.432</c:v>
                </c:pt>
                <c:pt idx="5156">
                  <c:v>1011.421</c:v>
                </c:pt>
                <c:pt idx="5157">
                  <c:v>1011.415</c:v>
                </c:pt>
                <c:pt idx="5158">
                  <c:v>1011.437</c:v>
                </c:pt>
                <c:pt idx="5159">
                  <c:v>1011.448</c:v>
                </c:pt>
                <c:pt idx="5160">
                  <c:v>1011.448</c:v>
                </c:pt>
                <c:pt idx="5161">
                  <c:v>1011.439</c:v>
                </c:pt>
                <c:pt idx="5162">
                  <c:v>1011.47</c:v>
                </c:pt>
                <c:pt idx="5163">
                  <c:v>1011.49</c:v>
                </c:pt>
                <c:pt idx="5164">
                  <c:v>1011.492</c:v>
                </c:pt>
                <c:pt idx="5165">
                  <c:v>1011.48</c:v>
                </c:pt>
                <c:pt idx="5166">
                  <c:v>1011.503</c:v>
                </c:pt>
                <c:pt idx="5167">
                  <c:v>1011.485</c:v>
                </c:pt>
                <c:pt idx="5168">
                  <c:v>1011.485</c:v>
                </c:pt>
                <c:pt idx="5169">
                  <c:v>1011.461</c:v>
                </c:pt>
                <c:pt idx="5170">
                  <c:v>1011.471</c:v>
                </c:pt>
                <c:pt idx="5171">
                  <c:v>1011.479</c:v>
                </c:pt>
                <c:pt idx="5172">
                  <c:v>1011.498</c:v>
                </c:pt>
                <c:pt idx="5173">
                  <c:v>1011.496</c:v>
                </c:pt>
                <c:pt idx="5174">
                  <c:v>1011.51</c:v>
                </c:pt>
                <c:pt idx="5175">
                  <c:v>1011.492</c:v>
                </c:pt>
                <c:pt idx="5176">
                  <c:v>1011.472</c:v>
                </c:pt>
                <c:pt idx="5177">
                  <c:v>1011.476</c:v>
                </c:pt>
                <c:pt idx="5178">
                  <c:v>1011.465</c:v>
                </c:pt>
                <c:pt idx="5179">
                  <c:v>1011.501</c:v>
                </c:pt>
                <c:pt idx="5180">
                  <c:v>1011.499</c:v>
                </c:pt>
                <c:pt idx="5181">
                  <c:v>1011.5309999999999</c:v>
                </c:pt>
                <c:pt idx="5182">
                  <c:v>1011.542</c:v>
                </c:pt>
                <c:pt idx="5183">
                  <c:v>1011.597</c:v>
                </c:pt>
                <c:pt idx="5184">
                  <c:v>1011.6079999999999</c:v>
                </c:pt>
                <c:pt idx="5185">
                  <c:v>1011.619</c:v>
                </c:pt>
                <c:pt idx="5186">
                  <c:v>1011.609</c:v>
                </c:pt>
                <c:pt idx="5187">
                  <c:v>1011.578</c:v>
                </c:pt>
                <c:pt idx="5188">
                  <c:v>1011.5650000000001</c:v>
                </c:pt>
                <c:pt idx="5189">
                  <c:v>1011.545</c:v>
                </c:pt>
                <c:pt idx="5190">
                  <c:v>1011.52</c:v>
                </c:pt>
                <c:pt idx="5191">
                  <c:v>1011.497</c:v>
                </c:pt>
                <c:pt idx="5192">
                  <c:v>1011.484</c:v>
                </c:pt>
                <c:pt idx="5193">
                  <c:v>1011.461</c:v>
                </c:pt>
                <c:pt idx="5194">
                  <c:v>1011.462</c:v>
                </c:pt>
                <c:pt idx="5195">
                  <c:v>1011.422</c:v>
                </c:pt>
                <c:pt idx="5196">
                  <c:v>1011.412</c:v>
                </c:pt>
                <c:pt idx="5197">
                  <c:v>1011.419</c:v>
                </c:pt>
                <c:pt idx="5198">
                  <c:v>1011.419</c:v>
                </c:pt>
                <c:pt idx="5199">
                  <c:v>1011.447</c:v>
                </c:pt>
                <c:pt idx="5200">
                  <c:v>1011.439</c:v>
                </c:pt>
                <c:pt idx="5201">
                  <c:v>1011.458</c:v>
                </c:pt>
                <c:pt idx="5202">
                  <c:v>1011.4450000000001</c:v>
                </c:pt>
                <c:pt idx="5203">
                  <c:v>1011.475</c:v>
                </c:pt>
                <c:pt idx="5204">
                  <c:v>1011.437</c:v>
                </c:pt>
                <c:pt idx="5205">
                  <c:v>1011.399</c:v>
                </c:pt>
                <c:pt idx="5206">
                  <c:v>1011.35</c:v>
                </c:pt>
                <c:pt idx="5207">
                  <c:v>1011.313</c:v>
                </c:pt>
                <c:pt idx="5208">
                  <c:v>1011.313</c:v>
                </c:pt>
                <c:pt idx="5209">
                  <c:v>1011.255</c:v>
                </c:pt>
                <c:pt idx="5210">
                  <c:v>1011.215</c:v>
                </c:pt>
                <c:pt idx="5211">
                  <c:v>1011.153</c:v>
                </c:pt>
                <c:pt idx="5212">
                  <c:v>1011.092</c:v>
                </c:pt>
                <c:pt idx="5213">
                  <c:v>1011.06</c:v>
                </c:pt>
                <c:pt idx="5214">
                  <c:v>1011.043</c:v>
                </c:pt>
                <c:pt idx="5215">
                  <c:v>1011.092</c:v>
                </c:pt>
                <c:pt idx="5216">
                  <c:v>1011.114</c:v>
                </c:pt>
                <c:pt idx="5217">
                  <c:v>1011.183</c:v>
                </c:pt>
                <c:pt idx="5218">
                  <c:v>1011.207</c:v>
                </c:pt>
                <c:pt idx="5219">
                  <c:v>1011.241</c:v>
                </c:pt>
                <c:pt idx="5220">
                  <c:v>1011.29</c:v>
                </c:pt>
                <c:pt idx="5221">
                  <c:v>1011.274</c:v>
                </c:pt>
                <c:pt idx="5222">
                  <c:v>1011.259</c:v>
                </c:pt>
                <c:pt idx="5223">
                  <c:v>1011.212</c:v>
                </c:pt>
                <c:pt idx="5224">
                  <c:v>1011.199</c:v>
                </c:pt>
                <c:pt idx="5225">
                  <c:v>1011.165</c:v>
                </c:pt>
                <c:pt idx="5226">
                  <c:v>1011.164</c:v>
                </c:pt>
                <c:pt idx="5227">
                  <c:v>1011.175</c:v>
                </c:pt>
                <c:pt idx="5228">
                  <c:v>1011.2</c:v>
                </c:pt>
                <c:pt idx="5229">
                  <c:v>1011.215</c:v>
                </c:pt>
                <c:pt idx="5230">
                  <c:v>1011.218</c:v>
                </c:pt>
                <c:pt idx="5231">
                  <c:v>1011.208</c:v>
                </c:pt>
                <c:pt idx="5232">
                  <c:v>1011.204</c:v>
                </c:pt>
                <c:pt idx="5233">
                  <c:v>1011.211</c:v>
                </c:pt>
                <c:pt idx="5234">
                  <c:v>1011.232</c:v>
                </c:pt>
                <c:pt idx="5235">
                  <c:v>1011.252</c:v>
                </c:pt>
                <c:pt idx="5236">
                  <c:v>1011.239</c:v>
                </c:pt>
                <c:pt idx="5237">
                  <c:v>1011.2619999999999</c:v>
                </c:pt>
                <c:pt idx="5238">
                  <c:v>1011.264</c:v>
                </c:pt>
                <c:pt idx="5239">
                  <c:v>1011.269</c:v>
                </c:pt>
                <c:pt idx="5240">
                  <c:v>1011.278</c:v>
                </c:pt>
                <c:pt idx="5241">
                  <c:v>1011.301</c:v>
                </c:pt>
                <c:pt idx="5242">
                  <c:v>1011.287</c:v>
                </c:pt>
                <c:pt idx="5243">
                  <c:v>1011.2859999999999</c:v>
                </c:pt>
                <c:pt idx="5244">
                  <c:v>1011.274</c:v>
                </c:pt>
                <c:pt idx="5245">
                  <c:v>1011.279</c:v>
                </c:pt>
                <c:pt idx="5246">
                  <c:v>1011.298</c:v>
                </c:pt>
                <c:pt idx="5247">
                  <c:v>1011.3</c:v>
                </c:pt>
                <c:pt idx="5248">
                  <c:v>1011.317</c:v>
                </c:pt>
                <c:pt idx="5249">
                  <c:v>1011.317</c:v>
                </c:pt>
                <c:pt idx="5250">
                  <c:v>1011.321</c:v>
                </c:pt>
                <c:pt idx="5251">
                  <c:v>1011.294</c:v>
                </c:pt>
                <c:pt idx="5252">
                  <c:v>1011.312</c:v>
                </c:pt>
                <c:pt idx="5253">
                  <c:v>1011.3049999999999</c:v>
                </c:pt>
                <c:pt idx="5254">
                  <c:v>1011.318</c:v>
                </c:pt>
                <c:pt idx="5255">
                  <c:v>1011.31</c:v>
                </c:pt>
                <c:pt idx="5256">
                  <c:v>1011.3150000000001</c:v>
                </c:pt>
                <c:pt idx="5257">
                  <c:v>1011.331</c:v>
                </c:pt>
                <c:pt idx="5258">
                  <c:v>1011.341</c:v>
                </c:pt>
                <c:pt idx="5259">
                  <c:v>1011.335</c:v>
                </c:pt>
                <c:pt idx="5260">
                  <c:v>1011.333</c:v>
                </c:pt>
                <c:pt idx="5261">
                  <c:v>1011.3440000000001</c:v>
                </c:pt>
                <c:pt idx="5262">
                  <c:v>1011.326</c:v>
                </c:pt>
                <c:pt idx="5263">
                  <c:v>1011.318</c:v>
                </c:pt>
                <c:pt idx="5264">
                  <c:v>1011.341</c:v>
                </c:pt>
                <c:pt idx="5265">
                  <c:v>1011.3579999999999</c:v>
                </c:pt>
                <c:pt idx="5266">
                  <c:v>1011.404</c:v>
                </c:pt>
                <c:pt idx="5267">
                  <c:v>1011.418</c:v>
                </c:pt>
                <c:pt idx="5268">
                  <c:v>1011.405</c:v>
                </c:pt>
                <c:pt idx="5269">
                  <c:v>1011.405</c:v>
                </c:pt>
                <c:pt idx="5270">
                  <c:v>1011.389</c:v>
                </c:pt>
                <c:pt idx="5271">
                  <c:v>1011.36</c:v>
                </c:pt>
                <c:pt idx="5272">
                  <c:v>1011.352</c:v>
                </c:pt>
                <c:pt idx="5273">
                  <c:v>1011.36</c:v>
                </c:pt>
                <c:pt idx="5274">
                  <c:v>1011.349</c:v>
                </c:pt>
                <c:pt idx="5275">
                  <c:v>1011.365</c:v>
                </c:pt>
                <c:pt idx="5276">
                  <c:v>1011.357</c:v>
                </c:pt>
                <c:pt idx="5277">
                  <c:v>1011.369</c:v>
                </c:pt>
                <c:pt idx="5278">
                  <c:v>1011.3869999999999</c:v>
                </c:pt>
                <c:pt idx="5279">
                  <c:v>1011.396</c:v>
                </c:pt>
                <c:pt idx="5280">
                  <c:v>1011.3920000000001</c:v>
                </c:pt>
                <c:pt idx="5281">
                  <c:v>1011.389</c:v>
                </c:pt>
                <c:pt idx="5282">
                  <c:v>1011.375</c:v>
                </c:pt>
                <c:pt idx="5283">
                  <c:v>1011.328</c:v>
                </c:pt>
                <c:pt idx="5284">
                  <c:v>1011.273</c:v>
                </c:pt>
                <c:pt idx="5285">
                  <c:v>1011.244</c:v>
                </c:pt>
                <c:pt idx="5286">
                  <c:v>1011.224</c:v>
                </c:pt>
                <c:pt idx="5287">
                  <c:v>1011.199</c:v>
                </c:pt>
                <c:pt idx="5288">
                  <c:v>1011.176</c:v>
                </c:pt>
                <c:pt idx="5289">
                  <c:v>1011.186</c:v>
                </c:pt>
                <c:pt idx="5290">
                  <c:v>1011.172</c:v>
                </c:pt>
                <c:pt idx="5291">
                  <c:v>1011.148</c:v>
                </c:pt>
                <c:pt idx="5292">
                  <c:v>1011.141</c:v>
                </c:pt>
                <c:pt idx="5293">
                  <c:v>1011.139</c:v>
                </c:pt>
                <c:pt idx="5294">
                  <c:v>1011.1369999999999</c:v>
                </c:pt>
                <c:pt idx="5295">
                  <c:v>1011.1660000000001</c:v>
                </c:pt>
                <c:pt idx="5296">
                  <c:v>1011.1609999999999</c:v>
                </c:pt>
                <c:pt idx="5297">
                  <c:v>1011.192</c:v>
                </c:pt>
                <c:pt idx="5298">
                  <c:v>1011.2190000000001</c:v>
                </c:pt>
                <c:pt idx="5299">
                  <c:v>1011.229</c:v>
                </c:pt>
                <c:pt idx="5300">
                  <c:v>1011.237</c:v>
                </c:pt>
                <c:pt idx="5301">
                  <c:v>1011.237</c:v>
                </c:pt>
                <c:pt idx="5302">
                  <c:v>1011.241</c:v>
                </c:pt>
                <c:pt idx="5303">
                  <c:v>1011.264</c:v>
                </c:pt>
                <c:pt idx="5304">
                  <c:v>1011.269</c:v>
                </c:pt>
                <c:pt idx="5305">
                  <c:v>1011.27</c:v>
                </c:pt>
                <c:pt idx="5306">
                  <c:v>1011.2859999999999</c:v>
                </c:pt>
                <c:pt idx="5307">
                  <c:v>1011.2670000000001</c:v>
                </c:pt>
                <c:pt idx="5308">
                  <c:v>1011.2910000000001</c:v>
                </c:pt>
                <c:pt idx="5309">
                  <c:v>1011.293</c:v>
                </c:pt>
                <c:pt idx="5310">
                  <c:v>1011.319</c:v>
                </c:pt>
                <c:pt idx="5311">
                  <c:v>1011.357</c:v>
                </c:pt>
                <c:pt idx="5312">
                  <c:v>1011.365</c:v>
                </c:pt>
                <c:pt idx="5313">
                  <c:v>1011.391</c:v>
                </c:pt>
                <c:pt idx="5314">
                  <c:v>1011.384</c:v>
                </c:pt>
                <c:pt idx="5315">
                  <c:v>1011.401</c:v>
                </c:pt>
                <c:pt idx="5316">
                  <c:v>1011.385</c:v>
                </c:pt>
                <c:pt idx="5317">
                  <c:v>1011.402</c:v>
                </c:pt>
                <c:pt idx="5318">
                  <c:v>1011.409</c:v>
                </c:pt>
                <c:pt idx="5319">
                  <c:v>1011.42</c:v>
                </c:pt>
                <c:pt idx="5320">
                  <c:v>1011.41</c:v>
                </c:pt>
                <c:pt idx="5321">
                  <c:v>1011.402</c:v>
                </c:pt>
                <c:pt idx="5322">
                  <c:v>1011.432</c:v>
                </c:pt>
                <c:pt idx="5323">
                  <c:v>1011.436</c:v>
                </c:pt>
                <c:pt idx="5324">
                  <c:v>1011.4589999999999</c:v>
                </c:pt>
                <c:pt idx="5325">
                  <c:v>1011.465</c:v>
                </c:pt>
                <c:pt idx="5326">
                  <c:v>1011.47</c:v>
                </c:pt>
                <c:pt idx="5327">
                  <c:v>1011.456</c:v>
                </c:pt>
                <c:pt idx="5328">
                  <c:v>1011.466</c:v>
                </c:pt>
                <c:pt idx="5329">
                  <c:v>1011.482</c:v>
                </c:pt>
                <c:pt idx="5330">
                  <c:v>1011.4589999999999</c:v>
                </c:pt>
                <c:pt idx="5331">
                  <c:v>1011.446</c:v>
                </c:pt>
                <c:pt idx="5332">
                  <c:v>1011.415</c:v>
                </c:pt>
                <c:pt idx="5333">
                  <c:v>1011.417</c:v>
                </c:pt>
                <c:pt idx="5334">
                  <c:v>1011.4</c:v>
                </c:pt>
                <c:pt idx="5335">
                  <c:v>1011.427</c:v>
                </c:pt>
                <c:pt idx="5336">
                  <c:v>1011.381</c:v>
                </c:pt>
                <c:pt idx="5337">
                  <c:v>1011.337</c:v>
                </c:pt>
                <c:pt idx="5338">
                  <c:v>1011.335</c:v>
                </c:pt>
                <c:pt idx="5339">
                  <c:v>1011.335</c:v>
                </c:pt>
                <c:pt idx="5340">
                  <c:v>1011.312</c:v>
                </c:pt>
                <c:pt idx="5341">
                  <c:v>1011.312</c:v>
                </c:pt>
                <c:pt idx="5342">
                  <c:v>1011.3049999999999</c:v>
                </c:pt>
                <c:pt idx="5343">
                  <c:v>1011.302</c:v>
                </c:pt>
                <c:pt idx="5344">
                  <c:v>1011.319</c:v>
                </c:pt>
                <c:pt idx="5345">
                  <c:v>1011.3150000000001</c:v>
                </c:pt>
                <c:pt idx="5346">
                  <c:v>1011.3390000000001</c:v>
                </c:pt>
                <c:pt idx="5347">
                  <c:v>1011.352</c:v>
                </c:pt>
                <c:pt idx="5348">
                  <c:v>1011.372</c:v>
                </c:pt>
                <c:pt idx="5349">
                  <c:v>1011.352</c:v>
                </c:pt>
                <c:pt idx="5350">
                  <c:v>1011.39</c:v>
                </c:pt>
                <c:pt idx="5351">
                  <c:v>1011.38</c:v>
                </c:pt>
                <c:pt idx="5352">
                  <c:v>1011.408</c:v>
                </c:pt>
                <c:pt idx="5353">
                  <c:v>1011.423</c:v>
                </c:pt>
                <c:pt idx="5354">
                  <c:v>1011.432</c:v>
                </c:pt>
                <c:pt idx="5355">
                  <c:v>1011.402</c:v>
                </c:pt>
                <c:pt idx="5356">
                  <c:v>1011.425</c:v>
                </c:pt>
                <c:pt idx="5357">
                  <c:v>1011.434</c:v>
                </c:pt>
                <c:pt idx="5358">
                  <c:v>1011.453</c:v>
                </c:pt>
                <c:pt idx="5359">
                  <c:v>1011.456</c:v>
                </c:pt>
                <c:pt idx="5360">
                  <c:v>1011.447</c:v>
                </c:pt>
                <c:pt idx="5361">
                  <c:v>1011.454</c:v>
                </c:pt>
                <c:pt idx="5362">
                  <c:v>1011.471</c:v>
                </c:pt>
                <c:pt idx="5363">
                  <c:v>1011.506</c:v>
                </c:pt>
                <c:pt idx="5364">
                  <c:v>1011.523</c:v>
                </c:pt>
                <c:pt idx="5365">
                  <c:v>1011.534</c:v>
                </c:pt>
                <c:pt idx="5366">
                  <c:v>1011.5170000000001</c:v>
                </c:pt>
                <c:pt idx="5367">
                  <c:v>1011.518</c:v>
                </c:pt>
                <c:pt idx="5368">
                  <c:v>1011.495</c:v>
                </c:pt>
                <c:pt idx="5369">
                  <c:v>1011.455</c:v>
                </c:pt>
                <c:pt idx="5370">
                  <c:v>1011.419</c:v>
                </c:pt>
                <c:pt idx="5371">
                  <c:v>1011.391</c:v>
                </c:pt>
                <c:pt idx="5372">
                  <c:v>1011.365</c:v>
                </c:pt>
                <c:pt idx="5373">
                  <c:v>1011.338</c:v>
                </c:pt>
                <c:pt idx="5374">
                  <c:v>1011.355</c:v>
                </c:pt>
                <c:pt idx="5375">
                  <c:v>1011.3630000000001</c:v>
                </c:pt>
                <c:pt idx="5376">
                  <c:v>1011.3819999999999</c:v>
                </c:pt>
                <c:pt idx="5377">
                  <c:v>1011.372</c:v>
                </c:pt>
                <c:pt idx="5378">
                  <c:v>1011.34</c:v>
                </c:pt>
                <c:pt idx="5379">
                  <c:v>1011.342</c:v>
                </c:pt>
                <c:pt idx="5380">
                  <c:v>1011.336</c:v>
                </c:pt>
                <c:pt idx="5381">
                  <c:v>1011.319</c:v>
                </c:pt>
                <c:pt idx="5382">
                  <c:v>1011.296</c:v>
                </c:pt>
                <c:pt idx="5383">
                  <c:v>1011.295</c:v>
                </c:pt>
                <c:pt idx="5384">
                  <c:v>1011.293</c:v>
                </c:pt>
                <c:pt idx="5385">
                  <c:v>1011.288</c:v>
                </c:pt>
                <c:pt idx="5386">
                  <c:v>1011.295</c:v>
                </c:pt>
                <c:pt idx="5387">
                  <c:v>1011.278</c:v>
                </c:pt>
                <c:pt idx="5388">
                  <c:v>1011.2859999999999</c:v>
                </c:pt>
                <c:pt idx="5389">
                  <c:v>1011.293</c:v>
                </c:pt>
                <c:pt idx="5390">
                  <c:v>1011.299</c:v>
                </c:pt>
                <c:pt idx="5391">
                  <c:v>1011.324</c:v>
                </c:pt>
                <c:pt idx="5392">
                  <c:v>1011.301</c:v>
                </c:pt>
                <c:pt idx="5393">
                  <c:v>1011.314</c:v>
                </c:pt>
                <c:pt idx="5394">
                  <c:v>1011.311</c:v>
                </c:pt>
                <c:pt idx="5395">
                  <c:v>1011.3150000000001</c:v>
                </c:pt>
                <c:pt idx="5396">
                  <c:v>1011.308</c:v>
                </c:pt>
                <c:pt idx="5397">
                  <c:v>1011.309</c:v>
                </c:pt>
                <c:pt idx="5398">
                  <c:v>1011.321</c:v>
                </c:pt>
                <c:pt idx="5399">
                  <c:v>1011.302</c:v>
                </c:pt>
                <c:pt idx="5400">
                  <c:v>1011.277</c:v>
                </c:pt>
                <c:pt idx="5401">
                  <c:v>1011.277</c:v>
                </c:pt>
                <c:pt idx="5402">
                  <c:v>1011.258</c:v>
                </c:pt>
                <c:pt idx="5403">
                  <c:v>1011.264</c:v>
                </c:pt>
                <c:pt idx="5404">
                  <c:v>1011.29</c:v>
                </c:pt>
                <c:pt idx="5405">
                  <c:v>1011.29</c:v>
                </c:pt>
                <c:pt idx="5406">
                  <c:v>1011.308</c:v>
                </c:pt>
                <c:pt idx="5407">
                  <c:v>1011.329</c:v>
                </c:pt>
                <c:pt idx="5408">
                  <c:v>1011.3579999999999</c:v>
                </c:pt>
                <c:pt idx="5409">
                  <c:v>1011.374</c:v>
                </c:pt>
                <c:pt idx="5410">
                  <c:v>1011.3680000000001</c:v>
                </c:pt>
                <c:pt idx="5411">
                  <c:v>1011.375</c:v>
                </c:pt>
                <c:pt idx="5412">
                  <c:v>1011.355</c:v>
                </c:pt>
                <c:pt idx="5413">
                  <c:v>1011.351</c:v>
                </c:pt>
                <c:pt idx="5414">
                  <c:v>1011.341</c:v>
                </c:pt>
                <c:pt idx="5415">
                  <c:v>1011.35</c:v>
                </c:pt>
                <c:pt idx="5416">
                  <c:v>1011.378</c:v>
                </c:pt>
                <c:pt idx="5417">
                  <c:v>1011.3869999999999</c:v>
                </c:pt>
                <c:pt idx="5418">
                  <c:v>1011.396</c:v>
                </c:pt>
                <c:pt idx="5419">
                  <c:v>1011.412</c:v>
                </c:pt>
                <c:pt idx="5420">
                  <c:v>1011.418</c:v>
                </c:pt>
                <c:pt idx="5421">
                  <c:v>1011.409</c:v>
                </c:pt>
                <c:pt idx="5422">
                  <c:v>1011.396</c:v>
                </c:pt>
                <c:pt idx="5423">
                  <c:v>1011.381</c:v>
                </c:pt>
                <c:pt idx="5424">
                  <c:v>1011.41</c:v>
                </c:pt>
                <c:pt idx="5425">
                  <c:v>1011.42</c:v>
                </c:pt>
                <c:pt idx="5426">
                  <c:v>1011.426</c:v>
                </c:pt>
                <c:pt idx="5427">
                  <c:v>1011.381</c:v>
                </c:pt>
                <c:pt idx="5428">
                  <c:v>1011.372</c:v>
                </c:pt>
                <c:pt idx="5429">
                  <c:v>1011.348</c:v>
                </c:pt>
                <c:pt idx="5430">
                  <c:v>1011.311</c:v>
                </c:pt>
                <c:pt idx="5431">
                  <c:v>1011.311</c:v>
                </c:pt>
                <c:pt idx="5432">
                  <c:v>1011.285</c:v>
                </c:pt>
                <c:pt idx="5433">
                  <c:v>1011.273</c:v>
                </c:pt>
                <c:pt idx="5434">
                  <c:v>1011.27</c:v>
                </c:pt>
                <c:pt idx="5435">
                  <c:v>1011.29</c:v>
                </c:pt>
                <c:pt idx="5436">
                  <c:v>1011.297</c:v>
                </c:pt>
                <c:pt idx="5437">
                  <c:v>1011.295</c:v>
                </c:pt>
                <c:pt idx="5438">
                  <c:v>1011.274</c:v>
                </c:pt>
                <c:pt idx="5439">
                  <c:v>1011.283</c:v>
                </c:pt>
                <c:pt idx="5440">
                  <c:v>1011.3049999999999</c:v>
                </c:pt>
                <c:pt idx="5441">
                  <c:v>1011.28</c:v>
                </c:pt>
                <c:pt idx="5442">
                  <c:v>1011.261</c:v>
                </c:pt>
                <c:pt idx="5443">
                  <c:v>1011.213</c:v>
                </c:pt>
                <c:pt idx="5444">
                  <c:v>1011.189</c:v>
                </c:pt>
                <c:pt idx="5445">
                  <c:v>1011.121</c:v>
                </c:pt>
                <c:pt idx="5446">
                  <c:v>1011.079</c:v>
                </c:pt>
                <c:pt idx="5447">
                  <c:v>1010.999</c:v>
                </c:pt>
                <c:pt idx="5448">
                  <c:v>1010.938</c:v>
                </c:pt>
                <c:pt idx="5449">
                  <c:v>1010.917</c:v>
                </c:pt>
                <c:pt idx="5450">
                  <c:v>1010.891</c:v>
                </c:pt>
                <c:pt idx="5451">
                  <c:v>1010.905</c:v>
                </c:pt>
                <c:pt idx="5452">
                  <c:v>1010.872</c:v>
                </c:pt>
                <c:pt idx="5453">
                  <c:v>1010.838</c:v>
                </c:pt>
                <c:pt idx="5454">
                  <c:v>1010.792</c:v>
                </c:pt>
                <c:pt idx="5455">
                  <c:v>1010.804</c:v>
                </c:pt>
                <c:pt idx="5456">
                  <c:v>1010.812</c:v>
                </c:pt>
                <c:pt idx="5457">
                  <c:v>1010.852</c:v>
                </c:pt>
                <c:pt idx="5458">
                  <c:v>1010.878</c:v>
                </c:pt>
                <c:pt idx="5459">
                  <c:v>1010.931</c:v>
                </c:pt>
                <c:pt idx="5460">
                  <c:v>1010.9829999999999</c:v>
                </c:pt>
                <c:pt idx="5461">
                  <c:v>1011.015</c:v>
                </c:pt>
                <c:pt idx="5462">
                  <c:v>1011.063</c:v>
                </c:pt>
                <c:pt idx="5463">
                  <c:v>1011.099</c:v>
                </c:pt>
                <c:pt idx="5464">
                  <c:v>1011.139</c:v>
                </c:pt>
                <c:pt idx="5465">
                  <c:v>1011.1559999999999</c:v>
                </c:pt>
                <c:pt idx="5466">
                  <c:v>1011.1559999999999</c:v>
                </c:pt>
                <c:pt idx="5467">
                  <c:v>1011.183</c:v>
                </c:pt>
                <c:pt idx="5468">
                  <c:v>1011.192</c:v>
                </c:pt>
                <c:pt idx="5469">
                  <c:v>1011.246</c:v>
                </c:pt>
                <c:pt idx="5470">
                  <c:v>1011.307</c:v>
                </c:pt>
                <c:pt idx="5471">
                  <c:v>1011.3</c:v>
                </c:pt>
                <c:pt idx="5472">
                  <c:v>1011.321</c:v>
                </c:pt>
                <c:pt idx="5473">
                  <c:v>1011.325</c:v>
                </c:pt>
                <c:pt idx="5474">
                  <c:v>1011.336</c:v>
                </c:pt>
                <c:pt idx="5475">
                  <c:v>1011.319</c:v>
                </c:pt>
                <c:pt idx="5476">
                  <c:v>1011.338</c:v>
                </c:pt>
                <c:pt idx="5477">
                  <c:v>1011.348</c:v>
                </c:pt>
                <c:pt idx="5478">
                  <c:v>1011.349</c:v>
                </c:pt>
                <c:pt idx="5479">
                  <c:v>1011.35</c:v>
                </c:pt>
                <c:pt idx="5480">
                  <c:v>1011.343</c:v>
                </c:pt>
                <c:pt idx="5481">
                  <c:v>1011.322</c:v>
                </c:pt>
                <c:pt idx="5482">
                  <c:v>1011.299</c:v>
                </c:pt>
                <c:pt idx="5483">
                  <c:v>1011.304</c:v>
                </c:pt>
                <c:pt idx="5484">
                  <c:v>1011.302</c:v>
                </c:pt>
                <c:pt idx="5485">
                  <c:v>1011.323</c:v>
                </c:pt>
                <c:pt idx="5486">
                  <c:v>1011.319</c:v>
                </c:pt>
                <c:pt idx="5487">
                  <c:v>1011.322</c:v>
                </c:pt>
                <c:pt idx="5488">
                  <c:v>1011.3150000000001</c:v>
                </c:pt>
                <c:pt idx="5489">
                  <c:v>1011.328</c:v>
                </c:pt>
                <c:pt idx="5490">
                  <c:v>1011.331</c:v>
                </c:pt>
                <c:pt idx="5491">
                  <c:v>1011.322</c:v>
                </c:pt>
                <c:pt idx="5492">
                  <c:v>1011.284</c:v>
                </c:pt>
                <c:pt idx="5493">
                  <c:v>1011.268</c:v>
                </c:pt>
                <c:pt idx="5494">
                  <c:v>1011.227</c:v>
                </c:pt>
                <c:pt idx="5495">
                  <c:v>1011.221</c:v>
                </c:pt>
                <c:pt idx="5496">
                  <c:v>1011.211</c:v>
                </c:pt>
                <c:pt idx="5497">
                  <c:v>1011.2140000000001</c:v>
                </c:pt>
                <c:pt idx="5498">
                  <c:v>1011.224</c:v>
                </c:pt>
                <c:pt idx="5499">
                  <c:v>1011.218</c:v>
                </c:pt>
                <c:pt idx="5500">
                  <c:v>1011.231</c:v>
                </c:pt>
                <c:pt idx="5501">
                  <c:v>1011.239</c:v>
                </c:pt>
                <c:pt idx="5502">
                  <c:v>1011.228</c:v>
                </c:pt>
                <c:pt idx="5503">
                  <c:v>1011.229</c:v>
                </c:pt>
                <c:pt idx="5504">
                  <c:v>1011.241</c:v>
                </c:pt>
                <c:pt idx="5505">
                  <c:v>1011.272</c:v>
                </c:pt>
                <c:pt idx="5506">
                  <c:v>1011.269</c:v>
                </c:pt>
                <c:pt idx="5507">
                  <c:v>1011.285</c:v>
                </c:pt>
                <c:pt idx="5508">
                  <c:v>1011.284</c:v>
                </c:pt>
                <c:pt idx="5509">
                  <c:v>1011.318</c:v>
                </c:pt>
                <c:pt idx="5510">
                  <c:v>1011.33</c:v>
                </c:pt>
                <c:pt idx="5511">
                  <c:v>1011.31</c:v>
                </c:pt>
                <c:pt idx="5512">
                  <c:v>1011.307</c:v>
                </c:pt>
                <c:pt idx="5513">
                  <c:v>1011.293</c:v>
                </c:pt>
                <c:pt idx="5514">
                  <c:v>1011.314</c:v>
                </c:pt>
                <c:pt idx="5515">
                  <c:v>1011.311</c:v>
                </c:pt>
                <c:pt idx="5516">
                  <c:v>1011.365</c:v>
                </c:pt>
                <c:pt idx="5517">
                  <c:v>1011.342</c:v>
                </c:pt>
                <c:pt idx="5518">
                  <c:v>1011.362</c:v>
                </c:pt>
                <c:pt idx="5519">
                  <c:v>1011.3579999999999</c:v>
                </c:pt>
                <c:pt idx="5520">
                  <c:v>1011.336</c:v>
                </c:pt>
                <c:pt idx="5521">
                  <c:v>1011.326</c:v>
                </c:pt>
                <c:pt idx="5522">
                  <c:v>1011.307</c:v>
                </c:pt>
                <c:pt idx="5523">
                  <c:v>1011.327</c:v>
                </c:pt>
                <c:pt idx="5524">
                  <c:v>1011.322</c:v>
                </c:pt>
                <c:pt idx="5525">
                  <c:v>1011.322</c:v>
                </c:pt>
                <c:pt idx="5526">
                  <c:v>1011.322</c:v>
                </c:pt>
                <c:pt idx="5527">
                  <c:v>1011.322</c:v>
                </c:pt>
                <c:pt idx="5528">
                  <c:v>1011.333</c:v>
                </c:pt>
                <c:pt idx="5529">
                  <c:v>1011.324</c:v>
                </c:pt>
                <c:pt idx="5530">
                  <c:v>1011.327</c:v>
                </c:pt>
                <c:pt idx="5531">
                  <c:v>1011.311</c:v>
                </c:pt>
                <c:pt idx="5532">
                  <c:v>1011.27</c:v>
                </c:pt>
                <c:pt idx="5533">
                  <c:v>1011.271</c:v>
                </c:pt>
                <c:pt idx="5534">
                  <c:v>1011.249</c:v>
                </c:pt>
                <c:pt idx="5535">
                  <c:v>1011.275</c:v>
                </c:pt>
                <c:pt idx="5536">
                  <c:v>1011.279</c:v>
                </c:pt>
                <c:pt idx="5537">
                  <c:v>1011.298</c:v>
                </c:pt>
                <c:pt idx="5538">
                  <c:v>1011.319</c:v>
                </c:pt>
                <c:pt idx="5539">
                  <c:v>1011.33</c:v>
                </c:pt>
                <c:pt idx="5540">
                  <c:v>1011.345</c:v>
                </c:pt>
                <c:pt idx="5541">
                  <c:v>1011.335</c:v>
                </c:pt>
                <c:pt idx="5542">
                  <c:v>1011.3440000000001</c:v>
                </c:pt>
                <c:pt idx="5543">
                  <c:v>1011.3339999999999</c:v>
                </c:pt>
                <c:pt idx="5544">
                  <c:v>1011.364</c:v>
                </c:pt>
                <c:pt idx="5545">
                  <c:v>1011.375</c:v>
                </c:pt>
                <c:pt idx="5546">
                  <c:v>1011.4</c:v>
                </c:pt>
                <c:pt idx="5547">
                  <c:v>1011.4109999999999</c:v>
                </c:pt>
                <c:pt idx="5548">
                  <c:v>1011.414</c:v>
                </c:pt>
                <c:pt idx="5549">
                  <c:v>1011.443</c:v>
                </c:pt>
                <c:pt idx="5550">
                  <c:v>1011.431</c:v>
                </c:pt>
                <c:pt idx="5551">
                  <c:v>1011.405</c:v>
                </c:pt>
                <c:pt idx="5552">
                  <c:v>1011.401</c:v>
                </c:pt>
                <c:pt idx="5553">
                  <c:v>1011.386</c:v>
                </c:pt>
                <c:pt idx="5554">
                  <c:v>1011.398</c:v>
                </c:pt>
                <c:pt idx="5555">
                  <c:v>1011.383</c:v>
                </c:pt>
                <c:pt idx="5556">
                  <c:v>1011.4</c:v>
                </c:pt>
                <c:pt idx="5557">
                  <c:v>1011.388</c:v>
                </c:pt>
                <c:pt idx="5558">
                  <c:v>1011.393</c:v>
                </c:pt>
                <c:pt idx="5559">
                  <c:v>1011.421</c:v>
                </c:pt>
                <c:pt idx="5560">
                  <c:v>1011.479</c:v>
                </c:pt>
                <c:pt idx="5561">
                  <c:v>1011.479</c:v>
                </c:pt>
                <c:pt idx="5562">
                  <c:v>1011.521</c:v>
                </c:pt>
                <c:pt idx="5563">
                  <c:v>1011.54</c:v>
                </c:pt>
                <c:pt idx="5564">
                  <c:v>1011.521</c:v>
                </c:pt>
                <c:pt idx="5565">
                  <c:v>1011.521</c:v>
                </c:pt>
                <c:pt idx="5566">
                  <c:v>1011.5170000000001</c:v>
                </c:pt>
                <c:pt idx="5567">
                  <c:v>1011.4829999999999</c:v>
                </c:pt>
                <c:pt idx="5568">
                  <c:v>1011.46</c:v>
                </c:pt>
                <c:pt idx="5569">
                  <c:v>1011.404</c:v>
                </c:pt>
                <c:pt idx="5570">
                  <c:v>1011.373</c:v>
                </c:pt>
                <c:pt idx="5571">
                  <c:v>1011.353</c:v>
                </c:pt>
                <c:pt idx="5572">
                  <c:v>1011.327</c:v>
                </c:pt>
                <c:pt idx="5573">
                  <c:v>1011.322</c:v>
                </c:pt>
                <c:pt idx="5574">
                  <c:v>1011.337</c:v>
                </c:pt>
                <c:pt idx="5575">
                  <c:v>1011.328</c:v>
                </c:pt>
                <c:pt idx="5576">
                  <c:v>1011.285</c:v>
                </c:pt>
                <c:pt idx="5577">
                  <c:v>1011.273</c:v>
                </c:pt>
                <c:pt idx="5578">
                  <c:v>1011.259</c:v>
                </c:pt>
                <c:pt idx="5579">
                  <c:v>1011.283</c:v>
                </c:pt>
                <c:pt idx="5580">
                  <c:v>1011.253</c:v>
                </c:pt>
                <c:pt idx="5581">
                  <c:v>1011.244</c:v>
                </c:pt>
                <c:pt idx="5582">
                  <c:v>1011.247</c:v>
                </c:pt>
                <c:pt idx="5583">
                  <c:v>1011.22</c:v>
                </c:pt>
                <c:pt idx="5584">
                  <c:v>1011.2329999999999</c:v>
                </c:pt>
                <c:pt idx="5585">
                  <c:v>1011.226</c:v>
                </c:pt>
                <c:pt idx="5586">
                  <c:v>1011.239</c:v>
                </c:pt>
                <c:pt idx="5587">
                  <c:v>1011.261</c:v>
                </c:pt>
                <c:pt idx="5588">
                  <c:v>1011.271</c:v>
                </c:pt>
                <c:pt idx="5589">
                  <c:v>1011.275</c:v>
                </c:pt>
                <c:pt idx="5590">
                  <c:v>1011.264</c:v>
                </c:pt>
                <c:pt idx="5591">
                  <c:v>1011.264</c:v>
                </c:pt>
                <c:pt idx="5592">
                  <c:v>1011.3</c:v>
                </c:pt>
                <c:pt idx="5593">
                  <c:v>1011.302</c:v>
                </c:pt>
                <c:pt idx="5594">
                  <c:v>1011.284</c:v>
                </c:pt>
                <c:pt idx="5595">
                  <c:v>1011.269</c:v>
                </c:pt>
                <c:pt idx="5596">
                  <c:v>1011.27</c:v>
                </c:pt>
                <c:pt idx="5597">
                  <c:v>1011.274</c:v>
                </c:pt>
                <c:pt idx="5598">
                  <c:v>1011.298</c:v>
                </c:pt>
                <c:pt idx="5599">
                  <c:v>1011.3</c:v>
                </c:pt>
                <c:pt idx="5600">
                  <c:v>1011.313</c:v>
                </c:pt>
                <c:pt idx="5601">
                  <c:v>1011.31</c:v>
                </c:pt>
                <c:pt idx="5602">
                  <c:v>1011.307</c:v>
                </c:pt>
                <c:pt idx="5603">
                  <c:v>1011.3</c:v>
                </c:pt>
                <c:pt idx="5604">
                  <c:v>1011.287</c:v>
                </c:pt>
                <c:pt idx="5605">
                  <c:v>1011.2670000000001</c:v>
                </c:pt>
                <c:pt idx="5606">
                  <c:v>1011.276</c:v>
                </c:pt>
                <c:pt idx="5607">
                  <c:v>1011.261</c:v>
                </c:pt>
                <c:pt idx="5608">
                  <c:v>1011.2859999999999</c:v>
                </c:pt>
                <c:pt idx="5609">
                  <c:v>1011.285</c:v>
                </c:pt>
                <c:pt idx="5610">
                  <c:v>1011.292</c:v>
                </c:pt>
                <c:pt idx="5611">
                  <c:v>1011.31</c:v>
                </c:pt>
                <c:pt idx="5612">
                  <c:v>1011.296</c:v>
                </c:pt>
                <c:pt idx="5613">
                  <c:v>1011.321</c:v>
                </c:pt>
                <c:pt idx="5614">
                  <c:v>1011.321</c:v>
                </c:pt>
                <c:pt idx="5615">
                  <c:v>1011.317</c:v>
                </c:pt>
                <c:pt idx="5616">
                  <c:v>1011.298</c:v>
                </c:pt>
                <c:pt idx="5617">
                  <c:v>1011.311</c:v>
                </c:pt>
                <c:pt idx="5618">
                  <c:v>1011.274</c:v>
                </c:pt>
                <c:pt idx="5619">
                  <c:v>1011.236</c:v>
                </c:pt>
                <c:pt idx="5620">
                  <c:v>1011.218</c:v>
                </c:pt>
                <c:pt idx="5621">
                  <c:v>1011.17</c:v>
                </c:pt>
                <c:pt idx="5622">
                  <c:v>1011.127</c:v>
                </c:pt>
                <c:pt idx="5623">
                  <c:v>1011.073</c:v>
                </c:pt>
                <c:pt idx="5624">
                  <c:v>1011.024</c:v>
                </c:pt>
                <c:pt idx="5625">
                  <c:v>1010.987</c:v>
                </c:pt>
                <c:pt idx="5626">
                  <c:v>1010.962</c:v>
                </c:pt>
                <c:pt idx="5627">
                  <c:v>1010.9690000000001</c:v>
                </c:pt>
                <c:pt idx="5628">
                  <c:v>1010.9640000000001</c:v>
                </c:pt>
                <c:pt idx="5629">
                  <c:v>1010.9829999999999</c:v>
                </c:pt>
                <c:pt idx="5630">
                  <c:v>1011.015</c:v>
                </c:pt>
                <c:pt idx="5631">
                  <c:v>1011.0359999999999</c:v>
                </c:pt>
                <c:pt idx="5632">
                  <c:v>1011.086</c:v>
                </c:pt>
                <c:pt idx="5633">
                  <c:v>1011.093</c:v>
                </c:pt>
                <c:pt idx="5634">
                  <c:v>1011.1180000000001</c:v>
                </c:pt>
                <c:pt idx="5635">
                  <c:v>1011.1369999999999</c:v>
                </c:pt>
                <c:pt idx="5636">
                  <c:v>1011.1660000000001</c:v>
                </c:pt>
                <c:pt idx="5637">
                  <c:v>1011.203</c:v>
                </c:pt>
                <c:pt idx="5638">
                  <c:v>1011.226</c:v>
                </c:pt>
                <c:pt idx="5639">
                  <c:v>1011.269</c:v>
                </c:pt>
                <c:pt idx="5640">
                  <c:v>1011.304</c:v>
                </c:pt>
                <c:pt idx="5641">
                  <c:v>1011.3440000000001</c:v>
                </c:pt>
                <c:pt idx="5642">
                  <c:v>1011.364</c:v>
                </c:pt>
                <c:pt idx="5643">
                  <c:v>1011.375</c:v>
                </c:pt>
                <c:pt idx="5644">
                  <c:v>1011.355</c:v>
                </c:pt>
                <c:pt idx="5645">
                  <c:v>1011.3630000000001</c:v>
                </c:pt>
                <c:pt idx="5646">
                  <c:v>1011.374</c:v>
                </c:pt>
                <c:pt idx="5647">
                  <c:v>1011.399</c:v>
                </c:pt>
                <c:pt idx="5648">
                  <c:v>1011.395</c:v>
                </c:pt>
                <c:pt idx="5649">
                  <c:v>1011.372</c:v>
                </c:pt>
                <c:pt idx="5650">
                  <c:v>1011.37</c:v>
                </c:pt>
                <c:pt idx="5651">
                  <c:v>1011.385</c:v>
                </c:pt>
                <c:pt idx="5652">
                  <c:v>1011.39</c:v>
                </c:pt>
                <c:pt idx="5653">
                  <c:v>1011.421</c:v>
                </c:pt>
                <c:pt idx="5654">
                  <c:v>1011.421</c:v>
                </c:pt>
                <c:pt idx="5655">
                  <c:v>1011.427</c:v>
                </c:pt>
                <c:pt idx="5656">
                  <c:v>1011.417</c:v>
                </c:pt>
                <c:pt idx="5657">
                  <c:v>1011.4109999999999</c:v>
                </c:pt>
                <c:pt idx="5658">
                  <c:v>1011.414</c:v>
                </c:pt>
                <c:pt idx="5659">
                  <c:v>1011.397</c:v>
                </c:pt>
                <c:pt idx="5660">
                  <c:v>1011.409</c:v>
                </c:pt>
                <c:pt idx="5661">
                  <c:v>1011.409</c:v>
                </c:pt>
                <c:pt idx="5662">
                  <c:v>1011.412</c:v>
                </c:pt>
                <c:pt idx="5663">
                  <c:v>1011.403</c:v>
                </c:pt>
                <c:pt idx="5664">
                  <c:v>1011.421</c:v>
                </c:pt>
                <c:pt idx="5665">
                  <c:v>1011.421</c:v>
                </c:pt>
                <c:pt idx="5666">
                  <c:v>1011.423</c:v>
                </c:pt>
                <c:pt idx="5667">
                  <c:v>1011.423</c:v>
                </c:pt>
                <c:pt idx="5668">
                  <c:v>1011.432</c:v>
                </c:pt>
                <c:pt idx="5669">
                  <c:v>1011.4349999999999</c:v>
                </c:pt>
                <c:pt idx="5670">
                  <c:v>1011.424</c:v>
                </c:pt>
                <c:pt idx="5671">
                  <c:v>1011.407</c:v>
                </c:pt>
                <c:pt idx="5672">
                  <c:v>1011.433</c:v>
                </c:pt>
                <c:pt idx="5673">
                  <c:v>1011.433</c:v>
                </c:pt>
                <c:pt idx="5674">
                  <c:v>1011.457</c:v>
                </c:pt>
                <c:pt idx="5675">
                  <c:v>1011.4589999999999</c:v>
                </c:pt>
                <c:pt idx="5676">
                  <c:v>1011.449</c:v>
                </c:pt>
                <c:pt idx="5677">
                  <c:v>1011.422</c:v>
                </c:pt>
                <c:pt idx="5678">
                  <c:v>1011.397</c:v>
                </c:pt>
                <c:pt idx="5679">
                  <c:v>1011.408</c:v>
                </c:pt>
                <c:pt idx="5680">
                  <c:v>1011.385</c:v>
                </c:pt>
                <c:pt idx="5681">
                  <c:v>1011.409</c:v>
                </c:pt>
                <c:pt idx="5682">
                  <c:v>1011.404</c:v>
                </c:pt>
                <c:pt idx="5683">
                  <c:v>1011.427</c:v>
                </c:pt>
                <c:pt idx="5684">
                  <c:v>1011.428</c:v>
                </c:pt>
                <c:pt idx="5685">
                  <c:v>1011.428</c:v>
                </c:pt>
                <c:pt idx="5686">
                  <c:v>1011.437</c:v>
                </c:pt>
                <c:pt idx="5687">
                  <c:v>1011.429</c:v>
                </c:pt>
                <c:pt idx="5688">
                  <c:v>1011.415</c:v>
                </c:pt>
                <c:pt idx="5689">
                  <c:v>1011.425</c:v>
                </c:pt>
                <c:pt idx="5690">
                  <c:v>1011.43</c:v>
                </c:pt>
                <c:pt idx="5691">
                  <c:v>1011.431</c:v>
                </c:pt>
                <c:pt idx="5692">
                  <c:v>1011.458</c:v>
                </c:pt>
                <c:pt idx="5693">
                  <c:v>1011.4450000000001</c:v>
                </c:pt>
                <c:pt idx="5694">
                  <c:v>1011.418</c:v>
                </c:pt>
                <c:pt idx="5695">
                  <c:v>1011.443</c:v>
                </c:pt>
                <c:pt idx="5696">
                  <c:v>1011.481</c:v>
                </c:pt>
                <c:pt idx="5697">
                  <c:v>1011.496</c:v>
                </c:pt>
                <c:pt idx="5698">
                  <c:v>1011.502</c:v>
                </c:pt>
                <c:pt idx="5699">
                  <c:v>1011.4880000000001</c:v>
                </c:pt>
                <c:pt idx="5700">
                  <c:v>1011.476</c:v>
                </c:pt>
                <c:pt idx="5701">
                  <c:v>1011.461</c:v>
                </c:pt>
                <c:pt idx="5702">
                  <c:v>1011.44</c:v>
                </c:pt>
                <c:pt idx="5703">
                  <c:v>1011.39</c:v>
                </c:pt>
                <c:pt idx="5704">
                  <c:v>1011.365</c:v>
                </c:pt>
                <c:pt idx="5705">
                  <c:v>1011.337</c:v>
                </c:pt>
                <c:pt idx="5706">
                  <c:v>1011.359</c:v>
                </c:pt>
                <c:pt idx="5707">
                  <c:v>1011.321</c:v>
                </c:pt>
                <c:pt idx="5708">
                  <c:v>1011.317</c:v>
                </c:pt>
                <c:pt idx="5709">
                  <c:v>1011.313</c:v>
                </c:pt>
                <c:pt idx="5710">
                  <c:v>1011.329</c:v>
                </c:pt>
                <c:pt idx="5711">
                  <c:v>1011.324</c:v>
                </c:pt>
                <c:pt idx="5712">
                  <c:v>1011.347</c:v>
                </c:pt>
                <c:pt idx="5713">
                  <c:v>1011.34</c:v>
                </c:pt>
                <c:pt idx="5714">
                  <c:v>1011.338</c:v>
                </c:pt>
                <c:pt idx="5715">
                  <c:v>1011.336</c:v>
                </c:pt>
                <c:pt idx="5716">
                  <c:v>1011.293</c:v>
                </c:pt>
                <c:pt idx="5717">
                  <c:v>1011.269</c:v>
                </c:pt>
                <c:pt idx="5718">
                  <c:v>1011.296</c:v>
                </c:pt>
                <c:pt idx="5719">
                  <c:v>1011.314</c:v>
                </c:pt>
                <c:pt idx="5720">
                  <c:v>1011.337</c:v>
                </c:pt>
                <c:pt idx="5721">
                  <c:v>1011.328</c:v>
                </c:pt>
                <c:pt idx="5722">
                  <c:v>1011.361</c:v>
                </c:pt>
                <c:pt idx="5723">
                  <c:v>1011.372</c:v>
                </c:pt>
                <c:pt idx="5724">
                  <c:v>1011.421</c:v>
                </c:pt>
                <c:pt idx="5725">
                  <c:v>1011.426</c:v>
                </c:pt>
                <c:pt idx="5726">
                  <c:v>1011.42</c:v>
                </c:pt>
                <c:pt idx="5727">
                  <c:v>1011.395</c:v>
                </c:pt>
                <c:pt idx="5728">
                  <c:v>1011.35</c:v>
                </c:pt>
                <c:pt idx="5729">
                  <c:v>1011.35</c:v>
                </c:pt>
                <c:pt idx="5730">
                  <c:v>1011.32</c:v>
                </c:pt>
                <c:pt idx="5731">
                  <c:v>1011.297</c:v>
                </c:pt>
                <c:pt idx="5732">
                  <c:v>1011.296</c:v>
                </c:pt>
                <c:pt idx="5733">
                  <c:v>1011.289</c:v>
                </c:pt>
                <c:pt idx="5734">
                  <c:v>1011.277</c:v>
                </c:pt>
                <c:pt idx="5735">
                  <c:v>1011.277</c:v>
                </c:pt>
                <c:pt idx="5736">
                  <c:v>1011.285</c:v>
                </c:pt>
                <c:pt idx="5737">
                  <c:v>1011.304</c:v>
                </c:pt>
                <c:pt idx="5738">
                  <c:v>1011.329</c:v>
                </c:pt>
                <c:pt idx="5739">
                  <c:v>1011.332</c:v>
                </c:pt>
                <c:pt idx="5740">
                  <c:v>1011.327</c:v>
                </c:pt>
                <c:pt idx="5741">
                  <c:v>1011.36</c:v>
                </c:pt>
                <c:pt idx="5742">
                  <c:v>1011.371</c:v>
                </c:pt>
                <c:pt idx="5743">
                  <c:v>1011.405</c:v>
                </c:pt>
                <c:pt idx="5744">
                  <c:v>1011.431</c:v>
                </c:pt>
                <c:pt idx="5745">
                  <c:v>1011.42</c:v>
                </c:pt>
                <c:pt idx="5746">
                  <c:v>1011.452</c:v>
                </c:pt>
                <c:pt idx="5747">
                  <c:v>1011.4589999999999</c:v>
                </c:pt>
                <c:pt idx="5748">
                  <c:v>1011.449</c:v>
                </c:pt>
                <c:pt idx="5749">
                  <c:v>1011.475</c:v>
                </c:pt>
                <c:pt idx="5750">
                  <c:v>1011.51</c:v>
                </c:pt>
                <c:pt idx="5751">
                  <c:v>1011.511</c:v>
                </c:pt>
                <c:pt idx="5752">
                  <c:v>1011.496</c:v>
                </c:pt>
                <c:pt idx="5753">
                  <c:v>1011.4829999999999</c:v>
                </c:pt>
                <c:pt idx="5754">
                  <c:v>1011.4450000000001</c:v>
                </c:pt>
                <c:pt idx="5755">
                  <c:v>1011.444</c:v>
                </c:pt>
                <c:pt idx="5756">
                  <c:v>1011.467</c:v>
                </c:pt>
                <c:pt idx="5757">
                  <c:v>1011.491</c:v>
                </c:pt>
                <c:pt idx="5758">
                  <c:v>1011.505</c:v>
                </c:pt>
                <c:pt idx="5759">
                  <c:v>1011.518</c:v>
                </c:pt>
                <c:pt idx="5760">
                  <c:v>1011.522</c:v>
                </c:pt>
                <c:pt idx="5761">
                  <c:v>1011.495</c:v>
                </c:pt>
                <c:pt idx="5762">
                  <c:v>1011.478</c:v>
                </c:pt>
                <c:pt idx="5763">
                  <c:v>1011.478</c:v>
                </c:pt>
                <c:pt idx="5764">
                  <c:v>1011.448</c:v>
                </c:pt>
                <c:pt idx="5765">
                  <c:v>1011.47</c:v>
                </c:pt>
                <c:pt idx="5766">
                  <c:v>1011.4589999999999</c:v>
                </c:pt>
                <c:pt idx="5767">
                  <c:v>1011.461</c:v>
                </c:pt>
                <c:pt idx="5768">
                  <c:v>1011.432</c:v>
                </c:pt>
                <c:pt idx="5769">
                  <c:v>1011.437</c:v>
                </c:pt>
                <c:pt idx="5770">
                  <c:v>1011.46</c:v>
                </c:pt>
                <c:pt idx="5771">
                  <c:v>1011.4690000000001</c:v>
                </c:pt>
                <c:pt idx="5772">
                  <c:v>1011.47</c:v>
                </c:pt>
                <c:pt idx="5773">
                  <c:v>1011.487</c:v>
                </c:pt>
                <c:pt idx="5774">
                  <c:v>1011.524</c:v>
                </c:pt>
                <c:pt idx="5775">
                  <c:v>1011.489</c:v>
                </c:pt>
                <c:pt idx="5776">
                  <c:v>1011.473</c:v>
                </c:pt>
                <c:pt idx="5777">
                  <c:v>1011.458</c:v>
                </c:pt>
                <c:pt idx="5778">
                  <c:v>1011.449</c:v>
                </c:pt>
                <c:pt idx="5779">
                  <c:v>1011.414</c:v>
                </c:pt>
                <c:pt idx="5780">
                  <c:v>1011.4160000000001</c:v>
                </c:pt>
                <c:pt idx="5781">
                  <c:v>1011.43</c:v>
                </c:pt>
                <c:pt idx="5782">
                  <c:v>1011.457</c:v>
                </c:pt>
                <c:pt idx="5783">
                  <c:v>1011.475</c:v>
                </c:pt>
                <c:pt idx="5784">
                  <c:v>1011.479</c:v>
                </c:pt>
                <c:pt idx="5785">
                  <c:v>1011.475</c:v>
                </c:pt>
                <c:pt idx="5786">
                  <c:v>1011.453</c:v>
                </c:pt>
                <c:pt idx="5787">
                  <c:v>1011.436</c:v>
                </c:pt>
                <c:pt idx="5788">
                  <c:v>1011.425</c:v>
                </c:pt>
                <c:pt idx="5789">
                  <c:v>1011.4</c:v>
                </c:pt>
                <c:pt idx="5790">
                  <c:v>1011.399</c:v>
                </c:pt>
                <c:pt idx="5791">
                  <c:v>1011.3869999999999</c:v>
                </c:pt>
                <c:pt idx="5792">
                  <c:v>1011.347</c:v>
                </c:pt>
                <c:pt idx="5793">
                  <c:v>1011.325</c:v>
                </c:pt>
                <c:pt idx="5794">
                  <c:v>1011.343</c:v>
                </c:pt>
                <c:pt idx="5795">
                  <c:v>1011.343</c:v>
                </c:pt>
                <c:pt idx="5796">
                  <c:v>1011.341</c:v>
                </c:pt>
                <c:pt idx="5797">
                  <c:v>1011.384</c:v>
                </c:pt>
                <c:pt idx="5798">
                  <c:v>1011.37</c:v>
                </c:pt>
                <c:pt idx="5799">
                  <c:v>1011.38</c:v>
                </c:pt>
                <c:pt idx="5800">
                  <c:v>1011.356</c:v>
                </c:pt>
                <c:pt idx="5801">
                  <c:v>1011.364</c:v>
                </c:pt>
                <c:pt idx="5802">
                  <c:v>1011.364</c:v>
                </c:pt>
                <c:pt idx="5803">
                  <c:v>1011.377</c:v>
                </c:pt>
                <c:pt idx="5804">
                  <c:v>1011.345</c:v>
                </c:pt>
                <c:pt idx="5805">
                  <c:v>1011.32</c:v>
                </c:pt>
                <c:pt idx="5806">
                  <c:v>1011.35</c:v>
                </c:pt>
                <c:pt idx="5807">
                  <c:v>1011.359</c:v>
                </c:pt>
                <c:pt idx="5808">
                  <c:v>1011.397</c:v>
                </c:pt>
                <c:pt idx="5809">
                  <c:v>1011.42</c:v>
                </c:pt>
                <c:pt idx="5810">
                  <c:v>1011.426</c:v>
                </c:pt>
                <c:pt idx="5811">
                  <c:v>1011.427</c:v>
                </c:pt>
                <c:pt idx="5812">
                  <c:v>1011.44</c:v>
                </c:pt>
                <c:pt idx="5813">
                  <c:v>1011.42</c:v>
                </c:pt>
                <c:pt idx="5814">
                  <c:v>1011.426</c:v>
                </c:pt>
                <c:pt idx="5815">
                  <c:v>1011.412</c:v>
                </c:pt>
                <c:pt idx="5816">
                  <c:v>1011.434</c:v>
                </c:pt>
                <c:pt idx="5817">
                  <c:v>1011.419</c:v>
                </c:pt>
                <c:pt idx="5818">
                  <c:v>1011.413</c:v>
                </c:pt>
                <c:pt idx="5819">
                  <c:v>1011.404</c:v>
                </c:pt>
                <c:pt idx="5820">
                  <c:v>1011.343</c:v>
                </c:pt>
                <c:pt idx="5821">
                  <c:v>1011.318</c:v>
                </c:pt>
                <c:pt idx="5822">
                  <c:v>1011.284</c:v>
                </c:pt>
                <c:pt idx="5823">
                  <c:v>1011.2910000000001</c:v>
                </c:pt>
                <c:pt idx="5824">
                  <c:v>1011.2859999999999</c:v>
                </c:pt>
                <c:pt idx="5825">
                  <c:v>1011.293</c:v>
                </c:pt>
                <c:pt idx="5826">
                  <c:v>1011.299</c:v>
                </c:pt>
                <c:pt idx="5827">
                  <c:v>1011.299</c:v>
                </c:pt>
                <c:pt idx="5828">
                  <c:v>1011.313</c:v>
                </c:pt>
                <c:pt idx="5829">
                  <c:v>1011.347</c:v>
                </c:pt>
                <c:pt idx="5830">
                  <c:v>1011.364</c:v>
                </c:pt>
                <c:pt idx="5831">
                  <c:v>1011.394</c:v>
                </c:pt>
                <c:pt idx="5832">
                  <c:v>1011.402</c:v>
                </c:pt>
                <c:pt idx="5833">
                  <c:v>1011.455</c:v>
                </c:pt>
                <c:pt idx="5834">
                  <c:v>1011.4349999999999</c:v>
                </c:pt>
                <c:pt idx="5835">
                  <c:v>1011.404</c:v>
                </c:pt>
                <c:pt idx="5836">
                  <c:v>1011.377</c:v>
                </c:pt>
                <c:pt idx="5837">
                  <c:v>1011.349</c:v>
                </c:pt>
                <c:pt idx="5838">
                  <c:v>1011.327</c:v>
                </c:pt>
                <c:pt idx="5839">
                  <c:v>1011.323</c:v>
                </c:pt>
                <c:pt idx="5840">
                  <c:v>1011.345</c:v>
                </c:pt>
                <c:pt idx="5841">
                  <c:v>1011.3390000000001</c:v>
                </c:pt>
                <c:pt idx="5842">
                  <c:v>1011.329</c:v>
                </c:pt>
                <c:pt idx="5843">
                  <c:v>1011.321</c:v>
                </c:pt>
                <c:pt idx="5844">
                  <c:v>1011.332</c:v>
                </c:pt>
                <c:pt idx="5845">
                  <c:v>1011.354</c:v>
                </c:pt>
                <c:pt idx="5846">
                  <c:v>1011.366</c:v>
                </c:pt>
                <c:pt idx="5847">
                  <c:v>1011.415</c:v>
                </c:pt>
                <c:pt idx="5848">
                  <c:v>1011.417</c:v>
                </c:pt>
                <c:pt idx="5849">
                  <c:v>1011.442</c:v>
                </c:pt>
                <c:pt idx="5850">
                  <c:v>1011.461</c:v>
                </c:pt>
                <c:pt idx="5851">
                  <c:v>1011.516</c:v>
                </c:pt>
                <c:pt idx="5852">
                  <c:v>1011.528</c:v>
                </c:pt>
                <c:pt idx="5853">
                  <c:v>1011.546</c:v>
                </c:pt>
                <c:pt idx="5854">
                  <c:v>1011.559</c:v>
                </c:pt>
                <c:pt idx="5855">
                  <c:v>1011.559</c:v>
                </c:pt>
                <c:pt idx="5856">
                  <c:v>1011.566</c:v>
                </c:pt>
                <c:pt idx="5857">
                  <c:v>1011.547</c:v>
                </c:pt>
                <c:pt idx="5858">
                  <c:v>1011.529</c:v>
                </c:pt>
                <c:pt idx="5859">
                  <c:v>1011.494</c:v>
                </c:pt>
                <c:pt idx="5860">
                  <c:v>1011.477</c:v>
                </c:pt>
                <c:pt idx="5861">
                  <c:v>1011.458</c:v>
                </c:pt>
                <c:pt idx="5862">
                  <c:v>1011.422</c:v>
                </c:pt>
                <c:pt idx="5863">
                  <c:v>1011.428</c:v>
                </c:pt>
                <c:pt idx="5864">
                  <c:v>1011.402</c:v>
                </c:pt>
                <c:pt idx="5865">
                  <c:v>1011.429</c:v>
                </c:pt>
                <c:pt idx="5866">
                  <c:v>1011.422</c:v>
                </c:pt>
                <c:pt idx="5867">
                  <c:v>1011.408</c:v>
                </c:pt>
                <c:pt idx="5868">
                  <c:v>1011.381</c:v>
                </c:pt>
                <c:pt idx="5869">
                  <c:v>1011.394</c:v>
                </c:pt>
                <c:pt idx="5870">
                  <c:v>1011.398</c:v>
                </c:pt>
                <c:pt idx="5871">
                  <c:v>1011.376</c:v>
                </c:pt>
                <c:pt idx="5872">
                  <c:v>1011.351</c:v>
                </c:pt>
                <c:pt idx="5873">
                  <c:v>1011.351</c:v>
                </c:pt>
                <c:pt idx="5874">
                  <c:v>1011.324</c:v>
                </c:pt>
                <c:pt idx="5875">
                  <c:v>1011.316</c:v>
                </c:pt>
                <c:pt idx="5876">
                  <c:v>1011.312</c:v>
                </c:pt>
                <c:pt idx="5877">
                  <c:v>1011.2859999999999</c:v>
                </c:pt>
                <c:pt idx="5878">
                  <c:v>1011.282</c:v>
                </c:pt>
                <c:pt idx="5879">
                  <c:v>1011.27</c:v>
                </c:pt>
                <c:pt idx="5880">
                  <c:v>1011.271</c:v>
                </c:pt>
                <c:pt idx="5881">
                  <c:v>1011.241</c:v>
                </c:pt>
                <c:pt idx="5882">
                  <c:v>1011.245</c:v>
                </c:pt>
                <c:pt idx="5883">
                  <c:v>1011.237</c:v>
                </c:pt>
                <c:pt idx="5884">
                  <c:v>1011.222</c:v>
                </c:pt>
                <c:pt idx="5885">
                  <c:v>1011.208</c:v>
                </c:pt>
                <c:pt idx="5886">
                  <c:v>1011.184</c:v>
                </c:pt>
                <c:pt idx="5887">
                  <c:v>1011.193</c:v>
                </c:pt>
                <c:pt idx="5888">
                  <c:v>1011.186</c:v>
                </c:pt>
                <c:pt idx="5889">
                  <c:v>1011.218</c:v>
                </c:pt>
                <c:pt idx="5890">
                  <c:v>1011.22</c:v>
                </c:pt>
                <c:pt idx="5891">
                  <c:v>1011.264</c:v>
                </c:pt>
                <c:pt idx="5892">
                  <c:v>1011.265</c:v>
                </c:pt>
                <c:pt idx="5893">
                  <c:v>1011.293</c:v>
                </c:pt>
                <c:pt idx="5894">
                  <c:v>1011.293</c:v>
                </c:pt>
                <c:pt idx="5895">
                  <c:v>1011.28</c:v>
                </c:pt>
                <c:pt idx="5896">
                  <c:v>1011.277</c:v>
                </c:pt>
                <c:pt idx="5897">
                  <c:v>1011.277</c:v>
                </c:pt>
                <c:pt idx="5898">
                  <c:v>1011.258</c:v>
                </c:pt>
                <c:pt idx="5899">
                  <c:v>1011.26</c:v>
                </c:pt>
                <c:pt idx="5900">
                  <c:v>1011.25</c:v>
                </c:pt>
                <c:pt idx="5901">
                  <c:v>1011.261</c:v>
                </c:pt>
                <c:pt idx="5902">
                  <c:v>1011.259</c:v>
                </c:pt>
                <c:pt idx="5903">
                  <c:v>1011.303</c:v>
                </c:pt>
                <c:pt idx="5904">
                  <c:v>1011.335</c:v>
                </c:pt>
                <c:pt idx="5905">
                  <c:v>1011.364</c:v>
                </c:pt>
                <c:pt idx="5906">
                  <c:v>1011.398</c:v>
                </c:pt>
                <c:pt idx="5907">
                  <c:v>1011.413</c:v>
                </c:pt>
                <c:pt idx="5908">
                  <c:v>1011.454</c:v>
                </c:pt>
                <c:pt idx="5909">
                  <c:v>1011.441</c:v>
                </c:pt>
                <c:pt idx="5910">
                  <c:v>1011.4640000000001</c:v>
                </c:pt>
                <c:pt idx="5911">
                  <c:v>1011.427</c:v>
                </c:pt>
                <c:pt idx="5912">
                  <c:v>1011.436</c:v>
                </c:pt>
                <c:pt idx="5913">
                  <c:v>1011.425</c:v>
                </c:pt>
                <c:pt idx="5914">
                  <c:v>1011.396</c:v>
                </c:pt>
                <c:pt idx="5915">
                  <c:v>1011.373</c:v>
                </c:pt>
                <c:pt idx="5916">
                  <c:v>1011.364</c:v>
                </c:pt>
                <c:pt idx="5917">
                  <c:v>1011.39</c:v>
                </c:pt>
                <c:pt idx="5918">
                  <c:v>1011.38</c:v>
                </c:pt>
                <c:pt idx="5919">
                  <c:v>1011.351</c:v>
                </c:pt>
                <c:pt idx="5920">
                  <c:v>1011.321</c:v>
                </c:pt>
                <c:pt idx="5921">
                  <c:v>1011.287</c:v>
                </c:pt>
                <c:pt idx="5922">
                  <c:v>1011.275</c:v>
                </c:pt>
                <c:pt idx="5923">
                  <c:v>1011.256</c:v>
                </c:pt>
                <c:pt idx="5924">
                  <c:v>1011.255</c:v>
                </c:pt>
                <c:pt idx="5925">
                  <c:v>1011.234</c:v>
                </c:pt>
                <c:pt idx="5926">
                  <c:v>1011.234</c:v>
                </c:pt>
                <c:pt idx="5927">
                  <c:v>1011.204</c:v>
                </c:pt>
                <c:pt idx="5928">
                  <c:v>1011.173</c:v>
                </c:pt>
                <c:pt idx="5929">
                  <c:v>1011.153</c:v>
                </c:pt>
                <c:pt idx="5930">
                  <c:v>1011.1420000000001</c:v>
                </c:pt>
                <c:pt idx="5931">
                  <c:v>1011.1319999999999</c:v>
                </c:pt>
                <c:pt idx="5932">
                  <c:v>1011.085</c:v>
                </c:pt>
                <c:pt idx="5933">
                  <c:v>1011.073</c:v>
                </c:pt>
                <c:pt idx="5934">
                  <c:v>1011.074</c:v>
                </c:pt>
                <c:pt idx="5935">
                  <c:v>1011.109</c:v>
                </c:pt>
                <c:pt idx="5936">
                  <c:v>1011.144</c:v>
                </c:pt>
                <c:pt idx="5937">
                  <c:v>1011.153</c:v>
                </c:pt>
                <c:pt idx="5938">
                  <c:v>1011.173</c:v>
                </c:pt>
                <c:pt idx="5939">
                  <c:v>1011.187</c:v>
                </c:pt>
                <c:pt idx="5940">
                  <c:v>1011.203</c:v>
                </c:pt>
                <c:pt idx="5941">
                  <c:v>1011.2140000000001</c:v>
                </c:pt>
                <c:pt idx="5942">
                  <c:v>1011.247</c:v>
                </c:pt>
                <c:pt idx="5943">
                  <c:v>1011.227</c:v>
                </c:pt>
                <c:pt idx="5944">
                  <c:v>1011.228</c:v>
                </c:pt>
                <c:pt idx="5945">
                  <c:v>1011.2329999999999</c:v>
                </c:pt>
                <c:pt idx="5946">
                  <c:v>1011.226</c:v>
                </c:pt>
                <c:pt idx="5947">
                  <c:v>1011.254</c:v>
                </c:pt>
                <c:pt idx="5948">
                  <c:v>1011.241</c:v>
                </c:pt>
                <c:pt idx="5949">
                  <c:v>1011.249</c:v>
                </c:pt>
                <c:pt idx="5950">
                  <c:v>1011.252</c:v>
                </c:pt>
                <c:pt idx="5951">
                  <c:v>1011.258</c:v>
                </c:pt>
                <c:pt idx="5952">
                  <c:v>1011.264</c:v>
                </c:pt>
                <c:pt idx="5953">
                  <c:v>1011.273</c:v>
                </c:pt>
                <c:pt idx="5954">
                  <c:v>1011.2619999999999</c:v>
                </c:pt>
                <c:pt idx="5955">
                  <c:v>1011.264</c:v>
                </c:pt>
                <c:pt idx="5956">
                  <c:v>1011.269</c:v>
                </c:pt>
                <c:pt idx="5957">
                  <c:v>1011.27</c:v>
                </c:pt>
                <c:pt idx="5958">
                  <c:v>1011.278</c:v>
                </c:pt>
                <c:pt idx="5959">
                  <c:v>1011.263</c:v>
                </c:pt>
                <c:pt idx="5960">
                  <c:v>1011.242</c:v>
                </c:pt>
                <c:pt idx="5961">
                  <c:v>1011.234</c:v>
                </c:pt>
                <c:pt idx="5962">
                  <c:v>1011.223</c:v>
                </c:pt>
                <c:pt idx="5963">
                  <c:v>1011.232</c:v>
                </c:pt>
                <c:pt idx="5964">
                  <c:v>1011.203</c:v>
                </c:pt>
                <c:pt idx="5965">
                  <c:v>1011.203</c:v>
                </c:pt>
                <c:pt idx="5966">
                  <c:v>1011.187</c:v>
                </c:pt>
                <c:pt idx="5967">
                  <c:v>1011.196</c:v>
                </c:pt>
                <c:pt idx="5968">
                  <c:v>1011.196</c:v>
                </c:pt>
                <c:pt idx="5969">
                  <c:v>1011.212</c:v>
                </c:pt>
                <c:pt idx="5970">
                  <c:v>1011.207</c:v>
                </c:pt>
                <c:pt idx="5971">
                  <c:v>1011.202</c:v>
                </c:pt>
                <c:pt idx="5972">
                  <c:v>1011.217</c:v>
                </c:pt>
                <c:pt idx="5973">
                  <c:v>1011.212</c:v>
                </c:pt>
                <c:pt idx="5974">
                  <c:v>1011.207</c:v>
                </c:pt>
                <c:pt idx="5975">
                  <c:v>1011.172</c:v>
                </c:pt>
                <c:pt idx="5976">
                  <c:v>1011.178</c:v>
                </c:pt>
                <c:pt idx="5977">
                  <c:v>1011.192</c:v>
                </c:pt>
                <c:pt idx="5978">
                  <c:v>1011.207</c:v>
                </c:pt>
                <c:pt idx="5979">
                  <c:v>1011.222</c:v>
                </c:pt>
                <c:pt idx="5980">
                  <c:v>1011.254</c:v>
                </c:pt>
                <c:pt idx="5981">
                  <c:v>1011.2910000000001</c:v>
                </c:pt>
                <c:pt idx="5982">
                  <c:v>1011.343</c:v>
                </c:pt>
                <c:pt idx="5983">
                  <c:v>1011.364</c:v>
                </c:pt>
                <c:pt idx="5984">
                  <c:v>1011.409</c:v>
                </c:pt>
                <c:pt idx="5985">
                  <c:v>1011.442</c:v>
                </c:pt>
                <c:pt idx="5986">
                  <c:v>1011.45</c:v>
                </c:pt>
                <c:pt idx="5987">
                  <c:v>1011.46</c:v>
                </c:pt>
                <c:pt idx="5988">
                  <c:v>1011.4690000000001</c:v>
                </c:pt>
                <c:pt idx="5989">
                  <c:v>1011.448</c:v>
                </c:pt>
                <c:pt idx="5990">
                  <c:v>1011.428</c:v>
                </c:pt>
                <c:pt idx="5991">
                  <c:v>1011.417</c:v>
                </c:pt>
                <c:pt idx="5992">
                  <c:v>1011.393</c:v>
                </c:pt>
                <c:pt idx="5993">
                  <c:v>1011.378</c:v>
                </c:pt>
                <c:pt idx="5994">
                  <c:v>1011.378</c:v>
                </c:pt>
                <c:pt idx="5995">
                  <c:v>1011.326</c:v>
                </c:pt>
                <c:pt idx="5996">
                  <c:v>1011.303</c:v>
                </c:pt>
                <c:pt idx="5997">
                  <c:v>1011.3</c:v>
                </c:pt>
                <c:pt idx="5998">
                  <c:v>1011.317</c:v>
                </c:pt>
                <c:pt idx="5999">
                  <c:v>1011.34</c:v>
                </c:pt>
                <c:pt idx="6000">
                  <c:v>1011.354</c:v>
                </c:pt>
                <c:pt idx="6001">
                  <c:v>1011.385</c:v>
                </c:pt>
                <c:pt idx="6002">
                  <c:v>1011.394</c:v>
                </c:pt>
                <c:pt idx="6003">
                  <c:v>1011.421</c:v>
                </c:pt>
                <c:pt idx="6004">
                  <c:v>1011.423</c:v>
                </c:pt>
                <c:pt idx="6005">
                  <c:v>1011.413</c:v>
                </c:pt>
                <c:pt idx="6006">
                  <c:v>1011.427</c:v>
                </c:pt>
                <c:pt idx="6007">
                  <c:v>1011.432</c:v>
                </c:pt>
                <c:pt idx="6008">
                  <c:v>1011.433</c:v>
                </c:pt>
                <c:pt idx="6009">
                  <c:v>1011.433</c:v>
                </c:pt>
                <c:pt idx="6010">
                  <c:v>1011.457</c:v>
                </c:pt>
                <c:pt idx="6011">
                  <c:v>1011.436</c:v>
                </c:pt>
                <c:pt idx="6012">
                  <c:v>1011.429</c:v>
                </c:pt>
                <c:pt idx="6013">
                  <c:v>1011.441</c:v>
                </c:pt>
                <c:pt idx="6014">
                  <c:v>1011.449</c:v>
                </c:pt>
                <c:pt idx="6015">
                  <c:v>1011.474</c:v>
                </c:pt>
                <c:pt idx="6016">
                  <c:v>1011.474</c:v>
                </c:pt>
                <c:pt idx="6017">
                  <c:v>1011.479</c:v>
                </c:pt>
                <c:pt idx="6018">
                  <c:v>1011.4640000000001</c:v>
                </c:pt>
                <c:pt idx="6019">
                  <c:v>1011.461</c:v>
                </c:pt>
                <c:pt idx="6020">
                  <c:v>1011.444</c:v>
                </c:pt>
                <c:pt idx="6021">
                  <c:v>1011.443</c:v>
                </c:pt>
                <c:pt idx="6022">
                  <c:v>1011.432</c:v>
                </c:pt>
                <c:pt idx="6023">
                  <c:v>1011.402</c:v>
                </c:pt>
                <c:pt idx="6024">
                  <c:v>1011.424</c:v>
                </c:pt>
                <c:pt idx="6025">
                  <c:v>1011.418</c:v>
                </c:pt>
                <c:pt idx="6026">
                  <c:v>1011.466</c:v>
                </c:pt>
                <c:pt idx="6027">
                  <c:v>1011.466</c:v>
                </c:pt>
                <c:pt idx="6028">
                  <c:v>1011.463</c:v>
                </c:pt>
                <c:pt idx="6029">
                  <c:v>1011.463</c:v>
                </c:pt>
                <c:pt idx="6030">
                  <c:v>1011.461</c:v>
                </c:pt>
                <c:pt idx="6031">
                  <c:v>1011.448</c:v>
                </c:pt>
                <c:pt idx="6032">
                  <c:v>1011.439</c:v>
                </c:pt>
                <c:pt idx="6033">
                  <c:v>1011.428</c:v>
                </c:pt>
                <c:pt idx="6034">
                  <c:v>1011.429</c:v>
                </c:pt>
                <c:pt idx="6035">
                  <c:v>1011.434</c:v>
                </c:pt>
                <c:pt idx="6036">
                  <c:v>1011.442</c:v>
                </c:pt>
                <c:pt idx="6037">
                  <c:v>1011.427</c:v>
                </c:pt>
                <c:pt idx="6038">
                  <c:v>1011.412</c:v>
                </c:pt>
                <c:pt idx="6039">
                  <c:v>1011.419</c:v>
                </c:pt>
                <c:pt idx="6040">
                  <c:v>1011.4059999999999</c:v>
                </c:pt>
                <c:pt idx="6041">
                  <c:v>1011.401</c:v>
                </c:pt>
                <c:pt idx="6042">
                  <c:v>1011.397</c:v>
                </c:pt>
                <c:pt idx="6043">
                  <c:v>1011.428</c:v>
                </c:pt>
                <c:pt idx="6044">
                  <c:v>1011.421</c:v>
                </c:pt>
                <c:pt idx="6045">
                  <c:v>1011.442</c:v>
                </c:pt>
                <c:pt idx="6046">
                  <c:v>1011.465</c:v>
                </c:pt>
                <c:pt idx="6047">
                  <c:v>1011.432</c:v>
                </c:pt>
                <c:pt idx="6048">
                  <c:v>1011.383</c:v>
                </c:pt>
                <c:pt idx="6049">
                  <c:v>1011.335</c:v>
                </c:pt>
                <c:pt idx="6050">
                  <c:v>1011.33</c:v>
                </c:pt>
                <c:pt idx="6051">
                  <c:v>1011.329</c:v>
                </c:pt>
                <c:pt idx="6052">
                  <c:v>1011.343</c:v>
                </c:pt>
                <c:pt idx="6053">
                  <c:v>1011.375</c:v>
                </c:pt>
                <c:pt idx="6054">
                  <c:v>1011.37</c:v>
                </c:pt>
                <c:pt idx="6055">
                  <c:v>1011.369</c:v>
                </c:pt>
                <c:pt idx="6056">
                  <c:v>1011.3869999999999</c:v>
                </c:pt>
                <c:pt idx="6057">
                  <c:v>1011.4</c:v>
                </c:pt>
                <c:pt idx="6058">
                  <c:v>1011.4109999999999</c:v>
                </c:pt>
                <c:pt idx="6059">
                  <c:v>1011.421</c:v>
                </c:pt>
                <c:pt idx="6060">
                  <c:v>1011.423</c:v>
                </c:pt>
                <c:pt idx="6061">
                  <c:v>1011.444</c:v>
                </c:pt>
                <c:pt idx="6062">
                  <c:v>1011.447</c:v>
                </c:pt>
                <c:pt idx="6063">
                  <c:v>1011.4690000000001</c:v>
                </c:pt>
                <c:pt idx="6064">
                  <c:v>1011.478</c:v>
                </c:pt>
                <c:pt idx="6065">
                  <c:v>1011.482</c:v>
                </c:pt>
                <c:pt idx="6066">
                  <c:v>1011.501</c:v>
                </c:pt>
                <c:pt idx="6067">
                  <c:v>1011.514</c:v>
                </c:pt>
                <c:pt idx="6068">
                  <c:v>1011.53</c:v>
                </c:pt>
                <c:pt idx="6069">
                  <c:v>1011.51</c:v>
                </c:pt>
                <c:pt idx="6070">
                  <c:v>1011.511</c:v>
                </c:pt>
                <c:pt idx="6071">
                  <c:v>1011.496</c:v>
                </c:pt>
                <c:pt idx="6072">
                  <c:v>1011.491</c:v>
                </c:pt>
                <c:pt idx="6073">
                  <c:v>1011.4589999999999</c:v>
                </c:pt>
                <c:pt idx="6074">
                  <c:v>1011.431</c:v>
                </c:pt>
                <c:pt idx="6075">
                  <c:v>1011.443</c:v>
                </c:pt>
                <c:pt idx="6076">
                  <c:v>1011.446</c:v>
                </c:pt>
                <c:pt idx="6077">
                  <c:v>1011.457</c:v>
                </c:pt>
                <c:pt idx="6078">
                  <c:v>1011.497</c:v>
                </c:pt>
                <c:pt idx="6079">
                  <c:v>1011.522</c:v>
                </c:pt>
                <c:pt idx="6080">
                  <c:v>1011.564</c:v>
                </c:pt>
                <c:pt idx="6081">
                  <c:v>1011.556</c:v>
                </c:pt>
                <c:pt idx="6082">
                  <c:v>1011.564</c:v>
                </c:pt>
                <c:pt idx="6083">
                  <c:v>1011.522</c:v>
                </c:pt>
                <c:pt idx="6084">
                  <c:v>1011.514</c:v>
                </c:pt>
                <c:pt idx="6085">
                  <c:v>1011.514</c:v>
                </c:pt>
                <c:pt idx="6086">
                  <c:v>1011.461</c:v>
                </c:pt>
                <c:pt idx="6087">
                  <c:v>1011.467</c:v>
                </c:pt>
                <c:pt idx="6088">
                  <c:v>1011.4450000000001</c:v>
                </c:pt>
                <c:pt idx="6089">
                  <c:v>1011.429</c:v>
                </c:pt>
                <c:pt idx="6090">
                  <c:v>1011.415</c:v>
                </c:pt>
                <c:pt idx="6091">
                  <c:v>1011.402</c:v>
                </c:pt>
                <c:pt idx="6092">
                  <c:v>1011.39</c:v>
                </c:pt>
                <c:pt idx="6093">
                  <c:v>1011.38</c:v>
                </c:pt>
                <c:pt idx="6094">
                  <c:v>1011.366</c:v>
                </c:pt>
                <c:pt idx="6095">
                  <c:v>1011.343</c:v>
                </c:pt>
                <c:pt idx="6096">
                  <c:v>1011.302</c:v>
                </c:pt>
                <c:pt idx="6097">
                  <c:v>1011.2809999999999</c:v>
                </c:pt>
                <c:pt idx="6098">
                  <c:v>1011.2619999999999</c:v>
                </c:pt>
                <c:pt idx="6099">
                  <c:v>1011.2670000000001</c:v>
                </c:pt>
                <c:pt idx="6100">
                  <c:v>1011.253</c:v>
                </c:pt>
                <c:pt idx="6101">
                  <c:v>1011.237</c:v>
                </c:pt>
                <c:pt idx="6102">
                  <c:v>1011.264</c:v>
                </c:pt>
                <c:pt idx="6103">
                  <c:v>1011.261</c:v>
                </c:pt>
                <c:pt idx="6104">
                  <c:v>1011.301</c:v>
                </c:pt>
                <c:pt idx="6105">
                  <c:v>1011.318</c:v>
                </c:pt>
                <c:pt idx="6106">
                  <c:v>1011.353</c:v>
                </c:pt>
                <c:pt idx="6107">
                  <c:v>1011.346</c:v>
                </c:pt>
                <c:pt idx="6108">
                  <c:v>1011.377</c:v>
                </c:pt>
                <c:pt idx="6109">
                  <c:v>1011.349</c:v>
                </c:pt>
                <c:pt idx="6110">
                  <c:v>1011.342</c:v>
                </c:pt>
                <c:pt idx="6111">
                  <c:v>1011.321</c:v>
                </c:pt>
                <c:pt idx="6112">
                  <c:v>1011.317</c:v>
                </c:pt>
                <c:pt idx="6113">
                  <c:v>1011.321</c:v>
                </c:pt>
                <c:pt idx="6114">
                  <c:v>1011.371</c:v>
                </c:pt>
                <c:pt idx="6115">
                  <c:v>1011.396</c:v>
                </c:pt>
                <c:pt idx="6116">
                  <c:v>1011.423</c:v>
                </c:pt>
                <c:pt idx="6117">
                  <c:v>1011.425</c:v>
                </c:pt>
                <c:pt idx="6118">
                  <c:v>1011.396</c:v>
                </c:pt>
                <c:pt idx="6119">
                  <c:v>1011.385</c:v>
                </c:pt>
                <c:pt idx="6120">
                  <c:v>1011.375</c:v>
                </c:pt>
                <c:pt idx="6121">
                  <c:v>1011.379</c:v>
                </c:pt>
                <c:pt idx="6122">
                  <c:v>1011.379</c:v>
                </c:pt>
                <c:pt idx="6123">
                  <c:v>1011.393</c:v>
                </c:pt>
                <c:pt idx="6124">
                  <c:v>1011.3869999999999</c:v>
                </c:pt>
                <c:pt idx="6125">
                  <c:v>1011.38</c:v>
                </c:pt>
                <c:pt idx="6126">
                  <c:v>1011.355</c:v>
                </c:pt>
                <c:pt idx="6127">
                  <c:v>1011.355</c:v>
                </c:pt>
                <c:pt idx="6128">
                  <c:v>1011.367</c:v>
                </c:pt>
                <c:pt idx="6129">
                  <c:v>1011.359</c:v>
                </c:pt>
                <c:pt idx="6130">
                  <c:v>1011.347</c:v>
                </c:pt>
                <c:pt idx="6131">
                  <c:v>1011.348</c:v>
                </c:pt>
                <c:pt idx="6132">
                  <c:v>1011.348</c:v>
                </c:pt>
                <c:pt idx="6133">
                  <c:v>1011.326</c:v>
                </c:pt>
                <c:pt idx="6134">
                  <c:v>1011.303</c:v>
                </c:pt>
                <c:pt idx="6135">
                  <c:v>1011.308</c:v>
                </c:pt>
                <c:pt idx="6136">
                  <c:v>1011.328</c:v>
                </c:pt>
                <c:pt idx="6137">
                  <c:v>1011.346</c:v>
                </c:pt>
                <c:pt idx="6138">
                  <c:v>1011.405</c:v>
                </c:pt>
                <c:pt idx="6139">
                  <c:v>1011.415</c:v>
                </c:pt>
                <c:pt idx="6140">
                  <c:v>1011.456</c:v>
                </c:pt>
                <c:pt idx="6141">
                  <c:v>1011.492</c:v>
                </c:pt>
                <c:pt idx="6142">
                  <c:v>1011.499</c:v>
                </c:pt>
                <c:pt idx="6143">
                  <c:v>1011.516</c:v>
                </c:pt>
                <c:pt idx="6144">
                  <c:v>1011.509</c:v>
                </c:pt>
                <c:pt idx="6145">
                  <c:v>1011.509</c:v>
                </c:pt>
                <c:pt idx="6146">
                  <c:v>1011.51</c:v>
                </c:pt>
                <c:pt idx="6147">
                  <c:v>1011.465</c:v>
                </c:pt>
                <c:pt idx="6148">
                  <c:v>1011.444</c:v>
                </c:pt>
                <c:pt idx="6149">
                  <c:v>1011.436</c:v>
                </c:pt>
                <c:pt idx="6150">
                  <c:v>1011.428</c:v>
                </c:pt>
                <c:pt idx="6151">
                  <c:v>1011.433</c:v>
                </c:pt>
                <c:pt idx="6152">
                  <c:v>1011.441</c:v>
                </c:pt>
                <c:pt idx="6153">
                  <c:v>1011.43</c:v>
                </c:pt>
                <c:pt idx="6154">
                  <c:v>1011.4349999999999</c:v>
                </c:pt>
                <c:pt idx="6155">
                  <c:v>1011.404</c:v>
                </c:pt>
                <c:pt idx="6156">
                  <c:v>1011.412</c:v>
                </c:pt>
                <c:pt idx="6157">
                  <c:v>1011.422</c:v>
                </c:pt>
                <c:pt idx="6158">
                  <c:v>1011.385</c:v>
                </c:pt>
                <c:pt idx="6159">
                  <c:v>1011.383</c:v>
                </c:pt>
                <c:pt idx="6160">
                  <c:v>1011.373</c:v>
                </c:pt>
                <c:pt idx="6161">
                  <c:v>1011.391</c:v>
                </c:pt>
                <c:pt idx="6162">
                  <c:v>1011.403</c:v>
                </c:pt>
                <c:pt idx="6163">
                  <c:v>1011.407</c:v>
                </c:pt>
                <c:pt idx="6164">
                  <c:v>1011.421</c:v>
                </c:pt>
                <c:pt idx="6165">
                  <c:v>1011.43</c:v>
                </c:pt>
                <c:pt idx="6166">
                  <c:v>1011.4690000000001</c:v>
                </c:pt>
                <c:pt idx="6167">
                  <c:v>1011.455</c:v>
                </c:pt>
                <c:pt idx="6168">
                  <c:v>1011.438</c:v>
                </c:pt>
                <c:pt idx="6169">
                  <c:v>1011.404</c:v>
                </c:pt>
                <c:pt idx="6170">
                  <c:v>1011.388</c:v>
                </c:pt>
                <c:pt idx="6171">
                  <c:v>1011.397</c:v>
                </c:pt>
                <c:pt idx="6172">
                  <c:v>1011.401</c:v>
                </c:pt>
                <c:pt idx="6173">
                  <c:v>1011.4160000000001</c:v>
                </c:pt>
                <c:pt idx="6174">
                  <c:v>1011.4109999999999</c:v>
                </c:pt>
                <c:pt idx="6175">
                  <c:v>1011.436</c:v>
                </c:pt>
                <c:pt idx="6176">
                  <c:v>1011.44</c:v>
                </c:pt>
                <c:pt idx="6177">
                  <c:v>1011.482</c:v>
                </c:pt>
                <c:pt idx="6178">
                  <c:v>1011.486</c:v>
                </c:pt>
                <c:pt idx="6179">
                  <c:v>1011.5</c:v>
                </c:pt>
                <c:pt idx="6180">
                  <c:v>1011.514</c:v>
                </c:pt>
                <c:pt idx="6181">
                  <c:v>1011.583</c:v>
                </c:pt>
                <c:pt idx="6182">
                  <c:v>1011.615</c:v>
                </c:pt>
                <c:pt idx="6183">
                  <c:v>1011.617</c:v>
                </c:pt>
                <c:pt idx="6184">
                  <c:v>1011.612</c:v>
                </c:pt>
                <c:pt idx="6185">
                  <c:v>1011.588</c:v>
                </c:pt>
                <c:pt idx="6186">
                  <c:v>1011.6</c:v>
                </c:pt>
                <c:pt idx="6187">
                  <c:v>1011.566</c:v>
                </c:pt>
                <c:pt idx="6188">
                  <c:v>1011.558</c:v>
                </c:pt>
                <c:pt idx="6189">
                  <c:v>1011.539</c:v>
                </c:pt>
                <c:pt idx="6190">
                  <c:v>1011.514</c:v>
                </c:pt>
                <c:pt idx="6191">
                  <c:v>1011.5069999999999</c:v>
                </c:pt>
                <c:pt idx="6192">
                  <c:v>1011.485</c:v>
                </c:pt>
                <c:pt idx="6193">
                  <c:v>1011.481</c:v>
                </c:pt>
                <c:pt idx="6194">
                  <c:v>1011.4690000000001</c:v>
                </c:pt>
                <c:pt idx="6195">
                  <c:v>1011.447</c:v>
                </c:pt>
                <c:pt idx="6196">
                  <c:v>1011.447</c:v>
                </c:pt>
                <c:pt idx="6197">
                  <c:v>1011.475</c:v>
                </c:pt>
                <c:pt idx="6198">
                  <c:v>1011.475</c:v>
                </c:pt>
                <c:pt idx="6199">
                  <c:v>1011.462</c:v>
                </c:pt>
                <c:pt idx="6200">
                  <c:v>1011.462</c:v>
                </c:pt>
                <c:pt idx="6201">
                  <c:v>1011.417</c:v>
                </c:pt>
                <c:pt idx="6202">
                  <c:v>1011.427</c:v>
                </c:pt>
                <c:pt idx="6203">
                  <c:v>1011.427</c:v>
                </c:pt>
                <c:pt idx="6204">
                  <c:v>1011.405</c:v>
                </c:pt>
                <c:pt idx="6205">
                  <c:v>1011.431</c:v>
                </c:pt>
                <c:pt idx="6206">
                  <c:v>1011.4589999999999</c:v>
                </c:pt>
                <c:pt idx="6207">
                  <c:v>1011.468</c:v>
                </c:pt>
                <c:pt idx="6208">
                  <c:v>1011.466</c:v>
                </c:pt>
                <c:pt idx="6209">
                  <c:v>1011.482</c:v>
                </c:pt>
                <c:pt idx="6210">
                  <c:v>1011.482</c:v>
                </c:pt>
                <c:pt idx="6211">
                  <c:v>1011.471</c:v>
                </c:pt>
                <c:pt idx="6212">
                  <c:v>1011.468</c:v>
                </c:pt>
                <c:pt idx="6213">
                  <c:v>1011.465</c:v>
                </c:pt>
                <c:pt idx="6214">
                  <c:v>1011.466</c:v>
                </c:pt>
                <c:pt idx="6215">
                  <c:v>1011.4829999999999</c:v>
                </c:pt>
                <c:pt idx="6216">
                  <c:v>1011.444</c:v>
                </c:pt>
                <c:pt idx="6217">
                  <c:v>1011.451</c:v>
                </c:pt>
                <c:pt idx="6218">
                  <c:v>1011.42</c:v>
                </c:pt>
                <c:pt idx="6219">
                  <c:v>1011.365</c:v>
                </c:pt>
                <c:pt idx="6220">
                  <c:v>1011.299</c:v>
                </c:pt>
                <c:pt idx="6221">
                  <c:v>1011.236</c:v>
                </c:pt>
                <c:pt idx="6222">
                  <c:v>1011.149</c:v>
                </c:pt>
                <c:pt idx="6223">
                  <c:v>1011.0549999999999</c:v>
                </c:pt>
                <c:pt idx="6224">
                  <c:v>1011.027</c:v>
                </c:pt>
                <c:pt idx="6225">
                  <c:v>1010.971</c:v>
                </c:pt>
                <c:pt idx="6226">
                  <c:v>1010.924</c:v>
                </c:pt>
                <c:pt idx="6227">
                  <c:v>1010.828</c:v>
                </c:pt>
                <c:pt idx="6228">
                  <c:v>1010.772</c:v>
                </c:pt>
                <c:pt idx="6229">
                  <c:v>1010.683</c:v>
                </c:pt>
                <c:pt idx="6230">
                  <c:v>1010.622</c:v>
                </c:pt>
                <c:pt idx="6231">
                  <c:v>1010.5890000000001</c:v>
                </c:pt>
                <c:pt idx="6232">
                  <c:v>1010.54</c:v>
                </c:pt>
                <c:pt idx="6233">
                  <c:v>1010.523</c:v>
                </c:pt>
                <c:pt idx="6234">
                  <c:v>1010.484</c:v>
                </c:pt>
                <c:pt idx="6235">
                  <c:v>1010.453</c:v>
                </c:pt>
                <c:pt idx="6236">
                  <c:v>1010.433</c:v>
                </c:pt>
                <c:pt idx="6237">
                  <c:v>1010.4450000000001</c:v>
                </c:pt>
                <c:pt idx="6238">
                  <c:v>1010.448</c:v>
                </c:pt>
                <c:pt idx="6239">
                  <c:v>1010.47</c:v>
                </c:pt>
                <c:pt idx="6240">
                  <c:v>1010.4930000000001</c:v>
                </c:pt>
                <c:pt idx="6241">
                  <c:v>1010.519</c:v>
                </c:pt>
                <c:pt idx="6242">
                  <c:v>1010.522</c:v>
                </c:pt>
                <c:pt idx="6243">
                  <c:v>1010.545</c:v>
                </c:pt>
                <c:pt idx="6244">
                  <c:v>1010.5839999999999</c:v>
                </c:pt>
                <c:pt idx="6245">
                  <c:v>1010.628</c:v>
                </c:pt>
                <c:pt idx="6246">
                  <c:v>1010.69</c:v>
                </c:pt>
                <c:pt idx="6247">
                  <c:v>1010.761</c:v>
                </c:pt>
                <c:pt idx="6248">
                  <c:v>1010.818</c:v>
                </c:pt>
                <c:pt idx="6249">
                  <c:v>1010.869</c:v>
                </c:pt>
                <c:pt idx="6250">
                  <c:v>1010.904</c:v>
                </c:pt>
                <c:pt idx="6251">
                  <c:v>1010.94</c:v>
                </c:pt>
                <c:pt idx="6252">
                  <c:v>1010.953</c:v>
                </c:pt>
                <c:pt idx="6253">
                  <c:v>1011.0069999999999</c:v>
                </c:pt>
                <c:pt idx="6254">
                  <c:v>1011.022</c:v>
                </c:pt>
                <c:pt idx="6255">
                  <c:v>1011.069</c:v>
                </c:pt>
                <c:pt idx="6256">
                  <c:v>1011.093</c:v>
                </c:pt>
                <c:pt idx="6257">
                  <c:v>1011.126</c:v>
                </c:pt>
                <c:pt idx="6258">
                  <c:v>1011.125</c:v>
                </c:pt>
                <c:pt idx="6259">
                  <c:v>1011.124</c:v>
                </c:pt>
                <c:pt idx="6260">
                  <c:v>1011.154</c:v>
                </c:pt>
                <c:pt idx="6261">
                  <c:v>1011.162</c:v>
                </c:pt>
                <c:pt idx="6262">
                  <c:v>1011.181</c:v>
                </c:pt>
                <c:pt idx="6263">
                  <c:v>1011.194</c:v>
                </c:pt>
                <c:pt idx="6264">
                  <c:v>1011.221</c:v>
                </c:pt>
                <c:pt idx="6265">
                  <c:v>1011.231</c:v>
                </c:pt>
                <c:pt idx="6266">
                  <c:v>1011.224</c:v>
                </c:pt>
                <c:pt idx="6267">
                  <c:v>1011.236</c:v>
                </c:pt>
                <c:pt idx="6268">
                  <c:v>1011.236</c:v>
                </c:pt>
                <c:pt idx="6269">
                  <c:v>1011.252</c:v>
                </c:pt>
                <c:pt idx="6270">
                  <c:v>1011.292</c:v>
                </c:pt>
                <c:pt idx="6271">
                  <c:v>1011.292</c:v>
                </c:pt>
                <c:pt idx="6272">
                  <c:v>1011.299</c:v>
                </c:pt>
                <c:pt idx="6273">
                  <c:v>1011.312</c:v>
                </c:pt>
                <c:pt idx="6274">
                  <c:v>1011.347</c:v>
                </c:pt>
                <c:pt idx="6275">
                  <c:v>1011.348</c:v>
                </c:pt>
                <c:pt idx="6276">
                  <c:v>1011.38</c:v>
                </c:pt>
                <c:pt idx="6277">
                  <c:v>1011.366</c:v>
                </c:pt>
                <c:pt idx="6278">
                  <c:v>1011.396</c:v>
                </c:pt>
                <c:pt idx="6279">
                  <c:v>1011.412</c:v>
                </c:pt>
                <c:pt idx="6280">
                  <c:v>1011.452</c:v>
                </c:pt>
                <c:pt idx="6281">
                  <c:v>1011.482</c:v>
                </c:pt>
                <c:pt idx="6282">
                  <c:v>1011.501</c:v>
                </c:pt>
                <c:pt idx="6283">
                  <c:v>1011.552</c:v>
                </c:pt>
                <c:pt idx="6284">
                  <c:v>1011.568</c:v>
                </c:pt>
                <c:pt idx="6285">
                  <c:v>1011.575</c:v>
                </c:pt>
                <c:pt idx="6286">
                  <c:v>1011.569</c:v>
                </c:pt>
                <c:pt idx="6287">
                  <c:v>1011.5839999999999</c:v>
                </c:pt>
                <c:pt idx="6288">
                  <c:v>1011.57</c:v>
                </c:pt>
                <c:pt idx="6289">
                  <c:v>1011.539</c:v>
                </c:pt>
                <c:pt idx="6290">
                  <c:v>1011.514</c:v>
                </c:pt>
                <c:pt idx="6291">
                  <c:v>1011.492</c:v>
                </c:pt>
                <c:pt idx="6292">
                  <c:v>1011.475</c:v>
                </c:pt>
                <c:pt idx="6293">
                  <c:v>1011.453</c:v>
                </c:pt>
                <c:pt idx="6294">
                  <c:v>1011.463</c:v>
                </c:pt>
                <c:pt idx="6295">
                  <c:v>1011.434</c:v>
                </c:pt>
                <c:pt idx="6296">
                  <c:v>1011.453</c:v>
                </c:pt>
                <c:pt idx="6297">
                  <c:v>1011.479</c:v>
                </c:pt>
                <c:pt idx="6298">
                  <c:v>1011.544</c:v>
                </c:pt>
                <c:pt idx="6299">
                  <c:v>1011.572</c:v>
                </c:pt>
                <c:pt idx="6300">
                  <c:v>1011.605</c:v>
                </c:pt>
                <c:pt idx="6301">
                  <c:v>1011.601</c:v>
                </c:pt>
                <c:pt idx="6302">
                  <c:v>1011.604</c:v>
                </c:pt>
                <c:pt idx="6303">
                  <c:v>1011.6079999999999</c:v>
                </c:pt>
                <c:pt idx="6304">
                  <c:v>1011.592</c:v>
                </c:pt>
                <c:pt idx="6305">
                  <c:v>1011.604</c:v>
                </c:pt>
                <c:pt idx="6306">
                  <c:v>1011.562</c:v>
                </c:pt>
                <c:pt idx="6307">
                  <c:v>1011.55</c:v>
                </c:pt>
                <c:pt idx="6308">
                  <c:v>1011.528</c:v>
                </c:pt>
                <c:pt idx="6309">
                  <c:v>1011.5119999999999</c:v>
                </c:pt>
                <c:pt idx="6310">
                  <c:v>1011.497</c:v>
                </c:pt>
                <c:pt idx="6311">
                  <c:v>1011.484</c:v>
                </c:pt>
                <c:pt idx="6312">
                  <c:v>1011.48</c:v>
                </c:pt>
                <c:pt idx="6313">
                  <c:v>1011.461</c:v>
                </c:pt>
                <c:pt idx="6314">
                  <c:v>1011.466</c:v>
                </c:pt>
                <c:pt idx="6315">
                  <c:v>1011.491</c:v>
                </c:pt>
                <c:pt idx="6316">
                  <c:v>1011.478</c:v>
                </c:pt>
                <c:pt idx="6317">
                  <c:v>1011.467</c:v>
                </c:pt>
                <c:pt idx="6318">
                  <c:v>1011.449</c:v>
                </c:pt>
                <c:pt idx="6319">
                  <c:v>1011.433</c:v>
                </c:pt>
                <c:pt idx="6320">
                  <c:v>1011.399</c:v>
                </c:pt>
                <c:pt idx="6321">
                  <c:v>1011.376</c:v>
                </c:pt>
                <c:pt idx="6322">
                  <c:v>1011.352</c:v>
                </c:pt>
                <c:pt idx="6323">
                  <c:v>1011.322</c:v>
                </c:pt>
                <c:pt idx="6324">
                  <c:v>1011.284</c:v>
                </c:pt>
                <c:pt idx="6325">
                  <c:v>1011.268</c:v>
                </c:pt>
                <c:pt idx="6326">
                  <c:v>1011.292</c:v>
                </c:pt>
                <c:pt idx="6327">
                  <c:v>1011.287</c:v>
                </c:pt>
                <c:pt idx="6328">
                  <c:v>1011.3049999999999</c:v>
                </c:pt>
                <c:pt idx="6329">
                  <c:v>1011.299</c:v>
                </c:pt>
                <c:pt idx="6330">
                  <c:v>1011.32</c:v>
                </c:pt>
                <c:pt idx="6331">
                  <c:v>1011.297</c:v>
                </c:pt>
                <c:pt idx="6332">
                  <c:v>1011.318</c:v>
                </c:pt>
                <c:pt idx="6333">
                  <c:v>1011.341</c:v>
                </c:pt>
                <c:pt idx="6334">
                  <c:v>1011.343</c:v>
                </c:pt>
                <c:pt idx="6335">
                  <c:v>1011.325</c:v>
                </c:pt>
                <c:pt idx="6336">
                  <c:v>1011.306</c:v>
                </c:pt>
                <c:pt idx="6337">
                  <c:v>1011.292</c:v>
                </c:pt>
                <c:pt idx="6338">
                  <c:v>1011.287</c:v>
                </c:pt>
                <c:pt idx="6339">
                  <c:v>1011.29</c:v>
                </c:pt>
                <c:pt idx="6340">
                  <c:v>1011.29</c:v>
                </c:pt>
                <c:pt idx="6341">
                  <c:v>1011.304</c:v>
                </c:pt>
                <c:pt idx="6342">
                  <c:v>1011.325</c:v>
                </c:pt>
                <c:pt idx="6343">
                  <c:v>1011.32</c:v>
                </c:pt>
                <c:pt idx="6344">
                  <c:v>1011.3390000000001</c:v>
                </c:pt>
                <c:pt idx="6345">
                  <c:v>1011.337</c:v>
                </c:pt>
                <c:pt idx="6346">
                  <c:v>1011.374</c:v>
                </c:pt>
                <c:pt idx="6347">
                  <c:v>1011.346</c:v>
                </c:pt>
                <c:pt idx="6348">
                  <c:v>1011.355</c:v>
                </c:pt>
                <c:pt idx="6349">
                  <c:v>1011.355</c:v>
                </c:pt>
                <c:pt idx="6350">
                  <c:v>1011.355</c:v>
                </c:pt>
                <c:pt idx="6351">
                  <c:v>1011.3819999999999</c:v>
                </c:pt>
                <c:pt idx="6352">
                  <c:v>1011.373</c:v>
                </c:pt>
                <c:pt idx="6353">
                  <c:v>1011.3680000000001</c:v>
                </c:pt>
                <c:pt idx="6354">
                  <c:v>1011.348</c:v>
                </c:pt>
                <c:pt idx="6355">
                  <c:v>1011.349</c:v>
                </c:pt>
                <c:pt idx="6356">
                  <c:v>1011.349</c:v>
                </c:pt>
                <c:pt idx="6357">
                  <c:v>1011.369</c:v>
                </c:pt>
                <c:pt idx="6358">
                  <c:v>1011.369</c:v>
                </c:pt>
                <c:pt idx="6359">
                  <c:v>1011.356</c:v>
                </c:pt>
                <c:pt idx="6360">
                  <c:v>1011.356</c:v>
                </c:pt>
                <c:pt idx="6361">
                  <c:v>1011.346</c:v>
                </c:pt>
                <c:pt idx="6362">
                  <c:v>1011.346</c:v>
                </c:pt>
                <c:pt idx="6363">
                  <c:v>1011.343</c:v>
                </c:pt>
                <c:pt idx="6364">
                  <c:v>1011.325</c:v>
                </c:pt>
                <c:pt idx="6365">
                  <c:v>1011.336</c:v>
                </c:pt>
                <c:pt idx="6366">
                  <c:v>1011.338</c:v>
                </c:pt>
                <c:pt idx="6367">
                  <c:v>1011.356</c:v>
                </c:pt>
                <c:pt idx="6368">
                  <c:v>1011.348</c:v>
                </c:pt>
                <c:pt idx="6369">
                  <c:v>1011.33</c:v>
                </c:pt>
                <c:pt idx="6370">
                  <c:v>1011.295</c:v>
                </c:pt>
                <c:pt idx="6371">
                  <c:v>1011.297</c:v>
                </c:pt>
                <c:pt idx="6372">
                  <c:v>1011.311</c:v>
                </c:pt>
                <c:pt idx="6373">
                  <c:v>1011.308</c:v>
                </c:pt>
                <c:pt idx="6374">
                  <c:v>1011.313</c:v>
                </c:pt>
                <c:pt idx="6375">
                  <c:v>1011.268</c:v>
                </c:pt>
                <c:pt idx="6376">
                  <c:v>1011.253</c:v>
                </c:pt>
                <c:pt idx="6377">
                  <c:v>1011.225</c:v>
                </c:pt>
                <c:pt idx="6378">
                  <c:v>1011.196</c:v>
                </c:pt>
                <c:pt idx="6379">
                  <c:v>1011.204</c:v>
                </c:pt>
                <c:pt idx="6380">
                  <c:v>1011.234</c:v>
                </c:pt>
                <c:pt idx="6381">
                  <c:v>1011.296</c:v>
                </c:pt>
                <c:pt idx="6382">
                  <c:v>1011.321</c:v>
                </c:pt>
                <c:pt idx="6383">
                  <c:v>1011.359</c:v>
                </c:pt>
                <c:pt idx="6384">
                  <c:v>1011.378</c:v>
                </c:pt>
                <c:pt idx="6385">
                  <c:v>1011.403</c:v>
                </c:pt>
                <c:pt idx="6386">
                  <c:v>1011.418</c:v>
                </c:pt>
                <c:pt idx="6387">
                  <c:v>1011.42</c:v>
                </c:pt>
                <c:pt idx="6388">
                  <c:v>1011.425</c:v>
                </c:pt>
                <c:pt idx="6389">
                  <c:v>1011.45</c:v>
                </c:pt>
                <c:pt idx="6390">
                  <c:v>1011.45</c:v>
                </c:pt>
                <c:pt idx="6391">
                  <c:v>1011.433</c:v>
                </c:pt>
                <c:pt idx="6392">
                  <c:v>1011.434</c:v>
                </c:pt>
                <c:pt idx="6393">
                  <c:v>1011.434</c:v>
                </c:pt>
                <c:pt idx="6394">
                  <c:v>1011.408</c:v>
                </c:pt>
                <c:pt idx="6395">
                  <c:v>1011.395</c:v>
                </c:pt>
                <c:pt idx="6396">
                  <c:v>1011.362</c:v>
                </c:pt>
                <c:pt idx="6397">
                  <c:v>1011.357</c:v>
                </c:pt>
                <c:pt idx="6398">
                  <c:v>1011.312</c:v>
                </c:pt>
                <c:pt idx="6399">
                  <c:v>1011.312</c:v>
                </c:pt>
                <c:pt idx="6400">
                  <c:v>1011.241</c:v>
                </c:pt>
                <c:pt idx="6401">
                  <c:v>1011.2140000000001</c:v>
                </c:pt>
                <c:pt idx="6402">
                  <c:v>1011.171</c:v>
                </c:pt>
                <c:pt idx="6403">
                  <c:v>1011.17</c:v>
                </c:pt>
                <c:pt idx="6404">
                  <c:v>1011.169</c:v>
                </c:pt>
                <c:pt idx="6405">
                  <c:v>1011.179</c:v>
                </c:pt>
                <c:pt idx="6406">
                  <c:v>1011.147</c:v>
                </c:pt>
                <c:pt idx="6407">
                  <c:v>1011.102</c:v>
                </c:pt>
                <c:pt idx="6408">
                  <c:v>1011.127</c:v>
                </c:pt>
                <c:pt idx="6409">
                  <c:v>1011.1180000000001</c:v>
                </c:pt>
                <c:pt idx="6410">
                  <c:v>1011.134</c:v>
                </c:pt>
                <c:pt idx="6411">
                  <c:v>1011.144</c:v>
                </c:pt>
                <c:pt idx="6412">
                  <c:v>1011.138</c:v>
                </c:pt>
                <c:pt idx="6413">
                  <c:v>1011.159</c:v>
                </c:pt>
                <c:pt idx="6414">
                  <c:v>1011.174</c:v>
                </c:pt>
                <c:pt idx="6415">
                  <c:v>1011.207</c:v>
                </c:pt>
                <c:pt idx="6416">
                  <c:v>1011.2140000000001</c:v>
                </c:pt>
                <c:pt idx="6417">
                  <c:v>1011.2430000000001</c:v>
                </c:pt>
                <c:pt idx="6418">
                  <c:v>1011.246</c:v>
                </c:pt>
                <c:pt idx="6419">
                  <c:v>1011.288</c:v>
                </c:pt>
                <c:pt idx="6420">
                  <c:v>1011.2910000000001</c:v>
                </c:pt>
                <c:pt idx="6421">
                  <c:v>1011.3049999999999</c:v>
                </c:pt>
                <c:pt idx="6422">
                  <c:v>1011.31</c:v>
                </c:pt>
                <c:pt idx="6423">
                  <c:v>1011.322</c:v>
                </c:pt>
                <c:pt idx="6424">
                  <c:v>1011.318</c:v>
                </c:pt>
                <c:pt idx="6425">
                  <c:v>1011.311</c:v>
                </c:pt>
                <c:pt idx="6426">
                  <c:v>1011.311</c:v>
                </c:pt>
                <c:pt idx="6427">
                  <c:v>1011.285</c:v>
                </c:pt>
                <c:pt idx="6428">
                  <c:v>1011.273</c:v>
                </c:pt>
                <c:pt idx="6429">
                  <c:v>1011.24</c:v>
                </c:pt>
                <c:pt idx="6430">
                  <c:v>1011.194</c:v>
                </c:pt>
                <c:pt idx="6431">
                  <c:v>1011.152</c:v>
                </c:pt>
                <c:pt idx="6432">
                  <c:v>1011.092</c:v>
                </c:pt>
                <c:pt idx="6433">
                  <c:v>1011.092</c:v>
                </c:pt>
                <c:pt idx="6434">
                  <c:v>1011.0410000000001</c:v>
                </c:pt>
                <c:pt idx="6435">
                  <c:v>1010.984</c:v>
                </c:pt>
                <c:pt idx="6436">
                  <c:v>1010.94</c:v>
                </c:pt>
                <c:pt idx="6437">
                  <c:v>1010.903</c:v>
                </c:pt>
                <c:pt idx="6438">
                  <c:v>1010.8819999999999</c:v>
                </c:pt>
                <c:pt idx="6439">
                  <c:v>1010.851</c:v>
                </c:pt>
                <c:pt idx="6440">
                  <c:v>1010.8579999999999</c:v>
                </c:pt>
                <c:pt idx="6441">
                  <c:v>1010.841</c:v>
                </c:pt>
                <c:pt idx="6442">
                  <c:v>1010.833</c:v>
                </c:pt>
                <c:pt idx="6443">
                  <c:v>1010.803</c:v>
                </c:pt>
                <c:pt idx="6444">
                  <c:v>1010.799</c:v>
                </c:pt>
                <c:pt idx="6445">
                  <c:v>1010.806</c:v>
                </c:pt>
                <c:pt idx="6446">
                  <c:v>1010.817</c:v>
                </c:pt>
                <c:pt idx="6447">
                  <c:v>1010.88</c:v>
                </c:pt>
                <c:pt idx="6448">
                  <c:v>1010.918</c:v>
                </c:pt>
                <c:pt idx="6449">
                  <c:v>1010.971</c:v>
                </c:pt>
                <c:pt idx="6450">
                  <c:v>1011.008</c:v>
                </c:pt>
                <c:pt idx="6451">
                  <c:v>1011.087</c:v>
                </c:pt>
                <c:pt idx="6452">
                  <c:v>1011.17</c:v>
                </c:pt>
                <c:pt idx="6453">
                  <c:v>1011.2</c:v>
                </c:pt>
                <c:pt idx="6454">
                  <c:v>1011.207</c:v>
                </c:pt>
                <c:pt idx="6455">
                  <c:v>1011.191</c:v>
                </c:pt>
                <c:pt idx="6456">
                  <c:v>1011.184</c:v>
                </c:pt>
                <c:pt idx="6457">
                  <c:v>1011.163</c:v>
                </c:pt>
                <c:pt idx="6458">
                  <c:v>1011.174</c:v>
                </c:pt>
                <c:pt idx="6459">
                  <c:v>1011.169</c:v>
                </c:pt>
                <c:pt idx="6460">
                  <c:v>1011.1559999999999</c:v>
                </c:pt>
                <c:pt idx="6461">
                  <c:v>1011.168</c:v>
                </c:pt>
                <c:pt idx="6462">
                  <c:v>1011.16</c:v>
                </c:pt>
                <c:pt idx="6463">
                  <c:v>1011.1559999999999</c:v>
                </c:pt>
                <c:pt idx="6464">
                  <c:v>1011.163</c:v>
                </c:pt>
                <c:pt idx="6465">
                  <c:v>1011.193</c:v>
                </c:pt>
                <c:pt idx="6466">
                  <c:v>1011.19</c:v>
                </c:pt>
                <c:pt idx="6467">
                  <c:v>1011.1950000000001</c:v>
                </c:pt>
                <c:pt idx="6468">
                  <c:v>1011.21</c:v>
                </c:pt>
                <c:pt idx="6469">
                  <c:v>1011.194</c:v>
                </c:pt>
                <c:pt idx="6470">
                  <c:v>1011.21</c:v>
                </c:pt>
                <c:pt idx="6471">
                  <c:v>1011.216</c:v>
                </c:pt>
                <c:pt idx="6472">
                  <c:v>1011.2569999999999</c:v>
                </c:pt>
                <c:pt idx="6473">
                  <c:v>1011.282</c:v>
                </c:pt>
                <c:pt idx="6474">
                  <c:v>1011.301</c:v>
                </c:pt>
                <c:pt idx="6475">
                  <c:v>1011.356</c:v>
                </c:pt>
                <c:pt idx="6476">
                  <c:v>1011.371</c:v>
                </c:pt>
                <c:pt idx="6477">
                  <c:v>1011.404</c:v>
                </c:pt>
                <c:pt idx="6478">
                  <c:v>1011.408</c:v>
                </c:pt>
                <c:pt idx="6479">
                  <c:v>1011.43</c:v>
                </c:pt>
                <c:pt idx="6480">
                  <c:v>1011.431</c:v>
                </c:pt>
                <c:pt idx="6481">
                  <c:v>1011.458</c:v>
                </c:pt>
                <c:pt idx="6482">
                  <c:v>1011.479</c:v>
                </c:pt>
                <c:pt idx="6483">
                  <c:v>1011.495</c:v>
                </c:pt>
                <c:pt idx="6484">
                  <c:v>1011.4930000000001</c:v>
                </c:pt>
                <c:pt idx="6485">
                  <c:v>1011.473</c:v>
                </c:pt>
                <c:pt idx="6486">
                  <c:v>1011.489</c:v>
                </c:pt>
                <c:pt idx="6487">
                  <c:v>1011.4880000000001</c:v>
                </c:pt>
                <c:pt idx="6488">
                  <c:v>1011.4829999999999</c:v>
                </c:pt>
                <c:pt idx="6489">
                  <c:v>1011.49</c:v>
                </c:pt>
                <c:pt idx="6490">
                  <c:v>1011.4930000000001</c:v>
                </c:pt>
                <c:pt idx="6491">
                  <c:v>1011.4880000000001</c:v>
                </c:pt>
                <c:pt idx="6492">
                  <c:v>1011.472</c:v>
                </c:pt>
                <c:pt idx="6493">
                  <c:v>1011.4880000000001</c:v>
                </c:pt>
                <c:pt idx="6494">
                  <c:v>1011.468</c:v>
                </c:pt>
                <c:pt idx="6495">
                  <c:v>1011.468</c:v>
                </c:pt>
                <c:pt idx="6496">
                  <c:v>1011.465</c:v>
                </c:pt>
                <c:pt idx="6497">
                  <c:v>1011.486</c:v>
                </c:pt>
                <c:pt idx="6498">
                  <c:v>1011.466</c:v>
                </c:pt>
                <c:pt idx="6499">
                  <c:v>1011.49</c:v>
                </c:pt>
                <c:pt idx="6500">
                  <c:v>1011.455</c:v>
                </c:pt>
                <c:pt idx="6501">
                  <c:v>1011.472</c:v>
                </c:pt>
                <c:pt idx="6502">
                  <c:v>1011.439</c:v>
                </c:pt>
                <c:pt idx="6503">
                  <c:v>1011.424</c:v>
                </c:pt>
                <c:pt idx="6504">
                  <c:v>1011.3869999999999</c:v>
                </c:pt>
                <c:pt idx="6505">
                  <c:v>1011.346</c:v>
                </c:pt>
                <c:pt idx="6506">
                  <c:v>1011.355</c:v>
                </c:pt>
                <c:pt idx="6507">
                  <c:v>1011.371</c:v>
                </c:pt>
                <c:pt idx="6508">
                  <c:v>1011.404</c:v>
                </c:pt>
                <c:pt idx="6509">
                  <c:v>1011.419</c:v>
                </c:pt>
                <c:pt idx="6510">
                  <c:v>1011.44</c:v>
                </c:pt>
                <c:pt idx="6511">
                  <c:v>1011.451</c:v>
                </c:pt>
                <c:pt idx="6512">
                  <c:v>1011.431</c:v>
                </c:pt>
                <c:pt idx="6513">
                  <c:v>1011.42</c:v>
                </c:pt>
                <c:pt idx="6514">
                  <c:v>1011.415</c:v>
                </c:pt>
                <c:pt idx="6515">
                  <c:v>1011.421</c:v>
                </c:pt>
                <c:pt idx="6516">
                  <c:v>1011.407</c:v>
                </c:pt>
                <c:pt idx="6517">
                  <c:v>1011.399</c:v>
                </c:pt>
                <c:pt idx="6518">
                  <c:v>1011.407</c:v>
                </c:pt>
                <c:pt idx="6519">
                  <c:v>1011.379</c:v>
                </c:pt>
                <c:pt idx="6520">
                  <c:v>1011.37</c:v>
                </c:pt>
                <c:pt idx="6521">
                  <c:v>1011.319</c:v>
                </c:pt>
                <c:pt idx="6522">
                  <c:v>1011.277</c:v>
                </c:pt>
                <c:pt idx="6523">
                  <c:v>1011.216</c:v>
                </c:pt>
                <c:pt idx="6524">
                  <c:v>1011.192</c:v>
                </c:pt>
                <c:pt idx="6525">
                  <c:v>1011.1849999999999</c:v>
                </c:pt>
                <c:pt idx="6526">
                  <c:v>1011.182</c:v>
                </c:pt>
                <c:pt idx="6527">
                  <c:v>1011.199</c:v>
                </c:pt>
                <c:pt idx="6528">
                  <c:v>1011.173</c:v>
                </c:pt>
                <c:pt idx="6529">
                  <c:v>1011.168</c:v>
                </c:pt>
                <c:pt idx="6530">
                  <c:v>1011.182</c:v>
                </c:pt>
                <c:pt idx="6531">
                  <c:v>1011.1950000000001</c:v>
                </c:pt>
                <c:pt idx="6532">
                  <c:v>1011.211</c:v>
                </c:pt>
                <c:pt idx="6533">
                  <c:v>1011.202</c:v>
                </c:pt>
                <c:pt idx="6534">
                  <c:v>1011.217</c:v>
                </c:pt>
                <c:pt idx="6535">
                  <c:v>1011.204</c:v>
                </c:pt>
                <c:pt idx="6536">
                  <c:v>1011.207</c:v>
                </c:pt>
                <c:pt idx="6537">
                  <c:v>1011.2140000000001</c:v>
                </c:pt>
                <c:pt idx="6538">
                  <c:v>1011.216</c:v>
                </c:pt>
                <c:pt idx="6539">
                  <c:v>1011.23</c:v>
                </c:pt>
                <c:pt idx="6540">
                  <c:v>1011.2380000000001</c:v>
                </c:pt>
                <c:pt idx="6541">
                  <c:v>1011.258</c:v>
                </c:pt>
                <c:pt idx="6542">
                  <c:v>1011.244</c:v>
                </c:pt>
                <c:pt idx="6543">
                  <c:v>1011.255</c:v>
                </c:pt>
                <c:pt idx="6544">
                  <c:v>1011.242</c:v>
                </c:pt>
                <c:pt idx="6545">
                  <c:v>1011.208</c:v>
                </c:pt>
                <c:pt idx="6546">
                  <c:v>1011.184</c:v>
                </c:pt>
                <c:pt idx="6547">
                  <c:v>1011.203</c:v>
                </c:pt>
                <c:pt idx="6548">
                  <c:v>1011.199</c:v>
                </c:pt>
                <c:pt idx="6549">
                  <c:v>1011.2329999999999</c:v>
                </c:pt>
                <c:pt idx="6550">
                  <c:v>1011.234</c:v>
                </c:pt>
                <c:pt idx="6551">
                  <c:v>1011.261</c:v>
                </c:pt>
                <c:pt idx="6552">
                  <c:v>1011.27</c:v>
                </c:pt>
                <c:pt idx="6553">
                  <c:v>1011.313</c:v>
                </c:pt>
                <c:pt idx="6554">
                  <c:v>1011.314</c:v>
                </c:pt>
                <c:pt idx="6555">
                  <c:v>1011.307</c:v>
                </c:pt>
                <c:pt idx="6556">
                  <c:v>1011.307</c:v>
                </c:pt>
                <c:pt idx="6557">
                  <c:v>1011.3</c:v>
                </c:pt>
                <c:pt idx="6558">
                  <c:v>1011.325</c:v>
                </c:pt>
                <c:pt idx="6559">
                  <c:v>1011.325</c:v>
                </c:pt>
                <c:pt idx="6560">
                  <c:v>1011.3390000000001</c:v>
                </c:pt>
                <c:pt idx="6561">
                  <c:v>1011.3390000000001</c:v>
                </c:pt>
                <c:pt idx="6562">
                  <c:v>1011.375</c:v>
                </c:pt>
                <c:pt idx="6563">
                  <c:v>1011.427</c:v>
                </c:pt>
                <c:pt idx="6564">
                  <c:v>1011.485</c:v>
                </c:pt>
                <c:pt idx="6565">
                  <c:v>1011.511</c:v>
                </c:pt>
                <c:pt idx="6566">
                  <c:v>1011.55</c:v>
                </c:pt>
                <c:pt idx="6567">
                  <c:v>1011.559</c:v>
                </c:pt>
                <c:pt idx="6568">
                  <c:v>1011.573</c:v>
                </c:pt>
                <c:pt idx="6569">
                  <c:v>1011.573</c:v>
                </c:pt>
                <c:pt idx="6570">
                  <c:v>1011.57</c:v>
                </c:pt>
                <c:pt idx="6571">
                  <c:v>1011.539</c:v>
                </c:pt>
                <c:pt idx="6572">
                  <c:v>1011.537</c:v>
                </c:pt>
                <c:pt idx="6573">
                  <c:v>1011.516</c:v>
                </c:pt>
                <c:pt idx="6574">
                  <c:v>1011.52</c:v>
                </c:pt>
                <c:pt idx="6575">
                  <c:v>1011.497</c:v>
                </c:pt>
                <c:pt idx="6576">
                  <c:v>1011.503</c:v>
                </c:pt>
                <c:pt idx="6577">
                  <c:v>1011.49</c:v>
                </c:pt>
                <c:pt idx="6578">
                  <c:v>1011.454</c:v>
                </c:pt>
                <c:pt idx="6579">
                  <c:v>1011.442</c:v>
                </c:pt>
                <c:pt idx="6580">
                  <c:v>1011.426</c:v>
                </c:pt>
                <c:pt idx="6581">
                  <c:v>1011.4349999999999</c:v>
                </c:pt>
                <c:pt idx="6582">
                  <c:v>1011.439</c:v>
                </c:pt>
                <c:pt idx="6583">
                  <c:v>1011.466</c:v>
                </c:pt>
                <c:pt idx="6584">
                  <c:v>1011.486</c:v>
                </c:pt>
                <c:pt idx="6585">
                  <c:v>1011.52</c:v>
                </c:pt>
                <c:pt idx="6586">
                  <c:v>1011.524</c:v>
                </c:pt>
                <c:pt idx="6587">
                  <c:v>1011.561</c:v>
                </c:pt>
                <c:pt idx="6588">
                  <c:v>1011.557</c:v>
                </c:pt>
                <c:pt idx="6589">
                  <c:v>1011.573</c:v>
                </c:pt>
                <c:pt idx="6590">
                  <c:v>1011.564</c:v>
                </c:pt>
                <c:pt idx="6591">
                  <c:v>1011.5410000000001</c:v>
                </c:pt>
                <c:pt idx="6592">
                  <c:v>1011.52</c:v>
                </c:pt>
                <c:pt idx="6593">
                  <c:v>1011.504</c:v>
                </c:pt>
                <c:pt idx="6594">
                  <c:v>1011.521</c:v>
                </c:pt>
                <c:pt idx="6595">
                  <c:v>1011.54</c:v>
                </c:pt>
                <c:pt idx="6596">
                  <c:v>1011.557</c:v>
                </c:pt>
                <c:pt idx="6597">
                  <c:v>1011.55</c:v>
                </c:pt>
                <c:pt idx="6598">
                  <c:v>1011.562</c:v>
                </c:pt>
                <c:pt idx="6599">
                  <c:v>1011.569</c:v>
                </c:pt>
                <c:pt idx="6600">
                  <c:v>1011.5650000000001</c:v>
                </c:pt>
                <c:pt idx="6601">
                  <c:v>1011.534</c:v>
                </c:pt>
                <c:pt idx="6602">
                  <c:v>1011.532</c:v>
                </c:pt>
                <c:pt idx="6603">
                  <c:v>1011.535</c:v>
                </c:pt>
                <c:pt idx="6604">
                  <c:v>1011.556</c:v>
                </c:pt>
                <c:pt idx="6605">
                  <c:v>1011.568</c:v>
                </c:pt>
                <c:pt idx="6606">
                  <c:v>1011.563</c:v>
                </c:pt>
                <c:pt idx="6607">
                  <c:v>1011.544</c:v>
                </c:pt>
                <c:pt idx="6608">
                  <c:v>1011.534</c:v>
                </c:pt>
                <c:pt idx="6609">
                  <c:v>1011.514</c:v>
                </c:pt>
                <c:pt idx="6610">
                  <c:v>1011.518</c:v>
                </c:pt>
                <c:pt idx="6611">
                  <c:v>1011.537</c:v>
                </c:pt>
                <c:pt idx="6612">
                  <c:v>1011.585</c:v>
                </c:pt>
                <c:pt idx="6613">
                  <c:v>1011.609</c:v>
                </c:pt>
                <c:pt idx="6614">
                  <c:v>1011.62</c:v>
                </c:pt>
                <c:pt idx="6615">
                  <c:v>1011.591</c:v>
                </c:pt>
                <c:pt idx="6616">
                  <c:v>1011.588</c:v>
                </c:pt>
                <c:pt idx="6617">
                  <c:v>1011.563</c:v>
                </c:pt>
                <c:pt idx="6618">
                  <c:v>1011.562</c:v>
                </c:pt>
                <c:pt idx="6619">
                  <c:v>1011.57</c:v>
                </c:pt>
                <c:pt idx="6620">
                  <c:v>1011.561</c:v>
                </c:pt>
                <c:pt idx="6621">
                  <c:v>1011.561</c:v>
                </c:pt>
                <c:pt idx="6622">
                  <c:v>1011.542</c:v>
                </c:pt>
                <c:pt idx="6623">
                  <c:v>1011.498</c:v>
                </c:pt>
                <c:pt idx="6624">
                  <c:v>1011.473</c:v>
                </c:pt>
                <c:pt idx="6625">
                  <c:v>1011.421</c:v>
                </c:pt>
                <c:pt idx="6626">
                  <c:v>1011.4109999999999</c:v>
                </c:pt>
                <c:pt idx="6627">
                  <c:v>1011.375</c:v>
                </c:pt>
                <c:pt idx="6628">
                  <c:v>1011.389</c:v>
                </c:pt>
                <c:pt idx="6629">
                  <c:v>1011.405</c:v>
                </c:pt>
                <c:pt idx="6630">
                  <c:v>1011.397</c:v>
                </c:pt>
                <c:pt idx="6631">
                  <c:v>1011.42</c:v>
                </c:pt>
                <c:pt idx="6632">
                  <c:v>1011.422</c:v>
                </c:pt>
                <c:pt idx="6633">
                  <c:v>1011.462</c:v>
                </c:pt>
                <c:pt idx="6634">
                  <c:v>1011.486</c:v>
                </c:pt>
                <c:pt idx="6635">
                  <c:v>1011.501</c:v>
                </c:pt>
                <c:pt idx="6636">
                  <c:v>1011.487</c:v>
                </c:pt>
                <c:pt idx="6637">
                  <c:v>1011.471</c:v>
                </c:pt>
                <c:pt idx="6638">
                  <c:v>1011.495</c:v>
                </c:pt>
                <c:pt idx="6639">
                  <c:v>1011.482</c:v>
                </c:pt>
                <c:pt idx="6640">
                  <c:v>1011.471</c:v>
                </c:pt>
                <c:pt idx="6641">
                  <c:v>1011.441</c:v>
                </c:pt>
                <c:pt idx="6642">
                  <c:v>1011.4450000000001</c:v>
                </c:pt>
                <c:pt idx="6643">
                  <c:v>1011.444</c:v>
                </c:pt>
                <c:pt idx="6644">
                  <c:v>1011.455</c:v>
                </c:pt>
                <c:pt idx="6645">
                  <c:v>1011.465</c:v>
                </c:pt>
                <c:pt idx="6646">
                  <c:v>1011.451</c:v>
                </c:pt>
                <c:pt idx="6647">
                  <c:v>1011.458</c:v>
                </c:pt>
                <c:pt idx="6648">
                  <c:v>1011.448</c:v>
                </c:pt>
                <c:pt idx="6649">
                  <c:v>1011.451</c:v>
                </c:pt>
                <c:pt idx="6650">
                  <c:v>1011.439</c:v>
                </c:pt>
                <c:pt idx="6651">
                  <c:v>1011.443</c:v>
                </c:pt>
                <c:pt idx="6652">
                  <c:v>1011.447</c:v>
                </c:pt>
                <c:pt idx="6653">
                  <c:v>1011.431</c:v>
                </c:pt>
                <c:pt idx="6654">
                  <c:v>1011.4349999999999</c:v>
                </c:pt>
                <c:pt idx="6655">
                  <c:v>1011.409</c:v>
                </c:pt>
                <c:pt idx="6656">
                  <c:v>1011.409</c:v>
                </c:pt>
                <c:pt idx="6657">
                  <c:v>1011.4</c:v>
                </c:pt>
                <c:pt idx="6658">
                  <c:v>1011.373</c:v>
                </c:pt>
                <c:pt idx="6659">
                  <c:v>1011.372</c:v>
                </c:pt>
                <c:pt idx="6660">
                  <c:v>1011.371</c:v>
                </c:pt>
                <c:pt idx="6661">
                  <c:v>1011.343</c:v>
                </c:pt>
                <c:pt idx="6662">
                  <c:v>1011.306</c:v>
                </c:pt>
                <c:pt idx="6663">
                  <c:v>1011.311</c:v>
                </c:pt>
                <c:pt idx="6664">
                  <c:v>1011.297</c:v>
                </c:pt>
                <c:pt idx="6665">
                  <c:v>1011.246</c:v>
                </c:pt>
                <c:pt idx="6666">
                  <c:v>1011.268</c:v>
                </c:pt>
                <c:pt idx="6667">
                  <c:v>1011.273</c:v>
                </c:pt>
                <c:pt idx="6668">
                  <c:v>1011.289</c:v>
                </c:pt>
                <c:pt idx="6669">
                  <c:v>1011.265</c:v>
                </c:pt>
                <c:pt idx="6670">
                  <c:v>1011.2809999999999</c:v>
                </c:pt>
                <c:pt idx="6671">
                  <c:v>1011.297</c:v>
                </c:pt>
                <c:pt idx="6672">
                  <c:v>1011.314</c:v>
                </c:pt>
                <c:pt idx="6673">
                  <c:v>1011.33</c:v>
                </c:pt>
                <c:pt idx="6674">
                  <c:v>1011.332</c:v>
                </c:pt>
                <c:pt idx="6675">
                  <c:v>1011.346</c:v>
                </c:pt>
                <c:pt idx="6676">
                  <c:v>1011.317</c:v>
                </c:pt>
                <c:pt idx="6677">
                  <c:v>1011.31</c:v>
                </c:pt>
                <c:pt idx="6678">
                  <c:v>1011.303</c:v>
                </c:pt>
                <c:pt idx="6679">
                  <c:v>1011.301</c:v>
                </c:pt>
                <c:pt idx="6680">
                  <c:v>1011.314</c:v>
                </c:pt>
                <c:pt idx="6681">
                  <c:v>1011.295</c:v>
                </c:pt>
                <c:pt idx="6682">
                  <c:v>1011.321</c:v>
                </c:pt>
                <c:pt idx="6683">
                  <c:v>1011.324</c:v>
                </c:pt>
                <c:pt idx="6684">
                  <c:v>1011.366</c:v>
                </c:pt>
                <c:pt idx="6685">
                  <c:v>1011.38</c:v>
                </c:pt>
                <c:pt idx="6686">
                  <c:v>1011.428</c:v>
                </c:pt>
                <c:pt idx="6687">
                  <c:v>1011.452</c:v>
                </c:pt>
                <c:pt idx="6688">
                  <c:v>1011.481</c:v>
                </c:pt>
                <c:pt idx="6689">
                  <c:v>1011.481</c:v>
                </c:pt>
                <c:pt idx="6690">
                  <c:v>1011.481</c:v>
                </c:pt>
                <c:pt idx="6691">
                  <c:v>1011.4690000000001</c:v>
                </c:pt>
                <c:pt idx="6692">
                  <c:v>1011.474</c:v>
                </c:pt>
                <c:pt idx="6693">
                  <c:v>1011.474</c:v>
                </c:pt>
                <c:pt idx="6694">
                  <c:v>1011.4589999999999</c:v>
                </c:pt>
                <c:pt idx="6695">
                  <c:v>1011.427</c:v>
                </c:pt>
                <c:pt idx="6696">
                  <c:v>1011.409</c:v>
                </c:pt>
                <c:pt idx="6697">
                  <c:v>1011.397</c:v>
                </c:pt>
                <c:pt idx="6698">
                  <c:v>1011.42</c:v>
                </c:pt>
                <c:pt idx="6699">
                  <c:v>1011.403</c:v>
                </c:pt>
                <c:pt idx="6700">
                  <c:v>1011.398</c:v>
                </c:pt>
                <c:pt idx="6701">
                  <c:v>1011.383</c:v>
                </c:pt>
                <c:pt idx="6702">
                  <c:v>1011.3579999999999</c:v>
                </c:pt>
                <c:pt idx="6703">
                  <c:v>1011.366</c:v>
                </c:pt>
                <c:pt idx="6704">
                  <c:v>1011.346</c:v>
                </c:pt>
                <c:pt idx="6705">
                  <c:v>1011.325</c:v>
                </c:pt>
                <c:pt idx="6706">
                  <c:v>1011.278</c:v>
                </c:pt>
                <c:pt idx="6707">
                  <c:v>1011.24</c:v>
                </c:pt>
                <c:pt idx="6708">
                  <c:v>1011.2140000000001</c:v>
                </c:pt>
                <c:pt idx="6709">
                  <c:v>1011.216</c:v>
                </c:pt>
                <c:pt idx="6710">
                  <c:v>1011.237</c:v>
                </c:pt>
                <c:pt idx="6711">
                  <c:v>1011.237</c:v>
                </c:pt>
                <c:pt idx="6712">
                  <c:v>1011.249</c:v>
                </c:pt>
                <c:pt idx="6713">
                  <c:v>1011.275</c:v>
                </c:pt>
                <c:pt idx="6714">
                  <c:v>1011.29</c:v>
                </c:pt>
                <c:pt idx="6715">
                  <c:v>1011.308</c:v>
                </c:pt>
                <c:pt idx="6716">
                  <c:v>1011.325</c:v>
                </c:pt>
                <c:pt idx="6717">
                  <c:v>1011.328</c:v>
                </c:pt>
                <c:pt idx="6718">
                  <c:v>1011.331</c:v>
                </c:pt>
                <c:pt idx="6719">
                  <c:v>1011.353</c:v>
                </c:pt>
                <c:pt idx="6720">
                  <c:v>1011.3339999999999</c:v>
                </c:pt>
                <c:pt idx="6721">
                  <c:v>1011.288</c:v>
                </c:pt>
                <c:pt idx="6722">
                  <c:v>1011.288</c:v>
                </c:pt>
                <c:pt idx="6723">
                  <c:v>1011.25</c:v>
                </c:pt>
                <c:pt idx="6724">
                  <c:v>1011.25</c:v>
                </c:pt>
                <c:pt idx="6725">
                  <c:v>1011.199</c:v>
                </c:pt>
                <c:pt idx="6726">
                  <c:v>1011.222</c:v>
                </c:pt>
                <c:pt idx="6727">
                  <c:v>1011.246</c:v>
                </c:pt>
                <c:pt idx="6728">
                  <c:v>1011.276</c:v>
                </c:pt>
                <c:pt idx="6729">
                  <c:v>1011.2569999999999</c:v>
                </c:pt>
                <c:pt idx="6730">
                  <c:v>1011.263</c:v>
                </c:pt>
                <c:pt idx="6731">
                  <c:v>1011.261</c:v>
                </c:pt>
                <c:pt idx="6732">
                  <c:v>1011.289</c:v>
                </c:pt>
                <c:pt idx="6733">
                  <c:v>1011.296</c:v>
                </c:pt>
                <c:pt idx="6734">
                  <c:v>1011.313</c:v>
                </c:pt>
                <c:pt idx="6735">
                  <c:v>1011.318</c:v>
                </c:pt>
                <c:pt idx="6736">
                  <c:v>1011.348</c:v>
                </c:pt>
                <c:pt idx="6737">
                  <c:v>1011.338</c:v>
                </c:pt>
                <c:pt idx="6738">
                  <c:v>1011.352</c:v>
                </c:pt>
                <c:pt idx="6739">
                  <c:v>1011.367</c:v>
                </c:pt>
                <c:pt idx="6740">
                  <c:v>1011.348</c:v>
                </c:pt>
                <c:pt idx="6741">
                  <c:v>1011.349</c:v>
                </c:pt>
                <c:pt idx="6742">
                  <c:v>1011.308</c:v>
                </c:pt>
                <c:pt idx="6743">
                  <c:v>1011.294</c:v>
                </c:pt>
                <c:pt idx="6744">
                  <c:v>1011.2809999999999</c:v>
                </c:pt>
                <c:pt idx="6745">
                  <c:v>1011.296</c:v>
                </c:pt>
                <c:pt idx="6746">
                  <c:v>1011.2910000000001</c:v>
                </c:pt>
                <c:pt idx="6747">
                  <c:v>1011.293</c:v>
                </c:pt>
                <c:pt idx="6748">
                  <c:v>1011.345</c:v>
                </c:pt>
                <c:pt idx="6749">
                  <c:v>1011.377</c:v>
                </c:pt>
                <c:pt idx="6750">
                  <c:v>1011.41</c:v>
                </c:pt>
                <c:pt idx="6751">
                  <c:v>1011.397</c:v>
                </c:pt>
                <c:pt idx="6752">
                  <c:v>1011.401</c:v>
                </c:pt>
                <c:pt idx="6753">
                  <c:v>1011.413</c:v>
                </c:pt>
                <c:pt idx="6754">
                  <c:v>1011.404</c:v>
                </c:pt>
                <c:pt idx="6755">
                  <c:v>1011.38</c:v>
                </c:pt>
                <c:pt idx="6756">
                  <c:v>1011.38</c:v>
                </c:pt>
                <c:pt idx="6757">
                  <c:v>1011.367</c:v>
                </c:pt>
                <c:pt idx="6758">
                  <c:v>1011.34</c:v>
                </c:pt>
                <c:pt idx="6759">
                  <c:v>1011.353</c:v>
                </c:pt>
                <c:pt idx="6760">
                  <c:v>1011.342</c:v>
                </c:pt>
                <c:pt idx="6761">
                  <c:v>1011.3440000000001</c:v>
                </c:pt>
                <c:pt idx="6762">
                  <c:v>1011.357</c:v>
                </c:pt>
                <c:pt idx="6763">
                  <c:v>1011.345</c:v>
                </c:pt>
                <c:pt idx="6764">
                  <c:v>1011.3390000000001</c:v>
                </c:pt>
                <c:pt idx="6765">
                  <c:v>1011.333</c:v>
                </c:pt>
                <c:pt idx="6766">
                  <c:v>1011.328</c:v>
                </c:pt>
                <c:pt idx="6767">
                  <c:v>1011.35</c:v>
                </c:pt>
                <c:pt idx="6768">
                  <c:v>1011.3630000000001</c:v>
                </c:pt>
                <c:pt idx="6769">
                  <c:v>1011.397</c:v>
                </c:pt>
                <c:pt idx="6770">
                  <c:v>1011.412</c:v>
                </c:pt>
                <c:pt idx="6771">
                  <c:v>1011.426</c:v>
                </c:pt>
                <c:pt idx="6772">
                  <c:v>1011.431</c:v>
                </c:pt>
                <c:pt idx="6773">
                  <c:v>1011.443</c:v>
                </c:pt>
                <c:pt idx="6774">
                  <c:v>1011.4349999999999</c:v>
                </c:pt>
                <c:pt idx="6775">
                  <c:v>1011.428</c:v>
                </c:pt>
                <c:pt idx="6776">
                  <c:v>1011.441</c:v>
                </c:pt>
                <c:pt idx="6777">
                  <c:v>1011.425</c:v>
                </c:pt>
                <c:pt idx="6778">
                  <c:v>1011.43</c:v>
                </c:pt>
                <c:pt idx="6779">
                  <c:v>1011.397</c:v>
                </c:pt>
                <c:pt idx="6780">
                  <c:v>1011.3630000000001</c:v>
                </c:pt>
                <c:pt idx="6781">
                  <c:v>1011.351</c:v>
                </c:pt>
                <c:pt idx="6782">
                  <c:v>1011.3630000000001</c:v>
                </c:pt>
                <c:pt idx="6783">
                  <c:v>1011.359</c:v>
                </c:pt>
                <c:pt idx="6784">
                  <c:v>1011.359</c:v>
                </c:pt>
                <c:pt idx="6785">
                  <c:v>1011.371</c:v>
                </c:pt>
                <c:pt idx="6786">
                  <c:v>1011.396</c:v>
                </c:pt>
                <c:pt idx="6787">
                  <c:v>1011.412</c:v>
                </c:pt>
                <c:pt idx="6788">
                  <c:v>1011.414</c:v>
                </c:pt>
                <c:pt idx="6789">
                  <c:v>1011.409</c:v>
                </c:pt>
                <c:pt idx="6790">
                  <c:v>1011.42</c:v>
                </c:pt>
                <c:pt idx="6791">
                  <c:v>1011.429</c:v>
                </c:pt>
                <c:pt idx="6792">
                  <c:v>1011.396</c:v>
                </c:pt>
                <c:pt idx="6793">
                  <c:v>1011.348</c:v>
                </c:pt>
                <c:pt idx="6794">
                  <c:v>1011.348</c:v>
                </c:pt>
                <c:pt idx="6795">
                  <c:v>1011.354</c:v>
                </c:pt>
                <c:pt idx="6796">
                  <c:v>1011.347</c:v>
                </c:pt>
                <c:pt idx="6797">
                  <c:v>1011.375</c:v>
                </c:pt>
                <c:pt idx="6798">
                  <c:v>1011.362</c:v>
                </c:pt>
                <c:pt idx="6799">
                  <c:v>1011.396</c:v>
                </c:pt>
                <c:pt idx="6800">
                  <c:v>1011.385</c:v>
                </c:pt>
                <c:pt idx="6801">
                  <c:v>1011.398</c:v>
                </c:pt>
                <c:pt idx="6802">
                  <c:v>1011.394</c:v>
                </c:pt>
                <c:pt idx="6803">
                  <c:v>1011.425</c:v>
                </c:pt>
                <c:pt idx="6804">
                  <c:v>1011.427</c:v>
                </c:pt>
                <c:pt idx="6805">
                  <c:v>1011.451</c:v>
                </c:pt>
                <c:pt idx="6806">
                  <c:v>1011.491</c:v>
                </c:pt>
                <c:pt idx="6807">
                  <c:v>1011.487</c:v>
                </c:pt>
                <c:pt idx="6808">
                  <c:v>1011.486</c:v>
                </c:pt>
                <c:pt idx="6809">
                  <c:v>1011.47</c:v>
                </c:pt>
                <c:pt idx="6810">
                  <c:v>1011.471</c:v>
                </c:pt>
                <c:pt idx="6811">
                  <c:v>1011.453</c:v>
                </c:pt>
                <c:pt idx="6812">
                  <c:v>1011.451</c:v>
                </c:pt>
                <c:pt idx="6813">
                  <c:v>1011.454</c:v>
                </c:pt>
                <c:pt idx="6814">
                  <c:v>1011.4450000000001</c:v>
                </c:pt>
                <c:pt idx="6815">
                  <c:v>1011.425</c:v>
                </c:pt>
                <c:pt idx="6816">
                  <c:v>1011.427</c:v>
                </c:pt>
                <c:pt idx="6817">
                  <c:v>1011.455</c:v>
                </c:pt>
                <c:pt idx="6818">
                  <c:v>1011.453</c:v>
                </c:pt>
                <c:pt idx="6819">
                  <c:v>1011.453</c:v>
                </c:pt>
                <c:pt idx="6820">
                  <c:v>1011.425</c:v>
                </c:pt>
                <c:pt idx="6821">
                  <c:v>1011.415</c:v>
                </c:pt>
                <c:pt idx="6822">
                  <c:v>1011.383</c:v>
                </c:pt>
                <c:pt idx="6823">
                  <c:v>1011.377</c:v>
                </c:pt>
                <c:pt idx="6824">
                  <c:v>1011.349</c:v>
                </c:pt>
                <c:pt idx="6825">
                  <c:v>1011.342</c:v>
                </c:pt>
                <c:pt idx="6826">
                  <c:v>1011.313</c:v>
                </c:pt>
                <c:pt idx="6827">
                  <c:v>1011.31</c:v>
                </c:pt>
                <c:pt idx="6828">
                  <c:v>1011.3150000000001</c:v>
                </c:pt>
                <c:pt idx="6829">
                  <c:v>1011.3</c:v>
                </c:pt>
                <c:pt idx="6830">
                  <c:v>1011.275</c:v>
                </c:pt>
                <c:pt idx="6831">
                  <c:v>1011.26</c:v>
                </c:pt>
                <c:pt idx="6832">
                  <c:v>1011.228</c:v>
                </c:pt>
                <c:pt idx="6833">
                  <c:v>1011.183</c:v>
                </c:pt>
                <c:pt idx="6834">
                  <c:v>1011.169</c:v>
                </c:pt>
                <c:pt idx="6835">
                  <c:v>1011.123</c:v>
                </c:pt>
                <c:pt idx="6836">
                  <c:v>1011.099</c:v>
                </c:pt>
                <c:pt idx="6837">
                  <c:v>1011.101</c:v>
                </c:pt>
                <c:pt idx="6838">
                  <c:v>1011.076</c:v>
                </c:pt>
                <c:pt idx="6839">
                  <c:v>1011.057</c:v>
                </c:pt>
                <c:pt idx="6840">
                  <c:v>1011.006</c:v>
                </c:pt>
                <c:pt idx="6841">
                  <c:v>1010.96</c:v>
                </c:pt>
                <c:pt idx="6842">
                  <c:v>1010.914</c:v>
                </c:pt>
                <c:pt idx="6843">
                  <c:v>1010.895</c:v>
                </c:pt>
                <c:pt idx="6844">
                  <c:v>1010.878</c:v>
                </c:pt>
                <c:pt idx="6845">
                  <c:v>1010.859</c:v>
                </c:pt>
                <c:pt idx="6846">
                  <c:v>1010.812</c:v>
                </c:pt>
                <c:pt idx="6847">
                  <c:v>1010.7569999999999</c:v>
                </c:pt>
                <c:pt idx="6848">
                  <c:v>1010.731</c:v>
                </c:pt>
                <c:pt idx="6849">
                  <c:v>1010.726</c:v>
                </c:pt>
                <c:pt idx="6850">
                  <c:v>1010.736</c:v>
                </c:pt>
                <c:pt idx="6851">
                  <c:v>1010.7380000000001</c:v>
                </c:pt>
                <c:pt idx="6852">
                  <c:v>1010.737</c:v>
                </c:pt>
                <c:pt idx="6853">
                  <c:v>1010.708</c:v>
                </c:pt>
                <c:pt idx="6854">
                  <c:v>1010.7089999999999</c:v>
                </c:pt>
                <c:pt idx="6855">
                  <c:v>1010.706</c:v>
                </c:pt>
                <c:pt idx="6856">
                  <c:v>1010.7190000000001</c:v>
                </c:pt>
                <c:pt idx="6857">
                  <c:v>1010.734</c:v>
                </c:pt>
                <c:pt idx="6858">
                  <c:v>1010.736</c:v>
                </c:pt>
                <c:pt idx="6859">
                  <c:v>1010.769</c:v>
                </c:pt>
                <c:pt idx="6860">
                  <c:v>1010.764</c:v>
                </c:pt>
                <c:pt idx="6861">
                  <c:v>1010.775</c:v>
                </c:pt>
                <c:pt idx="6862">
                  <c:v>1010.77</c:v>
                </c:pt>
                <c:pt idx="6863">
                  <c:v>1010.78</c:v>
                </c:pt>
                <c:pt idx="6864">
                  <c:v>1010.7859999999999</c:v>
                </c:pt>
                <c:pt idx="6865">
                  <c:v>1010.76</c:v>
                </c:pt>
                <c:pt idx="6866">
                  <c:v>1010.775</c:v>
                </c:pt>
                <c:pt idx="6867">
                  <c:v>1010.789</c:v>
                </c:pt>
                <c:pt idx="6868">
                  <c:v>1010.782</c:v>
                </c:pt>
                <c:pt idx="6869">
                  <c:v>1010.788</c:v>
                </c:pt>
                <c:pt idx="6870">
                  <c:v>1010.811</c:v>
                </c:pt>
                <c:pt idx="6871">
                  <c:v>1010.845</c:v>
                </c:pt>
                <c:pt idx="6872">
                  <c:v>1010.8440000000001</c:v>
                </c:pt>
                <c:pt idx="6873">
                  <c:v>1010.828</c:v>
                </c:pt>
                <c:pt idx="6874">
                  <c:v>1010.803</c:v>
                </c:pt>
                <c:pt idx="6875">
                  <c:v>1010.772</c:v>
                </c:pt>
                <c:pt idx="6876">
                  <c:v>1010.748</c:v>
                </c:pt>
                <c:pt idx="6877">
                  <c:v>1010.748</c:v>
                </c:pt>
                <c:pt idx="6878">
                  <c:v>1010.748</c:v>
                </c:pt>
                <c:pt idx="6879">
                  <c:v>1010.7430000000001</c:v>
                </c:pt>
                <c:pt idx="6880">
                  <c:v>1010.7430000000001</c:v>
                </c:pt>
                <c:pt idx="6881">
                  <c:v>1010.785</c:v>
                </c:pt>
                <c:pt idx="6882">
                  <c:v>1010.785</c:v>
                </c:pt>
                <c:pt idx="6883">
                  <c:v>1010.7859999999999</c:v>
                </c:pt>
                <c:pt idx="6884">
                  <c:v>1010.814</c:v>
                </c:pt>
                <c:pt idx="6885">
                  <c:v>1010.8049999999999</c:v>
                </c:pt>
                <c:pt idx="6886">
                  <c:v>1010.846</c:v>
                </c:pt>
                <c:pt idx="6887">
                  <c:v>1010.903</c:v>
                </c:pt>
                <c:pt idx="6888">
                  <c:v>1010.942</c:v>
                </c:pt>
                <c:pt idx="6889">
                  <c:v>1010.9589999999999</c:v>
                </c:pt>
                <c:pt idx="6890">
                  <c:v>1010.974</c:v>
                </c:pt>
                <c:pt idx="6891">
                  <c:v>1011.0069999999999</c:v>
                </c:pt>
                <c:pt idx="6892">
                  <c:v>1011.002</c:v>
                </c:pt>
                <c:pt idx="6893">
                  <c:v>1011.014</c:v>
                </c:pt>
                <c:pt idx="6894">
                  <c:v>1011.035</c:v>
                </c:pt>
                <c:pt idx="6895">
                  <c:v>1011.009</c:v>
                </c:pt>
                <c:pt idx="6896">
                  <c:v>1011.015</c:v>
                </c:pt>
                <c:pt idx="6897">
                  <c:v>1011.01</c:v>
                </c:pt>
                <c:pt idx="6898">
                  <c:v>1011.051</c:v>
                </c:pt>
                <c:pt idx="6899">
                  <c:v>1011.061</c:v>
                </c:pt>
                <c:pt idx="6900">
                  <c:v>1011.101</c:v>
                </c:pt>
                <c:pt idx="6901">
                  <c:v>1011.106</c:v>
                </c:pt>
                <c:pt idx="6902">
                  <c:v>1011.127</c:v>
                </c:pt>
                <c:pt idx="6903">
                  <c:v>1011.1369999999999</c:v>
                </c:pt>
                <c:pt idx="6904">
                  <c:v>1011.159</c:v>
                </c:pt>
                <c:pt idx="6905">
                  <c:v>1011.189</c:v>
                </c:pt>
                <c:pt idx="6906">
                  <c:v>1011.179</c:v>
                </c:pt>
                <c:pt idx="6907">
                  <c:v>1011.173</c:v>
                </c:pt>
                <c:pt idx="6908">
                  <c:v>1011.152</c:v>
                </c:pt>
                <c:pt idx="6909">
                  <c:v>1011.1609999999999</c:v>
                </c:pt>
                <c:pt idx="6910">
                  <c:v>1011.1609999999999</c:v>
                </c:pt>
                <c:pt idx="6911">
                  <c:v>1011.176</c:v>
                </c:pt>
                <c:pt idx="6912">
                  <c:v>1011.193</c:v>
                </c:pt>
                <c:pt idx="6913">
                  <c:v>1011.201</c:v>
                </c:pt>
                <c:pt idx="6914">
                  <c:v>1011.197</c:v>
                </c:pt>
                <c:pt idx="6915">
                  <c:v>1011.19</c:v>
                </c:pt>
                <c:pt idx="6916">
                  <c:v>1011.202</c:v>
                </c:pt>
                <c:pt idx="6917">
                  <c:v>1011.187</c:v>
                </c:pt>
                <c:pt idx="6918">
                  <c:v>1011.203</c:v>
                </c:pt>
                <c:pt idx="6919">
                  <c:v>1011.21</c:v>
                </c:pt>
                <c:pt idx="6920">
                  <c:v>1011.194</c:v>
                </c:pt>
                <c:pt idx="6921">
                  <c:v>1011.183</c:v>
                </c:pt>
                <c:pt idx="6922">
                  <c:v>1011.207</c:v>
                </c:pt>
                <c:pt idx="6923">
                  <c:v>1011.237</c:v>
                </c:pt>
                <c:pt idx="6924">
                  <c:v>1011.279</c:v>
                </c:pt>
                <c:pt idx="6925">
                  <c:v>1011.283</c:v>
                </c:pt>
                <c:pt idx="6926">
                  <c:v>1011.328</c:v>
                </c:pt>
                <c:pt idx="6927">
                  <c:v>1011.331</c:v>
                </c:pt>
                <c:pt idx="6928">
                  <c:v>1011.342</c:v>
                </c:pt>
                <c:pt idx="6929">
                  <c:v>1011.324</c:v>
                </c:pt>
                <c:pt idx="6930">
                  <c:v>1011.3049999999999</c:v>
                </c:pt>
                <c:pt idx="6931">
                  <c:v>1011.31</c:v>
                </c:pt>
                <c:pt idx="6932">
                  <c:v>1011.292</c:v>
                </c:pt>
                <c:pt idx="6933">
                  <c:v>1011.29</c:v>
                </c:pt>
                <c:pt idx="6934">
                  <c:v>1011.259</c:v>
                </c:pt>
                <c:pt idx="6935">
                  <c:v>1011.265</c:v>
                </c:pt>
                <c:pt idx="6936">
                  <c:v>1011.247</c:v>
                </c:pt>
                <c:pt idx="6937">
                  <c:v>1011.254</c:v>
                </c:pt>
                <c:pt idx="6938">
                  <c:v>1011.272</c:v>
                </c:pt>
                <c:pt idx="6939">
                  <c:v>1011.268</c:v>
                </c:pt>
                <c:pt idx="6940">
                  <c:v>1011.289</c:v>
                </c:pt>
                <c:pt idx="6941">
                  <c:v>1011.303</c:v>
                </c:pt>
                <c:pt idx="6942">
                  <c:v>1011.303</c:v>
                </c:pt>
                <c:pt idx="6943">
                  <c:v>1011.335</c:v>
                </c:pt>
                <c:pt idx="6944">
                  <c:v>1011.345</c:v>
                </c:pt>
                <c:pt idx="6945">
                  <c:v>1011.335</c:v>
                </c:pt>
                <c:pt idx="6946">
                  <c:v>1011.349</c:v>
                </c:pt>
                <c:pt idx="6947">
                  <c:v>1011.331</c:v>
                </c:pt>
                <c:pt idx="6948">
                  <c:v>1011.333</c:v>
                </c:pt>
                <c:pt idx="6949">
                  <c:v>1011.309</c:v>
                </c:pt>
                <c:pt idx="6950">
                  <c:v>1011.287</c:v>
                </c:pt>
                <c:pt idx="6951">
                  <c:v>1011.2670000000001</c:v>
                </c:pt>
                <c:pt idx="6952">
                  <c:v>1011.246</c:v>
                </c:pt>
                <c:pt idx="6953">
                  <c:v>1011.246</c:v>
                </c:pt>
                <c:pt idx="6954">
                  <c:v>1011.246</c:v>
                </c:pt>
                <c:pt idx="6955">
                  <c:v>1011.249</c:v>
                </c:pt>
                <c:pt idx="6956">
                  <c:v>1011.241</c:v>
                </c:pt>
                <c:pt idx="6957">
                  <c:v>1011.252</c:v>
                </c:pt>
                <c:pt idx="6958">
                  <c:v>1011.2619999999999</c:v>
                </c:pt>
                <c:pt idx="6959">
                  <c:v>1011.252</c:v>
                </c:pt>
                <c:pt idx="6960">
                  <c:v>1011.278</c:v>
                </c:pt>
                <c:pt idx="6961">
                  <c:v>1011.293</c:v>
                </c:pt>
                <c:pt idx="6962">
                  <c:v>1011.326</c:v>
                </c:pt>
                <c:pt idx="6963">
                  <c:v>1011.329</c:v>
                </c:pt>
                <c:pt idx="6964">
                  <c:v>1011.359</c:v>
                </c:pt>
                <c:pt idx="6965">
                  <c:v>1011.347</c:v>
                </c:pt>
                <c:pt idx="6966">
                  <c:v>1011.341</c:v>
                </c:pt>
                <c:pt idx="6967">
                  <c:v>1011.316</c:v>
                </c:pt>
                <c:pt idx="6968">
                  <c:v>1011.328</c:v>
                </c:pt>
                <c:pt idx="6969">
                  <c:v>1011.327</c:v>
                </c:pt>
                <c:pt idx="6970">
                  <c:v>1011.319</c:v>
                </c:pt>
                <c:pt idx="6971">
                  <c:v>1011.297</c:v>
                </c:pt>
                <c:pt idx="6972">
                  <c:v>1011.292</c:v>
                </c:pt>
                <c:pt idx="6973">
                  <c:v>1011.275</c:v>
                </c:pt>
                <c:pt idx="6974">
                  <c:v>1011.275</c:v>
                </c:pt>
                <c:pt idx="6975">
                  <c:v>1011.302</c:v>
                </c:pt>
                <c:pt idx="6976">
                  <c:v>1011.307</c:v>
                </c:pt>
                <c:pt idx="6977">
                  <c:v>1011.3049999999999</c:v>
                </c:pt>
                <c:pt idx="6978">
                  <c:v>1011.321</c:v>
                </c:pt>
                <c:pt idx="6979">
                  <c:v>1011.332</c:v>
                </c:pt>
                <c:pt idx="6980">
                  <c:v>1011.331</c:v>
                </c:pt>
                <c:pt idx="6981">
                  <c:v>1011.322</c:v>
                </c:pt>
                <c:pt idx="6982">
                  <c:v>1011.307</c:v>
                </c:pt>
                <c:pt idx="6983">
                  <c:v>1011.293</c:v>
                </c:pt>
                <c:pt idx="6984">
                  <c:v>1011.253</c:v>
                </c:pt>
                <c:pt idx="6985">
                  <c:v>1011.253</c:v>
                </c:pt>
                <c:pt idx="6986">
                  <c:v>1011.237</c:v>
                </c:pt>
                <c:pt idx="6987">
                  <c:v>1011.228</c:v>
                </c:pt>
                <c:pt idx="6988">
                  <c:v>1011.229</c:v>
                </c:pt>
                <c:pt idx="6989">
                  <c:v>1011.234</c:v>
                </c:pt>
                <c:pt idx="6990">
                  <c:v>1011.2380000000001</c:v>
                </c:pt>
                <c:pt idx="6991">
                  <c:v>1011.2190000000001</c:v>
                </c:pt>
                <c:pt idx="6992">
                  <c:v>1011.232</c:v>
                </c:pt>
                <c:pt idx="6993">
                  <c:v>1011.206</c:v>
                </c:pt>
                <c:pt idx="6994">
                  <c:v>1011.232</c:v>
                </c:pt>
                <c:pt idx="6995">
                  <c:v>1011.2329999999999</c:v>
                </c:pt>
                <c:pt idx="6996">
                  <c:v>1011.276</c:v>
                </c:pt>
                <c:pt idx="6997">
                  <c:v>1011.276</c:v>
                </c:pt>
                <c:pt idx="6998">
                  <c:v>1011.2910000000001</c:v>
                </c:pt>
                <c:pt idx="6999">
                  <c:v>1011.279</c:v>
                </c:pt>
                <c:pt idx="7000">
                  <c:v>1011.294</c:v>
                </c:pt>
                <c:pt idx="7001">
                  <c:v>1011.2809999999999</c:v>
                </c:pt>
                <c:pt idx="7002">
                  <c:v>1011.2809999999999</c:v>
                </c:pt>
                <c:pt idx="7003">
                  <c:v>1011.289</c:v>
                </c:pt>
                <c:pt idx="7004">
                  <c:v>1011.288</c:v>
                </c:pt>
                <c:pt idx="7005">
                  <c:v>1011.295</c:v>
                </c:pt>
                <c:pt idx="7006">
                  <c:v>1011.316</c:v>
                </c:pt>
                <c:pt idx="7007">
                  <c:v>1011.3390000000001</c:v>
                </c:pt>
                <c:pt idx="7008">
                  <c:v>1011.341</c:v>
                </c:pt>
                <c:pt idx="7009">
                  <c:v>1011.343</c:v>
                </c:pt>
                <c:pt idx="7010">
                  <c:v>1011.306</c:v>
                </c:pt>
                <c:pt idx="7011">
                  <c:v>1011.285</c:v>
                </c:pt>
                <c:pt idx="7012">
                  <c:v>1011.246</c:v>
                </c:pt>
                <c:pt idx="7013">
                  <c:v>1011.23</c:v>
                </c:pt>
                <c:pt idx="7014">
                  <c:v>1011.201</c:v>
                </c:pt>
                <c:pt idx="7015">
                  <c:v>1011.197</c:v>
                </c:pt>
                <c:pt idx="7016">
                  <c:v>1011.147</c:v>
                </c:pt>
                <c:pt idx="7017">
                  <c:v>1011.129</c:v>
                </c:pt>
                <c:pt idx="7018">
                  <c:v>1011.14</c:v>
                </c:pt>
                <c:pt idx="7019">
                  <c:v>1011.157</c:v>
                </c:pt>
                <c:pt idx="7020">
                  <c:v>1011.207</c:v>
                </c:pt>
                <c:pt idx="7021">
                  <c:v>1011.221</c:v>
                </c:pt>
                <c:pt idx="7022">
                  <c:v>1011.234</c:v>
                </c:pt>
                <c:pt idx="7023">
                  <c:v>1011.227</c:v>
                </c:pt>
                <c:pt idx="7024">
                  <c:v>1011.24</c:v>
                </c:pt>
                <c:pt idx="7025">
                  <c:v>1011.247</c:v>
                </c:pt>
                <c:pt idx="7026">
                  <c:v>1011.235</c:v>
                </c:pt>
                <c:pt idx="7027">
                  <c:v>1011.247</c:v>
                </c:pt>
                <c:pt idx="7028">
                  <c:v>1011.235</c:v>
                </c:pt>
                <c:pt idx="7029">
                  <c:v>1011.2430000000001</c:v>
                </c:pt>
                <c:pt idx="7030">
                  <c:v>1011.242</c:v>
                </c:pt>
                <c:pt idx="7031">
                  <c:v>1011.261</c:v>
                </c:pt>
                <c:pt idx="7032">
                  <c:v>1011.251</c:v>
                </c:pt>
                <c:pt idx="7033">
                  <c:v>1011.254</c:v>
                </c:pt>
                <c:pt idx="7034">
                  <c:v>1011.218</c:v>
                </c:pt>
                <c:pt idx="7035">
                  <c:v>1011.239</c:v>
                </c:pt>
                <c:pt idx="7036">
                  <c:v>1011.27</c:v>
                </c:pt>
                <c:pt idx="7037">
                  <c:v>1011.325</c:v>
                </c:pt>
                <c:pt idx="7038">
                  <c:v>1011.301</c:v>
                </c:pt>
                <c:pt idx="7039">
                  <c:v>1011.276</c:v>
                </c:pt>
                <c:pt idx="7040">
                  <c:v>1011.273</c:v>
                </c:pt>
                <c:pt idx="7041">
                  <c:v>1011.27</c:v>
                </c:pt>
                <c:pt idx="7042">
                  <c:v>1011.2670000000001</c:v>
                </c:pt>
                <c:pt idx="7043">
                  <c:v>1011.287</c:v>
                </c:pt>
                <c:pt idx="7044">
                  <c:v>1011.294</c:v>
                </c:pt>
                <c:pt idx="7045">
                  <c:v>1011.319</c:v>
                </c:pt>
                <c:pt idx="7046">
                  <c:v>1011.296</c:v>
                </c:pt>
                <c:pt idx="7047">
                  <c:v>1011.333</c:v>
                </c:pt>
                <c:pt idx="7048">
                  <c:v>1011.354</c:v>
                </c:pt>
                <c:pt idx="7049">
                  <c:v>1011.401</c:v>
                </c:pt>
                <c:pt idx="7050">
                  <c:v>1011.385</c:v>
                </c:pt>
                <c:pt idx="7051">
                  <c:v>1011.409</c:v>
                </c:pt>
                <c:pt idx="7052">
                  <c:v>1011.409</c:v>
                </c:pt>
                <c:pt idx="7053">
                  <c:v>1011.409</c:v>
                </c:pt>
                <c:pt idx="7054">
                  <c:v>1011.4</c:v>
                </c:pt>
                <c:pt idx="7055">
                  <c:v>1011.422</c:v>
                </c:pt>
                <c:pt idx="7056">
                  <c:v>1011.436</c:v>
                </c:pt>
                <c:pt idx="7057">
                  <c:v>1011.436</c:v>
                </c:pt>
                <c:pt idx="7058">
                  <c:v>1011.421</c:v>
                </c:pt>
                <c:pt idx="7059">
                  <c:v>1011.427</c:v>
                </c:pt>
                <c:pt idx="7060">
                  <c:v>1011.413</c:v>
                </c:pt>
                <c:pt idx="7061">
                  <c:v>1011.385</c:v>
                </c:pt>
                <c:pt idx="7062">
                  <c:v>1011.3819999999999</c:v>
                </c:pt>
                <c:pt idx="7063">
                  <c:v>1011.369</c:v>
                </c:pt>
                <c:pt idx="7064">
                  <c:v>1011.379</c:v>
                </c:pt>
                <c:pt idx="7065">
                  <c:v>1011.389</c:v>
                </c:pt>
                <c:pt idx="7066">
                  <c:v>1011.386</c:v>
                </c:pt>
                <c:pt idx="7067">
                  <c:v>1011.402</c:v>
                </c:pt>
                <c:pt idx="7068">
                  <c:v>1011.4059999999999</c:v>
                </c:pt>
                <c:pt idx="7069">
                  <c:v>1011.432</c:v>
                </c:pt>
                <c:pt idx="7070">
                  <c:v>1011.437</c:v>
                </c:pt>
                <c:pt idx="7071">
                  <c:v>1011.475</c:v>
                </c:pt>
                <c:pt idx="7072">
                  <c:v>1011.4829999999999</c:v>
                </c:pt>
                <c:pt idx="7073">
                  <c:v>1011.505</c:v>
                </c:pt>
                <c:pt idx="7074">
                  <c:v>1011.518</c:v>
                </c:pt>
                <c:pt idx="7075">
                  <c:v>1011.515</c:v>
                </c:pt>
                <c:pt idx="7076">
                  <c:v>1011.5</c:v>
                </c:pt>
                <c:pt idx="7077">
                  <c:v>1011.498</c:v>
                </c:pt>
                <c:pt idx="7078">
                  <c:v>1011.511</c:v>
                </c:pt>
                <c:pt idx="7079">
                  <c:v>1011.489</c:v>
                </c:pt>
                <c:pt idx="7080">
                  <c:v>1011.492</c:v>
                </c:pt>
                <c:pt idx="7081">
                  <c:v>1011.476</c:v>
                </c:pt>
                <c:pt idx="7082">
                  <c:v>1011.457</c:v>
                </c:pt>
                <c:pt idx="7083">
                  <c:v>1011.417</c:v>
                </c:pt>
                <c:pt idx="7084">
                  <c:v>1011.394</c:v>
                </c:pt>
                <c:pt idx="7085">
                  <c:v>1011.3869999999999</c:v>
                </c:pt>
                <c:pt idx="7086">
                  <c:v>1011.3869999999999</c:v>
                </c:pt>
                <c:pt idx="7087">
                  <c:v>1011.399</c:v>
                </c:pt>
                <c:pt idx="7088">
                  <c:v>1011.384</c:v>
                </c:pt>
                <c:pt idx="7089">
                  <c:v>1011.397</c:v>
                </c:pt>
                <c:pt idx="7090">
                  <c:v>1011.389</c:v>
                </c:pt>
                <c:pt idx="7091">
                  <c:v>1011.394</c:v>
                </c:pt>
                <c:pt idx="7092">
                  <c:v>1011.379</c:v>
                </c:pt>
                <c:pt idx="7093">
                  <c:v>1011.355</c:v>
                </c:pt>
                <c:pt idx="7094">
                  <c:v>1011.367</c:v>
                </c:pt>
                <c:pt idx="7095">
                  <c:v>1011.354</c:v>
                </c:pt>
                <c:pt idx="7096">
                  <c:v>1011.355</c:v>
                </c:pt>
                <c:pt idx="7097">
                  <c:v>1011.355</c:v>
                </c:pt>
                <c:pt idx="7098">
                  <c:v>1011.348</c:v>
                </c:pt>
                <c:pt idx="7099">
                  <c:v>1011.3680000000001</c:v>
                </c:pt>
                <c:pt idx="7100">
                  <c:v>1011.375</c:v>
                </c:pt>
                <c:pt idx="7101">
                  <c:v>1011.385</c:v>
                </c:pt>
                <c:pt idx="7102">
                  <c:v>1011.394</c:v>
                </c:pt>
                <c:pt idx="7103">
                  <c:v>1011.41</c:v>
                </c:pt>
                <c:pt idx="7104">
                  <c:v>1011.424</c:v>
                </c:pt>
                <c:pt idx="7105">
                  <c:v>1011.414</c:v>
                </c:pt>
                <c:pt idx="7106">
                  <c:v>1011.39</c:v>
                </c:pt>
                <c:pt idx="7107">
                  <c:v>1011.36</c:v>
                </c:pt>
                <c:pt idx="7108">
                  <c:v>1011.375</c:v>
                </c:pt>
                <c:pt idx="7109">
                  <c:v>1011.366</c:v>
                </c:pt>
                <c:pt idx="7110">
                  <c:v>1011.362</c:v>
                </c:pt>
                <c:pt idx="7111">
                  <c:v>1011.3390000000001</c:v>
                </c:pt>
                <c:pt idx="7112">
                  <c:v>1011.356</c:v>
                </c:pt>
                <c:pt idx="7113">
                  <c:v>1011.352</c:v>
                </c:pt>
                <c:pt idx="7114">
                  <c:v>1011.353</c:v>
                </c:pt>
                <c:pt idx="7115">
                  <c:v>1011.365</c:v>
                </c:pt>
                <c:pt idx="7116">
                  <c:v>1011.38</c:v>
                </c:pt>
                <c:pt idx="7117">
                  <c:v>1011.37</c:v>
                </c:pt>
                <c:pt idx="7118">
                  <c:v>1011.384</c:v>
                </c:pt>
                <c:pt idx="7119">
                  <c:v>1011.3819999999999</c:v>
                </c:pt>
                <c:pt idx="7120">
                  <c:v>1011.376</c:v>
                </c:pt>
                <c:pt idx="7121">
                  <c:v>1011.386</c:v>
                </c:pt>
                <c:pt idx="7122">
                  <c:v>1011.357</c:v>
                </c:pt>
                <c:pt idx="7123">
                  <c:v>1011.357</c:v>
                </c:pt>
                <c:pt idx="7124">
                  <c:v>1011.331</c:v>
                </c:pt>
                <c:pt idx="7125">
                  <c:v>1011.303</c:v>
                </c:pt>
                <c:pt idx="7126">
                  <c:v>1011.278</c:v>
                </c:pt>
                <c:pt idx="7127">
                  <c:v>1011.282</c:v>
                </c:pt>
                <c:pt idx="7128">
                  <c:v>1011.266</c:v>
                </c:pt>
                <c:pt idx="7129">
                  <c:v>1011.271</c:v>
                </c:pt>
                <c:pt idx="7130">
                  <c:v>1011.295</c:v>
                </c:pt>
                <c:pt idx="7131">
                  <c:v>1011.297</c:v>
                </c:pt>
                <c:pt idx="7132">
                  <c:v>1011.295</c:v>
                </c:pt>
                <c:pt idx="7133">
                  <c:v>1011.279</c:v>
                </c:pt>
                <c:pt idx="7134">
                  <c:v>1011.294</c:v>
                </c:pt>
                <c:pt idx="7135">
                  <c:v>1011.293</c:v>
                </c:pt>
                <c:pt idx="7136">
                  <c:v>1011.299</c:v>
                </c:pt>
                <c:pt idx="7137">
                  <c:v>1011.297</c:v>
                </c:pt>
                <c:pt idx="7138">
                  <c:v>1011.276</c:v>
                </c:pt>
                <c:pt idx="7139">
                  <c:v>1011.284</c:v>
                </c:pt>
                <c:pt idx="7140">
                  <c:v>1011.284</c:v>
                </c:pt>
                <c:pt idx="7141">
                  <c:v>1011.253</c:v>
                </c:pt>
                <c:pt idx="7142">
                  <c:v>1011.236</c:v>
                </c:pt>
                <c:pt idx="7143">
                  <c:v>1011.229</c:v>
                </c:pt>
                <c:pt idx="7144">
                  <c:v>1011.253</c:v>
                </c:pt>
                <c:pt idx="7145">
                  <c:v>1011.217</c:v>
                </c:pt>
                <c:pt idx="7146">
                  <c:v>1011.204</c:v>
                </c:pt>
                <c:pt idx="7147">
                  <c:v>1011.154</c:v>
                </c:pt>
                <c:pt idx="7148">
                  <c:v>1011.162</c:v>
                </c:pt>
                <c:pt idx="7149">
                  <c:v>1011.131</c:v>
                </c:pt>
                <c:pt idx="7150">
                  <c:v>1011.115</c:v>
                </c:pt>
                <c:pt idx="7151">
                  <c:v>1011.0890000000001</c:v>
                </c:pt>
                <c:pt idx="7152">
                  <c:v>1011.069</c:v>
                </c:pt>
                <c:pt idx="7153">
                  <c:v>1011.039</c:v>
                </c:pt>
                <c:pt idx="7154">
                  <c:v>1011.013</c:v>
                </c:pt>
                <c:pt idx="7155">
                  <c:v>1011.038</c:v>
                </c:pt>
                <c:pt idx="7156">
                  <c:v>1011.057</c:v>
                </c:pt>
                <c:pt idx="7157">
                  <c:v>1011.086</c:v>
                </c:pt>
                <c:pt idx="7158">
                  <c:v>1011.1</c:v>
                </c:pt>
                <c:pt idx="7159">
                  <c:v>1011.117</c:v>
                </c:pt>
                <c:pt idx="7160">
                  <c:v>1011.083</c:v>
                </c:pt>
                <c:pt idx="7161">
                  <c:v>1011.087</c:v>
                </c:pt>
                <c:pt idx="7162">
                  <c:v>1011.067</c:v>
                </c:pt>
                <c:pt idx="7163">
                  <c:v>1011.076</c:v>
                </c:pt>
                <c:pt idx="7164">
                  <c:v>1011.0650000000001</c:v>
                </c:pt>
                <c:pt idx="7165">
                  <c:v>1011.062</c:v>
                </c:pt>
                <c:pt idx="7166">
                  <c:v>1011.06</c:v>
                </c:pt>
                <c:pt idx="7167">
                  <c:v>1011.062</c:v>
                </c:pt>
                <c:pt idx="7168">
                  <c:v>1011.063</c:v>
                </c:pt>
                <c:pt idx="7169">
                  <c:v>1011.0839999999999</c:v>
                </c:pt>
                <c:pt idx="7170">
                  <c:v>1011.1180000000001</c:v>
                </c:pt>
                <c:pt idx="7171">
                  <c:v>1011.16</c:v>
                </c:pt>
                <c:pt idx="7172">
                  <c:v>1011.205</c:v>
                </c:pt>
                <c:pt idx="7173">
                  <c:v>1011.251</c:v>
                </c:pt>
                <c:pt idx="7174">
                  <c:v>1011.295</c:v>
                </c:pt>
                <c:pt idx="7175">
                  <c:v>1011.347</c:v>
                </c:pt>
                <c:pt idx="7176">
                  <c:v>1011.3819999999999</c:v>
                </c:pt>
                <c:pt idx="7177">
                  <c:v>1011.407</c:v>
                </c:pt>
                <c:pt idx="7178">
                  <c:v>1011.421</c:v>
                </c:pt>
                <c:pt idx="7179">
                  <c:v>1011.431</c:v>
                </c:pt>
                <c:pt idx="7180">
                  <c:v>1011.4160000000001</c:v>
                </c:pt>
                <c:pt idx="7181">
                  <c:v>1011.393</c:v>
                </c:pt>
                <c:pt idx="7182">
                  <c:v>1011.393</c:v>
                </c:pt>
                <c:pt idx="7183">
                  <c:v>1011.393</c:v>
                </c:pt>
                <c:pt idx="7184">
                  <c:v>1011.383</c:v>
                </c:pt>
                <c:pt idx="7185">
                  <c:v>1011.383</c:v>
                </c:pt>
                <c:pt idx="7186">
                  <c:v>1011.3869999999999</c:v>
                </c:pt>
                <c:pt idx="7187">
                  <c:v>1011.415</c:v>
                </c:pt>
                <c:pt idx="7188">
                  <c:v>1011.425</c:v>
                </c:pt>
                <c:pt idx="7189">
                  <c:v>1011.4109999999999</c:v>
                </c:pt>
                <c:pt idx="7190">
                  <c:v>1011.394</c:v>
                </c:pt>
                <c:pt idx="7191">
                  <c:v>1011.3630000000001</c:v>
                </c:pt>
                <c:pt idx="7192">
                  <c:v>1011.3630000000001</c:v>
                </c:pt>
                <c:pt idx="7193">
                  <c:v>1011.319</c:v>
                </c:pt>
                <c:pt idx="7194">
                  <c:v>1011.319</c:v>
                </c:pt>
                <c:pt idx="7195">
                  <c:v>1011.309</c:v>
                </c:pt>
                <c:pt idx="7196">
                  <c:v>1011.309</c:v>
                </c:pt>
                <c:pt idx="7197">
                  <c:v>1011.309</c:v>
                </c:pt>
                <c:pt idx="7198">
                  <c:v>1011.32</c:v>
                </c:pt>
                <c:pt idx="7199">
                  <c:v>1011.32</c:v>
                </c:pt>
                <c:pt idx="7200">
                  <c:v>1011.298</c:v>
                </c:pt>
                <c:pt idx="7201">
                  <c:v>1011.298</c:v>
                </c:pt>
                <c:pt idx="7202">
                  <c:v>1011.322</c:v>
                </c:pt>
                <c:pt idx="7203">
                  <c:v>1011.322</c:v>
                </c:pt>
                <c:pt idx="7204">
                  <c:v>1011.351</c:v>
                </c:pt>
                <c:pt idx="7205">
                  <c:v>1011.351</c:v>
                </c:pt>
                <c:pt idx="7206">
                  <c:v>1011.342</c:v>
                </c:pt>
                <c:pt idx="7207">
                  <c:v>1011.342</c:v>
                </c:pt>
                <c:pt idx="7208">
                  <c:v>1011.3630000000001</c:v>
                </c:pt>
                <c:pt idx="7209">
                  <c:v>1011.3630000000001</c:v>
                </c:pt>
                <c:pt idx="7210">
                  <c:v>1011.377</c:v>
                </c:pt>
                <c:pt idx="7211">
                  <c:v>1011.377</c:v>
                </c:pt>
                <c:pt idx="7212">
                  <c:v>1011.378</c:v>
                </c:pt>
                <c:pt idx="7213">
                  <c:v>1011.378</c:v>
                </c:pt>
                <c:pt idx="7214">
                  <c:v>1011.362</c:v>
                </c:pt>
                <c:pt idx="7215">
                  <c:v>1011.373</c:v>
                </c:pt>
                <c:pt idx="7216">
                  <c:v>1011.364</c:v>
                </c:pt>
                <c:pt idx="7217">
                  <c:v>1011.379</c:v>
                </c:pt>
                <c:pt idx="7218">
                  <c:v>1011.388</c:v>
                </c:pt>
                <c:pt idx="7219">
                  <c:v>1011.378</c:v>
                </c:pt>
                <c:pt idx="7220">
                  <c:v>1011.391</c:v>
                </c:pt>
                <c:pt idx="7221">
                  <c:v>1011.396</c:v>
                </c:pt>
                <c:pt idx="7222">
                  <c:v>1011.412</c:v>
                </c:pt>
                <c:pt idx="7223">
                  <c:v>1011.437</c:v>
                </c:pt>
                <c:pt idx="7224">
                  <c:v>1011.426</c:v>
                </c:pt>
                <c:pt idx="7225">
                  <c:v>1011.427</c:v>
                </c:pt>
                <c:pt idx="7226">
                  <c:v>1011.409</c:v>
                </c:pt>
                <c:pt idx="7227">
                  <c:v>1011.42</c:v>
                </c:pt>
                <c:pt idx="7228">
                  <c:v>1011.41</c:v>
                </c:pt>
                <c:pt idx="7229">
                  <c:v>1011.44</c:v>
                </c:pt>
                <c:pt idx="7230">
                  <c:v>1011.466</c:v>
                </c:pt>
                <c:pt idx="7231">
                  <c:v>1011.452</c:v>
                </c:pt>
                <c:pt idx="7232">
                  <c:v>1011.47</c:v>
                </c:pt>
                <c:pt idx="7233">
                  <c:v>1011.448</c:v>
                </c:pt>
                <c:pt idx="7234">
                  <c:v>1011.428</c:v>
                </c:pt>
                <c:pt idx="7235">
                  <c:v>1011.403</c:v>
                </c:pt>
                <c:pt idx="7236">
                  <c:v>1011.418</c:v>
                </c:pt>
                <c:pt idx="7237">
                  <c:v>1011.439</c:v>
                </c:pt>
                <c:pt idx="7238">
                  <c:v>1011.462</c:v>
                </c:pt>
                <c:pt idx="7239">
                  <c:v>1011.46</c:v>
                </c:pt>
                <c:pt idx="7240">
                  <c:v>1011.477</c:v>
                </c:pt>
                <c:pt idx="7241">
                  <c:v>1011.515</c:v>
                </c:pt>
                <c:pt idx="7242">
                  <c:v>1011.5309999999999</c:v>
                </c:pt>
                <c:pt idx="7243">
                  <c:v>1011.545</c:v>
                </c:pt>
                <c:pt idx="7244">
                  <c:v>1011.527</c:v>
                </c:pt>
                <c:pt idx="7245">
                  <c:v>1011.546</c:v>
                </c:pt>
                <c:pt idx="7246">
                  <c:v>1011.543</c:v>
                </c:pt>
                <c:pt idx="7247">
                  <c:v>1011.5410000000001</c:v>
                </c:pt>
                <c:pt idx="7248">
                  <c:v>1011.4930000000001</c:v>
                </c:pt>
                <c:pt idx="7249">
                  <c:v>1011.477</c:v>
                </c:pt>
                <c:pt idx="7250">
                  <c:v>1011.477</c:v>
                </c:pt>
                <c:pt idx="7251">
                  <c:v>1011.454</c:v>
                </c:pt>
                <c:pt idx="7252">
                  <c:v>1011.453</c:v>
                </c:pt>
                <c:pt idx="7253">
                  <c:v>1011.453</c:v>
                </c:pt>
                <c:pt idx="7254">
                  <c:v>1011.447</c:v>
                </c:pt>
                <c:pt idx="7255">
                  <c:v>1011.415</c:v>
                </c:pt>
                <c:pt idx="7256">
                  <c:v>1011.391</c:v>
                </c:pt>
                <c:pt idx="7257">
                  <c:v>1011.38</c:v>
                </c:pt>
                <c:pt idx="7258">
                  <c:v>1011.378</c:v>
                </c:pt>
                <c:pt idx="7259">
                  <c:v>1011.365</c:v>
                </c:pt>
                <c:pt idx="7260">
                  <c:v>1011.38</c:v>
                </c:pt>
                <c:pt idx="7261">
                  <c:v>1011.367</c:v>
                </c:pt>
                <c:pt idx="7262">
                  <c:v>1011.4</c:v>
                </c:pt>
                <c:pt idx="7263">
                  <c:v>1011.3920000000001</c:v>
                </c:pt>
                <c:pt idx="7264">
                  <c:v>1011.401</c:v>
                </c:pt>
                <c:pt idx="7265">
                  <c:v>1011.374</c:v>
                </c:pt>
                <c:pt idx="7266">
                  <c:v>1011.361</c:v>
                </c:pt>
                <c:pt idx="7267">
                  <c:v>1011.35</c:v>
                </c:pt>
                <c:pt idx="7268">
                  <c:v>1011.377</c:v>
                </c:pt>
                <c:pt idx="7269">
                  <c:v>1011.402</c:v>
                </c:pt>
                <c:pt idx="7270">
                  <c:v>1011.444</c:v>
                </c:pt>
                <c:pt idx="7271">
                  <c:v>1011.455</c:v>
                </c:pt>
                <c:pt idx="7272">
                  <c:v>1011.457</c:v>
                </c:pt>
                <c:pt idx="7273">
                  <c:v>1011.4589999999999</c:v>
                </c:pt>
                <c:pt idx="7274">
                  <c:v>1011.465</c:v>
                </c:pt>
                <c:pt idx="7275">
                  <c:v>1011.424</c:v>
                </c:pt>
                <c:pt idx="7276">
                  <c:v>1011.3920000000001</c:v>
                </c:pt>
                <c:pt idx="7277">
                  <c:v>1011.3579999999999</c:v>
                </c:pt>
                <c:pt idx="7278">
                  <c:v>1011.3579999999999</c:v>
                </c:pt>
                <c:pt idx="7279">
                  <c:v>1011.366</c:v>
                </c:pt>
                <c:pt idx="7280">
                  <c:v>1011.365</c:v>
                </c:pt>
                <c:pt idx="7281">
                  <c:v>1011.353</c:v>
                </c:pt>
                <c:pt idx="7282">
                  <c:v>1011.327</c:v>
                </c:pt>
                <c:pt idx="7283">
                  <c:v>1011.349</c:v>
                </c:pt>
                <c:pt idx="7284">
                  <c:v>1011.32</c:v>
                </c:pt>
                <c:pt idx="7285">
                  <c:v>1011.32</c:v>
                </c:pt>
                <c:pt idx="7286">
                  <c:v>1011.304</c:v>
                </c:pt>
                <c:pt idx="7287">
                  <c:v>1011.306</c:v>
                </c:pt>
                <c:pt idx="7288">
                  <c:v>1011.318</c:v>
                </c:pt>
                <c:pt idx="7289">
                  <c:v>1011.318</c:v>
                </c:pt>
                <c:pt idx="7290">
                  <c:v>1011.322</c:v>
                </c:pt>
                <c:pt idx="7291">
                  <c:v>1011.318</c:v>
                </c:pt>
                <c:pt idx="7292">
                  <c:v>1011.337</c:v>
                </c:pt>
                <c:pt idx="7293">
                  <c:v>1011.359</c:v>
                </c:pt>
                <c:pt idx="7294">
                  <c:v>1011.378</c:v>
                </c:pt>
                <c:pt idx="7295">
                  <c:v>1011.41</c:v>
                </c:pt>
                <c:pt idx="7296">
                  <c:v>1011.432</c:v>
                </c:pt>
                <c:pt idx="7297">
                  <c:v>1011.433</c:v>
                </c:pt>
                <c:pt idx="7298">
                  <c:v>1011.433</c:v>
                </c:pt>
                <c:pt idx="7299">
                  <c:v>1011.407</c:v>
                </c:pt>
                <c:pt idx="7300">
                  <c:v>1011.429</c:v>
                </c:pt>
                <c:pt idx="7301">
                  <c:v>1011.4</c:v>
                </c:pt>
                <c:pt idx="7302">
                  <c:v>1011.407</c:v>
                </c:pt>
                <c:pt idx="7303">
                  <c:v>1011.395</c:v>
                </c:pt>
                <c:pt idx="7304">
                  <c:v>1011.399</c:v>
                </c:pt>
                <c:pt idx="7305">
                  <c:v>1011.399</c:v>
                </c:pt>
                <c:pt idx="7306">
                  <c:v>1011.402</c:v>
                </c:pt>
                <c:pt idx="7307">
                  <c:v>1011.436</c:v>
                </c:pt>
                <c:pt idx="7308">
                  <c:v>1011.429</c:v>
                </c:pt>
                <c:pt idx="7309">
                  <c:v>1011.414</c:v>
                </c:pt>
                <c:pt idx="7310">
                  <c:v>1011.421</c:v>
                </c:pt>
                <c:pt idx="7311">
                  <c:v>1011.403</c:v>
                </c:pt>
                <c:pt idx="7312">
                  <c:v>1011.43</c:v>
                </c:pt>
                <c:pt idx="7313">
                  <c:v>1011.423</c:v>
                </c:pt>
                <c:pt idx="7314">
                  <c:v>1011.424</c:v>
                </c:pt>
                <c:pt idx="7315">
                  <c:v>1011.434</c:v>
                </c:pt>
                <c:pt idx="7316">
                  <c:v>1011.434</c:v>
                </c:pt>
                <c:pt idx="7317">
                  <c:v>1011.438</c:v>
                </c:pt>
                <c:pt idx="7318">
                  <c:v>1011.4109999999999</c:v>
                </c:pt>
                <c:pt idx="7319">
                  <c:v>1011.414</c:v>
                </c:pt>
                <c:pt idx="7320">
                  <c:v>1011.386</c:v>
                </c:pt>
                <c:pt idx="7321">
                  <c:v>1011.4059999999999</c:v>
                </c:pt>
                <c:pt idx="7322">
                  <c:v>1011.413</c:v>
                </c:pt>
                <c:pt idx="7323">
                  <c:v>1011.404</c:v>
                </c:pt>
                <c:pt idx="7324">
                  <c:v>1011.4109999999999</c:v>
                </c:pt>
                <c:pt idx="7325">
                  <c:v>1011.422</c:v>
                </c:pt>
                <c:pt idx="7326">
                  <c:v>1011.442</c:v>
                </c:pt>
                <c:pt idx="7327">
                  <c:v>1011.453</c:v>
                </c:pt>
                <c:pt idx="7328">
                  <c:v>1011.475</c:v>
                </c:pt>
                <c:pt idx="7329">
                  <c:v>1011.475</c:v>
                </c:pt>
                <c:pt idx="7330">
                  <c:v>1011.4450000000001</c:v>
                </c:pt>
                <c:pt idx="7331">
                  <c:v>1011.43</c:v>
                </c:pt>
                <c:pt idx="7332">
                  <c:v>1011.404</c:v>
                </c:pt>
                <c:pt idx="7333">
                  <c:v>1011.3920000000001</c:v>
                </c:pt>
                <c:pt idx="7334">
                  <c:v>1011.389</c:v>
                </c:pt>
                <c:pt idx="7335">
                  <c:v>1011.3630000000001</c:v>
                </c:pt>
                <c:pt idx="7336">
                  <c:v>1011.355</c:v>
                </c:pt>
                <c:pt idx="7337">
                  <c:v>1011.3440000000001</c:v>
                </c:pt>
                <c:pt idx="7338">
                  <c:v>1011.353</c:v>
                </c:pt>
                <c:pt idx="7339">
                  <c:v>1011.323</c:v>
                </c:pt>
                <c:pt idx="7340">
                  <c:v>1011.3150000000001</c:v>
                </c:pt>
                <c:pt idx="7341">
                  <c:v>1011.316</c:v>
                </c:pt>
                <c:pt idx="7342">
                  <c:v>1011.316</c:v>
                </c:pt>
                <c:pt idx="7343">
                  <c:v>1011.297</c:v>
                </c:pt>
                <c:pt idx="7344">
                  <c:v>1011.28</c:v>
                </c:pt>
                <c:pt idx="7345">
                  <c:v>1011.28</c:v>
                </c:pt>
                <c:pt idx="7346">
                  <c:v>1011.276</c:v>
                </c:pt>
                <c:pt idx="7347">
                  <c:v>1011.299</c:v>
                </c:pt>
                <c:pt idx="7348">
                  <c:v>1011.317</c:v>
                </c:pt>
                <c:pt idx="7349">
                  <c:v>1011.317</c:v>
                </c:pt>
                <c:pt idx="7350">
                  <c:v>1011.298</c:v>
                </c:pt>
                <c:pt idx="7351">
                  <c:v>1011.2809999999999</c:v>
                </c:pt>
                <c:pt idx="7352">
                  <c:v>1011.269</c:v>
                </c:pt>
                <c:pt idx="7353">
                  <c:v>1011.278</c:v>
                </c:pt>
                <c:pt idx="7354">
                  <c:v>1011.263</c:v>
                </c:pt>
                <c:pt idx="7355">
                  <c:v>1011.253</c:v>
                </c:pt>
                <c:pt idx="7356">
                  <c:v>1011.232</c:v>
                </c:pt>
                <c:pt idx="7357">
                  <c:v>1011.2140000000001</c:v>
                </c:pt>
                <c:pt idx="7358">
                  <c:v>1011.201</c:v>
                </c:pt>
                <c:pt idx="7359">
                  <c:v>1011.212</c:v>
                </c:pt>
                <c:pt idx="7360">
                  <c:v>1011.226</c:v>
                </c:pt>
                <c:pt idx="7361">
                  <c:v>1011.25</c:v>
                </c:pt>
                <c:pt idx="7362">
                  <c:v>1011.268</c:v>
                </c:pt>
                <c:pt idx="7363">
                  <c:v>1011.273</c:v>
                </c:pt>
                <c:pt idx="7364">
                  <c:v>1011.289</c:v>
                </c:pt>
                <c:pt idx="7365">
                  <c:v>1011.292</c:v>
                </c:pt>
                <c:pt idx="7366">
                  <c:v>1011.275</c:v>
                </c:pt>
                <c:pt idx="7367">
                  <c:v>1011.31</c:v>
                </c:pt>
                <c:pt idx="7368">
                  <c:v>1011.303</c:v>
                </c:pt>
                <c:pt idx="7369">
                  <c:v>1011.335</c:v>
                </c:pt>
                <c:pt idx="7370">
                  <c:v>1011.307</c:v>
                </c:pt>
                <c:pt idx="7371">
                  <c:v>1011.304</c:v>
                </c:pt>
                <c:pt idx="7372">
                  <c:v>1011.302</c:v>
                </c:pt>
                <c:pt idx="7373">
                  <c:v>1011.304</c:v>
                </c:pt>
                <c:pt idx="7374">
                  <c:v>1011.309</c:v>
                </c:pt>
                <c:pt idx="7375">
                  <c:v>1011.321</c:v>
                </c:pt>
                <c:pt idx="7376">
                  <c:v>1011.321</c:v>
                </c:pt>
                <c:pt idx="7377">
                  <c:v>1011.302</c:v>
                </c:pt>
                <c:pt idx="7378">
                  <c:v>1011.2809999999999</c:v>
                </c:pt>
                <c:pt idx="7379">
                  <c:v>1011.277</c:v>
                </c:pt>
                <c:pt idx="7380">
                  <c:v>1011.292</c:v>
                </c:pt>
                <c:pt idx="7381">
                  <c:v>1011.306</c:v>
                </c:pt>
                <c:pt idx="7382">
                  <c:v>1011.323</c:v>
                </c:pt>
                <c:pt idx="7383">
                  <c:v>1011.322</c:v>
                </c:pt>
                <c:pt idx="7384">
                  <c:v>1011.353</c:v>
                </c:pt>
                <c:pt idx="7385">
                  <c:v>1011.3680000000001</c:v>
                </c:pt>
                <c:pt idx="7386">
                  <c:v>1011.3869999999999</c:v>
                </c:pt>
                <c:pt idx="7387">
                  <c:v>1011.395</c:v>
                </c:pt>
                <c:pt idx="7388">
                  <c:v>1011.426</c:v>
                </c:pt>
                <c:pt idx="7389">
                  <c:v>1011.454</c:v>
                </c:pt>
                <c:pt idx="7390">
                  <c:v>1011.472</c:v>
                </c:pt>
                <c:pt idx="7391">
                  <c:v>1011.495</c:v>
                </c:pt>
                <c:pt idx="7392">
                  <c:v>1011.501</c:v>
                </c:pt>
                <c:pt idx="7393">
                  <c:v>1011.5069999999999</c:v>
                </c:pt>
                <c:pt idx="7394">
                  <c:v>1011.489</c:v>
                </c:pt>
                <c:pt idx="7395">
                  <c:v>1011.473</c:v>
                </c:pt>
                <c:pt idx="7396">
                  <c:v>1011.4160000000001</c:v>
                </c:pt>
                <c:pt idx="7397">
                  <c:v>1011.346</c:v>
                </c:pt>
                <c:pt idx="7398">
                  <c:v>1011.21</c:v>
                </c:pt>
                <c:pt idx="7399">
                  <c:v>1011.21</c:v>
                </c:pt>
                <c:pt idx="7400">
                  <c:v>1011.164</c:v>
                </c:pt>
                <c:pt idx="7401">
                  <c:v>1011.121</c:v>
                </c:pt>
                <c:pt idx="7402">
                  <c:v>1011.028</c:v>
                </c:pt>
                <c:pt idx="7403">
                  <c:v>1010.96</c:v>
                </c:pt>
                <c:pt idx="7404">
                  <c:v>1010.93</c:v>
                </c:pt>
                <c:pt idx="7405">
                  <c:v>1010.8869999999999</c:v>
                </c:pt>
                <c:pt idx="7406">
                  <c:v>1010.8630000000001</c:v>
                </c:pt>
                <c:pt idx="7407">
                  <c:v>1010.849</c:v>
                </c:pt>
                <c:pt idx="7408">
                  <c:v>1010.837</c:v>
                </c:pt>
                <c:pt idx="7409">
                  <c:v>1010.867</c:v>
                </c:pt>
                <c:pt idx="7410">
                  <c:v>1010.849</c:v>
                </c:pt>
                <c:pt idx="7411">
                  <c:v>1010.875</c:v>
                </c:pt>
                <c:pt idx="7412">
                  <c:v>1010.86</c:v>
                </c:pt>
                <c:pt idx="7413">
                  <c:v>1010.87</c:v>
                </c:pt>
                <c:pt idx="7414">
                  <c:v>1010.878</c:v>
                </c:pt>
                <c:pt idx="7415">
                  <c:v>1010.8819999999999</c:v>
                </c:pt>
                <c:pt idx="7416">
                  <c:v>1010.92</c:v>
                </c:pt>
                <c:pt idx="7417">
                  <c:v>1010.958</c:v>
                </c:pt>
                <c:pt idx="7418">
                  <c:v>1011.03</c:v>
                </c:pt>
                <c:pt idx="7419">
                  <c:v>1011.073</c:v>
                </c:pt>
                <c:pt idx="7420">
                  <c:v>1011.073</c:v>
                </c:pt>
                <c:pt idx="7421">
                  <c:v>1011.134</c:v>
                </c:pt>
                <c:pt idx="7422">
                  <c:v>1011.163</c:v>
                </c:pt>
                <c:pt idx="7423">
                  <c:v>1011.159</c:v>
                </c:pt>
                <c:pt idx="7424">
                  <c:v>1011.193</c:v>
                </c:pt>
                <c:pt idx="7425">
                  <c:v>1011.198</c:v>
                </c:pt>
                <c:pt idx="7426">
                  <c:v>1011.228</c:v>
                </c:pt>
                <c:pt idx="7427">
                  <c:v>1011.241</c:v>
                </c:pt>
                <c:pt idx="7428">
                  <c:v>1011.241</c:v>
                </c:pt>
                <c:pt idx="7429">
                  <c:v>1011.271</c:v>
                </c:pt>
                <c:pt idx="7430">
                  <c:v>1011.2569999999999</c:v>
                </c:pt>
                <c:pt idx="7431">
                  <c:v>1011.259</c:v>
                </c:pt>
                <c:pt idx="7432">
                  <c:v>1011.264</c:v>
                </c:pt>
                <c:pt idx="7433">
                  <c:v>1011.289</c:v>
                </c:pt>
                <c:pt idx="7434">
                  <c:v>1011.303</c:v>
                </c:pt>
                <c:pt idx="7435">
                  <c:v>1011.324</c:v>
                </c:pt>
                <c:pt idx="7436">
                  <c:v>1011.335</c:v>
                </c:pt>
                <c:pt idx="7437">
                  <c:v>1011.329</c:v>
                </c:pt>
                <c:pt idx="7438">
                  <c:v>1011.328</c:v>
                </c:pt>
                <c:pt idx="7439">
                  <c:v>1011.343</c:v>
                </c:pt>
                <c:pt idx="7440">
                  <c:v>1011.375</c:v>
                </c:pt>
                <c:pt idx="7441">
                  <c:v>1011.3920000000001</c:v>
                </c:pt>
                <c:pt idx="7442">
                  <c:v>1011.397</c:v>
                </c:pt>
                <c:pt idx="7443">
                  <c:v>1011.401</c:v>
                </c:pt>
                <c:pt idx="7444">
                  <c:v>1011.412</c:v>
                </c:pt>
                <c:pt idx="7445">
                  <c:v>1011.434</c:v>
                </c:pt>
                <c:pt idx="7446">
                  <c:v>1011.457</c:v>
                </c:pt>
                <c:pt idx="7447">
                  <c:v>1011.486</c:v>
                </c:pt>
                <c:pt idx="7448">
                  <c:v>1011.523</c:v>
                </c:pt>
                <c:pt idx="7449">
                  <c:v>1011.519</c:v>
                </c:pt>
                <c:pt idx="7450">
                  <c:v>1011.504</c:v>
                </c:pt>
                <c:pt idx="7451">
                  <c:v>1011.486</c:v>
                </c:pt>
                <c:pt idx="7452">
                  <c:v>1011.471</c:v>
                </c:pt>
                <c:pt idx="7453">
                  <c:v>1011.487</c:v>
                </c:pt>
                <c:pt idx="7454">
                  <c:v>1011.513</c:v>
                </c:pt>
                <c:pt idx="7455">
                  <c:v>1011.5359999999999</c:v>
                </c:pt>
                <c:pt idx="7456">
                  <c:v>1011.508</c:v>
                </c:pt>
                <c:pt idx="7457">
                  <c:v>1011.52</c:v>
                </c:pt>
                <c:pt idx="7458">
                  <c:v>1011.524</c:v>
                </c:pt>
                <c:pt idx="7459">
                  <c:v>1011.543</c:v>
                </c:pt>
                <c:pt idx="7460">
                  <c:v>1011.518</c:v>
                </c:pt>
                <c:pt idx="7461">
                  <c:v>1011.476</c:v>
                </c:pt>
                <c:pt idx="7462">
                  <c:v>1011.465</c:v>
                </c:pt>
                <c:pt idx="7463">
                  <c:v>1011.409</c:v>
                </c:pt>
                <c:pt idx="7464">
                  <c:v>1011.397</c:v>
                </c:pt>
                <c:pt idx="7465">
                  <c:v>1011.3819999999999</c:v>
                </c:pt>
                <c:pt idx="7466">
                  <c:v>1011.399</c:v>
                </c:pt>
                <c:pt idx="7467">
                  <c:v>1011.403</c:v>
                </c:pt>
                <c:pt idx="7468">
                  <c:v>1011.395</c:v>
                </c:pt>
                <c:pt idx="7469">
                  <c:v>1011.399</c:v>
                </c:pt>
                <c:pt idx="7470">
                  <c:v>1011.395</c:v>
                </c:pt>
                <c:pt idx="7471">
                  <c:v>1011.4109999999999</c:v>
                </c:pt>
                <c:pt idx="7472">
                  <c:v>1011.394</c:v>
                </c:pt>
                <c:pt idx="7473">
                  <c:v>1011.391</c:v>
                </c:pt>
                <c:pt idx="7474">
                  <c:v>1011.369</c:v>
                </c:pt>
                <c:pt idx="7475">
                  <c:v>1011.4059999999999</c:v>
                </c:pt>
                <c:pt idx="7476">
                  <c:v>1011.413</c:v>
                </c:pt>
                <c:pt idx="7477">
                  <c:v>1011.423</c:v>
                </c:pt>
                <c:pt idx="7478">
                  <c:v>1011.398</c:v>
                </c:pt>
                <c:pt idx="7479">
                  <c:v>1011.375</c:v>
                </c:pt>
                <c:pt idx="7480">
                  <c:v>1011.343</c:v>
                </c:pt>
                <c:pt idx="7481">
                  <c:v>1011.341</c:v>
                </c:pt>
                <c:pt idx="7482">
                  <c:v>1011.343</c:v>
                </c:pt>
                <c:pt idx="7483">
                  <c:v>1011.343</c:v>
                </c:pt>
                <c:pt idx="7484">
                  <c:v>1011.36</c:v>
                </c:pt>
                <c:pt idx="7485">
                  <c:v>1011.375</c:v>
                </c:pt>
                <c:pt idx="7486">
                  <c:v>1011.389</c:v>
                </c:pt>
                <c:pt idx="7487">
                  <c:v>1011.405</c:v>
                </c:pt>
                <c:pt idx="7488">
                  <c:v>1011.4349999999999</c:v>
                </c:pt>
                <c:pt idx="7489">
                  <c:v>1011.485</c:v>
                </c:pt>
                <c:pt idx="7490">
                  <c:v>1011.522</c:v>
                </c:pt>
                <c:pt idx="7491">
                  <c:v>1011.556</c:v>
                </c:pt>
                <c:pt idx="7492">
                  <c:v>1011.553</c:v>
                </c:pt>
                <c:pt idx="7493">
                  <c:v>1011.588</c:v>
                </c:pt>
                <c:pt idx="7494">
                  <c:v>1011.585</c:v>
                </c:pt>
                <c:pt idx="7495">
                  <c:v>1011.579</c:v>
                </c:pt>
                <c:pt idx="7496">
                  <c:v>1011.55</c:v>
                </c:pt>
                <c:pt idx="7497">
                  <c:v>1011.537</c:v>
                </c:pt>
                <c:pt idx="7498">
                  <c:v>1011.528</c:v>
                </c:pt>
                <c:pt idx="7499">
                  <c:v>1011.4930000000001</c:v>
                </c:pt>
                <c:pt idx="7500">
                  <c:v>1011.492</c:v>
                </c:pt>
                <c:pt idx="7501">
                  <c:v>1011.494</c:v>
                </c:pt>
                <c:pt idx="7502">
                  <c:v>1011.474</c:v>
                </c:pt>
                <c:pt idx="7503">
                  <c:v>1011.478</c:v>
                </c:pt>
                <c:pt idx="7504">
                  <c:v>1011.463</c:v>
                </c:pt>
                <c:pt idx="7505">
                  <c:v>1011.48</c:v>
                </c:pt>
                <c:pt idx="7506">
                  <c:v>1011.48</c:v>
                </c:pt>
                <c:pt idx="7507">
                  <c:v>1011.495</c:v>
                </c:pt>
                <c:pt idx="7508">
                  <c:v>1011.4930000000001</c:v>
                </c:pt>
                <c:pt idx="7509">
                  <c:v>1011.4880000000001</c:v>
                </c:pt>
                <c:pt idx="7510">
                  <c:v>1011.465</c:v>
                </c:pt>
                <c:pt idx="7511">
                  <c:v>1011.474</c:v>
                </c:pt>
                <c:pt idx="7512">
                  <c:v>1011.444</c:v>
                </c:pt>
                <c:pt idx="7513">
                  <c:v>1011.417</c:v>
                </c:pt>
                <c:pt idx="7514">
                  <c:v>1011.407</c:v>
                </c:pt>
                <c:pt idx="7515">
                  <c:v>1011.41</c:v>
                </c:pt>
                <c:pt idx="7516">
                  <c:v>1011.394</c:v>
                </c:pt>
                <c:pt idx="7517">
                  <c:v>1011.364</c:v>
                </c:pt>
                <c:pt idx="7518">
                  <c:v>1011.364</c:v>
                </c:pt>
                <c:pt idx="7519">
                  <c:v>1011.293</c:v>
                </c:pt>
                <c:pt idx="7520">
                  <c:v>1011.288</c:v>
                </c:pt>
                <c:pt idx="7521">
                  <c:v>1011.272</c:v>
                </c:pt>
                <c:pt idx="7522">
                  <c:v>1011.261</c:v>
                </c:pt>
                <c:pt idx="7523">
                  <c:v>1011.248</c:v>
                </c:pt>
                <c:pt idx="7524">
                  <c:v>1011.251</c:v>
                </c:pt>
                <c:pt idx="7525">
                  <c:v>1011.253</c:v>
                </c:pt>
                <c:pt idx="7526">
                  <c:v>1011.29</c:v>
                </c:pt>
                <c:pt idx="7527">
                  <c:v>1011.312</c:v>
                </c:pt>
                <c:pt idx="7528">
                  <c:v>1011.351</c:v>
                </c:pt>
                <c:pt idx="7529">
                  <c:v>1011.348</c:v>
                </c:pt>
                <c:pt idx="7530">
                  <c:v>1011.383</c:v>
                </c:pt>
                <c:pt idx="7531">
                  <c:v>1011.381</c:v>
                </c:pt>
                <c:pt idx="7532">
                  <c:v>1011.379</c:v>
                </c:pt>
                <c:pt idx="7533">
                  <c:v>1011.369</c:v>
                </c:pt>
                <c:pt idx="7534">
                  <c:v>1011.361</c:v>
                </c:pt>
                <c:pt idx="7535">
                  <c:v>1011.361</c:v>
                </c:pt>
                <c:pt idx="7536">
                  <c:v>1011.361</c:v>
                </c:pt>
                <c:pt idx="7537">
                  <c:v>1011.3869999999999</c:v>
                </c:pt>
                <c:pt idx="7538">
                  <c:v>1011.365</c:v>
                </c:pt>
                <c:pt idx="7539">
                  <c:v>1011.376</c:v>
                </c:pt>
                <c:pt idx="7540">
                  <c:v>1011.3819999999999</c:v>
                </c:pt>
                <c:pt idx="7541">
                  <c:v>1011.369</c:v>
                </c:pt>
                <c:pt idx="7542">
                  <c:v>1011.341</c:v>
                </c:pt>
                <c:pt idx="7543">
                  <c:v>1011.301</c:v>
                </c:pt>
                <c:pt idx="7544">
                  <c:v>1011.284</c:v>
                </c:pt>
                <c:pt idx="7545">
                  <c:v>1011.253</c:v>
                </c:pt>
                <c:pt idx="7546">
                  <c:v>1011.251</c:v>
                </c:pt>
                <c:pt idx="7547">
                  <c:v>1011.2619999999999</c:v>
                </c:pt>
                <c:pt idx="7548">
                  <c:v>1011.2670000000001</c:v>
                </c:pt>
                <c:pt idx="7549">
                  <c:v>1011.2670000000001</c:v>
                </c:pt>
                <c:pt idx="7550">
                  <c:v>1011.284</c:v>
                </c:pt>
                <c:pt idx="7551">
                  <c:v>1011.2910000000001</c:v>
                </c:pt>
                <c:pt idx="7552">
                  <c:v>1011.316</c:v>
                </c:pt>
                <c:pt idx="7553">
                  <c:v>1011.328</c:v>
                </c:pt>
                <c:pt idx="7554">
                  <c:v>1011.365</c:v>
                </c:pt>
                <c:pt idx="7555">
                  <c:v>1011.395</c:v>
                </c:pt>
                <c:pt idx="7556">
                  <c:v>1011.418</c:v>
                </c:pt>
                <c:pt idx="7557">
                  <c:v>1011.413</c:v>
                </c:pt>
                <c:pt idx="7558">
                  <c:v>1011.415</c:v>
                </c:pt>
                <c:pt idx="7559">
                  <c:v>1011.425</c:v>
                </c:pt>
                <c:pt idx="7560">
                  <c:v>1011.449</c:v>
                </c:pt>
                <c:pt idx="7561">
                  <c:v>1011.46</c:v>
                </c:pt>
                <c:pt idx="7562">
                  <c:v>1011.458</c:v>
                </c:pt>
                <c:pt idx="7563">
                  <c:v>1011.437</c:v>
                </c:pt>
                <c:pt idx="7564">
                  <c:v>1011.407</c:v>
                </c:pt>
                <c:pt idx="7565">
                  <c:v>1011.399</c:v>
                </c:pt>
                <c:pt idx="7566">
                  <c:v>1011.376</c:v>
                </c:pt>
                <c:pt idx="7567">
                  <c:v>1011.359</c:v>
                </c:pt>
                <c:pt idx="7568">
                  <c:v>1011.37</c:v>
                </c:pt>
                <c:pt idx="7569">
                  <c:v>1011.38</c:v>
                </c:pt>
                <c:pt idx="7570">
                  <c:v>1011.386</c:v>
                </c:pt>
                <c:pt idx="7571">
                  <c:v>1011.403</c:v>
                </c:pt>
                <c:pt idx="7572">
                  <c:v>1011.433</c:v>
                </c:pt>
                <c:pt idx="7573">
                  <c:v>1011.475</c:v>
                </c:pt>
                <c:pt idx="7574">
                  <c:v>1011.4829999999999</c:v>
                </c:pt>
                <c:pt idx="7575">
                  <c:v>1011.5170000000001</c:v>
                </c:pt>
                <c:pt idx="7576">
                  <c:v>1011.495</c:v>
                </c:pt>
                <c:pt idx="7577">
                  <c:v>1011.495</c:v>
                </c:pt>
                <c:pt idx="7578">
                  <c:v>1011.482</c:v>
                </c:pt>
                <c:pt idx="7579">
                  <c:v>1011.47</c:v>
                </c:pt>
                <c:pt idx="7580">
                  <c:v>1011.361</c:v>
                </c:pt>
                <c:pt idx="7581">
                  <c:v>1011.3</c:v>
                </c:pt>
                <c:pt idx="7582">
                  <c:v>1011.264</c:v>
                </c:pt>
                <c:pt idx="7583">
                  <c:v>1011.178</c:v>
                </c:pt>
                <c:pt idx="7584">
                  <c:v>1011.149</c:v>
                </c:pt>
                <c:pt idx="7585">
                  <c:v>1011.149</c:v>
                </c:pt>
                <c:pt idx="7586">
                  <c:v>1011.111</c:v>
                </c:pt>
                <c:pt idx="7587">
                  <c:v>1011.111</c:v>
                </c:pt>
                <c:pt idx="7588">
                  <c:v>1011.0839999999999</c:v>
                </c:pt>
                <c:pt idx="7589">
                  <c:v>1011.073</c:v>
                </c:pt>
                <c:pt idx="7590">
                  <c:v>1011.039</c:v>
                </c:pt>
                <c:pt idx="7591">
                  <c:v>1011.001</c:v>
                </c:pt>
                <c:pt idx="7592">
                  <c:v>1010.978</c:v>
                </c:pt>
                <c:pt idx="7593">
                  <c:v>1010.972</c:v>
                </c:pt>
                <c:pt idx="7594">
                  <c:v>1010.99</c:v>
                </c:pt>
                <c:pt idx="7595">
                  <c:v>1011.006</c:v>
                </c:pt>
                <c:pt idx="7596">
                  <c:v>1011.047</c:v>
                </c:pt>
                <c:pt idx="7597">
                  <c:v>1011.092</c:v>
                </c:pt>
                <c:pt idx="7598">
                  <c:v>1011.125</c:v>
                </c:pt>
                <c:pt idx="7599">
                  <c:v>1011.1660000000001</c:v>
                </c:pt>
                <c:pt idx="7600">
                  <c:v>1011.177</c:v>
                </c:pt>
                <c:pt idx="7601">
                  <c:v>1011.164</c:v>
                </c:pt>
                <c:pt idx="7602">
                  <c:v>1011.141</c:v>
                </c:pt>
                <c:pt idx="7603">
                  <c:v>1011.139</c:v>
                </c:pt>
                <c:pt idx="7604">
                  <c:v>1011.11</c:v>
                </c:pt>
                <c:pt idx="7605">
                  <c:v>1011.103</c:v>
                </c:pt>
                <c:pt idx="7606">
                  <c:v>1011.124</c:v>
                </c:pt>
                <c:pt idx="7607">
                  <c:v>1011.1609999999999</c:v>
                </c:pt>
                <c:pt idx="7608">
                  <c:v>1011.207</c:v>
                </c:pt>
                <c:pt idx="7609">
                  <c:v>1011.237</c:v>
                </c:pt>
                <c:pt idx="7610">
                  <c:v>1011.256</c:v>
                </c:pt>
                <c:pt idx="7611">
                  <c:v>1011.266</c:v>
                </c:pt>
                <c:pt idx="7612">
                  <c:v>1011.301</c:v>
                </c:pt>
                <c:pt idx="7613">
                  <c:v>1011.307</c:v>
                </c:pt>
                <c:pt idx="7614">
                  <c:v>1011.293</c:v>
                </c:pt>
                <c:pt idx="7615">
                  <c:v>1011.273</c:v>
                </c:pt>
                <c:pt idx="7616">
                  <c:v>1011.239</c:v>
                </c:pt>
                <c:pt idx="7617">
                  <c:v>1011.22</c:v>
                </c:pt>
                <c:pt idx="7618">
                  <c:v>1011.184</c:v>
                </c:pt>
                <c:pt idx="7619">
                  <c:v>1011.162</c:v>
                </c:pt>
                <c:pt idx="7620">
                  <c:v>1011.162</c:v>
                </c:pt>
                <c:pt idx="7621">
                  <c:v>1011.177</c:v>
                </c:pt>
                <c:pt idx="7622">
                  <c:v>1011.1950000000001</c:v>
                </c:pt>
                <c:pt idx="7623">
                  <c:v>1011.187</c:v>
                </c:pt>
                <c:pt idx="7624">
                  <c:v>1011.181</c:v>
                </c:pt>
                <c:pt idx="7625">
                  <c:v>1011.1559999999999</c:v>
                </c:pt>
                <c:pt idx="7626">
                  <c:v>1011.133</c:v>
                </c:pt>
                <c:pt idx="7627">
                  <c:v>1011.1660000000001</c:v>
                </c:pt>
                <c:pt idx="7628">
                  <c:v>1011.139</c:v>
                </c:pt>
                <c:pt idx="7629">
                  <c:v>1011.141</c:v>
                </c:pt>
                <c:pt idx="7630">
                  <c:v>1011.104</c:v>
                </c:pt>
                <c:pt idx="7631">
                  <c:v>1011.098</c:v>
                </c:pt>
                <c:pt idx="7632">
                  <c:v>1011.1</c:v>
                </c:pt>
                <c:pt idx="7633">
                  <c:v>1011.098</c:v>
                </c:pt>
                <c:pt idx="7634">
                  <c:v>1011.096</c:v>
                </c:pt>
                <c:pt idx="7635">
                  <c:v>1011.102</c:v>
                </c:pt>
                <c:pt idx="7636">
                  <c:v>1011.119</c:v>
                </c:pt>
                <c:pt idx="7637">
                  <c:v>1011.13</c:v>
                </c:pt>
                <c:pt idx="7638">
                  <c:v>1011.148</c:v>
                </c:pt>
                <c:pt idx="7639">
                  <c:v>1011.165</c:v>
                </c:pt>
                <c:pt idx="7640">
                  <c:v>1011.172</c:v>
                </c:pt>
                <c:pt idx="7641">
                  <c:v>1011.178</c:v>
                </c:pt>
                <c:pt idx="7642">
                  <c:v>1011.207</c:v>
                </c:pt>
                <c:pt idx="7643">
                  <c:v>1011.237</c:v>
                </c:pt>
                <c:pt idx="7644">
                  <c:v>1011.206</c:v>
                </c:pt>
                <c:pt idx="7645">
                  <c:v>1011.213</c:v>
                </c:pt>
                <c:pt idx="7646">
                  <c:v>1011.239</c:v>
                </c:pt>
                <c:pt idx="7647">
                  <c:v>1011.288</c:v>
                </c:pt>
                <c:pt idx="7648">
                  <c:v>1011.314</c:v>
                </c:pt>
                <c:pt idx="7649">
                  <c:v>1011.3680000000001</c:v>
                </c:pt>
                <c:pt idx="7650">
                  <c:v>1011.413</c:v>
                </c:pt>
                <c:pt idx="7651">
                  <c:v>1011.415</c:v>
                </c:pt>
                <c:pt idx="7652">
                  <c:v>1011.421</c:v>
                </c:pt>
                <c:pt idx="7653">
                  <c:v>1011.423</c:v>
                </c:pt>
                <c:pt idx="7654">
                  <c:v>1011.413</c:v>
                </c:pt>
                <c:pt idx="7655">
                  <c:v>1011.423</c:v>
                </c:pt>
                <c:pt idx="7656">
                  <c:v>1011.452</c:v>
                </c:pt>
                <c:pt idx="7657">
                  <c:v>1011.439</c:v>
                </c:pt>
                <c:pt idx="7658">
                  <c:v>1011.4640000000001</c:v>
                </c:pt>
                <c:pt idx="7659">
                  <c:v>1011.4349999999999</c:v>
                </c:pt>
                <c:pt idx="7660">
                  <c:v>1011.397</c:v>
                </c:pt>
                <c:pt idx="7661">
                  <c:v>1011.375</c:v>
                </c:pt>
                <c:pt idx="7662">
                  <c:v>1011.385</c:v>
                </c:pt>
                <c:pt idx="7663">
                  <c:v>1011.3819999999999</c:v>
                </c:pt>
                <c:pt idx="7664">
                  <c:v>1011.38</c:v>
                </c:pt>
                <c:pt idx="7665">
                  <c:v>1011.367</c:v>
                </c:pt>
                <c:pt idx="7666">
                  <c:v>1011.362</c:v>
                </c:pt>
                <c:pt idx="7667">
                  <c:v>1011.354</c:v>
                </c:pt>
                <c:pt idx="7668">
                  <c:v>1011.328</c:v>
                </c:pt>
                <c:pt idx="7669">
                  <c:v>1011.32</c:v>
                </c:pt>
                <c:pt idx="7670">
                  <c:v>1011.2809999999999</c:v>
                </c:pt>
                <c:pt idx="7671">
                  <c:v>1011.247</c:v>
                </c:pt>
                <c:pt idx="7672">
                  <c:v>1011.216</c:v>
                </c:pt>
                <c:pt idx="7673">
                  <c:v>1011.191</c:v>
                </c:pt>
                <c:pt idx="7674">
                  <c:v>1011.215</c:v>
                </c:pt>
                <c:pt idx="7675">
                  <c:v>1011.255</c:v>
                </c:pt>
                <c:pt idx="7676">
                  <c:v>1011.296</c:v>
                </c:pt>
                <c:pt idx="7677">
                  <c:v>1011.309</c:v>
                </c:pt>
                <c:pt idx="7678">
                  <c:v>1011.329</c:v>
                </c:pt>
                <c:pt idx="7679">
                  <c:v>1011.302</c:v>
                </c:pt>
                <c:pt idx="7680">
                  <c:v>1011.3</c:v>
                </c:pt>
                <c:pt idx="7681">
                  <c:v>1011.2859999999999</c:v>
                </c:pt>
                <c:pt idx="7682">
                  <c:v>1011.282</c:v>
                </c:pt>
                <c:pt idx="7683">
                  <c:v>1011.308</c:v>
                </c:pt>
                <c:pt idx="7684">
                  <c:v>1011.309</c:v>
                </c:pt>
                <c:pt idx="7685">
                  <c:v>1011.314</c:v>
                </c:pt>
                <c:pt idx="7686">
                  <c:v>1011.314</c:v>
                </c:pt>
                <c:pt idx="7687">
                  <c:v>1011.295</c:v>
                </c:pt>
                <c:pt idx="7688">
                  <c:v>1011.29</c:v>
                </c:pt>
                <c:pt idx="7689">
                  <c:v>1011.27</c:v>
                </c:pt>
                <c:pt idx="7690">
                  <c:v>1011.278</c:v>
                </c:pt>
                <c:pt idx="7691">
                  <c:v>1011.275</c:v>
                </c:pt>
                <c:pt idx="7692">
                  <c:v>1011.264</c:v>
                </c:pt>
                <c:pt idx="7693">
                  <c:v>1011.273</c:v>
                </c:pt>
                <c:pt idx="7694">
                  <c:v>1011.292</c:v>
                </c:pt>
                <c:pt idx="7695">
                  <c:v>1011.326</c:v>
                </c:pt>
                <c:pt idx="7696">
                  <c:v>1011.306</c:v>
                </c:pt>
                <c:pt idx="7697">
                  <c:v>1011.28</c:v>
                </c:pt>
                <c:pt idx="7698">
                  <c:v>1011.265</c:v>
                </c:pt>
                <c:pt idx="7699">
                  <c:v>1011.232</c:v>
                </c:pt>
                <c:pt idx="7700">
                  <c:v>1011.24</c:v>
                </c:pt>
                <c:pt idx="7701">
                  <c:v>1011.2670000000001</c:v>
                </c:pt>
                <c:pt idx="7702">
                  <c:v>1011.264</c:v>
                </c:pt>
                <c:pt idx="7703">
                  <c:v>1011.2619999999999</c:v>
                </c:pt>
                <c:pt idx="7704">
                  <c:v>1011.222</c:v>
                </c:pt>
                <c:pt idx="7705">
                  <c:v>1011.212</c:v>
                </c:pt>
                <c:pt idx="7706">
                  <c:v>1011.207</c:v>
                </c:pt>
                <c:pt idx="7707">
                  <c:v>1011.218</c:v>
                </c:pt>
                <c:pt idx="7708">
                  <c:v>1011.212</c:v>
                </c:pt>
                <c:pt idx="7709">
                  <c:v>1011.203</c:v>
                </c:pt>
                <c:pt idx="7710">
                  <c:v>1011.207</c:v>
                </c:pt>
                <c:pt idx="7711">
                  <c:v>1011.236</c:v>
                </c:pt>
                <c:pt idx="7712">
                  <c:v>1011.256</c:v>
                </c:pt>
                <c:pt idx="7713">
                  <c:v>1011.273</c:v>
                </c:pt>
                <c:pt idx="7714">
                  <c:v>1011.293</c:v>
                </c:pt>
                <c:pt idx="7715">
                  <c:v>1011.295</c:v>
                </c:pt>
                <c:pt idx="7716">
                  <c:v>1011.301</c:v>
                </c:pt>
                <c:pt idx="7717">
                  <c:v>1011.3339999999999</c:v>
                </c:pt>
                <c:pt idx="7718">
                  <c:v>1011.332</c:v>
                </c:pt>
                <c:pt idx="7719">
                  <c:v>1011.331</c:v>
                </c:pt>
                <c:pt idx="7720">
                  <c:v>1011.326</c:v>
                </c:pt>
                <c:pt idx="7721">
                  <c:v>1011.341</c:v>
                </c:pt>
                <c:pt idx="7722">
                  <c:v>1011.32</c:v>
                </c:pt>
                <c:pt idx="7723">
                  <c:v>1011.304</c:v>
                </c:pt>
                <c:pt idx="7724">
                  <c:v>1011.298</c:v>
                </c:pt>
                <c:pt idx="7725">
                  <c:v>1011.285</c:v>
                </c:pt>
                <c:pt idx="7726">
                  <c:v>1011.292</c:v>
                </c:pt>
                <c:pt idx="7727">
                  <c:v>1011.256</c:v>
                </c:pt>
                <c:pt idx="7728">
                  <c:v>1011.2619999999999</c:v>
                </c:pt>
                <c:pt idx="7729">
                  <c:v>1011.264</c:v>
                </c:pt>
                <c:pt idx="7730">
                  <c:v>1011.304</c:v>
                </c:pt>
                <c:pt idx="7731">
                  <c:v>1011.377</c:v>
                </c:pt>
                <c:pt idx="7732">
                  <c:v>1011.375</c:v>
                </c:pt>
                <c:pt idx="7733">
                  <c:v>1011.385</c:v>
                </c:pt>
                <c:pt idx="7734">
                  <c:v>1011.409</c:v>
                </c:pt>
                <c:pt idx="7735">
                  <c:v>1011.397</c:v>
                </c:pt>
                <c:pt idx="7736">
                  <c:v>1011.386</c:v>
                </c:pt>
                <c:pt idx="7737">
                  <c:v>1011.356</c:v>
                </c:pt>
                <c:pt idx="7738">
                  <c:v>1011.364</c:v>
                </c:pt>
                <c:pt idx="7739">
                  <c:v>1011.356</c:v>
                </c:pt>
                <c:pt idx="7740">
                  <c:v>1011.33</c:v>
                </c:pt>
                <c:pt idx="7741">
                  <c:v>1011.321</c:v>
                </c:pt>
                <c:pt idx="7742">
                  <c:v>1011.298</c:v>
                </c:pt>
                <c:pt idx="7743">
                  <c:v>1011.312</c:v>
                </c:pt>
                <c:pt idx="7744">
                  <c:v>1011.278</c:v>
                </c:pt>
                <c:pt idx="7745">
                  <c:v>1011.263</c:v>
                </c:pt>
                <c:pt idx="7746">
                  <c:v>1011.215</c:v>
                </c:pt>
                <c:pt idx="7747">
                  <c:v>1011.187</c:v>
                </c:pt>
                <c:pt idx="7748">
                  <c:v>1011.187</c:v>
                </c:pt>
                <c:pt idx="7749">
                  <c:v>1011.187</c:v>
                </c:pt>
                <c:pt idx="7750">
                  <c:v>1011.115</c:v>
                </c:pt>
                <c:pt idx="7751">
                  <c:v>1011.115</c:v>
                </c:pt>
                <c:pt idx="7752">
                  <c:v>1011.081</c:v>
                </c:pt>
                <c:pt idx="7753">
                  <c:v>1011.1</c:v>
                </c:pt>
                <c:pt idx="7754">
                  <c:v>1011.125</c:v>
                </c:pt>
                <c:pt idx="7755">
                  <c:v>1011.128</c:v>
                </c:pt>
                <c:pt idx="7756">
                  <c:v>1011.1609999999999</c:v>
                </c:pt>
                <c:pt idx="7757">
                  <c:v>1011.173</c:v>
                </c:pt>
                <c:pt idx="7758">
                  <c:v>1011.217</c:v>
                </c:pt>
                <c:pt idx="7759">
                  <c:v>1011.263</c:v>
                </c:pt>
                <c:pt idx="7760">
                  <c:v>1011.263</c:v>
                </c:pt>
                <c:pt idx="7761">
                  <c:v>1011.283</c:v>
                </c:pt>
                <c:pt idx="7762">
                  <c:v>1011.283</c:v>
                </c:pt>
                <c:pt idx="7763">
                  <c:v>1011.313</c:v>
                </c:pt>
                <c:pt idx="7764">
                  <c:v>1011.2910000000001</c:v>
                </c:pt>
                <c:pt idx="7765">
                  <c:v>1011.275</c:v>
                </c:pt>
                <c:pt idx="7766">
                  <c:v>1011.298</c:v>
                </c:pt>
                <c:pt idx="7767">
                  <c:v>1011.3</c:v>
                </c:pt>
                <c:pt idx="7768">
                  <c:v>1011.306</c:v>
                </c:pt>
                <c:pt idx="7769">
                  <c:v>1011.33</c:v>
                </c:pt>
                <c:pt idx="7770">
                  <c:v>1011.348</c:v>
                </c:pt>
                <c:pt idx="7771">
                  <c:v>1011.341</c:v>
                </c:pt>
                <c:pt idx="7772">
                  <c:v>1011.32</c:v>
                </c:pt>
                <c:pt idx="7773">
                  <c:v>1011.32</c:v>
                </c:pt>
                <c:pt idx="7774">
                  <c:v>1011.32</c:v>
                </c:pt>
                <c:pt idx="7775">
                  <c:v>1011.362</c:v>
                </c:pt>
                <c:pt idx="7776">
                  <c:v>1011.362</c:v>
                </c:pt>
                <c:pt idx="7777">
                  <c:v>1011.377</c:v>
                </c:pt>
                <c:pt idx="7778">
                  <c:v>1011.386</c:v>
                </c:pt>
                <c:pt idx="7779">
                  <c:v>1011.384</c:v>
                </c:pt>
                <c:pt idx="7780">
                  <c:v>1011.389</c:v>
                </c:pt>
                <c:pt idx="7781">
                  <c:v>1011.401</c:v>
                </c:pt>
                <c:pt idx="7782">
                  <c:v>1011.424</c:v>
                </c:pt>
                <c:pt idx="7783">
                  <c:v>1011.437</c:v>
                </c:pt>
                <c:pt idx="7784">
                  <c:v>1011.468</c:v>
                </c:pt>
                <c:pt idx="7785">
                  <c:v>1011.476</c:v>
                </c:pt>
                <c:pt idx="7786">
                  <c:v>1011.484</c:v>
                </c:pt>
                <c:pt idx="7787">
                  <c:v>1011.492</c:v>
                </c:pt>
                <c:pt idx="7788">
                  <c:v>1011.475</c:v>
                </c:pt>
                <c:pt idx="7789">
                  <c:v>1011.4829999999999</c:v>
                </c:pt>
                <c:pt idx="7790">
                  <c:v>1011.4640000000001</c:v>
                </c:pt>
                <c:pt idx="7791">
                  <c:v>1011.454</c:v>
                </c:pt>
                <c:pt idx="7792">
                  <c:v>1011.475</c:v>
                </c:pt>
                <c:pt idx="7793">
                  <c:v>1011.502</c:v>
                </c:pt>
                <c:pt idx="7794">
                  <c:v>1011.5</c:v>
                </c:pt>
                <c:pt idx="7795">
                  <c:v>1011.5170000000001</c:v>
                </c:pt>
                <c:pt idx="7796">
                  <c:v>1011.502</c:v>
                </c:pt>
                <c:pt idx="7797">
                  <c:v>1011.485</c:v>
                </c:pt>
                <c:pt idx="7798">
                  <c:v>1011.485</c:v>
                </c:pt>
                <c:pt idx="7799">
                  <c:v>1011.4690000000001</c:v>
                </c:pt>
                <c:pt idx="7800">
                  <c:v>1011.4690000000001</c:v>
                </c:pt>
                <c:pt idx="7801">
                  <c:v>1011.447</c:v>
                </c:pt>
                <c:pt idx="7802">
                  <c:v>1011.45</c:v>
                </c:pt>
                <c:pt idx="7803">
                  <c:v>1011.453</c:v>
                </c:pt>
                <c:pt idx="7804">
                  <c:v>1011.44</c:v>
                </c:pt>
                <c:pt idx="7805">
                  <c:v>1011.44</c:v>
                </c:pt>
                <c:pt idx="7806">
                  <c:v>1011.444</c:v>
                </c:pt>
                <c:pt idx="7807">
                  <c:v>1011.424</c:v>
                </c:pt>
                <c:pt idx="7808">
                  <c:v>1011.43</c:v>
                </c:pt>
                <c:pt idx="7809">
                  <c:v>1011.43</c:v>
                </c:pt>
                <c:pt idx="7810">
                  <c:v>1011.431</c:v>
                </c:pt>
                <c:pt idx="7811">
                  <c:v>1011.386</c:v>
                </c:pt>
                <c:pt idx="7812">
                  <c:v>1011.41</c:v>
                </c:pt>
                <c:pt idx="7813">
                  <c:v>1011.417</c:v>
                </c:pt>
                <c:pt idx="7814">
                  <c:v>1011.438</c:v>
                </c:pt>
                <c:pt idx="7815">
                  <c:v>1011.423</c:v>
                </c:pt>
                <c:pt idx="7816">
                  <c:v>1011.444</c:v>
                </c:pt>
                <c:pt idx="7817">
                  <c:v>1011.485</c:v>
                </c:pt>
                <c:pt idx="7818">
                  <c:v>1011.492</c:v>
                </c:pt>
                <c:pt idx="7819">
                  <c:v>1011.544</c:v>
                </c:pt>
                <c:pt idx="7820">
                  <c:v>1011.542</c:v>
                </c:pt>
                <c:pt idx="7821">
                  <c:v>1011.532</c:v>
                </c:pt>
                <c:pt idx="7822">
                  <c:v>1011.55</c:v>
                </c:pt>
                <c:pt idx="7823">
                  <c:v>1011.52</c:v>
                </c:pt>
                <c:pt idx="7824">
                  <c:v>1011.513</c:v>
                </c:pt>
                <c:pt idx="7825">
                  <c:v>1011.479</c:v>
                </c:pt>
                <c:pt idx="7826">
                  <c:v>1011.456</c:v>
                </c:pt>
                <c:pt idx="7827">
                  <c:v>1011.436</c:v>
                </c:pt>
                <c:pt idx="7828">
                  <c:v>1011.428</c:v>
                </c:pt>
                <c:pt idx="7829">
                  <c:v>1011.41</c:v>
                </c:pt>
                <c:pt idx="7830">
                  <c:v>1011.383</c:v>
                </c:pt>
                <c:pt idx="7831">
                  <c:v>1011.3579999999999</c:v>
                </c:pt>
                <c:pt idx="7832">
                  <c:v>1011.365</c:v>
                </c:pt>
                <c:pt idx="7833">
                  <c:v>1011.361</c:v>
                </c:pt>
                <c:pt idx="7834">
                  <c:v>1011.353</c:v>
                </c:pt>
                <c:pt idx="7835">
                  <c:v>1011.365</c:v>
                </c:pt>
                <c:pt idx="7836">
                  <c:v>1011.357</c:v>
                </c:pt>
                <c:pt idx="7837">
                  <c:v>1011.353</c:v>
                </c:pt>
                <c:pt idx="7838">
                  <c:v>1011.362</c:v>
                </c:pt>
                <c:pt idx="7839">
                  <c:v>1011.377</c:v>
                </c:pt>
                <c:pt idx="7840">
                  <c:v>1011.386</c:v>
                </c:pt>
                <c:pt idx="7841">
                  <c:v>1011.403</c:v>
                </c:pt>
                <c:pt idx="7842">
                  <c:v>1011.425</c:v>
                </c:pt>
                <c:pt idx="7843">
                  <c:v>1011.434</c:v>
                </c:pt>
                <c:pt idx="7844">
                  <c:v>1011.462</c:v>
                </c:pt>
                <c:pt idx="7845">
                  <c:v>1011.448</c:v>
                </c:pt>
                <c:pt idx="7846">
                  <c:v>1011.448</c:v>
                </c:pt>
                <c:pt idx="7847">
                  <c:v>1011.44</c:v>
                </c:pt>
                <c:pt idx="7848">
                  <c:v>1011.39</c:v>
                </c:pt>
                <c:pt idx="7849">
                  <c:v>1011.398</c:v>
                </c:pt>
                <c:pt idx="7850">
                  <c:v>1011.372</c:v>
                </c:pt>
                <c:pt idx="7851">
                  <c:v>1011.348</c:v>
                </c:pt>
                <c:pt idx="7852">
                  <c:v>1011.341</c:v>
                </c:pt>
                <c:pt idx="7853">
                  <c:v>1011.332</c:v>
                </c:pt>
                <c:pt idx="7854">
                  <c:v>1011.323</c:v>
                </c:pt>
                <c:pt idx="7855">
                  <c:v>1011.342</c:v>
                </c:pt>
                <c:pt idx="7856">
                  <c:v>1011.313</c:v>
                </c:pt>
                <c:pt idx="7857">
                  <c:v>1011.313</c:v>
                </c:pt>
                <c:pt idx="7858">
                  <c:v>1011.2910000000001</c:v>
                </c:pt>
                <c:pt idx="7859">
                  <c:v>1011.294</c:v>
                </c:pt>
                <c:pt idx="7860">
                  <c:v>1011.25</c:v>
                </c:pt>
                <c:pt idx="7861">
                  <c:v>1011.2190000000001</c:v>
                </c:pt>
                <c:pt idx="7862">
                  <c:v>1011.121</c:v>
                </c:pt>
                <c:pt idx="7863">
                  <c:v>1011.1319999999999</c:v>
                </c:pt>
                <c:pt idx="7864">
                  <c:v>1011.1609999999999</c:v>
                </c:pt>
                <c:pt idx="7865">
                  <c:v>1011.2140000000001</c:v>
                </c:pt>
                <c:pt idx="7866">
                  <c:v>1011.2430000000001</c:v>
                </c:pt>
                <c:pt idx="7867">
                  <c:v>1011.2809999999999</c:v>
                </c:pt>
                <c:pt idx="7868">
                  <c:v>1011.304</c:v>
                </c:pt>
                <c:pt idx="7869">
                  <c:v>1011.347</c:v>
                </c:pt>
                <c:pt idx="7870">
                  <c:v>1011.379</c:v>
                </c:pt>
                <c:pt idx="7871">
                  <c:v>1011.369</c:v>
                </c:pt>
                <c:pt idx="7872">
                  <c:v>1011.3680000000001</c:v>
                </c:pt>
                <c:pt idx="7873">
                  <c:v>1011.367</c:v>
                </c:pt>
                <c:pt idx="7874">
                  <c:v>1011.378</c:v>
                </c:pt>
                <c:pt idx="7875">
                  <c:v>1011.353</c:v>
                </c:pt>
                <c:pt idx="7876">
                  <c:v>1011.331</c:v>
                </c:pt>
                <c:pt idx="7877">
                  <c:v>1011.307</c:v>
                </c:pt>
                <c:pt idx="7878">
                  <c:v>1011.285</c:v>
                </c:pt>
                <c:pt idx="7879">
                  <c:v>1011.2809999999999</c:v>
                </c:pt>
                <c:pt idx="7880">
                  <c:v>1011.258</c:v>
                </c:pt>
                <c:pt idx="7881">
                  <c:v>1011.256</c:v>
                </c:pt>
                <c:pt idx="7882">
                  <c:v>1011.228</c:v>
                </c:pt>
                <c:pt idx="7883">
                  <c:v>1011.237</c:v>
                </c:pt>
                <c:pt idx="7884">
                  <c:v>1011.237</c:v>
                </c:pt>
                <c:pt idx="7885">
                  <c:v>1011.199</c:v>
                </c:pt>
                <c:pt idx="7886">
                  <c:v>1011.203</c:v>
                </c:pt>
                <c:pt idx="7887">
                  <c:v>1011.1609999999999</c:v>
                </c:pt>
                <c:pt idx="7888">
                  <c:v>1011.115</c:v>
                </c:pt>
                <c:pt idx="7889">
                  <c:v>1011.043</c:v>
                </c:pt>
                <c:pt idx="7890">
                  <c:v>1011.027</c:v>
                </c:pt>
                <c:pt idx="7891">
                  <c:v>1011.0170000000001</c:v>
                </c:pt>
                <c:pt idx="7892">
                  <c:v>1011</c:v>
                </c:pt>
                <c:pt idx="7893">
                  <c:v>1011.023</c:v>
                </c:pt>
                <c:pt idx="7894">
                  <c:v>1011.051</c:v>
                </c:pt>
                <c:pt idx="7895">
                  <c:v>1011.088</c:v>
                </c:pt>
                <c:pt idx="7896">
                  <c:v>1011.102</c:v>
                </c:pt>
                <c:pt idx="7897">
                  <c:v>1011.134</c:v>
                </c:pt>
                <c:pt idx="7898">
                  <c:v>1011.133</c:v>
                </c:pt>
                <c:pt idx="7899">
                  <c:v>1011.147</c:v>
                </c:pt>
                <c:pt idx="7900">
                  <c:v>1011.159</c:v>
                </c:pt>
                <c:pt idx="7901">
                  <c:v>1011.186</c:v>
                </c:pt>
                <c:pt idx="7902">
                  <c:v>1011.191</c:v>
                </c:pt>
                <c:pt idx="7903">
                  <c:v>1011.199</c:v>
                </c:pt>
                <c:pt idx="7904">
                  <c:v>1011.199</c:v>
                </c:pt>
                <c:pt idx="7905">
                  <c:v>1011.196</c:v>
                </c:pt>
                <c:pt idx="7906">
                  <c:v>1011.203</c:v>
                </c:pt>
                <c:pt idx="7907">
                  <c:v>1011.237</c:v>
                </c:pt>
                <c:pt idx="7908">
                  <c:v>1011.226</c:v>
                </c:pt>
                <c:pt idx="7909">
                  <c:v>1011.258</c:v>
                </c:pt>
                <c:pt idx="7910">
                  <c:v>1011.256</c:v>
                </c:pt>
                <c:pt idx="7911">
                  <c:v>1011.2809999999999</c:v>
                </c:pt>
                <c:pt idx="7912">
                  <c:v>1011.3</c:v>
                </c:pt>
                <c:pt idx="7913">
                  <c:v>1011.3440000000001</c:v>
                </c:pt>
                <c:pt idx="7914">
                  <c:v>1011.353</c:v>
                </c:pt>
                <c:pt idx="7915">
                  <c:v>1011.353</c:v>
                </c:pt>
                <c:pt idx="7916">
                  <c:v>1011.388</c:v>
                </c:pt>
                <c:pt idx="7917">
                  <c:v>1011.412</c:v>
                </c:pt>
                <c:pt idx="7918">
                  <c:v>1011.397</c:v>
                </c:pt>
                <c:pt idx="7919">
                  <c:v>1011.397</c:v>
                </c:pt>
                <c:pt idx="7920">
                  <c:v>1011.413</c:v>
                </c:pt>
                <c:pt idx="7921">
                  <c:v>1011.404</c:v>
                </c:pt>
                <c:pt idx="7922">
                  <c:v>1011.43</c:v>
                </c:pt>
                <c:pt idx="7923">
                  <c:v>1011.431</c:v>
                </c:pt>
                <c:pt idx="7924">
                  <c:v>1011.45</c:v>
                </c:pt>
                <c:pt idx="7925">
                  <c:v>1011.45</c:v>
                </c:pt>
                <c:pt idx="7926">
                  <c:v>1011.433</c:v>
                </c:pt>
                <c:pt idx="7927">
                  <c:v>1011.433</c:v>
                </c:pt>
                <c:pt idx="7928">
                  <c:v>1011.393</c:v>
                </c:pt>
                <c:pt idx="7929">
                  <c:v>1011.393</c:v>
                </c:pt>
                <c:pt idx="7930">
                  <c:v>1011.405</c:v>
                </c:pt>
                <c:pt idx="7931">
                  <c:v>1011.405</c:v>
                </c:pt>
                <c:pt idx="7932">
                  <c:v>1011.418</c:v>
                </c:pt>
                <c:pt idx="7933">
                  <c:v>1011.418</c:v>
                </c:pt>
                <c:pt idx="7934">
                  <c:v>1011.407</c:v>
                </c:pt>
                <c:pt idx="7935">
                  <c:v>1011.407</c:v>
                </c:pt>
                <c:pt idx="7936">
                  <c:v>1011.401</c:v>
                </c:pt>
                <c:pt idx="7937">
                  <c:v>1011.401</c:v>
                </c:pt>
                <c:pt idx="7938">
                  <c:v>1011.384</c:v>
                </c:pt>
                <c:pt idx="7939">
                  <c:v>1011.384</c:v>
                </c:pt>
                <c:pt idx="7940">
                  <c:v>1011.412</c:v>
                </c:pt>
                <c:pt idx="7941">
                  <c:v>1011.412</c:v>
                </c:pt>
                <c:pt idx="7942">
                  <c:v>1011.4</c:v>
                </c:pt>
                <c:pt idx="7943">
                  <c:v>1011.4</c:v>
                </c:pt>
                <c:pt idx="7944">
                  <c:v>1011.3869999999999</c:v>
                </c:pt>
                <c:pt idx="7945">
                  <c:v>1011.4</c:v>
                </c:pt>
                <c:pt idx="7946">
                  <c:v>1011.441</c:v>
                </c:pt>
                <c:pt idx="7947">
                  <c:v>1011.441</c:v>
                </c:pt>
                <c:pt idx="7948">
                  <c:v>1011.449</c:v>
                </c:pt>
                <c:pt idx="7949">
                  <c:v>1011.467</c:v>
                </c:pt>
                <c:pt idx="7950">
                  <c:v>1011.457</c:v>
                </c:pt>
                <c:pt idx="7951">
                  <c:v>1011.463</c:v>
                </c:pt>
                <c:pt idx="7952">
                  <c:v>1011.4450000000001</c:v>
                </c:pt>
                <c:pt idx="7953">
                  <c:v>1011.467</c:v>
                </c:pt>
                <c:pt idx="7954">
                  <c:v>1011.457</c:v>
                </c:pt>
                <c:pt idx="7955">
                  <c:v>1011.478</c:v>
                </c:pt>
                <c:pt idx="7956">
                  <c:v>1011.463</c:v>
                </c:pt>
                <c:pt idx="7957">
                  <c:v>1011.472</c:v>
                </c:pt>
                <c:pt idx="7958">
                  <c:v>1011.5069999999999</c:v>
                </c:pt>
                <c:pt idx="7959">
                  <c:v>1011.501</c:v>
                </c:pt>
                <c:pt idx="7960">
                  <c:v>1011.495</c:v>
                </c:pt>
                <c:pt idx="7961">
                  <c:v>1011.478</c:v>
                </c:pt>
                <c:pt idx="7962">
                  <c:v>1011.456</c:v>
                </c:pt>
                <c:pt idx="7963">
                  <c:v>1011.454</c:v>
                </c:pt>
                <c:pt idx="7964">
                  <c:v>1011.456</c:v>
                </c:pt>
                <c:pt idx="7965">
                  <c:v>1011.478</c:v>
                </c:pt>
                <c:pt idx="7966">
                  <c:v>1011.466</c:v>
                </c:pt>
                <c:pt idx="7967">
                  <c:v>1011.466</c:v>
                </c:pt>
                <c:pt idx="7968">
                  <c:v>1011.4640000000001</c:v>
                </c:pt>
                <c:pt idx="7969">
                  <c:v>1011.481</c:v>
                </c:pt>
                <c:pt idx="7970">
                  <c:v>1011.484</c:v>
                </c:pt>
                <c:pt idx="7971">
                  <c:v>1011.4690000000001</c:v>
                </c:pt>
                <c:pt idx="7972">
                  <c:v>1011.454</c:v>
                </c:pt>
                <c:pt idx="7973">
                  <c:v>1011.453</c:v>
                </c:pt>
                <c:pt idx="7974">
                  <c:v>1011.463</c:v>
                </c:pt>
                <c:pt idx="7975">
                  <c:v>1011.453</c:v>
                </c:pt>
                <c:pt idx="7976">
                  <c:v>1011.479</c:v>
                </c:pt>
                <c:pt idx="7977">
                  <c:v>1011.46</c:v>
                </c:pt>
                <c:pt idx="7978">
                  <c:v>1011.461</c:v>
                </c:pt>
                <c:pt idx="7979">
                  <c:v>1011.501</c:v>
                </c:pt>
                <c:pt idx="7980">
                  <c:v>1011.499</c:v>
                </c:pt>
                <c:pt idx="7981">
                  <c:v>1011.516</c:v>
                </c:pt>
                <c:pt idx="7982">
                  <c:v>1011.501</c:v>
                </c:pt>
                <c:pt idx="7983">
                  <c:v>1011.522</c:v>
                </c:pt>
                <c:pt idx="7984">
                  <c:v>1011.5410000000001</c:v>
                </c:pt>
                <c:pt idx="7985">
                  <c:v>1011.55</c:v>
                </c:pt>
                <c:pt idx="7986">
                  <c:v>1011.532</c:v>
                </c:pt>
                <c:pt idx="7987">
                  <c:v>1011.5309999999999</c:v>
                </c:pt>
                <c:pt idx="7988">
                  <c:v>1011.553</c:v>
                </c:pt>
                <c:pt idx="7989">
                  <c:v>1011.5650000000001</c:v>
                </c:pt>
                <c:pt idx="7990">
                  <c:v>1011.576</c:v>
                </c:pt>
                <c:pt idx="7991">
                  <c:v>1011.551</c:v>
                </c:pt>
                <c:pt idx="7992">
                  <c:v>1011.552</c:v>
                </c:pt>
                <c:pt idx="7993">
                  <c:v>1011.503</c:v>
                </c:pt>
                <c:pt idx="7994">
                  <c:v>1011.4589999999999</c:v>
                </c:pt>
                <c:pt idx="7995">
                  <c:v>1011.442</c:v>
                </c:pt>
                <c:pt idx="7996">
                  <c:v>1011.427</c:v>
                </c:pt>
                <c:pt idx="7997">
                  <c:v>1011.42</c:v>
                </c:pt>
                <c:pt idx="7998">
                  <c:v>1011.433</c:v>
                </c:pt>
                <c:pt idx="7999">
                  <c:v>1011.438</c:v>
                </c:pt>
                <c:pt idx="8000">
                  <c:v>1011.446</c:v>
                </c:pt>
                <c:pt idx="8001">
                  <c:v>1011.407</c:v>
                </c:pt>
                <c:pt idx="8002">
                  <c:v>1011.414</c:v>
                </c:pt>
                <c:pt idx="8003">
                  <c:v>1011.39</c:v>
                </c:pt>
                <c:pt idx="8004">
                  <c:v>1011.398</c:v>
                </c:pt>
                <c:pt idx="8005">
                  <c:v>1011.364</c:v>
                </c:pt>
                <c:pt idx="8006">
                  <c:v>1011.3440000000001</c:v>
                </c:pt>
                <c:pt idx="8007">
                  <c:v>1011.3150000000001</c:v>
                </c:pt>
                <c:pt idx="8008">
                  <c:v>1011.327</c:v>
                </c:pt>
                <c:pt idx="8009">
                  <c:v>1011.327</c:v>
                </c:pt>
                <c:pt idx="8010">
                  <c:v>1011.322</c:v>
                </c:pt>
                <c:pt idx="8011">
                  <c:v>1011.322</c:v>
                </c:pt>
                <c:pt idx="8012">
                  <c:v>1011.36</c:v>
                </c:pt>
                <c:pt idx="8013">
                  <c:v>1011.36</c:v>
                </c:pt>
                <c:pt idx="8014">
                  <c:v>1011.377</c:v>
                </c:pt>
                <c:pt idx="8015">
                  <c:v>1011.377</c:v>
                </c:pt>
                <c:pt idx="8016">
                  <c:v>1011.384</c:v>
                </c:pt>
                <c:pt idx="8017">
                  <c:v>1011.384</c:v>
                </c:pt>
                <c:pt idx="8018">
                  <c:v>1011.393</c:v>
                </c:pt>
                <c:pt idx="8019">
                  <c:v>1011.393</c:v>
                </c:pt>
                <c:pt idx="8020">
                  <c:v>1011.357</c:v>
                </c:pt>
                <c:pt idx="8021">
                  <c:v>1011.357</c:v>
                </c:pt>
                <c:pt idx="8022">
                  <c:v>1011.357</c:v>
                </c:pt>
                <c:pt idx="8023">
                  <c:v>1011.366</c:v>
                </c:pt>
                <c:pt idx="8024">
                  <c:v>1011.3920000000001</c:v>
                </c:pt>
                <c:pt idx="8025">
                  <c:v>1011.381</c:v>
                </c:pt>
                <c:pt idx="8026">
                  <c:v>1011.372</c:v>
                </c:pt>
                <c:pt idx="8027">
                  <c:v>1011.37</c:v>
                </c:pt>
                <c:pt idx="8028">
                  <c:v>1011.346</c:v>
                </c:pt>
                <c:pt idx="8029">
                  <c:v>1011.317</c:v>
                </c:pt>
                <c:pt idx="8030">
                  <c:v>1011.321</c:v>
                </c:pt>
                <c:pt idx="8031">
                  <c:v>1011.321</c:v>
                </c:pt>
                <c:pt idx="8032">
                  <c:v>1011.302</c:v>
                </c:pt>
                <c:pt idx="8033">
                  <c:v>1011.296</c:v>
                </c:pt>
                <c:pt idx="8034">
                  <c:v>1011.31</c:v>
                </c:pt>
                <c:pt idx="8035">
                  <c:v>1011.295</c:v>
                </c:pt>
                <c:pt idx="8036">
                  <c:v>1011.282</c:v>
                </c:pt>
                <c:pt idx="8037">
                  <c:v>1011.282</c:v>
                </c:pt>
                <c:pt idx="8038">
                  <c:v>1011.251</c:v>
                </c:pt>
                <c:pt idx="8039">
                  <c:v>1011.204</c:v>
                </c:pt>
                <c:pt idx="8040">
                  <c:v>1011.181</c:v>
                </c:pt>
                <c:pt idx="8041">
                  <c:v>1011.148</c:v>
                </c:pt>
                <c:pt idx="8042">
                  <c:v>1011.146</c:v>
                </c:pt>
                <c:pt idx="8043">
                  <c:v>1011.12</c:v>
                </c:pt>
                <c:pt idx="8044">
                  <c:v>1011.112</c:v>
                </c:pt>
                <c:pt idx="8045">
                  <c:v>1011.068</c:v>
                </c:pt>
                <c:pt idx="8046">
                  <c:v>1011.058</c:v>
                </c:pt>
                <c:pt idx="8047">
                  <c:v>1011.044</c:v>
                </c:pt>
                <c:pt idx="8048">
                  <c:v>1011.067</c:v>
                </c:pt>
                <c:pt idx="8049">
                  <c:v>1011.037</c:v>
                </c:pt>
                <c:pt idx="8050">
                  <c:v>1011.049</c:v>
                </c:pt>
                <c:pt idx="8051">
                  <c:v>1011.029</c:v>
                </c:pt>
                <c:pt idx="8052">
                  <c:v>1011.022</c:v>
                </c:pt>
                <c:pt idx="8053">
                  <c:v>1011.043</c:v>
                </c:pt>
                <c:pt idx="8054">
                  <c:v>1011.043</c:v>
                </c:pt>
                <c:pt idx="8055">
                  <c:v>1011.061</c:v>
                </c:pt>
                <c:pt idx="8056">
                  <c:v>1011.097</c:v>
                </c:pt>
                <c:pt idx="8057">
                  <c:v>1011.141</c:v>
                </c:pt>
                <c:pt idx="8058">
                  <c:v>1011.154</c:v>
                </c:pt>
                <c:pt idx="8059">
                  <c:v>1011.151</c:v>
                </c:pt>
                <c:pt idx="8060">
                  <c:v>1011.167</c:v>
                </c:pt>
                <c:pt idx="8061">
                  <c:v>1011.155</c:v>
                </c:pt>
                <c:pt idx="8062">
                  <c:v>1011.155</c:v>
                </c:pt>
                <c:pt idx="8063">
                  <c:v>1011.144</c:v>
                </c:pt>
                <c:pt idx="8064">
                  <c:v>1011.138</c:v>
                </c:pt>
                <c:pt idx="8065">
                  <c:v>1011.159</c:v>
                </c:pt>
                <c:pt idx="8066">
                  <c:v>1011.17</c:v>
                </c:pt>
                <c:pt idx="8067">
                  <c:v>1011.234</c:v>
                </c:pt>
                <c:pt idx="8068">
                  <c:v>1011.246</c:v>
                </c:pt>
                <c:pt idx="8069">
                  <c:v>1011.249</c:v>
                </c:pt>
                <c:pt idx="8070">
                  <c:v>1011.279</c:v>
                </c:pt>
                <c:pt idx="8071">
                  <c:v>1011.282</c:v>
                </c:pt>
                <c:pt idx="8072">
                  <c:v>1011.297</c:v>
                </c:pt>
                <c:pt idx="8073">
                  <c:v>1011.296</c:v>
                </c:pt>
                <c:pt idx="8074">
                  <c:v>1011.313</c:v>
                </c:pt>
                <c:pt idx="8075">
                  <c:v>1011.337</c:v>
                </c:pt>
                <c:pt idx="8076">
                  <c:v>1011.335</c:v>
                </c:pt>
                <c:pt idx="8077">
                  <c:v>1011.352</c:v>
                </c:pt>
                <c:pt idx="8078">
                  <c:v>1011.353</c:v>
                </c:pt>
                <c:pt idx="8079">
                  <c:v>1011.369</c:v>
                </c:pt>
                <c:pt idx="8080">
                  <c:v>1011.341</c:v>
                </c:pt>
                <c:pt idx="8081">
                  <c:v>1011.343</c:v>
                </c:pt>
                <c:pt idx="8082">
                  <c:v>1011.307</c:v>
                </c:pt>
                <c:pt idx="8083">
                  <c:v>1011.289</c:v>
                </c:pt>
                <c:pt idx="8084">
                  <c:v>1011.292</c:v>
                </c:pt>
                <c:pt idx="8085">
                  <c:v>1011.279</c:v>
                </c:pt>
                <c:pt idx="8086">
                  <c:v>1011.294</c:v>
                </c:pt>
                <c:pt idx="8087">
                  <c:v>1011.293</c:v>
                </c:pt>
                <c:pt idx="8088">
                  <c:v>1011.311</c:v>
                </c:pt>
                <c:pt idx="8089">
                  <c:v>1011.296</c:v>
                </c:pt>
                <c:pt idx="8090">
                  <c:v>1011.283</c:v>
                </c:pt>
                <c:pt idx="8091">
                  <c:v>1011.287</c:v>
                </c:pt>
                <c:pt idx="8092">
                  <c:v>1011.263</c:v>
                </c:pt>
                <c:pt idx="8093">
                  <c:v>1011.272</c:v>
                </c:pt>
                <c:pt idx="8094">
                  <c:v>1011.25</c:v>
                </c:pt>
                <c:pt idx="8095">
                  <c:v>1011.234</c:v>
                </c:pt>
                <c:pt idx="8096">
                  <c:v>1011.204</c:v>
                </c:pt>
                <c:pt idx="8097">
                  <c:v>1011.192</c:v>
                </c:pt>
                <c:pt idx="8098">
                  <c:v>1011.151</c:v>
                </c:pt>
                <c:pt idx="8099">
                  <c:v>1011.106</c:v>
                </c:pt>
                <c:pt idx="8100">
                  <c:v>1011.0650000000001</c:v>
                </c:pt>
                <c:pt idx="8101">
                  <c:v>1011.044</c:v>
                </c:pt>
                <c:pt idx="8102">
                  <c:v>1011.005</c:v>
                </c:pt>
                <c:pt idx="8103">
                  <c:v>1010.943</c:v>
                </c:pt>
                <c:pt idx="8104">
                  <c:v>1010.895</c:v>
                </c:pt>
                <c:pt idx="8105">
                  <c:v>1010.8630000000001</c:v>
                </c:pt>
                <c:pt idx="8106">
                  <c:v>1010.846</c:v>
                </c:pt>
                <c:pt idx="8107">
                  <c:v>1010.83</c:v>
                </c:pt>
                <c:pt idx="8108">
                  <c:v>1010.838</c:v>
                </c:pt>
                <c:pt idx="8109">
                  <c:v>1010.838</c:v>
                </c:pt>
                <c:pt idx="8110">
                  <c:v>1010.838</c:v>
                </c:pt>
                <c:pt idx="8111">
                  <c:v>1010.857</c:v>
                </c:pt>
                <c:pt idx="8112">
                  <c:v>1010.84</c:v>
                </c:pt>
                <c:pt idx="8113">
                  <c:v>1010.91</c:v>
                </c:pt>
                <c:pt idx="8114">
                  <c:v>1010.91</c:v>
                </c:pt>
                <c:pt idx="8115">
                  <c:v>1011.0359999999999</c:v>
                </c:pt>
                <c:pt idx="8116">
                  <c:v>1011.0359999999999</c:v>
                </c:pt>
                <c:pt idx="8117">
                  <c:v>1011.091</c:v>
                </c:pt>
                <c:pt idx="8118">
                  <c:v>1011.091</c:v>
                </c:pt>
                <c:pt idx="8119">
                  <c:v>1011.117</c:v>
                </c:pt>
                <c:pt idx="8120">
                  <c:v>1011.0940000000001</c:v>
                </c:pt>
                <c:pt idx="8121">
                  <c:v>1011.054</c:v>
                </c:pt>
                <c:pt idx="8122">
                  <c:v>1011.053</c:v>
                </c:pt>
                <c:pt idx="8123">
                  <c:v>1011.09</c:v>
                </c:pt>
                <c:pt idx="8124">
                  <c:v>1011.115</c:v>
                </c:pt>
                <c:pt idx="8125">
                  <c:v>1011.138</c:v>
                </c:pt>
                <c:pt idx="8126">
                  <c:v>1011.1559999999999</c:v>
                </c:pt>
                <c:pt idx="8127">
                  <c:v>1011.171</c:v>
                </c:pt>
                <c:pt idx="8128">
                  <c:v>1011.162</c:v>
                </c:pt>
                <c:pt idx="8129">
                  <c:v>1011.139</c:v>
                </c:pt>
                <c:pt idx="8130">
                  <c:v>1011.134</c:v>
                </c:pt>
                <c:pt idx="8131">
                  <c:v>1011.1130000000001</c:v>
                </c:pt>
                <c:pt idx="8132">
                  <c:v>1011.114</c:v>
                </c:pt>
                <c:pt idx="8133">
                  <c:v>1011.08</c:v>
                </c:pt>
                <c:pt idx="8134">
                  <c:v>1011.08</c:v>
                </c:pt>
                <c:pt idx="8135">
                  <c:v>1011.076</c:v>
                </c:pt>
                <c:pt idx="8136">
                  <c:v>1011.08</c:v>
                </c:pt>
                <c:pt idx="8137">
                  <c:v>1011.08</c:v>
                </c:pt>
                <c:pt idx="8138">
                  <c:v>1011.076</c:v>
                </c:pt>
                <c:pt idx="8139">
                  <c:v>1011.122</c:v>
                </c:pt>
                <c:pt idx="8140">
                  <c:v>1011.141</c:v>
                </c:pt>
                <c:pt idx="8141">
                  <c:v>1011.15</c:v>
                </c:pt>
                <c:pt idx="8142">
                  <c:v>1011.147</c:v>
                </c:pt>
                <c:pt idx="8143">
                  <c:v>1011.122</c:v>
                </c:pt>
                <c:pt idx="8144">
                  <c:v>1011.098</c:v>
                </c:pt>
                <c:pt idx="8145">
                  <c:v>1011.078</c:v>
                </c:pt>
                <c:pt idx="8146">
                  <c:v>1011.066</c:v>
                </c:pt>
                <c:pt idx="8147">
                  <c:v>1011.048</c:v>
                </c:pt>
                <c:pt idx="8148">
                  <c:v>1011.059</c:v>
                </c:pt>
                <c:pt idx="8149">
                  <c:v>1011.0650000000001</c:v>
                </c:pt>
                <c:pt idx="8150">
                  <c:v>1011.062</c:v>
                </c:pt>
                <c:pt idx="8151">
                  <c:v>1011.087</c:v>
                </c:pt>
                <c:pt idx="8152">
                  <c:v>1011.082</c:v>
                </c:pt>
                <c:pt idx="8153">
                  <c:v>1011.063</c:v>
                </c:pt>
                <c:pt idx="8154">
                  <c:v>1011.063</c:v>
                </c:pt>
                <c:pt idx="8155">
                  <c:v>1011.064</c:v>
                </c:pt>
                <c:pt idx="8156">
                  <c:v>1011.035</c:v>
                </c:pt>
                <c:pt idx="8157">
                  <c:v>1011.039</c:v>
                </c:pt>
                <c:pt idx="8158">
                  <c:v>1011.02</c:v>
                </c:pt>
                <c:pt idx="8159">
                  <c:v>1011.022</c:v>
                </c:pt>
                <c:pt idx="8160">
                  <c:v>1010.9930000000001</c:v>
                </c:pt>
                <c:pt idx="8161">
                  <c:v>1010.986</c:v>
                </c:pt>
                <c:pt idx="8162">
                  <c:v>1010.991</c:v>
                </c:pt>
                <c:pt idx="8163">
                  <c:v>1011.003</c:v>
                </c:pt>
                <c:pt idx="8164">
                  <c:v>1011.026</c:v>
                </c:pt>
                <c:pt idx="8165">
                  <c:v>1011.027</c:v>
                </c:pt>
                <c:pt idx="8166">
                  <c:v>1011.032</c:v>
                </c:pt>
                <c:pt idx="8167">
                  <c:v>1011.021</c:v>
                </c:pt>
                <c:pt idx="8168">
                  <c:v>1011.03</c:v>
                </c:pt>
                <c:pt idx="8169">
                  <c:v>1011.039</c:v>
                </c:pt>
                <c:pt idx="8170">
                  <c:v>1011.077</c:v>
                </c:pt>
                <c:pt idx="8171">
                  <c:v>1011.085</c:v>
                </c:pt>
                <c:pt idx="8172">
                  <c:v>1011.125</c:v>
                </c:pt>
                <c:pt idx="8173">
                  <c:v>1011.125</c:v>
                </c:pt>
                <c:pt idx="8174">
                  <c:v>1011.125</c:v>
                </c:pt>
                <c:pt idx="8175">
                  <c:v>1011.134</c:v>
                </c:pt>
                <c:pt idx="8176">
                  <c:v>1011.151</c:v>
                </c:pt>
                <c:pt idx="8177">
                  <c:v>1011.179</c:v>
                </c:pt>
                <c:pt idx="8178">
                  <c:v>1011.173</c:v>
                </c:pt>
                <c:pt idx="8179">
                  <c:v>1011.191</c:v>
                </c:pt>
                <c:pt idx="8180">
                  <c:v>1011.188</c:v>
                </c:pt>
                <c:pt idx="8181">
                  <c:v>1011.2</c:v>
                </c:pt>
                <c:pt idx="8182">
                  <c:v>1011.204</c:v>
                </c:pt>
                <c:pt idx="8183">
                  <c:v>1011.226</c:v>
                </c:pt>
                <c:pt idx="8184">
                  <c:v>1011.22</c:v>
                </c:pt>
                <c:pt idx="8185">
                  <c:v>1011.191</c:v>
                </c:pt>
                <c:pt idx="8186">
                  <c:v>1011.181</c:v>
                </c:pt>
                <c:pt idx="8187">
                  <c:v>1011.14</c:v>
                </c:pt>
                <c:pt idx="8188">
                  <c:v>1011.15</c:v>
                </c:pt>
                <c:pt idx="8189">
                  <c:v>1011.143</c:v>
                </c:pt>
                <c:pt idx="8190">
                  <c:v>1011.16</c:v>
                </c:pt>
                <c:pt idx="8191">
                  <c:v>1011.16</c:v>
                </c:pt>
                <c:pt idx="8192">
                  <c:v>1011.16</c:v>
                </c:pt>
                <c:pt idx="8193">
                  <c:v>1011.179</c:v>
                </c:pt>
                <c:pt idx="8194">
                  <c:v>1011.165</c:v>
                </c:pt>
                <c:pt idx="8195">
                  <c:v>1011.18</c:v>
                </c:pt>
                <c:pt idx="8196">
                  <c:v>1011.17</c:v>
                </c:pt>
                <c:pt idx="8197">
                  <c:v>1011.17</c:v>
                </c:pt>
                <c:pt idx="8198">
                  <c:v>1011.177</c:v>
                </c:pt>
                <c:pt idx="8199">
                  <c:v>1011.1559999999999</c:v>
                </c:pt>
                <c:pt idx="8200">
                  <c:v>1011.13</c:v>
                </c:pt>
                <c:pt idx="8201">
                  <c:v>1011.144</c:v>
                </c:pt>
                <c:pt idx="8202">
                  <c:v>1011.1420000000001</c:v>
                </c:pt>
                <c:pt idx="8203">
                  <c:v>1011.159</c:v>
                </c:pt>
                <c:pt idx="8204">
                  <c:v>1011.197</c:v>
                </c:pt>
                <c:pt idx="8205">
                  <c:v>1011.2430000000001</c:v>
                </c:pt>
                <c:pt idx="8206">
                  <c:v>1011.28</c:v>
                </c:pt>
                <c:pt idx="8207">
                  <c:v>1011.303</c:v>
                </c:pt>
                <c:pt idx="8208">
                  <c:v>1011.32</c:v>
                </c:pt>
                <c:pt idx="8209">
                  <c:v>1011.335</c:v>
                </c:pt>
                <c:pt idx="8210">
                  <c:v>1011.33</c:v>
                </c:pt>
                <c:pt idx="8211">
                  <c:v>1011.359</c:v>
                </c:pt>
                <c:pt idx="8212">
                  <c:v>1011.359</c:v>
                </c:pt>
                <c:pt idx="8213">
                  <c:v>1011.359</c:v>
                </c:pt>
                <c:pt idx="8214">
                  <c:v>1011.321</c:v>
                </c:pt>
                <c:pt idx="8215">
                  <c:v>1011.298</c:v>
                </c:pt>
                <c:pt idx="8216">
                  <c:v>1011.319</c:v>
                </c:pt>
                <c:pt idx="8217">
                  <c:v>1011.312</c:v>
                </c:pt>
                <c:pt idx="8218">
                  <c:v>1011.35</c:v>
                </c:pt>
                <c:pt idx="8219">
                  <c:v>1011.3630000000001</c:v>
                </c:pt>
                <c:pt idx="8220">
                  <c:v>1011.378</c:v>
                </c:pt>
                <c:pt idx="8221">
                  <c:v>1011.372</c:v>
                </c:pt>
                <c:pt idx="8222">
                  <c:v>1011.405</c:v>
                </c:pt>
                <c:pt idx="8223">
                  <c:v>1011.431</c:v>
                </c:pt>
                <c:pt idx="8224">
                  <c:v>1011.424</c:v>
                </c:pt>
                <c:pt idx="8225">
                  <c:v>1011.456</c:v>
                </c:pt>
                <c:pt idx="8226">
                  <c:v>1011.466</c:v>
                </c:pt>
                <c:pt idx="8227">
                  <c:v>1011.4829999999999</c:v>
                </c:pt>
                <c:pt idx="8228">
                  <c:v>1011.498</c:v>
                </c:pt>
                <c:pt idx="8229">
                  <c:v>1011.503</c:v>
                </c:pt>
                <c:pt idx="8230">
                  <c:v>1011.501</c:v>
                </c:pt>
                <c:pt idx="8231">
                  <c:v>1011.499</c:v>
                </c:pt>
                <c:pt idx="8232">
                  <c:v>1011.505</c:v>
                </c:pt>
                <c:pt idx="8233">
                  <c:v>1011.487</c:v>
                </c:pt>
                <c:pt idx="8234">
                  <c:v>1011.475</c:v>
                </c:pt>
                <c:pt idx="8235">
                  <c:v>1011.426</c:v>
                </c:pt>
                <c:pt idx="8236">
                  <c:v>1011.4349999999999</c:v>
                </c:pt>
                <c:pt idx="8237">
                  <c:v>1011.409</c:v>
                </c:pt>
                <c:pt idx="8238">
                  <c:v>1011.438</c:v>
                </c:pt>
                <c:pt idx="8239">
                  <c:v>1011.45</c:v>
                </c:pt>
                <c:pt idx="8240">
                  <c:v>1011.45</c:v>
                </c:pt>
                <c:pt idx="8241">
                  <c:v>1011.468</c:v>
                </c:pt>
                <c:pt idx="8242">
                  <c:v>1011.454</c:v>
                </c:pt>
                <c:pt idx="8243">
                  <c:v>1011.439</c:v>
                </c:pt>
                <c:pt idx="8244">
                  <c:v>1011.439</c:v>
                </c:pt>
                <c:pt idx="8245">
                  <c:v>1011.468</c:v>
                </c:pt>
                <c:pt idx="8246">
                  <c:v>1011.465</c:v>
                </c:pt>
                <c:pt idx="8247">
                  <c:v>1011.4930000000001</c:v>
                </c:pt>
                <c:pt idx="8248">
                  <c:v>1011.458</c:v>
                </c:pt>
                <c:pt idx="8249">
                  <c:v>1011.467</c:v>
                </c:pt>
                <c:pt idx="8250">
                  <c:v>1011.495</c:v>
                </c:pt>
                <c:pt idx="8251">
                  <c:v>1011.498</c:v>
                </c:pt>
                <c:pt idx="8252">
                  <c:v>1011.484</c:v>
                </c:pt>
                <c:pt idx="8253">
                  <c:v>1011.473</c:v>
                </c:pt>
                <c:pt idx="8254">
                  <c:v>1011.477</c:v>
                </c:pt>
                <c:pt idx="8255">
                  <c:v>1011.477</c:v>
                </c:pt>
                <c:pt idx="8256">
                  <c:v>1011.454</c:v>
                </c:pt>
                <c:pt idx="8257">
                  <c:v>1011.419</c:v>
                </c:pt>
                <c:pt idx="8258">
                  <c:v>1011.409</c:v>
                </c:pt>
                <c:pt idx="8259">
                  <c:v>1011.3819999999999</c:v>
                </c:pt>
                <c:pt idx="8260">
                  <c:v>1011.395</c:v>
                </c:pt>
                <c:pt idx="8261">
                  <c:v>1011.361</c:v>
                </c:pt>
                <c:pt idx="8262">
                  <c:v>1011.38</c:v>
                </c:pt>
                <c:pt idx="8263">
                  <c:v>1011.37</c:v>
                </c:pt>
                <c:pt idx="8264">
                  <c:v>1011.365</c:v>
                </c:pt>
                <c:pt idx="8265">
                  <c:v>1011.338</c:v>
                </c:pt>
                <c:pt idx="8266">
                  <c:v>1011.348</c:v>
                </c:pt>
                <c:pt idx="8267">
                  <c:v>1011.303</c:v>
                </c:pt>
                <c:pt idx="8268">
                  <c:v>1011.232</c:v>
                </c:pt>
                <c:pt idx="8269">
                  <c:v>1011.1609999999999</c:v>
                </c:pt>
                <c:pt idx="8270">
                  <c:v>1011.092</c:v>
                </c:pt>
                <c:pt idx="8271">
                  <c:v>1011.037</c:v>
                </c:pt>
                <c:pt idx="8272">
                  <c:v>1010.961</c:v>
                </c:pt>
                <c:pt idx="8273">
                  <c:v>1010.934</c:v>
                </c:pt>
                <c:pt idx="8274">
                  <c:v>1010.891</c:v>
                </c:pt>
                <c:pt idx="8275">
                  <c:v>1010.886</c:v>
                </c:pt>
                <c:pt idx="8276">
                  <c:v>1010.885</c:v>
                </c:pt>
                <c:pt idx="8277">
                  <c:v>1010.869</c:v>
                </c:pt>
                <c:pt idx="8278">
                  <c:v>1010.87</c:v>
                </c:pt>
                <c:pt idx="8279">
                  <c:v>1010.837</c:v>
                </c:pt>
                <c:pt idx="8280">
                  <c:v>1010.829</c:v>
                </c:pt>
                <c:pt idx="8281">
                  <c:v>1010.83</c:v>
                </c:pt>
                <c:pt idx="8282">
                  <c:v>1010.861</c:v>
                </c:pt>
                <c:pt idx="8283">
                  <c:v>1010.897</c:v>
                </c:pt>
                <c:pt idx="8284">
                  <c:v>1010.938</c:v>
                </c:pt>
                <c:pt idx="8285">
                  <c:v>1010.974</c:v>
                </c:pt>
                <c:pt idx="8286">
                  <c:v>1010.991</c:v>
                </c:pt>
                <c:pt idx="8287">
                  <c:v>1011.042</c:v>
                </c:pt>
                <c:pt idx="8288">
                  <c:v>1011.068</c:v>
                </c:pt>
                <c:pt idx="8289">
                  <c:v>1011.13</c:v>
                </c:pt>
                <c:pt idx="8290">
                  <c:v>1011.152</c:v>
                </c:pt>
                <c:pt idx="8291">
                  <c:v>1011.168</c:v>
                </c:pt>
                <c:pt idx="8292">
                  <c:v>1011.175</c:v>
                </c:pt>
                <c:pt idx="8293">
                  <c:v>1011.169</c:v>
                </c:pt>
                <c:pt idx="8294">
                  <c:v>1011.203</c:v>
                </c:pt>
                <c:pt idx="8295">
                  <c:v>1011.2809999999999</c:v>
                </c:pt>
                <c:pt idx="8296">
                  <c:v>1011.2809999999999</c:v>
                </c:pt>
                <c:pt idx="8297">
                  <c:v>1011.296</c:v>
                </c:pt>
                <c:pt idx="8298">
                  <c:v>1011.264</c:v>
                </c:pt>
                <c:pt idx="8299">
                  <c:v>1011.246</c:v>
                </c:pt>
                <c:pt idx="8300">
                  <c:v>1011.215</c:v>
                </c:pt>
                <c:pt idx="8301">
                  <c:v>1011.202</c:v>
                </c:pt>
                <c:pt idx="8302">
                  <c:v>1011.187</c:v>
                </c:pt>
                <c:pt idx="8303">
                  <c:v>1011.1609999999999</c:v>
                </c:pt>
                <c:pt idx="8304">
                  <c:v>1011.15</c:v>
                </c:pt>
                <c:pt idx="8305">
                  <c:v>1011.124</c:v>
                </c:pt>
                <c:pt idx="8306">
                  <c:v>1011.127</c:v>
                </c:pt>
                <c:pt idx="8307">
                  <c:v>1011.11</c:v>
                </c:pt>
                <c:pt idx="8308">
                  <c:v>1011.123</c:v>
                </c:pt>
                <c:pt idx="8309">
                  <c:v>1011.123</c:v>
                </c:pt>
                <c:pt idx="8310">
                  <c:v>1011.103</c:v>
                </c:pt>
                <c:pt idx="8311">
                  <c:v>1011.09</c:v>
                </c:pt>
                <c:pt idx="8312">
                  <c:v>1011.077</c:v>
                </c:pt>
                <c:pt idx="8313">
                  <c:v>1011.073</c:v>
                </c:pt>
                <c:pt idx="8314">
                  <c:v>1011.078</c:v>
                </c:pt>
                <c:pt idx="8315">
                  <c:v>1011.059</c:v>
                </c:pt>
                <c:pt idx="8316">
                  <c:v>1011.095</c:v>
                </c:pt>
                <c:pt idx="8317">
                  <c:v>1011.12</c:v>
                </c:pt>
                <c:pt idx="8318">
                  <c:v>1011.151</c:v>
                </c:pt>
                <c:pt idx="8319">
                  <c:v>1011.167</c:v>
                </c:pt>
                <c:pt idx="8320">
                  <c:v>1011.181</c:v>
                </c:pt>
                <c:pt idx="8321">
                  <c:v>1011.21</c:v>
                </c:pt>
                <c:pt idx="8322">
                  <c:v>1011.224</c:v>
                </c:pt>
                <c:pt idx="8323">
                  <c:v>1011.282</c:v>
                </c:pt>
                <c:pt idx="8324">
                  <c:v>1011.3049999999999</c:v>
                </c:pt>
                <c:pt idx="8325">
                  <c:v>1011.341</c:v>
                </c:pt>
                <c:pt idx="8326">
                  <c:v>1011.3579999999999</c:v>
                </c:pt>
                <c:pt idx="8327">
                  <c:v>1011.3920000000001</c:v>
                </c:pt>
                <c:pt idx="8328">
                  <c:v>1011.396</c:v>
                </c:pt>
                <c:pt idx="8329">
                  <c:v>1011.393</c:v>
                </c:pt>
                <c:pt idx="8330">
                  <c:v>1011.3819999999999</c:v>
                </c:pt>
                <c:pt idx="8331">
                  <c:v>1011.372</c:v>
                </c:pt>
                <c:pt idx="8332">
                  <c:v>1011.39</c:v>
                </c:pt>
                <c:pt idx="8333">
                  <c:v>1011.4059999999999</c:v>
                </c:pt>
                <c:pt idx="8334">
                  <c:v>1011.432</c:v>
                </c:pt>
                <c:pt idx="8335">
                  <c:v>1011.414</c:v>
                </c:pt>
                <c:pt idx="8336">
                  <c:v>1011.443</c:v>
                </c:pt>
                <c:pt idx="8337">
                  <c:v>1011.446</c:v>
                </c:pt>
                <c:pt idx="8338">
                  <c:v>1011.457</c:v>
                </c:pt>
                <c:pt idx="8339">
                  <c:v>1011.4589999999999</c:v>
                </c:pt>
                <c:pt idx="8340">
                  <c:v>1011.45</c:v>
                </c:pt>
                <c:pt idx="8341">
                  <c:v>1011.453</c:v>
                </c:pt>
                <c:pt idx="8342">
                  <c:v>1011.44</c:v>
                </c:pt>
                <c:pt idx="8343">
                  <c:v>1011.413</c:v>
                </c:pt>
                <c:pt idx="8344">
                  <c:v>1011.378</c:v>
                </c:pt>
                <c:pt idx="8345">
                  <c:v>1011.364</c:v>
                </c:pt>
                <c:pt idx="8346">
                  <c:v>1011.394</c:v>
                </c:pt>
                <c:pt idx="8347">
                  <c:v>1011.3680000000001</c:v>
                </c:pt>
                <c:pt idx="8348">
                  <c:v>1011.364</c:v>
                </c:pt>
                <c:pt idx="8349">
                  <c:v>1011.356</c:v>
                </c:pt>
                <c:pt idx="8350">
                  <c:v>1011.367</c:v>
                </c:pt>
                <c:pt idx="8351">
                  <c:v>1011.367</c:v>
                </c:pt>
                <c:pt idx="8352">
                  <c:v>1011.3579999999999</c:v>
                </c:pt>
                <c:pt idx="8353">
                  <c:v>1011.351</c:v>
                </c:pt>
                <c:pt idx="8354">
                  <c:v>1011.329</c:v>
                </c:pt>
                <c:pt idx="8355">
                  <c:v>1011.3390000000001</c:v>
                </c:pt>
                <c:pt idx="8356">
                  <c:v>1011.318</c:v>
                </c:pt>
                <c:pt idx="8357">
                  <c:v>1011.322</c:v>
                </c:pt>
                <c:pt idx="8358">
                  <c:v>1011.307</c:v>
                </c:pt>
                <c:pt idx="8359">
                  <c:v>1011.338</c:v>
                </c:pt>
                <c:pt idx="8360">
                  <c:v>1011.329</c:v>
                </c:pt>
                <c:pt idx="8361">
                  <c:v>1011.332</c:v>
                </c:pt>
                <c:pt idx="8362">
                  <c:v>1011.293</c:v>
                </c:pt>
                <c:pt idx="8363">
                  <c:v>1011.293</c:v>
                </c:pt>
                <c:pt idx="8364">
                  <c:v>1011.307</c:v>
                </c:pt>
                <c:pt idx="8365">
                  <c:v>1011.304</c:v>
                </c:pt>
                <c:pt idx="8366">
                  <c:v>1011.34</c:v>
                </c:pt>
                <c:pt idx="8367">
                  <c:v>1011.349</c:v>
                </c:pt>
                <c:pt idx="8368">
                  <c:v>1011.362</c:v>
                </c:pt>
                <c:pt idx="8369">
                  <c:v>1011.369</c:v>
                </c:pt>
                <c:pt idx="8370">
                  <c:v>1011.349</c:v>
                </c:pt>
                <c:pt idx="8371">
                  <c:v>1011.349</c:v>
                </c:pt>
                <c:pt idx="8372">
                  <c:v>1011.369</c:v>
                </c:pt>
                <c:pt idx="8373">
                  <c:v>1011.375</c:v>
                </c:pt>
                <c:pt idx="8374">
                  <c:v>1011.375</c:v>
                </c:pt>
                <c:pt idx="8375">
                  <c:v>1011.336</c:v>
                </c:pt>
                <c:pt idx="8376">
                  <c:v>1011.3150000000001</c:v>
                </c:pt>
                <c:pt idx="8377">
                  <c:v>1011.35</c:v>
                </c:pt>
                <c:pt idx="8378">
                  <c:v>1011.366</c:v>
                </c:pt>
                <c:pt idx="8379">
                  <c:v>1011.3579999999999</c:v>
                </c:pt>
                <c:pt idx="8380">
                  <c:v>1011.335</c:v>
                </c:pt>
                <c:pt idx="8381">
                  <c:v>1011.337</c:v>
                </c:pt>
                <c:pt idx="8382">
                  <c:v>1011.347</c:v>
                </c:pt>
                <c:pt idx="8383">
                  <c:v>1011.375</c:v>
                </c:pt>
                <c:pt idx="8384">
                  <c:v>1011.373</c:v>
                </c:pt>
                <c:pt idx="8385">
                  <c:v>1011.3869999999999</c:v>
                </c:pt>
                <c:pt idx="8386">
                  <c:v>1011.423</c:v>
                </c:pt>
                <c:pt idx="8387">
                  <c:v>1011.409</c:v>
                </c:pt>
                <c:pt idx="8388">
                  <c:v>1011.404</c:v>
                </c:pt>
                <c:pt idx="8389">
                  <c:v>1011.381</c:v>
                </c:pt>
                <c:pt idx="8390">
                  <c:v>1011.356</c:v>
                </c:pt>
                <c:pt idx="8391">
                  <c:v>1011.345</c:v>
                </c:pt>
                <c:pt idx="8392">
                  <c:v>1011.324</c:v>
                </c:pt>
                <c:pt idx="8393">
                  <c:v>1011.342</c:v>
                </c:pt>
                <c:pt idx="8394">
                  <c:v>1011.351</c:v>
                </c:pt>
                <c:pt idx="8395">
                  <c:v>1011.36</c:v>
                </c:pt>
                <c:pt idx="8396">
                  <c:v>1011.379</c:v>
                </c:pt>
                <c:pt idx="8397">
                  <c:v>1011.407</c:v>
                </c:pt>
                <c:pt idx="8398">
                  <c:v>1011.403</c:v>
                </c:pt>
                <c:pt idx="8399">
                  <c:v>1011.414</c:v>
                </c:pt>
                <c:pt idx="8400">
                  <c:v>1011.428</c:v>
                </c:pt>
                <c:pt idx="8401">
                  <c:v>1011.452</c:v>
                </c:pt>
                <c:pt idx="8402">
                  <c:v>1011.489</c:v>
                </c:pt>
                <c:pt idx="8403">
                  <c:v>1011.534</c:v>
                </c:pt>
                <c:pt idx="8404">
                  <c:v>1011.563</c:v>
                </c:pt>
                <c:pt idx="8405">
                  <c:v>1011.574</c:v>
                </c:pt>
                <c:pt idx="8406">
                  <c:v>1011.599</c:v>
                </c:pt>
                <c:pt idx="8407">
                  <c:v>1011.622</c:v>
                </c:pt>
                <c:pt idx="8408">
                  <c:v>1011.605</c:v>
                </c:pt>
                <c:pt idx="8409">
                  <c:v>1011.631</c:v>
                </c:pt>
                <c:pt idx="8410">
                  <c:v>1011.616</c:v>
                </c:pt>
                <c:pt idx="8411">
                  <c:v>1011.619</c:v>
                </c:pt>
                <c:pt idx="8412">
                  <c:v>1011.5940000000001</c:v>
                </c:pt>
                <c:pt idx="8413">
                  <c:v>1011.579</c:v>
                </c:pt>
                <c:pt idx="8414">
                  <c:v>1011.574</c:v>
                </c:pt>
                <c:pt idx="8415">
                  <c:v>1011.549</c:v>
                </c:pt>
                <c:pt idx="8416">
                  <c:v>1011.539</c:v>
                </c:pt>
                <c:pt idx="8417">
                  <c:v>1011.529</c:v>
                </c:pt>
                <c:pt idx="8418">
                  <c:v>1011.529</c:v>
                </c:pt>
                <c:pt idx="8419">
                  <c:v>1011.528</c:v>
                </c:pt>
                <c:pt idx="8420">
                  <c:v>1011.5309999999999</c:v>
                </c:pt>
                <c:pt idx="8421">
                  <c:v>1011.533</c:v>
                </c:pt>
                <c:pt idx="8422">
                  <c:v>1011.532</c:v>
                </c:pt>
                <c:pt idx="8423">
                  <c:v>1011.527</c:v>
                </c:pt>
                <c:pt idx="8424">
                  <c:v>1011.504</c:v>
                </c:pt>
                <c:pt idx="8425">
                  <c:v>1011.501</c:v>
                </c:pt>
                <c:pt idx="8426">
                  <c:v>1011.48</c:v>
                </c:pt>
                <c:pt idx="8427">
                  <c:v>1011.446</c:v>
                </c:pt>
                <c:pt idx="8428">
                  <c:v>1011.4450000000001</c:v>
                </c:pt>
                <c:pt idx="8429">
                  <c:v>1011.4450000000001</c:v>
                </c:pt>
                <c:pt idx="8430">
                  <c:v>1011.399</c:v>
                </c:pt>
                <c:pt idx="8431">
                  <c:v>1011.3680000000001</c:v>
                </c:pt>
                <c:pt idx="8432">
                  <c:v>1011.375</c:v>
                </c:pt>
                <c:pt idx="8433">
                  <c:v>1011.408</c:v>
                </c:pt>
                <c:pt idx="8434">
                  <c:v>1011.384</c:v>
                </c:pt>
                <c:pt idx="8435">
                  <c:v>1011.393</c:v>
                </c:pt>
                <c:pt idx="8436">
                  <c:v>1011.398</c:v>
                </c:pt>
                <c:pt idx="8437">
                  <c:v>1011.425</c:v>
                </c:pt>
                <c:pt idx="8438">
                  <c:v>1011.453</c:v>
                </c:pt>
                <c:pt idx="8439">
                  <c:v>1011.47</c:v>
                </c:pt>
                <c:pt idx="8440">
                  <c:v>1011.49</c:v>
                </c:pt>
                <c:pt idx="8441">
                  <c:v>1011.482</c:v>
                </c:pt>
                <c:pt idx="8442">
                  <c:v>1011.497</c:v>
                </c:pt>
                <c:pt idx="8443">
                  <c:v>1011.495</c:v>
                </c:pt>
                <c:pt idx="8444">
                  <c:v>1011.46</c:v>
                </c:pt>
                <c:pt idx="8445">
                  <c:v>1011.465</c:v>
                </c:pt>
                <c:pt idx="8446">
                  <c:v>1011.47</c:v>
                </c:pt>
                <c:pt idx="8447">
                  <c:v>1011.494</c:v>
                </c:pt>
                <c:pt idx="8448">
                  <c:v>1011.527</c:v>
                </c:pt>
                <c:pt idx="8449">
                  <c:v>1011.5069999999999</c:v>
                </c:pt>
                <c:pt idx="8450">
                  <c:v>1011.508</c:v>
                </c:pt>
                <c:pt idx="8451">
                  <c:v>1011.521</c:v>
                </c:pt>
                <c:pt idx="8452">
                  <c:v>1011.521</c:v>
                </c:pt>
                <c:pt idx="8453">
                  <c:v>1011.486</c:v>
                </c:pt>
                <c:pt idx="8454">
                  <c:v>1011.451</c:v>
                </c:pt>
                <c:pt idx="8455">
                  <c:v>1011.42</c:v>
                </c:pt>
                <c:pt idx="8456">
                  <c:v>1011.414</c:v>
                </c:pt>
                <c:pt idx="8457">
                  <c:v>1011.4160000000001</c:v>
                </c:pt>
                <c:pt idx="8458">
                  <c:v>1011.4109999999999</c:v>
                </c:pt>
                <c:pt idx="8459">
                  <c:v>1011.418</c:v>
                </c:pt>
                <c:pt idx="8460">
                  <c:v>1011.412</c:v>
                </c:pt>
                <c:pt idx="8461">
                  <c:v>1011.399</c:v>
                </c:pt>
                <c:pt idx="8462">
                  <c:v>1011.407</c:v>
                </c:pt>
                <c:pt idx="8463">
                  <c:v>1011.422</c:v>
                </c:pt>
                <c:pt idx="8464">
                  <c:v>1011.45</c:v>
                </c:pt>
                <c:pt idx="8465">
                  <c:v>1011.46</c:v>
                </c:pt>
                <c:pt idx="8466">
                  <c:v>1011.47</c:v>
                </c:pt>
                <c:pt idx="8467">
                  <c:v>1011.475</c:v>
                </c:pt>
                <c:pt idx="8468">
                  <c:v>1011.502</c:v>
                </c:pt>
                <c:pt idx="8469">
                  <c:v>1011.484</c:v>
                </c:pt>
                <c:pt idx="8470">
                  <c:v>1011.499</c:v>
                </c:pt>
                <c:pt idx="8471">
                  <c:v>1011.486</c:v>
                </c:pt>
                <c:pt idx="8472">
                  <c:v>1011.4930000000001</c:v>
                </c:pt>
                <c:pt idx="8473">
                  <c:v>1011.499</c:v>
                </c:pt>
                <c:pt idx="8474">
                  <c:v>1011.505</c:v>
                </c:pt>
                <c:pt idx="8475">
                  <c:v>1011.567</c:v>
                </c:pt>
                <c:pt idx="8476">
                  <c:v>1011.597</c:v>
                </c:pt>
                <c:pt idx="8477">
                  <c:v>1011.643</c:v>
                </c:pt>
                <c:pt idx="8478">
                  <c:v>1011.631</c:v>
                </c:pt>
                <c:pt idx="8479">
                  <c:v>1011.643</c:v>
                </c:pt>
                <c:pt idx="8480">
                  <c:v>1011.662</c:v>
                </c:pt>
                <c:pt idx="8481">
                  <c:v>1011.679</c:v>
                </c:pt>
                <c:pt idx="8482">
                  <c:v>1011.687</c:v>
                </c:pt>
                <c:pt idx="8483">
                  <c:v>1011.682</c:v>
                </c:pt>
                <c:pt idx="8484">
                  <c:v>1011.697</c:v>
                </c:pt>
                <c:pt idx="8485">
                  <c:v>1011.692</c:v>
                </c:pt>
                <c:pt idx="8486">
                  <c:v>1011.694</c:v>
                </c:pt>
                <c:pt idx="8487">
                  <c:v>1011.708</c:v>
                </c:pt>
                <c:pt idx="8488">
                  <c:v>1011.706</c:v>
                </c:pt>
                <c:pt idx="8489">
                  <c:v>1011.711</c:v>
                </c:pt>
                <c:pt idx="8490">
                  <c:v>1011.651</c:v>
                </c:pt>
                <c:pt idx="8491">
                  <c:v>1011.585</c:v>
                </c:pt>
                <c:pt idx="8492">
                  <c:v>1011.514</c:v>
                </c:pt>
                <c:pt idx="8493">
                  <c:v>1011.4690000000001</c:v>
                </c:pt>
                <c:pt idx="8494">
                  <c:v>1011.42</c:v>
                </c:pt>
                <c:pt idx="8495">
                  <c:v>1011.35</c:v>
                </c:pt>
                <c:pt idx="8496">
                  <c:v>1011.29</c:v>
                </c:pt>
                <c:pt idx="8497">
                  <c:v>1011.228</c:v>
                </c:pt>
                <c:pt idx="8498">
                  <c:v>1011.221</c:v>
                </c:pt>
                <c:pt idx="8499">
                  <c:v>1011.1849999999999</c:v>
                </c:pt>
                <c:pt idx="8500">
                  <c:v>1011.175</c:v>
                </c:pt>
                <c:pt idx="8501">
                  <c:v>1011.175</c:v>
                </c:pt>
                <c:pt idx="8502">
                  <c:v>1011.154</c:v>
                </c:pt>
                <c:pt idx="8503">
                  <c:v>1011.162</c:v>
                </c:pt>
                <c:pt idx="8504">
                  <c:v>1011.192</c:v>
                </c:pt>
                <c:pt idx="8505">
                  <c:v>1011.204</c:v>
                </c:pt>
                <c:pt idx="8506">
                  <c:v>1011.2569999999999</c:v>
                </c:pt>
                <c:pt idx="8507">
                  <c:v>1011.2859999999999</c:v>
                </c:pt>
                <c:pt idx="8508">
                  <c:v>1011.312</c:v>
                </c:pt>
                <c:pt idx="8509">
                  <c:v>1011.309</c:v>
                </c:pt>
                <c:pt idx="8510">
                  <c:v>1011.302</c:v>
                </c:pt>
                <c:pt idx="8511">
                  <c:v>1011.308</c:v>
                </c:pt>
                <c:pt idx="8512">
                  <c:v>1011.29</c:v>
                </c:pt>
                <c:pt idx="8513">
                  <c:v>1011.312</c:v>
                </c:pt>
                <c:pt idx="8514">
                  <c:v>1011.312</c:v>
                </c:pt>
                <c:pt idx="8515">
                  <c:v>1011.355</c:v>
                </c:pt>
                <c:pt idx="8516">
                  <c:v>1011.374</c:v>
                </c:pt>
                <c:pt idx="8517">
                  <c:v>1011.4</c:v>
                </c:pt>
                <c:pt idx="8518">
                  <c:v>1011.453</c:v>
                </c:pt>
                <c:pt idx="8519">
                  <c:v>1011.471</c:v>
                </c:pt>
                <c:pt idx="8520">
                  <c:v>1011.51</c:v>
                </c:pt>
                <c:pt idx="8521">
                  <c:v>1011.515</c:v>
                </c:pt>
                <c:pt idx="8522">
                  <c:v>1011.489</c:v>
                </c:pt>
                <c:pt idx="8523">
                  <c:v>1011.484</c:v>
                </c:pt>
                <c:pt idx="8524">
                  <c:v>1011.484</c:v>
                </c:pt>
                <c:pt idx="8525">
                  <c:v>1011.472</c:v>
                </c:pt>
                <c:pt idx="8526">
                  <c:v>1011.476</c:v>
                </c:pt>
                <c:pt idx="8527">
                  <c:v>1011.465</c:v>
                </c:pt>
                <c:pt idx="8528">
                  <c:v>1011.451</c:v>
                </c:pt>
                <c:pt idx="8529">
                  <c:v>1011.439</c:v>
                </c:pt>
                <c:pt idx="8530">
                  <c:v>1011.412</c:v>
                </c:pt>
                <c:pt idx="8531">
                  <c:v>1011.407</c:v>
                </c:pt>
                <c:pt idx="8532">
                  <c:v>1011.41</c:v>
                </c:pt>
                <c:pt idx="8533">
                  <c:v>1011.443</c:v>
                </c:pt>
                <c:pt idx="8534">
                  <c:v>1011.447</c:v>
                </c:pt>
                <c:pt idx="8535">
                  <c:v>1011.477</c:v>
                </c:pt>
                <c:pt idx="8536">
                  <c:v>1011.477</c:v>
                </c:pt>
                <c:pt idx="8537">
                  <c:v>1011.492</c:v>
                </c:pt>
                <c:pt idx="8538">
                  <c:v>1011.514</c:v>
                </c:pt>
                <c:pt idx="8539">
                  <c:v>1011.518</c:v>
                </c:pt>
                <c:pt idx="8540">
                  <c:v>1011.534</c:v>
                </c:pt>
                <c:pt idx="8541">
                  <c:v>1011.5170000000001</c:v>
                </c:pt>
                <c:pt idx="8542">
                  <c:v>1011.529</c:v>
                </c:pt>
                <c:pt idx="8543">
                  <c:v>1011.475</c:v>
                </c:pt>
                <c:pt idx="8544">
                  <c:v>1011.4450000000001</c:v>
                </c:pt>
                <c:pt idx="8545">
                  <c:v>1011.452</c:v>
                </c:pt>
                <c:pt idx="8546">
                  <c:v>1011.454</c:v>
                </c:pt>
                <c:pt idx="8547">
                  <c:v>1011.441</c:v>
                </c:pt>
                <c:pt idx="8548">
                  <c:v>1011.4109999999999</c:v>
                </c:pt>
                <c:pt idx="8549">
                  <c:v>1011.394</c:v>
                </c:pt>
                <c:pt idx="8550">
                  <c:v>1011.3680000000001</c:v>
                </c:pt>
                <c:pt idx="8551">
                  <c:v>1011.341</c:v>
                </c:pt>
                <c:pt idx="8552">
                  <c:v>1011.331</c:v>
                </c:pt>
                <c:pt idx="8553">
                  <c:v>1011.322</c:v>
                </c:pt>
                <c:pt idx="8554">
                  <c:v>1011.318</c:v>
                </c:pt>
                <c:pt idx="8555">
                  <c:v>1011.311</c:v>
                </c:pt>
                <c:pt idx="8556">
                  <c:v>1011.323</c:v>
                </c:pt>
                <c:pt idx="8557">
                  <c:v>1011.323</c:v>
                </c:pt>
                <c:pt idx="8558">
                  <c:v>1011.323</c:v>
                </c:pt>
                <c:pt idx="8559">
                  <c:v>1011.3339999999999</c:v>
                </c:pt>
                <c:pt idx="8560">
                  <c:v>1011.348</c:v>
                </c:pt>
                <c:pt idx="8561">
                  <c:v>1011.337</c:v>
                </c:pt>
                <c:pt idx="8562">
                  <c:v>1011.355</c:v>
                </c:pt>
                <c:pt idx="8563">
                  <c:v>1011.347</c:v>
                </c:pt>
                <c:pt idx="8564">
                  <c:v>1011.364</c:v>
                </c:pt>
                <c:pt idx="8565">
                  <c:v>1011.3630000000001</c:v>
                </c:pt>
                <c:pt idx="8566">
                  <c:v>1011.374</c:v>
                </c:pt>
                <c:pt idx="8567">
                  <c:v>1011.354</c:v>
                </c:pt>
                <c:pt idx="8568">
                  <c:v>1011.37</c:v>
                </c:pt>
                <c:pt idx="8569">
                  <c:v>1011.357</c:v>
                </c:pt>
                <c:pt idx="8570">
                  <c:v>1011.354</c:v>
                </c:pt>
                <c:pt idx="8571">
                  <c:v>1011.347</c:v>
                </c:pt>
                <c:pt idx="8572">
                  <c:v>1011.336</c:v>
                </c:pt>
                <c:pt idx="8573">
                  <c:v>1011.35</c:v>
                </c:pt>
                <c:pt idx="8574">
                  <c:v>1011.35</c:v>
                </c:pt>
                <c:pt idx="8575">
                  <c:v>1011.415</c:v>
                </c:pt>
                <c:pt idx="8576">
                  <c:v>1011.425</c:v>
                </c:pt>
                <c:pt idx="8577">
                  <c:v>1011.438</c:v>
                </c:pt>
                <c:pt idx="8578">
                  <c:v>1011.427</c:v>
                </c:pt>
                <c:pt idx="8579">
                  <c:v>1011.427</c:v>
                </c:pt>
                <c:pt idx="8580">
                  <c:v>1011.4160000000001</c:v>
                </c:pt>
                <c:pt idx="8581">
                  <c:v>1011.403</c:v>
                </c:pt>
                <c:pt idx="8582">
                  <c:v>1011.395</c:v>
                </c:pt>
                <c:pt idx="8583">
                  <c:v>1011.3920000000001</c:v>
                </c:pt>
                <c:pt idx="8584">
                  <c:v>1011.408</c:v>
                </c:pt>
                <c:pt idx="8585">
                  <c:v>1011.419</c:v>
                </c:pt>
                <c:pt idx="8586">
                  <c:v>1011.424</c:v>
                </c:pt>
                <c:pt idx="8587">
                  <c:v>1011.4640000000001</c:v>
                </c:pt>
                <c:pt idx="8588">
                  <c:v>1011.45</c:v>
                </c:pt>
                <c:pt idx="8589">
                  <c:v>1011.461</c:v>
                </c:pt>
                <c:pt idx="8590">
                  <c:v>1011.44</c:v>
                </c:pt>
                <c:pt idx="8591">
                  <c:v>1011.424</c:v>
                </c:pt>
                <c:pt idx="8592">
                  <c:v>1011.426</c:v>
                </c:pt>
                <c:pt idx="8593">
                  <c:v>1011.4160000000001</c:v>
                </c:pt>
                <c:pt idx="8594">
                  <c:v>1011.437</c:v>
                </c:pt>
                <c:pt idx="8595">
                  <c:v>1011.441</c:v>
                </c:pt>
                <c:pt idx="8596">
                  <c:v>1011.441</c:v>
                </c:pt>
                <c:pt idx="8597">
                  <c:v>1011.425</c:v>
                </c:pt>
                <c:pt idx="8598">
                  <c:v>1011.415</c:v>
                </c:pt>
                <c:pt idx="8599">
                  <c:v>1011.425</c:v>
                </c:pt>
                <c:pt idx="8600">
                  <c:v>1011.407</c:v>
                </c:pt>
                <c:pt idx="8601">
                  <c:v>1011.399</c:v>
                </c:pt>
                <c:pt idx="8602">
                  <c:v>1011.376</c:v>
                </c:pt>
                <c:pt idx="8603">
                  <c:v>1011.348</c:v>
                </c:pt>
                <c:pt idx="8604">
                  <c:v>1011.311</c:v>
                </c:pt>
                <c:pt idx="8605">
                  <c:v>1011.277</c:v>
                </c:pt>
                <c:pt idx="8606">
                  <c:v>1011.2619999999999</c:v>
                </c:pt>
                <c:pt idx="8607">
                  <c:v>1011.249</c:v>
                </c:pt>
                <c:pt idx="8608">
                  <c:v>1011.255</c:v>
                </c:pt>
                <c:pt idx="8609">
                  <c:v>1011.265</c:v>
                </c:pt>
                <c:pt idx="8610">
                  <c:v>1011.236</c:v>
                </c:pt>
                <c:pt idx="8611">
                  <c:v>1011.236</c:v>
                </c:pt>
                <c:pt idx="8612">
                  <c:v>1011.221</c:v>
                </c:pt>
                <c:pt idx="8613">
                  <c:v>1011.204</c:v>
                </c:pt>
                <c:pt idx="8614">
                  <c:v>1011.181</c:v>
                </c:pt>
                <c:pt idx="8615">
                  <c:v>1011.16</c:v>
                </c:pt>
                <c:pt idx="8616">
                  <c:v>1011.1559999999999</c:v>
                </c:pt>
                <c:pt idx="8617">
                  <c:v>1011.133</c:v>
                </c:pt>
                <c:pt idx="8618">
                  <c:v>1011.151</c:v>
                </c:pt>
                <c:pt idx="8619">
                  <c:v>1011.171</c:v>
                </c:pt>
                <c:pt idx="8620">
                  <c:v>1011.196</c:v>
                </c:pt>
                <c:pt idx="8621">
                  <c:v>1011.208</c:v>
                </c:pt>
                <c:pt idx="8622">
                  <c:v>1011.203</c:v>
                </c:pt>
                <c:pt idx="8623">
                  <c:v>1011.226</c:v>
                </c:pt>
                <c:pt idx="8624">
                  <c:v>1011.227</c:v>
                </c:pt>
                <c:pt idx="8625">
                  <c:v>1011.246</c:v>
                </c:pt>
                <c:pt idx="8626">
                  <c:v>1011.245</c:v>
                </c:pt>
                <c:pt idx="8627">
                  <c:v>1011.244</c:v>
                </c:pt>
                <c:pt idx="8628">
                  <c:v>1011.236</c:v>
                </c:pt>
                <c:pt idx="8629">
                  <c:v>1011.2670000000001</c:v>
                </c:pt>
                <c:pt idx="8630">
                  <c:v>1011.314</c:v>
                </c:pt>
                <c:pt idx="8631">
                  <c:v>1011.356</c:v>
                </c:pt>
                <c:pt idx="8632">
                  <c:v>1011.356</c:v>
                </c:pt>
                <c:pt idx="8633">
                  <c:v>1011.372</c:v>
                </c:pt>
                <c:pt idx="8634">
                  <c:v>1011.39</c:v>
                </c:pt>
                <c:pt idx="8635">
                  <c:v>1011.375</c:v>
                </c:pt>
                <c:pt idx="8636">
                  <c:v>1011.375</c:v>
                </c:pt>
                <c:pt idx="8637">
                  <c:v>1011.389</c:v>
                </c:pt>
                <c:pt idx="8638">
                  <c:v>1011.41</c:v>
                </c:pt>
                <c:pt idx="8639">
                  <c:v>1011.417</c:v>
                </c:pt>
                <c:pt idx="8640">
                  <c:v>1011.45</c:v>
                </c:pt>
                <c:pt idx="8641">
                  <c:v>1011.468</c:v>
                </c:pt>
                <c:pt idx="8642">
                  <c:v>1011.476</c:v>
                </c:pt>
                <c:pt idx="8643">
                  <c:v>1011.515</c:v>
                </c:pt>
                <c:pt idx="8644">
                  <c:v>1011.534</c:v>
                </c:pt>
                <c:pt idx="8645">
                  <c:v>1011.571</c:v>
                </c:pt>
                <c:pt idx="8646">
                  <c:v>1011.57</c:v>
                </c:pt>
                <c:pt idx="8647">
                  <c:v>1011.577</c:v>
                </c:pt>
                <c:pt idx="8648">
                  <c:v>1011.563</c:v>
                </c:pt>
                <c:pt idx="8649">
                  <c:v>1011.575</c:v>
                </c:pt>
                <c:pt idx="8650">
                  <c:v>1011.535</c:v>
                </c:pt>
                <c:pt idx="8651">
                  <c:v>1011.511</c:v>
                </c:pt>
                <c:pt idx="8652">
                  <c:v>1011.504</c:v>
                </c:pt>
                <c:pt idx="8653">
                  <c:v>1011.521</c:v>
                </c:pt>
                <c:pt idx="8654">
                  <c:v>1011.5359999999999</c:v>
                </c:pt>
                <c:pt idx="8655">
                  <c:v>1011.538</c:v>
                </c:pt>
                <c:pt idx="8656">
                  <c:v>1011.548</c:v>
                </c:pt>
                <c:pt idx="8657">
                  <c:v>1011.526</c:v>
                </c:pt>
                <c:pt idx="8658">
                  <c:v>1011.521</c:v>
                </c:pt>
                <c:pt idx="8659">
                  <c:v>1011.487</c:v>
                </c:pt>
                <c:pt idx="8660">
                  <c:v>1011.456</c:v>
                </c:pt>
                <c:pt idx="8661">
                  <c:v>1011.428</c:v>
                </c:pt>
                <c:pt idx="8662">
                  <c:v>1011.398</c:v>
                </c:pt>
                <c:pt idx="8663">
                  <c:v>1011.414</c:v>
                </c:pt>
                <c:pt idx="8664">
                  <c:v>1011.386</c:v>
                </c:pt>
                <c:pt idx="8665">
                  <c:v>1011.429</c:v>
                </c:pt>
                <c:pt idx="8666">
                  <c:v>1011.415</c:v>
                </c:pt>
                <c:pt idx="8667">
                  <c:v>1011.421</c:v>
                </c:pt>
                <c:pt idx="8668">
                  <c:v>1011.3920000000001</c:v>
                </c:pt>
                <c:pt idx="8669">
                  <c:v>1011.423</c:v>
                </c:pt>
                <c:pt idx="8670">
                  <c:v>1011.413</c:v>
                </c:pt>
                <c:pt idx="8671">
                  <c:v>1011.408</c:v>
                </c:pt>
                <c:pt idx="8672">
                  <c:v>1011.4109999999999</c:v>
                </c:pt>
                <c:pt idx="8673">
                  <c:v>1011.3869999999999</c:v>
                </c:pt>
                <c:pt idx="8674">
                  <c:v>1011.415</c:v>
                </c:pt>
                <c:pt idx="8675">
                  <c:v>1011.417</c:v>
                </c:pt>
                <c:pt idx="8676">
                  <c:v>1011.465</c:v>
                </c:pt>
                <c:pt idx="8677">
                  <c:v>1011.474</c:v>
                </c:pt>
                <c:pt idx="8678">
                  <c:v>1011.482</c:v>
                </c:pt>
                <c:pt idx="8679">
                  <c:v>1011.501</c:v>
                </c:pt>
                <c:pt idx="8680">
                  <c:v>1011.537</c:v>
                </c:pt>
                <c:pt idx="8681">
                  <c:v>1011.537</c:v>
                </c:pt>
                <c:pt idx="8682">
                  <c:v>1011.551</c:v>
                </c:pt>
                <c:pt idx="8683">
                  <c:v>1011.563</c:v>
                </c:pt>
                <c:pt idx="8684">
                  <c:v>1011.574</c:v>
                </c:pt>
                <c:pt idx="8685">
                  <c:v>1011.554</c:v>
                </c:pt>
                <c:pt idx="8686">
                  <c:v>1011.547</c:v>
                </c:pt>
                <c:pt idx="8687">
                  <c:v>1011.47</c:v>
                </c:pt>
                <c:pt idx="8688">
                  <c:v>1011.47</c:v>
                </c:pt>
                <c:pt idx="8689">
                  <c:v>1011.449</c:v>
                </c:pt>
                <c:pt idx="8690">
                  <c:v>1011.422</c:v>
                </c:pt>
                <c:pt idx="8691">
                  <c:v>1011.389</c:v>
                </c:pt>
                <c:pt idx="8692">
                  <c:v>1011.394</c:v>
                </c:pt>
                <c:pt idx="8693">
                  <c:v>1011.421</c:v>
                </c:pt>
                <c:pt idx="8694">
                  <c:v>1011.434</c:v>
                </c:pt>
                <c:pt idx="8695">
                  <c:v>1011.477</c:v>
                </c:pt>
                <c:pt idx="8696">
                  <c:v>1011.465</c:v>
                </c:pt>
                <c:pt idx="8697">
                  <c:v>1011.486</c:v>
                </c:pt>
                <c:pt idx="8698">
                  <c:v>1011.485</c:v>
                </c:pt>
                <c:pt idx="8699">
                  <c:v>1011.473</c:v>
                </c:pt>
                <c:pt idx="8700">
                  <c:v>1011.47</c:v>
                </c:pt>
                <c:pt idx="8701">
                  <c:v>1011.471</c:v>
                </c:pt>
                <c:pt idx="8702">
                  <c:v>1011.471</c:v>
                </c:pt>
                <c:pt idx="8703">
                  <c:v>1011.518</c:v>
                </c:pt>
                <c:pt idx="8704">
                  <c:v>1011.522</c:v>
                </c:pt>
                <c:pt idx="8705">
                  <c:v>1011.518</c:v>
                </c:pt>
                <c:pt idx="8706">
                  <c:v>1011.51</c:v>
                </c:pt>
                <c:pt idx="8707">
                  <c:v>1011.526</c:v>
                </c:pt>
                <c:pt idx="8708">
                  <c:v>1011.537</c:v>
                </c:pt>
                <c:pt idx="8709">
                  <c:v>1011.554</c:v>
                </c:pt>
                <c:pt idx="8710">
                  <c:v>1011.563</c:v>
                </c:pt>
                <c:pt idx="8711">
                  <c:v>1011.574</c:v>
                </c:pt>
                <c:pt idx="8712">
                  <c:v>1011.599</c:v>
                </c:pt>
                <c:pt idx="8713">
                  <c:v>1011.569</c:v>
                </c:pt>
                <c:pt idx="8714">
                  <c:v>1011.5410000000001</c:v>
                </c:pt>
                <c:pt idx="8715">
                  <c:v>1011.516</c:v>
                </c:pt>
                <c:pt idx="8716">
                  <c:v>1011.516</c:v>
                </c:pt>
                <c:pt idx="8717">
                  <c:v>1011.516</c:v>
                </c:pt>
                <c:pt idx="8718">
                  <c:v>1011.5170000000001</c:v>
                </c:pt>
                <c:pt idx="8719">
                  <c:v>1011.551</c:v>
                </c:pt>
                <c:pt idx="8720">
                  <c:v>1011.525</c:v>
                </c:pt>
                <c:pt idx="8721">
                  <c:v>1011.5170000000001</c:v>
                </c:pt>
                <c:pt idx="8722">
                  <c:v>1011.476</c:v>
                </c:pt>
                <c:pt idx="8723">
                  <c:v>1011.457</c:v>
                </c:pt>
                <c:pt idx="8724">
                  <c:v>1011.455</c:v>
                </c:pt>
                <c:pt idx="8725">
                  <c:v>1011.4349999999999</c:v>
                </c:pt>
                <c:pt idx="8726">
                  <c:v>1011.443</c:v>
                </c:pt>
                <c:pt idx="8727">
                  <c:v>1011.431</c:v>
                </c:pt>
                <c:pt idx="8728">
                  <c:v>1011.443</c:v>
                </c:pt>
                <c:pt idx="8729">
                  <c:v>1011.412</c:v>
                </c:pt>
                <c:pt idx="8730">
                  <c:v>1011.404</c:v>
                </c:pt>
                <c:pt idx="8731">
                  <c:v>1011.38</c:v>
                </c:pt>
                <c:pt idx="8732">
                  <c:v>1011.367</c:v>
                </c:pt>
                <c:pt idx="8733">
                  <c:v>1011.381</c:v>
                </c:pt>
                <c:pt idx="8734">
                  <c:v>1011.36</c:v>
                </c:pt>
                <c:pt idx="8735">
                  <c:v>1011.396</c:v>
                </c:pt>
                <c:pt idx="8736">
                  <c:v>1011.404</c:v>
                </c:pt>
                <c:pt idx="8737">
                  <c:v>1011.388</c:v>
                </c:pt>
                <c:pt idx="8738">
                  <c:v>1011.381</c:v>
                </c:pt>
                <c:pt idx="8739">
                  <c:v>1011.395</c:v>
                </c:pt>
                <c:pt idx="8740">
                  <c:v>1011.384</c:v>
                </c:pt>
                <c:pt idx="8741">
                  <c:v>1011.377</c:v>
                </c:pt>
                <c:pt idx="8742">
                  <c:v>1011.3869999999999</c:v>
                </c:pt>
                <c:pt idx="8743">
                  <c:v>1011.365</c:v>
                </c:pt>
                <c:pt idx="8744">
                  <c:v>1011.365</c:v>
                </c:pt>
                <c:pt idx="8745">
                  <c:v>1011.372</c:v>
                </c:pt>
                <c:pt idx="8746">
                  <c:v>1011.371</c:v>
                </c:pt>
                <c:pt idx="8747">
                  <c:v>1011.366</c:v>
                </c:pt>
                <c:pt idx="8748">
                  <c:v>1011.3579999999999</c:v>
                </c:pt>
                <c:pt idx="8749">
                  <c:v>1011.3579999999999</c:v>
                </c:pt>
                <c:pt idx="8750">
                  <c:v>1011.331</c:v>
                </c:pt>
                <c:pt idx="8751">
                  <c:v>1011.3150000000001</c:v>
                </c:pt>
                <c:pt idx="8752">
                  <c:v>1011.292</c:v>
                </c:pt>
                <c:pt idx="8753">
                  <c:v>1011.268</c:v>
                </c:pt>
                <c:pt idx="8754">
                  <c:v>1011.246</c:v>
                </c:pt>
                <c:pt idx="8755">
                  <c:v>1011.231</c:v>
                </c:pt>
                <c:pt idx="8756">
                  <c:v>1011.235</c:v>
                </c:pt>
                <c:pt idx="8757">
                  <c:v>1011.258</c:v>
                </c:pt>
                <c:pt idx="8758">
                  <c:v>1011.318</c:v>
                </c:pt>
                <c:pt idx="8759">
                  <c:v>1011.352</c:v>
                </c:pt>
                <c:pt idx="8760">
                  <c:v>1011.36</c:v>
                </c:pt>
                <c:pt idx="8761">
                  <c:v>1011.375</c:v>
                </c:pt>
                <c:pt idx="8762">
                  <c:v>1011.3819999999999</c:v>
                </c:pt>
                <c:pt idx="8763">
                  <c:v>1011.349</c:v>
                </c:pt>
                <c:pt idx="8764">
                  <c:v>1011.3579999999999</c:v>
                </c:pt>
                <c:pt idx="8765">
                  <c:v>1011.373</c:v>
                </c:pt>
                <c:pt idx="8766">
                  <c:v>1011.3869999999999</c:v>
                </c:pt>
                <c:pt idx="8767">
                  <c:v>1011.4109999999999</c:v>
                </c:pt>
                <c:pt idx="8768">
                  <c:v>1011.436</c:v>
                </c:pt>
                <c:pt idx="8769">
                  <c:v>1011.486</c:v>
                </c:pt>
                <c:pt idx="8770">
                  <c:v>1011.486</c:v>
                </c:pt>
                <c:pt idx="8771">
                  <c:v>1011.51</c:v>
                </c:pt>
                <c:pt idx="8772">
                  <c:v>1011.51</c:v>
                </c:pt>
                <c:pt idx="8773">
                  <c:v>1011.4880000000001</c:v>
                </c:pt>
                <c:pt idx="8774">
                  <c:v>1011.484</c:v>
                </c:pt>
                <c:pt idx="8775">
                  <c:v>1011.491</c:v>
                </c:pt>
                <c:pt idx="8776">
                  <c:v>1011.509</c:v>
                </c:pt>
                <c:pt idx="8777">
                  <c:v>1011.529</c:v>
                </c:pt>
                <c:pt idx="8778">
                  <c:v>1011.559</c:v>
                </c:pt>
                <c:pt idx="8779">
                  <c:v>1011.559</c:v>
                </c:pt>
                <c:pt idx="8780">
                  <c:v>1011.559</c:v>
                </c:pt>
                <c:pt idx="8781">
                  <c:v>1011.5359999999999</c:v>
                </c:pt>
                <c:pt idx="8782">
                  <c:v>1011.515</c:v>
                </c:pt>
                <c:pt idx="8783">
                  <c:v>1011.5</c:v>
                </c:pt>
                <c:pt idx="8784">
                  <c:v>1011.487</c:v>
                </c:pt>
                <c:pt idx="8785">
                  <c:v>1011.521</c:v>
                </c:pt>
                <c:pt idx="8786">
                  <c:v>1011.521</c:v>
                </c:pt>
                <c:pt idx="8787">
                  <c:v>1011.574</c:v>
                </c:pt>
                <c:pt idx="8788">
                  <c:v>1011.5839999999999</c:v>
                </c:pt>
                <c:pt idx="8789">
                  <c:v>1011.578</c:v>
                </c:pt>
                <c:pt idx="8790">
                  <c:v>1011.5650000000001</c:v>
                </c:pt>
                <c:pt idx="8791">
                  <c:v>1011.537</c:v>
                </c:pt>
                <c:pt idx="8792">
                  <c:v>1011.532</c:v>
                </c:pt>
                <c:pt idx="8793">
                  <c:v>1011.508</c:v>
                </c:pt>
                <c:pt idx="8794">
                  <c:v>1011.509</c:v>
                </c:pt>
                <c:pt idx="8795">
                  <c:v>1011.495</c:v>
                </c:pt>
                <c:pt idx="8796">
                  <c:v>1011.528</c:v>
                </c:pt>
                <c:pt idx="8797">
                  <c:v>1011.542</c:v>
                </c:pt>
                <c:pt idx="8798">
                  <c:v>1011.544</c:v>
                </c:pt>
                <c:pt idx="8799">
                  <c:v>1011.545</c:v>
                </c:pt>
                <c:pt idx="8800">
                  <c:v>1011.539</c:v>
                </c:pt>
                <c:pt idx="8801">
                  <c:v>1011.549</c:v>
                </c:pt>
                <c:pt idx="8802">
                  <c:v>1011.538</c:v>
                </c:pt>
                <c:pt idx="8803">
                  <c:v>1011.5359999999999</c:v>
                </c:pt>
                <c:pt idx="8804">
                  <c:v>1011.527</c:v>
                </c:pt>
                <c:pt idx="8805">
                  <c:v>1011.511</c:v>
                </c:pt>
                <c:pt idx="8806">
                  <c:v>1011.485</c:v>
                </c:pt>
                <c:pt idx="8807">
                  <c:v>1011.454</c:v>
                </c:pt>
                <c:pt idx="8808">
                  <c:v>1011.437</c:v>
                </c:pt>
                <c:pt idx="8809">
                  <c:v>1011.4109999999999</c:v>
                </c:pt>
                <c:pt idx="8810">
                  <c:v>1011.375</c:v>
                </c:pt>
                <c:pt idx="8811">
                  <c:v>1011.374</c:v>
                </c:pt>
                <c:pt idx="8812">
                  <c:v>1011.365</c:v>
                </c:pt>
                <c:pt idx="8813">
                  <c:v>1011.376</c:v>
                </c:pt>
                <c:pt idx="8814">
                  <c:v>1011.37</c:v>
                </c:pt>
                <c:pt idx="8815">
                  <c:v>1011.404</c:v>
                </c:pt>
                <c:pt idx="8816">
                  <c:v>1011.3920000000001</c:v>
                </c:pt>
                <c:pt idx="8817">
                  <c:v>1011.389</c:v>
                </c:pt>
                <c:pt idx="8818">
                  <c:v>1011.389</c:v>
                </c:pt>
                <c:pt idx="8819">
                  <c:v>1011.393</c:v>
                </c:pt>
                <c:pt idx="8820">
                  <c:v>1011.364</c:v>
                </c:pt>
                <c:pt idx="8821">
                  <c:v>1011.336</c:v>
                </c:pt>
                <c:pt idx="8822">
                  <c:v>1011.331</c:v>
                </c:pt>
                <c:pt idx="8823">
                  <c:v>1011.3339999999999</c:v>
                </c:pt>
                <c:pt idx="8824">
                  <c:v>1011.37</c:v>
                </c:pt>
                <c:pt idx="8825">
                  <c:v>1011.4</c:v>
                </c:pt>
                <c:pt idx="8826">
                  <c:v>1011.423</c:v>
                </c:pt>
                <c:pt idx="8827">
                  <c:v>1011.424</c:v>
                </c:pt>
                <c:pt idx="8828">
                  <c:v>1011.433</c:v>
                </c:pt>
                <c:pt idx="8829">
                  <c:v>1011.442</c:v>
                </c:pt>
                <c:pt idx="8830">
                  <c:v>1011.468</c:v>
                </c:pt>
                <c:pt idx="8831">
                  <c:v>1011.473</c:v>
                </c:pt>
                <c:pt idx="8832">
                  <c:v>1011.47</c:v>
                </c:pt>
                <c:pt idx="8833">
                  <c:v>1011.471</c:v>
                </c:pt>
                <c:pt idx="8834">
                  <c:v>1011.439</c:v>
                </c:pt>
                <c:pt idx="8835">
                  <c:v>1011.439</c:v>
                </c:pt>
                <c:pt idx="8836">
                  <c:v>1011.466</c:v>
                </c:pt>
                <c:pt idx="8837">
                  <c:v>1011.49</c:v>
                </c:pt>
                <c:pt idx="8838">
                  <c:v>1011.516</c:v>
                </c:pt>
                <c:pt idx="8839">
                  <c:v>1011.5309999999999</c:v>
                </c:pt>
                <c:pt idx="8840">
                  <c:v>1011.504</c:v>
                </c:pt>
                <c:pt idx="8841">
                  <c:v>1011.505</c:v>
                </c:pt>
                <c:pt idx="8842">
                  <c:v>1011.484</c:v>
                </c:pt>
                <c:pt idx="8843">
                  <c:v>1011.468</c:v>
                </c:pt>
                <c:pt idx="8844">
                  <c:v>1011.4690000000001</c:v>
                </c:pt>
                <c:pt idx="8845">
                  <c:v>1011.497</c:v>
                </c:pt>
                <c:pt idx="8846">
                  <c:v>1011.497</c:v>
                </c:pt>
                <c:pt idx="8847">
                  <c:v>1011.514</c:v>
                </c:pt>
                <c:pt idx="8848">
                  <c:v>1011.526</c:v>
                </c:pt>
                <c:pt idx="8849">
                  <c:v>1011.529</c:v>
                </c:pt>
                <c:pt idx="8850">
                  <c:v>1011.521</c:v>
                </c:pt>
                <c:pt idx="8851">
                  <c:v>1011.5170000000001</c:v>
                </c:pt>
                <c:pt idx="8852">
                  <c:v>1011.513</c:v>
                </c:pt>
                <c:pt idx="8853">
                  <c:v>1011.544</c:v>
                </c:pt>
                <c:pt idx="8854">
                  <c:v>1011.546</c:v>
                </c:pt>
                <c:pt idx="8855">
                  <c:v>1011.5359999999999</c:v>
                </c:pt>
                <c:pt idx="8856">
                  <c:v>1011.515</c:v>
                </c:pt>
                <c:pt idx="8857">
                  <c:v>1011.5</c:v>
                </c:pt>
                <c:pt idx="8858">
                  <c:v>1011.514</c:v>
                </c:pt>
                <c:pt idx="8859">
                  <c:v>1011.506</c:v>
                </c:pt>
                <c:pt idx="8860">
                  <c:v>1011.5119999999999</c:v>
                </c:pt>
                <c:pt idx="8861">
                  <c:v>1011.5119999999999</c:v>
                </c:pt>
                <c:pt idx="8862">
                  <c:v>1011.513</c:v>
                </c:pt>
                <c:pt idx="8863">
                  <c:v>1011.514</c:v>
                </c:pt>
                <c:pt idx="8864">
                  <c:v>1011.526</c:v>
                </c:pt>
                <c:pt idx="8865">
                  <c:v>1011.544</c:v>
                </c:pt>
                <c:pt idx="8866">
                  <c:v>1011.5839999999999</c:v>
                </c:pt>
                <c:pt idx="8867">
                  <c:v>1011.57</c:v>
                </c:pt>
                <c:pt idx="8868">
                  <c:v>1011.596</c:v>
                </c:pt>
                <c:pt idx="8869">
                  <c:v>1011.585</c:v>
                </c:pt>
                <c:pt idx="8870">
                  <c:v>1011.609</c:v>
                </c:pt>
                <c:pt idx="8871">
                  <c:v>1011.596</c:v>
                </c:pt>
                <c:pt idx="8872">
                  <c:v>1011.601</c:v>
                </c:pt>
                <c:pt idx="8873">
                  <c:v>1011.604</c:v>
                </c:pt>
                <c:pt idx="8874">
                  <c:v>1011.577</c:v>
                </c:pt>
                <c:pt idx="8875">
                  <c:v>1011.583</c:v>
                </c:pt>
                <c:pt idx="8876">
                  <c:v>1011.554</c:v>
                </c:pt>
                <c:pt idx="8877">
                  <c:v>1011.551</c:v>
                </c:pt>
                <c:pt idx="8878">
                  <c:v>1011.533</c:v>
                </c:pt>
                <c:pt idx="8879">
                  <c:v>1011.505</c:v>
                </c:pt>
                <c:pt idx="8880">
                  <c:v>1011.502</c:v>
                </c:pt>
                <c:pt idx="8881">
                  <c:v>1011.481</c:v>
                </c:pt>
                <c:pt idx="8882">
                  <c:v>1011.451</c:v>
                </c:pt>
                <c:pt idx="8883">
                  <c:v>1011.4109999999999</c:v>
                </c:pt>
                <c:pt idx="8884">
                  <c:v>1011.361</c:v>
                </c:pt>
                <c:pt idx="8885">
                  <c:v>1011.33</c:v>
                </c:pt>
                <c:pt idx="8886">
                  <c:v>1011.306</c:v>
                </c:pt>
                <c:pt idx="8887">
                  <c:v>1011.319</c:v>
                </c:pt>
                <c:pt idx="8888">
                  <c:v>1011.3</c:v>
                </c:pt>
                <c:pt idx="8889">
                  <c:v>1011.279</c:v>
                </c:pt>
                <c:pt idx="8890">
                  <c:v>1011.302</c:v>
                </c:pt>
                <c:pt idx="8891">
                  <c:v>1011.307</c:v>
                </c:pt>
                <c:pt idx="8892">
                  <c:v>1011.327</c:v>
                </c:pt>
                <c:pt idx="8893">
                  <c:v>1011.331</c:v>
                </c:pt>
                <c:pt idx="8894">
                  <c:v>1011.329</c:v>
                </c:pt>
                <c:pt idx="8895">
                  <c:v>1011.359</c:v>
                </c:pt>
                <c:pt idx="8896">
                  <c:v>1011.37</c:v>
                </c:pt>
                <c:pt idx="8897">
                  <c:v>1011.407</c:v>
                </c:pt>
                <c:pt idx="8898">
                  <c:v>1011.43</c:v>
                </c:pt>
                <c:pt idx="8899">
                  <c:v>1011.4690000000001</c:v>
                </c:pt>
                <c:pt idx="8900">
                  <c:v>1011.472</c:v>
                </c:pt>
                <c:pt idx="8901">
                  <c:v>1011.472</c:v>
                </c:pt>
                <c:pt idx="8902">
                  <c:v>1011.433</c:v>
                </c:pt>
                <c:pt idx="8903">
                  <c:v>1011.433</c:v>
                </c:pt>
                <c:pt idx="8904">
                  <c:v>1011.426</c:v>
                </c:pt>
                <c:pt idx="8905">
                  <c:v>1011.431</c:v>
                </c:pt>
                <c:pt idx="8906">
                  <c:v>1011.4589999999999</c:v>
                </c:pt>
                <c:pt idx="8907">
                  <c:v>1011.457</c:v>
                </c:pt>
                <c:pt idx="8908">
                  <c:v>1011.455</c:v>
                </c:pt>
                <c:pt idx="8909">
                  <c:v>1011.439</c:v>
                </c:pt>
                <c:pt idx="8910">
                  <c:v>1011.477</c:v>
                </c:pt>
                <c:pt idx="8911">
                  <c:v>1011.504</c:v>
                </c:pt>
                <c:pt idx="8912">
                  <c:v>1011.505</c:v>
                </c:pt>
                <c:pt idx="8913">
                  <c:v>1011.5069999999999</c:v>
                </c:pt>
                <c:pt idx="8914">
                  <c:v>1011.504</c:v>
                </c:pt>
                <c:pt idx="8915">
                  <c:v>1011.509</c:v>
                </c:pt>
                <c:pt idx="8916">
                  <c:v>1011.506</c:v>
                </c:pt>
                <c:pt idx="8917">
                  <c:v>1011.506</c:v>
                </c:pt>
                <c:pt idx="8918">
                  <c:v>1011.527</c:v>
                </c:pt>
                <c:pt idx="8919">
                  <c:v>1011.503</c:v>
                </c:pt>
                <c:pt idx="8920">
                  <c:v>1011.501</c:v>
                </c:pt>
                <c:pt idx="8921">
                  <c:v>1011.499</c:v>
                </c:pt>
                <c:pt idx="8922">
                  <c:v>1011.5119999999999</c:v>
                </c:pt>
                <c:pt idx="8923">
                  <c:v>1011.5359999999999</c:v>
                </c:pt>
                <c:pt idx="8924">
                  <c:v>1011.5309999999999</c:v>
                </c:pt>
                <c:pt idx="8925">
                  <c:v>1011.5069999999999</c:v>
                </c:pt>
                <c:pt idx="8926">
                  <c:v>1011.481</c:v>
                </c:pt>
                <c:pt idx="8927">
                  <c:v>1011.466</c:v>
                </c:pt>
                <c:pt idx="8928">
                  <c:v>1011.452</c:v>
                </c:pt>
                <c:pt idx="8929">
                  <c:v>1011.439</c:v>
                </c:pt>
                <c:pt idx="8930">
                  <c:v>1011.401</c:v>
                </c:pt>
                <c:pt idx="8931">
                  <c:v>1011.386</c:v>
                </c:pt>
                <c:pt idx="8932">
                  <c:v>1011.395</c:v>
                </c:pt>
                <c:pt idx="8933">
                  <c:v>1011.3680000000001</c:v>
                </c:pt>
                <c:pt idx="8934">
                  <c:v>1011.375</c:v>
                </c:pt>
                <c:pt idx="8935">
                  <c:v>1011.351</c:v>
                </c:pt>
                <c:pt idx="8936">
                  <c:v>1011.3440000000001</c:v>
                </c:pt>
                <c:pt idx="8937">
                  <c:v>1011.338</c:v>
                </c:pt>
                <c:pt idx="8938">
                  <c:v>1011.355</c:v>
                </c:pt>
                <c:pt idx="8939">
                  <c:v>1011.386</c:v>
                </c:pt>
                <c:pt idx="8940">
                  <c:v>1011.433</c:v>
                </c:pt>
                <c:pt idx="8941">
                  <c:v>1011.472</c:v>
                </c:pt>
                <c:pt idx="8942">
                  <c:v>1011.457</c:v>
                </c:pt>
                <c:pt idx="8943">
                  <c:v>1011.4589999999999</c:v>
                </c:pt>
                <c:pt idx="8944">
                  <c:v>1011.446</c:v>
                </c:pt>
                <c:pt idx="8945">
                  <c:v>1011.453</c:v>
                </c:pt>
                <c:pt idx="8946">
                  <c:v>1011.425</c:v>
                </c:pt>
                <c:pt idx="8947">
                  <c:v>1011.415</c:v>
                </c:pt>
                <c:pt idx="8948">
                  <c:v>1011.455</c:v>
                </c:pt>
                <c:pt idx="8949">
                  <c:v>1011.461</c:v>
                </c:pt>
                <c:pt idx="8950">
                  <c:v>1011.478</c:v>
                </c:pt>
                <c:pt idx="8951">
                  <c:v>1011.524</c:v>
                </c:pt>
                <c:pt idx="8952">
                  <c:v>1011.554</c:v>
                </c:pt>
                <c:pt idx="8953">
                  <c:v>1011.551</c:v>
                </c:pt>
                <c:pt idx="8954">
                  <c:v>1011.544</c:v>
                </c:pt>
                <c:pt idx="8955">
                  <c:v>1011.553</c:v>
                </c:pt>
                <c:pt idx="8956">
                  <c:v>1011.5650000000001</c:v>
                </c:pt>
                <c:pt idx="8957">
                  <c:v>1011.527</c:v>
                </c:pt>
                <c:pt idx="8958">
                  <c:v>1011.5069999999999</c:v>
                </c:pt>
                <c:pt idx="8959">
                  <c:v>1011.504</c:v>
                </c:pt>
                <c:pt idx="8960">
                  <c:v>1011.502</c:v>
                </c:pt>
                <c:pt idx="8961">
                  <c:v>1011.504</c:v>
                </c:pt>
                <c:pt idx="8962">
                  <c:v>1011.478</c:v>
                </c:pt>
                <c:pt idx="8963">
                  <c:v>1011.463</c:v>
                </c:pt>
                <c:pt idx="8964">
                  <c:v>1011.446</c:v>
                </c:pt>
                <c:pt idx="8965">
                  <c:v>1011.407</c:v>
                </c:pt>
                <c:pt idx="8966">
                  <c:v>1011.383</c:v>
                </c:pt>
                <c:pt idx="8967">
                  <c:v>1011.3579999999999</c:v>
                </c:pt>
                <c:pt idx="8968">
                  <c:v>1011.37</c:v>
                </c:pt>
                <c:pt idx="8969">
                  <c:v>1011.388</c:v>
                </c:pt>
                <c:pt idx="8970">
                  <c:v>1011.404</c:v>
                </c:pt>
                <c:pt idx="8971">
                  <c:v>1011.438</c:v>
                </c:pt>
                <c:pt idx="8972">
                  <c:v>1011.48</c:v>
                </c:pt>
                <c:pt idx="8973">
                  <c:v>1011.522</c:v>
                </c:pt>
                <c:pt idx="8974">
                  <c:v>1011.526</c:v>
                </c:pt>
                <c:pt idx="8975">
                  <c:v>1011.498</c:v>
                </c:pt>
                <c:pt idx="8976">
                  <c:v>1011.497</c:v>
                </c:pt>
                <c:pt idx="8977">
                  <c:v>1011.457</c:v>
                </c:pt>
                <c:pt idx="8978">
                  <c:v>1011.425</c:v>
                </c:pt>
                <c:pt idx="8979">
                  <c:v>1011.425</c:v>
                </c:pt>
                <c:pt idx="8980">
                  <c:v>1011.399</c:v>
                </c:pt>
                <c:pt idx="8981">
                  <c:v>1011.373</c:v>
                </c:pt>
                <c:pt idx="8982">
                  <c:v>1011.349</c:v>
                </c:pt>
                <c:pt idx="8983">
                  <c:v>1011.302</c:v>
                </c:pt>
                <c:pt idx="8984">
                  <c:v>1011.284</c:v>
                </c:pt>
                <c:pt idx="8985">
                  <c:v>1011.307</c:v>
                </c:pt>
                <c:pt idx="8986">
                  <c:v>1011.273</c:v>
                </c:pt>
                <c:pt idx="8987">
                  <c:v>1011.274</c:v>
                </c:pt>
                <c:pt idx="8988">
                  <c:v>1011.282</c:v>
                </c:pt>
                <c:pt idx="8989">
                  <c:v>1011.2859999999999</c:v>
                </c:pt>
                <c:pt idx="8990">
                  <c:v>1011.2809999999999</c:v>
                </c:pt>
                <c:pt idx="8991">
                  <c:v>1011.251</c:v>
                </c:pt>
                <c:pt idx="8992">
                  <c:v>1011.234</c:v>
                </c:pt>
                <c:pt idx="8993">
                  <c:v>1011.227</c:v>
                </c:pt>
                <c:pt idx="8994">
                  <c:v>1011.19</c:v>
                </c:pt>
                <c:pt idx="8995">
                  <c:v>1011.187</c:v>
                </c:pt>
                <c:pt idx="8996">
                  <c:v>1011.181</c:v>
                </c:pt>
                <c:pt idx="8997">
                  <c:v>1011.194</c:v>
                </c:pt>
                <c:pt idx="8998">
                  <c:v>1011.191</c:v>
                </c:pt>
                <c:pt idx="8999">
                  <c:v>1011.1950000000001</c:v>
                </c:pt>
                <c:pt idx="9000">
                  <c:v>1011.184</c:v>
                </c:pt>
                <c:pt idx="9001">
                  <c:v>1011.197</c:v>
                </c:pt>
                <c:pt idx="9002">
                  <c:v>1011.19</c:v>
                </c:pt>
                <c:pt idx="9003">
                  <c:v>1011.187</c:v>
                </c:pt>
                <c:pt idx="9004">
                  <c:v>1011.222</c:v>
                </c:pt>
                <c:pt idx="9005">
                  <c:v>1011.235</c:v>
                </c:pt>
                <c:pt idx="9006">
                  <c:v>1011.239</c:v>
                </c:pt>
                <c:pt idx="9007">
                  <c:v>1011.239</c:v>
                </c:pt>
                <c:pt idx="9008">
                  <c:v>1011.251</c:v>
                </c:pt>
                <c:pt idx="9009">
                  <c:v>1011.295</c:v>
                </c:pt>
                <c:pt idx="9010">
                  <c:v>1011.298</c:v>
                </c:pt>
                <c:pt idx="9011">
                  <c:v>1011.319</c:v>
                </c:pt>
                <c:pt idx="9012">
                  <c:v>1011.3150000000001</c:v>
                </c:pt>
                <c:pt idx="9013">
                  <c:v>1011.346</c:v>
                </c:pt>
                <c:pt idx="9014">
                  <c:v>1011.343</c:v>
                </c:pt>
                <c:pt idx="9015">
                  <c:v>1011.375</c:v>
                </c:pt>
                <c:pt idx="9016">
                  <c:v>1011.385</c:v>
                </c:pt>
                <c:pt idx="9017">
                  <c:v>1011.383</c:v>
                </c:pt>
                <c:pt idx="9018">
                  <c:v>1011.3920000000001</c:v>
                </c:pt>
                <c:pt idx="9019">
                  <c:v>1011.4</c:v>
                </c:pt>
                <c:pt idx="9020">
                  <c:v>1011.423</c:v>
                </c:pt>
                <c:pt idx="9021">
                  <c:v>1011.4059999999999</c:v>
                </c:pt>
                <c:pt idx="9022">
                  <c:v>1011.409</c:v>
                </c:pt>
                <c:pt idx="9023">
                  <c:v>1011.385</c:v>
                </c:pt>
                <c:pt idx="9024">
                  <c:v>1011.394</c:v>
                </c:pt>
                <c:pt idx="9025">
                  <c:v>1011.391</c:v>
                </c:pt>
                <c:pt idx="9026">
                  <c:v>1011.395</c:v>
                </c:pt>
                <c:pt idx="9027">
                  <c:v>1011.384</c:v>
                </c:pt>
                <c:pt idx="9028">
                  <c:v>1011.355</c:v>
                </c:pt>
                <c:pt idx="9029">
                  <c:v>1011.314</c:v>
                </c:pt>
                <c:pt idx="9030">
                  <c:v>1011.314</c:v>
                </c:pt>
                <c:pt idx="9031">
                  <c:v>1011.319</c:v>
                </c:pt>
                <c:pt idx="9032">
                  <c:v>1011.349</c:v>
                </c:pt>
                <c:pt idx="9033">
                  <c:v>1011.377</c:v>
                </c:pt>
                <c:pt idx="9034">
                  <c:v>1011.364</c:v>
                </c:pt>
                <c:pt idx="9035">
                  <c:v>1011.3819999999999</c:v>
                </c:pt>
                <c:pt idx="9036">
                  <c:v>1011.361</c:v>
                </c:pt>
                <c:pt idx="9037">
                  <c:v>1011.376</c:v>
                </c:pt>
                <c:pt idx="9038">
                  <c:v>1011.386</c:v>
                </c:pt>
                <c:pt idx="9039">
                  <c:v>1011.386</c:v>
                </c:pt>
                <c:pt idx="9040">
                  <c:v>1011.402</c:v>
                </c:pt>
                <c:pt idx="9041">
                  <c:v>1011.395</c:v>
                </c:pt>
                <c:pt idx="9042">
                  <c:v>1011.3869999999999</c:v>
                </c:pt>
                <c:pt idx="9043">
                  <c:v>1011.385</c:v>
                </c:pt>
                <c:pt idx="9044">
                  <c:v>1011.356</c:v>
                </c:pt>
                <c:pt idx="9045">
                  <c:v>1011.352</c:v>
                </c:pt>
                <c:pt idx="9046">
                  <c:v>1011.326</c:v>
                </c:pt>
                <c:pt idx="9047">
                  <c:v>1011.318</c:v>
                </c:pt>
                <c:pt idx="9048">
                  <c:v>1011.27</c:v>
                </c:pt>
                <c:pt idx="9049">
                  <c:v>1011.27</c:v>
                </c:pt>
                <c:pt idx="9050">
                  <c:v>1011.252</c:v>
                </c:pt>
                <c:pt idx="9051">
                  <c:v>1011.216</c:v>
                </c:pt>
                <c:pt idx="9052">
                  <c:v>1011.186</c:v>
                </c:pt>
                <c:pt idx="9053">
                  <c:v>1011.186</c:v>
                </c:pt>
                <c:pt idx="9054">
                  <c:v>1011.159</c:v>
                </c:pt>
                <c:pt idx="9055">
                  <c:v>1011.159</c:v>
                </c:pt>
                <c:pt idx="9056">
                  <c:v>1011.117</c:v>
                </c:pt>
                <c:pt idx="9057">
                  <c:v>1011.098</c:v>
                </c:pt>
                <c:pt idx="9058">
                  <c:v>1011.068</c:v>
                </c:pt>
                <c:pt idx="9059">
                  <c:v>1011.068</c:v>
                </c:pt>
                <c:pt idx="9060">
                  <c:v>1011.073</c:v>
                </c:pt>
                <c:pt idx="9061">
                  <c:v>1011.024</c:v>
                </c:pt>
                <c:pt idx="9062">
                  <c:v>1011.014</c:v>
                </c:pt>
                <c:pt idx="9063">
                  <c:v>1010.986</c:v>
                </c:pt>
                <c:pt idx="9064">
                  <c:v>1010.961</c:v>
                </c:pt>
                <c:pt idx="9065">
                  <c:v>1010.949</c:v>
                </c:pt>
                <c:pt idx="9066">
                  <c:v>1010.946</c:v>
                </c:pt>
                <c:pt idx="9067">
                  <c:v>1010.947</c:v>
                </c:pt>
                <c:pt idx="9068">
                  <c:v>1010.9640000000001</c:v>
                </c:pt>
                <c:pt idx="9069">
                  <c:v>1010.975</c:v>
                </c:pt>
                <c:pt idx="9070">
                  <c:v>1011.023</c:v>
                </c:pt>
                <c:pt idx="9071">
                  <c:v>1011.0170000000001</c:v>
                </c:pt>
                <c:pt idx="9072">
                  <c:v>1011.042</c:v>
                </c:pt>
                <c:pt idx="9073">
                  <c:v>1011.068</c:v>
                </c:pt>
                <c:pt idx="9074">
                  <c:v>1011.088</c:v>
                </c:pt>
                <c:pt idx="9075">
                  <c:v>1011.088</c:v>
                </c:pt>
                <c:pt idx="9076">
                  <c:v>1011.136</c:v>
                </c:pt>
                <c:pt idx="9077">
                  <c:v>1011.158</c:v>
                </c:pt>
                <c:pt idx="9078">
                  <c:v>1011.135</c:v>
                </c:pt>
                <c:pt idx="9079">
                  <c:v>1011.1559999999999</c:v>
                </c:pt>
                <c:pt idx="9080">
                  <c:v>1011.138</c:v>
                </c:pt>
                <c:pt idx="9081">
                  <c:v>1011.159</c:v>
                </c:pt>
                <c:pt idx="9082">
                  <c:v>1011.151</c:v>
                </c:pt>
                <c:pt idx="9083">
                  <c:v>1011.133</c:v>
                </c:pt>
                <c:pt idx="9084">
                  <c:v>1011.128</c:v>
                </c:pt>
                <c:pt idx="9085">
                  <c:v>1011.1079999999999</c:v>
                </c:pt>
                <c:pt idx="9086">
                  <c:v>1011.105</c:v>
                </c:pt>
                <c:pt idx="9087">
                  <c:v>1011.106</c:v>
                </c:pt>
                <c:pt idx="9088">
                  <c:v>1011.104</c:v>
                </c:pt>
                <c:pt idx="9089">
                  <c:v>1011.086</c:v>
                </c:pt>
                <c:pt idx="9090">
                  <c:v>1011.085</c:v>
                </c:pt>
                <c:pt idx="9091">
                  <c:v>1011.092</c:v>
                </c:pt>
                <c:pt idx="9092">
                  <c:v>1011.076</c:v>
                </c:pt>
                <c:pt idx="9093">
                  <c:v>1011.0650000000001</c:v>
                </c:pt>
                <c:pt idx="9094">
                  <c:v>1011.0650000000001</c:v>
                </c:pt>
                <c:pt idx="9095">
                  <c:v>1011.043</c:v>
                </c:pt>
                <c:pt idx="9096">
                  <c:v>1011.05</c:v>
                </c:pt>
                <c:pt idx="9097">
                  <c:v>1011.034</c:v>
                </c:pt>
                <c:pt idx="9098">
                  <c:v>1011.035</c:v>
                </c:pt>
                <c:pt idx="9099">
                  <c:v>1011.0839999999999</c:v>
                </c:pt>
                <c:pt idx="9100">
                  <c:v>1011.122</c:v>
                </c:pt>
                <c:pt idx="9101">
                  <c:v>1011.133</c:v>
                </c:pt>
                <c:pt idx="9102">
                  <c:v>1011.193</c:v>
                </c:pt>
                <c:pt idx="9103">
                  <c:v>1011.239</c:v>
                </c:pt>
                <c:pt idx="9104">
                  <c:v>1011.2809999999999</c:v>
                </c:pt>
                <c:pt idx="9105">
                  <c:v>1011.307</c:v>
                </c:pt>
                <c:pt idx="9106">
                  <c:v>1011.2859999999999</c:v>
                </c:pt>
                <c:pt idx="9107">
                  <c:v>1011.2619999999999</c:v>
                </c:pt>
                <c:pt idx="9108">
                  <c:v>1011.226</c:v>
                </c:pt>
                <c:pt idx="9109">
                  <c:v>1011.2190000000001</c:v>
                </c:pt>
                <c:pt idx="9110">
                  <c:v>1011.176</c:v>
                </c:pt>
                <c:pt idx="9111">
                  <c:v>1011.163</c:v>
                </c:pt>
                <c:pt idx="9112">
                  <c:v>1011.177</c:v>
                </c:pt>
                <c:pt idx="9113">
                  <c:v>1011.157</c:v>
                </c:pt>
                <c:pt idx="9114">
                  <c:v>1011.184</c:v>
                </c:pt>
                <c:pt idx="9115">
                  <c:v>1011.2</c:v>
                </c:pt>
                <c:pt idx="9116">
                  <c:v>1011.212</c:v>
                </c:pt>
                <c:pt idx="9117">
                  <c:v>1011.241</c:v>
                </c:pt>
                <c:pt idx="9118">
                  <c:v>1011.2670000000001</c:v>
                </c:pt>
                <c:pt idx="9119">
                  <c:v>1011.303</c:v>
                </c:pt>
                <c:pt idx="9120">
                  <c:v>1011.308</c:v>
                </c:pt>
                <c:pt idx="9121">
                  <c:v>1011.321</c:v>
                </c:pt>
                <c:pt idx="9122">
                  <c:v>1011.313</c:v>
                </c:pt>
                <c:pt idx="9123">
                  <c:v>1011.294</c:v>
                </c:pt>
                <c:pt idx="9124">
                  <c:v>1011.294</c:v>
                </c:pt>
                <c:pt idx="9125">
                  <c:v>1011.308</c:v>
                </c:pt>
                <c:pt idx="9126">
                  <c:v>1011.313</c:v>
                </c:pt>
                <c:pt idx="9127">
                  <c:v>1011.356</c:v>
                </c:pt>
                <c:pt idx="9128">
                  <c:v>1011.371</c:v>
                </c:pt>
                <c:pt idx="9129">
                  <c:v>1011.366</c:v>
                </c:pt>
                <c:pt idx="9130">
                  <c:v>1011.381</c:v>
                </c:pt>
                <c:pt idx="9131">
                  <c:v>1011.386</c:v>
                </c:pt>
                <c:pt idx="9132">
                  <c:v>1011.4109999999999</c:v>
                </c:pt>
                <c:pt idx="9133">
                  <c:v>1011.417</c:v>
                </c:pt>
                <c:pt idx="9134">
                  <c:v>1011.461</c:v>
                </c:pt>
                <c:pt idx="9135">
                  <c:v>1011.509</c:v>
                </c:pt>
                <c:pt idx="9136">
                  <c:v>1011.494</c:v>
                </c:pt>
                <c:pt idx="9137">
                  <c:v>1011.508</c:v>
                </c:pt>
                <c:pt idx="9138">
                  <c:v>1011.486</c:v>
                </c:pt>
                <c:pt idx="9139">
                  <c:v>1011.509</c:v>
                </c:pt>
                <c:pt idx="9140">
                  <c:v>1011.506</c:v>
                </c:pt>
                <c:pt idx="9141">
                  <c:v>1011.461</c:v>
                </c:pt>
                <c:pt idx="9142">
                  <c:v>1011.463</c:v>
                </c:pt>
                <c:pt idx="9143">
                  <c:v>1011.4690000000001</c:v>
                </c:pt>
                <c:pt idx="9144">
                  <c:v>1011.489</c:v>
                </c:pt>
                <c:pt idx="9145">
                  <c:v>1011.4880000000001</c:v>
                </c:pt>
                <c:pt idx="9146">
                  <c:v>1011.487</c:v>
                </c:pt>
                <c:pt idx="9147">
                  <c:v>1011.467</c:v>
                </c:pt>
                <c:pt idx="9148">
                  <c:v>1011.438</c:v>
                </c:pt>
                <c:pt idx="9149">
                  <c:v>1011.438</c:v>
                </c:pt>
                <c:pt idx="9150">
                  <c:v>1011.404</c:v>
                </c:pt>
                <c:pt idx="9151">
                  <c:v>1011.38</c:v>
                </c:pt>
                <c:pt idx="9152">
                  <c:v>1011.352</c:v>
                </c:pt>
                <c:pt idx="9153">
                  <c:v>1011.314</c:v>
                </c:pt>
                <c:pt idx="9154">
                  <c:v>1011.3</c:v>
                </c:pt>
                <c:pt idx="9155">
                  <c:v>1011.275</c:v>
                </c:pt>
                <c:pt idx="9156">
                  <c:v>1011.298</c:v>
                </c:pt>
                <c:pt idx="9157">
                  <c:v>1011.331</c:v>
                </c:pt>
                <c:pt idx="9158">
                  <c:v>1011.333</c:v>
                </c:pt>
                <c:pt idx="9159">
                  <c:v>1011.309</c:v>
                </c:pt>
                <c:pt idx="9160">
                  <c:v>1011.314</c:v>
                </c:pt>
                <c:pt idx="9161">
                  <c:v>1011.295</c:v>
                </c:pt>
                <c:pt idx="9162">
                  <c:v>1011.26</c:v>
                </c:pt>
                <c:pt idx="9163">
                  <c:v>1011.246</c:v>
                </c:pt>
                <c:pt idx="9164">
                  <c:v>1011.25</c:v>
                </c:pt>
                <c:pt idx="9165">
                  <c:v>1011.25</c:v>
                </c:pt>
                <c:pt idx="9166">
                  <c:v>1011.2569999999999</c:v>
                </c:pt>
                <c:pt idx="9167">
                  <c:v>1011.2569999999999</c:v>
                </c:pt>
                <c:pt idx="9168">
                  <c:v>1011.274</c:v>
                </c:pt>
                <c:pt idx="9169">
                  <c:v>1011.256</c:v>
                </c:pt>
                <c:pt idx="9170">
                  <c:v>1011.258</c:v>
                </c:pt>
                <c:pt idx="9171">
                  <c:v>1011.241</c:v>
                </c:pt>
                <c:pt idx="9172">
                  <c:v>1011.264</c:v>
                </c:pt>
                <c:pt idx="9173">
                  <c:v>1011.261</c:v>
                </c:pt>
                <c:pt idx="9174">
                  <c:v>1011.263</c:v>
                </c:pt>
                <c:pt idx="9175">
                  <c:v>1011.272</c:v>
                </c:pt>
                <c:pt idx="9176">
                  <c:v>1011.273</c:v>
                </c:pt>
                <c:pt idx="9177">
                  <c:v>1011.258</c:v>
                </c:pt>
                <c:pt idx="9178">
                  <c:v>1011.26</c:v>
                </c:pt>
                <c:pt idx="9179">
                  <c:v>1011.239</c:v>
                </c:pt>
                <c:pt idx="9180">
                  <c:v>1011.247</c:v>
                </c:pt>
                <c:pt idx="9181">
                  <c:v>1011.2380000000001</c:v>
                </c:pt>
                <c:pt idx="9182">
                  <c:v>1011.258</c:v>
                </c:pt>
                <c:pt idx="9183">
                  <c:v>1011.256</c:v>
                </c:pt>
                <c:pt idx="9184">
                  <c:v>1011.266</c:v>
                </c:pt>
                <c:pt idx="9185">
                  <c:v>1011.263</c:v>
                </c:pt>
                <c:pt idx="9186">
                  <c:v>1011.253</c:v>
                </c:pt>
                <c:pt idx="9187">
                  <c:v>1011.256</c:v>
                </c:pt>
                <c:pt idx="9188">
                  <c:v>1011.235</c:v>
                </c:pt>
                <c:pt idx="9189">
                  <c:v>1011.224</c:v>
                </c:pt>
                <c:pt idx="9190">
                  <c:v>1011.21</c:v>
                </c:pt>
                <c:pt idx="9191">
                  <c:v>1011.175</c:v>
                </c:pt>
                <c:pt idx="9192">
                  <c:v>1011.208</c:v>
                </c:pt>
                <c:pt idx="9193">
                  <c:v>1011.222</c:v>
                </c:pt>
                <c:pt idx="9194">
                  <c:v>1011.247</c:v>
                </c:pt>
                <c:pt idx="9195">
                  <c:v>1011.212</c:v>
                </c:pt>
                <c:pt idx="9196">
                  <c:v>1011.226</c:v>
                </c:pt>
                <c:pt idx="9197">
                  <c:v>1011.254</c:v>
                </c:pt>
                <c:pt idx="9198">
                  <c:v>1011.275</c:v>
                </c:pt>
                <c:pt idx="9199">
                  <c:v>1011.2910000000001</c:v>
                </c:pt>
                <c:pt idx="9200">
                  <c:v>1011.293</c:v>
                </c:pt>
                <c:pt idx="9201">
                  <c:v>1011.3150000000001</c:v>
                </c:pt>
                <c:pt idx="9202">
                  <c:v>1011.3339999999999</c:v>
                </c:pt>
                <c:pt idx="9203">
                  <c:v>1011.3440000000001</c:v>
                </c:pt>
                <c:pt idx="9204">
                  <c:v>1011.346</c:v>
                </c:pt>
                <c:pt idx="9205">
                  <c:v>1011.324</c:v>
                </c:pt>
                <c:pt idx="9206">
                  <c:v>1011.289</c:v>
                </c:pt>
                <c:pt idx="9207">
                  <c:v>1011.254</c:v>
                </c:pt>
                <c:pt idx="9208">
                  <c:v>1011.218</c:v>
                </c:pt>
                <c:pt idx="9209">
                  <c:v>1011.213</c:v>
                </c:pt>
                <c:pt idx="9210">
                  <c:v>1011.208</c:v>
                </c:pt>
                <c:pt idx="9211">
                  <c:v>1011.157</c:v>
                </c:pt>
                <c:pt idx="9212">
                  <c:v>1011.146</c:v>
                </c:pt>
                <c:pt idx="9213">
                  <c:v>1011.138</c:v>
                </c:pt>
                <c:pt idx="9214">
                  <c:v>1011.155</c:v>
                </c:pt>
                <c:pt idx="9215">
                  <c:v>1011.182</c:v>
                </c:pt>
                <c:pt idx="9216">
                  <c:v>1011.1950000000001</c:v>
                </c:pt>
                <c:pt idx="9217">
                  <c:v>1011.192</c:v>
                </c:pt>
                <c:pt idx="9218">
                  <c:v>1011.204</c:v>
                </c:pt>
                <c:pt idx="9219">
                  <c:v>1011.211</c:v>
                </c:pt>
                <c:pt idx="9220">
                  <c:v>1011.221</c:v>
                </c:pt>
                <c:pt idx="9221">
                  <c:v>1011.25</c:v>
                </c:pt>
                <c:pt idx="9222">
                  <c:v>1011.253</c:v>
                </c:pt>
                <c:pt idx="9223">
                  <c:v>1011.263</c:v>
                </c:pt>
                <c:pt idx="9224">
                  <c:v>1011.268</c:v>
                </c:pt>
                <c:pt idx="9225">
                  <c:v>1011.273</c:v>
                </c:pt>
                <c:pt idx="9226">
                  <c:v>1011.293</c:v>
                </c:pt>
                <c:pt idx="9227">
                  <c:v>1011.318</c:v>
                </c:pt>
                <c:pt idx="9228">
                  <c:v>1011.318</c:v>
                </c:pt>
                <c:pt idx="9229">
                  <c:v>1011.333</c:v>
                </c:pt>
                <c:pt idx="9230">
                  <c:v>1011.3630000000001</c:v>
                </c:pt>
                <c:pt idx="9231">
                  <c:v>1011.374</c:v>
                </c:pt>
                <c:pt idx="9232">
                  <c:v>1011.399</c:v>
                </c:pt>
                <c:pt idx="9233">
                  <c:v>1011.399</c:v>
                </c:pt>
                <c:pt idx="9234">
                  <c:v>1011.384</c:v>
                </c:pt>
                <c:pt idx="9235">
                  <c:v>1011.384</c:v>
                </c:pt>
                <c:pt idx="9236">
                  <c:v>1011.376</c:v>
                </c:pt>
                <c:pt idx="9237">
                  <c:v>1011.3630000000001</c:v>
                </c:pt>
                <c:pt idx="9238">
                  <c:v>1011.37</c:v>
                </c:pt>
                <c:pt idx="9239">
                  <c:v>1011.419</c:v>
                </c:pt>
                <c:pt idx="9240">
                  <c:v>1011.447</c:v>
                </c:pt>
                <c:pt idx="9241">
                  <c:v>1011.477</c:v>
                </c:pt>
                <c:pt idx="9242">
                  <c:v>1011.477</c:v>
                </c:pt>
                <c:pt idx="9243">
                  <c:v>1011.478</c:v>
                </c:pt>
                <c:pt idx="9244">
                  <c:v>1011.485</c:v>
                </c:pt>
                <c:pt idx="9245">
                  <c:v>1011.451</c:v>
                </c:pt>
                <c:pt idx="9246">
                  <c:v>1011.442</c:v>
                </c:pt>
                <c:pt idx="9247">
                  <c:v>1011.465</c:v>
                </c:pt>
                <c:pt idx="9248">
                  <c:v>1011.47</c:v>
                </c:pt>
                <c:pt idx="9249">
                  <c:v>1011.509</c:v>
                </c:pt>
                <c:pt idx="9250">
                  <c:v>1011.54</c:v>
                </c:pt>
                <c:pt idx="9251">
                  <c:v>1011.573</c:v>
                </c:pt>
                <c:pt idx="9252">
                  <c:v>1011.59</c:v>
                </c:pt>
                <c:pt idx="9253">
                  <c:v>1011.599</c:v>
                </c:pt>
                <c:pt idx="9254">
                  <c:v>1011.603</c:v>
                </c:pt>
                <c:pt idx="9255">
                  <c:v>1011.599</c:v>
                </c:pt>
                <c:pt idx="9256">
                  <c:v>1011.595</c:v>
                </c:pt>
                <c:pt idx="9257">
                  <c:v>1011.561</c:v>
                </c:pt>
                <c:pt idx="9258">
                  <c:v>1011.561</c:v>
                </c:pt>
                <c:pt idx="9259">
                  <c:v>1011.534</c:v>
                </c:pt>
                <c:pt idx="9260">
                  <c:v>1011.544</c:v>
                </c:pt>
                <c:pt idx="9261">
                  <c:v>1011.538</c:v>
                </c:pt>
                <c:pt idx="9262">
                  <c:v>1011.521</c:v>
                </c:pt>
                <c:pt idx="9263">
                  <c:v>1011.5549999999999</c:v>
                </c:pt>
                <c:pt idx="9264">
                  <c:v>1011.552</c:v>
                </c:pt>
                <c:pt idx="9265">
                  <c:v>1011.572</c:v>
                </c:pt>
                <c:pt idx="9266">
                  <c:v>1011.5890000000001</c:v>
                </c:pt>
                <c:pt idx="9267">
                  <c:v>1011.583</c:v>
                </c:pt>
                <c:pt idx="9268">
                  <c:v>1011.573</c:v>
                </c:pt>
                <c:pt idx="9269">
                  <c:v>1011.568</c:v>
                </c:pt>
                <c:pt idx="9270">
                  <c:v>1011.575</c:v>
                </c:pt>
                <c:pt idx="9271">
                  <c:v>1011.5119999999999</c:v>
                </c:pt>
                <c:pt idx="9272">
                  <c:v>1011.49</c:v>
                </c:pt>
                <c:pt idx="9273">
                  <c:v>1011.485</c:v>
                </c:pt>
                <c:pt idx="9274">
                  <c:v>1011.466</c:v>
                </c:pt>
                <c:pt idx="9275">
                  <c:v>1011.49</c:v>
                </c:pt>
                <c:pt idx="9276">
                  <c:v>1011.4930000000001</c:v>
                </c:pt>
                <c:pt idx="9277">
                  <c:v>1011.533</c:v>
                </c:pt>
                <c:pt idx="9278">
                  <c:v>1011.544</c:v>
                </c:pt>
                <c:pt idx="9279">
                  <c:v>1011.534</c:v>
                </c:pt>
                <c:pt idx="9280">
                  <c:v>1011.5170000000001</c:v>
                </c:pt>
                <c:pt idx="9281">
                  <c:v>1011.502</c:v>
                </c:pt>
                <c:pt idx="9282">
                  <c:v>1011.477</c:v>
                </c:pt>
                <c:pt idx="9283">
                  <c:v>1011.454</c:v>
                </c:pt>
                <c:pt idx="9284">
                  <c:v>1011.426</c:v>
                </c:pt>
                <c:pt idx="9285">
                  <c:v>1011.45</c:v>
                </c:pt>
                <c:pt idx="9286">
                  <c:v>1011.453</c:v>
                </c:pt>
                <c:pt idx="9287">
                  <c:v>1011.479</c:v>
                </c:pt>
                <c:pt idx="9288">
                  <c:v>1011.482</c:v>
                </c:pt>
                <c:pt idx="9289">
                  <c:v>1011.4589999999999</c:v>
                </c:pt>
                <c:pt idx="9290">
                  <c:v>1011.446</c:v>
                </c:pt>
                <c:pt idx="9291">
                  <c:v>1011.449</c:v>
                </c:pt>
                <c:pt idx="9292">
                  <c:v>1011.437</c:v>
                </c:pt>
                <c:pt idx="9293">
                  <c:v>1011.407</c:v>
                </c:pt>
                <c:pt idx="9294">
                  <c:v>1011.383</c:v>
                </c:pt>
                <c:pt idx="9295">
                  <c:v>1011.377</c:v>
                </c:pt>
                <c:pt idx="9296">
                  <c:v>1011.3869999999999</c:v>
                </c:pt>
                <c:pt idx="9297">
                  <c:v>1011.373</c:v>
                </c:pt>
                <c:pt idx="9298">
                  <c:v>1011.373</c:v>
                </c:pt>
                <c:pt idx="9299">
                  <c:v>1011.36</c:v>
                </c:pt>
                <c:pt idx="9300">
                  <c:v>1011.33</c:v>
                </c:pt>
                <c:pt idx="9301">
                  <c:v>1011.33</c:v>
                </c:pt>
                <c:pt idx="9302">
                  <c:v>1011.24</c:v>
                </c:pt>
                <c:pt idx="9303">
                  <c:v>1011.24</c:v>
                </c:pt>
                <c:pt idx="9304">
                  <c:v>1011.221</c:v>
                </c:pt>
                <c:pt idx="9305">
                  <c:v>1011.23</c:v>
                </c:pt>
                <c:pt idx="9306">
                  <c:v>1011.235</c:v>
                </c:pt>
                <c:pt idx="9307">
                  <c:v>1011.273</c:v>
                </c:pt>
                <c:pt idx="9308">
                  <c:v>1011.316</c:v>
                </c:pt>
                <c:pt idx="9309">
                  <c:v>1011.332</c:v>
                </c:pt>
                <c:pt idx="9310">
                  <c:v>1011.365</c:v>
                </c:pt>
                <c:pt idx="9311">
                  <c:v>1011.357</c:v>
                </c:pt>
                <c:pt idx="9312">
                  <c:v>1011.395</c:v>
                </c:pt>
                <c:pt idx="9313">
                  <c:v>1011.43</c:v>
                </c:pt>
                <c:pt idx="9314">
                  <c:v>1011.45</c:v>
                </c:pt>
                <c:pt idx="9315">
                  <c:v>1011.456</c:v>
                </c:pt>
                <c:pt idx="9316">
                  <c:v>1011.455</c:v>
                </c:pt>
                <c:pt idx="9317">
                  <c:v>1011.442</c:v>
                </c:pt>
                <c:pt idx="9318">
                  <c:v>1011.422</c:v>
                </c:pt>
                <c:pt idx="9319">
                  <c:v>1011.443</c:v>
                </c:pt>
                <c:pt idx="9320">
                  <c:v>1011.454</c:v>
                </c:pt>
                <c:pt idx="9321">
                  <c:v>1011.438</c:v>
                </c:pt>
                <c:pt idx="9322">
                  <c:v>1011.43</c:v>
                </c:pt>
                <c:pt idx="9323">
                  <c:v>1011.4160000000001</c:v>
                </c:pt>
                <c:pt idx="9324">
                  <c:v>1011.429</c:v>
                </c:pt>
                <c:pt idx="9325">
                  <c:v>1011.4109999999999</c:v>
                </c:pt>
                <c:pt idx="9326">
                  <c:v>1011.399</c:v>
                </c:pt>
                <c:pt idx="9327">
                  <c:v>1011.4059999999999</c:v>
                </c:pt>
                <c:pt idx="9328">
                  <c:v>1011.379</c:v>
                </c:pt>
                <c:pt idx="9329">
                  <c:v>1011.354</c:v>
                </c:pt>
                <c:pt idx="9330">
                  <c:v>1011.336</c:v>
                </c:pt>
                <c:pt idx="9331">
                  <c:v>1011.3339999999999</c:v>
                </c:pt>
                <c:pt idx="9332">
                  <c:v>1011.337</c:v>
                </c:pt>
                <c:pt idx="9333">
                  <c:v>1011.335</c:v>
                </c:pt>
                <c:pt idx="9334">
                  <c:v>1011.349</c:v>
                </c:pt>
                <c:pt idx="9335">
                  <c:v>1011.323</c:v>
                </c:pt>
                <c:pt idx="9336">
                  <c:v>1011.296</c:v>
                </c:pt>
                <c:pt idx="9337">
                  <c:v>1011.256</c:v>
                </c:pt>
                <c:pt idx="9338">
                  <c:v>1011.2430000000001</c:v>
                </c:pt>
                <c:pt idx="9339">
                  <c:v>1011.224</c:v>
                </c:pt>
                <c:pt idx="9340">
                  <c:v>1011.252</c:v>
                </c:pt>
                <c:pt idx="9341">
                  <c:v>1011.277</c:v>
                </c:pt>
                <c:pt idx="9342">
                  <c:v>1011.319</c:v>
                </c:pt>
                <c:pt idx="9343">
                  <c:v>1011.361</c:v>
                </c:pt>
                <c:pt idx="9344">
                  <c:v>1011.388</c:v>
                </c:pt>
                <c:pt idx="9345">
                  <c:v>1011.385</c:v>
                </c:pt>
                <c:pt idx="9346">
                  <c:v>1011.417</c:v>
                </c:pt>
                <c:pt idx="9347">
                  <c:v>1011.427</c:v>
                </c:pt>
                <c:pt idx="9348">
                  <c:v>1011.42</c:v>
                </c:pt>
                <c:pt idx="9349">
                  <c:v>1011.415</c:v>
                </c:pt>
                <c:pt idx="9350">
                  <c:v>1011.402</c:v>
                </c:pt>
                <c:pt idx="9351">
                  <c:v>1011.413</c:v>
                </c:pt>
                <c:pt idx="9352">
                  <c:v>1011.4</c:v>
                </c:pt>
                <c:pt idx="9353">
                  <c:v>1011.393</c:v>
                </c:pt>
                <c:pt idx="9354">
                  <c:v>1011.393</c:v>
                </c:pt>
                <c:pt idx="9355">
                  <c:v>1011.408</c:v>
                </c:pt>
                <c:pt idx="9356">
                  <c:v>1011.4109999999999</c:v>
                </c:pt>
                <c:pt idx="9357">
                  <c:v>1011.441</c:v>
                </c:pt>
                <c:pt idx="9358">
                  <c:v>1011.444</c:v>
                </c:pt>
                <c:pt idx="9359">
                  <c:v>1011.463</c:v>
                </c:pt>
                <c:pt idx="9360">
                  <c:v>1011.484</c:v>
                </c:pt>
                <c:pt idx="9361">
                  <c:v>1011.46</c:v>
                </c:pt>
                <c:pt idx="9362">
                  <c:v>1011.466</c:v>
                </c:pt>
                <c:pt idx="9363">
                  <c:v>1011.509</c:v>
                </c:pt>
                <c:pt idx="9364">
                  <c:v>1011.529</c:v>
                </c:pt>
                <c:pt idx="9365">
                  <c:v>1011.543</c:v>
                </c:pt>
                <c:pt idx="9366">
                  <c:v>1011.504</c:v>
                </c:pt>
                <c:pt idx="9367">
                  <c:v>1011.4829999999999</c:v>
                </c:pt>
                <c:pt idx="9368">
                  <c:v>1011.4640000000001</c:v>
                </c:pt>
                <c:pt idx="9369">
                  <c:v>1011.48</c:v>
                </c:pt>
                <c:pt idx="9370">
                  <c:v>1011.465</c:v>
                </c:pt>
                <c:pt idx="9371">
                  <c:v>1011.485</c:v>
                </c:pt>
                <c:pt idx="9372">
                  <c:v>1011.481</c:v>
                </c:pt>
                <c:pt idx="9373">
                  <c:v>1011.5</c:v>
                </c:pt>
                <c:pt idx="9374">
                  <c:v>1011.4829999999999</c:v>
                </c:pt>
                <c:pt idx="9375">
                  <c:v>1011.501</c:v>
                </c:pt>
                <c:pt idx="9376">
                  <c:v>1011.545</c:v>
                </c:pt>
                <c:pt idx="9377">
                  <c:v>1011.554</c:v>
                </c:pt>
                <c:pt idx="9378">
                  <c:v>1011.5549999999999</c:v>
                </c:pt>
                <c:pt idx="9379">
                  <c:v>1011.513</c:v>
                </c:pt>
                <c:pt idx="9380">
                  <c:v>1011.514</c:v>
                </c:pt>
                <c:pt idx="9381">
                  <c:v>1011.51</c:v>
                </c:pt>
                <c:pt idx="9382">
                  <c:v>1011.542</c:v>
                </c:pt>
                <c:pt idx="9383">
                  <c:v>1011.544</c:v>
                </c:pt>
                <c:pt idx="9384">
                  <c:v>1011.572</c:v>
                </c:pt>
                <c:pt idx="9385">
                  <c:v>1011.563</c:v>
                </c:pt>
                <c:pt idx="9386">
                  <c:v>1011.574</c:v>
                </c:pt>
                <c:pt idx="9387">
                  <c:v>1011.588</c:v>
                </c:pt>
                <c:pt idx="9388">
                  <c:v>1011.585</c:v>
                </c:pt>
                <c:pt idx="9389">
                  <c:v>1011.602</c:v>
                </c:pt>
                <c:pt idx="9390">
                  <c:v>1011.586</c:v>
                </c:pt>
                <c:pt idx="9391">
                  <c:v>1011.561</c:v>
                </c:pt>
                <c:pt idx="9392">
                  <c:v>1011.534</c:v>
                </c:pt>
                <c:pt idx="9393">
                  <c:v>1011.506</c:v>
                </c:pt>
                <c:pt idx="9394">
                  <c:v>1011.5069999999999</c:v>
                </c:pt>
                <c:pt idx="9395">
                  <c:v>1011.5119999999999</c:v>
                </c:pt>
                <c:pt idx="9396">
                  <c:v>1011.505</c:v>
                </c:pt>
                <c:pt idx="9397">
                  <c:v>1011.4880000000001</c:v>
                </c:pt>
                <c:pt idx="9398">
                  <c:v>1011.434</c:v>
                </c:pt>
                <c:pt idx="9399">
                  <c:v>1011.438</c:v>
                </c:pt>
                <c:pt idx="9400">
                  <c:v>1011.3920000000001</c:v>
                </c:pt>
                <c:pt idx="9401">
                  <c:v>1011.3920000000001</c:v>
                </c:pt>
                <c:pt idx="9402">
                  <c:v>1011.347</c:v>
                </c:pt>
                <c:pt idx="9403">
                  <c:v>1011.2910000000001</c:v>
                </c:pt>
                <c:pt idx="9404">
                  <c:v>1011.26</c:v>
                </c:pt>
                <c:pt idx="9405">
                  <c:v>1011.223</c:v>
                </c:pt>
                <c:pt idx="9406">
                  <c:v>1011.172</c:v>
                </c:pt>
                <c:pt idx="9407">
                  <c:v>1011.128</c:v>
                </c:pt>
                <c:pt idx="9408">
                  <c:v>1011.0890000000001</c:v>
                </c:pt>
                <c:pt idx="9409">
                  <c:v>1011.1079999999999</c:v>
                </c:pt>
                <c:pt idx="9410">
                  <c:v>1011.105</c:v>
                </c:pt>
                <c:pt idx="9411">
                  <c:v>1011.129</c:v>
                </c:pt>
                <c:pt idx="9412">
                  <c:v>1011.101</c:v>
                </c:pt>
                <c:pt idx="9413">
                  <c:v>1011.0650000000001</c:v>
                </c:pt>
                <c:pt idx="9414">
                  <c:v>1011.062</c:v>
                </c:pt>
                <c:pt idx="9415">
                  <c:v>1011.049</c:v>
                </c:pt>
                <c:pt idx="9416">
                  <c:v>1011.048</c:v>
                </c:pt>
                <c:pt idx="9417">
                  <c:v>1011.0359999999999</c:v>
                </c:pt>
                <c:pt idx="9418">
                  <c:v>1011.0549999999999</c:v>
                </c:pt>
                <c:pt idx="9419">
                  <c:v>1011.057</c:v>
                </c:pt>
                <c:pt idx="9420">
                  <c:v>1011.097</c:v>
                </c:pt>
                <c:pt idx="9421">
                  <c:v>1011.1180000000001</c:v>
                </c:pt>
                <c:pt idx="9422">
                  <c:v>1011.111</c:v>
                </c:pt>
                <c:pt idx="9423">
                  <c:v>1011.131</c:v>
                </c:pt>
                <c:pt idx="9424">
                  <c:v>1011.114</c:v>
                </c:pt>
                <c:pt idx="9425">
                  <c:v>1011.157</c:v>
                </c:pt>
                <c:pt idx="9426">
                  <c:v>1011.157</c:v>
                </c:pt>
                <c:pt idx="9427">
                  <c:v>1011.165</c:v>
                </c:pt>
                <c:pt idx="9428">
                  <c:v>1011.16</c:v>
                </c:pt>
                <c:pt idx="9429">
                  <c:v>1011.176</c:v>
                </c:pt>
                <c:pt idx="9430">
                  <c:v>1011.211</c:v>
                </c:pt>
                <c:pt idx="9431">
                  <c:v>1011.221</c:v>
                </c:pt>
                <c:pt idx="9432">
                  <c:v>1011.216</c:v>
                </c:pt>
                <c:pt idx="9433">
                  <c:v>1011.225</c:v>
                </c:pt>
                <c:pt idx="9434">
                  <c:v>1011.225</c:v>
                </c:pt>
                <c:pt idx="9435">
                  <c:v>1011.227</c:v>
                </c:pt>
                <c:pt idx="9436">
                  <c:v>1011.2089999999999</c:v>
                </c:pt>
                <c:pt idx="9437">
                  <c:v>1011.235</c:v>
                </c:pt>
                <c:pt idx="9438">
                  <c:v>1011.2430000000001</c:v>
                </c:pt>
                <c:pt idx="9439">
                  <c:v>1011.246</c:v>
                </c:pt>
                <c:pt idx="9440">
                  <c:v>1011.2380000000001</c:v>
                </c:pt>
                <c:pt idx="9441">
                  <c:v>1011.2380000000001</c:v>
                </c:pt>
                <c:pt idx="9442">
                  <c:v>1011.227</c:v>
                </c:pt>
                <c:pt idx="9443">
                  <c:v>1011.228</c:v>
                </c:pt>
                <c:pt idx="9444">
                  <c:v>1011.2329999999999</c:v>
                </c:pt>
                <c:pt idx="9445">
                  <c:v>1011.26</c:v>
                </c:pt>
                <c:pt idx="9446">
                  <c:v>1011.285</c:v>
                </c:pt>
                <c:pt idx="9447">
                  <c:v>1011.303</c:v>
                </c:pt>
                <c:pt idx="9448">
                  <c:v>1011.324</c:v>
                </c:pt>
                <c:pt idx="9449">
                  <c:v>1011.342</c:v>
                </c:pt>
                <c:pt idx="9450">
                  <c:v>1011.3440000000001</c:v>
                </c:pt>
                <c:pt idx="9451">
                  <c:v>1011.361</c:v>
                </c:pt>
                <c:pt idx="9452">
                  <c:v>1011.376</c:v>
                </c:pt>
                <c:pt idx="9453">
                  <c:v>1011.37</c:v>
                </c:pt>
                <c:pt idx="9454">
                  <c:v>1011.381</c:v>
                </c:pt>
                <c:pt idx="9455">
                  <c:v>1011.386</c:v>
                </c:pt>
                <c:pt idx="9456">
                  <c:v>1011.399</c:v>
                </c:pt>
                <c:pt idx="9457">
                  <c:v>1011.391</c:v>
                </c:pt>
                <c:pt idx="9458">
                  <c:v>1011.381</c:v>
                </c:pt>
                <c:pt idx="9459">
                  <c:v>1011.375</c:v>
                </c:pt>
                <c:pt idx="9460">
                  <c:v>1011.385</c:v>
                </c:pt>
                <c:pt idx="9461">
                  <c:v>1011.394</c:v>
                </c:pt>
                <c:pt idx="9462">
                  <c:v>1011.352</c:v>
                </c:pt>
                <c:pt idx="9463">
                  <c:v>1011.326</c:v>
                </c:pt>
                <c:pt idx="9464">
                  <c:v>1011.326</c:v>
                </c:pt>
                <c:pt idx="9465">
                  <c:v>1011.306</c:v>
                </c:pt>
                <c:pt idx="9466">
                  <c:v>1011.288</c:v>
                </c:pt>
                <c:pt idx="9467">
                  <c:v>1011.23</c:v>
                </c:pt>
                <c:pt idx="9468">
                  <c:v>1011.1849999999999</c:v>
                </c:pt>
                <c:pt idx="9469">
                  <c:v>1011.122</c:v>
                </c:pt>
                <c:pt idx="9470">
                  <c:v>1011.095</c:v>
                </c:pt>
                <c:pt idx="9471">
                  <c:v>1011.025</c:v>
                </c:pt>
                <c:pt idx="9472">
                  <c:v>1010.973</c:v>
                </c:pt>
                <c:pt idx="9473">
                  <c:v>1010.922</c:v>
                </c:pt>
                <c:pt idx="9474">
                  <c:v>1010.865</c:v>
                </c:pt>
                <c:pt idx="9475">
                  <c:v>1010.788</c:v>
                </c:pt>
                <c:pt idx="9476">
                  <c:v>1010.728</c:v>
                </c:pt>
                <c:pt idx="9477">
                  <c:v>1010.708</c:v>
                </c:pt>
                <c:pt idx="9478">
                  <c:v>1010.713</c:v>
                </c:pt>
                <c:pt idx="9479">
                  <c:v>1010.725</c:v>
                </c:pt>
                <c:pt idx="9480">
                  <c:v>1010.736</c:v>
                </c:pt>
                <c:pt idx="9481">
                  <c:v>1010.772</c:v>
                </c:pt>
                <c:pt idx="9482">
                  <c:v>1010.779</c:v>
                </c:pt>
                <c:pt idx="9483">
                  <c:v>1010.803</c:v>
                </c:pt>
                <c:pt idx="9484">
                  <c:v>1010.814</c:v>
                </c:pt>
                <c:pt idx="9485">
                  <c:v>1010.843</c:v>
                </c:pt>
                <c:pt idx="9486">
                  <c:v>1010.87</c:v>
                </c:pt>
                <c:pt idx="9487">
                  <c:v>1010.889</c:v>
                </c:pt>
                <c:pt idx="9488">
                  <c:v>1010.915</c:v>
                </c:pt>
                <c:pt idx="9489">
                  <c:v>1010.912</c:v>
                </c:pt>
                <c:pt idx="9490">
                  <c:v>1010.931</c:v>
                </c:pt>
                <c:pt idx="9491">
                  <c:v>1010.903</c:v>
                </c:pt>
                <c:pt idx="9492">
                  <c:v>1010.92</c:v>
                </c:pt>
                <c:pt idx="9493">
                  <c:v>1010.905</c:v>
                </c:pt>
                <c:pt idx="9494">
                  <c:v>1010.905</c:v>
                </c:pt>
                <c:pt idx="9495">
                  <c:v>1010.8869999999999</c:v>
                </c:pt>
                <c:pt idx="9496">
                  <c:v>1010.913</c:v>
                </c:pt>
                <c:pt idx="9497">
                  <c:v>1010.971</c:v>
                </c:pt>
                <c:pt idx="9498">
                  <c:v>1011.023</c:v>
                </c:pt>
                <c:pt idx="9499">
                  <c:v>1011.123</c:v>
                </c:pt>
                <c:pt idx="9500">
                  <c:v>1011.145</c:v>
                </c:pt>
                <c:pt idx="9501">
                  <c:v>1011.211</c:v>
                </c:pt>
                <c:pt idx="9502">
                  <c:v>1011.237</c:v>
                </c:pt>
                <c:pt idx="9503">
                  <c:v>1011.275</c:v>
                </c:pt>
                <c:pt idx="9504">
                  <c:v>1011.2569999999999</c:v>
                </c:pt>
                <c:pt idx="9505">
                  <c:v>1011.282</c:v>
                </c:pt>
                <c:pt idx="9506">
                  <c:v>1011.27</c:v>
                </c:pt>
                <c:pt idx="9507">
                  <c:v>1011.271</c:v>
                </c:pt>
                <c:pt idx="9508">
                  <c:v>1011.2910000000001</c:v>
                </c:pt>
                <c:pt idx="9509">
                  <c:v>1011.255</c:v>
                </c:pt>
                <c:pt idx="9510">
                  <c:v>1011.242</c:v>
                </c:pt>
                <c:pt idx="9511">
                  <c:v>1011.231</c:v>
                </c:pt>
                <c:pt idx="9512">
                  <c:v>1011.22</c:v>
                </c:pt>
                <c:pt idx="9513">
                  <c:v>1011.2329999999999</c:v>
                </c:pt>
                <c:pt idx="9514">
                  <c:v>1011.245</c:v>
                </c:pt>
                <c:pt idx="9515">
                  <c:v>1011.275</c:v>
                </c:pt>
                <c:pt idx="9516">
                  <c:v>1011.283</c:v>
                </c:pt>
                <c:pt idx="9517">
                  <c:v>1011.298</c:v>
                </c:pt>
                <c:pt idx="9518">
                  <c:v>1011.292</c:v>
                </c:pt>
                <c:pt idx="9519">
                  <c:v>1011.295</c:v>
                </c:pt>
                <c:pt idx="9520">
                  <c:v>1011.293</c:v>
                </c:pt>
                <c:pt idx="9521">
                  <c:v>1011.3</c:v>
                </c:pt>
                <c:pt idx="9522">
                  <c:v>1011.313</c:v>
                </c:pt>
                <c:pt idx="9523">
                  <c:v>1011.317</c:v>
                </c:pt>
                <c:pt idx="9524">
                  <c:v>1011.329</c:v>
                </c:pt>
                <c:pt idx="9525">
                  <c:v>1011.29</c:v>
                </c:pt>
                <c:pt idx="9526">
                  <c:v>1011.278</c:v>
                </c:pt>
                <c:pt idx="9527">
                  <c:v>1011.278</c:v>
                </c:pt>
                <c:pt idx="9528">
                  <c:v>1011.316</c:v>
                </c:pt>
                <c:pt idx="9529">
                  <c:v>1011.347</c:v>
                </c:pt>
                <c:pt idx="9530">
                  <c:v>1011.34</c:v>
                </c:pt>
                <c:pt idx="9531">
                  <c:v>1011.357</c:v>
                </c:pt>
                <c:pt idx="9532">
                  <c:v>1011.357</c:v>
                </c:pt>
                <c:pt idx="9533">
                  <c:v>1011.35</c:v>
                </c:pt>
                <c:pt idx="9534">
                  <c:v>1011.37</c:v>
                </c:pt>
                <c:pt idx="9535">
                  <c:v>1011.365</c:v>
                </c:pt>
                <c:pt idx="9536">
                  <c:v>1011.38</c:v>
                </c:pt>
                <c:pt idx="9537">
                  <c:v>1011.37</c:v>
                </c:pt>
                <c:pt idx="9538">
                  <c:v>1011.381</c:v>
                </c:pt>
                <c:pt idx="9539">
                  <c:v>1011.409</c:v>
                </c:pt>
                <c:pt idx="9540">
                  <c:v>1011.381</c:v>
                </c:pt>
                <c:pt idx="9541">
                  <c:v>1011.3680000000001</c:v>
                </c:pt>
                <c:pt idx="9542">
                  <c:v>1011.337</c:v>
                </c:pt>
                <c:pt idx="9543">
                  <c:v>1011.3390000000001</c:v>
                </c:pt>
                <c:pt idx="9544">
                  <c:v>1011.314</c:v>
                </c:pt>
                <c:pt idx="9545">
                  <c:v>1011.311</c:v>
                </c:pt>
                <c:pt idx="9546">
                  <c:v>1011.296</c:v>
                </c:pt>
                <c:pt idx="9547">
                  <c:v>1011.283</c:v>
                </c:pt>
                <c:pt idx="9548">
                  <c:v>1011.298</c:v>
                </c:pt>
                <c:pt idx="9549">
                  <c:v>1011.3</c:v>
                </c:pt>
                <c:pt idx="9550">
                  <c:v>1011.321</c:v>
                </c:pt>
                <c:pt idx="9551">
                  <c:v>1011.336</c:v>
                </c:pt>
                <c:pt idx="9552">
                  <c:v>1011.346</c:v>
                </c:pt>
                <c:pt idx="9553">
                  <c:v>1011.362</c:v>
                </c:pt>
                <c:pt idx="9554">
                  <c:v>1011.32</c:v>
                </c:pt>
                <c:pt idx="9555">
                  <c:v>1011.301</c:v>
                </c:pt>
                <c:pt idx="9556">
                  <c:v>1011.265</c:v>
                </c:pt>
                <c:pt idx="9557">
                  <c:v>1011.27</c:v>
                </c:pt>
                <c:pt idx="9558">
                  <c:v>1011.278</c:v>
                </c:pt>
                <c:pt idx="9559">
                  <c:v>1011.282</c:v>
                </c:pt>
                <c:pt idx="9560">
                  <c:v>1011.297</c:v>
                </c:pt>
                <c:pt idx="9561">
                  <c:v>1011.246</c:v>
                </c:pt>
                <c:pt idx="9562">
                  <c:v>1011.2</c:v>
                </c:pt>
                <c:pt idx="9563">
                  <c:v>1011.116</c:v>
                </c:pt>
                <c:pt idx="9564">
                  <c:v>1011.116</c:v>
                </c:pt>
                <c:pt idx="9565">
                  <c:v>1010.956</c:v>
                </c:pt>
                <c:pt idx="9566">
                  <c:v>1010.873</c:v>
                </c:pt>
                <c:pt idx="9567">
                  <c:v>1010.778</c:v>
                </c:pt>
                <c:pt idx="9568">
                  <c:v>1010.734</c:v>
                </c:pt>
                <c:pt idx="9569">
                  <c:v>1010.706</c:v>
                </c:pt>
                <c:pt idx="9570">
                  <c:v>1010.681</c:v>
                </c:pt>
                <c:pt idx="9571">
                  <c:v>1010.669</c:v>
                </c:pt>
                <c:pt idx="9572">
                  <c:v>1010.658</c:v>
                </c:pt>
                <c:pt idx="9573">
                  <c:v>1010.668</c:v>
                </c:pt>
                <c:pt idx="9574">
                  <c:v>1010.654</c:v>
                </c:pt>
                <c:pt idx="9575">
                  <c:v>1010.654</c:v>
                </c:pt>
                <c:pt idx="9576">
                  <c:v>1010.66</c:v>
                </c:pt>
                <c:pt idx="9577">
                  <c:v>1010.639</c:v>
                </c:pt>
                <c:pt idx="9578">
                  <c:v>1010.681</c:v>
                </c:pt>
                <c:pt idx="9579">
                  <c:v>1010.703</c:v>
                </c:pt>
                <c:pt idx="9580">
                  <c:v>1010.7619999999999</c:v>
                </c:pt>
                <c:pt idx="9581">
                  <c:v>1010.777</c:v>
                </c:pt>
                <c:pt idx="9582">
                  <c:v>1010.8049999999999</c:v>
                </c:pt>
                <c:pt idx="9583">
                  <c:v>1010.847</c:v>
                </c:pt>
                <c:pt idx="9584">
                  <c:v>1010.896</c:v>
                </c:pt>
                <c:pt idx="9585">
                  <c:v>1010.947</c:v>
                </c:pt>
                <c:pt idx="9586">
                  <c:v>1010.9829999999999</c:v>
                </c:pt>
                <c:pt idx="9587">
                  <c:v>1011.038</c:v>
                </c:pt>
                <c:pt idx="9588">
                  <c:v>1011.083</c:v>
                </c:pt>
                <c:pt idx="9589">
                  <c:v>1011.125</c:v>
                </c:pt>
                <c:pt idx="9590">
                  <c:v>1011.155</c:v>
                </c:pt>
                <c:pt idx="9591">
                  <c:v>1011.17</c:v>
                </c:pt>
                <c:pt idx="9592">
                  <c:v>1011.196</c:v>
                </c:pt>
                <c:pt idx="9593">
                  <c:v>1011.189</c:v>
                </c:pt>
                <c:pt idx="9594">
                  <c:v>1011.213</c:v>
                </c:pt>
                <c:pt idx="9595">
                  <c:v>1011.204</c:v>
                </c:pt>
                <c:pt idx="9596">
                  <c:v>1011.234</c:v>
                </c:pt>
                <c:pt idx="9597">
                  <c:v>1011.276</c:v>
                </c:pt>
                <c:pt idx="9598">
                  <c:v>1011.284</c:v>
                </c:pt>
                <c:pt idx="9599">
                  <c:v>1011.299</c:v>
                </c:pt>
                <c:pt idx="9600">
                  <c:v>1011.297</c:v>
                </c:pt>
                <c:pt idx="9601">
                  <c:v>1011.333</c:v>
                </c:pt>
                <c:pt idx="9602">
                  <c:v>1011.347</c:v>
                </c:pt>
                <c:pt idx="9603">
                  <c:v>1011.4059999999999</c:v>
                </c:pt>
                <c:pt idx="9604">
                  <c:v>1011.409</c:v>
                </c:pt>
                <c:pt idx="9605">
                  <c:v>1011.419</c:v>
                </c:pt>
                <c:pt idx="9606">
                  <c:v>1011.421</c:v>
                </c:pt>
                <c:pt idx="9607">
                  <c:v>1011.404</c:v>
                </c:pt>
                <c:pt idx="9608">
                  <c:v>1011.407</c:v>
                </c:pt>
                <c:pt idx="9609">
                  <c:v>1011.38</c:v>
                </c:pt>
                <c:pt idx="9610">
                  <c:v>1011.389</c:v>
                </c:pt>
                <c:pt idx="9611">
                  <c:v>1011.379</c:v>
                </c:pt>
                <c:pt idx="9612">
                  <c:v>1011.396</c:v>
                </c:pt>
                <c:pt idx="9613">
                  <c:v>1011.408</c:v>
                </c:pt>
                <c:pt idx="9614">
                  <c:v>1011.3920000000001</c:v>
                </c:pt>
                <c:pt idx="9615">
                  <c:v>1011.385</c:v>
                </c:pt>
                <c:pt idx="9616">
                  <c:v>1011.3630000000001</c:v>
                </c:pt>
                <c:pt idx="9617">
                  <c:v>1011.378</c:v>
                </c:pt>
                <c:pt idx="9618">
                  <c:v>1011.3920000000001</c:v>
                </c:pt>
                <c:pt idx="9619">
                  <c:v>1011.408</c:v>
                </c:pt>
                <c:pt idx="9620">
                  <c:v>1011.43</c:v>
                </c:pt>
                <c:pt idx="9621">
                  <c:v>1011.419</c:v>
                </c:pt>
                <c:pt idx="9622">
                  <c:v>1011.425</c:v>
                </c:pt>
                <c:pt idx="9623">
                  <c:v>1011.4450000000001</c:v>
                </c:pt>
                <c:pt idx="9624">
                  <c:v>1011.4640000000001</c:v>
                </c:pt>
                <c:pt idx="9625">
                  <c:v>1011.481</c:v>
                </c:pt>
                <c:pt idx="9626">
                  <c:v>1011.461</c:v>
                </c:pt>
                <c:pt idx="9627">
                  <c:v>1011.448</c:v>
                </c:pt>
                <c:pt idx="9628">
                  <c:v>1011.413</c:v>
                </c:pt>
                <c:pt idx="9629">
                  <c:v>1011.413</c:v>
                </c:pt>
                <c:pt idx="9630">
                  <c:v>1011.396</c:v>
                </c:pt>
                <c:pt idx="9631">
                  <c:v>1011.381</c:v>
                </c:pt>
                <c:pt idx="9632">
                  <c:v>1011.36</c:v>
                </c:pt>
                <c:pt idx="9633">
                  <c:v>1011.36</c:v>
                </c:pt>
                <c:pt idx="9634">
                  <c:v>1011.317</c:v>
                </c:pt>
                <c:pt idx="9635">
                  <c:v>1011.317</c:v>
                </c:pt>
                <c:pt idx="9636">
                  <c:v>1011.279</c:v>
                </c:pt>
                <c:pt idx="9637">
                  <c:v>1011.264</c:v>
                </c:pt>
                <c:pt idx="9638">
                  <c:v>1011.299</c:v>
                </c:pt>
                <c:pt idx="9639">
                  <c:v>1011.317</c:v>
                </c:pt>
                <c:pt idx="9640">
                  <c:v>1011.351</c:v>
                </c:pt>
                <c:pt idx="9641">
                  <c:v>1011.401</c:v>
                </c:pt>
                <c:pt idx="9642">
                  <c:v>1011.394</c:v>
                </c:pt>
                <c:pt idx="9643">
                  <c:v>1011.379</c:v>
                </c:pt>
                <c:pt idx="9644">
                  <c:v>1011.369</c:v>
                </c:pt>
                <c:pt idx="9645">
                  <c:v>1011.388</c:v>
                </c:pt>
                <c:pt idx="9646">
                  <c:v>1011.377</c:v>
                </c:pt>
                <c:pt idx="9647">
                  <c:v>1011.349</c:v>
                </c:pt>
                <c:pt idx="9648">
                  <c:v>1011.342</c:v>
                </c:pt>
                <c:pt idx="9649">
                  <c:v>1011.3440000000001</c:v>
                </c:pt>
                <c:pt idx="9650">
                  <c:v>1011.376</c:v>
                </c:pt>
                <c:pt idx="9651">
                  <c:v>1011.401</c:v>
                </c:pt>
                <c:pt idx="9652">
                  <c:v>1011.454</c:v>
                </c:pt>
                <c:pt idx="9653">
                  <c:v>1011.502</c:v>
                </c:pt>
                <c:pt idx="9654">
                  <c:v>1011.534</c:v>
                </c:pt>
                <c:pt idx="9655">
                  <c:v>1011.518</c:v>
                </c:pt>
                <c:pt idx="9656">
                  <c:v>1011.503</c:v>
                </c:pt>
                <c:pt idx="9657">
                  <c:v>1011.546</c:v>
                </c:pt>
                <c:pt idx="9658">
                  <c:v>1011.547</c:v>
                </c:pt>
                <c:pt idx="9659">
                  <c:v>1011.537</c:v>
                </c:pt>
                <c:pt idx="9660">
                  <c:v>1011.52</c:v>
                </c:pt>
                <c:pt idx="9661">
                  <c:v>1011.52</c:v>
                </c:pt>
                <c:pt idx="9662">
                  <c:v>1011.505</c:v>
                </c:pt>
                <c:pt idx="9663">
                  <c:v>1011.468</c:v>
                </c:pt>
                <c:pt idx="9664">
                  <c:v>1011.465</c:v>
                </c:pt>
                <c:pt idx="9665">
                  <c:v>1011.452</c:v>
                </c:pt>
                <c:pt idx="9666">
                  <c:v>1011.462</c:v>
                </c:pt>
                <c:pt idx="9667">
                  <c:v>1011.429</c:v>
                </c:pt>
                <c:pt idx="9668">
                  <c:v>1011.43</c:v>
                </c:pt>
                <c:pt idx="9669">
                  <c:v>1011.42</c:v>
                </c:pt>
                <c:pt idx="9670">
                  <c:v>1011.429</c:v>
                </c:pt>
                <c:pt idx="9671">
                  <c:v>1011.461</c:v>
                </c:pt>
                <c:pt idx="9672">
                  <c:v>1011.451</c:v>
                </c:pt>
                <c:pt idx="9673">
                  <c:v>1011.473</c:v>
                </c:pt>
                <c:pt idx="9674">
                  <c:v>1011.458</c:v>
                </c:pt>
                <c:pt idx="9675">
                  <c:v>1011.475</c:v>
                </c:pt>
                <c:pt idx="9676">
                  <c:v>1011.491</c:v>
                </c:pt>
                <c:pt idx="9677">
                  <c:v>1011.494</c:v>
                </c:pt>
                <c:pt idx="9678">
                  <c:v>1011.511</c:v>
                </c:pt>
                <c:pt idx="9679">
                  <c:v>1011.516</c:v>
                </c:pt>
                <c:pt idx="9680">
                  <c:v>1011.532</c:v>
                </c:pt>
                <c:pt idx="9681">
                  <c:v>1011.523</c:v>
                </c:pt>
                <c:pt idx="9682">
                  <c:v>1011.526</c:v>
                </c:pt>
                <c:pt idx="9683">
                  <c:v>1011.522</c:v>
                </c:pt>
                <c:pt idx="9684">
                  <c:v>1011.533</c:v>
                </c:pt>
                <c:pt idx="9685">
                  <c:v>1011.516</c:v>
                </c:pt>
                <c:pt idx="9686">
                  <c:v>1011.521</c:v>
                </c:pt>
                <c:pt idx="9687">
                  <c:v>1011.513</c:v>
                </c:pt>
                <c:pt idx="9688">
                  <c:v>1011.5170000000001</c:v>
                </c:pt>
                <c:pt idx="9689">
                  <c:v>1011.514</c:v>
                </c:pt>
                <c:pt idx="9690">
                  <c:v>1011.51</c:v>
                </c:pt>
                <c:pt idx="9691">
                  <c:v>1011.4690000000001</c:v>
                </c:pt>
                <c:pt idx="9692">
                  <c:v>1011.428</c:v>
                </c:pt>
                <c:pt idx="9693">
                  <c:v>1011.414</c:v>
                </c:pt>
                <c:pt idx="9694">
                  <c:v>1011.386</c:v>
                </c:pt>
                <c:pt idx="9695">
                  <c:v>1011.386</c:v>
                </c:pt>
                <c:pt idx="9696">
                  <c:v>1011.372</c:v>
                </c:pt>
                <c:pt idx="9697">
                  <c:v>1011.352</c:v>
                </c:pt>
                <c:pt idx="9698">
                  <c:v>1011.353</c:v>
                </c:pt>
                <c:pt idx="9699">
                  <c:v>1011.372</c:v>
                </c:pt>
                <c:pt idx="9700">
                  <c:v>1011.379</c:v>
                </c:pt>
                <c:pt idx="9701">
                  <c:v>1011.423</c:v>
                </c:pt>
                <c:pt idx="9702">
                  <c:v>1011.417</c:v>
                </c:pt>
                <c:pt idx="9703">
                  <c:v>1011.423</c:v>
                </c:pt>
                <c:pt idx="9704">
                  <c:v>1011.424</c:v>
                </c:pt>
                <c:pt idx="9705">
                  <c:v>1011.437</c:v>
                </c:pt>
                <c:pt idx="9706">
                  <c:v>1011.46</c:v>
                </c:pt>
                <c:pt idx="9707">
                  <c:v>1011.462</c:v>
                </c:pt>
                <c:pt idx="9708">
                  <c:v>1011.521</c:v>
                </c:pt>
                <c:pt idx="9709">
                  <c:v>1011.532</c:v>
                </c:pt>
                <c:pt idx="9710">
                  <c:v>1011.542</c:v>
                </c:pt>
                <c:pt idx="9711">
                  <c:v>1011.5359999999999</c:v>
                </c:pt>
                <c:pt idx="9712">
                  <c:v>1011.516</c:v>
                </c:pt>
                <c:pt idx="9713">
                  <c:v>1011.463</c:v>
                </c:pt>
                <c:pt idx="9714">
                  <c:v>1011.415</c:v>
                </c:pt>
                <c:pt idx="9715">
                  <c:v>1011.41</c:v>
                </c:pt>
                <c:pt idx="9716">
                  <c:v>1011.393</c:v>
                </c:pt>
                <c:pt idx="9717">
                  <c:v>1011.409</c:v>
                </c:pt>
                <c:pt idx="9718">
                  <c:v>1011.4</c:v>
                </c:pt>
                <c:pt idx="9719">
                  <c:v>1011.374</c:v>
                </c:pt>
                <c:pt idx="9720">
                  <c:v>1011.384</c:v>
                </c:pt>
                <c:pt idx="9721">
                  <c:v>1011.377</c:v>
                </c:pt>
                <c:pt idx="9722">
                  <c:v>1011.3680000000001</c:v>
                </c:pt>
                <c:pt idx="9723">
                  <c:v>1011.386</c:v>
                </c:pt>
                <c:pt idx="9724">
                  <c:v>1011.384</c:v>
                </c:pt>
                <c:pt idx="9725">
                  <c:v>1011.355</c:v>
                </c:pt>
                <c:pt idx="9726">
                  <c:v>1011.3440000000001</c:v>
                </c:pt>
                <c:pt idx="9727">
                  <c:v>1011.322</c:v>
                </c:pt>
                <c:pt idx="9728">
                  <c:v>1011.333</c:v>
                </c:pt>
                <c:pt idx="9729">
                  <c:v>1011.336</c:v>
                </c:pt>
                <c:pt idx="9730">
                  <c:v>1011.319</c:v>
                </c:pt>
                <c:pt idx="9731">
                  <c:v>1011.296</c:v>
                </c:pt>
                <c:pt idx="9732">
                  <c:v>1011.276</c:v>
                </c:pt>
                <c:pt idx="9733">
                  <c:v>1011.28</c:v>
                </c:pt>
                <c:pt idx="9734">
                  <c:v>1011.306</c:v>
                </c:pt>
                <c:pt idx="9735">
                  <c:v>1011.33</c:v>
                </c:pt>
                <c:pt idx="9736">
                  <c:v>1011.329</c:v>
                </c:pt>
                <c:pt idx="9737">
                  <c:v>1011.351</c:v>
                </c:pt>
                <c:pt idx="9738">
                  <c:v>1011.352</c:v>
                </c:pt>
                <c:pt idx="9739">
                  <c:v>1011.345</c:v>
                </c:pt>
                <c:pt idx="9740">
                  <c:v>1011.3390000000001</c:v>
                </c:pt>
                <c:pt idx="9741">
                  <c:v>1011.322</c:v>
                </c:pt>
                <c:pt idx="9742">
                  <c:v>1011.333</c:v>
                </c:pt>
                <c:pt idx="9743">
                  <c:v>1011.324</c:v>
                </c:pt>
                <c:pt idx="9744">
                  <c:v>1011.3390000000001</c:v>
                </c:pt>
                <c:pt idx="9745">
                  <c:v>1011.337</c:v>
                </c:pt>
                <c:pt idx="9746">
                  <c:v>1011.3390000000001</c:v>
                </c:pt>
                <c:pt idx="9747">
                  <c:v>1011.341</c:v>
                </c:pt>
                <c:pt idx="9748">
                  <c:v>1011.3579999999999</c:v>
                </c:pt>
                <c:pt idx="9749">
                  <c:v>1011.347</c:v>
                </c:pt>
                <c:pt idx="9750">
                  <c:v>1011.325</c:v>
                </c:pt>
                <c:pt idx="9751">
                  <c:v>1011.328</c:v>
                </c:pt>
                <c:pt idx="9752">
                  <c:v>1011.32</c:v>
                </c:pt>
                <c:pt idx="9753">
                  <c:v>1011.324</c:v>
                </c:pt>
                <c:pt idx="9754">
                  <c:v>1011.354</c:v>
                </c:pt>
                <c:pt idx="9755">
                  <c:v>1011.369</c:v>
                </c:pt>
                <c:pt idx="9756">
                  <c:v>1011.407</c:v>
                </c:pt>
                <c:pt idx="9757">
                  <c:v>1011.452</c:v>
                </c:pt>
                <c:pt idx="9758">
                  <c:v>1011.454</c:v>
                </c:pt>
                <c:pt idx="9759">
                  <c:v>1011.441</c:v>
                </c:pt>
                <c:pt idx="9760">
                  <c:v>1011.426</c:v>
                </c:pt>
                <c:pt idx="9761">
                  <c:v>1011.431</c:v>
                </c:pt>
                <c:pt idx="9762">
                  <c:v>1011.417</c:v>
                </c:pt>
                <c:pt idx="9763">
                  <c:v>1011.417</c:v>
                </c:pt>
                <c:pt idx="9764">
                  <c:v>1011.4109999999999</c:v>
                </c:pt>
                <c:pt idx="9765">
                  <c:v>1011.414</c:v>
                </c:pt>
                <c:pt idx="9766">
                  <c:v>1011.401</c:v>
                </c:pt>
                <c:pt idx="9767">
                  <c:v>1011.4349999999999</c:v>
                </c:pt>
                <c:pt idx="9768">
                  <c:v>1011.424</c:v>
                </c:pt>
                <c:pt idx="9769">
                  <c:v>1011.4059999999999</c:v>
                </c:pt>
                <c:pt idx="9770">
                  <c:v>1011.394</c:v>
                </c:pt>
                <c:pt idx="9771">
                  <c:v>1011.418</c:v>
                </c:pt>
                <c:pt idx="9772">
                  <c:v>1011.427</c:v>
                </c:pt>
                <c:pt idx="9773">
                  <c:v>1011.432</c:v>
                </c:pt>
                <c:pt idx="9774">
                  <c:v>1011.437</c:v>
                </c:pt>
                <c:pt idx="9775">
                  <c:v>1011.418</c:v>
                </c:pt>
                <c:pt idx="9776">
                  <c:v>1011.42</c:v>
                </c:pt>
                <c:pt idx="9777">
                  <c:v>1011.403</c:v>
                </c:pt>
                <c:pt idx="9778">
                  <c:v>1011.395</c:v>
                </c:pt>
                <c:pt idx="9779">
                  <c:v>1011.365</c:v>
                </c:pt>
                <c:pt idx="9780">
                  <c:v>1011.345</c:v>
                </c:pt>
                <c:pt idx="9781">
                  <c:v>1011.347</c:v>
                </c:pt>
                <c:pt idx="9782">
                  <c:v>1011.359</c:v>
                </c:pt>
                <c:pt idx="9783">
                  <c:v>1011.367</c:v>
                </c:pt>
                <c:pt idx="9784">
                  <c:v>1011.343</c:v>
                </c:pt>
                <c:pt idx="9785">
                  <c:v>1011.341</c:v>
                </c:pt>
                <c:pt idx="9786">
                  <c:v>1011.35</c:v>
                </c:pt>
                <c:pt idx="9787">
                  <c:v>1011.332</c:v>
                </c:pt>
                <c:pt idx="9788">
                  <c:v>1011.308</c:v>
                </c:pt>
                <c:pt idx="9789">
                  <c:v>1011.275</c:v>
                </c:pt>
                <c:pt idx="9790">
                  <c:v>1011.26</c:v>
                </c:pt>
                <c:pt idx="9791">
                  <c:v>1011.25</c:v>
                </c:pt>
                <c:pt idx="9792">
                  <c:v>1011.2569999999999</c:v>
                </c:pt>
                <c:pt idx="9793">
                  <c:v>1011.301</c:v>
                </c:pt>
                <c:pt idx="9794">
                  <c:v>1011.318</c:v>
                </c:pt>
                <c:pt idx="9795">
                  <c:v>1011.337</c:v>
                </c:pt>
                <c:pt idx="9796">
                  <c:v>1011.351</c:v>
                </c:pt>
                <c:pt idx="9797">
                  <c:v>1011.378</c:v>
                </c:pt>
                <c:pt idx="9798">
                  <c:v>1011.422</c:v>
                </c:pt>
                <c:pt idx="9799">
                  <c:v>1011.427</c:v>
                </c:pt>
                <c:pt idx="9800">
                  <c:v>1011.471</c:v>
                </c:pt>
                <c:pt idx="9801">
                  <c:v>1011.475</c:v>
                </c:pt>
                <c:pt idx="9802">
                  <c:v>1011.476</c:v>
                </c:pt>
                <c:pt idx="9803">
                  <c:v>1011.476</c:v>
                </c:pt>
                <c:pt idx="9804">
                  <c:v>1011.457</c:v>
                </c:pt>
                <c:pt idx="9805">
                  <c:v>1011.44</c:v>
                </c:pt>
                <c:pt idx="9806">
                  <c:v>1011.425</c:v>
                </c:pt>
                <c:pt idx="9807">
                  <c:v>1011.449</c:v>
                </c:pt>
                <c:pt idx="9808">
                  <c:v>1011.452</c:v>
                </c:pt>
                <c:pt idx="9809">
                  <c:v>1011.432</c:v>
                </c:pt>
                <c:pt idx="9810">
                  <c:v>1011.444</c:v>
                </c:pt>
                <c:pt idx="9811">
                  <c:v>1011.432</c:v>
                </c:pt>
                <c:pt idx="9812">
                  <c:v>1011.414</c:v>
                </c:pt>
                <c:pt idx="9813">
                  <c:v>1011.401</c:v>
                </c:pt>
                <c:pt idx="9814">
                  <c:v>1011.397</c:v>
                </c:pt>
                <c:pt idx="9815">
                  <c:v>1011.393</c:v>
                </c:pt>
                <c:pt idx="9816">
                  <c:v>1011.386</c:v>
                </c:pt>
                <c:pt idx="9817">
                  <c:v>1011.38</c:v>
                </c:pt>
                <c:pt idx="9818">
                  <c:v>1011.393</c:v>
                </c:pt>
                <c:pt idx="9819">
                  <c:v>1011.386</c:v>
                </c:pt>
                <c:pt idx="9820">
                  <c:v>1011.38</c:v>
                </c:pt>
                <c:pt idx="9821">
                  <c:v>1011.3440000000001</c:v>
                </c:pt>
                <c:pt idx="9822">
                  <c:v>1011.326</c:v>
                </c:pt>
                <c:pt idx="9823">
                  <c:v>1011.318</c:v>
                </c:pt>
                <c:pt idx="9824">
                  <c:v>1011.341</c:v>
                </c:pt>
                <c:pt idx="9825">
                  <c:v>1011.335</c:v>
                </c:pt>
                <c:pt idx="9826">
                  <c:v>1011.33</c:v>
                </c:pt>
                <c:pt idx="9827">
                  <c:v>1011.33</c:v>
                </c:pt>
                <c:pt idx="9828">
                  <c:v>1011.35</c:v>
                </c:pt>
                <c:pt idx="9829">
                  <c:v>1011.396</c:v>
                </c:pt>
                <c:pt idx="9830">
                  <c:v>1011.396</c:v>
                </c:pt>
                <c:pt idx="9831">
                  <c:v>1011.4</c:v>
                </c:pt>
                <c:pt idx="9832">
                  <c:v>1011.431</c:v>
                </c:pt>
                <c:pt idx="9833">
                  <c:v>1011.439</c:v>
                </c:pt>
                <c:pt idx="9834">
                  <c:v>1011.477</c:v>
                </c:pt>
                <c:pt idx="9835">
                  <c:v>1011.497</c:v>
                </c:pt>
                <c:pt idx="9836">
                  <c:v>1011.495</c:v>
                </c:pt>
                <c:pt idx="9837">
                  <c:v>1011.4930000000001</c:v>
                </c:pt>
                <c:pt idx="9838">
                  <c:v>1011.515</c:v>
                </c:pt>
                <c:pt idx="9839">
                  <c:v>1011.519</c:v>
                </c:pt>
                <c:pt idx="9840">
                  <c:v>1011.538</c:v>
                </c:pt>
                <c:pt idx="9841">
                  <c:v>1011.529</c:v>
                </c:pt>
                <c:pt idx="9842">
                  <c:v>1011.543</c:v>
                </c:pt>
                <c:pt idx="9843">
                  <c:v>1011.537</c:v>
                </c:pt>
                <c:pt idx="9844">
                  <c:v>1011.539</c:v>
                </c:pt>
                <c:pt idx="9845">
                  <c:v>1011.522</c:v>
                </c:pt>
                <c:pt idx="9846">
                  <c:v>1011.499</c:v>
                </c:pt>
                <c:pt idx="9847">
                  <c:v>1011.486</c:v>
                </c:pt>
                <c:pt idx="9848">
                  <c:v>1011.481</c:v>
                </c:pt>
                <c:pt idx="9849">
                  <c:v>1011.462</c:v>
                </c:pt>
                <c:pt idx="9850">
                  <c:v>1011.452</c:v>
                </c:pt>
                <c:pt idx="9851">
                  <c:v>1011.443</c:v>
                </c:pt>
                <c:pt idx="9852">
                  <c:v>1011.432</c:v>
                </c:pt>
                <c:pt idx="9853">
                  <c:v>1011.398</c:v>
                </c:pt>
                <c:pt idx="9854">
                  <c:v>1011.41</c:v>
                </c:pt>
                <c:pt idx="9855">
                  <c:v>1011.378</c:v>
                </c:pt>
                <c:pt idx="9856">
                  <c:v>1011.365</c:v>
                </c:pt>
                <c:pt idx="9857">
                  <c:v>1011.342</c:v>
                </c:pt>
                <c:pt idx="9858">
                  <c:v>1011.336</c:v>
                </c:pt>
                <c:pt idx="9859">
                  <c:v>1011.3150000000001</c:v>
                </c:pt>
                <c:pt idx="9860">
                  <c:v>1011.273</c:v>
                </c:pt>
                <c:pt idx="9861">
                  <c:v>1011.27</c:v>
                </c:pt>
                <c:pt idx="9862">
                  <c:v>1011.256</c:v>
                </c:pt>
                <c:pt idx="9863">
                  <c:v>1011.2809999999999</c:v>
                </c:pt>
                <c:pt idx="9864">
                  <c:v>1011.304</c:v>
                </c:pt>
                <c:pt idx="9865">
                  <c:v>1011.328</c:v>
                </c:pt>
                <c:pt idx="9866">
                  <c:v>1011.35</c:v>
                </c:pt>
                <c:pt idx="9867">
                  <c:v>1011.328</c:v>
                </c:pt>
                <c:pt idx="9868">
                  <c:v>1011.323</c:v>
                </c:pt>
                <c:pt idx="9869">
                  <c:v>1011.342</c:v>
                </c:pt>
                <c:pt idx="9870">
                  <c:v>1011.34</c:v>
                </c:pt>
                <c:pt idx="9871">
                  <c:v>1011.323</c:v>
                </c:pt>
                <c:pt idx="9872">
                  <c:v>1011.3150000000001</c:v>
                </c:pt>
                <c:pt idx="9873">
                  <c:v>1011.311</c:v>
                </c:pt>
                <c:pt idx="9874">
                  <c:v>1011.327</c:v>
                </c:pt>
                <c:pt idx="9875">
                  <c:v>1011.292</c:v>
                </c:pt>
                <c:pt idx="9876">
                  <c:v>1011.295</c:v>
                </c:pt>
                <c:pt idx="9877">
                  <c:v>1011.312</c:v>
                </c:pt>
                <c:pt idx="9878">
                  <c:v>1011.309</c:v>
                </c:pt>
                <c:pt idx="9879">
                  <c:v>1011.295</c:v>
                </c:pt>
                <c:pt idx="9880">
                  <c:v>1011.259</c:v>
                </c:pt>
                <c:pt idx="9881">
                  <c:v>1011.2380000000001</c:v>
                </c:pt>
                <c:pt idx="9882">
                  <c:v>1011.204</c:v>
                </c:pt>
                <c:pt idx="9883">
                  <c:v>1011.158</c:v>
                </c:pt>
                <c:pt idx="9884">
                  <c:v>1011.139</c:v>
                </c:pt>
                <c:pt idx="9885">
                  <c:v>1011.099</c:v>
                </c:pt>
                <c:pt idx="9886">
                  <c:v>1011.082</c:v>
                </c:pt>
                <c:pt idx="9887">
                  <c:v>1011.085</c:v>
                </c:pt>
                <c:pt idx="9888">
                  <c:v>1011.111</c:v>
                </c:pt>
                <c:pt idx="9889">
                  <c:v>1011.135</c:v>
                </c:pt>
                <c:pt idx="9890">
                  <c:v>1011.1369999999999</c:v>
                </c:pt>
                <c:pt idx="9891">
                  <c:v>1011.174</c:v>
                </c:pt>
                <c:pt idx="9892">
                  <c:v>1011.172</c:v>
                </c:pt>
                <c:pt idx="9893">
                  <c:v>1011.172</c:v>
                </c:pt>
                <c:pt idx="9894">
                  <c:v>1011.171</c:v>
                </c:pt>
                <c:pt idx="9895">
                  <c:v>1011.1849999999999</c:v>
                </c:pt>
                <c:pt idx="9896">
                  <c:v>1011.2380000000001</c:v>
                </c:pt>
                <c:pt idx="9897">
                  <c:v>1011.231</c:v>
                </c:pt>
                <c:pt idx="9898">
                  <c:v>1011.27</c:v>
                </c:pt>
                <c:pt idx="9899">
                  <c:v>1011.278</c:v>
                </c:pt>
                <c:pt idx="9900">
                  <c:v>1011.2670000000001</c:v>
                </c:pt>
                <c:pt idx="9901">
                  <c:v>1011.264</c:v>
                </c:pt>
                <c:pt idx="9902">
                  <c:v>1011.27</c:v>
                </c:pt>
                <c:pt idx="9903">
                  <c:v>1011.309</c:v>
                </c:pt>
                <c:pt idx="9904">
                  <c:v>1011.325</c:v>
                </c:pt>
                <c:pt idx="9905">
                  <c:v>1011.343</c:v>
                </c:pt>
                <c:pt idx="9906">
                  <c:v>1011.375</c:v>
                </c:pt>
                <c:pt idx="9907">
                  <c:v>1011.37</c:v>
                </c:pt>
                <c:pt idx="9908">
                  <c:v>1011.399</c:v>
                </c:pt>
                <c:pt idx="9909">
                  <c:v>1011.415</c:v>
                </c:pt>
                <c:pt idx="9910">
                  <c:v>1011.448</c:v>
                </c:pt>
                <c:pt idx="9911">
                  <c:v>1011.473</c:v>
                </c:pt>
                <c:pt idx="9912">
                  <c:v>1011.497</c:v>
                </c:pt>
                <c:pt idx="9913">
                  <c:v>1011.537</c:v>
                </c:pt>
                <c:pt idx="9914">
                  <c:v>1011.5359999999999</c:v>
                </c:pt>
                <c:pt idx="9915">
                  <c:v>1011.538</c:v>
                </c:pt>
                <c:pt idx="9916">
                  <c:v>1011.502</c:v>
                </c:pt>
                <c:pt idx="9917">
                  <c:v>1011.4880000000001</c:v>
                </c:pt>
                <c:pt idx="9918">
                  <c:v>1011.476</c:v>
                </c:pt>
                <c:pt idx="9919">
                  <c:v>1011.492</c:v>
                </c:pt>
                <c:pt idx="9920">
                  <c:v>1011.479</c:v>
                </c:pt>
                <c:pt idx="9921">
                  <c:v>1011.4450000000001</c:v>
                </c:pt>
                <c:pt idx="9922">
                  <c:v>1011.456</c:v>
                </c:pt>
                <c:pt idx="9923">
                  <c:v>1011.473</c:v>
                </c:pt>
                <c:pt idx="9924">
                  <c:v>1011.474</c:v>
                </c:pt>
                <c:pt idx="9925">
                  <c:v>1011.509</c:v>
                </c:pt>
                <c:pt idx="9926">
                  <c:v>1011.506</c:v>
                </c:pt>
                <c:pt idx="9927">
                  <c:v>1011.519</c:v>
                </c:pt>
                <c:pt idx="9928">
                  <c:v>1011.496</c:v>
                </c:pt>
                <c:pt idx="9929">
                  <c:v>1011.502</c:v>
                </c:pt>
                <c:pt idx="9930">
                  <c:v>1011.4690000000001</c:v>
                </c:pt>
                <c:pt idx="9931">
                  <c:v>1011.436</c:v>
                </c:pt>
                <c:pt idx="9932">
                  <c:v>1011.436</c:v>
                </c:pt>
                <c:pt idx="9933">
                  <c:v>1011.398</c:v>
                </c:pt>
                <c:pt idx="9934">
                  <c:v>1011.391</c:v>
                </c:pt>
                <c:pt idx="9935">
                  <c:v>1011.365</c:v>
                </c:pt>
                <c:pt idx="9936">
                  <c:v>1011.365</c:v>
                </c:pt>
                <c:pt idx="9937">
                  <c:v>1011.3339999999999</c:v>
                </c:pt>
                <c:pt idx="9938">
                  <c:v>1011.317</c:v>
                </c:pt>
                <c:pt idx="9939">
                  <c:v>1011.302</c:v>
                </c:pt>
                <c:pt idx="9940">
                  <c:v>1011.266</c:v>
                </c:pt>
                <c:pt idx="9941">
                  <c:v>1011.244</c:v>
                </c:pt>
                <c:pt idx="9942">
                  <c:v>1011.213</c:v>
                </c:pt>
                <c:pt idx="9943">
                  <c:v>1011.1849999999999</c:v>
                </c:pt>
                <c:pt idx="9944">
                  <c:v>1011.163</c:v>
                </c:pt>
                <c:pt idx="9945">
                  <c:v>1011.182</c:v>
                </c:pt>
                <c:pt idx="9946">
                  <c:v>1011.237</c:v>
                </c:pt>
                <c:pt idx="9947">
                  <c:v>1011.279</c:v>
                </c:pt>
                <c:pt idx="9948">
                  <c:v>1011.268</c:v>
                </c:pt>
                <c:pt idx="9949">
                  <c:v>1011.25</c:v>
                </c:pt>
                <c:pt idx="9950">
                  <c:v>1011.23</c:v>
                </c:pt>
                <c:pt idx="9951">
                  <c:v>1011.215</c:v>
                </c:pt>
                <c:pt idx="9952">
                  <c:v>1011.191</c:v>
                </c:pt>
                <c:pt idx="9953">
                  <c:v>1011.18</c:v>
                </c:pt>
                <c:pt idx="9954">
                  <c:v>1011.159</c:v>
                </c:pt>
                <c:pt idx="9955">
                  <c:v>1011.171</c:v>
                </c:pt>
                <c:pt idx="9956">
                  <c:v>1011.1660000000001</c:v>
                </c:pt>
                <c:pt idx="9957">
                  <c:v>1011.211</c:v>
                </c:pt>
                <c:pt idx="9958">
                  <c:v>1011.211</c:v>
                </c:pt>
                <c:pt idx="9959">
                  <c:v>1011.198</c:v>
                </c:pt>
                <c:pt idx="9960">
                  <c:v>1011.168</c:v>
                </c:pt>
                <c:pt idx="9961">
                  <c:v>1011.112</c:v>
                </c:pt>
                <c:pt idx="9962">
                  <c:v>1011.112</c:v>
                </c:pt>
                <c:pt idx="9963">
                  <c:v>1011.116</c:v>
                </c:pt>
                <c:pt idx="9964">
                  <c:v>1011.098</c:v>
                </c:pt>
                <c:pt idx="9965">
                  <c:v>1011.1</c:v>
                </c:pt>
                <c:pt idx="9966">
                  <c:v>1011.117</c:v>
                </c:pt>
                <c:pt idx="9967">
                  <c:v>1011.131</c:v>
                </c:pt>
                <c:pt idx="9968">
                  <c:v>1011.131</c:v>
                </c:pt>
                <c:pt idx="9969">
                  <c:v>1011.171</c:v>
                </c:pt>
                <c:pt idx="9970">
                  <c:v>1011.162</c:v>
                </c:pt>
                <c:pt idx="9971">
                  <c:v>1011.143</c:v>
                </c:pt>
                <c:pt idx="9972">
                  <c:v>1011.125</c:v>
                </c:pt>
                <c:pt idx="9973">
                  <c:v>1011.124</c:v>
                </c:pt>
                <c:pt idx="9974">
                  <c:v>1011.147</c:v>
                </c:pt>
                <c:pt idx="9975">
                  <c:v>1011.148</c:v>
                </c:pt>
                <c:pt idx="9976">
                  <c:v>1011.149</c:v>
                </c:pt>
                <c:pt idx="9977">
                  <c:v>1011.184</c:v>
                </c:pt>
                <c:pt idx="9978">
                  <c:v>1011.212</c:v>
                </c:pt>
                <c:pt idx="9979">
                  <c:v>1011.253</c:v>
                </c:pt>
                <c:pt idx="9980">
                  <c:v>1011.252</c:v>
                </c:pt>
                <c:pt idx="9981">
                  <c:v>1011.3</c:v>
                </c:pt>
                <c:pt idx="9982">
                  <c:v>1011.332</c:v>
                </c:pt>
                <c:pt idx="9983">
                  <c:v>1011.369</c:v>
                </c:pt>
                <c:pt idx="9984">
                  <c:v>1011.383</c:v>
                </c:pt>
                <c:pt idx="9985">
                  <c:v>1011.377</c:v>
                </c:pt>
                <c:pt idx="9986">
                  <c:v>1011.402</c:v>
                </c:pt>
                <c:pt idx="9987">
                  <c:v>1011.379</c:v>
                </c:pt>
                <c:pt idx="9988">
                  <c:v>1011.351</c:v>
                </c:pt>
                <c:pt idx="9989">
                  <c:v>1011.29</c:v>
                </c:pt>
                <c:pt idx="9990">
                  <c:v>1011.255</c:v>
                </c:pt>
                <c:pt idx="9991">
                  <c:v>1011.227</c:v>
                </c:pt>
                <c:pt idx="9992">
                  <c:v>1011.19</c:v>
                </c:pt>
                <c:pt idx="9993">
                  <c:v>1011.176</c:v>
                </c:pt>
                <c:pt idx="9994">
                  <c:v>1011.163</c:v>
                </c:pt>
                <c:pt idx="9995">
                  <c:v>1011.1319999999999</c:v>
                </c:pt>
                <c:pt idx="9996">
                  <c:v>1011.115</c:v>
                </c:pt>
                <c:pt idx="9997">
                  <c:v>1011.078</c:v>
                </c:pt>
                <c:pt idx="9998">
                  <c:v>1011.062</c:v>
                </c:pt>
                <c:pt idx="9999">
                  <c:v>1010.995</c:v>
                </c:pt>
                <c:pt idx="10000">
                  <c:v>1010.946</c:v>
                </c:pt>
                <c:pt idx="10001">
                  <c:v>1010.902</c:v>
                </c:pt>
                <c:pt idx="10002">
                  <c:v>1010.869</c:v>
                </c:pt>
                <c:pt idx="10003">
                  <c:v>1010.893</c:v>
                </c:pt>
                <c:pt idx="10004">
                  <c:v>1010.891</c:v>
                </c:pt>
                <c:pt idx="10005">
                  <c:v>1010.898</c:v>
                </c:pt>
                <c:pt idx="10006">
                  <c:v>1010.873</c:v>
                </c:pt>
                <c:pt idx="10007">
                  <c:v>1010.843</c:v>
                </c:pt>
                <c:pt idx="10008">
                  <c:v>1010.847</c:v>
                </c:pt>
                <c:pt idx="10009">
                  <c:v>1010.872</c:v>
                </c:pt>
                <c:pt idx="10010">
                  <c:v>1010.934</c:v>
                </c:pt>
                <c:pt idx="10011">
                  <c:v>1010.994</c:v>
                </c:pt>
                <c:pt idx="10012">
                  <c:v>1011.04</c:v>
                </c:pt>
                <c:pt idx="10013">
                  <c:v>1011.101</c:v>
                </c:pt>
                <c:pt idx="10014">
                  <c:v>1011.152</c:v>
                </c:pt>
                <c:pt idx="10015">
                  <c:v>1011.198</c:v>
                </c:pt>
                <c:pt idx="10016">
                  <c:v>1011.225</c:v>
                </c:pt>
                <c:pt idx="10017">
                  <c:v>1011.272</c:v>
                </c:pt>
                <c:pt idx="10018">
                  <c:v>1011.254</c:v>
                </c:pt>
                <c:pt idx="10019">
                  <c:v>1011.283</c:v>
                </c:pt>
                <c:pt idx="10020">
                  <c:v>1011.317</c:v>
                </c:pt>
                <c:pt idx="10021">
                  <c:v>1011.378</c:v>
                </c:pt>
                <c:pt idx="10022">
                  <c:v>1011.391</c:v>
                </c:pt>
                <c:pt idx="10023">
                  <c:v>1011.404</c:v>
                </c:pt>
                <c:pt idx="10024">
                  <c:v>1011.404</c:v>
                </c:pt>
                <c:pt idx="10025">
                  <c:v>1011.43</c:v>
                </c:pt>
                <c:pt idx="10026">
                  <c:v>1011.431</c:v>
                </c:pt>
                <c:pt idx="10027">
                  <c:v>1011.439</c:v>
                </c:pt>
                <c:pt idx="10028">
                  <c:v>1011.443</c:v>
                </c:pt>
                <c:pt idx="10029">
                  <c:v>1011.462</c:v>
                </c:pt>
                <c:pt idx="10030">
                  <c:v>1011.467</c:v>
                </c:pt>
                <c:pt idx="10031">
                  <c:v>1011.465</c:v>
                </c:pt>
                <c:pt idx="10032">
                  <c:v>1011.47</c:v>
                </c:pt>
                <c:pt idx="10033">
                  <c:v>1011.456</c:v>
                </c:pt>
                <c:pt idx="10034">
                  <c:v>1011.454</c:v>
                </c:pt>
                <c:pt idx="10035">
                  <c:v>1011.467</c:v>
                </c:pt>
                <c:pt idx="10036">
                  <c:v>1011.472</c:v>
                </c:pt>
                <c:pt idx="10037">
                  <c:v>1011.4690000000001</c:v>
                </c:pt>
                <c:pt idx="10038">
                  <c:v>1011.466</c:v>
                </c:pt>
                <c:pt idx="10039">
                  <c:v>1011.466</c:v>
                </c:pt>
                <c:pt idx="10040">
                  <c:v>1011.44</c:v>
                </c:pt>
                <c:pt idx="10041">
                  <c:v>1011.4059999999999</c:v>
                </c:pt>
                <c:pt idx="10042">
                  <c:v>1011.39</c:v>
                </c:pt>
                <c:pt idx="10043">
                  <c:v>1011.402</c:v>
                </c:pt>
                <c:pt idx="10044">
                  <c:v>1011.398</c:v>
                </c:pt>
                <c:pt idx="10045">
                  <c:v>1011.44</c:v>
                </c:pt>
                <c:pt idx="10046">
                  <c:v>1011.425</c:v>
                </c:pt>
                <c:pt idx="10047">
                  <c:v>1011.419</c:v>
                </c:pt>
                <c:pt idx="10048">
                  <c:v>1011.405</c:v>
                </c:pt>
                <c:pt idx="10049">
                  <c:v>1011.401</c:v>
                </c:pt>
                <c:pt idx="10050">
                  <c:v>1011.378</c:v>
                </c:pt>
                <c:pt idx="10051">
                  <c:v>1011.365</c:v>
                </c:pt>
                <c:pt idx="10052">
                  <c:v>1011.338</c:v>
                </c:pt>
                <c:pt idx="10053">
                  <c:v>1011.347</c:v>
                </c:pt>
                <c:pt idx="10054">
                  <c:v>1011.341</c:v>
                </c:pt>
                <c:pt idx="10055">
                  <c:v>1011.343</c:v>
                </c:pt>
                <c:pt idx="10056">
                  <c:v>1011.359</c:v>
                </c:pt>
                <c:pt idx="10057">
                  <c:v>1011.359</c:v>
                </c:pt>
                <c:pt idx="10058">
                  <c:v>1011.356</c:v>
                </c:pt>
                <c:pt idx="10059">
                  <c:v>1011.356</c:v>
                </c:pt>
                <c:pt idx="10060">
                  <c:v>1011.364</c:v>
                </c:pt>
                <c:pt idx="10061">
                  <c:v>1011.3819999999999</c:v>
                </c:pt>
                <c:pt idx="10062">
                  <c:v>1011.396</c:v>
                </c:pt>
                <c:pt idx="10063">
                  <c:v>1011.423</c:v>
                </c:pt>
                <c:pt idx="10064">
                  <c:v>1011.413</c:v>
                </c:pt>
                <c:pt idx="10065">
                  <c:v>1011.442</c:v>
                </c:pt>
                <c:pt idx="10066">
                  <c:v>1011.465</c:v>
                </c:pt>
                <c:pt idx="10067">
                  <c:v>1011.504</c:v>
                </c:pt>
                <c:pt idx="10068">
                  <c:v>1011.521</c:v>
                </c:pt>
                <c:pt idx="10069">
                  <c:v>1011.5359999999999</c:v>
                </c:pt>
                <c:pt idx="10070">
                  <c:v>1011.553</c:v>
                </c:pt>
                <c:pt idx="10071">
                  <c:v>1011.55</c:v>
                </c:pt>
                <c:pt idx="10072">
                  <c:v>1011.57</c:v>
                </c:pt>
                <c:pt idx="10073">
                  <c:v>1011.5650000000001</c:v>
                </c:pt>
                <c:pt idx="10074">
                  <c:v>1011.58</c:v>
                </c:pt>
                <c:pt idx="10075">
                  <c:v>1011.57</c:v>
                </c:pt>
                <c:pt idx="10076">
                  <c:v>1011.562</c:v>
                </c:pt>
                <c:pt idx="10077">
                  <c:v>1011.5309999999999</c:v>
                </c:pt>
                <c:pt idx="10078">
                  <c:v>1011.511</c:v>
                </c:pt>
                <c:pt idx="10079">
                  <c:v>1011.504</c:v>
                </c:pt>
                <c:pt idx="10080">
                  <c:v>1011.49</c:v>
                </c:pt>
                <c:pt idx="10081">
                  <c:v>1011.4930000000001</c:v>
                </c:pt>
                <c:pt idx="10082">
                  <c:v>1011.473</c:v>
                </c:pt>
                <c:pt idx="10083">
                  <c:v>1011.451</c:v>
                </c:pt>
                <c:pt idx="10084">
                  <c:v>1011.396</c:v>
                </c:pt>
                <c:pt idx="10085">
                  <c:v>1011.381</c:v>
                </c:pt>
                <c:pt idx="10086">
                  <c:v>1011.36</c:v>
                </c:pt>
                <c:pt idx="10087">
                  <c:v>1011.341</c:v>
                </c:pt>
                <c:pt idx="10088">
                  <c:v>1011.335</c:v>
                </c:pt>
                <c:pt idx="10089">
                  <c:v>1011.3339999999999</c:v>
                </c:pt>
                <c:pt idx="10090">
                  <c:v>1011.3630000000001</c:v>
                </c:pt>
                <c:pt idx="10091">
                  <c:v>1011.371</c:v>
                </c:pt>
                <c:pt idx="10092">
                  <c:v>1011.371</c:v>
                </c:pt>
                <c:pt idx="10093">
                  <c:v>1011.389</c:v>
                </c:pt>
                <c:pt idx="10094">
                  <c:v>1011.394</c:v>
                </c:pt>
                <c:pt idx="10095">
                  <c:v>1011.417</c:v>
                </c:pt>
                <c:pt idx="10096">
                  <c:v>1011.438</c:v>
                </c:pt>
                <c:pt idx="10097">
                  <c:v>1011.457</c:v>
                </c:pt>
                <c:pt idx="10098">
                  <c:v>1011.463</c:v>
                </c:pt>
                <c:pt idx="10099">
                  <c:v>1011.4880000000001</c:v>
                </c:pt>
                <c:pt idx="10100">
                  <c:v>1011.495</c:v>
                </c:pt>
                <c:pt idx="10101">
                  <c:v>1011.501</c:v>
                </c:pt>
                <c:pt idx="10102">
                  <c:v>1011.495</c:v>
                </c:pt>
                <c:pt idx="10103">
                  <c:v>1011.52</c:v>
                </c:pt>
                <c:pt idx="10104">
                  <c:v>1011.524</c:v>
                </c:pt>
                <c:pt idx="10105">
                  <c:v>1011.501</c:v>
                </c:pt>
                <c:pt idx="10106">
                  <c:v>1011.506</c:v>
                </c:pt>
                <c:pt idx="10107">
                  <c:v>1011.4880000000001</c:v>
                </c:pt>
                <c:pt idx="10108">
                  <c:v>1011.476</c:v>
                </c:pt>
                <c:pt idx="10109">
                  <c:v>1011.465</c:v>
                </c:pt>
                <c:pt idx="10110">
                  <c:v>1011.447</c:v>
                </c:pt>
                <c:pt idx="10111">
                  <c:v>1011.4690000000001</c:v>
                </c:pt>
                <c:pt idx="10112">
                  <c:v>1011.4589999999999</c:v>
                </c:pt>
                <c:pt idx="10113">
                  <c:v>1011.457</c:v>
                </c:pt>
                <c:pt idx="10114">
                  <c:v>1011.429</c:v>
                </c:pt>
                <c:pt idx="10115">
                  <c:v>1011.43</c:v>
                </c:pt>
                <c:pt idx="10116">
                  <c:v>1011.423</c:v>
                </c:pt>
                <c:pt idx="10117">
                  <c:v>1011.4059999999999</c:v>
                </c:pt>
                <c:pt idx="10118">
                  <c:v>1011.397</c:v>
                </c:pt>
                <c:pt idx="10119">
                  <c:v>1011.371</c:v>
                </c:pt>
                <c:pt idx="10120">
                  <c:v>1011.3579999999999</c:v>
                </c:pt>
                <c:pt idx="10121">
                  <c:v>1011.332</c:v>
                </c:pt>
                <c:pt idx="10122">
                  <c:v>1011.369</c:v>
                </c:pt>
                <c:pt idx="10123">
                  <c:v>1011.379</c:v>
                </c:pt>
                <c:pt idx="10124">
                  <c:v>1011.396</c:v>
                </c:pt>
                <c:pt idx="10125">
                  <c:v>1011.4</c:v>
                </c:pt>
                <c:pt idx="10126">
                  <c:v>1011.4160000000001</c:v>
                </c:pt>
                <c:pt idx="10127">
                  <c:v>1011.448</c:v>
                </c:pt>
                <c:pt idx="10128">
                  <c:v>1011.4589999999999</c:v>
                </c:pt>
                <c:pt idx="10129">
                  <c:v>1011.465</c:v>
                </c:pt>
                <c:pt idx="10130">
                  <c:v>1011.47</c:v>
                </c:pt>
                <c:pt idx="10131">
                  <c:v>1011.494</c:v>
                </c:pt>
                <c:pt idx="10132">
                  <c:v>1011.508</c:v>
                </c:pt>
                <c:pt idx="10133">
                  <c:v>1011.52</c:v>
                </c:pt>
                <c:pt idx="10134">
                  <c:v>1011.551</c:v>
                </c:pt>
                <c:pt idx="10135">
                  <c:v>1011.5839999999999</c:v>
                </c:pt>
                <c:pt idx="10136">
                  <c:v>1011.574</c:v>
                </c:pt>
                <c:pt idx="10137">
                  <c:v>1011.5650000000001</c:v>
                </c:pt>
                <c:pt idx="10138">
                  <c:v>1011.553</c:v>
                </c:pt>
                <c:pt idx="10139">
                  <c:v>1011.561</c:v>
                </c:pt>
                <c:pt idx="10140">
                  <c:v>1011.55</c:v>
                </c:pt>
                <c:pt idx="10141">
                  <c:v>1011.524</c:v>
                </c:pt>
                <c:pt idx="10142">
                  <c:v>1011.504</c:v>
                </c:pt>
                <c:pt idx="10143">
                  <c:v>1011.4829999999999</c:v>
                </c:pt>
                <c:pt idx="10144">
                  <c:v>1011.502</c:v>
                </c:pt>
                <c:pt idx="10145">
                  <c:v>1011.4880000000001</c:v>
                </c:pt>
                <c:pt idx="10146">
                  <c:v>1011.491</c:v>
                </c:pt>
                <c:pt idx="10147">
                  <c:v>1011.467</c:v>
                </c:pt>
                <c:pt idx="10148">
                  <c:v>1011.491</c:v>
                </c:pt>
                <c:pt idx="10149">
                  <c:v>1011.486</c:v>
                </c:pt>
                <c:pt idx="10150">
                  <c:v>1011.505</c:v>
                </c:pt>
                <c:pt idx="10151">
                  <c:v>1011.502</c:v>
                </c:pt>
                <c:pt idx="10152">
                  <c:v>1011.481</c:v>
                </c:pt>
                <c:pt idx="10153">
                  <c:v>1011.458</c:v>
                </c:pt>
                <c:pt idx="10154">
                  <c:v>1011.422</c:v>
                </c:pt>
                <c:pt idx="10155">
                  <c:v>1011.374</c:v>
                </c:pt>
                <c:pt idx="10156">
                  <c:v>1011.374</c:v>
                </c:pt>
                <c:pt idx="10157">
                  <c:v>1011.297</c:v>
                </c:pt>
                <c:pt idx="10158">
                  <c:v>1011.297</c:v>
                </c:pt>
                <c:pt idx="10159">
                  <c:v>1011.235</c:v>
                </c:pt>
                <c:pt idx="10160">
                  <c:v>1011.2089999999999</c:v>
                </c:pt>
                <c:pt idx="10161">
                  <c:v>1011.197</c:v>
                </c:pt>
                <c:pt idx="10162">
                  <c:v>1011.163</c:v>
                </c:pt>
                <c:pt idx="10163">
                  <c:v>1011.155</c:v>
                </c:pt>
                <c:pt idx="10164">
                  <c:v>1011.1130000000001</c:v>
                </c:pt>
                <c:pt idx="10165">
                  <c:v>1011.072</c:v>
                </c:pt>
                <c:pt idx="10166">
                  <c:v>1011.053</c:v>
                </c:pt>
                <c:pt idx="10167">
                  <c:v>1011.09</c:v>
                </c:pt>
                <c:pt idx="10168">
                  <c:v>1011.085</c:v>
                </c:pt>
                <c:pt idx="10169">
                  <c:v>1011.1</c:v>
                </c:pt>
                <c:pt idx="10170">
                  <c:v>1011.102</c:v>
                </c:pt>
                <c:pt idx="10171">
                  <c:v>1011.088</c:v>
                </c:pt>
                <c:pt idx="10172">
                  <c:v>1011.122</c:v>
                </c:pt>
                <c:pt idx="10173">
                  <c:v>1011.125</c:v>
                </c:pt>
                <c:pt idx="10174">
                  <c:v>1011.147</c:v>
                </c:pt>
                <c:pt idx="10175">
                  <c:v>1011.167</c:v>
                </c:pt>
                <c:pt idx="10176">
                  <c:v>1011.186</c:v>
                </c:pt>
                <c:pt idx="10177">
                  <c:v>1011.183</c:v>
                </c:pt>
                <c:pt idx="10178">
                  <c:v>1011.162</c:v>
                </c:pt>
                <c:pt idx="10179">
                  <c:v>1011.162</c:v>
                </c:pt>
                <c:pt idx="10180">
                  <c:v>1011.158</c:v>
                </c:pt>
                <c:pt idx="10181">
                  <c:v>1011.169</c:v>
                </c:pt>
                <c:pt idx="10182">
                  <c:v>1011.164</c:v>
                </c:pt>
                <c:pt idx="10183">
                  <c:v>1011.164</c:v>
                </c:pt>
                <c:pt idx="10184">
                  <c:v>1011.141</c:v>
                </c:pt>
                <c:pt idx="10185">
                  <c:v>1011.116</c:v>
                </c:pt>
                <c:pt idx="10186">
                  <c:v>1011.131</c:v>
                </c:pt>
                <c:pt idx="10187">
                  <c:v>1011.141</c:v>
                </c:pt>
                <c:pt idx="10188">
                  <c:v>1011.155</c:v>
                </c:pt>
                <c:pt idx="10189">
                  <c:v>1011.193</c:v>
                </c:pt>
                <c:pt idx="10190">
                  <c:v>1011.186</c:v>
                </c:pt>
                <c:pt idx="10191">
                  <c:v>1011.2329999999999</c:v>
                </c:pt>
                <c:pt idx="10192">
                  <c:v>1011.237</c:v>
                </c:pt>
                <c:pt idx="10193">
                  <c:v>1011.241</c:v>
                </c:pt>
                <c:pt idx="10194">
                  <c:v>1011.23</c:v>
                </c:pt>
                <c:pt idx="10195">
                  <c:v>1011.192</c:v>
                </c:pt>
                <c:pt idx="10196">
                  <c:v>1011.201</c:v>
                </c:pt>
                <c:pt idx="10197">
                  <c:v>1011.197</c:v>
                </c:pt>
                <c:pt idx="10198">
                  <c:v>1011.208</c:v>
                </c:pt>
                <c:pt idx="10199">
                  <c:v>1011.211</c:v>
                </c:pt>
                <c:pt idx="10200">
                  <c:v>1011.199</c:v>
                </c:pt>
                <c:pt idx="10201">
                  <c:v>1011.229</c:v>
                </c:pt>
                <c:pt idx="10202">
                  <c:v>1011.234</c:v>
                </c:pt>
                <c:pt idx="10203">
                  <c:v>1011.265</c:v>
                </c:pt>
                <c:pt idx="10204">
                  <c:v>1011.274</c:v>
                </c:pt>
                <c:pt idx="10205">
                  <c:v>1011.271</c:v>
                </c:pt>
                <c:pt idx="10206">
                  <c:v>1011.26</c:v>
                </c:pt>
                <c:pt idx="10207">
                  <c:v>1011.25</c:v>
                </c:pt>
                <c:pt idx="10208">
                  <c:v>1011.249</c:v>
                </c:pt>
                <c:pt idx="10209">
                  <c:v>1011.252</c:v>
                </c:pt>
                <c:pt idx="10210">
                  <c:v>1011.252</c:v>
                </c:pt>
                <c:pt idx="10211">
                  <c:v>1011.2430000000001</c:v>
                </c:pt>
                <c:pt idx="10212">
                  <c:v>1011.247</c:v>
                </c:pt>
                <c:pt idx="10213">
                  <c:v>1011.269</c:v>
                </c:pt>
                <c:pt idx="10214">
                  <c:v>1011.274</c:v>
                </c:pt>
                <c:pt idx="10215">
                  <c:v>1011.328</c:v>
                </c:pt>
                <c:pt idx="10216">
                  <c:v>1011.331</c:v>
                </c:pt>
                <c:pt idx="10217">
                  <c:v>1011.326</c:v>
                </c:pt>
                <c:pt idx="10218">
                  <c:v>1011.317</c:v>
                </c:pt>
                <c:pt idx="10219">
                  <c:v>1011.299</c:v>
                </c:pt>
                <c:pt idx="10220">
                  <c:v>1011.2569999999999</c:v>
                </c:pt>
                <c:pt idx="10221">
                  <c:v>1011.24</c:v>
                </c:pt>
                <c:pt idx="10222">
                  <c:v>1011.221</c:v>
                </c:pt>
                <c:pt idx="10223">
                  <c:v>1011.221</c:v>
                </c:pt>
                <c:pt idx="10224">
                  <c:v>1011.223</c:v>
                </c:pt>
                <c:pt idx="10225">
                  <c:v>1011.24</c:v>
                </c:pt>
                <c:pt idx="10226">
                  <c:v>1011.259</c:v>
                </c:pt>
                <c:pt idx="10227">
                  <c:v>1011.245</c:v>
                </c:pt>
                <c:pt idx="10228">
                  <c:v>1011.252</c:v>
                </c:pt>
                <c:pt idx="10229">
                  <c:v>1011.259</c:v>
                </c:pt>
                <c:pt idx="10230">
                  <c:v>1011.276</c:v>
                </c:pt>
                <c:pt idx="10231">
                  <c:v>1011.303</c:v>
                </c:pt>
                <c:pt idx="10232">
                  <c:v>1011.327</c:v>
                </c:pt>
                <c:pt idx="10233">
                  <c:v>1011.361</c:v>
                </c:pt>
                <c:pt idx="10234">
                  <c:v>1011.376</c:v>
                </c:pt>
                <c:pt idx="10235">
                  <c:v>1011.393</c:v>
                </c:pt>
                <c:pt idx="10236">
                  <c:v>1011.421</c:v>
                </c:pt>
                <c:pt idx="10237">
                  <c:v>1011.415</c:v>
                </c:pt>
                <c:pt idx="10238">
                  <c:v>1011.436</c:v>
                </c:pt>
                <c:pt idx="10239">
                  <c:v>1011.402</c:v>
                </c:pt>
                <c:pt idx="10240">
                  <c:v>1011.39</c:v>
                </c:pt>
                <c:pt idx="10241">
                  <c:v>1011.418</c:v>
                </c:pt>
                <c:pt idx="10242">
                  <c:v>1011.424</c:v>
                </c:pt>
                <c:pt idx="10243">
                  <c:v>1011.41</c:v>
                </c:pt>
                <c:pt idx="10244">
                  <c:v>1011.367</c:v>
                </c:pt>
                <c:pt idx="10245">
                  <c:v>1011.359</c:v>
                </c:pt>
                <c:pt idx="10246">
                  <c:v>1011.34</c:v>
                </c:pt>
                <c:pt idx="10247">
                  <c:v>1011.353</c:v>
                </c:pt>
                <c:pt idx="10248">
                  <c:v>1011.369</c:v>
                </c:pt>
                <c:pt idx="10249">
                  <c:v>1011.3680000000001</c:v>
                </c:pt>
                <c:pt idx="10250">
                  <c:v>1011.386</c:v>
                </c:pt>
                <c:pt idx="10251">
                  <c:v>1011.41</c:v>
                </c:pt>
                <c:pt idx="10252">
                  <c:v>1011.421</c:v>
                </c:pt>
                <c:pt idx="10253">
                  <c:v>1011.415</c:v>
                </c:pt>
                <c:pt idx="10254">
                  <c:v>1011.417</c:v>
                </c:pt>
                <c:pt idx="10255">
                  <c:v>1011.393</c:v>
                </c:pt>
                <c:pt idx="10256">
                  <c:v>1011.397</c:v>
                </c:pt>
                <c:pt idx="10257">
                  <c:v>1011.39</c:v>
                </c:pt>
                <c:pt idx="10258">
                  <c:v>1011.414</c:v>
                </c:pt>
                <c:pt idx="10259">
                  <c:v>1011.4349999999999</c:v>
                </c:pt>
                <c:pt idx="10260">
                  <c:v>1011.462</c:v>
                </c:pt>
                <c:pt idx="10261">
                  <c:v>1011.4829999999999</c:v>
                </c:pt>
                <c:pt idx="10262">
                  <c:v>1011.463</c:v>
                </c:pt>
                <c:pt idx="10263">
                  <c:v>1011.446</c:v>
                </c:pt>
                <c:pt idx="10264">
                  <c:v>1011.4450000000001</c:v>
                </c:pt>
                <c:pt idx="10265">
                  <c:v>1011.433</c:v>
                </c:pt>
                <c:pt idx="10266">
                  <c:v>1011.426</c:v>
                </c:pt>
                <c:pt idx="10267">
                  <c:v>1011.397</c:v>
                </c:pt>
                <c:pt idx="10268">
                  <c:v>1011.409</c:v>
                </c:pt>
                <c:pt idx="10269">
                  <c:v>1011.396</c:v>
                </c:pt>
                <c:pt idx="10270">
                  <c:v>1011.396</c:v>
                </c:pt>
                <c:pt idx="10271">
                  <c:v>1011.4</c:v>
                </c:pt>
                <c:pt idx="10272">
                  <c:v>1011.4160000000001</c:v>
                </c:pt>
                <c:pt idx="10273">
                  <c:v>1011.437</c:v>
                </c:pt>
                <c:pt idx="10274">
                  <c:v>1011.441</c:v>
                </c:pt>
                <c:pt idx="10275">
                  <c:v>1011.448</c:v>
                </c:pt>
                <c:pt idx="10276">
                  <c:v>1011.47</c:v>
                </c:pt>
                <c:pt idx="10277">
                  <c:v>1011.494</c:v>
                </c:pt>
                <c:pt idx="10278">
                  <c:v>1011.478</c:v>
                </c:pt>
                <c:pt idx="10279">
                  <c:v>1011.478</c:v>
                </c:pt>
                <c:pt idx="10280">
                  <c:v>1011.478</c:v>
                </c:pt>
                <c:pt idx="10281">
                  <c:v>1011.455</c:v>
                </c:pt>
                <c:pt idx="10282">
                  <c:v>1011.465</c:v>
                </c:pt>
                <c:pt idx="10283">
                  <c:v>1011.474</c:v>
                </c:pt>
                <c:pt idx="10284">
                  <c:v>1011.482</c:v>
                </c:pt>
                <c:pt idx="10285">
                  <c:v>1011.482</c:v>
                </c:pt>
                <c:pt idx="10286">
                  <c:v>1011.443</c:v>
                </c:pt>
                <c:pt idx="10287">
                  <c:v>1011.443</c:v>
                </c:pt>
                <c:pt idx="10288">
                  <c:v>1011.425</c:v>
                </c:pt>
                <c:pt idx="10289">
                  <c:v>1011.415</c:v>
                </c:pt>
                <c:pt idx="10290">
                  <c:v>1011.415</c:v>
                </c:pt>
                <c:pt idx="10291">
                  <c:v>1011.424</c:v>
                </c:pt>
                <c:pt idx="10292">
                  <c:v>1011.426</c:v>
                </c:pt>
                <c:pt idx="10293">
                  <c:v>1011.454</c:v>
                </c:pt>
                <c:pt idx="10294">
                  <c:v>1011.4640000000001</c:v>
                </c:pt>
                <c:pt idx="10295">
                  <c:v>1011.48</c:v>
                </c:pt>
                <c:pt idx="10296">
                  <c:v>1011.477</c:v>
                </c:pt>
                <c:pt idx="10297">
                  <c:v>1011.465</c:v>
                </c:pt>
                <c:pt idx="10298">
                  <c:v>1011.471</c:v>
                </c:pt>
                <c:pt idx="10299">
                  <c:v>1011.468</c:v>
                </c:pt>
                <c:pt idx="10300">
                  <c:v>1011.484</c:v>
                </c:pt>
                <c:pt idx="10301">
                  <c:v>1011.468</c:v>
                </c:pt>
                <c:pt idx="10302">
                  <c:v>1011.473</c:v>
                </c:pt>
                <c:pt idx="10303">
                  <c:v>1011.477</c:v>
                </c:pt>
                <c:pt idx="10304">
                  <c:v>1011.4589999999999</c:v>
                </c:pt>
                <c:pt idx="10305">
                  <c:v>1011.4450000000001</c:v>
                </c:pt>
                <c:pt idx="10306">
                  <c:v>1011.418</c:v>
                </c:pt>
                <c:pt idx="10307">
                  <c:v>1011.409</c:v>
                </c:pt>
                <c:pt idx="10308">
                  <c:v>1011.419</c:v>
                </c:pt>
                <c:pt idx="10309">
                  <c:v>1011.41</c:v>
                </c:pt>
                <c:pt idx="10310">
                  <c:v>1011.451</c:v>
                </c:pt>
                <c:pt idx="10311">
                  <c:v>1011.476</c:v>
                </c:pt>
                <c:pt idx="10312">
                  <c:v>1011.522</c:v>
                </c:pt>
                <c:pt idx="10313">
                  <c:v>1011.537</c:v>
                </c:pt>
                <c:pt idx="10314">
                  <c:v>1011.551</c:v>
                </c:pt>
                <c:pt idx="10315">
                  <c:v>1011.525</c:v>
                </c:pt>
                <c:pt idx="10316">
                  <c:v>1011.521</c:v>
                </c:pt>
                <c:pt idx="10317">
                  <c:v>1011.5170000000001</c:v>
                </c:pt>
                <c:pt idx="10318">
                  <c:v>1011.5170000000001</c:v>
                </c:pt>
                <c:pt idx="10319">
                  <c:v>1011.51</c:v>
                </c:pt>
                <c:pt idx="10320">
                  <c:v>1011.511</c:v>
                </c:pt>
                <c:pt idx="10321">
                  <c:v>1011.511</c:v>
                </c:pt>
                <c:pt idx="10322">
                  <c:v>1011.4930000000001</c:v>
                </c:pt>
                <c:pt idx="10323">
                  <c:v>1011.492</c:v>
                </c:pt>
                <c:pt idx="10324">
                  <c:v>1011.498</c:v>
                </c:pt>
                <c:pt idx="10325">
                  <c:v>1011.4930000000001</c:v>
                </c:pt>
                <c:pt idx="10326">
                  <c:v>1011.4880000000001</c:v>
                </c:pt>
                <c:pt idx="10327">
                  <c:v>1011.449</c:v>
                </c:pt>
                <c:pt idx="10328">
                  <c:v>1011.436</c:v>
                </c:pt>
                <c:pt idx="10329">
                  <c:v>1011.41</c:v>
                </c:pt>
                <c:pt idx="10330">
                  <c:v>1011.42</c:v>
                </c:pt>
                <c:pt idx="10331">
                  <c:v>1011.426</c:v>
                </c:pt>
                <c:pt idx="10332">
                  <c:v>1011.426</c:v>
                </c:pt>
                <c:pt idx="10333">
                  <c:v>1011.439</c:v>
                </c:pt>
                <c:pt idx="10334">
                  <c:v>1011.477</c:v>
                </c:pt>
                <c:pt idx="10335">
                  <c:v>1011.477</c:v>
                </c:pt>
                <c:pt idx="10336">
                  <c:v>1011.485</c:v>
                </c:pt>
                <c:pt idx="10337">
                  <c:v>1011.4880000000001</c:v>
                </c:pt>
                <c:pt idx="10338">
                  <c:v>1011.465</c:v>
                </c:pt>
                <c:pt idx="10339">
                  <c:v>1011.462</c:v>
                </c:pt>
                <c:pt idx="10340">
                  <c:v>1011.4450000000001</c:v>
                </c:pt>
                <c:pt idx="10341">
                  <c:v>1011.463</c:v>
                </c:pt>
                <c:pt idx="10342">
                  <c:v>1011.431</c:v>
                </c:pt>
                <c:pt idx="10343">
                  <c:v>1011.42</c:v>
                </c:pt>
                <c:pt idx="10344">
                  <c:v>1011.388</c:v>
                </c:pt>
                <c:pt idx="10345">
                  <c:v>1011.373</c:v>
                </c:pt>
                <c:pt idx="10346">
                  <c:v>1011.349</c:v>
                </c:pt>
                <c:pt idx="10347">
                  <c:v>1011.362</c:v>
                </c:pt>
                <c:pt idx="10348">
                  <c:v>1011.369</c:v>
                </c:pt>
                <c:pt idx="10349">
                  <c:v>1011.383</c:v>
                </c:pt>
                <c:pt idx="10350">
                  <c:v>1011.415</c:v>
                </c:pt>
                <c:pt idx="10351">
                  <c:v>1011.444</c:v>
                </c:pt>
                <c:pt idx="10352">
                  <c:v>1011.463</c:v>
                </c:pt>
                <c:pt idx="10353">
                  <c:v>1011.4450000000001</c:v>
                </c:pt>
                <c:pt idx="10354">
                  <c:v>1011.43</c:v>
                </c:pt>
                <c:pt idx="10355">
                  <c:v>1011.43</c:v>
                </c:pt>
                <c:pt idx="10356">
                  <c:v>1011.4160000000001</c:v>
                </c:pt>
                <c:pt idx="10357">
                  <c:v>1011.418</c:v>
                </c:pt>
                <c:pt idx="10358">
                  <c:v>1011.405</c:v>
                </c:pt>
                <c:pt idx="10359">
                  <c:v>1011.3819999999999</c:v>
                </c:pt>
                <c:pt idx="10360">
                  <c:v>1011.41</c:v>
                </c:pt>
                <c:pt idx="10361">
                  <c:v>1011.502</c:v>
                </c:pt>
                <c:pt idx="10362">
                  <c:v>1011.508</c:v>
                </c:pt>
                <c:pt idx="10363">
                  <c:v>1011.528</c:v>
                </c:pt>
                <c:pt idx="10364">
                  <c:v>1011.55</c:v>
                </c:pt>
                <c:pt idx="10365">
                  <c:v>1011.547</c:v>
                </c:pt>
                <c:pt idx="10366">
                  <c:v>1011.544</c:v>
                </c:pt>
                <c:pt idx="10367">
                  <c:v>1011.542</c:v>
                </c:pt>
                <c:pt idx="10368">
                  <c:v>1011.578</c:v>
                </c:pt>
                <c:pt idx="10369">
                  <c:v>1011.576</c:v>
                </c:pt>
                <c:pt idx="10370">
                  <c:v>1011.533</c:v>
                </c:pt>
                <c:pt idx="10371">
                  <c:v>1011.509</c:v>
                </c:pt>
                <c:pt idx="10372">
                  <c:v>1011.506</c:v>
                </c:pt>
                <c:pt idx="10373">
                  <c:v>1011.503</c:v>
                </c:pt>
                <c:pt idx="10374">
                  <c:v>1011.471</c:v>
                </c:pt>
                <c:pt idx="10375">
                  <c:v>1011.449</c:v>
                </c:pt>
                <c:pt idx="10376">
                  <c:v>1011.474</c:v>
                </c:pt>
                <c:pt idx="10377">
                  <c:v>1011.46</c:v>
                </c:pt>
                <c:pt idx="10378">
                  <c:v>1011.45</c:v>
                </c:pt>
                <c:pt idx="10379">
                  <c:v>1011.457</c:v>
                </c:pt>
                <c:pt idx="10380">
                  <c:v>1011.455</c:v>
                </c:pt>
                <c:pt idx="10381">
                  <c:v>1011.48</c:v>
                </c:pt>
                <c:pt idx="10382">
                  <c:v>1011.461</c:v>
                </c:pt>
                <c:pt idx="10383">
                  <c:v>1011.444</c:v>
                </c:pt>
                <c:pt idx="10384">
                  <c:v>1011.444</c:v>
                </c:pt>
                <c:pt idx="10385">
                  <c:v>1011.424</c:v>
                </c:pt>
                <c:pt idx="10386">
                  <c:v>1011.4640000000001</c:v>
                </c:pt>
                <c:pt idx="10387">
                  <c:v>1011.462</c:v>
                </c:pt>
                <c:pt idx="10388">
                  <c:v>1011.471</c:v>
                </c:pt>
                <c:pt idx="10389">
                  <c:v>1011.495</c:v>
                </c:pt>
                <c:pt idx="10390">
                  <c:v>1011.501</c:v>
                </c:pt>
                <c:pt idx="10391">
                  <c:v>1011.499</c:v>
                </c:pt>
                <c:pt idx="10392">
                  <c:v>1011.478</c:v>
                </c:pt>
                <c:pt idx="10393">
                  <c:v>1011.455</c:v>
                </c:pt>
                <c:pt idx="10394">
                  <c:v>1011.4349999999999</c:v>
                </c:pt>
                <c:pt idx="10395">
                  <c:v>1011.405</c:v>
                </c:pt>
                <c:pt idx="10396">
                  <c:v>1011.396</c:v>
                </c:pt>
                <c:pt idx="10397">
                  <c:v>1011.401</c:v>
                </c:pt>
                <c:pt idx="10398">
                  <c:v>1011.423</c:v>
                </c:pt>
                <c:pt idx="10399">
                  <c:v>1011.436</c:v>
                </c:pt>
                <c:pt idx="10400">
                  <c:v>1011.437</c:v>
                </c:pt>
                <c:pt idx="10401">
                  <c:v>1011.486</c:v>
                </c:pt>
                <c:pt idx="10402">
                  <c:v>1011.47</c:v>
                </c:pt>
                <c:pt idx="10403">
                  <c:v>1011.487</c:v>
                </c:pt>
                <c:pt idx="10404">
                  <c:v>1011.486</c:v>
                </c:pt>
                <c:pt idx="10405">
                  <c:v>1011.462</c:v>
                </c:pt>
                <c:pt idx="10406">
                  <c:v>1011.4640000000001</c:v>
                </c:pt>
                <c:pt idx="10407">
                  <c:v>1011.427</c:v>
                </c:pt>
                <c:pt idx="10408">
                  <c:v>1011.421</c:v>
                </c:pt>
                <c:pt idx="10409">
                  <c:v>1011.385</c:v>
                </c:pt>
                <c:pt idx="10410">
                  <c:v>1011.401</c:v>
                </c:pt>
                <c:pt idx="10411">
                  <c:v>1011.409</c:v>
                </c:pt>
                <c:pt idx="10412">
                  <c:v>1011.457</c:v>
                </c:pt>
                <c:pt idx="10413">
                  <c:v>1011.498</c:v>
                </c:pt>
                <c:pt idx="10414">
                  <c:v>1011.496</c:v>
                </c:pt>
                <c:pt idx="10415">
                  <c:v>1011.498</c:v>
                </c:pt>
                <c:pt idx="10416">
                  <c:v>1011.458</c:v>
                </c:pt>
                <c:pt idx="10417">
                  <c:v>1011.457</c:v>
                </c:pt>
                <c:pt idx="10418">
                  <c:v>1011.436</c:v>
                </c:pt>
                <c:pt idx="10419">
                  <c:v>1011.444</c:v>
                </c:pt>
                <c:pt idx="10420">
                  <c:v>1011.455</c:v>
                </c:pt>
                <c:pt idx="10421">
                  <c:v>1011.494</c:v>
                </c:pt>
                <c:pt idx="10422">
                  <c:v>1011.515</c:v>
                </c:pt>
                <c:pt idx="10423">
                  <c:v>1011.546</c:v>
                </c:pt>
                <c:pt idx="10424">
                  <c:v>1011.566</c:v>
                </c:pt>
                <c:pt idx="10425">
                  <c:v>1011.566</c:v>
                </c:pt>
                <c:pt idx="10426">
                  <c:v>1011.592</c:v>
                </c:pt>
                <c:pt idx="10427">
                  <c:v>1011.57</c:v>
                </c:pt>
                <c:pt idx="10428">
                  <c:v>1011.546</c:v>
                </c:pt>
                <c:pt idx="10429">
                  <c:v>1011.52</c:v>
                </c:pt>
                <c:pt idx="10430">
                  <c:v>1011.486</c:v>
                </c:pt>
                <c:pt idx="10431">
                  <c:v>1011.485</c:v>
                </c:pt>
                <c:pt idx="10432">
                  <c:v>1011.462</c:v>
                </c:pt>
                <c:pt idx="10433">
                  <c:v>1011.441</c:v>
                </c:pt>
                <c:pt idx="10434">
                  <c:v>1011.395</c:v>
                </c:pt>
                <c:pt idx="10435">
                  <c:v>1011.373</c:v>
                </c:pt>
                <c:pt idx="10436">
                  <c:v>1011.371</c:v>
                </c:pt>
                <c:pt idx="10437">
                  <c:v>1011.332</c:v>
                </c:pt>
                <c:pt idx="10438">
                  <c:v>1011.304</c:v>
                </c:pt>
                <c:pt idx="10439">
                  <c:v>1011.248</c:v>
                </c:pt>
                <c:pt idx="10440">
                  <c:v>1011.221</c:v>
                </c:pt>
                <c:pt idx="10441">
                  <c:v>1011.192</c:v>
                </c:pt>
                <c:pt idx="10442">
                  <c:v>1011.178</c:v>
                </c:pt>
                <c:pt idx="10443">
                  <c:v>1011.1950000000001</c:v>
                </c:pt>
                <c:pt idx="10444">
                  <c:v>1011.188</c:v>
                </c:pt>
                <c:pt idx="10445">
                  <c:v>1011.1849999999999</c:v>
                </c:pt>
                <c:pt idx="10446">
                  <c:v>1011.1849999999999</c:v>
                </c:pt>
                <c:pt idx="10447">
                  <c:v>1011.236</c:v>
                </c:pt>
                <c:pt idx="10448">
                  <c:v>1011.278</c:v>
                </c:pt>
                <c:pt idx="10449">
                  <c:v>1011.312</c:v>
                </c:pt>
                <c:pt idx="10450">
                  <c:v>1011.336</c:v>
                </c:pt>
                <c:pt idx="10451">
                  <c:v>1011.365</c:v>
                </c:pt>
                <c:pt idx="10452">
                  <c:v>1011.364</c:v>
                </c:pt>
                <c:pt idx="10453">
                  <c:v>1011.356</c:v>
                </c:pt>
                <c:pt idx="10454">
                  <c:v>1011.349</c:v>
                </c:pt>
                <c:pt idx="10455">
                  <c:v>1011.342</c:v>
                </c:pt>
                <c:pt idx="10456">
                  <c:v>1011.355</c:v>
                </c:pt>
                <c:pt idx="10457">
                  <c:v>1011.375</c:v>
                </c:pt>
                <c:pt idx="10458">
                  <c:v>1011.366</c:v>
                </c:pt>
                <c:pt idx="10459">
                  <c:v>1011.354</c:v>
                </c:pt>
                <c:pt idx="10460">
                  <c:v>1011.335</c:v>
                </c:pt>
                <c:pt idx="10461">
                  <c:v>1011.3680000000001</c:v>
                </c:pt>
                <c:pt idx="10462">
                  <c:v>1011.3819999999999</c:v>
                </c:pt>
                <c:pt idx="10463">
                  <c:v>1011.388</c:v>
                </c:pt>
                <c:pt idx="10464">
                  <c:v>1011.374</c:v>
                </c:pt>
                <c:pt idx="10465">
                  <c:v>1011.349</c:v>
                </c:pt>
                <c:pt idx="10466">
                  <c:v>1011.346</c:v>
                </c:pt>
                <c:pt idx="10467">
                  <c:v>1011.317</c:v>
                </c:pt>
                <c:pt idx="10468">
                  <c:v>1011.336</c:v>
                </c:pt>
                <c:pt idx="10469">
                  <c:v>1011.35</c:v>
                </c:pt>
                <c:pt idx="10470">
                  <c:v>1011.343</c:v>
                </c:pt>
                <c:pt idx="10471">
                  <c:v>1011.333</c:v>
                </c:pt>
                <c:pt idx="10472">
                  <c:v>1011.298</c:v>
                </c:pt>
                <c:pt idx="10473">
                  <c:v>1011.304</c:v>
                </c:pt>
                <c:pt idx="10474">
                  <c:v>1011.282</c:v>
                </c:pt>
                <c:pt idx="10475">
                  <c:v>1011.278</c:v>
                </c:pt>
                <c:pt idx="10476">
                  <c:v>1011.278</c:v>
                </c:pt>
                <c:pt idx="10477">
                  <c:v>1011.282</c:v>
                </c:pt>
                <c:pt idx="10478">
                  <c:v>1011.29</c:v>
                </c:pt>
                <c:pt idx="10479">
                  <c:v>1011.308</c:v>
                </c:pt>
                <c:pt idx="10480">
                  <c:v>1011.3390000000001</c:v>
                </c:pt>
                <c:pt idx="10481">
                  <c:v>1011.349</c:v>
                </c:pt>
                <c:pt idx="10482">
                  <c:v>1011.384</c:v>
                </c:pt>
                <c:pt idx="10483">
                  <c:v>1011.4160000000001</c:v>
                </c:pt>
                <c:pt idx="10484">
                  <c:v>1011.441</c:v>
                </c:pt>
                <c:pt idx="10485">
                  <c:v>1011.4640000000001</c:v>
                </c:pt>
                <c:pt idx="10486">
                  <c:v>1011.454</c:v>
                </c:pt>
                <c:pt idx="10487">
                  <c:v>1011.479</c:v>
                </c:pt>
                <c:pt idx="10488">
                  <c:v>1011.4640000000001</c:v>
                </c:pt>
                <c:pt idx="10489">
                  <c:v>1011.462</c:v>
                </c:pt>
                <c:pt idx="10490">
                  <c:v>1011.471</c:v>
                </c:pt>
                <c:pt idx="10491">
                  <c:v>1011.491</c:v>
                </c:pt>
                <c:pt idx="10492">
                  <c:v>1011.494</c:v>
                </c:pt>
                <c:pt idx="10493">
                  <c:v>1011.473</c:v>
                </c:pt>
                <c:pt idx="10494">
                  <c:v>1011.5</c:v>
                </c:pt>
                <c:pt idx="10495">
                  <c:v>1011.468</c:v>
                </c:pt>
                <c:pt idx="10496">
                  <c:v>1011.462</c:v>
                </c:pt>
                <c:pt idx="10497">
                  <c:v>1011.448</c:v>
                </c:pt>
                <c:pt idx="10498">
                  <c:v>1011.409</c:v>
                </c:pt>
                <c:pt idx="10499">
                  <c:v>1011.3819999999999</c:v>
                </c:pt>
                <c:pt idx="10500">
                  <c:v>1011.357</c:v>
                </c:pt>
                <c:pt idx="10501">
                  <c:v>1011.357</c:v>
                </c:pt>
                <c:pt idx="10502">
                  <c:v>1011.395</c:v>
                </c:pt>
                <c:pt idx="10503">
                  <c:v>1011.395</c:v>
                </c:pt>
                <c:pt idx="10504">
                  <c:v>1011.3920000000001</c:v>
                </c:pt>
                <c:pt idx="10505">
                  <c:v>1011.404</c:v>
                </c:pt>
                <c:pt idx="10506">
                  <c:v>1011.4</c:v>
                </c:pt>
                <c:pt idx="10507">
                  <c:v>1011.4109999999999</c:v>
                </c:pt>
                <c:pt idx="10508">
                  <c:v>1011.414</c:v>
                </c:pt>
                <c:pt idx="10509">
                  <c:v>1011.4349999999999</c:v>
                </c:pt>
                <c:pt idx="10510">
                  <c:v>1011.436</c:v>
                </c:pt>
                <c:pt idx="10511">
                  <c:v>1011.425</c:v>
                </c:pt>
                <c:pt idx="10512">
                  <c:v>1011.418</c:v>
                </c:pt>
                <c:pt idx="10513">
                  <c:v>1011.3819999999999</c:v>
                </c:pt>
                <c:pt idx="10514">
                  <c:v>1011.357</c:v>
                </c:pt>
                <c:pt idx="10515">
                  <c:v>1011.377</c:v>
                </c:pt>
                <c:pt idx="10516">
                  <c:v>1011.394</c:v>
                </c:pt>
                <c:pt idx="10517">
                  <c:v>1011.402</c:v>
                </c:pt>
                <c:pt idx="10518">
                  <c:v>1011.3869999999999</c:v>
                </c:pt>
                <c:pt idx="10519">
                  <c:v>1011.422</c:v>
                </c:pt>
                <c:pt idx="10520">
                  <c:v>1011.45</c:v>
                </c:pt>
                <c:pt idx="10521">
                  <c:v>1011.453</c:v>
                </c:pt>
                <c:pt idx="10522">
                  <c:v>1011.463</c:v>
                </c:pt>
                <c:pt idx="10523">
                  <c:v>1011.415</c:v>
                </c:pt>
                <c:pt idx="10524">
                  <c:v>1011.402</c:v>
                </c:pt>
                <c:pt idx="10525">
                  <c:v>1011.372</c:v>
                </c:pt>
                <c:pt idx="10526">
                  <c:v>1011.378</c:v>
                </c:pt>
                <c:pt idx="10527">
                  <c:v>1011.357</c:v>
                </c:pt>
                <c:pt idx="10528">
                  <c:v>1011.35</c:v>
                </c:pt>
                <c:pt idx="10529">
                  <c:v>1011.389</c:v>
                </c:pt>
                <c:pt idx="10530">
                  <c:v>1011.42</c:v>
                </c:pt>
                <c:pt idx="10531">
                  <c:v>1011.449</c:v>
                </c:pt>
                <c:pt idx="10532">
                  <c:v>1011.448</c:v>
                </c:pt>
                <c:pt idx="10533">
                  <c:v>1011.458</c:v>
                </c:pt>
                <c:pt idx="10534">
                  <c:v>1011.426</c:v>
                </c:pt>
                <c:pt idx="10535">
                  <c:v>1011.45</c:v>
                </c:pt>
                <c:pt idx="10536">
                  <c:v>1011.453</c:v>
                </c:pt>
                <c:pt idx="10537">
                  <c:v>1011.456</c:v>
                </c:pt>
                <c:pt idx="10538">
                  <c:v>1011.477</c:v>
                </c:pt>
                <c:pt idx="10539">
                  <c:v>1011.481</c:v>
                </c:pt>
                <c:pt idx="10540">
                  <c:v>1011.496</c:v>
                </c:pt>
                <c:pt idx="10541">
                  <c:v>1011.453</c:v>
                </c:pt>
                <c:pt idx="10542">
                  <c:v>1011.425</c:v>
                </c:pt>
                <c:pt idx="10543">
                  <c:v>1011.373</c:v>
                </c:pt>
                <c:pt idx="10544">
                  <c:v>1011.345</c:v>
                </c:pt>
                <c:pt idx="10545">
                  <c:v>1011.346</c:v>
                </c:pt>
                <c:pt idx="10546">
                  <c:v>1011.34</c:v>
                </c:pt>
                <c:pt idx="10547">
                  <c:v>1011.338</c:v>
                </c:pt>
                <c:pt idx="10548">
                  <c:v>1011.328</c:v>
                </c:pt>
                <c:pt idx="10549">
                  <c:v>1011.3390000000001</c:v>
                </c:pt>
                <c:pt idx="10550">
                  <c:v>1011.333</c:v>
                </c:pt>
                <c:pt idx="10551">
                  <c:v>1011.313</c:v>
                </c:pt>
                <c:pt idx="10552">
                  <c:v>1011.317</c:v>
                </c:pt>
                <c:pt idx="10553">
                  <c:v>1011.318</c:v>
                </c:pt>
                <c:pt idx="10554">
                  <c:v>1011.329</c:v>
                </c:pt>
                <c:pt idx="10555">
                  <c:v>1011.328</c:v>
                </c:pt>
                <c:pt idx="10556">
                  <c:v>1011.343</c:v>
                </c:pt>
                <c:pt idx="10557">
                  <c:v>1011.39</c:v>
                </c:pt>
                <c:pt idx="10558">
                  <c:v>1011.4059999999999</c:v>
                </c:pt>
                <c:pt idx="10559">
                  <c:v>1011.436</c:v>
                </c:pt>
                <c:pt idx="10560">
                  <c:v>1011.44</c:v>
                </c:pt>
                <c:pt idx="10561">
                  <c:v>1011.413</c:v>
                </c:pt>
                <c:pt idx="10562">
                  <c:v>1011.391</c:v>
                </c:pt>
                <c:pt idx="10563">
                  <c:v>1011.391</c:v>
                </c:pt>
                <c:pt idx="10564">
                  <c:v>1011.391</c:v>
                </c:pt>
                <c:pt idx="10565">
                  <c:v>1011.399</c:v>
                </c:pt>
                <c:pt idx="10566">
                  <c:v>1011.369</c:v>
                </c:pt>
                <c:pt idx="10567">
                  <c:v>1011.379</c:v>
                </c:pt>
                <c:pt idx="10568">
                  <c:v>1011.355</c:v>
                </c:pt>
                <c:pt idx="10569">
                  <c:v>1011.367</c:v>
                </c:pt>
                <c:pt idx="10570">
                  <c:v>1011.362</c:v>
                </c:pt>
                <c:pt idx="10571">
                  <c:v>1011.377</c:v>
                </c:pt>
                <c:pt idx="10572">
                  <c:v>1011.413</c:v>
                </c:pt>
                <c:pt idx="10573">
                  <c:v>1011.424</c:v>
                </c:pt>
                <c:pt idx="10574">
                  <c:v>1011.456</c:v>
                </c:pt>
                <c:pt idx="10575">
                  <c:v>1011.458</c:v>
                </c:pt>
                <c:pt idx="10576">
                  <c:v>1011.487</c:v>
                </c:pt>
                <c:pt idx="10577">
                  <c:v>1011.482</c:v>
                </c:pt>
                <c:pt idx="10578">
                  <c:v>1011.489</c:v>
                </c:pt>
                <c:pt idx="10579">
                  <c:v>1011.492</c:v>
                </c:pt>
                <c:pt idx="10580">
                  <c:v>1011.491</c:v>
                </c:pt>
                <c:pt idx="10581">
                  <c:v>1011.4589999999999</c:v>
                </c:pt>
                <c:pt idx="10582">
                  <c:v>1011.461</c:v>
                </c:pt>
                <c:pt idx="10583">
                  <c:v>1011.478</c:v>
                </c:pt>
                <c:pt idx="10584">
                  <c:v>1011.475</c:v>
                </c:pt>
                <c:pt idx="10585">
                  <c:v>1011.471</c:v>
                </c:pt>
                <c:pt idx="10586">
                  <c:v>1011.48</c:v>
                </c:pt>
                <c:pt idx="10587">
                  <c:v>1011.487</c:v>
                </c:pt>
                <c:pt idx="10588">
                  <c:v>1011.452</c:v>
                </c:pt>
                <c:pt idx="10589">
                  <c:v>1011.478</c:v>
                </c:pt>
                <c:pt idx="10590">
                  <c:v>1011.482</c:v>
                </c:pt>
                <c:pt idx="10591">
                  <c:v>1011.516</c:v>
                </c:pt>
                <c:pt idx="10592">
                  <c:v>1011.5119999999999</c:v>
                </c:pt>
                <c:pt idx="10593">
                  <c:v>1011.49</c:v>
                </c:pt>
                <c:pt idx="10594">
                  <c:v>1011.4589999999999</c:v>
                </c:pt>
                <c:pt idx="10595">
                  <c:v>1011.422</c:v>
                </c:pt>
                <c:pt idx="10596">
                  <c:v>1011.424</c:v>
                </c:pt>
                <c:pt idx="10597">
                  <c:v>1011.3869999999999</c:v>
                </c:pt>
                <c:pt idx="10598">
                  <c:v>1011.3579999999999</c:v>
                </c:pt>
                <c:pt idx="10599">
                  <c:v>1011.32</c:v>
                </c:pt>
                <c:pt idx="10600">
                  <c:v>1011.301</c:v>
                </c:pt>
                <c:pt idx="10601">
                  <c:v>1011.276</c:v>
                </c:pt>
                <c:pt idx="10602">
                  <c:v>1011.246</c:v>
                </c:pt>
                <c:pt idx="10603">
                  <c:v>1011.226</c:v>
                </c:pt>
                <c:pt idx="10604">
                  <c:v>1011.178</c:v>
                </c:pt>
                <c:pt idx="10605">
                  <c:v>1011.157</c:v>
                </c:pt>
                <c:pt idx="10606">
                  <c:v>1011.131</c:v>
                </c:pt>
                <c:pt idx="10607">
                  <c:v>1011.114</c:v>
                </c:pt>
                <c:pt idx="10608">
                  <c:v>1011.111</c:v>
                </c:pt>
                <c:pt idx="10609">
                  <c:v>1011.093</c:v>
                </c:pt>
                <c:pt idx="10610">
                  <c:v>1011.1180000000001</c:v>
                </c:pt>
                <c:pt idx="10611">
                  <c:v>1011.1559999999999</c:v>
                </c:pt>
                <c:pt idx="10612">
                  <c:v>1011.172</c:v>
                </c:pt>
                <c:pt idx="10613">
                  <c:v>1011.205</c:v>
                </c:pt>
                <c:pt idx="10614">
                  <c:v>1011.235</c:v>
                </c:pt>
                <c:pt idx="10615">
                  <c:v>1011.266</c:v>
                </c:pt>
                <c:pt idx="10616">
                  <c:v>1011.2859999999999</c:v>
                </c:pt>
                <c:pt idx="10617">
                  <c:v>1011.304</c:v>
                </c:pt>
                <c:pt idx="10618">
                  <c:v>1011.34</c:v>
                </c:pt>
                <c:pt idx="10619">
                  <c:v>1011.34</c:v>
                </c:pt>
                <c:pt idx="10620">
                  <c:v>1011.318</c:v>
                </c:pt>
                <c:pt idx="10621">
                  <c:v>1011.356</c:v>
                </c:pt>
                <c:pt idx="10622">
                  <c:v>1011.383</c:v>
                </c:pt>
                <c:pt idx="10623">
                  <c:v>1011.383</c:v>
                </c:pt>
                <c:pt idx="10624">
                  <c:v>1011.419</c:v>
                </c:pt>
                <c:pt idx="10625">
                  <c:v>1011.444</c:v>
                </c:pt>
                <c:pt idx="10626">
                  <c:v>1011.451</c:v>
                </c:pt>
                <c:pt idx="10627">
                  <c:v>1011.473</c:v>
                </c:pt>
                <c:pt idx="10628">
                  <c:v>1011.4880000000001</c:v>
                </c:pt>
                <c:pt idx="10629">
                  <c:v>1011.503</c:v>
                </c:pt>
                <c:pt idx="10630">
                  <c:v>1011.501</c:v>
                </c:pt>
                <c:pt idx="10631">
                  <c:v>1011.518</c:v>
                </c:pt>
                <c:pt idx="10632">
                  <c:v>1011.537</c:v>
                </c:pt>
                <c:pt idx="10633">
                  <c:v>1011.516</c:v>
                </c:pt>
                <c:pt idx="10634">
                  <c:v>1011.52</c:v>
                </c:pt>
                <c:pt idx="10635">
                  <c:v>1011.501</c:v>
                </c:pt>
                <c:pt idx="10636">
                  <c:v>1011.4880000000001</c:v>
                </c:pt>
                <c:pt idx="10637">
                  <c:v>1011.51</c:v>
                </c:pt>
                <c:pt idx="10638">
                  <c:v>1011.492</c:v>
                </c:pt>
                <c:pt idx="10639">
                  <c:v>1011.494</c:v>
                </c:pt>
                <c:pt idx="10640">
                  <c:v>1011.462</c:v>
                </c:pt>
                <c:pt idx="10641">
                  <c:v>1011.441</c:v>
                </c:pt>
                <c:pt idx="10642">
                  <c:v>1011.414</c:v>
                </c:pt>
                <c:pt idx="10643">
                  <c:v>1011.405</c:v>
                </c:pt>
                <c:pt idx="10644">
                  <c:v>1011.447</c:v>
                </c:pt>
                <c:pt idx="10645">
                  <c:v>1011.454</c:v>
                </c:pt>
                <c:pt idx="10646">
                  <c:v>1011.452</c:v>
                </c:pt>
                <c:pt idx="10647">
                  <c:v>1011.424</c:v>
                </c:pt>
                <c:pt idx="10648">
                  <c:v>1011.418</c:v>
                </c:pt>
                <c:pt idx="10649">
                  <c:v>1011.424</c:v>
                </c:pt>
                <c:pt idx="10650">
                  <c:v>1011.453</c:v>
                </c:pt>
                <c:pt idx="10651">
                  <c:v>1011.4640000000001</c:v>
                </c:pt>
                <c:pt idx="10652">
                  <c:v>1011.45</c:v>
                </c:pt>
                <c:pt idx="10653">
                  <c:v>1011.468</c:v>
                </c:pt>
                <c:pt idx="10654">
                  <c:v>1011.45</c:v>
                </c:pt>
                <c:pt idx="10655">
                  <c:v>1011.399</c:v>
                </c:pt>
                <c:pt idx="10656">
                  <c:v>1011.365</c:v>
                </c:pt>
                <c:pt idx="10657">
                  <c:v>1011.365</c:v>
                </c:pt>
                <c:pt idx="10658">
                  <c:v>1011.326</c:v>
                </c:pt>
                <c:pt idx="10659">
                  <c:v>1011.311</c:v>
                </c:pt>
                <c:pt idx="10660">
                  <c:v>1011.269</c:v>
                </c:pt>
                <c:pt idx="10661">
                  <c:v>1011.27</c:v>
                </c:pt>
                <c:pt idx="10662">
                  <c:v>1011.271</c:v>
                </c:pt>
                <c:pt idx="10663">
                  <c:v>1011.2569999999999</c:v>
                </c:pt>
                <c:pt idx="10664">
                  <c:v>1011.2670000000001</c:v>
                </c:pt>
                <c:pt idx="10665">
                  <c:v>1011.23</c:v>
                </c:pt>
                <c:pt idx="10666">
                  <c:v>1011.223</c:v>
                </c:pt>
                <c:pt idx="10667">
                  <c:v>1011.2089999999999</c:v>
                </c:pt>
                <c:pt idx="10668">
                  <c:v>1011.235</c:v>
                </c:pt>
                <c:pt idx="10669">
                  <c:v>1011.228</c:v>
                </c:pt>
                <c:pt idx="10670">
                  <c:v>1011.21</c:v>
                </c:pt>
                <c:pt idx="10671">
                  <c:v>1011.201</c:v>
                </c:pt>
                <c:pt idx="10672">
                  <c:v>1011.186</c:v>
                </c:pt>
                <c:pt idx="10673">
                  <c:v>1011.202</c:v>
                </c:pt>
                <c:pt idx="10674">
                  <c:v>1011.229</c:v>
                </c:pt>
                <c:pt idx="10675">
                  <c:v>1011.255</c:v>
                </c:pt>
                <c:pt idx="10676">
                  <c:v>1011.2569999999999</c:v>
                </c:pt>
                <c:pt idx="10677">
                  <c:v>1011.259</c:v>
                </c:pt>
                <c:pt idx="10678">
                  <c:v>1011.299</c:v>
                </c:pt>
                <c:pt idx="10679">
                  <c:v>1011.294</c:v>
                </c:pt>
                <c:pt idx="10680">
                  <c:v>1011.273</c:v>
                </c:pt>
                <c:pt idx="10681">
                  <c:v>1011.297</c:v>
                </c:pt>
                <c:pt idx="10682">
                  <c:v>1011.295</c:v>
                </c:pt>
                <c:pt idx="10683">
                  <c:v>1011.332</c:v>
                </c:pt>
                <c:pt idx="10684">
                  <c:v>1011.3339999999999</c:v>
                </c:pt>
                <c:pt idx="10685">
                  <c:v>1011.3339999999999</c:v>
                </c:pt>
                <c:pt idx="10686">
                  <c:v>1011.3339999999999</c:v>
                </c:pt>
                <c:pt idx="10687">
                  <c:v>1011.349</c:v>
                </c:pt>
                <c:pt idx="10688">
                  <c:v>1011.342</c:v>
                </c:pt>
                <c:pt idx="10689">
                  <c:v>1011.359</c:v>
                </c:pt>
                <c:pt idx="10690">
                  <c:v>1011.351</c:v>
                </c:pt>
                <c:pt idx="10691">
                  <c:v>1011.3630000000001</c:v>
                </c:pt>
                <c:pt idx="10692">
                  <c:v>1011.39</c:v>
                </c:pt>
                <c:pt idx="10693">
                  <c:v>1011.4059999999999</c:v>
                </c:pt>
                <c:pt idx="10694">
                  <c:v>1011.432</c:v>
                </c:pt>
                <c:pt idx="10695">
                  <c:v>1011.421</c:v>
                </c:pt>
                <c:pt idx="10696">
                  <c:v>1011.408</c:v>
                </c:pt>
                <c:pt idx="10697">
                  <c:v>1011.373</c:v>
                </c:pt>
                <c:pt idx="10698">
                  <c:v>1011.352</c:v>
                </c:pt>
                <c:pt idx="10699">
                  <c:v>1011.361</c:v>
                </c:pt>
                <c:pt idx="10700">
                  <c:v>1011.353</c:v>
                </c:pt>
                <c:pt idx="10701">
                  <c:v>1011.369</c:v>
                </c:pt>
                <c:pt idx="10702">
                  <c:v>1011.375</c:v>
                </c:pt>
                <c:pt idx="10703">
                  <c:v>1011.393</c:v>
                </c:pt>
                <c:pt idx="10704">
                  <c:v>1011.3819999999999</c:v>
                </c:pt>
                <c:pt idx="10705">
                  <c:v>1011.407</c:v>
                </c:pt>
                <c:pt idx="10706">
                  <c:v>1011.433</c:v>
                </c:pt>
                <c:pt idx="10707">
                  <c:v>1011.426</c:v>
                </c:pt>
                <c:pt idx="10708">
                  <c:v>1011.446</c:v>
                </c:pt>
                <c:pt idx="10709">
                  <c:v>1011.43</c:v>
                </c:pt>
                <c:pt idx="10710">
                  <c:v>1011.443</c:v>
                </c:pt>
                <c:pt idx="10711">
                  <c:v>1011.454</c:v>
                </c:pt>
                <c:pt idx="10712">
                  <c:v>1011.437</c:v>
                </c:pt>
                <c:pt idx="10713">
                  <c:v>1011.441</c:v>
                </c:pt>
                <c:pt idx="10714">
                  <c:v>1011.403</c:v>
                </c:pt>
                <c:pt idx="10715">
                  <c:v>1011.3869999999999</c:v>
                </c:pt>
                <c:pt idx="10716">
                  <c:v>1011.385</c:v>
                </c:pt>
                <c:pt idx="10717">
                  <c:v>1011.394</c:v>
                </c:pt>
                <c:pt idx="10718">
                  <c:v>1011.402</c:v>
                </c:pt>
                <c:pt idx="10719">
                  <c:v>1011.394</c:v>
                </c:pt>
                <c:pt idx="10720">
                  <c:v>1011.429</c:v>
                </c:pt>
                <c:pt idx="10721">
                  <c:v>1011.475</c:v>
                </c:pt>
                <c:pt idx="10722">
                  <c:v>1011.4829999999999</c:v>
                </c:pt>
                <c:pt idx="10723">
                  <c:v>1011.487</c:v>
                </c:pt>
                <c:pt idx="10724">
                  <c:v>1011.463</c:v>
                </c:pt>
                <c:pt idx="10725">
                  <c:v>1011.4880000000001</c:v>
                </c:pt>
                <c:pt idx="10726">
                  <c:v>1011.487</c:v>
                </c:pt>
                <c:pt idx="10727">
                  <c:v>1011.513</c:v>
                </c:pt>
                <c:pt idx="10728">
                  <c:v>1011.491</c:v>
                </c:pt>
                <c:pt idx="10729">
                  <c:v>1011.451</c:v>
                </c:pt>
                <c:pt idx="10730">
                  <c:v>1011.454</c:v>
                </c:pt>
                <c:pt idx="10731">
                  <c:v>1011.422</c:v>
                </c:pt>
                <c:pt idx="10732">
                  <c:v>1011.412</c:v>
                </c:pt>
                <c:pt idx="10733">
                  <c:v>1011.404</c:v>
                </c:pt>
                <c:pt idx="10734">
                  <c:v>1011.399</c:v>
                </c:pt>
                <c:pt idx="10735">
                  <c:v>1011.354</c:v>
                </c:pt>
                <c:pt idx="10736">
                  <c:v>1011.328</c:v>
                </c:pt>
                <c:pt idx="10737">
                  <c:v>1011.327</c:v>
                </c:pt>
                <c:pt idx="10738">
                  <c:v>1011.307</c:v>
                </c:pt>
                <c:pt idx="10739">
                  <c:v>1011.308</c:v>
                </c:pt>
                <c:pt idx="10740">
                  <c:v>1011.283</c:v>
                </c:pt>
                <c:pt idx="10741">
                  <c:v>1011.289</c:v>
                </c:pt>
                <c:pt idx="10742">
                  <c:v>1011.326</c:v>
                </c:pt>
                <c:pt idx="10743">
                  <c:v>1011.341</c:v>
                </c:pt>
                <c:pt idx="10744">
                  <c:v>1011.377</c:v>
                </c:pt>
                <c:pt idx="10745">
                  <c:v>1011.405</c:v>
                </c:pt>
                <c:pt idx="10746">
                  <c:v>1011.393</c:v>
                </c:pt>
                <c:pt idx="10747">
                  <c:v>1011.39</c:v>
                </c:pt>
                <c:pt idx="10748">
                  <c:v>1011.383</c:v>
                </c:pt>
                <c:pt idx="10749">
                  <c:v>1011.377</c:v>
                </c:pt>
                <c:pt idx="10750">
                  <c:v>1011.349</c:v>
                </c:pt>
                <c:pt idx="10751">
                  <c:v>1011.349</c:v>
                </c:pt>
                <c:pt idx="10752">
                  <c:v>1011.349</c:v>
                </c:pt>
                <c:pt idx="10753">
                  <c:v>1011.37</c:v>
                </c:pt>
                <c:pt idx="10754">
                  <c:v>1011.384</c:v>
                </c:pt>
                <c:pt idx="10755">
                  <c:v>1011.389</c:v>
                </c:pt>
                <c:pt idx="10756">
                  <c:v>1011.379</c:v>
                </c:pt>
                <c:pt idx="10757">
                  <c:v>1011.385</c:v>
                </c:pt>
                <c:pt idx="10758">
                  <c:v>1011.39</c:v>
                </c:pt>
                <c:pt idx="10759">
                  <c:v>1011.3680000000001</c:v>
                </c:pt>
                <c:pt idx="10760">
                  <c:v>1011.3440000000001</c:v>
                </c:pt>
                <c:pt idx="10761">
                  <c:v>1011.338</c:v>
                </c:pt>
                <c:pt idx="10762">
                  <c:v>1011.329</c:v>
                </c:pt>
                <c:pt idx="10763">
                  <c:v>1011.351</c:v>
                </c:pt>
                <c:pt idx="10764">
                  <c:v>1011.386</c:v>
                </c:pt>
                <c:pt idx="10765">
                  <c:v>1011.398</c:v>
                </c:pt>
                <c:pt idx="10766">
                  <c:v>1011.402</c:v>
                </c:pt>
                <c:pt idx="10767">
                  <c:v>1011.417</c:v>
                </c:pt>
                <c:pt idx="10768">
                  <c:v>1011.423</c:v>
                </c:pt>
                <c:pt idx="10769">
                  <c:v>1011.394</c:v>
                </c:pt>
                <c:pt idx="10770">
                  <c:v>1011.3680000000001</c:v>
                </c:pt>
                <c:pt idx="10771">
                  <c:v>1011.3630000000001</c:v>
                </c:pt>
                <c:pt idx="10772">
                  <c:v>1011.371</c:v>
                </c:pt>
                <c:pt idx="10773">
                  <c:v>1011.377</c:v>
                </c:pt>
                <c:pt idx="10774">
                  <c:v>1011.372</c:v>
                </c:pt>
                <c:pt idx="10775">
                  <c:v>1011.371</c:v>
                </c:pt>
                <c:pt idx="10776">
                  <c:v>1011.362</c:v>
                </c:pt>
                <c:pt idx="10777">
                  <c:v>1011.388</c:v>
                </c:pt>
                <c:pt idx="10778">
                  <c:v>1011.374</c:v>
                </c:pt>
                <c:pt idx="10779">
                  <c:v>1011.346</c:v>
                </c:pt>
                <c:pt idx="10780">
                  <c:v>1011.321</c:v>
                </c:pt>
                <c:pt idx="10781">
                  <c:v>1011.279</c:v>
                </c:pt>
                <c:pt idx="10782">
                  <c:v>1011.256</c:v>
                </c:pt>
                <c:pt idx="10783">
                  <c:v>1011.22</c:v>
                </c:pt>
                <c:pt idx="10784">
                  <c:v>1011.222</c:v>
                </c:pt>
                <c:pt idx="10785">
                  <c:v>1011.178</c:v>
                </c:pt>
                <c:pt idx="10786">
                  <c:v>1011.176</c:v>
                </c:pt>
                <c:pt idx="10787">
                  <c:v>1011.167</c:v>
                </c:pt>
                <c:pt idx="10788">
                  <c:v>1011.147</c:v>
                </c:pt>
                <c:pt idx="10789">
                  <c:v>1011.1180000000001</c:v>
                </c:pt>
                <c:pt idx="10790">
                  <c:v>1011.091</c:v>
                </c:pt>
                <c:pt idx="10791">
                  <c:v>1011.078</c:v>
                </c:pt>
                <c:pt idx="10792">
                  <c:v>1011.075</c:v>
                </c:pt>
                <c:pt idx="10793">
                  <c:v>1011.079</c:v>
                </c:pt>
                <c:pt idx="10794">
                  <c:v>1011.075</c:v>
                </c:pt>
                <c:pt idx="10795">
                  <c:v>1011.064</c:v>
                </c:pt>
                <c:pt idx="10796">
                  <c:v>1011.081</c:v>
                </c:pt>
                <c:pt idx="10797">
                  <c:v>1011.096</c:v>
                </c:pt>
                <c:pt idx="10798">
                  <c:v>1011.1319999999999</c:v>
                </c:pt>
                <c:pt idx="10799">
                  <c:v>1011.15</c:v>
                </c:pt>
                <c:pt idx="10800">
                  <c:v>1011.178</c:v>
                </c:pt>
                <c:pt idx="10801">
                  <c:v>1011.1950000000001</c:v>
                </c:pt>
                <c:pt idx="10802">
                  <c:v>1011.184</c:v>
                </c:pt>
                <c:pt idx="10803">
                  <c:v>1011.181</c:v>
                </c:pt>
                <c:pt idx="10804">
                  <c:v>1011.191</c:v>
                </c:pt>
                <c:pt idx="10805">
                  <c:v>1011.1950000000001</c:v>
                </c:pt>
                <c:pt idx="10806">
                  <c:v>1011.242</c:v>
                </c:pt>
                <c:pt idx="10807">
                  <c:v>1011.242</c:v>
                </c:pt>
                <c:pt idx="10808">
                  <c:v>1011.253</c:v>
                </c:pt>
                <c:pt idx="10809">
                  <c:v>1011.253</c:v>
                </c:pt>
                <c:pt idx="10810">
                  <c:v>1011.27</c:v>
                </c:pt>
                <c:pt idx="10811">
                  <c:v>1011.27</c:v>
                </c:pt>
                <c:pt idx="10812">
                  <c:v>1011.3339999999999</c:v>
                </c:pt>
                <c:pt idx="10813">
                  <c:v>1011.3339999999999</c:v>
                </c:pt>
                <c:pt idx="10814">
                  <c:v>1011.394</c:v>
                </c:pt>
                <c:pt idx="10815">
                  <c:v>1011.394</c:v>
                </c:pt>
                <c:pt idx="10816">
                  <c:v>1011.394</c:v>
                </c:pt>
                <c:pt idx="10817">
                  <c:v>1011.4059999999999</c:v>
                </c:pt>
                <c:pt idx="10818">
                  <c:v>1011.4059999999999</c:v>
                </c:pt>
                <c:pt idx="10819">
                  <c:v>1011.397</c:v>
                </c:pt>
                <c:pt idx="10820">
                  <c:v>1011.413</c:v>
                </c:pt>
                <c:pt idx="10821">
                  <c:v>1011.431</c:v>
                </c:pt>
                <c:pt idx="10822">
                  <c:v>1011.431</c:v>
                </c:pt>
                <c:pt idx="10823">
                  <c:v>1011.443</c:v>
                </c:pt>
                <c:pt idx="10824">
                  <c:v>1011.461</c:v>
                </c:pt>
                <c:pt idx="10825">
                  <c:v>1011.463</c:v>
                </c:pt>
                <c:pt idx="10826">
                  <c:v>1011.48</c:v>
                </c:pt>
                <c:pt idx="10827">
                  <c:v>1011.449</c:v>
                </c:pt>
                <c:pt idx="10828">
                  <c:v>1011.456</c:v>
                </c:pt>
                <c:pt idx="10829">
                  <c:v>1011.42</c:v>
                </c:pt>
                <c:pt idx="10830">
                  <c:v>1011.422</c:v>
                </c:pt>
                <c:pt idx="10831">
                  <c:v>1011.397</c:v>
                </c:pt>
                <c:pt idx="10832">
                  <c:v>1011.355</c:v>
                </c:pt>
                <c:pt idx="10833">
                  <c:v>1011.333</c:v>
                </c:pt>
                <c:pt idx="10834">
                  <c:v>1011.278</c:v>
                </c:pt>
                <c:pt idx="10835">
                  <c:v>1011.255</c:v>
                </c:pt>
                <c:pt idx="10836">
                  <c:v>1011.208</c:v>
                </c:pt>
                <c:pt idx="10837">
                  <c:v>1011.184</c:v>
                </c:pt>
                <c:pt idx="10838">
                  <c:v>1011.151</c:v>
                </c:pt>
                <c:pt idx="10839">
                  <c:v>1011.133</c:v>
                </c:pt>
                <c:pt idx="10840">
                  <c:v>1011.124</c:v>
                </c:pt>
                <c:pt idx="10841">
                  <c:v>1011.097</c:v>
                </c:pt>
                <c:pt idx="10842">
                  <c:v>1011.103</c:v>
                </c:pt>
                <c:pt idx="10843">
                  <c:v>1011.127</c:v>
                </c:pt>
                <c:pt idx="10844">
                  <c:v>1011.146</c:v>
                </c:pt>
                <c:pt idx="10845">
                  <c:v>1011.177</c:v>
                </c:pt>
                <c:pt idx="10846">
                  <c:v>1011.2140000000001</c:v>
                </c:pt>
                <c:pt idx="10847">
                  <c:v>1011.235</c:v>
                </c:pt>
                <c:pt idx="10848">
                  <c:v>1011.258</c:v>
                </c:pt>
                <c:pt idx="10849">
                  <c:v>1011.306</c:v>
                </c:pt>
                <c:pt idx="10850">
                  <c:v>1011.33</c:v>
                </c:pt>
                <c:pt idx="10851">
                  <c:v>1011.352</c:v>
                </c:pt>
                <c:pt idx="10852">
                  <c:v>1011.364</c:v>
                </c:pt>
                <c:pt idx="10853">
                  <c:v>1011.36</c:v>
                </c:pt>
                <c:pt idx="10854">
                  <c:v>1011.375</c:v>
                </c:pt>
                <c:pt idx="10855">
                  <c:v>1011.362</c:v>
                </c:pt>
                <c:pt idx="10856">
                  <c:v>1011.354</c:v>
                </c:pt>
                <c:pt idx="10857">
                  <c:v>1011.324</c:v>
                </c:pt>
                <c:pt idx="10858">
                  <c:v>1011.328</c:v>
                </c:pt>
                <c:pt idx="10859">
                  <c:v>1011.273</c:v>
                </c:pt>
                <c:pt idx="10860">
                  <c:v>1011.273</c:v>
                </c:pt>
                <c:pt idx="10861">
                  <c:v>1011.242</c:v>
                </c:pt>
                <c:pt idx="10862">
                  <c:v>1011.242</c:v>
                </c:pt>
                <c:pt idx="10863">
                  <c:v>1011.222</c:v>
                </c:pt>
                <c:pt idx="10864">
                  <c:v>1011.197</c:v>
                </c:pt>
                <c:pt idx="10865">
                  <c:v>1011.171</c:v>
                </c:pt>
                <c:pt idx="10866">
                  <c:v>1011.1660000000001</c:v>
                </c:pt>
                <c:pt idx="10867">
                  <c:v>1011.146</c:v>
                </c:pt>
                <c:pt idx="10868">
                  <c:v>1011.163</c:v>
                </c:pt>
                <c:pt idx="10869">
                  <c:v>1011.151</c:v>
                </c:pt>
                <c:pt idx="10870">
                  <c:v>1011.144</c:v>
                </c:pt>
                <c:pt idx="10871">
                  <c:v>1011.157</c:v>
                </c:pt>
                <c:pt idx="10872">
                  <c:v>1011.153</c:v>
                </c:pt>
                <c:pt idx="10873">
                  <c:v>1011.1420000000001</c:v>
                </c:pt>
                <c:pt idx="10874">
                  <c:v>1011.136</c:v>
                </c:pt>
                <c:pt idx="10875">
                  <c:v>1011.127</c:v>
                </c:pt>
                <c:pt idx="10876">
                  <c:v>1011.149</c:v>
                </c:pt>
                <c:pt idx="10877">
                  <c:v>1011.158</c:v>
                </c:pt>
                <c:pt idx="10878">
                  <c:v>1011.169</c:v>
                </c:pt>
                <c:pt idx="10879">
                  <c:v>1011.199</c:v>
                </c:pt>
                <c:pt idx="10880">
                  <c:v>1011.1950000000001</c:v>
                </c:pt>
                <c:pt idx="10881">
                  <c:v>1011.222</c:v>
                </c:pt>
                <c:pt idx="10882">
                  <c:v>1011.197</c:v>
                </c:pt>
                <c:pt idx="10883">
                  <c:v>1011.189</c:v>
                </c:pt>
                <c:pt idx="10884">
                  <c:v>1011.148</c:v>
                </c:pt>
                <c:pt idx="10885">
                  <c:v>1011.148</c:v>
                </c:pt>
                <c:pt idx="10886">
                  <c:v>1011.165</c:v>
                </c:pt>
                <c:pt idx="10887">
                  <c:v>1011.199</c:v>
                </c:pt>
                <c:pt idx="10888">
                  <c:v>1011.191</c:v>
                </c:pt>
                <c:pt idx="10889">
                  <c:v>1011.215</c:v>
                </c:pt>
                <c:pt idx="10890">
                  <c:v>1011.2670000000001</c:v>
                </c:pt>
                <c:pt idx="10891">
                  <c:v>1011.287</c:v>
                </c:pt>
                <c:pt idx="10892">
                  <c:v>1011.32</c:v>
                </c:pt>
                <c:pt idx="10893">
                  <c:v>1011.332</c:v>
                </c:pt>
                <c:pt idx="10894">
                  <c:v>1011.38</c:v>
                </c:pt>
                <c:pt idx="10895">
                  <c:v>1011.409</c:v>
                </c:pt>
                <c:pt idx="10896">
                  <c:v>1011.476</c:v>
                </c:pt>
                <c:pt idx="10897">
                  <c:v>1011.503</c:v>
                </c:pt>
                <c:pt idx="10898">
                  <c:v>1011.509</c:v>
                </c:pt>
                <c:pt idx="10899">
                  <c:v>1011.51</c:v>
                </c:pt>
                <c:pt idx="10900">
                  <c:v>1011.514</c:v>
                </c:pt>
                <c:pt idx="10901">
                  <c:v>1011.526</c:v>
                </c:pt>
                <c:pt idx="10902">
                  <c:v>1011.545</c:v>
                </c:pt>
                <c:pt idx="10903">
                  <c:v>1011.573</c:v>
                </c:pt>
                <c:pt idx="10904">
                  <c:v>1011.583</c:v>
                </c:pt>
                <c:pt idx="10905">
                  <c:v>1011.539</c:v>
                </c:pt>
                <c:pt idx="10906">
                  <c:v>1011.533</c:v>
                </c:pt>
                <c:pt idx="10907">
                  <c:v>1011.498</c:v>
                </c:pt>
                <c:pt idx="10908">
                  <c:v>1011.5</c:v>
                </c:pt>
                <c:pt idx="10909">
                  <c:v>1011.498</c:v>
                </c:pt>
                <c:pt idx="10910">
                  <c:v>1011.496</c:v>
                </c:pt>
                <c:pt idx="10911">
                  <c:v>1011.472</c:v>
                </c:pt>
                <c:pt idx="10912">
                  <c:v>1011.453</c:v>
                </c:pt>
                <c:pt idx="10913">
                  <c:v>1011.425</c:v>
                </c:pt>
                <c:pt idx="10914">
                  <c:v>1011.415</c:v>
                </c:pt>
                <c:pt idx="10915">
                  <c:v>1011.425</c:v>
                </c:pt>
                <c:pt idx="10916">
                  <c:v>1011.43</c:v>
                </c:pt>
                <c:pt idx="10917">
                  <c:v>1011.431</c:v>
                </c:pt>
                <c:pt idx="10918">
                  <c:v>1011.44</c:v>
                </c:pt>
                <c:pt idx="10919">
                  <c:v>1011.478</c:v>
                </c:pt>
                <c:pt idx="10920">
                  <c:v>1011.478</c:v>
                </c:pt>
                <c:pt idx="10921">
                  <c:v>1011.467</c:v>
                </c:pt>
                <c:pt idx="10922">
                  <c:v>1011.467</c:v>
                </c:pt>
                <c:pt idx="10923">
                  <c:v>1011.4450000000001</c:v>
                </c:pt>
                <c:pt idx="10924">
                  <c:v>1011.471</c:v>
                </c:pt>
                <c:pt idx="10925">
                  <c:v>1011.449</c:v>
                </c:pt>
                <c:pt idx="10926">
                  <c:v>1011.448</c:v>
                </c:pt>
                <c:pt idx="10927">
                  <c:v>1011.421</c:v>
                </c:pt>
                <c:pt idx="10928">
                  <c:v>1011.407</c:v>
                </c:pt>
                <c:pt idx="10929">
                  <c:v>1011.391</c:v>
                </c:pt>
                <c:pt idx="10930">
                  <c:v>1011.388</c:v>
                </c:pt>
                <c:pt idx="10931">
                  <c:v>1011.4160000000001</c:v>
                </c:pt>
                <c:pt idx="10932">
                  <c:v>1011.422</c:v>
                </c:pt>
                <c:pt idx="10933">
                  <c:v>1011.431</c:v>
                </c:pt>
                <c:pt idx="10934">
                  <c:v>1011.432</c:v>
                </c:pt>
                <c:pt idx="10935">
                  <c:v>1011.4059999999999</c:v>
                </c:pt>
                <c:pt idx="10936">
                  <c:v>1011.409</c:v>
                </c:pt>
                <c:pt idx="10937">
                  <c:v>1011.401</c:v>
                </c:pt>
                <c:pt idx="10938">
                  <c:v>1011.427</c:v>
                </c:pt>
                <c:pt idx="10939">
                  <c:v>1011.436</c:v>
                </c:pt>
                <c:pt idx="10940">
                  <c:v>1011.4589999999999</c:v>
                </c:pt>
                <c:pt idx="10941">
                  <c:v>1011.476</c:v>
                </c:pt>
                <c:pt idx="10942">
                  <c:v>1011.458</c:v>
                </c:pt>
                <c:pt idx="10943">
                  <c:v>1011.46</c:v>
                </c:pt>
                <c:pt idx="10944">
                  <c:v>1011.45</c:v>
                </c:pt>
                <c:pt idx="10945">
                  <c:v>1011.396</c:v>
                </c:pt>
                <c:pt idx="10946">
                  <c:v>1011.385</c:v>
                </c:pt>
                <c:pt idx="10947">
                  <c:v>1011.364</c:v>
                </c:pt>
                <c:pt idx="10948">
                  <c:v>1011.3440000000001</c:v>
                </c:pt>
                <c:pt idx="10949">
                  <c:v>1011.342</c:v>
                </c:pt>
                <c:pt idx="10950">
                  <c:v>1011.321</c:v>
                </c:pt>
                <c:pt idx="10951">
                  <c:v>1011.321</c:v>
                </c:pt>
                <c:pt idx="10952">
                  <c:v>1011.275</c:v>
                </c:pt>
                <c:pt idx="10953">
                  <c:v>1011.275</c:v>
                </c:pt>
                <c:pt idx="10954">
                  <c:v>1011.203</c:v>
                </c:pt>
                <c:pt idx="10955">
                  <c:v>1011.157</c:v>
                </c:pt>
                <c:pt idx="10956">
                  <c:v>1011.15</c:v>
                </c:pt>
                <c:pt idx="10957">
                  <c:v>1011.131</c:v>
                </c:pt>
                <c:pt idx="10958">
                  <c:v>1011.115</c:v>
                </c:pt>
                <c:pt idx="10959">
                  <c:v>1011.1</c:v>
                </c:pt>
                <c:pt idx="10960">
                  <c:v>1011.083</c:v>
                </c:pt>
                <c:pt idx="10961">
                  <c:v>1011.071</c:v>
                </c:pt>
                <c:pt idx="10962">
                  <c:v>1011.079</c:v>
                </c:pt>
                <c:pt idx="10963">
                  <c:v>1011.1369999999999</c:v>
                </c:pt>
                <c:pt idx="10964">
                  <c:v>1011.184</c:v>
                </c:pt>
                <c:pt idx="10965">
                  <c:v>1011.232</c:v>
                </c:pt>
                <c:pt idx="10966">
                  <c:v>1011.27</c:v>
                </c:pt>
                <c:pt idx="10967">
                  <c:v>1011.309</c:v>
                </c:pt>
                <c:pt idx="10968">
                  <c:v>1011.31</c:v>
                </c:pt>
                <c:pt idx="10969">
                  <c:v>1011.33</c:v>
                </c:pt>
                <c:pt idx="10970">
                  <c:v>1011.333</c:v>
                </c:pt>
                <c:pt idx="10971">
                  <c:v>1011.347</c:v>
                </c:pt>
                <c:pt idx="10972">
                  <c:v>1011.356</c:v>
                </c:pt>
                <c:pt idx="10973">
                  <c:v>1011.39</c:v>
                </c:pt>
                <c:pt idx="10974">
                  <c:v>1011.383</c:v>
                </c:pt>
                <c:pt idx="10975">
                  <c:v>1011.393</c:v>
                </c:pt>
                <c:pt idx="10976">
                  <c:v>1011.42</c:v>
                </c:pt>
                <c:pt idx="10977">
                  <c:v>1011.4450000000001</c:v>
                </c:pt>
                <c:pt idx="10978">
                  <c:v>1011.433</c:v>
                </c:pt>
                <c:pt idx="10979">
                  <c:v>1011.4450000000001</c:v>
                </c:pt>
                <c:pt idx="10980">
                  <c:v>1011.433</c:v>
                </c:pt>
                <c:pt idx="10981">
                  <c:v>1011.414</c:v>
                </c:pt>
                <c:pt idx="10982">
                  <c:v>1011.386</c:v>
                </c:pt>
                <c:pt idx="10983">
                  <c:v>1011.38</c:v>
                </c:pt>
                <c:pt idx="10984">
                  <c:v>1011.389</c:v>
                </c:pt>
                <c:pt idx="10985">
                  <c:v>1011.36</c:v>
                </c:pt>
                <c:pt idx="10986">
                  <c:v>1011.375</c:v>
                </c:pt>
                <c:pt idx="10987">
                  <c:v>1011.366</c:v>
                </c:pt>
                <c:pt idx="10988">
                  <c:v>1011.373</c:v>
                </c:pt>
                <c:pt idx="10989">
                  <c:v>1011.373</c:v>
                </c:pt>
                <c:pt idx="10990">
                  <c:v>1011.353</c:v>
                </c:pt>
                <c:pt idx="10991">
                  <c:v>1011.365</c:v>
                </c:pt>
                <c:pt idx="10992">
                  <c:v>1011.364</c:v>
                </c:pt>
                <c:pt idx="10993">
                  <c:v>1011.383</c:v>
                </c:pt>
                <c:pt idx="10994">
                  <c:v>1011.419</c:v>
                </c:pt>
                <c:pt idx="10995">
                  <c:v>1011.405</c:v>
                </c:pt>
                <c:pt idx="10996">
                  <c:v>1011.439</c:v>
                </c:pt>
                <c:pt idx="10997">
                  <c:v>1011.439</c:v>
                </c:pt>
                <c:pt idx="10998">
                  <c:v>1011.447</c:v>
                </c:pt>
                <c:pt idx="10999">
                  <c:v>1011.45</c:v>
                </c:pt>
                <c:pt idx="11000">
                  <c:v>1011.453</c:v>
                </c:pt>
                <c:pt idx="11001">
                  <c:v>1011.47</c:v>
                </c:pt>
                <c:pt idx="11002">
                  <c:v>1011.479</c:v>
                </c:pt>
                <c:pt idx="11003">
                  <c:v>1011.498</c:v>
                </c:pt>
                <c:pt idx="11004">
                  <c:v>1011.485</c:v>
                </c:pt>
                <c:pt idx="11005">
                  <c:v>1011.484</c:v>
                </c:pt>
                <c:pt idx="11006">
                  <c:v>1011.472</c:v>
                </c:pt>
                <c:pt idx="11007">
                  <c:v>1011.458</c:v>
                </c:pt>
                <c:pt idx="11008">
                  <c:v>1011.448</c:v>
                </c:pt>
                <c:pt idx="11009">
                  <c:v>1011.44</c:v>
                </c:pt>
                <c:pt idx="11010">
                  <c:v>1011.451</c:v>
                </c:pt>
                <c:pt idx="11011">
                  <c:v>1011.45</c:v>
                </c:pt>
                <c:pt idx="11012">
                  <c:v>1011.472</c:v>
                </c:pt>
                <c:pt idx="11013">
                  <c:v>1011.48</c:v>
                </c:pt>
                <c:pt idx="11014">
                  <c:v>1011.484</c:v>
                </c:pt>
                <c:pt idx="11015">
                  <c:v>1011.506</c:v>
                </c:pt>
                <c:pt idx="11016">
                  <c:v>1011.504</c:v>
                </c:pt>
                <c:pt idx="11017">
                  <c:v>1011.547</c:v>
                </c:pt>
                <c:pt idx="11018">
                  <c:v>1011.579</c:v>
                </c:pt>
                <c:pt idx="11019">
                  <c:v>1011.6079999999999</c:v>
                </c:pt>
                <c:pt idx="11020">
                  <c:v>1011.622</c:v>
                </c:pt>
                <c:pt idx="11021">
                  <c:v>1011.643</c:v>
                </c:pt>
                <c:pt idx="11022">
                  <c:v>1011.65</c:v>
                </c:pt>
                <c:pt idx="11023">
                  <c:v>1011.672</c:v>
                </c:pt>
                <c:pt idx="11024">
                  <c:v>1011.669</c:v>
                </c:pt>
                <c:pt idx="11025">
                  <c:v>1011.619</c:v>
                </c:pt>
                <c:pt idx="11026">
                  <c:v>1011.575</c:v>
                </c:pt>
                <c:pt idx="11027">
                  <c:v>1011.547</c:v>
                </c:pt>
                <c:pt idx="11028">
                  <c:v>1011.506</c:v>
                </c:pt>
                <c:pt idx="11029">
                  <c:v>1011.5</c:v>
                </c:pt>
                <c:pt idx="11030">
                  <c:v>1011.467</c:v>
                </c:pt>
                <c:pt idx="11031">
                  <c:v>1011.4880000000001</c:v>
                </c:pt>
                <c:pt idx="11032">
                  <c:v>1011.491</c:v>
                </c:pt>
                <c:pt idx="11033">
                  <c:v>1011.49</c:v>
                </c:pt>
                <c:pt idx="11034">
                  <c:v>1011.492</c:v>
                </c:pt>
                <c:pt idx="11035">
                  <c:v>1011.476</c:v>
                </c:pt>
                <c:pt idx="11036">
                  <c:v>1011.465</c:v>
                </c:pt>
                <c:pt idx="11037">
                  <c:v>1011.455</c:v>
                </c:pt>
                <c:pt idx="11038">
                  <c:v>1011.472</c:v>
                </c:pt>
                <c:pt idx="11039">
                  <c:v>1011.477</c:v>
                </c:pt>
                <c:pt idx="11040">
                  <c:v>1011.492</c:v>
                </c:pt>
                <c:pt idx="11041">
                  <c:v>1011.472</c:v>
                </c:pt>
                <c:pt idx="11042">
                  <c:v>1011.439</c:v>
                </c:pt>
                <c:pt idx="11043">
                  <c:v>1011.431</c:v>
                </c:pt>
                <c:pt idx="11044">
                  <c:v>1011.439</c:v>
                </c:pt>
                <c:pt idx="11045">
                  <c:v>1011.42</c:v>
                </c:pt>
                <c:pt idx="11046">
                  <c:v>1011.415</c:v>
                </c:pt>
                <c:pt idx="11047">
                  <c:v>1011.39</c:v>
                </c:pt>
                <c:pt idx="11048">
                  <c:v>1011.395</c:v>
                </c:pt>
                <c:pt idx="11049">
                  <c:v>1011.372</c:v>
                </c:pt>
                <c:pt idx="11050">
                  <c:v>1011.402</c:v>
                </c:pt>
                <c:pt idx="11051">
                  <c:v>1011.417</c:v>
                </c:pt>
                <c:pt idx="11052">
                  <c:v>1011.43</c:v>
                </c:pt>
                <c:pt idx="11053">
                  <c:v>1011.43</c:v>
                </c:pt>
                <c:pt idx="11054">
                  <c:v>1011.4690000000001</c:v>
                </c:pt>
                <c:pt idx="11055">
                  <c:v>1011.489</c:v>
                </c:pt>
                <c:pt idx="11056">
                  <c:v>1011.496</c:v>
                </c:pt>
                <c:pt idx="11057">
                  <c:v>1011.475</c:v>
                </c:pt>
                <c:pt idx="11058">
                  <c:v>1011.472</c:v>
                </c:pt>
                <c:pt idx="11059">
                  <c:v>1011.461</c:v>
                </c:pt>
                <c:pt idx="11060">
                  <c:v>1011.467</c:v>
                </c:pt>
                <c:pt idx="11061">
                  <c:v>1011.449</c:v>
                </c:pt>
                <c:pt idx="11062">
                  <c:v>1011.421</c:v>
                </c:pt>
                <c:pt idx="11063">
                  <c:v>1011.412</c:v>
                </c:pt>
                <c:pt idx="11064">
                  <c:v>1011.403</c:v>
                </c:pt>
                <c:pt idx="11065">
                  <c:v>1011.38</c:v>
                </c:pt>
                <c:pt idx="11066">
                  <c:v>1011.37</c:v>
                </c:pt>
                <c:pt idx="11067">
                  <c:v>1011.3390000000001</c:v>
                </c:pt>
                <c:pt idx="11068">
                  <c:v>1011.31</c:v>
                </c:pt>
                <c:pt idx="11069">
                  <c:v>1011.296</c:v>
                </c:pt>
                <c:pt idx="11070">
                  <c:v>1011.328</c:v>
                </c:pt>
                <c:pt idx="11071">
                  <c:v>1011.3579999999999</c:v>
                </c:pt>
                <c:pt idx="11072">
                  <c:v>1011.37</c:v>
                </c:pt>
                <c:pt idx="11073">
                  <c:v>1011.369</c:v>
                </c:pt>
                <c:pt idx="11074">
                  <c:v>1011.33</c:v>
                </c:pt>
                <c:pt idx="11075">
                  <c:v>1011.329</c:v>
                </c:pt>
                <c:pt idx="11076">
                  <c:v>1011.313</c:v>
                </c:pt>
                <c:pt idx="11077">
                  <c:v>1011.328</c:v>
                </c:pt>
                <c:pt idx="11078">
                  <c:v>1011.324</c:v>
                </c:pt>
                <c:pt idx="11079">
                  <c:v>1011.342</c:v>
                </c:pt>
                <c:pt idx="11080">
                  <c:v>1011.359</c:v>
                </c:pt>
                <c:pt idx="11081">
                  <c:v>1011.352</c:v>
                </c:pt>
                <c:pt idx="11082">
                  <c:v>1011.367</c:v>
                </c:pt>
                <c:pt idx="11083">
                  <c:v>1011.378</c:v>
                </c:pt>
                <c:pt idx="11084">
                  <c:v>1011.4109999999999</c:v>
                </c:pt>
                <c:pt idx="11085">
                  <c:v>1011.421</c:v>
                </c:pt>
                <c:pt idx="11086">
                  <c:v>1011.408</c:v>
                </c:pt>
                <c:pt idx="11087">
                  <c:v>1011.403</c:v>
                </c:pt>
                <c:pt idx="11088">
                  <c:v>1011.372</c:v>
                </c:pt>
                <c:pt idx="11089">
                  <c:v>1011.348</c:v>
                </c:pt>
                <c:pt idx="11090">
                  <c:v>1011.33</c:v>
                </c:pt>
                <c:pt idx="11091">
                  <c:v>1011.3440000000001</c:v>
                </c:pt>
                <c:pt idx="11092">
                  <c:v>1011.342</c:v>
                </c:pt>
                <c:pt idx="11093">
                  <c:v>1011.332</c:v>
                </c:pt>
                <c:pt idx="11094">
                  <c:v>1011.342</c:v>
                </c:pt>
                <c:pt idx="11095">
                  <c:v>1011.34</c:v>
                </c:pt>
                <c:pt idx="11096">
                  <c:v>1011.353</c:v>
                </c:pt>
                <c:pt idx="11097">
                  <c:v>1011.342</c:v>
                </c:pt>
                <c:pt idx="11098">
                  <c:v>1011.359</c:v>
                </c:pt>
                <c:pt idx="11099">
                  <c:v>1011.352</c:v>
                </c:pt>
                <c:pt idx="11100">
                  <c:v>1011.33</c:v>
                </c:pt>
                <c:pt idx="11101">
                  <c:v>1011.359</c:v>
                </c:pt>
                <c:pt idx="11102">
                  <c:v>1011.39</c:v>
                </c:pt>
                <c:pt idx="11103">
                  <c:v>1011.421</c:v>
                </c:pt>
                <c:pt idx="11104">
                  <c:v>1011.427</c:v>
                </c:pt>
                <c:pt idx="11105">
                  <c:v>1011.428</c:v>
                </c:pt>
                <c:pt idx="11106">
                  <c:v>1011.414</c:v>
                </c:pt>
                <c:pt idx="11107">
                  <c:v>1011.4160000000001</c:v>
                </c:pt>
                <c:pt idx="11108">
                  <c:v>1011.38</c:v>
                </c:pt>
                <c:pt idx="11109">
                  <c:v>1011.359</c:v>
                </c:pt>
                <c:pt idx="11110">
                  <c:v>1011.34</c:v>
                </c:pt>
                <c:pt idx="11111">
                  <c:v>1011.3339999999999</c:v>
                </c:pt>
                <c:pt idx="11112">
                  <c:v>1011.352</c:v>
                </c:pt>
                <c:pt idx="11113">
                  <c:v>1011.311</c:v>
                </c:pt>
                <c:pt idx="11114">
                  <c:v>1011.27</c:v>
                </c:pt>
                <c:pt idx="11115">
                  <c:v>1011.21</c:v>
                </c:pt>
                <c:pt idx="11116">
                  <c:v>1011.186</c:v>
                </c:pt>
                <c:pt idx="11117">
                  <c:v>1011.1950000000001</c:v>
                </c:pt>
                <c:pt idx="11118">
                  <c:v>1011.18</c:v>
                </c:pt>
                <c:pt idx="11119">
                  <c:v>1011.193</c:v>
                </c:pt>
                <c:pt idx="11120">
                  <c:v>1011.22</c:v>
                </c:pt>
                <c:pt idx="11121">
                  <c:v>1011.26</c:v>
                </c:pt>
                <c:pt idx="11122">
                  <c:v>1011.298</c:v>
                </c:pt>
                <c:pt idx="11123">
                  <c:v>1011.323</c:v>
                </c:pt>
                <c:pt idx="11124">
                  <c:v>1011.3150000000001</c:v>
                </c:pt>
                <c:pt idx="11125">
                  <c:v>1011.35</c:v>
                </c:pt>
                <c:pt idx="11126">
                  <c:v>1011.35</c:v>
                </c:pt>
                <c:pt idx="11127">
                  <c:v>1011.328</c:v>
                </c:pt>
                <c:pt idx="11128">
                  <c:v>1011.342</c:v>
                </c:pt>
                <c:pt idx="11129">
                  <c:v>1011.3440000000001</c:v>
                </c:pt>
                <c:pt idx="11130">
                  <c:v>1011.364</c:v>
                </c:pt>
                <c:pt idx="11131">
                  <c:v>1011.375</c:v>
                </c:pt>
                <c:pt idx="11132">
                  <c:v>1011.385</c:v>
                </c:pt>
                <c:pt idx="11133">
                  <c:v>1011.398</c:v>
                </c:pt>
                <c:pt idx="11134">
                  <c:v>1011.39</c:v>
                </c:pt>
                <c:pt idx="11135">
                  <c:v>1011.403</c:v>
                </c:pt>
                <c:pt idx="11136">
                  <c:v>1011.3869999999999</c:v>
                </c:pt>
                <c:pt idx="11137">
                  <c:v>1011.377</c:v>
                </c:pt>
                <c:pt idx="11138">
                  <c:v>1011.371</c:v>
                </c:pt>
                <c:pt idx="11139">
                  <c:v>1011.389</c:v>
                </c:pt>
                <c:pt idx="11140">
                  <c:v>1011.389</c:v>
                </c:pt>
                <c:pt idx="11141">
                  <c:v>1011.359</c:v>
                </c:pt>
                <c:pt idx="11142">
                  <c:v>1011.359</c:v>
                </c:pt>
                <c:pt idx="11143">
                  <c:v>1011.367</c:v>
                </c:pt>
                <c:pt idx="11144">
                  <c:v>1011.362</c:v>
                </c:pt>
                <c:pt idx="11145">
                  <c:v>1011.3579999999999</c:v>
                </c:pt>
                <c:pt idx="11146">
                  <c:v>1011.396</c:v>
                </c:pt>
                <c:pt idx="11147">
                  <c:v>1011.374</c:v>
                </c:pt>
                <c:pt idx="11148">
                  <c:v>1011.388</c:v>
                </c:pt>
                <c:pt idx="11149">
                  <c:v>1011.388</c:v>
                </c:pt>
                <c:pt idx="11150">
                  <c:v>1011.408</c:v>
                </c:pt>
                <c:pt idx="11151">
                  <c:v>1011.418</c:v>
                </c:pt>
                <c:pt idx="11152">
                  <c:v>1011.394</c:v>
                </c:pt>
                <c:pt idx="11153">
                  <c:v>1011.398</c:v>
                </c:pt>
                <c:pt idx="11154">
                  <c:v>1011.375</c:v>
                </c:pt>
                <c:pt idx="11155">
                  <c:v>1011.351</c:v>
                </c:pt>
                <c:pt idx="11156">
                  <c:v>1011.3630000000001</c:v>
                </c:pt>
                <c:pt idx="11157">
                  <c:v>1011.3630000000001</c:v>
                </c:pt>
                <c:pt idx="11158">
                  <c:v>1011.355</c:v>
                </c:pt>
                <c:pt idx="11159">
                  <c:v>1011.325</c:v>
                </c:pt>
                <c:pt idx="11160">
                  <c:v>1011.336</c:v>
                </c:pt>
                <c:pt idx="11161">
                  <c:v>1011.327</c:v>
                </c:pt>
                <c:pt idx="11162">
                  <c:v>1011.326</c:v>
                </c:pt>
                <c:pt idx="11163">
                  <c:v>1011.306</c:v>
                </c:pt>
                <c:pt idx="11164">
                  <c:v>1011.311</c:v>
                </c:pt>
                <c:pt idx="11165">
                  <c:v>1011.327</c:v>
                </c:pt>
                <c:pt idx="11166">
                  <c:v>1011.319</c:v>
                </c:pt>
                <c:pt idx="11167">
                  <c:v>1011.311</c:v>
                </c:pt>
                <c:pt idx="11168">
                  <c:v>1011.343</c:v>
                </c:pt>
                <c:pt idx="11169">
                  <c:v>1011.3440000000001</c:v>
                </c:pt>
                <c:pt idx="11170">
                  <c:v>1011.353</c:v>
                </c:pt>
                <c:pt idx="11171">
                  <c:v>1011.342</c:v>
                </c:pt>
                <c:pt idx="11172">
                  <c:v>1011.374</c:v>
                </c:pt>
                <c:pt idx="11173">
                  <c:v>1011.4</c:v>
                </c:pt>
                <c:pt idx="11174">
                  <c:v>1011.415</c:v>
                </c:pt>
                <c:pt idx="11175">
                  <c:v>1011.41</c:v>
                </c:pt>
                <c:pt idx="11176">
                  <c:v>1011.412</c:v>
                </c:pt>
                <c:pt idx="11177">
                  <c:v>1011.4450000000001</c:v>
                </c:pt>
                <c:pt idx="11178">
                  <c:v>1011.452</c:v>
                </c:pt>
                <c:pt idx="11179">
                  <c:v>1011.47</c:v>
                </c:pt>
                <c:pt idx="11180">
                  <c:v>1011.49</c:v>
                </c:pt>
                <c:pt idx="11181">
                  <c:v>1011.447</c:v>
                </c:pt>
                <c:pt idx="11182">
                  <c:v>1011.42</c:v>
                </c:pt>
                <c:pt idx="11183">
                  <c:v>1011.414</c:v>
                </c:pt>
                <c:pt idx="11184">
                  <c:v>1011.417</c:v>
                </c:pt>
                <c:pt idx="11185">
                  <c:v>1011.3920000000001</c:v>
                </c:pt>
                <c:pt idx="11186">
                  <c:v>1011.366</c:v>
                </c:pt>
                <c:pt idx="11187">
                  <c:v>1011.354</c:v>
                </c:pt>
                <c:pt idx="11188">
                  <c:v>1011.354</c:v>
                </c:pt>
                <c:pt idx="11189">
                  <c:v>1011.324</c:v>
                </c:pt>
                <c:pt idx="11190">
                  <c:v>1011.324</c:v>
                </c:pt>
                <c:pt idx="11191">
                  <c:v>1011.327</c:v>
                </c:pt>
                <c:pt idx="11192">
                  <c:v>1011.33</c:v>
                </c:pt>
                <c:pt idx="11193">
                  <c:v>1011.314</c:v>
                </c:pt>
                <c:pt idx="11194">
                  <c:v>1011.337</c:v>
                </c:pt>
                <c:pt idx="11195">
                  <c:v>1011.332</c:v>
                </c:pt>
                <c:pt idx="11196">
                  <c:v>1011.3339999999999</c:v>
                </c:pt>
                <c:pt idx="11197">
                  <c:v>1011.348</c:v>
                </c:pt>
                <c:pt idx="11198">
                  <c:v>1011.345</c:v>
                </c:pt>
                <c:pt idx="11199">
                  <c:v>1011.366</c:v>
                </c:pt>
                <c:pt idx="11200">
                  <c:v>1011.342</c:v>
                </c:pt>
                <c:pt idx="11201">
                  <c:v>1011.359</c:v>
                </c:pt>
                <c:pt idx="11202">
                  <c:v>1011.355</c:v>
                </c:pt>
                <c:pt idx="11203">
                  <c:v>1011.348</c:v>
                </c:pt>
                <c:pt idx="11204">
                  <c:v>1011.323</c:v>
                </c:pt>
                <c:pt idx="11205">
                  <c:v>1011.323</c:v>
                </c:pt>
                <c:pt idx="11206">
                  <c:v>1011.307</c:v>
                </c:pt>
                <c:pt idx="11207">
                  <c:v>1011.312</c:v>
                </c:pt>
                <c:pt idx="11208">
                  <c:v>1011.317</c:v>
                </c:pt>
                <c:pt idx="11209">
                  <c:v>1011.328</c:v>
                </c:pt>
                <c:pt idx="11210">
                  <c:v>1011.362</c:v>
                </c:pt>
                <c:pt idx="11211">
                  <c:v>1011.396</c:v>
                </c:pt>
                <c:pt idx="11212">
                  <c:v>1011.396</c:v>
                </c:pt>
                <c:pt idx="11213">
                  <c:v>1011.455</c:v>
                </c:pt>
                <c:pt idx="11214">
                  <c:v>1011.461</c:v>
                </c:pt>
                <c:pt idx="11215">
                  <c:v>1011.466</c:v>
                </c:pt>
                <c:pt idx="11216">
                  <c:v>1011.4450000000001</c:v>
                </c:pt>
                <c:pt idx="11217">
                  <c:v>1011.463</c:v>
                </c:pt>
                <c:pt idx="11218">
                  <c:v>1011.48</c:v>
                </c:pt>
                <c:pt idx="11219">
                  <c:v>1011.503</c:v>
                </c:pt>
                <c:pt idx="11220">
                  <c:v>1011.539</c:v>
                </c:pt>
                <c:pt idx="11221">
                  <c:v>1011.533</c:v>
                </c:pt>
                <c:pt idx="11222">
                  <c:v>1011.533</c:v>
                </c:pt>
                <c:pt idx="11223">
                  <c:v>1011.5359999999999</c:v>
                </c:pt>
                <c:pt idx="11224">
                  <c:v>1011.519</c:v>
                </c:pt>
                <c:pt idx="11225">
                  <c:v>1011.534</c:v>
                </c:pt>
                <c:pt idx="11226">
                  <c:v>1011.525</c:v>
                </c:pt>
                <c:pt idx="11227">
                  <c:v>1011.528</c:v>
                </c:pt>
                <c:pt idx="11228">
                  <c:v>1011.5309999999999</c:v>
                </c:pt>
                <c:pt idx="11229">
                  <c:v>1011.511</c:v>
                </c:pt>
                <c:pt idx="11230">
                  <c:v>1011.5309999999999</c:v>
                </c:pt>
                <c:pt idx="11231">
                  <c:v>1011.53</c:v>
                </c:pt>
                <c:pt idx="11232">
                  <c:v>1011.552</c:v>
                </c:pt>
                <c:pt idx="11233">
                  <c:v>1011.553</c:v>
                </c:pt>
                <c:pt idx="11234">
                  <c:v>1011.5650000000001</c:v>
                </c:pt>
                <c:pt idx="11235">
                  <c:v>1011.557</c:v>
                </c:pt>
                <c:pt idx="11236">
                  <c:v>1011.538</c:v>
                </c:pt>
                <c:pt idx="11237">
                  <c:v>1011.521</c:v>
                </c:pt>
                <c:pt idx="11238">
                  <c:v>1011.513</c:v>
                </c:pt>
                <c:pt idx="11239">
                  <c:v>1011.491</c:v>
                </c:pt>
                <c:pt idx="11240">
                  <c:v>1011.44</c:v>
                </c:pt>
                <c:pt idx="11241">
                  <c:v>1011.383</c:v>
                </c:pt>
                <c:pt idx="11242">
                  <c:v>1011.354</c:v>
                </c:pt>
                <c:pt idx="11243">
                  <c:v>1011.324</c:v>
                </c:pt>
                <c:pt idx="11244">
                  <c:v>1011.297</c:v>
                </c:pt>
                <c:pt idx="11245">
                  <c:v>1011.254</c:v>
                </c:pt>
                <c:pt idx="11246">
                  <c:v>1011.222</c:v>
                </c:pt>
                <c:pt idx="11247">
                  <c:v>1011.227</c:v>
                </c:pt>
                <c:pt idx="11248">
                  <c:v>1011.227</c:v>
                </c:pt>
                <c:pt idx="11249">
                  <c:v>1011.21</c:v>
                </c:pt>
                <c:pt idx="11250">
                  <c:v>1011.182</c:v>
                </c:pt>
                <c:pt idx="11251">
                  <c:v>1011.123</c:v>
                </c:pt>
                <c:pt idx="11252">
                  <c:v>1011.076</c:v>
                </c:pt>
                <c:pt idx="11253">
                  <c:v>1011.054</c:v>
                </c:pt>
                <c:pt idx="11254">
                  <c:v>1011.014</c:v>
                </c:pt>
                <c:pt idx="11255">
                  <c:v>1011.001</c:v>
                </c:pt>
                <c:pt idx="11256">
                  <c:v>1010.99</c:v>
                </c:pt>
                <c:pt idx="11257">
                  <c:v>1011.002</c:v>
                </c:pt>
                <c:pt idx="11258">
                  <c:v>1011.0549999999999</c:v>
                </c:pt>
                <c:pt idx="11259">
                  <c:v>1011.099</c:v>
                </c:pt>
                <c:pt idx="11260">
                  <c:v>1011.17</c:v>
                </c:pt>
                <c:pt idx="11261">
                  <c:v>1011.188</c:v>
                </c:pt>
                <c:pt idx="11262">
                  <c:v>1011.223</c:v>
                </c:pt>
                <c:pt idx="11263">
                  <c:v>1011.27</c:v>
                </c:pt>
                <c:pt idx="11264">
                  <c:v>1011.294</c:v>
                </c:pt>
                <c:pt idx="11265">
                  <c:v>1011.335</c:v>
                </c:pt>
                <c:pt idx="11266">
                  <c:v>1011.367</c:v>
                </c:pt>
                <c:pt idx="11267">
                  <c:v>1011.466</c:v>
                </c:pt>
                <c:pt idx="11268">
                  <c:v>1011.505</c:v>
                </c:pt>
                <c:pt idx="11269">
                  <c:v>1011.545</c:v>
                </c:pt>
                <c:pt idx="11270">
                  <c:v>1011.562</c:v>
                </c:pt>
                <c:pt idx="11271">
                  <c:v>1011.577</c:v>
                </c:pt>
                <c:pt idx="11272">
                  <c:v>1011.567</c:v>
                </c:pt>
                <c:pt idx="11273">
                  <c:v>1011.582</c:v>
                </c:pt>
                <c:pt idx="11274">
                  <c:v>1011.576</c:v>
                </c:pt>
                <c:pt idx="11275">
                  <c:v>1011.586</c:v>
                </c:pt>
                <c:pt idx="11276">
                  <c:v>1011.564</c:v>
                </c:pt>
                <c:pt idx="11277">
                  <c:v>1011.556</c:v>
                </c:pt>
                <c:pt idx="11278">
                  <c:v>1011.549</c:v>
                </c:pt>
                <c:pt idx="11279">
                  <c:v>1011.549</c:v>
                </c:pt>
                <c:pt idx="11280">
                  <c:v>1011.53</c:v>
                </c:pt>
                <c:pt idx="11281">
                  <c:v>1011.529</c:v>
                </c:pt>
                <c:pt idx="11282">
                  <c:v>1011.547</c:v>
                </c:pt>
                <c:pt idx="11283">
                  <c:v>1011.547</c:v>
                </c:pt>
                <c:pt idx="11284">
                  <c:v>1011.5410000000001</c:v>
                </c:pt>
                <c:pt idx="11285">
                  <c:v>1011.516</c:v>
                </c:pt>
                <c:pt idx="11286">
                  <c:v>1011.5119999999999</c:v>
                </c:pt>
                <c:pt idx="11287">
                  <c:v>1011.471</c:v>
                </c:pt>
                <c:pt idx="11288">
                  <c:v>1011.495</c:v>
                </c:pt>
                <c:pt idx="11289">
                  <c:v>1011.5119999999999</c:v>
                </c:pt>
                <c:pt idx="11290">
                  <c:v>1011.5170000000001</c:v>
                </c:pt>
                <c:pt idx="11291">
                  <c:v>1011.5170000000001</c:v>
                </c:pt>
                <c:pt idx="11292">
                  <c:v>1011.521</c:v>
                </c:pt>
                <c:pt idx="11293">
                  <c:v>1011.552</c:v>
                </c:pt>
                <c:pt idx="11294">
                  <c:v>1011.526</c:v>
                </c:pt>
                <c:pt idx="11295">
                  <c:v>1011.51</c:v>
                </c:pt>
                <c:pt idx="11296">
                  <c:v>1011.476</c:v>
                </c:pt>
                <c:pt idx="11297">
                  <c:v>1011.442</c:v>
                </c:pt>
                <c:pt idx="11298">
                  <c:v>1011.412</c:v>
                </c:pt>
                <c:pt idx="11299">
                  <c:v>1011.384</c:v>
                </c:pt>
                <c:pt idx="11300">
                  <c:v>1011.397</c:v>
                </c:pt>
                <c:pt idx="11301">
                  <c:v>1011.401</c:v>
                </c:pt>
                <c:pt idx="11302">
                  <c:v>1011.397</c:v>
                </c:pt>
                <c:pt idx="11303">
                  <c:v>1011.424</c:v>
                </c:pt>
                <c:pt idx="11304">
                  <c:v>1011.444</c:v>
                </c:pt>
                <c:pt idx="11305">
                  <c:v>1011.4930000000001</c:v>
                </c:pt>
                <c:pt idx="11306">
                  <c:v>1011.5</c:v>
                </c:pt>
                <c:pt idx="11307">
                  <c:v>1011.494</c:v>
                </c:pt>
                <c:pt idx="11308">
                  <c:v>1011.481</c:v>
                </c:pt>
                <c:pt idx="11309">
                  <c:v>1011.481</c:v>
                </c:pt>
                <c:pt idx="11310">
                  <c:v>1011.462</c:v>
                </c:pt>
                <c:pt idx="11311">
                  <c:v>1011.429</c:v>
                </c:pt>
                <c:pt idx="11312">
                  <c:v>1011.4</c:v>
                </c:pt>
                <c:pt idx="11313">
                  <c:v>1011.384</c:v>
                </c:pt>
                <c:pt idx="11314">
                  <c:v>1011.3440000000001</c:v>
                </c:pt>
                <c:pt idx="11315">
                  <c:v>1011.342</c:v>
                </c:pt>
                <c:pt idx="11316">
                  <c:v>1011.317</c:v>
                </c:pt>
                <c:pt idx="11317">
                  <c:v>1011.351</c:v>
                </c:pt>
                <c:pt idx="11318">
                  <c:v>1011.386</c:v>
                </c:pt>
                <c:pt idx="11319">
                  <c:v>1011.441</c:v>
                </c:pt>
                <c:pt idx="11320">
                  <c:v>1011.444</c:v>
                </c:pt>
                <c:pt idx="11321">
                  <c:v>1011.433</c:v>
                </c:pt>
                <c:pt idx="11322">
                  <c:v>1011.418</c:v>
                </c:pt>
                <c:pt idx="11323">
                  <c:v>1011.412</c:v>
                </c:pt>
                <c:pt idx="11324">
                  <c:v>1011.419</c:v>
                </c:pt>
                <c:pt idx="11325">
                  <c:v>1011.394</c:v>
                </c:pt>
                <c:pt idx="11326">
                  <c:v>1011.372</c:v>
                </c:pt>
                <c:pt idx="11327">
                  <c:v>1011.378</c:v>
                </c:pt>
                <c:pt idx="11328">
                  <c:v>1011.376</c:v>
                </c:pt>
                <c:pt idx="11329">
                  <c:v>1011.409</c:v>
                </c:pt>
                <c:pt idx="11330">
                  <c:v>1011.4349999999999</c:v>
                </c:pt>
                <c:pt idx="11331">
                  <c:v>1011.458</c:v>
                </c:pt>
                <c:pt idx="11332">
                  <c:v>1011.468</c:v>
                </c:pt>
                <c:pt idx="11333">
                  <c:v>1011.4690000000001</c:v>
                </c:pt>
                <c:pt idx="11334">
                  <c:v>1011.447</c:v>
                </c:pt>
                <c:pt idx="11335">
                  <c:v>1011.4349999999999</c:v>
                </c:pt>
                <c:pt idx="11336">
                  <c:v>1011.447</c:v>
                </c:pt>
                <c:pt idx="11337">
                  <c:v>1011.4690000000001</c:v>
                </c:pt>
                <c:pt idx="11338">
                  <c:v>1011.474</c:v>
                </c:pt>
                <c:pt idx="11339">
                  <c:v>1011.432</c:v>
                </c:pt>
                <c:pt idx="11340">
                  <c:v>1011.444</c:v>
                </c:pt>
                <c:pt idx="11341">
                  <c:v>1011.455</c:v>
                </c:pt>
                <c:pt idx="11342">
                  <c:v>1011.496</c:v>
                </c:pt>
                <c:pt idx="11343">
                  <c:v>1011.496</c:v>
                </c:pt>
                <c:pt idx="11344">
                  <c:v>1011.482</c:v>
                </c:pt>
                <c:pt idx="11345">
                  <c:v>1011.478</c:v>
                </c:pt>
                <c:pt idx="11346">
                  <c:v>1011.478</c:v>
                </c:pt>
                <c:pt idx="11347">
                  <c:v>1011.572</c:v>
                </c:pt>
                <c:pt idx="11348">
                  <c:v>1011.567</c:v>
                </c:pt>
                <c:pt idx="11349">
                  <c:v>1011.566</c:v>
                </c:pt>
                <c:pt idx="11350">
                  <c:v>1011.543</c:v>
                </c:pt>
                <c:pt idx="11351">
                  <c:v>1011.543</c:v>
                </c:pt>
                <c:pt idx="11352">
                  <c:v>1011.533</c:v>
                </c:pt>
                <c:pt idx="11353">
                  <c:v>1011.505</c:v>
                </c:pt>
                <c:pt idx="11354">
                  <c:v>1011.51</c:v>
                </c:pt>
                <c:pt idx="11355">
                  <c:v>1011.473</c:v>
                </c:pt>
                <c:pt idx="11356">
                  <c:v>1011.458</c:v>
                </c:pt>
                <c:pt idx="11357">
                  <c:v>1011.43</c:v>
                </c:pt>
                <c:pt idx="11358">
                  <c:v>1011.423</c:v>
                </c:pt>
                <c:pt idx="11359">
                  <c:v>1011.436</c:v>
                </c:pt>
                <c:pt idx="11360">
                  <c:v>1011.421</c:v>
                </c:pt>
                <c:pt idx="11361">
                  <c:v>1011.427</c:v>
                </c:pt>
                <c:pt idx="11362">
                  <c:v>1011.413</c:v>
                </c:pt>
                <c:pt idx="11363">
                  <c:v>1011.427</c:v>
                </c:pt>
                <c:pt idx="11364">
                  <c:v>1011.4349999999999</c:v>
                </c:pt>
                <c:pt idx="11365">
                  <c:v>1011.409</c:v>
                </c:pt>
                <c:pt idx="11366">
                  <c:v>1011.439</c:v>
                </c:pt>
                <c:pt idx="11367">
                  <c:v>1011.443</c:v>
                </c:pt>
                <c:pt idx="11368">
                  <c:v>1011.473</c:v>
                </c:pt>
                <c:pt idx="11369">
                  <c:v>1011.477</c:v>
                </c:pt>
                <c:pt idx="11370">
                  <c:v>1011.516</c:v>
                </c:pt>
                <c:pt idx="11371">
                  <c:v>1011.516</c:v>
                </c:pt>
                <c:pt idx="11372">
                  <c:v>1011.539</c:v>
                </c:pt>
                <c:pt idx="11373">
                  <c:v>1011.571</c:v>
                </c:pt>
                <c:pt idx="11374">
                  <c:v>1011.597</c:v>
                </c:pt>
                <c:pt idx="11375">
                  <c:v>1011.62</c:v>
                </c:pt>
                <c:pt idx="11376">
                  <c:v>1011.607</c:v>
                </c:pt>
                <c:pt idx="11377">
                  <c:v>1011.598</c:v>
                </c:pt>
                <c:pt idx="11378">
                  <c:v>1011.564</c:v>
                </c:pt>
                <c:pt idx="11379">
                  <c:v>1011.5069999999999</c:v>
                </c:pt>
                <c:pt idx="11380">
                  <c:v>1011.481</c:v>
                </c:pt>
                <c:pt idx="11381">
                  <c:v>1011.47</c:v>
                </c:pt>
                <c:pt idx="11382">
                  <c:v>1011.471</c:v>
                </c:pt>
                <c:pt idx="11383">
                  <c:v>1011.479</c:v>
                </c:pt>
                <c:pt idx="11384">
                  <c:v>1011.487</c:v>
                </c:pt>
                <c:pt idx="11385">
                  <c:v>1011.49</c:v>
                </c:pt>
                <c:pt idx="11386">
                  <c:v>1011.485</c:v>
                </c:pt>
                <c:pt idx="11387">
                  <c:v>1011.484</c:v>
                </c:pt>
                <c:pt idx="11388">
                  <c:v>1011.4690000000001</c:v>
                </c:pt>
                <c:pt idx="11389">
                  <c:v>1011.466</c:v>
                </c:pt>
                <c:pt idx="11390">
                  <c:v>1011.444</c:v>
                </c:pt>
                <c:pt idx="11391">
                  <c:v>1011.436</c:v>
                </c:pt>
                <c:pt idx="11392">
                  <c:v>1011.44</c:v>
                </c:pt>
                <c:pt idx="11393">
                  <c:v>1011.421</c:v>
                </c:pt>
                <c:pt idx="11394">
                  <c:v>1011.43</c:v>
                </c:pt>
                <c:pt idx="11395">
                  <c:v>1011.424</c:v>
                </c:pt>
                <c:pt idx="11396">
                  <c:v>1011.41</c:v>
                </c:pt>
                <c:pt idx="11397">
                  <c:v>1011.405</c:v>
                </c:pt>
                <c:pt idx="11398">
                  <c:v>1011.42</c:v>
                </c:pt>
                <c:pt idx="11399">
                  <c:v>1011.429</c:v>
                </c:pt>
                <c:pt idx="11400">
                  <c:v>1011.423</c:v>
                </c:pt>
                <c:pt idx="11401">
                  <c:v>1011.447</c:v>
                </c:pt>
                <c:pt idx="11402">
                  <c:v>1011.431</c:v>
                </c:pt>
                <c:pt idx="11403">
                  <c:v>1011.405</c:v>
                </c:pt>
                <c:pt idx="11404">
                  <c:v>1011.374</c:v>
                </c:pt>
                <c:pt idx="11405">
                  <c:v>1011.35</c:v>
                </c:pt>
                <c:pt idx="11406">
                  <c:v>1011.37</c:v>
                </c:pt>
                <c:pt idx="11407">
                  <c:v>1011.376</c:v>
                </c:pt>
                <c:pt idx="11408">
                  <c:v>1011.417</c:v>
                </c:pt>
                <c:pt idx="11409">
                  <c:v>1011.417</c:v>
                </c:pt>
                <c:pt idx="11410">
                  <c:v>1011.43</c:v>
                </c:pt>
                <c:pt idx="11411">
                  <c:v>1011.45</c:v>
                </c:pt>
                <c:pt idx="11412">
                  <c:v>1011.45</c:v>
                </c:pt>
                <c:pt idx="11413">
                  <c:v>1011.453</c:v>
                </c:pt>
                <c:pt idx="11414">
                  <c:v>1011.4589999999999</c:v>
                </c:pt>
                <c:pt idx="11415">
                  <c:v>1011.48</c:v>
                </c:pt>
                <c:pt idx="11416">
                  <c:v>1011.484</c:v>
                </c:pt>
                <c:pt idx="11417">
                  <c:v>1011.484</c:v>
                </c:pt>
                <c:pt idx="11418">
                  <c:v>1011.4829999999999</c:v>
                </c:pt>
                <c:pt idx="11419">
                  <c:v>1011.502</c:v>
                </c:pt>
                <c:pt idx="11420">
                  <c:v>1011.496</c:v>
                </c:pt>
                <c:pt idx="11421">
                  <c:v>1011.494</c:v>
                </c:pt>
                <c:pt idx="11422">
                  <c:v>1011.478</c:v>
                </c:pt>
                <c:pt idx="11423">
                  <c:v>1011.463</c:v>
                </c:pt>
                <c:pt idx="11424">
                  <c:v>1011.422</c:v>
                </c:pt>
                <c:pt idx="11425">
                  <c:v>1011.409</c:v>
                </c:pt>
                <c:pt idx="11426">
                  <c:v>1011.396</c:v>
                </c:pt>
                <c:pt idx="11427">
                  <c:v>1011.408</c:v>
                </c:pt>
                <c:pt idx="11428">
                  <c:v>1011.423</c:v>
                </c:pt>
                <c:pt idx="11429">
                  <c:v>1011.447</c:v>
                </c:pt>
                <c:pt idx="11430">
                  <c:v>1011.45</c:v>
                </c:pt>
                <c:pt idx="11431">
                  <c:v>1011.453</c:v>
                </c:pt>
                <c:pt idx="11432">
                  <c:v>1011.452</c:v>
                </c:pt>
                <c:pt idx="11433">
                  <c:v>1011.443</c:v>
                </c:pt>
                <c:pt idx="11434">
                  <c:v>1011.446</c:v>
                </c:pt>
                <c:pt idx="11435">
                  <c:v>1011.419</c:v>
                </c:pt>
                <c:pt idx="11436">
                  <c:v>1011.425</c:v>
                </c:pt>
                <c:pt idx="11437">
                  <c:v>1011.396</c:v>
                </c:pt>
                <c:pt idx="11438">
                  <c:v>1011.404</c:v>
                </c:pt>
                <c:pt idx="11439">
                  <c:v>1011.418</c:v>
                </c:pt>
                <c:pt idx="11440">
                  <c:v>1011.409</c:v>
                </c:pt>
                <c:pt idx="11441">
                  <c:v>1011.397</c:v>
                </c:pt>
                <c:pt idx="11442">
                  <c:v>1011.389</c:v>
                </c:pt>
                <c:pt idx="11443">
                  <c:v>1011.386</c:v>
                </c:pt>
                <c:pt idx="11444">
                  <c:v>1011.372</c:v>
                </c:pt>
                <c:pt idx="11445">
                  <c:v>1011.348</c:v>
                </c:pt>
                <c:pt idx="11446">
                  <c:v>1011.338</c:v>
                </c:pt>
                <c:pt idx="11447">
                  <c:v>1011.34</c:v>
                </c:pt>
                <c:pt idx="11448">
                  <c:v>1011.357</c:v>
                </c:pt>
                <c:pt idx="11449">
                  <c:v>1011.376</c:v>
                </c:pt>
                <c:pt idx="11450">
                  <c:v>1011.42</c:v>
                </c:pt>
                <c:pt idx="11451">
                  <c:v>1011.422</c:v>
                </c:pt>
                <c:pt idx="11452">
                  <c:v>1011.432</c:v>
                </c:pt>
                <c:pt idx="11453">
                  <c:v>1011.425</c:v>
                </c:pt>
                <c:pt idx="11454">
                  <c:v>1011.43</c:v>
                </c:pt>
                <c:pt idx="11455">
                  <c:v>1011.461</c:v>
                </c:pt>
                <c:pt idx="11456">
                  <c:v>1011.463</c:v>
                </c:pt>
                <c:pt idx="11457">
                  <c:v>1011.484</c:v>
                </c:pt>
                <c:pt idx="11458">
                  <c:v>1011.449</c:v>
                </c:pt>
                <c:pt idx="11459">
                  <c:v>1011.475</c:v>
                </c:pt>
                <c:pt idx="11460">
                  <c:v>1011.4829999999999</c:v>
                </c:pt>
                <c:pt idx="11461">
                  <c:v>1011.509</c:v>
                </c:pt>
                <c:pt idx="11462">
                  <c:v>1011.514</c:v>
                </c:pt>
                <c:pt idx="11463">
                  <c:v>1011.511</c:v>
                </c:pt>
                <c:pt idx="11464">
                  <c:v>1011.477</c:v>
                </c:pt>
                <c:pt idx="11465">
                  <c:v>1011.447</c:v>
                </c:pt>
                <c:pt idx="11466">
                  <c:v>1011.454</c:v>
                </c:pt>
                <c:pt idx="11467">
                  <c:v>1011.441</c:v>
                </c:pt>
                <c:pt idx="11468">
                  <c:v>1011.433</c:v>
                </c:pt>
                <c:pt idx="11469">
                  <c:v>1011.453</c:v>
                </c:pt>
                <c:pt idx="11470">
                  <c:v>1011.436</c:v>
                </c:pt>
                <c:pt idx="11471">
                  <c:v>1011.44</c:v>
                </c:pt>
                <c:pt idx="11472">
                  <c:v>1011.429</c:v>
                </c:pt>
                <c:pt idx="11473">
                  <c:v>1011.434</c:v>
                </c:pt>
                <c:pt idx="11474">
                  <c:v>1011.434</c:v>
                </c:pt>
                <c:pt idx="11475">
                  <c:v>1011.438</c:v>
                </c:pt>
                <c:pt idx="11476">
                  <c:v>1011.438</c:v>
                </c:pt>
                <c:pt idx="11477">
                  <c:v>1011.4</c:v>
                </c:pt>
                <c:pt idx="11478">
                  <c:v>1011.37</c:v>
                </c:pt>
                <c:pt idx="11479">
                  <c:v>1011.342</c:v>
                </c:pt>
                <c:pt idx="11480">
                  <c:v>1011.313</c:v>
                </c:pt>
                <c:pt idx="11481">
                  <c:v>1011.31</c:v>
                </c:pt>
                <c:pt idx="11482">
                  <c:v>1011.277</c:v>
                </c:pt>
                <c:pt idx="11483">
                  <c:v>1011.292</c:v>
                </c:pt>
                <c:pt idx="11484">
                  <c:v>1011.232</c:v>
                </c:pt>
                <c:pt idx="11485">
                  <c:v>1011.203</c:v>
                </c:pt>
                <c:pt idx="11486">
                  <c:v>1011.203</c:v>
                </c:pt>
                <c:pt idx="11487">
                  <c:v>1011.144</c:v>
                </c:pt>
                <c:pt idx="11488">
                  <c:v>1011.1180000000001</c:v>
                </c:pt>
                <c:pt idx="11489">
                  <c:v>1011.061</c:v>
                </c:pt>
                <c:pt idx="11490">
                  <c:v>1010.994</c:v>
                </c:pt>
                <c:pt idx="11491">
                  <c:v>1010.953</c:v>
                </c:pt>
                <c:pt idx="11492">
                  <c:v>1010.908</c:v>
                </c:pt>
                <c:pt idx="11493">
                  <c:v>1010.8819999999999</c:v>
                </c:pt>
                <c:pt idx="11494">
                  <c:v>1010.84</c:v>
                </c:pt>
                <c:pt idx="11495">
                  <c:v>1010.8440000000001</c:v>
                </c:pt>
                <c:pt idx="11496">
                  <c:v>1010.843</c:v>
                </c:pt>
                <c:pt idx="11497">
                  <c:v>1010.854</c:v>
                </c:pt>
                <c:pt idx="11498">
                  <c:v>1010.883</c:v>
                </c:pt>
                <c:pt idx="11499">
                  <c:v>1010.902</c:v>
                </c:pt>
                <c:pt idx="11500">
                  <c:v>1010.957</c:v>
                </c:pt>
                <c:pt idx="11501">
                  <c:v>1010.957</c:v>
                </c:pt>
                <c:pt idx="11502">
                  <c:v>1011.014</c:v>
                </c:pt>
                <c:pt idx="11503">
                  <c:v>1011.043</c:v>
                </c:pt>
                <c:pt idx="11504">
                  <c:v>1011.081</c:v>
                </c:pt>
                <c:pt idx="11505">
                  <c:v>1011.1</c:v>
                </c:pt>
                <c:pt idx="11506">
                  <c:v>1011.102</c:v>
                </c:pt>
                <c:pt idx="11507">
                  <c:v>1011.141</c:v>
                </c:pt>
                <c:pt idx="11508">
                  <c:v>1011.173</c:v>
                </c:pt>
                <c:pt idx="11509">
                  <c:v>1011.191</c:v>
                </c:pt>
                <c:pt idx="11510">
                  <c:v>1011.234</c:v>
                </c:pt>
                <c:pt idx="11511">
                  <c:v>1011.253</c:v>
                </c:pt>
                <c:pt idx="11512">
                  <c:v>1011.294</c:v>
                </c:pt>
                <c:pt idx="11513">
                  <c:v>1011.289</c:v>
                </c:pt>
                <c:pt idx="11514">
                  <c:v>1011.311</c:v>
                </c:pt>
                <c:pt idx="11515">
                  <c:v>1011.361</c:v>
                </c:pt>
                <c:pt idx="11516">
                  <c:v>1011.418</c:v>
                </c:pt>
                <c:pt idx="11517">
                  <c:v>1011.428</c:v>
                </c:pt>
                <c:pt idx="11518">
                  <c:v>1011.44</c:v>
                </c:pt>
                <c:pt idx="11519">
                  <c:v>1011.425</c:v>
                </c:pt>
                <c:pt idx="11520">
                  <c:v>1011.4</c:v>
                </c:pt>
                <c:pt idx="11521">
                  <c:v>1011.415</c:v>
                </c:pt>
                <c:pt idx="11522">
                  <c:v>1011.425</c:v>
                </c:pt>
                <c:pt idx="11523">
                  <c:v>1011.4450000000001</c:v>
                </c:pt>
                <c:pt idx="11524">
                  <c:v>1011.437</c:v>
                </c:pt>
                <c:pt idx="11525">
                  <c:v>1011.475</c:v>
                </c:pt>
                <c:pt idx="11526">
                  <c:v>1011.491</c:v>
                </c:pt>
                <c:pt idx="11527">
                  <c:v>1011.524</c:v>
                </c:pt>
                <c:pt idx="11528">
                  <c:v>1011.516</c:v>
                </c:pt>
                <c:pt idx="11529">
                  <c:v>1011.516</c:v>
                </c:pt>
                <c:pt idx="11530">
                  <c:v>1011.5170000000001</c:v>
                </c:pt>
                <c:pt idx="11531">
                  <c:v>1011.509</c:v>
                </c:pt>
                <c:pt idx="11532">
                  <c:v>1011.5069999999999</c:v>
                </c:pt>
                <c:pt idx="11533">
                  <c:v>1011.504</c:v>
                </c:pt>
                <c:pt idx="11534">
                  <c:v>1011.502</c:v>
                </c:pt>
                <c:pt idx="11535">
                  <c:v>1011.496</c:v>
                </c:pt>
                <c:pt idx="11536">
                  <c:v>1011.479</c:v>
                </c:pt>
                <c:pt idx="11537">
                  <c:v>1011.475</c:v>
                </c:pt>
                <c:pt idx="11538">
                  <c:v>1011.457</c:v>
                </c:pt>
                <c:pt idx="11539">
                  <c:v>1011.455</c:v>
                </c:pt>
                <c:pt idx="11540">
                  <c:v>1011.453</c:v>
                </c:pt>
                <c:pt idx="11541">
                  <c:v>1011.441</c:v>
                </c:pt>
                <c:pt idx="11542">
                  <c:v>1011.414</c:v>
                </c:pt>
                <c:pt idx="11543">
                  <c:v>1011.386</c:v>
                </c:pt>
                <c:pt idx="11544">
                  <c:v>1011.395</c:v>
                </c:pt>
                <c:pt idx="11545">
                  <c:v>1011.395</c:v>
                </c:pt>
                <c:pt idx="11546">
                  <c:v>1011.403</c:v>
                </c:pt>
                <c:pt idx="11547">
                  <c:v>1011.414</c:v>
                </c:pt>
                <c:pt idx="11548">
                  <c:v>1011.4160000000001</c:v>
                </c:pt>
                <c:pt idx="11549">
                  <c:v>1011.4109999999999</c:v>
                </c:pt>
                <c:pt idx="11550">
                  <c:v>1011.417</c:v>
                </c:pt>
                <c:pt idx="11551">
                  <c:v>1011.408</c:v>
                </c:pt>
                <c:pt idx="11552">
                  <c:v>1011.396</c:v>
                </c:pt>
                <c:pt idx="11553">
                  <c:v>1011.366</c:v>
                </c:pt>
                <c:pt idx="11554">
                  <c:v>1011.346</c:v>
                </c:pt>
                <c:pt idx="11555">
                  <c:v>1011.328</c:v>
                </c:pt>
                <c:pt idx="11556">
                  <c:v>1011.312</c:v>
                </c:pt>
                <c:pt idx="11557">
                  <c:v>1011.313</c:v>
                </c:pt>
                <c:pt idx="11558">
                  <c:v>1011.317</c:v>
                </c:pt>
                <c:pt idx="11559">
                  <c:v>1011.317</c:v>
                </c:pt>
                <c:pt idx="11560">
                  <c:v>1011.329</c:v>
                </c:pt>
                <c:pt idx="11561">
                  <c:v>1011.309</c:v>
                </c:pt>
                <c:pt idx="11562">
                  <c:v>1011.333</c:v>
                </c:pt>
                <c:pt idx="11563">
                  <c:v>1011.347</c:v>
                </c:pt>
                <c:pt idx="11564">
                  <c:v>1011.3440000000001</c:v>
                </c:pt>
                <c:pt idx="11565">
                  <c:v>1011.353</c:v>
                </c:pt>
                <c:pt idx="11566">
                  <c:v>1011.335</c:v>
                </c:pt>
                <c:pt idx="11567">
                  <c:v>1011.329</c:v>
                </c:pt>
                <c:pt idx="11568">
                  <c:v>1011.321</c:v>
                </c:pt>
                <c:pt idx="11569">
                  <c:v>1011.324</c:v>
                </c:pt>
                <c:pt idx="11570">
                  <c:v>1011.324</c:v>
                </c:pt>
                <c:pt idx="11571">
                  <c:v>1011.324</c:v>
                </c:pt>
                <c:pt idx="11572">
                  <c:v>1011.327</c:v>
                </c:pt>
                <c:pt idx="11573">
                  <c:v>1011.322</c:v>
                </c:pt>
                <c:pt idx="11574">
                  <c:v>1011.356</c:v>
                </c:pt>
                <c:pt idx="11575">
                  <c:v>1011.345</c:v>
                </c:pt>
                <c:pt idx="11576">
                  <c:v>1011.328</c:v>
                </c:pt>
                <c:pt idx="11577">
                  <c:v>1011.304</c:v>
                </c:pt>
                <c:pt idx="11578">
                  <c:v>1011.321</c:v>
                </c:pt>
                <c:pt idx="11579">
                  <c:v>1011.34</c:v>
                </c:pt>
                <c:pt idx="11580">
                  <c:v>1011.338</c:v>
                </c:pt>
                <c:pt idx="11581">
                  <c:v>1011.285</c:v>
                </c:pt>
                <c:pt idx="11582">
                  <c:v>1011.285</c:v>
                </c:pt>
                <c:pt idx="11583">
                  <c:v>1011.278</c:v>
                </c:pt>
                <c:pt idx="11584">
                  <c:v>1011.278</c:v>
                </c:pt>
                <c:pt idx="11585">
                  <c:v>1011.297</c:v>
                </c:pt>
                <c:pt idx="11586">
                  <c:v>1011.303</c:v>
                </c:pt>
                <c:pt idx="11587">
                  <c:v>1011.316</c:v>
                </c:pt>
                <c:pt idx="11588">
                  <c:v>1011.366</c:v>
                </c:pt>
                <c:pt idx="11589">
                  <c:v>1011.377</c:v>
                </c:pt>
                <c:pt idx="11590">
                  <c:v>1011.402</c:v>
                </c:pt>
                <c:pt idx="11591">
                  <c:v>1011.398</c:v>
                </c:pt>
                <c:pt idx="11592">
                  <c:v>1011.367</c:v>
                </c:pt>
                <c:pt idx="11593">
                  <c:v>1011.355</c:v>
                </c:pt>
                <c:pt idx="11594">
                  <c:v>1011.325</c:v>
                </c:pt>
                <c:pt idx="11595">
                  <c:v>1011.328</c:v>
                </c:pt>
                <c:pt idx="11596">
                  <c:v>1011.301</c:v>
                </c:pt>
                <c:pt idx="11597">
                  <c:v>1011.295</c:v>
                </c:pt>
                <c:pt idx="11598">
                  <c:v>1011.297</c:v>
                </c:pt>
                <c:pt idx="11599">
                  <c:v>1011.322</c:v>
                </c:pt>
                <c:pt idx="11600">
                  <c:v>1011.337</c:v>
                </c:pt>
                <c:pt idx="11601">
                  <c:v>1011.332</c:v>
                </c:pt>
                <c:pt idx="11602">
                  <c:v>1011.346</c:v>
                </c:pt>
                <c:pt idx="11603">
                  <c:v>1011.362</c:v>
                </c:pt>
                <c:pt idx="11604">
                  <c:v>1011.354</c:v>
                </c:pt>
                <c:pt idx="11605">
                  <c:v>1011.347</c:v>
                </c:pt>
                <c:pt idx="11606">
                  <c:v>1011.364</c:v>
                </c:pt>
                <c:pt idx="11607">
                  <c:v>1011.356</c:v>
                </c:pt>
                <c:pt idx="11608">
                  <c:v>1011.367</c:v>
                </c:pt>
                <c:pt idx="11609">
                  <c:v>1011.367</c:v>
                </c:pt>
                <c:pt idx="11610">
                  <c:v>1011.378</c:v>
                </c:pt>
                <c:pt idx="11611">
                  <c:v>1011.388</c:v>
                </c:pt>
                <c:pt idx="11612">
                  <c:v>1011.404</c:v>
                </c:pt>
                <c:pt idx="11613">
                  <c:v>1011.419</c:v>
                </c:pt>
                <c:pt idx="11614">
                  <c:v>1011.394</c:v>
                </c:pt>
                <c:pt idx="11615">
                  <c:v>1011.383</c:v>
                </c:pt>
                <c:pt idx="11616">
                  <c:v>1011.354</c:v>
                </c:pt>
                <c:pt idx="11617">
                  <c:v>1011.343</c:v>
                </c:pt>
                <c:pt idx="11618">
                  <c:v>1011.318</c:v>
                </c:pt>
                <c:pt idx="11619">
                  <c:v>1011.295</c:v>
                </c:pt>
                <c:pt idx="11620">
                  <c:v>1011.279</c:v>
                </c:pt>
                <c:pt idx="11621">
                  <c:v>1011.26</c:v>
                </c:pt>
                <c:pt idx="11622">
                  <c:v>1011.258</c:v>
                </c:pt>
                <c:pt idx="11623">
                  <c:v>1011.256</c:v>
                </c:pt>
                <c:pt idx="11624">
                  <c:v>1011.277</c:v>
                </c:pt>
                <c:pt idx="11625">
                  <c:v>1011.2430000000001</c:v>
                </c:pt>
                <c:pt idx="11626">
                  <c:v>1011.224</c:v>
                </c:pt>
                <c:pt idx="11627">
                  <c:v>1011.2329999999999</c:v>
                </c:pt>
                <c:pt idx="11628">
                  <c:v>1011.237</c:v>
                </c:pt>
                <c:pt idx="11629">
                  <c:v>1011.23</c:v>
                </c:pt>
                <c:pt idx="11630">
                  <c:v>1011.212</c:v>
                </c:pt>
                <c:pt idx="11631">
                  <c:v>1011.2140000000001</c:v>
                </c:pt>
                <c:pt idx="11632">
                  <c:v>1011.182</c:v>
                </c:pt>
                <c:pt idx="11633">
                  <c:v>1011.169</c:v>
                </c:pt>
                <c:pt idx="11634">
                  <c:v>1011.1369999999999</c:v>
                </c:pt>
                <c:pt idx="11635">
                  <c:v>1011.097</c:v>
                </c:pt>
                <c:pt idx="11636">
                  <c:v>1011.054</c:v>
                </c:pt>
                <c:pt idx="11637">
                  <c:v>1011.037</c:v>
                </c:pt>
                <c:pt idx="11638">
                  <c:v>1011.037</c:v>
                </c:pt>
                <c:pt idx="11639">
                  <c:v>1011.0410000000001</c:v>
                </c:pt>
                <c:pt idx="11640">
                  <c:v>1011.083</c:v>
                </c:pt>
                <c:pt idx="11641">
                  <c:v>1011.102</c:v>
                </c:pt>
                <c:pt idx="11642">
                  <c:v>1011.08</c:v>
                </c:pt>
                <c:pt idx="11643">
                  <c:v>1011.057</c:v>
                </c:pt>
                <c:pt idx="11644">
                  <c:v>1011.048</c:v>
                </c:pt>
                <c:pt idx="11645">
                  <c:v>1011.028</c:v>
                </c:pt>
                <c:pt idx="11646">
                  <c:v>1011.01</c:v>
                </c:pt>
                <c:pt idx="11647">
                  <c:v>1010.975</c:v>
                </c:pt>
                <c:pt idx="11648">
                  <c:v>1010.971</c:v>
                </c:pt>
                <c:pt idx="11649">
                  <c:v>1010.981</c:v>
                </c:pt>
                <c:pt idx="11650">
                  <c:v>1010.956</c:v>
                </c:pt>
                <c:pt idx="11651">
                  <c:v>1010.957</c:v>
                </c:pt>
                <c:pt idx="11652">
                  <c:v>1010.972</c:v>
                </c:pt>
                <c:pt idx="11653">
                  <c:v>1010.971</c:v>
                </c:pt>
                <c:pt idx="11654">
                  <c:v>1011.027</c:v>
                </c:pt>
                <c:pt idx="11655">
                  <c:v>1011.039</c:v>
                </c:pt>
                <c:pt idx="11656">
                  <c:v>1011.081</c:v>
                </c:pt>
                <c:pt idx="11657">
                  <c:v>1011.1</c:v>
                </c:pt>
                <c:pt idx="11658">
                  <c:v>1011.098</c:v>
                </c:pt>
                <c:pt idx="11659">
                  <c:v>1011.119</c:v>
                </c:pt>
                <c:pt idx="11660">
                  <c:v>1011.123</c:v>
                </c:pt>
                <c:pt idx="11661">
                  <c:v>1011.1609999999999</c:v>
                </c:pt>
                <c:pt idx="11662">
                  <c:v>1011.1950000000001</c:v>
                </c:pt>
                <c:pt idx="11663">
                  <c:v>1011.218</c:v>
                </c:pt>
                <c:pt idx="11664">
                  <c:v>1011.239</c:v>
                </c:pt>
                <c:pt idx="11665">
                  <c:v>1011.228</c:v>
                </c:pt>
                <c:pt idx="11666">
                  <c:v>1011.229</c:v>
                </c:pt>
                <c:pt idx="11667">
                  <c:v>1011.241</c:v>
                </c:pt>
                <c:pt idx="11668">
                  <c:v>1011.241</c:v>
                </c:pt>
                <c:pt idx="11669">
                  <c:v>1011.26</c:v>
                </c:pt>
                <c:pt idx="11670">
                  <c:v>1011.289</c:v>
                </c:pt>
                <c:pt idx="11671">
                  <c:v>1011.314</c:v>
                </c:pt>
                <c:pt idx="11672">
                  <c:v>1011.3339999999999</c:v>
                </c:pt>
                <c:pt idx="11673">
                  <c:v>1011.329</c:v>
                </c:pt>
                <c:pt idx="11674">
                  <c:v>1011.3390000000001</c:v>
                </c:pt>
                <c:pt idx="11675">
                  <c:v>1011.3680000000001</c:v>
                </c:pt>
                <c:pt idx="11676">
                  <c:v>1011.386</c:v>
                </c:pt>
                <c:pt idx="11677">
                  <c:v>1011.448</c:v>
                </c:pt>
                <c:pt idx="11678">
                  <c:v>1011.474</c:v>
                </c:pt>
                <c:pt idx="11679">
                  <c:v>1011.478</c:v>
                </c:pt>
                <c:pt idx="11680">
                  <c:v>1011.482</c:v>
                </c:pt>
                <c:pt idx="11681">
                  <c:v>1011.478</c:v>
                </c:pt>
                <c:pt idx="11682">
                  <c:v>1011.467</c:v>
                </c:pt>
                <c:pt idx="11683">
                  <c:v>1011.4829999999999</c:v>
                </c:pt>
                <c:pt idx="11684">
                  <c:v>1011.468</c:v>
                </c:pt>
                <c:pt idx="11685">
                  <c:v>1011.438</c:v>
                </c:pt>
                <c:pt idx="11686">
                  <c:v>1011.419</c:v>
                </c:pt>
                <c:pt idx="11687">
                  <c:v>1011.41</c:v>
                </c:pt>
                <c:pt idx="11688">
                  <c:v>1011.424</c:v>
                </c:pt>
                <c:pt idx="11689">
                  <c:v>1011.4450000000001</c:v>
                </c:pt>
                <c:pt idx="11690">
                  <c:v>1011.456</c:v>
                </c:pt>
                <c:pt idx="11691">
                  <c:v>1011.481</c:v>
                </c:pt>
                <c:pt idx="11692">
                  <c:v>1011.5</c:v>
                </c:pt>
                <c:pt idx="11693">
                  <c:v>1011.475</c:v>
                </c:pt>
                <c:pt idx="11694">
                  <c:v>1011.513</c:v>
                </c:pt>
                <c:pt idx="11695">
                  <c:v>1011.525</c:v>
                </c:pt>
                <c:pt idx="11696">
                  <c:v>1011.525</c:v>
                </c:pt>
                <c:pt idx="11697">
                  <c:v>1011.509</c:v>
                </c:pt>
                <c:pt idx="11698">
                  <c:v>1011.487</c:v>
                </c:pt>
                <c:pt idx="11699">
                  <c:v>1011.502</c:v>
                </c:pt>
                <c:pt idx="11700">
                  <c:v>1011.5069999999999</c:v>
                </c:pt>
                <c:pt idx="11701">
                  <c:v>1011.482</c:v>
                </c:pt>
                <c:pt idx="11702">
                  <c:v>1011.462</c:v>
                </c:pt>
                <c:pt idx="11703">
                  <c:v>1011.468</c:v>
                </c:pt>
                <c:pt idx="11704">
                  <c:v>1011.468</c:v>
                </c:pt>
                <c:pt idx="11705">
                  <c:v>1011.465</c:v>
                </c:pt>
                <c:pt idx="11706">
                  <c:v>1011.468</c:v>
                </c:pt>
                <c:pt idx="11707">
                  <c:v>1011.468</c:v>
                </c:pt>
                <c:pt idx="11708">
                  <c:v>1011.4829999999999</c:v>
                </c:pt>
                <c:pt idx="11709">
                  <c:v>1011.491</c:v>
                </c:pt>
                <c:pt idx="11710">
                  <c:v>1011.509</c:v>
                </c:pt>
                <c:pt idx="11711">
                  <c:v>1011.494</c:v>
                </c:pt>
                <c:pt idx="11712">
                  <c:v>1011.516</c:v>
                </c:pt>
                <c:pt idx="11713">
                  <c:v>1011.497</c:v>
                </c:pt>
                <c:pt idx="11714">
                  <c:v>1011.484</c:v>
                </c:pt>
                <c:pt idx="11715">
                  <c:v>1011.472</c:v>
                </c:pt>
                <c:pt idx="11716">
                  <c:v>1011.45</c:v>
                </c:pt>
                <c:pt idx="11717">
                  <c:v>1011.449</c:v>
                </c:pt>
                <c:pt idx="11718">
                  <c:v>1011.418</c:v>
                </c:pt>
                <c:pt idx="11719">
                  <c:v>1011.439</c:v>
                </c:pt>
                <c:pt idx="11720">
                  <c:v>1011.404</c:v>
                </c:pt>
                <c:pt idx="11721">
                  <c:v>1011.374</c:v>
                </c:pt>
                <c:pt idx="11722">
                  <c:v>1011.3339999999999</c:v>
                </c:pt>
                <c:pt idx="11723">
                  <c:v>1011.348</c:v>
                </c:pt>
                <c:pt idx="11724">
                  <c:v>1011.376</c:v>
                </c:pt>
                <c:pt idx="11725">
                  <c:v>1011.386</c:v>
                </c:pt>
                <c:pt idx="11726">
                  <c:v>1011.398</c:v>
                </c:pt>
                <c:pt idx="11727">
                  <c:v>1011.4059999999999</c:v>
                </c:pt>
                <c:pt idx="11728">
                  <c:v>1011.436</c:v>
                </c:pt>
                <c:pt idx="11729">
                  <c:v>1011.448</c:v>
                </c:pt>
                <c:pt idx="11730">
                  <c:v>1011.477</c:v>
                </c:pt>
                <c:pt idx="11731">
                  <c:v>1011.478</c:v>
                </c:pt>
                <c:pt idx="11732">
                  <c:v>1011.478</c:v>
                </c:pt>
                <c:pt idx="11733">
                  <c:v>1011.466</c:v>
                </c:pt>
                <c:pt idx="11734">
                  <c:v>1011.4829999999999</c:v>
                </c:pt>
                <c:pt idx="11735">
                  <c:v>1011.49</c:v>
                </c:pt>
                <c:pt idx="11736">
                  <c:v>1011.478</c:v>
                </c:pt>
                <c:pt idx="11737">
                  <c:v>1011.455</c:v>
                </c:pt>
                <c:pt idx="11738">
                  <c:v>1011.442</c:v>
                </c:pt>
                <c:pt idx="11739">
                  <c:v>1011.465</c:v>
                </c:pt>
                <c:pt idx="11740">
                  <c:v>1011.47</c:v>
                </c:pt>
                <c:pt idx="11741">
                  <c:v>1011.448</c:v>
                </c:pt>
                <c:pt idx="11742">
                  <c:v>1011.466</c:v>
                </c:pt>
                <c:pt idx="11743">
                  <c:v>1011.466</c:v>
                </c:pt>
                <c:pt idx="11744">
                  <c:v>1011.4829999999999</c:v>
                </c:pt>
                <c:pt idx="11745">
                  <c:v>1011.467</c:v>
                </c:pt>
                <c:pt idx="11746">
                  <c:v>1011.4450000000001</c:v>
                </c:pt>
                <c:pt idx="11747">
                  <c:v>1011.414</c:v>
                </c:pt>
                <c:pt idx="11748">
                  <c:v>1011.3819999999999</c:v>
                </c:pt>
                <c:pt idx="11749">
                  <c:v>1011.351</c:v>
                </c:pt>
                <c:pt idx="11750">
                  <c:v>1011.351</c:v>
                </c:pt>
                <c:pt idx="11751">
                  <c:v>1011.371</c:v>
                </c:pt>
                <c:pt idx="11752">
                  <c:v>1011.362</c:v>
                </c:pt>
                <c:pt idx="11753">
                  <c:v>1011.351</c:v>
                </c:pt>
                <c:pt idx="11754">
                  <c:v>1011.352</c:v>
                </c:pt>
                <c:pt idx="11755">
                  <c:v>1011.326</c:v>
                </c:pt>
                <c:pt idx="11756">
                  <c:v>1011.298</c:v>
                </c:pt>
                <c:pt idx="11757">
                  <c:v>1011.258</c:v>
                </c:pt>
                <c:pt idx="11758">
                  <c:v>1011.241</c:v>
                </c:pt>
                <c:pt idx="11759">
                  <c:v>1011.222</c:v>
                </c:pt>
                <c:pt idx="11760">
                  <c:v>1011.1849999999999</c:v>
                </c:pt>
                <c:pt idx="11761">
                  <c:v>1011.133</c:v>
                </c:pt>
                <c:pt idx="11762">
                  <c:v>1011.071</c:v>
                </c:pt>
                <c:pt idx="11763">
                  <c:v>1011.038</c:v>
                </c:pt>
                <c:pt idx="11764">
                  <c:v>1011</c:v>
                </c:pt>
                <c:pt idx="11765">
                  <c:v>1010.992</c:v>
                </c:pt>
                <c:pt idx="11766">
                  <c:v>1010.989</c:v>
                </c:pt>
                <c:pt idx="11767">
                  <c:v>1010.986</c:v>
                </c:pt>
                <c:pt idx="11768">
                  <c:v>1010.979</c:v>
                </c:pt>
                <c:pt idx="11769">
                  <c:v>1010.951</c:v>
                </c:pt>
                <c:pt idx="11770">
                  <c:v>1010.944</c:v>
                </c:pt>
                <c:pt idx="11771">
                  <c:v>1010.9</c:v>
                </c:pt>
                <c:pt idx="11772">
                  <c:v>1010.917</c:v>
                </c:pt>
                <c:pt idx="11773">
                  <c:v>1010.932</c:v>
                </c:pt>
                <c:pt idx="11774">
                  <c:v>1010.954</c:v>
                </c:pt>
                <c:pt idx="11775">
                  <c:v>1010.985</c:v>
                </c:pt>
                <c:pt idx="11776">
                  <c:v>1010.99</c:v>
                </c:pt>
                <c:pt idx="11777">
                  <c:v>1011.014</c:v>
                </c:pt>
                <c:pt idx="11778">
                  <c:v>1011.027</c:v>
                </c:pt>
                <c:pt idx="11779">
                  <c:v>1011.067</c:v>
                </c:pt>
                <c:pt idx="11780">
                  <c:v>1011.068</c:v>
                </c:pt>
                <c:pt idx="11781">
                  <c:v>1011.076</c:v>
                </c:pt>
                <c:pt idx="11782">
                  <c:v>1011.0839999999999</c:v>
                </c:pt>
                <c:pt idx="11783">
                  <c:v>1011.107</c:v>
                </c:pt>
                <c:pt idx="11784">
                  <c:v>1011.093</c:v>
                </c:pt>
                <c:pt idx="11785">
                  <c:v>1011.1180000000001</c:v>
                </c:pt>
                <c:pt idx="11786">
                  <c:v>1011.1559999999999</c:v>
                </c:pt>
                <c:pt idx="11787">
                  <c:v>1011.206</c:v>
                </c:pt>
                <c:pt idx="11788">
                  <c:v>1011.251</c:v>
                </c:pt>
                <c:pt idx="11789">
                  <c:v>1011.269</c:v>
                </c:pt>
                <c:pt idx="11790">
                  <c:v>1011.266</c:v>
                </c:pt>
                <c:pt idx="11791">
                  <c:v>1011.275</c:v>
                </c:pt>
                <c:pt idx="11792">
                  <c:v>1011.279</c:v>
                </c:pt>
                <c:pt idx="11793">
                  <c:v>1011.302</c:v>
                </c:pt>
                <c:pt idx="11794">
                  <c:v>1011.323</c:v>
                </c:pt>
                <c:pt idx="11795">
                  <c:v>1011.364</c:v>
                </c:pt>
                <c:pt idx="11796">
                  <c:v>1011.379</c:v>
                </c:pt>
                <c:pt idx="11797">
                  <c:v>1011.396</c:v>
                </c:pt>
                <c:pt idx="11798">
                  <c:v>1011.431</c:v>
                </c:pt>
                <c:pt idx="11799">
                  <c:v>1011.432</c:v>
                </c:pt>
                <c:pt idx="11800">
                  <c:v>1011.402</c:v>
                </c:pt>
                <c:pt idx="11801">
                  <c:v>1011.417</c:v>
                </c:pt>
                <c:pt idx="11802">
                  <c:v>1011.43</c:v>
                </c:pt>
                <c:pt idx="11803">
                  <c:v>1011.462</c:v>
                </c:pt>
                <c:pt idx="11804">
                  <c:v>1011.479</c:v>
                </c:pt>
                <c:pt idx="11805">
                  <c:v>1011.479</c:v>
                </c:pt>
                <c:pt idx="11806">
                  <c:v>1011.502</c:v>
                </c:pt>
                <c:pt idx="11807">
                  <c:v>1011.5</c:v>
                </c:pt>
                <c:pt idx="11808">
                  <c:v>1011.456</c:v>
                </c:pt>
                <c:pt idx="11809">
                  <c:v>1011.4349999999999</c:v>
                </c:pt>
                <c:pt idx="11810">
                  <c:v>1011.3680000000001</c:v>
                </c:pt>
                <c:pt idx="11811">
                  <c:v>1011.3630000000001</c:v>
                </c:pt>
                <c:pt idx="11812">
                  <c:v>1011.37</c:v>
                </c:pt>
                <c:pt idx="11813">
                  <c:v>1011.362</c:v>
                </c:pt>
                <c:pt idx="11814">
                  <c:v>1011.362</c:v>
                </c:pt>
                <c:pt idx="11815">
                  <c:v>1011.361</c:v>
                </c:pt>
                <c:pt idx="11816">
                  <c:v>1011.323</c:v>
                </c:pt>
                <c:pt idx="11817">
                  <c:v>1011.277</c:v>
                </c:pt>
                <c:pt idx="11818">
                  <c:v>1011.235</c:v>
                </c:pt>
                <c:pt idx="11819">
                  <c:v>1011.2089999999999</c:v>
                </c:pt>
                <c:pt idx="11820">
                  <c:v>1011.216</c:v>
                </c:pt>
                <c:pt idx="11821">
                  <c:v>1011.203</c:v>
                </c:pt>
                <c:pt idx="11822">
                  <c:v>1011.198</c:v>
                </c:pt>
                <c:pt idx="11823">
                  <c:v>1011.172</c:v>
                </c:pt>
                <c:pt idx="11824">
                  <c:v>1011.171</c:v>
                </c:pt>
                <c:pt idx="11825">
                  <c:v>1011.17</c:v>
                </c:pt>
                <c:pt idx="11826">
                  <c:v>1011.188</c:v>
                </c:pt>
                <c:pt idx="11827">
                  <c:v>1011.234</c:v>
                </c:pt>
                <c:pt idx="11828">
                  <c:v>1011.242</c:v>
                </c:pt>
                <c:pt idx="11829">
                  <c:v>1011.299</c:v>
                </c:pt>
                <c:pt idx="11830">
                  <c:v>1011.301</c:v>
                </c:pt>
                <c:pt idx="11831">
                  <c:v>1011.337</c:v>
                </c:pt>
                <c:pt idx="11832">
                  <c:v>1011.328</c:v>
                </c:pt>
                <c:pt idx="11833">
                  <c:v>1011.323</c:v>
                </c:pt>
                <c:pt idx="11834">
                  <c:v>1011.342</c:v>
                </c:pt>
                <c:pt idx="11835">
                  <c:v>1011.336</c:v>
                </c:pt>
                <c:pt idx="11836">
                  <c:v>1011.35</c:v>
                </c:pt>
                <c:pt idx="11837">
                  <c:v>1011.347</c:v>
                </c:pt>
                <c:pt idx="11838">
                  <c:v>1011.348</c:v>
                </c:pt>
                <c:pt idx="11839">
                  <c:v>1011.341</c:v>
                </c:pt>
                <c:pt idx="11840">
                  <c:v>1011.351</c:v>
                </c:pt>
                <c:pt idx="11841">
                  <c:v>1011.34</c:v>
                </c:pt>
                <c:pt idx="11842">
                  <c:v>1011.3339999999999</c:v>
                </c:pt>
                <c:pt idx="11843">
                  <c:v>1011.3440000000001</c:v>
                </c:pt>
                <c:pt idx="11844">
                  <c:v>1011.3339999999999</c:v>
                </c:pt>
                <c:pt idx="11845">
                  <c:v>1011.356</c:v>
                </c:pt>
                <c:pt idx="11846">
                  <c:v>1011.356</c:v>
                </c:pt>
                <c:pt idx="11847">
                  <c:v>1011.364</c:v>
                </c:pt>
                <c:pt idx="11848">
                  <c:v>1011.371</c:v>
                </c:pt>
                <c:pt idx="11849">
                  <c:v>1011.347</c:v>
                </c:pt>
                <c:pt idx="11850">
                  <c:v>1011.375</c:v>
                </c:pt>
                <c:pt idx="11851">
                  <c:v>1011.37</c:v>
                </c:pt>
                <c:pt idx="11852">
                  <c:v>1011.37</c:v>
                </c:pt>
                <c:pt idx="11853">
                  <c:v>1011.407</c:v>
                </c:pt>
                <c:pt idx="11854">
                  <c:v>1011.41</c:v>
                </c:pt>
                <c:pt idx="11855">
                  <c:v>1011.432</c:v>
                </c:pt>
                <c:pt idx="11856">
                  <c:v>1011.436</c:v>
                </c:pt>
                <c:pt idx="11857">
                  <c:v>1011.437</c:v>
                </c:pt>
                <c:pt idx="11858">
                  <c:v>1011.4640000000001</c:v>
                </c:pt>
                <c:pt idx="11859">
                  <c:v>1011.446</c:v>
                </c:pt>
                <c:pt idx="11860">
                  <c:v>1011.449</c:v>
                </c:pt>
                <c:pt idx="11861">
                  <c:v>1011.422</c:v>
                </c:pt>
                <c:pt idx="11862">
                  <c:v>1011.4349999999999</c:v>
                </c:pt>
                <c:pt idx="11863">
                  <c:v>1011.424</c:v>
                </c:pt>
                <c:pt idx="11864">
                  <c:v>1011.4059999999999</c:v>
                </c:pt>
                <c:pt idx="11865">
                  <c:v>1011.402</c:v>
                </c:pt>
                <c:pt idx="11866">
                  <c:v>1011.398</c:v>
                </c:pt>
                <c:pt idx="11867">
                  <c:v>1011.386</c:v>
                </c:pt>
                <c:pt idx="11868">
                  <c:v>1011.395</c:v>
                </c:pt>
                <c:pt idx="11869">
                  <c:v>1011.4450000000001</c:v>
                </c:pt>
                <c:pt idx="11870">
                  <c:v>1011.475</c:v>
                </c:pt>
                <c:pt idx="11871">
                  <c:v>1011.491</c:v>
                </c:pt>
                <c:pt idx="11872">
                  <c:v>1011.497</c:v>
                </c:pt>
                <c:pt idx="11873">
                  <c:v>1011.492</c:v>
                </c:pt>
                <c:pt idx="11874">
                  <c:v>1011.5170000000001</c:v>
                </c:pt>
                <c:pt idx="11875">
                  <c:v>1011.562</c:v>
                </c:pt>
                <c:pt idx="11876">
                  <c:v>1011.562</c:v>
                </c:pt>
                <c:pt idx="11877">
                  <c:v>1011.554</c:v>
                </c:pt>
                <c:pt idx="11878">
                  <c:v>1011.554</c:v>
                </c:pt>
                <c:pt idx="11879">
                  <c:v>1011.539</c:v>
                </c:pt>
                <c:pt idx="11880">
                  <c:v>1011.539</c:v>
                </c:pt>
                <c:pt idx="11881">
                  <c:v>1011.549</c:v>
                </c:pt>
                <c:pt idx="11882">
                  <c:v>1011.557</c:v>
                </c:pt>
                <c:pt idx="11883">
                  <c:v>1011.539</c:v>
                </c:pt>
                <c:pt idx="11884">
                  <c:v>1011.529</c:v>
                </c:pt>
                <c:pt idx="11885">
                  <c:v>1011.528</c:v>
                </c:pt>
                <c:pt idx="11886">
                  <c:v>1011.524</c:v>
                </c:pt>
                <c:pt idx="11887">
                  <c:v>1011.519</c:v>
                </c:pt>
                <c:pt idx="11888">
                  <c:v>1011.5119999999999</c:v>
                </c:pt>
                <c:pt idx="11889">
                  <c:v>1011.528</c:v>
                </c:pt>
                <c:pt idx="11890">
                  <c:v>1011.5119999999999</c:v>
                </c:pt>
                <c:pt idx="11891">
                  <c:v>1011.4930000000001</c:v>
                </c:pt>
                <c:pt idx="11892">
                  <c:v>1011.492</c:v>
                </c:pt>
                <c:pt idx="11893">
                  <c:v>1011.491</c:v>
                </c:pt>
                <c:pt idx="11894">
                  <c:v>1011.486</c:v>
                </c:pt>
                <c:pt idx="11895">
                  <c:v>1011.466</c:v>
                </c:pt>
                <c:pt idx="11896">
                  <c:v>1011.487</c:v>
                </c:pt>
                <c:pt idx="11897">
                  <c:v>1011.482</c:v>
                </c:pt>
                <c:pt idx="11898">
                  <c:v>1011.448</c:v>
                </c:pt>
                <c:pt idx="11899">
                  <c:v>1011.466</c:v>
                </c:pt>
                <c:pt idx="11900">
                  <c:v>1011.467</c:v>
                </c:pt>
                <c:pt idx="11901">
                  <c:v>1011.457</c:v>
                </c:pt>
                <c:pt idx="11902">
                  <c:v>1011.448</c:v>
                </c:pt>
                <c:pt idx="11903">
                  <c:v>1011.4349999999999</c:v>
                </c:pt>
                <c:pt idx="11904">
                  <c:v>1011.447</c:v>
                </c:pt>
                <c:pt idx="11905">
                  <c:v>1011.454</c:v>
                </c:pt>
                <c:pt idx="11906">
                  <c:v>1011.491</c:v>
                </c:pt>
                <c:pt idx="11907">
                  <c:v>1011.49</c:v>
                </c:pt>
                <c:pt idx="11908">
                  <c:v>1011.47</c:v>
                </c:pt>
                <c:pt idx="11909">
                  <c:v>1011.452</c:v>
                </c:pt>
                <c:pt idx="11910">
                  <c:v>1011.4160000000001</c:v>
                </c:pt>
                <c:pt idx="11911">
                  <c:v>1011.4109999999999</c:v>
                </c:pt>
                <c:pt idx="11912">
                  <c:v>1011.3869999999999</c:v>
                </c:pt>
                <c:pt idx="11913">
                  <c:v>1011.377</c:v>
                </c:pt>
                <c:pt idx="11914">
                  <c:v>1011.405</c:v>
                </c:pt>
                <c:pt idx="11915">
                  <c:v>1011.405</c:v>
                </c:pt>
                <c:pt idx="11916">
                  <c:v>1011.397</c:v>
                </c:pt>
                <c:pt idx="11917">
                  <c:v>1011.386</c:v>
                </c:pt>
                <c:pt idx="11918">
                  <c:v>1011.38</c:v>
                </c:pt>
                <c:pt idx="11919">
                  <c:v>1011.347</c:v>
                </c:pt>
                <c:pt idx="11920">
                  <c:v>1011.348</c:v>
                </c:pt>
                <c:pt idx="11921">
                  <c:v>1011.323</c:v>
                </c:pt>
                <c:pt idx="11922">
                  <c:v>1011.3150000000001</c:v>
                </c:pt>
                <c:pt idx="11923">
                  <c:v>1011.308</c:v>
                </c:pt>
                <c:pt idx="11924">
                  <c:v>1011.332</c:v>
                </c:pt>
                <c:pt idx="11925">
                  <c:v>1011.361</c:v>
                </c:pt>
                <c:pt idx="11926">
                  <c:v>1011.357</c:v>
                </c:pt>
                <c:pt idx="11927">
                  <c:v>1011.369</c:v>
                </c:pt>
                <c:pt idx="11928">
                  <c:v>1011.345</c:v>
                </c:pt>
                <c:pt idx="11929">
                  <c:v>1011.335</c:v>
                </c:pt>
                <c:pt idx="11930">
                  <c:v>1011.314</c:v>
                </c:pt>
                <c:pt idx="11931">
                  <c:v>1011.3150000000001</c:v>
                </c:pt>
                <c:pt idx="11932">
                  <c:v>1011.3150000000001</c:v>
                </c:pt>
                <c:pt idx="11933">
                  <c:v>1011.316</c:v>
                </c:pt>
                <c:pt idx="11934">
                  <c:v>1011.327</c:v>
                </c:pt>
                <c:pt idx="11935">
                  <c:v>1011.33</c:v>
                </c:pt>
                <c:pt idx="11936">
                  <c:v>1011.348</c:v>
                </c:pt>
                <c:pt idx="11937">
                  <c:v>1011.388</c:v>
                </c:pt>
                <c:pt idx="11938">
                  <c:v>1011.4</c:v>
                </c:pt>
                <c:pt idx="11939">
                  <c:v>1011.446</c:v>
                </c:pt>
                <c:pt idx="11940">
                  <c:v>1011.457</c:v>
                </c:pt>
                <c:pt idx="11941">
                  <c:v>1011.4589999999999</c:v>
                </c:pt>
                <c:pt idx="11942">
                  <c:v>1011.4450000000001</c:v>
                </c:pt>
                <c:pt idx="11943">
                  <c:v>1011.4109999999999</c:v>
                </c:pt>
                <c:pt idx="11944">
                  <c:v>1011.417</c:v>
                </c:pt>
                <c:pt idx="11945">
                  <c:v>1011.389</c:v>
                </c:pt>
                <c:pt idx="11946">
                  <c:v>1011.386</c:v>
                </c:pt>
                <c:pt idx="11947">
                  <c:v>1011.395</c:v>
                </c:pt>
                <c:pt idx="11948">
                  <c:v>1011.388</c:v>
                </c:pt>
                <c:pt idx="11949">
                  <c:v>1011.404</c:v>
                </c:pt>
                <c:pt idx="11950">
                  <c:v>1011.3920000000001</c:v>
                </c:pt>
                <c:pt idx="11951">
                  <c:v>1011.385</c:v>
                </c:pt>
                <c:pt idx="11952">
                  <c:v>1011.36</c:v>
                </c:pt>
                <c:pt idx="11953">
                  <c:v>1011.329</c:v>
                </c:pt>
                <c:pt idx="11954">
                  <c:v>1011.321</c:v>
                </c:pt>
                <c:pt idx="11955">
                  <c:v>1011.298</c:v>
                </c:pt>
                <c:pt idx="11956">
                  <c:v>1011.277</c:v>
                </c:pt>
                <c:pt idx="11957">
                  <c:v>1011.304</c:v>
                </c:pt>
                <c:pt idx="11958">
                  <c:v>1011.332</c:v>
                </c:pt>
                <c:pt idx="11959">
                  <c:v>1011.327</c:v>
                </c:pt>
                <c:pt idx="11960">
                  <c:v>1011.357</c:v>
                </c:pt>
                <c:pt idx="11961">
                  <c:v>1011.365</c:v>
                </c:pt>
                <c:pt idx="11962">
                  <c:v>1011.391</c:v>
                </c:pt>
                <c:pt idx="11963">
                  <c:v>1011.391</c:v>
                </c:pt>
                <c:pt idx="11964">
                  <c:v>1011.446</c:v>
                </c:pt>
                <c:pt idx="11965">
                  <c:v>1011.438</c:v>
                </c:pt>
                <c:pt idx="11966">
                  <c:v>1011.408</c:v>
                </c:pt>
                <c:pt idx="11967">
                  <c:v>1011.384</c:v>
                </c:pt>
                <c:pt idx="11968">
                  <c:v>1011.359</c:v>
                </c:pt>
                <c:pt idx="11969">
                  <c:v>1011.355</c:v>
                </c:pt>
                <c:pt idx="11970">
                  <c:v>1011.3440000000001</c:v>
                </c:pt>
                <c:pt idx="11971">
                  <c:v>1011.296</c:v>
                </c:pt>
                <c:pt idx="11972">
                  <c:v>1011.294</c:v>
                </c:pt>
                <c:pt idx="11973">
                  <c:v>1011.259</c:v>
                </c:pt>
                <c:pt idx="11974">
                  <c:v>1011.26</c:v>
                </c:pt>
                <c:pt idx="11975">
                  <c:v>1011.22</c:v>
                </c:pt>
                <c:pt idx="11976">
                  <c:v>1011.207</c:v>
                </c:pt>
                <c:pt idx="11977">
                  <c:v>1011.172</c:v>
                </c:pt>
                <c:pt idx="11978">
                  <c:v>1011.152</c:v>
                </c:pt>
                <c:pt idx="11979">
                  <c:v>1011.122</c:v>
                </c:pt>
                <c:pt idx="11980">
                  <c:v>1011.087</c:v>
                </c:pt>
                <c:pt idx="11981">
                  <c:v>1011.087</c:v>
                </c:pt>
                <c:pt idx="11982">
                  <c:v>1011.09</c:v>
                </c:pt>
                <c:pt idx="11983">
                  <c:v>1011.078</c:v>
                </c:pt>
                <c:pt idx="11984">
                  <c:v>1011.086</c:v>
                </c:pt>
                <c:pt idx="11985">
                  <c:v>1011.0890000000001</c:v>
                </c:pt>
                <c:pt idx="11986">
                  <c:v>1011.088</c:v>
                </c:pt>
                <c:pt idx="11987">
                  <c:v>1011.068</c:v>
                </c:pt>
                <c:pt idx="11988">
                  <c:v>1011.0650000000001</c:v>
                </c:pt>
                <c:pt idx="11989">
                  <c:v>1011.066</c:v>
                </c:pt>
                <c:pt idx="11990">
                  <c:v>1011.045</c:v>
                </c:pt>
                <c:pt idx="11991">
                  <c:v>1011.056</c:v>
                </c:pt>
                <c:pt idx="11992">
                  <c:v>1011.0650000000001</c:v>
                </c:pt>
                <c:pt idx="11993">
                  <c:v>1011.105</c:v>
                </c:pt>
                <c:pt idx="11994">
                  <c:v>1011.129</c:v>
                </c:pt>
                <c:pt idx="11995">
                  <c:v>1011.178</c:v>
                </c:pt>
                <c:pt idx="11996">
                  <c:v>1011.2140000000001</c:v>
                </c:pt>
                <c:pt idx="11997">
                  <c:v>1011.2089999999999</c:v>
                </c:pt>
                <c:pt idx="11998">
                  <c:v>1011.2190000000001</c:v>
                </c:pt>
                <c:pt idx="11999">
                  <c:v>1011.221</c:v>
                </c:pt>
                <c:pt idx="12000">
                  <c:v>1011.268</c:v>
                </c:pt>
                <c:pt idx="12001">
                  <c:v>1011.289</c:v>
                </c:pt>
                <c:pt idx="12002">
                  <c:v>1011.345</c:v>
                </c:pt>
                <c:pt idx="12003">
                  <c:v>1011.365</c:v>
                </c:pt>
                <c:pt idx="12004">
                  <c:v>1011.376</c:v>
                </c:pt>
                <c:pt idx="12005">
                  <c:v>1011.409</c:v>
                </c:pt>
                <c:pt idx="12006">
                  <c:v>1011.423</c:v>
                </c:pt>
                <c:pt idx="12007">
                  <c:v>1011.444</c:v>
                </c:pt>
                <c:pt idx="12008">
                  <c:v>1011.47</c:v>
                </c:pt>
                <c:pt idx="12009">
                  <c:v>1011.49</c:v>
                </c:pt>
                <c:pt idx="12010">
                  <c:v>1011.485</c:v>
                </c:pt>
                <c:pt idx="12011">
                  <c:v>1011.462</c:v>
                </c:pt>
                <c:pt idx="12012">
                  <c:v>1011.467</c:v>
                </c:pt>
                <c:pt idx="12013">
                  <c:v>1011.476</c:v>
                </c:pt>
                <c:pt idx="12014">
                  <c:v>1011.503</c:v>
                </c:pt>
                <c:pt idx="12015">
                  <c:v>1011.505</c:v>
                </c:pt>
                <c:pt idx="12016">
                  <c:v>1011.502</c:v>
                </c:pt>
                <c:pt idx="12017">
                  <c:v>1011.481</c:v>
                </c:pt>
                <c:pt idx="12018">
                  <c:v>1011.458</c:v>
                </c:pt>
                <c:pt idx="12019">
                  <c:v>1011.4640000000001</c:v>
                </c:pt>
                <c:pt idx="12020">
                  <c:v>1011.443</c:v>
                </c:pt>
                <c:pt idx="12021">
                  <c:v>1011.446</c:v>
                </c:pt>
                <c:pt idx="12022">
                  <c:v>1011.453</c:v>
                </c:pt>
                <c:pt idx="12023">
                  <c:v>1011.456</c:v>
                </c:pt>
                <c:pt idx="12024">
                  <c:v>1011.439</c:v>
                </c:pt>
                <c:pt idx="12025">
                  <c:v>1011.401</c:v>
                </c:pt>
                <c:pt idx="12026">
                  <c:v>1011.389</c:v>
                </c:pt>
                <c:pt idx="12027">
                  <c:v>1011.3440000000001</c:v>
                </c:pt>
                <c:pt idx="12028">
                  <c:v>1011.308</c:v>
                </c:pt>
                <c:pt idx="12029">
                  <c:v>1011.2670000000001</c:v>
                </c:pt>
                <c:pt idx="12030">
                  <c:v>1011.2380000000001</c:v>
                </c:pt>
                <c:pt idx="12031">
                  <c:v>1011.223</c:v>
                </c:pt>
                <c:pt idx="12032">
                  <c:v>1011.178</c:v>
                </c:pt>
                <c:pt idx="12033">
                  <c:v>1011.15</c:v>
                </c:pt>
                <c:pt idx="12034">
                  <c:v>1011.09</c:v>
                </c:pt>
                <c:pt idx="12035">
                  <c:v>1011.07</c:v>
                </c:pt>
                <c:pt idx="12036">
                  <c:v>1011.052</c:v>
                </c:pt>
                <c:pt idx="12037">
                  <c:v>1011.062</c:v>
                </c:pt>
                <c:pt idx="12038">
                  <c:v>1011.067</c:v>
                </c:pt>
                <c:pt idx="12039">
                  <c:v>1011.049</c:v>
                </c:pt>
                <c:pt idx="12040">
                  <c:v>1011.071</c:v>
                </c:pt>
                <c:pt idx="12041">
                  <c:v>1011.111</c:v>
                </c:pt>
                <c:pt idx="12042">
                  <c:v>1011.135</c:v>
                </c:pt>
                <c:pt idx="12043">
                  <c:v>1011.148</c:v>
                </c:pt>
                <c:pt idx="12044">
                  <c:v>1011.138</c:v>
                </c:pt>
                <c:pt idx="12045">
                  <c:v>1011.138</c:v>
                </c:pt>
                <c:pt idx="12046">
                  <c:v>1011.1319999999999</c:v>
                </c:pt>
                <c:pt idx="12047">
                  <c:v>1011.165</c:v>
                </c:pt>
                <c:pt idx="12048">
                  <c:v>1011.165</c:v>
                </c:pt>
                <c:pt idx="12049">
                  <c:v>1011.2140000000001</c:v>
                </c:pt>
                <c:pt idx="12050">
                  <c:v>1011.235</c:v>
                </c:pt>
                <c:pt idx="12051">
                  <c:v>1011.239</c:v>
                </c:pt>
                <c:pt idx="12052">
                  <c:v>1011.247</c:v>
                </c:pt>
                <c:pt idx="12053">
                  <c:v>1011.254</c:v>
                </c:pt>
                <c:pt idx="12054">
                  <c:v>1011.264</c:v>
                </c:pt>
                <c:pt idx="12055">
                  <c:v>1011.25</c:v>
                </c:pt>
                <c:pt idx="12056">
                  <c:v>1011.2569999999999</c:v>
                </c:pt>
                <c:pt idx="12057">
                  <c:v>1011.263</c:v>
                </c:pt>
                <c:pt idx="12058">
                  <c:v>1011.264</c:v>
                </c:pt>
                <c:pt idx="12059">
                  <c:v>1011.254</c:v>
                </c:pt>
                <c:pt idx="12060">
                  <c:v>1011.272</c:v>
                </c:pt>
                <c:pt idx="12061">
                  <c:v>1011.292</c:v>
                </c:pt>
                <c:pt idx="12062">
                  <c:v>1011.268</c:v>
                </c:pt>
                <c:pt idx="12063">
                  <c:v>1011.295</c:v>
                </c:pt>
                <c:pt idx="12064">
                  <c:v>1011.29</c:v>
                </c:pt>
                <c:pt idx="12065">
                  <c:v>1011.308</c:v>
                </c:pt>
                <c:pt idx="12066">
                  <c:v>1011.29</c:v>
                </c:pt>
                <c:pt idx="12067">
                  <c:v>1011.278</c:v>
                </c:pt>
                <c:pt idx="12068">
                  <c:v>1011.274</c:v>
                </c:pt>
                <c:pt idx="12069">
                  <c:v>1011.271</c:v>
                </c:pt>
                <c:pt idx="12070">
                  <c:v>1011.29</c:v>
                </c:pt>
                <c:pt idx="12071">
                  <c:v>1011.289</c:v>
                </c:pt>
                <c:pt idx="12072">
                  <c:v>1011.269</c:v>
                </c:pt>
                <c:pt idx="12073">
                  <c:v>1011.247</c:v>
                </c:pt>
                <c:pt idx="12074">
                  <c:v>1011.247</c:v>
                </c:pt>
                <c:pt idx="12075">
                  <c:v>1011.215</c:v>
                </c:pt>
                <c:pt idx="12076">
                  <c:v>1011.206</c:v>
                </c:pt>
                <c:pt idx="12077">
                  <c:v>1011.213</c:v>
                </c:pt>
                <c:pt idx="12078">
                  <c:v>1011.204</c:v>
                </c:pt>
                <c:pt idx="12079">
                  <c:v>1011.2190000000001</c:v>
                </c:pt>
                <c:pt idx="12080">
                  <c:v>1011.2089999999999</c:v>
                </c:pt>
                <c:pt idx="12081">
                  <c:v>1011.193</c:v>
                </c:pt>
                <c:pt idx="12082">
                  <c:v>1011.163</c:v>
                </c:pt>
                <c:pt idx="12083">
                  <c:v>1011.174</c:v>
                </c:pt>
                <c:pt idx="12084">
                  <c:v>1011.169</c:v>
                </c:pt>
                <c:pt idx="12085">
                  <c:v>1011.157</c:v>
                </c:pt>
                <c:pt idx="12086">
                  <c:v>1011.157</c:v>
                </c:pt>
                <c:pt idx="12087">
                  <c:v>1011.146</c:v>
                </c:pt>
                <c:pt idx="12088">
                  <c:v>1011.1660000000001</c:v>
                </c:pt>
                <c:pt idx="12089">
                  <c:v>1011.165</c:v>
                </c:pt>
                <c:pt idx="12090">
                  <c:v>1011.165</c:v>
                </c:pt>
                <c:pt idx="12091">
                  <c:v>1011.164</c:v>
                </c:pt>
                <c:pt idx="12092">
                  <c:v>1011.198</c:v>
                </c:pt>
                <c:pt idx="12093">
                  <c:v>1011.228</c:v>
                </c:pt>
                <c:pt idx="12094">
                  <c:v>1011.26</c:v>
                </c:pt>
                <c:pt idx="12095">
                  <c:v>1011.277</c:v>
                </c:pt>
                <c:pt idx="12096">
                  <c:v>1011.258</c:v>
                </c:pt>
                <c:pt idx="12097">
                  <c:v>1011.256</c:v>
                </c:pt>
                <c:pt idx="12098">
                  <c:v>1011.2430000000001</c:v>
                </c:pt>
                <c:pt idx="12099">
                  <c:v>1011.228</c:v>
                </c:pt>
                <c:pt idx="12100">
                  <c:v>1011.248</c:v>
                </c:pt>
                <c:pt idx="12101">
                  <c:v>1011.251</c:v>
                </c:pt>
                <c:pt idx="12102">
                  <c:v>1011.273</c:v>
                </c:pt>
                <c:pt idx="12103">
                  <c:v>1011.292</c:v>
                </c:pt>
                <c:pt idx="12104">
                  <c:v>1011.31</c:v>
                </c:pt>
                <c:pt idx="12105">
                  <c:v>1011.307</c:v>
                </c:pt>
                <c:pt idx="12106">
                  <c:v>1011.312</c:v>
                </c:pt>
                <c:pt idx="12107">
                  <c:v>1011.297</c:v>
                </c:pt>
                <c:pt idx="12108">
                  <c:v>1011.319</c:v>
                </c:pt>
                <c:pt idx="12109">
                  <c:v>1011.349</c:v>
                </c:pt>
                <c:pt idx="12110">
                  <c:v>1011.3390000000001</c:v>
                </c:pt>
                <c:pt idx="12111">
                  <c:v>1011.333</c:v>
                </c:pt>
                <c:pt idx="12112">
                  <c:v>1011.332</c:v>
                </c:pt>
                <c:pt idx="12113">
                  <c:v>1011.361</c:v>
                </c:pt>
                <c:pt idx="12114">
                  <c:v>1011.361</c:v>
                </c:pt>
                <c:pt idx="12115">
                  <c:v>1011.3680000000001</c:v>
                </c:pt>
                <c:pt idx="12116">
                  <c:v>1011.36</c:v>
                </c:pt>
                <c:pt idx="12117">
                  <c:v>1011.341</c:v>
                </c:pt>
                <c:pt idx="12118">
                  <c:v>1011.343</c:v>
                </c:pt>
                <c:pt idx="12119">
                  <c:v>1011.39</c:v>
                </c:pt>
                <c:pt idx="12120">
                  <c:v>1011.3869999999999</c:v>
                </c:pt>
                <c:pt idx="12121">
                  <c:v>1011.403</c:v>
                </c:pt>
                <c:pt idx="12122">
                  <c:v>1011.414</c:v>
                </c:pt>
                <c:pt idx="12123">
                  <c:v>1011.417</c:v>
                </c:pt>
                <c:pt idx="12124">
                  <c:v>1011.43</c:v>
                </c:pt>
                <c:pt idx="12125">
                  <c:v>1011.443</c:v>
                </c:pt>
                <c:pt idx="12126">
                  <c:v>1011.427</c:v>
                </c:pt>
                <c:pt idx="12127">
                  <c:v>1011.39</c:v>
                </c:pt>
                <c:pt idx="12128">
                  <c:v>1011.357</c:v>
                </c:pt>
                <c:pt idx="12129">
                  <c:v>1011.3150000000001</c:v>
                </c:pt>
                <c:pt idx="12130">
                  <c:v>1011.2809999999999</c:v>
                </c:pt>
                <c:pt idx="12131">
                  <c:v>1011.248</c:v>
                </c:pt>
                <c:pt idx="12132">
                  <c:v>1011.274</c:v>
                </c:pt>
                <c:pt idx="12133">
                  <c:v>1011.294</c:v>
                </c:pt>
                <c:pt idx="12134">
                  <c:v>1011.294</c:v>
                </c:pt>
                <c:pt idx="12135">
                  <c:v>1011.302</c:v>
                </c:pt>
                <c:pt idx="12136">
                  <c:v>1011.319</c:v>
                </c:pt>
                <c:pt idx="12137">
                  <c:v>1011.323</c:v>
                </c:pt>
                <c:pt idx="12138">
                  <c:v>1011.318</c:v>
                </c:pt>
                <c:pt idx="12139">
                  <c:v>1011.338</c:v>
                </c:pt>
                <c:pt idx="12140">
                  <c:v>1011.338</c:v>
                </c:pt>
                <c:pt idx="12141">
                  <c:v>1011.317</c:v>
                </c:pt>
                <c:pt idx="12142">
                  <c:v>1011.336</c:v>
                </c:pt>
                <c:pt idx="12143">
                  <c:v>1011.35</c:v>
                </c:pt>
                <c:pt idx="12144">
                  <c:v>1011.3390000000001</c:v>
                </c:pt>
                <c:pt idx="12145">
                  <c:v>1011.349</c:v>
                </c:pt>
                <c:pt idx="12146">
                  <c:v>1011.357</c:v>
                </c:pt>
                <c:pt idx="12147">
                  <c:v>1011.404</c:v>
                </c:pt>
                <c:pt idx="12148">
                  <c:v>1011.4109999999999</c:v>
                </c:pt>
                <c:pt idx="12149">
                  <c:v>1011.399</c:v>
                </c:pt>
                <c:pt idx="12150">
                  <c:v>1011.429</c:v>
                </c:pt>
                <c:pt idx="12151">
                  <c:v>1011.457</c:v>
                </c:pt>
                <c:pt idx="12152">
                  <c:v>1011.478</c:v>
                </c:pt>
                <c:pt idx="12153">
                  <c:v>1011.486</c:v>
                </c:pt>
                <c:pt idx="12154">
                  <c:v>1011.5</c:v>
                </c:pt>
                <c:pt idx="12155">
                  <c:v>1011.5170000000001</c:v>
                </c:pt>
                <c:pt idx="12156">
                  <c:v>1011.51</c:v>
                </c:pt>
                <c:pt idx="12157">
                  <c:v>1011.526</c:v>
                </c:pt>
                <c:pt idx="12158">
                  <c:v>1011.5410000000001</c:v>
                </c:pt>
                <c:pt idx="12159">
                  <c:v>1011.52</c:v>
                </c:pt>
                <c:pt idx="12160">
                  <c:v>1011.523</c:v>
                </c:pt>
                <c:pt idx="12161">
                  <c:v>1011.5</c:v>
                </c:pt>
                <c:pt idx="12162">
                  <c:v>1011.502</c:v>
                </c:pt>
                <c:pt idx="12163">
                  <c:v>1011.5</c:v>
                </c:pt>
                <c:pt idx="12164">
                  <c:v>1011.479</c:v>
                </c:pt>
                <c:pt idx="12165">
                  <c:v>1011.4829999999999</c:v>
                </c:pt>
                <c:pt idx="12166">
                  <c:v>1011.482</c:v>
                </c:pt>
                <c:pt idx="12167">
                  <c:v>1011.486</c:v>
                </c:pt>
                <c:pt idx="12168">
                  <c:v>1011.4930000000001</c:v>
                </c:pt>
                <c:pt idx="12169">
                  <c:v>1011.496</c:v>
                </c:pt>
                <c:pt idx="12170">
                  <c:v>1011.475</c:v>
                </c:pt>
                <c:pt idx="12171">
                  <c:v>1011.437</c:v>
                </c:pt>
                <c:pt idx="12172">
                  <c:v>1011.403</c:v>
                </c:pt>
                <c:pt idx="12173">
                  <c:v>1011.369</c:v>
                </c:pt>
                <c:pt idx="12174">
                  <c:v>1011.36</c:v>
                </c:pt>
                <c:pt idx="12175">
                  <c:v>1011.3680000000001</c:v>
                </c:pt>
                <c:pt idx="12176">
                  <c:v>1011.378</c:v>
                </c:pt>
                <c:pt idx="12177">
                  <c:v>1011.354</c:v>
                </c:pt>
                <c:pt idx="12178">
                  <c:v>1011.335</c:v>
                </c:pt>
                <c:pt idx="12179">
                  <c:v>1011.326</c:v>
                </c:pt>
                <c:pt idx="12180">
                  <c:v>1011.326</c:v>
                </c:pt>
                <c:pt idx="12181">
                  <c:v>1011.302</c:v>
                </c:pt>
                <c:pt idx="12182">
                  <c:v>1011.323</c:v>
                </c:pt>
                <c:pt idx="12183">
                  <c:v>1011.307</c:v>
                </c:pt>
                <c:pt idx="12184">
                  <c:v>1011.3049999999999</c:v>
                </c:pt>
                <c:pt idx="12185">
                  <c:v>1011.2910000000001</c:v>
                </c:pt>
                <c:pt idx="12186">
                  <c:v>1011.2670000000001</c:v>
                </c:pt>
                <c:pt idx="12187">
                  <c:v>1011.245</c:v>
                </c:pt>
                <c:pt idx="12188">
                  <c:v>1011.218</c:v>
                </c:pt>
                <c:pt idx="12189">
                  <c:v>1011.212</c:v>
                </c:pt>
                <c:pt idx="12190">
                  <c:v>1011.215</c:v>
                </c:pt>
                <c:pt idx="12191">
                  <c:v>1011.191</c:v>
                </c:pt>
                <c:pt idx="12192">
                  <c:v>1011.176</c:v>
                </c:pt>
                <c:pt idx="12193">
                  <c:v>1011.155</c:v>
                </c:pt>
                <c:pt idx="12194">
                  <c:v>1011.148</c:v>
                </c:pt>
                <c:pt idx="12195">
                  <c:v>1011.123</c:v>
                </c:pt>
                <c:pt idx="12196">
                  <c:v>1011.1180000000001</c:v>
                </c:pt>
                <c:pt idx="12197">
                  <c:v>1011.111</c:v>
                </c:pt>
                <c:pt idx="12198">
                  <c:v>1011.127</c:v>
                </c:pt>
                <c:pt idx="12199">
                  <c:v>1011.157</c:v>
                </c:pt>
                <c:pt idx="12200">
                  <c:v>1011.134</c:v>
                </c:pt>
                <c:pt idx="12201">
                  <c:v>1011.148</c:v>
                </c:pt>
                <c:pt idx="12202">
                  <c:v>1011.141</c:v>
                </c:pt>
                <c:pt idx="12203">
                  <c:v>1011.124</c:v>
                </c:pt>
                <c:pt idx="12204">
                  <c:v>1011.135</c:v>
                </c:pt>
                <c:pt idx="12205">
                  <c:v>1011.13</c:v>
                </c:pt>
                <c:pt idx="12206">
                  <c:v>1011.151</c:v>
                </c:pt>
                <c:pt idx="12207">
                  <c:v>1011.144</c:v>
                </c:pt>
                <c:pt idx="12208">
                  <c:v>1011.173</c:v>
                </c:pt>
                <c:pt idx="12209">
                  <c:v>1011.171</c:v>
                </c:pt>
                <c:pt idx="12210">
                  <c:v>1011.17</c:v>
                </c:pt>
                <c:pt idx="12211">
                  <c:v>1011.131</c:v>
                </c:pt>
                <c:pt idx="12212">
                  <c:v>1011.111</c:v>
                </c:pt>
                <c:pt idx="12213">
                  <c:v>1011.085</c:v>
                </c:pt>
                <c:pt idx="12214">
                  <c:v>1011.073</c:v>
                </c:pt>
                <c:pt idx="12215">
                  <c:v>1011.035</c:v>
                </c:pt>
                <c:pt idx="12216">
                  <c:v>1011.0170000000001</c:v>
                </c:pt>
                <c:pt idx="12217">
                  <c:v>1010.992</c:v>
                </c:pt>
                <c:pt idx="12218">
                  <c:v>1010.97</c:v>
                </c:pt>
                <c:pt idx="12219">
                  <c:v>1010.961</c:v>
                </c:pt>
                <c:pt idx="12220">
                  <c:v>1010.98</c:v>
                </c:pt>
                <c:pt idx="12221">
                  <c:v>1011.016</c:v>
                </c:pt>
                <c:pt idx="12222">
                  <c:v>1011.045</c:v>
                </c:pt>
                <c:pt idx="12223">
                  <c:v>1011.037</c:v>
                </c:pt>
                <c:pt idx="12224">
                  <c:v>1011.06</c:v>
                </c:pt>
                <c:pt idx="12225">
                  <c:v>1011.077</c:v>
                </c:pt>
                <c:pt idx="12226">
                  <c:v>1011.081</c:v>
                </c:pt>
                <c:pt idx="12227">
                  <c:v>1011.104</c:v>
                </c:pt>
                <c:pt idx="12228">
                  <c:v>1011.139</c:v>
                </c:pt>
                <c:pt idx="12229">
                  <c:v>1011.187</c:v>
                </c:pt>
                <c:pt idx="12230">
                  <c:v>1011.215</c:v>
                </c:pt>
                <c:pt idx="12231">
                  <c:v>1011.2670000000001</c:v>
                </c:pt>
                <c:pt idx="12232">
                  <c:v>1011.2670000000001</c:v>
                </c:pt>
                <c:pt idx="12233">
                  <c:v>1011.2910000000001</c:v>
                </c:pt>
                <c:pt idx="12234">
                  <c:v>1011.312</c:v>
                </c:pt>
                <c:pt idx="12235">
                  <c:v>1011.313</c:v>
                </c:pt>
                <c:pt idx="12236">
                  <c:v>1011.314</c:v>
                </c:pt>
                <c:pt idx="12237">
                  <c:v>1011.349</c:v>
                </c:pt>
                <c:pt idx="12238">
                  <c:v>1011.323</c:v>
                </c:pt>
                <c:pt idx="12239">
                  <c:v>1011.319</c:v>
                </c:pt>
                <c:pt idx="12240">
                  <c:v>1011.311</c:v>
                </c:pt>
                <c:pt idx="12241">
                  <c:v>1011.278</c:v>
                </c:pt>
                <c:pt idx="12242">
                  <c:v>1011.259</c:v>
                </c:pt>
                <c:pt idx="12243">
                  <c:v>1011.2569999999999</c:v>
                </c:pt>
                <c:pt idx="12244">
                  <c:v>1011.248</c:v>
                </c:pt>
                <c:pt idx="12245">
                  <c:v>1011.266</c:v>
                </c:pt>
                <c:pt idx="12246">
                  <c:v>1011.3049999999999</c:v>
                </c:pt>
                <c:pt idx="12247">
                  <c:v>1011.299</c:v>
                </c:pt>
                <c:pt idx="12248">
                  <c:v>1011.316</c:v>
                </c:pt>
                <c:pt idx="12249">
                  <c:v>1011.328</c:v>
                </c:pt>
                <c:pt idx="12250">
                  <c:v>1011.342</c:v>
                </c:pt>
                <c:pt idx="12251">
                  <c:v>1011.3440000000001</c:v>
                </c:pt>
                <c:pt idx="12252">
                  <c:v>1011.326</c:v>
                </c:pt>
                <c:pt idx="12253">
                  <c:v>1011.337</c:v>
                </c:pt>
                <c:pt idx="12254">
                  <c:v>1011.3390000000001</c:v>
                </c:pt>
                <c:pt idx="12255">
                  <c:v>1011.375</c:v>
                </c:pt>
                <c:pt idx="12256">
                  <c:v>1011.381</c:v>
                </c:pt>
                <c:pt idx="12257">
                  <c:v>1011.375</c:v>
                </c:pt>
                <c:pt idx="12258">
                  <c:v>1011.385</c:v>
                </c:pt>
                <c:pt idx="12259">
                  <c:v>1011.421</c:v>
                </c:pt>
                <c:pt idx="12260">
                  <c:v>1011.4690000000001</c:v>
                </c:pt>
                <c:pt idx="12261">
                  <c:v>1011.454</c:v>
                </c:pt>
                <c:pt idx="12262">
                  <c:v>1011.453</c:v>
                </c:pt>
                <c:pt idx="12263">
                  <c:v>1011.444</c:v>
                </c:pt>
                <c:pt idx="12264">
                  <c:v>1011.432</c:v>
                </c:pt>
                <c:pt idx="12265">
                  <c:v>1011.414</c:v>
                </c:pt>
                <c:pt idx="12266">
                  <c:v>1011.405</c:v>
                </c:pt>
                <c:pt idx="12267">
                  <c:v>1011.4</c:v>
                </c:pt>
                <c:pt idx="12268">
                  <c:v>1011.393</c:v>
                </c:pt>
                <c:pt idx="12269">
                  <c:v>1011.405</c:v>
                </c:pt>
                <c:pt idx="12270">
                  <c:v>1011.405</c:v>
                </c:pt>
                <c:pt idx="12271">
                  <c:v>1011.408</c:v>
                </c:pt>
                <c:pt idx="12272">
                  <c:v>1011.427</c:v>
                </c:pt>
                <c:pt idx="12273">
                  <c:v>1011.4160000000001</c:v>
                </c:pt>
                <c:pt idx="12274">
                  <c:v>1011.4109999999999</c:v>
                </c:pt>
                <c:pt idx="12275">
                  <c:v>1011.364</c:v>
                </c:pt>
                <c:pt idx="12276">
                  <c:v>1011.341</c:v>
                </c:pt>
                <c:pt idx="12277">
                  <c:v>1011.293</c:v>
                </c:pt>
                <c:pt idx="12278">
                  <c:v>1011.254</c:v>
                </c:pt>
                <c:pt idx="12279">
                  <c:v>1011.256</c:v>
                </c:pt>
                <c:pt idx="12280">
                  <c:v>1011.247</c:v>
                </c:pt>
                <c:pt idx="12281">
                  <c:v>1011.269</c:v>
                </c:pt>
                <c:pt idx="12282">
                  <c:v>1011.289</c:v>
                </c:pt>
                <c:pt idx="12283">
                  <c:v>1011.265</c:v>
                </c:pt>
                <c:pt idx="12284">
                  <c:v>1011.263</c:v>
                </c:pt>
                <c:pt idx="12285">
                  <c:v>1011.287</c:v>
                </c:pt>
                <c:pt idx="12286">
                  <c:v>1011.309</c:v>
                </c:pt>
                <c:pt idx="12287">
                  <c:v>1011.314</c:v>
                </c:pt>
                <c:pt idx="12288">
                  <c:v>1011.333</c:v>
                </c:pt>
                <c:pt idx="12289">
                  <c:v>1011.332</c:v>
                </c:pt>
                <c:pt idx="12290">
                  <c:v>1011.335</c:v>
                </c:pt>
                <c:pt idx="12291">
                  <c:v>1011.295</c:v>
                </c:pt>
                <c:pt idx="12292">
                  <c:v>1011.275</c:v>
                </c:pt>
                <c:pt idx="12293">
                  <c:v>1011.256</c:v>
                </c:pt>
                <c:pt idx="12294">
                  <c:v>1011.224</c:v>
                </c:pt>
                <c:pt idx="12295">
                  <c:v>1011.2329999999999</c:v>
                </c:pt>
                <c:pt idx="12296">
                  <c:v>1011.241</c:v>
                </c:pt>
                <c:pt idx="12297">
                  <c:v>1011.264</c:v>
                </c:pt>
                <c:pt idx="12298">
                  <c:v>1011.288</c:v>
                </c:pt>
                <c:pt idx="12299">
                  <c:v>1011.272</c:v>
                </c:pt>
                <c:pt idx="12300">
                  <c:v>1011.277</c:v>
                </c:pt>
                <c:pt idx="12301">
                  <c:v>1011.323</c:v>
                </c:pt>
                <c:pt idx="12302">
                  <c:v>1011.353</c:v>
                </c:pt>
                <c:pt idx="12303">
                  <c:v>1011.361</c:v>
                </c:pt>
                <c:pt idx="12304">
                  <c:v>1011.3339999999999</c:v>
                </c:pt>
                <c:pt idx="12305">
                  <c:v>1011.333</c:v>
                </c:pt>
                <c:pt idx="12306">
                  <c:v>1011.3049999999999</c:v>
                </c:pt>
                <c:pt idx="12307">
                  <c:v>1011.302</c:v>
                </c:pt>
                <c:pt idx="12308">
                  <c:v>1011.289</c:v>
                </c:pt>
                <c:pt idx="12309">
                  <c:v>1011.307</c:v>
                </c:pt>
                <c:pt idx="12310">
                  <c:v>1011.319</c:v>
                </c:pt>
                <c:pt idx="12311">
                  <c:v>1011.304</c:v>
                </c:pt>
                <c:pt idx="12312">
                  <c:v>1011.298</c:v>
                </c:pt>
                <c:pt idx="12313">
                  <c:v>1011.311</c:v>
                </c:pt>
                <c:pt idx="12314">
                  <c:v>1011.343</c:v>
                </c:pt>
                <c:pt idx="12315">
                  <c:v>1011.371</c:v>
                </c:pt>
                <c:pt idx="12316">
                  <c:v>1011.408</c:v>
                </c:pt>
                <c:pt idx="12317">
                  <c:v>1011.441</c:v>
                </c:pt>
                <c:pt idx="12318">
                  <c:v>1011.449</c:v>
                </c:pt>
                <c:pt idx="12319">
                  <c:v>1011.478</c:v>
                </c:pt>
                <c:pt idx="12320">
                  <c:v>1011.498</c:v>
                </c:pt>
                <c:pt idx="12321">
                  <c:v>1011.523</c:v>
                </c:pt>
                <c:pt idx="12322">
                  <c:v>1011.499</c:v>
                </c:pt>
                <c:pt idx="12323">
                  <c:v>1011.497</c:v>
                </c:pt>
                <c:pt idx="12324">
                  <c:v>1011.511</c:v>
                </c:pt>
                <c:pt idx="12325">
                  <c:v>1011.497</c:v>
                </c:pt>
                <c:pt idx="12326">
                  <c:v>1011.518</c:v>
                </c:pt>
                <c:pt idx="12327">
                  <c:v>1011.524</c:v>
                </c:pt>
                <c:pt idx="12328">
                  <c:v>1011.524</c:v>
                </c:pt>
                <c:pt idx="12329">
                  <c:v>1011.537</c:v>
                </c:pt>
                <c:pt idx="12330">
                  <c:v>1011.537</c:v>
                </c:pt>
                <c:pt idx="12331">
                  <c:v>1011.51</c:v>
                </c:pt>
                <c:pt idx="12332">
                  <c:v>1011.51</c:v>
                </c:pt>
                <c:pt idx="12333">
                  <c:v>1011.5309999999999</c:v>
                </c:pt>
                <c:pt idx="12334">
                  <c:v>1011.5309999999999</c:v>
                </c:pt>
                <c:pt idx="12335">
                  <c:v>1011.543</c:v>
                </c:pt>
                <c:pt idx="12336">
                  <c:v>1011.543</c:v>
                </c:pt>
                <c:pt idx="12337">
                  <c:v>1011.546</c:v>
                </c:pt>
                <c:pt idx="12338">
                  <c:v>1011.54</c:v>
                </c:pt>
                <c:pt idx="12339">
                  <c:v>1011.54</c:v>
                </c:pt>
                <c:pt idx="12340">
                  <c:v>1011.519</c:v>
                </c:pt>
                <c:pt idx="12341">
                  <c:v>1011.5119999999999</c:v>
                </c:pt>
                <c:pt idx="12342">
                  <c:v>1011.486</c:v>
                </c:pt>
                <c:pt idx="12343">
                  <c:v>1011.4930000000001</c:v>
                </c:pt>
                <c:pt idx="12344">
                  <c:v>1011.491</c:v>
                </c:pt>
                <c:pt idx="12345">
                  <c:v>1011.5170000000001</c:v>
                </c:pt>
                <c:pt idx="12346">
                  <c:v>1011.529</c:v>
                </c:pt>
                <c:pt idx="12347">
                  <c:v>1011.482</c:v>
                </c:pt>
                <c:pt idx="12348">
                  <c:v>1011.47</c:v>
                </c:pt>
                <c:pt idx="12349">
                  <c:v>1011.46</c:v>
                </c:pt>
                <c:pt idx="12350">
                  <c:v>1011.477</c:v>
                </c:pt>
                <c:pt idx="12351">
                  <c:v>1011.466</c:v>
                </c:pt>
                <c:pt idx="12352">
                  <c:v>1011.452</c:v>
                </c:pt>
                <c:pt idx="12353">
                  <c:v>1011.451</c:v>
                </c:pt>
                <c:pt idx="12354">
                  <c:v>1011.442</c:v>
                </c:pt>
                <c:pt idx="12355">
                  <c:v>1011.434</c:v>
                </c:pt>
                <c:pt idx="12356">
                  <c:v>1011.389</c:v>
                </c:pt>
                <c:pt idx="12357">
                  <c:v>1011.3630000000001</c:v>
                </c:pt>
                <c:pt idx="12358">
                  <c:v>1011.306</c:v>
                </c:pt>
                <c:pt idx="12359">
                  <c:v>1011.292</c:v>
                </c:pt>
                <c:pt idx="12360">
                  <c:v>1011.29</c:v>
                </c:pt>
                <c:pt idx="12361">
                  <c:v>1011.289</c:v>
                </c:pt>
                <c:pt idx="12362">
                  <c:v>1011.311</c:v>
                </c:pt>
                <c:pt idx="12363">
                  <c:v>1011.327</c:v>
                </c:pt>
                <c:pt idx="12364">
                  <c:v>1011.33</c:v>
                </c:pt>
                <c:pt idx="12365">
                  <c:v>1011.3440000000001</c:v>
                </c:pt>
                <c:pt idx="12366">
                  <c:v>1011.357</c:v>
                </c:pt>
                <c:pt idx="12367">
                  <c:v>1011.384</c:v>
                </c:pt>
                <c:pt idx="12368">
                  <c:v>1011.389</c:v>
                </c:pt>
                <c:pt idx="12369">
                  <c:v>1011.402</c:v>
                </c:pt>
                <c:pt idx="12370">
                  <c:v>1011.405</c:v>
                </c:pt>
                <c:pt idx="12371">
                  <c:v>1011.3819999999999</c:v>
                </c:pt>
                <c:pt idx="12372">
                  <c:v>1011.357</c:v>
                </c:pt>
                <c:pt idx="12373">
                  <c:v>1011.308</c:v>
                </c:pt>
                <c:pt idx="12374">
                  <c:v>1011.293</c:v>
                </c:pt>
                <c:pt idx="12375">
                  <c:v>1011.273</c:v>
                </c:pt>
                <c:pt idx="12376">
                  <c:v>1011.258</c:v>
                </c:pt>
                <c:pt idx="12377">
                  <c:v>1011.245</c:v>
                </c:pt>
                <c:pt idx="12378">
                  <c:v>1011.245</c:v>
                </c:pt>
                <c:pt idx="12379">
                  <c:v>1011.248</c:v>
                </c:pt>
                <c:pt idx="12380">
                  <c:v>1011.255</c:v>
                </c:pt>
                <c:pt idx="12381">
                  <c:v>1011.284</c:v>
                </c:pt>
                <c:pt idx="12382">
                  <c:v>1011.302</c:v>
                </c:pt>
                <c:pt idx="12383">
                  <c:v>1011.277</c:v>
                </c:pt>
                <c:pt idx="12384">
                  <c:v>1011.255</c:v>
                </c:pt>
                <c:pt idx="12385">
                  <c:v>1011.234</c:v>
                </c:pt>
                <c:pt idx="12386">
                  <c:v>1011.235</c:v>
                </c:pt>
                <c:pt idx="12387">
                  <c:v>1011.239</c:v>
                </c:pt>
                <c:pt idx="12388">
                  <c:v>1011.224</c:v>
                </c:pt>
                <c:pt idx="12389">
                  <c:v>1011.21</c:v>
                </c:pt>
                <c:pt idx="12390">
                  <c:v>1011.186</c:v>
                </c:pt>
                <c:pt idx="12391">
                  <c:v>1011.157</c:v>
                </c:pt>
                <c:pt idx="12392">
                  <c:v>1011.119</c:v>
                </c:pt>
                <c:pt idx="12393">
                  <c:v>1011.134</c:v>
                </c:pt>
                <c:pt idx="12394">
                  <c:v>1011.098</c:v>
                </c:pt>
                <c:pt idx="12395">
                  <c:v>1011.1</c:v>
                </c:pt>
                <c:pt idx="12396">
                  <c:v>1011.068</c:v>
                </c:pt>
                <c:pt idx="12397">
                  <c:v>1011.057</c:v>
                </c:pt>
                <c:pt idx="12398">
                  <c:v>1011.063</c:v>
                </c:pt>
                <c:pt idx="12399">
                  <c:v>1011.061</c:v>
                </c:pt>
                <c:pt idx="12400">
                  <c:v>1011.082</c:v>
                </c:pt>
                <c:pt idx="12401">
                  <c:v>1011.043</c:v>
                </c:pt>
                <c:pt idx="12402">
                  <c:v>1011.051</c:v>
                </c:pt>
                <c:pt idx="12403">
                  <c:v>1011.042</c:v>
                </c:pt>
                <c:pt idx="12404">
                  <c:v>1011.042</c:v>
                </c:pt>
                <c:pt idx="12405">
                  <c:v>1011.06</c:v>
                </c:pt>
                <c:pt idx="12406">
                  <c:v>1011.066</c:v>
                </c:pt>
                <c:pt idx="12407">
                  <c:v>1011.086</c:v>
                </c:pt>
                <c:pt idx="12408">
                  <c:v>1011.082</c:v>
                </c:pt>
                <c:pt idx="12409">
                  <c:v>1011.1079999999999</c:v>
                </c:pt>
                <c:pt idx="12410">
                  <c:v>1011.128</c:v>
                </c:pt>
                <c:pt idx="12411">
                  <c:v>1011.169</c:v>
                </c:pt>
                <c:pt idx="12412">
                  <c:v>1011.218</c:v>
                </c:pt>
                <c:pt idx="12413">
                  <c:v>1011.218</c:v>
                </c:pt>
                <c:pt idx="12414">
                  <c:v>1011.25</c:v>
                </c:pt>
                <c:pt idx="12415">
                  <c:v>1011.2569999999999</c:v>
                </c:pt>
                <c:pt idx="12416">
                  <c:v>1011.259</c:v>
                </c:pt>
                <c:pt idx="12417">
                  <c:v>1011.249</c:v>
                </c:pt>
                <c:pt idx="12418">
                  <c:v>1011.248</c:v>
                </c:pt>
                <c:pt idx="12419">
                  <c:v>1011.278</c:v>
                </c:pt>
                <c:pt idx="12420">
                  <c:v>1011.278</c:v>
                </c:pt>
                <c:pt idx="12421">
                  <c:v>1011.274</c:v>
                </c:pt>
                <c:pt idx="12422">
                  <c:v>1011.298</c:v>
                </c:pt>
                <c:pt idx="12423">
                  <c:v>1011.2809999999999</c:v>
                </c:pt>
                <c:pt idx="12424">
                  <c:v>1011.3</c:v>
                </c:pt>
                <c:pt idx="12425">
                  <c:v>1011.3049999999999</c:v>
                </c:pt>
                <c:pt idx="12426">
                  <c:v>1011.341</c:v>
                </c:pt>
                <c:pt idx="12427">
                  <c:v>1011.331</c:v>
                </c:pt>
                <c:pt idx="12428">
                  <c:v>1011.322</c:v>
                </c:pt>
                <c:pt idx="12429">
                  <c:v>1011.353</c:v>
                </c:pt>
                <c:pt idx="12430">
                  <c:v>1011.306</c:v>
                </c:pt>
                <c:pt idx="12431">
                  <c:v>1011.306</c:v>
                </c:pt>
                <c:pt idx="12432">
                  <c:v>1011.288</c:v>
                </c:pt>
                <c:pt idx="12433">
                  <c:v>1011.288</c:v>
                </c:pt>
                <c:pt idx="12434">
                  <c:v>1011.2569999999999</c:v>
                </c:pt>
                <c:pt idx="12435">
                  <c:v>1011.255</c:v>
                </c:pt>
                <c:pt idx="12436">
                  <c:v>1011.246</c:v>
                </c:pt>
                <c:pt idx="12437">
                  <c:v>1011.234</c:v>
                </c:pt>
                <c:pt idx="12438">
                  <c:v>1011.246</c:v>
                </c:pt>
                <c:pt idx="12439">
                  <c:v>1011.249</c:v>
                </c:pt>
                <c:pt idx="12440">
                  <c:v>1011.236</c:v>
                </c:pt>
                <c:pt idx="12441">
                  <c:v>1011.225</c:v>
                </c:pt>
                <c:pt idx="12442">
                  <c:v>1011.2190000000001</c:v>
                </c:pt>
                <c:pt idx="12443">
                  <c:v>1011.213</c:v>
                </c:pt>
                <c:pt idx="12444">
                  <c:v>1011.189</c:v>
                </c:pt>
                <c:pt idx="12445">
                  <c:v>1011.213</c:v>
                </c:pt>
                <c:pt idx="12446">
                  <c:v>1011.227</c:v>
                </c:pt>
                <c:pt idx="12447">
                  <c:v>1011.255</c:v>
                </c:pt>
                <c:pt idx="12448">
                  <c:v>1011.261</c:v>
                </c:pt>
                <c:pt idx="12449">
                  <c:v>1011.228</c:v>
                </c:pt>
                <c:pt idx="12450">
                  <c:v>1011.26</c:v>
                </c:pt>
                <c:pt idx="12451">
                  <c:v>1011.265</c:v>
                </c:pt>
                <c:pt idx="12452">
                  <c:v>1011.2859999999999</c:v>
                </c:pt>
                <c:pt idx="12453">
                  <c:v>1011.266</c:v>
                </c:pt>
                <c:pt idx="12454">
                  <c:v>1011.264</c:v>
                </c:pt>
                <c:pt idx="12455">
                  <c:v>1011.28</c:v>
                </c:pt>
                <c:pt idx="12456">
                  <c:v>1011.288</c:v>
                </c:pt>
                <c:pt idx="12457">
                  <c:v>1011.306</c:v>
                </c:pt>
                <c:pt idx="12458">
                  <c:v>1011.311</c:v>
                </c:pt>
                <c:pt idx="12459">
                  <c:v>1011.327</c:v>
                </c:pt>
                <c:pt idx="12460">
                  <c:v>1011.326</c:v>
                </c:pt>
                <c:pt idx="12461">
                  <c:v>1011.349</c:v>
                </c:pt>
                <c:pt idx="12462">
                  <c:v>1011.403</c:v>
                </c:pt>
                <c:pt idx="12463">
                  <c:v>1011.437</c:v>
                </c:pt>
                <c:pt idx="12464">
                  <c:v>1011.468</c:v>
                </c:pt>
                <c:pt idx="12465">
                  <c:v>1011.472</c:v>
                </c:pt>
                <c:pt idx="12466">
                  <c:v>1011.454</c:v>
                </c:pt>
                <c:pt idx="12467">
                  <c:v>1011.46</c:v>
                </c:pt>
                <c:pt idx="12468">
                  <c:v>1011.466</c:v>
                </c:pt>
                <c:pt idx="12469">
                  <c:v>1011.494</c:v>
                </c:pt>
                <c:pt idx="12470">
                  <c:v>1011.527</c:v>
                </c:pt>
                <c:pt idx="12471">
                  <c:v>1011.549</c:v>
                </c:pt>
                <c:pt idx="12472">
                  <c:v>1011.55</c:v>
                </c:pt>
                <c:pt idx="12473">
                  <c:v>1011.528</c:v>
                </c:pt>
                <c:pt idx="12474">
                  <c:v>1011.539</c:v>
                </c:pt>
                <c:pt idx="12475">
                  <c:v>1011.539</c:v>
                </c:pt>
                <c:pt idx="12476">
                  <c:v>1011.514</c:v>
                </c:pt>
                <c:pt idx="12477">
                  <c:v>1011.476</c:v>
                </c:pt>
                <c:pt idx="12478">
                  <c:v>1011.465</c:v>
                </c:pt>
                <c:pt idx="12479">
                  <c:v>1011.432</c:v>
                </c:pt>
                <c:pt idx="12480">
                  <c:v>1011.437</c:v>
                </c:pt>
                <c:pt idx="12481">
                  <c:v>1011.422</c:v>
                </c:pt>
                <c:pt idx="12482">
                  <c:v>1011.4349999999999</c:v>
                </c:pt>
                <c:pt idx="12483">
                  <c:v>1011.405</c:v>
                </c:pt>
                <c:pt idx="12484">
                  <c:v>1011.393</c:v>
                </c:pt>
                <c:pt idx="12485">
                  <c:v>1011.348</c:v>
                </c:pt>
                <c:pt idx="12486">
                  <c:v>1011.341</c:v>
                </c:pt>
                <c:pt idx="12487">
                  <c:v>1011.3049999999999</c:v>
                </c:pt>
                <c:pt idx="12488">
                  <c:v>1011.2910000000001</c:v>
                </c:pt>
                <c:pt idx="12489">
                  <c:v>1011.278</c:v>
                </c:pt>
                <c:pt idx="12490">
                  <c:v>1011.259</c:v>
                </c:pt>
                <c:pt idx="12491">
                  <c:v>1011.265</c:v>
                </c:pt>
                <c:pt idx="12492">
                  <c:v>1011.266</c:v>
                </c:pt>
                <c:pt idx="12493">
                  <c:v>1011.264</c:v>
                </c:pt>
                <c:pt idx="12494">
                  <c:v>1011.2809999999999</c:v>
                </c:pt>
                <c:pt idx="12495">
                  <c:v>1011.319</c:v>
                </c:pt>
                <c:pt idx="12496">
                  <c:v>1011.322</c:v>
                </c:pt>
                <c:pt idx="12497">
                  <c:v>1011.345</c:v>
                </c:pt>
                <c:pt idx="12498">
                  <c:v>1011.346</c:v>
                </c:pt>
                <c:pt idx="12499">
                  <c:v>1011.348</c:v>
                </c:pt>
                <c:pt idx="12500">
                  <c:v>1011.364</c:v>
                </c:pt>
                <c:pt idx="12501">
                  <c:v>1011.417</c:v>
                </c:pt>
                <c:pt idx="12502">
                  <c:v>1011.427</c:v>
                </c:pt>
                <c:pt idx="12503">
                  <c:v>1011.466</c:v>
                </c:pt>
                <c:pt idx="12504">
                  <c:v>1011.471</c:v>
                </c:pt>
                <c:pt idx="12505">
                  <c:v>1011.487</c:v>
                </c:pt>
                <c:pt idx="12506">
                  <c:v>1011.475</c:v>
                </c:pt>
                <c:pt idx="12507">
                  <c:v>1011.456</c:v>
                </c:pt>
                <c:pt idx="12508">
                  <c:v>1011.485</c:v>
                </c:pt>
                <c:pt idx="12509">
                  <c:v>1011.4690000000001</c:v>
                </c:pt>
                <c:pt idx="12510">
                  <c:v>1011.478</c:v>
                </c:pt>
                <c:pt idx="12511">
                  <c:v>1011.486</c:v>
                </c:pt>
                <c:pt idx="12512">
                  <c:v>1011.485</c:v>
                </c:pt>
                <c:pt idx="12513">
                  <c:v>1011.466</c:v>
                </c:pt>
                <c:pt idx="12514">
                  <c:v>1011.463</c:v>
                </c:pt>
                <c:pt idx="12515">
                  <c:v>1011.487</c:v>
                </c:pt>
                <c:pt idx="12516">
                  <c:v>1011.51</c:v>
                </c:pt>
                <c:pt idx="12517">
                  <c:v>1011.5410000000001</c:v>
                </c:pt>
                <c:pt idx="12518">
                  <c:v>1011.5309999999999</c:v>
                </c:pt>
                <c:pt idx="12519">
                  <c:v>1011.542</c:v>
                </c:pt>
                <c:pt idx="12520">
                  <c:v>1011.521</c:v>
                </c:pt>
                <c:pt idx="12521">
                  <c:v>1011.5170000000001</c:v>
                </c:pt>
                <c:pt idx="12522">
                  <c:v>1011.479</c:v>
                </c:pt>
                <c:pt idx="12523">
                  <c:v>1011.422</c:v>
                </c:pt>
                <c:pt idx="12524">
                  <c:v>1011.374</c:v>
                </c:pt>
                <c:pt idx="12525">
                  <c:v>1011.346</c:v>
                </c:pt>
                <c:pt idx="12526">
                  <c:v>1011.336</c:v>
                </c:pt>
                <c:pt idx="12527">
                  <c:v>1011.33</c:v>
                </c:pt>
                <c:pt idx="12528">
                  <c:v>1011.333</c:v>
                </c:pt>
                <c:pt idx="12529">
                  <c:v>1011.347</c:v>
                </c:pt>
                <c:pt idx="12530">
                  <c:v>1011.341</c:v>
                </c:pt>
                <c:pt idx="12531">
                  <c:v>1011.373</c:v>
                </c:pt>
                <c:pt idx="12532">
                  <c:v>1011.364</c:v>
                </c:pt>
                <c:pt idx="12533">
                  <c:v>1011.36</c:v>
                </c:pt>
                <c:pt idx="12534">
                  <c:v>1011.379</c:v>
                </c:pt>
                <c:pt idx="12535">
                  <c:v>1011.388</c:v>
                </c:pt>
                <c:pt idx="12536">
                  <c:v>1011.42</c:v>
                </c:pt>
                <c:pt idx="12537">
                  <c:v>1011.42</c:v>
                </c:pt>
                <c:pt idx="12538">
                  <c:v>1011.429</c:v>
                </c:pt>
                <c:pt idx="12539">
                  <c:v>1011.434</c:v>
                </c:pt>
                <c:pt idx="12540">
                  <c:v>1011.454</c:v>
                </c:pt>
                <c:pt idx="12541">
                  <c:v>1011.441</c:v>
                </c:pt>
                <c:pt idx="12542">
                  <c:v>1011.441</c:v>
                </c:pt>
                <c:pt idx="12543">
                  <c:v>1011.4059999999999</c:v>
                </c:pt>
                <c:pt idx="12544">
                  <c:v>1011.364</c:v>
                </c:pt>
                <c:pt idx="12545">
                  <c:v>1011.3630000000001</c:v>
                </c:pt>
                <c:pt idx="12546">
                  <c:v>1011.3440000000001</c:v>
                </c:pt>
                <c:pt idx="12547">
                  <c:v>1011.361</c:v>
                </c:pt>
                <c:pt idx="12548">
                  <c:v>1011.349</c:v>
                </c:pt>
                <c:pt idx="12549">
                  <c:v>1011.35</c:v>
                </c:pt>
                <c:pt idx="12550">
                  <c:v>1011.362</c:v>
                </c:pt>
                <c:pt idx="12551">
                  <c:v>1011.389</c:v>
                </c:pt>
                <c:pt idx="12552">
                  <c:v>1011.42</c:v>
                </c:pt>
                <c:pt idx="12553">
                  <c:v>1011.414</c:v>
                </c:pt>
                <c:pt idx="12554">
                  <c:v>1011.447</c:v>
                </c:pt>
                <c:pt idx="12555">
                  <c:v>1011.473</c:v>
                </c:pt>
                <c:pt idx="12556">
                  <c:v>1011.5</c:v>
                </c:pt>
                <c:pt idx="12557">
                  <c:v>1011.495</c:v>
                </c:pt>
                <c:pt idx="12558">
                  <c:v>1011.482</c:v>
                </c:pt>
                <c:pt idx="12559">
                  <c:v>1011.497</c:v>
                </c:pt>
                <c:pt idx="12560">
                  <c:v>1011.51</c:v>
                </c:pt>
                <c:pt idx="12561">
                  <c:v>1011.527</c:v>
                </c:pt>
                <c:pt idx="12562">
                  <c:v>1011.545</c:v>
                </c:pt>
                <c:pt idx="12563">
                  <c:v>1011.542</c:v>
                </c:pt>
                <c:pt idx="12564">
                  <c:v>1011.578</c:v>
                </c:pt>
                <c:pt idx="12565">
                  <c:v>1011.5309999999999</c:v>
                </c:pt>
                <c:pt idx="12566">
                  <c:v>1011.511</c:v>
                </c:pt>
                <c:pt idx="12567">
                  <c:v>1011.473</c:v>
                </c:pt>
                <c:pt idx="12568">
                  <c:v>1011.417</c:v>
                </c:pt>
                <c:pt idx="12569">
                  <c:v>1011.373</c:v>
                </c:pt>
                <c:pt idx="12570">
                  <c:v>1011.322</c:v>
                </c:pt>
                <c:pt idx="12571">
                  <c:v>1011.28</c:v>
                </c:pt>
                <c:pt idx="12572">
                  <c:v>1011.208</c:v>
                </c:pt>
                <c:pt idx="12573">
                  <c:v>1011.173</c:v>
                </c:pt>
                <c:pt idx="12574">
                  <c:v>1011.133</c:v>
                </c:pt>
                <c:pt idx="12575">
                  <c:v>1011.09</c:v>
                </c:pt>
                <c:pt idx="12576">
                  <c:v>1011.0890000000001</c:v>
                </c:pt>
                <c:pt idx="12577">
                  <c:v>1011.0650000000001</c:v>
                </c:pt>
                <c:pt idx="12578">
                  <c:v>1011.0890000000001</c:v>
                </c:pt>
                <c:pt idx="12579">
                  <c:v>1011.077</c:v>
                </c:pt>
                <c:pt idx="12580">
                  <c:v>1011.123</c:v>
                </c:pt>
                <c:pt idx="12581">
                  <c:v>1011.134</c:v>
                </c:pt>
                <c:pt idx="12582">
                  <c:v>1011.155</c:v>
                </c:pt>
                <c:pt idx="12583">
                  <c:v>1011.182</c:v>
                </c:pt>
                <c:pt idx="12584">
                  <c:v>1011.188</c:v>
                </c:pt>
                <c:pt idx="12585">
                  <c:v>1011.2190000000001</c:v>
                </c:pt>
                <c:pt idx="12586">
                  <c:v>1011.244</c:v>
                </c:pt>
                <c:pt idx="12587">
                  <c:v>1011.274</c:v>
                </c:pt>
                <c:pt idx="12588">
                  <c:v>1011.275</c:v>
                </c:pt>
                <c:pt idx="12589">
                  <c:v>1011.294</c:v>
                </c:pt>
                <c:pt idx="12590">
                  <c:v>1011.296</c:v>
                </c:pt>
                <c:pt idx="12591">
                  <c:v>1011.2910000000001</c:v>
                </c:pt>
                <c:pt idx="12592">
                  <c:v>1011.294</c:v>
                </c:pt>
                <c:pt idx="12593">
                  <c:v>1011.288</c:v>
                </c:pt>
                <c:pt idx="12594">
                  <c:v>1011.272</c:v>
                </c:pt>
                <c:pt idx="12595">
                  <c:v>1011.242</c:v>
                </c:pt>
                <c:pt idx="12596">
                  <c:v>1011.254</c:v>
                </c:pt>
                <c:pt idx="12597">
                  <c:v>1011.283</c:v>
                </c:pt>
                <c:pt idx="12598">
                  <c:v>1011.336</c:v>
                </c:pt>
                <c:pt idx="12599">
                  <c:v>1011.329</c:v>
                </c:pt>
                <c:pt idx="12600">
                  <c:v>1011.329</c:v>
                </c:pt>
                <c:pt idx="12601">
                  <c:v>1011.329</c:v>
                </c:pt>
                <c:pt idx="12602">
                  <c:v>1011.327</c:v>
                </c:pt>
                <c:pt idx="12603">
                  <c:v>1011.327</c:v>
                </c:pt>
                <c:pt idx="12604">
                  <c:v>1011.349</c:v>
                </c:pt>
                <c:pt idx="12605">
                  <c:v>1011.342</c:v>
                </c:pt>
                <c:pt idx="12606">
                  <c:v>1011.321</c:v>
                </c:pt>
                <c:pt idx="12607">
                  <c:v>1011.3440000000001</c:v>
                </c:pt>
                <c:pt idx="12608">
                  <c:v>1011.353</c:v>
                </c:pt>
                <c:pt idx="12609">
                  <c:v>1011.373</c:v>
                </c:pt>
                <c:pt idx="12610">
                  <c:v>1011.383</c:v>
                </c:pt>
                <c:pt idx="12611">
                  <c:v>1011.35</c:v>
                </c:pt>
                <c:pt idx="12612">
                  <c:v>1011.347</c:v>
                </c:pt>
                <c:pt idx="12613">
                  <c:v>1011.3440000000001</c:v>
                </c:pt>
                <c:pt idx="12614">
                  <c:v>1011.38</c:v>
                </c:pt>
                <c:pt idx="12615">
                  <c:v>1011.397</c:v>
                </c:pt>
                <c:pt idx="12616">
                  <c:v>1011.394</c:v>
                </c:pt>
                <c:pt idx="12617">
                  <c:v>1011.379</c:v>
                </c:pt>
                <c:pt idx="12618">
                  <c:v>1011.366</c:v>
                </c:pt>
                <c:pt idx="12619">
                  <c:v>1011.3920000000001</c:v>
                </c:pt>
                <c:pt idx="12620">
                  <c:v>1011.396</c:v>
                </c:pt>
                <c:pt idx="12621">
                  <c:v>1011.419</c:v>
                </c:pt>
                <c:pt idx="12622">
                  <c:v>1011.4059999999999</c:v>
                </c:pt>
                <c:pt idx="12623">
                  <c:v>1011.394</c:v>
                </c:pt>
                <c:pt idx="12624">
                  <c:v>1011.3680000000001</c:v>
                </c:pt>
                <c:pt idx="12625">
                  <c:v>1011.397</c:v>
                </c:pt>
                <c:pt idx="12626">
                  <c:v>1011.409</c:v>
                </c:pt>
                <c:pt idx="12627">
                  <c:v>1011.419</c:v>
                </c:pt>
                <c:pt idx="12628">
                  <c:v>1011.395</c:v>
                </c:pt>
                <c:pt idx="12629">
                  <c:v>1011.391</c:v>
                </c:pt>
                <c:pt idx="12630">
                  <c:v>1011.385</c:v>
                </c:pt>
                <c:pt idx="12631">
                  <c:v>1011.375</c:v>
                </c:pt>
                <c:pt idx="12632">
                  <c:v>1011.365</c:v>
                </c:pt>
                <c:pt idx="12633">
                  <c:v>1011.338</c:v>
                </c:pt>
                <c:pt idx="12634">
                  <c:v>1011.321</c:v>
                </c:pt>
                <c:pt idx="12635">
                  <c:v>1011.298</c:v>
                </c:pt>
                <c:pt idx="12636">
                  <c:v>1011.258</c:v>
                </c:pt>
                <c:pt idx="12637">
                  <c:v>1011.283</c:v>
                </c:pt>
                <c:pt idx="12638">
                  <c:v>1011.29</c:v>
                </c:pt>
                <c:pt idx="12639">
                  <c:v>1011.293</c:v>
                </c:pt>
                <c:pt idx="12640">
                  <c:v>1011.288</c:v>
                </c:pt>
                <c:pt idx="12641">
                  <c:v>1011.276</c:v>
                </c:pt>
                <c:pt idx="12642">
                  <c:v>1011.299</c:v>
                </c:pt>
                <c:pt idx="12643">
                  <c:v>1011.293</c:v>
                </c:pt>
                <c:pt idx="12644">
                  <c:v>1011.311</c:v>
                </c:pt>
                <c:pt idx="12645">
                  <c:v>1011.293</c:v>
                </c:pt>
                <c:pt idx="12646">
                  <c:v>1011.2910000000001</c:v>
                </c:pt>
                <c:pt idx="12647">
                  <c:v>1011.256</c:v>
                </c:pt>
                <c:pt idx="12648">
                  <c:v>1011.26</c:v>
                </c:pt>
                <c:pt idx="12649">
                  <c:v>1011.277</c:v>
                </c:pt>
                <c:pt idx="12650">
                  <c:v>1011.2809999999999</c:v>
                </c:pt>
                <c:pt idx="12651">
                  <c:v>1011.2619999999999</c:v>
                </c:pt>
                <c:pt idx="12652">
                  <c:v>1011.252</c:v>
                </c:pt>
                <c:pt idx="12653">
                  <c:v>1011.252</c:v>
                </c:pt>
                <c:pt idx="12654">
                  <c:v>1011.2430000000001</c:v>
                </c:pt>
                <c:pt idx="12655">
                  <c:v>1011.213</c:v>
                </c:pt>
                <c:pt idx="12656">
                  <c:v>1011.204</c:v>
                </c:pt>
                <c:pt idx="12657">
                  <c:v>1011.196</c:v>
                </c:pt>
                <c:pt idx="12658">
                  <c:v>1011.2</c:v>
                </c:pt>
                <c:pt idx="12659">
                  <c:v>1011.192</c:v>
                </c:pt>
                <c:pt idx="12660">
                  <c:v>1011.197</c:v>
                </c:pt>
                <c:pt idx="12661">
                  <c:v>1011.1849999999999</c:v>
                </c:pt>
                <c:pt idx="12662">
                  <c:v>1011.1849999999999</c:v>
                </c:pt>
                <c:pt idx="12663">
                  <c:v>1011.213</c:v>
                </c:pt>
                <c:pt idx="12664">
                  <c:v>1011.192</c:v>
                </c:pt>
                <c:pt idx="12665">
                  <c:v>1011.204</c:v>
                </c:pt>
                <c:pt idx="12666">
                  <c:v>1011.177</c:v>
                </c:pt>
                <c:pt idx="12667">
                  <c:v>1011.164</c:v>
                </c:pt>
                <c:pt idx="12668">
                  <c:v>1011.1369999999999</c:v>
                </c:pt>
                <c:pt idx="12669">
                  <c:v>1011.1369999999999</c:v>
                </c:pt>
                <c:pt idx="12670">
                  <c:v>1011.126</c:v>
                </c:pt>
                <c:pt idx="12671">
                  <c:v>1011.126</c:v>
                </c:pt>
                <c:pt idx="12672">
                  <c:v>1011.131</c:v>
                </c:pt>
                <c:pt idx="12673">
                  <c:v>1011.131</c:v>
                </c:pt>
                <c:pt idx="12674">
                  <c:v>1011.159</c:v>
                </c:pt>
                <c:pt idx="12675">
                  <c:v>1011.117</c:v>
                </c:pt>
                <c:pt idx="12676">
                  <c:v>1011.091</c:v>
                </c:pt>
                <c:pt idx="12677">
                  <c:v>1011.052</c:v>
                </c:pt>
                <c:pt idx="12678">
                  <c:v>1011.0119999999999</c:v>
                </c:pt>
                <c:pt idx="12679">
                  <c:v>1011.003</c:v>
                </c:pt>
                <c:pt idx="12680">
                  <c:v>1011.014</c:v>
                </c:pt>
                <c:pt idx="12681">
                  <c:v>1011.0359999999999</c:v>
                </c:pt>
                <c:pt idx="12682">
                  <c:v>1011.044</c:v>
                </c:pt>
                <c:pt idx="12683">
                  <c:v>1011.062</c:v>
                </c:pt>
                <c:pt idx="12684">
                  <c:v>1011.06</c:v>
                </c:pt>
                <c:pt idx="12685">
                  <c:v>1011.0890000000001</c:v>
                </c:pt>
                <c:pt idx="12686">
                  <c:v>1011.095</c:v>
                </c:pt>
                <c:pt idx="12687">
                  <c:v>1011.078</c:v>
                </c:pt>
                <c:pt idx="12688">
                  <c:v>1011.101</c:v>
                </c:pt>
                <c:pt idx="12689">
                  <c:v>1011.088</c:v>
                </c:pt>
                <c:pt idx="12690">
                  <c:v>1011.095</c:v>
                </c:pt>
                <c:pt idx="12691">
                  <c:v>1011.112</c:v>
                </c:pt>
                <c:pt idx="12692">
                  <c:v>1011.117</c:v>
                </c:pt>
                <c:pt idx="12693">
                  <c:v>1011.117</c:v>
                </c:pt>
                <c:pt idx="12694">
                  <c:v>1011.121</c:v>
                </c:pt>
                <c:pt idx="12695">
                  <c:v>1011.14</c:v>
                </c:pt>
                <c:pt idx="12696">
                  <c:v>1011.138</c:v>
                </c:pt>
                <c:pt idx="12697">
                  <c:v>1011.151</c:v>
                </c:pt>
                <c:pt idx="12698">
                  <c:v>1011.148</c:v>
                </c:pt>
                <c:pt idx="12699">
                  <c:v>1011.149</c:v>
                </c:pt>
                <c:pt idx="12700">
                  <c:v>1011.177</c:v>
                </c:pt>
                <c:pt idx="12701">
                  <c:v>1011.194</c:v>
                </c:pt>
                <c:pt idx="12702">
                  <c:v>1011.202</c:v>
                </c:pt>
                <c:pt idx="12703">
                  <c:v>1011.21</c:v>
                </c:pt>
                <c:pt idx="12704">
                  <c:v>1011.193</c:v>
                </c:pt>
                <c:pt idx="12705">
                  <c:v>1011.182</c:v>
                </c:pt>
                <c:pt idx="12706">
                  <c:v>1011.173</c:v>
                </c:pt>
                <c:pt idx="12707">
                  <c:v>1011.183</c:v>
                </c:pt>
                <c:pt idx="12708">
                  <c:v>1011.245</c:v>
                </c:pt>
                <c:pt idx="12709">
                  <c:v>1011.283</c:v>
                </c:pt>
                <c:pt idx="12710">
                  <c:v>1011.34</c:v>
                </c:pt>
                <c:pt idx="12711">
                  <c:v>1011.353</c:v>
                </c:pt>
                <c:pt idx="12712">
                  <c:v>1011.346</c:v>
                </c:pt>
                <c:pt idx="12713">
                  <c:v>1011.347</c:v>
                </c:pt>
                <c:pt idx="12714">
                  <c:v>1011.341</c:v>
                </c:pt>
                <c:pt idx="12715">
                  <c:v>1011.335</c:v>
                </c:pt>
                <c:pt idx="12716">
                  <c:v>1011.349</c:v>
                </c:pt>
                <c:pt idx="12717">
                  <c:v>1011.346</c:v>
                </c:pt>
                <c:pt idx="12718">
                  <c:v>1011.347</c:v>
                </c:pt>
                <c:pt idx="12719">
                  <c:v>1011.347</c:v>
                </c:pt>
                <c:pt idx="12720">
                  <c:v>1011.318</c:v>
                </c:pt>
                <c:pt idx="12721">
                  <c:v>1011.31</c:v>
                </c:pt>
                <c:pt idx="12722">
                  <c:v>1011.258</c:v>
                </c:pt>
                <c:pt idx="12723">
                  <c:v>1011.206</c:v>
                </c:pt>
                <c:pt idx="12724">
                  <c:v>1011.194</c:v>
                </c:pt>
                <c:pt idx="12725">
                  <c:v>1011.164</c:v>
                </c:pt>
                <c:pt idx="12726">
                  <c:v>1011.133</c:v>
                </c:pt>
                <c:pt idx="12727">
                  <c:v>1011.117</c:v>
                </c:pt>
                <c:pt idx="12728">
                  <c:v>1011.109</c:v>
                </c:pt>
                <c:pt idx="12729">
                  <c:v>1011.087</c:v>
                </c:pt>
                <c:pt idx="12730">
                  <c:v>1011.068</c:v>
                </c:pt>
                <c:pt idx="12731">
                  <c:v>1011.0309999999999</c:v>
                </c:pt>
                <c:pt idx="12732">
                  <c:v>1011.058</c:v>
                </c:pt>
                <c:pt idx="12733">
                  <c:v>1011.056</c:v>
                </c:pt>
                <c:pt idx="12734">
                  <c:v>1011.028</c:v>
                </c:pt>
                <c:pt idx="12735">
                  <c:v>1011.014</c:v>
                </c:pt>
                <c:pt idx="12736">
                  <c:v>1010.989</c:v>
                </c:pt>
                <c:pt idx="12737">
                  <c:v>1010.9829999999999</c:v>
                </c:pt>
                <c:pt idx="12738">
                  <c:v>1010.977</c:v>
                </c:pt>
                <c:pt idx="12739">
                  <c:v>1011.005</c:v>
                </c:pt>
                <c:pt idx="12740">
                  <c:v>1011.101</c:v>
                </c:pt>
                <c:pt idx="12741">
                  <c:v>1011.126</c:v>
                </c:pt>
                <c:pt idx="12742">
                  <c:v>1011.1559999999999</c:v>
                </c:pt>
                <c:pt idx="12743">
                  <c:v>1011.1559999999999</c:v>
                </c:pt>
                <c:pt idx="12744">
                  <c:v>1011.152</c:v>
                </c:pt>
                <c:pt idx="12745">
                  <c:v>1011.184</c:v>
                </c:pt>
                <c:pt idx="12746">
                  <c:v>1011.208</c:v>
                </c:pt>
                <c:pt idx="12747">
                  <c:v>1011.249</c:v>
                </c:pt>
                <c:pt idx="12748">
                  <c:v>1011.252</c:v>
                </c:pt>
                <c:pt idx="12749">
                  <c:v>1011.258</c:v>
                </c:pt>
                <c:pt idx="12750">
                  <c:v>1011.279</c:v>
                </c:pt>
                <c:pt idx="12751">
                  <c:v>1011.275</c:v>
                </c:pt>
                <c:pt idx="12752">
                  <c:v>1011.28</c:v>
                </c:pt>
                <c:pt idx="12753">
                  <c:v>1011.264</c:v>
                </c:pt>
                <c:pt idx="12754">
                  <c:v>1011.247</c:v>
                </c:pt>
                <c:pt idx="12755">
                  <c:v>1011.254</c:v>
                </c:pt>
                <c:pt idx="12756">
                  <c:v>1011.237</c:v>
                </c:pt>
                <c:pt idx="12757">
                  <c:v>1011.245</c:v>
                </c:pt>
                <c:pt idx="12758">
                  <c:v>1011.225</c:v>
                </c:pt>
                <c:pt idx="12759">
                  <c:v>1011.246</c:v>
                </c:pt>
                <c:pt idx="12760">
                  <c:v>1011.264</c:v>
                </c:pt>
                <c:pt idx="12761">
                  <c:v>1011.269</c:v>
                </c:pt>
                <c:pt idx="12762">
                  <c:v>1011.308</c:v>
                </c:pt>
                <c:pt idx="12763">
                  <c:v>1011.309</c:v>
                </c:pt>
                <c:pt idx="12764">
                  <c:v>1011.326</c:v>
                </c:pt>
                <c:pt idx="12765">
                  <c:v>1011.355</c:v>
                </c:pt>
                <c:pt idx="12766">
                  <c:v>1011.352</c:v>
                </c:pt>
                <c:pt idx="12767">
                  <c:v>1011.364</c:v>
                </c:pt>
                <c:pt idx="12768">
                  <c:v>1011.364</c:v>
                </c:pt>
                <c:pt idx="12769">
                  <c:v>1011.341</c:v>
                </c:pt>
                <c:pt idx="12770">
                  <c:v>1011.362</c:v>
                </c:pt>
                <c:pt idx="12771">
                  <c:v>1011.3579999999999</c:v>
                </c:pt>
                <c:pt idx="12772">
                  <c:v>1011.3579999999999</c:v>
                </c:pt>
                <c:pt idx="12773">
                  <c:v>1011.369</c:v>
                </c:pt>
                <c:pt idx="12774">
                  <c:v>1011.361</c:v>
                </c:pt>
                <c:pt idx="12775">
                  <c:v>1011.361</c:v>
                </c:pt>
                <c:pt idx="12776">
                  <c:v>1011.376</c:v>
                </c:pt>
                <c:pt idx="12777">
                  <c:v>1011.393</c:v>
                </c:pt>
                <c:pt idx="12778">
                  <c:v>1011.421</c:v>
                </c:pt>
                <c:pt idx="12779">
                  <c:v>1011.407</c:v>
                </c:pt>
                <c:pt idx="12780">
                  <c:v>1011.418</c:v>
                </c:pt>
                <c:pt idx="12781">
                  <c:v>1011.427</c:v>
                </c:pt>
                <c:pt idx="12782">
                  <c:v>1011.41</c:v>
                </c:pt>
                <c:pt idx="12783">
                  <c:v>1011.393</c:v>
                </c:pt>
                <c:pt idx="12784">
                  <c:v>1011.39</c:v>
                </c:pt>
                <c:pt idx="12785">
                  <c:v>1011.421</c:v>
                </c:pt>
                <c:pt idx="12786">
                  <c:v>1011.404</c:v>
                </c:pt>
                <c:pt idx="12787">
                  <c:v>1011.407</c:v>
                </c:pt>
                <c:pt idx="12788">
                  <c:v>1011.4109999999999</c:v>
                </c:pt>
                <c:pt idx="12789">
                  <c:v>1011.398</c:v>
                </c:pt>
                <c:pt idx="12790">
                  <c:v>1011.394</c:v>
                </c:pt>
                <c:pt idx="12791">
                  <c:v>1011.364</c:v>
                </c:pt>
                <c:pt idx="12792">
                  <c:v>1011.356</c:v>
                </c:pt>
                <c:pt idx="12793">
                  <c:v>1011.311</c:v>
                </c:pt>
                <c:pt idx="12794">
                  <c:v>1011.304</c:v>
                </c:pt>
                <c:pt idx="12795">
                  <c:v>1011.317</c:v>
                </c:pt>
                <c:pt idx="12796">
                  <c:v>1011.321</c:v>
                </c:pt>
                <c:pt idx="12797">
                  <c:v>1011.327</c:v>
                </c:pt>
                <c:pt idx="12798">
                  <c:v>1011.327</c:v>
                </c:pt>
                <c:pt idx="12799">
                  <c:v>1011.3</c:v>
                </c:pt>
                <c:pt idx="12800">
                  <c:v>1011.279</c:v>
                </c:pt>
                <c:pt idx="12801">
                  <c:v>1011.225</c:v>
                </c:pt>
                <c:pt idx="12802">
                  <c:v>1011.189</c:v>
                </c:pt>
                <c:pt idx="12803">
                  <c:v>1011.197</c:v>
                </c:pt>
                <c:pt idx="12804">
                  <c:v>1011.2089999999999</c:v>
                </c:pt>
                <c:pt idx="12805">
                  <c:v>1011.205</c:v>
                </c:pt>
                <c:pt idx="12806">
                  <c:v>1011.2569999999999</c:v>
                </c:pt>
                <c:pt idx="12807">
                  <c:v>1011.263</c:v>
                </c:pt>
                <c:pt idx="12808">
                  <c:v>1011.299</c:v>
                </c:pt>
                <c:pt idx="12809">
                  <c:v>1011.297</c:v>
                </c:pt>
                <c:pt idx="12810">
                  <c:v>1011.295</c:v>
                </c:pt>
                <c:pt idx="12811">
                  <c:v>1011.282</c:v>
                </c:pt>
                <c:pt idx="12812">
                  <c:v>1011.263</c:v>
                </c:pt>
                <c:pt idx="12813">
                  <c:v>1011.261</c:v>
                </c:pt>
                <c:pt idx="12814">
                  <c:v>1011.244</c:v>
                </c:pt>
                <c:pt idx="12815">
                  <c:v>1011.266</c:v>
                </c:pt>
                <c:pt idx="12816">
                  <c:v>1011.2670000000001</c:v>
                </c:pt>
                <c:pt idx="12817">
                  <c:v>1011.2910000000001</c:v>
                </c:pt>
                <c:pt idx="12818">
                  <c:v>1011.2670000000001</c:v>
                </c:pt>
                <c:pt idx="12819">
                  <c:v>1011.234</c:v>
                </c:pt>
                <c:pt idx="12820">
                  <c:v>1011.216</c:v>
                </c:pt>
                <c:pt idx="12821">
                  <c:v>1011.206</c:v>
                </c:pt>
                <c:pt idx="12822">
                  <c:v>1011.24</c:v>
                </c:pt>
                <c:pt idx="12823">
                  <c:v>1011.2670000000001</c:v>
                </c:pt>
                <c:pt idx="12824">
                  <c:v>1011.2910000000001</c:v>
                </c:pt>
                <c:pt idx="12825">
                  <c:v>1011.309</c:v>
                </c:pt>
                <c:pt idx="12826">
                  <c:v>1011.287</c:v>
                </c:pt>
                <c:pt idx="12827">
                  <c:v>1011.255</c:v>
                </c:pt>
                <c:pt idx="12828">
                  <c:v>1011.223</c:v>
                </c:pt>
                <c:pt idx="12829">
                  <c:v>1011.244</c:v>
                </c:pt>
                <c:pt idx="12830">
                  <c:v>1011.247</c:v>
                </c:pt>
                <c:pt idx="12831">
                  <c:v>1011.273</c:v>
                </c:pt>
                <c:pt idx="12832">
                  <c:v>1011.308</c:v>
                </c:pt>
                <c:pt idx="12833">
                  <c:v>1011.309</c:v>
                </c:pt>
                <c:pt idx="12834">
                  <c:v>1011.352</c:v>
                </c:pt>
                <c:pt idx="12835">
                  <c:v>1011.345</c:v>
                </c:pt>
                <c:pt idx="12836">
                  <c:v>1011.346</c:v>
                </c:pt>
                <c:pt idx="12837">
                  <c:v>1011.348</c:v>
                </c:pt>
                <c:pt idx="12838">
                  <c:v>1011.341</c:v>
                </c:pt>
                <c:pt idx="12839">
                  <c:v>1011.316</c:v>
                </c:pt>
                <c:pt idx="12840">
                  <c:v>1011.316</c:v>
                </c:pt>
                <c:pt idx="12841">
                  <c:v>1011.29</c:v>
                </c:pt>
                <c:pt idx="12842">
                  <c:v>1011.274</c:v>
                </c:pt>
                <c:pt idx="12843">
                  <c:v>1011.236</c:v>
                </c:pt>
                <c:pt idx="12844">
                  <c:v>1011.24</c:v>
                </c:pt>
                <c:pt idx="12845">
                  <c:v>1011.244</c:v>
                </c:pt>
                <c:pt idx="12846">
                  <c:v>1011.2430000000001</c:v>
                </c:pt>
                <c:pt idx="12847">
                  <c:v>1011.235</c:v>
                </c:pt>
                <c:pt idx="12848">
                  <c:v>1011.2089999999999</c:v>
                </c:pt>
                <c:pt idx="12849">
                  <c:v>1011.216</c:v>
                </c:pt>
                <c:pt idx="12850">
                  <c:v>1011.21</c:v>
                </c:pt>
                <c:pt idx="12851">
                  <c:v>1011.221</c:v>
                </c:pt>
                <c:pt idx="12852">
                  <c:v>1011.211</c:v>
                </c:pt>
                <c:pt idx="12853">
                  <c:v>1011.206</c:v>
                </c:pt>
                <c:pt idx="12854">
                  <c:v>1011.202</c:v>
                </c:pt>
                <c:pt idx="12855">
                  <c:v>1011.148</c:v>
                </c:pt>
                <c:pt idx="12856">
                  <c:v>1011.157</c:v>
                </c:pt>
                <c:pt idx="12857">
                  <c:v>1011.145</c:v>
                </c:pt>
                <c:pt idx="12858">
                  <c:v>1011.177</c:v>
                </c:pt>
                <c:pt idx="12859">
                  <c:v>1011.168</c:v>
                </c:pt>
                <c:pt idx="12860">
                  <c:v>1011.178</c:v>
                </c:pt>
                <c:pt idx="12861">
                  <c:v>1011.154</c:v>
                </c:pt>
                <c:pt idx="12862">
                  <c:v>1011.135</c:v>
                </c:pt>
                <c:pt idx="12863">
                  <c:v>1011.1180000000001</c:v>
                </c:pt>
                <c:pt idx="12864">
                  <c:v>1011.138</c:v>
                </c:pt>
                <c:pt idx="12865">
                  <c:v>1011.1849999999999</c:v>
                </c:pt>
                <c:pt idx="12866">
                  <c:v>1011.2089999999999</c:v>
                </c:pt>
                <c:pt idx="12867">
                  <c:v>1011.25</c:v>
                </c:pt>
                <c:pt idx="12868">
                  <c:v>1011.2569999999999</c:v>
                </c:pt>
                <c:pt idx="12869">
                  <c:v>1011.29</c:v>
                </c:pt>
                <c:pt idx="12870">
                  <c:v>1011.277</c:v>
                </c:pt>
                <c:pt idx="12871">
                  <c:v>1011.228</c:v>
                </c:pt>
                <c:pt idx="12872">
                  <c:v>1011.228</c:v>
                </c:pt>
                <c:pt idx="12873">
                  <c:v>1011.221</c:v>
                </c:pt>
                <c:pt idx="12874">
                  <c:v>1011.25</c:v>
                </c:pt>
                <c:pt idx="12875">
                  <c:v>1011.275</c:v>
                </c:pt>
                <c:pt idx="12876">
                  <c:v>1011.295</c:v>
                </c:pt>
                <c:pt idx="12877">
                  <c:v>1011.312</c:v>
                </c:pt>
                <c:pt idx="12878">
                  <c:v>1011.2859999999999</c:v>
                </c:pt>
                <c:pt idx="12879">
                  <c:v>1011.301</c:v>
                </c:pt>
                <c:pt idx="12880">
                  <c:v>1011.299</c:v>
                </c:pt>
                <c:pt idx="12881">
                  <c:v>1011.2859999999999</c:v>
                </c:pt>
                <c:pt idx="12882">
                  <c:v>1011.27</c:v>
                </c:pt>
                <c:pt idx="12883">
                  <c:v>1011.24</c:v>
                </c:pt>
                <c:pt idx="12884">
                  <c:v>1011.24</c:v>
                </c:pt>
                <c:pt idx="12885">
                  <c:v>1011.221</c:v>
                </c:pt>
                <c:pt idx="12886">
                  <c:v>1011.226</c:v>
                </c:pt>
                <c:pt idx="12887">
                  <c:v>1011.216</c:v>
                </c:pt>
                <c:pt idx="12888">
                  <c:v>1011.18</c:v>
                </c:pt>
                <c:pt idx="12889">
                  <c:v>1011.178</c:v>
                </c:pt>
                <c:pt idx="12890">
                  <c:v>1011.157</c:v>
                </c:pt>
                <c:pt idx="12891">
                  <c:v>1011.165</c:v>
                </c:pt>
                <c:pt idx="12892">
                  <c:v>1011.176</c:v>
                </c:pt>
                <c:pt idx="12893">
                  <c:v>1011.136</c:v>
                </c:pt>
                <c:pt idx="12894">
                  <c:v>1011.138</c:v>
                </c:pt>
                <c:pt idx="12895">
                  <c:v>1011.114</c:v>
                </c:pt>
                <c:pt idx="12896">
                  <c:v>1011.091</c:v>
                </c:pt>
                <c:pt idx="12897">
                  <c:v>1011.0940000000001</c:v>
                </c:pt>
                <c:pt idx="12898">
                  <c:v>1011.115</c:v>
                </c:pt>
                <c:pt idx="12899">
                  <c:v>1011.165</c:v>
                </c:pt>
                <c:pt idx="12900">
                  <c:v>1011.191</c:v>
                </c:pt>
                <c:pt idx="12901">
                  <c:v>1011.215</c:v>
                </c:pt>
                <c:pt idx="12902">
                  <c:v>1011.215</c:v>
                </c:pt>
                <c:pt idx="12903">
                  <c:v>1011.248</c:v>
                </c:pt>
                <c:pt idx="12904">
                  <c:v>1011.258</c:v>
                </c:pt>
                <c:pt idx="12905">
                  <c:v>1011.26</c:v>
                </c:pt>
                <c:pt idx="12906">
                  <c:v>1011.247</c:v>
                </c:pt>
                <c:pt idx="12907">
                  <c:v>1011.246</c:v>
                </c:pt>
                <c:pt idx="12908">
                  <c:v>1011.265</c:v>
                </c:pt>
                <c:pt idx="12909">
                  <c:v>1011.2809999999999</c:v>
                </c:pt>
                <c:pt idx="12910">
                  <c:v>1011.27</c:v>
                </c:pt>
                <c:pt idx="12911">
                  <c:v>1011.24</c:v>
                </c:pt>
                <c:pt idx="12912">
                  <c:v>1011.27</c:v>
                </c:pt>
                <c:pt idx="12913">
                  <c:v>1011.2859999999999</c:v>
                </c:pt>
                <c:pt idx="12914">
                  <c:v>1011.301</c:v>
                </c:pt>
                <c:pt idx="12915">
                  <c:v>1011.318</c:v>
                </c:pt>
                <c:pt idx="12916">
                  <c:v>1011.333</c:v>
                </c:pt>
                <c:pt idx="12917">
                  <c:v>1011.37</c:v>
                </c:pt>
                <c:pt idx="12918">
                  <c:v>1011.38</c:v>
                </c:pt>
                <c:pt idx="12919">
                  <c:v>1011.436</c:v>
                </c:pt>
                <c:pt idx="12920">
                  <c:v>1011.421</c:v>
                </c:pt>
                <c:pt idx="12921">
                  <c:v>1011.422</c:v>
                </c:pt>
                <c:pt idx="12922">
                  <c:v>1011.409</c:v>
                </c:pt>
                <c:pt idx="12923">
                  <c:v>1011.404</c:v>
                </c:pt>
                <c:pt idx="12924">
                  <c:v>1011.408</c:v>
                </c:pt>
                <c:pt idx="12925">
                  <c:v>1011.395</c:v>
                </c:pt>
                <c:pt idx="12926">
                  <c:v>1011.403</c:v>
                </c:pt>
                <c:pt idx="12927">
                  <c:v>1011.426</c:v>
                </c:pt>
                <c:pt idx="12928">
                  <c:v>1011.426</c:v>
                </c:pt>
                <c:pt idx="12929">
                  <c:v>1011.431</c:v>
                </c:pt>
                <c:pt idx="12930">
                  <c:v>1011.451</c:v>
                </c:pt>
                <c:pt idx="12931">
                  <c:v>1011.452</c:v>
                </c:pt>
                <c:pt idx="12932">
                  <c:v>1011.436</c:v>
                </c:pt>
                <c:pt idx="12933">
                  <c:v>1011.436</c:v>
                </c:pt>
                <c:pt idx="12934">
                  <c:v>1011.429</c:v>
                </c:pt>
                <c:pt idx="12935">
                  <c:v>1011.434</c:v>
                </c:pt>
                <c:pt idx="12936">
                  <c:v>1011.461</c:v>
                </c:pt>
                <c:pt idx="12937">
                  <c:v>1011.4589999999999</c:v>
                </c:pt>
                <c:pt idx="12938">
                  <c:v>1011.421</c:v>
                </c:pt>
                <c:pt idx="12939">
                  <c:v>1011.396</c:v>
                </c:pt>
                <c:pt idx="12940">
                  <c:v>1011.381</c:v>
                </c:pt>
                <c:pt idx="12941">
                  <c:v>1011.341</c:v>
                </c:pt>
                <c:pt idx="12942">
                  <c:v>1011.331</c:v>
                </c:pt>
                <c:pt idx="12943">
                  <c:v>1011.331</c:v>
                </c:pt>
                <c:pt idx="12944">
                  <c:v>1011.311</c:v>
                </c:pt>
                <c:pt idx="12945">
                  <c:v>1011.312</c:v>
                </c:pt>
                <c:pt idx="12946">
                  <c:v>1011.297</c:v>
                </c:pt>
                <c:pt idx="12947">
                  <c:v>1011.314</c:v>
                </c:pt>
                <c:pt idx="12948">
                  <c:v>1011.349</c:v>
                </c:pt>
                <c:pt idx="12949">
                  <c:v>1011.346</c:v>
                </c:pt>
                <c:pt idx="12950">
                  <c:v>1011.3819999999999</c:v>
                </c:pt>
                <c:pt idx="12951">
                  <c:v>1011.399</c:v>
                </c:pt>
                <c:pt idx="12952">
                  <c:v>1011.391</c:v>
                </c:pt>
                <c:pt idx="12953">
                  <c:v>1011.4</c:v>
                </c:pt>
                <c:pt idx="12954">
                  <c:v>1011.4109999999999</c:v>
                </c:pt>
                <c:pt idx="12955">
                  <c:v>1011.444</c:v>
                </c:pt>
                <c:pt idx="12956">
                  <c:v>1011.474</c:v>
                </c:pt>
                <c:pt idx="12957">
                  <c:v>1011.5170000000001</c:v>
                </c:pt>
                <c:pt idx="12958">
                  <c:v>1011.5359999999999</c:v>
                </c:pt>
                <c:pt idx="12959">
                  <c:v>1011.5</c:v>
                </c:pt>
                <c:pt idx="12960">
                  <c:v>1011.494</c:v>
                </c:pt>
                <c:pt idx="12961">
                  <c:v>1011.4589999999999</c:v>
                </c:pt>
                <c:pt idx="12962">
                  <c:v>1011.4640000000001</c:v>
                </c:pt>
                <c:pt idx="12963">
                  <c:v>1011.454</c:v>
                </c:pt>
                <c:pt idx="12964">
                  <c:v>1011.442</c:v>
                </c:pt>
                <c:pt idx="12965">
                  <c:v>1011.4109999999999</c:v>
                </c:pt>
                <c:pt idx="12966">
                  <c:v>1011.375</c:v>
                </c:pt>
                <c:pt idx="12967">
                  <c:v>1011.351</c:v>
                </c:pt>
                <c:pt idx="12968">
                  <c:v>1011.31</c:v>
                </c:pt>
                <c:pt idx="12969">
                  <c:v>1011.284</c:v>
                </c:pt>
                <c:pt idx="12970">
                  <c:v>1011.246</c:v>
                </c:pt>
                <c:pt idx="12971">
                  <c:v>1011.234</c:v>
                </c:pt>
                <c:pt idx="12972">
                  <c:v>1011.234</c:v>
                </c:pt>
                <c:pt idx="12973">
                  <c:v>1011.246</c:v>
                </c:pt>
                <c:pt idx="12974">
                  <c:v>1011.245</c:v>
                </c:pt>
                <c:pt idx="12975">
                  <c:v>1011.252</c:v>
                </c:pt>
                <c:pt idx="12976">
                  <c:v>1011.282</c:v>
                </c:pt>
                <c:pt idx="12977">
                  <c:v>1011.304</c:v>
                </c:pt>
                <c:pt idx="12978">
                  <c:v>1011.359</c:v>
                </c:pt>
                <c:pt idx="12979">
                  <c:v>1011.409</c:v>
                </c:pt>
                <c:pt idx="12980">
                  <c:v>1011.4109999999999</c:v>
                </c:pt>
                <c:pt idx="12981">
                  <c:v>1011.414</c:v>
                </c:pt>
                <c:pt idx="12982">
                  <c:v>1011.397</c:v>
                </c:pt>
                <c:pt idx="12983">
                  <c:v>1011.413</c:v>
                </c:pt>
                <c:pt idx="12984">
                  <c:v>1011.4</c:v>
                </c:pt>
                <c:pt idx="12985">
                  <c:v>1011.393</c:v>
                </c:pt>
                <c:pt idx="12986">
                  <c:v>1011.386</c:v>
                </c:pt>
                <c:pt idx="12987">
                  <c:v>1011.341</c:v>
                </c:pt>
                <c:pt idx="12988">
                  <c:v>1011.35</c:v>
                </c:pt>
                <c:pt idx="12989">
                  <c:v>1011.328</c:v>
                </c:pt>
                <c:pt idx="12990">
                  <c:v>1011.3390000000001</c:v>
                </c:pt>
                <c:pt idx="12991">
                  <c:v>1011.333</c:v>
                </c:pt>
                <c:pt idx="12992">
                  <c:v>1011.343</c:v>
                </c:pt>
                <c:pt idx="12993">
                  <c:v>1011.353</c:v>
                </c:pt>
                <c:pt idx="12994">
                  <c:v>1011.33</c:v>
                </c:pt>
                <c:pt idx="12995">
                  <c:v>1011.352</c:v>
                </c:pt>
                <c:pt idx="12996">
                  <c:v>1011.352</c:v>
                </c:pt>
                <c:pt idx="12997">
                  <c:v>1011.341</c:v>
                </c:pt>
                <c:pt idx="12998">
                  <c:v>1011.3390000000001</c:v>
                </c:pt>
                <c:pt idx="12999">
                  <c:v>1011.353</c:v>
                </c:pt>
                <c:pt idx="13000">
                  <c:v>1011.3680000000001</c:v>
                </c:pt>
                <c:pt idx="13001">
                  <c:v>1011.421</c:v>
                </c:pt>
                <c:pt idx="13002">
                  <c:v>1011.423</c:v>
                </c:pt>
                <c:pt idx="13003">
                  <c:v>1011.424</c:v>
                </c:pt>
                <c:pt idx="13004">
                  <c:v>1011.418</c:v>
                </c:pt>
                <c:pt idx="13005">
                  <c:v>1011.432</c:v>
                </c:pt>
                <c:pt idx="13006">
                  <c:v>1011.455</c:v>
                </c:pt>
                <c:pt idx="13007">
                  <c:v>1011.458</c:v>
                </c:pt>
                <c:pt idx="13008">
                  <c:v>1011.504</c:v>
                </c:pt>
                <c:pt idx="13009">
                  <c:v>1011.509</c:v>
                </c:pt>
                <c:pt idx="13010">
                  <c:v>1011.529</c:v>
                </c:pt>
                <c:pt idx="13011">
                  <c:v>1011.52</c:v>
                </c:pt>
                <c:pt idx="13012">
                  <c:v>1011.505</c:v>
                </c:pt>
                <c:pt idx="13013">
                  <c:v>1011.48</c:v>
                </c:pt>
                <c:pt idx="13014">
                  <c:v>1011.4450000000001</c:v>
                </c:pt>
                <c:pt idx="13015">
                  <c:v>1011.414</c:v>
                </c:pt>
                <c:pt idx="13016">
                  <c:v>1011.405</c:v>
                </c:pt>
                <c:pt idx="13017">
                  <c:v>1011.432</c:v>
                </c:pt>
                <c:pt idx="13018">
                  <c:v>1011.4059999999999</c:v>
                </c:pt>
                <c:pt idx="13019">
                  <c:v>1011.401</c:v>
                </c:pt>
                <c:pt idx="13020">
                  <c:v>1011.367</c:v>
                </c:pt>
                <c:pt idx="13021">
                  <c:v>1011.3579999999999</c:v>
                </c:pt>
                <c:pt idx="13022">
                  <c:v>1011.347</c:v>
                </c:pt>
                <c:pt idx="13023">
                  <c:v>1011.329</c:v>
                </c:pt>
                <c:pt idx="13024">
                  <c:v>1011.343</c:v>
                </c:pt>
                <c:pt idx="13025">
                  <c:v>1011.341</c:v>
                </c:pt>
                <c:pt idx="13026">
                  <c:v>1011.37</c:v>
                </c:pt>
                <c:pt idx="13027">
                  <c:v>1011.395</c:v>
                </c:pt>
                <c:pt idx="13028">
                  <c:v>1011.4109999999999</c:v>
                </c:pt>
                <c:pt idx="13029">
                  <c:v>1011.414</c:v>
                </c:pt>
                <c:pt idx="13030">
                  <c:v>1011.408</c:v>
                </c:pt>
                <c:pt idx="13031">
                  <c:v>1011.423</c:v>
                </c:pt>
                <c:pt idx="13032">
                  <c:v>1011.417</c:v>
                </c:pt>
                <c:pt idx="13033">
                  <c:v>1011.4109999999999</c:v>
                </c:pt>
                <c:pt idx="13034">
                  <c:v>1011.399</c:v>
                </c:pt>
                <c:pt idx="13035">
                  <c:v>1011.4059999999999</c:v>
                </c:pt>
                <c:pt idx="13036">
                  <c:v>1011.413</c:v>
                </c:pt>
                <c:pt idx="13037">
                  <c:v>1011.443</c:v>
                </c:pt>
                <c:pt idx="13038">
                  <c:v>1011.4880000000001</c:v>
                </c:pt>
                <c:pt idx="13039">
                  <c:v>1011.51</c:v>
                </c:pt>
                <c:pt idx="13040">
                  <c:v>1011.5069999999999</c:v>
                </c:pt>
                <c:pt idx="13041">
                  <c:v>1011.482</c:v>
                </c:pt>
                <c:pt idx="13042">
                  <c:v>1011.466</c:v>
                </c:pt>
                <c:pt idx="13043">
                  <c:v>1011.444</c:v>
                </c:pt>
                <c:pt idx="13044">
                  <c:v>1011.417</c:v>
                </c:pt>
                <c:pt idx="13045">
                  <c:v>1011.404</c:v>
                </c:pt>
                <c:pt idx="13046">
                  <c:v>1011.43</c:v>
                </c:pt>
                <c:pt idx="13047">
                  <c:v>1011.4160000000001</c:v>
                </c:pt>
                <c:pt idx="13048">
                  <c:v>1011.4109999999999</c:v>
                </c:pt>
                <c:pt idx="13049">
                  <c:v>1011.383</c:v>
                </c:pt>
                <c:pt idx="13050">
                  <c:v>1011.381</c:v>
                </c:pt>
                <c:pt idx="13051">
                  <c:v>1011.371</c:v>
                </c:pt>
                <c:pt idx="13052">
                  <c:v>1011.347</c:v>
                </c:pt>
                <c:pt idx="13053">
                  <c:v>1011.321</c:v>
                </c:pt>
                <c:pt idx="13054">
                  <c:v>1011.279</c:v>
                </c:pt>
                <c:pt idx="13055">
                  <c:v>1011.249</c:v>
                </c:pt>
                <c:pt idx="13056">
                  <c:v>1011.2140000000001</c:v>
                </c:pt>
                <c:pt idx="13057">
                  <c:v>1011.201</c:v>
                </c:pt>
                <c:pt idx="13058">
                  <c:v>1011.189</c:v>
                </c:pt>
                <c:pt idx="13059">
                  <c:v>1011.175</c:v>
                </c:pt>
                <c:pt idx="13060">
                  <c:v>1011.143</c:v>
                </c:pt>
                <c:pt idx="13061">
                  <c:v>1011.133</c:v>
                </c:pt>
                <c:pt idx="13062">
                  <c:v>1011.133</c:v>
                </c:pt>
                <c:pt idx="13063">
                  <c:v>1011.124</c:v>
                </c:pt>
                <c:pt idx="13064">
                  <c:v>1011.135</c:v>
                </c:pt>
                <c:pt idx="13065">
                  <c:v>1011.175</c:v>
                </c:pt>
                <c:pt idx="13066">
                  <c:v>1011.193</c:v>
                </c:pt>
                <c:pt idx="13067">
                  <c:v>1011.216</c:v>
                </c:pt>
                <c:pt idx="13068">
                  <c:v>1011.2190000000001</c:v>
                </c:pt>
                <c:pt idx="13069">
                  <c:v>1011.228</c:v>
                </c:pt>
                <c:pt idx="13070">
                  <c:v>1011.26</c:v>
                </c:pt>
                <c:pt idx="13071">
                  <c:v>1011.269</c:v>
                </c:pt>
                <c:pt idx="13072">
                  <c:v>1011.293</c:v>
                </c:pt>
                <c:pt idx="13073">
                  <c:v>1011.311</c:v>
                </c:pt>
                <c:pt idx="13074">
                  <c:v>1011.369</c:v>
                </c:pt>
                <c:pt idx="13075">
                  <c:v>1011.383</c:v>
                </c:pt>
                <c:pt idx="13076">
                  <c:v>1011.396</c:v>
                </c:pt>
                <c:pt idx="13077">
                  <c:v>1011.385</c:v>
                </c:pt>
                <c:pt idx="13078">
                  <c:v>1011.409</c:v>
                </c:pt>
                <c:pt idx="13079">
                  <c:v>1011.45</c:v>
                </c:pt>
                <c:pt idx="13080">
                  <c:v>1011.472</c:v>
                </c:pt>
                <c:pt idx="13081">
                  <c:v>1011.511</c:v>
                </c:pt>
                <c:pt idx="13082">
                  <c:v>1011.508</c:v>
                </c:pt>
                <c:pt idx="13083">
                  <c:v>1011.509</c:v>
                </c:pt>
                <c:pt idx="13084">
                  <c:v>1011.525</c:v>
                </c:pt>
                <c:pt idx="13085">
                  <c:v>1011.528</c:v>
                </c:pt>
                <c:pt idx="13086">
                  <c:v>1011.562</c:v>
                </c:pt>
                <c:pt idx="13087">
                  <c:v>1011.543</c:v>
                </c:pt>
                <c:pt idx="13088">
                  <c:v>1011.54</c:v>
                </c:pt>
                <c:pt idx="13089">
                  <c:v>1011.516</c:v>
                </c:pt>
                <c:pt idx="13090">
                  <c:v>1011.482</c:v>
                </c:pt>
                <c:pt idx="13091">
                  <c:v>1011.458</c:v>
                </c:pt>
                <c:pt idx="13092">
                  <c:v>1011.461</c:v>
                </c:pt>
                <c:pt idx="13093">
                  <c:v>1011.447</c:v>
                </c:pt>
                <c:pt idx="13094">
                  <c:v>1011.4160000000001</c:v>
                </c:pt>
                <c:pt idx="13095">
                  <c:v>1011.413</c:v>
                </c:pt>
                <c:pt idx="13096">
                  <c:v>1011.408</c:v>
                </c:pt>
                <c:pt idx="13097">
                  <c:v>1011.419</c:v>
                </c:pt>
                <c:pt idx="13098">
                  <c:v>1011.413</c:v>
                </c:pt>
                <c:pt idx="13099">
                  <c:v>1011.4160000000001</c:v>
                </c:pt>
                <c:pt idx="13100">
                  <c:v>1011.41</c:v>
                </c:pt>
                <c:pt idx="13101">
                  <c:v>1011.405</c:v>
                </c:pt>
                <c:pt idx="13102">
                  <c:v>1011.42</c:v>
                </c:pt>
                <c:pt idx="13103">
                  <c:v>1011.41</c:v>
                </c:pt>
                <c:pt idx="13104">
                  <c:v>1011.44</c:v>
                </c:pt>
                <c:pt idx="13105">
                  <c:v>1011.44</c:v>
                </c:pt>
                <c:pt idx="13106">
                  <c:v>1011.447</c:v>
                </c:pt>
                <c:pt idx="13107">
                  <c:v>1011.439</c:v>
                </c:pt>
                <c:pt idx="13108">
                  <c:v>1011.443</c:v>
                </c:pt>
                <c:pt idx="13109">
                  <c:v>1011.4690000000001</c:v>
                </c:pt>
                <c:pt idx="13110">
                  <c:v>1011.47</c:v>
                </c:pt>
                <c:pt idx="13111">
                  <c:v>1011.479</c:v>
                </c:pt>
                <c:pt idx="13112">
                  <c:v>1011.475</c:v>
                </c:pt>
                <c:pt idx="13113">
                  <c:v>1011.4640000000001</c:v>
                </c:pt>
                <c:pt idx="13114">
                  <c:v>1011.4690000000001</c:v>
                </c:pt>
                <c:pt idx="13115">
                  <c:v>1011.451</c:v>
                </c:pt>
                <c:pt idx="13116">
                  <c:v>1011.4690000000001</c:v>
                </c:pt>
                <c:pt idx="13117">
                  <c:v>1011.485</c:v>
                </c:pt>
                <c:pt idx="13118">
                  <c:v>1011.492</c:v>
                </c:pt>
                <c:pt idx="13119">
                  <c:v>1011.51</c:v>
                </c:pt>
                <c:pt idx="13120">
                  <c:v>1011.4880000000001</c:v>
                </c:pt>
                <c:pt idx="13121">
                  <c:v>1011.51</c:v>
                </c:pt>
                <c:pt idx="13122">
                  <c:v>1011.5069999999999</c:v>
                </c:pt>
                <c:pt idx="13123">
                  <c:v>1011.474</c:v>
                </c:pt>
                <c:pt idx="13124">
                  <c:v>1011.44</c:v>
                </c:pt>
                <c:pt idx="13125">
                  <c:v>1011.41</c:v>
                </c:pt>
                <c:pt idx="13126">
                  <c:v>1011.3630000000001</c:v>
                </c:pt>
                <c:pt idx="13127">
                  <c:v>1011.3630000000001</c:v>
                </c:pt>
                <c:pt idx="13128">
                  <c:v>1011.34</c:v>
                </c:pt>
                <c:pt idx="13129">
                  <c:v>1011.3339999999999</c:v>
                </c:pt>
                <c:pt idx="13130">
                  <c:v>1011.355</c:v>
                </c:pt>
                <c:pt idx="13131">
                  <c:v>1011.355</c:v>
                </c:pt>
                <c:pt idx="13132">
                  <c:v>1011.355</c:v>
                </c:pt>
                <c:pt idx="13133">
                  <c:v>1011.395</c:v>
                </c:pt>
                <c:pt idx="13134">
                  <c:v>1011.407</c:v>
                </c:pt>
                <c:pt idx="13135">
                  <c:v>1011.414</c:v>
                </c:pt>
                <c:pt idx="13136">
                  <c:v>1011.4349999999999</c:v>
                </c:pt>
                <c:pt idx="13137">
                  <c:v>1011.455</c:v>
                </c:pt>
                <c:pt idx="13138">
                  <c:v>1011.442</c:v>
                </c:pt>
                <c:pt idx="13139">
                  <c:v>1011.4450000000001</c:v>
                </c:pt>
                <c:pt idx="13140">
                  <c:v>1011.407</c:v>
                </c:pt>
                <c:pt idx="13141">
                  <c:v>1011.41</c:v>
                </c:pt>
                <c:pt idx="13142">
                  <c:v>1011.393</c:v>
                </c:pt>
                <c:pt idx="13143">
                  <c:v>1011.383</c:v>
                </c:pt>
                <c:pt idx="13144">
                  <c:v>1011.388</c:v>
                </c:pt>
                <c:pt idx="13145">
                  <c:v>1011.378</c:v>
                </c:pt>
                <c:pt idx="13146">
                  <c:v>1011.372</c:v>
                </c:pt>
                <c:pt idx="13147">
                  <c:v>1011.359</c:v>
                </c:pt>
                <c:pt idx="13148">
                  <c:v>1011.367</c:v>
                </c:pt>
                <c:pt idx="13149">
                  <c:v>1011.3819999999999</c:v>
                </c:pt>
                <c:pt idx="13150">
                  <c:v>1011.3680000000001</c:v>
                </c:pt>
                <c:pt idx="13151">
                  <c:v>1011.367</c:v>
                </c:pt>
                <c:pt idx="13152">
                  <c:v>1011.366</c:v>
                </c:pt>
                <c:pt idx="13153">
                  <c:v>1011.3579999999999</c:v>
                </c:pt>
                <c:pt idx="13154">
                  <c:v>1011.313</c:v>
                </c:pt>
                <c:pt idx="13155">
                  <c:v>1011.275</c:v>
                </c:pt>
                <c:pt idx="13156">
                  <c:v>1011.241</c:v>
                </c:pt>
                <c:pt idx="13157">
                  <c:v>1011.191</c:v>
                </c:pt>
                <c:pt idx="13158">
                  <c:v>1011.188</c:v>
                </c:pt>
                <c:pt idx="13159">
                  <c:v>1011.182</c:v>
                </c:pt>
                <c:pt idx="13160">
                  <c:v>1011.1950000000001</c:v>
                </c:pt>
                <c:pt idx="13161">
                  <c:v>1011.1609999999999</c:v>
                </c:pt>
                <c:pt idx="13162">
                  <c:v>1011.168</c:v>
                </c:pt>
                <c:pt idx="13163">
                  <c:v>1011.148</c:v>
                </c:pt>
                <c:pt idx="13164">
                  <c:v>1011.119</c:v>
                </c:pt>
                <c:pt idx="13165">
                  <c:v>1011.13</c:v>
                </c:pt>
                <c:pt idx="13166">
                  <c:v>1011.125</c:v>
                </c:pt>
                <c:pt idx="13167">
                  <c:v>1011.144</c:v>
                </c:pt>
                <c:pt idx="13168">
                  <c:v>1011.172</c:v>
                </c:pt>
                <c:pt idx="13169">
                  <c:v>1011.201</c:v>
                </c:pt>
                <c:pt idx="13170">
                  <c:v>1011.216</c:v>
                </c:pt>
                <c:pt idx="13171">
                  <c:v>1011.249</c:v>
                </c:pt>
                <c:pt idx="13172">
                  <c:v>1011.294</c:v>
                </c:pt>
                <c:pt idx="13173">
                  <c:v>1011.3</c:v>
                </c:pt>
                <c:pt idx="13174">
                  <c:v>1011.313</c:v>
                </c:pt>
                <c:pt idx="13175">
                  <c:v>1011.295</c:v>
                </c:pt>
                <c:pt idx="13176">
                  <c:v>1011.282</c:v>
                </c:pt>
                <c:pt idx="13177">
                  <c:v>1011.2430000000001</c:v>
                </c:pt>
                <c:pt idx="13178">
                  <c:v>1011.255</c:v>
                </c:pt>
                <c:pt idx="13179">
                  <c:v>1011.2380000000001</c:v>
                </c:pt>
                <c:pt idx="13180">
                  <c:v>1011.2569999999999</c:v>
                </c:pt>
                <c:pt idx="13181">
                  <c:v>1011.259</c:v>
                </c:pt>
                <c:pt idx="13182">
                  <c:v>1011.242</c:v>
                </c:pt>
                <c:pt idx="13183">
                  <c:v>1011.261</c:v>
                </c:pt>
                <c:pt idx="13184">
                  <c:v>1011.259</c:v>
                </c:pt>
                <c:pt idx="13185">
                  <c:v>1011.287</c:v>
                </c:pt>
                <c:pt idx="13186">
                  <c:v>1011.293</c:v>
                </c:pt>
                <c:pt idx="13187">
                  <c:v>1011.293</c:v>
                </c:pt>
                <c:pt idx="13188">
                  <c:v>1011.314</c:v>
                </c:pt>
                <c:pt idx="13189">
                  <c:v>1011.3440000000001</c:v>
                </c:pt>
                <c:pt idx="13190">
                  <c:v>1011.365</c:v>
                </c:pt>
                <c:pt idx="13191">
                  <c:v>1011.353</c:v>
                </c:pt>
                <c:pt idx="13192">
                  <c:v>1011.369</c:v>
                </c:pt>
                <c:pt idx="13193">
                  <c:v>1011.369</c:v>
                </c:pt>
                <c:pt idx="13194">
                  <c:v>1011.353</c:v>
                </c:pt>
                <c:pt idx="13195">
                  <c:v>1011.346</c:v>
                </c:pt>
                <c:pt idx="13196">
                  <c:v>1011.362</c:v>
                </c:pt>
                <c:pt idx="13197">
                  <c:v>1011.362</c:v>
                </c:pt>
                <c:pt idx="13198">
                  <c:v>1011.362</c:v>
                </c:pt>
                <c:pt idx="13199">
                  <c:v>1011.352</c:v>
                </c:pt>
                <c:pt idx="13200">
                  <c:v>1011.3680000000001</c:v>
                </c:pt>
                <c:pt idx="13201">
                  <c:v>1011.386</c:v>
                </c:pt>
                <c:pt idx="13202">
                  <c:v>1011.429</c:v>
                </c:pt>
                <c:pt idx="13203">
                  <c:v>1011.43</c:v>
                </c:pt>
                <c:pt idx="13204">
                  <c:v>1011.454</c:v>
                </c:pt>
                <c:pt idx="13205">
                  <c:v>1011.472</c:v>
                </c:pt>
                <c:pt idx="13206">
                  <c:v>1011.495</c:v>
                </c:pt>
                <c:pt idx="13207">
                  <c:v>1011.482</c:v>
                </c:pt>
                <c:pt idx="13208">
                  <c:v>1011.478</c:v>
                </c:pt>
                <c:pt idx="13209">
                  <c:v>1011.486</c:v>
                </c:pt>
                <c:pt idx="13210">
                  <c:v>1011.52</c:v>
                </c:pt>
                <c:pt idx="13211">
                  <c:v>1011.505</c:v>
                </c:pt>
                <c:pt idx="13212">
                  <c:v>1011.498</c:v>
                </c:pt>
                <c:pt idx="13213">
                  <c:v>1011.504</c:v>
                </c:pt>
                <c:pt idx="13214">
                  <c:v>1011.5170000000001</c:v>
                </c:pt>
                <c:pt idx="13215">
                  <c:v>1011.4829999999999</c:v>
                </c:pt>
                <c:pt idx="13216">
                  <c:v>1011.425</c:v>
                </c:pt>
                <c:pt idx="13217">
                  <c:v>1011.381</c:v>
                </c:pt>
                <c:pt idx="13218">
                  <c:v>1011.36</c:v>
                </c:pt>
                <c:pt idx="13219">
                  <c:v>1011.394</c:v>
                </c:pt>
                <c:pt idx="13220">
                  <c:v>1011.372</c:v>
                </c:pt>
                <c:pt idx="13221">
                  <c:v>1011.3630000000001</c:v>
                </c:pt>
                <c:pt idx="13222">
                  <c:v>1011.378</c:v>
                </c:pt>
                <c:pt idx="13223">
                  <c:v>1011.391</c:v>
                </c:pt>
                <c:pt idx="13224">
                  <c:v>1011.426</c:v>
                </c:pt>
                <c:pt idx="13225">
                  <c:v>1011.428</c:v>
                </c:pt>
                <c:pt idx="13226">
                  <c:v>1011.44</c:v>
                </c:pt>
                <c:pt idx="13227">
                  <c:v>1011.4059999999999</c:v>
                </c:pt>
                <c:pt idx="13228">
                  <c:v>1011.413</c:v>
                </c:pt>
                <c:pt idx="13229">
                  <c:v>1011.442</c:v>
                </c:pt>
                <c:pt idx="13230">
                  <c:v>1011.461</c:v>
                </c:pt>
                <c:pt idx="13231">
                  <c:v>1011.466</c:v>
                </c:pt>
                <c:pt idx="13232">
                  <c:v>1011.475</c:v>
                </c:pt>
                <c:pt idx="13233">
                  <c:v>1011.476</c:v>
                </c:pt>
                <c:pt idx="13234">
                  <c:v>1011.491</c:v>
                </c:pt>
                <c:pt idx="13235">
                  <c:v>1011.509</c:v>
                </c:pt>
                <c:pt idx="13236">
                  <c:v>1011.506</c:v>
                </c:pt>
                <c:pt idx="13237">
                  <c:v>1011.473</c:v>
                </c:pt>
                <c:pt idx="13238">
                  <c:v>1011.451</c:v>
                </c:pt>
                <c:pt idx="13239">
                  <c:v>1011.458</c:v>
                </c:pt>
                <c:pt idx="13240">
                  <c:v>1011.444</c:v>
                </c:pt>
                <c:pt idx="13241">
                  <c:v>1011.444</c:v>
                </c:pt>
                <c:pt idx="13242">
                  <c:v>1011.409</c:v>
                </c:pt>
                <c:pt idx="13243">
                  <c:v>1011.3819999999999</c:v>
                </c:pt>
                <c:pt idx="13244">
                  <c:v>1011.372</c:v>
                </c:pt>
                <c:pt idx="13245">
                  <c:v>1011.333</c:v>
                </c:pt>
                <c:pt idx="13246">
                  <c:v>1011.347</c:v>
                </c:pt>
                <c:pt idx="13247">
                  <c:v>1011.348</c:v>
                </c:pt>
                <c:pt idx="13248">
                  <c:v>1011.36</c:v>
                </c:pt>
                <c:pt idx="13249">
                  <c:v>1011.356</c:v>
                </c:pt>
                <c:pt idx="13250">
                  <c:v>1011.383</c:v>
                </c:pt>
                <c:pt idx="13251">
                  <c:v>1011.415</c:v>
                </c:pt>
                <c:pt idx="13252">
                  <c:v>1011.421</c:v>
                </c:pt>
                <c:pt idx="13253">
                  <c:v>1011.461</c:v>
                </c:pt>
                <c:pt idx="13254">
                  <c:v>1011.448</c:v>
                </c:pt>
                <c:pt idx="13255">
                  <c:v>1011.448</c:v>
                </c:pt>
                <c:pt idx="13256">
                  <c:v>1011.4349999999999</c:v>
                </c:pt>
                <c:pt idx="13257">
                  <c:v>1011.4160000000001</c:v>
                </c:pt>
                <c:pt idx="13258">
                  <c:v>1011.4160000000001</c:v>
                </c:pt>
                <c:pt idx="13259">
                  <c:v>1011.399</c:v>
                </c:pt>
                <c:pt idx="13260">
                  <c:v>1011.407</c:v>
                </c:pt>
                <c:pt idx="13261">
                  <c:v>1011.448</c:v>
                </c:pt>
                <c:pt idx="13262">
                  <c:v>1011.44</c:v>
                </c:pt>
                <c:pt idx="13263">
                  <c:v>1011.437</c:v>
                </c:pt>
                <c:pt idx="13264">
                  <c:v>1011.437</c:v>
                </c:pt>
                <c:pt idx="13265">
                  <c:v>1011.453</c:v>
                </c:pt>
                <c:pt idx="13266">
                  <c:v>1011.453</c:v>
                </c:pt>
                <c:pt idx="13267">
                  <c:v>1011.426</c:v>
                </c:pt>
                <c:pt idx="13268">
                  <c:v>1011.397</c:v>
                </c:pt>
                <c:pt idx="13269">
                  <c:v>1011.374</c:v>
                </c:pt>
                <c:pt idx="13270">
                  <c:v>1011.327</c:v>
                </c:pt>
                <c:pt idx="13271">
                  <c:v>1011.288</c:v>
                </c:pt>
                <c:pt idx="13272">
                  <c:v>1011.2569999999999</c:v>
                </c:pt>
                <c:pt idx="13273">
                  <c:v>1011.217</c:v>
                </c:pt>
                <c:pt idx="13274">
                  <c:v>1011.2</c:v>
                </c:pt>
                <c:pt idx="13275">
                  <c:v>1011.135</c:v>
                </c:pt>
                <c:pt idx="13276">
                  <c:v>1011.073</c:v>
                </c:pt>
                <c:pt idx="13277">
                  <c:v>1011.058</c:v>
                </c:pt>
                <c:pt idx="13278">
                  <c:v>1011.022</c:v>
                </c:pt>
                <c:pt idx="13279">
                  <c:v>1010.985</c:v>
                </c:pt>
                <c:pt idx="13280">
                  <c:v>1010.956</c:v>
                </c:pt>
                <c:pt idx="13281">
                  <c:v>1010.956</c:v>
                </c:pt>
                <c:pt idx="13282">
                  <c:v>1010.9640000000001</c:v>
                </c:pt>
                <c:pt idx="13283">
                  <c:v>1010.941</c:v>
                </c:pt>
                <c:pt idx="13284">
                  <c:v>1010.9690000000001</c:v>
                </c:pt>
                <c:pt idx="13285">
                  <c:v>1010.976</c:v>
                </c:pt>
                <c:pt idx="13286">
                  <c:v>1011.009</c:v>
                </c:pt>
                <c:pt idx="13287">
                  <c:v>1011</c:v>
                </c:pt>
                <c:pt idx="13288">
                  <c:v>1010.985</c:v>
                </c:pt>
                <c:pt idx="13289">
                  <c:v>1010.997</c:v>
                </c:pt>
                <c:pt idx="13290">
                  <c:v>1011.001</c:v>
                </c:pt>
                <c:pt idx="13291">
                  <c:v>1011.013</c:v>
                </c:pt>
                <c:pt idx="13292">
                  <c:v>1011.026</c:v>
                </c:pt>
                <c:pt idx="13293">
                  <c:v>1011.054</c:v>
                </c:pt>
                <c:pt idx="13294">
                  <c:v>1011.1180000000001</c:v>
                </c:pt>
                <c:pt idx="13295">
                  <c:v>1011.148</c:v>
                </c:pt>
                <c:pt idx="13296">
                  <c:v>1011.187</c:v>
                </c:pt>
                <c:pt idx="13297">
                  <c:v>1011.215</c:v>
                </c:pt>
                <c:pt idx="13298">
                  <c:v>1011.191</c:v>
                </c:pt>
                <c:pt idx="13299">
                  <c:v>1011.203</c:v>
                </c:pt>
                <c:pt idx="13300">
                  <c:v>1011.2140000000001</c:v>
                </c:pt>
                <c:pt idx="13301">
                  <c:v>1011.235</c:v>
                </c:pt>
                <c:pt idx="13302">
                  <c:v>1011.247</c:v>
                </c:pt>
                <c:pt idx="13303">
                  <c:v>1011.239</c:v>
                </c:pt>
                <c:pt idx="13304">
                  <c:v>1011.2430000000001</c:v>
                </c:pt>
                <c:pt idx="13305">
                  <c:v>1011.25</c:v>
                </c:pt>
                <c:pt idx="13306">
                  <c:v>1011.268</c:v>
                </c:pt>
                <c:pt idx="13307">
                  <c:v>1011.273</c:v>
                </c:pt>
                <c:pt idx="13308">
                  <c:v>1011.292</c:v>
                </c:pt>
                <c:pt idx="13309">
                  <c:v>1011.318</c:v>
                </c:pt>
                <c:pt idx="13310">
                  <c:v>1011.333</c:v>
                </c:pt>
                <c:pt idx="13311">
                  <c:v>1011.343</c:v>
                </c:pt>
                <c:pt idx="13312">
                  <c:v>1011.326</c:v>
                </c:pt>
                <c:pt idx="13313">
                  <c:v>1011.3440000000001</c:v>
                </c:pt>
                <c:pt idx="13314">
                  <c:v>1011.338</c:v>
                </c:pt>
                <c:pt idx="13315">
                  <c:v>1011.374</c:v>
                </c:pt>
                <c:pt idx="13316">
                  <c:v>1011.3920000000001</c:v>
                </c:pt>
                <c:pt idx="13317">
                  <c:v>1011.423</c:v>
                </c:pt>
                <c:pt idx="13318">
                  <c:v>1011.448</c:v>
                </c:pt>
                <c:pt idx="13319">
                  <c:v>1011.439</c:v>
                </c:pt>
                <c:pt idx="13320">
                  <c:v>1011.443</c:v>
                </c:pt>
                <c:pt idx="13321">
                  <c:v>1011.412</c:v>
                </c:pt>
                <c:pt idx="13322">
                  <c:v>1011.388</c:v>
                </c:pt>
                <c:pt idx="13323">
                  <c:v>1011.362</c:v>
                </c:pt>
                <c:pt idx="13324">
                  <c:v>1011.362</c:v>
                </c:pt>
                <c:pt idx="13325">
                  <c:v>1011.3579999999999</c:v>
                </c:pt>
                <c:pt idx="13326">
                  <c:v>1011.385</c:v>
                </c:pt>
                <c:pt idx="13327">
                  <c:v>1011.394</c:v>
                </c:pt>
                <c:pt idx="13328">
                  <c:v>1011.41</c:v>
                </c:pt>
                <c:pt idx="13329">
                  <c:v>1011.424</c:v>
                </c:pt>
                <c:pt idx="13330">
                  <c:v>1011.4450000000001</c:v>
                </c:pt>
                <c:pt idx="13331">
                  <c:v>1011.452</c:v>
                </c:pt>
                <c:pt idx="13332">
                  <c:v>1011.4160000000001</c:v>
                </c:pt>
                <c:pt idx="13333">
                  <c:v>1011.409</c:v>
                </c:pt>
                <c:pt idx="13334">
                  <c:v>1011.419</c:v>
                </c:pt>
                <c:pt idx="13335">
                  <c:v>1011.444</c:v>
                </c:pt>
                <c:pt idx="13336">
                  <c:v>1011.432</c:v>
                </c:pt>
                <c:pt idx="13337">
                  <c:v>1011.425</c:v>
                </c:pt>
                <c:pt idx="13338">
                  <c:v>1011.388</c:v>
                </c:pt>
                <c:pt idx="13339">
                  <c:v>1011.355</c:v>
                </c:pt>
                <c:pt idx="13340">
                  <c:v>1011.337</c:v>
                </c:pt>
                <c:pt idx="13341">
                  <c:v>1011.331</c:v>
                </c:pt>
                <c:pt idx="13342">
                  <c:v>1011.33</c:v>
                </c:pt>
                <c:pt idx="13343">
                  <c:v>1011.321</c:v>
                </c:pt>
                <c:pt idx="13344">
                  <c:v>1011.313</c:v>
                </c:pt>
                <c:pt idx="13345">
                  <c:v>1011.306</c:v>
                </c:pt>
                <c:pt idx="13346">
                  <c:v>1011.323</c:v>
                </c:pt>
                <c:pt idx="13347">
                  <c:v>1011.3150000000001</c:v>
                </c:pt>
                <c:pt idx="13348">
                  <c:v>1011.331</c:v>
                </c:pt>
                <c:pt idx="13349">
                  <c:v>1011.31</c:v>
                </c:pt>
                <c:pt idx="13350">
                  <c:v>1011.342</c:v>
                </c:pt>
                <c:pt idx="13351">
                  <c:v>1011.343</c:v>
                </c:pt>
                <c:pt idx="13352">
                  <c:v>1011.383</c:v>
                </c:pt>
                <c:pt idx="13353">
                  <c:v>1011.369</c:v>
                </c:pt>
                <c:pt idx="13354">
                  <c:v>1011.357</c:v>
                </c:pt>
                <c:pt idx="13355">
                  <c:v>1011.353</c:v>
                </c:pt>
                <c:pt idx="13356">
                  <c:v>1011.335</c:v>
                </c:pt>
                <c:pt idx="13357">
                  <c:v>1011.333</c:v>
                </c:pt>
                <c:pt idx="13358">
                  <c:v>1011.324</c:v>
                </c:pt>
                <c:pt idx="13359">
                  <c:v>1011.328</c:v>
                </c:pt>
                <c:pt idx="13360">
                  <c:v>1011.369</c:v>
                </c:pt>
                <c:pt idx="13361">
                  <c:v>1011.375</c:v>
                </c:pt>
                <c:pt idx="13362">
                  <c:v>1011.374</c:v>
                </c:pt>
                <c:pt idx="13363">
                  <c:v>1011.384</c:v>
                </c:pt>
                <c:pt idx="13364">
                  <c:v>1011.3630000000001</c:v>
                </c:pt>
                <c:pt idx="13365">
                  <c:v>1011.362</c:v>
                </c:pt>
                <c:pt idx="13366">
                  <c:v>1011.354</c:v>
                </c:pt>
                <c:pt idx="13367">
                  <c:v>1011.374</c:v>
                </c:pt>
                <c:pt idx="13368">
                  <c:v>1011.3339999999999</c:v>
                </c:pt>
                <c:pt idx="13369">
                  <c:v>1011.318</c:v>
                </c:pt>
                <c:pt idx="13370">
                  <c:v>1011.303</c:v>
                </c:pt>
                <c:pt idx="13371">
                  <c:v>1011.3</c:v>
                </c:pt>
                <c:pt idx="13372">
                  <c:v>1011.283</c:v>
                </c:pt>
                <c:pt idx="13373">
                  <c:v>1011.268</c:v>
                </c:pt>
                <c:pt idx="13374">
                  <c:v>1011.2380000000001</c:v>
                </c:pt>
                <c:pt idx="13375">
                  <c:v>1011.223</c:v>
                </c:pt>
                <c:pt idx="13376">
                  <c:v>1011.225</c:v>
                </c:pt>
                <c:pt idx="13377">
                  <c:v>1011.211</c:v>
                </c:pt>
                <c:pt idx="13378">
                  <c:v>1011.221</c:v>
                </c:pt>
                <c:pt idx="13379">
                  <c:v>1011.234</c:v>
                </c:pt>
                <c:pt idx="13380">
                  <c:v>1011.227</c:v>
                </c:pt>
                <c:pt idx="13381">
                  <c:v>1011.255</c:v>
                </c:pt>
                <c:pt idx="13382">
                  <c:v>1011.255</c:v>
                </c:pt>
                <c:pt idx="13383">
                  <c:v>1011.265</c:v>
                </c:pt>
                <c:pt idx="13384">
                  <c:v>1011.3</c:v>
                </c:pt>
                <c:pt idx="13385">
                  <c:v>1011.295</c:v>
                </c:pt>
                <c:pt idx="13386">
                  <c:v>1011.308</c:v>
                </c:pt>
                <c:pt idx="13387">
                  <c:v>1011.287</c:v>
                </c:pt>
                <c:pt idx="13388">
                  <c:v>1011.29</c:v>
                </c:pt>
                <c:pt idx="13389">
                  <c:v>1011.308</c:v>
                </c:pt>
                <c:pt idx="13390">
                  <c:v>1011.32</c:v>
                </c:pt>
                <c:pt idx="13391">
                  <c:v>1011.351</c:v>
                </c:pt>
                <c:pt idx="13392">
                  <c:v>1011.352</c:v>
                </c:pt>
                <c:pt idx="13393">
                  <c:v>1011.3869999999999</c:v>
                </c:pt>
                <c:pt idx="13394">
                  <c:v>1011.384</c:v>
                </c:pt>
                <c:pt idx="13395">
                  <c:v>1011.374</c:v>
                </c:pt>
                <c:pt idx="13396">
                  <c:v>1011.3920000000001</c:v>
                </c:pt>
                <c:pt idx="13397">
                  <c:v>1011.385</c:v>
                </c:pt>
                <c:pt idx="13398">
                  <c:v>1011.42</c:v>
                </c:pt>
                <c:pt idx="13399">
                  <c:v>1011.434</c:v>
                </c:pt>
                <c:pt idx="13400">
                  <c:v>1011.453</c:v>
                </c:pt>
                <c:pt idx="13401">
                  <c:v>1011.453</c:v>
                </c:pt>
                <c:pt idx="13402">
                  <c:v>1011.452</c:v>
                </c:pt>
                <c:pt idx="13403">
                  <c:v>1011.477</c:v>
                </c:pt>
                <c:pt idx="13404">
                  <c:v>1011.477</c:v>
                </c:pt>
                <c:pt idx="13405">
                  <c:v>1011.485</c:v>
                </c:pt>
                <c:pt idx="13406">
                  <c:v>1011.516</c:v>
                </c:pt>
                <c:pt idx="13407">
                  <c:v>1011.5309999999999</c:v>
                </c:pt>
                <c:pt idx="13408">
                  <c:v>1011.534</c:v>
                </c:pt>
                <c:pt idx="13409">
                  <c:v>1011.514</c:v>
                </c:pt>
                <c:pt idx="13410">
                  <c:v>1011.499</c:v>
                </c:pt>
                <c:pt idx="13411">
                  <c:v>1011.455</c:v>
                </c:pt>
                <c:pt idx="13412">
                  <c:v>1011.438</c:v>
                </c:pt>
                <c:pt idx="13413">
                  <c:v>1011.439</c:v>
                </c:pt>
                <c:pt idx="13414">
                  <c:v>1011.427</c:v>
                </c:pt>
                <c:pt idx="13415">
                  <c:v>1011.421</c:v>
                </c:pt>
                <c:pt idx="13416">
                  <c:v>1011.3920000000001</c:v>
                </c:pt>
                <c:pt idx="13417">
                  <c:v>1011.408</c:v>
                </c:pt>
                <c:pt idx="13418">
                  <c:v>1011.419</c:v>
                </c:pt>
                <c:pt idx="13419">
                  <c:v>1011.421</c:v>
                </c:pt>
                <c:pt idx="13420">
                  <c:v>1011.407</c:v>
                </c:pt>
                <c:pt idx="13421">
                  <c:v>1011.364</c:v>
                </c:pt>
                <c:pt idx="13422">
                  <c:v>1011.36</c:v>
                </c:pt>
                <c:pt idx="13423">
                  <c:v>1011.372</c:v>
                </c:pt>
                <c:pt idx="13424">
                  <c:v>1011.389</c:v>
                </c:pt>
                <c:pt idx="13425">
                  <c:v>1011.421</c:v>
                </c:pt>
                <c:pt idx="13426">
                  <c:v>1011.396</c:v>
                </c:pt>
                <c:pt idx="13427">
                  <c:v>1011.381</c:v>
                </c:pt>
                <c:pt idx="13428">
                  <c:v>1011.381</c:v>
                </c:pt>
                <c:pt idx="13429">
                  <c:v>1011.36</c:v>
                </c:pt>
                <c:pt idx="13430">
                  <c:v>1011.341</c:v>
                </c:pt>
                <c:pt idx="13431">
                  <c:v>1011.343</c:v>
                </c:pt>
                <c:pt idx="13432">
                  <c:v>1011.3630000000001</c:v>
                </c:pt>
                <c:pt idx="13433">
                  <c:v>1011.3819999999999</c:v>
                </c:pt>
                <c:pt idx="13434">
                  <c:v>1011.38</c:v>
                </c:pt>
                <c:pt idx="13435">
                  <c:v>1011.404</c:v>
                </c:pt>
                <c:pt idx="13436">
                  <c:v>1011.362</c:v>
                </c:pt>
                <c:pt idx="13437">
                  <c:v>1011.3390000000001</c:v>
                </c:pt>
                <c:pt idx="13438">
                  <c:v>1011.341</c:v>
                </c:pt>
                <c:pt idx="13439">
                  <c:v>1011.335</c:v>
                </c:pt>
                <c:pt idx="13440">
                  <c:v>1011.364</c:v>
                </c:pt>
                <c:pt idx="13441">
                  <c:v>1011.398</c:v>
                </c:pt>
                <c:pt idx="13442">
                  <c:v>1011.383</c:v>
                </c:pt>
                <c:pt idx="13443">
                  <c:v>1011.396</c:v>
                </c:pt>
                <c:pt idx="13444">
                  <c:v>1011.388</c:v>
                </c:pt>
                <c:pt idx="13445">
                  <c:v>1011.42</c:v>
                </c:pt>
                <c:pt idx="13446">
                  <c:v>1011.426</c:v>
                </c:pt>
                <c:pt idx="13447">
                  <c:v>1011.465</c:v>
                </c:pt>
                <c:pt idx="13448">
                  <c:v>1011.474</c:v>
                </c:pt>
                <c:pt idx="13449">
                  <c:v>1011.475</c:v>
                </c:pt>
                <c:pt idx="13450">
                  <c:v>1011.456</c:v>
                </c:pt>
                <c:pt idx="13451">
                  <c:v>1011.424</c:v>
                </c:pt>
                <c:pt idx="13452">
                  <c:v>1011.444</c:v>
                </c:pt>
                <c:pt idx="13453">
                  <c:v>1011.467</c:v>
                </c:pt>
                <c:pt idx="13454">
                  <c:v>1011.472</c:v>
                </c:pt>
                <c:pt idx="13455">
                  <c:v>1011.495</c:v>
                </c:pt>
                <c:pt idx="13456">
                  <c:v>1011.479</c:v>
                </c:pt>
                <c:pt idx="13457">
                  <c:v>1011.479</c:v>
                </c:pt>
                <c:pt idx="13458">
                  <c:v>1011.479</c:v>
                </c:pt>
                <c:pt idx="13459">
                  <c:v>1011.456</c:v>
                </c:pt>
                <c:pt idx="13460">
                  <c:v>1011.462</c:v>
                </c:pt>
                <c:pt idx="13461">
                  <c:v>1011.453</c:v>
                </c:pt>
                <c:pt idx="13462">
                  <c:v>1011.482</c:v>
                </c:pt>
                <c:pt idx="13463">
                  <c:v>1011.489</c:v>
                </c:pt>
                <c:pt idx="13464">
                  <c:v>1011.5069999999999</c:v>
                </c:pt>
                <c:pt idx="13465">
                  <c:v>1011.508</c:v>
                </c:pt>
                <c:pt idx="13466">
                  <c:v>1011.502</c:v>
                </c:pt>
                <c:pt idx="13467">
                  <c:v>1011.519</c:v>
                </c:pt>
                <c:pt idx="13468">
                  <c:v>1011.504</c:v>
                </c:pt>
                <c:pt idx="13469">
                  <c:v>1011.501</c:v>
                </c:pt>
                <c:pt idx="13470">
                  <c:v>1011.484</c:v>
                </c:pt>
                <c:pt idx="13471">
                  <c:v>1011.442</c:v>
                </c:pt>
                <c:pt idx="13472">
                  <c:v>1011.4109999999999</c:v>
                </c:pt>
                <c:pt idx="13473">
                  <c:v>1011.398</c:v>
                </c:pt>
                <c:pt idx="13474">
                  <c:v>1011.376</c:v>
                </c:pt>
                <c:pt idx="13475">
                  <c:v>1011.355</c:v>
                </c:pt>
                <c:pt idx="13476">
                  <c:v>1011.349</c:v>
                </c:pt>
                <c:pt idx="13477">
                  <c:v>1011.349</c:v>
                </c:pt>
                <c:pt idx="13478">
                  <c:v>1011.365</c:v>
                </c:pt>
                <c:pt idx="13479">
                  <c:v>1011.338</c:v>
                </c:pt>
                <c:pt idx="13480">
                  <c:v>1011.309</c:v>
                </c:pt>
                <c:pt idx="13481">
                  <c:v>1011.303</c:v>
                </c:pt>
                <c:pt idx="13482">
                  <c:v>1011.278</c:v>
                </c:pt>
                <c:pt idx="13483">
                  <c:v>1011.259</c:v>
                </c:pt>
                <c:pt idx="13484">
                  <c:v>1011.268</c:v>
                </c:pt>
                <c:pt idx="13485">
                  <c:v>1011.269</c:v>
                </c:pt>
                <c:pt idx="13486">
                  <c:v>1011.27</c:v>
                </c:pt>
                <c:pt idx="13487">
                  <c:v>1011.2859999999999</c:v>
                </c:pt>
                <c:pt idx="13488">
                  <c:v>1011.309</c:v>
                </c:pt>
                <c:pt idx="13489">
                  <c:v>1011.321</c:v>
                </c:pt>
                <c:pt idx="13490">
                  <c:v>1011.3630000000001</c:v>
                </c:pt>
                <c:pt idx="13491">
                  <c:v>1011.34</c:v>
                </c:pt>
                <c:pt idx="13492">
                  <c:v>1011.338</c:v>
                </c:pt>
                <c:pt idx="13493">
                  <c:v>1011.302</c:v>
                </c:pt>
                <c:pt idx="13494">
                  <c:v>1011.299</c:v>
                </c:pt>
                <c:pt idx="13495">
                  <c:v>1011.301</c:v>
                </c:pt>
                <c:pt idx="13496">
                  <c:v>1011.28</c:v>
                </c:pt>
                <c:pt idx="13497">
                  <c:v>1011.276</c:v>
                </c:pt>
                <c:pt idx="13498">
                  <c:v>1011.2569999999999</c:v>
                </c:pt>
                <c:pt idx="13499">
                  <c:v>1011.279</c:v>
                </c:pt>
                <c:pt idx="13500">
                  <c:v>1011.2670000000001</c:v>
                </c:pt>
                <c:pt idx="13501">
                  <c:v>1011.284</c:v>
                </c:pt>
                <c:pt idx="13502">
                  <c:v>1011.249</c:v>
                </c:pt>
                <c:pt idx="13503">
                  <c:v>1011.252</c:v>
                </c:pt>
                <c:pt idx="13504">
                  <c:v>1011.292</c:v>
                </c:pt>
                <c:pt idx="13505">
                  <c:v>1011.2910000000001</c:v>
                </c:pt>
                <c:pt idx="13506">
                  <c:v>1011.2910000000001</c:v>
                </c:pt>
                <c:pt idx="13507">
                  <c:v>1011.324</c:v>
                </c:pt>
                <c:pt idx="13508">
                  <c:v>1011.3579999999999</c:v>
                </c:pt>
                <c:pt idx="13509">
                  <c:v>1011.393</c:v>
                </c:pt>
                <c:pt idx="13510">
                  <c:v>1011.4160000000001</c:v>
                </c:pt>
                <c:pt idx="13511">
                  <c:v>1011.403</c:v>
                </c:pt>
                <c:pt idx="13512">
                  <c:v>1011.41</c:v>
                </c:pt>
                <c:pt idx="13513">
                  <c:v>1011.402</c:v>
                </c:pt>
                <c:pt idx="13514">
                  <c:v>1011.39</c:v>
                </c:pt>
                <c:pt idx="13515">
                  <c:v>1011.36</c:v>
                </c:pt>
                <c:pt idx="13516">
                  <c:v>1011.3339999999999</c:v>
                </c:pt>
                <c:pt idx="13517">
                  <c:v>1011.367</c:v>
                </c:pt>
                <c:pt idx="13518">
                  <c:v>1011.381</c:v>
                </c:pt>
                <c:pt idx="13519">
                  <c:v>1011.409</c:v>
                </c:pt>
                <c:pt idx="13520">
                  <c:v>1011.4160000000001</c:v>
                </c:pt>
                <c:pt idx="13521">
                  <c:v>1011.43</c:v>
                </c:pt>
                <c:pt idx="13522">
                  <c:v>1011.419</c:v>
                </c:pt>
                <c:pt idx="13523">
                  <c:v>1011.41</c:v>
                </c:pt>
                <c:pt idx="13524">
                  <c:v>1011.3819999999999</c:v>
                </c:pt>
                <c:pt idx="13525">
                  <c:v>1011.353</c:v>
                </c:pt>
                <c:pt idx="13526">
                  <c:v>1011.342</c:v>
                </c:pt>
                <c:pt idx="13527">
                  <c:v>1011.306</c:v>
                </c:pt>
                <c:pt idx="13528">
                  <c:v>1011.319</c:v>
                </c:pt>
                <c:pt idx="13529">
                  <c:v>1011.322</c:v>
                </c:pt>
                <c:pt idx="13530">
                  <c:v>1011.36</c:v>
                </c:pt>
                <c:pt idx="13531">
                  <c:v>1011.33</c:v>
                </c:pt>
                <c:pt idx="13532">
                  <c:v>1011.332</c:v>
                </c:pt>
                <c:pt idx="13533">
                  <c:v>1011.312</c:v>
                </c:pt>
                <c:pt idx="13534">
                  <c:v>1011.313</c:v>
                </c:pt>
                <c:pt idx="13535">
                  <c:v>1011.332</c:v>
                </c:pt>
                <c:pt idx="13536">
                  <c:v>1011.343</c:v>
                </c:pt>
                <c:pt idx="13537">
                  <c:v>1011.3630000000001</c:v>
                </c:pt>
                <c:pt idx="13538">
                  <c:v>1011.39</c:v>
                </c:pt>
                <c:pt idx="13539">
                  <c:v>1011.402</c:v>
                </c:pt>
                <c:pt idx="13540">
                  <c:v>1011.413</c:v>
                </c:pt>
                <c:pt idx="13541">
                  <c:v>1011.397</c:v>
                </c:pt>
                <c:pt idx="13542">
                  <c:v>1011.401</c:v>
                </c:pt>
                <c:pt idx="13543">
                  <c:v>1011.408</c:v>
                </c:pt>
                <c:pt idx="13544">
                  <c:v>1011.385</c:v>
                </c:pt>
                <c:pt idx="13545">
                  <c:v>1011.375</c:v>
                </c:pt>
                <c:pt idx="13546">
                  <c:v>1011.385</c:v>
                </c:pt>
                <c:pt idx="13547">
                  <c:v>1011.39</c:v>
                </c:pt>
                <c:pt idx="13548">
                  <c:v>1011.3869999999999</c:v>
                </c:pt>
                <c:pt idx="13549">
                  <c:v>1011.4</c:v>
                </c:pt>
                <c:pt idx="13550">
                  <c:v>1011.403</c:v>
                </c:pt>
                <c:pt idx="13551">
                  <c:v>1011.43</c:v>
                </c:pt>
                <c:pt idx="13552">
                  <c:v>1011.423</c:v>
                </c:pt>
                <c:pt idx="13553">
                  <c:v>1011.39</c:v>
                </c:pt>
                <c:pt idx="13554">
                  <c:v>1011.399</c:v>
                </c:pt>
                <c:pt idx="13555">
                  <c:v>1011.357</c:v>
                </c:pt>
                <c:pt idx="13556">
                  <c:v>1011.346</c:v>
                </c:pt>
                <c:pt idx="13557">
                  <c:v>1011.355</c:v>
                </c:pt>
                <c:pt idx="13558">
                  <c:v>1011.3630000000001</c:v>
                </c:pt>
                <c:pt idx="13559">
                  <c:v>1011.343</c:v>
                </c:pt>
                <c:pt idx="13560">
                  <c:v>1011.337</c:v>
                </c:pt>
                <c:pt idx="13561">
                  <c:v>1011.354</c:v>
                </c:pt>
                <c:pt idx="13562">
                  <c:v>1011.355</c:v>
                </c:pt>
                <c:pt idx="13563">
                  <c:v>1011.352</c:v>
                </c:pt>
                <c:pt idx="13564">
                  <c:v>1011.383</c:v>
                </c:pt>
                <c:pt idx="13565">
                  <c:v>1011.407</c:v>
                </c:pt>
                <c:pt idx="13566">
                  <c:v>1011.41</c:v>
                </c:pt>
                <c:pt idx="13567">
                  <c:v>1011.44</c:v>
                </c:pt>
                <c:pt idx="13568">
                  <c:v>1011.473</c:v>
                </c:pt>
                <c:pt idx="13569">
                  <c:v>1011.473</c:v>
                </c:pt>
                <c:pt idx="13570">
                  <c:v>1011.473</c:v>
                </c:pt>
                <c:pt idx="13571">
                  <c:v>1011.475</c:v>
                </c:pt>
                <c:pt idx="13572">
                  <c:v>1011.475</c:v>
                </c:pt>
                <c:pt idx="13573">
                  <c:v>1011.417</c:v>
                </c:pt>
                <c:pt idx="13574">
                  <c:v>1011.417</c:v>
                </c:pt>
                <c:pt idx="13575">
                  <c:v>1011.376</c:v>
                </c:pt>
                <c:pt idx="13576">
                  <c:v>1011.376</c:v>
                </c:pt>
                <c:pt idx="13577">
                  <c:v>1011.414</c:v>
                </c:pt>
                <c:pt idx="13578">
                  <c:v>1011.414</c:v>
                </c:pt>
                <c:pt idx="13579">
                  <c:v>1011.391</c:v>
                </c:pt>
                <c:pt idx="13580">
                  <c:v>1011.384</c:v>
                </c:pt>
                <c:pt idx="13581">
                  <c:v>1011.412</c:v>
                </c:pt>
                <c:pt idx="13582">
                  <c:v>1011.423</c:v>
                </c:pt>
                <c:pt idx="13583">
                  <c:v>1011.413</c:v>
                </c:pt>
                <c:pt idx="13584">
                  <c:v>1011.423</c:v>
                </c:pt>
                <c:pt idx="13585">
                  <c:v>1011.394</c:v>
                </c:pt>
                <c:pt idx="13586">
                  <c:v>1011.391</c:v>
                </c:pt>
                <c:pt idx="13587">
                  <c:v>1011.399</c:v>
                </c:pt>
                <c:pt idx="13588">
                  <c:v>1011.399</c:v>
                </c:pt>
                <c:pt idx="13589">
                  <c:v>1011.427</c:v>
                </c:pt>
                <c:pt idx="13590">
                  <c:v>1011.427</c:v>
                </c:pt>
                <c:pt idx="13591">
                  <c:v>1011.451</c:v>
                </c:pt>
                <c:pt idx="13592">
                  <c:v>1011.442</c:v>
                </c:pt>
                <c:pt idx="13593">
                  <c:v>1011.423</c:v>
                </c:pt>
                <c:pt idx="13594">
                  <c:v>1011.423</c:v>
                </c:pt>
                <c:pt idx="13595">
                  <c:v>1011.364</c:v>
                </c:pt>
                <c:pt idx="13596">
                  <c:v>1011.356</c:v>
                </c:pt>
                <c:pt idx="13597">
                  <c:v>1011.353</c:v>
                </c:pt>
                <c:pt idx="13598">
                  <c:v>1011.372</c:v>
                </c:pt>
                <c:pt idx="13599">
                  <c:v>1011.379</c:v>
                </c:pt>
                <c:pt idx="13600">
                  <c:v>1011.404</c:v>
                </c:pt>
                <c:pt idx="13601">
                  <c:v>1011.418</c:v>
                </c:pt>
                <c:pt idx="13602">
                  <c:v>1011.44</c:v>
                </c:pt>
                <c:pt idx="13603">
                  <c:v>1011.478</c:v>
                </c:pt>
                <c:pt idx="13604">
                  <c:v>1011.463</c:v>
                </c:pt>
                <c:pt idx="13605">
                  <c:v>1011.4450000000001</c:v>
                </c:pt>
                <c:pt idx="13606">
                  <c:v>1011.4450000000001</c:v>
                </c:pt>
                <c:pt idx="13607">
                  <c:v>1011.448</c:v>
                </c:pt>
                <c:pt idx="13608">
                  <c:v>1011.47</c:v>
                </c:pt>
                <c:pt idx="13609">
                  <c:v>1011.436</c:v>
                </c:pt>
                <c:pt idx="13610">
                  <c:v>1011.456</c:v>
                </c:pt>
                <c:pt idx="13611">
                  <c:v>1011.447</c:v>
                </c:pt>
                <c:pt idx="13612">
                  <c:v>1011.45</c:v>
                </c:pt>
                <c:pt idx="13613">
                  <c:v>1011.449</c:v>
                </c:pt>
                <c:pt idx="13614">
                  <c:v>1011.414</c:v>
                </c:pt>
                <c:pt idx="13615">
                  <c:v>1011.3819999999999</c:v>
                </c:pt>
                <c:pt idx="13616">
                  <c:v>1011.361</c:v>
                </c:pt>
                <c:pt idx="13617">
                  <c:v>1011.341</c:v>
                </c:pt>
                <c:pt idx="13618">
                  <c:v>1011.294</c:v>
                </c:pt>
                <c:pt idx="13619">
                  <c:v>1011.235</c:v>
                </c:pt>
                <c:pt idx="13620">
                  <c:v>1011.216</c:v>
                </c:pt>
                <c:pt idx="13621">
                  <c:v>1011.188</c:v>
                </c:pt>
                <c:pt idx="13622">
                  <c:v>1011.181</c:v>
                </c:pt>
                <c:pt idx="13623">
                  <c:v>1011.187</c:v>
                </c:pt>
                <c:pt idx="13624">
                  <c:v>1011.215</c:v>
                </c:pt>
                <c:pt idx="13625">
                  <c:v>1011.217</c:v>
                </c:pt>
                <c:pt idx="13626">
                  <c:v>1011.231</c:v>
                </c:pt>
                <c:pt idx="13627">
                  <c:v>1011.25</c:v>
                </c:pt>
                <c:pt idx="13628">
                  <c:v>1011.25</c:v>
                </c:pt>
                <c:pt idx="13629">
                  <c:v>1011.242</c:v>
                </c:pt>
                <c:pt idx="13630">
                  <c:v>1011.245</c:v>
                </c:pt>
                <c:pt idx="13631">
                  <c:v>1011.245</c:v>
                </c:pt>
                <c:pt idx="13632">
                  <c:v>1011.256</c:v>
                </c:pt>
                <c:pt idx="13633">
                  <c:v>1011.273</c:v>
                </c:pt>
                <c:pt idx="13634">
                  <c:v>1011.2430000000001</c:v>
                </c:pt>
                <c:pt idx="13635">
                  <c:v>1011.266</c:v>
                </c:pt>
                <c:pt idx="13636">
                  <c:v>1011.282</c:v>
                </c:pt>
                <c:pt idx="13637">
                  <c:v>1011.282</c:v>
                </c:pt>
                <c:pt idx="13638">
                  <c:v>1011.297</c:v>
                </c:pt>
                <c:pt idx="13639">
                  <c:v>1011.303</c:v>
                </c:pt>
                <c:pt idx="13640">
                  <c:v>1011.327</c:v>
                </c:pt>
                <c:pt idx="13641">
                  <c:v>1011.361</c:v>
                </c:pt>
                <c:pt idx="13642">
                  <c:v>1011.376</c:v>
                </c:pt>
                <c:pt idx="13643">
                  <c:v>1011.393</c:v>
                </c:pt>
                <c:pt idx="13644">
                  <c:v>1011.401</c:v>
                </c:pt>
                <c:pt idx="13645">
                  <c:v>1011.424</c:v>
                </c:pt>
                <c:pt idx="13646">
                  <c:v>1011.41</c:v>
                </c:pt>
                <c:pt idx="13647">
                  <c:v>1011.436</c:v>
                </c:pt>
                <c:pt idx="13648">
                  <c:v>1011.421</c:v>
                </c:pt>
                <c:pt idx="13649">
                  <c:v>1011.404</c:v>
                </c:pt>
                <c:pt idx="13650">
                  <c:v>1011.4</c:v>
                </c:pt>
                <c:pt idx="13651">
                  <c:v>1011.401</c:v>
                </c:pt>
                <c:pt idx="13652">
                  <c:v>1011.378</c:v>
                </c:pt>
                <c:pt idx="13653">
                  <c:v>1011.391</c:v>
                </c:pt>
                <c:pt idx="13654">
                  <c:v>1011.391</c:v>
                </c:pt>
                <c:pt idx="13655">
                  <c:v>1011.4</c:v>
                </c:pt>
                <c:pt idx="13656">
                  <c:v>1011.442</c:v>
                </c:pt>
                <c:pt idx="13657">
                  <c:v>1011.453</c:v>
                </c:pt>
                <c:pt idx="13658">
                  <c:v>1011.49</c:v>
                </c:pt>
                <c:pt idx="13659">
                  <c:v>1011.504</c:v>
                </c:pt>
                <c:pt idx="13660">
                  <c:v>1011.504</c:v>
                </c:pt>
                <c:pt idx="13661">
                  <c:v>1011.509</c:v>
                </c:pt>
                <c:pt idx="13662">
                  <c:v>1011.509</c:v>
                </c:pt>
                <c:pt idx="13663">
                  <c:v>1011.49</c:v>
                </c:pt>
                <c:pt idx="13664">
                  <c:v>1011.447</c:v>
                </c:pt>
                <c:pt idx="13665">
                  <c:v>1011.412</c:v>
                </c:pt>
                <c:pt idx="13666">
                  <c:v>1011.403</c:v>
                </c:pt>
                <c:pt idx="13667">
                  <c:v>1011.38</c:v>
                </c:pt>
                <c:pt idx="13668">
                  <c:v>1011.389</c:v>
                </c:pt>
                <c:pt idx="13669">
                  <c:v>1011.379</c:v>
                </c:pt>
                <c:pt idx="13670">
                  <c:v>1011.377</c:v>
                </c:pt>
                <c:pt idx="13671">
                  <c:v>1011.372</c:v>
                </c:pt>
                <c:pt idx="13672">
                  <c:v>1011.37</c:v>
                </c:pt>
                <c:pt idx="13673">
                  <c:v>1011.3579999999999</c:v>
                </c:pt>
                <c:pt idx="13674">
                  <c:v>1011.354</c:v>
                </c:pt>
                <c:pt idx="13675">
                  <c:v>1011.351</c:v>
                </c:pt>
                <c:pt idx="13676">
                  <c:v>1011.325</c:v>
                </c:pt>
                <c:pt idx="13677">
                  <c:v>1011.328</c:v>
                </c:pt>
                <c:pt idx="13678">
                  <c:v>1011.327</c:v>
                </c:pt>
                <c:pt idx="13679">
                  <c:v>1011.319</c:v>
                </c:pt>
                <c:pt idx="13680">
                  <c:v>1011.319</c:v>
                </c:pt>
                <c:pt idx="13681">
                  <c:v>1011.285</c:v>
                </c:pt>
                <c:pt idx="13682">
                  <c:v>1011.273</c:v>
                </c:pt>
                <c:pt idx="13683">
                  <c:v>1011.273</c:v>
                </c:pt>
                <c:pt idx="13684">
                  <c:v>1011.263</c:v>
                </c:pt>
                <c:pt idx="13685">
                  <c:v>1011.245</c:v>
                </c:pt>
                <c:pt idx="13686">
                  <c:v>1011.229</c:v>
                </c:pt>
                <c:pt idx="13687">
                  <c:v>1011.2380000000001</c:v>
                </c:pt>
                <c:pt idx="13688">
                  <c:v>1011.207</c:v>
                </c:pt>
                <c:pt idx="13689">
                  <c:v>1011.165</c:v>
                </c:pt>
                <c:pt idx="13690">
                  <c:v>1011.145</c:v>
                </c:pt>
                <c:pt idx="13691">
                  <c:v>1011.124</c:v>
                </c:pt>
                <c:pt idx="13692">
                  <c:v>1011.0890000000001</c:v>
                </c:pt>
                <c:pt idx="13693">
                  <c:v>1011.05</c:v>
                </c:pt>
                <c:pt idx="13694">
                  <c:v>1011.022</c:v>
                </c:pt>
                <c:pt idx="13695">
                  <c:v>1011.028</c:v>
                </c:pt>
                <c:pt idx="13696">
                  <c:v>1011.028</c:v>
                </c:pt>
                <c:pt idx="13697">
                  <c:v>1011.002</c:v>
                </c:pt>
                <c:pt idx="13698">
                  <c:v>1010.971</c:v>
                </c:pt>
                <c:pt idx="13699">
                  <c:v>1010.943</c:v>
                </c:pt>
                <c:pt idx="13700">
                  <c:v>1010.937</c:v>
                </c:pt>
                <c:pt idx="13701">
                  <c:v>1010.928</c:v>
                </c:pt>
                <c:pt idx="13702">
                  <c:v>1010.912</c:v>
                </c:pt>
                <c:pt idx="13703">
                  <c:v>1010.912</c:v>
                </c:pt>
                <c:pt idx="13704">
                  <c:v>1010.924</c:v>
                </c:pt>
                <c:pt idx="13705">
                  <c:v>1010.958</c:v>
                </c:pt>
                <c:pt idx="13706">
                  <c:v>1010.989</c:v>
                </c:pt>
                <c:pt idx="13707">
                  <c:v>1011.0309999999999</c:v>
                </c:pt>
                <c:pt idx="13708">
                  <c:v>1011.07</c:v>
                </c:pt>
                <c:pt idx="13709">
                  <c:v>1011.09</c:v>
                </c:pt>
                <c:pt idx="13710">
                  <c:v>1011.135</c:v>
                </c:pt>
                <c:pt idx="13711">
                  <c:v>1011.171</c:v>
                </c:pt>
                <c:pt idx="13712">
                  <c:v>1011.197</c:v>
                </c:pt>
                <c:pt idx="13713">
                  <c:v>1011.228</c:v>
                </c:pt>
                <c:pt idx="13714">
                  <c:v>1011.255</c:v>
                </c:pt>
                <c:pt idx="13715">
                  <c:v>1011.246</c:v>
                </c:pt>
                <c:pt idx="13716">
                  <c:v>1011.272</c:v>
                </c:pt>
                <c:pt idx="13717">
                  <c:v>1011.261</c:v>
                </c:pt>
                <c:pt idx="13718">
                  <c:v>1011.278</c:v>
                </c:pt>
                <c:pt idx="13719">
                  <c:v>1011.275</c:v>
                </c:pt>
                <c:pt idx="13720">
                  <c:v>1011.294</c:v>
                </c:pt>
                <c:pt idx="13721">
                  <c:v>1011.312</c:v>
                </c:pt>
                <c:pt idx="13722">
                  <c:v>1011.3049999999999</c:v>
                </c:pt>
                <c:pt idx="13723">
                  <c:v>1011.329</c:v>
                </c:pt>
                <c:pt idx="13724">
                  <c:v>1011.343</c:v>
                </c:pt>
                <c:pt idx="13725">
                  <c:v>1011.375</c:v>
                </c:pt>
                <c:pt idx="13726">
                  <c:v>1011.37</c:v>
                </c:pt>
                <c:pt idx="13727">
                  <c:v>1011.395</c:v>
                </c:pt>
                <c:pt idx="13728">
                  <c:v>1011.395</c:v>
                </c:pt>
                <c:pt idx="13729">
                  <c:v>1011.399</c:v>
                </c:pt>
                <c:pt idx="13730">
                  <c:v>1011.426</c:v>
                </c:pt>
                <c:pt idx="13731">
                  <c:v>1011.419</c:v>
                </c:pt>
                <c:pt idx="13732">
                  <c:v>1011.402</c:v>
                </c:pt>
                <c:pt idx="13733">
                  <c:v>1011.375</c:v>
                </c:pt>
                <c:pt idx="13734">
                  <c:v>1011.355</c:v>
                </c:pt>
                <c:pt idx="13735">
                  <c:v>1011.348</c:v>
                </c:pt>
                <c:pt idx="13736">
                  <c:v>1011.311</c:v>
                </c:pt>
                <c:pt idx="13737">
                  <c:v>1011.311</c:v>
                </c:pt>
                <c:pt idx="13738">
                  <c:v>1011.324</c:v>
                </c:pt>
                <c:pt idx="13739">
                  <c:v>1011.308</c:v>
                </c:pt>
                <c:pt idx="13740">
                  <c:v>1011.313</c:v>
                </c:pt>
                <c:pt idx="13741">
                  <c:v>1011.31</c:v>
                </c:pt>
                <c:pt idx="13742">
                  <c:v>1011.311</c:v>
                </c:pt>
                <c:pt idx="13743">
                  <c:v>1011.349</c:v>
                </c:pt>
                <c:pt idx="13744">
                  <c:v>1011.377</c:v>
                </c:pt>
                <c:pt idx="13745">
                  <c:v>1011.425</c:v>
                </c:pt>
                <c:pt idx="13746">
                  <c:v>1011.4640000000001</c:v>
                </c:pt>
                <c:pt idx="13747">
                  <c:v>1011.47</c:v>
                </c:pt>
                <c:pt idx="13748">
                  <c:v>1011.4930000000001</c:v>
                </c:pt>
                <c:pt idx="13749">
                  <c:v>1011.5069999999999</c:v>
                </c:pt>
                <c:pt idx="13750">
                  <c:v>1011.486</c:v>
                </c:pt>
                <c:pt idx="13751">
                  <c:v>1011.523</c:v>
                </c:pt>
                <c:pt idx="13752">
                  <c:v>1011.496</c:v>
                </c:pt>
                <c:pt idx="13753">
                  <c:v>1011.4640000000001</c:v>
                </c:pt>
                <c:pt idx="13754">
                  <c:v>1011.424</c:v>
                </c:pt>
                <c:pt idx="13755">
                  <c:v>1011.398</c:v>
                </c:pt>
                <c:pt idx="13756">
                  <c:v>1011.391</c:v>
                </c:pt>
                <c:pt idx="13757">
                  <c:v>1011.369</c:v>
                </c:pt>
                <c:pt idx="13758">
                  <c:v>1011.3680000000001</c:v>
                </c:pt>
                <c:pt idx="13759">
                  <c:v>1011.367</c:v>
                </c:pt>
                <c:pt idx="13760">
                  <c:v>1011.393</c:v>
                </c:pt>
                <c:pt idx="13761">
                  <c:v>1011.405</c:v>
                </c:pt>
                <c:pt idx="13762">
                  <c:v>1011.405</c:v>
                </c:pt>
                <c:pt idx="13763">
                  <c:v>1011.4349999999999</c:v>
                </c:pt>
                <c:pt idx="13764">
                  <c:v>1011.474</c:v>
                </c:pt>
                <c:pt idx="13765">
                  <c:v>1011.478</c:v>
                </c:pt>
                <c:pt idx="13766">
                  <c:v>1011.482</c:v>
                </c:pt>
                <c:pt idx="13767">
                  <c:v>1011.482</c:v>
                </c:pt>
                <c:pt idx="13768">
                  <c:v>1011.485</c:v>
                </c:pt>
                <c:pt idx="13769">
                  <c:v>1011.466</c:v>
                </c:pt>
                <c:pt idx="13770">
                  <c:v>1011.471</c:v>
                </c:pt>
                <c:pt idx="13771">
                  <c:v>1011.441</c:v>
                </c:pt>
                <c:pt idx="13772">
                  <c:v>1011.414</c:v>
                </c:pt>
                <c:pt idx="13773">
                  <c:v>1011.417</c:v>
                </c:pt>
                <c:pt idx="13774">
                  <c:v>1011.388</c:v>
                </c:pt>
                <c:pt idx="13775">
                  <c:v>1011.386</c:v>
                </c:pt>
                <c:pt idx="13776">
                  <c:v>1011.337</c:v>
                </c:pt>
                <c:pt idx="13777">
                  <c:v>1011.3579999999999</c:v>
                </c:pt>
                <c:pt idx="13778">
                  <c:v>1011.37</c:v>
                </c:pt>
                <c:pt idx="13779">
                  <c:v>1011.361</c:v>
                </c:pt>
                <c:pt idx="13780">
                  <c:v>1011.354</c:v>
                </c:pt>
                <c:pt idx="13781">
                  <c:v>1011.331</c:v>
                </c:pt>
                <c:pt idx="13782">
                  <c:v>1011.341</c:v>
                </c:pt>
                <c:pt idx="13783">
                  <c:v>1011.3049999999999</c:v>
                </c:pt>
                <c:pt idx="13784">
                  <c:v>1011.303</c:v>
                </c:pt>
                <c:pt idx="13785">
                  <c:v>1011.285</c:v>
                </c:pt>
                <c:pt idx="13786">
                  <c:v>1011.292</c:v>
                </c:pt>
                <c:pt idx="13787">
                  <c:v>1011.295</c:v>
                </c:pt>
                <c:pt idx="13788">
                  <c:v>1011.297</c:v>
                </c:pt>
                <c:pt idx="13789">
                  <c:v>1011.265</c:v>
                </c:pt>
                <c:pt idx="13790">
                  <c:v>1011.228</c:v>
                </c:pt>
                <c:pt idx="13791">
                  <c:v>1011.203</c:v>
                </c:pt>
                <c:pt idx="13792">
                  <c:v>1011.1559999999999</c:v>
                </c:pt>
                <c:pt idx="13793">
                  <c:v>1011.115</c:v>
                </c:pt>
                <c:pt idx="13794">
                  <c:v>1011.0890000000001</c:v>
                </c:pt>
                <c:pt idx="13795">
                  <c:v>1011.046</c:v>
                </c:pt>
                <c:pt idx="13796">
                  <c:v>1011.018</c:v>
                </c:pt>
                <c:pt idx="13797">
                  <c:v>1010.986</c:v>
                </c:pt>
                <c:pt idx="13798">
                  <c:v>1010.9829999999999</c:v>
                </c:pt>
                <c:pt idx="13799">
                  <c:v>1010.962</c:v>
                </c:pt>
                <c:pt idx="13800">
                  <c:v>1010.9880000000001</c:v>
                </c:pt>
                <c:pt idx="13801">
                  <c:v>1011.0119999999999</c:v>
                </c:pt>
                <c:pt idx="13802">
                  <c:v>1011.0069999999999</c:v>
                </c:pt>
                <c:pt idx="13803">
                  <c:v>1011.022</c:v>
                </c:pt>
                <c:pt idx="13804">
                  <c:v>1011.027</c:v>
                </c:pt>
                <c:pt idx="13805">
                  <c:v>1011.074</c:v>
                </c:pt>
                <c:pt idx="13806">
                  <c:v>1011.112</c:v>
                </c:pt>
                <c:pt idx="13807">
                  <c:v>1011.147</c:v>
                </c:pt>
                <c:pt idx="13808">
                  <c:v>1011.175</c:v>
                </c:pt>
                <c:pt idx="13809">
                  <c:v>1011.208</c:v>
                </c:pt>
                <c:pt idx="13810">
                  <c:v>1011.203</c:v>
                </c:pt>
                <c:pt idx="13811">
                  <c:v>1011.207</c:v>
                </c:pt>
                <c:pt idx="13812">
                  <c:v>1011.207</c:v>
                </c:pt>
                <c:pt idx="13813">
                  <c:v>1011.21</c:v>
                </c:pt>
                <c:pt idx="13814">
                  <c:v>1011.21</c:v>
                </c:pt>
                <c:pt idx="13815">
                  <c:v>1011.191</c:v>
                </c:pt>
                <c:pt idx="13816">
                  <c:v>1011.184</c:v>
                </c:pt>
                <c:pt idx="13817">
                  <c:v>1011.201</c:v>
                </c:pt>
                <c:pt idx="13818">
                  <c:v>1011.208</c:v>
                </c:pt>
                <c:pt idx="13819">
                  <c:v>1011.223</c:v>
                </c:pt>
                <c:pt idx="13820">
                  <c:v>1011.247</c:v>
                </c:pt>
                <c:pt idx="13821">
                  <c:v>1011.22</c:v>
                </c:pt>
                <c:pt idx="13822">
                  <c:v>1011.252</c:v>
                </c:pt>
                <c:pt idx="13823">
                  <c:v>1011.274</c:v>
                </c:pt>
                <c:pt idx="13824">
                  <c:v>1011.259</c:v>
                </c:pt>
                <c:pt idx="13825">
                  <c:v>1011.25</c:v>
                </c:pt>
                <c:pt idx="13826">
                  <c:v>1011.222</c:v>
                </c:pt>
                <c:pt idx="13827">
                  <c:v>1011.227</c:v>
                </c:pt>
                <c:pt idx="13828">
                  <c:v>1011.236</c:v>
                </c:pt>
                <c:pt idx="13829">
                  <c:v>1011.278</c:v>
                </c:pt>
                <c:pt idx="13830">
                  <c:v>1011.278</c:v>
                </c:pt>
                <c:pt idx="13831">
                  <c:v>1011.313</c:v>
                </c:pt>
                <c:pt idx="13832">
                  <c:v>1011.309</c:v>
                </c:pt>
                <c:pt idx="13833">
                  <c:v>1011.341</c:v>
                </c:pt>
                <c:pt idx="13834">
                  <c:v>1011.373</c:v>
                </c:pt>
                <c:pt idx="13835">
                  <c:v>1011.383</c:v>
                </c:pt>
                <c:pt idx="13836">
                  <c:v>1011.373</c:v>
                </c:pt>
                <c:pt idx="13837">
                  <c:v>1011.4059999999999</c:v>
                </c:pt>
                <c:pt idx="13838">
                  <c:v>1011.429</c:v>
                </c:pt>
                <c:pt idx="13839">
                  <c:v>1011.456</c:v>
                </c:pt>
                <c:pt idx="13840">
                  <c:v>1011.4930000000001</c:v>
                </c:pt>
                <c:pt idx="13841">
                  <c:v>1011.533</c:v>
                </c:pt>
                <c:pt idx="13842">
                  <c:v>1011.547</c:v>
                </c:pt>
                <c:pt idx="13843">
                  <c:v>1011.529</c:v>
                </c:pt>
                <c:pt idx="13844">
                  <c:v>1011.521</c:v>
                </c:pt>
                <c:pt idx="13845">
                  <c:v>1011.502</c:v>
                </c:pt>
                <c:pt idx="13846">
                  <c:v>1011.522</c:v>
                </c:pt>
                <c:pt idx="13847">
                  <c:v>1011.518</c:v>
                </c:pt>
                <c:pt idx="13848">
                  <c:v>1011.538</c:v>
                </c:pt>
                <c:pt idx="13849">
                  <c:v>1011.528</c:v>
                </c:pt>
                <c:pt idx="13850">
                  <c:v>1011.527</c:v>
                </c:pt>
                <c:pt idx="13851">
                  <c:v>1011.519</c:v>
                </c:pt>
                <c:pt idx="13852">
                  <c:v>1011.519</c:v>
                </c:pt>
                <c:pt idx="13853">
                  <c:v>1011.5</c:v>
                </c:pt>
                <c:pt idx="13854">
                  <c:v>1011.498</c:v>
                </c:pt>
                <c:pt idx="13855">
                  <c:v>1011.5309999999999</c:v>
                </c:pt>
                <c:pt idx="13856">
                  <c:v>1011.56</c:v>
                </c:pt>
                <c:pt idx="13857">
                  <c:v>1011.587</c:v>
                </c:pt>
                <c:pt idx="13858">
                  <c:v>1011.615</c:v>
                </c:pt>
                <c:pt idx="13859">
                  <c:v>1011.609</c:v>
                </c:pt>
                <c:pt idx="13860">
                  <c:v>1011.616</c:v>
                </c:pt>
                <c:pt idx="13861">
                  <c:v>1011.626</c:v>
                </c:pt>
                <c:pt idx="13862">
                  <c:v>1011.635</c:v>
                </c:pt>
                <c:pt idx="13863">
                  <c:v>1011.635</c:v>
                </c:pt>
                <c:pt idx="13864">
                  <c:v>1011.628</c:v>
                </c:pt>
                <c:pt idx="13865">
                  <c:v>1011.641</c:v>
                </c:pt>
                <c:pt idx="13866">
                  <c:v>1011.633</c:v>
                </c:pt>
                <c:pt idx="13867">
                  <c:v>1011.6369999999999</c:v>
                </c:pt>
                <c:pt idx="13868">
                  <c:v>1011.638</c:v>
                </c:pt>
                <c:pt idx="13869">
                  <c:v>1011.6420000000001</c:v>
                </c:pt>
                <c:pt idx="13870">
                  <c:v>1011.622</c:v>
                </c:pt>
                <c:pt idx="13871">
                  <c:v>1011.597</c:v>
                </c:pt>
                <c:pt idx="13872">
                  <c:v>1011.605</c:v>
                </c:pt>
                <c:pt idx="13873">
                  <c:v>1011.574</c:v>
                </c:pt>
                <c:pt idx="13874">
                  <c:v>1011.554</c:v>
                </c:pt>
                <c:pt idx="13875">
                  <c:v>1011.528</c:v>
                </c:pt>
                <c:pt idx="13876">
                  <c:v>1011.4930000000001</c:v>
                </c:pt>
                <c:pt idx="13877">
                  <c:v>1011.476</c:v>
                </c:pt>
                <c:pt idx="13878">
                  <c:v>1011.442</c:v>
                </c:pt>
                <c:pt idx="13879">
                  <c:v>1011.415</c:v>
                </c:pt>
                <c:pt idx="13880">
                  <c:v>1011.3869999999999</c:v>
                </c:pt>
                <c:pt idx="13881">
                  <c:v>1011.373</c:v>
                </c:pt>
                <c:pt idx="13882">
                  <c:v>1011.326</c:v>
                </c:pt>
                <c:pt idx="13883">
                  <c:v>1011.318</c:v>
                </c:pt>
                <c:pt idx="13884">
                  <c:v>1011.264</c:v>
                </c:pt>
                <c:pt idx="13885">
                  <c:v>1011.228</c:v>
                </c:pt>
                <c:pt idx="13886">
                  <c:v>1011.179</c:v>
                </c:pt>
                <c:pt idx="13887">
                  <c:v>1011.179</c:v>
                </c:pt>
                <c:pt idx="13888">
                  <c:v>1011.135</c:v>
                </c:pt>
                <c:pt idx="13889">
                  <c:v>1011.111</c:v>
                </c:pt>
                <c:pt idx="13890">
                  <c:v>1011.0890000000001</c:v>
                </c:pt>
                <c:pt idx="13891">
                  <c:v>1011.058</c:v>
                </c:pt>
                <c:pt idx="13892">
                  <c:v>1011.064</c:v>
                </c:pt>
                <c:pt idx="13893">
                  <c:v>1011.069</c:v>
                </c:pt>
                <c:pt idx="13894">
                  <c:v>1011.093</c:v>
                </c:pt>
                <c:pt idx="13895">
                  <c:v>1011.093</c:v>
                </c:pt>
                <c:pt idx="13896">
                  <c:v>1011.149</c:v>
                </c:pt>
                <c:pt idx="13897">
                  <c:v>1011.1609999999999</c:v>
                </c:pt>
                <c:pt idx="13898">
                  <c:v>1011.138</c:v>
                </c:pt>
                <c:pt idx="13899">
                  <c:v>1011.155</c:v>
                </c:pt>
                <c:pt idx="13900">
                  <c:v>1011.175</c:v>
                </c:pt>
                <c:pt idx="13901">
                  <c:v>1011.227</c:v>
                </c:pt>
                <c:pt idx="13902">
                  <c:v>1011.255</c:v>
                </c:pt>
                <c:pt idx="13903">
                  <c:v>1011.276</c:v>
                </c:pt>
                <c:pt idx="13904">
                  <c:v>1011.284</c:v>
                </c:pt>
                <c:pt idx="13905">
                  <c:v>1011.253</c:v>
                </c:pt>
                <c:pt idx="13906">
                  <c:v>1011.221</c:v>
                </c:pt>
                <c:pt idx="13907">
                  <c:v>1011.1849999999999</c:v>
                </c:pt>
                <c:pt idx="13908">
                  <c:v>1011.175</c:v>
                </c:pt>
                <c:pt idx="13909">
                  <c:v>1011.124</c:v>
                </c:pt>
                <c:pt idx="13910">
                  <c:v>1011.104</c:v>
                </c:pt>
                <c:pt idx="13911">
                  <c:v>1011.079</c:v>
                </c:pt>
                <c:pt idx="13912">
                  <c:v>1011.048</c:v>
                </c:pt>
                <c:pt idx="13913">
                  <c:v>1011.0549999999999</c:v>
                </c:pt>
                <c:pt idx="13914">
                  <c:v>1011.042</c:v>
                </c:pt>
                <c:pt idx="13915">
                  <c:v>1011.03</c:v>
                </c:pt>
                <c:pt idx="13916">
                  <c:v>1010.9930000000001</c:v>
                </c:pt>
                <c:pt idx="13917">
                  <c:v>1011.024</c:v>
                </c:pt>
                <c:pt idx="13918">
                  <c:v>1011.033</c:v>
                </c:pt>
                <c:pt idx="13919">
                  <c:v>1011.053</c:v>
                </c:pt>
                <c:pt idx="13920">
                  <c:v>1011.101</c:v>
                </c:pt>
                <c:pt idx="13921">
                  <c:v>1011.133</c:v>
                </c:pt>
                <c:pt idx="13922">
                  <c:v>1011.136</c:v>
                </c:pt>
                <c:pt idx="13923">
                  <c:v>1011.157</c:v>
                </c:pt>
                <c:pt idx="13924">
                  <c:v>1011.157</c:v>
                </c:pt>
                <c:pt idx="13925">
                  <c:v>1011.212</c:v>
                </c:pt>
                <c:pt idx="13926">
                  <c:v>1011.218</c:v>
                </c:pt>
                <c:pt idx="13927">
                  <c:v>1011.228</c:v>
                </c:pt>
                <c:pt idx="13928">
                  <c:v>1011.229</c:v>
                </c:pt>
                <c:pt idx="13929">
                  <c:v>1011.26</c:v>
                </c:pt>
                <c:pt idx="13930">
                  <c:v>1011.285</c:v>
                </c:pt>
                <c:pt idx="13931">
                  <c:v>1011.311</c:v>
                </c:pt>
                <c:pt idx="13932">
                  <c:v>1011.373</c:v>
                </c:pt>
                <c:pt idx="13933">
                  <c:v>1011.421</c:v>
                </c:pt>
                <c:pt idx="13934">
                  <c:v>1011.465</c:v>
                </c:pt>
                <c:pt idx="13935">
                  <c:v>1011.4930000000001</c:v>
                </c:pt>
                <c:pt idx="13936">
                  <c:v>1011.526</c:v>
                </c:pt>
                <c:pt idx="13937">
                  <c:v>1011.548</c:v>
                </c:pt>
                <c:pt idx="13938">
                  <c:v>1011.53</c:v>
                </c:pt>
                <c:pt idx="13939">
                  <c:v>1011.5410000000001</c:v>
                </c:pt>
                <c:pt idx="13940">
                  <c:v>1011.535</c:v>
                </c:pt>
                <c:pt idx="13941">
                  <c:v>1011.537</c:v>
                </c:pt>
                <c:pt idx="13942">
                  <c:v>1011.5359999999999</c:v>
                </c:pt>
                <c:pt idx="13943">
                  <c:v>1011.526</c:v>
                </c:pt>
                <c:pt idx="13944">
                  <c:v>1011.537</c:v>
                </c:pt>
                <c:pt idx="13945">
                  <c:v>1011.52</c:v>
                </c:pt>
                <c:pt idx="13946">
                  <c:v>1011.532</c:v>
                </c:pt>
                <c:pt idx="13947">
                  <c:v>1011.534</c:v>
                </c:pt>
                <c:pt idx="13948">
                  <c:v>1011.525</c:v>
                </c:pt>
                <c:pt idx="13949">
                  <c:v>1011.5549999999999</c:v>
                </c:pt>
                <c:pt idx="13950">
                  <c:v>1011.548</c:v>
                </c:pt>
                <c:pt idx="13951">
                  <c:v>1011.557</c:v>
                </c:pt>
                <c:pt idx="13952">
                  <c:v>1011.549</c:v>
                </c:pt>
                <c:pt idx="13953">
                  <c:v>1011.562</c:v>
                </c:pt>
                <c:pt idx="13954">
                  <c:v>1011.554</c:v>
                </c:pt>
                <c:pt idx="13955">
                  <c:v>1011.562</c:v>
                </c:pt>
                <c:pt idx="13956">
                  <c:v>1011.573</c:v>
                </c:pt>
                <c:pt idx="13957">
                  <c:v>1011.573</c:v>
                </c:pt>
                <c:pt idx="13958">
                  <c:v>1011.545</c:v>
                </c:pt>
                <c:pt idx="13959">
                  <c:v>1011.543</c:v>
                </c:pt>
                <c:pt idx="13960">
                  <c:v>1011.533</c:v>
                </c:pt>
                <c:pt idx="13961">
                  <c:v>1011.532</c:v>
                </c:pt>
                <c:pt idx="13962">
                  <c:v>1011.523</c:v>
                </c:pt>
                <c:pt idx="13963">
                  <c:v>1011.534</c:v>
                </c:pt>
                <c:pt idx="13964">
                  <c:v>1011.529</c:v>
                </c:pt>
                <c:pt idx="13965">
                  <c:v>1011.513</c:v>
                </c:pt>
                <c:pt idx="13966">
                  <c:v>1011.5359999999999</c:v>
                </c:pt>
                <c:pt idx="13967">
                  <c:v>1011.5119999999999</c:v>
                </c:pt>
                <c:pt idx="13968">
                  <c:v>1011.513</c:v>
                </c:pt>
                <c:pt idx="13969">
                  <c:v>1011.529</c:v>
                </c:pt>
                <c:pt idx="13970">
                  <c:v>1011.558</c:v>
                </c:pt>
                <c:pt idx="13971">
                  <c:v>1011.566</c:v>
                </c:pt>
                <c:pt idx="13972">
                  <c:v>1011.546</c:v>
                </c:pt>
                <c:pt idx="13973">
                  <c:v>1011.5359999999999</c:v>
                </c:pt>
                <c:pt idx="13974">
                  <c:v>1011.534</c:v>
                </c:pt>
                <c:pt idx="13975">
                  <c:v>1011.533</c:v>
                </c:pt>
                <c:pt idx="13976">
                  <c:v>1011.494</c:v>
                </c:pt>
                <c:pt idx="13977">
                  <c:v>1011.443</c:v>
                </c:pt>
                <c:pt idx="13978">
                  <c:v>1011.408</c:v>
                </c:pt>
                <c:pt idx="13979">
                  <c:v>1011.365</c:v>
                </c:pt>
                <c:pt idx="13980">
                  <c:v>1011.38</c:v>
                </c:pt>
                <c:pt idx="13981">
                  <c:v>1011.359</c:v>
                </c:pt>
                <c:pt idx="13982">
                  <c:v>1011.34</c:v>
                </c:pt>
                <c:pt idx="13983">
                  <c:v>1011.33</c:v>
                </c:pt>
                <c:pt idx="13984">
                  <c:v>1011.322</c:v>
                </c:pt>
                <c:pt idx="13985">
                  <c:v>1011.325</c:v>
                </c:pt>
                <c:pt idx="13986">
                  <c:v>1011.31</c:v>
                </c:pt>
                <c:pt idx="13987">
                  <c:v>1011.355</c:v>
                </c:pt>
                <c:pt idx="13988">
                  <c:v>1011.367</c:v>
                </c:pt>
                <c:pt idx="13989">
                  <c:v>1011.355</c:v>
                </c:pt>
                <c:pt idx="13990">
                  <c:v>1011.355</c:v>
                </c:pt>
                <c:pt idx="13991">
                  <c:v>1011.351</c:v>
                </c:pt>
                <c:pt idx="13992">
                  <c:v>1011.3630000000001</c:v>
                </c:pt>
                <c:pt idx="13993">
                  <c:v>1011.414</c:v>
                </c:pt>
                <c:pt idx="13994">
                  <c:v>1011.42</c:v>
                </c:pt>
                <c:pt idx="13995">
                  <c:v>1011.396</c:v>
                </c:pt>
                <c:pt idx="13996">
                  <c:v>1011.426</c:v>
                </c:pt>
                <c:pt idx="13997">
                  <c:v>1011.401</c:v>
                </c:pt>
                <c:pt idx="13998">
                  <c:v>1011.405</c:v>
                </c:pt>
                <c:pt idx="13999">
                  <c:v>1011.427</c:v>
                </c:pt>
                <c:pt idx="14000">
                  <c:v>1011.421</c:v>
                </c:pt>
                <c:pt idx="14001">
                  <c:v>1011.46</c:v>
                </c:pt>
                <c:pt idx="14002">
                  <c:v>1011.477</c:v>
                </c:pt>
                <c:pt idx="14003">
                  <c:v>1011.462</c:v>
                </c:pt>
                <c:pt idx="14004">
                  <c:v>1011.434</c:v>
                </c:pt>
                <c:pt idx="14005">
                  <c:v>1011.388</c:v>
                </c:pt>
                <c:pt idx="14006">
                  <c:v>1011.3819999999999</c:v>
                </c:pt>
                <c:pt idx="14007">
                  <c:v>1011.3680000000001</c:v>
                </c:pt>
                <c:pt idx="14008">
                  <c:v>1011.341</c:v>
                </c:pt>
                <c:pt idx="14009">
                  <c:v>1011.342</c:v>
                </c:pt>
                <c:pt idx="14010">
                  <c:v>1011.317</c:v>
                </c:pt>
                <c:pt idx="14011">
                  <c:v>1011.356</c:v>
                </c:pt>
                <c:pt idx="14012">
                  <c:v>1011.39</c:v>
                </c:pt>
                <c:pt idx="14013">
                  <c:v>1011.414</c:v>
                </c:pt>
                <c:pt idx="14014">
                  <c:v>1011.409</c:v>
                </c:pt>
                <c:pt idx="14015">
                  <c:v>1011.393</c:v>
                </c:pt>
                <c:pt idx="14016">
                  <c:v>1011.401</c:v>
                </c:pt>
                <c:pt idx="14017">
                  <c:v>1011.4160000000001</c:v>
                </c:pt>
                <c:pt idx="14018">
                  <c:v>1011.399</c:v>
                </c:pt>
                <c:pt idx="14019">
                  <c:v>1011.365</c:v>
                </c:pt>
                <c:pt idx="14020">
                  <c:v>1011.3150000000001</c:v>
                </c:pt>
                <c:pt idx="14021">
                  <c:v>1011.311</c:v>
                </c:pt>
                <c:pt idx="14022">
                  <c:v>1011.297</c:v>
                </c:pt>
                <c:pt idx="14023">
                  <c:v>1011.297</c:v>
                </c:pt>
                <c:pt idx="14024">
                  <c:v>1011.2910000000001</c:v>
                </c:pt>
                <c:pt idx="14025">
                  <c:v>1011.3049999999999</c:v>
                </c:pt>
                <c:pt idx="14026">
                  <c:v>1011.303</c:v>
                </c:pt>
                <c:pt idx="14027">
                  <c:v>1011.316</c:v>
                </c:pt>
                <c:pt idx="14028">
                  <c:v>1011.316</c:v>
                </c:pt>
                <c:pt idx="14029">
                  <c:v>1011.313</c:v>
                </c:pt>
                <c:pt idx="14030">
                  <c:v>1011.306</c:v>
                </c:pt>
                <c:pt idx="14031">
                  <c:v>1011.254</c:v>
                </c:pt>
                <c:pt idx="14032">
                  <c:v>1011.256</c:v>
                </c:pt>
                <c:pt idx="14033">
                  <c:v>1011.235</c:v>
                </c:pt>
                <c:pt idx="14034">
                  <c:v>1011.228</c:v>
                </c:pt>
                <c:pt idx="14035">
                  <c:v>1011.1950000000001</c:v>
                </c:pt>
                <c:pt idx="14036">
                  <c:v>1011.13</c:v>
                </c:pt>
                <c:pt idx="14037">
                  <c:v>1011.091</c:v>
                </c:pt>
                <c:pt idx="14038">
                  <c:v>1011.029</c:v>
                </c:pt>
                <c:pt idx="14039">
                  <c:v>1011.03</c:v>
                </c:pt>
                <c:pt idx="14040">
                  <c:v>1010.997</c:v>
                </c:pt>
                <c:pt idx="14041">
                  <c:v>1011.001</c:v>
                </c:pt>
                <c:pt idx="14042">
                  <c:v>1011.0119999999999</c:v>
                </c:pt>
                <c:pt idx="14043">
                  <c:v>1011.022</c:v>
                </c:pt>
                <c:pt idx="14044">
                  <c:v>1011.043</c:v>
                </c:pt>
                <c:pt idx="14045">
                  <c:v>1011.027</c:v>
                </c:pt>
                <c:pt idx="14046">
                  <c:v>1011.032</c:v>
                </c:pt>
                <c:pt idx="14047">
                  <c:v>1011.04</c:v>
                </c:pt>
                <c:pt idx="14048">
                  <c:v>1011.071</c:v>
                </c:pt>
                <c:pt idx="14049">
                  <c:v>1011.109</c:v>
                </c:pt>
                <c:pt idx="14050">
                  <c:v>1011.133</c:v>
                </c:pt>
                <c:pt idx="14051">
                  <c:v>1011.162</c:v>
                </c:pt>
                <c:pt idx="14052">
                  <c:v>1011.208</c:v>
                </c:pt>
                <c:pt idx="14053">
                  <c:v>1011.249</c:v>
                </c:pt>
                <c:pt idx="14054">
                  <c:v>1011.336</c:v>
                </c:pt>
                <c:pt idx="14055">
                  <c:v>1011.3869999999999</c:v>
                </c:pt>
                <c:pt idx="14056">
                  <c:v>1011.444</c:v>
                </c:pt>
                <c:pt idx="14057">
                  <c:v>1011.444</c:v>
                </c:pt>
                <c:pt idx="14058">
                  <c:v>1011.455</c:v>
                </c:pt>
                <c:pt idx="14059">
                  <c:v>1011.461</c:v>
                </c:pt>
                <c:pt idx="14060">
                  <c:v>1011.4</c:v>
                </c:pt>
                <c:pt idx="14061">
                  <c:v>1011.4</c:v>
                </c:pt>
                <c:pt idx="14062">
                  <c:v>1011.332</c:v>
                </c:pt>
                <c:pt idx="14063">
                  <c:v>1011.297</c:v>
                </c:pt>
                <c:pt idx="14064">
                  <c:v>1011.2910000000001</c:v>
                </c:pt>
                <c:pt idx="14065">
                  <c:v>1011.259</c:v>
                </c:pt>
                <c:pt idx="14066">
                  <c:v>1011.2190000000001</c:v>
                </c:pt>
                <c:pt idx="14067">
                  <c:v>1011.221</c:v>
                </c:pt>
                <c:pt idx="14068">
                  <c:v>1011.196</c:v>
                </c:pt>
                <c:pt idx="14069">
                  <c:v>1011.212</c:v>
                </c:pt>
                <c:pt idx="14070">
                  <c:v>1011.199</c:v>
                </c:pt>
                <c:pt idx="14071">
                  <c:v>1011.226</c:v>
                </c:pt>
                <c:pt idx="14072">
                  <c:v>1011.216</c:v>
                </c:pt>
                <c:pt idx="14073">
                  <c:v>1011.216</c:v>
                </c:pt>
                <c:pt idx="14074">
                  <c:v>1011.229</c:v>
                </c:pt>
                <c:pt idx="14075">
                  <c:v>1011.2569999999999</c:v>
                </c:pt>
                <c:pt idx="14076">
                  <c:v>1011.263</c:v>
                </c:pt>
                <c:pt idx="14077">
                  <c:v>1011.272</c:v>
                </c:pt>
                <c:pt idx="14078">
                  <c:v>1011.277</c:v>
                </c:pt>
                <c:pt idx="14079">
                  <c:v>1011.311</c:v>
                </c:pt>
                <c:pt idx="14080">
                  <c:v>1011.312</c:v>
                </c:pt>
                <c:pt idx="14081">
                  <c:v>1011.316</c:v>
                </c:pt>
                <c:pt idx="14082">
                  <c:v>1011.355</c:v>
                </c:pt>
                <c:pt idx="14083">
                  <c:v>1011.3819999999999</c:v>
                </c:pt>
                <c:pt idx="14084">
                  <c:v>1011.41</c:v>
                </c:pt>
                <c:pt idx="14085">
                  <c:v>1011.417</c:v>
                </c:pt>
                <c:pt idx="14086">
                  <c:v>1011.4</c:v>
                </c:pt>
                <c:pt idx="14087">
                  <c:v>1011.388</c:v>
                </c:pt>
                <c:pt idx="14088">
                  <c:v>1011.386</c:v>
                </c:pt>
                <c:pt idx="14089">
                  <c:v>1011.44</c:v>
                </c:pt>
                <c:pt idx="14090">
                  <c:v>1011.471</c:v>
                </c:pt>
                <c:pt idx="14091">
                  <c:v>1011.506</c:v>
                </c:pt>
                <c:pt idx="14092">
                  <c:v>1011.53</c:v>
                </c:pt>
                <c:pt idx="14093">
                  <c:v>1011.502</c:v>
                </c:pt>
                <c:pt idx="14094">
                  <c:v>1011.489</c:v>
                </c:pt>
                <c:pt idx="14095">
                  <c:v>1011.4690000000001</c:v>
                </c:pt>
                <c:pt idx="14096">
                  <c:v>1011.458</c:v>
                </c:pt>
                <c:pt idx="14097">
                  <c:v>1011.4450000000001</c:v>
                </c:pt>
                <c:pt idx="14098">
                  <c:v>1011.426</c:v>
                </c:pt>
                <c:pt idx="14099">
                  <c:v>1011.446</c:v>
                </c:pt>
                <c:pt idx="14100">
                  <c:v>1011.415</c:v>
                </c:pt>
                <c:pt idx="14101">
                  <c:v>1011.398</c:v>
                </c:pt>
                <c:pt idx="14102">
                  <c:v>1011.345</c:v>
                </c:pt>
                <c:pt idx="14103">
                  <c:v>1011.327</c:v>
                </c:pt>
                <c:pt idx="14104">
                  <c:v>1011.304</c:v>
                </c:pt>
                <c:pt idx="14105">
                  <c:v>1011.248</c:v>
                </c:pt>
                <c:pt idx="14106">
                  <c:v>1011.22</c:v>
                </c:pt>
                <c:pt idx="14107">
                  <c:v>1011.188</c:v>
                </c:pt>
                <c:pt idx="14108">
                  <c:v>1011.1849999999999</c:v>
                </c:pt>
                <c:pt idx="14109">
                  <c:v>1011.183</c:v>
                </c:pt>
                <c:pt idx="14110">
                  <c:v>1011.18</c:v>
                </c:pt>
                <c:pt idx="14111">
                  <c:v>1011.186</c:v>
                </c:pt>
                <c:pt idx="14112">
                  <c:v>1011.2140000000001</c:v>
                </c:pt>
                <c:pt idx="14113">
                  <c:v>1011.258</c:v>
                </c:pt>
                <c:pt idx="14114">
                  <c:v>1011.275</c:v>
                </c:pt>
                <c:pt idx="14115">
                  <c:v>1011.28</c:v>
                </c:pt>
                <c:pt idx="14116">
                  <c:v>1011.279</c:v>
                </c:pt>
                <c:pt idx="14117">
                  <c:v>1011.279</c:v>
                </c:pt>
                <c:pt idx="14118">
                  <c:v>1011.299</c:v>
                </c:pt>
                <c:pt idx="14119">
                  <c:v>1011.32</c:v>
                </c:pt>
                <c:pt idx="14120">
                  <c:v>1011.32</c:v>
                </c:pt>
                <c:pt idx="14121">
                  <c:v>1011.3339999999999</c:v>
                </c:pt>
                <c:pt idx="14122">
                  <c:v>1011.332</c:v>
                </c:pt>
                <c:pt idx="14123">
                  <c:v>1011.343</c:v>
                </c:pt>
                <c:pt idx="14124">
                  <c:v>1011.337</c:v>
                </c:pt>
                <c:pt idx="14125">
                  <c:v>1011.32</c:v>
                </c:pt>
                <c:pt idx="14126">
                  <c:v>1011.32</c:v>
                </c:pt>
                <c:pt idx="14127">
                  <c:v>1011.304</c:v>
                </c:pt>
                <c:pt idx="14128">
                  <c:v>1011.298</c:v>
                </c:pt>
                <c:pt idx="14129">
                  <c:v>1011.277</c:v>
                </c:pt>
                <c:pt idx="14130">
                  <c:v>1011.319</c:v>
                </c:pt>
                <c:pt idx="14131">
                  <c:v>1011.335</c:v>
                </c:pt>
                <c:pt idx="14132">
                  <c:v>1011.348</c:v>
                </c:pt>
                <c:pt idx="14133">
                  <c:v>1011.342</c:v>
                </c:pt>
                <c:pt idx="14134">
                  <c:v>1011.34</c:v>
                </c:pt>
                <c:pt idx="14135">
                  <c:v>1011.33</c:v>
                </c:pt>
                <c:pt idx="14136">
                  <c:v>1011.329</c:v>
                </c:pt>
                <c:pt idx="14137">
                  <c:v>1011.37</c:v>
                </c:pt>
                <c:pt idx="14138">
                  <c:v>1011.419</c:v>
                </c:pt>
                <c:pt idx="14139">
                  <c:v>1011.462</c:v>
                </c:pt>
                <c:pt idx="14140">
                  <c:v>1011.487</c:v>
                </c:pt>
                <c:pt idx="14141">
                  <c:v>1011.486</c:v>
                </c:pt>
                <c:pt idx="14142">
                  <c:v>1011.501</c:v>
                </c:pt>
                <c:pt idx="14143">
                  <c:v>1011.518</c:v>
                </c:pt>
                <c:pt idx="14144">
                  <c:v>1011.514</c:v>
                </c:pt>
                <c:pt idx="14145">
                  <c:v>1011.461</c:v>
                </c:pt>
                <c:pt idx="14146">
                  <c:v>1011.4589999999999</c:v>
                </c:pt>
                <c:pt idx="14147">
                  <c:v>1011.423</c:v>
                </c:pt>
                <c:pt idx="14148">
                  <c:v>1011.405</c:v>
                </c:pt>
                <c:pt idx="14149">
                  <c:v>1011.374</c:v>
                </c:pt>
                <c:pt idx="14150">
                  <c:v>1011.365</c:v>
                </c:pt>
                <c:pt idx="14151">
                  <c:v>1011.384</c:v>
                </c:pt>
                <c:pt idx="14152">
                  <c:v>1011.389</c:v>
                </c:pt>
                <c:pt idx="14153">
                  <c:v>1011.417</c:v>
                </c:pt>
                <c:pt idx="14154">
                  <c:v>1011.4109999999999</c:v>
                </c:pt>
                <c:pt idx="14155">
                  <c:v>1011.422</c:v>
                </c:pt>
                <c:pt idx="14156">
                  <c:v>1011.427</c:v>
                </c:pt>
                <c:pt idx="14157">
                  <c:v>1011.417</c:v>
                </c:pt>
                <c:pt idx="14158">
                  <c:v>1011.404</c:v>
                </c:pt>
                <c:pt idx="14159">
                  <c:v>1011.354</c:v>
                </c:pt>
                <c:pt idx="14160">
                  <c:v>1011.331</c:v>
                </c:pt>
                <c:pt idx="14161">
                  <c:v>1011.277</c:v>
                </c:pt>
                <c:pt idx="14162">
                  <c:v>1011.2430000000001</c:v>
                </c:pt>
                <c:pt idx="14163">
                  <c:v>1011.212</c:v>
                </c:pt>
                <c:pt idx="14164">
                  <c:v>1011.196</c:v>
                </c:pt>
                <c:pt idx="14165">
                  <c:v>1011.143</c:v>
                </c:pt>
                <c:pt idx="14166">
                  <c:v>1011.098</c:v>
                </c:pt>
                <c:pt idx="14167">
                  <c:v>1011.066</c:v>
                </c:pt>
                <c:pt idx="14168">
                  <c:v>1011.052</c:v>
                </c:pt>
                <c:pt idx="14169">
                  <c:v>1011.024</c:v>
                </c:pt>
                <c:pt idx="14170">
                  <c:v>1010.995</c:v>
                </c:pt>
                <c:pt idx="14171">
                  <c:v>1010.992</c:v>
                </c:pt>
                <c:pt idx="14172">
                  <c:v>1010.985</c:v>
                </c:pt>
                <c:pt idx="14173">
                  <c:v>1011.001</c:v>
                </c:pt>
                <c:pt idx="14174">
                  <c:v>1011.057</c:v>
                </c:pt>
                <c:pt idx="14175">
                  <c:v>1011.081</c:v>
                </c:pt>
                <c:pt idx="14176">
                  <c:v>1011.1079999999999</c:v>
                </c:pt>
                <c:pt idx="14177">
                  <c:v>1011.128</c:v>
                </c:pt>
                <c:pt idx="14178">
                  <c:v>1011.112</c:v>
                </c:pt>
                <c:pt idx="14179">
                  <c:v>1011.1319999999999</c:v>
                </c:pt>
                <c:pt idx="14180">
                  <c:v>1011.1319999999999</c:v>
                </c:pt>
                <c:pt idx="14181">
                  <c:v>1011.13</c:v>
                </c:pt>
                <c:pt idx="14182">
                  <c:v>1011.16</c:v>
                </c:pt>
                <c:pt idx="14183">
                  <c:v>1011.16</c:v>
                </c:pt>
                <c:pt idx="14184">
                  <c:v>1011.167</c:v>
                </c:pt>
                <c:pt idx="14185">
                  <c:v>1011.186</c:v>
                </c:pt>
                <c:pt idx="14186">
                  <c:v>1011.164</c:v>
                </c:pt>
                <c:pt idx="14187">
                  <c:v>1011.144</c:v>
                </c:pt>
                <c:pt idx="14188">
                  <c:v>1011.154</c:v>
                </c:pt>
                <c:pt idx="14189">
                  <c:v>1011.206</c:v>
                </c:pt>
                <c:pt idx="14190">
                  <c:v>1011.202</c:v>
                </c:pt>
                <c:pt idx="14191">
                  <c:v>1011.213</c:v>
                </c:pt>
                <c:pt idx="14192">
                  <c:v>1011.2</c:v>
                </c:pt>
                <c:pt idx="14193">
                  <c:v>1011.242</c:v>
                </c:pt>
                <c:pt idx="14194">
                  <c:v>1011.242</c:v>
                </c:pt>
                <c:pt idx="14195">
                  <c:v>1011.287</c:v>
                </c:pt>
                <c:pt idx="14196">
                  <c:v>1011.282</c:v>
                </c:pt>
                <c:pt idx="14197">
                  <c:v>1011.316</c:v>
                </c:pt>
                <c:pt idx="14198">
                  <c:v>1011.347</c:v>
                </c:pt>
                <c:pt idx="14199">
                  <c:v>1011.402</c:v>
                </c:pt>
                <c:pt idx="14200">
                  <c:v>1011.417</c:v>
                </c:pt>
                <c:pt idx="14201">
                  <c:v>1011.438</c:v>
                </c:pt>
                <c:pt idx="14202">
                  <c:v>1011.438</c:v>
                </c:pt>
                <c:pt idx="14203">
                  <c:v>1011.465</c:v>
                </c:pt>
                <c:pt idx="14204">
                  <c:v>1011.466</c:v>
                </c:pt>
                <c:pt idx="14205">
                  <c:v>1011.448</c:v>
                </c:pt>
                <c:pt idx="14206">
                  <c:v>1011.451</c:v>
                </c:pt>
                <c:pt idx="14207">
                  <c:v>1011.45</c:v>
                </c:pt>
                <c:pt idx="14208">
                  <c:v>1011.434</c:v>
                </c:pt>
                <c:pt idx="14209">
                  <c:v>1011.476</c:v>
                </c:pt>
                <c:pt idx="14210">
                  <c:v>1011.484</c:v>
                </c:pt>
                <c:pt idx="14211">
                  <c:v>1011.491</c:v>
                </c:pt>
                <c:pt idx="14212">
                  <c:v>1011.494</c:v>
                </c:pt>
                <c:pt idx="14213">
                  <c:v>1011.489</c:v>
                </c:pt>
                <c:pt idx="14214">
                  <c:v>1011.503</c:v>
                </c:pt>
                <c:pt idx="14215">
                  <c:v>1011.505</c:v>
                </c:pt>
                <c:pt idx="14216">
                  <c:v>1011.499</c:v>
                </c:pt>
                <c:pt idx="14217">
                  <c:v>1011.4930000000001</c:v>
                </c:pt>
                <c:pt idx="14218">
                  <c:v>1011.499</c:v>
                </c:pt>
                <c:pt idx="14219">
                  <c:v>1011.535</c:v>
                </c:pt>
                <c:pt idx="14220">
                  <c:v>1011.538</c:v>
                </c:pt>
                <c:pt idx="14221">
                  <c:v>1011.551</c:v>
                </c:pt>
                <c:pt idx="14222">
                  <c:v>1011.56</c:v>
                </c:pt>
                <c:pt idx="14223">
                  <c:v>1011.556</c:v>
                </c:pt>
                <c:pt idx="14224">
                  <c:v>1011.549</c:v>
                </c:pt>
                <c:pt idx="14225">
                  <c:v>1011.546</c:v>
                </c:pt>
                <c:pt idx="14226">
                  <c:v>1011.524</c:v>
                </c:pt>
                <c:pt idx="14227">
                  <c:v>1011.482</c:v>
                </c:pt>
                <c:pt idx="14228">
                  <c:v>1011.466</c:v>
                </c:pt>
                <c:pt idx="14229">
                  <c:v>1011.4450000000001</c:v>
                </c:pt>
                <c:pt idx="14230">
                  <c:v>1011.448</c:v>
                </c:pt>
                <c:pt idx="14231">
                  <c:v>1011.44</c:v>
                </c:pt>
                <c:pt idx="14232">
                  <c:v>1011.405</c:v>
                </c:pt>
                <c:pt idx="14233">
                  <c:v>1011.42</c:v>
                </c:pt>
                <c:pt idx="14234">
                  <c:v>1011.395</c:v>
                </c:pt>
                <c:pt idx="14235">
                  <c:v>1011.4109999999999</c:v>
                </c:pt>
                <c:pt idx="14236">
                  <c:v>1011.375</c:v>
                </c:pt>
                <c:pt idx="14237">
                  <c:v>1011.362</c:v>
                </c:pt>
                <c:pt idx="14238">
                  <c:v>1011.381</c:v>
                </c:pt>
                <c:pt idx="14239">
                  <c:v>1011.379</c:v>
                </c:pt>
                <c:pt idx="14240">
                  <c:v>1011.377</c:v>
                </c:pt>
                <c:pt idx="14241">
                  <c:v>1011.364</c:v>
                </c:pt>
                <c:pt idx="14242">
                  <c:v>1011.341</c:v>
                </c:pt>
                <c:pt idx="14243">
                  <c:v>1011.341</c:v>
                </c:pt>
                <c:pt idx="14244">
                  <c:v>1011.369</c:v>
                </c:pt>
                <c:pt idx="14245">
                  <c:v>1011.376</c:v>
                </c:pt>
                <c:pt idx="14246">
                  <c:v>1011.393</c:v>
                </c:pt>
                <c:pt idx="14247">
                  <c:v>1011.367</c:v>
                </c:pt>
                <c:pt idx="14248">
                  <c:v>1011.3819999999999</c:v>
                </c:pt>
                <c:pt idx="14249">
                  <c:v>1011.376</c:v>
                </c:pt>
                <c:pt idx="14250">
                  <c:v>1011.3630000000001</c:v>
                </c:pt>
                <c:pt idx="14251">
                  <c:v>1011.391</c:v>
                </c:pt>
                <c:pt idx="14252">
                  <c:v>1011.369</c:v>
                </c:pt>
                <c:pt idx="14253">
                  <c:v>1011.369</c:v>
                </c:pt>
                <c:pt idx="14254">
                  <c:v>1011.345</c:v>
                </c:pt>
                <c:pt idx="14255">
                  <c:v>1011.297</c:v>
                </c:pt>
                <c:pt idx="14256">
                  <c:v>1011.28</c:v>
                </c:pt>
                <c:pt idx="14257">
                  <c:v>1011.246</c:v>
                </c:pt>
                <c:pt idx="14258">
                  <c:v>1011.234</c:v>
                </c:pt>
                <c:pt idx="14259">
                  <c:v>1011.276</c:v>
                </c:pt>
                <c:pt idx="14260">
                  <c:v>1011.261</c:v>
                </c:pt>
                <c:pt idx="14261">
                  <c:v>1011.263</c:v>
                </c:pt>
                <c:pt idx="14262">
                  <c:v>1011.268</c:v>
                </c:pt>
                <c:pt idx="14263">
                  <c:v>1011.273</c:v>
                </c:pt>
                <c:pt idx="14264">
                  <c:v>1011.258</c:v>
                </c:pt>
                <c:pt idx="14265">
                  <c:v>1011.275</c:v>
                </c:pt>
                <c:pt idx="14266">
                  <c:v>1011.245</c:v>
                </c:pt>
                <c:pt idx="14267">
                  <c:v>1011.252</c:v>
                </c:pt>
                <c:pt idx="14268">
                  <c:v>1011.259</c:v>
                </c:pt>
                <c:pt idx="14269">
                  <c:v>1011.2569999999999</c:v>
                </c:pt>
                <c:pt idx="14270">
                  <c:v>1011.247</c:v>
                </c:pt>
                <c:pt idx="14271">
                  <c:v>1011.27</c:v>
                </c:pt>
                <c:pt idx="14272">
                  <c:v>1011.27</c:v>
                </c:pt>
                <c:pt idx="14273">
                  <c:v>1011.2859999999999</c:v>
                </c:pt>
                <c:pt idx="14274">
                  <c:v>1011.309</c:v>
                </c:pt>
                <c:pt idx="14275">
                  <c:v>1011.329</c:v>
                </c:pt>
                <c:pt idx="14276">
                  <c:v>1011.3390000000001</c:v>
                </c:pt>
                <c:pt idx="14277">
                  <c:v>1011.349</c:v>
                </c:pt>
                <c:pt idx="14278">
                  <c:v>1011.369</c:v>
                </c:pt>
                <c:pt idx="14279">
                  <c:v>1011.383</c:v>
                </c:pt>
                <c:pt idx="14280">
                  <c:v>1011.3920000000001</c:v>
                </c:pt>
                <c:pt idx="14281">
                  <c:v>1011.389</c:v>
                </c:pt>
                <c:pt idx="14282">
                  <c:v>1011.364</c:v>
                </c:pt>
                <c:pt idx="14283">
                  <c:v>1011.336</c:v>
                </c:pt>
                <c:pt idx="14284">
                  <c:v>1011.289</c:v>
                </c:pt>
                <c:pt idx="14285">
                  <c:v>1011.231</c:v>
                </c:pt>
                <c:pt idx="14286">
                  <c:v>1011.216</c:v>
                </c:pt>
                <c:pt idx="14287">
                  <c:v>1011.1609999999999</c:v>
                </c:pt>
                <c:pt idx="14288">
                  <c:v>1011.154</c:v>
                </c:pt>
                <c:pt idx="14289">
                  <c:v>1011.131</c:v>
                </c:pt>
                <c:pt idx="14290">
                  <c:v>1011.1420000000001</c:v>
                </c:pt>
                <c:pt idx="14291">
                  <c:v>1011.1130000000001</c:v>
                </c:pt>
                <c:pt idx="14292">
                  <c:v>1011.0940000000001</c:v>
                </c:pt>
                <c:pt idx="14293">
                  <c:v>1011.1</c:v>
                </c:pt>
                <c:pt idx="14294">
                  <c:v>1011.114</c:v>
                </c:pt>
                <c:pt idx="14295">
                  <c:v>1011.1369999999999</c:v>
                </c:pt>
                <c:pt idx="14296">
                  <c:v>1011.135</c:v>
                </c:pt>
                <c:pt idx="14297">
                  <c:v>1011.176</c:v>
                </c:pt>
                <c:pt idx="14298">
                  <c:v>1011.17</c:v>
                </c:pt>
                <c:pt idx="14299">
                  <c:v>1011.2</c:v>
                </c:pt>
                <c:pt idx="14300">
                  <c:v>1011.215</c:v>
                </c:pt>
                <c:pt idx="14301">
                  <c:v>1011.263</c:v>
                </c:pt>
                <c:pt idx="14302">
                  <c:v>1011.284</c:v>
                </c:pt>
                <c:pt idx="14303">
                  <c:v>1011.2910000000001</c:v>
                </c:pt>
                <c:pt idx="14304">
                  <c:v>1011.29</c:v>
                </c:pt>
                <c:pt idx="14305">
                  <c:v>1011.285</c:v>
                </c:pt>
                <c:pt idx="14306">
                  <c:v>1011.307</c:v>
                </c:pt>
                <c:pt idx="14307">
                  <c:v>1011.32</c:v>
                </c:pt>
                <c:pt idx="14308">
                  <c:v>1011.343</c:v>
                </c:pt>
                <c:pt idx="14309">
                  <c:v>1011.375</c:v>
                </c:pt>
                <c:pt idx="14310">
                  <c:v>1011.407</c:v>
                </c:pt>
                <c:pt idx="14311">
                  <c:v>1011.449</c:v>
                </c:pt>
                <c:pt idx="14312">
                  <c:v>1011.471</c:v>
                </c:pt>
                <c:pt idx="14313">
                  <c:v>1011.468</c:v>
                </c:pt>
                <c:pt idx="14314">
                  <c:v>1011.438</c:v>
                </c:pt>
                <c:pt idx="14315">
                  <c:v>1011.476</c:v>
                </c:pt>
                <c:pt idx="14316">
                  <c:v>1011.476</c:v>
                </c:pt>
                <c:pt idx="14317">
                  <c:v>1011.465</c:v>
                </c:pt>
                <c:pt idx="14318">
                  <c:v>1011.448</c:v>
                </c:pt>
                <c:pt idx="14319">
                  <c:v>1011.447</c:v>
                </c:pt>
                <c:pt idx="14320">
                  <c:v>1011.446</c:v>
                </c:pt>
                <c:pt idx="14321">
                  <c:v>1011.4109999999999</c:v>
                </c:pt>
                <c:pt idx="14322">
                  <c:v>1011.395</c:v>
                </c:pt>
                <c:pt idx="14323">
                  <c:v>1011.399</c:v>
                </c:pt>
                <c:pt idx="14324">
                  <c:v>1011.391</c:v>
                </c:pt>
                <c:pt idx="14325">
                  <c:v>1011.434</c:v>
                </c:pt>
                <c:pt idx="14326">
                  <c:v>1011.446</c:v>
                </c:pt>
                <c:pt idx="14327">
                  <c:v>1011.468</c:v>
                </c:pt>
                <c:pt idx="14328">
                  <c:v>1011.526</c:v>
                </c:pt>
                <c:pt idx="14329">
                  <c:v>1011.549</c:v>
                </c:pt>
                <c:pt idx="14330">
                  <c:v>1011.55</c:v>
                </c:pt>
                <c:pt idx="14331">
                  <c:v>1011.577</c:v>
                </c:pt>
                <c:pt idx="14332">
                  <c:v>1011.572</c:v>
                </c:pt>
                <c:pt idx="14333">
                  <c:v>1011.552</c:v>
                </c:pt>
                <c:pt idx="14334">
                  <c:v>1011.533</c:v>
                </c:pt>
                <c:pt idx="14335">
                  <c:v>1011.528</c:v>
                </c:pt>
                <c:pt idx="14336">
                  <c:v>1011.524</c:v>
                </c:pt>
                <c:pt idx="14337">
                  <c:v>1011.477</c:v>
                </c:pt>
                <c:pt idx="14338">
                  <c:v>1011.447</c:v>
                </c:pt>
                <c:pt idx="14339">
                  <c:v>1011.393</c:v>
                </c:pt>
                <c:pt idx="14340">
                  <c:v>1011.359</c:v>
                </c:pt>
                <c:pt idx="14341">
                  <c:v>1011.333</c:v>
                </c:pt>
                <c:pt idx="14342">
                  <c:v>1011.328</c:v>
                </c:pt>
                <c:pt idx="14343">
                  <c:v>1011.338</c:v>
                </c:pt>
                <c:pt idx="14344">
                  <c:v>1011.2910000000001</c:v>
                </c:pt>
                <c:pt idx="14345">
                  <c:v>1011.2670000000001</c:v>
                </c:pt>
                <c:pt idx="14346">
                  <c:v>1011.226</c:v>
                </c:pt>
                <c:pt idx="14347">
                  <c:v>1011.201</c:v>
                </c:pt>
                <c:pt idx="14348">
                  <c:v>1011.178</c:v>
                </c:pt>
                <c:pt idx="14349">
                  <c:v>1011.168</c:v>
                </c:pt>
                <c:pt idx="14350">
                  <c:v>1011.1559999999999</c:v>
                </c:pt>
                <c:pt idx="14351">
                  <c:v>1011.133</c:v>
                </c:pt>
                <c:pt idx="14352">
                  <c:v>1011.143</c:v>
                </c:pt>
                <c:pt idx="14353">
                  <c:v>1011.152</c:v>
                </c:pt>
                <c:pt idx="14354">
                  <c:v>1011.172</c:v>
                </c:pt>
                <c:pt idx="14355">
                  <c:v>1011.178</c:v>
                </c:pt>
                <c:pt idx="14356">
                  <c:v>1011.173</c:v>
                </c:pt>
                <c:pt idx="14357">
                  <c:v>1011.172</c:v>
                </c:pt>
                <c:pt idx="14358">
                  <c:v>1011.144</c:v>
                </c:pt>
                <c:pt idx="14359">
                  <c:v>1011.157</c:v>
                </c:pt>
                <c:pt idx="14360">
                  <c:v>1011.145</c:v>
                </c:pt>
                <c:pt idx="14361">
                  <c:v>1011.173</c:v>
                </c:pt>
                <c:pt idx="14362">
                  <c:v>1011.225</c:v>
                </c:pt>
                <c:pt idx="14363">
                  <c:v>1011.215</c:v>
                </c:pt>
                <c:pt idx="14364">
                  <c:v>1011.194</c:v>
                </c:pt>
                <c:pt idx="14365">
                  <c:v>1011.202</c:v>
                </c:pt>
                <c:pt idx="14366">
                  <c:v>1011.217</c:v>
                </c:pt>
                <c:pt idx="14367">
                  <c:v>1011.261</c:v>
                </c:pt>
                <c:pt idx="14368">
                  <c:v>1011.285</c:v>
                </c:pt>
                <c:pt idx="14369">
                  <c:v>1011.323</c:v>
                </c:pt>
                <c:pt idx="14370">
                  <c:v>1011.391</c:v>
                </c:pt>
                <c:pt idx="14371">
                  <c:v>1011.4</c:v>
                </c:pt>
                <c:pt idx="14372">
                  <c:v>1011.373</c:v>
                </c:pt>
                <c:pt idx="14373">
                  <c:v>1011.36</c:v>
                </c:pt>
                <c:pt idx="14374">
                  <c:v>1011.3680000000001</c:v>
                </c:pt>
                <c:pt idx="14375">
                  <c:v>1011.386</c:v>
                </c:pt>
                <c:pt idx="14376">
                  <c:v>1011.38</c:v>
                </c:pt>
                <c:pt idx="14377">
                  <c:v>1011.374</c:v>
                </c:pt>
                <c:pt idx="14378">
                  <c:v>1011.35</c:v>
                </c:pt>
                <c:pt idx="14379">
                  <c:v>1011.324</c:v>
                </c:pt>
                <c:pt idx="14380">
                  <c:v>1011.323</c:v>
                </c:pt>
                <c:pt idx="14381">
                  <c:v>1011.308</c:v>
                </c:pt>
                <c:pt idx="14382">
                  <c:v>1011.308</c:v>
                </c:pt>
                <c:pt idx="14383">
                  <c:v>1011.324</c:v>
                </c:pt>
                <c:pt idx="14384">
                  <c:v>1011.327</c:v>
                </c:pt>
                <c:pt idx="14385">
                  <c:v>1011.331</c:v>
                </c:pt>
                <c:pt idx="14386">
                  <c:v>1011.322</c:v>
                </c:pt>
                <c:pt idx="14387">
                  <c:v>1011.322</c:v>
                </c:pt>
                <c:pt idx="14388">
                  <c:v>1011.342</c:v>
                </c:pt>
                <c:pt idx="14389">
                  <c:v>1011.333</c:v>
                </c:pt>
                <c:pt idx="14390">
                  <c:v>1011.347</c:v>
                </c:pt>
                <c:pt idx="14391">
                  <c:v>1011.336</c:v>
                </c:pt>
                <c:pt idx="14392">
                  <c:v>1011.331</c:v>
                </c:pt>
                <c:pt idx="14393">
                  <c:v>1011.3150000000001</c:v>
                </c:pt>
                <c:pt idx="14394">
                  <c:v>1011.33</c:v>
                </c:pt>
                <c:pt idx="14395">
                  <c:v>1011.329</c:v>
                </c:pt>
                <c:pt idx="14396">
                  <c:v>1011.347</c:v>
                </c:pt>
                <c:pt idx="14397">
                  <c:v>1011.394</c:v>
                </c:pt>
                <c:pt idx="14398">
                  <c:v>1011.418</c:v>
                </c:pt>
                <c:pt idx="14399">
                  <c:v>1011.404</c:v>
                </c:pt>
                <c:pt idx="14400">
                  <c:v>1011.37</c:v>
                </c:pt>
                <c:pt idx="14401">
                  <c:v>1011.365</c:v>
                </c:pt>
                <c:pt idx="14402">
                  <c:v>1011.345</c:v>
                </c:pt>
                <c:pt idx="14403">
                  <c:v>1011.335</c:v>
                </c:pt>
                <c:pt idx="14404">
                  <c:v>1011.337</c:v>
                </c:pt>
                <c:pt idx="14405">
                  <c:v>1011.32</c:v>
                </c:pt>
                <c:pt idx="14406">
                  <c:v>1011.343</c:v>
                </c:pt>
                <c:pt idx="14407">
                  <c:v>1011.341</c:v>
                </c:pt>
                <c:pt idx="14408">
                  <c:v>1011.35</c:v>
                </c:pt>
                <c:pt idx="14409">
                  <c:v>1011.366</c:v>
                </c:pt>
                <c:pt idx="14410">
                  <c:v>1011.373</c:v>
                </c:pt>
                <c:pt idx="14411">
                  <c:v>1011.383</c:v>
                </c:pt>
                <c:pt idx="14412">
                  <c:v>1011.3579999999999</c:v>
                </c:pt>
                <c:pt idx="14413">
                  <c:v>1011.385</c:v>
                </c:pt>
                <c:pt idx="14414">
                  <c:v>1011.379</c:v>
                </c:pt>
                <c:pt idx="14415">
                  <c:v>1011.396</c:v>
                </c:pt>
                <c:pt idx="14416">
                  <c:v>1011.408</c:v>
                </c:pt>
                <c:pt idx="14417">
                  <c:v>1011.399</c:v>
                </c:pt>
                <c:pt idx="14418">
                  <c:v>1011.403</c:v>
                </c:pt>
                <c:pt idx="14419">
                  <c:v>1011.399</c:v>
                </c:pt>
                <c:pt idx="14420">
                  <c:v>1011.395</c:v>
                </c:pt>
                <c:pt idx="14421">
                  <c:v>1011.365</c:v>
                </c:pt>
                <c:pt idx="14422">
                  <c:v>1011.357</c:v>
                </c:pt>
                <c:pt idx="14423">
                  <c:v>1011.372</c:v>
                </c:pt>
                <c:pt idx="14424">
                  <c:v>1011.383</c:v>
                </c:pt>
                <c:pt idx="14425">
                  <c:v>1011.369</c:v>
                </c:pt>
                <c:pt idx="14426">
                  <c:v>1011.345</c:v>
                </c:pt>
                <c:pt idx="14427">
                  <c:v>1011.343</c:v>
                </c:pt>
                <c:pt idx="14428">
                  <c:v>1011.325</c:v>
                </c:pt>
                <c:pt idx="14429">
                  <c:v>1011.34</c:v>
                </c:pt>
                <c:pt idx="14430">
                  <c:v>1011.342</c:v>
                </c:pt>
                <c:pt idx="14431">
                  <c:v>1011.34</c:v>
                </c:pt>
                <c:pt idx="14432">
                  <c:v>1011.36</c:v>
                </c:pt>
                <c:pt idx="14433">
                  <c:v>1011.376</c:v>
                </c:pt>
                <c:pt idx="14434">
                  <c:v>1011.405</c:v>
                </c:pt>
                <c:pt idx="14435">
                  <c:v>1011.374</c:v>
                </c:pt>
                <c:pt idx="14436">
                  <c:v>1011.384</c:v>
                </c:pt>
                <c:pt idx="14437">
                  <c:v>1011.398</c:v>
                </c:pt>
                <c:pt idx="14438">
                  <c:v>1011.4059999999999</c:v>
                </c:pt>
                <c:pt idx="14439">
                  <c:v>1011.421</c:v>
                </c:pt>
                <c:pt idx="14440">
                  <c:v>1011.422</c:v>
                </c:pt>
                <c:pt idx="14441">
                  <c:v>1011.413</c:v>
                </c:pt>
                <c:pt idx="14442">
                  <c:v>1011.419</c:v>
                </c:pt>
                <c:pt idx="14443">
                  <c:v>1011.419</c:v>
                </c:pt>
                <c:pt idx="14444">
                  <c:v>1011.4059999999999</c:v>
                </c:pt>
                <c:pt idx="14445">
                  <c:v>1011.413</c:v>
                </c:pt>
                <c:pt idx="14446">
                  <c:v>1011.4</c:v>
                </c:pt>
                <c:pt idx="14447">
                  <c:v>1011.3579999999999</c:v>
                </c:pt>
                <c:pt idx="14448">
                  <c:v>1011.3579999999999</c:v>
                </c:pt>
                <c:pt idx="14449">
                  <c:v>1011.338</c:v>
                </c:pt>
                <c:pt idx="14450">
                  <c:v>1011.378</c:v>
                </c:pt>
                <c:pt idx="14451">
                  <c:v>1011.3869999999999</c:v>
                </c:pt>
                <c:pt idx="14452">
                  <c:v>1011.3869999999999</c:v>
                </c:pt>
                <c:pt idx="14453">
                  <c:v>1011.4109999999999</c:v>
                </c:pt>
                <c:pt idx="14454">
                  <c:v>1011.386</c:v>
                </c:pt>
                <c:pt idx="14455">
                  <c:v>1011.361</c:v>
                </c:pt>
                <c:pt idx="14456">
                  <c:v>1011.349</c:v>
                </c:pt>
                <c:pt idx="14457">
                  <c:v>1011.369</c:v>
                </c:pt>
                <c:pt idx="14458">
                  <c:v>1011.349</c:v>
                </c:pt>
                <c:pt idx="14459">
                  <c:v>1011.346</c:v>
                </c:pt>
                <c:pt idx="14460">
                  <c:v>1011.336</c:v>
                </c:pt>
                <c:pt idx="14461">
                  <c:v>1011.357</c:v>
                </c:pt>
                <c:pt idx="14462">
                  <c:v>1011.331</c:v>
                </c:pt>
                <c:pt idx="14463">
                  <c:v>1011.345</c:v>
                </c:pt>
                <c:pt idx="14464">
                  <c:v>1011.373</c:v>
                </c:pt>
                <c:pt idx="14465">
                  <c:v>1011.391</c:v>
                </c:pt>
                <c:pt idx="14466">
                  <c:v>1011.433</c:v>
                </c:pt>
                <c:pt idx="14467">
                  <c:v>1011.438</c:v>
                </c:pt>
                <c:pt idx="14468">
                  <c:v>1011.461</c:v>
                </c:pt>
                <c:pt idx="14469">
                  <c:v>1011.478</c:v>
                </c:pt>
                <c:pt idx="14470">
                  <c:v>1011.486</c:v>
                </c:pt>
                <c:pt idx="14471">
                  <c:v>1011.508</c:v>
                </c:pt>
                <c:pt idx="14472">
                  <c:v>1011.52</c:v>
                </c:pt>
                <c:pt idx="14473">
                  <c:v>1011.5170000000001</c:v>
                </c:pt>
                <c:pt idx="14474">
                  <c:v>1011.5170000000001</c:v>
                </c:pt>
                <c:pt idx="14475">
                  <c:v>1011.4829999999999</c:v>
                </c:pt>
                <c:pt idx="14476">
                  <c:v>1011.429</c:v>
                </c:pt>
                <c:pt idx="14477">
                  <c:v>1011.381</c:v>
                </c:pt>
                <c:pt idx="14478">
                  <c:v>1011.371</c:v>
                </c:pt>
                <c:pt idx="14479">
                  <c:v>1011.324</c:v>
                </c:pt>
                <c:pt idx="14480">
                  <c:v>1011.308</c:v>
                </c:pt>
                <c:pt idx="14481">
                  <c:v>1011.309</c:v>
                </c:pt>
                <c:pt idx="14482">
                  <c:v>1011.303</c:v>
                </c:pt>
                <c:pt idx="14483">
                  <c:v>1011.287</c:v>
                </c:pt>
                <c:pt idx="14484">
                  <c:v>1011.287</c:v>
                </c:pt>
                <c:pt idx="14485">
                  <c:v>1011.298</c:v>
                </c:pt>
                <c:pt idx="14486">
                  <c:v>1011.298</c:v>
                </c:pt>
                <c:pt idx="14487">
                  <c:v>1011.3</c:v>
                </c:pt>
                <c:pt idx="14488">
                  <c:v>1011.325</c:v>
                </c:pt>
                <c:pt idx="14489">
                  <c:v>1011.336</c:v>
                </c:pt>
                <c:pt idx="14490">
                  <c:v>1011.372</c:v>
                </c:pt>
                <c:pt idx="14491">
                  <c:v>1011.39</c:v>
                </c:pt>
                <c:pt idx="14492">
                  <c:v>1011.376</c:v>
                </c:pt>
                <c:pt idx="14493">
                  <c:v>1011.374</c:v>
                </c:pt>
                <c:pt idx="14494">
                  <c:v>1011.361</c:v>
                </c:pt>
                <c:pt idx="14495">
                  <c:v>1011.354</c:v>
                </c:pt>
                <c:pt idx="14496">
                  <c:v>1011.35</c:v>
                </c:pt>
                <c:pt idx="14497">
                  <c:v>1011.34</c:v>
                </c:pt>
                <c:pt idx="14498">
                  <c:v>1011.349</c:v>
                </c:pt>
                <c:pt idx="14499">
                  <c:v>1011.32</c:v>
                </c:pt>
                <c:pt idx="14500">
                  <c:v>1011.297</c:v>
                </c:pt>
                <c:pt idx="14501">
                  <c:v>1011.299</c:v>
                </c:pt>
                <c:pt idx="14502">
                  <c:v>1011.293</c:v>
                </c:pt>
                <c:pt idx="14503">
                  <c:v>1011.28</c:v>
                </c:pt>
                <c:pt idx="14504">
                  <c:v>1011.246</c:v>
                </c:pt>
                <c:pt idx="14505">
                  <c:v>1011.211</c:v>
                </c:pt>
                <c:pt idx="14506">
                  <c:v>1011.16</c:v>
                </c:pt>
                <c:pt idx="14507">
                  <c:v>1011.141</c:v>
                </c:pt>
                <c:pt idx="14508">
                  <c:v>1011.139</c:v>
                </c:pt>
                <c:pt idx="14509">
                  <c:v>1011.1369999999999</c:v>
                </c:pt>
                <c:pt idx="14510">
                  <c:v>1011.155</c:v>
                </c:pt>
                <c:pt idx="14511">
                  <c:v>1011.155</c:v>
                </c:pt>
                <c:pt idx="14512">
                  <c:v>1011.167</c:v>
                </c:pt>
                <c:pt idx="14513">
                  <c:v>1011.2</c:v>
                </c:pt>
                <c:pt idx="14514">
                  <c:v>1011.212</c:v>
                </c:pt>
                <c:pt idx="14515">
                  <c:v>1011.245</c:v>
                </c:pt>
                <c:pt idx="14516">
                  <c:v>1011.245</c:v>
                </c:pt>
                <c:pt idx="14517">
                  <c:v>1011.229</c:v>
                </c:pt>
                <c:pt idx="14518">
                  <c:v>1011.23</c:v>
                </c:pt>
                <c:pt idx="14519">
                  <c:v>1011.254</c:v>
                </c:pt>
                <c:pt idx="14520">
                  <c:v>1011.321</c:v>
                </c:pt>
                <c:pt idx="14521">
                  <c:v>1011.321</c:v>
                </c:pt>
                <c:pt idx="14522">
                  <c:v>1011.3440000000001</c:v>
                </c:pt>
                <c:pt idx="14523">
                  <c:v>1011.353</c:v>
                </c:pt>
                <c:pt idx="14524">
                  <c:v>1011.388</c:v>
                </c:pt>
                <c:pt idx="14525">
                  <c:v>1011.374</c:v>
                </c:pt>
                <c:pt idx="14526">
                  <c:v>1011.372</c:v>
                </c:pt>
                <c:pt idx="14527">
                  <c:v>1011.405</c:v>
                </c:pt>
                <c:pt idx="14528">
                  <c:v>1011.412</c:v>
                </c:pt>
                <c:pt idx="14529">
                  <c:v>1011.4</c:v>
                </c:pt>
                <c:pt idx="14530">
                  <c:v>1011.407</c:v>
                </c:pt>
                <c:pt idx="14531">
                  <c:v>1011.391</c:v>
                </c:pt>
                <c:pt idx="14532">
                  <c:v>1011.362</c:v>
                </c:pt>
                <c:pt idx="14533">
                  <c:v>1011.331</c:v>
                </c:pt>
                <c:pt idx="14534">
                  <c:v>1011.311</c:v>
                </c:pt>
                <c:pt idx="14535">
                  <c:v>1011.312</c:v>
                </c:pt>
                <c:pt idx="14536">
                  <c:v>1011.324</c:v>
                </c:pt>
                <c:pt idx="14537">
                  <c:v>1011.297</c:v>
                </c:pt>
                <c:pt idx="14538">
                  <c:v>1011.284</c:v>
                </c:pt>
                <c:pt idx="14539">
                  <c:v>1011.241</c:v>
                </c:pt>
                <c:pt idx="14540">
                  <c:v>1011.241</c:v>
                </c:pt>
                <c:pt idx="14541">
                  <c:v>1011.222</c:v>
                </c:pt>
                <c:pt idx="14542">
                  <c:v>1011.223</c:v>
                </c:pt>
                <c:pt idx="14543">
                  <c:v>1011.274</c:v>
                </c:pt>
                <c:pt idx="14544">
                  <c:v>1011.271</c:v>
                </c:pt>
                <c:pt idx="14545">
                  <c:v>1011.26</c:v>
                </c:pt>
                <c:pt idx="14546">
                  <c:v>1011.251</c:v>
                </c:pt>
                <c:pt idx="14547">
                  <c:v>1011.273</c:v>
                </c:pt>
                <c:pt idx="14548">
                  <c:v>1011.273</c:v>
                </c:pt>
                <c:pt idx="14549">
                  <c:v>1011.289</c:v>
                </c:pt>
                <c:pt idx="14550">
                  <c:v>1011.303</c:v>
                </c:pt>
                <c:pt idx="14551">
                  <c:v>1011.301</c:v>
                </c:pt>
                <c:pt idx="14552">
                  <c:v>1011.326</c:v>
                </c:pt>
                <c:pt idx="14553">
                  <c:v>1011.31</c:v>
                </c:pt>
                <c:pt idx="14554">
                  <c:v>1011.326</c:v>
                </c:pt>
                <c:pt idx="14555">
                  <c:v>1011.302</c:v>
                </c:pt>
                <c:pt idx="14556">
                  <c:v>1011.296</c:v>
                </c:pt>
                <c:pt idx="14557">
                  <c:v>1011.279</c:v>
                </c:pt>
                <c:pt idx="14558">
                  <c:v>1011.2569999999999</c:v>
                </c:pt>
                <c:pt idx="14559">
                  <c:v>1011.274</c:v>
                </c:pt>
                <c:pt idx="14560">
                  <c:v>1011.313</c:v>
                </c:pt>
                <c:pt idx="14561">
                  <c:v>1011.347</c:v>
                </c:pt>
                <c:pt idx="14562">
                  <c:v>1011.36</c:v>
                </c:pt>
                <c:pt idx="14563">
                  <c:v>1011.36</c:v>
                </c:pt>
                <c:pt idx="14564">
                  <c:v>1011.36</c:v>
                </c:pt>
                <c:pt idx="14565">
                  <c:v>1011.3680000000001</c:v>
                </c:pt>
                <c:pt idx="14566">
                  <c:v>1011.317</c:v>
                </c:pt>
                <c:pt idx="14567">
                  <c:v>1011.302</c:v>
                </c:pt>
                <c:pt idx="14568">
                  <c:v>1011.289</c:v>
                </c:pt>
                <c:pt idx="14569">
                  <c:v>1011.292</c:v>
                </c:pt>
                <c:pt idx="14570">
                  <c:v>1011.2670000000001</c:v>
                </c:pt>
                <c:pt idx="14571">
                  <c:v>1011.265</c:v>
                </c:pt>
                <c:pt idx="14572">
                  <c:v>1011.2809999999999</c:v>
                </c:pt>
                <c:pt idx="14573">
                  <c:v>1011.266</c:v>
                </c:pt>
                <c:pt idx="14574">
                  <c:v>1011.29</c:v>
                </c:pt>
                <c:pt idx="14575">
                  <c:v>1011.293</c:v>
                </c:pt>
                <c:pt idx="14576">
                  <c:v>1011.295</c:v>
                </c:pt>
                <c:pt idx="14577">
                  <c:v>1011.279</c:v>
                </c:pt>
                <c:pt idx="14578">
                  <c:v>1011.275</c:v>
                </c:pt>
                <c:pt idx="14579">
                  <c:v>1011.275</c:v>
                </c:pt>
                <c:pt idx="14580">
                  <c:v>1011.232</c:v>
                </c:pt>
                <c:pt idx="14581">
                  <c:v>1011.236</c:v>
                </c:pt>
                <c:pt idx="14582">
                  <c:v>1011.259</c:v>
                </c:pt>
                <c:pt idx="14583">
                  <c:v>1011.2569999999999</c:v>
                </c:pt>
                <c:pt idx="14584">
                  <c:v>1011.248</c:v>
                </c:pt>
                <c:pt idx="14585">
                  <c:v>1011.278</c:v>
                </c:pt>
                <c:pt idx="14586">
                  <c:v>1011.274</c:v>
                </c:pt>
                <c:pt idx="14587">
                  <c:v>1011.278</c:v>
                </c:pt>
                <c:pt idx="14588">
                  <c:v>1011.259</c:v>
                </c:pt>
                <c:pt idx="14589">
                  <c:v>1011.265</c:v>
                </c:pt>
                <c:pt idx="14590">
                  <c:v>1011.266</c:v>
                </c:pt>
                <c:pt idx="14591">
                  <c:v>1011.275</c:v>
                </c:pt>
                <c:pt idx="14592">
                  <c:v>1011.26</c:v>
                </c:pt>
                <c:pt idx="14593">
                  <c:v>1011.239</c:v>
                </c:pt>
                <c:pt idx="14594">
                  <c:v>1011.2430000000001</c:v>
                </c:pt>
                <c:pt idx="14595">
                  <c:v>1011.235</c:v>
                </c:pt>
                <c:pt idx="14596">
                  <c:v>1011.228</c:v>
                </c:pt>
                <c:pt idx="14597">
                  <c:v>1011.21</c:v>
                </c:pt>
                <c:pt idx="14598">
                  <c:v>1011.251</c:v>
                </c:pt>
                <c:pt idx="14599">
                  <c:v>1011.288</c:v>
                </c:pt>
                <c:pt idx="14600">
                  <c:v>1011.306</c:v>
                </c:pt>
                <c:pt idx="14601">
                  <c:v>1011.322</c:v>
                </c:pt>
                <c:pt idx="14602">
                  <c:v>1011.322</c:v>
                </c:pt>
                <c:pt idx="14603">
                  <c:v>1011.337</c:v>
                </c:pt>
                <c:pt idx="14604">
                  <c:v>1011.337</c:v>
                </c:pt>
                <c:pt idx="14605">
                  <c:v>1011.316</c:v>
                </c:pt>
                <c:pt idx="14606">
                  <c:v>1011.332</c:v>
                </c:pt>
                <c:pt idx="14607">
                  <c:v>1011.323</c:v>
                </c:pt>
                <c:pt idx="14608">
                  <c:v>1011.3150000000001</c:v>
                </c:pt>
                <c:pt idx="14609">
                  <c:v>1011.335</c:v>
                </c:pt>
                <c:pt idx="14610">
                  <c:v>1011.329</c:v>
                </c:pt>
                <c:pt idx="14611">
                  <c:v>1011.3049999999999</c:v>
                </c:pt>
                <c:pt idx="14612">
                  <c:v>1011.284</c:v>
                </c:pt>
                <c:pt idx="14613">
                  <c:v>1011.303</c:v>
                </c:pt>
                <c:pt idx="14614">
                  <c:v>1011.335</c:v>
                </c:pt>
                <c:pt idx="14615">
                  <c:v>1011.352</c:v>
                </c:pt>
                <c:pt idx="14616">
                  <c:v>1011.38</c:v>
                </c:pt>
                <c:pt idx="14617">
                  <c:v>1011.385</c:v>
                </c:pt>
                <c:pt idx="14618">
                  <c:v>1011.402</c:v>
                </c:pt>
                <c:pt idx="14619">
                  <c:v>1011.413</c:v>
                </c:pt>
                <c:pt idx="14620">
                  <c:v>1011.4349999999999</c:v>
                </c:pt>
                <c:pt idx="14621">
                  <c:v>1011.446</c:v>
                </c:pt>
                <c:pt idx="14622">
                  <c:v>1011.438</c:v>
                </c:pt>
                <c:pt idx="14623">
                  <c:v>1011.438</c:v>
                </c:pt>
                <c:pt idx="14624">
                  <c:v>1011.404</c:v>
                </c:pt>
                <c:pt idx="14625">
                  <c:v>1011.396</c:v>
                </c:pt>
                <c:pt idx="14626">
                  <c:v>1011.343</c:v>
                </c:pt>
                <c:pt idx="14627">
                  <c:v>1011.3440000000001</c:v>
                </c:pt>
                <c:pt idx="14628">
                  <c:v>1011.323</c:v>
                </c:pt>
                <c:pt idx="14629">
                  <c:v>1011.288</c:v>
                </c:pt>
                <c:pt idx="14630">
                  <c:v>1011.249</c:v>
                </c:pt>
                <c:pt idx="14631">
                  <c:v>1011.191</c:v>
                </c:pt>
                <c:pt idx="14632">
                  <c:v>1011.069</c:v>
                </c:pt>
                <c:pt idx="14633">
                  <c:v>1011.039</c:v>
                </c:pt>
                <c:pt idx="14634">
                  <c:v>1011.009</c:v>
                </c:pt>
                <c:pt idx="14635">
                  <c:v>1010.996</c:v>
                </c:pt>
                <c:pt idx="14636">
                  <c:v>1011.0119999999999</c:v>
                </c:pt>
                <c:pt idx="14637">
                  <c:v>1011.0410000000001</c:v>
                </c:pt>
                <c:pt idx="14638">
                  <c:v>1011.068</c:v>
                </c:pt>
                <c:pt idx="14639">
                  <c:v>1011.088</c:v>
                </c:pt>
                <c:pt idx="14640">
                  <c:v>1011.11</c:v>
                </c:pt>
                <c:pt idx="14641">
                  <c:v>1011.149</c:v>
                </c:pt>
                <c:pt idx="14642">
                  <c:v>1011.149</c:v>
                </c:pt>
                <c:pt idx="14643">
                  <c:v>1011.184</c:v>
                </c:pt>
                <c:pt idx="14644">
                  <c:v>1011.159</c:v>
                </c:pt>
                <c:pt idx="14645">
                  <c:v>1011.186</c:v>
                </c:pt>
                <c:pt idx="14646">
                  <c:v>1011.186</c:v>
                </c:pt>
                <c:pt idx="14647">
                  <c:v>1011.193</c:v>
                </c:pt>
                <c:pt idx="14648">
                  <c:v>1011.193</c:v>
                </c:pt>
                <c:pt idx="14649">
                  <c:v>1011.23</c:v>
                </c:pt>
                <c:pt idx="14650">
                  <c:v>1011.2430000000001</c:v>
                </c:pt>
                <c:pt idx="14651">
                  <c:v>1011.269</c:v>
                </c:pt>
                <c:pt idx="14652">
                  <c:v>1011.297</c:v>
                </c:pt>
                <c:pt idx="14653">
                  <c:v>1011.314</c:v>
                </c:pt>
                <c:pt idx="14654">
                  <c:v>1011.3150000000001</c:v>
                </c:pt>
                <c:pt idx="14655">
                  <c:v>1011.292</c:v>
                </c:pt>
                <c:pt idx="14656">
                  <c:v>1011.295</c:v>
                </c:pt>
                <c:pt idx="14657">
                  <c:v>1011.297</c:v>
                </c:pt>
                <c:pt idx="14658">
                  <c:v>1011.297</c:v>
                </c:pt>
                <c:pt idx="14659">
                  <c:v>1011.301</c:v>
                </c:pt>
                <c:pt idx="14660">
                  <c:v>1011.301</c:v>
                </c:pt>
                <c:pt idx="14661">
                  <c:v>1011.3630000000001</c:v>
                </c:pt>
                <c:pt idx="14662">
                  <c:v>1011.3630000000001</c:v>
                </c:pt>
                <c:pt idx="14663">
                  <c:v>1011.35</c:v>
                </c:pt>
                <c:pt idx="14664">
                  <c:v>1011.35</c:v>
                </c:pt>
                <c:pt idx="14665">
                  <c:v>1011.3440000000001</c:v>
                </c:pt>
                <c:pt idx="14666">
                  <c:v>1011.323</c:v>
                </c:pt>
                <c:pt idx="14667">
                  <c:v>1011.296</c:v>
                </c:pt>
                <c:pt idx="14668">
                  <c:v>1011.2910000000001</c:v>
                </c:pt>
                <c:pt idx="14669">
                  <c:v>1011.293</c:v>
                </c:pt>
                <c:pt idx="14670">
                  <c:v>1011.307</c:v>
                </c:pt>
                <c:pt idx="14671">
                  <c:v>1011.346</c:v>
                </c:pt>
                <c:pt idx="14672">
                  <c:v>1011.3819999999999</c:v>
                </c:pt>
                <c:pt idx="14673">
                  <c:v>1011.395</c:v>
                </c:pt>
                <c:pt idx="14674">
                  <c:v>1011.407</c:v>
                </c:pt>
                <c:pt idx="14675">
                  <c:v>1011.407</c:v>
                </c:pt>
                <c:pt idx="14676">
                  <c:v>1011.391</c:v>
                </c:pt>
                <c:pt idx="14677">
                  <c:v>1011.388</c:v>
                </c:pt>
                <c:pt idx="14678">
                  <c:v>1011.412</c:v>
                </c:pt>
                <c:pt idx="14679">
                  <c:v>1011.415</c:v>
                </c:pt>
                <c:pt idx="14680">
                  <c:v>1011.447</c:v>
                </c:pt>
                <c:pt idx="14681">
                  <c:v>1011.45</c:v>
                </c:pt>
                <c:pt idx="14682">
                  <c:v>1011.423</c:v>
                </c:pt>
                <c:pt idx="14683">
                  <c:v>1011.413</c:v>
                </c:pt>
                <c:pt idx="14684">
                  <c:v>1011.4</c:v>
                </c:pt>
                <c:pt idx="14685">
                  <c:v>1011.427</c:v>
                </c:pt>
                <c:pt idx="14686">
                  <c:v>1011.417</c:v>
                </c:pt>
                <c:pt idx="14687">
                  <c:v>1011.4</c:v>
                </c:pt>
                <c:pt idx="14688">
                  <c:v>1011.369</c:v>
                </c:pt>
                <c:pt idx="14689">
                  <c:v>1011.338</c:v>
                </c:pt>
                <c:pt idx="14690">
                  <c:v>1011.359</c:v>
                </c:pt>
                <c:pt idx="14691">
                  <c:v>1011.347</c:v>
                </c:pt>
                <c:pt idx="14692">
                  <c:v>1011.379</c:v>
                </c:pt>
                <c:pt idx="14693">
                  <c:v>1011.385</c:v>
                </c:pt>
                <c:pt idx="14694">
                  <c:v>1011.398</c:v>
                </c:pt>
                <c:pt idx="14695">
                  <c:v>1011.451</c:v>
                </c:pt>
                <c:pt idx="14696">
                  <c:v>1011.45</c:v>
                </c:pt>
                <c:pt idx="14697">
                  <c:v>1011.453</c:v>
                </c:pt>
                <c:pt idx="14698">
                  <c:v>1011.482</c:v>
                </c:pt>
                <c:pt idx="14699">
                  <c:v>1011.516</c:v>
                </c:pt>
                <c:pt idx="14700">
                  <c:v>1011.558</c:v>
                </c:pt>
                <c:pt idx="14701">
                  <c:v>1011.5549999999999</c:v>
                </c:pt>
                <c:pt idx="14702">
                  <c:v>1011.574</c:v>
                </c:pt>
                <c:pt idx="14703">
                  <c:v>1011.546</c:v>
                </c:pt>
                <c:pt idx="14704">
                  <c:v>1011.521</c:v>
                </c:pt>
                <c:pt idx="14705">
                  <c:v>1011.5549999999999</c:v>
                </c:pt>
                <c:pt idx="14706">
                  <c:v>1011.548</c:v>
                </c:pt>
                <c:pt idx="14707">
                  <c:v>1011.5410000000001</c:v>
                </c:pt>
                <c:pt idx="14708">
                  <c:v>1011.5309999999999</c:v>
                </c:pt>
                <c:pt idx="14709">
                  <c:v>1011.542</c:v>
                </c:pt>
                <c:pt idx="14710">
                  <c:v>1011.524</c:v>
                </c:pt>
                <c:pt idx="14711">
                  <c:v>1011.486</c:v>
                </c:pt>
                <c:pt idx="14712">
                  <c:v>1011.4930000000001</c:v>
                </c:pt>
                <c:pt idx="14713">
                  <c:v>1011.4880000000001</c:v>
                </c:pt>
                <c:pt idx="14714">
                  <c:v>1011.476</c:v>
                </c:pt>
                <c:pt idx="14715">
                  <c:v>1011.4450000000001</c:v>
                </c:pt>
                <c:pt idx="14716">
                  <c:v>1011.414</c:v>
                </c:pt>
                <c:pt idx="14717">
                  <c:v>1011.402</c:v>
                </c:pt>
                <c:pt idx="14718">
                  <c:v>1011.371</c:v>
                </c:pt>
                <c:pt idx="14719">
                  <c:v>1011.377</c:v>
                </c:pt>
                <c:pt idx="14720">
                  <c:v>1011.3680000000001</c:v>
                </c:pt>
                <c:pt idx="14721">
                  <c:v>1011.36</c:v>
                </c:pt>
                <c:pt idx="14722">
                  <c:v>1011.367</c:v>
                </c:pt>
                <c:pt idx="14723">
                  <c:v>1011.431</c:v>
                </c:pt>
                <c:pt idx="14724">
                  <c:v>1011.432</c:v>
                </c:pt>
                <c:pt idx="14725">
                  <c:v>1011.452</c:v>
                </c:pt>
                <c:pt idx="14726">
                  <c:v>1011.454</c:v>
                </c:pt>
                <c:pt idx="14727">
                  <c:v>1011.438</c:v>
                </c:pt>
                <c:pt idx="14728">
                  <c:v>1011.457</c:v>
                </c:pt>
                <c:pt idx="14729">
                  <c:v>1011.463</c:v>
                </c:pt>
                <c:pt idx="14730">
                  <c:v>1011.491</c:v>
                </c:pt>
                <c:pt idx="14731">
                  <c:v>1011.475</c:v>
                </c:pt>
                <c:pt idx="14732">
                  <c:v>1011.475</c:v>
                </c:pt>
                <c:pt idx="14733">
                  <c:v>1011.456</c:v>
                </c:pt>
                <c:pt idx="14734">
                  <c:v>1011.466</c:v>
                </c:pt>
                <c:pt idx="14735">
                  <c:v>1011.475</c:v>
                </c:pt>
                <c:pt idx="14736">
                  <c:v>1011.502</c:v>
                </c:pt>
                <c:pt idx="14737">
                  <c:v>1011.5</c:v>
                </c:pt>
                <c:pt idx="14738">
                  <c:v>1011.513</c:v>
                </c:pt>
                <c:pt idx="14739">
                  <c:v>1011.514</c:v>
                </c:pt>
                <c:pt idx="14740">
                  <c:v>1011.4880000000001</c:v>
                </c:pt>
                <c:pt idx="14741">
                  <c:v>1011.453</c:v>
                </c:pt>
                <c:pt idx="14742">
                  <c:v>1011.413</c:v>
                </c:pt>
                <c:pt idx="14743">
                  <c:v>1011.397</c:v>
                </c:pt>
                <c:pt idx="14744">
                  <c:v>1011.389</c:v>
                </c:pt>
                <c:pt idx="14745">
                  <c:v>1011.405</c:v>
                </c:pt>
                <c:pt idx="14746">
                  <c:v>1011.401</c:v>
                </c:pt>
                <c:pt idx="14747">
                  <c:v>1011.393</c:v>
                </c:pt>
                <c:pt idx="14748">
                  <c:v>1011.424</c:v>
                </c:pt>
                <c:pt idx="14749">
                  <c:v>1011.433</c:v>
                </c:pt>
                <c:pt idx="14750">
                  <c:v>1011.457</c:v>
                </c:pt>
                <c:pt idx="14751">
                  <c:v>1011.436</c:v>
                </c:pt>
                <c:pt idx="14752">
                  <c:v>1011.4059999999999</c:v>
                </c:pt>
                <c:pt idx="14753">
                  <c:v>1011.401</c:v>
                </c:pt>
                <c:pt idx="14754">
                  <c:v>1011.397</c:v>
                </c:pt>
                <c:pt idx="14755">
                  <c:v>1011.413</c:v>
                </c:pt>
                <c:pt idx="14756">
                  <c:v>1011.419</c:v>
                </c:pt>
                <c:pt idx="14757">
                  <c:v>1011.41</c:v>
                </c:pt>
                <c:pt idx="14758">
                  <c:v>1011.386</c:v>
                </c:pt>
                <c:pt idx="14759">
                  <c:v>1011.38</c:v>
                </c:pt>
                <c:pt idx="14760">
                  <c:v>1011.351</c:v>
                </c:pt>
                <c:pt idx="14761">
                  <c:v>1011.348</c:v>
                </c:pt>
                <c:pt idx="14762">
                  <c:v>1011.345</c:v>
                </c:pt>
                <c:pt idx="14763">
                  <c:v>1011.297</c:v>
                </c:pt>
                <c:pt idx="14764">
                  <c:v>1011.299</c:v>
                </c:pt>
                <c:pt idx="14765">
                  <c:v>1011.297</c:v>
                </c:pt>
                <c:pt idx="14766">
                  <c:v>1011.284</c:v>
                </c:pt>
                <c:pt idx="14767">
                  <c:v>1011.268</c:v>
                </c:pt>
                <c:pt idx="14768">
                  <c:v>1011.239</c:v>
                </c:pt>
                <c:pt idx="14769">
                  <c:v>1011.224</c:v>
                </c:pt>
                <c:pt idx="14770">
                  <c:v>1011.2140000000001</c:v>
                </c:pt>
                <c:pt idx="14771">
                  <c:v>1011.201</c:v>
                </c:pt>
                <c:pt idx="14772">
                  <c:v>1011.205</c:v>
                </c:pt>
                <c:pt idx="14773">
                  <c:v>1011.189</c:v>
                </c:pt>
                <c:pt idx="14774">
                  <c:v>1011.201</c:v>
                </c:pt>
                <c:pt idx="14775">
                  <c:v>1011.205</c:v>
                </c:pt>
                <c:pt idx="14776">
                  <c:v>1011.208</c:v>
                </c:pt>
                <c:pt idx="14777">
                  <c:v>1011.222</c:v>
                </c:pt>
                <c:pt idx="14778">
                  <c:v>1011.224</c:v>
                </c:pt>
                <c:pt idx="14779">
                  <c:v>1011.248</c:v>
                </c:pt>
                <c:pt idx="14780">
                  <c:v>1011.2670000000001</c:v>
                </c:pt>
                <c:pt idx="14781">
                  <c:v>1011.294</c:v>
                </c:pt>
                <c:pt idx="14782">
                  <c:v>1011.301</c:v>
                </c:pt>
                <c:pt idx="14783">
                  <c:v>1011.325</c:v>
                </c:pt>
                <c:pt idx="14784">
                  <c:v>1011.359</c:v>
                </c:pt>
                <c:pt idx="14785">
                  <c:v>1011.332</c:v>
                </c:pt>
                <c:pt idx="14786">
                  <c:v>1011.34</c:v>
                </c:pt>
                <c:pt idx="14787">
                  <c:v>1011.33</c:v>
                </c:pt>
                <c:pt idx="14788">
                  <c:v>1011.321</c:v>
                </c:pt>
                <c:pt idx="14789">
                  <c:v>1011.314</c:v>
                </c:pt>
                <c:pt idx="14790">
                  <c:v>1011.314</c:v>
                </c:pt>
                <c:pt idx="14791">
                  <c:v>1011.311</c:v>
                </c:pt>
                <c:pt idx="14792">
                  <c:v>1011.323</c:v>
                </c:pt>
                <c:pt idx="14793">
                  <c:v>1011.3</c:v>
                </c:pt>
                <c:pt idx="14794">
                  <c:v>1011.317</c:v>
                </c:pt>
                <c:pt idx="14795">
                  <c:v>1011.317</c:v>
                </c:pt>
                <c:pt idx="14796">
                  <c:v>1011.336</c:v>
                </c:pt>
                <c:pt idx="14797">
                  <c:v>1011.365</c:v>
                </c:pt>
                <c:pt idx="14798">
                  <c:v>1011.399</c:v>
                </c:pt>
                <c:pt idx="14799">
                  <c:v>1011.422</c:v>
                </c:pt>
                <c:pt idx="14800">
                  <c:v>1011.443</c:v>
                </c:pt>
                <c:pt idx="14801">
                  <c:v>1011.446</c:v>
                </c:pt>
                <c:pt idx="14802">
                  <c:v>1011.4450000000001</c:v>
                </c:pt>
                <c:pt idx="14803">
                  <c:v>1011.502</c:v>
                </c:pt>
                <c:pt idx="14804">
                  <c:v>1011.534</c:v>
                </c:pt>
                <c:pt idx="14805">
                  <c:v>1011.552</c:v>
                </c:pt>
                <c:pt idx="14806">
                  <c:v>1011.602</c:v>
                </c:pt>
                <c:pt idx="14807">
                  <c:v>1011.625</c:v>
                </c:pt>
                <c:pt idx="14808">
                  <c:v>1011.63</c:v>
                </c:pt>
                <c:pt idx="14809">
                  <c:v>1011.623</c:v>
                </c:pt>
                <c:pt idx="14810">
                  <c:v>1011.644</c:v>
                </c:pt>
                <c:pt idx="14811">
                  <c:v>1011.643</c:v>
                </c:pt>
                <c:pt idx="14812">
                  <c:v>1011.647</c:v>
                </c:pt>
                <c:pt idx="14813">
                  <c:v>1011.658</c:v>
                </c:pt>
                <c:pt idx="14814">
                  <c:v>1011.645</c:v>
                </c:pt>
                <c:pt idx="14815">
                  <c:v>1011.629</c:v>
                </c:pt>
                <c:pt idx="14816">
                  <c:v>1011.596</c:v>
                </c:pt>
                <c:pt idx="14817">
                  <c:v>1011.592</c:v>
                </c:pt>
                <c:pt idx="14818">
                  <c:v>1011.57</c:v>
                </c:pt>
                <c:pt idx="14819">
                  <c:v>1011.561</c:v>
                </c:pt>
                <c:pt idx="14820">
                  <c:v>1011.55</c:v>
                </c:pt>
                <c:pt idx="14821">
                  <c:v>1011.509</c:v>
                </c:pt>
                <c:pt idx="14822">
                  <c:v>1011.502</c:v>
                </c:pt>
                <c:pt idx="14823">
                  <c:v>1011.458</c:v>
                </c:pt>
                <c:pt idx="14824">
                  <c:v>1011.441</c:v>
                </c:pt>
                <c:pt idx="14825">
                  <c:v>1011.407</c:v>
                </c:pt>
                <c:pt idx="14826">
                  <c:v>1011.383</c:v>
                </c:pt>
                <c:pt idx="14827">
                  <c:v>1011.369</c:v>
                </c:pt>
                <c:pt idx="14828">
                  <c:v>1011.338</c:v>
                </c:pt>
                <c:pt idx="14829">
                  <c:v>1011.329</c:v>
                </c:pt>
                <c:pt idx="14830">
                  <c:v>1011.32</c:v>
                </c:pt>
                <c:pt idx="14831">
                  <c:v>1011.3049999999999</c:v>
                </c:pt>
                <c:pt idx="14832">
                  <c:v>1011.272</c:v>
                </c:pt>
                <c:pt idx="14833">
                  <c:v>1011.276</c:v>
                </c:pt>
                <c:pt idx="14834">
                  <c:v>1011.2809999999999</c:v>
                </c:pt>
                <c:pt idx="14835">
                  <c:v>1011.258</c:v>
                </c:pt>
                <c:pt idx="14836">
                  <c:v>1011.279</c:v>
                </c:pt>
                <c:pt idx="14837">
                  <c:v>1011.275</c:v>
                </c:pt>
                <c:pt idx="14838">
                  <c:v>1011.31</c:v>
                </c:pt>
                <c:pt idx="14839">
                  <c:v>1011.307</c:v>
                </c:pt>
                <c:pt idx="14840">
                  <c:v>1011.331</c:v>
                </c:pt>
                <c:pt idx="14841">
                  <c:v>1011.314</c:v>
                </c:pt>
                <c:pt idx="14842">
                  <c:v>1011.314</c:v>
                </c:pt>
                <c:pt idx="14843">
                  <c:v>1011.326</c:v>
                </c:pt>
                <c:pt idx="14844">
                  <c:v>1011.329</c:v>
                </c:pt>
                <c:pt idx="14845">
                  <c:v>1011.313</c:v>
                </c:pt>
                <c:pt idx="14846">
                  <c:v>1011.31</c:v>
                </c:pt>
                <c:pt idx="14847">
                  <c:v>1011.284</c:v>
                </c:pt>
                <c:pt idx="14848">
                  <c:v>1011.269</c:v>
                </c:pt>
                <c:pt idx="14849">
                  <c:v>1011.269</c:v>
                </c:pt>
                <c:pt idx="14850">
                  <c:v>1011.285</c:v>
                </c:pt>
                <c:pt idx="14851">
                  <c:v>1011.284</c:v>
                </c:pt>
                <c:pt idx="14852">
                  <c:v>1011.288</c:v>
                </c:pt>
                <c:pt idx="14853">
                  <c:v>1011.287</c:v>
                </c:pt>
                <c:pt idx="14854">
                  <c:v>1011.2859999999999</c:v>
                </c:pt>
                <c:pt idx="14855">
                  <c:v>1011.3049999999999</c:v>
                </c:pt>
                <c:pt idx="14856">
                  <c:v>1011.31</c:v>
                </c:pt>
                <c:pt idx="14857">
                  <c:v>1011.333</c:v>
                </c:pt>
                <c:pt idx="14858">
                  <c:v>1011.317</c:v>
                </c:pt>
                <c:pt idx="14859">
                  <c:v>1011.328</c:v>
                </c:pt>
                <c:pt idx="14860">
                  <c:v>1011.324</c:v>
                </c:pt>
                <c:pt idx="14861">
                  <c:v>1011.346</c:v>
                </c:pt>
                <c:pt idx="14862">
                  <c:v>1011.359</c:v>
                </c:pt>
                <c:pt idx="14863">
                  <c:v>1011.405</c:v>
                </c:pt>
                <c:pt idx="14864">
                  <c:v>1011.419</c:v>
                </c:pt>
                <c:pt idx="14865">
                  <c:v>1011.448</c:v>
                </c:pt>
                <c:pt idx="14866">
                  <c:v>1011.432</c:v>
                </c:pt>
                <c:pt idx="14867">
                  <c:v>1011.421</c:v>
                </c:pt>
                <c:pt idx="14868">
                  <c:v>1011.3920000000001</c:v>
                </c:pt>
                <c:pt idx="14869">
                  <c:v>1011.37</c:v>
                </c:pt>
                <c:pt idx="14870">
                  <c:v>1011.396</c:v>
                </c:pt>
                <c:pt idx="14871">
                  <c:v>1011.385</c:v>
                </c:pt>
                <c:pt idx="14872">
                  <c:v>1011.401</c:v>
                </c:pt>
                <c:pt idx="14873">
                  <c:v>1011.378</c:v>
                </c:pt>
                <c:pt idx="14874">
                  <c:v>1011.357</c:v>
                </c:pt>
                <c:pt idx="14875">
                  <c:v>1011.373</c:v>
                </c:pt>
                <c:pt idx="14876">
                  <c:v>1011.3680000000001</c:v>
                </c:pt>
                <c:pt idx="14877">
                  <c:v>1011.375</c:v>
                </c:pt>
                <c:pt idx="14878">
                  <c:v>1011.35</c:v>
                </c:pt>
                <c:pt idx="14879">
                  <c:v>1011.343</c:v>
                </c:pt>
                <c:pt idx="14880">
                  <c:v>1011.314</c:v>
                </c:pt>
                <c:pt idx="14881">
                  <c:v>1011.3150000000001</c:v>
                </c:pt>
                <c:pt idx="14882">
                  <c:v>1011.308</c:v>
                </c:pt>
                <c:pt idx="14883">
                  <c:v>1011.301</c:v>
                </c:pt>
                <c:pt idx="14884">
                  <c:v>1011.246</c:v>
                </c:pt>
                <c:pt idx="14885">
                  <c:v>1011.2569999999999</c:v>
                </c:pt>
                <c:pt idx="14886">
                  <c:v>1011.255</c:v>
                </c:pt>
                <c:pt idx="14887">
                  <c:v>1011.261</c:v>
                </c:pt>
                <c:pt idx="14888">
                  <c:v>1011.232</c:v>
                </c:pt>
                <c:pt idx="14889">
                  <c:v>1011.2329999999999</c:v>
                </c:pt>
                <c:pt idx="14890">
                  <c:v>1011.253</c:v>
                </c:pt>
                <c:pt idx="14891">
                  <c:v>1011.24</c:v>
                </c:pt>
                <c:pt idx="14892">
                  <c:v>1011.251</c:v>
                </c:pt>
                <c:pt idx="14893">
                  <c:v>1011.261</c:v>
                </c:pt>
                <c:pt idx="14894">
                  <c:v>1011.29</c:v>
                </c:pt>
                <c:pt idx="14895">
                  <c:v>1011.3150000000001</c:v>
                </c:pt>
                <c:pt idx="14896">
                  <c:v>1011.312</c:v>
                </c:pt>
                <c:pt idx="14897">
                  <c:v>1011.297</c:v>
                </c:pt>
                <c:pt idx="14898">
                  <c:v>1011.2809999999999</c:v>
                </c:pt>
                <c:pt idx="14899">
                  <c:v>1011.288</c:v>
                </c:pt>
                <c:pt idx="14900">
                  <c:v>1011.276</c:v>
                </c:pt>
                <c:pt idx="14901">
                  <c:v>1011.299</c:v>
                </c:pt>
                <c:pt idx="14902">
                  <c:v>1011.316</c:v>
                </c:pt>
                <c:pt idx="14903">
                  <c:v>1011.301</c:v>
                </c:pt>
                <c:pt idx="14904">
                  <c:v>1011.314</c:v>
                </c:pt>
                <c:pt idx="14905">
                  <c:v>1011.292</c:v>
                </c:pt>
                <c:pt idx="14906">
                  <c:v>1011.275</c:v>
                </c:pt>
                <c:pt idx="14907">
                  <c:v>1011.275</c:v>
                </c:pt>
                <c:pt idx="14908">
                  <c:v>1011.261</c:v>
                </c:pt>
                <c:pt idx="14909">
                  <c:v>1011.259</c:v>
                </c:pt>
                <c:pt idx="14910">
                  <c:v>1011.283</c:v>
                </c:pt>
                <c:pt idx="14911">
                  <c:v>1011.3049999999999</c:v>
                </c:pt>
                <c:pt idx="14912">
                  <c:v>1011.287</c:v>
                </c:pt>
                <c:pt idx="14913">
                  <c:v>1011.287</c:v>
                </c:pt>
                <c:pt idx="14914">
                  <c:v>1011.2670000000001</c:v>
                </c:pt>
                <c:pt idx="14915">
                  <c:v>1011.23</c:v>
                </c:pt>
                <c:pt idx="14916">
                  <c:v>1011.231</c:v>
                </c:pt>
                <c:pt idx="14917">
                  <c:v>1011.239</c:v>
                </c:pt>
                <c:pt idx="14918">
                  <c:v>1011.258</c:v>
                </c:pt>
                <c:pt idx="14919">
                  <c:v>1011.256</c:v>
                </c:pt>
                <c:pt idx="14920">
                  <c:v>1011.278</c:v>
                </c:pt>
                <c:pt idx="14921">
                  <c:v>1011.278</c:v>
                </c:pt>
                <c:pt idx="14922">
                  <c:v>1011.2859999999999</c:v>
                </c:pt>
                <c:pt idx="14923">
                  <c:v>1011.304</c:v>
                </c:pt>
                <c:pt idx="14924">
                  <c:v>1011.317</c:v>
                </c:pt>
                <c:pt idx="14925">
                  <c:v>1011.355</c:v>
                </c:pt>
                <c:pt idx="14926">
                  <c:v>1011.386</c:v>
                </c:pt>
                <c:pt idx="14927">
                  <c:v>1011.391</c:v>
                </c:pt>
                <c:pt idx="14928">
                  <c:v>1011.342</c:v>
                </c:pt>
                <c:pt idx="14929">
                  <c:v>1011.275</c:v>
                </c:pt>
                <c:pt idx="14930">
                  <c:v>1011.253</c:v>
                </c:pt>
                <c:pt idx="14931">
                  <c:v>1011.213</c:v>
                </c:pt>
                <c:pt idx="14932">
                  <c:v>1011.239</c:v>
                </c:pt>
                <c:pt idx="14933">
                  <c:v>1011.2430000000001</c:v>
                </c:pt>
                <c:pt idx="14934">
                  <c:v>1011.265</c:v>
                </c:pt>
                <c:pt idx="14935">
                  <c:v>1011.293</c:v>
                </c:pt>
                <c:pt idx="14936">
                  <c:v>1011.307</c:v>
                </c:pt>
                <c:pt idx="14937">
                  <c:v>1011.343</c:v>
                </c:pt>
                <c:pt idx="14938">
                  <c:v>1011.336</c:v>
                </c:pt>
                <c:pt idx="14939">
                  <c:v>1011.346</c:v>
                </c:pt>
                <c:pt idx="14940">
                  <c:v>1011.359</c:v>
                </c:pt>
                <c:pt idx="14941">
                  <c:v>1011.348</c:v>
                </c:pt>
                <c:pt idx="14942">
                  <c:v>1011.349</c:v>
                </c:pt>
                <c:pt idx="14943">
                  <c:v>1011.342</c:v>
                </c:pt>
                <c:pt idx="14944">
                  <c:v>1011.37</c:v>
                </c:pt>
                <c:pt idx="14945">
                  <c:v>1011.388</c:v>
                </c:pt>
                <c:pt idx="14946">
                  <c:v>1011.401</c:v>
                </c:pt>
                <c:pt idx="14947">
                  <c:v>1011.404</c:v>
                </c:pt>
                <c:pt idx="14948">
                  <c:v>1011.431</c:v>
                </c:pt>
                <c:pt idx="14949">
                  <c:v>1011.496</c:v>
                </c:pt>
                <c:pt idx="14950">
                  <c:v>1011.521</c:v>
                </c:pt>
                <c:pt idx="14951">
                  <c:v>1011.5170000000001</c:v>
                </c:pt>
                <c:pt idx="14952">
                  <c:v>1011.518</c:v>
                </c:pt>
                <c:pt idx="14953">
                  <c:v>1011.533</c:v>
                </c:pt>
                <c:pt idx="14954">
                  <c:v>1011.566</c:v>
                </c:pt>
                <c:pt idx="14955">
                  <c:v>1011.581</c:v>
                </c:pt>
                <c:pt idx="14956">
                  <c:v>1011.605</c:v>
                </c:pt>
                <c:pt idx="14957">
                  <c:v>1011.616</c:v>
                </c:pt>
                <c:pt idx="14958">
                  <c:v>1011.63</c:v>
                </c:pt>
                <c:pt idx="14959">
                  <c:v>1011.6609999999999</c:v>
                </c:pt>
                <c:pt idx="14960">
                  <c:v>1011.64</c:v>
                </c:pt>
                <c:pt idx="14961">
                  <c:v>1011.625</c:v>
                </c:pt>
                <c:pt idx="14962">
                  <c:v>1011.625</c:v>
                </c:pt>
                <c:pt idx="14963">
                  <c:v>1011.592</c:v>
                </c:pt>
                <c:pt idx="14964">
                  <c:v>1011.585</c:v>
                </c:pt>
                <c:pt idx="14965">
                  <c:v>1011.575</c:v>
                </c:pt>
                <c:pt idx="14966">
                  <c:v>1011.547</c:v>
                </c:pt>
                <c:pt idx="14967">
                  <c:v>1011.544</c:v>
                </c:pt>
                <c:pt idx="14968">
                  <c:v>1011.534</c:v>
                </c:pt>
                <c:pt idx="14969">
                  <c:v>1011.537</c:v>
                </c:pt>
                <c:pt idx="14970">
                  <c:v>1011.516</c:v>
                </c:pt>
                <c:pt idx="14971">
                  <c:v>1011.513</c:v>
                </c:pt>
                <c:pt idx="14972">
                  <c:v>1011.46</c:v>
                </c:pt>
                <c:pt idx="14973">
                  <c:v>1011.439</c:v>
                </c:pt>
                <c:pt idx="14974">
                  <c:v>1011.42</c:v>
                </c:pt>
                <c:pt idx="14975">
                  <c:v>1011.3869999999999</c:v>
                </c:pt>
                <c:pt idx="14976">
                  <c:v>1011.385</c:v>
                </c:pt>
                <c:pt idx="14977">
                  <c:v>1011.379</c:v>
                </c:pt>
                <c:pt idx="14978">
                  <c:v>1011.396</c:v>
                </c:pt>
                <c:pt idx="14979">
                  <c:v>1011.3920000000001</c:v>
                </c:pt>
                <c:pt idx="14980">
                  <c:v>1011.404</c:v>
                </c:pt>
                <c:pt idx="14981">
                  <c:v>1011.419</c:v>
                </c:pt>
                <c:pt idx="14982">
                  <c:v>1011.421</c:v>
                </c:pt>
                <c:pt idx="14983">
                  <c:v>1011.465</c:v>
                </c:pt>
                <c:pt idx="14984">
                  <c:v>1011.481</c:v>
                </c:pt>
                <c:pt idx="14985">
                  <c:v>1011.508</c:v>
                </c:pt>
                <c:pt idx="14986">
                  <c:v>1011.513</c:v>
                </c:pt>
                <c:pt idx="14987">
                  <c:v>1011.487</c:v>
                </c:pt>
                <c:pt idx="14988">
                  <c:v>1011.501</c:v>
                </c:pt>
                <c:pt idx="14989">
                  <c:v>1011.5069999999999</c:v>
                </c:pt>
                <c:pt idx="14990">
                  <c:v>1011.558</c:v>
                </c:pt>
                <c:pt idx="14991">
                  <c:v>1011.55</c:v>
                </c:pt>
                <c:pt idx="14992">
                  <c:v>1011.532</c:v>
                </c:pt>
                <c:pt idx="14993">
                  <c:v>1011.523</c:v>
                </c:pt>
                <c:pt idx="14994">
                  <c:v>1011.508</c:v>
                </c:pt>
                <c:pt idx="14995">
                  <c:v>1011.494</c:v>
                </c:pt>
                <c:pt idx="14996">
                  <c:v>1011.462</c:v>
                </c:pt>
                <c:pt idx="14997">
                  <c:v>1011.471</c:v>
                </c:pt>
                <c:pt idx="14998">
                  <c:v>1011.479</c:v>
                </c:pt>
                <c:pt idx="14999">
                  <c:v>1011.542</c:v>
                </c:pt>
                <c:pt idx="15000">
                  <c:v>1011.542</c:v>
                </c:pt>
                <c:pt idx="15001">
                  <c:v>1011.532</c:v>
                </c:pt>
                <c:pt idx="15002">
                  <c:v>1011.527</c:v>
                </c:pt>
                <c:pt idx="15003">
                  <c:v>1011.522</c:v>
                </c:pt>
                <c:pt idx="15004">
                  <c:v>1011.515</c:v>
                </c:pt>
                <c:pt idx="15005">
                  <c:v>1011.5119999999999</c:v>
                </c:pt>
                <c:pt idx="15006">
                  <c:v>1011.528</c:v>
                </c:pt>
                <c:pt idx="15007">
                  <c:v>1011.504</c:v>
                </c:pt>
                <c:pt idx="15008">
                  <c:v>1011.509</c:v>
                </c:pt>
                <c:pt idx="15009">
                  <c:v>1011.495</c:v>
                </c:pt>
                <c:pt idx="15010">
                  <c:v>1011.509</c:v>
                </c:pt>
                <c:pt idx="15011">
                  <c:v>1011.514</c:v>
                </c:pt>
                <c:pt idx="15012">
                  <c:v>1011.51</c:v>
                </c:pt>
                <c:pt idx="15013">
                  <c:v>1011.511</c:v>
                </c:pt>
                <c:pt idx="15014">
                  <c:v>1011.485</c:v>
                </c:pt>
                <c:pt idx="15015">
                  <c:v>1011.489</c:v>
                </c:pt>
                <c:pt idx="15016">
                  <c:v>1011.472</c:v>
                </c:pt>
                <c:pt idx="15017">
                  <c:v>1011.458</c:v>
                </c:pt>
                <c:pt idx="15018">
                  <c:v>1011.429</c:v>
                </c:pt>
                <c:pt idx="15019">
                  <c:v>1011.434</c:v>
                </c:pt>
                <c:pt idx="15020">
                  <c:v>1011.408</c:v>
                </c:pt>
                <c:pt idx="15021">
                  <c:v>1011.373</c:v>
                </c:pt>
                <c:pt idx="15022">
                  <c:v>1011.345</c:v>
                </c:pt>
                <c:pt idx="15023">
                  <c:v>1011.285</c:v>
                </c:pt>
                <c:pt idx="15024">
                  <c:v>1011.266</c:v>
                </c:pt>
                <c:pt idx="15025">
                  <c:v>1011.2859999999999</c:v>
                </c:pt>
                <c:pt idx="15026">
                  <c:v>1011.293</c:v>
                </c:pt>
                <c:pt idx="15027">
                  <c:v>1011.318</c:v>
                </c:pt>
                <c:pt idx="15028">
                  <c:v>1011.341</c:v>
                </c:pt>
                <c:pt idx="15029">
                  <c:v>1011.373</c:v>
                </c:pt>
                <c:pt idx="15030">
                  <c:v>1011.373</c:v>
                </c:pt>
                <c:pt idx="15031">
                  <c:v>1011.372</c:v>
                </c:pt>
                <c:pt idx="15032">
                  <c:v>1011.367</c:v>
                </c:pt>
                <c:pt idx="15033">
                  <c:v>1011.393</c:v>
                </c:pt>
                <c:pt idx="15034">
                  <c:v>1011.401</c:v>
                </c:pt>
                <c:pt idx="15035">
                  <c:v>1011.409</c:v>
                </c:pt>
                <c:pt idx="15036">
                  <c:v>1011.396</c:v>
                </c:pt>
                <c:pt idx="15037">
                  <c:v>1011.393</c:v>
                </c:pt>
                <c:pt idx="15038">
                  <c:v>1011.4160000000001</c:v>
                </c:pt>
                <c:pt idx="15039">
                  <c:v>1011.419</c:v>
                </c:pt>
                <c:pt idx="15040">
                  <c:v>1011.447</c:v>
                </c:pt>
                <c:pt idx="15041">
                  <c:v>1011.477</c:v>
                </c:pt>
                <c:pt idx="15042">
                  <c:v>1011.515</c:v>
                </c:pt>
                <c:pt idx="15043">
                  <c:v>1011.554</c:v>
                </c:pt>
                <c:pt idx="15044">
                  <c:v>1011.562</c:v>
                </c:pt>
                <c:pt idx="15045">
                  <c:v>1011.581</c:v>
                </c:pt>
                <c:pt idx="15046">
                  <c:v>1011.59</c:v>
                </c:pt>
                <c:pt idx="15047">
                  <c:v>1011.564</c:v>
                </c:pt>
                <c:pt idx="15048">
                  <c:v>1011.556</c:v>
                </c:pt>
                <c:pt idx="15049">
                  <c:v>1011.526</c:v>
                </c:pt>
                <c:pt idx="15050">
                  <c:v>1011.526</c:v>
                </c:pt>
                <c:pt idx="15051">
                  <c:v>1011.529</c:v>
                </c:pt>
                <c:pt idx="15052">
                  <c:v>1011.49</c:v>
                </c:pt>
                <c:pt idx="15053">
                  <c:v>1011.474</c:v>
                </c:pt>
                <c:pt idx="15054">
                  <c:v>1011.474</c:v>
                </c:pt>
                <c:pt idx="15055">
                  <c:v>1011.494</c:v>
                </c:pt>
                <c:pt idx="15056">
                  <c:v>1011.492</c:v>
                </c:pt>
                <c:pt idx="15057">
                  <c:v>1011.491</c:v>
                </c:pt>
                <c:pt idx="15058">
                  <c:v>1011.505</c:v>
                </c:pt>
                <c:pt idx="15059">
                  <c:v>1011.472</c:v>
                </c:pt>
                <c:pt idx="15060">
                  <c:v>1011.5069999999999</c:v>
                </c:pt>
                <c:pt idx="15061">
                  <c:v>1011.52</c:v>
                </c:pt>
                <c:pt idx="15062">
                  <c:v>1011.5309999999999</c:v>
                </c:pt>
                <c:pt idx="15063">
                  <c:v>1011.542</c:v>
                </c:pt>
                <c:pt idx="15064">
                  <c:v>1011.532</c:v>
                </c:pt>
                <c:pt idx="15065">
                  <c:v>1011.534</c:v>
                </c:pt>
                <c:pt idx="15066">
                  <c:v>1011.518</c:v>
                </c:pt>
                <c:pt idx="15067">
                  <c:v>1011.51</c:v>
                </c:pt>
                <c:pt idx="15068">
                  <c:v>1011.485</c:v>
                </c:pt>
                <c:pt idx="15069">
                  <c:v>1011.48</c:v>
                </c:pt>
                <c:pt idx="15070">
                  <c:v>1011.465</c:v>
                </c:pt>
                <c:pt idx="15071">
                  <c:v>1011.432</c:v>
                </c:pt>
                <c:pt idx="15072">
                  <c:v>1011.421</c:v>
                </c:pt>
                <c:pt idx="15073">
                  <c:v>1011.396</c:v>
                </c:pt>
                <c:pt idx="15074">
                  <c:v>1011.408</c:v>
                </c:pt>
                <c:pt idx="15075">
                  <c:v>1011.421</c:v>
                </c:pt>
                <c:pt idx="15076">
                  <c:v>1011.421</c:v>
                </c:pt>
                <c:pt idx="15077">
                  <c:v>1011.421</c:v>
                </c:pt>
                <c:pt idx="15078">
                  <c:v>1011.43</c:v>
                </c:pt>
                <c:pt idx="15079">
                  <c:v>1011.41</c:v>
                </c:pt>
                <c:pt idx="15080">
                  <c:v>1011.41</c:v>
                </c:pt>
                <c:pt idx="15081">
                  <c:v>1011.403</c:v>
                </c:pt>
                <c:pt idx="15082">
                  <c:v>1011.3920000000001</c:v>
                </c:pt>
                <c:pt idx="15083">
                  <c:v>1011.396</c:v>
                </c:pt>
                <c:pt idx="15084">
                  <c:v>1011.389</c:v>
                </c:pt>
                <c:pt idx="15085">
                  <c:v>1011.405</c:v>
                </c:pt>
                <c:pt idx="15086">
                  <c:v>1011.397</c:v>
                </c:pt>
                <c:pt idx="15087">
                  <c:v>1011.409</c:v>
                </c:pt>
                <c:pt idx="15088">
                  <c:v>1011.419</c:v>
                </c:pt>
                <c:pt idx="15089">
                  <c:v>1011.383</c:v>
                </c:pt>
                <c:pt idx="15090">
                  <c:v>1011.381</c:v>
                </c:pt>
                <c:pt idx="15091">
                  <c:v>1011.348</c:v>
                </c:pt>
                <c:pt idx="15092">
                  <c:v>1011.338</c:v>
                </c:pt>
                <c:pt idx="15093">
                  <c:v>1011.366</c:v>
                </c:pt>
                <c:pt idx="15094">
                  <c:v>1011.366</c:v>
                </c:pt>
                <c:pt idx="15095">
                  <c:v>1011.346</c:v>
                </c:pt>
                <c:pt idx="15096">
                  <c:v>1011.325</c:v>
                </c:pt>
                <c:pt idx="15097">
                  <c:v>1011.32</c:v>
                </c:pt>
                <c:pt idx="15098">
                  <c:v>1011.297</c:v>
                </c:pt>
                <c:pt idx="15099">
                  <c:v>1011.303</c:v>
                </c:pt>
                <c:pt idx="15100">
                  <c:v>1011.282</c:v>
                </c:pt>
                <c:pt idx="15101">
                  <c:v>1011.278</c:v>
                </c:pt>
                <c:pt idx="15102">
                  <c:v>1011.266</c:v>
                </c:pt>
                <c:pt idx="15103">
                  <c:v>1011.271</c:v>
                </c:pt>
                <c:pt idx="15104">
                  <c:v>1011.268</c:v>
                </c:pt>
                <c:pt idx="15105">
                  <c:v>1011.285</c:v>
                </c:pt>
                <c:pt idx="15106">
                  <c:v>1011.337</c:v>
                </c:pt>
                <c:pt idx="15107">
                  <c:v>1011.355</c:v>
                </c:pt>
                <c:pt idx="15108">
                  <c:v>1011.374</c:v>
                </c:pt>
                <c:pt idx="15109">
                  <c:v>1011.369</c:v>
                </c:pt>
                <c:pt idx="15110">
                  <c:v>1011.395</c:v>
                </c:pt>
                <c:pt idx="15111">
                  <c:v>1011.372</c:v>
                </c:pt>
                <c:pt idx="15112">
                  <c:v>1011.386</c:v>
                </c:pt>
                <c:pt idx="15113">
                  <c:v>1011.403</c:v>
                </c:pt>
                <c:pt idx="15114">
                  <c:v>1011.395</c:v>
                </c:pt>
                <c:pt idx="15115">
                  <c:v>1011.422</c:v>
                </c:pt>
                <c:pt idx="15116">
                  <c:v>1011.427</c:v>
                </c:pt>
                <c:pt idx="15117">
                  <c:v>1011.4589999999999</c:v>
                </c:pt>
                <c:pt idx="15118">
                  <c:v>1011.461</c:v>
                </c:pt>
                <c:pt idx="15119">
                  <c:v>1011.478</c:v>
                </c:pt>
                <c:pt idx="15120">
                  <c:v>1011.478</c:v>
                </c:pt>
                <c:pt idx="15121">
                  <c:v>1011.463</c:v>
                </c:pt>
                <c:pt idx="15122">
                  <c:v>1011.461</c:v>
                </c:pt>
                <c:pt idx="15123">
                  <c:v>1011.428</c:v>
                </c:pt>
                <c:pt idx="15124">
                  <c:v>1011.395</c:v>
                </c:pt>
                <c:pt idx="15125">
                  <c:v>1011.373</c:v>
                </c:pt>
                <c:pt idx="15126">
                  <c:v>1011.333</c:v>
                </c:pt>
                <c:pt idx="15127">
                  <c:v>1011.294</c:v>
                </c:pt>
                <c:pt idx="15128">
                  <c:v>1011.235</c:v>
                </c:pt>
                <c:pt idx="15129">
                  <c:v>1011.19</c:v>
                </c:pt>
                <c:pt idx="15130">
                  <c:v>1011.107</c:v>
                </c:pt>
                <c:pt idx="15131">
                  <c:v>1011.0549999999999</c:v>
                </c:pt>
                <c:pt idx="15132">
                  <c:v>1011</c:v>
                </c:pt>
                <c:pt idx="15133">
                  <c:v>1010.977</c:v>
                </c:pt>
                <c:pt idx="15134">
                  <c:v>1010.971</c:v>
                </c:pt>
                <c:pt idx="15135">
                  <c:v>1010.951</c:v>
                </c:pt>
                <c:pt idx="15136">
                  <c:v>1010.952</c:v>
                </c:pt>
                <c:pt idx="15137">
                  <c:v>1010.96</c:v>
                </c:pt>
                <c:pt idx="15138">
                  <c:v>1010.987</c:v>
                </c:pt>
                <c:pt idx="15139">
                  <c:v>1011.011</c:v>
                </c:pt>
                <c:pt idx="15140">
                  <c:v>1011.0549999999999</c:v>
                </c:pt>
                <c:pt idx="15141">
                  <c:v>1011.073</c:v>
                </c:pt>
                <c:pt idx="15142">
                  <c:v>1011.096</c:v>
                </c:pt>
                <c:pt idx="15143">
                  <c:v>1011.133</c:v>
                </c:pt>
                <c:pt idx="15144">
                  <c:v>1011.154</c:v>
                </c:pt>
                <c:pt idx="15145">
                  <c:v>1011.2</c:v>
                </c:pt>
                <c:pt idx="15146">
                  <c:v>1011.216</c:v>
                </c:pt>
                <c:pt idx="15147">
                  <c:v>1011.245</c:v>
                </c:pt>
                <c:pt idx="15148">
                  <c:v>1011.225</c:v>
                </c:pt>
                <c:pt idx="15149">
                  <c:v>1011.253</c:v>
                </c:pt>
                <c:pt idx="15150">
                  <c:v>1011.236</c:v>
                </c:pt>
                <c:pt idx="15151">
                  <c:v>1011.236</c:v>
                </c:pt>
                <c:pt idx="15152">
                  <c:v>1011.237</c:v>
                </c:pt>
                <c:pt idx="15153">
                  <c:v>1011.21</c:v>
                </c:pt>
                <c:pt idx="15154">
                  <c:v>1011.167</c:v>
                </c:pt>
                <c:pt idx="15155">
                  <c:v>1011.136</c:v>
                </c:pt>
                <c:pt idx="15156">
                  <c:v>1011.119</c:v>
                </c:pt>
                <c:pt idx="15157">
                  <c:v>1011.104</c:v>
                </c:pt>
                <c:pt idx="15158">
                  <c:v>1011.086</c:v>
                </c:pt>
                <c:pt idx="15159">
                  <c:v>1011.051</c:v>
                </c:pt>
                <c:pt idx="15160">
                  <c:v>1011.001</c:v>
                </c:pt>
                <c:pt idx="15161">
                  <c:v>1010.966</c:v>
                </c:pt>
                <c:pt idx="15162">
                  <c:v>1010.939</c:v>
                </c:pt>
                <c:pt idx="15163">
                  <c:v>1010.929</c:v>
                </c:pt>
                <c:pt idx="15164">
                  <c:v>1010.9589999999999</c:v>
                </c:pt>
                <c:pt idx="15165">
                  <c:v>1010.955</c:v>
                </c:pt>
                <c:pt idx="15166">
                  <c:v>1011.001</c:v>
                </c:pt>
                <c:pt idx="15167">
                  <c:v>1011.005</c:v>
                </c:pt>
                <c:pt idx="15168">
                  <c:v>1011.027</c:v>
                </c:pt>
                <c:pt idx="15169">
                  <c:v>1011.047</c:v>
                </c:pt>
                <c:pt idx="15170">
                  <c:v>1011.069</c:v>
                </c:pt>
                <c:pt idx="15171">
                  <c:v>1011.066</c:v>
                </c:pt>
                <c:pt idx="15172">
                  <c:v>1011.048</c:v>
                </c:pt>
                <c:pt idx="15173">
                  <c:v>1011.086</c:v>
                </c:pt>
                <c:pt idx="15174">
                  <c:v>1011.1079999999999</c:v>
                </c:pt>
                <c:pt idx="15175">
                  <c:v>1011.143</c:v>
                </c:pt>
                <c:pt idx="15176">
                  <c:v>1011.175</c:v>
                </c:pt>
                <c:pt idx="15177">
                  <c:v>1011.222</c:v>
                </c:pt>
                <c:pt idx="15178">
                  <c:v>1011.222</c:v>
                </c:pt>
                <c:pt idx="15179">
                  <c:v>1011.2809999999999</c:v>
                </c:pt>
                <c:pt idx="15180">
                  <c:v>1011.3150000000001</c:v>
                </c:pt>
                <c:pt idx="15181">
                  <c:v>1011.338</c:v>
                </c:pt>
                <c:pt idx="15182">
                  <c:v>1011.348</c:v>
                </c:pt>
                <c:pt idx="15183">
                  <c:v>1011.3680000000001</c:v>
                </c:pt>
                <c:pt idx="15184">
                  <c:v>1011.378</c:v>
                </c:pt>
                <c:pt idx="15185">
                  <c:v>1011.415</c:v>
                </c:pt>
                <c:pt idx="15186">
                  <c:v>1011.44</c:v>
                </c:pt>
                <c:pt idx="15187">
                  <c:v>1011.44</c:v>
                </c:pt>
                <c:pt idx="15188">
                  <c:v>1011.466</c:v>
                </c:pt>
                <c:pt idx="15189">
                  <c:v>1011.452</c:v>
                </c:pt>
                <c:pt idx="15190">
                  <c:v>1011.478</c:v>
                </c:pt>
                <c:pt idx="15191">
                  <c:v>1011.467</c:v>
                </c:pt>
                <c:pt idx="15192">
                  <c:v>1011.456</c:v>
                </c:pt>
                <c:pt idx="15193">
                  <c:v>1011.421</c:v>
                </c:pt>
                <c:pt idx="15194">
                  <c:v>1011.441</c:v>
                </c:pt>
                <c:pt idx="15195">
                  <c:v>1011.4640000000001</c:v>
                </c:pt>
                <c:pt idx="15196">
                  <c:v>1011.466</c:v>
                </c:pt>
                <c:pt idx="15197">
                  <c:v>1011.471</c:v>
                </c:pt>
                <c:pt idx="15198">
                  <c:v>1011.471</c:v>
                </c:pt>
                <c:pt idx="15199">
                  <c:v>1011.457</c:v>
                </c:pt>
                <c:pt idx="15200">
                  <c:v>1011.4930000000001</c:v>
                </c:pt>
                <c:pt idx="15201">
                  <c:v>1011.5069999999999</c:v>
                </c:pt>
                <c:pt idx="15202">
                  <c:v>1011.5309999999999</c:v>
                </c:pt>
                <c:pt idx="15203">
                  <c:v>1011.526</c:v>
                </c:pt>
                <c:pt idx="15204">
                  <c:v>1011.545</c:v>
                </c:pt>
                <c:pt idx="15205">
                  <c:v>1011.546</c:v>
                </c:pt>
                <c:pt idx="15206">
                  <c:v>1011.559</c:v>
                </c:pt>
                <c:pt idx="15207">
                  <c:v>1011.5890000000001</c:v>
                </c:pt>
                <c:pt idx="15208">
                  <c:v>1011.6130000000001</c:v>
                </c:pt>
                <c:pt idx="15209">
                  <c:v>1011.6079999999999</c:v>
                </c:pt>
                <c:pt idx="15210">
                  <c:v>1011.577</c:v>
                </c:pt>
                <c:pt idx="15211">
                  <c:v>1011.533</c:v>
                </c:pt>
                <c:pt idx="15212">
                  <c:v>1011.475</c:v>
                </c:pt>
                <c:pt idx="15213">
                  <c:v>1011.46</c:v>
                </c:pt>
                <c:pt idx="15214">
                  <c:v>1011.428</c:v>
                </c:pt>
                <c:pt idx="15215">
                  <c:v>1011.413</c:v>
                </c:pt>
                <c:pt idx="15216">
                  <c:v>1011.408</c:v>
                </c:pt>
                <c:pt idx="15217">
                  <c:v>1011.4109999999999</c:v>
                </c:pt>
                <c:pt idx="15218">
                  <c:v>1011.433</c:v>
                </c:pt>
                <c:pt idx="15219">
                  <c:v>1011.418</c:v>
                </c:pt>
                <c:pt idx="15220">
                  <c:v>1011.439</c:v>
                </c:pt>
                <c:pt idx="15221">
                  <c:v>1011.443</c:v>
                </c:pt>
                <c:pt idx="15222">
                  <c:v>1011.431</c:v>
                </c:pt>
                <c:pt idx="15223">
                  <c:v>1011.431</c:v>
                </c:pt>
                <c:pt idx="15224">
                  <c:v>1011.436</c:v>
                </c:pt>
                <c:pt idx="15225">
                  <c:v>1011.429</c:v>
                </c:pt>
                <c:pt idx="15226">
                  <c:v>1011.422</c:v>
                </c:pt>
                <c:pt idx="15227">
                  <c:v>1011.378</c:v>
                </c:pt>
                <c:pt idx="15228">
                  <c:v>1011.357</c:v>
                </c:pt>
                <c:pt idx="15229">
                  <c:v>1011.338</c:v>
                </c:pt>
                <c:pt idx="15230">
                  <c:v>1011.348</c:v>
                </c:pt>
                <c:pt idx="15231">
                  <c:v>1011.383</c:v>
                </c:pt>
                <c:pt idx="15232">
                  <c:v>1011.389</c:v>
                </c:pt>
                <c:pt idx="15233">
                  <c:v>1011.424</c:v>
                </c:pt>
                <c:pt idx="15234">
                  <c:v>1011.437</c:v>
                </c:pt>
                <c:pt idx="15235">
                  <c:v>1011.437</c:v>
                </c:pt>
                <c:pt idx="15236">
                  <c:v>1011.46</c:v>
                </c:pt>
                <c:pt idx="15237">
                  <c:v>1011.451</c:v>
                </c:pt>
                <c:pt idx="15238">
                  <c:v>1011.453</c:v>
                </c:pt>
                <c:pt idx="15239">
                  <c:v>1011.456</c:v>
                </c:pt>
                <c:pt idx="15240">
                  <c:v>1011.458</c:v>
                </c:pt>
                <c:pt idx="15241">
                  <c:v>1011.426</c:v>
                </c:pt>
                <c:pt idx="15242">
                  <c:v>1011.431</c:v>
                </c:pt>
                <c:pt idx="15243">
                  <c:v>1011.424</c:v>
                </c:pt>
                <c:pt idx="15244">
                  <c:v>1011.414</c:v>
                </c:pt>
                <c:pt idx="15245">
                  <c:v>1011.409</c:v>
                </c:pt>
                <c:pt idx="15246">
                  <c:v>1011.427</c:v>
                </c:pt>
                <c:pt idx="15247">
                  <c:v>1011.466</c:v>
                </c:pt>
                <c:pt idx="15248">
                  <c:v>1011.4829999999999</c:v>
                </c:pt>
                <c:pt idx="15249">
                  <c:v>1011.505</c:v>
                </c:pt>
                <c:pt idx="15250">
                  <c:v>1011.503</c:v>
                </c:pt>
                <c:pt idx="15251">
                  <c:v>1011.508</c:v>
                </c:pt>
                <c:pt idx="15252">
                  <c:v>1011.456</c:v>
                </c:pt>
                <c:pt idx="15253">
                  <c:v>1011.409</c:v>
                </c:pt>
                <c:pt idx="15254">
                  <c:v>1011.412</c:v>
                </c:pt>
                <c:pt idx="15255">
                  <c:v>1011.395</c:v>
                </c:pt>
                <c:pt idx="15256">
                  <c:v>1011.426</c:v>
                </c:pt>
                <c:pt idx="15257">
                  <c:v>1011.42</c:v>
                </c:pt>
                <c:pt idx="15258">
                  <c:v>1011.4059999999999</c:v>
                </c:pt>
                <c:pt idx="15259">
                  <c:v>1011.402</c:v>
                </c:pt>
                <c:pt idx="15260">
                  <c:v>1011.36</c:v>
                </c:pt>
                <c:pt idx="15261">
                  <c:v>1011.36</c:v>
                </c:pt>
                <c:pt idx="15262">
                  <c:v>1011.341</c:v>
                </c:pt>
                <c:pt idx="15263">
                  <c:v>1011.331</c:v>
                </c:pt>
                <c:pt idx="15264">
                  <c:v>1011.288</c:v>
                </c:pt>
                <c:pt idx="15265">
                  <c:v>1011.268</c:v>
                </c:pt>
                <c:pt idx="15266">
                  <c:v>1011.254</c:v>
                </c:pt>
                <c:pt idx="15267">
                  <c:v>1011.2140000000001</c:v>
                </c:pt>
                <c:pt idx="15268">
                  <c:v>1011.217</c:v>
                </c:pt>
                <c:pt idx="15269">
                  <c:v>1011.2</c:v>
                </c:pt>
                <c:pt idx="15270">
                  <c:v>1011.203</c:v>
                </c:pt>
                <c:pt idx="15271">
                  <c:v>1011.188</c:v>
                </c:pt>
                <c:pt idx="15272">
                  <c:v>1011.1660000000001</c:v>
                </c:pt>
                <c:pt idx="15273">
                  <c:v>1011.154</c:v>
                </c:pt>
                <c:pt idx="15274">
                  <c:v>1011.151</c:v>
                </c:pt>
                <c:pt idx="15275">
                  <c:v>1011.14</c:v>
                </c:pt>
                <c:pt idx="15276">
                  <c:v>1011.13</c:v>
                </c:pt>
                <c:pt idx="15277">
                  <c:v>1011.133</c:v>
                </c:pt>
                <c:pt idx="15278">
                  <c:v>1011.1130000000001</c:v>
                </c:pt>
                <c:pt idx="15279">
                  <c:v>1011.125</c:v>
                </c:pt>
                <c:pt idx="15280">
                  <c:v>1011.124</c:v>
                </c:pt>
                <c:pt idx="15281">
                  <c:v>1011.154</c:v>
                </c:pt>
                <c:pt idx="15282">
                  <c:v>1011.208</c:v>
                </c:pt>
                <c:pt idx="15283">
                  <c:v>1011.23</c:v>
                </c:pt>
                <c:pt idx="15284">
                  <c:v>1011.254</c:v>
                </c:pt>
                <c:pt idx="15285">
                  <c:v>1011.26</c:v>
                </c:pt>
                <c:pt idx="15286">
                  <c:v>1011.3</c:v>
                </c:pt>
                <c:pt idx="15287">
                  <c:v>1011.317</c:v>
                </c:pt>
                <c:pt idx="15288">
                  <c:v>1011.31</c:v>
                </c:pt>
                <c:pt idx="15289">
                  <c:v>1011.31</c:v>
                </c:pt>
                <c:pt idx="15290">
                  <c:v>1011.31</c:v>
                </c:pt>
                <c:pt idx="15291">
                  <c:v>1011.327</c:v>
                </c:pt>
                <c:pt idx="15292">
                  <c:v>1011.341</c:v>
                </c:pt>
                <c:pt idx="15293">
                  <c:v>1011.354</c:v>
                </c:pt>
                <c:pt idx="15294">
                  <c:v>1011.355</c:v>
                </c:pt>
                <c:pt idx="15295">
                  <c:v>1011.3630000000001</c:v>
                </c:pt>
                <c:pt idx="15296">
                  <c:v>1011.336</c:v>
                </c:pt>
                <c:pt idx="15297">
                  <c:v>1011.3</c:v>
                </c:pt>
                <c:pt idx="15298">
                  <c:v>1011.283</c:v>
                </c:pt>
                <c:pt idx="15299">
                  <c:v>1011.26</c:v>
                </c:pt>
                <c:pt idx="15300">
                  <c:v>1011.25</c:v>
                </c:pt>
                <c:pt idx="15301">
                  <c:v>1011.279</c:v>
                </c:pt>
                <c:pt idx="15302">
                  <c:v>1011.298</c:v>
                </c:pt>
                <c:pt idx="15303">
                  <c:v>1011.316</c:v>
                </c:pt>
                <c:pt idx="15304">
                  <c:v>1011.346</c:v>
                </c:pt>
                <c:pt idx="15305">
                  <c:v>1011.348</c:v>
                </c:pt>
                <c:pt idx="15306">
                  <c:v>1011.364</c:v>
                </c:pt>
                <c:pt idx="15307">
                  <c:v>1011.375</c:v>
                </c:pt>
                <c:pt idx="15308">
                  <c:v>1011.374</c:v>
                </c:pt>
                <c:pt idx="15309">
                  <c:v>1011.372</c:v>
                </c:pt>
                <c:pt idx="15310">
                  <c:v>1011.371</c:v>
                </c:pt>
                <c:pt idx="15311">
                  <c:v>1011.378</c:v>
                </c:pt>
                <c:pt idx="15312">
                  <c:v>1011.414</c:v>
                </c:pt>
                <c:pt idx="15313">
                  <c:v>1011.409</c:v>
                </c:pt>
                <c:pt idx="15314">
                  <c:v>1011.442</c:v>
                </c:pt>
                <c:pt idx="15315">
                  <c:v>1011.453</c:v>
                </c:pt>
                <c:pt idx="15316">
                  <c:v>1011.479</c:v>
                </c:pt>
                <c:pt idx="15317">
                  <c:v>1011.494</c:v>
                </c:pt>
                <c:pt idx="15318">
                  <c:v>1011.496</c:v>
                </c:pt>
                <c:pt idx="15319">
                  <c:v>1011.502</c:v>
                </c:pt>
                <c:pt idx="15320">
                  <c:v>1011.5</c:v>
                </c:pt>
                <c:pt idx="15321">
                  <c:v>1011.506</c:v>
                </c:pt>
                <c:pt idx="15322">
                  <c:v>1011.519</c:v>
                </c:pt>
                <c:pt idx="15323">
                  <c:v>1011.511</c:v>
                </c:pt>
                <c:pt idx="15324">
                  <c:v>1011.478</c:v>
                </c:pt>
                <c:pt idx="15325">
                  <c:v>1011.449</c:v>
                </c:pt>
                <c:pt idx="15326">
                  <c:v>1011.449</c:v>
                </c:pt>
                <c:pt idx="15327">
                  <c:v>1011.4640000000001</c:v>
                </c:pt>
                <c:pt idx="15328">
                  <c:v>1011.485</c:v>
                </c:pt>
                <c:pt idx="15329">
                  <c:v>1011.45</c:v>
                </c:pt>
                <c:pt idx="15330">
                  <c:v>1011.453</c:v>
                </c:pt>
                <c:pt idx="15331">
                  <c:v>1011.455</c:v>
                </c:pt>
                <c:pt idx="15332">
                  <c:v>1011.454</c:v>
                </c:pt>
                <c:pt idx="15333">
                  <c:v>1011.452</c:v>
                </c:pt>
                <c:pt idx="15334">
                  <c:v>1011.424</c:v>
                </c:pt>
                <c:pt idx="15335">
                  <c:v>1011.433</c:v>
                </c:pt>
                <c:pt idx="15336">
                  <c:v>1011.4450000000001</c:v>
                </c:pt>
                <c:pt idx="15337">
                  <c:v>1011.472</c:v>
                </c:pt>
                <c:pt idx="15338">
                  <c:v>1011.476</c:v>
                </c:pt>
                <c:pt idx="15339">
                  <c:v>1011.476</c:v>
                </c:pt>
                <c:pt idx="15340">
                  <c:v>1011.484</c:v>
                </c:pt>
                <c:pt idx="15341">
                  <c:v>1011.4880000000001</c:v>
                </c:pt>
                <c:pt idx="15342">
                  <c:v>1011.487</c:v>
                </c:pt>
                <c:pt idx="15343">
                  <c:v>1011.448</c:v>
                </c:pt>
                <c:pt idx="15344">
                  <c:v>1011.436</c:v>
                </c:pt>
                <c:pt idx="15345">
                  <c:v>1011.436</c:v>
                </c:pt>
                <c:pt idx="15346">
                  <c:v>1011.436</c:v>
                </c:pt>
                <c:pt idx="15347">
                  <c:v>1011.398</c:v>
                </c:pt>
                <c:pt idx="15348">
                  <c:v>1011.395</c:v>
                </c:pt>
                <c:pt idx="15349">
                  <c:v>1011.353</c:v>
                </c:pt>
                <c:pt idx="15350">
                  <c:v>1011.331</c:v>
                </c:pt>
                <c:pt idx="15351">
                  <c:v>1011.303</c:v>
                </c:pt>
                <c:pt idx="15352">
                  <c:v>1011.3049999999999</c:v>
                </c:pt>
                <c:pt idx="15353">
                  <c:v>1011.272</c:v>
                </c:pt>
                <c:pt idx="15354">
                  <c:v>1011.234</c:v>
                </c:pt>
                <c:pt idx="15355">
                  <c:v>1011.204</c:v>
                </c:pt>
                <c:pt idx="15356">
                  <c:v>1011.208</c:v>
                </c:pt>
                <c:pt idx="15357">
                  <c:v>1011.184</c:v>
                </c:pt>
                <c:pt idx="15358">
                  <c:v>1011.151</c:v>
                </c:pt>
                <c:pt idx="15359">
                  <c:v>1011.141</c:v>
                </c:pt>
                <c:pt idx="15360">
                  <c:v>1011.131</c:v>
                </c:pt>
                <c:pt idx="15361">
                  <c:v>1011.134</c:v>
                </c:pt>
                <c:pt idx="15362">
                  <c:v>1011.117</c:v>
                </c:pt>
                <c:pt idx="15363">
                  <c:v>1011.109</c:v>
                </c:pt>
                <c:pt idx="15364">
                  <c:v>1011.076</c:v>
                </c:pt>
                <c:pt idx="15365">
                  <c:v>1011.076</c:v>
                </c:pt>
                <c:pt idx="15366">
                  <c:v>1011.058</c:v>
                </c:pt>
                <c:pt idx="15367">
                  <c:v>1011.067</c:v>
                </c:pt>
                <c:pt idx="15368">
                  <c:v>1011.0839999999999</c:v>
                </c:pt>
                <c:pt idx="15369">
                  <c:v>1011.106</c:v>
                </c:pt>
                <c:pt idx="15370">
                  <c:v>1011.1559999999999</c:v>
                </c:pt>
                <c:pt idx="15371">
                  <c:v>1011.187</c:v>
                </c:pt>
                <c:pt idx="15372">
                  <c:v>1011.242</c:v>
                </c:pt>
                <c:pt idx="15373">
                  <c:v>1011.249</c:v>
                </c:pt>
                <c:pt idx="15374">
                  <c:v>1011.275</c:v>
                </c:pt>
                <c:pt idx="15375">
                  <c:v>1011.309</c:v>
                </c:pt>
                <c:pt idx="15376">
                  <c:v>1011.307</c:v>
                </c:pt>
                <c:pt idx="15377">
                  <c:v>1011.319</c:v>
                </c:pt>
                <c:pt idx="15378">
                  <c:v>1011.304</c:v>
                </c:pt>
                <c:pt idx="15379">
                  <c:v>1011.324</c:v>
                </c:pt>
                <c:pt idx="15380">
                  <c:v>1011.316</c:v>
                </c:pt>
                <c:pt idx="15381">
                  <c:v>1011.355</c:v>
                </c:pt>
                <c:pt idx="15382">
                  <c:v>1011.367</c:v>
                </c:pt>
                <c:pt idx="15383">
                  <c:v>1011.373</c:v>
                </c:pt>
                <c:pt idx="15384">
                  <c:v>1011.425</c:v>
                </c:pt>
                <c:pt idx="15385">
                  <c:v>1011.415</c:v>
                </c:pt>
                <c:pt idx="15386">
                  <c:v>1011.429</c:v>
                </c:pt>
                <c:pt idx="15387">
                  <c:v>1011.422</c:v>
                </c:pt>
                <c:pt idx="15388">
                  <c:v>1011.432</c:v>
                </c:pt>
                <c:pt idx="15389">
                  <c:v>1011.417</c:v>
                </c:pt>
                <c:pt idx="15390">
                  <c:v>1011.419</c:v>
                </c:pt>
                <c:pt idx="15391">
                  <c:v>1011.429</c:v>
                </c:pt>
                <c:pt idx="15392">
                  <c:v>1011.415</c:v>
                </c:pt>
                <c:pt idx="15393">
                  <c:v>1011.421</c:v>
                </c:pt>
                <c:pt idx="15394">
                  <c:v>1011.3920000000001</c:v>
                </c:pt>
                <c:pt idx="15395">
                  <c:v>1011.385</c:v>
                </c:pt>
                <c:pt idx="15396">
                  <c:v>1011.432</c:v>
                </c:pt>
                <c:pt idx="15397">
                  <c:v>1011.433</c:v>
                </c:pt>
                <c:pt idx="15398">
                  <c:v>1011.426</c:v>
                </c:pt>
                <c:pt idx="15399">
                  <c:v>1011.408</c:v>
                </c:pt>
                <c:pt idx="15400">
                  <c:v>1011.434</c:v>
                </c:pt>
                <c:pt idx="15401">
                  <c:v>1011.457</c:v>
                </c:pt>
                <c:pt idx="15402">
                  <c:v>1011.448</c:v>
                </c:pt>
                <c:pt idx="15403">
                  <c:v>1011.455</c:v>
                </c:pt>
                <c:pt idx="15404">
                  <c:v>1011.476</c:v>
                </c:pt>
                <c:pt idx="15405">
                  <c:v>1011.473</c:v>
                </c:pt>
                <c:pt idx="15406">
                  <c:v>1011.492</c:v>
                </c:pt>
                <c:pt idx="15407">
                  <c:v>1011.495</c:v>
                </c:pt>
                <c:pt idx="15408">
                  <c:v>1011.497</c:v>
                </c:pt>
                <c:pt idx="15409">
                  <c:v>1011.473</c:v>
                </c:pt>
                <c:pt idx="15410">
                  <c:v>1011.458</c:v>
                </c:pt>
                <c:pt idx="15411">
                  <c:v>1011.479</c:v>
                </c:pt>
                <c:pt idx="15412">
                  <c:v>1011.468</c:v>
                </c:pt>
                <c:pt idx="15413">
                  <c:v>1011.468</c:v>
                </c:pt>
                <c:pt idx="15414">
                  <c:v>1011.473</c:v>
                </c:pt>
                <c:pt idx="15415">
                  <c:v>1011.473</c:v>
                </c:pt>
                <c:pt idx="15416">
                  <c:v>1011.489</c:v>
                </c:pt>
                <c:pt idx="15417">
                  <c:v>1011.4880000000001</c:v>
                </c:pt>
                <c:pt idx="15418">
                  <c:v>1011.476</c:v>
                </c:pt>
                <c:pt idx="15419">
                  <c:v>1011.492</c:v>
                </c:pt>
                <c:pt idx="15420">
                  <c:v>1011.506</c:v>
                </c:pt>
                <c:pt idx="15421">
                  <c:v>1011.522</c:v>
                </c:pt>
                <c:pt idx="15422">
                  <c:v>1011.522</c:v>
                </c:pt>
                <c:pt idx="15423">
                  <c:v>1011.506</c:v>
                </c:pt>
                <c:pt idx="15424">
                  <c:v>1011.5</c:v>
                </c:pt>
                <c:pt idx="15425">
                  <c:v>1011.458</c:v>
                </c:pt>
                <c:pt idx="15426">
                  <c:v>1011.441</c:v>
                </c:pt>
                <c:pt idx="15427">
                  <c:v>1011.441</c:v>
                </c:pt>
                <c:pt idx="15428">
                  <c:v>1011.441</c:v>
                </c:pt>
                <c:pt idx="15429">
                  <c:v>1011.486</c:v>
                </c:pt>
                <c:pt idx="15430">
                  <c:v>1011.509</c:v>
                </c:pt>
                <c:pt idx="15431">
                  <c:v>1011.4829999999999</c:v>
                </c:pt>
                <c:pt idx="15432">
                  <c:v>1011.4829999999999</c:v>
                </c:pt>
                <c:pt idx="15433">
                  <c:v>1011.452</c:v>
                </c:pt>
                <c:pt idx="15434">
                  <c:v>1011.424</c:v>
                </c:pt>
                <c:pt idx="15435">
                  <c:v>1011.414</c:v>
                </c:pt>
                <c:pt idx="15436">
                  <c:v>1011.3819999999999</c:v>
                </c:pt>
                <c:pt idx="15437">
                  <c:v>1011.395</c:v>
                </c:pt>
                <c:pt idx="15438">
                  <c:v>1011.373</c:v>
                </c:pt>
                <c:pt idx="15439">
                  <c:v>1011.379</c:v>
                </c:pt>
                <c:pt idx="15440">
                  <c:v>1011.393</c:v>
                </c:pt>
                <c:pt idx="15441">
                  <c:v>1011.427</c:v>
                </c:pt>
                <c:pt idx="15442">
                  <c:v>1011.448</c:v>
                </c:pt>
                <c:pt idx="15443">
                  <c:v>1011.42</c:v>
                </c:pt>
                <c:pt idx="15444">
                  <c:v>1011.42</c:v>
                </c:pt>
                <c:pt idx="15445">
                  <c:v>1011.423</c:v>
                </c:pt>
                <c:pt idx="15446">
                  <c:v>1011.455</c:v>
                </c:pt>
                <c:pt idx="15447">
                  <c:v>1011.427</c:v>
                </c:pt>
                <c:pt idx="15448">
                  <c:v>1011.42</c:v>
                </c:pt>
                <c:pt idx="15449">
                  <c:v>1011.403</c:v>
                </c:pt>
                <c:pt idx="15450">
                  <c:v>1011.3680000000001</c:v>
                </c:pt>
                <c:pt idx="15451">
                  <c:v>1011.3680000000001</c:v>
                </c:pt>
                <c:pt idx="15452">
                  <c:v>1011.367</c:v>
                </c:pt>
                <c:pt idx="15453">
                  <c:v>1011.381</c:v>
                </c:pt>
                <c:pt idx="15454">
                  <c:v>1011.372</c:v>
                </c:pt>
                <c:pt idx="15455">
                  <c:v>1011.378</c:v>
                </c:pt>
                <c:pt idx="15456">
                  <c:v>1011.395</c:v>
                </c:pt>
                <c:pt idx="15457">
                  <c:v>1011.369</c:v>
                </c:pt>
                <c:pt idx="15458">
                  <c:v>1011.33</c:v>
                </c:pt>
                <c:pt idx="15459">
                  <c:v>1011.302</c:v>
                </c:pt>
                <c:pt idx="15460">
                  <c:v>1011.2809999999999</c:v>
                </c:pt>
                <c:pt idx="15461">
                  <c:v>1011.269</c:v>
                </c:pt>
                <c:pt idx="15462">
                  <c:v>1011.259</c:v>
                </c:pt>
                <c:pt idx="15463">
                  <c:v>1011.246</c:v>
                </c:pt>
                <c:pt idx="15464">
                  <c:v>1011.211</c:v>
                </c:pt>
                <c:pt idx="15465">
                  <c:v>1011.145</c:v>
                </c:pt>
                <c:pt idx="15466">
                  <c:v>1011.07</c:v>
                </c:pt>
                <c:pt idx="15467">
                  <c:v>1010.972</c:v>
                </c:pt>
                <c:pt idx="15468">
                  <c:v>1010.913</c:v>
                </c:pt>
                <c:pt idx="15469">
                  <c:v>1010.857</c:v>
                </c:pt>
                <c:pt idx="15470">
                  <c:v>1010.836</c:v>
                </c:pt>
                <c:pt idx="15471">
                  <c:v>1010.779</c:v>
                </c:pt>
                <c:pt idx="15472">
                  <c:v>1010.75</c:v>
                </c:pt>
                <c:pt idx="15473">
                  <c:v>1010.694</c:v>
                </c:pt>
                <c:pt idx="15474">
                  <c:v>1010.639</c:v>
                </c:pt>
                <c:pt idx="15475">
                  <c:v>1010.586</c:v>
                </c:pt>
                <c:pt idx="15476">
                  <c:v>1010.557</c:v>
                </c:pt>
                <c:pt idx="15477">
                  <c:v>1010.534</c:v>
                </c:pt>
                <c:pt idx="15478">
                  <c:v>1010.513</c:v>
                </c:pt>
                <c:pt idx="15479">
                  <c:v>1010.513</c:v>
                </c:pt>
                <c:pt idx="15480">
                  <c:v>1010.529</c:v>
                </c:pt>
                <c:pt idx="15481">
                  <c:v>1010.513</c:v>
                </c:pt>
                <c:pt idx="15482">
                  <c:v>1010.525</c:v>
                </c:pt>
                <c:pt idx="15483">
                  <c:v>1010.509</c:v>
                </c:pt>
                <c:pt idx="15484">
                  <c:v>1010.533</c:v>
                </c:pt>
                <c:pt idx="15485">
                  <c:v>1010.5650000000001</c:v>
                </c:pt>
                <c:pt idx="15486">
                  <c:v>1010.633</c:v>
                </c:pt>
                <c:pt idx="15487">
                  <c:v>1010.683</c:v>
                </c:pt>
                <c:pt idx="15488">
                  <c:v>1010.729</c:v>
                </c:pt>
                <c:pt idx="15489">
                  <c:v>1010.7619999999999</c:v>
                </c:pt>
                <c:pt idx="15490">
                  <c:v>1010.8</c:v>
                </c:pt>
                <c:pt idx="15491">
                  <c:v>1010.883</c:v>
                </c:pt>
                <c:pt idx="15492">
                  <c:v>1010.948</c:v>
                </c:pt>
                <c:pt idx="15493">
                  <c:v>1011.013</c:v>
                </c:pt>
                <c:pt idx="15494">
                  <c:v>1011.0650000000001</c:v>
                </c:pt>
                <c:pt idx="15495">
                  <c:v>1011.07</c:v>
                </c:pt>
                <c:pt idx="15496">
                  <c:v>1011.0940000000001</c:v>
                </c:pt>
                <c:pt idx="15497">
                  <c:v>1011.093</c:v>
                </c:pt>
                <c:pt idx="15498">
                  <c:v>1011.13</c:v>
                </c:pt>
                <c:pt idx="15499">
                  <c:v>1011.1319999999999</c:v>
                </c:pt>
                <c:pt idx="15500">
                  <c:v>1011.192</c:v>
                </c:pt>
                <c:pt idx="15501">
                  <c:v>1011.223</c:v>
                </c:pt>
                <c:pt idx="15502">
                  <c:v>1011.244</c:v>
                </c:pt>
                <c:pt idx="15503">
                  <c:v>1011.261</c:v>
                </c:pt>
                <c:pt idx="15504">
                  <c:v>1011.316</c:v>
                </c:pt>
                <c:pt idx="15505">
                  <c:v>1011.3390000000001</c:v>
                </c:pt>
                <c:pt idx="15506">
                  <c:v>1011.36</c:v>
                </c:pt>
                <c:pt idx="15507">
                  <c:v>1011.372</c:v>
                </c:pt>
                <c:pt idx="15508">
                  <c:v>1011.34</c:v>
                </c:pt>
                <c:pt idx="15509">
                  <c:v>1011.323</c:v>
                </c:pt>
                <c:pt idx="15510">
                  <c:v>1011.323</c:v>
                </c:pt>
                <c:pt idx="15511">
                  <c:v>1011.296</c:v>
                </c:pt>
                <c:pt idx="15512">
                  <c:v>1011.27</c:v>
                </c:pt>
                <c:pt idx="15513">
                  <c:v>1011.27</c:v>
                </c:pt>
                <c:pt idx="15514">
                  <c:v>1011.297</c:v>
                </c:pt>
                <c:pt idx="15515">
                  <c:v>1011.299</c:v>
                </c:pt>
                <c:pt idx="15516">
                  <c:v>1011.266</c:v>
                </c:pt>
                <c:pt idx="15517">
                  <c:v>1011.226</c:v>
                </c:pt>
                <c:pt idx="15518">
                  <c:v>1011.196</c:v>
                </c:pt>
                <c:pt idx="15519">
                  <c:v>1011.143</c:v>
                </c:pt>
                <c:pt idx="15520">
                  <c:v>1011.069</c:v>
                </c:pt>
                <c:pt idx="15521">
                  <c:v>1010.997</c:v>
                </c:pt>
                <c:pt idx="15522">
                  <c:v>1010.914</c:v>
                </c:pt>
                <c:pt idx="15523">
                  <c:v>1010.8680000000001</c:v>
                </c:pt>
                <c:pt idx="15524">
                  <c:v>1010.808</c:v>
                </c:pt>
                <c:pt idx="15525">
                  <c:v>1010.754</c:v>
                </c:pt>
                <c:pt idx="15526">
                  <c:v>1010.705</c:v>
                </c:pt>
                <c:pt idx="15527">
                  <c:v>1010.68</c:v>
                </c:pt>
                <c:pt idx="15528">
                  <c:v>1010.676</c:v>
                </c:pt>
                <c:pt idx="15529">
                  <c:v>1010.6420000000001</c:v>
                </c:pt>
                <c:pt idx="15530">
                  <c:v>1010.653</c:v>
                </c:pt>
                <c:pt idx="15531">
                  <c:v>1010.636</c:v>
                </c:pt>
                <c:pt idx="15532">
                  <c:v>1010.636</c:v>
                </c:pt>
                <c:pt idx="15533">
                  <c:v>1010.591</c:v>
                </c:pt>
                <c:pt idx="15534">
                  <c:v>1010.5650000000001</c:v>
                </c:pt>
                <c:pt idx="15535">
                  <c:v>1010.602</c:v>
                </c:pt>
                <c:pt idx="15536">
                  <c:v>1010.617</c:v>
                </c:pt>
                <c:pt idx="15537">
                  <c:v>1010.65</c:v>
                </c:pt>
                <c:pt idx="15538">
                  <c:v>1010.687</c:v>
                </c:pt>
                <c:pt idx="15539">
                  <c:v>1010.724</c:v>
                </c:pt>
                <c:pt idx="15540">
                  <c:v>1010.7809999999999</c:v>
                </c:pt>
                <c:pt idx="15541">
                  <c:v>1010.824</c:v>
                </c:pt>
                <c:pt idx="15542">
                  <c:v>1010.824</c:v>
                </c:pt>
                <c:pt idx="15543">
                  <c:v>1010.902</c:v>
                </c:pt>
                <c:pt idx="15544">
                  <c:v>1010.9640000000001</c:v>
                </c:pt>
                <c:pt idx="15545">
                  <c:v>1011.013</c:v>
                </c:pt>
                <c:pt idx="15546">
                  <c:v>1011.062</c:v>
                </c:pt>
                <c:pt idx="15547">
                  <c:v>1011.078</c:v>
                </c:pt>
                <c:pt idx="15548">
                  <c:v>1011.082</c:v>
                </c:pt>
                <c:pt idx="15549">
                  <c:v>1011.067</c:v>
                </c:pt>
                <c:pt idx="15550">
                  <c:v>1011.064</c:v>
                </c:pt>
                <c:pt idx="15551">
                  <c:v>1011.054</c:v>
                </c:pt>
                <c:pt idx="15552">
                  <c:v>1011.064</c:v>
                </c:pt>
                <c:pt idx="15553">
                  <c:v>1011.035</c:v>
                </c:pt>
                <c:pt idx="15554">
                  <c:v>1011.039</c:v>
                </c:pt>
                <c:pt idx="15555">
                  <c:v>1011.02</c:v>
                </c:pt>
                <c:pt idx="15556">
                  <c:v>1011.0069999999999</c:v>
                </c:pt>
                <c:pt idx="15557">
                  <c:v>1010.998</c:v>
                </c:pt>
                <c:pt idx="15558">
                  <c:v>1011.01</c:v>
                </c:pt>
                <c:pt idx="15559">
                  <c:v>1010.9589999999999</c:v>
                </c:pt>
                <c:pt idx="15560">
                  <c:v>1010.929</c:v>
                </c:pt>
                <c:pt idx="15561">
                  <c:v>1010.912</c:v>
                </c:pt>
                <c:pt idx="15562">
                  <c:v>1010.917</c:v>
                </c:pt>
                <c:pt idx="15563">
                  <c:v>1010.913</c:v>
                </c:pt>
                <c:pt idx="15564">
                  <c:v>1010.898</c:v>
                </c:pt>
                <c:pt idx="15565">
                  <c:v>1010.893</c:v>
                </c:pt>
                <c:pt idx="15566">
                  <c:v>1010.861</c:v>
                </c:pt>
                <c:pt idx="15567">
                  <c:v>1010.878</c:v>
                </c:pt>
                <c:pt idx="15568">
                  <c:v>1010.878</c:v>
                </c:pt>
                <c:pt idx="15569">
                  <c:v>1010.897</c:v>
                </c:pt>
                <c:pt idx="15570">
                  <c:v>1010.914</c:v>
                </c:pt>
                <c:pt idx="15571">
                  <c:v>1010.93</c:v>
                </c:pt>
                <c:pt idx="15572">
                  <c:v>1010.933</c:v>
                </c:pt>
                <c:pt idx="15573">
                  <c:v>1010.928</c:v>
                </c:pt>
                <c:pt idx="15574">
                  <c:v>1010.8920000000001</c:v>
                </c:pt>
                <c:pt idx="15575">
                  <c:v>1010.891</c:v>
                </c:pt>
                <c:pt idx="15576">
                  <c:v>1010.89</c:v>
                </c:pt>
                <c:pt idx="15577">
                  <c:v>1010.98</c:v>
                </c:pt>
                <c:pt idx="15578">
                  <c:v>1010.98</c:v>
                </c:pt>
                <c:pt idx="15579">
                  <c:v>1011.05</c:v>
                </c:pt>
                <c:pt idx="15580">
                  <c:v>1011.05</c:v>
                </c:pt>
                <c:pt idx="15581">
                  <c:v>1011.127</c:v>
                </c:pt>
                <c:pt idx="15582">
                  <c:v>1011.127</c:v>
                </c:pt>
                <c:pt idx="15583">
                  <c:v>1011.154</c:v>
                </c:pt>
                <c:pt idx="15584">
                  <c:v>1011.154</c:v>
                </c:pt>
                <c:pt idx="15585">
                  <c:v>1011.197</c:v>
                </c:pt>
                <c:pt idx="15586">
                  <c:v>1011.197</c:v>
                </c:pt>
                <c:pt idx="15587">
                  <c:v>1011.236</c:v>
                </c:pt>
                <c:pt idx="15588">
                  <c:v>1011.229</c:v>
                </c:pt>
                <c:pt idx="15589">
                  <c:v>1011.2140000000001</c:v>
                </c:pt>
                <c:pt idx="15590">
                  <c:v>1011.183</c:v>
                </c:pt>
                <c:pt idx="15591">
                  <c:v>1011.215</c:v>
                </c:pt>
                <c:pt idx="15592">
                  <c:v>1011.198</c:v>
                </c:pt>
                <c:pt idx="15593">
                  <c:v>1011.202</c:v>
                </c:pt>
                <c:pt idx="15594">
                  <c:v>1011.213</c:v>
                </c:pt>
                <c:pt idx="15595">
                  <c:v>1011.189</c:v>
                </c:pt>
                <c:pt idx="15596">
                  <c:v>1011.213</c:v>
                </c:pt>
                <c:pt idx="15597">
                  <c:v>1011.204</c:v>
                </c:pt>
                <c:pt idx="15598">
                  <c:v>1011.192</c:v>
                </c:pt>
                <c:pt idx="15599">
                  <c:v>1011.196</c:v>
                </c:pt>
                <c:pt idx="15600">
                  <c:v>1011.189</c:v>
                </c:pt>
                <c:pt idx="15601">
                  <c:v>1011.175</c:v>
                </c:pt>
                <c:pt idx="15602">
                  <c:v>1011.116</c:v>
                </c:pt>
                <c:pt idx="15603">
                  <c:v>1011.078</c:v>
                </c:pt>
                <c:pt idx="15604">
                  <c:v>1011.0549999999999</c:v>
                </c:pt>
                <c:pt idx="15605">
                  <c:v>1011.0549999999999</c:v>
                </c:pt>
                <c:pt idx="15606">
                  <c:v>1011.046</c:v>
                </c:pt>
                <c:pt idx="15607">
                  <c:v>1011.019</c:v>
                </c:pt>
                <c:pt idx="15608">
                  <c:v>1011.021</c:v>
                </c:pt>
                <c:pt idx="15609">
                  <c:v>1011.0069999999999</c:v>
                </c:pt>
                <c:pt idx="15610">
                  <c:v>1011.003</c:v>
                </c:pt>
                <c:pt idx="15611">
                  <c:v>1011.029</c:v>
                </c:pt>
                <c:pt idx="15612">
                  <c:v>1010.999</c:v>
                </c:pt>
                <c:pt idx="15613">
                  <c:v>1010.965</c:v>
                </c:pt>
                <c:pt idx="15614">
                  <c:v>1010.877</c:v>
                </c:pt>
                <c:pt idx="15615">
                  <c:v>1010.8390000000001</c:v>
                </c:pt>
                <c:pt idx="15616">
                  <c:v>1010.774</c:v>
                </c:pt>
                <c:pt idx="15617">
                  <c:v>1010.75</c:v>
                </c:pt>
                <c:pt idx="15618">
                  <c:v>1010.739</c:v>
                </c:pt>
                <c:pt idx="15619">
                  <c:v>1010.703</c:v>
                </c:pt>
                <c:pt idx="15620">
                  <c:v>1010.704</c:v>
                </c:pt>
                <c:pt idx="15621">
                  <c:v>1010.69</c:v>
                </c:pt>
                <c:pt idx="15622">
                  <c:v>1010.704</c:v>
                </c:pt>
                <c:pt idx="15623">
                  <c:v>1010.683</c:v>
                </c:pt>
                <c:pt idx="15624">
                  <c:v>1010.724</c:v>
                </c:pt>
                <c:pt idx="15625">
                  <c:v>1010.7430000000001</c:v>
                </c:pt>
                <c:pt idx="15626">
                  <c:v>1010.756</c:v>
                </c:pt>
                <c:pt idx="15627">
                  <c:v>1010.764</c:v>
                </c:pt>
                <c:pt idx="15628">
                  <c:v>1010.74</c:v>
                </c:pt>
                <c:pt idx="15629">
                  <c:v>1010.769</c:v>
                </c:pt>
                <c:pt idx="15630">
                  <c:v>1010.813</c:v>
                </c:pt>
                <c:pt idx="15631">
                  <c:v>1010.8579999999999</c:v>
                </c:pt>
                <c:pt idx="15632">
                  <c:v>1010.867</c:v>
                </c:pt>
                <c:pt idx="15633">
                  <c:v>1010.865</c:v>
                </c:pt>
                <c:pt idx="15634">
                  <c:v>1010.904</c:v>
                </c:pt>
                <c:pt idx="15635">
                  <c:v>1010.928</c:v>
                </c:pt>
                <c:pt idx="15636">
                  <c:v>1010.946</c:v>
                </c:pt>
                <c:pt idx="15637">
                  <c:v>1010.982</c:v>
                </c:pt>
                <c:pt idx="15638">
                  <c:v>1011.029</c:v>
                </c:pt>
                <c:pt idx="15639">
                  <c:v>1011.042</c:v>
                </c:pt>
                <c:pt idx="15640">
                  <c:v>1011.083</c:v>
                </c:pt>
                <c:pt idx="15641">
                  <c:v>1011.083</c:v>
                </c:pt>
                <c:pt idx="15642">
                  <c:v>1011.063</c:v>
                </c:pt>
                <c:pt idx="15643">
                  <c:v>1011.099</c:v>
                </c:pt>
                <c:pt idx="15644">
                  <c:v>1011.105</c:v>
                </c:pt>
                <c:pt idx="15645">
                  <c:v>1011.106</c:v>
                </c:pt>
                <c:pt idx="15646">
                  <c:v>1011.111</c:v>
                </c:pt>
                <c:pt idx="15647">
                  <c:v>1011.131</c:v>
                </c:pt>
                <c:pt idx="15648">
                  <c:v>1011.16</c:v>
                </c:pt>
                <c:pt idx="15649">
                  <c:v>1011.168</c:v>
                </c:pt>
                <c:pt idx="15650">
                  <c:v>1011.194</c:v>
                </c:pt>
                <c:pt idx="15651">
                  <c:v>1011.198</c:v>
                </c:pt>
                <c:pt idx="15652">
                  <c:v>1011.221</c:v>
                </c:pt>
                <c:pt idx="15653">
                  <c:v>1011.217</c:v>
                </c:pt>
                <c:pt idx="15654">
                  <c:v>1011.2190000000001</c:v>
                </c:pt>
                <c:pt idx="15655">
                  <c:v>1011.21</c:v>
                </c:pt>
                <c:pt idx="15656">
                  <c:v>1011.232</c:v>
                </c:pt>
                <c:pt idx="15657">
                  <c:v>1011.221</c:v>
                </c:pt>
                <c:pt idx="15658">
                  <c:v>1011.211</c:v>
                </c:pt>
                <c:pt idx="15659">
                  <c:v>1011.218</c:v>
                </c:pt>
                <c:pt idx="15660">
                  <c:v>1011.208</c:v>
                </c:pt>
                <c:pt idx="15661">
                  <c:v>1011.211</c:v>
                </c:pt>
                <c:pt idx="15662">
                  <c:v>1011.2140000000001</c:v>
                </c:pt>
                <c:pt idx="15663">
                  <c:v>1011.19</c:v>
                </c:pt>
                <c:pt idx="15664">
                  <c:v>1011.175</c:v>
                </c:pt>
                <c:pt idx="15665">
                  <c:v>1011.175</c:v>
                </c:pt>
                <c:pt idx="15666">
                  <c:v>1011.151</c:v>
                </c:pt>
                <c:pt idx="15667">
                  <c:v>1011.167</c:v>
                </c:pt>
                <c:pt idx="15668">
                  <c:v>1011.143</c:v>
                </c:pt>
                <c:pt idx="15669">
                  <c:v>1011.141</c:v>
                </c:pt>
                <c:pt idx="15670">
                  <c:v>1011.112</c:v>
                </c:pt>
                <c:pt idx="15671">
                  <c:v>1011.105</c:v>
                </c:pt>
                <c:pt idx="15672">
                  <c:v>1011.099</c:v>
                </c:pt>
                <c:pt idx="15673">
                  <c:v>1011.112</c:v>
                </c:pt>
                <c:pt idx="15674">
                  <c:v>1011.155</c:v>
                </c:pt>
                <c:pt idx="15675">
                  <c:v>1011.189</c:v>
                </c:pt>
                <c:pt idx="15676">
                  <c:v>1011.24</c:v>
                </c:pt>
                <c:pt idx="15677">
                  <c:v>1011.289</c:v>
                </c:pt>
                <c:pt idx="15678">
                  <c:v>1011.33</c:v>
                </c:pt>
                <c:pt idx="15679">
                  <c:v>1011.352</c:v>
                </c:pt>
                <c:pt idx="15680">
                  <c:v>1011.349</c:v>
                </c:pt>
                <c:pt idx="15681">
                  <c:v>1011.365</c:v>
                </c:pt>
                <c:pt idx="15682">
                  <c:v>1011.403</c:v>
                </c:pt>
                <c:pt idx="15683">
                  <c:v>1011.437</c:v>
                </c:pt>
                <c:pt idx="15684">
                  <c:v>1011.467</c:v>
                </c:pt>
                <c:pt idx="15685">
                  <c:v>1011.472</c:v>
                </c:pt>
                <c:pt idx="15686">
                  <c:v>1011.5</c:v>
                </c:pt>
                <c:pt idx="15687">
                  <c:v>1011.521</c:v>
                </c:pt>
                <c:pt idx="15688">
                  <c:v>1011.524</c:v>
                </c:pt>
                <c:pt idx="15689">
                  <c:v>1011.52</c:v>
                </c:pt>
                <c:pt idx="15690">
                  <c:v>1011.4930000000001</c:v>
                </c:pt>
                <c:pt idx="15691">
                  <c:v>1011.481</c:v>
                </c:pt>
                <c:pt idx="15692">
                  <c:v>1011.461</c:v>
                </c:pt>
                <c:pt idx="15693">
                  <c:v>1011.433</c:v>
                </c:pt>
                <c:pt idx="15694">
                  <c:v>1011.437</c:v>
                </c:pt>
                <c:pt idx="15695">
                  <c:v>1011.403</c:v>
                </c:pt>
                <c:pt idx="15696">
                  <c:v>1011.414</c:v>
                </c:pt>
                <c:pt idx="15697">
                  <c:v>1011.42</c:v>
                </c:pt>
                <c:pt idx="15698">
                  <c:v>1011.4109999999999</c:v>
                </c:pt>
                <c:pt idx="15699">
                  <c:v>1011.425</c:v>
                </c:pt>
                <c:pt idx="15700">
                  <c:v>1011.43</c:v>
                </c:pt>
                <c:pt idx="15701">
                  <c:v>1011.4690000000001</c:v>
                </c:pt>
                <c:pt idx="15702">
                  <c:v>1011.44</c:v>
                </c:pt>
                <c:pt idx="15703">
                  <c:v>1011.4589999999999</c:v>
                </c:pt>
                <c:pt idx="15704">
                  <c:v>1011.4450000000001</c:v>
                </c:pt>
                <c:pt idx="15705">
                  <c:v>1011.437</c:v>
                </c:pt>
                <c:pt idx="15706">
                  <c:v>1011.43</c:v>
                </c:pt>
                <c:pt idx="15707">
                  <c:v>1011.412</c:v>
                </c:pt>
                <c:pt idx="15708">
                  <c:v>1011.376</c:v>
                </c:pt>
                <c:pt idx="15709">
                  <c:v>1011.3630000000001</c:v>
                </c:pt>
                <c:pt idx="15710">
                  <c:v>1011.355</c:v>
                </c:pt>
                <c:pt idx="15711">
                  <c:v>1011.394</c:v>
                </c:pt>
                <c:pt idx="15712">
                  <c:v>1011.409</c:v>
                </c:pt>
                <c:pt idx="15713">
                  <c:v>1011.42</c:v>
                </c:pt>
                <c:pt idx="15714">
                  <c:v>1011.422</c:v>
                </c:pt>
                <c:pt idx="15715">
                  <c:v>1011.385</c:v>
                </c:pt>
                <c:pt idx="15716">
                  <c:v>1011.394</c:v>
                </c:pt>
                <c:pt idx="15717">
                  <c:v>1011.38</c:v>
                </c:pt>
                <c:pt idx="15718">
                  <c:v>1011.355</c:v>
                </c:pt>
                <c:pt idx="15719">
                  <c:v>1011.351</c:v>
                </c:pt>
                <c:pt idx="15720">
                  <c:v>1011.348</c:v>
                </c:pt>
                <c:pt idx="15721">
                  <c:v>1011.357</c:v>
                </c:pt>
                <c:pt idx="15722">
                  <c:v>1011.353</c:v>
                </c:pt>
                <c:pt idx="15723">
                  <c:v>1011.4</c:v>
                </c:pt>
                <c:pt idx="15724">
                  <c:v>1011.3920000000001</c:v>
                </c:pt>
                <c:pt idx="15725">
                  <c:v>1011.4</c:v>
                </c:pt>
                <c:pt idx="15726">
                  <c:v>1011.385</c:v>
                </c:pt>
                <c:pt idx="15727">
                  <c:v>1011.383</c:v>
                </c:pt>
                <c:pt idx="15728">
                  <c:v>1011.35</c:v>
                </c:pt>
                <c:pt idx="15729">
                  <c:v>1011.332</c:v>
                </c:pt>
                <c:pt idx="15730">
                  <c:v>1011.342</c:v>
                </c:pt>
                <c:pt idx="15731">
                  <c:v>1011.342</c:v>
                </c:pt>
                <c:pt idx="15732">
                  <c:v>1011.336</c:v>
                </c:pt>
                <c:pt idx="15733">
                  <c:v>1011.353</c:v>
                </c:pt>
                <c:pt idx="15734">
                  <c:v>1011.404</c:v>
                </c:pt>
                <c:pt idx="15735">
                  <c:v>1011.4109999999999</c:v>
                </c:pt>
                <c:pt idx="15736">
                  <c:v>1011.4109999999999</c:v>
                </c:pt>
                <c:pt idx="15737">
                  <c:v>1011.4109999999999</c:v>
                </c:pt>
                <c:pt idx="15738">
                  <c:v>1011.425</c:v>
                </c:pt>
                <c:pt idx="15739">
                  <c:v>1011.389</c:v>
                </c:pt>
                <c:pt idx="15740">
                  <c:v>1011.355</c:v>
                </c:pt>
                <c:pt idx="15741">
                  <c:v>1011.306</c:v>
                </c:pt>
                <c:pt idx="15742">
                  <c:v>1011.2619999999999</c:v>
                </c:pt>
                <c:pt idx="15743">
                  <c:v>1011.1950000000001</c:v>
                </c:pt>
                <c:pt idx="15744">
                  <c:v>1011.146</c:v>
                </c:pt>
                <c:pt idx="15745">
                  <c:v>1011.139</c:v>
                </c:pt>
                <c:pt idx="15746">
                  <c:v>1011.122</c:v>
                </c:pt>
                <c:pt idx="15747">
                  <c:v>1011.126</c:v>
                </c:pt>
                <c:pt idx="15748">
                  <c:v>1011.102</c:v>
                </c:pt>
                <c:pt idx="15749">
                  <c:v>1011.104</c:v>
                </c:pt>
                <c:pt idx="15750">
                  <c:v>1011.109</c:v>
                </c:pt>
                <c:pt idx="15751">
                  <c:v>1011.121</c:v>
                </c:pt>
                <c:pt idx="15752">
                  <c:v>1011.136</c:v>
                </c:pt>
                <c:pt idx="15753">
                  <c:v>1011.135</c:v>
                </c:pt>
                <c:pt idx="15754">
                  <c:v>1011.187</c:v>
                </c:pt>
                <c:pt idx="15755">
                  <c:v>1011.199</c:v>
                </c:pt>
                <c:pt idx="15756">
                  <c:v>1011.222</c:v>
                </c:pt>
                <c:pt idx="15757">
                  <c:v>1011.231</c:v>
                </c:pt>
                <c:pt idx="15758">
                  <c:v>1011.2430000000001</c:v>
                </c:pt>
                <c:pt idx="15759">
                  <c:v>1011.2809999999999</c:v>
                </c:pt>
                <c:pt idx="15760">
                  <c:v>1011.258</c:v>
                </c:pt>
                <c:pt idx="15761">
                  <c:v>1011.249</c:v>
                </c:pt>
                <c:pt idx="15762">
                  <c:v>1011.236</c:v>
                </c:pt>
                <c:pt idx="15763">
                  <c:v>1011.244</c:v>
                </c:pt>
                <c:pt idx="15764">
                  <c:v>1011.244</c:v>
                </c:pt>
                <c:pt idx="15765">
                  <c:v>1011.232</c:v>
                </c:pt>
                <c:pt idx="15766">
                  <c:v>1011.225</c:v>
                </c:pt>
                <c:pt idx="15767">
                  <c:v>1011.234</c:v>
                </c:pt>
                <c:pt idx="15768">
                  <c:v>1011.261</c:v>
                </c:pt>
                <c:pt idx="15769">
                  <c:v>1011.297</c:v>
                </c:pt>
                <c:pt idx="15770">
                  <c:v>1011.33</c:v>
                </c:pt>
                <c:pt idx="15771">
                  <c:v>1011.3630000000001</c:v>
                </c:pt>
                <c:pt idx="15772">
                  <c:v>1011.374</c:v>
                </c:pt>
                <c:pt idx="15773">
                  <c:v>1011.3920000000001</c:v>
                </c:pt>
                <c:pt idx="15774">
                  <c:v>1011.3920000000001</c:v>
                </c:pt>
                <c:pt idx="15775">
                  <c:v>1011.495</c:v>
                </c:pt>
                <c:pt idx="15776">
                  <c:v>1011.532</c:v>
                </c:pt>
                <c:pt idx="15777">
                  <c:v>1011.523</c:v>
                </c:pt>
                <c:pt idx="15778">
                  <c:v>1011.5650000000001</c:v>
                </c:pt>
                <c:pt idx="15779">
                  <c:v>1011.564</c:v>
                </c:pt>
                <c:pt idx="15780">
                  <c:v>1011.602</c:v>
                </c:pt>
                <c:pt idx="15781">
                  <c:v>1011.628</c:v>
                </c:pt>
                <c:pt idx="15782">
                  <c:v>1011.629</c:v>
                </c:pt>
                <c:pt idx="15783">
                  <c:v>1011.615</c:v>
                </c:pt>
                <c:pt idx="15784">
                  <c:v>1011.598</c:v>
                </c:pt>
                <c:pt idx="15785">
                  <c:v>1011.568</c:v>
                </c:pt>
                <c:pt idx="15786">
                  <c:v>1011.537</c:v>
                </c:pt>
                <c:pt idx="15787">
                  <c:v>1011.52</c:v>
                </c:pt>
                <c:pt idx="15788">
                  <c:v>1011.4930000000001</c:v>
                </c:pt>
                <c:pt idx="15789">
                  <c:v>1011.5069999999999</c:v>
                </c:pt>
                <c:pt idx="15790">
                  <c:v>1011.52</c:v>
                </c:pt>
                <c:pt idx="15791">
                  <c:v>1011.5119999999999</c:v>
                </c:pt>
                <c:pt idx="15792">
                  <c:v>1011.5170000000001</c:v>
                </c:pt>
                <c:pt idx="15793">
                  <c:v>1011.509</c:v>
                </c:pt>
                <c:pt idx="15794">
                  <c:v>1011.51</c:v>
                </c:pt>
                <c:pt idx="15795">
                  <c:v>1011.51</c:v>
                </c:pt>
                <c:pt idx="15796">
                  <c:v>1011.523</c:v>
                </c:pt>
                <c:pt idx="15797">
                  <c:v>1011.534</c:v>
                </c:pt>
                <c:pt idx="15798">
                  <c:v>1011.551</c:v>
                </c:pt>
                <c:pt idx="15799">
                  <c:v>1011.567</c:v>
                </c:pt>
                <c:pt idx="15800">
                  <c:v>1011.601</c:v>
                </c:pt>
                <c:pt idx="15801">
                  <c:v>1011.586</c:v>
                </c:pt>
                <c:pt idx="15802">
                  <c:v>1011.56</c:v>
                </c:pt>
                <c:pt idx="15803">
                  <c:v>1011.499</c:v>
                </c:pt>
                <c:pt idx="15804">
                  <c:v>1011.455</c:v>
                </c:pt>
                <c:pt idx="15805">
                  <c:v>1011.4160000000001</c:v>
                </c:pt>
                <c:pt idx="15806">
                  <c:v>1011.33</c:v>
                </c:pt>
                <c:pt idx="15807">
                  <c:v>1011.276</c:v>
                </c:pt>
                <c:pt idx="15808">
                  <c:v>1011.204</c:v>
                </c:pt>
                <c:pt idx="15809">
                  <c:v>1011.143</c:v>
                </c:pt>
                <c:pt idx="15810">
                  <c:v>1011.083</c:v>
                </c:pt>
                <c:pt idx="15811">
                  <c:v>1011.026</c:v>
                </c:pt>
                <c:pt idx="15812">
                  <c:v>1010.9930000000001</c:v>
                </c:pt>
                <c:pt idx="15813">
                  <c:v>1010.97</c:v>
                </c:pt>
                <c:pt idx="15814">
                  <c:v>1010.924</c:v>
                </c:pt>
                <c:pt idx="15815">
                  <c:v>1010.8579999999999</c:v>
                </c:pt>
                <c:pt idx="15816">
                  <c:v>1010.811</c:v>
                </c:pt>
                <c:pt idx="15817">
                  <c:v>1010.745</c:v>
                </c:pt>
                <c:pt idx="15818">
                  <c:v>1010.716</c:v>
                </c:pt>
                <c:pt idx="15819">
                  <c:v>1010.678</c:v>
                </c:pt>
                <c:pt idx="15820">
                  <c:v>1010.655</c:v>
                </c:pt>
                <c:pt idx="15821">
                  <c:v>1010.6079999999999</c:v>
                </c:pt>
                <c:pt idx="15822">
                  <c:v>1010.576</c:v>
                </c:pt>
                <c:pt idx="15823">
                  <c:v>1010.5549999999999</c:v>
                </c:pt>
                <c:pt idx="15824">
                  <c:v>1010.563</c:v>
                </c:pt>
                <c:pt idx="15825">
                  <c:v>1010.59</c:v>
                </c:pt>
                <c:pt idx="15826">
                  <c:v>1010.575</c:v>
                </c:pt>
                <c:pt idx="15827">
                  <c:v>1010.581</c:v>
                </c:pt>
                <c:pt idx="15828">
                  <c:v>1010.617</c:v>
                </c:pt>
                <c:pt idx="15829">
                  <c:v>1010.619</c:v>
                </c:pt>
                <c:pt idx="15830">
                  <c:v>1010.6319999999999</c:v>
                </c:pt>
                <c:pt idx="15831">
                  <c:v>1010.664</c:v>
                </c:pt>
                <c:pt idx="15832">
                  <c:v>1010.673</c:v>
                </c:pt>
                <c:pt idx="15833">
                  <c:v>1010.7190000000001</c:v>
                </c:pt>
                <c:pt idx="15834">
                  <c:v>1010.749</c:v>
                </c:pt>
                <c:pt idx="15835">
                  <c:v>1010.784</c:v>
                </c:pt>
                <c:pt idx="15836">
                  <c:v>1010.812</c:v>
                </c:pt>
                <c:pt idx="15837">
                  <c:v>1010.845</c:v>
                </c:pt>
                <c:pt idx="15838">
                  <c:v>1010.91</c:v>
                </c:pt>
                <c:pt idx="15839">
                  <c:v>1010.929</c:v>
                </c:pt>
                <c:pt idx="15840">
                  <c:v>1010.929</c:v>
                </c:pt>
                <c:pt idx="15841">
                  <c:v>1010.951</c:v>
                </c:pt>
                <c:pt idx="15842">
                  <c:v>1010.982</c:v>
                </c:pt>
                <c:pt idx="15843">
                  <c:v>1011.003</c:v>
                </c:pt>
                <c:pt idx="15844">
                  <c:v>1011.026</c:v>
                </c:pt>
                <c:pt idx="15845">
                  <c:v>1011.058</c:v>
                </c:pt>
                <c:pt idx="15846">
                  <c:v>1011.086</c:v>
                </c:pt>
                <c:pt idx="15847">
                  <c:v>1011.0890000000001</c:v>
                </c:pt>
                <c:pt idx="15848">
                  <c:v>1011.069</c:v>
                </c:pt>
                <c:pt idx="15849">
                  <c:v>1011.047</c:v>
                </c:pt>
                <c:pt idx="15850">
                  <c:v>1011.039</c:v>
                </c:pt>
                <c:pt idx="15851">
                  <c:v>1011.02</c:v>
                </c:pt>
                <c:pt idx="15852">
                  <c:v>1010.991</c:v>
                </c:pt>
                <c:pt idx="15853">
                  <c:v>1010.931</c:v>
                </c:pt>
                <c:pt idx="15854">
                  <c:v>1010.907</c:v>
                </c:pt>
                <c:pt idx="15855">
                  <c:v>1010.885</c:v>
                </c:pt>
                <c:pt idx="15856">
                  <c:v>1010.866</c:v>
                </c:pt>
                <c:pt idx="15857">
                  <c:v>1010.833</c:v>
                </c:pt>
                <c:pt idx="15858">
                  <c:v>1010.799</c:v>
                </c:pt>
                <c:pt idx="15859">
                  <c:v>1010.787</c:v>
                </c:pt>
                <c:pt idx="15860">
                  <c:v>1010.792</c:v>
                </c:pt>
                <c:pt idx="15861">
                  <c:v>1010.846</c:v>
                </c:pt>
                <c:pt idx="15862">
                  <c:v>1010.845</c:v>
                </c:pt>
                <c:pt idx="15863">
                  <c:v>1010.871</c:v>
                </c:pt>
                <c:pt idx="15864">
                  <c:v>1010.871</c:v>
                </c:pt>
                <c:pt idx="15865">
                  <c:v>1010.914</c:v>
                </c:pt>
                <c:pt idx="15866">
                  <c:v>1010.9640000000001</c:v>
                </c:pt>
                <c:pt idx="15867">
                  <c:v>1011.002</c:v>
                </c:pt>
                <c:pt idx="15868">
                  <c:v>1011.043</c:v>
                </c:pt>
                <c:pt idx="15869">
                  <c:v>1011.092</c:v>
                </c:pt>
                <c:pt idx="15870">
                  <c:v>1011.114</c:v>
                </c:pt>
                <c:pt idx="15871">
                  <c:v>1011.164</c:v>
                </c:pt>
                <c:pt idx="15872">
                  <c:v>1011.194</c:v>
                </c:pt>
                <c:pt idx="15873">
                  <c:v>1011.244</c:v>
                </c:pt>
                <c:pt idx="15874">
                  <c:v>1011.282</c:v>
                </c:pt>
                <c:pt idx="15875">
                  <c:v>1011.285</c:v>
                </c:pt>
                <c:pt idx="15876">
                  <c:v>1011.292</c:v>
                </c:pt>
                <c:pt idx="15877">
                  <c:v>1011.295</c:v>
                </c:pt>
                <c:pt idx="15878">
                  <c:v>1011.282</c:v>
                </c:pt>
                <c:pt idx="15879">
                  <c:v>1011.282</c:v>
                </c:pt>
                <c:pt idx="15880">
                  <c:v>1011.304</c:v>
                </c:pt>
                <c:pt idx="15881">
                  <c:v>1011.336</c:v>
                </c:pt>
                <c:pt idx="15882">
                  <c:v>1011.346</c:v>
                </c:pt>
                <c:pt idx="15883">
                  <c:v>1011.34</c:v>
                </c:pt>
                <c:pt idx="15884">
                  <c:v>1011.3</c:v>
                </c:pt>
                <c:pt idx="15885">
                  <c:v>1011.279</c:v>
                </c:pt>
                <c:pt idx="15886">
                  <c:v>1011.275</c:v>
                </c:pt>
                <c:pt idx="15887">
                  <c:v>1011.279</c:v>
                </c:pt>
                <c:pt idx="15888">
                  <c:v>1011.283</c:v>
                </c:pt>
                <c:pt idx="15889">
                  <c:v>1011.248</c:v>
                </c:pt>
                <c:pt idx="15890">
                  <c:v>1011.221</c:v>
                </c:pt>
                <c:pt idx="15891">
                  <c:v>1011.215</c:v>
                </c:pt>
                <c:pt idx="15892">
                  <c:v>1011.225</c:v>
                </c:pt>
                <c:pt idx="15893">
                  <c:v>1011.234</c:v>
                </c:pt>
                <c:pt idx="15894">
                  <c:v>1011.208</c:v>
                </c:pt>
                <c:pt idx="15895">
                  <c:v>1011.2329999999999</c:v>
                </c:pt>
                <c:pt idx="15896">
                  <c:v>1011.215</c:v>
                </c:pt>
                <c:pt idx="15897">
                  <c:v>1011.206</c:v>
                </c:pt>
                <c:pt idx="15898">
                  <c:v>1011.182</c:v>
                </c:pt>
                <c:pt idx="15899">
                  <c:v>1011.169</c:v>
                </c:pt>
                <c:pt idx="15900">
                  <c:v>1011.16</c:v>
                </c:pt>
                <c:pt idx="15901">
                  <c:v>1011.13</c:v>
                </c:pt>
                <c:pt idx="15902">
                  <c:v>1011.068</c:v>
                </c:pt>
                <c:pt idx="15903">
                  <c:v>1011.058</c:v>
                </c:pt>
                <c:pt idx="15904">
                  <c:v>1011.045</c:v>
                </c:pt>
                <c:pt idx="15905">
                  <c:v>1011.045</c:v>
                </c:pt>
                <c:pt idx="15906">
                  <c:v>1010.995</c:v>
                </c:pt>
                <c:pt idx="15907">
                  <c:v>1010.966</c:v>
                </c:pt>
                <c:pt idx="15908">
                  <c:v>1010.966</c:v>
                </c:pt>
                <c:pt idx="15909">
                  <c:v>1010.9690000000001</c:v>
                </c:pt>
                <c:pt idx="15910">
                  <c:v>1010.998</c:v>
                </c:pt>
                <c:pt idx="15911">
                  <c:v>1011.01</c:v>
                </c:pt>
                <c:pt idx="15912">
                  <c:v>1010.978</c:v>
                </c:pt>
                <c:pt idx="15913">
                  <c:v>1010.9690000000001</c:v>
                </c:pt>
                <c:pt idx="15914">
                  <c:v>1010.96</c:v>
                </c:pt>
                <c:pt idx="15915">
                  <c:v>1010.987</c:v>
                </c:pt>
                <c:pt idx="15916">
                  <c:v>1010.992</c:v>
                </c:pt>
                <c:pt idx="15917">
                  <c:v>1011.027</c:v>
                </c:pt>
                <c:pt idx="15918">
                  <c:v>1011.073</c:v>
                </c:pt>
                <c:pt idx="15919">
                  <c:v>1011.082</c:v>
                </c:pt>
                <c:pt idx="15920">
                  <c:v>1011.146</c:v>
                </c:pt>
                <c:pt idx="15921">
                  <c:v>1011.155</c:v>
                </c:pt>
                <c:pt idx="15922">
                  <c:v>1011.171</c:v>
                </c:pt>
                <c:pt idx="15923">
                  <c:v>1011.181</c:v>
                </c:pt>
                <c:pt idx="15924">
                  <c:v>1011.213</c:v>
                </c:pt>
                <c:pt idx="15925">
                  <c:v>1011.213</c:v>
                </c:pt>
                <c:pt idx="15926">
                  <c:v>1011.1849999999999</c:v>
                </c:pt>
                <c:pt idx="15927">
                  <c:v>1011.183</c:v>
                </c:pt>
                <c:pt idx="15928">
                  <c:v>1011.207</c:v>
                </c:pt>
                <c:pt idx="15929">
                  <c:v>1011.202</c:v>
                </c:pt>
                <c:pt idx="15930">
                  <c:v>1011.225</c:v>
                </c:pt>
                <c:pt idx="15931">
                  <c:v>1011.2190000000001</c:v>
                </c:pt>
                <c:pt idx="15932">
                  <c:v>1011.251</c:v>
                </c:pt>
                <c:pt idx="15933">
                  <c:v>1011.254</c:v>
                </c:pt>
                <c:pt idx="15934">
                  <c:v>1011.245</c:v>
                </c:pt>
                <c:pt idx="15935">
                  <c:v>1011.237</c:v>
                </c:pt>
                <c:pt idx="15936">
                  <c:v>1011.206</c:v>
                </c:pt>
                <c:pt idx="15937">
                  <c:v>1011.213</c:v>
                </c:pt>
                <c:pt idx="15938">
                  <c:v>1011.197</c:v>
                </c:pt>
                <c:pt idx="15939">
                  <c:v>1011.201</c:v>
                </c:pt>
                <c:pt idx="15940">
                  <c:v>1011.159</c:v>
                </c:pt>
                <c:pt idx="15941">
                  <c:v>1011.128</c:v>
                </c:pt>
                <c:pt idx="15942">
                  <c:v>1011.074</c:v>
                </c:pt>
                <c:pt idx="15943">
                  <c:v>1011.006</c:v>
                </c:pt>
                <c:pt idx="15944">
                  <c:v>1010.963</c:v>
                </c:pt>
                <c:pt idx="15945">
                  <c:v>1010.913</c:v>
                </c:pt>
                <c:pt idx="15946">
                  <c:v>1010.914</c:v>
                </c:pt>
                <c:pt idx="15947">
                  <c:v>1010.91</c:v>
                </c:pt>
                <c:pt idx="15948">
                  <c:v>1010.888</c:v>
                </c:pt>
                <c:pt idx="15949">
                  <c:v>1010.865</c:v>
                </c:pt>
                <c:pt idx="15950">
                  <c:v>1010.854</c:v>
                </c:pt>
                <c:pt idx="15951">
                  <c:v>1010.841</c:v>
                </c:pt>
                <c:pt idx="15952">
                  <c:v>1010.845</c:v>
                </c:pt>
                <c:pt idx="15953">
                  <c:v>1010.818</c:v>
                </c:pt>
                <c:pt idx="15954">
                  <c:v>1010.824</c:v>
                </c:pt>
                <c:pt idx="15955">
                  <c:v>1010.836</c:v>
                </c:pt>
                <c:pt idx="15956">
                  <c:v>1010.825</c:v>
                </c:pt>
                <c:pt idx="15957">
                  <c:v>1010.8150000000001</c:v>
                </c:pt>
                <c:pt idx="15958">
                  <c:v>1010.798</c:v>
                </c:pt>
                <c:pt idx="15959">
                  <c:v>1010.768</c:v>
                </c:pt>
                <c:pt idx="15960">
                  <c:v>1010.725</c:v>
                </c:pt>
                <c:pt idx="15961">
                  <c:v>1010.721</c:v>
                </c:pt>
                <c:pt idx="15962">
                  <c:v>1010.682</c:v>
                </c:pt>
                <c:pt idx="15963">
                  <c:v>1010.697</c:v>
                </c:pt>
                <c:pt idx="15964">
                  <c:v>1010.684</c:v>
                </c:pt>
                <c:pt idx="15965">
                  <c:v>1010.6609999999999</c:v>
                </c:pt>
                <c:pt idx="15966">
                  <c:v>1010.639</c:v>
                </c:pt>
                <c:pt idx="15967">
                  <c:v>1010.643</c:v>
                </c:pt>
                <c:pt idx="15968">
                  <c:v>1010.65</c:v>
                </c:pt>
                <c:pt idx="15969">
                  <c:v>1010.653</c:v>
                </c:pt>
                <c:pt idx="15970">
                  <c:v>1010.674</c:v>
                </c:pt>
                <c:pt idx="15971">
                  <c:v>1010.682</c:v>
                </c:pt>
                <c:pt idx="15972">
                  <c:v>1010.675</c:v>
                </c:pt>
                <c:pt idx="15973">
                  <c:v>1010.675</c:v>
                </c:pt>
                <c:pt idx="15974">
                  <c:v>1010.645</c:v>
                </c:pt>
                <c:pt idx="15975">
                  <c:v>1010.625</c:v>
                </c:pt>
                <c:pt idx="15976">
                  <c:v>1010.6369999999999</c:v>
                </c:pt>
                <c:pt idx="15977">
                  <c:v>1010.649</c:v>
                </c:pt>
                <c:pt idx="15978">
                  <c:v>1010.678</c:v>
                </c:pt>
                <c:pt idx="15979">
                  <c:v>1010.72</c:v>
                </c:pt>
                <c:pt idx="15980">
                  <c:v>1010.739</c:v>
                </c:pt>
                <c:pt idx="15981">
                  <c:v>1010.798</c:v>
                </c:pt>
                <c:pt idx="15982">
                  <c:v>1010.829</c:v>
                </c:pt>
                <c:pt idx="15983">
                  <c:v>1010.86</c:v>
                </c:pt>
                <c:pt idx="15984">
                  <c:v>1010.87</c:v>
                </c:pt>
                <c:pt idx="15985">
                  <c:v>1010.897</c:v>
                </c:pt>
                <c:pt idx="15986">
                  <c:v>1010.937</c:v>
                </c:pt>
                <c:pt idx="15987">
                  <c:v>1010.947</c:v>
                </c:pt>
                <c:pt idx="15988">
                  <c:v>1010.963</c:v>
                </c:pt>
                <c:pt idx="15989">
                  <c:v>1010.982</c:v>
                </c:pt>
                <c:pt idx="15990">
                  <c:v>1011.006</c:v>
                </c:pt>
                <c:pt idx="15991">
                  <c:v>1011.006</c:v>
                </c:pt>
                <c:pt idx="15992">
                  <c:v>1011.009</c:v>
                </c:pt>
                <c:pt idx="15993">
                  <c:v>1010.967</c:v>
                </c:pt>
                <c:pt idx="15994">
                  <c:v>1010.924</c:v>
                </c:pt>
                <c:pt idx="15995">
                  <c:v>1010.866</c:v>
                </c:pt>
                <c:pt idx="15996">
                  <c:v>1010.795</c:v>
                </c:pt>
                <c:pt idx="15997">
                  <c:v>1010.761</c:v>
                </c:pt>
                <c:pt idx="15998">
                  <c:v>1010.753</c:v>
                </c:pt>
                <c:pt idx="15999">
                  <c:v>1010.746</c:v>
                </c:pt>
                <c:pt idx="16000">
                  <c:v>1010.724</c:v>
                </c:pt>
                <c:pt idx="16001">
                  <c:v>1010.735</c:v>
                </c:pt>
                <c:pt idx="16002">
                  <c:v>1010.745</c:v>
                </c:pt>
                <c:pt idx="16003">
                  <c:v>1010.7430000000001</c:v>
                </c:pt>
                <c:pt idx="16004">
                  <c:v>1010.725</c:v>
                </c:pt>
                <c:pt idx="16005">
                  <c:v>1010.663</c:v>
                </c:pt>
                <c:pt idx="16006">
                  <c:v>1010.631</c:v>
                </c:pt>
                <c:pt idx="16007">
                  <c:v>1010.567</c:v>
                </c:pt>
                <c:pt idx="16008">
                  <c:v>1010.516</c:v>
                </c:pt>
                <c:pt idx="16009">
                  <c:v>1010.4589999999999</c:v>
                </c:pt>
                <c:pt idx="16010">
                  <c:v>1010.381</c:v>
                </c:pt>
                <c:pt idx="16011">
                  <c:v>1010.295</c:v>
                </c:pt>
                <c:pt idx="16012">
                  <c:v>1010.251</c:v>
                </c:pt>
                <c:pt idx="16013">
                  <c:v>1010.212</c:v>
                </c:pt>
                <c:pt idx="16014">
                  <c:v>1010.157</c:v>
                </c:pt>
                <c:pt idx="16015">
                  <c:v>1010.138</c:v>
                </c:pt>
                <c:pt idx="16016">
                  <c:v>1010.117</c:v>
                </c:pt>
                <c:pt idx="16017">
                  <c:v>1010.114</c:v>
                </c:pt>
                <c:pt idx="16018">
                  <c:v>1010.08</c:v>
                </c:pt>
                <c:pt idx="16019">
                  <c:v>1010.079</c:v>
                </c:pt>
                <c:pt idx="16020">
                  <c:v>1010.076</c:v>
                </c:pt>
                <c:pt idx="16021">
                  <c:v>1010.045</c:v>
                </c:pt>
                <c:pt idx="16022">
                  <c:v>1010.014</c:v>
                </c:pt>
                <c:pt idx="16023">
                  <c:v>1010.005</c:v>
                </c:pt>
                <c:pt idx="16024">
                  <c:v>1009.962</c:v>
                </c:pt>
                <c:pt idx="16025">
                  <c:v>1009.931</c:v>
                </c:pt>
                <c:pt idx="16026">
                  <c:v>1009.884</c:v>
                </c:pt>
                <c:pt idx="16027">
                  <c:v>1009.899</c:v>
                </c:pt>
                <c:pt idx="16028">
                  <c:v>1009.939</c:v>
                </c:pt>
                <c:pt idx="16029">
                  <c:v>1009.998</c:v>
                </c:pt>
                <c:pt idx="16030">
                  <c:v>1010.066</c:v>
                </c:pt>
                <c:pt idx="16031">
                  <c:v>1010.14</c:v>
                </c:pt>
                <c:pt idx="16032">
                  <c:v>1010.206</c:v>
                </c:pt>
                <c:pt idx="16033">
                  <c:v>1010.247</c:v>
                </c:pt>
                <c:pt idx="16034">
                  <c:v>1010.273</c:v>
                </c:pt>
                <c:pt idx="16035">
                  <c:v>1010.308</c:v>
                </c:pt>
                <c:pt idx="16036">
                  <c:v>1010.366</c:v>
                </c:pt>
                <c:pt idx="16037">
                  <c:v>1010.418</c:v>
                </c:pt>
                <c:pt idx="16038">
                  <c:v>1010.466</c:v>
                </c:pt>
                <c:pt idx="16039">
                  <c:v>1010.551</c:v>
                </c:pt>
                <c:pt idx="16040">
                  <c:v>1010.597</c:v>
                </c:pt>
                <c:pt idx="16041">
                  <c:v>1010.6660000000001</c:v>
                </c:pt>
                <c:pt idx="16042">
                  <c:v>1010.713</c:v>
                </c:pt>
                <c:pt idx="16043">
                  <c:v>1010.755</c:v>
                </c:pt>
                <c:pt idx="16044">
                  <c:v>1010.813</c:v>
                </c:pt>
                <c:pt idx="16045">
                  <c:v>1010.846</c:v>
                </c:pt>
                <c:pt idx="16046">
                  <c:v>1010.8869999999999</c:v>
                </c:pt>
                <c:pt idx="16047">
                  <c:v>1010.928</c:v>
                </c:pt>
                <c:pt idx="16048">
                  <c:v>1010.977</c:v>
                </c:pt>
                <c:pt idx="16049">
                  <c:v>1010.967</c:v>
                </c:pt>
                <c:pt idx="16050">
                  <c:v>1010.944</c:v>
                </c:pt>
                <c:pt idx="16051">
                  <c:v>1010.934</c:v>
                </c:pt>
                <c:pt idx="16052">
                  <c:v>1010.917</c:v>
                </c:pt>
                <c:pt idx="16053">
                  <c:v>1010.948</c:v>
                </c:pt>
                <c:pt idx="16054">
                  <c:v>1010.998</c:v>
                </c:pt>
                <c:pt idx="16055">
                  <c:v>1011.014</c:v>
                </c:pt>
                <c:pt idx="16056">
                  <c:v>1011.054</c:v>
                </c:pt>
                <c:pt idx="16057">
                  <c:v>1011.064</c:v>
                </c:pt>
                <c:pt idx="16058">
                  <c:v>1011.081</c:v>
                </c:pt>
                <c:pt idx="16059">
                  <c:v>1011.081</c:v>
                </c:pt>
                <c:pt idx="16060">
                  <c:v>1011.1</c:v>
                </c:pt>
                <c:pt idx="16061">
                  <c:v>1011.124</c:v>
                </c:pt>
                <c:pt idx="16062">
                  <c:v>1011.143</c:v>
                </c:pt>
                <c:pt idx="16063">
                  <c:v>1011.141</c:v>
                </c:pt>
                <c:pt idx="16064">
                  <c:v>1011.158</c:v>
                </c:pt>
                <c:pt idx="16065">
                  <c:v>1011.165</c:v>
                </c:pt>
                <c:pt idx="16066">
                  <c:v>1011.191</c:v>
                </c:pt>
                <c:pt idx="16067">
                  <c:v>1011.2</c:v>
                </c:pt>
                <c:pt idx="16068">
                  <c:v>1011.207</c:v>
                </c:pt>
                <c:pt idx="16069">
                  <c:v>1011.229</c:v>
                </c:pt>
                <c:pt idx="16070">
                  <c:v>1011.215</c:v>
                </c:pt>
                <c:pt idx="16071">
                  <c:v>1011.225</c:v>
                </c:pt>
                <c:pt idx="16072">
                  <c:v>1011.215</c:v>
                </c:pt>
                <c:pt idx="16073">
                  <c:v>1011.284</c:v>
                </c:pt>
                <c:pt idx="16074">
                  <c:v>1011.2910000000001</c:v>
                </c:pt>
                <c:pt idx="16075">
                  <c:v>1011.325</c:v>
                </c:pt>
                <c:pt idx="16076">
                  <c:v>1011.309</c:v>
                </c:pt>
                <c:pt idx="16077">
                  <c:v>1011.325</c:v>
                </c:pt>
                <c:pt idx="16078">
                  <c:v>1011.309</c:v>
                </c:pt>
                <c:pt idx="16079">
                  <c:v>1011.306</c:v>
                </c:pt>
                <c:pt idx="16080">
                  <c:v>1011.319</c:v>
                </c:pt>
                <c:pt idx="16081">
                  <c:v>1011.319</c:v>
                </c:pt>
                <c:pt idx="16082">
                  <c:v>1011.353</c:v>
                </c:pt>
                <c:pt idx="16083">
                  <c:v>1011.38</c:v>
                </c:pt>
                <c:pt idx="16084">
                  <c:v>1011.432</c:v>
                </c:pt>
                <c:pt idx="16085">
                  <c:v>1011.444</c:v>
                </c:pt>
                <c:pt idx="16086">
                  <c:v>1011.466</c:v>
                </c:pt>
                <c:pt idx="16087">
                  <c:v>1011.506</c:v>
                </c:pt>
                <c:pt idx="16088">
                  <c:v>1011.503</c:v>
                </c:pt>
                <c:pt idx="16089">
                  <c:v>1011.505</c:v>
                </c:pt>
                <c:pt idx="16090">
                  <c:v>1011.487</c:v>
                </c:pt>
                <c:pt idx="16091">
                  <c:v>1011.49</c:v>
                </c:pt>
                <c:pt idx="16092">
                  <c:v>1011.4930000000001</c:v>
                </c:pt>
                <c:pt idx="16093">
                  <c:v>1011.496</c:v>
                </c:pt>
                <c:pt idx="16094">
                  <c:v>1011.532</c:v>
                </c:pt>
                <c:pt idx="16095">
                  <c:v>1011.535</c:v>
                </c:pt>
                <c:pt idx="16096">
                  <c:v>1011.552</c:v>
                </c:pt>
                <c:pt idx="16097">
                  <c:v>1011.534</c:v>
                </c:pt>
                <c:pt idx="16098">
                  <c:v>1011.544</c:v>
                </c:pt>
                <c:pt idx="16099">
                  <c:v>1011.553</c:v>
                </c:pt>
                <c:pt idx="16100">
                  <c:v>1011.5650000000001</c:v>
                </c:pt>
                <c:pt idx="16101">
                  <c:v>1011.553</c:v>
                </c:pt>
                <c:pt idx="16102">
                  <c:v>1011.546</c:v>
                </c:pt>
                <c:pt idx="16103">
                  <c:v>1011.525</c:v>
                </c:pt>
                <c:pt idx="16104">
                  <c:v>1011.525</c:v>
                </c:pt>
                <c:pt idx="16105">
                  <c:v>1011.524</c:v>
                </c:pt>
                <c:pt idx="16106">
                  <c:v>1011.516</c:v>
                </c:pt>
                <c:pt idx="16107">
                  <c:v>1011.528</c:v>
                </c:pt>
                <c:pt idx="16108">
                  <c:v>1011.523</c:v>
                </c:pt>
                <c:pt idx="16109">
                  <c:v>1011.546</c:v>
                </c:pt>
                <c:pt idx="16110">
                  <c:v>1011.5549999999999</c:v>
                </c:pt>
                <c:pt idx="16111">
                  <c:v>1011.582</c:v>
                </c:pt>
                <c:pt idx="16112">
                  <c:v>1011.606</c:v>
                </c:pt>
                <c:pt idx="16113">
                  <c:v>1011.628</c:v>
                </c:pt>
                <c:pt idx="16114">
                  <c:v>1011.6559999999999</c:v>
                </c:pt>
                <c:pt idx="16115">
                  <c:v>1011.643</c:v>
                </c:pt>
                <c:pt idx="16116">
                  <c:v>1011.65</c:v>
                </c:pt>
                <c:pt idx="16117">
                  <c:v>1011.623</c:v>
                </c:pt>
                <c:pt idx="16118">
                  <c:v>1011.643</c:v>
                </c:pt>
                <c:pt idx="16119">
                  <c:v>1011.681</c:v>
                </c:pt>
                <c:pt idx="16120">
                  <c:v>1011.723</c:v>
                </c:pt>
                <c:pt idx="16121">
                  <c:v>1011.734</c:v>
                </c:pt>
                <c:pt idx="16122">
                  <c:v>1011.7329999999999</c:v>
                </c:pt>
                <c:pt idx="16123">
                  <c:v>1011.712</c:v>
                </c:pt>
                <c:pt idx="16124">
                  <c:v>1011.675</c:v>
                </c:pt>
                <c:pt idx="16125">
                  <c:v>1011.653</c:v>
                </c:pt>
                <c:pt idx="16126">
                  <c:v>1011.621</c:v>
                </c:pt>
                <c:pt idx="16127">
                  <c:v>1011.621</c:v>
                </c:pt>
                <c:pt idx="16128">
                  <c:v>1011.634</c:v>
                </c:pt>
                <c:pt idx="16129">
                  <c:v>1011.6420000000001</c:v>
                </c:pt>
                <c:pt idx="16130">
                  <c:v>1011.669</c:v>
                </c:pt>
                <c:pt idx="16131">
                  <c:v>1011.647</c:v>
                </c:pt>
                <c:pt idx="16132">
                  <c:v>1011.65</c:v>
                </c:pt>
                <c:pt idx="16133">
                  <c:v>1011.638</c:v>
                </c:pt>
                <c:pt idx="16134">
                  <c:v>1011.626</c:v>
                </c:pt>
                <c:pt idx="16135">
                  <c:v>1011.635</c:v>
                </c:pt>
                <c:pt idx="16136">
                  <c:v>1011.605</c:v>
                </c:pt>
                <c:pt idx="16137">
                  <c:v>1011.593</c:v>
                </c:pt>
                <c:pt idx="16138">
                  <c:v>1011.51</c:v>
                </c:pt>
                <c:pt idx="16139">
                  <c:v>1011.42</c:v>
                </c:pt>
                <c:pt idx="16140">
                  <c:v>1011.372</c:v>
                </c:pt>
                <c:pt idx="16141">
                  <c:v>1011.325</c:v>
                </c:pt>
                <c:pt idx="16142">
                  <c:v>1011.3049999999999</c:v>
                </c:pt>
                <c:pt idx="16143">
                  <c:v>1011.246</c:v>
                </c:pt>
                <c:pt idx="16144">
                  <c:v>1011.173</c:v>
                </c:pt>
                <c:pt idx="16145">
                  <c:v>1011.091</c:v>
                </c:pt>
                <c:pt idx="16146">
                  <c:v>1011.0410000000001</c:v>
                </c:pt>
                <c:pt idx="16147">
                  <c:v>1011.01</c:v>
                </c:pt>
                <c:pt idx="16148">
                  <c:v>1010.998</c:v>
                </c:pt>
                <c:pt idx="16149">
                  <c:v>1011.013</c:v>
                </c:pt>
                <c:pt idx="16150">
                  <c:v>1011.027</c:v>
                </c:pt>
                <c:pt idx="16151">
                  <c:v>1011.009</c:v>
                </c:pt>
                <c:pt idx="16152">
                  <c:v>1011.0119999999999</c:v>
                </c:pt>
                <c:pt idx="16153">
                  <c:v>1011.033</c:v>
                </c:pt>
                <c:pt idx="16154">
                  <c:v>1011.053</c:v>
                </c:pt>
                <c:pt idx="16155">
                  <c:v>1011.059</c:v>
                </c:pt>
                <c:pt idx="16156">
                  <c:v>1011.042</c:v>
                </c:pt>
                <c:pt idx="16157">
                  <c:v>1011.072</c:v>
                </c:pt>
                <c:pt idx="16158">
                  <c:v>1011.088</c:v>
                </c:pt>
                <c:pt idx="16159">
                  <c:v>1011.095</c:v>
                </c:pt>
                <c:pt idx="16160">
                  <c:v>1011.129</c:v>
                </c:pt>
                <c:pt idx="16161">
                  <c:v>1011.129</c:v>
                </c:pt>
                <c:pt idx="16162">
                  <c:v>1011.162</c:v>
                </c:pt>
                <c:pt idx="16163">
                  <c:v>1011.187</c:v>
                </c:pt>
                <c:pt idx="16164">
                  <c:v>1011.173</c:v>
                </c:pt>
                <c:pt idx="16165">
                  <c:v>1011.206</c:v>
                </c:pt>
                <c:pt idx="16166">
                  <c:v>1011.24</c:v>
                </c:pt>
                <c:pt idx="16167">
                  <c:v>1011.2809999999999</c:v>
                </c:pt>
                <c:pt idx="16168">
                  <c:v>1011.3</c:v>
                </c:pt>
                <c:pt idx="16169">
                  <c:v>1011.321</c:v>
                </c:pt>
                <c:pt idx="16170">
                  <c:v>1011.321</c:v>
                </c:pt>
                <c:pt idx="16171">
                  <c:v>1011.351</c:v>
                </c:pt>
                <c:pt idx="16172">
                  <c:v>1011.379</c:v>
                </c:pt>
                <c:pt idx="16173">
                  <c:v>1011.427</c:v>
                </c:pt>
                <c:pt idx="16174">
                  <c:v>1011.428</c:v>
                </c:pt>
                <c:pt idx="16175">
                  <c:v>1011.4</c:v>
                </c:pt>
                <c:pt idx="16176">
                  <c:v>1011.404</c:v>
                </c:pt>
                <c:pt idx="16177">
                  <c:v>1011.4109999999999</c:v>
                </c:pt>
                <c:pt idx="16178">
                  <c:v>1011.4109999999999</c:v>
                </c:pt>
                <c:pt idx="16179">
                  <c:v>1011.399</c:v>
                </c:pt>
                <c:pt idx="16180">
                  <c:v>1011.395</c:v>
                </c:pt>
                <c:pt idx="16181">
                  <c:v>1011.419</c:v>
                </c:pt>
                <c:pt idx="16182">
                  <c:v>1011.428</c:v>
                </c:pt>
                <c:pt idx="16183">
                  <c:v>1011.418</c:v>
                </c:pt>
                <c:pt idx="16184">
                  <c:v>1011.405</c:v>
                </c:pt>
                <c:pt idx="16185">
                  <c:v>1011.355</c:v>
                </c:pt>
                <c:pt idx="16186">
                  <c:v>1011.351</c:v>
                </c:pt>
                <c:pt idx="16187">
                  <c:v>1011.333</c:v>
                </c:pt>
                <c:pt idx="16188">
                  <c:v>1011.332</c:v>
                </c:pt>
                <c:pt idx="16189">
                  <c:v>1011.311</c:v>
                </c:pt>
                <c:pt idx="16190">
                  <c:v>1011.3049999999999</c:v>
                </c:pt>
                <c:pt idx="16191">
                  <c:v>1011.272</c:v>
                </c:pt>
                <c:pt idx="16192">
                  <c:v>1011.28</c:v>
                </c:pt>
                <c:pt idx="16193">
                  <c:v>1011.303</c:v>
                </c:pt>
                <c:pt idx="16194">
                  <c:v>1011.346</c:v>
                </c:pt>
                <c:pt idx="16195">
                  <c:v>1011.359</c:v>
                </c:pt>
                <c:pt idx="16196">
                  <c:v>1011.359</c:v>
                </c:pt>
                <c:pt idx="16197">
                  <c:v>1011.386</c:v>
                </c:pt>
                <c:pt idx="16198">
                  <c:v>1011.402</c:v>
                </c:pt>
                <c:pt idx="16199">
                  <c:v>1011.451</c:v>
                </c:pt>
                <c:pt idx="16200">
                  <c:v>1011.5069999999999</c:v>
                </c:pt>
                <c:pt idx="16201">
                  <c:v>1011.5309999999999</c:v>
                </c:pt>
                <c:pt idx="16202">
                  <c:v>1011.5839999999999</c:v>
                </c:pt>
                <c:pt idx="16203">
                  <c:v>1011.6079999999999</c:v>
                </c:pt>
                <c:pt idx="16204">
                  <c:v>1011.619</c:v>
                </c:pt>
                <c:pt idx="16205">
                  <c:v>1011.59</c:v>
                </c:pt>
                <c:pt idx="16206">
                  <c:v>1011.614</c:v>
                </c:pt>
                <c:pt idx="16207">
                  <c:v>1011.605</c:v>
                </c:pt>
                <c:pt idx="16208">
                  <c:v>1011.616</c:v>
                </c:pt>
                <c:pt idx="16209">
                  <c:v>1011.607</c:v>
                </c:pt>
                <c:pt idx="16210">
                  <c:v>1011.602</c:v>
                </c:pt>
                <c:pt idx="16211">
                  <c:v>1011.579</c:v>
                </c:pt>
                <c:pt idx="16212">
                  <c:v>1011.566</c:v>
                </c:pt>
                <c:pt idx="16213">
                  <c:v>1011.561</c:v>
                </c:pt>
                <c:pt idx="16214">
                  <c:v>1011.542</c:v>
                </c:pt>
                <c:pt idx="16215">
                  <c:v>1011.521</c:v>
                </c:pt>
                <c:pt idx="16216">
                  <c:v>1011.5170000000001</c:v>
                </c:pt>
                <c:pt idx="16217">
                  <c:v>1011.54</c:v>
                </c:pt>
                <c:pt idx="16218">
                  <c:v>1011.5309999999999</c:v>
                </c:pt>
                <c:pt idx="16219">
                  <c:v>1011.526</c:v>
                </c:pt>
                <c:pt idx="16220">
                  <c:v>1011.491</c:v>
                </c:pt>
                <c:pt idx="16221">
                  <c:v>1011.474</c:v>
                </c:pt>
                <c:pt idx="16222">
                  <c:v>1011.475</c:v>
                </c:pt>
                <c:pt idx="16223">
                  <c:v>1011.491</c:v>
                </c:pt>
                <c:pt idx="16224">
                  <c:v>1011.505</c:v>
                </c:pt>
                <c:pt idx="16225">
                  <c:v>1011.506</c:v>
                </c:pt>
                <c:pt idx="16226">
                  <c:v>1011.4880000000001</c:v>
                </c:pt>
                <c:pt idx="16227">
                  <c:v>1011.4690000000001</c:v>
                </c:pt>
                <c:pt idx="16228">
                  <c:v>1011.42</c:v>
                </c:pt>
                <c:pt idx="16229">
                  <c:v>1011.407</c:v>
                </c:pt>
                <c:pt idx="16230">
                  <c:v>1011.364</c:v>
                </c:pt>
                <c:pt idx="16231">
                  <c:v>1011.371</c:v>
                </c:pt>
                <c:pt idx="16232">
                  <c:v>1011.378</c:v>
                </c:pt>
                <c:pt idx="16233">
                  <c:v>1011.403</c:v>
                </c:pt>
                <c:pt idx="16234">
                  <c:v>1011.3869999999999</c:v>
                </c:pt>
                <c:pt idx="16235">
                  <c:v>1011.3579999999999</c:v>
                </c:pt>
                <c:pt idx="16236">
                  <c:v>1011.3579999999999</c:v>
                </c:pt>
                <c:pt idx="16237">
                  <c:v>1011.347</c:v>
                </c:pt>
                <c:pt idx="16238">
                  <c:v>1011.348</c:v>
                </c:pt>
                <c:pt idx="16239">
                  <c:v>1011.345</c:v>
                </c:pt>
                <c:pt idx="16240">
                  <c:v>1011.373</c:v>
                </c:pt>
                <c:pt idx="16241">
                  <c:v>1011.345</c:v>
                </c:pt>
                <c:pt idx="16242">
                  <c:v>1011.328</c:v>
                </c:pt>
                <c:pt idx="16243">
                  <c:v>1011.304</c:v>
                </c:pt>
                <c:pt idx="16244">
                  <c:v>1011.271</c:v>
                </c:pt>
                <c:pt idx="16245">
                  <c:v>1011.249</c:v>
                </c:pt>
                <c:pt idx="16246">
                  <c:v>1011.248</c:v>
                </c:pt>
                <c:pt idx="16247">
                  <c:v>1011.285</c:v>
                </c:pt>
                <c:pt idx="16248">
                  <c:v>1011.308</c:v>
                </c:pt>
                <c:pt idx="16249">
                  <c:v>1011.3579999999999</c:v>
                </c:pt>
                <c:pt idx="16250">
                  <c:v>1011.408</c:v>
                </c:pt>
                <c:pt idx="16251">
                  <c:v>1011.422</c:v>
                </c:pt>
                <c:pt idx="16252">
                  <c:v>1011.451</c:v>
                </c:pt>
                <c:pt idx="16253">
                  <c:v>1011.472</c:v>
                </c:pt>
                <c:pt idx="16254">
                  <c:v>1011.473</c:v>
                </c:pt>
                <c:pt idx="16255">
                  <c:v>1011.47</c:v>
                </c:pt>
                <c:pt idx="16256">
                  <c:v>1011.436</c:v>
                </c:pt>
                <c:pt idx="16257">
                  <c:v>1011.429</c:v>
                </c:pt>
                <c:pt idx="16258">
                  <c:v>1011.377</c:v>
                </c:pt>
                <c:pt idx="16259">
                  <c:v>1011.371</c:v>
                </c:pt>
                <c:pt idx="16260">
                  <c:v>1011.362</c:v>
                </c:pt>
                <c:pt idx="16261">
                  <c:v>1011.374</c:v>
                </c:pt>
                <c:pt idx="16262">
                  <c:v>1011.374</c:v>
                </c:pt>
                <c:pt idx="16263">
                  <c:v>1011.365</c:v>
                </c:pt>
                <c:pt idx="16264">
                  <c:v>1011.372</c:v>
                </c:pt>
                <c:pt idx="16265">
                  <c:v>1011.378</c:v>
                </c:pt>
                <c:pt idx="16266">
                  <c:v>1011.357</c:v>
                </c:pt>
                <c:pt idx="16267">
                  <c:v>1011.335</c:v>
                </c:pt>
                <c:pt idx="16268">
                  <c:v>1011.287</c:v>
                </c:pt>
                <c:pt idx="16269">
                  <c:v>1011.283</c:v>
                </c:pt>
                <c:pt idx="16270">
                  <c:v>1011.2859999999999</c:v>
                </c:pt>
                <c:pt idx="16271">
                  <c:v>1011.309</c:v>
                </c:pt>
                <c:pt idx="16272">
                  <c:v>1011.3440000000001</c:v>
                </c:pt>
                <c:pt idx="16273">
                  <c:v>1011.342</c:v>
                </c:pt>
                <c:pt idx="16274">
                  <c:v>1011.351</c:v>
                </c:pt>
                <c:pt idx="16275">
                  <c:v>1011.3440000000001</c:v>
                </c:pt>
                <c:pt idx="16276">
                  <c:v>1011.307</c:v>
                </c:pt>
                <c:pt idx="16277">
                  <c:v>1011.312</c:v>
                </c:pt>
                <c:pt idx="16278">
                  <c:v>1011.332</c:v>
                </c:pt>
                <c:pt idx="16279">
                  <c:v>1011.361</c:v>
                </c:pt>
                <c:pt idx="16280">
                  <c:v>1011.388</c:v>
                </c:pt>
                <c:pt idx="16281">
                  <c:v>1011.404</c:v>
                </c:pt>
                <c:pt idx="16282">
                  <c:v>1011.377</c:v>
                </c:pt>
                <c:pt idx="16283">
                  <c:v>1011.402</c:v>
                </c:pt>
                <c:pt idx="16284">
                  <c:v>1011.371</c:v>
                </c:pt>
                <c:pt idx="16285">
                  <c:v>1011.404</c:v>
                </c:pt>
                <c:pt idx="16286">
                  <c:v>1011.45</c:v>
                </c:pt>
                <c:pt idx="16287">
                  <c:v>1011.46</c:v>
                </c:pt>
                <c:pt idx="16288">
                  <c:v>1011.462</c:v>
                </c:pt>
                <c:pt idx="16289">
                  <c:v>1011.4640000000001</c:v>
                </c:pt>
                <c:pt idx="16290">
                  <c:v>1011.492</c:v>
                </c:pt>
                <c:pt idx="16291">
                  <c:v>1011.494</c:v>
                </c:pt>
                <c:pt idx="16292">
                  <c:v>1011.4930000000001</c:v>
                </c:pt>
                <c:pt idx="16293">
                  <c:v>1011.4880000000001</c:v>
                </c:pt>
                <c:pt idx="16294">
                  <c:v>1011.476</c:v>
                </c:pt>
                <c:pt idx="16295">
                  <c:v>1011.465</c:v>
                </c:pt>
                <c:pt idx="16296">
                  <c:v>1011.447</c:v>
                </c:pt>
                <c:pt idx="16297">
                  <c:v>1011.42</c:v>
                </c:pt>
                <c:pt idx="16298">
                  <c:v>1011.402</c:v>
                </c:pt>
                <c:pt idx="16299">
                  <c:v>1011.372</c:v>
                </c:pt>
                <c:pt idx="16300">
                  <c:v>1011.378</c:v>
                </c:pt>
                <c:pt idx="16301">
                  <c:v>1011.388</c:v>
                </c:pt>
                <c:pt idx="16302">
                  <c:v>1011.366</c:v>
                </c:pt>
                <c:pt idx="16303">
                  <c:v>1011.3920000000001</c:v>
                </c:pt>
                <c:pt idx="16304">
                  <c:v>1011.4</c:v>
                </c:pt>
                <c:pt idx="16305">
                  <c:v>1011.396</c:v>
                </c:pt>
                <c:pt idx="16306">
                  <c:v>1011.404</c:v>
                </c:pt>
                <c:pt idx="16307">
                  <c:v>1011.4109999999999</c:v>
                </c:pt>
                <c:pt idx="16308">
                  <c:v>1011.395</c:v>
                </c:pt>
                <c:pt idx="16309">
                  <c:v>1011.373</c:v>
                </c:pt>
                <c:pt idx="16310">
                  <c:v>1011.4059999999999</c:v>
                </c:pt>
                <c:pt idx="16311">
                  <c:v>1011.401</c:v>
                </c:pt>
                <c:pt idx="16312">
                  <c:v>1011.412</c:v>
                </c:pt>
                <c:pt idx="16313">
                  <c:v>1011.423</c:v>
                </c:pt>
                <c:pt idx="16314">
                  <c:v>1011.451</c:v>
                </c:pt>
                <c:pt idx="16315">
                  <c:v>1011.457</c:v>
                </c:pt>
                <c:pt idx="16316">
                  <c:v>1011.486</c:v>
                </c:pt>
                <c:pt idx="16317">
                  <c:v>1011.474</c:v>
                </c:pt>
                <c:pt idx="16318">
                  <c:v>1011.494</c:v>
                </c:pt>
                <c:pt idx="16319">
                  <c:v>1011.4880000000001</c:v>
                </c:pt>
                <c:pt idx="16320">
                  <c:v>1011.484</c:v>
                </c:pt>
                <c:pt idx="16321">
                  <c:v>1011.4640000000001</c:v>
                </c:pt>
                <c:pt idx="16322">
                  <c:v>1011.462</c:v>
                </c:pt>
                <c:pt idx="16323">
                  <c:v>1011.4640000000001</c:v>
                </c:pt>
                <c:pt idx="16324">
                  <c:v>1011.461</c:v>
                </c:pt>
                <c:pt idx="16325">
                  <c:v>1011.4589999999999</c:v>
                </c:pt>
                <c:pt idx="16326">
                  <c:v>1011.446</c:v>
                </c:pt>
                <c:pt idx="16327">
                  <c:v>1011.449</c:v>
                </c:pt>
                <c:pt idx="16328">
                  <c:v>1011.449</c:v>
                </c:pt>
                <c:pt idx="16329">
                  <c:v>1011.437</c:v>
                </c:pt>
                <c:pt idx="16330">
                  <c:v>1011.409</c:v>
                </c:pt>
                <c:pt idx="16331">
                  <c:v>1011.409</c:v>
                </c:pt>
                <c:pt idx="16332">
                  <c:v>1011.405</c:v>
                </c:pt>
                <c:pt idx="16333">
                  <c:v>1011.37</c:v>
                </c:pt>
                <c:pt idx="16334">
                  <c:v>1011.35</c:v>
                </c:pt>
                <c:pt idx="16335">
                  <c:v>1011.3579999999999</c:v>
                </c:pt>
                <c:pt idx="16336">
                  <c:v>1011.3390000000001</c:v>
                </c:pt>
                <c:pt idx="16337">
                  <c:v>1011.322</c:v>
                </c:pt>
                <c:pt idx="16338">
                  <c:v>1011.299</c:v>
                </c:pt>
                <c:pt idx="16339">
                  <c:v>1011.3049999999999</c:v>
                </c:pt>
                <c:pt idx="16340">
                  <c:v>1011.287</c:v>
                </c:pt>
                <c:pt idx="16341">
                  <c:v>1011.282</c:v>
                </c:pt>
                <c:pt idx="16342">
                  <c:v>1011.29</c:v>
                </c:pt>
                <c:pt idx="16343">
                  <c:v>1011.3150000000001</c:v>
                </c:pt>
                <c:pt idx="16344">
                  <c:v>1011.316</c:v>
                </c:pt>
                <c:pt idx="16345">
                  <c:v>1011.3390000000001</c:v>
                </c:pt>
                <c:pt idx="16346">
                  <c:v>1011.31</c:v>
                </c:pt>
                <c:pt idx="16347">
                  <c:v>1011.311</c:v>
                </c:pt>
                <c:pt idx="16348">
                  <c:v>1011.304</c:v>
                </c:pt>
                <c:pt idx="16349">
                  <c:v>1011.2910000000001</c:v>
                </c:pt>
                <c:pt idx="16350">
                  <c:v>1011.3049999999999</c:v>
                </c:pt>
                <c:pt idx="16351">
                  <c:v>1011.31</c:v>
                </c:pt>
                <c:pt idx="16352">
                  <c:v>1011.33</c:v>
                </c:pt>
                <c:pt idx="16353">
                  <c:v>1011.321</c:v>
                </c:pt>
                <c:pt idx="16354">
                  <c:v>1011.374</c:v>
                </c:pt>
                <c:pt idx="16355">
                  <c:v>1011.362</c:v>
                </c:pt>
                <c:pt idx="16356">
                  <c:v>1011.396</c:v>
                </c:pt>
                <c:pt idx="16357">
                  <c:v>1011.388</c:v>
                </c:pt>
                <c:pt idx="16358">
                  <c:v>1011.397</c:v>
                </c:pt>
                <c:pt idx="16359">
                  <c:v>1011.39</c:v>
                </c:pt>
                <c:pt idx="16360">
                  <c:v>1011.3680000000001</c:v>
                </c:pt>
                <c:pt idx="16361">
                  <c:v>1011.378</c:v>
                </c:pt>
                <c:pt idx="16362">
                  <c:v>1011.3920000000001</c:v>
                </c:pt>
                <c:pt idx="16363">
                  <c:v>1011.415</c:v>
                </c:pt>
                <c:pt idx="16364">
                  <c:v>1011.399</c:v>
                </c:pt>
                <c:pt idx="16365">
                  <c:v>1011.41</c:v>
                </c:pt>
                <c:pt idx="16366">
                  <c:v>1011.424</c:v>
                </c:pt>
                <c:pt idx="16367">
                  <c:v>1011.4109999999999</c:v>
                </c:pt>
                <c:pt idx="16368">
                  <c:v>1011.402</c:v>
                </c:pt>
                <c:pt idx="16369">
                  <c:v>1011.394</c:v>
                </c:pt>
                <c:pt idx="16370">
                  <c:v>1011.4059999999999</c:v>
                </c:pt>
                <c:pt idx="16371">
                  <c:v>1011.394</c:v>
                </c:pt>
                <c:pt idx="16372">
                  <c:v>1011.349</c:v>
                </c:pt>
                <c:pt idx="16373">
                  <c:v>1011.308</c:v>
                </c:pt>
                <c:pt idx="16374">
                  <c:v>1011.255</c:v>
                </c:pt>
                <c:pt idx="16375">
                  <c:v>1011.254</c:v>
                </c:pt>
                <c:pt idx="16376">
                  <c:v>1011.218</c:v>
                </c:pt>
                <c:pt idx="16377">
                  <c:v>1011.22</c:v>
                </c:pt>
                <c:pt idx="16378">
                  <c:v>1011.173</c:v>
                </c:pt>
                <c:pt idx="16379">
                  <c:v>1011.179</c:v>
                </c:pt>
                <c:pt idx="16380">
                  <c:v>1011.196</c:v>
                </c:pt>
                <c:pt idx="16381">
                  <c:v>1011.17</c:v>
                </c:pt>
                <c:pt idx="16382">
                  <c:v>1011.138</c:v>
                </c:pt>
                <c:pt idx="16383">
                  <c:v>1011.072</c:v>
                </c:pt>
                <c:pt idx="16384">
                  <c:v>1011.015</c:v>
                </c:pt>
                <c:pt idx="16385">
                  <c:v>1010.987</c:v>
                </c:pt>
                <c:pt idx="16386">
                  <c:v>1010.946</c:v>
                </c:pt>
                <c:pt idx="16387">
                  <c:v>1010.944</c:v>
                </c:pt>
                <c:pt idx="16388">
                  <c:v>1010.884</c:v>
                </c:pt>
                <c:pt idx="16389">
                  <c:v>1010.864</c:v>
                </c:pt>
                <c:pt idx="16390">
                  <c:v>1010.835</c:v>
                </c:pt>
                <c:pt idx="16391">
                  <c:v>1010.836</c:v>
                </c:pt>
                <c:pt idx="16392">
                  <c:v>1010.84</c:v>
                </c:pt>
                <c:pt idx="16393">
                  <c:v>1010.843</c:v>
                </c:pt>
                <c:pt idx="16394">
                  <c:v>1010.854</c:v>
                </c:pt>
                <c:pt idx="16395">
                  <c:v>1010.88</c:v>
                </c:pt>
                <c:pt idx="16396">
                  <c:v>1010.88</c:v>
                </c:pt>
                <c:pt idx="16397">
                  <c:v>1010.9059999999999</c:v>
                </c:pt>
                <c:pt idx="16398">
                  <c:v>1010.923</c:v>
                </c:pt>
                <c:pt idx="16399">
                  <c:v>1010.9640000000001</c:v>
                </c:pt>
                <c:pt idx="16400">
                  <c:v>1011.009</c:v>
                </c:pt>
                <c:pt idx="16401">
                  <c:v>1011.043</c:v>
                </c:pt>
                <c:pt idx="16402">
                  <c:v>1011.054</c:v>
                </c:pt>
                <c:pt idx="16403">
                  <c:v>1011.09</c:v>
                </c:pt>
                <c:pt idx="16404">
                  <c:v>1011.15</c:v>
                </c:pt>
                <c:pt idx="16405">
                  <c:v>1011.1660000000001</c:v>
                </c:pt>
                <c:pt idx="16406">
                  <c:v>1011.192</c:v>
                </c:pt>
                <c:pt idx="16407">
                  <c:v>1011.22</c:v>
                </c:pt>
                <c:pt idx="16408">
                  <c:v>1011.2670000000001</c:v>
                </c:pt>
                <c:pt idx="16409">
                  <c:v>1011.303</c:v>
                </c:pt>
                <c:pt idx="16410">
                  <c:v>1011.342</c:v>
                </c:pt>
                <c:pt idx="16411">
                  <c:v>1011.39</c:v>
                </c:pt>
                <c:pt idx="16412">
                  <c:v>1011.375</c:v>
                </c:pt>
                <c:pt idx="16413">
                  <c:v>1011.385</c:v>
                </c:pt>
                <c:pt idx="16414">
                  <c:v>1011.364</c:v>
                </c:pt>
                <c:pt idx="16415">
                  <c:v>1011.352</c:v>
                </c:pt>
                <c:pt idx="16416">
                  <c:v>1011.326</c:v>
                </c:pt>
                <c:pt idx="16417">
                  <c:v>1011.306</c:v>
                </c:pt>
                <c:pt idx="16418">
                  <c:v>1011.307</c:v>
                </c:pt>
                <c:pt idx="16419">
                  <c:v>1011.2670000000001</c:v>
                </c:pt>
                <c:pt idx="16420">
                  <c:v>1011.226</c:v>
                </c:pt>
                <c:pt idx="16421">
                  <c:v>1011.178</c:v>
                </c:pt>
                <c:pt idx="16422">
                  <c:v>1011.134</c:v>
                </c:pt>
                <c:pt idx="16423">
                  <c:v>1011.1130000000001</c:v>
                </c:pt>
                <c:pt idx="16424">
                  <c:v>1011.076</c:v>
                </c:pt>
                <c:pt idx="16425">
                  <c:v>1011.076</c:v>
                </c:pt>
                <c:pt idx="16426">
                  <c:v>1011.076</c:v>
                </c:pt>
                <c:pt idx="16427">
                  <c:v>1011.07</c:v>
                </c:pt>
                <c:pt idx="16428">
                  <c:v>1011.09</c:v>
                </c:pt>
                <c:pt idx="16429">
                  <c:v>1011.112</c:v>
                </c:pt>
                <c:pt idx="16430">
                  <c:v>1011.097</c:v>
                </c:pt>
                <c:pt idx="16431">
                  <c:v>1011.111</c:v>
                </c:pt>
                <c:pt idx="16432">
                  <c:v>1011.1079999999999</c:v>
                </c:pt>
                <c:pt idx="16433">
                  <c:v>1011.124</c:v>
                </c:pt>
                <c:pt idx="16434">
                  <c:v>1011.124</c:v>
                </c:pt>
                <c:pt idx="16435">
                  <c:v>1011.135</c:v>
                </c:pt>
                <c:pt idx="16436">
                  <c:v>1011.106</c:v>
                </c:pt>
                <c:pt idx="16437">
                  <c:v>1011.104</c:v>
                </c:pt>
                <c:pt idx="16438">
                  <c:v>1011.116</c:v>
                </c:pt>
                <c:pt idx="16439">
                  <c:v>1011.151</c:v>
                </c:pt>
                <c:pt idx="16440">
                  <c:v>1011.163</c:v>
                </c:pt>
                <c:pt idx="16441">
                  <c:v>1011.193</c:v>
                </c:pt>
                <c:pt idx="16442">
                  <c:v>1011.2089999999999</c:v>
                </c:pt>
                <c:pt idx="16443">
                  <c:v>1011.212</c:v>
                </c:pt>
                <c:pt idx="16444">
                  <c:v>1011.1950000000001</c:v>
                </c:pt>
                <c:pt idx="16445">
                  <c:v>1011.192</c:v>
                </c:pt>
                <c:pt idx="16446">
                  <c:v>1011.162</c:v>
                </c:pt>
                <c:pt idx="16447">
                  <c:v>1011.143</c:v>
                </c:pt>
                <c:pt idx="16448">
                  <c:v>1011.1559999999999</c:v>
                </c:pt>
                <c:pt idx="16449">
                  <c:v>1011.107</c:v>
                </c:pt>
                <c:pt idx="16450">
                  <c:v>1011.093</c:v>
                </c:pt>
                <c:pt idx="16451">
                  <c:v>1011.034</c:v>
                </c:pt>
                <c:pt idx="16452">
                  <c:v>1011.008</c:v>
                </c:pt>
                <c:pt idx="16453">
                  <c:v>1010.973</c:v>
                </c:pt>
                <c:pt idx="16454">
                  <c:v>1010.9450000000001</c:v>
                </c:pt>
                <c:pt idx="16455">
                  <c:v>1010.946</c:v>
                </c:pt>
                <c:pt idx="16456">
                  <c:v>1010.974</c:v>
                </c:pt>
                <c:pt idx="16457">
                  <c:v>1010.95</c:v>
                </c:pt>
                <c:pt idx="16458">
                  <c:v>1010.95</c:v>
                </c:pt>
                <c:pt idx="16459">
                  <c:v>1010.89</c:v>
                </c:pt>
                <c:pt idx="16460">
                  <c:v>1010.8579999999999</c:v>
                </c:pt>
                <c:pt idx="16461">
                  <c:v>1010.826</c:v>
                </c:pt>
                <c:pt idx="16462">
                  <c:v>1010.7809999999999</c:v>
                </c:pt>
                <c:pt idx="16463">
                  <c:v>1010.787</c:v>
                </c:pt>
                <c:pt idx="16464">
                  <c:v>1010.795</c:v>
                </c:pt>
                <c:pt idx="16465">
                  <c:v>1010.822</c:v>
                </c:pt>
                <c:pt idx="16466">
                  <c:v>1010.831</c:v>
                </c:pt>
                <c:pt idx="16467">
                  <c:v>1010.874</c:v>
                </c:pt>
                <c:pt idx="16468">
                  <c:v>1010.894</c:v>
                </c:pt>
                <c:pt idx="16469">
                  <c:v>1010.934</c:v>
                </c:pt>
                <c:pt idx="16470">
                  <c:v>1010.971</c:v>
                </c:pt>
                <c:pt idx="16471">
                  <c:v>1010.989</c:v>
                </c:pt>
                <c:pt idx="16472">
                  <c:v>1011.043</c:v>
                </c:pt>
                <c:pt idx="16473">
                  <c:v>1011.062</c:v>
                </c:pt>
                <c:pt idx="16474">
                  <c:v>1011.082</c:v>
                </c:pt>
                <c:pt idx="16475">
                  <c:v>1011.063</c:v>
                </c:pt>
                <c:pt idx="16476">
                  <c:v>1011.08</c:v>
                </c:pt>
                <c:pt idx="16477">
                  <c:v>1011.133</c:v>
                </c:pt>
                <c:pt idx="16478">
                  <c:v>1011.193</c:v>
                </c:pt>
                <c:pt idx="16479">
                  <c:v>1011.22</c:v>
                </c:pt>
                <c:pt idx="16480">
                  <c:v>1011.252</c:v>
                </c:pt>
                <c:pt idx="16481">
                  <c:v>1011.2809999999999</c:v>
                </c:pt>
                <c:pt idx="16482">
                  <c:v>1011.308</c:v>
                </c:pt>
                <c:pt idx="16483">
                  <c:v>1011.389</c:v>
                </c:pt>
                <c:pt idx="16484">
                  <c:v>1011.42</c:v>
                </c:pt>
                <c:pt idx="16485">
                  <c:v>1011.453</c:v>
                </c:pt>
                <c:pt idx="16486">
                  <c:v>1011.5119999999999</c:v>
                </c:pt>
                <c:pt idx="16487">
                  <c:v>1011.574</c:v>
                </c:pt>
                <c:pt idx="16488">
                  <c:v>1011.6180000000001</c:v>
                </c:pt>
                <c:pt idx="16489">
                  <c:v>1011.624</c:v>
                </c:pt>
                <c:pt idx="16490">
                  <c:v>1011.6180000000001</c:v>
                </c:pt>
                <c:pt idx="16491">
                  <c:v>1011.59</c:v>
                </c:pt>
                <c:pt idx="16492">
                  <c:v>1011.579</c:v>
                </c:pt>
                <c:pt idx="16493">
                  <c:v>1011.6079999999999</c:v>
                </c:pt>
                <c:pt idx="16494">
                  <c:v>1011.599</c:v>
                </c:pt>
                <c:pt idx="16495">
                  <c:v>1011.572</c:v>
                </c:pt>
                <c:pt idx="16496">
                  <c:v>1011.567</c:v>
                </c:pt>
                <c:pt idx="16497">
                  <c:v>1011.582</c:v>
                </c:pt>
                <c:pt idx="16498">
                  <c:v>1011.572</c:v>
                </c:pt>
                <c:pt idx="16499">
                  <c:v>1011.572</c:v>
                </c:pt>
                <c:pt idx="16500">
                  <c:v>1011.582</c:v>
                </c:pt>
                <c:pt idx="16501">
                  <c:v>1011.576</c:v>
                </c:pt>
                <c:pt idx="16502">
                  <c:v>1011.5940000000001</c:v>
                </c:pt>
                <c:pt idx="16503">
                  <c:v>1011.652</c:v>
                </c:pt>
                <c:pt idx="16504">
                  <c:v>1011.689</c:v>
                </c:pt>
                <c:pt idx="16505">
                  <c:v>1011.688</c:v>
                </c:pt>
                <c:pt idx="16506">
                  <c:v>1011.691</c:v>
                </c:pt>
                <c:pt idx="16507">
                  <c:v>1011.64</c:v>
                </c:pt>
                <c:pt idx="16508">
                  <c:v>1011.5940000000001</c:v>
                </c:pt>
                <c:pt idx="16509">
                  <c:v>1011.572</c:v>
                </c:pt>
                <c:pt idx="16510">
                  <c:v>1011.54</c:v>
                </c:pt>
                <c:pt idx="16511">
                  <c:v>1011.516</c:v>
                </c:pt>
                <c:pt idx="16512">
                  <c:v>1011.424</c:v>
                </c:pt>
                <c:pt idx="16513">
                  <c:v>1011.312</c:v>
                </c:pt>
                <c:pt idx="16514">
                  <c:v>1011.24</c:v>
                </c:pt>
                <c:pt idx="16515">
                  <c:v>1011.175</c:v>
                </c:pt>
                <c:pt idx="16516">
                  <c:v>1011.1130000000001</c:v>
                </c:pt>
                <c:pt idx="16517">
                  <c:v>1011.048</c:v>
                </c:pt>
                <c:pt idx="16518">
                  <c:v>1011.048</c:v>
                </c:pt>
                <c:pt idx="16519">
                  <c:v>1011.009</c:v>
                </c:pt>
                <c:pt idx="16520">
                  <c:v>1010.9589999999999</c:v>
                </c:pt>
                <c:pt idx="16521">
                  <c:v>1010.909</c:v>
                </c:pt>
                <c:pt idx="16522">
                  <c:v>1010.849</c:v>
                </c:pt>
                <c:pt idx="16523">
                  <c:v>1010.837</c:v>
                </c:pt>
                <c:pt idx="16524">
                  <c:v>1010.837</c:v>
                </c:pt>
                <c:pt idx="16525">
                  <c:v>1010.856</c:v>
                </c:pt>
                <c:pt idx="16526">
                  <c:v>1010.881</c:v>
                </c:pt>
                <c:pt idx="16527">
                  <c:v>1010.908</c:v>
                </c:pt>
                <c:pt idx="16528">
                  <c:v>1010.947</c:v>
                </c:pt>
                <c:pt idx="16529">
                  <c:v>1010.956</c:v>
                </c:pt>
                <c:pt idx="16530">
                  <c:v>1011.009</c:v>
                </c:pt>
                <c:pt idx="16531">
                  <c:v>1011.004</c:v>
                </c:pt>
                <c:pt idx="16532">
                  <c:v>1011</c:v>
                </c:pt>
                <c:pt idx="16533">
                  <c:v>1011.004</c:v>
                </c:pt>
                <c:pt idx="16534">
                  <c:v>1010.992</c:v>
                </c:pt>
                <c:pt idx="16535">
                  <c:v>1010.989</c:v>
                </c:pt>
                <c:pt idx="16536">
                  <c:v>1010.948</c:v>
                </c:pt>
                <c:pt idx="16537">
                  <c:v>1010.8920000000001</c:v>
                </c:pt>
                <c:pt idx="16538">
                  <c:v>1010.867</c:v>
                </c:pt>
                <c:pt idx="16539">
                  <c:v>1010.857</c:v>
                </c:pt>
                <c:pt idx="16540">
                  <c:v>1010.829</c:v>
                </c:pt>
                <c:pt idx="16541">
                  <c:v>1010.83</c:v>
                </c:pt>
                <c:pt idx="16542">
                  <c:v>1010.8339999999999</c:v>
                </c:pt>
                <c:pt idx="16543">
                  <c:v>1010.797</c:v>
                </c:pt>
                <c:pt idx="16544">
                  <c:v>1010.789</c:v>
                </c:pt>
                <c:pt idx="16545">
                  <c:v>1010.763</c:v>
                </c:pt>
                <c:pt idx="16546">
                  <c:v>1010.763</c:v>
                </c:pt>
                <c:pt idx="16547">
                  <c:v>1010.7619999999999</c:v>
                </c:pt>
                <c:pt idx="16548">
                  <c:v>1010.789</c:v>
                </c:pt>
                <c:pt idx="16549">
                  <c:v>1010.801</c:v>
                </c:pt>
                <c:pt idx="16550">
                  <c:v>1010.7859999999999</c:v>
                </c:pt>
                <c:pt idx="16551">
                  <c:v>1010.794</c:v>
                </c:pt>
                <c:pt idx="16552">
                  <c:v>1010.783</c:v>
                </c:pt>
                <c:pt idx="16553">
                  <c:v>1010.796</c:v>
                </c:pt>
                <c:pt idx="16554">
                  <c:v>1010.808</c:v>
                </c:pt>
                <c:pt idx="16555">
                  <c:v>1010.819</c:v>
                </c:pt>
                <c:pt idx="16556">
                  <c:v>1010.828</c:v>
                </c:pt>
                <c:pt idx="16557">
                  <c:v>1010.829</c:v>
                </c:pt>
                <c:pt idx="16558">
                  <c:v>1010.8680000000001</c:v>
                </c:pt>
                <c:pt idx="16559">
                  <c:v>1010.8920000000001</c:v>
                </c:pt>
                <c:pt idx="16560">
                  <c:v>1010.9059999999999</c:v>
                </c:pt>
                <c:pt idx="16561">
                  <c:v>1010.907</c:v>
                </c:pt>
                <c:pt idx="16562">
                  <c:v>1010.943</c:v>
                </c:pt>
                <c:pt idx="16563">
                  <c:v>1010.997</c:v>
                </c:pt>
                <c:pt idx="16564">
                  <c:v>1011.02</c:v>
                </c:pt>
                <c:pt idx="16565">
                  <c:v>1011.045</c:v>
                </c:pt>
                <c:pt idx="16566">
                  <c:v>1011.056</c:v>
                </c:pt>
                <c:pt idx="16567">
                  <c:v>1011.107</c:v>
                </c:pt>
                <c:pt idx="16568">
                  <c:v>1011.128</c:v>
                </c:pt>
                <c:pt idx="16569">
                  <c:v>1011.128</c:v>
                </c:pt>
                <c:pt idx="16570">
                  <c:v>1011.128</c:v>
                </c:pt>
                <c:pt idx="16571">
                  <c:v>1011.123</c:v>
                </c:pt>
                <c:pt idx="16572">
                  <c:v>1011.153</c:v>
                </c:pt>
                <c:pt idx="16573">
                  <c:v>1011.15</c:v>
                </c:pt>
                <c:pt idx="16574">
                  <c:v>1011.17</c:v>
                </c:pt>
                <c:pt idx="16575">
                  <c:v>1011.184</c:v>
                </c:pt>
                <c:pt idx="16576">
                  <c:v>1011.174</c:v>
                </c:pt>
                <c:pt idx="16577">
                  <c:v>1011.165</c:v>
                </c:pt>
                <c:pt idx="16578">
                  <c:v>1011.123</c:v>
                </c:pt>
                <c:pt idx="16579">
                  <c:v>1011.088</c:v>
                </c:pt>
                <c:pt idx="16580">
                  <c:v>1011.026</c:v>
                </c:pt>
                <c:pt idx="16581">
                  <c:v>1010.997</c:v>
                </c:pt>
                <c:pt idx="16582">
                  <c:v>1010.944</c:v>
                </c:pt>
                <c:pt idx="16583">
                  <c:v>1010.907</c:v>
                </c:pt>
                <c:pt idx="16584">
                  <c:v>1010.817</c:v>
                </c:pt>
                <c:pt idx="16585">
                  <c:v>1010.754</c:v>
                </c:pt>
                <c:pt idx="16586">
                  <c:v>1010.713</c:v>
                </c:pt>
                <c:pt idx="16587">
                  <c:v>1010.713</c:v>
                </c:pt>
                <c:pt idx="16588">
                  <c:v>1010.675</c:v>
                </c:pt>
                <c:pt idx="16589">
                  <c:v>1010.672</c:v>
                </c:pt>
                <c:pt idx="16590">
                  <c:v>1010.653</c:v>
                </c:pt>
                <c:pt idx="16591">
                  <c:v>1010.625</c:v>
                </c:pt>
                <c:pt idx="16592">
                  <c:v>1010.611</c:v>
                </c:pt>
                <c:pt idx="16593">
                  <c:v>1010.633</c:v>
                </c:pt>
                <c:pt idx="16594">
                  <c:v>1010.6369999999999</c:v>
                </c:pt>
                <c:pt idx="16595">
                  <c:v>1010.649</c:v>
                </c:pt>
                <c:pt idx="16596">
                  <c:v>1010.636</c:v>
                </c:pt>
                <c:pt idx="16597">
                  <c:v>1010.644</c:v>
                </c:pt>
                <c:pt idx="16598">
                  <c:v>1010.651</c:v>
                </c:pt>
                <c:pt idx="16599">
                  <c:v>1010.669</c:v>
                </c:pt>
                <c:pt idx="16600">
                  <c:v>1010.727</c:v>
                </c:pt>
                <c:pt idx="16601">
                  <c:v>1010.7569999999999</c:v>
                </c:pt>
                <c:pt idx="16602">
                  <c:v>1010.848</c:v>
                </c:pt>
                <c:pt idx="16603">
                  <c:v>1010.924</c:v>
                </c:pt>
                <c:pt idx="16604">
                  <c:v>1010.992</c:v>
                </c:pt>
                <c:pt idx="16605">
                  <c:v>1011.053</c:v>
                </c:pt>
                <c:pt idx="16606">
                  <c:v>1011.082</c:v>
                </c:pt>
                <c:pt idx="16607">
                  <c:v>1011.139</c:v>
                </c:pt>
                <c:pt idx="16608">
                  <c:v>1011.16</c:v>
                </c:pt>
                <c:pt idx="16609">
                  <c:v>1011.194</c:v>
                </c:pt>
                <c:pt idx="16610">
                  <c:v>1011.206</c:v>
                </c:pt>
                <c:pt idx="16611">
                  <c:v>1011.236</c:v>
                </c:pt>
                <c:pt idx="16612">
                  <c:v>1011.2670000000001</c:v>
                </c:pt>
                <c:pt idx="16613">
                  <c:v>1011.2910000000001</c:v>
                </c:pt>
                <c:pt idx="16614">
                  <c:v>1011.3049999999999</c:v>
                </c:pt>
                <c:pt idx="16615">
                  <c:v>1011.318</c:v>
                </c:pt>
                <c:pt idx="16616">
                  <c:v>1011.356</c:v>
                </c:pt>
                <c:pt idx="16617">
                  <c:v>1011.3869999999999</c:v>
                </c:pt>
                <c:pt idx="16618">
                  <c:v>1011.403</c:v>
                </c:pt>
                <c:pt idx="16619">
                  <c:v>1011.418</c:v>
                </c:pt>
                <c:pt idx="16620">
                  <c:v>1011.439</c:v>
                </c:pt>
                <c:pt idx="16621">
                  <c:v>1011.447</c:v>
                </c:pt>
                <c:pt idx="16622">
                  <c:v>1011.439</c:v>
                </c:pt>
                <c:pt idx="16623">
                  <c:v>1011.4690000000001</c:v>
                </c:pt>
                <c:pt idx="16624">
                  <c:v>1011.478</c:v>
                </c:pt>
                <c:pt idx="16625">
                  <c:v>1011.474</c:v>
                </c:pt>
                <c:pt idx="16626">
                  <c:v>1011.456</c:v>
                </c:pt>
                <c:pt idx="16627">
                  <c:v>1011.473</c:v>
                </c:pt>
                <c:pt idx="16628">
                  <c:v>1011.47</c:v>
                </c:pt>
                <c:pt idx="16629">
                  <c:v>1011.475</c:v>
                </c:pt>
                <c:pt idx="16630">
                  <c:v>1011.479</c:v>
                </c:pt>
                <c:pt idx="16631">
                  <c:v>1011.448</c:v>
                </c:pt>
                <c:pt idx="16632">
                  <c:v>1011.432</c:v>
                </c:pt>
                <c:pt idx="16633">
                  <c:v>1011.383</c:v>
                </c:pt>
                <c:pt idx="16634">
                  <c:v>1011.362</c:v>
                </c:pt>
                <c:pt idx="16635">
                  <c:v>1011.32</c:v>
                </c:pt>
                <c:pt idx="16636">
                  <c:v>1011.301</c:v>
                </c:pt>
                <c:pt idx="16637">
                  <c:v>1011.295</c:v>
                </c:pt>
                <c:pt idx="16638">
                  <c:v>1011.274</c:v>
                </c:pt>
                <c:pt idx="16639">
                  <c:v>1011.282</c:v>
                </c:pt>
                <c:pt idx="16640">
                  <c:v>1011.244</c:v>
                </c:pt>
                <c:pt idx="16641">
                  <c:v>1011.19</c:v>
                </c:pt>
                <c:pt idx="16642">
                  <c:v>1011.111</c:v>
                </c:pt>
                <c:pt idx="16643">
                  <c:v>1011.051</c:v>
                </c:pt>
                <c:pt idx="16644">
                  <c:v>1010.9930000000001</c:v>
                </c:pt>
                <c:pt idx="16645">
                  <c:v>1010.928</c:v>
                </c:pt>
                <c:pt idx="16646">
                  <c:v>1010.87</c:v>
                </c:pt>
                <c:pt idx="16647">
                  <c:v>1010.822</c:v>
                </c:pt>
                <c:pt idx="16648">
                  <c:v>1010.766</c:v>
                </c:pt>
                <c:pt idx="16649">
                  <c:v>1010.697</c:v>
                </c:pt>
                <c:pt idx="16650">
                  <c:v>1010.676</c:v>
                </c:pt>
                <c:pt idx="16651">
                  <c:v>1010.672</c:v>
                </c:pt>
                <c:pt idx="16652">
                  <c:v>1010.677</c:v>
                </c:pt>
                <c:pt idx="16653">
                  <c:v>1010.715</c:v>
                </c:pt>
                <c:pt idx="16654">
                  <c:v>1010.75</c:v>
                </c:pt>
                <c:pt idx="16655">
                  <c:v>1010.808</c:v>
                </c:pt>
                <c:pt idx="16656">
                  <c:v>1010.818</c:v>
                </c:pt>
                <c:pt idx="16657">
                  <c:v>1010.87</c:v>
                </c:pt>
                <c:pt idx="16658">
                  <c:v>1010.924</c:v>
                </c:pt>
                <c:pt idx="16659">
                  <c:v>1010.965</c:v>
                </c:pt>
                <c:pt idx="16660">
                  <c:v>1011.003</c:v>
                </c:pt>
                <c:pt idx="16661">
                  <c:v>1011.003</c:v>
                </c:pt>
                <c:pt idx="16662">
                  <c:v>1011.044</c:v>
                </c:pt>
                <c:pt idx="16663">
                  <c:v>1011.082</c:v>
                </c:pt>
                <c:pt idx="16664">
                  <c:v>1011.116</c:v>
                </c:pt>
                <c:pt idx="16665">
                  <c:v>1011.116</c:v>
                </c:pt>
                <c:pt idx="16666">
                  <c:v>1011.158</c:v>
                </c:pt>
                <c:pt idx="16667">
                  <c:v>1011.151</c:v>
                </c:pt>
                <c:pt idx="16668">
                  <c:v>1011.14</c:v>
                </c:pt>
                <c:pt idx="16669">
                  <c:v>1011.119</c:v>
                </c:pt>
                <c:pt idx="16670">
                  <c:v>1011.131</c:v>
                </c:pt>
                <c:pt idx="16671">
                  <c:v>1011.152</c:v>
                </c:pt>
                <c:pt idx="16672">
                  <c:v>1011.149</c:v>
                </c:pt>
                <c:pt idx="16673">
                  <c:v>1011.139</c:v>
                </c:pt>
                <c:pt idx="16674">
                  <c:v>1011.16</c:v>
                </c:pt>
                <c:pt idx="16675">
                  <c:v>1011.175</c:v>
                </c:pt>
                <c:pt idx="16676">
                  <c:v>1011.189</c:v>
                </c:pt>
                <c:pt idx="16677">
                  <c:v>1011.224</c:v>
                </c:pt>
                <c:pt idx="16678">
                  <c:v>1011.252</c:v>
                </c:pt>
                <c:pt idx="16679">
                  <c:v>1011.2809999999999</c:v>
                </c:pt>
                <c:pt idx="16680">
                  <c:v>1011.304</c:v>
                </c:pt>
                <c:pt idx="16681">
                  <c:v>1011.347</c:v>
                </c:pt>
                <c:pt idx="16682">
                  <c:v>1011.394</c:v>
                </c:pt>
                <c:pt idx="16683">
                  <c:v>1011.444</c:v>
                </c:pt>
                <c:pt idx="16684">
                  <c:v>1011.52</c:v>
                </c:pt>
                <c:pt idx="16685">
                  <c:v>1011.539</c:v>
                </c:pt>
                <c:pt idx="16686">
                  <c:v>1011.575</c:v>
                </c:pt>
                <c:pt idx="16687">
                  <c:v>1011.5890000000001</c:v>
                </c:pt>
                <c:pt idx="16688">
                  <c:v>1011.605</c:v>
                </c:pt>
                <c:pt idx="16689">
                  <c:v>1011.601</c:v>
                </c:pt>
                <c:pt idx="16690">
                  <c:v>1011.612</c:v>
                </c:pt>
                <c:pt idx="16691">
                  <c:v>1011.626</c:v>
                </c:pt>
                <c:pt idx="16692">
                  <c:v>1011.612</c:v>
                </c:pt>
                <c:pt idx="16693">
                  <c:v>1011.596</c:v>
                </c:pt>
                <c:pt idx="16694">
                  <c:v>1011.623</c:v>
                </c:pt>
                <c:pt idx="16695">
                  <c:v>1011.605</c:v>
                </c:pt>
                <c:pt idx="16696">
                  <c:v>1011.574</c:v>
                </c:pt>
                <c:pt idx="16697">
                  <c:v>1011.574</c:v>
                </c:pt>
                <c:pt idx="16698">
                  <c:v>1011.542</c:v>
                </c:pt>
                <c:pt idx="16699">
                  <c:v>1011.52</c:v>
                </c:pt>
                <c:pt idx="16700">
                  <c:v>1011.497</c:v>
                </c:pt>
                <c:pt idx="16701">
                  <c:v>1011.439</c:v>
                </c:pt>
                <c:pt idx="16702">
                  <c:v>1011.408</c:v>
                </c:pt>
                <c:pt idx="16703">
                  <c:v>1011.404</c:v>
                </c:pt>
                <c:pt idx="16704">
                  <c:v>1011.373</c:v>
                </c:pt>
                <c:pt idx="16705">
                  <c:v>1011.333</c:v>
                </c:pt>
                <c:pt idx="16706">
                  <c:v>1011.279</c:v>
                </c:pt>
                <c:pt idx="16707">
                  <c:v>1011.282</c:v>
                </c:pt>
                <c:pt idx="16708">
                  <c:v>1011.263</c:v>
                </c:pt>
                <c:pt idx="16709">
                  <c:v>1011.23</c:v>
                </c:pt>
                <c:pt idx="16710">
                  <c:v>1011.22</c:v>
                </c:pt>
                <c:pt idx="16711">
                  <c:v>1011.206</c:v>
                </c:pt>
                <c:pt idx="16712">
                  <c:v>1011.213</c:v>
                </c:pt>
                <c:pt idx="16713">
                  <c:v>1011.235</c:v>
                </c:pt>
                <c:pt idx="16714">
                  <c:v>1011.228</c:v>
                </c:pt>
                <c:pt idx="16715">
                  <c:v>1011.2670000000001</c:v>
                </c:pt>
                <c:pt idx="16716">
                  <c:v>1011.287</c:v>
                </c:pt>
                <c:pt idx="16717">
                  <c:v>1011.313</c:v>
                </c:pt>
                <c:pt idx="16718">
                  <c:v>1011.336</c:v>
                </c:pt>
                <c:pt idx="16719">
                  <c:v>1011.388</c:v>
                </c:pt>
                <c:pt idx="16720">
                  <c:v>1011.42</c:v>
                </c:pt>
                <c:pt idx="16721">
                  <c:v>1011.42</c:v>
                </c:pt>
                <c:pt idx="16722">
                  <c:v>1011.41</c:v>
                </c:pt>
                <c:pt idx="16723">
                  <c:v>1011.401</c:v>
                </c:pt>
                <c:pt idx="16724">
                  <c:v>1011.371</c:v>
                </c:pt>
                <c:pt idx="16725">
                  <c:v>1011.362</c:v>
                </c:pt>
                <c:pt idx="16726">
                  <c:v>1011.354</c:v>
                </c:pt>
                <c:pt idx="16727">
                  <c:v>1011.332</c:v>
                </c:pt>
                <c:pt idx="16728">
                  <c:v>1011.331</c:v>
                </c:pt>
                <c:pt idx="16729">
                  <c:v>1011.326</c:v>
                </c:pt>
                <c:pt idx="16730">
                  <c:v>1011.329</c:v>
                </c:pt>
                <c:pt idx="16731">
                  <c:v>1011.3049999999999</c:v>
                </c:pt>
                <c:pt idx="16732">
                  <c:v>1011.325</c:v>
                </c:pt>
                <c:pt idx="16733">
                  <c:v>1011.336</c:v>
                </c:pt>
                <c:pt idx="16734">
                  <c:v>1011.335</c:v>
                </c:pt>
                <c:pt idx="16735">
                  <c:v>1011.364</c:v>
                </c:pt>
                <c:pt idx="16736">
                  <c:v>1011.3630000000001</c:v>
                </c:pt>
                <c:pt idx="16737">
                  <c:v>1011.378</c:v>
                </c:pt>
                <c:pt idx="16738">
                  <c:v>1011.357</c:v>
                </c:pt>
                <c:pt idx="16739">
                  <c:v>1011.384</c:v>
                </c:pt>
                <c:pt idx="16740">
                  <c:v>1011.3819999999999</c:v>
                </c:pt>
                <c:pt idx="16741">
                  <c:v>1011.4059999999999</c:v>
                </c:pt>
                <c:pt idx="16742">
                  <c:v>1011.528</c:v>
                </c:pt>
                <c:pt idx="16743">
                  <c:v>1011.6079999999999</c:v>
                </c:pt>
                <c:pt idx="16744">
                  <c:v>1011.672</c:v>
                </c:pt>
                <c:pt idx="16745">
                  <c:v>1011.71</c:v>
                </c:pt>
                <c:pt idx="16746">
                  <c:v>1011.673</c:v>
                </c:pt>
                <c:pt idx="16747">
                  <c:v>1011.674</c:v>
                </c:pt>
                <c:pt idx="16748">
                  <c:v>1011.621</c:v>
                </c:pt>
                <c:pt idx="16749">
                  <c:v>1011.566</c:v>
                </c:pt>
                <c:pt idx="16750">
                  <c:v>1011.516</c:v>
                </c:pt>
                <c:pt idx="16751">
                  <c:v>1011.436</c:v>
                </c:pt>
                <c:pt idx="16752">
                  <c:v>1011.352</c:v>
                </c:pt>
                <c:pt idx="16753">
                  <c:v>1011.307</c:v>
                </c:pt>
                <c:pt idx="16754">
                  <c:v>1011.307</c:v>
                </c:pt>
                <c:pt idx="16755">
                  <c:v>1011.255</c:v>
                </c:pt>
                <c:pt idx="16756">
                  <c:v>1011.2380000000001</c:v>
                </c:pt>
                <c:pt idx="16757">
                  <c:v>1011.208</c:v>
                </c:pt>
                <c:pt idx="16758">
                  <c:v>1011.18</c:v>
                </c:pt>
                <c:pt idx="16759">
                  <c:v>1011.14</c:v>
                </c:pt>
                <c:pt idx="16760">
                  <c:v>1011.104</c:v>
                </c:pt>
                <c:pt idx="16761">
                  <c:v>1011.033</c:v>
                </c:pt>
                <c:pt idx="16762">
                  <c:v>1010.999</c:v>
                </c:pt>
                <c:pt idx="16763">
                  <c:v>1010.999</c:v>
                </c:pt>
                <c:pt idx="16764">
                  <c:v>1010.995</c:v>
                </c:pt>
                <c:pt idx="16765">
                  <c:v>1011</c:v>
                </c:pt>
                <c:pt idx="16766">
                  <c:v>1011.0119999999999</c:v>
                </c:pt>
                <c:pt idx="16767">
                  <c:v>1011.064</c:v>
                </c:pt>
                <c:pt idx="16768">
                  <c:v>1011.107</c:v>
                </c:pt>
                <c:pt idx="16769">
                  <c:v>1011.124</c:v>
                </c:pt>
                <c:pt idx="16770">
                  <c:v>1011.1609999999999</c:v>
                </c:pt>
                <c:pt idx="16771">
                  <c:v>1011.1950000000001</c:v>
                </c:pt>
                <c:pt idx="16772">
                  <c:v>1011.192</c:v>
                </c:pt>
                <c:pt idx="16773">
                  <c:v>1011.192</c:v>
                </c:pt>
                <c:pt idx="16774">
                  <c:v>1011.196</c:v>
                </c:pt>
                <c:pt idx="16775">
                  <c:v>1011.162</c:v>
                </c:pt>
                <c:pt idx="16776">
                  <c:v>1011.151</c:v>
                </c:pt>
                <c:pt idx="16777">
                  <c:v>1011.144</c:v>
                </c:pt>
                <c:pt idx="16778">
                  <c:v>1011.122</c:v>
                </c:pt>
                <c:pt idx="16779">
                  <c:v>1011.1369999999999</c:v>
                </c:pt>
                <c:pt idx="16780">
                  <c:v>1011.128</c:v>
                </c:pt>
                <c:pt idx="16781">
                  <c:v>1011.1079999999999</c:v>
                </c:pt>
                <c:pt idx="16782">
                  <c:v>1011.0940000000001</c:v>
                </c:pt>
                <c:pt idx="16783">
                  <c:v>1011.0890000000001</c:v>
                </c:pt>
                <c:pt idx="16784">
                  <c:v>1011.072</c:v>
                </c:pt>
                <c:pt idx="16785">
                  <c:v>1011.05</c:v>
                </c:pt>
                <c:pt idx="16786">
                  <c:v>1011.06</c:v>
                </c:pt>
                <c:pt idx="16787">
                  <c:v>1011.043</c:v>
                </c:pt>
                <c:pt idx="16788">
                  <c:v>1011.081</c:v>
                </c:pt>
                <c:pt idx="16789">
                  <c:v>1011.088</c:v>
                </c:pt>
                <c:pt idx="16790">
                  <c:v>1011.126</c:v>
                </c:pt>
                <c:pt idx="16791">
                  <c:v>1011.106</c:v>
                </c:pt>
                <c:pt idx="16792">
                  <c:v>1011.088</c:v>
                </c:pt>
                <c:pt idx="16793">
                  <c:v>1011.106</c:v>
                </c:pt>
                <c:pt idx="16794">
                  <c:v>1011.1</c:v>
                </c:pt>
                <c:pt idx="16795">
                  <c:v>1011.121</c:v>
                </c:pt>
                <c:pt idx="16796">
                  <c:v>1011.136</c:v>
                </c:pt>
                <c:pt idx="16797">
                  <c:v>1011.203</c:v>
                </c:pt>
                <c:pt idx="16798">
                  <c:v>1011.237</c:v>
                </c:pt>
                <c:pt idx="16799">
                  <c:v>1011.245</c:v>
                </c:pt>
                <c:pt idx="16800">
                  <c:v>1011.2670000000001</c:v>
                </c:pt>
                <c:pt idx="16801">
                  <c:v>1011.2910000000001</c:v>
                </c:pt>
                <c:pt idx="16802">
                  <c:v>1011.336</c:v>
                </c:pt>
                <c:pt idx="16803">
                  <c:v>1011.376</c:v>
                </c:pt>
                <c:pt idx="16804">
                  <c:v>1011.401</c:v>
                </c:pt>
                <c:pt idx="16805">
                  <c:v>1011.431</c:v>
                </c:pt>
                <c:pt idx="16806">
                  <c:v>1011.417</c:v>
                </c:pt>
                <c:pt idx="16807">
                  <c:v>1011.404</c:v>
                </c:pt>
                <c:pt idx="16808">
                  <c:v>1011.388</c:v>
                </c:pt>
                <c:pt idx="16809">
                  <c:v>1011.336</c:v>
                </c:pt>
                <c:pt idx="16810">
                  <c:v>1011.277</c:v>
                </c:pt>
                <c:pt idx="16811">
                  <c:v>1011.2809999999999</c:v>
                </c:pt>
                <c:pt idx="16812">
                  <c:v>1011.296</c:v>
                </c:pt>
                <c:pt idx="16813">
                  <c:v>1011.333</c:v>
                </c:pt>
                <c:pt idx="16814">
                  <c:v>1011.3049999999999</c:v>
                </c:pt>
                <c:pt idx="16815">
                  <c:v>1011.272</c:v>
                </c:pt>
                <c:pt idx="16816">
                  <c:v>1011.2569999999999</c:v>
                </c:pt>
                <c:pt idx="16817">
                  <c:v>1011.229</c:v>
                </c:pt>
                <c:pt idx="16818">
                  <c:v>1011.203</c:v>
                </c:pt>
                <c:pt idx="16819">
                  <c:v>1011.172</c:v>
                </c:pt>
                <c:pt idx="16820">
                  <c:v>1011.163</c:v>
                </c:pt>
                <c:pt idx="16821">
                  <c:v>1011.143</c:v>
                </c:pt>
                <c:pt idx="16822">
                  <c:v>1011.143</c:v>
                </c:pt>
                <c:pt idx="16823">
                  <c:v>1011.164</c:v>
                </c:pt>
                <c:pt idx="16824">
                  <c:v>1011.232</c:v>
                </c:pt>
                <c:pt idx="16825">
                  <c:v>1011.322</c:v>
                </c:pt>
                <c:pt idx="16826">
                  <c:v>1011.364</c:v>
                </c:pt>
                <c:pt idx="16827">
                  <c:v>1011.378</c:v>
                </c:pt>
                <c:pt idx="16828">
                  <c:v>1011.4109999999999</c:v>
                </c:pt>
                <c:pt idx="16829">
                  <c:v>1011.4109999999999</c:v>
                </c:pt>
                <c:pt idx="16830">
                  <c:v>1011.508</c:v>
                </c:pt>
                <c:pt idx="16831">
                  <c:v>1011.539</c:v>
                </c:pt>
                <c:pt idx="16832">
                  <c:v>1011.556</c:v>
                </c:pt>
                <c:pt idx="16833">
                  <c:v>1011.556</c:v>
                </c:pt>
                <c:pt idx="16834">
                  <c:v>1011.583</c:v>
                </c:pt>
                <c:pt idx="16835">
                  <c:v>1011.596</c:v>
                </c:pt>
                <c:pt idx="16836">
                  <c:v>1011.581</c:v>
                </c:pt>
                <c:pt idx="16837">
                  <c:v>1011.56</c:v>
                </c:pt>
                <c:pt idx="16838">
                  <c:v>1011.534</c:v>
                </c:pt>
                <c:pt idx="16839">
                  <c:v>1011.525</c:v>
                </c:pt>
                <c:pt idx="16840">
                  <c:v>1011.516</c:v>
                </c:pt>
                <c:pt idx="16841">
                  <c:v>1011.54</c:v>
                </c:pt>
                <c:pt idx="16842">
                  <c:v>1011.538</c:v>
                </c:pt>
                <c:pt idx="16843">
                  <c:v>1011.54</c:v>
                </c:pt>
                <c:pt idx="16844">
                  <c:v>1011.557</c:v>
                </c:pt>
                <c:pt idx="16845">
                  <c:v>1011.557</c:v>
                </c:pt>
                <c:pt idx="16846">
                  <c:v>1011.5650000000001</c:v>
                </c:pt>
                <c:pt idx="16847">
                  <c:v>1011.572</c:v>
                </c:pt>
                <c:pt idx="16848">
                  <c:v>1011.533</c:v>
                </c:pt>
                <c:pt idx="16849">
                  <c:v>1011.528</c:v>
                </c:pt>
                <c:pt idx="16850">
                  <c:v>1011.5</c:v>
                </c:pt>
                <c:pt idx="16851">
                  <c:v>1011.4640000000001</c:v>
                </c:pt>
                <c:pt idx="16852">
                  <c:v>1011.466</c:v>
                </c:pt>
                <c:pt idx="16853">
                  <c:v>1011.467</c:v>
                </c:pt>
                <c:pt idx="16854">
                  <c:v>1011.502</c:v>
                </c:pt>
                <c:pt idx="16855">
                  <c:v>1011.538</c:v>
                </c:pt>
                <c:pt idx="16856">
                  <c:v>1011.5359999999999</c:v>
                </c:pt>
                <c:pt idx="16857">
                  <c:v>1011.546</c:v>
                </c:pt>
                <c:pt idx="16858">
                  <c:v>1011.4829999999999</c:v>
                </c:pt>
                <c:pt idx="16859">
                  <c:v>1011.433</c:v>
                </c:pt>
                <c:pt idx="16860">
                  <c:v>1011.357</c:v>
                </c:pt>
                <c:pt idx="16861">
                  <c:v>1011.297</c:v>
                </c:pt>
                <c:pt idx="16862">
                  <c:v>1011.215</c:v>
                </c:pt>
                <c:pt idx="16863">
                  <c:v>1011.149</c:v>
                </c:pt>
                <c:pt idx="16864">
                  <c:v>1011.081</c:v>
                </c:pt>
                <c:pt idx="16865">
                  <c:v>1011.008</c:v>
                </c:pt>
                <c:pt idx="16866">
                  <c:v>1010.939</c:v>
                </c:pt>
                <c:pt idx="16867">
                  <c:v>1010.865</c:v>
                </c:pt>
                <c:pt idx="16868">
                  <c:v>1010.79</c:v>
                </c:pt>
                <c:pt idx="16869">
                  <c:v>1010.692</c:v>
                </c:pt>
                <c:pt idx="16870">
                  <c:v>1010.614</c:v>
                </c:pt>
                <c:pt idx="16871">
                  <c:v>1010.51</c:v>
                </c:pt>
                <c:pt idx="16872">
                  <c:v>1010.4109999999999</c:v>
                </c:pt>
                <c:pt idx="16873">
                  <c:v>1010.3680000000001</c:v>
                </c:pt>
                <c:pt idx="16874">
                  <c:v>1010.31</c:v>
                </c:pt>
                <c:pt idx="16875">
                  <c:v>1010.265</c:v>
                </c:pt>
                <c:pt idx="16876">
                  <c:v>1010.217</c:v>
                </c:pt>
                <c:pt idx="16877">
                  <c:v>1010.169</c:v>
                </c:pt>
                <c:pt idx="16878">
                  <c:v>1010.103</c:v>
                </c:pt>
                <c:pt idx="16879">
                  <c:v>1010.048</c:v>
                </c:pt>
                <c:pt idx="16880">
                  <c:v>1010.001</c:v>
                </c:pt>
                <c:pt idx="16881">
                  <c:v>1009.9589999999999</c:v>
                </c:pt>
                <c:pt idx="16882">
                  <c:v>1009.92</c:v>
                </c:pt>
                <c:pt idx="16883">
                  <c:v>1009.878</c:v>
                </c:pt>
                <c:pt idx="16884">
                  <c:v>1009.897</c:v>
                </c:pt>
                <c:pt idx="16885">
                  <c:v>1009.899</c:v>
                </c:pt>
                <c:pt idx="16886">
                  <c:v>1009.899</c:v>
                </c:pt>
                <c:pt idx="16887">
                  <c:v>1009.9640000000001</c:v>
                </c:pt>
                <c:pt idx="16888">
                  <c:v>1009.994</c:v>
                </c:pt>
                <c:pt idx="16889">
                  <c:v>1010.0359999999999</c:v>
                </c:pt>
                <c:pt idx="16890">
                  <c:v>1010.04</c:v>
                </c:pt>
                <c:pt idx="16891">
                  <c:v>1010.063</c:v>
                </c:pt>
                <c:pt idx="16892">
                  <c:v>1010.072</c:v>
                </c:pt>
                <c:pt idx="16893">
                  <c:v>1010.068</c:v>
                </c:pt>
                <c:pt idx="16894">
                  <c:v>1010.085</c:v>
                </c:pt>
                <c:pt idx="16895">
                  <c:v>1010.088</c:v>
                </c:pt>
                <c:pt idx="16896">
                  <c:v>1010.088</c:v>
                </c:pt>
                <c:pt idx="16897">
                  <c:v>1010.102</c:v>
                </c:pt>
                <c:pt idx="16898">
                  <c:v>1010.103</c:v>
                </c:pt>
                <c:pt idx="16899">
                  <c:v>1010.1660000000001</c:v>
                </c:pt>
                <c:pt idx="16900">
                  <c:v>1010.282</c:v>
                </c:pt>
                <c:pt idx="16901">
                  <c:v>1010.342</c:v>
                </c:pt>
                <c:pt idx="16902">
                  <c:v>1010.393</c:v>
                </c:pt>
                <c:pt idx="16903">
                  <c:v>1010.44</c:v>
                </c:pt>
                <c:pt idx="16904">
                  <c:v>1010.466</c:v>
                </c:pt>
                <c:pt idx="16905">
                  <c:v>1010.471</c:v>
                </c:pt>
                <c:pt idx="16906">
                  <c:v>1010.457</c:v>
                </c:pt>
                <c:pt idx="16907">
                  <c:v>1010.462</c:v>
                </c:pt>
                <c:pt idx="16908">
                  <c:v>1010.487</c:v>
                </c:pt>
                <c:pt idx="16909">
                  <c:v>1010.494</c:v>
                </c:pt>
                <c:pt idx="16910">
                  <c:v>1010.5</c:v>
                </c:pt>
                <c:pt idx="16911">
                  <c:v>1010.494</c:v>
                </c:pt>
                <c:pt idx="16912">
                  <c:v>1010.492</c:v>
                </c:pt>
                <c:pt idx="16913">
                  <c:v>1010.476</c:v>
                </c:pt>
                <c:pt idx="16914">
                  <c:v>1010.442</c:v>
                </c:pt>
                <c:pt idx="16915">
                  <c:v>1010.415</c:v>
                </c:pt>
                <c:pt idx="16916">
                  <c:v>1010.398</c:v>
                </c:pt>
                <c:pt idx="16917">
                  <c:v>1010.371</c:v>
                </c:pt>
                <c:pt idx="16918">
                  <c:v>1010.3579999999999</c:v>
                </c:pt>
                <c:pt idx="16919">
                  <c:v>1010.351</c:v>
                </c:pt>
                <c:pt idx="16920">
                  <c:v>1010.359</c:v>
                </c:pt>
                <c:pt idx="16921">
                  <c:v>1010.332</c:v>
                </c:pt>
                <c:pt idx="16922">
                  <c:v>1010.327</c:v>
                </c:pt>
                <c:pt idx="16923">
                  <c:v>1010.307</c:v>
                </c:pt>
                <c:pt idx="16924">
                  <c:v>1010.3390000000001</c:v>
                </c:pt>
                <c:pt idx="16925">
                  <c:v>1010.34</c:v>
                </c:pt>
                <c:pt idx="16926">
                  <c:v>1010.357</c:v>
                </c:pt>
                <c:pt idx="16927">
                  <c:v>1010.365</c:v>
                </c:pt>
                <c:pt idx="16928">
                  <c:v>1010.395</c:v>
                </c:pt>
                <c:pt idx="16929">
                  <c:v>1010.403</c:v>
                </c:pt>
                <c:pt idx="16930">
                  <c:v>1010.41</c:v>
                </c:pt>
                <c:pt idx="16931">
                  <c:v>1010.405</c:v>
                </c:pt>
                <c:pt idx="16932">
                  <c:v>1010.408</c:v>
                </c:pt>
                <c:pt idx="16933">
                  <c:v>1010.4</c:v>
                </c:pt>
                <c:pt idx="16934">
                  <c:v>1010.384</c:v>
                </c:pt>
                <c:pt idx="16935">
                  <c:v>1010.397</c:v>
                </c:pt>
                <c:pt idx="16936">
                  <c:v>1010.389</c:v>
                </c:pt>
                <c:pt idx="16937">
                  <c:v>1010.402</c:v>
                </c:pt>
                <c:pt idx="16938">
                  <c:v>1010.398</c:v>
                </c:pt>
                <c:pt idx="16939">
                  <c:v>1010.394</c:v>
                </c:pt>
                <c:pt idx="16940">
                  <c:v>1010.39</c:v>
                </c:pt>
                <c:pt idx="16941">
                  <c:v>1010.376</c:v>
                </c:pt>
                <c:pt idx="16942">
                  <c:v>1010.3630000000001</c:v>
                </c:pt>
                <c:pt idx="16943">
                  <c:v>1010.343</c:v>
                </c:pt>
                <c:pt idx="16944">
                  <c:v>1010.314</c:v>
                </c:pt>
                <c:pt idx="16945">
                  <c:v>1010.288</c:v>
                </c:pt>
                <c:pt idx="16946">
                  <c:v>1010.272</c:v>
                </c:pt>
                <c:pt idx="16947">
                  <c:v>1010.223</c:v>
                </c:pt>
                <c:pt idx="16948">
                  <c:v>1010.205</c:v>
                </c:pt>
                <c:pt idx="16949">
                  <c:v>1010.201</c:v>
                </c:pt>
                <c:pt idx="16950">
                  <c:v>1010.208</c:v>
                </c:pt>
                <c:pt idx="16951">
                  <c:v>1010.241</c:v>
                </c:pt>
                <c:pt idx="16952">
                  <c:v>1010.248</c:v>
                </c:pt>
                <c:pt idx="16953">
                  <c:v>1010.3049999999999</c:v>
                </c:pt>
                <c:pt idx="16954">
                  <c:v>1010.3049999999999</c:v>
                </c:pt>
                <c:pt idx="16955">
                  <c:v>1010.317</c:v>
                </c:pt>
                <c:pt idx="16956">
                  <c:v>1010.355</c:v>
                </c:pt>
                <c:pt idx="16957">
                  <c:v>1010.386</c:v>
                </c:pt>
                <c:pt idx="16958">
                  <c:v>1010.433</c:v>
                </c:pt>
                <c:pt idx="16959">
                  <c:v>1010.519</c:v>
                </c:pt>
                <c:pt idx="16960">
                  <c:v>1010.572</c:v>
                </c:pt>
                <c:pt idx="16961">
                  <c:v>1010.636</c:v>
                </c:pt>
                <c:pt idx="16962">
                  <c:v>1010.682</c:v>
                </c:pt>
                <c:pt idx="16963">
                  <c:v>1010.7190000000001</c:v>
                </c:pt>
                <c:pt idx="16964">
                  <c:v>1010.773</c:v>
                </c:pt>
                <c:pt idx="16965">
                  <c:v>1010.787</c:v>
                </c:pt>
                <c:pt idx="16966">
                  <c:v>1010.822</c:v>
                </c:pt>
                <c:pt idx="16967">
                  <c:v>1010.835</c:v>
                </c:pt>
                <c:pt idx="16968">
                  <c:v>1010.847</c:v>
                </c:pt>
                <c:pt idx="16969">
                  <c:v>1010.8920000000001</c:v>
                </c:pt>
                <c:pt idx="16970">
                  <c:v>1010.925</c:v>
                </c:pt>
                <c:pt idx="16971">
                  <c:v>1010.947</c:v>
                </c:pt>
                <c:pt idx="16972">
                  <c:v>1010.96</c:v>
                </c:pt>
                <c:pt idx="16973">
                  <c:v>1011.009</c:v>
                </c:pt>
                <c:pt idx="16974">
                  <c:v>1011.035</c:v>
                </c:pt>
                <c:pt idx="16975">
                  <c:v>1011.066</c:v>
                </c:pt>
                <c:pt idx="16976">
                  <c:v>1011.143</c:v>
                </c:pt>
                <c:pt idx="16977">
                  <c:v>1011.202</c:v>
                </c:pt>
                <c:pt idx="16978">
                  <c:v>1011.285</c:v>
                </c:pt>
                <c:pt idx="16979">
                  <c:v>1011.365</c:v>
                </c:pt>
                <c:pt idx="16980">
                  <c:v>1011.44</c:v>
                </c:pt>
                <c:pt idx="16981">
                  <c:v>1011.52</c:v>
                </c:pt>
                <c:pt idx="16982">
                  <c:v>1011.574</c:v>
                </c:pt>
                <c:pt idx="16983">
                  <c:v>1011.607</c:v>
                </c:pt>
                <c:pt idx="16984">
                  <c:v>1011.633</c:v>
                </c:pt>
                <c:pt idx="16985">
                  <c:v>1011.645</c:v>
                </c:pt>
                <c:pt idx="16986">
                  <c:v>1011.671</c:v>
                </c:pt>
                <c:pt idx="16987">
                  <c:v>1011.675</c:v>
                </c:pt>
                <c:pt idx="16988">
                  <c:v>1011.71</c:v>
                </c:pt>
                <c:pt idx="16989">
                  <c:v>1011.745</c:v>
                </c:pt>
                <c:pt idx="16990">
                  <c:v>1011.754</c:v>
                </c:pt>
                <c:pt idx="16991">
                  <c:v>1011.785</c:v>
                </c:pt>
                <c:pt idx="16992">
                  <c:v>1011.813</c:v>
                </c:pt>
                <c:pt idx="16993">
                  <c:v>1011.8390000000001</c:v>
                </c:pt>
                <c:pt idx="16994">
                  <c:v>1011.85</c:v>
                </c:pt>
                <c:pt idx="16995">
                  <c:v>1011.842</c:v>
                </c:pt>
                <c:pt idx="16996">
                  <c:v>1011.8680000000001</c:v>
                </c:pt>
                <c:pt idx="16997">
                  <c:v>1011.885</c:v>
                </c:pt>
                <c:pt idx="16998">
                  <c:v>1011.85</c:v>
                </c:pt>
                <c:pt idx="16999">
                  <c:v>1011.818</c:v>
                </c:pt>
                <c:pt idx="17000">
                  <c:v>1011.79</c:v>
                </c:pt>
                <c:pt idx="17001">
                  <c:v>1011.745</c:v>
                </c:pt>
                <c:pt idx="17002">
                  <c:v>1011.739</c:v>
                </c:pt>
                <c:pt idx="17003">
                  <c:v>1011.729</c:v>
                </c:pt>
                <c:pt idx="17004">
                  <c:v>1011.713</c:v>
                </c:pt>
                <c:pt idx="17005">
                  <c:v>1011.744</c:v>
                </c:pt>
                <c:pt idx="17006">
                  <c:v>1011.723</c:v>
                </c:pt>
                <c:pt idx="17007">
                  <c:v>1011.7569999999999</c:v>
                </c:pt>
                <c:pt idx="17008">
                  <c:v>1011.7569999999999</c:v>
                </c:pt>
                <c:pt idx="17009">
                  <c:v>1011.776</c:v>
                </c:pt>
                <c:pt idx="17010">
                  <c:v>1011.79</c:v>
                </c:pt>
                <c:pt idx="17011">
                  <c:v>1011.795</c:v>
                </c:pt>
                <c:pt idx="17012">
                  <c:v>1011.788</c:v>
                </c:pt>
                <c:pt idx="17013">
                  <c:v>1011.785</c:v>
                </c:pt>
                <c:pt idx="17014">
                  <c:v>1011.779</c:v>
                </c:pt>
                <c:pt idx="17015">
                  <c:v>1011.773</c:v>
                </c:pt>
                <c:pt idx="17016">
                  <c:v>1011.779</c:v>
                </c:pt>
                <c:pt idx="17017">
                  <c:v>1011.736</c:v>
                </c:pt>
                <c:pt idx="17018">
                  <c:v>1011.73</c:v>
                </c:pt>
                <c:pt idx="17019">
                  <c:v>1011.726</c:v>
                </c:pt>
                <c:pt idx="17020">
                  <c:v>1011.698</c:v>
                </c:pt>
                <c:pt idx="17021">
                  <c:v>1011.643</c:v>
                </c:pt>
                <c:pt idx="17022">
                  <c:v>1011.574</c:v>
                </c:pt>
                <c:pt idx="17023">
                  <c:v>1011.508</c:v>
                </c:pt>
                <c:pt idx="17024">
                  <c:v>1011.35</c:v>
                </c:pt>
                <c:pt idx="17025">
                  <c:v>1011.35</c:v>
                </c:pt>
                <c:pt idx="17026">
                  <c:v>1011.29</c:v>
                </c:pt>
                <c:pt idx="17027">
                  <c:v>1011.232</c:v>
                </c:pt>
                <c:pt idx="17028">
                  <c:v>1011.194</c:v>
                </c:pt>
                <c:pt idx="17029">
                  <c:v>1011.035</c:v>
                </c:pt>
                <c:pt idx="17030">
                  <c:v>1010.948</c:v>
                </c:pt>
                <c:pt idx="17031">
                  <c:v>1010.873</c:v>
                </c:pt>
                <c:pt idx="17032">
                  <c:v>1010.782</c:v>
                </c:pt>
                <c:pt idx="17033">
                  <c:v>1010.7</c:v>
                </c:pt>
                <c:pt idx="17034">
                  <c:v>1010.61</c:v>
                </c:pt>
                <c:pt idx="17035">
                  <c:v>1010.559</c:v>
                </c:pt>
                <c:pt idx="17036">
                  <c:v>1010.498</c:v>
                </c:pt>
                <c:pt idx="17037">
                  <c:v>1010.4349999999999</c:v>
                </c:pt>
                <c:pt idx="17038">
                  <c:v>1010.398</c:v>
                </c:pt>
                <c:pt idx="17039">
                  <c:v>1010.348</c:v>
                </c:pt>
                <c:pt idx="17040">
                  <c:v>1010.318</c:v>
                </c:pt>
                <c:pt idx="17041">
                  <c:v>1010.299</c:v>
                </c:pt>
                <c:pt idx="17042">
                  <c:v>1010.259</c:v>
                </c:pt>
                <c:pt idx="17043">
                  <c:v>1010.25</c:v>
                </c:pt>
                <c:pt idx="17044">
                  <c:v>1010.248</c:v>
                </c:pt>
                <c:pt idx="17045">
                  <c:v>1010.217</c:v>
                </c:pt>
                <c:pt idx="17046">
                  <c:v>1010.204</c:v>
                </c:pt>
                <c:pt idx="17047">
                  <c:v>1010.23</c:v>
                </c:pt>
                <c:pt idx="17048">
                  <c:v>1010.28</c:v>
                </c:pt>
                <c:pt idx="17049">
                  <c:v>1010.341</c:v>
                </c:pt>
                <c:pt idx="17050">
                  <c:v>1010.373</c:v>
                </c:pt>
                <c:pt idx="17051">
                  <c:v>1010.44</c:v>
                </c:pt>
                <c:pt idx="17052">
                  <c:v>1010.486</c:v>
                </c:pt>
                <c:pt idx="17053">
                  <c:v>1010.557</c:v>
                </c:pt>
                <c:pt idx="17054">
                  <c:v>1010.607</c:v>
                </c:pt>
                <c:pt idx="17055">
                  <c:v>1010.648</c:v>
                </c:pt>
                <c:pt idx="17056">
                  <c:v>1010.6849999999999</c:v>
                </c:pt>
                <c:pt idx="17057">
                  <c:v>1010.723</c:v>
                </c:pt>
                <c:pt idx="17058">
                  <c:v>1010.772</c:v>
                </c:pt>
                <c:pt idx="17059">
                  <c:v>1010.82</c:v>
                </c:pt>
                <c:pt idx="17060">
                  <c:v>1010.898</c:v>
                </c:pt>
                <c:pt idx="17061">
                  <c:v>1010.938</c:v>
                </c:pt>
                <c:pt idx="17062">
                  <c:v>1010.99</c:v>
                </c:pt>
                <c:pt idx="17063">
                  <c:v>1011.051</c:v>
                </c:pt>
                <c:pt idx="17064">
                  <c:v>1011.092</c:v>
                </c:pt>
                <c:pt idx="17065">
                  <c:v>1011.117</c:v>
                </c:pt>
                <c:pt idx="17066">
                  <c:v>1011.1369999999999</c:v>
                </c:pt>
                <c:pt idx="17067">
                  <c:v>1011.165</c:v>
                </c:pt>
                <c:pt idx="17068">
                  <c:v>1011.211</c:v>
                </c:pt>
                <c:pt idx="17069">
                  <c:v>1011.211</c:v>
                </c:pt>
                <c:pt idx="17070">
                  <c:v>1011.24</c:v>
                </c:pt>
                <c:pt idx="17071">
                  <c:v>1011.263</c:v>
                </c:pt>
                <c:pt idx="17072">
                  <c:v>1011.299</c:v>
                </c:pt>
                <c:pt idx="17073">
                  <c:v>1011.32</c:v>
                </c:pt>
                <c:pt idx="17074">
                  <c:v>1011.323</c:v>
                </c:pt>
                <c:pt idx="17075">
                  <c:v>1011.319</c:v>
                </c:pt>
                <c:pt idx="17076">
                  <c:v>1011.342</c:v>
                </c:pt>
                <c:pt idx="17077">
                  <c:v>1011.332</c:v>
                </c:pt>
                <c:pt idx="17078">
                  <c:v>1011.323</c:v>
                </c:pt>
                <c:pt idx="17079">
                  <c:v>1011.232</c:v>
                </c:pt>
                <c:pt idx="17080">
                  <c:v>1011.175</c:v>
                </c:pt>
                <c:pt idx="17081">
                  <c:v>1011.116</c:v>
                </c:pt>
                <c:pt idx="17082">
                  <c:v>1011.021</c:v>
                </c:pt>
                <c:pt idx="17083">
                  <c:v>1010.9349999999999</c:v>
                </c:pt>
                <c:pt idx="17084">
                  <c:v>1010.869</c:v>
                </c:pt>
                <c:pt idx="17085">
                  <c:v>1010.801</c:v>
                </c:pt>
                <c:pt idx="17086">
                  <c:v>1010.752</c:v>
                </c:pt>
                <c:pt idx="17087">
                  <c:v>1010.726</c:v>
                </c:pt>
                <c:pt idx="17088">
                  <c:v>1010.683</c:v>
                </c:pt>
                <c:pt idx="17089">
                  <c:v>1010.664</c:v>
                </c:pt>
                <c:pt idx="17090">
                  <c:v>1010.6420000000001</c:v>
                </c:pt>
                <c:pt idx="17091">
                  <c:v>1010.607</c:v>
                </c:pt>
                <c:pt idx="17092">
                  <c:v>1010.553</c:v>
                </c:pt>
                <c:pt idx="17093">
                  <c:v>1010.458</c:v>
                </c:pt>
                <c:pt idx="17094">
                  <c:v>1010.384</c:v>
                </c:pt>
                <c:pt idx="17095">
                  <c:v>1010.317</c:v>
                </c:pt>
                <c:pt idx="17096">
                  <c:v>1010.279</c:v>
                </c:pt>
                <c:pt idx="17097">
                  <c:v>1010.206</c:v>
                </c:pt>
                <c:pt idx="17098">
                  <c:v>1010.183</c:v>
                </c:pt>
                <c:pt idx="17099">
                  <c:v>1010.096</c:v>
                </c:pt>
                <c:pt idx="17100">
                  <c:v>1010.053</c:v>
                </c:pt>
                <c:pt idx="17101">
                  <c:v>1010.0170000000001</c:v>
                </c:pt>
                <c:pt idx="17102">
                  <c:v>1009.877</c:v>
                </c:pt>
                <c:pt idx="17103">
                  <c:v>1009.82</c:v>
                </c:pt>
                <c:pt idx="17104">
                  <c:v>1009.772</c:v>
                </c:pt>
                <c:pt idx="17105">
                  <c:v>1009.702</c:v>
                </c:pt>
                <c:pt idx="17106">
                  <c:v>1009.658</c:v>
                </c:pt>
                <c:pt idx="17107">
                  <c:v>1009.606</c:v>
                </c:pt>
                <c:pt idx="17108">
                  <c:v>1009.606</c:v>
                </c:pt>
                <c:pt idx="17109">
                  <c:v>1009.6130000000001</c:v>
                </c:pt>
                <c:pt idx="17110">
                  <c:v>1009.623</c:v>
                </c:pt>
                <c:pt idx="17111">
                  <c:v>1009.647</c:v>
                </c:pt>
                <c:pt idx="17112">
                  <c:v>1009.673</c:v>
                </c:pt>
                <c:pt idx="17113">
                  <c:v>1009.711</c:v>
                </c:pt>
                <c:pt idx="17114">
                  <c:v>1009.773</c:v>
                </c:pt>
                <c:pt idx="17115">
                  <c:v>1009.809</c:v>
                </c:pt>
                <c:pt idx="17116">
                  <c:v>1009.843</c:v>
                </c:pt>
                <c:pt idx="17117">
                  <c:v>1009.865</c:v>
                </c:pt>
                <c:pt idx="17118">
                  <c:v>1009.923</c:v>
                </c:pt>
                <c:pt idx="17119">
                  <c:v>1009.995</c:v>
                </c:pt>
                <c:pt idx="17120">
                  <c:v>1010.083</c:v>
                </c:pt>
                <c:pt idx="17121">
                  <c:v>1010.174</c:v>
                </c:pt>
                <c:pt idx="17122">
                  <c:v>1010.249</c:v>
                </c:pt>
                <c:pt idx="17123">
                  <c:v>1010.335</c:v>
                </c:pt>
                <c:pt idx="17124">
                  <c:v>1010.448</c:v>
                </c:pt>
                <c:pt idx="17125">
                  <c:v>1010.5309999999999</c:v>
                </c:pt>
                <c:pt idx="17126">
                  <c:v>1010.691</c:v>
                </c:pt>
                <c:pt idx="17127">
                  <c:v>1010.785</c:v>
                </c:pt>
                <c:pt idx="17128">
                  <c:v>1010.828</c:v>
                </c:pt>
                <c:pt idx="17129">
                  <c:v>1010.848</c:v>
                </c:pt>
                <c:pt idx="17130">
                  <c:v>1010.878</c:v>
                </c:pt>
                <c:pt idx="17131">
                  <c:v>1010.878</c:v>
                </c:pt>
                <c:pt idx="17132">
                  <c:v>1010.9160000000001</c:v>
                </c:pt>
                <c:pt idx="17133">
                  <c:v>1010.9349999999999</c:v>
                </c:pt>
                <c:pt idx="17134">
                  <c:v>1010.968</c:v>
                </c:pt>
                <c:pt idx="17135">
                  <c:v>1010.9829999999999</c:v>
                </c:pt>
                <c:pt idx="17136">
                  <c:v>1010.992</c:v>
                </c:pt>
                <c:pt idx="17137">
                  <c:v>1011.015</c:v>
                </c:pt>
                <c:pt idx="17138">
                  <c:v>1010.972</c:v>
                </c:pt>
                <c:pt idx="17139">
                  <c:v>1010.913</c:v>
                </c:pt>
                <c:pt idx="17140">
                  <c:v>1010.857</c:v>
                </c:pt>
                <c:pt idx="17141">
                  <c:v>1010.802</c:v>
                </c:pt>
                <c:pt idx="17142">
                  <c:v>1010.802</c:v>
                </c:pt>
                <c:pt idx="17143">
                  <c:v>1010.7329999999999</c:v>
                </c:pt>
                <c:pt idx="17144">
                  <c:v>1010.678</c:v>
                </c:pt>
                <c:pt idx="17145">
                  <c:v>1010.644</c:v>
                </c:pt>
                <c:pt idx="17146">
                  <c:v>1010.609</c:v>
                </c:pt>
                <c:pt idx="17147">
                  <c:v>1010.593</c:v>
                </c:pt>
                <c:pt idx="17148">
                  <c:v>1010.563</c:v>
                </c:pt>
                <c:pt idx="17149">
                  <c:v>1010.551</c:v>
                </c:pt>
                <c:pt idx="17150">
                  <c:v>1010.525</c:v>
                </c:pt>
                <c:pt idx="17151">
                  <c:v>1010.501</c:v>
                </c:pt>
                <c:pt idx="17152">
                  <c:v>1010.476</c:v>
                </c:pt>
                <c:pt idx="17153">
                  <c:v>1010.446</c:v>
                </c:pt>
                <c:pt idx="17154">
                  <c:v>1010.4450000000001</c:v>
                </c:pt>
                <c:pt idx="17155">
                  <c:v>1010.399</c:v>
                </c:pt>
                <c:pt idx="17156">
                  <c:v>1010.4059999999999</c:v>
                </c:pt>
                <c:pt idx="17157">
                  <c:v>1010.413</c:v>
                </c:pt>
                <c:pt idx="17158">
                  <c:v>1010.404</c:v>
                </c:pt>
                <c:pt idx="17159">
                  <c:v>1010.434</c:v>
                </c:pt>
                <c:pt idx="17160">
                  <c:v>1010.453</c:v>
                </c:pt>
                <c:pt idx="17161">
                  <c:v>1010.482</c:v>
                </c:pt>
                <c:pt idx="17162">
                  <c:v>1010.49</c:v>
                </c:pt>
                <c:pt idx="17163">
                  <c:v>1010.515</c:v>
                </c:pt>
                <c:pt idx="17164">
                  <c:v>1010.527</c:v>
                </c:pt>
                <c:pt idx="17165">
                  <c:v>1010.549</c:v>
                </c:pt>
                <c:pt idx="17166">
                  <c:v>1010.55</c:v>
                </c:pt>
                <c:pt idx="17167">
                  <c:v>1010.558</c:v>
                </c:pt>
                <c:pt idx="17168">
                  <c:v>1010.574</c:v>
                </c:pt>
                <c:pt idx="17169">
                  <c:v>1010.61</c:v>
                </c:pt>
                <c:pt idx="17170">
                  <c:v>1010.659</c:v>
                </c:pt>
                <c:pt idx="17171">
                  <c:v>1010.664</c:v>
                </c:pt>
                <c:pt idx="17172">
                  <c:v>1010.692</c:v>
                </c:pt>
                <c:pt idx="17173">
                  <c:v>1010.71</c:v>
                </c:pt>
                <c:pt idx="17174">
                  <c:v>1010.711</c:v>
                </c:pt>
                <c:pt idx="17175">
                  <c:v>1010.704</c:v>
                </c:pt>
                <c:pt idx="17176">
                  <c:v>1010.667</c:v>
                </c:pt>
                <c:pt idx="17177">
                  <c:v>1010.645</c:v>
                </c:pt>
                <c:pt idx="17178">
                  <c:v>1010.633</c:v>
                </c:pt>
                <c:pt idx="17179">
                  <c:v>1010.664</c:v>
                </c:pt>
                <c:pt idx="17180">
                  <c:v>1010.6660000000001</c:v>
                </c:pt>
                <c:pt idx="17181">
                  <c:v>1010.69</c:v>
                </c:pt>
                <c:pt idx="17182">
                  <c:v>1010.696</c:v>
                </c:pt>
                <c:pt idx="17183">
                  <c:v>1010.736</c:v>
                </c:pt>
                <c:pt idx="17184">
                  <c:v>1010.769</c:v>
                </c:pt>
                <c:pt idx="17185">
                  <c:v>1010.814</c:v>
                </c:pt>
                <c:pt idx="17186">
                  <c:v>1010.828</c:v>
                </c:pt>
                <c:pt idx="17187">
                  <c:v>1010.84</c:v>
                </c:pt>
                <c:pt idx="17188">
                  <c:v>1010.8819999999999</c:v>
                </c:pt>
                <c:pt idx="17189">
                  <c:v>1010.927</c:v>
                </c:pt>
                <c:pt idx="17190">
                  <c:v>1010.999</c:v>
                </c:pt>
                <c:pt idx="17191">
                  <c:v>1011.022</c:v>
                </c:pt>
                <c:pt idx="17192">
                  <c:v>1011.035</c:v>
                </c:pt>
                <c:pt idx="17193">
                  <c:v>1011.043</c:v>
                </c:pt>
                <c:pt idx="17194">
                  <c:v>1011.027</c:v>
                </c:pt>
                <c:pt idx="17195">
                  <c:v>1011.021</c:v>
                </c:pt>
                <c:pt idx="17196">
                  <c:v>1011.015</c:v>
                </c:pt>
                <c:pt idx="17197">
                  <c:v>1011.028</c:v>
                </c:pt>
                <c:pt idx="17198">
                  <c:v>1011.029</c:v>
                </c:pt>
                <c:pt idx="17199">
                  <c:v>1011.042</c:v>
                </c:pt>
                <c:pt idx="17200">
                  <c:v>1011.026</c:v>
                </c:pt>
                <c:pt idx="17201">
                  <c:v>1011.039</c:v>
                </c:pt>
                <c:pt idx="17202">
                  <c:v>1011.05</c:v>
                </c:pt>
                <c:pt idx="17203">
                  <c:v>1011.068</c:v>
                </c:pt>
                <c:pt idx="17204">
                  <c:v>1011.092</c:v>
                </c:pt>
                <c:pt idx="17205">
                  <c:v>1011.095</c:v>
                </c:pt>
                <c:pt idx="17206">
                  <c:v>1011.127</c:v>
                </c:pt>
                <c:pt idx="17207">
                  <c:v>1011.119</c:v>
                </c:pt>
                <c:pt idx="17208">
                  <c:v>1011.1</c:v>
                </c:pt>
                <c:pt idx="17209">
                  <c:v>1011.0940000000001</c:v>
                </c:pt>
                <c:pt idx="17210">
                  <c:v>1011.1</c:v>
                </c:pt>
                <c:pt idx="17211">
                  <c:v>1011.152</c:v>
                </c:pt>
                <c:pt idx="17212">
                  <c:v>1011.198</c:v>
                </c:pt>
                <c:pt idx="17213">
                  <c:v>1011.244</c:v>
                </c:pt>
                <c:pt idx="17214">
                  <c:v>1011.244</c:v>
                </c:pt>
                <c:pt idx="17215">
                  <c:v>1011.285</c:v>
                </c:pt>
                <c:pt idx="17216">
                  <c:v>1011.277</c:v>
                </c:pt>
                <c:pt idx="17217">
                  <c:v>1011.277</c:v>
                </c:pt>
                <c:pt idx="17218">
                  <c:v>1011.273</c:v>
                </c:pt>
                <c:pt idx="17219">
                  <c:v>1011.24</c:v>
                </c:pt>
                <c:pt idx="17220">
                  <c:v>1011.297</c:v>
                </c:pt>
                <c:pt idx="17221">
                  <c:v>1011.322</c:v>
                </c:pt>
                <c:pt idx="17222">
                  <c:v>1011.341</c:v>
                </c:pt>
                <c:pt idx="17223">
                  <c:v>1011.3390000000001</c:v>
                </c:pt>
                <c:pt idx="17224">
                  <c:v>1011.36</c:v>
                </c:pt>
                <c:pt idx="17225">
                  <c:v>1011.349</c:v>
                </c:pt>
                <c:pt idx="17226">
                  <c:v>1011.403</c:v>
                </c:pt>
                <c:pt idx="17227">
                  <c:v>1011.403</c:v>
                </c:pt>
                <c:pt idx="17228">
                  <c:v>1011.391</c:v>
                </c:pt>
                <c:pt idx="17229">
                  <c:v>1011.391</c:v>
                </c:pt>
                <c:pt idx="17230">
                  <c:v>1011.388</c:v>
                </c:pt>
                <c:pt idx="17231">
                  <c:v>1011.362</c:v>
                </c:pt>
                <c:pt idx="17232">
                  <c:v>1011.301</c:v>
                </c:pt>
                <c:pt idx="17233">
                  <c:v>1011.246</c:v>
                </c:pt>
                <c:pt idx="17234">
                  <c:v>1011.177</c:v>
                </c:pt>
                <c:pt idx="17235">
                  <c:v>1011.1369999999999</c:v>
                </c:pt>
                <c:pt idx="17236">
                  <c:v>1011.082</c:v>
                </c:pt>
                <c:pt idx="17237">
                  <c:v>1011.001</c:v>
                </c:pt>
                <c:pt idx="17238">
                  <c:v>1010.921</c:v>
                </c:pt>
                <c:pt idx="17239">
                  <c:v>1010.822</c:v>
                </c:pt>
                <c:pt idx="17240">
                  <c:v>1010.766</c:v>
                </c:pt>
                <c:pt idx="17241">
                  <c:v>1010.705</c:v>
                </c:pt>
                <c:pt idx="17242">
                  <c:v>1010.679</c:v>
                </c:pt>
                <c:pt idx="17243">
                  <c:v>1010.641</c:v>
                </c:pt>
                <c:pt idx="17244">
                  <c:v>1010.622</c:v>
                </c:pt>
                <c:pt idx="17245">
                  <c:v>1010.6079999999999</c:v>
                </c:pt>
                <c:pt idx="17246">
                  <c:v>1010.615</c:v>
                </c:pt>
                <c:pt idx="17247">
                  <c:v>1010.628</c:v>
                </c:pt>
                <c:pt idx="17248">
                  <c:v>1010.603</c:v>
                </c:pt>
                <c:pt idx="17249">
                  <c:v>1010.587</c:v>
                </c:pt>
                <c:pt idx="17250">
                  <c:v>1010.558</c:v>
                </c:pt>
                <c:pt idx="17251">
                  <c:v>1010.558</c:v>
                </c:pt>
                <c:pt idx="17252">
                  <c:v>1010.546</c:v>
                </c:pt>
                <c:pt idx="17253">
                  <c:v>1010.578</c:v>
                </c:pt>
                <c:pt idx="17254">
                  <c:v>1010.61</c:v>
                </c:pt>
                <c:pt idx="17255">
                  <c:v>1010.655</c:v>
                </c:pt>
                <c:pt idx="17256">
                  <c:v>1010.684</c:v>
                </c:pt>
                <c:pt idx="17257">
                  <c:v>1010.828</c:v>
                </c:pt>
                <c:pt idx="17258">
                  <c:v>1010.871</c:v>
                </c:pt>
                <c:pt idx="17259">
                  <c:v>1010.871</c:v>
                </c:pt>
                <c:pt idx="17260">
                  <c:v>1010.89</c:v>
                </c:pt>
                <c:pt idx="17261">
                  <c:v>1010.877</c:v>
                </c:pt>
                <c:pt idx="17262">
                  <c:v>1010.878</c:v>
                </c:pt>
                <c:pt idx="17263">
                  <c:v>1010.874</c:v>
                </c:pt>
                <c:pt idx="17264">
                  <c:v>1010.874</c:v>
                </c:pt>
                <c:pt idx="17265">
                  <c:v>1010.901</c:v>
                </c:pt>
                <c:pt idx="17266">
                  <c:v>1010.933</c:v>
                </c:pt>
                <c:pt idx="17267">
                  <c:v>1010.97</c:v>
                </c:pt>
                <c:pt idx="17268">
                  <c:v>1010.995</c:v>
                </c:pt>
                <c:pt idx="17269">
                  <c:v>1010.9690000000001</c:v>
                </c:pt>
                <c:pt idx="17270">
                  <c:v>1010.9450000000001</c:v>
                </c:pt>
                <c:pt idx="17271">
                  <c:v>1010.954</c:v>
                </c:pt>
                <c:pt idx="17272">
                  <c:v>1010.943</c:v>
                </c:pt>
                <c:pt idx="17273">
                  <c:v>1010.952</c:v>
                </c:pt>
                <c:pt idx="17274">
                  <c:v>1010.972</c:v>
                </c:pt>
                <c:pt idx="17275">
                  <c:v>1010.986</c:v>
                </c:pt>
                <c:pt idx="17276">
                  <c:v>1011.002</c:v>
                </c:pt>
                <c:pt idx="17277">
                  <c:v>1011.0359999999999</c:v>
                </c:pt>
                <c:pt idx="17278">
                  <c:v>1011.075</c:v>
                </c:pt>
                <c:pt idx="17279">
                  <c:v>1011.117</c:v>
                </c:pt>
                <c:pt idx="17280">
                  <c:v>1011.17</c:v>
                </c:pt>
                <c:pt idx="17281">
                  <c:v>1011.196</c:v>
                </c:pt>
                <c:pt idx="17282">
                  <c:v>1011.2190000000001</c:v>
                </c:pt>
                <c:pt idx="17283">
                  <c:v>1011.263</c:v>
                </c:pt>
                <c:pt idx="17284">
                  <c:v>1011.272</c:v>
                </c:pt>
                <c:pt idx="17285">
                  <c:v>1011.296</c:v>
                </c:pt>
                <c:pt idx="17286">
                  <c:v>1011.336</c:v>
                </c:pt>
                <c:pt idx="17287">
                  <c:v>1011.369</c:v>
                </c:pt>
                <c:pt idx="17288">
                  <c:v>1011.425</c:v>
                </c:pt>
                <c:pt idx="17289">
                  <c:v>1011.491</c:v>
                </c:pt>
                <c:pt idx="17290">
                  <c:v>1011.491</c:v>
                </c:pt>
                <c:pt idx="17291">
                  <c:v>1011.543</c:v>
                </c:pt>
                <c:pt idx="17292">
                  <c:v>1011.564</c:v>
                </c:pt>
                <c:pt idx="17293">
                  <c:v>1011.59</c:v>
                </c:pt>
                <c:pt idx="17294">
                  <c:v>1011.622</c:v>
                </c:pt>
                <c:pt idx="17295">
                  <c:v>1011.635</c:v>
                </c:pt>
                <c:pt idx="17296">
                  <c:v>1011.647</c:v>
                </c:pt>
                <c:pt idx="17297">
                  <c:v>1011.65</c:v>
                </c:pt>
                <c:pt idx="17298">
                  <c:v>1011.641</c:v>
                </c:pt>
                <c:pt idx="17299">
                  <c:v>1011.668</c:v>
                </c:pt>
                <c:pt idx="17300">
                  <c:v>1011.645</c:v>
                </c:pt>
                <c:pt idx="17301">
                  <c:v>1011.668</c:v>
                </c:pt>
                <c:pt idx="17302">
                  <c:v>1011.65</c:v>
                </c:pt>
                <c:pt idx="17303">
                  <c:v>1011.6559999999999</c:v>
                </c:pt>
                <c:pt idx="17304">
                  <c:v>1011.647</c:v>
                </c:pt>
                <c:pt idx="17305">
                  <c:v>1011.631</c:v>
                </c:pt>
                <c:pt idx="17306">
                  <c:v>1011.624</c:v>
                </c:pt>
                <c:pt idx="17307">
                  <c:v>1011.614</c:v>
                </c:pt>
                <c:pt idx="17308">
                  <c:v>1011.605</c:v>
                </c:pt>
                <c:pt idx="17309">
                  <c:v>1011.616</c:v>
                </c:pt>
                <c:pt idx="17310">
                  <c:v>1011.603</c:v>
                </c:pt>
                <c:pt idx="17311">
                  <c:v>1011.58</c:v>
                </c:pt>
                <c:pt idx="17312">
                  <c:v>1011.5549999999999</c:v>
                </c:pt>
                <c:pt idx="17313">
                  <c:v>1011.563</c:v>
                </c:pt>
                <c:pt idx="17314">
                  <c:v>1011.5359999999999</c:v>
                </c:pt>
                <c:pt idx="17315">
                  <c:v>1011.5119999999999</c:v>
                </c:pt>
                <c:pt idx="17316">
                  <c:v>1011.486</c:v>
                </c:pt>
                <c:pt idx="17317">
                  <c:v>1011.47</c:v>
                </c:pt>
                <c:pt idx="17318">
                  <c:v>1011.471</c:v>
                </c:pt>
                <c:pt idx="17319">
                  <c:v>1011.449</c:v>
                </c:pt>
                <c:pt idx="17320">
                  <c:v>1011.417</c:v>
                </c:pt>
                <c:pt idx="17321">
                  <c:v>1011.374</c:v>
                </c:pt>
                <c:pt idx="17322">
                  <c:v>1011.346</c:v>
                </c:pt>
                <c:pt idx="17323">
                  <c:v>1011.328</c:v>
                </c:pt>
                <c:pt idx="17324">
                  <c:v>1011.293</c:v>
                </c:pt>
                <c:pt idx="17325">
                  <c:v>1011.2569999999999</c:v>
                </c:pt>
                <c:pt idx="17326">
                  <c:v>1011.237</c:v>
                </c:pt>
                <c:pt idx="17327">
                  <c:v>1011.229</c:v>
                </c:pt>
                <c:pt idx="17328">
                  <c:v>1011.181</c:v>
                </c:pt>
                <c:pt idx="17329">
                  <c:v>1011.133</c:v>
                </c:pt>
                <c:pt idx="17330">
                  <c:v>1011.067</c:v>
                </c:pt>
                <c:pt idx="17331">
                  <c:v>1011.014</c:v>
                </c:pt>
                <c:pt idx="17332">
                  <c:v>1010.948</c:v>
                </c:pt>
                <c:pt idx="17333">
                  <c:v>1010.903</c:v>
                </c:pt>
                <c:pt idx="17334">
                  <c:v>1010.867</c:v>
                </c:pt>
                <c:pt idx="17335">
                  <c:v>1010.845</c:v>
                </c:pt>
                <c:pt idx="17336">
                  <c:v>1010.818</c:v>
                </c:pt>
                <c:pt idx="17337">
                  <c:v>1010.755</c:v>
                </c:pt>
                <c:pt idx="17338">
                  <c:v>1010.717</c:v>
                </c:pt>
                <c:pt idx="17339">
                  <c:v>1010.683</c:v>
                </c:pt>
                <c:pt idx="17340">
                  <c:v>1010.683</c:v>
                </c:pt>
                <c:pt idx="17341">
                  <c:v>1010.683</c:v>
                </c:pt>
                <c:pt idx="17342">
                  <c:v>1010.686</c:v>
                </c:pt>
                <c:pt idx="17343">
                  <c:v>1010.6660000000001</c:v>
                </c:pt>
                <c:pt idx="17344">
                  <c:v>1010.683</c:v>
                </c:pt>
                <c:pt idx="17345">
                  <c:v>1010.698</c:v>
                </c:pt>
                <c:pt idx="17346">
                  <c:v>1010.753</c:v>
                </c:pt>
                <c:pt idx="17347">
                  <c:v>1010.765</c:v>
                </c:pt>
                <c:pt idx="17348">
                  <c:v>1010.802</c:v>
                </c:pt>
                <c:pt idx="17349">
                  <c:v>1010.81</c:v>
                </c:pt>
                <c:pt idx="17350">
                  <c:v>1010.8390000000001</c:v>
                </c:pt>
                <c:pt idx="17351">
                  <c:v>1010.843</c:v>
                </c:pt>
                <c:pt idx="17352">
                  <c:v>1010.865</c:v>
                </c:pt>
                <c:pt idx="17353">
                  <c:v>1010.851</c:v>
                </c:pt>
                <c:pt idx="17354">
                  <c:v>1010.823</c:v>
                </c:pt>
                <c:pt idx="17355">
                  <c:v>1010.8440000000001</c:v>
                </c:pt>
                <c:pt idx="17356">
                  <c:v>1010.862</c:v>
                </c:pt>
                <c:pt idx="17357">
                  <c:v>1010.86</c:v>
                </c:pt>
                <c:pt idx="17358">
                  <c:v>1010.847</c:v>
                </c:pt>
                <c:pt idx="17359">
                  <c:v>1010.8339999999999</c:v>
                </c:pt>
                <c:pt idx="17360">
                  <c:v>1010.872</c:v>
                </c:pt>
                <c:pt idx="17361">
                  <c:v>1010.872</c:v>
                </c:pt>
                <c:pt idx="17362">
                  <c:v>1010.854</c:v>
                </c:pt>
                <c:pt idx="17363">
                  <c:v>1010.875</c:v>
                </c:pt>
                <c:pt idx="17364">
                  <c:v>1010.895</c:v>
                </c:pt>
                <c:pt idx="17365">
                  <c:v>1010.895</c:v>
                </c:pt>
                <c:pt idx="17366">
                  <c:v>1010.928</c:v>
                </c:pt>
                <c:pt idx="17367">
                  <c:v>1010.908</c:v>
                </c:pt>
                <c:pt idx="17368">
                  <c:v>1010.894</c:v>
                </c:pt>
                <c:pt idx="17369">
                  <c:v>1010.888</c:v>
                </c:pt>
                <c:pt idx="17370">
                  <c:v>1010.872</c:v>
                </c:pt>
                <c:pt idx="17371">
                  <c:v>1010.896</c:v>
                </c:pt>
                <c:pt idx="17372">
                  <c:v>1010.875</c:v>
                </c:pt>
                <c:pt idx="17373">
                  <c:v>1010.841</c:v>
                </c:pt>
                <c:pt idx="17374">
                  <c:v>1010.765</c:v>
                </c:pt>
                <c:pt idx="17375">
                  <c:v>1010.737</c:v>
                </c:pt>
                <c:pt idx="17376">
                  <c:v>1010.7089999999999</c:v>
                </c:pt>
                <c:pt idx="17377">
                  <c:v>1010.706</c:v>
                </c:pt>
                <c:pt idx="17378">
                  <c:v>1010.654</c:v>
                </c:pt>
                <c:pt idx="17379">
                  <c:v>1010.6180000000001</c:v>
                </c:pt>
                <c:pt idx="17380">
                  <c:v>1010.582</c:v>
                </c:pt>
                <c:pt idx="17381">
                  <c:v>1010.576</c:v>
                </c:pt>
                <c:pt idx="17382">
                  <c:v>1010.586</c:v>
                </c:pt>
                <c:pt idx="17383">
                  <c:v>1010.602</c:v>
                </c:pt>
                <c:pt idx="17384">
                  <c:v>1010.609</c:v>
                </c:pt>
                <c:pt idx="17385">
                  <c:v>1010.612</c:v>
                </c:pt>
                <c:pt idx="17386">
                  <c:v>1010.595</c:v>
                </c:pt>
                <c:pt idx="17387">
                  <c:v>1010.5839999999999</c:v>
                </c:pt>
                <c:pt idx="17388">
                  <c:v>1010.5890000000001</c:v>
                </c:pt>
                <c:pt idx="17389">
                  <c:v>1010.583</c:v>
                </c:pt>
                <c:pt idx="17390">
                  <c:v>1010.615</c:v>
                </c:pt>
                <c:pt idx="17391">
                  <c:v>1010.655</c:v>
                </c:pt>
                <c:pt idx="17392">
                  <c:v>1010.68</c:v>
                </c:pt>
                <c:pt idx="17393">
                  <c:v>1010.726</c:v>
                </c:pt>
                <c:pt idx="17394">
                  <c:v>1010.7859999999999</c:v>
                </c:pt>
                <c:pt idx="17395">
                  <c:v>1010.859</c:v>
                </c:pt>
                <c:pt idx="17396">
                  <c:v>1010.915</c:v>
                </c:pt>
                <c:pt idx="17397">
                  <c:v>1010.991</c:v>
                </c:pt>
                <c:pt idx="17398">
                  <c:v>1011.064</c:v>
                </c:pt>
                <c:pt idx="17399">
                  <c:v>1011.104</c:v>
                </c:pt>
                <c:pt idx="17400">
                  <c:v>1011.104</c:v>
                </c:pt>
                <c:pt idx="17401">
                  <c:v>1011.147</c:v>
                </c:pt>
                <c:pt idx="17402">
                  <c:v>1011.164</c:v>
                </c:pt>
                <c:pt idx="17403">
                  <c:v>1011.1559999999999</c:v>
                </c:pt>
                <c:pt idx="17404">
                  <c:v>1011.133</c:v>
                </c:pt>
                <c:pt idx="17405">
                  <c:v>1011.097</c:v>
                </c:pt>
                <c:pt idx="17406">
                  <c:v>1011.096</c:v>
                </c:pt>
                <c:pt idx="17407">
                  <c:v>1011.06</c:v>
                </c:pt>
                <c:pt idx="17408">
                  <c:v>1011.02</c:v>
                </c:pt>
                <c:pt idx="17409">
                  <c:v>1010.968</c:v>
                </c:pt>
                <c:pt idx="17410">
                  <c:v>1010.925</c:v>
                </c:pt>
                <c:pt idx="17411">
                  <c:v>1010.852</c:v>
                </c:pt>
                <c:pt idx="17412">
                  <c:v>1010.794</c:v>
                </c:pt>
                <c:pt idx="17413">
                  <c:v>1010.707</c:v>
                </c:pt>
                <c:pt idx="17414">
                  <c:v>1010.605</c:v>
                </c:pt>
                <c:pt idx="17415">
                  <c:v>1010.543</c:v>
                </c:pt>
                <c:pt idx="17416">
                  <c:v>1010.503</c:v>
                </c:pt>
                <c:pt idx="17417">
                  <c:v>1010.489</c:v>
                </c:pt>
                <c:pt idx="17418">
                  <c:v>1010.465</c:v>
                </c:pt>
                <c:pt idx="17419">
                  <c:v>1010.463</c:v>
                </c:pt>
                <c:pt idx="17420">
                  <c:v>1010.46</c:v>
                </c:pt>
                <c:pt idx="17421">
                  <c:v>1010.519</c:v>
                </c:pt>
                <c:pt idx="17422">
                  <c:v>1010.572</c:v>
                </c:pt>
                <c:pt idx="17423">
                  <c:v>1010.624</c:v>
                </c:pt>
                <c:pt idx="17424">
                  <c:v>1010.729</c:v>
                </c:pt>
                <c:pt idx="17425">
                  <c:v>1010.777</c:v>
                </c:pt>
                <c:pt idx="17426">
                  <c:v>1010.859</c:v>
                </c:pt>
                <c:pt idx="17427">
                  <c:v>1010.907</c:v>
                </c:pt>
                <c:pt idx="17428">
                  <c:v>1011.0650000000001</c:v>
                </c:pt>
                <c:pt idx="17429">
                  <c:v>1011.101</c:v>
                </c:pt>
                <c:pt idx="17430">
                  <c:v>1011.1180000000001</c:v>
                </c:pt>
                <c:pt idx="17431">
                  <c:v>1011.16</c:v>
                </c:pt>
                <c:pt idx="17432">
                  <c:v>1011.206</c:v>
                </c:pt>
                <c:pt idx="17433">
                  <c:v>1011.255</c:v>
                </c:pt>
                <c:pt idx="17434">
                  <c:v>1011.314</c:v>
                </c:pt>
                <c:pt idx="17435">
                  <c:v>1011.3680000000001</c:v>
                </c:pt>
                <c:pt idx="17436">
                  <c:v>1011.436</c:v>
                </c:pt>
                <c:pt idx="17437">
                  <c:v>1011.466</c:v>
                </c:pt>
                <c:pt idx="17438">
                  <c:v>1011.487</c:v>
                </c:pt>
                <c:pt idx="17439">
                  <c:v>1011.486</c:v>
                </c:pt>
                <c:pt idx="17440">
                  <c:v>1011.474</c:v>
                </c:pt>
                <c:pt idx="17441">
                  <c:v>1011.482</c:v>
                </c:pt>
                <c:pt idx="17442">
                  <c:v>1011.467</c:v>
                </c:pt>
                <c:pt idx="17443">
                  <c:v>1011.426</c:v>
                </c:pt>
                <c:pt idx="17444">
                  <c:v>1011.381</c:v>
                </c:pt>
                <c:pt idx="17445">
                  <c:v>1011.353</c:v>
                </c:pt>
                <c:pt idx="17446">
                  <c:v>1011.346</c:v>
                </c:pt>
                <c:pt idx="17447">
                  <c:v>1011.32</c:v>
                </c:pt>
                <c:pt idx="17448">
                  <c:v>1011.335</c:v>
                </c:pt>
                <c:pt idx="17449">
                  <c:v>1011.345</c:v>
                </c:pt>
                <c:pt idx="17450">
                  <c:v>1011.343</c:v>
                </c:pt>
                <c:pt idx="17451">
                  <c:v>1011.356</c:v>
                </c:pt>
                <c:pt idx="17452">
                  <c:v>1011.345</c:v>
                </c:pt>
                <c:pt idx="17453">
                  <c:v>1011.346</c:v>
                </c:pt>
                <c:pt idx="17454">
                  <c:v>1011.359</c:v>
                </c:pt>
                <c:pt idx="17455">
                  <c:v>1011.359</c:v>
                </c:pt>
                <c:pt idx="17456">
                  <c:v>1011.366</c:v>
                </c:pt>
                <c:pt idx="17457">
                  <c:v>1011.385</c:v>
                </c:pt>
                <c:pt idx="17458">
                  <c:v>1011.413</c:v>
                </c:pt>
                <c:pt idx="17459">
                  <c:v>1011.442</c:v>
                </c:pt>
                <c:pt idx="17460">
                  <c:v>1011.484</c:v>
                </c:pt>
                <c:pt idx="17461">
                  <c:v>1011.525</c:v>
                </c:pt>
                <c:pt idx="17462">
                  <c:v>1011.567</c:v>
                </c:pt>
                <c:pt idx="17463">
                  <c:v>1011.596</c:v>
                </c:pt>
                <c:pt idx="17464">
                  <c:v>1011.585</c:v>
                </c:pt>
                <c:pt idx="17465">
                  <c:v>1011.579</c:v>
                </c:pt>
                <c:pt idx="17466">
                  <c:v>1011.558</c:v>
                </c:pt>
                <c:pt idx="17467">
                  <c:v>1011.535</c:v>
                </c:pt>
                <c:pt idx="17468">
                  <c:v>1011.515</c:v>
                </c:pt>
                <c:pt idx="17469">
                  <c:v>1011.473</c:v>
                </c:pt>
                <c:pt idx="17470">
                  <c:v>1011.44</c:v>
                </c:pt>
                <c:pt idx="17471">
                  <c:v>1011.409</c:v>
                </c:pt>
                <c:pt idx="17472">
                  <c:v>1011.393</c:v>
                </c:pt>
                <c:pt idx="17473">
                  <c:v>1011.3440000000001</c:v>
                </c:pt>
                <c:pt idx="17474">
                  <c:v>1011.326</c:v>
                </c:pt>
                <c:pt idx="17475">
                  <c:v>1011.303</c:v>
                </c:pt>
                <c:pt idx="17476">
                  <c:v>1011.24</c:v>
                </c:pt>
                <c:pt idx="17477">
                  <c:v>1011.186</c:v>
                </c:pt>
                <c:pt idx="17478">
                  <c:v>1011.107</c:v>
                </c:pt>
                <c:pt idx="17479">
                  <c:v>1011.044</c:v>
                </c:pt>
                <c:pt idx="17480">
                  <c:v>1010.998</c:v>
                </c:pt>
                <c:pt idx="17481">
                  <c:v>1010.967</c:v>
                </c:pt>
                <c:pt idx="17482">
                  <c:v>1010.947</c:v>
                </c:pt>
                <c:pt idx="17483">
                  <c:v>1010.941</c:v>
                </c:pt>
                <c:pt idx="17484">
                  <c:v>1010.943</c:v>
                </c:pt>
                <c:pt idx="17485">
                  <c:v>1010.94</c:v>
                </c:pt>
                <c:pt idx="17486">
                  <c:v>1010.919</c:v>
                </c:pt>
                <c:pt idx="17487">
                  <c:v>1010.919</c:v>
                </c:pt>
                <c:pt idx="17488">
                  <c:v>1010.876</c:v>
                </c:pt>
                <c:pt idx="17489">
                  <c:v>1010.865</c:v>
                </c:pt>
                <c:pt idx="17490">
                  <c:v>1010.832</c:v>
                </c:pt>
                <c:pt idx="17491">
                  <c:v>1010.84</c:v>
                </c:pt>
                <c:pt idx="17492">
                  <c:v>1010.8630000000001</c:v>
                </c:pt>
                <c:pt idx="17493">
                  <c:v>1010.899</c:v>
                </c:pt>
                <c:pt idx="17494">
                  <c:v>1010.923</c:v>
                </c:pt>
                <c:pt idx="17495">
                  <c:v>1010.934</c:v>
                </c:pt>
                <c:pt idx="17496">
                  <c:v>1010.982</c:v>
                </c:pt>
                <c:pt idx="17497">
                  <c:v>1010.999</c:v>
                </c:pt>
                <c:pt idx="17498">
                  <c:v>1011.033</c:v>
                </c:pt>
                <c:pt idx="17499">
                  <c:v>1011.0069999999999</c:v>
                </c:pt>
                <c:pt idx="17500">
                  <c:v>1010.991</c:v>
                </c:pt>
                <c:pt idx="17501">
                  <c:v>1010.95</c:v>
                </c:pt>
                <c:pt idx="17502">
                  <c:v>1010.873</c:v>
                </c:pt>
                <c:pt idx="17503">
                  <c:v>1010.873</c:v>
                </c:pt>
                <c:pt idx="17504">
                  <c:v>1010.859</c:v>
                </c:pt>
                <c:pt idx="17505">
                  <c:v>1010.8390000000001</c:v>
                </c:pt>
                <c:pt idx="17506">
                  <c:v>1010.831</c:v>
                </c:pt>
                <c:pt idx="17507">
                  <c:v>1010.835</c:v>
                </c:pt>
                <c:pt idx="17508">
                  <c:v>1010.817</c:v>
                </c:pt>
                <c:pt idx="17509">
                  <c:v>1010.842</c:v>
                </c:pt>
                <c:pt idx="17510">
                  <c:v>1010.891</c:v>
                </c:pt>
                <c:pt idx="17511">
                  <c:v>1010.909</c:v>
                </c:pt>
                <c:pt idx="17512">
                  <c:v>1010.944</c:v>
                </c:pt>
                <c:pt idx="17513">
                  <c:v>1010.961</c:v>
                </c:pt>
                <c:pt idx="17514">
                  <c:v>1010.972</c:v>
                </c:pt>
                <c:pt idx="17515">
                  <c:v>1011.02</c:v>
                </c:pt>
                <c:pt idx="17516">
                  <c:v>1011.033</c:v>
                </c:pt>
                <c:pt idx="17517">
                  <c:v>1011.072</c:v>
                </c:pt>
                <c:pt idx="17518">
                  <c:v>1011.107</c:v>
                </c:pt>
                <c:pt idx="17519">
                  <c:v>1011.107</c:v>
                </c:pt>
                <c:pt idx="17520">
                  <c:v>1011.12</c:v>
                </c:pt>
                <c:pt idx="17521">
                  <c:v>1011.1</c:v>
                </c:pt>
                <c:pt idx="17522">
                  <c:v>1011.068</c:v>
                </c:pt>
                <c:pt idx="17523">
                  <c:v>1011.027</c:v>
                </c:pt>
                <c:pt idx="17524">
                  <c:v>1010.99</c:v>
                </c:pt>
                <c:pt idx="17525">
                  <c:v>1010.941</c:v>
                </c:pt>
                <c:pt idx="17526">
                  <c:v>1010.859</c:v>
                </c:pt>
                <c:pt idx="17527">
                  <c:v>1010.804</c:v>
                </c:pt>
                <c:pt idx="17528">
                  <c:v>1010.731</c:v>
                </c:pt>
                <c:pt idx="17529">
                  <c:v>1010.654</c:v>
                </c:pt>
                <c:pt idx="17530">
                  <c:v>1010.576</c:v>
                </c:pt>
                <c:pt idx="17531">
                  <c:v>1010.487</c:v>
                </c:pt>
                <c:pt idx="17532">
                  <c:v>1010.429</c:v>
                </c:pt>
                <c:pt idx="17533">
                  <c:v>1010.395</c:v>
                </c:pt>
                <c:pt idx="17534">
                  <c:v>1010.38</c:v>
                </c:pt>
                <c:pt idx="17535">
                  <c:v>1010.378</c:v>
                </c:pt>
                <c:pt idx="17536">
                  <c:v>1010.4109999999999</c:v>
                </c:pt>
                <c:pt idx="17537">
                  <c:v>1010.402</c:v>
                </c:pt>
                <c:pt idx="17538">
                  <c:v>1010.417</c:v>
                </c:pt>
                <c:pt idx="17539">
                  <c:v>1010.4</c:v>
                </c:pt>
                <c:pt idx="17540">
                  <c:v>1010.407</c:v>
                </c:pt>
                <c:pt idx="17541">
                  <c:v>1010.399</c:v>
                </c:pt>
                <c:pt idx="17542">
                  <c:v>1010.3869999999999</c:v>
                </c:pt>
                <c:pt idx="17543">
                  <c:v>1010.384</c:v>
                </c:pt>
                <c:pt idx="17544">
                  <c:v>1010.3440000000001</c:v>
                </c:pt>
                <c:pt idx="17545">
                  <c:v>1010.3339999999999</c:v>
                </c:pt>
                <c:pt idx="17546">
                  <c:v>1010.313</c:v>
                </c:pt>
                <c:pt idx="17547">
                  <c:v>1010.294</c:v>
                </c:pt>
                <c:pt idx="17548">
                  <c:v>1010.255</c:v>
                </c:pt>
                <c:pt idx="17549">
                  <c:v>1010.227</c:v>
                </c:pt>
                <c:pt idx="17550">
                  <c:v>1010.189</c:v>
                </c:pt>
                <c:pt idx="17551">
                  <c:v>1010.145</c:v>
                </c:pt>
                <c:pt idx="17552">
                  <c:v>1010.0890000000001</c:v>
                </c:pt>
                <c:pt idx="17553">
                  <c:v>1010.0890000000001</c:v>
                </c:pt>
                <c:pt idx="17554">
                  <c:v>1010.053</c:v>
                </c:pt>
                <c:pt idx="17555">
                  <c:v>1010.025</c:v>
                </c:pt>
                <c:pt idx="17556">
                  <c:v>1009.926</c:v>
                </c:pt>
                <c:pt idx="17557">
                  <c:v>1009.8680000000001</c:v>
                </c:pt>
                <c:pt idx="17558">
                  <c:v>1009.816</c:v>
                </c:pt>
                <c:pt idx="17559">
                  <c:v>1009.787</c:v>
                </c:pt>
                <c:pt idx="17560">
                  <c:v>1009.777</c:v>
                </c:pt>
                <c:pt idx="17561">
                  <c:v>1009.7859999999999</c:v>
                </c:pt>
                <c:pt idx="17562">
                  <c:v>1009.81</c:v>
                </c:pt>
                <c:pt idx="17563">
                  <c:v>1009.797</c:v>
                </c:pt>
                <c:pt idx="17564">
                  <c:v>1009.828</c:v>
                </c:pt>
                <c:pt idx="17565">
                  <c:v>1009.852</c:v>
                </c:pt>
                <c:pt idx="17566">
                  <c:v>1009.869</c:v>
                </c:pt>
                <c:pt idx="17567">
                  <c:v>1009.893</c:v>
                </c:pt>
                <c:pt idx="17568">
                  <c:v>1009.888</c:v>
                </c:pt>
                <c:pt idx="17569">
                  <c:v>1009.9059999999999</c:v>
                </c:pt>
                <c:pt idx="17570">
                  <c:v>1009.907</c:v>
                </c:pt>
                <c:pt idx="17571">
                  <c:v>1009.923</c:v>
                </c:pt>
                <c:pt idx="17572">
                  <c:v>1009.9</c:v>
                </c:pt>
                <c:pt idx="17573">
                  <c:v>1009.905</c:v>
                </c:pt>
                <c:pt idx="17574">
                  <c:v>1009.883</c:v>
                </c:pt>
                <c:pt idx="17575">
                  <c:v>1009.929</c:v>
                </c:pt>
                <c:pt idx="17576">
                  <c:v>1009.981</c:v>
                </c:pt>
                <c:pt idx="17577">
                  <c:v>1010.005</c:v>
                </c:pt>
                <c:pt idx="17578">
                  <c:v>1010.05</c:v>
                </c:pt>
                <c:pt idx="17579">
                  <c:v>1010.087</c:v>
                </c:pt>
                <c:pt idx="17580">
                  <c:v>1010.1130000000001</c:v>
                </c:pt>
                <c:pt idx="17581">
                  <c:v>1010.1319999999999</c:v>
                </c:pt>
                <c:pt idx="17582">
                  <c:v>1010.146</c:v>
                </c:pt>
                <c:pt idx="17583">
                  <c:v>1010.193</c:v>
                </c:pt>
                <c:pt idx="17584">
                  <c:v>1010.22</c:v>
                </c:pt>
                <c:pt idx="17585">
                  <c:v>1010.22</c:v>
                </c:pt>
                <c:pt idx="17586">
                  <c:v>1010.252</c:v>
                </c:pt>
                <c:pt idx="17587">
                  <c:v>1010.278</c:v>
                </c:pt>
                <c:pt idx="17588">
                  <c:v>1010.312</c:v>
                </c:pt>
                <c:pt idx="17589">
                  <c:v>1010.335</c:v>
                </c:pt>
                <c:pt idx="17590">
                  <c:v>1010.326</c:v>
                </c:pt>
                <c:pt idx="17591">
                  <c:v>1010.348</c:v>
                </c:pt>
                <c:pt idx="17592">
                  <c:v>1010.326</c:v>
                </c:pt>
                <c:pt idx="17593">
                  <c:v>1010.284</c:v>
                </c:pt>
                <c:pt idx="17594">
                  <c:v>1010.283</c:v>
                </c:pt>
                <c:pt idx="17595">
                  <c:v>1010.302</c:v>
                </c:pt>
                <c:pt idx="17596">
                  <c:v>1010.3339999999999</c:v>
                </c:pt>
                <c:pt idx="17597">
                  <c:v>1010.351</c:v>
                </c:pt>
                <c:pt idx="17598">
                  <c:v>1010.378</c:v>
                </c:pt>
                <c:pt idx="17599">
                  <c:v>1010.403</c:v>
                </c:pt>
                <c:pt idx="17600">
                  <c:v>1010.475</c:v>
                </c:pt>
                <c:pt idx="17601">
                  <c:v>1010.529</c:v>
                </c:pt>
                <c:pt idx="17602">
                  <c:v>1010.5890000000001</c:v>
                </c:pt>
                <c:pt idx="17603">
                  <c:v>1010.62</c:v>
                </c:pt>
                <c:pt idx="17604">
                  <c:v>1010.679</c:v>
                </c:pt>
                <c:pt idx="17605">
                  <c:v>1010.789</c:v>
                </c:pt>
                <c:pt idx="17606">
                  <c:v>1010.8630000000001</c:v>
                </c:pt>
                <c:pt idx="17607">
                  <c:v>1011.059</c:v>
                </c:pt>
                <c:pt idx="17608">
                  <c:v>1011.144</c:v>
                </c:pt>
                <c:pt idx="17609">
                  <c:v>1011.218</c:v>
                </c:pt>
                <c:pt idx="17610">
                  <c:v>1011.3</c:v>
                </c:pt>
                <c:pt idx="17611">
                  <c:v>1011.39</c:v>
                </c:pt>
                <c:pt idx="17612">
                  <c:v>1011.39</c:v>
                </c:pt>
                <c:pt idx="17613">
                  <c:v>1011.471</c:v>
                </c:pt>
                <c:pt idx="17614">
                  <c:v>1011.585</c:v>
                </c:pt>
                <c:pt idx="17615">
                  <c:v>1011.648</c:v>
                </c:pt>
                <c:pt idx="17616">
                  <c:v>1011.6660000000001</c:v>
                </c:pt>
                <c:pt idx="17617">
                  <c:v>1011.663</c:v>
                </c:pt>
                <c:pt idx="17618">
                  <c:v>1011.6609999999999</c:v>
                </c:pt>
                <c:pt idx="17619">
                  <c:v>1011.659</c:v>
                </c:pt>
                <c:pt idx="17620">
                  <c:v>1011.6420000000001</c:v>
                </c:pt>
                <c:pt idx="17621">
                  <c:v>1011.607</c:v>
                </c:pt>
                <c:pt idx="17622">
                  <c:v>1011.557</c:v>
                </c:pt>
                <c:pt idx="17623">
                  <c:v>1011.481</c:v>
                </c:pt>
                <c:pt idx="17624">
                  <c:v>1011.405</c:v>
                </c:pt>
                <c:pt idx="17625">
                  <c:v>1011.298</c:v>
                </c:pt>
                <c:pt idx="17626">
                  <c:v>1011.235</c:v>
                </c:pt>
                <c:pt idx="17627">
                  <c:v>1011.148</c:v>
                </c:pt>
                <c:pt idx="17628">
                  <c:v>1011.046</c:v>
                </c:pt>
                <c:pt idx="17629">
                  <c:v>1011.046</c:v>
                </c:pt>
                <c:pt idx="17630">
                  <c:v>1010.912</c:v>
                </c:pt>
                <c:pt idx="17631">
                  <c:v>1010.81</c:v>
                </c:pt>
                <c:pt idx="17632">
                  <c:v>1010.71</c:v>
                </c:pt>
                <c:pt idx="17633">
                  <c:v>1010.634</c:v>
                </c:pt>
                <c:pt idx="17634">
                  <c:v>1010.558</c:v>
                </c:pt>
                <c:pt idx="17635">
                  <c:v>1010.482</c:v>
                </c:pt>
                <c:pt idx="17636">
                  <c:v>1010.394</c:v>
                </c:pt>
                <c:pt idx="17637">
                  <c:v>1010.311</c:v>
                </c:pt>
                <c:pt idx="17638">
                  <c:v>1010.247</c:v>
                </c:pt>
                <c:pt idx="17639">
                  <c:v>1010.177</c:v>
                </c:pt>
                <c:pt idx="17640">
                  <c:v>1010.1180000000001</c:v>
                </c:pt>
                <c:pt idx="17641">
                  <c:v>1010.103</c:v>
                </c:pt>
                <c:pt idx="17642">
                  <c:v>1010.0890000000001</c:v>
                </c:pt>
                <c:pt idx="17643">
                  <c:v>1010.107</c:v>
                </c:pt>
                <c:pt idx="17644">
                  <c:v>1010.124</c:v>
                </c:pt>
                <c:pt idx="17645">
                  <c:v>1010.124</c:v>
                </c:pt>
                <c:pt idx="17646">
                  <c:v>1010.197</c:v>
                </c:pt>
                <c:pt idx="17647">
                  <c:v>1010.197</c:v>
                </c:pt>
                <c:pt idx="17648">
                  <c:v>1010.3049999999999</c:v>
                </c:pt>
                <c:pt idx="17649">
                  <c:v>1010.3049999999999</c:v>
                </c:pt>
                <c:pt idx="17650">
                  <c:v>1010.395</c:v>
                </c:pt>
                <c:pt idx="17651">
                  <c:v>1010.395</c:v>
                </c:pt>
                <c:pt idx="17652">
                  <c:v>1010.5</c:v>
                </c:pt>
                <c:pt idx="17653">
                  <c:v>1010.5</c:v>
                </c:pt>
                <c:pt idx="17654">
                  <c:v>1010.657</c:v>
                </c:pt>
                <c:pt idx="17655">
                  <c:v>1010.657</c:v>
                </c:pt>
                <c:pt idx="17656">
                  <c:v>1010.8819999999999</c:v>
                </c:pt>
                <c:pt idx="17657">
                  <c:v>1010.8819999999999</c:v>
                </c:pt>
                <c:pt idx="17658">
                  <c:v>1011.0890000000001</c:v>
                </c:pt>
                <c:pt idx="17659">
                  <c:v>1011.0890000000001</c:v>
                </c:pt>
                <c:pt idx="17660">
                  <c:v>1011.244</c:v>
                </c:pt>
                <c:pt idx="17661">
                  <c:v>1011.244</c:v>
                </c:pt>
                <c:pt idx="17662">
                  <c:v>1011.32</c:v>
                </c:pt>
                <c:pt idx="17663">
                  <c:v>1011.32</c:v>
                </c:pt>
                <c:pt idx="17664">
                  <c:v>1011.384</c:v>
                </c:pt>
                <c:pt idx="17665">
                  <c:v>1011.362</c:v>
                </c:pt>
                <c:pt idx="17666">
                  <c:v>1011.3579999999999</c:v>
                </c:pt>
                <c:pt idx="17667">
                  <c:v>1011.316</c:v>
                </c:pt>
                <c:pt idx="17668">
                  <c:v>1011.279</c:v>
                </c:pt>
                <c:pt idx="17669">
                  <c:v>1011.237</c:v>
                </c:pt>
                <c:pt idx="17670">
                  <c:v>1011.191</c:v>
                </c:pt>
                <c:pt idx="17671">
                  <c:v>1011.112</c:v>
                </c:pt>
                <c:pt idx="17672">
                  <c:v>1011.0170000000001</c:v>
                </c:pt>
                <c:pt idx="17673">
                  <c:v>1010.955</c:v>
                </c:pt>
                <c:pt idx="17674">
                  <c:v>1010.867</c:v>
                </c:pt>
                <c:pt idx="17675">
                  <c:v>1010.819</c:v>
                </c:pt>
                <c:pt idx="17676">
                  <c:v>1010.748</c:v>
                </c:pt>
                <c:pt idx="17677">
                  <c:v>1010.7190000000001</c:v>
                </c:pt>
                <c:pt idx="17678">
                  <c:v>1010.658</c:v>
                </c:pt>
                <c:pt idx="17679">
                  <c:v>1010.603</c:v>
                </c:pt>
                <c:pt idx="17680">
                  <c:v>1010.579</c:v>
                </c:pt>
                <c:pt idx="17681">
                  <c:v>1010.579</c:v>
                </c:pt>
                <c:pt idx="17682">
                  <c:v>1010.446</c:v>
                </c:pt>
                <c:pt idx="17683">
                  <c:v>1010.38</c:v>
                </c:pt>
                <c:pt idx="17684">
                  <c:v>1010.352</c:v>
                </c:pt>
                <c:pt idx="17685">
                  <c:v>1010.322</c:v>
                </c:pt>
                <c:pt idx="17686">
                  <c:v>1010.321</c:v>
                </c:pt>
                <c:pt idx="17687">
                  <c:v>1010.325</c:v>
                </c:pt>
                <c:pt idx="17688">
                  <c:v>1010.336</c:v>
                </c:pt>
                <c:pt idx="17689">
                  <c:v>1010.357</c:v>
                </c:pt>
                <c:pt idx="17690">
                  <c:v>1010.4059999999999</c:v>
                </c:pt>
                <c:pt idx="17691">
                  <c:v>1010.432</c:v>
                </c:pt>
                <c:pt idx="17692">
                  <c:v>1010.421</c:v>
                </c:pt>
                <c:pt idx="17693">
                  <c:v>1010.461</c:v>
                </c:pt>
                <c:pt idx="17694">
                  <c:v>1010.4589999999999</c:v>
                </c:pt>
                <c:pt idx="17695">
                  <c:v>1010.449</c:v>
                </c:pt>
                <c:pt idx="17696">
                  <c:v>1010.433</c:v>
                </c:pt>
                <c:pt idx="17697">
                  <c:v>1010.441</c:v>
                </c:pt>
                <c:pt idx="17698">
                  <c:v>1010.429</c:v>
                </c:pt>
                <c:pt idx="17699">
                  <c:v>1010.48</c:v>
                </c:pt>
                <c:pt idx="17700">
                  <c:v>1010.552</c:v>
                </c:pt>
                <c:pt idx="17701">
                  <c:v>1010.552</c:v>
                </c:pt>
                <c:pt idx="17702">
                  <c:v>1010.564</c:v>
                </c:pt>
                <c:pt idx="17703">
                  <c:v>1010.5410000000001</c:v>
                </c:pt>
                <c:pt idx="17704">
                  <c:v>1010.523</c:v>
                </c:pt>
                <c:pt idx="17705">
                  <c:v>1010.515</c:v>
                </c:pt>
                <c:pt idx="17706">
                  <c:v>1010.527</c:v>
                </c:pt>
                <c:pt idx="17707">
                  <c:v>1010.4880000000001</c:v>
                </c:pt>
                <c:pt idx="17708">
                  <c:v>1010.449</c:v>
                </c:pt>
                <c:pt idx="17709">
                  <c:v>1010.44</c:v>
                </c:pt>
                <c:pt idx="17710">
                  <c:v>1010.421</c:v>
                </c:pt>
                <c:pt idx="17711">
                  <c:v>1010.4109999999999</c:v>
                </c:pt>
                <c:pt idx="17712">
                  <c:v>1010.395</c:v>
                </c:pt>
                <c:pt idx="17713">
                  <c:v>1010.3680000000001</c:v>
                </c:pt>
                <c:pt idx="17714">
                  <c:v>1010.367</c:v>
                </c:pt>
                <c:pt idx="17715">
                  <c:v>1010.328</c:v>
                </c:pt>
                <c:pt idx="17716">
                  <c:v>1010.327</c:v>
                </c:pt>
                <c:pt idx="17717">
                  <c:v>1010.342</c:v>
                </c:pt>
                <c:pt idx="17718">
                  <c:v>1010.362</c:v>
                </c:pt>
                <c:pt idx="17719">
                  <c:v>1010.4</c:v>
                </c:pt>
                <c:pt idx="17720">
                  <c:v>1010.3920000000001</c:v>
                </c:pt>
                <c:pt idx="17721">
                  <c:v>1010.404</c:v>
                </c:pt>
                <c:pt idx="17722">
                  <c:v>1010.388</c:v>
                </c:pt>
                <c:pt idx="17723">
                  <c:v>1010.385</c:v>
                </c:pt>
                <c:pt idx="17724">
                  <c:v>1010.398</c:v>
                </c:pt>
                <c:pt idx="17725">
                  <c:v>1010.451</c:v>
                </c:pt>
                <c:pt idx="17726">
                  <c:v>1010.492</c:v>
                </c:pt>
                <c:pt idx="17727">
                  <c:v>1010.529</c:v>
                </c:pt>
                <c:pt idx="17728">
                  <c:v>1010.558</c:v>
                </c:pt>
                <c:pt idx="17729">
                  <c:v>1010.574</c:v>
                </c:pt>
                <c:pt idx="17730">
                  <c:v>1010.6180000000001</c:v>
                </c:pt>
                <c:pt idx="17731">
                  <c:v>1010.658</c:v>
                </c:pt>
                <c:pt idx="17732">
                  <c:v>1010.717</c:v>
                </c:pt>
                <c:pt idx="17733">
                  <c:v>1010.755</c:v>
                </c:pt>
                <c:pt idx="17734">
                  <c:v>1010.782</c:v>
                </c:pt>
                <c:pt idx="17735">
                  <c:v>1010.849</c:v>
                </c:pt>
                <c:pt idx="17736">
                  <c:v>1010.909</c:v>
                </c:pt>
                <c:pt idx="17737">
                  <c:v>1010.944</c:v>
                </c:pt>
                <c:pt idx="17738">
                  <c:v>1010.995</c:v>
                </c:pt>
                <c:pt idx="17739">
                  <c:v>1011.037</c:v>
                </c:pt>
                <c:pt idx="17740">
                  <c:v>1011.068</c:v>
                </c:pt>
                <c:pt idx="17741">
                  <c:v>1011.0650000000001</c:v>
                </c:pt>
                <c:pt idx="17742">
                  <c:v>1011.066</c:v>
                </c:pt>
                <c:pt idx="17743">
                  <c:v>1011.09</c:v>
                </c:pt>
                <c:pt idx="17744">
                  <c:v>1011.1079999999999</c:v>
                </c:pt>
                <c:pt idx="17745">
                  <c:v>1011.151</c:v>
                </c:pt>
                <c:pt idx="17746">
                  <c:v>1011.226</c:v>
                </c:pt>
                <c:pt idx="17747">
                  <c:v>1011.239</c:v>
                </c:pt>
                <c:pt idx="17748">
                  <c:v>1011.239</c:v>
                </c:pt>
                <c:pt idx="17749">
                  <c:v>1011.26</c:v>
                </c:pt>
                <c:pt idx="17750">
                  <c:v>1011.246</c:v>
                </c:pt>
                <c:pt idx="17751">
                  <c:v>1011.2190000000001</c:v>
                </c:pt>
                <c:pt idx="17752">
                  <c:v>1011.221</c:v>
                </c:pt>
                <c:pt idx="17753">
                  <c:v>1011.203</c:v>
                </c:pt>
                <c:pt idx="17754">
                  <c:v>1011.176</c:v>
                </c:pt>
                <c:pt idx="17755">
                  <c:v>1011.133</c:v>
                </c:pt>
                <c:pt idx="17756">
                  <c:v>1011.112</c:v>
                </c:pt>
                <c:pt idx="17757">
                  <c:v>1011.086</c:v>
                </c:pt>
                <c:pt idx="17758">
                  <c:v>1011.074</c:v>
                </c:pt>
                <c:pt idx="17759">
                  <c:v>1011.078</c:v>
                </c:pt>
                <c:pt idx="17760">
                  <c:v>1011.067</c:v>
                </c:pt>
                <c:pt idx="17761">
                  <c:v>1011.091</c:v>
                </c:pt>
                <c:pt idx="17762">
                  <c:v>1011.0940000000001</c:v>
                </c:pt>
                <c:pt idx="17763">
                  <c:v>1011.111</c:v>
                </c:pt>
                <c:pt idx="17764">
                  <c:v>1011.104</c:v>
                </c:pt>
                <c:pt idx="17765">
                  <c:v>1011.068</c:v>
                </c:pt>
                <c:pt idx="17766">
                  <c:v>1011.034</c:v>
                </c:pt>
                <c:pt idx="17767">
                  <c:v>1011.008</c:v>
                </c:pt>
                <c:pt idx="17768">
                  <c:v>1011.023</c:v>
                </c:pt>
                <c:pt idx="17769">
                  <c:v>1011.032</c:v>
                </c:pt>
                <c:pt idx="17770">
                  <c:v>1011.006</c:v>
                </c:pt>
                <c:pt idx="17771">
                  <c:v>1010.9589999999999</c:v>
                </c:pt>
                <c:pt idx="17772">
                  <c:v>1010.9589999999999</c:v>
                </c:pt>
                <c:pt idx="17773">
                  <c:v>1010.895</c:v>
                </c:pt>
                <c:pt idx="17774">
                  <c:v>1010.851</c:v>
                </c:pt>
                <c:pt idx="17775">
                  <c:v>1010.747</c:v>
                </c:pt>
                <c:pt idx="17776">
                  <c:v>1010.706</c:v>
                </c:pt>
                <c:pt idx="17777">
                  <c:v>1010.646</c:v>
                </c:pt>
                <c:pt idx="17778">
                  <c:v>1010.5890000000001</c:v>
                </c:pt>
                <c:pt idx="17779">
                  <c:v>1010.521</c:v>
                </c:pt>
                <c:pt idx="17780">
                  <c:v>1010.498</c:v>
                </c:pt>
                <c:pt idx="17781">
                  <c:v>1010.481</c:v>
                </c:pt>
                <c:pt idx="17782">
                  <c:v>1010.465</c:v>
                </c:pt>
                <c:pt idx="17783">
                  <c:v>1010.501</c:v>
                </c:pt>
                <c:pt idx="17784">
                  <c:v>1010.521</c:v>
                </c:pt>
                <c:pt idx="17785">
                  <c:v>1010.5359999999999</c:v>
                </c:pt>
                <c:pt idx="17786">
                  <c:v>1010.554</c:v>
                </c:pt>
                <c:pt idx="17787">
                  <c:v>1010.607</c:v>
                </c:pt>
                <c:pt idx="17788">
                  <c:v>1010.652</c:v>
                </c:pt>
                <c:pt idx="17789">
                  <c:v>1010.693</c:v>
                </c:pt>
                <c:pt idx="17790">
                  <c:v>1010.752</c:v>
                </c:pt>
                <c:pt idx="17791">
                  <c:v>1010.822</c:v>
                </c:pt>
                <c:pt idx="17792">
                  <c:v>1010.903</c:v>
                </c:pt>
                <c:pt idx="17793">
                  <c:v>1010.962</c:v>
                </c:pt>
                <c:pt idx="17794">
                  <c:v>1011.045</c:v>
                </c:pt>
                <c:pt idx="17795">
                  <c:v>1011.0940000000001</c:v>
                </c:pt>
                <c:pt idx="17796">
                  <c:v>1011.112</c:v>
                </c:pt>
                <c:pt idx="17797">
                  <c:v>1011.1130000000001</c:v>
                </c:pt>
                <c:pt idx="17798">
                  <c:v>1011.098</c:v>
                </c:pt>
                <c:pt idx="17799">
                  <c:v>1011.085</c:v>
                </c:pt>
                <c:pt idx="17800">
                  <c:v>1011.069</c:v>
                </c:pt>
                <c:pt idx="17801">
                  <c:v>1011.047</c:v>
                </c:pt>
                <c:pt idx="17802">
                  <c:v>1011</c:v>
                </c:pt>
                <c:pt idx="17803">
                  <c:v>1010.97</c:v>
                </c:pt>
                <c:pt idx="17804">
                  <c:v>1010.957</c:v>
                </c:pt>
                <c:pt idx="17805">
                  <c:v>1010.931</c:v>
                </c:pt>
                <c:pt idx="17806">
                  <c:v>1010.926</c:v>
                </c:pt>
                <c:pt idx="17807">
                  <c:v>1010.891</c:v>
                </c:pt>
                <c:pt idx="17808">
                  <c:v>1010.905</c:v>
                </c:pt>
                <c:pt idx="17809">
                  <c:v>1010.88</c:v>
                </c:pt>
                <c:pt idx="17810">
                  <c:v>1010.902</c:v>
                </c:pt>
                <c:pt idx="17811">
                  <c:v>1010.915</c:v>
                </c:pt>
                <c:pt idx="17812">
                  <c:v>1010.9160000000001</c:v>
                </c:pt>
                <c:pt idx="17813">
                  <c:v>1010.893</c:v>
                </c:pt>
                <c:pt idx="17814">
                  <c:v>1010.888</c:v>
                </c:pt>
                <c:pt idx="17815">
                  <c:v>1010.856</c:v>
                </c:pt>
                <c:pt idx="17816">
                  <c:v>1010.836</c:v>
                </c:pt>
                <c:pt idx="17817">
                  <c:v>1010.821</c:v>
                </c:pt>
                <c:pt idx="17818">
                  <c:v>1010.792</c:v>
                </c:pt>
                <c:pt idx="17819">
                  <c:v>1010.8</c:v>
                </c:pt>
                <c:pt idx="17820">
                  <c:v>1010.773</c:v>
                </c:pt>
                <c:pt idx="17821">
                  <c:v>1010.722</c:v>
                </c:pt>
                <c:pt idx="17822">
                  <c:v>1010.6079999999999</c:v>
                </c:pt>
                <c:pt idx="17823">
                  <c:v>1010.6079999999999</c:v>
                </c:pt>
                <c:pt idx="17824">
                  <c:v>1010.494</c:v>
                </c:pt>
                <c:pt idx="17825">
                  <c:v>1010.401</c:v>
                </c:pt>
                <c:pt idx="17826">
                  <c:v>1010.401</c:v>
                </c:pt>
                <c:pt idx="17827">
                  <c:v>1010.337</c:v>
                </c:pt>
                <c:pt idx="17828">
                  <c:v>1010.312</c:v>
                </c:pt>
                <c:pt idx="17829">
                  <c:v>1010.24</c:v>
                </c:pt>
                <c:pt idx="17830">
                  <c:v>1010.2089999999999</c:v>
                </c:pt>
                <c:pt idx="17831">
                  <c:v>1010.201</c:v>
                </c:pt>
                <c:pt idx="17832">
                  <c:v>1010.208</c:v>
                </c:pt>
                <c:pt idx="17833">
                  <c:v>1010.203</c:v>
                </c:pt>
                <c:pt idx="17834">
                  <c:v>1010.199</c:v>
                </c:pt>
                <c:pt idx="17835">
                  <c:v>1010.187</c:v>
                </c:pt>
                <c:pt idx="17836">
                  <c:v>1010.196</c:v>
                </c:pt>
                <c:pt idx="17837">
                  <c:v>1010.196</c:v>
                </c:pt>
                <c:pt idx="17838">
                  <c:v>1010.2</c:v>
                </c:pt>
                <c:pt idx="17839">
                  <c:v>1010.223</c:v>
                </c:pt>
                <c:pt idx="17840">
                  <c:v>1010.228</c:v>
                </c:pt>
                <c:pt idx="17841">
                  <c:v>1010.259</c:v>
                </c:pt>
                <c:pt idx="17842">
                  <c:v>1010.295</c:v>
                </c:pt>
                <c:pt idx="17843">
                  <c:v>1010.32</c:v>
                </c:pt>
                <c:pt idx="17844">
                  <c:v>1010.335</c:v>
                </c:pt>
                <c:pt idx="17845">
                  <c:v>1010.376</c:v>
                </c:pt>
                <c:pt idx="17846">
                  <c:v>1010.431</c:v>
                </c:pt>
                <c:pt idx="17847">
                  <c:v>1010.5309999999999</c:v>
                </c:pt>
                <c:pt idx="17848">
                  <c:v>1010.568</c:v>
                </c:pt>
                <c:pt idx="17849">
                  <c:v>1010.624</c:v>
                </c:pt>
                <c:pt idx="17850">
                  <c:v>1010.648</c:v>
                </c:pt>
                <c:pt idx="17851">
                  <c:v>1010.716</c:v>
                </c:pt>
                <c:pt idx="17852">
                  <c:v>1010.777</c:v>
                </c:pt>
                <c:pt idx="17853">
                  <c:v>1010.852</c:v>
                </c:pt>
                <c:pt idx="17854">
                  <c:v>1010.915</c:v>
                </c:pt>
                <c:pt idx="17855">
                  <c:v>1010.953</c:v>
                </c:pt>
                <c:pt idx="17856">
                  <c:v>1011</c:v>
                </c:pt>
                <c:pt idx="17857">
                  <c:v>1011.061</c:v>
                </c:pt>
                <c:pt idx="17858">
                  <c:v>1011.1</c:v>
                </c:pt>
                <c:pt idx="17859">
                  <c:v>1011.133</c:v>
                </c:pt>
                <c:pt idx="17860">
                  <c:v>1011.135</c:v>
                </c:pt>
                <c:pt idx="17861">
                  <c:v>1011.164</c:v>
                </c:pt>
                <c:pt idx="17862">
                  <c:v>1011.164</c:v>
                </c:pt>
                <c:pt idx="17863">
                  <c:v>1011.178</c:v>
                </c:pt>
                <c:pt idx="17864">
                  <c:v>1011.196</c:v>
                </c:pt>
                <c:pt idx="17865">
                  <c:v>1011.1849999999999</c:v>
                </c:pt>
                <c:pt idx="17866">
                  <c:v>1011.182</c:v>
                </c:pt>
                <c:pt idx="17867">
                  <c:v>1011.149</c:v>
                </c:pt>
                <c:pt idx="17868">
                  <c:v>1011.143</c:v>
                </c:pt>
                <c:pt idx="17869">
                  <c:v>1011.079</c:v>
                </c:pt>
                <c:pt idx="17870">
                  <c:v>1011.087</c:v>
                </c:pt>
                <c:pt idx="17871">
                  <c:v>1011.105</c:v>
                </c:pt>
                <c:pt idx="17872">
                  <c:v>1011.091</c:v>
                </c:pt>
                <c:pt idx="17873">
                  <c:v>1011.109</c:v>
                </c:pt>
                <c:pt idx="17874">
                  <c:v>1011.103</c:v>
                </c:pt>
                <c:pt idx="17875">
                  <c:v>1011.135</c:v>
                </c:pt>
                <c:pt idx="17876">
                  <c:v>1011.129</c:v>
                </c:pt>
                <c:pt idx="17877">
                  <c:v>1011.14</c:v>
                </c:pt>
                <c:pt idx="17878">
                  <c:v>1011.172</c:v>
                </c:pt>
                <c:pt idx="17879">
                  <c:v>1011.197</c:v>
                </c:pt>
                <c:pt idx="17880">
                  <c:v>1011.251</c:v>
                </c:pt>
                <c:pt idx="17881">
                  <c:v>1011.28</c:v>
                </c:pt>
                <c:pt idx="17882">
                  <c:v>1011.333</c:v>
                </c:pt>
                <c:pt idx="17883">
                  <c:v>1011.351</c:v>
                </c:pt>
                <c:pt idx="17884">
                  <c:v>1011.3819999999999</c:v>
                </c:pt>
                <c:pt idx="17885">
                  <c:v>1011.388</c:v>
                </c:pt>
                <c:pt idx="17886">
                  <c:v>1011.374</c:v>
                </c:pt>
                <c:pt idx="17887">
                  <c:v>1011.3339999999999</c:v>
                </c:pt>
                <c:pt idx="17888">
                  <c:v>1011.272</c:v>
                </c:pt>
                <c:pt idx="17889">
                  <c:v>1011.272</c:v>
                </c:pt>
                <c:pt idx="17890">
                  <c:v>1011.241</c:v>
                </c:pt>
                <c:pt idx="17891">
                  <c:v>1011.241</c:v>
                </c:pt>
                <c:pt idx="17892">
                  <c:v>1011.222</c:v>
                </c:pt>
                <c:pt idx="17893">
                  <c:v>1011.222</c:v>
                </c:pt>
                <c:pt idx="17894">
                  <c:v>1011.171</c:v>
                </c:pt>
                <c:pt idx="17895">
                  <c:v>1011.12</c:v>
                </c:pt>
                <c:pt idx="17896">
                  <c:v>1011.074</c:v>
                </c:pt>
                <c:pt idx="17897">
                  <c:v>1011.025</c:v>
                </c:pt>
                <c:pt idx="17898">
                  <c:v>1010.95</c:v>
                </c:pt>
                <c:pt idx="17899">
                  <c:v>1010.886</c:v>
                </c:pt>
                <c:pt idx="17900">
                  <c:v>1010.8630000000001</c:v>
                </c:pt>
                <c:pt idx="17901">
                  <c:v>1010.841</c:v>
                </c:pt>
                <c:pt idx="17902">
                  <c:v>1010.891</c:v>
                </c:pt>
                <c:pt idx="17903">
                  <c:v>1010.928</c:v>
                </c:pt>
                <c:pt idx="17904">
                  <c:v>1010.942</c:v>
                </c:pt>
                <c:pt idx="17905">
                  <c:v>1010.917</c:v>
                </c:pt>
                <c:pt idx="17906">
                  <c:v>1010.936</c:v>
                </c:pt>
                <c:pt idx="17907">
                  <c:v>1010.976</c:v>
                </c:pt>
                <c:pt idx="17908">
                  <c:v>1011.001</c:v>
                </c:pt>
                <c:pt idx="17909">
                  <c:v>1011.062</c:v>
                </c:pt>
                <c:pt idx="17910">
                  <c:v>1011.136</c:v>
                </c:pt>
                <c:pt idx="17911">
                  <c:v>1011.241</c:v>
                </c:pt>
                <c:pt idx="17912">
                  <c:v>1011.325</c:v>
                </c:pt>
                <c:pt idx="17913">
                  <c:v>1011.404</c:v>
                </c:pt>
                <c:pt idx="17914">
                  <c:v>1011.4690000000001</c:v>
                </c:pt>
                <c:pt idx="17915">
                  <c:v>1011.523</c:v>
                </c:pt>
                <c:pt idx="17916">
                  <c:v>1011.542</c:v>
                </c:pt>
                <c:pt idx="17917">
                  <c:v>1011.5890000000001</c:v>
                </c:pt>
                <c:pt idx="17918">
                  <c:v>1011.6319999999999</c:v>
                </c:pt>
                <c:pt idx="17919">
                  <c:v>1011.644</c:v>
                </c:pt>
                <c:pt idx="17920">
                  <c:v>1011.655</c:v>
                </c:pt>
                <c:pt idx="17921">
                  <c:v>1011.657</c:v>
                </c:pt>
                <c:pt idx="17922">
                  <c:v>1011.6559999999999</c:v>
                </c:pt>
                <c:pt idx="17923">
                  <c:v>1011.628</c:v>
                </c:pt>
                <c:pt idx="17924">
                  <c:v>1011.621</c:v>
                </c:pt>
                <c:pt idx="17925">
                  <c:v>1011.623</c:v>
                </c:pt>
                <c:pt idx="17926">
                  <c:v>1011.655</c:v>
                </c:pt>
                <c:pt idx="17927">
                  <c:v>1011.68</c:v>
                </c:pt>
                <c:pt idx="17928">
                  <c:v>1011.699</c:v>
                </c:pt>
                <c:pt idx="17929">
                  <c:v>1011.713</c:v>
                </c:pt>
                <c:pt idx="17930">
                  <c:v>1011.694</c:v>
                </c:pt>
                <c:pt idx="17931">
                  <c:v>1011.697</c:v>
                </c:pt>
                <c:pt idx="17932">
                  <c:v>1011.672</c:v>
                </c:pt>
                <c:pt idx="17933">
                  <c:v>1011.658</c:v>
                </c:pt>
                <c:pt idx="17934">
                  <c:v>1011.622</c:v>
                </c:pt>
                <c:pt idx="17935">
                  <c:v>1011.593</c:v>
                </c:pt>
                <c:pt idx="17936">
                  <c:v>1011.559</c:v>
                </c:pt>
                <c:pt idx="17937">
                  <c:v>1011.475</c:v>
                </c:pt>
                <c:pt idx="17938">
                  <c:v>1011.415</c:v>
                </c:pt>
                <c:pt idx="17939">
                  <c:v>1011.341</c:v>
                </c:pt>
                <c:pt idx="17940">
                  <c:v>1011.293</c:v>
                </c:pt>
                <c:pt idx="17941">
                  <c:v>1011.231</c:v>
                </c:pt>
                <c:pt idx="17942">
                  <c:v>1011.178</c:v>
                </c:pt>
                <c:pt idx="17943">
                  <c:v>1011.093</c:v>
                </c:pt>
                <c:pt idx="17944">
                  <c:v>1011.093</c:v>
                </c:pt>
                <c:pt idx="17945">
                  <c:v>1010.996</c:v>
                </c:pt>
                <c:pt idx="17946">
                  <c:v>1010.913</c:v>
                </c:pt>
                <c:pt idx="17947">
                  <c:v>1010.818</c:v>
                </c:pt>
                <c:pt idx="17948">
                  <c:v>1010.763</c:v>
                </c:pt>
                <c:pt idx="17949">
                  <c:v>1010.686</c:v>
                </c:pt>
                <c:pt idx="17950">
                  <c:v>1010.628</c:v>
                </c:pt>
                <c:pt idx="17951">
                  <c:v>1010.553</c:v>
                </c:pt>
                <c:pt idx="17952">
                  <c:v>1010.492</c:v>
                </c:pt>
                <c:pt idx="17953">
                  <c:v>1010.449</c:v>
                </c:pt>
                <c:pt idx="17954">
                  <c:v>1010.414</c:v>
                </c:pt>
                <c:pt idx="17955">
                  <c:v>1010.409</c:v>
                </c:pt>
                <c:pt idx="17956">
                  <c:v>1010.3920000000001</c:v>
                </c:pt>
                <c:pt idx="17957">
                  <c:v>1010.378</c:v>
                </c:pt>
                <c:pt idx="17958">
                  <c:v>1010.353</c:v>
                </c:pt>
                <c:pt idx="17959">
                  <c:v>1010.346</c:v>
                </c:pt>
                <c:pt idx="17960">
                  <c:v>1010.316</c:v>
                </c:pt>
                <c:pt idx="17961">
                  <c:v>1010.298</c:v>
                </c:pt>
                <c:pt idx="17962">
                  <c:v>1010.311</c:v>
                </c:pt>
                <c:pt idx="17963">
                  <c:v>1010.27</c:v>
                </c:pt>
                <c:pt idx="17964">
                  <c:v>1010.274</c:v>
                </c:pt>
                <c:pt idx="17965">
                  <c:v>1010.263</c:v>
                </c:pt>
                <c:pt idx="17966">
                  <c:v>1010.295</c:v>
                </c:pt>
                <c:pt idx="17967">
                  <c:v>1010.297</c:v>
                </c:pt>
                <c:pt idx="17968">
                  <c:v>1010.31</c:v>
                </c:pt>
                <c:pt idx="17969">
                  <c:v>1010.296</c:v>
                </c:pt>
                <c:pt idx="17970">
                  <c:v>1010.294</c:v>
                </c:pt>
                <c:pt idx="17971">
                  <c:v>1010.277</c:v>
                </c:pt>
                <c:pt idx="17972">
                  <c:v>1010.266</c:v>
                </c:pt>
                <c:pt idx="17973">
                  <c:v>1010.263</c:v>
                </c:pt>
                <c:pt idx="17974">
                  <c:v>1010.2910000000001</c:v>
                </c:pt>
                <c:pt idx="17975">
                  <c:v>1010.279</c:v>
                </c:pt>
                <c:pt idx="17976">
                  <c:v>1010.298</c:v>
                </c:pt>
                <c:pt idx="17977">
                  <c:v>1010.298</c:v>
                </c:pt>
                <c:pt idx="17978">
                  <c:v>1010.265</c:v>
                </c:pt>
                <c:pt idx="17979">
                  <c:v>1010.265</c:v>
                </c:pt>
                <c:pt idx="17980">
                  <c:v>1010.228</c:v>
                </c:pt>
                <c:pt idx="17981">
                  <c:v>1010.222</c:v>
                </c:pt>
                <c:pt idx="17982">
                  <c:v>1010.231</c:v>
                </c:pt>
                <c:pt idx="17983">
                  <c:v>1010.2140000000001</c:v>
                </c:pt>
                <c:pt idx="17984">
                  <c:v>1010.197</c:v>
                </c:pt>
                <c:pt idx="17985">
                  <c:v>1010.231</c:v>
                </c:pt>
                <c:pt idx="17986">
                  <c:v>1010.251</c:v>
                </c:pt>
                <c:pt idx="17987">
                  <c:v>1010.307</c:v>
                </c:pt>
                <c:pt idx="17988">
                  <c:v>1010.338</c:v>
                </c:pt>
                <c:pt idx="17989">
                  <c:v>1010.386</c:v>
                </c:pt>
                <c:pt idx="17990">
                  <c:v>1010.391</c:v>
                </c:pt>
                <c:pt idx="17991">
                  <c:v>1010.434</c:v>
                </c:pt>
                <c:pt idx="17992">
                  <c:v>1010.476</c:v>
                </c:pt>
                <c:pt idx="17993">
                  <c:v>1010.51</c:v>
                </c:pt>
                <c:pt idx="17994">
                  <c:v>1010.511</c:v>
                </c:pt>
                <c:pt idx="17995">
                  <c:v>1010.5119999999999</c:v>
                </c:pt>
                <c:pt idx="17996">
                  <c:v>1010.55</c:v>
                </c:pt>
                <c:pt idx="17997">
                  <c:v>1010.532</c:v>
                </c:pt>
                <c:pt idx="17998">
                  <c:v>1010.523</c:v>
                </c:pt>
                <c:pt idx="17999">
                  <c:v>1010.462</c:v>
                </c:pt>
                <c:pt idx="18000">
                  <c:v>1010.448</c:v>
                </c:pt>
                <c:pt idx="18001">
                  <c:v>1010.398</c:v>
                </c:pt>
                <c:pt idx="18002">
                  <c:v>1010.3630000000001</c:v>
                </c:pt>
                <c:pt idx="18003">
                  <c:v>1010.306</c:v>
                </c:pt>
                <c:pt idx="18004">
                  <c:v>1010.307</c:v>
                </c:pt>
                <c:pt idx="18005">
                  <c:v>1010.274</c:v>
                </c:pt>
                <c:pt idx="18006">
                  <c:v>1010.263</c:v>
                </c:pt>
                <c:pt idx="18007">
                  <c:v>1010.263</c:v>
                </c:pt>
                <c:pt idx="18008">
                  <c:v>1010.249</c:v>
                </c:pt>
                <c:pt idx="18009">
                  <c:v>1010.236</c:v>
                </c:pt>
                <c:pt idx="18010">
                  <c:v>1010.187</c:v>
                </c:pt>
                <c:pt idx="18011">
                  <c:v>1010.157</c:v>
                </c:pt>
                <c:pt idx="18012">
                  <c:v>1010.116</c:v>
                </c:pt>
                <c:pt idx="18013">
                  <c:v>1010.0890000000001</c:v>
                </c:pt>
                <c:pt idx="18014">
                  <c:v>1010.0410000000001</c:v>
                </c:pt>
                <c:pt idx="18015">
                  <c:v>1010.0410000000001</c:v>
                </c:pt>
                <c:pt idx="18016">
                  <c:v>1010.022</c:v>
                </c:pt>
                <c:pt idx="18017">
                  <c:v>1010.054</c:v>
                </c:pt>
                <c:pt idx="18018">
                  <c:v>1010.073</c:v>
                </c:pt>
                <c:pt idx="18019">
                  <c:v>1010.073</c:v>
                </c:pt>
                <c:pt idx="18020">
                  <c:v>1010.073</c:v>
                </c:pt>
                <c:pt idx="18021">
                  <c:v>1010.121</c:v>
                </c:pt>
                <c:pt idx="18022">
                  <c:v>1010.163</c:v>
                </c:pt>
                <c:pt idx="18023">
                  <c:v>1010.189</c:v>
                </c:pt>
                <c:pt idx="18024">
                  <c:v>1010.216</c:v>
                </c:pt>
                <c:pt idx="18025">
                  <c:v>1010.245</c:v>
                </c:pt>
                <c:pt idx="18026">
                  <c:v>1010.282</c:v>
                </c:pt>
                <c:pt idx="18027">
                  <c:v>1010.335</c:v>
                </c:pt>
                <c:pt idx="18028">
                  <c:v>1010.391</c:v>
                </c:pt>
                <c:pt idx="18029">
                  <c:v>1010.46</c:v>
                </c:pt>
                <c:pt idx="18030">
                  <c:v>1010.519</c:v>
                </c:pt>
                <c:pt idx="18031">
                  <c:v>1010.595</c:v>
                </c:pt>
                <c:pt idx="18032">
                  <c:v>1010.679</c:v>
                </c:pt>
                <c:pt idx="18033">
                  <c:v>1010.771</c:v>
                </c:pt>
                <c:pt idx="18034">
                  <c:v>1010.861</c:v>
                </c:pt>
                <c:pt idx="18035">
                  <c:v>1010.92</c:v>
                </c:pt>
                <c:pt idx="18036">
                  <c:v>1011.0069999999999</c:v>
                </c:pt>
                <c:pt idx="18037">
                  <c:v>1011.052</c:v>
                </c:pt>
                <c:pt idx="18038">
                  <c:v>1011.15</c:v>
                </c:pt>
                <c:pt idx="18039">
                  <c:v>1011.223</c:v>
                </c:pt>
                <c:pt idx="18040">
                  <c:v>1011.324</c:v>
                </c:pt>
                <c:pt idx="18041">
                  <c:v>1011.396</c:v>
                </c:pt>
                <c:pt idx="18042">
                  <c:v>1011.4450000000001</c:v>
                </c:pt>
                <c:pt idx="18043">
                  <c:v>1011.513</c:v>
                </c:pt>
                <c:pt idx="18044">
                  <c:v>1011.564</c:v>
                </c:pt>
                <c:pt idx="18045">
                  <c:v>1011.601</c:v>
                </c:pt>
                <c:pt idx="18046">
                  <c:v>1011.628</c:v>
                </c:pt>
                <c:pt idx="18047">
                  <c:v>1011.667</c:v>
                </c:pt>
                <c:pt idx="18048">
                  <c:v>1011.706</c:v>
                </c:pt>
                <c:pt idx="18049">
                  <c:v>1011.75</c:v>
                </c:pt>
                <c:pt idx="18050">
                  <c:v>1011.796</c:v>
                </c:pt>
                <c:pt idx="18051">
                  <c:v>1011.789</c:v>
                </c:pt>
                <c:pt idx="18052">
                  <c:v>1011.7859999999999</c:v>
                </c:pt>
                <c:pt idx="18053">
                  <c:v>1011.776</c:v>
                </c:pt>
                <c:pt idx="18054">
                  <c:v>1011.8049999999999</c:v>
                </c:pt>
                <c:pt idx="18055">
                  <c:v>1011.778</c:v>
                </c:pt>
                <c:pt idx="18056">
                  <c:v>1011.7910000000001</c:v>
                </c:pt>
                <c:pt idx="18057">
                  <c:v>1011.796</c:v>
                </c:pt>
                <c:pt idx="18058">
                  <c:v>1011.774</c:v>
                </c:pt>
                <c:pt idx="18059">
                  <c:v>1011.746</c:v>
                </c:pt>
                <c:pt idx="18060">
                  <c:v>1011.687</c:v>
                </c:pt>
                <c:pt idx="18061">
                  <c:v>1011.6369999999999</c:v>
                </c:pt>
                <c:pt idx="18062">
                  <c:v>1011.622</c:v>
                </c:pt>
                <c:pt idx="18063">
                  <c:v>1011.559</c:v>
                </c:pt>
                <c:pt idx="18064">
                  <c:v>1011.532</c:v>
                </c:pt>
                <c:pt idx="18065">
                  <c:v>1011.489</c:v>
                </c:pt>
                <c:pt idx="18066">
                  <c:v>1011.454</c:v>
                </c:pt>
                <c:pt idx="18067">
                  <c:v>1011.46</c:v>
                </c:pt>
                <c:pt idx="18068">
                  <c:v>1011.443</c:v>
                </c:pt>
                <c:pt idx="18069">
                  <c:v>1011.462</c:v>
                </c:pt>
                <c:pt idx="18070">
                  <c:v>1011.444</c:v>
                </c:pt>
                <c:pt idx="18071">
                  <c:v>1011.4059999999999</c:v>
                </c:pt>
                <c:pt idx="18072">
                  <c:v>1011.39</c:v>
                </c:pt>
                <c:pt idx="18073">
                  <c:v>1011.39</c:v>
                </c:pt>
                <c:pt idx="18074">
                  <c:v>1011.36</c:v>
                </c:pt>
                <c:pt idx="18075">
                  <c:v>1011.3680000000001</c:v>
                </c:pt>
                <c:pt idx="18076">
                  <c:v>1011.356</c:v>
                </c:pt>
                <c:pt idx="18077">
                  <c:v>1011.329</c:v>
                </c:pt>
                <c:pt idx="18078">
                  <c:v>1011.283</c:v>
                </c:pt>
                <c:pt idx="18079">
                  <c:v>1011.259</c:v>
                </c:pt>
                <c:pt idx="18080">
                  <c:v>1011.269</c:v>
                </c:pt>
                <c:pt idx="18081">
                  <c:v>1011.251</c:v>
                </c:pt>
                <c:pt idx="18082">
                  <c:v>1011.2380000000001</c:v>
                </c:pt>
                <c:pt idx="18083">
                  <c:v>1011.193</c:v>
                </c:pt>
                <c:pt idx="18084">
                  <c:v>1011.182</c:v>
                </c:pt>
                <c:pt idx="18085">
                  <c:v>1011.157</c:v>
                </c:pt>
                <c:pt idx="18086">
                  <c:v>1011.157</c:v>
                </c:pt>
                <c:pt idx="18087">
                  <c:v>1011.0839999999999</c:v>
                </c:pt>
                <c:pt idx="18088">
                  <c:v>1011.049</c:v>
                </c:pt>
                <c:pt idx="18089">
                  <c:v>1011.01</c:v>
                </c:pt>
                <c:pt idx="18090">
                  <c:v>1010.975</c:v>
                </c:pt>
                <c:pt idx="18091">
                  <c:v>1010.9690000000001</c:v>
                </c:pt>
                <c:pt idx="18092">
                  <c:v>1010.926</c:v>
                </c:pt>
                <c:pt idx="18093">
                  <c:v>1010.918</c:v>
                </c:pt>
                <c:pt idx="18094">
                  <c:v>1010.903</c:v>
                </c:pt>
                <c:pt idx="18095">
                  <c:v>1010.866</c:v>
                </c:pt>
                <c:pt idx="18096">
                  <c:v>1010.837</c:v>
                </c:pt>
                <c:pt idx="18097">
                  <c:v>1010.807</c:v>
                </c:pt>
                <c:pt idx="18098">
                  <c:v>1010.81</c:v>
                </c:pt>
                <c:pt idx="18099">
                  <c:v>1010.793</c:v>
                </c:pt>
                <c:pt idx="18100">
                  <c:v>1010.7670000000001</c:v>
                </c:pt>
                <c:pt idx="18101">
                  <c:v>1010.721</c:v>
                </c:pt>
                <c:pt idx="18102">
                  <c:v>1010.682</c:v>
                </c:pt>
                <c:pt idx="18103">
                  <c:v>1010.6319999999999</c:v>
                </c:pt>
                <c:pt idx="18104">
                  <c:v>1010.633</c:v>
                </c:pt>
                <c:pt idx="18105">
                  <c:v>1010.633</c:v>
                </c:pt>
                <c:pt idx="18106">
                  <c:v>1010.6420000000001</c:v>
                </c:pt>
                <c:pt idx="18107">
                  <c:v>1010.645</c:v>
                </c:pt>
                <c:pt idx="18108">
                  <c:v>1010.663</c:v>
                </c:pt>
                <c:pt idx="18109">
                  <c:v>1010.722</c:v>
                </c:pt>
                <c:pt idx="18110">
                  <c:v>1010.756</c:v>
                </c:pt>
                <c:pt idx="18111">
                  <c:v>1010.787</c:v>
                </c:pt>
                <c:pt idx="18112">
                  <c:v>1010.784</c:v>
                </c:pt>
                <c:pt idx="18113">
                  <c:v>1010.808</c:v>
                </c:pt>
                <c:pt idx="18114">
                  <c:v>1010.853</c:v>
                </c:pt>
                <c:pt idx="18115">
                  <c:v>1010.875</c:v>
                </c:pt>
                <c:pt idx="18116">
                  <c:v>1010.936</c:v>
                </c:pt>
                <c:pt idx="18117">
                  <c:v>1010.953</c:v>
                </c:pt>
                <c:pt idx="18118">
                  <c:v>1010.9880000000001</c:v>
                </c:pt>
                <c:pt idx="18119">
                  <c:v>1011.042</c:v>
                </c:pt>
                <c:pt idx="18120">
                  <c:v>1011.069</c:v>
                </c:pt>
                <c:pt idx="18121">
                  <c:v>1011.096</c:v>
                </c:pt>
                <c:pt idx="18122">
                  <c:v>1011.129</c:v>
                </c:pt>
                <c:pt idx="18123">
                  <c:v>1011.1660000000001</c:v>
                </c:pt>
                <c:pt idx="18124">
                  <c:v>1011.158</c:v>
                </c:pt>
                <c:pt idx="18125">
                  <c:v>1011.173</c:v>
                </c:pt>
                <c:pt idx="18126">
                  <c:v>1011.183</c:v>
                </c:pt>
                <c:pt idx="18127">
                  <c:v>1011.227</c:v>
                </c:pt>
                <c:pt idx="18128">
                  <c:v>1011.232</c:v>
                </c:pt>
                <c:pt idx="18129">
                  <c:v>1011.259</c:v>
                </c:pt>
                <c:pt idx="18130">
                  <c:v>1011.276</c:v>
                </c:pt>
                <c:pt idx="18131">
                  <c:v>1011.2569999999999</c:v>
                </c:pt>
                <c:pt idx="18132">
                  <c:v>1011.26</c:v>
                </c:pt>
                <c:pt idx="18133">
                  <c:v>1011.212</c:v>
                </c:pt>
                <c:pt idx="18134">
                  <c:v>1011.222</c:v>
                </c:pt>
                <c:pt idx="18135">
                  <c:v>1011.208</c:v>
                </c:pt>
                <c:pt idx="18136">
                  <c:v>1011.204</c:v>
                </c:pt>
                <c:pt idx="18137">
                  <c:v>1011.204</c:v>
                </c:pt>
                <c:pt idx="18138">
                  <c:v>1011.196</c:v>
                </c:pt>
                <c:pt idx="18139">
                  <c:v>1011.192</c:v>
                </c:pt>
                <c:pt idx="18140">
                  <c:v>1011.197</c:v>
                </c:pt>
                <c:pt idx="18141">
                  <c:v>1011.197</c:v>
                </c:pt>
                <c:pt idx="18142">
                  <c:v>1011.189</c:v>
                </c:pt>
                <c:pt idx="18143">
                  <c:v>1011.213</c:v>
                </c:pt>
                <c:pt idx="18144">
                  <c:v>1011.244</c:v>
                </c:pt>
                <c:pt idx="18145">
                  <c:v>1011.247</c:v>
                </c:pt>
                <c:pt idx="18146">
                  <c:v>1011.227</c:v>
                </c:pt>
                <c:pt idx="18147">
                  <c:v>1011.24</c:v>
                </c:pt>
                <c:pt idx="18148">
                  <c:v>1011.244</c:v>
                </c:pt>
                <c:pt idx="18149">
                  <c:v>1011.2809999999999</c:v>
                </c:pt>
                <c:pt idx="18150">
                  <c:v>1011.304</c:v>
                </c:pt>
                <c:pt idx="18151">
                  <c:v>1011.309</c:v>
                </c:pt>
                <c:pt idx="18152">
                  <c:v>1011.325</c:v>
                </c:pt>
                <c:pt idx="18153">
                  <c:v>1011.306</c:v>
                </c:pt>
                <c:pt idx="18154">
                  <c:v>1011.307</c:v>
                </c:pt>
                <c:pt idx="18155">
                  <c:v>1011.274</c:v>
                </c:pt>
                <c:pt idx="18156">
                  <c:v>1011.282</c:v>
                </c:pt>
                <c:pt idx="18157">
                  <c:v>1011.266</c:v>
                </c:pt>
                <c:pt idx="18158">
                  <c:v>1011.249</c:v>
                </c:pt>
                <c:pt idx="18159">
                  <c:v>1011.198</c:v>
                </c:pt>
                <c:pt idx="18160">
                  <c:v>1011.145</c:v>
                </c:pt>
                <c:pt idx="18161">
                  <c:v>1011.097</c:v>
                </c:pt>
                <c:pt idx="18162">
                  <c:v>1011.042</c:v>
                </c:pt>
                <c:pt idx="18163">
                  <c:v>1010.965</c:v>
                </c:pt>
                <c:pt idx="18164">
                  <c:v>1010.904</c:v>
                </c:pt>
                <c:pt idx="18165">
                  <c:v>1010.848</c:v>
                </c:pt>
                <c:pt idx="18166">
                  <c:v>1010.782</c:v>
                </c:pt>
                <c:pt idx="18167">
                  <c:v>1010.73</c:v>
                </c:pt>
                <c:pt idx="18168">
                  <c:v>1010.676</c:v>
                </c:pt>
                <c:pt idx="18169">
                  <c:v>1010.623</c:v>
                </c:pt>
                <c:pt idx="18170">
                  <c:v>1010.579</c:v>
                </c:pt>
                <c:pt idx="18171">
                  <c:v>1010.573</c:v>
                </c:pt>
                <c:pt idx="18172">
                  <c:v>1010.606</c:v>
                </c:pt>
                <c:pt idx="18173">
                  <c:v>1010.601</c:v>
                </c:pt>
                <c:pt idx="18174">
                  <c:v>1010.647</c:v>
                </c:pt>
                <c:pt idx="18175">
                  <c:v>1010.707</c:v>
                </c:pt>
                <c:pt idx="18176">
                  <c:v>1010.712</c:v>
                </c:pt>
                <c:pt idx="18177">
                  <c:v>1010.754</c:v>
                </c:pt>
                <c:pt idx="18178">
                  <c:v>1010.793</c:v>
                </c:pt>
                <c:pt idx="18179">
                  <c:v>1010.843</c:v>
                </c:pt>
                <c:pt idx="18180">
                  <c:v>1010.85</c:v>
                </c:pt>
                <c:pt idx="18181">
                  <c:v>1010.876</c:v>
                </c:pt>
                <c:pt idx="18182">
                  <c:v>1010.941</c:v>
                </c:pt>
                <c:pt idx="18183">
                  <c:v>1010.992</c:v>
                </c:pt>
                <c:pt idx="18184">
                  <c:v>1011.057</c:v>
                </c:pt>
                <c:pt idx="18185">
                  <c:v>1011.1130000000001</c:v>
                </c:pt>
                <c:pt idx="18186">
                  <c:v>1011.155</c:v>
                </c:pt>
                <c:pt idx="18187">
                  <c:v>1011.213</c:v>
                </c:pt>
                <c:pt idx="18188">
                  <c:v>1011.2380000000001</c:v>
                </c:pt>
                <c:pt idx="18189">
                  <c:v>1011.2380000000001</c:v>
                </c:pt>
                <c:pt idx="18190">
                  <c:v>1011.227</c:v>
                </c:pt>
                <c:pt idx="18191">
                  <c:v>1011.19</c:v>
                </c:pt>
                <c:pt idx="18192">
                  <c:v>1011.13</c:v>
                </c:pt>
                <c:pt idx="18193">
                  <c:v>1011.0940000000001</c:v>
                </c:pt>
                <c:pt idx="18194">
                  <c:v>1011.0549999999999</c:v>
                </c:pt>
                <c:pt idx="18195">
                  <c:v>1011.038</c:v>
                </c:pt>
                <c:pt idx="18196">
                  <c:v>1011.038</c:v>
                </c:pt>
                <c:pt idx="18197">
                  <c:v>1011.004</c:v>
                </c:pt>
                <c:pt idx="18198">
                  <c:v>1010.9690000000001</c:v>
                </c:pt>
                <c:pt idx="18199">
                  <c:v>1010.8920000000001</c:v>
                </c:pt>
                <c:pt idx="18200">
                  <c:v>1010.856</c:v>
                </c:pt>
                <c:pt idx="18201">
                  <c:v>1010.7859999999999</c:v>
                </c:pt>
                <c:pt idx="18202">
                  <c:v>1010.753</c:v>
                </c:pt>
                <c:pt idx="18203">
                  <c:v>1010.727</c:v>
                </c:pt>
                <c:pt idx="18204">
                  <c:v>1010.718</c:v>
                </c:pt>
                <c:pt idx="18205">
                  <c:v>1010.689</c:v>
                </c:pt>
                <c:pt idx="18206">
                  <c:v>1010.689</c:v>
                </c:pt>
                <c:pt idx="18207">
                  <c:v>1010.722</c:v>
                </c:pt>
                <c:pt idx="18208">
                  <c:v>1010.756</c:v>
                </c:pt>
                <c:pt idx="18209">
                  <c:v>1010.775</c:v>
                </c:pt>
                <c:pt idx="18210">
                  <c:v>1010.8</c:v>
                </c:pt>
                <c:pt idx="18211">
                  <c:v>1010.822</c:v>
                </c:pt>
                <c:pt idx="18212">
                  <c:v>1010.842</c:v>
                </c:pt>
                <c:pt idx="18213">
                  <c:v>1010.872</c:v>
                </c:pt>
                <c:pt idx="18214">
                  <c:v>1010.854</c:v>
                </c:pt>
                <c:pt idx="18215">
                  <c:v>1010.845</c:v>
                </c:pt>
                <c:pt idx="18216">
                  <c:v>1010.799</c:v>
                </c:pt>
                <c:pt idx="18217">
                  <c:v>1010.799</c:v>
                </c:pt>
                <c:pt idx="18218">
                  <c:v>1010.7910000000001</c:v>
                </c:pt>
                <c:pt idx="18219">
                  <c:v>1010.746</c:v>
                </c:pt>
                <c:pt idx="18220">
                  <c:v>1010.69</c:v>
                </c:pt>
                <c:pt idx="18221">
                  <c:v>1010.639</c:v>
                </c:pt>
                <c:pt idx="18222">
                  <c:v>1010.6130000000001</c:v>
                </c:pt>
                <c:pt idx="18223">
                  <c:v>1010.548</c:v>
                </c:pt>
                <c:pt idx="18224">
                  <c:v>1010.5410000000001</c:v>
                </c:pt>
                <c:pt idx="18225">
                  <c:v>1010.5410000000001</c:v>
                </c:pt>
                <c:pt idx="18226">
                  <c:v>1010.571</c:v>
                </c:pt>
                <c:pt idx="18227">
                  <c:v>1010.604</c:v>
                </c:pt>
                <c:pt idx="18228">
                  <c:v>1010.646</c:v>
                </c:pt>
                <c:pt idx="18229">
                  <c:v>1010.668</c:v>
                </c:pt>
                <c:pt idx="18230">
                  <c:v>1010.707</c:v>
                </c:pt>
                <c:pt idx="18231">
                  <c:v>1010.777</c:v>
                </c:pt>
                <c:pt idx="18232">
                  <c:v>1010.8049999999999</c:v>
                </c:pt>
                <c:pt idx="18233">
                  <c:v>1010.8579999999999</c:v>
                </c:pt>
                <c:pt idx="18234">
                  <c:v>1010.8869999999999</c:v>
                </c:pt>
                <c:pt idx="18235">
                  <c:v>1010.924</c:v>
                </c:pt>
                <c:pt idx="18236">
                  <c:v>1010.946</c:v>
                </c:pt>
                <c:pt idx="18237">
                  <c:v>1010.974</c:v>
                </c:pt>
                <c:pt idx="18238">
                  <c:v>1010.9880000000001</c:v>
                </c:pt>
                <c:pt idx="18239">
                  <c:v>1011</c:v>
                </c:pt>
                <c:pt idx="18240">
                  <c:v>1011.015</c:v>
                </c:pt>
                <c:pt idx="18241">
                  <c:v>1010.98</c:v>
                </c:pt>
                <c:pt idx="18242">
                  <c:v>1010.951</c:v>
                </c:pt>
                <c:pt idx="18243">
                  <c:v>1010.9059999999999</c:v>
                </c:pt>
                <c:pt idx="18244">
                  <c:v>1010.869</c:v>
                </c:pt>
                <c:pt idx="18245">
                  <c:v>1010.809</c:v>
                </c:pt>
                <c:pt idx="18246">
                  <c:v>1010.766</c:v>
                </c:pt>
                <c:pt idx="18247">
                  <c:v>1010.704</c:v>
                </c:pt>
                <c:pt idx="18248">
                  <c:v>1010.649</c:v>
                </c:pt>
                <c:pt idx="18249">
                  <c:v>1010.617</c:v>
                </c:pt>
                <c:pt idx="18250">
                  <c:v>1010.592</c:v>
                </c:pt>
                <c:pt idx="18251">
                  <c:v>1010.604</c:v>
                </c:pt>
                <c:pt idx="18252">
                  <c:v>1010.5890000000001</c:v>
                </c:pt>
                <c:pt idx="18253">
                  <c:v>1010.601</c:v>
                </c:pt>
                <c:pt idx="18254">
                  <c:v>1010.578</c:v>
                </c:pt>
                <c:pt idx="18255">
                  <c:v>1010.576</c:v>
                </c:pt>
                <c:pt idx="18256">
                  <c:v>1010.5890000000001</c:v>
                </c:pt>
                <c:pt idx="18257">
                  <c:v>1010.606</c:v>
                </c:pt>
                <c:pt idx="18258">
                  <c:v>1010.6319999999999</c:v>
                </c:pt>
                <c:pt idx="18259">
                  <c:v>1010.651</c:v>
                </c:pt>
                <c:pt idx="18260">
                  <c:v>1010.7</c:v>
                </c:pt>
                <c:pt idx="18261">
                  <c:v>1010.724</c:v>
                </c:pt>
                <c:pt idx="18262">
                  <c:v>1010.754</c:v>
                </c:pt>
                <c:pt idx="18263">
                  <c:v>1010.789</c:v>
                </c:pt>
                <c:pt idx="18264">
                  <c:v>1010.854</c:v>
                </c:pt>
                <c:pt idx="18265">
                  <c:v>1010.903</c:v>
                </c:pt>
                <c:pt idx="18266">
                  <c:v>1010.9160000000001</c:v>
                </c:pt>
                <c:pt idx="18267">
                  <c:v>1010.939</c:v>
                </c:pt>
                <c:pt idx="18268">
                  <c:v>1010.933</c:v>
                </c:pt>
                <c:pt idx="18269">
                  <c:v>1010.913</c:v>
                </c:pt>
                <c:pt idx="18270">
                  <c:v>1010.89</c:v>
                </c:pt>
                <c:pt idx="18271">
                  <c:v>1010.851</c:v>
                </c:pt>
                <c:pt idx="18272">
                  <c:v>1010.851</c:v>
                </c:pt>
                <c:pt idx="18273">
                  <c:v>1010.816</c:v>
                </c:pt>
                <c:pt idx="18274">
                  <c:v>1010.78</c:v>
                </c:pt>
                <c:pt idx="18275">
                  <c:v>1010.7089999999999</c:v>
                </c:pt>
                <c:pt idx="18276">
                  <c:v>1010.687</c:v>
                </c:pt>
                <c:pt idx="18277">
                  <c:v>1010.6369999999999</c:v>
                </c:pt>
                <c:pt idx="18278">
                  <c:v>1010.587</c:v>
                </c:pt>
                <c:pt idx="18279">
                  <c:v>1010.562</c:v>
                </c:pt>
                <c:pt idx="18280">
                  <c:v>1010.52</c:v>
                </c:pt>
                <c:pt idx="18281">
                  <c:v>1010.497</c:v>
                </c:pt>
                <c:pt idx="18282">
                  <c:v>1010.497</c:v>
                </c:pt>
                <c:pt idx="18283">
                  <c:v>1010.425</c:v>
                </c:pt>
                <c:pt idx="18284">
                  <c:v>1010.396</c:v>
                </c:pt>
                <c:pt idx="18285">
                  <c:v>1010.369</c:v>
                </c:pt>
                <c:pt idx="18286">
                  <c:v>1010.341</c:v>
                </c:pt>
                <c:pt idx="18287">
                  <c:v>1010.324</c:v>
                </c:pt>
                <c:pt idx="18288">
                  <c:v>1010.316</c:v>
                </c:pt>
                <c:pt idx="18289">
                  <c:v>1010.308</c:v>
                </c:pt>
                <c:pt idx="18290">
                  <c:v>1010.302</c:v>
                </c:pt>
                <c:pt idx="18291">
                  <c:v>1010.322</c:v>
                </c:pt>
                <c:pt idx="18292">
                  <c:v>1010.379</c:v>
                </c:pt>
                <c:pt idx="18293">
                  <c:v>1010.415</c:v>
                </c:pt>
                <c:pt idx="18294">
                  <c:v>1010.463</c:v>
                </c:pt>
                <c:pt idx="18295">
                  <c:v>1010.537</c:v>
                </c:pt>
                <c:pt idx="18296">
                  <c:v>1010.588</c:v>
                </c:pt>
                <c:pt idx="18297">
                  <c:v>1010.658</c:v>
                </c:pt>
                <c:pt idx="18298">
                  <c:v>1010.713</c:v>
                </c:pt>
                <c:pt idx="18299">
                  <c:v>1010.7859999999999</c:v>
                </c:pt>
                <c:pt idx="18300">
                  <c:v>1010.903</c:v>
                </c:pt>
                <c:pt idx="18301">
                  <c:v>1010.966</c:v>
                </c:pt>
                <c:pt idx="18302">
                  <c:v>1011.015</c:v>
                </c:pt>
                <c:pt idx="18303">
                  <c:v>1011.093</c:v>
                </c:pt>
                <c:pt idx="18304">
                  <c:v>1011.157</c:v>
                </c:pt>
                <c:pt idx="18305">
                  <c:v>1011.2140000000001</c:v>
                </c:pt>
                <c:pt idx="18306">
                  <c:v>1011.228</c:v>
                </c:pt>
                <c:pt idx="18307">
                  <c:v>1011.259</c:v>
                </c:pt>
                <c:pt idx="18308">
                  <c:v>1011.28</c:v>
                </c:pt>
                <c:pt idx="18309">
                  <c:v>1011.333</c:v>
                </c:pt>
                <c:pt idx="18310">
                  <c:v>1011.347</c:v>
                </c:pt>
                <c:pt idx="18311">
                  <c:v>1011.341</c:v>
                </c:pt>
                <c:pt idx="18312">
                  <c:v>1011.335</c:v>
                </c:pt>
                <c:pt idx="18313">
                  <c:v>1011.295</c:v>
                </c:pt>
                <c:pt idx="18314">
                  <c:v>1011.237</c:v>
                </c:pt>
                <c:pt idx="18315">
                  <c:v>1011.184</c:v>
                </c:pt>
                <c:pt idx="18316">
                  <c:v>1011.136</c:v>
                </c:pt>
                <c:pt idx="18317">
                  <c:v>1011.088</c:v>
                </c:pt>
                <c:pt idx="18318">
                  <c:v>1011.045</c:v>
                </c:pt>
                <c:pt idx="18319">
                  <c:v>1011.018</c:v>
                </c:pt>
                <c:pt idx="18320">
                  <c:v>1010.967</c:v>
                </c:pt>
                <c:pt idx="18321">
                  <c:v>1010.939</c:v>
                </c:pt>
                <c:pt idx="18322">
                  <c:v>1010.903</c:v>
                </c:pt>
                <c:pt idx="18323">
                  <c:v>1010.885</c:v>
                </c:pt>
                <c:pt idx="18324">
                  <c:v>1010.797</c:v>
                </c:pt>
                <c:pt idx="18325">
                  <c:v>1010.752</c:v>
                </c:pt>
                <c:pt idx="18326">
                  <c:v>1010.684</c:v>
                </c:pt>
                <c:pt idx="18327">
                  <c:v>1010.66</c:v>
                </c:pt>
                <c:pt idx="18328">
                  <c:v>1010.609</c:v>
                </c:pt>
                <c:pt idx="18329">
                  <c:v>1010.573</c:v>
                </c:pt>
                <c:pt idx="18330">
                  <c:v>1010.522</c:v>
                </c:pt>
                <c:pt idx="18331">
                  <c:v>1010.495</c:v>
                </c:pt>
                <c:pt idx="18332">
                  <c:v>1010.471</c:v>
                </c:pt>
                <c:pt idx="18333">
                  <c:v>1010.449</c:v>
                </c:pt>
                <c:pt idx="18334">
                  <c:v>1010.429</c:v>
                </c:pt>
                <c:pt idx="18335">
                  <c:v>1010.429</c:v>
                </c:pt>
                <c:pt idx="18336">
                  <c:v>1010.4109999999999</c:v>
                </c:pt>
                <c:pt idx="18337">
                  <c:v>1010.375</c:v>
                </c:pt>
                <c:pt idx="18338">
                  <c:v>1010.316</c:v>
                </c:pt>
                <c:pt idx="18339">
                  <c:v>1010.297</c:v>
                </c:pt>
                <c:pt idx="18340">
                  <c:v>1010.2569999999999</c:v>
                </c:pt>
                <c:pt idx="18341">
                  <c:v>1010.225</c:v>
                </c:pt>
                <c:pt idx="18342">
                  <c:v>1010.234</c:v>
                </c:pt>
                <c:pt idx="18343">
                  <c:v>1010.265</c:v>
                </c:pt>
                <c:pt idx="18344">
                  <c:v>1010.308</c:v>
                </c:pt>
                <c:pt idx="18345">
                  <c:v>1010.3579999999999</c:v>
                </c:pt>
                <c:pt idx="18346">
                  <c:v>1010.374</c:v>
                </c:pt>
                <c:pt idx="18347">
                  <c:v>1010.3869999999999</c:v>
                </c:pt>
                <c:pt idx="18348">
                  <c:v>1010.404</c:v>
                </c:pt>
                <c:pt idx="18349">
                  <c:v>1010.414</c:v>
                </c:pt>
                <c:pt idx="18350">
                  <c:v>1010.455</c:v>
                </c:pt>
                <c:pt idx="18351">
                  <c:v>1010.503</c:v>
                </c:pt>
                <c:pt idx="18352">
                  <c:v>1010.557</c:v>
                </c:pt>
                <c:pt idx="18353">
                  <c:v>1010.5650000000001</c:v>
                </c:pt>
                <c:pt idx="18354">
                  <c:v>1010.591</c:v>
                </c:pt>
                <c:pt idx="18355">
                  <c:v>1010.596</c:v>
                </c:pt>
                <c:pt idx="18356">
                  <c:v>1010.6420000000001</c:v>
                </c:pt>
                <c:pt idx="18357">
                  <c:v>1010.653</c:v>
                </c:pt>
                <c:pt idx="18358">
                  <c:v>1010.693</c:v>
                </c:pt>
                <c:pt idx="18359">
                  <c:v>1010.68</c:v>
                </c:pt>
                <c:pt idx="18360">
                  <c:v>1010.676</c:v>
                </c:pt>
                <c:pt idx="18361">
                  <c:v>1010.646</c:v>
                </c:pt>
                <c:pt idx="18362">
                  <c:v>1010.653</c:v>
                </c:pt>
                <c:pt idx="18363">
                  <c:v>1010.644</c:v>
                </c:pt>
                <c:pt idx="18364">
                  <c:v>1010.643</c:v>
                </c:pt>
                <c:pt idx="18365">
                  <c:v>1010.669</c:v>
                </c:pt>
                <c:pt idx="18366">
                  <c:v>1010.678</c:v>
                </c:pt>
                <c:pt idx="18367">
                  <c:v>1010.647</c:v>
                </c:pt>
                <c:pt idx="18368">
                  <c:v>1010.635</c:v>
                </c:pt>
                <c:pt idx="18369">
                  <c:v>1010.601</c:v>
                </c:pt>
                <c:pt idx="18370">
                  <c:v>1010.609</c:v>
                </c:pt>
                <c:pt idx="18371">
                  <c:v>1010.604</c:v>
                </c:pt>
                <c:pt idx="18372">
                  <c:v>1010.638</c:v>
                </c:pt>
                <c:pt idx="18373">
                  <c:v>1010.66</c:v>
                </c:pt>
                <c:pt idx="18374">
                  <c:v>1010.639</c:v>
                </c:pt>
                <c:pt idx="18375">
                  <c:v>1010.6319999999999</c:v>
                </c:pt>
                <c:pt idx="18376">
                  <c:v>1010.602</c:v>
                </c:pt>
                <c:pt idx="18377">
                  <c:v>1010.575</c:v>
                </c:pt>
                <c:pt idx="18378">
                  <c:v>1010.535</c:v>
                </c:pt>
                <c:pt idx="18379">
                  <c:v>1010.518</c:v>
                </c:pt>
                <c:pt idx="18380">
                  <c:v>1010.5410000000001</c:v>
                </c:pt>
                <c:pt idx="18381">
                  <c:v>1010.569</c:v>
                </c:pt>
                <c:pt idx="18382">
                  <c:v>1010.599</c:v>
                </c:pt>
                <c:pt idx="18383">
                  <c:v>1010.622</c:v>
                </c:pt>
                <c:pt idx="18384">
                  <c:v>1010.65</c:v>
                </c:pt>
                <c:pt idx="18385">
                  <c:v>1010.65</c:v>
                </c:pt>
                <c:pt idx="18386">
                  <c:v>1010.6559999999999</c:v>
                </c:pt>
                <c:pt idx="18387">
                  <c:v>1010.662</c:v>
                </c:pt>
                <c:pt idx="18388">
                  <c:v>1010.614</c:v>
                </c:pt>
                <c:pt idx="18389">
                  <c:v>1010.598</c:v>
                </c:pt>
                <c:pt idx="18390">
                  <c:v>1010.571</c:v>
                </c:pt>
                <c:pt idx="18391">
                  <c:v>1010.581</c:v>
                </c:pt>
                <c:pt idx="18392">
                  <c:v>1010.533</c:v>
                </c:pt>
                <c:pt idx="18393">
                  <c:v>1010.5170000000001</c:v>
                </c:pt>
                <c:pt idx="18394">
                  <c:v>1010.475</c:v>
                </c:pt>
                <c:pt idx="18395">
                  <c:v>1010.4640000000001</c:v>
                </c:pt>
                <c:pt idx="18396">
                  <c:v>1010.48</c:v>
                </c:pt>
                <c:pt idx="18397">
                  <c:v>1010.503</c:v>
                </c:pt>
                <c:pt idx="18398">
                  <c:v>1010.554</c:v>
                </c:pt>
                <c:pt idx="18399">
                  <c:v>1010.554</c:v>
                </c:pt>
                <c:pt idx="18400">
                  <c:v>1010.585</c:v>
                </c:pt>
                <c:pt idx="18401">
                  <c:v>1010.602</c:v>
                </c:pt>
                <c:pt idx="18402">
                  <c:v>1010.617</c:v>
                </c:pt>
                <c:pt idx="18403">
                  <c:v>1010.626</c:v>
                </c:pt>
                <c:pt idx="18404">
                  <c:v>1010.635</c:v>
                </c:pt>
                <c:pt idx="18405">
                  <c:v>1010.6849999999999</c:v>
                </c:pt>
                <c:pt idx="18406">
                  <c:v>1010.6849999999999</c:v>
                </c:pt>
                <c:pt idx="18407">
                  <c:v>1010.78</c:v>
                </c:pt>
                <c:pt idx="18408">
                  <c:v>1010.823</c:v>
                </c:pt>
                <c:pt idx="18409">
                  <c:v>1010.8819999999999</c:v>
                </c:pt>
                <c:pt idx="18410">
                  <c:v>1010.958</c:v>
                </c:pt>
                <c:pt idx="18411">
                  <c:v>1010.977</c:v>
                </c:pt>
                <c:pt idx="18412">
                  <c:v>1011.013</c:v>
                </c:pt>
                <c:pt idx="18413">
                  <c:v>1011.035</c:v>
                </c:pt>
                <c:pt idx="18414">
                  <c:v>1011.081</c:v>
                </c:pt>
                <c:pt idx="18415">
                  <c:v>1011.115</c:v>
                </c:pt>
                <c:pt idx="18416">
                  <c:v>1011.188</c:v>
                </c:pt>
                <c:pt idx="18417">
                  <c:v>1011.2190000000001</c:v>
                </c:pt>
                <c:pt idx="18418">
                  <c:v>1011.252</c:v>
                </c:pt>
                <c:pt idx="18419">
                  <c:v>1011.277</c:v>
                </c:pt>
                <c:pt idx="18420">
                  <c:v>1011.3</c:v>
                </c:pt>
                <c:pt idx="18421">
                  <c:v>1011.313</c:v>
                </c:pt>
                <c:pt idx="18422">
                  <c:v>1011.31</c:v>
                </c:pt>
                <c:pt idx="18423">
                  <c:v>1011.326</c:v>
                </c:pt>
                <c:pt idx="18424">
                  <c:v>1011.349</c:v>
                </c:pt>
                <c:pt idx="18425">
                  <c:v>1011.369</c:v>
                </c:pt>
                <c:pt idx="18426">
                  <c:v>1011.413</c:v>
                </c:pt>
                <c:pt idx="18427">
                  <c:v>1011.4160000000001</c:v>
                </c:pt>
                <c:pt idx="18428">
                  <c:v>1011.43</c:v>
                </c:pt>
                <c:pt idx="18429">
                  <c:v>1011.423</c:v>
                </c:pt>
                <c:pt idx="18430">
                  <c:v>1011.417</c:v>
                </c:pt>
                <c:pt idx="18431">
                  <c:v>1011.385</c:v>
                </c:pt>
                <c:pt idx="18432">
                  <c:v>1011.394</c:v>
                </c:pt>
                <c:pt idx="18433">
                  <c:v>1011.425</c:v>
                </c:pt>
                <c:pt idx="18434">
                  <c:v>1011.415</c:v>
                </c:pt>
                <c:pt idx="18435">
                  <c:v>1011.436</c:v>
                </c:pt>
                <c:pt idx="18436">
                  <c:v>1011.463</c:v>
                </c:pt>
                <c:pt idx="18437">
                  <c:v>1011.484</c:v>
                </c:pt>
                <c:pt idx="18438">
                  <c:v>1011.472</c:v>
                </c:pt>
                <c:pt idx="18439">
                  <c:v>1011.438</c:v>
                </c:pt>
                <c:pt idx="18440">
                  <c:v>1011.412</c:v>
                </c:pt>
                <c:pt idx="18441">
                  <c:v>1011.342</c:v>
                </c:pt>
                <c:pt idx="18442">
                  <c:v>1011.306</c:v>
                </c:pt>
                <c:pt idx="18443">
                  <c:v>1011.25</c:v>
                </c:pt>
                <c:pt idx="18444">
                  <c:v>1011.211</c:v>
                </c:pt>
                <c:pt idx="18445">
                  <c:v>1011.149</c:v>
                </c:pt>
                <c:pt idx="18446">
                  <c:v>1011.123</c:v>
                </c:pt>
                <c:pt idx="18447">
                  <c:v>1011.107</c:v>
                </c:pt>
                <c:pt idx="18448">
                  <c:v>1011.082</c:v>
                </c:pt>
                <c:pt idx="18449">
                  <c:v>1011.059</c:v>
                </c:pt>
                <c:pt idx="18450">
                  <c:v>1011.0410000000001</c:v>
                </c:pt>
                <c:pt idx="18451">
                  <c:v>1011.0410000000001</c:v>
                </c:pt>
                <c:pt idx="18452">
                  <c:v>1011.045</c:v>
                </c:pt>
                <c:pt idx="18453">
                  <c:v>1011.029</c:v>
                </c:pt>
                <c:pt idx="18454">
                  <c:v>1011.057</c:v>
                </c:pt>
                <c:pt idx="18455">
                  <c:v>1011.057</c:v>
                </c:pt>
                <c:pt idx="18456">
                  <c:v>1011.087</c:v>
                </c:pt>
                <c:pt idx="18457">
                  <c:v>1011.0940000000001</c:v>
                </c:pt>
                <c:pt idx="18458">
                  <c:v>1011.127</c:v>
                </c:pt>
                <c:pt idx="18459">
                  <c:v>1011.127</c:v>
                </c:pt>
                <c:pt idx="18460">
                  <c:v>1011.149</c:v>
                </c:pt>
                <c:pt idx="18461">
                  <c:v>1011.162</c:v>
                </c:pt>
                <c:pt idx="18462">
                  <c:v>1011.188</c:v>
                </c:pt>
                <c:pt idx="18463">
                  <c:v>1011.162</c:v>
                </c:pt>
                <c:pt idx="18464">
                  <c:v>1011.158</c:v>
                </c:pt>
                <c:pt idx="18465">
                  <c:v>1011.135</c:v>
                </c:pt>
                <c:pt idx="18466">
                  <c:v>1011.119</c:v>
                </c:pt>
                <c:pt idx="18467">
                  <c:v>1011.122</c:v>
                </c:pt>
                <c:pt idx="18468">
                  <c:v>1011.122</c:v>
                </c:pt>
                <c:pt idx="18469">
                  <c:v>1011.107</c:v>
                </c:pt>
                <c:pt idx="18470">
                  <c:v>1011.1079999999999</c:v>
                </c:pt>
                <c:pt idx="18471">
                  <c:v>1011.0940000000001</c:v>
                </c:pt>
                <c:pt idx="18472">
                  <c:v>1011.0940000000001</c:v>
                </c:pt>
                <c:pt idx="18473">
                  <c:v>1011.109</c:v>
                </c:pt>
                <c:pt idx="18474">
                  <c:v>1011.106</c:v>
                </c:pt>
                <c:pt idx="18475">
                  <c:v>1011.1180000000001</c:v>
                </c:pt>
                <c:pt idx="18476">
                  <c:v>1011.13</c:v>
                </c:pt>
                <c:pt idx="18477">
                  <c:v>1011.121</c:v>
                </c:pt>
                <c:pt idx="18478">
                  <c:v>1011.121</c:v>
                </c:pt>
                <c:pt idx="18479">
                  <c:v>1011.064</c:v>
                </c:pt>
                <c:pt idx="18480">
                  <c:v>1011.061</c:v>
                </c:pt>
                <c:pt idx="18481">
                  <c:v>1011.071</c:v>
                </c:pt>
                <c:pt idx="18482">
                  <c:v>1011.071</c:v>
                </c:pt>
                <c:pt idx="18483">
                  <c:v>1011.0359999999999</c:v>
                </c:pt>
                <c:pt idx="18484">
                  <c:v>1010.991</c:v>
                </c:pt>
                <c:pt idx="18485">
                  <c:v>1010.957</c:v>
                </c:pt>
                <c:pt idx="18486">
                  <c:v>1010.881</c:v>
                </c:pt>
                <c:pt idx="18487">
                  <c:v>1010.8390000000001</c:v>
                </c:pt>
                <c:pt idx="18488">
                  <c:v>1010.793</c:v>
                </c:pt>
                <c:pt idx="18489">
                  <c:v>1010.752</c:v>
                </c:pt>
                <c:pt idx="18490">
                  <c:v>1010.711</c:v>
                </c:pt>
                <c:pt idx="18491">
                  <c:v>1010.658</c:v>
                </c:pt>
                <c:pt idx="18492">
                  <c:v>1010.603</c:v>
                </c:pt>
                <c:pt idx="18493">
                  <c:v>1010.549</c:v>
                </c:pt>
                <c:pt idx="18494">
                  <c:v>1010.504</c:v>
                </c:pt>
                <c:pt idx="18495">
                  <c:v>1010.467</c:v>
                </c:pt>
                <c:pt idx="18496">
                  <c:v>1010.4109999999999</c:v>
                </c:pt>
                <c:pt idx="18497">
                  <c:v>1010.379</c:v>
                </c:pt>
                <c:pt idx="18498">
                  <c:v>1010.336</c:v>
                </c:pt>
                <c:pt idx="18499">
                  <c:v>1010.3339999999999</c:v>
                </c:pt>
                <c:pt idx="18500">
                  <c:v>1010.332</c:v>
                </c:pt>
                <c:pt idx="18501">
                  <c:v>1010.327</c:v>
                </c:pt>
                <c:pt idx="18502">
                  <c:v>1010.292</c:v>
                </c:pt>
                <c:pt idx="18503">
                  <c:v>1010.275</c:v>
                </c:pt>
                <c:pt idx="18504">
                  <c:v>1010.26</c:v>
                </c:pt>
                <c:pt idx="18505">
                  <c:v>1010.251</c:v>
                </c:pt>
                <c:pt idx="18506">
                  <c:v>1010.249</c:v>
                </c:pt>
                <c:pt idx="18507">
                  <c:v>1010.229</c:v>
                </c:pt>
                <c:pt idx="18508">
                  <c:v>1010.215</c:v>
                </c:pt>
                <c:pt idx="18509">
                  <c:v>1010.221</c:v>
                </c:pt>
                <c:pt idx="18510">
                  <c:v>1010.242</c:v>
                </c:pt>
                <c:pt idx="18511">
                  <c:v>1010.279</c:v>
                </c:pt>
                <c:pt idx="18512">
                  <c:v>1010.306</c:v>
                </c:pt>
                <c:pt idx="18513">
                  <c:v>1010.337</c:v>
                </c:pt>
                <c:pt idx="18514">
                  <c:v>1010.309</c:v>
                </c:pt>
                <c:pt idx="18515">
                  <c:v>1010.321</c:v>
                </c:pt>
                <c:pt idx="18516">
                  <c:v>1010.321</c:v>
                </c:pt>
                <c:pt idx="18517">
                  <c:v>1010.321</c:v>
                </c:pt>
                <c:pt idx="18518">
                  <c:v>1010.321</c:v>
                </c:pt>
                <c:pt idx="18519">
                  <c:v>1010.278</c:v>
                </c:pt>
                <c:pt idx="18520">
                  <c:v>1010.294</c:v>
                </c:pt>
                <c:pt idx="18521">
                  <c:v>1010.3150000000001</c:v>
                </c:pt>
                <c:pt idx="18522">
                  <c:v>1010.372</c:v>
                </c:pt>
                <c:pt idx="18523">
                  <c:v>1010.409</c:v>
                </c:pt>
                <c:pt idx="18524">
                  <c:v>1010.439</c:v>
                </c:pt>
                <c:pt idx="18525">
                  <c:v>1010.465</c:v>
                </c:pt>
                <c:pt idx="18526">
                  <c:v>1010.489</c:v>
                </c:pt>
                <c:pt idx="18527">
                  <c:v>1010.522</c:v>
                </c:pt>
                <c:pt idx="18528">
                  <c:v>1010.526</c:v>
                </c:pt>
                <c:pt idx="18529">
                  <c:v>1010.529</c:v>
                </c:pt>
                <c:pt idx="18530">
                  <c:v>1010.543</c:v>
                </c:pt>
                <c:pt idx="18531">
                  <c:v>1010.526</c:v>
                </c:pt>
                <c:pt idx="18532">
                  <c:v>1010.548</c:v>
                </c:pt>
                <c:pt idx="18533">
                  <c:v>1010.588</c:v>
                </c:pt>
                <c:pt idx="18534">
                  <c:v>1010.619</c:v>
                </c:pt>
                <c:pt idx="18535">
                  <c:v>1010.648</c:v>
                </c:pt>
                <c:pt idx="18536">
                  <c:v>1010.673</c:v>
                </c:pt>
                <c:pt idx="18537">
                  <c:v>1010.673</c:v>
                </c:pt>
                <c:pt idx="18538">
                  <c:v>1010.67</c:v>
                </c:pt>
                <c:pt idx="18539">
                  <c:v>1010.652</c:v>
                </c:pt>
                <c:pt idx="18540">
                  <c:v>1010.631</c:v>
                </c:pt>
                <c:pt idx="18541">
                  <c:v>1010.586</c:v>
                </c:pt>
                <c:pt idx="18542">
                  <c:v>1010.538</c:v>
                </c:pt>
                <c:pt idx="18543">
                  <c:v>1010.4690000000001</c:v>
                </c:pt>
                <c:pt idx="18544">
                  <c:v>1010.4589999999999</c:v>
                </c:pt>
                <c:pt idx="18545">
                  <c:v>1010.419</c:v>
                </c:pt>
                <c:pt idx="18546">
                  <c:v>1010.371</c:v>
                </c:pt>
                <c:pt idx="18547">
                  <c:v>1010.371</c:v>
                </c:pt>
                <c:pt idx="18548">
                  <c:v>1010.343</c:v>
                </c:pt>
                <c:pt idx="18549">
                  <c:v>1010.337</c:v>
                </c:pt>
                <c:pt idx="18550">
                  <c:v>1010.3579999999999</c:v>
                </c:pt>
                <c:pt idx="18551">
                  <c:v>1010.404</c:v>
                </c:pt>
                <c:pt idx="18552">
                  <c:v>1010.453</c:v>
                </c:pt>
                <c:pt idx="18553">
                  <c:v>1010.497</c:v>
                </c:pt>
                <c:pt idx="18554">
                  <c:v>1010.5410000000001</c:v>
                </c:pt>
                <c:pt idx="18555">
                  <c:v>1010.5309999999999</c:v>
                </c:pt>
                <c:pt idx="18556">
                  <c:v>1010.58</c:v>
                </c:pt>
                <c:pt idx="18557">
                  <c:v>1010.593</c:v>
                </c:pt>
                <c:pt idx="18558">
                  <c:v>1010.601</c:v>
                </c:pt>
                <c:pt idx="18559">
                  <c:v>1010.635</c:v>
                </c:pt>
                <c:pt idx="18560">
                  <c:v>1010.681</c:v>
                </c:pt>
                <c:pt idx="18561">
                  <c:v>1010.723</c:v>
                </c:pt>
                <c:pt idx="18562">
                  <c:v>1010.7569999999999</c:v>
                </c:pt>
                <c:pt idx="18563">
                  <c:v>1010.7910000000001</c:v>
                </c:pt>
                <c:pt idx="18564">
                  <c:v>1010.803</c:v>
                </c:pt>
                <c:pt idx="18565">
                  <c:v>1010.807</c:v>
                </c:pt>
                <c:pt idx="18566">
                  <c:v>1010.821</c:v>
                </c:pt>
                <c:pt idx="18567">
                  <c:v>1010.826</c:v>
                </c:pt>
                <c:pt idx="18568">
                  <c:v>1010.85</c:v>
                </c:pt>
                <c:pt idx="18569">
                  <c:v>1010.823</c:v>
                </c:pt>
                <c:pt idx="18570">
                  <c:v>1010.862</c:v>
                </c:pt>
                <c:pt idx="18571">
                  <c:v>1010.898</c:v>
                </c:pt>
                <c:pt idx="18572">
                  <c:v>1010.9109999999999</c:v>
                </c:pt>
                <c:pt idx="18573">
                  <c:v>1010.946</c:v>
                </c:pt>
                <c:pt idx="18574">
                  <c:v>1010.948</c:v>
                </c:pt>
                <c:pt idx="18575">
                  <c:v>1010.9450000000001</c:v>
                </c:pt>
                <c:pt idx="18576">
                  <c:v>1010.954</c:v>
                </c:pt>
                <c:pt idx="18577">
                  <c:v>1010.931</c:v>
                </c:pt>
                <c:pt idx="18578">
                  <c:v>1010.907</c:v>
                </c:pt>
                <c:pt idx="18579">
                  <c:v>1010.907</c:v>
                </c:pt>
                <c:pt idx="18580">
                  <c:v>1010.87</c:v>
                </c:pt>
                <c:pt idx="18581">
                  <c:v>1010.833</c:v>
                </c:pt>
                <c:pt idx="18582">
                  <c:v>1010.788</c:v>
                </c:pt>
                <c:pt idx="18583">
                  <c:v>1010.758</c:v>
                </c:pt>
                <c:pt idx="18584">
                  <c:v>1010.716</c:v>
                </c:pt>
                <c:pt idx="18585">
                  <c:v>1010.698</c:v>
                </c:pt>
                <c:pt idx="18586">
                  <c:v>1010.677</c:v>
                </c:pt>
                <c:pt idx="18587">
                  <c:v>1010.643</c:v>
                </c:pt>
                <c:pt idx="18588">
                  <c:v>1010.6420000000001</c:v>
                </c:pt>
                <c:pt idx="18589">
                  <c:v>1010.6420000000001</c:v>
                </c:pt>
                <c:pt idx="18590">
                  <c:v>1010.664</c:v>
                </c:pt>
                <c:pt idx="18591">
                  <c:v>1010.688</c:v>
                </c:pt>
                <c:pt idx="18592">
                  <c:v>1010.688</c:v>
                </c:pt>
                <c:pt idx="18593">
                  <c:v>1010.69</c:v>
                </c:pt>
                <c:pt idx="18594">
                  <c:v>1010.705</c:v>
                </c:pt>
                <c:pt idx="18595">
                  <c:v>1010.691</c:v>
                </c:pt>
                <c:pt idx="18596">
                  <c:v>1010.689</c:v>
                </c:pt>
                <c:pt idx="18597">
                  <c:v>1010.673</c:v>
                </c:pt>
                <c:pt idx="18598">
                  <c:v>1010.655</c:v>
                </c:pt>
                <c:pt idx="18599">
                  <c:v>1010.6609999999999</c:v>
                </c:pt>
                <c:pt idx="18600">
                  <c:v>1010.643</c:v>
                </c:pt>
                <c:pt idx="18601">
                  <c:v>1010.631</c:v>
                </c:pt>
                <c:pt idx="18602">
                  <c:v>1010.605</c:v>
                </c:pt>
                <c:pt idx="18603">
                  <c:v>1010.5890000000001</c:v>
                </c:pt>
                <c:pt idx="18604">
                  <c:v>1010.56</c:v>
                </c:pt>
                <c:pt idx="18605">
                  <c:v>1010.51</c:v>
                </c:pt>
                <c:pt idx="18606">
                  <c:v>1010.477</c:v>
                </c:pt>
                <c:pt idx="18607">
                  <c:v>1010.446</c:v>
                </c:pt>
                <c:pt idx="18608">
                  <c:v>1010.426</c:v>
                </c:pt>
                <c:pt idx="18609">
                  <c:v>1010.4160000000001</c:v>
                </c:pt>
                <c:pt idx="18610">
                  <c:v>1010.4109999999999</c:v>
                </c:pt>
                <c:pt idx="18611">
                  <c:v>1010.398</c:v>
                </c:pt>
                <c:pt idx="18612">
                  <c:v>1010.356</c:v>
                </c:pt>
                <c:pt idx="18613">
                  <c:v>1010.349</c:v>
                </c:pt>
                <c:pt idx="18614">
                  <c:v>1010.311</c:v>
                </c:pt>
                <c:pt idx="18615">
                  <c:v>1010.308</c:v>
                </c:pt>
                <c:pt idx="18616">
                  <c:v>1010.308</c:v>
                </c:pt>
                <c:pt idx="18617">
                  <c:v>1010.301</c:v>
                </c:pt>
                <c:pt idx="18618">
                  <c:v>1010.314</c:v>
                </c:pt>
                <c:pt idx="18619">
                  <c:v>1010.326</c:v>
                </c:pt>
                <c:pt idx="18620">
                  <c:v>1010.348</c:v>
                </c:pt>
                <c:pt idx="18621">
                  <c:v>1010.3869999999999</c:v>
                </c:pt>
                <c:pt idx="18622">
                  <c:v>1010.4</c:v>
                </c:pt>
                <c:pt idx="18623">
                  <c:v>1010.388</c:v>
                </c:pt>
                <c:pt idx="18624">
                  <c:v>1010.4</c:v>
                </c:pt>
                <c:pt idx="18625">
                  <c:v>1010.377</c:v>
                </c:pt>
                <c:pt idx="18626">
                  <c:v>1010.395</c:v>
                </c:pt>
                <c:pt idx="18627">
                  <c:v>1010.391</c:v>
                </c:pt>
                <c:pt idx="18628">
                  <c:v>1010.403</c:v>
                </c:pt>
                <c:pt idx="18629">
                  <c:v>1010.4059999999999</c:v>
                </c:pt>
                <c:pt idx="18630">
                  <c:v>1010.421</c:v>
                </c:pt>
                <c:pt idx="18631">
                  <c:v>1010.407</c:v>
                </c:pt>
                <c:pt idx="18632">
                  <c:v>1010.395</c:v>
                </c:pt>
                <c:pt idx="18633">
                  <c:v>1010.353</c:v>
                </c:pt>
                <c:pt idx="18634">
                  <c:v>1010.335</c:v>
                </c:pt>
                <c:pt idx="18635">
                  <c:v>1010.31</c:v>
                </c:pt>
                <c:pt idx="18636">
                  <c:v>1010.326</c:v>
                </c:pt>
                <c:pt idx="18637">
                  <c:v>1010.322</c:v>
                </c:pt>
                <c:pt idx="18638">
                  <c:v>1010.34</c:v>
                </c:pt>
                <c:pt idx="18639">
                  <c:v>1010.323</c:v>
                </c:pt>
                <c:pt idx="18640">
                  <c:v>1010.338</c:v>
                </c:pt>
                <c:pt idx="18641">
                  <c:v>1010.338</c:v>
                </c:pt>
                <c:pt idx="18642">
                  <c:v>1010.313</c:v>
                </c:pt>
                <c:pt idx="18643">
                  <c:v>1010.333</c:v>
                </c:pt>
                <c:pt idx="18644">
                  <c:v>1010.316</c:v>
                </c:pt>
                <c:pt idx="18645">
                  <c:v>1010.308</c:v>
                </c:pt>
                <c:pt idx="18646">
                  <c:v>1010.294</c:v>
                </c:pt>
                <c:pt idx="18647">
                  <c:v>1010.308</c:v>
                </c:pt>
                <c:pt idx="18648">
                  <c:v>1010.309</c:v>
                </c:pt>
                <c:pt idx="18649">
                  <c:v>1010.325</c:v>
                </c:pt>
                <c:pt idx="18650">
                  <c:v>1010.297</c:v>
                </c:pt>
                <c:pt idx="18651">
                  <c:v>1010.292</c:v>
                </c:pt>
                <c:pt idx="18652">
                  <c:v>1010.271</c:v>
                </c:pt>
                <c:pt idx="18653">
                  <c:v>1010.28</c:v>
                </c:pt>
                <c:pt idx="18654">
                  <c:v>1010.249</c:v>
                </c:pt>
                <c:pt idx="18655">
                  <c:v>1010.2670000000001</c:v>
                </c:pt>
                <c:pt idx="18656">
                  <c:v>1010.2569999999999</c:v>
                </c:pt>
                <c:pt idx="18657">
                  <c:v>1010.255</c:v>
                </c:pt>
                <c:pt idx="18658">
                  <c:v>1010.223</c:v>
                </c:pt>
                <c:pt idx="18659">
                  <c:v>1010.228</c:v>
                </c:pt>
                <c:pt idx="18660">
                  <c:v>1010.221</c:v>
                </c:pt>
                <c:pt idx="18661">
                  <c:v>1010.242</c:v>
                </c:pt>
                <c:pt idx="18662">
                  <c:v>1010.264</c:v>
                </c:pt>
                <c:pt idx="18663">
                  <c:v>1010.289</c:v>
                </c:pt>
                <c:pt idx="18664">
                  <c:v>1010.326</c:v>
                </c:pt>
                <c:pt idx="18665">
                  <c:v>1010.34</c:v>
                </c:pt>
                <c:pt idx="18666">
                  <c:v>1010.369</c:v>
                </c:pt>
                <c:pt idx="18667">
                  <c:v>1010.4059999999999</c:v>
                </c:pt>
                <c:pt idx="18668">
                  <c:v>1010.428</c:v>
                </c:pt>
                <c:pt idx="18669">
                  <c:v>1010.471</c:v>
                </c:pt>
                <c:pt idx="18670">
                  <c:v>1010.487</c:v>
                </c:pt>
                <c:pt idx="18671">
                  <c:v>1010.501</c:v>
                </c:pt>
                <c:pt idx="18672">
                  <c:v>1010.518</c:v>
                </c:pt>
                <c:pt idx="18673">
                  <c:v>1010.514</c:v>
                </c:pt>
                <c:pt idx="18674">
                  <c:v>1010.514</c:v>
                </c:pt>
                <c:pt idx="18675">
                  <c:v>1010.537</c:v>
                </c:pt>
                <c:pt idx="18676">
                  <c:v>1010.603</c:v>
                </c:pt>
                <c:pt idx="18677">
                  <c:v>1010.614</c:v>
                </c:pt>
                <c:pt idx="18678">
                  <c:v>1010.616</c:v>
                </c:pt>
                <c:pt idx="18679">
                  <c:v>1010.569</c:v>
                </c:pt>
                <c:pt idx="18680">
                  <c:v>1010.529</c:v>
                </c:pt>
                <c:pt idx="18681">
                  <c:v>1010.509</c:v>
                </c:pt>
                <c:pt idx="18682">
                  <c:v>1010.527</c:v>
                </c:pt>
                <c:pt idx="18683">
                  <c:v>1010.527</c:v>
                </c:pt>
                <c:pt idx="18684">
                  <c:v>1010.556</c:v>
                </c:pt>
                <c:pt idx="18685">
                  <c:v>1010.586</c:v>
                </c:pt>
                <c:pt idx="18686">
                  <c:v>1010.622</c:v>
                </c:pt>
                <c:pt idx="18687">
                  <c:v>1010.612</c:v>
                </c:pt>
                <c:pt idx="18688">
                  <c:v>1010.622</c:v>
                </c:pt>
                <c:pt idx="18689">
                  <c:v>1010.635</c:v>
                </c:pt>
                <c:pt idx="18690">
                  <c:v>1010.635</c:v>
                </c:pt>
                <c:pt idx="18691">
                  <c:v>1010.635</c:v>
                </c:pt>
                <c:pt idx="18692">
                  <c:v>1010.654</c:v>
                </c:pt>
                <c:pt idx="18693">
                  <c:v>1010.687</c:v>
                </c:pt>
                <c:pt idx="18694">
                  <c:v>1010.686</c:v>
                </c:pt>
                <c:pt idx="18695">
                  <c:v>1010.693</c:v>
                </c:pt>
                <c:pt idx="18696">
                  <c:v>1010.711</c:v>
                </c:pt>
                <c:pt idx="18697">
                  <c:v>1010.711</c:v>
                </c:pt>
                <c:pt idx="18698">
                  <c:v>1010.712</c:v>
                </c:pt>
                <c:pt idx="18699">
                  <c:v>1010.7089999999999</c:v>
                </c:pt>
                <c:pt idx="18700">
                  <c:v>1010.694</c:v>
                </c:pt>
                <c:pt idx="18701">
                  <c:v>1010.689</c:v>
                </c:pt>
                <c:pt idx="18702">
                  <c:v>1010.677</c:v>
                </c:pt>
                <c:pt idx="18703">
                  <c:v>1010.692</c:v>
                </c:pt>
                <c:pt idx="18704">
                  <c:v>1010.687</c:v>
                </c:pt>
                <c:pt idx="18705">
                  <c:v>1010.682</c:v>
                </c:pt>
                <c:pt idx="18706">
                  <c:v>1010.682</c:v>
                </c:pt>
                <c:pt idx="18707">
                  <c:v>1010.64</c:v>
                </c:pt>
                <c:pt idx="18708">
                  <c:v>1010.64</c:v>
                </c:pt>
                <c:pt idx="18709">
                  <c:v>1010.605</c:v>
                </c:pt>
                <c:pt idx="18710">
                  <c:v>1010.578</c:v>
                </c:pt>
                <c:pt idx="18711">
                  <c:v>1010.534</c:v>
                </c:pt>
                <c:pt idx="18712">
                  <c:v>1010.51</c:v>
                </c:pt>
                <c:pt idx="18713">
                  <c:v>1010.51</c:v>
                </c:pt>
                <c:pt idx="18714">
                  <c:v>1010.496</c:v>
                </c:pt>
                <c:pt idx="18715">
                  <c:v>1010.49</c:v>
                </c:pt>
                <c:pt idx="18716">
                  <c:v>1010.474</c:v>
                </c:pt>
                <c:pt idx="18717">
                  <c:v>1010.444</c:v>
                </c:pt>
                <c:pt idx="18718">
                  <c:v>1010.443</c:v>
                </c:pt>
                <c:pt idx="18719">
                  <c:v>1010.405</c:v>
                </c:pt>
                <c:pt idx="18720">
                  <c:v>1010.381</c:v>
                </c:pt>
                <c:pt idx="18721">
                  <c:v>1010.352</c:v>
                </c:pt>
                <c:pt idx="18722">
                  <c:v>1010.3630000000001</c:v>
                </c:pt>
                <c:pt idx="18723">
                  <c:v>1010.3630000000001</c:v>
                </c:pt>
                <c:pt idx="18724">
                  <c:v>1010.44</c:v>
                </c:pt>
                <c:pt idx="18725">
                  <c:v>1010.44</c:v>
                </c:pt>
                <c:pt idx="18726">
                  <c:v>1010.482</c:v>
                </c:pt>
                <c:pt idx="18727">
                  <c:v>1010.552</c:v>
                </c:pt>
                <c:pt idx="18728">
                  <c:v>1010.583</c:v>
                </c:pt>
                <c:pt idx="18729">
                  <c:v>1010.634</c:v>
                </c:pt>
                <c:pt idx="18730">
                  <c:v>1010.654</c:v>
                </c:pt>
                <c:pt idx="18731">
                  <c:v>1010.683</c:v>
                </c:pt>
                <c:pt idx="18732">
                  <c:v>1010.728</c:v>
                </c:pt>
                <c:pt idx="18733">
                  <c:v>1010.728</c:v>
                </c:pt>
                <c:pt idx="18734">
                  <c:v>1010.732</c:v>
                </c:pt>
                <c:pt idx="18735">
                  <c:v>1010.723</c:v>
                </c:pt>
                <c:pt idx="18736">
                  <c:v>1010.7</c:v>
                </c:pt>
                <c:pt idx="18737">
                  <c:v>1010.694</c:v>
                </c:pt>
                <c:pt idx="18738">
                  <c:v>1010.694</c:v>
                </c:pt>
                <c:pt idx="18739">
                  <c:v>1010.674</c:v>
                </c:pt>
                <c:pt idx="18740">
                  <c:v>1010.678</c:v>
                </c:pt>
                <c:pt idx="18741">
                  <c:v>1010.682</c:v>
                </c:pt>
                <c:pt idx="18742">
                  <c:v>1010.6660000000001</c:v>
                </c:pt>
                <c:pt idx="18743">
                  <c:v>1010.664</c:v>
                </c:pt>
                <c:pt idx="18744">
                  <c:v>1010.6609999999999</c:v>
                </c:pt>
                <c:pt idx="18745">
                  <c:v>1010.609</c:v>
                </c:pt>
                <c:pt idx="18746">
                  <c:v>1010.605</c:v>
                </c:pt>
                <c:pt idx="18747">
                  <c:v>1010.596</c:v>
                </c:pt>
                <c:pt idx="18748">
                  <c:v>1010.574</c:v>
                </c:pt>
                <c:pt idx="18749">
                  <c:v>1010.546</c:v>
                </c:pt>
                <c:pt idx="18750">
                  <c:v>1010.505</c:v>
                </c:pt>
                <c:pt idx="18751">
                  <c:v>1010.487</c:v>
                </c:pt>
                <c:pt idx="18752">
                  <c:v>1010.49</c:v>
                </c:pt>
                <c:pt idx="18753">
                  <c:v>1010.508</c:v>
                </c:pt>
                <c:pt idx="18754">
                  <c:v>1010.532</c:v>
                </c:pt>
                <c:pt idx="18755">
                  <c:v>1010.534</c:v>
                </c:pt>
                <c:pt idx="18756">
                  <c:v>1010.548</c:v>
                </c:pt>
                <c:pt idx="18757">
                  <c:v>1010.576</c:v>
                </c:pt>
                <c:pt idx="18758">
                  <c:v>1010.643</c:v>
                </c:pt>
                <c:pt idx="18759">
                  <c:v>1010.699</c:v>
                </c:pt>
                <c:pt idx="18760">
                  <c:v>1010.72</c:v>
                </c:pt>
                <c:pt idx="18761">
                  <c:v>1010.735</c:v>
                </c:pt>
                <c:pt idx="18762">
                  <c:v>1010.745</c:v>
                </c:pt>
                <c:pt idx="18763">
                  <c:v>1010.758</c:v>
                </c:pt>
                <c:pt idx="18764">
                  <c:v>1010.792</c:v>
                </c:pt>
                <c:pt idx="18765">
                  <c:v>1010.804</c:v>
                </c:pt>
                <c:pt idx="18766">
                  <c:v>1010.807</c:v>
                </c:pt>
                <c:pt idx="18767">
                  <c:v>1010.822</c:v>
                </c:pt>
                <c:pt idx="18768">
                  <c:v>1010.846</c:v>
                </c:pt>
                <c:pt idx="18769">
                  <c:v>1010.876</c:v>
                </c:pt>
                <c:pt idx="18770">
                  <c:v>1010.914</c:v>
                </c:pt>
                <c:pt idx="18771">
                  <c:v>1010.93</c:v>
                </c:pt>
                <c:pt idx="18772">
                  <c:v>1010.925</c:v>
                </c:pt>
                <c:pt idx="18773">
                  <c:v>1010.902</c:v>
                </c:pt>
                <c:pt idx="18774">
                  <c:v>1010.85</c:v>
                </c:pt>
                <c:pt idx="18775">
                  <c:v>1010.796</c:v>
                </c:pt>
                <c:pt idx="18776">
                  <c:v>1010.731</c:v>
                </c:pt>
                <c:pt idx="18777">
                  <c:v>1010.715</c:v>
                </c:pt>
                <c:pt idx="18778">
                  <c:v>1010.673</c:v>
                </c:pt>
                <c:pt idx="18779">
                  <c:v>1010.67</c:v>
                </c:pt>
                <c:pt idx="18780">
                  <c:v>1010.648</c:v>
                </c:pt>
                <c:pt idx="18781">
                  <c:v>1010.6319999999999</c:v>
                </c:pt>
                <c:pt idx="18782">
                  <c:v>1010.602</c:v>
                </c:pt>
                <c:pt idx="18783">
                  <c:v>1010.5940000000001</c:v>
                </c:pt>
                <c:pt idx="18784">
                  <c:v>1010.59</c:v>
                </c:pt>
                <c:pt idx="18785">
                  <c:v>1010.568</c:v>
                </c:pt>
                <c:pt idx="18786">
                  <c:v>1010.567</c:v>
                </c:pt>
                <c:pt idx="18787">
                  <c:v>1010.563</c:v>
                </c:pt>
                <c:pt idx="18788">
                  <c:v>1010.593</c:v>
                </c:pt>
                <c:pt idx="18789">
                  <c:v>1010.639</c:v>
                </c:pt>
                <c:pt idx="18790">
                  <c:v>1010.669</c:v>
                </c:pt>
                <c:pt idx="18791">
                  <c:v>1010.716</c:v>
                </c:pt>
                <c:pt idx="18792">
                  <c:v>1010.75</c:v>
                </c:pt>
                <c:pt idx="18793">
                  <c:v>1010.827</c:v>
                </c:pt>
                <c:pt idx="18794">
                  <c:v>1010.867</c:v>
                </c:pt>
                <c:pt idx="18795">
                  <c:v>1010.914</c:v>
                </c:pt>
                <c:pt idx="18796">
                  <c:v>1010.918</c:v>
                </c:pt>
                <c:pt idx="18797">
                  <c:v>1010.952</c:v>
                </c:pt>
                <c:pt idx="18798">
                  <c:v>1010.9829999999999</c:v>
                </c:pt>
                <c:pt idx="18799">
                  <c:v>1011.015</c:v>
                </c:pt>
                <c:pt idx="18800">
                  <c:v>1011.082</c:v>
                </c:pt>
                <c:pt idx="18801">
                  <c:v>1011.162</c:v>
                </c:pt>
                <c:pt idx="18802">
                  <c:v>1011.227</c:v>
                </c:pt>
                <c:pt idx="18803">
                  <c:v>1011.266</c:v>
                </c:pt>
                <c:pt idx="18804">
                  <c:v>1011.3049999999999</c:v>
                </c:pt>
                <c:pt idx="18805">
                  <c:v>1011.3049999999999</c:v>
                </c:pt>
                <c:pt idx="18806">
                  <c:v>1011.326</c:v>
                </c:pt>
                <c:pt idx="18807">
                  <c:v>1011.3440000000001</c:v>
                </c:pt>
                <c:pt idx="18808">
                  <c:v>1011.365</c:v>
                </c:pt>
                <c:pt idx="18809">
                  <c:v>1011.394</c:v>
                </c:pt>
                <c:pt idx="18810">
                  <c:v>1011.4829999999999</c:v>
                </c:pt>
                <c:pt idx="18811">
                  <c:v>1011.4829999999999</c:v>
                </c:pt>
                <c:pt idx="18812">
                  <c:v>1011.528</c:v>
                </c:pt>
                <c:pt idx="18813">
                  <c:v>1011.558</c:v>
                </c:pt>
                <c:pt idx="18814">
                  <c:v>1011.604</c:v>
                </c:pt>
                <c:pt idx="18815">
                  <c:v>1011.63</c:v>
                </c:pt>
                <c:pt idx="18816">
                  <c:v>1011.669</c:v>
                </c:pt>
                <c:pt idx="18817">
                  <c:v>1011.689</c:v>
                </c:pt>
                <c:pt idx="18818">
                  <c:v>1011.69</c:v>
                </c:pt>
                <c:pt idx="18819">
                  <c:v>1011.674</c:v>
                </c:pt>
                <c:pt idx="18820">
                  <c:v>1011.621</c:v>
                </c:pt>
                <c:pt idx="18821">
                  <c:v>1011.621</c:v>
                </c:pt>
                <c:pt idx="18822">
                  <c:v>1011.609</c:v>
                </c:pt>
                <c:pt idx="18823">
                  <c:v>1011.615</c:v>
                </c:pt>
                <c:pt idx="18824">
                  <c:v>1011.572</c:v>
                </c:pt>
                <c:pt idx="18825">
                  <c:v>1011.54</c:v>
                </c:pt>
                <c:pt idx="18826">
                  <c:v>1011.497</c:v>
                </c:pt>
                <c:pt idx="18827">
                  <c:v>1011.4450000000001</c:v>
                </c:pt>
                <c:pt idx="18828">
                  <c:v>1011.4450000000001</c:v>
                </c:pt>
                <c:pt idx="18829">
                  <c:v>1011.35</c:v>
                </c:pt>
                <c:pt idx="18830">
                  <c:v>1011.35</c:v>
                </c:pt>
                <c:pt idx="18831">
                  <c:v>1011.2670000000001</c:v>
                </c:pt>
                <c:pt idx="18832">
                  <c:v>1011.2670000000001</c:v>
                </c:pt>
                <c:pt idx="18833">
                  <c:v>1011.246</c:v>
                </c:pt>
                <c:pt idx="18834">
                  <c:v>1011.199</c:v>
                </c:pt>
                <c:pt idx="18835">
                  <c:v>1011.165</c:v>
                </c:pt>
                <c:pt idx="18836">
                  <c:v>1011.122</c:v>
                </c:pt>
                <c:pt idx="18837">
                  <c:v>1011.095</c:v>
                </c:pt>
                <c:pt idx="18838">
                  <c:v>1011.033</c:v>
                </c:pt>
                <c:pt idx="18839">
                  <c:v>1010.995</c:v>
                </c:pt>
                <c:pt idx="18840">
                  <c:v>1010.95</c:v>
                </c:pt>
                <c:pt idx="18841">
                  <c:v>1010.913</c:v>
                </c:pt>
                <c:pt idx="18842">
                  <c:v>1010.867</c:v>
                </c:pt>
                <c:pt idx="18843">
                  <c:v>1010.808</c:v>
                </c:pt>
                <c:pt idx="18844">
                  <c:v>1010.799</c:v>
                </c:pt>
                <c:pt idx="18845">
                  <c:v>1010.765</c:v>
                </c:pt>
                <c:pt idx="18846">
                  <c:v>1010.753</c:v>
                </c:pt>
                <c:pt idx="18847">
                  <c:v>1010.727</c:v>
                </c:pt>
                <c:pt idx="18848">
                  <c:v>1010.711</c:v>
                </c:pt>
                <c:pt idx="18849">
                  <c:v>1010.696</c:v>
                </c:pt>
                <c:pt idx="18850">
                  <c:v>1010.675</c:v>
                </c:pt>
                <c:pt idx="18851">
                  <c:v>1010.657</c:v>
                </c:pt>
                <c:pt idx="18852">
                  <c:v>1010.643</c:v>
                </c:pt>
                <c:pt idx="18853">
                  <c:v>1010.628</c:v>
                </c:pt>
                <c:pt idx="18854">
                  <c:v>1010.591</c:v>
                </c:pt>
                <c:pt idx="18855">
                  <c:v>1010.576</c:v>
                </c:pt>
                <c:pt idx="18856">
                  <c:v>1010.571</c:v>
                </c:pt>
                <c:pt idx="18857">
                  <c:v>1010.566</c:v>
                </c:pt>
                <c:pt idx="18858">
                  <c:v>1010.557</c:v>
                </c:pt>
                <c:pt idx="18859">
                  <c:v>1010.538</c:v>
                </c:pt>
                <c:pt idx="18860">
                  <c:v>1010.548</c:v>
                </c:pt>
                <c:pt idx="18861">
                  <c:v>1010.537</c:v>
                </c:pt>
                <c:pt idx="18862">
                  <c:v>1010.532</c:v>
                </c:pt>
                <c:pt idx="18863">
                  <c:v>1010.527</c:v>
                </c:pt>
                <c:pt idx="18864">
                  <c:v>1010.503</c:v>
                </c:pt>
                <c:pt idx="18865">
                  <c:v>1010.501</c:v>
                </c:pt>
                <c:pt idx="18866">
                  <c:v>1010.487</c:v>
                </c:pt>
                <c:pt idx="18867">
                  <c:v>1010.49</c:v>
                </c:pt>
                <c:pt idx="18868">
                  <c:v>1010.485</c:v>
                </c:pt>
                <c:pt idx="18869">
                  <c:v>1010.519</c:v>
                </c:pt>
                <c:pt idx="18870">
                  <c:v>1010.542</c:v>
                </c:pt>
                <c:pt idx="18871">
                  <c:v>1010.562</c:v>
                </c:pt>
                <c:pt idx="18872">
                  <c:v>1010.596</c:v>
                </c:pt>
                <c:pt idx="18873">
                  <c:v>1010.627</c:v>
                </c:pt>
                <c:pt idx="18874">
                  <c:v>1010.689</c:v>
                </c:pt>
                <c:pt idx="18875">
                  <c:v>1010.741</c:v>
                </c:pt>
                <c:pt idx="18876">
                  <c:v>1010.741</c:v>
                </c:pt>
                <c:pt idx="18877">
                  <c:v>1010.773</c:v>
                </c:pt>
                <c:pt idx="18878">
                  <c:v>1010.802</c:v>
                </c:pt>
                <c:pt idx="18879">
                  <c:v>1010.8630000000001</c:v>
                </c:pt>
                <c:pt idx="18880">
                  <c:v>1010.8869999999999</c:v>
                </c:pt>
                <c:pt idx="18881">
                  <c:v>1010.944</c:v>
                </c:pt>
                <c:pt idx="18882">
                  <c:v>1010.934</c:v>
                </c:pt>
                <c:pt idx="18883">
                  <c:v>1010.951</c:v>
                </c:pt>
                <c:pt idx="18884">
                  <c:v>1010.952</c:v>
                </c:pt>
                <c:pt idx="18885">
                  <c:v>1010.972</c:v>
                </c:pt>
                <c:pt idx="18886">
                  <c:v>1010.978</c:v>
                </c:pt>
                <c:pt idx="18887">
                  <c:v>1010.992</c:v>
                </c:pt>
                <c:pt idx="18888">
                  <c:v>1010.996</c:v>
                </c:pt>
                <c:pt idx="18889">
                  <c:v>1011.008</c:v>
                </c:pt>
                <c:pt idx="18890">
                  <c:v>1011.015</c:v>
                </c:pt>
                <c:pt idx="18891">
                  <c:v>1010.986</c:v>
                </c:pt>
                <c:pt idx="18892">
                  <c:v>1010.976</c:v>
                </c:pt>
                <c:pt idx="18893">
                  <c:v>1010.948</c:v>
                </c:pt>
                <c:pt idx="18894">
                  <c:v>1010.93</c:v>
                </c:pt>
                <c:pt idx="18895">
                  <c:v>1010.891</c:v>
                </c:pt>
                <c:pt idx="18896">
                  <c:v>1010.874</c:v>
                </c:pt>
                <c:pt idx="18897">
                  <c:v>1010.856</c:v>
                </c:pt>
                <c:pt idx="18898">
                  <c:v>1010.843</c:v>
                </c:pt>
                <c:pt idx="18899">
                  <c:v>1010.793</c:v>
                </c:pt>
                <c:pt idx="18900">
                  <c:v>1010.7859999999999</c:v>
                </c:pt>
                <c:pt idx="18901">
                  <c:v>1010.756</c:v>
                </c:pt>
                <c:pt idx="18902">
                  <c:v>1010.753</c:v>
                </c:pt>
                <c:pt idx="18903">
                  <c:v>1010.753</c:v>
                </c:pt>
                <c:pt idx="18904">
                  <c:v>1010.769</c:v>
                </c:pt>
                <c:pt idx="18905">
                  <c:v>1010.741</c:v>
                </c:pt>
                <c:pt idx="18906">
                  <c:v>1010.732</c:v>
                </c:pt>
                <c:pt idx="18907">
                  <c:v>1010.711</c:v>
                </c:pt>
                <c:pt idx="18908">
                  <c:v>1010.6849999999999</c:v>
                </c:pt>
                <c:pt idx="18909">
                  <c:v>1010.6660000000001</c:v>
                </c:pt>
                <c:pt idx="18910">
                  <c:v>1010.636</c:v>
                </c:pt>
                <c:pt idx="18911">
                  <c:v>1010.621</c:v>
                </c:pt>
                <c:pt idx="18912">
                  <c:v>1010.611</c:v>
                </c:pt>
                <c:pt idx="18913">
                  <c:v>1010.622</c:v>
                </c:pt>
                <c:pt idx="18914">
                  <c:v>1010.627</c:v>
                </c:pt>
                <c:pt idx="18915">
                  <c:v>1010.62</c:v>
                </c:pt>
                <c:pt idx="18916">
                  <c:v>1010.611</c:v>
                </c:pt>
                <c:pt idx="18917">
                  <c:v>1010.5940000000001</c:v>
                </c:pt>
                <c:pt idx="18918">
                  <c:v>1010.6180000000001</c:v>
                </c:pt>
                <c:pt idx="18919">
                  <c:v>1010.623</c:v>
                </c:pt>
                <c:pt idx="18920">
                  <c:v>1010.644</c:v>
                </c:pt>
                <c:pt idx="18921">
                  <c:v>1010.662</c:v>
                </c:pt>
                <c:pt idx="18922">
                  <c:v>1010.683</c:v>
                </c:pt>
                <c:pt idx="18923">
                  <c:v>1010.721</c:v>
                </c:pt>
                <c:pt idx="18924">
                  <c:v>1010.772</c:v>
                </c:pt>
                <c:pt idx="18925">
                  <c:v>1010.772</c:v>
                </c:pt>
                <c:pt idx="18926">
                  <c:v>1010.796</c:v>
                </c:pt>
                <c:pt idx="18927">
                  <c:v>1010.811</c:v>
                </c:pt>
                <c:pt idx="18928">
                  <c:v>1010.822</c:v>
                </c:pt>
                <c:pt idx="18929">
                  <c:v>1010.846</c:v>
                </c:pt>
                <c:pt idx="18930">
                  <c:v>1010.895</c:v>
                </c:pt>
                <c:pt idx="18931">
                  <c:v>1010.954</c:v>
                </c:pt>
                <c:pt idx="18932">
                  <c:v>1011.008</c:v>
                </c:pt>
                <c:pt idx="18933">
                  <c:v>1011.008</c:v>
                </c:pt>
                <c:pt idx="18934">
                  <c:v>1011.1609999999999</c:v>
                </c:pt>
                <c:pt idx="18935">
                  <c:v>1011.2329999999999</c:v>
                </c:pt>
                <c:pt idx="18936">
                  <c:v>1011.294</c:v>
                </c:pt>
                <c:pt idx="18937">
                  <c:v>1011.346</c:v>
                </c:pt>
                <c:pt idx="18938">
                  <c:v>1011.412</c:v>
                </c:pt>
                <c:pt idx="18939">
                  <c:v>1011.453</c:v>
                </c:pt>
                <c:pt idx="18940">
                  <c:v>1011.49</c:v>
                </c:pt>
                <c:pt idx="18941">
                  <c:v>1011.546</c:v>
                </c:pt>
                <c:pt idx="18942">
                  <c:v>1011.585</c:v>
                </c:pt>
                <c:pt idx="18943">
                  <c:v>1011.61</c:v>
                </c:pt>
                <c:pt idx="18944">
                  <c:v>1011.61</c:v>
                </c:pt>
                <c:pt idx="18945">
                  <c:v>1011.624</c:v>
                </c:pt>
                <c:pt idx="18946">
                  <c:v>1011.61</c:v>
                </c:pt>
                <c:pt idx="18947">
                  <c:v>1011.579</c:v>
                </c:pt>
                <c:pt idx="18948">
                  <c:v>1011.554</c:v>
                </c:pt>
                <c:pt idx="18949">
                  <c:v>1011.486</c:v>
                </c:pt>
                <c:pt idx="18950">
                  <c:v>1011.432</c:v>
                </c:pt>
                <c:pt idx="18951">
                  <c:v>1011.349</c:v>
                </c:pt>
                <c:pt idx="18952">
                  <c:v>1011.285</c:v>
                </c:pt>
                <c:pt idx="18953">
                  <c:v>1011.231</c:v>
                </c:pt>
                <c:pt idx="18954">
                  <c:v>1011.175</c:v>
                </c:pt>
                <c:pt idx="18955">
                  <c:v>1011.0890000000001</c:v>
                </c:pt>
                <c:pt idx="18956">
                  <c:v>1011.0119999999999</c:v>
                </c:pt>
                <c:pt idx="18957">
                  <c:v>1010.958</c:v>
                </c:pt>
                <c:pt idx="18958">
                  <c:v>1010.893</c:v>
                </c:pt>
                <c:pt idx="18959">
                  <c:v>1010.819</c:v>
                </c:pt>
                <c:pt idx="18960">
                  <c:v>1010.764</c:v>
                </c:pt>
                <c:pt idx="18961">
                  <c:v>1010.76</c:v>
                </c:pt>
                <c:pt idx="18962">
                  <c:v>1010.74</c:v>
                </c:pt>
                <c:pt idx="18963">
                  <c:v>1010.75</c:v>
                </c:pt>
                <c:pt idx="18964">
                  <c:v>1010.732</c:v>
                </c:pt>
                <c:pt idx="18965">
                  <c:v>1010.696</c:v>
                </c:pt>
                <c:pt idx="18966">
                  <c:v>1010.679</c:v>
                </c:pt>
                <c:pt idx="18967">
                  <c:v>1010.675</c:v>
                </c:pt>
                <c:pt idx="18968">
                  <c:v>1010.66</c:v>
                </c:pt>
                <c:pt idx="18969">
                  <c:v>1010.631</c:v>
                </c:pt>
                <c:pt idx="18970">
                  <c:v>1010.636</c:v>
                </c:pt>
                <c:pt idx="18971">
                  <c:v>1010.659</c:v>
                </c:pt>
                <c:pt idx="18972">
                  <c:v>1010.665</c:v>
                </c:pt>
                <c:pt idx="18973">
                  <c:v>1010.6660000000001</c:v>
                </c:pt>
                <c:pt idx="18974">
                  <c:v>1010.682</c:v>
                </c:pt>
                <c:pt idx="18975">
                  <c:v>1010.671</c:v>
                </c:pt>
                <c:pt idx="18976">
                  <c:v>1010.671</c:v>
                </c:pt>
                <c:pt idx="18977">
                  <c:v>1010.71</c:v>
                </c:pt>
                <c:pt idx="18978">
                  <c:v>1010.703</c:v>
                </c:pt>
                <c:pt idx="18979">
                  <c:v>1010.716</c:v>
                </c:pt>
                <c:pt idx="18980">
                  <c:v>1010.697</c:v>
                </c:pt>
                <c:pt idx="18981">
                  <c:v>1010.68</c:v>
                </c:pt>
                <c:pt idx="18982">
                  <c:v>1010.657</c:v>
                </c:pt>
                <c:pt idx="18983">
                  <c:v>1010.602</c:v>
                </c:pt>
                <c:pt idx="18984">
                  <c:v>1010.579</c:v>
                </c:pt>
                <c:pt idx="18985">
                  <c:v>1010.554</c:v>
                </c:pt>
                <c:pt idx="18986">
                  <c:v>1010.532</c:v>
                </c:pt>
                <c:pt idx="18987">
                  <c:v>1010.466</c:v>
                </c:pt>
                <c:pt idx="18988">
                  <c:v>1010.444</c:v>
                </c:pt>
                <c:pt idx="18989">
                  <c:v>1010.428</c:v>
                </c:pt>
                <c:pt idx="18990">
                  <c:v>1010.414</c:v>
                </c:pt>
                <c:pt idx="18991">
                  <c:v>1010.409</c:v>
                </c:pt>
                <c:pt idx="18992">
                  <c:v>1010.4109999999999</c:v>
                </c:pt>
                <c:pt idx="18993">
                  <c:v>1010.395</c:v>
                </c:pt>
                <c:pt idx="18994">
                  <c:v>1010.4059999999999</c:v>
                </c:pt>
                <c:pt idx="18995">
                  <c:v>1010.421</c:v>
                </c:pt>
                <c:pt idx="18996">
                  <c:v>1010.434</c:v>
                </c:pt>
                <c:pt idx="18997">
                  <c:v>1010.434</c:v>
                </c:pt>
                <c:pt idx="18998">
                  <c:v>1010.457</c:v>
                </c:pt>
                <c:pt idx="18999">
                  <c:v>1010.495</c:v>
                </c:pt>
                <c:pt idx="19000">
                  <c:v>1010.497</c:v>
                </c:pt>
                <c:pt idx="19001">
                  <c:v>1010.484</c:v>
                </c:pt>
                <c:pt idx="19002">
                  <c:v>1010.484</c:v>
                </c:pt>
                <c:pt idx="19003">
                  <c:v>1010.46</c:v>
                </c:pt>
                <c:pt idx="19004">
                  <c:v>1010.451</c:v>
                </c:pt>
                <c:pt idx="19005">
                  <c:v>1010.434</c:v>
                </c:pt>
                <c:pt idx="19006">
                  <c:v>1010.465</c:v>
                </c:pt>
                <c:pt idx="19007">
                  <c:v>1010.47</c:v>
                </c:pt>
                <c:pt idx="19008">
                  <c:v>1010.486</c:v>
                </c:pt>
                <c:pt idx="19009">
                  <c:v>1010.486</c:v>
                </c:pt>
                <c:pt idx="19010">
                  <c:v>1010.486</c:v>
                </c:pt>
                <c:pt idx="19011">
                  <c:v>1010.5119999999999</c:v>
                </c:pt>
                <c:pt idx="19012">
                  <c:v>1010.5940000000001</c:v>
                </c:pt>
                <c:pt idx="19013">
                  <c:v>1010.61</c:v>
                </c:pt>
                <c:pt idx="19014">
                  <c:v>1010.658</c:v>
                </c:pt>
                <c:pt idx="19015">
                  <c:v>1010.679</c:v>
                </c:pt>
                <c:pt idx="19016">
                  <c:v>1010.736</c:v>
                </c:pt>
                <c:pt idx="19017">
                  <c:v>1010.746</c:v>
                </c:pt>
                <c:pt idx="19018">
                  <c:v>1010.72</c:v>
                </c:pt>
                <c:pt idx="19019">
                  <c:v>1010.736</c:v>
                </c:pt>
                <c:pt idx="19020">
                  <c:v>1010.73</c:v>
                </c:pt>
                <c:pt idx="19021">
                  <c:v>1010.752</c:v>
                </c:pt>
                <c:pt idx="19022">
                  <c:v>1010.771</c:v>
                </c:pt>
                <c:pt idx="19023">
                  <c:v>1010.8049999999999</c:v>
                </c:pt>
                <c:pt idx="19024">
                  <c:v>1010.8339999999999</c:v>
                </c:pt>
                <c:pt idx="19025">
                  <c:v>1010.854</c:v>
                </c:pt>
                <c:pt idx="19026">
                  <c:v>1010.845</c:v>
                </c:pt>
                <c:pt idx="19027">
                  <c:v>1010.856</c:v>
                </c:pt>
                <c:pt idx="19028">
                  <c:v>1010.854</c:v>
                </c:pt>
                <c:pt idx="19029">
                  <c:v>1010.879</c:v>
                </c:pt>
                <c:pt idx="19030">
                  <c:v>1010.879</c:v>
                </c:pt>
                <c:pt idx="19031">
                  <c:v>1010.902</c:v>
                </c:pt>
                <c:pt idx="19032">
                  <c:v>1010.885</c:v>
                </c:pt>
                <c:pt idx="19033">
                  <c:v>1010.88</c:v>
                </c:pt>
                <c:pt idx="19034">
                  <c:v>1010.838</c:v>
                </c:pt>
                <c:pt idx="19035">
                  <c:v>1010.8</c:v>
                </c:pt>
                <c:pt idx="19036">
                  <c:v>1010.747</c:v>
                </c:pt>
                <c:pt idx="19037">
                  <c:v>1010.698</c:v>
                </c:pt>
                <c:pt idx="19038">
                  <c:v>1010.6660000000001</c:v>
                </c:pt>
                <c:pt idx="19039">
                  <c:v>1010.633</c:v>
                </c:pt>
                <c:pt idx="19040">
                  <c:v>1010.626</c:v>
                </c:pt>
                <c:pt idx="19041">
                  <c:v>1010.65</c:v>
                </c:pt>
                <c:pt idx="19042">
                  <c:v>1010.633</c:v>
                </c:pt>
                <c:pt idx="19043">
                  <c:v>1010.645</c:v>
                </c:pt>
                <c:pt idx="19044">
                  <c:v>1010.645</c:v>
                </c:pt>
                <c:pt idx="19045">
                  <c:v>1010.636</c:v>
                </c:pt>
                <c:pt idx="19046">
                  <c:v>1010.599</c:v>
                </c:pt>
                <c:pt idx="19047">
                  <c:v>1010.602</c:v>
                </c:pt>
                <c:pt idx="19048">
                  <c:v>1010.556</c:v>
                </c:pt>
                <c:pt idx="19049">
                  <c:v>1010.553</c:v>
                </c:pt>
                <c:pt idx="19050">
                  <c:v>1010.553</c:v>
                </c:pt>
                <c:pt idx="19051">
                  <c:v>1010.58</c:v>
                </c:pt>
                <c:pt idx="19052">
                  <c:v>1010.567</c:v>
                </c:pt>
                <c:pt idx="19053">
                  <c:v>1010.547</c:v>
                </c:pt>
                <c:pt idx="19054">
                  <c:v>1010.544</c:v>
                </c:pt>
                <c:pt idx="19055">
                  <c:v>1010.534</c:v>
                </c:pt>
                <c:pt idx="19056">
                  <c:v>1010.491</c:v>
                </c:pt>
                <c:pt idx="19057">
                  <c:v>1010.436</c:v>
                </c:pt>
                <c:pt idx="19058">
                  <c:v>1010.3869999999999</c:v>
                </c:pt>
                <c:pt idx="19059">
                  <c:v>1010.365</c:v>
                </c:pt>
                <c:pt idx="19060">
                  <c:v>1010.326</c:v>
                </c:pt>
                <c:pt idx="19061">
                  <c:v>1010.303</c:v>
                </c:pt>
                <c:pt idx="19062">
                  <c:v>1010.285</c:v>
                </c:pt>
                <c:pt idx="19063">
                  <c:v>1010.3</c:v>
                </c:pt>
                <c:pt idx="19064">
                  <c:v>1010.297</c:v>
                </c:pt>
                <c:pt idx="19065">
                  <c:v>1010.303</c:v>
                </c:pt>
                <c:pt idx="19066">
                  <c:v>1010.324</c:v>
                </c:pt>
                <c:pt idx="19067">
                  <c:v>1010.319</c:v>
                </c:pt>
                <c:pt idx="19068">
                  <c:v>1010.3</c:v>
                </c:pt>
                <c:pt idx="19069">
                  <c:v>1010.3</c:v>
                </c:pt>
                <c:pt idx="19070">
                  <c:v>1010.294</c:v>
                </c:pt>
                <c:pt idx="19071">
                  <c:v>1010.312</c:v>
                </c:pt>
                <c:pt idx="19072">
                  <c:v>1010.328</c:v>
                </c:pt>
                <c:pt idx="19073">
                  <c:v>1010.338</c:v>
                </c:pt>
                <c:pt idx="19074">
                  <c:v>1010.351</c:v>
                </c:pt>
                <c:pt idx="19075">
                  <c:v>1010.395</c:v>
                </c:pt>
                <c:pt idx="19076">
                  <c:v>1010.395</c:v>
                </c:pt>
                <c:pt idx="19077">
                  <c:v>1010.403</c:v>
                </c:pt>
                <c:pt idx="19078">
                  <c:v>1010.429</c:v>
                </c:pt>
                <c:pt idx="19079">
                  <c:v>1010.407</c:v>
                </c:pt>
                <c:pt idx="19080">
                  <c:v>1010.399</c:v>
                </c:pt>
                <c:pt idx="19081">
                  <c:v>1010.444</c:v>
                </c:pt>
                <c:pt idx="19082">
                  <c:v>1010.463</c:v>
                </c:pt>
                <c:pt idx="19083">
                  <c:v>1010.4829999999999</c:v>
                </c:pt>
                <c:pt idx="19084">
                  <c:v>1010.502</c:v>
                </c:pt>
                <c:pt idx="19085">
                  <c:v>1010.4880000000001</c:v>
                </c:pt>
                <c:pt idx="19086">
                  <c:v>1010.476</c:v>
                </c:pt>
                <c:pt idx="19087">
                  <c:v>1010.484</c:v>
                </c:pt>
                <c:pt idx="19088">
                  <c:v>1010.4829999999999</c:v>
                </c:pt>
                <c:pt idx="19089">
                  <c:v>1010.479</c:v>
                </c:pt>
                <c:pt idx="19090">
                  <c:v>1010.46</c:v>
                </c:pt>
                <c:pt idx="19091">
                  <c:v>1010.465</c:v>
                </c:pt>
                <c:pt idx="19092">
                  <c:v>1010.447</c:v>
                </c:pt>
                <c:pt idx="19093">
                  <c:v>1010.447</c:v>
                </c:pt>
                <c:pt idx="19094">
                  <c:v>1010.438</c:v>
                </c:pt>
                <c:pt idx="19095">
                  <c:v>1010.45</c:v>
                </c:pt>
                <c:pt idx="19096">
                  <c:v>1010.441</c:v>
                </c:pt>
                <c:pt idx="19097">
                  <c:v>1010.429</c:v>
                </c:pt>
                <c:pt idx="19098">
                  <c:v>1010.453</c:v>
                </c:pt>
                <c:pt idx="19099">
                  <c:v>1010.47</c:v>
                </c:pt>
                <c:pt idx="19100">
                  <c:v>1010.471</c:v>
                </c:pt>
                <c:pt idx="19101">
                  <c:v>1010.495</c:v>
                </c:pt>
                <c:pt idx="19102">
                  <c:v>1010.497</c:v>
                </c:pt>
                <c:pt idx="19103">
                  <c:v>1010.484</c:v>
                </c:pt>
                <c:pt idx="19104">
                  <c:v>1010.487</c:v>
                </c:pt>
                <c:pt idx="19105">
                  <c:v>1010.437</c:v>
                </c:pt>
                <c:pt idx="19106">
                  <c:v>1010.38</c:v>
                </c:pt>
                <c:pt idx="19107">
                  <c:v>1010.328</c:v>
                </c:pt>
                <c:pt idx="19108">
                  <c:v>1010.293</c:v>
                </c:pt>
                <c:pt idx="19109">
                  <c:v>1010.276</c:v>
                </c:pt>
                <c:pt idx="19110">
                  <c:v>1010.28</c:v>
                </c:pt>
                <c:pt idx="19111">
                  <c:v>1010.314</c:v>
                </c:pt>
                <c:pt idx="19112">
                  <c:v>1010.318</c:v>
                </c:pt>
                <c:pt idx="19113">
                  <c:v>1010.311</c:v>
                </c:pt>
                <c:pt idx="19114">
                  <c:v>1010.269</c:v>
                </c:pt>
                <c:pt idx="19115">
                  <c:v>1010.251</c:v>
                </c:pt>
                <c:pt idx="19116">
                  <c:v>1010.216</c:v>
                </c:pt>
                <c:pt idx="19117">
                  <c:v>1010.237</c:v>
                </c:pt>
                <c:pt idx="19118">
                  <c:v>1010.241</c:v>
                </c:pt>
                <c:pt idx="19119">
                  <c:v>1010.244</c:v>
                </c:pt>
                <c:pt idx="19120">
                  <c:v>1010.244</c:v>
                </c:pt>
                <c:pt idx="19121">
                  <c:v>1010.274</c:v>
                </c:pt>
                <c:pt idx="19122">
                  <c:v>1010.309</c:v>
                </c:pt>
                <c:pt idx="19123">
                  <c:v>1010.386</c:v>
                </c:pt>
                <c:pt idx="19124">
                  <c:v>1010.414</c:v>
                </c:pt>
                <c:pt idx="19125">
                  <c:v>1010.466</c:v>
                </c:pt>
                <c:pt idx="19126">
                  <c:v>1010.467</c:v>
                </c:pt>
                <c:pt idx="19127">
                  <c:v>1010.495</c:v>
                </c:pt>
                <c:pt idx="19128">
                  <c:v>1010.501</c:v>
                </c:pt>
                <c:pt idx="19129">
                  <c:v>1010.498</c:v>
                </c:pt>
                <c:pt idx="19130">
                  <c:v>1010.481</c:v>
                </c:pt>
                <c:pt idx="19131">
                  <c:v>1010.5</c:v>
                </c:pt>
                <c:pt idx="19132">
                  <c:v>1010.521</c:v>
                </c:pt>
                <c:pt idx="19133">
                  <c:v>1010.605</c:v>
                </c:pt>
                <c:pt idx="19134">
                  <c:v>1010.646</c:v>
                </c:pt>
                <c:pt idx="19135">
                  <c:v>1010.668</c:v>
                </c:pt>
                <c:pt idx="19136">
                  <c:v>1010.696</c:v>
                </c:pt>
                <c:pt idx="19137">
                  <c:v>1010.729</c:v>
                </c:pt>
                <c:pt idx="19138">
                  <c:v>1010.75</c:v>
                </c:pt>
                <c:pt idx="19139">
                  <c:v>1010.782</c:v>
                </c:pt>
                <c:pt idx="19140">
                  <c:v>1010.81</c:v>
                </c:pt>
                <c:pt idx="19141">
                  <c:v>1010.87</c:v>
                </c:pt>
                <c:pt idx="19142">
                  <c:v>1010.947</c:v>
                </c:pt>
                <c:pt idx="19143">
                  <c:v>1010.986</c:v>
                </c:pt>
                <c:pt idx="19144">
                  <c:v>1011.048</c:v>
                </c:pt>
                <c:pt idx="19145">
                  <c:v>1011.105</c:v>
                </c:pt>
                <c:pt idx="19146">
                  <c:v>1011.175</c:v>
                </c:pt>
                <c:pt idx="19147">
                  <c:v>1011.23</c:v>
                </c:pt>
                <c:pt idx="19148">
                  <c:v>1011.269</c:v>
                </c:pt>
                <c:pt idx="19149">
                  <c:v>1011.308</c:v>
                </c:pt>
                <c:pt idx="19150">
                  <c:v>1011.313</c:v>
                </c:pt>
                <c:pt idx="19151">
                  <c:v>1011.333</c:v>
                </c:pt>
                <c:pt idx="19152">
                  <c:v>1011.343</c:v>
                </c:pt>
                <c:pt idx="19153">
                  <c:v>1011.398</c:v>
                </c:pt>
                <c:pt idx="19154">
                  <c:v>1011.4059999999999</c:v>
                </c:pt>
                <c:pt idx="19155">
                  <c:v>1011.432</c:v>
                </c:pt>
                <c:pt idx="19156">
                  <c:v>1011.436</c:v>
                </c:pt>
                <c:pt idx="19157">
                  <c:v>1011.425</c:v>
                </c:pt>
                <c:pt idx="19158">
                  <c:v>1011.407</c:v>
                </c:pt>
                <c:pt idx="19159">
                  <c:v>1011.357</c:v>
                </c:pt>
                <c:pt idx="19160">
                  <c:v>1011.3150000000001</c:v>
                </c:pt>
                <c:pt idx="19161">
                  <c:v>1011.259</c:v>
                </c:pt>
                <c:pt idx="19162">
                  <c:v>1011.181</c:v>
                </c:pt>
                <c:pt idx="19163">
                  <c:v>1011.181</c:v>
                </c:pt>
                <c:pt idx="19164">
                  <c:v>1011.1180000000001</c:v>
                </c:pt>
                <c:pt idx="19165">
                  <c:v>1011.038</c:v>
                </c:pt>
                <c:pt idx="19166">
                  <c:v>1010.954</c:v>
                </c:pt>
                <c:pt idx="19167">
                  <c:v>1010.89</c:v>
                </c:pt>
                <c:pt idx="19168">
                  <c:v>1010.85</c:v>
                </c:pt>
                <c:pt idx="19169">
                  <c:v>1010.804</c:v>
                </c:pt>
                <c:pt idx="19170">
                  <c:v>1010.7569999999999</c:v>
                </c:pt>
                <c:pt idx="19171">
                  <c:v>1010.693</c:v>
                </c:pt>
                <c:pt idx="19172">
                  <c:v>1010.6420000000001</c:v>
                </c:pt>
                <c:pt idx="19173">
                  <c:v>1010.588</c:v>
                </c:pt>
                <c:pt idx="19174">
                  <c:v>1010.543</c:v>
                </c:pt>
                <c:pt idx="19175">
                  <c:v>1010.522</c:v>
                </c:pt>
                <c:pt idx="19176">
                  <c:v>1010.487</c:v>
                </c:pt>
                <c:pt idx="19177">
                  <c:v>1010.471</c:v>
                </c:pt>
                <c:pt idx="19178">
                  <c:v>1010.449</c:v>
                </c:pt>
                <c:pt idx="19179">
                  <c:v>1010.452</c:v>
                </c:pt>
                <c:pt idx="19180">
                  <c:v>1010.45</c:v>
                </c:pt>
                <c:pt idx="19181">
                  <c:v>1010.476</c:v>
                </c:pt>
                <c:pt idx="19182">
                  <c:v>1010.457</c:v>
                </c:pt>
                <c:pt idx="19183">
                  <c:v>1010.478</c:v>
                </c:pt>
                <c:pt idx="19184">
                  <c:v>1010.478</c:v>
                </c:pt>
                <c:pt idx="19185">
                  <c:v>1010.463</c:v>
                </c:pt>
                <c:pt idx="19186">
                  <c:v>1010.472</c:v>
                </c:pt>
                <c:pt idx="19187">
                  <c:v>1010.473</c:v>
                </c:pt>
                <c:pt idx="19188">
                  <c:v>1010.492</c:v>
                </c:pt>
                <c:pt idx="19189">
                  <c:v>1010.506</c:v>
                </c:pt>
                <c:pt idx="19190">
                  <c:v>1010.538</c:v>
                </c:pt>
                <c:pt idx="19191">
                  <c:v>1010.54</c:v>
                </c:pt>
                <c:pt idx="19192">
                  <c:v>1010.549</c:v>
                </c:pt>
                <c:pt idx="19193">
                  <c:v>1010.577</c:v>
                </c:pt>
                <c:pt idx="19194">
                  <c:v>1010.567</c:v>
                </c:pt>
                <c:pt idx="19195">
                  <c:v>1010.601</c:v>
                </c:pt>
                <c:pt idx="19196">
                  <c:v>1010.631</c:v>
                </c:pt>
                <c:pt idx="19197">
                  <c:v>1010.68</c:v>
                </c:pt>
                <c:pt idx="19198">
                  <c:v>1010.676</c:v>
                </c:pt>
                <c:pt idx="19199">
                  <c:v>1010.703</c:v>
                </c:pt>
                <c:pt idx="19200">
                  <c:v>1010.723</c:v>
                </c:pt>
                <c:pt idx="19201">
                  <c:v>1010.773</c:v>
                </c:pt>
                <c:pt idx="19202">
                  <c:v>1010.79</c:v>
                </c:pt>
                <c:pt idx="19203">
                  <c:v>1010.833</c:v>
                </c:pt>
                <c:pt idx="19204">
                  <c:v>1010.872</c:v>
                </c:pt>
                <c:pt idx="19205">
                  <c:v>1010.907</c:v>
                </c:pt>
                <c:pt idx="19206">
                  <c:v>1010.931</c:v>
                </c:pt>
                <c:pt idx="19207">
                  <c:v>1010.922</c:v>
                </c:pt>
                <c:pt idx="19208">
                  <c:v>1010.933</c:v>
                </c:pt>
                <c:pt idx="19209">
                  <c:v>1010.913</c:v>
                </c:pt>
                <c:pt idx="19210">
                  <c:v>1010.947</c:v>
                </c:pt>
                <c:pt idx="19211">
                  <c:v>1010.9640000000001</c:v>
                </c:pt>
                <c:pt idx="19212">
                  <c:v>1011.02</c:v>
                </c:pt>
                <c:pt idx="19213">
                  <c:v>1011.045</c:v>
                </c:pt>
                <c:pt idx="19214">
                  <c:v>1011.075</c:v>
                </c:pt>
                <c:pt idx="19215">
                  <c:v>1011.098</c:v>
                </c:pt>
                <c:pt idx="19216">
                  <c:v>1011.123</c:v>
                </c:pt>
                <c:pt idx="19217">
                  <c:v>1011.153</c:v>
                </c:pt>
                <c:pt idx="19218">
                  <c:v>1011.184</c:v>
                </c:pt>
                <c:pt idx="19219">
                  <c:v>1011.197</c:v>
                </c:pt>
                <c:pt idx="19220">
                  <c:v>1011.212</c:v>
                </c:pt>
                <c:pt idx="19221">
                  <c:v>1011.226</c:v>
                </c:pt>
                <c:pt idx="19222">
                  <c:v>1011.193</c:v>
                </c:pt>
                <c:pt idx="19223">
                  <c:v>1011.202</c:v>
                </c:pt>
                <c:pt idx="19224">
                  <c:v>1011.178</c:v>
                </c:pt>
                <c:pt idx="19225">
                  <c:v>1011.177</c:v>
                </c:pt>
                <c:pt idx="19226">
                  <c:v>1011.144</c:v>
                </c:pt>
                <c:pt idx="19227">
                  <c:v>1011.104</c:v>
                </c:pt>
                <c:pt idx="19228">
                  <c:v>1011.098</c:v>
                </c:pt>
                <c:pt idx="19229">
                  <c:v>1011.073</c:v>
                </c:pt>
                <c:pt idx="19230">
                  <c:v>1011.062</c:v>
                </c:pt>
                <c:pt idx="19231">
                  <c:v>1011.049</c:v>
                </c:pt>
                <c:pt idx="19232">
                  <c:v>1011.049</c:v>
                </c:pt>
                <c:pt idx="19233">
                  <c:v>1011.04</c:v>
                </c:pt>
                <c:pt idx="19234">
                  <c:v>1011.013</c:v>
                </c:pt>
                <c:pt idx="19235">
                  <c:v>1010.97</c:v>
                </c:pt>
                <c:pt idx="19236">
                  <c:v>1010.904</c:v>
                </c:pt>
                <c:pt idx="19237">
                  <c:v>1010.848</c:v>
                </c:pt>
                <c:pt idx="19238">
                  <c:v>1010.817</c:v>
                </c:pt>
                <c:pt idx="19239">
                  <c:v>1010.7809999999999</c:v>
                </c:pt>
                <c:pt idx="19240">
                  <c:v>1010.76</c:v>
                </c:pt>
                <c:pt idx="19241">
                  <c:v>1010.718</c:v>
                </c:pt>
                <c:pt idx="19242">
                  <c:v>1010.6950000000001</c:v>
                </c:pt>
                <c:pt idx="19243">
                  <c:v>1010.67</c:v>
                </c:pt>
                <c:pt idx="19244">
                  <c:v>1010.675</c:v>
                </c:pt>
                <c:pt idx="19245">
                  <c:v>1010.641</c:v>
                </c:pt>
                <c:pt idx="19246">
                  <c:v>1010.626</c:v>
                </c:pt>
                <c:pt idx="19247">
                  <c:v>1010.6079999999999</c:v>
                </c:pt>
                <c:pt idx="19248">
                  <c:v>1010.614</c:v>
                </c:pt>
                <c:pt idx="19249">
                  <c:v>1010.617</c:v>
                </c:pt>
                <c:pt idx="19250">
                  <c:v>1010.6420000000001</c:v>
                </c:pt>
                <c:pt idx="19251">
                  <c:v>1010.653</c:v>
                </c:pt>
                <c:pt idx="19252">
                  <c:v>1010.67</c:v>
                </c:pt>
                <c:pt idx="19253">
                  <c:v>1010.694</c:v>
                </c:pt>
                <c:pt idx="19254">
                  <c:v>1010.681</c:v>
                </c:pt>
                <c:pt idx="19255">
                  <c:v>1010.7</c:v>
                </c:pt>
                <c:pt idx="19256">
                  <c:v>1010.702</c:v>
                </c:pt>
                <c:pt idx="19257">
                  <c:v>1010.707</c:v>
                </c:pt>
                <c:pt idx="19258">
                  <c:v>1010.682</c:v>
                </c:pt>
                <c:pt idx="19259">
                  <c:v>1010.639</c:v>
                </c:pt>
                <c:pt idx="19260">
                  <c:v>1010.651</c:v>
                </c:pt>
                <c:pt idx="19261">
                  <c:v>1010.6609999999999</c:v>
                </c:pt>
                <c:pt idx="19262">
                  <c:v>1010.708</c:v>
                </c:pt>
                <c:pt idx="19263">
                  <c:v>1010.69</c:v>
                </c:pt>
                <c:pt idx="19264">
                  <c:v>1010.708</c:v>
                </c:pt>
                <c:pt idx="19265">
                  <c:v>1010.686</c:v>
                </c:pt>
                <c:pt idx="19266">
                  <c:v>1010.689</c:v>
                </c:pt>
                <c:pt idx="19267">
                  <c:v>1010.673</c:v>
                </c:pt>
                <c:pt idx="19268">
                  <c:v>1010.658</c:v>
                </c:pt>
                <c:pt idx="19269">
                  <c:v>1010.66</c:v>
                </c:pt>
                <c:pt idx="19270">
                  <c:v>1010.65</c:v>
                </c:pt>
                <c:pt idx="19271">
                  <c:v>1010.677</c:v>
                </c:pt>
                <c:pt idx="19272">
                  <c:v>1010.677</c:v>
                </c:pt>
                <c:pt idx="19273">
                  <c:v>1010.688</c:v>
                </c:pt>
                <c:pt idx="19274">
                  <c:v>1010.688</c:v>
                </c:pt>
                <c:pt idx="19275">
                  <c:v>1010.657</c:v>
                </c:pt>
                <c:pt idx="19276">
                  <c:v>1010.674</c:v>
                </c:pt>
                <c:pt idx="19277">
                  <c:v>1010.694</c:v>
                </c:pt>
                <c:pt idx="19278">
                  <c:v>1010.681</c:v>
                </c:pt>
                <c:pt idx="19279">
                  <c:v>1010.681</c:v>
                </c:pt>
                <c:pt idx="19280">
                  <c:v>1010.696</c:v>
                </c:pt>
                <c:pt idx="19281">
                  <c:v>1010.7089999999999</c:v>
                </c:pt>
                <c:pt idx="19282">
                  <c:v>1010.71</c:v>
                </c:pt>
                <c:pt idx="19283">
                  <c:v>1010.711</c:v>
                </c:pt>
                <c:pt idx="19284">
                  <c:v>1010.712</c:v>
                </c:pt>
                <c:pt idx="19285">
                  <c:v>1010.69</c:v>
                </c:pt>
                <c:pt idx="19286">
                  <c:v>1010.673</c:v>
                </c:pt>
                <c:pt idx="19287">
                  <c:v>1010.662</c:v>
                </c:pt>
                <c:pt idx="19288">
                  <c:v>1010.671</c:v>
                </c:pt>
                <c:pt idx="19289">
                  <c:v>1010.68</c:v>
                </c:pt>
                <c:pt idx="19290">
                  <c:v>1010.664</c:v>
                </c:pt>
                <c:pt idx="19291">
                  <c:v>1010.662</c:v>
                </c:pt>
                <c:pt idx="19292">
                  <c:v>1010.644</c:v>
                </c:pt>
                <c:pt idx="19293">
                  <c:v>1010.651</c:v>
                </c:pt>
                <c:pt idx="19294">
                  <c:v>1010.65</c:v>
                </c:pt>
                <c:pt idx="19295">
                  <c:v>1010.653</c:v>
                </c:pt>
                <c:pt idx="19296">
                  <c:v>1010.663</c:v>
                </c:pt>
                <c:pt idx="19297">
                  <c:v>1010.645</c:v>
                </c:pt>
                <c:pt idx="19298">
                  <c:v>1010.645</c:v>
                </c:pt>
                <c:pt idx="19299">
                  <c:v>1010.645</c:v>
                </c:pt>
                <c:pt idx="19300">
                  <c:v>1010.617</c:v>
                </c:pt>
                <c:pt idx="19301">
                  <c:v>1010.631</c:v>
                </c:pt>
                <c:pt idx="19302">
                  <c:v>1010.635</c:v>
                </c:pt>
                <c:pt idx="19303">
                  <c:v>1010.639</c:v>
                </c:pt>
                <c:pt idx="19304">
                  <c:v>1010.624</c:v>
                </c:pt>
                <c:pt idx="19305">
                  <c:v>1010.629</c:v>
                </c:pt>
                <c:pt idx="19306">
                  <c:v>1010.603</c:v>
                </c:pt>
                <c:pt idx="19307">
                  <c:v>1010.626</c:v>
                </c:pt>
                <c:pt idx="19308">
                  <c:v>1010.631</c:v>
                </c:pt>
                <c:pt idx="19309">
                  <c:v>1010.662</c:v>
                </c:pt>
                <c:pt idx="19310">
                  <c:v>1010.69</c:v>
                </c:pt>
                <c:pt idx="19311">
                  <c:v>1010.674</c:v>
                </c:pt>
                <c:pt idx="19312">
                  <c:v>1010.693</c:v>
                </c:pt>
                <c:pt idx="19313">
                  <c:v>1010.7</c:v>
                </c:pt>
                <c:pt idx="19314">
                  <c:v>1010.713</c:v>
                </c:pt>
                <c:pt idx="19315">
                  <c:v>1010.675</c:v>
                </c:pt>
                <c:pt idx="19316">
                  <c:v>1010.66</c:v>
                </c:pt>
                <c:pt idx="19317">
                  <c:v>1010.639</c:v>
                </c:pt>
                <c:pt idx="19318">
                  <c:v>1010.628</c:v>
                </c:pt>
                <c:pt idx="19319">
                  <c:v>1010.655</c:v>
                </c:pt>
                <c:pt idx="19320">
                  <c:v>1010.677</c:v>
                </c:pt>
                <c:pt idx="19321">
                  <c:v>1010.711</c:v>
                </c:pt>
                <c:pt idx="19322">
                  <c:v>1010.704</c:v>
                </c:pt>
                <c:pt idx="19323">
                  <c:v>1010.728</c:v>
                </c:pt>
                <c:pt idx="19324">
                  <c:v>1010.7430000000001</c:v>
                </c:pt>
                <c:pt idx="19325">
                  <c:v>1010.778</c:v>
                </c:pt>
                <c:pt idx="19326">
                  <c:v>1010.769</c:v>
                </c:pt>
                <c:pt idx="19327">
                  <c:v>1010.756</c:v>
                </c:pt>
                <c:pt idx="19328">
                  <c:v>1010.753</c:v>
                </c:pt>
                <c:pt idx="19329">
                  <c:v>1010.769</c:v>
                </c:pt>
                <c:pt idx="19330">
                  <c:v>1010.756</c:v>
                </c:pt>
                <c:pt idx="19331">
                  <c:v>1010.745</c:v>
                </c:pt>
                <c:pt idx="19332">
                  <c:v>1010.746</c:v>
                </c:pt>
                <c:pt idx="19333">
                  <c:v>1010.744</c:v>
                </c:pt>
                <c:pt idx="19334">
                  <c:v>1010.726</c:v>
                </c:pt>
                <c:pt idx="19335">
                  <c:v>1010.721</c:v>
                </c:pt>
                <c:pt idx="19336">
                  <c:v>1010.752</c:v>
                </c:pt>
                <c:pt idx="19337">
                  <c:v>1010.7329999999999</c:v>
                </c:pt>
                <c:pt idx="19338">
                  <c:v>1010.694</c:v>
                </c:pt>
                <c:pt idx="19339">
                  <c:v>1010.689</c:v>
                </c:pt>
                <c:pt idx="19340">
                  <c:v>1010.688</c:v>
                </c:pt>
                <c:pt idx="19341">
                  <c:v>1010.702</c:v>
                </c:pt>
                <c:pt idx="19342">
                  <c:v>1010.707</c:v>
                </c:pt>
                <c:pt idx="19343">
                  <c:v>1010.739</c:v>
                </c:pt>
                <c:pt idx="19344">
                  <c:v>1010.774</c:v>
                </c:pt>
                <c:pt idx="19345">
                  <c:v>1010.806</c:v>
                </c:pt>
                <c:pt idx="19346">
                  <c:v>1010.821</c:v>
                </c:pt>
                <c:pt idx="19347">
                  <c:v>1010.849</c:v>
                </c:pt>
                <c:pt idx="19348">
                  <c:v>1010.867</c:v>
                </c:pt>
                <c:pt idx="19349">
                  <c:v>1010.819</c:v>
                </c:pt>
                <c:pt idx="19350">
                  <c:v>1010.7670000000001</c:v>
                </c:pt>
                <c:pt idx="19351">
                  <c:v>1010.702</c:v>
                </c:pt>
                <c:pt idx="19352">
                  <c:v>1010.677</c:v>
                </c:pt>
                <c:pt idx="19353">
                  <c:v>1010.6079999999999</c:v>
                </c:pt>
                <c:pt idx="19354">
                  <c:v>1010.558</c:v>
                </c:pt>
                <c:pt idx="19355">
                  <c:v>1010.535</c:v>
                </c:pt>
                <c:pt idx="19356">
                  <c:v>1010.535</c:v>
                </c:pt>
                <c:pt idx="19357">
                  <c:v>1010.514</c:v>
                </c:pt>
                <c:pt idx="19358">
                  <c:v>1010.499</c:v>
                </c:pt>
                <c:pt idx="19359">
                  <c:v>1010.478</c:v>
                </c:pt>
                <c:pt idx="19360">
                  <c:v>1010.436</c:v>
                </c:pt>
                <c:pt idx="19361">
                  <c:v>1010.402</c:v>
                </c:pt>
                <c:pt idx="19362">
                  <c:v>1010.33</c:v>
                </c:pt>
                <c:pt idx="19363">
                  <c:v>1010.302</c:v>
                </c:pt>
                <c:pt idx="19364">
                  <c:v>1010.258</c:v>
                </c:pt>
                <c:pt idx="19365">
                  <c:v>1010.244</c:v>
                </c:pt>
                <c:pt idx="19366">
                  <c:v>1010.228</c:v>
                </c:pt>
                <c:pt idx="19367">
                  <c:v>1010.191</c:v>
                </c:pt>
                <c:pt idx="19368">
                  <c:v>1010.169</c:v>
                </c:pt>
                <c:pt idx="19369">
                  <c:v>1010.179</c:v>
                </c:pt>
                <c:pt idx="19370">
                  <c:v>1010.204</c:v>
                </c:pt>
                <c:pt idx="19371">
                  <c:v>1010.234</c:v>
                </c:pt>
                <c:pt idx="19372">
                  <c:v>1010.2569999999999</c:v>
                </c:pt>
                <c:pt idx="19373">
                  <c:v>1010.297</c:v>
                </c:pt>
                <c:pt idx="19374">
                  <c:v>1010.356</c:v>
                </c:pt>
                <c:pt idx="19375">
                  <c:v>1010.391</c:v>
                </c:pt>
                <c:pt idx="19376">
                  <c:v>1010.4450000000001</c:v>
                </c:pt>
                <c:pt idx="19377">
                  <c:v>1010.475</c:v>
                </c:pt>
                <c:pt idx="19378">
                  <c:v>1010.532</c:v>
                </c:pt>
                <c:pt idx="19379">
                  <c:v>1010.5650000000001</c:v>
                </c:pt>
                <c:pt idx="19380">
                  <c:v>1010.633</c:v>
                </c:pt>
                <c:pt idx="19381">
                  <c:v>1010.66</c:v>
                </c:pt>
                <c:pt idx="19382">
                  <c:v>1010.727</c:v>
                </c:pt>
                <c:pt idx="19383">
                  <c:v>1010.768</c:v>
                </c:pt>
                <c:pt idx="19384">
                  <c:v>1010.824</c:v>
                </c:pt>
                <c:pt idx="19385">
                  <c:v>1010.856</c:v>
                </c:pt>
                <c:pt idx="19386">
                  <c:v>1010.95</c:v>
                </c:pt>
                <c:pt idx="19387">
                  <c:v>1011.015</c:v>
                </c:pt>
                <c:pt idx="19388">
                  <c:v>1011.105</c:v>
                </c:pt>
                <c:pt idx="19389">
                  <c:v>1011.175</c:v>
                </c:pt>
                <c:pt idx="19390">
                  <c:v>1011.227</c:v>
                </c:pt>
                <c:pt idx="19391">
                  <c:v>1011.278</c:v>
                </c:pt>
                <c:pt idx="19392">
                  <c:v>1011.3390000000001</c:v>
                </c:pt>
                <c:pt idx="19393">
                  <c:v>1011.394</c:v>
                </c:pt>
                <c:pt idx="19394">
                  <c:v>1011.421</c:v>
                </c:pt>
                <c:pt idx="19395">
                  <c:v>1011.472</c:v>
                </c:pt>
                <c:pt idx="19396">
                  <c:v>1011.511</c:v>
                </c:pt>
                <c:pt idx="19397">
                  <c:v>1011.573</c:v>
                </c:pt>
                <c:pt idx="19398">
                  <c:v>1011.591</c:v>
                </c:pt>
                <c:pt idx="19399">
                  <c:v>1011.603</c:v>
                </c:pt>
                <c:pt idx="19400">
                  <c:v>1011.568</c:v>
                </c:pt>
                <c:pt idx="19401">
                  <c:v>1011.567</c:v>
                </c:pt>
                <c:pt idx="19402">
                  <c:v>1011.529</c:v>
                </c:pt>
                <c:pt idx="19403">
                  <c:v>1011.524</c:v>
                </c:pt>
                <c:pt idx="19404">
                  <c:v>1011.497</c:v>
                </c:pt>
                <c:pt idx="19405">
                  <c:v>1011.442</c:v>
                </c:pt>
                <c:pt idx="19406">
                  <c:v>1011.384</c:v>
                </c:pt>
                <c:pt idx="19407">
                  <c:v>1011.302</c:v>
                </c:pt>
                <c:pt idx="19408">
                  <c:v>1011.269</c:v>
                </c:pt>
                <c:pt idx="19409">
                  <c:v>1011.217</c:v>
                </c:pt>
                <c:pt idx="19410">
                  <c:v>1011.192</c:v>
                </c:pt>
                <c:pt idx="19411">
                  <c:v>1011.1319999999999</c:v>
                </c:pt>
                <c:pt idx="19412">
                  <c:v>1011.074</c:v>
                </c:pt>
                <c:pt idx="19413">
                  <c:v>1011.0359999999999</c:v>
                </c:pt>
                <c:pt idx="19414">
                  <c:v>1011.0170000000001</c:v>
                </c:pt>
                <c:pt idx="19415">
                  <c:v>1010.9930000000001</c:v>
                </c:pt>
                <c:pt idx="19416">
                  <c:v>1010.978</c:v>
                </c:pt>
                <c:pt idx="19417">
                  <c:v>1010.978</c:v>
                </c:pt>
                <c:pt idx="19418">
                  <c:v>1010.984</c:v>
                </c:pt>
                <c:pt idx="19419">
                  <c:v>1010.974</c:v>
                </c:pt>
                <c:pt idx="19420">
                  <c:v>1010.946</c:v>
                </c:pt>
                <c:pt idx="19421">
                  <c:v>1010.909</c:v>
                </c:pt>
                <c:pt idx="19422">
                  <c:v>1010.849</c:v>
                </c:pt>
                <c:pt idx="19423">
                  <c:v>1010.768</c:v>
                </c:pt>
                <c:pt idx="19424">
                  <c:v>1010.744</c:v>
                </c:pt>
                <c:pt idx="19425">
                  <c:v>1010.723</c:v>
                </c:pt>
                <c:pt idx="19426">
                  <c:v>1010.722</c:v>
                </c:pt>
                <c:pt idx="19427">
                  <c:v>1010.684</c:v>
                </c:pt>
                <c:pt idx="19428">
                  <c:v>1010.683</c:v>
                </c:pt>
                <c:pt idx="19429">
                  <c:v>1010.66</c:v>
                </c:pt>
                <c:pt idx="19430">
                  <c:v>1010.6849999999999</c:v>
                </c:pt>
                <c:pt idx="19431">
                  <c:v>1010.673</c:v>
                </c:pt>
                <c:pt idx="19432">
                  <c:v>1010.696</c:v>
                </c:pt>
                <c:pt idx="19433">
                  <c:v>1010.698</c:v>
                </c:pt>
                <c:pt idx="19434">
                  <c:v>1010.681</c:v>
                </c:pt>
                <c:pt idx="19435">
                  <c:v>1010.6660000000001</c:v>
                </c:pt>
                <c:pt idx="19436">
                  <c:v>1010.6319999999999</c:v>
                </c:pt>
                <c:pt idx="19437">
                  <c:v>1010.633</c:v>
                </c:pt>
                <c:pt idx="19438">
                  <c:v>1010.626</c:v>
                </c:pt>
                <c:pt idx="19439">
                  <c:v>1010.65</c:v>
                </c:pt>
                <c:pt idx="19440">
                  <c:v>1010.66</c:v>
                </c:pt>
                <c:pt idx="19441">
                  <c:v>1010.696</c:v>
                </c:pt>
                <c:pt idx="19442">
                  <c:v>1010.729</c:v>
                </c:pt>
                <c:pt idx="19443">
                  <c:v>1010.739</c:v>
                </c:pt>
                <c:pt idx="19444">
                  <c:v>1010.753</c:v>
                </c:pt>
                <c:pt idx="19445">
                  <c:v>1010.749</c:v>
                </c:pt>
                <c:pt idx="19446">
                  <c:v>1010.739</c:v>
                </c:pt>
                <c:pt idx="19447">
                  <c:v>1010.741</c:v>
                </c:pt>
                <c:pt idx="19448">
                  <c:v>1010.735</c:v>
                </c:pt>
                <c:pt idx="19449">
                  <c:v>1010.7670000000001</c:v>
                </c:pt>
                <c:pt idx="19450">
                  <c:v>1010.755</c:v>
                </c:pt>
                <c:pt idx="19451">
                  <c:v>1010.7859999999999</c:v>
                </c:pt>
                <c:pt idx="19452">
                  <c:v>1010.795</c:v>
                </c:pt>
                <c:pt idx="19453">
                  <c:v>1010.807</c:v>
                </c:pt>
                <c:pt idx="19454">
                  <c:v>1010.84</c:v>
                </c:pt>
                <c:pt idx="19455">
                  <c:v>1010.8440000000001</c:v>
                </c:pt>
                <c:pt idx="19456">
                  <c:v>1010.862</c:v>
                </c:pt>
                <c:pt idx="19457">
                  <c:v>1010.879</c:v>
                </c:pt>
                <c:pt idx="19458">
                  <c:v>1010.894</c:v>
                </c:pt>
                <c:pt idx="19459">
                  <c:v>1010.878</c:v>
                </c:pt>
                <c:pt idx="19460">
                  <c:v>1010.901</c:v>
                </c:pt>
                <c:pt idx="19461">
                  <c:v>1010.876</c:v>
                </c:pt>
                <c:pt idx="19462">
                  <c:v>1010.876</c:v>
                </c:pt>
                <c:pt idx="19463">
                  <c:v>1010.872</c:v>
                </c:pt>
                <c:pt idx="19464">
                  <c:v>1010.8920000000001</c:v>
                </c:pt>
                <c:pt idx="19465">
                  <c:v>1010.8869999999999</c:v>
                </c:pt>
                <c:pt idx="19466">
                  <c:v>1010.905</c:v>
                </c:pt>
                <c:pt idx="19467">
                  <c:v>1010.91</c:v>
                </c:pt>
                <c:pt idx="19468">
                  <c:v>1010.9109999999999</c:v>
                </c:pt>
                <c:pt idx="19469">
                  <c:v>1010.912</c:v>
                </c:pt>
                <c:pt idx="19470">
                  <c:v>1010.9349999999999</c:v>
                </c:pt>
                <c:pt idx="19471">
                  <c:v>1010.915</c:v>
                </c:pt>
                <c:pt idx="19472">
                  <c:v>1010.896</c:v>
                </c:pt>
                <c:pt idx="19473">
                  <c:v>1010.894</c:v>
                </c:pt>
                <c:pt idx="19474">
                  <c:v>1010.908</c:v>
                </c:pt>
                <c:pt idx="19475">
                  <c:v>1010.928</c:v>
                </c:pt>
                <c:pt idx="19476">
                  <c:v>1010.977</c:v>
                </c:pt>
                <c:pt idx="19477">
                  <c:v>1011.032</c:v>
                </c:pt>
                <c:pt idx="19478">
                  <c:v>1011.044</c:v>
                </c:pt>
                <c:pt idx="19479">
                  <c:v>1011.063</c:v>
                </c:pt>
                <c:pt idx="19480">
                  <c:v>1011.045</c:v>
                </c:pt>
                <c:pt idx="19481">
                  <c:v>1011.052</c:v>
                </c:pt>
                <c:pt idx="19482">
                  <c:v>1011.051</c:v>
                </c:pt>
                <c:pt idx="19483">
                  <c:v>1011.051</c:v>
                </c:pt>
                <c:pt idx="19484">
                  <c:v>1011.058</c:v>
                </c:pt>
                <c:pt idx="19485">
                  <c:v>1011.079</c:v>
                </c:pt>
                <c:pt idx="19486">
                  <c:v>1011.06</c:v>
                </c:pt>
                <c:pt idx="19487">
                  <c:v>1011.061</c:v>
                </c:pt>
                <c:pt idx="19488">
                  <c:v>1011.082</c:v>
                </c:pt>
                <c:pt idx="19489">
                  <c:v>1011.086</c:v>
                </c:pt>
                <c:pt idx="19490">
                  <c:v>1011.1</c:v>
                </c:pt>
                <c:pt idx="19491">
                  <c:v>1011.098</c:v>
                </c:pt>
                <c:pt idx="19492">
                  <c:v>1011.085</c:v>
                </c:pt>
                <c:pt idx="19493">
                  <c:v>1011.061</c:v>
                </c:pt>
                <c:pt idx="19494">
                  <c:v>1011.048</c:v>
                </c:pt>
                <c:pt idx="19495">
                  <c:v>1010.994</c:v>
                </c:pt>
                <c:pt idx="19496">
                  <c:v>1010.971</c:v>
                </c:pt>
                <c:pt idx="19497">
                  <c:v>1010.951</c:v>
                </c:pt>
                <c:pt idx="19498">
                  <c:v>1010.963</c:v>
                </c:pt>
                <c:pt idx="19499">
                  <c:v>1010.921</c:v>
                </c:pt>
                <c:pt idx="19500">
                  <c:v>1010.898</c:v>
                </c:pt>
                <c:pt idx="19501">
                  <c:v>1010.9109999999999</c:v>
                </c:pt>
                <c:pt idx="19502">
                  <c:v>1010.889</c:v>
                </c:pt>
                <c:pt idx="19503">
                  <c:v>1010.877</c:v>
                </c:pt>
                <c:pt idx="19504">
                  <c:v>1010.877</c:v>
                </c:pt>
                <c:pt idx="19505">
                  <c:v>1010.885</c:v>
                </c:pt>
                <c:pt idx="19506">
                  <c:v>1010.884</c:v>
                </c:pt>
                <c:pt idx="19507">
                  <c:v>1010.872</c:v>
                </c:pt>
                <c:pt idx="19508">
                  <c:v>1010.88</c:v>
                </c:pt>
                <c:pt idx="19509">
                  <c:v>1010.914</c:v>
                </c:pt>
                <c:pt idx="19510">
                  <c:v>1010.9109999999999</c:v>
                </c:pt>
                <c:pt idx="19511">
                  <c:v>1010.942</c:v>
                </c:pt>
                <c:pt idx="19512">
                  <c:v>1010.936</c:v>
                </c:pt>
                <c:pt idx="19513">
                  <c:v>1010.95</c:v>
                </c:pt>
                <c:pt idx="19514">
                  <c:v>1010.981</c:v>
                </c:pt>
                <c:pt idx="19515">
                  <c:v>1011.013</c:v>
                </c:pt>
                <c:pt idx="19516">
                  <c:v>1011.039</c:v>
                </c:pt>
                <c:pt idx="19517">
                  <c:v>1011.061</c:v>
                </c:pt>
                <c:pt idx="19518">
                  <c:v>1011.12</c:v>
                </c:pt>
                <c:pt idx="19519">
                  <c:v>1011.162</c:v>
                </c:pt>
                <c:pt idx="19520">
                  <c:v>1011.211</c:v>
                </c:pt>
                <c:pt idx="19521">
                  <c:v>1011.283</c:v>
                </c:pt>
                <c:pt idx="19522">
                  <c:v>1011.355</c:v>
                </c:pt>
                <c:pt idx="19523">
                  <c:v>1011.393</c:v>
                </c:pt>
                <c:pt idx="19524">
                  <c:v>1011.417</c:v>
                </c:pt>
                <c:pt idx="19525">
                  <c:v>1011.4</c:v>
                </c:pt>
                <c:pt idx="19526">
                  <c:v>1011.391</c:v>
                </c:pt>
                <c:pt idx="19527">
                  <c:v>1011.399</c:v>
                </c:pt>
                <c:pt idx="19528">
                  <c:v>1011.384</c:v>
                </c:pt>
                <c:pt idx="19529">
                  <c:v>1011.374</c:v>
                </c:pt>
                <c:pt idx="19530">
                  <c:v>1011.3339999999999</c:v>
                </c:pt>
                <c:pt idx="19531">
                  <c:v>1011.318</c:v>
                </c:pt>
                <c:pt idx="19532">
                  <c:v>1011.295</c:v>
                </c:pt>
                <c:pt idx="19533">
                  <c:v>1011.252</c:v>
                </c:pt>
                <c:pt idx="19534">
                  <c:v>1011.25</c:v>
                </c:pt>
                <c:pt idx="19535">
                  <c:v>1011.196</c:v>
                </c:pt>
                <c:pt idx="19536">
                  <c:v>1011.17</c:v>
                </c:pt>
                <c:pt idx="19537">
                  <c:v>1011.104</c:v>
                </c:pt>
                <c:pt idx="19538">
                  <c:v>1011.052</c:v>
                </c:pt>
                <c:pt idx="19539">
                  <c:v>1011.052</c:v>
                </c:pt>
                <c:pt idx="19540">
                  <c:v>1011.029</c:v>
                </c:pt>
                <c:pt idx="19541">
                  <c:v>1011.038</c:v>
                </c:pt>
                <c:pt idx="19542">
                  <c:v>1011.057</c:v>
                </c:pt>
                <c:pt idx="19543">
                  <c:v>1011.067</c:v>
                </c:pt>
                <c:pt idx="19544">
                  <c:v>1011.076</c:v>
                </c:pt>
                <c:pt idx="19545">
                  <c:v>1011.122</c:v>
                </c:pt>
                <c:pt idx="19546">
                  <c:v>1011.117</c:v>
                </c:pt>
                <c:pt idx="19547">
                  <c:v>1011.117</c:v>
                </c:pt>
                <c:pt idx="19548">
                  <c:v>1011.133</c:v>
                </c:pt>
                <c:pt idx="19549">
                  <c:v>1011.109</c:v>
                </c:pt>
                <c:pt idx="19550">
                  <c:v>1011.121</c:v>
                </c:pt>
                <c:pt idx="19551">
                  <c:v>1011.14</c:v>
                </c:pt>
                <c:pt idx="19552">
                  <c:v>1011.138</c:v>
                </c:pt>
                <c:pt idx="19553">
                  <c:v>1011.148</c:v>
                </c:pt>
                <c:pt idx="19554">
                  <c:v>1011.179</c:v>
                </c:pt>
                <c:pt idx="19555">
                  <c:v>1011.215</c:v>
                </c:pt>
                <c:pt idx="19556">
                  <c:v>1011.244</c:v>
                </c:pt>
                <c:pt idx="19557">
                  <c:v>1011.27</c:v>
                </c:pt>
                <c:pt idx="19558">
                  <c:v>1011.275</c:v>
                </c:pt>
                <c:pt idx="19559">
                  <c:v>1011.256</c:v>
                </c:pt>
                <c:pt idx="19560">
                  <c:v>1011.182</c:v>
                </c:pt>
                <c:pt idx="19561">
                  <c:v>1011.119</c:v>
                </c:pt>
                <c:pt idx="19562">
                  <c:v>1011.054</c:v>
                </c:pt>
                <c:pt idx="19563">
                  <c:v>1011.015</c:v>
                </c:pt>
                <c:pt idx="19564">
                  <c:v>1010.9640000000001</c:v>
                </c:pt>
                <c:pt idx="19565">
                  <c:v>1010.94</c:v>
                </c:pt>
                <c:pt idx="19566">
                  <c:v>1010.896</c:v>
                </c:pt>
                <c:pt idx="19567">
                  <c:v>1010.876</c:v>
                </c:pt>
                <c:pt idx="19568">
                  <c:v>1010.845</c:v>
                </c:pt>
                <c:pt idx="19569">
                  <c:v>1010.814</c:v>
                </c:pt>
                <c:pt idx="19570">
                  <c:v>1010.7670000000001</c:v>
                </c:pt>
                <c:pt idx="19571">
                  <c:v>1010.759</c:v>
                </c:pt>
                <c:pt idx="19572">
                  <c:v>1010.736</c:v>
                </c:pt>
                <c:pt idx="19573">
                  <c:v>1010.73</c:v>
                </c:pt>
                <c:pt idx="19574">
                  <c:v>1010.683</c:v>
                </c:pt>
                <c:pt idx="19575">
                  <c:v>1010.672</c:v>
                </c:pt>
                <c:pt idx="19576">
                  <c:v>1010.657</c:v>
                </c:pt>
                <c:pt idx="19577">
                  <c:v>1010.678</c:v>
                </c:pt>
                <c:pt idx="19578">
                  <c:v>1010.663</c:v>
                </c:pt>
                <c:pt idx="19579">
                  <c:v>1010.68</c:v>
                </c:pt>
                <c:pt idx="19580">
                  <c:v>1010.683</c:v>
                </c:pt>
                <c:pt idx="19581">
                  <c:v>1010.717</c:v>
                </c:pt>
                <c:pt idx="19582">
                  <c:v>1010.721</c:v>
                </c:pt>
                <c:pt idx="19583">
                  <c:v>1010.736</c:v>
                </c:pt>
                <c:pt idx="19584">
                  <c:v>1010.795</c:v>
                </c:pt>
                <c:pt idx="19585">
                  <c:v>1010.822</c:v>
                </c:pt>
                <c:pt idx="19586">
                  <c:v>1010.866</c:v>
                </c:pt>
                <c:pt idx="19587">
                  <c:v>1010.848</c:v>
                </c:pt>
                <c:pt idx="19588">
                  <c:v>1010.8579999999999</c:v>
                </c:pt>
                <c:pt idx="19589">
                  <c:v>1010.864</c:v>
                </c:pt>
                <c:pt idx="19590">
                  <c:v>1010.881</c:v>
                </c:pt>
                <c:pt idx="19591">
                  <c:v>1010.881</c:v>
                </c:pt>
                <c:pt idx="19592">
                  <c:v>1010.865</c:v>
                </c:pt>
                <c:pt idx="19593">
                  <c:v>1010.853</c:v>
                </c:pt>
                <c:pt idx="19594">
                  <c:v>1010.853</c:v>
                </c:pt>
                <c:pt idx="19595">
                  <c:v>1010.84</c:v>
                </c:pt>
                <c:pt idx="19596">
                  <c:v>1010.7859999999999</c:v>
                </c:pt>
                <c:pt idx="19597">
                  <c:v>1010.776</c:v>
                </c:pt>
                <c:pt idx="19598">
                  <c:v>1010.755</c:v>
                </c:pt>
                <c:pt idx="19599">
                  <c:v>1010.752</c:v>
                </c:pt>
                <c:pt idx="19600">
                  <c:v>1010.741</c:v>
                </c:pt>
                <c:pt idx="19601">
                  <c:v>1010.758</c:v>
                </c:pt>
                <c:pt idx="19602">
                  <c:v>1010.769</c:v>
                </c:pt>
                <c:pt idx="19603">
                  <c:v>1010.7569999999999</c:v>
                </c:pt>
                <c:pt idx="19604">
                  <c:v>1010.772</c:v>
                </c:pt>
                <c:pt idx="19605">
                  <c:v>1010.772</c:v>
                </c:pt>
                <c:pt idx="19606">
                  <c:v>1010.772</c:v>
                </c:pt>
                <c:pt idx="19607">
                  <c:v>1010.741</c:v>
                </c:pt>
                <c:pt idx="19608">
                  <c:v>1010.711</c:v>
                </c:pt>
                <c:pt idx="19609">
                  <c:v>1010.715</c:v>
                </c:pt>
                <c:pt idx="19610">
                  <c:v>1010.7569999999999</c:v>
                </c:pt>
                <c:pt idx="19611">
                  <c:v>1010.773</c:v>
                </c:pt>
                <c:pt idx="19612">
                  <c:v>1010.783</c:v>
                </c:pt>
                <c:pt idx="19613">
                  <c:v>1010.758</c:v>
                </c:pt>
                <c:pt idx="19614">
                  <c:v>1010.758</c:v>
                </c:pt>
                <c:pt idx="19615">
                  <c:v>1010.765</c:v>
                </c:pt>
                <c:pt idx="19616">
                  <c:v>1010.7910000000001</c:v>
                </c:pt>
                <c:pt idx="19617">
                  <c:v>1010.823</c:v>
                </c:pt>
                <c:pt idx="19618">
                  <c:v>1010.816</c:v>
                </c:pt>
                <c:pt idx="19619">
                  <c:v>1010.838</c:v>
                </c:pt>
                <c:pt idx="19620">
                  <c:v>1010.864</c:v>
                </c:pt>
                <c:pt idx="19621">
                  <c:v>1010.919</c:v>
                </c:pt>
                <c:pt idx="19622">
                  <c:v>1010.942</c:v>
                </c:pt>
                <c:pt idx="19623">
                  <c:v>1010.982</c:v>
                </c:pt>
                <c:pt idx="19624">
                  <c:v>1010.976</c:v>
                </c:pt>
                <c:pt idx="19625">
                  <c:v>1010.9930000000001</c:v>
                </c:pt>
                <c:pt idx="19626">
                  <c:v>1010.978</c:v>
                </c:pt>
                <c:pt idx="19627">
                  <c:v>1011.0069999999999</c:v>
                </c:pt>
                <c:pt idx="19628">
                  <c:v>1010.991</c:v>
                </c:pt>
                <c:pt idx="19629">
                  <c:v>1011.018</c:v>
                </c:pt>
                <c:pt idx="19630">
                  <c:v>1010.986</c:v>
                </c:pt>
                <c:pt idx="19631">
                  <c:v>1010.991</c:v>
                </c:pt>
                <c:pt idx="19632">
                  <c:v>1010.984</c:v>
                </c:pt>
                <c:pt idx="19633">
                  <c:v>1010.955</c:v>
                </c:pt>
                <c:pt idx="19634">
                  <c:v>1010.932</c:v>
                </c:pt>
                <c:pt idx="19635">
                  <c:v>1010.908</c:v>
                </c:pt>
                <c:pt idx="19636">
                  <c:v>1010.902</c:v>
                </c:pt>
                <c:pt idx="19637">
                  <c:v>1010.915</c:v>
                </c:pt>
                <c:pt idx="19638">
                  <c:v>1010.873</c:v>
                </c:pt>
                <c:pt idx="19639">
                  <c:v>1010.8390000000001</c:v>
                </c:pt>
                <c:pt idx="19640">
                  <c:v>1010.809</c:v>
                </c:pt>
                <c:pt idx="19641">
                  <c:v>1010.7809999999999</c:v>
                </c:pt>
                <c:pt idx="19642">
                  <c:v>1010.76</c:v>
                </c:pt>
                <c:pt idx="19643">
                  <c:v>1010.7140000000001</c:v>
                </c:pt>
                <c:pt idx="19644">
                  <c:v>1010.68</c:v>
                </c:pt>
                <c:pt idx="19645">
                  <c:v>1010.631</c:v>
                </c:pt>
                <c:pt idx="19646">
                  <c:v>1010.631</c:v>
                </c:pt>
                <c:pt idx="19647">
                  <c:v>1010.617</c:v>
                </c:pt>
                <c:pt idx="19648">
                  <c:v>1010.619</c:v>
                </c:pt>
                <c:pt idx="19649">
                  <c:v>1010.621</c:v>
                </c:pt>
                <c:pt idx="19650">
                  <c:v>1010.592</c:v>
                </c:pt>
                <c:pt idx="19651">
                  <c:v>1010.57</c:v>
                </c:pt>
                <c:pt idx="19652">
                  <c:v>1010.561</c:v>
                </c:pt>
                <c:pt idx="19653">
                  <c:v>1010.557</c:v>
                </c:pt>
                <c:pt idx="19654">
                  <c:v>1010.591</c:v>
                </c:pt>
                <c:pt idx="19655">
                  <c:v>1010.596</c:v>
                </c:pt>
                <c:pt idx="19656">
                  <c:v>1010.596</c:v>
                </c:pt>
                <c:pt idx="19657">
                  <c:v>1010.607</c:v>
                </c:pt>
                <c:pt idx="19658">
                  <c:v>1010.5839999999999</c:v>
                </c:pt>
                <c:pt idx="19659">
                  <c:v>1010.5890000000001</c:v>
                </c:pt>
                <c:pt idx="19660">
                  <c:v>1010.605</c:v>
                </c:pt>
                <c:pt idx="19661">
                  <c:v>1010.62</c:v>
                </c:pt>
                <c:pt idx="19662">
                  <c:v>1010.591</c:v>
                </c:pt>
                <c:pt idx="19663">
                  <c:v>1010.5839999999999</c:v>
                </c:pt>
                <c:pt idx="19664">
                  <c:v>1010.563</c:v>
                </c:pt>
                <c:pt idx="19665">
                  <c:v>1010.593</c:v>
                </c:pt>
                <c:pt idx="19666">
                  <c:v>1010.628</c:v>
                </c:pt>
                <c:pt idx="19667">
                  <c:v>1010.67</c:v>
                </c:pt>
                <c:pt idx="19668">
                  <c:v>1010.7089999999999</c:v>
                </c:pt>
                <c:pt idx="19669">
                  <c:v>1010.722</c:v>
                </c:pt>
                <c:pt idx="19670">
                  <c:v>1010.737</c:v>
                </c:pt>
                <c:pt idx="19671">
                  <c:v>1010.737</c:v>
                </c:pt>
                <c:pt idx="19672">
                  <c:v>1010.746</c:v>
                </c:pt>
                <c:pt idx="19673">
                  <c:v>1010.746</c:v>
                </c:pt>
                <c:pt idx="19674">
                  <c:v>1010.746</c:v>
                </c:pt>
                <c:pt idx="19675">
                  <c:v>1010.713</c:v>
                </c:pt>
                <c:pt idx="19676">
                  <c:v>1010.694</c:v>
                </c:pt>
                <c:pt idx="19677">
                  <c:v>1010.697</c:v>
                </c:pt>
                <c:pt idx="19678">
                  <c:v>1010.7140000000001</c:v>
                </c:pt>
                <c:pt idx="19679">
                  <c:v>1010.711</c:v>
                </c:pt>
                <c:pt idx="19680">
                  <c:v>1010.749</c:v>
                </c:pt>
                <c:pt idx="19681">
                  <c:v>1010.758</c:v>
                </c:pt>
                <c:pt idx="19682">
                  <c:v>1010.785</c:v>
                </c:pt>
                <c:pt idx="19683">
                  <c:v>1010.79</c:v>
                </c:pt>
                <c:pt idx="19684">
                  <c:v>1010.798</c:v>
                </c:pt>
                <c:pt idx="19685">
                  <c:v>1010.806</c:v>
                </c:pt>
                <c:pt idx="19686">
                  <c:v>1010.8390000000001</c:v>
                </c:pt>
                <c:pt idx="19687">
                  <c:v>1010.87</c:v>
                </c:pt>
                <c:pt idx="19688">
                  <c:v>1010.928</c:v>
                </c:pt>
                <c:pt idx="19689">
                  <c:v>1010.946</c:v>
                </c:pt>
                <c:pt idx="19690">
                  <c:v>1010.966</c:v>
                </c:pt>
                <c:pt idx="19691">
                  <c:v>1010.966</c:v>
                </c:pt>
                <c:pt idx="19692">
                  <c:v>1010.992</c:v>
                </c:pt>
                <c:pt idx="19693">
                  <c:v>1011.0069999999999</c:v>
                </c:pt>
                <c:pt idx="19694">
                  <c:v>1011.029</c:v>
                </c:pt>
                <c:pt idx="19695">
                  <c:v>1011.042</c:v>
                </c:pt>
                <c:pt idx="19696">
                  <c:v>1011.061</c:v>
                </c:pt>
                <c:pt idx="19697">
                  <c:v>1011.085</c:v>
                </c:pt>
                <c:pt idx="19698">
                  <c:v>1011.081</c:v>
                </c:pt>
                <c:pt idx="19699">
                  <c:v>1011.1</c:v>
                </c:pt>
                <c:pt idx="19700">
                  <c:v>1011.079</c:v>
                </c:pt>
                <c:pt idx="19701">
                  <c:v>1011.083</c:v>
                </c:pt>
                <c:pt idx="19702">
                  <c:v>1011.071</c:v>
                </c:pt>
                <c:pt idx="19703">
                  <c:v>1011.075</c:v>
                </c:pt>
                <c:pt idx="19704">
                  <c:v>1011.099</c:v>
                </c:pt>
                <c:pt idx="19705">
                  <c:v>1011.081</c:v>
                </c:pt>
                <c:pt idx="19706">
                  <c:v>1011.085</c:v>
                </c:pt>
                <c:pt idx="19707">
                  <c:v>1011.069</c:v>
                </c:pt>
                <c:pt idx="19708">
                  <c:v>1011.078</c:v>
                </c:pt>
                <c:pt idx="19709">
                  <c:v>1011.047</c:v>
                </c:pt>
                <c:pt idx="19710">
                  <c:v>1011.047</c:v>
                </c:pt>
                <c:pt idx="19711">
                  <c:v>1011.019</c:v>
                </c:pt>
                <c:pt idx="19712">
                  <c:v>1010.987</c:v>
                </c:pt>
                <c:pt idx="19713">
                  <c:v>1010.984</c:v>
                </c:pt>
                <c:pt idx="19714">
                  <c:v>1010.974</c:v>
                </c:pt>
                <c:pt idx="19715">
                  <c:v>1010.98</c:v>
                </c:pt>
                <c:pt idx="19716">
                  <c:v>1010.9589999999999</c:v>
                </c:pt>
                <c:pt idx="19717">
                  <c:v>1010.955</c:v>
                </c:pt>
                <c:pt idx="19718">
                  <c:v>1010.929</c:v>
                </c:pt>
                <c:pt idx="19719">
                  <c:v>1010.913</c:v>
                </c:pt>
                <c:pt idx="19720">
                  <c:v>1010.894</c:v>
                </c:pt>
                <c:pt idx="19721">
                  <c:v>1010.8579999999999</c:v>
                </c:pt>
                <c:pt idx="19722">
                  <c:v>1010.8579999999999</c:v>
                </c:pt>
                <c:pt idx="19723">
                  <c:v>1010.86</c:v>
                </c:pt>
                <c:pt idx="19724">
                  <c:v>1010.877</c:v>
                </c:pt>
                <c:pt idx="19725">
                  <c:v>1010.881</c:v>
                </c:pt>
                <c:pt idx="19726">
                  <c:v>1010.9</c:v>
                </c:pt>
                <c:pt idx="19727">
                  <c:v>1010.875</c:v>
                </c:pt>
                <c:pt idx="19728">
                  <c:v>1010.864</c:v>
                </c:pt>
                <c:pt idx="19729">
                  <c:v>1010.846</c:v>
                </c:pt>
                <c:pt idx="19730">
                  <c:v>1010.827</c:v>
                </c:pt>
                <c:pt idx="19731">
                  <c:v>1010.82</c:v>
                </c:pt>
                <c:pt idx="19732">
                  <c:v>1010.7910000000001</c:v>
                </c:pt>
                <c:pt idx="19733">
                  <c:v>1010.788</c:v>
                </c:pt>
                <c:pt idx="19734">
                  <c:v>1010.766</c:v>
                </c:pt>
                <c:pt idx="19735">
                  <c:v>1010.75</c:v>
                </c:pt>
                <c:pt idx="19736">
                  <c:v>1010.778</c:v>
                </c:pt>
                <c:pt idx="19737">
                  <c:v>1010.81</c:v>
                </c:pt>
                <c:pt idx="19738">
                  <c:v>1010.836</c:v>
                </c:pt>
                <c:pt idx="19739">
                  <c:v>1010.836</c:v>
                </c:pt>
                <c:pt idx="19740">
                  <c:v>1010.817</c:v>
                </c:pt>
                <c:pt idx="19741">
                  <c:v>1010.812</c:v>
                </c:pt>
                <c:pt idx="19742">
                  <c:v>1010.814</c:v>
                </c:pt>
                <c:pt idx="19743">
                  <c:v>1010.816</c:v>
                </c:pt>
                <c:pt idx="19744">
                  <c:v>1010.819</c:v>
                </c:pt>
                <c:pt idx="19745">
                  <c:v>1010.832</c:v>
                </c:pt>
                <c:pt idx="19746">
                  <c:v>1010.833</c:v>
                </c:pt>
                <c:pt idx="19747">
                  <c:v>1010.814</c:v>
                </c:pt>
                <c:pt idx="19748">
                  <c:v>1010.828</c:v>
                </c:pt>
                <c:pt idx="19749">
                  <c:v>1010.817</c:v>
                </c:pt>
                <c:pt idx="19750">
                  <c:v>1010.831</c:v>
                </c:pt>
                <c:pt idx="19751">
                  <c:v>1010.813</c:v>
                </c:pt>
                <c:pt idx="19752">
                  <c:v>1010.819</c:v>
                </c:pt>
                <c:pt idx="19753">
                  <c:v>1010.79</c:v>
                </c:pt>
                <c:pt idx="19754">
                  <c:v>1010.768</c:v>
                </c:pt>
                <c:pt idx="19755">
                  <c:v>1010.744</c:v>
                </c:pt>
                <c:pt idx="19756">
                  <c:v>1010.742</c:v>
                </c:pt>
                <c:pt idx="19757">
                  <c:v>1010.778</c:v>
                </c:pt>
                <c:pt idx="19758">
                  <c:v>1010.795</c:v>
                </c:pt>
                <c:pt idx="19759">
                  <c:v>1010.83</c:v>
                </c:pt>
                <c:pt idx="19760">
                  <c:v>1010.842</c:v>
                </c:pt>
                <c:pt idx="19761">
                  <c:v>1010.883</c:v>
                </c:pt>
                <c:pt idx="19762">
                  <c:v>1010.872</c:v>
                </c:pt>
                <c:pt idx="19763">
                  <c:v>1010.888</c:v>
                </c:pt>
                <c:pt idx="19764">
                  <c:v>1010.894</c:v>
                </c:pt>
                <c:pt idx="19765">
                  <c:v>1010.859</c:v>
                </c:pt>
                <c:pt idx="19766">
                  <c:v>1010.895</c:v>
                </c:pt>
                <c:pt idx="19767">
                  <c:v>1010.87</c:v>
                </c:pt>
                <c:pt idx="19768">
                  <c:v>1010.875</c:v>
                </c:pt>
                <c:pt idx="19769">
                  <c:v>1010.86</c:v>
                </c:pt>
                <c:pt idx="19770">
                  <c:v>1010.869</c:v>
                </c:pt>
                <c:pt idx="19771">
                  <c:v>1010.855</c:v>
                </c:pt>
                <c:pt idx="19772">
                  <c:v>1010.855</c:v>
                </c:pt>
                <c:pt idx="19773">
                  <c:v>1010.846</c:v>
                </c:pt>
                <c:pt idx="19774">
                  <c:v>1010.8339999999999</c:v>
                </c:pt>
                <c:pt idx="19775">
                  <c:v>1010.804</c:v>
                </c:pt>
                <c:pt idx="19776">
                  <c:v>1010.799</c:v>
                </c:pt>
                <c:pt idx="19777">
                  <c:v>1010.746</c:v>
                </c:pt>
                <c:pt idx="19778">
                  <c:v>1010.759</c:v>
                </c:pt>
                <c:pt idx="19779">
                  <c:v>1010.74</c:v>
                </c:pt>
                <c:pt idx="19780">
                  <c:v>1010.76</c:v>
                </c:pt>
                <c:pt idx="19781">
                  <c:v>1010.779</c:v>
                </c:pt>
                <c:pt idx="19782">
                  <c:v>1010.796</c:v>
                </c:pt>
                <c:pt idx="19783">
                  <c:v>1010.808</c:v>
                </c:pt>
                <c:pt idx="19784">
                  <c:v>1010.819</c:v>
                </c:pt>
                <c:pt idx="19785">
                  <c:v>1010.851</c:v>
                </c:pt>
                <c:pt idx="19786">
                  <c:v>1010.838</c:v>
                </c:pt>
                <c:pt idx="19787">
                  <c:v>1010.857</c:v>
                </c:pt>
                <c:pt idx="19788">
                  <c:v>1010.818</c:v>
                </c:pt>
                <c:pt idx="19789">
                  <c:v>1010.82</c:v>
                </c:pt>
                <c:pt idx="19790">
                  <c:v>1010.7910000000001</c:v>
                </c:pt>
                <c:pt idx="19791">
                  <c:v>1010.803</c:v>
                </c:pt>
                <c:pt idx="19792">
                  <c:v>1010.808</c:v>
                </c:pt>
                <c:pt idx="19793">
                  <c:v>1010.804</c:v>
                </c:pt>
                <c:pt idx="19794">
                  <c:v>1010.773</c:v>
                </c:pt>
                <c:pt idx="19795">
                  <c:v>1010.76</c:v>
                </c:pt>
                <c:pt idx="19796">
                  <c:v>1010.771</c:v>
                </c:pt>
                <c:pt idx="19797">
                  <c:v>1010.7809999999999</c:v>
                </c:pt>
                <c:pt idx="19798">
                  <c:v>1010.814</c:v>
                </c:pt>
                <c:pt idx="19799">
                  <c:v>1010.827</c:v>
                </c:pt>
                <c:pt idx="19800">
                  <c:v>1010.813</c:v>
                </c:pt>
                <c:pt idx="19801">
                  <c:v>1010.804</c:v>
                </c:pt>
                <c:pt idx="19802">
                  <c:v>1010.7809999999999</c:v>
                </c:pt>
                <c:pt idx="19803">
                  <c:v>1010.79</c:v>
                </c:pt>
                <c:pt idx="19804">
                  <c:v>1010.802</c:v>
                </c:pt>
                <c:pt idx="19805">
                  <c:v>1010.798</c:v>
                </c:pt>
                <c:pt idx="19806">
                  <c:v>1010.81</c:v>
                </c:pt>
                <c:pt idx="19807">
                  <c:v>1010.816</c:v>
                </c:pt>
                <c:pt idx="19808">
                  <c:v>1010.822</c:v>
                </c:pt>
                <c:pt idx="19809">
                  <c:v>1010.831</c:v>
                </c:pt>
                <c:pt idx="19810">
                  <c:v>1010.794</c:v>
                </c:pt>
                <c:pt idx="19811">
                  <c:v>1010.768</c:v>
                </c:pt>
                <c:pt idx="19812">
                  <c:v>1010.748</c:v>
                </c:pt>
                <c:pt idx="19813">
                  <c:v>1010.756</c:v>
                </c:pt>
                <c:pt idx="19814">
                  <c:v>1010.783</c:v>
                </c:pt>
                <c:pt idx="19815">
                  <c:v>1010.796</c:v>
                </c:pt>
                <c:pt idx="19816">
                  <c:v>1010.819</c:v>
                </c:pt>
                <c:pt idx="19817">
                  <c:v>1010.821</c:v>
                </c:pt>
                <c:pt idx="19818">
                  <c:v>1010.849</c:v>
                </c:pt>
                <c:pt idx="19819">
                  <c:v>1010.867</c:v>
                </c:pt>
                <c:pt idx="19820">
                  <c:v>1010.922</c:v>
                </c:pt>
                <c:pt idx="19821">
                  <c:v>1010.952</c:v>
                </c:pt>
                <c:pt idx="19822">
                  <c:v>1010.9829999999999</c:v>
                </c:pt>
                <c:pt idx="19823">
                  <c:v>1010.992</c:v>
                </c:pt>
                <c:pt idx="19824">
                  <c:v>1011</c:v>
                </c:pt>
                <c:pt idx="19825">
                  <c:v>1011.0309999999999</c:v>
                </c:pt>
                <c:pt idx="19826">
                  <c:v>1011.035</c:v>
                </c:pt>
                <c:pt idx="19827">
                  <c:v>1011.059</c:v>
                </c:pt>
                <c:pt idx="19828">
                  <c:v>1011.038</c:v>
                </c:pt>
                <c:pt idx="19829">
                  <c:v>1011.038</c:v>
                </c:pt>
                <c:pt idx="19830">
                  <c:v>1010.9880000000001</c:v>
                </c:pt>
                <c:pt idx="19831">
                  <c:v>1010.966</c:v>
                </c:pt>
                <c:pt idx="19832">
                  <c:v>1010.962</c:v>
                </c:pt>
                <c:pt idx="19833">
                  <c:v>1010.943</c:v>
                </c:pt>
                <c:pt idx="19834">
                  <c:v>1010.952</c:v>
                </c:pt>
                <c:pt idx="19835">
                  <c:v>1010.9450000000001</c:v>
                </c:pt>
                <c:pt idx="19836">
                  <c:v>1010.961</c:v>
                </c:pt>
                <c:pt idx="19837">
                  <c:v>1010.942</c:v>
                </c:pt>
                <c:pt idx="19838">
                  <c:v>1010.955</c:v>
                </c:pt>
                <c:pt idx="19839">
                  <c:v>1010.967</c:v>
                </c:pt>
                <c:pt idx="19840">
                  <c:v>1010.947</c:v>
                </c:pt>
                <c:pt idx="19841">
                  <c:v>1010.948</c:v>
                </c:pt>
                <c:pt idx="19842">
                  <c:v>1010.948</c:v>
                </c:pt>
                <c:pt idx="19843">
                  <c:v>1010.922</c:v>
                </c:pt>
                <c:pt idx="19844">
                  <c:v>1010.907</c:v>
                </c:pt>
                <c:pt idx="19845">
                  <c:v>1010.893</c:v>
                </c:pt>
                <c:pt idx="19846">
                  <c:v>1010.876</c:v>
                </c:pt>
                <c:pt idx="19847">
                  <c:v>1010.876</c:v>
                </c:pt>
                <c:pt idx="19848">
                  <c:v>1010.854</c:v>
                </c:pt>
                <c:pt idx="19849">
                  <c:v>1010.864</c:v>
                </c:pt>
                <c:pt idx="19850">
                  <c:v>1010.846</c:v>
                </c:pt>
                <c:pt idx="19851">
                  <c:v>1010.8339999999999</c:v>
                </c:pt>
                <c:pt idx="19852">
                  <c:v>1010.823</c:v>
                </c:pt>
                <c:pt idx="19853">
                  <c:v>1010.832</c:v>
                </c:pt>
                <c:pt idx="19854">
                  <c:v>1010.825</c:v>
                </c:pt>
                <c:pt idx="19855">
                  <c:v>1010.8150000000001</c:v>
                </c:pt>
                <c:pt idx="19856">
                  <c:v>1010.81</c:v>
                </c:pt>
                <c:pt idx="19857">
                  <c:v>1010.793</c:v>
                </c:pt>
                <c:pt idx="19858">
                  <c:v>1010.801</c:v>
                </c:pt>
                <c:pt idx="19859">
                  <c:v>1010.79</c:v>
                </c:pt>
                <c:pt idx="19860">
                  <c:v>1010.802</c:v>
                </c:pt>
                <c:pt idx="19861">
                  <c:v>1010.817</c:v>
                </c:pt>
                <c:pt idx="19862">
                  <c:v>1010.811</c:v>
                </c:pt>
                <c:pt idx="19863">
                  <c:v>1010.821</c:v>
                </c:pt>
                <c:pt idx="19864">
                  <c:v>1010.812</c:v>
                </c:pt>
                <c:pt idx="19865">
                  <c:v>1010.799</c:v>
                </c:pt>
                <c:pt idx="19866">
                  <c:v>1010.795</c:v>
                </c:pt>
                <c:pt idx="19867">
                  <c:v>1010.799</c:v>
                </c:pt>
                <c:pt idx="19868">
                  <c:v>1010.799</c:v>
                </c:pt>
                <c:pt idx="19869">
                  <c:v>1010.7910000000001</c:v>
                </c:pt>
                <c:pt idx="19870">
                  <c:v>1010.796</c:v>
                </c:pt>
                <c:pt idx="19871">
                  <c:v>1010.769</c:v>
                </c:pt>
                <c:pt idx="19872">
                  <c:v>1010.742</c:v>
                </c:pt>
                <c:pt idx="19873">
                  <c:v>1010.705</c:v>
                </c:pt>
                <c:pt idx="19874">
                  <c:v>1010.653</c:v>
                </c:pt>
                <c:pt idx="19875">
                  <c:v>1010.622</c:v>
                </c:pt>
                <c:pt idx="19876">
                  <c:v>1010.635</c:v>
                </c:pt>
                <c:pt idx="19877">
                  <c:v>1010.624</c:v>
                </c:pt>
                <c:pt idx="19878">
                  <c:v>1010.629</c:v>
                </c:pt>
                <c:pt idx="19879">
                  <c:v>1010.614</c:v>
                </c:pt>
                <c:pt idx="19880">
                  <c:v>1010.617</c:v>
                </c:pt>
                <c:pt idx="19881">
                  <c:v>1010.588</c:v>
                </c:pt>
                <c:pt idx="19882">
                  <c:v>1010.588</c:v>
                </c:pt>
                <c:pt idx="19883">
                  <c:v>1010.585</c:v>
                </c:pt>
                <c:pt idx="19884">
                  <c:v>1010.556</c:v>
                </c:pt>
                <c:pt idx="19885">
                  <c:v>1010.556</c:v>
                </c:pt>
                <c:pt idx="19886">
                  <c:v>1010.563</c:v>
                </c:pt>
                <c:pt idx="19887">
                  <c:v>1010.577</c:v>
                </c:pt>
                <c:pt idx="19888">
                  <c:v>1010.576</c:v>
                </c:pt>
                <c:pt idx="19889">
                  <c:v>1010.576</c:v>
                </c:pt>
                <c:pt idx="19890">
                  <c:v>1010.634</c:v>
                </c:pt>
                <c:pt idx="19891">
                  <c:v>1010.634</c:v>
                </c:pt>
                <c:pt idx="19892">
                  <c:v>1010.639</c:v>
                </c:pt>
                <c:pt idx="19893">
                  <c:v>1010.639</c:v>
                </c:pt>
                <c:pt idx="19894">
                  <c:v>1010.677</c:v>
                </c:pt>
                <c:pt idx="19895">
                  <c:v>1010.673</c:v>
                </c:pt>
                <c:pt idx="19896">
                  <c:v>1010.696</c:v>
                </c:pt>
                <c:pt idx="19897">
                  <c:v>1010.71</c:v>
                </c:pt>
                <c:pt idx="19898">
                  <c:v>1010.71</c:v>
                </c:pt>
                <c:pt idx="19899">
                  <c:v>1010.869</c:v>
                </c:pt>
                <c:pt idx="19900">
                  <c:v>1010.994</c:v>
                </c:pt>
                <c:pt idx="19901">
                  <c:v>1010.994</c:v>
                </c:pt>
                <c:pt idx="19902">
                  <c:v>1011.0359999999999</c:v>
                </c:pt>
                <c:pt idx="19903">
                  <c:v>1011.1609999999999</c:v>
                </c:pt>
                <c:pt idx="19904">
                  <c:v>1011.152</c:v>
                </c:pt>
                <c:pt idx="19905">
                  <c:v>1011.117</c:v>
                </c:pt>
                <c:pt idx="19906">
                  <c:v>1011.117</c:v>
                </c:pt>
                <c:pt idx="19907">
                  <c:v>1011.0650000000001</c:v>
                </c:pt>
                <c:pt idx="19908">
                  <c:v>1011.04</c:v>
                </c:pt>
                <c:pt idx="19909">
                  <c:v>1011.018</c:v>
                </c:pt>
                <c:pt idx="19910">
                  <c:v>1010.957</c:v>
                </c:pt>
                <c:pt idx="19911">
                  <c:v>1010.937</c:v>
                </c:pt>
                <c:pt idx="19912">
                  <c:v>1010.91</c:v>
                </c:pt>
                <c:pt idx="19913">
                  <c:v>1010.823</c:v>
                </c:pt>
                <c:pt idx="19914">
                  <c:v>1010.612</c:v>
                </c:pt>
                <c:pt idx="19915">
                  <c:v>1010.323</c:v>
                </c:pt>
                <c:pt idx="19916">
                  <c:v>1009.902</c:v>
                </c:pt>
                <c:pt idx="19917">
                  <c:v>1009.458</c:v>
                </c:pt>
                <c:pt idx="19918">
                  <c:v>1009.029</c:v>
                </c:pt>
                <c:pt idx="19919">
                  <c:v>1008.557</c:v>
                </c:pt>
                <c:pt idx="19920">
                  <c:v>1008.162</c:v>
                </c:pt>
                <c:pt idx="19921">
                  <c:v>1007.7670000000001</c:v>
                </c:pt>
                <c:pt idx="19922">
                  <c:v>1007.407</c:v>
                </c:pt>
                <c:pt idx="19923">
                  <c:v>1007.0410000000001</c:v>
                </c:pt>
                <c:pt idx="19924">
                  <c:v>1006.6609999999999</c:v>
                </c:pt>
                <c:pt idx="19925">
                  <c:v>1006.3150000000001</c:v>
                </c:pt>
                <c:pt idx="19926">
                  <c:v>1005.901</c:v>
                </c:pt>
                <c:pt idx="19927">
                  <c:v>1005.556</c:v>
                </c:pt>
                <c:pt idx="19928">
                  <c:v>1005.098</c:v>
                </c:pt>
                <c:pt idx="19929">
                  <c:v>1004.6660000000001</c:v>
                </c:pt>
                <c:pt idx="19930">
                  <c:v>1004.245</c:v>
                </c:pt>
                <c:pt idx="19931">
                  <c:v>1003.981</c:v>
                </c:pt>
                <c:pt idx="19932">
                  <c:v>1003.75</c:v>
                </c:pt>
                <c:pt idx="19933">
                  <c:v>1003.466</c:v>
                </c:pt>
                <c:pt idx="19934">
                  <c:v>1003.183</c:v>
                </c:pt>
                <c:pt idx="19935">
                  <c:v>1002.864</c:v>
                </c:pt>
                <c:pt idx="19936">
                  <c:v>1002.45</c:v>
                </c:pt>
                <c:pt idx="19937">
                  <c:v>1002.003</c:v>
                </c:pt>
                <c:pt idx="19938">
                  <c:v>1001.622</c:v>
                </c:pt>
                <c:pt idx="19939">
                  <c:v>1001.18</c:v>
                </c:pt>
                <c:pt idx="19940">
                  <c:v>1000.766</c:v>
                </c:pt>
                <c:pt idx="19941">
                  <c:v>1000.3339999999999</c:v>
                </c:pt>
                <c:pt idx="19942">
                  <c:v>999.92909999999995</c:v>
                </c:pt>
                <c:pt idx="19943">
                  <c:v>999.50350000000003</c:v>
                </c:pt>
                <c:pt idx="19944">
                  <c:v>999.10429999999997</c:v>
                </c:pt>
                <c:pt idx="19945">
                  <c:v>998.71870000000001</c:v>
                </c:pt>
                <c:pt idx="19946">
                  <c:v>998.24109999999996</c:v>
                </c:pt>
                <c:pt idx="19947">
                  <c:v>997.7731</c:v>
                </c:pt>
                <c:pt idx="19948">
                  <c:v>997.31309999999996</c:v>
                </c:pt>
                <c:pt idx="19949">
                  <c:v>996.85839999999996</c:v>
                </c:pt>
                <c:pt idx="19950">
                  <c:v>996.38670000000002</c:v>
                </c:pt>
                <c:pt idx="19951">
                  <c:v>995.96709999999996</c:v>
                </c:pt>
                <c:pt idx="19952">
                  <c:v>995.51250000000005</c:v>
                </c:pt>
                <c:pt idx="19953">
                  <c:v>995.10410000000002</c:v>
                </c:pt>
                <c:pt idx="19954">
                  <c:v>994.6748</c:v>
                </c:pt>
                <c:pt idx="19955">
                  <c:v>994.19979999999998</c:v>
                </c:pt>
                <c:pt idx="19956">
                  <c:v>993.78899999999999</c:v>
                </c:pt>
                <c:pt idx="19957">
                  <c:v>993.36659999999995</c:v>
                </c:pt>
                <c:pt idx="19958">
                  <c:v>992.93560000000002</c:v>
                </c:pt>
                <c:pt idx="19959">
                  <c:v>992.54390000000001</c:v>
                </c:pt>
                <c:pt idx="19960">
                  <c:v>992.14229999999998</c:v>
                </c:pt>
                <c:pt idx="19961">
                  <c:v>991.76790000000005</c:v>
                </c:pt>
                <c:pt idx="19962">
                  <c:v>990.92570000000001</c:v>
                </c:pt>
                <c:pt idx="19963">
                  <c:v>990.52250000000004</c:v>
                </c:pt>
                <c:pt idx="19964">
                  <c:v>990.10580000000004</c:v>
                </c:pt>
                <c:pt idx="19965">
                  <c:v>990.10580000000004</c:v>
                </c:pt>
                <c:pt idx="19966">
                  <c:v>989.72159999999997</c:v>
                </c:pt>
                <c:pt idx="19967">
                  <c:v>989.33460000000002</c:v>
                </c:pt>
                <c:pt idx="19968">
                  <c:v>988.94510000000002</c:v>
                </c:pt>
                <c:pt idx="19969">
                  <c:v>988.58270000000005</c:v>
                </c:pt>
                <c:pt idx="19970">
                  <c:v>988.22059999999999</c:v>
                </c:pt>
                <c:pt idx="19971">
                  <c:v>987.81529999999998</c:v>
                </c:pt>
                <c:pt idx="19972">
                  <c:v>987.41079999999999</c:v>
                </c:pt>
                <c:pt idx="19973">
                  <c:v>986.99980000000005</c:v>
                </c:pt>
                <c:pt idx="19974">
                  <c:v>986.99980000000005</c:v>
                </c:pt>
                <c:pt idx="19975">
                  <c:v>986.59879999999998</c:v>
                </c:pt>
                <c:pt idx="19976">
                  <c:v>986.21230000000003</c:v>
                </c:pt>
                <c:pt idx="19977">
                  <c:v>985.75810000000001</c:v>
                </c:pt>
                <c:pt idx="19978">
                  <c:v>985.29169999999999</c:v>
                </c:pt>
                <c:pt idx="19979">
                  <c:v>984.83730000000003</c:v>
                </c:pt>
                <c:pt idx="19980">
                  <c:v>984.35640000000001</c:v>
                </c:pt>
                <c:pt idx="19981">
                  <c:v>983.88279999999997</c:v>
                </c:pt>
                <c:pt idx="19982">
                  <c:v>983.32</c:v>
                </c:pt>
                <c:pt idx="19983">
                  <c:v>982.7867</c:v>
                </c:pt>
                <c:pt idx="19984">
                  <c:v>982.22659999999996</c:v>
                </c:pt>
                <c:pt idx="19985">
                  <c:v>981.30669999999998</c:v>
                </c:pt>
                <c:pt idx="19986">
                  <c:v>981.30669999999998</c:v>
                </c:pt>
                <c:pt idx="19987">
                  <c:v>980.2432</c:v>
                </c:pt>
                <c:pt idx="19988">
                  <c:v>979.75930000000005</c:v>
                </c:pt>
                <c:pt idx="19989">
                  <c:v>979.25419999999997</c:v>
                </c:pt>
                <c:pt idx="19990">
                  <c:v>978.79719999999998</c:v>
                </c:pt>
                <c:pt idx="19991">
                  <c:v>978.38670000000002</c:v>
                </c:pt>
                <c:pt idx="19992">
                  <c:v>977.99969999999996</c:v>
                </c:pt>
                <c:pt idx="19993">
                  <c:v>977.59580000000005</c:v>
                </c:pt>
                <c:pt idx="19994">
                  <c:v>977.18520000000001</c:v>
                </c:pt>
                <c:pt idx="19995">
                  <c:v>976.73289999999997</c:v>
                </c:pt>
                <c:pt idx="19996">
                  <c:v>976.26099999999997</c:v>
                </c:pt>
                <c:pt idx="19997">
                  <c:v>975.80190000000005</c:v>
                </c:pt>
                <c:pt idx="19998">
                  <c:v>975.43330000000003</c:v>
                </c:pt>
                <c:pt idx="19999">
                  <c:v>975.11699999999996</c:v>
                </c:pt>
                <c:pt idx="20000">
                  <c:v>974.83619999999996</c:v>
                </c:pt>
                <c:pt idx="20001">
                  <c:v>974.47569999999996</c:v>
                </c:pt>
                <c:pt idx="20002">
                  <c:v>974.07889999999998</c:v>
                </c:pt>
                <c:pt idx="20003">
                  <c:v>973.54349999999999</c:v>
                </c:pt>
                <c:pt idx="20004">
                  <c:v>973.03250000000003</c:v>
                </c:pt>
                <c:pt idx="20005">
                  <c:v>972.54160000000002</c:v>
                </c:pt>
                <c:pt idx="20006">
                  <c:v>972.05250000000001</c:v>
                </c:pt>
                <c:pt idx="20007">
                  <c:v>971.52139999999997</c:v>
                </c:pt>
                <c:pt idx="20008">
                  <c:v>971.03579999999999</c:v>
                </c:pt>
                <c:pt idx="20009">
                  <c:v>970.47119999999995</c:v>
                </c:pt>
                <c:pt idx="20010">
                  <c:v>970.00160000000005</c:v>
                </c:pt>
                <c:pt idx="20011">
                  <c:v>969.53729999999996</c:v>
                </c:pt>
                <c:pt idx="20012">
                  <c:v>969.07060000000001</c:v>
                </c:pt>
                <c:pt idx="20013">
                  <c:v>968.57230000000004</c:v>
                </c:pt>
                <c:pt idx="20014">
                  <c:v>968.12070000000006</c:v>
                </c:pt>
                <c:pt idx="20015">
                  <c:v>967.6422</c:v>
                </c:pt>
                <c:pt idx="20016">
                  <c:v>967.19200000000001</c:v>
                </c:pt>
                <c:pt idx="20017">
                  <c:v>966.72910000000002</c:v>
                </c:pt>
                <c:pt idx="20018">
                  <c:v>966.36429999999996</c:v>
                </c:pt>
                <c:pt idx="20019">
                  <c:v>965.92769999999996</c:v>
                </c:pt>
                <c:pt idx="20020">
                  <c:v>965.51990000000001</c:v>
                </c:pt>
                <c:pt idx="20021">
                  <c:v>965.16420000000005</c:v>
                </c:pt>
                <c:pt idx="20022">
                  <c:v>964.80039999999997</c:v>
                </c:pt>
                <c:pt idx="20023">
                  <c:v>964.38589999999999</c:v>
                </c:pt>
                <c:pt idx="20024">
                  <c:v>964.01739999999995</c:v>
                </c:pt>
                <c:pt idx="20025">
                  <c:v>963.66489999999999</c:v>
                </c:pt>
                <c:pt idx="20026">
                  <c:v>963.27470000000005</c:v>
                </c:pt>
                <c:pt idx="20027">
                  <c:v>962.90440000000001</c:v>
                </c:pt>
                <c:pt idx="20028">
                  <c:v>962.49239999999998</c:v>
                </c:pt>
                <c:pt idx="20029">
                  <c:v>962.1268</c:v>
                </c:pt>
                <c:pt idx="20030">
                  <c:v>961.79139999999995</c:v>
                </c:pt>
                <c:pt idx="20031">
                  <c:v>961.43690000000004</c:v>
                </c:pt>
                <c:pt idx="20032">
                  <c:v>961.08230000000003</c:v>
                </c:pt>
                <c:pt idx="20033">
                  <c:v>960.61770000000001</c:v>
                </c:pt>
                <c:pt idx="20034">
                  <c:v>960.18539999999996</c:v>
                </c:pt>
                <c:pt idx="20035">
                  <c:v>959.72220000000004</c:v>
                </c:pt>
                <c:pt idx="20036">
                  <c:v>959.28489999999999</c:v>
                </c:pt>
                <c:pt idx="20037">
                  <c:v>958.78160000000003</c:v>
                </c:pt>
                <c:pt idx="20038">
                  <c:v>958.34050000000002</c:v>
                </c:pt>
                <c:pt idx="20039">
                  <c:v>957.91399999999999</c:v>
                </c:pt>
                <c:pt idx="20040">
                  <c:v>957.4701</c:v>
                </c:pt>
                <c:pt idx="20041">
                  <c:v>957.03399999999999</c:v>
                </c:pt>
                <c:pt idx="20042">
                  <c:v>956.5761</c:v>
                </c:pt>
                <c:pt idx="20043">
                  <c:v>956.09230000000002</c:v>
                </c:pt>
                <c:pt idx="20044">
                  <c:v>955.60180000000003</c:v>
                </c:pt>
                <c:pt idx="20045">
                  <c:v>955.60180000000003</c:v>
                </c:pt>
                <c:pt idx="20046">
                  <c:v>955.07600000000002</c:v>
                </c:pt>
                <c:pt idx="20047">
                  <c:v>954.64549999999997</c:v>
                </c:pt>
                <c:pt idx="20048">
                  <c:v>954.32320000000004</c:v>
                </c:pt>
                <c:pt idx="20049">
                  <c:v>953.93600000000004</c:v>
                </c:pt>
                <c:pt idx="20050">
                  <c:v>953.55359999999996</c:v>
                </c:pt>
                <c:pt idx="20051">
                  <c:v>953.19650000000001</c:v>
                </c:pt>
                <c:pt idx="20052">
                  <c:v>952.81700000000001</c:v>
                </c:pt>
                <c:pt idx="20053">
                  <c:v>952.39729999999997</c:v>
                </c:pt>
                <c:pt idx="20054">
                  <c:v>951.9298</c:v>
                </c:pt>
                <c:pt idx="20055">
                  <c:v>951.47439999999995</c:v>
                </c:pt>
                <c:pt idx="20056">
                  <c:v>951.04319999999996</c:v>
                </c:pt>
                <c:pt idx="20057">
                  <c:v>950.85019999999997</c:v>
                </c:pt>
                <c:pt idx="20058">
                  <c:v>950.65660000000003</c:v>
                </c:pt>
                <c:pt idx="20059">
                  <c:v>950.23779999999999</c:v>
                </c:pt>
                <c:pt idx="20060">
                  <c:v>950.00760000000002</c:v>
                </c:pt>
                <c:pt idx="20061">
                  <c:v>949.83780000000002</c:v>
                </c:pt>
                <c:pt idx="20062">
                  <c:v>949.83780000000002</c:v>
                </c:pt>
                <c:pt idx="20063">
                  <c:v>949.72839999999997</c:v>
                </c:pt>
                <c:pt idx="20064">
                  <c:v>949.6268</c:v>
                </c:pt>
                <c:pt idx="20065">
                  <c:v>949.52750000000003</c:v>
                </c:pt>
                <c:pt idx="20066">
                  <c:v>949.44740000000002</c:v>
                </c:pt>
                <c:pt idx="20067">
                  <c:v>949.44740000000002</c:v>
                </c:pt>
                <c:pt idx="20068">
                  <c:v>949.35969999999998</c:v>
                </c:pt>
                <c:pt idx="20069">
                  <c:v>949.25310000000002</c:v>
                </c:pt>
                <c:pt idx="20070">
                  <c:v>949.13350000000003</c:v>
                </c:pt>
                <c:pt idx="20071">
                  <c:v>948.97969999999998</c:v>
                </c:pt>
                <c:pt idx="20072">
                  <c:v>948.84389999999996</c:v>
                </c:pt>
                <c:pt idx="20073">
                  <c:v>948.57230000000004</c:v>
                </c:pt>
                <c:pt idx="20074">
                  <c:v>948.41819999999996</c:v>
                </c:pt>
                <c:pt idx="20075">
                  <c:v>948.23310000000004</c:v>
                </c:pt>
                <c:pt idx="20076">
                  <c:v>948.05799999999999</c:v>
                </c:pt>
                <c:pt idx="20077">
                  <c:v>947.88810000000001</c:v>
                </c:pt>
                <c:pt idx="20078">
                  <c:v>947.72670000000005</c:v>
                </c:pt>
                <c:pt idx="20079">
                  <c:v>947.60739999999998</c:v>
                </c:pt>
                <c:pt idx="20080">
                  <c:v>947.50699999999995</c:v>
                </c:pt>
                <c:pt idx="20081">
                  <c:v>947.43140000000005</c:v>
                </c:pt>
                <c:pt idx="20082">
                  <c:v>947.34780000000001</c:v>
                </c:pt>
                <c:pt idx="20083">
                  <c:v>947.29499999999996</c:v>
                </c:pt>
                <c:pt idx="20084">
                  <c:v>947.27760000000001</c:v>
                </c:pt>
                <c:pt idx="20085">
                  <c:v>947.2201</c:v>
                </c:pt>
                <c:pt idx="20086">
                  <c:v>947.21370000000002</c:v>
                </c:pt>
                <c:pt idx="20087">
                  <c:v>947.22699999999998</c:v>
                </c:pt>
                <c:pt idx="20088">
                  <c:v>947.23519999999996</c:v>
                </c:pt>
                <c:pt idx="20089">
                  <c:v>947.27689999999996</c:v>
                </c:pt>
                <c:pt idx="20090">
                  <c:v>947.33749999999998</c:v>
                </c:pt>
                <c:pt idx="20091">
                  <c:v>947.39610000000005</c:v>
                </c:pt>
                <c:pt idx="20092">
                  <c:v>947.4606</c:v>
                </c:pt>
                <c:pt idx="20093">
                  <c:v>947.52279999999996</c:v>
                </c:pt>
                <c:pt idx="20094">
                  <c:v>947.59810000000004</c:v>
                </c:pt>
                <c:pt idx="20095">
                  <c:v>947.66629999999998</c:v>
                </c:pt>
                <c:pt idx="20096">
                  <c:v>947.75459999999998</c:v>
                </c:pt>
                <c:pt idx="20097">
                  <c:v>947.83069999999998</c:v>
                </c:pt>
                <c:pt idx="20098">
                  <c:v>947.89580000000001</c:v>
                </c:pt>
                <c:pt idx="20099">
                  <c:v>947.95090000000005</c:v>
                </c:pt>
                <c:pt idx="20100">
                  <c:v>948.01210000000003</c:v>
                </c:pt>
                <c:pt idx="20101">
                  <c:v>948.03710000000001</c:v>
                </c:pt>
                <c:pt idx="20102">
                  <c:v>948.03710000000001</c:v>
                </c:pt>
                <c:pt idx="20103">
                  <c:v>948.06730000000005</c:v>
                </c:pt>
                <c:pt idx="20104">
                  <c:v>948.08699999999999</c:v>
                </c:pt>
                <c:pt idx="20105">
                  <c:v>948.09339999999997</c:v>
                </c:pt>
                <c:pt idx="20106">
                  <c:v>948.09159999999997</c:v>
                </c:pt>
                <c:pt idx="20107">
                  <c:v>948.10900000000004</c:v>
                </c:pt>
                <c:pt idx="20108">
                  <c:v>948.08669999999995</c:v>
                </c:pt>
                <c:pt idx="20109">
                  <c:v>948.04740000000004</c:v>
                </c:pt>
                <c:pt idx="20110">
                  <c:v>947.99279999999999</c:v>
                </c:pt>
                <c:pt idx="20111">
                  <c:v>947.93190000000004</c:v>
                </c:pt>
                <c:pt idx="20112">
                  <c:v>947.88829999999996</c:v>
                </c:pt>
                <c:pt idx="20113">
                  <c:v>947.8374</c:v>
                </c:pt>
                <c:pt idx="20114">
                  <c:v>947.8066</c:v>
                </c:pt>
                <c:pt idx="20115">
                  <c:v>947.78250000000003</c:v>
                </c:pt>
                <c:pt idx="20116">
                  <c:v>947.75699999999995</c:v>
                </c:pt>
                <c:pt idx="20117">
                  <c:v>947.71860000000004</c:v>
                </c:pt>
                <c:pt idx="20118">
                  <c:v>947.66859999999997</c:v>
                </c:pt>
                <c:pt idx="20119">
                  <c:v>947.63480000000004</c:v>
                </c:pt>
                <c:pt idx="20120">
                  <c:v>947.60419999999999</c:v>
                </c:pt>
                <c:pt idx="20121">
                  <c:v>947.59559999999999</c:v>
                </c:pt>
                <c:pt idx="20122">
                  <c:v>947.62969999999996</c:v>
                </c:pt>
                <c:pt idx="20123">
                  <c:v>947.68340000000001</c:v>
                </c:pt>
                <c:pt idx="20124">
                  <c:v>947.75869999999998</c:v>
                </c:pt>
                <c:pt idx="20125">
                  <c:v>947.79250000000002</c:v>
                </c:pt>
                <c:pt idx="20126">
                  <c:v>947.80399999999997</c:v>
                </c:pt>
                <c:pt idx="20127">
                  <c:v>947.81449999999995</c:v>
                </c:pt>
                <c:pt idx="20128">
                  <c:v>947.85500000000002</c:v>
                </c:pt>
                <c:pt idx="20129">
                  <c:v>947.90260000000001</c:v>
                </c:pt>
                <c:pt idx="20130">
                  <c:v>947.94179999999994</c:v>
                </c:pt>
                <c:pt idx="20131">
                  <c:v>947.96579999999994</c:v>
                </c:pt>
                <c:pt idx="20132">
                  <c:v>947.98379999999997</c:v>
                </c:pt>
                <c:pt idx="20133">
                  <c:v>947.99620000000004</c:v>
                </c:pt>
                <c:pt idx="20134">
                  <c:v>947.99210000000005</c:v>
                </c:pt>
                <c:pt idx="20135">
                  <c:v>948.00369999999998</c:v>
                </c:pt>
                <c:pt idx="20136">
                  <c:v>948.02189999999996</c:v>
                </c:pt>
                <c:pt idx="20137">
                  <c:v>948.04589999999996</c:v>
                </c:pt>
                <c:pt idx="20138">
                  <c:v>948.06759999999997</c:v>
                </c:pt>
                <c:pt idx="20139">
                  <c:v>948.07209999999998</c:v>
                </c:pt>
                <c:pt idx="20140">
                  <c:v>948.07209999999998</c:v>
                </c:pt>
                <c:pt idx="20141">
                  <c:v>948.0761</c:v>
                </c:pt>
                <c:pt idx="20142">
                  <c:v>948.09870000000001</c:v>
                </c:pt>
                <c:pt idx="20143">
                  <c:v>948.10389999999995</c:v>
                </c:pt>
                <c:pt idx="20144">
                  <c:v>948.11239999999998</c:v>
                </c:pt>
                <c:pt idx="20145">
                  <c:v>948.11630000000002</c:v>
                </c:pt>
                <c:pt idx="20146">
                  <c:v>948.12379999999996</c:v>
                </c:pt>
                <c:pt idx="20147">
                  <c:v>948.12670000000003</c:v>
                </c:pt>
                <c:pt idx="20148">
                  <c:v>948.14840000000004</c:v>
                </c:pt>
                <c:pt idx="20149">
                  <c:v>948.16800000000001</c:v>
                </c:pt>
                <c:pt idx="20150">
                  <c:v>948.19709999999998</c:v>
                </c:pt>
                <c:pt idx="20151">
                  <c:v>948.23500000000001</c:v>
                </c:pt>
                <c:pt idx="20152">
                  <c:v>948.28060000000005</c:v>
                </c:pt>
                <c:pt idx="20153">
                  <c:v>948.32579999999996</c:v>
                </c:pt>
                <c:pt idx="20154">
                  <c:v>948.34760000000006</c:v>
                </c:pt>
                <c:pt idx="20155">
                  <c:v>948.36350000000004</c:v>
                </c:pt>
                <c:pt idx="20156">
                  <c:v>948.38170000000002</c:v>
                </c:pt>
                <c:pt idx="20157">
                  <c:v>948.42859999999996</c:v>
                </c:pt>
                <c:pt idx="20158">
                  <c:v>948.43290000000002</c:v>
                </c:pt>
                <c:pt idx="20159">
                  <c:v>948.44449999999995</c:v>
                </c:pt>
                <c:pt idx="20160">
                  <c:v>948.45489999999995</c:v>
                </c:pt>
                <c:pt idx="20161">
                  <c:v>948.45669999999996</c:v>
                </c:pt>
                <c:pt idx="20162">
                  <c:v>948.45839999999998</c:v>
                </c:pt>
                <c:pt idx="20163">
                  <c:v>948.47889999999995</c:v>
                </c:pt>
                <c:pt idx="20164">
                  <c:v>948.48609999999996</c:v>
                </c:pt>
                <c:pt idx="20165">
                  <c:v>948.48500000000001</c:v>
                </c:pt>
                <c:pt idx="20166">
                  <c:v>948.48789999999997</c:v>
                </c:pt>
                <c:pt idx="20167">
                  <c:v>948.49800000000005</c:v>
                </c:pt>
                <c:pt idx="20168">
                  <c:v>948.50729999999999</c:v>
                </c:pt>
                <c:pt idx="20169">
                  <c:v>948.48900000000003</c:v>
                </c:pt>
                <c:pt idx="20170">
                  <c:v>948.47239999999999</c:v>
                </c:pt>
                <c:pt idx="20171">
                  <c:v>948.44590000000005</c:v>
                </c:pt>
                <c:pt idx="20172">
                  <c:v>948.43730000000005</c:v>
                </c:pt>
                <c:pt idx="20173">
                  <c:v>948.44090000000006</c:v>
                </c:pt>
                <c:pt idx="20174">
                  <c:v>948.42499999999995</c:v>
                </c:pt>
                <c:pt idx="20175">
                  <c:v>948.39930000000004</c:v>
                </c:pt>
                <c:pt idx="20176">
                  <c:v>948.36080000000004</c:v>
                </c:pt>
                <c:pt idx="20177">
                  <c:v>948.28779999999995</c:v>
                </c:pt>
                <c:pt idx="20178">
                  <c:v>948.24839999999995</c:v>
                </c:pt>
                <c:pt idx="20179">
                  <c:v>948.18600000000004</c:v>
                </c:pt>
                <c:pt idx="20180">
                  <c:v>948.14869999999996</c:v>
                </c:pt>
                <c:pt idx="20181">
                  <c:v>948.09199999999998</c:v>
                </c:pt>
                <c:pt idx="20182">
                  <c:v>948.05219999999997</c:v>
                </c:pt>
                <c:pt idx="20183">
                  <c:v>948.00469999999996</c:v>
                </c:pt>
                <c:pt idx="20184">
                  <c:v>947.99990000000003</c:v>
                </c:pt>
                <c:pt idx="20185">
                  <c:v>948.00699999999995</c:v>
                </c:pt>
                <c:pt idx="20186">
                  <c:v>947.98670000000004</c:v>
                </c:pt>
                <c:pt idx="20187">
                  <c:v>947.98670000000004</c:v>
                </c:pt>
                <c:pt idx="20188">
                  <c:v>947.94100000000003</c:v>
                </c:pt>
                <c:pt idx="20189">
                  <c:v>947.95370000000003</c:v>
                </c:pt>
                <c:pt idx="20190">
                  <c:v>947.95</c:v>
                </c:pt>
                <c:pt idx="20191">
                  <c:v>947.95420000000001</c:v>
                </c:pt>
                <c:pt idx="20192">
                  <c:v>947.93889999999999</c:v>
                </c:pt>
                <c:pt idx="20193">
                  <c:v>947.99369999999999</c:v>
                </c:pt>
                <c:pt idx="20194">
                  <c:v>948.03949999999998</c:v>
                </c:pt>
                <c:pt idx="20195">
                  <c:v>948.1</c:v>
                </c:pt>
                <c:pt idx="20196">
                  <c:v>948.14319999999998</c:v>
                </c:pt>
                <c:pt idx="20197">
                  <c:v>948.19759999999997</c:v>
                </c:pt>
                <c:pt idx="20198">
                  <c:v>948.22400000000005</c:v>
                </c:pt>
                <c:pt idx="20199">
                  <c:v>948.23649999999998</c:v>
                </c:pt>
                <c:pt idx="20200">
                  <c:v>948.221</c:v>
                </c:pt>
                <c:pt idx="20201">
                  <c:v>948.21849999999995</c:v>
                </c:pt>
                <c:pt idx="20202">
                  <c:v>948.21619999999996</c:v>
                </c:pt>
                <c:pt idx="20203">
                  <c:v>948.22550000000001</c:v>
                </c:pt>
                <c:pt idx="20204">
                  <c:v>948.25310000000002</c:v>
                </c:pt>
                <c:pt idx="20205">
                  <c:v>948.25509999999997</c:v>
                </c:pt>
                <c:pt idx="20206">
                  <c:v>948.25689999999997</c:v>
                </c:pt>
                <c:pt idx="20207">
                  <c:v>948.23950000000002</c:v>
                </c:pt>
                <c:pt idx="20208">
                  <c:v>948.22379999999998</c:v>
                </c:pt>
                <c:pt idx="20209">
                  <c:v>948.19809999999995</c:v>
                </c:pt>
                <c:pt idx="20210">
                  <c:v>948.17110000000002</c:v>
                </c:pt>
                <c:pt idx="20211">
                  <c:v>948.14660000000003</c:v>
                </c:pt>
                <c:pt idx="20212">
                  <c:v>948.10159999999996</c:v>
                </c:pt>
                <c:pt idx="20213">
                  <c:v>948.0838</c:v>
                </c:pt>
                <c:pt idx="20214">
                  <c:v>948.07150000000001</c:v>
                </c:pt>
                <c:pt idx="20215">
                  <c:v>948.05269999999996</c:v>
                </c:pt>
                <c:pt idx="20216">
                  <c:v>948.04330000000004</c:v>
                </c:pt>
                <c:pt idx="20217">
                  <c:v>948.04240000000004</c:v>
                </c:pt>
                <c:pt idx="20218">
                  <c:v>948.05679999999995</c:v>
                </c:pt>
                <c:pt idx="20219">
                  <c:v>948.05849999999998</c:v>
                </c:pt>
                <c:pt idx="20220">
                  <c:v>948.1019</c:v>
                </c:pt>
                <c:pt idx="20221">
                  <c:v>948.14499999999998</c:v>
                </c:pt>
                <c:pt idx="20222">
                  <c:v>948.18769999999995</c:v>
                </c:pt>
                <c:pt idx="20223">
                  <c:v>948.18460000000005</c:v>
                </c:pt>
                <c:pt idx="20224">
                  <c:v>948.197</c:v>
                </c:pt>
                <c:pt idx="20225">
                  <c:v>948.197</c:v>
                </c:pt>
                <c:pt idx="20226">
                  <c:v>948.23479999999995</c:v>
                </c:pt>
                <c:pt idx="20227">
                  <c:v>948.27670000000001</c:v>
                </c:pt>
                <c:pt idx="20228">
                  <c:v>948.28409999999997</c:v>
                </c:pt>
                <c:pt idx="20229">
                  <c:v>948.29079999999999</c:v>
                </c:pt>
                <c:pt idx="20230">
                  <c:v>948.31590000000006</c:v>
                </c:pt>
                <c:pt idx="20231">
                  <c:v>948.33479999999997</c:v>
                </c:pt>
                <c:pt idx="20232">
                  <c:v>948.31380000000001</c:v>
                </c:pt>
                <c:pt idx="20233">
                  <c:v>948.30250000000001</c:v>
                </c:pt>
                <c:pt idx="20234">
                  <c:v>948.30740000000003</c:v>
                </c:pt>
                <c:pt idx="20235">
                  <c:v>948.32339999999999</c:v>
                </c:pt>
                <c:pt idx="20236">
                  <c:v>948.33780000000002</c:v>
                </c:pt>
                <c:pt idx="20237">
                  <c:v>948.37369999999999</c:v>
                </c:pt>
                <c:pt idx="20238">
                  <c:v>948.40610000000004</c:v>
                </c:pt>
                <c:pt idx="20239">
                  <c:v>948.4203</c:v>
                </c:pt>
                <c:pt idx="20240">
                  <c:v>948.42550000000006</c:v>
                </c:pt>
                <c:pt idx="20241">
                  <c:v>948.44159999999999</c:v>
                </c:pt>
                <c:pt idx="20242">
                  <c:v>948.45619999999997</c:v>
                </c:pt>
                <c:pt idx="20243">
                  <c:v>948.46169999999995</c:v>
                </c:pt>
                <c:pt idx="20244">
                  <c:v>948.46299999999997</c:v>
                </c:pt>
                <c:pt idx="20245">
                  <c:v>948.45259999999996</c:v>
                </c:pt>
                <c:pt idx="20246">
                  <c:v>948.46619999999996</c:v>
                </c:pt>
                <c:pt idx="20247">
                  <c:v>948.46699999999998</c:v>
                </c:pt>
                <c:pt idx="20248">
                  <c:v>948.44100000000003</c:v>
                </c:pt>
                <c:pt idx="20249">
                  <c:v>948.4443</c:v>
                </c:pt>
                <c:pt idx="20250">
                  <c:v>948.43190000000004</c:v>
                </c:pt>
                <c:pt idx="20251">
                  <c:v>948.43600000000004</c:v>
                </c:pt>
                <c:pt idx="20252">
                  <c:v>948.44349999999997</c:v>
                </c:pt>
                <c:pt idx="20253">
                  <c:v>948.45029999999997</c:v>
                </c:pt>
                <c:pt idx="20254">
                  <c:v>948.45650000000001</c:v>
                </c:pt>
                <c:pt idx="20255">
                  <c:v>948.45830000000001</c:v>
                </c:pt>
                <c:pt idx="20256">
                  <c:v>948.47130000000004</c:v>
                </c:pt>
                <c:pt idx="20257">
                  <c:v>948.48299999999995</c:v>
                </c:pt>
                <c:pt idx="20258">
                  <c:v>948.48990000000003</c:v>
                </c:pt>
                <c:pt idx="20259">
                  <c:v>948.49599999999998</c:v>
                </c:pt>
                <c:pt idx="20260">
                  <c:v>948.50160000000005</c:v>
                </c:pt>
                <c:pt idx="20261">
                  <c:v>948.48770000000002</c:v>
                </c:pt>
                <c:pt idx="20262">
                  <c:v>948.47500000000002</c:v>
                </c:pt>
                <c:pt idx="20263">
                  <c:v>948.45590000000004</c:v>
                </c:pt>
                <c:pt idx="20264">
                  <c:v>948.45010000000002</c:v>
                </c:pt>
                <c:pt idx="20265">
                  <c:v>948.45249999999999</c:v>
                </c:pt>
                <c:pt idx="20266">
                  <c:v>948.44320000000005</c:v>
                </c:pt>
                <c:pt idx="20267">
                  <c:v>948.4271</c:v>
                </c:pt>
                <c:pt idx="20268">
                  <c:v>948.42399999999998</c:v>
                </c:pt>
                <c:pt idx="20269">
                  <c:v>948.4402</c:v>
                </c:pt>
                <c:pt idx="20270">
                  <c:v>948.44730000000004</c:v>
                </c:pt>
                <c:pt idx="20271">
                  <c:v>948.45370000000003</c:v>
                </c:pt>
                <c:pt idx="20272">
                  <c:v>948.45950000000005</c:v>
                </c:pt>
                <c:pt idx="20273">
                  <c:v>948.44200000000001</c:v>
                </c:pt>
                <c:pt idx="20274">
                  <c:v>948.44889999999998</c:v>
                </c:pt>
                <c:pt idx="20275">
                  <c:v>948.45140000000004</c:v>
                </c:pt>
                <c:pt idx="20276">
                  <c:v>948.46119999999996</c:v>
                </c:pt>
                <c:pt idx="20277">
                  <c:v>948.48149999999998</c:v>
                </c:pt>
                <c:pt idx="20278">
                  <c:v>948.46939999999995</c:v>
                </c:pt>
                <c:pt idx="20279">
                  <c:v>948.45849999999996</c:v>
                </c:pt>
                <c:pt idx="20280">
                  <c:v>948.44100000000003</c:v>
                </c:pt>
                <c:pt idx="20281">
                  <c:v>948.42510000000004</c:v>
                </c:pt>
                <c:pt idx="20282">
                  <c:v>948.40309999999999</c:v>
                </c:pt>
                <c:pt idx="20283">
                  <c:v>948.37180000000001</c:v>
                </c:pt>
                <c:pt idx="20284">
                  <c:v>948.34349999999995</c:v>
                </c:pt>
                <c:pt idx="20285">
                  <c:v>948.34349999999995</c:v>
                </c:pt>
                <c:pt idx="20286">
                  <c:v>948.31029999999998</c:v>
                </c:pt>
                <c:pt idx="20287">
                  <c:v>948.30690000000004</c:v>
                </c:pt>
                <c:pt idx="20288">
                  <c:v>948.30759999999998</c:v>
                </c:pt>
                <c:pt idx="20289">
                  <c:v>948.30830000000003</c:v>
                </c:pt>
                <c:pt idx="20290">
                  <c:v>948.33169999999996</c:v>
                </c:pt>
                <c:pt idx="20291">
                  <c:v>948.35299999999995</c:v>
                </c:pt>
                <c:pt idx="20292">
                  <c:v>948.3569</c:v>
                </c:pt>
                <c:pt idx="20293">
                  <c:v>948.39480000000003</c:v>
                </c:pt>
                <c:pt idx="20294">
                  <c:v>948.41</c:v>
                </c:pt>
                <c:pt idx="20295">
                  <c:v>948.42</c:v>
                </c:pt>
                <c:pt idx="20296">
                  <c:v>948.4366</c:v>
                </c:pt>
                <c:pt idx="20297">
                  <c:v>948.46690000000001</c:v>
                </c:pt>
                <c:pt idx="20298">
                  <c:v>948.49429999999995</c:v>
                </c:pt>
                <c:pt idx="20299">
                  <c:v>948.51909999999998</c:v>
                </c:pt>
                <c:pt idx="20300">
                  <c:v>948.53769999999997</c:v>
                </c:pt>
                <c:pt idx="20301">
                  <c:v>948.55840000000001</c:v>
                </c:pt>
                <c:pt idx="20302">
                  <c:v>948.58090000000004</c:v>
                </c:pt>
                <c:pt idx="20303">
                  <c:v>948.57460000000003</c:v>
                </c:pt>
                <c:pt idx="20304">
                  <c:v>948.57280000000003</c:v>
                </c:pt>
                <c:pt idx="20305">
                  <c:v>948.63009999999997</c:v>
                </c:pt>
                <c:pt idx="20306">
                  <c:v>948.67629999999997</c:v>
                </c:pt>
                <c:pt idx="20307">
                  <c:v>948.71810000000005</c:v>
                </c:pt>
                <c:pt idx="20308">
                  <c:v>948.75599999999997</c:v>
                </c:pt>
                <c:pt idx="20309">
                  <c:v>948.77110000000005</c:v>
                </c:pt>
                <c:pt idx="20310">
                  <c:v>948.78859999999997</c:v>
                </c:pt>
                <c:pt idx="20311">
                  <c:v>948.81979999999999</c:v>
                </c:pt>
                <c:pt idx="20312">
                  <c:v>948.83259999999996</c:v>
                </c:pt>
                <c:pt idx="20313">
                  <c:v>948.8596</c:v>
                </c:pt>
                <c:pt idx="20314">
                  <c:v>948.84580000000005</c:v>
                </c:pt>
                <c:pt idx="20315">
                  <c:v>948.80290000000002</c:v>
                </c:pt>
                <c:pt idx="20316">
                  <c:v>948.76409999999998</c:v>
                </c:pt>
                <c:pt idx="20317">
                  <c:v>948.74419999999998</c:v>
                </c:pt>
                <c:pt idx="20318">
                  <c:v>948.72239999999999</c:v>
                </c:pt>
                <c:pt idx="20319">
                  <c:v>948.70259999999996</c:v>
                </c:pt>
                <c:pt idx="20320">
                  <c:v>948.71140000000003</c:v>
                </c:pt>
                <c:pt idx="20321">
                  <c:v>948.69650000000001</c:v>
                </c:pt>
                <c:pt idx="20322">
                  <c:v>948.69449999999995</c:v>
                </c:pt>
                <c:pt idx="20323">
                  <c:v>948.68119999999999</c:v>
                </c:pt>
                <c:pt idx="20324">
                  <c:v>948.65009999999995</c:v>
                </c:pt>
                <c:pt idx="20325">
                  <c:v>948.60680000000002</c:v>
                </c:pt>
                <c:pt idx="20326">
                  <c:v>948.5181</c:v>
                </c:pt>
                <c:pt idx="20327">
                  <c:v>948.42629999999997</c:v>
                </c:pt>
                <c:pt idx="20328">
                  <c:v>948.3433</c:v>
                </c:pt>
                <c:pt idx="20329">
                  <c:v>948.26440000000002</c:v>
                </c:pt>
                <c:pt idx="20330">
                  <c:v>948.23490000000004</c:v>
                </c:pt>
                <c:pt idx="20331">
                  <c:v>948.22339999999997</c:v>
                </c:pt>
                <c:pt idx="20332">
                  <c:v>948.19399999999996</c:v>
                </c:pt>
                <c:pt idx="20333">
                  <c:v>948.18259999999998</c:v>
                </c:pt>
                <c:pt idx="20334">
                  <c:v>948.19510000000002</c:v>
                </c:pt>
                <c:pt idx="20335">
                  <c:v>948.18740000000003</c:v>
                </c:pt>
                <c:pt idx="20336">
                  <c:v>948.15</c:v>
                </c:pt>
                <c:pt idx="20337">
                  <c:v>948.10469999999998</c:v>
                </c:pt>
                <c:pt idx="20338">
                  <c:v>948.08280000000002</c:v>
                </c:pt>
                <c:pt idx="20339">
                  <c:v>948.03629999999998</c:v>
                </c:pt>
                <c:pt idx="20340">
                  <c:v>948.02459999999996</c:v>
                </c:pt>
                <c:pt idx="20341">
                  <c:v>948.01790000000005</c:v>
                </c:pt>
                <c:pt idx="20342">
                  <c:v>947.99659999999994</c:v>
                </c:pt>
                <c:pt idx="20343">
                  <c:v>947.98490000000004</c:v>
                </c:pt>
                <c:pt idx="20344">
                  <c:v>947.99339999999995</c:v>
                </c:pt>
                <c:pt idx="20345">
                  <c:v>948.02009999999996</c:v>
                </c:pt>
                <c:pt idx="20346">
                  <c:v>948.02009999999996</c:v>
                </c:pt>
                <c:pt idx="20347">
                  <c:v>948.04819999999995</c:v>
                </c:pt>
                <c:pt idx="20348">
                  <c:v>948.05439999999999</c:v>
                </c:pt>
                <c:pt idx="20349">
                  <c:v>948.07920000000001</c:v>
                </c:pt>
                <c:pt idx="20350">
                  <c:v>948.09010000000001</c:v>
                </c:pt>
                <c:pt idx="20351">
                  <c:v>948.09249999999997</c:v>
                </c:pt>
                <c:pt idx="20352">
                  <c:v>948.10220000000004</c:v>
                </c:pt>
                <c:pt idx="20353">
                  <c:v>948.12239999999997</c:v>
                </c:pt>
                <c:pt idx="20354">
                  <c:v>948.12919999999997</c:v>
                </c:pt>
                <c:pt idx="20355">
                  <c:v>948.16589999999997</c:v>
                </c:pt>
                <c:pt idx="20356">
                  <c:v>948.24099999999999</c:v>
                </c:pt>
                <c:pt idx="20357">
                  <c:v>948.31280000000004</c:v>
                </c:pt>
                <c:pt idx="20358">
                  <c:v>948.35490000000004</c:v>
                </c:pt>
                <c:pt idx="20359">
                  <c:v>948.40819999999997</c:v>
                </c:pt>
                <c:pt idx="20360">
                  <c:v>948.46410000000003</c:v>
                </c:pt>
                <c:pt idx="20361">
                  <c:v>948.57479999999998</c:v>
                </c:pt>
                <c:pt idx="20362">
                  <c:v>948.57479999999998</c:v>
                </c:pt>
                <c:pt idx="20363">
                  <c:v>948.63620000000003</c:v>
                </c:pt>
                <c:pt idx="20364">
                  <c:v>948.62840000000006</c:v>
                </c:pt>
                <c:pt idx="20365">
                  <c:v>948.62130000000002</c:v>
                </c:pt>
                <c:pt idx="20366">
                  <c:v>948.60739999999998</c:v>
                </c:pt>
                <c:pt idx="20367">
                  <c:v>948.59849999999994</c:v>
                </c:pt>
                <c:pt idx="20368">
                  <c:v>948.58669999999995</c:v>
                </c:pt>
                <c:pt idx="20369">
                  <c:v>948.55690000000004</c:v>
                </c:pt>
                <c:pt idx="20370">
                  <c:v>948.50340000000006</c:v>
                </c:pt>
                <c:pt idx="20371">
                  <c:v>948.44730000000004</c:v>
                </c:pt>
                <c:pt idx="20372">
                  <c:v>948.42319999999995</c:v>
                </c:pt>
                <c:pt idx="20373">
                  <c:v>948.40890000000002</c:v>
                </c:pt>
                <c:pt idx="20374">
                  <c:v>948.37699999999995</c:v>
                </c:pt>
                <c:pt idx="20375">
                  <c:v>948.35199999999998</c:v>
                </c:pt>
                <c:pt idx="20376">
                  <c:v>948.34450000000004</c:v>
                </c:pt>
                <c:pt idx="20377">
                  <c:v>948.31880000000001</c:v>
                </c:pt>
                <c:pt idx="20378">
                  <c:v>948.25739999999996</c:v>
                </c:pt>
                <c:pt idx="20379">
                  <c:v>948.2133</c:v>
                </c:pt>
                <c:pt idx="20380">
                  <c:v>948.18849999999998</c:v>
                </c:pt>
                <c:pt idx="20381">
                  <c:v>948.19669999999996</c:v>
                </c:pt>
                <c:pt idx="20382">
                  <c:v>948.20399999999995</c:v>
                </c:pt>
                <c:pt idx="20383">
                  <c:v>948.2183</c:v>
                </c:pt>
                <c:pt idx="20384">
                  <c:v>948.22360000000003</c:v>
                </c:pt>
                <c:pt idx="20385">
                  <c:v>948.20169999999996</c:v>
                </c:pt>
                <c:pt idx="20386">
                  <c:v>948.20100000000002</c:v>
                </c:pt>
                <c:pt idx="20387">
                  <c:v>948.20029999999997</c:v>
                </c:pt>
                <c:pt idx="20388">
                  <c:v>948.19590000000005</c:v>
                </c:pt>
                <c:pt idx="20389">
                  <c:v>948.22239999999999</c:v>
                </c:pt>
                <c:pt idx="20390">
                  <c:v>948.25779999999997</c:v>
                </c:pt>
                <c:pt idx="20391">
                  <c:v>948.30499999999995</c:v>
                </c:pt>
                <c:pt idx="20392">
                  <c:v>948.34780000000001</c:v>
                </c:pt>
                <c:pt idx="20393">
                  <c:v>948.40940000000001</c:v>
                </c:pt>
                <c:pt idx="20394">
                  <c:v>948.40790000000004</c:v>
                </c:pt>
                <c:pt idx="20395">
                  <c:v>948.39509999999996</c:v>
                </c:pt>
                <c:pt idx="20396">
                  <c:v>948.37220000000002</c:v>
                </c:pt>
                <c:pt idx="20397">
                  <c:v>948.35519999999997</c:v>
                </c:pt>
                <c:pt idx="20398">
                  <c:v>948.35519999999997</c:v>
                </c:pt>
                <c:pt idx="20399">
                  <c:v>948.34050000000002</c:v>
                </c:pt>
                <c:pt idx="20400">
                  <c:v>948.33410000000003</c:v>
                </c:pt>
                <c:pt idx="20401">
                  <c:v>948.30930000000001</c:v>
                </c:pt>
                <c:pt idx="20402">
                  <c:v>948.27930000000003</c:v>
                </c:pt>
                <c:pt idx="20403">
                  <c:v>948.24450000000002</c:v>
                </c:pt>
                <c:pt idx="20404">
                  <c:v>948.22059999999999</c:v>
                </c:pt>
                <c:pt idx="20405">
                  <c:v>948.21429999999998</c:v>
                </c:pt>
                <c:pt idx="20406">
                  <c:v>948.19330000000002</c:v>
                </c:pt>
                <c:pt idx="20407">
                  <c:v>948.19330000000002</c:v>
                </c:pt>
                <c:pt idx="20408">
                  <c:v>948.14760000000001</c:v>
                </c:pt>
                <c:pt idx="20409">
                  <c:v>948.10249999999996</c:v>
                </c:pt>
                <c:pt idx="20410">
                  <c:v>948.03499999999997</c:v>
                </c:pt>
                <c:pt idx="20411">
                  <c:v>947.9701</c:v>
                </c:pt>
                <c:pt idx="20412">
                  <c:v>947.93039999999996</c:v>
                </c:pt>
                <c:pt idx="20413">
                  <c:v>947.87159999999994</c:v>
                </c:pt>
                <c:pt idx="20414">
                  <c:v>947.85659999999996</c:v>
                </c:pt>
                <c:pt idx="20415">
                  <c:v>947.86199999999997</c:v>
                </c:pt>
                <c:pt idx="20416">
                  <c:v>947.86689999999999</c:v>
                </c:pt>
                <c:pt idx="20417">
                  <c:v>947.85990000000004</c:v>
                </c:pt>
                <c:pt idx="20418">
                  <c:v>947.84590000000003</c:v>
                </c:pt>
                <c:pt idx="20419">
                  <c:v>947.82950000000005</c:v>
                </c:pt>
                <c:pt idx="20420">
                  <c:v>947.8261</c:v>
                </c:pt>
                <c:pt idx="20421">
                  <c:v>947.84209999999996</c:v>
                </c:pt>
                <c:pt idx="20422">
                  <c:v>947.84889999999996</c:v>
                </c:pt>
                <c:pt idx="20423">
                  <c:v>947.89700000000005</c:v>
                </c:pt>
                <c:pt idx="20424">
                  <c:v>947.91769999999997</c:v>
                </c:pt>
                <c:pt idx="20425">
                  <c:v>947.93629999999996</c:v>
                </c:pt>
                <c:pt idx="20426">
                  <c:v>947.94169999999997</c:v>
                </c:pt>
                <c:pt idx="20427">
                  <c:v>947.99239999999998</c:v>
                </c:pt>
                <c:pt idx="20428">
                  <c:v>947.99260000000004</c:v>
                </c:pt>
                <c:pt idx="20429">
                  <c:v>948.01179999999999</c:v>
                </c:pt>
                <c:pt idx="20430">
                  <c:v>948.05579999999998</c:v>
                </c:pt>
                <c:pt idx="20431">
                  <c:v>948.08420000000001</c:v>
                </c:pt>
                <c:pt idx="20432">
                  <c:v>948.125</c:v>
                </c:pt>
                <c:pt idx="20433">
                  <c:v>948.14670000000001</c:v>
                </c:pt>
                <c:pt idx="20434">
                  <c:v>948.19690000000003</c:v>
                </c:pt>
                <c:pt idx="20435">
                  <c:v>948.21559999999999</c:v>
                </c:pt>
                <c:pt idx="20436">
                  <c:v>948.24019999999996</c:v>
                </c:pt>
                <c:pt idx="20437">
                  <c:v>948.25099999999998</c:v>
                </c:pt>
                <c:pt idx="20438">
                  <c:v>948.27610000000004</c:v>
                </c:pt>
                <c:pt idx="20439">
                  <c:v>948.30259999999998</c:v>
                </c:pt>
                <c:pt idx="20440">
                  <c:v>948.30759999999998</c:v>
                </c:pt>
                <c:pt idx="20441">
                  <c:v>948.33029999999997</c:v>
                </c:pt>
                <c:pt idx="20442">
                  <c:v>948.33640000000003</c:v>
                </c:pt>
                <c:pt idx="20443">
                  <c:v>948.33640000000003</c:v>
                </c:pt>
                <c:pt idx="20444">
                  <c:v>948.30960000000005</c:v>
                </c:pt>
                <c:pt idx="20445">
                  <c:v>948.29859999999996</c:v>
                </c:pt>
                <c:pt idx="20446">
                  <c:v>948.29629999999997</c:v>
                </c:pt>
                <c:pt idx="20447">
                  <c:v>948.29629999999997</c:v>
                </c:pt>
                <c:pt idx="20448">
                  <c:v>948.298</c:v>
                </c:pt>
                <c:pt idx="20449">
                  <c:v>948.26900000000001</c:v>
                </c:pt>
                <c:pt idx="20450">
                  <c:v>948.26179999999999</c:v>
                </c:pt>
                <c:pt idx="20451">
                  <c:v>948.23249999999996</c:v>
                </c:pt>
                <c:pt idx="20452">
                  <c:v>948.18320000000006</c:v>
                </c:pt>
                <c:pt idx="20453">
                  <c:v>948.12710000000004</c:v>
                </c:pt>
                <c:pt idx="20454">
                  <c:v>948.09159999999997</c:v>
                </c:pt>
                <c:pt idx="20455">
                  <c:v>948.07809999999995</c:v>
                </c:pt>
                <c:pt idx="20456">
                  <c:v>948.08910000000003</c:v>
                </c:pt>
                <c:pt idx="20457">
                  <c:v>948.08770000000004</c:v>
                </c:pt>
                <c:pt idx="20458">
                  <c:v>948.09780000000001</c:v>
                </c:pt>
                <c:pt idx="20459">
                  <c:v>948.13750000000005</c:v>
                </c:pt>
                <c:pt idx="20460">
                  <c:v>948.16959999999995</c:v>
                </c:pt>
                <c:pt idx="20461">
                  <c:v>948.19100000000003</c:v>
                </c:pt>
                <c:pt idx="20462">
                  <c:v>948.25609999999995</c:v>
                </c:pt>
                <c:pt idx="20463">
                  <c:v>948.25609999999995</c:v>
                </c:pt>
                <c:pt idx="20464">
                  <c:v>948.29600000000005</c:v>
                </c:pt>
                <c:pt idx="20465">
                  <c:v>948.29600000000005</c:v>
                </c:pt>
                <c:pt idx="20466">
                  <c:v>948.41510000000005</c:v>
                </c:pt>
                <c:pt idx="20467">
                  <c:v>948.44370000000004</c:v>
                </c:pt>
                <c:pt idx="20468">
                  <c:v>948.48469999999998</c:v>
                </c:pt>
                <c:pt idx="20469">
                  <c:v>948.54859999999996</c:v>
                </c:pt>
                <c:pt idx="20470">
                  <c:v>948.61019999999996</c:v>
                </c:pt>
                <c:pt idx="20471">
                  <c:v>948.66589999999997</c:v>
                </c:pt>
                <c:pt idx="20472">
                  <c:v>948.67819999999995</c:v>
                </c:pt>
                <c:pt idx="20473">
                  <c:v>948.70079999999996</c:v>
                </c:pt>
                <c:pt idx="20474">
                  <c:v>948.70209999999997</c:v>
                </c:pt>
                <c:pt idx="20475">
                  <c:v>948.68050000000005</c:v>
                </c:pt>
                <c:pt idx="20476">
                  <c:v>948.66859999999997</c:v>
                </c:pt>
                <c:pt idx="20477">
                  <c:v>948.65009999999995</c:v>
                </c:pt>
                <c:pt idx="20478">
                  <c:v>948.6259</c:v>
                </c:pt>
                <c:pt idx="20479">
                  <c:v>948.6</c:v>
                </c:pt>
                <c:pt idx="20480">
                  <c:v>948.59190000000001</c:v>
                </c:pt>
                <c:pt idx="20481">
                  <c:v>948.5693</c:v>
                </c:pt>
                <c:pt idx="20482">
                  <c:v>948.53369999999995</c:v>
                </c:pt>
                <c:pt idx="20483">
                  <c:v>948.50139999999999</c:v>
                </c:pt>
                <c:pt idx="20484">
                  <c:v>948.46839999999997</c:v>
                </c:pt>
                <c:pt idx="20485">
                  <c:v>948.45759999999996</c:v>
                </c:pt>
                <c:pt idx="20486">
                  <c:v>948.44780000000003</c:v>
                </c:pt>
                <c:pt idx="20487">
                  <c:v>948.43899999999996</c:v>
                </c:pt>
                <c:pt idx="20488">
                  <c:v>948.43100000000004</c:v>
                </c:pt>
                <c:pt idx="20489">
                  <c:v>948.41989999999998</c:v>
                </c:pt>
                <c:pt idx="20490">
                  <c:v>948.41369999999995</c:v>
                </c:pt>
                <c:pt idx="20491">
                  <c:v>948.38139999999999</c:v>
                </c:pt>
                <c:pt idx="20492">
                  <c:v>948.37879999999996</c:v>
                </c:pt>
                <c:pt idx="20493">
                  <c:v>948.38040000000001</c:v>
                </c:pt>
                <c:pt idx="20494">
                  <c:v>948.39700000000005</c:v>
                </c:pt>
                <c:pt idx="20495">
                  <c:v>948.43489999999997</c:v>
                </c:pt>
                <c:pt idx="20496">
                  <c:v>948.43100000000004</c:v>
                </c:pt>
                <c:pt idx="20497">
                  <c:v>948.44280000000003</c:v>
                </c:pt>
                <c:pt idx="20498">
                  <c:v>948.45349999999996</c:v>
                </c:pt>
                <c:pt idx="20499">
                  <c:v>948.49360000000001</c:v>
                </c:pt>
                <c:pt idx="20500">
                  <c:v>948.5566</c:v>
                </c:pt>
                <c:pt idx="20501">
                  <c:v>948.59829999999999</c:v>
                </c:pt>
                <c:pt idx="20502">
                  <c:v>948.63229999999999</c:v>
                </c:pt>
                <c:pt idx="20503">
                  <c:v>948.64020000000005</c:v>
                </c:pt>
                <c:pt idx="20504">
                  <c:v>948.63589999999999</c:v>
                </c:pt>
                <c:pt idx="20505">
                  <c:v>948.62049999999999</c:v>
                </c:pt>
                <c:pt idx="20506">
                  <c:v>948.63710000000003</c:v>
                </c:pt>
                <c:pt idx="20507">
                  <c:v>948.64070000000004</c:v>
                </c:pt>
                <c:pt idx="20508">
                  <c:v>948.63639999999998</c:v>
                </c:pt>
                <c:pt idx="20509">
                  <c:v>948.64390000000003</c:v>
                </c:pt>
                <c:pt idx="20510">
                  <c:v>948.64390000000003</c:v>
                </c:pt>
                <c:pt idx="20511">
                  <c:v>948.61599999999999</c:v>
                </c:pt>
                <c:pt idx="20512">
                  <c:v>948.60260000000005</c:v>
                </c:pt>
                <c:pt idx="20513">
                  <c:v>948.5942</c:v>
                </c:pt>
                <c:pt idx="20514">
                  <c:v>948.5829</c:v>
                </c:pt>
                <c:pt idx="20515">
                  <c:v>948.54600000000005</c:v>
                </c:pt>
                <c:pt idx="20516">
                  <c:v>948.52779999999996</c:v>
                </c:pt>
                <c:pt idx="20517">
                  <c:v>948.51509999999996</c:v>
                </c:pt>
                <c:pt idx="20518">
                  <c:v>948.51890000000003</c:v>
                </c:pt>
                <c:pt idx="20519">
                  <c:v>948.51469999999995</c:v>
                </c:pt>
                <c:pt idx="20520">
                  <c:v>948.49189999999999</c:v>
                </c:pt>
                <c:pt idx="20521">
                  <c:v>948.47500000000002</c:v>
                </c:pt>
                <c:pt idx="20522">
                  <c:v>948.47500000000002</c:v>
                </c:pt>
                <c:pt idx="20523">
                  <c:v>948.46360000000004</c:v>
                </c:pt>
                <c:pt idx="20524">
                  <c:v>948.42650000000003</c:v>
                </c:pt>
                <c:pt idx="20525">
                  <c:v>948.39300000000003</c:v>
                </c:pt>
                <c:pt idx="20526">
                  <c:v>948.36649999999997</c:v>
                </c:pt>
                <c:pt idx="20527">
                  <c:v>948.34249999999997</c:v>
                </c:pt>
                <c:pt idx="20528">
                  <c:v>948.34370000000001</c:v>
                </c:pt>
                <c:pt idx="20529">
                  <c:v>948.34849999999994</c:v>
                </c:pt>
                <c:pt idx="20530">
                  <c:v>948.34849999999994</c:v>
                </c:pt>
                <c:pt idx="20531">
                  <c:v>948.3682</c:v>
                </c:pt>
                <c:pt idx="20532">
                  <c:v>948.40120000000002</c:v>
                </c:pt>
                <c:pt idx="20533">
                  <c:v>948.45010000000002</c:v>
                </c:pt>
                <c:pt idx="20534">
                  <c:v>948.47910000000002</c:v>
                </c:pt>
                <c:pt idx="20535">
                  <c:v>948.51679999999999</c:v>
                </c:pt>
                <c:pt idx="20536">
                  <c:v>948.56230000000005</c:v>
                </c:pt>
                <c:pt idx="20537">
                  <c:v>948.65909999999997</c:v>
                </c:pt>
                <c:pt idx="20538">
                  <c:v>948.68730000000005</c:v>
                </c:pt>
                <c:pt idx="20539">
                  <c:v>948.7319</c:v>
                </c:pt>
                <c:pt idx="20540">
                  <c:v>948.7722</c:v>
                </c:pt>
                <c:pt idx="20541">
                  <c:v>948.79349999999999</c:v>
                </c:pt>
                <c:pt idx="20542">
                  <c:v>948.80129999999997</c:v>
                </c:pt>
                <c:pt idx="20543">
                  <c:v>948.82730000000004</c:v>
                </c:pt>
                <c:pt idx="20544">
                  <c:v>948.8433</c:v>
                </c:pt>
                <c:pt idx="20545">
                  <c:v>948.85400000000004</c:v>
                </c:pt>
                <c:pt idx="20546">
                  <c:v>948.83699999999999</c:v>
                </c:pt>
                <c:pt idx="20547">
                  <c:v>948.82159999999999</c:v>
                </c:pt>
                <c:pt idx="20548">
                  <c:v>948.76949999999999</c:v>
                </c:pt>
                <c:pt idx="20549">
                  <c:v>948.74149999999997</c:v>
                </c:pt>
                <c:pt idx="20550">
                  <c:v>948.72</c:v>
                </c:pt>
                <c:pt idx="20551">
                  <c:v>948.68520000000001</c:v>
                </c:pt>
                <c:pt idx="20552">
                  <c:v>948.66899999999998</c:v>
                </c:pt>
                <c:pt idx="20553">
                  <c:v>948.63530000000003</c:v>
                </c:pt>
                <c:pt idx="20554">
                  <c:v>948.61239999999998</c:v>
                </c:pt>
                <c:pt idx="20555">
                  <c:v>948.60310000000004</c:v>
                </c:pt>
                <c:pt idx="20556">
                  <c:v>948.57950000000005</c:v>
                </c:pt>
                <c:pt idx="20557">
                  <c:v>948.56200000000001</c:v>
                </c:pt>
                <c:pt idx="20558">
                  <c:v>948.54600000000005</c:v>
                </c:pt>
                <c:pt idx="20559">
                  <c:v>948.52020000000005</c:v>
                </c:pt>
                <c:pt idx="20560">
                  <c:v>948.50070000000005</c:v>
                </c:pt>
                <c:pt idx="20561">
                  <c:v>948.47910000000002</c:v>
                </c:pt>
                <c:pt idx="20562">
                  <c:v>948.4597</c:v>
                </c:pt>
                <c:pt idx="20563">
                  <c:v>948.46109999999999</c:v>
                </c:pt>
                <c:pt idx="20564">
                  <c:v>948.48140000000001</c:v>
                </c:pt>
                <c:pt idx="20565">
                  <c:v>948.49220000000003</c:v>
                </c:pt>
                <c:pt idx="20566">
                  <c:v>948.49440000000004</c:v>
                </c:pt>
                <c:pt idx="20567">
                  <c:v>948.51160000000004</c:v>
                </c:pt>
                <c:pt idx="20568">
                  <c:v>948.51189999999997</c:v>
                </c:pt>
                <c:pt idx="20569">
                  <c:v>948.53129999999999</c:v>
                </c:pt>
                <c:pt idx="20570">
                  <c:v>948.52589999999998</c:v>
                </c:pt>
                <c:pt idx="20571">
                  <c:v>948.51340000000005</c:v>
                </c:pt>
                <c:pt idx="20572">
                  <c:v>948.50210000000004</c:v>
                </c:pt>
                <c:pt idx="20573">
                  <c:v>948.50710000000004</c:v>
                </c:pt>
                <c:pt idx="20574">
                  <c:v>948.49639999999999</c:v>
                </c:pt>
                <c:pt idx="20575">
                  <c:v>948.50199999999995</c:v>
                </c:pt>
                <c:pt idx="20576">
                  <c:v>948.49940000000004</c:v>
                </c:pt>
                <c:pt idx="20577">
                  <c:v>948.45889999999997</c:v>
                </c:pt>
                <c:pt idx="20578">
                  <c:v>948.4452</c:v>
                </c:pt>
                <c:pt idx="20579">
                  <c:v>948.47850000000005</c:v>
                </c:pt>
                <c:pt idx="20580">
                  <c:v>948.50480000000005</c:v>
                </c:pt>
                <c:pt idx="20581">
                  <c:v>948.50480000000005</c:v>
                </c:pt>
                <c:pt idx="20582">
                  <c:v>948.52099999999996</c:v>
                </c:pt>
                <c:pt idx="20583">
                  <c:v>948.53560000000004</c:v>
                </c:pt>
                <c:pt idx="20584">
                  <c:v>948.52980000000002</c:v>
                </c:pt>
                <c:pt idx="20585">
                  <c:v>948.54930000000002</c:v>
                </c:pt>
                <c:pt idx="20586">
                  <c:v>948.53449999999998</c:v>
                </c:pt>
                <c:pt idx="20587">
                  <c:v>948.5403</c:v>
                </c:pt>
                <c:pt idx="20588">
                  <c:v>948.54549999999995</c:v>
                </c:pt>
                <c:pt idx="20589">
                  <c:v>948.56539999999995</c:v>
                </c:pt>
                <c:pt idx="20590">
                  <c:v>948.57590000000005</c:v>
                </c:pt>
                <c:pt idx="20591">
                  <c:v>948.56619999999998</c:v>
                </c:pt>
                <c:pt idx="20592">
                  <c:v>948.56899999999996</c:v>
                </c:pt>
                <c:pt idx="20593">
                  <c:v>948.56759999999997</c:v>
                </c:pt>
                <c:pt idx="20594">
                  <c:v>948.58929999999998</c:v>
                </c:pt>
                <c:pt idx="20595">
                  <c:v>948.58979999999997</c:v>
                </c:pt>
                <c:pt idx="20596">
                  <c:v>948.58979999999997</c:v>
                </c:pt>
                <c:pt idx="20597">
                  <c:v>948.58270000000005</c:v>
                </c:pt>
                <c:pt idx="20598">
                  <c:v>948.56479999999999</c:v>
                </c:pt>
                <c:pt idx="20599">
                  <c:v>948.54859999999996</c:v>
                </c:pt>
                <c:pt idx="20600">
                  <c:v>948.54539999999997</c:v>
                </c:pt>
                <c:pt idx="20601">
                  <c:v>948.53110000000004</c:v>
                </c:pt>
                <c:pt idx="20602">
                  <c:v>948.53330000000005</c:v>
                </c:pt>
                <c:pt idx="20603">
                  <c:v>948.50750000000005</c:v>
                </c:pt>
                <c:pt idx="20604">
                  <c:v>948.50750000000005</c:v>
                </c:pt>
                <c:pt idx="20605">
                  <c:v>948.50440000000003</c:v>
                </c:pt>
                <c:pt idx="20606">
                  <c:v>948.46349999999995</c:v>
                </c:pt>
                <c:pt idx="20607">
                  <c:v>948.42650000000003</c:v>
                </c:pt>
                <c:pt idx="20608">
                  <c:v>948.39670000000001</c:v>
                </c:pt>
                <c:pt idx="20609">
                  <c:v>948.38890000000004</c:v>
                </c:pt>
                <c:pt idx="20610">
                  <c:v>948.34450000000004</c:v>
                </c:pt>
                <c:pt idx="20611">
                  <c:v>948.31110000000001</c:v>
                </c:pt>
                <c:pt idx="20612">
                  <c:v>948.28089999999997</c:v>
                </c:pt>
                <c:pt idx="20613">
                  <c:v>948.23069999999996</c:v>
                </c:pt>
                <c:pt idx="20614">
                  <c:v>948.20809999999994</c:v>
                </c:pt>
                <c:pt idx="20615">
                  <c:v>948.18389999999999</c:v>
                </c:pt>
                <c:pt idx="20616">
                  <c:v>948.14290000000005</c:v>
                </c:pt>
                <c:pt idx="20617">
                  <c:v>948.07920000000001</c:v>
                </c:pt>
                <c:pt idx="20618">
                  <c:v>947.99490000000003</c:v>
                </c:pt>
                <c:pt idx="20619">
                  <c:v>947.93</c:v>
                </c:pt>
                <c:pt idx="20620">
                  <c:v>947.85220000000004</c:v>
                </c:pt>
                <c:pt idx="20621">
                  <c:v>947.76660000000004</c:v>
                </c:pt>
                <c:pt idx="20622">
                  <c:v>947.71960000000001</c:v>
                </c:pt>
                <c:pt idx="20623">
                  <c:v>947.68470000000002</c:v>
                </c:pt>
                <c:pt idx="20624">
                  <c:v>947.67600000000004</c:v>
                </c:pt>
                <c:pt idx="20625">
                  <c:v>947.67570000000001</c:v>
                </c:pt>
                <c:pt idx="20626">
                  <c:v>947.69449999999995</c:v>
                </c:pt>
                <c:pt idx="20627">
                  <c:v>947.73440000000005</c:v>
                </c:pt>
                <c:pt idx="20628">
                  <c:v>947.73239999999998</c:v>
                </c:pt>
                <c:pt idx="20629">
                  <c:v>947.71910000000003</c:v>
                </c:pt>
                <c:pt idx="20630">
                  <c:v>947.68430000000001</c:v>
                </c:pt>
                <c:pt idx="20631">
                  <c:v>947.66800000000001</c:v>
                </c:pt>
                <c:pt idx="20632">
                  <c:v>947.67219999999998</c:v>
                </c:pt>
                <c:pt idx="20633">
                  <c:v>947.71040000000005</c:v>
                </c:pt>
                <c:pt idx="20634">
                  <c:v>947.78309999999999</c:v>
                </c:pt>
                <c:pt idx="20635">
                  <c:v>947.84119999999996</c:v>
                </c:pt>
                <c:pt idx="20636">
                  <c:v>947.88620000000003</c:v>
                </c:pt>
                <c:pt idx="20637">
                  <c:v>947.91160000000002</c:v>
                </c:pt>
                <c:pt idx="20638">
                  <c:v>947.9461</c:v>
                </c:pt>
                <c:pt idx="20639">
                  <c:v>948.00400000000002</c:v>
                </c:pt>
                <c:pt idx="20640">
                  <c:v>948.02970000000005</c:v>
                </c:pt>
                <c:pt idx="20641">
                  <c:v>948.04139999999995</c:v>
                </c:pt>
                <c:pt idx="20642">
                  <c:v>948.07500000000005</c:v>
                </c:pt>
                <c:pt idx="20643">
                  <c:v>948.07870000000003</c:v>
                </c:pt>
                <c:pt idx="20644">
                  <c:v>948.10109999999997</c:v>
                </c:pt>
                <c:pt idx="20645">
                  <c:v>948.13660000000004</c:v>
                </c:pt>
                <c:pt idx="20646">
                  <c:v>948.19159999999999</c:v>
                </c:pt>
                <c:pt idx="20647">
                  <c:v>948.19159999999999</c:v>
                </c:pt>
                <c:pt idx="20648">
                  <c:v>948.23749999999995</c:v>
                </c:pt>
                <c:pt idx="20649">
                  <c:v>948.30579999999998</c:v>
                </c:pt>
                <c:pt idx="20650">
                  <c:v>948.34469999999999</c:v>
                </c:pt>
                <c:pt idx="20651">
                  <c:v>948.37599999999998</c:v>
                </c:pt>
                <c:pt idx="20652">
                  <c:v>948.40440000000001</c:v>
                </c:pt>
                <c:pt idx="20653">
                  <c:v>948.45680000000004</c:v>
                </c:pt>
                <c:pt idx="20654">
                  <c:v>948.45680000000004</c:v>
                </c:pt>
                <c:pt idx="20655">
                  <c:v>948.46230000000003</c:v>
                </c:pt>
                <c:pt idx="20656">
                  <c:v>948.46720000000005</c:v>
                </c:pt>
                <c:pt idx="20657">
                  <c:v>948.49459999999999</c:v>
                </c:pt>
                <c:pt idx="20658">
                  <c:v>948.53440000000001</c:v>
                </c:pt>
                <c:pt idx="20659">
                  <c:v>948.53629999999998</c:v>
                </c:pt>
                <c:pt idx="20660">
                  <c:v>948.53039999999999</c:v>
                </c:pt>
                <c:pt idx="20661">
                  <c:v>948.49839999999995</c:v>
                </c:pt>
                <c:pt idx="20662">
                  <c:v>948.49839999999995</c:v>
                </c:pt>
                <c:pt idx="20663">
                  <c:v>948.47699999999998</c:v>
                </c:pt>
                <c:pt idx="20664">
                  <c:v>948.45759999999996</c:v>
                </c:pt>
                <c:pt idx="20665">
                  <c:v>948.43259999999998</c:v>
                </c:pt>
                <c:pt idx="20666">
                  <c:v>948.42129999999997</c:v>
                </c:pt>
                <c:pt idx="20667">
                  <c:v>948.44150000000002</c:v>
                </c:pt>
                <c:pt idx="20668">
                  <c:v>948.44839999999999</c:v>
                </c:pt>
                <c:pt idx="20669">
                  <c:v>948.42039999999997</c:v>
                </c:pt>
                <c:pt idx="20670">
                  <c:v>948.41030000000001</c:v>
                </c:pt>
                <c:pt idx="20671">
                  <c:v>948.42780000000005</c:v>
                </c:pt>
                <c:pt idx="20672">
                  <c:v>948.43219999999997</c:v>
                </c:pt>
                <c:pt idx="20673">
                  <c:v>948.45899999999995</c:v>
                </c:pt>
                <c:pt idx="20674">
                  <c:v>948.4529</c:v>
                </c:pt>
                <c:pt idx="20675">
                  <c:v>948.49680000000001</c:v>
                </c:pt>
                <c:pt idx="20676">
                  <c:v>948.51369999999997</c:v>
                </c:pt>
                <c:pt idx="20677">
                  <c:v>948.52909999999997</c:v>
                </c:pt>
                <c:pt idx="20678">
                  <c:v>948.56960000000004</c:v>
                </c:pt>
                <c:pt idx="20679">
                  <c:v>948.60239999999999</c:v>
                </c:pt>
                <c:pt idx="20680">
                  <c:v>948.61310000000003</c:v>
                </c:pt>
                <c:pt idx="20681">
                  <c:v>948.65700000000004</c:v>
                </c:pt>
                <c:pt idx="20682">
                  <c:v>948.68920000000003</c:v>
                </c:pt>
                <c:pt idx="20683">
                  <c:v>948.72590000000002</c:v>
                </c:pt>
                <c:pt idx="20684">
                  <c:v>948.75909999999999</c:v>
                </c:pt>
                <c:pt idx="20685">
                  <c:v>948.78909999999996</c:v>
                </c:pt>
                <c:pt idx="20686">
                  <c:v>948.82010000000002</c:v>
                </c:pt>
                <c:pt idx="20687">
                  <c:v>948.84439999999995</c:v>
                </c:pt>
                <c:pt idx="20688">
                  <c:v>948.8777</c:v>
                </c:pt>
                <c:pt idx="20689">
                  <c:v>948.90409999999997</c:v>
                </c:pt>
                <c:pt idx="20690">
                  <c:v>948.93179999999995</c:v>
                </c:pt>
                <c:pt idx="20691">
                  <c:v>948.94929999999999</c:v>
                </c:pt>
                <c:pt idx="20692">
                  <c:v>948.92319999999995</c:v>
                </c:pt>
                <c:pt idx="20693">
                  <c:v>948.91110000000003</c:v>
                </c:pt>
                <c:pt idx="20694">
                  <c:v>948.89620000000002</c:v>
                </c:pt>
                <c:pt idx="20695">
                  <c:v>948.86379999999997</c:v>
                </c:pt>
                <c:pt idx="20696">
                  <c:v>948.8306</c:v>
                </c:pt>
                <c:pt idx="20697">
                  <c:v>948.78530000000001</c:v>
                </c:pt>
                <c:pt idx="20698">
                  <c:v>948.75959999999998</c:v>
                </c:pt>
                <c:pt idx="20699">
                  <c:v>948.67539999999997</c:v>
                </c:pt>
                <c:pt idx="20700">
                  <c:v>948.59910000000002</c:v>
                </c:pt>
                <c:pt idx="20701">
                  <c:v>948.53020000000004</c:v>
                </c:pt>
                <c:pt idx="20702">
                  <c:v>948.47529999999995</c:v>
                </c:pt>
                <c:pt idx="20703">
                  <c:v>948.42579999999998</c:v>
                </c:pt>
                <c:pt idx="20704">
                  <c:v>948.33299999999997</c:v>
                </c:pt>
                <c:pt idx="20705">
                  <c:v>948.30330000000004</c:v>
                </c:pt>
                <c:pt idx="20706">
                  <c:v>948.26919999999996</c:v>
                </c:pt>
                <c:pt idx="20707">
                  <c:v>948.18759999999997</c:v>
                </c:pt>
                <c:pt idx="20708">
                  <c:v>948.00779999999997</c:v>
                </c:pt>
                <c:pt idx="20709">
                  <c:v>947.77449999999999</c:v>
                </c:pt>
                <c:pt idx="20710">
                  <c:v>947.46569999999997</c:v>
                </c:pt>
                <c:pt idx="20711">
                  <c:v>947.05989999999997</c:v>
                </c:pt>
                <c:pt idx="20712">
                  <c:v>946.58309999999994</c:v>
                </c:pt>
                <c:pt idx="20713">
                  <c:v>946.58309999999994</c:v>
                </c:pt>
                <c:pt idx="20714">
                  <c:v>946.11599999999999</c:v>
                </c:pt>
                <c:pt idx="20715">
                  <c:v>945.65480000000002</c:v>
                </c:pt>
                <c:pt idx="20716">
                  <c:v>945.21590000000003</c:v>
                </c:pt>
                <c:pt idx="20717">
                  <c:v>944.82669999999996</c:v>
                </c:pt>
                <c:pt idx="20718">
                  <c:v>944.40589999999997</c:v>
                </c:pt>
                <c:pt idx="20719">
                  <c:v>944.00509999999997</c:v>
                </c:pt>
                <c:pt idx="20720">
                  <c:v>943.56039999999996</c:v>
                </c:pt>
                <c:pt idx="20721">
                  <c:v>943.1309</c:v>
                </c:pt>
                <c:pt idx="20722">
                  <c:v>942.73580000000004</c:v>
                </c:pt>
                <c:pt idx="20723">
                  <c:v>942.3184</c:v>
                </c:pt>
                <c:pt idx="20724">
                  <c:v>941.96199999999999</c:v>
                </c:pt>
                <c:pt idx="20725">
                  <c:v>941.14890000000003</c:v>
                </c:pt>
                <c:pt idx="20726">
                  <c:v>941.14890000000003</c:v>
                </c:pt>
                <c:pt idx="20727">
                  <c:v>940.38750000000005</c:v>
                </c:pt>
                <c:pt idx="20728">
                  <c:v>940.06849999999997</c:v>
                </c:pt>
                <c:pt idx="20729">
                  <c:v>940.06849999999997</c:v>
                </c:pt>
                <c:pt idx="20730">
                  <c:v>939.77829999999994</c:v>
                </c:pt>
                <c:pt idx="20731">
                  <c:v>939.43230000000005</c:v>
                </c:pt>
                <c:pt idx="20732">
                  <c:v>939.03279999999995</c:v>
                </c:pt>
                <c:pt idx="20733">
                  <c:v>938.60490000000004</c:v>
                </c:pt>
                <c:pt idx="20734">
                  <c:v>938.2473</c:v>
                </c:pt>
                <c:pt idx="20735">
                  <c:v>937.91089999999997</c:v>
                </c:pt>
                <c:pt idx="20736">
                  <c:v>937.54100000000005</c:v>
                </c:pt>
                <c:pt idx="20737">
                  <c:v>937.16489999999999</c:v>
                </c:pt>
                <c:pt idx="20738">
                  <c:v>936.76260000000002</c:v>
                </c:pt>
                <c:pt idx="20739">
                  <c:v>936.30259999999998</c:v>
                </c:pt>
                <c:pt idx="20740">
                  <c:v>935.846</c:v>
                </c:pt>
                <c:pt idx="20741">
                  <c:v>935.40620000000001</c:v>
                </c:pt>
                <c:pt idx="20742">
                  <c:v>934.96370000000002</c:v>
                </c:pt>
                <c:pt idx="20743">
                  <c:v>934.56140000000005</c:v>
                </c:pt>
                <c:pt idx="20744">
                  <c:v>934.12540000000001</c:v>
                </c:pt>
                <c:pt idx="20745">
                  <c:v>933.61120000000005</c:v>
                </c:pt>
                <c:pt idx="20746">
                  <c:v>933.08989999999994</c:v>
                </c:pt>
                <c:pt idx="20747">
                  <c:v>932.54300000000001</c:v>
                </c:pt>
                <c:pt idx="20748">
                  <c:v>932.04949999999997</c:v>
                </c:pt>
                <c:pt idx="20749">
                  <c:v>931.45619999999997</c:v>
                </c:pt>
                <c:pt idx="20750">
                  <c:v>930.94799999999998</c:v>
                </c:pt>
                <c:pt idx="20751">
                  <c:v>930.45910000000003</c:v>
                </c:pt>
                <c:pt idx="20752">
                  <c:v>929.97159999999997</c:v>
                </c:pt>
                <c:pt idx="20753">
                  <c:v>929.5095</c:v>
                </c:pt>
                <c:pt idx="20754">
                  <c:v>929.07569999999998</c:v>
                </c:pt>
                <c:pt idx="20755">
                  <c:v>928.75369999999998</c:v>
                </c:pt>
                <c:pt idx="20756">
                  <c:v>928.50210000000004</c:v>
                </c:pt>
                <c:pt idx="20757">
                  <c:v>928.11350000000004</c:v>
                </c:pt>
                <c:pt idx="20758">
                  <c:v>927.64750000000004</c:v>
                </c:pt>
                <c:pt idx="20759">
                  <c:v>927.19839999999999</c:v>
                </c:pt>
                <c:pt idx="20760">
                  <c:v>926.78229999999996</c:v>
                </c:pt>
                <c:pt idx="20761">
                  <c:v>926.34839999999997</c:v>
                </c:pt>
                <c:pt idx="20762">
                  <c:v>925.90620000000001</c:v>
                </c:pt>
                <c:pt idx="20763">
                  <c:v>925.00570000000005</c:v>
                </c:pt>
                <c:pt idx="20764">
                  <c:v>925.00570000000005</c:v>
                </c:pt>
                <c:pt idx="20765">
                  <c:v>924.12070000000006</c:v>
                </c:pt>
                <c:pt idx="20766">
                  <c:v>924.12070000000006</c:v>
                </c:pt>
                <c:pt idx="20767">
                  <c:v>923.24959999999999</c:v>
                </c:pt>
                <c:pt idx="20768">
                  <c:v>923.24959999999999</c:v>
                </c:pt>
                <c:pt idx="20769">
                  <c:v>922.41819999999996</c:v>
                </c:pt>
                <c:pt idx="20770">
                  <c:v>922.41819999999996</c:v>
                </c:pt>
                <c:pt idx="20771">
                  <c:v>921.52409999999998</c:v>
                </c:pt>
                <c:pt idx="20772">
                  <c:v>921.09249999999997</c:v>
                </c:pt>
                <c:pt idx="20773">
                  <c:v>920.64480000000003</c:v>
                </c:pt>
                <c:pt idx="20774">
                  <c:v>920.30050000000006</c:v>
                </c:pt>
                <c:pt idx="20775">
                  <c:v>919.96079999999995</c:v>
                </c:pt>
                <c:pt idx="20776">
                  <c:v>919.6028</c:v>
                </c:pt>
                <c:pt idx="20777">
                  <c:v>919.22910000000002</c:v>
                </c:pt>
                <c:pt idx="20778">
                  <c:v>918.87919999999997</c:v>
                </c:pt>
                <c:pt idx="20779">
                  <c:v>918.43299999999999</c:v>
                </c:pt>
                <c:pt idx="20780">
                  <c:v>918.43299999999999</c:v>
                </c:pt>
                <c:pt idx="20781">
                  <c:v>917.995</c:v>
                </c:pt>
                <c:pt idx="20782">
                  <c:v>917.5856</c:v>
                </c:pt>
                <c:pt idx="20783">
                  <c:v>917.12070000000006</c:v>
                </c:pt>
                <c:pt idx="20784">
                  <c:v>916.66740000000004</c:v>
                </c:pt>
                <c:pt idx="20785">
                  <c:v>916.28899999999999</c:v>
                </c:pt>
                <c:pt idx="20786">
                  <c:v>915.91380000000004</c:v>
                </c:pt>
                <c:pt idx="20787">
                  <c:v>915.59939999999995</c:v>
                </c:pt>
                <c:pt idx="20788">
                  <c:v>915.23310000000004</c:v>
                </c:pt>
                <c:pt idx="20789">
                  <c:v>914.86779999999999</c:v>
                </c:pt>
                <c:pt idx="20790">
                  <c:v>914.52520000000004</c:v>
                </c:pt>
                <c:pt idx="20791">
                  <c:v>914.10680000000002</c:v>
                </c:pt>
                <c:pt idx="20792">
                  <c:v>913.66980000000001</c:v>
                </c:pt>
                <c:pt idx="20793">
                  <c:v>913.18870000000004</c:v>
                </c:pt>
                <c:pt idx="20794">
                  <c:v>912.64949999999999</c:v>
                </c:pt>
                <c:pt idx="20795">
                  <c:v>912.15729999999996</c:v>
                </c:pt>
                <c:pt idx="20796">
                  <c:v>911.65989999999999</c:v>
                </c:pt>
                <c:pt idx="20797">
                  <c:v>911.21640000000002</c:v>
                </c:pt>
                <c:pt idx="20798">
                  <c:v>910.80150000000003</c:v>
                </c:pt>
                <c:pt idx="20799">
                  <c:v>910.40380000000005</c:v>
                </c:pt>
                <c:pt idx="20800">
                  <c:v>910.03459999999995</c:v>
                </c:pt>
                <c:pt idx="20801">
                  <c:v>909.65250000000003</c:v>
                </c:pt>
                <c:pt idx="20802">
                  <c:v>909.24519999999995</c:v>
                </c:pt>
                <c:pt idx="20803">
                  <c:v>908.87540000000001</c:v>
                </c:pt>
                <c:pt idx="20804">
                  <c:v>908.44240000000002</c:v>
                </c:pt>
                <c:pt idx="20805">
                  <c:v>908.03</c:v>
                </c:pt>
                <c:pt idx="20806">
                  <c:v>907.62689999999998</c:v>
                </c:pt>
                <c:pt idx="20807">
                  <c:v>907.22429999999997</c:v>
                </c:pt>
                <c:pt idx="20808">
                  <c:v>906.80029999999999</c:v>
                </c:pt>
                <c:pt idx="20809">
                  <c:v>906.29369999999994</c:v>
                </c:pt>
                <c:pt idx="20810">
                  <c:v>905.85720000000003</c:v>
                </c:pt>
                <c:pt idx="20811">
                  <c:v>905.35469999999998</c:v>
                </c:pt>
                <c:pt idx="20812">
                  <c:v>904.83429999999998</c:v>
                </c:pt>
                <c:pt idx="20813">
                  <c:v>904.34230000000002</c:v>
                </c:pt>
                <c:pt idx="20814">
                  <c:v>903.80119999999999</c:v>
                </c:pt>
                <c:pt idx="20815">
                  <c:v>903.28549999999996</c:v>
                </c:pt>
                <c:pt idx="20816">
                  <c:v>902.81970000000001</c:v>
                </c:pt>
                <c:pt idx="20817">
                  <c:v>902.32219999999995</c:v>
                </c:pt>
                <c:pt idx="20818">
                  <c:v>901.85680000000002</c:v>
                </c:pt>
                <c:pt idx="20819">
                  <c:v>901.27970000000005</c:v>
                </c:pt>
                <c:pt idx="20820">
                  <c:v>900.67700000000002</c:v>
                </c:pt>
                <c:pt idx="20821">
                  <c:v>899.51990000000001</c:v>
                </c:pt>
                <c:pt idx="20822">
                  <c:v>898.98969999999997</c:v>
                </c:pt>
                <c:pt idx="20823">
                  <c:v>898.46849999999995</c:v>
                </c:pt>
                <c:pt idx="20824">
                  <c:v>897.88210000000004</c:v>
                </c:pt>
                <c:pt idx="20825">
                  <c:v>897.34389999999996</c:v>
                </c:pt>
                <c:pt idx="20826">
                  <c:v>896.76530000000002</c:v>
                </c:pt>
                <c:pt idx="20827">
                  <c:v>896.29150000000004</c:v>
                </c:pt>
                <c:pt idx="20828">
                  <c:v>895.83100000000002</c:v>
                </c:pt>
                <c:pt idx="20829">
                  <c:v>895.35919999999999</c:v>
                </c:pt>
                <c:pt idx="20830">
                  <c:v>894.90009999999995</c:v>
                </c:pt>
                <c:pt idx="20831">
                  <c:v>894.43719999999996</c:v>
                </c:pt>
                <c:pt idx="20832">
                  <c:v>894.05820000000006</c:v>
                </c:pt>
                <c:pt idx="20833">
                  <c:v>893.66070000000002</c:v>
                </c:pt>
                <c:pt idx="20834">
                  <c:v>893.66070000000002</c:v>
                </c:pt>
                <c:pt idx="20835">
                  <c:v>892.90830000000005</c:v>
                </c:pt>
                <c:pt idx="20836">
                  <c:v>892.90830000000005</c:v>
                </c:pt>
                <c:pt idx="20837">
                  <c:v>892.28449999999998</c:v>
                </c:pt>
                <c:pt idx="20838">
                  <c:v>892.28449999999998</c:v>
                </c:pt>
                <c:pt idx="20839">
                  <c:v>892.28449999999998</c:v>
                </c:pt>
                <c:pt idx="20840">
                  <c:v>891.67449999999997</c:v>
                </c:pt>
                <c:pt idx="20841">
                  <c:v>891.67449999999997</c:v>
                </c:pt>
                <c:pt idx="20842">
                  <c:v>890.93820000000005</c:v>
                </c:pt>
                <c:pt idx="20843">
                  <c:v>890.93820000000005</c:v>
                </c:pt>
                <c:pt idx="20844">
                  <c:v>890.1816</c:v>
                </c:pt>
                <c:pt idx="20845">
                  <c:v>889.84100000000001</c:v>
                </c:pt>
                <c:pt idx="20846">
                  <c:v>889.46040000000005</c:v>
                </c:pt>
                <c:pt idx="20847">
                  <c:v>889.46040000000005</c:v>
                </c:pt>
                <c:pt idx="20848">
                  <c:v>888.63490000000002</c:v>
                </c:pt>
                <c:pt idx="20849">
                  <c:v>888.2047</c:v>
                </c:pt>
                <c:pt idx="20850">
                  <c:v>887.75160000000005</c:v>
                </c:pt>
                <c:pt idx="20851">
                  <c:v>887.33720000000005</c:v>
                </c:pt>
                <c:pt idx="20852">
                  <c:v>886.85990000000004</c:v>
                </c:pt>
                <c:pt idx="20853">
                  <c:v>886.38149999999996</c:v>
                </c:pt>
                <c:pt idx="20854">
                  <c:v>885.88810000000001</c:v>
                </c:pt>
                <c:pt idx="20855">
                  <c:v>885.48360000000002</c:v>
                </c:pt>
                <c:pt idx="20856">
                  <c:v>885.04349999999999</c:v>
                </c:pt>
                <c:pt idx="20857">
                  <c:v>884.56709999999998</c:v>
                </c:pt>
                <c:pt idx="20858">
                  <c:v>884.01790000000005</c:v>
                </c:pt>
                <c:pt idx="20859">
                  <c:v>883.51790000000005</c:v>
                </c:pt>
                <c:pt idx="20860">
                  <c:v>883.10119999999995</c:v>
                </c:pt>
                <c:pt idx="20861">
                  <c:v>882.60029999999995</c:v>
                </c:pt>
                <c:pt idx="20862">
                  <c:v>882.11040000000003</c:v>
                </c:pt>
                <c:pt idx="20863">
                  <c:v>881.60040000000004</c:v>
                </c:pt>
                <c:pt idx="20864">
                  <c:v>881.1395</c:v>
                </c:pt>
                <c:pt idx="20865">
                  <c:v>880.65319999999997</c:v>
                </c:pt>
                <c:pt idx="20866">
                  <c:v>880.18979999999999</c:v>
                </c:pt>
                <c:pt idx="20867">
                  <c:v>879.81709999999998</c:v>
                </c:pt>
                <c:pt idx="20868">
                  <c:v>879.3229</c:v>
                </c:pt>
                <c:pt idx="20869">
                  <c:v>878.88900000000001</c:v>
                </c:pt>
                <c:pt idx="20870">
                  <c:v>878.36670000000004</c:v>
                </c:pt>
                <c:pt idx="20871">
                  <c:v>877.90309999999999</c:v>
                </c:pt>
                <c:pt idx="20872">
                  <c:v>877.34939999999995</c:v>
                </c:pt>
                <c:pt idx="20873">
                  <c:v>876.78710000000001</c:v>
                </c:pt>
                <c:pt idx="20874">
                  <c:v>876.29769999999996</c:v>
                </c:pt>
                <c:pt idx="20875">
                  <c:v>875.83159999999998</c:v>
                </c:pt>
                <c:pt idx="20876">
                  <c:v>875.35559999999998</c:v>
                </c:pt>
                <c:pt idx="20877">
                  <c:v>874.91499999999996</c:v>
                </c:pt>
                <c:pt idx="20878">
                  <c:v>874.46</c:v>
                </c:pt>
                <c:pt idx="20879">
                  <c:v>874.09469999999999</c:v>
                </c:pt>
                <c:pt idx="20880">
                  <c:v>873.69420000000002</c:v>
                </c:pt>
                <c:pt idx="20881">
                  <c:v>873.35910000000001</c:v>
                </c:pt>
                <c:pt idx="20882">
                  <c:v>872.99030000000005</c:v>
                </c:pt>
                <c:pt idx="20883">
                  <c:v>872.68769999999995</c:v>
                </c:pt>
                <c:pt idx="20884">
                  <c:v>872.35289999999998</c:v>
                </c:pt>
                <c:pt idx="20885">
                  <c:v>872.07150000000001</c:v>
                </c:pt>
                <c:pt idx="20886">
                  <c:v>871.73220000000003</c:v>
                </c:pt>
                <c:pt idx="20887">
                  <c:v>871.40309999999999</c:v>
                </c:pt>
                <c:pt idx="20888">
                  <c:v>871.02449999999999</c:v>
                </c:pt>
                <c:pt idx="20889">
                  <c:v>870.65639999999996</c:v>
                </c:pt>
                <c:pt idx="20890">
                  <c:v>870.29070000000002</c:v>
                </c:pt>
                <c:pt idx="20891">
                  <c:v>869.96220000000005</c:v>
                </c:pt>
                <c:pt idx="20892">
                  <c:v>869.65689999999995</c:v>
                </c:pt>
                <c:pt idx="20893">
                  <c:v>869.25459999999998</c:v>
                </c:pt>
                <c:pt idx="20894">
                  <c:v>868.91780000000006</c:v>
                </c:pt>
                <c:pt idx="20895">
                  <c:v>868.44629999999995</c:v>
                </c:pt>
                <c:pt idx="20896">
                  <c:v>867.94439999999997</c:v>
                </c:pt>
                <c:pt idx="20897">
                  <c:v>867.40279999999996</c:v>
                </c:pt>
                <c:pt idx="20898">
                  <c:v>866.88679999999999</c:v>
                </c:pt>
                <c:pt idx="20899">
                  <c:v>866.36990000000003</c:v>
                </c:pt>
                <c:pt idx="20900">
                  <c:v>865.82330000000002</c:v>
                </c:pt>
                <c:pt idx="20901">
                  <c:v>865.82330000000002</c:v>
                </c:pt>
                <c:pt idx="20902">
                  <c:v>865.23779999999999</c:v>
                </c:pt>
                <c:pt idx="20903">
                  <c:v>864.70029999999997</c:v>
                </c:pt>
                <c:pt idx="20904">
                  <c:v>864.11469999999997</c:v>
                </c:pt>
                <c:pt idx="20905">
                  <c:v>863.54809999999998</c:v>
                </c:pt>
                <c:pt idx="20906">
                  <c:v>863.04060000000004</c:v>
                </c:pt>
                <c:pt idx="20907">
                  <c:v>862.55939999999998</c:v>
                </c:pt>
                <c:pt idx="20908">
                  <c:v>862.19399999999996</c:v>
                </c:pt>
                <c:pt idx="20909">
                  <c:v>861.73509999999999</c:v>
                </c:pt>
                <c:pt idx="20910">
                  <c:v>861.26499999999999</c:v>
                </c:pt>
                <c:pt idx="20911">
                  <c:v>860.79349999999999</c:v>
                </c:pt>
                <c:pt idx="20912">
                  <c:v>860.11590000000001</c:v>
                </c:pt>
                <c:pt idx="20913">
                  <c:v>859.78020000000004</c:v>
                </c:pt>
                <c:pt idx="20914">
                  <c:v>859.44709999999998</c:v>
                </c:pt>
                <c:pt idx="20915">
                  <c:v>859.04380000000003</c:v>
                </c:pt>
                <c:pt idx="20916">
                  <c:v>858.66279999999995</c:v>
                </c:pt>
                <c:pt idx="20917">
                  <c:v>858.24220000000003</c:v>
                </c:pt>
                <c:pt idx="20918">
                  <c:v>857.79639999999995</c:v>
                </c:pt>
                <c:pt idx="20919">
                  <c:v>857.32249999999999</c:v>
                </c:pt>
                <c:pt idx="20920">
                  <c:v>856.80399999999997</c:v>
                </c:pt>
                <c:pt idx="20921">
                  <c:v>856.34389999999996</c:v>
                </c:pt>
                <c:pt idx="20922">
                  <c:v>855.81479999999999</c:v>
                </c:pt>
                <c:pt idx="20923">
                  <c:v>855.33799999999997</c:v>
                </c:pt>
                <c:pt idx="20924">
                  <c:v>854.80250000000001</c:v>
                </c:pt>
                <c:pt idx="20925">
                  <c:v>854.29139999999995</c:v>
                </c:pt>
                <c:pt idx="20926">
                  <c:v>853.69150000000002</c:v>
                </c:pt>
                <c:pt idx="20927">
                  <c:v>853.15610000000004</c:v>
                </c:pt>
                <c:pt idx="20928">
                  <c:v>852.65949999999998</c:v>
                </c:pt>
                <c:pt idx="20929">
                  <c:v>852.20209999999997</c:v>
                </c:pt>
                <c:pt idx="20930">
                  <c:v>851.75490000000002</c:v>
                </c:pt>
                <c:pt idx="20931">
                  <c:v>851.29399999999998</c:v>
                </c:pt>
                <c:pt idx="20932">
                  <c:v>850.84410000000003</c:v>
                </c:pt>
                <c:pt idx="20933">
                  <c:v>850.31629999999996</c:v>
                </c:pt>
                <c:pt idx="20934">
                  <c:v>849.82629999999995</c:v>
                </c:pt>
                <c:pt idx="20935">
                  <c:v>849.34519999999998</c:v>
                </c:pt>
                <c:pt idx="20936">
                  <c:v>848.87149999999997</c:v>
                </c:pt>
                <c:pt idx="20937">
                  <c:v>848.41830000000004</c:v>
                </c:pt>
                <c:pt idx="20938">
                  <c:v>848.01819999999998</c:v>
                </c:pt>
                <c:pt idx="20939">
                  <c:v>847.51639999999998</c:v>
                </c:pt>
                <c:pt idx="20940">
                  <c:v>847.0838</c:v>
                </c:pt>
                <c:pt idx="20941">
                  <c:v>846.58439999999996</c:v>
                </c:pt>
                <c:pt idx="20942">
                  <c:v>846.13919999999996</c:v>
                </c:pt>
                <c:pt idx="20943">
                  <c:v>845.76020000000005</c:v>
                </c:pt>
                <c:pt idx="20944">
                  <c:v>845.37070000000006</c:v>
                </c:pt>
                <c:pt idx="20945">
                  <c:v>845.00840000000005</c:v>
                </c:pt>
                <c:pt idx="20946">
                  <c:v>844.61739999999998</c:v>
                </c:pt>
                <c:pt idx="20947">
                  <c:v>844.17380000000003</c:v>
                </c:pt>
                <c:pt idx="20948">
                  <c:v>843.69449999999995</c:v>
                </c:pt>
                <c:pt idx="20949">
                  <c:v>843.2509</c:v>
                </c:pt>
                <c:pt idx="20950">
                  <c:v>842.91660000000002</c:v>
                </c:pt>
                <c:pt idx="20951">
                  <c:v>842.53409999999997</c:v>
                </c:pt>
                <c:pt idx="20952">
                  <c:v>842.20650000000001</c:v>
                </c:pt>
                <c:pt idx="20953">
                  <c:v>841.85130000000004</c:v>
                </c:pt>
                <c:pt idx="20954">
                  <c:v>841.53899999999999</c:v>
                </c:pt>
                <c:pt idx="20955">
                  <c:v>841.13810000000001</c:v>
                </c:pt>
                <c:pt idx="20956">
                  <c:v>840.82449999999994</c:v>
                </c:pt>
                <c:pt idx="20957">
                  <c:v>840.45230000000004</c:v>
                </c:pt>
                <c:pt idx="20958">
                  <c:v>840.05319999999995</c:v>
                </c:pt>
                <c:pt idx="20959">
                  <c:v>839.61760000000004</c:v>
                </c:pt>
                <c:pt idx="20960">
                  <c:v>839.23850000000004</c:v>
                </c:pt>
                <c:pt idx="20961">
                  <c:v>838.92759999999998</c:v>
                </c:pt>
                <c:pt idx="20962">
                  <c:v>838.60040000000004</c:v>
                </c:pt>
                <c:pt idx="20963">
                  <c:v>838.30349999999999</c:v>
                </c:pt>
                <c:pt idx="20964">
                  <c:v>837.98779999999999</c:v>
                </c:pt>
                <c:pt idx="20965">
                  <c:v>837.70029999999997</c:v>
                </c:pt>
                <c:pt idx="20966">
                  <c:v>837.46479999999997</c:v>
                </c:pt>
                <c:pt idx="20967">
                  <c:v>837.31569999999999</c:v>
                </c:pt>
                <c:pt idx="20968">
                  <c:v>837.1354</c:v>
                </c:pt>
                <c:pt idx="20969">
                  <c:v>836.9153</c:v>
                </c:pt>
                <c:pt idx="20970">
                  <c:v>836.57510000000002</c:v>
                </c:pt>
                <c:pt idx="20971">
                  <c:v>836.14400000000001</c:v>
                </c:pt>
                <c:pt idx="20972">
                  <c:v>835.71849999999995</c:v>
                </c:pt>
                <c:pt idx="20973">
                  <c:v>835.18870000000004</c:v>
                </c:pt>
                <c:pt idx="20974">
                  <c:v>835.18870000000004</c:v>
                </c:pt>
                <c:pt idx="20975">
                  <c:v>834.59519999999998</c:v>
                </c:pt>
                <c:pt idx="20976">
                  <c:v>833.9357</c:v>
                </c:pt>
                <c:pt idx="20977">
                  <c:v>833.22170000000006</c:v>
                </c:pt>
                <c:pt idx="20978">
                  <c:v>832.55730000000005</c:v>
                </c:pt>
                <c:pt idx="20979">
                  <c:v>831.86810000000003</c:v>
                </c:pt>
                <c:pt idx="20980">
                  <c:v>831.21669999999995</c:v>
                </c:pt>
                <c:pt idx="20981">
                  <c:v>830.66150000000005</c:v>
                </c:pt>
                <c:pt idx="20982">
                  <c:v>830.03279999999995</c:v>
                </c:pt>
                <c:pt idx="20983">
                  <c:v>829.40869999999995</c:v>
                </c:pt>
                <c:pt idx="20984">
                  <c:v>828.73030000000006</c:v>
                </c:pt>
                <c:pt idx="20985">
                  <c:v>828.00040000000001</c:v>
                </c:pt>
                <c:pt idx="20986">
                  <c:v>827.29380000000003</c:v>
                </c:pt>
                <c:pt idx="20987">
                  <c:v>826.5847</c:v>
                </c:pt>
                <c:pt idx="20988">
                  <c:v>825.96749999999997</c:v>
                </c:pt>
                <c:pt idx="20989">
                  <c:v>825.45500000000004</c:v>
                </c:pt>
                <c:pt idx="20990">
                  <c:v>824.99969999999996</c:v>
                </c:pt>
                <c:pt idx="20991">
                  <c:v>824.61239999999998</c:v>
                </c:pt>
                <c:pt idx="20992">
                  <c:v>824.29600000000005</c:v>
                </c:pt>
                <c:pt idx="20993">
                  <c:v>823.93520000000001</c:v>
                </c:pt>
                <c:pt idx="20994">
                  <c:v>823.59630000000004</c:v>
                </c:pt>
                <c:pt idx="20995">
                  <c:v>823.20989999999995</c:v>
                </c:pt>
                <c:pt idx="20996">
                  <c:v>822.39980000000003</c:v>
                </c:pt>
                <c:pt idx="20997">
                  <c:v>821.96100000000001</c:v>
                </c:pt>
                <c:pt idx="20998">
                  <c:v>821.44929999999999</c:v>
                </c:pt>
                <c:pt idx="20999">
                  <c:v>820.98009999999999</c:v>
                </c:pt>
                <c:pt idx="21000">
                  <c:v>820.52329999999995</c:v>
                </c:pt>
                <c:pt idx="21001">
                  <c:v>820.04769999999996</c:v>
                </c:pt>
                <c:pt idx="21002">
                  <c:v>819.62149999999997</c:v>
                </c:pt>
                <c:pt idx="21003">
                  <c:v>819.13459999999998</c:v>
                </c:pt>
                <c:pt idx="21004">
                  <c:v>818.72850000000005</c:v>
                </c:pt>
                <c:pt idx="21005">
                  <c:v>818.26530000000002</c:v>
                </c:pt>
                <c:pt idx="21006">
                  <c:v>817.84969999999998</c:v>
                </c:pt>
                <c:pt idx="21007">
                  <c:v>817.41430000000003</c:v>
                </c:pt>
                <c:pt idx="21008">
                  <c:v>816.98519999999996</c:v>
                </c:pt>
                <c:pt idx="21009">
                  <c:v>816.50319999999999</c:v>
                </c:pt>
                <c:pt idx="21010">
                  <c:v>816.10140000000001</c:v>
                </c:pt>
                <c:pt idx="21011">
                  <c:v>815.77359999999999</c:v>
                </c:pt>
                <c:pt idx="21012">
                  <c:v>815.42550000000006</c:v>
                </c:pt>
                <c:pt idx="21013">
                  <c:v>815.07510000000002</c:v>
                </c:pt>
                <c:pt idx="21014">
                  <c:v>814.76729999999998</c:v>
                </c:pt>
                <c:pt idx="21015">
                  <c:v>814.39179999999999</c:v>
                </c:pt>
                <c:pt idx="21016">
                  <c:v>814.02689999999996</c:v>
                </c:pt>
                <c:pt idx="21017">
                  <c:v>813.64840000000004</c:v>
                </c:pt>
                <c:pt idx="21018">
                  <c:v>813.30939999999998</c:v>
                </c:pt>
                <c:pt idx="21019">
                  <c:v>812.93679999999995</c:v>
                </c:pt>
                <c:pt idx="21020">
                  <c:v>812.61720000000003</c:v>
                </c:pt>
                <c:pt idx="21021">
                  <c:v>812.17330000000004</c:v>
                </c:pt>
                <c:pt idx="21022">
                  <c:v>811.73</c:v>
                </c:pt>
                <c:pt idx="21023">
                  <c:v>811.22889999999995</c:v>
                </c:pt>
                <c:pt idx="21024">
                  <c:v>810.65160000000003</c:v>
                </c:pt>
                <c:pt idx="21025">
                  <c:v>810.08439999999996</c:v>
                </c:pt>
                <c:pt idx="21026">
                  <c:v>809.46780000000001</c:v>
                </c:pt>
                <c:pt idx="21027">
                  <c:v>808.85410000000002</c:v>
                </c:pt>
                <c:pt idx="21028">
                  <c:v>808.24279999999999</c:v>
                </c:pt>
                <c:pt idx="21029">
                  <c:v>807.56799999999998</c:v>
                </c:pt>
                <c:pt idx="21030">
                  <c:v>806.95740000000001</c:v>
                </c:pt>
                <c:pt idx="21031">
                  <c:v>806.33410000000003</c:v>
                </c:pt>
                <c:pt idx="21032">
                  <c:v>805.70759999999996</c:v>
                </c:pt>
                <c:pt idx="21033">
                  <c:v>805.16560000000004</c:v>
                </c:pt>
                <c:pt idx="21034">
                  <c:v>804.56939999999997</c:v>
                </c:pt>
                <c:pt idx="21035">
                  <c:v>804.05319999999995</c:v>
                </c:pt>
                <c:pt idx="21036">
                  <c:v>803.48569999999995</c:v>
                </c:pt>
                <c:pt idx="21037">
                  <c:v>802.99919999999997</c:v>
                </c:pt>
                <c:pt idx="21038">
                  <c:v>802.56410000000005</c:v>
                </c:pt>
                <c:pt idx="21039">
                  <c:v>802.09910000000002</c:v>
                </c:pt>
                <c:pt idx="21040">
                  <c:v>801.7183</c:v>
                </c:pt>
                <c:pt idx="21041">
                  <c:v>801.33370000000002</c:v>
                </c:pt>
                <c:pt idx="21042">
                  <c:v>800.99630000000002</c:v>
                </c:pt>
                <c:pt idx="21043">
                  <c:v>800.71270000000004</c:v>
                </c:pt>
                <c:pt idx="21044">
                  <c:v>800.71270000000004</c:v>
                </c:pt>
                <c:pt idx="21045">
                  <c:v>800.71270000000004</c:v>
                </c:pt>
                <c:pt idx="21046">
                  <c:v>800.1644</c:v>
                </c:pt>
                <c:pt idx="21047">
                  <c:v>799.95889999999997</c:v>
                </c:pt>
                <c:pt idx="21048">
                  <c:v>799.69600000000003</c:v>
                </c:pt>
                <c:pt idx="21049">
                  <c:v>799.39369999999997</c:v>
                </c:pt>
                <c:pt idx="21050">
                  <c:v>799.03039999999999</c:v>
                </c:pt>
                <c:pt idx="21051">
                  <c:v>798.70450000000005</c:v>
                </c:pt>
                <c:pt idx="21052">
                  <c:v>798.3578</c:v>
                </c:pt>
                <c:pt idx="21053">
                  <c:v>798.01589999999999</c:v>
                </c:pt>
                <c:pt idx="21054">
                  <c:v>797.67070000000001</c:v>
                </c:pt>
                <c:pt idx="21055">
                  <c:v>797.34439999999995</c:v>
                </c:pt>
                <c:pt idx="21056">
                  <c:v>796.92489999999998</c:v>
                </c:pt>
                <c:pt idx="21057">
                  <c:v>796.52329999999995</c:v>
                </c:pt>
                <c:pt idx="21058">
                  <c:v>796.12189999999998</c:v>
                </c:pt>
                <c:pt idx="21059">
                  <c:v>795.68439999999998</c:v>
                </c:pt>
                <c:pt idx="21060">
                  <c:v>795.30439999999999</c:v>
                </c:pt>
                <c:pt idx="21061">
                  <c:v>794.83389999999997</c:v>
                </c:pt>
                <c:pt idx="21062">
                  <c:v>794.33979999999997</c:v>
                </c:pt>
                <c:pt idx="21063">
                  <c:v>793.34720000000004</c:v>
                </c:pt>
                <c:pt idx="21064">
                  <c:v>792.51990000000001</c:v>
                </c:pt>
                <c:pt idx="21065">
                  <c:v>791.72280000000001</c:v>
                </c:pt>
                <c:pt idx="21066">
                  <c:v>791.22580000000005</c:v>
                </c:pt>
                <c:pt idx="21067">
                  <c:v>790.70939999999996</c:v>
                </c:pt>
                <c:pt idx="21068">
                  <c:v>790.70939999999996</c:v>
                </c:pt>
                <c:pt idx="21069">
                  <c:v>790.70119999999997</c:v>
                </c:pt>
                <c:pt idx="21070">
                  <c:v>790.70119999999997</c:v>
                </c:pt>
                <c:pt idx="21071">
                  <c:v>790.96690000000001</c:v>
                </c:pt>
                <c:pt idx="21072">
                  <c:v>791.19169999999997</c:v>
                </c:pt>
                <c:pt idx="21073">
                  <c:v>791.46619999999996</c:v>
                </c:pt>
                <c:pt idx="21074">
                  <c:v>791.39319999999998</c:v>
                </c:pt>
                <c:pt idx="21075">
                  <c:v>791.25319999999999</c:v>
                </c:pt>
                <c:pt idx="21076">
                  <c:v>791.13840000000005</c:v>
                </c:pt>
                <c:pt idx="21077">
                  <c:v>791.05719999999997</c:v>
                </c:pt>
                <c:pt idx="21078">
                  <c:v>790.85299999999995</c:v>
                </c:pt>
                <c:pt idx="21079">
                  <c:v>790.68560000000002</c:v>
                </c:pt>
                <c:pt idx="21080">
                  <c:v>790.64</c:v>
                </c:pt>
                <c:pt idx="21081">
                  <c:v>790.36940000000004</c:v>
                </c:pt>
                <c:pt idx="21082">
                  <c:v>790.11879999999996</c:v>
                </c:pt>
                <c:pt idx="21083">
                  <c:v>789.89250000000004</c:v>
                </c:pt>
                <c:pt idx="21084">
                  <c:v>789.76940000000002</c:v>
                </c:pt>
                <c:pt idx="21085">
                  <c:v>789.62339999999995</c:v>
                </c:pt>
                <c:pt idx="21086">
                  <c:v>789.42650000000003</c:v>
                </c:pt>
                <c:pt idx="21087">
                  <c:v>789.27639999999997</c:v>
                </c:pt>
                <c:pt idx="21088">
                  <c:v>789.15890000000002</c:v>
                </c:pt>
                <c:pt idx="21089">
                  <c:v>789.06380000000001</c:v>
                </c:pt>
                <c:pt idx="21090">
                  <c:v>789.0204</c:v>
                </c:pt>
                <c:pt idx="21091">
                  <c:v>789.08489999999995</c:v>
                </c:pt>
                <c:pt idx="21092">
                  <c:v>789.22529999999995</c:v>
                </c:pt>
                <c:pt idx="21093">
                  <c:v>789.32429999999999</c:v>
                </c:pt>
                <c:pt idx="21094">
                  <c:v>789.47649999999999</c:v>
                </c:pt>
                <c:pt idx="21095">
                  <c:v>789.59540000000004</c:v>
                </c:pt>
                <c:pt idx="21096">
                  <c:v>789.66690000000006</c:v>
                </c:pt>
                <c:pt idx="21097">
                  <c:v>789.72910000000002</c:v>
                </c:pt>
                <c:pt idx="21098">
                  <c:v>789.72910000000002</c:v>
                </c:pt>
                <c:pt idx="21099">
                  <c:v>789.78549999999996</c:v>
                </c:pt>
                <c:pt idx="21100">
                  <c:v>789.83699999999999</c:v>
                </c:pt>
                <c:pt idx="21101">
                  <c:v>789.86239999999998</c:v>
                </c:pt>
                <c:pt idx="21102">
                  <c:v>789.85580000000004</c:v>
                </c:pt>
                <c:pt idx="21103">
                  <c:v>789.98149999999998</c:v>
                </c:pt>
                <c:pt idx="21104">
                  <c:v>789.97490000000005</c:v>
                </c:pt>
                <c:pt idx="21105">
                  <c:v>789.95839999999998</c:v>
                </c:pt>
                <c:pt idx="21106">
                  <c:v>789.89869999999996</c:v>
                </c:pt>
                <c:pt idx="21107">
                  <c:v>789.96339999999998</c:v>
                </c:pt>
                <c:pt idx="21108">
                  <c:v>789.96140000000003</c:v>
                </c:pt>
                <c:pt idx="21109">
                  <c:v>789.86400000000003</c:v>
                </c:pt>
                <c:pt idx="21110">
                  <c:v>789.77139999999997</c:v>
                </c:pt>
                <c:pt idx="21111">
                  <c:v>789.75469999999996</c:v>
                </c:pt>
                <c:pt idx="21112">
                  <c:v>789.74289999999996</c:v>
                </c:pt>
                <c:pt idx="21113">
                  <c:v>789.67520000000002</c:v>
                </c:pt>
                <c:pt idx="21114">
                  <c:v>789.78</c:v>
                </c:pt>
                <c:pt idx="21115">
                  <c:v>789.86509999999998</c:v>
                </c:pt>
                <c:pt idx="21116">
                  <c:v>789.92309999999998</c:v>
                </c:pt>
                <c:pt idx="21117">
                  <c:v>790.18939999999998</c:v>
                </c:pt>
                <c:pt idx="21118">
                  <c:v>790.39059999999995</c:v>
                </c:pt>
                <c:pt idx="21119">
                  <c:v>790.42520000000002</c:v>
                </c:pt>
                <c:pt idx="21120">
                  <c:v>790.60389999999995</c:v>
                </c:pt>
                <c:pt idx="21121">
                  <c:v>790.78970000000004</c:v>
                </c:pt>
                <c:pt idx="21122">
                  <c:v>791.01750000000004</c:v>
                </c:pt>
                <c:pt idx="21123">
                  <c:v>791.21249999999998</c:v>
                </c:pt>
                <c:pt idx="21124">
                  <c:v>791.39710000000002</c:v>
                </c:pt>
                <c:pt idx="21125">
                  <c:v>791.78880000000004</c:v>
                </c:pt>
                <c:pt idx="21126">
                  <c:v>792.15790000000004</c:v>
                </c:pt>
                <c:pt idx="21127">
                  <c:v>792.42819999999995</c:v>
                </c:pt>
                <c:pt idx="21128">
                  <c:v>792.79610000000002</c:v>
                </c:pt>
                <c:pt idx="21129">
                  <c:v>793.04639999999995</c:v>
                </c:pt>
                <c:pt idx="21130">
                  <c:v>793.30560000000003</c:v>
                </c:pt>
                <c:pt idx="21131">
                  <c:v>793.52369999999996</c:v>
                </c:pt>
                <c:pt idx="21132">
                  <c:v>793.80780000000004</c:v>
                </c:pt>
                <c:pt idx="21133">
                  <c:v>793.96029999999996</c:v>
                </c:pt>
                <c:pt idx="21134">
                  <c:v>794.14070000000004</c:v>
                </c:pt>
                <c:pt idx="21135">
                  <c:v>794.29139999999995</c:v>
                </c:pt>
                <c:pt idx="21136">
                  <c:v>794.37379999999996</c:v>
                </c:pt>
                <c:pt idx="21137">
                  <c:v>794.3356</c:v>
                </c:pt>
                <c:pt idx="21138">
                  <c:v>794.34249999999997</c:v>
                </c:pt>
                <c:pt idx="21139">
                  <c:v>794.22709999999995</c:v>
                </c:pt>
                <c:pt idx="21140">
                  <c:v>794.16290000000004</c:v>
                </c:pt>
                <c:pt idx="21141">
                  <c:v>793.96789999999999</c:v>
                </c:pt>
                <c:pt idx="21142">
                  <c:v>793.78319999999997</c:v>
                </c:pt>
                <c:pt idx="21143">
                  <c:v>793.73760000000004</c:v>
                </c:pt>
                <c:pt idx="21144">
                  <c:v>793.73159999999996</c:v>
                </c:pt>
                <c:pt idx="21145">
                  <c:v>793.70519999999999</c:v>
                </c:pt>
                <c:pt idx="21146">
                  <c:v>793.72130000000004</c:v>
                </c:pt>
                <c:pt idx="21147">
                  <c:v>793.73310000000004</c:v>
                </c:pt>
                <c:pt idx="21148">
                  <c:v>793.58730000000003</c:v>
                </c:pt>
                <c:pt idx="21149">
                  <c:v>793.48429999999996</c:v>
                </c:pt>
                <c:pt idx="21150">
                  <c:v>793.42290000000003</c:v>
                </c:pt>
                <c:pt idx="21151">
                  <c:v>793.37929999999994</c:v>
                </c:pt>
                <c:pt idx="21152">
                  <c:v>793.25369999999998</c:v>
                </c:pt>
                <c:pt idx="21153">
                  <c:v>793.3107</c:v>
                </c:pt>
                <c:pt idx="21154">
                  <c:v>793.31569999999999</c:v>
                </c:pt>
                <c:pt idx="21155">
                  <c:v>793.35490000000004</c:v>
                </c:pt>
                <c:pt idx="21156">
                  <c:v>793.41809999999998</c:v>
                </c:pt>
                <c:pt idx="21157">
                  <c:v>793.40470000000005</c:v>
                </c:pt>
                <c:pt idx="21158">
                  <c:v>793.40470000000005</c:v>
                </c:pt>
                <c:pt idx="21159">
                  <c:v>793.30129999999997</c:v>
                </c:pt>
                <c:pt idx="21160">
                  <c:v>793.13350000000003</c:v>
                </c:pt>
                <c:pt idx="21161">
                  <c:v>793.12260000000003</c:v>
                </c:pt>
                <c:pt idx="21162">
                  <c:v>793.12289999999996</c:v>
                </c:pt>
                <c:pt idx="21163">
                  <c:v>792.99180000000001</c:v>
                </c:pt>
                <c:pt idx="21164">
                  <c:v>792.95899999999995</c:v>
                </c:pt>
                <c:pt idx="21165">
                  <c:v>793.0548</c:v>
                </c:pt>
                <c:pt idx="21166">
                  <c:v>793.02459999999996</c:v>
                </c:pt>
                <c:pt idx="21167">
                  <c:v>792.94320000000005</c:v>
                </c:pt>
                <c:pt idx="21168">
                  <c:v>792.90940000000001</c:v>
                </c:pt>
                <c:pt idx="21169">
                  <c:v>792.95680000000004</c:v>
                </c:pt>
                <c:pt idx="21170">
                  <c:v>792.94230000000005</c:v>
                </c:pt>
                <c:pt idx="21171">
                  <c:v>793.06299999999999</c:v>
                </c:pt>
                <c:pt idx="21172">
                  <c:v>793.08950000000004</c:v>
                </c:pt>
                <c:pt idx="21173">
                  <c:v>793.16690000000006</c:v>
                </c:pt>
                <c:pt idx="21174">
                  <c:v>793.197</c:v>
                </c:pt>
                <c:pt idx="21175">
                  <c:v>793.24189999999999</c:v>
                </c:pt>
                <c:pt idx="21176">
                  <c:v>793.24980000000005</c:v>
                </c:pt>
                <c:pt idx="21177">
                  <c:v>793.27909999999997</c:v>
                </c:pt>
                <c:pt idx="21178">
                  <c:v>793.33460000000002</c:v>
                </c:pt>
                <c:pt idx="21179">
                  <c:v>793.54</c:v>
                </c:pt>
                <c:pt idx="21180">
                  <c:v>793.76890000000003</c:v>
                </c:pt>
                <c:pt idx="21181">
                  <c:v>793.98850000000004</c:v>
                </c:pt>
                <c:pt idx="21182">
                  <c:v>794.32050000000004</c:v>
                </c:pt>
                <c:pt idx="21183">
                  <c:v>794.62599999999998</c:v>
                </c:pt>
                <c:pt idx="21184">
                  <c:v>794.9606</c:v>
                </c:pt>
                <c:pt idx="21185">
                  <c:v>795.35029999999995</c:v>
                </c:pt>
                <c:pt idx="21186">
                  <c:v>795.76620000000003</c:v>
                </c:pt>
                <c:pt idx="21187">
                  <c:v>795.76620000000003</c:v>
                </c:pt>
                <c:pt idx="21188">
                  <c:v>796.17700000000002</c:v>
                </c:pt>
                <c:pt idx="21189">
                  <c:v>796.51239999999996</c:v>
                </c:pt>
                <c:pt idx="21190">
                  <c:v>796.85479999999995</c:v>
                </c:pt>
                <c:pt idx="21191">
                  <c:v>797.50879999999995</c:v>
                </c:pt>
                <c:pt idx="21192">
                  <c:v>797.75840000000005</c:v>
                </c:pt>
                <c:pt idx="21193">
                  <c:v>798.02890000000002</c:v>
                </c:pt>
                <c:pt idx="21194">
                  <c:v>798.30240000000003</c:v>
                </c:pt>
                <c:pt idx="21195">
                  <c:v>798.49480000000005</c:v>
                </c:pt>
                <c:pt idx="21196">
                  <c:v>798.59559999999999</c:v>
                </c:pt>
                <c:pt idx="21197">
                  <c:v>798.80909999999994</c:v>
                </c:pt>
                <c:pt idx="21198">
                  <c:v>798.88940000000002</c:v>
                </c:pt>
                <c:pt idx="21199">
                  <c:v>799.07669999999996</c:v>
                </c:pt>
                <c:pt idx="21200">
                  <c:v>799.19650000000001</c:v>
                </c:pt>
                <c:pt idx="21201">
                  <c:v>799.36469999999997</c:v>
                </c:pt>
                <c:pt idx="21202">
                  <c:v>799.45979999999997</c:v>
                </c:pt>
                <c:pt idx="21203">
                  <c:v>799.46669999999995</c:v>
                </c:pt>
                <c:pt idx="21204">
                  <c:v>799.46969999999999</c:v>
                </c:pt>
                <c:pt idx="21205">
                  <c:v>799.45989999999995</c:v>
                </c:pt>
                <c:pt idx="21206">
                  <c:v>799.60799999999995</c:v>
                </c:pt>
                <c:pt idx="21207">
                  <c:v>799.61680000000001</c:v>
                </c:pt>
                <c:pt idx="21208">
                  <c:v>799.70609999999999</c:v>
                </c:pt>
                <c:pt idx="21209">
                  <c:v>799.82600000000002</c:v>
                </c:pt>
                <c:pt idx="21210">
                  <c:v>799.80290000000002</c:v>
                </c:pt>
                <c:pt idx="21211">
                  <c:v>799.84609999999998</c:v>
                </c:pt>
                <c:pt idx="21212">
                  <c:v>799.91200000000003</c:v>
                </c:pt>
                <c:pt idx="21213">
                  <c:v>799.82780000000002</c:v>
                </c:pt>
                <c:pt idx="21214">
                  <c:v>799.80380000000002</c:v>
                </c:pt>
                <c:pt idx="21215">
                  <c:v>799.70370000000003</c:v>
                </c:pt>
                <c:pt idx="21216">
                  <c:v>799.6223</c:v>
                </c:pt>
                <c:pt idx="21217">
                  <c:v>799.56489999999997</c:v>
                </c:pt>
                <c:pt idx="21218">
                  <c:v>799.52459999999996</c:v>
                </c:pt>
                <c:pt idx="21219">
                  <c:v>799.4606</c:v>
                </c:pt>
                <c:pt idx="21220">
                  <c:v>799.40369999999996</c:v>
                </c:pt>
                <c:pt idx="21221">
                  <c:v>799.40369999999996</c:v>
                </c:pt>
                <c:pt idx="21222">
                  <c:v>799.29380000000003</c:v>
                </c:pt>
                <c:pt idx="21223">
                  <c:v>799.12310000000002</c:v>
                </c:pt>
                <c:pt idx="21224">
                  <c:v>799.06259999999997</c:v>
                </c:pt>
                <c:pt idx="21225">
                  <c:v>798.87760000000003</c:v>
                </c:pt>
                <c:pt idx="21226">
                  <c:v>798.69870000000003</c:v>
                </c:pt>
                <c:pt idx="21227">
                  <c:v>798.56010000000003</c:v>
                </c:pt>
                <c:pt idx="21228">
                  <c:v>798.36720000000003</c:v>
                </c:pt>
                <c:pt idx="21229">
                  <c:v>798.1259</c:v>
                </c:pt>
                <c:pt idx="21230">
                  <c:v>797.89859999999999</c:v>
                </c:pt>
                <c:pt idx="21231">
                  <c:v>797.89859999999999</c:v>
                </c:pt>
                <c:pt idx="21232">
                  <c:v>797.84190000000001</c:v>
                </c:pt>
                <c:pt idx="21233">
                  <c:v>797.84029999999996</c:v>
                </c:pt>
                <c:pt idx="21234">
                  <c:v>797.6386</c:v>
                </c:pt>
                <c:pt idx="21235">
                  <c:v>797.6386</c:v>
                </c:pt>
                <c:pt idx="21236">
                  <c:v>797.78959999999995</c:v>
                </c:pt>
                <c:pt idx="21237">
                  <c:v>797.78959999999995</c:v>
                </c:pt>
                <c:pt idx="21238">
                  <c:v>797.90660000000003</c:v>
                </c:pt>
                <c:pt idx="21239">
                  <c:v>797.90660000000003</c:v>
                </c:pt>
                <c:pt idx="21240">
                  <c:v>797.94579999999996</c:v>
                </c:pt>
                <c:pt idx="21241">
                  <c:v>798.11580000000004</c:v>
                </c:pt>
                <c:pt idx="21242">
                  <c:v>798.33069999999998</c:v>
                </c:pt>
                <c:pt idx="21243">
                  <c:v>798.84090000000003</c:v>
                </c:pt>
                <c:pt idx="21244">
                  <c:v>799.13890000000004</c:v>
                </c:pt>
                <c:pt idx="21245">
                  <c:v>799.31119999999999</c:v>
                </c:pt>
                <c:pt idx="21246">
                  <c:v>799.55020000000002</c:v>
                </c:pt>
                <c:pt idx="21247">
                  <c:v>799.7894</c:v>
                </c:pt>
                <c:pt idx="21248">
                  <c:v>799.94259999999997</c:v>
                </c:pt>
                <c:pt idx="21249">
                  <c:v>800.09730000000002</c:v>
                </c:pt>
                <c:pt idx="21250">
                  <c:v>800.10119999999995</c:v>
                </c:pt>
                <c:pt idx="21251">
                  <c:v>800.17579999999998</c:v>
                </c:pt>
                <c:pt idx="21252">
                  <c:v>800.17020000000002</c:v>
                </c:pt>
                <c:pt idx="21253">
                  <c:v>800.27329999999995</c:v>
                </c:pt>
                <c:pt idx="21254">
                  <c:v>800.29899999999998</c:v>
                </c:pt>
                <c:pt idx="21255">
                  <c:v>800.31700000000001</c:v>
                </c:pt>
                <c:pt idx="21256">
                  <c:v>800.41269999999997</c:v>
                </c:pt>
                <c:pt idx="21257">
                  <c:v>800.32550000000003</c:v>
                </c:pt>
                <c:pt idx="21258">
                  <c:v>800.2405</c:v>
                </c:pt>
                <c:pt idx="21259">
                  <c:v>800.20159999999998</c:v>
                </c:pt>
                <c:pt idx="21260">
                  <c:v>800.10239999999999</c:v>
                </c:pt>
                <c:pt idx="21261">
                  <c:v>799.99689999999998</c:v>
                </c:pt>
                <c:pt idx="21262">
                  <c:v>799.99689999999998</c:v>
                </c:pt>
                <c:pt idx="21263">
                  <c:v>799.89970000000005</c:v>
                </c:pt>
                <c:pt idx="21264">
                  <c:v>799.84320000000002</c:v>
                </c:pt>
                <c:pt idx="21265">
                  <c:v>799.79070000000002</c:v>
                </c:pt>
                <c:pt idx="21266">
                  <c:v>799.75559999999996</c:v>
                </c:pt>
                <c:pt idx="21267">
                  <c:v>799.6961</c:v>
                </c:pt>
                <c:pt idx="21268">
                  <c:v>799.71410000000003</c:v>
                </c:pt>
                <c:pt idx="21269">
                  <c:v>799.76229999999998</c:v>
                </c:pt>
                <c:pt idx="21270">
                  <c:v>799.78359999999998</c:v>
                </c:pt>
                <c:pt idx="21271">
                  <c:v>799.88130000000001</c:v>
                </c:pt>
                <c:pt idx="21272">
                  <c:v>799.9973</c:v>
                </c:pt>
                <c:pt idx="21273">
                  <c:v>800.01739999999995</c:v>
                </c:pt>
                <c:pt idx="21274">
                  <c:v>800.07820000000004</c:v>
                </c:pt>
                <c:pt idx="21275">
                  <c:v>800.20339999999999</c:v>
                </c:pt>
                <c:pt idx="21276">
                  <c:v>800.30380000000002</c:v>
                </c:pt>
                <c:pt idx="21277">
                  <c:v>800.52859999999998</c:v>
                </c:pt>
                <c:pt idx="21278">
                  <c:v>800.79399999999998</c:v>
                </c:pt>
                <c:pt idx="21279">
                  <c:v>801.00480000000005</c:v>
                </c:pt>
                <c:pt idx="21280">
                  <c:v>801.18970000000002</c:v>
                </c:pt>
                <c:pt idx="21281">
                  <c:v>801.3818</c:v>
                </c:pt>
                <c:pt idx="21282">
                  <c:v>801.57579999999996</c:v>
                </c:pt>
                <c:pt idx="21283">
                  <c:v>801.91520000000003</c:v>
                </c:pt>
                <c:pt idx="21284">
                  <c:v>802.4828</c:v>
                </c:pt>
                <c:pt idx="21285">
                  <c:v>802.76760000000002</c:v>
                </c:pt>
                <c:pt idx="21286">
                  <c:v>802.93100000000004</c:v>
                </c:pt>
                <c:pt idx="21287">
                  <c:v>803.04600000000005</c:v>
                </c:pt>
                <c:pt idx="21288">
                  <c:v>803.16200000000003</c:v>
                </c:pt>
                <c:pt idx="21289">
                  <c:v>803.38710000000003</c:v>
                </c:pt>
                <c:pt idx="21290">
                  <c:v>803.59320000000002</c:v>
                </c:pt>
                <c:pt idx="21291">
                  <c:v>803.84559999999999</c:v>
                </c:pt>
                <c:pt idx="21292">
                  <c:v>804.05859999999996</c:v>
                </c:pt>
                <c:pt idx="21293">
                  <c:v>804.17200000000003</c:v>
                </c:pt>
                <c:pt idx="21294">
                  <c:v>804.26369999999997</c:v>
                </c:pt>
                <c:pt idx="21295">
                  <c:v>804.29250000000002</c:v>
                </c:pt>
                <c:pt idx="21296">
                  <c:v>804.45280000000002</c:v>
                </c:pt>
                <c:pt idx="21297">
                  <c:v>804.54150000000004</c:v>
                </c:pt>
                <c:pt idx="21298">
                  <c:v>804.63890000000004</c:v>
                </c:pt>
                <c:pt idx="21299">
                  <c:v>804.77840000000003</c:v>
                </c:pt>
                <c:pt idx="21300">
                  <c:v>804.87649999999996</c:v>
                </c:pt>
                <c:pt idx="21301">
                  <c:v>804.87649999999996</c:v>
                </c:pt>
                <c:pt idx="21302">
                  <c:v>805.01</c:v>
                </c:pt>
                <c:pt idx="21303">
                  <c:v>805.01</c:v>
                </c:pt>
                <c:pt idx="21304">
                  <c:v>805.18489999999997</c:v>
                </c:pt>
                <c:pt idx="21305">
                  <c:v>805.18489999999997</c:v>
                </c:pt>
                <c:pt idx="21306">
                  <c:v>805.44600000000003</c:v>
                </c:pt>
                <c:pt idx="21307">
                  <c:v>805.44579999999996</c:v>
                </c:pt>
                <c:pt idx="21308">
                  <c:v>805.42190000000005</c:v>
                </c:pt>
                <c:pt idx="21309">
                  <c:v>805.42190000000005</c:v>
                </c:pt>
                <c:pt idx="21310">
                  <c:v>805.48130000000003</c:v>
                </c:pt>
                <c:pt idx="21311">
                  <c:v>805.48130000000003</c:v>
                </c:pt>
                <c:pt idx="21312">
                  <c:v>805.48119999999994</c:v>
                </c:pt>
                <c:pt idx="21313">
                  <c:v>805.56259999999997</c:v>
                </c:pt>
                <c:pt idx="21314">
                  <c:v>805.56140000000005</c:v>
                </c:pt>
                <c:pt idx="21315">
                  <c:v>805.61990000000003</c:v>
                </c:pt>
                <c:pt idx="21316">
                  <c:v>805.7799</c:v>
                </c:pt>
                <c:pt idx="21317">
                  <c:v>805.91869999999994</c:v>
                </c:pt>
                <c:pt idx="21318">
                  <c:v>806.0412</c:v>
                </c:pt>
                <c:pt idx="21319">
                  <c:v>806.13930000000005</c:v>
                </c:pt>
                <c:pt idx="21320">
                  <c:v>806.11320000000001</c:v>
                </c:pt>
                <c:pt idx="21321">
                  <c:v>806.24929999999995</c:v>
                </c:pt>
                <c:pt idx="21322">
                  <c:v>806.32180000000005</c:v>
                </c:pt>
                <c:pt idx="21323">
                  <c:v>806.41959999999995</c:v>
                </c:pt>
                <c:pt idx="21324">
                  <c:v>806.61739999999998</c:v>
                </c:pt>
                <c:pt idx="21325">
                  <c:v>806.70569999999998</c:v>
                </c:pt>
                <c:pt idx="21326">
                  <c:v>806.81539999999995</c:v>
                </c:pt>
                <c:pt idx="21327">
                  <c:v>806.91629999999998</c:v>
                </c:pt>
                <c:pt idx="21328">
                  <c:v>807.08230000000003</c:v>
                </c:pt>
                <c:pt idx="21329">
                  <c:v>807.21079999999995</c:v>
                </c:pt>
                <c:pt idx="21330">
                  <c:v>807.39509999999996</c:v>
                </c:pt>
                <c:pt idx="21331">
                  <c:v>807.46510000000001</c:v>
                </c:pt>
                <c:pt idx="21332">
                  <c:v>807.59990000000005</c:v>
                </c:pt>
                <c:pt idx="21333">
                  <c:v>807.59990000000005</c:v>
                </c:pt>
                <c:pt idx="21334">
                  <c:v>807.62429999999995</c:v>
                </c:pt>
                <c:pt idx="21335">
                  <c:v>807.71259999999995</c:v>
                </c:pt>
                <c:pt idx="21336">
                  <c:v>807.70420000000001</c:v>
                </c:pt>
                <c:pt idx="21337">
                  <c:v>807.75760000000002</c:v>
                </c:pt>
                <c:pt idx="21338">
                  <c:v>807.78319999999997</c:v>
                </c:pt>
                <c:pt idx="21339">
                  <c:v>807.81240000000003</c:v>
                </c:pt>
                <c:pt idx="21340">
                  <c:v>807.95060000000001</c:v>
                </c:pt>
                <c:pt idx="21341">
                  <c:v>807.9171</c:v>
                </c:pt>
                <c:pt idx="21342">
                  <c:v>808.03700000000003</c:v>
                </c:pt>
                <c:pt idx="21343">
                  <c:v>808.17819999999995</c:v>
                </c:pt>
                <c:pt idx="21344">
                  <c:v>808.34860000000003</c:v>
                </c:pt>
                <c:pt idx="21345">
                  <c:v>808.47979999999995</c:v>
                </c:pt>
                <c:pt idx="21346">
                  <c:v>808.53740000000005</c:v>
                </c:pt>
                <c:pt idx="21347">
                  <c:v>808.69619999999998</c:v>
                </c:pt>
                <c:pt idx="21348">
                  <c:v>808.72349999999994</c:v>
                </c:pt>
                <c:pt idx="21349">
                  <c:v>808.77930000000003</c:v>
                </c:pt>
                <c:pt idx="21350">
                  <c:v>808.80799999999999</c:v>
                </c:pt>
                <c:pt idx="21351">
                  <c:v>808.95889999999997</c:v>
                </c:pt>
                <c:pt idx="21352">
                  <c:v>809.09019999999998</c:v>
                </c:pt>
                <c:pt idx="21353">
                  <c:v>809.18299999999999</c:v>
                </c:pt>
                <c:pt idx="21354">
                  <c:v>809.36710000000005</c:v>
                </c:pt>
                <c:pt idx="21355">
                  <c:v>809.48469999999998</c:v>
                </c:pt>
                <c:pt idx="21356">
                  <c:v>809.55550000000005</c:v>
                </c:pt>
                <c:pt idx="21357">
                  <c:v>809.51030000000003</c:v>
                </c:pt>
                <c:pt idx="21358">
                  <c:v>809.51469999999995</c:v>
                </c:pt>
                <c:pt idx="21359">
                  <c:v>809.51819999999998</c:v>
                </c:pt>
                <c:pt idx="21360">
                  <c:v>809.44929999999999</c:v>
                </c:pt>
                <c:pt idx="21361">
                  <c:v>809.43619999999999</c:v>
                </c:pt>
                <c:pt idx="21362">
                  <c:v>809.30790000000002</c:v>
                </c:pt>
                <c:pt idx="21363">
                  <c:v>809.20410000000004</c:v>
                </c:pt>
                <c:pt idx="21364">
                  <c:v>809.11919999999998</c:v>
                </c:pt>
                <c:pt idx="21365">
                  <c:v>808.98820000000001</c:v>
                </c:pt>
                <c:pt idx="21366">
                  <c:v>808.77390000000003</c:v>
                </c:pt>
                <c:pt idx="21367">
                  <c:v>808.57560000000001</c:v>
                </c:pt>
                <c:pt idx="21368">
                  <c:v>808.50519999999995</c:v>
                </c:pt>
                <c:pt idx="21369">
                  <c:v>808.37239999999997</c:v>
                </c:pt>
                <c:pt idx="21370">
                  <c:v>808.08889999999997</c:v>
                </c:pt>
                <c:pt idx="21371">
                  <c:v>807.96040000000005</c:v>
                </c:pt>
                <c:pt idx="21372">
                  <c:v>807.76310000000001</c:v>
                </c:pt>
                <c:pt idx="21373">
                  <c:v>807.55399999999997</c:v>
                </c:pt>
                <c:pt idx="21374">
                  <c:v>807.46990000000005</c:v>
                </c:pt>
                <c:pt idx="21375">
                  <c:v>807.47090000000003</c:v>
                </c:pt>
                <c:pt idx="21376">
                  <c:v>807.42439999999999</c:v>
                </c:pt>
                <c:pt idx="21377">
                  <c:v>807.43179999999995</c:v>
                </c:pt>
                <c:pt idx="21378">
                  <c:v>807.50429999999994</c:v>
                </c:pt>
                <c:pt idx="21379">
                  <c:v>807.54309999999998</c:v>
                </c:pt>
                <c:pt idx="21380">
                  <c:v>807.56939999999997</c:v>
                </c:pt>
                <c:pt idx="21381">
                  <c:v>807.61009999999999</c:v>
                </c:pt>
                <c:pt idx="21382">
                  <c:v>807.62689999999998</c:v>
                </c:pt>
                <c:pt idx="21383">
                  <c:v>807.69809999999995</c:v>
                </c:pt>
                <c:pt idx="21384">
                  <c:v>807.79669999999999</c:v>
                </c:pt>
                <c:pt idx="21385">
                  <c:v>807.79669999999999</c:v>
                </c:pt>
                <c:pt idx="21386">
                  <c:v>807.99689999999998</c:v>
                </c:pt>
                <c:pt idx="21387">
                  <c:v>808.03440000000001</c:v>
                </c:pt>
                <c:pt idx="21388">
                  <c:v>808.03440000000001</c:v>
                </c:pt>
                <c:pt idx="21389">
                  <c:v>808.03440000000001</c:v>
                </c:pt>
                <c:pt idx="21390">
                  <c:v>808.0924</c:v>
                </c:pt>
                <c:pt idx="21391">
                  <c:v>808.41660000000002</c:v>
                </c:pt>
                <c:pt idx="21392">
                  <c:v>808.41660000000002</c:v>
                </c:pt>
                <c:pt idx="21393">
                  <c:v>808.81629999999996</c:v>
                </c:pt>
                <c:pt idx="21394">
                  <c:v>809.03219999999999</c:v>
                </c:pt>
                <c:pt idx="21395">
                  <c:v>809.31590000000006</c:v>
                </c:pt>
                <c:pt idx="21396">
                  <c:v>809.57500000000005</c:v>
                </c:pt>
                <c:pt idx="21397">
                  <c:v>809.67430000000002</c:v>
                </c:pt>
                <c:pt idx="21398">
                  <c:v>809.86300000000006</c:v>
                </c:pt>
                <c:pt idx="21399">
                  <c:v>810.00930000000005</c:v>
                </c:pt>
                <c:pt idx="21400">
                  <c:v>810.10019999999997</c:v>
                </c:pt>
                <c:pt idx="21401">
                  <c:v>810.22270000000003</c:v>
                </c:pt>
                <c:pt idx="21402">
                  <c:v>810.30849999999998</c:v>
                </c:pt>
                <c:pt idx="21403">
                  <c:v>810.48760000000004</c:v>
                </c:pt>
                <c:pt idx="21404">
                  <c:v>810.51969999999994</c:v>
                </c:pt>
                <c:pt idx="21405">
                  <c:v>810.50710000000004</c:v>
                </c:pt>
                <c:pt idx="21406">
                  <c:v>810.49689999999998</c:v>
                </c:pt>
                <c:pt idx="21407">
                  <c:v>810.3827</c:v>
                </c:pt>
                <c:pt idx="21408">
                  <c:v>810.30229999999995</c:v>
                </c:pt>
                <c:pt idx="21409">
                  <c:v>810.21090000000004</c:v>
                </c:pt>
                <c:pt idx="21410">
                  <c:v>810.17039999999997</c:v>
                </c:pt>
                <c:pt idx="21411">
                  <c:v>810.2133</c:v>
                </c:pt>
                <c:pt idx="21412">
                  <c:v>810.13620000000003</c:v>
                </c:pt>
                <c:pt idx="21413">
                  <c:v>810.19060000000002</c:v>
                </c:pt>
                <c:pt idx="21414">
                  <c:v>810.22889999999995</c:v>
                </c:pt>
                <c:pt idx="21415">
                  <c:v>810.24400000000003</c:v>
                </c:pt>
                <c:pt idx="21416">
                  <c:v>810.25450000000001</c:v>
                </c:pt>
                <c:pt idx="21417">
                  <c:v>810.2011</c:v>
                </c:pt>
                <c:pt idx="21418">
                  <c:v>810.17349999999999</c:v>
                </c:pt>
                <c:pt idx="21419">
                  <c:v>810.03279999999995</c:v>
                </c:pt>
                <c:pt idx="21420">
                  <c:v>810.06449999999995</c:v>
                </c:pt>
                <c:pt idx="21421">
                  <c:v>810.06309999999996</c:v>
                </c:pt>
                <c:pt idx="21422">
                  <c:v>809.97889999999995</c:v>
                </c:pt>
                <c:pt idx="21423">
                  <c:v>809.96720000000005</c:v>
                </c:pt>
                <c:pt idx="21424">
                  <c:v>809.84010000000001</c:v>
                </c:pt>
                <c:pt idx="21425">
                  <c:v>809.78639999999996</c:v>
                </c:pt>
                <c:pt idx="21426">
                  <c:v>809.71310000000005</c:v>
                </c:pt>
                <c:pt idx="21427">
                  <c:v>809.64</c:v>
                </c:pt>
                <c:pt idx="21428">
                  <c:v>809.60170000000005</c:v>
                </c:pt>
                <c:pt idx="21429">
                  <c:v>809.47979999999995</c:v>
                </c:pt>
                <c:pt idx="21430">
                  <c:v>809.3329</c:v>
                </c:pt>
                <c:pt idx="21431">
                  <c:v>809.32420000000002</c:v>
                </c:pt>
                <c:pt idx="21432">
                  <c:v>809.34289999999999</c:v>
                </c:pt>
                <c:pt idx="21433">
                  <c:v>809.51089999999999</c:v>
                </c:pt>
                <c:pt idx="21434">
                  <c:v>809.58150000000001</c:v>
                </c:pt>
                <c:pt idx="21435">
                  <c:v>809.72529999999995</c:v>
                </c:pt>
                <c:pt idx="21436">
                  <c:v>809.83479999999997</c:v>
                </c:pt>
                <c:pt idx="21437">
                  <c:v>809.98289999999997</c:v>
                </c:pt>
                <c:pt idx="21438">
                  <c:v>810.20600000000002</c:v>
                </c:pt>
                <c:pt idx="21439">
                  <c:v>810.45870000000002</c:v>
                </c:pt>
                <c:pt idx="21440">
                  <c:v>810.75519999999995</c:v>
                </c:pt>
                <c:pt idx="21441">
                  <c:v>810.98800000000006</c:v>
                </c:pt>
                <c:pt idx="21442">
                  <c:v>811.26049999999998</c:v>
                </c:pt>
                <c:pt idx="21443">
                  <c:v>811.63229999999999</c:v>
                </c:pt>
                <c:pt idx="21444">
                  <c:v>811.91880000000003</c:v>
                </c:pt>
                <c:pt idx="21445">
                  <c:v>812.15610000000004</c:v>
                </c:pt>
                <c:pt idx="21446">
                  <c:v>812.3682</c:v>
                </c:pt>
                <c:pt idx="21447">
                  <c:v>812.54</c:v>
                </c:pt>
                <c:pt idx="21448">
                  <c:v>812.76779999999997</c:v>
                </c:pt>
                <c:pt idx="21449">
                  <c:v>812.89499999999998</c:v>
                </c:pt>
                <c:pt idx="21450">
                  <c:v>813.06820000000005</c:v>
                </c:pt>
                <c:pt idx="21451">
                  <c:v>813.21100000000001</c:v>
                </c:pt>
                <c:pt idx="21452">
                  <c:v>813.20450000000005</c:v>
                </c:pt>
                <c:pt idx="21453">
                  <c:v>813.19979999999998</c:v>
                </c:pt>
                <c:pt idx="21454">
                  <c:v>813.20069999999998</c:v>
                </c:pt>
                <c:pt idx="21455">
                  <c:v>813.20069999999998</c:v>
                </c:pt>
                <c:pt idx="21456">
                  <c:v>813.20069999999998</c:v>
                </c:pt>
                <c:pt idx="21457">
                  <c:v>813.24149999999997</c:v>
                </c:pt>
                <c:pt idx="21458">
                  <c:v>813.37599999999998</c:v>
                </c:pt>
                <c:pt idx="21459">
                  <c:v>813.4588</c:v>
                </c:pt>
                <c:pt idx="21460">
                  <c:v>813.43380000000002</c:v>
                </c:pt>
                <c:pt idx="21461">
                  <c:v>813.5539</c:v>
                </c:pt>
                <c:pt idx="21462">
                  <c:v>813.59580000000005</c:v>
                </c:pt>
                <c:pt idx="21463">
                  <c:v>813.62729999999999</c:v>
                </c:pt>
                <c:pt idx="21464">
                  <c:v>813.69759999999997</c:v>
                </c:pt>
                <c:pt idx="21465">
                  <c:v>813.86680000000001</c:v>
                </c:pt>
                <c:pt idx="21466">
                  <c:v>813.95050000000003</c:v>
                </c:pt>
                <c:pt idx="21467">
                  <c:v>814.06880000000001</c:v>
                </c:pt>
                <c:pt idx="21468">
                  <c:v>814.13829999999996</c:v>
                </c:pt>
                <c:pt idx="21469">
                  <c:v>814.19839999999999</c:v>
                </c:pt>
                <c:pt idx="21470">
                  <c:v>814.13509999999997</c:v>
                </c:pt>
                <c:pt idx="21471">
                  <c:v>814.12630000000001</c:v>
                </c:pt>
                <c:pt idx="21472">
                  <c:v>814.05240000000003</c:v>
                </c:pt>
                <c:pt idx="21473">
                  <c:v>814.03589999999997</c:v>
                </c:pt>
                <c:pt idx="21474">
                  <c:v>813.98879999999997</c:v>
                </c:pt>
                <c:pt idx="21475">
                  <c:v>813.96749999999997</c:v>
                </c:pt>
                <c:pt idx="21476">
                  <c:v>813.95309999999995</c:v>
                </c:pt>
                <c:pt idx="21477">
                  <c:v>813.95569999999998</c:v>
                </c:pt>
                <c:pt idx="21478">
                  <c:v>813.91010000000006</c:v>
                </c:pt>
                <c:pt idx="21479">
                  <c:v>813.92359999999996</c:v>
                </c:pt>
                <c:pt idx="21480">
                  <c:v>813.84839999999997</c:v>
                </c:pt>
                <c:pt idx="21481">
                  <c:v>813.69960000000003</c:v>
                </c:pt>
                <c:pt idx="21482">
                  <c:v>813.68939999999998</c:v>
                </c:pt>
                <c:pt idx="21483">
                  <c:v>813.64639999999997</c:v>
                </c:pt>
                <c:pt idx="21484">
                  <c:v>813.72450000000003</c:v>
                </c:pt>
                <c:pt idx="21485">
                  <c:v>813.80330000000004</c:v>
                </c:pt>
                <c:pt idx="21486">
                  <c:v>814.03470000000004</c:v>
                </c:pt>
                <c:pt idx="21487">
                  <c:v>814.12620000000004</c:v>
                </c:pt>
                <c:pt idx="21488">
                  <c:v>814.14480000000003</c:v>
                </c:pt>
                <c:pt idx="21489">
                  <c:v>814.24279999999999</c:v>
                </c:pt>
                <c:pt idx="21490">
                  <c:v>814.26589999999999</c:v>
                </c:pt>
                <c:pt idx="21491">
                  <c:v>814.32979999999998</c:v>
                </c:pt>
                <c:pt idx="21492">
                  <c:v>814.39840000000004</c:v>
                </c:pt>
                <c:pt idx="21493">
                  <c:v>814.55190000000005</c:v>
                </c:pt>
                <c:pt idx="21494">
                  <c:v>814.74220000000003</c:v>
                </c:pt>
                <c:pt idx="21495">
                  <c:v>814.97</c:v>
                </c:pt>
                <c:pt idx="21496">
                  <c:v>815.08230000000003</c:v>
                </c:pt>
                <c:pt idx="21497">
                  <c:v>815.35140000000001</c:v>
                </c:pt>
                <c:pt idx="21498">
                  <c:v>815.5394</c:v>
                </c:pt>
                <c:pt idx="21499">
                  <c:v>815.83510000000001</c:v>
                </c:pt>
                <c:pt idx="21500">
                  <c:v>816.01919999999996</c:v>
                </c:pt>
                <c:pt idx="21501">
                  <c:v>816.17439999999999</c:v>
                </c:pt>
                <c:pt idx="21502">
                  <c:v>816.33190000000002</c:v>
                </c:pt>
                <c:pt idx="21503">
                  <c:v>816.55039999999997</c:v>
                </c:pt>
                <c:pt idx="21504">
                  <c:v>816.71469999999999</c:v>
                </c:pt>
                <c:pt idx="21505">
                  <c:v>816.93669999999997</c:v>
                </c:pt>
                <c:pt idx="21506">
                  <c:v>817.09249999999997</c:v>
                </c:pt>
                <c:pt idx="21507">
                  <c:v>817.09900000000005</c:v>
                </c:pt>
                <c:pt idx="21508">
                  <c:v>817.12729999999999</c:v>
                </c:pt>
                <c:pt idx="21509">
                  <c:v>817.1472</c:v>
                </c:pt>
                <c:pt idx="21510">
                  <c:v>817.16120000000001</c:v>
                </c:pt>
                <c:pt idx="21511">
                  <c:v>817.29269999999997</c:v>
                </c:pt>
                <c:pt idx="21512">
                  <c:v>817.4212</c:v>
                </c:pt>
                <c:pt idx="21513">
                  <c:v>817.63919999999996</c:v>
                </c:pt>
                <c:pt idx="21514">
                  <c:v>817.76649999999995</c:v>
                </c:pt>
                <c:pt idx="21515">
                  <c:v>817.81989999999996</c:v>
                </c:pt>
                <c:pt idx="21516">
                  <c:v>817.77520000000004</c:v>
                </c:pt>
                <c:pt idx="21517">
                  <c:v>817.81719999999996</c:v>
                </c:pt>
                <c:pt idx="21518">
                  <c:v>817.7518</c:v>
                </c:pt>
                <c:pt idx="21519">
                  <c:v>817.8125</c:v>
                </c:pt>
                <c:pt idx="21520">
                  <c:v>817.8125</c:v>
                </c:pt>
                <c:pt idx="21521">
                  <c:v>817.78769999999997</c:v>
                </c:pt>
                <c:pt idx="21522">
                  <c:v>817.69920000000002</c:v>
                </c:pt>
                <c:pt idx="21523">
                  <c:v>817.53009999999995</c:v>
                </c:pt>
                <c:pt idx="21524">
                  <c:v>817.28689999999995</c:v>
                </c:pt>
                <c:pt idx="21525">
                  <c:v>817.28689999999995</c:v>
                </c:pt>
                <c:pt idx="21526">
                  <c:v>817.26149999999996</c:v>
                </c:pt>
                <c:pt idx="21527">
                  <c:v>817.08920000000001</c:v>
                </c:pt>
                <c:pt idx="21528">
                  <c:v>816.80709999999999</c:v>
                </c:pt>
                <c:pt idx="21529">
                  <c:v>816.72209999999995</c:v>
                </c:pt>
                <c:pt idx="21530">
                  <c:v>816.54349999999999</c:v>
                </c:pt>
                <c:pt idx="21531">
                  <c:v>816.44159999999999</c:v>
                </c:pt>
                <c:pt idx="21532">
                  <c:v>816.34619999999995</c:v>
                </c:pt>
                <c:pt idx="21533">
                  <c:v>816.21969999999999</c:v>
                </c:pt>
                <c:pt idx="21534">
                  <c:v>816.05799999999999</c:v>
                </c:pt>
                <c:pt idx="21535">
                  <c:v>816.01570000000004</c:v>
                </c:pt>
                <c:pt idx="21536">
                  <c:v>815.87720000000002</c:v>
                </c:pt>
                <c:pt idx="21537">
                  <c:v>815.75530000000003</c:v>
                </c:pt>
                <c:pt idx="21538">
                  <c:v>815.66959999999995</c:v>
                </c:pt>
                <c:pt idx="21539">
                  <c:v>815.66859999999997</c:v>
                </c:pt>
                <c:pt idx="21540">
                  <c:v>815.68029999999999</c:v>
                </c:pt>
                <c:pt idx="21541">
                  <c:v>815.73490000000004</c:v>
                </c:pt>
                <c:pt idx="21542">
                  <c:v>815.85530000000006</c:v>
                </c:pt>
                <c:pt idx="21543">
                  <c:v>816.15390000000002</c:v>
                </c:pt>
                <c:pt idx="21544">
                  <c:v>816.34010000000001</c:v>
                </c:pt>
                <c:pt idx="21545">
                  <c:v>816.5566</c:v>
                </c:pt>
                <c:pt idx="21546">
                  <c:v>816.72969999999998</c:v>
                </c:pt>
                <c:pt idx="21547">
                  <c:v>816.9248</c:v>
                </c:pt>
                <c:pt idx="21548">
                  <c:v>817.12159999999994</c:v>
                </c:pt>
                <c:pt idx="21549">
                  <c:v>817.41610000000003</c:v>
                </c:pt>
                <c:pt idx="21550">
                  <c:v>817.73059999999998</c:v>
                </c:pt>
                <c:pt idx="21551">
                  <c:v>818.09439999999995</c:v>
                </c:pt>
                <c:pt idx="21552">
                  <c:v>818.45780000000002</c:v>
                </c:pt>
                <c:pt idx="21553">
                  <c:v>818.71349999999995</c:v>
                </c:pt>
                <c:pt idx="21554">
                  <c:v>818.91719999999998</c:v>
                </c:pt>
                <c:pt idx="21555">
                  <c:v>818.99829999999997</c:v>
                </c:pt>
                <c:pt idx="21556">
                  <c:v>819.0308</c:v>
                </c:pt>
                <c:pt idx="21557">
                  <c:v>819.06560000000002</c:v>
                </c:pt>
                <c:pt idx="21558">
                  <c:v>819.12570000000005</c:v>
                </c:pt>
                <c:pt idx="21559">
                  <c:v>819.0616</c:v>
                </c:pt>
                <c:pt idx="21560">
                  <c:v>818.97029999999995</c:v>
                </c:pt>
                <c:pt idx="21561">
                  <c:v>818.90610000000004</c:v>
                </c:pt>
                <c:pt idx="21562">
                  <c:v>818.77890000000002</c:v>
                </c:pt>
                <c:pt idx="21563">
                  <c:v>818.66570000000002</c:v>
                </c:pt>
                <c:pt idx="21564">
                  <c:v>818.56230000000005</c:v>
                </c:pt>
                <c:pt idx="21565">
                  <c:v>818.38170000000002</c:v>
                </c:pt>
                <c:pt idx="21566">
                  <c:v>818.14869999999996</c:v>
                </c:pt>
                <c:pt idx="21567">
                  <c:v>818.06640000000004</c:v>
                </c:pt>
                <c:pt idx="21568">
                  <c:v>817.9126</c:v>
                </c:pt>
                <c:pt idx="21569">
                  <c:v>817.89829999999995</c:v>
                </c:pt>
                <c:pt idx="21570">
                  <c:v>818.03</c:v>
                </c:pt>
                <c:pt idx="21571">
                  <c:v>818.06209999999999</c:v>
                </c:pt>
                <c:pt idx="21572">
                  <c:v>818.03840000000002</c:v>
                </c:pt>
                <c:pt idx="21573">
                  <c:v>818.04520000000002</c:v>
                </c:pt>
                <c:pt idx="21574">
                  <c:v>818.14390000000003</c:v>
                </c:pt>
                <c:pt idx="21575">
                  <c:v>818.23659999999995</c:v>
                </c:pt>
                <c:pt idx="21576">
                  <c:v>818.36149999999998</c:v>
                </c:pt>
                <c:pt idx="21577">
                  <c:v>818.35550000000001</c:v>
                </c:pt>
                <c:pt idx="21578">
                  <c:v>818.44640000000004</c:v>
                </c:pt>
                <c:pt idx="21579">
                  <c:v>818.46270000000004</c:v>
                </c:pt>
                <c:pt idx="21580">
                  <c:v>818.47550000000001</c:v>
                </c:pt>
                <c:pt idx="21581">
                  <c:v>818.39080000000001</c:v>
                </c:pt>
                <c:pt idx="21582">
                  <c:v>818.35569999999996</c:v>
                </c:pt>
                <c:pt idx="21583">
                  <c:v>818.39049999999997</c:v>
                </c:pt>
                <c:pt idx="21584">
                  <c:v>818.53449999999998</c:v>
                </c:pt>
                <c:pt idx="21585">
                  <c:v>818.53449999999998</c:v>
                </c:pt>
                <c:pt idx="21586">
                  <c:v>818.63729999999998</c:v>
                </c:pt>
                <c:pt idx="21587">
                  <c:v>818.64919999999995</c:v>
                </c:pt>
                <c:pt idx="21588">
                  <c:v>818.73860000000002</c:v>
                </c:pt>
                <c:pt idx="21589">
                  <c:v>818.75149999999996</c:v>
                </c:pt>
                <c:pt idx="21590">
                  <c:v>818.78380000000004</c:v>
                </c:pt>
                <c:pt idx="21591">
                  <c:v>818.88980000000004</c:v>
                </c:pt>
                <c:pt idx="21592">
                  <c:v>818.90620000000001</c:v>
                </c:pt>
                <c:pt idx="21593">
                  <c:v>819.03660000000002</c:v>
                </c:pt>
                <c:pt idx="21594">
                  <c:v>819.07889999999998</c:v>
                </c:pt>
                <c:pt idx="21595">
                  <c:v>819.10860000000002</c:v>
                </c:pt>
                <c:pt idx="21596">
                  <c:v>819.15300000000002</c:v>
                </c:pt>
                <c:pt idx="21597">
                  <c:v>819.32690000000002</c:v>
                </c:pt>
                <c:pt idx="21598">
                  <c:v>819.4393</c:v>
                </c:pt>
                <c:pt idx="21599">
                  <c:v>819.50459999999998</c:v>
                </c:pt>
                <c:pt idx="21600">
                  <c:v>819.52560000000005</c:v>
                </c:pt>
                <c:pt idx="21601">
                  <c:v>819.58860000000004</c:v>
                </c:pt>
                <c:pt idx="21602">
                  <c:v>819.62270000000001</c:v>
                </c:pt>
                <c:pt idx="21603">
                  <c:v>819.76559999999995</c:v>
                </c:pt>
                <c:pt idx="21604">
                  <c:v>819.79570000000001</c:v>
                </c:pt>
                <c:pt idx="21605">
                  <c:v>820.01890000000003</c:v>
                </c:pt>
                <c:pt idx="21606">
                  <c:v>820.27030000000002</c:v>
                </c:pt>
                <c:pt idx="21607">
                  <c:v>820.38599999999997</c:v>
                </c:pt>
                <c:pt idx="21608">
                  <c:v>820.53020000000004</c:v>
                </c:pt>
                <c:pt idx="21609">
                  <c:v>820.53020000000004</c:v>
                </c:pt>
                <c:pt idx="21610">
                  <c:v>820.54880000000003</c:v>
                </c:pt>
                <c:pt idx="21611">
                  <c:v>820.70510000000002</c:v>
                </c:pt>
                <c:pt idx="21612">
                  <c:v>820.78980000000001</c:v>
                </c:pt>
                <c:pt idx="21613">
                  <c:v>820.77980000000002</c:v>
                </c:pt>
                <c:pt idx="21614">
                  <c:v>820.78689999999995</c:v>
                </c:pt>
                <c:pt idx="21615">
                  <c:v>820.78689999999995</c:v>
                </c:pt>
                <c:pt idx="21616">
                  <c:v>820.9117</c:v>
                </c:pt>
                <c:pt idx="21617">
                  <c:v>820.97109999999998</c:v>
                </c:pt>
                <c:pt idx="21618">
                  <c:v>820.96709999999996</c:v>
                </c:pt>
                <c:pt idx="21619">
                  <c:v>821.02359999999999</c:v>
                </c:pt>
                <c:pt idx="21620">
                  <c:v>821.00540000000001</c:v>
                </c:pt>
                <c:pt idx="21621">
                  <c:v>821.05100000000004</c:v>
                </c:pt>
                <c:pt idx="21622">
                  <c:v>821.09450000000004</c:v>
                </c:pt>
                <c:pt idx="21623">
                  <c:v>821.11249999999995</c:v>
                </c:pt>
                <c:pt idx="21624">
                  <c:v>821.2903</c:v>
                </c:pt>
                <c:pt idx="21625">
                  <c:v>821.3546</c:v>
                </c:pt>
                <c:pt idx="21626">
                  <c:v>821.51829999999995</c:v>
                </c:pt>
                <c:pt idx="21627">
                  <c:v>821.59770000000003</c:v>
                </c:pt>
                <c:pt idx="21628">
                  <c:v>821.74850000000004</c:v>
                </c:pt>
                <c:pt idx="21629">
                  <c:v>821.78409999999997</c:v>
                </c:pt>
                <c:pt idx="21630">
                  <c:v>821.84580000000005</c:v>
                </c:pt>
                <c:pt idx="21631">
                  <c:v>821.85440000000006</c:v>
                </c:pt>
                <c:pt idx="21632">
                  <c:v>821.899</c:v>
                </c:pt>
                <c:pt idx="21633">
                  <c:v>822.0856</c:v>
                </c:pt>
                <c:pt idx="21634">
                  <c:v>822.05119999999999</c:v>
                </c:pt>
                <c:pt idx="21635">
                  <c:v>822.05119999999999</c:v>
                </c:pt>
                <c:pt idx="21636">
                  <c:v>822.15869999999995</c:v>
                </c:pt>
                <c:pt idx="21637">
                  <c:v>822.13940000000002</c:v>
                </c:pt>
                <c:pt idx="21638">
                  <c:v>822.13779999999997</c:v>
                </c:pt>
                <c:pt idx="21639">
                  <c:v>822.19600000000003</c:v>
                </c:pt>
                <c:pt idx="21640">
                  <c:v>822.17690000000005</c:v>
                </c:pt>
                <c:pt idx="21641">
                  <c:v>822.2346</c:v>
                </c:pt>
                <c:pt idx="21642">
                  <c:v>822.27520000000004</c:v>
                </c:pt>
                <c:pt idx="21643">
                  <c:v>822.30380000000002</c:v>
                </c:pt>
                <c:pt idx="21644">
                  <c:v>822.3356</c:v>
                </c:pt>
                <c:pt idx="21645">
                  <c:v>822.39149999999995</c:v>
                </c:pt>
                <c:pt idx="21646">
                  <c:v>822.56020000000001</c:v>
                </c:pt>
                <c:pt idx="21647">
                  <c:v>822.61900000000003</c:v>
                </c:pt>
                <c:pt idx="21648">
                  <c:v>822.59950000000003</c:v>
                </c:pt>
                <c:pt idx="21649">
                  <c:v>822.53719999999998</c:v>
                </c:pt>
                <c:pt idx="21650">
                  <c:v>822.54079999999999</c:v>
                </c:pt>
                <c:pt idx="21651">
                  <c:v>822.72080000000005</c:v>
                </c:pt>
                <c:pt idx="21652">
                  <c:v>822.72080000000005</c:v>
                </c:pt>
                <c:pt idx="21653">
                  <c:v>822.78750000000002</c:v>
                </c:pt>
                <c:pt idx="21654">
                  <c:v>822.72270000000003</c:v>
                </c:pt>
                <c:pt idx="21655">
                  <c:v>822.73919999999998</c:v>
                </c:pt>
                <c:pt idx="21656">
                  <c:v>822.79830000000004</c:v>
                </c:pt>
                <c:pt idx="21657">
                  <c:v>822.76919999999996</c:v>
                </c:pt>
                <c:pt idx="21658">
                  <c:v>822.85490000000004</c:v>
                </c:pt>
                <c:pt idx="21659">
                  <c:v>822.7731</c:v>
                </c:pt>
                <c:pt idx="21660">
                  <c:v>822.71630000000005</c:v>
                </c:pt>
                <c:pt idx="21661">
                  <c:v>822.64189999999996</c:v>
                </c:pt>
                <c:pt idx="21662">
                  <c:v>822.47090000000003</c:v>
                </c:pt>
                <c:pt idx="21663">
                  <c:v>822.46950000000004</c:v>
                </c:pt>
                <c:pt idx="21664">
                  <c:v>822.53980000000001</c:v>
                </c:pt>
                <c:pt idx="21665">
                  <c:v>822.66560000000004</c:v>
                </c:pt>
                <c:pt idx="21666">
                  <c:v>822.7432</c:v>
                </c:pt>
                <c:pt idx="21667">
                  <c:v>823.00160000000005</c:v>
                </c:pt>
                <c:pt idx="21668">
                  <c:v>823.2645</c:v>
                </c:pt>
                <c:pt idx="21669">
                  <c:v>823.404</c:v>
                </c:pt>
                <c:pt idx="21670">
                  <c:v>823.51469999999995</c:v>
                </c:pt>
                <c:pt idx="21671">
                  <c:v>823.64009999999996</c:v>
                </c:pt>
                <c:pt idx="21672">
                  <c:v>823.73820000000001</c:v>
                </c:pt>
                <c:pt idx="21673">
                  <c:v>823.90219999999999</c:v>
                </c:pt>
                <c:pt idx="21674">
                  <c:v>823.89700000000005</c:v>
                </c:pt>
                <c:pt idx="21675">
                  <c:v>823.84370000000001</c:v>
                </c:pt>
                <c:pt idx="21676">
                  <c:v>823.9479</c:v>
                </c:pt>
                <c:pt idx="21677">
                  <c:v>823.9479</c:v>
                </c:pt>
                <c:pt idx="21678">
                  <c:v>823.99549999999999</c:v>
                </c:pt>
                <c:pt idx="21679">
                  <c:v>823.98469999999998</c:v>
                </c:pt>
                <c:pt idx="21680">
                  <c:v>824.03639999999996</c:v>
                </c:pt>
                <c:pt idx="21681">
                  <c:v>824.18119999999999</c:v>
                </c:pt>
                <c:pt idx="21682">
                  <c:v>824.4153</c:v>
                </c:pt>
                <c:pt idx="21683">
                  <c:v>824.62980000000005</c:v>
                </c:pt>
                <c:pt idx="21684">
                  <c:v>824.86500000000001</c:v>
                </c:pt>
                <c:pt idx="21685">
                  <c:v>824.97180000000003</c:v>
                </c:pt>
                <c:pt idx="21686">
                  <c:v>825.1884</c:v>
                </c:pt>
                <c:pt idx="21687">
                  <c:v>825.45849999999996</c:v>
                </c:pt>
                <c:pt idx="21688">
                  <c:v>825.82470000000001</c:v>
                </c:pt>
                <c:pt idx="21689">
                  <c:v>826.14110000000005</c:v>
                </c:pt>
                <c:pt idx="21690">
                  <c:v>826.43539999999996</c:v>
                </c:pt>
                <c:pt idx="21691">
                  <c:v>826.60500000000002</c:v>
                </c:pt>
                <c:pt idx="21692">
                  <c:v>826.81740000000002</c:v>
                </c:pt>
                <c:pt idx="21693">
                  <c:v>826.90499999999997</c:v>
                </c:pt>
                <c:pt idx="21694">
                  <c:v>827.13310000000001</c:v>
                </c:pt>
                <c:pt idx="21695">
                  <c:v>827.33010000000002</c:v>
                </c:pt>
                <c:pt idx="21696">
                  <c:v>827.56539999999995</c:v>
                </c:pt>
                <c:pt idx="21697">
                  <c:v>827.75459999999998</c:v>
                </c:pt>
                <c:pt idx="21698">
                  <c:v>827.93280000000004</c:v>
                </c:pt>
                <c:pt idx="21699">
                  <c:v>828.03399999999999</c:v>
                </c:pt>
                <c:pt idx="21700">
                  <c:v>828.03399999999999</c:v>
                </c:pt>
                <c:pt idx="21701">
                  <c:v>828.16600000000005</c:v>
                </c:pt>
                <c:pt idx="21702">
                  <c:v>828.15369999999996</c:v>
                </c:pt>
                <c:pt idx="21703">
                  <c:v>828.15369999999996</c:v>
                </c:pt>
                <c:pt idx="21704">
                  <c:v>828.05</c:v>
                </c:pt>
                <c:pt idx="21705">
                  <c:v>827.89059999999995</c:v>
                </c:pt>
                <c:pt idx="21706">
                  <c:v>827.7441</c:v>
                </c:pt>
                <c:pt idx="21707">
                  <c:v>827.64120000000003</c:v>
                </c:pt>
                <c:pt idx="21708">
                  <c:v>827.49770000000001</c:v>
                </c:pt>
                <c:pt idx="21709">
                  <c:v>827.49030000000005</c:v>
                </c:pt>
                <c:pt idx="21710">
                  <c:v>827.43719999999996</c:v>
                </c:pt>
                <c:pt idx="21711">
                  <c:v>827.29139999999995</c:v>
                </c:pt>
                <c:pt idx="21712">
                  <c:v>827.18889999999999</c:v>
                </c:pt>
                <c:pt idx="21713">
                  <c:v>827.07349999999997</c:v>
                </c:pt>
                <c:pt idx="21714">
                  <c:v>826.95759999999996</c:v>
                </c:pt>
                <c:pt idx="21715">
                  <c:v>826.89729999999997</c:v>
                </c:pt>
                <c:pt idx="21716">
                  <c:v>826.79380000000003</c:v>
                </c:pt>
                <c:pt idx="21717">
                  <c:v>826.76760000000002</c:v>
                </c:pt>
                <c:pt idx="21718">
                  <c:v>826.91629999999998</c:v>
                </c:pt>
                <c:pt idx="21719">
                  <c:v>826.98540000000003</c:v>
                </c:pt>
                <c:pt idx="21720">
                  <c:v>826.96400000000006</c:v>
                </c:pt>
                <c:pt idx="21721">
                  <c:v>827.11599999999999</c:v>
                </c:pt>
                <c:pt idx="21722">
                  <c:v>827.2328</c:v>
                </c:pt>
                <c:pt idx="21723">
                  <c:v>827.43389999999999</c:v>
                </c:pt>
                <c:pt idx="21724">
                  <c:v>827.66060000000004</c:v>
                </c:pt>
                <c:pt idx="21725">
                  <c:v>827.75040000000001</c:v>
                </c:pt>
                <c:pt idx="21726">
                  <c:v>827.80439999999999</c:v>
                </c:pt>
                <c:pt idx="21727">
                  <c:v>827.85400000000004</c:v>
                </c:pt>
                <c:pt idx="21728">
                  <c:v>827.82619999999997</c:v>
                </c:pt>
                <c:pt idx="21729">
                  <c:v>827.90279999999996</c:v>
                </c:pt>
                <c:pt idx="21730">
                  <c:v>827.86210000000005</c:v>
                </c:pt>
                <c:pt idx="21731">
                  <c:v>827.90430000000003</c:v>
                </c:pt>
                <c:pt idx="21732">
                  <c:v>828.02660000000003</c:v>
                </c:pt>
                <c:pt idx="21733">
                  <c:v>828.11109999999996</c:v>
                </c:pt>
                <c:pt idx="21734">
                  <c:v>828.22609999999997</c:v>
                </c:pt>
                <c:pt idx="21735">
                  <c:v>828.3546</c:v>
                </c:pt>
                <c:pt idx="21736">
                  <c:v>828.42470000000003</c:v>
                </c:pt>
                <c:pt idx="21737">
                  <c:v>828.476</c:v>
                </c:pt>
                <c:pt idx="21738">
                  <c:v>828.67830000000004</c:v>
                </c:pt>
                <c:pt idx="21739">
                  <c:v>828.85630000000003</c:v>
                </c:pt>
                <c:pt idx="21740">
                  <c:v>829.10209999999995</c:v>
                </c:pt>
                <c:pt idx="21741">
                  <c:v>829.53359999999998</c:v>
                </c:pt>
                <c:pt idx="21742">
                  <c:v>829.69749999999999</c:v>
                </c:pt>
                <c:pt idx="21743">
                  <c:v>829.69749999999999</c:v>
                </c:pt>
                <c:pt idx="21744">
                  <c:v>830.07510000000002</c:v>
                </c:pt>
                <c:pt idx="21745">
                  <c:v>830.07510000000002</c:v>
                </c:pt>
                <c:pt idx="21746">
                  <c:v>830.20659999999998</c:v>
                </c:pt>
                <c:pt idx="21747">
                  <c:v>830.37180000000001</c:v>
                </c:pt>
                <c:pt idx="21748">
                  <c:v>830.46450000000004</c:v>
                </c:pt>
                <c:pt idx="21749">
                  <c:v>830.48099999999999</c:v>
                </c:pt>
                <c:pt idx="21750">
                  <c:v>830.55219999999997</c:v>
                </c:pt>
                <c:pt idx="21751">
                  <c:v>830.43769999999995</c:v>
                </c:pt>
                <c:pt idx="21752">
                  <c:v>830.51149999999996</c:v>
                </c:pt>
                <c:pt idx="21753">
                  <c:v>830.62059999999997</c:v>
                </c:pt>
                <c:pt idx="21754">
                  <c:v>830.62059999999997</c:v>
                </c:pt>
                <c:pt idx="21755">
                  <c:v>830.58979999999997</c:v>
                </c:pt>
                <c:pt idx="21756">
                  <c:v>830.59190000000001</c:v>
                </c:pt>
                <c:pt idx="21757">
                  <c:v>830.53399999999999</c:v>
                </c:pt>
                <c:pt idx="21758">
                  <c:v>830.41409999999996</c:v>
                </c:pt>
                <c:pt idx="21759">
                  <c:v>830.44880000000001</c:v>
                </c:pt>
                <c:pt idx="21760">
                  <c:v>830.4973</c:v>
                </c:pt>
                <c:pt idx="21761">
                  <c:v>830.4579</c:v>
                </c:pt>
                <c:pt idx="21762">
                  <c:v>830.48929999999996</c:v>
                </c:pt>
                <c:pt idx="21763">
                  <c:v>830.46489999999994</c:v>
                </c:pt>
                <c:pt idx="21764">
                  <c:v>830.47190000000001</c:v>
                </c:pt>
                <c:pt idx="21765">
                  <c:v>830.50049999999999</c:v>
                </c:pt>
                <c:pt idx="21766">
                  <c:v>830.44780000000003</c:v>
                </c:pt>
                <c:pt idx="21767">
                  <c:v>830.53089999999997</c:v>
                </c:pt>
                <c:pt idx="21768">
                  <c:v>830.66049999999996</c:v>
                </c:pt>
                <c:pt idx="21769">
                  <c:v>830.79960000000005</c:v>
                </c:pt>
                <c:pt idx="21770">
                  <c:v>830.76689999999996</c:v>
                </c:pt>
                <c:pt idx="21771">
                  <c:v>830.76959999999997</c:v>
                </c:pt>
                <c:pt idx="21772">
                  <c:v>830.76160000000004</c:v>
                </c:pt>
                <c:pt idx="21773">
                  <c:v>830.65060000000005</c:v>
                </c:pt>
                <c:pt idx="21774">
                  <c:v>830.6807</c:v>
                </c:pt>
                <c:pt idx="21775">
                  <c:v>830.65359999999998</c:v>
                </c:pt>
                <c:pt idx="21776">
                  <c:v>830.72990000000004</c:v>
                </c:pt>
                <c:pt idx="21777">
                  <c:v>830.80799999999999</c:v>
                </c:pt>
                <c:pt idx="21778">
                  <c:v>830.84749999999997</c:v>
                </c:pt>
                <c:pt idx="21779">
                  <c:v>830.94460000000004</c:v>
                </c:pt>
                <c:pt idx="21780">
                  <c:v>831.05799999999999</c:v>
                </c:pt>
                <c:pt idx="21781">
                  <c:v>831.02760000000001</c:v>
                </c:pt>
                <c:pt idx="21782">
                  <c:v>831.05190000000005</c:v>
                </c:pt>
                <c:pt idx="21783">
                  <c:v>831.03420000000006</c:v>
                </c:pt>
                <c:pt idx="21784">
                  <c:v>830.92570000000001</c:v>
                </c:pt>
                <c:pt idx="21785">
                  <c:v>830.9461</c:v>
                </c:pt>
                <c:pt idx="21786">
                  <c:v>830.9461</c:v>
                </c:pt>
                <c:pt idx="21787">
                  <c:v>831.04359999999997</c:v>
                </c:pt>
                <c:pt idx="21788">
                  <c:v>831.34810000000004</c:v>
                </c:pt>
                <c:pt idx="21789">
                  <c:v>831.34810000000004</c:v>
                </c:pt>
                <c:pt idx="21790">
                  <c:v>831.57</c:v>
                </c:pt>
                <c:pt idx="21791">
                  <c:v>831.8741</c:v>
                </c:pt>
                <c:pt idx="21792">
                  <c:v>831.99760000000003</c:v>
                </c:pt>
                <c:pt idx="21793">
                  <c:v>832.202</c:v>
                </c:pt>
                <c:pt idx="21794">
                  <c:v>832.30790000000002</c:v>
                </c:pt>
                <c:pt idx="21795">
                  <c:v>832.42989999999998</c:v>
                </c:pt>
                <c:pt idx="21796">
                  <c:v>832.58500000000004</c:v>
                </c:pt>
                <c:pt idx="21797">
                  <c:v>832.64589999999998</c:v>
                </c:pt>
                <c:pt idx="21798">
                  <c:v>832.77089999999998</c:v>
                </c:pt>
                <c:pt idx="21799">
                  <c:v>832.79930000000002</c:v>
                </c:pt>
                <c:pt idx="21800">
                  <c:v>832.89059999999995</c:v>
                </c:pt>
                <c:pt idx="21801">
                  <c:v>832.95500000000004</c:v>
                </c:pt>
                <c:pt idx="21802">
                  <c:v>833.00260000000003</c:v>
                </c:pt>
                <c:pt idx="21803">
                  <c:v>833.0367</c:v>
                </c:pt>
                <c:pt idx="21804">
                  <c:v>833.08500000000004</c:v>
                </c:pt>
                <c:pt idx="21805">
                  <c:v>833.14260000000002</c:v>
                </c:pt>
                <c:pt idx="21806">
                  <c:v>833.15949999999998</c:v>
                </c:pt>
                <c:pt idx="21807">
                  <c:v>833.22130000000004</c:v>
                </c:pt>
                <c:pt idx="21808">
                  <c:v>833.20680000000004</c:v>
                </c:pt>
                <c:pt idx="21809">
                  <c:v>833.32740000000001</c:v>
                </c:pt>
                <c:pt idx="21810">
                  <c:v>833.44780000000003</c:v>
                </c:pt>
                <c:pt idx="21811">
                  <c:v>833.49689999999998</c:v>
                </c:pt>
                <c:pt idx="21812">
                  <c:v>833.57889999999998</c:v>
                </c:pt>
                <c:pt idx="21813">
                  <c:v>833.64850000000001</c:v>
                </c:pt>
                <c:pt idx="21814">
                  <c:v>833.68560000000002</c:v>
                </c:pt>
                <c:pt idx="21815">
                  <c:v>833.78129999999999</c:v>
                </c:pt>
                <c:pt idx="21816">
                  <c:v>833.72969999999998</c:v>
                </c:pt>
                <c:pt idx="21817">
                  <c:v>833.67229999999995</c:v>
                </c:pt>
                <c:pt idx="21818">
                  <c:v>833.65570000000002</c:v>
                </c:pt>
                <c:pt idx="21819">
                  <c:v>833.56089999999995</c:v>
                </c:pt>
                <c:pt idx="21820">
                  <c:v>833.54179999999997</c:v>
                </c:pt>
                <c:pt idx="21821">
                  <c:v>833.47889999999995</c:v>
                </c:pt>
                <c:pt idx="21822">
                  <c:v>833.55150000000003</c:v>
                </c:pt>
                <c:pt idx="21823">
                  <c:v>833.68550000000005</c:v>
                </c:pt>
                <c:pt idx="21824">
                  <c:v>833.69740000000002</c:v>
                </c:pt>
                <c:pt idx="21825">
                  <c:v>833.83839999999998</c:v>
                </c:pt>
                <c:pt idx="21826">
                  <c:v>833.91470000000004</c:v>
                </c:pt>
                <c:pt idx="21827">
                  <c:v>834.05179999999996</c:v>
                </c:pt>
                <c:pt idx="21828">
                  <c:v>834.13710000000003</c:v>
                </c:pt>
                <c:pt idx="21829">
                  <c:v>834.13710000000003</c:v>
                </c:pt>
                <c:pt idx="21830">
                  <c:v>834.09209999999996</c:v>
                </c:pt>
                <c:pt idx="21831">
                  <c:v>834.13170000000002</c:v>
                </c:pt>
                <c:pt idx="21832">
                  <c:v>834.04079999999999</c:v>
                </c:pt>
                <c:pt idx="21833">
                  <c:v>833.95299999999997</c:v>
                </c:pt>
                <c:pt idx="21834">
                  <c:v>834.0222</c:v>
                </c:pt>
                <c:pt idx="21835">
                  <c:v>834.07079999999996</c:v>
                </c:pt>
                <c:pt idx="21836">
                  <c:v>834.17629999999997</c:v>
                </c:pt>
                <c:pt idx="21837">
                  <c:v>834.13170000000002</c:v>
                </c:pt>
                <c:pt idx="21838">
                  <c:v>834.06150000000002</c:v>
                </c:pt>
                <c:pt idx="21839">
                  <c:v>834.1096</c:v>
                </c:pt>
                <c:pt idx="21840">
                  <c:v>834.17510000000004</c:v>
                </c:pt>
                <c:pt idx="21841">
                  <c:v>834.24400000000003</c:v>
                </c:pt>
                <c:pt idx="21842">
                  <c:v>834.26859999999999</c:v>
                </c:pt>
                <c:pt idx="21843">
                  <c:v>834.35530000000006</c:v>
                </c:pt>
                <c:pt idx="21844">
                  <c:v>834.48689999999999</c:v>
                </c:pt>
                <c:pt idx="21845">
                  <c:v>834.55759999999998</c:v>
                </c:pt>
                <c:pt idx="21846">
                  <c:v>834.67899999999997</c:v>
                </c:pt>
                <c:pt idx="21847">
                  <c:v>834.89480000000003</c:v>
                </c:pt>
                <c:pt idx="21848">
                  <c:v>835.25930000000005</c:v>
                </c:pt>
                <c:pt idx="21849">
                  <c:v>835.46860000000004</c:v>
                </c:pt>
                <c:pt idx="21850">
                  <c:v>835.67790000000002</c:v>
                </c:pt>
                <c:pt idx="21851">
                  <c:v>835.88480000000004</c:v>
                </c:pt>
                <c:pt idx="21852">
                  <c:v>836.15039999999999</c:v>
                </c:pt>
                <c:pt idx="21853">
                  <c:v>836.26700000000005</c:v>
                </c:pt>
                <c:pt idx="21854">
                  <c:v>836.39700000000005</c:v>
                </c:pt>
                <c:pt idx="21855">
                  <c:v>836.39319999999998</c:v>
                </c:pt>
                <c:pt idx="21856">
                  <c:v>836.3673</c:v>
                </c:pt>
                <c:pt idx="21857">
                  <c:v>836.44399999999996</c:v>
                </c:pt>
                <c:pt idx="21858">
                  <c:v>836.48329999999999</c:v>
                </c:pt>
                <c:pt idx="21859">
                  <c:v>836.52210000000002</c:v>
                </c:pt>
                <c:pt idx="21860">
                  <c:v>836.46389999999997</c:v>
                </c:pt>
                <c:pt idx="21861">
                  <c:v>836.38850000000002</c:v>
                </c:pt>
                <c:pt idx="21862">
                  <c:v>836.31169999999997</c:v>
                </c:pt>
                <c:pt idx="21863">
                  <c:v>836.21079999999995</c:v>
                </c:pt>
                <c:pt idx="21864">
                  <c:v>836.12919999999997</c:v>
                </c:pt>
                <c:pt idx="21865">
                  <c:v>836.09460000000001</c:v>
                </c:pt>
                <c:pt idx="21866">
                  <c:v>836.15099999999995</c:v>
                </c:pt>
                <c:pt idx="21867">
                  <c:v>836.21439999999996</c:v>
                </c:pt>
                <c:pt idx="21868">
                  <c:v>836.29750000000001</c:v>
                </c:pt>
                <c:pt idx="21869">
                  <c:v>836.48749999999995</c:v>
                </c:pt>
                <c:pt idx="21870">
                  <c:v>836.52769999999998</c:v>
                </c:pt>
                <c:pt idx="21871">
                  <c:v>836.63840000000005</c:v>
                </c:pt>
                <c:pt idx="21872">
                  <c:v>836.8347</c:v>
                </c:pt>
                <c:pt idx="21873">
                  <c:v>836.92740000000003</c:v>
                </c:pt>
                <c:pt idx="21874">
                  <c:v>836.98310000000004</c:v>
                </c:pt>
                <c:pt idx="21875">
                  <c:v>836.86800000000005</c:v>
                </c:pt>
                <c:pt idx="21876">
                  <c:v>836.96529999999996</c:v>
                </c:pt>
                <c:pt idx="21877">
                  <c:v>837.09310000000005</c:v>
                </c:pt>
                <c:pt idx="21878">
                  <c:v>837.23050000000001</c:v>
                </c:pt>
                <c:pt idx="21879">
                  <c:v>837.29229999999995</c:v>
                </c:pt>
                <c:pt idx="21880">
                  <c:v>837.21690000000001</c:v>
                </c:pt>
                <c:pt idx="21881">
                  <c:v>837.15200000000004</c:v>
                </c:pt>
                <c:pt idx="21882">
                  <c:v>837.02210000000002</c:v>
                </c:pt>
                <c:pt idx="21883">
                  <c:v>837.01139999999998</c:v>
                </c:pt>
                <c:pt idx="21884">
                  <c:v>837.03909999999996</c:v>
                </c:pt>
                <c:pt idx="21885">
                  <c:v>836.9751</c:v>
                </c:pt>
                <c:pt idx="21886">
                  <c:v>836.90729999999996</c:v>
                </c:pt>
                <c:pt idx="21887">
                  <c:v>836.81240000000003</c:v>
                </c:pt>
                <c:pt idx="21888">
                  <c:v>836.90009999999995</c:v>
                </c:pt>
                <c:pt idx="21889">
                  <c:v>836.90250000000003</c:v>
                </c:pt>
                <c:pt idx="21890">
                  <c:v>837.09379999999999</c:v>
                </c:pt>
                <c:pt idx="21891">
                  <c:v>837.09379999999999</c:v>
                </c:pt>
                <c:pt idx="21892">
                  <c:v>837.21640000000002</c:v>
                </c:pt>
                <c:pt idx="21893">
                  <c:v>837.33720000000005</c:v>
                </c:pt>
                <c:pt idx="21894">
                  <c:v>837.54100000000005</c:v>
                </c:pt>
                <c:pt idx="21895">
                  <c:v>837.62490000000003</c:v>
                </c:pt>
                <c:pt idx="21896">
                  <c:v>837.68399999999997</c:v>
                </c:pt>
                <c:pt idx="21897">
                  <c:v>837.83109999999999</c:v>
                </c:pt>
                <c:pt idx="21898">
                  <c:v>837.91089999999997</c:v>
                </c:pt>
                <c:pt idx="21899">
                  <c:v>837.97879999999998</c:v>
                </c:pt>
                <c:pt idx="21900">
                  <c:v>837.96720000000005</c:v>
                </c:pt>
                <c:pt idx="21901">
                  <c:v>838.04219999999998</c:v>
                </c:pt>
                <c:pt idx="21902">
                  <c:v>837.99969999999996</c:v>
                </c:pt>
                <c:pt idx="21903">
                  <c:v>838.04089999999997</c:v>
                </c:pt>
                <c:pt idx="21904">
                  <c:v>837.91390000000001</c:v>
                </c:pt>
                <c:pt idx="21905">
                  <c:v>837.97760000000005</c:v>
                </c:pt>
                <c:pt idx="21906">
                  <c:v>837.9873</c:v>
                </c:pt>
                <c:pt idx="21907">
                  <c:v>838.02980000000002</c:v>
                </c:pt>
                <c:pt idx="21908">
                  <c:v>838.05960000000005</c:v>
                </c:pt>
                <c:pt idx="21909">
                  <c:v>838.12810000000002</c:v>
                </c:pt>
                <c:pt idx="21910">
                  <c:v>838.30849999999998</c:v>
                </c:pt>
                <c:pt idx="21911">
                  <c:v>838.48410000000001</c:v>
                </c:pt>
                <c:pt idx="21912">
                  <c:v>838.63210000000004</c:v>
                </c:pt>
                <c:pt idx="21913">
                  <c:v>838.78380000000004</c:v>
                </c:pt>
                <c:pt idx="21914">
                  <c:v>838.92470000000003</c:v>
                </c:pt>
                <c:pt idx="21915">
                  <c:v>839.12810000000002</c:v>
                </c:pt>
                <c:pt idx="21916">
                  <c:v>839.33040000000005</c:v>
                </c:pt>
                <c:pt idx="21917">
                  <c:v>839.45939999999996</c:v>
                </c:pt>
                <c:pt idx="21918">
                  <c:v>839.63649999999996</c:v>
                </c:pt>
                <c:pt idx="21919">
                  <c:v>839.81960000000004</c:v>
                </c:pt>
                <c:pt idx="21920">
                  <c:v>839.97069999999997</c:v>
                </c:pt>
                <c:pt idx="21921">
                  <c:v>840.07180000000005</c:v>
                </c:pt>
                <c:pt idx="21922">
                  <c:v>840.11369999999999</c:v>
                </c:pt>
                <c:pt idx="21923">
                  <c:v>840.19200000000001</c:v>
                </c:pt>
                <c:pt idx="21924">
                  <c:v>840.26980000000003</c:v>
                </c:pt>
                <c:pt idx="21925">
                  <c:v>840.34839999999997</c:v>
                </c:pt>
                <c:pt idx="21926">
                  <c:v>840.24929999999995</c:v>
                </c:pt>
                <c:pt idx="21927">
                  <c:v>840.28809999999999</c:v>
                </c:pt>
                <c:pt idx="21928">
                  <c:v>840.1499</c:v>
                </c:pt>
                <c:pt idx="21929">
                  <c:v>840.101</c:v>
                </c:pt>
                <c:pt idx="21930">
                  <c:v>839.97190000000001</c:v>
                </c:pt>
                <c:pt idx="21931">
                  <c:v>839.84659999999997</c:v>
                </c:pt>
                <c:pt idx="21932">
                  <c:v>839.81849999999997</c:v>
                </c:pt>
                <c:pt idx="21933">
                  <c:v>839.65800000000002</c:v>
                </c:pt>
                <c:pt idx="21934">
                  <c:v>839.56849999999997</c:v>
                </c:pt>
                <c:pt idx="21935">
                  <c:v>839.52710000000002</c:v>
                </c:pt>
                <c:pt idx="21936">
                  <c:v>839.54430000000002</c:v>
                </c:pt>
                <c:pt idx="21937">
                  <c:v>839.54459999999995</c:v>
                </c:pt>
                <c:pt idx="21938">
                  <c:v>839.51020000000005</c:v>
                </c:pt>
                <c:pt idx="21939">
                  <c:v>839.52170000000001</c:v>
                </c:pt>
                <c:pt idx="21940">
                  <c:v>839.49519999999995</c:v>
                </c:pt>
                <c:pt idx="21941">
                  <c:v>839.53710000000001</c:v>
                </c:pt>
                <c:pt idx="21942">
                  <c:v>839.4597</c:v>
                </c:pt>
                <c:pt idx="21943">
                  <c:v>839.5598</c:v>
                </c:pt>
                <c:pt idx="21944">
                  <c:v>839.61630000000002</c:v>
                </c:pt>
                <c:pt idx="21945">
                  <c:v>839.66750000000002</c:v>
                </c:pt>
                <c:pt idx="21946">
                  <c:v>839.75260000000003</c:v>
                </c:pt>
                <c:pt idx="21947">
                  <c:v>839.8252</c:v>
                </c:pt>
                <c:pt idx="21948">
                  <c:v>839.98389999999995</c:v>
                </c:pt>
                <c:pt idx="21949">
                  <c:v>840.05989999999997</c:v>
                </c:pt>
                <c:pt idx="21950">
                  <c:v>840.14750000000004</c:v>
                </c:pt>
                <c:pt idx="21951">
                  <c:v>840.14750000000004</c:v>
                </c:pt>
                <c:pt idx="21952">
                  <c:v>840.16160000000002</c:v>
                </c:pt>
                <c:pt idx="21953">
                  <c:v>840.31359999999995</c:v>
                </c:pt>
                <c:pt idx="21954">
                  <c:v>840.42060000000004</c:v>
                </c:pt>
                <c:pt idx="21955">
                  <c:v>840.61369999999999</c:v>
                </c:pt>
                <c:pt idx="21956">
                  <c:v>840.84310000000005</c:v>
                </c:pt>
                <c:pt idx="21957">
                  <c:v>840.96730000000002</c:v>
                </c:pt>
                <c:pt idx="21958">
                  <c:v>841.26769999999999</c:v>
                </c:pt>
                <c:pt idx="21959">
                  <c:v>841.37270000000001</c:v>
                </c:pt>
                <c:pt idx="21960">
                  <c:v>841.56590000000006</c:v>
                </c:pt>
                <c:pt idx="21961">
                  <c:v>841.69100000000003</c:v>
                </c:pt>
                <c:pt idx="21962">
                  <c:v>841.71789999999999</c:v>
                </c:pt>
                <c:pt idx="21963">
                  <c:v>841.86760000000004</c:v>
                </c:pt>
                <c:pt idx="21964">
                  <c:v>841.86530000000005</c:v>
                </c:pt>
                <c:pt idx="21965">
                  <c:v>841.97190000000001</c:v>
                </c:pt>
                <c:pt idx="21966">
                  <c:v>841.96370000000002</c:v>
                </c:pt>
                <c:pt idx="21967">
                  <c:v>841.90009999999995</c:v>
                </c:pt>
                <c:pt idx="21968">
                  <c:v>841.86800000000005</c:v>
                </c:pt>
                <c:pt idx="21969">
                  <c:v>841.90549999999996</c:v>
                </c:pt>
                <c:pt idx="21970">
                  <c:v>841.82429999999999</c:v>
                </c:pt>
                <c:pt idx="21971">
                  <c:v>841.71939999999995</c:v>
                </c:pt>
                <c:pt idx="21972">
                  <c:v>841.58609999999999</c:v>
                </c:pt>
                <c:pt idx="21973">
                  <c:v>841.52800000000002</c:v>
                </c:pt>
                <c:pt idx="21974">
                  <c:v>841.53459999999995</c:v>
                </c:pt>
                <c:pt idx="21975">
                  <c:v>841.59870000000001</c:v>
                </c:pt>
                <c:pt idx="21976">
                  <c:v>841.71280000000002</c:v>
                </c:pt>
                <c:pt idx="21977">
                  <c:v>841.81679999999994</c:v>
                </c:pt>
                <c:pt idx="21978">
                  <c:v>842.03250000000003</c:v>
                </c:pt>
                <c:pt idx="21979">
                  <c:v>842.13710000000003</c:v>
                </c:pt>
                <c:pt idx="21980">
                  <c:v>842.16369999999995</c:v>
                </c:pt>
                <c:pt idx="21981">
                  <c:v>842.3039</c:v>
                </c:pt>
                <c:pt idx="21982">
                  <c:v>842.35530000000006</c:v>
                </c:pt>
                <c:pt idx="21983">
                  <c:v>842.54600000000005</c:v>
                </c:pt>
                <c:pt idx="21984">
                  <c:v>842.6789</c:v>
                </c:pt>
                <c:pt idx="21985">
                  <c:v>842.84180000000003</c:v>
                </c:pt>
                <c:pt idx="21986">
                  <c:v>843.06269999999995</c:v>
                </c:pt>
                <c:pt idx="21987">
                  <c:v>843.15840000000003</c:v>
                </c:pt>
                <c:pt idx="21988">
                  <c:v>843.33219999999994</c:v>
                </c:pt>
                <c:pt idx="21989">
                  <c:v>843.40689999999995</c:v>
                </c:pt>
                <c:pt idx="21990">
                  <c:v>843.54169999999999</c:v>
                </c:pt>
                <c:pt idx="21991">
                  <c:v>843.5761</c:v>
                </c:pt>
                <c:pt idx="21992">
                  <c:v>843.56759999999997</c:v>
                </c:pt>
                <c:pt idx="21993">
                  <c:v>843.57420000000002</c:v>
                </c:pt>
                <c:pt idx="21994">
                  <c:v>843.5933</c:v>
                </c:pt>
                <c:pt idx="21995">
                  <c:v>843.64250000000004</c:v>
                </c:pt>
                <c:pt idx="21996">
                  <c:v>843.80809999999997</c:v>
                </c:pt>
                <c:pt idx="21997">
                  <c:v>843.98159999999996</c:v>
                </c:pt>
                <c:pt idx="21998">
                  <c:v>844.16300000000001</c:v>
                </c:pt>
                <c:pt idx="21999">
                  <c:v>844.34910000000002</c:v>
                </c:pt>
                <c:pt idx="22000">
                  <c:v>844.41729999999995</c:v>
                </c:pt>
                <c:pt idx="22001">
                  <c:v>844.52350000000001</c:v>
                </c:pt>
                <c:pt idx="22002">
                  <c:v>844.6499</c:v>
                </c:pt>
                <c:pt idx="22003">
                  <c:v>844.6499</c:v>
                </c:pt>
                <c:pt idx="22004">
                  <c:v>844.74180000000001</c:v>
                </c:pt>
                <c:pt idx="22005">
                  <c:v>844.86509999999998</c:v>
                </c:pt>
                <c:pt idx="22006">
                  <c:v>844.86509999999998</c:v>
                </c:pt>
                <c:pt idx="22007">
                  <c:v>844.92439999999999</c:v>
                </c:pt>
                <c:pt idx="22008">
                  <c:v>844.90880000000004</c:v>
                </c:pt>
                <c:pt idx="22009">
                  <c:v>844.83619999999996</c:v>
                </c:pt>
                <c:pt idx="22010">
                  <c:v>844.86609999999996</c:v>
                </c:pt>
                <c:pt idx="22011">
                  <c:v>844.86130000000003</c:v>
                </c:pt>
                <c:pt idx="22012">
                  <c:v>844.96370000000002</c:v>
                </c:pt>
                <c:pt idx="22013">
                  <c:v>845.01199999999994</c:v>
                </c:pt>
                <c:pt idx="22014">
                  <c:v>845.01199999999994</c:v>
                </c:pt>
                <c:pt idx="22015">
                  <c:v>845.10530000000006</c:v>
                </c:pt>
                <c:pt idx="22016">
                  <c:v>845.06650000000002</c:v>
                </c:pt>
                <c:pt idx="22017">
                  <c:v>845.12239999999997</c:v>
                </c:pt>
                <c:pt idx="22018">
                  <c:v>845.22109999999998</c:v>
                </c:pt>
                <c:pt idx="22019">
                  <c:v>845.38559999999995</c:v>
                </c:pt>
                <c:pt idx="22020">
                  <c:v>845.56269999999995</c:v>
                </c:pt>
                <c:pt idx="22021">
                  <c:v>845.81920000000002</c:v>
                </c:pt>
                <c:pt idx="22022">
                  <c:v>845.9896</c:v>
                </c:pt>
                <c:pt idx="22023">
                  <c:v>846.25199999999995</c:v>
                </c:pt>
                <c:pt idx="22024">
                  <c:v>846.37450000000001</c:v>
                </c:pt>
                <c:pt idx="22025">
                  <c:v>846.61490000000003</c:v>
                </c:pt>
                <c:pt idx="22026">
                  <c:v>846.63059999999996</c:v>
                </c:pt>
                <c:pt idx="22027">
                  <c:v>846.73940000000005</c:v>
                </c:pt>
                <c:pt idx="22028">
                  <c:v>846.82899999999995</c:v>
                </c:pt>
                <c:pt idx="22029">
                  <c:v>846.8691</c:v>
                </c:pt>
                <c:pt idx="22030">
                  <c:v>846.90629999999999</c:v>
                </c:pt>
                <c:pt idx="22031">
                  <c:v>846.91959999999995</c:v>
                </c:pt>
                <c:pt idx="22032">
                  <c:v>846.99869999999999</c:v>
                </c:pt>
                <c:pt idx="22033">
                  <c:v>846.99869999999999</c:v>
                </c:pt>
                <c:pt idx="22034">
                  <c:v>847.06769999999995</c:v>
                </c:pt>
                <c:pt idx="22035">
                  <c:v>847.38840000000005</c:v>
                </c:pt>
                <c:pt idx="22036">
                  <c:v>847.45839999999998</c:v>
                </c:pt>
                <c:pt idx="22037">
                  <c:v>847.51969999999994</c:v>
                </c:pt>
                <c:pt idx="22038">
                  <c:v>847.46879999999999</c:v>
                </c:pt>
                <c:pt idx="22039">
                  <c:v>847.5059</c:v>
                </c:pt>
                <c:pt idx="22040">
                  <c:v>847.43700000000001</c:v>
                </c:pt>
                <c:pt idx="22041">
                  <c:v>847.38660000000004</c:v>
                </c:pt>
                <c:pt idx="22042">
                  <c:v>847.27869999999996</c:v>
                </c:pt>
                <c:pt idx="22043">
                  <c:v>847.13160000000005</c:v>
                </c:pt>
                <c:pt idx="22044">
                  <c:v>846.98050000000001</c:v>
                </c:pt>
                <c:pt idx="22045">
                  <c:v>846.80179999999996</c:v>
                </c:pt>
                <c:pt idx="22046">
                  <c:v>846.72329999999999</c:v>
                </c:pt>
                <c:pt idx="22047">
                  <c:v>846.6232</c:v>
                </c:pt>
                <c:pt idx="22048">
                  <c:v>846.49400000000003</c:v>
                </c:pt>
                <c:pt idx="22049">
                  <c:v>846.28480000000002</c:v>
                </c:pt>
                <c:pt idx="22050">
                  <c:v>846.09090000000003</c:v>
                </c:pt>
                <c:pt idx="22051">
                  <c:v>846.00250000000005</c:v>
                </c:pt>
                <c:pt idx="22052">
                  <c:v>845.9067</c:v>
                </c:pt>
                <c:pt idx="22053">
                  <c:v>845.74519999999995</c:v>
                </c:pt>
                <c:pt idx="22054">
                  <c:v>845.58209999999997</c:v>
                </c:pt>
                <c:pt idx="22055">
                  <c:v>845.46590000000003</c:v>
                </c:pt>
                <c:pt idx="22056">
                  <c:v>845.55100000000004</c:v>
                </c:pt>
                <c:pt idx="22057">
                  <c:v>845.73</c:v>
                </c:pt>
                <c:pt idx="22058">
                  <c:v>845.73</c:v>
                </c:pt>
                <c:pt idx="22059">
                  <c:v>845.82050000000004</c:v>
                </c:pt>
                <c:pt idx="22060">
                  <c:v>845.82050000000004</c:v>
                </c:pt>
                <c:pt idx="22061">
                  <c:v>846.10699999999997</c:v>
                </c:pt>
                <c:pt idx="22062">
                  <c:v>846.17859999999996</c:v>
                </c:pt>
                <c:pt idx="22063">
                  <c:v>846.22919999999999</c:v>
                </c:pt>
                <c:pt idx="22064">
                  <c:v>846.24249999999995</c:v>
                </c:pt>
                <c:pt idx="22065">
                  <c:v>846.42909999999995</c:v>
                </c:pt>
                <c:pt idx="22066">
                  <c:v>846.66740000000004</c:v>
                </c:pt>
                <c:pt idx="22067">
                  <c:v>846.87300000000005</c:v>
                </c:pt>
                <c:pt idx="22068">
                  <c:v>847.10230000000001</c:v>
                </c:pt>
                <c:pt idx="22069">
                  <c:v>847.21609999999998</c:v>
                </c:pt>
                <c:pt idx="22070">
                  <c:v>847.28390000000002</c:v>
                </c:pt>
                <c:pt idx="22071">
                  <c:v>847.31849999999997</c:v>
                </c:pt>
                <c:pt idx="22072">
                  <c:v>847.42610000000002</c:v>
                </c:pt>
                <c:pt idx="22073">
                  <c:v>847.4452</c:v>
                </c:pt>
                <c:pt idx="22074">
                  <c:v>847.51800000000003</c:v>
                </c:pt>
                <c:pt idx="22075">
                  <c:v>847.60159999999996</c:v>
                </c:pt>
                <c:pt idx="22076">
                  <c:v>847.79</c:v>
                </c:pt>
                <c:pt idx="22077">
                  <c:v>847.95730000000003</c:v>
                </c:pt>
                <c:pt idx="22078">
                  <c:v>848.15970000000004</c:v>
                </c:pt>
                <c:pt idx="22079">
                  <c:v>848.36360000000002</c:v>
                </c:pt>
                <c:pt idx="22080">
                  <c:v>848.55600000000004</c:v>
                </c:pt>
                <c:pt idx="22081">
                  <c:v>848.73910000000001</c:v>
                </c:pt>
                <c:pt idx="22082">
                  <c:v>848.86739999999998</c:v>
                </c:pt>
                <c:pt idx="22083">
                  <c:v>849.0145</c:v>
                </c:pt>
                <c:pt idx="22084">
                  <c:v>848.95240000000001</c:v>
                </c:pt>
                <c:pt idx="22085">
                  <c:v>848.92160000000001</c:v>
                </c:pt>
                <c:pt idx="22086">
                  <c:v>849.06489999999997</c:v>
                </c:pt>
                <c:pt idx="22087">
                  <c:v>849.27200000000005</c:v>
                </c:pt>
                <c:pt idx="22088">
                  <c:v>849.42960000000005</c:v>
                </c:pt>
                <c:pt idx="22089">
                  <c:v>849.44259999999997</c:v>
                </c:pt>
                <c:pt idx="22090">
                  <c:v>849.51</c:v>
                </c:pt>
                <c:pt idx="22091">
                  <c:v>849.47559999999999</c:v>
                </c:pt>
                <c:pt idx="22092">
                  <c:v>849.52260000000001</c:v>
                </c:pt>
                <c:pt idx="22093">
                  <c:v>849.62699999999995</c:v>
                </c:pt>
                <c:pt idx="22094">
                  <c:v>849.81920000000002</c:v>
                </c:pt>
                <c:pt idx="22095">
                  <c:v>849.94560000000001</c:v>
                </c:pt>
                <c:pt idx="22096">
                  <c:v>850.03639999999996</c:v>
                </c:pt>
                <c:pt idx="22097">
                  <c:v>850.20830000000001</c:v>
                </c:pt>
                <c:pt idx="22098">
                  <c:v>850.34159999999997</c:v>
                </c:pt>
                <c:pt idx="22099">
                  <c:v>850.58979999999997</c:v>
                </c:pt>
                <c:pt idx="22100">
                  <c:v>850.85950000000003</c:v>
                </c:pt>
                <c:pt idx="22101">
                  <c:v>851.20600000000002</c:v>
                </c:pt>
                <c:pt idx="22102">
                  <c:v>851.41399999999999</c:v>
                </c:pt>
                <c:pt idx="22103">
                  <c:v>851.59580000000005</c:v>
                </c:pt>
                <c:pt idx="22104">
                  <c:v>851.79489999999998</c:v>
                </c:pt>
                <c:pt idx="22105">
                  <c:v>851.94680000000005</c:v>
                </c:pt>
                <c:pt idx="22106">
                  <c:v>852.13800000000003</c:v>
                </c:pt>
                <c:pt idx="22107">
                  <c:v>852.21439999999996</c:v>
                </c:pt>
                <c:pt idx="22108">
                  <c:v>852.24509999999998</c:v>
                </c:pt>
                <c:pt idx="22109">
                  <c:v>852.20730000000003</c:v>
                </c:pt>
                <c:pt idx="22110">
                  <c:v>852.09640000000002</c:v>
                </c:pt>
                <c:pt idx="22111">
                  <c:v>852.0652</c:v>
                </c:pt>
                <c:pt idx="22112">
                  <c:v>851.98289999999997</c:v>
                </c:pt>
                <c:pt idx="22113">
                  <c:v>851.87459999999999</c:v>
                </c:pt>
                <c:pt idx="22114">
                  <c:v>851.73900000000003</c:v>
                </c:pt>
                <c:pt idx="22115">
                  <c:v>851.48829999999998</c:v>
                </c:pt>
                <c:pt idx="22116">
                  <c:v>851.15750000000003</c:v>
                </c:pt>
                <c:pt idx="22117">
                  <c:v>850.89890000000003</c:v>
                </c:pt>
                <c:pt idx="22118">
                  <c:v>850.65689999999995</c:v>
                </c:pt>
                <c:pt idx="22119">
                  <c:v>850.52229999999997</c:v>
                </c:pt>
                <c:pt idx="22120">
                  <c:v>850.35550000000001</c:v>
                </c:pt>
                <c:pt idx="22121">
                  <c:v>850.32010000000002</c:v>
                </c:pt>
                <c:pt idx="22122">
                  <c:v>850.41269999999997</c:v>
                </c:pt>
                <c:pt idx="22123">
                  <c:v>850.46590000000003</c:v>
                </c:pt>
                <c:pt idx="22124">
                  <c:v>850.57470000000001</c:v>
                </c:pt>
                <c:pt idx="22125">
                  <c:v>850.6404</c:v>
                </c:pt>
                <c:pt idx="22126">
                  <c:v>850.77020000000005</c:v>
                </c:pt>
                <c:pt idx="22127">
                  <c:v>850.8261</c:v>
                </c:pt>
                <c:pt idx="22128">
                  <c:v>850.98500000000001</c:v>
                </c:pt>
                <c:pt idx="22129">
                  <c:v>851.07619999999997</c:v>
                </c:pt>
                <c:pt idx="22130">
                  <c:v>851.30730000000005</c:v>
                </c:pt>
                <c:pt idx="22131">
                  <c:v>851.52689999999996</c:v>
                </c:pt>
                <c:pt idx="22132">
                  <c:v>851.52689999999996</c:v>
                </c:pt>
                <c:pt idx="22133">
                  <c:v>851.83259999999996</c:v>
                </c:pt>
                <c:pt idx="22134">
                  <c:v>851.99929999999995</c:v>
                </c:pt>
                <c:pt idx="22135">
                  <c:v>852.12850000000003</c:v>
                </c:pt>
                <c:pt idx="22136">
                  <c:v>852.27679999999998</c:v>
                </c:pt>
                <c:pt idx="22137">
                  <c:v>852.48810000000003</c:v>
                </c:pt>
                <c:pt idx="22138">
                  <c:v>852.58939999999996</c:v>
                </c:pt>
                <c:pt idx="22139">
                  <c:v>852.76689999999996</c:v>
                </c:pt>
                <c:pt idx="22140">
                  <c:v>852.76110000000006</c:v>
                </c:pt>
                <c:pt idx="22141">
                  <c:v>852.85270000000003</c:v>
                </c:pt>
                <c:pt idx="22142">
                  <c:v>852.89509999999996</c:v>
                </c:pt>
                <c:pt idx="22143">
                  <c:v>852.86689999999999</c:v>
                </c:pt>
                <c:pt idx="22144">
                  <c:v>852.96690000000001</c:v>
                </c:pt>
                <c:pt idx="22145">
                  <c:v>852.93020000000001</c:v>
                </c:pt>
                <c:pt idx="22146">
                  <c:v>852.9991</c:v>
                </c:pt>
                <c:pt idx="22147">
                  <c:v>852.95259999999996</c:v>
                </c:pt>
                <c:pt idx="22148">
                  <c:v>853.07429999999999</c:v>
                </c:pt>
                <c:pt idx="22149">
                  <c:v>853.18370000000004</c:v>
                </c:pt>
                <c:pt idx="22150">
                  <c:v>853.23419999999999</c:v>
                </c:pt>
                <c:pt idx="22151">
                  <c:v>853.30460000000005</c:v>
                </c:pt>
                <c:pt idx="22152">
                  <c:v>853.33040000000005</c:v>
                </c:pt>
                <c:pt idx="22153">
                  <c:v>853.37419999999997</c:v>
                </c:pt>
                <c:pt idx="22154">
                  <c:v>853.28620000000001</c:v>
                </c:pt>
                <c:pt idx="22155">
                  <c:v>853.30740000000003</c:v>
                </c:pt>
                <c:pt idx="22156">
                  <c:v>853.27530000000002</c:v>
                </c:pt>
                <c:pt idx="22157">
                  <c:v>853.31219999999996</c:v>
                </c:pt>
                <c:pt idx="22158">
                  <c:v>853.33709999999996</c:v>
                </c:pt>
                <c:pt idx="22159">
                  <c:v>853.37800000000004</c:v>
                </c:pt>
                <c:pt idx="22160">
                  <c:v>853.40409999999997</c:v>
                </c:pt>
                <c:pt idx="22161">
                  <c:v>853.44619999999998</c:v>
                </c:pt>
                <c:pt idx="22162">
                  <c:v>853.47799999999995</c:v>
                </c:pt>
                <c:pt idx="22163">
                  <c:v>853.47860000000003</c:v>
                </c:pt>
                <c:pt idx="22164">
                  <c:v>853.38530000000003</c:v>
                </c:pt>
                <c:pt idx="22165">
                  <c:v>853.33169999999996</c:v>
                </c:pt>
                <c:pt idx="22166">
                  <c:v>853.33709999999996</c:v>
                </c:pt>
                <c:pt idx="22167">
                  <c:v>853.42700000000002</c:v>
                </c:pt>
                <c:pt idx="22168">
                  <c:v>853.40610000000004</c:v>
                </c:pt>
                <c:pt idx="22169">
                  <c:v>853.35500000000002</c:v>
                </c:pt>
                <c:pt idx="22170">
                  <c:v>853.27149999999995</c:v>
                </c:pt>
                <c:pt idx="22171">
                  <c:v>853.3211</c:v>
                </c:pt>
                <c:pt idx="22172">
                  <c:v>853.30939999999998</c:v>
                </c:pt>
                <c:pt idx="22173">
                  <c:v>853.40729999999996</c:v>
                </c:pt>
                <c:pt idx="22174">
                  <c:v>853.34590000000003</c:v>
                </c:pt>
                <c:pt idx="22175">
                  <c:v>853.42229999999995</c:v>
                </c:pt>
                <c:pt idx="22176">
                  <c:v>853.50049999999999</c:v>
                </c:pt>
                <c:pt idx="22177">
                  <c:v>853.63980000000004</c:v>
                </c:pt>
                <c:pt idx="22178">
                  <c:v>853.76179999999999</c:v>
                </c:pt>
                <c:pt idx="22179">
                  <c:v>853.86090000000002</c:v>
                </c:pt>
                <c:pt idx="22180">
                  <c:v>854.01390000000004</c:v>
                </c:pt>
                <c:pt idx="22181">
                  <c:v>854.07449999999994</c:v>
                </c:pt>
                <c:pt idx="22182">
                  <c:v>854.16520000000003</c:v>
                </c:pt>
                <c:pt idx="22183">
                  <c:v>854.08640000000003</c:v>
                </c:pt>
                <c:pt idx="22184">
                  <c:v>854.06679999999994</c:v>
                </c:pt>
                <c:pt idx="22185">
                  <c:v>854.12429999999995</c:v>
                </c:pt>
                <c:pt idx="22186">
                  <c:v>854.02189999999996</c:v>
                </c:pt>
                <c:pt idx="22187">
                  <c:v>854.02110000000005</c:v>
                </c:pt>
                <c:pt idx="22188">
                  <c:v>853.92550000000006</c:v>
                </c:pt>
                <c:pt idx="22189">
                  <c:v>854.02700000000004</c:v>
                </c:pt>
                <c:pt idx="22190">
                  <c:v>854.02769999999998</c:v>
                </c:pt>
                <c:pt idx="22191">
                  <c:v>854.02829999999994</c:v>
                </c:pt>
                <c:pt idx="22192">
                  <c:v>854.01440000000002</c:v>
                </c:pt>
                <c:pt idx="22193">
                  <c:v>854.13480000000004</c:v>
                </c:pt>
                <c:pt idx="22194">
                  <c:v>854.14520000000005</c:v>
                </c:pt>
                <c:pt idx="22195">
                  <c:v>854.26919999999996</c:v>
                </c:pt>
                <c:pt idx="22196">
                  <c:v>854.41610000000003</c:v>
                </c:pt>
                <c:pt idx="22197">
                  <c:v>854.48350000000005</c:v>
                </c:pt>
                <c:pt idx="22198">
                  <c:v>854.48350000000005</c:v>
                </c:pt>
                <c:pt idx="22199">
                  <c:v>854.58979999999997</c:v>
                </c:pt>
                <c:pt idx="22200">
                  <c:v>854.73590000000002</c:v>
                </c:pt>
                <c:pt idx="22201">
                  <c:v>854.95630000000006</c:v>
                </c:pt>
                <c:pt idx="22202">
                  <c:v>855.20640000000003</c:v>
                </c:pt>
                <c:pt idx="22203">
                  <c:v>855.45690000000002</c:v>
                </c:pt>
                <c:pt idx="22204">
                  <c:v>855.79989999999998</c:v>
                </c:pt>
                <c:pt idx="22205">
                  <c:v>856.24549999999999</c:v>
                </c:pt>
                <c:pt idx="22206">
                  <c:v>856.50109999999995</c:v>
                </c:pt>
                <c:pt idx="22207">
                  <c:v>856.77700000000004</c:v>
                </c:pt>
                <c:pt idx="22208">
                  <c:v>857.09249999999997</c:v>
                </c:pt>
                <c:pt idx="22209">
                  <c:v>857.24429999999995</c:v>
                </c:pt>
                <c:pt idx="22210">
                  <c:v>857.42150000000004</c:v>
                </c:pt>
                <c:pt idx="22211">
                  <c:v>857.55759999999998</c:v>
                </c:pt>
                <c:pt idx="22212">
                  <c:v>857.71109999999999</c:v>
                </c:pt>
                <c:pt idx="22213">
                  <c:v>857.85289999999998</c:v>
                </c:pt>
                <c:pt idx="22214">
                  <c:v>858.02229999999997</c:v>
                </c:pt>
                <c:pt idx="22215">
                  <c:v>858.22239999999999</c:v>
                </c:pt>
                <c:pt idx="22216">
                  <c:v>858.32600000000002</c:v>
                </c:pt>
                <c:pt idx="22217">
                  <c:v>858.39639999999997</c:v>
                </c:pt>
                <c:pt idx="22218">
                  <c:v>858.51620000000003</c:v>
                </c:pt>
                <c:pt idx="22219">
                  <c:v>858.44770000000005</c:v>
                </c:pt>
                <c:pt idx="22220">
                  <c:v>858.42070000000001</c:v>
                </c:pt>
                <c:pt idx="22221">
                  <c:v>858.35389999999995</c:v>
                </c:pt>
                <c:pt idx="22222">
                  <c:v>858.31870000000004</c:v>
                </c:pt>
                <c:pt idx="22223">
                  <c:v>858.27200000000005</c:v>
                </c:pt>
                <c:pt idx="22224">
                  <c:v>858.07389999999998</c:v>
                </c:pt>
                <c:pt idx="22225">
                  <c:v>857.94740000000002</c:v>
                </c:pt>
                <c:pt idx="22226">
                  <c:v>857.71510000000001</c:v>
                </c:pt>
                <c:pt idx="22227">
                  <c:v>857.52779999999996</c:v>
                </c:pt>
                <c:pt idx="22228">
                  <c:v>857.25400000000002</c:v>
                </c:pt>
                <c:pt idx="22229">
                  <c:v>856.96789999999999</c:v>
                </c:pt>
                <c:pt idx="22230">
                  <c:v>856.81410000000005</c:v>
                </c:pt>
                <c:pt idx="22231">
                  <c:v>856.59699999999998</c:v>
                </c:pt>
                <c:pt idx="22232">
                  <c:v>856.50310000000002</c:v>
                </c:pt>
                <c:pt idx="22233">
                  <c:v>856.43690000000004</c:v>
                </c:pt>
                <c:pt idx="22234">
                  <c:v>856.48680000000002</c:v>
                </c:pt>
                <c:pt idx="22235">
                  <c:v>856.74220000000003</c:v>
                </c:pt>
                <c:pt idx="22236">
                  <c:v>856.78459999999995</c:v>
                </c:pt>
                <c:pt idx="22237">
                  <c:v>856.9932</c:v>
                </c:pt>
                <c:pt idx="22238">
                  <c:v>857.23689999999999</c:v>
                </c:pt>
                <c:pt idx="22239">
                  <c:v>857.45579999999995</c:v>
                </c:pt>
                <c:pt idx="22240">
                  <c:v>857.63030000000003</c:v>
                </c:pt>
                <c:pt idx="22241">
                  <c:v>857.80039999999997</c:v>
                </c:pt>
                <c:pt idx="22242">
                  <c:v>857.96619999999996</c:v>
                </c:pt>
                <c:pt idx="22243">
                  <c:v>858.03449999999998</c:v>
                </c:pt>
                <c:pt idx="22244">
                  <c:v>858.22500000000002</c:v>
                </c:pt>
                <c:pt idx="22245">
                  <c:v>858.39469999999994</c:v>
                </c:pt>
                <c:pt idx="22246">
                  <c:v>858.58450000000005</c:v>
                </c:pt>
                <c:pt idx="22247">
                  <c:v>858.78</c:v>
                </c:pt>
                <c:pt idx="22248">
                  <c:v>858.78</c:v>
                </c:pt>
                <c:pt idx="22249">
                  <c:v>858.81269999999995</c:v>
                </c:pt>
                <c:pt idx="22250">
                  <c:v>858.9203</c:v>
                </c:pt>
                <c:pt idx="22251">
                  <c:v>858.91390000000001</c:v>
                </c:pt>
                <c:pt idx="22252">
                  <c:v>858.95690000000002</c:v>
                </c:pt>
                <c:pt idx="22253">
                  <c:v>858.99919999999997</c:v>
                </c:pt>
                <c:pt idx="22254">
                  <c:v>859.07709999999997</c:v>
                </c:pt>
                <c:pt idx="22255">
                  <c:v>859.14380000000006</c:v>
                </c:pt>
                <c:pt idx="22256">
                  <c:v>859.22540000000004</c:v>
                </c:pt>
                <c:pt idx="22257">
                  <c:v>859.22059999999999</c:v>
                </c:pt>
                <c:pt idx="22258">
                  <c:v>859.20540000000005</c:v>
                </c:pt>
                <c:pt idx="22259">
                  <c:v>859.29290000000003</c:v>
                </c:pt>
                <c:pt idx="22260">
                  <c:v>859.31970000000001</c:v>
                </c:pt>
                <c:pt idx="22261">
                  <c:v>859.33640000000003</c:v>
                </c:pt>
                <c:pt idx="22262">
                  <c:v>859.38160000000005</c:v>
                </c:pt>
                <c:pt idx="22263">
                  <c:v>859.34190000000001</c:v>
                </c:pt>
                <c:pt idx="22264">
                  <c:v>859.38350000000003</c:v>
                </c:pt>
                <c:pt idx="22265">
                  <c:v>859.44849999999997</c:v>
                </c:pt>
                <c:pt idx="22266">
                  <c:v>859.60109999999997</c:v>
                </c:pt>
                <c:pt idx="22267">
                  <c:v>859.60109999999997</c:v>
                </c:pt>
                <c:pt idx="22268">
                  <c:v>859.60940000000005</c:v>
                </c:pt>
                <c:pt idx="22269">
                  <c:v>859.59010000000001</c:v>
                </c:pt>
                <c:pt idx="22270">
                  <c:v>859.6</c:v>
                </c:pt>
                <c:pt idx="22271">
                  <c:v>859.54750000000001</c:v>
                </c:pt>
                <c:pt idx="22272">
                  <c:v>859.69029999999998</c:v>
                </c:pt>
                <c:pt idx="22273">
                  <c:v>859.77890000000002</c:v>
                </c:pt>
                <c:pt idx="22274">
                  <c:v>859.88869999999997</c:v>
                </c:pt>
                <c:pt idx="22275">
                  <c:v>859.98969999999997</c:v>
                </c:pt>
                <c:pt idx="22276">
                  <c:v>860.09910000000002</c:v>
                </c:pt>
                <c:pt idx="22277">
                  <c:v>860.29549999999995</c:v>
                </c:pt>
                <c:pt idx="22278">
                  <c:v>860.51980000000003</c:v>
                </c:pt>
                <c:pt idx="22279">
                  <c:v>860.79629999999997</c:v>
                </c:pt>
                <c:pt idx="22280">
                  <c:v>860.98760000000004</c:v>
                </c:pt>
                <c:pt idx="22281">
                  <c:v>861.07460000000003</c:v>
                </c:pt>
                <c:pt idx="22282">
                  <c:v>861.18290000000002</c:v>
                </c:pt>
                <c:pt idx="22283">
                  <c:v>861.14179999999999</c:v>
                </c:pt>
                <c:pt idx="22284">
                  <c:v>861.26729999999998</c:v>
                </c:pt>
                <c:pt idx="22285">
                  <c:v>861.37869999999998</c:v>
                </c:pt>
                <c:pt idx="22286">
                  <c:v>861.43280000000004</c:v>
                </c:pt>
                <c:pt idx="22287">
                  <c:v>861.50990000000002</c:v>
                </c:pt>
                <c:pt idx="22288">
                  <c:v>861.53200000000004</c:v>
                </c:pt>
                <c:pt idx="22289">
                  <c:v>861.6069</c:v>
                </c:pt>
                <c:pt idx="22290">
                  <c:v>861.57640000000004</c:v>
                </c:pt>
                <c:pt idx="22291">
                  <c:v>861.58839999999998</c:v>
                </c:pt>
                <c:pt idx="22292">
                  <c:v>861.60599999999999</c:v>
                </c:pt>
                <c:pt idx="22293">
                  <c:v>861.5471</c:v>
                </c:pt>
                <c:pt idx="22294">
                  <c:v>861.61260000000004</c:v>
                </c:pt>
                <c:pt idx="22295">
                  <c:v>861.63490000000002</c:v>
                </c:pt>
                <c:pt idx="22296">
                  <c:v>861.68619999999999</c:v>
                </c:pt>
                <c:pt idx="22297">
                  <c:v>861.74659999999994</c:v>
                </c:pt>
                <c:pt idx="22298">
                  <c:v>861.75390000000004</c:v>
                </c:pt>
                <c:pt idx="22299">
                  <c:v>861.78279999999995</c:v>
                </c:pt>
                <c:pt idx="22300">
                  <c:v>861.73180000000002</c:v>
                </c:pt>
                <c:pt idx="22301">
                  <c:v>861.62459999999999</c:v>
                </c:pt>
                <c:pt idx="22302">
                  <c:v>861.45069999999998</c:v>
                </c:pt>
                <c:pt idx="22303">
                  <c:v>861.37519999999995</c:v>
                </c:pt>
                <c:pt idx="22304">
                  <c:v>861.26279999999997</c:v>
                </c:pt>
                <c:pt idx="22305">
                  <c:v>861.14679999999998</c:v>
                </c:pt>
                <c:pt idx="22306">
                  <c:v>861.17219999999998</c:v>
                </c:pt>
                <c:pt idx="22307">
                  <c:v>861.16740000000004</c:v>
                </c:pt>
                <c:pt idx="22308">
                  <c:v>861.14260000000002</c:v>
                </c:pt>
                <c:pt idx="22309">
                  <c:v>861.10140000000001</c:v>
                </c:pt>
                <c:pt idx="22310">
                  <c:v>861.12009999999998</c:v>
                </c:pt>
                <c:pt idx="22311">
                  <c:v>861.13559999999995</c:v>
                </c:pt>
                <c:pt idx="22312">
                  <c:v>860.99199999999996</c:v>
                </c:pt>
                <c:pt idx="22313">
                  <c:v>860.95140000000004</c:v>
                </c:pt>
                <c:pt idx="22314">
                  <c:v>860.80399999999997</c:v>
                </c:pt>
                <c:pt idx="22315">
                  <c:v>860.61590000000001</c:v>
                </c:pt>
                <c:pt idx="22316">
                  <c:v>860.63509999999997</c:v>
                </c:pt>
                <c:pt idx="22317">
                  <c:v>860.80309999999997</c:v>
                </c:pt>
                <c:pt idx="22318">
                  <c:v>860.9307</c:v>
                </c:pt>
                <c:pt idx="22319">
                  <c:v>861.0643</c:v>
                </c:pt>
                <c:pt idx="22320">
                  <c:v>861.08510000000001</c:v>
                </c:pt>
                <c:pt idx="22321">
                  <c:v>861.19349999999997</c:v>
                </c:pt>
                <c:pt idx="22322">
                  <c:v>861.25980000000004</c:v>
                </c:pt>
                <c:pt idx="22323">
                  <c:v>861.26030000000003</c:v>
                </c:pt>
                <c:pt idx="22324">
                  <c:v>861.36890000000005</c:v>
                </c:pt>
                <c:pt idx="22325">
                  <c:v>861.36890000000005</c:v>
                </c:pt>
                <c:pt idx="22326">
                  <c:v>861.36320000000001</c:v>
                </c:pt>
                <c:pt idx="22327">
                  <c:v>861.33529999999996</c:v>
                </c:pt>
                <c:pt idx="22328">
                  <c:v>861.33759999999995</c:v>
                </c:pt>
                <c:pt idx="22329">
                  <c:v>861.30359999999996</c:v>
                </c:pt>
                <c:pt idx="22330">
                  <c:v>861.44960000000003</c:v>
                </c:pt>
                <c:pt idx="22331">
                  <c:v>861.49390000000005</c:v>
                </c:pt>
                <c:pt idx="22332">
                  <c:v>861.54819999999995</c:v>
                </c:pt>
                <c:pt idx="22333">
                  <c:v>861.62189999999998</c:v>
                </c:pt>
                <c:pt idx="22334">
                  <c:v>861.69709999999998</c:v>
                </c:pt>
                <c:pt idx="22335">
                  <c:v>861.8569</c:v>
                </c:pt>
                <c:pt idx="22336">
                  <c:v>862.01940000000002</c:v>
                </c:pt>
                <c:pt idx="22337">
                  <c:v>862.21810000000005</c:v>
                </c:pt>
                <c:pt idx="22338">
                  <c:v>862.4751</c:v>
                </c:pt>
                <c:pt idx="22339">
                  <c:v>862.70339999999999</c:v>
                </c:pt>
                <c:pt idx="22340">
                  <c:v>862.97019999999998</c:v>
                </c:pt>
                <c:pt idx="22341">
                  <c:v>863.20389999999998</c:v>
                </c:pt>
                <c:pt idx="22342">
                  <c:v>863.50980000000004</c:v>
                </c:pt>
                <c:pt idx="22343">
                  <c:v>863.84230000000002</c:v>
                </c:pt>
                <c:pt idx="22344">
                  <c:v>864.05240000000003</c:v>
                </c:pt>
                <c:pt idx="22345">
                  <c:v>864.28589999999997</c:v>
                </c:pt>
                <c:pt idx="22346">
                  <c:v>864.42650000000003</c:v>
                </c:pt>
                <c:pt idx="22347">
                  <c:v>864.64649999999995</c:v>
                </c:pt>
                <c:pt idx="22348">
                  <c:v>864.77779999999996</c:v>
                </c:pt>
                <c:pt idx="22349">
                  <c:v>864.80190000000005</c:v>
                </c:pt>
                <c:pt idx="22350">
                  <c:v>864.9307</c:v>
                </c:pt>
                <c:pt idx="22351">
                  <c:v>865.04660000000001</c:v>
                </c:pt>
                <c:pt idx="22352">
                  <c:v>865.18629999999996</c:v>
                </c:pt>
                <c:pt idx="22353">
                  <c:v>865.22439999999995</c:v>
                </c:pt>
                <c:pt idx="22354">
                  <c:v>865.37149999999997</c:v>
                </c:pt>
                <c:pt idx="22355">
                  <c:v>865.43899999999996</c:v>
                </c:pt>
                <c:pt idx="22356">
                  <c:v>865.54319999999996</c:v>
                </c:pt>
                <c:pt idx="22357">
                  <c:v>865.67439999999999</c:v>
                </c:pt>
                <c:pt idx="22358">
                  <c:v>865.67100000000005</c:v>
                </c:pt>
                <c:pt idx="22359">
                  <c:v>865.71550000000002</c:v>
                </c:pt>
                <c:pt idx="22360">
                  <c:v>865.68870000000004</c:v>
                </c:pt>
                <c:pt idx="22361">
                  <c:v>865.65800000000002</c:v>
                </c:pt>
                <c:pt idx="22362">
                  <c:v>865.63490000000002</c:v>
                </c:pt>
                <c:pt idx="22363">
                  <c:v>865.524</c:v>
                </c:pt>
                <c:pt idx="22364">
                  <c:v>865.36270000000002</c:v>
                </c:pt>
                <c:pt idx="22365">
                  <c:v>865.28369999999995</c:v>
                </c:pt>
                <c:pt idx="22366">
                  <c:v>865.28409999999997</c:v>
                </c:pt>
                <c:pt idx="22367">
                  <c:v>865.30650000000003</c:v>
                </c:pt>
                <c:pt idx="22368">
                  <c:v>865.16499999999996</c:v>
                </c:pt>
                <c:pt idx="22369">
                  <c:v>865.16210000000001</c:v>
                </c:pt>
                <c:pt idx="22370">
                  <c:v>865.11249999999995</c:v>
                </c:pt>
                <c:pt idx="22371">
                  <c:v>865.06569999999999</c:v>
                </c:pt>
                <c:pt idx="22372">
                  <c:v>865.10419999999999</c:v>
                </c:pt>
                <c:pt idx="22373">
                  <c:v>865.06449999999995</c:v>
                </c:pt>
                <c:pt idx="22374">
                  <c:v>865.01279999999997</c:v>
                </c:pt>
                <c:pt idx="22375">
                  <c:v>865.09519999999998</c:v>
                </c:pt>
                <c:pt idx="22376">
                  <c:v>865.11599999999999</c:v>
                </c:pt>
                <c:pt idx="22377">
                  <c:v>865.26139999999998</c:v>
                </c:pt>
                <c:pt idx="22378">
                  <c:v>865.32820000000004</c:v>
                </c:pt>
                <c:pt idx="22379">
                  <c:v>865.45889999999997</c:v>
                </c:pt>
                <c:pt idx="22380">
                  <c:v>865.57449999999994</c:v>
                </c:pt>
                <c:pt idx="22381">
                  <c:v>865.71420000000001</c:v>
                </c:pt>
                <c:pt idx="22382">
                  <c:v>865.87180000000001</c:v>
                </c:pt>
                <c:pt idx="22383">
                  <c:v>865.87180000000001</c:v>
                </c:pt>
                <c:pt idx="22384">
                  <c:v>865.98270000000002</c:v>
                </c:pt>
                <c:pt idx="22385">
                  <c:v>866.16890000000001</c:v>
                </c:pt>
                <c:pt idx="22386">
                  <c:v>866.26430000000005</c:v>
                </c:pt>
                <c:pt idx="22387">
                  <c:v>866.26009999999997</c:v>
                </c:pt>
                <c:pt idx="22388">
                  <c:v>866.38639999999998</c:v>
                </c:pt>
                <c:pt idx="22389">
                  <c:v>866.44949999999994</c:v>
                </c:pt>
                <c:pt idx="22390">
                  <c:v>866.55319999999995</c:v>
                </c:pt>
                <c:pt idx="22391">
                  <c:v>866.69960000000003</c:v>
                </c:pt>
                <c:pt idx="22392">
                  <c:v>866.71939999999995</c:v>
                </c:pt>
                <c:pt idx="22393">
                  <c:v>866.75419999999997</c:v>
                </c:pt>
                <c:pt idx="22394">
                  <c:v>866.72119999999995</c:v>
                </c:pt>
                <c:pt idx="22395">
                  <c:v>866.71019999999999</c:v>
                </c:pt>
                <c:pt idx="22396">
                  <c:v>866.76350000000002</c:v>
                </c:pt>
                <c:pt idx="22397">
                  <c:v>866.78899999999999</c:v>
                </c:pt>
                <c:pt idx="22398">
                  <c:v>866.84040000000005</c:v>
                </c:pt>
                <c:pt idx="22399">
                  <c:v>866.93550000000005</c:v>
                </c:pt>
                <c:pt idx="22400">
                  <c:v>866.94309999999996</c:v>
                </c:pt>
                <c:pt idx="22401">
                  <c:v>867.03049999999996</c:v>
                </c:pt>
                <c:pt idx="22402">
                  <c:v>867.19690000000003</c:v>
                </c:pt>
                <c:pt idx="22403">
                  <c:v>867.25660000000005</c:v>
                </c:pt>
                <c:pt idx="22404">
                  <c:v>867.25660000000005</c:v>
                </c:pt>
                <c:pt idx="22405">
                  <c:v>867.22050000000002</c:v>
                </c:pt>
                <c:pt idx="22406">
                  <c:v>867.17079999999999</c:v>
                </c:pt>
                <c:pt idx="22407">
                  <c:v>867.19529999999997</c:v>
                </c:pt>
                <c:pt idx="22408">
                  <c:v>867.28390000000002</c:v>
                </c:pt>
                <c:pt idx="22409">
                  <c:v>867.33460000000002</c:v>
                </c:pt>
                <c:pt idx="22410">
                  <c:v>867.34950000000003</c:v>
                </c:pt>
                <c:pt idx="22411">
                  <c:v>867.34950000000003</c:v>
                </c:pt>
                <c:pt idx="22412">
                  <c:v>867.31569999999999</c:v>
                </c:pt>
                <c:pt idx="22413">
                  <c:v>867.43240000000003</c:v>
                </c:pt>
                <c:pt idx="22414">
                  <c:v>867.45399999999995</c:v>
                </c:pt>
                <c:pt idx="22415">
                  <c:v>867.5761</c:v>
                </c:pt>
                <c:pt idx="22416">
                  <c:v>867.69780000000003</c:v>
                </c:pt>
                <c:pt idx="22417">
                  <c:v>867.74699999999996</c:v>
                </c:pt>
                <c:pt idx="22418">
                  <c:v>867.87440000000004</c:v>
                </c:pt>
                <c:pt idx="22419">
                  <c:v>867.90369999999996</c:v>
                </c:pt>
                <c:pt idx="22420">
                  <c:v>867.93539999999996</c:v>
                </c:pt>
                <c:pt idx="22421">
                  <c:v>867.97969999999998</c:v>
                </c:pt>
                <c:pt idx="22422">
                  <c:v>868.01089999999999</c:v>
                </c:pt>
                <c:pt idx="22423">
                  <c:v>867.97609999999997</c:v>
                </c:pt>
                <c:pt idx="22424">
                  <c:v>867.94169999999997</c:v>
                </c:pt>
                <c:pt idx="22425">
                  <c:v>868.06989999999996</c:v>
                </c:pt>
                <c:pt idx="22426">
                  <c:v>868.13570000000004</c:v>
                </c:pt>
                <c:pt idx="22427">
                  <c:v>868.20489999999995</c:v>
                </c:pt>
                <c:pt idx="22428">
                  <c:v>868.15949999999998</c:v>
                </c:pt>
                <c:pt idx="22429">
                  <c:v>868.12760000000003</c:v>
                </c:pt>
                <c:pt idx="22430">
                  <c:v>868.05759999999998</c:v>
                </c:pt>
                <c:pt idx="22431">
                  <c:v>867.98270000000002</c:v>
                </c:pt>
                <c:pt idx="22432">
                  <c:v>867.83339999999998</c:v>
                </c:pt>
                <c:pt idx="22433">
                  <c:v>867.71659999999997</c:v>
                </c:pt>
                <c:pt idx="22434">
                  <c:v>867.57349999999997</c:v>
                </c:pt>
                <c:pt idx="22435">
                  <c:v>867.60360000000003</c:v>
                </c:pt>
                <c:pt idx="22436">
                  <c:v>867.55340000000001</c:v>
                </c:pt>
                <c:pt idx="22437">
                  <c:v>867.61659999999995</c:v>
                </c:pt>
                <c:pt idx="22438">
                  <c:v>867.66309999999999</c:v>
                </c:pt>
                <c:pt idx="22439">
                  <c:v>867.65920000000006</c:v>
                </c:pt>
                <c:pt idx="22440">
                  <c:v>867.72630000000004</c:v>
                </c:pt>
                <c:pt idx="22441">
                  <c:v>867.72630000000004</c:v>
                </c:pt>
                <c:pt idx="22442">
                  <c:v>867.69159999999999</c:v>
                </c:pt>
                <c:pt idx="22443">
                  <c:v>867.68129999999996</c:v>
                </c:pt>
                <c:pt idx="22444">
                  <c:v>867.78110000000004</c:v>
                </c:pt>
                <c:pt idx="22445">
                  <c:v>867.97969999999998</c:v>
                </c:pt>
                <c:pt idx="22446">
                  <c:v>868.09479999999996</c:v>
                </c:pt>
                <c:pt idx="22447">
                  <c:v>868.32669999999996</c:v>
                </c:pt>
                <c:pt idx="22448">
                  <c:v>868.65470000000005</c:v>
                </c:pt>
                <c:pt idx="22449">
                  <c:v>868.93169999999998</c:v>
                </c:pt>
                <c:pt idx="22450">
                  <c:v>869.20920000000001</c:v>
                </c:pt>
                <c:pt idx="22451">
                  <c:v>869.33450000000005</c:v>
                </c:pt>
                <c:pt idx="22452">
                  <c:v>869.4941</c:v>
                </c:pt>
                <c:pt idx="22453">
                  <c:v>869.548</c:v>
                </c:pt>
                <c:pt idx="22454">
                  <c:v>869.57460000000003</c:v>
                </c:pt>
                <c:pt idx="22455">
                  <c:v>869.70309999999995</c:v>
                </c:pt>
                <c:pt idx="22456">
                  <c:v>869.79600000000005</c:v>
                </c:pt>
                <c:pt idx="22457">
                  <c:v>869.92110000000002</c:v>
                </c:pt>
                <c:pt idx="22458">
                  <c:v>870.03210000000001</c:v>
                </c:pt>
                <c:pt idx="22459">
                  <c:v>870.09699999999998</c:v>
                </c:pt>
                <c:pt idx="22460">
                  <c:v>870.10730000000001</c:v>
                </c:pt>
                <c:pt idx="22461">
                  <c:v>870.17629999999997</c:v>
                </c:pt>
                <c:pt idx="22462">
                  <c:v>870.19129999999996</c:v>
                </c:pt>
                <c:pt idx="22463">
                  <c:v>870.1558</c:v>
                </c:pt>
                <c:pt idx="22464">
                  <c:v>870.19860000000006</c:v>
                </c:pt>
                <c:pt idx="22465">
                  <c:v>870.26340000000005</c:v>
                </c:pt>
                <c:pt idx="22466">
                  <c:v>870.26559999999995</c:v>
                </c:pt>
                <c:pt idx="22467">
                  <c:v>870.18759999999997</c:v>
                </c:pt>
                <c:pt idx="22468">
                  <c:v>870.18759999999997</c:v>
                </c:pt>
                <c:pt idx="22469">
                  <c:v>870.23739999999998</c:v>
                </c:pt>
                <c:pt idx="22470">
                  <c:v>870.31740000000002</c:v>
                </c:pt>
                <c:pt idx="22471">
                  <c:v>870.36189999999999</c:v>
                </c:pt>
                <c:pt idx="22472">
                  <c:v>870.36189999999999</c:v>
                </c:pt>
                <c:pt idx="22473">
                  <c:v>870.34670000000006</c:v>
                </c:pt>
                <c:pt idx="22474">
                  <c:v>870.34670000000006</c:v>
                </c:pt>
                <c:pt idx="22475">
                  <c:v>870.39250000000004</c:v>
                </c:pt>
                <c:pt idx="22476">
                  <c:v>870.39250000000004</c:v>
                </c:pt>
                <c:pt idx="22477">
                  <c:v>870.52290000000005</c:v>
                </c:pt>
                <c:pt idx="22478">
                  <c:v>870.52290000000005</c:v>
                </c:pt>
                <c:pt idx="22479">
                  <c:v>870.84479999999996</c:v>
                </c:pt>
                <c:pt idx="22480">
                  <c:v>870.84479999999996</c:v>
                </c:pt>
                <c:pt idx="22481">
                  <c:v>871.01160000000004</c:v>
                </c:pt>
                <c:pt idx="22482">
                  <c:v>871.01160000000004</c:v>
                </c:pt>
                <c:pt idx="22483">
                  <c:v>871.37360000000001</c:v>
                </c:pt>
                <c:pt idx="22484">
                  <c:v>871.37360000000001</c:v>
                </c:pt>
                <c:pt idx="22485">
                  <c:v>871.53030000000001</c:v>
                </c:pt>
                <c:pt idx="22486">
                  <c:v>871.53030000000001</c:v>
                </c:pt>
                <c:pt idx="22487">
                  <c:v>871.65719999999999</c:v>
                </c:pt>
                <c:pt idx="22488">
                  <c:v>871.65719999999999</c:v>
                </c:pt>
                <c:pt idx="22489">
                  <c:v>871.85670000000005</c:v>
                </c:pt>
                <c:pt idx="22490">
                  <c:v>871.85670000000005</c:v>
                </c:pt>
                <c:pt idx="22491">
                  <c:v>871.97429999999997</c:v>
                </c:pt>
                <c:pt idx="22492">
                  <c:v>872.00789999999995</c:v>
                </c:pt>
                <c:pt idx="22493">
                  <c:v>872.15139999999997</c:v>
                </c:pt>
                <c:pt idx="22494">
                  <c:v>872.1694</c:v>
                </c:pt>
                <c:pt idx="22495">
                  <c:v>872.33759999999995</c:v>
                </c:pt>
                <c:pt idx="22496">
                  <c:v>872.33759999999995</c:v>
                </c:pt>
                <c:pt idx="22497">
                  <c:v>872.56870000000004</c:v>
                </c:pt>
                <c:pt idx="22498">
                  <c:v>872.54319999999996</c:v>
                </c:pt>
                <c:pt idx="22499">
                  <c:v>872.58339999999998</c:v>
                </c:pt>
                <c:pt idx="22500">
                  <c:v>872.58339999999998</c:v>
                </c:pt>
                <c:pt idx="22501">
                  <c:v>872.7432</c:v>
                </c:pt>
                <c:pt idx="22502">
                  <c:v>872.75940000000003</c:v>
                </c:pt>
                <c:pt idx="22503">
                  <c:v>872.85699999999997</c:v>
                </c:pt>
                <c:pt idx="22504">
                  <c:v>872.97640000000001</c:v>
                </c:pt>
                <c:pt idx="22505">
                  <c:v>873.02660000000003</c:v>
                </c:pt>
                <c:pt idx="22506">
                  <c:v>873.1096</c:v>
                </c:pt>
                <c:pt idx="22507">
                  <c:v>873.1087</c:v>
                </c:pt>
                <c:pt idx="22508">
                  <c:v>873.09609999999998</c:v>
                </c:pt>
                <c:pt idx="22509">
                  <c:v>873.09609999999998</c:v>
                </c:pt>
                <c:pt idx="22510">
                  <c:v>872.99220000000003</c:v>
                </c:pt>
                <c:pt idx="22511">
                  <c:v>872.97799999999995</c:v>
                </c:pt>
                <c:pt idx="22512">
                  <c:v>872.89499999999998</c:v>
                </c:pt>
                <c:pt idx="22513">
                  <c:v>872.89499999999998</c:v>
                </c:pt>
                <c:pt idx="22514">
                  <c:v>872.83590000000004</c:v>
                </c:pt>
                <c:pt idx="22515">
                  <c:v>872.85140000000001</c:v>
                </c:pt>
                <c:pt idx="22516">
                  <c:v>872.87429999999995</c:v>
                </c:pt>
                <c:pt idx="22517">
                  <c:v>872.87869999999998</c:v>
                </c:pt>
                <c:pt idx="22518">
                  <c:v>872.8673</c:v>
                </c:pt>
                <c:pt idx="22519">
                  <c:v>872.84690000000001</c:v>
                </c:pt>
                <c:pt idx="22520">
                  <c:v>872.85630000000003</c:v>
                </c:pt>
                <c:pt idx="22521">
                  <c:v>872.95450000000005</c:v>
                </c:pt>
                <c:pt idx="22522">
                  <c:v>873.08699999999999</c:v>
                </c:pt>
                <c:pt idx="22523">
                  <c:v>873.16060000000004</c:v>
                </c:pt>
                <c:pt idx="22524">
                  <c:v>873.23130000000003</c:v>
                </c:pt>
                <c:pt idx="22525">
                  <c:v>873.42610000000002</c:v>
                </c:pt>
                <c:pt idx="22526">
                  <c:v>873.65769999999998</c:v>
                </c:pt>
                <c:pt idx="22527">
                  <c:v>873.97500000000002</c:v>
                </c:pt>
                <c:pt idx="22528">
                  <c:v>874.43560000000002</c:v>
                </c:pt>
                <c:pt idx="22529">
                  <c:v>874.96979999999996</c:v>
                </c:pt>
                <c:pt idx="22530">
                  <c:v>875.49950000000001</c:v>
                </c:pt>
                <c:pt idx="22531">
                  <c:v>876.02570000000003</c:v>
                </c:pt>
                <c:pt idx="22532">
                  <c:v>876.61680000000001</c:v>
                </c:pt>
                <c:pt idx="22533">
                  <c:v>877.20420000000001</c:v>
                </c:pt>
                <c:pt idx="22534">
                  <c:v>877.73159999999996</c:v>
                </c:pt>
                <c:pt idx="22535">
                  <c:v>878.22829999999999</c:v>
                </c:pt>
                <c:pt idx="22536">
                  <c:v>878.64009999999996</c:v>
                </c:pt>
                <c:pt idx="22537">
                  <c:v>878.9914</c:v>
                </c:pt>
                <c:pt idx="22538">
                  <c:v>879.30100000000004</c:v>
                </c:pt>
                <c:pt idx="22539">
                  <c:v>879.62159999999994</c:v>
                </c:pt>
                <c:pt idx="22540">
                  <c:v>879.9796</c:v>
                </c:pt>
                <c:pt idx="22541">
                  <c:v>880.3537</c:v>
                </c:pt>
                <c:pt idx="22542">
                  <c:v>880.67909999999995</c:v>
                </c:pt>
                <c:pt idx="22543">
                  <c:v>881.04660000000001</c:v>
                </c:pt>
                <c:pt idx="22544">
                  <c:v>881.36180000000002</c:v>
                </c:pt>
                <c:pt idx="22545">
                  <c:v>881.72860000000003</c:v>
                </c:pt>
                <c:pt idx="22546">
                  <c:v>882.03520000000003</c:v>
                </c:pt>
                <c:pt idx="22547">
                  <c:v>882.37490000000003</c:v>
                </c:pt>
                <c:pt idx="22548">
                  <c:v>882.67939999999999</c:v>
                </c:pt>
                <c:pt idx="22549">
                  <c:v>882.96500000000003</c:v>
                </c:pt>
                <c:pt idx="22550">
                  <c:v>883.2328</c:v>
                </c:pt>
                <c:pt idx="22551">
                  <c:v>883.45339999999999</c:v>
                </c:pt>
                <c:pt idx="22552">
                  <c:v>883.78689999999995</c:v>
                </c:pt>
                <c:pt idx="22553">
                  <c:v>884.13250000000005</c:v>
                </c:pt>
                <c:pt idx="22554">
                  <c:v>884.48580000000004</c:v>
                </c:pt>
                <c:pt idx="22555">
                  <c:v>884.84569999999997</c:v>
                </c:pt>
                <c:pt idx="22556">
                  <c:v>885.21900000000005</c:v>
                </c:pt>
                <c:pt idx="22557">
                  <c:v>885.66980000000001</c:v>
                </c:pt>
                <c:pt idx="22558">
                  <c:v>886.1336</c:v>
                </c:pt>
                <c:pt idx="22559">
                  <c:v>886.54830000000004</c:v>
                </c:pt>
                <c:pt idx="22560">
                  <c:v>887.04750000000001</c:v>
                </c:pt>
                <c:pt idx="22561">
                  <c:v>888.04169999999999</c:v>
                </c:pt>
                <c:pt idx="22562">
                  <c:v>888.04169999999999</c:v>
                </c:pt>
                <c:pt idx="22563">
                  <c:v>888.70830000000001</c:v>
                </c:pt>
                <c:pt idx="22564">
                  <c:v>889.29909999999995</c:v>
                </c:pt>
                <c:pt idx="22565">
                  <c:v>890.5797</c:v>
                </c:pt>
                <c:pt idx="22566">
                  <c:v>891.15060000000005</c:v>
                </c:pt>
                <c:pt idx="22567">
                  <c:v>891.69889999999998</c:v>
                </c:pt>
                <c:pt idx="22568">
                  <c:v>892.2826</c:v>
                </c:pt>
                <c:pt idx="22569">
                  <c:v>892.77549999999997</c:v>
                </c:pt>
                <c:pt idx="22570">
                  <c:v>893.30799999999999</c:v>
                </c:pt>
                <c:pt idx="22571">
                  <c:v>893.30799999999999</c:v>
                </c:pt>
                <c:pt idx="22572">
                  <c:v>893.75689999999997</c:v>
                </c:pt>
                <c:pt idx="22573">
                  <c:v>894.12419999999997</c:v>
                </c:pt>
                <c:pt idx="22574">
                  <c:v>894.44269999999995</c:v>
                </c:pt>
                <c:pt idx="22575">
                  <c:v>894.82780000000002</c:v>
                </c:pt>
                <c:pt idx="22576">
                  <c:v>895.14739999999995</c:v>
                </c:pt>
                <c:pt idx="22577">
                  <c:v>895.4393</c:v>
                </c:pt>
                <c:pt idx="22578">
                  <c:v>895.76660000000004</c:v>
                </c:pt>
                <c:pt idx="22579">
                  <c:v>895.76660000000004</c:v>
                </c:pt>
                <c:pt idx="22580">
                  <c:v>896.45060000000001</c:v>
                </c:pt>
                <c:pt idx="22581">
                  <c:v>896.7921</c:v>
                </c:pt>
                <c:pt idx="22582">
                  <c:v>897.13750000000005</c:v>
                </c:pt>
                <c:pt idx="22583">
                  <c:v>897.51779999999997</c:v>
                </c:pt>
                <c:pt idx="22584">
                  <c:v>897.93870000000004</c:v>
                </c:pt>
                <c:pt idx="22585">
                  <c:v>898.42909999999995</c:v>
                </c:pt>
                <c:pt idx="22586">
                  <c:v>899.00840000000005</c:v>
                </c:pt>
                <c:pt idx="22587">
                  <c:v>899.49739999999997</c:v>
                </c:pt>
                <c:pt idx="22588">
                  <c:v>900.10659999999996</c:v>
                </c:pt>
                <c:pt idx="22589">
                  <c:v>900.57500000000005</c:v>
                </c:pt>
                <c:pt idx="22590">
                  <c:v>901.03830000000005</c:v>
                </c:pt>
                <c:pt idx="22591">
                  <c:v>901.48299999999995</c:v>
                </c:pt>
                <c:pt idx="22592">
                  <c:v>901.91200000000003</c:v>
                </c:pt>
                <c:pt idx="22593">
                  <c:v>902.37950000000001</c:v>
                </c:pt>
                <c:pt idx="22594">
                  <c:v>902.93809999999996</c:v>
                </c:pt>
                <c:pt idx="22595">
                  <c:v>903.49630000000002</c:v>
                </c:pt>
                <c:pt idx="22596">
                  <c:v>904.06129999999996</c:v>
                </c:pt>
                <c:pt idx="22597">
                  <c:v>904.48800000000006</c:v>
                </c:pt>
                <c:pt idx="22598">
                  <c:v>904.96010000000001</c:v>
                </c:pt>
                <c:pt idx="22599">
                  <c:v>905.42100000000005</c:v>
                </c:pt>
                <c:pt idx="22600">
                  <c:v>905.87159999999994</c:v>
                </c:pt>
                <c:pt idx="22601">
                  <c:v>906.37019999999995</c:v>
                </c:pt>
                <c:pt idx="22602">
                  <c:v>906.75509999999997</c:v>
                </c:pt>
                <c:pt idx="22603">
                  <c:v>907.24480000000005</c:v>
                </c:pt>
                <c:pt idx="22604">
                  <c:v>907.69010000000003</c:v>
                </c:pt>
                <c:pt idx="22605">
                  <c:v>908.2</c:v>
                </c:pt>
                <c:pt idx="22606">
                  <c:v>908.72580000000005</c:v>
                </c:pt>
                <c:pt idx="22607">
                  <c:v>909.15570000000002</c:v>
                </c:pt>
                <c:pt idx="22608">
                  <c:v>909.61659999999995</c:v>
                </c:pt>
                <c:pt idx="22609">
                  <c:v>910.14</c:v>
                </c:pt>
                <c:pt idx="22610">
                  <c:v>910.61149999999998</c:v>
                </c:pt>
                <c:pt idx="22611">
                  <c:v>911.09119999999996</c:v>
                </c:pt>
                <c:pt idx="22612">
                  <c:v>911.5204</c:v>
                </c:pt>
                <c:pt idx="22613">
                  <c:v>911.93830000000003</c:v>
                </c:pt>
                <c:pt idx="22614">
                  <c:v>912.43290000000002</c:v>
                </c:pt>
                <c:pt idx="22615">
                  <c:v>912.86630000000002</c:v>
                </c:pt>
                <c:pt idx="22616">
                  <c:v>913.20619999999997</c:v>
                </c:pt>
                <c:pt idx="22617">
                  <c:v>913.62239999999997</c:v>
                </c:pt>
                <c:pt idx="22618">
                  <c:v>914.02269999999999</c:v>
                </c:pt>
                <c:pt idx="22619">
                  <c:v>914.36509999999998</c:v>
                </c:pt>
                <c:pt idx="22620">
                  <c:v>914.65269999999998</c:v>
                </c:pt>
                <c:pt idx="22621">
                  <c:v>914.98109999999997</c:v>
                </c:pt>
                <c:pt idx="22622">
                  <c:v>915.38720000000001</c:v>
                </c:pt>
                <c:pt idx="22623">
                  <c:v>915.7704</c:v>
                </c:pt>
                <c:pt idx="22624">
                  <c:v>916.14959999999996</c:v>
                </c:pt>
                <c:pt idx="22625">
                  <c:v>916.58339999999998</c:v>
                </c:pt>
                <c:pt idx="22626">
                  <c:v>917.04</c:v>
                </c:pt>
                <c:pt idx="22627">
                  <c:v>917.4923</c:v>
                </c:pt>
                <c:pt idx="22628">
                  <c:v>917.92070000000001</c:v>
                </c:pt>
                <c:pt idx="22629">
                  <c:v>918.2704</c:v>
                </c:pt>
                <c:pt idx="22630">
                  <c:v>918.73099999999999</c:v>
                </c:pt>
                <c:pt idx="22631">
                  <c:v>919.16669999999999</c:v>
                </c:pt>
                <c:pt idx="22632">
                  <c:v>919.66859999999997</c:v>
                </c:pt>
                <c:pt idx="22633">
                  <c:v>920.26099999999997</c:v>
                </c:pt>
                <c:pt idx="22634">
                  <c:v>920.83360000000005</c:v>
                </c:pt>
                <c:pt idx="22635">
                  <c:v>921.89030000000002</c:v>
                </c:pt>
                <c:pt idx="22636">
                  <c:v>922.76620000000003</c:v>
                </c:pt>
                <c:pt idx="22637">
                  <c:v>924.01559999999995</c:v>
                </c:pt>
                <c:pt idx="22638">
                  <c:v>924.27</c:v>
                </c:pt>
                <c:pt idx="22639">
                  <c:v>924.41359999999997</c:v>
                </c:pt>
                <c:pt idx="22640">
                  <c:v>924.36789999999996</c:v>
                </c:pt>
                <c:pt idx="22641">
                  <c:v>924.36789999999996</c:v>
                </c:pt>
                <c:pt idx="22642">
                  <c:v>924.36789999999996</c:v>
                </c:pt>
                <c:pt idx="22643">
                  <c:v>924.2133</c:v>
                </c:pt>
                <c:pt idx="22644">
                  <c:v>924.06510000000003</c:v>
                </c:pt>
                <c:pt idx="22645">
                  <c:v>923.86829999999998</c:v>
                </c:pt>
                <c:pt idx="22646">
                  <c:v>923.60649999999998</c:v>
                </c:pt>
                <c:pt idx="22647">
                  <c:v>923.42</c:v>
                </c:pt>
                <c:pt idx="22648">
                  <c:v>923.21</c:v>
                </c:pt>
                <c:pt idx="22649">
                  <c:v>923.08010000000002</c:v>
                </c:pt>
                <c:pt idx="22650">
                  <c:v>922.95569999999998</c:v>
                </c:pt>
                <c:pt idx="22651">
                  <c:v>922.89319999999998</c:v>
                </c:pt>
                <c:pt idx="22652">
                  <c:v>922.79219999999998</c:v>
                </c:pt>
                <c:pt idx="22653">
                  <c:v>922.7056</c:v>
                </c:pt>
                <c:pt idx="22654">
                  <c:v>922.72900000000004</c:v>
                </c:pt>
                <c:pt idx="22655">
                  <c:v>922.72900000000004</c:v>
                </c:pt>
                <c:pt idx="22656">
                  <c:v>922.89610000000005</c:v>
                </c:pt>
                <c:pt idx="22657">
                  <c:v>923.08780000000002</c:v>
                </c:pt>
                <c:pt idx="22658">
                  <c:v>923.22270000000003</c:v>
                </c:pt>
                <c:pt idx="22659">
                  <c:v>923.45929999999998</c:v>
                </c:pt>
                <c:pt idx="22660">
                  <c:v>923.80290000000002</c:v>
                </c:pt>
                <c:pt idx="22661">
                  <c:v>924.16139999999996</c:v>
                </c:pt>
                <c:pt idx="22662">
                  <c:v>924.49630000000002</c:v>
                </c:pt>
                <c:pt idx="22663">
                  <c:v>924.80489999999998</c:v>
                </c:pt>
                <c:pt idx="22664">
                  <c:v>925.09339999999997</c:v>
                </c:pt>
                <c:pt idx="22665">
                  <c:v>925.39139999999998</c:v>
                </c:pt>
                <c:pt idx="22666">
                  <c:v>925.71969999999999</c:v>
                </c:pt>
                <c:pt idx="22667">
                  <c:v>925.90309999999999</c:v>
                </c:pt>
                <c:pt idx="22668">
                  <c:v>926.05709999999999</c:v>
                </c:pt>
                <c:pt idx="22669">
                  <c:v>926.21209999999996</c:v>
                </c:pt>
                <c:pt idx="22670">
                  <c:v>926.32</c:v>
                </c:pt>
                <c:pt idx="22671">
                  <c:v>926.38419999999996</c:v>
                </c:pt>
                <c:pt idx="22672">
                  <c:v>926.39260000000002</c:v>
                </c:pt>
                <c:pt idx="22673">
                  <c:v>926.36609999999996</c:v>
                </c:pt>
                <c:pt idx="22674">
                  <c:v>926.35519999999997</c:v>
                </c:pt>
                <c:pt idx="22675">
                  <c:v>926.32529999999997</c:v>
                </c:pt>
                <c:pt idx="22676">
                  <c:v>926.36599999999999</c:v>
                </c:pt>
                <c:pt idx="22677">
                  <c:v>926.24789999999996</c:v>
                </c:pt>
                <c:pt idx="22678">
                  <c:v>926.10140000000001</c:v>
                </c:pt>
                <c:pt idx="22679">
                  <c:v>925.93309999999997</c:v>
                </c:pt>
                <c:pt idx="22680">
                  <c:v>925.85910000000001</c:v>
                </c:pt>
                <c:pt idx="22681">
                  <c:v>925.69939999999997</c:v>
                </c:pt>
                <c:pt idx="22682">
                  <c:v>925.71969999999999</c:v>
                </c:pt>
                <c:pt idx="22683">
                  <c:v>925.66759999999999</c:v>
                </c:pt>
                <c:pt idx="22684">
                  <c:v>925.66250000000002</c:v>
                </c:pt>
                <c:pt idx="22685">
                  <c:v>925.65350000000001</c:v>
                </c:pt>
                <c:pt idx="22686">
                  <c:v>925.59860000000003</c:v>
                </c:pt>
                <c:pt idx="22687">
                  <c:v>925.62249999999995</c:v>
                </c:pt>
                <c:pt idx="22688">
                  <c:v>925.65200000000004</c:v>
                </c:pt>
                <c:pt idx="22689">
                  <c:v>925.61069999999995</c:v>
                </c:pt>
                <c:pt idx="22690">
                  <c:v>925.65679999999998</c:v>
                </c:pt>
                <c:pt idx="22691">
                  <c:v>925.6191</c:v>
                </c:pt>
                <c:pt idx="22692">
                  <c:v>925.61210000000005</c:v>
                </c:pt>
                <c:pt idx="22693">
                  <c:v>925.77189999999996</c:v>
                </c:pt>
                <c:pt idx="22694">
                  <c:v>925.77189999999996</c:v>
                </c:pt>
                <c:pt idx="22695">
                  <c:v>925.87049999999999</c:v>
                </c:pt>
                <c:pt idx="22696">
                  <c:v>926.08090000000004</c:v>
                </c:pt>
                <c:pt idx="22697">
                  <c:v>926.21529999999996</c:v>
                </c:pt>
                <c:pt idx="22698">
                  <c:v>926.36850000000004</c:v>
                </c:pt>
                <c:pt idx="22699">
                  <c:v>926.47810000000004</c:v>
                </c:pt>
                <c:pt idx="22700">
                  <c:v>926.67769999999996</c:v>
                </c:pt>
                <c:pt idx="22701">
                  <c:v>926.83330000000001</c:v>
                </c:pt>
                <c:pt idx="22702">
                  <c:v>926.97860000000003</c:v>
                </c:pt>
                <c:pt idx="22703">
                  <c:v>927.09360000000004</c:v>
                </c:pt>
                <c:pt idx="22704">
                  <c:v>927.18809999999996</c:v>
                </c:pt>
                <c:pt idx="22705">
                  <c:v>927.34939999999995</c:v>
                </c:pt>
                <c:pt idx="22706">
                  <c:v>927.55629999999996</c:v>
                </c:pt>
                <c:pt idx="22707">
                  <c:v>927.61760000000004</c:v>
                </c:pt>
                <c:pt idx="22708">
                  <c:v>927.79150000000004</c:v>
                </c:pt>
                <c:pt idx="22709">
                  <c:v>927.88900000000001</c:v>
                </c:pt>
                <c:pt idx="22710">
                  <c:v>927.75540000000001</c:v>
                </c:pt>
                <c:pt idx="22711">
                  <c:v>927.80409999999995</c:v>
                </c:pt>
                <c:pt idx="22712">
                  <c:v>927.80259999999998</c:v>
                </c:pt>
                <c:pt idx="22713">
                  <c:v>927.73170000000005</c:v>
                </c:pt>
                <c:pt idx="22714">
                  <c:v>927.68259999999998</c:v>
                </c:pt>
                <c:pt idx="22715">
                  <c:v>927.59690000000001</c:v>
                </c:pt>
                <c:pt idx="22716">
                  <c:v>927.57169999999996</c:v>
                </c:pt>
                <c:pt idx="22717">
                  <c:v>927.49390000000005</c:v>
                </c:pt>
                <c:pt idx="22718">
                  <c:v>927.08810000000005</c:v>
                </c:pt>
                <c:pt idx="22719">
                  <c:v>926.91660000000002</c:v>
                </c:pt>
                <c:pt idx="22720">
                  <c:v>926.74580000000003</c:v>
                </c:pt>
                <c:pt idx="22721">
                  <c:v>926.59</c:v>
                </c:pt>
                <c:pt idx="22722">
                  <c:v>926.48239999999998</c:v>
                </c:pt>
                <c:pt idx="22723">
                  <c:v>926.40660000000003</c:v>
                </c:pt>
                <c:pt idx="22724">
                  <c:v>926.35220000000004</c:v>
                </c:pt>
                <c:pt idx="22725">
                  <c:v>926.34960000000001</c:v>
                </c:pt>
                <c:pt idx="22726">
                  <c:v>926.22889999999995</c:v>
                </c:pt>
                <c:pt idx="22727">
                  <c:v>926.19349999999997</c:v>
                </c:pt>
                <c:pt idx="22728">
                  <c:v>926.07349999999997</c:v>
                </c:pt>
                <c:pt idx="22729">
                  <c:v>926.00099999999998</c:v>
                </c:pt>
                <c:pt idx="22730">
                  <c:v>925.95140000000004</c:v>
                </c:pt>
                <c:pt idx="22731">
                  <c:v>925.90499999999997</c:v>
                </c:pt>
                <c:pt idx="22732">
                  <c:v>925.90909999999997</c:v>
                </c:pt>
                <c:pt idx="22733">
                  <c:v>926.06349999999998</c:v>
                </c:pt>
                <c:pt idx="22734">
                  <c:v>926.13459999999998</c:v>
                </c:pt>
                <c:pt idx="22735">
                  <c:v>926.25609999999995</c:v>
                </c:pt>
                <c:pt idx="22736">
                  <c:v>926.3691</c:v>
                </c:pt>
                <c:pt idx="22737">
                  <c:v>926.48559999999998</c:v>
                </c:pt>
                <c:pt idx="22738">
                  <c:v>926.70730000000003</c:v>
                </c:pt>
                <c:pt idx="22739">
                  <c:v>926.86289999999997</c:v>
                </c:pt>
                <c:pt idx="22740">
                  <c:v>926.99379999999996</c:v>
                </c:pt>
                <c:pt idx="22741">
                  <c:v>927.14710000000002</c:v>
                </c:pt>
                <c:pt idx="22742">
                  <c:v>927.27800000000002</c:v>
                </c:pt>
                <c:pt idx="22743">
                  <c:v>927.35739999999998</c:v>
                </c:pt>
                <c:pt idx="22744">
                  <c:v>927.54280000000006</c:v>
                </c:pt>
                <c:pt idx="22745">
                  <c:v>927.7097</c:v>
                </c:pt>
                <c:pt idx="22746">
                  <c:v>927.9126</c:v>
                </c:pt>
                <c:pt idx="22747">
                  <c:v>928.11659999999995</c:v>
                </c:pt>
                <c:pt idx="22748">
                  <c:v>928.26239999999996</c:v>
                </c:pt>
                <c:pt idx="22749">
                  <c:v>928.37819999999999</c:v>
                </c:pt>
                <c:pt idx="22750">
                  <c:v>928.49540000000002</c:v>
                </c:pt>
                <c:pt idx="22751">
                  <c:v>928.57299999999998</c:v>
                </c:pt>
                <c:pt idx="22752">
                  <c:v>928.69820000000004</c:v>
                </c:pt>
                <c:pt idx="22753">
                  <c:v>928.66750000000002</c:v>
                </c:pt>
                <c:pt idx="22754">
                  <c:v>928.73869999999999</c:v>
                </c:pt>
                <c:pt idx="22755">
                  <c:v>928.7518</c:v>
                </c:pt>
                <c:pt idx="22756">
                  <c:v>928.7518</c:v>
                </c:pt>
                <c:pt idx="22757">
                  <c:v>928.86789999999996</c:v>
                </c:pt>
                <c:pt idx="22758">
                  <c:v>928.94</c:v>
                </c:pt>
                <c:pt idx="22759">
                  <c:v>929.18380000000002</c:v>
                </c:pt>
                <c:pt idx="22760">
                  <c:v>929.30949999999996</c:v>
                </c:pt>
                <c:pt idx="22761">
                  <c:v>929.55240000000003</c:v>
                </c:pt>
                <c:pt idx="22762">
                  <c:v>929.62649999999996</c:v>
                </c:pt>
                <c:pt idx="22763">
                  <c:v>929.79740000000004</c:v>
                </c:pt>
                <c:pt idx="22764">
                  <c:v>929.78610000000003</c:v>
                </c:pt>
                <c:pt idx="22765">
                  <c:v>929.89760000000001</c:v>
                </c:pt>
                <c:pt idx="22766">
                  <c:v>929.8691</c:v>
                </c:pt>
                <c:pt idx="22767">
                  <c:v>929.94219999999996</c:v>
                </c:pt>
                <c:pt idx="22768">
                  <c:v>929.90840000000003</c:v>
                </c:pt>
                <c:pt idx="22769">
                  <c:v>929.96680000000003</c:v>
                </c:pt>
                <c:pt idx="22770">
                  <c:v>929.96029999999996</c:v>
                </c:pt>
                <c:pt idx="22771">
                  <c:v>930.01509999999996</c:v>
                </c:pt>
                <c:pt idx="22772">
                  <c:v>929.99490000000003</c:v>
                </c:pt>
                <c:pt idx="22773">
                  <c:v>929.9597</c:v>
                </c:pt>
                <c:pt idx="22774">
                  <c:v>929.89800000000002</c:v>
                </c:pt>
                <c:pt idx="22775">
                  <c:v>929.89800000000002</c:v>
                </c:pt>
                <c:pt idx="22776">
                  <c:v>929.82500000000005</c:v>
                </c:pt>
                <c:pt idx="22777">
                  <c:v>929.88250000000005</c:v>
                </c:pt>
                <c:pt idx="22778">
                  <c:v>929.86210000000005</c:v>
                </c:pt>
                <c:pt idx="22779">
                  <c:v>929.94280000000003</c:v>
                </c:pt>
                <c:pt idx="22780">
                  <c:v>930.0222</c:v>
                </c:pt>
                <c:pt idx="22781">
                  <c:v>930.12729999999999</c:v>
                </c:pt>
                <c:pt idx="22782">
                  <c:v>930.16459999999995</c:v>
                </c:pt>
                <c:pt idx="22783">
                  <c:v>930.34280000000001</c:v>
                </c:pt>
                <c:pt idx="22784">
                  <c:v>930.4674</c:v>
                </c:pt>
                <c:pt idx="22785">
                  <c:v>930.57690000000002</c:v>
                </c:pt>
                <c:pt idx="22786">
                  <c:v>930.70360000000005</c:v>
                </c:pt>
                <c:pt idx="22787">
                  <c:v>930.86379999999997</c:v>
                </c:pt>
                <c:pt idx="22788">
                  <c:v>931.08199999999999</c:v>
                </c:pt>
                <c:pt idx="22789">
                  <c:v>931.22360000000003</c:v>
                </c:pt>
                <c:pt idx="22790">
                  <c:v>931.45619999999997</c:v>
                </c:pt>
                <c:pt idx="22791">
                  <c:v>931.63170000000002</c:v>
                </c:pt>
                <c:pt idx="22792">
                  <c:v>931.86149999999998</c:v>
                </c:pt>
                <c:pt idx="22793">
                  <c:v>931.96289999999999</c:v>
                </c:pt>
                <c:pt idx="22794">
                  <c:v>932.03219999999999</c:v>
                </c:pt>
                <c:pt idx="22795">
                  <c:v>931.97379999999998</c:v>
                </c:pt>
                <c:pt idx="22796">
                  <c:v>931.99270000000001</c:v>
                </c:pt>
                <c:pt idx="22797">
                  <c:v>932.01760000000002</c:v>
                </c:pt>
                <c:pt idx="22798">
                  <c:v>931.99789999999996</c:v>
                </c:pt>
                <c:pt idx="22799">
                  <c:v>931.99580000000003</c:v>
                </c:pt>
                <c:pt idx="22800">
                  <c:v>931.87729999999999</c:v>
                </c:pt>
                <c:pt idx="22801">
                  <c:v>931.78139999999996</c:v>
                </c:pt>
                <c:pt idx="22802">
                  <c:v>931.66819999999996</c:v>
                </c:pt>
                <c:pt idx="22803">
                  <c:v>931.57669999999996</c:v>
                </c:pt>
                <c:pt idx="22804">
                  <c:v>931.41420000000005</c:v>
                </c:pt>
                <c:pt idx="22805">
                  <c:v>931.31029999999998</c:v>
                </c:pt>
                <c:pt idx="22806">
                  <c:v>931.15430000000003</c:v>
                </c:pt>
                <c:pt idx="22807">
                  <c:v>931.03319999999997</c:v>
                </c:pt>
                <c:pt idx="22808">
                  <c:v>930.923</c:v>
                </c:pt>
                <c:pt idx="22809">
                  <c:v>930.92859999999996</c:v>
                </c:pt>
                <c:pt idx="22810">
                  <c:v>930.84900000000005</c:v>
                </c:pt>
                <c:pt idx="22811">
                  <c:v>930.84050000000002</c:v>
                </c:pt>
                <c:pt idx="22812">
                  <c:v>930.7183</c:v>
                </c:pt>
                <c:pt idx="22813">
                  <c:v>930.70619999999997</c:v>
                </c:pt>
                <c:pt idx="22814">
                  <c:v>930.6626</c:v>
                </c:pt>
                <c:pt idx="22815">
                  <c:v>930.66930000000002</c:v>
                </c:pt>
                <c:pt idx="22816">
                  <c:v>930.66210000000001</c:v>
                </c:pt>
                <c:pt idx="22817">
                  <c:v>930.64700000000005</c:v>
                </c:pt>
                <c:pt idx="22818">
                  <c:v>930.54049999999995</c:v>
                </c:pt>
                <c:pt idx="22819">
                  <c:v>930.46550000000002</c:v>
                </c:pt>
                <c:pt idx="22820">
                  <c:v>930.41279999999995</c:v>
                </c:pt>
                <c:pt idx="22821">
                  <c:v>930.48</c:v>
                </c:pt>
                <c:pt idx="22822">
                  <c:v>930.5376</c:v>
                </c:pt>
                <c:pt idx="22823">
                  <c:v>930.73170000000005</c:v>
                </c:pt>
                <c:pt idx="22824">
                  <c:v>930.93169999999998</c:v>
                </c:pt>
                <c:pt idx="22825">
                  <c:v>930.93169999999998</c:v>
                </c:pt>
                <c:pt idx="22826">
                  <c:v>931.12559999999996</c:v>
                </c:pt>
                <c:pt idx="22827">
                  <c:v>931.25120000000004</c:v>
                </c:pt>
                <c:pt idx="22828">
                  <c:v>931.35069999999996</c:v>
                </c:pt>
                <c:pt idx="22829">
                  <c:v>931.46749999999997</c:v>
                </c:pt>
                <c:pt idx="22830">
                  <c:v>931.68100000000004</c:v>
                </c:pt>
                <c:pt idx="22831">
                  <c:v>932.07470000000001</c:v>
                </c:pt>
                <c:pt idx="22832">
                  <c:v>932.07470000000001</c:v>
                </c:pt>
                <c:pt idx="22833">
                  <c:v>932.53920000000005</c:v>
                </c:pt>
                <c:pt idx="22834">
                  <c:v>932.53920000000005</c:v>
                </c:pt>
                <c:pt idx="22835">
                  <c:v>932.8646</c:v>
                </c:pt>
                <c:pt idx="22836">
                  <c:v>932.95249999999999</c:v>
                </c:pt>
                <c:pt idx="22837">
                  <c:v>932.9905</c:v>
                </c:pt>
                <c:pt idx="22838">
                  <c:v>932.9905</c:v>
                </c:pt>
                <c:pt idx="22839">
                  <c:v>932.99350000000004</c:v>
                </c:pt>
                <c:pt idx="22840">
                  <c:v>933.07650000000001</c:v>
                </c:pt>
                <c:pt idx="22841">
                  <c:v>933.16769999999997</c:v>
                </c:pt>
                <c:pt idx="22842">
                  <c:v>933.18209999999999</c:v>
                </c:pt>
                <c:pt idx="22843">
                  <c:v>933.26260000000002</c:v>
                </c:pt>
                <c:pt idx="22844">
                  <c:v>933.25990000000002</c:v>
                </c:pt>
                <c:pt idx="22845">
                  <c:v>933.19809999999995</c:v>
                </c:pt>
                <c:pt idx="22846">
                  <c:v>933.24959999999999</c:v>
                </c:pt>
                <c:pt idx="22847">
                  <c:v>933.15520000000004</c:v>
                </c:pt>
                <c:pt idx="22848">
                  <c:v>933.06410000000005</c:v>
                </c:pt>
                <c:pt idx="22849">
                  <c:v>932.92179999999996</c:v>
                </c:pt>
                <c:pt idx="22850">
                  <c:v>932.88419999999996</c:v>
                </c:pt>
                <c:pt idx="22851">
                  <c:v>932.88289999999995</c:v>
                </c:pt>
                <c:pt idx="22852">
                  <c:v>933.02459999999996</c:v>
                </c:pt>
                <c:pt idx="22853">
                  <c:v>933.18460000000005</c:v>
                </c:pt>
                <c:pt idx="22854">
                  <c:v>933.27340000000004</c:v>
                </c:pt>
                <c:pt idx="22855">
                  <c:v>933.4905</c:v>
                </c:pt>
                <c:pt idx="22856">
                  <c:v>933.58540000000005</c:v>
                </c:pt>
                <c:pt idx="22857">
                  <c:v>933.64089999999999</c:v>
                </c:pt>
                <c:pt idx="22858">
                  <c:v>933.81240000000003</c:v>
                </c:pt>
                <c:pt idx="22859">
                  <c:v>933.87350000000004</c:v>
                </c:pt>
                <c:pt idx="22860">
                  <c:v>933.93920000000003</c:v>
                </c:pt>
                <c:pt idx="22861">
                  <c:v>934.10350000000005</c:v>
                </c:pt>
                <c:pt idx="22862">
                  <c:v>934.19460000000004</c:v>
                </c:pt>
                <c:pt idx="22863">
                  <c:v>934.25879999999995</c:v>
                </c:pt>
                <c:pt idx="22864">
                  <c:v>934.37519999999995</c:v>
                </c:pt>
                <c:pt idx="22865">
                  <c:v>934.44269999999995</c:v>
                </c:pt>
                <c:pt idx="22866">
                  <c:v>934.53639999999996</c:v>
                </c:pt>
                <c:pt idx="22867">
                  <c:v>934.60320000000002</c:v>
                </c:pt>
                <c:pt idx="22868">
                  <c:v>934.59270000000004</c:v>
                </c:pt>
                <c:pt idx="22869">
                  <c:v>934.55600000000004</c:v>
                </c:pt>
                <c:pt idx="22870">
                  <c:v>934.55600000000004</c:v>
                </c:pt>
                <c:pt idx="22871">
                  <c:v>934.6105</c:v>
                </c:pt>
                <c:pt idx="22872">
                  <c:v>934.6105</c:v>
                </c:pt>
                <c:pt idx="22873">
                  <c:v>934.69200000000001</c:v>
                </c:pt>
                <c:pt idx="22874">
                  <c:v>934.69200000000001</c:v>
                </c:pt>
                <c:pt idx="22875">
                  <c:v>934.63440000000003</c:v>
                </c:pt>
                <c:pt idx="22876">
                  <c:v>934.63440000000003</c:v>
                </c:pt>
                <c:pt idx="22877">
                  <c:v>934.56489999999997</c:v>
                </c:pt>
                <c:pt idx="22878">
                  <c:v>934.56489999999997</c:v>
                </c:pt>
                <c:pt idx="22879">
                  <c:v>934.40920000000006</c:v>
                </c:pt>
                <c:pt idx="22880">
                  <c:v>934.36739999999998</c:v>
                </c:pt>
                <c:pt idx="22881">
                  <c:v>934.38789999999995</c:v>
                </c:pt>
                <c:pt idx="22882">
                  <c:v>934.38789999999995</c:v>
                </c:pt>
                <c:pt idx="22883">
                  <c:v>934.24360000000001</c:v>
                </c:pt>
                <c:pt idx="22884">
                  <c:v>934.24360000000001</c:v>
                </c:pt>
                <c:pt idx="22885">
                  <c:v>934.24360000000001</c:v>
                </c:pt>
                <c:pt idx="22886">
                  <c:v>934.40409999999997</c:v>
                </c:pt>
                <c:pt idx="22887">
                  <c:v>934.45150000000001</c:v>
                </c:pt>
                <c:pt idx="22888">
                  <c:v>934.48770000000002</c:v>
                </c:pt>
                <c:pt idx="22889">
                  <c:v>934.46619999999996</c:v>
                </c:pt>
                <c:pt idx="22890">
                  <c:v>934.44960000000003</c:v>
                </c:pt>
                <c:pt idx="22891">
                  <c:v>934.44960000000003</c:v>
                </c:pt>
                <c:pt idx="22892">
                  <c:v>934.43240000000003</c:v>
                </c:pt>
                <c:pt idx="22893">
                  <c:v>934.43240000000003</c:v>
                </c:pt>
                <c:pt idx="22894">
                  <c:v>934.56460000000004</c:v>
                </c:pt>
                <c:pt idx="22895">
                  <c:v>934.62040000000002</c:v>
                </c:pt>
                <c:pt idx="22896">
                  <c:v>934.75279999999998</c:v>
                </c:pt>
                <c:pt idx="22897">
                  <c:v>934.86959999999999</c:v>
                </c:pt>
                <c:pt idx="22898">
                  <c:v>934.9289</c:v>
                </c:pt>
                <c:pt idx="22899">
                  <c:v>935.09159999999997</c:v>
                </c:pt>
                <c:pt idx="22900">
                  <c:v>935.19460000000004</c:v>
                </c:pt>
                <c:pt idx="22901">
                  <c:v>935.27700000000004</c:v>
                </c:pt>
                <c:pt idx="22902">
                  <c:v>935.3827</c:v>
                </c:pt>
                <c:pt idx="22903">
                  <c:v>935.50419999999997</c:v>
                </c:pt>
                <c:pt idx="22904">
                  <c:v>935.54470000000003</c:v>
                </c:pt>
                <c:pt idx="22905">
                  <c:v>935.74059999999997</c:v>
                </c:pt>
                <c:pt idx="22906">
                  <c:v>935.83040000000005</c:v>
                </c:pt>
                <c:pt idx="22907">
                  <c:v>935.8433</c:v>
                </c:pt>
                <c:pt idx="22908">
                  <c:v>935.91</c:v>
                </c:pt>
                <c:pt idx="22909">
                  <c:v>935.89710000000002</c:v>
                </c:pt>
                <c:pt idx="22910">
                  <c:v>935.86860000000001</c:v>
                </c:pt>
                <c:pt idx="22911">
                  <c:v>935.92250000000001</c:v>
                </c:pt>
                <c:pt idx="22912">
                  <c:v>936.00840000000005</c:v>
                </c:pt>
                <c:pt idx="22913">
                  <c:v>936.01859999999999</c:v>
                </c:pt>
                <c:pt idx="22914">
                  <c:v>936.18020000000001</c:v>
                </c:pt>
                <c:pt idx="22915">
                  <c:v>936.39009999999996</c:v>
                </c:pt>
                <c:pt idx="22916">
                  <c:v>936.57759999999996</c:v>
                </c:pt>
                <c:pt idx="22917">
                  <c:v>936.61320000000001</c:v>
                </c:pt>
                <c:pt idx="22918">
                  <c:v>936.68240000000003</c:v>
                </c:pt>
                <c:pt idx="22919">
                  <c:v>936.84889999999996</c:v>
                </c:pt>
                <c:pt idx="22920">
                  <c:v>937.01350000000002</c:v>
                </c:pt>
                <c:pt idx="22921">
                  <c:v>937.08320000000003</c:v>
                </c:pt>
                <c:pt idx="22922">
                  <c:v>937.22760000000005</c:v>
                </c:pt>
                <c:pt idx="22923">
                  <c:v>937.36479999999995</c:v>
                </c:pt>
                <c:pt idx="22924">
                  <c:v>937.33090000000004</c:v>
                </c:pt>
                <c:pt idx="22925">
                  <c:v>937.30690000000004</c:v>
                </c:pt>
                <c:pt idx="22926">
                  <c:v>937.3383</c:v>
                </c:pt>
                <c:pt idx="22927">
                  <c:v>937.34849999999994</c:v>
                </c:pt>
                <c:pt idx="22928">
                  <c:v>937.34849999999994</c:v>
                </c:pt>
                <c:pt idx="22929">
                  <c:v>937.30820000000006</c:v>
                </c:pt>
                <c:pt idx="22930">
                  <c:v>937.33979999999997</c:v>
                </c:pt>
                <c:pt idx="22931">
                  <c:v>937.24300000000005</c:v>
                </c:pt>
                <c:pt idx="22932">
                  <c:v>937.10299999999995</c:v>
                </c:pt>
                <c:pt idx="22933">
                  <c:v>937.00450000000001</c:v>
                </c:pt>
                <c:pt idx="22934">
                  <c:v>936.93589999999995</c:v>
                </c:pt>
                <c:pt idx="22935">
                  <c:v>936.86310000000003</c:v>
                </c:pt>
                <c:pt idx="22936">
                  <c:v>936.86310000000003</c:v>
                </c:pt>
                <c:pt idx="22937">
                  <c:v>937.08339999999998</c:v>
                </c:pt>
                <c:pt idx="22938">
                  <c:v>937.08860000000004</c:v>
                </c:pt>
                <c:pt idx="22939">
                  <c:v>937.24739999999997</c:v>
                </c:pt>
                <c:pt idx="22940">
                  <c:v>937.2998</c:v>
                </c:pt>
                <c:pt idx="22941">
                  <c:v>937.29920000000004</c:v>
                </c:pt>
                <c:pt idx="22942">
                  <c:v>937.32039999999995</c:v>
                </c:pt>
                <c:pt idx="22943">
                  <c:v>937.45399999999995</c:v>
                </c:pt>
                <c:pt idx="22944">
                  <c:v>937.39340000000004</c:v>
                </c:pt>
                <c:pt idx="22945">
                  <c:v>937.33879999999999</c:v>
                </c:pt>
                <c:pt idx="22946">
                  <c:v>937.34720000000004</c:v>
                </c:pt>
                <c:pt idx="22947">
                  <c:v>937.43550000000005</c:v>
                </c:pt>
                <c:pt idx="22948">
                  <c:v>937.41449999999998</c:v>
                </c:pt>
                <c:pt idx="22949">
                  <c:v>937.41399999999999</c:v>
                </c:pt>
                <c:pt idx="22950">
                  <c:v>937.58069999999998</c:v>
                </c:pt>
                <c:pt idx="22951">
                  <c:v>937.63699999999994</c:v>
                </c:pt>
                <c:pt idx="22952">
                  <c:v>937.62649999999996</c:v>
                </c:pt>
                <c:pt idx="22953">
                  <c:v>937.60609999999997</c:v>
                </c:pt>
                <c:pt idx="22954">
                  <c:v>937.67489999999998</c:v>
                </c:pt>
                <c:pt idx="22955">
                  <c:v>937.70050000000003</c:v>
                </c:pt>
                <c:pt idx="22956">
                  <c:v>937.74289999999996</c:v>
                </c:pt>
                <c:pt idx="22957">
                  <c:v>937.80830000000003</c:v>
                </c:pt>
                <c:pt idx="22958">
                  <c:v>937.93679999999995</c:v>
                </c:pt>
                <c:pt idx="22959">
                  <c:v>937.96630000000005</c:v>
                </c:pt>
                <c:pt idx="22960">
                  <c:v>937.98860000000002</c:v>
                </c:pt>
                <c:pt idx="22961">
                  <c:v>938.06380000000001</c:v>
                </c:pt>
                <c:pt idx="22962">
                  <c:v>938.15229999999997</c:v>
                </c:pt>
                <c:pt idx="22963">
                  <c:v>938.25009999999997</c:v>
                </c:pt>
                <c:pt idx="22964">
                  <c:v>938.40309999999999</c:v>
                </c:pt>
                <c:pt idx="22965">
                  <c:v>938.56899999999996</c:v>
                </c:pt>
                <c:pt idx="22966">
                  <c:v>938.70860000000005</c:v>
                </c:pt>
                <c:pt idx="22967">
                  <c:v>938.80780000000004</c:v>
                </c:pt>
                <c:pt idx="22968">
                  <c:v>938.93679999999995</c:v>
                </c:pt>
                <c:pt idx="22969">
                  <c:v>939.09879999999998</c:v>
                </c:pt>
                <c:pt idx="22970">
                  <c:v>939.20240000000001</c:v>
                </c:pt>
                <c:pt idx="22971">
                  <c:v>939.33770000000004</c:v>
                </c:pt>
                <c:pt idx="22972">
                  <c:v>939.48099999999999</c:v>
                </c:pt>
                <c:pt idx="22973">
                  <c:v>939.63170000000002</c:v>
                </c:pt>
                <c:pt idx="22974">
                  <c:v>939.83320000000003</c:v>
                </c:pt>
                <c:pt idx="22975">
                  <c:v>939.83320000000003</c:v>
                </c:pt>
                <c:pt idx="22976">
                  <c:v>940.10969999999998</c:v>
                </c:pt>
                <c:pt idx="22977">
                  <c:v>940.15920000000006</c:v>
                </c:pt>
                <c:pt idx="22978">
                  <c:v>940.26189999999997</c:v>
                </c:pt>
                <c:pt idx="22979">
                  <c:v>940.33230000000003</c:v>
                </c:pt>
                <c:pt idx="22980">
                  <c:v>940.38080000000002</c:v>
                </c:pt>
                <c:pt idx="22981">
                  <c:v>940.43679999999995</c:v>
                </c:pt>
                <c:pt idx="22982">
                  <c:v>940.44050000000004</c:v>
                </c:pt>
                <c:pt idx="22983">
                  <c:v>940.55100000000004</c:v>
                </c:pt>
                <c:pt idx="22984">
                  <c:v>940.67719999999997</c:v>
                </c:pt>
                <c:pt idx="22985">
                  <c:v>940.65909999999997</c:v>
                </c:pt>
                <c:pt idx="22986">
                  <c:v>940.67</c:v>
                </c:pt>
                <c:pt idx="22987">
                  <c:v>940.71199999999999</c:v>
                </c:pt>
                <c:pt idx="22988">
                  <c:v>940.69460000000004</c:v>
                </c:pt>
                <c:pt idx="22989">
                  <c:v>940.62530000000004</c:v>
                </c:pt>
                <c:pt idx="22990">
                  <c:v>940.57650000000001</c:v>
                </c:pt>
                <c:pt idx="22991">
                  <c:v>940.61220000000003</c:v>
                </c:pt>
                <c:pt idx="22992">
                  <c:v>940.63689999999997</c:v>
                </c:pt>
                <c:pt idx="22993">
                  <c:v>940.63049999999998</c:v>
                </c:pt>
                <c:pt idx="22994">
                  <c:v>940.63049999999998</c:v>
                </c:pt>
                <c:pt idx="22995">
                  <c:v>940.61300000000006</c:v>
                </c:pt>
                <c:pt idx="22996">
                  <c:v>940.56460000000004</c:v>
                </c:pt>
                <c:pt idx="22997">
                  <c:v>940.59</c:v>
                </c:pt>
                <c:pt idx="22998">
                  <c:v>940.64350000000002</c:v>
                </c:pt>
                <c:pt idx="22999">
                  <c:v>940.81179999999995</c:v>
                </c:pt>
                <c:pt idx="23000">
                  <c:v>940.87049999999999</c:v>
                </c:pt>
                <c:pt idx="23001">
                  <c:v>940.97270000000003</c:v>
                </c:pt>
                <c:pt idx="23002">
                  <c:v>941.12810000000002</c:v>
                </c:pt>
                <c:pt idx="23003">
                  <c:v>941.26220000000001</c:v>
                </c:pt>
                <c:pt idx="23004">
                  <c:v>941.30989999999997</c:v>
                </c:pt>
                <c:pt idx="23005">
                  <c:v>941.3306</c:v>
                </c:pt>
                <c:pt idx="23006">
                  <c:v>941.30909999999994</c:v>
                </c:pt>
                <c:pt idx="23007">
                  <c:v>941.27020000000005</c:v>
                </c:pt>
                <c:pt idx="23008">
                  <c:v>941.25480000000005</c:v>
                </c:pt>
                <c:pt idx="23009">
                  <c:v>941.15520000000004</c:v>
                </c:pt>
                <c:pt idx="23010">
                  <c:v>941.15970000000004</c:v>
                </c:pt>
                <c:pt idx="23011">
                  <c:v>941.17489999999998</c:v>
                </c:pt>
                <c:pt idx="23012">
                  <c:v>941.17200000000003</c:v>
                </c:pt>
                <c:pt idx="23013">
                  <c:v>941.17</c:v>
                </c:pt>
                <c:pt idx="23014">
                  <c:v>941.19169999999997</c:v>
                </c:pt>
                <c:pt idx="23015">
                  <c:v>941.3143</c:v>
                </c:pt>
                <c:pt idx="23016">
                  <c:v>941.45069999999998</c:v>
                </c:pt>
                <c:pt idx="23017">
                  <c:v>941.58240000000001</c:v>
                </c:pt>
                <c:pt idx="23018">
                  <c:v>941.67539999999997</c:v>
                </c:pt>
                <c:pt idx="23019">
                  <c:v>941.68129999999996</c:v>
                </c:pt>
                <c:pt idx="23020">
                  <c:v>941.66179999999997</c:v>
                </c:pt>
                <c:pt idx="23021">
                  <c:v>941.79049999999995</c:v>
                </c:pt>
                <c:pt idx="23022">
                  <c:v>941.79049999999995</c:v>
                </c:pt>
                <c:pt idx="23023">
                  <c:v>941.928</c:v>
                </c:pt>
                <c:pt idx="23024">
                  <c:v>942.13170000000002</c:v>
                </c:pt>
                <c:pt idx="23025">
                  <c:v>942.32119999999998</c:v>
                </c:pt>
                <c:pt idx="23026">
                  <c:v>942.75070000000005</c:v>
                </c:pt>
                <c:pt idx="23027">
                  <c:v>942.75070000000005</c:v>
                </c:pt>
                <c:pt idx="23028">
                  <c:v>942.93399999999997</c:v>
                </c:pt>
                <c:pt idx="23029">
                  <c:v>943.24379999999996</c:v>
                </c:pt>
                <c:pt idx="23030">
                  <c:v>943.43979999999999</c:v>
                </c:pt>
                <c:pt idx="23031">
                  <c:v>943.45010000000002</c:v>
                </c:pt>
                <c:pt idx="23032">
                  <c:v>943.45010000000002</c:v>
                </c:pt>
                <c:pt idx="23033">
                  <c:v>943.56259999999997</c:v>
                </c:pt>
                <c:pt idx="23034">
                  <c:v>943.59450000000004</c:v>
                </c:pt>
                <c:pt idx="23035">
                  <c:v>943.6028</c:v>
                </c:pt>
                <c:pt idx="23036">
                  <c:v>943.59659999999997</c:v>
                </c:pt>
                <c:pt idx="23037">
                  <c:v>943.53420000000006</c:v>
                </c:pt>
                <c:pt idx="23038">
                  <c:v>943.49030000000005</c:v>
                </c:pt>
                <c:pt idx="23039">
                  <c:v>943.41139999999996</c:v>
                </c:pt>
                <c:pt idx="23040">
                  <c:v>943.41139999999996</c:v>
                </c:pt>
                <c:pt idx="23041">
                  <c:v>943.15689999999995</c:v>
                </c:pt>
                <c:pt idx="23042">
                  <c:v>943.08150000000001</c:v>
                </c:pt>
                <c:pt idx="23043">
                  <c:v>943.02840000000003</c:v>
                </c:pt>
                <c:pt idx="23044">
                  <c:v>943.02840000000003</c:v>
                </c:pt>
                <c:pt idx="23045">
                  <c:v>943.09640000000002</c:v>
                </c:pt>
                <c:pt idx="23046">
                  <c:v>943.25120000000004</c:v>
                </c:pt>
                <c:pt idx="23047">
                  <c:v>943.34889999999996</c:v>
                </c:pt>
                <c:pt idx="23048">
                  <c:v>943.41769999999997</c:v>
                </c:pt>
                <c:pt idx="23049">
                  <c:v>943.48919999999998</c:v>
                </c:pt>
                <c:pt idx="23050">
                  <c:v>943.6241</c:v>
                </c:pt>
                <c:pt idx="23051">
                  <c:v>943.63289999999995</c:v>
                </c:pt>
                <c:pt idx="23052">
                  <c:v>943.69839999999999</c:v>
                </c:pt>
                <c:pt idx="23053">
                  <c:v>943.69839999999999</c:v>
                </c:pt>
                <c:pt idx="23054">
                  <c:v>943.66139999999996</c:v>
                </c:pt>
                <c:pt idx="23055">
                  <c:v>943.55179999999996</c:v>
                </c:pt>
                <c:pt idx="23056">
                  <c:v>943.52319999999997</c:v>
                </c:pt>
                <c:pt idx="23057">
                  <c:v>943.43179999999995</c:v>
                </c:pt>
                <c:pt idx="23058">
                  <c:v>943.29160000000002</c:v>
                </c:pt>
                <c:pt idx="23059">
                  <c:v>943.25620000000004</c:v>
                </c:pt>
                <c:pt idx="23060">
                  <c:v>943.25620000000004</c:v>
                </c:pt>
                <c:pt idx="23061">
                  <c:v>943.29190000000006</c:v>
                </c:pt>
                <c:pt idx="23062">
                  <c:v>943.19849999999997</c:v>
                </c:pt>
                <c:pt idx="23063">
                  <c:v>943.04629999999997</c:v>
                </c:pt>
                <c:pt idx="23064">
                  <c:v>943.04629999999997</c:v>
                </c:pt>
                <c:pt idx="23065">
                  <c:v>943.03499999999997</c:v>
                </c:pt>
                <c:pt idx="23066">
                  <c:v>943.03499999999997</c:v>
                </c:pt>
                <c:pt idx="23067">
                  <c:v>943.03250000000003</c:v>
                </c:pt>
                <c:pt idx="23068">
                  <c:v>943.03250000000003</c:v>
                </c:pt>
                <c:pt idx="23069">
                  <c:v>943.07780000000002</c:v>
                </c:pt>
                <c:pt idx="23070">
                  <c:v>943.34829999999999</c:v>
                </c:pt>
                <c:pt idx="23071">
                  <c:v>943.34829999999999</c:v>
                </c:pt>
                <c:pt idx="23072">
                  <c:v>943.78160000000003</c:v>
                </c:pt>
                <c:pt idx="23073">
                  <c:v>943.78160000000003</c:v>
                </c:pt>
                <c:pt idx="23074">
                  <c:v>944.12070000000006</c:v>
                </c:pt>
                <c:pt idx="23075">
                  <c:v>944.12070000000006</c:v>
                </c:pt>
                <c:pt idx="23076">
                  <c:v>944.17460000000005</c:v>
                </c:pt>
                <c:pt idx="23077">
                  <c:v>944.25030000000004</c:v>
                </c:pt>
                <c:pt idx="23078">
                  <c:v>944.29250000000002</c:v>
                </c:pt>
                <c:pt idx="23079">
                  <c:v>944.29849999999999</c:v>
                </c:pt>
                <c:pt idx="23080">
                  <c:v>944.39760000000001</c:v>
                </c:pt>
                <c:pt idx="23081">
                  <c:v>944.52660000000003</c:v>
                </c:pt>
                <c:pt idx="23082">
                  <c:v>944.68740000000003</c:v>
                </c:pt>
                <c:pt idx="23083">
                  <c:v>944.68740000000003</c:v>
                </c:pt>
                <c:pt idx="23084">
                  <c:v>944.84749999999997</c:v>
                </c:pt>
                <c:pt idx="23085">
                  <c:v>944.84749999999997</c:v>
                </c:pt>
                <c:pt idx="23086">
                  <c:v>944.7808</c:v>
                </c:pt>
                <c:pt idx="23087">
                  <c:v>944.83979999999997</c:v>
                </c:pt>
                <c:pt idx="23088">
                  <c:v>944.96450000000004</c:v>
                </c:pt>
                <c:pt idx="23089">
                  <c:v>944.96450000000004</c:v>
                </c:pt>
                <c:pt idx="23090">
                  <c:v>945.11159999999995</c:v>
                </c:pt>
                <c:pt idx="23091">
                  <c:v>945.38869999999997</c:v>
                </c:pt>
                <c:pt idx="23092">
                  <c:v>945.44320000000005</c:v>
                </c:pt>
                <c:pt idx="23093">
                  <c:v>945.60029999999995</c:v>
                </c:pt>
                <c:pt idx="23094">
                  <c:v>945.79430000000002</c:v>
                </c:pt>
                <c:pt idx="23095">
                  <c:v>946.0548</c:v>
                </c:pt>
                <c:pt idx="23096">
                  <c:v>946.0548</c:v>
                </c:pt>
                <c:pt idx="23097">
                  <c:v>946.0548</c:v>
                </c:pt>
                <c:pt idx="23098">
                  <c:v>946.35850000000005</c:v>
                </c:pt>
                <c:pt idx="23099">
                  <c:v>946.63909999999998</c:v>
                </c:pt>
                <c:pt idx="23100">
                  <c:v>946.75289999999995</c:v>
                </c:pt>
                <c:pt idx="23101">
                  <c:v>946.75289999999995</c:v>
                </c:pt>
                <c:pt idx="23102">
                  <c:v>946.84479999999996</c:v>
                </c:pt>
                <c:pt idx="23103">
                  <c:v>946.94299999999998</c:v>
                </c:pt>
                <c:pt idx="23104">
                  <c:v>947.09749999999997</c:v>
                </c:pt>
                <c:pt idx="23105">
                  <c:v>947.12090000000001</c:v>
                </c:pt>
                <c:pt idx="23106">
                  <c:v>947.26850000000002</c:v>
                </c:pt>
                <c:pt idx="23107">
                  <c:v>947.26850000000002</c:v>
                </c:pt>
                <c:pt idx="23108">
                  <c:v>947.39620000000002</c:v>
                </c:pt>
                <c:pt idx="23109">
                  <c:v>947.67629999999997</c:v>
                </c:pt>
                <c:pt idx="23110">
                  <c:v>947.77980000000002</c:v>
                </c:pt>
                <c:pt idx="23111">
                  <c:v>947.78139999999996</c:v>
                </c:pt>
                <c:pt idx="23112">
                  <c:v>947.86559999999997</c:v>
                </c:pt>
                <c:pt idx="23113">
                  <c:v>947.91539999999998</c:v>
                </c:pt>
                <c:pt idx="23114">
                  <c:v>947.91539999999998</c:v>
                </c:pt>
                <c:pt idx="23115">
                  <c:v>948.0702</c:v>
                </c:pt>
                <c:pt idx="23116">
                  <c:v>948.22720000000004</c:v>
                </c:pt>
                <c:pt idx="23117">
                  <c:v>948.39700000000005</c:v>
                </c:pt>
                <c:pt idx="23118">
                  <c:v>948.51559999999995</c:v>
                </c:pt>
                <c:pt idx="23119">
                  <c:v>948.51559999999995</c:v>
                </c:pt>
                <c:pt idx="23120">
                  <c:v>948.65650000000005</c:v>
                </c:pt>
                <c:pt idx="23121">
                  <c:v>948.67160000000001</c:v>
                </c:pt>
                <c:pt idx="23122">
                  <c:v>948.66959999999995</c:v>
                </c:pt>
                <c:pt idx="23123">
                  <c:v>948.7038</c:v>
                </c:pt>
                <c:pt idx="23124">
                  <c:v>948.70550000000003</c:v>
                </c:pt>
                <c:pt idx="23125">
                  <c:v>948.79039999999998</c:v>
                </c:pt>
                <c:pt idx="23126">
                  <c:v>948.79129999999998</c:v>
                </c:pt>
                <c:pt idx="23127">
                  <c:v>948.80380000000002</c:v>
                </c:pt>
                <c:pt idx="23128">
                  <c:v>948.80380000000002</c:v>
                </c:pt>
                <c:pt idx="23129">
                  <c:v>948.79989999999998</c:v>
                </c:pt>
                <c:pt idx="23130">
                  <c:v>949.05949999999996</c:v>
                </c:pt>
                <c:pt idx="23131">
                  <c:v>949.07560000000001</c:v>
                </c:pt>
                <c:pt idx="23132">
                  <c:v>949.07539999999995</c:v>
                </c:pt>
                <c:pt idx="23133">
                  <c:v>949.07489999999996</c:v>
                </c:pt>
                <c:pt idx="23134">
                  <c:v>949.11</c:v>
                </c:pt>
                <c:pt idx="23135">
                  <c:v>949.11</c:v>
                </c:pt>
                <c:pt idx="23136">
                  <c:v>949.14790000000005</c:v>
                </c:pt>
                <c:pt idx="23137">
                  <c:v>949.17039999999997</c:v>
                </c:pt>
                <c:pt idx="23138">
                  <c:v>949.17700000000002</c:v>
                </c:pt>
                <c:pt idx="23139">
                  <c:v>949.13369999999998</c:v>
                </c:pt>
                <c:pt idx="23140">
                  <c:v>949.20770000000005</c:v>
                </c:pt>
                <c:pt idx="23141">
                  <c:v>949.39009999999996</c:v>
                </c:pt>
                <c:pt idx="23142">
                  <c:v>949.71159999999998</c:v>
                </c:pt>
                <c:pt idx="23143">
                  <c:v>949.71159999999998</c:v>
                </c:pt>
                <c:pt idx="23144">
                  <c:v>949.71159999999998</c:v>
                </c:pt>
                <c:pt idx="23145">
                  <c:v>949.89559999999994</c:v>
                </c:pt>
                <c:pt idx="23146">
                  <c:v>949.92550000000006</c:v>
                </c:pt>
                <c:pt idx="23147">
                  <c:v>949.92550000000006</c:v>
                </c:pt>
                <c:pt idx="23148">
                  <c:v>949.97170000000006</c:v>
                </c:pt>
                <c:pt idx="23149">
                  <c:v>950.00630000000001</c:v>
                </c:pt>
                <c:pt idx="23150">
                  <c:v>949.91499999999996</c:v>
                </c:pt>
                <c:pt idx="23151">
                  <c:v>949.79690000000005</c:v>
                </c:pt>
                <c:pt idx="23152">
                  <c:v>949.71479999999997</c:v>
                </c:pt>
                <c:pt idx="23153">
                  <c:v>949.7396</c:v>
                </c:pt>
                <c:pt idx="23154">
                  <c:v>949.7328</c:v>
                </c:pt>
                <c:pt idx="23155">
                  <c:v>949.7328</c:v>
                </c:pt>
                <c:pt idx="23156">
                  <c:v>949.69240000000002</c:v>
                </c:pt>
                <c:pt idx="23157">
                  <c:v>949.59050000000002</c:v>
                </c:pt>
                <c:pt idx="23158">
                  <c:v>949.56769999999995</c:v>
                </c:pt>
                <c:pt idx="23159">
                  <c:v>949.59820000000002</c:v>
                </c:pt>
                <c:pt idx="23160">
                  <c:v>949.63149999999996</c:v>
                </c:pt>
                <c:pt idx="23161">
                  <c:v>949.63149999999996</c:v>
                </c:pt>
                <c:pt idx="23162">
                  <c:v>949.63149999999996</c:v>
                </c:pt>
                <c:pt idx="23163">
                  <c:v>949.85530000000006</c:v>
                </c:pt>
                <c:pt idx="23164">
                  <c:v>950.16010000000006</c:v>
                </c:pt>
                <c:pt idx="23165">
                  <c:v>950.16010000000006</c:v>
                </c:pt>
                <c:pt idx="23166">
                  <c:v>950.3587</c:v>
                </c:pt>
                <c:pt idx="23167">
                  <c:v>950.6902</c:v>
                </c:pt>
                <c:pt idx="23168">
                  <c:v>950.89829999999995</c:v>
                </c:pt>
                <c:pt idx="23169">
                  <c:v>950.89829999999995</c:v>
                </c:pt>
                <c:pt idx="23170">
                  <c:v>951.07899999999995</c:v>
                </c:pt>
                <c:pt idx="23171">
                  <c:v>951.46220000000005</c:v>
                </c:pt>
                <c:pt idx="23172">
                  <c:v>951.56169999999997</c:v>
                </c:pt>
                <c:pt idx="23173">
                  <c:v>951.69179999999994</c:v>
                </c:pt>
                <c:pt idx="23174">
                  <c:v>951.79520000000002</c:v>
                </c:pt>
                <c:pt idx="23175">
                  <c:v>951.79520000000002</c:v>
                </c:pt>
                <c:pt idx="23176">
                  <c:v>952.03060000000005</c:v>
                </c:pt>
                <c:pt idx="23177">
                  <c:v>952.03060000000005</c:v>
                </c:pt>
                <c:pt idx="23178">
                  <c:v>952.26469999999995</c:v>
                </c:pt>
                <c:pt idx="23179">
                  <c:v>952.48239999999998</c:v>
                </c:pt>
                <c:pt idx="23180">
                  <c:v>952.6105</c:v>
                </c:pt>
                <c:pt idx="23181">
                  <c:v>952.6902</c:v>
                </c:pt>
                <c:pt idx="23182">
                  <c:v>952.6902</c:v>
                </c:pt>
                <c:pt idx="23183">
                  <c:v>952.74620000000004</c:v>
                </c:pt>
                <c:pt idx="23184">
                  <c:v>952.8895</c:v>
                </c:pt>
                <c:pt idx="23185">
                  <c:v>952.91989999999998</c:v>
                </c:pt>
                <c:pt idx="23186">
                  <c:v>952.91989999999998</c:v>
                </c:pt>
                <c:pt idx="23187">
                  <c:v>953.07349999999997</c:v>
                </c:pt>
                <c:pt idx="23188">
                  <c:v>953.14620000000002</c:v>
                </c:pt>
                <c:pt idx="23189">
                  <c:v>953.4769</c:v>
                </c:pt>
                <c:pt idx="23190">
                  <c:v>953.572</c:v>
                </c:pt>
                <c:pt idx="23191">
                  <c:v>953.572</c:v>
                </c:pt>
                <c:pt idx="23192">
                  <c:v>953.59050000000002</c:v>
                </c:pt>
                <c:pt idx="23193">
                  <c:v>953.61530000000005</c:v>
                </c:pt>
                <c:pt idx="23194">
                  <c:v>953.58410000000003</c:v>
                </c:pt>
                <c:pt idx="23195">
                  <c:v>953.57920000000001</c:v>
                </c:pt>
                <c:pt idx="23196">
                  <c:v>953.548</c:v>
                </c:pt>
                <c:pt idx="23197">
                  <c:v>953.47900000000004</c:v>
                </c:pt>
                <c:pt idx="23198">
                  <c:v>953.51620000000003</c:v>
                </c:pt>
                <c:pt idx="23199">
                  <c:v>953.51620000000003</c:v>
                </c:pt>
                <c:pt idx="23200">
                  <c:v>953.68589999999995</c:v>
                </c:pt>
                <c:pt idx="23201">
                  <c:v>953.69839999999999</c:v>
                </c:pt>
                <c:pt idx="23202">
                  <c:v>953.6721</c:v>
                </c:pt>
                <c:pt idx="23203">
                  <c:v>953.6721</c:v>
                </c:pt>
                <c:pt idx="23204">
                  <c:v>953.70029999999997</c:v>
                </c:pt>
                <c:pt idx="23205">
                  <c:v>953.70029999999997</c:v>
                </c:pt>
                <c:pt idx="23206">
                  <c:v>953.70399999999995</c:v>
                </c:pt>
                <c:pt idx="23207">
                  <c:v>953.80399999999997</c:v>
                </c:pt>
                <c:pt idx="23208">
                  <c:v>953.80399999999997</c:v>
                </c:pt>
                <c:pt idx="23209">
                  <c:v>953.88580000000002</c:v>
                </c:pt>
                <c:pt idx="23210">
                  <c:v>954.00160000000005</c:v>
                </c:pt>
                <c:pt idx="23211">
                  <c:v>954.1019</c:v>
                </c:pt>
                <c:pt idx="23212">
                  <c:v>954.1318</c:v>
                </c:pt>
                <c:pt idx="23213">
                  <c:v>954.30700000000002</c:v>
                </c:pt>
                <c:pt idx="23214">
                  <c:v>954.30700000000002</c:v>
                </c:pt>
                <c:pt idx="23215">
                  <c:v>954.39440000000002</c:v>
                </c:pt>
                <c:pt idx="23216">
                  <c:v>954.36090000000002</c:v>
                </c:pt>
                <c:pt idx="23217">
                  <c:v>954.1576</c:v>
                </c:pt>
                <c:pt idx="23218">
                  <c:v>954.08860000000004</c:v>
                </c:pt>
                <c:pt idx="23219">
                  <c:v>954.14649999999995</c:v>
                </c:pt>
                <c:pt idx="23220">
                  <c:v>954.14649999999995</c:v>
                </c:pt>
                <c:pt idx="23221">
                  <c:v>954.23440000000005</c:v>
                </c:pt>
                <c:pt idx="23222">
                  <c:v>954.29719999999998</c:v>
                </c:pt>
                <c:pt idx="23223">
                  <c:v>954.3904</c:v>
                </c:pt>
                <c:pt idx="23224">
                  <c:v>954.40769999999998</c:v>
                </c:pt>
                <c:pt idx="23225">
                  <c:v>954.4905</c:v>
                </c:pt>
                <c:pt idx="23226">
                  <c:v>954.5607</c:v>
                </c:pt>
                <c:pt idx="23227">
                  <c:v>954.5607</c:v>
                </c:pt>
                <c:pt idx="23228">
                  <c:v>954.64570000000003</c:v>
                </c:pt>
                <c:pt idx="23229">
                  <c:v>954.64610000000005</c:v>
                </c:pt>
                <c:pt idx="23230">
                  <c:v>954.66669999999999</c:v>
                </c:pt>
                <c:pt idx="23231">
                  <c:v>954.78989999999999</c:v>
                </c:pt>
                <c:pt idx="23232">
                  <c:v>954.78989999999999</c:v>
                </c:pt>
                <c:pt idx="23233">
                  <c:v>955.04369999999994</c:v>
                </c:pt>
                <c:pt idx="23234">
                  <c:v>955.41560000000004</c:v>
                </c:pt>
                <c:pt idx="23235">
                  <c:v>955.41560000000004</c:v>
                </c:pt>
                <c:pt idx="23236">
                  <c:v>955.65480000000002</c:v>
                </c:pt>
                <c:pt idx="23237">
                  <c:v>955.85410000000002</c:v>
                </c:pt>
                <c:pt idx="23238">
                  <c:v>955.9819</c:v>
                </c:pt>
                <c:pt idx="23239">
                  <c:v>955.9819</c:v>
                </c:pt>
                <c:pt idx="23240">
                  <c:v>956.08420000000001</c:v>
                </c:pt>
                <c:pt idx="23241">
                  <c:v>956.25210000000004</c:v>
                </c:pt>
                <c:pt idx="23242">
                  <c:v>956.33590000000004</c:v>
                </c:pt>
                <c:pt idx="23243">
                  <c:v>956.33910000000003</c:v>
                </c:pt>
                <c:pt idx="23244">
                  <c:v>956.38419999999996</c:v>
                </c:pt>
                <c:pt idx="23245">
                  <c:v>956.38419999999996</c:v>
                </c:pt>
                <c:pt idx="23246">
                  <c:v>956.39359999999999</c:v>
                </c:pt>
                <c:pt idx="23247">
                  <c:v>956.43640000000005</c:v>
                </c:pt>
                <c:pt idx="23248">
                  <c:v>956.5385</c:v>
                </c:pt>
                <c:pt idx="23249">
                  <c:v>956.61959999999999</c:v>
                </c:pt>
                <c:pt idx="23250">
                  <c:v>956.61959999999999</c:v>
                </c:pt>
                <c:pt idx="23251">
                  <c:v>956.61959999999999</c:v>
                </c:pt>
                <c:pt idx="23252">
                  <c:v>956.63649999999996</c:v>
                </c:pt>
                <c:pt idx="23253">
                  <c:v>956.4873</c:v>
                </c:pt>
                <c:pt idx="23254">
                  <c:v>956.29840000000002</c:v>
                </c:pt>
                <c:pt idx="23255">
                  <c:v>955.95169999999996</c:v>
                </c:pt>
                <c:pt idx="23256">
                  <c:v>955.80280000000005</c:v>
                </c:pt>
                <c:pt idx="23257">
                  <c:v>955.45939999999996</c:v>
                </c:pt>
                <c:pt idx="23258">
                  <c:v>955.20590000000004</c:v>
                </c:pt>
                <c:pt idx="23259">
                  <c:v>954.93259999999998</c:v>
                </c:pt>
                <c:pt idx="23260">
                  <c:v>954.63419999999996</c:v>
                </c:pt>
                <c:pt idx="23261">
                  <c:v>954.63419999999996</c:v>
                </c:pt>
                <c:pt idx="23262">
                  <c:v>954.39919999999995</c:v>
                </c:pt>
                <c:pt idx="23263">
                  <c:v>954.17460000000005</c:v>
                </c:pt>
                <c:pt idx="23264">
                  <c:v>953.97969999999998</c:v>
                </c:pt>
                <c:pt idx="23265">
                  <c:v>954.10310000000004</c:v>
                </c:pt>
                <c:pt idx="23266">
                  <c:v>954.20230000000004</c:v>
                </c:pt>
                <c:pt idx="23267">
                  <c:v>954.26310000000001</c:v>
                </c:pt>
                <c:pt idx="23268">
                  <c:v>954.36580000000004</c:v>
                </c:pt>
                <c:pt idx="23269">
                  <c:v>954.62490000000003</c:v>
                </c:pt>
                <c:pt idx="23270">
                  <c:v>954.62490000000003</c:v>
                </c:pt>
                <c:pt idx="23271">
                  <c:v>954.9271</c:v>
                </c:pt>
                <c:pt idx="23272">
                  <c:v>954.9271</c:v>
                </c:pt>
                <c:pt idx="23273">
                  <c:v>955.03449999999998</c:v>
                </c:pt>
                <c:pt idx="23274">
                  <c:v>955.04930000000002</c:v>
                </c:pt>
                <c:pt idx="23275">
                  <c:v>955.48659999999995</c:v>
                </c:pt>
                <c:pt idx="23276">
                  <c:v>955.48659999999995</c:v>
                </c:pt>
                <c:pt idx="23277">
                  <c:v>955.91809999999998</c:v>
                </c:pt>
                <c:pt idx="23278">
                  <c:v>956.05809999999997</c:v>
                </c:pt>
                <c:pt idx="23279">
                  <c:v>956.05809999999997</c:v>
                </c:pt>
                <c:pt idx="23280">
                  <c:v>956.11</c:v>
                </c:pt>
                <c:pt idx="23281">
                  <c:v>956.07690000000002</c:v>
                </c:pt>
                <c:pt idx="23282">
                  <c:v>956.01930000000004</c:v>
                </c:pt>
                <c:pt idx="23283">
                  <c:v>955.99149999999997</c:v>
                </c:pt>
                <c:pt idx="23284">
                  <c:v>956.03489999999999</c:v>
                </c:pt>
                <c:pt idx="23285">
                  <c:v>956.03980000000001</c:v>
                </c:pt>
                <c:pt idx="23286">
                  <c:v>956.03980000000001</c:v>
                </c:pt>
                <c:pt idx="23287">
                  <c:v>956.03980000000001</c:v>
                </c:pt>
                <c:pt idx="23288">
                  <c:v>956.0865</c:v>
                </c:pt>
                <c:pt idx="23289">
                  <c:v>956.02869999999996</c:v>
                </c:pt>
                <c:pt idx="23290">
                  <c:v>955.92870000000005</c:v>
                </c:pt>
                <c:pt idx="23291">
                  <c:v>955.71730000000002</c:v>
                </c:pt>
                <c:pt idx="23292">
                  <c:v>955.75480000000005</c:v>
                </c:pt>
                <c:pt idx="23293">
                  <c:v>955.75480000000005</c:v>
                </c:pt>
                <c:pt idx="23294">
                  <c:v>955.75480000000005</c:v>
                </c:pt>
                <c:pt idx="23295">
                  <c:v>956.08180000000004</c:v>
                </c:pt>
                <c:pt idx="23296">
                  <c:v>956.29390000000001</c:v>
                </c:pt>
                <c:pt idx="23297">
                  <c:v>956.40840000000003</c:v>
                </c:pt>
                <c:pt idx="23298">
                  <c:v>956.50049999999999</c:v>
                </c:pt>
                <c:pt idx="23299">
                  <c:v>956.50049999999999</c:v>
                </c:pt>
                <c:pt idx="23300">
                  <c:v>956.71</c:v>
                </c:pt>
                <c:pt idx="23301">
                  <c:v>956.73910000000001</c:v>
                </c:pt>
                <c:pt idx="23302">
                  <c:v>956.72249999999997</c:v>
                </c:pt>
                <c:pt idx="23303">
                  <c:v>956.84220000000005</c:v>
                </c:pt>
                <c:pt idx="23304">
                  <c:v>956.84220000000005</c:v>
                </c:pt>
                <c:pt idx="23305">
                  <c:v>956.90009999999995</c:v>
                </c:pt>
                <c:pt idx="23306">
                  <c:v>957.02499999999998</c:v>
                </c:pt>
                <c:pt idx="23307">
                  <c:v>957.02499999999998</c:v>
                </c:pt>
                <c:pt idx="23308">
                  <c:v>957.0992</c:v>
                </c:pt>
                <c:pt idx="23309">
                  <c:v>957.16499999999996</c:v>
                </c:pt>
                <c:pt idx="23310">
                  <c:v>957.41359999999997</c:v>
                </c:pt>
                <c:pt idx="23311">
                  <c:v>957.54380000000003</c:v>
                </c:pt>
                <c:pt idx="23312">
                  <c:v>957.54380000000003</c:v>
                </c:pt>
                <c:pt idx="23313">
                  <c:v>957.62369999999999</c:v>
                </c:pt>
                <c:pt idx="23314">
                  <c:v>957.99739999999997</c:v>
                </c:pt>
                <c:pt idx="23315">
                  <c:v>958.15830000000005</c:v>
                </c:pt>
                <c:pt idx="23316">
                  <c:v>958.49270000000001</c:v>
                </c:pt>
                <c:pt idx="23317">
                  <c:v>958.55269999999996</c:v>
                </c:pt>
                <c:pt idx="23318">
                  <c:v>958.48630000000003</c:v>
                </c:pt>
                <c:pt idx="23319">
                  <c:v>958.48630000000003</c:v>
                </c:pt>
                <c:pt idx="23320">
                  <c:v>958.48630000000003</c:v>
                </c:pt>
                <c:pt idx="23321">
                  <c:v>958.16849999999999</c:v>
                </c:pt>
                <c:pt idx="23322">
                  <c:v>958.07039999999995</c:v>
                </c:pt>
                <c:pt idx="23323">
                  <c:v>957.9896</c:v>
                </c:pt>
                <c:pt idx="23324">
                  <c:v>957.82539999999995</c:v>
                </c:pt>
                <c:pt idx="23325">
                  <c:v>957.81650000000002</c:v>
                </c:pt>
                <c:pt idx="23326">
                  <c:v>957.92930000000001</c:v>
                </c:pt>
                <c:pt idx="23327">
                  <c:v>957.99199999999996</c:v>
                </c:pt>
                <c:pt idx="23328">
                  <c:v>957.99199999999996</c:v>
                </c:pt>
                <c:pt idx="23329">
                  <c:v>957.91</c:v>
                </c:pt>
                <c:pt idx="23330">
                  <c:v>957.90329999999994</c:v>
                </c:pt>
                <c:pt idx="23331">
                  <c:v>957.76909999999998</c:v>
                </c:pt>
                <c:pt idx="23332">
                  <c:v>957.94680000000005</c:v>
                </c:pt>
                <c:pt idx="23333">
                  <c:v>958.06150000000002</c:v>
                </c:pt>
                <c:pt idx="23334">
                  <c:v>958.06150000000002</c:v>
                </c:pt>
                <c:pt idx="23335">
                  <c:v>958.06150000000002</c:v>
                </c:pt>
                <c:pt idx="23336">
                  <c:v>958.33150000000001</c:v>
                </c:pt>
                <c:pt idx="23337">
                  <c:v>958.44929999999999</c:v>
                </c:pt>
                <c:pt idx="23338">
                  <c:v>958.74549999999999</c:v>
                </c:pt>
                <c:pt idx="23339">
                  <c:v>958.97760000000005</c:v>
                </c:pt>
                <c:pt idx="23340">
                  <c:v>959.06960000000004</c:v>
                </c:pt>
                <c:pt idx="23341">
                  <c:v>959.27829999999994</c:v>
                </c:pt>
                <c:pt idx="23342">
                  <c:v>959.39980000000003</c:v>
                </c:pt>
                <c:pt idx="23343">
                  <c:v>959.39980000000003</c:v>
                </c:pt>
                <c:pt idx="23344">
                  <c:v>959.48820000000001</c:v>
                </c:pt>
                <c:pt idx="23345">
                  <c:v>959.60969999999998</c:v>
                </c:pt>
                <c:pt idx="23346">
                  <c:v>959.76670000000001</c:v>
                </c:pt>
                <c:pt idx="23347">
                  <c:v>959.99549999999999</c:v>
                </c:pt>
                <c:pt idx="23348">
                  <c:v>960.21500000000003</c:v>
                </c:pt>
                <c:pt idx="23349">
                  <c:v>960.4049</c:v>
                </c:pt>
                <c:pt idx="23350">
                  <c:v>960.51480000000004</c:v>
                </c:pt>
                <c:pt idx="23351">
                  <c:v>960.52009999999996</c:v>
                </c:pt>
                <c:pt idx="23352">
                  <c:v>960.52009999999996</c:v>
                </c:pt>
                <c:pt idx="23353">
                  <c:v>960.49149999999997</c:v>
                </c:pt>
                <c:pt idx="23354">
                  <c:v>960.49149999999997</c:v>
                </c:pt>
                <c:pt idx="23355">
                  <c:v>960.45830000000001</c:v>
                </c:pt>
                <c:pt idx="23356">
                  <c:v>960.52970000000005</c:v>
                </c:pt>
                <c:pt idx="23357">
                  <c:v>960.6037</c:v>
                </c:pt>
                <c:pt idx="23358">
                  <c:v>960.67809999999997</c:v>
                </c:pt>
                <c:pt idx="23359">
                  <c:v>960.67809999999997</c:v>
                </c:pt>
                <c:pt idx="23360">
                  <c:v>960.84349999999995</c:v>
                </c:pt>
                <c:pt idx="23361">
                  <c:v>960.84349999999995</c:v>
                </c:pt>
                <c:pt idx="23362">
                  <c:v>961.18790000000001</c:v>
                </c:pt>
                <c:pt idx="23363">
                  <c:v>961.27779999999996</c:v>
                </c:pt>
                <c:pt idx="23364">
                  <c:v>961.27779999999996</c:v>
                </c:pt>
                <c:pt idx="23365">
                  <c:v>961.30790000000002</c:v>
                </c:pt>
                <c:pt idx="23366">
                  <c:v>961.58550000000002</c:v>
                </c:pt>
                <c:pt idx="23367">
                  <c:v>961.75009999999997</c:v>
                </c:pt>
                <c:pt idx="23368">
                  <c:v>961.87829999999997</c:v>
                </c:pt>
                <c:pt idx="23369">
                  <c:v>961.99310000000003</c:v>
                </c:pt>
                <c:pt idx="23370">
                  <c:v>961.9796</c:v>
                </c:pt>
                <c:pt idx="23371">
                  <c:v>962.02689999999996</c:v>
                </c:pt>
                <c:pt idx="23372">
                  <c:v>962.02689999999996</c:v>
                </c:pt>
                <c:pt idx="23373">
                  <c:v>961.9846</c:v>
                </c:pt>
                <c:pt idx="23374">
                  <c:v>961.92259999999999</c:v>
                </c:pt>
                <c:pt idx="23375">
                  <c:v>961.7971</c:v>
                </c:pt>
                <c:pt idx="23376">
                  <c:v>961.7971</c:v>
                </c:pt>
                <c:pt idx="23377">
                  <c:v>961.55430000000001</c:v>
                </c:pt>
                <c:pt idx="23378">
                  <c:v>961.43349999999998</c:v>
                </c:pt>
                <c:pt idx="23379">
                  <c:v>961.43349999999998</c:v>
                </c:pt>
                <c:pt idx="23380">
                  <c:v>961.17430000000002</c:v>
                </c:pt>
                <c:pt idx="23381">
                  <c:v>961.17430000000002</c:v>
                </c:pt>
                <c:pt idx="23382">
                  <c:v>960.84960000000001</c:v>
                </c:pt>
                <c:pt idx="23383">
                  <c:v>960.80610000000001</c:v>
                </c:pt>
                <c:pt idx="23384">
                  <c:v>960.7251</c:v>
                </c:pt>
                <c:pt idx="23385">
                  <c:v>960.63059999999996</c:v>
                </c:pt>
                <c:pt idx="23386">
                  <c:v>960.56370000000004</c:v>
                </c:pt>
                <c:pt idx="23387">
                  <c:v>960.55349999999999</c:v>
                </c:pt>
                <c:pt idx="23388">
                  <c:v>960.58330000000001</c:v>
                </c:pt>
                <c:pt idx="23389">
                  <c:v>960.58330000000001</c:v>
                </c:pt>
                <c:pt idx="23390">
                  <c:v>960.60379999999998</c:v>
                </c:pt>
                <c:pt idx="23391">
                  <c:v>960.63099999999997</c:v>
                </c:pt>
                <c:pt idx="23392">
                  <c:v>960.71040000000005</c:v>
                </c:pt>
                <c:pt idx="23393">
                  <c:v>960.8854</c:v>
                </c:pt>
                <c:pt idx="23394">
                  <c:v>961.08</c:v>
                </c:pt>
                <c:pt idx="23395">
                  <c:v>961.16930000000002</c:v>
                </c:pt>
                <c:pt idx="23396">
                  <c:v>961.45590000000004</c:v>
                </c:pt>
                <c:pt idx="23397">
                  <c:v>961.45590000000004</c:v>
                </c:pt>
                <c:pt idx="23398">
                  <c:v>961.51549999999997</c:v>
                </c:pt>
                <c:pt idx="23399">
                  <c:v>961.58109999999999</c:v>
                </c:pt>
                <c:pt idx="23400">
                  <c:v>961.74749999999995</c:v>
                </c:pt>
                <c:pt idx="23401">
                  <c:v>961.87760000000003</c:v>
                </c:pt>
                <c:pt idx="23402">
                  <c:v>962.0634</c:v>
                </c:pt>
                <c:pt idx="23403">
                  <c:v>962.19370000000004</c:v>
                </c:pt>
                <c:pt idx="23404">
                  <c:v>962.35329999999999</c:v>
                </c:pt>
                <c:pt idx="23405">
                  <c:v>962.46910000000003</c:v>
                </c:pt>
                <c:pt idx="23406">
                  <c:v>962.46910000000003</c:v>
                </c:pt>
                <c:pt idx="23407">
                  <c:v>962.59659999999997</c:v>
                </c:pt>
                <c:pt idx="23408">
                  <c:v>962.59659999999997</c:v>
                </c:pt>
                <c:pt idx="23409">
                  <c:v>962.63819999999998</c:v>
                </c:pt>
                <c:pt idx="23410">
                  <c:v>962.67460000000005</c:v>
                </c:pt>
                <c:pt idx="23411">
                  <c:v>962.73009999999999</c:v>
                </c:pt>
                <c:pt idx="23412">
                  <c:v>962.82759999999996</c:v>
                </c:pt>
                <c:pt idx="23413">
                  <c:v>962.98069999999996</c:v>
                </c:pt>
                <c:pt idx="23414">
                  <c:v>962.98069999999996</c:v>
                </c:pt>
                <c:pt idx="23415">
                  <c:v>963.04240000000004</c:v>
                </c:pt>
                <c:pt idx="23416">
                  <c:v>963.09699999999998</c:v>
                </c:pt>
                <c:pt idx="23417">
                  <c:v>963.11130000000003</c:v>
                </c:pt>
                <c:pt idx="23418">
                  <c:v>963.13329999999996</c:v>
                </c:pt>
                <c:pt idx="23419">
                  <c:v>963.13329999999996</c:v>
                </c:pt>
                <c:pt idx="23420">
                  <c:v>963.13329999999996</c:v>
                </c:pt>
                <c:pt idx="23421">
                  <c:v>963.38890000000004</c:v>
                </c:pt>
                <c:pt idx="23422">
                  <c:v>963.46979999999996</c:v>
                </c:pt>
                <c:pt idx="23423">
                  <c:v>963.59910000000002</c:v>
                </c:pt>
                <c:pt idx="23424">
                  <c:v>963.80889999999999</c:v>
                </c:pt>
                <c:pt idx="23425">
                  <c:v>963.95609999999999</c:v>
                </c:pt>
                <c:pt idx="23426">
                  <c:v>964.11900000000003</c:v>
                </c:pt>
                <c:pt idx="23427">
                  <c:v>964.16240000000005</c:v>
                </c:pt>
                <c:pt idx="23428">
                  <c:v>964.07270000000005</c:v>
                </c:pt>
                <c:pt idx="23429">
                  <c:v>964.07270000000005</c:v>
                </c:pt>
                <c:pt idx="23430">
                  <c:v>963.91459999999995</c:v>
                </c:pt>
                <c:pt idx="23431">
                  <c:v>963.80370000000005</c:v>
                </c:pt>
                <c:pt idx="23432">
                  <c:v>963.5865</c:v>
                </c:pt>
                <c:pt idx="23433">
                  <c:v>963.38170000000002</c:v>
                </c:pt>
                <c:pt idx="23434">
                  <c:v>963.28729999999996</c:v>
                </c:pt>
                <c:pt idx="23435">
                  <c:v>963.23440000000005</c:v>
                </c:pt>
                <c:pt idx="23436">
                  <c:v>963.18579999999997</c:v>
                </c:pt>
                <c:pt idx="23437">
                  <c:v>963.27120000000002</c:v>
                </c:pt>
                <c:pt idx="23438">
                  <c:v>963.28189999999995</c:v>
                </c:pt>
                <c:pt idx="23439">
                  <c:v>963.28859999999997</c:v>
                </c:pt>
                <c:pt idx="23440">
                  <c:v>963.24570000000006</c:v>
                </c:pt>
                <c:pt idx="23441">
                  <c:v>963.26139999999998</c:v>
                </c:pt>
                <c:pt idx="23442">
                  <c:v>963.2962</c:v>
                </c:pt>
                <c:pt idx="23443">
                  <c:v>963.48649999999998</c:v>
                </c:pt>
                <c:pt idx="23444">
                  <c:v>963.48649999999998</c:v>
                </c:pt>
                <c:pt idx="23445">
                  <c:v>963.61950000000002</c:v>
                </c:pt>
                <c:pt idx="23446">
                  <c:v>963.76059999999995</c:v>
                </c:pt>
                <c:pt idx="23447">
                  <c:v>964.09230000000002</c:v>
                </c:pt>
                <c:pt idx="23448">
                  <c:v>964.34670000000006</c:v>
                </c:pt>
                <c:pt idx="23449">
                  <c:v>964.51400000000001</c:v>
                </c:pt>
                <c:pt idx="23450">
                  <c:v>964.64369999999997</c:v>
                </c:pt>
                <c:pt idx="23451">
                  <c:v>964.74770000000001</c:v>
                </c:pt>
                <c:pt idx="23452">
                  <c:v>964.85649999999998</c:v>
                </c:pt>
                <c:pt idx="23453">
                  <c:v>965.06389999999999</c:v>
                </c:pt>
                <c:pt idx="23454">
                  <c:v>965.28049999999996</c:v>
                </c:pt>
                <c:pt idx="23455">
                  <c:v>965.41020000000003</c:v>
                </c:pt>
                <c:pt idx="23456">
                  <c:v>965.64419999999996</c:v>
                </c:pt>
                <c:pt idx="23457">
                  <c:v>965.83180000000004</c:v>
                </c:pt>
                <c:pt idx="23458">
                  <c:v>965.96370000000002</c:v>
                </c:pt>
                <c:pt idx="23459">
                  <c:v>966.03279999999995</c:v>
                </c:pt>
                <c:pt idx="23460">
                  <c:v>966.03279999999995</c:v>
                </c:pt>
                <c:pt idx="23461">
                  <c:v>966.17719999999997</c:v>
                </c:pt>
                <c:pt idx="23462">
                  <c:v>966.33820000000003</c:v>
                </c:pt>
                <c:pt idx="23463">
                  <c:v>966.51390000000004</c:v>
                </c:pt>
                <c:pt idx="23464">
                  <c:v>966.67870000000005</c:v>
                </c:pt>
                <c:pt idx="23465">
                  <c:v>966.76160000000004</c:v>
                </c:pt>
                <c:pt idx="23466">
                  <c:v>966.76160000000004</c:v>
                </c:pt>
                <c:pt idx="23467">
                  <c:v>966.83180000000004</c:v>
                </c:pt>
                <c:pt idx="23468">
                  <c:v>966.85749999999996</c:v>
                </c:pt>
                <c:pt idx="23469">
                  <c:v>966.98410000000001</c:v>
                </c:pt>
                <c:pt idx="23470">
                  <c:v>966.97919999999999</c:v>
                </c:pt>
                <c:pt idx="23471">
                  <c:v>966.97919999999999</c:v>
                </c:pt>
                <c:pt idx="23472">
                  <c:v>966.9298</c:v>
                </c:pt>
                <c:pt idx="23473">
                  <c:v>967.09559999999999</c:v>
                </c:pt>
                <c:pt idx="23474">
                  <c:v>967.29480000000001</c:v>
                </c:pt>
                <c:pt idx="23475">
                  <c:v>967.41129999999998</c:v>
                </c:pt>
                <c:pt idx="23476">
                  <c:v>967.41</c:v>
                </c:pt>
                <c:pt idx="23477">
                  <c:v>967.41</c:v>
                </c:pt>
                <c:pt idx="23478">
                  <c:v>967.29300000000001</c:v>
                </c:pt>
                <c:pt idx="23479">
                  <c:v>967.29930000000002</c:v>
                </c:pt>
                <c:pt idx="23480">
                  <c:v>967.48199999999997</c:v>
                </c:pt>
                <c:pt idx="23481">
                  <c:v>967.66989999999998</c:v>
                </c:pt>
                <c:pt idx="23482">
                  <c:v>967.78920000000005</c:v>
                </c:pt>
                <c:pt idx="23483">
                  <c:v>967.78920000000005</c:v>
                </c:pt>
                <c:pt idx="23484">
                  <c:v>967.82709999999997</c:v>
                </c:pt>
                <c:pt idx="23485">
                  <c:v>967.81880000000001</c:v>
                </c:pt>
                <c:pt idx="23486">
                  <c:v>967.78859999999997</c:v>
                </c:pt>
                <c:pt idx="23487">
                  <c:v>967.69650000000001</c:v>
                </c:pt>
                <c:pt idx="23488">
                  <c:v>967.69159999999999</c:v>
                </c:pt>
                <c:pt idx="23489">
                  <c:v>967.58</c:v>
                </c:pt>
                <c:pt idx="23490">
                  <c:v>967.58</c:v>
                </c:pt>
                <c:pt idx="23491">
                  <c:v>967.35230000000001</c:v>
                </c:pt>
                <c:pt idx="23492">
                  <c:v>967.2953</c:v>
                </c:pt>
                <c:pt idx="23493">
                  <c:v>967.24130000000002</c:v>
                </c:pt>
                <c:pt idx="23494">
                  <c:v>967.28689999999995</c:v>
                </c:pt>
                <c:pt idx="23495">
                  <c:v>967.34140000000002</c:v>
                </c:pt>
                <c:pt idx="23496">
                  <c:v>967.37969999999996</c:v>
                </c:pt>
                <c:pt idx="23497">
                  <c:v>967.50049999999999</c:v>
                </c:pt>
                <c:pt idx="23498">
                  <c:v>967.50220000000002</c:v>
                </c:pt>
                <c:pt idx="23499">
                  <c:v>967.45699999999999</c:v>
                </c:pt>
                <c:pt idx="23500">
                  <c:v>967.45699999999999</c:v>
                </c:pt>
                <c:pt idx="23501">
                  <c:v>967.52229999999997</c:v>
                </c:pt>
                <c:pt idx="23502">
                  <c:v>967.50890000000004</c:v>
                </c:pt>
                <c:pt idx="23503">
                  <c:v>967.63530000000003</c:v>
                </c:pt>
                <c:pt idx="23504">
                  <c:v>967.74220000000003</c:v>
                </c:pt>
                <c:pt idx="23505">
                  <c:v>967.90049999999997</c:v>
                </c:pt>
                <c:pt idx="23506">
                  <c:v>968.09490000000005</c:v>
                </c:pt>
                <c:pt idx="23507">
                  <c:v>968.2079</c:v>
                </c:pt>
                <c:pt idx="23508">
                  <c:v>968.28549999999996</c:v>
                </c:pt>
                <c:pt idx="23509">
                  <c:v>968.29250000000002</c:v>
                </c:pt>
                <c:pt idx="23510">
                  <c:v>968.34500000000003</c:v>
                </c:pt>
                <c:pt idx="23511">
                  <c:v>968.45309999999995</c:v>
                </c:pt>
                <c:pt idx="23512">
                  <c:v>968.49189999999999</c:v>
                </c:pt>
                <c:pt idx="23513">
                  <c:v>968.49649999999997</c:v>
                </c:pt>
                <c:pt idx="23514">
                  <c:v>968.46510000000001</c:v>
                </c:pt>
                <c:pt idx="23515">
                  <c:v>968.38530000000003</c:v>
                </c:pt>
                <c:pt idx="23516">
                  <c:v>968.41240000000005</c:v>
                </c:pt>
                <c:pt idx="23517">
                  <c:v>968.51469999999995</c:v>
                </c:pt>
                <c:pt idx="23518">
                  <c:v>968.62369999999999</c:v>
                </c:pt>
                <c:pt idx="23519">
                  <c:v>968.65279999999996</c:v>
                </c:pt>
                <c:pt idx="23520">
                  <c:v>968.60199999999998</c:v>
                </c:pt>
                <c:pt idx="23521">
                  <c:v>968.53060000000005</c:v>
                </c:pt>
                <c:pt idx="23522">
                  <c:v>968.53890000000001</c:v>
                </c:pt>
                <c:pt idx="23523">
                  <c:v>968.58010000000002</c:v>
                </c:pt>
                <c:pt idx="23524">
                  <c:v>968.60910000000001</c:v>
                </c:pt>
                <c:pt idx="23525">
                  <c:v>968.66520000000003</c:v>
                </c:pt>
                <c:pt idx="23526">
                  <c:v>968.96600000000001</c:v>
                </c:pt>
                <c:pt idx="23527">
                  <c:v>969.15380000000005</c:v>
                </c:pt>
                <c:pt idx="23528">
                  <c:v>969.36800000000005</c:v>
                </c:pt>
                <c:pt idx="23529">
                  <c:v>969.60249999999996</c:v>
                </c:pt>
                <c:pt idx="23530">
                  <c:v>969.82860000000005</c:v>
                </c:pt>
                <c:pt idx="23531">
                  <c:v>970.05889999999999</c:v>
                </c:pt>
                <c:pt idx="23532">
                  <c:v>970.26840000000004</c:v>
                </c:pt>
                <c:pt idx="23533">
                  <c:v>970.26840000000004</c:v>
                </c:pt>
                <c:pt idx="23534">
                  <c:v>970.39200000000005</c:v>
                </c:pt>
                <c:pt idx="23535">
                  <c:v>970.66899999999998</c:v>
                </c:pt>
                <c:pt idx="23536">
                  <c:v>970.94709999999998</c:v>
                </c:pt>
                <c:pt idx="23537">
                  <c:v>971.19090000000006</c:v>
                </c:pt>
                <c:pt idx="23538">
                  <c:v>971.19090000000006</c:v>
                </c:pt>
                <c:pt idx="23539">
                  <c:v>971.20640000000003</c:v>
                </c:pt>
                <c:pt idx="23540">
                  <c:v>971.1481</c:v>
                </c:pt>
                <c:pt idx="23541">
                  <c:v>971.09540000000004</c:v>
                </c:pt>
                <c:pt idx="23542">
                  <c:v>971.09410000000003</c:v>
                </c:pt>
                <c:pt idx="23543">
                  <c:v>971.04309999999998</c:v>
                </c:pt>
                <c:pt idx="23544">
                  <c:v>971.01859999999999</c:v>
                </c:pt>
                <c:pt idx="23545">
                  <c:v>971.11959999999999</c:v>
                </c:pt>
                <c:pt idx="23546">
                  <c:v>971.22770000000003</c:v>
                </c:pt>
                <c:pt idx="23547">
                  <c:v>971.27970000000005</c:v>
                </c:pt>
                <c:pt idx="23548">
                  <c:v>971.31619999999998</c:v>
                </c:pt>
                <c:pt idx="23549">
                  <c:v>971.30629999999996</c:v>
                </c:pt>
                <c:pt idx="23550">
                  <c:v>971.2509</c:v>
                </c:pt>
                <c:pt idx="23551">
                  <c:v>971.22370000000001</c:v>
                </c:pt>
                <c:pt idx="23552">
                  <c:v>971.32420000000002</c:v>
                </c:pt>
                <c:pt idx="23553">
                  <c:v>971.40679999999998</c:v>
                </c:pt>
                <c:pt idx="23554">
                  <c:v>971.58330000000001</c:v>
                </c:pt>
                <c:pt idx="23555">
                  <c:v>971.74149999999997</c:v>
                </c:pt>
                <c:pt idx="23556">
                  <c:v>971.90039999999999</c:v>
                </c:pt>
                <c:pt idx="23557">
                  <c:v>971.89350000000002</c:v>
                </c:pt>
                <c:pt idx="23558">
                  <c:v>971.98540000000003</c:v>
                </c:pt>
                <c:pt idx="23559">
                  <c:v>972.02629999999999</c:v>
                </c:pt>
                <c:pt idx="23560">
                  <c:v>972.00760000000002</c:v>
                </c:pt>
                <c:pt idx="23561">
                  <c:v>972.0634</c:v>
                </c:pt>
                <c:pt idx="23562">
                  <c:v>972.16200000000003</c:v>
                </c:pt>
                <c:pt idx="23563">
                  <c:v>972.16049999999996</c:v>
                </c:pt>
                <c:pt idx="23564">
                  <c:v>972.22080000000005</c:v>
                </c:pt>
                <c:pt idx="23565">
                  <c:v>972.3107</c:v>
                </c:pt>
                <c:pt idx="23566">
                  <c:v>972.42139999999995</c:v>
                </c:pt>
                <c:pt idx="23567">
                  <c:v>972.46420000000001</c:v>
                </c:pt>
                <c:pt idx="23568">
                  <c:v>972.29179999999997</c:v>
                </c:pt>
                <c:pt idx="23569">
                  <c:v>972.08789999999999</c:v>
                </c:pt>
                <c:pt idx="23570">
                  <c:v>971.9683</c:v>
                </c:pt>
                <c:pt idx="23571">
                  <c:v>971.89599999999996</c:v>
                </c:pt>
                <c:pt idx="23572">
                  <c:v>971.80949999999996</c:v>
                </c:pt>
                <c:pt idx="23573">
                  <c:v>971.71299999999997</c:v>
                </c:pt>
                <c:pt idx="23574">
                  <c:v>971.59649999999999</c:v>
                </c:pt>
                <c:pt idx="23575">
                  <c:v>971.57299999999998</c:v>
                </c:pt>
                <c:pt idx="23576">
                  <c:v>971.54459999999995</c:v>
                </c:pt>
                <c:pt idx="23577">
                  <c:v>971.52459999999996</c:v>
                </c:pt>
                <c:pt idx="23578">
                  <c:v>971.47360000000003</c:v>
                </c:pt>
                <c:pt idx="23579">
                  <c:v>971.54319999999996</c:v>
                </c:pt>
                <c:pt idx="23580">
                  <c:v>971.60389999999995</c:v>
                </c:pt>
                <c:pt idx="23581">
                  <c:v>971.65940000000001</c:v>
                </c:pt>
                <c:pt idx="23582">
                  <c:v>971.56949999999995</c:v>
                </c:pt>
                <c:pt idx="23583">
                  <c:v>971.68520000000001</c:v>
                </c:pt>
                <c:pt idx="23584">
                  <c:v>971.88549999999998</c:v>
                </c:pt>
                <c:pt idx="23585">
                  <c:v>972.12099999999998</c:v>
                </c:pt>
                <c:pt idx="23586">
                  <c:v>972.32219999999995</c:v>
                </c:pt>
                <c:pt idx="23587">
                  <c:v>972.38099999999997</c:v>
                </c:pt>
                <c:pt idx="23588">
                  <c:v>972.7097</c:v>
                </c:pt>
                <c:pt idx="23589">
                  <c:v>973.03579999999999</c:v>
                </c:pt>
                <c:pt idx="23590">
                  <c:v>973.28700000000003</c:v>
                </c:pt>
                <c:pt idx="23591">
                  <c:v>973.41600000000005</c:v>
                </c:pt>
                <c:pt idx="23592">
                  <c:v>973.51869999999997</c:v>
                </c:pt>
                <c:pt idx="23593">
                  <c:v>973.70920000000001</c:v>
                </c:pt>
                <c:pt idx="23594">
                  <c:v>973.91449999999998</c:v>
                </c:pt>
                <c:pt idx="23595">
                  <c:v>973.91449999999998</c:v>
                </c:pt>
                <c:pt idx="23596">
                  <c:v>974.10599999999999</c:v>
                </c:pt>
                <c:pt idx="23597">
                  <c:v>974.24170000000004</c:v>
                </c:pt>
                <c:pt idx="23598">
                  <c:v>974.35029999999995</c:v>
                </c:pt>
                <c:pt idx="23599">
                  <c:v>974.34190000000001</c:v>
                </c:pt>
                <c:pt idx="23600">
                  <c:v>974.41909999999996</c:v>
                </c:pt>
                <c:pt idx="23601">
                  <c:v>974.50900000000001</c:v>
                </c:pt>
                <c:pt idx="23602">
                  <c:v>974.52470000000005</c:v>
                </c:pt>
                <c:pt idx="23603">
                  <c:v>974.51199999999994</c:v>
                </c:pt>
                <c:pt idx="23604">
                  <c:v>974.38430000000005</c:v>
                </c:pt>
                <c:pt idx="23605">
                  <c:v>974.29520000000002</c:v>
                </c:pt>
                <c:pt idx="23606">
                  <c:v>974.12549999999999</c:v>
                </c:pt>
                <c:pt idx="23607">
                  <c:v>974.07910000000004</c:v>
                </c:pt>
                <c:pt idx="23608">
                  <c:v>974.21199999999999</c:v>
                </c:pt>
                <c:pt idx="23609">
                  <c:v>974.32920000000001</c:v>
                </c:pt>
                <c:pt idx="23610">
                  <c:v>974.31510000000003</c:v>
                </c:pt>
                <c:pt idx="23611">
                  <c:v>974.19920000000002</c:v>
                </c:pt>
                <c:pt idx="23612">
                  <c:v>974.08230000000003</c:v>
                </c:pt>
                <c:pt idx="23613">
                  <c:v>973.96310000000005</c:v>
                </c:pt>
                <c:pt idx="23614">
                  <c:v>973.99800000000005</c:v>
                </c:pt>
                <c:pt idx="23615">
                  <c:v>974.0222</c:v>
                </c:pt>
                <c:pt idx="23616">
                  <c:v>974.03959999999995</c:v>
                </c:pt>
                <c:pt idx="23617">
                  <c:v>974.02800000000002</c:v>
                </c:pt>
                <c:pt idx="23618">
                  <c:v>973.99869999999999</c:v>
                </c:pt>
                <c:pt idx="23619">
                  <c:v>973.9905</c:v>
                </c:pt>
                <c:pt idx="23620">
                  <c:v>973.86620000000005</c:v>
                </c:pt>
                <c:pt idx="23621">
                  <c:v>973.94420000000002</c:v>
                </c:pt>
                <c:pt idx="23622">
                  <c:v>974.01089999999999</c:v>
                </c:pt>
                <c:pt idx="23623">
                  <c:v>974.09349999999995</c:v>
                </c:pt>
                <c:pt idx="23624">
                  <c:v>974.29420000000005</c:v>
                </c:pt>
                <c:pt idx="23625">
                  <c:v>974.49469999999997</c:v>
                </c:pt>
                <c:pt idx="23626">
                  <c:v>974.79020000000003</c:v>
                </c:pt>
                <c:pt idx="23627">
                  <c:v>975.06809999999996</c:v>
                </c:pt>
                <c:pt idx="23628">
                  <c:v>975.25099999999998</c:v>
                </c:pt>
                <c:pt idx="23629">
                  <c:v>975.50049999999999</c:v>
                </c:pt>
                <c:pt idx="23630">
                  <c:v>975.74739999999997</c:v>
                </c:pt>
                <c:pt idx="23631">
                  <c:v>975.93430000000001</c:v>
                </c:pt>
                <c:pt idx="23632">
                  <c:v>975.99440000000004</c:v>
                </c:pt>
                <c:pt idx="23633">
                  <c:v>976.17589999999996</c:v>
                </c:pt>
                <c:pt idx="23634">
                  <c:v>976.35350000000005</c:v>
                </c:pt>
                <c:pt idx="23635">
                  <c:v>976.63210000000004</c:v>
                </c:pt>
                <c:pt idx="23636">
                  <c:v>976.95799999999997</c:v>
                </c:pt>
                <c:pt idx="23637">
                  <c:v>977.13969999999995</c:v>
                </c:pt>
                <c:pt idx="23638">
                  <c:v>977.20730000000003</c:v>
                </c:pt>
                <c:pt idx="23639">
                  <c:v>977.11239999999998</c:v>
                </c:pt>
                <c:pt idx="23640">
                  <c:v>977.08270000000005</c:v>
                </c:pt>
                <c:pt idx="23641">
                  <c:v>977.00379999999996</c:v>
                </c:pt>
                <c:pt idx="23642">
                  <c:v>977.04369999999994</c:v>
                </c:pt>
                <c:pt idx="23643">
                  <c:v>977.11929999999995</c:v>
                </c:pt>
                <c:pt idx="23644">
                  <c:v>977.17250000000001</c:v>
                </c:pt>
                <c:pt idx="23645">
                  <c:v>977.23239999999998</c:v>
                </c:pt>
                <c:pt idx="23646">
                  <c:v>977.23239999999998</c:v>
                </c:pt>
                <c:pt idx="23647">
                  <c:v>977.21529999999996</c:v>
                </c:pt>
                <c:pt idx="23648">
                  <c:v>977.15710000000001</c:v>
                </c:pt>
                <c:pt idx="23649">
                  <c:v>977.03489999999999</c:v>
                </c:pt>
                <c:pt idx="23650">
                  <c:v>977.11080000000004</c:v>
                </c:pt>
                <c:pt idx="23651">
                  <c:v>977.17610000000002</c:v>
                </c:pt>
                <c:pt idx="23652">
                  <c:v>977.36329999999998</c:v>
                </c:pt>
                <c:pt idx="23653">
                  <c:v>977.48299999999995</c:v>
                </c:pt>
                <c:pt idx="23654">
                  <c:v>977.61630000000002</c:v>
                </c:pt>
                <c:pt idx="23655">
                  <c:v>977.75599999999997</c:v>
                </c:pt>
                <c:pt idx="23656">
                  <c:v>977.75599999999997</c:v>
                </c:pt>
                <c:pt idx="23657">
                  <c:v>977.85429999999997</c:v>
                </c:pt>
                <c:pt idx="23658">
                  <c:v>978.07799999999997</c:v>
                </c:pt>
                <c:pt idx="23659">
                  <c:v>978.29470000000003</c:v>
                </c:pt>
                <c:pt idx="23660">
                  <c:v>978.42330000000004</c:v>
                </c:pt>
                <c:pt idx="23661">
                  <c:v>978.50260000000003</c:v>
                </c:pt>
                <c:pt idx="23662">
                  <c:v>978.49929999999995</c:v>
                </c:pt>
                <c:pt idx="23663">
                  <c:v>978.4375</c:v>
                </c:pt>
                <c:pt idx="23664">
                  <c:v>978.46749999999997</c:v>
                </c:pt>
                <c:pt idx="23665">
                  <c:v>978.50310000000002</c:v>
                </c:pt>
                <c:pt idx="23666">
                  <c:v>978.58730000000003</c:v>
                </c:pt>
                <c:pt idx="23667">
                  <c:v>978.70540000000005</c:v>
                </c:pt>
                <c:pt idx="23668">
                  <c:v>978.77560000000005</c:v>
                </c:pt>
                <c:pt idx="23669">
                  <c:v>978.78920000000005</c:v>
                </c:pt>
                <c:pt idx="23670">
                  <c:v>978.73929999999996</c:v>
                </c:pt>
                <c:pt idx="23671">
                  <c:v>978.63099999999997</c:v>
                </c:pt>
                <c:pt idx="23672">
                  <c:v>978.59010000000001</c:v>
                </c:pt>
                <c:pt idx="23673">
                  <c:v>978.69090000000006</c:v>
                </c:pt>
                <c:pt idx="23674">
                  <c:v>978.78570000000002</c:v>
                </c:pt>
                <c:pt idx="23675">
                  <c:v>978.71690000000001</c:v>
                </c:pt>
                <c:pt idx="23676">
                  <c:v>978.71690000000001</c:v>
                </c:pt>
                <c:pt idx="23677">
                  <c:v>978.71690000000001</c:v>
                </c:pt>
                <c:pt idx="23678">
                  <c:v>978.68690000000004</c:v>
                </c:pt>
                <c:pt idx="23679">
                  <c:v>978.47850000000005</c:v>
                </c:pt>
                <c:pt idx="23680">
                  <c:v>978.36400000000003</c:v>
                </c:pt>
                <c:pt idx="23681">
                  <c:v>978.31769999999995</c:v>
                </c:pt>
                <c:pt idx="23682">
                  <c:v>978.24959999999999</c:v>
                </c:pt>
                <c:pt idx="23683">
                  <c:v>978.20150000000001</c:v>
                </c:pt>
                <c:pt idx="23684">
                  <c:v>978.26340000000005</c:v>
                </c:pt>
                <c:pt idx="23685">
                  <c:v>978.34360000000004</c:v>
                </c:pt>
                <c:pt idx="23686">
                  <c:v>978.36540000000002</c:v>
                </c:pt>
                <c:pt idx="23687">
                  <c:v>978.36540000000002</c:v>
                </c:pt>
                <c:pt idx="23688">
                  <c:v>978.38130000000001</c:v>
                </c:pt>
                <c:pt idx="23689">
                  <c:v>978.35429999999997</c:v>
                </c:pt>
                <c:pt idx="23690">
                  <c:v>978.42150000000004</c:v>
                </c:pt>
                <c:pt idx="23691">
                  <c:v>978.46699999999998</c:v>
                </c:pt>
                <c:pt idx="23692">
                  <c:v>978.53440000000001</c:v>
                </c:pt>
                <c:pt idx="23693">
                  <c:v>978.47230000000002</c:v>
                </c:pt>
                <c:pt idx="23694">
                  <c:v>978.42859999999996</c:v>
                </c:pt>
                <c:pt idx="23695">
                  <c:v>978.42859999999996</c:v>
                </c:pt>
                <c:pt idx="23696">
                  <c:v>978.3623</c:v>
                </c:pt>
                <c:pt idx="23697">
                  <c:v>978.28800000000001</c:v>
                </c:pt>
                <c:pt idx="23698">
                  <c:v>978.22749999999996</c:v>
                </c:pt>
                <c:pt idx="23699">
                  <c:v>978.19690000000003</c:v>
                </c:pt>
                <c:pt idx="23700">
                  <c:v>978.20060000000001</c:v>
                </c:pt>
                <c:pt idx="23701">
                  <c:v>978.07479999999998</c:v>
                </c:pt>
                <c:pt idx="23702">
                  <c:v>977.93979999999999</c:v>
                </c:pt>
                <c:pt idx="23703">
                  <c:v>977.80909999999994</c:v>
                </c:pt>
                <c:pt idx="23704">
                  <c:v>977.75289999999995</c:v>
                </c:pt>
                <c:pt idx="23705">
                  <c:v>977.75289999999995</c:v>
                </c:pt>
                <c:pt idx="23706">
                  <c:v>977.64949999999999</c:v>
                </c:pt>
                <c:pt idx="23707">
                  <c:v>977.56820000000005</c:v>
                </c:pt>
                <c:pt idx="23708">
                  <c:v>977.4991</c:v>
                </c:pt>
                <c:pt idx="23709">
                  <c:v>977.43730000000005</c:v>
                </c:pt>
                <c:pt idx="23710">
                  <c:v>977.47860000000003</c:v>
                </c:pt>
                <c:pt idx="23711">
                  <c:v>977.52020000000005</c:v>
                </c:pt>
                <c:pt idx="23712">
                  <c:v>977.52020000000005</c:v>
                </c:pt>
                <c:pt idx="23713">
                  <c:v>977.59739999999999</c:v>
                </c:pt>
                <c:pt idx="23714">
                  <c:v>977.77049999999997</c:v>
                </c:pt>
                <c:pt idx="23715">
                  <c:v>978.03859999999997</c:v>
                </c:pt>
                <c:pt idx="23716">
                  <c:v>978.29369999999994</c:v>
                </c:pt>
                <c:pt idx="23717">
                  <c:v>978.59119999999996</c:v>
                </c:pt>
                <c:pt idx="23718">
                  <c:v>979.32860000000005</c:v>
                </c:pt>
                <c:pt idx="23719">
                  <c:v>979.32860000000005</c:v>
                </c:pt>
                <c:pt idx="23720">
                  <c:v>979.68520000000001</c:v>
                </c:pt>
                <c:pt idx="23721">
                  <c:v>979.68520000000001</c:v>
                </c:pt>
                <c:pt idx="23722">
                  <c:v>979.92319999999995</c:v>
                </c:pt>
                <c:pt idx="23723">
                  <c:v>980.51</c:v>
                </c:pt>
                <c:pt idx="23724">
                  <c:v>980.51</c:v>
                </c:pt>
                <c:pt idx="23725">
                  <c:v>981.18359999999996</c:v>
                </c:pt>
                <c:pt idx="23726">
                  <c:v>981.51099999999997</c:v>
                </c:pt>
                <c:pt idx="23727">
                  <c:v>981.7056</c:v>
                </c:pt>
                <c:pt idx="23728">
                  <c:v>981.78309999999999</c:v>
                </c:pt>
                <c:pt idx="23729">
                  <c:v>981.94680000000005</c:v>
                </c:pt>
                <c:pt idx="23730">
                  <c:v>981.93259999999998</c:v>
                </c:pt>
                <c:pt idx="23731">
                  <c:v>981.88750000000005</c:v>
                </c:pt>
                <c:pt idx="23732">
                  <c:v>981.88750000000005</c:v>
                </c:pt>
                <c:pt idx="23733">
                  <c:v>981.86689999999999</c:v>
                </c:pt>
                <c:pt idx="23734">
                  <c:v>981.79769999999996</c:v>
                </c:pt>
                <c:pt idx="23735">
                  <c:v>981.79240000000004</c:v>
                </c:pt>
                <c:pt idx="23736">
                  <c:v>981.79240000000004</c:v>
                </c:pt>
                <c:pt idx="23737">
                  <c:v>981.68039999999996</c:v>
                </c:pt>
                <c:pt idx="23738">
                  <c:v>981.68470000000002</c:v>
                </c:pt>
                <c:pt idx="23739">
                  <c:v>981.7115</c:v>
                </c:pt>
                <c:pt idx="23740">
                  <c:v>981.7115</c:v>
                </c:pt>
                <c:pt idx="23741">
                  <c:v>981.64329999999995</c:v>
                </c:pt>
                <c:pt idx="23742">
                  <c:v>981.64329999999995</c:v>
                </c:pt>
                <c:pt idx="23743">
                  <c:v>981.61249999999995</c:v>
                </c:pt>
                <c:pt idx="23744">
                  <c:v>981.61950000000002</c:v>
                </c:pt>
                <c:pt idx="23745">
                  <c:v>981.61950000000002</c:v>
                </c:pt>
                <c:pt idx="23746">
                  <c:v>981.80560000000003</c:v>
                </c:pt>
                <c:pt idx="23747">
                  <c:v>981.92939999999999</c:v>
                </c:pt>
                <c:pt idx="23748">
                  <c:v>982.23050000000001</c:v>
                </c:pt>
                <c:pt idx="23749">
                  <c:v>982.48969999999997</c:v>
                </c:pt>
                <c:pt idx="23750">
                  <c:v>982.6721</c:v>
                </c:pt>
                <c:pt idx="23751">
                  <c:v>982.7527</c:v>
                </c:pt>
                <c:pt idx="23752">
                  <c:v>982.8329</c:v>
                </c:pt>
                <c:pt idx="23753">
                  <c:v>982.79200000000003</c:v>
                </c:pt>
                <c:pt idx="23754">
                  <c:v>982.79200000000003</c:v>
                </c:pt>
                <c:pt idx="23755">
                  <c:v>982.72739999999999</c:v>
                </c:pt>
                <c:pt idx="23756">
                  <c:v>982.74689999999998</c:v>
                </c:pt>
                <c:pt idx="23757">
                  <c:v>982.74689999999998</c:v>
                </c:pt>
                <c:pt idx="23758">
                  <c:v>982.90899999999999</c:v>
                </c:pt>
                <c:pt idx="23759">
                  <c:v>982.90899999999999</c:v>
                </c:pt>
                <c:pt idx="23760">
                  <c:v>982.9058</c:v>
                </c:pt>
                <c:pt idx="23761">
                  <c:v>982.73590000000002</c:v>
                </c:pt>
                <c:pt idx="23762">
                  <c:v>982.73590000000002</c:v>
                </c:pt>
                <c:pt idx="23763">
                  <c:v>982.65599999999995</c:v>
                </c:pt>
                <c:pt idx="23764">
                  <c:v>982.65599999999995</c:v>
                </c:pt>
                <c:pt idx="23765">
                  <c:v>982.54020000000003</c:v>
                </c:pt>
                <c:pt idx="23766">
                  <c:v>982.65790000000004</c:v>
                </c:pt>
                <c:pt idx="23767">
                  <c:v>982.70410000000004</c:v>
                </c:pt>
                <c:pt idx="23768">
                  <c:v>982.72469999999998</c:v>
                </c:pt>
                <c:pt idx="23769">
                  <c:v>982.78809999999999</c:v>
                </c:pt>
                <c:pt idx="23770">
                  <c:v>982.8931</c:v>
                </c:pt>
                <c:pt idx="23771">
                  <c:v>983.02499999999998</c:v>
                </c:pt>
                <c:pt idx="23772">
                  <c:v>983.16489999999999</c:v>
                </c:pt>
                <c:pt idx="23773">
                  <c:v>983.16740000000004</c:v>
                </c:pt>
                <c:pt idx="23774">
                  <c:v>983.27620000000002</c:v>
                </c:pt>
                <c:pt idx="23775">
                  <c:v>983.30629999999996</c:v>
                </c:pt>
                <c:pt idx="23776">
                  <c:v>983.42330000000004</c:v>
                </c:pt>
                <c:pt idx="23777">
                  <c:v>983.45809999999994</c:v>
                </c:pt>
                <c:pt idx="23778">
                  <c:v>983.64890000000003</c:v>
                </c:pt>
                <c:pt idx="23779">
                  <c:v>983.80889999999999</c:v>
                </c:pt>
                <c:pt idx="23780">
                  <c:v>983.95770000000005</c:v>
                </c:pt>
                <c:pt idx="23781">
                  <c:v>983.97860000000003</c:v>
                </c:pt>
                <c:pt idx="23782">
                  <c:v>983.95730000000003</c:v>
                </c:pt>
                <c:pt idx="23783">
                  <c:v>983.95230000000004</c:v>
                </c:pt>
                <c:pt idx="23784">
                  <c:v>983.88940000000002</c:v>
                </c:pt>
                <c:pt idx="23785">
                  <c:v>983.85599999999999</c:v>
                </c:pt>
                <c:pt idx="23786">
                  <c:v>984.02210000000002</c:v>
                </c:pt>
                <c:pt idx="23787">
                  <c:v>984.16089999999997</c:v>
                </c:pt>
                <c:pt idx="23788">
                  <c:v>984.28240000000005</c:v>
                </c:pt>
                <c:pt idx="23789">
                  <c:v>984.32280000000003</c:v>
                </c:pt>
                <c:pt idx="23790">
                  <c:v>984.221</c:v>
                </c:pt>
                <c:pt idx="23791">
                  <c:v>984.16279999999995</c:v>
                </c:pt>
                <c:pt idx="23792">
                  <c:v>984.20450000000005</c:v>
                </c:pt>
                <c:pt idx="23793">
                  <c:v>984.18539999999996</c:v>
                </c:pt>
                <c:pt idx="23794">
                  <c:v>984.11350000000004</c:v>
                </c:pt>
                <c:pt idx="23795">
                  <c:v>984.1223</c:v>
                </c:pt>
                <c:pt idx="23796">
                  <c:v>984.18790000000001</c:v>
                </c:pt>
                <c:pt idx="23797">
                  <c:v>984.22090000000003</c:v>
                </c:pt>
                <c:pt idx="23798">
                  <c:v>984.15989999999999</c:v>
                </c:pt>
                <c:pt idx="23799">
                  <c:v>984.05759999999998</c:v>
                </c:pt>
                <c:pt idx="23800">
                  <c:v>983.96209999999996</c:v>
                </c:pt>
                <c:pt idx="23801">
                  <c:v>983.8605</c:v>
                </c:pt>
                <c:pt idx="23802">
                  <c:v>983.84799999999996</c:v>
                </c:pt>
                <c:pt idx="23803">
                  <c:v>983.84799999999996</c:v>
                </c:pt>
                <c:pt idx="23804">
                  <c:v>983.92219999999998</c:v>
                </c:pt>
                <c:pt idx="23805">
                  <c:v>984.06939999999997</c:v>
                </c:pt>
                <c:pt idx="23806">
                  <c:v>984.19690000000003</c:v>
                </c:pt>
                <c:pt idx="23807">
                  <c:v>984.24</c:v>
                </c:pt>
                <c:pt idx="23808">
                  <c:v>984.22280000000001</c:v>
                </c:pt>
                <c:pt idx="23809">
                  <c:v>984.39890000000003</c:v>
                </c:pt>
                <c:pt idx="23810">
                  <c:v>984.68910000000005</c:v>
                </c:pt>
                <c:pt idx="23811">
                  <c:v>984.84400000000005</c:v>
                </c:pt>
                <c:pt idx="23812">
                  <c:v>985.29830000000004</c:v>
                </c:pt>
                <c:pt idx="23813">
                  <c:v>985.53390000000002</c:v>
                </c:pt>
                <c:pt idx="23814">
                  <c:v>985.73310000000004</c:v>
                </c:pt>
                <c:pt idx="23815">
                  <c:v>985.92229999999995</c:v>
                </c:pt>
                <c:pt idx="23816">
                  <c:v>986.09199999999998</c:v>
                </c:pt>
                <c:pt idx="23817">
                  <c:v>986.28390000000002</c:v>
                </c:pt>
                <c:pt idx="23818">
                  <c:v>986.43330000000003</c:v>
                </c:pt>
                <c:pt idx="23819">
                  <c:v>986.53830000000005</c:v>
                </c:pt>
                <c:pt idx="23820">
                  <c:v>986.68349999999998</c:v>
                </c:pt>
                <c:pt idx="23821">
                  <c:v>986.83529999999996</c:v>
                </c:pt>
                <c:pt idx="23822">
                  <c:v>986.82380000000001</c:v>
                </c:pt>
                <c:pt idx="23823">
                  <c:v>986.7681</c:v>
                </c:pt>
                <c:pt idx="23824">
                  <c:v>986.70339999999999</c:v>
                </c:pt>
                <c:pt idx="23825">
                  <c:v>986.68190000000004</c:v>
                </c:pt>
                <c:pt idx="23826">
                  <c:v>986.72550000000001</c:v>
                </c:pt>
                <c:pt idx="23827">
                  <c:v>986.73180000000002</c:v>
                </c:pt>
                <c:pt idx="23828">
                  <c:v>986.68769999999995</c:v>
                </c:pt>
                <c:pt idx="23829">
                  <c:v>986.64499999999998</c:v>
                </c:pt>
                <c:pt idx="23830">
                  <c:v>986.63509999999997</c:v>
                </c:pt>
                <c:pt idx="23831">
                  <c:v>986.56880000000001</c:v>
                </c:pt>
                <c:pt idx="23832">
                  <c:v>986.56060000000002</c:v>
                </c:pt>
                <c:pt idx="23833">
                  <c:v>986.56679999999994</c:v>
                </c:pt>
                <c:pt idx="23834">
                  <c:v>986.57039999999995</c:v>
                </c:pt>
                <c:pt idx="23835">
                  <c:v>986.58420000000001</c:v>
                </c:pt>
                <c:pt idx="23836">
                  <c:v>986.61959999999999</c:v>
                </c:pt>
                <c:pt idx="23837">
                  <c:v>986.54960000000005</c:v>
                </c:pt>
                <c:pt idx="23838">
                  <c:v>986.5009</c:v>
                </c:pt>
                <c:pt idx="23839">
                  <c:v>986.5163</c:v>
                </c:pt>
                <c:pt idx="23840">
                  <c:v>986.57460000000003</c:v>
                </c:pt>
                <c:pt idx="23841">
                  <c:v>986.63850000000002</c:v>
                </c:pt>
                <c:pt idx="23842">
                  <c:v>986.59969999999998</c:v>
                </c:pt>
                <c:pt idx="23843">
                  <c:v>986.58429999999998</c:v>
                </c:pt>
                <c:pt idx="23844">
                  <c:v>986.62019999999995</c:v>
                </c:pt>
                <c:pt idx="23845">
                  <c:v>986.62019999999995</c:v>
                </c:pt>
                <c:pt idx="23846">
                  <c:v>986.62090000000001</c:v>
                </c:pt>
                <c:pt idx="23847">
                  <c:v>986.62070000000006</c:v>
                </c:pt>
                <c:pt idx="23848">
                  <c:v>986.66639999999995</c:v>
                </c:pt>
                <c:pt idx="23849">
                  <c:v>986.66639999999995</c:v>
                </c:pt>
                <c:pt idx="23850">
                  <c:v>986.78909999999996</c:v>
                </c:pt>
                <c:pt idx="23851">
                  <c:v>986.80190000000005</c:v>
                </c:pt>
                <c:pt idx="23852">
                  <c:v>986.9058</c:v>
                </c:pt>
                <c:pt idx="23853">
                  <c:v>987.02589999999998</c:v>
                </c:pt>
                <c:pt idx="23854">
                  <c:v>987.19179999999994</c:v>
                </c:pt>
                <c:pt idx="23855">
                  <c:v>987.31849999999997</c:v>
                </c:pt>
                <c:pt idx="23856">
                  <c:v>987.37139999999999</c:v>
                </c:pt>
                <c:pt idx="23857">
                  <c:v>987.40890000000002</c:v>
                </c:pt>
                <c:pt idx="23858">
                  <c:v>987.40060000000005</c:v>
                </c:pt>
                <c:pt idx="23859">
                  <c:v>987.44150000000002</c:v>
                </c:pt>
                <c:pt idx="23860">
                  <c:v>987.53020000000004</c:v>
                </c:pt>
                <c:pt idx="23861">
                  <c:v>987.65229999999997</c:v>
                </c:pt>
                <c:pt idx="23862">
                  <c:v>987.75199999999995</c:v>
                </c:pt>
                <c:pt idx="23863">
                  <c:v>987.71640000000002</c:v>
                </c:pt>
                <c:pt idx="23864">
                  <c:v>987.66899999999998</c:v>
                </c:pt>
                <c:pt idx="23865">
                  <c:v>987.6241</c:v>
                </c:pt>
                <c:pt idx="23866">
                  <c:v>987.73599999999999</c:v>
                </c:pt>
                <c:pt idx="23867">
                  <c:v>987.84839999999997</c:v>
                </c:pt>
                <c:pt idx="23868">
                  <c:v>987.98649999999998</c:v>
                </c:pt>
                <c:pt idx="23869">
                  <c:v>987.99839999999995</c:v>
                </c:pt>
                <c:pt idx="23870">
                  <c:v>988.14909999999998</c:v>
                </c:pt>
                <c:pt idx="23871">
                  <c:v>988.31389999999999</c:v>
                </c:pt>
                <c:pt idx="23872">
                  <c:v>988.36779999999999</c:v>
                </c:pt>
                <c:pt idx="23873">
                  <c:v>988.4393</c:v>
                </c:pt>
                <c:pt idx="23874">
                  <c:v>988.59550000000002</c:v>
                </c:pt>
                <c:pt idx="23875">
                  <c:v>988.74109999999996</c:v>
                </c:pt>
                <c:pt idx="23876">
                  <c:v>988.78629999999998</c:v>
                </c:pt>
                <c:pt idx="23877">
                  <c:v>988.79610000000002</c:v>
                </c:pt>
                <c:pt idx="23878">
                  <c:v>988.94560000000001</c:v>
                </c:pt>
                <c:pt idx="23879">
                  <c:v>989.07449999999994</c:v>
                </c:pt>
                <c:pt idx="23880">
                  <c:v>989.10609999999997</c:v>
                </c:pt>
                <c:pt idx="23881">
                  <c:v>989.19960000000003</c:v>
                </c:pt>
                <c:pt idx="23882">
                  <c:v>989.31410000000005</c:v>
                </c:pt>
                <c:pt idx="23883">
                  <c:v>989.33510000000001</c:v>
                </c:pt>
                <c:pt idx="23884">
                  <c:v>989.40940000000001</c:v>
                </c:pt>
                <c:pt idx="23885">
                  <c:v>989.47289999999998</c:v>
                </c:pt>
                <c:pt idx="23886">
                  <c:v>989.50570000000005</c:v>
                </c:pt>
                <c:pt idx="23887">
                  <c:v>989.58860000000004</c:v>
                </c:pt>
                <c:pt idx="23888">
                  <c:v>989.6454</c:v>
                </c:pt>
                <c:pt idx="23889">
                  <c:v>989.85109999999997</c:v>
                </c:pt>
                <c:pt idx="23890">
                  <c:v>989.98410000000001</c:v>
                </c:pt>
                <c:pt idx="23891">
                  <c:v>990.03060000000005</c:v>
                </c:pt>
                <c:pt idx="23892">
                  <c:v>990.06410000000005</c:v>
                </c:pt>
                <c:pt idx="23893">
                  <c:v>990.05430000000001</c:v>
                </c:pt>
                <c:pt idx="23894">
                  <c:v>990.01170000000002</c:v>
                </c:pt>
                <c:pt idx="23895">
                  <c:v>990.01750000000004</c:v>
                </c:pt>
                <c:pt idx="23896">
                  <c:v>990.08199999999999</c:v>
                </c:pt>
                <c:pt idx="23897">
                  <c:v>990.18769999999995</c:v>
                </c:pt>
                <c:pt idx="23898">
                  <c:v>990.22670000000005</c:v>
                </c:pt>
                <c:pt idx="23899">
                  <c:v>990.21789999999999</c:v>
                </c:pt>
                <c:pt idx="23900">
                  <c:v>990.30560000000003</c:v>
                </c:pt>
                <c:pt idx="23901">
                  <c:v>990.50990000000002</c:v>
                </c:pt>
                <c:pt idx="23902">
                  <c:v>990.5942</c:v>
                </c:pt>
                <c:pt idx="23903">
                  <c:v>990.60860000000002</c:v>
                </c:pt>
                <c:pt idx="23904">
                  <c:v>990.66690000000006</c:v>
                </c:pt>
                <c:pt idx="23905">
                  <c:v>990.6472</c:v>
                </c:pt>
                <c:pt idx="23906">
                  <c:v>990.52560000000005</c:v>
                </c:pt>
                <c:pt idx="23907">
                  <c:v>990.52560000000005</c:v>
                </c:pt>
                <c:pt idx="23908">
                  <c:v>990.43989999999997</c:v>
                </c:pt>
                <c:pt idx="23909">
                  <c:v>990.43899999999996</c:v>
                </c:pt>
                <c:pt idx="23910">
                  <c:v>990.54319999999996</c:v>
                </c:pt>
                <c:pt idx="23911">
                  <c:v>990.50850000000003</c:v>
                </c:pt>
                <c:pt idx="23912">
                  <c:v>990.44780000000003</c:v>
                </c:pt>
                <c:pt idx="23913">
                  <c:v>990.42849999999999</c:v>
                </c:pt>
                <c:pt idx="23914">
                  <c:v>990.34360000000004</c:v>
                </c:pt>
                <c:pt idx="23915">
                  <c:v>990.27200000000005</c:v>
                </c:pt>
                <c:pt idx="23916">
                  <c:v>990.17489999999998</c:v>
                </c:pt>
                <c:pt idx="23917">
                  <c:v>989.93780000000004</c:v>
                </c:pt>
                <c:pt idx="23918">
                  <c:v>989.86609999999996</c:v>
                </c:pt>
                <c:pt idx="23919">
                  <c:v>989.83870000000002</c:v>
                </c:pt>
                <c:pt idx="23920">
                  <c:v>989.87879999999996</c:v>
                </c:pt>
                <c:pt idx="23921">
                  <c:v>990.0258</c:v>
                </c:pt>
                <c:pt idx="23922">
                  <c:v>990.16729999999995</c:v>
                </c:pt>
                <c:pt idx="23923">
                  <c:v>990.28020000000004</c:v>
                </c:pt>
                <c:pt idx="23924">
                  <c:v>990.26459999999997</c:v>
                </c:pt>
                <c:pt idx="23925">
                  <c:v>990.31460000000004</c:v>
                </c:pt>
                <c:pt idx="23926">
                  <c:v>990.37549999999999</c:v>
                </c:pt>
                <c:pt idx="23927">
                  <c:v>990.45429999999999</c:v>
                </c:pt>
                <c:pt idx="23928">
                  <c:v>990.59280000000001</c:v>
                </c:pt>
                <c:pt idx="23929">
                  <c:v>990.76229999999998</c:v>
                </c:pt>
                <c:pt idx="23930">
                  <c:v>990.91489999999999</c:v>
                </c:pt>
                <c:pt idx="23931">
                  <c:v>991.06899999999996</c:v>
                </c:pt>
                <c:pt idx="23932">
                  <c:v>991.24980000000005</c:v>
                </c:pt>
                <c:pt idx="23933">
                  <c:v>991.64940000000001</c:v>
                </c:pt>
                <c:pt idx="23934">
                  <c:v>991.64940000000001</c:v>
                </c:pt>
                <c:pt idx="23935">
                  <c:v>991.92930000000001</c:v>
                </c:pt>
                <c:pt idx="23936">
                  <c:v>992.29070000000002</c:v>
                </c:pt>
                <c:pt idx="23937">
                  <c:v>992.25869999999998</c:v>
                </c:pt>
                <c:pt idx="23938">
                  <c:v>992.18859999999995</c:v>
                </c:pt>
                <c:pt idx="23939">
                  <c:v>992.24829999999997</c:v>
                </c:pt>
                <c:pt idx="23940">
                  <c:v>992.27840000000003</c:v>
                </c:pt>
                <c:pt idx="23941">
                  <c:v>992.39459999999997</c:v>
                </c:pt>
                <c:pt idx="23942">
                  <c:v>992.46469999999999</c:v>
                </c:pt>
                <c:pt idx="23943">
                  <c:v>992.56230000000005</c:v>
                </c:pt>
                <c:pt idx="23944">
                  <c:v>992.65610000000004</c:v>
                </c:pt>
                <c:pt idx="23945">
                  <c:v>992.63729999999998</c:v>
                </c:pt>
                <c:pt idx="23946">
                  <c:v>992.69479999999999</c:v>
                </c:pt>
                <c:pt idx="23947">
                  <c:v>992.69479999999999</c:v>
                </c:pt>
                <c:pt idx="23948">
                  <c:v>992.95749999999998</c:v>
                </c:pt>
                <c:pt idx="23949">
                  <c:v>992.97479999999996</c:v>
                </c:pt>
                <c:pt idx="23950">
                  <c:v>992.99929999999995</c:v>
                </c:pt>
                <c:pt idx="23951">
                  <c:v>992.99929999999995</c:v>
                </c:pt>
                <c:pt idx="23952">
                  <c:v>992.99929999999995</c:v>
                </c:pt>
                <c:pt idx="23953">
                  <c:v>993.25630000000001</c:v>
                </c:pt>
                <c:pt idx="23954">
                  <c:v>993.42570000000001</c:v>
                </c:pt>
                <c:pt idx="23955">
                  <c:v>993.5924</c:v>
                </c:pt>
                <c:pt idx="23956">
                  <c:v>993.81650000000002</c:v>
                </c:pt>
                <c:pt idx="23957">
                  <c:v>993.81650000000002</c:v>
                </c:pt>
                <c:pt idx="23958">
                  <c:v>994.01009999999997</c:v>
                </c:pt>
                <c:pt idx="23959">
                  <c:v>994.01009999999997</c:v>
                </c:pt>
                <c:pt idx="23960">
                  <c:v>994.13300000000004</c:v>
                </c:pt>
                <c:pt idx="23961">
                  <c:v>994.10440000000006</c:v>
                </c:pt>
                <c:pt idx="23962">
                  <c:v>994.14319999999998</c:v>
                </c:pt>
                <c:pt idx="23963">
                  <c:v>994.33690000000001</c:v>
                </c:pt>
                <c:pt idx="23964">
                  <c:v>994.46259999999995</c:v>
                </c:pt>
                <c:pt idx="23965">
                  <c:v>994.39679999999998</c:v>
                </c:pt>
                <c:pt idx="23966">
                  <c:v>994.32669999999996</c:v>
                </c:pt>
                <c:pt idx="23967">
                  <c:v>994.22730000000001</c:v>
                </c:pt>
                <c:pt idx="23968">
                  <c:v>994.05129999999997</c:v>
                </c:pt>
                <c:pt idx="23969">
                  <c:v>994.02170000000001</c:v>
                </c:pt>
                <c:pt idx="23970">
                  <c:v>994.02170000000001</c:v>
                </c:pt>
                <c:pt idx="23971">
                  <c:v>994.06020000000001</c:v>
                </c:pt>
                <c:pt idx="23972">
                  <c:v>994.05200000000002</c:v>
                </c:pt>
                <c:pt idx="23973">
                  <c:v>994.09569999999997</c:v>
                </c:pt>
                <c:pt idx="23974">
                  <c:v>994.1866</c:v>
                </c:pt>
                <c:pt idx="23975">
                  <c:v>994.30989999999997</c:v>
                </c:pt>
                <c:pt idx="23976">
                  <c:v>994.37810000000002</c:v>
                </c:pt>
                <c:pt idx="23977">
                  <c:v>994.37810000000002</c:v>
                </c:pt>
                <c:pt idx="23978">
                  <c:v>994.39710000000002</c:v>
                </c:pt>
                <c:pt idx="23979">
                  <c:v>994.42240000000004</c:v>
                </c:pt>
                <c:pt idx="23980">
                  <c:v>994.40449999999998</c:v>
                </c:pt>
                <c:pt idx="23981">
                  <c:v>994.44979999999998</c:v>
                </c:pt>
                <c:pt idx="23982">
                  <c:v>994.44600000000003</c:v>
                </c:pt>
                <c:pt idx="23983">
                  <c:v>994.63779999999997</c:v>
                </c:pt>
                <c:pt idx="23984">
                  <c:v>994.63779999999997</c:v>
                </c:pt>
                <c:pt idx="23985">
                  <c:v>994.697</c:v>
                </c:pt>
                <c:pt idx="23986">
                  <c:v>994.74019999999996</c:v>
                </c:pt>
                <c:pt idx="23987">
                  <c:v>994.7473</c:v>
                </c:pt>
                <c:pt idx="23988">
                  <c:v>994.71690000000001</c:v>
                </c:pt>
                <c:pt idx="23989">
                  <c:v>994.63660000000004</c:v>
                </c:pt>
                <c:pt idx="23990">
                  <c:v>994.61569999999995</c:v>
                </c:pt>
                <c:pt idx="23991">
                  <c:v>994.67179999999996</c:v>
                </c:pt>
                <c:pt idx="23992">
                  <c:v>994.69920000000002</c:v>
                </c:pt>
                <c:pt idx="23993">
                  <c:v>994.57709999999997</c:v>
                </c:pt>
                <c:pt idx="23994">
                  <c:v>994.59829999999999</c:v>
                </c:pt>
                <c:pt idx="23995">
                  <c:v>994.62490000000003</c:v>
                </c:pt>
                <c:pt idx="23996">
                  <c:v>994.61990000000003</c:v>
                </c:pt>
                <c:pt idx="23997">
                  <c:v>994.61990000000003</c:v>
                </c:pt>
                <c:pt idx="23998">
                  <c:v>994.51670000000001</c:v>
                </c:pt>
                <c:pt idx="23999">
                  <c:v>994.56629999999996</c:v>
                </c:pt>
                <c:pt idx="24000">
                  <c:v>994.56529999999998</c:v>
                </c:pt>
                <c:pt idx="24001">
                  <c:v>994.54250000000002</c:v>
                </c:pt>
                <c:pt idx="24002">
                  <c:v>994.64670000000001</c:v>
                </c:pt>
                <c:pt idx="24003">
                  <c:v>994.77980000000002</c:v>
                </c:pt>
                <c:pt idx="24004">
                  <c:v>995.02779999999996</c:v>
                </c:pt>
                <c:pt idx="24005">
                  <c:v>995.20100000000002</c:v>
                </c:pt>
                <c:pt idx="24006">
                  <c:v>995.64089999999999</c:v>
                </c:pt>
                <c:pt idx="24007">
                  <c:v>995.64089999999999</c:v>
                </c:pt>
                <c:pt idx="24008">
                  <c:v>995.64089999999999</c:v>
                </c:pt>
                <c:pt idx="24009">
                  <c:v>995.8383</c:v>
                </c:pt>
                <c:pt idx="24010">
                  <c:v>996.01880000000006</c:v>
                </c:pt>
                <c:pt idx="24011">
                  <c:v>996.09709999999995</c:v>
                </c:pt>
                <c:pt idx="24012">
                  <c:v>996.21159999999998</c:v>
                </c:pt>
                <c:pt idx="24013">
                  <c:v>996.43470000000002</c:v>
                </c:pt>
                <c:pt idx="24014">
                  <c:v>996.43470000000002</c:v>
                </c:pt>
                <c:pt idx="24015">
                  <c:v>996.54489999999998</c:v>
                </c:pt>
                <c:pt idx="24016">
                  <c:v>996.81489999999997</c:v>
                </c:pt>
                <c:pt idx="24017">
                  <c:v>996.91750000000002</c:v>
                </c:pt>
                <c:pt idx="24018">
                  <c:v>996.96529999999996</c:v>
                </c:pt>
                <c:pt idx="24019">
                  <c:v>997.08209999999997</c:v>
                </c:pt>
                <c:pt idx="24020">
                  <c:v>997.2355</c:v>
                </c:pt>
                <c:pt idx="24021">
                  <c:v>997.2355</c:v>
                </c:pt>
                <c:pt idx="24022">
                  <c:v>997.62049999999999</c:v>
                </c:pt>
                <c:pt idx="24023">
                  <c:v>997.72170000000006</c:v>
                </c:pt>
                <c:pt idx="24024">
                  <c:v>997.89009999999996</c:v>
                </c:pt>
                <c:pt idx="24025">
                  <c:v>998.05629999999996</c:v>
                </c:pt>
                <c:pt idx="24026">
                  <c:v>998.05629999999996</c:v>
                </c:pt>
                <c:pt idx="24027">
                  <c:v>998.20899999999995</c:v>
                </c:pt>
                <c:pt idx="24028">
                  <c:v>998.49400000000003</c:v>
                </c:pt>
                <c:pt idx="24029">
                  <c:v>998.49400000000003</c:v>
                </c:pt>
                <c:pt idx="24030">
                  <c:v>998.66560000000004</c:v>
                </c:pt>
                <c:pt idx="24031">
                  <c:v>998.84289999999999</c:v>
                </c:pt>
                <c:pt idx="24032">
                  <c:v>998.88499999999999</c:v>
                </c:pt>
                <c:pt idx="24033">
                  <c:v>998.88499999999999</c:v>
                </c:pt>
                <c:pt idx="24034">
                  <c:v>998.89089999999999</c:v>
                </c:pt>
                <c:pt idx="24035">
                  <c:v>998.81740000000002</c:v>
                </c:pt>
                <c:pt idx="24036">
                  <c:v>998.81740000000002</c:v>
                </c:pt>
                <c:pt idx="24037">
                  <c:v>998.5181</c:v>
                </c:pt>
                <c:pt idx="24038">
                  <c:v>998.5181</c:v>
                </c:pt>
                <c:pt idx="24039">
                  <c:v>998.45169999999996</c:v>
                </c:pt>
                <c:pt idx="24040">
                  <c:v>998.14800000000002</c:v>
                </c:pt>
                <c:pt idx="24041">
                  <c:v>998.12879999999996</c:v>
                </c:pt>
                <c:pt idx="24042">
                  <c:v>998.09270000000004</c:v>
                </c:pt>
                <c:pt idx="24043">
                  <c:v>998.09270000000004</c:v>
                </c:pt>
                <c:pt idx="24044">
                  <c:v>997.93600000000004</c:v>
                </c:pt>
                <c:pt idx="24045">
                  <c:v>997.93600000000004</c:v>
                </c:pt>
                <c:pt idx="24046">
                  <c:v>997.87159999999994</c:v>
                </c:pt>
                <c:pt idx="24047">
                  <c:v>997.87159999999994</c:v>
                </c:pt>
                <c:pt idx="24048">
                  <c:v>998.00379999999996</c:v>
                </c:pt>
                <c:pt idx="24049">
                  <c:v>998.08680000000004</c:v>
                </c:pt>
                <c:pt idx="24050">
                  <c:v>998.08680000000004</c:v>
                </c:pt>
                <c:pt idx="24051">
                  <c:v>998.29899999999998</c:v>
                </c:pt>
                <c:pt idx="24052">
                  <c:v>998.44830000000002</c:v>
                </c:pt>
                <c:pt idx="24053">
                  <c:v>998.4941</c:v>
                </c:pt>
                <c:pt idx="24054">
                  <c:v>998.69240000000002</c:v>
                </c:pt>
                <c:pt idx="24055">
                  <c:v>998.85569999999996</c:v>
                </c:pt>
                <c:pt idx="24056">
                  <c:v>999.226</c:v>
                </c:pt>
                <c:pt idx="24057">
                  <c:v>999.51620000000003</c:v>
                </c:pt>
                <c:pt idx="24058">
                  <c:v>999.77970000000005</c:v>
                </c:pt>
                <c:pt idx="24059">
                  <c:v>999.77970000000005</c:v>
                </c:pt>
                <c:pt idx="24060">
                  <c:v>999.96870000000001</c:v>
                </c:pt>
                <c:pt idx="24061">
                  <c:v>999.96870000000001</c:v>
                </c:pt>
                <c:pt idx="24062">
                  <c:v>1000.071</c:v>
                </c:pt>
                <c:pt idx="24063">
                  <c:v>1000.134</c:v>
                </c:pt>
                <c:pt idx="24064">
                  <c:v>1000.134</c:v>
                </c:pt>
                <c:pt idx="24065">
                  <c:v>999.79729999999995</c:v>
                </c:pt>
                <c:pt idx="24066">
                  <c:v>999.6191</c:v>
                </c:pt>
                <c:pt idx="24067">
                  <c:v>999.35050000000001</c:v>
                </c:pt>
                <c:pt idx="24068">
                  <c:v>999.35050000000001</c:v>
                </c:pt>
                <c:pt idx="24069">
                  <c:v>999.05650000000003</c:v>
                </c:pt>
                <c:pt idx="24070">
                  <c:v>998.40769999999998</c:v>
                </c:pt>
                <c:pt idx="24071">
                  <c:v>998.40769999999998</c:v>
                </c:pt>
                <c:pt idx="24072">
                  <c:v>998.10979999999995</c:v>
                </c:pt>
                <c:pt idx="24073">
                  <c:v>997.7482</c:v>
                </c:pt>
                <c:pt idx="24074">
                  <c:v>997.07899999999995</c:v>
                </c:pt>
                <c:pt idx="24075">
                  <c:v>996.83669999999995</c:v>
                </c:pt>
                <c:pt idx="24076">
                  <c:v>996.57259999999997</c:v>
                </c:pt>
                <c:pt idx="24077">
                  <c:v>996.36400000000003</c:v>
                </c:pt>
                <c:pt idx="24078">
                  <c:v>996.36400000000003</c:v>
                </c:pt>
                <c:pt idx="24079">
                  <c:v>996.15610000000004</c:v>
                </c:pt>
                <c:pt idx="24080">
                  <c:v>995.91309999999999</c:v>
                </c:pt>
                <c:pt idx="24081">
                  <c:v>995.61239999999998</c:v>
                </c:pt>
                <c:pt idx="24082">
                  <c:v>995.11680000000001</c:v>
                </c:pt>
                <c:pt idx="24083">
                  <c:v>994.86509999999998</c:v>
                </c:pt>
                <c:pt idx="24084">
                  <c:v>994.59360000000004</c:v>
                </c:pt>
                <c:pt idx="24085">
                  <c:v>994.59360000000004</c:v>
                </c:pt>
                <c:pt idx="24086">
                  <c:v>994.27700000000004</c:v>
                </c:pt>
                <c:pt idx="24087">
                  <c:v>993.74839999999995</c:v>
                </c:pt>
                <c:pt idx="24088">
                  <c:v>993.49099999999999</c:v>
                </c:pt>
                <c:pt idx="24089">
                  <c:v>993.49099999999999</c:v>
                </c:pt>
                <c:pt idx="24090">
                  <c:v>992.9502</c:v>
                </c:pt>
                <c:pt idx="24091">
                  <c:v>992.72910000000002</c:v>
                </c:pt>
                <c:pt idx="24092">
                  <c:v>992.72910000000002</c:v>
                </c:pt>
                <c:pt idx="24093">
                  <c:v>992.72910000000002</c:v>
                </c:pt>
                <c:pt idx="24094">
                  <c:v>992.09209999999996</c:v>
                </c:pt>
                <c:pt idx="24095">
                  <c:v>991.33240000000001</c:v>
                </c:pt>
                <c:pt idx="24096">
                  <c:v>990.86</c:v>
                </c:pt>
                <c:pt idx="24097">
                  <c:v>990.43690000000004</c:v>
                </c:pt>
                <c:pt idx="24098">
                  <c:v>990.00340000000006</c:v>
                </c:pt>
                <c:pt idx="24099">
                  <c:v>989.61210000000005</c:v>
                </c:pt>
                <c:pt idx="24100">
                  <c:v>989.1472</c:v>
                </c:pt>
                <c:pt idx="24101">
                  <c:v>989.1472</c:v>
                </c:pt>
                <c:pt idx="24102">
                  <c:v>988.65110000000004</c:v>
                </c:pt>
                <c:pt idx="24103">
                  <c:v>988.13599999999997</c:v>
                </c:pt>
                <c:pt idx="24104">
                  <c:v>987.65610000000004</c:v>
                </c:pt>
                <c:pt idx="24105">
                  <c:v>986.73910000000001</c:v>
                </c:pt>
                <c:pt idx="24106">
                  <c:v>986.29420000000005</c:v>
                </c:pt>
                <c:pt idx="24107">
                  <c:v>985.84280000000001</c:v>
                </c:pt>
                <c:pt idx="24108">
                  <c:v>985.42240000000004</c:v>
                </c:pt>
                <c:pt idx="24109">
                  <c:v>985.0779</c:v>
                </c:pt>
                <c:pt idx="24110">
                  <c:v>985.0779</c:v>
                </c:pt>
                <c:pt idx="24111">
                  <c:v>984.64340000000004</c:v>
                </c:pt>
                <c:pt idx="24112">
                  <c:v>984.18600000000004</c:v>
                </c:pt>
                <c:pt idx="24113">
                  <c:v>983.73199999999997</c:v>
                </c:pt>
                <c:pt idx="24114">
                  <c:v>982.89940000000001</c:v>
                </c:pt>
                <c:pt idx="24115">
                  <c:v>982.46109999999999</c:v>
                </c:pt>
                <c:pt idx="24116">
                  <c:v>982.46109999999999</c:v>
                </c:pt>
                <c:pt idx="24117">
                  <c:v>982.00049999999999</c:v>
                </c:pt>
                <c:pt idx="24118">
                  <c:v>981.51459999999997</c:v>
                </c:pt>
                <c:pt idx="24119">
                  <c:v>981.10940000000005</c:v>
                </c:pt>
                <c:pt idx="24120">
                  <c:v>980.68259999999998</c:v>
                </c:pt>
                <c:pt idx="24121">
                  <c:v>979.88469999999995</c:v>
                </c:pt>
                <c:pt idx="24122">
                  <c:v>979.52739999999994</c:v>
                </c:pt>
                <c:pt idx="24123">
                  <c:v>979.52739999999994</c:v>
                </c:pt>
                <c:pt idx="24124">
                  <c:v>979.10419999999999</c:v>
                </c:pt>
                <c:pt idx="24125">
                  <c:v>978.61180000000002</c:v>
                </c:pt>
                <c:pt idx="24126">
                  <c:v>978.12149999999997</c:v>
                </c:pt>
                <c:pt idx="24127">
                  <c:v>977.15689999999995</c:v>
                </c:pt>
                <c:pt idx="24128">
                  <c:v>976.75599999999997</c:v>
                </c:pt>
                <c:pt idx="24129">
                  <c:v>976.39869999999996</c:v>
                </c:pt>
                <c:pt idx="24130">
                  <c:v>976.39869999999996</c:v>
                </c:pt>
                <c:pt idx="24131">
                  <c:v>976.12070000000006</c:v>
                </c:pt>
                <c:pt idx="24132">
                  <c:v>975.82870000000003</c:v>
                </c:pt>
                <c:pt idx="24133">
                  <c:v>975.10170000000005</c:v>
                </c:pt>
                <c:pt idx="24134">
                  <c:v>974.69730000000004</c:v>
                </c:pt>
                <c:pt idx="24135">
                  <c:v>974.69730000000004</c:v>
                </c:pt>
                <c:pt idx="24136">
                  <c:v>974.31560000000002</c:v>
                </c:pt>
                <c:pt idx="24137">
                  <c:v>973.46939999999995</c:v>
                </c:pt>
                <c:pt idx="24138">
                  <c:v>973.46939999999995</c:v>
                </c:pt>
                <c:pt idx="24139">
                  <c:v>973.03380000000004</c:v>
                </c:pt>
                <c:pt idx="24140">
                  <c:v>972.56769999999995</c:v>
                </c:pt>
                <c:pt idx="24141">
                  <c:v>971.6241</c:v>
                </c:pt>
                <c:pt idx="24142">
                  <c:v>971.6241</c:v>
                </c:pt>
                <c:pt idx="24143">
                  <c:v>971.21780000000001</c:v>
                </c:pt>
                <c:pt idx="24144">
                  <c:v>970.76969999999994</c:v>
                </c:pt>
                <c:pt idx="24145">
                  <c:v>970.2867</c:v>
                </c:pt>
                <c:pt idx="24146">
                  <c:v>969.54309999999998</c:v>
                </c:pt>
                <c:pt idx="24147">
                  <c:v>969.54309999999998</c:v>
                </c:pt>
                <c:pt idx="24148">
                  <c:v>969.1155</c:v>
                </c:pt>
                <c:pt idx="24149">
                  <c:v>968.74360000000001</c:v>
                </c:pt>
                <c:pt idx="24150">
                  <c:v>968.35199999999998</c:v>
                </c:pt>
                <c:pt idx="24151">
                  <c:v>967.93700000000001</c:v>
                </c:pt>
                <c:pt idx="24152">
                  <c:v>967.51009999999997</c:v>
                </c:pt>
                <c:pt idx="24153">
                  <c:v>966.76940000000002</c:v>
                </c:pt>
                <c:pt idx="24154">
                  <c:v>966.32180000000005</c:v>
                </c:pt>
                <c:pt idx="24155">
                  <c:v>965.803</c:v>
                </c:pt>
                <c:pt idx="24156">
                  <c:v>965.803</c:v>
                </c:pt>
                <c:pt idx="24157">
                  <c:v>965.35630000000003</c:v>
                </c:pt>
                <c:pt idx="24158">
                  <c:v>964.87379999999996</c:v>
                </c:pt>
                <c:pt idx="24159">
                  <c:v>964.50779999999997</c:v>
                </c:pt>
                <c:pt idx="24160">
                  <c:v>964.17899999999997</c:v>
                </c:pt>
                <c:pt idx="24161">
                  <c:v>963.85119999999995</c:v>
                </c:pt>
                <c:pt idx="24162">
                  <c:v>963.46669999999995</c:v>
                </c:pt>
                <c:pt idx="24163">
                  <c:v>963.46669999999995</c:v>
                </c:pt>
                <c:pt idx="24164">
                  <c:v>962.71939999999995</c:v>
                </c:pt>
                <c:pt idx="24165">
                  <c:v>962.35050000000001</c:v>
                </c:pt>
                <c:pt idx="24166">
                  <c:v>961.98320000000001</c:v>
                </c:pt>
                <c:pt idx="24167">
                  <c:v>961.21500000000003</c:v>
                </c:pt>
                <c:pt idx="24168">
                  <c:v>961.21500000000003</c:v>
                </c:pt>
                <c:pt idx="24169">
                  <c:v>961.21500000000003</c:v>
                </c:pt>
                <c:pt idx="24170">
                  <c:v>960.46910000000003</c:v>
                </c:pt>
                <c:pt idx="24171">
                  <c:v>960.0806</c:v>
                </c:pt>
                <c:pt idx="24172">
                  <c:v>959.6463</c:v>
                </c:pt>
                <c:pt idx="24173">
                  <c:v>958.72180000000003</c:v>
                </c:pt>
                <c:pt idx="24174">
                  <c:v>958.26530000000002</c:v>
                </c:pt>
                <c:pt idx="24175">
                  <c:v>957.86959999999999</c:v>
                </c:pt>
                <c:pt idx="24176">
                  <c:v>957.86959999999999</c:v>
                </c:pt>
                <c:pt idx="24177">
                  <c:v>957.86959999999999</c:v>
                </c:pt>
                <c:pt idx="24178">
                  <c:v>957.06200000000001</c:v>
                </c:pt>
                <c:pt idx="24179">
                  <c:v>956.56510000000003</c:v>
                </c:pt>
                <c:pt idx="24180">
                  <c:v>956.56510000000003</c:v>
                </c:pt>
                <c:pt idx="24181">
                  <c:v>955.47130000000004</c:v>
                </c:pt>
                <c:pt idx="24182">
                  <c:v>954.92219999999998</c:v>
                </c:pt>
                <c:pt idx="24183">
                  <c:v>954.32680000000005</c:v>
                </c:pt>
                <c:pt idx="24184">
                  <c:v>953.81029999999998</c:v>
                </c:pt>
                <c:pt idx="24185">
                  <c:v>953.81029999999998</c:v>
                </c:pt>
                <c:pt idx="24186">
                  <c:v>952.84810000000004</c:v>
                </c:pt>
                <c:pt idx="24187">
                  <c:v>952.40449999999998</c:v>
                </c:pt>
                <c:pt idx="24188">
                  <c:v>951.95420000000001</c:v>
                </c:pt>
                <c:pt idx="24189">
                  <c:v>951.47659999999996</c:v>
                </c:pt>
                <c:pt idx="24190">
                  <c:v>951.00570000000005</c:v>
                </c:pt>
                <c:pt idx="24191">
                  <c:v>950.4751</c:v>
                </c:pt>
                <c:pt idx="24192">
                  <c:v>949.99699999999996</c:v>
                </c:pt>
                <c:pt idx="24193">
                  <c:v>949.99699999999996</c:v>
                </c:pt>
                <c:pt idx="24194">
                  <c:v>949.07780000000002</c:v>
                </c:pt>
                <c:pt idx="24195">
                  <c:v>948.67870000000005</c:v>
                </c:pt>
                <c:pt idx="24196">
                  <c:v>947.98080000000004</c:v>
                </c:pt>
                <c:pt idx="24197">
                  <c:v>947.98080000000004</c:v>
                </c:pt>
                <c:pt idx="24198">
                  <c:v>947.63530000000003</c:v>
                </c:pt>
                <c:pt idx="24199">
                  <c:v>947.21450000000004</c:v>
                </c:pt>
                <c:pt idx="24200">
                  <c:v>947.21450000000004</c:v>
                </c:pt>
                <c:pt idx="24201">
                  <c:v>946.3931</c:v>
                </c:pt>
                <c:pt idx="24202">
                  <c:v>945.96479999999997</c:v>
                </c:pt>
                <c:pt idx="24203">
                  <c:v>945.54150000000004</c:v>
                </c:pt>
                <c:pt idx="24204">
                  <c:v>944.71510000000001</c:v>
                </c:pt>
                <c:pt idx="24205">
                  <c:v>944.71510000000001</c:v>
                </c:pt>
                <c:pt idx="24206">
                  <c:v>943.93820000000005</c:v>
                </c:pt>
                <c:pt idx="24207">
                  <c:v>943.93820000000005</c:v>
                </c:pt>
                <c:pt idx="24208">
                  <c:v>943.93820000000005</c:v>
                </c:pt>
                <c:pt idx="24209">
                  <c:v>943.17460000000005</c:v>
                </c:pt>
                <c:pt idx="24210">
                  <c:v>942.79930000000002</c:v>
                </c:pt>
                <c:pt idx="24211">
                  <c:v>942.37630000000001</c:v>
                </c:pt>
                <c:pt idx="24212">
                  <c:v>941.92110000000002</c:v>
                </c:pt>
                <c:pt idx="24213">
                  <c:v>941.50480000000005</c:v>
                </c:pt>
                <c:pt idx="24214">
                  <c:v>940.62040000000002</c:v>
                </c:pt>
                <c:pt idx="24215">
                  <c:v>940.1934</c:v>
                </c:pt>
                <c:pt idx="24216">
                  <c:v>940.1934</c:v>
                </c:pt>
                <c:pt idx="24217">
                  <c:v>939.70590000000004</c:v>
                </c:pt>
                <c:pt idx="24218">
                  <c:v>939.2269</c:v>
                </c:pt>
                <c:pt idx="24219">
                  <c:v>938.76139999999998</c:v>
                </c:pt>
                <c:pt idx="24220">
                  <c:v>937.91499999999996</c:v>
                </c:pt>
                <c:pt idx="24221">
                  <c:v>937.91499999999996</c:v>
                </c:pt>
                <c:pt idx="24222">
                  <c:v>937.43320000000006</c:v>
                </c:pt>
                <c:pt idx="24223">
                  <c:v>936.43560000000002</c:v>
                </c:pt>
                <c:pt idx="24224">
                  <c:v>936.43560000000002</c:v>
                </c:pt>
                <c:pt idx="24225">
                  <c:v>936.0317</c:v>
                </c:pt>
                <c:pt idx="24226">
                  <c:v>935.60040000000004</c:v>
                </c:pt>
                <c:pt idx="24227">
                  <c:v>935.14580000000001</c:v>
                </c:pt>
                <c:pt idx="24228">
                  <c:v>934.69380000000001</c:v>
                </c:pt>
                <c:pt idx="24229">
                  <c:v>934.24379999999996</c:v>
                </c:pt>
                <c:pt idx="24230">
                  <c:v>934.24379999999996</c:v>
                </c:pt>
                <c:pt idx="24231">
                  <c:v>933.72299999999996</c:v>
                </c:pt>
                <c:pt idx="24232">
                  <c:v>932.82389999999998</c:v>
                </c:pt>
                <c:pt idx="24233">
                  <c:v>932.43700000000001</c:v>
                </c:pt>
                <c:pt idx="24234">
                  <c:v>932.0403</c:v>
                </c:pt>
                <c:pt idx="24235">
                  <c:v>931.21379999999999</c:v>
                </c:pt>
                <c:pt idx="24236">
                  <c:v>931.21379999999999</c:v>
                </c:pt>
                <c:pt idx="24237">
                  <c:v>930.81380000000001</c:v>
                </c:pt>
                <c:pt idx="24238">
                  <c:v>930.37789999999995</c:v>
                </c:pt>
                <c:pt idx="24239">
                  <c:v>929.94880000000001</c:v>
                </c:pt>
                <c:pt idx="24240">
                  <c:v>929.48850000000004</c:v>
                </c:pt>
                <c:pt idx="24241">
                  <c:v>929.0027</c:v>
                </c:pt>
                <c:pt idx="24242">
                  <c:v>928.56150000000002</c:v>
                </c:pt>
                <c:pt idx="24243">
                  <c:v>927.66240000000005</c:v>
                </c:pt>
                <c:pt idx="24244">
                  <c:v>927.66240000000005</c:v>
                </c:pt>
                <c:pt idx="24245">
                  <c:v>927.13679999999999</c:v>
                </c:pt>
                <c:pt idx="24246">
                  <c:v>926.68460000000005</c:v>
                </c:pt>
                <c:pt idx="24247">
                  <c:v>926.19780000000003</c:v>
                </c:pt>
                <c:pt idx="24248">
                  <c:v>925.76930000000004</c:v>
                </c:pt>
                <c:pt idx="24249">
                  <c:v>925.76930000000004</c:v>
                </c:pt>
                <c:pt idx="24250">
                  <c:v>924.96169999999995</c:v>
                </c:pt>
                <c:pt idx="24251">
                  <c:v>924.57650000000001</c:v>
                </c:pt>
                <c:pt idx="24252">
                  <c:v>924.15229999999997</c:v>
                </c:pt>
                <c:pt idx="24253">
                  <c:v>923.71079999999995</c:v>
                </c:pt>
                <c:pt idx="24254">
                  <c:v>923.28380000000004</c:v>
                </c:pt>
                <c:pt idx="24255">
                  <c:v>922.33720000000005</c:v>
                </c:pt>
                <c:pt idx="24256">
                  <c:v>922.33720000000005</c:v>
                </c:pt>
                <c:pt idx="24257">
                  <c:v>922.33720000000005</c:v>
                </c:pt>
                <c:pt idx="24258">
                  <c:v>921.4547</c:v>
                </c:pt>
                <c:pt idx="24259">
                  <c:v>921.4547</c:v>
                </c:pt>
                <c:pt idx="24260">
                  <c:v>920.57500000000005</c:v>
                </c:pt>
                <c:pt idx="24261">
                  <c:v>919.68089999999995</c:v>
                </c:pt>
                <c:pt idx="24262">
                  <c:v>919.68089999999995</c:v>
                </c:pt>
                <c:pt idx="24263">
                  <c:v>919.68089999999995</c:v>
                </c:pt>
                <c:pt idx="24264">
                  <c:v>918.87159999999994</c:v>
                </c:pt>
                <c:pt idx="24265">
                  <c:v>918.42960000000005</c:v>
                </c:pt>
                <c:pt idx="24266">
                  <c:v>917.98779999999999</c:v>
                </c:pt>
                <c:pt idx="24267">
                  <c:v>917.05870000000004</c:v>
                </c:pt>
                <c:pt idx="24268">
                  <c:v>917.05870000000004</c:v>
                </c:pt>
                <c:pt idx="24269">
                  <c:v>916.57500000000005</c:v>
                </c:pt>
                <c:pt idx="24270">
                  <c:v>916.1069</c:v>
                </c:pt>
                <c:pt idx="24271">
                  <c:v>915.65160000000003</c:v>
                </c:pt>
                <c:pt idx="24272">
                  <c:v>915.23519999999996</c:v>
                </c:pt>
                <c:pt idx="24273">
                  <c:v>915.23519999999996</c:v>
                </c:pt>
                <c:pt idx="24274">
                  <c:v>914.78549999999996</c:v>
                </c:pt>
                <c:pt idx="24275">
                  <c:v>913.92610000000002</c:v>
                </c:pt>
                <c:pt idx="24276">
                  <c:v>913.48919999999998</c:v>
                </c:pt>
                <c:pt idx="24277">
                  <c:v>912.62260000000003</c:v>
                </c:pt>
                <c:pt idx="24278">
                  <c:v>912.62260000000003</c:v>
                </c:pt>
                <c:pt idx="24279">
                  <c:v>912.62260000000003</c:v>
                </c:pt>
                <c:pt idx="24280">
                  <c:v>912.1884</c:v>
                </c:pt>
                <c:pt idx="24281">
                  <c:v>911.7894</c:v>
                </c:pt>
                <c:pt idx="24282">
                  <c:v>910.93119999999999</c:v>
                </c:pt>
                <c:pt idx="24283">
                  <c:v>910.21659999999997</c:v>
                </c:pt>
                <c:pt idx="24284">
                  <c:v>910.21659999999997</c:v>
                </c:pt>
                <c:pt idx="24285">
                  <c:v>910.21659999999997</c:v>
                </c:pt>
                <c:pt idx="24286">
                  <c:v>909.83370000000002</c:v>
                </c:pt>
                <c:pt idx="24287">
                  <c:v>909.13959999999997</c:v>
                </c:pt>
                <c:pt idx="24288">
                  <c:v>909.13959999999997</c:v>
                </c:pt>
                <c:pt idx="24289">
                  <c:v>908.28989999999999</c:v>
                </c:pt>
                <c:pt idx="24290">
                  <c:v>907.93020000000001</c:v>
                </c:pt>
                <c:pt idx="24291">
                  <c:v>907.93020000000001</c:v>
                </c:pt>
                <c:pt idx="24292">
                  <c:v>907.52689999999996</c:v>
                </c:pt>
                <c:pt idx="24293">
                  <c:v>906.76120000000003</c:v>
                </c:pt>
                <c:pt idx="24294">
                  <c:v>906.36649999999997</c:v>
                </c:pt>
                <c:pt idx="24295">
                  <c:v>906.00710000000004</c:v>
                </c:pt>
                <c:pt idx="24296">
                  <c:v>905.59680000000003</c:v>
                </c:pt>
                <c:pt idx="24297">
                  <c:v>905.18820000000005</c:v>
                </c:pt>
                <c:pt idx="24298">
                  <c:v>904.74480000000005</c:v>
                </c:pt>
                <c:pt idx="24299">
                  <c:v>904.24950000000001</c:v>
                </c:pt>
                <c:pt idx="24300">
                  <c:v>903.80029999999999</c:v>
                </c:pt>
                <c:pt idx="24301">
                  <c:v>903.80029999999999</c:v>
                </c:pt>
                <c:pt idx="24302">
                  <c:v>903.38900000000001</c:v>
                </c:pt>
                <c:pt idx="24303">
                  <c:v>902.62620000000004</c:v>
                </c:pt>
                <c:pt idx="24304">
                  <c:v>902.24710000000005</c:v>
                </c:pt>
                <c:pt idx="24305">
                  <c:v>901.8279</c:v>
                </c:pt>
                <c:pt idx="24306">
                  <c:v>901.41200000000003</c:v>
                </c:pt>
                <c:pt idx="24307">
                  <c:v>901.04250000000002</c:v>
                </c:pt>
                <c:pt idx="24308">
                  <c:v>901.04250000000002</c:v>
                </c:pt>
                <c:pt idx="24309">
                  <c:v>900.15599999999995</c:v>
                </c:pt>
                <c:pt idx="24310">
                  <c:v>900.15599999999995</c:v>
                </c:pt>
                <c:pt idx="24311">
                  <c:v>899.2867</c:v>
                </c:pt>
                <c:pt idx="24312">
                  <c:v>898.86030000000005</c:v>
                </c:pt>
                <c:pt idx="24313">
                  <c:v>898.3732</c:v>
                </c:pt>
                <c:pt idx="24314">
                  <c:v>897.92359999999996</c:v>
                </c:pt>
                <c:pt idx="24315">
                  <c:v>897.92359999999996</c:v>
                </c:pt>
                <c:pt idx="24316">
                  <c:v>897.43859999999995</c:v>
                </c:pt>
                <c:pt idx="24317">
                  <c:v>897.01919999999996</c:v>
                </c:pt>
                <c:pt idx="24318">
                  <c:v>896.20259999999996</c:v>
                </c:pt>
                <c:pt idx="24319">
                  <c:v>895.78219999999999</c:v>
                </c:pt>
                <c:pt idx="24320">
                  <c:v>895.33640000000003</c:v>
                </c:pt>
                <c:pt idx="24321">
                  <c:v>894.90589999999997</c:v>
                </c:pt>
                <c:pt idx="24322">
                  <c:v>894.42309999999998</c:v>
                </c:pt>
                <c:pt idx="24323">
                  <c:v>894.42309999999998</c:v>
                </c:pt>
                <c:pt idx="24324">
                  <c:v>894.0068</c:v>
                </c:pt>
                <c:pt idx="24325">
                  <c:v>893.58619999999996</c:v>
                </c:pt>
                <c:pt idx="24326">
                  <c:v>892.75400000000002</c:v>
                </c:pt>
                <c:pt idx="24327">
                  <c:v>892.37139999999999</c:v>
                </c:pt>
                <c:pt idx="24328">
                  <c:v>892.37139999999999</c:v>
                </c:pt>
                <c:pt idx="24329">
                  <c:v>891.94920000000002</c:v>
                </c:pt>
                <c:pt idx="24330">
                  <c:v>891.50199999999995</c:v>
                </c:pt>
                <c:pt idx="24331">
                  <c:v>890.55960000000005</c:v>
                </c:pt>
                <c:pt idx="24332">
                  <c:v>890.12429999999995</c:v>
                </c:pt>
                <c:pt idx="24333">
                  <c:v>889.68119999999999</c:v>
                </c:pt>
                <c:pt idx="24334">
                  <c:v>889.28200000000004</c:v>
                </c:pt>
                <c:pt idx="24335">
                  <c:v>889.28200000000004</c:v>
                </c:pt>
                <c:pt idx="24336">
                  <c:v>888.9117</c:v>
                </c:pt>
                <c:pt idx="24337">
                  <c:v>888.4633</c:v>
                </c:pt>
                <c:pt idx="24338">
                  <c:v>887.93650000000002</c:v>
                </c:pt>
                <c:pt idx="24339">
                  <c:v>886.76199999999994</c:v>
                </c:pt>
                <c:pt idx="24340">
                  <c:v>886.23900000000003</c:v>
                </c:pt>
                <c:pt idx="24341">
                  <c:v>885.72990000000004</c:v>
                </c:pt>
                <c:pt idx="24342">
                  <c:v>885.72990000000004</c:v>
                </c:pt>
                <c:pt idx="24343">
                  <c:v>884.85350000000005</c:v>
                </c:pt>
                <c:pt idx="24344">
                  <c:v>884.45010000000002</c:v>
                </c:pt>
                <c:pt idx="24345">
                  <c:v>884.01790000000005</c:v>
                </c:pt>
                <c:pt idx="24346">
                  <c:v>883.59820000000002</c:v>
                </c:pt>
                <c:pt idx="24347">
                  <c:v>883.16740000000004</c:v>
                </c:pt>
                <c:pt idx="24348">
                  <c:v>882.65499999999997</c:v>
                </c:pt>
                <c:pt idx="24349">
                  <c:v>882.14210000000003</c:v>
                </c:pt>
                <c:pt idx="24350">
                  <c:v>881.59870000000001</c:v>
                </c:pt>
                <c:pt idx="24351">
                  <c:v>881.03039999999999</c:v>
                </c:pt>
                <c:pt idx="24352">
                  <c:v>880.60860000000002</c:v>
                </c:pt>
                <c:pt idx="24353">
                  <c:v>880.13980000000004</c:v>
                </c:pt>
                <c:pt idx="24354">
                  <c:v>879.6979</c:v>
                </c:pt>
                <c:pt idx="24355">
                  <c:v>879.2133</c:v>
                </c:pt>
                <c:pt idx="24356">
                  <c:v>878.79499999999996</c:v>
                </c:pt>
                <c:pt idx="24357">
                  <c:v>878.23530000000005</c:v>
                </c:pt>
                <c:pt idx="24358">
                  <c:v>877.74789999999996</c:v>
                </c:pt>
                <c:pt idx="24359">
                  <c:v>877.26179999999999</c:v>
                </c:pt>
                <c:pt idx="24360">
                  <c:v>876.76900000000001</c:v>
                </c:pt>
                <c:pt idx="24361">
                  <c:v>876.24950000000001</c:v>
                </c:pt>
                <c:pt idx="24362">
                  <c:v>875.78769999999997</c:v>
                </c:pt>
                <c:pt idx="24363">
                  <c:v>875.30070000000001</c:v>
                </c:pt>
                <c:pt idx="24364">
                  <c:v>874.85850000000005</c:v>
                </c:pt>
                <c:pt idx="24365">
                  <c:v>874.452</c:v>
                </c:pt>
                <c:pt idx="24366">
                  <c:v>874.08950000000004</c:v>
                </c:pt>
                <c:pt idx="24367">
                  <c:v>873.69839999999999</c:v>
                </c:pt>
                <c:pt idx="24368">
                  <c:v>873.28380000000004</c:v>
                </c:pt>
                <c:pt idx="24369">
                  <c:v>872.85</c:v>
                </c:pt>
                <c:pt idx="24370">
                  <c:v>872.43039999999996</c:v>
                </c:pt>
                <c:pt idx="24371">
                  <c:v>871.99239999999998</c:v>
                </c:pt>
                <c:pt idx="24372">
                  <c:v>871.61189999999999</c:v>
                </c:pt>
                <c:pt idx="24373">
                  <c:v>871.19169999999997</c:v>
                </c:pt>
                <c:pt idx="24374">
                  <c:v>870.78219999999999</c:v>
                </c:pt>
                <c:pt idx="24375">
                  <c:v>870.35979999999995</c:v>
                </c:pt>
                <c:pt idx="24376">
                  <c:v>869.90560000000005</c:v>
                </c:pt>
                <c:pt idx="24377">
                  <c:v>869.49770000000001</c:v>
                </c:pt>
                <c:pt idx="24378">
                  <c:v>869.09839999999997</c:v>
                </c:pt>
                <c:pt idx="24379">
                  <c:v>868.79330000000004</c:v>
                </c:pt>
                <c:pt idx="24380">
                  <c:v>868.41279999999995</c:v>
                </c:pt>
                <c:pt idx="24381">
                  <c:v>868.09400000000005</c:v>
                </c:pt>
                <c:pt idx="24382">
                  <c:v>867.72360000000003</c:v>
                </c:pt>
                <c:pt idx="24383">
                  <c:v>867.32569999999998</c:v>
                </c:pt>
                <c:pt idx="24384">
                  <c:v>866.95640000000003</c:v>
                </c:pt>
                <c:pt idx="24385">
                  <c:v>866.55960000000005</c:v>
                </c:pt>
                <c:pt idx="24386">
                  <c:v>866.17660000000001</c:v>
                </c:pt>
                <c:pt idx="24387">
                  <c:v>865.78330000000005</c:v>
                </c:pt>
                <c:pt idx="24388">
                  <c:v>865.46119999999996</c:v>
                </c:pt>
                <c:pt idx="24389">
                  <c:v>865.0883</c:v>
                </c:pt>
                <c:pt idx="24390">
                  <c:v>864.6377</c:v>
                </c:pt>
                <c:pt idx="24391">
                  <c:v>864.24689999999998</c:v>
                </c:pt>
                <c:pt idx="24392">
                  <c:v>863.81050000000005</c:v>
                </c:pt>
                <c:pt idx="24393">
                  <c:v>863.38779999999997</c:v>
                </c:pt>
                <c:pt idx="24394">
                  <c:v>862.89779999999996</c:v>
                </c:pt>
                <c:pt idx="24395">
                  <c:v>862.89779999999996</c:v>
                </c:pt>
                <c:pt idx="24396">
                  <c:v>861.97199999999998</c:v>
                </c:pt>
                <c:pt idx="24397">
                  <c:v>861.97199999999998</c:v>
                </c:pt>
                <c:pt idx="24398">
                  <c:v>861.024</c:v>
                </c:pt>
                <c:pt idx="24399">
                  <c:v>860.56320000000005</c:v>
                </c:pt>
                <c:pt idx="24400">
                  <c:v>860.04060000000004</c:v>
                </c:pt>
                <c:pt idx="24401">
                  <c:v>859.51850000000002</c:v>
                </c:pt>
                <c:pt idx="24402">
                  <c:v>858.96029999999996</c:v>
                </c:pt>
                <c:pt idx="24403">
                  <c:v>858.48879999999997</c:v>
                </c:pt>
                <c:pt idx="24404">
                  <c:v>857.99369999999999</c:v>
                </c:pt>
                <c:pt idx="24405">
                  <c:v>857.51589999999999</c:v>
                </c:pt>
                <c:pt idx="24406">
                  <c:v>857.11009999999999</c:v>
                </c:pt>
                <c:pt idx="24407">
                  <c:v>856.69799999999998</c:v>
                </c:pt>
                <c:pt idx="24408">
                  <c:v>856.27340000000004</c:v>
                </c:pt>
                <c:pt idx="24409">
                  <c:v>855.83040000000005</c:v>
                </c:pt>
                <c:pt idx="24410">
                  <c:v>855.42420000000004</c:v>
                </c:pt>
                <c:pt idx="24411">
                  <c:v>854.99689999999998</c:v>
                </c:pt>
                <c:pt idx="24412">
                  <c:v>854.59630000000004</c:v>
                </c:pt>
                <c:pt idx="24413">
                  <c:v>854.21079999999995</c:v>
                </c:pt>
                <c:pt idx="24414">
                  <c:v>853.74990000000003</c:v>
                </c:pt>
                <c:pt idx="24415">
                  <c:v>853.35080000000005</c:v>
                </c:pt>
                <c:pt idx="24416">
                  <c:v>852.95860000000005</c:v>
                </c:pt>
                <c:pt idx="24417">
                  <c:v>852.56550000000004</c:v>
                </c:pt>
                <c:pt idx="24418">
                  <c:v>852.20730000000003</c:v>
                </c:pt>
                <c:pt idx="24419">
                  <c:v>851.81970000000001</c:v>
                </c:pt>
                <c:pt idx="24420">
                  <c:v>851.51589999999999</c:v>
                </c:pt>
                <c:pt idx="24421">
                  <c:v>851.12189999999998</c:v>
                </c:pt>
                <c:pt idx="24422">
                  <c:v>850.7269</c:v>
                </c:pt>
                <c:pt idx="24423">
                  <c:v>850.22190000000001</c:v>
                </c:pt>
                <c:pt idx="24424">
                  <c:v>849.75040000000001</c:v>
                </c:pt>
                <c:pt idx="24425">
                  <c:v>849.28449999999998</c:v>
                </c:pt>
                <c:pt idx="24426">
                  <c:v>848.85940000000005</c:v>
                </c:pt>
                <c:pt idx="24427">
                  <c:v>848.40250000000003</c:v>
                </c:pt>
                <c:pt idx="24428">
                  <c:v>847.88329999999996</c:v>
                </c:pt>
                <c:pt idx="24429">
                  <c:v>847.47329999999999</c:v>
                </c:pt>
                <c:pt idx="24430">
                  <c:v>847.07219999999995</c:v>
                </c:pt>
                <c:pt idx="24431">
                  <c:v>846.70029999999997</c:v>
                </c:pt>
                <c:pt idx="24432">
                  <c:v>846.20669999999996</c:v>
                </c:pt>
                <c:pt idx="24433">
                  <c:v>846.20669999999996</c:v>
                </c:pt>
                <c:pt idx="24434">
                  <c:v>845.7808</c:v>
                </c:pt>
                <c:pt idx="24435">
                  <c:v>845.39589999999998</c:v>
                </c:pt>
                <c:pt idx="24436">
                  <c:v>844.92100000000005</c:v>
                </c:pt>
                <c:pt idx="24437">
                  <c:v>844.41589999999997</c:v>
                </c:pt>
                <c:pt idx="24438">
                  <c:v>843.84220000000005</c:v>
                </c:pt>
                <c:pt idx="24439">
                  <c:v>843.27809999999999</c:v>
                </c:pt>
                <c:pt idx="24440">
                  <c:v>842.62030000000004</c:v>
                </c:pt>
                <c:pt idx="24441">
                  <c:v>842.27279999999996</c:v>
                </c:pt>
                <c:pt idx="24442">
                  <c:v>841.90499999999997</c:v>
                </c:pt>
                <c:pt idx="24443">
                  <c:v>841.54970000000003</c:v>
                </c:pt>
                <c:pt idx="24444">
                  <c:v>841.17420000000004</c:v>
                </c:pt>
                <c:pt idx="24445">
                  <c:v>840.82939999999996</c:v>
                </c:pt>
                <c:pt idx="24446">
                  <c:v>840.5222</c:v>
                </c:pt>
                <c:pt idx="24447">
                  <c:v>840.25609999999995</c:v>
                </c:pt>
                <c:pt idx="24448">
                  <c:v>840.01940000000002</c:v>
                </c:pt>
                <c:pt idx="24449">
                  <c:v>839.82539999999995</c:v>
                </c:pt>
                <c:pt idx="24450">
                  <c:v>839.45489999999995</c:v>
                </c:pt>
                <c:pt idx="24451">
                  <c:v>839.32360000000006</c:v>
                </c:pt>
                <c:pt idx="24452">
                  <c:v>839.1902</c:v>
                </c:pt>
                <c:pt idx="24453">
                  <c:v>839.12159999999994</c:v>
                </c:pt>
                <c:pt idx="24454">
                  <c:v>839.04409999999996</c:v>
                </c:pt>
                <c:pt idx="24455">
                  <c:v>838.96969999999999</c:v>
                </c:pt>
                <c:pt idx="24456">
                  <c:v>838.92380000000003</c:v>
                </c:pt>
                <c:pt idx="24457">
                  <c:v>838.89750000000004</c:v>
                </c:pt>
                <c:pt idx="24458">
                  <c:v>838.87239999999997</c:v>
                </c:pt>
                <c:pt idx="24459">
                  <c:v>838.8655</c:v>
                </c:pt>
                <c:pt idx="24460">
                  <c:v>838.83330000000001</c:v>
                </c:pt>
                <c:pt idx="24461">
                  <c:v>838.83669999999995</c:v>
                </c:pt>
                <c:pt idx="24462">
                  <c:v>838.80619999999999</c:v>
                </c:pt>
                <c:pt idx="24463">
                  <c:v>838.78200000000004</c:v>
                </c:pt>
                <c:pt idx="24464">
                  <c:v>838.78279999999995</c:v>
                </c:pt>
                <c:pt idx="24465">
                  <c:v>838.77629999999999</c:v>
                </c:pt>
                <c:pt idx="24466">
                  <c:v>838.75810000000001</c:v>
                </c:pt>
                <c:pt idx="24467">
                  <c:v>838.77859999999998</c:v>
                </c:pt>
                <c:pt idx="24468">
                  <c:v>838.78160000000003</c:v>
                </c:pt>
                <c:pt idx="24469">
                  <c:v>838.76120000000003</c:v>
                </c:pt>
                <c:pt idx="24470">
                  <c:v>838.76559999999995</c:v>
                </c:pt>
                <c:pt idx="24471">
                  <c:v>838.79240000000004</c:v>
                </c:pt>
                <c:pt idx="24472">
                  <c:v>838.79240000000004</c:v>
                </c:pt>
                <c:pt idx="24473">
                  <c:v>838.78629999999998</c:v>
                </c:pt>
                <c:pt idx="24474">
                  <c:v>838.8066</c:v>
                </c:pt>
                <c:pt idx="24475">
                  <c:v>838.8066</c:v>
                </c:pt>
                <c:pt idx="24476">
                  <c:v>838.79060000000004</c:v>
                </c:pt>
                <c:pt idx="24477">
                  <c:v>838.79060000000004</c:v>
                </c:pt>
                <c:pt idx="24478">
                  <c:v>838.72850000000005</c:v>
                </c:pt>
                <c:pt idx="24479">
                  <c:v>838.72850000000005</c:v>
                </c:pt>
                <c:pt idx="24480">
                  <c:v>838.7133</c:v>
                </c:pt>
                <c:pt idx="24481">
                  <c:v>838.7133</c:v>
                </c:pt>
                <c:pt idx="24482">
                  <c:v>838.74490000000003</c:v>
                </c:pt>
                <c:pt idx="24483">
                  <c:v>838.79269999999997</c:v>
                </c:pt>
                <c:pt idx="24484">
                  <c:v>838.85509999999999</c:v>
                </c:pt>
                <c:pt idx="24485">
                  <c:v>838.91909999999996</c:v>
                </c:pt>
                <c:pt idx="24486">
                  <c:v>838.95799999999997</c:v>
                </c:pt>
                <c:pt idx="24487">
                  <c:v>838.98559999999998</c:v>
                </c:pt>
                <c:pt idx="24488">
                  <c:v>839.00670000000002</c:v>
                </c:pt>
                <c:pt idx="24489">
                  <c:v>839.02589999999998</c:v>
                </c:pt>
                <c:pt idx="24490">
                  <c:v>839.02419999999995</c:v>
                </c:pt>
                <c:pt idx="24491">
                  <c:v>839.01499999999999</c:v>
                </c:pt>
                <c:pt idx="24492">
                  <c:v>839.03330000000005</c:v>
                </c:pt>
                <c:pt idx="24493">
                  <c:v>839.0385</c:v>
                </c:pt>
                <c:pt idx="24494">
                  <c:v>839.07439999999997</c:v>
                </c:pt>
                <c:pt idx="24495">
                  <c:v>839.08180000000004</c:v>
                </c:pt>
                <c:pt idx="24496">
                  <c:v>839.09870000000001</c:v>
                </c:pt>
                <c:pt idx="24497">
                  <c:v>839.10069999999996</c:v>
                </c:pt>
                <c:pt idx="24498">
                  <c:v>839.10069999999996</c:v>
                </c:pt>
                <c:pt idx="24499">
                  <c:v>839.06529999999998</c:v>
                </c:pt>
                <c:pt idx="24500">
                  <c:v>839.03229999999996</c:v>
                </c:pt>
                <c:pt idx="24501">
                  <c:v>839.00310000000002</c:v>
                </c:pt>
                <c:pt idx="24502">
                  <c:v>838.97280000000001</c:v>
                </c:pt>
                <c:pt idx="24503">
                  <c:v>838.93820000000005</c:v>
                </c:pt>
                <c:pt idx="24504">
                  <c:v>838.92790000000002</c:v>
                </c:pt>
                <c:pt idx="24505">
                  <c:v>838.89570000000003</c:v>
                </c:pt>
                <c:pt idx="24506">
                  <c:v>838.8818</c:v>
                </c:pt>
                <c:pt idx="24507">
                  <c:v>838.86850000000004</c:v>
                </c:pt>
                <c:pt idx="24508">
                  <c:v>838.82950000000005</c:v>
                </c:pt>
                <c:pt idx="24509">
                  <c:v>838.80939999999998</c:v>
                </c:pt>
                <c:pt idx="24510">
                  <c:v>838.7527</c:v>
                </c:pt>
                <c:pt idx="24511">
                  <c:v>838.70140000000004</c:v>
                </c:pt>
                <c:pt idx="24512">
                  <c:v>838.65459999999996</c:v>
                </c:pt>
                <c:pt idx="24513">
                  <c:v>838.63490000000002</c:v>
                </c:pt>
                <c:pt idx="24514">
                  <c:v>838.56759999999997</c:v>
                </c:pt>
                <c:pt idx="24515">
                  <c:v>838.50670000000002</c:v>
                </c:pt>
                <c:pt idx="24516">
                  <c:v>838.45540000000005</c:v>
                </c:pt>
                <c:pt idx="24517">
                  <c:v>838.38229999999999</c:v>
                </c:pt>
                <c:pt idx="24518">
                  <c:v>838.35040000000004</c:v>
                </c:pt>
                <c:pt idx="24519">
                  <c:v>838.29129999999998</c:v>
                </c:pt>
                <c:pt idx="24520">
                  <c:v>838.26059999999995</c:v>
                </c:pt>
                <c:pt idx="24521">
                  <c:v>838.21770000000004</c:v>
                </c:pt>
                <c:pt idx="24522">
                  <c:v>838.1558</c:v>
                </c:pt>
                <c:pt idx="24523">
                  <c:v>838.10360000000003</c:v>
                </c:pt>
                <c:pt idx="24524">
                  <c:v>838.03930000000003</c:v>
                </c:pt>
                <c:pt idx="24525">
                  <c:v>838.02869999999996</c:v>
                </c:pt>
                <c:pt idx="24526">
                  <c:v>838.01909999999998</c:v>
                </c:pt>
                <c:pt idx="24527">
                  <c:v>838.0104</c:v>
                </c:pt>
                <c:pt idx="24528">
                  <c:v>838.02959999999996</c:v>
                </c:pt>
                <c:pt idx="24529">
                  <c:v>838.04690000000005</c:v>
                </c:pt>
                <c:pt idx="24530">
                  <c:v>838.04740000000004</c:v>
                </c:pt>
                <c:pt idx="24531">
                  <c:v>838.03250000000003</c:v>
                </c:pt>
                <c:pt idx="24532">
                  <c:v>838.0077</c:v>
                </c:pt>
                <c:pt idx="24533">
                  <c:v>837.96230000000003</c:v>
                </c:pt>
                <c:pt idx="24534">
                  <c:v>837.89080000000001</c:v>
                </c:pt>
                <c:pt idx="24535">
                  <c:v>837.84500000000003</c:v>
                </c:pt>
                <c:pt idx="24536">
                  <c:v>837.77300000000002</c:v>
                </c:pt>
                <c:pt idx="24537">
                  <c:v>837.69259999999997</c:v>
                </c:pt>
                <c:pt idx="24538">
                  <c:v>837.59720000000004</c:v>
                </c:pt>
                <c:pt idx="24539">
                  <c:v>837.49950000000001</c:v>
                </c:pt>
                <c:pt idx="24540">
                  <c:v>837.38819999999998</c:v>
                </c:pt>
                <c:pt idx="24541">
                  <c:v>837.23040000000003</c:v>
                </c:pt>
                <c:pt idx="24542">
                  <c:v>837.07230000000004</c:v>
                </c:pt>
                <c:pt idx="24543">
                  <c:v>836.92579999999998</c:v>
                </c:pt>
                <c:pt idx="24544">
                  <c:v>836.81610000000001</c:v>
                </c:pt>
                <c:pt idx="24545">
                  <c:v>836.69740000000002</c:v>
                </c:pt>
                <c:pt idx="24546">
                  <c:v>836.69740000000002</c:v>
                </c:pt>
                <c:pt idx="24547">
                  <c:v>836.57100000000003</c:v>
                </c:pt>
                <c:pt idx="24548">
                  <c:v>836.42269999999996</c:v>
                </c:pt>
                <c:pt idx="24549">
                  <c:v>836.31539999999995</c:v>
                </c:pt>
                <c:pt idx="24550">
                  <c:v>836.20249999999999</c:v>
                </c:pt>
                <c:pt idx="24551">
                  <c:v>836.08140000000003</c:v>
                </c:pt>
                <c:pt idx="24552">
                  <c:v>835.99879999999996</c:v>
                </c:pt>
                <c:pt idx="24553">
                  <c:v>835.89359999999999</c:v>
                </c:pt>
                <c:pt idx="24554">
                  <c:v>835.8365</c:v>
                </c:pt>
                <c:pt idx="24555">
                  <c:v>835.78489999999999</c:v>
                </c:pt>
                <c:pt idx="24556">
                  <c:v>835.45590000000004</c:v>
                </c:pt>
                <c:pt idx="24557">
                  <c:v>835.37909999999999</c:v>
                </c:pt>
                <c:pt idx="24558">
                  <c:v>835.32770000000005</c:v>
                </c:pt>
                <c:pt idx="24559">
                  <c:v>835.12950000000001</c:v>
                </c:pt>
                <c:pt idx="24560">
                  <c:v>835.12950000000001</c:v>
                </c:pt>
                <c:pt idx="24561">
                  <c:v>834.90909999999997</c:v>
                </c:pt>
                <c:pt idx="24562">
                  <c:v>834.5992</c:v>
                </c:pt>
                <c:pt idx="24563">
                  <c:v>834.22149999999999</c:v>
                </c:pt>
                <c:pt idx="24564">
                  <c:v>833.79280000000006</c:v>
                </c:pt>
                <c:pt idx="24565">
                  <c:v>833.42449999999997</c:v>
                </c:pt>
                <c:pt idx="24566">
                  <c:v>833.13040000000001</c:v>
                </c:pt>
                <c:pt idx="24567">
                  <c:v>832.88750000000005</c:v>
                </c:pt>
                <c:pt idx="24568">
                  <c:v>832.61789999999996</c:v>
                </c:pt>
                <c:pt idx="24569">
                  <c:v>832.34220000000005</c:v>
                </c:pt>
                <c:pt idx="24570">
                  <c:v>832.06489999999997</c:v>
                </c:pt>
                <c:pt idx="24571">
                  <c:v>831.70669999999996</c:v>
                </c:pt>
                <c:pt idx="24572">
                  <c:v>831.3759</c:v>
                </c:pt>
                <c:pt idx="24573">
                  <c:v>830.95360000000005</c:v>
                </c:pt>
                <c:pt idx="24574">
                  <c:v>830.54970000000003</c:v>
                </c:pt>
                <c:pt idx="24575">
                  <c:v>830.13940000000002</c:v>
                </c:pt>
                <c:pt idx="24576">
                  <c:v>829.68010000000004</c:v>
                </c:pt>
                <c:pt idx="24577">
                  <c:v>829.08699999999999</c:v>
                </c:pt>
                <c:pt idx="24578">
                  <c:v>828.51469999999995</c:v>
                </c:pt>
                <c:pt idx="24579">
                  <c:v>827.9511</c:v>
                </c:pt>
                <c:pt idx="24580">
                  <c:v>827.32979999999998</c:v>
                </c:pt>
                <c:pt idx="24581">
                  <c:v>826.66920000000005</c:v>
                </c:pt>
                <c:pt idx="24582">
                  <c:v>826.05669999999998</c:v>
                </c:pt>
                <c:pt idx="24583">
                  <c:v>825.44069999999999</c:v>
                </c:pt>
                <c:pt idx="24584">
                  <c:v>824.8066</c:v>
                </c:pt>
                <c:pt idx="24585">
                  <c:v>824.17269999999996</c:v>
                </c:pt>
                <c:pt idx="24586">
                  <c:v>822.96910000000003</c:v>
                </c:pt>
                <c:pt idx="24587">
                  <c:v>822.40970000000004</c:v>
                </c:pt>
                <c:pt idx="24588">
                  <c:v>821.88649999999996</c:v>
                </c:pt>
                <c:pt idx="24589">
                  <c:v>821.41459999999995</c:v>
                </c:pt>
                <c:pt idx="24590">
                  <c:v>820.99959999999999</c:v>
                </c:pt>
                <c:pt idx="24591">
                  <c:v>820.55079999999998</c:v>
                </c:pt>
                <c:pt idx="24592">
                  <c:v>820.07100000000003</c:v>
                </c:pt>
                <c:pt idx="24593">
                  <c:v>819.60879999999997</c:v>
                </c:pt>
                <c:pt idx="24594">
                  <c:v>819.0951</c:v>
                </c:pt>
                <c:pt idx="24595">
                  <c:v>818.57539999999995</c:v>
                </c:pt>
                <c:pt idx="24596">
                  <c:v>818.05769999999995</c:v>
                </c:pt>
                <c:pt idx="24597">
                  <c:v>817.57950000000005</c:v>
                </c:pt>
                <c:pt idx="24598">
                  <c:v>817.57950000000005</c:v>
                </c:pt>
                <c:pt idx="24599">
                  <c:v>817.1422</c:v>
                </c:pt>
                <c:pt idx="24600">
                  <c:v>816.71079999999995</c:v>
                </c:pt>
                <c:pt idx="24601">
                  <c:v>816.21180000000004</c:v>
                </c:pt>
                <c:pt idx="24602">
                  <c:v>815.65800000000002</c:v>
                </c:pt>
                <c:pt idx="24603">
                  <c:v>815.19780000000003</c:v>
                </c:pt>
                <c:pt idx="24604">
                  <c:v>814.72860000000003</c:v>
                </c:pt>
                <c:pt idx="24605">
                  <c:v>814.25930000000005</c:v>
                </c:pt>
                <c:pt idx="24606">
                  <c:v>813.84389999999996</c:v>
                </c:pt>
                <c:pt idx="24607">
                  <c:v>813.50130000000001</c:v>
                </c:pt>
                <c:pt idx="24608">
                  <c:v>813.0308</c:v>
                </c:pt>
                <c:pt idx="24609">
                  <c:v>812.61379999999997</c:v>
                </c:pt>
                <c:pt idx="24610">
                  <c:v>812.18219999999997</c:v>
                </c:pt>
                <c:pt idx="24611">
                  <c:v>811.70749999999998</c:v>
                </c:pt>
                <c:pt idx="24612">
                  <c:v>811.27660000000003</c:v>
                </c:pt>
                <c:pt idx="24613">
                  <c:v>810.87339999999995</c:v>
                </c:pt>
                <c:pt idx="24614">
                  <c:v>810.40560000000005</c:v>
                </c:pt>
                <c:pt idx="24615">
                  <c:v>810.02260000000001</c:v>
                </c:pt>
                <c:pt idx="24616">
                  <c:v>809.52769999999998</c:v>
                </c:pt>
                <c:pt idx="24617">
                  <c:v>809.12260000000003</c:v>
                </c:pt>
                <c:pt idx="24618">
                  <c:v>808.7183</c:v>
                </c:pt>
                <c:pt idx="24619">
                  <c:v>808.23500000000001</c:v>
                </c:pt>
                <c:pt idx="24620">
                  <c:v>807.83950000000004</c:v>
                </c:pt>
                <c:pt idx="24621">
                  <c:v>807.4212</c:v>
                </c:pt>
                <c:pt idx="24622">
                  <c:v>807.03520000000003</c:v>
                </c:pt>
                <c:pt idx="24623">
                  <c:v>806.62480000000005</c:v>
                </c:pt>
                <c:pt idx="24624">
                  <c:v>806.21619999999996</c:v>
                </c:pt>
                <c:pt idx="24625">
                  <c:v>805.83759999999995</c:v>
                </c:pt>
                <c:pt idx="24626">
                  <c:v>805.45489999999995</c:v>
                </c:pt>
                <c:pt idx="24627">
                  <c:v>805.09760000000006</c:v>
                </c:pt>
                <c:pt idx="24628">
                  <c:v>804.80489999999998</c:v>
                </c:pt>
                <c:pt idx="24629">
                  <c:v>804.42690000000005</c:v>
                </c:pt>
                <c:pt idx="24630">
                  <c:v>804.08109999999999</c:v>
                </c:pt>
                <c:pt idx="24631">
                  <c:v>803.67460000000005</c:v>
                </c:pt>
                <c:pt idx="24632">
                  <c:v>803.27589999999998</c:v>
                </c:pt>
                <c:pt idx="24633">
                  <c:v>802.86220000000003</c:v>
                </c:pt>
                <c:pt idx="24634">
                  <c:v>802.4144</c:v>
                </c:pt>
                <c:pt idx="24635">
                  <c:v>801.99689999999998</c:v>
                </c:pt>
                <c:pt idx="24636">
                  <c:v>801.56129999999996</c:v>
                </c:pt>
                <c:pt idx="24637">
                  <c:v>801.09609999999998</c:v>
                </c:pt>
                <c:pt idx="24638">
                  <c:v>800.71550000000002</c:v>
                </c:pt>
                <c:pt idx="24639">
                  <c:v>800.22990000000004</c:v>
                </c:pt>
                <c:pt idx="24640">
                  <c:v>799.79629999999997</c:v>
                </c:pt>
                <c:pt idx="24641">
                  <c:v>799.79629999999997</c:v>
                </c:pt>
                <c:pt idx="24642">
                  <c:v>799.32579999999996</c:v>
                </c:pt>
                <c:pt idx="24643">
                  <c:v>798.88239999999996</c:v>
                </c:pt>
                <c:pt idx="24644">
                  <c:v>798.45410000000004</c:v>
                </c:pt>
                <c:pt idx="24645">
                  <c:v>798.08159999999998</c:v>
                </c:pt>
                <c:pt idx="24646">
                  <c:v>797.60969999999998</c:v>
                </c:pt>
                <c:pt idx="24647">
                  <c:v>797.19449999999995</c:v>
                </c:pt>
                <c:pt idx="24648">
                  <c:v>796.73850000000004</c:v>
                </c:pt>
                <c:pt idx="24649">
                  <c:v>795.66690000000006</c:v>
                </c:pt>
                <c:pt idx="24650">
                  <c:v>795.18899999999996</c:v>
                </c:pt>
                <c:pt idx="24651">
                  <c:v>794.59439999999995</c:v>
                </c:pt>
                <c:pt idx="24652">
                  <c:v>794.12210000000005</c:v>
                </c:pt>
                <c:pt idx="24653">
                  <c:v>793.33749999999998</c:v>
                </c:pt>
                <c:pt idx="24654">
                  <c:v>792.69849999999997</c:v>
                </c:pt>
                <c:pt idx="24655">
                  <c:v>792.2011</c:v>
                </c:pt>
                <c:pt idx="24656">
                  <c:v>791.88720000000001</c:v>
                </c:pt>
                <c:pt idx="24657">
                  <c:v>791.68679999999995</c:v>
                </c:pt>
                <c:pt idx="24658">
                  <c:v>791.40340000000003</c:v>
                </c:pt>
                <c:pt idx="24659">
                  <c:v>791.2953</c:v>
                </c:pt>
                <c:pt idx="24660">
                  <c:v>791.25409999999999</c:v>
                </c:pt>
                <c:pt idx="24661">
                  <c:v>791.19399999999996</c:v>
                </c:pt>
                <c:pt idx="24662">
                  <c:v>791.13689999999997</c:v>
                </c:pt>
                <c:pt idx="24663">
                  <c:v>791.21069999999997</c:v>
                </c:pt>
                <c:pt idx="24664">
                  <c:v>791.30669999999998</c:v>
                </c:pt>
                <c:pt idx="24665">
                  <c:v>791.24260000000004</c:v>
                </c:pt>
                <c:pt idx="24666">
                  <c:v>791.23770000000002</c:v>
                </c:pt>
                <c:pt idx="24667">
                  <c:v>791.30870000000004</c:v>
                </c:pt>
                <c:pt idx="24668">
                  <c:v>791.34699999999998</c:v>
                </c:pt>
                <c:pt idx="24669">
                  <c:v>791.31730000000005</c:v>
                </c:pt>
                <c:pt idx="24670">
                  <c:v>791.23810000000003</c:v>
                </c:pt>
                <c:pt idx="24671">
                  <c:v>791.30150000000003</c:v>
                </c:pt>
                <c:pt idx="24672">
                  <c:v>791.3098</c:v>
                </c:pt>
                <c:pt idx="24673">
                  <c:v>791.20830000000001</c:v>
                </c:pt>
                <c:pt idx="24674">
                  <c:v>791.27940000000001</c:v>
                </c:pt>
                <c:pt idx="24675">
                  <c:v>791.32950000000005</c:v>
                </c:pt>
                <c:pt idx="24676">
                  <c:v>791.34100000000001</c:v>
                </c:pt>
                <c:pt idx="24677">
                  <c:v>791.2912</c:v>
                </c:pt>
                <c:pt idx="24678">
                  <c:v>791.27940000000001</c:v>
                </c:pt>
                <c:pt idx="24679">
                  <c:v>791.27110000000005</c:v>
                </c:pt>
                <c:pt idx="24680">
                  <c:v>791.30079999999998</c:v>
                </c:pt>
                <c:pt idx="24681">
                  <c:v>791.34550000000002</c:v>
                </c:pt>
                <c:pt idx="24682">
                  <c:v>791.47280000000001</c:v>
                </c:pt>
                <c:pt idx="24683">
                  <c:v>791.46720000000005</c:v>
                </c:pt>
                <c:pt idx="24684">
                  <c:v>791.47370000000001</c:v>
                </c:pt>
                <c:pt idx="24685">
                  <c:v>791.31169999999997</c:v>
                </c:pt>
                <c:pt idx="24686">
                  <c:v>791.34990000000005</c:v>
                </c:pt>
                <c:pt idx="24687">
                  <c:v>791.399</c:v>
                </c:pt>
                <c:pt idx="24688">
                  <c:v>791.38319999999999</c:v>
                </c:pt>
                <c:pt idx="24689">
                  <c:v>791.34720000000004</c:v>
                </c:pt>
                <c:pt idx="24690">
                  <c:v>791.27440000000001</c:v>
                </c:pt>
                <c:pt idx="24691">
                  <c:v>791.21119999999996</c:v>
                </c:pt>
                <c:pt idx="24692">
                  <c:v>791.05909999999994</c:v>
                </c:pt>
                <c:pt idx="24693">
                  <c:v>791.08230000000003</c:v>
                </c:pt>
                <c:pt idx="24694">
                  <c:v>791.14670000000001</c:v>
                </c:pt>
                <c:pt idx="24695">
                  <c:v>791.19179999999994</c:v>
                </c:pt>
                <c:pt idx="24696">
                  <c:v>791.10469999999998</c:v>
                </c:pt>
                <c:pt idx="24697">
                  <c:v>790.94010000000003</c:v>
                </c:pt>
                <c:pt idx="24698">
                  <c:v>790.82429999999999</c:v>
                </c:pt>
                <c:pt idx="24699">
                  <c:v>790.80259999999998</c:v>
                </c:pt>
                <c:pt idx="24700">
                  <c:v>790.78740000000005</c:v>
                </c:pt>
                <c:pt idx="24701">
                  <c:v>790.70540000000005</c:v>
                </c:pt>
                <c:pt idx="24702">
                  <c:v>790.81539999999995</c:v>
                </c:pt>
                <c:pt idx="24703">
                  <c:v>791.01170000000002</c:v>
                </c:pt>
                <c:pt idx="24704">
                  <c:v>791.15060000000005</c:v>
                </c:pt>
                <c:pt idx="24705">
                  <c:v>791.38919999999996</c:v>
                </c:pt>
                <c:pt idx="24706">
                  <c:v>791.53330000000005</c:v>
                </c:pt>
                <c:pt idx="24707">
                  <c:v>791.76530000000002</c:v>
                </c:pt>
                <c:pt idx="24708">
                  <c:v>791.92939999999999</c:v>
                </c:pt>
                <c:pt idx="24709">
                  <c:v>791.97400000000005</c:v>
                </c:pt>
                <c:pt idx="24710">
                  <c:v>791.99400000000003</c:v>
                </c:pt>
                <c:pt idx="24711">
                  <c:v>792.07809999999995</c:v>
                </c:pt>
                <c:pt idx="24712">
                  <c:v>792.07809999999995</c:v>
                </c:pt>
                <c:pt idx="24713">
                  <c:v>792.06539999999995</c:v>
                </c:pt>
                <c:pt idx="24714">
                  <c:v>791.87720000000002</c:v>
                </c:pt>
                <c:pt idx="24715">
                  <c:v>791.80409999999995</c:v>
                </c:pt>
                <c:pt idx="24716">
                  <c:v>791.83540000000005</c:v>
                </c:pt>
                <c:pt idx="24717">
                  <c:v>791.80840000000001</c:v>
                </c:pt>
                <c:pt idx="24718">
                  <c:v>791.76400000000001</c:v>
                </c:pt>
                <c:pt idx="24719">
                  <c:v>791.7808</c:v>
                </c:pt>
                <c:pt idx="24720">
                  <c:v>791.85090000000002</c:v>
                </c:pt>
                <c:pt idx="24721">
                  <c:v>791.89980000000003</c:v>
                </c:pt>
                <c:pt idx="24722">
                  <c:v>791.73620000000005</c:v>
                </c:pt>
                <c:pt idx="24723">
                  <c:v>791.67970000000003</c:v>
                </c:pt>
                <c:pt idx="24724">
                  <c:v>791.74869999999999</c:v>
                </c:pt>
                <c:pt idx="24725">
                  <c:v>791.74040000000002</c:v>
                </c:pt>
                <c:pt idx="24726">
                  <c:v>791.68790000000001</c:v>
                </c:pt>
                <c:pt idx="24727">
                  <c:v>791.87649999999996</c:v>
                </c:pt>
                <c:pt idx="24728">
                  <c:v>792.02009999999996</c:v>
                </c:pt>
                <c:pt idx="24729">
                  <c:v>792.10900000000004</c:v>
                </c:pt>
                <c:pt idx="24730">
                  <c:v>792.20659999999998</c:v>
                </c:pt>
                <c:pt idx="24731">
                  <c:v>792.39419999999996</c:v>
                </c:pt>
                <c:pt idx="24732">
                  <c:v>792.46759999999995</c:v>
                </c:pt>
                <c:pt idx="24733">
                  <c:v>792.55439999999999</c:v>
                </c:pt>
                <c:pt idx="24734">
                  <c:v>792.55439999999999</c:v>
                </c:pt>
                <c:pt idx="24735">
                  <c:v>792.86289999999997</c:v>
                </c:pt>
                <c:pt idx="24736">
                  <c:v>792.95249999999999</c:v>
                </c:pt>
                <c:pt idx="24737">
                  <c:v>793.09870000000001</c:v>
                </c:pt>
                <c:pt idx="24738">
                  <c:v>793.22529999999995</c:v>
                </c:pt>
                <c:pt idx="24739">
                  <c:v>793.30029999999999</c:v>
                </c:pt>
                <c:pt idx="24740">
                  <c:v>793.4117</c:v>
                </c:pt>
                <c:pt idx="24741">
                  <c:v>793.54849999999999</c:v>
                </c:pt>
                <c:pt idx="24742">
                  <c:v>793.64530000000002</c:v>
                </c:pt>
                <c:pt idx="24743">
                  <c:v>793.61829999999998</c:v>
                </c:pt>
                <c:pt idx="24744">
                  <c:v>793.65909999999997</c:v>
                </c:pt>
                <c:pt idx="24745">
                  <c:v>793.77110000000005</c:v>
                </c:pt>
                <c:pt idx="24746">
                  <c:v>793.7903</c:v>
                </c:pt>
                <c:pt idx="24747">
                  <c:v>793.77869999999996</c:v>
                </c:pt>
                <c:pt idx="24748">
                  <c:v>793.8655</c:v>
                </c:pt>
                <c:pt idx="24749">
                  <c:v>793.98680000000002</c:v>
                </c:pt>
                <c:pt idx="24750">
                  <c:v>794.14409999999998</c:v>
                </c:pt>
                <c:pt idx="24751">
                  <c:v>794.23320000000001</c:v>
                </c:pt>
                <c:pt idx="24752">
                  <c:v>794.42660000000001</c:v>
                </c:pt>
                <c:pt idx="24753">
                  <c:v>794.58759999999995</c:v>
                </c:pt>
                <c:pt idx="24754">
                  <c:v>794.68759999999997</c:v>
                </c:pt>
                <c:pt idx="24755">
                  <c:v>794.947</c:v>
                </c:pt>
                <c:pt idx="24756">
                  <c:v>795.21199999999999</c:v>
                </c:pt>
                <c:pt idx="24757">
                  <c:v>795.45680000000004</c:v>
                </c:pt>
                <c:pt idx="24758">
                  <c:v>795.68669999999997</c:v>
                </c:pt>
                <c:pt idx="24759">
                  <c:v>795.68669999999997</c:v>
                </c:pt>
                <c:pt idx="24760">
                  <c:v>795.94169999999997</c:v>
                </c:pt>
                <c:pt idx="24761">
                  <c:v>796.0856</c:v>
                </c:pt>
                <c:pt idx="24762">
                  <c:v>796.09180000000003</c:v>
                </c:pt>
                <c:pt idx="24763">
                  <c:v>796.17010000000005</c:v>
                </c:pt>
                <c:pt idx="24764">
                  <c:v>796.14279999999997</c:v>
                </c:pt>
                <c:pt idx="24765">
                  <c:v>796.11159999999995</c:v>
                </c:pt>
                <c:pt idx="24766">
                  <c:v>796.06600000000003</c:v>
                </c:pt>
                <c:pt idx="24767">
                  <c:v>796.0222</c:v>
                </c:pt>
                <c:pt idx="24768">
                  <c:v>795.93349999999998</c:v>
                </c:pt>
                <c:pt idx="24769">
                  <c:v>795.94240000000002</c:v>
                </c:pt>
                <c:pt idx="24770">
                  <c:v>795.92430000000002</c:v>
                </c:pt>
                <c:pt idx="24771">
                  <c:v>795.77949999999998</c:v>
                </c:pt>
                <c:pt idx="24772">
                  <c:v>795.67740000000003</c:v>
                </c:pt>
                <c:pt idx="24773">
                  <c:v>795.68830000000003</c:v>
                </c:pt>
                <c:pt idx="24774">
                  <c:v>795.67110000000002</c:v>
                </c:pt>
                <c:pt idx="24775">
                  <c:v>795.63530000000003</c:v>
                </c:pt>
                <c:pt idx="24776">
                  <c:v>795.69280000000003</c:v>
                </c:pt>
                <c:pt idx="24777">
                  <c:v>795.74440000000004</c:v>
                </c:pt>
                <c:pt idx="24778">
                  <c:v>796.22080000000005</c:v>
                </c:pt>
                <c:pt idx="24779">
                  <c:v>796.22080000000005</c:v>
                </c:pt>
                <c:pt idx="24780">
                  <c:v>796.6146</c:v>
                </c:pt>
                <c:pt idx="24781">
                  <c:v>796.9153</c:v>
                </c:pt>
                <c:pt idx="24782">
                  <c:v>797.26949999999999</c:v>
                </c:pt>
                <c:pt idx="24783">
                  <c:v>797.61360000000002</c:v>
                </c:pt>
                <c:pt idx="24784">
                  <c:v>797.77250000000004</c:v>
                </c:pt>
                <c:pt idx="24785">
                  <c:v>798.02530000000002</c:v>
                </c:pt>
                <c:pt idx="24786">
                  <c:v>798.17909999999995</c:v>
                </c:pt>
                <c:pt idx="24787">
                  <c:v>798.31920000000002</c:v>
                </c:pt>
                <c:pt idx="24788">
                  <c:v>798.38490000000002</c:v>
                </c:pt>
                <c:pt idx="24789">
                  <c:v>798.43119999999999</c:v>
                </c:pt>
                <c:pt idx="24790">
                  <c:v>798.51120000000003</c:v>
                </c:pt>
                <c:pt idx="24791">
                  <c:v>798.58180000000004</c:v>
                </c:pt>
                <c:pt idx="24792">
                  <c:v>798.66750000000002</c:v>
                </c:pt>
                <c:pt idx="24793">
                  <c:v>798.61</c:v>
                </c:pt>
                <c:pt idx="24794">
                  <c:v>798.52200000000005</c:v>
                </c:pt>
                <c:pt idx="24795">
                  <c:v>798.34280000000001</c:v>
                </c:pt>
                <c:pt idx="24796">
                  <c:v>798.14610000000005</c:v>
                </c:pt>
                <c:pt idx="24797">
                  <c:v>798.14610000000005</c:v>
                </c:pt>
                <c:pt idx="24798">
                  <c:v>797.94949999999994</c:v>
                </c:pt>
                <c:pt idx="24799">
                  <c:v>797.94949999999994</c:v>
                </c:pt>
                <c:pt idx="24800">
                  <c:v>797.94039999999995</c:v>
                </c:pt>
                <c:pt idx="24801">
                  <c:v>797.91020000000003</c:v>
                </c:pt>
                <c:pt idx="24802">
                  <c:v>797.80489999999998</c:v>
                </c:pt>
                <c:pt idx="24803">
                  <c:v>797.69399999999996</c:v>
                </c:pt>
                <c:pt idx="24804">
                  <c:v>797.65150000000006</c:v>
                </c:pt>
                <c:pt idx="24805">
                  <c:v>797.58600000000001</c:v>
                </c:pt>
                <c:pt idx="24806">
                  <c:v>797.51900000000001</c:v>
                </c:pt>
                <c:pt idx="24807">
                  <c:v>797.56790000000001</c:v>
                </c:pt>
                <c:pt idx="24808">
                  <c:v>797.43769999999995</c:v>
                </c:pt>
                <c:pt idx="24809">
                  <c:v>797.39459999999997</c:v>
                </c:pt>
                <c:pt idx="24810">
                  <c:v>797.42370000000005</c:v>
                </c:pt>
                <c:pt idx="24811">
                  <c:v>797.33799999999997</c:v>
                </c:pt>
                <c:pt idx="24812">
                  <c:v>797.25390000000004</c:v>
                </c:pt>
                <c:pt idx="24813">
                  <c:v>797.25819999999999</c:v>
                </c:pt>
                <c:pt idx="24814">
                  <c:v>797.3741</c:v>
                </c:pt>
                <c:pt idx="24815">
                  <c:v>797.49130000000002</c:v>
                </c:pt>
                <c:pt idx="24816">
                  <c:v>797.71569999999997</c:v>
                </c:pt>
                <c:pt idx="24817">
                  <c:v>797.79020000000003</c:v>
                </c:pt>
                <c:pt idx="24818">
                  <c:v>797.79020000000003</c:v>
                </c:pt>
                <c:pt idx="24819">
                  <c:v>798.11490000000003</c:v>
                </c:pt>
                <c:pt idx="24820">
                  <c:v>798.21389999999997</c:v>
                </c:pt>
                <c:pt idx="24821">
                  <c:v>798.35580000000004</c:v>
                </c:pt>
                <c:pt idx="24822">
                  <c:v>798.51499999999999</c:v>
                </c:pt>
                <c:pt idx="24823">
                  <c:v>798.68650000000002</c:v>
                </c:pt>
                <c:pt idx="24824">
                  <c:v>799.04459999999995</c:v>
                </c:pt>
                <c:pt idx="24825">
                  <c:v>799.32029999999997</c:v>
                </c:pt>
                <c:pt idx="24826">
                  <c:v>799.45479999999998</c:v>
                </c:pt>
                <c:pt idx="24827">
                  <c:v>799.60879999999997</c:v>
                </c:pt>
                <c:pt idx="24828">
                  <c:v>799.68150000000003</c:v>
                </c:pt>
                <c:pt idx="24829">
                  <c:v>799.64829999999995</c:v>
                </c:pt>
                <c:pt idx="24830">
                  <c:v>799.70759999999996</c:v>
                </c:pt>
                <c:pt idx="24831">
                  <c:v>799.72609999999997</c:v>
                </c:pt>
                <c:pt idx="24832">
                  <c:v>799.77449999999999</c:v>
                </c:pt>
                <c:pt idx="24833">
                  <c:v>799.77449999999999</c:v>
                </c:pt>
                <c:pt idx="24834">
                  <c:v>799.86609999999996</c:v>
                </c:pt>
                <c:pt idx="24835">
                  <c:v>799.89530000000002</c:v>
                </c:pt>
                <c:pt idx="24836">
                  <c:v>799.96389999999997</c:v>
                </c:pt>
                <c:pt idx="24837">
                  <c:v>800.08339999999998</c:v>
                </c:pt>
                <c:pt idx="24838">
                  <c:v>800.13059999999996</c:v>
                </c:pt>
                <c:pt idx="24839">
                  <c:v>800.05579999999998</c:v>
                </c:pt>
                <c:pt idx="24840">
                  <c:v>800.08519999999999</c:v>
                </c:pt>
                <c:pt idx="24841">
                  <c:v>800.1653</c:v>
                </c:pt>
                <c:pt idx="24842">
                  <c:v>800.18610000000001</c:v>
                </c:pt>
                <c:pt idx="24843">
                  <c:v>800.3777</c:v>
                </c:pt>
                <c:pt idx="24844">
                  <c:v>800.36850000000004</c:v>
                </c:pt>
                <c:pt idx="24845">
                  <c:v>800.44510000000002</c:v>
                </c:pt>
                <c:pt idx="24846">
                  <c:v>800.59410000000003</c:v>
                </c:pt>
                <c:pt idx="24847">
                  <c:v>800.70050000000003</c:v>
                </c:pt>
                <c:pt idx="24848">
                  <c:v>800.82360000000006</c:v>
                </c:pt>
                <c:pt idx="24849">
                  <c:v>801.02909999999997</c:v>
                </c:pt>
                <c:pt idx="24850">
                  <c:v>801.16290000000004</c:v>
                </c:pt>
                <c:pt idx="24851">
                  <c:v>801.31629999999996</c:v>
                </c:pt>
                <c:pt idx="24852">
                  <c:v>801.47220000000004</c:v>
                </c:pt>
                <c:pt idx="24853">
                  <c:v>801.55820000000006</c:v>
                </c:pt>
                <c:pt idx="24854">
                  <c:v>801.60659999999996</c:v>
                </c:pt>
                <c:pt idx="24855">
                  <c:v>801.75959999999998</c:v>
                </c:pt>
                <c:pt idx="24856">
                  <c:v>801.80769999999995</c:v>
                </c:pt>
                <c:pt idx="24857">
                  <c:v>801.87729999999999</c:v>
                </c:pt>
                <c:pt idx="24858">
                  <c:v>801.94920000000002</c:v>
                </c:pt>
                <c:pt idx="24859">
                  <c:v>801.91639999999995</c:v>
                </c:pt>
                <c:pt idx="24860">
                  <c:v>801.84789999999998</c:v>
                </c:pt>
                <c:pt idx="24861">
                  <c:v>801.84730000000002</c:v>
                </c:pt>
                <c:pt idx="24862">
                  <c:v>801.73990000000003</c:v>
                </c:pt>
                <c:pt idx="24863">
                  <c:v>801.59299999999996</c:v>
                </c:pt>
                <c:pt idx="24864">
                  <c:v>801.51350000000002</c:v>
                </c:pt>
                <c:pt idx="24865">
                  <c:v>801.46789999999999</c:v>
                </c:pt>
                <c:pt idx="24866">
                  <c:v>801.43589999999995</c:v>
                </c:pt>
                <c:pt idx="24867">
                  <c:v>801.495</c:v>
                </c:pt>
                <c:pt idx="24868">
                  <c:v>801.42960000000005</c:v>
                </c:pt>
                <c:pt idx="24869">
                  <c:v>801.38369999999998</c:v>
                </c:pt>
                <c:pt idx="24870">
                  <c:v>801.42259999999999</c:v>
                </c:pt>
                <c:pt idx="24871">
                  <c:v>801.46100000000001</c:v>
                </c:pt>
                <c:pt idx="24872">
                  <c:v>801.54769999999996</c:v>
                </c:pt>
                <c:pt idx="24873">
                  <c:v>801.69190000000003</c:v>
                </c:pt>
                <c:pt idx="24874">
                  <c:v>801.80790000000002</c:v>
                </c:pt>
                <c:pt idx="24875">
                  <c:v>801.93830000000003</c:v>
                </c:pt>
                <c:pt idx="24876">
                  <c:v>802.04190000000006</c:v>
                </c:pt>
                <c:pt idx="24877">
                  <c:v>802.1617</c:v>
                </c:pt>
                <c:pt idx="24878">
                  <c:v>802.32820000000004</c:v>
                </c:pt>
                <c:pt idx="24879">
                  <c:v>802.49270000000001</c:v>
                </c:pt>
                <c:pt idx="24880">
                  <c:v>802.65769999999998</c:v>
                </c:pt>
                <c:pt idx="24881">
                  <c:v>802.77440000000001</c:v>
                </c:pt>
                <c:pt idx="24882">
                  <c:v>802.93640000000005</c:v>
                </c:pt>
                <c:pt idx="24883">
                  <c:v>803.23760000000004</c:v>
                </c:pt>
                <c:pt idx="24884">
                  <c:v>803.36649999999997</c:v>
                </c:pt>
                <c:pt idx="24885">
                  <c:v>803.48099999999999</c:v>
                </c:pt>
                <c:pt idx="24886">
                  <c:v>803.53769999999997</c:v>
                </c:pt>
                <c:pt idx="24887">
                  <c:v>803.63599999999997</c:v>
                </c:pt>
                <c:pt idx="24888">
                  <c:v>803.70569999999998</c:v>
                </c:pt>
                <c:pt idx="24889">
                  <c:v>803.89739999999995</c:v>
                </c:pt>
                <c:pt idx="24890">
                  <c:v>804.09310000000005</c:v>
                </c:pt>
                <c:pt idx="24891">
                  <c:v>804.41049999999996</c:v>
                </c:pt>
                <c:pt idx="24892">
                  <c:v>804.41049999999996</c:v>
                </c:pt>
                <c:pt idx="24893">
                  <c:v>804.62249999999995</c:v>
                </c:pt>
                <c:pt idx="24894">
                  <c:v>805.04669999999999</c:v>
                </c:pt>
                <c:pt idx="24895">
                  <c:v>805.17690000000005</c:v>
                </c:pt>
                <c:pt idx="24896">
                  <c:v>805.28030000000001</c:v>
                </c:pt>
                <c:pt idx="24897">
                  <c:v>805.42330000000004</c:v>
                </c:pt>
                <c:pt idx="24898">
                  <c:v>805.54750000000001</c:v>
                </c:pt>
                <c:pt idx="24899">
                  <c:v>805.70529999999997</c:v>
                </c:pt>
                <c:pt idx="24900">
                  <c:v>805.70889999999997</c:v>
                </c:pt>
                <c:pt idx="24901">
                  <c:v>805.75819999999999</c:v>
                </c:pt>
                <c:pt idx="24902">
                  <c:v>805.78099999999995</c:v>
                </c:pt>
                <c:pt idx="24903">
                  <c:v>805.76139999999998</c:v>
                </c:pt>
                <c:pt idx="24904">
                  <c:v>805.68910000000005</c:v>
                </c:pt>
                <c:pt idx="24905">
                  <c:v>805.70979999999997</c:v>
                </c:pt>
                <c:pt idx="24906">
                  <c:v>805.70979999999997</c:v>
                </c:pt>
                <c:pt idx="24907">
                  <c:v>805.64149999999995</c:v>
                </c:pt>
                <c:pt idx="24908">
                  <c:v>805.72460000000001</c:v>
                </c:pt>
                <c:pt idx="24909">
                  <c:v>805.76940000000002</c:v>
                </c:pt>
                <c:pt idx="24910">
                  <c:v>805.80110000000002</c:v>
                </c:pt>
                <c:pt idx="24911">
                  <c:v>805.80110000000002</c:v>
                </c:pt>
                <c:pt idx="24912">
                  <c:v>805.93079999999998</c:v>
                </c:pt>
                <c:pt idx="24913">
                  <c:v>806.02070000000003</c:v>
                </c:pt>
                <c:pt idx="24914">
                  <c:v>806.0009</c:v>
                </c:pt>
                <c:pt idx="24915">
                  <c:v>806.04639999999995</c:v>
                </c:pt>
                <c:pt idx="24916">
                  <c:v>806.17340000000002</c:v>
                </c:pt>
                <c:pt idx="24917">
                  <c:v>806.13210000000004</c:v>
                </c:pt>
                <c:pt idx="24918">
                  <c:v>806.18589999999995</c:v>
                </c:pt>
                <c:pt idx="24919">
                  <c:v>806.09180000000003</c:v>
                </c:pt>
                <c:pt idx="24920">
                  <c:v>805.96619999999996</c:v>
                </c:pt>
                <c:pt idx="24921">
                  <c:v>805.96100000000001</c:v>
                </c:pt>
                <c:pt idx="24922">
                  <c:v>805.88689999999997</c:v>
                </c:pt>
                <c:pt idx="24923">
                  <c:v>805.86929999999995</c:v>
                </c:pt>
                <c:pt idx="24924">
                  <c:v>805.98530000000005</c:v>
                </c:pt>
                <c:pt idx="24925">
                  <c:v>805.93619999999999</c:v>
                </c:pt>
                <c:pt idx="24926">
                  <c:v>805.90430000000003</c:v>
                </c:pt>
                <c:pt idx="24927">
                  <c:v>805.9194</c:v>
                </c:pt>
                <c:pt idx="24928">
                  <c:v>806.02369999999996</c:v>
                </c:pt>
                <c:pt idx="24929">
                  <c:v>806.04809999999998</c:v>
                </c:pt>
                <c:pt idx="24930">
                  <c:v>806.12710000000004</c:v>
                </c:pt>
                <c:pt idx="24931">
                  <c:v>806.1019</c:v>
                </c:pt>
                <c:pt idx="24932">
                  <c:v>806.12009999999998</c:v>
                </c:pt>
                <c:pt idx="24933">
                  <c:v>806.16959999999995</c:v>
                </c:pt>
                <c:pt idx="24934">
                  <c:v>806.22860000000003</c:v>
                </c:pt>
                <c:pt idx="24935">
                  <c:v>806.36350000000004</c:v>
                </c:pt>
                <c:pt idx="24936">
                  <c:v>806.35379999999998</c:v>
                </c:pt>
                <c:pt idx="24937">
                  <c:v>806.44190000000003</c:v>
                </c:pt>
                <c:pt idx="24938">
                  <c:v>806.50289999999995</c:v>
                </c:pt>
                <c:pt idx="24939">
                  <c:v>806.44949999999994</c:v>
                </c:pt>
                <c:pt idx="24940">
                  <c:v>806.41110000000003</c:v>
                </c:pt>
                <c:pt idx="24941">
                  <c:v>806.36879999999996</c:v>
                </c:pt>
                <c:pt idx="24942">
                  <c:v>806.36099999999999</c:v>
                </c:pt>
                <c:pt idx="24943">
                  <c:v>806.50900000000001</c:v>
                </c:pt>
                <c:pt idx="24944">
                  <c:v>806.60140000000001</c:v>
                </c:pt>
                <c:pt idx="24945">
                  <c:v>806.70299999999997</c:v>
                </c:pt>
                <c:pt idx="24946">
                  <c:v>806.83209999999997</c:v>
                </c:pt>
                <c:pt idx="24947">
                  <c:v>806.95669999999996</c:v>
                </c:pt>
                <c:pt idx="24948">
                  <c:v>807.11829999999998</c:v>
                </c:pt>
                <c:pt idx="24949">
                  <c:v>807.11829999999998</c:v>
                </c:pt>
                <c:pt idx="24950">
                  <c:v>807.11829999999998</c:v>
                </c:pt>
                <c:pt idx="24951">
                  <c:v>807.25559999999996</c:v>
                </c:pt>
                <c:pt idx="24952">
                  <c:v>807.45079999999996</c:v>
                </c:pt>
                <c:pt idx="24953">
                  <c:v>807.65949999999998</c:v>
                </c:pt>
                <c:pt idx="24954">
                  <c:v>807.89030000000002</c:v>
                </c:pt>
                <c:pt idx="24955">
                  <c:v>807.89030000000002</c:v>
                </c:pt>
                <c:pt idx="24956">
                  <c:v>808.14009999999996</c:v>
                </c:pt>
                <c:pt idx="24957">
                  <c:v>808.14009999999996</c:v>
                </c:pt>
                <c:pt idx="24958">
                  <c:v>808.09280000000001</c:v>
                </c:pt>
                <c:pt idx="24959">
                  <c:v>808.09109999999998</c:v>
                </c:pt>
                <c:pt idx="24960">
                  <c:v>808.09109999999998</c:v>
                </c:pt>
                <c:pt idx="24961">
                  <c:v>807.88779999999997</c:v>
                </c:pt>
                <c:pt idx="24962">
                  <c:v>807.81280000000004</c:v>
                </c:pt>
                <c:pt idx="24963">
                  <c:v>807.83209999999997</c:v>
                </c:pt>
                <c:pt idx="24964">
                  <c:v>807.69159999999999</c:v>
                </c:pt>
                <c:pt idx="24965">
                  <c:v>807.59389999999996</c:v>
                </c:pt>
                <c:pt idx="24966">
                  <c:v>807.54909999999995</c:v>
                </c:pt>
                <c:pt idx="24967">
                  <c:v>807.54909999999995</c:v>
                </c:pt>
                <c:pt idx="24968">
                  <c:v>807.46839999999997</c:v>
                </c:pt>
                <c:pt idx="24969">
                  <c:v>807.37689999999998</c:v>
                </c:pt>
                <c:pt idx="24970">
                  <c:v>807.25340000000006</c:v>
                </c:pt>
                <c:pt idx="24971">
                  <c:v>807.09770000000003</c:v>
                </c:pt>
                <c:pt idx="24972">
                  <c:v>807.09770000000003</c:v>
                </c:pt>
                <c:pt idx="24973">
                  <c:v>807.26620000000003</c:v>
                </c:pt>
                <c:pt idx="24974">
                  <c:v>807.26620000000003</c:v>
                </c:pt>
                <c:pt idx="24975">
                  <c:v>807.48609999999996</c:v>
                </c:pt>
                <c:pt idx="24976">
                  <c:v>807.48609999999996</c:v>
                </c:pt>
                <c:pt idx="24977">
                  <c:v>807.73069999999996</c:v>
                </c:pt>
                <c:pt idx="24978">
                  <c:v>808.16290000000004</c:v>
                </c:pt>
                <c:pt idx="24979">
                  <c:v>808.37310000000002</c:v>
                </c:pt>
                <c:pt idx="24980">
                  <c:v>808.4864</c:v>
                </c:pt>
                <c:pt idx="24981">
                  <c:v>808.63750000000005</c:v>
                </c:pt>
                <c:pt idx="24982">
                  <c:v>808.803</c:v>
                </c:pt>
                <c:pt idx="24983">
                  <c:v>808.803</c:v>
                </c:pt>
                <c:pt idx="24984">
                  <c:v>808.90859999999998</c:v>
                </c:pt>
                <c:pt idx="24985">
                  <c:v>808.99630000000002</c:v>
                </c:pt>
                <c:pt idx="24986">
                  <c:v>809.18050000000005</c:v>
                </c:pt>
                <c:pt idx="24987">
                  <c:v>809.18050000000005</c:v>
                </c:pt>
                <c:pt idx="24988">
                  <c:v>809.41269999999997</c:v>
                </c:pt>
                <c:pt idx="24989">
                  <c:v>809.4932</c:v>
                </c:pt>
                <c:pt idx="24990">
                  <c:v>809.4932</c:v>
                </c:pt>
                <c:pt idx="24991">
                  <c:v>809.62040000000002</c:v>
                </c:pt>
                <c:pt idx="24992">
                  <c:v>809.53039999999999</c:v>
                </c:pt>
                <c:pt idx="24993">
                  <c:v>809.41830000000004</c:v>
                </c:pt>
                <c:pt idx="24994">
                  <c:v>809.27819999999997</c:v>
                </c:pt>
                <c:pt idx="24995">
                  <c:v>809.16769999999997</c:v>
                </c:pt>
                <c:pt idx="24996">
                  <c:v>809.10580000000004</c:v>
                </c:pt>
                <c:pt idx="24997">
                  <c:v>809.05830000000003</c:v>
                </c:pt>
                <c:pt idx="24998">
                  <c:v>808.95479999999998</c:v>
                </c:pt>
                <c:pt idx="24999">
                  <c:v>808.95569999999998</c:v>
                </c:pt>
                <c:pt idx="25000">
                  <c:v>809.12310000000002</c:v>
                </c:pt>
                <c:pt idx="25001">
                  <c:v>809.24080000000004</c:v>
                </c:pt>
                <c:pt idx="25002">
                  <c:v>809.37120000000004</c:v>
                </c:pt>
                <c:pt idx="25003">
                  <c:v>809.40200000000004</c:v>
                </c:pt>
                <c:pt idx="25004">
                  <c:v>809.42319999999995</c:v>
                </c:pt>
                <c:pt idx="25005">
                  <c:v>809.62789999999995</c:v>
                </c:pt>
                <c:pt idx="25006">
                  <c:v>809.76909999999998</c:v>
                </c:pt>
                <c:pt idx="25007">
                  <c:v>809.91740000000004</c:v>
                </c:pt>
                <c:pt idx="25008">
                  <c:v>810.0575</c:v>
                </c:pt>
                <c:pt idx="25009">
                  <c:v>810.09630000000004</c:v>
                </c:pt>
                <c:pt idx="25010">
                  <c:v>810.08789999999999</c:v>
                </c:pt>
                <c:pt idx="25011">
                  <c:v>810.02260000000001</c:v>
                </c:pt>
                <c:pt idx="25012">
                  <c:v>810.02260000000001</c:v>
                </c:pt>
                <c:pt idx="25013">
                  <c:v>809.87720000000002</c:v>
                </c:pt>
                <c:pt idx="25014">
                  <c:v>809.7106</c:v>
                </c:pt>
                <c:pt idx="25015">
                  <c:v>809.7106</c:v>
                </c:pt>
                <c:pt idx="25016">
                  <c:v>809.50760000000002</c:v>
                </c:pt>
                <c:pt idx="25017">
                  <c:v>809.32069999999999</c:v>
                </c:pt>
                <c:pt idx="25018">
                  <c:v>809.30790000000002</c:v>
                </c:pt>
                <c:pt idx="25019">
                  <c:v>809.20529999999997</c:v>
                </c:pt>
                <c:pt idx="25020">
                  <c:v>809.20529999999997</c:v>
                </c:pt>
                <c:pt idx="25021">
                  <c:v>809.18190000000004</c:v>
                </c:pt>
                <c:pt idx="25022">
                  <c:v>809.17740000000003</c:v>
                </c:pt>
                <c:pt idx="25023">
                  <c:v>809.2808</c:v>
                </c:pt>
                <c:pt idx="25024">
                  <c:v>809.2808</c:v>
                </c:pt>
                <c:pt idx="25025">
                  <c:v>809.70450000000005</c:v>
                </c:pt>
                <c:pt idx="25026">
                  <c:v>809.94449999999995</c:v>
                </c:pt>
                <c:pt idx="25027">
                  <c:v>809.94449999999995</c:v>
                </c:pt>
                <c:pt idx="25028">
                  <c:v>810.11220000000003</c:v>
                </c:pt>
                <c:pt idx="25029">
                  <c:v>810.31410000000005</c:v>
                </c:pt>
                <c:pt idx="25030">
                  <c:v>810.39750000000004</c:v>
                </c:pt>
                <c:pt idx="25031">
                  <c:v>810.61090000000002</c:v>
                </c:pt>
                <c:pt idx="25032">
                  <c:v>810.82150000000001</c:v>
                </c:pt>
                <c:pt idx="25033">
                  <c:v>811.10770000000002</c:v>
                </c:pt>
                <c:pt idx="25034">
                  <c:v>811.17070000000001</c:v>
                </c:pt>
                <c:pt idx="25035">
                  <c:v>811.29870000000005</c:v>
                </c:pt>
                <c:pt idx="25036">
                  <c:v>811.35389999999995</c:v>
                </c:pt>
                <c:pt idx="25037">
                  <c:v>811.35389999999995</c:v>
                </c:pt>
                <c:pt idx="25038">
                  <c:v>811.48569999999995</c:v>
                </c:pt>
                <c:pt idx="25039">
                  <c:v>811.67269999999996</c:v>
                </c:pt>
                <c:pt idx="25040">
                  <c:v>811.68499999999995</c:v>
                </c:pt>
                <c:pt idx="25041">
                  <c:v>811.83040000000005</c:v>
                </c:pt>
                <c:pt idx="25042">
                  <c:v>811.97550000000001</c:v>
                </c:pt>
                <c:pt idx="25043">
                  <c:v>812.0181</c:v>
                </c:pt>
                <c:pt idx="25044">
                  <c:v>812.01239999999996</c:v>
                </c:pt>
                <c:pt idx="25045">
                  <c:v>812.01239999999996</c:v>
                </c:pt>
                <c:pt idx="25046">
                  <c:v>812.01750000000004</c:v>
                </c:pt>
                <c:pt idx="25047">
                  <c:v>812.01750000000004</c:v>
                </c:pt>
                <c:pt idx="25048">
                  <c:v>812.0616</c:v>
                </c:pt>
                <c:pt idx="25049">
                  <c:v>812.37729999999999</c:v>
                </c:pt>
                <c:pt idx="25050">
                  <c:v>812.49069999999995</c:v>
                </c:pt>
                <c:pt idx="25051">
                  <c:v>812.6046</c:v>
                </c:pt>
                <c:pt idx="25052">
                  <c:v>812.71910000000003</c:v>
                </c:pt>
                <c:pt idx="25053">
                  <c:v>812.71910000000003</c:v>
                </c:pt>
                <c:pt idx="25054">
                  <c:v>812.79939999999999</c:v>
                </c:pt>
                <c:pt idx="25055">
                  <c:v>812.90179999999998</c:v>
                </c:pt>
                <c:pt idx="25056">
                  <c:v>812.98580000000004</c:v>
                </c:pt>
                <c:pt idx="25057">
                  <c:v>813.10760000000005</c:v>
                </c:pt>
                <c:pt idx="25058">
                  <c:v>813.15859999999998</c:v>
                </c:pt>
                <c:pt idx="25059">
                  <c:v>813.25530000000003</c:v>
                </c:pt>
                <c:pt idx="25060">
                  <c:v>813.62189999999998</c:v>
                </c:pt>
                <c:pt idx="25061">
                  <c:v>813.85739999999998</c:v>
                </c:pt>
                <c:pt idx="25062">
                  <c:v>813.85739999999998</c:v>
                </c:pt>
                <c:pt idx="25063">
                  <c:v>814.07039999999995</c:v>
                </c:pt>
                <c:pt idx="25064">
                  <c:v>814.41049999999996</c:v>
                </c:pt>
                <c:pt idx="25065">
                  <c:v>814.72979999999995</c:v>
                </c:pt>
                <c:pt idx="25066">
                  <c:v>814.81140000000005</c:v>
                </c:pt>
                <c:pt idx="25067">
                  <c:v>814.96310000000005</c:v>
                </c:pt>
                <c:pt idx="25068">
                  <c:v>815.08169999999996</c:v>
                </c:pt>
                <c:pt idx="25069">
                  <c:v>815.11559999999997</c:v>
                </c:pt>
                <c:pt idx="25070">
                  <c:v>815.1395</c:v>
                </c:pt>
                <c:pt idx="25071">
                  <c:v>815.1395</c:v>
                </c:pt>
                <c:pt idx="25072">
                  <c:v>815.15629999999999</c:v>
                </c:pt>
                <c:pt idx="25073">
                  <c:v>815.22659999999996</c:v>
                </c:pt>
                <c:pt idx="25074">
                  <c:v>815.27710000000002</c:v>
                </c:pt>
                <c:pt idx="25075">
                  <c:v>815.24260000000004</c:v>
                </c:pt>
                <c:pt idx="25076">
                  <c:v>815.11490000000003</c:v>
                </c:pt>
                <c:pt idx="25077">
                  <c:v>815.11490000000003</c:v>
                </c:pt>
                <c:pt idx="25078">
                  <c:v>815.0077</c:v>
                </c:pt>
                <c:pt idx="25079">
                  <c:v>814.83109999999999</c:v>
                </c:pt>
                <c:pt idx="25080">
                  <c:v>814.74270000000001</c:v>
                </c:pt>
                <c:pt idx="25081">
                  <c:v>814.66790000000003</c:v>
                </c:pt>
                <c:pt idx="25082">
                  <c:v>814.66790000000003</c:v>
                </c:pt>
                <c:pt idx="25083">
                  <c:v>814.62639999999999</c:v>
                </c:pt>
                <c:pt idx="25084">
                  <c:v>814.46559999999999</c:v>
                </c:pt>
                <c:pt idx="25085">
                  <c:v>814.41189999999995</c:v>
                </c:pt>
                <c:pt idx="25086">
                  <c:v>814.40970000000004</c:v>
                </c:pt>
                <c:pt idx="25087">
                  <c:v>814.33219999999994</c:v>
                </c:pt>
                <c:pt idx="25088">
                  <c:v>814.33219999999994</c:v>
                </c:pt>
                <c:pt idx="25089">
                  <c:v>814.10209999999995</c:v>
                </c:pt>
                <c:pt idx="25090">
                  <c:v>813.87559999999996</c:v>
                </c:pt>
                <c:pt idx="25091">
                  <c:v>813.87559999999996</c:v>
                </c:pt>
                <c:pt idx="25092">
                  <c:v>813.78020000000004</c:v>
                </c:pt>
                <c:pt idx="25093">
                  <c:v>813.78359999999998</c:v>
                </c:pt>
                <c:pt idx="25094">
                  <c:v>813.822</c:v>
                </c:pt>
                <c:pt idx="25095">
                  <c:v>813.96090000000004</c:v>
                </c:pt>
                <c:pt idx="25096">
                  <c:v>813.96090000000004</c:v>
                </c:pt>
                <c:pt idx="25097">
                  <c:v>814.09159999999997</c:v>
                </c:pt>
                <c:pt idx="25098">
                  <c:v>814.23119999999994</c:v>
                </c:pt>
                <c:pt idx="25099">
                  <c:v>814.42650000000003</c:v>
                </c:pt>
                <c:pt idx="25100">
                  <c:v>814.6354</c:v>
                </c:pt>
                <c:pt idx="25101">
                  <c:v>814.88810000000001</c:v>
                </c:pt>
                <c:pt idx="25102">
                  <c:v>815.32979999999998</c:v>
                </c:pt>
                <c:pt idx="25103">
                  <c:v>815.58849999999995</c:v>
                </c:pt>
                <c:pt idx="25104">
                  <c:v>815.58849999999995</c:v>
                </c:pt>
                <c:pt idx="25105">
                  <c:v>815.79430000000002</c:v>
                </c:pt>
                <c:pt idx="25106">
                  <c:v>816.18809999999996</c:v>
                </c:pt>
                <c:pt idx="25107">
                  <c:v>816.5127</c:v>
                </c:pt>
                <c:pt idx="25108">
                  <c:v>816.74099999999999</c:v>
                </c:pt>
                <c:pt idx="25109">
                  <c:v>817.09140000000002</c:v>
                </c:pt>
                <c:pt idx="25110">
                  <c:v>817.34910000000002</c:v>
                </c:pt>
                <c:pt idx="25111">
                  <c:v>817.34910000000002</c:v>
                </c:pt>
                <c:pt idx="25112">
                  <c:v>817.64250000000004</c:v>
                </c:pt>
                <c:pt idx="25113">
                  <c:v>817.78510000000006</c:v>
                </c:pt>
                <c:pt idx="25114">
                  <c:v>817.81389999999999</c:v>
                </c:pt>
                <c:pt idx="25115">
                  <c:v>817.84720000000004</c:v>
                </c:pt>
                <c:pt idx="25116">
                  <c:v>817.92909999999995</c:v>
                </c:pt>
                <c:pt idx="25117">
                  <c:v>817.97429999999997</c:v>
                </c:pt>
                <c:pt idx="25118">
                  <c:v>818.00739999999996</c:v>
                </c:pt>
                <c:pt idx="25119">
                  <c:v>818.00729999999999</c:v>
                </c:pt>
                <c:pt idx="25120">
                  <c:v>817.80520000000001</c:v>
                </c:pt>
                <c:pt idx="25121">
                  <c:v>817.77120000000002</c:v>
                </c:pt>
                <c:pt idx="25122">
                  <c:v>817.65160000000003</c:v>
                </c:pt>
                <c:pt idx="25123">
                  <c:v>817.50810000000001</c:v>
                </c:pt>
                <c:pt idx="25124">
                  <c:v>817.36950000000002</c:v>
                </c:pt>
                <c:pt idx="25125">
                  <c:v>817.28480000000002</c:v>
                </c:pt>
                <c:pt idx="25126">
                  <c:v>817.25879999999995</c:v>
                </c:pt>
                <c:pt idx="25127">
                  <c:v>817.27440000000001</c:v>
                </c:pt>
                <c:pt idx="25128">
                  <c:v>817.37</c:v>
                </c:pt>
                <c:pt idx="25129">
                  <c:v>817.54409999999996</c:v>
                </c:pt>
                <c:pt idx="25130">
                  <c:v>817.65459999999996</c:v>
                </c:pt>
                <c:pt idx="25131">
                  <c:v>817.79169999999999</c:v>
                </c:pt>
                <c:pt idx="25132">
                  <c:v>817.97140000000002</c:v>
                </c:pt>
                <c:pt idx="25133">
                  <c:v>818.13340000000005</c:v>
                </c:pt>
                <c:pt idx="25134">
                  <c:v>818.19979999999998</c:v>
                </c:pt>
                <c:pt idx="25135">
                  <c:v>818.34159999999997</c:v>
                </c:pt>
                <c:pt idx="25136">
                  <c:v>818.41750000000002</c:v>
                </c:pt>
                <c:pt idx="25137">
                  <c:v>818.41390000000001</c:v>
                </c:pt>
                <c:pt idx="25138">
                  <c:v>818.51840000000004</c:v>
                </c:pt>
                <c:pt idx="25139">
                  <c:v>818.63940000000002</c:v>
                </c:pt>
                <c:pt idx="25140">
                  <c:v>818.74829999999997</c:v>
                </c:pt>
                <c:pt idx="25141">
                  <c:v>818.74829999999997</c:v>
                </c:pt>
                <c:pt idx="25142">
                  <c:v>818.81380000000001</c:v>
                </c:pt>
                <c:pt idx="25143">
                  <c:v>818.87210000000005</c:v>
                </c:pt>
                <c:pt idx="25144">
                  <c:v>818.85130000000004</c:v>
                </c:pt>
                <c:pt idx="25145">
                  <c:v>818.89530000000002</c:v>
                </c:pt>
                <c:pt idx="25146">
                  <c:v>819.00779999999997</c:v>
                </c:pt>
                <c:pt idx="25147">
                  <c:v>819.17</c:v>
                </c:pt>
                <c:pt idx="25148">
                  <c:v>819.26009999999997</c:v>
                </c:pt>
                <c:pt idx="25149">
                  <c:v>819.16880000000003</c:v>
                </c:pt>
                <c:pt idx="25150">
                  <c:v>819.14059999999995</c:v>
                </c:pt>
                <c:pt idx="25151">
                  <c:v>819.13390000000004</c:v>
                </c:pt>
                <c:pt idx="25152">
                  <c:v>819.21249999999998</c:v>
                </c:pt>
                <c:pt idx="25153">
                  <c:v>819.29359999999997</c:v>
                </c:pt>
                <c:pt idx="25154">
                  <c:v>819.43380000000002</c:v>
                </c:pt>
                <c:pt idx="25155">
                  <c:v>819.50689999999997</c:v>
                </c:pt>
                <c:pt idx="25156">
                  <c:v>819.61770000000001</c:v>
                </c:pt>
                <c:pt idx="25157">
                  <c:v>819.55309999999997</c:v>
                </c:pt>
                <c:pt idx="25158">
                  <c:v>819.55309999999997</c:v>
                </c:pt>
                <c:pt idx="25159">
                  <c:v>819.62649999999996</c:v>
                </c:pt>
                <c:pt idx="25160">
                  <c:v>819.73490000000004</c:v>
                </c:pt>
                <c:pt idx="25161">
                  <c:v>819.81410000000005</c:v>
                </c:pt>
                <c:pt idx="25162">
                  <c:v>820.09180000000003</c:v>
                </c:pt>
                <c:pt idx="25163">
                  <c:v>820.09180000000003</c:v>
                </c:pt>
                <c:pt idx="25164">
                  <c:v>820.09180000000003</c:v>
                </c:pt>
                <c:pt idx="25165">
                  <c:v>820.40549999999996</c:v>
                </c:pt>
                <c:pt idx="25166">
                  <c:v>820.40549999999996</c:v>
                </c:pt>
                <c:pt idx="25167">
                  <c:v>820.73320000000001</c:v>
                </c:pt>
                <c:pt idx="25168">
                  <c:v>820.97810000000004</c:v>
                </c:pt>
                <c:pt idx="25169">
                  <c:v>821.15049999999997</c:v>
                </c:pt>
                <c:pt idx="25170">
                  <c:v>821.42219999999998</c:v>
                </c:pt>
                <c:pt idx="25171">
                  <c:v>821.58159999999998</c:v>
                </c:pt>
                <c:pt idx="25172">
                  <c:v>821.6703</c:v>
                </c:pt>
                <c:pt idx="25173">
                  <c:v>821.697</c:v>
                </c:pt>
                <c:pt idx="25174">
                  <c:v>821.697</c:v>
                </c:pt>
                <c:pt idx="25175">
                  <c:v>821.7047</c:v>
                </c:pt>
                <c:pt idx="25176">
                  <c:v>821.73440000000005</c:v>
                </c:pt>
                <c:pt idx="25177">
                  <c:v>821.77919999999995</c:v>
                </c:pt>
                <c:pt idx="25178">
                  <c:v>821.77919999999995</c:v>
                </c:pt>
                <c:pt idx="25179">
                  <c:v>821.60580000000004</c:v>
                </c:pt>
                <c:pt idx="25180">
                  <c:v>821.46479999999997</c:v>
                </c:pt>
                <c:pt idx="25181">
                  <c:v>821.23490000000004</c:v>
                </c:pt>
                <c:pt idx="25182">
                  <c:v>820.98929999999996</c:v>
                </c:pt>
                <c:pt idx="25183">
                  <c:v>820.78089999999997</c:v>
                </c:pt>
                <c:pt idx="25184">
                  <c:v>820.58720000000005</c:v>
                </c:pt>
                <c:pt idx="25185">
                  <c:v>820.43820000000005</c:v>
                </c:pt>
                <c:pt idx="25186">
                  <c:v>820.27390000000003</c:v>
                </c:pt>
                <c:pt idx="25187">
                  <c:v>820.19410000000005</c:v>
                </c:pt>
                <c:pt idx="25188">
                  <c:v>820.22199999999998</c:v>
                </c:pt>
                <c:pt idx="25189">
                  <c:v>820.21780000000001</c:v>
                </c:pt>
                <c:pt idx="25190">
                  <c:v>820.30849999999998</c:v>
                </c:pt>
                <c:pt idx="25191">
                  <c:v>820.41930000000002</c:v>
                </c:pt>
                <c:pt idx="25192">
                  <c:v>820.67560000000003</c:v>
                </c:pt>
                <c:pt idx="25193">
                  <c:v>820.83280000000002</c:v>
                </c:pt>
                <c:pt idx="25194">
                  <c:v>821.06290000000001</c:v>
                </c:pt>
                <c:pt idx="25195">
                  <c:v>821.2491</c:v>
                </c:pt>
                <c:pt idx="25196">
                  <c:v>821.2491</c:v>
                </c:pt>
                <c:pt idx="25197">
                  <c:v>821.70889999999997</c:v>
                </c:pt>
                <c:pt idx="25198">
                  <c:v>821.89279999999997</c:v>
                </c:pt>
                <c:pt idx="25199">
                  <c:v>822.0693</c:v>
                </c:pt>
                <c:pt idx="25200">
                  <c:v>822.25</c:v>
                </c:pt>
                <c:pt idx="25201">
                  <c:v>822.41240000000005</c:v>
                </c:pt>
                <c:pt idx="25202">
                  <c:v>822.4896</c:v>
                </c:pt>
                <c:pt idx="25203">
                  <c:v>822.60339999999997</c:v>
                </c:pt>
                <c:pt idx="25204">
                  <c:v>822.58950000000004</c:v>
                </c:pt>
                <c:pt idx="25205">
                  <c:v>822.49789999999996</c:v>
                </c:pt>
                <c:pt idx="25206">
                  <c:v>822.49789999999996</c:v>
                </c:pt>
                <c:pt idx="25207">
                  <c:v>822.47799999999995</c:v>
                </c:pt>
                <c:pt idx="25208">
                  <c:v>822.47799999999995</c:v>
                </c:pt>
                <c:pt idx="25209">
                  <c:v>822.58590000000004</c:v>
                </c:pt>
                <c:pt idx="25210">
                  <c:v>822.55759999999998</c:v>
                </c:pt>
                <c:pt idx="25211">
                  <c:v>822.62080000000003</c:v>
                </c:pt>
                <c:pt idx="25212">
                  <c:v>822.66520000000003</c:v>
                </c:pt>
                <c:pt idx="25213">
                  <c:v>822.69420000000002</c:v>
                </c:pt>
                <c:pt idx="25214">
                  <c:v>822.75040000000001</c:v>
                </c:pt>
                <c:pt idx="25215">
                  <c:v>822.73339999999996</c:v>
                </c:pt>
                <c:pt idx="25216">
                  <c:v>822.73339999999996</c:v>
                </c:pt>
                <c:pt idx="25217">
                  <c:v>822.73339999999996</c:v>
                </c:pt>
                <c:pt idx="25218">
                  <c:v>822.80029999999999</c:v>
                </c:pt>
                <c:pt idx="25219">
                  <c:v>822.89490000000001</c:v>
                </c:pt>
                <c:pt idx="25220">
                  <c:v>822.90499999999997</c:v>
                </c:pt>
                <c:pt idx="25221">
                  <c:v>823.07280000000003</c:v>
                </c:pt>
                <c:pt idx="25222">
                  <c:v>823.13130000000001</c:v>
                </c:pt>
                <c:pt idx="25223">
                  <c:v>823.13130000000001</c:v>
                </c:pt>
                <c:pt idx="25224">
                  <c:v>823.10900000000004</c:v>
                </c:pt>
                <c:pt idx="25225">
                  <c:v>823.12329999999997</c:v>
                </c:pt>
                <c:pt idx="25226">
                  <c:v>823.07399999999996</c:v>
                </c:pt>
                <c:pt idx="25227">
                  <c:v>823.07399999999996</c:v>
                </c:pt>
                <c:pt idx="25228">
                  <c:v>823.01549999999997</c:v>
                </c:pt>
                <c:pt idx="25229">
                  <c:v>822.98670000000004</c:v>
                </c:pt>
                <c:pt idx="25230">
                  <c:v>822.95360000000005</c:v>
                </c:pt>
                <c:pt idx="25231">
                  <c:v>822.90650000000005</c:v>
                </c:pt>
                <c:pt idx="25232">
                  <c:v>822.80340000000001</c:v>
                </c:pt>
                <c:pt idx="25233">
                  <c:v>822.83789999999999</c:v>
                </c:pt>
                <c:pt idx="25234">
                  <c:v>822.85080000000005</c:v>
                </c:pt>
                <c:pt idx="25235">
                  <c:v>822.85080000000005</c:v>
                </c:pt>
                <c:pt idx="25236">
                  <c:v>823.05650000000003</c:v>
                </c:pt>
                <c:pt idx="25237">
                  <c:v>823.20709999999997</c:v>
                </c:pt>
                <c:pt idx="25238">
                  <c:v>823.40809999999999</c:v>
                </c:pt>
                <c:pt idx="25239">
                  <c:v>823.49130000000002</c:v>
                </c:pt>
                <c:pt idx="25240">
                  <c:v>823.64689999999996</c:v>
                </c:pt>
                <c:pt idx="25241">
                  <c:v>823.74440000000004</c:v>
                </c:pt>
                <c:pt idx="25242">
                  <c:v>823.74440000000004</c:v>
                </c:pt>
                <c:pt idx="25243">
                  <c:v>823.88430000000005</c:v>
                </c:pt>
                <c:pt idx="25244">
                  <c:v>824.08540000000005</c:v>
                </c:pt>
                <c:pt idx="25245">
                  <c:v>824.2192</c:v>
                </c:pt>
                <c:pt idx="25246">
                  <c:v>824.18269999999995</c:v>
                </c:pt>
                <c:pt idx="25247">
                  <c:v>824.18269999999995</c:v>
                </c:pt>
                <c:pt idx="25248">
                  <c:v>824.12</c:v>
                </c:pt>
                <c:pt idx="25249">
                  <c:v>824.01350000000002</c:v>
                </c:pt>
                <c:pt idx="25250">
                  <c:v>823.93949999999995</c:v>
                </c:pt>
                <c:pt idx="25251">
                  <c:v>824.0154</c:v>
                </c:pt>
                <c:pt idx="25252">
                  <c:v>824.10440000000006</c:v>
                </c:pt>
                <c:pt idx="25253">
                  <c:v>824.29780000000005</c:v>
                </c:pt>
                <c:pt idx="25254">
                  <c:v>824.40980000000002</c:v>
                </c:pt>
                <c:pt idx="25255">
                  <c:v>824.50160000000005</c:v>
                </c:pt>
                <c:pt idx="25256">
                  <c:v>824.50160000000005</c:v>
                </c:pt>
                <c:pt idx="25257">
                  <c:v>824.56700000000001</c:v>
                </c:pt>
                <c:pt idx="25258">
                  <c:v>824.67269999999996</c:v>
                </c:pt>
                <c:pt idx="25259">
                  <c:v>824.71180000000004</c:v>
                </c:pt>
                <c:pt idx="25260">
                  <c:v>824.86410000000001</c:v>
                </c:pt>
                <c:pt idx="25261">
                  <c:v>825.01490000000001</c:v>
                </c:pt>
                <c:pt idx="25262">
                  <c:v>825.09590000000003</c:v>
                </c:pt>
                <c:pt idx="25263">
                  <c:v>825.09590000000003</c:v>
                </c:pt>
                <c:pt idx="25264">
                  <c:v>825.24789999999996</c:v>
                </c:pt>
                <c:pt idx="25265">
                  <c:v>825.43790000000001</c:v>
                </c:pt>
                <c:pt idx="25266">
                  <c:v>825.60730000000001</c:v>
                </c:pt>
                <c:pt idx="25267">
                  <c:v>825.81629999999996</c:v>
                </c:pt>
                <c:pt idx="25268">
                  <c:v>825.81629999999996</c:v>
                </c:pt>
                <c:pt idx="25269">
                  <c:v>825.81629999999996</c:v>
                </c:pt>
                <c:pt idx="25270">
                  <c:v>825.72209999999995</c:v>
                </c:pt>
                <c:pt idx="25271">
                  <c:v>825.62760000000003</c:v>
                </c:pt>
                <c:pt idx="25272">
                  <c:v>825.58519999999999</c:v>
                </c:pt>
                <c:pt idx="25273">
                  <c:v>825.58519999999999</c:v>
                </c:pt>
                <c:pt idx="25274">
                  <c:v>825.63900000000001</c:v>
                </c:pt>
                <c:pt idx="25275">
                  <c:v>825.69169999999997</c:v>
                </c:pt>
                <c:pt idx="25276">
                  <c:v>825.76400000000001</c:v>
                </c:pt>
                <c:pt idx="25277">
                  <c:v>825.8152</c:v>
                </c:pt>
                <c:pt idx="25278">
                  <c:v>825.95809999999994</c:v>
                </c:pt>
                <c:pt idx="25279">
                  <c:v>826.0566</c:v>
                </c:pt>
                <c:pt idx="25280">
                  <c:v>826.0566</c:v>
                </c:pt>
                <c:pt idx="25281">
                  <c:v>826.09029999999996</c:v>
                </c:pt>
                <c:pt idx="25282">
                  <c:v>826.32920000000001</c:v>
                </c:pt>
                <c:pt idx="25283">
                  <c:v>826.45950000000005</c:v>
                </c:pt>
                <c:pt idx="25284">
                  <c:v>826.64620000000002</c:v>
                </c:pt>
                <c:pt idx="25285">
                  <c:v>826.71810000000005</c:v>
                </c:pt>
                <c:pt idx="25286">
                  <c:v>826.827</c:v>
                </c:pt>
                <c:pt idx="25287">
                  <c:v>826.92729999999995</c:v>
                </c:pt>
                <c:pt idx="25288">
                  <c:v>826.98429999999996</c:v>
                </c:pt>
                <c:pt idx="25289">
                  <c:v>826.98429999999996</c:v>
                </c:pt>
                <c:pt idx="25290">
                  <c:v>826.98869999999999</c:v>
                </c:pt>
                <c:pt idx="25291">
                  <c:v>827.07500000000005</c:v>
                </c:pt>
                <c:pt idx="25292">
                  <c:v>827.1345</c:v>
                </c:pt>
                <c:pt idx="25293">
                  <c:v>827.21199999999999</c:v>
                </c:pt>
                <c:pt idx="25294">
                  <c:v>827.38189999999997</c:v>
                </c:pt>
                <c:pt idx="25295">
                  <c:v>827.38189999999997</c:v>
                </c:pt>
                <c:pt idx="25296">
                  <c:v>827.50369999999998</c:v>
                </c:pt>
                <c:pt idx="25297">
                  <c:v>827.63689999999997</c:v>
                </c:pt>
                <c:pt idx="25298">
                  <c:v>827.60659999999996</c:v>
                </c:pt>
                <c:pt idx="25299">
                  <c:v>827.72519999999997</c:v>
                </c:pt>
                <c:pt idx="25300">
                  <c:v>827.79830000000004</c:v>
                </c:pt>
                <c:pt idx="25301">
                  <c:v>827.79830000000004</c:v>
                </c:pt>
                <c:pt idx="25302">
                  <c:v>827.95709999999997</c:v>
                </c:pt>
                <c:pt idx="25303">
                  <c:v>828.08770000000004</c:v>
                </c:pt>
                <c:pt idx="25304">
                  <c:v>828.08770000000004</c:v>
                </c:pt>
                <c:pt idx="25305">
                  <c:v>828.29160000000002</c:v>
                </c:pt>
                <c:pt idx="25306">
                  <c:v>828.29160000000002</c:v>
                </c:pt>
                <c:pt idx="25307">
                  <c:v>828.19619999999998</c:v>
                </c:pt>
                <c:pt idx="25308">
                  <c:v>828.22190000000001</c:v>
                </c:pt>
                <c:pt idx="25309">
                  <c:v>828.1902</c:v>
                </c:pt>
                <c:pt idx="25310">
                  <c:v>828.27949999999998</c:v>
                </c:pt>
                <c:pt idx="25311">
                  <c:v>828.27909999999997</c:v>
                </c:pt>
                <c:pt idx="25312">
                  <c:v>828.30319999999995</c:v>
                </c:pt>
                <c:pt idx="25313">
                  <c:v>828.23739999999998</c:v>
                </c:pt>
                <c:pt idx="25314">
                  <c:v>828.0847</c:v>
                </c:pt>
                <c:pt idx="25315">
                  <c:v>828.0847</c:v>
                </c:pt>
                <c:pt idx="25316">
                  <c:v>828.02560000000005</c:v>
                </c:pt>
                <c:pt idx="25317">
                  <c:v>827.66520000000003</c:v>
                </c:pt>
                <c:pt idx="25318">
                  <c:v>827.66520000000003</c:v>
                </c:pt>
                <c:pt idx="25319">
                  <c:v>827.58759999999995</c:v>
                </c:pt>
                <c:pt idx="25320">
                  <c:v>827.49080000000004</c:v>
                </c:pt>
                <c:pt idx="25321">
                  <c:v>827.37120000000004</c:v>
                </c:pt>
                <c:pt idx="25322">
                  <c:v>827.37120000000004</c:v>
                </c:pt>
                <c:pt idx="25323">
                  <c:v>827.37120000000004</c:v>
                </c:pt>
                <c:pt idx="25324">
                  <c:v>827.00019999999995</c:v>
                </c:pt>
                <c:pt idx="25325">
                  <c:v>826.92769999999996</c:v>
                </c:pt>
                <c:pt idx="25326">
                  <c:v>826.82870000000003</c:v>
                </c:pt>
                <c:pt idx="25327">
                  <c:v>826.80909999999994</c:v>
                </c:pt>
                <c:pt idx="25328">
                  <c:v>826.74609999999996</c:v>
                </c:pt>
                <c:pt idx="25329">
                  <c:v>826.74990000000003</c:v>
                </c:pt>
                <c:pt idx="25330">
                  <c:v>826.74990000000003</c:v>
                </c:pt>
                <c:pt idx="25331">
                  <c:v>826.76440000000002</c:v>
                </c:pt>
                <c:pt idx="25332">
                  <c:v>826.76440000000002</c:v>
                </c:pt>
                <c:pt idx="25333">
                  <c:v>826.82939999999996</c:v>
                </c:pt>
                <c:pt idx="25334">
                  <c:v>826.82039999999995</c:v>
                </c:pt>
                <c:pt idx="25335">
                  <c:v>826.78009999999995</c:v>
                </c:pt>
                <c:pt idx="25336">
                  <c:v>826.75170000000003</c:v>
                </c:pt>
                <c:pt idx="25337">
                  <c:v>826.90470000000005</c:v>
                </c:pt>
                <c:pt idx="25338">
                  <c:v>826.90470000000005</c:v>
                </c:pt>
                <c:pt idx="25339">
                  <c:v>827.08759999999995</c:v>
                </c:pt>
                <c:pt idx="25340">
                  <c:v>827.22889999999995</c:v>
                </c:pt>
                <c:pt idx="25341">
                  <c:v>827.30640000000005</c:v>
                </c:pt>
                <c:pt idx="25342">
                  <c:v>827.5249</c:v>
                </c:pt>
                <c:pt idx="25343">
                  <c:v>827.5249</c:v>
                </c:pt>
                <c:pt idx="25344">
                  <c:v>827.63430000000005</c:v>
                </c:pt>
                <c:pt idx="25345">
                  <c:v>827.78269999999998</c:v>
                </c:pt>
                <c:pt idx="25346">
                  <c:v>827.91030000000001</c:v>
                </c:pt>
                <c:pt idx="25347">
                  <c:v>828.21310000000005</c:v>
                </c:pt>
                <c:pt idx="25348">
                  <c:v>828.4973</c:v>
                </c:pt>
                <c:pt idx="25349">
                  <c:v>828.6481</c:v>
                </c:pt>
                <c:pt idx="25350">
                  <c:v>829.00210000000004</c:v>
                </c:pt>
                <c:pt idx="25351">
                  <c:v>829.02660000000003</c:v>
                </c:pt>
                <c:pt idx="25352">
                  <c:v>829.02660000000003</c:v>
                </c:pt>
                <c:pt idx="25353">
                  <c:v>828.96140000000003</c:v>
                </c:pt>
                <c:pt idx="25354">
                  <c:v>829.02409999999998</c:v>
                </c:pt>
                <c:pt idx="25355">
                  <c:v>828.94949999999994</c:v>
                </c:pt>
                <c:pt idx="25356">
                  <c:v>828.94669999999996</c:v>
                </c:pt>
                <c:pt idx="25357">
                  <c:v>828.95460000000003</c:v>
                </c:pt>
                <c:pt idx="25358">
                  <c:v>828.95460000000003</c:v>
                </c:pt>
                <c:pt idx="25359">
                  <c:v>828.94820000000004</c:v>
                </c:pt>
                <c:pt idx="25360">
                  <c:v>829.01509999999996</c:v>
                </c:pt>
                <c:pt idx="25361">
                  <c:v>829.03800000000001</c:v>
                </c:pt>
                <c:pt idx="25362">
                  <c:v>829.02890000000002</c:v>
                </c:pt>
                <c:pt idx="25363">
                  <c:v>829.08169999999996</c:v>
                </c:pt>
                <c:pt idx="25364">
                  <c:v>829.14390000000003</c:v>
                </c:pt>
                <c:pt idx="25365">
                  <c:v>829.12819999999999</c:v>
                </c:pt>
                <c:pt idx="25366">
                  <c:v>829.12819999999999</c:v>
                </c:pt>
                <c:pt idx="25367">
                  <c:v>829.37900000000002</c:v>
                </c:pt>
                <c:pt idx="25368">
                  <c:v>829.43629999999996</c:v>
                </c:pt>
                <c:pt idx="25369">
                  <c:v>829.86369999999999</c:v>
                </c:pt>
                <c:pt idx="25370">
                  <c:v>830.07060000000001</c:v>
                </c:pt>
                <c:pt idx="25371">
                  <c:v>830.34670000000006</c:v>
                </c:pt>
                <c:pt idx="25372">
                  <c:v>830.34670000000006</c:v>
                </c:pt>
                <c:pt idx="25373">
                  <c:v>830.48149999999998</c:v>
                </c:pt>
                <c:pt idx="25374">
                  <c:v>830.61019999999996</c:v>
                </c:pt>
                <c:pt idx="25375">
                  <c:v>830.72400000000005</c:v>
                </c:pt>
                <c:pt idx="25376">
                  <c:v>830.86339999999996</c:v>
                </c:pt>
                <c:pt idx="25377">
                  <c:v>831.20230000000004</c:v>
                </c:pt>
                <c:pt idx="25378">
                  <c:v>831.20230000000004</c:v>
                </c:pt>
                <c:pt idx="25379">
                  <c:v>831.20230000000004</c:v>
                </c:pt>
                <c:pt idx="25380">
                  <c:v>831.49680000000001</c:v>
                </c:pt>
                <c:pt idx="25381">
                  <c:v>831.49680000000001</c:v>
                </c:pt>
                <c:pt idx="25382">
                  <c:v>832.0018</c:v>
                </c:pt>
                <c:pt idx="25383">
                  <c:v>832.20730000000003</c:v>
                </c:pt>
                <c:pt idx="25384">
                  <c:v>832.41120000000001</c:v>
                </c:pt>
                <c:pt idx="25385">
                  <c:v>832.62580000000003</c:v>
                </c:pt>
                <c:pt idx="25386">
                  <c:v>832.78859999999997</c:v>
                </c:pt>
                <c:pt idx="25387">
                  <c:v>832.89120000000003</c:v>
                </c:pt>
                <c:pt idx="25388">
                  <c:v>833.12570000000005</c:v>
                </c:pt>
                <c:pt idx="25389">
                  <c:v>833.20090000000005</c:v>
                </c:pt>
                <c:pt idx="25390">
                  <c:v>833.20090000000005</c:v>
                </c:pt>
                <c:pt idx="25391">
                  <c:v>833.20090000000005</c:v>
                </c:pt>
                <c:pt idx="25392">
                  <c:v>833.47059999999999</c:v>
                </c:pt>
                <c:pt idx="25393">
                  <c:v>833.51310000000001</c:v>
                </c:pt>
                <c:pt idx="25394">
                  <c:v>833.6354</c:v>
                </c:pt>
                <c:pt idx="25395">
                  <c:v>833.61450000000002</c:v>
                </c:pt>
                <c:pt idx="25396">
                  <c:v>833.61450000000002</c:v>
                </c:pt>
                <c:pt idx="25397">
                  <c:v>833.73119999999994</c:v>
                </c:pt>
                <c:pt idx="25398">
                  <c:v>833.94590000000005</c:v>
                </c:pt>
                <c:pt idx="25399">
                  <c:v>834.08199999999999</c:v>
                </c:pt>
                <c:pt idx="25400">
                  <c:v>834.08199999999999</c:v>
                </c:pt>
                <c:pt idx="25401">
                  <c:v>834.14890000000003</c:v>
                </c:pt>
                <c:pt idx="25402">
                  <c:v>834.19039999999995</c:v>
                </c:pt>
                <c:pt idx="25403">
                  <c:v>834.27909999999997</c:v>
                </c:pt>
                <c:pt idx="25404">
                  <c:v>834.28030000000001</c:v>
                </c:pt>
                <c:pt idx="25405">
                  <c:v>834.17430000000002</c:v>
                </c:pt>
                <c:pt idx="25406">
                  <c:v>834.11159999999995</c:v>
                </c:pt>
                <c:pt idx="25407">
                  <c:v>834.11159999999995</c:v>
                </c:pt>
                <c:pt idx="25408">
                  <c:v>834.11159999999995</c:v>
                </c:pt>
                <c:pt idx="25409">
                  <c:v>833.62099999999998</c:v>
                </c:pt>
                <c:pt idx="25410">
                  <c:v>833.40300000000002</c:v>
                </c:pt>
                <c:pt idx="25411">
                  <c:v>833.27340000000004</c:v>
                </c:pt>
                <c:pt idx="25412">
                  <c:v>833.17259999999999</c:v>
                </c:pt>
                <c:pt idx="25413">
                  <c:v>832.89850000000001</c:v>
                </c:pt>
                <c:pt idx="25414">
                  <c:v>832.95870000000002</c:v>
                </c:pt>
                <c:pt idx="25415">
                  <c:v>832.95870000000002</c:v>
                </c:pt>
                <c:pt idx="25416">
                  <c:v>832.95870000000002</c:v>
                </c:pt>
                <c:pt idx="25417">
                  <c:v>833.21130000000005</c:v>
                </c:pt>
                <c:pt idx="25418">
                  <c:v>833.41499999999996</c:v>
                </c:pt>
                <c:pt idx="25419">
                  <c:v>833.51070000000004</c:v>
                </c:pt>
                <c:pt idx="25420">
                  <c:v>833.70889999999997</c:v>
                </c:pt>
                <c:pt idx="25421">
                  <c:v>833.84879999999998</c:v>
                </c:pt>
                <c:pt idx="25422">
                  <c:v>834.05349999999999</c:v>
                </c:pt>
                <c:pt idx="25423">
                  <c:v>834.05349999999999</c:v>
                </c:pt>
                <c:pt idx="25424">
                  <c:v>834.54160000000002</c:v>
                </c:pt>
                <c:pt idx="25425">
                  <c:v>834.71789999999999</c:v>
                </c:pt>
                <c:pt idx="25426">
                  <c:v>834.71789999999999</c:v>
                </c:pt>
                <c:pt idx="25427">
                  <c:v>835.12019999999995</c:v>
                </c:pt>
                <c:pt idx="25428">
                  <c:v>835.18259999999998</c:v>
                </c:pt>
                <c:pt idx="25429">
                  <c:v>835.18259999999998</c:v>
                </c:pt>
                <c:pt idx="25430">
                  <c:v>835.18259999999998</c:v>
                </c:pt>
                <c:pt idx="25431">
                  <c:v>835.32650000000001</c:v>
                </c:pt>
                <c:pt idx="25432">
                  <c:v>835.20060000000001</c:v>
                </c:pt>
                <c:pt idx="25433">
                  <c:v>835.02319999999997</c:v>
                </c:pt>
                <c:pt idx="25434">
                  <c:v>834.8152</c:v>
                </c:pt>
                <c:pt idx="25435">
                  <c:v>834.8152</c:v>
                </c:pt>
                <c:pt idx="25436">
                  <c:v>834.52739999999994</c:v>
                </c:pt>
                <c:pt idx="25437">
                  <c:v>834.35919999999999</c:v>
                </c:pt>
                <c:pt idx="25438">
                  <c:v>834.27650000000006</c:v>
                </c:pt>
                <c:pt idx="25439">
                  <c:v>834.18269999999995</c:v>
                </c:pt>
                <c:pt idx="25440">
                  <c:v>834.17539999999997</c:v>
                </c:pt>
                <c:pt idx="25441">
                  <c:v>834.15819999999997</c:v>
                </c:pt>
                <c:pt idx="25442">
                  <c:v>834.40779999999995</c:v>
                </c:pt>
                <c:pt idx="25443">
                  <c:v>834.40779999999995</c:v>
                </c:pt>
                <c:pt idx="25444">
                  <c:v>834.5847</c:v>
                </c:pt>
                <c:pt idx="25445">
                  <c:v>834.82799999999997</c:v>
                </c:pt>
                <c:pt idx="25446">
                  <c:v>834.9991</c:v>
                </c:pt>
                <c:pt idx="25447">
                  <c:v>835.32320000000004</c:v>
                </c:pt>
                <c:pt idx="25448">
                  <c:v>835.52909999999997</c:v>
                </c:pt>
                <c:pt idx="25449">
                  <c:v>835.52909999999997</c:v>
                </c:pt>
                <c:pt idx="25450">
                  <c:v>835.92759999999998</c:v>
                </c:pt>
                <c:pt idx="25451">
                  <c:v>836.05050000000006</c:v>
                </c:pt>
                <c:pt idx="25452">
                  <c:v>836.07579999999996</c:v>
                </c:pt>
                <c:pt idx="25453">
                  <c:v>836.15309999999999</c:v>
                </c:pt>
                <c:pt idx="25454">
                  <c:v>836.13610000000006</c:v>
                </c:pt>
                <c:pt idx="25455">
                  <c:v>836.18320000000006</c:v>
                </c:pt>
                <c:pt idx="25456">
                  <c:v>836.23649999999998</c:v>
                </c:pt>
                <c:pt idx="25457">
                  <c:v>836.36879999999996</c:v>
                </c:pt>
                <c:pt idx="25458">
                  <c:v>836.36879999999996</c:v>
                </c:pt>
                <c:pt idx="25459">
                  <c:v>836.36689999999999</c:v>
                </c:pt>
                <c:pt idx="25460">
                  <c:v>836.39689999999996</c:v>
                </c:pt>
                <c:pt idx="25461">
                  <c:v>836.44759999999997</c:v>
                </c:pt>
                <c:pt idx="25462">
                  <c:v>836.44759999999997</c:v>
                </c:pt>
                <c:pt idx="25463">
                  <c:v>836.41300000000001</c:v>
                </c:pt>
                <c:pt idx="25464">
                  <c:v>836.41250000000002</c:v>
                </c:pt>
                <c:pt idx="25465">
                  <c:v>836.49630000000002</c:v>
                </c:pt>
                <c:pt idx="25466">
                  <c:v>836.58770000000004</c:v>
                </c:pt>
                <c:pt idx="25467">
                  <c:v>836.57280000000003</c:v>
                </c:pt>
                <c:pt idx="25468">
                  <c:v>836.64369999999997</c:v>
                </c:pt>
                <c:pt idx="25469">
                  <c:v>836.64369999999997</c:v>
                </c:pt>
                <c:pt idx="25470">
                  <c:v>836.68330000000003</c:v>
                </c:pt>
                <c:pt idx="25471">
                  <c:v>836.81650000000002</c:v>
                </c:pt>
                <c:pt idx="25472">
                  <c:v>836.81650000000002</c:v>
                </c:pt>
                <c:pt idx="25473">
                  <c:v>836.89829999999995</c:v>
                </c:pt>
                <c:pt idx="25474">
                  <c:v>836.94640000000004</c:v>
                </c:pt>
                <c:pt idx="25475">
                  <c:v>837.08259999999996</c:v>
                </c:pt>
                <c:pt idx="25476">
                  <c:v>837.20209999999997</c:v>
                </c:pt>
                <c:pt idx="25477">
                  <c:v>837.20209999999997</c:v>
                </c:pt>
                <c:pt idx="25478">
                  <c:v>837.29579999999999</c:v>
                </c:pt>
                <c:pt idx="25479">
                  <c:v>837.29579999999999</c:v>
                </c:pt>
                <c:pt idx="25480">
                  <c:v>837.37180000000001</c:v>
                </c:pt>
                <c:pt idx="25481">
                  <c:v>837.38049999999998</c:v>
                </c:pt>
                <c:pt idx="25482">
                  <c:v>837.36519999999996</c:v>
                </c:pt>
                <c:pt idx="25483">
                  <c:v>837.36519999999996</c:v>
                </c:pt>
                <c:pt idx="25484">
                  <c:v>837.2242</c:v>
                </c:pt>
                <c:pt idx="25485">
                  <c:v>836.98320000000001</c:v>
                </c:pt>
                <c:pt idx="25486">
                  <c:v>836.95979999999997</c:v>
                </c:pt>
                <c:pt idx="25487">
                  <c:v>836.89589999999998</c:v>
                </c:pt>
                <c:pt idx="25488">
                  <c:v>836.90959999999995</c:v>
                </c:pt>
                <c:pt idx="25489">
                  <c:v>836.99019999999996</c:v>
                </c:pt>
                <c:pt idx="25490">
                  <c:v>836.99019999999996</c:v>
                </c:pt>
                <c:pt idx="25491">
                  <c:v>837.03250000000003</c:v>
                </c:pt>
                <c:pt idx="25492">
                  <c:v>837.09050000000002</c:v>
                </c:pt>
                <c:pt idx="25493">
                  <c:v>837.18320000000006</c:v>
                </c:pt>
                <c:pt idx="25494">
                  <c:v>837.22450000000003</c:v>
                </c:pt>
                <c:pt idx="25495">
                  <c:v>837.37329999999997</c:v>
                </c:pt>
                <c:pt idx="25496">
                  <c:v>837.37329999999997</c:v>
                </c:pt>
                <c:pt idx="25497">
                  <c:v>837.50239999999997</c:v>
                </c:pt>
                <c:pt idx="25498">
                  <c:v>838.04610000000002</c:v>
                </c:pt>
                <c:pt idx="25499">
                  <c:v>838.29909999999995</c:v>
                </c:pt>
                <c:pt idx="25500">
                  <c:v>838.61969999999997</c:v>
                </c:pt>
                <c:pt idx="25501">
                  <c:v>838.61969999999997</c:v>
                </c:pt>
                <c:pt idx="25502">
                  <c:v>838.84299999999996</c:v>
                </c:pt>
                <c:pt idx="25503">
                  <c:v>839.05740000000003</c:v>
                </c:pt>
                <c:pt idx="25504">
                  <c:v>839.42600000000004</c:v>
                </c:pt>
                <c:pt idx="25505">
                  <c:v>839.60889999999995</c:v>
                </c:pt>
                <c:pt idx="25506">
                  <c:v>839.70309999999995</c:v>
                </c:pt>
                <c:pt idx="25507">
                  <c:v>839.7817</c:v>
                </c:pt>
                <c:pt idx="25508">
                  <c:v>839.7817</c:v>
                </c:pt>
                <c:pt idx="25509">
                  <c:v>839.92079999999999</c:v>
                </c:pt>
                <c:pt idx="25510">
                  <c:v>840.27670000000001</c:v>
                </c:pt>
                <c:pt idx="25511">
                  <c:v>840.32010000000002</c:v>
                </c:pt>
                <c:pt idx="25512">
                  <c:v>840.40840000000003</c:v>
                </c:pt>
                <c:pt idx="25513">
                  <c:v>840.52930000000003</c:v>
                </c:pt>
                <c:pt idx="25514">
                  <c:v>840.67070000000001</c:v>
                </c:pt>
                <c:pt idx="25515">
                  <c:v>840.78139999999996</c:v>
                </c:pt>
                <c:pt idx="25516">
                  <c:v>840.78139999999996</c:v>
                </c:pt>
                <c:pt idx="25517">
                  <c:v>840.80190000000005</c:v>
                </c:pt>
                <c:pt idx="25518">
                  <c:v>840.87549999999999</c:v>
                </c:pt>
                <c:pt idx="25519">
                  <c:v>840.88710000000003</c:v>
                </c:pt>
                <c:pt idx="25520">
                  <c:v>840.99540000000002</c:v>
                </c:pt>
                <c:pt idx="25521">
                  <c:v>841.03589999999997</c:v>
                </c:pt>
                <c:pt idx="25522">
                  <c:v>841.10080000000005</c:v>
                </c:pt>
                <c:pt idx="25523">
                  <c:v>841.10080000000005</c:v>
                </c:pt>
                <c:pt idx="25524">
                  <c:v>841.15419999999995</c:v>
                </c:pt>
                <c:pt idx="25525">
                  <c:v>841.18219999999997</c:v>
                </c:pt>
                <c:pt idx="25526">
                  <c:v>841.16610000000003</c:v>
                </c:pt>
                <c:pt idx="25527">
                  <c:v>841.19050000000004</c:v>
                </c:pt>
                <c:pt idx="25528">
                  <c:v>841.25509999999997</c:v>
                </c:pt>
                <c:pt idx="25529">
                  <c:v>841.25509999999997</c:v>
                </c:pt>
                <c:pt idx="25530">
                  <c:v>841.26030000000003</c:v>
                </c:pt>
                <c:pt idx="25531">
                  <c:v>841.30709999999999</c:v>
                </c:pt>
                <c:pt idx="25532">
                  <c:v>841.30709999999999</c:v>
                </c:pt>
                <c:pt idx="25533">
                  <c:v>841.29459999999995</c:v>
                </c:pt>
                <c:pt idx="25534">
                  <c:v>841.29459999999995</c:v>
                </c:pt>
                <c:pt idx="25535">
                  <c:v>841.27179999999998</c:v>
                </c:pt>
                <c:pt idx="25536">
                  <c:v>841.28639999999996</c:v>
                </c:pt>
                <c:pt idx="25537">
                  <c:v>841.26400000000001</c:v>
                </c:pt>
                <c:pt idx="25538">
                  <c:v>841.12919999999997</c:v>
                </c:pt>
                <c:pt idx="25539">
                  <c:v>841.12919999999997</c:v>
                </c:pt>
                <c:pt idx="25540">
                  <c:v>841.04570000000001</c:v>
                </c:pt>
                <c:pt idx="25541">
                  <c:v>841.06230000000005</c:v>
                </c:pt>
                <c:pt idx="25542">
                  <c:v>841.14</c:v>
                </c:pt>
                <c:pt idx="25543">
                  <c:v>841.26559999999995</c:v>
                </c:pt>
                <c:pt idx="25544">
                  <c:v>841.30510000000004</c:v>
                </c:pt>
                <c:pt idx="25545">
                  <c:v>841.30510000000004</c:v>
                </c:pt>
                <c:pt idx="25546">
                  <c:v>841.28539999999998</c:v>
                </c:pt>
                <c:pt idx="25547">
                  <c:v>841.29179999999997</c:v>
                </c:pt>
                <c:pt idx="25548">
                  <c:v>841.29179999999997</c:v>
                </c:pt>
                <c:pt idx="25549">
                  <c:v>841.36360000000002</c:v>
                </c:pt>
                <c:pt idx="25550">
                  <c:v>841.32069999999999</c:v>
                </c:pt>
                <c:pt idx="25551">
                  <c:v>841.32069999999999</c:v>
                </c:pt>
                <c:pt idx="25552">
                  <c:v>841.42200000000003</c:v>
                </c:pt>
                <c:pt idx="25553">
                  <c:v>841.51909999999998</c:v>
                </c:pt>
                <c:pt idx="25554">
                  <c:v>841.68979999999999</c:v>
                </c:pt>
                <c:pt idx="25555">
                  <c:v>841.6712</c:v>
                </c:pt>
                <c:pt idx="25556">
                  <c:v>841.6712</c:v>
                </c:pt>
                <c:pt idx="25557">
                  <c:v>841.44920000000002</c:v>
                </c:pt>
                <c:pt idx="25558">
                  <c:v>841.44920000000002</c:v>
                </c:pt>
                <c:pt idx="25559">
                  <c:v>841.35730000000001</c:v>
                </c:pt>
                <c:pt idx="25560">
                  <c:v>841.38760000000002</c:v>
                </c:pt>
                <c:pt idx="25561">
                  <c:v>841.57370000000003</c:v>
                </c:pt>
                <c:pt idx="25562">
                  <c:v>841.63340000000005</c:v>
                </c:pt>
                <c:pt idx="25563">
                  <c:v>841.63340000000005</c:v>
                </c:pt>
                <c:pt idx="25564">
                  <c:v>841.69899999999996</c:v>
                </c:pt>
                <c:pt idx="25565">
                  <c:v>841.74519999999995</c:v>
                </c:pt>
                <c:pt idx="25566">
                  <c:v>842.09879999999998</c:v>
                </c:pt>
                <c:pt idx="25567">
                  <c:v>842.20609999999999</c:v>
                </c:pt>
                <c:pt idx="25568">
                  <c:v>842.27070000000003</c:v>
                </c:pt>
                <c:pt idx="25569">
                  <c:v>842.27070000000003</c:v>
                </c:pt>
                <c:pt idx="25570">
                  <c:v>842.31610000000001</c:v>
                </c:pt>
                <c:pt idx="25571">
                  <c:v>842.71400000000006</c:v>
                </c:pt>
                <c:pt idx="25572">
                  <c:v>842.80780000000004</c:v>
                </c:pt>
                <c:pt idx="25573">
                  <c:v>842.90639999999996</c:v>
                </c:pt>
                <c:pt idx="25574">
                  <c:v>842.93979999999999</c:v>
                </c:pt>
                <c:pt idx="25575">
                  <c:v>842.93979999999999</c:v>
                </c:pt>
                <c:pt idx="25576">
                  <c:v>843.09389999999996</c:v>
                </c:pt>
                <c:pt idx="25577">
                  <c:v>843.16650000000004</c:v>
                </c:pt>
                <c:pt idx="25578">
                  <c:v>843.3356</c:v>
                </c:pt>
                <c:pt idx="25579">
                  <c:v>843.39520000000005</c:v>
                </c:pt>
                <c:pt idx="25580">
                  <c:v>843.48900000000003</c:v>
                </c:pt>
                <c:pt idx="25581">
                  <c:v>843.48900000000003</c:v>
                </c:pt>
                <c:pt idx="25582">
                  <c:v>843.48900000000003</c:v>
                </c:pt>
                <c:pt idx="25583">
                  <c:v>843.68209999999999</c:v>
                </c:pt>
                <c:pt idx="25584">
                  <c:v>843.63779999999997</c:v>
                </c:pt>
                <c:pt idx="25585">
                  <c:v>843.72910000000002</c:v>
                </c:pt>
                <c:pt idx="25586">
                  <c:v>843.79169999999999</c:v>
                </c:pt>
                <c:pt idx="25587">
                  <c:v>843.86009999999999</c:v>
                </c:pt>
                <c:pt idx="25588">
                  <c:v>843.86009999999999</c:v>
                </c:pt>
                <c:pt idx="25589">
                  <c:v>843.78830000000005</c:v>
                </c:pt>
                <c:pt idx="25590">
                  <c:v>843.78830000000005</c:v>
                </c:pt>
                <c:pt idx="25591">
                  <c:v>843.77530000000002</c:v>
                </c:pt>
                <c:pt idx="25592">
                  <c:v>843.87270000000001</c:v>
                </c:pt>
                <c:pt idx="25593">
                  <c:v>843.87270000000001</c:v>
                </c:pt>
                <c:pt idx="25594">
                  <c:v>843.89229999999998</c:v>
                </c:pt>
                <c:pt idx="25595">
                  <c:v>843.85860000000002</c:v>
                </c:pt>
                <c:pt idx="25596">
                  <c:v>843.9769</c:v>
                </c:pt>
                <c:pt idx="25597">
                  <c:v>843.98879999999997</c:v>
                </c:pt>
                <c:pt idx="25598">
                  <c:v>844.04470000000003</c:v>
                </c:pt>
                <c:pt idx="25599">
                  <c:v>844.16669999999999</c:v>
                </c:pt>
                <c:pt idx="25600">
                  <c:v>844.27639999999997</c:v>
                </c:pt>
                <c:pt idx="25601">
                  <c:v>844.4366</c:v>
                </c:pt>
                <c:pt idx="25602">
                  <c:v>844.35059999999999</c:v>
                </c:pt>
                <c:pt idx="25603">
                  <c:v>844.35059999999999</c:v>
                </c:pt>
                <c:pt idx="25604">
                  <c:v>844.25909999999999</c:v>
                </c:pt>
                <c:pt idx="25605">
                  <c:v>844.24649999999997</c:v>
                </c:pt>
                <c:pt idx="25606">
                  <c:v>844.13070000000005</c:v>
                </c:pt>
                <c:pt idx="25607">
                  <c:v>844.01189999999997</c:v>
                </c:pt>
                <c:pt idx="25608">
                  <c:v>843.89250000000004</c:v>
                </c:pt>
                <c:pt idx="25609">
                  <c:v>843.7953</c:v>
                </c:pt>
                <c:pt idx="25610">
                  <c:v>843.72699999999998</c:v>
                </c:pt>
                <c:pt idx="25611">
                  <c:v>843.6789</c:v>
                </c:pt>
                <c:pt idx="25612">
                  <c:v>843.70450000000005</c:v>
                </c:pt>
                <c:pt idx="25613">
                  <c:v>843.73440000000005</c:v>
                </c:pt>
                <c:pt idx="25614">
                  <c:v>843.85040000000004</c:v>
                </c:pt>
                <c:pt idx="25615">
                  <c:v>843.91079999999999</c:v>
                </c:pt>
                <c:pt idx="25616">
                  <c:v>844.03750000000002</c:v>
                </c:pt>
                <c:pt idx="25617">
                  <c:v>844.16229999999996</c:v>
                </c:pt>
                <c:pt idx="25618">
                  <c:v>844.39269999999999</c:v>
                </c:pt>
                <c:pt idx="25619">
                  <c:v>844.55470000000003</c:v>
                </c:pt>
                <c:pt idx="25620">
                  <c:v>844.69240000000002</c:v>
                </c:pt>
                <c:pt idx="25621">
                  <c:v>844.88440000000003</c:v>
                </c:pt>
                <c:pt idx="25622">
                  <c:v>845.13810000000001</c:v>
                </c:pt>
                <c:pt idx="25623">
                  <c:v>845.45920000000001</c:v>
                </c:pt>
                <c:pt idx="25624">
                  <c:v>845.68510000000003</c:v>
                </c:pt>
                <c:pt idx="25625">
                  <c:v>845.68510000000003</c:v>
                </c:pt>
                <c:pt idx="25626">
                  <c:v>845.8202</c:v>
                </c:pt>
                <c:pt idx="25627">
                  <c:v>845.91610000000003</c:v>
                </c:pt>
                <c:pt idx="25628">
                  <c:v>845.87660000000005</c:v>
                </c:pt>
                <c:pt idx="25629">
                  <c:v>845.87480000000005</c:v>
                </c:pt>
                <c:pt idx="25630">
                  <c:v>845.84690000000001</c:v>
                </c:pt>
                <c:pt idx="25631">
                  <c:v>845.84690000000001</c:v>
                </c:pt>
                <c:pt idx="25632">
                  <c:v>845.65959999999995</c:v>
                </c:pt>
                <c:pt idx="25633">
                  <c:v>845.5394</c:v>
                </c:pt>
                <c:pt idx="25634">
                  <c:v>845.50699999999995</c:v>
                </c:pt>
                <c:pt idx="25635">
                  <c:v>845.50699999999995</c:v>
                </c:pt>
                <c:pt idx="25636">
                  <c:v>845.50699999999995</c:v>
                </c:pt>
                <c:pt idx="25637">
                  <c:v>845.33090000000004</c:v>
                </c:pt>
                <c:pt idx="25638">
                  <c:v>845.33090000000004</c:v>
                </c:pt>
                <c:pt idx="25639">
                  <c:v>845.30989999999997</c:v>
                </c:pt>
                <c:pt idx="25640">
                  <c:v>845.44960000000003</c:v>
                </c:pt>
                <c:pt idx="25641">
                  <c:v>845.44960000000003</c:v>
                </c:pt>
                <c:pt idx="25642">
                  <c:v>845.53679999999997</c:v>
                </c:pt>
                <c:pt idx="25643">
                  <c:v>845.53679999999997</c:v>
                </c:pt>
                <c:pt idx="25644">
                  <c:v>845.68849999999998</c:v>
                </c:pt>
                <c:pt idx="25645">
                  <c:v>845.68849999999998</c:v>
                </c:pt>
                <c:pt idx="25646">
                  <c:v>845.92010000000005</c:v>
                </c:pt>
                <c:pt idx="25647">
                  <c:v>845.92010000000005</c:v>
                </c:pt>
                <c:pt idx="25648">
                  <c:v>845.9271</c:v>
                </c:pt>
                <c:pt idx="25649">
                  <c:v>845.98860000000002</c:v>
                </c:pt>
                <c:pt idx="25650">
                  <c:v>845.9846</c:v>
                </c:pt>
                <c:pt idx="25651">
                  <c:v>845.9846</c:v>
                </c:pt>
                <c:pt idx="25652">
                  <c:v>845.87940000000003</c:v>
                </c:pt>
                <c:pt idx="25653">
                  <c:v>845.91780000000006</c:v>
                </c:pt>
                <c:pt idx="25654">
                  <c:v>845.93330000000003</c:v>
                </c:pt>
                <c:pt idx="25655">
                  <c:v>845.77829999999994</c:v>
                </c:pt>
                <c:pt idx="25656">
                  <c:v>845.70699999999999</c:v>
                </c:pt>
                <c:pt idx="25657">
                  <c:v>845.57360000000006</c:v>
                </c:pt>
                <c:pt idx="25658">
                  <c:v>845.69290000000001</c:v>
                </c:pt>
                <c:pt idx="25659">
                  <c:v>845.74249999999995</c:v>
                </c:pt>
                <c:pt idx="25660">
                  <c:v>845.89790000000005</c:v>
                </c:pt>
                <c:pt idx="25661">
                  <c:v>846.00580000000002</c:v>
                </c:pt>
                <c:pt idx="25662">
                  <c:v>846.17470000000003</c:v>
                </c:pt>
                <c:pt idx="25663">
                  <c:v>846.47140000000002</c:v>
                </c:pt>
                <c:pt idx="25664">
                  <c:v>846.60879999999997</c:v>
                </c:pt>
                <c:pt idx="25665">
                  <c:v>846.7885</c:v>
                </c:pt>
                <c:pt idx="25666">
                  <c:v>846.80430000000001</c:v>
                </c:pt>
                <c:pt idx="25667">
                  <c:v>846.93370000000004</c:v>
                </c:pt>
                <c:pt idx="25668">
                  <c:v>846.93370000000004</c:v>
                </c:pt>
                <c:pt idx="25669">
                  <c:v>847.13160000000005</c:v>
                </c:pt>
                <c:pt idx="25670">
                  <c:v>847.3777</c:v>
                </c:pt>
                <c:pt idx="25671">
                  <c:v>847.697</c:v>
                </c:pt>
                <c:pt idx="25672">
                  <c:v>847.85159999999996</c:v>
                </c:pt>
                <c:pt idx="25673">
                  <c:v>848.07799999999997</c:v>
                </c:pt>
                <c:pt idx="25674">
                  <c:v>848.24950000000001</c:v>
                </c:pt>
                <c:pt idx="25675">
                  <c:v>848.4778</c:v>
                </c:pt>
                <c:pt idx="25676">
                  <c:v>848.67499999999995</c:v>
                </c:pt>
                <c:pt idx="25677">
                  <c:v>848.83860000000004</c:v>
                </c:pt>
                <c:pt idx="25678">
                  <c:v>848.99879999999996</c:v>
                </c:pt>
                <c:pt idx="25679">
                  <c:v>849.07429999999999</c:v>
                </c:pt>
                <c:pt idx="25680">
                  <c:v>849.18050000000005</c:v>
                </c:pt>
                <c:pt idx="25681">
                  <c:v>849.34159999999997</c:v>
                </c:pt>
                <c:pt idx="25682">
                  <c:v>849.55939999999998</c:v>
                </c:pt>
                <c:pt idx="25683">
                  <c:v>849.84829999999999</c:v>
                </c:pt>
                <c:pt idx="25684">
                  <c:v>850.22490000000005</c:v>
                </c:pt>
                <c:pt idx="25685">
                  <c:v>850.62390000000005</c:v>
                </c:pt>
                <c:pt idx="25686">
                  <c:v>851.03930000000003</c:v>
                </c:pt>
                <c:pt idx="25687">
                  <c:v>851.48590000000002</c:v>
                </c:pt>
                <c:pt idx="25688">
                  <c:v>851.92470000000003</c:v>
                </c:pt>
                <c:pt idx="25689">
                  <c:v>852.31780000000003</c:v>
                </c:pt>
                <c:pt idx="25690">
                  <c:v>852.65530000000001</c:v>
                </c:pt>
                <c:pt idx="25691">
                  <c:v>853.00459999999998</c:v>
                </c:pt>
                <c:pt idx="25692">
                  <c:v>853.33219999999994</c:v>
                </c:pt>
                <c:pt idx="25693">
                  <c:v>853.59559999999999</c:v>
                </c:pt>
                <c:pt idx="25694">
                  <c:v>853.84370000000001</c:v>
                </c:pt>
                <c:pt idx="25695">
                  <c:v>854.03420000000006</c:v>
                </c:pt>
                <c:pt idx="25696">
                  <c:v>854.35720000000003</c:v>
                </c:pt>
                <c:pt idx="25697">
                  <c:v>854.70889999999997</c:v>
                </c:pt>
                <c:pt idx="25698">
                  <c:v>855.14189999999996</c:v>
                </c:pt>
                <c:pt idx="25699">
                  <c:v>855.59950000000003</c:v>
                </c:pt>
                <c:pt idx="25700">
                  <c:v>856.04719999999998</c:v>
                </c:pt>
                <c:pt idx="25701">
                  <c:v>856.53</c:v>
                </c:pt>
                <c:pt idx="25702">
                  <c:v>856.95429999999999</c:v>
                </c:pt>
                <c:pt idx="25703">
                  <c:v>857.35860000000002</c:v>
                </c:pt>
                <c:pt idx="25704">
                  <c:v>857.7115</c:v>
                </c:pt>
                <c:pt idx="25705">
                  <c:v>858.10199999999998</c:v>
                </c:pt>
                <c:pt idx="25706">
                  <c:v>858.50160000000005</c:v>
                </c:pt>
                <c:pt idx="25707">
                  <c:v>858.92319999999995</c:v>
                </c:pt>
                <c:pt idx="25708">
                  <c:v>859.37710000000004</c:v>
                </c:pt>
                <c:pt idx="25709">
                  <c:v>859.85019999999997</c:v>
                </c:pt>
                <c:pt idx="25710">
                  <c:v>860.3895</c:v>
                </c:pt>
                <c:pt idx="25711">
                  <c:v>860.86739999999998</c:v>
                </c:pt>
                <c:pt idx="25712">
                  <c:v>861.38210000000004</c:v>
                </c:pt>
                <c:pt idx="25713">
                  <c:v>861.91240000000005</c:v>
                </c:pt>
                <c:pt idx="25714">
                  <c:v>862.36929999999995</c:v>
                </c:pt>
                <c:pt idx="25715">
                  <c:v>863.39390000000003</c:v>
                </c:pt>
                <c:pt idx="25716">
                  <c:v>863.39390000000003</c:v>
                </c:pt>
                <c:pt idx="25717">
                  <c:v>863.91</c:v>
                </c:pt>
                <c:pt idx="25718">
                  <c:v>864.91219999999998</c:v>
                </c:pt>
                <c:pt idx="25719">
                  <c:v>864.91219999999998</c:v>
                </c:pt>
                <c:pt idx="25720">
                  <c:v>865.94510000000002</c:v>
                </c:pt>
                <c:pt idx="25721">
                  <c:v>866.43259999999998</c:v>
                </c:pt>
                <c:pt idx="25722">
                  <c:v>866.93330000000003</c:v>
                </c:pt>
                <c:pt idx="25723">
                  <c:v>867.42989999999998</c:v>
                </c:pt>
                <c:pt idx="25724">
                  <c:v>867.89469999999994</c:v>
                </c:pt>
                <c:pt idx="25725">
                  <c:v>868.36950000000002</c:v>
                </c:pt>
                <c:pt idx="25726">
                  <c:v>868.77980000000002</c:v>
                </c:pt>
                <c:pt idx="25727">
                  <c:v>869.19539999999995</c:v>
                </c:pt>
                <c:pt idx="25728">
                  <c:v>869.64459999999997</c:v>
                </c:pt>
                <c:pt idx="25729">
                  <c:v>869.64459999999997</c:v>
                </c:pt>
                <c:pt idx="25730">
                  <c:v>870.07039999999995</c:v>
                </c:pt>
                <c:pt idx="25731">
                  <c:v>870.53530000000001</c:v>
                </c:pt>
                <c:pt idx="25732">
                  <c:v>870.98860000000002</c:v>
                </c:pt>
                <c:pt idx="25733">
                  <c:v>871.41780000000006</c:v>
                </c:pt>
                <c:pt idx="25734">
                  <c:v>871.87210000000005</c:v>
                </c:pt>
                <c:pt idx="25735">
                  <c:v>872.27340000000004</c:v>
                </c:pt>
                <c:pt idx="25736">
                  <c:v>872.72529999999995</c:v>
                </c:pt>
                <c:pt idx="25737">
                  <c:v>873.16780000000006</c:v>
                </c:pt>
                <c:pt idx="25738">
                  <c:v>873.59559999999999</c:v>
                </c:pt>
                <c:pt idx="25739">
                  <c:v>874.01779999999997</c:v>
                </c:pt>
                <c:pt idx="25740">
                  <c:v>874.38530000000003</c:v>
                </c:pt>
                <c:pt idx="25741">
                  <c:v>874.75930000000005</c:v>
                </c:pt>
                <c:pt idx="25742">
                  <c:v>875.19619999999998</c:v>
                </c:pt>
                <c:pt idx="25743">
                  <c:v>875.67740000000003</c:v>
                </c:pt>
                <c:pt idx="25744">
                  <c:v>876.12210000000005</c:v>
                </c:pt>
                <c:pt idx="25745">
                  <c:v>876.60239999999999</c:v>
                </c:pt>
                <c:pt idx="25746">
                  <c:v>877.09640000000002</c:v>
                </c:pt>
                <c:pt idx="25747">
                  <c:v>877.60969999999998</c:v>
                </c:pt>
                <c:pt idx="25748">
                  <c:v>878.05150000000003</c:v>
                </c:pt>
                <c:pt idx="25749">
                  <c:v>878.52940000000001</c:v>
                </c:pt>
                <c:pt idx="25750">
                  <c:v>878.97170000000006</c:v>
                </c:pt>
                <c:pt idx="25751">
                  <c:v>879.38480000000004</c:v>
                </c:pt>
                <c:pt idx="25752">
                  <c:v>879.84699999999998</c:v>
                </c:pt>
                <c:pt idx="25753">
                  <c:v>880.33500000000004</c:v>
                </c:pt>
                <c:pt idx="25754">
                  <c:v>880.87239999999997</c:v>
                </c:pt>
                <c:pt idx="25755">
                  <c:v>881.41399999999999</c:v>
                </c:pt>
                <c:pt idx="25756">
                  <c:v>881.91549999999995</c:v>
                </c:pt>
                <c:pt idx="25757">
                  <c:v>882.52059999999994</c:v>
                </c:pt>
                <c:pt idx="25758">
                  <c:v>883.0883</c:v>
                </c:pt>
                <c:pt idx="25759">
                  <c:v>883.62559999999996</c:v>
                </c:pt>
                <c:pt idx="25760">
                  <c:v>884.08109999999999</c:v>
                </c:pt>
                <c:pt idx="25761">
                  <c:v>884.54830000000004</c:v>
                </c:pt>
                <c:pt idx="25762">
                  <c:v>884.93820000000005</c:v>
                </c:pt>
                <c:pt idx="25763">
                  <c:v>885.41719999999998</c:v>
                </c:pt>
                <c:pt idx="25764">
                  <c:v>885.83839999999998</c:v>
                </c:pt>
                <c:pt idx="25765">
                  <c:v>886.33569999999997</c:v>
                </c:pt>
                <c:pt idx="25766">
                  <c:v>886.79369999999994</c:v>
                </c:pt>
                <c:pt idx="25767">
                  <c:v>886.79369999999994</c:v>
                </c:pt>
                <c:pt idx="25768">
                  <c:v>887.28480000000002</c:v>
                </c:pt>
                <c:pt idx="25769">
                  <c:v>888.15449999999998</c:v>
                </c:pt>
                <c:pt idx="25770">
                  <c:v>888.15449999999998</c:v>
                </c:pt>
                <c:pt idx="25771">
                  <c:v>888.87480000000005</c:v>
                </c:pt>
                <c:pt idx="25772">
                  <c:v>888.87480000000005</c:v>
                </c:pt>
                <c:pt idx="25773">
                  <c:v>889.65769999999998</c:v>
                </c:pt>
                <c:pt idx="25774">
                  <c:v>890.07169999999996</c:v>
                </c:pt>
                <c:pt idx="25775">
                  <c:v>890.43290000000002</c:v>
                </c:pt>
                <c:pt idx="25776">
                  <c:v>890.84559999999999</c:v>
                </c:pt>
                <c:pt idx="25777">
                  <c:v>891.21280000000002</c:v>
                </c:pt>
                <c:pt idx="25778">
                  <c:v>891.65859999999998</c:v>
                </c:pt>
                <c:pt idx="25779">
                  <c:v>892.06790000000001</c:v>
                </c:pt>
                <c:pt idx="25780">
                  <c:v>892.54110000000003</c:v>
                </c:pt>
                <c:pt idx="25781">
                  <c:v>892.96540000000005</c:v>
                </c:pt>
                <c:pt idx="25782">
                  <c:v>893.40719999999999</c:v>
                </c:pt>
                <c:pt idx="25783">
                  <c:v>893.97979999999995</c:v>
                </c:pt>
                <c:pt idx="25784">
                  <c:v>894.59379999999999</c:v>
                </c:pt>
                <c:pt idx="25785">
                  <c:v>895.34950000000003</c:v>
                </c:pt>
                <c:pt idx="25786">
                  <c:v>896.12080000000003</c:v>
                </c:pt>
                <c:pt idx="25787">
                  <c:v>896.92650000000003</c:v>
                </c:pt>
                <c:pt idx="25788">
                  <c:v>897.68060000000003</c:v>
                </c:pt>
                <c:pt idx="25789">
                  <c:v>898.41409999999996</c:v>
                </c:pt>
                <c:pt idx="25790">
                  <c:v>899.21010000000001</c:v>
                </c:pt>
                <c:pt idx="25791">
                  <c:v>899.21010000000001</c:v>
                </c:pt>
                <c:pt idx="25792">
                  <c:v>900.77970000000005</c:v>
                </c:pt>
                <c:pt idx="25793">
                  <c:v>901.58330000000001</c:v>
                </c:pt>
                <c:pt idx="25794">
                  <c:v>902.39359999999999</c:v>
                </c:pt>
                <c:pt idx="25795">
                  <c:v>903.12959999999998</c:v>
                </c:pt>
                <c:pt idx="25796">
                  <c:v>903.86289999999997</c:v>
                </c:pt>
                <c:pt idx="25797">
                  <c:v>903.86289999999997</c:v>
                </c:pt>
                <c:pt idx="25798">
                  <c:v>905.23749999999995</c:v>
                </c:pt>
                <c:pt idx="25799">
                  <c:v>905.90840000000003</c:v>
                </c:pt>
                <c:pt idx="25800">
                  <c:v>906.52909999999997</c:v>
                </c:pt>
                <c:pt idx="25801">
                  <c:v>907.08069999999998</c:v>
                </c:pt>
                <c:pt idx="25802">
                  <c:v>907.52509999999995</c:v>
                </c:pt>
                <c:pt idx="25803">
                  <c:v>907.52509999999995</c:v>
                </c:pt>
                <c:pt idx="25804">
                  <c:v>908.005</c:v>
                </c:pt>
                <c:pt idx="25805">
                  <c:v>908.42579999999998</c:v>
                </c:pt>
                <c:pt idx="25806">
                  <c:v>909.24559999999997</c:v>
                </c:pt>
                <c:pt idx="25807">
                  <c:v>909.64580000000001</c:v>
                </c:pt>
                <c:pt idx="25808">
                  <c:v>910.09720000000004</c:v>
                </c:pt>
                <c:pt idx="25809">
                  <c:v>910.4307</c:v>
                </c:pt>
                <c:pt idx="25810">
                  <c:v>910.76179999999999</c:v>
                </c:pt>
                <c:pt idx="25811">
                  <c:v>911.11969999999997</c:v>
                </c:pt>
                <c:pt idx="25812">
                  <c:v>911.52120000000002</c:v>
                </c:pt>
                <c:pt idx="25813">
                  <c:v>911.9221</c:v>
                </c:pt>
                <c:pt idx="25814">
                  <c:v>912.29280000000006</c:v>
                </c:pt>
                <c:pt idx="25815">
                  <c:v>912.29280000000006</c:v>
                </c:pt>
                <c:pt idx="25816">
                  <c:v>912.68309999999997</c:v>
                </c:pt>
                <c:pt idx="25817">
                  <c:v>913.03819999999996</c:v>
                </c:pt>
                <c:pt idx="25818">
                  <c:v>913.75310000000002</c:v>
                </c:pt>
                <c:pt idx="25819">
                  <c:v>914.12369999999999</c:v>
                </c:pt>
                <c:pt idx="25820">
                  <c:v>914.52859999999998</c:v>
                </c:pt>
                <c:pt idx="25821">
                  <c:v>914.91099999999994</c:v>
                </c:pt>
                <c:pt idx="25822">
                  <c:v>915.42970000000003</c:v>
                </c:pt>
                <c:pt idx="25823">
                  <c:v>915.42970000000003</c:v>
                </c:pt>
                <c:pt idx="25824">
                  <c:v>915.92769999999996</c:v>
                </c:pt>
                <c:pt idx="25825">
                  <c:v>916.85490000000004</c:v>
                </c:pt>
                <c:pt idx="25826">
                  <c:v>917.30489999999998</c:v>
                </c:pt>
                <c:pt idx="25827">
                  <c:v>917.73289999999997</c:v>
                </c:pt>
                <c:pt idx="25828">
                  <c:v>918.13530000000003</c:v>
                </c:pt>
                <c:pt idx="25829">
                  <c:v>918.64679999999998</c:v>
                </c:pt>
                <c:pt idx="25830">
                  <c:v>918.64679999999998</c:v>
                </c:pt>
                <c:pt idx="25831">
                  <c:v>919.60310000000004</c:v>
                </c:pt>
                <c:pt idx="25832">
                  <c:v>920.07370000000003</c:v>
                </c:pt>
                <c:pt idx="25833">
                  <c:v>920.50969999999995</c:v>
                </c:pt>
                <c:pt idx="25834">
                  <c:v>920.96109999999999</c:v>
                </c:pt>
                <c:pt idx="25835">
                  <c:v>921.47559999999999</c:v>
                </c:pt>
                <c:pt idx="25836">
                  <c:v>921.47559999999999</c:v>
                </c:pt>
                <c:pt idx="25837">
                  <c:v>922.01199999999994</c:v>
                </c:pt>
                <c:pt idx="25838">
                  <c:v>922.99599999999998</c:v>
                </c:pt>
                <c:pt idx="25839">
                  <c:v>923.51729999999998</c:v>
                </c:pt>
                <c:pt idx="25840">
                  <c:v>924.03800000000001</c:v>
                </c:pt>
                <c:pt idx="25841">
                  <c:v>924.49270000000001</c:v>
                </c:pt>
                <c:pt idx="25842">
                  <c:v>924.90859999999998</c:v>
                </c:pt>
                <c:pt idx="25843">
                  <c:v>924.90859999999998</c:v>
                </c:pt>
                <c:pt idx="25844">
                  <c:v>925.36580000000004</c:v>
                </c:pt>
                <c:pt idx="25845">
                  <c:v>925.77660000000003</c:v>
                </c:pt>
                <c:pt idx="25846">
                  <c:v>926.24900000000002</c:v>
                </c:pt>
                <c:pt idx="25847">
                  <c:v>926.6721</c:v>
                </c:pt>
                <c:pt idx="25848">
                  <c:v>927.59230000000002</c:v>
                </c:pt>
                <c:pt idx="25849">
                  <c:v>928.04129999999998</c:v>
                </c:pt>
                <c:pt idx="25850">
                  <c:v>928.04129999999998</c:v>
                </c:pt>
                <c:pt idx="25851">
                  <c:v>928.43079999999998</c:v>
                </c:pt>
                <c:pt idx="25852">
                  <c:v>928.90229999999997</c:v>
                </c:pt>
                <c:pt idx="25853">
                  <c:v>929.89949999999999</c:v>
                </c:pt>
                <c:pt idx="25854">
                  <c:v>930.38210000000004</c:v>
                </c:pt>
                <c:pt idx="25855">
                  <c:v>930.82069999999999</c:v>
                </c:pt>
                <c:pt idx="25856">
                  <c:v>930.82069999999999</c:v>
                </c:pt>
                <c:pt idx="25857">
                  <c:v>931.70140000000004</c:v>
                </c:pt>
                <c:pt idx="25858">
                  <c:v>931.70140000000004</c:v>
                </c:pt>
                <c:pt idx="25859">
                  <c:v>932.20690000000002</c:v>
                </c:pt>
                <c:pt idx="25860">
                  <c:v>932.79459999999995</c:v>
                </c:pt>
                <c:pt idx="25861">
                  <c:v>933.34090000000003</c:v>
                </c:pt>
                <c:pt idx="25862">
                  <c:v>933.96969999999999</c:v>
                </c:pt>
                <c:pt idx="25863">
                  <c:v>935.00030000000004</c:v>
                </c:pt>
                <c:pt idx="25864">
                  <c:v>935.51139999999998</c:v>
                </c:pt>
                <c:pt idx="25865">
                  <c:v>936.0231</c:v>
                </c:pt>
                <c:pt idx="25866">
                  <c:v>936.51419999999996</c:v>
                </c:pt>
                <c:pt idx="25867">
                  <c:v>937.01790000000005</c:v>
                </c:pt>
                <c:pt idx="25868">
                  <c:v>937.01790000000005</c:v>
                </c:pt>
                <c:pt idx="25869">
                  <c:v>937.48800000000006</c:v>
                </c:pt>
                <c:pt idx="25870">
                  <c:v>938.34709999999995</c:v>
                </c:pt>
                <c:pt idx="25871">
                  <c:v>938.34709999999995</c:v>
                </c:pt>
                <c:pt idx="25872">
                  <c:v>938.86590000000001</c:v>
                </c:pt>
                <c:pt idx="25873">
                  <c:v>939.32749999999999</c:v>
                </c:pt>
                <c:pt idx="25874">
                  <c:v>940.22590000000002</c:v>
                </c:pt>
                <c:pt idx="25875">
                  <c:v>940.69809999999995</c:v>
                </c:pt>
                <c:pt idx="25876">
                  <c:v>940.69809999999995</c:v>
                </c:pt>
                <c:pt idx="25877">
                  <c:v>941.15729999999996</c:v>
                </c:pt>
                <c:pt idx="25878">
                  <c:v>941.53330000000005</c:v>
                </c:pt>
                <c:pt idx="25879">
                  <c:v>941.95010000000002</c:v>
                </c:pt>
                <c:pt idx="25880">
                  <c:v>942.38570000000004</c:v>
                </c:pt>
                <c:pt idx="25881">
                  <c:v>943.26750000000004</c:v>
                </c:pt>
                <c:pt idx="25882">
                  <c:v>943.73099999999999</c:v>
                </c:pt>
                <c:pt idx="25883">
                  <c:v>944.20479999999998</c:v>
                </c:pt>
                <c:pt idx="25884">
                  <c:v>944.20479999999998</c:v>
                </c:pt>
                <c:pt idx="25885">
                  <c:v>944.68190000000004</c:v>
                </c:pt>
                <c:pt idx="25886">
                  <c:v>945.23220000000003</c:v>
                </c:pt>
                <c:pt idx="25887">
                  <c:v>945.77719999999999</c:v>
                </c:pt>
                <c:pt idx="25888">
                  <c:v>946.33140000000003</c:v>
                </c:pt>
                <c:pt idx="25889">
                  <c:v>947.3809</c:v>
                </c:pt>
                <c:pt idx="25890">
                  <c:v>947.87729999999999</c:v>
                </c:pt>
                <c:pt idx="25891">
                  <c:v>948.39250000000004</c:v>
                </c:pt>
                <c:pt idx="25892">
                  <c:v>948.83529999999996</c:v>
                </c:pt>
                <c:pt idx="25893">
                  <c:v>949.21950000000004</c:v>
                </c:pt>
                <c:pt idx="25894">
                  <c:v>949.60569999999996</c:v>
                </c:pt>
                <c:pt idx="25895">
                  <c:v>949.95780000000002</c:v>
                </c:pt>
                <c:pt idx="25896">
                  <c:v>950.26179999999999</c:v>
                </c:pt>
                <c:pt idx="25897">
                  <c:v>950.59780000000001</c:v>
                </c:pt>
                <c:pt idx="25898">
                  <c:v>950.94539999999995</c:v>
                </c:pt>
                <c:pt idx="25899">
                  <c:v>951.30939999999998</c:v>
                </c:pt>
                <c:pt idx="25900">
                  <c:v>951.30939999999998</c:v>
                </c:pt>
                <c:pt idx="25901">
                  <c:v>951.81700000000001</c:v>
                </c:pt>
                <c:pt idx="25902">
                  <c:v>952.72190000000001</c:v>
                </c:pt>
                <c:pt idx="25903">
                  <c:v>952.72190000000001</c:v>
                </c:pt>
                <c:pt idx="25904">
                  <c:v>953.5412</c:v>
                </c:pt>
                <c:pt idx="25905">
                  <c:v>953.96339999999998</c:v>
                </c:pt>
                <c:pt idx="25906">
                  <c:v>954.43259999999998</c:v>
                </c:pt>
                <c:pt idx="25907">
                  <c:v>954.94730000000004</c:v>
                </c:pt>
                <c:pt idx="25908">
                  <c:v>954.94730000000004</c:v>
                </c:pt>
                <c:pt idx="25909">
                  <c:v>955.48490000000004</c:v>
                </c:pt>
                <c:pt idx="25910">
                  <c:v>955.98500000000001</c:v>
                </c:pt>
                <c:pt idx="25911">
                  <c:v>957.05740000000003</c:v>
                </c:pt>
                <c:pt idx="25912">
                  <c:v>957.05740000000003</c:v>
                </c:pt>
                <c:pt idx="25913">
                  <c:v>958.14530000000002</c:v>
                </c:pt>
                <c:pt idx="25914">
                  <c:v>958.66930000000002</c:v>
                </c:pt>
                <c:pt idx="25915">
                  <c:v>959.19259999999997</c:v>
                </c:pt>
                <c:pt idx="25916">
                  <c:v>959.67269999999996</c:v>
                </c:pt>
                <c:pt idx="25917">
                  <c:v>959.67269999999996</c:v>
                </c:pt>
                <c:pt idx="25918">
                  <c:v>960.15260000000001</c:v>
                </c:pt>
                <c:pt idx="25919">
                  <c:v>960.5154</c:v>
                </c:pt>
                <c:pt idx="25920">
                  <c:v>960.83420000000001</c:v>
                </c:pt>
                <c:pt idx="25921">
                  <c:v>961.2115</c:v>
                </c:pt>
                <c:pt idx="25922">
                  <c:v>961.55060000000003</c:v>
                </c:pt>
                <c:pt idx="25923">
                  <c:v>961.90869999999995</c:v>
                </c:pt>
                <c:pt idx="25924">
                  <c:v>962.29669999999999</c:v>
                </c:pt>
                <c:pt idx="25925">
                  <c:v>962.76679999999999</c:v>
                </c:pt>
                <c:pt idx="25926">
                  <c:v>963.19539999999995</c:v>
                </c:pt>
                <c:pt idx="25927">
                  <c:v>963.69979999999998</c:v>
                </c:pt>
                <c:pt idx="25928">
                  <c:v>964.17089999999996</c:v>
                </c:pt>
                <c:pt idx="25929">
                  <c:v>964.70180000000005</c:v>
                </c:pt>
                <c:pt idx="25930">
                  <c:v>965.25260000000003</c:v>
                </c:pt>
                <c:pt idx="25931">
                  <c:v>965.82479999999998</c:v>
                </c:pt>
                <c:pt idx="25932">
                  <c:v>966.40170000000001</c:v>
                </c:pt>
                <c:pt idx="25933">
                  <c:v>966.98159999999996</c:v>
                </c:pt>
                <c:pt idx="25934">
                  <c:v>968.17489999999998</c:v>
                </c:pt>
                <c:pt idx="25935">
                  <c:v>968.17489999999998</c:v>
                </c:pt>
                <c:pt idx="25936">
                  <c:v>969.3365</c:v>
                </c:pt>
                <c:pt idx="25937">
                  <c:v>969.87090000000001</c:v>
                </c:pt>
                <c:pt idx="25938">
                  <c:v>970.5059</c:v>
                </c:pt>
                <c:pt idx="25939">
                  <c:v>971.17939999999999</c:v>
                </c:pt>
                <c:pt idx="25940">
                  <c:v>971.84</c:v>
                </c:pt>
                <c:pt idx="25941">
                  <c:v>972.45360000000005</c:v>
                </c:pt>
                <c:pt idx="25942">
                  <c:v>973.02840000000003</c:v>
                </c:pt>
                <c:pt idx="25943">
                  <c:v>973.60080000000005</c:v>
                </c:pt>
                <c:pt idx="25944">
                  <c:v>974.17780000000005</c:v>
                </c:pt>
                <c:pt idx="25945">
                  <c:v>974.7654</c:v>
                </c:pt>
                <c:pt idx="25946">
                  <c:v>975.23910000000001</c:v>
                </c:pt>
                <c:pt idx="25947">
                  <c:v>975.65549999999996</c:v>
                </c:pt>
                <c:pt idx="25948">
                  <c:v>976.01070000000004</c:v>
                </c:pt>
                <c:pt idx="25949">
                  <c:v>976.33799999999997</c:v>
                </c:pt>
                <c:pt idx="25950">
                  <c:v>976.66390000000001</c:v>
                </c:pt>
                <c:pt idx="25951">
                  <c:v>977.01070000000004</c:v>
                </c:pt>
                <c:pt idx="25952">
                  <c:v>977.33810000000005</c:v>
                </c:pt>
                <c:pt idx="25953">
                  <c:v>977.63530000000003</c:v>
                </c:pt>
                <c:pt idx="25954">
                  <c:v>978.04520000000002</c:v>
                </c:pt>
                <c:pt idx="25955">
                  <c:v>978.46720000000005</c:v>
                </c:pt>
                <c:pt idx="25956">
                  <c:v>978.89260000000002</c:v>
                </c:pt>
                <c:pt idx="25957">
                  <c:v>979.31489999999997</c:v>
                </c:pt>
                <c:pt idx="25958">
                  <c:v>979.75559999999996</c:v>
                </c:pt>
                <c:pt idx="25959">
                  <c:v>980.2405</c:v>
                </c:pt>
                <c:pt idx="25960">
                  <c:v>980.76859999999999</c:v>
                </c:pt>
                <c:pt idx="25961">
                  <c:v>981.2663</c:v>
                </c:pt>
                <c:pt idx="25962">
                  <c:v>981.69560000000001</c:v>
                </c:pt>
                <c:pt idx="25963">
                  <c:v>982.09780000000001</c:v>
                </c:pt>
                <c:pt idx="25964">
                  <c:v>982.55060000000003</c:v>
                </c:pt>
                <c:pt idx="25965">
                  <c:v>983.05119999999999</c:v>
                </c:pt>
                <c:pt idx="25966">
                  <c:v>983.05119999999999</c:v>
                </c:pt>
                <c:pt idx="25967">
                  <c:v>983.60630000000003</c:v>
                </c:pt>
                <c:pt idx="25968">
                  <c:v>984.15520000000004</c:v>
                </c:pt>
                <c:pt idx="25969">
                  <c:v>984.69150000000002</c:v>
                </c:pt>
                <c:pt idx="25970">
                  <c:v>985.18079999999998</c:v>
                </c:pt>
                <c:pt idx="25971">
                  <c:v>985.69759999999997</c:v>
                </c:pt>
                <c:pt idx="25972">
                  <c:v>986.09910000000002</c:v>
                </c:pt>
                <c:pt idx="25973">
                  <c:v>986.50059999999996</c:v>
                </c:pt>
                <c:pt idx="25974">
                  <c:v>986.79319999999996</c:v>
                </c:pt>
                <c:pt idx="25975">
                  <c:v>987.11980000000005</c:v>
                </c:pt>
                <c:pt idx="25976">
                  <c:v>987.56100000000004</c:v>
                </c:pt>
                <c:pt idx="25977">
                  <c:v>988.00120000000004</c:v>
                </c:pt>
                <c:pt idx="25978">
                  <c:v>988.45569999999998</c:v>
                </c:pt>
                <c:pt idx="25979">
                  <c:v>988.84389999999996</c:v>
                </c:pt>
                <c:pt idx="25980">
                  <c:v>989.24239999999998</c:v>
                </c:pt>
                <c:pt idx="25981">
                  <c:v>989.69949999999994</c:v>
                </c:pt>
                <c:pt idx="25982">
                  <c:v>990.2115</c:v>
                </c:pt>
                <c:pt idx="25983">
                  <c:v>990.2115</c:v>
                </c:pt>
                <c:pt idx="25984">
                  <c:v>991.22429999999997</c:v>
                </c:pt>
                <c:pt idx="25985">
                  <c:v>991.76499999999999</c:v>
                </c:pt>
                <c:pt idx="25986">
                  <c:v>992.35310000000004</c:v>
                </c:pt>
                <c:pt idx="25987">
                  <c:v>992.90719999999999</c:v>
                </c:pt>
                <c:pt idx="25988">
                  <c:v>993.41129999999998</c:v>
                </c:pt>
                <c:pt idx="25989">
                  <c:v>993.9837</c:v>
                </c:pt>
                <c:pt idx="25990">
                  <c:v>994.57669999999996</c:v>
                </c:pt>
                <c:pt idx="25991">
                  <c:v>995.13480000000004</c:v>
                </c:pt>
                <c:pt idx="25992">
                  <c:v>995.74429999999995</c:v>
                </c:pt>
                <c:pt idx="25993">
                  <c:v>996.36599999999999</c:v>
                </c:pt>
                <c:pt idx="25994">
                  <c:v>997.05619999999999</c:v>
                </c:pt>
                <c:pt idx="25995">
                  <c:v>997.64290000000005</c:v>
                </c:pt>
                <c:pt idx="25996">
                  <c:v>998.22659999999996</c:v>
                </c:pt>
                <c:pt idx="25997">
                  <c:v>998.82069999999999</c:v>
                </c:pt>
                <c:pt idx="25998">
                  <c:v>999.48009999999999</c:v>
                </c:pt>
                <c:pt idx="25999">
                  <c:v>1000.056</c:v>
                </c:pt>
                <c:pt idx="26000">
                  <c:v>1000.658</c:v>
                </c:pt>
                <c:pt idx="26001">
                  <c:v>1001.2809999999999</c:v>
                </c:pt>
                <c:pt idx="26002">
                  <c:v>1001.568</c:v>
                </c:pt>
                <c:pt idx="26003">
                  <c:v>1001.862</c:v>
                </c:pt>
                <c:pt idx="26004">
                  <c:v>1002.155</c:v>
                </c:pt>
                <c:pt idx="26005">
                  <c:v>1002.432</c:v>
                </c:pt>
                <c:pt idx="26006">
                  <c:v>1002.689</c:v>
                </c:pt>
                <c:pt idx="26007">
                  <c:v>1003.104</c:v>
                </c:pt>
                <c:pt idx="26008">
                  <c:v>1003.218</c:v>
                </c:pt>
                <c:pt idx="26009">
                  <c:v>1003.294</c:v>
                </c:pt>
                <c:pt idx="26010">
                  <c:v>1003.32</c:v>
                </c:pt>
                <c:pt idx="26011">
                  <c:v>1003.29</c:v>
                </c:pt>
                <c:pt idx="26012">
                  <c:v>1003.29</c:v>
                </c:pt>
                <c:pt idx="26013">
                  <c:v>1003.31</c:v>
                </c:pt>
                <c:pt idx="26014">
                  <c:v>1003.333</c:v>
                </c:pt>
                <c:pt idx="26015">
                  <c:v>1003.426</c:v>
                </c:pt>
                <c:pt idx="26016">
                  <c:v>1003.426</c:v>
                </c:pt>
                <c:pt idx="26017">
                  <c:v>1003.522</c:v>
                </c:pt>
                <c:pt idx="26018">
                  <c:v>1003.669</c:v>
                </c:pt>
                <c:pt idx="26019">
                  <c:v>1003.818</c:v>
                </c:pt>
                <c:pt idx="26020">
                  <c:v>1003.994</c:v>
                </c:pt>
                <c:pt idx="26021">
                  <c:v>1004.177</c:v>
                </c:pt>
                <c:pt idx="26022">
                  <c:v>1004.353</c:v>
                </c:pt>
                <c:pt idx="26023">
                  <c:v>1004.494</c:v>
                </c:pt>
                <c:pt idx="26024">
                  <c:v>1004.667</c:v>
                </c:pt>
                <c:pt idx="26025">
                  <c:v>1004.804</c:v>
                </c:pt>
                <c:pt idx="26026">
                  <c:v>1004.963</c:v>
                </c:pt>
                <c:pt idx="26027">
                  <c:v>1005.133</c:v>
                </c:pt>
                <c:pt idx="26028">
                  <c:v>1005.299</c:v>
                </c:pt>
                <c:pt idx="26029">
                  <c:v>1005.491</c:v>
                </c:pt>
                <c:pt idx="26030">
                  <c:v>1005.491</c:v>
                </c:pt>
                <c:pt idx="26031">
                  <c:v>1005.803</c:v>
                </c:pt>
                <c:pt idx="26032">
                  <c:v>1005.803</c:v>
                </c:pt>
                <c:pt idx="26033">
                  <c:v>1005.947</c:v>
                </c:pt>
                <c:pt idx="26034">
                  <c:v>1006.18</c:v>
                </c:pt>
                <c:pt idx="26035">
                  <c:v>1006.28</c:v>
                </c:pt>
                <c:pt idx="26036">
                  <c:v>1006.521</c:v>
                </c:pt>
                <c:pt idx="26037">
                  <c:v>1006.521</c:v>
                </c:pt>
                <c:pt idx="26038">
                  <c:v>1006.63</c:v>
                </c:pt>
                <c:pt idx="26039">
                  <c:v>1006.63</c:v>
                </c:pt>
                <c:pt idx="26040">
                  <c:v>1006.837</c:v>
                </c:pt>
                <c:pt idx="26041">
                  <c:v>1006.837</c:v>
                </c:pt>
                <c:pt idx="26042">
                  <c:v>1006.941</c:v>
                </c:pt>
                <c:pt idx="26043">
                  <c:v>1006.9690000000001</c:v>
                </c:pt>
                <c:pt idx="26044">
                  <c:v>1006.994</c:v>
                </c:pt>
                <c:pt idx="26045">
                  <c:v>1007.002</c:v>
                </c:pt>
                <c:pt idx="26046">
                  <c:v>1007.024</c:v>
                </c:pt>
                <c:pt idx="26047">
                  <c:v>1007.047</c:v>
                </c:pt>
                <c:pt idx="26048">
                  <c:v>1007.092</c:v>
                </c:pt>
                <c:pt idx="26049">
                  <c:v>1007.092</c:v>
                </c:pt>
                <c:pt idx="26050">
                  <c:v>1007.169</c:v>
                </c:pt>
                <c:pt idx="26051">
                  <c:v>1007.167</c:v>
                </c:pt>
                <c:pt idx="26052">
                  <c:v>1007.1849999999999</c:v>
                </c:pt>
                <c:pt idx="26053">
                  <c:v>1007.19</c:v>
                </c:pt>
                <c:pt idx="26054">
                  <c:v>1007.194</c:v>
                </c:pt>
                <c:pt idx="26055">
                  <c:v>1007.148</c:v>
                </c:pt>
                <c:pt idx="26056">
                  <c:v>1007.111</c:v>
                </c:pt>
                <c:pt idx="26057">
                  <c:v>1007.088</c:v>
                </c:pt>
                <c:pt idx="26058">
                  <c:v>1007.0940000000001</c:v>
                </c:pt>
                <c:pt idx="26059">
                  <c:v>1007.1</c:v>
                </c:pt>
                <c:pt idx="26060">
                  <c:v>1007.1319999999999</c:v>
                </c:pt>
                <c:pt idx="26061">
                  <c:v>1007.1319999999999</c:v>
                </c:pt>
                <c:pt idx="26062">
                  <c:v>1007.141</c:v>
                </c:pt>
                <c:pt idx="26063">
                  <c:v>1007.247</c:v>
                </c:pt>
                <c:pt idx="26064">
                  <c:v>1007.303</c:v>
                </c:pt>
                <c:pt idx="26065">
                  <c:v>1007.376</c:v>
                </c:pt>
                <c:pt idx="26066">
                  <c:v>1007.458</c:v>
                </c:pt>
                <c:pt idx="26067">
                  <c:v>1007.524</c:v>
                </c:pt>
                <c:pt idx="26068">
                  <c:v>1007.524</c:v>
                </c:pt>
                <c:pt idx="26069">
                  <c:v>1007.599</c:v>
                </c:pt>
                <c:pt idx="26070">
                  <c:v>1007.734</c:v>
                </c:pt>
                <c:pt idx="26071">
                  <c:v>1007.809</c:v>
                </c:pt>
                <c:pt idx="26072">
                  <c:v>1007.853</c:v>
                </c:pt>
                <c:pt idx="26073">
                  <c:v>1007.8819999999999</c:v>
                </c:pt>
                <c:pt idx="26074">
                  <c:v>1007.8819999999999</c:v>
                </c:pt>
                <c:pt idx="26075">
                  <c:v>1007.8920000000001</c:v>
                </c:pt>
                <c:pt idx="26076">
                  <c:v>1007.947</c:v>
                </c:pt>
                <c:pt idx="26077">
                  <c:v>1008.02</c:v>
                </c:pt>
                <c:pt idx="26078">
                  <c:v>1008.098</c:v>
                </c:pt>
                <c:pt idx="26079">
                  <c:v>1008.157</c:v>
                </c:pt>
                <c:pt idx="26080">
                  <c:v>1008.2329999999999</c:v>
                </c:pt>
                <c:pt idx="26081">
                  <c:v>1008.2329999999999</c:v>
                </c:pt>
                <c:pt idx="26082">
                  <c:v>1008.294</c:v>
                </c:pt>
                <c:pt idx="26083">
                  <c:v>1008.424</c:v>
                </c:pt>
                <c:pt idx="26084">
                  <c:v>1008.463</c:v>
                </c:pt>
                <c:pt idx="26085">
                  <c:v>1008.491</c:v>
                </c:pt>
                <c:pt idx="26086">
                  <c:v>1008.527</c:v>
                </c:pt>
                <c:pt idx="26087">
                  <c:v>1008.564</c:v>
                </c:pt>
                <c:pt idx="26088">
                  <c:v>1008.564</c:v>
                </c:pt>
                <c:pt idx="26089">
                  <c:v>1008.6130000000001</c:v>
                </c:pt>
                <c:pt idx="26090">
                  <c:v>1008.6420000000001</c:v>
                </c:pt>
                <c:pt idx="26091">
                  <c:v>1008.7670000000001</c:v>
                </c:pt>
                <c:pt idx="26092">
                  <c:v>1008.796</c:v>
                </c:pt>
                <c:pt idx="26093">
                  <c:v>1008.793</c:v>
                </c:pt>
                <c:pt idx="26094">
                  <c:v>1008.751</c:v>
                </c:pt>
                <c:pt idx="26095">
                  <c:v>1008.751</c:v>
                </c:pt>
                <c:pt idx="26096">
                  <c:v>1008.683</c:v>
                </c:pt>
                <c:pt idx="26097">
                  <c:v>1008.683</c:v>
                </c:pt>
                <c:pt idx="26098">
                  <c:v>1008.683</c:v>
                </c:pt>
                <c:pt idx="26099">
                  <c:v>1008.6559999999999</c:v>
                </c:pt>
                <c:pt idx="26100">
                  <c:v>1008.646</c:v>
                </c:pt>
                <c:pt idx="26101">
                  <c:v>1008.599</c:v>
                </c:pt>
                <c:pt idx="26102">
                  <c:v>1008.425</c:v>
                </c:pt>
                <c:pt idx="26103">
                  <c:v>1008.304</c:v>
                </c:pt>
                <c:pt idx="26104">
                  <c:v>1008.2089999999999</c:v>
                </c:pt>
                <c:pt idx="26105">
                  <c:v>1008.2089999999999</c:v>
                </c:pt>
                <c:pt idx="26106">
                  <c:v>1008.14</c:v>
                </c:pt>
                <c:pt idx="26107">
                  <c:v>1007.9690000000001</c:v>
                </c:pt>
                <c:pt idx="26108">
                  <c:v>1007.891</c:v>
                </c:pt>
                <c:pt idx="26109">
                  <c:v>1007.817</c:v>
                </c:pt>
                <c:pt idx="26110">
                  <c:v>1007.817</c:v>
                </c:pt>
                <c:pt idx="26111">
                  <c:v>1007.735</c:v>
                </c:pt>
                <c:pt idx="26112">
                  <c:v>1007.707</c:v>
                </c:pt>
                <c:pt idx="26113">
                  <c:v>1007.665</c:v>
                </c:pt>
                <c:pt idx="26114">
                  <c:v>1007.634</c:v>
                </c:pt>
                <c:pt idx="26115">
                  <c:v>1007.634</c:v>
                </c:pt>
                <c:pt idx="26116">
                  <c:v>1007.634</c:v>
                </c:pt>
                <c:pt idx="26117">
                  <c:v>1007.521</c:v>
                </c:pt>
                <c:pt idx="26118">
                  <c:v>1007.467</c:v>
                </c:pt>
                <c:pt idx="26119">
                  <c:v>1007.429</c:v>
                </c:pt>
                <c:pt idx="26120">
                  <c:v>1007.415</c:v>
                </c:pt>
                <c:pt idx="26121">
                  <c:v>1007.42</c:v>
                </c:pt>
                <c:pt idx="26122">
                  <c:v>1007.3869999999999</c:v>
                </c:pt>
                <c:pt idx="26123">
                  <c:v>1007.3869999999999</c:v>
                </c:pt>
                <c:pt idx="26124">
                  <c:v>1007.376</c:v>
                </c:pt>
                <c:pt idx="26125">
                  <c:v>1007.3630000000001</c:v>
                </c:pt>
                <c:pt idx="26126">
                  <c:v>1007.338</c:v>
                </c:pt>
                <c:pt idx="26127">
                  <c:v>1007.34</c:v>
                </c:pt>
                <c:pt idx="26128">
                  <c:v>1007.34</c:v>
                </c:pt>
                <c:pt idx="26129">
                  <c:v>1007.34</c:v>
                </c:pt>
                <c:pt idx="26130">
                  <c:v>1007.369</c:v>
                </c:pt>
                <c:pt idx="26131">
                  <c:v>1007.364</c:v>
                </c:pt>
                <c:pt idx="26132">
                  <c:v>1007.371</c:v>
                </c:pt>
                <c:pt idx="26133">
                  <c:v>1007.384</c:v>
                </c:pt>
                <c:pt idx="26134">
                  <c:v>1007.448</c:v>
                </c:pt>
                <c:pt idx="26135">
                  <c:v>1007.477</c:v>
                </c:pt>
                <c:pt idx="26136">
                  <c:v>1007.466</c:v>
                </c:pt>
                <c:pt idx="26137">
                  <c:v>1007.463</c:v>
                </c:pt>
                <c:pt idx="26138">
                  <c:v>1007.463</c:v>
                </c:pt>
                <c:pt idx="26139">
                  <c:v>1007.479</c:v>
                </c:pt>
                <c:pt idx="26140">
                  <c:v>1007.494</c:v>
                </c:pt>
                <c:pt idx="26141">
                  <c:v>1007.494</c:v>
                </c:pt>
                <c:pt idx="26142">
                  <c:v>1007.526</c:v>
                </c:pt>
                <c:pt idx="26143">
                  <c:v>1007.582</c:v>
                </c:pt>
                <c:pt idx="26144">
                  <c:v>1007.606</c:v>
                </c:pt>
                <c:pt idx="26145">
                  <c:v>1007.684</c:v>
                </c:pt>
                <c:pt idx="26146">
                  <c:v>1007.684</c:v>
                </c:pt>
                <c:pt idx="26147">
                  <c:v>1007.763</c:v>
                </c:pt>
                <c:pt idx="26148">
                  <c:v>1007.763</c:v>
                </c:pt>
                <c:pt idx="26149">
                  <c:v>1007.82</c:v>
                </c:pt>
                <c:pt idx="26150">
                  <c:v>1007.848</c:v>
                </c:pt>
                <c:pt idx="26151">
                  <c:v>1007.9109999999999</c:v>
                </c:pt>
                <c:pt idx="26152">
                  <c:v>1007.9109999999999</c:v>
                </c:pt>
                <c:pt idx="26153">
                  <c:v>1008.048</c:v>
                </c:pt>
                <c:pt idx="26154">
                  <c:v>1008.134</c:v>
                </c:pt>
                <c:pt idx="26155">
                  <c:v>1008.134</c:v>
                </c:pt>
                <c:pt idx="26156">
                  <c:v>1008.22</c:v>
                </c:pt>
                <c:pt idx="26157">
                  <c:v>1008.263</c:v>
                </c:pt>
                <c:pt idx="26158">
                  <c:v>1008.376</c:v>
                </c:pt>
                <c:pt idx="26159">
                  <c:v>1008.393</c:v>
                </c:pt>
                <c:pt idx="26160">
                  <c:v>1008.393</c:v>
                </c:pt>
                <c:pt idx="26161">
                  <c:v>1008.428</c:v>
                </c:pt>
                <c:pt idx="26162">
                  <c:v>1008.455</c:v>
                </c:pt>
                <c:pt idx="26163">
                  <c:v>1008.4829999999999</c:v>
                </c:pt>
                <c:pt idx="26164">
                  <c:v>1008.506</c:v>
                </c:pt>
                <c:pt idx="26165">
                  <c:v>1008.506</c:v>
                </c:pt>
                <c:pt idx="26166">
                  <c:v>1008.51</c:v>
                </c:pt>
                <c:pt idx="26167">
                  <c:v>1008.496</c:v>
                </c:pt>
                <c:pt idx="26168">
                  <c:v>1008.408</c:v>
                </c:pt>
                <c:pt idx="26169">
                  <c:v>1008.408</c:v>
                </c:pt>
                <c:pt idx="26170">
                  <c:v>1008.399</c:v>
                </c:pt>
                <c:pt idx="26171">
                  <c:v>1008.383</c:v>
                </c:pt>
                <c:pt idx="26172">
                  <c:v>1008.393</c:v>
                </c:pt>
                <c:pt idx="26173">
                  <c:v>1008.4160000000001</c:v>
                </c:pt>
                <c:pt idx="26174">
                  <c:v>1008.429</c:v>
                </c:pt>
                <c:pt idx="26175">
                  <c:v>1008.429</c:v>
                </c:pt>
                <c:pt idx="26176">
                  <c:v>1008.456</c:v>
                </c:pt>
                <c:pt idx="26177">
                  <c:v>1008.492</c:v>
                </c:pt>
                <c:pt idx="26178">
                  <c:v>1008.529</c:v>
                </c:pt>
                <c:pt idx="26179">
                  <c:v>1008.687</c:v>
                </c:pt>
                <c:pt idx="26180">
                  <c:v>1008.728</c:v>
                </c:pt>
                <c:pt idx="26181">
                  <c:v>1008.769</c:v>
                </c:pt>
                <c:pt idx="26182">
                  <c:v>1008.769</c:v>
                </c:pt>
                <c:pt idx="26183">
                  <c:v>1008.787</c:v>
                </c:pt>
                <c:pt idx="26184">
                  <c:v>1008.765</c:v>
                </c:pt>
                <c:pt idx="26185">
                  <c:v>1008.775</c:v>
                </c:pt>
                <c:pt idx="26186">
                  <c:v>1008.775</c:v>
                </c:pt>
                <c:pt idx="26187">
                  <c:v>1008.775</c:v>
                </c:pt>
                <c:pt idx="26188">
                  <c:v>1008.717</c:v>
                </c:pt>
                <c:pt idx="26189">
                  <c:v>1008.728</c:v>
                </c:pt>
                <c:pt idx="26190">
                  <c:v>1008.727</c:v>
                </c:pt>
                <c:pt idx="26191">
                  <c:v>1008.7190000000001</c:v>
                </c:pt>
                <c:pt idx="26192">
                  <c:v>1008.7190000000001</c:v>
                </c:pt>
                <c:pt idx="26193">
                  <c:v>1008.7190000000001</c:v>
                </c:pt>
                <c:pt idx="26194">
                  <c:v>1008.684</c:v>
                </c:pt>
                <c:pt idx="26195">
                  <c:v>1008.704</c:v>
                </c:pt>
                <c:pt idx="26196">
                  <c:v>1008.7430000000001</c:v>
                </c:pt>
                <c:pt idx="26197">
                  <c:v>1008.7430000000001</c:v>
                </c:pt>
                <c:pt idx="26198">
                  <c:v>1008.756</c:v>
                </c:pt>
                <c:pt idx="26199">
                  <c:v>1008.725</c:v>
                </c:pt>
                <c:pt idx="26200">
                  <c:v>1008.706</c:v>
                </c:pt>
                <c:pt idx="26201">
                  <c:v>1008.706</c:v>
                </c:pt>
                <c:pt idx="26202">
                  <c:v>1008.707</c:v>
                </c:pt>
                <c:pt idx="26203">
                  <c:v>1008.689</c:v>
                </c:pt>
                <c:pt idx="26204">
                  <c:v>1008.653</c:v>
                </c:pt>
                <c:pt idx="26205">
                  <c:v>1008.576</c:v>
                </c:pt>
                <c:pt idx="26206">
                  <c:v>1008.532</c:v>
                </c:pt>
                <c:pt idx="26207">
                  <c:v>1008.429</c:v>
                </c:pt>
                <c:pt idx="26208">
                  <c:v>1008.429</c:v>
                </c:pt>
                <c:pt idx="26209">
                  <c:v>1008.381</c:v>
                </c:pt>
                <c:pt idx="26210">
                  <c:v>1008.381</c:v>
                </c:pt>
                <c:pt idx="26211">
                  <c:v>1008.329</c:v>
                </c:pt>
                <c:pt idx="26212">
                  <c:v>1008.2670000000001</c:v>
                </c:pt>
                <c:pt idx="26213">
                  <c:v>1008.2140000000001</c:v>
                </c:pt>
                <c:pt idx="26214">
                  <c:v>1008.1849999999999</c:v>
                </c:pt>
                <c:pt idx="26215">
                  <c:v>1008.175</c:v>
                </c:pt>
                <c:pt idx="26216">
                  <c:v>1008.173</c:v>
                </c:pt>
                <c:pt idx="26217">
                  <c:v>1008.19</c:v>
                </c:pt>
                <c:pt idx="26218">
                  <c:v>1008.273</c:v>
                </c:pt>
                <c:pt idx="26219">
                  <c:v>1008.33</c:v>
                </c:pt>
                <c:pt idx="26220">
                  <c:v>1008.33</c:v>
                </c:pt>
                <c:pt idx="26221">
                  <c:v>1008.4160000000001</c:v>
                </c:pt>
                <c:pt idx="26222">
                  <c:v>1008.4829999999999</c:v>
                </c:pt>
                <c:pt idx="26223">
                  <c:v>1008.524</c:v>
                </c:pt>
                <c:pt idx="26224">
                  <c:v>1008.61</c:v>
                </c:pt>
                <c:pt idx="26225">
                  <c:v>1008.658</c:v>
                </c:pt>
                <c:pt idx="26226">
                  <c:v>1008.658</c:v>
                </c:pt>
                <c:pt idx="26227">
                  <c:v>1008.698</c:v>
                </c:pt>
                <c:pt idx="26228">
                  <c:v>1008.739</c:v>
                </c:pt>
                <c:pt idx="26229">
                  <c:v>1008.771</c:v>
                </c:pt>
                <c:pt idx="26230">
                  <c:v>1008.758</c:v>
                </c:pt>
                <c:pt idx="26231">
                  <c:v>1008.808</c:v>
                </c:pt>
                <c:pt idx="26232">
                  <c:v>1008.808</c:v>
                </c:pt>
                <c:pt idx="26233">
                  <c:v>1008.81</c:v>
                </c:pt>
                <c:pt idx="26234">
                  <c:v>1008.7859999999999</c:v>
                </c:pt>
                <c:pt idx="26235">
                  <c:v>1008.7569999999999</c:v>
                </c:pt>
                <c:pt idx="26236">
                  <c:v>1008.726</c:v>
                </c:pt>
                <c:pt idx="26237">
                  <c:v>1008.664</c:v>
                </c:pt>
                <c:pt idx="26238">
                  <c:v>1008.567</c:v>
                </c:pt>
                <c:pt idx="26239">
                  <c:v>1008.567</c:v>
                </c:pt>
                <c:pt idx="26240">
                  <c:v>1008.567</c:v>
                </c:pt>
                <c:pt idx="26241">
                  <c:v>1008.509</c:v>
                </c:pt>
                <c:pt idx="26242">
                  <c:v>1008.4</c:v>
                </c:pt>
                <c:pt idx="26243">
                  <c:v>1008.319</c:v>
                </c:pt>
                <c:pt idx="26244">
                  <c:v>1008.277</c:v>
                </c:pt>
                <c:pt idx="26245">
                  <c:v>1008.246</c:v>
                </c:pt>
                <c:pt idx="26246">
                  <c:v>1008.237</c:v>
                </c:pt>
                <c:pt idx="26247">
                  <c:v>1008.218</c:v>
                </c:pt>
                <c:pt idx="26248">
                  <c:v>1008.218</c:v>
                </c:pt>
                <c:pt idx="26249">
                  <c:v>1008.231</c:v>
                </c:pt>
                <c:pt idx="26250">
                  <c:v>1008.205</c:v>
                </c:pt>
                <c:pt idx="26251">
                  <c:v>1008.215</c:v>
                </c:pt>
                <c:pt idx="26252">
                  <c:v>1008.224</c:v>
                </c:pt>
                <c:pt idx="26253">
                  <c:v>1008.224</c:v>
                </c:pt>
                <c:pt idx="26254">
                  <c:v>1008.248</c:v>
                </c:pt>
                <c:pt idx="26255">
                  <c:v>1008.304</c:v>
                </c:pt>
                <c:pt idx="26256">
                  <c:v>1008.317</c:v>
                </c:pt>
                <c:pt idx="26257">
                  <c:v>1008.355</c:v>
                </c:pt>
                <c:pt idx="26258">
                  <c:v>1008.458</c:v>
                </c:pt>
                <c:pt idx="26259">
                  <c:v>1008.458</c:v>
                </c:pt>
                <c:pt idx="26260">
                  <c:v>1008.5359999999999</c:v>
                </c:pt>
                <c:pt idx="26261">
                  <c:v>1008.61</c:v>
                </c:pt>
                <c:pt idx="26262">
                  <c:v>1008.669</c:v>
                </c:pt>
                <c:pt idx="26263">
                  <c:v>1008.75</c:v>
                </c:pt>
                <c:pt idx="26264">
                  <c:v>1008.785</c:v>
                </c:pt>
                <c:pt idx="26265">
                  <c:v>1008.797</c:v>
                </c:pt>
                <c:pt idx="26266">
                  <c:v>1008.853</c:v>
                </c:pt>
                <c:pt idx="26267">
                  <c:v>1008.853</c:v>
                </c:pt>
                <c:pt idx="26268">
                  <c:v>1008.853</c:v>
                </c:pt>
                <c:pt idx="26269">
                  <c:v>1008.915</c:v>
                </c:pt>
                <c:pt idx="26270">
                  <c:v>1008.9</c:v>
                </c:pt>
                <c:pt idx="26271">
                  <c:v>1008.905</c:v>
                </c:pt>
                <c:pt idx="26272">
                  <c:v>1008.905</c:v>
                </c:pt>
                <c:pt idx="26273">
                  <c:v>1008.867</c:v>
                </c:pt>
                <c:pt idx="26274">
                  <c:v>1008.83</c:v>
                </c:pt>
                <c:pt idx="26275">
                  <c:v>1008.8150000000001</c:v>
                </c:pt>
                <c:pt idx="26276">
                  <c:v>1008.783</c:v>
                </c:pt>
                <c:pt idx="26277">
                  <c:v>1008.761</c:v>
                </c:pt>
                <c:pt idx="26278">
                  <c:v>1008.73</c:v>
                </c:pt>
                <c:pt idx="26279">
                  <c:v>1008.74</c:v>
                </c:pt>
                <c:pt idx="26280">
                  <c:v>1008.772</c:v>
                </c:pt>
                <c:pt idx="26281">
                  <c:v>1008.772</c:v>
                </c:pt>
                <c:pt idx="26282">
                  <c:v>1008.824</c:v>
                </c:pt>
                <c:pt idx="26283">
                  <c:v>1008.829</c:v>
                </c:pt>
                <c:pt idx="26284">
                  <c:v>1008.867</c:v>
                </c:pt>
                <c:pt idx="26285">
                  <c:v>1008.902</c:v>
                </c:pt>
                <c:pt idx="26286">
                  <c:v>1008.942</c:v>
                </c:pt>
                <c:pt idx="26287">
                  <c:v>1008.967</c:v>
                </c:pt>
                <c:pt idx="26288">
                  <c:v>1008.967</c:v>
                </c:pt>
                <c:pt idx="26289">
                  <c:v>1008.967</c:v>
                </c:pt>
                <c:pt idx="26290">
                  <c:v>1008.9880000000001</c:v>
                </c:pt>
                <c:pt idx="26291">
                  <c:v>1008.985</c:v>
                </c:pt>
                <c:pt idx="26292">
                  <c:v>1008.9640000000001</c:v>
                </c:pt>
                <c:pt idx="26293">
                  <c:v>1008.974</c:v>
                </c:pt>
                <c:pt idx="26294">
                  <c:v>1009.011</c:v>
                </c:pt>
                <c:pt idx="26295">
                  <c:v>1009.01</c:v>
                </c:pt>
                <c:pt idx="26296">
                  <c:v>1008.967</c:v>
                </c:pt>
                <c:pt idx="26297">
                  <c:v>1008.967</c:v>
                </c:pt>
                <c:pt idx="26298">
                  <c:v>1008.901</c:v>
                </c:pt>
                <c:pt idx="26299">
                  <c:v>1008.83</c:v>
                </c:pt>
                <c:pt idx="26300">
                  <c:v>1008.724</c:v>
                </c:pt>
                <c:pt idx="26301">
                  <c:v>1008.662</c:v>
                </c:pt>
                <c:pt idx="26302">
                  <c:v>1008.662</c:v>
                </c:pt>
                <c:pt idx="26303">
                  <c:v>1008.497</c:v>
                </c:pt>
                <c:pt idx="26304">
                  <c:v>1008.426</c:v>
                </c:pt>
                <c:pt idx="26305">
                  <c:v>1008.426</c:v>
                </c:pt>
                <c:pt idx="26306">
                  <c:v>1008.191</c:v>
                </c:pt>
                <c:pt idx="26307">
                  <c:v>1008.0940000000001</c:v>
                </c:pt>
                <c:pt idx="26308">
                  <c:v>1008.005</c:v>
                </c:pt>
                <c:pt idx="26309">
                  <c:v>1008.005</c:v>
                </c:pt>
                <c:pt idx="26310">
                  <c:v>1007.8440000000001</c:v>
                </c:pt>
                <c:pt idx="26311">
                  <c:v>1007.742</c:v>
                </c:pt>
                <c:pt idx="26312">
                  <c:v>1007.53</c:v>
                </c:pt>
                <c:pt idx="26313">
                  <c:v>1007.237</c:v>
                </c:pt>
                <c:pt idx="26314">
                  <c:v>1006.82</c:v>
                </c:pt>
                <c:pt idx="26315">
                  <c:v>1006.4160000000001</c:v>
                </c:pt>
                <c:pt idx="26316">
                  <c:v>1005.982</c:v>
                </c:pt>
                <c:pt idx="26317">
                  <c:v>1005.556</c:v>
                </c:pt>
                <c:pt idx="26318">
                  <c:v>1004.836</c:v>
                </c:pt>
                <c:pt idx="26319">
                  <c:v>1004.836</c:v>
                </c:pt>
                <c:pt idx="26320">
                  <c:v>1004.836</c:v>
                </c:pt>
                <c:pt idx="26321">
                  <c:v>1004.524</c:v>
                </c:pt>
                <c:pt idx="26322">
                  <c:v>1003.857</c:v>
                </c:pt>
                <c:pt idx="26323">
                  <c:v>1003.857</c:v>
                </c:pt>
                <c:pt idx="26324">
                  <c:v>1003.578</c:v>
                </c:pt>
                <c:pt idx="26325">
                  <c:v>1002.991</c:v>
                </c:pt>
                <c:pt idx="26326">
                  <c:v>1002.633</c:v>
                </c:pt>
                <c:pt idx="26327">
                  <c:v>1002.2910000000001</c:v>
                </c:pt>
                <c:pt idx="26328">
                  <c:v>1001.881</c:v>
                </c:pt>
                <c:pt idx="26329">
                  <c:v>1001.489</c:v>
                </c:pt>
                <c:pt idx="26330">
                  <c:v>1000.684</c:v>
                </c:pt>
                <c:pt idx="26331">
                  <c:v>1000.684</c:v>
                </c:pt>
                <c:pt idx="26332">
                  <c:v>1000.2619999999999</c:v>
                </c:pt>
                <c:pt idx="26333">
                  <c:v>999.88030000000003</c:v>
                </c:pt>
                <c:pt idx="26334">
                  <c:v>999.88030000000003</c:v>
                </c:pt>
                <c:pt idx="26335">
                  <c:v>998.97810000000004</c:v>
                </c:pt>
                <c:pt idx="26336">
                  <c:v>998.53959999999995</c:v>
                </c:pt>
                <c:pt idx="26337">
                  <c:v>998.53959999999995</c:v>
                </c:pt>
                <c:pt idx="26338">
                  <c:v>997.54679999999996</c:v>
                </c:pt>
                <c:pt idx="26339">
                  <c:v>997.09059999999999</c:v>
                </c:pt>
                <c:pt idx="26340">
                  <c:v>996.62990000000002</c:v>
                </c:pt>
                <c:pt idx="26341">
                  <c:v>996.19420000000002</c:v>
                </c:pt>
                <c:pt idx="26342">
                  <c:v>996.19420000000002</c:v>
                </c:pt>
                <c:pt idx="26343">
                  <c:v>995.35230000000001</c:v>
                </c:pt>
                <c:pt idx="26344">
                  <c:v>994.90139999999997</c:v>
                </c:pt>
                <c:pt idx="26345">
                  <c:v>994.46870000000001</c:v>
                </c:pt>
                <c:pt idx="26346">
                  <c:v>994.07389999999998</c:v>
                </c:pt>
                <c:pt idx="26347">
                  <c:v>993.62829999999997</c:v>
                </c:pt>
                <c:pt idx="26348">
                  <c:v>993.18790000000001</c:v>
                </c:pt>
                <c:pt idx="26349">
                  <c:v>993.18790000000001</c:v>
                </c:pt>
                <c:pt idx="26350">
                  <c:v>992.48990000000003</c:v>
                </c:pt>
                <c:pt idx="26351">
                  <c:v>992.15049999999997</c:v>
                </c:pt>
                <c:pt idx="26352">
                  <c:v>991.76379999999995</c:v>
                </c:pt>
                <c:pt idx="26353">
                  <c:v>991.34630000000004</c:v>
                </c:pt>
                <c:pt idx="26354">
                  <c:v>991.34630000000004</c:v>
                </c:pt>
                <c:pt idx="26355">
                  <c:v>990.96910000000003</c:v>
                </c:pt>
                <c:pt idx="26356">
                  <c:v>990.24540000000002</c:v>
                </c:pt>
                <c:pt idx="26357">
                  <c:v>990.24540000000002</c:v>
                </c:pt>
                <c:pt idx="26358">
                  <c:v>989.49260000000004</c:v>
                </c:pt>
                <c:pt idx="26359">
                  <c:v>989.07500000000005</c:v>
                </c:pt>
                <c:pt idx="26360">
                  <c:v>989.07500000000005</c:v>
                </c:pt>
                <c:pt idx="26361">
                  <c:v>988.57029999999997</c:v>
                </c:pt>
                <c:pt idx="26362">
                  <c:v>988.13819999999998</c:v>
                </c:pt>
                <c:pt idx="26363">
                  <c:v>987.34749999999997</c:v>
                </c:pt>
                <c:pt idx="26364">
                  <c:v>986.90660000000003</c:v>
                </c:pt>
                <c:pt idx="26365">
                  <c:v>986.90660000000003</c:v>
                </c:pt>
                <c:pt idx="26366">
                  <c:v>986.39319999999998</c:v>
                </c:pt>
                <c:pt idx="26367">
                  <c:v>985.46190000000001</c:v>
                </c:pt>
                <c:pt idx="26368">
                  <c:v>984.92049999999995</c:v>
                </c:pt>
                <c:pt idx="26369">
                  <c:v>984.39009999999996</c:v>
                </c:pt>
                <c:pt idx="26370">
                  <c:v>983.79570000000001</c:v>
                </c:pt>
                <c:pt idx="26371">
                  <c:v>983.2509</c:v>
                </c:pt>
                <c:pt idx="26372">
                  <c:v>983.2509</c:v>
                </c:pt>
                <c:pt idx="26373">
                  <c:v>982.25509999999997</c:v>
                </c:pt>
                <c:pt idx="26374">
                  <c:v>982.25509999999997</c:v>
                </c:pt>
                <c:pt idx="26375">
                  <c:v>981.79989999999998</c:v>
                </c:pt>
                <c:pt idx="26376">
                  <c:v>980.94839999999999</c:v>
                </c:pt>
                <c:pt idx="26377">
                  <c:v>980.51949999999999</c:v>
                </c:pt>
                <c:pt idx="26378">
                  <c:v>979.96500000000003</c:v>
                </c:pt>
                <c:pt idx="26379">
                  <c:v>979.96500000000003</c:v>
                </c:pt>
                <c:pt idx="26380">
                  <c:v>979.40940000000001</c:v>
                </c:pt>
                <c:pt idx="26381">
                  <c:v>978.42870000000005</c:v>
                </c:pt>
                <c:pt idx="26382">
                  <c:v>977.97799999999995</c:v>
                </c:pt>
                <c:pt idx="26383">
                  <c:v>977.97799999999995</c:v>
                </c:pt>
                <c:pt idx="26384">
                  <c:v>977.15179999999998</c:v>
                </c:pt>
                <c:pt idx="26385">
                  <c:v>977.15179999999998</c:v>
                </c:pt>
                <c:pt idx="26386">
                  <c:v>976.84590000000003</c:v>
                </c:pt>
                <c:pt idx="26387">
                  <c:v>976.19839999999999</c:v>
                </c:pt>
                <c:pt idx="26388">
                  <c:v>975.85479999999995</c:v>
                </c:pt>
                <c:pt idx="26389">
                  <c:v>975.85479999999995</c:v>
                </c:pt>
                <c:pt idx="26390">
                  <c:v>975.49369999999999</c:v>
                </c:pt>
                <c:pt idx="26391">
                  <c:v>974.74659999999994</c:v>
                </c:pt>
                <c:pt idx="26392">
                  <c:v>974.74659999999994</c:v>
                </c:pt>
                <c:pt idx="26393">
                  <c:v>973.99360000000001</c:v>
                </c:pt>
                <c:pt idx="26394">
                  <c:v>973.99360000000001</c:v>
                </c:pt>
                <c:pt idx="26395">
                  <c:v>973.20150000000001</c:v>
                </c:pt>
                <c:pt idx="26396">
                  <c:v>972.81299999999999</c:v>
                </c:pt>
                <c:pt idx="26397">
                  <c:v>972.81299999999999</c:v>
                </c:pt>
                <c:pt idx="26398">
                  <c:v>972.36419999999998</c:v>
                </c:pt>
                <c:pt idx="26399">
                  <c:v>971.30989999999997</c:v>
                </c:pt>
                <c:pt idx="26400">
                  <c:v>970.79960000000005</c:v>
                </c:pt>
                <c:pt idx="26401">
                  <c:v>970.31650000000002</c:v>
                </c:pt>
                <c:pt idx="26402">
                  <c:v>969.76130000000001</c:v>
                </c:pt>
                <c:pt idx="26403">
                  <c:v>969.24210000000005</c:v>
                </c:pt>
                <c:pt idx="26404">
                  <c:v>968.72260000000006</c:v>
                </c:pt>
                <c:pt idx="26405">
                  <c:v>968.17380000000003</c:v>
                </c:pt>
                <c:pt idx="26406">
                  <c:v>968.17380000000003</c:v>
                </c:pt>
                <c:pt idx="26407">
                  <c:v>967.17780000000005</c:v>
                </c:pt>
                <c:pt idx="26408">
                  <c:v>967.17780000000005</c:v>
                </c:pt>
                <c:pt idx="26409">
                  <c:v>966.13520000000005</c:v>
                </c:pt>
                <c:pt idx="26410">
                  <c:v>965.64769999999999</c:v>
                </c:pt>
                <c:pt idx="26411">
                  <c:v>965.12519999999995</c:v>
                </c:pt>
                <c:pt idx="26412">
                  <c:v>965.12519999999995</c:v>
                </c:pt>
                <c:pt idx="26413">
                  <c:v>964.64649999999995</c:v>
                </c:pt>
                <c:pt idx="26414">
                  <c:v>963.60239999999999</c:v>
                </c:pt>
                <c:pt idx="26415">
                  <c:v>963.60239999999999</c:v>
                </c:pt>
                <c:pt idx="26416">
                  <c:v>963.12390000000005</c:v>
                </c:pt>
                <c:pt idx="26417">
                  <c:v>961.99580000000003</c:v>
                </c:pt>
                <c:pt idx="26418">
                  <c:v>961.46839999999997</c:v>
                </c:pt>
                <c:pt idx="26419">
                  <c:v>961.46839999999997</c:v>
                </c:pt>
                <c:pt idx="26420">
                  <c:v>960.95680000000004</c:v>
                </c:pt>
                <c:pt idx="26421">
                  <c:v>960.14869999999996</c:v>
                </c:pt>
                <c:pt idx="26422">
                  <c:v>959.73220000000003</c:v>
                </c:pt>
                <c:pt idx="26423">
                  <c:v>959.31849999999997</c:v>
                </c:pt>
                <c:pt idx="26424">
                  <c:v>958.9579</c:v>
                </c:pt>
                <c:pt idx="26425">
                  <c:v>958.57529999999997</c:v>
                </c:pt>
                <c:pt idx="26426">
                  <c:v>958.57529999999997</c:v>
                </c:pt>
                <c:pt idx="26427">
                  <c:v>957.90300000000002</c:v>
                </c:pt>
                <c:pt idx="26428">
                  <c:v>957.90300000000002</c:v>
                </c:pt>
                <c:pt idx="26429">
                  <c:v>957.11649999999997</c:v>
                </c:pt>
                <c:pt idx="26430">
                  <c:v>957.11649999999997</c:v>
                </c:pt>
                <c:pt idx="26431">
                  <c:v>956.29100000000005</c:v>
                </c:pt>
                <c:pt idx="26432">
                  <c:v>955.89009999999996</c:v>
                </c:pt>
                <c:pt idx="26433">
                  <c:v>955.89009999999996</c:v>
                </c:pt>
                <c:pt idx="26434">
                  <c:v>955.10440000000006</c:v>
                </c:pt>
                <c:pt idx="26435">
                  <c:v>954.72990000000004</c:v>
                </c:pt>
                <c:pt idx="26436">
                  <c:v>954.41499999999996</c:v>
                </c:pt>
                <c:pt idx="26437">
                  <c:v>954.12819999999999</c:v>
                </c:pt>
                <c:pt idx="26438">
                  <c:v>953.84990000000005</c:v>
                </c:pt>
                <c:pt idx="26439">
                  <c:v>953.84990000000005</c:v>
                </c:pt>
                <c:pt idx="26440">
                  <c:v>953.19449999999995</c:v>
                </c:pt>
                <c:pt idx="26441">
                  <c:v>952.75869999999998</c:v>
                </c:pt>
                <c:pt idx="26442">
                  <c:v>952.32929999999999</c:v>
                </c:pt>
                <c:pt idx="26443">
                  <c:v>952.32929999999999</c:v>
                </c:pt>
                <c:pt idx="26444">
                  <c:v>951.97850000000005</c:v>
                </c:pt>
                <c:pt idx="26445">
                  <c:v>951.1748</c:v>
                </c:pt>
                <c:pt idx="26446">
                  <c:v>950.79399999999998</c:v>
                </c:pt>
                <c:pt idx="26447">
                  <c:v>950.41690000000006</c:v>
                </c:pt>
                <c:pt idx="26448">
                  <c:v>950.05730000000005</c:v>
                </c:pt>
                <c:pt idx="26449">
                  <c:v>949.7192</c:v>
                </c:pt>
                <c:pt idx="26450">
                  <c:v>949.36959999999999</c:v>
                </c:pt>
                <c:pt idx="26451">
                  <c:v>948.952</c:v>
                </c:pt>
                <c:pt idx="26452">
                  <c:v>948.53020000000004</c:v>
                </c:pt>
                <c:pt idx="26453">
                  <c:v>948.08309999999994</c:v>
                </c:pt>
                <c:pt idx="26454">
                  <c:v>947.601</c:v>
                </c:pt>
                <c:pt idx="26455">
                  <c:v>947.07600000000002</c:v>
                </c:pt>
                <c:pt idx="26456">
                  <c:v>946.5883</c:v>
                </c:pt>
                <c:pt idx="26457">
                  <c:v>946.05849999999998</c:v>
                </c:pt>
                <c:pt idx="26458">
                  <c:v>945.53769999999997</c:v>
                </c:pt>
                <c:pt idx="26459">
                  <c:v>944.65989999999999</c:v>
                </c:pt>
                <c:pt idx="26460">
                  <c:v>944.65989999999999</c:v>
                </c:pt>
                <c:pt idx="26461">
                  <c:v>944.21109999999999</c:v>
                </c:pt>
                <c:pt idx="26462">
                  <c:v>943.75649999999996</c:v>
                </c:pt>
                <c:pt idx="26463">
                  <c:v>943.26819999999998</c:v>
                </c:pt>
                <c:pt idx="26464">
                  <c:v>942.82489999999996</c:v>
                </c:pt>
                <c:pt idx="26465">
                  <c:v>942.35299999999995</c:v>
                </c:pt>
                <c:pt idx="26466">
                  <c:v>941.84990000000005</c:v>
                </c:pt>
                <c:pt idx="26467">
                  <c:v>941.41579999999999</c:v>
                </c:pt>
                <c:pt idx="26468">
                  <c:v>940.95860000000005</c:v>
                </c:pt>
                <c:pt idx="26469">
                  <c:v>940.47550000000001</c:v>
                </c:pt>
                <c:pt idx="26470">
                  <c:v>940.03639999999996</c:v>
                </c:pt>
                <c:pt idx="26471">
                  <c:v>939.63340000000005</c:v>
                </c:pt>
                <c:pt idx="26472">
                  <c:v>939.22349999999994</c:v>
                </c:pt>
                <c:pt idx="26473">
                  <c:v>938.78629999999998</c:v>
                </c:pt>
                <c:pt idx="26474">
                  <c:v>938.35580000000004</c:v>
                </c:pt>
                <c:pt idx="26475">
                  <c:v>937.85810000000004</c:v>
                </c:pt>
                <c:pt idx="26476">
                  <c:v>937.38530000000003</c:v>
                </c:pt>
                <c:pt idx="26477">
                  <c:v>936.89649999999995</c:v>
                </c:pt>
                <c:pt idx="26478">
                  <c:v>936.5181</c:v>
                </c:pt>
                <c:pt idx="26479">
                  <c:v>936.5181</c:v>
                </c:pt>
                <c:pt idx="26480">
                  <c:v>935.79420000000005</c:v>
                </c:pt>
                <c:pt idx="26481">
                  <c:v>935.42679999999996</c:v>
                </c:pt>
                <c:pt idx="26482">
                  <c:v>935.0752</c:v>
                </c:pt>
                <c:pt idx="26483">
                  <c:v>934.70749999999998</c:v>
                </c:pt>
                <c:pt idx="26484">
                  <c:v>934.3193</c:v>
                </c:pt>
                <c:pt idx="26485">
                  <c:v>933.91430000000003</c:v>
                </c:pt>
                <c:pt idx="26486">
                  <c:v>933.51020000000005</c:v>
                </c:pt>
                <c:pt idx="26487">
                  <c:v>933.10609999999997</c:v>
                </c:pt>
                <c:pt idx="26488">
                  <c:v>932.73159999999996</c:v>
                </c:pt>
                <c:pt idx="26489">
                  <c:v>932.34519999999998</c:v>
                </c:pt>
                <c:pt idx="26490">
                  <c:v>932.02290000000005</c:v>
                </c:pt>
                <c:pt idx="26491">
                  <c:v>931.70820000000003</c:v>
                </c:pt>
                <c:pt idx="26492">
                  <c:v>931.36990000000003</c:v>
                </c:pt>
                <c:pt idx="26493">
                  <c:v>931.0204</c:v>
                </c:pt>
                <c:pt idx="26494">
                  <c:v>930.66890000000001</c:v>
                </c:pt>
                <c:pt idx="26495">
                  <c:v>930.3596</c:v>
                </c:pt>
                <c:pt idx="26496">
                  <c:v>930.09190000000001</c:v>
                </c:pt>
                <c:pt idx="26497">
                  <c:v>929.72749999999996</c:v>
                </c:pt>
                <c:pt idx="26498">
                  <c:v>929.41420000000005</c:v>
                </c:pt>
                <c:pt idx="26499">
                  <c:v>929.01260000000002</c:v>
                </c:pt>
                <c:pt idx="26500">
                  <c:v>928.69839999999999</c:v>
                </c:pt>
                <c:pt idx="26501">
                  <c:v>928.28189999999995</c:v>
                </c:pt>
                <c:pt idx="26502">
                  <c:v>927.86149999999998</c:v>
                </c:pt>
                <c:pt idx="26503">
                  <c:v>927.45230000000004</c:v>
                </c:pt>
                <c:pt idx="26504">
                  <c:v>927.00840000000005</c:v>
                </c:pt>
                <c:pt idx="26505">
                  <c:v>926.56579999999997</c:v>
                </c:pt>
                <c:pt idx="26506">
                  <c:v>926.10910000000001</c:v>
                </c:pt>
                <c:pt idx="26507">
                  <c:v>925.66330000000005</c:v>
                </c:pt>
                <c:pt idx="26508">
                  <c:v>925.22550000000001</c:v>
                </c:pt>
                <c:pt idx="26509">
                  <c:v>924.77949999999998</c:v>
                </c:pt>
                <c:pt idx="26510">
                  <c:v>924.35540000000003</c:v>
                </c:pt>
                <c:pt idx="26511">
                  <c:v>923.92049999999995</c:v>
                </c:pt>
                <c:pt idx="26512">
                  <c:v>923.92049999999995</c:v>
                </c:pt>
                <c:pt idx="26513">
                  <c:v>923.4701</c:v>
                </c:pt>
                <c:pt idx="26514">
                  <c:v>923.00649999999996</c:v>
                </c:pt>
                <c:pt idx="26515">
                  <c:v>922.51779999999997</c:v>
                </c:pt>
                <c:pt idx="26516">
                  <c:v>921.97969999999998</c:v>
                </c:pt>
                <c:pt idx="26517">
                  <c:v>921.54639999999995</c:v>
                </c:pt>
                <c:pt idx="26518">
                  <c:v>921.149</c:v>
                </c:pt>
                <c:pt idx="26519">
                  <c:v>920.75149999999996</c:v>
                </c:pt>
                <c:pt idx="26520">
                  <c:v>919.96690000000001</c:v>
                </c:pt>
                <c:pt idx="26521">
                  <c:v>919.52229999999997</c:v>
                </c:pt>
                <c:pt idx="26522">
                  <c:v>919.04909999999995</c:v>
                </c:pt>
                <c:pt idx="26523">
                  <c:v>918.52359999999999</c:v>
                </c:pt>
                <c:pt idx="26524">
                  <c:v>918.0933</c:v>
                </c:pt>
                <c:pt idx="26525">
                  <c:v>917.68219999999997</c:v>
                </c:pt>
                <c:pt idx="26526">
                  <c:v>917.22910000000002</c:v>
                </c:pt>
                <c:pt idx="26527">
                  <c:v>916.77809999999999</c:v>
                </c:pt>
                <c:pt idx="26528">
                  <c:v>916.36530000000005</c:v>
                </c:pt>
                <c:pt idx="26529">
                  <c:v>915.86040000000003</c:v>
                </c:pt>
                <c:pt idx="26530">
                  <c:v>915.37509999999997</c:v>
                </c:pt>
                <c:pt idx="26531">
                  <c:v>914.85429999999997</c:v>
                </c:pt>
                <c:pt idx="26532">
                  <c:v>914.35530000000006</c:v>
                </c:pt>
                <c:pt idx="26533">
                  <c:v>913.91049999999996</c:v>
                </c:pt>
                <c:pt idx="26534">
                  <c:v>913.41549999999995</c:v>
                </c:pt>
                <c:pt idx="26535">
                  <c:v>913.41549999999995</c:v>
                </c:pt>
                <c:pt idx="26536">
                  <c:v>913.00310000000002</c:v>
                </c:pt>
                <c:pt idx="26537">
                  <c:v>912.48389999999995</c:v>
                </c:pt>
                <c:pt idx="26538">
                  <c:v>911.54169999999999</c:v>
                </c:pt>
                <c:pt idx="26539">
                  <c:v>911.54169999999999</c:v>
                </c:pt>
                <c:pt idx="26540">
                  <c:v>910.64729999999997</c:v>
                </c:pt>
                <c:pt idx="26541">
                  <c:v>910.22140000000002</c:v>
                </c:pt>
                <c:pt idx="26542">
                  <c:v>909.74980000000005</c:v>
                </c:pt>
                <c:pt idx="26543">
                  <c:v>909.34950000000003</c:v>
                </c:pt>
                <c:pt idx="26544">
                  <c:v>908.94190000000003</c:v>
                </c:pt>
                <c:pt idx="26545">
                  <c:v>908.94190000000003</c:v>
                </c:pt>
                <c:pt idx="26546">
                  <c:v>908.48490000000004</c:v>
                </c:pt>
                <c:pt idx="26547">
                  <c:v>908.02380000000005</c:v>
                </c:pt>
                <c:pt idx="26548">
                  <c:v>907.68920000000003</c:v>
                </c:pt>
                <c:pt idx="26549">
                  <c:v>907.27729999999997</c:v>
                </c:pt>
                <c:pt idx="26550">
                  <c:v>906.20169999999996</c:v>
                </c:pt>
                <c:pt idx="26551">
                  <c:v>905.71889999999996</c:v>
                </c:pt>
                <c:pt idx="26552">
                  <c:v>905.24369999999999</c:v>
                </c:pt>
                <c:pt idx="26553">
                  <c:v>905.24369999999999</c:v>
                </c:pt>
                <c:pt idx="26554">
                  <c:v>904.72400000000005</c:v>
                </c:pt>
                <c:pt idx="26555">
                  <c:v>903.87699999999995</c:v>
                </c:pt>
                <c:pt idx="26556">
                  <c:v>903.87699999999995</c:v>
                </c:pt>
                <c:pt idx="26557">
                  <c:v>903.45159999999998</c:v>
                </c:pt>
                <c:pt idx="26558">
                  <c:v>902.77189999999996</c:v>
                </c:pt>
                <c:pt idx="26559">
                  <c:v>902.77189999999996</c:v>
                </c:pt>
                <c:pt idx="26560">
                  <c:v>902.45240000000001</c:v>
                </c:pt>
                <c:pt idx="26561">
                  <c:v>902.45240000000001</c:v>
                </c:pt>
                <c:pt idx="26562">
                  <c:v>901.71349999999995</c:v>
                </c:pt>
                <c:pt idx="26563">
                  <c:v>901.41769999999997</c:v>
                </c:pt>
                <c:pt idx="26564">
                  <c:v>900.75779999999997</c:v>
                </c:pt>
                <c:pt idx="26565">
                  <c:v>900.75779999999997</c:v>
                </c:pt>
                <c:pt idx="26566">
                  <c:v>900.03719999999998</c:v>
                </c:pt>
                <c:pt idx="26567">
                  <c:v>899.65329999999994</c:v>
                </c:pt>
                <c:pt idx="26568">
                  <c:v>899.17200000000003</c:v>
                </c:pt>
                <c:pt idx="26569">
                  <c:v>899.17200000000003</c:v>
                </c:pt>
                <c:pt idx="26570">
                  <c:v>898.73440000000005</c:v>
                </c:pt>
                <c:pt idx="26571">
                  <c:v>898.23820000000001</c:v>
                </c:pt>
                <c:pt idx="26572">
                  <c:v>897.67219999999998</c:v>
                </c:pt>
                <c:pt idx="26573">
                  <c:v>896.53290000000004</c:v>
                </c:pt>
                <c:pt idx="26574">
                  <c:v>895.97190000000001</c:v>
                </c:pt>
                <c:pt idx="26575">
                  <c:v>895.38919999999996</c:v>
                </c:pt>
                <c:pt idx="26576">
                  <c:v>895.38919999999996</c:v>
                </c:pt>
                <c:pt idx="26577">
                  <c:v>894.85410000000002</c:v>
                </c:pt>
                <c:pt idx="26578">
                  <c:v>894.27120000000002</c:v>
                </c:pt>
                <c:pt idx="26579">
                  <c:v>893.75779999999997</c:v>
                </c:pt>
                <c:pt idx="26580">
                  <c:v>892.86189999999999</c:v>
                </c:pt>
                <c:pt idx="26581">
                  <c:v>892.42240000000004</c:v>
                </c:pt>
                <c:pt idx="26582">
                  <c:v>892.42240000000004</c:v>
                </c:pt>
                <c:pt idx="26583">
                  <c:v>891.53020000000004</c:v>
                </c:pt>
                <c:pt idx="26584">
                  <c:v>891.11410000000001</c:v>
                </c:pt>
                <c:pt idx="26585">
                  <c:v>890.70889999999997</c:v>
                </c:pt>
                <c:pt idx="26586">
                  <c:v>890.23910000000001</c:v>
                </c:pt>
                <c:pt idx="26587">
                  <c:v>889.84720000000004</c:v>
                </c:pt>
                <c:pt idx="26588">
                  <c:v>889.4538</c:v>
                </c:pt>
                <c:pt idx="26589">
                  <c:v>889.03710000000001</c:v>
                </c:pt>
                <c:pt idx="26590">
                  <c:v>889.03710000000001</c:v>
                </c:pt>
                <c:pt idx="26591">
                  <c:v>888.61580000000004</c:v>
                </c:pt>
                <c:pt idx="26592">
                  <c:v>888.13300000000004</c:v>
                </c:pt>
                <c:pt idx="26593">
                  <c:v>887.62829999999997</c:v>
                </c:pt>
                <c:pt idx="26594">
                  <c:v>887.12070000000006</c:v>
                </c:pt>
                <c:pt idx="26595">
                  <c:v>886.61069999999995</c:v>
                </c:pt>
                <c:pt idx="26596">
                  <c:v>886.1422</c:v>
                </c:pt>
                <c:pt idx="26597">
                  <c:v>885.62789999999995</c:v>
                </c:pt>
                <c:pt idx="26598">
                  <c:v>885.16330000000005</c:v>
                </c:pt>
                <c:pt idx="26599">
                  <c:v>884.71789999999999</c:v>
                </c:pt>
                <c:pt idx="26600">
                  <c:v>884.32429999999999</c:v>
                </c:pt>
                <c:pt idx="26601">
                  <c:v>883.87879999999996</c:v>
                </c:pt>
                <c:pt idx="26602">
                  <c:v>883.48500000000001</c:v>
                </c:pt>
                <c:pt idx="26603">
                  <c:v>883.12630000000001</c:v>
                </c:pt>
                <c:pt idx="26604">
                  <c:v>882.81780000000003</c:v>
                </c:pt>
                <c:pt idx="26605">
                  <c:v>882.50689999999997</c:v>
                </c:pt>
                <c:pt idx="26606">
                  <c:v>882.12890000000004</c:v>
                </c:pt>
                <c:pt idx="26607">
                  <c:v>881.74680000000001</c:v>
                </c:pt>
                <c:pt idx="26608">
                  <c:v>881.32510000000002</c:v>
                </c:pt>
                <c:pt idx="26609">
                  <c:v>881.02340000000004</c:v>
                </c:pt>
                <c:pt idx="26610">
                  <c:v>880.64559999999994</c:v>
                </c:pt>
                <c:pt idx="26611">
                  <c:v>880.28560000000004</c:v>
                </c:pt>
                <c:pt idx="26612">
                  <c:v>879.87459999999999</c:v>
                </c:pt>
                <c:pt idx="26613">
                  <c:v>879.48739999999998</c:v>
                </c:pt>
                <c:pt idx="26614">
                  <c:v>879.06140000000005</c:v>
                </c:pt>
                <c:pt idx="26615">
                  <c:v>878.61850000000004</c:v>
                </c:pt>
                <c:pt idx="26616">
                  <c:v>878.16880000000003</c:v>
                </c:pt>
                <c:pt idx="26617">
                  <c:v>877.67719999999997</c:v>
                </c:pt>
                <c:pt idx="26618">
                  <c:v>877.12959999999998</c:v>
                </c:pt>
                <c:pt idx="26619">
                  <c:v>876.69569999999999</c:v>
                </c:pt>
                <c:pt idx="26620">
                  <c:v>876.2242</c:v>
                </c:pt>
                <c:pt idx="26621">
                  <c:v>875.79489999999998</c:v>
                </c:pt>
                <c:pt idx="26622">
                  <c:v>874.85720000000003</c:v>
                </c:pt>
                <c:pt idx="26623">
                  <c:v>874.31269999999995</c:v>
                </c:pt>
                <c:pt idx="26624">
                  <c:v>873.80880000000002</c:v>
                </c:pt>
                <c:pt idx="26625">
                  <c:v>873.80880000000002</c:v>
                </c:pt>
                <c:pt idx="26626">
                  <c:v>873.28060000000005</c:v>
                </c:pt>
                <c:pt idx="26627">
                  <c:v>872.84810000000004</c:v>
                </c:pt>
                <c:pt idx="26628">
                  <c:v>872.40679999999998</c:v>
                </c:pt>
                <c:pt idx="26629">
                  <c:v>871.90689999999995</c:v>
                </c:pt>
                <c:pt idx="26630">
                  <c:v>871.38099999999997</c:v>
                </c:pt>
                <c:pt idx="26631">
                  <c:v>870.77660000000003</c:v>
                </c:pt>
                <c:pt idx="26632">
                  <c:v>870.20950000000005</c:v>
                </c:pt>
                <c:pt idx="26633">
                  <c:v>869.70150000000001</c:v>
                </c:pt>
                <c:pt idx="26634">
                  <c:v>869.1404</c:v>
                </c:pt>
                <c:pt idx="26635">
                  <c:v>868.61569999999995</c:v>
                </c:pt>
                <c:pt idx="26636">
                  <c:v>868.12080000000003</c:v>
                </c:pt>
                <c:pt idx="26637">
                  <c:v>867.64319999999998</c:v>
                </c:pt>
                <c:pt idx="26638">
                  <c:v>867.17960000000005</c:v>
                </c:pt>
                <c:pt idx="26639">
                  <c:v>866.72040000000004</c:v>
                </c:pt>
                <c:pt idx="26640">
                  <c:v>866.31539999999995</c:v>
                </c:pt>
                <c:pt idx="26641">
                  <c:v>866.31539999999995</c:v>
                </c:pt>
                <c:pt idx="26642">
                  <c:v>865.86760000000004</c:v>
                </c:pt>
                <c:pt idx="26643">
                  <c:v>865.01679999999999</c:v>
                </c:pt>
                <c:pt idx="26644">
                  <c:v>864.57849999999996</c:v>
                </c:pt>
                <c:pt idx="26645">
                  <c:v>864.14729999999997</c:v>
                </c:pt>
                <c:pt idx="26646">
                  <c:v>863.76509999999996</c:v>
                </c:pt>
                <c:pt idx="26647">
                  <c:v>863.30709999999999</c:v>
                </c:pt>
                <c:pt idx="26648">
                  <c:v>862.50879999999995</c:v>
                </c:pt>
                <c:pt idx="26649">
                  <c:v>862.50879999999995</c:v>
                </c:pt>
                <c:pt idx="26650">
                  <c:v>862.08969999999999</c:v>
                </c:pt>
                <c:pt idx="26651">
                  <c:v>861.38699999999994</c:v>
                </c:pt>
                <c:pt idx="26652">
                  <c:v>861.05510000000004</c:v>
                </c:pt>
                <c:pt idx="26653">
                  <c:v>860.65269999999998</c:v>
                </c:pt>
                <c:pt idx="26654">
                  <c:v>860.22190000000001</c:v>
                </c:pt>
                <c:pt idx="26655">
                  <c:v>859.83280000000002</c:v>
                </c:pt>
                <c:pt idx="26656">
                  <c:v>859.41989999999998</c:v>
                </c:pt>
                <c:pt idx="26657">
                  <c:v>859.02380000000005</c:v>
                </c:pt>
                <c:pt idx="26658">
                  <c:v>858.59780000000001</c:v>
                </c:pt>
                <c:pt idx="26659">
                  <c:v>858.59780000000001</c:v>
                </c:pt>
                <c:pt idx="26660">
                  <c:v>858.59780000000001</c:v>
                </c:pt>
                <c:pt idx="26661">
                  <c:v>857.85209999999995</c:v>
                </c:pt>
                <c:pt idx="26662">
                  <c:v>857.44299999999998</c:v>
                </c:pt>
                <c:pt idx="26663">
                  <c:v>857.04970000000003</c:v>
                </c:pt>
                <c:pt idx="26664">
                  <c:v>856.63319999999999</c:v>
                </c:pt>
                <c:pt idx="26665">
                  <c:v>856.13260000000002</c:v>
                </c:pt>
                <c:pt idx="26666">
                  <c:v>855.73720000000003</c:v>
                </c:pt>
                <c:pt idx="26667">
                  <c:v>855.27560000000005</c:v>
                </c:pt>
                <c:pt idx="26668">
                  <c:v>854.86850000000004</c:v>
                </c:pt>
                <c:pt idx="26669">
                  <c:v>854.303</c:v>
                </c:pt>
                <c:pt idx="26670">
                  <c:v>853.77470000000005</c:v>
                </c:pt>
                <c:pt idx="26671">
                  <c:v>853.22590000000002</c:v>
                </c:pt>
                <c:pt idx="26672">
                  <c:v>852.74019999999996</c:v>
                </c:pt>
                <c:pt idx="26673">
                  <c:v>852.23410000000001</c:v>
                </c:pt>
                <c:pt idx="26674">
                  <c:v>851.71799999999996</c:v>
                </c:pt>
                <c:pt idx="26675">
                  <c:v>851.71799999999996</c:v>
                </c:pt>
                <c:pt idx="26676">
                  <c:v>851.25919999999996</c:v>
                </c:pt>
                <c:pt idx="26677">
                  <c:v>850.82539999999995</c:v>
                </c:pt>
                <c:pt idx="26678">
                  <c:v>849.86220000000003</c:v>
                </c:pt>
                <c:pt idx="26679">
                  <c:v>849.34649999999999</c:v>
                </c:pt>
                <c:pt idx="26680">
                  <c:v>849.34649999999999</c:v>
                </c:pt>
                <c:pt idx="26681">
                  <c:v>848.83699999999999</c:v>
                </c:pt>
                <c:pt idx="26682">
                  <c:v>847.7912</c:v>
                </c:pt>
                <c:pt idx="26683">
                  <c:v>847.30949999999996</c:v>
                </c:pt>
                <c:pt idx="26684">
                  <c:v>846.88599999999997</c:v>
                </c:pt>
                <c:pt idx="26685">
                  <c:v>846.42319999999995</c:v>
                </c:pt>
                <c:pt idx="26686">
                  <c:v>846.00789999999995</c:v>
                </c:pt>
                <c:pt idx="26687">
                  <c:v>846.00789999999995</c:v>
                </c:pt>
                <c:pt idx="26688">
                  <c:v>845.57389999999998</c:v>
                </c:pt>
                <c:pt idx="26689">
                  <c:v>844.71699999999998</c:v>
                </c:pt>
                <c:pt idx="26690">
                  <c:v>844.33540000000005</c:v>
                </c:pt>
                <c:pt idx="26691">
                  <c:v>844.33540000000005</c:v>
                </c:pt>
                <c:pt idx="26692">
                  <c:v>843.51</c:v>
                </c:pt>
                <c:pt idx="26693">
                  <c:v>842.99170000000004</c:v>
                </c:pt>
                <c:pt idx="26694">
                  <c:v>842.53110000000004</c:v>
                </c:pt>
                <c:pt idx="26695">
                  <c:v>842.53110000000004</c:v>
                </c:pt>
                <c:pt idx="26696">
                  <c:v>842.13260000000002</c:v>
                </c:pt>
                <c:pt idx="26697">
                  <c:v>841.77009999999996</c:v>
                </c:pt>
                <c:pt idx="26698">
                  <c:v>841.05820000000006</c:v>
                </c:pt>
                <c:pt idx="26699">
                  <c:v>840.6952</c:v>
                </c:pt>
                <c:pt idx="26700">
                  <c:v>840.27470000000005</c:v>
                </c:pt>
                <c:pt idx="26701">
                  <c:v>839.86440000000005</c:v>
                </c:pt>
                <c:pt idx="26702">
                  <c:v>839.86440000000005</c:v>
                </c:pt>
                <c:pt idx="26703">
                  <c:v>839.45569999999998</c:v>
                </c:pt>
                <c:pt idx="26704">
                  <c:v>838.66629999999998</c:v>
                </c:pt>
                <c:pt idx="26705">
                  <c:v>838.2432</c:v>
                </c:pt>
                <c:pt idx="26706">
                  <c:v>837.91129999999998</c:v>
                </c:pt>
                <c:pt idx="26707">
                  <c:v>837.6454</c:v>
                </c:pt>
                <c:pt idx="26708">
                  <c:v>837.33339999999998</c:v>
                </c:pt>
                <c:pt idx="26709">
                  <c:v>837.00530000000003</c:v>
                </c:pt>
                <c:pt idx="26710">
                  <c:v>837.00530000000003</c:v>
                </c:pt>
                <c:pt idx="26711">
                  <c:v>836.07920000000001</c:v>
                </c:pt>
                <c:pt idx="26712">
                  <c:v>835.62959999999998</c:v>
                </c:pt>
                <c:pt idx="26713">
                  <c:v>835.20339999999999</c:v>
                </c:pt>
                <c:pt idx="26714">
                  <c:v>834.81790000000001</c:v>
                </c:pt>
                <c:pt idx="26715">
                  <c:v>834.35720000000003</c:v>
                </c:pt>
                <c:pt idx="26716">
                  <c:v>833.96579999999994</c:v>
                </c:pt>
                <c:pt idx="26717">
                  <c:v>833.96579999999994</c:v>
                </c:pt>
                <c:pt idx="26718">
                  <c:v>833.5009</c:v>
                </c:pt>
                <c:pt idx="26719">
                  <c:v>832.62159999999994</c:v>
                </c:pt>
                <c:pt idx="26720">
                  <c:v>832.16790000000003</c:v>
                </c:pt>
                <c:pt idx="26721">
                  <c:v>831.73839999999996</c:v>
                </c:pt>
                <c:pt idx="26722">
                  <c:v>831.73839999999996</c:v>
                </c:pt>
                <c:pt idx="26723">
                  <c:v>831.27779999999996</c:v>
                </c:pt>
                <c:pt idx="26724">
                  <c:v>830.43849999999998</c:v>
                </c:pt>
                <c:pt idx="26725">
                  <c:v>830.06050000000005</c:v>
                </c:pt>
                <c:pt idx="26726">
                  <c:v>830.06050000000005</c:v>
                </c:pt>
                <c:pt idx="26727">
                  <c:v>829.26319999999998</c:v>
                </c:pt>
                <c:pt idx="26728">
                  <c:v>828.72140000000002</c:v>
                </c:pt>
                <c:pt idx="26729">
                  <c:v>828.19119999999998</c:v>
                </c:pt>
                <c:pt idx="26730">
                  <c:v>828.19119999999998</c:v>
                </c:pt>
                <c:pt idx="26731">
                  <c:v>827.68460000000005</c:v>
                </c:pt>
                <c:pt idx="26732">
                  <c:v>827.18259999999998</c:v>
                </c:pt>
                <c:pt idx="26733">
                  <c:v>826.67719999999997</c:v>
                </c:pt>
                <c:pt idx="26734">
                  <c:v>825.68650000000002</c:v>
                </c:pt>
                <c:pt idx="26735">
                  <c:v>825.24900000000002</c:v>
                </c:pt>
                <c:pt idx="26736">
                  <c:v>824.86170000000004</c:v>
                </c:pt>
                <c:pt idx="26737">
                  <c:v>824.86170000000004</c:v>
                </c:pt>
                <c:pt idx="26738">
                  <c:v>824.4434</c:v>
                </c:pt>
                <c:pt idx="26739">
                  <c:v>823.57820000000004</c:v>
                </c:pt>
                <c:pt idx="26740">
                  <c:v>823.57820000000004</c:v>
                </c:pt>
                <c:pt idx="26741">
                  <c:v>823.17470000000003</c:v>
                </c:pt>
                <c:pt idx="26742">
                  <c:v>822.80799999999999</c:v>
                </c:pt>
                <c:pt idx="26743">
                  <c:v>822.04089999999997</c:v>
                </c:pt>
                <c:pt idx="26744">
                  <c:v>821.6318</c:v>
                </c:pt>
                <c:pt idx="26745">
                  <c:v>821.6318</c:v>
                </c:pt>
                <c:pt idx="26746">
                  <c:v>821.18709999999999</c:v>
                </c:pt>
                <c:pt idx="26747">
                  <c:v>820.80820000000006</c:v>
                </c:pt>
                <c:pt idx="26748">
                  <c:v>820.00379999999996</c:v>
                </c:pt>
                <c:pt idx="26749">
                  <c:v>819.61509999999998</c:v>
                </c:pt>
                <c:pt idx="26750">
                  <c:v>819.18849999999998</c:v>
                </c:pt>
                <c:pt idx="26751">
                  <c:v>819.18849999999998</c:v>
                </c:pt>
                <c:pt idx="26752">
                  <c:v>818.71579999999994</c:v>
                </c:pt>
                <c:pt idx="26753">
                  <c:v>818.28520000000003</c:v>
                </c:pt>
                <c:pt idx="26754">
                  <c:v>817.55809999999997</c:v>
                </c:pt>
                <c:pt idx="26755">
                  <c:v>817.17759999999998</c:v>
                </c:pt>
                <c:pt idx="26756">
                  <c:v>816.79380000000003</c:v>
                </c:pt>
                <c:pt idx="26757">
                  <c:v>816.79380000000003</c:v>
                </c:pt>
                <c:pt idx="26758">
                  <c:v>816.3202</c:v>
                </c:pt>
                <c:pt idx="26759">
                  <c:v>815.3442</c:v>
                </c:pt>
                <c:pt idx="26760">
                  <c:v>814.86469999999997</c:v>
                </c:pt>
                <c:pt idx="26761">
                  <c:v>814.86469999999997</c:v>
                </c:pt>
                <c:pt idx="26762">
                  <c:v>814.05539999999996</c:v>
                </c:pt>
                <c:pt idx="26763">
                  <c:v>813.60709999999995</c:v>
                </c:pt>
                <c:pt idx="26764">
                  <c:v>813.13120000000004</c:v>
                </c:pt>
                <c:pt idx="26765">
                  <c:v>812.61099999999999</c:v>
                </c:pt>
                <c:pt idx="26766">
                  <c:v>812.61099999999999</c:v>
                </c:pt>
                <c:pt idx="26767">
                  <c:v>812.07560000000001</c:v>
                </c:pt>
                <c:pt idx="26768">
                  <c:v>811.49929999999995</c:v>
                </c:pt>
                <c:pt idx="26769">
                  <c:v>810.39290000000005</c:v>
                </c:pt>
                <c:pt idx="26770">
                  <c:v>809.91809999999998</c:v>
                </c:pt>
                <c:pt idx="26771">
                  <c:v>809.47059999999999</c:v>
                </c:pt>
                <c:pt idx="26772">
                  <c:v>809.47059999999999</c:v>
                </c:pt>
                <c:pt idx="26773">
                  <c:v>808.94449999999995</c:v>
                </c:pt>
                <c:pt idx="26774">
                  <c:v>808.45569999999998</c:v>
                </c:pt>
                <c:pt idx="26775">
                  <c:v>807.5489</c:v>
                </c:pt>
                <c:pt idx="26776">
                  <c:v>807.5489</c:v>
                </c:pt>
                <c:pt idx="26777">
                  <c:v>807.5489</c:v>
                </c:pt>
                <c:pt idx="26778">
                  <c:v>806.67370000000005</c:v>
                </c:pt>
                <c:pt idx="26779">
                  <c:v>806.29229999999995</c:v>
                </c:pt>
                <c:pt idx="26780">
                  <c:v>805.92920000000004</c:v>
                </c:pt>
                <c:pt idx="26781">
                  <c:v>805.92920000000004</c:v>
                </c:pt>
                <c:pt idx="26782">
                  <c:v>805.27300000000002</c:v>
                </c:pt>
                <c:pt idx="26783">
                  <c:v>804.93399999999997</c:v>
                </c:pt>
                <c:pt idx="26784">
                  <c:v>804.2423</c:v>
                </c:pt>
                <c:pt idx="26785">
                  <c:v>804.2423</c:v>
                </c:pt>
                <c:pt idx="26786">
                  <c:v>803.57600000000002</c:v>
                </c:pt>
                <c:pt idx="26787">
                  <c:v>803.1671</c:v>
                </c:pt>
                <c:pt idx="26788">
                  <c:v>802.77359999999999</c:v>
                </c:pt>
                <c:pt idx="26789">
                  <c:v>802.3501</c:v>
                </c:pt>
                <c:pt idx="26790">
                  <c:v>802.3501</c:v>
                </c:pt>
                <c:pt idx="26791">
                  <c:v>801.80029999999999</c:v>
                </c:pt>
                <c:pt idx="26792">
                  <c:v>801.29930000000002</c:v>
                </c:pt>
                <c:pt idx="26793">
                  <c:v>800.86</c:v>
                </c:pt>
                <c:pt idx="26794">
                  <c:v>799.88679999999999</c:v>
                </c:pt>
                <c:pt idx="26795">
                  <c:v>799.88679999999999</c:v>
                </c:pt>
                <c:pt idx="26796">
                  <c:v>799.51570000000004</c:v>
                </c:pt>
                <c:pt idx="26797">
                  <c:v>799.11040000000003</c:v>
                </c:pt>
                <c:pt idx="26798">
                  <c:v>798.66949999999997</c:v>
                </c:pt>
                <c:pt idx="26799">
                  <c:v>797.75160000000005</c:v>
                </c:pt>
                <c:pt idx="26800">
                  <c:v>797.2595</c:v>
                </c:pt>
                <c:pt idx="26801">
                  <c:v>797.2595</c:v>
                </c:pt>
                <c:pt idx="26802">
                  <c:v>796.38070000000005</c:v>
                </c:pt>
                <c:pt idx="26803">
                  <c:v>796.38070000000005</c:v>
                </c:pt>
                <c:pt idx="26804">
                  <c:v>795.99900000000002</c:v>
                </c:pt>
                <c:pt idx="26805">
                  <c:v>795.64290000000005</c:v>
                </c:pt>
                <c:pt idx="26806">
                  <c:v>795.24980000000005</c:v>
                </c:pt>
                <c:pt idx="26807">
                  <c:v>794.74649999999997</c:v>
                </c:pt>
                <c:pt idx="26808">
                  <c:v>794.74649999999997</c:v>
                </c:pt>
                <c:pt idx="26809">
                  <c:v>793.30619999999999</c:v>
                </c:pt>
                <c:pt idx="26810">
                  <c:v>792.69069999999999</c:v>
                </c:pt>
                <c:pt idx="26811">
                  <c:v>792.12760000000003</c:v>
                </c:pt>
                <c:pt idx="26812">
                  <c:v>791.80690000000004</c:v>
                </c:pt>
                <c:pt idx="26813">
                  <c:v>791.52329999999995</c:v>
                </c:pt>
                <c:pt idx="26814">
                  <c:v>791.14329999999995</c:v>
                </c:pt>
                <c:pt idx="26815">
                  <c:v>791.17570000000001</c:v>
                </c:pt>
                <c:pt idx="26816">
                  <c:v>791.26350000000002</c:v>
                </c:pt>
                <c:pt idx="26817">
                  <c:v>791.27809999999999</c:v>
                </c:pt>
                <c:pt idx="26818">
                  <c:v>791.27809999999999</c:v>
                </c:pt>
                <c:pt idx="26819">
                  <c:v>791.23720000000003</c:v>
                </c:pt>
                <c:pt idx="26820">
                  <c:v>791.15610000000004</c:v>
                </c:pt>
                <c:pt idx="26821">
                  <c:v>791.08759999999995</c:v>
                </c:pt>
                <c:pt idx="26822">
                  <c:v>790.9</c:v>
                </c:pt>
                <c:pt idx="26823">
                  <c:v>790.78279999999995</c:v>
                </c:pt>
                <c:pt idx="26824">
                  <c:v>790.70280000000002</c:v>
                </c:pt>
                <c:pt idx="26825">
                  <c:v>790.70280000000002</c:v>
                </c:pt>
                <c:pt idx="26826">
                  <c:v>790.62450000000001</c:v>
                </c:pt>
                <c:pt idx="26827">
                  <c:v>790.57140000000004</c:v>
                </c:pt>
                <c:pt idx="26828">
                  <c:v>790.59529999999995</c:v>
                </c:pt>
                <c:pt idx="26829">
                  <c:v>790.56790000000001</c:v>
                </c:pt>
                <c:pt idx="26830">
                  <c:v>790.61440000000005</c:v>
                </c:pt>
                <c:pt idx="26831">
                  <c:v>790.61440000000005</c:v>
                </c:pt>
                <c:pt idx="26832">
                  <c:v>790.70479999999998</c:v>
                </c:pt>
                <c:pt idx="26833">
                  <c:v>790.68309999999997</c:v>
                </c:pt>
                <c:pt idx="26834">
                  <c:v>790.78549999999996</c:v>
                </c:pt>
                <c:pt idx="26835">
                  <c:v>790.65499999999997</c:v>
                </c:pt>
                <c:pt idx="26836">
                  <c:v>790.46789999999999</c:v>
                </c:pt>
                <c:pt idx="26837">
                  <c:v>790.46789999999999</c:v>
                </c:pt>
                <c:pt idx="26838">
                  <c:v>790.33860000000004</c:v>
                </c:pt>
                <c:pt idx="26839">
                  <c:v>790.10950000000003</c:v>
                </c:pt>
                <c:pt idx="26840">
                  <c:v>790.10950000000003</c:v>
                </c:pt>
                <c:pt idx="26841">
                  <c:v>789.84720000000004</c:v>
                </c:pt>
                <c:pt idx="26842">
                  <c:v>789.84720000000004</c:v>
                </c:pt>
                <c:pt idx="26843">
                  <c:v>789.75440000000003</c:v>
                </c:pt>
                <c:pt idx="26844">
                  <c:v>789.71249999999998</c:v>
                </c:pt>
                <c:pt idx="26845">
                  <c:v>789.70680000000004</c:v>
                </c:pt>
                <c:pt idx="26846">
                  <c:v>789.73879999999997</c:v>
                </c:pt>
                <c:pt idx="26847">
                  <c:v>789.73879999999997</c:v>
                </c:pt>
                <c:pt idx="26848">
                  <c:v>789.91200000000003</c:v>
                </c:pt>
                <c:pt idx="26849">
                  <c:v>790.07399999999996</c:v>
                </c:pt>
                <c:pt idx="26850">
                  <c:v>790.31870000000004</c:v>
                </c:pt>
                <c:pt idx="26851">
                  <c:v>790.72450000000003</c:v>
                </c:pt>
                <c:pt idx="26852">
                  <c:v>790.72450000000003</c:v>
                </c:pt>
                <c:pt idx="26853">
                  <c:v>790.81449999999995</c:v>
                </c:pt>
                <c:pt idx="26854">
                  <c:v>790.81449999999995</c:v>
                </c:pt>
                <c:pt idx="26855">
                  <c:v>790.77160000000003</c:v>
                </c:pt>
                <c:pt idx="26856">
                  <c:v>790.69359999999995</c:v>
                </c:pt>
                <c:pt idx="26857">
                  <c:v>790.56550000000004</c:v>
                </c:pt>
                <c:pt idx="26858">
                  <c:v>790.41579999999999</c:v>
                </c:pt>
                <c:pt idx="26859">
                  <c:v>790.3605</c:v>
                </c:pt>
                <c:pt idx="26860">
                  <c:v>790.34640000000002</c:v>
                </c:pt>
                <c:pt idx="26861">
                  <c:v>790.14570000000003</c:v>
                </c:pt>
                <c:pt idx="26862">
                  <c:v>790.05039999999997</c:v>
                </c:pt>
                <c:pt idx="26863">
                  <c:v>790.05039999999997</c:v>
                </c:pt>
                <c:pt idx="26864">
                  <c:v>790.02049999999997</c:v>
                </c:pt>
                <c:pt idx="26865">
                  <c:v>789.96519999999998</c:v>
                </c:pt>
                <c:pt idx="26866">
                  <c:v>790.1046</c:v>
                </c:pt>
                <c:pt idx="26867">
                  <c:v>790.39</c:v>
                </c:pt>
                <c:pt idx="26868">
                  <c:v>790.67370000000005</c:v>
                </c:pt>
                <c:pt idx="26869">
                  <c:v>790.67370000000005</c:v>
                </c:pt>
                <c:pt idx="26870">
                  <c:v>791.12540000000001</c:v>
                </c:pt>
                <c:pt idx="26871">
                  <c:v>791.42960000000005</c:v>
                </c:pt>
                <c:pt idx="26872">
                  <c:v>791.88189999999997</c:v>
                </c:pt>
                <c:pt idx="26873">
                  <c:v>792.28359999999998</c:v>
                </c:pt>
                <c:pt idx="26874">
                  <c:v>793.14260000000002</c:v>
                </c:pt>
                <c:pt idx="26875">
                  <c:v>793.54650000000004</c:v>
                </c:pt>
                <c:pt idx="26876">
                  <c:v>793.54650000000004</c:v>
                </c:pt>
                <c:pt idx="26877">
                  <c:v>793.90150000000006</c:v>
                </c:pt>
                <c:pt idx="26878">
                  <c:v>794.1404</c:v>
                </c:pt>
                <c:pt idx="26879">
                  <c:v>794.35839999999996</c:v>
                </c:pt>
                <c:pt idx="26880">
                  <c:v>794.45150000000001</c:v>
                </c:pt>
                <c:pt idx="26881">
                  <c:v>794.62139999999999</c:v>
                </c:pt>
                <c:pt idx="26882">
                  <c:v>794.83730000000003</c:v>
                </c:pt>
                <c:pt idx="26883">
                  <c:v>794.83730000000003</c:v>
                </c:pt>
                <c:pt idx="26884">
                  <c:v>795.34550000000002</c:v>
                </c:pt>
                <c:pt idx="26885">
                  <c:v>795.56410000000005</c:v>
                </c:pt>
                <c:pt idx="26886">
                  <c:v>795.65750000000003</c:v>
                </c:pt>
                <c:pt idx="26887">
                  <c:v>795.59230000000002</c:v>
                </c:pt>
                <c:pt idx="26888">
                  <c:v>795.70010000000002</c:v>
                </c:pt>
                <c:pt idx="26889">
                  <c:v>795.79669999999999</c:v>
                </c:pt>
                <c:pt idx="26890">
                  <c:v>795.79669999999999</c:v>
                </c:pt>
                <c:pt idx="26891">
                  <c:v>795.77350000000001</c:v>
                </c:pt>
                <c:pt idx="26892">
                  <c:v>795.69860000000006</c:v>
                </c:pt>
                <c:pt idx="26893">
                  <c:v>795.64499999999998</c:v>
                </c:pt>
                <c:pt idx="26894">
                  <c:v>795.61710000000005</c:v>
                </c:pt>
                <c:pt idx="26895">
                  <c:v>795.33069999999998</c:v>
                </c:pt>
                <c:pt idx="26896">
                  <c:v>795.33069999999998</c:v>
                </c:pt>
                <c:pt idx="26897">
                  <c:v>795.12070000000006</c:v>
                </c:pt>
                <c:pt idx="26898">
                  <c:v>794.97389999999996</c:v>
                </c:pt>
                <c:pt idx="26899">
                  <c:v>794.9538</c:v>
                </c:pt>
                <c:pt idx="26900">
                  <c:v>794.80830000000003</c:v>
                </c:pt>
                <c:pt idx="26901">
                  <c:v>794.80830000000003</c:v>
                </c:pt>
                <c:pt idx="26902">
                  <c:v>794.82740000000001</c:v>
                </c:pt>
                <c:pt idx="26903">
                  <c:v>794.72349999999994</c:v>
                </c:pt>
                <c:pt idx="26904">
                  <c:v>794.66229999999996</c:v>
                </c:pt>
                <c:pt idx="26905">
                  <c:v>794.61829999999998</c:v>
                </c:pt>
                <c:pt idx="26906">
                  <c:v>794.53980000000001</c:v>
                </c:pt>
                <c:pt idx="26907">
                  <c:v>794.54380000000003</c:v>
                </c:pt>
                <c:pt idx="26908">
                  <c:v>794.62980000000005</c:v>
                </c:pt>
                <c:pt idx="26909">
                  <c:v>794.67819999999995</c:v>
                </c:pt>
                <c:pt idx="26910">
                  <c:v>794.67819999999995</c:v>
                </c:pt>
                <c:pt idx="26911">
                  <c:v>794.6019</c:v>
                </c:pt>
                <c:pt idx="26912">
                  <c:v>794.62030000000004</c:v>
                </c:pt>
                <c:pt idx="26913">
                  <c:v>794.58720000000005</c:v>
                </c:pt>
                <c:pt idx="26914">
                  <c:v>794.38720000000001</c:v>
                </c:pt>
                <c:pt idx="26915">
                  <c:v>793.96259999999995</c:v>
                </c:pt>
                <c:pt idx="26916">
                  <c:v>793.96259999999995</c:v>
                </c:pt>
                <c:pt idx="26917">
                  <c:v>793.96259999999995</c:v>
                </c:pt>
                <c:pt idx="26918">
                  <c:v>793.6671</c:v>
                </c:pt>
                <c:pt idx="26919">
                  <c:v>793.72339999999997</c:v>
                </c:pt>
                <c:pt idx="26920">
                  <c:v>793.75099999999998</c:v>
                </c:pt>
                <c:pt idx="26921">
                  <c:v>793.75099999999998</c:v>
                </c:pt>
                <c:pt idx="26922">
                  <c:v>793.86779999999999</c:v>
                </c:pt>
                <c:pt idx="26923">
                  <c:v>793.99159999999995</c:v>
                </c:pt>
                <c:pt idx="26924">
                  <c:v>794.07680000000005</c:v>
                </c:pt>
                <c:pt idx="26925">
                  <c:v>794.20759999999996</c:v>
                </c:pt>
                <c:pt idx="26926">
                  <c:v>794.47789999999998</c:v>
                </c:pt>
                <c:pt idx="26927">
                  <c:v>794.72090000000003</c:v>
                </c:pt>
                <c:pt idx="26928">
                  <c:v>795.24720000000002</c:v>
                </c:pt>
                <c:pt idx="26929">
                  <c:v>795.24720000000002</c:v>
                </c:pt>
                <c:pt idx="26930">
                  <c:v>795.47979999999995</c:v>
                </c:pt>
                <c:pt idx="26931">
                  <c:v>795.59580000000005</c:v>
                </c:pt>
                <c:pt idx="26932">
                  <c:v>795.86900000000003</c:v>
                </c:pt>
                <c:pt idx="26933">
                  <c:v>796.09770000000003</c:v>
                </c:pt>
                <c:pt idx="26934">
                  <c:v>796.17539999999997</c:v>
                </c:pt>
                <c:pt idx="26935">
                  <c:v>796.32100000000003</c:v>
                </c:pt>
                <c:pt idx="26936">
                  <c:v>796.44600000000003</c:v>
                </c:pt>
                <c:pt idx="26937">
                  <c:v>796.44600000000003</c:v>
                </c:pt>
                <c:pt idx="26938">
                  <c:v>796.44600000000003</c:v>
                </c:pt>
                <c:pt idx="26939">
                  <c:v>796.43320000000006</c:v>
                </c:pt>
                <c:pt idx="26940">
                  <c:v>796.37929999999994</c:v>
                </c:pt>
                <c:pt idx="26941">
                  <c:v>796.44770000000005</c:v>
                </c:pt>
                <c:pt idx="26942">
                  <c:v>796.52110000000005</c:v>
                </c:pt>
                <c:pt idx="26943">
                  <c:v>796.5643</c:v>
                </c:pt>
                <c:pt idx="26944">
                  <c:v>796.5643</c:v>
                </c:pt>
                <c:pt idx="26945">
                  <c:v>796.58199999999999</c:v>
                </c:pt>
                <c:pt idx="26946">
                  <c:v>796.62819999999999</c:v>
                </c:pt>
                <c:pt idx="26947">
                  <c:v>796.60509999999999</c:v>
                </c:pt>
                <c:pt idx="26948">
                  <c:v>796.58939999999996</c:v>
                </c:pt>
                <c:pt idx="26949">
                  <c:v>796.67570000000001</c:v>
                </c:pt>
                <c:pt idx="26950">
                  <c:v>796.46780000000001</c:v>
                </c:pt>
                <c:pt idx="26951">
                  <c:v>796.46780000000001</c:v>
                </c:pt>
                <c:pt idx="26952">
                  <c:v>796.51769999999999</c:v>
                </c:pt>
                <c:pt idx="26953">
                  <c:v>796.44650000000001</c:v>
                </c:pt>
                <c:pt idx="26954">
                  <c:v>796.36099999999999</c:v>
                </c:pt>
                <c:pt idx="26955">
                  <c:v>796.34100000000001</c:v>
                </c:pt>
                <c:pt idx="26956">
                  <c:v>796.34100000000001</c:v>
                </c:pt>
                <c:pt idx="26957">
                  <c:v>796.34100000000001</c:v>
                </c:pt>
                <c:pt idx="26958">
                  <c:v>796.16830000000004</c:v>
                </c:pt>
                <c:pt idx="26959">
                  <c:v>795.80650000000003</c:v>
                </c:pt>
                <c:pt idx="26960">
                  <c:v>795.64200000000005</c:v>
                </c:pt>
                <c:pt idx="26961">
                  <c:v>795.49069999999995</c:v>
                </c:pt>
                <c:pt idx="26962">
                  <c:v>795.43190000000004</c:v>
                </c:pt>
                <c:pt idx="26963">
                  <c:v>795.44759999999997</c:v>
                </c:pt>
                <c:pt idx="26964">
                  <c:v>795.44759999999997</c:v>
                </c:pt>
                <c:pt idx="26965">
                  <c:v>795.35040000000004</c:v>
                </c:pt>
                <c:pt idx="26966">
                  <c:v>795.23220000000003</c:v>
                </c:pt>
                <c:pt idx="26967">
                  <c:v>795.15689999999995</c:v>
                </c:pt>
                <c:pt idx="26968">
                  <c:v>795.21249999999998</c:v>
                </c:pt>
                <c:pt idx="26969">
                  <c:v>795.3596</c:v>
                </c:pt>
                <c:pt idx="26970">
                  <c:v>795.67769999999996</c:v>
                </c:pt>
                <c:pt idx="26971">
                  <c:v>796.11659999999995</c:v>
                </c:pt>
                <c:pt idx="26972">
                  <c:v>796.33699999999999</c:v>
                </c:pt>
                <c:pt idx="26973">
                  <c:v>796.50400000000002</c:v>
                </c:pt>
                <c:pt idx="26974">
                  <c:v>796.68079999999998</c:v>
                </c:pt>
                <c:pt idx="26975">
                  <c:v>796.91279999999995</c:v>
                </c:pt>
                <c:pt idx="26976">
                  <c:v>797.18240000000003</c:v>
                </c:pt>
                <c:pt idx="26977">
                  <c:v>797.43150000000003</c:v>
                </c:pt>
                <c:pt idx="26978">
                  <c:v>797.64229999999998</c:v>
                </c:pt>
                <c:pt idx="26979">
                  <c:v>797.89859999999999</c:v>
                </c:pt>
                <c:pt idx="26980">
                  <c:v>798.1146</c:v>
                </c:pt>
                <c:pt idx="26981">
                  <c:v>798.30060000000003</c:v>
                </c:pt>
                <c:pt idx="26982">
                  <c:v>798.47799999999995</c:v>
                </c:pt>
                <c:pt idx="26983">
                  <c:v>798.59249999999997</c:v>
                </c:pt>
                <c:pt idx="26984">
                  <c:v>798.59249999999997</c:v>
                </c:pt>
                <c:pt idx="26985">
                  <c:v>798.59249999999997</c:v>
                </c:pt>
                <c:pt idx="26986">
                  <c:v>799.09010000000001</c:v>
                </c:pt>
                <c:pt idx="26987">
                  <c:v>799.27890000000002</c:v>
                </c:pt>
                <c:pt idx="26988">
                  <c:v>799.5779</c:v>
                </c:pt>
                <c:pt idx="26989">
                  <c:v>799.71939999999995</c:v>
                </c:pt>
                <c:pt idx="26990">
                  <c:v>799.78279999999995</c:v>
                </c:pt>
                <c:pt idx="26991">
                  <c:v>799.99080000000004</c:v>
                </c:pt>
                <c:pt idx="26992">
                  <c:v>800.17169999999999</c:v>
                </c:pt>
                <c:pt idx="26993">
                  <c:v>800.26319999999998</c:v>
                </c:pt>
                <c:pt idx="26994">
                  <c:v>800.37649999999996</c:v>
                </c:pt>
                <c:pt idx="26995">
                  <c:v>800.51610000000005</c:v>
                </c:pt>
                <c:pt idx="26996">
                  <c:v>800.66189999999995</c:v>
                </c:pt>
                <c:pt idx="26997">
                  <c:v>800.60990000000004</c:v>
                </c:pt>
                <c:pt idx="26998">
                  <c:v>800.62300000000005</c:v>
                </c:pt>
                <c:pt idx="26999">
                  <c:v>800.69069999999999</c:v>
                </c:pt>
                <c:pt idx="27000">
                  <c:v>800.64319999999998</c:v>
                </c:pt>
                <c:pt idx="27001">
                  <c:v>800.64549999999997</c:v>
                </c:pt>
                <c:pt idx="27002">
                  <c:v>800.673</c:v>
                </c:pt>
                <c:pt idx="27003">
                  <c:v>800.68100000000004</c:v>
                </c:pt>
                <c:pt idx="27004">
                  <c:v>800.72220000000004</c:v>
                </c:pt>
                <c:pt idx="27005">
                  <c:v>800.78629999999998</c:v>
                </c:pt>
                <c:pt idx="27006">
                  <c:v>800.88959999999997</c:v>
                </c:pt>
                <c:pt idx="27007">
                  <c:v>800.98609999999996</c:v>
                </c:pt>
                <c:pt idx="27008">
                  <c:v>801.18790000000001</c:v>
                </c:pt>
                <c:pt idx="27009">
                  <c:v>801.17539999999997</c:v>
                </c:pt>
                <c:pt idx="27010">
                  <c:v>801.226</c:v>
                </c:pt>
                <c:pt idx="27011">
                  <c:v>801.23770000000002</c:v>
                </c:pt>
                <c:pt idx="27012">
                  <c:v>801.19849999999997</c:v>
                </c:pt>
                <c:pt idx="27013">
                  <c:v>801.06399999999996</c:v>
                </c:pt>
                <c:pt idx="27014">
                  <c:v>801.03049999999996</c:v>
                </c:pt>
                <c:pt idx="27015">
                  <c:v>800.94680000000005</c:v>
                </c:pt>
                <c:pt idx="27016">
                  <c:v>800.91279999999995</c:v>
                </c:pt>
                <c:pt idx="27017">
                  <c:v>800.92619999999999</c:v>
                </c:pt>
                <c:pt idx="27018">
                  <c:v>800.86080000000004</c:v>
                </c:pt>
                <c:pt idx="27019">
                  <c:v>800.81500000000005</c:v>
                </c:pt>
                <c:pt idx="27020">
                  <c:v>800.87850000000003</c:v>
                </c:pt>
                <c:pt idx="27021">
                  <c:v>800.80439999999999</c:v>
                </c:pt>
                <c:pt idx="27022">
                  <c:v>800.80439999999999</c:v>
                </c:pt>
                <c:pt idx="27023">
                  <c:v>800.76649999999995</c:v>
                </c:pt>
                <c:pt idx="27024">
                  <c:v>800.79930000000002</c:v>
                </c:pt>
                <c:pt idx="27025">
                  <c:v>800.71310000000005</c:v>
                </c:pt>
                <c:pt idx="27026">
                  <c:v>800.49540000000002</c:v>
                </c:pt>
                <c:pt idx="27027">
                  <c:v>800.48969999999997</c:v>
                </c:pt>
                <c:pt idx="27028">
                  <c:v>800.54579999999999</c:v>
                </c:pt>
                <c:pt idx="27029">
                  <c:v>800.53769999999997</c:v>
                </c:pt>
                <c:pt idx="27030">
                  <c:v>800.68439999999998</c:v>
                </c:pt>
                <c:pt idx="27031">
                  <c:v>800.66719999999998</c:v>
                </c:pt>
                <c:pt idx="27032">
                  <c:v>800.80769999999995</c:v>
                </c:pt>
                <c:pt idx="27033">
                  <c:v>801.00160000000005</c:v>
                </c:pt>
                <c:pt idx="27034">
                  <c:v>801.2568</c:v>
                </c:pt>
                <c:pt idx="27035">
                  <c:v>801.45719999999994</c:v>
                </c:pt>
                <c:pt idx="27036">
                  <c:v>801.65689999999995</c:v>
                </c:pt>
                <c:pt idx="27037">
                  <c:v>801.89099999999996</c:v>
                </c:pt>
                <c:pt idx="27038">
                  <c:v>802.0557</c:v>
                </c:pt>
                <c:pt idx="27039">
                  <c:v>802.1961</c:v>
                </c:pt>
                <c:pt idx="27040">
                  <c:v>802.40409999999997</c:v>
                </c:pt>
                <c:pt idx="27041">
                  <c:v>802.60969999999998</c:v>
                </c:pt>
                <c:pt idx="27042">
                  <c:v>802.79</c:v>
                </c:pt>
                <c:pt idx="27043">
                  <c:v>802.97630000000004</c:v>
                </c:pt>
                <c:pt idx="27044">
                  <c:v>803.01289999999995</c:v>
                </c:pt>
                <c:pt idx="27045">
                  <c:v>803.15940000000001</c:v>
                </c:pt>
                <c:pt idx="27046">
                  <c:v>803.2509</c:v>
                </c:pt>
                <c:pt idx="27047">
                  <c:v>803.37559999999996</c:v>
                </c:pt>
                <c:pt idx="27048">
                  <c:v>803.47640000000001</c:v>
                </c:pt>
                <c:pt idx="27049">
                  <c:v>803.47709999999995</c:v>
                </c:pt>
                <c:pt idx="27050">
                  <c:v>803.47709999999995</c:v>
                </c:pt>
                <c:pt idx="27051">
                  <c:v>803.44140000000004</c:v>
                </c:pt>
                <c:pt idx="27052">
                  <c:v>803.53449999999998</c:v>
                </c:pt>
                <c:pt idx="27053">
                  <c:v>803.48630000000003</c:v>
                </c:pt>
                <c:pt idx="27054">
                  <c:v>803.48630000000003</c:v>
                </c:pt>
                <c:pt idx="27055">
                  <c:v>803.66459999999995</c:v>
                </c:pt>
                <c:pt idx="27056">
                  <c:v>803.66459999999995</c:v>
                </c:pt>
                <c:pt idx="27057">
                  <c:v>803.84479999999996</c:v>
                </c:pt>
                <c:pt idx="27058">
                  <c:v>803.99019999999996</c:v>
                </c:pt>
                <c:pt idx="27059">
                  <c:v>804.01980000000003</c:v>
                </c:pt>
                <c:pt idx="27060">
                  <c:v>804.01980000000003</c:v>
                </c:pt>
                <c:pt idx="27061">
                  <c:v>804.09559999999999</c:v>
                </c:pt>
                <c:pt idx="27062">
                  <c:v>804.09559999999999</c:v>
                </c:pt>
                <c:pt idx="27063">
                  <c:v>804.1739</c:v>
                </c:pt>
                <c:pt idx="27064">
                  <c:v>804.2704</c:v>
                </c:pt>
                <c:pt idx="27065">
                  <c:v>804.3356</c:v>
                </c:pt>
                <c:pt idx="27066">
                  <c:v>804.39340000000004</c:v>
                </c:pt>
                <c:pt idx="27067">
                  <c:v>804.4357</c:v>
                </c:pt>
                <c:pt idx="27068">
                  <c:v>804.45360000000005</c:v>
                </c:pt>
                <c:pt idx="27069">
                  <c:v>804.49950000000001</c:v>
                </c:pt>
                <c:pt idx="27070">
                  <c:v>804.54049999999995</c:v>
                </c:pt>
                <c:pt idx="27071">
                  <c:v>804.56889999999999</c:v>
                </c:pt>
                <c:pt idx="27072">
                  <c:v>804.7559</c:v>
                </c:pt>
                <c:pt idx="27073">
                  <c:v>804.84320000000002</c:v>
                </c:pt>
                <c:pt idx="27074">
                  <c:v>804.92960000000005</c:v>
                </c:pt>
                <c:pt idx="27075">
                  <c:v>805.01459999999997</c:v>
                </c:pt>
                <c:pt idx="27076">
                  <c:v>805.01459999999997</c:v>
                </c:pt>
                <c:pt idx="27077">
                  <c:v>804.98099999999999</c:v>
                </c:pt>
                <c:pt idx="27078">
                  <c:v>805.02030000000002</c:v>
                </c:pt>
                <c:pt idx="27079">
                  <c:v>805.08759999999995</c:v>
                </c:pt>
                <c:pt idx="27080">
                  <c:v>805.1354</c:v>
                </c:pt>
                <c:pt idx="27081">
                  <c:v>805.0865</c:v>
                </c:pt>
                <c:pt idx="27082">
                  <c:v>805.02869999999996</c:v>
                </c:pt>
                <c:pt idx="27083">
                  <c:v>804.92529999999999</c:v>
                </c:pt>
                <c:pt idx="27084">
                  <c:v>804.92359999999996</c:v>
                </c:pt>
                <c:pt idx="27085">
                  <c:v>804.81550000000004</c:v>
                </c:pt>
                <c:pt idx="27086">
                  <c:v>804.78930000000003</c:v>
                </c:pt>
                <c:pt idx="27087">
                  <c:v>804.76419999999996</c:v>
                </c:pt>
                <c:pt idx="27088">
                  <c:v>804.84159999999997</c:v>
                </c:pt>
                <c:pt idx="27089">
                  <c:v>805.03819999999996</c:v>
                </c:pt>
                <c:pt idx="27090">
                  <c:v>805.12890000000004</c:v>
                </c:pt>
                <c:pt idx="27091">
                  <c:v>805.19280000000003</c:v>
                </c:pt>
                <c:pt idx="27092">
                  <c:v>805.34199999999998</c:v>
                </c:pt>
                <c:pt idx="27093">
                  <c:v>805.37400000000002</c:v>
                </c:pt>
                <c:pt idx="27094">
                  <c:v>805.46690000000001</c:v>
                </c:pt>
                <c:pt idx="27095">
                  <c:v>805.74459999999999</c:v>
                </c:pt>
                <c:pt idx="27096">
                  <c:v>805.85569999999996</c:v>
                </c:pt>
                <c:pt idx="27097">
                  <c:v>805.95989999999995</c:v>
                </c:pt>
                <c:pt idx="27098">
                  <c:v>806.04499999999996</c:v>
                </c:pt>
                <c:pt idx="27099">
                  <c:v>805.93889999999999</c:v>
                </c:pt>
                <c:pt idx="27100">
                  <c:v>805.96029999999996</c:v>
                </c:pt>
                <c:pt idx="27101">
                  <c:v>805.91459999999995</c:v>
                </c:pt>
                <c:pt idx="27102">
                  <c:v>805.71609999999998</c:v>
                </c:pt>
                <c:pt idx="27103">
                  <c:v>805.71609999999998</c:v>
                </c:pt>
                <c:pt idx="27104">
                  <c:v>805.56470000000002</c:v>
                </c:pt>
                <c:pt idx="27105">
                  <c:v>805.45849999999996</c:v>
                </c:pt>
                <c:pt idx="27106">
                  <c:v>805.32309999999995</c:v>
                </c:pt>
                <c:pt idx="27107">
                  <c:v>805.31079999999997</c:v>
                </c:pt>
                <c:pt idx="27108">
                  <c:v>805.04139999999995</c:v>
                </c:pt>
                <c:pt idx="27109">
                  <c:v>804.99220000000003</c:v>
                </c:pt>
                <c:pt idx="27110">
                  <c:v>804.88789999999995</c:v>
                </c:pt>
                <c:pt idx="27111">
                  <c:v>804.7079</c:v>
                </c:pt>
                <c:pt idx="27112">
                  <c:v>804.66459999999995</c:v>
                </c:pt>
                <c:pt idx="27113">
                  <c:v>804.66459999999995</c:v>
                </c:pt>
                <c:pt idx="27114">
                  <c:v>804.60159999999996</c:v>
                </c:pt>
                <c:pt idx="27115">
                  <c:v>804.60159999999996</c:v>
                </c:pt>
                <c:pt idx="27116">
                  <c:v>804.83680000000004</c:v>
                </c:pt>
                <c:pt idx="27117">
                  <c:v>805.09780000000001</c:v>
                </c:pt>
                <c:pt idx="27118">
                  <c:v>805.09780000000001</c:v>
                </c:pt>
                <c:pt idx="27119">
                  <c:v>805.28139999999996</c:v>
                </c:pt>
                <c:pt idx="27120">
                  <c:v>805.32749999999999</c:v>
                </c:pt>
                <c:pt idx="27121">
                  <c:v>805.47249999999997</c:v>
                </c:pt>
                <c:pt idx="27122">
                  <c:v>805.47249999999997</c:v>
                </c:pt>
                <c:pt idx="27123">
                  <c:v>805.54750000000001</c:v>
                </c:pt>
                <c:pt idx="27124">
                  <c:v>805.65909999999997</c:v>
                </c:pt>
                <c:pt idx="27125">
                  <c:v>805.89760000000001</c:v>
                </c:pt>
                <c:pt idx="27126">
                  <c:v>805.89760000000001</c:v>
                </c:pt>
                <c:pt idx="27127">
                  <c:v>806.06669999999997</c:v>
                </c:pt>
                <c:pt idx="27128">
                  <c:v>806.24289999999996</c:v>
                </c:pt>
                <c:pt idx="27129">
                  <c:v>806.35109999999997</c:v>
                </c:pt>
                <c:pt idx="27130">
                  <c:v>806.35109999999997</c:v>
                </c:pt>
                <c:pt idx="27131">
                  <c:v>806.24850000000004</c:v>
                </c:pt>
                <c:pt idx="27132">
                  <c:v>806.23710000000005</c:v>
                </c:pt>
                <c:pt idx="27133">
                  <c:v>806.18150000000003</c:v>
                </c:pt>
                <c:pt idx="27134">
                  <c:v>806.3107</c:v>
                </c:pt>
                <c:pt idx="27135">
                  <c:v>806.30650000000003</c:v>
                </c:pt>
                <c:pt idx="27136">
                  <c:v>806.43780000000004</c:v>
                </c:pt>
                <c:pt idx="27137">
                  <c:v>806.43780000000004</c:v>
                </c:pt>
                <c:pt idx="27138">
                  <c:v>806.59059999999999</c:v>
                </c:pt>
                <c:pt idx="27139">
                  <c:v>806.69489999999996</c:v>
                </c:pt>
                <c:pt idx="27140">
                  <c:v>806.76779999999997</c:v>
                </c:pt>
                <c:pt idx="27141">
                  <c:v>806.91409999999996</c:v>
                </c:pt>
                <c:pt idx="27142">
                  <c:v>807.13819999999998</c:v>
                </c:pt>
                <c:pt idx="27143">
                  <c:v>807.13819999999998</c:v>
                </c:pt>
                <c:pt idx="27144">
                  <c:v>807.1961</c:v>
                </c:pt>
                <c:pt idx="27145">
                  <c:v>807.1961</c:v>
                </c:pt>
                <c:pt idx="27146">
                  <c:v>807.2328</c:v>
                </c:pt>
                <c:pt idx="27147">
                  <c:v>807.2527</c:v>
                </c:pt>
                <c:pt idx="27148">
                  <c:v>807.44299999999998</c:v>
                </c:pt>
                <c:pt idx="27149">
                  <c:v>807.58799999999997</c:v>
                </c:pt>
                <c:pt idx="27150">
                  <c:v>807.73599999999999</c:v>
                </c:pt>
                <c:pt idx="27151">
                  <c:v>807.73599999999999</c:v>
                </c:pt>
                <c:pt idx="27152">
                  <c:v>807.85519999999997</c:v>
                </c:pt>
                <c:pt idx="27153">
                  <c:v>807.87879999999996</c:v>
                </c:pt>
                <c:pt idx="27154">
                  <c:v>807.81730000000005</c:v>
                </c:pt>
                <c:pt idx="27155">
                  <c:v>807.61220000000003</c:v>
                </c:pt>
                <c:pt idx="27156">
                  <c:v>807.61220000000003</c:v>
                </c:pt>
                <c:pt idx="27157">
                  <c:v>807.8288</c:v>
                </c:pt>
                <c:pt idx="27158">
                  <c:v>807.89729999999997</c:v>
                </c:pt>
                <c:pt idx="27159">
                  <c:v>808.07709999999997</c:v>
                </c:pt>
                <c:pt idx="27160">
                  <c:v>808.07709999999997</c:v>
                </c:pt>
                <c:pt idx="27161">
                  <c:v>808.14250000000004</c:v>
                </c:pt>
                <c:pt idx="27162">
                  <c:v>808.23239999999998</c:v>
                </c:pt>
                <c:pt idx="27163">
                  <c:v>808.30730000000005</c:v>
                </c:pt>
                <c:pt idx="27164">
                  <c:v>808.40719999999999</c:v>
                </c:pt>
                <c:pt idx="27165">
                  <c:v>808.3546</c:v>
                </c:pt>
                <c:pt idx="27166">
                  <c:v>808.3546</c:v>
                </c:pt>
                <c:pt idx="27167">
                  <c:v>808.47389999999996</c:v>
                </c:pt>
                <c:pt idx="27168">
                  <c:v>808.64859999999999</c:v>
                </c:pt>
                <c:pt idx="27169">
                  <c:v>808.94780000000003</c:v>
                </c:pt>
                <c:pt idx="27170">
                  <c:v>809.2278</c:v>
                </c:pt>
                <c:pt idx="27171">
                  <c:v>809.2278</c:v>
                </c:pt>
                <c:pt idx="27172">
                  <c:v>809.53139999999996</c:v>
                </c:pt>
                <c:pt idx="27173">
                  <c:v>809.66319999999996</c:v>
                </c:pt>
                <c:pt idx="27174">
                  <c:v>809.74329999999998</c:v>
                </c:pt>
                <c:pt idx="27175">
                  <c:v>809.95669999999996</c:v>
                </c:pt>
                <c:pt idx="27176">
                  <c:v>810.23230000000001</c:v>
                </c:pt>
                <c:pt idx="27177">
                  <c:v>810.23230000000001</c:v>
                </c:pt>
                <c:pt idx="27178">
                  <c:v>810.33979999999997</c:v>
                </c:pt>
                <c:pt idx="27179">
                  <c:v>810.45389999999998</c:v>
                </c:pt>
                <c:pt idx="27180">
                  <c:v>810.63980000000004</c:v>
                </c:pt>
                <c:pt idx="27181">
                  <c:v>810.63980000000004</c:v>
                </c:pt>
                <c:pt idx="27182">
                  <c:v>810.63980000000004</c:v>
                </c:pt>
                <c:pt idx="27183">
                  <c:v>810.67690000000005</c:v>
                </c:pt>
                <c:pt idx="27184">
                  <c:v>810.81050000000005</c:v>
                </c:pt>
                <c:pt idx="27185">
                  <c:v>810.77530000000002</c:v>
                </c:pt>
                <c:pt idx="27186">
                  <c:v>810.72659999999996</c:v>
                </c:pt>
                <c:pt idx="27187">
                  <c:v>810.67669999999998</c:v>
                </c:pt>
                <c:pt idx="27188">
                  <c:v>810.61739999999998</c:v>
                </c:pt>
                <c:pt idx="27189">
                  <c:v>810.68409999999994</c:v>
                </c:pt>
                <c:pt idx="27190">
                  <c:v>810.68409999999994</c:v>
                </c:pt>
                <c:pt idx="27191">
                  <c:v>810.74009999999998</c:v>
                </c:pt>
                <c:pt idx="27192">
                  <c:v>810.74009999999998</c:v>
                </c:pt>
                <c:pt idx="27193">
                  <c:v>810.90840000000003</c:v>
                </c:pt>
                <c:pt idx="27194">
                  <c:v>811.07870000000003</c:v>
                </c:pt>
                <c:pt idx="27195">
                  <c:v>811.21119999999996</c:v>
                </c:pt>
                <c:pt idx="27196">
                  <c:v>811.49360000000001</c:v>
                </c:pt>
                <c:pt idx="27197">
                  <c:v>811.97360000000003</c:v>
                </c:pt>
                <c:pt idx="27198">
                  <c:v>811.97360000000003</c:v>
                </c:pt>
                <c:pt idx="27199">
                  <c:v>812.1354</c:v>
                </c:pt>
                <c:pt idx="27200">
                  <c:v>812.35609999999997</c:v>
                </c:pt>
                <c:pt idx="27201">
                  <c:v>812.62990000000002</c:v>
                </c:pt>
                <c:pt idx="27202">
                  <c:v>812.84360000000004</c:v>
                </c:pt>
                <c:pt idx="27203">
                  <c:v>813.03980000000001</c:v>
                </c:pt>
                <c:pt idx="27204">
                  <c:v>813.03980000000001</c:v>
                </c:pt>
                <c:pt idx="27205">
                  <c:v>813.41849999999999</c:v>
                </c:pt>
                <c:pt idx="27206">
                  <c:v>813.49950000000001</c:v>
                </c:pt>
                <c:pt idx="27207">
                  <c:v>813.6046</c:v>
                </c:pt>
                <c:pt idx="27208">
                  <c:v>813.88059999999996</c:v>
                </c:pt>
                <c:pt idx="27209">
                  <c:v>814.06460000000004</c:v>
                </c:pt>
                <c:pt idx="27210">
                  <c:v>814.37310000000002</c:v>
                </c:pt>
                <c:pt idx="27211">
                  <c:v>814.57820000000004</c:v>
                </c:pt>
                <c:pt idx="27212">
                  <c:v>814.75810000000001</c:v>
                </c:pt>
                <c:pt idx="27213">
                  <c:v>814.87540000000001</c:v>
                </c:pt>
                <c:pt idx="27214">
                  <c:v>814.87540000000001</c:v>
                </c:pt>
                <c:pt idx="27215">
                  <c:v>815.00570000000005</c:v>
                </c:pt>
                <c:pt idx="27216">
                  <c:v>815.43420000000003</c:v>
                </c:pt>
                <c:pt idx="27217">
                  <c:v>815.63670000000002</c:v>
                </c:pt>
                <c:pt idx="27218">
                  <c:v>815.80439999999999</c:v>
                </c:pt>
                <c:pt idx="27219">
                  <c:v>815.80439999999999</c:v>
                </c:pt>
                <c:pt idx="27220">
                  <c:v>816.02350000000001</c:v>
                </c:pt>
                <c:pt idx="27221">
                  <c:v>816.0548</c:v>
                </c:pt>
                <c:pt idx="27222">
                  <c:v>816.09</c:v>
                </c:pt>
                <c:pt idx="27223">
                  <c:v>816.10379999999998</c:v>
                </c:pt>
                <c:pt idx="27224">
                  <c:v>816.17499999999995</c:v>
                </c:pt>
                <c:pt idx="27225">
                  <c:v>816.17409999999995</c:v>
                </c:pt>
                <c:pt idx="27226">
                  <c:v>816.17409999999995</c:v>
                </c:pt>
                <c:pt idx="27227">
                  <c:v>816.18240000000003</c:v>
                </c:pt>
                <c:pt idx="27228">
                  <c:v>816.17690000000005</c:v>
                </c:pt>
                <c:pt idx="27229">
                  <c:v>816.1</c:v>
                </c:pt>
                <c:pt idx="27230">
                  <c:v>815.9171</c:v>
                </c:pt>
                <c:pt idx="27231">
                  <c:v>815.9171</c:v>
                </c:pt>
                <c:pt idx="27232">
                  <c:v>815.66970000000003</c:v>
                </c:pt>
                <c:pt idx="27233">
                  <c:v>815.29139999999995</c:v>
                </c:pt>
                <c:pt idx="27234">
                  <c:v>815.24149999999997</c:v>
                </c:pt>
                <c:pt idx="27235">
                  <c:v>815.24149999999997</c:v>
                </c:pt>
                <c:pt idx="27236">
                  <c:v>814.90300000000002</c:v>
                </c:pt>
                <c:pt idx="27237">
                  <c:v>814.81629999999996</c:v>
                </c:pt>
                <c:pt idx="27238">
                  <c:v>814.69420000000002</c:v>
                </c:pt>
                <c:pt idx="27239">
                  <c:v>814.62159999999994</c:v>
                </c:pt>
                <c:pt idx="27240">
                  <c:v>814.62159999999994</c:v>
                </c:pt>
                <c:pt idx="27241">
                  <c:v>814.69460000000004</c:v>
                </c:pt>
                <c:pt idx="27242">
                  <c:v>814.69460000000004</c:v>
                </c:pt>
                <c:pt idx="27243">
                  <c:v>814.7441</c:v>
                </c:pt>
                <c:pt idx="27244">
                  <c:v>814.76779999999997</c:v>
                </c:pt>
                <c:pt idx="27245">
                  <c:v>814.82299999999998</c:v>
                </c:pt>
                <c:pt idx="27246">
                  <c:v>814.89400000000001</c:v>
                </c:pt>
                <c:pt idx="27247">
                  <c:v>814.86040000000003</c:v>
                </c:pt>
                <c:pt idx="27248">
                  <c:v>814.76890000000003</c:v>
                </c:pt>
                <c:pt idx="27249">
                  <c:v>814.76890000000003</c:v>
                </c:pt>
                <c:pt idx="27250">
                  <c:v>814.77639999999997</c:v>
                </c:pt>
                <c:pt idx="27251">
                  <c:v>814.95309999999995</c:v>
                </c:pt>
                <c:pt idx="27252">
                  <c:v>815.02369999999996</c:v>
                </c:pt>
                <c:pt idx="27253">
                  <c:v>815.096</c:v>
                </c:pt>
                <c:pt idx="27254">
                  <c:v>815.096</c:v>
                </c:pt>
                <c:pt idx="27255">
                  <c:v>815.14790000000005</c:v>
                </c:pt>
                <c:pt idx="27256">
                  <c:v>815.19809999999995</c:v>
                </c:pt>
                <c:pt idx="27257">
                  <c:v>815.22140000000002</c:v>
                </c:pt>
                <c:pt idx="27258">
                  <c:v>815.15560000000005</c:v>
                </c:pt>
                <c:pt idx="27259">
                  <c:v>815.14559999999994</c:v>
                </c:pt>
                <c:pt idx="27260">
                  <c:v>815.0317</c:v>
                </c:pt>
                <c:pt idx="27261">
                  <c:v>815.0317</c:v>
                </c:pt>
                <c:pt idx="27262">
                  <c:v>814.96339999999998</c:v>
                </c:pt>
                <c:pt idx="27263">
                  <c:v>814.91510000000005</c:v>
                </c:pt>
                <c:pt idx="27264">
                  <c:v>814.96109999999999</c:v>
                </c:pt>
                <c:pt idx="27265">
                  <c:v>815.0172</c:v>
                </c:pt>
                <c:pt idx="27266">
                  <c:v>815.05669999999998</c:v>
                </c:pt>
                <c:pt idx="27267">
                  <c:v>815.05669999999998</c:v>
                </c:pt>
                <c:pt idx="27268">
                  <c:v>815.17600000000004</c:v>
                </c:pt>
                <c:pt idx="27269">
                  <c:v>815.16989999999998</c:v>
                </c:pt>
                <c:pt idx="27270">
                  <c:v>815.202</c:v>
                </c:pt>
                <c:pt idx="27271">
                  <c:v>815.23519999999996</c:v>
                </c:pt>
                <c:pt idx="27272">
                  <c:v>815.21950000000004</c:v>
                </c:pt>
                <c:pt idx="27273">
                  <c:v>815.31330000000003</c:v>
                </c:pt>
                <c:pt idx="27274">
                  <c:v>815.45159999999998</c:v>
                </c:pt>
                <c:pt idx="27275">
                  <c:v>815.45159999999998</c:v>
                </c:pt>
                <c:pt idx="27276">
                  <c:v>815.58460000000002</c:v>
                </c:pt>
                <c:pt idx="27277">
                  <c:v>815.79690000000005</c:v>
                </c:pt>
                <c:pt idx="27278">
                  <c:v>816.10469999999998</c:v>
                </c:pt>
                <c:pt idx="27279">
                  <c:v>816.30650000000003</c:v>
                </c:pt>
                <c:pt idx="27280">
                  <c:v>816.4973</c:v>
                </c:pt>
                <c:pt idx="27281">
                  <c:v>816.4973</c:v>
                </c:pt>
                <c:pt idx="27282">
                  <c:v>816.7029</c:v>
                </c:pt>
                <c:pt idx="27283">
                  <c:v>816.90729999999996</c:v>
                </c:pt>
                <c:pt idx="27284">
                  <c:v>817.15129999999999</c:v>
                </c:pt>
                <c:pt idx="27285">
                  <c:v>817.25969999999995</c:v>
                </c:pt>
                <c:pt idx="27286">
                  <c:v>817.46690000000001</c:v>
                </c:pt>
                <c:pt idx="27287">
                  <c:v>817.46690000000001</c:v>
                </c:pt>
                <c:pt idx="27288">
                  <c:v>817.59939999999995</c:v>
                </c:pt>
                <c:pt idx="27289">
                  <c:v>817.8682</c:v>
                </c:pt>
                <c:pt idx="27290">
                  <c:v>817.9452</c:v>
                </c:pt>
                <c:pt idx="27291">
                  <c:v>818.07069999999999</c:v>
                </c:pt>
                <c:pt idx="27292">
                  <c:v>818.1</c:v>
                </c:pt>
                <c:pt idx="27293">
                  <c:v>818.1</c:v>
                </c:pt>
                <c:pt idx="27294">
                  <c:v>818.15419999999995</c:v>
                </c:pt>
                <c:pt idx="27295">
                  <c:v>818.0847</c:v>
                </c:pt>
                <c:pt idx="27296">
                  <c:v>818.03750000000002</c:v>
                </c:pt>
                <c:pt idx="27297">
                  <c:v>817.90509999999995</c:v>
                </c:pt>
                <c:pt idx="27298">
                  <c:v>817.80510000000004</c:v>
                </c:pt>
                <c:pt idx="27299">
                  <c:v>817.80510000000004</c:v>
                </c:pt>
                <c:pt idx="27300">
                  <c:v>817.74390000000005</c:v>
                </c:pt>
                <c:pt idx="27301">
                  <c:v>817.62919999999997</c:v>
                </c:pt>
                <c:pt idx="27302">
                  <c:v>817.39890000000003</c:v>
                </c:pt>
                <c:pt idx="27303">
                  <c:v>817.38649999999996</c:v>
                </c:pt>
                <c:pt idx="27304">
                  <c:v>817.29219999999998</c:v>
                </c:pt>
                <c:pt idx="27305">
                  <c:v>817.29219999999998</c:v>
                </c:pt>
                <c:pt idx="27306">
                  <c:v>817.14750000000004</c:v>
                </c:pt>
                <c:pt idx="27307">
                  <c:v>817.14710000000002</c:v>
                </c:pt>
                <c:pt idx="27308">
                  <c:v>817.09900000000005</c:v>
                </c:pt>
                <c:pt idx="27309">
                  <c:v>817.09900000000005</c:v>
                </c:pt>
                <c:pt idx="27310">
                  <c:v>817.20780000000002</c:v>
                </c:pt>
                <c:pt idx="27311">
                  <c:v>817.26279999999997</c:v>
                </c:pt>
                <c:pt idx="27312">
                  <c:v>817.65300000000002</c:v>
                </c:pt>
                <c:pt idx="27313">
                  <c:v>817.68409999999994</c:v>
                </c:pt>
                <c:pt idx="27314">
                  <c:v>817.68409999999994</c:v>
                </c:pt>
                <c:pt idx="27315">
                  <c:v>817.75350000000003</c:v>
                </c:pt>
                <c:pt idx="27316">
                  <c:v>817.76660000000004</c:v>
                </c:pt>
                <c:pt idx="27317">
                  <c:v>817.87090000000001</c:v>
                </c:pt>
                <c:pt idx="27318">
                  <c:v>818.00030000000004</c:v>
                </c:pt>
                <c:pt idx="27319">
                  <c:v>818.0471</c:v>
                </c:pt>
                <c:pt idx="27320">
                  <c:v>818.09059999999999</c:v>
                </c:pt>
                <c:pt idx="27321">
                  <c:v>818.09059999999999</c:v>
                </c:pt>
                <c:pt idx="27322">
                  <c:v>818.20439999999996</c:v>
                </c:pt>
                <c:pt idx="27323">
                  <c:v>818.38059999999996</c:v>
                </c:pt>
                <c:pt idx="27324">
                  <c:v>818.38059999999996</c:v>
                </c:pt>
                <c:pt idx="27325">
                  <c:v>818.52729999999997</c:v>
                </c:pt>
                <c:pt idx="27326">
                  <c:v>818.60760000000005</c:v>
                </c:pt>
                <c:pt idx="27327">
                  <c:v>818.6644</c:v>
                </c:pt>
                <c:pt idx="27328">
                  <c:v>818.73249999999996</c:v>
                </c:pt>
                <c:pt idx="27329">
                  <c:v>818.73249999999996</c:v>
                </c:pt>
                <c:pt idx="27330">
                  <c:v>818.74699999999996</c:v>
                </c:pt>
                <c:pt idx="27331">
                  <c:v>818.74699999999996</c:v>
                </c:pt>
                <c:pt idx="27332">
                  <c:v>818.76340000000005</c:v>
                </c:pt>
                <c:pt idx="27333">
                  <c:v>818.88130000000001</c:v>
                </c:pt>
                <c:pt idx="27334">
                  <c:v>818.8682</c:v>
                </c:pt>
                <c:pt idx="27335">
                  <c:v>818.84360000000004</c:v>
                </c:pt>
                <c:pt idx="27336">
                  <c:v>818.84360000000004</c:v>
                </c:pt>
                <c:pt idx="27337">
                  <c:v>818.91269999999997</c:v>
                </c:pt>
                <c:pt idx="27338">
                  <c:v>818.93269999999995</c:v>
                </c:pt>
                <c:pt idx="27339">
                  <c:v>818.91229999999996</c:v>
                </c:pt>
                <c:pt idx="27340">
                  <c:v>818.91229999999996</c:v>
                </c:pt>
                <c:pt idx="27341">
                  <c:v>818.95730000000003</c:v>
                </c:pt>
                <c:pt idx="27342">
                  <c:v>818.91039999999998</c:v>
                </c:pt>
                <c:pt idx="27343">
                  <c:v>818.98599999999999</c:v>
                </c:pt>
                <c:pt idx="27344">
                  <c:v>819.15859999999998</c:v>
                </c:pt>
                <c:pt idx="27345">
                  <c:v>819.31349999999998</c:v>
                </c:pt>
                <c:pt idx="27346">
                  <c:v>819.38689999999997</c:v>
                </c:pt>
                <c:pt idx="27347">
                  <c:v>819.4547</c:v>
                </c:pt>
                <c:pt idx="27348">
                  <c:v>819.47879999999998</c:v>
                </c:pt>
                <c:pt idx="27349">
                  <c:v>819.47879999999998</c:v>
                </c:pt>
                <c:pt idx="27350">
                  <c:v>819.55259999999998</c:v>
                </c:pt>
                <c:pt idx="27351">
                  <c:v>819.65189999999996</c:v>
                </c:pt>
                <c:pt idx="27352">
                  <c:v>819.80499999999995</c:v>
                </c:pt>
                <c:pt idx="27353">
                  <c:v>820.08109999999999</c:v>
                </c:pt>
                <c:pt idx="27354">
                  <c:v>820.17399999999998</c:v>
                </c:pt>
                <c:pt idx="27355">
                  <c:v>820.17399999999998</c:v>
                </c:pt>
                <c:pt idx="27356">
                  <c:v>820.21389999999997</c:v>
                </c:pt>
                <c:pt idx="27357">
                  <c:v>820.25379999999996</c:v>
                </c:pt>
                <c:pt idx="27358">
                  <c:v>820.32870000000003</c:v>
                </c:pt>
                <c:pt idx="27359">
                  <c:v>820.28679999999997</c:v>
                </c:pt>
                <c:pt idx="27360">
                  <c:v>820.39919999999995</c:v>
                </c:pt>
                <c:pt idx="27361">
                  <c:v>820.39919999999995</c:v>
                </c:pt>
                <c:pt idx="27362">
                  <c:v>820.40530000000001</c:v>
                </c:pt>
                <c:pt idx="27363">
                  <c:v>820.49509999999998</c:v>
                </c:pt>
                <c:pt idx="27364">
                  <c:v>820.49509999999998</c:v>
                </c:pt>
                <c:pt idx="27365">
                  <c:v>820.45140000000004</c:v>
                </c:pt>
                <c:pt idx="27366">
                  <c:v>820.48</c:v>
                </c:pt>
                <c:pt idx="27367">
                  <c:v>820.61040000000003</c:v>
                </c:pt>
                <c:pt idx="27368">
                  <c:v>820.61040000000003</c:v>
                </c:pt>
                <c:pt idx="27369">
                  <c:v>820.84270000000004</c:v>
                </c:pt>
                <c:pt idx="27370">
                  <c:v>820.84270000000004</c:v>
                </c:pt>
                <c:pt idx="27371">
                  <c:v>820.91079999999999</c:v>
                </c:pt>
                <c:pt idx="27372">
                  <c:v>820.95960000000002</c:v>
                </c:pt>
                <c:pt idx="27373">
                  <c:v>821.11329999999998</c:v>
                </c:pt>
                <c:pt idx="27374">
                  <c:v>821.11329999999998</c:v>
                </c:pt>
                <c:pt idx="27375">
                  <c:v>821.42219999999998</c:v>
                </c:pt>
                <c:pt idx="27376">
                  <c:v>821.70569999999998</c:v>
                </c:pt>
                <c:pt idx="27377">
                  <c:v>821.70569999999998</c:v>
                </c:pt>
                <c:pt idx="27378">
                  <c:v>821.85950000000003</c:v>
                </c:pt>
                <c:pt idx="27379">
                  <c:v>821.99279999999999</c:v>
                </c:pt>
                <c:pt idx="27380">
                  <c:v>822.06290000000001</c:v>
                </c:pt>
                <c:pt idx="27381">
                  <c:v>822.06290000000001</c:v>
                </c:pt>
                <c:pt idx="27382">
                  <c:v>822.04809999999998</c:v>
                </c:pt>
                <c:pt idx="27383">
                  <c:v>822.0598</c:v>
                </c:pt>
                <c:pt idx="27384">
                  <c:v>822.06619999999998</c:v>
                </c:pt>
                <c:pt idx="27385">
                  <c:v>822.14110000000005</c:v>
                </c:pt>
                <c:pt idx="27386">
                  <c:v>822.14110000000005</c:v>
                </c:pt>
                <c:pt idx="27387">
                  <c:v>822.14110000000005</c:v>
                </c:pt>
                <c:pt idx="27388">
                  <c:v>822.35029999999995</c:v>
                </c:pt>
                <c:pt idx="27389">
                  <c:v>822.35029999999995</c:v>
                </c:pt>
                <c:pt idx="27390">
                  <c:v>822.39660000000003</c:v>
                </c:pt>
                <c:pt idx="27391">
                  <c:v>822.45569999999998</c:v>
                </c:pt>
                <c:pt idx="27392">
                  <c:v>822.46169999999995</c:v>
                </c:pt>
                <c:pt idx="27393">
                  <c:v>822.41639999999995</c:v>
                </c:pt>
                <c:pt idx="27394">
                  <c:v>822.51459999999997</c:v>
                </c:pt>
                <c:pt idx="27395">
                  <c:v>822.63850000000002</c:v>
                </c:pt>
                <c:pt idx="27396">
                  <c:v>822.63850000000002</c:v>
                </c:pt>
                <c:pt idx="27397">
                  <c:v>822.73929999999996</c:v>
                </c:pt>
                <c:pt idx="27398">
                  <c:v>822.73919999999998</c:v>
                </c:pt>
                <c:pt idx="27399">
                  <c:v>822.79880000000003</c:v>
                </c:pt>
                <c:pt idx="27400">
                  <c:v>822.79880000000003</c:v>
                </c:pt>
                <c:pt idx="27401">
                  <c:v>822.92579999999998</c:v>
                </c:pt>
                <c:pt idx="27402">
                  <c:v>822.98879999999997</c:v>
                </c:pt>
                <c:pt idx="27403">
                  <c:v>823.0258</c:v>
                </c:pt>
                <c:pt idx="27404">
                  <c:v>823.10170000000005</c:v>
                </c:pt>
                <c:pt idx="27405">
                  <c:v>823.0154</c:v>
                </c:pt>
                <c:pt idx="27406">
                  <c:v>823.02760000000001</c:v>
                </c:pt>
                <c:pt idx="27407">
                  <c:v>823.02760000000001</c:v>
                </c:pt>
                <c:pt idx="27408">
                  <c:v>823.13210000000004</c:v>
                </c:pt>
                <c:pt idx="27409">
                  <c:v>823.21720000000005</c:v>
                </c:pt>
                <c:pt idx="27410">
                  <c:v>823.19380000000001</c:v>
                </c:pt>
                <c:pt idx="27411">
                  <c:v>823.33749999999998</c:v>
                </c:pt>
                <c:pt idx="27412">
                  <c:v>823.43949999999995</c:v>
                </c:pt>
                <c:pt idx="27413">
                  <c:v>823.43949999999995</c:v>
                </c:pt>
                <c:pt idx="27414">
                  <c:v>823.58150000000001</c:v>
                </c:pt>
                <c:pt idx="27415">
                  <c:v>823.70399999999995</c:v>
                </c:pt>
                <c:pt idx="27416">
                  <c:v>823.70399999999995</c:v>
                </c:pt>
                <c:pt idx="27417">
                  <c:v>824.1472</c:v>
                </c:pt>
                <c:pt idx="27418">
                  <c:v>824.32759999999996</c:v>
                </c:pt>
                <c:pt idx="27419">
                  <c:v>824.57339999999999</c:v>
                </c:pt>
                <c:pt idx="27420">
                  <c:v>825.00009999999997</c:v>
                </c:pt>
                <c:pt idx="27421">
                  <c:v>825.32309999999995</c:v>
                </c:pt>
                <c:pt idx="27422">
                  <c:v>825.52739999999994</c:v>
                </c:pt>
                <c:pt idx="27423">
                  <c:v>825.52739999999994</c:v>
                </c:pt>
                <c:pt idx="27424">
                  <c:v>825.72130000000004</c:v>
                </c:pt>
                <c:pt idx="27425">
                  <c:v>825.85670000000005</c:v>
                </c:pt>
                <c:pt idx="27426">
                  <c:v>825.89890000000003</c:v>
                </c:pt>
                <c:pt idx="27427">
                  <c:v>826.02350000000001</c:v>
                </c:pt>
                <c:pt idx="27428">
                  <c:v>826.07349999999997</c:v>
                </c:pt>
                <c:pt idx="27429">
                  <c:v>826.3682</c:v>
                </c:pt>
                <c:pt idx="27430">
                  <c:v>826.37149999999997</c:v>
                </c:pt>
                <c:pt idx="27431">
                  <c:v>826.37149999999997</c:v>
                </c:pt>
                <c:pt idx="27432">
                  <c:v>826.31320000000005</c:v>
                </c:pt>
                <c:pt idx="27433">
                  <c:v>826.33169999999996</c:v>
                </c:pt>
                <c:pt idx="27434">
                  <c:v>826.31399999999996</c:v>
                </c:pt>
                <c:pt idx="27435">
                  <c:v>826.48689999999999</c:v>
                </c:pt>
                <c:pt idx="27436">
                  <c:v>826.48689999999999</c:v>
                </c:pt>
                <c:pt idx="27437">
                  <c:v>826.46320000000003</c:v>
                </c:pt>
                <c:pt idx="27438">
                  <c:v>826.46320000000003</c:v>
                </c:pt>
                <c:pt idx="27439">
                  <c:v>826.60749999999996</c:v>
                </c:pt>
                <c:pt idx="27440">
                  <c:v>826.59299999999996</c:v>
                </c:pt>
                <c:pt idx="27441">
                  <c:v>826.59450000000004</c:v>
                </c:pt>
                <c:pt idx="27442">
                  <c:v>826.50049999999999</c:v>
                </c:pt>
                <c:pt idx="27443">
                  <c:v>826.50049999999999</c:v>
                </c:pt>
                <c:pt idx="27444">
                  <c:v>826.42899999999997</c:v>
                </c:pt>
                <c:pt idx="27445">
                  <c:v>826.32079999999996</c:v>
                </c:pt>
                <c:pt idx="27446">
                  <c:v>826.32920000000001</c:v>
                </c:pt>
                <c:pt idx="27447">
                  <c:v>826.43209999999999</c:v>
                </c:pt>
                <c:pt idx="27448">
                  <c:v>826.48270000000002</c:v>
                </c:pt>
                <c:pt idx="27449">
                  <c:v>826.48270000000002</c:v>
                </c:pt>
                <c:pt idx="27450">
                  <c:v>826.58050000000003</c:v>
                </c:pt>
                <c:pt idx="27451">
                  <c:v>826.64430000000004</c:v>
                </c:pt>
                <c:pt idx="27452">
                  <c:v>826.71130000000005</c:v>
                </c:pt>
                <c:pt idx="27453">
                  <c:v>826.87649999999996</c:v>
                </c:pt>
                <c:pt idx="27454">
                  <c:v>827.08</c:v>
                </c:pt>
                <c:pt idx="27455">
                  <c:v>827.08</c:v>
                </c:pt>
                <c:pt idx="27456">
                  <c:v>827.05179999999996</c:v>
                </c:pt>
                <c:pt idx="27457">
                  <c:v>827.17439999999999</c:v>
                </c:pt>
                <c:pt idx="27458">
                  <c:v>827.14229999999998</c:v>
                </c:pt>
                <c:pt idx="27459">
                  <c:v>827.26480000000004</c:v>
                </c:pt>
                <c:pt idx="27460">
                  <c:v>827.29300000000001</c:v>
                </c:pt>
                <c:pt idx="27461">
                  <c:v>827.32569999999998</c:v>
                </c:pt>
                <c:pt idx="27462">
                  <c:v>827.23889999999994</c:v>
                </c:pt>
                <c:pt idx="27463">
                  <c:v>827.16959999999995</c:v>
                </c:pt>
                <c:pt idx="27464">
                  <c:v>827.16959999999995</c:v>
                </c:pt>
                <c:pt idx="27465">
                  <c:v>827.16959999999995</c:v>
                </c:pt>
                <c:pt idx="27466">
                  <c:v>827.15170000000001</c:v>
                </c:pt>
                <c:pt idx="27467">
                  <c:v>827.14449999999999</c:v>
                </c:pt>
                <c:pt idx="27468">
                  <c:v>827.16330000000005</c:v>
                </c:pt>
                <c:pt idx="27469">
                  <c:v>827.3098</c:v>
                </c:pt>
                <c:pt idx="27470">
                  <c:v>827.3098</c:v>
                </c:pt>
                <c:pt idx="27471">
                  <c:v>827.58339999999998</c:v>
                </c:pt>
                <c:pt idx="27472">
                  <c:v>827.68089999999995</c:v>
                </c:pt>
                <c:pt idx="27473">
                  <c:v>827.68089999999995</c:v>
                </c:pt>
                <c:pt idx="27474">
                  <c:v>827.91920000000005</c:v>
                </c:pt>
                <c:pt idx="27475">
                  <c:v>828.02930000000003</c:v>
                </c:pt>
                <c:pt idx="27476">
                  <c:v>828.12710000000004</c:v>
                </c:pt>
                <c:pt idx="27477">
                  <c:v>828.2423</c:v>
                </c:pt>
                <c:pt idx="27478">
                  <c:v>828.2423</c:v>
                </c:pt>
                <c:pt idx="27479">
                  <c:v>828.49770000000001</c:v>
                </c:pt>
                <c:pt idx="27480">
                  <c:v>828.49770000000001</c:v>
                </c:pt>
                <c:pt idx="27481">
                  <c:v>828.49770000000001</c:v>
                </c:pt>
                <c:pt idx="27482">
                  <c:v>828.69110000000001</c:v>
                </c:pt>
                <c:pt idx="27483">
                  <c:v>828.87660000000005</c:v>
                </c:pt>
                <c:pt idx="27484">
                  <c:v>828.87660000000005</c:v>
                </c:pt>
                <c:pt idx="27485">
                  <c:v>828.8809</c:v>
                </c:pt>
                <c:pt idx="27486">
                  <c:v>828.85580000000004</c:v>
                </c:pt>
                <c:pt idx="27487">
                  <c:v>828.87300000000005</c:v>
                </c:pt>
                <c:pt idx="27488">
                  <c:v>828.77530000000002</c:v>
                </c:pt>
                <c:pt idx="27489">
                  <c:v>828.73929999999996</c:v>
                </c:pt>
                <c:pt idx="27490">
                  <c:v>828.71320000000003</c:v>
                </c:pt>
                <c:pt idx="27491">
                  <c:v>828.71320000000003</c:v>
                </c:pt>
                <c:pt idx="27492">
                  <c:v>828.73519999999996</c:v>
                </c:pt>
                <c:pt idx="27493">
                  <c:v>828.68520000000001</c:v>
                </c:pt>
                <c:pt idx="27494">
                  <c:v>828.68700000000001</c:v>
                </c:pt>
                <c:pt idx="27495">
                  <c:v>828.76030000000003</c:v>
                </c:pt>
                <c:pt idx="27496">
                  <c:v>828.76030000000003</c:v>
                </c:pt>
                <c:pt idx="27497">
                  <c:v>828.6961</c:v>
                </c:pt>
                <c:pt idx="27498">
                  <c:v>828.78909999999996</c:v>
                </c:pt>
                <c:pt idx="27499">
                  <c:v>828.85609999999997</c:v>
                </c:pt>
                <c:pt idx="27500">
                  <c:v>828.8664</c:v>
                </c:pt>
                <c:pt idx="27501">
                  <c:v>829.05110000000002</c:v>
                </c:pt>
                <c:pt idx="27502">
                  <c:v>829.19169999999997</c:v>
                </c:pt>
                <c:pt idx="27503">
                  <c:v>829.38390000000004</c:v>
                </c:pt>
                <c:pt idx="27504">
                  <c:v>829.36429999999996</c:v>
                </c:pt>
                <c:pt idx="27505">
                  <c:v>829.36429999999996</c:v>
                </c:pt>
                <c:pt idx="27506">
                  <c:v>829.45650000000001</c:v>
                </c:pt>
                <c:pt idx="27507">
                  <c:v>829.5317</c:v>
                </c:pt>
                <c:pt idx="27508">
                  <c:v>829.58529999999996</c:v>
                </c:pt>
                <c:pt idx="27509">
                  <c:v>829.76589999999999</c:v>
                </c:pt>
                <c:pt idx="27510">
                  <c:v>829.79870000000005</c:v>
                </c:pt>
                <c:pt idx="27511">
                  <c:v>829.77239999999995</c:v>
                </c:pt>
                <c:pt idx="27512">
                  <c:v>829.77239999999995</c:v>
                </c:pt>
                <c:pt idx="27513">
                  <c:v>829.81280000000004</c:v>
                </c:pt>
                <c:pt idx="27514">
                  <c:v>830.04079999999999</c:v>
                </c:pt>
                <c:pt idx="27515">
                  <c:v>830.04079999999999</c:v>
                </c:pt>
                <c:pt idx="27516">
                  <c:v>830.37170000000003</c:v>
                </c:pt>
                <c:pt idx="27517">
                  <c:v>830.55989999999997</c:v>
                </c:pt>
                <c:pt idx="27518">
                  <c:v>830.63319999999999</c:v>
                </c:pt>
                <c:pt idx="27519">
                  <c:v>830.63319999999999</c:v>
                </c:pt>
                <c:pt idx="27520">
                  <c:v>830.77940000000001</c:v>
                </c:pt>
                <c:pt idx="27521">
                  <c:v>830.90790000000004</c:v>
                </c:pt>
                <c:pt idx="27522">
                  <c:v>831.05409999999995</c:v>
                </c:pt>
                <c:pt idx="27523">
                  <c:v>831.14499999999998</c:v>
                </c:pt>
                <c:pt idx="27524">
                  <c:v>831.14499999999998</c:v>
                </c:pt>
                <c:pt idx="27525">
                  <c:v>831.25360000000001</c:v>
                </c:pt>
                <c:pt idx="27526">
                  <c:v>831.31600000000003</c:v>
                </c:pt>
                <c:pt idx="27527">
                  <c:v>831.38350000000003</c:v>
                </c:pt>
                <c:pt idx="27528">
                  <c:v>831.38350000000003</c:v>
                </c:pt>
                <c:pt idx="27529">
                  <c:v>831.30060000000003</c:v>
                </c:pt>
                <c:pt idx="27530">
                  <c:v>831.32529999999997</c:v>
                </c:pt>
                <c:pt idx="27531">
                  <c:v>831.24770000000001</c:v>
                </c:pt>
                <c:pt idx="27532">
                  <c:v>831.1309</c:v>
                </c:pt>
                <c:pt idx="27533">
                  <c:v>831.05849999999998</c:v>
                </c:pt>
                <c:pt idx="27534">
                  <c:v>830.97190000000001</c:v>
                </c:pt>
                <c:pt idx="27535">
                  <c:v>830.85500000000002</c:v>
                </c:pt>
                <c:pt idx="27536">
                  <c:v>830.75130000000001</c:v>
                </c:pt>
                <c:pt idx="27537">
                  <c:v>830.64459999999997</c:v>
                </c:pt>
                <c:pt idx="27538">
                  <c:v>830.51020000000005</c:v>
                </c:pt>
                <c:pt idx="27539">
                  <c:v>830.4624</c:v>
                </c:pt>
                <c:pt idx="27540">
                  <c:v>830.46450000000004</c:v>
                </c:pt>
                <c:pt idx="27541">
                  <c:v>830.46590000000003</c:v>
                </c:pt>
                <c:pt idx="27542">
                  <c:v>830.43290000000002</c:v>
                </c:pt>
                <c:pt idx="27543">
                  <c:v>830.72080000000005</c:v>
                </c:pt>
                <c:pt idx="27544">
                  <c:v>830.95360000000005</c:v>
                </c:pt>
                <c:pt idx="27545">
                  <c:v>831.0598</c:v>
                </c:pt>
                <c:pt idx="27546">
                  <c:v>831.25239999999997</c:v>
                </c:pt>
                <c:pt idx="27547">
                  <c:v>831.41250000000002</c:v>
                </c:pt>
                <c:pt idx="27548">
                  <c:v>831.49030000000005</c:v>
                </c:pt>
                <c:pt idx="27549">
                  <c:v>831.67679999999996</c:v>
                </c:pt>
                <c:pt idx="27550">
                  <c:v>831.92909999999995</c:v>
                </c:pt>
                <c:pt idx="27551">
                  <c:v>832.03660000000002</c:v>
                </c:pt>
                <c:pt idx="27552">
                  <c:v>832.24289999999996</c:v>
                </c:pt>
                <c:pt idx="27553">
                  <c:v>832.33780000000002</c:v>
                </c:pt>
                <c:pt idx="27554">
                  <c:v>832.4402</c:v>
                </c:pt>
                <c:pt idx="27555">
                  <c:v>832.57169999999996</c:v>
                </c:pt>
                <c:pt idx="27556">
                  <c:v>832.55550000000005</c:v>
                </c:pt>
                <c:pt idx="27557">
                  <c:v>832.55550000000005</c:v>
                </c:pt>
                <c:pt idx="27558">
                  <c:v>832.59069999999997</c:v>
                </c:pt>
                <c:pt idx="27559">
                  <c:v>832.57939999999996</c:v>
                </c:pt>
                <c:pt idx="27560">
                  <c:v>832.66520000000003</c:v>
                </c:pt>
                <c:pt idx="27561">
                  <c:v>832.74990000000003</c:v>
                </c:pt>
                <c:pt idx="27562">
                  <c:v>832.86170000000004</c:v>
                </c:pt>
                <c:pt idx="27563">
                  <c:v>833.0856</c:v>
                </c:pt>
                <c:pt idx="27564">
                  <c:v>833.22140000000002</c:v>
                </c:pt>
                <c:pt idx="27565">
                  <c:v>833.43629999999996</c:v>
                </c:pt>
                <c:pt idx="27566">
                  <c:v>833.58860000000004</c:v>
                </c:pt>
                <c:pt idx="27567">
                  <c:v>833.60140000000001</c:v>
                </c:pt>
                <c:pt idx="27568">
                  <c:v>833.69179999999994</c:v>
                </c:pt>
                <c:pt idx="27569">
                  <c:v>833.70719999999994</c:v>
                </c:pt>
                <c:pt idx="27570">
                  <c:v>833.66700000000003</c:v>
                </c:pt>
                <c:pt idx="27571">
                  <c:v>833.76859999999999</c:v>
                </c:pt>
                <c:pt idx="27572">
                  <c:v>833.69470000000001</c:v>
                </c:pt>
                <c:pt idx="27573">
                  <c:v>833.58150000000001</c:v>
                </c:pt>
                <c:pt idx="27574">
                  <c:v>833.48749999999995</c:v>
                </c:pt>
                <c:pt idx="27575">
                  <c:v>833.42</c:v>
                </c:pt>
                <c:pt idx="27576">
                  <c:v>833.37260000000003</c:v>
                </c:pt>
                <c:pt idx="27577">
                  <c:v>833.23239999999998</c:v>
                </c:pt>
                <c:pt idx="27578">
                  <c:v>833.01490000000001</c:v>
                </c:pt>
                <c:pt idx="27579">
                  <c:v>832.82889999999998</c:v>
                </c:pt>
                <c:pt idx="27580">
                  <c:v>832.54459999999995</c:v>
                </c:pt>
                <c:pt idx="27581">
                  <c:v>832.28769999999997</c:v>
                </c:pt>
                <c:pt idx="27582">
                  <c:v>832.17939999999999</c:v>
                </c:pt>
                <c:pt idx="27583">
                  <c:v>832.12909999999999</c:v>
                </c:pt>
                <c:pt idx="27584">
                  <c:v>832.17899999999997</c:v>
                </c:pt>
                <c:pt idx="27585">
                  <c:v>832.10659999999996</c:v>
                </c:pt>
                <c:pt idx="27586">
                  <c:v>832.19989999999996</c:v>
                </c:pt>
                <c:pt idx="27587">
                  <c:v>832.34889999999996</c:v>
                </c:pt>
                <c:pt idx="27588">
                  <c:v>832.48900000000003</c:v>
                </c:pt>
                <c:pt idx="27589">
                  <c:v>832.69439999999997</c:v>
                </c:pt>
                <c:pt idx="27590">
                  <c:v>832.85080000000005</c:v>
                </c:pt>
                <c:pt idx="27591">
                  <c:v>832.85080000000005</c:v>
                </c:pt>
                <c:pt idx="27592">
                  <c:v>833.04349999999999</c:v>
                </c:pt>
                <c:pt idx="27593">
                  <c:v>833.19079999999997</c:v>
                </c:pt>
                <c:pt idx="27594">
                  <c:v>833.36670000000004</c:v>
                </c:pt>
                <c:pt idx="27595">
                  <c:v>833.60860000000002</c:v>
                </c:pt>
                <c:pt idx="27596">
                  <c:v>833.77760000000001</c:v>
                </c:pt>
                <c:pt idx="27597">
                  <c:v>833.95590000000004</c:v>
                </c:pt>
                <c:pt idx="27598">
                  <c:v>834.06740000000002</c:v>
                </c:pt>
                <c:pt idx="27599">
                  <c:v>834.1454</c:v>
                </c:pt>
                <c:pt idx="27600">
                  <c:v>834.29610000000002</c:v>
                </c:pt>
                <c:pt idx="27601">
                  <c:v>834.43150000000003</c:v>
                </c:pt>
                <c:pt idx="27602">
                  <c:v>834.57420000000002</c:v>
                </c:pt>
                <c:pt idx="27603">
                  <c:v>834.75819999999999</c:v>
                </c:pt>
                <c:pt idx="27604">
                  <c:v>834.83</c:v>
                </c:pt>
                <c:pt idx="27605">
                  <c:v>834.97529999999995</c:v>
                </c:pt>
                <c:pt idx="27606">
                  <c:v>835.08100000000002</c:v>
                </c:pt>
                <c:pt idx="27607">
                  <c:v>835.1069</c:v>
                </c:pt>
                <c:pt idx="27608">
                  <c:v>835.11249999999995</c:v>
                </c:pt>
                <c:pt idx="27609">
                  <c:v>835.17579999999998</c:v>
                </c:pt>
                <c:pt idx="27610">
                  <c:v>835.17579999999998</c:v>
                </c:pt>
                <c:pt idx="27611">
                  <c:v>835.14940000000001</c:v>
                </c:pt>
                <c:pt idx="27612">
                  <c:v>835.24720000000002</c:v>
                </c:pt>
                <c:pt idx="27613">
                  <c:v>835.40899999999999</c:v>
                </c:pt>
                <c:pt idx="27614">
                  <c:v>835.49509999999998</c:v>
                </c:pt>
                <c:pt idx="27615">
                  <c:v>835.67510000000004</c:v>
                </c:pt>
                <c:pt idx="27616">
                  <c:v>835.6979</c:v>
                </c:pt>
                <c:pt idx="27617">
                  <c:v>835.8098</c:v>
                </c:pt>
                <c:pt idx="27618">
                  <c:v>835.79349999999999</c:v>
                </c:pt>
                <c:pt idx="27619">
                  <c:v>835.85220000000004</c:v>
                </c:pt>
                <c:pt idx="27620">
                  <c:v>835.83640000000003</c:v>
                </c:pt>
                <c:pt idx="27621">
                  <c:v>835.86090000000002</c:v>
                </c:pt>
                <c:pt idx="27622">
                  <c:v>835.92600000000004</c:v>
                </c:pt>
                <c:pt idx="27623">
                  <c:v>836.11509999999998</c:v>
                </c:pt>
                <c:pt idx="27624">
                  <c:v>836.31550000000004</c:v>
                </c:pt>
                <c:pt idx="27625">
                  <c:v>836.56259999999997</c:v>
                </c:pt>
                <c:pt idx="27626">
                  <c:v>836.90200000000004</c:v>
                </c:pt>
                <c:pt idx="27627">
                  <c:v>837.18830000000003</c:v>
                </c:pt>
                <c:pt idx="27628">
                  <c:v>837.46090000000004</c:v>
                </c:pt>
                <c:pt idx="27629">
                  <c:v>837.55759999999998</c:v>
                </c:pt>
                <c:pt idx="27630">
                  <c:v>837.86350000000004</c:v>
                </c:pt>
                <c:pt idx="27631">
                  <c:v>838.13930000000005</c:v>
                </c:pt>
                <c:pt idx="27632">
                  <c:v>838.21479999999997</c:v>
                </c:pt>
                <c:pt idx="27633">
                  <c:v>838.25450000000001</c:v>
                </c:pt>
                <c:pt idx="27634">
                  <c:v>838.2704</c:v>
                </c:pt>
                <c:pt idx="27635">
                  <c:v>838.34119999999996</c:v>
                </c:pt>
                <c:pt idx="27636">
                  <c:v>838.26110000000006</c:v>
                </c:pt>
                <c:pt idx="27637">
                  <c:v>838.2885</c:v>
                </c:pt>
                <c:pt idx="27638">
                  <c:v>838.30650000000003</c:v>
                </c:pt>
                <c:pt idx="27639">
                  <c:v>838.21040000000005</c:v>
                </c:pt>
                <c:pt idx="27640">
                  <c:v>838.17759999999998</c:v>
                </c:pt>
                <c:pt idx="27641">
                  <c:v>837.97630000000004</c:v>
                </c:pt>
                <c:pt idx="27642">
                  <c:v>837.77869999999996</c:v>
                </c:pt>
                <c:pt idx="27643">
                  <c:v>837.50900000000001</c:v>
                </c:pt>
                <c:pt idx="27644">
                  <c:v>837.3193</c:v>
                </c:pt>
                <c:pt idx="27645">
                  <c:v>837.16409999999996</c:v>
                </c:pt>
                <c:pt idx="27646">
                  <c:v>836.98490000000004</c:v>
                </c:pt>
                <c:pt idx="27647">
                  <c:v>836.95399999999995</c:v>
                </c:pt>
                <c:pt idx="27648">
                  <c:v>836.8759</c:v>
                </c:pt>
                <c:pt idx="27649">
                  <c:v>836.90219999999999</c:v>
                </c:pt>
                <c:pt idx="27650">
                  <c:v>836.93079999999998</c:v>
                </c:pt>
                <c:pt idx="27651">
                  <c:v>836.92769999999996</c:v>
                </c:pt>
                <c:pt idx="27652">
                  <c:v>837.05619999999999</c:v>
                </c:pt>
                <c:pt idx="27653">
                  <c:v>837.12289999999996</c:v>
                </c:pt>
                <c:pt idx="27654">
                  <c:v>837.07449999999994</c:v>
                </c:pt>
                <c:pt idx="27655">
                  <c:v>836.99109999999996</c:v>
                </c:pt>
                <c:pt idx="27656">
                  <c:v>837.0865</c:v>
                </c:pt>
                <c:pt idx="27657">
                  <c:v>837.0865</c:v>
                </c:pt>
                <c:pt idx="27658">
                  <c:v>837.17939999999999</c:v>
                </c:pt>
                <c:pt idx="27659">
                  <c:v>837.28099999999995</c:v>
                </c:pt>
                <c:pt idx="27660">
                  <c:v>837.42380000000003</c:v>
                </c:pt>
                <c:pt idx="27661">
                  <c:v>837.47609999999997</c:v>
                </c:pt>
                <c:pt idx="27662">
                  <c:v>837.54849999999999</c:v>
                </c:pt>
                <c:pt idx="27663">
                  <c:v>837.55380000000002</c:v>
                </c:pt>
                <c:pt idx="27664">
                  <c:v>837.47439999999995</c:v>
                </c:pt>
                <c:pt idx="27665">
                  <c:v>837.45259999999996</c:v>
                </c:pt>
                <c:pt idx="27666">
                  <c:v>837.53240000000005</c:v>
                </c:pt>
                <c:pt idx="27667">
                  <c:v>837.67160000000001</c:v>
                </c:pt>
                <c:pt idx="27668">
                  <c:v>837.76949999999999</c:v>
                </c:pt>
                <c:pt idx="27669">
                  <c:v>837.93370000000004</c:v>
                </c:pt>
                <c:pt idx="27670">
                  <c:v>837.99069999999995</c:v>
                </c:pt>
                <c:pt idx="27671">
                  <c:v>838.10270000000003</c:v>
                </c:pt>
                <c:pt idx="27672">
                  <c:v>838.18150000000003</c:v>
                </c:pt>
                <c:pt idx="27673">
                  <c:v>838.29420000000005</c:v>
                </c:pt>
                <c:pt idx="27674">
                  <c:v>838.31209999999999</c:v>
                </c:pt>
                <c:pt idx="27675">
                  <c:v>838.4194</c:v>
                </c:pt>
                <c:pt idx="27676">
                  <c:v>838.45060000000001</c:v>
                </c:pt>
                <c:pt idx="27677">
                  <c:v>838.54589999999996</c:v>
                </c:pt>
                <c:pt idx="27678">
                  <c:v>838.49990000000003</c:v>
                </c:pt>
                <c:pt idx="27679">
                  <c:v>838.61270000000002</c:v>
                </c:pt>
                <c:pt idx="27680">
                  <c:v>838.63229999999999</c:v>
                </c:pt>
                <c:pt idx="27681">
                  <c:v>838.8383</c:v>
                </c:pt>
                <c:pt idx="27682">
                  <c:v>838.98569999999995</c:v>
                </c:pt>
                <c:pt idx="27683">
                  <c:v>839.05240000000003</c:v>
                </c:pt>
                <c:pt idx="27684">
                  <c:v>839.08640000000003</c:v>
                </c:pt>
                <c:pt idx="27685">
                  <c:v>839.05100000000004</c:v>
                </c:pt>
                <c:pt idx="27686">
                  <c:v>839.16750000000002</c:v>
                </c:pt>
                <c:pt idx="27687">
                  <c:v>839.35640000000001</c:v>
                </c:pt>
                <c:pt idx="27688">
                  <c:v>839.61990000000003</c:v>
                </c:pt>
                <c:pt idx="27689">
                  <c:v>839.79349999999999</c:v>
                </c:pt>
                <c:pt idx="27690">
                  <c:v>840.04349999999999</c:v>
                </c:pt>
                <c:pt idx="27691">
                  <c:v>840.12390000000005</c:v>
                </c:pt>
                <c:pt idx="27692">
                  <c:v>840.13189999999997</c:v>
                </c:pt>
                <c:pt idx="27693">
                  <c:v>840.16330000000005</c:v>
                </c:pt>
                <c:pt idx="27694">
                  <c:v>840.22059999999999</c:v>
                </c:pt>
                <c:pt idx="27695">
                  <c:v>840.26139999999998</c:v>
                </c:pt>
                <c:pt idx="27696">
                  <c:v>840.25540000000001</c:v>
                </c:pt>
                <c:pt idx="27697">
                  <c:v>840.24239999999998</c:v>
                </c:pt>
                <c:pt idx="27698">
                  <c:v>840.17489999999998</c:v>
                </c:pt>
                <c:pt idx="27699">
                  <c:v>840.12739999999997</c:v>
                </c:pt>
                <c:pt idx="27700">
                  <c:v>840.15340000000003</c:v>
                </c:pt>
                <c:pt idx="27701">
                  <c:v>840.21839999999997</c:v>
                </c:pt>
                <c:pt idx="27702">
                  <c:v>840.38310000000001</c:v>
                </c:pt>
                <c:pt idx="27703">
                  <c:v>840.49940000000004</c:v>
                </c:pt>
                <c:pt idx="27704">
                  <c:v>840.62869999999998</c:v>
                </c:pt>
                <c:pt idx="27705">
                  <c:v>840.71590000000003</c:v>
                </c:pt>
                <c:pt idx="27706">
                  <c:v>840.71799999999996</c:v>
                </c:pt>
                <c:pt idx="27707">
                  <c:v>840.81669999999997</c:v>
                </c:pt>
                <c:pt idx="27708">
                  <c:v>840.8134</c:v>
                </c:pt>
                <c:pt idx="27709">
                  <c:v>840.94010000000003</c:v>
                </c:pt>
                <c:pt idx="27710">
                  <c:v>841.14120000000003</c:v>
                </c:pt>
                <c:pt idx="27711">
                  <c:v>841.29349999999999</c:v>
                </c:pt>
                <c:pt idx="27712">
                  <c:v>841.42399999999998</c:v>
                </c:pt>
                <c:pt idx="27713">
                  <c:v>841.51840000000004</c:v>
                </c:pt>
                <c:pt idx="27714">
                  <c:v>841.65380000000005</c:v>
                </c:pt>
                <c:pt idx="27715">
                  <c:v>841.76769999999999</c:v>
                </c:pt>
                <c:pt idx="27716">
                  <c:v>842.00210000000004</c:v>
                </c:pt>
                <c:pt idx="27717">
                  <c:v>842.06</c:v>
                </c:pt>
                <c:pt idx="27718">
                  <c:v>842.19640000000004</c:v>
                </c:pt>
                <c:pt idx="27719">
                  <c:v>842.13679999999999</c:v>
                </c:pt>
                <c:pt idx="27720">
                  <c:v>842.0684</c:v>
                </c:pt>
                <c:pt idx="27721">
                  <c:v>842.03210000000001</c:v>
                </c:pt>
                <c:pt idx="27722">
                  <c:v>841.8759</c:v>
                </c:pt>
                <c:pt idx="27723">
                  <c:v>841.8759</c:v>
                </c:pt>
                <c:pt idx="27724">
                  <c:v>841.72090000000003</c:v>
                </c:pt>
                <c:pt idx="27725">
                  <c:v>841.44730000000004</c:v>
                </c:pt>
                <c:pt idx="27726">
                  <c:v>841.24400000000003</c:v>
                </c:pt>
                <c:pt idx="27727">
                  <c:v>840.93600000000004</c:v>
                </c:pt>
                <c:pt idx="27728">
                  <c:v>840.7808</c:v>
                </c:pt>
                <c:pt idx="27729">
                  <c:v>840.61220000000003</c:v>
                </c:pt>
                <c:pt idx="27730">
                  <c:v>840.50379999999996</c:v>
                </c:pt>
                <c:pt idx="27731">
                  <c:v>840.53449999999998</c:v>
                </c:pt>
                <c:pt idx="27732">
                  <c:v>840.49749999999995</c:v>
                </c:pt>
                <c:pt idx="27733">
                  <c:v>840.58780000000002</c:v>
                </c:pt>
                <c:pt idx="27734">
                  <c:v>840.57899999999995</c:v>
                </c:pt>
                <c:pt idx="27735">
                  <c:v>840.71190000000001</c:v>
                </c:pt>
                <c:pt idx="27736">
                  <c:v>840.88639999999998</c:v>
                </c:pt>
                <c:pt idx="27737">
                  <c:v>841.13980000000004</c:v>
                </c:pt>
                <c:pt idx="27738">
                  <c:v>841.37800000000004</c:v>
                </c:pt>
                <c:pt idx="27739">
                  <c:v>841.59479999999996</c:v>
                </c:pt>
                <c:pt idx="27740">
                  <c:v>841.98490000000004</c:v>
                </c:pt>
                <c:pt idx="27741">
                  <c:v>842.28309999999999</c:v>
                </c:pt>
                <c:pt idx="27742">
                  <c:v>842.59090000000003</c:v>
                </c:pt>
                <c:pt idx="27743">
                  <c:v>842.80909999999994</c:v>
                </c:pt>
                <c:pt idx="27744">
                  <c:v>843.04669999999999</c:v>
                </c:pt>
                <c:pt idx="27745">
                  <c:v>843.26289999999995</c:v>
                </c:pt>
                <c:pt idx="27746">
                  <c:v>843.34360000000004</c:v>
                </c:pt>
                <c:pt idx="27747">
                  <c:v>843.47170000000006</c:v>
                </c:pt>
                <c:pt idx="27748">
                  <c:v>843.52620000000002</c:v>
                </c:pt>
                <c:pt idx="27749">
                  <c:v>843.65890000000002</c:v>
                </c:pt>
                <c:pt idx="27750">
                  <c:v>843.71460000000002</c:v>
                </c:pt>
                <c:pt idx="27751">
                  <c:v>843.81290000000001</c:v>
                </c:pt>
                <c:pt idx="27752">
                  <c:v>843.87710000000004</c:v>
                </c:pt>
                <c:pt idx="27753">
                  <c:v>843.8492</c:v>
                </c:pt>
                <c:pt idx="27754">
                  <c:v>843.93370000000004</c:v>
                </c:pt>
                <c:pt idx="27755">
                  <c:v>843.78880000000004</c:v>
                </c:pt>
                <c:pt idx="27756">
                  <c:v>843.7373</c:v>
                </c:pt>
                <c:pt idx="27757">
                  <c:v>843.58280000000002</c:v>
                </c:pt>
                <c:pt idx="27758">
                  <c:v>843.58280000000002</c:v>
                </c:pt>
                <c:pt idx="27759">
                  <c:v>843.46230000000003</c:v>
                </c:pt>
                <c:pt idx="27760">
                  <c:v>843.32529999999997</c:v>
                </c:pt>
                <c:pt idx="27761">
                  <c:v>843.2645</c:v>
                </c:pt>
                <c:pt idx="27762">
                  <c:v>843.1386</c:v>
                </c:pt>
                <c:pt idx="27763">
                  <c:v>843.11120000000005</c:v>
                </c:pt>
                <c:pt idx="27764">
                  <c:v>843.00919999999996</c:v>
                </c:pt>
                <c:pt idx="27765">
                  <c:v>842.87789999999995</c:v>
                </c:pt>
                <c:pt idx="27766">
                  <c:v>842.75239999999997</c:v>
                </c:pt>
                <c:pt idx="27767">
                  <c:v>842.65440000000001</c:v>
                </c:pt>
                <c:pt idx="27768">
                  <c:v>842.69410000000005</c:v>
                </c:pt>
                <c:pt idx="27769">
                  <c:v>842.71010000000001</c:v>
                </c:pt>
                <c:pt idx="27770">
                  <c:v>842.73940000000005</c:v>
                </c:pt>
                <c:pt idx="27771">
                  <c:v>842.73030000000006</c:v>
                </c:pt>
                <c:pt idx="27772">
                  <c:v>842.85760000000005</c:v>
                </c:pt>
                <c:pt idx="27773">
                  <c:v>843.06629999999996</c:v>
                </c:pt>
                <c:pt idx="27774">
                  <c:v>843.23829999999998</c:v>
                </c:pt>
                <c:pt idx="27775">
                  <c:v>843.53809999999999</c:v>
                </c:pt>
                <c:pt idx="27776">
                  <c:v>843.73829999999998</c:v>
                </c:pt>
                <c:pt idx="27777">
                  <c:v>843.88030000000003</c:v>
                </c:pt>
                <c:pt idx="27778">
                  <c:v>843.99419999999998</c:v>
                </c:pt>
                <c:pt idx="27779">
                  <c:v>844.1694</c:v>
                </c:pt>
                <c:pt idx="27780">
                  <c:v>844.37310000000002</c:v>
                </c:pt>
                <c:pt idx="27781">
                  <c:v>844.45640000000003</c:v>
                </c:pt>
                <c:pt idx="27782">
                  <c:v>844.53840000000002</c:v>
                </c:pt>
                <c:pt idx="27783">
                  <c:v>844.56119999999999</c:v>
                </c:pt>
                <c:pt idx="27784">
                  <c:v>844.6979</c:v>
                </c:pt>
                <c:pt idx="27785">
                  <c:v>844.71090000000004</c:v>
                </c:pt>
                <c:pt idx="27786">
                  <c:v>844.75139999999999</c:v>
                </c:pt>
                <c:pt idx="27787">
                  <c:v>844.87620000000004</c:v>
                </c:pt>
                <c:pt idx="27788">
                  <c:v>844.89179999999999</c:v>
                </c:pt>
                <c:pt idx="27789">
                  <c:v>844.89179999999999</c:v>
                </c:pt>
                <c:pt idx="27790">
                  <c:v>844.92499999999995</c:v>
                </c:pt>
                <c:pt idx="27791">
                  <c:v>844.93340000000001</c:v>
                </c:pt>
                <c:pt idx="27792">
                  <c:v>844.90309999999999</c:v>
                </c:pt>
                <c:pt idx="27793">
                  <c:v>844.91780000000006</c:v>
                </c:pt>
                <c:pt idx="27794">
                  <c:v>844.81150000000002</c:v>
                </c:pt>
                <c:pt idx="27795">
                  <c:v>844.75009999999997</c:v>
                </c:pt>
                <c:pt idx="27796">
                  <c:v>844.64829999999995</c:v>
                </c:pt>
                <c:pt idx="27797">
                  <c:v>844.62670000000003</c:v>
                </c:pt>
                <c:pt idx="27798">
                  <c:v>844.60059999999999</c:v>
                </c:pt>
                <c:pt idx="27799">
                  <c:v>844.59400000000005</c:v>
                </c:pt>
                <c:pt idx="27800">
                  <c:v>844.67250000000001</c:v>
                </c:pt>
                <c:pt idx="27801">
                  <c:v>844.77300000000002</c:v>
                </c:pt>
                <c:pt idx="27802">
                  <c:v>844.84249999999997</c:v>
                </c:pt>
                <c:pt idx="27803">
                  <c:v>844.76189999999997</c:v>
                </c:pt>
                <c:pt idx="27804">
                  <c:v>844.75519999999995</c:v>
                </c:pt>
                <c:pt idx="27805">
                  <c:v>844.92880000000002</c:v>
                </c:pt>
                <c:pt idx="27806">
                  <c:v>845.01400000000001</c:v>
                </c:pt>
                <c:pt idx="27807">
                  <c:v>845.0634</c:v>
                </c:pt>
                <c:pt idx="27808">
                  <c:v>845.0521</c:v>
                </c:pt>
                <c:pt idx="27809">
                  <c:v>844.98710000000005</c:v>
                </c:pt>
                <c:pt idx="27810">
                  <c:v>844.86059999999998</c:v>
                </c:pt>
                <c:pt idx="27811">
                  <c:v>844.72429999999997</c:v>
                </c:pt>
                <c:pt idx="27812">
                  <c:v>844.73239999999998</c:v>
                </c:pt>
                <c:pt idx="27813">
                  <c:v>844.77419999999995</c:v>
                </c:pt>
                <c:pt idx="27814">
                  <c:v>844.94619999999998</c:v>
                </c:pt>
                <c:pt idx="27815">
                  <c:v>845.06709999999998</c:v>
                </c:pt>
                <c:pt idx="27816">
                  <c:v>845.35419999999999</c:v>
                </c:pt>
                <c:pt idx="27817">
                  <c:v>845.49620000000004</c:v>
                </c:pt>
                <c:pt idx="27818">
                  <c:v>845.75729999999999</c:v>
                </c:pt>
                <c:pt idx="27819">
                  <c:v>845.98620000000005</c:v>
                </c:pt>
                <c:pt idx="27820">
                  <c:v>846.17100000000005</c:v>
                </c:pt>
                <c:pt idx="27821">
                  <c:v>846.37149999999997</c:v>
                </c:pt>
                <c:pt idx="27822">
                  <c:v>846.48530000000005</c:v>
                </c:pt>
                <c:pt idx="27823">
                  <c:v>846.68359999999996</c:v>
                </c:pt>
                <c:pt idx="27824">
                  <c:v>846.75210000000004</c:v>
                </c:pt>
                <c:pt idx="27825">
                  <c:v>847.00369999999998</c:v>
                </c:pt>
                <c:pt idx="27826">
                  <c:v>847.31179999999995</c:v>
                </c:pt>
                <c:pt idx="27827">
                  <c:v>847.53049999999996</c:v>
                </c:pt>
                <c:pt idx="27828">
                  <c:v>847.74580000000003</c:v>
                </c:pt>
                <c:pt idx="27829">
                  <c:v>847.88630000000001</c:v>
                </c:pt>
                <c:pt idx="27830">
                  <c:v>847.98580000000004</c:v>
                </c:pt>
                <c:pt idx="27831">
                  <c:v>848.25649999999996</c:v>
                </c:pt>
                <c:pt idx="27832">
                  <c:v>848.30510000000004</c:v>
                </c:pt>
                <c:pt idx="27833">
                  <c:v>848.38900000000001</c:v>
                </c:pt>
                <c:pt idx="27834">
                  <c:v>848.41210000000001</c:v>
                </c:pt>
                <c:pt idx="27835">
                  <c:v>848.38869999999997</c:v>
                </c:pt>
                <c:pt idx="27836">
                  <c:v>848.43050000000005</c:v>
                </c:pt>
                <c:pt idx="27837">
                  <c:v>848.35299999999995</c:v>
                </c:pt>
                <c:pt idx="27838">
                  <c:v>848.36980000000005</c:v>
                </c:pt>
                <c:pt idx="27839">
                  <c:v>848.33019999999999</c:v>
                </c:pt>
                <c:pt idx="27840">
                  <c:v>848.30050000000006</c:v>
                </c:pt>
                <c:pt idx="27841">
                  <c:v>848.30050000000006</c:v>
                </c:pt>
                <c:pt idx="27842">
                  <c:v>848.37390000000005</c:v>
                </c:pt>
                <c:pt idx="27843">
                  <c:v>848.35820000000001</c:v>
                </c:pt>
                <c:pt idx="27844">
                  <c:v>848.38549999999998</c:v>
                </c:pt>
                <c:pt idx="27845">
                  <c:v>848.42920000000004</c:v>
                </c:pt>
                <c:pt idx="27846">
                  <c:v>848.36300000000006</c:v>
                </c:pt>
                <c:pt idx="27847">
                  <c:v>848.36379999999997</c:v>
                </c:pt>
                <c:pt idx="27848">
                  <c:v>848.17690000000005</c:v>
                </c:pt>
                <c:pt idx="27849">
                  <c:v>848.08410000000003</c:v>
                </c:pt>
                <c:pt idx="27850">
                  <c:v>848.05510000000004</c:v>
                </c:pt>
                <c:pt idx="27851">
                  <c:v>848.05740000000003</c:v>
                </c:pt>
                <c:pt idx="27852">
                  <c:v>848.05740000000003</c:v>
                </c:pt>
                <c:pt idx="27853">
                  <c:v>847.92520000000002</c:v>
                </c:pt>
                <c:pt idx="27854">
                  <c:v>847.86009999999999</c:v>
                </c:pt>
                <c:pt idx="27855">
                  <c:v>847.86009999999999</c:v>
                </c:pt>
                <c:pt idx="27856">
                  <c:v>847.86009999999999</c:v>
                </c:pt>
                <c:pt idx="27857">
                  <c:v>847.798</c:v>
                </c:pt>
                <c:pt idx="27858">
                  <c:v>847.92529999999999</c:v>
                </c:pt>
                <c:pt idx="27859">
                  <c:v>848.06240000000003</c:v>
                </c:pt>
                <c:pt idx="27860">
                  <c:v>848.14689999999996</c:v>
                </c:pt>
                <c:pt idx="27861">
                  <c:v>848.14689999999996</c:v>
                </c:pt>
                <c:pt idx="27862">
                  <c:v>848.22059999999999</c:v>
                </c:pt>
                <c:pt idx="27863">
                  <c:v>848.51499999999999</c:v>
                </c:pt>
                <c:pt idx="27864">
                  <c:v>848.51499999999999</c:v>
                </c:pt>
                <c:pt idx="27865">
                  <c:v>848.85149999999999</c:v>
                </c:pt>
                <c:pt idx="27866">
                  <c:v>849.06439999999998</c:v>
                </c:pt>
                <c:pt idx="27867">
                  <c:v>849.06439999999998</c:v>
                </c:pt>
                <c:pt idx="27868">
                  <c:v>849.32029999999997</c:v>
                </c:pt>
                <c:pt idx="27869">
                  <c:v>849.53520000000003</c:v>
                </c:pt>
                <c:pt idx="27870">
                  <c:v>849.8854</c:v>
                </c:pt>
                <c:pt idx="27871">
                  <c:v>849.8854</c:v>
                </c:pt>
                <c:pt idx="27872">
                  <c:v>850.25469999999996</c:v>
                </c:pt>
                <c:pt idx="27873">
                  <c:v>850.25469999999996</c:v>
                </c:pt>
                <c:pt idx="27874">
                  <c:v>850.35059999999999</c:v>
                </c:pt>
                <c:pt idx="27875">
                  <c:v>850.35929999999996</c:v>
                </c:pt>
                <c:pt idx="27876">
                  <c:v>850.4248</c:v>
                </c:pt>
                <c:pt idx="27877">
                  <c:v>850.31650000000002</c:v>
                </c:pt>
                <c:pt idx="27878">
                  <c:v>850.31650000000002</c:v>
                </c:pt>
                <c:pt idx="27879">
                  <c:v>850.26400000000001</c:v>
                </c:pt>
                <c:pt idx="27880">
                  <c:v>850.1404</c:v>
                </c:pt>
                <c:pt idx="27881">
                  <c:v>850.20100000000002</c:v>
                </c:pt>
                <c:pt idx="27882">
                  <c:v>850.26739999999995</c:v>
                </c:pt>
                <c:pt idx="27883">
                  <c:v>850.26739999999995</c:v>
                </c:pt>
                <c:pt idx="27884">
                  <c:v>850.46510000000001</c:v>
                </c:pt>
                <c:pt idx="27885">
                  <c:v>850.56259999999997</c:v>
                </c:pt>
                <c:pt idx="27886">
                  <c:v>850.63250000000005</c:v>
                </c:pt>
                <c:pt idx="27887">
                  <c:v>850.69129999999996</c:v>
                </c:pt>
                <c:pt idx="27888">
                  <c:v>850.69129999999996</c:v>
                </c:pt>
                <c:pt idx="27889">
                  <c:v>850.88340000000005</c:v>
                </c:pt>
                <c:pt idx="27890">
                  <c:v>850.97429999999997</c:v>
                </c:pt>
                <c:pt idx="27891">
                  <c:v>851.16890000000001</c:v>
                </c:pt>
                <c:pt idx="27892">
                  <c:v>851.40309999999999</c:v>
                </c:pt>
                <c:pt idx="27893">
                  <c:v>851.47559999999999</c:v>
                </c:pt>
                <c:pt idx="27894">
                  <c:v>851.47559999999999</c:v>
                </c:pt>
                <c:pt idx="27895">
                  <c:v>851.84109999999998</c:v>
                </c:pt>
                <c:pt idx="27896">
                  <c:v>851.9914</c:v>
                </c:pt>
                <c:pt idx="27897">
                  <c:v>852.01369999999997</c:v>
                </c:pt>
                <c:pt idx="27898">
                  <c:v>852.05470000000003</c:v>
                </c:pt>
                <c:pt idx="27899">
                  <c:v>852.05470000000003</c:v>
                </c:pt>
                <c:pt idx="27900">
                  <c:v>852.06219999999996</c:v>
                </c:pt>
                <c:pt idx="27901">
                  <c:v>852.17399999999998</c:v>
                </c:pt>
                <c:pt idx="27902">
                  <c:v>852.22950000000003</c:v>
                </c:pt>
                <c:pt idx="27903">
                  <c:v>852.22280000000001</c:v>
                </c:pt>
                <c:pt idx="27904">
                  <c:v>852.15729999999996</c:v>
                </c:pt>
                <c:pt idx="27905">
                  <c:v>852.15719999999999</c:v>
                </c:pt>
                <c:pt idx="27906">
                  <c:v>852.05769999999995</c:v>
                </c:pt>
                <c:pt idx="27907">
                  <c:v>851.97469999999998</c:v>
                </c:pt>
                <c:pt idx="27908">
                  <c:v>851.92819999999995</c:v>
                </c:pt>
                <c:pt idx="27909">
                  <c:v>851.96770000000004</c:v>
                </c:pt>
                <c:pt idx="27910">
                  <c:v>851.96770000000004</c:v>
                </c:pt>
                <c:pt idx="27911">
                  <c:v>852.01099999999997</c:v>
                </c:pt>
                <c:pt idx="27912">
                  <c:v>852.02080000000001</c:v>
                </c:pt>
                <c:pt idx="27913">
                  <c:v>851.99419999999998</c:v>
                </c:pt>
                <c:pt idx="27914">
                  <c:v>851.87019999999995</c:v>
                </c:pt>
                <c:pt idx="27915">
                  <c:v>851.92600000000004</c:v>
                </c:pt>
                <c:pt idx="27916">
                  <c:v>851.8451</c:v>
                </c:pt>
                <c:pt idx="27917">
                  <c:v>851.8451</c:v>
                </c:pt>
                <c:pt idx="27918">
                  <c:v>851.83569999999997</c:v>
                </c:pt>
                <c:pt idx="27919">
                  <c:v>851.81769999999995</c:v>
                </c:pt>
                <c:pt idx="27920">
                  <c:v>851.85329999999999</c:v>
                </c:pt>
                <c:pt idx="27921">
                  <c:v>851.88890000000004</c:v>
                </c:pt>
                <c:pt idx="27922">
                  <c:v>851.8904</c:v>
                </c:pt>
                <c:pt idx="27923">
                  <c:v>851.94150000000002</c:v>
                </c:pt>
                <c:pt idx="27924">
                  <c:v>852.00130000000001</c:v>
                </c:pt>
                <c:pt idx="27925">
                  <c:v>852.00130000000001</c:v>
                </c:pt>
                <c:pt idx="27926">
                  <c:v>851.98050000000001</c:v>
                </c:pt>
                <c:pt idx="27927">
                  <c:v>852.04669999999999</c:v>
                </c:pt>
                <c:pt idx="27928">
                  <c:v>852.24680000000001</c:v>
                </c:pt>
                <c:pt idx="27929">
                  <c:v>852.32780000000002</c:v>
                </c:pt>
                <c:pt idx="27930">
                  <c:v>852.50250000000005</c:v>
                </c:pt>
                <c:pt idx="27931">
                  <c:v>852.50250000000005</c:v>
                </c:pt>
                <c:pt idx="27932">
                  <c:v>852.64919999999995</c:v>
                </c:pt>
                <c:pt idx="27933">
                  <c:v>852.87519999999995</c:v>
                </c:pt>
                <c:pt idx="27934">
                  <c:v>853.14300000000003</c:v>
                </c:pt>
                <c:pt idx="27935">
                  <c:v>853.59400000000005</c:v>
                </c:pt>
                <c:pt idx="27936">
                  <c:v>853.59400000000005</c:v>
                </c:pt>
                <c:pt idx="27937">
                  <c:v>853.70230000000004</c:v>
                </c:pt>
                <c:pt idx="27938">
                  <c:v>853.70230000000004</c:v>
                </c:pt>
                <c:pt idx="27939">
                  <c:v>853.67830000000004</c:v>
                </c:pt>
                <c:pt idx="27940">
                  <c:v>853.67830000000004</c:v>
                </c:pt>
                <c:pt idx="27941">
                  <c:v>853.79819999999995</c:v>
                </c:pt>
                <c:pt idx="27942">
                  <c:v>853.87350000000004</c:v>
                </c:pt>
                <c:pt idx="27943">
                  <c:v>853.87350000000004</c:v>
                </c:pt>
                <c:pt idx="27944">
                  <c:v>853.96550000000002</c:v>
                </c:pt>
                <c:pt idx="27945">
                  <c:v>854.02949999999998</c:v>
                </c:pt>
                <c:pt idx="27946">
                  <c:v>854.02949999999998</c:v>
                </c:pt>
                <c:pt idx="27947">
                  <c:v>853.79470000000003</c:v>
                </c:pt>
                <c:pt idx="27948">
                  <c:v>853.78</c:v>
                </c:pt>
                <c:pt idx="27949">
                  <c:v>853.77020000000005</c:v>
                </c:pt>
                <c:pt idx="27950">
                  <c:v>853.77020000000005</c:v>
                </c:pt>
                <c:pt idx="27951">
                  <c:v>853.6454</c:v>
                </c:pt>
                <c:pt idx="27952">
                  <c:v>853.56079999999997</c:v>
                </c:pt>
                <c:pt idx="27953">
                  <c:v>853.53700000000003</c:v>
                </c:pt>
                <c:pt idx="27954">
                  <c:v>853.49350000000004</c:v>
                </c:pt>
                <c:pt idx="27955">
                  <c:v>853.48620000000005</c:v>
                </c:pt>
                <c:pt idx="27956">
                  <c:v>853.48050000000001</c:v>
                </c:pt>
                <c:pt idx="27957">
                  <c:v>853.56119999999999</c:v>
                </c:pt>
                <c:pt idx="27958">
                  <c:v>853.60159999999996</c:v>
                </c:pt>
                <c:pt idx="27959">
                  <c:v>853.60159999999996</c:v>
                </c:pt>
                <c:pt idx="27960">
                  <c:v>853.88369999999998</c:v>
                </c:pt>
                <c:pt idx="27961">
                  <c:v>854.07420000000002</c:v>
                </c:pt>
                <c:pt idx="27962">
                  <c:v>854.07420000000002</c:v>
                </c:pt>
                <c:pt idx="27963">
                  <c:v>854.18409999999994</c:v>
                </c:pt>
                <c:pt idx="27964">
                  <c:v>854.41330000000005</c:v>
                </c:pt>
                <c:pt idx="27965">
                  <c:v>854.59500000000003</c:v>
                </c:pt>
                <c:pt idx="27966">
                  <c:v>854.87720000000002</c:v>
                </c:pt>
                <c:pt idx="27967">
                  <c:v>854.98</c:v>
                </c:pt>
                <c:pt idx="27968">
                  <c:v>855.13589999999999</c:v>
                </c:pt>
                <c:pt idx="27969">
                  <c:v>855.20399999999995</c:v>
                </c:pt>
                <c:pt idx="27970">
                  <c:v>855.41949999999997</c:v>
                </c:pt>
                <c:pt idx="27971">
                  <c:v>855.41949999999997</c:v>
                </c:pt>
                <c:pt idx="27972">
                  <c:v>855.49210000000005</c:v>
                </c:pt>
                <c:pt idx="27973">
                  <c:v>855.64</c:v>
                </c:pt>
                <c:pt idx="27974">
                  <c:v>855.70849999999996</c:v>
                </c:pt>
                <c:pt idx="27975">
                  <c:v>855.86360000000002</c:v>
                </c:pt>
                <c:pt idx="27976">
                  <c:v>855.90319999999997</c:v>
                </c:pt>
                <c:pt idx="27977">
                  <c:v>855.97799999999995</c:v>
                </c:pt>
                <c:pt idx="27978">
                  <c:v>855.97879999999998</c:v>
                </c:pt>
                <c:pt idx="27979">
                  <c:v>855.97879999999998</c:v>
                </c:pt>
                <c:pt idx="27980">
                  <c:v>856.03660000000002</c:v>
                </c:pt>
                <c:pt idx="27981">
                  <c:v>856.13679999999999</c:v>
                </c:pt>
                <c:pt idx="27982">
                  <c:v>856.25710000000004</c:v>
                </c:pt>
                <c:pt idx="27983">
                  <c:v>856.29420000000005</c:v>
                </c:pt>
                <c:pt idx="27984">
                  <c:v>856.26710000000003</c:v>
                </c:pt>
                <c:pt idx="27985">
                  <c:v>856.38189999999997</c:v>
                </c:pt>
                <c:pt idx="27986">
                  <c:v>856.38189999999997</c:v>
                </c:pt>
                <c:pt idx="27987">
                  <c:v>856.36850000000004</c:v>
                </c:pt>
                <c:pt idx="27988">
                  <c:v>856.41660000000002</c:v>
                </c:pt>
                <c:pt idx="27989">
                  <c:v>856.28959999999995</c:v>
                </c:pt>
                <c:pt idx="27990">
                  <c:v>856.32560000000001</c:v>
                </c:pt>
                <c:pt idx="27991">
                  <c:v>856.32560000000001</c:v>
                </c:pt>
                <c:pt idx="27992">
                  <c:v>856.56920000000002</c:v>
                </c:pt>
                <c:pt idx="27993">
                  <c:v>856.56920000000002</c:v>
                </c:pt>
                <c:pt idx="27994">
                  <c:v>856.57230000000004</c:v>
                </c:pt>
                <c:pt idx="27995">
                  <c:v>856.61959999999999</c:v>
                </c:pt>
                <c:pt idx="27996">
                  <c:v>856.71169999999995</c:v>
                </c:pt>
                <c:pt idx="27997">
                  <c:v>856.90530000000001</c:v>
                </c:pt>
                <c:pt idx="27998">
                  <c:v>857.18380000000002</c:v>
                </c:pt>
                <c:pt idx="27999">
                  <c:v>857.18380000000002</c:v>
                </c:pt>
                <c:pt idx="28000">
                  <c:v>857.31989999999996</c:v>
                </c:pt>
                <c:pt idx="28001">
                  <c:v>857.31989999999996</c:v>
                </c:pt>
                <c:pt idx="28002">
                  <c:v>857.66570000000002</c:v>
                </c:pt>
                <c:pt idx="28003">
                  <c:v>857.84059999999999</c:v>
                </c:pt>
                <c:pt idx="28004">
                  <c:v>857.96389999999997</c:v>
                </c:pt>
                <c:pt idx="28005">
                  <c:v>857.96389999999997</c:v>
                </c:pt>
                <c:pt idx="28006">
                  <c:v>857.96389999999997</c:v>
                </c:pt>
                <c:pt idx="28007">
                  <c:v>858.20280000000002</c:v>
                </c:pt>
                <c:pt idx="28008">
                  <c:v>858.26670000000001</c:v>
                </c:pt>
                <c:pt idx="28009">
                  <c:v>858.34939999999995</c:v>
                </c:pt>
                <c:pt idx="28010">
                  <c:v>858.47860000000003</c:v>
                </c:pt>
                <c:pt idx="28011">
                  <c:v>858.51130000000001</c:v>
                </c:pt>
                <c:pt idx="28012">
                  <c:v>858.61749999999995</c:v>
                </c:pt>
                <c:pt idx="28013">
                  <c:v>858.56389999999999</c:v>
                </c:pt>
                <c:pt idx="28014">
                  <c:v>858.58619999999996</c:v>
                </c:pt>
                <c:pt idx="28015">
                  <c:v>858.58619999999996</c:v>
                </c:pt>
                <c:pt idx="28016">
                  <c:v>858.57730000000004</c:v>
                </c:pt>
                <c:pt idx="28017">
                  <c:v>858.60569999999996</c:v>
                </c:pt>
                <c:pt idx="28018">
                  <c:v>858.60350000000005</c:v>
                </c:pt>
                <c:pt idx="28019">
                  <c:v>858.67330000000004</c:v>
                </c:pt>
                <c:pt idx="28020">
                  <c:v>858.73429999999996</c:v>
                </c:pt>
                <c:pt idx="28021">
                  <c:v>858.81209999999999</c:v>
                </c:pt>
                <c:pt idx="28022">
                  <c:v>858.83870000000002</c:v>
                </c:pt>
                <c:pt idx="28023">
                  <c:v>858.83870000000002</c:v>
                </c:pt>
                <c:pt idx="28024">
                  <c:v>858.83870000000002</c:v>
                </c:pt>
                <c:pt idx="28025">
                  <c:v>858.76829999999995</c:v>
                </c:pt>
                <c:pt idx="28026">
                  <c:v>858.70920000000001</c:v>
                </c:pt>
                <c:pt idx="28027">
                  <c:v>858.77229999999997</c:v>
                </c:pt>
                <c:pt idx="28028">
                  <c:v>858.75729999999999</c:v>
                </c:pt>
                <c:pt idx="28029">
                  <c:v>858.86760000000004</c:v>
                </c:pt>
                <c:pt idx="28030">
                  <c:v>858.97919999999999</c:v>
                </c:pt>
                <c:pt idx="28031">
                  <c:v>859.1653</c:v>
                </c:pt>
                <c:pt idx="28032">
                  <c:v>859.1653</c:v>
                </c:pt>
                <c:pt idx="28033">
                  <c:v>859.23680000000002</c:v>
                </c:pt>
                <c:pt idx="28034">
                  <c:v>859.39499999999998</c:v>
                </c:pt>
                <c:pt idx="28035">
                  <c:v>859.46109999999999</c:v>
                </c:pt>
                <c:pt idx="28036">
                  <c:v>859.63819999999998</c:v>
                </c:pt>
                <c:pt idx="28037">
                  <c:v>859.70339999999999</c:v>
                </c:pt>
                <c:pt idx="28038">
                  <c:v>859.77359999999999</c:v>
                </c:pt>
                <c:pt idx="28039">
                  <c:v>859.9615</c:v>
                </c:pt>
                <c:pt idx="28040">
                  <c:v>859.9615</c:v>
                </c:pt>
                <c:pt idx="28041">
                  <c:v>859.99109999999996</c:v>
                </c:pt>
                <c:pt idx="28042">
                  <c:v>859.99109999999996</c:v>
                </c:pt>
                <c:pt idx="28043">
                  <c:v>859.8818</c:v>
                </c:pt>
                <c:pt idx="28044">
                  <c:v>859.57650000000001</c:v>
                </c:pt>
                <c:pt idx="28045">
                  <c:v>859.41959999999995</c:v>
                </c:pt>
                <c:pt idx="28046">
                  <c:v>859.29690000000005</c:v>
                </c:pt>
                <c:pt idx="28047">
                  <c:v>859.14549999999997</c:v>
                </c:pt>
                <c:pt idx="28048">
                  <c:v>859.08749999999998</c:v>
                </c:pt>
                <c:pt idx="28049">
                  <c:v>859.08749999999998</c:v>
                </c:pt>
                <c:pt idx="28050">
                  <c:v>859.00149999999996</c:v>
                </c:pt>
                <c:pt idx="28051">
                  <c:v>858.95320000000004</c:v>
                </c:pt>
                <c:pt idx="28052">
                  <c:v>858.93119999999999</c:v>
                </c:pt>
                <c:pt idx="28053">
                  <c:v>858.93759999999997</c:v>
                </c:pt>
                <c:pt idx="28054">
                  <c:v>858.89449999999999</c:v>
                </c:pt>
                <c:pt idx="28055">
                  <c:v>858.94749999999999</c:v>
                </c:pt>
                <c:pt idx="28056">
                  <c:v>859.02520000000004</c:v>
                </c:pt>
                <c:pt idx="28057">
                  <c:v>859.02520000000004</c:v>
                </c:pt>
                <c:pt idx="28058">
                  <c:v>859.11509999999998</c:v>
                </c:pt>
                <c:pt idx="28059">
                  <c:v>859.26139999999998</c:v>
                </c:pt>
                <c:pt idx="28060">
                  <c:v>859.40210000000002</c:v>
                </c:pt>
                <c:pt idx="28061">
                  <c:v>859.38319999999999</c:v>
                </c:pt>
                <c:pt idx="28062">
                  <c:v>859.40599999999995</c:v>
                </c:pt>
                <c:pt idx="28063">
                  <c:v>859.40599999999995</c:v>
                </c:pt>
                <c:pt idx="28064">
                  <c:v>859.34040000000005</c:v>
                </c:pt>
                <c:pt idx="28065">
                  <c:v>859.30809999999997</c:v>
                </c:pt>
                <c:pt idx="28066">
                  <c:v>859.33429999999998</c:v>
                </c:pt>
                <c:pt idx="28067">
                  <c:v>859.34140000000002</c:v>
                </c:pt>
                <c:pt idx="28068">
                  <c:v>859.32770000000005</c:v>
                </c:pt>
                <c:pt idx="28069">
                  <c:v>859.28750000000002</c:v>
                </c:pt>
                <c:pt idx="28070">
                  <c:v>859.26750000000004</c:v>
                </c:pt>
                <c:pt idx="28071">
                  <c:v>859.26750000000004</c:v>
                </c:pt>
                <c:pt idx="28072">
                  <c:v>859.17899999999997</c:v>
                </c:pt>
                <c:pt idx="28073">
                  <c:v>859.17899999999997</c:v>
                </c:pt>
                <c:pt idx="28074">
                  <c:v>859.27189999999996</c:v>
                </c:pt>
                <c:pt idx="28075">
                  <c:v>859.40449999999998</c:v>
                </c:pt>
                <c:pt idx="28076">
                  <c:v>859.53409999999997</c:v>
                </c:pt>
                <c:pt idx="28077">
                  <c:v>859.68460000000005</c:v>
                </c:pt>
                <c:pt idx="28078">
                  <c:v>859.90809999999999</c:v>
                </c:pt>
                <c:pt idx="28079">
                  <c:v>860.08920000000001</c:v>
                </c:pt>
                <c:pt idx="28080">
                  <c:v>860.16890000000001</c:v>
                </c:pt>
                <c:pt idx="28081">
                  <c:v>860.16890000000001</c:v>
                </c:pt>
                <c:pt idx="28082">
                  <c:v>860.37260000000003</c:v>
                </c:pt>
                <c:pt idx="28083">
                  <c:v>860.43280000000004</c:v>
                </c:pt>
                <c:pt idx="28084">
                  <c:v>860.54719999999998</c:v>
                </c:pt>
                <c:pt idx="28085">
                  <c:v>860.58540000000005</c:v>
                </c:pt>
                <c:pt idx="28086">
                  <c:v>860.78060000000005</c:v>
                </c:pt>
                <c:pt idx="28087">
                  <c:v>860.97239999999999</c:v>
                </c:pt>
                <c:pt idx="28088">
                  <c:v>860.91120000000001</c:v>
                </c:pt>
                <c:pt idx="28089">
                  <c:v>860.91120000000001</c:v>
                </c:pt>
                <c:pt idx="28090">
                  <c:v>860.92619999999999</c:v>
                </c:pt>
                <c:pt idx="28091">
                  <c:v>860.91240000000005</c:v>
                </c:pt>
                <c:pt idx="28092">
                  <c:v>860.83100000000002</c:v>
                </c:pt>
                <c:pt idx="28093">
                  <c:v>860.84090000000003</c:v>
                </c:pt>
                <c:pt idx="28094">
                  <c:v>860.81140000000005</c:v>
                </c:pt>
                <c:pt idx="28095">
                  <c:v>860.81140000000005</c:v>
                </c:pt>
                <c:pt idx="28096">
                  <c:v>860.70719999999994</c:v>
                </c:pt>
                <c:pt idx="28097">
                  <c:v>860.3066</c:v>
                </c:pt>
                <c:pt idx="28098">
                  <c:v>860.14750000000004</c:v>
                </c:pt>
                <c:pt idx="28099">
                  <c:v>860.02359999999999</c:v>
                </c:pt>
                <c:pt idx="28100">
                  <c:v>859.99599999999998</c:v>
                </c:pt>
                <c:pt idx="28101">
                  <c:v>859.99599999999998</c:v>
                </c:pt>
                <c:pt idx="28102">
                  <c:v>859.95209999999997</c:v>
                </c:pt>
                <c:pt idx="28103">
                  <c:v>860.09609999999998</c:v>
                </c:pt>
                <c:pt idx="28104">
                  <c:v>860.24180000000001</c:v>
                </c:pt>
                <c:pt idx="28105">
                  <c:v>860.45569999999998</c:v>
                </c:pt>
                <c:pt idx="28106">
                  <c:v>860.69179999999994</c:v>
                </c:pt>
                <c:pt idx="28107">
                  <c:v>861.07280000000003</c:v>
                </c:pt>
                <c:pt idx="28108">
                  <c:v>861.07280000000003</c:v>
                </c:pt>
                <c:pt idx="28109">
                  <c:v>861.53700000000003</c:v>
                </c:pt>
                <c:pt idx="28110">
                  <c:v>862.71019999999999</c:v>
                </c:pt>
                <c:pt idx="28111">
                  <c:v>863.20669999999996</c:v>
                </c:pt>
                <c:pt idx="28112">
                  <c:v>863.7586</c:v>
                </c:pt>
                <c:pt idx="28113">
                  <c:v>864.3211</c:v>
                </c:pt>
                <c:pt idx="28114">
                  <c:v>864.77020000000005</c:v>
                </c:pt>
                <c:pt idx="28115">
                  <c:v>864.77020000000005</c:v>
                </c:pt>
                <c:pt idx="28116">
                  <c:v>865.55619999999999</c:v>
                </c:pt>
                <c:pt idx="28117">
                  <c:v>865.83609999999999</c:v>
                </c:pt>
                <c:pt idx="28118">
                  <c:v>866.19650000000001</c:v>
                </c:pt>
                <c:pt idx="28119">
                  <c:v>866.46979999999996</c:v>
                </c:pt>
                <c:pt idx="28120">
                  <c:v>866.75800000000004</c:v>
                </c:pt>
                <c:pt idx="28121">
                  <c:v>867.05830000000003</c:v>
                </c:pt>
                <c:pt idx="28122">
                  <c:v>867.05830000000003</c:v>
                </c:pt>
                <c:pt idx="28123">
                  <c:v>867.31820000000005</c:v>
                </c:pt>
                <c:pt idx="28124">
                  <c:v>867.63990000000001</c:v>
                </c:pt>
                <c:pt idx="28125">
                  <c:v>868.28300000000002</c:v>
                </c:pt>
                <c:pt idx="28126">
                  <c:v>868.63819999999998</c:v>
                </c:pt>
                <c:pt idx="28127">
                  <c:v>869.02380000000005</c:v>
                </c:pt>
                <c:pt idx="28128">
                  <c:v>869.54280000000006</c:v>
                </c:pt>
                <c:pt idx="28129">
                  <c:v>870.02689999999996</c:v>
                </c:pt>
                <c:pt idx="28130">
                  <c:v>870.02689999999996</c:v>
                </c:pt>
                <c:pt idx="28131">
                  <c:v>871.02189999999996</c:v>
                </c:pt>
                <c:pt idx="28132">
                  <c:v>871.60299999999995</c:v>
                </c:pt>
                <c:pt idx="28133">
                  <c:v>872.15329999999994</c:v>
                </c:pt>
                <c:pt idx="28134">
                  <c:v>872.73500000000001</c:v>
                </c:pt>
                <c:pt idx="28135">
                  <c:v>873.29840000000002</c:v>
                </c:pt>
                <c:pt idx="28136">
                  <c:v>873.86850000000004</c:v>
                </c:pt>
                <c:pt idx="28137">
                  <c:v>873.86850000000004</c:v>
                </c:pt>
                <c:pt idx="28138">
                  <c:v>874.37159999999994</c:v>
                </c:pt>
                <c:pt idx="28139">
                  <c:v>875.52329999999995</c:v>
                </c:pt>
                <c:pt idx="28140">
                  <c:v>875.52329999999995</c:v>
                </c:pt>
                <c:pt idx="28141">
                  <c:v>876.10389999999995</c:v>
                </c:pt>
                <c:pt idx="28142">
                  <c:v>877.40099999999995</c:v>
                </c:pt>
                <c:pt idx="28143">
                  <c:v>878.10609999999997</c:v>
                </c:pt>
                <c:pt idx="28144">
                  <c:v>878.71259999999995</c:v>
                </c:pt>
                <c:pt idx="28145">
                  <c:v>878.71259999999995</c:v>
                </c:pt>
                <c:pt idx="28146">
                  <c:v>879.33969999999999</c:v>
                </c:pt>
                <c:pt idx="28147">
                  <c:v>879.91859999999997</c:v>
                </c:pt>
                <c:pt idx="28148">
                  <c:v>881.04480000000001</c:v>
                </c:pt>
                <c:pt idx="28149">
                  <c:v>881.66250000000002</c:v>
                </c:pt>
                <c:pt idx="28150">
                  <c:v>882.22709999999995</c:v>
                </c:pt>
                <c:pt idx="28151">
                  <c:v>882.82809999999995</c:v>
                </c:pt>
                <c:pt idx="28152">
                  <c:v>883.33969999999999</c:v>
                </c:pt>
                <c:pt idx="28153">
                  <c:v>883.87300000000005</c:v>
                </c:pt>
                <c:pt idx="28154">
                  <c:v>883.87300000000005</c:v>
                </c:pt>
                <c:pt idx="28155">
                  <c:v>884.3587</c:v>
                </c:pt>
                <c:pt idx="28156">
                  <c:v>884.80650000000003</c:v>
                </c:pt>
                <c:pt idx="28157">
                  <c:v>885.596</c:v>
                </c:pt>
                <c:pt idx="28158">
                  <c:v>886.00829999999996</c:v>
                </c:pt>
                <c:pt idx="28159">
                  <c:v>886.39670000000001</c:v>
                </c:pt>
                <c:pt idx="28160">
                  <c:v>886.81849999999997</c:v>
                </c:pt>
                <c:pt idx="28161">
                  <c:v>887.23689999999999</c:v>
                </c:pt>
                <c:pt idx="28162">
                  <c:v>887.23689999999999</c:v>
                </c:pt>
                <c:pt idx="28163">
                  <c:v>887.68179999999995</c:v>
                </c:pt>
                <c:pt idx="28164">
                  <c:v>888.04669999999999</c:v>
                </c:pt>
                <c:pt idx="28165">
                  <c:v>888.69680000000005</c:v>
                </c:pt>
                <c:pt idx="28166">
                  <c:v>888.97919999999999</c:v>
                </c:pt>
                <c:pt idx="28167">
                  <c:v>889.32659999999998</c:v>
                </c:pt>
                <c:pt idx="28168">
                  <c:v>889.58230000000003</c:v>
                </c:pt>
                <c:pt idx="28169">
                  <c:v>889.58230000000003</c:v>
                </c:pt>
                <c:pt idx="28170">
                  <c:v>889.89829999999995</c:v>
                </c:pt>
                <c:pt idx="28171">
                  <c:v>890.19190000000003</c:v>
                </c:pt>
                <c:pt idx="28172">
                  <c:v>890.92629999999997</c:v>
                </c:pt>
                <c:pt idx="28173">
                  <c:v>890.92629999999997</c:v>
                </c:pt>
                <c:pt idx="28174">
                  <c:v>891.64949999999999</c:v>
                </c:pt>
                <c:pt idx="28175">
                  <c:v>892.02089999999998</c:v>
                </c:pt>
                <c:pt idx="28176">
                  <c:v>892.43389999999999</c:v>
                </c:pt>
                <c:pt idx="28177">
                  <c:v>892.88369999999998</c:v>
                </c:pt>
                <c:pt idx="28178">
                  <c:v>892.88369999999998</c:v>
                </c:pt>
                <c:pt idx="28179">
                  <c:v>893.44219999999996</c:v>
                </c:pt>
                <c:pt idx="28180">
                  <c:v>894.50409999999999</c:v>
                </c:pt>
                <c:pt idx="28181">
                  <c:v>895.03549999999996</c:v>
                </c:pt>
                <c:pt idx="28182">
                  <c:v>895.47799999999995</c:v>
                </c:pt>
                <c:pt idx="28183">
                  <c:v>895.98040000000003</c:v>
                </c:pt>
                <c:pt idx="28184">
                  <c:v>896.46429999999998</c:v>
                </c:pt>
                <c:pt idx="28185">
                  <c:v>896.46429999999998</c:v>
                </c:pt>
                <c:pt idx="28186">
                  <c:v>896.96939999999995</c:v>
                </c:pt>
                <c:pt idx="28187">
                  <c:v>897.57159999999999</c:v>
                </c:pt>
                <c:pt idx="28188">
                  <c:v>898.27520000000004</c:v>
                </c:pt>
                <c:pt idx="28189">
                  <c:v>899.0136</c:v>
                </c:pt>
                <c:pt idx="28190">
                  <c:v>900.36969999999997</c:v>
                </c:pt>
                <c:pt idx="28191">
                  <c:v>901.07069999999999</c:v>
                </c:pt>
                <c:pt idx="28192">
                  <c:v>901.82370000000003</c:v>
                </c:pt>
                <c:pt idx="28193">
                  <c:v>902.51149999999996</c:v>
                </c:pt>
                <c:pt idx="28194">
                  <c:v>902.51149999999996</c:v>
                </c:pt>
                <c:pt idx="28195">
                  <c:v>903.28470000000004</c:v>
                </c:pt>
                <c:pt idx="28196">
                  <c:v>904.67740000000003</c:v>
                </c:pt>
                <c:pt idx="28197">
                  <c:v>905.36929999999995</c:v>
                </c:pt>
                <c:pt idx="28198">
                  <c:v>906.00760000000002</c:v>
                </c:pt>
                <c:pt idx="28199">
                  <c:v>906.61159999999995</c:v>
                </c:pt>
                <c:pt idx="28200">
                  <c:v>907.14260000000002</c:v>
                </c:pt>
                <c:pt idx="28201">
                  <c:v>907.14260000000002</c:v>
                </c:pt>
                <c:pt idx="28202">
                  <c:v>907.73720000000003</c:v>
                </c:pt>
                <c:pt idx="28203">
                  <c:v>908.745</c:v>
                </c:pt>
                <c:pt idx="28204">
                  <c:v>909.2432</c:v>
                </c:pt>
                <c:pt idx="28205">
                  <c:v>909.68709999999999</c:v>
                </c:pt>
                <c:pt idx="28206">
                  <c:v>910.13049999999998</c:v>
                </c:pt>
                <c:pt idx="28207">
                  <c:v>910.63149999999996</c:v>
                </c:pt>
                <c:pt idx="28208">
                  <c:v>910.63149999999996</c:v>
                </c:pt>
                <c:pt idx="28209">
                  <c:v>911.06399999999996</c:v>
                </c:pt>
                <c:pt idx="28210">
                  <c:v>911.55110000000002</c:v>
                </c:pt>
                <c:pt idx="28211">
                  <c:v>912.01610000000005</c:v>
                </c:pt>
                <c:pt idx="28212">
                  <c:v>912.45650000000001</c:v>
                </c:pt>
                <c:pt idx="28213">
                  <c:v>912.92690000000005</c:v>
                </c:pt>
                <c:pt idx="28214">
                  <c:v>913.34140000000002</c:v>
                </c:pt>
                <c:pt idx="28215">
                  <c:v>914.22469999999998</c:v>
                </c:pt>
                <c:pt idx="28216">
                  <c:v>914.22469999999998</c:v>
                </c:pt>
                <c:pt idx="28217">
                  <c:v>915.18809999999996</c:v>
                </c:pt>
                <c:pt idx="28218">
                  <c:v>915.61410000000001</c:v>
                </c:pt>
                <c:pt idx="28219">
                  <c:v>916.01179999999999</c:v>
                </c:pt>
                <c:pt idx="28220">
                  <c:v>916.45330000000001</c:v>
                </c:pt>
                <c:pt idx="28221">
                  <c:v>916.45330000000001</c:v>
                </c:pt>
                <c:pt idx="28222">
                  <c:v>917.29700000000003</c:v>
                </c:pt>
                <c:pt idx="28223">
                  <c:v>917.68690000000004</c:v>
                </c:pt>
                <c:pt idx="28224">
                  <c:v>918.15099999999995</c:v>
                </c:pt>
                <c:pt idx="28225">
                  <c:v>918.15099999999995</c:v>
                </c:pt>
                <c:pt idx="28226">
                  <c:v>918.61800000000005</c:v>
                </c:pt>
                <c:pt idx="28227">
                  <c:v>919.04960000000005</c:v>
                </c:pt>
                <c:pt idx="28228">
                  <c:v>920.01239999999996</c:v>
                </c:pt>
                <c:pt idx="28229">
                  <c:v>920.55460000000005</c:v>
                </c:pt>
                <c:pt idx="28230">
                  <c:v>920.55460000000005</c:v>
                </c:pt>
                <c:pt idx="28231">
                  <c:v>921.03610000000003</c:v>
                </c:pt>
                <c:pt idx="28232">
                  <c:v>921.58320000000003</c:v>
                </c:pt>
                <c:pt idx="28233">
                  <c:v>922.12620000000004</c:v>
                </c:pt>
                <c:pt idx="28234">
                  <c:v>923.22310000000004</c:v>
                </c:pt>
                <c:pt idx="28235">
                  <c:v>923.22310000000004</c:v>
                </c:pt>
                <c:pt idx="28236">
                  <c:v>923.66030000000001</c:v>
                </c:pt>
                <c:pt idx="28237">
                  <c:v>924.15549999999996</c:v>
                </c:pt>
                <c:pt idx="28238">
                  <c:v>925.16330000000005</c:v>
                </c:pt>
                <c:pt idx="28239">
                  <c:v>925.16330000000005</c:v>
                </c:pt>
                <c:pt idx="28240">
                  <c:v>925.71199999999999</c:v>
                </c:pt>
                <c:pt idx="28241">
                  <c:v>926.22630000000004</c:v>
                </c:pt>
                <c:pt idx="28242">
                  <c:v>927.09310000000005</c:v>
                </c:pt>
                <c:pt idx="28243">
                  <c:v>927.49839999999995</c:v>
                </c:pt>
                <c:pt idx="28244">
                  <c:v>927.91750000000002</c:v>
                </c:pt>
                <c:pt idx="28245">
                  <c:v>927.91750000000002</c:v>
                </c:pt>
                <c:pt idx="28246">
                  <c:v>928.32650000000001</c:v>
                </c:pt>
                <c:pt idx="28247">
                  <c:v>928.78470000000004</c:v>
                </c:pt>
                <c:pt idx="28248">
                  <c:v>929.78800000000001</c:v>
                </c:pt>
                <c:pt idx="28249">
                  <c:v>930.23149999999998</c:v>
                </c:pt>
                <c:pt idx="28250">
                  <c:v>930.67529999999999</c:v>
                </c:pt>
                <c:pt idx="28251">
                  <c:v>930.67529999999999</c:v>
                </c:pt>
                <c:pt idx="28252">
                  <c:v>930.67529999999999</c:v>
                </c:pt>
                <c:pt idx="28253">
                  <c:v>931.55780000000004</c:v>
                </c:pt>
                <c:pt idx="28254">
                  <c:v>932.43949999999995</c:v>
                </c:pt>
                <c:pt idx="28255">
                  <c:v>932.43949999999995</c:v>
                </c:pt>
                <c:pt idx="28256">
                  <c:v>933.32539999999995</c:v>
                </c:pt>
                <c:pt idx="28257">
                  <c:v>933.32539999999995</c:v>
                </c:pt>
                <c:pt idx="28258">
                  <c:v>933.79600000000005</c:v>
                </c:pt>
                <c:pt idx="28259">
                  <c:v>934.26890000000003</c:v>
                </c:pt>
                <c:pt idx="28260">
                  <c:v>934.7731</c:v>
                </c:pt>
                <c:pt idx="28261">
                  <c:v>935.23050000000001</c:v>
                </c:pt>
                <c:pt idx="28262">
                  <c:v>936.02940000000001</c:v>
                </c:pt>
                <c:pt idx="28263">
                  <c:v>936.02940000000001</c:v>
                </c:pt>
                <c:pt idx="28264">
                  <c:v>936.46090000000004</c:v>
                </c:pt>
                <c:pt idx="28265">
                  <c:v>936.85649999999998</c:v>
                </c:pt>
                <c:pt idx="28266">
                  <c:v>937.25189999999998</c:v>
                </c:pt>
                <c:pt idx="28267">
                  <c:v>937.83169999999996</c:v>
                </c:pt>
                <c:pt idx="28268">
                  <c:v>937.83169999999996</c:v>
                </c:pt>
                <c:pt idx="28269">
                  <c:v>938.3383</c:v>
                </c:pt>
                <c:pt idx="28270">
                  <c:v>938.60850000000005</c:v>
                </c:pt>
                <c:pt idx="28271">
                  <c:v>938.60850000000005</c:v>
                </c:pt>
                <c:pt idx="28272">
                  <c:v>938.60850000000005</c:v>
                </c:pt>
                <c:pt idx="28273">
                  <c:v>939.30290000000002</c:v>
                </c:pt>
                <c:pt idx="28274">
                  <c:v>939.69090000000006</c:v>
                </c:pt>
                <c:pt idx="28275">
                  <c:v>940.13279999999997</c:v>
                </c:pt>
                <c:pt idx="28276">
                  <c:v>940.56790000000001</c:v>
                </c:pt>
                <c:pt idx="28277">
                  <c:v>941.12070000000006</c:v>
                </c:pt>
                <c:pt idx="28278">
                  <c:v>942.16300000000001</c:v>
                </c:pt>
                <c:pt idx="28279">
                  <c:v>942.16300000000001</c:v>
                </c:pt>
                <c:pt idx="28280">
                  <c:v>943.19590000000005</c:v>
                </c:pt>
                <c:pt idx="28281">
                  <c:v>943.76319999999998</c:v>
                </c:pt>
                <c:pt idx="28282">
                  <c:v>944.33630000000005</c:v>
                </c:pt>
                <c:pt idx="28283">
                  <c:v>944.33630000000005</c:v>
                </c:pt>
                <c:pt idx="28284">
                  <c:v>944.89290000000005</c:v>
                </c:pt>
                <c:pt idx="28285">
                  <c:v>945.46529999999996</c:v>
                </c:pt>
                <c:pt idx="28286">
                  <c:v>946.62519999999995</c:v>
                </c:pt>
                <c:pt idx="28287">
                  <c:v>947.13070000000005</c:v>
                </c:pt>
                <c:pt idx="28288">
                  <c:v>947.66150000000005</c:v>
                </c:pt>
                <c:pt idx="28289">
                  <c:v>947.66150000000005</c:v>
                </c:pt>
                <c:pt idx="28290">
                  <c:v>947.66150000000005</c:v>
                </c:pt>
                <c:pt idx="28291">
                  <c:v>948.73389999999995</c:v>
                </c:pt>
                <c:pt idx="28292">
                  <c:v>949.22770000000003</c:v>
                </c:pt>
                <c:pt idx="28293">
                  <c:v>949.60929999999996</c:v>
                </c:pt>
                <c:pt idx="28294">
                  <c:v>950.476</c:v>
                </c:pt>
                <c:pt idx="28295">
                  <c:v>950.476</c:v>
                </c:pt>
                <c:pt idx="28296">
                  <c:v>950.92179999999996</c:v>
                </c:pt>
                <c:pt idx="28297">
                  <c:v>951.42499999999995</c:v>
                </c:pt>
                <c:pt idx="28298">
                  <c:v>951.9171</c:v>
                </c:pt>
                <c:pt idx="28299">
                  <c:v>951.9171</c:v>
                </c:pt>
                <c:pt idx="28300">
                  <c:v>952.91330000000005</c:v>
                </c:pt>
                <c:pt idx="28301">
                  <c:v>953.96770000000004</c:v>
                </c:pt>
                <c:pt idx="28302">
                  <c:v>954.47249999999997</c:v>
                </c:pt>
                <c:pt idx="28303">
                  <c:v>955.00779999999997</c:v>
                </c:pt>
                <c:pt idx="28304">
                  <c:v>955.46040000000005</c:v>
                </c:pt>
                <c:pt idx="28305">
                  <c:v>955.90329999999994</c:v>
                </c:pt>
                <c:pt idx="28306">
                  <c:v>956.43380000000002</c:v>
                </c:pt>
                <c:pt idx="28307">
                  <c:v>956.43380000000002</c:v>
                </c:pt>
                <c:pt idx="28308">
                  <c:v>957.01329999999996</c:v>
                </c:pt>
                <c:pt idx="28309">
                  <c:v>957.56079999999997</c:v>
                </c:pt>
                <c:pt idx="28310">
                  <c:v>958.03089999999997</c:v>
                </c:pt>
                <c:pt idx="28311">
                  <c:v>958.48130000000003</c:v>
                </c:pt>
                <c:pt idx="28312">
                  <c:v>958.88620000000003</c:v>
                </c:pt>
                <c:pt idx="28313">
                  <c:v>959.29769999999996</c:v>
                </c:pt>
                <c:pt idx="28314">
                  <c:v>959.76480000000004</c:v>
                </c:pt>
                <c:pt idx="28315">
                  <c:v>960.26340000000005</c:v>
                </c:pt>
                <c:pt idx="28316">
                  <c:v>960.82429999999999</c:v>
                </c:pt>
                <c:pt idx="28317">
                  <c:v>961.40679999999998</c:v>
                </c:pt>
                <c:pt idx="28318">
                  <c:v>961.97019999999998</c:v>
                </c:pt>
                <c:pt idx="28319">
                  <c:v>962.54039999999998</c:v>
                </c:pt>
                <c:pt idx="28320">
                  <c:v>963.14520000000005</c:v>
                </c:pt>
                <c:pt idx="28321">
                  <c:v>963.68520000000001</c:v>
                </c:pt>
                <c:pt idx="28322">
                  <c:v>964.23630000000003</c:v>
                </c:pt>
                <c:pt idx="28323">
                  <c:v>964.80989999999997</c:v>
                </c:pt>
                <c:pt idx="28324">
                  <c:v>965.3297</c:v>
                </c:pt>
                <c:pt idx="28325">
                  <c:v>965.81380000000001</c:v>
                </c:pt>
                <c:pt idx="28326">
                  <c:v>966.85209999999995</c:v>
                </c:pt>
                <c:pt idx="28327">
                  <c:v>967.36739999999998</c:v>
                </c:pt>
                <c:pt idx="28328">
                  <c:v>967.88369999999998</c:v>
                </c:pt>
                <c:pt idx="28329">
                  <c:v>968.41459999999995</c:v>
                </c:pt>
                <c:pt idx="28330">
                  <c:v>968.92089999999996</c:v>
                </c:pt>
                <c:pt idx="28331">
                  <c:v>969.4298</c:v>
                </c:pt>
                <c:pt idx="28332">
                  <c:v>969.91219999999998</c:v>
                </c:pt>
                <c:pt idx="28333">
                  <c:v>970.34360000000004</c:v>
                </c:pt>
                <c:pt idx="28334">
                  <c:v>970.77560000000005</c:v>
                </c:pt>
                <c:pt idx="28335">
                  <c:v>971.23810000000003</c:v>
                </c:pt>
                <c:pt idx="28336">
                  <c:v>971.77729999999997</c:v>
                </c:pt>
                <c:pt idx="28337">
                  <c:v>972.25620000000004</c:v>
                </c:pt>
                <c:pt idx="28338">
                  <c:v>972.69929999999999</c:v>
                </c:pt>
                <c:pt idx="28339">
                  <c:v>973.11289999999997</c:v>
                </c:pt>
                <c:pt idx="28340">
                  <c:v>973.56039999999996</c:v>
                </c:pt>
                <c:pt idx="28341">
                  <c:v>973.95569999999998</c:v>
                </c:pt>
                <c:pt idx="28342">
                  <c:v>974.36569999999995</c:v>
                </c:pt>
                <c:pt idx="28343">
                  <c:v>974.80129999999997</c:v>
                </c:pt>
                <c:pt idx="28344">
                  <c:v>975.25930000000005</c:v>
                </c:pt>
                <c:pt idx="28345">
                  <c:v>975.67719999999997</c:v>
                </c:pt>
                <c:pt idx="28346">
                  <c:v>976.06309999999996</c:v>
                </c:pt>
                <c:pt idx="28347">
                  <c:v>976.52509999999995</c:v>
                </c:pt>
                <c:pt idx="28348">
                  <c:v>976.92520000000002</c:v>
                </c:pt>
                <c:pt idx="28349">
                  <c:v>977.36270000000002</c:v>
                </c:pt>
                <c:pt idx="28350">
                  <c:v>977.36270000000002</c:v>
                </c:pt>
                <c:pt idx="28351">
                  <c:v>977.86680000000001</c:v>
                </c:pt>
                <c:pt idx="28352">
                  <c:v>978.35270000000003</c:v>
                </c:pt>
                <c:pt idx="28353">
                  <c:v>978.8306</c:v>
                </c:pt>
                <c:pt idx="28354">
                  <c:v>979.28009999999995</c:v>
                </c:pt>
                <c:pt idx="28355">
                  <c:v>979.70370000000003</c:v>
                </c:pt>
                <c:pt idx="28356">
                  <c:v>980.1232</c:v>
                </c:pt>
                <c:pt idx="28357">
                  <c:v>980.56209999999999</c:v>
                </c:pt>
                <c:pt idx="28358">
                  <c:v>980.95069999999998</c:v>
                </c:pt>
                <c:pt idx="28359">
                  <c:v>981.39049999999997</c:v>
                </c:pt>
                <c:pt idx="28360">
                  <c:v>981.85950000000003</c:v>
                </c:pt>
                <c:pt idx="28361">
                  <c:v>982.35969999999998</c:v>
                </c:pt>
                <c:pt idx="28362">
                  <c:v>982.90710000000001</c:v>
                </c:pt>
                <c:pt idx="28363">
                  <c:v>983.44970000000001</c:v>
                </c:pt>
                <c:pt idx="28364">
                  <c:v>983.94539999999995</c:v>
                </c:pt>
                <c:pt idx="28365">
                  <c:v>984.33680000000004</c:v>
                </c:pt>
                <c:pt idx="28366">
                  <c:v>984.67899999999997</c:v>
                </c:pt>
                <c:pt idx="28367">
                  <c:v>985.01729999999998</c:v>
                </c:pt>
                <c:pt idx="28368">
                  <c:v>985.44069999999999</c:v>
                </c:pt>
                <c:pt idx="28369">
                  <c:v>985.85350000000005</c:v>
                </c:pt>
                <c:pt idx="28370">
                  <c:v>986.26430000000005</c:v>
                </c:pt>
                <c:pt idx="28371">
                  <c:v>986.70960000000002</c:v>
                </c:pt>
                <c:pt idx="28372">
                  <c:v>987.14639999999997</c:v>
                </c:pt>
                <c:pt idx="28373">
                  <c:v>987.59029999999996</c:v>
                </c:pt>
                <c:pt idx="28374">
                  <c:v>988.06200000000001</c:v>
                </c:pt>
                <c:pt idx="28375">
                  <c:v>988.45489999999995</c:v>
                </c:pt>
                <c:pt idx="28376">
                  <c:v>988.82669999999996</c:v>
                </c:pt>
                <c:pt idx="28377">
                  <c:v>989.21770000000004</c:v>
                </c:pt>
                <c:pt idx="28378">
                  <c:v>989.63279999999997</c:v>
                </c:pt>
                <c:pt idx="28379">
                  <c:v>990.06759999999997</c:v>
                </c:pt>
                <c:pt idx="28380">
                  <c:v>990.49630000000002</c:v>
                </c:pt>
                <c:pt idx="28381">
                  <c:v>990.93439999999998</c:v>
                </c:pt>
                <c:pt idx="28382">
                  <c:v>991.43989999999997</c:v>
                </c:pt>
                <c:pt idx="28383">
                  <c:v>991.97709999999995</c:v>
                </c:pt>
                <c:pt idx="28384">
                  <c:v>992.41690000000006</c:v>
                </c:pt>
                <c:pt idx="28385">
                  <c:v>992.91539999999998</c:v>
                </c:pt>
                <c:pt idx="28386">
                  <c:v>993.447</c:v>
                </c:pt>
                <c:pt idx="28387">
                  <c:v>993.90369999999996</c:v>
                </c:pt>
                <c:pt idx="28388">
                  <c:v>994.2989</c:v>
                </c:pt>
                <c:pt idx="28389">
                  <c:v>994.68020000000001</c:v>
                </c:pt>
                <c:pt idx="28390">
                  <c:v>995.06500000000005</c:v>
                </c:pt>
                <c:pt idx="28391">
                  <c:v>995.49710000000005</c:v>
                </c:pt>
                <c:pt idx="28392">
                  <c:v>995.92370000000005</c:v>
                </c:pt>
                <c:pt idx="28393">
                  <c:v>996.85199999999998</c:v>
                </c:pt>
                <c:pt idx="28394">
                  <c:v>997.40319999999997</c:v>
                </c:pt>
                <c:pt idx="28395">
                  <c:v>997.91989999999998</c:v>
                </c:pt>
                <c:pt idx="28396">
                  <c:v>998.32839999999999</c:v>
                </c:pt>
                <c:pt idx="28397">
                  <c:v>998.78639999999996</c:v>
                </c:pt>
                <c:pt idx="28398">
                  <c:v>999.34199999999998</c:v>
                </c:pt>
                <c:pt idx="28399">
                  <c:v>999.83330000000001</c:v>
                </c:pt>
                <c:pt idx="28400">
                  <c:v>1000.381</c:v>
                </c:pt>
                <c:pt idx="28401">
                  <c:v>1001.018</c:v>
                </c:pt>
                <c:pt idx="28402">
                  <c:v>1001.303</c:v>
                </c:pt>
                <c:pt idx="28403">
                  <c:v>1001.614</c:v>
                </c:pt>
                <c:pt idx="28404">
                  <c:v>1001.952</c:v>
                </c:pt>
                <c:pt idx="28405">
                  <c:v>1002.295</c:v>
                </c:pt>
                <c:pt idx="28406">
                  <c:v>1002.657</c:v>
                </c:pt>
                <c:pt idx="28407">
                  <c:v>1003.002</c:v>
                </c:pt>
                <c:pt idx="28408">
                  <c:v>1003.335</c:v>
                </c:pt>
                <c:pt idx="28409">
                  <c:v>1003.335</c:v>
                </c:pt>
                <c:pt idx="28410">
                  <c:v>1003.655</c:v>
                </c:pt>
                <c:pt idx="28411">
                  <c:v>1003.897</c:v>
                </c:pt>
                <c:pt idx="28412">
                  <c:v>1004.095</c:v>
                </c:pt>
                <c:pt idx="28413">
                  <c:v>1004.274</c:v>
                </c:pt>
                <c:pt idx="28414">
                  <c:v>1004.452</c:v>
                </c:pt>
                <c:pt idx="28415">
                  <c:v>1004.665</c:v>
                </c:pt>
                <c:pt idx="28416">
                  <c:v>1004.923</c:v>
                </c:pt>
                <c:pt idx="28417">
                  <c:v>1005.211</c:v>
                </c:pt>
                <c:pt idx="28418">
                  <c:v>1005.521</c:v>
                </c:pt>
                <c:pt idx="28419">
                  <c:v>1005.828</c:v>
                </c:pt>
                <c:pt idx="28420">
                  <c:v>1006.138</c:v>
                </c:pt>
                <c:pt idx="28421">
                  <c:v>1006.436</c:v>
                </c:pt>
                <c:pt idx="28422">
                  <c:v>1006.7140000000001</c:v>
                </c:pt>
                <c:pt idx="28423">
                  <c:v>1007</c:v>
                </c:pt>
                <c:pt idx="28424">
                  <c:v>1007.27</c:v>
                </c:pt>
                <c:pt idx="28425">
                  <c:v>1007.56</c:v>
                </c:pt>
                <c:pt idx="28426">
                  <c:v>1007.864</c:v>
                </c:pt>
                <c:pt idx="28427">
                  <c:v>1008.147</c:v>
                </c:pt>
                <c:pt idx="28428">
                  <c:v>1008.422</c:v>
                </c:pt>
                <c:pt idx="28429">
                  <c:v>1008.6559999999999</c:v>
                </c:pt>
                <c:pt idx="28430">
                  <c:v>1008.8819999999999</c:v>
                </c:pt>
                <c:pt idx="28431">
                  <c:v>1009.091</c:v>
                </c:pt>
                <c:pt idx="28432">
                  <c:v>1009.265</c:v>
                </c:pt>
                <c:pt idx="28433">
                  <c:v>1009.4</c:v>
                </c:pt>
                <c:pt idx="28434">
                  <c:v>1009.468</c:v>
                </c:pt>
                <c:pt idx="28435">
                  <c:v>1009.533</c:v>
                </c:pt>
                <c:pt idx="28436">
                  <c:v>1009.604</c:v>
                </c:pt>
                <c:pt idx="28437">
                  <c:v>1009.638</c:v>
                </c:pt>
                <c:pt idx="28438">
                  <c:v>1009.683</c:v>
                </c:pt>
                <c:pt idx="28439">
                  <c:v>1009.71</c:v>
                </c:pt>
                <c:pt idx="28440">
                  <c:v>1009.706</c:v>
                </c:pt>
                <c:pt idx="28441">
                  <c:v>1009.7380000000001</c:v>
                </c:pt>
                <c:pt idx="28442">
                  <c:v>1009.74</c:v>
                </c:pt>
                <c:pt idx="28443">
                  <c:v>1009.753</c:v>
                </c:pt>
                <c:pt idx="28444">
                  <c:v>1009.723</c:v>
                </c:pt>
                <c:pt idx="28445">
                  <c:v>1009.703</c:v>
                </c:pt>
                <c:pt idx="28446">
                  <c:v>1009.678</c:v>
                </c:pt>
                <c:pt idx="28447">
                  <c:v>1009.678</c:v>
                </c:pt>
                <c:pt idx="28448">
                  <c:v>1009.681</c:v>
                </c:pt>
                <c:pt idx="28449">
                  <c:v>1009.7190000000001</c:v>
                </c:pt>
                <c:pt idx="28450">
                  <c:v>1009.734</c:v>
                </c:pt>
                <c:pt idx="28451">
                  <c:v>1009.752</c:v>
                </c:pt>
                <c:pt idx="28452">
                  <c:v>1009.8049999999999</c:v>
                </c:pt>
                <c:pt idx="28453">
                  <c:v>1009.904</c:v>
                </c:pt>
                <c:pt idx="28454">
                  <c:v>1009.962</c:v>
                </c:pt>
                <c:pt idx="28455">
                  <c:v>1010.046</c:v>
                </c:pt>
                <c:pt idx="28456">
                  <c:v>1010.14</c:v>
                </c:pt>
                <c:pt idx="28457">
                  <c:v>1010.229</c:v>
                </c:pt>
                <c:pt idx="28458">
                  <c:v>1010.3440000000001</c:v>
                </c:pt>
                <c:pt idx="28459">
                  <c:v>1010.441</c:v>
                </c:pt>
                <c:pt idx="28460">
                  <c:v>1010.525</c:v>
                </c:pt>
                <c:pt idx="28461">
                  <c:v>1010.574</c:v>
                </c:pt>
                <c:pt idx="28462">
                  <c:v>1010.66</c:v>
                </c:pt>
                <c:pt idx="28463">
                  <c:v>1010.707</c:v>
                </c:pt>
                <c:pt idx="28464">
                  <c:v>1010.784</c:v>
                </c:pt>
                <c:pt idx="28465">
                  <c:v>1010.828</c:v>
                </c:pt>
                <c:pt idx="28466">
                  <c:v>1010.905</c:v>
                </c:pt>
                <c:pt idx="28467">
                  <c:v>1010.96</c:v>
                </c:pt>
                <c:pt idx="28468">
                  <c:v>1011.013</c:v>
                </c:pt>
                <c:pt idx="28469">
                  <c:v>1011.053</c:v>
                </c:pt>
                <c:pt idx="28470">
                  <c:v>1011.083</c:v>
                </c:pt>
                <c:pt idx="28471">
                  <c:v>1011.109</c:v>
                </c:pt>
                <c:pt idx="28472">
                  <c:v>1011.076</c:v>
                </c:pt>
                <c:pt idx="28473">
                  <c:v>1011.076</c:v>
                </c:pt>
                <c:pt idx="28474">
                  <c:v>1011.08</c:v>
                </c:pt>
                <c:pt idx="28475">
                  <c:v>1011.122</c:v>
                </c:pt>
                <c:pt idx="28476">
                  <c:v>1011.163</c:v>
                </c:pt>
                <c:pt idx="28477">
                  <c:v>1011.197</c:v>
                </c:pt>
                <c:pt idx="28478">
                  <c:v>1011.2089999999999</c:v>
                </c:pt>
                <c:pt idx="28479">
                  <c:v>1011.261</c:v>
                </c:pt>
                <c:pt idx="28480">
                  <c:v>1011.261</c:v>
                </c:pt>
                <c:pt idx="28481">
                  <c:v>1011.244</c:v>
                </c:pt>
                <c:pt idx="28482">
                  <c:v>1011.266</c:v>
                </c:pt>
                <c:pt idx="28483">
                  <c:v>1011.287</c:v>
                </c:pt>
                <c:pt idx="28484">
                  <c:v>1011.29</c:v>
                </c:pt>
                <c:pt idx="28485">
                  <c:v>1011.293</c:v>
                </c:pt>
                <c:pt idx="28486">
                  <c:v>1011.326</c:v>
                </c:pt>
                <c:pt idx="28487">
                  <c:v>1011.321</c:v>
                </c:pt>
                <c:pt idx="28488">
                  <c:v>1011.336</c:v>
                </c:pt>
                <c:pt idx="28489">
                  <c:v>1011.331</c:v>
                </c:pt>
                <c:pt idx="28490">
                  <c:v>1011.345</c:v>
                </c:pt>
                <c:pt idx="28491">
                  <c:v>1011.335</c:v>
                </c:pt>
                <c:pt idx="28492">
                  <c:v>1011.364</c:v>
                </c:pt>
                <c:pt idx="28493">
                  <c:v>1011.356</c:v>
                </c:pt>
                <c:pt idx="28494">
                  <c:v>1011.3680000000001</c:v>
                </c:pt>
                <c:pt idx="28495">
                  <c:v>1011.374</c:v>
                </c:pt>
                <c:pt idx="28496">
                  <c:v>1011.451</c:v>
                </c:pt>
                <c:pt idx="28497">
                  <c:v>1011.473</c:v>
                </c:pt>
                <c:pt idx="28498">
                  <c:v>1011.473</c:v>
                </c:pt>
                <c:pt idx="28499">
                  <c:v>1011.489</c:v>
                </c:pt>
                <c:pt idx="28500">
                  <c:v>1011.489</c:v>
                </c:pt>
                <c:pt idx="28501">
                  <c:v>1011.506</c:v>
                </c:pt>
                <c:pt idx="28502">
                  <c:v>1011.506</c:v>
                </c:pt>
                <c:pt idx="28503">
                  <c:v>1011.501</c:v>
                </c:pt>
                <c:pt idx="28504">
                  <c:v>1011.468</c:v>
                </c:pt>
                <c:pt idx="28505">
                  <c:v>1011.465</c:v>
                </c:pt>
                <c:pt idx="28506">
                  <c:v>1011.451</c:v>
                </c:pt>
                <c:pt idx="28507">
                  <c:v>1011.439</c:v>
                </c:pt>
                <c:pt idx="28508">
                  <c:v>1011.458</c:v>
                </c:pt>
                <c:pt idx="28509">
                  <c:v>1011.475</c:v>
                </c:pt>
                <c:pt idx="28510">
                  <c:v>1011.4829999999999</c:v>
                </c:pt>
                <c:pt idx="28511">
                  <c:v>1011.49</c:v>
                </c:pt>
                <c:pt idx="28512">
                  <c:v>1011.485</c:v>
                </c:pt>
                <c:pt idx="28513">
                  <c:v>1011.4690000000001</c:v>
                </c:pt>
                <c:pt idx="28514">
                  <c:v>1011.478</c:v>
                </c:pt>
                <c:pt idx="28515">
                  <c:v>1011.474</c:v>
                </c:pt>
                <c:pt idx="28516">
                  <c:v>1011.482</c:v>
                </c:pt>
                <c:pt idx="28517">
                  <c:v>1011.4589999999999</c:v>
                </c:pt>
                <c:pt idx="28518">
                  <c:v>1011.438</c:v>
                </c:pt>
                <c:pt idx="28519">
                  <c:v>1011.389</c:v>
                </c:pt>
                <c:pt idx="28520">
                  <c:v>1011.375</c:v>
                </c:pt>
                <c:pt idx="28521">
                  <c:v>1011.362</c:v>
                </c:pt>
                <c:pt idx="28522">
                  <c:v>1011.312</c:v>
                </c:pt>
                <c:pt idx="28523">
                  <c:v>1011.294</c:v>
                </c:pt>
                <c:pt idx="28524">
                  <c:v>1011.269</c:v>
                </c:pt>
                <c:pt idx="28525">
                  <c:v>1011.266</c:v>
                </c:pt>
                <c:pt idx="28526">
                  <c:v>1011.252</c:v>
                </c:pt>
                <c:pt idx="28527">
                  <c:v>1011.263</c:v>
                </c:pt>
                <c:pt idx="28528">
                  <c:v>1011.245</c:v>
                </c:pt>
                <c:pt idx="28529">
                  <c:v>1011.229</c:v>
                </c:pt>
                <c:pt idx="28530">
                  <c:v>1011.2</c:v>
                </c:pt>
                <c:pt idx="28531">
                  <c:v>1011.203</c:v>
                </c:pt>
                <c:pt idx="28532">
                  <c:v>1011.2140000000001</c:v>
                </c:pt>
                <c:pt idx="28533">
                  <c:v>1011.224</c:v>
                </c:pt>
                <c:pt idx="28534">
                  <c:v>1011.253</c:v>
                </c:pt>
                <c:pt idx="28535">
                  <c:v>1011.278</c:v>
                </c:pt>
                <c:pt idx="28536">
                  <c:v>1011.312</c:v>
                </c:pt>
                <c:pt idx="28537">
                  <c:v>1011.317</c:v>
                </c:pt>
                <c:pt idx="28538">
                  <c:v>1011.351</c:v>
                </c:pt>
                <c:pt idx="28539">
                  <c:v>1011.364</c:v>
                </c:pt>
                <c:pt idx="28540">
                  <c:v>1011.375</c:v>
                </c:pt>
                <c:pt idx="28541">
                  <c:v>1011.365</c:v>
                </c:pt>
                <c:pt idx="28542">
                  <c:v>1011.342</c:v>
                </c:pt>
                <c:pt idx="28543">
                  <c:v>1011.317</c:v>
                </c:pt>
                <c:pt idx="28544">
                  <c:v>1011.332</c:v>
                </c:pt>
                <c:pt idx="28545">
                  <c:v>1011.293</c:v>
                </c:pt>
                <c:pt idx="28546">
                  <c:v>1011.261</c:v>
                </c:pt>
                <c:pt idx="28547">
                  <c:v>1011.202</c:v>
                </c:pt>
                <c:pt idx="28548">
                  <c:v>1011.152</c:v>
                </c:pt>
                <c:pt idx="28549">
                  <c:v>1011.107</c:v>
                </c:pt>
                <c:pt idx="28550">
                  <c:v>1011.062</c:v>
                </c:pt>
                <c:pt idx="28551">
                  <c:v>1011.0410000000001</c:v>
                </c:pt>
                <c:pt idx="28552">
                  <c:v>1010.991</c:v>
                </c:pt>
                <c:pt idx="28553">
                  <c:v>1010.965</c:v>
                </c:pt>
                <c:pt idx="28554">
                  <c:v>1010.919</c:v>
                </c:pt>
                <c:pt idx="28555">
                  <c:v>1010.919</c:v>
                </c:pt>
                <c:pt idx="28556">
                  <c:v>1010.9109999999999</c:v>
                </c:pt>
                <c:pt idx="28557">
                  <c:v>1010.878</c:v>
                </c:pt>
                <c:pt idx="28558">
                  <c:v>1010.878</c:v>
                </c:pt>
                <c:pt idx="28559">
                  <c:v>1010.859</c:v>
                </c:pt>
                <c:pt idx="28560">
                  <c:v>1010.8680000000001</c:v>
                </c:pt>
                <c:pt idx="28561">
                  <c:v>1010.9109999999999</c:v>
                </c:pt>
                <c:pt idx="28562">
                  <c:v>1010.943</c:v>
                </c:pt>
                <c:pt idx="28563">
                  <c:v>1010.994</c:v>
                </c:pt>
                <c:pt idx="28564">
                  <c:v>1011.0170000000001</c:v>
                </c:pt>
                <c:pt idx="28565">
                  <c:v>1011.042</c:v>
                </c:pt>
                <c:pt idx="28566">
                  <c:v>1011.053</c:v>
                </c:pt>
                <c:pt idx="28567">
                  <c:v>1011.052</c:v>
                </c:pt>
                <c:pt idx="28568">
                  <c:v>1011.043</c:v>
                </c:pt>
                <c:pt idx="28569">
                  <c:v>1010.9930000000001</c:v>
                </c:pt>
                <c:pt idx="28570">
                  <c:v>1010.9589999999999</c:v>
                </c:pt>
                <c:pt idx="28571">
                  <c:v>1010.902</c:v>
                </c:pt>
                <c:pt idx="28572">
                  <c:v>1010.888</c:v>
                </c:pt>
                <c:pt idx="28573">
                  <c:v>1010.857</c:v>
                </c:pt>
                <c:pt idx="28574">
                  <c:v>1010.828</c:v>
                </c:pt>
                <c:pt idx="28575">
                  <c:v>1010.822</c:v>
                </c:pt>
                <c:pt idx="28576">
                  <c:v>1010.835</c:v>
                </c:pt>
                <c:pt idx="28577">
                  <c:v>1010.8390000000001</c:v>
                </c:pt>
                <c:pt idx="28578">
                  <c:v>1010.862</c:v>
                </c:pt>
                <c:pt idx="28579">
                  <c:v>1010.86</c:v>
                </c:pt>
                <c:pt idx="28580">
                  <c:v>1010.869</c:v>
                </c:pt>
                <c:pt idx="28581">
                  <c:v>1010.832</c:v>
                </c:pt>
                <c:pt idx="28582">
                  <c:v>1010.798</c:v>
                </c:pt>
                <c:pt idx="28583">
                  <c:v>1010.768</c:v>
                </c:pt>
                <c:pt idx="28584">
                  <c:v>1010.774</c:v>
                </c:pt>
                <c:pt idx="28585">
                  <c:v>1010.7809999999999</c:v>
                </c:pt>
                <c:pt idx="28586">
                  <c:v>1010.83</c:v>
                </c:pt>
                <c:pt idx="28587">
                  <c:v>1010.85</c:v>
                </c:pt>
                <c:pt idx="28588">
                  <c:v>1010.85</c:v>
                </c:pt>
                <c:pt idx="28589">
                  <c:v>1010.891</c:v>
                </c:pt>
                <c:pt idx="28590">
                  <c:v>1010.871</c:v>
                </c:pt>
                <c:pt idx="28591">
                  <c:v>1010.853</c:v>
                </c:pt>
                <c:pt idx="28592">
                  <c:v>1010.855</c:v>
                </c:pt>
                <c:pt idx="28593">
                  <c:v>1010.835</c:v>
                </c:pt>
                <c:pt idx="28594">
                  <c:v>1010.808</c:v>
                </c:pt>
                <c:pt idx="28595">
                  <c:v>1010.8150000000001</c:v>
                </c:pt>
                <c:pt idx="28596">
                  <c:v>1010.81</c:v>
                </c:pt>
                <c:pt idx="28597">
                  <c:v>1010.816</c:v>
                </c:pt>
                <c:pt idx="28598">
                  <c:v>1010.799</c:v>
                </c:pt>
                <c:pt idx="28599">
                  <c:v>1010.7569999999999</c:v>
                </c:pt>
                <c:pt idx="28600">
                  <c:v>1010.715</c:v>
                </c:pt>
                <c:pt idx="28601">
                  <c:v>1010.655</c:v>
                </c:pt>
                <c:pt idx="28602">
                  <c:v>1010.655</c:v>
                </c:pt>
                <c:pt idx="28603">
                  <c:v>1010.6</c:v>
                </c:pt>
                <c:pt idx="28604">
                  <c:v>1010.538</c:v>
                </c:pt>
                <c:pt idx="28605">
                  <c:v>1010.498</c:v>
                </c:pt>
                <c:pt idx="28606">
                  <c:v>1010.465</c:v>
                </c:pt>
                <c:pt idx="28607">
                  <c:v>1010.417</c:v>
                </c:pt>
                <c:pt idx="28608">
                  <c:v>1010.381</c:v>
                </c:pt>
                <c:pt idx="28609">
                  <c:v>1010.329</c:v>
                </c:pt>
                <c:pt idx="28610">
                  <c:v>1010.301</c:v>
                </c:pt>
                <c:pt idx="28611">
                  <c:v>1010.295</c:v>
                </c:pt>
                <c:pt idx="28612">
                  <c:v>1010.332</c:v>
                </c:pt>
                <c:pt idx="28613">
                  <c:v>1010.353</c:v>
                </c:pt>
                <c:pt idx="28614">
                  <c:v>1010.353</c:v>
                </c:pt>
                <c:pt idx="28615">
                  <c:v>1010.388</c:v>
                </c:pt>
                <c:pt idx="28616">
                  <c:v>1010.42</c:v>
                </c:pt>
                <c:pt idx="28617">
                  <c:v>1010.444</c:v>
                </c:pt>
                <c:pt idx="28618">
                  <c:v>1010.5119999999999</c:v>
                </c:pt>
                <c:pt idx="28619">
                  <c:v>1010.562</c:v>
                </c:pt>
                <c:pt idx="28620">
                  <c:v>1010.619</c:v>
                </c:pt>
                <c:pt idx="28621">
                  <c:v>1010.648</c:v>
                </c:pt>
                <c:pt idx="28622">
                  <c:v>1010.673</c:v>
                </c:pt>
                <c:pt idx="28623">
                  <c:v>1010.662</c:v>
                </c:pt>
                <c:pt idx="28624">
                  <c:v>1010.641</c:v>
                </c:pt>
                <c:pt idx="28625">
                  <c:v>1010.626</c:v>
                </c:pt>
                <c:pt idx="28626">
                  <c:v>1010.631</c:v>
                </c:pt>
                <c:pt idx="28627">
                  <c:v>1010.639</c:v>
                </c:pt>
                <c:pt idx="28628">
                  <c:v>1010.586</c:v>
                </c:pt>
                <c:pt idx="28629">
                  <c:v>1010.545</c:v>
                </c:pt>
                <c:pt idx="28630">
                  <c:v>1010.5</c:v>
                </c:pt>
                <c:pt idx="28631">
                  <c:v>1010.456</c:v>
                </c:pt>
                <c:pt idx="28632">
                  <c:v>1010.409</c:v>
                </c:pt>
                <c:pt idx="28633">
                  <c:v>1010.374</c:v>
                </c:pt>
                <c:pt idx="28634">
                  <c:v>1010.342</c:v>
                </c:pt>
                <c:pt idx="28635">
                  <c:v>1010.332</c:v>
                </c:pt>
                <c:pt idx="28636">
                  <c:v>1010.288</c:v>
                </c:pt>
                <c:pt idx="28637">
                  <c:v>1010.272</c:v>
                </c:pt>
                <c:pt idx="28638">
                  <c:v>1010.231</c:v>
                </c:pt>
                <c:pt idx="28639">
                  <c:v>1010.232</c:v>
                </c:pt>
                <c:pt idx="28640">
                  <c:v>1010.224</c:v>
                </c:pt>
                <c:pt idx="28641">
                  <c:v>1010.245</c:v>
                </c:pt>
                <c:pt idx="28642">
                  <c:v>1010.248</c:v>
                </c:pt>
                <c:pt idx="28643">
                  <c:v>1010.228</c:v>
                </c:pt>
                <c:pt idx="28644">
                  <c:v>1010.198</c:v>
                </c:pt>
                <c:pt idx="28645">
                  <c:v>1010.172</c:v>
                </c:pt>
                <c:pt idx="28646">
                  <c:v>1010.182</c:v>
                </c:pt>
                <c:pt idx="28647">
                  <c:v>1010.19</c:v>
                </c:pt>
                <c:pt idx="28648">
                  <c:v>1010.19</c:v>
                </c:pt>
                <c:pt idx="28649">
                  <c:v>1010.242</c:v>
                </c:pt>
                <c:pt idx="28650">
                  <c:v>1010.242</c:v>
                </c:pt>
                <c:pt idx="28651">
                  <c:v>1010.284</c:v>
                </c:pt>
                <c:pt idx="28652">
                  <c:v>1010.284</c:v>
                </c:pt>
                <c:pt idx="28653">
                  <c:v>1010.39</c:v>
                </c:pt>
                <c:pt idx="28654">
                  <c:v>1010.39</c:v>
                </c:pt>
                <c:pt idx="28655">
                  <c:v>1010.421</c:v>
                </c:pt>
                <c:pt idx="28656">
                  <c:v>1010.48</c:v>
                </c:pt>
                <c:pt idx="28657">
                  <c:v>1010.552</c:v>
                </c:pt>
                <c:pt idx="28658">
                  <c:v>1010.602</c:v>
                </c:pt>
                <c:pt idx="28659">
                  <c:v>1010.674</c:v>
                </c:pt>
                <c:pt idx="28660">
                  <c:v>1010.728</c:v>
                </c:pt>
                <c:pt idx="28661">
                  <c:v>1010.784</c:v>
                </c:pt>
                <c:pt idx="28662">
                  <c:v>1010.8390000000001</c:v>
                </c:pt>
                <c:pt idx="28663">
                  <c:v>1010.888</c:v>
                </c:pt>
                <c:pt idx="28664">
                  <c:v>1010.9450000000001</c:v>
                </c:pt>
                <c:pt idx="28665">
                  <c:v>1010.977</c:v>
                </c:pt>
                <c:pt idx="28666">
                  <c:v>1011.005</c:v>
                </c:pt>
                <c:pt idx="28667">
                  <c:v>1011.0119999999999</c:v>
                </c:pt>
                <c:pt idx="28668">
                  <c:v>1011.042</c:v>
                </c:pt>
                <c:pt idx="28669">
                  <c:v>1011.1</c:v>
                </c:pt>
                <c:pt idx="28670">
                  <c:v>1011.098</c:v>
                </c:pt>
                <c:pt idx="28671">
                  <c:v>1011.096</c:v>
                </c:pt>
                <c:pt idx="28672">
                  <c:v>1011.098</c:v>
                </c:pt>
                <c:pt idx="28673">
                  <c:v>1011.104</c:v>
                </c:pt>
                <c:pt idx="28674">
                  <c:v>1011.109</c:v>
                </c:pt>
                <c:pt idx="28675">
                  <c:v>1011.106</c:v>
                </c:pt>
                <c:pt idx="28676">
                  <c:v>1011.106</c:v>
                </c:pt>
                <c:pt idx="28677">
                  <c:v>1011.1420000000001</c:v>
                </c:pt>
                <c:pt idx="28678">
                  <c:v>1011.143</c:v>
                </c:pt>
                <c:pt idx="28679">
                  <c:v>1011.175</c:v>
                </c:pt>
                <c:pt idx="28680">
                  <c:v>1011.1660000000001</c:v>
                </c:pt>
                <c:pt idx="28681">
                  <c:v>1011.177</c:v>
                </c:pt>
                <c:pt idx="28682">
                  <c:v>1011.183</c:v>
                </c:pt>
                <c:pt idx="28683">
                  <c:v>1011.169</c:v>
                </c:pt>
                <c:pt idx="28684">
                  <c:v>1011.1950000000001</c:v>
                </c:pt>
                <c:pt idx="28685">
                  <c:v>1011.188</c:v>
                </c:pt>
                <c:pt idx="28686">
                  <c:v>1011.2190000000001</c:v>
                </c:pt>
                <c:pt idx="28687">
                  <c:v>1011.21</c:v>
                </c:pt>
                <c:pt idx="28688">
                  <c:v>1011.235</c:v>
                </c:pt>
                <c:pt idx="28689">
                  <c:v>1011.228</c:v>
                </c:pt>
                <c:pt idx="28690">
                  <c:v>1011.241</c:v>
                </c:pt>
                <c:pt idx="28691">
                  <c:v>1011.229</c:v>
                </c:pt>
                <c:pt idx="28692">
                  <c:v>1011.2190000000001</c:v>
                </c:pt>
                <c:pt idx="28693">
                  <c:v>1011.205</c:v>
                </c:pt>
                <c:pt idx="28694">
                  <c:v>1011.178</c:v>
                </c:pt>
                <c:pt idx="28695">
                  <c:v>1011.149</c:v>
                </c:pt>
                <c:pt idx="28696">
                  <c:v>1011.105</c:v>
                </c:pt>
                <c:pt idx="28697">
                  <c:v>1011.087</c:v>
                </c:pt>
                <c:pt idx="28698">
                  <c:v>1011.063</c:v>
                </c:pt>
                <c:pt idx="28699">
                  <c:v>1011.069</c:v>
                </c:pt>
                <c:pt idx="28700">
                  <c:v>1011.073</c:v>
                </c:pt>
                <c:pt idx="28701">
                  <c:v>1011.082</c:v>
                </c:pt>
                <c:pt idx="28702">
                  <c:v>1011.0890000000001</c:v>
                </c:pt>
                <c:pt idx="28703">
                  <c:v>1011.077</c:v>
                </c:pt>
                <c:pt idx="28704">
                  <c:v>1011.039</c:v>
                </c:pt>
                <c:pt idx="28705">
                  <c:v>1011.027</c:v>
                </c:pt>
                <c:pt idx="28706">
                  <c:v>1011.013</c:v>
                </c:pt>
                <c:pt idx="28707">
                  <c:v>1011.042</c:v>
                </c:pt>
                <c:pt idx="28708">
                  <c:v>1011.042</c:v>
                </c:pt>
                <c:pt idx="28709">
                  <c:v>1011.091</c:v>
                </c:pt>
                <c:pt idx="28710">
                  <c:v>1011.079</c:v>
                </c:pt>
                <c:pt idx="28711">
                  <c:v>1011.067</c:v>
                </c:pt>
                <c:pt idx="28712">
                  <c:v>1011.053</c:v>
                </c:pt>
                <c:pt idx="28713">
                  <c:v>1011.059</c:v>
                </c:pt>
                <c:pt idx="28714">
                  <c:v>1011.069</c:v>
                </c:pt>
                <c:pt idx="28715">
                  <c:v>1011.035</c:v>
                </c:pt>
                <c:pt idx="28716">
                  <c:v>1010.99</c:v>
                </c:pt>
                <c:pt idx="28717">
                  <c:v>1010.96</c:v>
                </c:pt>
                <c:pt idx="28718">
                  <c:v>1010.956</c:v>
                </c:pt>
                <c:pt idx="28719">
                  <c:v>1010.8869999999999</c:v>
                </c:pt>
                <c:pt idx="28720">
                  <c:v>1010.8869999999999</c:v>
                </c:pt>
                <c:pt idx="28721">
                  <c:v>1010.856</c:v>
                </c:pt>
                <c:pt idx="28722">
                  <c:v>1010.843</c:v>
                </c:pt>
                <c:pt idx="28723">
                  <c:v>1010.793</c:v>
                </c:pt>
                <c:pt idx="28724">
                  <c:v>1010.759</c:v>
                </c:pt>
                <c:pt idx="28725">
                  <c:v>1010.691</c:v>
                </c:pt>
                <c:pt idx="28726">
                  <c:v>1010.64</c:v>
                </c:pt>
                <c:pt idx="28727">
                  <c:v>1010.583</c:v>
                </c:pt>
                <c:pt idx="28728">
                  <c:v>1010.569</c:v>
                </c:pt>
                <c:pt idx="28729">
                  <c:v>1010.53</c:v>
                </c:pt>
                <c:pt idx="28730">
                  <c:v>1010.506</c:v>
                </c:pt>
                <c:pt idx="28731">
                  <c:v>1010.4690000000001</c:v>
                </c:pt>
                <c:pt idx="28732">
                  <c:v>1010.4160000000001</c:v>
                </c:pt>
                <c:pt idx="28733">
                  <c:v>1010.38</c:v>
                </c:pt>
                <c:pt idx="28734">
                  <c:v>1010.374</c:v>
                </c:pt>
                <c:pt idx="28735">
                  <c:v>1010.374</c:v>
                </c:pt>
                <c:pt idx="28736">
                  <c:v>1010.346</c:v>
                </c:pt>
                <c:pt idx="28737">
                  <c:v>1010.359</c:v>
                </c:pt>
                <c:pt idx="28738">
                  <c:v>1010.3680000000001</c:v>
                </c:pt>
                <c:pt idx="28739">
                  <c:v>1010.3819999999999</c:v>
                </c:pt>
                <c:pt idx="28740">
                  <c:v>1010.4450000000001</c:v>
                </c:pt>
                <c:pt idx="28741">
                  <c:v>1010.475</c:v>
                </c:pt>
                <c:pt idx="28742">
                  <c:v>1010.513</c:v>
                </c:pt>
                <c:pt idx="28743">
                  <c:v>1010.5359999999999</c:v>
                </c:pt>
                <c:pt idx="28744">
                  <c:v>1010.5839999999999</c:v>
                </c:pt>
                <c:pt idx="28745">
                  <c:v>1010.559</c:v>
                </c:pt>
                <c:pt idx="28746">
                  <c:v>1010.559</c:v>
                </c:pt>
                <c:pt idx="28747">
                  <c:v>1010.532</c:v>
                </c:pt>
                <c:pt idx="28748">
                  <c:v>1010.523</c:v>
                </c:pt>
                <c:pt idx="28749">
                  <c:v>1010.5</c:v>
                </c:pt>
                <c:pt idx="28750">
                  <c:v>1010.482</c:v>
                </c:pt>
                <c:pt idx="28751">
                  <c:v>1010.414</c:v>
                </c:pt>
                <c:pt idx="28752">
                  <c:v>1010.378</c:v>
                </c:pt>
                <c:pt idx="28753">
                  <c:v>1010.3150000000001</c:v>
                </c:pt>
                <c:pt idx="28754">
                  <c:v>1010.292</c:v>
                </c:pt>
                <c:pt idx="28755">
                  <c:v>1010.268</c:v>
                </c:pt>
                <c:pt idx="28756">
                  <c:v>1010.273</c:v>
                </c:pt>
                <c:pt idx="28757">
                  <c:v>1010.2430000000001</c:v>
                </c:pt>
                <c:pt idx="28758">
                  <c:v>1010.231</c:v>
                </c:pt>
                <c:pt idx="28759">
                  <c:v>1010.216</c:v>
                </c:pt>
                <c:pt idx="28760">
                  <c:v>1010.211</c:v>
                </c:pt>
                <c:pt idx="28761">
                  <c:v>1010.221</c:v>
                </c:pt>
                <c:pt idx="28762">
                  <c:v>1010.226</c:v>
                </c:pt>
                <c:pt idx="28763">
                  <c:v>1010.247</c:v>
                </c:pt>
                <c:pt idx="28764">
                  <c:v>1010.265</c:v>
                </c:pt>
                <c:pt idx="28765">
                  <c:v>1010.289</c:v>
                </c:pt>
                <c:pt idx="28766">
                  <c:v>1010.33</c:v>
                </c:pt>
                <c:pt idx="28767">
                  <c:v>1010.367</c:v>
                </c:pt>
                <c:pt idx="28768">
                  <c:v>1010.393</c:v>
                </c:pt>
                <c:pt idx="28769">
                  <c:v>1010.439</c:v>
                </c:pt>
                <c:pt idx="28770">
                  <c:v>1010.481</c:v>
                </c:pt>
                <c:pt idx="28771">
                  <c:v>1010.534</c:v>
                </c:pt>
                <c:pt idx="28772">
                  <c:v>1010.532</c:v>
                </c:pt>
                <c:pt idx="28773">
                  <c:v>1010.542</c:v>
                </c:pt>
                <c:pt idx="28774">
                  <c:v>1010.506</c:v>
                </c:pt>
                <c:pt idx="28775">
                  <c:v>1010.4880000000001</c:v>
                </c:pt>
                <c:pt idx="28776">
                  <c:v>1010.476</c:v>
                </c:pt>
                <c:pt idx="28777">
                  <c:v>1010.476</c:v>
                </c:pt>
                <c:pt idx="28778">
                  <c:v>1010.453</c:v>
                </c:pt>
                <c:pt idx="28779">
                  <c:v>1010.436</c:v>
                </c:pt>
                <c:pt idx="28780">
                  <c:v>1010.402</c:v>
                </c:pt>
                <c:pt idx="28781">
                  <c:v>1010.36</c:v>
                </c:pt>
                <c:pt idx="28782">
                  <c:v>1010.341</c:v>
                </c:pt>
                <c:pt idx="28783">
                  <c:v>1010.35</c:v>
                </c:pt>
                <c:pt idx="28784">
                  <c:v>1010.309</c:v>
                </c:pt>
                <c:pt idx="28785">
                  <c:v>1010.309</c:v>
                </c:pt>
                <c:pt idx="28786">
                  <c:v>1010.297</c:v>
                </c:pt>
                <c:pt idx="28787">
                  <c:v>1010.297</c:v>
                </c:pt>
                <c:pt idx="28788">
                  <c:v>1010.318</c:v>
                </c:pt>
                <c:pt idx="28789">
                  <c:v>1010.341</c:v>
                </c:pt>
                <c:pt idx="28790">
                  <c:v>1010.35</c:v>
                </c:pt>
                <c:pt idx="28791">
                  <c:v>1010.385</c:v>
                </c:pt>
                <c:pt idx="28792">
                  <c:v>1010.398</c:v>
                </c:pt>
                <c:pt idx="28793">
                  <c:v>1010.447</c:v>
                </c:pt>
                <c:pt idx="28794">
                  <c:v>1010.4349999999999</c:v>
                </c:pt>
                <c:pt idx="28795">
                  <c:v>1010.462</c:v>
                </c:pt>
                <c:pt idx="28796">
                  <c:v>1010.49</c:v>
                </c:pt>
                <c:pt idx="28797">
                  <c:v>1010.546</c:v>
                </c:pt>
                <c:pt idx="28798">
                  <c:v>1010.585</c:v>
                </c:pt>
                <c:pt idx="28799">
                  <c:v>1010.629</c:v>
                </c:pt>
                <c:pt idx="28800">
                  <c:v>1010.676</c:v>
                </c:pt>
                <c:pt idx="28801">
                  <c:v>1010.673</c:v>
                </c:pt>
                <c:pt idx="28802">
                  <c:v>1010.662</c:v>
                </c:pt>
                <c:pt idx="28803">
                  <c:v>1010.633</c:v>
                </c:pt>
                <c:pt idx="28804">
                  <c:v>1010.599</c:v>
                </c:pt>
                <c:pt idx="28805">
                  <c:v>1010.546</c:v>
                </c:pt>
                <c:pt idx="28806">
                  <c:v>1010.52</c:v>
                </c:pt>
                <c:pt idx="28807">
                  <c:v>1010.501</c:v>
                </c:pt>
                <c:pt idx="28808">
                  <c:v>1010.514</c:v>
                </c:pt>
                <c:pt idx="28809">
                  <c:v>1010.48</c:v>
                </c:pt>
                <c:pt idx="28810">
                  <c:v>1010.461</c:v>
                </c:pt>
                <c:pt idx="28811">
                  <c:v>1010.405</c:v>
                </c:pt>
                <c:pt idx="28812">
                  <c:v>1010.393</c:v>
                </c:pt>
                <c:pt idx="28813">
                  <c:v>1010.378</c:v>
                </c:pt>
                <c:pt idx="28814">
                  <c:v>1010.377</c:v>
                </c:pt>
                <c:pt idx="28815">
                  <c:v>1010.3819999999999</c:v>
                </c:pt>
                <c:pt idx="28816">
                  <c:v>1010.426</c:v>
                </c:pt>
                <c:pt idx="28817">
                  <c:v>1010.446</c:v>
                </c:pt>
                <c:pt idx="28818">
                  <c:v>1010.4640000000001</c:v>
                </c:pt>
                <c:pt idx="28819">
                  <c:v>1010.45</c:v>
                </c:pt>
                <c:pt idx="28820">
                  <c:v>1010.48</c:v>
                </c:pt>
                <c:pt idx="28821">
                  <c:v>1010.502</c:v>
                </c:pt>
                <c:pt idx="28822">
                  <c:v>1010.519</c:v>
                </c:pt>
                <c:pt idx="28823">
                  <c:v>1010.58</c:v>
                </c:pt>
                <c:pt idx="28824">
                  <c:v>1010.5890000000001</c:v>
                </c:pt>
                <c:pt idx="28825">
                  <c:v>1010.6319999999999</c:v>
                </c:pt>
                <c:pt idx="28826">
                  <c:v>1010.636</c:v>
                </c:pt>
                <c:pt idx="28827">
                  <c:v>1010.675</c:v>
                </c:pt>
                <c:pt idx="28828">
                  <c:v>1010.679</c:v>
                </c:pt>
                <c:pt idx="28829">
                  <c:v>1010.702</c:v>
                </c:pt>
                <c:pt idx="28830">
                  <c:v>1010.726</c:v>
                </c:pt>
                <c:pt idx="28831">
                  <c:v>1010.756</c:v>
                </c:pt>
                <c:pt idx="28832">
                  <c:v>1010.794</c:v>
                </c:pt>
                <c:pt idx="28833">
                  <c:v>1010.829</c:v>
                </c:pt>
                <c:pt idx="28834">
                  <c:v>1010.872</c:v>
                </c:pt>
                <c:pt idx="28835">
                  <c:v>1010.907</c:v>
                </c:pt>
                <c:pt idx="28836">
                  <c:v>1010.923</c:v>
                </c:pt>
                <c:pt idx="28837">
                  <c:v>1010.972</c:v>
                </c:pt>
                <c:pt idx="28838">
                  <c:v>1010.986</c:v>
                </c:pt>
                <c:pt idx="28839">
                  <c:v>1010.991</c:v>
                </c:pt>
                <c:pt idx="28840">
                  <c:v>1010.9880000000001</c:v>
                </c:pt>
                <c:pt idx="28841">
                  <c:v>1011.004</c:v>
                </c:pt>
                <c:pt idx="28842">
                  <c:v>1011.034</c:v>
                </c:pt>
                <c:pt idx="28843">
                  <c:v>1011.077</c:v>
                </c:pt>
                <c:pt idx="28844">
                  <c:v>1011.081</c:v>
                </c:pt>
                <c:pt idx="28845">
                  <c:v>1011.103</c:v>
                </c:pt>
                <c:pt idx="28846">
                  <c:v>1011.105</c:v>
                </c:pt>
                <c:pt idx="28847">
                  <c:v>1011.121</c:v>
                </c:pt>
                <c:pt idx="28848">
                  <c:v>1011.136</c:v>
                </c:pt>
                <c:pt idx="28849">
                  <c:v>1011.135</c:v>
                </c:pt>
                <c:pt idx="28850">
                  <c:v>1011.135</c:v>
                </c:pt>
                <c:pt idx="28851">
                  <c:v>1011.1369999999999</c:v>
                </c:pt>
                <c:pt idx="28852">
                  <c:v>1011.135</c:v>
                </c:pt>
                <c:pt idx="28853">
                  <c:v>1011.153</c:v>
                </c:pt>
                <c:pt idx="28854">
                  <c:v>1011.131</c:v>
                </c:pt>
                <c:pt idx="28855">
                  <c:v>1011.091</c:v>
                </c:pt>
                <c:pt idx="28856">
                  <c:v>1011.091</c:v>
                </c:pt>
                <c:pt idx="28857">
                  <c:v>1011.106</c:v>
                </c:pt>
                <c:pt idx="28858">
                  <c:v>1011.123</c:v>
                </c:pt>
                <c:pt idx="28859">
                  <c:v>1011.119</c:v>
                </c:pt>
                <c:pt idx="28860">
                  <c:v>1011.103</c:v>
                </c:pt>
                <c:pt idx="28861">
                  <c:v>1011.101</c:v>
                </c:pt>
                <c:pt idx="28862">
                  <c:v>1011.099</c:v>
                </c:pt>
                <c:pt idx="28863">
                  <c:v>1011.105</c:v>
                </c:pt>
                <c:pt idx="28864">
                  <c:v>1011.053</c:v>
                </c:pt>
                <c:pt idx="28865">
                  <c:v>1011.002</c:v>
                </c:pt>
                <c:pt idx="28866">
                  <c:v>1010.933</c:v>
                </c:pt>
                <c:pt idx="28867">
                  <c:v>1010.874</c:v>
                </c:pt>
                <c:pt idx="28868">
                  <c:v>1010.822</c:v>
                </c:pt>
                <c:pt idx="28869">
                  <c:v>1010.804</c:v>
                </c:pt>
                <c:pt idx="28870">
                  <c:v>1010.75</c:v>
                </c:pt>
                <c:pt idx="28871">
                  <c:v>1010.686</c:v>
                </c:pt>
                <c:pt idx="28872">
                  <c:v>1010.586</c:v>
                </c:pt>
                <c:pt idx="28873">
                  <c:v>1010.523</c:v>
                </c:pt>
                <c:pt idx="28874">
                  <c:v>1010.431</c:v>
                </c:pt>
                <c:pt idx="28875">
                  <c:v>1010.336</c:v>
                </c:pt>
                <c:pt idx="28876">
                  <c:v>1010.232</c:v>
                </c:pt>
                <c:pt idx="28877">
                  <c:v>1010.168</c:v>
                </c:pt>
                <c:pt idx="28878">
                  <c:v>1010.09</c:v>
                </c:pt>
                <c:pt idx="28879">
                  <c:v>1010.009</c:v>
                </c:pt>
                <c:pt idx="28880">
                  <c:v>1009.905</c:v>
                </c:pt>
                <c:pt idx="28881">
                  <c:v>1009.853</c:v>
                </c:pt>
                <c:pt idx="28882">
                  <c:v>1009.821</c:v>
                </c:pt>
                <c:pt idx="28883">
                  <c:v>1009.8150000000001</c:v>
                </c:pt>
                <c:pt idx="28884">
                  <c:v>1009.79</c:v>
                </c:pt>
                <c:pt idx="28885">
                  <c:v>1009.795</c:v>
                </c:pt>
                <c:pt idx="28886">
                  <c:v>1009.826</c:v>
                </c:pt>
                <c:pt idx="28887">
                  <c:v>1009.849</c:v>
                </c:pt>
                <c:pt idx="28888">
                  <c:v>1009.867</c:v>
                </c:pt>
                <c:pt idx="28889">
                  <c:v>1009.925</c:v>
                </c:pt>
                <c:pt idx="28890">
                  <c:v>1009.955</c:v>
                </c:pt>
                <c:pt idx="28891">
                  <c:v>1010.024</c:v>
                </c:pt>
                <c:pt idx="28892">
                  <c:v>1010.052</c:v>
                </c:pt>
                <c:pt idx="28893">
                  <c:v>1010.081</c:v>
                </c:pt>
                <c:pt idx="28894">
                  <c:v>1010.126</c:v>
                </c:pt>
                <c:pt idx="28895">
                  <c:v>1010.175</c:v>
                </c:pt>
                <c:pt idx="28896">
                  <c:v>1010.2190000000001</c:v>
                </c:pt>
                <c:pt idx="28897">
                  <c:v>1010.248</c:v>
                </c:pt>
                <c:pt idx="28898">
                  <c:v>1010.304</c:v>
                </c:pt>
                <c:pt idx="28899">
                  <c:v>1010.3049999999999</c:v>
                </c:pt>
                <c:pt idx="28900">
                  <c:v>1010.356</c:v>
                </c:pt>
                <c:pt idx="28901">
                  <c:v>1010.371</c:v>
                </c:pt>
                <c:pt idx="28902">
                  <c:v>1010.427</c:v>
                </c:pt>
                <c:pt idx="28903">
                  <c:v>1010.478</c:v>
                </c:pt>
                <c:pt idx="28904">
                  <c:v>1010.524</c:v>
                </c:pt>
                <c:pt idx="28905">
                  <c:v>1010.546</c:v>
                </c:pt>
                <c:pt idx="28906">
                  <c:v>1010.581</c:v>
                </c:pt>
                <c:pt idx="28907">
                  <c:v>1010.598</c:v>
                </c:pt>
                <c:pt idx="28908">
                  <c:v>1010.633</c:v>
                </c:pt>
                <c:pt idx="28909">
                  <c:v>1010.694</c:v>
                </c:pt>
                <c:pt idx="28910">
                  <c:v>1010.746</c:v>
                </c:pt>
                <c:pt idx="28911">
                  <c:v>1010.774</c:v>
                </c:pt>
                <c:pt idx="28912">
                  <c:v>1010.81</c:v>
                </c:pt>
                <c:pt idx="28913">
                  <c:v>1010.798</c:v>
                </c:pt>
                <c:pt idx="28914">
                  <c:v>1010.794</c:v>
                </c:pt>
                <c:pt idx="28915">
                  <c:v>1010.772</c:v>
                </c:pt>
                <c:pt idx="28916">
                  <c:v>1010.7670000000001</c:v>
                </c:pt>
                <c:pt idx="28917">
                  <c:v>1010.766</c:v>
                </c:pt>
                <c:pt idx="28918">
                  <c:v>1010.754</c:v>
                </c:pt>
                <c:pt idx="28919">
                  <c:v>1010.712</c:v>
                </c:pt>
                <c:pt idx="28920">
                  <c:v>1010.686</c:v>
                </c:pt>
                <c:pt idx="28921">
                  <c:v>1010.67</c:v>
                </c:pt>
                <c:pt idx="28922">
                  <c:v>1010.67</c:v>
                </c:pt>
                <c:pt idx="28923">
                  <c:v>1010.6369999999999</c:v>
                </c:pt>
                <c:pt idx="28924">
                  <c:v>1010.6180000000001</c:v>
                </c:pt>
                <c:pt idx="28925">
                  <c:v>1010.62</c:v>
                </c:pt>
                <c:pt idx="28926">
                  <c:v>1010.595</c:v>
                </c:pt>
                <c:pt idx="28927">
                  <c:v>1010.607</c:v>
                </c:pt>
                <c:pt idx="28928">
                  <c:v>1010.6130000000001</c:v>
                </c:pt>
                <c:pt idx="28929">
                  <c:v>1010.635</c:v>
                </c:pt>
                <c:pt idx="28930">
                  <c:v>1010.635</c:v>
                </c:pt>
                <c:pt idx="28931">
                  <c:v>1010.635</c:v>
                </c:pt>
                <c:pt idx="28932">
                  <c:v>1010.647</c:v>
                </c:pt>
                <c:pt idx="28933">
                  <c:v>1010.654</c:v>
                </c:pt>
                <c:pt idx="28934">
                  <c:v>1010.691</c:v>
                </c:pt>
                <c:pt idx="28935">
                  <c:v>1010.689</c:v>
                </c:pt>
                <c:pt idx="28936">
                  <c:v>1010.6849999999999</c:v>
                </c:pt>
                <c:pt idx="28937">
                  <c:v>1010.703</c:v>
                </c:pt>
                <c:pt idx="28938">
                  <c:v>1010.746</c:v>
                </c:pt>
                <c:pt idx="28939">
                  <c:v>1010.72</c:v>
                </c:pt>
                <c:pt idx="28940">
                  <c:v>1010.713</c:v>
                </c:pt>
                <c:pt idx="28941">
                  <c:v>1010.675</c:v>
                </c:pt>
                <c:pt idx="28942">
                  <c:v>1010.664</c:v>
                </c:pt>
                <c:pt idx="28943">
                  <c:v>1010.662</c:v>
                </c:pt>
                <c:pt idx="28944">
                  <c:v>1010.652</c:v>
                </c:pt>
                <c:pt idx="28945">
                  <c:v>1010.65</c:v>
                </c:pt>
                <c:pt idx="28946">
                  <c:v>1010.6950000000001</c:v>
                </c:pt>
                <c:pt idx="28947">
                  <c:v>1010.69</c:v>
                </c:pt>
                <c:pt idx="28948">
                  <c:v>1010.711</c:v>
                </c:pt>
                <c:pt idx="28949">
                  <c:v>1010.716</c:v>
                </c:pt>
                <c:pt idx="28950">
                  <c:v>1010.75</c:v>
                </c:pt>
                <c:pt idx="28951">
                  <c:v>1010.759</c:v>
                </c:pt>
                <c:pt idx="28952">
                  <c:v>1010.778</c:v>
                </c:pt>
                <c:pt idx="28953">
                  <c:v>1010.772</c:v>
                </c:pt>
                <c:pt idx="28954">
                  <c:v>1010.744</c:v>
                </c:pt>
                <c:pt idx="28955">
                  <c:v>1010.707</c:v>
                </c:pt>
                <c:pt idx="28956">
                  <c:v>1010.667</c:v>
                </c:pt>
                <c:pt idx="28957">
                  <c:v>1010.649</c:v>
                </c:pt>
                <c:pt idx="28958">
                  <c:v>1010.64</c:v>
                </c:pt>
                <c:pt idx="28959">
                  <c:v>1010.678</c:v>
                </c:pt>
                <c:pt idx="28960">
                  <c:v>1010.705</c:v>
                </c:pt>
                <c:pt idx="28961">
                  <c:v>1010.71</c:v>
                </c:pt>
                <c:pt idx="28962">
                  <c:v>1010.684</c:v>
                </c:pt>
                <c:pt idx="28963">
                  <c:v>1010.687</c:v>
                </c:pt>
                <c:pt idx="28964">
                  <c:v>1010.664</c:v>
                </c:pt>
                <c:pt idx="28965">
                  <c:v>1010.673</c:v>
                </c:pt>
                <c:pt idx="28966">
                  <c:v>1010.654</c:v>
                </c:pt>
                <c:pt idx="28967">
                  <c:v>1010.691</c:v>
                </c:pt>
                <c:pt idx="28968">
                  <c:v>1010.693</c:v>
                </c:pt>
                <c:pt idx="28969">
                  <c:v>1010.7</c:v>
                </c:pt>
                <c:pt idx="28970">
                  <c:v>1010.72</c:v>
                </c:pt>
                <c:pt idx="28971">
                  <c:v>1010.758</c:v>
                </c:pt>
                <c:pt idx="28972">
                  <c:v>1010.808</c:v>
                </c:pt>
                <c:pt idx="28973">
                  <c:v>1010.837</c:v>
                </c:pt>
                <c:pt idx="28974">
                  <c:v>1010.8869999999999</c:v>
                </c:pt>
                <c:pt idx="28975">
                  <c:v>1010.921</c:v>
                </c:pt>
                <c:pt idx="28976">
                  <c:v>1010.962</c:v>
                </c:pt>
                <c:pt idx="28977">
                  <c:v>1010.977</c:v>
                </c:pt>
                <c:pt idx="28978">
                  <c:v>1010.9829999999999</c:v>
                </c:pt>
                <c:pt idx="28979">
                  <c:v>1010.9829999999999</c:v>
                </c:pt>
                <c:pt idx="28980">
                  <c:v>1010.9880000000001</c:v>
                </c:pt>
                <c:pt idx="28981">
                  <c:v>1010.986</c:v>
                </c:pt>
                <c:pt idx="28982">
                  <c:v>1011.01</c:v>
                </c:pt>
                <c:pt idx="28983">
                  <c:v>1011.035</c:v>
                </c:pt>
                <c:pt idx="28984">
                  <c:v>1011.066</c:v>
                </c:pt>
                <c:pt idx="28985">
                  <c:v>1011.052</c:v>
                </c:pt>
                <c:pt idx="28986">
                  <c:v>1011.081</c:v>
                </c:pt>
                <c:pt idx="28987">
                  <c:v>1011.077</c:v>
                </c:pt>
                <c:pt idx="28988">
                  <c:v>1011.1</c:v>
                </c:pt>
                <c:pt idx="28989">
                  <c:v>1011.125</c:v>
                </c:pt>
                <c:pt idx="28990">
                  <c:v>1011.143</c:v>
                </c:pt>
                <c:pt idx="28991">
                  <c:v>1011.164</c:v>
                </c:pt>
                <c:pt idx="28992">
                  <c:v>1011.1369999999999</c:v>
                </c:pt>
                <c:pt idx="28993">
                  <c:v>1011.12</c:v>
                </c:pt>
                <c:pt idx="28994">
                  <c:v>1011.074</c:v>
                </c:pt>
                <c:pt idx="28995">
                  <c:v>1011.006</c:v>
                </c:pt>
                <c:pt idx="28996">
                  <c:v>1010.94</c:v>
                </c:pt>
                <c:pt idx="28997">
                  <c:v>1010.881</c:v>
                </c:pt>
                <c:pt idx="28998">
                  <c:v>1010.831</c:v>
                </c:pt>
                <c:pt idx="28999">
                  <c:v>1010.783</c:v>
                </c:pt>
                <c:pt idx="29000">
                  <c:v>1010.75</c:v>
                </c:pt>
                <c:pt idx="29001">
                  <c:v>1010.713</c:v>
                </c:pt>
                <c:pt idx="29002">
                  <c:v>1010.671</c:v>
                </c:pt>
                <c:pt idx="29003">
                  <c:v>1010.615</c:v>
                </c:pt>
                <c:pt idx="29004">
                  <c:v>1010.552</c:v>
                </c:pt>
                <c:pt idx="29005">
                  <c:v>1010.477</c:v>
                </c:pt>
                <c:pt idx="29006">
                  <c:v>1010.427</c:v>
                </c:pt>
                <c:pt idx="29007">
                  <c:v>1010.36</c:v>
                </c:pt>
                <c:pt idx="29008">
                  <c:v>1010.31</c:v>
                </c:pt>
                <c:pt idx="29009">
                  <c:v>1010.269</c:v>
                </c:pt>
                <c:pt idx="29010">
                  <c:v>1010.232</c:v>
                </c:pt>
                <c:pt idx="29011">
                  <c:v>1010.198</c:v>
                </c:pt>
                <c:pt idx="29012">
                  <c:v>1010.152</c:v>
                </c:pt>
                <c:pt idx="29013">
                  <c:v>1010.088</c:v>
                </c:pt>
                <c:pt idx="29014">
                  <c:v>1010.053</c:v>
                </c:pt>
                <c:pt idx="29015">
                  <c:v>1009.96</c:v>
                </c:pt>
                <c:pt idx="29016">
                  <c:v>1009.85</c:v>
                </c:pt>
                <c:pt idx="29017">
                  <c:v>1009.819</c:v>
                </c:pt>
                <c:pt idx="29018">
                  <c:v>1009.782</c:v>
                </c:pt>
                <c:pt idx="29019">
                  <c:v>1009.769</c:v>
                </c:pt>
                <c:pt idx="29020">
                  <c:v>1009.7670000000001</c:v>
                </c:pt>
                <c:pt idx="29021">
                  <c:v>1009.793</c:v>
                </c:pt>
                <c:pt idx="29022">
                  <c:v>1009.797</c:v>
                </c:pt>
                <c:pt idx="29023">
                  <c:v>1009.824</c:v>
                </c:pt>
                <c:pt idx="29024">
                  <c:v>1009.848</c:v>
                </c:pt>
                <c:pt idx="29025">
                  <c:v>1009.889</c:v>
                </c:pt>
                <c:pt idx="29026">
                  <c:v>1009.915</c:v>
                </c:pt>
                <c:pt idx="29027">
                  <c:v>1009.972</c:v>
                </c:pt>
                <c:pt idx="29028">
                  <c:v>1010.028</c:v>
                </c:pt>
                <c:pt idx="29029">
                  <c:v>1010.097</c:v>
                </c:pt>
                <c:pt idx="29030">
                  <c:v>1010.153</c:v>
                </c:pt>
                <c:pt idx="29031">
                  <c:v>1010.168</c:v>
                </c:pt>
                <c:pt idx="29032">
                  <c:v>1010.202</c:v>
                </c:pt>
                <c:pt idx="29033">
                  <c:v>1010.224</c:v>
                </c:pt>
                <c:pt idx="29034">
                  <c:v>1010.224</c:v>
                </c:pt>
                <c:pt idx="29035">
                  <c:v>1010.275</c:v>
                </c:pt>
                <c:pt idx="29036">
                  <c:v>1010.313</c:v>
                </c:pt>
                <c:pt idx="29037">
                  <c:v>1010.386</c:v>
                </c:pt>
                <c:pt idx="29038">
                  <c:v>1010.441</c:v>
                </c:pt>
                <c:pt idx="29039">
                  <c:v>1010.497</c:v>
                </c:pt>
                <c:pt idx="29040">
                  <c:v>1010.5410000000001</c:v>
                </c:pt>
                <c:pt idx="29041">
                  <c:v>1010.5890000000001</c:v>
                </c:pt>
                <c:pt idx="29042">
                  <c:v>1010.639</c:v>
                </c:pt>
                <c:pt idx="29043">
                  <c:v>1010.658</c:v>
                </c:pt>
                <c:pt idx="29044">
                  <c:v>1010.725</c:v>
                </c:pt>
                <c:pt idx="29045">
                  <c:v>1010.7619999999999</c:v>
                </c:pt>
                <c:pt idx="29046">
                  <c:v>1010.796</c:v>
                </c:pt>
                <c:pt idx="29047">
                  <c:v>1010.808</c:v>
                </c:pt>
                <c:pt idx="29048">
                  <c:v>1010.799</c:v>
                </c:pt>
                <c:pt idx="29049">
                  <c:v>1010.841</c:v>
                </c:pt>
                <c:pt idx="29050">
                  <c:v>1010.879</c:v>
                </c:pt>
                <c:pt idx="29051">
                  <c:v>1010.932</c:v>
                </c:pt>
                <c:pt idx="29052">
                  <c:v>1011.003</c:v>
                </c:pt>
                <c:pt idx="29053">
                  <c:v>1011.03</c:v>
                </c:pt>
                <c:pt idx="29054">
                  <c:v>1011.072</c:v>
                </c:pt>
                <c:pt idx="29055">
                  <c:v>1011.092</c:v>
                </c:pt>
                <c:pt idx="29056">
                  <c:v>1011.125</c:v>
                </c:pt>
                <c:pt idx="29057">
                  <c:v>1011.147</c:v>
                </c:pt>
                <c:pt idx="29058">
                  <c:v>1011.198</c:v>
                </c:pt>
                <c:pt idx="29059">
                  <c:v>1011.24</c:v>
                </c:pt>
                <c:pt idx="29060">
                  <c:v>1011.27</c:v>
                </c:pt>
                <c:pt idx="29061">
                  <c:v>1011.306</c:v>
                </c:pt>
                <c:pt idx="29062">
                  <c:v>1011.288</c:v>
                </c:pt>
                <c:pt idx="29063">
                  <c:v>1011.2910000000001</c:v>
                </c:pt>
                <c:pt idx="29064">
                  <c:v>1011.2910000000001</c:v>
                </c:pt>
                <c:pt idx="29065">
                  <c:v>1011.278</c:v>
                </c:pt>
                <c:pt idx="29066">
                  <c:v>1011.318</c:v>
                </c:pt>
                <c:pt idx="29067">
                  <c:v>1011.348</c:v>
                </c:pt>
                <c:pt idx="29068">
                  <c:v>1011.3680000000001</c:v>
                </c:pt>
                <c:pt idx="29069">
                  <c:v>1011.3869999999999</c:v>
                </c:pt>
                <c:pt idx="29070">
                  <c:v>1011.403</c:v>
                </c:pt>
                <c:pt idx="29071">
                  <c:v>1011.418</c:v>
                </c:pt>
                <c:pt idx="29072">
                  <c:v>1011.42</c:v>
                </c:pt>
                <c:pt idx="29073">
                  <c:v>1011.384</c:v>
                </c:pt>
                <c:pt idx="29074">
                  <c:v>1011.362</c:v>
                </c:pt>
                <c:pt idx="29075">
                  <c:v>1011.343</c:v>
                </c:pt>
                <c:pt idx="29076">
                  <c:v>1011.322</c:v>
                </c:pt>
                <c:pt idx="29077">
                  <c:v>1011.302</c:v>
                </c:pt>
                <c:pt idx="29078">
                  <c:v>1011.3</c:v>
                </c:pt>
                <c:pt idx="29079">
                  <c:v>1011.283</c:v>
                </c:pt>
                <c:pt idx="29080">
                  <c:v>1011.264</c:v>
                </c:pt>
                <c:pt idx="29081">
                  <c:v>1011.235</c:v>
                </c:pt>
                <c:pt idx="29082">
                  <c:v>1011.201</c:v>
                </c:pt>
                <c:pt idx="29083">
                  <c:v>1011.1849999999999</c:v>
                </c:pt>
                <c:pt idx="29084">
                  <c:v>1011.145</c:v>
                </c:pt>
                <c:pt idx="29085">
                  <c:v>1011.138</c:v>
                </c:pt>
                <c:pt idx="29086">
                  <c:v>1011.1369999999999</c:v>
                </c:pt>
                <c:pt idx="29087">
                  <c:v>1011.097</c:v>
                </c:pt>
                <c:pt idx="29088">
                  <c:v>1011.08</c:v>
                </c:pt>
                <c:pt idx="29089">
                  <c:v>1011.045</c:v>
                </c:pt>
                <c:pt idx="29090">
                  <c:v>1011.045</c:v>
                </c:pt>
                <c:pt idx="29091">
                  <c:v>1011.014</c:v>
                </c:pt>
                <c:pt idx="29092">
                  <c:v>1011.001</c:v>
                </c:pt>
                <c:pt idx="29093">
                  <c:v>1011.0119999999999</c:v>
                </c:pt>
                <c:pt idx="29094">
                  <c:v>1011.026</c:v>
                </c:pt>
                <c:pt idx="29095">
                  <c:v>1011.069</c:v>
                </c:pt>
                <c:pt idx="29096">
                  <c:v>1011.059</c:v>
                </c:pt>
                <c:pt idx="29097">
                  <c:v>1011.08</c:v>
                </c:pt>
                <c:pt idx="29098">
                  <c:v>1011.106</c:v>
                </c:pt>
                <c:pt idx="29099">
                  <c:v>1011.13</c:v>
                </c:pt>
                <c:pt idx="29100">
                  <c:v>1011.148</c:v>
                </c:pt>
                <c:pt idx="29101">
                  <c:v>1011.1609999999999</c:v>
                </c:pt>
                <c:pt idx="29102">
                  <c:v>1011.191</c:v>
                </c:pt>
                <c:pt idx="29103">
                  <c:v>1011.196</c:v>
                </c:pt>
                <c:pt idx="29104">
                  <c:v>1011.223</c:v>
                </c:pt>
                <c:pt idx="29105">
                  <c:v>1011.236</c:v>
                </c:pt>
                <c:pt idx="29106">
                  <c:v>1011.236</c:v>
                </c:pt>
                <c:pt idx="29107">
                  <c:v>1011.221</c:v>
                </c:pt>
                <c:pt idx="29108">
                  <c:v>1011.221</c:v>
                </c:pt>
                <c:pt idx="29109">
                  <c:v>1011.196</c:v>
                </c:pt>
                <c:pt idx="29110">
                  <c:v>1011.1660000000001</c:v>
                </c:pt>
                <c:pt idx="29111">
                  <c:v>1011.1420000000001</c:v>
                </c:pt>
                <c:pt idx="29112">
                  <c:v>1011.086</c:v>
                </c:pt>
                <c:pt idx="29113">
                  <c:v>1011.044</c:v>
                </c:pt>
                <c:pt idx="29114">
                  <c:v>1011.044</c:v>
                </c:pt>
                <c:pt idx="29115">
                  <c:v>1010.931</c:v>
                </c:pt>
                <c:pt idx="29116">
                  <c:v>1010.907</c:v>
                </c:pt>
                <c:pt idx="29117">
                  <c:v>1010.874</c:v>
                </c:pt>
                <c:pt idx="29118">
                  <c:v>1010.8440000000001</c:v>
                </c:pt>
                <c:pt idx="29119">
                  <c:v>1010.79</c:v>
                </c:pt>
                <c:pt idx="29120">
                  <c:v>1010.798</c:v>
                </c:pt>
                <c:pt idx="29121">
                  <c:v>1010.772</c:v>
                </c:pt>
                <c:pt idx="29122">
                  <c:v>1010.77</c:v>
                </c:pt>
                <c:pt idx="29123">
                  <c:v>1010.75</c:v>
                </c:pt>
                <c:pt idx="29124">
                  <c:v>1010.751</c:v>
                </c:pt>
                <c:pt idx="29125">
                  <c:v>1010.725</c:v>
                </c:pt>
                <c:pt idx="29126">
                  <c:v>1010.7089999999999</c:v>
                </c:pt>
                <c:pt idx="29127">
                  <c:v>1010.691</c:v>
                </c:pt>
                <c:pt idx="29128">
                  <c:v>1010.667</c:v>
                </c:pt>
                <c:pt idx="29129">
                  <c:v>1010.664</c:v>
                </c:pt>
                <c:pt idx="29130">
                  <c:v>1010.681</c:v>
                </c:pt>
                <c:pt idx="29131">
                  <c:v>1010.65</c:v>
                </c:pt>
                <c:pt idx="29132">
                  <c:v>1010.649</c:v>
                </c:pt>
                <c:pt idx="29133">
                  <c:v>1010.614</c:v>
                </c:pt>
                <c:pt idx="29134">
                  <c:v>1010.586</c:v>
                </c:pt>
                <c:pt idx="29135">
                  <c:v>1010.575</c:v>
                </c:pt>
                <c:pt idx="29136">
                  <c:v>1010.57</c:v>
                </c:pt>
                <c:pt idx="29137">
                  <c:v>1010.595</c:v>
                </c:pt>
                <c:pt idx="29138">
                  <c:v>1010.622</c:v>
                </c:pt>
                <c:pt idx="29139">
                  <c:v>1010.609</c:v>
                </c:pt>
                <c:pt idx="29140">
                  <c:v>1010.623</c:v>
                </c:pt>
                <c:pt idx="29141">
                  <c:v>1010.655</c:v>
                </c:pt>
                <c:pt idx="29142">
                  <c:v>1010.699</c:v>
                </c:pt>
                <c:pt idx="29143">
                  <c:v>1010.731</c:v>
                </c:pt>
                <c:pt idx="29144">
                  <c:v>1010.768</c:v>
                </c:pt>
                <c:pt idx="29145">
                  <c:v>1010.8049999999999</c:v>
                </c:pt>
                <c:pt idx="29146">
                  <c:v>1010.8390000000001</c:v>
                </c:pt>
                <c:pt idx="29147">
                  <c:v>1010.881</c:v>
                </c:pt>
                <c:pt idx="29148">
                  <c:v>1010.904</c:v>
                </c:pt>
                <c:pt idx="29149">
                  <c:v>1010.9160000000001</c:v>
                </c:pt>
                <c:pt idx="29150">
                  <c:v>1010.92</c:v>
                </c:pt>
                <c:pt idx="29151">
                  <c:v>1010.905</c:v>
                </c:pt>
                <c:pt idx="29152">
                  <c:v>1010.905</c:v>
                </c:pt>
                <c:pt idx="29153">
                  <c:v>1010.937</c:v>
                </c:pt>
                <c:pt idx="29154">
                  <c:v>1010.927</c:v>
                </c:pt>
                <c:pt idx="29155">
                  <c:v>1010.8920000000001</c:v>
                </c:pt>
                <c:pt idx="29156">
                  <c:v>1010.861</c:v>
                </c:pt>
                <c:pt idx="29157">
                  <c:v>1010.8390000000001</c:v>
                </c:pt>
                <c:pt idx="29158">
                  <c:v>1010.782</c:v>
                </c:pt>
                <c:pt idx="29159">
                  <c:v>1010.7569999999999</c:v>
                </c:pt>
                <c:pt idx="29160">
                  <c:v>1010.654</c:v>
                </c:pt>
                <c:pt idx="29161">
                  <c:v>1010.588</c:v>
                </c:pt>
                <c:pt idx="29162">
                  <c:v>1010.509</c:v>
                </c:pt>
                <c:pt idx="29163">
                  <c:v>1010.3920000000001</c:v>
                </c:pt>
                <c:pt idx="29164">
                  <c:v>1010.255</c:v>
                </c:pt>
                <c:pt idx="29165">
                  <c:v>1010.177</c:v>
                </c:pt>
                <c:pt idx="29166">
                  <c:v>1010.107</c:v>
                </c:pt>
                <c:pt idx="29167">
                  <c:v>1010.093</c:v>
                </c:pt>
                <c:pt idx="29168">
                  <c:v>1010.087</c:v>
                </c:pt>
                <c:pt idx="29169">
                  <c:v>1010.083</c:v>
                </c:pt>
                <c:pt idx="29170">
                  <c:v>1010.12</c:v>
                </c:pt>
                <c:pt idx="29171">
                  <c:v>1010.15</c:v>
                </c:pt>
                <c:pt idx="29172">
                  <c:v>1010.201</c:v>
                </c:pt>
                <c:pt idx="29173">
                  <c:v>1010.227</c:v>
                </c:pt>
                <c:pt idx="29174">
                  <c:v>1010.293</c:v>
                </c:pt>
                <c:pt idx="29175">
                  <c:v>1010.364</c:v>
                </c:pt>
                <c:pt idx="29176">
                  <c:v>1010.428</c:v>
                </c:pt>
                <c:pt idx="29177">
                  <c:v>1010.452</c:v>
                </c:pt>
                <c:pt idx="29178">
                  <c:v>1010.508</c:v>
                </c:pt>
                <c:pt idx="29179">
                  <c:v>1010.528</c:v>
                </c:pt>
                <c:pt idx="29180">
                  <c:v>1010.5069999999999</c:v>
                </c:pt>
                <c:pt idx="29181">
                  <c:v>1010.489</c:v>
                </c:pt>
                <c:pt idx="29182">
                  <c:v>1010.489</c:v>
                </c:pt>
                <c:pt idx="29183">
                  <c:v>1010.454</c:v>
                </c:pt>
                <c:pt idx="29184">
                  <c:v>1010.433</c:v>
                </c:pt>
                <c:pt idx="29185">
                  <c:v>1010.38</c:v>
                </c:pt>
                <c:pt idx="29186">
                  <c:v>1010.332</c:v>
                </c:pt>
                <c:pt idx="29187">
                  <c:v>1010.274</c:v>
                </c:pt>
                <c:pt idx="29188">
                  <c:v>1010.232</c:v>
                </c:pt>
                <c:pt idx="29189">
                  <c:v>1010.206</c:v>
                </c:pt>
                <c:pt idx="29190">
                  <c:v>1010.206</c:v>
                </c:pt>
                <c:pt idx="29191">
                  <c:v>1010.2089999999999</c:v>
                </c:pt>
                <c:pt idx="29192">
                  <c:v>1010.196</c:v>
                </c:pt>
                <c:pt idx="29193">
                  <c:v>1010.204</c:v>
                </c:pt>
                <c:pt idx="29194">
                  <c:v>1010.211</c:v>
                </c:pt>
                <c:pt idx="29195">
                  <c:v>1010.225</c:v>
                </c:pt>
                <c:pt idx="29196">
                  <c:v>1010.272</c:v>
                </c:pt>
                <c:pt idx="29197">
                  <c:v>1010.337</c:v>
                </c:pt>
                <c:pt idx="29198">
                  <c:v>1010.396</c:v>
                </c:pt>
                <c:pt idx="29199">
                  <c:v>1010.4690000000001</c:v>
                </c:pt>
                <c:pt idx="29200">
                  <c:v>1010.523</c:v>
                </c:pt>
                <c:pt idx="29201">
                  <c:v>1010.538</c:v>
                </c:pt>
                <c:pt idx="29202">
                  <c:v>1010.612</c:v>
                </c:pt>
                <c:pt idx="29203">
                  <c:v>1010.626</c:v>
                </c:pt>
                <c:pt idx="29204">
                  <c:v>1010.669</c:v>
                </c:pt>
                <c:pt idx="29205">
                  <c:v>1010.689</c:v>
                </c:pt>
                <c:pt idx="29206">
                  <c:v>1010.696</c:v>
                </c:pt>
                <c:pt idx="29207">
                  <c:v>1010.683</c:v>
                </c:pt>
                <c:pt idx="29208">
                  <c:v>1010.652</c:v>
                </c:pt>
                <c:pt idx="29209">
                  <c:v>1010.639</c:v>
                </c:pt>
                <c:pt idx="29210">
                  <c:v>1010.609</c:v>
                </c:pt>
                <c:pt idx="29211">
                  <c:v>1010.573</c:v>
                </c:pt>
                <c:pt idx="29212">
                  <c:v>1010.511</c:v>
                </c:pt>
                <c:pt idx="29213">
                  <c:v>1010.458</c:v>
                </c:pt>
                <c:pt idx="29214">
                  <c:v>1010.43</c:v>
                </c:pt>
                <c:pt idx="29215">
                  <c:v>1010.396</c:v>
                </c:pt>
                <c:pt idx="29216">
                  <c:v>1010.332</c:v>
                </c:pt>
                <c:pt idx="29217">
                  <c:v>1010.277</c:v>
                </c:pt>
                <c:pt idx="29218">
                  <c:v>1010.197</c:v>
                </c:pt>
                <c:pt idx="29219">
                  <c:v>1010.151</c:v>
                </c:pt>
                <c:pt idx="29220">
                  <c:v>1010.151</c:v>
                </c:pt>
                <c:pt idx="29221">
                  <c:v>1010.121</c:v>
                </c:pt>
                <c:pt idx="29222">
                  <c:v>1010.0940000000001</c:v>
                </c:pt>
                <c:pt idx="29223">
                  <c:v>1010.059</c:v>
                </c:pt>
                <c:pt idx="29224">
                  <c:v>1010.0410000000001</c:v>
                </c:pt>
                <c:pt idx="29225">
                  <c:v>1009.9880000000001</c:v>
                </c:pt>
                <c:pt idx="29226">
                  <c:v>1009.928</c:v>
                </c:pt>
                <c:pt idx="29227">
                  <c:v>1009.85</c:v>
                </c:pt>
                <c:pt idx="29228">
                  <c:v>1009.765</c:v>
                </c:pt>
                <c:pt idx="29229">
                  <c:v>1009.734</c:v>
                </c:pt>
                <c:pt idx="29230">
                  <c:v>1009.687</c:v>
                </c:pt>
                <c:pt idx="29231">
                  <c:v>1009.652</c:v>
                </c:pt>
                <c:pt idx="29232">
                  <c:v>1009.631</c:v>
                </c:pt>
                <c:pt idx="29233">
                  <c:v>1009.643</c:v>
                </c:pt>
                <c:pt idx="29234">
                  <c:v>1009.635</c:v>
                </c:pt>
                <c:pt idx="29235">
                  <c:v>1009.643</c:v>
                </c:pt>
                <c:pt idx="29236">
                  <c:v>1009.6079999999999</c:v>
                </c:pt>
                <c:pt idx="29237">
                  <c:v>1009.6180000000001</c:v>
                </c:pt>
                <c:pt idx="29238">
                  <c:v>1009.612</c:v>
                </c:pt>
                <c:pt idx="29239">
                  <c:v>1009.603</c:v>
                </c:pt>
                <c:pt idx="29240">
                  <c:v>1009.6369999999999</c:v>
                </c:pt>
                <c:pt idx="29241">
                  <c:v>1009.687</c:v>
                </c:pt>
                <c:pt idx="29242">
                  <c:v>1009.769</c:v>
                </c:pt>
                <c:pt idx="29243">
                  <c:v>1009.864</c:v>
                </c:pt>
                <c:pt idx="29244">
                  <c:v>1009.918</c:v>
                </c:pt>
                <c:pt idx="29245">
                  <c:v>1010.027</c:v>
                </c:pt>
                <c:pt idx="29246">
                  <c:v>1010.058</c:v>
                </c:pt>
                <c:pt idx="29247">
                  <c:v>1010.058</c:v>
                </c:pt>
                <c:pt idx="29248">
                  <c:v>1010.125</c:v>
                </c:pt>
                <c:pt idx="29249">
                  <c:v>1010.193</c:v>
                </c:pt>
                <c:pt idx="29250">
                  <c:v>1010.296</c:v>
                </c:pt>
                <c:pt idx="29251">
                  <c:v>1010.438</c:v>
                </c:pt>
                <c:pt idx="29252">
                  <c:v>1010.495</c:v>
                </c:pt>
                <c:pt idx="29253">
                  <c:v>1010.558</c:v>
                </c:pt>
                <c:pt idx="29254">
                  <c:v>1010.615</c:v>
                </c:pt>
                <c:pt idx="29255">
                  <c:v>1010.667</c:v>
                </c:pt>
                <c:pt idx="29256">
                  <c:v>1010.71</c:v>
                </c:pt>
                <c:pt idx="29257">
                  <c:v>1010.753</c:v>
                </c:pt>
                <c:pt idx="29258">
                  <c:v>1010.799</c:v>
                </c:pt>
                <c:pt idx="29259">
                  <c:v>1010.822</c:v>
                </c:pt>
                <c:pt idx="29260">
                  <c:v>1010.831</c:v>
                </c:pt>
                <c:pt idx="29261">
                  <c:v>1010.843</c:v>
                </c:pt>
                <c:pt idx="29262">
                  <c:v>1010.862</c:v>
                </c:pt>
                <c:pt idx="29263">
                  <c:v>1010.883</c:v>
                </c:pt>
                <c:pt idx="29264">
                  <c:v>1010.897</c:v>
                </c:pt>
                <c:pt idx="29265">
                  <c:v>1010.884</c:v>
                </c:pt>
                <c:pt idx="29266">
                  <c:v>1010.884</c:v>
                </c:pt>
                <c:pt idx="29267">
                  <c:v>1010.888</c:v>
                </c:pt>
                <c:pt idx="29268">
                  <c:v>1010.852</c:v>
                </c:pt>
                <c:pt idx="29269">
                  <c:v>1010.862</c:v>
                </c:pt>
                <c:pt idx="29270">
                  <c:v>1010.822</c:v>
                </c:pt>
                <c:pt idx="29271">
                  <c:v>1010.77</c:v>
                </c:pt>
                <c:pt idx="29272">
                  <c:v>1010.655</c:v>
                </c:pt>
                <c:pt idx="29273">
                  <c:v>1010.585</c:v>
                </c:pt>
                <c:pt idx="29274">
                  <c:v>1010.479</c:v>
                </c:pt>
                <c:pt idx="29275">
                  <c:v>1010.4109999999999</c:v>
                </c:pt>
                <c:pt idx="29276">
                  <c:v>1010.345</c:v>
                </c:pt>
                <c:pt idx="29277">
                  <c:v>1010.304</c:v>
                </c:pt>
                <c:pt idx="29278">
                  <c:v>1010.244</c:v>
                </c:pt>
                <c:pt idx="29279">
                  <c:v>1010.213</c:v>
                </c:pt>
                <c:pt idx="29280">
                  <c:v>1010.158</c:v>
                </c:pt>
                <c:pt idx="29281">
                  <c:v>1010.147</c:v>
                </c:pt>
                <c:pt idx="29282">
                  <c:v>1010.148</c:v>
                </c:pt>
                <c:pt idx="29283">
                  <c:v>1010.16</c:v>
                </c:pt>
                <c:pt idx="29284">
                  <c:v>1010.198</c:v>
                </c:pt>
                <c:pt idx="29285">
                  <c:v>1010.251</c:v>
                </c:pt>
                <c:pt idx="29286">
                  <c:v>1010.277</c:v>
                </c:pt>
                <c:pt idx="29287">
                  <c:v>1010.319</c:v>
                </c:pt>
                <c:pt idx="29288">
                  <c:v>1010.361</c:v>
                </c:pt>
                <c:pt idx="29289">
                  <c:v>1010.425</c:v>
                </c:pt>
                <c:pt idx="29290">
                  <c:v>1010.491</c:v>
                </c:pt>
                <c:pt idx="29291">
                  <c:v>1010.547</c:v>
                </c:pt>
                <c:pt idx="29292">
                  <c:v>1010.62</c:v>
                </c:pt>
                <c:pt idx="29293">
                  <c:v>1010.71</c:v>
                </c:pt>
                <c:pt idx="29294">
                  <c:v>1010.783</c:v>
                </c:pt>
                <c:pt idx="29295">
                  <c:v>1010.83</c:v>
                </c:pt>
                <c:pt idx="29296">
                  <c:v>1010.877</c:v>
                </c:pt>
                <c:pt idx="29297">
                  <c:v>1010.9</c:v>
                </c:pt>
                <c:pt idx="29298">
                  <c:v>1010.94</c:v>
                </c:pt>
                <c:pt idx="29299">
                  <c:v>1010.934</c:v>
                </c:pt>
                <c:pt idx="29300">
                  <c:v>1010.948</c:v>
                </c:pt>
                <c:pt idx="29301">
                  <c:v>1010.956</c:v>
                </c:pt>
                <c:pt idx="29302">
                  <c:v>1010.953</c:v>
                </c:pt>
                <c:pt idx="29303">
                  <c:v>1010.953</c:v>
                </c:pt>
                <c:pt idx="29304">
                  <c:v>1010.9349999999999</c:v>
                </c:pt>
                <c:pt idx="29305">
                  <c:v>1010.907</c:v>
                </c:pt>
                <c:pt idx="29306">
                  <c:v>1010.908</c:v>
                </c:pt>
                <c:pt idx="29307">
                  <c:v>1010.8819999999999</c:v>
                </c:pt>
                <c:pt idx="29308">
                  <c:v>1010.867</c:v>
                </c:pt>
                <c:pt idx="29309">
                  <c:v>1010.849</c:v>
                </c:pt>
                <c:pt idx="29310">
                  <c:v>1010.84</c:v>
                </c:pt>
                <c:pt idx="29311">
                  <c:v>1010.806</c:v>
                </c:pt>
                <c:pt idx="29312">
                  <c:v>1010.782</c:v>
                </c:pt>
                <c:pt idx="29313">
                  <c:v>1010.6849999999999</c:v>
                </c:pt>
                <c:pt idx="29314">
                  <c:v>1010.6849999999999</c:v>
                </c:pt>
                <c:pt idx="29315">
                  <c:v>1010.568</c:v>
                </c:pt>
                <c:pt idx="29316">
                  <c:v>1010.568</c:v>
                </c:pt>
                <c:pt idx="29317">
                  <c:v>1010.515</c:v>
                </c:pt>
                <c:pt idx="29318">
                  <c:v>1010.492</c:v>
                </c:pt>
                <c:pt idx="29319">
                  <c:v>1010.48</c:v>
                </c:pt>
                <c:pt idx="29320">
                  <c:v>1010.499</c:v>
                </c:pt>
                <c:pt idx="29321">
                  <c:v>1010.4930000000001</c:v>
                </c:pt>
                <c:pt idx="29322">
                  <c:v>1010.48</c:v>
                </c:pt>
                <c:pt idx="29323">
                  <c:v>1010.468</c:v>
                </c:pt>
                <c:pt idx="29324">
                  <c:v>1010.4880000000001</c:v>
                </c:pt>
                <c:pt idx="29325">
                  <c:v>1010.503</c:v>
                </c:pt>
                <c:pt idx="29326">
                  <c:v>1010.5</c:v>
                </c:pt>
                <c:pt idx="29327">
                  <c:v>1010.513</c:v>
                </c:pt>
                <c:pt idx="29328">
                  <c:v>1010.499</c:v>
                </c:pt>
                <c:pt idx="29329">
                  <c:v>1010.499</c:v>
                </c:pt>
                <c:pt idx="29330">
                  <c:v>1010.499</c:v>
                </c:pt>
                <c:pt idx="29331">
                  <c:v>1010.516</c:v>
                </c:pt>
                <c:pt idx="29332">
                  <c:v>1010.524</c:v>
                </c:pt>
                <c:pt idx="29333">
                  <c:v>1010.524</c:v>
                </c:pt>
                <c:pt idx="29334">
                  <c:v>1010.526</c:v>
                </c:pt>
                <c:pt idx="29335">
                  <c:v>1010.521</c:v>
                </c:pt>
                <c:pt idx="29336">
                  <c:v>1010.532</c:v>
                </c:pt>
                <c:pt idx="29337">
                  <c:v>1010.527</c:v>
                </c:pt>
                <c:pt idx="29338">
                  <c:v>1010.4690000000001</c:v>
                </c:pt>
                <c:pt idx="29339">
                  <c:v>1010.436</c:v>
                </c:pt>
                <c:pt idx="29340">
                  <c:v>1010.409</c:v>
                </c:pt>
                <c:pt idx="29341">
                  <c:v>1010.385</c:v>
                </c:pt>
                <c:pt idx="29342">
                  <c:v>1010.326</c:v>
                </c:pt>
                <c:pt idx="29343">
                  <c:v>1010.283</c:v>
                </c:pt>
                <c:pt idx="29344">
                  <c:v>1010.222</c:v>
                </c:pt>
                <c:pt idx="29345">
                  <c:v>1010.177</c:v>
                </c:pt>
                <c:pt idx="29346">
                  <c:v>1010.153</c:v>
                </c:pt>
                <c:pt idx="29347">
                  <c:v>1010.107</c:v>
                </c:pt>
                <c:pt idx="29348">
                  <c:v>1010.0359999999999</c:v>
                </c:pt>
                <c:pt idx="29349">
                  <c:v>1009.968</c:v>
                </c:pt>
                <c:pt idx="29350">
                  <c:v>1009.89</c:v>
                </c:pt>
                <c:pt idx="29351">
                  <c:v>1009.771</c:v>
                </c:pt>
                <c:pt idx="29352">
                  <c:v>1009.701</c:v>
                </c:pt>
                <c:pt idx="29353">
                  <c:v>1009.623</c:v>
                </c:pt>
                <c:pt idx="29354">
                  <c:v>1009.559</c:v>
                </c:pt>
                <c:pt idx="29355">
                  <c:v>1009.5170000000001</c:v>
                </c:pt>
                <c:pt idx="29356">
                  <c:v>1009.4829999999999</c:v>
                </c:pt>
                <c:pt idx="29357">
                  <c:v>1009.471</c:v>
                </c:pt>
                <c:pt idx="29358">
                  <c:v>1009.46</c:v>
                </c:pt>
                <c:pt idx="29359">
                  <c:v>1009.496</c:v>
                </c:pt>
                <c:pt idx="29360">
                  <c:v>1009.509</c:v>
                </c:pt>
                <c:pt idx="29361">
                  <c:v>1009.521</c:v>
                </c:pt>
                <c:pt idx="29362">
                  <c:v>1009.57</c:v>
                </c:pt>
                <c:pt idx="29363">
                  <c:v>1009.634</c:v>
                </c:pt>
                <c:pt idx="29364">
                  <c:v>1009.68</c:v>
                </c:pt>
                <c:pt idx="29365">
                  <c:v>1009.7329999999999</c:v>
                </c:pt>
                <c:pt idx="29366">
                  <c:v>1009.773</c:v>
                </c:pt>
                <c:pt idx="29367">
                  <c:v>1009.8440000000001</c:v>
                </c:pt>
                <c:pt idx="29368">
                  <c:v>1009.92</c:v>
                </c:pt>
                <c:pt idx="29369">
                  <c:v>1010</c:v>
                </c:pt>
                <c:pt idx="29370">
                  <c:v>1010.083</c:v>
                </c:pt>
                <c:pt idx="29371">
                  <c:v>1010.201</c:v>
                </c:pt>
                <c:pt idx="29372">
                  <c:v>1010.292</c:v>
                </c:pt>
                <c:pt idx="29373">
                  <c:v>1010.412</c:v>
                </c:pt>
                <c:pt idx="29374">
                  <c:v>1010.518</c:v>
                </c:pt>
                <c:pt idx="29375">
                  <c:v>1010.624</c:v>
                </c:pt>
                <c:pt idx="29376">
                  <c:v>1010.713</c:v>
                </c:pt>
                <c:pt idx="29377">
                  <c:v>1010.802</c:v>
                </c:pt>
                <c:pt idx="29378">
                  <c:v>1010.847</c:v>
                </c:pt>
                <c:pt idx="29379">
                  <c:v>1010.873</c:v>
                </c:pt>
                <c:pt idx="29380">
                  <c:v>1010.93</c:v>
                </c:pt>
                <c:pt idx="29381">
                  <c:v>1010.933</c:v>
                </c:pt>
                <c:pt idx="29382">
                  <c:v>1010.97</c:v>
                </c:pt>
                <c:pt idx="29383">
                  <c:v>1010.999</c:v>
                </c:pt>
                <c:pt idx="29384">
                  <c:v>1011.045</c:v>
                </c:pt>
                <c:pt idx="29385">
                  <c:v>1011.0940000000001</c:v>
                </c:pt>
                <c:pt idx="29386">
                  <c:v>1011.138</c:v>
                </c:pt>
                <c:pt idx="29387">
                  <c:v>1011.167</c:v>
                </c:pt>
                <c:pt idx="29388">
                  <c:v>1011.155</c:v>
                </c:pt>
                <c:pt idx="29389">
                  <c:v>1011.163</c:v>
                </c:pt>
                <c:pt idx="29390">
                  <c:v>1011.136</c:v>
                </c:pt>
                <c:pt idx="29391">
                  <c:v>1011.115</c:v>
                </c:pt>
                <c:pt idx="29392">
                  <c:v>1011.096</c:v>
                </c:pt>
                <c:pt idx="29393">
                  <c:v>1011.049</c:v>
                </c:pt>
                <c:pt idx="29394">
                  <c:v>1011.01</c:v>
                </c:pt>
                <c:pt idx="29395">
                  <c:v>1011.01</c:v>
                </c:pt>
                <c:pt idx="29396">
                  <c:v>1011.01</c:v>
                </c:pt>
                <c:pt idx="29397">
                  <c:v>1010.9589999999999</c:v>
                </c:pt>
                <c:pt idx="29398">
                  <c:v>1010.89</c:v>
                </c:pt>
                <c:pt idx="29399">
                  <c:v>1010.851</c:v>
                </c:pt>
                <c:pt idx="29400">
                  <c:v>1010.798</c:v>
                </c:pt>
                <c:pt idx="29401">
                  <c:v>1010.806</c:v>
                </c:pt>
                <c:pt idx="29402">
                  <c:v>1010.806</c:v>
                </c:pt>
                <c:pt idx="29403">
                  <c:v>1010.735</c:v>
                </c:pt>
                <c:pt idx="29404">
                  <c:v>1010.692</c:v>
                </c:pt>
                <c:pt idx="29405">
                  <c:v>1010.614</c:v>
                </c:pt>
                <c:pt idx="29406">
                  <c:v>1010.597</c:v>
                </c:pt>
                <c:pt idx="29407">
                  <c:v>1010.567</c:v>
                </c:pt>
                <c:pt idx="29408">
                  <c:v>1010.524</c:v>
                </c:pt>
                <c:pt idx="29409">
                  <c:v>1010.489</c:v>
                </c:pt>
                <c:pt idx="29410">
                  <c:v>1010.45</c:v>
                </c:pt>
                <c:pt idx="29411">
                  <c:v>1010.419</c:v>
                </c:pt>
                <c:pt idx="29412">
                  <c:v>1010.409</c:v>
                </c:pt>
                <c:pt idx="29413">
                  <c:v>1010.397</c:v>
                </c:pt>
                <c:pt idx="29414">
                  <c:v>1010.393</c:v>
                </c:pt>
                <c:pt idx="29415">
                  <c:v>1010.3630000000001</c:v>
                </c:pt>
                <c:pt idx="29416">
                  <c:v>1010.37</c:v>
                </c:pt>
                <c:pt idx="29417">
                  <c:v>1010.369</c:v>
                </c:pt>
                <c:pt idx="29418">
                  <c:v>1010.395</c:v>
                </c:pt>
                <c:pt idx="29419">
                  <c:v>1010.41</c:v>
                </c:pt>
                <c:pt idx="29420">
                  <c:v>1010.443</c:v>
                </c:pt>
                <c:pt idx="29421">
                  <c:v>1010.4690000000001</c:v>
                </c:pt>
                <c:pt idx="29422">
                  <c:v>1010.489</c:v>
                </c:pt>
                <c:pt idx="29423">
                  <c:v>1010.503</c:v>
                </c:pt>
                <c:pt idx="29424">
                  <c:v>1010.516</c:v>
                </c:pt>
                <c:pt idx="29425">
                  <c:v>1010.513</c:v>
                </c:pt>
                <c:pt idx="29426">
                  <c:v>1010.547</c:v>
                </c:pt>
                <c:pt idx="29427">
                  <c:v>1010.568</c:v>
                </c:pt>
                <c:pt idx="29428">
                  <c:v>1010.586</c:v>
                </c:pt>
                <c:pt idx="29429">
                  <c:v>1010.614</c:v>
                </c:pt>
                <c:pt idx="29430">
                  <c:v>1010.627</c:v>
                </c:pt>
                <c:pt idx="29431">
                  <c:v>1010.598</c:v>
                </c:pt>
                <c:pt idx="29432">
                  <c:v>1010.59</c:v>
                </c:pt>
                <c:pt idx="29433">
                  <c:v>1010.583</c:v>
                </c:pt>
                <c:pt idx="29434">
                  <c:v>1010.57</c:v>
                </c:pt>
                <c:pt idx="29435">
                  <c:v>1010.523</c:v>
                </c:pt>
                <c:pt idx="29436">
                  <c:v>1010.477</c:v>
                </c:pt>
                <c:pt idx="29437">
                  <c:v>1010.439</c:v>
                </c:pt>
                <c:pt idx="29438">
                  <c:v>1010.431</c:v>
                </c:pt>
                <c:pt idx="29439">
                  <c:v>1010.401</c:v>
                </c:pt>
                <c:pt idx="29440">
                  <c:v>1010.4160000000001</c:v>
                </c:pt>
                <c:pt idx="29441">
                  <c:v>1010.426</c:v>
                </c:pt>
                <c:pt idx="29442">
                  <c:v>1010.4690000000001</c:v>
                </c:pt>
                <c:pt idx="29443">
                  <c:v>1010.4690000000001</c:v>
                </c:pt>
                <c:pt idx="29444">
                  <c:v>1010.485</c:v>
                </c:pt>
                <c:pt idx="29445">
                  <c:v>1010.523</c:v>
                </c:pt>
                <c:pt idx="29446">
                  <c:v>1010.56</c:v>
                </c:pt>
                <c:pt idx="29447">
                  <c:v>1010.59</c:v>
                </c:pt>
                <c:pt idx="29448">
                  <c:v>1010.633</c:v>
                </c:pt>
                <c:pt idx="29449">
                  <c:v>1010.653</c:v>
                </c:pt>
                <c:pt idx="29450">
                  <c:v>1010.69</c:v>
                </c:pt>
                <c:pt idx="29451">
                  <c:v>1010.712</c:v>
                </c:pt>
                <c:pt idx="29452">
                  <c:v>1010.712</c:v>
                </c:pt>
                <c:pt idx="29453">
                  <c:v>1010.686</c:v>
                </c:pt>
                <c:pt idx="29454">
                  <c:v>1010.651</c:v>
                </c:pt>
                <c:pt idx="29455">
                  <c:v>1010.635</c:v>
                </c:pt>
                <c:pt idx="29456">
                  <c:v>1010.54</c:v>
                </c:pt>
                <c:pt idx="29457">
                  <c:v>1010.484</c:v>
                </c:pt>
                <c:pt idx="29458">
                  <c:v>1010.449</c:v>
                </c:pt>
                <c:pt idx="29459">
                  <c:v>1010.399</c:v>
                </c:pt>
                <c:pt idx="29460">
                  <c:v>1010.338</c:v>
                </c:pt>
                <c:pt idx="29461">
                  <c:v>1010.283</c:v>
                </c:pt>
                <c:pt idx="29462">
                  <c:v>1010.283</c:v>
                </c:pt>
                <c:pt idx="29463">
                  <c:v>1010.229</c:v>
                </c:pt>
                <c:pt idx="29464">
                  <c:v>1010.2140000000001</c:v>
                </c:pt>
                <c:pt idx="29465">
                  <c:v>1010.204</c:v>
                </c:pt>
                <c:pt idx="29466">
                  <c:v>1010.2</c:v>
                </c:pt>
                <c:pt idx="29467">
                  <c:v>1010.165</c:v>
                </c:pt>
                <c:pt idx="29468">
                  <c:v>1010.126</c:v>
                </c:pt>
                <c:pt idx="29469">
                  <c:v>1010.11</c:v>
                </c:pt>
                <c:pt idx="29470">
                  <c:v>1010.096</c:v>
                </c:pt>
                <c:pt idx="29471">
                  <c:v>1010.09</c:v>
                </c:pt>
                <c:pt idx="29472">
                  <c:v>1010.066</c:v>
                </c:pt>
                <c:pt idx="29473">
                  <c:v>1010.056</c:v>
                </c:pt>
                <c:pt idx="29474">
                  <c:v>1010.043</c:v>
                </c:pt>
                <c:pt idx="29475">
                  <c:v>1010.042</c:v>
                </c:pt>
                <c:pt idx="29476">
                  <c:v>1010.023</c:v>
                </c:pt>
                <c:pt idx="29477">
                  <c:v>1010.016</c:v>
                </c:pt>
                <c:pt idx="29478">
                  <c:v>1010.022</c:v>
                </c:pt>
                <c:pt idx="29479">
                  <c:v>1010.066</c:v>
                </c:pt>
                <c:pt idx="29480">
                  <c:v>1010.09</c:v>
                </c:pt>
                <c:pt idx="29481">
                  <c:v>1010.111</c:v>
                </c:pt>
                <c:pt idx="29482">
                  <c:v>1010.1079999999999</c:v>
                </c:pt>
                <c:pt idx="29483">
                  <c:v>1010.1130000000001</c:v>
                </c:pt>
                <c:pt idx="29484">
                  <c:v>1010.106</c:v>
                </c:pt>
                <c:pt idx="29485">
                  <c:v>1010.1180000000001</c:v>
                </c:pt>
                <c:pt idx="29486">
                  <c:v>1010.111</c:v>
                </c:pt>
                <c:pt idx="29487">
                  <c:v>1010.088</c:v>
                </c:pt>
                <c:pt idx="29488">
                  <c:v>1010.068</c:v>
                </c:pt>
                <c:pt idx="29489">
                  <c:v>1010.088</c:v>
                </c:pt>
                <c:pt idx="29490">
                  <c:v>1010.053</c:v>
                </c:pt>
                <c:pt idx="29491">
                  <c:v>1010.044</c:v>
                </c:pt>
                <c:pt idx="29492">
                  <c:v>1009.99</c:v>
                </c:pt>
                <c:pt idx="29493">
                  <c:v>1009.9450000000001</c:v>
                </c:pt>
                <c:pt idx="29494">
                  <c:v>1009.908</c:v>
                </c:pt>
                <c:pt idx="29495">
                  <c:v>1009.867</c:v>
                </c:pt>
                <c:pt idx="29496">
                  <c:v>1009.818</c:v>
                </c:pt>
                <c:pt idx="29497">
                  <c:v>1009.809</c:v>
                </c:pt>
                <c:pt idx="29498">
                  <c:v>1009.773</c:v>
                </c:pt>
                <c:pt idx="29499">
                  <c:v>1009.753</c:v>
                </c:pt>
                <c:pt idx="29500">
                  <c:v>1009.696</c:v>
                </c:pt>
                <c:pt idx="29501">
                  <c:v>1009.6559999999999</c:v>
                </c:pt>
                <c:pt idx="29502">
                  <c:v>1009.586</c:v>
                </c:pt>
                <c:pt idx="29503">
                  <c:v>1009.56</c:v>
                </c:pt>
                <c:pt idx="29504">
                  <c:v>1009.533</c:v>
                </c:pt>
                <c:pt idx="29505">
                  <c:v>1009.535</c:v>
                </c:pt>
                <c:pt idx="29506">
                  <c:v>1009.518</c:v>
                </c:pt>
                <c:pt idx="29507">
                  <c:v>1009.503</c:v>
                </c:pt>
                <c:pt idx="29508">
                  <c:v>1009.462</c:v>
                </c:pt>
                <c:pt idx="29509">
                  <c:v>1009.449</c:v>
                </c:pt>
                <c:pt idx="29510">
                  <c:v>1009.398</c:v>
                </c:pt>
                <c:pt idx="29511">
                  <c:v>1009.367</c:v>
                </c:pt>
                <c:pt idx="29512">
                  <c:v>1009.347</c:v>
                </c:pt>
                <c:pt idx="29513">
                  <c:v>1009.3440000000001</c:v>
                </c:pt>
                <c:pt idx="29514">
                  <c:v>1009.3</c:v>
                </c:pt>
                <c:pt idx="29515">
                  <c:v>1009.2670000000001</c:v>
                </c:pt>
                <c:pt idx="29516">
                  <c:v>1009.249</c:v>
                </c:pt>
                <c:pt idx="29517">
                  <c:v>1009.271</c:v>
                </c:pt>
                <c:pt idx="29518">
                  <c:v>1009.317</c:v>
                </c:pt>
                <c:pt idx="29519">
                  <c:v>1009.359</c:v>
                </c:pt>
                <c:pt idx="29520">
                  <c:v>1009.4349999999999</c:v>
                </c:pt>
                <c:pt idx="29521">
                  <c:v>1009.511</c:v>
                </c:pt>
                <c:pt idx="29522">
                  <c:v>1009.603</c:v>
                </c:pt>
                <c:pt idx="29523">
                  <c:v>1009.7089999999999</c:v>
                </c:pt>
                <c:pt idx="29524">
                  <c:v>1009.782</c:v>
                </c:pt>
                <c:pt idx="29525">
                  <c:v>1009.856</c:v>
                </c:pt>
                <c:pt idx="29526">
                  <c:v>1009.856</c:v>
                </c:pt>
                <c:pt idx="29527">
                  <c:v>1009.881</c:v>
                </c:pt>
                <c:pt idx="29528">
                  <c:v>1009.926</c:v>
                </c:pt>
                <c:pt idx="29529">
                  <c:v>1009.9450000000001</c:v>
                </c:pt>
                <c:pt idx="29530">
                  <c:v>1009.974</c:v>
                </c:pt>
                <c:pt idx="29531">
                  <c:v>1009.974</c:v>
                </c:pt>
                <c:pt idx="29532">
                  <c:v>1009.984</c:v>
                </c:pt>
                <c:pt idx="29533">
                  <c:v>1009.942</c:v>
                </c:pt>
                <c:pt idx="29534">
                  <c:v>1009.913</c:v>
                </c:pt>
                <c:pt idx="29535">
                  <c:v>1009.8869999999999</c:v>
                </c:pt>
                <c:pt idx="29536">
                  <c:v>1009.886</c:v>
                </c:pt>
                <c:pt idx="29537">
                  <c:v>1009.87</c:v>
                </c:pt>
                <c:pt idx="29538">
                  <c:v>1009.875</c:v>
                </c:pt>
                <c:pt idx="29539">
                  <c:v>1009.8440000000001</c:v>
                </c:pt>
                <c:pt idx="29540">
                  <c:v>1009.851</c:v>
                </c:pt>
                <c:pt idx="29541">
                  <c:v>1009.873</c:v>
                </c:pt>
                <c:pt idx="29542">
                  <c:v>1009.919</c:v>
                </c:pt>
                <c:pt idx="29543">
                  <c:v>1009.98</c:v>
                </c:pt>
                <c:pt idx="29544">
                  <c:v>1010.016</c:v>
                </c:pt>
                <c:pt idx="29545">
                  <c:v>1010.06</c:v>
                </c:pt>
                <c:pt idx="29546">
                  <c:v>1010.058</c:v>
                </c:pt>
                <c:pt idx="29547">
                  <c:v>1010.0940000000001</c:v>
                </c:pt>
                <c:pt idx="29548">
                  <c:v>1010.127</c:v>
                </c:pt>
                <c:pt idx="29549">
                  <c:v>1010.168</c:v>
                </c:pt>
                <c:pt idx="29550">
                  <c:v>1010.193</c:v>
                </c:pt>
                <c:pt idx="29551">
                  <c:v>1010.205</c:v>
                </c:pt>
                <c:pt idx="29552">
                  <c:v>1010.231</c:v>
                </c:pt>
                <c:pt idx="29553">
                  <c:v>1010.239</c:v>
                </c:pt>
                <c:pt idx="29554">
                  <c:v>1010.251</c:v>
                </c:pt>
                <c:pt idx="29555">
                  <c:v>1010.261</c:v>
                </c:pt>
                <c:pt idx="29556">
                  <c:v>1010.2430000000001</c:v>
                </c:pt>
                <c:pt idx="29557">
                  <c:v>1010.235</c:v>
                </c:pt>
                <c:pt idx="29558">
                  <c:v>1010.258</c:v>
                </c:pt>
                <c:pt idx="29559">
                  <c:v>1010.268</c:v>
                </c:pt>
                <c:pt idx="29560">
                  <c:v>1010.269</c:v>
                </c:pt>
                <c:pt idx="29561">
                  <c:v>1010.289</c:v>
                </c:pt>
                <c:pt idx="29562">
                  <c:v>1010.311</c:v>
                </c:pt>
                <c:pt idx="29563">
                  <c:v>1010.361</c:v>
                </c:pt>
                <c:pt idx="29564">
                  <c:v>1010.3680000000001</c:v>
                </c:pt>
                <c:pt idx="29565">
                  <c:v>1010.398</c:v>
                </c:pt>
                <c:pt idx="29566">
                  <c:v>1010.421</c:v>
                </c:pt>
                <c:pt idx="29567">
                  <c:v>1010.449</c:v>
                </c:pt>
                <c:pt idx="29568">
                  <c:v>1010.505</c:v>
                </c:pt>
                <c:pt idx="29569">
                  <c:v>1010.518</c:v>
                </c:pt>
                <c:pt idx="29570">
                  <c:v>1010.552</c:v>
                </c:pt>
                <c:pt idx="29571">
                  <c:v>1010.568</c:v>
                </c:pt>
                <c:pt idx="29572">
                  <c:v>1010.563</c:v>
                </c:pt>
                <c:pt idx="29573">
                  <c:v>1010.54</c:v>
                </c:pt>
                <c:pt idx="29574">
                  <c:v>1010.515</c:v>
                </c:pt>
                <c:pt idx="29575">
                  <c:v>1010.511</c:v>
                </c:pt>
                <c:pt idx="29576">
                  <c:v>1010.527</c:v>
                </c:pt>
                <c:pt idx="29577">
                  <c:v>1010.549</c:v>
                </c:pt>
                <c:pt idx="29578">
                  <c:v>1010.569</c:v>
                </c:pt>
                <c:pt idx="29579">
                  <c:v>1010.561</c:v>
                </c:pt>
                <c:pt idx="29580">
                  <c:v>1010.56</c:v>
                </c:pt>
                <c:pt idx="29581">
                  <c:v>1010.53</c:v>
                </c:pt>
                <c:pt idx="29582">
                  <c:v>1010.525</c:v>
                </c:pt>
                <c:pt idx="29583">
                  <c:v>1010.49</c:v>
                </c:pt>
                <c:pt idx="29584">
                  <c:v>1010.489</c:v>
                </c:pt>
                <c:pt idx="29585">
                  <c:v>1010.484</c:v>
                </c:pt>
                <c:pt idx="29586">
                  <c:v>1010.484</c:v>
                </c:pt>
                <c:pt idx="29587">
                  <c:v>1010.499</c:v>
                </c:pt>
                <c:pt idx="29588">
                  <c:v>1010.523</c:v>
                </c:pt>
                <c:pt idx="29589">
                  <c:v>1010.519</c:v>
                </c:pt>
                <c:pt idx="29590">
                  <c:v>1010.515</c:v>
                </c:pt>
                <c:pt idx="29591">
                  <c:v>1010.481</c:v>
                </c:pt>
                <c:pt idx="29592">
                  <c:v>1010.5</c:v>
                </c:pt>
                <c:pt idx="29593">
                  <c:v>1010.486</c:v>
                </c:pt>
                <c:pt idx="29594">
                  <c:v>1010.486</c:v>
                </c:pt>
                <c:pt idx="29595">
                  <c:v>1010.454</c:v>
                </c:pt>
                <c:pt idx="29596">
                  <c:v>1010.441</c:v>
                </c:pt>
                <c:pt idx="29597">
                  <c:v>1010.441</c:v>
                </c:pt>
                <c:pt idx="29598">
                  <c:v>1010.46</c:v>
                </c:pt>
                <c:pt idx="29599">
                  <c:v>1010.462</c:v>
                </c:pt>
                <c:pt idx="29600">
                  <c:v>1010.486</c:v>
                </c:pt>
                <c:pt idx="29601">
                  <c:v>1010.462</c:v>
                </c:pt>
                <c:pt idx="29602">
                  <c:v>1010.46</c:v>
                </c:pt>
                <c:pt idx="29603">
                  <c:v>1010.443</c:v>
                </c:pt>
                <c:pt idx="29604">
                  <c:v>1010.4160000000001</c:v>
                </c:pt>
                <c:pt idx="29605">
                  <c:v>1010.391</c:v>
                </c:pt>
                <c:pt idx="29606">
                  <c:v>1010.346</c:v>
                </c:pt>
                <c:pt idx="29607">
                  <c:v>1010.32</c:v>
                </c:pt>
                <c:pt idx="29608">
                  <c:v>1010.278</c:v>
                </c:pt>
                <c:pt idx="29609">
                  <c:v>1010.259</c:v>
                </c:pt>
                <c:pt idx="29610">
                  <c:v>1010.261</c:v>
                </c:pt>
                <c:pt idx="29611">
                  <c:v>1010.289</c:v>
                </c:pt>
                <c:pt idx="29612">
                  <c:v>1010.277</c:v>
                </c:pt>
                <c:pt idx="29613">
                  <c:v>1010.265</c:v>
                </c:pt>
                <c:pt idx="29614">
                  <c:v>1010.228</c:v>
                </c:pt>
                <c:pt idx="29615">
                  <c:v>1010.21</c:v>
                </c:pt>
                <c:pt idx="29616">
                  <c:v>1010.182</c:v>
                </c:pt>
                <c:pt idx="29617">
                  <c:v>1010.14</c:v>
                </c:pt>
                <c:pt idx="29618">
                  <c:v>1010.14</c:v>
                </c:pt>
                <c:pt idx="29619">
                  <c:v>1010.134</c:v>
                </c:pt>
                <c:pt idx="29620">
                  <c:v>1010.171</c:v>
                </c:pt>
                <c:pt idx="29621">
                  <c:v>1010.2</c:v>
                </c:pt>
                <c:pt idx="29622">
                  <c:v>1010.211</c:v>
                </c:pt>
                <c:pt idx="29623">
                  <c:v>1010.2329999999999</c:v>
                </c:pt>
                <c:pt idx="29624">
                  <c:v>1010.279</c:v>
                </c:pt>
                <c:pt idx="29625">
                  <c:v>1010.317</c:v>
                </c:pt>
                <c:pt idx="29626">
                  <c:v>1010.332</c:v>
                </c:pt>
                <c:pt idx="29627">
                  <c:v>1010.327</c:v>
                </c:pt>
                <c:pt idx="29628">
                  <c:v>1010.327</c:v>
                </c:pt>
                <c:pt idx="29629">
                  <c:v>1010.357</c:v>
                </c:pt>
                <c:pt idx="29630">
                  <c:v>1010.376</c:v>
                </c:pt>
                <c:pt idx="29631">
                  <c:v>1010.385</c:v>
                </c:pt>
                <c:pt idx="29632">
                  <c:v>1010.391</c:v>
                </c:pt>
                <c:pt idx="29633">
                  <c:v>1010.418</c:v>
                </c:pt>
                <c:pt idx="29634">
                  <c:v>1010.446</c:v>
                </c:pt>
                <c:pt idx="29635">
                  <c:v>1010.4880000000001</c:v>
                </c:pt>
                <c:pt idx="29636">
                  <c:v>1010.494</c:v>
                </c:pt>
                <c:pt idx="29637">
                  <c:v>1010.527</c:v>
                </c:pt>
                <c:pt idx="29638">
                  <c:v>1010.542</c:v>
                </c:pt>
                <c:pt idx="29639">
                  <c:v>1010.543</c:v>
                </c:pt>
                <c:pt idx="29640">
                  <c:v>1010.533</c:v>
                </c:pt>
                <c:pt idx="29641">
                  <c:v>1010.532</c:v>
                </c:pt>
                <c:pt idx="29642">
                  <c:v>1010.523</c:v>
                </c:pt>
                <c:pt idx="29643">
                  <c:v>1010.538</c:v>
                </c:pt>
                <c:pt idx="29644">
                  <c:v>1010.513</c:v>
                </c:pt>
                <c:pt idx="29645">
                  <c:v>1010.51</c:v>
                </c:pt>
                <c:pt idx="29646">
                  <c:v>1010.503</c:v>
                </c:pt>
                <c:pt idx="29647">
                  <c:v>1010.462</c:v>
                </c:pt>
                <c:pt idx="29648">
                  <c:v>1010.449</c:v>
                </c:pt>
                <c:pt idx="29649">
                  <c:v>1010.413</c:v>
                </c:pt>
                <c:pt idx="29650">
                  <c:v>1010.4</c:v>
                </c:pt>
                <c:pt idx="29651">
                  <c:v>1010.37</c:v>
                </c:pt>
                <c:pt idx="29652">
                  <c:v>1010.395</c:v>
                </c:pt>
                <c:pt idx="29653">
                  <c:v>1010.4109999999999</c:v>
                </c:pt>
                <c:pt idx="29654">
                  <c:v>1010.4589999999999</c:v>
                </c:pt>
                <c:pt idx="29655">
                  <c:v>1010.479</c:v>
                </c:pt>
                <c:pt idx="29656">
                  <c:v>1010.479</c:v>
                </c:pt>
                <c:pt idx="29657">
                  <c:v>1010.533</c:v>
                </c:pt>
                <c:pt idx="29658">
                  <c:v>1010.533</c:v>
                </c:pt>
                <c:pt idx="29659">
                  <c:v>1010.533</c:v>
                </c:pt>
                <c:pt idx="29660">
                  <c:v>1010.635</c:v>
                </c:pt>
                <c:pt idx="29661">
                  <c:v>1010.677</c:v>
                </c:pt>
                <c:pt idx="29662">
                  <c:v>1010.677</c:v>
                </c:pt>
                <c:pt idx="29663">
                  <c:v>1010.693</c:v>
                </c:pt>
                <c:pt idx="29664">
                  <c:v>1010.668</c:v>
                </c:pt>
                <c:pt idx="29665">
                  <c:v>1010.665</c:v>
                </c:pt>
                <c:pt idx="29666">
                  <c:v>1010.644</c:v>
                </c:pt>
                <c:pt idx="29667">
                  <c:v>1010.624</c:v>
                </c:pt>
                <c:pt idx="29668">
                  <c:v>1010.58</c:v>
                </c:pt>
                <c:pt idx="29669">
                  <c:v>1010.5359999999999</c:v>
                </c:pt>
                <c:pt idx="29670">
                  <c:v>1010.5</c:v>
                </c:pt>
                <c:pt idx="29671">
                  <c:v>1010.448</c:v>
                </c:pt>
                <c:pt idx="29672">
                  <c:v>1010.39</c:v>
                </c:pt>
                <c:pt idx="29673">
                  <c:v>1010.345</c:v>
                </c:pt>
                <c:pt idx="29674">
                  <c:v>1010.27</c:v>
                </c:pt>
                <c:pt idx="29675">
                  <c:v>1010.21</c:v>
                </c:pt>
                <c:pt idx="29676">
                  <c:v>1010.136</c:v>
                </c:pt>
                <c:pt idx="29677">
                  <c:v>1010.058</c:v>
                </c:pt>
                <c:pt idx="29678">
                  <c:v>1009.984</c:v>
                </c:pt>
                <c:pt idx="29679">
                  <c:v>1009.924</c:v>
                </c:pt>
                <c:pt idx="29680">
                  <c:v>1009.847</c:v>
                </c:pt>
                <c:pt idx="29681">
                  <c:v>1009.778</c:v>
                </c:pt>
                <c:pt idx="29682">
                  <c:v>1009.7380000000001</c:v>
                </c:pt>
                <c:pt idx="29683">
                  <c:v>1009.702</c:v>
                </c:pt>
                <c:pt idx="29684">
                  <c:v>1009.676</c:v>
                </c:pt>
                <c:pt idx="29685">
                  <c:v>1009.634</c:v>
                </c:pt>
                <c:pt idx="29686">
                  <c:v>1009.6</c:v>
                </c:pt>
                <c:pt idx="29687">
                  <c:v>1009.57</c:v>
                </c:pt>
                <c:pt idx="29688">
                  <c:v>1009.549</c:v>
                </c:pt>
                <c:pt idx="29689">
                  <c:v>1009.5309999999999</c:v>
                </c:pt>
                <c:pt idx="29690">
                  <c:v>1009.564</c:v>
                </c:pt>
                <c:pt idx="29691">
                  <c:v>1009.609</c:v>
                </c:pt>
                <c:pt idx="29692">
                  <c:v>1009.669</c:v>
                </c:pt>
                <c:pt idx="29693">
                  <c:v>1009.731</c:v>
                </c:pt>
                <c:pt idx="29694">
                  <c:v>1009.748</c:v>
                </c:pt>
                <c:pt idx="29695">
                  <c:v>1009.795</c:v>
                </c:pt>
                <c:pt idx="29696">
                  <c:v>1009.849</c:v>
                </c:pt>
                <c:pt idx="29697">
                  <c:v>1009.908</c:v>
                </c:pt>
                <c:pt idx="29698">
                  <c:v>1009.989</c:v>
                </c:pt>
                <c:pt idx="29699">
                  <c:v>1010.051</c:v>
                </c:pt>
                <c:pt idx="29700">
                  <c:v>1010.149</c:v>
                </c:pt>
                <c:pt idx="29701">
                  <c:v>1010.226</c:v>
                </c:pt>
                <c:pt idx="29702">
                  <c:v>1010.311</c:v>
                </c:pt>
                <c:pt idx="29703">
                  <c:v>1010.399</c:v>
                </c:pt>
                <c:pt idx="29704">
                  <c:v>1010.498</c:v>
                </c:pt>
                <c:pt idx="29705">
                  <c:v>1010.614</c:v>
                </c:pt>
                <c:pt idx="29706">
                  <c:v>1010.825</c:v>
                </c:pt>
                <c:pt idx="29707">
                  <c:v>1010.825</c:v>
                </c:pt>
                <c:pt idx="29708">
                  <c:v>1010.825</c:v>
                </c:pt>
                <c:pt idx="29709">
                  <c:v>1010.921</c:v>
                </c:pt>
                <c:pt idx="29710">
                  <c:v>1011.045</c:v>
                </c:pt>
                <c:pt idx="29711">
                  <c:v>1011.071</c:v>
                </c:pt>
                <c:pt idx="29712">
                  <c:v>1011.106</c:v>
                </c:pt>
                <c:pt idx="29713">
                  <c:v>1011.1420000000001</c:v>
                </c:pt>
                <c:pt idx="29714">
                  <c:v>1011.162</c:v>
                </c:pt>
                <c:pt idx="29715">
                  <c:v>1011.192</c:v>
                </c:pt>
                <c:pt idx="29716">
                  <c:v>1011.189</c:v>
                </c:pt>
                <c:pt idx="29717">
                  <c:v>1011.213</c:v>
                </c:pt>
                <c:pt idx="29718">
                  <c:v>1011.216</c:v>
                </c:pt>
                <c:pt idx="29719">
                  <c:v>1011.199</c:v>
                </c:pt>
                <c:pt idx="29720">
                  <c:v>1011.176</c:v>
                </c:pt>
                <c:pt idx="29721">
                  <c:v>1011.167</c:v>
                </c:pt>
                <c:pt idx="29722">
                  <c:v>1011.158</c:v>
                </c:pt>
                <c:pt idx="29723">
                  <c:v>1011.158</c:v>
                </c:pt>
                <c:pt idx="29724">
                  <c:v>1011.1319999999999</c:v>
                </c:pt>
                <c:pt idx="29725">
                  <c:v>1011.115</c:v>
                </c:pt>
                <c:pt idx="29726">
                  <c:v>1011.097</c:v>
                </c:pt>
                <c:pt idx="29727">
                  <c:v>1011.038</c:v>
                </c:pt>
                <c:pt idx="29728">
                  <c:v>1011.004</c:v>
                </c:pt>
                <c:pt idx="29729">
                  <c:v>1010.992</c:v>
                </c:pt>
                <c:pt idx="29730">
                  <c:v>1010.989</c:v>
                </c:pt>
                <c:pt idx="29731">
                  <c:v>1010.9589999999999</c:v>
                </c:pt>
                <c:pt idx="29732">
                  <c:v>1010.974</c:v>
                </c:pt>
                <c:pt idx="29733">
                  <c:v>1010.9690000000001</c:v>
                </c:pt>
                <c:pt idx="29734">
                  <c:v>1010.93</c:v>
                </c:pt>
                <c:pt idx="29735">
                  <c:v>1010.891</c:v>
                </c:pt>
                <c:pt idx="29736">
                  <c:v>1010.87</c:v>
                </c:pt>
                <c:pt idx="29737">
                  <c:v>1010.867</c:v>
                </c:pt>
                <c:pt idx="29738">
                  <c:v>1010.869</c:v>
                </c:pt>
                <c:pt idx="29739">
                  <c:v>1010.87</c:v>
                </c:pt>
                <c:pt idx="29740">
                  <c:v>1010.836</c:v>
                </c:pt>
                <c:pt idx="29741">
                  <c:v>1010.806</c:v>
                </c:pt>
                <c:pt idx="29742">
                  <c:v>1010.759</c:v>
                </c:pt>
                <c:pt idx="29743">
                  <c:v>1010.759</c:v>
                </c:pt>
                <c:pt idx="29744">
                  <c:v>1010.717</c:v>
                </c:pt>
                <c:pt idx="29745">
                  <c:v>1010.6950000000001</c:v>
                </c:pt>
                <c:pt idx="29746">
                  <c:v>1010.655</c:v>
                </c:pt>
                <c:pt idx="29747">
                  <c:v>1010.6609999999999</c:v>
                </c:pt>
                <c:pt idx="29748">
                  <c:v>1010.659</c:v>
                </c:pt>
                <c:pt idx="29749">
                  <c:v>1010.687</c:v>
                </c:pt>
                <c:pt idx="29750">
                  <c:v>1010.686</c:v>
                </c:pt>
                <c:pt idx="29751">
                  <c:v>1010.667</c:v>
                </c:pt>
                <c:pt idx="29752">
                  <c:v>1010.6369999999999</c:v>
                </c:pt>
                <c:pt idx="29753">
                  <c:v>1010.6369999999999</c:v>
                </c:pt>
                <c:pt idx="29754">
                  <c:v>1010.6369999999999</c:v>
                </c:pt>
                <c:pt idx="29755">
                  <c:v>1010.683</c:v>
                </c:pt>
                <c:pt idx="29756">
                  <c:v>1010.7089999999999</c:v>
                </c:pt>
                <c:pt idx="29757">
                  <c:v>1010.783</c:v>
                </c:pt>
                <c:pt idx="29758">
                  <c:v>1010.8339999999999</c:v>
                </c:pt>
                <c:pt idx="29759">
                  <c:v>1010.884</c:v>
                </c:pt>
                <c:pt idx="29760">
                  <c:v>1010.884</c:v>
                </c:pt>
                <c:pt idx="29761">
                  <c:v>1010.8869999999999</c:v>
                </c:pt>
                <c:pt idx="29762">
                  <c:v>1010.89</c:v>
                </c:pt>
                <c:pt idx="29763">
                  <c:v>1010.9160000000001</c:v>
                </c:pt>
                <c:pt idx="29764">
                  <c:v>1010.931</c:v>
                </c:pt>
                <c:pt idx="29765">
                  <c:v>1010.987</c:v>
                </c:pt>
                <c:pt idx="29766">
                  <c:v>1010.984</c:v>
                </c:pt>
                <c:pt idx="29767">
                  <c:v>1010.9930000000001</c:v>
                </c:pt>
                <c:pt idx="29768">
                  <c:v>1010.98</c:v>
                </c:pt>
                <c:pt idx="29769">
                  <c:v>1010.986</c:v>
                </c:pt>
                <c:pt idx="29770">
                  <c:v>1011.021</c:v>
                </c:pt>
                <c:pt idx="29771">
                  <c:v>1011.0309999999999</c:v>
                </c:pt>
                <c:pt idx="29772">
                  <c:v>1011.043</c:v>
                </c:pt>
                <c:pt idx="29773">
                  <c:v>1011.008</c:v>
                </c:pt>
                <c:pt idx="29774">
                  <c:v>1011</c:v>
                </c:pt>
                <c:pt idx="29775">
                  <c:v>1010.965</c:v>
                </c:pt>
                <c:pt idx="29776">
                  <c:v>1010.957</c:v>
                </c:pt>
                <c:pt idx="29777">
                  <c:v>1010.946</c:v>
                </c:pt>
                <c:pt idx="29778">
                  <c:v>1010.939</c:v>
                </c:pt>
                <c:pt idx="29779">
                  <c:v>1010.949</c:v>
                </c:pt>
                <c:pt idx="29780">
                  <c:v>1010.946</c:v>
                </c:pt>
                <c:pt idx="29781">
                  <c:v>1010.936</c:v>
                </c:pt>
                <c:pt idx="29782">
                  <c:v>1010.881</c:v>
                </c:pt>
                <c:pt idx="29783">
                  <c:v>1010.85</c:v>
                </c:pt>
                <c:pt idx="29784">
                  <c:v>1010.792</c:v>
                </c:pt>
                <c:pt idx="29785">
                  <c:v>1010.777</c:v>
                </c:pt>
                <c:pt idx="29786">
                  <c:v>1010.753</c:v>
                </c:pt>
                <c:pt idx="29787">
                  <c:v>1010.761</c:v>
                </c:pt>
                <c:pt idx="29788">
                  <c:v>1010.749</c:v>
                </c:pt>
                <c:pt idx="29789">
                  <c:v>1010.739</c:v>
                </c:pt>
                <c:pt idx="29790">
                  <c:v>1010.7329999999999</c:v>
                </c:pt>
                <c:pt idx="29791">
                  <c:v>1010.747</c:v>
                </c:pt>
                <c:pt idx="29792">
                  <c:v>1010.748</c:v>
                </c:pt>
                <c:pt idx="29793">
                  <c:v>1010.748</c:v>
                </c:pt>
                <c:pt idx="29794">
                  <c:v>1010.745</c:v>
                </c:pt>
                <c:pt idx="29795">
                  <c:v>1010.754</c:v>
                </c:pt>
                <c:pt idx="29796">
                  <c:v>1010.735</c:v>
                </c:pt>
                <c:pt idx="29797">
                  <c:v>1010.749</c:v>
                </c:pt>
                <c:pt idx="29798">
                  <c:v>1010.769</c:v>
                </c:pt>
                <c:pt idx="29799">
                  <c:v>1010.779</c:v>
                </c:pt>
                <c:pt idx="29800">
                  <c:v>1010.785</c:v>
                </c:pt>
                <c:pt idx="29801">
                  <c:v>1010.828</c:v>
                </c:pt>
                <c:pt idx="29802">
                  <c:v>1010.856</c:v>
                </c:pt>
                <c:pt idx="29803">
                  <c:v>1010.847</c:v>
                </c:pt>
                <c:pt idx="29804">
                  <c:v>1010.857</c:v>
                </c:pt>
                <c:pt idx="29805">
                  <c:v>1010.856</c:v>
                </c:pt>
                <c:pt idx="29806">
                  <c:v>1010.873</c:v>
                </c:pt>
                <c:pt idx="29807">
                  <c:v>1010.881</c:v>
                </c:pt>
                <c:pt idx="29808">
                  <c:v>1010.885</c:v>
                </c:pt>
                <c:pt idx="29809">
                  <c:v>1010.869</c:v>
                </c:pt>
                <c:pt idx="29810">
                  <c:v>1010.817</c:v>
                </c:pt>
                <c:pt idx="29811">
                  <c:v>1010.773</c:v>
                </c:pt>
                <c:pt idx="29812">
                  <c:v>1010.692</c:v>
                </c:pt>
                <c:pt idx="29813">
                  <c:v>1010.633</c:v>
                </c:pt>
                <c:pt idx="29814">
                  <c:v>1010.55</c:v>
                </c:pt>
                <c:pt idx="29815">
                  <c:v>1010.505</c:v>
                </c:pt>
                <c:pt idx="29816">
                  <c:v>1010.441</c:v>
                </c:pt>
                <c:pt idx="29817">
                  <c:v>1010.403</c:v>
                </c:pt>
                <c:pt idx="29818">
                  <c:v>1010.319</c:v>
                </c:pt>
                <c:pt idx="29819">
                  <c:v>1010.319</c:v>
                </c:pt>
                <c:pt idx="29820">
                  <c:v>1010.273</c:v>
                </c:pt>
                <c:pt idx="29821">
                  <c:v>1010.212</c:v>
                </c:pt>
                <c:pt idx="29822">
                  <c:v>1010.169</c:v>
                </c:pt>
                <c:pt idx="29823">
                  <c:v>1010.092</c:v>
                </c:pt>
                <c:pt idx="29824">
                  <c:v>1010.06</c:v>
                </c:pt>
                <c:pt idx="29825">
                  <c:v>1010.02</c:v>
                </c:pt>
                <c:pt idx="29826">
                  <c:v>1009.995</c:v>
                </c:pt>
                <c:pt idx="29827">
                  <c:v>1009.9450000000001</c:v>
                </c:pt>
                <c:pt idx="29828">
                  <c:v>1009.924</c:v>
                </c:pt>
                <c:pt idx="29829">
                  <c:v>1009.919</c:v>
                </c:pt>
                <c:pt idx="29830">
                  <c:v>1009.893</c:v>
                </c:pt>
                <c:pt idx="29831">
                  <c:v>1009.914</c:v>
                </c:pt>
                <c:pt idx="29832">
                  <c:v>1009.91</c:v>
                </c:pt>
                <c:pt idx="29833">
                  <c:v>1009.934</c:v>
                </c:pt>
                <c:pt idx="29834">
                  <c:v>1009.955</c:v>
                </c:pt>
                <c:pt idx="29835">
                  <c:v>1009.986</c:v>
                </c:pt>
                <c:pt idx="29836">
                  <c:v>1010.018</c:v>
                </c:pt>
                <c:pt idx="29837">
                  <c:v>1010.018</c:v>
                </c:pt>
                <c:pt idx="29838">
                  <c:v>1009.996</c:v>
                </c:pt>
                <c:pt idx="29839">
                  <c:v>1009.981</c:v>
                </c:pt>
                <c:pt idx="29840">
                  <c:v>1009.981</c:v>
                </c:pt>
                <c:pt idx="29841">
                  <c:v>1009.937</c:v>
                </c:pt>
                <c:pt idx="29842">
                  <c:v>1009.924</c:v>
                </c:pt>
                <c:pt idx="29843">
                  <c:v>1009.927</c:v>
                </c:pt>
                <c:pt idx="29844">
                  <c:v>1009.93</c:v>
                </c:pt>
                <c:pt idx="29845">
                  <c:v>1009.93</c:v>
                </c:pt>
                <c:pt idx="29846">
                  <c:v>1009.971</c:v>
                </c:pt>
                <c:pt idx="29847">
                  <c:v>1010.097</c:v>
                </c:pt>
                <c:pt idx="29848">
                  <c:v>1010.1369999999999</c:v>
                </c:pt>
                <c:pt idx="29849">
                  <c:v>1010.208</c:v>
                </c:pt>
                <c:pt idx="29850">
                  <c:v>1010.208</c:v>
                </c:pt>
                <c:pt idx="29851">
                  <c:v>1010.345</c:v>
                </c:pt>
                <c:pt idx="29852">
                  <c:v>1010.345</c:v>
                </c:pt>
                <c:pt idx="29853">
                  <c:v>1010.384</c:v>
                </c:pt>
                <c:pt idx="29854">
                  <c:v>1010.401</c:v>
                </c:pt>
                <c:pt idx="29855">
                  <c:v>1010.45</c:v>
                </c:pt>
                <c:pt idx="29856">
                  <c:v>1010.449</c:v>
                </c:pt>
                <c:pt idx="29857">
                  <c:v>1010.505</c:v>
                </c:pt>
                <c:pt idx="29858">
                  <c:v>1010.5890000000001</c:v>
                </c:pt>
                <c:pt idx="29859">
                  <c:v>1010.651</c:v>
                </c:pt>
                <c:pt idx="29860">
                  <c:v>1010.7140000000001</c:v>
                </c:pt>
                <c:pt idx="29861">
                  <c:v>1010.7140000000001</c:v>
                </c:pt>
                <c:pt idx="29862">
                  <c:v>1010.772</c:v>
                </c:pt>
                <c:pt idx="29863">
                  <c:v>1010.824</c:v>
                </c:pt>
                <c:pt idx="29864">
                  <c:v>1010.89</c:v>
                </c:pt>
                <c:pt idx="29865">
                  <c:v>1010.95</c:v>
                </c:pt>
                <c:pt idx="29866">
                  <c:v>1010.997</c:v>
                </c:pt>
                <c:pt idx="29867">
                  <c:v>1010.997</c:v>
                </c:pt>
                <c:pt idx="29868">
                  <c:v>1011.004</c:v>
                </c:pt>
                <c:pt idx="29869">
                  <c:v>1010.977</c:v>
                </c:pt>
                <c:pt idx="29870">
                  <c:v>1010.944</c:v>
                </c:pt>
                <c:pt idx="29871">
                  <c:v>1010.944</c:v>
                </c:pt>
                <c:pt idx="29872">
                  <c:v>1010.896</c:v>
                </c:pt>
                <c:pt idx="29873">
                  <c:v>1010.853</c:v>
                </c:pt>
                <c:pt idx="29874">
                  <c:v>1010.817</c:v>
                </c:pt>
                <c:pt idx="29875">
                  <c:v>1010.77</c:v>
                </c:pt>
                <c:pt idx="29876">
                  <c:v>1010.7190000000001</c:v>
                </c:pt>
                <c:pt idx="29877">
                  <c:v>1010.655</c:v>
                </c:pt>
                <c:pt idx="29878">
                  <c:v>1010.655</c:v>
                </c:pt>
                <c:pt idx="29879">
                  <c:v>1010.612</c:v>
                </c:pt>
                <c:pt idx="29880">
                  <c:v>1010.612</c:v>
                </c:pt>
                <c:pt idx="29881">
                  <c:v>1010.614</c:v>
                </c:pt>
                <c:pt idx="29882">
                  <c:v>1010.582</c:v>
                </c:pt>
                <c:pt idx="29883">
                  <c:v>1010.582</c:v>
                </c:pt>
                <c:pt idx="29884">
                  <c:v>1010.579</c:v>
                </c:pt>
                <c:pt idx="29885">
                  <c:v>1010.577</c:v>
                </c:pt>
                <c:pt idx="29886">
                  <c:v>1010.61</c:v>
                </c:pt>
                <c:pt idx="29887">
                  <c:v>1010.6319999999999</c:v>
                </c:pt>
                <c:pt idx="29888">
                  <c:v>1010.64</c:v>
                </c:pt>
                <c:pt idx="29889">
                  <c:v>1010.6319999999999</c:v>
                </c:pt>
                <c:pt idx="29890">
                  <c:v>1010.652</c:v>
                </c:pt>
                <c:pt idx="29891">
                  <c:v>1010.662</c:v>
                </c:pt>
                <c:pt idx="29892">
                  <c:v>1010.69</c:v>
                </c:pt>
                <c:pt idx="29893">
                  <c:v>1010.732</c:v>
                </c:pt>
                <c:pt idx="29894">
                  <c:v>1010.732</c:v>
                </c:pt>
                <c:pt idx="29895">
                  <c:v>1010.732</c:v>
                </c:pt>
                <c:pt idx="29896">
                  <c:v>1010.798</c:v>
                </c:pt>
                <c:pt idx="29897">
                  <c:v>1010.851</c:v>
                </c:pt>
                <c:pt idx="29898">
                  <c:v>1010.908</c:v>
                </c:pt>
                <c:pt idx="29899">
                  <c:v>1010.912</c:v>
                </c:pt>
                <c:pt idx="29900">
                  <c:v>1010.912</c:v>
                </c:pt>
                <c:pt idx="29901">
                  <c:v>1010.912</c:v>
                </c:pt>
                <c:pt idx="29902">
                  <c:v>1011.009</c:v>
                </c:pt>
                <c:pt idx="29903">
                  <c:v>1011.042</c:v>
                </c:pt>
                <c:pt idx="29904">
                  <c:v>1011.107</c:v>
                </c:pt>
                <c:pt idx="29905">
                  <c:v>1011.157</c:v>
                </c:pt>
                <c:pt idx="29906">
                  <c:v>1011.196</c:v>
                </c:pt>
                <c:pt idx="29907">
                  <c:v>1011.1849999999999</c:v>
                </c:pt>
                <c:pt idx="29908">
                  <c:v>1011.164</c:v>
                </c:pt>
                <c:pt idx="29909">
                  <c:v>1011.164</c:v>
                </c:pt>
                <c:pt idx="29910">
                  <c:v>1011.114</c:v>
                </c:pt>
                <c:pt idx="29911">
                  <c:v>1011.042</c:v>
                </c:pt>
                <c:pt idx="29912">
                  <c:v>1010.9880000000001</c:v>
                </c:pt>
                <c:pt idx="29913">
                  <c:v>1010.928</c:v>
                </c:pt>
                <c:pt idx="29914">
                  <c:v>1010.874</c:v>
                </c:pt>
                <c:pt idx="29915">
                  <c:v>1010.806</c:v>
                </c:pt>
                <c:pt idx="29916">
                  <c:v>1010.718</c:v>
                </c:pt>
                <c:pt idx="29917">
                  <c:v>1010.71</c:v>
                </c:pt>
                <c:pt idx="29918">
                  <c:v>1010.677</c:v>
                </c:pt>
                <c:pt idx="29919">
                  <c:v>1010.677</c:v>
                </c:pt>
                <c:pt idx="29920">
                  <c:v>1010.677</c:v>
                </c:pt>
                <c:pt idx="29921">
                  <c:v>1010.677</c:v>
                </c:pt>
                <c:pt idx="29922">
                  <c:v>1010.646</c:v>
                </c:pt>
                <c:pt idx="29923">
                  <c:v>1010.633</c:v>
                </c:pt>
                <c:pt idx="29924">
                  <c:v>1010.622</c:v>
                </c:pt>
                <c:pt idx="29925">
                  <c:v>1010.654</c:v>
                </c:pt>
                <c:pt idx="29926">
                  <c:v>1010.6950000000001</c:v>
                </c:pt>
                <c:pt idx="29927">
                  <c:v>1010.778</c:v>
                </c:pt>
                <c:pt idx="29928">
                  <c:v>1010.778</c:v>
                </c:pt>
                <c:pt idx="29929">
                  <c:v>1010.853</c:v>
                </c:pt>
                <c:pt idx="29930">
                  <c:v>1010.958</c:v>
                </c:pt>
                <c:pt idx="29931">
                  <c:v>1011.027</c:v>
                </c:pt>
                <c:pt idx="29932">
                  <c:v>1011.1079999999999</c:v>
                </c:pt>
                <c:pt idx="29933">
                  <c:v>1011.165</c:v>
                </c:pt>
                <c:pt idx="29934">
                  <c:v>1011.165</c:v>
                </c:pt>
                <c:pt idx="29935">
                  <c:v>1011.165</c:v>
                </c:pt>
                <c:pt idx="29936">
                  <c:v>1011.153</c:v>
                </c:pt>
                <c:pt idx="29937">
                  <c:v>1011.165</c:v>
                </c:pt>
                <c:pt idx="29938">
                  <c:v>1011.153</c:v>
                </c:pt>
                <c:pt idx="29939">
                  <c:v>1011.146</c:v>
                </c:pt>
                <c:pt idx="29940">
                  <c:v>1011.117</c:v>
                </c:pt>
                <c:pt idx="29941">
                  <c:v>1011.083</c:v>
                </c:pt>
                <c:pt idx="29942">
                  <c:v>1010.995</c:v>
                </c:pt>
                <c:pt idx="29943">
                  <c:v>1010.995</c:v>
                </c:pt>
                <c:pt idx="29944">
                  <c:v>1010.907</c:v>
                </c:pt>
                <c:pt idx="29945">
                  <c:v>1010.817</c:v>
                </c:pt>
                <c:pt idx="29946">
                  <c:v>1010.731</c:v>
                </c:pt>
                <c:pt idx="29947">
                  <c:v>1010.731</c:v>
                </c:pt>
                <c:pt idx="29948">
                  <c:v>1010.639</c:v>
                </c:pt>
                <c:pt idx="29949">
                  <c:v>1010.474</c:v>
                </c:pt>
                <c:pt idx="29950">
                  <c:v>1010.474</c:v>
                </c:pt>
                <c:pt idx="29951">
                  <c:v>1010.271</c:v>
                </c:pt>
                <c:pt idx="29952">
                  <c:v>1010.271</c:v>
                </c:pt>
                <c:pt idx="29953">
                  <c:v>1010.127</c:v>
                </c:pt>
                <c:pt idx="29954">
                  <c:v>1010.073</c:v>
                </c:pt>
                <c:pt idx="29955">
                  <c:v>1010.054</c:v>
                </c:pt>
                <c:pt idx="29956">
                  <c:v>1010.0410000000001</c:v>
                </c:pt>
                <c:pt idx="29957">
                  <c:v>1010.01</c:v>
                </c:pt>
                <c:pt idx="29958">
                  <c:v>1009.979</c:v>
                </c:pt>
                <c:pt idx="29959">
                  <c:v>1009.897</c:v>
                </c:pt>
                <c:pt idx="29960">
                  <c:v>1009.845</c:v>
                </c:pt>
                <c:pt idx="29961">
                  <c:v>1009.806</c:v>
                </c:pt>
                <c:pt idx="29962">
                  <c:v>1009.806</c:v>
                </c:pt>
                <c:pt idx="29963">
                  <c:v>1009.736</c:v>
                </c:pt>
                <c:pt idx="29964">
                  <c:v>1009.75</c:v>
                </c:pt>
                <c:pt idx="29965">
                  <c:v>1009.75</c:v>
                </c:pt>
                <c:pt idx="29966">
                  <c:v>1009.735</c:v>
                </c:pt>
                <c:pt idx="29967">
                  <c:v>1009.729</c:v>
                </c:pt>
                <c:pt idx="29968">
                  <c:v>1009.747</c:v>
                </c:pt>
                <c:pt idx="29969">
                  <c:v>1009.76</c:v>
                </c:pt>
                <c:pt idx="29970">
                  <c:v>1009.775</c:v>
                </c:pt>
                <c:pt idx="29971">
                  <c:v>1009.792</c:v>
                </c:pt>
                <c:pt idx="29972">
                  <c:v>1009.827</c:v>
                </c:pt>
                <c:pt idx="29973">
                  <c:v>1009.8579999999999</c:v>
                </c:pt>
                <c:pt idx="29974">
                  <c:v>1009.8579999999999</c:v>
                </c:pt>
                <c:pt idx="29975">
                  <c:v>1009.898</c:v>
                </c:pt>
                <c:pt idx="29976">
                  <c:v>1010.014</c:v>
                </c:pt>
                <c:pt idx="29977">
                  <c:v>1010.014</c:v>
                </c:pt>
                <c:pt idx="29978">
                  <c:v>1010.109</c:v>
                </c:pt>
                <c:pt idx="29979">
                  <c:v>1010.182</c:v>
                </c:pt>
                <c:pt idx="29980">
                  <c:v>1010.252</c:v>
                </c:pt>
                <c:pt idx="29981">
                  <c:v>1010.32</c:v>
                </c:pt>
                <c:pt idx="29982">
                  <c:v>1010.3920000000001</c:v>
                </c:pt>
                <c:pt idx="29983">
                  <c:v>1010.49</c:v>
                </c:pt>
                <c:pt idx="29984">
                  <c:v>1010.542</c:v>
                </c:pt>
                <c:pt idx="29985">
                  <c:v>1010.57</c:v>
                </c:pt>
                <c:pt idx="29986">
                  <c:v>1010.638</c:v>
                </c:pt>
                <c:pt idx="29987">
                  <c:v>1010.7329999999999</c:v>
                </c:pt>
                <c:pt idx="29988">
                  <c:v>1010.785</c:v>
                </c:pt>
                <c:pt idx="29989">
                  <c:v>1010.878</c:v>
                </c:pt>
                <c:pt idx="29990">
                  <c:v>1010.92</c:v>
                </c:pt>
                <c:pt idx="29991">
                  <c:v>1010.92</c:v>
                </c:pt>
                <c:pt idx="29992">
                  <c:v>1010.954</c:v>
                </c:pt>
                <c:pt idx="29993">
                  <c:v>1010.953</c:v>
                </c:pt>
                <c:pt idx="29994">
                  <c:v>1010.953</c:v>
                </c:pt>
                <c:pt idx="29995">
                  <c:v>1010.927</c:v>
                </c:pt>
                <c:pt idx="29996">
                  <c:v>1010.927</c:v>
                </c:pt>
                <c:pt idx="29997">
                  <c:v>1010.9450000000001</c:v>
                </c:pt>
                <c:pt idx="29998">
                  <c:v>1010.9450000000001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X_BAR_PLOT!$J$1</c:f>
              <c:strCache>
                <c:ptCount val="1"/>
                <c:pt idx="0">
                  <c:v>LIT-301</c:v>
                </c:pt>
              </c:strCache>
            </c:strRef>
          </c:tx>
          <c:spPr>
            <a:ln w="38100">
              <a:prstDash val="sysDot"/>
            </a:ln>
          </c:spPr>
          <c:marker>
            <c:symbol val="none"/>
          </c:marker>
          <c:val>
            <c:numRef>
              <c:f>X_BAR_PLOT!$J$2:$J$30000</c:f>
              <c:numCache>
                <c:formatCode>General</c:formatCode>
                <c:ptCount val="29999"/>
                <c:pt idx="0">
                  <c:v>1011.359</c:v>
                </c:pt>
                <c:pt idx="1">
                  <c:v>1011.119</c:v>
                </c:pt>
                <c:pt idx="2">
                  <c:v>1011.439</c:v>
                </c:pt>
                <c:pt idx="3">
                  <c:v>1011.119</c:v>
                </c:pt>
                <c:pt idx="4">
                  <c:v>1011.479</c:v>
                </c:pt>
                <c:pt idx="5">
                  <c:v>1011.52</c:v>
                </c:pt>
                <c:pt idx="6">
                  <c:v>1011.52</c:v>
                </c:pt>
                <c:pt idx="7">
                  <c:v>1011.88</c:v>
                </c:pt>
                <c:pt idx="8">
                  <c:v>1011.56</c:v>
                </c:pt>
                <c:pt idx="9">
                  <c:v>1011.64</c:v>
                </c:pt>
                <c:pt idx="10">
                  <c:v>1011.56</c:v>
                </c:pt>
                <c:pt idx="11">
                  <c:v>1011.64</c:v>
                </c:pt>
                <c:pt idx="12">
                  <c:v>1011.52</c:v>
                </c:pt>
                <c:pt idx="13">
                  <c:v>1011.479</c:v>
                </c:pt>
                <c:pt idx="14">
                  <c:v>1011.239</c:v>
                </c:pt>
                <c:pt idx="15">
                  <c:v>1011.159</c:v>
                </c:pt>
                <c:pt idx="16">
                  <c:v>1010.9589999999999</c:v>
                </c:pt>
                <c:pt idx="17">
                  <c:v>1011.359</c:v>
                </c:pt>
                <c:pt idx="18">
                  <c:v>1011.079</c:v>
                </c:pt>
                <c:pt idx="19">
                  <c:v>1011.279</c:v>
                </c:pt>
                <c:pt idx="20">
                  <c:v>1010.9589999999999</c:v>
                </c:pt>
                <c:pt idx="21">
                  <c:v>1011.319</c:v>
                </c:pt>
                <c:pt idx="22">
                  <c:v>1011.359</c:v>
                </c:pt>
                <c:pt idx="23">
                  <c:v>1011.359</c:v>
                </c:pt>
                <c:pt idx="24">
                  <c:v>1011.64</c:v>
                </c:pt>
                <c:pt idx="25">
                  <c:v>1011.039</c:v>
                </c:pt>
                <c:pt idx="26">
                  <c:v>1011.359</c:v>
                </c:pt>
                <c:pt idx="27">
                  <c:v>1011.319</c:v>
                </c:pt>
                <c:pt idx="28">
                  <c:v>1011.64</c:v>
                </c:pt>
                <c:pt idx="29">
                  <c:v>1011.239</c:v>
                </c:pt>
                <c:pt idx="30">
                  <c:v>1011.359</c:v>
                </c:pt>
                <c:pt idx="31">
                  <c:v>1011.439</c:v>
                </c:pt>
                <c:pt idx="32">
                  <c:v>1011.479</c:v>
                </c:pt>
                <c:pt idx="33">
                  <c:v>1011.52</c:v>
                </c:pt>
                <c:pt idx="34">
                  <c:v>1011.439</c:v>
                </c:pt>
                <c:pt idx="35">
                  <c:v>1011.64</c:v>
                </c:pt>
                <c:pt idx="36">
                  <c:v>1011.479</c:v>
                </c:pt>
                <c:pt idx="37">
                  <c:v>1011.72</c:v>
                </c:pt>
                <c:pt idx="38">
                  <c:v>1011.319</c:v>
                </c:pt>
                <c:pt idx="39">
                  <c:v>1011.359</c:v>
                </c:pt>
                <c:pt idx="40">
                  <c:v>1011.52</c:v>
                </c:pt>
                <c:pt idx="41">
                  <c:v>1011.359</c:v>
                </c:pt>
                <c:pt idx="42">
                  <c:v>1011.439</c:v>
                </c:pt>
                <c:pt idx="43">
                  <c:v>1011.159</c:v>
                </c:pt>
                <c:pt idx="44">
                  <c:v>1011.039</c:v>
                </c:pt>
                <c:pt idx="45">
                  <c:v>1011.479</c:v>
                </c:pt>
                <c:pt idx="46">
                  <c:v>1011.359</c:v>
                </c:pt>
                <c:pt idx="47">
                  <c:v>1011.56</c:v>
                </c:pt>
                <c:pt idx="48">
                  <c:v>1011.319</c:v>
                </c:pt>
                <c:pt idx="49">
                  <c:v>1011.52</c:v>
                </c:pt>
                <c:pt idx="50">
                  <c:v>1011.439</c:v>
                </c:pt>
                <c:pt idx="51">
                  <c:v>1011.159</c:v>
                </c:pt>
                <c:pt idx="52">
                  <c:v>1010.919</c:v>
                </c:pt>
                <c:pt idx="53">
                  <c:v>1010.919</c:v>
                </c:pt>
                <c:pt idx="54">
                  <c:v>1010.919</c:v>
                </c:pt>
                <c:pt idx="55">
                  <c:v>1010.919</c:v>
                </c:pt>
                <c:pt idx="56">
                  <c:v>1011.239</c:v>
                </c:pt>
                <c:pt idx="57">
                  <c:v>1010.879</c:v>
                </c:pt>
                <c:pt idx="58">
                  <c:v>1011.279</c:v>
                </c:pt>
                <c:pt idx="59">
                  <c:v>1011.079</c:v>
                </c:pt>
                <c:pt idx="60">
                  <c:v>1011.159</c:v>
                </c:pt>
                <c:pt idx="61">
                  <c:v>1011.64</c:v>
                </c:pt>
                <c:pt idx="62">
                  <c:v>1011.359</c:v>
                </c:pt>
                <c:pt idx="63">
                  <c:v>1011.68</c:v>
                </c:pt>
                <c:pt idx="64">
                  <c:v>1011.439</c:v>
                </c:pt>
                <c:pt idx="65">
                  <c:v>1011.64</c:v>
                </c:pt>
                <c:pt idx="66">
                  <c:v>1011.319</c:v>
                </c:pt>
                <c:pt idx="67">
                  <c:v>1011.279</c:v>
                </c:pt>
                <c:pt idx="68">
                  <c:v>1011.359</c:v>
                </c:pt>
                <c:pt idx="69">
                  <c:v>1011.72</c:v>
                </c:pt>
                <c:pt idx="70">
                  <c:v>1011.88</c:v>
                </c:pt>
                <c:pt idx="71">
                  <c:v>1011.239</c:v>
                </c:pt>
                <c:pt idx="72">
                  <c:v>1011.439</c:v>
                </c:pt>
                <c:pt idx="73">
                  <c:v>1011.319</c:v>
                </c:pt>
                <c:pt idx="74">
                  <c:v>1011.64</c:v>
                </c:pt>
                <c:pt idx="75">
                  <c:v>1011.52</c:v>
                </c:pt>
                <c:pt idx="76">
                  <c:v>1011.56</c:v>
                </c:pt>
                <c:pt idx="77">
                  <c:v>1011.359</c:v>
                </c:pt>
                <c:pt idx="78">
                  <c:v>1011.319</c:v>
                </c:pt>
                <c:pt idx="79">
                  <c:v>1011.439</c:v>
                </c:pt>
                <c:pt idx="80">
                  <c:v>1011.84</c:v>
                </c:pt>
                <c:pt idx="81">
                  <c:v>1011.88</c:v>
                </c:pt>
                <c:pt idx="82">
                  <c:v>1011.56</c:v>
                </c:pt>
                <c:pt idx="83">
                  <c:v>1011.64</c:v>
                </c:pt>
                <c:pt idx="84">
                  <c:v>1011.279</c:v>
                </c:pt>
                <c:pt idx="85">
                  <c:v>1011.319</c:v>
                </c:pt>
                <c:pt idx="86">
                  <c:v>1011.359</c:v>
                </c:pt>
                <c:pt idx="87">
                  <c:v>1011.439</c:v>
                </c:pt>
                <c:pt idx="88">
                  <c:v>1011.159</c:v>
                </c:pt>
                <c:pt idx="89">
                  <c:v>1011.159</c:v>
                </c:pt>
                <c:pt idx="90">
                  <c:v>1011.359</c:v>
                </c:pt>
                <c:pt idx="91">
                  <c:v>1011.119</c:v>
                </c:pt>
                <c:pt idx="92">
                  <c:v>1011.479</c:v>
                </c:pt>
                <c:pt idx="93">
                  <c:v>1011.56</c:v>
                </c:pt>
                <c:pt idx="94">
                  <c:v>1011.68</c:v>
                </c:pt>
                <c:pt idx="95">
                  <c:v>1011.56</c:v>
                </c:pt>
                <c:pt idx="96">
                  <c:v>1011.319</c:v>
                </c:pt>
                <c:pt idx="97">
                  <c:v>1011.239</c:v>
                </c:pt>
                <c:pt idx="98">
                  <c:v>1011.439</c:v>
                </c:pt>
                <c:pt idx="99">
                  <c:v>1011.479</c:v>
                </c:pt>
                <c:pt idx="100">
                  <c:v>1011.279</c:v>
                </c:pt>
                <c:pt idx="101">
                  <c:v>1011.239</c:v>
                </c:pt>
                <c:pt idx="102">
                  <c:v>1011.319</c:v>
                </c:pt>
                <c:pt idx="103">
                  <c:v>1011.119</c:v>
                </c:pt>
                <c:pt idx="104">
                  <c:v>1011.439</c:v>
                </c:pt>
                <c:pt idx="105">
                  <c:v>1011.52</c:v>
                </c:pt>
                <c:pt idx="106">
                  <c:v>1011.56</c:v>
                </c:pt>
                <c:pt idx="107">
                  <c:v>1011.359</c:v>
                </c:pt>
                <c:pt idx="108">
                  <c:v>1011.479</c:v>
                </c:pt>
                <c:pt idx="109">
                  <c:v>1011.239</c:v>
                </c:pt>
                <c:pt idx="110">
                  <c:v>1011.64</c:v>
                </c:pt>
                <c:pt idx="111">
                  <c:v>1011.479</c:v>
                </c:pt>
                <c:pt idx="112">
                  <c:v>1011.64</c:v>
                </c:pt>
                <c:pt idx="113">
                  <c:v>1011.239</c:v>
                </c:pt>
                <c:pt idx="114">
                  <c:v>1011.359</c:v>
                </c:pt>
                <c:pt idx="115">
                  <c:v>1011.239</c:v>
                </c:pt>
                <c:pt idx="116">
                  <c:v>1011.239</c:v>
                </c:pt>
                <c:pt idx="117">
                  <c:v>1011.159</c:v>
                </c:pt>
                <c:pt idx="118">
                  <c:v>1011.079</c:v>
                </c:pt>
                <c:pt idx="119">
                  <c:v>1011.079</c:v>
                </c:pt>
                <c:pt idx="120">
                  <c:v>1011.039</c:v>
                </c:pt>
                <c:pt idx="121">
                  <c:v>1011.279</c:v>
                </c:pt>
                <c:pt idx="122">
                  <c:v>1011.079</c:v>
                </c:pt>
                <c:pt idx="123">
                  <c:v>1010.919</c:v>
                </c:pt>
                <c:pt idx="124">
                  <c:v>1011.159</c:v>
                </c:pt>
                <c:pt idx="125">
                  <c:v>1010.919</c:v>
                </c:pt>
                <c:pt idx="126">
                  <c:v>1010.718</c:v>
                </c:pt>
                <c:pt idx="127">
                  <c:v>1010.718</c:v>
                </c:pt>
                <c:pt idx="128">
                  <c:v>1010.9589999999999</c:v>
                </c:pt>
                <c:pt idx="129">
                  <c:v>1010.718</c:v>
                </c:pt>
                <c:pt idx="130">
                  <c:v>1010.638</c:v>
                </c:pt>
                <c:pt idx="131">
                  <c:v>1010.678</c:v>
                </c:pt>
                <c:pt idx="132">
                  <c:v>1010.518</c:v>
                </c:pt>
                <c:pt idx="133">
                  <c:v>1010.478</c:v>
                </c:pt>
                <c:pt idx="134">
                  <c:v>1010.2380000000001</c:v>
                </c:pt>
                <c:pt idx="135">
                  <c:v>1010.3579999999999</c:v>
                </c:pt>
                <c:pt idx="136">
                  <c:v>1010.278</c:v>
                </c:pt>
                <c:pt idx="137">
                  <c:v>1010.8390000000001</c:v>
                </c:pt>
                <c:pt idx="138">
                  <c:v>1010.8390000000001</c:v>
                </c:pt>
                <c:pt idx="139">
                  <c:v>1010.919</c:v>
                </c:pt>
                <c:pt idx="140">
                  <c:v>1010.678</c:v>
                </c:pt>
                <c:pt idx="141">
                  <c:v>1010.678</c:v>
                </c:pt>
                <c:pt idx="142">
                  <c:v>1010.518</c:v>
                </c:pt>
                <c:pt idx="143">
                  <c:v>1010.518</c:v>
                </c:pt>
                <c:pt idx="144">
                  <c:v>1010.638</c:v>
                </c:pt>
                <c:pt idx="145">
                  <c:v>1010.718</c:v>
                </c:pt>
                <c:pt idx="146">
                  <c:v>1010.8390000000001</c:v>
                </c:pt>
                <c:pt idx="147">
                  <c:v>1010.8390000000001</c:v>
                </c:pt>
                <c:pt idx="148">
                  <c:v>1010.919</c:v>
                </c:pt>
                <c:pt idx="149">
                  <c:v>1011.039</c:v>
                </c:pt>
                <c:pt idx="150">
                  <c:v>1010.879</c:v>
                </c:pt>
                <c:pt idx="151">
                  <c:v>1011.239</c:v>
                </c:pt>
                <c:pt idx="152">
                  <c:v>1011.039</c:v>
                </c:pt>
                <c:pt idx="153">
                  <c:v>1010.879</c:v>
                </c:pt>
                <c:pt idx="154">
                  <c:v>1010.879</c:v>
                </c:pt>
                <c:pt idx="155">
                  <c:v>1011.039</c:v>
                </c:pt>
                <c:pt idx="156">
                  <c:v>1011.439</c:v>
                </c:pt>
                <c:pt idx="157">
                  <c:v>1011.52</c:v>
                </c:pt>
                <c:pt idx="158">
                  <c:v>1011.64</c:v>
                </c:pt>
                <c:pt idx="159">
                  <c:v>1011.319</c:v>
                </c:pt>
                <c:pt idx="160">
                  <c:v>1011.239</c:v>
                </c:pt>
                <c:pt idx="161">
                  <c:v>1011.079</c:v>
                </c:pt>
                <c:pt idx="162">
                  <c:v>1011.159</c:v>
                </c:pt>
                <c:pt idx="163">
                  <c:v>1011.039</c:v>
                </c:pt>
                <c:pt idx="164">
                  <c:v>1011.079</c:v>
                </c:pt>
                <c:pt idx="165">
                  <c:v>1011.079</c:v>
                </c:pt>
                <c:pt idx="166">
                  <c:v>1011.239</c:v>
                </c:pt>
                <c:pt idx="167">
                  <c:v>1011.279</c:v>
                </c:pt>
                <c:pt idx="168">
                  <c:v>1011.159</c:v>
                </c:pt>
                <c:pt idx="169">
                  <c:v>1011.239</c:v>
                </c:pt>
                <c:pt idx="170">
                  <c:v>1011.479</c:v>
                </c:pt>
                <c:pt idx="171">
                  <c:v>1011.359</c:v>
                </c:pt>
                <c:pt idx="172">
                  <c:v>1011.359</c:v>
                </c:pt>
                <c:pt idx="173">
                  <c:v>1011.159</c:v>
                </c:pt>
                <c:pt idx="174">
                  <c:v>1011.279</c:v>
                </c:pt>
                <c:pt idx="175">
                  <c:v>1011.439</c:v>
                </c:pt>
                <c:pt idx="176">
                  <c:v>1011.439</c:v>
                </c:pt>
                <c:pt idx="177">
                  <c:v>1011.239</c:v>
                </c:pt>
                <c:pt idx="178">
                  <c:v>1011.039</c:v>
                </c:pt>
                <c:pt idx="179">
                  <c:v>1011.039</c:v>
                </c:pt>
                <c:pt idx="180">
                  <c:v>1011.079</c:v>
                </c:pt>
                <c:pt idx="181">
                  <c:v>1010.919</c:v>
                </c:pt>
                <c:pt idx="182">
                  <c:v>1011.359</c:v>
                </c:pt>
                <c:pt idx="183">
                  <c:v>1011.079</c:v>
                </c:pt>
                <c:pt idx="184">
                  <c:v>1011.319</c:v>
                </c:pt>
                <c:pt idx="185">
                  <c:v>1011.159</c:v>
                </c:pt>
                <c:pt idx="186">
                  <c:v>1011.279</c:v>
                </c:pt>
                <c:pt idx="187">
                  <c:v>1010.919</c:v>
                </c:pt>
                <c:pt idx="188">
                  <c:v>1011.279</c:v>
                </c:pt>
                <c:pt idx="189">
                  <c:v>1011.039</c:v>
                </c:pt>
                <c:pt idx="190">
                  <c:v>1010.718</c:v>
                </c:pt>
                <c:pt idx="191">
                  <c:v>1011.039</c:v>
                </c:pt>
                <c:pt idx="192">
                  <c:v>1010.879</c:v>
                </c:pt>
                <c:pt idx="193">
                  <c:v>1011.319</c:v>
                </c:pt>
                <c:pt idx="194">
                  <c:v>1011.159</c:v>
                </c:pt>
                <c:pt idx="195">
                  <c:v>1011.479</c:v>
                </c:pt>
                <c:pt idx="196">
                  <c:v>1011.239</c:v>
                </c:pt>
                <c:pt idx="197">
                  <c:v>1010.9589999999999</c:v>
                </c:pt>
                <c:pt idx="198">
                  <c:v>1010.919</c:v>
                </c:pt>
                <c:pt idx="199">
                  <c:v>1010.638</c:v>
                </c:pt>
                <c:pt idx="200">
                  <c:v>1010.718</c:v>
                </c:pt>
                <c:pt idx="201">
                  <c:v>1010.518</c:v>
                </c:pt>
                <c:pt idx="202">
                  <c:v>1010.8390000000001</c:v>
                </c:pt>
                <c:pt idx="203">
                  <c:v>1010.718</c:v>
                </c:pt>
                <c:pt idx="204">
                  <c:v>1011.159</c:v>
                </c:pt>
                <c:pt idx="205">
                  <c:v>1010.9589999999999</c:v>
                </c:pt>
                <c:pt idx="206">
                  <c:v>1011.279</c:v>
                </c:pt>
                <c:pt idx="207">
                  <c:v>1010.8390000000001</c:v>
                </c:pt>
                <c:pt idx="208">
                  <c:v>1011.079</c:v>
                </c:pt>
                <c:pt idx="209">
                  <c:v>1011.119</c:v>
                </c:pt>
                <c:pt idx="210">
                  <c:v>1011.239</c:v>
                </c:pt>
                <c:pt idx="211">
                  <c:v>1011.279</c:v>
                </c:pt>
                <c:pt idx="212">
                  <c:v>1011.119</c:v>
                </c:pt>
                <c:pt idx="213">
                  <c:v>1011.359</c:v>
                </c:pt>
                <c:pt idx="214">
                  <c:v>1011.159</c:v>
                </c:pt>
                <c:pt idx="215">
                  <c:v>1011.76</c:v>
                </c:pt>
                <c:pt idx="216">
                  <c:v>1011.92</c:v>
                </c:pt>
                <c:pt idx="217">
                  <c:v>1011.92</c:v>
                </c:pt>
                <c:pt idx="218">
                  <c:v>1011.64</c:v>
                </c:pt>
                <c:pt idx="219">
                  <c:v>1011.479</c:v>
                </c:pt>
                <c:pt idx="220">
                  <c:v>1011.56</c:v>
                </c:pt>
                <c:pt idx="221">
                  <c:v>1011.319</c:v>
                </c:pt>
                <c:pt idx="222">
                  <c:v>1011.479</c:v>
                </c:pt>
                <c:pt idx="223">
                  <c:v>1011.56</c:v>
                </c:pt>
                <c:pt idx="224">
                  <c:v>1011.359</c:v>
                </c:pt>
                <c:pt idx="225">
                  <c:v>1011.56</c:v>
                </c:pt>
                <c:pt idx="226">
                  <c:v>1011.439</c:v>
                </c:pt>
                <c:pt idx="227">
                  <c:v>1011.56</c:v>
                </c:pt>
                <c:pt idx="228">
                  <c:v>1011.52</c:v>
                </c:pt>
                <c:pt idx="229">
                  <c:v>1011.479</c:v>
                </c:pt>
                <c:pt idx="230">
                  <c:v>1011.56</c:v>
                </c:pt>
                <c:pt idx="231">
                  <c:v>1011.56</c:v>
                </c:pt>
                <c:pt idx="232">
                  <c:v>1011.439</c:v>
                </c:pt>
                <c:pt idx="233">
                  <c:v>1011.119</c:v>
                </c:pt>
                <c:pt idx="234">
                  <c:v>1011.359</c:v>
                </c:pt>
                <c:pt idx="235">
                  <c:v>1011.279</c:v>
                </c:pt>
                <c:pt idx="236">
                  <c:v>1011.319</c:v>
                </c:pt>
                <c:pt idx="237">
                  <c:v>1011.319</c:v>
                </c:pt>
                <c:pt idx="238">
                  <c:v>1011.239</c:v>
                </c:pt>
                <c:pt idx="239">
                  <c:v>1011.159</c:v>
                </c:pt>
                <c:pt idx="240">
                  <c:v>1011.479</c:v>
                </c:pt>
                <c:pt idx="241">
                  <c:v>1011.079</c:v>
                </c:pt>
                <c:pt idx="242">
                  <c:v>1011.079</c:v>
                </c:pt>
                <c:pt idx="243">
                  <c:v>1011.119</c:v>
                </c:pt>
                <c:pt idx="244">
                  <c:v>1011.279</c:v>
                </c:pt>
                <c:pt idx="245">
                  <c:v>1011.039</c:v>
                </c:pt>
                <c:pt idx="246">
                  <c:v>1011.64</c:v>
                </c:pt>
                <c:pt idx="247">
                  <c:v>1011.319</c:v>
                </c:pt>
                <c:pt idx="248">
                  <c:v>1011.439</c:v>
                </c:pt>
                <c:pt idx="249">
                  <c:v>1011.319</c:v>
                </c:pt>
                <c:pt idx="250">
                  <c:v>1011.279</c:v>
                </c:pt>
                <c:pt idx="251">
                  <c:v>1011.439</c:v>
                </c:pt>
                <c:pt idx="252">
                  <c:v>1011.359</c:v>
                </c:pt>
                <c:pt idx="253">
                  <c:v>1011.56</c:v>
                </c:pt>
                <c:pt idx="254">
                  <c:v>1011.479</c:v>
                </c:pt>
                <c:pt idx="255">
                  <c:v>1011.52</c:v>
                </c:pt>
                <c:pt idx="256">
                  <c:v>1011.52</c:v>
                </c:pt>
                <c:pt idx="257">
                  <c:v>1011.52</c:v>
                </c:pt>
                <c:pt idx="258">
                  <c:v>1011.84</c:v>
                </c:pt>
                <c:pt idx="259">
                  <c:v>1011.72</c:v>
                </c:pt>
                <c:pt idx="260">
                  <c:v>1011.64</c:v>
                </c:pt>
                <c:pt idx="261">
                  <c:v>1011.279</c:v>
                </c:pt>
                <c:pt idx="262">
                  <c:v>1011.56</c:v>
                </c:pt>
                <c:pt idx="263">
                  <c:v>1011.76</c:v>
                </c:pt>
                <c:pt idx="264">
                  <c:v>1011.52</c:v>
                </c:pt>
                <c:pt idx="265">
                  <c:v>1011.84</c:v>
                </c:pt>
                <c:pt idx="266">
                  <c:v>1011.279</c:v>
                </c:pt>
                <c:pt idx="267">
                  <c:v>1011.119</c:v>
                </c:pt>
                <c:pt idx="268">
                  <c:v>1011.279</c:v>
                </c:pt>
                <c:pt idx="269">
                  <c:v>1011.56</c:v>
                </c:pt>
                <c:pt idx="270">
                  <c:v>1011.64</c:v>
                </c:pt>
                <c:pt idx="271">
                  <c:v>1011.439</c:v>
                </c:pt>
                <c:pt idx="272">
                  <c:v>1011.319</c:v>
                </c:pt>
                <c:pt idx="273">
                  <c:v>1011.319</c:v>
                </c:pt>
                <c:pt idx="274">
                  <c:v>1011.359</c:v>
                </c:pt>
                <c:pt idx="275">
                  <c:v>1011.319</c:v>
                </c:pt>
                <c:pt idx="276">
                  <c:v>1011.279</c:v>
                </c:pt>
                <c:pt idx="277">
                  <c:v>1011.359</c:v>
                </c:pt>
                <c:pt idx="278">
                  <c:v>1011.159</c:v>
                </c:pt>
                <c:pt idx="279">
                  <c:v>1011.319</c:v>
                </c:pt>
                <c:pt idx="280">
                  <c:v>1011.72</c:v>
                </c:pt>
                <c:pt idx="281">
                  <c:v>1011.239</c:v>
                </c:pt>
                <c:pt idx="282">
                  <c:v>1011.439</c:v>
                </c:pt>
                <c:pt idx="283">
                  <c:v>1011.359</c:v>
                </c:pt>
                <c:pt idx="284">
                  <c:v>1011.52</c:v>
                </c:pt>
                <c:pt idx="285">
                  <c:v>1011.239</c:v>
                </c:pt>
                <c:pt idx="286">
                  <c:v>1011.039</c:v>
                </c:pt>
                <c:pt idx="287">
                  <c:v>1011.119</c:v>
                </c:pt>
                <c:pt idx="288">
                  <c:v>1011.359</c:v>
                </c:pt>
                <c:pt idx="289">
                  <c:v>1011.319</c:v>
                </c:pt>
                <c:pt idx="290">
                  <c:v>1011.319</c:v>
                </c:pt>
                <c:pt idx="291">
                  <c:v>1011.479</c:v>
                </c:pt>
                <c:pt idx="292">
                  <c:v>1011.319</c:v>
                </c:pt>
                <c:pt idx="293">
                  <c:v>1011.319</c:v>
                </c:pt>
                <c:pt idx="294">
                  <c:v>1011.319</c:v>
                </c:pt>
                <c:pt idx="295">
                  <c:v>1011.359</c:v>
                </c:pt>
                <c:pt idx="296">
                  <c:v>1011.159</c:v>
                </c:pt>
                <c:pt idx="297">
                  <c:v>1011.119</c:v>
                </c:pt>
                <c:pt idx="298">
                  <c:v>1011.279</c:v>
                </c:pt>
                <c:pt idx="299">
                  <c:v>1011.119</c:v>
                </c:pt>
                <c:pt idx="300">
                  <c:v>1011.279</c:v>
                </c:pt>
                <c:pt idx="301">
                  <c:v>1010.879</c:v>
                </c:pt>
                <c:pt idx="302">
                  <c:v>1010.718</c:v>
                </c:pt>
                <c:pt idx="303">
                  <c:v>1011.079</c:v>
                </c:pt>
                <c:pt idx="304">
                  <c:v>1011.119</c:v>
                </c:pt>
                <c:pt idx="305">
                  <c:v>1011.359</c:v>
                </c:pt>
                <c:pt idx="306">
                  <c:v>1011.439</c:v>
                </c:pt>
                <c:pt idx="307">
                  <c:v>1011.159</c:v>
                </c:pt>
                <c:pt idx="308">
                  <c:v>1011.359</c:v>
                </c:pt>
                <c:pt idx="309">
                  <c:v>1010.9589999999999</c:v>
                </c:pt>
                <c:pt idx="310">
                  <c:v>1011.119</c:v>
                </c:pt>
                <c:pt idx="311">
                  <c:v>1011.359</c:v>
                </c:pt>
                <c:pt idx="312">
                  <c:v>1011.64</c:v>
                </c:pt>
                <c:pt idx="313">
                  <c:v>1011.76</c:v>
                </c:pt>
                <c:pt idx="314">
                  <c:v>1011.72</c:v>
                </c:pt>
                <c:pt idx="315">
                  <c:v>1011.359</c:v>
                </c:pt>
                <c:pt idx="316">
                  <c:v>1011.52</c:v>
                </c:pt>
                <c:pt idx="317">
                  <c:v>1011.159</c:v>
                </c:pt>
                <c:pt idx="318">
                  <c:v>1011.279</c:v>
                </c:pt>
                <c:pt idx="319">
                  <c:v>1011.359</c:v>
                </c:pt>
                <c:pt idx="320">
                  <c:v>1011.68</c:v>
                </c:pt>
                <c:pt idx="321">
                  <c:v>1011.239</c:v>
                </c:pt>
                <c:pt idx="322">
                  <c:v>1011.56</c:v>
                </c:pt>
                <c:pt idx="323">
                  <c:v>1011.239</c:v>
                </c:pt>
                <c:pt idx="324">
                  <c:v>1011.239</c:v>
                </c:pt>
                <c:pt idx="325">
                  <c:v>1011.279</c:v>
                </c:pt>
                <c:pt idx="326">
                  <c:v>1011.319</c:v>
                </c:pt>
                <c:pt idx="327">
                  <c:v>1011.52</c:v>
                </c:pt>
                <c:pt idx="328">
                  <c:v>1011.84</c:v>
                </c:pt>
                <c:pt idx="329">
                  <c:v>1011.56</c:v>
                </c:pt>
                <c:pt idx="330">
                  <c:v>1011.72</c:v>
                </c:pt>
                <c:pt idx="331">
                  <c:v>1011.239</c:v>
                </c:pt>
                <c:pt idx="332">
                  <c:v>1011.359</c:v>
                </c:pt>
                <c:pt idx="333">
                  <c:v>1011.079</c:v>
                </c:pt>
                <c:pt idx="334">
                  <c:v>1010.9589999999999</c:v>
                </c:pt>
                <c:pt idx="335">
                  <c:v>1011.039</c:v>
                </c:pt>
                <c:pt idx="336">
                  <c:v>1010.9589999999999</c:v>
                </c:pt>
                <c:pt idx="337">
                  <c:v>1011.119</c:v>
                </c:pt>
                <c:pt idx="338">
                  <c:v>1011.119</c:v>
                </c:pt>
                <c:pt idx="339">
                  <c:v>1011.359</c:v>
                </c:pt>
                <c:pt idx="340">
                  <c:v>1011.479</c:v>
                </c:pt>
                <c:pt idx="341">
                  <c:v>1011.039</c:v>
                </c:pt>
                <c:pt idx="342">
                  <c:v>1011.359</c:v>
                </c:pt>
                <c:pt idx="343">
                  <c:v>1011.119</c:v>
                </c:pt>
                <c:pt idx="344">
                  <c:v>1011.239</c:v>
                </c:pt>
                <c:pt idx="345">
                  <c:v>1010.558</c:v>
                </c:pt>
                <c:pt idx="346">
                  <c:v>1010.8390000000001</c:v>
                </c:pt>
                <c:pt idx="347">
                  <c:v>1010.8390000000001</c:v>
                </c:pt>
                <c:pt idx="348">
                  <c:v>1010.758</c:v>
                </c:pt>
                <c:pt idx="349">
                  <c:v>1010.879</c:v>
                </c:pt>
                <c:pt idx="350">
                  <c:v>1011.159</c:v>
                </c:pt>
                <c:pt idx="351">
                  <c:v>1011.159</c:v>
                </c:pt>
                <c:pt idx="352">
                  <c:v>1011.52</c:v>
                </c:pt>
                <c:pt idx="353">
                  <c:v>1011.439</c:v>
                </c:pt>
                <c:pt idx="354">
                  <c:v>1011.52</c:v>
                </c:pt>
                <c:pt idx="355">
                  <c:v>1011.359</c:v>
                </c:pt>
                <c:pt idx="356">
                  <c:v>1011.079</c:v>
                </c:pt>
                <c:pt idx="357">
                  <c:v>1011.119</c:v>
                </c:pt>
                <c:pt idx="358">
                  <c:v>1011.359</c:v>
                </c:pt>
                <c:pt idx="359">
                  <c:v>1011.239</c:v>
                </c:pt>
                <c:pt idx="360">
                  <c:v>1011.72</c:v>
                </c:pt>
                <c:pt idx="361">
                  <c:v>1011.239</c:v>
                </c:pt>
                <c:pt idx="362">
                  <c:v>1011.279</c:v>
                </c:pt>
                <c:pt idx="363">
                  <c:v>1011.279</c:v>
                </c:pt>
                <c:pt idx="364">
                  <c:v>1011.319</c:v>
                </c:pt>
                <c:pt idx="365">
                  <c:v>1011.439</c:v>
                </c:pt>
                <c:pt idx="366">
                  <c:v>1011.68</c:v>
                </c:pt>
                <c:pt idx="367">
                  <c:v>1011.92</c:v>
                </c:pt>
                <c:pt idx="368">
                  <c:v>1011.52</c:v>
                </c:pt>
                <c:pt idx="369">
                  <c:v>1011.319</c:v>
                </c:pt>
                <c:pt idx="370">
                  <c:v>1011.079</c:v>
                </c:pt>
                <c:pt idx="371">
                  <c:v>1011.439</c:v>
                </c:pt>
                <c:pt idx="372">
                  <c:v>1011.439</c:v>
                </c:pt>
                <c:pt idx="373">
                  <c:v>1011.479</c:v>
                </c:pt>
                <c:pt idx="374">
                  <c:v>1011.68</c:v>
                </c:pt>
                <c:pt idx="375">
                  <c:v>1011.56</c:v>
                </c:pt>
                <c:pt idx="376">
                  <c:v>1011.68</c:v>
                </c:pt>
                <c:pt idx="377">
                  <c:v>1011.72</c:v>
                </c:pt>
                <c:pt idx="378">
                  <c:v>1011.88</c:v>
                </c:pt>
                <c:pt idx="379">
                  <c:v>1011.279</c:v>
                </c:pt>
                <c:pt idx="380">
                  <c:v>1010.9589999999999</c:v>
                </c:pt>
                <c:pt idx="381">
                  <c:v>1011.319</c:v>
                </c:pt>
                <c:pt idx="382">
                  <c:v>1011.159</c:v>
                </c:pt>
                <c:pt idx="383">
                  <c:v>1011.72</c:v>
                </c:pt>
                <c:pt idx="384">
                  <c:v>1011.119</c:v>
                </c:pt>
                <c:pt idx="385">
                  <c:v>1011.479</c:v>
                </c:pt>
                <c:pt idx="386">
                  <c:v>1011.079</c:v>
                </c:pt>
                <c:pt idx="387">
                  <c:v>1011.359</c:v>
                </c:pt>
                <c:pt idx="388">
                  <c:v>1011.279</c:v>
                </c:pt>
                <c:pt idx="389">
                  <c:v>1011.079</c:v>
                </c:pt>
                <c:pt idx="390">
                  <c:v>1011.079</c:v>
                </c:pt>
                <c:pt idx="391">
                  <c:v>1010.919</c:v>
                </c:pt>
                <c:pt idx="392">
                  <c:v>1010.9589999999999</c:v>
                </c:pt>
                <c:pt idx="393">
                  <c:v>1011.079</c:v>
                </c:pt>
                <c:pt idx="394">
                  <c:v>1010.8390000000001</c:v>
                </c:pt>
                <c:pt idx="395">
                  <c:v>1011.039</c:v>
                </c:pt>
                <c:pt idx="396">
                  <c:v>1011.239</c:v>
                </c:pt>
                <c:pt idx="397">
                  <c:v>1011.359</c:v>
                </c:pt>
                <c:pt idx="398">
                  <c:v>1011.319</c:v>
                </c:pt>
                <c:pt idx="399">
                  <c:v>1011.319</c:v>
                </c:pt>
                <c:pt idx="400">
                  <c:v>1011.479</c:v>
                </c:pt>
                <c:pt idx="401">
                  <c:v>1011.159</c:v>
                </c:pt>
                <c:pt idx="402">
                  <c:v>1011.319</c:v>
                </c:pt>
                <c:pt idx="403">
                  <c:v>1011.359</c:v>
                </c:pt>
                <c:pt idx="404">
                  <c:v>1011.039</c:v>
                </c:pt>
                <c:pt idx="405">
                  <c:v>1010.919</c:v>
                </c:pt>
                <c:pt idx="406">
                  <c:v>1011.039</c:v>
                </c:pt>
                <c:pt idx="407">
                  <c:v>1011.239</c:v>
                </c:pt>
                <c:pt idx="408">
                  <c:v>1011.279</c:v>
                </c:pt>
                <c:pt idx="409">
                  <c:v>1011.119</c:v>
                </c:pt>
                <c:pt idx="410">
                  <c:v>1011.52</c:v>
                </c:pt>
                <c:pt idx="411">
                  <c:v>1011.52</c:v>
                </c:pt>
                <c:pt idx="412">
                  <c:v>1011.479</c:v>
                </c:pt>
                <c:pt idx="413">
                  <c:v>1011.279</c:v>
                </c:pt>
                <c:pt idx="414">
                  <c:v>1011.119</c:v>
                </c:pt>
                <c:pt idx="415">
                  <c:v>1011.359</c:v>
                </c:pt>
                <c:pt idx="416">
                  <c:v>1011.159</c:v>
                </c:pt>
                <c:pt idx="417">
                  <c:v>1011.319</c:v>
                </c:pt>
                <c:pt idx="418">
                  <c:v>1011.64</c:v>
                </c:pt>
                <c:pt idx="419">
                  <c:v>1011.64</c:v>
                </c:pt>
                <c:pt idx="420">
                  <c:v>1011.84</c:v>
                </c:pt>
                <c:pt idx="421">
                  <c:v>1011.64</c:v>
                </c:pt>
                <c:pt idx="422">
                  <c:v>1011.56</c:v>
                </c:pt>
                <c:pt idx="423">
                  <c:v>1011.159</c:v>
                </c:pt>
                <c:pt idx="424">
                  <c:v>1011.159</c:v>
                </c:pt>
                <c:pt idx="425">
                  <c:v>1011.279</c:v>
                </c:pt>
                <c:pt idx="426">
                  <c:v>1011.439</c:v>
                </c:pt>
                <c:pt idx="427">
                  <c:v>1011.239</c:v>
                </c:pt>
                <c:pt idx="428">
                  <c:v>1011.439</c:v>
                </c:pt>
                <c:pt idx="429">
                  <c:v>1011.84</c:v>
                </c:pt>
                <c:pt idx="430">
                  <c:v>1011.52</c:v>
                </c:pt>
                <c:pt idx="431">
                  <c:v>1011.84</c:v>
                </c:pt>
                <c:pt idx="432">
                  <c:v>1011.56</c:v>
                </c:pt>
                <c:pt idx="433">
                  <c:v>1011.56</c:v>
                </c:pt>
                <c:pt idx="434">
                  <c:v>1011.52</c:v>
                </c:pt>
                <c:pt idx="435">
                  <c:v>1011.239</c:v>
                </c:pt>
                <c:pt idx="436">
                  <c:v>1011.64</c:v>
                </c:pt>
                <c:pt idx="437">
                  <c:v>1011.359</c:v>
                </c:pt>
                <c:pt idx="438">
                  <c:v>1011.319</c:v>
                </c:pt>
                <c:pt idx="439">
                  <c:v>1011.319</c:v>
                </c:pt>
                <c:pt idx="440">
                  <c:v>1011.479</c:v>
                </c:pt>
                <c:pt idx="441">
                  <c:v>1011.279</c:v>
                </c:pt>
                <c:pt idx="442">
                  <c:v>1011.479</c:v>
                </c:pt>
                <c:pt idx="443">
                  <c:v>1011.319</c:v>
                </c:pt>
                <c:pt idx="444">
                  <c:v>1011.52</c:v>
                </c:pt>
                <c:pt idx="445">
                  <c:v>1011.439</c:v>
                </c:pt>
                <c:pt idx="446">
                  <c:v>1011.319</c:v>
                </c:pt>
                <c:pt idx="447">
                  <c:v>1011.439</c:v>
                </c:pt>
                <c:pt idx="448">
                  <c:v>1011.159</c:v>
                </c:pt>
                <c:pt idx="449">
                  <c:v>1011.279</c:v>
                </c:pt>
                <c:pt idx="450">
                  <c:v>1011.64</c:v>
                </c:pt>
                <c:pt idx="451">
                  <c:v>1011.239</c:v>
                </c:pt>
                <c:pt idx="452">
                  <c:v>1011.64</c:v>
                </c:pt>
                <c:pt idx="453">
                  <c:v>1011.079</c:v>
                </c:pt>
                <c:pt idx="454">
                  <c:v>1011.68</c:v>
                </c:pt>
                <c:pt idx="455">
                  <c:v>1011.72</c:v>
                </c:pt>
                <c:pt idx="456">
                  <c:v>1011.88</c:v>
                </c:pt>
                <c:pt idx="457">
                  <c:v>1011.079</c:v>
                </c:pt>
                <c:pt idx="458">
                  <c:v>1011.279</c:v>
                </c:pt>
                <c:pt idx="459">
                  <c:v>1011.039</c:v>
                </c:pt>
                <c:pt idx="460">
                  <c:v>1011.68</c:v>
                </c:pt>
                <c:pt idx="461">
                  <c:v>1011.319</c:v>
                </c:pt>
                <c:pt idx="462">
                  <c:v>1011.52</c:v>
                </c:pt>
                <c:pt idx="463">
                  <c:v>1011.479</c:v>
                </c:pt>
                <c:pt idx="464">
                  <c:v>1011.359</c:v>
                </c:pt>
                <c:pt idx="465">
                  <c:v>1011.279</c:v>
                </c:pt>
                <c:pt idx="466">
                  <c:v>1011.359</c:v>
                </c:pt>
                <c:pt idx="467">
                  <c:v>1011.239</c:v>
                </c:pt>
                <c:pt idx="468">
                  <c:v>1011.279</c:v>
                </c:pt>
                <c:pt idx="469">
                  <c:v>1011.039</c:v>
                </c:pt>
                <c:pt idx="470">
                  <c:v>1011.279</c:v>
                </c:pt>
                <c:pt idx="471">
                  <c:v>1011.119</c:v>
                </c:pt>
                <c:pt idx="472">
                  <c:v>1011.319</c:v>
                </c:pt>
                <c:pt idx="473">
                  <c:v>1011.359</c:v>
                </c:pt>
                <c:pt idx="474">
                  <c:v>1011.319</c:v>
                </c:pt>
                <c:pt idx="475">
                  <c:v>1011.64</c:v>
                </c:pt>
                <c:pt idx="476">
                  <c:v>1011.64</c:v>
                </c:pt>
                <c:pt idx="477">
                  <c:v>1011.239</c:v>
                </c:pt>
                <c:pt idx="478">
                  <c:v>1011.119</c:v>
                </c:pt>
                <c:pt idx="479">
                  <c:v>1011.039</c:v>
                </c:pt>
                <c:pt idx="480">
                  <c:v>1011.119</c:v>
                </c:pt>
                <c:pt idx="481">
                  <c:v>1011.52</c:v>
                </c:pt>
                <c:pt idx="482">
                  <c:v>1011.079</c:v>
                </c:pt>
                <c:pt idx="483">
                  <c:v>1010.879</c:v>
                </c:pt>
                <c:pt idx="484">
                  <c:v>1010.8390000000001</c:v>
                </c:pt>
                <c:pt idx="485">
                  <c:v>1010.638</c:v>
                </c:pt>
                <c:pt idx="486">
                  <c:v>1010.518</c:v>
                </c:pt>
                <c:pt idx="487">
                  <c:v>1010.678</c:v>
                </c:pt>
                <c:pt idx="488">
                  <c:v>1010.678</c:v>
                </c:pt>
                <c:pt idx="489">
                  <c:v>1010.879</c:v>
                </c:pt>
                <c:pt idx="490">
                  <c:v>1010.638</c:v>
                </c:pt>
                <c:pt idx="491">
                  <c:v>1010.919</c:v>
                </c:pt>
                <c:pt idx="492">
                  <c:v>1010.718</c:v>
                </c:pt>
                <c:pt idx="493">
                  <c:v>1010.718</c:v>
                </c:pt>
                <c:pt idx="494">
                  <c:v>1011.239</c:v>
                </c:pt>
                <c:pt idx="495">
                  <c:v>1011.239</c:v>
                </c:pt>
                <c:pt idx="496">
                  <c:v>1011.319</c:v>
                </c:pt>
                <c:pt idx="497">
                  <c:v>1011.079</c:v>
                </c:pt>
                <c:pt idx="498">
                  <c:v>1011.119</c:v>
                </c:pt>
                <c:pt idx="499">
                  <c:v>1011.359</c:v>
                </c:pt>
                <c:pt idx="500">
                  <c:v>1011.359</c:v>
                </c:pt>
                <c:pt idx="501">
                  <c:v>1011.359</c:v>
                </c:pt>
                <c:pt idx="502">
                  <c:v>1011.279</c:v>
                </c:pt>
                <c:pt idx="503">
                  <c:v>1011.479</c:v>
                </c:pt>
                <c:pt idx="504">
                  <c:v>1011.319</c:v>
                </c:pt>
                <c:pt idx="505">
                  <c:v>1011.439</c:v>
                </c:pt>
                <c:pt idx="506">
                  <c:v>1011.56</c:v>
                </c:pt>
                <c:pt idx="507">
                  <c:v>1011.319</c:v>
                </c:pt>
                <c:pt idx="508">
                  <c:v>1011.52</c:v>
                </c:pt>
                <c:pt idx="509">
                  <c:v>1011.439</c:v>
                </c:pt>
                <c:pt idx="510">
                  <c:v>1011.359</c:v>
                </c:pt>
                <c:pt idx="511">
                  <c:v>1011.84</c:v>
                </c:pt>
                <c:pt idx="512">
                  <c:v>1011.68</c:v>
                </c:pt>
                <c:pt idx="513">
                  <c:v>1011.56</c:v>
                </c:pt>
                <c:pt idx="514">
                  <c:v>1011.279</c:v>
                </c:pt>
                <c:pt idx="515">
                  <c:v>1011.64</c:v>
                </c:pt>
                <c:pt idx="516">
                  <c:v>1011.279</c:v>
                </c:pt>
                <c:pt idx="517">
                  <c:v>1011.56</c:v>
                </c:pt>
                <c:pt idx="518">
                  <c:v>1011.359</c:v>
                </c:pt>
                <c:pt idx="519">
                  <c:v>1011.239</c:v>
                </c:pt>
                <c:pt idx="520">
                  <c:v>1011.039</c:v>
                </c:pt>
                <c:pt idx="521">
                  <c:v>1011.039</c:v>
                </c:pt>
                <c:pt idx="522">
                  <c:v>1011.239</c:v>
                </c:pt>
                <c:pt idx="523">
                  <c:v>1011.319</c:v>
                </c:pt>
                <c:pt idx="524">
                  <c:v>1011.359</c:v>
                </c:pt>
                <c:pt idx="525">
                  <c:v>1011.319</c:v>
                </c:pt>
                <c:pt idx="526">
                  <c:v>1011.76</c:v>
                </c:pt>
                <c:pt idx="527">
                  <c:v>1011.64</c:v>
                </c:pt>
                <c:pt idx="528">
                  <c:v>1011.68</c:v>
                </c:pt>
                <c:pt idx="529">
                  <c:v>1011.72</c:v>
                </c:pt>
                <c:pt idx="530">
                  <c:v>1011.359</c:v>
                </c:pt>
                <c:pt idx="531">
                  <c:v>1011.359</c:v>
                </c:pt>
                <c:pt idx="532">
                  <c:v>1011.279</c:v>
                </c:pt>
                <c:pt idx="533">
                  <c:v>1011.319</c:v>
                </c:pt>
                <c:pt idx="534">
                  <c:v>1011.239</c:v>
                </c:pt>
                <c:pt idx="535">
                  <c:v>1011.279</c:v>
                </c:pt>
                <c:pt idx="536">
                  <c:v>1011.239</c:v>
                </c:pt>
                <c:pt idx="537">
                  <c:v>1011.479</c:v>
                </c:pt>
                <c:pt idx="538">
                  <c:v>1011.319</c:v>
                </c:pt>
                <c:pt idx="539">
                  <c:v>1011.439</c:v>
                </c:pt>
                <c:pt idx="540">
                  <c:v>1011.56</c:v>
                </c:pt>
                <c:pt idx="541">
                  <c:v>1011.52</c:v>
                </c:pt>
                <c:pt idx="542">
                  <c:v>1011.439</c:v>
                </c:pt>
                <c:pt idx="543">
                  <c:v>1010.9589999999999</c:v>
                </c:pt>
                <c:pt idx="544">
                  <c:v>1011.439</c:v>
                </c:pt>
                <c:pt idx="545">
                  <c:v>1011.159</c:v>
                </c:pt>
                <c:pt idx="546">
                  <c:v>1011.319</c:v>
                </c:pt>
                <c:pt idx="547">
                  <c:v>1011.119</c:v>
                </c:pt>
                <c:pt idx="548">
                  <c:v>1011.64</c:v>
                </c:pt>
                <c:pt idx="549">
                  <c:v>1011.159</c:v>
                </c:pt>
                <c:pt idx="550">
                  <c:v>1011.239</c:v>
                </c:pt>
                <c:pt idx="551">
                  <c:v>1011.119</c:v>
                </c:pt>
                <c:pt idx="552">
                  <c:v>1011.52</c:v>
                </c:pt>
                <c:pt idx="553">
                  <c:v>1011.52</c:v>
                </c:pt>
                <c:pt idx="554">
                  <c:v>1011.159</c:v>
                </c:pt>
                <c:pt idx="555">
                  <c:v>1011.279</c:v>
                </c:pt>
                <c:pt idx="556">
                  <c:v>1010.919</c:v>
                </c:pt>
                <c:pt idx="557">
                  <c:v>1011.159</c:v>
                </c:pt>
                <c:pt idx="558">
                  <c:v>1011.439</c:v>
                </c:pt>
                <c:pt idx="559">
                  <c:v>1011.239</c:v>
                </c:pt>
                <c:pt idx="560">
                  <c:v>1011.079</c:v>
                </c:pt>
                <c:pt idx="561">
                  <c:v>1011.159</c:v>
                </c:pt>
                <c:pt idx="562">
                  <c:v>1010.718</c:v>
                </c:pt>
                <c:pt idx="563">
                  <c:v>1010.9589999999999</c:v>
                </c:pt>
                <c:pt idx="564">
                  <c:v>1010.638</c:v>
                </c:pt>
                <c:pt idx="565">
                  <c:v>1010.8390000000001</c:v>
                </c:pt>
                <c:pt idx="566">
                  <c:v>1011.039</c:v>
                </c:pt>
                <c:pt idx="567">
                  <c:v>1010.9589999999999</c:v>
                </c:pt>
                <c:pt idx="568">
                  <c:v>1011.159</c:v>
                </c:pt>
                <c:pt idx="569">
                  <c:v>1010.8390000000001</c:v>
                </c:pt>
                <c:pt idx="570">
                  <c:v>1010.879</c:v>
                </c:pt>
                <c:pt idx="571">
                  <c:v>1010.718</c:v>
                </c:pt>
                <c:pt idx="572">
                  <c:v>1010.9589999999999</c:v>
                </c:pt>
                <c:pt idx="573">
                  <c:v>1011.079</c:v>
                </c:pt>
                <c:pt idx="574">
                  <c:v>1011.279</c:v>
                </c:pt>
                <c:pt idx="575">
                  <c:v>1011.159</c:v>
                </c:pt>
                <c:pt idx="576">
                  <c:v>1011.479</c:v>
                </c:pt>
                <c:pt idx="577">
                  <c:v>1011.359</c:v>
                </c:pt>
                <c:pt idx="578">
                  <c:v>1011.52</c:v>
                </c:pt>
                <c:pt idx="579">
                  <c:v>1011.56</c:v>
                </c:pt>
                <c:pt idx="580">
                  <c:v>1011.319</c:v>
                </c:pt>
                <c:pt idx="581">
                  <c:v>1011.439</c:v>
                </c:pt>
                <c:pt idx="582">
                  <c:v>1011.68</c:v>
                </c:pt>
                <c:pt idx="583">
                  <c:v>1011.68</c:v>
                </c:pt>
                <c:pt idx="584">
                  <c:v>1011.279</c:v>
                </c:pt>
                <c:pt idx="585">
                  <c:v>1011.159</c:v>
                </c:pt>
                <c:pt idx="586">
                  <c:v>1011.119</c:v>
                </c:pt>
                <c:pt idx="587">
                  <c:v>1011.119</c:v>
                </c:pt>
                <c:pt idx="588">
                  <c:v>1010.879</c:v>
                </c:pt>
                <c:pt idx="589">
                  <c:v>1010.919</c:v>
                </c:pt>
                <c:pt idx="590">
                  <c:v>1010.919</c:v>
                </c:pt>
                <c:pt idx="591">
                  <c:v>1011.039</c:v>
                </c:pt>
                <c:pt idx="592">
                  <c:v>1010.919</c:v>
                </c:pt>
                <c:pt idx="593">
                  <c:v>1011.119</c:v>
                </c:pt>
                <c:pt idx="594">
                  <c:v>1010.8390000000001</c:v>
                </c:pt>
                <c:pt idx="595">
                  <c:v>1011.359</c:v>
                </c:pt>
                <c:pt idx="596">
                  <c:v>1011.079</c:v>
                </c:pt>
                <c:pt idx="597">
                  <c:v>1010.758</c:v>
                </c:pt>
                <c:pt idx="598">
                  <c:v>1011.119</c:v>
                </c:pt>
                <c:pt idx="599">
                  <c:v>1010.8390000000001</c:v>
                </c:pt>
                <c:pt idx="600">
                  <c:v>1011.119</c:v>
                </c:pt>
                <c:pt idx="601">
                  <c:v>1011.279</c:v>
                </c:pt>
                <c:pt idx="602">
                  <c:v>1011.279</c:v>
                </c:pt>
                <c:pt idx="603">
                  <c:v>1011.239</c:v>
                </c:pt>
                <c:pt idx="604">
                  <c:v>1011.079</c:v>
                </c:pt>
                <c:pt idx="605">
                  <c:v>1011.119</c:v>
                </c:pt>
                <c:pt idx="606">
                  <c:v>1011.279</c:v>
                </c:pt>
                <c:pt idx="607">
                  <c:v>1011.279</c:v>
                </c:pt>
                <c:pt idx="608">
                  <c:v>1011.159</c:v>
                </c:pt>
                <c:pt idx="609">
                  <c:v>1011.359</c:v>
                </c:pt>
                <c:pt idx="610">
                  <c:v>1011.479</c:v>
                </c:pt>
                <c:pt idx="611">
                  <c:v>1011.039</c:v>
                </c:pt>
                <c:pt idx="612">
                  <c:v>1011.159</c:v>
                </c:pt>
                <c:pt idx="613">
                  <c:v>1010.678</c:v>
                </c:pt>
                <c:pt idx="614">
                  <c:v>1010.9589999999999</c:v>
                </c:pt>
                <c:pt idx="615">
                  <c:v>1011.079</c:v>
                </c:pt>
                <c:pt idx="616">
                  <c:v>1010.879</c:v>
                </c:pt>
                <c:pt idx="617">
                  <c:v>1011.039</c:v>
                </c:pt>
                <c:pt idx="618">
                  <c:v>1010.879</c:v>
                </c:pt>
                <c:pt idx="619">
                  <c:v>1011.159</c:v>
                </c:pt>
                <c:pt idx="620">
                  <c:v>1010.919</c:v>
                </c:pt>
                <c:pt idx="621">
                  <c:v>1010.8390000000001</c:v>
                </c:pt>
                <c:pt idx="622">
                  <c:v>1010.558</c:v>
                </c:pt>
                <c:pt idx="623">
                  <c:v>1010.758</c:v>
                </c:pt>
                <c:pt idx="624">
                  <c:v>1010.558</c:v>
                </c:pt>
                <c:pt idx="625">
                  <c:v>1010.678</c:v>
                </c:pt>
                <c:pt idx="626">
                  <c:v>1010.919</c:v>
                </c:pt>
                <c:pt idx="627">
                  <c:v>1011.239</c:v>
                </c:pt>
                <c:pt idx="628">
                  <c:v>1011.319</c:v>
                </c:pt>
                <c:pt idx="629">
                  <c:v>1010.9589999999999</c:v>
                </c:pt>
                <c:pt idx="630">
                  <c:v>1011.159</c:v>
                </c:pt>
                <c:pt idx="631">
                  <c:v>1011.079</c:v>
                </c:pt>
                <c:pt idx="632">
                  <c:v>1011.239</c:v>
                </c:pt>
                <c:pt idx="633">
                  <c:v>1011.159</c:v>
                </c:pt>
                <c:pt idx="634">
                  <c:v>1011.159</c:v>
                </c:pt>
                <c:pt idx="635">
                  <c:v>1011.479</c:v>
                </c:pt>
                <c:pt idx="636">
                  <c:v>1011.319</c:v>
                </c:pt>
                <c:pt idx="637">
                  <c:v>1011.319</c:v>
                </c:pt>
                <c:pt idx="638">
                  <c:v>1011.439</c:v>
                </c:pt>
                <c:pt idx="639">
                  <c:v>1011.439</c:v>
                </c:pt>
                <c:pt idx="640">
                  <c:v>1011.479</c:v>
                </c:pt>
                <c:pt idx="641">
                  <c:v>1011.359</c:v>
                </c:pt>
                <c:pt idx="642">
                  <c:v>1011.56</c:v>
                </c:pt>
                <c:pt idx="643">
                  <c:v>1011.359</c:v>
                </c:pt>
                <c:pt idx="644">
                  <c:v>1011.159</c:v>
                </c:pt>
                <c:pt idx="645">
                  <c:v>1011.239</c:v>
                </c:pt>
                <c:pt idx="646">
                  <c:v>1011.72</c:v>
                </c:pt>
                <c:pt idx="647">
                  <c:v>1011.359</c:v>
                </c:pt>
                <c:pt idx="648">
                  <c:v>1011.96</c:v>
                </c:pt>
                <c:pt idx="649">
                  <c:v>1011.479</c:v>
                </c:pt>
                <c:pt idx="650">
                  <c:v>1011.319</c:v>
                </c:pt>
                <c:pt idx="651">
                  <c:v>1011.239</c:v>
                </c:pt>
                <c:pt idx="652">
                  <c:v>1011.359</c:v>
                </c:pt>
                <c:pt idx="653">
                  <c:v>1011.52</c:v>
                </c:pt>
                <c:pt idx="654">
                  <c:v>1011.279</c:v>
                </c:pt>
                <c:pt idx="655">
                  <c:v>1011.479</c:v>
                </c:pt>
                <c:pt idx="656">
                  <c:v>1011.359</c:v>
                </c:pt>
                <c:pt idx="657">
                  <c:v>1011.319</c:v>
                </c:pt>
                <c:pt idx="658">
                  <c:v>1011.64</c:v>
                </c:pt>
                <c:pt idx="659">
                  <c:v>1011.56</c:v>
                </c:pt>
                <c:pt idx="660">
                  <c:v>1011.56</c:v>
                </c:pt>
                <c:pt idx="661">
                  <c:v>1011.159</c:v>
                </c:pt>
                <c:pt idx="662">
                  <c:v>1011.479</c:v>
                </c:pt>
                <c:pt idx="663">
                  <c:v>1011.159</c:v>
                </c:pt>
                <c:pt idx="664">
                  <c:v>1011.039</c:v>
                </c:pt>
                <c:pt idx="665">
                  <c:v>1011.319</c:v>
                </c:pt>
                <c:pt idx="666">
                  <c:v>1010.9589999999999</c:v>
                </c:pt>
                <c:pt idx="667">
                  <c:v>1011.359</c:v>
                </c:pt>
                <c:pt idx="668">
                  <c:v>1011.039</c:v>
                </c:pt>
                <c:pt idx="669">
                  <c:v>1011.279</c:v>
                </c:pt>
                <c:pt idx="670">
                  <c:v>1010.879</c:v>
                </c:pt>
                <c:pt idx="671">
                  <c:v>1011.359</c:v>
                </c:pt>
                <c:pt idx="672">
                  <c:v>1011.479</c:v>
                </c:pt>
                <c:pt idx="673">
                  <c:v>1011.119</c:v>
                </c:pt>
                <c:pt idx="674">
                  <c:v>1011.359</c:v>
                </c:pt>
                <c:pt idx="675">
                  <c:v>1011.079</c:v>
                </c:pt>
                <c:pt idx="676">
                  <c:v>1011.159</c:v>
                </c:pt>
                <c:pt idx="677">
                  <c:v>1011.159</c:v>
                </c:pt>
                <c:pt idx="678">
                  <c:v>1011.359</c:v>
                </c:pt>
                <c:pt idx="679">
                  <c:v>1011.319</c:v>
                </c:pt>
                <c:pt idx="680">
                  <c:v>1011.479</c:v>
                </c:pt>
                <c:pt idx="681">
                  <c:v>1011.64</c:v>
                </c:pt>
                <c:pt idx="682">
                  <c:v>1011.279</c:v>
                </c:pt>
                <c:pt idx="683">
                  <c:v>1011.52</c:v>
                </c:pt>
                <c:pt idx="684">
                  <c:v>1011.239</c:v>
                </c:pt>
                <c:pt idx="685">
                  <c:v>1011.159</c:v>
                </c:pt>
                <c:pt idx="686">
                  <c:v>1011.239</c:v>
                </c:pt>
                <c:pt idx="687">
                  <c:v>1011.079</c:v>
                </c:pt>
                <c:pt idx="688">
                  <c:v>1011.319</c:v>
                </c:pt>
                <c:pt idx="689">
                  <c:v>1011.079</c:v>
                </c:pt>
                <c:pt idx="690">
                  <c:v>1010.919</c:v>
                </c:pt>
                <c:pt idx="691">
                  <c:v>1011.239</c:v>
                </c:pt>
                <c:pt idx="692">
                  <c:v>1011.279</c:v>
                </c:pt>
                <c:pt idx="693">
                  <c:v>1010.9589999999999</c:v>
                </c:pt>
                <c:pt idx="694">
                  <c:v>1011.079</c:v>
                </c:pt>
                <c:pt idx="695">
                  <c:v>1011.119</c:v>
                </c:pt>
                <c:pt idx="696">
                  <c:v>1011.56</c:v>
                </c:pt>
                <c:pt idx="697">
                  <c:v>1011.439</c:v>
                </c:pt>
                <c:pt idx="698">
                  <c:v>1011.56</c:v>
                </c:pt>
                <c:pt idx="699">
                  <c:v>1011.479</c:v>
                </c:pt>
                <c:pt idx="700">
                  <c:v>1011.52</c:v>
                </c:pt>
                <c:pt idx="701">
                  <c:v>1011.479</c:v>
                </c:pt>
                <c:pt idx="702">
                  <c:v>1011.239</c:v>
                </c:pt>
                <c:pt idx="703">
                  <c:v>1011.239</c:v>
                </c:pt>
                <c:pt idx="704">
                  <c:v>1011.319</c:v>
                </c:pt>
                <c:pt idx="705">
                  <c:v>1011.64</c:v>
                </c:pt>
                <c:pt idx="706">
                  <c:v>1011.52</c:v>
                </c:pt>
                <c:pt idx="707">
                  <c:v>1011.52</c:v>
                </c:pt>
                <c:pt idx="708">
                  <c:v>1011.319</c:v>
                </c:pt>
                <c:pt idx="709">
                  <c:v>1011.319</c:v>
                </c:pt>
                <c:pt idx="710">
                  <c:v>1011.159</c:v>
                </c:pt>
                <c:pt idx="711">
                  <c:v>1011.359</c:v>
                </c:pt>
                <c:pt idx="712">
                  <c:v>1011.479</c:v>
                </c:pt>
                <c:pt idx="713">
                  <c:v>1011.68</c:v>
                </c:pt>
                <c:pt idx="714">
                  <c:v>1011.72</c:v>
                </c:pt>
                <c:pt idx="715">
                  <c:v>1011.72</c:v>
                </c:pt>
                <c:pt idx="716">
                  <c:v>1011.72</c:v>
                </c:pt>
                <c:pt idx="717">
                  <c:v>1011.72</c:v>
                </c:pt>
                <c:pt idx="718">
                  <c:v>1011.52</c:v>
                </c:pt>
                <c:pt idx="719">
                  <c:v>1010.919</c:v>
                </c:pt>
                <c:pt idx="720">
                  <c:v>1011.439</c:v>
                </c:pt>
                <c:pt idx="721">
                  <c:v>1011.439</c:v>
                </c:pt>
                <c:pt idx="722">
                  <c:v>1011.079</c:v>
                </c:pt>
                <c:pt idx="723">
                  <c:v>1010.919</c:v>
                </c:pt>
                <c:pt idx="724">
                  <c:v>1011.479</c:v>
                </c:pt>
                <c:pt idx="725">
                  <c:v>1011.64</c:v>
                </c:pt>
                <c:pt idx="726">
                  <c:v>1011.479</c:v>
                </c:pt>
                <c:pt idx="727">
                  <c:v>1011.479</c:v>
                </c:pt>
                <c:pt idx="728">
                  <c:v>1011.479</c:v>
                </c:pt>
                <c:pt idx="729">
                  <c:v>1011.68</c:v>
                </c:pt>
                <c:pt idx="730">
                  <c:v>1011.439</c:v>
                </c:pt>
                <c:pt idx="731">
                  <c:v>1011.72</c:v>
                </c:pt>
                <c:pt idx="732">
                  <c:v>1011.439</c:v>
                </c:pt>
                <c:pt idx="733">
                  <c:v>1011.279</c:v>
                </c:pt>
                <c:pt idx="734">
                  <c:v>1011.279</c:v>
                </c:pt>
                <c:pt idx="735">
                  <c:v>1011.279</c:v>
                </c:pt>
                <c:pt idx="736">
                  <c:v>1011.64</c:v>
                </c:pt>
                <c:pt idx="737">
                  <c:v>1011.319</c:v>
                </c:pt>
                <c:pt idx="738">
                  <c:v>1011.92</c:v>
                </c:pt>
                <c:pt idx="739">
                  <c:v>1011.479</c:v>
                </c:pt>
                <c:pt idx="740">
                  <c:v>1011.479</c:v>
                </c:pt>
                <c:pt idx="741">
                  <c:v>1011.479</c:v>
                </c:pt>
                <c:pt idx="742">
                  <c:v>1011.479</c:v>
                </c:pt>
                <c:pt idx="743">
                  <c:v>1011.84</c:v>
                </c:pt>
                <c:pt idx="744">
                  <c:v>1011.64</c:v>
                </c:pt>
                <c:pt idx="745">
                  <c:v>1011.439</c:v>
                </c:pt>
                <c:pt idx="746">
                  <c:v>1011.119</c:v>
                </c:pt>
                <c:pt idx="747">
                  <c:v>1010.919</c:v>
                </c:pt>
                <c:pt idx="748">
                  <c:v>1011.079</c:v>
                </c:pt>
                <c:pt idx="749">
                  <c:v>1011.359</c:v>
                </c:pt>
                <c:pt idx="750">
                  <c:v>1011.119</c:v>
                </c:pt>
                <c:pt idx="751">
                  <c:v>1011.68</c:v>
                </c:pt>
                <c:pt idx="752">
                  <c:v>1011.359</c:v>
                </c:pt>
                <c:pt idx="753">
                  <c:v>1011.64</c:v>
                </c:pt>
                <c:pt idx="754">
                  <c:v>1011.479</c:v>
                </c:pt>
                <c:pt idx="755">
                  <c:v>1011.439</c:v>
                </c:pt>
                <c:pt idx="756">
                  <c:v>1011.68</c:v>
                </c:pt>
                <c:pt idx="757">
                  <c:v>1011.319</c:v>
                </c:pt>
                <c:pt idx="758">
                  <c:v>1011.56</c:v>
                </c:pt>
                <c:pt idx="759">
                  <c:v>1011.159</c:v>
                </c:pt>
                <c:pt idx="760">
                  <c:v>1011.319</c:v>
                </c:pt>
                <c:pt idx="761">
                  <c:v>1011.52</c:v>
                </c:pt>
                <c:pt idx="762">
                  <c:v>1011.119</c:v>
                </c:pt>
                <c:pt idx="763">
                  <c:v>1011.279</c:v>
                </c:pt>
                <c:pt idx="764">
                  <c:v>1011.279</c:v>
                </c:pt>
                <c:pt idx="765">
                  <c:v>1011.159</c:v>
                </c:pt>
                <c:pt idx="766">
                  <c:v>1010.9589999999999</c:v>
                </c:pt>
                <c:pt idx="767">
                  <c:v>1011.159</c:v>
                </c:pt>
                <c:pt idx="768">
                  <c:v>1011.239</c:v>
                </c:pt>
                <c:pt idx="769">
                  <c:v>1011.359</c:v>
                </c:pt>
                <c:pt idx="770">
                  <c:v>1011.279</c:v>
                </c:pt>
                <c:pt idx="771">
                  <c:v>1011.72</c:v>
                </c:pt>
                <c:pt idx="772">
                  <c:v>1011.68</c:v>
                </c:pt>
                <c:pt idx="773">
                  <c:v>1011.359</c:v>
                </c:pt>
                <c:pt idx="774">
                  <c:v>1011.119</c:v>
                </c:pt>
                <c:pt idx="775">
                  <c:v>1011.119</c:v>
                </c:pt>
                <c:pt idx="776">
                  <c:v>1011.239</c:v>
                </c:pt>
                <c:pt idx="777">
                  <c:v>1011.279</c:v>
                </c:pt>
                <c:pt idx="778">
                  <c:v>1011.359</c:v>
                </c:pt>
                <c:pt idx="779">
                  <c:v>1011.56</c:v>
                </c:pt>
                <c:pt idx="780">
                  <c:v>1011.52</c:v>
                </c:pt>
                <c:pt idx="781">
                  <c:v>1011.52</c:v>
                </c:pt>
                <c:pt idx="782">
                  <c:v>1011.68</c:v>
                </c:pt>
                <c:pt idx="783">
                  <c:v>1011.319</c:v>
                </c:pt>
                <c:pt idx="784">
                  <c:v>1011.64</c:v>
                </c:pt>
                <c:pt idx="785">
                  <c:v>1011.479</c:v>
                </c:pt>
                <c:pt idx="786">
                  <c:v>1011.64</c:v>
                </c:pt>
                <c:pt idx="787">
                  <c:v>1011.279</c:v>
                </c:pt>
                <c:pt idx="788">
                  <c:v>1011.479</c:v>
                </c:pt>
                <c:pt idx="789">
                  <c:v>1011.319</c:v>
                </c:pt>
                <c:pt idx="790">
                  <c:v>1011.359</c:v>
                </c:pt>
                <c:pt idx="791">
                  <c:v>1011.159</c:v>
                </c:pt>
                <c:pt idx="792">
                  <c:v>1011.319</c:v>
                </c:pt>
                <c:pt idx="793">
                  <c:v>1011.239</c:v>
                </c:pt>
                <c:pt idx="794">
                  <c:v>1011.76</c:v>
                </c:pt>
                <c:pt idx="795">
                  <c:v>1011.479</c:v>
                </c:pt>
                <c:pt idx="796">
                  <c:v>1011.76</c:v>
                </c:pt>
                <c:pt idx="797">
                  <c:v>1011.72</c:v>
                </c:pt>
                <c:pt idx="798">
                  <c:v>1011.359</c:v>
                </c:pt>
                <c:pt idx="799">
                  <c:v>1011.479</c:v>
                </c:pt>
                <c:pt idx="800">
                  <c:v>1011.159</c:v>
                </c:pt>
                <c:pt idx="801">
                  <c:v>1011.479</c:v>
                </c:pt>
                <c:pt idx="802">
                  <c:v>1011.64</c:v>
                </c:pt>
                <c:pt idx="803">
                  <c:v>1011.88</c:v>
                </c:pt>
                <c:pt idx="804">
                  <c:v>1011.72</c:v>
                </c:pt>
                <c:pt idx="805">
                  <c:v>1011.64</c:v>
                </c:pt>
                <c:pt idx="806">
                  <c:v>1011.479</c:v>
                </c:pt>
                <c:pt idx="807">
                  <c:v>1011.479</c:v>
                </c:pt>
                <c:pt idx="808">
                  <c:v>1011.279</c:v>
                </c:pt>
                <c:pt idx="809">
                  <c:v>1011.359</c:v>
                </c:pt>
                <c:pt idx="810">
                  <c:v>1011.279</c:v>
                </c:pt>
                <c:pt idx="811">
                  <c:v>1011.319</c:v>
                </c:pt>
                <c:pt idx="812">
                  <c:v>1011.439</c:v>
                </c:pt>
                <c:pt idx="813">
                  <c:v>1011.319</c:v>
                </c:pt>
                <c:pt idx="814">
                  <c:v>1011.479</c:v>
                </c:pt>
                <c:pt idx="815">
                  <c:v>1011.079</c:v>
                </c:pt>
                <c:pt idx="816">
                  <c:v>1011.239</c:v>
                </c:pt>
                <c:pt idx="817">
                  <c:v>1011.279</c:v>
                </c:pt>
                <c:pt idx="818">
                  <c:v>1011.159</c:v>
                </c:pt>
                <c:pt idx="819">
                  <c:v>1011.039</c:v>
                </c:pt>
                <c:pt idx="820">
                  <c:v>1011.119</c:v>
                </c:pt>
                <c:pt idx="821">
                  <c:v>1011.279</c:v>
                </c:pt>
                <c:pt idx="822">
                  <c:v>1011.359</c:v>
                </c:pt>
                <c:pt idx="823">
                  <c:v>1011.479</c:v>
                </c:pt>
                <c:pt idx="824">
                  <c:v>1011.52</c:v>
                </c:pt>
                <c:pt idx="825">
                  <c:v>1011.52</c:v>
                </c:pt>
                <c:pt idx="826">
                  <c:v>1011.359</c:v>
                </c:pt>
                <c:pt idx="827">
                  <c:v>1011.439</c:v>
                </c:pt>
                <c:pt idx="828">
                  <c:v>1011.159</c:v>
                </c:pt>
                <c:pt idx="829">
                  <c:v>1011.319</c:v>
                </c:pt>
                <c:pt idx="830">
                  <c:v>1011.279</c:v>
                </c:pt>
                <c:pt idx="831">
                  <c:v>1011.439</c:v>
                </c:pt>
                <c:pt idx="832">
                  <c:v>1011.52</c:v>
                </c:pt>
                <c:pt idx="833">
                  <c:v>1011.52</c:v>
                </c:pt>
                <c:pt idx="834">
                  <c:v>1011.68</c:v>
                </c:pt>
                <c:pt idx="835">
                  <c:v>1011.159</c:v>
                </c:pt>
                <c:pt idx="836">
                  <c:v>1011.279</c:v>
                </c:pt>
                <c:pt idx="837">
                  <c:v>1011.52</c:v>
                </c:pt>
                <c:pt idx="838">
                  <c:v>1011.159</c:v>
                </c:pt>
                <c:pt idx="839">
                  <c:v>1011.279</c:v>
                </c:pt>
                <c:pt idx="840">
                  <c:v>1011.359</c:v>
                </c:pt>
                <c:pt idx="841">
                  <c:v>1011.72</c:v>
                </c:pt>
                <c:pt idx="842">
                  <c:v>1011.52</c:v>
                </c:pt>
                <c:pt idx="843">
                  <c:v>1011.64</c:v>
                </c:pt>
                <c:pt idx="844">
                  <c:v>1011.159</c:v>
                </c:pt>
                <c:pt idx="845">
                  <c:v>1011.52</c:v>
                </c:pt>
                <c:pt idx="846">
                  <c:v>1011.439</c:v>
                </c:pt>
                <c:pt idx="847">
                  <c:v>1011.68</c:v>
                </c:pt>
                <c:pt idx="848">
                  <c:v>1011.64</c:v>
                </c:pt>
                <c:pt idx="849">
                  <c:v>1011.56</c:v>
                </c:pt>
                <c:pt idx="850">
                  <c:v>1011.319</c:v>
                </c:pt>
                <c:pt idx="851">
                  <c:v>1011.119</c:v>
                </c:pt>
                <c:pt idx="852">
                  <c:v>1011.159</c:v>
                </c:pt>
                <c:pt idx="853">
                  <c:v>1011.439</c:v>
                </c:pt>
                <c:pt idx="854">
                  <c:v>1011.279</c:v>
                </c:pt>
                <c:pt idx="855">
                  <c:v>1011.56</c:v>
                </c:pt>
                <c:pt idx="856">
                  <c:v>1011.52</c:v>
                </c:pt>
                <c:pt idx="857">
                  <c:v>1011.76</c:v>
                </c:pt>
                <c:pt idx="858">
                  <c:v>1011.279</c:v>
                </c:pt>
                <c:pt idx="859">
                  <c:v>1011.68</c:v>
                </c:pt>
                <c:pt idx="860">
                  <c:v>1011.279</c:v>
                </c:pt>
                <c:pt idx="861">
                  <c:v>1011.479</c:v>
                </c:pt>
                <c:pt idx="862">
                  <c:v>1011.479</c:v>
                </c:pt>
                <c:pt idx="863">
                  <c:v>1011.72</c:v>
                </c:pt>
                <c:pt idx="864">
                  <c:v>1011.439</c:v>
                </c:pt>
                <c:pt idx="865">
                  <c:v>1011.72</c:v>
                </c:pt>
                <c:pt idx="866">
                  <c:v>1011.319</c:v>
                </c:pt>
                <c:pt idx="867">
                  <c:v>1011.72</c:v>
                </c:pt>
                <c:pt idx="868">
                  <c:v>1011.359</c:v>
                </c:pt>
                <c:pt idx="869">
                  <c:v>1011.64</c:v>
                </c:pt>
                <c:pt idx="870">
                  <c:v>1011.479</c:v>
                </c:pt>
                <c:pt idx="871">
                  <c:v>1011.279</c:v>
                </c:pt>
                <c:pt idx="872">
                  <c:v>1011.039</c:v>
                </c:pt>
                <c:pt idx="873">
                  <c:v>1011.479</c:v>
                </c:pt>
                <c:pt idx="874">
                  <c:v>1011.159</c:v>
                </c:pt>
                <c:pt idx="875">
                  <c:v>1011.279</c:v>
                </c:pt>
                <c:pt idx="876">
                  <c:v>1011.159</c:v>
                </c:pt>
                <c:pt idx="877">
                  <c:v>1011.159</c:v>
                </c:pt>
                <c:pt idx="878">
                  <c:v>1010.8390000000001</c:v>
                </c:pt>
                <c:pt idx="879">
                  <c:v>1011.119</c:v>
                </c:pt>
                <c:pt idx="880">
                  <c:v>1011.319</c:v>
                </c:pt>
                <c:pt idx="881">
                  <c:v>1011.159</c:v>
                </c:pt>
                <c:pt idx="882">
                  <c:v>1011.239</c:v>
                </c:pt>
                <c:pt idx="883">
                  <c:v>1011.119</c:v>
                </c:pt>
                <c:pt idx="884">
                  <c:v>1011.319</c:v>
                </c:pt>
                <c:pt idx="885">
                  <c:v>1011.119</c:v>
                </c:pt>
                <c:pt idx="886">
                  <c:v>1011.079</c:v>
                </c:pt>
                <c:pt idx="887">
                  <c:v>1011.239</c:v>
                </c:pt>
                <c:pt idx="888">
                  <c:v>1011.159</c:v>
                </c:pt>
                <c:pt idx="889">
                  <c:v>1011.079</c:v>
                </c:pt>
                <c:pt idx="890">
                  <c:v>1010.879</c:v>
                </c:pt>
                <c:pt idx="891">
                  <c:v>1010.558</c:v>
                </c:pt>
                <c:pt idx="892">
                  <c:v>1010.758</c:v>
                </c:pt>
                <c:pt idx="893">
                  <c:v>1010.8390000000001</c:v>
                </c:pt>
                <c:pt idx="894">
                  <c:v>1011.159</c:v>
                </c:pt>
                <c:pt idx="895">
                  <c:v>1011.56</c:v>
                </c:pt>
                <c:pt idx="896">
                  <c:v>1011.56</c:v>
                </c:pt>
                <c:pt idx="897">
                  <c:v>1011.52</c:v>
                </c:pt>
                <c:pt idx="898">
                  <c:v>1011.52</c:v>
                </c:pt>
                <c:pt idx="899">
                  <c:v>1011.359</c:v>
                </c:pt>
                <c:pt idx="900">
                  <c:v>1011.159</c:v>
                </c:pt>
                <c:pt idx="901">
                  <c:v>1011.279</c:v>
                </c:pt>
                <c:pt idx="902">
                  <c:v>1011.279</c:v>
                </c:pt>
                <c:pt idx="903">
                  <c:v>1011.56</c:v>
                </c:pt>
                <c:pt idx="904">
                  <c:v>1011.239</c:v>
                </c:pt>
                <c:pt idx="905">
                  <c:v>1011.079</c:v>
                </c:pt>
                <c:pt idx="906">
                  <c:v>1011.119</c:v>
                </c:pt>
                <c:pt idx="907">
                  <c:v>1010.879</c:v>
                </c:pt>
                <c:pt idx="908">
                  <c:v>1011.079</c:v>
                </c:pt>
                <c:pt idx="909">
                  <c:v>1011.039</c:v>
                </c:pt>
                <c:pt idx="910">
                  <c:v>1011.439</c:v>
                </c:pt>
                <c:pt idx="911">
                  <c:v>1011.439</c:v>
                </c:pt>
                <c:pt idx="912">
                  <c:v>1011.359</c:v>
                </c:pt>
                <c:pt idx="913">
                  <c:v>1011.359</c:v>
                </c:pt>
                <c:pt idx="914">
                  <c:v>1011.56</c:v>
                </c:pt>
                <c:pt idx="915">
                  <c:v>1011.52</c:v>
                </c:pt>
                <c:pt idx="916">
                  <c:v>1011.319</c:v>
                </c:pt>
                <c:pt idx="917">
                  <c:v>1011.479</c:v>
                </c:pt>
                <c:pt idx="918">
                  <c:v>1011.319</c:v>
                </c:pt>
                <c:pt idx="919">
                  <c:v>1011.239</c:v>
                </c:pt>
                <c:pt idx="920">
                  <c:v>1011.159</c:v>
                </c:pt>
                <c:pt idx="921">
                  <c:v>1011.439</c:v>
                </c:pt>
                <c:pt idx="922">
                  <c:v>1011.479</c:v>
                </c:pt>
                <c:pt idx="923">
                  <c:v>1011.359</c:v>
                </c:pt>
                <c:pt idx="924">
                  <c:v>1011.079</c:v>
                </c:pt>
                <c:pt idx="925">
                  <c:v>1011.119</c:v>
                </c:pt>
                <c:pt idx="926">
                  <c:v>1011.119</c:v>
                </c:pt>
                <c:pt idx="927">
                  <c:v>1011.439</c:v>
                </c:pt>
                <c:pt idx="928">
                  <c:v>1011.319</c:v>
                </c:pt>
                <c:pt idx="929">
                  <c:v>1011.239</c:v>
                </c:pt>
                <c:pt idx="930">
                  <c:v>1011.64</c:v>
                </c:pt>
                <c:pt idx="931">
                  <c:v>1011.68</c:v>
                </c:pt>
                <c:pt idx="932">
                  <c:v>1011.52</c:v>
                </c:pt>
                <c:pt idx="933">
                  <c:v>1011.279</c:v>
                </c:pt>
                <c:pt idx="934">
                  <c:v>1011.279</c:v>
                </c:pt>
                <c:pt idx="935">
                  <c:v>1011.52</c:v>
                </c:pt>
                <c:pt idx="936">
                  <c:v>1011.279</c:v>
                </c:pt>
                <c:pt idx="937">
                  <c:v>1011.279</c:v>
                </c:pt>
                <c:pt idx="938">
                  <c:v>1011.079</c:v>
                </c:pt>
                <c:pt idx="939">
                  <c:v>1011.119</c:v>
                </c:pt>
                <c:pt idx="940">
                  <c:v>1011.159</c:v>
                </c:pt>
                <c:pt idx="941">
                  <c:v>1011.119</c:v>
                </c:pt>
                <c:pt idx="942">
                  <c:v>1011.279</c:v>
                </c:pt>
                <c:pt idx="943">
                  <c:v>1011.439</c:v>
                </c:pt>
                <c:pt idx="944">
                  <c:v>1011.439</c:v>
                </c:pt>
                <c:pt idx="945">
                  <c:v>1011.359</c:v>
                </c:pt>
                <c:pt idx="946">
                  <c:v>1011.359</c:v>
                </c:pt>
                <c:pt idx="947">
                  <c:v>1011.359</c:v>
                </c:pt>
                <c:pt idx="948">
                  <c:v>1011.239</c:v>
                </c:pt>
                <c:pt idx="949">
                  <c:v>1011.319</c:v>
                </c:pt>
                <c:pt idx="950">
                  <c:v>1011.359</c:v>
                </c:pt>
                <c:pt idx="951">
                  <c:v>1011.359</c:v>
                </c:pt>
                <c:pt idx="952">
                  <c:v>1011.72</c:v>
                </c:pt>
                <c:pt idx="953">
                  <c:v>1011.359</c:v>
                </c:pt>
                <c:pt idx="954">
                  <c:v>1011.76</c:v>
                </c:pt>
                <c:pt idx="955">
                  <c:v>1011.96</c:v>
                </c:pt>
                <c:pt idx="956">
                  <c:v>1011.76</c:v>
                </c:pt>
                <c:pt idx="957">
                  <c:v>1011.479</c:v>
                </c:pt>
                <c:pt idx="958">
                  <c:v>1011.359</c:v>
                </c:pt>
                <c:pt idx="959">
                  <c:v>1011.359</c:v>
                </c:pt>
                <c:pt idx="960">
                  <c:v>1011.56</c:v>
                </c:pt>
                <c:pt idx="961">
                  <c:v>1011.68</c:v>
                </c:pt>
                <c:pt idx="962">
                  <c:v>1011.56</c:v>
                </c:pt>
                <c:pt idx="963">
                  <c:v>1011.72</c:v>
                </c:pt>
                <c:pt idx="964">
                  <c:v>1011.96</c:v>
                </c:pt>
                <c:pt idx="965">
                  <c:v>1011.84</c:v>
                </c:pt>
                <c:pt idx="966">
                  <c:v>1011.88</c:v>
                </c:pt>
                <c:pt idx="967">
                  <c:v>1011.479</c:v>
                </c:pt>
                <c:pt idx="968">
                  <c:v>1011.72</c:v>
                </c:pt>
                <c:pt idx="969">
                  <c:v>1011.56</c:v>
                </c:pt>
                <c:pt idx="970">
                  <c:v>1011.68</c:v>
                </c:pt>
                <c:pt idx="971">
                  <c:v>1011.76</c:v>
                </c:pt>
                <c:pt idx="972">
                  <c:v>1011.56</c:v>
                </c:pt>
                <c:pt idx="973">
                  <c:v>1011.439</c:v>
                </c:pt>
                <c:pt idx="974">
                  <c:v>1011.64</c:v>
                </c:pt>
                <c:pt idx="975">
                  <c:v>1011.84</c:v>
                </c:pt>
                <c:pt idx="976">
                  <c:v>1011.319</c:v>
                </c:pt>
                <c:pt idx="977">
                  <c:v>1011.52</c:v>
                </c:pt>
                <c:pt idx="978">
                  <c:v>1011.64</c:v>
                </c:pt>
                <c:pt idx="979">
                  <c:v>1011.56</c:v>
                </c:pt>
                <c:pt idx="980">
                  <c:v>1011.479</c:v>
                </c:pt>
                <c:pt idx="981">
                  <c:v>1011.119</c:v>
                </c:pt>
                <c:pt idx="982">
                  <c:v>1011.439</c:v>
                </c:pt>
                <c:pt idx="983">
                  <c:v>1011.359</c:v>
                </c:pt>
                <c:pt idx="984">
                  <c:v>1011.76</c:v>
                </c:pt>
                <c:pt idx="985">
                  <c:v>1011.76</c:v>
                </c:pt>
                <c:pt idx="986">
                  <c:v>1011.88</c:v>
                </c:pt>
                <c:pt idx="987">
                  <c:v>1011.479</c:v>
                </c:pt>
                <c:pt idx="988">
                  <c:v>1011.64</c:v>
                </c:pt>
                <c:pt idx="989">
                  <c:v>1011.359</c:v>
                </c:pt>
                <c:pt idx="990">
                  <c:v>1011.56</c:v>
                </c:pt>
                <c:pt idx="991">
                  <c:v>1011.84</c:v>
                </c:pt>
                <c:pt idx="992">
                  <c:v>1011.439</c:v>
                </c:pt>
                <c:pt idx="993">
                  <c:v>1011.72</c:v>
                </c:pt>
                <c:pt idx="994">
                  <c:v>1011.359</c:v>
                </c:pt>
                <c:pt idx="995">
                  <c:v>1011.319</c:v>
                </c:pt>
                <c:pt idx="996">
                  <c:v>1011.119</c:v>
                </c:pt>
                <c:pt idx="997">
                  <c:v>1011.159</c:v>
                </c:pt>
                <c:pt idx="998">
                  <c:v>1011.319</c:v>
                </c:pt>
                <c:pt idx="999">
                  <c:v>1011.319</c:v>
                </c:pt>
                <c:pt idx="1000">
                  <c:v>1011.56</c:v>
                </c:pt>
                <c:pt idx="1001">
                  <c:v>1011.479</c:v>
                </c:pt>
                <c:pt idx="1002">
                  <c:v>1011.359</c:v>
                </c:pt>
                <c:pt idx="1003">
                  <c:v>1011.479</c:v>
                </c:pt>
                <c:pt idx="1004">
                  <c:v>1011.479</c:v>
                </c:pt>
                <c:pt idx="1005">
                  <c:v>1011.239</c:v>
                </c:pt>
                <c:pt idx="1006">
                  <c:v>1011.279</c:v>
                </c:pt>
                <c:pt idx="1007">
                  <c:v>1010.9589999999999</c:v>
                </c:pt>
                <c:pt idx="1008">
                  <c:v>1011.079</c:v>
                </c:pt>
                <c:pt idx="1009">
                  <c:v>1011.119</c:v>
                </c:pt>
                <c:pt idx="1010">
                  <c:v>1011.119</c:v>
                </c:pt>
                <c:pt idx="1011">
                  <c:v>1011.56</c:v>
                </c:pt>
                <c:pt idx="1012">
                  <c:v>1011.479</c:v>
                </c:pt>
                <c:pt idx="1013">
                  <c:v>1011.84</c:v>
                </c:pt>
                <c:pt idx="1014">
                  <c:v>1011.319</c:v>
                </c:pt>
                <c:pt idx="1015">
                  <c:v>1011.72</c:v>
                </c:pt>
                <c:pt idx="1016">
                  <c:v>1011.239</c:v>
                </c:pt>
                <c:pt idx="1017">
                  <c:v>1011.439</c:v>
                </c:pt>
                <c:pt idx="1018">
                  <c:v>1011.159</c:v>
                </c:pt>
                <c:pt idx="1019">
                  <c:v>1011.479</c:v>
                </c:pt>
                <c:pt idx="1020">
                  <c:v>1011.359</c:v>
                </c:pt>
                <c:pt idx="1021">
                  <c:v>1011.76</c:v>
                </c:pt>
                <c:pt idx="1022">
                  <c:v>1011.479</c:v>
                </c:pt>
                <c:pt idx="1023">
                  <c:v>1011.52</c:v>
                </c:pt>
                <c:pt idx="1024">
                  <c:v>1011.279</c:v>
                </c:pt>
                <c:pt idx="1025">
                  <c:v>1011.52</c:v>
                </c:pt>
                <c:pt idx="1026">
                  <c:v>1011.279</c:v>
                </c:pt>
                <c:pt idx="1027">
                  <c:v>1011.439</c:v>
                </c:pt>
                <c:pt idx="1028">
                  <c:v>1011.64</c:v>
                </c:pt>
                <c:pt idx="1029">
                  <c:v>1011.239</c:v>
                </c:pt>
                <c:pt idx="1030">
                  <c:v>1011.52</c:v>
                </c:pt>
                <c:pt idx="1031">
                  <c:v>1011.319</c:v>
                </c:pt>
                <c:pt idx="1032">
                  <c:v>1011.72</c:v>
                </c:pt>
                <c:pt idx="1033">
                  <c:v>1011.64</c:v>
                </c:pt>
                <c:pt idx="1034">
                  <c:v>1011.439</c:v>
                </c:pt>
                <c:pt idx="1035">
                  <c:v>1011.279</c:v>
                </c:pt>
                <c:pt idx="1036">
                  <c:v>1011.52</c:v>
                </c:pt>
                <c:pt idx="1037">
                  <c:v>1011.319</c:v>
                </c:pt>
                <c:pt idx="1038">
                  <c:v>1011.279</c:v>
                </c:pt>
                <c:pt idx="1039">
                  <c:v>1011.479</c:v>
                </c:pt>
                <c:pt idx="1040">
                  <c:v>1011.359</c:v>
                </c:pt>
                <c:pt idx="1041">
                  <c:v>1011.64</c:v>
                </c:pt>
                <c:pt idx="1042">
                  <c:v>1011.439</c:v>
                </c:pt>
                <c:pt idx="1043">
                  <c:v>1011.76</c:v>
                </c:pt>
                <c:pt idx="1044">
                  <c:v>1011.279</c:v>
                </c:pt>
                <c:pt idx="1045">
                  <c:v>1011.68</c:v>
                </c:pt>
                <c:pt idx="1046">
                  <c:v>1011.68</c:v>
                </c:pt>
                <c:pt idx="1047">
                  <c:v>1011.56</c:v>
                </c:pt>
                <c:pt idx="1048">
                  <c:v>1011.479</c:v>
                </c:pt>
                <c:pt idx="1049">
                  <c:v>1011.159</c:v>
                </c:pt>
                <c:pt idx="1050">
                  <c:v>1011.279</c:v>
                </c:pt>
                <c:pt idx="1051">
                  <c:v>1011.319</c:v>
                </c:pt>
                <c:pt idx="1052">
                  <c:v>1011.279</c:v>
                </c:pt>
                <c:pt idx="1053">
                  <c:v>1011.479</c:v>
                </c:pt>
                <c:pt idx="1054">
                  <c:v>1011.119</c:v>
                </c:pt>
                <c:pt idx="1055">
                  <c:v>1011.479</c:v>
                </c:pt>
                <c:pt idx="1056">
                  <c:v>1011.359</c:v>
                </c:pt>
                <c:pt idx="1057">
                  <c:v>1011.319</c:v>
                </c:pt>
                <c:pt idx="1058">
                  <c:v>1011.359</c:v>
                </c:pt>
                <c:pt idx="1059">
                  <c:v>1011.279</c:v>
                </c:pt>
                <c:pt idx="1060">
                  <c:v>1011.279</c:v>
                </c:pt>
                <c:pt idx="1061">
                  <c:v>1010.919</c:v>
                </c:pt>
                <c:pt idx="1062">
                  <c:v>1011.039</c:v>
                </c:pt>
                <c:pt idx="1063">
                  <c:v>1010.9589999999999</c:v>
                </c:pt>
                <c:pt idx="1064">
                  <c:v>1011.279</c:v>
                </c:pt>
                <c:pt idx="1065">
                  <c:v>1011.319</c:v>
                </c:pt>
                <c:pt idx="1066">
                  <c:v>1011.72</c:v>
                </c:pt>
                <c:pt idx="1067">
                  <c:v>1011.359</c:v>
                </c:pt>
                <c:pt idx="1068">
                  <c:v>1011.84</c:v>
                </c:pt>
                <c:pt idx="1069">
                  <c:v>1011.479</c:v>
                </c:pt>
                <c:pt idx="1070">
                  <c:v>1011.56</c:v>
                </c:pt>
                <c:pt idx="1071">
                  <c:v>1011.479</c:v>
                </c:pt>
                <c:pt idx="1072">
                  <c:v>1011.76</c:v>
                </c:pt>
                <c:pt idx="1073">
                  <c:v>1011.52</c:v>
                </c:pt>
                <c:pt idx="1074">
                  <c:v>1011.64</c:v>
                </c:pt>
                <c:pt idx="1075">
                  <c:v>1011.479</c:v>
                </c:pt>
                <c:pt idx="1076">
                  <c:v>1011.52</c:v>
                </c:pt>
                <c:pt idx="1077">
                  <c:v>1011.56</c:v>
                </c:pt>
                <c:pt idx="1078">
                  <c:v>1011.56</c:v>
                </c:pt>
                <c:pt idx="1079">
                  <c:v>1011.159</c:v>
                </c:pt>
                <c:pt idx="1080">
                  <c:v>1011.479</c:v>
                </c:pt>
                <c:pt idx="1081">
                  <c:v>1011.84</c:v>
                </c:pt>
                <c:pt idx="1082">
                  <c:v>1011.68</c:v>
                </c:pt>
                <c:pt idx="1083">
                  <c:v>1011.72</c:v>
                </c:pt>
                <c:pt idx="1084">
                  <c:v>1011.56</c:v>
                </c:pt>
                <c:pt idx="1085">
                  <c:v>1011.439</c:v>
                </c:pt>
                <c:pt idx="1086">
                  <c:v>1011.159</c:v>
                </c:pt>
                <c:pt idx="1087">
                  <c:v>1011.319</c:v>
                </c:pt>
                <c:pt idx="1088">
                  <c:v>1011.479</c:v>
                </c:pt>
                <c:pt idx="1089">
                  <c:v>1011.479</c:v>
                </c:pt>
                <c:pt idx="1090">
                  <c:v>1011.479</c:v>
                </c:pt>
                <c:pt idx="1091">
                  <c:v>1011.479</c:v>
                </c:pt>
                <c:pt idx="1092">
                  <c:v>1011.279</c:v>
                </c:pt>
                <c:pt idx="1093">
                  <c:v>1011.479</c:v>
                </c:pt>
                <c:pt idx="1094">
                  <c:v>1011.319</c:v>
                </c:pt>
                <c:pt idx="1095">
                  <c:v>1011.439</c:v>
                </c:pt>
                <c:pt idx="1096">
                  <c:v>1011.479</c:v>
                </c:pt>
                <c:pt idx="1097">
                  <c:v>1011.359</c:v>
                </c:pt>
                <c:pt idx="1098">
                  <c:v>1011.64</c:v>
                </c:pt>
                <c:pt idx="1099">
                  <c:v>1011.439</c:v>
                </c:pt>
                <c:pt idx="1100">
                  <c:v>1011.72</c:v>
                </c:pt>
                <c:pt idx="1101">
                  <c:v>1011.92</c:v>
                </c:pt>
                <c:pt idx="1102">
                  <c:v>1011.56</c:v>
                </c:pt>
                <c:pt idx="1103">
                  <c:v>1011.68</c:v>
                </c:pt>
                <c:pt idx="1104">
                  <c:v>1011.68</c:v>
                </c:pt>
                <c:pt idx="1105">
                  <c:v>1011.56</c:v>
                </c:pt>
                <c:pt idx="1106">
                  <c:v>1011.52</c:v>
                </c:pt>
                <c:pt idx="1107">
                  <c:v>1011.52</c:v>
                </c:pt>
                <c:pt idx="1108">
                  <c:v>1011.359</c:v>
                </c:pt>
                <c:pt idx="1109">
                  <c:v>1011.439</c:v>
                </c:pt>
                <c:pt idx="1110">
                  <c:v>1011.279</c:v>
                </c:pt>
                <c:pt idx="1111">
                  <c:v>1011.439</c:v>
                </c:pt>
                <c:pt idx="1112">
                  <c:v>1011.319</c:v>
                </c:pt>
                <c:pt idx="1113">
                  <c:v>1011.319</c:v>
                </c:pt>
                <c:pt idx="1114">
                  <c:v>1011.279</c:v>
                </c:pt>
                <c:pt idx="1115">
                  <c:v>1011.439</c:v>
                </c:pt>
                <c:pt idx="1116">
                  <c:v>1011.159</c:v>
                </c:pt>
                <c:pt idx="1117">
                  <c:v>1011.76</c:v>
                </c:pt>
                <c:pt idx="1118">
                  <c:v>1011.84</c:v>
                </c:pt>
                <c:pt idx="1119">
                  <c:v>1011.52</c:v>
                </c:pt>
                <c:pt idx="1120">
                  <c:v>1010.919</c:v>
                </c:pt>
                <c:pt idx="1121">
                  <c:v>1011.439</c:v>
                </c:pt>
                <c:pt idx="1122">
                  <c:v>1011.52</c:v>
                </c:pt>
                <c:pt idx="1123">
                  <c:v>1011.84</c:v>
                </c:pt>
                <c:pt idx="1124">
                  <c:v>1011.56</c:v>
                </c:pt>
                <c:pt idx="1125">
                  <c:v>1011.64</c:v>
                </c:pt>
                <c:pt idx="1126">
                  <c:v>1011.239</c:v>
                </c:pt>
                <c:pt idx="1127">
                  <c:v>1011.239</c:v>
                </c:pt>
                <c:pt idx="1128">
                  <c:v>1011.64</c:v>
                </c:pt>
                <c:pt idx="1129">
                  <c:v>1011.439</c:v>
                </c:pt>
                <c:pt idx="1130">
                  <c:v>1011.279</c:v>
                </c:pt>
                <c:pt idx="1131">
                  <c:v>1011.279</c:v>
                </c:pt>
                <c:pt idx="1132">
                  <c:v>1011.239</c:v>
                </c:pt>
                <c:pt idx="1133">
                  <c:v>1011.039</c:v>
                </c:pt>
                <c:pt idx="1134">
                  <c:v>1011.159</c:v>
                </c:pt>
                <c:pt idx="1135">
                  <c:v>1011.439</c:v>
                </c:pt>
                <c:pt idx="1136">
                  <c:v>1011.279</c:v>
                </c:pt>
                <c:pt idx="1137">
                  <c:v>1011.359</c:v>
                </c:pt>
                <c:pt idx="1138">
                  <c:v>1011.119</c:v>
                </c:pt>
                <c:pt idx="1139">
                  <c:v>1011.52</c:v>
                </c:pt>
                <c:pt idx="1140">
                  <c:v>1011.439</c:v>
                </c:pt>
                <c:pt idx="1141">
                  <c:v>1011.359</c:v>
                </c:pt>
                <c:pt idx="1142">
                  <c:v>1011.319</c:v>
                </c:pt>
                <c:pt idx="1143">
                  <c:v>1011.439</c:v>
                </c:pt>
                <c:pt idx="1144">
                  <c:v>1011.439</c:v>
                </c:pt>
                <c:pt idx="1145">
                  <c:v>1011.279</c:v>
                </c:pt>
                <c:pt idx="1146">
                  <c:v>1011.159</c:v>
                </c:pt>
                <c:pt idx="1147">
                  <c:v>1011.359</c:v>
                </c:pt>
                <c:pt idx="1148">
                  <c:v>1011.359</c:v>
                </c:pt>
                <c:pt idx="1149">
                  <c:v>1011.439</c:v>
                </c:pt>
                <c:pt idx="1150">
                  <c:v>1011.319</c:v>
                </c:pt>
                <c:pt idx="1151">
                  <c:v>1011.239</c:v>
                </c:pt>
                <c:pt idx="1152">
                  <c:v>1011.479</c:v>
                </c:pt>
                <c:pt idx="1153">
                  <c:v>1011.119</c:v>
                </c:pt>
                <c:pt idx="1154">
                  <c:v>1011.279</c:v>
                </c:pt>
                <c:pt idx="1155">
                  <c:v>1011.279</c:v>
                </c:pt>
                <c:pt idx="1156">
                  <c:v>1011.56</c:v>
                </c:pt>
                <c:pt idx="1157">
                  <c:v>1011.479</c:v>
                </c:pt>
                <c:pt idx="1158">
                  <c:v>1011.52</c:v>
                </c:pt>
                <c:pt idx="1159">
                  <c:v>1011.56</c:v>
                </c:pt>
                <c:pt idx="1160">
                  <c:v>1011.88</c:v>
                </c:pt>
                <c:pt idx="1161">
                  <c:v>1011.56</c:v>
                </c:pt>
                <c:pt idx="1162">
                  <c:v>1011.64</c:v>
                </c:pt>
                <c:pt idx="1163">
                  <c:v>1011.56</c:v>
                </c:pt>
                <c:pt idx="1164">
                  <c:v>1011.52</c:v>
                </c:pt>
                <c:pt idx="1165">
                  <c:v>1011.359</c:v>
                </c:pt>
                <c:pt idx="1166">
                  <c:v>1011.359</c:v>
                </c:pt>
                <c:pt idx="1167">
                  <c:v>1011.159</c:v>
                </c:pt>
                <c:pt idx="1168">
                  <c:v>1011.359</c:v>
                </c:pt>
                <c:pt idx="1169">
                  <c:v>1011.359</c:v>
                </c:pt>
                <c:pt idx="1170">
                  <c:v>1011.359</c:v>
                </c:pt>
                <c:pt idx="1171">
                  <c:v>1011.479</c:v>
                </c:pt>
                <c:pt idx="1172">
                  <c:v>1011.76</c:v>
                </c:pt>
                <c:pt idx="1173">
                  <c:v>1011.359</c:v>
                </c:pt>
                <c:pt idx="1174">
                  <c:v>1011.56</c:v>
                </c:pt>
                <c:pt idx="1175">
                  <c:v>1011.159</c:v>
                </c:pt>
                <c:pt idx="1176">
                  <c:v>1011.359</c:v>
                </c:pt>
                <c:pt idx="1177">
                  <c:v>1011.119</c:v>
                </c:pt>
                <c:pt idx="1178">
                  <c:v>1011.479</c:v>
                </c:pt>
                <c:pt idx="1179">
                  <c:v>1011.239</c:v>
                </c:pt>
                <c:pt idx="1180">
                  <c:v>1011.479</c:v>
                </c:pt>
                <c:pt idx="1181">
                  <c:v>1011.479</c:v>
                </c:pt>
                <c:pt idx="1182">
                  <c:v>1011.68</c:v>
                </c:pt>
                <c:pt idx="1183">
                  <c:v>1011.439</c:v>
                </c:pt>
                <c:pt idx="1184">
                  <c:v>1011.52</c:v>
                </c:pt>
                <c:pt idx="1185">
                  <c:v>1011.439</c:v>
                </c:pt>
                <c:pt idx="1186">
                  <c:v>1011.52</c:v>
                </c:pt>
                <c:pt idx="1187">
                  <c:v>1011.359</c:v>
                </c:pt>
                <c:pt idx="1188">
                  <c:v>1011.52</c:v>
                </c:pt>
                <c:pt idx="1189">
                  <c:v>1011.479</c:v>
                </c:pt>
                <c:pt idx="1190">
                  <c:v>1011.279</c:v>
                </c:pt>
                <c:pt idx="1191">
                  <c:v>1011.319</c:v>
                </c:pt>
                <c:pt idx="1192">
                  <c:v>1011.359</c:v>
                </c:pt>
                <c:pt idx="1193">
                  <c:v>1011.68</c:v>
                </c:pt>
                <c:pt idx="1194">
                  <c:v>1011.72</c:v>
                </c:pt>
                <c:pt idx="1195">
                  <c:v>1011.119</c:v>
                </c:pt>
                <c:pt idx="1196">
                  <c:v>1010.8390000000001</c:v>
                </c:pt>
                <c:pt idx="1197">
                  <c:v>1011.159</c:v>
                </c:pt>
                <c:pt idx="1198">
                  <c:v>1010.9589999999999</c:v>
                </c:pt>
                <c:pt idx="1199">
                  <c:v>1011.439</c:v>
                </c:pt>
                <c:pt idx="1200">
                  <c:v>1011.359</c:v>
                </c:pt>
                <c:pt idx="1201">
                  <c:v>1011.359</c:v>
                </c:pt>
                <c:pt idx="1202">
                  <c:v>1011.319</c:v>
                </c:pt>
                <c:pt idx="1203">
                  <c:v>1011.279</c:v>
                </c:pt>
                <c:pt idx="1204">
                  <c:v>1011.68</c:v>
                </c:pt>
                <c:pt idx="1205">
                  <c:v>1011.439</c:v>
                </c:pt>
                <c:pt idx="1206">
                  <c:v>1011.84</c:v>
                </c:pt>
                <c:pt idx="1207">
                  <c:v>1011.479</c:v>
                </c:pt>
                <c:pt idx="1208">
                  <c:v>1011.239</c:v>
                </c:pt>
                <c:pt idx="1209">
                  <c:v>1011.64</c:v>
                </c:pt>
                <c:pt idx="1210">
                  <c:v>1011.52</c:v>
                </c:pt>
                <c:pt idx="1211">
                  <c:v>1011.52</c:v>
                </c:pt>
                <c:pt idx="1212">
                  <c:v>1011.359</c:v>
                </c:pt>
                <c:pt idx="1213">
                  <c:v>1011.84</c:v>
                </c:pt>
                <c:pt idx="1214">
                  <c:v>1011.479</c:v>
                </c:pt>
                <c:pt idx="1215">
                  <c:v>1011.56</c:v>
                </c:pt>
                <c:pt idx="1216">
                  <c:v>1011.279</c:v>
                </c:pt>
                <c:pt idx="1217">
                  <c:v>1011.119</c:v>
                </c:pt>
                <c:pt idx="1218">
                  <c:v>1011.279</c:v>
                </c:pt>
                <c:pt idx="1219">
                  <c:v>1011.439</c:v>
                </c:pt>
                <c:pt idx="1220">
                  <c:v>1011.479</c:v>
                </c:pt>
                <c:pt idx="1221">
                  <c:v>1011.159</c:v>
                </c:pt>
                <c:pt idx="1222">
                  <c:v>1011.56</c:v>
                </c:pt>
                <c:pt idx="1223">
                  <c:v>1011.359</c:v>
                </c:pt>
                <c:pt idx="1224">
                  <c:v>1011.359</c:v>
                </c:pt>
                <c:pt idx="1225">
                  <c:v>1011.279</c:v>
                </c:pt>
                <c:pt idx="1226">
                  <c:v>1011.359</c:v>
                </c:pt>
                <c:pt idx="1227">
                  <c:v>1011.439</c:v>
                </c:pt>
                <c:pt idx="1228">
                  <c:v>1011.319</c:v>
                </c:pt>
                <c:pt idx="1229">
                  <c:v>1011.359</c:v>
                </c:pt>
                <c:pt idx="1230">
                  <c:v>1011.439</c:v>
                </c:pt>
                <c:pt idx="1231">
                  <c:v>1011.56</c:v>
                </c:pt>
                <c:pt idx="1232">
                  <c:v>1011.279</c:v>
                </c:pt>
                <c:pt idx="1233">
                  <c:v>1011.439</c:v>
                </c:pt>
                <c:pt idx="1234">
                  <c:v>1011.52</c:v>
                </c:pt>
                <c:pt idx="1235">
                  <c:v>1011.319</c:v>
                </c:pt>
                <c:pt idx="1236">
                  <c:v>1011.359</c:v>
                </c:pt>
                <c:pt idx="1237">
                  <c:v>1011.76</c:v>
                </c:pt>
                <c:pt idx="1238">
                  <c:v>1011.56</c:v>
                </c:pt>
                <c:pt idx="1239">
                  <c:v>1011.88</c:v>
                </c:pt>
                <c:pt idx="1240">
                  <c:v>1011.56</c:v>
                </c:pt>
                <c:pt idx="1241">
                  <c:v>1011.479</c:v>
                </c:pt>
                <c:pt idx="1242">
                  <c:v>1011.359</c:v>
                </c:pt>
                <c:pt idx="1243">
                  <c:v>1011.479</c:v>
                </c:pt>
                <c:pt idx="1244">
                  <c:v>1011.079</c:v>
                </c:pt>
                <c:pt idx="1245">
                  <c:v>1011.319</c:v>
                </c:pt>
                <c:pt idx="1246">
                  <c:v>1011.119</c:v>
                </c:pt>
                <c:pt idx="1247">
                  <c:v>1011.479</c:v>
                </c:pt>
                <c:pt idx="1248">
                  <c:v>1011.119</c:v>
                </c:pt>
                <c:pt idx="1249">
                  <c:v>1011.479</c:v>
                </c:pt>
                <c:pt idx="1250">
                  <c:v>1011.479</c:v>
                </c:pt>
                <c:pt idx="1251">
                  <c:v>1011.64</c:v>
                </c:pt>
                <c:pt idx="1252">
                  <c:v>1011.56</c:v>
                </c:pt>
                <c:pt idx="1253">
                  <c:v>1011.479</c:v>
                </c:pt>
                <c:pt idx="1254">
                  <c:v>1011.52</c:v>
                </c:pt>
                <c:pt idx="1255">
                  <c:v>1011.56</c:v>
                </c:pt>
                <c:pt idx="1256">
                  <c:v>1011.52</c:v>
                </c:pt>
                <c:pt idx="1257">
                  <c:v>1011.68</c:v>
                </c:pt>
                <c:pt idx="1258">
                  <c:v>1011.319</c:v>
                </c:pt>
                <c:pt idx="1259">
                  <c:v>1011.52</c:v>
                </c:pt>
                <c:pt idx="1260">
                  <c:v>1011.52</c:v>
                </c:pt>
                <c:pt idx="1261">
                  <c:v>1011.72</c:v>
                </c:pt>
                <c:pt idx="1262">
                  <c:v>1011.279</c:v>
                </c:pt>
                <c:pt idx="1263">
                  <c:v>1011.359</c:v>
                </c:pt>
                <c:pt idx="1264">
                  <c:v>1011.239</c:v>
                </c:pt>
                <c:pt idx="1265">
                  <c:v>1011.439</c:v>
                </c:pt>
                <c:pt idx="1266">
                  <c:v>1011.319</c:v>
                </c:pt>
                <c:pt idx="1267">
                  <c:v>1011.52</c:v>
                </c:pt>
                <c:pt idx="1268">
                  <c:v>1010.8390000000001</c:v>
                </c:pt>
                <c:pt idx="1269">
                  <c:v>1011.159</c:v>
                </c:pt>
                <c:pt idx="1270">
                  <c:v>1011.079</c:v>
                </c:pt>
                <c:pt idx="1271">
                  <c:v>1011.159</c:v>
                </c:pt>
                <c:pt idx="1272">
                  <c:v>1011.479</c:v>
                </c:pt>
                <c:pt idx="1273">
                  <c:v>1011.239</c:v>
                </c:pt>
                <c:pt idx="1274">
                  <c:v>1011.239</c:v>
                </c:pt>
                <c:pt idx="1275">
                  <c:v>1011.359</c:v>
                </c:pt>
                <c:pt idx="1276">
                  <c:v>1010.9589999999999</c:v>
                </c:pt>
                <c:pt idx="1277">
                  <c:v>1011.279</c:v>
                </c:pt>
                <c:pt idx="1278">
                  <c:v>1010.919</c:v>
                </c:pt>
                <c:pt idx="1279">
                  <c:v>1011.119</c:v>
                </c:pt>
                <c:pt idx="1280">
                  <c:v>1010.879</c:v>
                </c:pt>
                <c:pt idx="1281">
                  <c:v>1011.279</c:v>
                </c:pt>
                <c:pt idx="1282">
                  <c:v>1011.039</c:v>
                </c:pt>
                <c:pt idx="1283">
                  <c:v>1011.359</c:v>
                </c:pt>
                <c:pt idx="1284">
                  <c:v>1011.119</c:v>
                </c:pt>
                <c:pt idx="1285">
                  <c:v>1011.52</c:v>
                </c:pt>
                <c:pt idx="1286">
                  <c:v>1011.479</c:v>
                </c:pt>
                <c:pt idx="1287">
                  <c:v>1011.279</c:v>
                </c:pt>
                <c:pt idx="1288">
                  <c:v>1011.359</c:v>
                </c:pt>
                <c:pt idx="1289">
                  <c:v>1011.039</c:v>
                </c:pt>
                <c:pt idx="1290">
                  <c:v>1011.279</c:v>
                </c:pt>
                <c:pt idx="1291">
                  <c:v>1011.239</c:v>
                </c:pt>
                <c:pt idx="1292">
                  <c:v>1011.439</c:v>
                </c:pt>
                <c:pt idx="1293">
                  <c:v>1011.319</c:v>
                </c:pt>
                <c:pt idx="1294">
                  <c:v>1011.359</c:v>
                </c:pt>
                <c:pt idx="1295">
                  <c:v>1011.119</c:v>
                </c:pt>
                <c:pt idx="1296">
                  <c:v>1011.359</c:v>
                </c:pt>
                <c:pt idx="1297">
                  <c:v>1011.319</c:v>
                </c:pt>
                <c:pt idx="1298">
                  <c:v>1011.319</c:v>
                </c:pt>
                <c:pt idx="1299">
                  <c:v>1011.159</c:v>
                </c:pt>
                <c:pt idx="1300">
                  <c:v>1011.359</c:v>
                </c:pt>
                <c:pt idx="1301">
                  <c:v>1011.64</c:v>
                </c:pt>
                <c:pt idx="1302">
                  <c:v>1011.52</c:v>
                </c:pt>
                <c:pt idx="1303">
                  <c:v>1011.479</c:v>
                </c:pt>
                <c:pt idx="1304">
                  <c:v>1011.64</c:v>
                </c:pt>
                <c:pt idx="1305">
                  <c:v>1011.279</c:v>
                </c:pt>
                <c:pt idx="1306">
                  <c:v>1011.119</c:v>
                </c:pt>
                <c:pt idx="1307">
                  <c:v>1011.439</c:v>
                </c:pt>
                <c:pt idx="1308">
                  <c:v>1011.56</c:v>
                </c:pt>
                <c:pt idx="1309">
                  <c:v>1011.039</c:v>
                </c:pt>
                <c:pt idx="1310">
                  <c:v>1011.159</c:v>
                </c:pt>
                <c:pt idx="1311">
                  <c:v>1010.879</c:v>
                </c:pt>
                <c:pt idx="1312">
                  <c:v>1010.9589999999999</c:v>
                </c:pt>
                <c:pt idx="1313">
                  <c:v>1011.039</c:v>
                </c:pt>
                <c:pt idx="1314">
                  <c:v>1011.279</c:v>
                </c:pt>
                <c:pt idx="1315">
                  <c:v>1011.479</c:v>
                </c:pt>
                <c:pt idx="1316">
                  <c:v>1011.52</c:v>
                </c:pt>
                <c:pt idx="1317">
                  <c:v>1011.319</c:v>
                </c:pt>
                <c:pt idx="1318">
                  <c:v>1011.159</c:v>
                </c:pt>
                <c:pt idx="1319">
                  <c:v>1011.359</c:v>
                </c:pt>
                <c:pt idx="1320">
                  <c:v>1011.319</c:v>
                </c:pt>
                <c:pt idx="1321">
                  <c:v>1011.52</c:v>
                </c:pt>
                <c:pt idx="1322">
                  <c:v>1011.359</c:v>
                </c:pt>
                <c:pt idx="1323">
                  <c:v>1011.279</c:v>
                </c:pt>
                <c:pt idx="1324">
                  <c:v>1011.239</c:v>
                </c:pt>
                <c:pt idx="1325">
                  <c:v>1011.279</c:v>
                </c:pt>
                <c:pt idx="1326">
                  <c:v>1011.319</c:v>
                </c:pt>
                <c:pt idx="1327">
                  <c:v>1011.52</c:v>
                </c:pt>
                <c:pt idx="1328">
                  <c:v>1011.84</c:v>
                </c:pt>
                <c:pt idx="1329">
                  <c:v>1011.88</c:v>
                </c:pt>
                <c:pt idx="1330">
                  <c:v>1011.68</c:v>
                </c:pt>
                <c:pt idx="1331">
                  <c:v>1011.68</c:v>
                </c:pt>
                <c:pt idx="1332">
                  <c:v>1011.479</c:v>
                </c:pt>
                <c:pt idx="1333">
                  <c:v>1011.56</c:v>
                </c:pt>
                <c:pt idx="1334">
                  <c:v>1011.319</c:v>
                </c:pt>
                <c:pt idx="1335">
                  <c:v>1011.239</c:v>
                </c:pt>
                <c:pt idx="1336">
                  <c:v>1011.159</c:v>
                </c:pt>
                <c:pt idx="1337">
                  <c:v>1011.159</c:v>
                </c:pt>
                <c:pt idx="1338">
                  <c:v>1010.879</c:v>
                </c:pt>
                <c:pt idx="1339">
                  <c:v>1010.758</c:v>
                </c:pt>
                <c:pt idx="1340">
                  <c:v>1010.758</c:v>
                </c:pt>
                <c:pt idx="1341">
                  <c:v>1010.8390000000001</c:v>
                </c:pt>
                <c:pt idx="1342">
                  <c:v>1010.8390000000001</c:v>
                </c:pt>
                <c:pt idx="1343">
                  <c:v>1010.678</c:v>
                </c:pt>
                <c:pt idx="1344">
                  <c:v>1011.119</c:v>
                </c:pt>
                <c:pt idx="1345">
                  <c:v>1011.119</c:v>
                </c:pt>
                <c:pt idx="1346">
                  <c:v>1011.159</c:v>
                </c:pt>
                <c:pt idx="1347">
                  <c:v>1011.64</c:v>
                </c:pt>
                <c:pt idx="1348">
                  <c:v>1011.119</c:v>
                </c:pt>
                <c:pt idx="1349">
                  <c:v>1011.279</c:v>
                </c:pt>
                <c:pt idx="1350">
                  <c:v>1010.8390000000001</c:v>
                </c:pt>
                <c:pt idx="1351">
                  <c:v>1011.039</c:v>
                </c:pt>
                <c:pt idx="1352">
                  <c:v>1011.039</c:v>
                </c:pt>
                <c:pt idx="1353">
                  <c:v>1011.119</c:v>
                </c:pt>
                <c:pt idx="1354">
                  <c:v>1010.9589999999999</c:v>
                </c:pt>
                <c:pt idx="1355">
                  <c:v>1011.079</c:v>
                </c:pt>
                <c:pt idx="1356">
                  <c:v>1011.279</c:v>
                </c:pt>
                <c:pt idx="1357">
                  <c:v>1011.64</c:v>
                </c:pt>
                <c:pt idx="1358">
                  <c:v>1011.159</c:v>
                </c:pt>
                <c:pt idx="1359">
                  <c:v>1011.439</c:v>
                </c:pt>
                <c:pt idx="1360">
                  <c:v>1011.039</c:v>
                </c:pt>
                <c:pt idx="1361">
                  <c:v>1011.479</c:v>
                </c:pt>
                <c:pt idx="1362">
                  <c:v>1011.239</c:v>
                </c:pt>
                <c:pt idx="1363">
                  <c:v>1011.68</c:v>
                </c:pt>
                <c:pt idx="1364">
                  <c:v>1011.439</c:v>
                </c:pt>
                <c:pt idx="1365">
                  <c:v>1011.64</c:v>
                </c:pt>
                <c:pt idx="1366">
                  <c:v>1011.359</c:v>
                </c:pt>
                <c:pt idx="1367">
                  <c:v>1011.319</c:v>
                </c:pt>
                <c:pt idx="1368">
                  <c:v>1011.52</c:v>
                </c:pt>
                <c:pt idx="1369">
                  <c:v>1011.319</c:v>
                </c:pt>
                <c:pt idx="1370">
                  <c:v>1011.159</c:v>
                </c:pt>
                <c:pt idx="1371">
                  <c:v>1011.64</c:v>
                </c:pt>
                <c:pt idx="1372">
                  <c:v>1011.52</c:v>
                </c:pt>
                <c:pt idx="1373">
                  <c:v>1011.92</c:v>
                </c:pt>
                <c:pt idx="1374">
                  <c:v>1011.68</c:v>
                </c:pt>
                <c:pt idx="1375">
                  <c:v>1011.56</c:v>
                </c:pt>
                <c:pt idx="1376">
                  <c:v>1011.359</c:v>
                </c:pt>
                <c:pt idx="1377">
                  <c:v>1011.239</c:v>
                </c:pt>
                <c:pt idx="1378">
                  <c:v>1011.239</c:v>
                </c:pt>
                <c:pt idx="1379">
                  <c:v>1011.119</c:v>
                </c:pt>
                <c:pt idx="1380">
                  <c:v>1011.279</c:v>
                </c:pt>
                <c:pt idx="1381">
                  <c:v>1010.879</c:v>
                </c:pt>
                <c:pt idx="1382">
                  <c:v>1011.239</c:v>
                </c:pt>
                <c:pt idx="1383">
                  <c:v>1010.718</c:v>
                </c:pt>
                <c:pt idx="1384">
                  <c:v>1010.518</c:v>
                </c:pt>
                <c:pt idx="1385">
                  <c:v>1010.718</c:v>
                </c:pt>
                <c:pt idx="1386">
                  <c:v>1010.3579999999999</c:v>
                </c:pt>
                <c:pt idx="1387">
                  <c:v>1010.478</c:v>
                </c:pt>
                <c:pt idx="1388">
                  <c:v>1010.718</c:v>
                </c:pt>
                <c:pt idx="1389">
                  <c:v>1010.3579999999999</c:v>
                </c:pt>
                <c:pt idx="1390">
                  <c:v>1010.638</c:v>
                </c:pt>
                <c:pt idx="1391">
                  <c:v>1010.638</c:v>
                </c:pt>
                <c:pt idx="1392">
                  <c:v>1011.319</c:v>
                </c:pt>
                <c:pt idx="1393">
                  <c:v>1010.638</c:v>
                </c:pt>
                <c:pt idx="1394">
                  <c:v>1011.159</c:v>
                </c:pt>
                <c:pt idx="1395">
                  <c:v>1011.319</c:v>
                </c:pt>
                <c:pt idx="1396">
                  <c:v>1011.239</c:v>
                </c:pt>
                <c:pt idx="1397">
                  <c:v>1011.479</c:v>
                </c:pt>
                <c:pt idx="1398">
                  <c:v>1011.239</c:v>
                </c:pt>
                <c:pt idx="1399">
                  <c:v>1011.479</c:v>
                </c:pt>
                <c:pt idx="1400">
                  <c:v>1011.359</c:v>
                </c:pt>
                <c:pt idx="1401">
                  <c:v>1011.68</c:v>
                </c:pt>
                <c:pt idx="1402">
                  <c:v>1011.68</c:v>
                </c:pt>
                <c:pt idx="1403">
                  <c:v>1011.64</c:v>
                </c:pt>
                <c:pt idx="1404">
                  <c:v>1011.64</c:v>
                </c:pt>
                <c:pt idx="1405">
                  <c:v>1011.64</c:v>
                </c:pt>
                <c:pt idx="1406">
                  <c:v>1011.439</c:v>
                </c:pt>
                <c:pt idx="1407">
                  <c:v>1011.56</c:v>
                </c:pt>
                <c:pt idx="1408">
                  <c:v>1011.279</c:v>
                </c:pt>
                <c:pt idx="1409">
                  <c:v>1010.9589999999999</c:v>
                </c:pt>
                <c:pt idx="1410">
                  <c:v>1011.279</c:v>
                </c:pt>
                <c:pt idx="1411">
                  <c:v>1011.159</c:v>
                </c:pt>
                <c:pt idx="1412">
                  <c:v>1011.439</c:v>
                </c:pt>
                <c:pt idx="1413">
                  <c:v>1011.439</c:v>
                </c:pt>
                <c:pt idx="1414">
                  <c:v>1011.56</c:v>
                </c:pt>
                <c:pt idx="1415">
                  <c:v>1011.359</c:v>
                </c:pt>
                <c:pt idx="1416">
                  <c:v>1011.64</c:v>
                </c:pt>
                <c:pt idx="1417">
                  <c:v>1011.479</c:v>
                </c:pt>
                <c:pt idx="1418">
                  <c:v>1011.56</c:v>
                </c:pt>
                <c:pt idx="1419">
                  <c:v>1011.52</c:v>
                </c:pt>
                <c:pt idx="1420">
                  <c:v>1011.68</c:v>
                </c:pt>
                <c:pt idx="1421">
                  <c:v>1011.52</c:v>
                </c:pt>
                <c:pt idx="1422">
                  <c:v>1011.72</c:v>
                </c:pt>
                <c:pt idx="1423">
                  <c:v>1011.64</c:v>
                </c:pt>
                <c:pt idx="1424">
                  <c:v>1011.52</c:v>
                </c:pt>
                <c:pt idx="1425">
                  <c:v>1011.239</c:v>
                </c:pt>
                <c:pt idx="1426">
                  <c:v>1011.239</c:v>
                </c:pt>
                <c:pt idx="1427">
                  <c:v>1011.319</c:v>
                </c:pt>
                <c:pt idx="1428">
                  <c:v>1011.479</c:v>
                </c:pt>
                <c:pt idx="1429">
                  <c:v>1011.56</c:v>
                </c:pt>
                <c:pt idx="1430">
                  <c:v>1011.279</c:v>
                </c:pt>
                <c:pt idx="1431">
                  <c:v>1011.56</c:v>
                </c:pt>
                <c:pt idx="1432">
                  <c:v>1011.64</c:v>
                </c:pt>
                <c:pt idx="1433">
                  <c:v>1011.359</c:v>
                </c:pt>
                <c:pt idx="1434">
                  <c:v>1011.359</c:v>
                </c:pt>
                <c:pt idx="1435">
                  <c:v>1011.239</c:v>
                </c:pt>
                <c:pt idx="1436">
                  <c:v>1011.079</c:v>
                </c:pt>
                <c:pt idx="1437">
                  <c:v>1011.279</c:v>
                </c:pt>
                <c:pt idx="1438">
                  <c:v>1011.079</c:v>
                </c:pt>
                <c:pt idx="1439">
                  <c:v>1011.159</c:v>
                </c:pt>
                <c:pt idx="1440">
                  <c:v>1011.119</c:v>
                </c:pt>
                <c:pt idx="1441">
                  <c:v>1011.319</c:v>
                </c:pt>
                <c:pt idx="1442">
                  <c:v>1011.359</c:v>
                </c:pt>
                <c:pt idx="1443">
                  <c:v>1011.319</c:v>
                </c:pt>
                <c:pt idx="1444">
                  <c:v>1011.239</c:v>
                </c:pt>
                <c:pt idx="1445">
                  <c:v>1011.159</c:v>
                </c:pt>
                <c:pt idx="1446">
                  <c:v>1011.52</c:v>
                </c:pt>
                <c:pt idx="1447">
                  <c:v>1011.479</c:v>
                </c:pt>
                <c:pt idx="1448">
                  <c:v>1011.68</c:v>
                </c:pt>
                <c:pt idx="1449">
                  <c:v>1011.72</c:v>
                </c:pt>
                <c:pt idx="1450">
                  <c:v>1011.56</c:v>
                </c:pt>
                <c:pt idx="1451">
                  <c:v>1011.56</c:v>
                </c:pt>
                <c:pt idx="1452">
                  <c:v>1011.96</c:v>
                </c:pt>
                <c:pt idx="1453">
                  <c:v>1011.96</c:v>
                </c:pt>
                <c:pt idx="1454">
                  <c:v>1011.76</c:v>
                </c:pt>
                <c:pt idx="1455">
                  <c:v>1011.439</c:v>
                </c:pt>
                <c:pt idx="1456">
                  <c:v>1011.359</c:v>
                </c:pt>
                <c:pt idx="1457">
                  <c:v>1011.279</c:v>
                </c:pt>
                <c:pt idx="1458">
                  <c:v>1011.439</c:v>
                </c:pt>
                <c:pt idx="1459">
                  <c:v>1011.079</c:v>
                </c:pt>
                <c:pt idx="1460">
                  <c:v>1011.159</c:v>
                </c:pt>
                <c:pt idx="1461">
                  <c:v>1010.9589999999999</c:v>
                </c:pt>
                <c:pt idx="1462">
                  <c:v>1011.319</c:v>
                </c:pt>
                <c:pt idx="1463">
                  <c:v>1011.319</c:v>
                </c:pt>
                <c:pt idx="1464">
                  <c:v>1011.039</c:v>
                </c:pt>
                <c:pt idx="1465">
                  <c:v>1011.279</c:v>
                </c:pt>
                <c:pt idx="1466">
                  <c:v>1011.279</c:v>
                </c:pt>
                <c:pt idx="1467">
                  <c:v>1011.319</c:v>
                </c:pt>
                <c:pt idx="1468">
                  <c:v>1011.52</c:v>
                </c:pt>
                <c:pt idx="1469">
                  <c:v>1011.279</c:v>
                </c:pt>
                <c:pt idx="1470">
                  <c:v>1011.279</c:v>
                </c:pt>
                <c:pt idx="1471">
                  <c:v>1011.359</c:v>
                </c:pt>
                <c:pt idx="1472">
                  <c:v>1011.439</c:v>
                </c:pt>
                <c:pt idx="1473">
                  <c:v>1011.239</c:v>
                </c:pt>
                <c:pt idx="1474">
                  <c:v>1011.159</c:v>
                </c:pt>
                <c:pt idx="1475">
                  <c:v>1011.119</c:v>
                </c:pt>
                <c:pt idx="1476">
                  <c:v>1011.239</c:v>
                </c:pt>
                <c:pt idx="1477">
                  <c:v>1011.159</c:v>
                </c:pt>
                <c:pt idx="1478">
                  <c:v>1011.119</c:v>
                </c:pt>
                <c:pt idx="1479">
                  <c:v>1011.119</c:v>
                </c:pt>
                <c:pt idx="1480">
                  <c:v>1011.239</c:v>
                </c:pt>
                <c:pt idx="1481">
                  <c:v>1011.52</c:v>
                </c:pt>
                <c:pt idx="1482">
                  <c:v>1011.72</c:v>
                </c:pt>
                <c:pt idx="1483">
                  <c:v>1011.56</c:v>
                </c:pt>
                <c:pt idx="1484">
                  <c:v>1011.68</c:v>
                </c:pt>
                <c:pt idx="1485">
                  <c:v>1011.56</c:v>
                </c:pt>
                <c:pt idx="1486">
                  <c:v>1011.319</c:v>
                </c:pt>
                <c:pt idx="1487">
                  <c:v>1011.279</c:v>
                </c:pt>
                <c:pt idx="1488">
                  <c:v>1011.56</c:v>
                </c:pt>
                <c:pt idx="1489">
                  <c:v>1011.64</c:v>
                </c:pt>
                <c:pt idx="1490">
                  <c:v>1011.72</c:v>
                </c:pt>
                <c:pt idx="1491">
                  <c:v>1011.52</c:v>
                </c:pt>
                <c:pt idx="1492">
                  <c:v>1011.239</c:v>
                </c:pt>
                <c:pt idx="1493">
                  <c:v>1011.279</c:v>
                </c:pt>
                <c:pt idx="1494">
                  <c:v>1011.319</c:v>
                </c:pt>
                <c:pt idx="1495">
                  <c:v>1011.079</c:v>
                </c:pt>
                <c:pt idx="1496">
                  <c:v>1011.039</c:v>
                </c:pt>
                <c:pt idx="1497">
                  <c:v>1011.079</c:v>
                </c:pt>
                <c:pt idx="1498">
                  <c:v>1010.919</c:v>
                </c:pt>
                <c:pt idx="1499">
                  <c:v>1011.079</c:v>
                </c:pt>
                <c:pt idx="1500">
                  <c:v>1011.239</c:v>
                </c:pt>
                <c:pt idx="1501">
                  <c:v>1011.439</c:v>
                </c:pt>
                <c:pt idx="1502">
                  <c:v>1011.439</c:v>
                </c:pt>
                <c:pt idx="1503">
                  <c:v>1011.239</c:v>
                </c:pt>
                <c:pt idx="1504">
                  <c:v>1011.239</c:v>
                </c:pt>
                <c:pt idx="1505">
                  <c:v>1011.88</c:v>
                </c:pt>
                <c:pt idx="1506">
                  <c:v>1011.64</c:v>
                </c:pt>
                <c:pt idx="1507">
                  <c:v>1011.479</c:v>
                </c:pt>
                <c:pt idx="1508">
                  <c:v>1011.279</c:v>
                </c:pt>
                <c:pt idx="1509">
                  <c:v>1011.319</c:v>
                </c:pt>
                <c:pt idx="1510">
                  <c:v>1011.439</c:v>
                </c:pt>
                <c:pt idx="1511">
                  <c:v>1011.56</c:v>
                </c:pt>
                <c:pt idx="1512">
                  <c:v>1011.56</c:v>
                </c:pt>
                <c:pt idx="1513">
                  <c:v>1011.76</c:v>
                </c:pt>
                <c:pt idx="1514">
                  <c:v>1011.68</c:v>
                </c:pt>
                <c:pt idx="1515">
                  <c:v>1011.76</c:v>
                </c:pt>
                <c:pt idx="1516">
                  <c:v>1011.68</c:v>
                </c:pt>
                <c:pt idx="1517">
                  <c:v>1011.68</c:v>
                </c:pt>
                <c:pt idx="1518">
                  <c:v>1011.64</c:v>
                </c:pt>
                <c:pt idx="1519">
                  <c:v>1011.56</c:v>
                </c:pt>
                <c:pt idx="1520">
                  <c:v>1011.479</c:v>
                </c:pt>
                <c:pt idx="1521">
                  <c:v>1011.079</c:v>
                </c:pt>
                <c:pt idx="1522">
                  <c:v>1011.68</c:v>
                </c:pt>
                <c:pt idx="1523">
                  <c:v>1011.479</c:v>
                </c:pt>
                <c:pt idx="1524">
                  <c:v>1011.68</c:v>
                </c:pt>
                <c:pt idx="1525">
                  <c:v>1011.159</c:v>
                </c:pt>
                <c:pt idx="1526">
                  <c:v>1011.239</c:v>
                </c:pt>
                <c:pt idx="1527">
                  <c:v>1011.159</c:v>
                </c:pt>
                <c:pt idx="1528">
                  <c:v>1011.159</c:v>
                </c:pt>
                <c:pt idx="1529">
                  <c:v>1011.72</c:v>
                </c:pt>
                <c:pt idx="1530">
                  <c:v>1011.279</c:v>
                </c:pt>
                <c:pt idx="1531">
                  <c:v>1011.239</c:v>
                </c:pt>
                <c:pt idx="1532">
                  <c:v>1011.159</c:v>
                </c:pt>
                <c:pt idx="1533">
                  <c:v>1011.239</c:v>
                </c:pt>
                <c:pt idx="1534">
                  <c:v>1011.479</c:v>
                </c:pt>
                <c:pt idx="1535">
                  <c:v>1011.439</c:v>
                </c:pt>
                <c:pt idx="1536">
                  <c:v>1011.279</c:v>
                </c:pt>
                <c:pt idx="1537">
                  <c:v>1011.359</c:v>
                </c:pt>
                <c:pt idx="1538">
                  <c:v>1011.56</c:v>
                </c:pt>
                <c:pt idx="1539">
                  <c:v>1011.279</c:v>
                </c:pt>
                <c:pt idx="1540">
                  <c:v>1011.279</c:v>
                </c:pt>
                <c:pt idx="1541">
                  <c:v>1011.159</c:v>
                </c:pt>
                <c:pt idx="1542">
                  <c:v>1011.319</c:v>
                </c:pt>
                <c:pt idx="1543">
                  <c:v>1011.159</c:v>
                </c:pt>
                <c:pt idx="1544">
                  <c:v>1011.119</c:v>
                </c:pt>
                <c:pt idx="1545">
                  <c:v>1011.279</c:v>
                </c:pt>
                <c:pt idx="1546">
                  <c:v>1011.439</c:v>
                </c:pt>
                <c:pt idx="1547">
                  <c:v>1011.479</c:v>
                </c:pt>
                <c:pt idx="1548">
                  <c:v>1011.279</c:v>
                </c:pt>
                <c:pt idx="1549">
                  <c:v>1011.159</c:v>
                </c:pt>
                <c:pt idx="1550">
                  <c:v>1010.879</c:v>
                </c:pt>
                <c:pt idx="1551">
                  <c:v>1011.279</c:v>
                </c:pt>
                <c:pt idx="1552">
                  <c:v>1011.319</c:v>
                </c:pt>
                <c:pt idx="1553">
                  <c:v>1011.079</c:v>
                </c:pt>
                <c:pt idx="1554">
                  <c:v>1011.039</c:v>
                </c:pt>
                <c:pt idx="1555">
                  <c:v>1011.159</c:v>
                </c:pt>
                <c:pt idx="1556">
                  <c:v>1011.279</c:v>
                </c:pt>
                <c:pt idx="1557">
                  <c:v>1011.359</c:v>
                </c:pt>
                <c:pt idx="1558">
                  <c:v>1011.439</c:v>
                </c:pt>
                <c:pt idx="1559">
                  <c:v>1011.319</c:v>
                </c:pt>
                <c:pt idx="1560">
                  <c:v>1011.72</c:v>
                </c:pt>
                <c:pt idx="1561">
                  <c:v>1011.159</c:v>
                </c:pt>
                <c:pt idx="1562">
                  <c:v>1011.52</c:v>
                </c:pt>
                <c:pt idx="1563">
                  <c:v>1011.239</c:v>
                </c:pt>
                <c:pt idx="1564">
                  <c:v>1011.079</c:v>
                </c:pt>
                <c:pt idx="1565">
                  <c:v>1011.119</c:v>
                </c:pt>
                <c:pt idx="1566">
                  <c:v>1011.079</c:v>
                </c:pt>
                <c:pt idx="1567">
                  <c:v>1010.9589999999999</c:v>
                </c:pt>
                <c:pt idx="1568">
                  <c:v>1011.079</c:v>
                </c:pt>
                <c:pt idx="1569">
                  <c:v>1010.879</c:v>
                </c:pt>
                <c:pt idx="1570">
                  <c:v>1010.758</c:v>
                </c:pt>
                <c:pt idx="1571">
                  <c:v>1010.9589999999999</c:v>
                </c:pt>
                <c:pt idx="1572">
                  <c:v>1011.279</c:v>
                </c:pt>
                <c:pt idx="1573">
                  <c:v>1011.279</c:v>
                </c:pt>
                <c:pt idx="1574">
                  <c:v>1011.439</c:v>
                </c:pt>
                <c:pt idx="1575">
                  <c:v>1011.359</c:v>
                </c:pt>
                <c:pt idx="1576">
                  <c:v>1011.119</c:v>
                </c:pt>
                <c:pt idx="1577">
                  <c:v>1011.119</c:v>
                </c:pt>
                <c:pt idx="1578">
                  <c:v>1011.039</c:v>
                </c:pt>
                <c:pt idx="1579">
                  <c:v>1011.159</c:v>
                </c:pt>
                <c:pt idx="1580">
                  <c:v>1011.159</c:v>
                </c:pt>
                <c:pt idx="1581">
                  <c:v>1011.079</c:v>
                </c:pt>
                <c:pt idx="1582">
                  <c:v>1010.9589999999999</c:v>
                </c:pt>
                <c:pt idx="1583">
                  <c:v>1011.239</c:v>
                </c:pt>
                <c:pt idx="1584">
                  <c:v>1011.159</c:v>
                </c:pt>
                <c:pt idx="1585">
                  <c:v>1011.079</c:v>
                </c:pt>
                <c:pt idx="1586">
                  <c:v>1011.319</c:v>
                </c:pt>
                <c:pt idx="1587">
                  <c:v>1011.279</c:v>
                </c:pt>
                <c:pt idx="1588">
                  <c:v>1011.159</c:v>
                </c:pt>
                <c:pt idx="1589">
                  <c:v>1011.159</c:v>
                </c:pt>
                <c:pt idx="1590">
                  <c:v>1011.039</c:v>
                </c:pt>
                <c:pt idx="1591">
                  <c:v>1011.239</c:v>
                </c:pt>
                <c:pt idx="1592">
                  <c:v>1011.479</c:v>
                </c:pt>
                <c:pt idx="1593">
                  <c:v>1011.439</c:v>
                </c:pt>
                <c:pt idx="1594">
                  <c:v>1011.359</c:v>
                </c:pt>
                <c:pt idx="1595">
                  <c:v>1011.359</c:v>
                </c:pt>
                <c:pt idx="1596">
                  <c:v>1011.68</c:v>
                </c:pt>
                <c:pt idx="1597">
                  <c:v>1011.52</c:v>
                </c:pt>
                <c:pt idx="1598">
                  <c:v>1011.52</c:v>
                </c:pt>
                <c:pt idx="1599">
                  <c:v>1011.76</c:v>
                </c:pt>
                <c:pt idx="1600">
                  <c:v>1011.319</c:v>
                </c:pt>
                <c:pt idx="1601">
                  <c:v>1011.159</c:v>
                </c:pt>
                <c:pt idx="1602">
                  <c:v>1011.119</c:v>
                </c:pt>
                <c:pt idx="1603">
                  <c:v>1011.319</c:v>
                </c:pt>
                <c:pt idx="1604">
                  <c:v>1011.079</c:v>
                </c:pt>
                <c:pt idx="1605">
                  <c:v>1011.239</c:v>
                </c:pt>
                <c:pt idx="1606">
                  <c:v>1011.479</c:v>
                </c:pt>
                <c:pt idx="1607">
                  <c:v>1011.52</c:v>
                </c:pt>
                <c:pt idx="1608">
                  <c:v>1011.479</c:v>
                </c:pt>
                <c:pt idx="1609">
                  <c:v>1011.359</c:v>
                </c:pt>
                <c:pt idx="1610">
                  <c:v>1011.319</c:v>
                </c:pt>
                <c:pt idx="1611">
                  <c:v>1011.319</c:v>
                </c:pt>
                <c:pt idx="1612">
                  <c:v>1011.479</c:v>
                </c:pt>
                <c:pt idx="1613">
                  <c:v>1011.68</c:v>
                </c:pt>
                <c:pt idx="1614">
                  <c:v>1011.479</c:v>
                </c:pt>
                <c:pt idx="1615">
                  <c:v>1011.68</c:v>
                </c:pt>
                <c:pt idx="1616">
                  <c:v>1011.279</c:v>
                </c:pt>
                <c:pt idx="1617">
                  <c:v>1011.479</c:v>
                </c:pt>
                <c:pt idx="1618">
                  <c:v>1011.319</c:v>
                </c:pt>
                <c:pt idx="1619">
                  <c:v>1011.159</c:v>
                </c:pt>
                <c:pt idx="1620">
                  <c:v>1011.159</c:v>
                </c:pt>
                <c:pt idx="1621">
                  <c:v>1010.9589999999999</c:v>
                </c:pt>
                <c:pt idx="1622">
                  <c:v>1011.359</c:v>
                </c:pt>
                <c:pt idx="1623">
                  <c:v>1011.68</c:v>
                </c:pt>
                <c:pt idx="1624">
                  <c:v>1011.359</c:v>
                </c:pt>
                <c:pt idx="1625">
                  <c:v>1011.439</c:v>
                </c:pt>
                <c:pt idx="1626">
                  <c:v>1011.72</c:v>
                </c:pt>
                <c:pt idx="1627">
                  <c:v>1011.64</c:v>
                </c:pt>
                <c:pt idx="1628">
                  <c:v>1011.68</c:v>
                </c:pt>
                <c:pt idx="1629">
                  <c:v>1011.64</c:v>
                </c:pt>
                <c:pt idx="1630">
                  <c:v>1011.52</c:v>
                </c:pt>
                <c:pt idx="1631">
                  <c:v>1011.92</c:v>
                </c:pt>
                <c:pt idx="1632">
                  <c:v>1011.84</c:v>
                </c:pt>
                <c:pt idx="1633">
                  <c:v>1011.479</c:v>
                </c:pt>
                <c:pt idx="1634">
                  <c:v>1011.119</c:v>
                </c:pt>
                <c:pt idx="1635">
                  <c:v>1011.68</c:v>
                </c:pt>
                <c:pt idx="1636">
                  <c:v>1011.359</c:v>
                </c:pt>
                <c:pt idx="1637">
                  <c:v>1011.359</c:v>
                </c:pt>
                <c:pt idx="1638">
                  <c:v>1011.239</c:v>
                </c:pt>
                <c:pt idx="1639">
                  <c:v>1011.079</c:v>
                </c:pt>
                <c:pt idx="1640">
                  <c:v>1011.079</c:v>
                </c:pt>
                <c:pt idx="1641">
                  <c:v>1011.279</c:v>
                </c:pt>
                <c:pt idx="1642">
                  <c:v>1011.52</c:v>
                </c:pt>
                <c:pt idx="1643">
                  <c:v>1011.359</c:v>
                </c:pt>
                <c:pt idx="1644">
                  <c:v>1011.76</c:v>
                </c:pt>
                <c:pt idx="1645">
                  <c:v>1011.84</c:v>
                </c:pt>
                <c:pt idx="1646">
                  <c:v>1011.68</c:v>
                </c:pt>
                <c:pt idx="1647">
                  <c:v>1011.479</c:v>
                </c:pt>
                <c:pt idx="1648">
                  <c:v>1011.479</c:v>
                </c:pt>
                <c:pt idx="1649">
                  <c:v>1011.319</c:v>
                </c:pt>
                <c:pt idx="1650">
                  <c:v>1011.64</c:v>
                </c:pt>
                <c:pt idx="1651">
                  <c:v>1011.239</c:v>
                </c:pt>
                <c:pt idx="1652">
                  <c:v>1011.68</c:v>
                </c:pt>
                <c:pt idx="1653">
                  <c:v>1011.239</c:v>
                </c:pt>
                <c:pt idx="1654">
                  <c:v>1011.479</c:v>
                </c:pt>
                <c:pt idx="1655">
                  <c:v>1011.039</c:v>
                </c:pt>
                <c:pt idx="1656">
                  <c:v>1011.159</c:v>
                </c:pt>
                <c:pt idx="1657">
                  <c:v>1011.119</c:v>
                </c:pt>
                <c:pt idx="1658">
                  <c:v>1011.279</c:v>
                </c:pt>
                <c:pt idx="1659">
                  <c:v>1011.279</c:v>
                </c:pt>
                <c:pt idx="1660">
                  <c:v>1011.279</c:v>
                </c:pt>
                <c:pt idx="1661">
                  <c:v>1011.56</c:v>
                </c:pt>
                <c:pt idx="1662">
                  <c:v>1011.319</c:v>
                </c:pt>
                <c:pt idx="1663">
                  <c:v>1011.76</c:v>
                </c:pt>
                <c:pt idx="1664">
                  <c:v>1011.279</c:v>
                </c:pt>
                <c:pt idx="1665">
                  <c:v>1011.479</c:v>
                </c:pt>
                <c:pt idx="1666">
                  <c:v>1011.319</c:v>
                </c:pt>
                <c:pt idx="1667">
                  <c:v>1011.279</c:v>
                </c:pt>
                <c:pt idx="1668">
                  <c:v>1011.239</c:v>
                </c:pt>
                <c:pt idx="1669">
                  <c:v>1011.159</c:v>
                </c:pt>
                <c:pt idx="1670">
                  <c:v>1011.039</c:v>
                </c:pt>
                <c:pt idx="1671">
                  <c:v>1011.279</c:v>
                </c:pt>
                <c:pt idx="1672">
                  <c:v>1011.479</c:v>
                </c:pt>
                <c:pt idx="1673">
                  <c:v>1011.84</c:v>
                </c:pt>
                <c:pt idx="1674">
                  <c:v>1011.64</c:v>
                </c:pt>
                <c:pt idx="1675">
                  <c:v>1011.52</c:v>
                </c:pt>
                <c:pt idx="1676">
                  <c:v>1011.159</c:v>
                </c:pt>
                <c:pt idx="1677">
                  <c:v>1011.64</c:v>
                </c:pt>
                <c:pt idx="1678">
                  <c:v>1011.359</c:v>
                </c:pt>
                <c:pt idx="1679">
                  <c:v>1011.319</c:v>
                </c:pt>
                <c:pt idx="1680">
                  <c:v>1011.439</c:v>
                </c:pt>
                <c:pt idx="1681">
                  <c:v>1011.479</c:v>
                </c:pt>
                <c:pt idx="1682">
                  <c:v>1011.479</c:v>
                </c:pt>
                <c:pt idx="1683">
                  <c:v>1011.319</c:v>
                </c:pt>
                <c:pt idx="1684">
                  <c:v>1011.279</c:v>
                </c:pt>
                <c:pt idx="1685">
                  <c:v>1011.119</c:v>
                </c:pt>
                <c:pt idx="1686">
                  <c:v>1011.239</c:v>
                </c:pt>
                <c:pt idx="1687">
                  <c:v>1011.079</c:v>
                </c:pt>
                <c:pt idx="1688">
                  <c:v>1011.159</c:v>
                </c:pt>
                <c:pt idx="1689">
                  <c:v>1011.239</c:v>
                </c:pt>
                <c:pt idx="1690">
                  <c:v>1011.119</c:v>
                </c:pt>
                <c:pt idx="1691">
                  <c:v>1011.039</c:v>
                </c:pt>
                <c:pt idx="1692">
                  <c:v>1011.52</c:v>
                </c:pt>
                <c:pt idx="1693">
                  <c:v>1011.279</c:v>
                </c:pt>
                <c:pt idx="1694">
                  <c:v>1011.239</c:v>
                </c:pt>
                <c:pt idx="1695">
                  <c:v>1011.159</c:v>
                </c:pt>
                <c:pt idx="1696">
                  <c:v>1011.279</c:v>
                </c:pt>
                <c:pt idx="1697">
                  <c:v>1011.439</c:v>
                </c:pt>
                <c:pt idx="1698">
                  <c:v>1011.279</c:v>
                </c:pt>
                <c:pt idx="1699">
                  <c:v>1011.68</c:v>
                </c:pt>
                <c:pt idx="1700">
                  <c:v>1011.52</c:v>
                </c:pt>
                <c:pt idx="1701">
                  <c:v>1011.72</c:v>
                </c:pt>
                <c:pt idx="1702">
                  <c:v>1011.96</c:v>
                </c:pt>
                <c:pt idx="1703">
                  <c:v>1011.359</c:v>
                </c:pt>
                <c:pt idx="1704">
                  <c:v>1011.52</c:v>
                </c:pt>
                <c:pt idx="1705">
                  <c:v>1011.319</c:v>
                </c:pt>
                <c:pt idx="1706">
                  <c:v>1011.439</c:v>
                </c:pt>
                <c:pt idx="1707">
                  <c:v>1011.52</c:v>
                </c:pt>
                <c:pt idx="1708">
                  <c:v>1011.159</c:v>
                </c:pt>
                <c:pt idx="1709">
                  <c:v>1011.439</c:v>
                </c:pt>
                <c:pt idx="1710">
                  <c:v>1011.359</c:v>
                </c:pt>
                <c:pt idx="1711">
                  <c:v>1011.359</c:v>
                </c:pt>
                <c:pt idx="1712">
                  <c:v>1011.56</c:v>
                </c:pt>
                <c:pt idx="1713">
                  <c:v>1011.359</c:v>
                </c:pt>
                <c:pt idx="1714">
                  <c:v>1011.359</c:v>
                </c:pt>
                <c:pt idx="1715">
                  <c:v>1011.279</c:v>
                </c:pt>
                <c:pt idx="1716">
                  <c:v>1011.359</c:v>
                </c:pt>
                <c:pt idx="1717">
                  <c:v>1011.359</c:v>
                </c:pt>
                <c:pt idx="1718">
                  <c:v>1011.359</c:v>
                </c:pt>
                <c:pt idx="1719">
                  <c:v>1011.68</c:v>
                </c:pt>
                <c:pt idx="1720">
                  <c:v>1011.52</c:v>
                </c:pt>
                <c:pt idx="1721">
                  <c:v>1011.359</c:v>
                </c:pt>
                <c:pt idx="1722">
                  <c:v>1011.479</c:v>
                </c:pt>
                <c:pt idx="1723">
                  <c:v>1011.159</c:v>
                </c:pt>
                <c:pt idx="1724">
                  <c:v>1011.72</c:v>
                </c:pt>
                <c:pt idx="1725">
                  <c:v>1011.64</c:v>
                </c:pt>
                <c:pt idx="1726">
                  <c:v>1011.84</c:v>
                </c:pt>
                <c:pt idx="1727">
                  <c:v>1011.079</c:v>
                </c:pt>
                <c:pt idx="1728">
                  <c:v>1011.56</c:v>
                </c:pt>
                <c:pt idx="1729">
                  <c:v>1011.439</c:v>
                </c:pt>
                <c:pt idx="1730">
                  <c:v>1011.279</c:v>
                </c:pt>
                <c:pt idx="1731">
                  <c:v>1011.279</c:v>
                </c:pt>
                <c:pt idx="1732">
                  <c:v>1011.079</c:v>
                </c:pt>
                <c:pt idx="1733">
                  <c:v>1011.079</c:v>
                </c:pt>
                <c:pt idx="1734">
                  <c:v>1011.039</c:v>
                </c:pt>
                <c:pt idx="1735">
                  <c:v>1011.359</c:v>
                </c:pt>
                <c:pt idx="1736">
                  <c:v>1011.359</c:v>
                </c:pt>
                <c:pt idx="1737">
                  <c:v>1011.359</c:v>
                </c:pt>
                <c:pt idx="1738">
                  <c:v>1011.479</c:v>
                </c:pt>
                <c:pt idx="1739">
                  <c:v>1011.239</c:v>
                </c:pt>
                <c:pt idx="1740">
                  <c:v>1011.319</c:v>
                </c:pt>
                <c:pt idx="1741">
                  <c:v>1011.479</c:v>
                </c:pt>
                <c:pt idx="1742">
                  <c:v>1011.319</c:v>
                </c:pt>
                <c:pt idx="1743">
                  <c:v>1011.279</c:v>
                </c:pt>
                <c:pt idx="1744">
                  <c:v>1011.359</c:v>
                </c:pt>
                <c:pt idx="1745">
                  <c:v>1011.52</c:v>
                </c:pt>
                <c:pt idx="1746">
                  <c:v>1011.359</c:v>
                </c:pt>
                <c:pt idx="1747">
                  <c:v>1011.52</c:v>
                </c:pt>
                <c:pt idx="1748">
                  <c:v>1011.359</c:v>
                </c:pt>
                <c:pt idx="1749">
                  <c:v>1011.359</c:v>
                </c:pt>
                <c:pt idx="1750">
                  <c:v>1011.56</c:v>
                </c:pt>
                <c:pt idx="1751">
                  <c:v>1011.72</c:v>
                </c:pt>
                <c:pt idx="1752">
                  <c:v>1011.64</c:v>
                </c:pt>
                <c:pt idx="1753">
                  <c:v>1011.479</c:v>
                </c:pt>
                <c:pt idx="1754">
                  <c:v>1011.319</c:v>
                </c:pt>
                <c:pt idx="1755">
                  <c:v>1011.239</c:v>
                </c:pt>
                <c:pt idx="1756">
                  <c:v>1011.319</c:v>
                </c:pt>
                <c:pt idx="1757">
                  <c:v>1011.72</c:v>
                </c:pt>
                <c:pt idx="1758">
                  <c:v>1011.76</c:v>
                </c:pt>
                <c:pt idx="1759">
                  <c:v>1011.56</c:v>
                </c:pt>
                <c:pt idx="1760">
                  <c:v>1011.84</c:v>
                </c:pt>
                <c:pt idx="1761">
                  <c:v>1011.96</c:v>
                </c:pt>
                <c:pt idx="1762">
                  <c:v>1011.84</c:v>
                </c:pt>
                <c:pt idx="1763">
                  <c:v>1011.479</c:v>
                </c:pt>
                <c:pt idx="1764">
                  <c:v>1011.359</c:v>
                </c:pt>
                <c:pt idx="1765">
                  <c:v>1011.279</c:v>
                </c:pt>
                <c:pt idx="1766">
                  <c:v>1011.279</c:v>
                </c:pt>
                <c:pt idx="1767">
                  <c:v>1011.279</c:v>
                </c:pt>
                <c:pt idx="1768">
                  <c:v>1011.439</c:v>
                </c:pt>
                <c:pt idx="1769">
                  <c:v>1011.239</c:v>
                </c:pt>
                <c:pt idx="1770">
                  <c:v>1011.119</c:v>
                </c:pt>
                <c:pt idx="1771">
                  <c:v>1011.119</c:v>
                </c:pt>
                <c:pt idx="1772">
                  <c:v>1011.359</c:v>
                </c:pt>
                <c:pt idx="1773">
                  <c:v>1011.159</c:v>
                </c:pt>
                <c:pt idx="1774">
                  <c:v>1011.319</c:v>
                </c:pt>
                <c:pt idx="1775">
                  <c:v>1011.279</c:v>
                </c:pt>
                <c:pt idx="1776">
                  <c:v>1011.279</c:v>
                </c:pt>
                <c:pt idx="1777">
                  <c:v>1011.439</c:v>
                </c:pt>
                <c:pt idx="1778">
                  <c:v>1011.88</c:v>
                </c:pt>
                <c:pt idx="1779">
                  <c:v>1011.76</c:v>
                </c:pt>
                <c:pt idx="1780">
                  <c:v>1011.76</c:v>
                </c:pt>
                <c:pt idx="1781">
                  <c:v>1011.84</c:v>
                </c:pt>
                <c:pt idx="1782">
                  <c:v>1011.359</c:v>
                </c:pt>
                <c:pt idx="1783">
                  <c:v>1011.239</c:v>
                </c:pt>
                <c:pt idx="1784">
                  <c:v>1011.319</c:v>
                </c:pt>
                <c:pt idx="1785">
                  <c:v>1011.439</c:v>
                </c:pt>
                <c:pt idx="1786">
                  <c:v>1011.359</c:v>
                </c:pt>
                <c:pt idx="1787">
                  <c:v>1011.64</c:v>
                </c:pt>
                <c:pt idx="1788">
                  <c:v>1011.52</c:v>
                </c:pt>
                <c:pt idx="1789">
                  <c:v>1011.56</c:v>
                </c:pt>
                <c:pt idx="1790">
                  <c:v>1011.56</c:v>
                </c:pt>
                <c:pt idx="1791">
                  <c:v>1011.239</c:v>
                </c:pt>
                <c:pt idx="1792">
                  <c:v>1011.079</c:v>
                </c:pt>
                <c:pt idx="1793">
                  <c:v>1011.279</c:v>
                </c:pt>
                <c:pt idx="1794">
                  <c:v>1011.079</c:v>
                </c:pt>
                <c:pt idx="1795">
                  <c:v>1011.359</c:v>
                </c:pt>
                <c:pt idx="1796">
                  <c:v>1011.359</c:v>
                </c:pt>
                <c:pt idx="1797">
                  <c:v>1011.239</c:v>
                </c:pt>
                <c:pt idx="1798">
                  <c:v>1011.439</c:v>
                </c:pt>
                <c:pt idx="1799">
                  <c:v>1010.8390000000001</c:v>
                </c:pt>
                <c:pt idx="1800">
                  <c:v>1011.239</c:v>
                </c:pt>
                <c:pt idx="1801">
                  <c:v>1011.359</c:v>
                </c:pt>
                <c:pt idx="1802">
                  <c:v>1011.439</c:v>
                </c:pt>
                <c:pt idx="1803">
                  <c:v>1011.64</c:v>
                </c:pt>
                <c:pt idx="1804">
                  <c:v>1011.279</c:v>
                </c:pt>
                <c:pt idx="1805">
                  <c:v>1011.52</c:v>
                </c:pt>
                <c:pt idx="1806">
                  <c:v>1011.52</c:v>
                </c:pt>
                <c:pt idx="1807">
                  <c:v>1011.439</c:v>
                </c:pt>
                <c:pt idx="1808">
                  <c:v>1011.359</c:v>
                </c:pt>
                <c:pt idx="1809">
                  <c:v>1011.119</c:v>
                </c:pt>
                <c:pt idx="1810">
                  <c:v>1011.319</c:v>
                </c:pt>
                <c:pt idx="1811">
                  <c:v>1011.239</c:v>
                </c:pt>
                <c:pt idx="1812">
                  <c:v>1010.9589999999999</c:v>
                </c:pt>
                <c:pt idx="1813">
                  <c:v>1011.119</c:v>
                </c:pt>
                <c:pt idx="1814">
                  <c:v>1010.9589999999999</c:v>
                </c:pt>
                <c:pt idx="1815">
                  <c:v>1011.239</c:v>
                </c:pt>
                <c:pt idx="1816">
                  <c:v>1011.319</c:v>
                </c:pt>
                <c:pt idx="1817">
                  <c:v>1011.56</c:v>
                </c:pt>
                <c:pt idx="1818">
                  <c:v>1011.479</c:v>
                </c:pt>
                <c:pt idx="1819">
                  <c:v>1011.479</c:v>
                </c:pt>
                <c:pt idx="1820">
                  <c:v>1011.68</c:v>
                </c:pt>
                <c:pt idx="1821">
                  <c:v>1011.319</c:v>
                </c:pt>
                <c:pt idx="1822">
                  <c:v>1011.359</c:v>
                </c:pt>
                <c:pt idx="1823">
                  <c:v>1011.079</c:v>
                </c:pt>
                <c:pt idx="1824">
                  <c:v>1011.52</c:v>
                </c:pt>
                <c:pt idx="1825">
                  <c:v>1010.919</c:v>
                </c:pt>
                <c:pt idx="1826">
                  <c:v>1011.279</c:v>
                </c:pt>
                <c:pt idx="1827">
                  <c:v>1011.52</c:v>
                </c:pt>
                <c:pt idx="1828">
                  <c:v>1011.319</c:v>
                </c:pt>
                <c:pt idx="1829">
                  <c:v>1011.439</c:v>
                </c:pt>
                <c:pt idx="1830">
                  <c:v>1011.72</c:v>
                </c:pt>
                <c:pt idx="1831">
                  <c:v>1011.56</c:v>
                </c:pt>
                <c:pt idx="1832">
                  <c:v>1011.159</c:v>
                </c:pt>
                <c:pt idx="1833">
                  <c:v>1011.239</c:v>
                </c:pt>
                <c:pt idx="1834">
                  <c:v>1011.039</c:v>
                </c:pt>
                <c:pt idx="1835">
                  <c:v>1011.079</c:v>
                </c:pt>
                <c:pt idx="1836">
                  <c:v>1011.039</c:v>
                </c:pt>
                <c:pt idx="1837">
                  <c:v>1011.119</c:v>
                </c:pt>
                <c:pt idx="1838">
                  <c:v>1011.279</c:v>
                </c:pt>
                <c:pt idx="1839">
                  <c:v>1011.279</c:v>
                </c:pt>
                <c:pt idx="1840">
                  <c:v>1011.319</c:v>
                </c:pt>
                <c:pt idx="1841">
                  <c:v>1011.239</c:v>
                </c:pt>
                <c:pt idx="1842">
                  <c:v>1011.56</c:v>
                </c:pt>
                <c:pt idx="1843">
                  <c:v>1011.84</c:v>
                </c:pt>
                <c:pt idx="1844">
                  <c:v>1011.64</c:v>
                </c:pt>
                <c:pt idx="1845">
                  <c:v>1011.64</c:v>
                </c:pt>
                <c:pt idx="1846">
                  <c:v>1011.119</c:v>
                </c:pt>
                <c:pt idx="1847">
                  <c:v>1011.279</c:v>
                </c:pt>
                <c:pt idx="1848">
                  <c:v>1011.119</c:v>
                </c:pt>
                <c:pt idx="1849">
                  <c:v>1011.319</c:v>
                </c:pt>
                <c:pt idx="1850">
                  <c:v>1011.239</c:v>
                </c:pt>
                <c:pt idx="1851">
                  <c:v>1011.56</c:v>
                </c:pt>
                <c:pt idx="1852">
                  <c:v>1011.279</c:v>
                </c:pt>
                <c:pt idx="1853">
                  <c:v>1011.56</c:v>
                </c:pt>
                <c:pt idx="1854">
                  <c:v>1011.359</c:v>
                </c:pt>
                <c:pt idx="1855">
                  <c:v>1011.68</c:v>
                </c:pt>
                <c:pt idx="1856">
                  <c:v>1011.359</c:v>
                </c:pt>
                <c:pt idx="1857">
                  <c:v>1011.479</c:v>
                </c:pt>
                <c:pt idx="1858">
                  <c:v>1011.079</c:v>
                </c:pt>
                <c:pt idx="1859">
                  <c:v>1011.039</c:v>
                </c:pt>
                <c:pt idx="1860">
                  <c:v>1011.279</c:v>
                </c:pt>
                <c:pt idx="1861">
                  <c:v>1011.279</c:v>
                </c:pt>
                <c:pt idx="1862">
                  <c:v>1011.079</c:v>
                </c:pt>
                <c:pt idx="1863">
                  <c:v>1011.079</c:v>
                </c:pt>
                <c:pt idx="1864">
                  <c:v>1011.159</c:v>
                </c:pt>
                <c:pt idx="1865">
                  <c:v>1011.319</c:v>
                </c:pt>
                <c:pt idx="1866">
                  <c:v>1011.64</c:v>
                </c:pt>
                <c:pt idx="1867">
                  <c:v>1011.64</c:v>
                </c:pt>
                <c:pt idx="1868">
                  <c:v>1011.279</c:v>
                </c:pt>
                <c:pt idx="1869">
                  <c:v>1011.159</c:v>
                </c:pt>
                <c:pt idx="1870">
                  <c:v>1011.359</c:v>
                </c:pt>
                <c:pt idx="1871">
                  <c:v>1011.279</c:v>
                </c:pt>
                <c:pt idx="1872">
                  <c:v>1011.359</c:v>
                </c:pt>
                <c:pt idx="1873">
                  <c:v>1011.239</c:v>
                </c:pt>
                <c:pt idx="1874">
                  <c:v>1010.9589999999999</c:v>
                </c:pt>
                <c:pt idx="1875">
                  <c:v>1010.9589999999999</c:v>
                </c:pt>
                <c:pt idx="1876">
                  <c:v>1011.159</c:v>
                </c:pt>
                <c:pt idx="1877">
                  <c:v>1011.079</c:v>
                </c:pt>
                <c:pt idx="1878">
                  <c:v>1011.359</c:v>
                </c:pt>
                <c:pt idx="1879">
                  <c:v>1011.119</c:v>
                </c:pt>
                <c:pt idx="1880">
                  <c:v>1011.359</c:v>
                </c:pt>
                <c:pt idx="1881">
                  <c:v>1011.52</c:v>
                </c:pt>
                <c:pt idx="1882">
                  <c:v>1011.359</c:v>
                </c:pt>
                <c:pt idx="1883">
                  <c:v>1011.56</c:v>
                </c:pt>
                <c:pt idx="1884">
                  <c:v>1011.279</c:v>
                </c:pt>
                <c:pt idx="1885">
                  <c:v>1011.279</c:v>
                </c:pt>
                <c:pt idx="1886">
                  <c:v>1011.239</c:v>
                </c:pt>
                <c:pt idx="1887">
                  <c:v>1011.479</c:v>
                </c:pt>
                <c:pt idx="1888">
                  <c:v>1011.68</c:v>
                </c:pt>
                <c:pt idx="1889">
                  <c:v>1011.84</c:v>
                </c:pt>
                <c:pt idx="1890">
                  <c:v>1011.319</c:v>
                </c:pt>
                <c:pt idx="1891">
                  <c:v>1011.479</c:v>
                </c:pt>
                <c:pt idx="1892">
                  <c:v>1011.319</c:v>
                </c:pt>
                <c:pt idx="1893">
                  <c:v>1011.56</c:v>
                </c:pt>
                <c:pt idx="1894">
                  <c:v>1011.52</c:v>
                </c:pt>
                <c:pt idx="1895">
                  <c:v>1011.64</c:v>
                </c:pt>
                <c:pt idx="1896">
                  <c:v>1011.319</c:v>
                </c:pt>
                <c:pt idx="1897">
                  <c:v>1011.359</c:v>
                </c:pt>
                <c:pt idx="1898">
                  <c:v>1011.359</c:v>
                </c:pt>
                <c:pt idx="1899">
                  <c:v>1011.439</c:v>
                </c:pt>
                <c:pt idx="1900">
                  <c:v>1011.319</c:v>
                </c:pt>
                <c:pt idx="1901">
                  <c:v>1011.239</c:v>
                </c:pt>
                <c:pt idx="1902">
                  <c:v>1011.119</c:v>
                </c:pt>
                <c:pt idx="1903">
                  <c:v>1011.159</c:v>
                </c:pt>
                <c:pt idx="1904">
                  <c:v>1011.279</c:v>
                </c:pt>
                <c:pt idx="1905">
                  <c:v>1011.159</c:v>
                </c:pt>
                <c:pt idx="1906">
                  <c:v>1011.119</c:v>
                </c:pt>
                <c:pt idx="1907">
                  <c:v>1011.56</c:v>
                </c:pt>
                <c:pt idx="1908">
                  <c:v>1011.359</c:v>
                </c:pt>
                <c:pt idx="1909">
                  <c:v>1011.479</c:v>
                </c:pt>
                <c:pt idx="1910">
                  <c:v>1011.52</c:v>
                </c:pt>
                <c:pt idx="1911">
                  <c:v>1011.56</c:v>
                </c:pt>
                <c:pt idx="1912">
                  <c:v>1011.52</c:v>
                </c:pt>
                <c:pt idx="1913">
                  <c:v>1011.359</c:v>
                </c:pt>
                <c:pt idx="1914">
                  <c:v>1011.119</c:v>
                </c:pt>
                <c:pt idx="1915">
                  <c:v>1011.279</c:v>
                </c:pt>
                <c:pt idx="1916">
                  <c:v>1011.479</c:v>
                </c:pt>
                <c:pt idx="1917">
                  <c:v>1011.359</c:v>
                </c:pt>
                <c:pt idx="1918">
                  <c:v>1011.479</c:v>
                </c:pt>
                <c:pt idx="1919">
                  <c:v>1011.159</c:v>
                </c:pt>
                <c:pt idx="1920">
                  <c:v>1011.52</c:v>
                </c:pt>
                <c:pt idx="1921">
                  <c:v>1011.479</c:v>
                </c:pt>
                <c:pt idx="1922">
                  <c:v>1011.64</c:v>
                </c:pt>
                <c:pt idx="1923">
                  <c:v>1011.439</c:v>
                </c:pt>
                <c:pt idx="1924">
                  <c:v>1011.64</c:v>
                </c:pt>
                <c:pt idx="1925">
                  <c:v>1011.52</c:v>
                </c:pt>
                <c:pt idx="1926">
                  <c:v>1011.239</c:v>
                </c:pt>
                <c:pt idx="1927">
                  <c:v>1011.159</c:v>
                </c:pt>
                <c:pt idx="1928">
                  <c:v>1011.56</c:v>
                </c:pt>
                <c:pt idx="1929">
                  <c:v>1011.52</c:v>
                </c:pt>
                <c:pt idx="1930">
                  <c:v>1011.76</c:v>
                </c:pt>
                <c:pt idx="1931">
                  <c:v>1011.479</c:v>
                </c:pt>
                <c:pt idx="1932">
                  <c:v>1011.64</c:v>
                </c:pt>
                <c:pt idx="1933">
                  <c:v>1011.279</c:v>
                </c:pt>
                <c:pt idx="1934">
                  <c:v>1011.119</c:v>
                </c:pt>
                <c:pt idx="1935">
                  <c:v>1011.239</c:v>
                </c:pt>
                <c:pt idx="1936">
                  <c:v>1011.319</c:v>
                </c:pt>
                <c:pt idx="1937">
                  <c:v>1011.52</c:v>
                </c:pt>
                <c:pt idx="1938">
                  <c:v>1011.52</c:v>
                </c:pt>
                <c:pt idx="1939">
                  <c:v>1011.279</c:v>
                </c:pt>
                <c:pt idx="1940">
                  <c:v>1011.159</c:v>
                </c:pt>
                <c:pt idx="1941">
                  <c:v>1011.159</c:v>
                </c:pt>
                <c:pt idx="1942">
                  <c:v>1011.239</c:v>
                </c:pt>
                <c:pt idx="1943">
                  <c:v>1011.359</c:v>
                </c:pt>
                <c:pt idx="1944">
                  <c:v>1010.879</c:v>
                </c:pt>
                <c:pt idx="1945">
                  <c:v>1010.919</c:v>
                </c:pt>
                <c:pt idx="1946">
                  <c:v>1011.159</c:v>
                </c:pt>
                <c:pt idx="1947">
                  <c:v>1011.159</c:v>
                </c:pt>
                <c:pt idx="1948">
                  <c:v>1011.56</c:v>
                </c:pt>
                <c:pt idx="1949">
                  <c:v>1011.239</c:v>
                </c:pt>
                <c:pt idx="1950">
                  <c:v>1011.52</c:v>
                </c:pt>
                <c:pt idx="1951">
                  <c:v>1011.279</c:v>
                </c:pt>
                <c:pt idx="1952">
                  <c:v>1011.64</c:v>
                </c:pt>
                <c:pt idx="1953">
                  <c:v>1011.359</c:v>
                </c:pt>
                <c:pt idx="1954">
                  <c:v>1011.72</c:v>
                </c:pt>
                <c:pt idx="1955">
                  <c:v>1011.64</c:v>
                </c:pt>
                <c:pt idx="1956">
                  <c:v>1011.64</c:v>
                </c:pt>
                <c:pt idx="1957">
                  <c:v>1011.479</c:v>
                </c:pt>
                <c:pt idx="1958">
                  <c:v>1011.359</c:v>
                </c:pt>
                <c:pt idx="1959">
                  <c:v>1011.64</c:v>
                </c:pt>
                <c:pt idx="1960">
                  <c:v>1011.039</c:v>
                </c:pt>
                <c:pt idx="1961">
                  <c:v>1011.56</c:v>
                </c:pt>
                <c:pt idx="1962">
                  <c:v>1011.479</c:v>
                </c:pt>
                <c:pt idx="1963">
                  <c:v>1011.159</c:v>
                </c:pt>
                <c:pt idx="1964">
                  <c:v>1010.9589999999999</c:v>
                </c:pt>
                <c:pt idx="1965">
                  <c:v>1010.879</c:v>
                </c:pt>
                <c:pt idx="1966">
                  <c:v>1011.159</c:v>
                </c:pt>
                <c:pt idx="1967">
                  <c:v>1010.919</c:v>
                </c:pt>
                <c:pt idx="1968">
                  <c:v>1011.279</c:v>
                </c:pt>
                <c:pt idx="1969">
                  <c:v>1010.919</c:v>
                </c:pt>
                <c:pt idx="1970">
                  <c:v>1010.638</c:v>
                </c:pt>
                <c:pt idx="1971">
                  <c:v>1010.8390000000001</c:v>
                </c:pt>
                <c:pt idx="1972">
                  <c:v>1010.879</c:v>
                </c:pt>
                <c:pt idx="1973">
                  <c:v>1011.159</c:v>
                </c:pt>
                <c:pt idx="1974">
                  <c:v>1010.919</c:v>
                </c:pt>
                <c:pt idx="1975">
                  <c:v>1010.9589999999999</c:v>
                </c:pt>
                <c:pt idx="1976">
                  <c:v>1010.758</c:v>
                </c:pt>
                <c:pt idx="1977">
                  <c:v>1011.119</c:v>
                </c:pt>
                <c:pt idx="1978">
                  <c:v>1011.079</c:v>
                </c:pt>
                <c:pt idx="1979">
                  <c:v>1011.319</c:v>
                </c:pt>
                <c:pt idx="1980">
                  <c:v>1011.279</c:v>
                </c:pt>
                <c:pt idx="1981">
                  <c:v>1011.279</c:v>
                </c:pt>
                <c:pt idx="1982">
                  <c:v>1011.359</c:v>
                </c:pt>
                <c:pt idx="1983">
                  <c:v>1011.319</c:v>
                </c:pt>
                <c:pt idx="1984">
                  <c:v>1011.239</c:v>
                </c:pt>
                <c:pt idx="1985">
                  <c:v>1011.279</c:v>
                </c:pt>
                <c:pt idx="1986">
                  <c:v>1011.56</c:v>
                </c:pt>
                <c:pt idx="1987">
                  <c:v>1011.56</c:v>
                </c:pt>
                <c:pt idx="1988">
                  <c:v>1011.52</c:v>
                </c:pt>
                <c:pt idx="1989">
                  <c:v>1011.56</c:v>
                </c:pt>
                <c:pt idx="1990">
                  <c:v>1011.72</c:v>
                </c:pt>
                <c:pt idx="1991">
                  <c:v>1011.68</c:v>
                </c:pt>
                <c:pt idx="1992">
                  <c:v>1012.04</c:v>
                </c:pt>
                <c:pt idx="1993">
                  <c:v>1011.72</c:v>
                </c:pt>
                <c:pt idx="1994">
                  <c:v>1011.68</c:v>
                </c:pt>
                <c:pt idx="1995">
                  <c:v>1011.52</c:v>
                </c:pt>
                <c:pt idx="1996">
                  <c:v>1011.319</c:v>
                </c:pt>
                <c:pt idx="1997">
                  <c:v>1011.52</c:v>
                </c:pt>
                <c:pt idx="1998">
                  <c:v>1011.56</c:v>
                </c:pt>
                <c:pt idx="1999">
                  <c:v>1011.359</c:v>
                </c:pt>
                <c:pt idx="2000">
                  <c:v>1011.52</c:v>
                </c:pt>
                <c:pt idx="2001">
                  <c:v>1011.56</c:v>
                </c:pt>
                <c:pt idx="2002">
                  <c:v>1011.479</c:v>
                </c:pt>
                <c:pt idx="2003">
                  <c:v>1011.439</c:v>
                </c:pt>
                <c:pt idx="2004">
                  <c:v>1011.68</c:v>
                </c:pt>
                <c:pt idx="2005">
                  <c:v>1011.319</c:v>
                </c:pt>
                <c:pt idx="2006">
                  <c:v>1011.479</c:v>
                </c:pt>
                <c:pt idx="2007">
                  <c:v>1011.52</c:v>
                </c:pt>
                <c:pt idx="2008">
                  <c:v>1011.479</c:v>
                </c:pt>
                <c:pt idx="2009">
                  <c:v>1011.84</c:v>
                </c:pt>
                <c:pt idx="2010">
                  <c:v>1011.72</c:v>
                </c:pt>
                <c:pt idx="2011">
                  <c:v>1011.68</c:v>
                </c:pt>
                <c:pt idx="2012">
                  <c:v>1011.72</c:v>
                </c:pt>
                <c:pt idx="2013">
                  <c:v>1011.239</c:v>
                </c:pt>
                <c:pt idx="2014">
                  <c:v>1011.239</c:v>
                </c:pt>
                <c:pt idx="2015">
                  <c:v>1011.239</c:v>
                </c:pt>
                <c:pt idx="2016">
                  <c:v>1011.279</c:v>
                </c:pt>
                <c:pt idx="2017">
                  <c:v>1011.359</c:v>
                </c:pt>
                <c:pt idx="2018">
                  <c:v>1011.239</c:v>
                </c:pt>
                <c:pt idx="2019">
                  <c:v>1011.56</c:v>
                </c:pt>
                <c:pt idx="2020">
                  <c:v>1011.319</c:v>
                </c:pt>
                <c:pt idx="2021">
                  <c:v>1011.56</c:v>
                </c:pt>
                <c:pt idx="2022">
                  <c:v>1011.359</c:v>
                </c:pt>
                <c:pt idx="2023">
                  <c:v>1011.239</c:v>
                </c:pt>
                <c:pt idx="2024">
                  <c:v>1010.9589999999999</c:v>
                </c:pt>
                <c:pt idx="2025">
                  <c:v>1010.9589999999999</c:v>
                </c:pt>
                <c:pt idx="2026">
                  <c:v>1011.64</c:v>
                </c:pt>
                <c:pt idx="2027">
                  <c:v>1011.319</c:v>
                </c:pt>
                <c:pt idx="2028">
                  <c:v>1011.64</c:v>
                </c:pt>
                <c:pt idx="2029">
                  <c:v>1011.319</c:v>
                </c:pt>
                <c:pt idx="2030">
                  <c:v>1011.56</c:v>
                </c:pt>
                <c:pt idx="2031">
                  <c:v>1011.439</c:v>
                </c:pt>
                <c:pt idx="2032">
                  <c:v>1011.279</c:v>
                </c:pt>
                <c:pt idx="2033">
                  <c:v>1011.52</c:v>
                </c:pt>
                <c:pt idx="2034">
                  <c:v>1011.64</c:v>
                </c:pt>
                <c:pt idx="2035">
                  <c:v>1011.56</c:v>
                </c:pt>
                <c:pt idx="2036">
                  <c:v>1011.359</c:v>
                </c:pt>
                <c:pt idx="2037">
                  <c:v>1011.52</c:v>
                </c:pt>
                <c:pt idx="2038">
                  <c:v>1011.359</c:v>
                </c:pt>
                <c:pt idx="2039">
                  <c:v>1011.159</c:v>
                </c:pt>
                <c:pt idx="2040">
                  <c:v>1011.52</c:v>
                </c:pt>
                <c:pt idx="2041">
                  <c:v>1011.359</c:v>
                </c:pt>
                <c:pt idx="2042">
                  <c:v>1011.439</c:v>
                </c:pt>
                <c:pt idx="2043">
                  <c:v>1011.319</c:v>
                </c:pt>
                <c:pt idx="2044">
                  <c:v>1011.359</c:v>
                </c:pt>
                <c:pt idx="2045">
                  <c:v>1011.239</c:v>
                </c:pt>
                <c:pt idx="2046">
                  <c:v>1011.319</c:v>
                </c:pt>
                <c:pt idx="2047">
                  <c:v>1011.479</c:v>
                </c:pt>
                <c:pt idx="2048">
                  <c:v>1011.96</c:v>
                </c:pt>
                <c:pt idx="2049">
                  <c:v>1011.64</c:v>
                </c:pt>
                <c:pt idx="2050">
                  <c:v>1011.56</c:v>
                </c:pt>
                <c:pt idx="2051">
                  <c:v>1011.159</c:v>
                </c:pt>
                <c:pt idx="2052">
                  <c:v>1011.479</c:v>
                </c:pt>
                <c:pt idx="2053">
                  <c:v>1011.159</c:v>
                </c:pt>
                <c:pt idx="2054">
                  <c:v>1011.319</c:v>
                </c:pt>
                <c:pt idx="2055">
                  <c:v>1011.319</c:v>
                </c:pt>
                <c:pt idx="2056">
                  <c:v>1011.64</c:v>
                </c:pt>
                <c:pt idx="2057">
                  <c:v>1011.68</c:v>
                </c:pt>
                <c:pt idx="2058">
                  <c:v>1012.04</c:v>
                </c:pt>
                <c:pt idx="2059">
                  <c:v>1011.359</c:v>
                </c:pt>
                <c:pt idx="2060">
                  <c:v>1011.52</c:v>
                </c:pt>
                <c:pt idx="2061">
                  <c:v>1011.56</c:v>
                </c:pt>
                <c:pt idx="2062">
                  <c:v>1011.52</c:v>
                </c:pt>
                <c:pt idx="2063">
                  <c:v>1011.76</c:v>
                </c:pt>
                <c:pt idx="2064">
                  <c:v>1011.56</c:v>
                </c:pt>
                <c:pt idx="2065">
                  <c:v>1011.72</c:v>
                </c:pt>
                <c:pt idx="2066">
                  <c:v>1011.479</c:v>
                </c:pt>
                <c:pt idx="2067">
                  <c:v>1011.56</c:v>
                </c:pt>
                <c:pt idx="2068">
                  <c:v>1011.359</c:v>
                </c:pt>
                <c:pt idx="2069">
                  <c:v>1011.319</c:v>
                </c:pt>
                <c:pt idx="2070">
                  <c:v>1010.919</c:v>
                </c:pt>
                <c:pt idx="2071">
                  <c:v>1011.119</c:v>
                </c:pt>
                <c:pt idx="2072">
                  <c:v>1011.039</c:v>
                </c:pt>
                <c:pt idx="2073">
                  <c:v>1011.159</c:v>
                </c:pt>
                <c:pt idx="2074">
                  <c:v>1011.039</c:v>
                </c:pt>
                <c:pt idx="2075">
                  <c:v>1010.9589999999999</c:v>
                </c:pt>
                <c:pt idx="2076">
                  <c:v>1011.359</c:v>
                </c:pt>
                <c:pt idx="2077">
                  <c:v>1010.919</c:v>
                </c:pt>
                <c:pt idx="2078">
                  <c:v>1011.159</c:v>
                </c:pt>
                <c:pt idx="2079">
                  <c:v>1011.039</c:v>
                </c:pt>
                <c:pt idx="2080">
                  <c:v>1011.119</c:v>
                </c:pt>
                <c:pt idx="2081">
                  <c:v>1010.8390000000001</c:v>
                </c:pt>
                <c:pt idx="2082">
                  <c:v>1010.8390000000001</c:v>
                </c:pt>
                <c:pt idx="2083">
                  <c:v>1011.159</c:v>
                </c:pt>
                <c:pt idx="2084">
                  <c:v>1010.919</c:v>
                </c:pt>
                <c:pt idx="2085">
                  <c:v>1011.079</c:v>
                </c:pt>
                <c:pt idx="2086">
                  <c:v>1011.119</c:v>
                </c:pt>
                <c:pt idx="2087">
                  <c:v>1010.919</c:v>
                </c:pt>
                <c:pt idx="2088">
                  <c:v>1010.8390000000001</c:v>
                </c:pt>
                <c:pt idx="2089">
                  <c:v>1011.079</c:v>
                </c:pt>
                <c:pt idx="2090">
                  <c:v>1011.119</c:v>
                </c:pt>
                <c:pt idx="2091">
                  <c:v>1010.758</c:v>
                </c:pt>
                <c:pt idx="2092">
                  <c:v>1010.919</c:v>
                </c:pt>
                <c:pt idx="2093">
                  <c:v>1010.919</c:v>
                </c:pt>
                <c:pt idx="2094">
                  <c:v>1011.319</c:v>
                </c:pt>
                <c:pt idx="2095">
                  <c:v>1011.239</c:v>
                </c:pt>
                <c:pt idx="2096">
                  <c:v>1011.239</c:v>
                </c:pt>
                <c:pt idx="2097">
                  <c:v>1011.68</c:v>
                </c:pt>
                <c:pt idx="2098">
                  <c:v>1011.439</c:v>
                </c:pt>
                <c:pt idx="2099">
                  <c:v>1011.159</c:v>
                </c:pt>
                <c:pt idx="2100">
                  <c:v>1011.159</c:v>
                </c:pt>
                <c:pt idx="2101">
                  <c:v>1010.8390000000001</c:v>
                </c:pt>
                <c:pt idx="2102">
                  <c:v>1011.279</c:v>
                </c:pt>
                <c:pt idx="2103">
                  <c:v>1011.239</c:v>
                </c:pt>
                <c:pt idx="2104">
                  <c:v>1011.119</c:v>
                </c:pt>
                <c:pt idx="2105">
                  <c:v>1010.919</c:v>
                </c:pt>
                <c:pt idx="2106">
                  <c:v>1011.159</c:v>
                </c:pt>
                <c:pt idx="2107">
                  <c:v>1011.359</c:v>
                </c:pt>
                <c:pt idx="2108">
                  <c:v>1011.119</c:v>
                </c:pt>
                <c:pt idx="2109">
                  <c:v>1010.879</c:v>
                </c:pt>
                <c:pt idx="2110">
                  <c:v>1011.079</c:v>
                </c:pt>
                <c:pt idx="2111">
                  <c:v>1011.279</c:v>
                </c:pt>
                <c:pt idx="2112">
                  <c:v>1011.64</c:v>
                </c:pt>
                <c:pt idx="2113">
                  <c:v>1011.159</c:v>
                </c:pt>
                <c:pt idx="2114">
                  <c:v>1011.439</c:v>
                </c:pt>
                <c:pt idx="2115">
                  <c:v>1011.279</c:v>
                </c:pt>
                <c:pt idx="2116">
                  <c:v>1011.279</c:v>
                </c:pt>
                <c:pt idx="2117">
                  <c:v>1011.319</c:v>
                </c:pt>
                <c:pt idx="2118">
                  <c:v>1011.319</c:v>
                </c:pt>
                <c:pt idx="2119">
                  <c:v>1011.56</c:v>
                </c:pt>
                <c:pt idx="2120">
                  <c:v>1011.319</c:v>
                </c:pt>
                <c:pt idx="2121">
                  <c:v>1011.439</c:v>
                </c:pt>
                <c:pt idx="2122">
                  <c:v>1011.239</c:v>
                </c:pt>
                <c:pt idx="2123">
                  <c:v>1011.359</c:v>
                </c:pt>
                <c:pt idx="2124">
                  <c:v>1011.359</c:v>
                </c:pt>
                <c:pt idx="2125">
                  <c:v>1011.68</c:v>
                </c:pt>
                <c:pt idx="2126">
                  <c:v>1011.88</c:v>
                </c:pt>
                <c:pt idx="2127">
                  <c:v>1011.72</c:v>
                </c:pt>
                <c:pt idx="2128">
                  <c:v>1011.64</c:v>
                </c:pt>
                <c:pt idx="2129">
                  <c:v>1011.319</c:v>
                </c:pt>
                <c:pt idx="2130">
                  <c:v>1011.56</c:v>
                </c:pt>
                <c:pt idx="2131">
                  <c:v>1011.239</c:v>
                </c:pt>
                <c:pt idx="2132">
                  <c:v>1011.319</c:v>
                </c:pt>
                <c:pt idx="2133">
                  <c:v>1011.159</c:v>
                </c:pt>
                <c:pt idx="2134">
                  <c:v>1011.439</c:v>
                </c:pt>
                <c:pt idx="2135">
                  <c:v>1011.319</c:v>
                </c:pt>
                <c:pt idx="2136">
                  <c:v>1011.76</c:v>
                </c:pt>
                <c:pt idx="2137">
                  <c:v>1011.52</c:v>
                </c:pt>
                <c:pt idx="2138">
                  <c:v>1011.279</c:v>
                </c:pt>
                <c:pt idx="2139">
                  <c:v>1011.319</c:v>
                </c:pt>
                <c:pt idx="2140">
                  <c:v>1011.079</c:v>
                </c:pt>
                <c:pt idx="2141">
                  <c:v>1011.239</c:v>
                </c:pt>
                <c:pt idx="2142">
                  <c:v>1011.079</c:v>
                </c:pt>
                <c:pt idx="2143">
                  <c:v>1011.319</c:v>
                </c:pt>
                <c:pt idx="2144">
                  <c:v>1011.239</c:v>
                </c:pt>
                <c:pt idx="2145">
                  <c:v>1011.279</c:v>
                </c:pt>
                <c:pt idx="2146">
                  <c:v>1011.56</c:v>
                </c:pt>
                <c:pt idx="2147">
                  <c:v>1011.68</c:v>
                </c:pt>
                <c:pt idx="2148">
                  <c:v>1011.68</c:v>
                </c:pt>
                <c:pt idx="2149">
                  <c:v>1011.64</c:v>
                </c:pt>
                <c:pt idx="2150">
                  <c:v>1011.52</c:v>
                </c:pt>
                <c:pt idx="2151">
                  <c:v>1011.359</c:v>
                </c:pt>
                <c:pt idx="2152">
                  <c:v>1011.56</c:v>
                </c:pt>
                <c:pt idx="2153">
                  <c:v>1011.439</c:v>
                </c:pt>
                <c:pt idx="2154">
                  <c:v>1011.64</c:v>
                </c:pt>
                <c:pt idx="2155">
                  <c:v>1011.439</c:v>
                </c:pt>
                <c:pt idx="2156">
                  <c:v>1011.359</c:v>
                </c:pt>
                <c:pt idx="2157">
                  <c:v>1011.159</c:v>
                </c:pt>
                <c:pt idx="2158">
                  <c:v>1011.119</c:v>
                </c:pt>
                <c:pt idx="2159">
                  <c:v>1011.439</c:v>
                </c:pt>
                <c:pt idx="2160">
                  <c:v>1011.439</c:v>
                </c:pt>
                <c:pt idx="2161">
                  <c:v>1011.359</c:v>
                </c:pt>
                <c:pt idx="2162">
                  <c:v>1011.439</c:v>
                </c:pt>
                <c:pt idx="2163">
                  <c:v>1011.439</c:v>
                </c:pt>
                <c:pt idx="2164">
                  <c:v>1011.119</c:v>
                </c:pt>
                <c:pt idx="2165">
                  <c:v>1011.279</c:v>
                </c:pt>
                <c:pt idx="2166">
                  <c:v>1011.119</c:v>
                </c:pt>
                <c:pt idx="2167">
                  <c:v>1011.319</c:v>
                </c:pt>
                <c:pt idx="2168">
                  <c:v>1010.879</c:v>
                </c:pt>
                <c:pt idx="2169">
                  <c:v>1011.039</c:v>
                </c:pt>
                <c:pt idx="2170">
                  <c:v>1011.239</c:v>
                </c:pt>
                <c:pt idx="2171">
                  <c:v>1011.479</c:v>
                </c:pt>
                <c:pt idx="2172">
                  <c:v>1011.239</c:v>
                </c:pt>
                <c:pt idx="2173">
                  <c:v>1011.56</c:v>
                </c:pt>
                <c:pt idx="2174">
                  <c:v>1011.64</c:v>
                </c:pt>
                <c:pt idx="2175">
                  <c:v>1011.159</c:v>
                </c:pt>
                <c:pt idx="2176">
                  <c:v>1011.239</c:v>
                </c:pt>
                <c:pt idx="2177">
                  <c:v>1011.439</c:v>
                </c:pt>
                <c:pt idx="2178">
                  <c:v>1011.359</c:v>
                </c:pt>
                <c:pt idx="2179">
                  <c:v>1011.039</c:v>
                </c:pt>
                <c:pt idx="2180">
                  <c:v>1011.56</c:v>
                </c:pt>
                <c:pt idx="2181">
                  <c:v>1010.9589999999999</c:v>
                </c:pt>
                <c:pt idx="2182">
                  <c:v>1011.439</c:v>
                </c:pt>
                <c:pt idx="2183">
                  <c:v>1010.9589999999999</c:v>
                </c:pt>
                <c:pt idx="2184">
                  <c:v>1011.359</c:v>
                </c:pt>
                <c:pt idx="2185">
                  <c:v>1011.319</c:v>
                </c:pt>
                <c:pt idx="2186">
                  <c:v>1011.92</c:v>
                </c:pt>
                <c:pt idx="2187">
                  <c:v>1011.439</c:v>
                </c:pt>
                <c:pt idx="2188">
                  <c:v>1011.52</c:v>
                </c:pt>
                <c:pt idx="2189">
                  <c:v>1011.479</c:v>
                </c:pt>
                <c:pt idx="2190">
                  <c:v>1011.479</c:v>
                </c:pt>
                <c:pt idx="2191">
                  <c:v>1011.52</c:v>
                </c:pt>
                <c:pt idx="2192">
                  <c:v>1011.479</c:v>
                </c:pt>
                <c:pt idx="2193">
                  <c:v>1011.479</c:v>
                </c:pt>
                <c:pt idx="2194">
                  <c:v>1011.479</c:v>
                </c:pt>
                <c:pt idx="2195">
                  <c:v>1011.479</c:v>
                </c:pt>
                <c:pt idx="2196">
                  <c:v>1011.479</c:v>
                </c:pt>
                <c:pt idx="2197">
                  <c:v>1011.64</c:v>
                </c:pt>
                <c:pt idx="2198">
                  <c:v>1011.439</c:v>
                </c:pt>
                <c:pt idx="2199">
                  <c:v>1011.439</c:v>
                </c:pt>
                <c:pt idx="2200">
                  <c:v>1011.039</c:v>
                </c:pt>
                <c:pt idx="2201">
                  <c:v>1011.039</c:v>
                </c:pt>
                <c:pt idx="2202">
                  <c:v>1011.279</c:v>
                </c:pt>
                <c:pt idx="2203">
                  <c:v>1011.319</c:v>
                </c:pt>
                <c:pt idx="2204">
                  <c:v>1011.68</c:v>
                </c:pt>
                <c:pt idx="2205">
                  <c:v>1011.439</c:v>
                </c:pt>
                <c:pt idx="2206">
                  <c:v>1011.84</c:v>
                </c:pt>
                <c:pt idx="2207">
                  <c:v>1011.439</c:v>
                </c:pt>
                <c:pt idx="2208">
                  <c:v>1011.72</c:v>
                </c:pt>
                <c:pt idx="2209">
                  <c:v>1011.159</c:v>
                </c:pt>
                <c:pt idx="2210">
                  <c:v>1011.68</c:v>
                </c:pt>
                <c:pt idx="2211">
                  <c:v>1011.479</c:v>
                </c:pt>
                <c:pt idx="2212">
                  <c:v>1011.76</c:v>
                </c:pt>
                <c:pt idx="2213">
                  <c:v>1011.119</c:v>
                </c:pt>
                <c:pt idx="2214">
                  <c:v>1011.56</c:v>
                </c:pt>
                <c:pt idx="2215">
                  <c:v>1011.439</c:v>
                </c:pt>
                <c:pt idx="2216">
                  <c:v>1011.68</c:v>
                </c:pt>
                <c:pt idx="2217">
                  <c:v>1011.439</c:v>
                </c:pt>
                <c:pt idx="2218">
                  <c:v>1011.68</c:v>
                </c:pt>
                <c:pt idx="2219">
                  <c:v>1011.279</c:v>
                </c:pt>
                <c:pt idx="2220">
                  <c:v>1011.52</c:v>
                </c:pt>
                <c:pt idx="2221">
                  <c:v>1011.359</c:v>
                </c:pt>
                <c:pt idx="2222">
                  <c:v>1011.279</c:v>
                </c:pt>
                <c:pt idx="2223">
                  <c:v>1011.239</c:v>
                </c:pt>
                <c:pt idx="2224">
                  <c:v>1011.56</c:v>
                </c:pt>
                <c:pt idx="2225">
                  <c:v>1011.359</c:v>
                </c:pt>
                <c:pt idx="2226">
                  <c:v>1011.72</c:v>
                </c:pt>
                <c:pt idx="2227">
                  <c:v>1011.359</c:v>
                </c:pt>
                <c:pt idx="2228">
                  <c:v>1011.239</c:v>
                </c:pt>
                <c:pt idx="2229">
                  <c:v>1011.039</c:v>
                </c:pt>
                <c:pt idx="2230">
                  <c:v>1011.239</c:v>
                </c:pt>
                <c:pt idx="2231">
                  <c:v>1010.8390000000001</c:v>
                </c:pt>
                <c:pt idx="2232">
                  <c:v>1011.079</c:v>
                </c:pt>
                <c:pt idx="2233">
                  <c:v>1011.119</c:v>
                </c:pt>
                <c:pt idx="2234">
                  <c:v>1010.758</c:v>
                </c:pt>
                <c:pt idx="2235">
                  <c:v>1010.9589999999999</c:v>
                </c:pt>
                <c:pt idx="2236">
                  <c:v>1010.678</c:v>
                </c:pt>
                <c:pt idx="2237">
                  <c:v>1010.919</c:v>
                </c:pt>
                <c:pt idx="2238">
                  <c:v>1010.718</c:v>
                </c:pt>
                <c:pt idx="2239">
                  <c:v>1010.8390000000001</c:v>
                </c:pt>
                <c:pt idx="2240">
                  <c:v>1010.8390000000001</c:v>
                </c:pt>
                <c:pt idx="2241">
                  <c:v>1010.478</c:v>
                </c:pt>
                <c:pt idx="2242">
                  <c:v>1010.318</c:v>
                </c:pt>
                <c:pt idx="2243">
                  <c:v>1010.919</c:v>
                </c:pt>
                <c:pt idx="2244">
                  <c:v>1010.718</c:v>
                </c:pt>
                <c:pt idx="2245">
                  <c:v>1010.879</c:v>
                </c:pt>
                <c:pt idx="2246">
                  <c:v>1010.638</c:v>
                </c:pt>
                <c:pt idx="2247">
                  <c:v>1010.478</c:v>
                </c:pt>
                <c:pt idx="2248">
                  <c:v>1010.318</c:v>
                </c:pt>
                <c:pt idx="2249">
                  <c:v>1010.478</c:v>
                </c:pt>
                <c:pt idx="2250">
                  <c:v>1010.678</c:v>
                </c:pt>
                <c:pt idx="2251">
                  <c:v>1010.678</c:v>
                </c:pt>
                <c:pt idx="2252">
                  <c:v>1010.718</c:v>
                </c:pt>
                <c:pt idx="2253">
                  <c:v>1010.718</c:v>
                </c:pt>
                <c:pt idx="2254">
                  <c:v>1011.119</c:v>
                </c:pt>
                <c:pt idx="2255">
                  <c:v>1011.159</c:v>
                </c:pt>
                <c:pt idx="2256">
                  <c:v>1011.079</c:v>
                </c:pt>
                <c:pt idx="2257">
                  <c:v>1011.119</c:v>
                </c:pt>
                <c:pt idx="2258">
                  <c:v>1011.039</c:v>
                </c:pt>
                <c:pt idx="2259">
                  <c:v>1011.52</c:v>
                </c:pt>
                <c:pt idx="2260">
                  <c:v>1011.359</c:v>
                </c:pt>
                <c:pt idx="2261">
                  <c:v>1011.279</c:v>
                </c:pt>
                <c:pt idx="2262">
                  <c:v>1011.279</c:v>
                </c:pt>
                <c:pt idx="2263">
                  <c:v>1011.359</c:v>
                </c:pt>
                <c:pt idx="2264">
                  <c:v>1011.439</c:v>
                </c:pt>
                <c:pt idx="2265">
                  <c:v>1011.479</c:v>
                </c:pt>
                <c:pt idx="2266">
                  <c:v>1011.279</c:v>
                </c:pt>
                <c:pt idx="2267">
                  <c:v>1011.56</c:v>
                </c:pt>
                <c:pt idx="2268">
                  <c:v>1011.64</c:v>
                </c:pt>
                <c:pt idx="2269">
                  <c:v>1011.279</c:v>
                </c:pt>
                <c:pt idx="2270">
                  <c:v>1011.279</c:v>
                </c:pt>
                <c:pt idx="2271">
                  <c:v>1011.479</c:v>
                </c:pt>
                <c:pt idx="2272">
                  <c:v>1011.239</c:v>
                </c:pt>
                <c:pt idx="2273">
                  <c:v>1011.239</c:v>
                </c:pt>
                <c:pt idx="2274">
                  <c:v>1011.279</c:v>
                </c:pt>
                <c:pt idx="2275">
                  <c:v>1011.68</c:v>
                </c:pt>
                <c:pt idx="2276">
                  <c:v>1011.439</c:v>
                </c:pt>
                <c:pt idx="2277">
                  <c:v>1011.359</c:v>
                </c:pt>
                <c:pt idx="2278">
                  <c:v>1011.159</c:v>
                </c:pt>
                <c:pt idx="2279">
                  <c:v>1011.279</c:v>
                </c:pt>
                <c:pt idx="2280">
                  <c:v>1011.119</c:v>
                </c:pt>
                <c:pt idx="2281">
                  <c:v>1011.159</c:v>
                </c:pt>
                <c:pt idx="2282">
                  <c:v>1011.359</c:v>
                </c:pt>
                <c:pt idx="2283">
                  <c:v>1011.439</c:v>
                </c:pt>
                <c:pt idx="2284">
                  <c:v>1011.56</c:v>
                </c:pt>
                <c:pt idx="2285">
                  <c:v>1011.279</c:v>
                </c:pt>
                <c:pt idx="2286">
                  <c:v>1011.239</c:v>
                </c:pt>
                <c:pt idx="2287">
                  <c:v>1010.879</c:v>
                </c:pt>
                <c:pt idx="2288">
                  <c:v>1011.279</c:v>
                </c:pt>
                <c:pt idx="2289">
                  <c:v>1011.119</c:v>
                </c:pt>
                <c:pt idx="2290">
                  <c:v>1011.279</c:v>
                </c:pt>
                <c:pt idx="2291">
                  <c:v>1011.159</c:v>
                </c:pt>
                <c:pt idx="2292">
                  <c:v>1011.279</c:v>
                </c:pt>
                <c:pt idx="2293">
                  <c:v>1011.079</c:v>
                </c:pt>
                <c:pt idx="2294">
                  <c:v>1011.239</c:v>
                </c:pt>
                <c:pt idx="2295">
                  <c:v>1011.279</c:v>
                </c:pt>
                <c:pt idx="2296">
                  <c:v>1010.9589999999999</c:v>
                </c:pt>
                <c:pt idx="2297">
                  <c:v>1011.079</c:v>
                </c:pt>
                <c:pt idx="2298">
                  <c:v>1011.239</c:v>
                </c:pt>
                <c:pt idx="2299">
                  <c:v>1011.319</c:v>
                </c:pt>
                <c:pt idx="2300">
                  <c:v>1011.64</c:v>
                </c:pt>
                <c:pt idx="2301">
                  <c:v>1011.319</c:v>
                </c:pt>
                <c:pt idx="2302">
                  <c:v>1011.479</c:v>
                </c:pt>
                <c:pt idx="2303">
                  <c:v>1011.439</c:v>
                </c:pt>
                <c:pt idx="2304">
                  <c:v>1011.56</c:v>
                </c:pt>
                <c:pt idx="2305">
                  <c:v>1011.439</c:v>
                </c:pt>
                <c:pt idx="2306">
                  <c:v>1011.359</c:v>
                </c:pt>
                <c:pt idx="2307">
                  <c:v>1011.319</c:v>
                </c:pt>
                <c:pt idx="2308">
                  <c:v>1011.439</c:v>
                </c:pt>
                <c:pt idx="2309">
                  <c:v>1011.56</c:v>
                </c:pt>
                <c:pt idx="2310">
                  <c:v>1011.64</c:v>
                </c:pt>
                <c:pt idx="2311">
                  <c:v>1011.72</c:v>
                </c:pt>
                <c:pt idx="2312">
                  <c:v>1011.439</c:v>
                </c:pt>
                <c:pt idx="2313">
                  <c:v>1011.72</c:v>
                </c:pt>
                <c:pt idx="2314">
                  <c:v>1011.56</c:v>
                </c:pt>
                <c:pt idx="2315">
                  <c:v>1011.76</c:v>
                </c:pt>
                <c:pt idx="2316">
                  <c:v>1011.159</c:v>
                </c:pt>
                <c:pt idx="2317">
                  <c:v>1011.52</c:v>
                </c:pt>
                <c:pt idx="2318">
                  <c:v>1011.239</c:v>
                </c:pt>
                <c:pt idx="2319">
                  <c:v>1011.319</c:v>
                </c:pt>
                <c:pt idx="2320">
                  <c:v>1011.119</c:v>
                </c:pt>
                <c:pt idx="2321">
                  <c:v>1011.56</c:v>
                </c:pt>
                <c:pt idx="2322">
                  <c:v>1011.119</c:v>
                </c:pt>
                <c:pt idx="2323">
                  <c:v>1011.479</c:v>
                </c:pt>
                <c:pt idx="2324">
                  <c:v>1011.439</c:v>
                </c:pt>
                <c:pt idx="2325">
                  <c:v>1011.52</c:v>
                </c:pt>
                <c:pt idx="2326">
                  <c:v>1011.52</c:v>
                </c:pt>
                <c:pt idx="2327">
                  <c:v>1011.319</c:v>
                </c:pt>
                <c:pt idx="2328">
                  <c:v>1011.56</c:v>
                </c:pt>
                <c:pt idx="2329">
                  <c:v>1011.239</c:v>
                </c:pt>
                <c:pt idx="2330">
                  <c:v>1011.319</c:v>
                </c:pt>
                <c:pt idx="2331">
                  <c:v>1010.9589999999999</c:v>
                </c:pt>
                <c:pt idx="2332">
                  <c:v>1011.52</c:v>
                </c:pt>
                <c:pt idx="2333">
                  <c:v>1011.119</c:v>
                </c:pt>
                <c:pt idx="2334">
                  <c:v>1010.879</c:v>
                </c:pt>
                <c:pt idx="2335">
                  <c:v>1010.718</c:v>
                </c:pt>
                <c:pt idx="2336">
                  <c:v>1010.718</c:v>
                </c:pt>
                <c:pt idx="2337">
                  <c:v>1010.879</c:v>
                </c:pt>
                <c:pt idx="2338">
                  <c:v>1010.9589999999999</c:v>
                </c:pt>
                <c:pt idx="2339">
                  <c:v>1010.8390000000001</c:v>
                </c:pt>
                <c:pt idx="2340">
                  <c:v>1011.039</c:v>
                </c:pt>
                <c:pt idx="2341">
                  <c:v>1011.039</c:v>
                </c:pt>
                <c:pt idx="2342">
                  <c:v>1011.039</c:v>
                </c:pt>
                <c:pt idx="2343">
                  <c:v>1011.359</c:v>
                </c:pt>
                <c:pt idx="2344">
                  <c:v>1011.319</c:v>
                </c:pt>
                <c:pt idx="2345">
                  <c:v>1011.119</c:v>
                </c:pt>
                <c:pt idx="2346">
                  <c:v>1011.039</c:v>
                </c:pt>
                <c:pt idx="2347">
                  <c:v>1010.8390000000001</c:v>
                </c:pt>
                <c:pt idx="2348">
                  <c:v>1010.8390000000001</c:v>
                </c:pt>
                <c:pt idx="2349">
                  <c:v>1010.919</c:v>
                </c:pt>
                <c:pt idx="2350">
                  <c:v>1010.718</c:v>
                </c:pt>
                <c:pt idx="2351">
                  <c:v>1011.119</c:v>
                </c:pt>
                <c:pt idx="2352">
                  <c:v>1011.039</c:v>
                </c:pt>
                <c:pt idx="2353">
                  <c:v>1011.159</c:v>
                </c:pt>
                <c:pt idx="2354">
                  <c:v>1011.079</c:v>
                </c:pt>
                <c:pt idx="2355">
                  <c:v>1011.68</c:v>
                </c:pt>
                <c:pt idx="2356">
                  <c:v>1011.359</c:v>
                </c:pt>
                <c:pt idx="2357">
                  <c:v>1011.359</c:v>
                </c:pt>
                <c:pt idx="2358">
                  <c:v>1011.239</c:v>
                </c:pt>
                <c:pt idx="2359">
                  <c:v>1011.319</c:v>
                </c:pt>
                <c:pt idx="2360">
                  <c:v>1010.9589999999999</c:v>
                </c:pt>
                <c:pt idx="2361">
                  <c:v>1011.319</c:v>
                </c:pt>
                <c:pt idx="2362">
                  <c:v>1011.039</c:v>
                </c:pt>
                <c:pt idx="2363">
                  <c:v>1011.159</c:v>
                </c:pt>
                <c:pt idx="2364">
                  <c:v>1011.039</c:v>
                </c:pt>
                <c:pt idx="2365">
                  <c:v>1011.319</c:v>
                </c:pt>
                <c:pt idx="2366">
                  <c:v>1011.159</c:v>
                </c:pt>
                <c:pt idx="2367">
                  <c:v>1011.119</c:v>
                </c:pt>
                <c:pt idx="2368">
                  <c:v>1011.279</c:v>
                </c:pt>
                <c:pt idx="2369">
                  <c:v>1011.279</c:v>
                </c:pt>
                <c:pt idx="2370">
                  <c:v>1011.359</c:v>
                </c:pt>
                <c:pt idx="2371">
                  <c:v>1011.56</c:v>
                </c:pt>
                <c:pt idx="2372">
                  <c:v>1011.52</c:v>
                </c:pt>
                <c:pt idx="2373">
                  <c:v>1011.279</c:v>
                </c:pt>
                <c:pt idx="2374">
                  <c:v>1011.239</c:v>
                </c:pt>
                <c:pt idx="2375">
                  <c:v>1011.279</c:v>
                </c:pt>
                <c:pt idx="2376">
                  <c:v>1011.56</c:v>
                </c:pt>
                <c:pt idx="2377">
                  <c:v>1011.359</c:v>
                </c:pt>
                <c:pt idx="2378">
                  <c:v>1011.68</c:v>
                </c:pt>
                <c:pt idx="2379">
                  <c:v>1011.64</c:v>
                </c:pt>
                <c:pt idx="2380">
                  <c:v>1011.72</c:v>
                </c:pt>
                <c:pt idx="2381">
                  <c:v>1011.479</c:v>
                </c:pt>
                <c:pt idx="2382">
                  <c:v>1011.68</c:v>
                </c:pt>
                <c:pt idx="2383">
                  <c:v>1011.72</c:v>
                </c:pt>
                <c:pt idx="2384">
                  <c:v>1011.72</c:v>
                </c:pt>
                <c:pt idx="2385">
                  <c:v>1011.72</c:v>
                </c:pt>
                <c:pt idx="2386">
                  <c:v>1011.56</c:v>
                </c:pt>
                <c:pt idx="2387">
                  <c:v>1011.56</c:v>
                </c:pt>
                <c:pt idx="2388">
                  <c:v>1011.56</c:v>
                </c:pt>
                <c:pt idx="2389">
                  <c:v>1011.479</c:v>
                </c:pt>
                <c:pt idx="2390">
                  <c:v>1011.239</c:v>
                </c:pt>
                <c:pt idx="2391">
                  <c:v>1011.439</c:v>
                </c:pt>
                <c:pt idx="2392">
                  <c:v>1011.52</c:v>
                </c:pt>
                <c:pt idx="2393">
                  <c:v>1011.079</c:v>
                </c:pt>
                <c:pt idx="2394">
                  <c:v>1011.279</c:v>
                </c:pt>
                <c:pt idx="2395">
                  <c:v>1011.319</c:v>
                </c:pt>
                <c:pt idx="2396">
                  <c:v>1011.319</c:v>
                </c:pt>
                <c:pt idx="2397">
                  <c:v>1011.52</c:v>
                </c:pt>
                <c:pt idx="2398">
                  <c:v>1011.479</c:v>
                </c:pt>
                <c:pt idx="2399">
                  <c:v>1011.279</c:v>
                </c:pt>
                <c:pt idx="2400">
                  <c:v>1010.919</c:v>
                </c:pt>
                <c:pt idx="2401">
                  <c:v>1010.879</c:v>
                </c:pt>
                <c:pt idx="2402">
                  <c:v>1011.239</c:v>
                </c:pt>
                <c:pt idx="2403">
                  <c:v>1011.079</c:v>
                </c:pt>
                <c:pt idx="2404">
                  <c:v>1011.359</c:v>
                </c:pt>
                <c:pt idx="2405">
                  <c:v>1011.439</c:v>
                </c:pt>
                <c:pt idx="2406">
                  <c:v>1011.56</c:v>
                </c:pt>
                <c:pt idx="2407">
                  <c:v>1011.319</c:v>
                </c:pt>
                <c:pt idx="2408">
                  <c:v>1011.279</c:v>
                </c:pt>
                <c:pt idx="2409">
                  <c:v>1011.279</c:v>
                </c:pt>
                <c:pt idx="2410">
                  <c:v>1010.9589999999999</c:v>
                </c:pt>
                <c:pt idx="2411">
                  <c:v>1010.919</c:v>
                </c:pt>
                <c:pt idx="2412">
                  <c:v>1011.119</c:v>
                </c:pt>
                <c:pt idx="2413">
                  <c:v>1010.919</c:v>
                </c:pt>
                <c:pt idx="2414">
                  <c:v>1011.359</c:v>
                </c:pt>
                <c:pt idx="2415">
                  <c:v>1011.159</c:v>
                </c:pt>
                <c:pt idx="2416">
                  <c:v>1011.039</c:v>
                </c:pt>
                <c:pt idx="2417">
                  <c:v>1011.279</c:v>
                </c:pt>
                <c:pt idx="2418">
                  <c:v>1010.758</c:v>
                </c:pt>
                <c:pt idx="2419">
                  <c:v>1011.039</c:v>
                </c:pt>
                <c:pt idx="2420">
                  <c:v>1010.919</c:v>
                </c:pt>
                <c:pt idx="2421">
                  <c:v>1011.159</c:v>
                </c:pt>
                <c:pt idx="2422">
                  <c:v>1011.359</c:v>
                </c:pt>
                <c:pt idx="2423">
                  <c:v>1011.079</c:v>
                </c:pt>
                <c:pt idx="2424">
                  <c:v>1011.239</c:v>
                </c:pt>
                <c:pt idx="2425">
                  <c:v>1011.159</c:v>
                </c:pt>
                <c:pt idx="2426">
                  <c:v>1011.039</c:v>
                </c:pt>
                <c:pt idx="2427">
                  <c:v>1011.239</c:v>
                </c:pt>
                <c:pt idx="2428">
                  <c:v>1011.039</c:v>
                </c:pt>
                <c:pt idx="2429">
                  <c:v>1011.239</c:v>
                </c:pt>
                <c:pt idx="2430">
                  <c:v>1011.52</c:v>
                </c:pt>
                <c:pt idx="2431">
                  <c:v>1011.319</c:v>
                </c:pt>
                <c:pt idx="2432">
                  <c:v>1011.479</c:v>
                </c:pt>
                <c:pt idx="2433">
                  <c:v>1011.239</c:v>
                </c:pt>
                <c:pt idx="2434">
                  <c:v>1011.119</c:v>
                </c:pt>
                <c:pt idx="2435">
                  <c:v>1011.119</c:v>
                </c:pt>
                <c:pt idx="2436">
                  <c:v>1011.72</c:v>
                </c:pt>
                <c:pt idx="2437">
                  <c:v>1011.76</c:v>
                </c:pt>
                <c:pt idx="2438">
                  <c:v>1011.479</c:v>
                </c:pt>
                <c:pt idx="2439">
                  <c:v>1011.64</c:v>
                </c:pt>
                <c:pt idx="2440">
                  <c:v>1011.359</c:v>
                </c:pt>
                <c:pt idx="2441">
                  <c:v>1011.359</c:v>
                </c:pt>
                <c:pt idx="2442">
                  <c:v>1011.239</c:v>
                </c:pt>
                <c:pt idx="2443">
                  <c:v>1011.319</c:v>
                </c:pt>
                <c:pt idx="2444">
                  <c:v>1011.319</c:v>
                </c:pt>
                <c:pt idx="2445">
                  <c:v>1011.319</c:v>
                </c:pt>
                <c:pt idx="2446">
                  <c:v>1011.279</c:v>
                </c:pt>
                <c:pt idx="2447">
                  <c:v>1011.279</c:v>
                </c:pt>
                <c:pt idx="2448">
                  <c:v>1011.279</c:v>
                </c:pt>
                <c:pt idx="2449">
                  <c:v>1011.359</c:v>
                </c:pt>
                <c:pt idx="2450">
                  <c:v>1011.279</c:v>
                </c:pt>
                <c:pt idx="2451">
                  <c:v>1011.439</c:v>
                </c:pt>
                <c:pt idx="2452">
                  <c:v>1011.56</c:v>
                </c:pt>
                <c:pt idx="2453">
                  <c:v>1011.56</c:v>
                </c:pt>
                <c:pt idx="2454">
                  <c:v>1011.64</c:v>
                </c:pt>
                <c:pt idx="2455">
                  <c:v>1011.52</c:v>
                </c:pt>
                <c:pt idx="2456">
                  <c:v>1011.68</c:v>
                </c:pt>
                <c:pt idx="2457">
                  <c:v>1011.72</c:v>
                </c:pt>
                <c:pt idx="2458">
                  <c:v>1011.72</c:v>
                </c:pt>
                <c:pt idx="2459">
                  <c:v>1011.68</c:v>
                </c:pt>
                <c:pt idx="2460">
                  <c:v>1011.359</c:v>
                </c:pt>
                <c:pt idx="2461">
                  <c:v>1011.56</c:v>
                </c:pt>
                <c:pt idx="2462">
                  <c:v>1011.159</c:v>
                </c:pt>
                <c:pt idx="2463">
                  <c:v>1011.52</c:v>
                </c:pt>
                <c:pt idx="2464">
                  <c:v>1011.159</c:v>
                </c:pt>
                <c:pt idx="2465">
                  <c:v>1011.119</c:v>
                </c:pt>
                <c:pt idx="2466">
                  <c:v>1010.9589999999999</c:v>
                </c:pt>
                <c:pt idx="2467">
                  <c:v>1011.279</c:v>
                </c:pt>
                <c:pt idx="2468">
                  <c:v>1010.879</c:v>
                </c:pt>
                <c:pt idx="2469">
                  <c:v>1011.279</c:v>
                </c:pt>
                <c:pt idx="2470">
                  <c:v>1011.439</c:v>
                </c:pt>
                <c:pt idx="2471">
                  <c:v>1011.119</c:v>
                </c:pt>
                <c:pt idx="2472">
                  <c:v>1011.079</c:v>
                </c:pt>
                <c:pt idx="2473">
                  <c:v>1011.239</c:v>
                </c:pt>
                <c:pt idx="2474">
                  <c:v>1011.159</c:v>
                </c:pt>
                <c:pt idx="2475">
                  <c:v>1011.239</c:v>
                </c:pt>
                <c:pt idx="2476">
                  <c:v>1011.479</c:v>
                </c:pt>
                <c:pt idx="2477">
                  <c:v>1011.68</c:v>
                </c:pt>
                <c:pt idx="2478">
                  <c:v>1011.84</c:v>
                </c:pt>
                <c:pt idx="2479">
                  <c:v>1011.479</c:v>
                </c:pt>
                <c:pt idx="2480">
                  <c:v>1011.76</c:v>
                </c:pt>
                <c:pt idx="2481">
                  <c:v>1011.92</c:v>
                </c:pt>
                <c:pt idx="2482">
                  <c:v>1011.84</c:v>
                </c:pt>
                <c:pt idx="2483">
                  <c:v>1011.52</c:v>
                </c:pt>
                <c:pt idx="2484">
                  <c:v>1011.56</c:v>
                </c:pt>
                <c:pt idx="2485">
                  <c:v>1011.319</c:v>
                </c:pt>
                <c:pt idx="2486">
                  <c:v>1011.319</c:v>
                </c:pt>
                <c:pt idx="2487">
                  <c:v>1011.159</c:v>
                </c:pt>
                <c:pt idx="2488">
                  <c:v>1011.359</c:v>
                </c:pt>
                <c:pt idx="2489">
                  <c:v>1011.079</c:v>
                </c:pt>
                <c:pt idx="2490">
                  <c:v>1011.359</c:v>
                </c:pt>
                <c:pt idx="2491">
                  <c:v>1011.079</c:v>
                </c:pt>
                <c:pt idx="2492">
                  <c:v>1011.439</c:v>
                </c:pt>
                <c:pt idx="2493">
                  <c:v>1011.239</c:v>
                </c:pt>
                <c:pt idx="2494">
                  <c:v>1011.439</c:v>
                </c:pt>
                <c:pt idx="2495">
                  <c:v>1011.56</c:v>
                </c:pt>
                <c:pt idx="2496">
                  <c:v>1011.439</c:v>
                </c:pt>
                <c:pt idx="2497">
                  <c:v>1011.72</c:v>
                </c:pt>
                <c:pt idx="2498">
                  <c:v>1011.279</c:v>
                </c:pt>
                <c:pt idx="2499">
                  <c:v>1011.439</c:v>
                </c:pt>
                <c:pt idx="2500">
                  <c:v>1011.239</c:v>
                </c:pt>
                <c:pt idx="2501">
                  <c:v>1011.079</c:v>
                </c:pt>
                <c:pt idx="2502">
                  <c:v>1011.079</c:v>
                </c:pt>
                <c:pt idx="2503">
                  <c:v>1011.279</c:v>
                </c:pt>
                <c:pt idx="2504">
                  <c:v>1011.159</c:v>
                </c:pt>
                <c:pt idx="2505">
                  <c:v>1011.439</c:v>
                </c:pt>
                <c:pt idx="2506">
                  <c:v>1011.64</c:v>
                </c:pt>
                <c:pt idx="2507">
                  <c:v>1011.319</c:v>
                </c:pt>
                <c:pt idx="2508">
                  <c:v>1011.56</c:v>
                </c:pt>
                <c:pt idx="2509">
                  <c:v>1011.239</c:v>
                </c:pt>
                <c:pt idx="2510">
                  <c:v>1011.96</c:v>
                </c:pt>
                <c:pt idx="2511">
                  <c:v>1011.56</c:v>
                </c:pt>
                <c:pt idx="2512">
                  <c:v>1011.56</c:v>
                </c:pt>
                <c:pt idx="2513">
                  <c:v>1011.239</c:v>
                </c:pt>
                <c:pt idx="2514">
                  <c:v>1011.52</c:v>
                </c:pt>
                <c:pt idx="2515">
                  <c:v>1011.239</c:v>
                </c:pt>
                <c:pt idx="2516">
                  <c:v>1011.279</c:v>
                </c:pt>
                <c:pt idx="2517">
                  <c:v>1011.119</c:v>
                </c:pt>
                <c:pt idx="2518">
                  <c:v>1011.479</c:v>
                </c:pt>
                <c:pt idx="2519">
                  <c:v>1011.159</c:v>
                </c:pt>
                <c:pt idx="2520">
                  <c:v>1011.479</c:v>
                </c:pt>
                <c:pt idx="2521">
                  <c:v>1011.239</c:v>
                </c:pt>
                <c:pt idx="2522">
                  <c:v>1011.479</c:v>
                </c:pt>
                <c:pt idx="2523">
                  <c:v>1011.359</c:v>
                </c:pt>
                <c:pt idx="2524">
                  <c:v>1011.279</c:v>
                </c:pt>
                <c:pt idx="2525">
                  <c:v>1011.359</c:v>
                </c:pt>
                <c:pt idx="2526">
                  <c:v>1011.479</c:v>
                </c:pt>
                <c:pt idx="2527">
                  <c:v>1011.84</c:v>
                </c:pt>
                <c:pt idx="2528">
                  <c:v>1011.68</c:v>
                </c:pt>
                <c:pt idx="2529">
                  <c:v>1011.84</c:v>
                </c:pt>
                <c:pt idx="2530">
                  <c:v>1011.279</c:v>
                </c:pt>
                <c:pt idx="2531">
                  <c:v>1011.56</c:v>
                </c:pt>
                <c:pt idx="2532">
                  <c:v>1011.479</c:v>
                </c:pt>
                <c:pt idx="2533">
                  <c:v>1011.72</c:v>
                </c:pt>
                <c:pt idx="2534">
                  <c:v>1011.52</c:v>
                </c:pt>
                <c:pt idx="2535">
                  <c:v>1011.52</c:v>
                </c:pt>
                <c:pt idx="2536">
                  <c:v>1011.64</c:v>
                </c:pt>
                <c:pt idx="2537">
                  <c:v>1011.359</c:v>
                </c:pt>
                <c:pt idx="2538">
                  <c:v>1011.56</c:v>
                </c:pt>
                <c:pt idx="2539">
                  <c:v>1011.279</c:v>
                </c:pt>
                <c:pt idx="2540">
                  <c:v>1011.479</c:v>
                </c:pt>
                <c:pt idx="2541">
                  <c:v>1011.319</c:v>
                </c:pt>
                <c:pt idx="2542">
                  <c:v>1011.159</c:v>
                </c:pt>
                <c:pt idx="2543">
                  <c:v>1011.76</c:v>
                </c:pt>
                <c:pt idx="2544">
                  <c:v>1011.279</c:v>
                </c:pt>
                <c:pt idx="2545">
                  <c:v>1011.52</c:v>
                </c:pt>
                <c:pt idx="2546">
                  <c:v>1011.52</c:v>
                </c:pt>
                <c:pt idx="2547">
                  <c:v>1011.439</c:v>
                </c:pt>
                <c:pt idx="2548">
                  <c:v>1011.68</c:v>
                </c:pt>
                <c:pt idx="2549">
                  <c:v>1011.039</c:v>
                </c:pt>
                <c:pt idx="2550">
                  <c:v>1010.919</c:v>
                </c:pt>
                <c:pt idx="2551">
                  <c:v>1011.119</c:v>
                </c:pt>
                <c:pt idx="2552">
                  <c:v>1011.319</c:v>
                </c:pt>
                <c:pt idx="2553">
                  <c:v>1011.039</c:v>
                </c:pt>
                <c:pt idx="2554">
                  <c:v>1010.678</c:v>
                </c:pt>
                <c:pt idx="2555">
                  <c:v>1010.919</c:v>
                </c:pt>
                <c:pt idx="2556">
                  <c:v>1010.758</c:v>
                </c:pt>
                <c:pt idx="2557">
                  <c:v>1011.039</c:v>
                </c:pt>
                <c:pt idx="2558">
                  <c:v>1011.079</c:v>
                </c:pt>
                <c:pt idx="2559">
                  <c:v>1011.239</c:v>
                </c:pt>
                <c:pt idx="2560">
                  <c:v>1011.56</c:v>
                </c:pt>
                <c:pt idx="2561">
                  <c:v>1011.72</c:v>
                </c:pt>
                <c:pt idx="2562">
                  <c:v>1011.64</c:v>
                </c:pt>
                <c:pt idx="2563">
                  <c:v>1011.52</c:v>
                </c:pt>
                <c:pt idx="2564">
                  <c:v>1011.68</c:v>
                </c:pt>
                <c:pt idx="2565">
                  <c:v>1011.239</c:v>
                </c:pt>
                <c:pt idx="2566">
                  <c:v>1011.279</c:v>
                </c:pt>
                <c:pt idx="2567">
                  <c:v>1011.079</c:v>
                </c:pt>
                <c:pt idx="2568">
                  <c:v>1011.079</c:v>
                </c:pt>
                <c:pt idx="2569">
                  <c:v>1011.119</c:v>
                </c:pt>
                <c:pt idx="2570">
                  <c:v>1010.758</c:v>
                </c:pt>
                <c:pt idx="2571">
                  <c:v>1010.9589999999999</c:v>
                </c:pt>
                <c:pt idx="2572">
                  <c:v>1011.039</c:v>
                </c:pt>
                <c:pt idx="2573">
                  <c:v>1011.159</c:v>
                </c:pt>
                <c:pt idx="2574">
                  <c:v>1011.039</c:v>
                </c:pt>
                <c:pt idx="2575">
                  <c:v>1010.9589999999999</c:v>
                </c:pt>
                <c:pt idx="2576">
                  <c:v>1011.279</c:v>
                </c:pt>
                <c:pt idx="2577">
                  <c:v>1011.479</c:v>
                </c:pt>
                <c:pt idx="2578">
                  <c:v>1011.84</c:v>
                </c:pt>
                <c:pt idx="2579">
                  <c:v>1011.479</c:v>
                </c:pt>
                <c:pt idx="2580">
                  <c:v>1011.479</c:v>
                </c:pt>
                <c:pt idx="2581">
                  <c:v>1011.239</c:v>
                </c:pt>
                <c:pt idx="2582">
                  <c:v>1011.319</c:v>
                </c:pt>
                <c:pt idx="2583">
                  <c:v>1011.319</c:v>
                </c:pt>
                <c:pt idx="2584">
                  <c:v>1011.039</c:v>
                </c:pt>
                <c:pt idx="2585">
                  <c:v>1011.56</c:v>
                </c:pt>
                <c:pt idx="2586">
                  <c:v>1011.159</c:v>
                </c:pt>
                <c:pt idx="2587">
                  <c:v>1011.439</c:v>
                </c:pt>
                <c:pt idx="2588">
                  <c:v>1011.56</c:v>
                </c:pt>
                <c:pt idx="2589">
                  <c:v>1011.84</c:v>
                </c:pt>
                <c:pt idx="2590">
                  <c:v>1011.479</c:v>
                </c:pt>
                <c:pt idx="2591">
                  <c:v>1011.72</c:v>
                </c:pt>
                <c:pt idx="2592">
                  <c:v>1011.84</c:v>
                </c:pt>
                <c:pt idx="2593">
                  <c:v>1011.76</c:v>
                </c:pt>
                <c:pt idx="2594">
                  <c:v>1011.72</c:v>
                </c:pt>
                <c:pt idx="2595">
                  <c:v>1011.56</c:v>
                </c:pt>
                <c:pt idx="2596">
                  <c:v>1011.72</c:v>
                </c:pt>
                <c:pt idx="2597">
                  <c:v>1011.72</c:v>
                </c:pt>
                <c:pt idx="2598">
                  <c:v>1011.72</c:v>
                </c:pt>
                <c:pt idx="2599">
                  <c:v>1011.64</c:v>
                </c:pt>
                <c:pt idx="2600">
                  <c:v>1012.04</c:v>
                </c:pt>
                <c:pt idx="2601">
                  <c:v>1011.84</c:v>
                </c:pt>
                <c:pt idx="2602">
                  <c:v>1011.92</c:v>
                </c:pt>
                <c:pt idx="2603">
                  <c:v>1011.64</c:v>
                </c:pt>
                <c:pt idx="2604">
                  <c:v>1011.52</c:v>
                </c:pt>
                <c:pt idx="2605">
                  <c:v>1011.119</c:v>
                </c:pt>
                <c:pt idx="2606">
                  <c:v>1011.279</c:v>
                </c:pt>
                <c:pt idx="2607">
                  <c:v>1011.079</c:v>
                </c:pt>
                <c:pt idx="2608">
                  <c:v>1011.359</c:v>
                </c:pt>
                <c:pt idx="2609">
                  <c:v>1011.279</c:v>
                </c:pt>
                <c:pt idx="2610">
                  <c:v>1011.68</c:v>
                </c:pt>
                <c:pt idx="2611">
                  <c:v>1011.52</c:v>
                </c:pt>
                <c:pt idx="2612">
                  <c:v>1011.68</c:v>
                </c:pt>
                <c:pt idx="2613">
                  <c:v>1011.479</c:v>
                </c:pt>
                <c:pt idx="2614">
                  <c:v>1011.479</c:v>
                </c:pt>
                <c:pt idx="2615">
                  <c:v>1011.68</c:v>
                </c:pt>
                <c:pt idx="2616">
                  <c:v>1011.52</c:v>
                </c:pt>
                <c:pt idx="2617">
                  <c:v>1011.72</c:v>
                </c:pt>
                <c:pt idx="2618">
                  <c:v>1011.279</c:v>
                </c:pt>
                <c:pt idx="2619">
                  <c:v>1011.279</c:v>
                </c:pt>
                <c:pt idx="2620">
                  <c:v>1011.479</c:v>
                </c:pt>
                <c:pt idx="2621">
                  <c:v>1011.76</c:v>
                </c:pt>
                <c:pt idx="2622">
                  <c:v>1011.68</c:v>
                </c:pt>
                <c:pt idx="2623">
                  <c:v>1011.52</c:v>
                </c:pt>
                <c:pt idx="2624">
                  <c:v>1011.68</c:v>
                </c:pt>
                <c:pt idx="2625">
                  <c:v>1011.64</c:v>
                </c:pt>
                <c:pt idx="2626">
                  <c:v>1011.52</c:v>
                </c:pt>
                <c:pt idx="2627">
                  <c:v>1011.439</c:v>
                </c:pt>
                <c:pt idx="2628">
                  <c:v>1011.239</c:v>
                </c:pt>
                <c:pt idx="2629">
                  <c:v>1010.8390000000001</c:v>
                </c:pt>
                <c:pt idx="2630">
                  <c:v>1011.079</c:v>
                </c:pt>
                <c:pt idx="2631">
                  <c:v>1011.159</c:v>
                </c:pt>
                <c:pt idx="2632">
                  <c:v>1011.479</c:v>
                </c:pt>
                <c:pt idx="2633">
                  <c:v>1011.56</c:v>
                </c:pt>
                <c:pt idx="2634">
                  <c:v>1011.239</c:v>
                </c:pt>
                <c:pt idx="2635">
                  <c:v>1011.279</c:v>
                </c:pt>
                <c:pt idx="2636">
                  <c:v>1011.52</c:v>
                </c:pt>
                <c:pt idx="2637">
                  <c:v>1011.359</c:v>
                </c:pt>
                <c:pt idx="2638">
                  <c:v>1010.9589999999999</c:v>
                </c:pt>
                <c:pt idx="2639">
                  <c:v>1010.879</c:v>
                </c:pt>
                <c:pt idx="2640">
                  <c:v>1010.718</c:v>
                </c:pt>
                <c:pt idx="2641">
                  <c:v>1011.119</c:v>
                </c:pt>
                <c:pt idx="2642">
                  <c:v>1010.9589999999999</c:v>
                </c:pt>
                <c:pt idx="2643">
                  <c:v>1011.239</c:v>
                </c:pt>
                <c:pt idx="2644">
                  <c:v>1011.52</c:v>
                </c:pt>
                <c:pt idx="2645">
                  <c:v>1011.279</c:v>
                </c:pt>
                <c:pt idx="2646">
                  <c:v>1011.52</c:v>
                </c:pt>
                <c:pt idx="2647">
                  <c:v>1011.52</c:v>
                </c:pt>
                <c:pt idx="2648">
                  <c:v>1011.239</c:v>
                </c:pt>
                <c:pt idx="2649">
                  <c:v>1011.68</c:v>
                </c:pt>
                <c:pt idx="2650">
                  <c:v>1011.319</c:v>
                </c:pt>
                <c:pt idx="2651">
                  <c:v>1011.479</c:v>
                </c:pt>
                <c:pt idx="2652">
                  <c:v>1011.359</c:v>
                </c:pt>
                <c:pt idx="2653">
                  <c:v>1011.279</c:v>
                </c:pt>
                <c:pt idx="2654">
                  <c:v>1011.079</c:v>
                </c:pt>
                <c:pt idx="2655">
                  <c:v>1011.159</c:v>
                </c:pt>
                <c:pt idx="2656">
                  <c:v>1011.159</c:v>
                </c:pt>
                <c:pt idx="2657">
                  <c:v>1011.039</c:v>
                </c:pt>
                <c:pt idx="2658">
                  <c:v>1011.119</c:v>
                </c:pt>
                <c:pt idx="2659">
                  <c:v>1011.119</c:v>
                </c:pt>
                <c:pt idx="2660">
                  <c:v>1011.079</c:v>
                </c:pt>
                <c:pt idx="2661">
                  <c:v>1011.079</c:v>
                </c:pt>
                <c:pt idx="2662">
                  <c:v>1010.919</c:v>
                </c:pt>
                <c:pt idx="2663">
                  <c:v>1010.678</c:v>
                </c:pt>
                <c:pt idx="2664">
                  <c:v>1011.159</c:v>
                </c:pt>
                <c:pt idx="2665">
                  <c:v>1010.879</c:v>
                </c:pt>
                <c:pt idx="2666">
                  <c:v>1010.678</c:v>
                </c:pt>
                <c:pt idx="2667">
                  <c:v>1010.8390000000001</c:v>
                </c:pt>
                <c:pt idx="2668">
                  <c:v>1010.919</c:v>
                </c:pt>
                <c:pt idx="2669">
                  <c:v>1011.239</c:v>
                </c:pt>
                <c:pt idx="2670">
                  <c:v>1011.119</c:v>
                </c:pt>
                <c:pt idx="2671">
                  <c:v>1011.359</c:v>
                </c:pt>
                <c:pt idx="2672">
                  <c:v>1011.039</c:v>
                </c:pt>
                <c:pt idx="2673">
                  <c:v>1011.439</c:v>
                </c:pt>
                <c:pt idx="2674">
                  <c:v>1010.9589999999999</c:v>
                </c:pt>
                <c:pt idx="2675">
                  <c:v>1011.159</c:v>
                </c:pt>
                <c:pt idx="2676">
                  <c:v>1010.758</c:v>
                </c:pt>
                <c:pt idx="2677">
                  <c:v>1011.119</c:v>
                </c:pt>
                <c:pt idx="2678">
                  <c:v>1011.159</c:v>
                </c:pt>
                <c:pt idx="2679">
                  <c:v>1011.439</c:v>
                </c:pt>
                <c:pt idx="2680">
                  <c:v>1011.319</c:v>
                </c:pt>
                <c:pt idx="2681">
                  <c:v>1011.439</c:v>
                </c:pt>
                <c:pt idx="2682">
                  <c:v>1011.479</c:v>
                </c:pt>
                <c:pt idx="2683">
                  <c:v>1011.64</c:v>
                </c:pt>
                <c:pt idx="2684">
                  <c:v>1011.68</c:v>
                </c:pt>
                <c:pt idx="2685">
                  <c:v>1011.159</c:v>
                </c:pt>
                <c:pt idx="2686">
                  <c:v>1011.439</c:v>
                </c:pt>
                <c:pt idx="2687">
                  <c:v>1011.119</c:v>
                </c:pt>
                <c:pt idx="2688">
                  <c:v>1011.359</c:v>
                </c:pt>
                <c:pt idx="2689">
                  <c:v>1011.52</c:v>
                </c:pt>
                <c:pt idx="2690">
                  <c:v>1011.52</c:v>
                </c:pt>
                <c:pt idx="2691">
                  <c:v>1011.439</c:v>
                </c:pt>
                <c:pt idx="2692">
                  <c:v>1011.319</c:v>
                </c:pt>
                <c:pt idx="2693">
                  <c:v>1011.479</c:v>
                </c:pt>
                <c:pt idx="2694">
                  <c:v>1011.52</c:v>
                </c:pt>
                <c:pt idx="2695">
                  <c:v>1011.439</c:v>
                </c:pt>
                <c:pt idx="2696">
                  <c:v>1011.52</c:v>
                </c:pt>
                <c:pt idx="2697">
                  <c:v>1011.239</c:v>
                </c:pt>
                <c:pt idx="2698">
                  <c:v>1011.239</c:v>
                </c:pt>
                <c:pt idx="2699">
                  <c:v>1011.439</c:v>
                </c:pt>
                <c:pt idx="2700">
                  <c:v>1011.56</c:v>
                </c:pt>
                <c:pt idx="2701">
                  <c:v>1011.439</c:v>
                </c:pt>
                <c:pt idx="2702">
                  <c:v>1011.56</c:v>
                </c:pt>
                <c:pt idx="2703">
                  <c:v>1011.84</c:v>
                </c:pt>
                <c:pt idx="2704">
                  <c:v>1011.76</c:v>
                </c:pt>
                <c:pt idx="2705">
                  <c:v>1011.279</c:v>
                </c:pt>
                <c:pt idx="2706">
                  <c:v>1011.119</c:v>
                </c:pt>
                <c:pt idx="2707">
                  <c:v>1011.319</c:v>
                </c:pt>
                <c:pt idx="2708">
                  <c:v>1011.439</c:v>
                </c:pt>
                <c:pt idx="2709">
                  <c:v>1011.52</c:v>
                </c:pt>
                <c:pt idx="2710">
                  <c:v>1011.319</c:v>
                </c:pt>
                <c:pt idx="2711">
                  <c:v>1011.479</c:v>
                </c:pt>
                <c:pt idx="2712">
                  <c:v>1011.68</c:v>
                </c:pt>
                <c:pt idx="2713">
                  <c:v>1011.439</c:v>
                </c:pt>
                <c:pt idx="2714">
                  <c:v>1011.64</c:v>
                </c:pt>
                <c:pt idx="2715">
                  <c:v>1011.319</c:v>
                </c:pt>
                <c:pt idx="2716">
                  <c:v>1011.119</c:v>
                </c:pt>
                <c:pt idx="2717">
                  <c:v>1011.159</c:v>
                </c:pt>
                <c:pt idx="2718">
                  <c:v>1011.159</c:v>
                </c:pt>
                <c:pt idx="2719">
                  <c:v>1011.319</c:v>
                </c:pt>
                <c:pt idx="2720">
                  <c:v>1011.439</c:v>
                </c:pt>
                <c:pt idx="2721">
                  <c:v>1011.359</c:v>
                </c:pt>
                <c:pt idx="2722">
                  <c:v>1011.56</c:v>
                </c:pt>
                <c:pt idx="2723">
                  <c:v>1011.64</c:v>
                </c:pt>
                <c:pt idx="2724">
                  <c:v>1011.239</c:v>
                </c:pt>
                <c:pt idx="2725">
                  <c:v>1011.359</c:v>
                </c:pt>
                <c:pt idx="2726">
                  <c:v>1011.239</c:v>
                </c:pt>
                <c:pt idx="2727">
                  <c:v>1011.359</c:v>
                </c:pt>
                <c:pt idx="2728">
                  <c:v>1011.119</c:v>
                </c:pt>
                <c:pt idx="2729">
                  <c:v>1011.119</c:v>
                </c:pt>
                <c:pt idx="2730">
                  <c:v>1011.159</c:v>
                </c:pt>
                <c:pt idx="2731">
                  <c:v>1011.479</c:v>
                </c:pt>
                <c:pt idx="2732">
                  <c:v>1011.439</c:v>
                </c:pt>
                <c:pt idx="2733">
                  <c:v>1011.52</c:v>
                </c:pt>
                <c:pt idx="2734">
                  <c:v>1011.439</c:v>
                </c:pt>
                <c:pt idx="2735">
                  <c:v>1011.479</c:v>
                </c:pt>
                <c:pt idx="2736">
                  <c:v>1011.52</c:v>
                </c:pt>
                <c:pt idx="2737">
                  <c:v>1011.159</c:v>
                </c:pt>
                <c:pt idx="2738">
                  <c:v>1011.359</c:v>
                </c:pt>
                <c:pt idx="2739">
                  <c:v>1011.479</c:v>
                </c:pt>
                <c:pt idx="2740">
                  <c:v>1011.56</c:v>
                </c:pt>
                <c:pt idx="2741">
                  <c:v>1011.479</c:v>
                </c:pt>
                <c:pt idx="2742">
                  <c:v>1011.359</c:v>
                </c:pt>
                <c:pt idx="2743">
                  <c:v>1011.56</c:v>
                </c:pt>
                <c:pt idx="2744">
                  <c:v>1011.359</c:v>
                </c:pt>
                <c:pt idx="2745">
                  <c:v>1011.439</c:v>
                </c:pt>
                <c:pt idx="2746">
                  <c:v>1011.239</c:v>
                </c:pt>
                <c:pt idx="2747">
                  <c:v>1011.64</c:v>
                </c:pt>
                <c:pt idx="2748">
                  <c:v>1011.72</c:v>
                </c:pt>
                <c:pt idx="2749">
                  <c:v>1011.76</c:v>
                </c:pt>
                <c:pt idx="2750">
                  <c:v>1012.04</c:v>
                </c:pt>
                <c:pt idx="2751">
                  <c:v>1011.72</c:v>
                </c:pt>
                <c:pt idx="2752">
                  <c:v>1011.439</c:v>
                </c:pt>
                <c:pt idx="2753">
                  <c:v>1011.479</c:v>
                </c:pt>
                <c:pt idx="2754">
                  <c:v>1011.239</c:v>
                </c:pt>
                <c:pt idx="2755">
                  <c:v>1011.279</c:v>
                </c:pt>
                <c:pt idx="2756">
                  <c:v>1011.279</c:v>
                </c:pt>
                <c:pt idx="2757">
                  <c:v>1011.439</c:v>
                </c:pt>
                <c:pt idx="2758">
                  <c:v>1011.279</c:v>
                </c:pt>
                <c:pt idx="2759">
                  <c:v>1011.279</c:v>
                </c:pt>
                <c:pt idx="2760">
                  <c:v>1011.359</c:v>
                </c:pt>
                <c:pt idx="2761">
                  <c:v>1011.359</c:v>
                </c:pt>
                <c:pt idx="2762">
                  <c:v>1011.479</c:v>
                </c:pt>
                <c:pt idx="2763">
                  <c:v>1011.72</c:v>
                </c:pt>
                <c:pt idx="2764">
                  <c:v>1011.319</c:v>
                </c:pt>
                <c:pt idx="2765">
                  <c:v>1011.119</c:v>
                </c:pt>
                <c:pt idx="2766">
                  <c:v>1011.359</c:v>
                </c:pt>
                <c:pt idx="2767">
                  <c:v>1011.439</c:v>
                </c:pt>
                <c:pt idx="2768">
                  <c:v>1011.52</c:v>
                </c:pt>
                <c:pt idx="2769">
                  <c:v>1011.439</c:v>
                </c:pt>
                <c:pt idx="2770">
                  <c:v>1011.119</c:v>
                </c:pt>
                <c:pt idx="2771">
                  <c:v>1011.239</c:v>
                </c:pt>
                <c:pt idx="2772">
                  <c:v>1011.119</c:v>
                </c:pt>
                <c:pt idx="2773">
                  <c:v>1011.439</c:v>
                </c:pt>
                <c:pt idx="2774">
                  <c:v>1011.359</c:v>
                </c:pt>
                <c:pt idx="2775">
                  <c:v>1011.119</c:v>
                </c:pt>
                <c:pt idx="2776">
                  <c:v>1011.119</c:v>
                </c:pt>
                <c:pt idx="2777">
                  <c:v>1011.56</c:v>
                </c:pt>
                <c:pt idx="2778">
                  <c:v>1011.479</c:v>
                </c:pt>
                <c:pt idx="2779">
                  <c:v>1011.359</c:v>
                </c:pt>
                <c:pt idx="2780">
                  <c:v>1011.079</c:v>
                </c:pt>
                <c:pt idx="2781">
                  <c:v>1011.159</c:v>
                </c:pt>
                <c:pt idx="2782">
                  <c:v>1010.879</c:v>
                </c:pt>
                <c:pt idx="2783">
                  <c:v>1011.239</c:v>
                </c:pt>
                <c:pt idx="2784">
                  <c:v>1010.8390000000001</c:v>
                </c:pt>
                <c:pt idx="2785">
                  <c:v>1010.879</c:v>
                </c:pt>
                <c:pt idx="2786">
                  <c:v>1010.9589999999999</c:v>
                </c:pt>
                <c:pt idx="2787">
                  <c:v>1010.758</c:v>
                </c:pt>
                <c:pt idx="2788">
                  <c:v>1011.119</c:v>
                </c:pt>
                <c:pt idx="2789">
                  <c:v>1011.119</c:v>
                </c:pt>
                <c:pt idx="2790">
                  <c:v>1011.239</c:v>
                </c:pt>
                <c:pt idx="2791">
                  <c:v>1011.119</c:v>
                </c:pt>
                <c:pt idx="2792">
                  <c:v>1011.319</c:v>
                </c:pt>
                <c:pt idx="2793">
                  <c:v>1011.119</c:v>
                </c:pt>
                <c:pt idx="2794">
                  <c:v>1011.239</c:v>
                </c:pt>
                <c:pt idx="2795">
                  <c:v>1011.119</c:v>
                </c:pt>
                <c:pt idx="2796">
                  <c:v>1011.079</c:v>
                </c:pt>
                <c:pt idx="2797">
                  <c:v>1010.9589999999999</c:v>
                </c:pt>
                <c:pt idx="2798">
                  <c:v>1011.319</c:v>
                </c:pt>
                <c:pt idx="2799">
                  <c:v>1011.239</c:v>
                </c:pt>
                <c:pt idx="2800">
                  <c:v>1011.319</c:v>
                </c:pt>
                <c:pt idx="2801">
                  <c:v>1011.279</c:v>
                </c:pt>
                <c:pt idx="2802">
                  <c:v>1011.439</c:v>
                </c:pt>
                <c:pt idx="2803">
                  <c:v>1011.56</c:v>
                </c:pt>
                <c:pt idx="2804">
                  <c:v>1011.439</c:v>
                </c:pt>
                <c:pt idx="2805">
                  <c:v>1011.52</c:v>
                </c:pt>
                <c:pt idx="2806">
                  <c:v>1011.439</c:v>
                </c:pt>
                <c:pt idx="2807">
                  <c:v>1011.159</c:v>
                </c:pt>
                <c:pt idx="2808">
                  <c:v>1011.039</c:v>
                </c:pt>
                <c:pt idx="2809">
                  <c:v>1010.9589999999999</c:v>
                </c:pt>
                <c:pt idx="2810">
                  <c:v>1011.239</c:v>
                </c:pt>
                <c:pt idx="2811">
                  <c:v>1011.439</c:v>
                </c:pt>
                <c:pt idx="2812">
                  <c:v>1011.439</c:v>
                </c:pt>
                <c:pt idx="2813">
                  <c:v>1011.359</c:v>
                </c:pt>
                <c:pt idx="2814">
                  <c:v>1011.319</c:v>
                </c:pt>
                <c:pt idx="2815">
                  <c:v>1011.64</c:v>
                </c:pt>
                <c:pt idx="2816">
                  <c:v>1011.159</c:v>
                </c:pt>
                <c:pt idx="2817">
                  <c:v>1011.479</c:v>
                </c:pt>
                <c:pt idx="2818">
                  <c:v>1011.52</c:v>
                </c:pt>
                <c:pt idx="2819">
                  <c:v>1011.479</c:v>
                </c:pt>
                <c:pt idx="2820">
                  <c:v>1011.68</c:v>
                </c:pt>
                <c:pt idx="2821">
                  <c:v>1011.68</c:v>
                </c:pt>
                <c:pt idx="2822">
                  <c:v>1011.68</c:v>
                </c:pt>
                <c:pt idx="2823">
                  <c:v>1011.72</c:v>
                </c:pt>
                <c:pt idx="2824">
                  <c:v>1011.359</c:v>
                </c:pt>
                <c:pt idx="2825">
                  <c:v>1011.079</c:v>
                </c:pt>
                <c:pt idx="2826">
                  <c:v>1011.279</c:v>
                </c:pt>
                <c:pt idx="2827">
                  <c:v>1011.039</c:v>
                </c:pt>
                <c:pt idx="2828">
                  <c:v>1010.9589999999999</c:v>
                </c:pt>
                <c:pt idx="2829">
                  <c:v>1011.279</c:v>
                </c:pt>
                <c:pt idx="2830">
                  <c:v>1011.119</c:v>
                </c:pt>
                <c:pt idx="2831">
                  <c:v>1011.52</c:v>
                </c:pt>
                <c:pt idx="2832">
                  <c:v>1011.039</c:v>
                </c:pt>
                <c:pt idx="2833">
                  <c:v>1011.239</c:v>
                </c:pt>
                <c:pt idx="2834">
                  <c:v>1011.119</c:v>
                </c:pt>
                <c:pt idx="2835">
                  <c:v>1011.52</c:v>
                </c:pt>
                <c:pt idx="2836">
                  <c:v>1011.119</c:v>
                </c:pt>
                <c:pt idx="2837">
                  <c:v>1011.359</c:v>
                </c:pt>
                <c:pt idx="2838">
                  <c:v>1011.279</c:v>
                </c:pt>
                <c:pt idx="2839">
                  <c:v>1011.279</c:v>
                </c:pt>
                <c:pt idx="2840">
                  <c:v>1011.359</c:v>
                </c:pt>
                <c:pt idx="2841">
                  <c:v>1011.319</c:v>
                </c:pt>
                <c:pt idx="2842">
                  <c:v>1011.439</c:v>
                </c:pt>
                <c:pt idx="2843">
                  <c:v>1011.159</c:v>
                </c:pt>
                <c:pt idx="2844">
                  <c:v>1011.479</c:v>
                </c:pt>
                <c:pt idx="2845">
                  <c:v>1011.479</c:v>
                </c:pt>
                <c:pt idx="2846">
                  <c:v>1011.439</c:v>
                </c:pt>
                <c:pt idx="2847">
                  <c:v>1011.84</c:v>
                </c:pt>
                <c:pt idx="2848">
                  <c:v>1011.479</c:v>
                </c:pt>
                <c:pt idx="2849">
                  <c:v>1011.56</c:v>
                </c:pt>
                <c:pt idx="2850">
                  <c:v>1011.359</c:v>
                </c:pt>
                <c:pt idx="2851">
                  <c:v>1011.359</c:v>
                </c:pt>
                <c:pt idx="2852">
                  <c:v>1011.239</c:v>
                </c:pt>
                <c:pt idx="2853">
                  <c:v>1011.359</c:v>
                </c:pt>
                <c:pt idx="2854">
                  <c:v>1011.479</c:v>
                </c:pt>
                <c:pt idx="2855">
                  <c:v>1011.439</c:v>
                </c:pt>
                <c:pt idx="2856">
                  <c:v>1011.64</c:v>
                </c:pt>
                <c:pt idx="2857">
                  <c:v>1011.72</c:v>
                </c:pt>
                <c:pt idx="2858">
                  <c:v>1011.72</c:v>
                </c:pt>
                <c:pt idx="2859">
                  <c:v>1010.9589999999999</c:v>
                </c:pt>
                <c:pt idx="2860">
                  <c:v>1011.039</c:v>
                </c:pt>
                <c:pt idx="2861">
                  <c:v>1011.119</c:v>
                </c:pt>
                <c:pt idx="2862">
                  <c:v>1011.159</c:v>
                </c:pt>
                <c:pt idx="2863">
                  <c:v>1011.52</c:v>
                </c:pt>
                <c:pt idx="2864">
                  <c:v>1011.479</c:v>
                </c:pt>
                <c:pt idx="2865">
                  <c:v>1011.84</c:v>
                </c:pt>
                <c:pt idx="2866">
                  <c:v>1011.56</c:v>
                </c:pt>
                <c:pt idx="2867">
                  <c:v>1011.52</c:v>
                </c:pt>
                <c:pt idx="2868">
                  <c:v>1011.359</c:v>
                </c:pt>
                <c:pt idx="2869">
                  <c:v>1011.319</c:v>
                </c:pt>
                <c:pt idx="2870">
                  <c:v>1011.479</c:v>
                </c:pt>
                <c:pt idx="2871">
                  <c:v>1011.319</c:v>
                </c:pt>
                <c:pt idx="2872">
                  <c:v>1011.439</c:v>
                </c:pt>
                <c:pt idx="2873">
                  <c:v>1011.159</c:v>
                </c:pt>
                <c:pt idx="2874">
                  <c:v>1011.159</c:v>
                </c:pt>
                <c:pt idx="2875">
                  <c:v>1011.359</c:v>
                </c:pt>
                <c:pt idx="2876">
                  <c:v>1011.359</c:v>
                </c:pt>
                <c:pt idx="2877">
                  <c:v>1011.119</c:v>
                </c:pt>
                <c:pt idx="2878">
                  <c:v>1011.64</c:v>
                </c:pt>
                <c:pt idx="2879">
                  <c:v>1011.52</c:v>
                </c:pt>
                <c:pt idx="2880">
                  <c:v>1011.439</c:v>
                </c:pt>
                <c:pt idx="2881">
                  <c:v>1011.479</c:v>
                </c:pt>
                <c:pt idx="2882">
                  <c:v>1011.52</c:v>
                </c:pt>
                <c:pt idx="2883">
                  <c:v>1011.359</c:v>
                </c:pt>
                <c:pt idx="2884">
                  <c:v>1011.479</c:v>
                </c:pt>
                <c:pt idx="2885">
                  <c:v>1011.439</c:v>
                </c:pt>
                <c:pt idx="2886">
                  <c:v>1011.279</c:v>
                </c:pt>
                <c:pt idx="2887">
                  <c:v>1011.319</c:v>
                </c:pt>
                <c:pt idx="2888">
                  <c:v>1011.479</c:v>
                </c:pt>
                <c:pt idx="2889">
                  <c:v>1011.279</c:v>
                </c:pt>
                <c:pt idx="2890">
                  <c:v>1011.76</c:v>
                </c:pt>
                <c:pt idx="2891">
                  <c:v>1011.159</c:v>
                </c:pt>
                <c:pt idx="2892">
                  <c:v>1011.319</c:v>
                </c:pt>
                <c:pt idx="2893">
                  <c:v>1011.239</c:v>
                </c:pt>
                <c:pt idx="2894">
                  <c:v>1011.52</c:v>
                </c:pt>
                <c:pt idx="2895">
                  <c:v>1011.64</c:v>
                </c:pt>
                <c:pt idx="2896">
                  <c:v>1011.76</c:v>
                </c:pt>
                <c:pt idx="2897">
                  <c:v>1011.079</c:v>
                </c:pt>
                <c:pt idx="2898">
                  <c:v>1011.239</c:v>
                </c:pt>
                <c:pt idx="2899">
                  <c:v>1010.879</c:v>
                </c:pt>
                <c:pt idx="2900">
                  <c:v>1010.638</c:v>
                </c:pt>
                <c:pt idx="2901">
                  <c:v>1010.919</c:v>
                </c:pt>
                <c:pt idx="2902">
                  <c:v>1010.879</c:v>
                </c:pt>
                <c:pt idx="2903">
                  <c:v>1011.159</c:v>
                </c:pt>
                <c:pt idx="2904">
                  <c:v>1011.159</c:v>
                </c:pt>
                <c:pt idx="2905">
                  <c:v>1011.119</c:v>
                </c:pt>
                <c:pt idx="2906">
                  <c:v>1010.678</c:v>
                </c:pt>
                <c:pt idx="2907">
                  <c:v>1010.758</c:v>
                </c:pt>
                <c:pt idx="2908">
                  <c:v>1010.478</c:v>
                </c:pt>
                <c:pt idx="2909">
                  <c:v>1010.478</c:v>
                </c:pt>
                <c:pt idx="2910">
                  <c:v>1011.079</c:v>
                </c:pt>
                <c:pt idx="2911">
                  <c:v>1010.8390000000001</c:v>
                </c:pt>
                <c:pt idx="2912">
                  <c:v>1011.279</c:v>
                </c:pt>
                <c:pt idx="2913">
                  <c:v>1010.718</c:v>
                </c:pt>
                <c:pt idx="2914">
                  <c:v>1011.279</c:v>
                </c:pt>
                <c:pt idx="2915">
                  <c:v>1010.919</c:v>
                </c:pt>
                <c:pt idx="2916">
                  <c:v>1011.279</c:v>
                </c:pt>
                <c:pt idx="2917">
                  <c:v>1011.039</c:v>
                </c:pt>
                <c:pt idx="2918">
                  <c:v>1011.039</c:v>
                </c:pt>
                <c:pt idx="2919">
                  <c:v>1010.9589999999999</c:v>
                </c:pt>
                <c:pt idx="2920">
                  <c:v>1011.239</c:v>
                </c:pt>
                <c:pt idx="2921">
                  <c:v>1011.239</c:v>
                </c:pt>
                <c:pt idx="2922">
                  <c:v>1011.52</c:v>
                </c:pt>
                <c:pt idx="2923">
                  <c:v>1011.239</c:v>
                </c:pt>
                <c:pt idx="2924">
                  <c:v>1011.72</c:v>
                </c:pt>
                <c:pt idx="2925">
                  <c:v>1011.279</c:v>
                </c:pt>
                <c:pt idx="2926">
                  <c:v>1011.439</c:v>
                </c:pt>
                <c:pt idx="2927">
                  <c:v>1011.239</c:v>
                </c:pt>
                <c:pt idx="2928">
                  <c:v>1011.439</c:v>
                </c:pt>
                <c:pt idx="2929">
                  <c:v>1011.68</c:v>
                </c:pt>
                <c:pt idx="2930">
                  <c:v>1011.72</c:v>
                </c:pt>
                <c:pt idx="2931">
                  <c:v>1011.72</c:v>
                </c:pt>
                <c:pt idx="2932">
                  <c:v>1011.68</c:v>
                </c:pt>
                <c:pt idx="2933">
                  <c:v>1011.88</c:v>
                </c:pt>
                <c:pt idx="2934">
                  <c:v>1011.439</c:v>
                </c:pt>
                <c:pt idx="2935">
                  <c:v>1011.439</c:v>
                </c:pt>
                <c:pt idx="2936">
                  <c:v>1011.439</c:v>
                </c:pt>
                <c:pt idx="2937">
                  <c:v>1011.319</c:v>
                </c:pt>
                <c:pt idx="2938">
                  <c:v>1011.359</c:v>
                </c:pt>
                <c:pt idx="2939">
                  <c:v>1011.039</c:v>
                </c:pt>
                <c:pt idx="2940">
                  <c:v>1010.8390000000001</c:v>
                </c:pt>
                <c:pt idx="2941">
                  <c:v>1010.8390000000001</c:v>
                </c:pt>
                <c:pt idx="2942">
                  <c:v>1011.239</c:v>
                </c:pt>
                <c:pt idx="2943">
                  <c:v>1011.159</c:v>
                </c:pt>
                <c:pt idx="2944">
                  <c:v>1011.159</c:v>
                </c:pt>
                <c:pt idx="2945">
                  <c:v>1011.239</c:v>
                </c:pt>
                <c:pt idx="2946">
                  <c:v>1011.279</c:v>
                </c:pt>
                <c:pt idx="2947">
                  <c:v>1010.8390000000001</c:v>
                </c:pt>
                <c:pt idx="2948">
                  <c:v>1011.079</c:v>
                </c:pt>
                <c:pt idx="2949">
                  <c:v>1010.919</c:v>
                </c:pt>
                <c:pt idx="2950">
                  <c:v>1011.359</c:v>
                </c:pt>
                <c:pt idx="2951">
                  <c:v>1011.319</c:v>
                </c:pt>
                <c:pt idx="2952">
                  <c:v>1010.9589999999999</c:v>
                </c:pt>
                <c:pt idx="2953">
                  <c:v>1011.159</c:v>
                </c:pt>
                <c:pt idx="2954">
                  <c:v>1011.119</c:v>
                </c:pt>
                <c:pt idx="2955">
                  <c:v>1011.119</c:v>
                </c:pt>
                <c:pt idx="2956">
                  <c:v>1011.119</c:v>
                </c:pt>
                <c:pt idx="2957">
                  <c:v>1011.119</c:v>
                </c:pt>
                <c:pt idx="2958">
                  <c:v>1011.119</c:v>
                </c:pt>
                <c:pt idx="2959">
                  <c:v>1011.039</c:v>
                </c:pt>
                <c:pt idx="2960">
                  <c:v>1011.159</c:v>
                </c:pt>
                <c:pt idx="2961">
                  <c:v>1011.079</c:v>
                </c:pt>
                <c:pt idx="2962">
                  <c:v>1010.9589999999999</c:v>
                </c:pt>
                <c:pt idx="2963">
                  <c:v>1011.359</c:v>
                </c:pt>
                <c:pt idx="2964">
                  <c:v>1011.439</c:v>
                </c:pt>
                <c:pt idx="2965">
                  <c:v>1011.319</c:v>
                </c:pt>
                <c:pt idx="2966">
                  <c:v>1011.68</c:v>
                </c:pt>
                <c:pt idx="2967">
                  <c:v>1011.72</c:v>
                </c:pt>
                <c:pt idx="2968">
                  <c:v>1011.56</c:v>
                </c:pt>
                <c:pt idx="2969">
                  <c:v>1011.479</c:v>
                </c:pt>
                <c:pt idx="2970">
                  <c:v>1011.479</c:v>
                </c:pt>
                <c:pt idx="2971">
                  <c:v>1011.119</c:v>
                </c:pt>
                <c:pt idx="2972">
                  <c:v>1011.479</c:v>
                </c:pt>
                <c:pt idx="2973">
                  <c:v>1011.279</c:v>
                </c:pt>
                <c:pt idx="2974">
                  <c:v>1011.359</c:v>
                </c:pt>
                <c:pt idx="2975">
                  <c:v>1011.239</c:v>
                </c:pt>
                <c:pt idx="2976">
                  <c:v>1011.239</c:v>
                </c:pt>
                <c:pt idx="2977">
                  <c:v>1011.239</c:v>
                </c:pt>
                <c:pt idx="2978">
                  <c:v>1011.159</c:v>
                </c:pt>
                <c:pt idx="2979">
                  <c:v>1011.319</c:v>
                </c:pt>
                <c:pt idx="2980">
                  <c:v>1011.359</c:v>
                </c:pt>
                <c:pt idx="2981">
                  <c:v>1011.479</c:v>
                </c:pt>
                <c:pt idx="2982">
                  <c:v>1011.439</c:v>
                </c:pt>
                <c:pt idx="2983">
                  <c:v>1011.52</c:v>
                </c:pt>
                <c:pt idx="2984">
                  <c:v>1011.239</c:v>
                </c:pt>
                <c:pt idx="2985">
                  <c:v>1011.159</c:v>
                </c:pt>
                <c:pt idx="2986">
                  <c:v>1010.9589999999999</c:v>
                </c:pt>
                <c:pt idx="2987">
                  <c:v>1011.279</c:v>
                </c:pt>
                <c:pt idx="2988">
                  <c:v>1011.159</c:v>
                </c:pt>
                <c:pt idx="2989">
                  <c:v>1011.439</c:v>
                </c:pt>
                <c:pt idx="2990">
                  <c:v>1011.279</c:v>
                </c:pt>
                <c:pt idx="2991">
                  <c:v>1011.279</c:v>
                </c:pt>
                <c:pt idx="2992">
                  <c:v>1011.079</c:v>
                </c:pt>
                <c:pt idx="2993">
                  <c:v>1011.239</c:v>
                </c:pt>
                <c:pt idx="2994">
                  <c:v>1011.039</c:v>
                </c:pt>
                <c:pt idx="2995">
                  <c:v>1011.239</c:v>
                </c:pt>
                <c:pt idx="2996">
                  <c:v>1011.159</c:v>
                </c:pt>
                <c:pt idx="2997">
                  <c:v>1011.039</c:v>
                </c:pt>
                <c:pt idx="2998">
                  <c:v>1011.359</c:v>
                </c:pt>
                <c:pt idx="2999">
                  <c:v>1011.239</c:v>
                </c:pt>
                <c:pt idx="3000">
                  <c:v>1011.359</c:v>
                </c:pt>
                <c:pt idx="3001">
                  <c:v>1011.079</c:v>
                </c:pt>
                <c:pt idx="3002">
                  <c:v>1011.56</c:v>
                </c:pt>
                <c:pt idx="3003">
                  <c:v>1011.479</c:v>
                </c:pt>
                <c:pt idx="3004">
                  <c:v>1011.68</c:v>
                </c:pt>
                <c:pt idx="3005">
                  <c:v>1011.479</c:v>
                </c:pt>
                <c:pt idx="3006">
                  <c:v>1011.64</c:v>
                </c:pt>
                <c:pt idx="3007">
                  <c:v>1011.56</c:v>
                </c:pt>
                <c:pt idx="3008">
                  <c:v>1011.76</c:v>
                </c:pt>
                <c:pt idx="3009">
                  <c:v>1011.479</c:v>
                </c:pt>
                <c:pt idx="3010">
                  <c:v>1011.76</c:v>
                </c:pt>
                <c:pt idx="3011">
                  <c:v>1011.439</c:v>
                </c:pt>
                <c:pt idx="3012">
                  <c:v>1011.239</c:v>
                </c:pt>
                <c:pt idx="3013">
                  <c:v>1011.52</c:v>
                </c:pt>
                <c:pt idx="3014">
                  <c:v>1011.359</c:v>
                </c:pt>
                <c:pt idx="3015">
                  <c:v>1011.319</c:v>
                </c:pt>
                <c:pt idx="3016">
                  <c:v>1011.239</c:v>
                </c:pt>
                <c:pt idx="3017">
                  <c:v>1011.279</c:v>
                </c:pt>
                <c:pt idx="3018">
                  <c:v>1011.319</c:v>
                </c:pt>
                <c:pt idx="3019">
                  <c:v>1011.159</c:v>
                </c:pt>
                <c:pt idx="3020">
                  <c:v>1011.319</c:v>
                </c:pt>
                <c:pt idx="3021">
                  <c:v>1011.359</c:v>
                </c:pt>
                <c:pt idx="3022">
                  <c:v>1011.439</c:v>
                </c:pt>
                <c:pt idx="3023">
                  <c:v>1011.239</c:v>
                </c:pt>
                <c:pt idx="3024">
                  <c:v>1011.359</c:v>
                </c:pt>
                <c:pt idx="3025">
                  <c:v>1011.279</c:v>
                </c:pt>
                <c:pt idx="3026">
                  <c:v>1011.359</c:v>
                </c:pt>
                <c:pt idx="3027">
                  <c:v>1010.879</c:v>
                </c:pt>
                <c:pt idx="3028">
                  <c:v>1011.159</c:v>
                </c:pt>
                <c:pt idx="3029">
                  <c:v>1011.159</c:v>
                </c:pt>
                <c:pt idx="3030">
                  <c:v>1011.079</c:v>
                </c:pt>
                <c:pt idx="3031">
                  <c:v>1011.359</c:v>
                </c:pt>
                <c:pt idx="3032">
                  <c:v>1011.279</c:v>
                </c:pt>
                <c:pt idx="3033">
                  <c:v>1011.159</c:v>
                </c:pt>
                <c:pt idx="3034">
                  <c:v>1011.279</c:v>
                </c:pt>
                <c:pt idx="3035">
                  <c:v>1011.039</c:v>
                </c:pt>
                <c:pt idx="3036">
                  <c:v>1011.039</c:v>
                </c:pt>
                <c:pt idx="3037">
                  <c:v>1011.159</c:v>
                </c:pt>
                <c:pt idx="3038">
                  <c:v>1011.64</c:v>
                </c:pt>
                <c:pt idx="3039">
                  <c:v>1011.52</c:v>
                </c:pt>
                <c:pt idx="3040">
                  <c:v>1011.64</c:v>
                </c:pt>
                <c:pt idx="3041">
                  <c:v>1011.479</c:v>
                </c:pt>
                <c:pt idx="3042">
                  <c:v>1011.279</c:v>
                </c:pt>
                <c:pt idx="3043">
                  <c:v>1011.279</c:v>
                </c:pt>
                <c:pt idx="3044">
                  <c:v>1011.119</c:v>
                </c:pt>
                <c:pt idx="3045">
                  <c:v>1011.479</c:v>
                </c:pt>
                <c:pt idx="3046">
                  <c:v>1011.56</c:v>
                </c:pt>
                <c:pt idx="3047">
                  <c:v>1011.84</c:v>
                </c:pt>
                <c:pt idx="3048">
                  <c:v>1011.119</c:v>
                </c:pt>
                <c:pt idx="3049">
                  <c:v>1011.439</c:v>
                </c:pt>
                <c:pt idx="3050">
                  <c:v>1011.439</c:v>
                </c:pt>
                <c:pt idx="3051">
                  <c:v>1011.68</c:v>
                </c:pt>
                <c:pt idx="3052">
                  <c:v>1011.479</c:v>
                </c:pt>
                <c:pt idx="3053">
                  <c:v>1011.52</c:v>
                </c:pt>
                <c:pt idx="3054">
                  <c:v>1011.279</c:v>
                </c:pt>
                <c:pt idx="3055">
                  <c:v>1011.039</c:v>
                </c:pt>
                <c:pt idx="3056">
                  <c:v>1011.159</c:v>
                </c:pt>
                <c:pt idx="3057">
                  <c:v>1011.359</c:v>
                </c:pt>
                <c:pt idx="3058">
                  <c:v>1011.159</c:v>
                </c:pt>
                <c:pt idx="3059">
                  <c:v>1011.359</c:v>
                </c:pt>
                <c:pt idx="3060">
                  <c:v>1011.359</c:v>
                </c:pt>
                <c:pt idx="3061">
                  <c:v>1011.439</c:v>
                </c:pt>
                <c:pt idx="3062">
                  <c:v>1011.119</c:v>
                </c:pt>
                <c:pt idx="3063">
                  <c:v>1011.279</c:v>
                </c:pt>
                <c:pt idx="3064">
                  <c:v>1010.879</c:v>
                </c:pt>
                <c:pt idx="3065">
                  <c:v>1011.159</c:v>
                </c:pt>
                <c:pt idx="3066">
                  <c:v>1010.9589999999999</c:v>
                </c:pt>
                <c:pt idx="3067">
                  <c:v>1011.239</c:v>
                </c:pt>
                <c:pt idx="3068">
                  <c:v>1011.119</c:v>
                </c:pt>
                <c:pt idx="3069">
                  <c:v>1011.319</c:v>
                </c:pt>
                <c:pt idx="3070">
                  <c:v>1011.239</c:v>
                </c:pt>
                <c:pt idx="3071">
                  <c:v>1011.359</c:v>
                </c:pt>
                <c:pt idx="3072">
                  <c:v>1011.359</c:v>
                </c:pt>
                <c:pt idx="3073">
                  <c:v>1010.879</c:v>
                </c:pt>
                <c:pt idx="3074">
                  <c:v>1011.239</c:v>
                </c:pt>
                <c:pt idx="3075">
                  <c:v>1010.9589999999999</c:v>
                </c:pt>
                <c:pt idx="3076">
                  <c:v>1010.9589999999999</c:v>
                </c:pt>
                <c:pt idx="3077">
                  <c:v>1010.919</c:v>
                </c:pt>
                <c:pt idx="3078">
                  <c:v>1011.359</c:v>
                </c:pt>
                <c:pt idx="3079">
                  <c:v>1011.079</c:v>
                </c:pt>
                <c:pt idx="3080">
                  <c:v>1011.239</c:v>
                </c:pt>
                <c:pt idx="3081">
                  <c:v>1011.079</c:v>
                </c:pt>
                <c:pt idx="3082">
                  <c:v>1011.239</c:v>
                </c:pt>
                <c:pt idx="3083">
                  <c:v>1011.279</c:v>
                </c:pt>
                <c:pt idx="3084">
                  <c:v>1011.359</c:v>
                </c:pt>
                <c:pt idx="3085">
                  <c:v>1010.9589999999999</c:v>
                </c:pt>
                <c:pt idx="3086">
                  <c:v>1011.279</c:v>
                </c:pt>
                <c:pt idx="3087">
                  <c:v>1011.239</c:v>
                </c:pt>
                <c:pt idx="3088">
                  <c:v>1011.319</c:v>
                </c:pt>
                <c:pt idx="3089">
                  <c:v>1011.68</c:v>
                </c:pt>
                <c:pt idx="3090">
                  <c:v>1011.279</c:v>
                </c:pt>
                <c:pt idx="3091">
                  <c:v>1011.479</c:v>
                </c:pt>
                <c:pt idx="3092">
                  <c:v>1011.52</c:v>
                </c:pt>
                <c:pt idx="3093">
                  <c:v>1011.359</c:v>
                </c:pt>
                <c:pt idx="3094">
                  <c:v>1011.319</c:v>
                </c:pt>
                <c:pt idx="3095">
                  <c:v>1011.159</c:v>
                </c:pt>
                <c:pt idx="3096">
                  <c:v>1011.319</c:v>
                </c:pt>
                <c:pt idx="3097">
                  <c:v>1011.119</c:v>
                </c:pt>
                <c:pt idx="3098">
                  <c:v>1011.319</c:v>
                </c:pt>
                <c:pt idx="3099">
                  <c:v>1010.919</c:v>
                </c:pt>
                <c:pt idx="3100">
                  <c:v>1011.119</c:v>
                </c:pt>
                <c:pt idx="3101">
                  <c:v>1011.119</c:v>
                </c:pt>
                <c:pt idx="3102">
                  <c:v>1011.119</c:v>
                </c:pt>
                <c:pt idx="3103">
                  <c:v>1011.039</c:v>
                </c:pt>
                <c:pt idx="3104">
                  <c:v>1011.279</c:v>
                </c:pt>
                <c:pt idx="3105">
                  <c:v>1010.8390000000001</c:v>
                </c:pt>
                <c:pt idx="3106">
                  <c:v>1011.079</c:v>
                </c:pt>
                <c:pt idx="3107">
                  <c:v>1010.919</c:v>
                </c:pt>
                <c:pt idx="3108">
                  <c:v>1010.879</c:v>
                </c:pt>
                <c:pt idx="3109">
                  <c:v>1011.279</c:v>
                </c:pt>
                <c:pt idx="3110">
                  <c:v>1011.239</c:v>
                </c:pt>
                <c:pt idx="3111">
                  <c:v>1011.56</c:v>
                </c:pt>
                <c:pt idx="3112">
                  <c:v>1011.079</c:v>
                </c:pt>
                <c:pt idx="3113">
                  <c:v>1011.239</c:v>
                </c:pt>
                <c:pt idx="3114">
                  <c:v>1011.119</c:v>
                </c:pt>
                <c:pt idx="3115">
                  <c:v>1011.319</c:v>
                </c:pt>
                <c:pt idx="3116">
                  <c:v>1011.279</c:v>
                </c:pt>
                <c:pt idx="3117">
                  <c:v>1011.279</c:v>
                </c:pt>
                <c:pt idx="3118">
                  <c:v>1011.159</c:v>
                </c:pt>
                <c:pt idx="3119">
                  <c:v>1011.52</c:v>
                </c:pt>
                <c:pt idx="3120">
                  <c:v>1011.159</c:v>
                </c:pt>
                <c:pt idx="3121">
                  <c:v>1011.52</c:v>
                </c:pt>
                <c:pt idx="3122">
                  <c:v>1011.359</c:v>
                </c:pt>
                <c:pt idx="3123">
                  <c:v>1011.64</c:v>
                </c:pt>
                <c:pt idx="3124">
                  <c:v>1011.439</c:v>
                </c:pt>
                <c:pt idx="3125">
                  <c:v>1011.52</c:v>
                </c:pt>
                <c:pt idx="3126">
                  <c:v>1011.079</c:v>
                </c:pt>
                <c:pt idx="3127">
                  <c:v>1011.68</c:v>
                </c:pt>
                <c:pt idx="3128">
                  <c:v>1011.479</c:v>
                </c:pt>
                <c:pt idx="3129">
                  <c:v>1011.52</c:v>
                </c:pt>
                <c:pt idx="3130">
                  <c:v>1011.56</c:v>
                </c:pt>
                <c:pt idx="3131">
                  <c:v>1011.64</c:v>
                </c:pt>
                <c:pt idx="3132">
                  <c:v>1011.479</c:v>
                </c:pt>
                <c:pt idx="3133">
                  <c:v>1011.52</c:v>
                </c:pt>
                <c:pt idx="3134">
                  <c:v>1011.119</c:v>
                </c:pt>
                <c:pt idx="3135">
                  <c:v>1011.479</c:v>
                </c:pt>
                <c:pt idx="3136">
                  <c:v>1011.56</c:v>
                </c:pt>
                <c:pt idx="3137">
                  <c:v>1011.439</c:v>
                </c:pt>
                <c:pt idx="3138">
                  <c:v>1011.56</c:v>
                </c:pt>
                <c:pt idx="3139">
                  <c:v>1011.279</c:v>
                </c:pt>
                <c:pt idx="3140">
                  <c:v>1011.52</c:v>
                </c:pt>
                <c:pt idx="3141">
                  <c:v>1011.279</c:v>
                </c:pt>
                <c:pt idx="3142">
                  <c:v>1011.52</c:v>
                </c:pt>
                <c:pt idx="3143">
                  <c:v>1011.279</c:v>
                </c:pt>
                <c:pt idx="3144">
                  <c:v>1011.56</c:v>
                </c:pt>
                <c:pt idx="3145">
                  <c:v>1011.76</c:v>
                </c:pt>
                <c:pt idx="3146">
                  <c:v>1011.52</c:v>
                </c:pt>
                <c:pt idx="3147">
                  <c:v>1011.52</c:v>
                </c:pt>
                <c:pt idx="3148">
                  <c:v>1011.439</c:v>
                </c:pt>
                <c:pt idx="3149">
                  <c:v>1011.84</c:v>
                </c:pt>
                <c:pt idx="3150">
                  <c:v>1011.56</c:v>
                </c:pt>
                <c:pt idx="3151">
                  <c:v>1011.68</c:v>
                </c:pt>
                <c:pt idx="3152">
                  <c:v>1011.56</c:v>
                </c:pt>
                <c:pt idx="3153">
                  <c:v>1012.08</c:v>
                </c:pt>
                <c:pt idx="3154">
                  <c:v>1011.319</c:v>
                </c:pt>
                <c:pt idx="3155">
                  <c:v>1011.319</c:v>
                </c:pt>
                <c:pt idx="3156">
                  <c:v>1011.64</c:v>
                </c:pt>
                <c:pt idx="3157">
                  <c:v>1011.64</c:v>
                </c:pt>
                <c:pt idx="3158">
                  <c:v>1011.359</c:v>
                </c:pt>
                <c:pt idx="3159">
                  <c:v>1011.68</c:v>
                </c:pt>
                <c:pt idx="3160">
                  <c:v>1011.479</c:v>
                </c:pt>
                <c:pt idx="3161">
                  <c:v>1011.64</c:v>
                </c:pt>
                <c:pt idx="3162">
                  <c:v>1011.359</c:v>
                </c:pt>
                <c:pt idx="3163">
                  <c:v>1011.439</c:v>
                </c:pt>
                <c:pt idx="3164">
                  <c:v>1011.68</c:v>
                </c:pt>
                <c:pt idx="3165">
                  <c:v>1011.76</c:v>
                </c:pt>
                <c:pt idx="3166">
                  <c:v>1011.359</c:v>
                </c:pt>
                <c:pt idx="3167">
                  <c:v>1011.56</c:v>
                </c:pt>
                <c:pt idx="3168">
                  <c:v>1011.52</c:v>
                </c:pt>
                <c:pt idx="3169">
                  <c:v>1011.84</c:v>
                </c:pt>
                <c:pt idx="3170">
                  <c:v>1011.279</c:v>
                </c:pt>
                <c:pt idx="3171">
                  <c:v>1011.56</c:v>
                </c:pt>
                <c:pt idx="3172">
                  <c:v>1011.359</c:v>
                </c:pt>
                <c:pt idx="3173">
                  <c:v>1011.56</c:v>
                </c:pt>
                <c:pt idx="3174">
                  <c:v>1011.359</c:v>
                </c:pt>
                <c:pt idx="3175">
                  <c:v>1011.319</c:v>
                </c:pt>
                <c:pt idx="3176">
                  <c:v>1010.9589999999999</c:v>
                </c:pt>
                <c:pt idx="3177">
                  <c:v>1010.919</c:v>
                </c:pt>
                <c:pt idx="3178">
                  <c:v>1010.879</c:v>
                </c:pt>
                <c:pt idx="3179">
                  <c:v>1010.9589999999999</c:v>
                </c:pt>
                <c:pt idx="3180">
                  <c:v>1011.239</c:v>
                </c:pt>
                <c:pt idx="3181">
                  <c:v>1011.279</c:v>
                </c:pt>
                <c:pt idx="3182">
                  <c:v>1011.159</c:v>
                </c:pt>
                <c:pt idx="3183">
                  <c:v>1011.159</c:v>
                </c:pt>
                <c:pt idx="3184">
                  <c:v>1011.319</c:v>
                </c:pt>
                <c:pt idx="3185">
                  <c:v>1011.319</c:v>
                </c:pt>
                <c:pt idx="3186">
                  <c:v>1011.119</c:v>
                </c:pt>
                <c:pt idx="3187">
                  <c:v>1011.359</c:v>
                </c:pt>
                <c:pt idx="3188">
                  <c:v>1011.039</c:v>
                </c:pt>
                <c:pt idx="3189">
                  <c:v>1011.239</c:v>
                </c:pt>
                <c:pt idx="3190">
                  <c:v>1011.279</c:v>
                </c:pt>
                <c:pt idx="3191">
                  <c:v>1011.319</c:v>
                </c:pt>
                <c:pt idx="3192">
                  <c:v>1011.319</c:v>
                </c:pt>
                <c:pt idx="3193">
                  <c:v>1011.319</c:v>
                </c:pt>
                <c:pt idx="3194">
                  <c:v>1011.439</c:v>
                </c:pt>
                <c:pt idx="3195">
                  <c:v>1011.159</c:v>
                </c:pt>
                <c:pt idx="3196">
                  <c:v>1011.159</c:v>
                </c:pt>
                <c:pt idx="3197">
                  <c:v>1010.879</c:v>
                </c:pt>
                <c:pt idx="3198">
                  <c:v>1010.919</c:v>
                </c:pt>
                <c:pt idx="3199">
                  <c:v>1010.8390000000001</c:v>
                </c:pt>
                <c:pt idx="3200">
                  <c:v>1010.919</c:v>
                </c:pt>
                <c:pt idx="3201">
                  <c:v>1011.239</c:v>
                </c:pt>
                <c:pt idx="3202">
                  <c:v>1011.52</c:v>
                </c:pt>
                <c:pt idx="3203">
                  <c:v>1011.96</c:v>
                </c:pt>
                <c:pt idx="3204">
                  <c:v>1011.439</c:v>
                </c:pt>
                <c:pt idx="3205">
                  <c:v>1011.52</c:v>
                </c:pt>
                <c:pt idx="3206">
                  <c:v>1011.359</c:v>
                </c:pt>
                <c:pt idx="3207">
                  <c:v>1011.56</c:v>
                </c:pt>
                <c:pt idx="3208">
                  <c:v>1011.359</c:v>
                </c:pt>
                <c:pt idx="3209">
                  <c:v>1011.479</c:v>
                </c:pt>
                <c:pt idx="3210">
                  <c:v>1011.279</c:v>
                </c:pt>
                <c:pt idx="3211">
                  <c:v>1011.479</c:v>
                </c:pt>
                <c:pt idx="3212">
                  <c:v>1011.239</c:v>
                </c:pt>
                <c:pt idx="3213">
                  <c:v>1011.159</c:v>
                </c:pt>
                <c:pt idx="3214">
                  <c:v>1011.039</c:v>
                </c:pt>
                <c:pt idx="3215">
                  <c:v>1011.52</c:v>
                </c:pt>
                <c:pt idx="3216">
                  <c:v>1011.159</c:v>
                </c:pt>
                <c:pt idx="3217">
                  <c:v>1011.64</c:v>
                </c:pt>
                <c:pt idx="3218">
                  <c:v>1011.52</c:v>
                </c:pt>
                <c:pt idx="3219">
                  <c:v>1011.52</c:v>
                </c:pt>
                <c:pt idx="3220">
                  <c:v>1011.84</c:v>
                </c:pt>
                <c:pt idx="3221">
                  <c:v>1011.64</c:v>
                </c:pt>
                <c:pt idx="3222">
                  <c:v>1011.64</c:v>
                </c:pt>
                <c:pt idx="3223">
                  <c:v>1011.359</c:v>
                </c:pt>
                <c:pt idx="3224">
                  <c:v>1011.479</c:v>
                </c:pt>
                <c:pt idx="3225">
                  <c:v>1011.319</c:v>
                </c:pt>
                <c:pt idx="3226">
                  <c:v>1011.279</c:v>
                </c:pt>
                <c:pt idx="3227">
                  <c:v>1011.479</c:v>
                </c:pt>
                <c:pt idx="3228">
                  <c:v>1011.52</c:v>
                </c:pt>
                <c:pt idx="3229">
                  <c:v>1011.92</c:v>
                </c:pt>
                <c:pt idx="3230">
                  <c:v>1011.439</c:v>
                </c:pt>
                <c:pt idx="3231">
                  <c:v>1011.359</c:v>
                </c:pt>
                <c:pt idx="3232">
                  <c:v>1011.319</c:v>
                </c:pt>
                <c:pt idx="3233">
                  <c:v>1011.159</c:v>
                </c:pt>
                <c:pt idx="3234">
                  <c:v>1011.239</c:v>
                </c:pt>
                <c:pt idx="3235">
                  <c:v>1011.039</c:v>
                </c:pt>
                <c:pt idx="3236">
                  <c:v>1011.159</c:v>
                </c:pt>
                <c:pt idx="3237">
                  <c:v>1011.439</c:v>
                </c:pt>
                <c:pt idx="3238">
                  <c:v>1010.919</c:v>
                </c:pt>
                <c:pt idx="3239">
                  <c:v>1011.439</c:v>
                </c:pt>
                <c:pt idx="3240">
                  <c:v>1011.52</c:v>
                </c:pt>
                <c:pt idx="3241">
                  <c:v>1011.159</c:v>
                </c:pt>
                <c:pt idx="3242">
                  <c:v>1011.239</c:v>
                </c:pt>
                <c:pt idx="3243">
                  <c:v>1011.119</c:v>
                </c:pt>
                <c:pt idx="3244">
                  <c:v>1011.239</c:v>
                </c:pt>
                <c:pt idx="3245">
                  <c:v>1011.039</c:v>
                </c:pt>
                <c:pt idx="3246">
                  <c:v>1011.079</c:v>
                </c:pt>
                <c:pt idx="3247">
                  <c:v>1011.239</c:v>
                </c:pt>
                <c:pt idx="3248">
                  <c:v>1011.479</c:v>
                </c:pt>
                <c:pt idx="3249">
                  <c:v>1011.319</c:v>
                </c:pt>
                <c:pt idx="3250">
                  <c:v>1011.439</c:v>
                </c:pt>
                <c:pt idx="3251">
                  <c:v>1011.64</c:v>
                </c:pt>
                <c:pt idx="3252">
                  <c:v>1011.52</c:v>
                </c:pt>
                <c:pt idx="3253">
                  <c:v>1011.52</c:v>
                </c:pt>
                <c:pt idx="3254">
                  <c:v>1011.439</c:v>
                </c:pt>
                <c:pt idx="3255">
                  <c:v>1011.68</c:v>
                </c:pt>
                <c:pt idx="3256">
                  <c:v>1011.56</c:v>
                </c:pt>
                <c:pt idx="3257">
                  <c:v>1011.64</c:v>
                </c:pt>
                <c:pt idx="3258">
                  <c:v>1011.52</c:v>
                </c:pt>
                <c:pt idx="3259">
                  <c:v>1011.239</c:v>
                </c:pt>
                <c:pt idx="3260">
                  <c:v>1011.239</c:v>
                </c:pt>
                <c:pt idx="3261">
                  <c:v>1011.439</c:v>
                </c:pt>
                <c:pt idx="3262">
                  <c:v>1011.079</c:v>
                </c:pt>
                <c:pt idx="3263">
                  <c:v>1011.319</c:v>
                </c:pt>
                <c:pt idx="3264">
                  <c:v>1011.039</c:v>
                </c:pt>
                <c:pt idx="3265">
                  <c:v>1011.279</c:v>
                </c:pt>
                <c:pt idx="3266">
                  <c:v>1011.239</c:v>
                </c:pt>
                <c:pt idx="3267">
                  <c:v>1011.359</c:v>
                </c:pt>
                <c:pt idx="3268">
                  <c:v>1011.72</c:v>
                </c:pt>
                <c:pt idx="3269">
                  <c:v>1011.279</c:v>
                </c:pt>
                <c:pt idx="3270">
                  <c:v>1011.84</c:v>
                </c:pt>
                <c:pt idx="3271">
                  <c:v>1011.119</c:v>
                </c:pt>
                <c:pt idx="3272">
                  <c:v>1011.119</c:v>
                </c:pt>
                <c:pt idx="3273">
                  <c:v>1010.919</c:v>
                </c:pt>
                <c:pt idx="3274">
                  <c:v>1011.119</c:v>
                </c:pt>
                <c:pt idx="3275">
                  <c:v>1011.119</c:v>
                </c:pt>
                <c:pt idx="3276">
                  <c:v>1011.079</c:v>
                </c:pt>
                <c:pt idx="3277">
                  <c:v>1011.479</c:v>
                </c:pt>
                <c:pt idx="3278">
                  <c:v>1011.359</c:v>
                </c:pt>
                <c:pt idx="3279">
                  <c:v>1011.439</c:v>
                </c:pt>
                <c:pt idx="3280">
                  <c:v>1011.279</c:v>
                </c:pt>
                <c:pt idx="3281">
                  <c:v>1011.359</c:v>
                </c:pt>
                <c:pt idx="3282">
                  <c:v>1011.479</c:v>
                </c:pt>
                <c:pt idx="3283">
                  <c:v>1011.359</c:v>
                </c:pt>
                <c:pt idx="3284">
                  <c:v>1011.479</c:v>
                </c:pt>
                <c:pt idx="3285">
                  <c:v>1011.239</c:v>
                </c:pt>
                <c:pt idx="3286">
                  <c:v>1011.439</c:v>
                </c:pt>
                <c:pt idx="3287">
                  <c:v>1011.479</c:v>
                </c:pt>
                <c:pt idx="3288">
                  <c:v>1011.479</c:v>
                </c:pt>
                <c:pt idx="3289">
                  <c:v>1011.479</c:v>
                </c:pt>
                <c:pt idx="3290">
                  <c:v>1011.72</c:v>
                </c:pt>
                <c:pt idx="3291">
                  <c:v>1011.479</c:v>
                </c:pt>
                <c:pt idx="3292">
                  <c:v>1011.359</c:v>
                </c:pt>
                <c:pt idx="3293">
                  <c:v>1011.56</c:v>
                </c:pt>
                <c:pt idx="3294">
                  <c:v>1011.76</c:v>
                </c:pt>
                <c:pt idx="3295">
                  <c:v>1011.439</c:v>
                </c:pt>
                <c:pt idx="3296">
                  <c:v>1011.52</c:v>
                </c:pt>
                <c:pt idx="3297">
                  <c:v>1011.279</c:v>
                </c:pt>
                <c:pt idx="3298">
                  <c:v>1011.239</c:v>
                </c:pt>
                <c:pt idx="3299">
                  <c:v>1011.52</c:v>
                </c:pt>
                <c:pt idx="3300">
                  <c:v>1011.239</c:v>
                </c:pt>
                <c:pt idx="3301">
                  <c:v>1011.039</c:v>
                </c:pt>
                <c:pt idx="3302">
                  <c:v>1011.159</c:v>
                </c:pt>
                <c:pt idx="3303">
                  <c:v>1011.159</c:v>
                </c:pt>
                <c:pt idx="3304">
                  <c:v>1011.279</c:v>
                </c:pt>
                <c:pt idx="3305">
                  <c:v>1011.119</c:v>
                </c:pt>
                <c:pt idx="3306">
                  <c:v>1011.119</c:v>
                </c:pt>
                <c:pt idx="3307">
                  <c:v>1011.039</c:v>
                </c:pt>
                <c:pt idx="3308">
                  <c:v>1011.359</c:v>
                </c:pt>
                <c:pt idx="3309">
                  <c:v>1011.319</c:v>
                </c:pt>
                <c:pt idx="3310">
                  <c:v>1011.159</c:v>
                </c:pt>
                <c:pt idx="3311">
                  <c:v>1011.119</c:v>
                </c:pt>
                <c:pt idx="3312">
                  <c:v>1011.239</c:v>
                </c:pt>
                <c:pt idx="3313">
                  <c:v>1011.239</c:v>
                </c:pt>
                <c:pt idx="3314">
                  <c:v>1011.239</c:v>
                </c:pt>
                <c:pt idx="3315">
                  <c:v>1011.359</c:v>
                </c:pt>
                <c:pt idx="3316">
                  <c:v>1011.079</c:v>
                </c:pt>
                <c:pt idx="3317">
                  <c:v>1011.319</c:v>
                </c:pt>
                <c:pt idx="3318">
                  <c:v>1011.239</c:v>
                </c:pt>
                <c:pt idx="3319">
                  <c:v>1011.279</c:v>
                </c:pt>
                <c:pt idx="3320">
                  <c:v>1011.239</c:v>
                </c:pt>
                <c:pt idx="3321">
                  <c:v>1011.239</c:v>
                </c:pt>
                <c:pt idx="3322">
                  <c:v>1011.239</c:v>
                </c:pt>
                <c:pt idx="3323">
                  <c:v>1011.159</c:v>
                </c:pt>
                <c:pt idx="3324">
                  <c:v>1011.359</c:v>
                </c:pt>
                <c:pt idx="3325">
                  <c:v>1011.239</c:v>
                </c:pt>
                <c:pt idx="3326">
                  <c:v>1011.479</c:v>
                </c:pt>
                <c:pt idx="3327">
                  <c:v>1011.76</c:v>
                </c:pt>
                <c:pt idx="3328">
                  <c:v>1011.479</c:v>
                </c:pt>
                <c:pt idx="3329">
                  <c:v>1011.92</c:v>
                </c:pt>
                <c:pt idx="3330">
                  <c:v>1011.479</c:v>
                </c:pt>
                <c:pt idx="3331">
                  <c:v>1011.64</c:v>
                </c:pt>
                <c:pt idx="3332">
                  <c:v>1011.439</c:v>
                </c:pt>
                <c:pt idx="3333">
                  <c:v>1011.64</c:v>
                </c:pt>
                <c:pt idx="3334">
                  <c:v>1011.119</c:v>
                </c:pt>
                <c:pt idx="3335">
                  <c:v>1011.279</c:v>
                </c:pt>
                <c:pt idx="3336">
                  <c:v>1011.239</c:v>
                </c:pt>
                <c:pt idx="3337">
                  <c:v>1011.68</c:v>
                </c:pt>
                <c:pt idx="3338">
                  <c:v>1011.439</c:v>
                </c:pt>
                <c:pt idx="3339">
                  <c:v>1011.72</c:v>
                </c:pt>
                <c:pt idx="3340">
                  <c:v>1011.68</c:v>
                </c:pt>
                <c:pt idx="3341">
                  <c:v>1011.359</c:v>
                </c:pt>
                <c:pt idx="3342">
                  <c:v>1011.92</c:v>
                </c:pt>
                <c:pt idx="3343">
                  <c:v>1011.64</c:v>
                </c:pt>
                <c:pt idx="3344">
                  <c:v>1011.479</c:v>
                </c:pt>
                <c:pt idx="3345">
                  <c:v>1011.359</c:v>
                </c:pt>
                <c:pt idx="3346">
                  <c:v>1011.359</c:v>
                </c:pt>
                <c:pt idx="3347">
                  <c:v>1011.72</c:v>
                </c:pt>
                <c:pt idx="3348">
                  <c:v>1011.76</c:v>
                </c:pt>
                <c:pt idx="3349">
                  <c:v>1011.279</c:v>
                </c:pt>
                <c:pt idx="3350">
                  <c:v>1011.279</c:v>
                </c:pt>
                <c:pt idx="3351">
                  <c:v>1010.9589999999999</c:v>
                </c:pt>
                <c:pt idx="3352">
                  <c:v>1011.039</c:v>
                </c:pt>
                <c:pt idx="3353">
                  <c:v>1011.119</c:v>
                </c:pt>
                <c:pt idx="3354">
                  <c:v>1010.9589999999999</c:v>
                </c:pt>
                <c:pt idx="3355">
                  <c:v>1010.758</c:v>
                </c:pt>
                <c:pt idx="3356">
                  <c:v>1010.879</c:v>
                </c:pt>
                <c:pt idx="3357">
                  <c:v>1011.279</c:v>
                </c:pt>
                <c:pt idx="3358">
                  <c:v>1010.879</c:v>
                </c:pt>
                <c:pt idx="3359">
                  <c:v>1011.159</c:v>
                </c:pt>
                <c:pt idx="3360">
                  <c:v>1010.879</c:v>
                </c:pt>
                <c:pt idx="3361">
                  <c:v>1010.879</c:v>
                </c:pt>
                <c:pt idx="3362">
                  <c:v>1010.8390000000001</c:v>
                </c:pt>
                <c:pt idx="3363">
                  <c:v>1010.718</c:v>
                </c:pt>
                <c:pt idx="3364">
                  <c:v>1010.919</c:v>
                </c:pt>
                <c:pt idx="3365">
                  <c:v>1010.879</c:v>
                </c:pt>
                <c:pt idx="3366">
                  <c:v>1010.558</c:v>
                </c:pt>
                <c:pt idx="3367">
                  <c:v>1010.678</c:v>
                </c:pt>
                <c:pt idx="3368">
                  <c:v>1011.079</c:v>
                </c:pt>
                <c:pt idx="3369">
                  <c:v>1011.079</c:v>
                </c:pt>
                <c:pt idx="3370">
                  <c:v>1011.079</c:v>
                </c:pt>
                <c:pt idx="3371">
                  <c:v>1011.319</c:v>
                </c:pt>
                <c:pt idx="3372">
                  <c:v>1010.879</c:v>
                </c:pt>
                <c:pt idx="3373">
                  <c:v>1011.119</c:v>
                </c:pt>
                <c:pt idx="3374">
                  <c:v>1011.319</c:v>
                </c:pt>
                <c:pt idx="3375">
                  <c:v>1011.279</c:v>
                </c:pt>
                <c:pt idx="3376">
                  <c:v>1011.359</c:v>
                </c:pt>
                <c:pt idx="3377">
                  <c:v>1011.239</c:v>
                </c:pt>
                <c:pt idx="3378">
                  <c:v>1011.279</c:v>
                </c:pt>
                <c:pt idx="3379">
                  <c:v>1011.239</c:v>
                </c:pt>
                <c:pt idx="3380">
                  <c:v>1011.039</c:v>
                </c:pt>
                <c:pt idx="3381">
                  <c:v>1011.039</c:v>
                </c:pt>
                <c:pt idx="3382">
                  <c:v>1011.119</c:v>
                </c:pt>
                <c:pt idx="3383">
                  <c:v>1011.359</c:v>
                </c:pt>
                <c:pt idx="3384">
                  <c:v>1011.319</c:v>
                </c:pt>
                <c:pt idx="3385">
                  <c:v>1011.319</c:v>
                </c:pt>
                <c:pt idx="3386">
                  <c:v>1011.439</c:v>
                </c:pt>
                <c:pt idx="3387">
                  <c:v>1011.359</c:v>
                </c:pt>
                <c:pt idx="3388">
                  <c:v>1011.68</c:v>
                </c:pt>
                <c:pt idx="3389">
                  <c:v>1011.279</c:v>
                </c:pt>
                <c:pt idx="3390">
                  <c:v>1011.439</c:v>
                </c:pt>
                <c:pt idx="3391">
                  <c:v>1011.159</c:v>
                </c:pt>
                <c:pt idx="3392">
                  <c:v>1011.079</c:v>
                </c:pt>
                <c:pt idx="3393">
                  <c:v>1010.9589999999999</c:v>
                </c:pt>
                <c:pt idx="3394">
                  <c:v>1011.359</c:v>
                </c:pt>
                <c:pt idx="3395">
                  <c:v>1011.079</c:v>
                </c:pt>
                <c:pt idx="3396">
                  <c:v>1011.319</c:v>
                </c:pt>
                <c:pt idx="3397">
                  <c:v>1011.319</c:v>
                </c:pt>
                <c:pt idx="3398">
                  <c:v>1011.239</c:v>
                </c:pt>
                <c:pt idx="3399">
                  <c:v>1011.159</c:v>
                </c:pt>
                <c:pt idx="3400">
                  <c:v>1011.56</c:v>
                </c:pt>
                <c:pt idx="3401">
                  <c:v>1011.319</c:v>
                </c:pt>
                <c:pt idx="3402">
                  <c:v>1011.52</c:v>
                </c:pt>
                <c:pt idx="3403">
                  <c:v>1011.359</c:v>
                </c:pt>
                <c:pt idx="3404">
                  <c:v>1011.479</c:v>
                </c:pt>
                <c:pt idx="3405">
                  <c:v>1011.319</c:v>
                </c:pt>
                <c:pt idx="3406">
                  <c:v>1011.239</c:v>
                </c:pt>
                <c:pt idx="3407">
                  <c:v>1011.159</c:v>
                </c:pt>
                <c:pt idx="3408">
                  <c:v>1011.319</c:v>
                </c:pt>
                <c:pt idx="3409">
                  <c:v>1011.56</c:v>
                </c:pt>
                <c:pt idx="3410">
                  <c:v>1011.439</c:v>
                </c:pt>
                <c:pt idx="3411">
                  <c:v>1011.239</c:v>
                </c:pt>
                <c:pt idx="3412">
                  <c:v>1011.56</c:v>
                </c:pt>
                <c:pt idx="3413">
                  <c:v>1011.439</c:v>
                </c:pt>
                <c:pt idx="3414">
                  <c:v>1011.479</c:v>
                </c:pt>
                <c:pt idx="3415">
                  <c:v>1011.439</c:v>
                </c:pt>
                <c:pt idx="3416">
                  <c:v>1011.56</c:v>
                </c:pt>
                <c:pt idx="3417">
                  <c:v>1011.76</c:v>
                </c:pt>
                <c:pt idx="3418">
                  <c:v>1011.72</c:v>
                </c:pt>
                <c:pt idx="3419">
                  <c:v>1011.52</c:v>
                </c:pt>
                <c:pt idx="3420">
                  <c:v>1011.52</c:v>
                </c:pt>
                <c:pt idx="3421">
                  <c:v>1011.359</c:v>
                </c:pt>
                <c:pt idx="3422">
                  <c:v>1011.479</c:v>
                </c:pt>
                <c:pt idx="3423">
                  <c:v>1011.52</c:v>
                </c:pt>
                <c:pt idx="3424">
                  <c:v>1011.119</c:v>
                </c:pt>
                <c:pt idx="3425">
                  <c:v>1011.52</c:v>
                </c:pt>
                <c:pt idx="3426">
                  <c:v>1011.319</c:v>
                </c:pt>
                <c:pt idx="3427">
                  <c:v>1011.479</c:v>
                </c:pt>
                <c:pt idx="3428">
                  <c:v>1011.319</c:v>
                </c:pt>
                <c:pt idx="3429">
                  <c:v>1011.359</c:v>
                </c:pt>
                <c:pt idx="3430">
                  <c:v>1011.52</c:v>
                </c:pt>
                <c:pt idx="3431">
                  <c:v>1011.279</c:v>
                </c:pt>
                <c:pt idx="3432">
                  <c:v>1011.239</c:v>
                </c:pt>
                <c:pt idx="3433">
                  <c:v>1011.359</c:v>
                </c:pt>
                <c:pt idx="3434">
                  <c:v>1011.68</c:v>
                </c:pt>
                <c:pt idx="3435">
                  <c:v>1011.159</c:v>
                </c:pt>
                <c:pt idx="3436">
                  <c:v>1011.52</c:v>
                </c:pt>
                <c:pt idx="3437">
                  <c:v>1011.439</c:v>
                </c:pt>
                <c:pt idx="3438">
                  <c:v>1011.319</c:v>
                </c:pt>
                <c:pt idx="3439">
                  <c:v>1011.159</c:v>
                </c:pt>
                <c:pt idx="3440">
                  <c:v>1011.439</c:v>
                </c:pt>
                <c:pt idx="3441">
                  <c:v>1011.359</c:v>
                </c:pt>
                <c:pt idx="3442">
                  <c:v>1011.68</c:v>
                </c:pt>
                <c:pt idx="3443">
                  <c:v>1011.479</c:v>
                </c:pt>
                <c:pt idx="3444">
                  <c:v>1011.72</c:v>
                </c:pt>
                <c:pt idx="3445">
                  <c:v>1011.72</c:v>
                </c:pt>
                <c:pt idx="3446">
                  <c:v>1011.319</c:v>
                </c:pt>
                <c:pt idx="3447">
                  <c:v>1011.84</c:v>
                </c:pt>
                <c:pt idx="3448">
                  <c:v>1011.439</c:v>
                </c:pt>
                <c:pt idx="3449">
                  <c:v>1011.64</c:v>
                </c:pt>
                <c:pt idx="3450">
                  <c:v>1011.159</c:v>
                </c:pt>
                <c:pt idx="3451">
                  <c:v>1011.52</c:v>
                </c:pt>
                <c:pt idx="3452">
                  <c:v>1011.279</c:v>
                </c:pt>
                <c:pt idx="3453">
                  <c:v>1011.239</c:v>
                </c:pt>
                <c:pt idx="3454">
                  <c:v>1011.439</c:v>
                </c:pt>
                <c:pt idx="3455">
                  <c:v>1011.159</c:v>
                </c:pt>
                <c:pt idx="3456">
                  <c:v>1011.439</c:v>
                </c:pt>
                <c:pt idx="3457">
                  <c:v>1011.52</c:v>
                </c:pt>
                <c:pt idx="3458">
                  <c:v>1011.479</c:v>
                </c:pt>
                <c:pt idx="3459">
                  <c:v>1011.319</c:v>
                </c:pt>
                <c:pt idx="3460">
                  <c:v>1011.359</c:v>
                </c:pt>
                <c:pt idx="3461">
                  <c:v>1011.359</c:v>
                </c:pt>
                <c:pt idx="3462">
                  <c:v>1011.439</c:v>
                </c:pt>
                <c:pt idx="3463">
                  <c:v>1011.319</c:v>
                </c:pt>
                <c:pt idx="3464">
                  <c:v>1011.359</c:v>
                </c:pt>
                <c:pt idx="3465">
                  <c:v>1011.319</c:v>
                </c:pt>
                <c:pt idx="3466">
                  <c:v>1011.72</c:v>
                </c:pt>
                <c:pt idx="3467">
                  <c:v>1011.76</c:v>
                </c:pt>
                <c:pt idx="3468">
                  <c:v>1011.439</c:v>
                </c:pt>
                <c:pt idx="3469">
                  <c:v>1011.68</c:v>
                </c:pt>
                <c:pt idx="3470">
                  <c:v>1011.319</c:v>
                </c:pt>
                <c:pt idx="3471">
                  <c:v>1011.68</c:v>
                </c:pt>
                <c:pt idx="3472">
                  <c:v>1011.359</c:v>
                </c:pt>
                <c:pt idx="3473">
                  <c:v>1011.68</c:v>
                </c:pt>
                <c:pt idx="3474">
                  <c:v>1011.079</c:v>
                </c:pt>
                <c:pt idx="3475">
                  <c:v>1011.52</c:v>
                </c:pt>
                <c:pt idx="3476">
                  <c:v>1011.68</c:v>
                </c:pt>
                <c:pt idx="3477">
                  <c:v>1011.56</c:v>
                </c:pt>
                <c:pt idx="3478">
                  <c:v>1011.359</c:v>
                </c:pt>
                <c:pt idx="3479">
                  <c:v>1011.439</c:v>
                </c:pt>
                <c:pt idx="3480">
                  <c:v>1011.52</c:v>
                </c:pt>
                <c:pt idx="3481">
                  <c:v>1011.92</c:v>
                </c:pt>
                <c:pt idx="3482">
                  <c:v>1011.96</c:v>
                </c:pt>
                <c:pt idx="3483">
                  <c:v>1011.76</c:v>
                </c:pt>
                <c:pt idx="3484">
                  <c:v>1011.72</c:v>
                </c:pt>
                <c:pt idx="3485">
                  <c:v>1012.04</c:v>
                </c:pt>
                <c:pt idx="3486">
                  <c:v>1011.52</c:v>
                </c:pt>
                <c:pt idx="3487">
                  <c:v>1011.96</c:v>
                </c:pt>
                <c:pt idx="3488">
                  <c:v>1011.56</c:v>
                </c:pt>
                <c:pt idx="3489">
                  <c:v>1011.96</c:v>
                </c:pt>
                <c:pt idx="3490">
                  <c:v>1011.56</c:v>
                </c:pt>
                <c:pt idx="3491">
                  <c:v>1011.56</c:v>
                </c:pt>
                <c:pt idx="3492">
                  <c:v>1011.359</c:v>
                </c:pt>
                <c:pt idx="3493">
                  <c:v>1011.68</c:v>
                </c:pt>
                <c:pt idx="3494">
                  <c:v>1011.319</c:v>
                </c:pt>
                <c:pt idx="3495">
                  <c:v>1011.279</c:v>
                </c:pt>
                <c:pt idx="3496">
                  <c:v>1011.56</c:v>
                </c:pt>
                <c:pt idx="3497">
                  <c:v>1011.56</c:v>
                </c:pt>
                <c:pt idx="3498">
                  <c:v>1011.079</c:v>
                </c:pt>
                <c:pt idx="3499">
                  <c:v>1011.279</c:v>
                </c:pt>
                <c:pt idx="3500">
                  <c:v>1011.159</c:v>
                </c:pt>
                <c:pt idx="3501">
                  <c:v>1011.479</c:v>
                </c:pt>
                <c:pt idx="3502">
                  <c:v>1011.079</c:v>
                </c:pt>
                <c:pt idx="3503">
                  <c:v>1011.279</c:v>
                </c:pt>
                <c:pt idx="3504">
                  <c:v>1011.079</c:v>
                </c:pt>
                <c:pt idx="3505">
                  <c:v>1011.319</c:v>
                </c:pt>
                <c:pt idx="3506">
                  <c:v>1011.52</c:v>
                </c:pt>
                <c:pt idx="3507">
                  <c:v>1011.479</c:v>
                </c:pt>
                <c:pt idx="3508">
                  <c:v>1011.52</c:v>
                </c:pt>
                <c:pt idx="3509">
                  <c:v>1011.159</c:v>
                </c:pt>
                <c:pt idx="3510">
                  <c:v>1011.52</c:v>
                </c:pt>
                <c:pt idx="3511">
                  <c:v>1011.319</c:v>
                </c:pt>
                <c:pt idx="3512">
                  <c:v>1011.359</c:v>
                </c:pt>
                <c:pt idx="3513">
                  <c:v>1011.56</c:v>
                </c:pt>
                <c:pt idx="3514">
                  <c:v>1010.9589999999999</c:v>
                </c:pt>
                <c:pt idx="3515">
                  <c:v>1011.159</c:v>
                </c:pt>
                <c:pt idx="3516">
                  <c:v>1011.159</c:v>
                </c:pt>
                <c:pt idx="3517">
                  <c:v>1010.9589999999999</c:v>
                </c:pt>
                <c:pt idx="3518">
                  <c:v>1010.8390000000001</c:v>
                </c:pt>
                <c:pt idx="3519">
                  <c:v>1010.9589999999999</c:v>
                </c:pt>
                <c:pt idx="3520">
                  <c:v>1011.079</c:v>
                </c:pt>
                <c:pt idx="3521">
                  <c:v>1011.079</c:v>
                </c:pt>
                <c:pt idx="3522">
                  <c:v>1010.919</c:v>
                </c:pt>
                <c:pt idx="3523">
                  <c:v>1010.678</c:v>
                </c:pt>
                <c:pt idx="3524">
                  <c:v>1010.758</c:v>
                </c:pt>
                <c:pt idx="3525">
                  <c:v>1011.119</c:v>
                </c:pt>
                <c:pt idx="3526">
                  <c:v>1010.879</c:v>
                </c:pt>
                <c:pt idx="3527">
                  <c:v>1010.8390000000001</c:v>
                </c:pt>
                <c:pt idx="3528">
                  <c:v>1011.039</c:v>
                </c:pt>
                <c:pt idx="3529">
                  <c:v>1010.919</c:v>
                </c:pt>
                <c:pt idx="3530">
                  <c:v>1011.079</c:v>
                </c:pt>
                <c:pt idx="3531">
                  <c:v>1010.879</c:v>
                </c:pt>
                <c:pt idx="3532">
                  <c:v>1011.119</c:v>
                </c:pt>
                <c:pt idx="3533">
                  <c:v>1011.079</c:v>
                </c:pt>
                <c:pt idx="3534">
                  <c:v>1011.079</c:v>
                </c:pt>
                <c:pt idx="3535">
                  <c:v>1011.359</c:v>
                </c:pt>
                <c:pt idx="3536">
                  <c:v>1011.239</c:v>
                </c:pt>
                <c:pt idx="3537">
                  <c:v>1011.359</c:v>
                </c:pt>
                <c:pt idx="3538">
                  <c:v>1010.879</c:v>
                </c:pt>
                <c:pt idx="3539">
                  <c:v>1011.279</c:v>
                </c:pt>
                <c:pt idx="3540">
                  <c:v>1010.718</c:v>
                </c:pt>
                <c:pt idx="3541">
                  <c:v>1011.159</c:v>
                </c:pt>
                <c:pt idx="3542">
                  <c:v>1010.8390000000001</c:v>
                </c:pt>
                <c:pt idx="3543">
                  <c:v>1011.239</c:v>
                </c:pt>
                <c:pt idx="3544">
                  <c:v>1010.919</c:v>
                </c:pt>
                <c:pt idx="3545">
                  <c:v>1010.919</c:v>
                </c:pt>
                <c:pt idx="3546">
                  <c:v>1010.718</c:v>
                </c:pt>
                <c:pt idx="3547">
                  <c:v>1011.079</c:v>
                </c:pt>
                <c:pt idx="3548">
                  <c:v>1011.039</c:v>
                </c:pt>
                <c:pt idx="3549">
                  <c:v>1011.079</c:v>
                </c:pt>
                <c:pt idx="3550">
                  <c:v>1010.9589999999999</c:v>
                </c:pt>
                <c:pt idx="3551">
                  <c:v>1010.9589999999999</c:v>
                </c:pt>
                <c:pt idx="3552">
                  <c:v>1010.8390000000001</c:v>
                </c:pt>
                <c:pt idx="3553">
                  <c:v>1011.279</c:v>
                </c:pt>
                <c:pt idx="3554">
                  <c:v>1011.119</c:v>
                </c:pt>
                <c:pt idx="3555">
                  <c:v>1011.279</c:v>
                </c:pt>
                <c:pt idx="3556">
                  <c:v>1010.879</c:v>
                </c:pt>
                <c:pt idx="3557">
                  <c:v>1011.159</c:v>
                </c:pt>
                <c:pt idx="3558">
                  <c:v>1011.119</c:v>
                </c:pt>
                <c:pt idx="3559">
                  <c:v>1011.239</c:v>
                </c:pt>
                <c:pt idx="3560">
                  <c:v>1011.279</c:v>
                </c:pt>
                <c:pt idx="3561">
                  <c:v>1011.239</c:v>
                </c:pt>
                <c:pt idx="3562">
                  <c:v>1011.479</c:v>
                </c:pt>
                <c:pt idx="3563">
                  <c:v>1011.279</c:v>
                </c:pt>
                <c:pt idx="3564">
                  <c:v>1011.479</c:v>
                </c:pt>
                <c:pt idx="3565">
                  <c:v>1011.439</c:v>
                </c:pt>
                <c:pt idx="3566">
                  <c:v>1011.479</c:v>
                </c:pt>
                <c:pt idx="3567">
                  <c:v>1011.56</c:v>
                </c:pt>
                <c:pt idx="3568">
                  <c:v>1011.279</c:v>
                </c:pt>
                <c:pt idx="3569">
                  <c:v>1011.359</c:v>
                </c:pt>
                <c:pt idx="3570">
                  <c:v>1011.279</c:v>
                </c:pt>
                <c:pt idx="3571">
                  <c:v>1011.479</c:v>
                </c:pt>
                <c:pt idx="3572">
                  <c:v>1011.319</c:v>
                </c:pt>
                <c:pt idx="3573">
                  <c:v>1011.56</c:v>
                </c:pt>
                <c:pt idx="3574">
                  <c:v>1011.56</c:v>
                </c:pt>
                <c:pt idx="3575">
                  <c:v>1011.359</c:v>
                </c:pt>
                <c:pt idx="3576">
                  <c:v>1011.56</c:v>
                </c:pt>
                <c:pt idx="3577">
                  <c:v>1011.319</c:v>
                </c:pt>
                <c:pt idx="3578">
                  <c:v>1011.239</c:v>
                </c:pt>
                <c:pt idx="3579">
                  <c:v>1010.879</c:v>
                </c:pt>
                <c:pt idx="3580">
                  <c:v>1010.879</c:v>
                </c:pt>
                <c:pt idx="3581">
                  <c:v>1011.079</c:v>
                </c:pt>
                <c:pt idx="3582">
                  <c:v>1011.119</c:v>
                </c:pt>
                <c:pt idx="3583">
                  <c:v>1011.319</c:v>
                </c:pt>
                <c:pt idx="3584">
                  <c:v>1011.68</c:v>
                </c:pt>
                <c:pt idx="3585">
                  <c:v>1011.76</c:v>
                </c:pt>
                <c:pt idx="3586">
                  <c:v>1011.64</c:v>
                </c:pt>
                <c:pt idx="3587">
                  <c:v>1011.359</c:v>
                </c:pt>
                <c:pt idx="3588">
                  <c:v>1011.72</c:v>
                </c:pt>
                <c:pt idx="3589">
                  <c:v>1011.279</c:v>
                </c:pt>
                <c:pt idx="3590">
                  <c:v>1011.72</c:v>
                </c:pt>
                <c:pt idx="3591">
                  <c:v>1011.359</c:v>
                </c:pt>
                <c:pt idx="3592">
                  <c:v>1011.52</c:v>
                </c:pt>
                <c:pt idx="3593">
                  <c:v>1011.039</c:v>
                </c:pt>
                <c:pt idx="3594">
                  <c:v>1011.359</c:v>
                </c:pt>
                <c:pt idx="3595">
                  <c:v>1011.039</c:v>
                </c:pt>
                <c:pt idx="3596">
                  <c:v>1011.279</c:v>
                </c:pt>
                <c:pt idx="3597">
                  <c:v>1011.039</c:v>
                </c:pt>
                <c:pt idx="3598">
                  <c:v>1011.439</c:v>
                </c:pt>
                <c:pt idx="3599">
                  <c:v>1011.159</c:v>
                </c:pt>
                <c:pt idx="3600">
                  <c:v>1011.439</c:v>
                </c:pt>
                <c:pt idx="3601">
                  <c:v>1011.079</c:v>
                </c:pt>
                <c:pt idx="3602">
                  <c:v>1011.359</c:v>
                </c:pt>
                <c:pt idx="3603">
                  <c:v>1011.159</c:v>
                </c:pt>
                <c:pt idx="3604">
                  <c:v>1010.758</c:v>
                </c:pt>
                <c:pt idx="3605">
                  <c:v>1011.159</c:v>
                </c:pt>
                <c:pt idx="3606">
                  <c:v>1010.9589999999999</c:v>
                </c:pt>
                <c:pt idx="3607">
                  <c:v>1011.079</c:v>
                </c:pt>
                <c:pt idx="3608">
                  <c:v>1011.119</c:v>
                </c:pt>
                <c:pt idx="3609">
                  <c:v>1011.319</c:v>
                </c:pt>
                <c:pt idx="3610">
                  <c:v>1011.319</c:v>
                </c:pt>
                <c:pt idx="3611">
                  <c:v>1010.879</c:v>
                </c:pt>
                <c:pt idx="3612">
                  <c:v>1010.919</c:v>
                </c:pt>
                <c:pt idx="3613">
                  <c:v>1011.279</c:v>
                </c:pt>
                <c:pt idx="3614">
                  <c:v>1011.119</c:v>
                </c:pt>
                <c:pt idx="3615">
                  <c:v>1011.239</c:v>
                </c:pt>
                <c:pt idx="3616">
                  <c:v>1010.919</c:v>
                </c:pt>
                <c:pt idx="3617">
                  <c:v>1011.119</c:v>
                </c:pt>
                <c:pt idx="3618">
                  <c:v>1011.239</c:v>
                </c:pt>
                <c:pt idx="3619">
                  <c:v>1010.919</c:v>
                </c:pt>
                <c:pt idx="3620">
                  <c:v>1011.359</c:v>
                </c:pt>
                <c:pt idx="3621">
                  <c:v>1011.279</c:v>
                </c:pt>
                <c:pt idx="3622">
                  <c:v>1011.64</c:v>
                </c:pt>
                <c:pt idx="3623">
                  <c:v>1011.479</c:v>
                </c:pt>
                <c:pt idx="3624">
                  <c:v>1011.56</c:v>
                </c:pt>
                <c:pt idx="3625">
                  <c:v>1011.319</c:v>
                </c:pt>
                <c:pt idx="3626">
                  <c:v>1011.479</c:v>
                </c:pt>
                <c:pt idx="3627">
                  <c:v>1011.039</c:v>
                </c:pt>
                <c:pt idx="3628">
                  <c:v>1011.439</c:v>
                </c:pt>
                <c:pt idx="3629">
                  <c:v>1011.239</c:v>
                </c:pt>
                <c:pt idx="3630">
                  <c:v>1011.359</c:v>
                </c:pt>
                <c:pt idx="3631">
                  <c:v>1010.9589999999999</c:v>
                </c:pt>
                <c:pt idx="3632">
                  <c:v>1011.279</c:v>
                </c:pt>
                <c:pt idx="3633">
                  <c:v>1011.279</c:v>
                </c:pt>
                <c:pt idx="3634">
                  <c:v>1011.52</c:v>
                </c:pt>
                <c:pt idx="3635">
                  <c:v>1011.52</c:v>
                </c:pt>
                <c:pt idx="3636">
                  <c:v>1011.319</c:v>
                </c:pt>
                <c:pt idx="3637">
                  <c:v>1011.64</c:v>
                </c:pt>
                <c:pt idx="3638">
                  <c:v>1011.439</c:v>
                </c:pt>
                <c:pt idx="3639">
                  <c:v>1011.319</c:v>
                </c:pt>
                <c:pt idx="3640">
                  <c:v>1011.319</c:v>
                </c:pt>
                <c:pt idx="3641">
                  <c:v>1011.52</c:v>
                </c:pt>
                <c:pt idx="3642">
                  <c:v>1011.439</c:v>
                </c:pt>
                <c:pt idx="3643">
                  <c:v>1011.56</c:v>
                </c:pt>
                <c:pt idx="3644">
                  <c:v>1011.64</c:v>
                </c:pt>
                <c:pt idx="3645">
                  <c:v>1011.68</c:v>
                </c:pt>
                <c:pt idx="3646">
                  <c:v>1011.279</c:v>
                </c:pt>
                <c:pt idx="3647">
                  <c:v>1011.279</c:v>
                </c:pt>
                <c:pt idx="3648">
                  <c:v>1011.56</c:v>
                </c:pt>
                <c:pt idx="3649">
                  <c:v>1011.439</c:v>
                </c:pt>
                <c:pt idx="3650">
                  <c:v>1011.239</c:v>
                </c:pt>
                <c:pt idx="3651">
                  <c:v>1011.119</c:v>
                </c:pt>
                <c:pt idx="3652">
                  <c:v>1011.239</c:v>
                </c:pt>
                <c:pt idx="3653">
                  <c:v>1011.159</c:v>
                </c:pt>
                <c:pt idx="3654">
                  <c:v>1011.159</c:v>
                </c:pt>
                <c:pt idx="3655">
                  <c:v>1011.039</c:v>
                </c:pt>
                <c:pt idx="3656">
                  <c:v>1011.159</c:v>
                </c:pt>
                <c:pt idx="3657">
                  <c:v>1010.718</c:v>
                </c:pt>
                <c:pt idx="3658">
                  <c:v>1011.359</c:v>
                </c:pt>
                <c:pt idx="3659">
                  <c:v>1010.9589999999999</c:v>
                </c:pt>
                <c:pt idx="3660">
                  <c:v>1011.479</c:v>
                </c:pt>
                <c:pt idx="3661">
                  <c:v>1011.239</c:v>
                </c:pt>
                <c:pt idx="3662">
                  <c:v>1011.56</c:v>
                </c:pt>
                <c:pt idx="3663">
                  <c:v>1011.68</c:v>
                </c:pt>
                <c:pt idx="3664">
                  <c:v>1011.92</c:v>
                </c:pt>
                <c:pt idx="3665">
                  <c:v>1011.76</c:v>
                </c:pt>
                <c:pt idx="3666">
                  <c:v>1011.479</c:v>
                </c:pt>
                <c:pt idx="3667">
                  <c:v>1011.319</c:v>
                </c:pt>
                <c:pt idx="3668">
                  <c:v>1011.039</c:v>
                </c:pt>
                <c:pt idx="3669">
                  <c:v>1011.159</c:v>
                </c:pt>
                <c:pt idx="3670">
                  <c:v>1011.239</c:v>
                </c:pt>
                <c:pt idx="3671">
                  <c:v>1011.239</c:v>
                </c:pt>
                <c:pt idx="3672">
                  <c:v>1010.919</c:v>
                </c:pt>
                <c:pt idx="3673">
                  <c:v>1011.359</c:v>
                </c:pt>
                <c:pt idx="3674">
                  <c:v>1011.239</c:v>
                </c:pt>
                <c:pt idx="3675">
                  <c:v>1011.319</c:v>
                </c:pt>
                <c:pt idx="3676">
                  <c:v>1011.279</c:v>
                </c:pt>
                <c:pt idx="3677">
                  <c:v>1011.64</c:v>
                </c:pt>
                <c:pt idx="3678">
                  <c:v>1011.039</c:v>
                </c:pt>
                <c:pt idx="3679">
                  <c:v>1011.159</c:v>
                </c:pt>
                <c:pt idx="3680">
                  <c:v>1011.319</c:v>
                </c:pt>
                <c:pt idx="3681">
                  <c:v>1011.439</c:v>
                </c:pt>
                <c:pt idx="3682">
                  <c:v>1011.92</c:v>
                </c:pt>
                <c:pt idx="3683">
                  <c:v>1011.88</c:v>
                </c:pt>
                <c:pt idx="3684">
                  <c:v>1011.56</c:v>
                </c:pt>
                <c:pt idx="3685">
                  <c:v>1011.479</c:v>
                </c:pt>
                <c:pt idx="3686">
                  <c:v>1011.119</c:v>
                </c:pt>
                <c:pt idx="3687">
                  <c:v>1011.359</c:v>
                </c:pt>
                <c:pt idx="3688">
                  <c:v>1011.359</c:v>
                </c:pt>
                <c:pt idx="3689">
                  <c:v>1011.319</c:v>
                </c:pt>
                <c:pt idx="3690">
                  <c:v>1011.56</c:v>
                </c:pt>
                <c:pt idx="3691">
                  <c:v>1011.359</c:v>
                </c:pt>
                <c:pt idx="3692">
                  <c:v>1011.119</c:v>
                </c:pt>
                <c:pt idx="3693">
                  <c:v>1011.119</c:v>
                </c:pt>
                <c:pt idx="3694">
                  <c:v>1011.159</c:v>
                </c:pt>
                <c:pt idx="3695">
                  <c:v>1011.039</c:v>
                </c:pt>
                <c:pt idx="3696">
                  <c:v>1011.119</c:v>
                </c:pt>
                <c:pt idx="3697">
                  <c:v>1011.079</c:v>
                </c:pt>
                <c:pt idx="3698">
                  <c:v>1011.279</c:v>
                </c:pt>
                <c:pt idx="3699">
                  <c:v>1011.039</c:v>
                </c:pt>
                <c:pt idx="3700">
                  <c:v>1011.159</c:v>
                </c:pt>
                <c:pt idx="3701">
                  <c:v>1010.879</c:v>
                </c:pt>
                <c:pt idx="3702">
                  <c:v>1011.039</c:v>
                </c:pt>
                <c:pt idx="3703">
                  <c:v>1010.879</c:v>
                </c:pt>
                <c:pt idx="3704">
                  <c:v>1010.9589999999999</c:v>
                </c:pt>
                <c:pt idx="3705">
                  <c:v>1011.319</c:v>
                </c:pt>
                <c:pt idx="3706">
                  <c:v>1010.9589999999999</c:v>
                </c:pt>
                <c:pt idx="3707">
                  <c:v>1011.279</c:v>
                </c:pt>
                <c:pt idx="3708">
                  <c:v>1011.079</c:v>
                </c:pt>
                <c:pt idx="3709">
                  <c:v>1011.479</c:v>
                </c:pt>
                <c:pt idx="3710">
                  <c:v>1011.119</c:v>
                </c:pt>
                <c:pt idx="3711">
                  <c:v>1011.479</c:v>
                </c:pt>
                <c:pt idx="3712">
                  <c:v>1011.159</c:v>
                </c:pt>
                <c:pt idx="3713">
                  <c:v>1011.359</c:v>
                </c:pt>
                <c:pt idx="3714">
                  <c:v>1011.319</c:v>
                </c:pt>
                <c:pt idx="3715">
                  <c:v>1011.359</c:v>
                </c:pt>
                <c:pt idx="3716">
                  <c:v>1011.319</c:v>
                </c:pt>
                <c:pt idx="3717">
                  <c:v>1011.52</c:v>
                </c:pt>
                <c:pt idx="3718">
                  <c:v>1011.279</c:v>
                </c:pt>
                <c:pt idx="3719">
                  <c:v>1011.279</c:v>
                </c:pt>
                <c:pt idx="3720">
                  <c:v>1011.439</c:v>
                </c:pt>
                <c:pt idx="3721">
                  <c:v>1011.159</c:v>
                </c:pt>
                <c:pt idx="3722">
                  <c:v>1011.159</c:v>
                </c:pt>
                <c:pt idx="3723">
                  <c:v>1011.239</c:v>
                </c:pt>
                <c:pt idx="3724">
                  <c:v>1011.52</c:v>
                </c:pt>
                <c:pt idx="3725">
                  <c:v>1011.52</c:v>
                </c:pt>
                <c:pt idx="3726">
                  <c:v>1011.84</c:v>
                </c:pt>
                <c:pt idx="3727">
                  <c:v>1011.64</c:v>
                </c:pt>
                <c:pt idx="3728">
                  <c:v>1011.72</c:v>
                </c:pt>
                <c:pt idx="3729">
                  <c:v>1011.439</c:v>
                </c:pt>
                <c:pt idx="3730">
                  <c:v>1011.64</c:v>
                </c:pt>
                <c:pt idx="3731">
                  <c:v>1011.279</c:v>
                </c:pt>
                <c:pt idx="3732">
                  <c:v>1011.319</c:v>
                </c:pt>
                <c:pt idx="3733">
                  <c:v>1011.079</c:v>
                </c:pt>
                <c:pt idx="3734">
                  <c:v>1011.079</c:v>
                </c:pt>
                <c:pt idx="3735">
                  <c:v>1011.079</c:v>
                </c:pt>
                <c:pt idx="3736">
                  <c:v>1011.279</c:v>
                </c:pt>
                <c:pt idx="3737">
                  <c:v>1011.119</c:v>
                </c:pt>
                <c:pt idx="3738">
                  <c:v>1010.879</c:v>
                </c:pt>
                <c:pt idx="3739">
                  <c:v>1011.239</c:v>
                </c:pt>
                <c:pt idx="3740">
                  <c:v>1011.079</c:v>
                </c:pt>
                <c:pt idx="3741">
                  <c:v>1011.319</c:v>
                </c:pt>
                <c:pt idx="3742">
                  <c:v>1011.279</c:v>
                </c:pt>
                <c:pt idx="3743">
                  <c:v>1011.119</c:v>
                </c:pt>
                <c:pt idx="3744">
                  <c:v>1011.159</c:v>
                </c:pt>
                <c:pt idx="3745">
                  <c:v>1011.159</c:v>
                </c:pt>
                <c:pt idx="3746">
                  <c:v>1011.119</c:v>
                </c:pt>
                <c:pt idx="3747">
                  <c:v>1011.239</c:v>
                </c:pt>
                <c:pt idx="3748">
                  <c:v>1011.319</c:v>
                </c:pt>
                <c:pt idx="3749">
                  <c:v>1011.079</c:v>
                </c:pt>
                <c:pt idx="3750">
                  <c:v>1011.359</c:v>
                </c:pt>
                <c:pt idx="3751">
                  <c:v>1011.159</c:v>
                </c:pt>
                <c:pt idx="3752">
                  <c:v>1011.359</c:v>
                </c:pt>
                <c:pt idx="3753">
                  <c:v>1011.359</c:v>
                </c:pt>
                <c:pt idx="3754">
                  <c:v>1011.359</c:v>
                </c:pt>
                <c:pt idx="3755">
                  <c:v>1011.52</c:v>
                </c:pt>
                <c:pt idx="3756">
                  <c:v>1011.64</c:v>
                </c:pt>
                <c:pt idx="3757">
                  <c:v>1011.52</c:v>
                </c:pt>
                <c:pt idx="3758">
                  <c:v>1011.359</c:v>
                </c:pt>
                <c:pt idx="3759">
                  <c:v>1011.52</c:v>
                </c:pt>
                <c:pt idx="3760">
                  <c:v>1011.439</c:v>
                </c:pt>
                <c:pt idx="3761">
                  <c:v>1011.96</c:v>
                </c:pt>
                <c:pt idx="3762">
                  <c:v>1011.56</c:v>
                </c:pt>
                <c:pt idx="3763">
                  <c:v>1011.359</c:v>
                </c:pt>
                <c:pt idx="3764">
                  <c:v>1011.319</c:v>
                </c:pt>
                <c:pt idx="3765">
                  <c:v>1011.279</c:v>
                </c:pt>
                <c:pt idx="3766">
                  <c:v>1011.439</c:v>
                </c:pt>
                <c:pt idx="3767">
                  <c:v>1011.159</c:v>
                </c:pt>
                <c:pt idx="3768">
                  <c:v>1011.52</c:v>
                </c:pt>
                <c:pt idx="3769">
                  <c:v>1011.64</c:v>
                </c:pt>
                <c:pt idx="3770">
                  <c:v>1011.64</c:v>
                </c:pt>
                <c:pt idx="3771">
                  <c:v>1011.68</c:v>
                </c:pt>
                <c:pt idx="3772">
                  <c:v>1011.56</c:v>
                </c:pt>
                <c:pt idx="3773">
                  <c:v>1011.359</c:v>
                </c:pt>
                <c:pt idx="3774">
                  <c:v>1011.68</c:v>
                </c:pt>
                <c:pt idx="3775">
                  <c:v>1011.479</c:v>
                </c:pt>
                <c:pt idx="3776">
                  <c:v>1011.359</c:v>
                </c:pt>
                <c:pt idx="3777">
                  <c:v>1011.359</c:v>
                </c:pt>
                <c:pt idx="3778">
                  <c:v>1011.039</c:v>
                </c:pt>
                <c:pt idx="3779">
                  <c:v>1010.678</c:v>
                </c:pt>
                <c:pt idx="3780">
                  <c:v>1010.919</c:v>
                </c:pt>
                <c:pt idx="3781">
                  <c:v>1010.9589999999999</c:v>
                </c:pt>
                <c:pt idx="3782">
                  <c:v>1011.439</c:v>
                </c:pt>
                <c:pt idx="3783">
                  <c:v>1011.319</c:v>
                </c:pt>
                <c:pt idx="3784">
                  <c:v>1011.56</c:v>
                </c:pt>
                <c:pt idx="3785">
                  <c:v>1011.319</c:v>
                </c:pt>
                <c:pt idx="3786">
                  <c:v>1011.479</c:v>
                </c:pt>
                <c:pt idx="3787">
                  <c:v>1011.159</c:v>
                </c:pt>
                <c:pt idx="3788">
                  <c:v>1011.479</c:v>
                </c:pt>
                <c:pt idx="3789">
                  <c:v>1011.319</c:v>
                </c:pt>
                <c:pt idx="3790">
                  <c:v>1011.319</c:v>
                </c:pt>
                <c:pt idx="3791">
                  <c:v>1011.359</c:v>
                </c:pt>
                <c:pt idx="3792">
                  <c:v>1011.64</c:v>
                </c:pt>
                <c:pt idx="3793">
                  <c:v>1011.52</c:v>
                </c:pt>
                <c:pt idx="3794">
                  <c:v>1011.76</c:v>
                </c:pt>
                <c:pt idx="3795">
                  <c:v>1011.439</c:v>
                </c:pt>
                <c:pt idx="3796">
                  <c:v>1011.359</c:v>
                </c:pt>
                <c:pt idx="3797">
                  <c:v>1011.439</c:v>
                </c:pt>
                <c:pt idx="3798">
                  <c:v>1011.239</c:v>
                </c:pt>
                <c:pt idx="3799">
                  <c:v>1011.159</c:v>
                </c:pt>
                <c:pt idx="3800">
                  <c:v>1011.119</c:v>
                </c:pt>
                <c:pt idx="3801">
                  <c:v>1011.079</c:v>
                </c:pt>
                <c:pt idx="3802">
                  <c:v>1011.239</c:v>
                </c:pt>
                <c:pt idx="3803">
                  <c:v>1011.119</c:v>
                </c:pt>
                <c:pt idx="3804">
                  <c:v>1011.52</c:v>
                </c:pt>
                <c:pt idx="3805">
                  <c:v>1011.439</c:v>
                </c:pt>
                <c:pt idx="3806">
                  <c:v>1011.359</c:v>
                </c:pt>
                <c:pt idx="3807">
                  <c:v>1011.64</c:v>
                </c:pt>
                <c:pt idx="3808">
                  <c:v>1011.319</c:v>
                </c:pt>
                <c:pt idx="3809">
                  <c:v>1011.479</c:v>
                </c:pt>
                <c:pt idx="3810">
                  <c:v>1011.319</c:v>
                </c:pt>
                <c:pt idx="3811">
                  <c:v>1011.52</c:v>
                </c:pt>
                <c:pt idx="3812">
                  <c:v>1011.159</c:v>
                </c:pt>
                <c:pt idx="3813">
                  <c:v>1011.479</c:v>
                </c:pt>
                <c:pt idx="3814">
                  <c:v>1011.439</c:v>
                </c:pt>
                <c:pt idx="3815">
                  <c:v>1011.359</c:v>
                </c:pt>
                <c:pt idx="3816">
                  <c:v>1011.279</c:v>
                </c:pt>
                <c:pt idx="3817">
                  <c:v>1011.119</c:v>
                </c:pt>
                <c:pt idx="3818">
                  <c:v>1010.9589999999999</c:v>
                </c:pt>
                <c:pt idx="3819">
                  <c:v>1011.239</c:v>
                </c:pt>
                <c:pt idx="3820">
                  <c:v>1011.239</c:v>
                </c:pt>
                <c:pt idx="3821">
                  <c:v>1010.9589999999999</c:v>
                </c:pt>
                <c:pt idx="3822">
                  <c:v>1011.279</c:v>
                </c:pt>
                <c:pt idx="3823">
                  <c:v>1011.359</c:v>
                </c:pt>
                <c:pt idx="3824">
                  <c:v>1011.119</c:v>
                </c:pt>
                <c:pt idx="3825">
                  <c:v>1011.079</c:v>
                </c:pt>
                <c:pt idx="3826">
                  <c:v>1010.9589999999999</c:v>
                </c:pt>
                <c:pt idx="3827">
                  <c:v>1011.039</c:v>
                </c:pt>
                <c:pt idx="3828">
                  <c:v>1011.159</c:v>
                </c:pt>
                <c:pt idx="3829">
                  <c:v>1011.319</c:v>
                </c:pt>
                <c:pt idx="3830">
                  <c:v>1011.279</c:v>
                </c:pt>
                <c:pt idx="3831">
                  <c:v>1011.359</c:v>
                </c:pt>
                <c:pt idx="3832">
                  <c:v>1011.319</c:v>
                </c:pt>
                <c:pt idx="3833">
                  <c:v>1010.879</c:v>
                </c:pt>
                <c:pt idx="3834">
                  <c:v>1011.079</c:v>
                </c:pt>
                <c:pt idx="3835">
                  <c:v>1011.279</c:v>
                </c:pt>
                <c:pt idx="3836">
                  <c:v>1011.319</c:v>
                </c:pt>
                <c:pt idx="3837">
                  <c:v>1011.039</c:v>
                </c:pt>
                <c:pt idx="3838">
                  <c:v>1011.079</c:v>
                </c:pt>
                <c:pt idx="3839">
                  <c:v>1010.919</c:v>
                </c:pt>
                <c:pt idx="3840">
                  <c:v>1010.758</c:v>
                </c:pt>
                <c:pt idx="3841">
                  <c:v>1010.8390000000001</c:v>
                </c:pt>
                <c:pt idx="3842">
                  <c:v>1011.319</c:v>
                </c:pt>
                <c:pt idx="3843">
                  <c:v>1011.039</c:v>
                </c:pt>
                <c:pt idx="3844">
                  <c:v>1011.359</c:v>
                </c:pt>
                <c:pt idx="3845">
                  <c:v>1011.359</c:v>
                </c:pt>
                <c:pt idx="3846">
                  <c:v>1011.56</c:v>
                </c:pt>
                <c:pt idx="3847">
                  <c:v>1011.439</c:v>
                </c:pt>
                <c:pt idx="3848">
                  <c:v>1010.9589999999999</c:v>
                </c:pt>
                <c:pt idx="3849">
                  <c:v>1011.319</c:v>
                </c:pt>
                <c:pt idx="3850">
                  <c:v>1011.319</c:v>
                </c:pt>
                <c:pt idx="3851">
                  <c:v>1011.319</c:v>
                </c:pt>
                <c:pt idx="3852">
                  <c:v>1011.479</c:v>
                </c:pt>
                <c:pt idx="3853">
                  <c:v>1011.72</c:v>
                </c:pt>
                <c:pt idx="3854">
                  <c:v>1011.64</c:v>
                </c:pt>
                <c:pt idx="3855">
                  <c:v>1011.359</c:v>
                </c:pt>
                <c:pt idx="3856">
                  <c:v>1011.279</c:v>
                </c:pt>
                <c:pt idx="3857">
                  <c:v>1011.439</c:v>
                </c:pt>
                <c:pt idx="3858">
                  <c:v>1011.439</c:v>
                </c:pt>
                <c:pt idx="3859">
                  <c:v>1011.479</c:v>
                </c:pt>
                <c:pt idx="3860">
                  <c:v>1011.359</c:v>
                </c:pt>
                <c:pt idx="3861">
                  <c:v>1011.52</c:v>
                </c:pt>
                <c:pt idx="3862">
                  <c:v>1011.279</c:v>
                </c:pt>
                <c:pt idx="3863">
                  <c:v>1011.159</c:v>
                </c:pt>
                <c:pt idx="3864">
                  <c:v>1011.159</c:v>
                </c:pt>
                <c:pt idx="3865">
                  <c:v>1011.52</c:v>
                </c:pt>
                <c:pt idx="3866">
                  <c:v>1011.279</c:v>
                </c:pt>
                <c:pt idx="3867">
                  <c:v>1011.64</c:v>
                </c:pt>
                <c:pt idx="3868">
                  <c:v>1011.52</c:v>
                </c:pt>
                <c:pt idx="3869">
                  <c:v>1011.319</c:v>
                </c:pt>
                <c:pt idx="3870">
                  <c:v>1011.279</c:v>
                </c:pt>
                <c:pt idx="3871">
                  <c:v>1011.119</c:v>
                </c:pt>
                <c:pt idx="3872">
                  <c:v>1011.439</c:v>
                </c:pt>
                <c:pt idx="3873">
                  <c:v>1011.039</c:v>
                </c:pt>
                <c:pt idx="3874">
                  <c:v>1011.479</c:v>
                </c:pt>
                <c:pt idx="3875">
                  <c:v>1011.079</c:v>
                </c:pt>
                <c:pt idx="3876">
                  <c:v>1011.319</c:v>
                </c:pt>
                <c:pt idx="3877">
                  <c:v>1011.119</c:v>
                </c:pt>
                <c:pt idx="3878">
                  <c:v>1011.439</c:v>
                </c:pt>
                <c:pt idx="3879">
                  <c:v>1010.8390000000001</c:v>
                </c:pt>
                <c:pt idx="3880">
                  <c:v>1011.279</c:v>
                </c:pt>
                <c:pt idx="3881">
                  <c:v>1011.439</c:v>
                </c:pt>
                <c:pt idx="3882">
                  <c:v>1011.56</c:v>
                </c:pt>
                <c:pt idx="3883">
                  <c:v>1011.319</c:v>
                </c:pt>
                <c:pt idx="3884">
                  <c:v>1011.319</c:v>
                </c:pt>
                <c:pt idx="3885">
                  <c:v>1011.56</c:v>
                </c:pt>
                <c:pt idx="3886">
                  <c:v>1011.52</c:v>
                </c:pt>
                <c:pt idx="3887">
                  <c:v>1011.64</c:v>
                </c:pt>
                <c:pt idx="3888">
                  <c:v>1011.279</c:v>
                </c:pt>
                <c:pt idx="3889">
                  <c:v>1011.359</c:v>
                </c:pt>
                <c:pt idx="3890">
                  <c:v>1011.84</c:v>
                </c:pt>
                <c:pt idx="3891">
                  <c:v>1011.52</c:v>
                </c:pt>
                <c:pt idx="3892">
                  <c:v>1011.72</c:v>
                </c:pt>
                <c:pt idx="3893">
                  <c:v>1011.319</c:v>
                </c:pt>
                <c:pt idx="3894">
                  <c:v>1011.88</c:v>
                </c:pt>
                <c:pt idx="3895">
                  <c:v>1011.68</c:v>
                </c:pt>
                <c:pt idx="3896">
                  <c:v>1011.84</c:v>
                </c:pt>
                <c:pt idx="3897">
                  <c:v>1011.359</c:v>
                </c:pt>
                <c:pt idx="3898">
                  <c:v>1011.76</c:v>
                </c:pt>
                <c:pt idx="3899">
                  <c:v>1011.279</c:v>
                </c:pt>
                <c:pt idx="3900">
                  <c:v>1011.279</c:v>
                </c:pt>
                <c:pt idx="3901">
                  <c:v>1011.439</c:v>
                </c:pt>
                <c:pt idx="3902">
                  <c:v>1011.239</c:v>
                </c:pt>
                <c:pt idx="3903">
                  <c:v>1011.439</c:v>
                </c:pt>
                <c:pt idx="3904">
                  <c:v>1011.439</c:v>
                </c:pt>
                <c:pt idx="3905">
                  <c:v>1011.76</c:v>
                </c:pt>
                <c:pt idx="3906">
                  <c:v>1011.479</c:v>
                </c:pt>
                <c:pt idx="3907">
                  <c:v>1011.359</c:v>
                </c:pt>
                <c:pt idx="3908">
                  <c:v>1011.239</c:v>
                </c:pt>
                <c:pt idx="3909">
                  <c:v>1011.239</c:v>
                </c:pt>
                <c:pt idx="3910">
                  <c:v>1011.119</c:v>
                </c:pt>
                <c:pt idx="3911">
                  <c:v>1011.56</c:v>
                </c:pt>
                <c:pt idx="3912">
                  <c:v>1011.439</c:v>
                </c:pt>
                <c:pt idx="3913">
                  <c:v>1011.56</c:v>
                </c:pt>
                <c:pt idx="3914">
                  <c:v>1011.319</c:v>
                </c:pt>
                <c:pt idx="3915">
                  <c:v>1011.159</c:v>
                </c:pt>
                <c:pt idx="3916">
                  <c:v>1011.359</c:v>
                </c:pt>
                <c:pt idx="3917">
                  <c:v>1011.079</c:v>
                </c:pt>
                <c:pt idx="3918">
                  <c:v>1011.479</c:v>
                </c:pt>
                <c:pt idx="3919">
                  <c:v>1011.119</c:v>
                </c:pt>
                <c:pt idx="3920">
                  <c:v>1011.279</c:v>
                </c:pt>
                <c:pt idx="3921">
                  <c:v>1011.119</c:v>
                </c:pt>
                <c:pt idx="3922">
                  <c:v>1011.319</c:v>
                </c:pt>
                <c:pt idx="3923">
                  <c:v>1011.159</c:v>
                </c:pt>
                <c:pt idx="3924">
                  <c:v>1011.64</c:v>
                </c:pt>
                <c:pt idx="3925">
                  <c:v>1011.359</c:v>
                </c:pt>
                <c:pt idx="3926">
                  <c:v>1011.56</c:v>
                </c:pt>
                <c:pt idx="3927">
                  <c:v>1011.359</c:v>
                </c:pt>
                <c:pt idx="3928">
                  <c:v>1011.439</c:v>
                </c:pt>
                <c:pt idx="3929">
                  <c:v>1011.76</c:v>
                </c:pt>
                <c:pt idx="3930">
                  <c:v>1011.079</c:v>
                </c:pt>
                <c:pt idx="3931">
                  <c:v>1011.64</c:v>
                </c:pt>
                <c:pt idx="3932">
                  <c:v>1011.56</c:v>
                </c:pt>
                <c:pt idx="3933">
                  <c:v>1011.68</c:v>
                </c:pt>
                <c:pt idx="3934">
                  <c:v>1011.319</c:v>
                </c:pt>
                <c:pt idx="3935">
                  <c:v>1011.319</c:v>
                </c:pt>
                <c:pt idx="3936">
                  <c:v>1011.56</c:v>
                </c:pt>
                <c:pt idx="3937">
                  <c:v>1011.279</c:v>
                </c:pt>
                <c:pt idx="3938">
                  <c:v>1011.319</c:v>
                </c:pt>
                <c:pt idx="3939">
                  <c:v>1011.119</c:v>
                </c:pt>
                <c:pt idx="3940">
                  <c:v>1011.439</c:v>
                </c:pt>
                <c:pt idx="3941">
                  <c:v>1011.359</c:v>
                </c:pt>
                <c:pt idx="3942">
                  <c:v>1011.52</c:v>
                </c:pt>
                <c:pt idx="3943">
                  <c:v>1011.319</c:v>
                </c:pt>
                <c:pt idx="3944">
                  <c:v>1011.319</c:v>
                </c:pt>
                <c:pt idx="3945">
                  <c:v>1011.439</c:v>
                </c:pt>
                <c:pt idx="3946">
                  <c:v>1011.439</c:v>
                </c:pt>
                <c:pt idx="3947">
                  <c:v>1011.159</c:v>
                </c:pt>
                <c:pt idx="3948">
                  <c:v>1011.72</c:v>
                </c:pt>
                <c:pt idx="3949">
                  <c:v>1011.359</c:v>
                </c:pt>
                <c:pt idx="3950">
                  <c:v>1011.68</c:v>
                </c:pt>
                <c:pt idx="3951">
                  <c:v>1011.479</c:v>
                </c:pt>
                <c:pt idx="3952">
                  <c:v>1011.479</c:v>
                </c:pt>
                <c:pt idx="3953">
                  <c:v>1011.119</c:v>
                </c:pt>
                <c:pt idx="3954">
                  <c:v>1011.239</c:v>
                </c:pt>
                <c:pt idx="3955">
                  <c:v>1011.159</c:v>
                </c:pt>
                <c:pt idx="3956">
                  <c:v>1011.52</c:v>
                </c:pt>
                <c:pt idx="3957">
                  <c:v>1011.319</c:v>
                </c:pt>
                <c:pt idx="3958">
                  <c:v>1011.56</c:v>
                </c:pt>
                <c:pt idx="3959">
                  <c:v>1011.479</c:v>
                </c:pt>
                <c:pt idx="3960">
                  <c:v>1011.359</c:v>
                </c:pt>
                <c:pt idx="3961">
                  <c:v>1011.039</c:v>
                </c:pt>
                <c:pt idx="3962">
                  <c:v>1011.359</c:v>
                </c:pt>
                <c:pt idx="3963">
                  <c:v>1010.718</c:v>
                </c:pt>
                <c:pt idx="3964">
                  <c:v>1010.9589999999999</c:v>
                </c:pt>
                <c:pt idx="3965">
                  <c:v>1010.638</c:v>
                </c:pt>
                <c:pt idx="3966">
                  <c:v>1011.039</c:v>
                </c:pt>
                <c:pt idx="3967">
                  <c:v>1010.758</c:v>
                </c:pt>
                <c:pt idx="3968">
                  <c:v>1010.879</c:v>
                </c:pt>
                <c:pt idx="3969">
                  <c:v>1010.9589999999999</c:v>
                </c:pt>
                <c:pt idx="3970">
                  <c:v>1010.879</c:v>
                </c:pt>
                <c:pt idx="3971">
                  <c:v>1011.159</c:v>
                </c:pt>
                <c:pt idx="3972">
                  <c:v>1011.279</c:v>
                </c:pt>
                <c:pt idx="3973">
                  <c:v>1010.9589999999999</c:v>
                </c:pt>
                <c:pt idx="3974">
                  <c:v>1010.8390000000001</c:v>
                </c:pt>
                <c:pt idx="3975">
                  <c:v>1010.718</c:v>
                </c:pt>
                <c:pt idx="3976">
                  <c:v>1010.919</c:v>
                </c:pt>
                <c:pt idx="3977">
                  <c:v>1010.9589999999999</c:v>
                </c:pt>
                <c:pt idx="3978">
                  <c:v>1011.319</c:v>
                </c:pt>
                <c:pt idx="3979">
                  <c:v>1011.279</c:v>
                </c:pt>
                <c:pt idx="3980">
                  <c:v>1011.239</c:v>
                </c:pt>
                <c:pt idx="3981">
                  <c:v>1011.279</c:v>
                </c:pt>
                <c:pt idx="3982">
                  <c:v>1011.039</c:v>
                </c:pt>
                <c:pt idx="3983">
                  <c:v>1011.279</c:v>
                </c:pt>
                <c:pt idx="3984">
                  <c:v>1011.039</c:v>
                </c:pt>
                <c:pt idx="3985">
                  <c:v>1011.52</c:v>
                </c:pt>
                <c:pt idx="3986">
                  <c:v>1011.159</c:v>
                </c:pt>
                <c:pt idx="3987">
                  <c:v>1010.8390000000001</c:v>
                </c:pt>
                <c:pt idx="3988">
                  <c:v>1011.159</c:v>
                </c:pt>
                <c:pt idx="3989">
                  <c:v>1010.8390000000001</c:v>
                </c:pt>
                <c:pt idx="3990">
                  <c:v>1011.079</c:v>
                </c:pt>
                <c:pt idx="3991">
                  <c:v>1011.079</c:v>
                </c:pt>
                <c:pt idx="3992">
                  <c:v>1011.56</c:v>
                </c:pt>
                <c:pt idx="3993">
                  <c:v>1011.239</c:v>
                </c:pt>
                <c:pt idx="3994">
                  <c:v>1011.159</c:v>
                </c:pt>
                <c:pt idx="3995">
                  <c:v>1010.879</c:v>
                </c:pt>
                <c:pt idx="3996">
                  <c:v>1010.919</c:v>
                </c:pt>
                <c:pt idx="3997">
                  <c:v>1010.919</c:v>
                </c:pt>
                <c:pt idx="3998">
                  <c:v>1010.919</c:v>
                </c:pt>
                <c:pt idx="3999">
                  <c:v>1011.119</c:v>
                </c:pt>
                <c:pt idx="4000">
                  <c:v>1011.239</c:v>
                </c:pt>
                <c:pt idx="4001">
                  <c:v>1011.079</c:v>
                </c:pt>
                <c:pt idx="4002">
                  <c:v>1011.319</c:v>
                </c:pt>
                <c:pt idx="4003">
                  <c:v>1011.439</c:v>
                </c:pt>
                <c:pt idx="4004">
                  <c:v>1011.439</c:v>
                </c:pt>
                <c:pt idx="4005">
                  <c:v>1011.079</c:v>
                </c:pt>
                <c:pt idx="4006">
                  <c:v>1010.9589999999999</c:v>
                </c:pt>
                <c:pt idx="4007">
                  <c:v>1011.079</c:v>
                </c:pt>
                <c:pt idx="4008">
                  <c:v>1011.119</c:v>
                </c:pt>
                <c:pt idx="4009">
                  <c:v>1011.279</c:v>
                </c:pt>
                <c:pt idx="4010">
                  <c:v>1011.239</c:v>
                </c:pt>
                <c:pt idx="4011">
                  <c:v>1011.479</c:v>
                </c:pt>
                <c:pt idx="4012">
                  <c:v>1011.319</c:v>
                </c:pt>
                <c:pt idx="4013">
                  <c:v>1011.159</c:v>
                </c:pt>
                <c:pt idx="4014">
                  <c:v>1011.56</c:v>
                </c:pt>
                <c:pt idx="4015">
                  <c:v>1011.52</c:v>
                </c:pt>
                <c:pt idx="4016">
                  <c:v>1011.56</c:v>
                </c:pt>
                <c:pt idx="4017">
                  <c:v>1011.479</c:v>
                </c:pt>
                <c:pt idx="4018">
                  <c:v>1011.479</c:v>
                </c:pt>
                <c:pt idx="4019">
                  <c:v>1011.52</c:v>
                </c:pt>
                <c:pt idx="4020">
                  <c:v>1011.56</c:v>
                </c:pt>
                <c:pt idx="4021">
                  <c:v>1011.439</c:v>
                </c:pt>
                <c:pt idx="4022">
                  <c:v>1011.52</c:v>
                </c:pt>
                <c:pt idx="4023">
                  <c:v>1011.52</c:v>
                </c:pt>
                <c:pt idx="4024">
                  <c:v>1011.159</c:v>
                </c:pt>
                <c:pt idx="4025">
                  <c:v>1011.359</c:v>
                </c:pt>
                <c:pt idx="4026">
                  <c:v>1011.279</c:v>
                </c:pt>
                <c:pt idx="4027">
                  <c:v>1011.56</c:v>
                </c:pt>
                <c:pt idx="4028">
                  <c:v>1011.64</c:v>
                </c:pt>
                <c:pt idx="4029">
                  <c:v>1011.84</c:v>
                </c:pt>
                <c:pt idx="4030">
                  <c:v>1011.439</c:v>
                </c:pt>
                <c:pt idx="4031">
                  <c:v>1011.72</c:v>
                </c:pt>
                <c:pt idx="4032">
                  <c:v>1011.359</c:v>
                </c:pt>
                <c:pt idx="4033">
                  <c:v>1011.68</c:v>
                </c:pt>
                <c:pt idx="4034">
                  <c:v>1011.479</c:v>
                </c:pt>
                <c:pt idx="4035">
                  <c:v>1011.52</c:v>
                </c:pt>
                <c:pt idx="4036">
                  <c:v>1011.159</c:v>
                </c:pt>
                <c:pt idx="4037">
                  <c:v>1011.159</c:v>
                </c:pt>
                <c:pt idx="4038">
                  <c:v>1011.159</c:v>
                </c:pt>
                <c:pt idx="4039">
                  <c:v>1011.56</c:v>
                </c:pt>
                <c:pt idx="4040">
                  <c:v>1011.359</c:v>
                </c:pt>
                <c:pt idx="4041">
                  <c:v>1011.439</c:v>
                </c:pt>
                <c:pt idx="4042">
                  <c:v>1010.9589999999999</c:v>
                </c:pt>
                <c:pt idx="4043">
                  <c:v>1011.439</c:v>
                </c:pt>
                <c:pt idx="4044">
                  <c:v>1011.079</c:v>
                </c:pt>
                <c:pt idx="4045">
                  <c:v>1011.079</c:v>
                </c:pt>
                <c:pt idx="4046">
                  <c:v>1011.119</c:v>
                </c:pt>
                <c:pt idx="4047">
                  <c:v>1011.439</c:v>
                </c:pt>
                <c:pt idx="4048">
                  <c:v>1011.119</c:v>
                </c:pt>
                <c:pt idx="4049">
                  <c:v>1011.439</c:v>
                </c:pt>
                <c:pt idx="4050">
                  <c:v>1011.239</c:v>
                </c:pt>
                <c:pt idx="4051">
                  <c:v>1011.319</c:v>
                </c:pt>
                <c:pt idx="4052">
                  <c:v>1011.239</c:v>
                </c:pt>
                <c:pt idx="4053">
                  <c:v>1011.359</c:v>
                </c:pt>
                <c:pt idx="4054">
                  <c:v>1011.359</c:v>
                </c:pt>
                <c:pt idx="4055">
                  <c:v>1011.479</c:v>
                </c:pt>
                <c:pt idx="4056">
                  <c:v>1011.64</c:v>
                </c:pt>
                <c:pt idx="4057">
                  <c:v>1011.439</c:v>
                </c:pt>
                <c:pt idx="4058">
                  <c:v>1011.72</c:v>
                </c:pt>
                <c:pt idx="4059">
                  <c:v>1011.64</c:v>
                </c:pt>
                <c:pt idx="4060">
                  <c:v>1011.76</c:v>
                </c:pt>
                <c:pt idx="4061">
                  <c:v>1011.56</c:v>
                </c:pt>
                <c:pt idx="4062">
                  <c:v>1011.76</c:v>
                </c:pt>
                <c:pt idx="4063">
                  <c:v>1011.76</c:v>
                </c:pt>
                <c:pt idx="4064">
                  <c:v>1011.64</c:v>
                </c:pt>
                <c:pt idx="4065">
                  <c:v>1011.76</c:v>
                </c:pt>
                <c:pt idx="4066">
                  <c:v>1011.64</c:v>
                </c:pt>
                <c:pt idx="4067">
                  <c:v>1011.68</c:v>
                </c:pt>
                <c:pt idx="4068">
                  <c:v>1011.319</c:v>
                </c:pt>
                <c:pt idx="4069">
                  <c:v>1011.439</c:v>
                </c:pt>
                <c:pt idx="4070">
                  <c:v>1011.64</c:v>
                </c:pt>
                <c:pt idx="4071">
                  <c:v>1011.76</c:v>
                </c:pt>
                <c:pt idx="4072">
                  <c:v>1011.68</c:v>
                </c:pt>
                <c:pt idx="4073">
                  <c:v>1011.479</c:v>
                </c:pt>
                <c:pt idx="4074">
                  <c:v>1011.84</c:v>
                </c:pt>
                <c:pt idx="4075">
                  <c:v>1011.439</c:v>
                </c:pt>
                <c:pt idx="4076">
                  <c:v>1011.239</c:v>
                </c:pt>
                <c:pt idx="4077">
                  <c:v>1011.239</c:v>
                </c:pt>
                <c:pt idx="4078">
                  <c:v>1011.159</c:v>
                </c:pt>
                <c:pt idx="4079">
                  <c:v>1011.119</c:v>
                </c:pt>
                <c:pt idx="4080">
                  <c:v>1011.319</c:v>
                </c:pt>
                <c:pt idx="4081">
                  <c:v>1010.9589999999999</c:v>
                </c:pt>
                <c:pt idx="4082">
                  <c:v>1011.119</c:v>
                </c:pt>
                <c:pt idx="4083">
                  <c:v>1010.678</c:v>
                </c:pt>
                <c:pt idx="4084">
                  <c:v>1010.558</c:v>
                </c:pt>
                <c:pt idx="4085">
                  <c:v>1010.558</c:v>
                </c:pt>
                <c:pt idx="4086">
                  <c:v>1010.518</c:v>
                </c:pt>
                <c:pt idx="4087">
                  <c:v>1010.2380000000001</c:v>
                </c:pt>
                <c:pt idx="4088">
                  <c:v>1010.518</c:v>
                </c:pt>
                <c:pt idx="4089">
                  <c:v>1010.3579999999999</c:v>
                </c:pt>
                <c:pt idx="4090">
                  <c:v>1010.718</c:v>
                </c:pt>
                <c:pt idx="4091">
                  <c:v>1010.8390000000001</c:v>
                </c:pt>
                <c:pt idx="4092">
                  <c:v>1010.9589999999999</c:v>
                </c:pt>
                <c:pt idx="4093">
                  <c:v>1010.8390000000001</c:v>
                </c:pt>
                <c:pt idx="4094">
                  <c:v>1011.079</c:v>
                </c:pt>
                <c:pt idx="4095">
                  <c:v>1010.718</c:v>
                </c:pt>
                <c:pt idx="4096">
                  <c:v>1011.159</c:v>
                </c:pt>
                <c:pt idx="4097">
                  <c:v>1011.079</c:v>
                </c:pt>
                <c:pt idx="4098">
                  <c:v>1011.159</c:v>
                </c:pt>
                <c:pt idx="4099">
                  <c:v>1011.119</c:v>
                </c:pt>
                <c:pt idx="4100">
                  <c:v>1010.678</c:v>
                </c:pt>
                <c:pt idx="4101">
                  <c:v>1010.8390000000001</c:v>
                </c:pt>
                <c:pt idx="4102">
                  <c:v>1010.9589999999999</c:v>
                </c:pt>
                <c:pt idx="4103">
                  <c:v>1010.9589999999999</c:v>
                </c:pt>
                <c:pt idx="4104">
                  <c:v>1011.239</c:v>
                </c:pt>
                <c:pt idx="4105">
                  <c:v>1011.039</c:v>
                </c:pt>
                <c:pt idx="4106">
                  <c:v>1011.159</c:v>
                </c:pt>
                <c:pt idx="4107">
                  <c:v>1011.319</c:v>
                </c:pt>
                <c:pt idx="4108">
                  <c:v>1011.119</c:v>
                </c:pt>
                <c:pt idx="4109">
                  <c:v>1011.239</c:v>
                </c:pt>
                <c:pt idx="4110">
                  <c:v>1011.319</c:v>
                </c:pt>
                <c:pt idx="4111">
                  <c:v>1011.68</c:v>
                </c:pt>
                <c:pt idx="4112">
                  <c:v>1011.479</c:v>
                </c:pt>
                <c:pt idx="4113">
                  <c:v>1011.319</c:v>
                </c:pt>
                <c:pt idx="4114">
                  <c:v>1011.279</c:v>
                </c:pt>
                <c:pt idx="4115">
                  <c:v>1011.479</c:v>
                </c:pt>
                <c:pt idx="4116">
                  <c:v>1011.159</c:v>
                </c:pt>
                <c:pt idx="4117">
                  <c:v>1011.56</c:v>
                </c:pt>
                <c:pt idx="4118">
                  <c:v>1011.479</c:v>
                </c:pt>
                <c:pt idx="4119">
                  <c:v>1011.439</c:v>
                </c:pt>
                <c:pt idx="4120">
                  <c:v>1011.079</c:v>
                </c:pt>
                <c:pt idx="4121">
                  <c:v>1011.119</c:v>
                </c:pt>
                <c:pt idx="4122">
                  <c:v>1011.119</c:v>
                </c:pt>
                <c:pt idx="4123">
                  <c:v>1011.159</c:v>
                </c:pt>
                <c:pt idx="4124">
                  <c:v>1011.159</c:v>
                </c:pt>
                <c:pt idx="4125">
                  <c:v>1011.239</c:v>
                </c:pt>
                <c:pt idx="4126">
                  <c:v>1011.439</c:v>
                </c:pt>
                <c:pt idx="4127">
                  <c:v>1011.84</c:v>
                </c:pt>
                <c:pt idx="4128">
                  <c:v>1011.72</c:v>
                </c:pt>
                <c:pt idx="4129">
                  <c:v>1011.68</c:v>
                </c:pt>
                <c:pt idx="4130">
                  <c:v>1011.56</c:v>
                </c:pt>
                <c:pt idx="4131">
                  <c:v>1011.84</c:v>
                </c:pt>
                <c:pt idx="4132">
                  <c:v>1011.72</c:v>
                </c:pt>
                <c:pt idx="4133">
                  <c:v>1011.56</c:v>
                </c:pt>
                <c:pt idx="4134">
                  <c:v>1011.52</c:v>
                </c:pt>
                <c:pt idx="4135">
                  <c:v>1011.56</c:v>
                </c:pt>
                <c:pt idx="4136">
                  <c:v>1011.479</c:v>
                </c:pt>
                <c:pt idx="4137">
                  <c:v>1011.279</c:v>
                </c:pt>
                <c:pt idx="4138">
                  <c:v>1011.439</c:v>
                </c:pt>
                <c:pt idx="4139">
                  <c:v>1011.079</c:v>
                </c:pt>
                <c:pt idx="4140">
                  <c:v>1011.119</c:v>
                </c:pt>
                <c:pt idx="4141">
                  <c:v>1011.319</c:v>
                </c:pt>
                <c:pt idx="4142">
                  <c:v>1011.439</c:v>
                </c:pt>
                <c:pt idx="4143">
                  <c:v>1011.56</c:v>
                </c:pt>
                <c:pt idx="4144">
                  <c:v>1011.68</c:v>
                </c:pt>
                <c:pt idx="4145">
                  <c:v>1011.439</c:v>
                </c:pt>
                <c:pt idx="4146">
                  <c:v>1011.319</c:v>
                </c:pt>
                <c:pt idx="4147">
                  <c:v>1011.159</c:v>
                </c:pt>
                <c:pt idx="4148">
                  <c:v>1011.56</c:v>
                </c:pt>
                <c:pt idx="4149">
                  <c:v>1011.239</c:v>
                </c:pt>
                <c:pt idx="4150">
                  <c:v>1011.359</c:v>
                </c:pt>
                <c:pt idx="4151">
                  <c:v>1011.119</c:v>
                </c:pt>
                <c:pt idx="4152">
                  <c:v>1011.479</c:v>
                </c:pt>
                <c:pt idx="4153">
                  <c:v>1011.439</c:v>
                </c:pt>
                <c:pt idx="4154">
                  <c:v>1011.479</c:v>
                </c:pt>
                <c:pt idx="4155">
                  <c:v>1011.359</c:v>
                </c:pt>
                <c:pt idx="4156">
                  <c:v>1011.68</c:v>
                </c:pt>
                <c:pt idx="4157">
                  <c:v>1011.359</c:v>
                </c:pt>
                <c:pt idx="4158">
                  <c:v>1011.72</c:v>
                </c:pt>
                <c:pt idx="4159">
                  <c:v>1011.359</c:v>
                </c:pt>
                <c:pt idx="4160">
                  <c:v>1011.52</c:v>
                </c:pt>
                <c:pt idx="4161">
                  <c:v>1011.439</c:v>
                </c:pt>
                <c:pt idx="4162">
                  <c:v>1011.64</c:v>
                </c:pt>
                <c:pt idx="4163">
                  <c:v>1011.319</c:v>
                </c:pt>
                <c:pt idx="4164">
                  <c:v>1011.68</c:v>
                </c:pt>
                <c:pt idx="4165">
                  <c:v>1011.56</c:v>
                </c:pt>
                <c:pt idx="4166">
                  <c:v>1011.64</c:v>
                </c:pt>
                <c:pt idx="4167">
                  <c:v>1011.319</c:v>
                </c:pt>
                <c:pt idx="4168">
                  <c:v>1011.439</c:v>
                </c:pt>
                <c:pt idx="4169">
                  <c:v>1011.239</c:v>
                </c:pt>
                <c:pt idx="4170">
                  <c:v>1011.359</c:v>
                </c:pt>
                <c:pt idx="4171">
                  <c:v>1011.239</c:v>
                </c:pt>
                <c:pt idx="4172">
                  <c:v>1011.239</c:v>
                </c:pt>
                <c:pt idx="4173">
                  <c:v>1011.279</c:v>
                </c:pt>
                <c:pt idx="4174">
                  <c:v>1011.119</c:v>
                </c:pt>
                <c:pt idx="4175">
                  <c:v>1011.239</c:v>
                </c:pt>
                <c:pt idx="4176">
                  <c:v>1011.52</c:v>
                </c:pt>
                <c:pt idx="4177">
                  <c:v>1011.319</c:v>
                </c:pt>
                <c:pt idx="4178">
                  <c:v>1011.479</c:v>
                </c:pt>
                <c:pt idx="4179">
                  <c:v>1011.079</c:v>
                </c:pt>
                <c:pt idx="4180">
                  <c:v>1011.439</c:v>
                </c:pt>
                <c:pt idx="4181">
                  <c:v>1010.919</c:v>
                </c:pt>
                <c:pt idx="4182">
                  <c:v>1011.279</c:v>
                </c:pt>
                <c:pt idx="4183">
                  <c:v>1011.079</c:v>
                </c:pt>
                <c:pt idx="4184">
                  <c:v>1011.159</c:v>
                </c:pt>
                <c:pt idx="4185">
                  <c:v>1011.039</c:v>
                </c:pt>
                <c:pt idx="4186">
                  <c:v>1011.359</c:v>
                </c:pt>
                <c:pt idx="4187">
                  <c:v>1011.159</c:v>
                </c:pt>
                <c:pt idx="4188">
                  <c:v>1011.319</c:v>
                </c:pt>
                <c:pt idx="4189">
                  <c:v>1011.52</c:v>
                </c:pt>
                <c:pt idx="4190">
                  <c:v>1011.319</c:v>
                </c:pt>
                <c:pt idx="4191">
                  <c:v>1011.479</c:v>
                </c:pt>
                <c:pt idx="4192">
                  <c:v>1011.359</c:v>
                </c:pt>
                <c:pt idx="4193">
                  <c:v>1011.76</c:v>
                </c:pt>
                <c:pt idx="4194">
                  <c:v>1011.359</c:v>
                </c:pt>
                <c:pt idx="4195">
                  <c:v>1011.68</c:v>
                </c:pt>
                <c:pt idx="4196">
                  <c:v>1011.319</c:v>
                </c:pt>
                <c:pt idx="4197">
                  <c:v>1011.56</c:v>
                </c:pt>
                <c:pt idx="4198">
                  <c:v>1011.239</c:v>
                </c:pt>
                <c:pt idx="4199">
                  <c:v>1011.159</c:v>
                </c:pt>
                <c:pt idx="4200">
                  <c:v>1011.079</c:v>
                </c:pt>
                <c:pt idx="4201">
                  <c:v>1011.319</c:v>
                </c:pt>
                <c:pt idx="4202">
                  <c:v>1011.159</c:v>
                </c:pt>
                <c:pt idx="4203">
                  <c:v>1011.439</c:v>
                </c:pt>
                <c:pt idx="4204">
                  <c:v>1011.64</c:v>
                </c:pt>
                <c:pt idx="4205">
                  <c:v>1011.64</c:v>
                </c:pt>
                <c:pt idx="4206">
                  <c:v>1011.52</c:v>
                </c:pt>
                <c:pt idx="4207">
                  <c:v>1011.88</c:v>
                </c:pt>
                <c:pt idx="4208">
                  <c:v>1011.359</c:v>
                </c:pt>
                <c:pt idx="4209">
                  <c:v>1011.52</c:v>
                </c:pt>
                <c:pt idx="4210">
                  <c:v>1011.92</c:v>
                </c:pt>
                <c:pt idx="4211">
                  <c:v>1011.68</c:v>
                </c:pt>
                <c:pt idx="4212">
                  <c:v>1011.68</c:v>
                </c:pt>
                <c:pt idx="4213">
                  <c:v>1011.92</c:v>
                </c:pt>
                <c:pt idx="4214">
                  <c:v>1012.04</c:v>
                </c:pt>
                <c:pt idx="4215">
                  <c:v>1011.92</c:v>
                </c:pt>
                <c:pt idx="4216">
                  <c:v>1011.72</c:v>
                </c:pt>
                <c:pt idx="4217">
                  <c:v>1011.479</c:v>
                </c:pt>
                <c:pt idx="4218">
                  <c:v>1011.439</c:v>
                </c:pt>
                <c:pt idx="4219">
                  <c:v>1011.359</c:v>
                </c:pt>
                <c:pt idx="4220">
                  <c:v>1011.439</c:v>
                </c:pt>
                <c:pt idx="4221">
                  <c:v>1011.64</c:v>
                </c:pt>
                <c:pt idx="4222">
                  <c:v>1011.439</c:v>
                </c:pt>
                <c:pt idx="4223">
                  <c:v>1011.68</c:v>
                </c:pt>
                <c:pt idx="4224">
                  <c:v>1011.159</c:v>
                </c:pt>
                <c:pt idx="4225">
                  <c:v>1011.479</c:v>
                </c:pt>
                <c:pt idx="4226">
                  <c:v>1011.159</c:v>
                </c:pt>
                <c:pt idx="4227">
                  <c:v>1011.56</c:v>
                </c:pt>
                <c:pt idx="4228">
                  <c:v>1011.72</c:v>
                </c:pt>
                <c:pt idx="4229">
                  <c:v>1011.439</c:v>
                </c:pt>
                <c:pt idx="4230">
                  <c:v>1011.359</c:v>
                </c:pt>
                <c:pt idx="4231">
                  <c:v>1011.359</c:v>
                </c:pt>
                <c:pt idx="4232">
                  <c:v>1011.119</c:v>
                </c:pt>
                <c:pt idx="4233">
                  <c:v>1011.319</c:v>
                </c:pt>
                <c:pt idx="4234">
                  <c:v>1011.119</c:v>
                </c:pt>
                <c:pt idx="4235">
                  <c:v>1011.479</c:v>
                </c:pt>
                <c:pt idx="4236">
                  <c:v>1011.359</c:v>
                </c:pt>
                <c:pt idx="4237">
                  <c:v>1011.479</c:v>
                </c:pt>
                <c:pt idx="4238">
                  <c:v>1011.119</c:v>
                </c:pt>
                <c:pt idx="4239">
                  <c:v>1011.84</c:v>
                </c:pt>
                <c:pt idx="4240">
                  <c:v>1011.439</c:v>
                </c:pt>
                <c:pt idx="4241">
                  <c:v>1011.64</c:v>
                </c:pt>
                <c:pt idx="4242">
                  <c:v>1011.319</c:v>
                </c:pt>
                <c:pt idx="4243">
                  <c:v>1011.359</c:v>
                </c:pt>
                <c:pt idx="4244">
                  <c:v>1011.479</c:v>
                </c:pt>
                <c:pt idx="4245">
                  <c:v>1011.239</c:v>
                </c:pt>
                <c:pt idx="4246">
                  <c:v>1011.119</c:v>
                </c:pt>
                <c:pt idx="4247">
                  <c:v>1011.079</c:v>
                </c:pt>
                <c:pt idx="4248">
                  <c:v>1011.279</c:v>
                </c:pt>
                <c:pt idx="4249">
                  <c:v>1010.9589999999999</c:v>
                </c:pt>
                <c:pt idx="4250">
                  <c:v>1011.239</c:v>
                </c:pt>
                <c:pt idx="4251">
                  <c:v>1011.319</c:v>
                </c:pt>
                <c:pt idx="4252">
                  <c:v>1011.239</c:v>
                </c:pt>
                <c:pt idx="4253">
                  <c:v>1011.159</c:v>
                </c:pt>
                <c:pt idx="4254">
                  <c:v>1011.279</c:v>
                </c:pt>
                <c:pt idx="4255">
                  <c:v>1011.159</c:v>
                </c:pt>
                <c:pt idx="4256">
                  <c:v>1011.239</c:v>
                </c:pt>
                <c:pt idx="4257">
                  <c:v>1011.239</c:v>
                </c:pt>
                <c:pt idx="4258">
                  <c:v>1011.439</c:v>
                </c:pt>
                <c:pt idx="4259">
                  <c:v>1011.56</c:v>
                </c:pt>
                <c:pt idx="4260">
                  <c:v>1011.319</c:v>
                </c:pt>
                <c:pt idx="4261">
                  <c:v>1011.439</c:v>
                </c:pt>
                <c:pt idx="4262">
                  <c:v>1011.159</c:v>
                </c:pt>
                <c:pt idx="4263">
                  <c:v>1011.279</c:v>
                </c:pt>
                <c:pt idx="4264">
                  <c:v>1011.359</c:v>
                </c:pt>
                <c:pt idx="4265">
                  <c:v>1011.079</c:v>
                </c:pt>
                <c:pt idx="4266">
                  <c:v>1011.239</c:v>
                </c:pt>
                <c:pt idx="4267">
                  <c:v>1011.279</c:v>
                </c:pt>
                <c:pt idx="4268">
                  <c:v>1011.159</c:v>
                </c:pt>
                <c:pt idx="4269">
                  <c:v>1011.359</c:v>
                </c:pt>
                <c:pt idx="4270">
                  <c:v>1011.479</c:v>
                </c:pt>
                <c:pt idx="4271">
                  <c:v>1011.239</c:v>
                </c:pt>
                <c:pt idx="4272">
                  <c:v>1011.239</c:v>
                </c:pt>
                <c:pt idx="4273">
                  <c:v>1010.9589999999999</c:v>
                </c:pt>
                <c:pt idx="4274">
                  <c:v>1011.159</c:v>
                </c:pt>
                <c:pt idx="4275">
                  <c:v>1011.159</c:v>
                </c:pt>
                <c:pt idx="4276">
                  <c:v>1011.319</c:v>
                </c:pt>
                <c:pt idx="4277">
                  <c:v>1011.079</c:v>
                </c:pt>
                <c:pt idx="4278">
                  <c:v>1011.319</c:v>
                </c:pt>
                <c:pt idx="4279">
                  <c:v>1011.359</c:v>
                </c:pt>
                <c:pt idx="4280">
                  <c:v>1011.159</c:v>
                </c:pt>
                <c:pt idx="4281">
                  <c:v>1011.119</c:v>
                </c:pt>
                <c:pt idx="4282">
                  <c:v>1011.279</c:v>
                </c:pt>
                <c:pt idx="4283">
                  <c:v>1011.039</c:v>
                </c:pt>
                <c:pt idx="4284">
                  <c:v>1011.239</c:v>
                </c:pt>
                <c:pt idx="4285">
                  <c:v>1011.479</c:v>
                </c:pt>
                <c:pt idx="4286">
                  <c:v>1011.479</c:v>
                </c:pt>
                <c:pt idx="4287">
                  <c:v>1011.439</c:v>
                </c:pt>
                <c:pt idx="4288">
                  <c:v>1011.68</c:v>
                </c:pt>
                <c:pt idx="4289">
                  <c:v>1011.64</c:v>
                </c:pt>
                <c:pt idx="4290">
                  <c:v>1011.64</c:v>
                </c:pt>
                <c:pt idx="4291">
                  <c:v>1011.56</c:v>
                </c:pt>
                <c:pt idx="4292">
                  <c:v>1011.479</c:v>
                </c:pt>
                <c:pt idx="4293">
                  <c:v>1011.56</c:v>
                </c:pt>
                <c:pt idx="4294">
                  <c:v>1011.52</c:v>
                </c:pt>
                <c:pt idx="4295">
                  <c:v>1011.439</c:v>
                </c:pt>
                <c:pt idx="4296">
                  <c:v>1011.279</c:v>
                </c:pt>
                <c:pt idx="4297">
                  <c:v>1010.9589999999999</c:v>
                </c:pt>
                <c:pt idx="4298">
                  <c:v>1011.239</c:v>
                </c:pt>
                <c:pt idx="4299">
                  <c:v>1011.079</c:v>
                </c:pt>
                <c:pt idx="4300">
                  <c:v>1011.52</c:v>
                </c:pt>
                <c:pt idx="4301">
                  <c:v>1011.319</c:v>
                </c:pt>
                <c:pt idx="4302">
                  <c:v>1011.64</c:v>
                </c:pt>
                <c:pt idx="4303">
                  <c:v>1011.359</c:v>
                </c:pt>
                <c:pt idx="4304">
                  <c:v>1011.439</c:v>
                </c:pt>
                <c:pt idx="4305">
                  <c:v>1011.479</c:v>
                </c:pt>
                <c:pt idx="4306">
                  <c:v>1011.72</c:v>
                </c:pt>
                <c:pt idx="4307">
                  <c:v>1011.279</c:v>
                </c:pt>
                <c:pt idx="4308">
                  <c:v>1011.88</c:v>
                </c:pt>
                <c:pt idx="4309">
                  <c:v>1011.359</c:v>
                </c:pt>
                <c:pt idx="4310">
                  <c:v>1011.92</c:v>
                </c:pt>
                <c:pt idx="4311">
                  <c:v>1011.64</c:v>
                </c:pt>
                <c:pt idx="4312">
                  <c:v>1011.359</c:v>
                </c:pt>
                <c:pt idx="4313">
                  <c:v>1011.319</c:v>
                </c:pt>
                <c:pt idx="4314">
                  <c:v>1011.439</c:v>
                </c:pt>
                <c:pt idx="4315">
                  <c:v>1011.359</c:v>
                </c:pt>
                <c:pt idx="4316">
                  <c:v>1011.279</c:v>
                </c:pt>
                <c:pt idx="4317">
                  <c:v>1011.279</c:v>
                </c:pt>
                <c:pt idx="4318">
                  <c:v>1011.64</c:v>
                </c:pt>
                <c:pt idx="4319">
                  <c:v>1011.64</c:v>
                </c:pt>
                <c:pt idx="4320">
                  <c:v>1011.64</c:v>
                </c:pt>
                <c:pt idx="4321">
                  <c:v>1011.52</c:v>
                </c:pt>
                <c:pt idx="4322">
                  <c:v>1011.479</c:v>
                </c:pt>
                <c:pt idx="4323">
                  <c:v>1011.56</c:v>
                </c:pt>
                <c:pt idx="4324">
                  <c:v>1011.039</c:v>
                </c:pt>
                <c:pt idx="4325">
                  <c:v>1011.239</c:v>
                </c:pt>
                <c:pt idx="4326">
                  <c:v>1011.279</c:v>
                </c:pt>
                <c:pt idx="4327">
                  <c:v>1011.359</c:v>
                </c:pt>
                <c:pt idx="4328">
                  <c:v>1011.239</c:v>
                </c:pt>
                <c:pt idx="4329">
                  <c:v>1011.279</c:v>
                </c:pt>
                <c:pt idx="4330">
                  <c:v>1011.319</c:v>
                </c:pt>
                <c:pt idx="4331">
                  <c:v>1011.72</c:v>
                </c:pt>
                <c:pt idx="4332">
                  <c:v>1011.279</c:v>
                </c:pt>
                <c:pt idx="4333">
                  <c:v>1011.479</c:v>
                </c:pt>
                <c:pt idx="4334">
                  <c:v>1011.319</c:v>
                </c:pt>
                <c:pt idx="4335">
                  <c:v>1011.52</c:v>
                </c:pt>
                <c:pt idx="4336">
                  <c:v>1011.439</c:v>
                </c:pt>
                <c:pt idx="4337">
                  <c:v>1011.68</c:v>
                </c:pt>
                <c:pt idx="4338">
                  <c:v>1011.319</c:v>
                </c:pt>
                <c:pt idx="4339">
                  <c:v>1011.239</c:v>
                </c:pt>
                <c:pt idx="4340">
                  <c:v>1011.239</c:v>
                </c:pt>
                <c:pt idx="4341">
                  <c:v>1011.239</c:v>
                </c:pt>
                <c:pt idx="4342">
                  <c:v>1011.279</c:v>
                </c:pt>
                <c:pt idx="4343">
                  <c:v>1011.439</c:v>
                </c:pt>
                <c:pt idx="4344">
                  <c:v>1011.119</c:v>
                </c:pt>
                <c:pt idx="4345">
                  <c:v>1010.9589999999999</c:v>
                </c:pt>
                <c:pt idx="4346">
                  <c:v>1011.319</c:v>
                </c:pt>
                <c:pt idx="4347">
                  <c:v>1011.239</c:v>
                </c:pt>
                <c:pt idx="4348">
                  <c:v>1011.119</c:v>
                </c:pt>
                <c:pt idx="4349">
                  <c:v>1011.079</c:v>
                </c:pt>
                <c:pt idx="4350">
                  <c:v>1011.319</c:v>
                </c:pt>
                <c:pt idx="4351">
                  <c:v>1011.359</c:v>
                </c:pt>
                <c:pt idx="4352">
                  <c:v>1011.439</c:v>
                </c:pt>
                <c:pt idx="4353">
                  <c:v>1011.439</c:v>
                </c:pt>
                <c:pt idx="4354">
                  <c:v>1011.119</c:v>
                </c:pt>
                <c:pt idx="4355">
                  <c:v>1011.52</c:v>
                </c:pt>
                <c:pt idx="4356">
                  <c:v>1011.239</c:v>
                </c:pt>
                <c:pt idx="4357">
                  <c:v>1011.159</c:v>
                </c:pt>
                <c:pt idx="4358">
                  <c:v>1010.9589999999999</c:v>
                </c:pt>
                <c:pt idx="4359">
                  <c:v>1011.279</c:v>
                </c:pt>
                <c:pt idx="4360">
                  <c:v>1010.919</c:v>
                </c:pt>
                <c:pt idx="4361">
                  <c:v>1010.8390000000001</c:v>
                </c:pt>
                <c:pt idx="4362">
                  <c:v>1010.9589999999999</c:v>
                </c:pt>
                <c:pt idx="4363">
                  <c:v>1010.9589999999999</c:v>
                </c:pt>
                <c:pt idx="4364">
                  <c:v>1010.9589999999999</c:v>
                </c:pt>
                <c:pt idx="4365">
                  <c:v>1010.718</c:v>
                </c:pt>
                <c:pt idx="4366">
                  <c:v>1010.919</c:v>
                </c:pt>
                <c:pt idx="4367">
                  <c:v>1010.8390000000001</c:v>
                </c:pt>
                <c:pt idx="4368">
                  <c:v>1011.279</c:v>
                </c:pt>
                <c:pt idx="4369">
                  <c:v>1010.9589999999999</c:v>
                </c:pt>
                <c:pt idx="4370">
                  <c:v>1011.439</c:v>
                </c:pt>
                <c:pt idx="4371">
                  <c:v>1010.919</c:v>
                </c:pt>
                <c:pt idx="4372">
                  <c:v>1010.9589999999999</c:v>
                </c:pt>
                <c:pt idx="4373">
                  <c:v>1010.8390000000001</c:v>
                </c:pt>
                <c:pt idx="4374">
                  <c:v>1011.039</c:v>
                </c:pt>
                <c:pt idx="4375">
                  <c:v>1011.319</c:v>
                </c:pt>
                <c:pt idx="4376">
                  <c:v>1011.239</c:v>
                </c:pt>
                <c:pt idx="4377">
                  <c:v>1011.319</c:v>
                </c:pt>
                <c:pt idx="4378">
                  <c:v>1010.9589999999999</c:v>
                </c:pt>
                <c:pt idx="4379">
                  <c:v>1011.279</c:v>
                </c:pt>
                <c:pt idx="4380">
                  <c:v>1011.119</c:v>
                </c:pt>
                <c:pt idx="4381">
                  <c:v>1011.359</c:v>
                </c:pt>
                <c:pt idx="4382">
                  <c:v>1011.279</c:v>
                </c:pt>
                <c:pt idx="4383">
                  <c:v>1011.039</c:v>
                </c:pt>
                <c:pt idx="4384">
                  <c:v>1011.119</c:v>
                </c:pt>
                <c:pt idx="4385">
                  <c:v>1011.119</c:v>
                </c:pt>
                <c:pt idx="4386">
                  <c:v>1011.159</c:v>
                </c:pt>
                <c:pt idx="4387">
                  <c:v>1010.758</c:v>
                </c:pt>
                <c:pt idx="4388">
                  <c:v>1011.279</c:v>
                </c:pt>
                <c:pt idx="4389">
                  <c:v>1010.9589999999999</c:v>
                </c:pt>
                <c:pt idx="4390">
                  <c:v>1011.079</c:v>
                </c:pt>
                <c:pt idx="4391">
                  <c:v>1011.079</c:v>
                </c:pt>
                <c:pt idx="4392">
                  <c:v>1011.319</c:v>
                </c:pt>
                <c:pt idx="4393">
                  <c:v>1011.079</c:v>
                </c:pt>
                <c:pt idx="4394">
                  <c:v>1011.479</c:v>
                </c:pt>
                <c:pt idx="4395">
                  <c:v>1011.64</c:v>
                </c:pt>
                <c:pt idx="4396">
                  <c:v>1011.64</c:v>
                </c:pt>
                <c:pt idx="4397">
                  <c:v>1011.68</c:v>
                </c:pt>
                <c:pt idx="4398">
                  <c:v>1011.52</c:v>
                </c:pt>
                <c:pt idx="4399">
                  <c:v>1011.239</c:v>
                </c:pt>
                <c:pt idx="4400">
                  <c:v>1011.239</c:v>
                </c:pt>
                <c:pt idx="4401">
                  <c:v>1011.239</c:v>
                </c:pt>
                <c:pt idx="4402">
                  <c:v>1011.239</c:v>
                </c:pt>
                <c:pt idx="4403">
                  <c:v>1010.919</c:v>
                </c:pt>
                <c:pt idx="4404">
                  <c:v>1011.159</c:v>
                </c:pt>
                <c:pt idx="4405">
                  <c:v>1011.479</c:v>
                </c:pt>
                <c:pt idx="4406">
                  <c:v>1011.319</c:v>
                </c:pt>
                <c:pt idx="4407">
                  <c:v>1011.359</c:v>
                </c:pt>
                <c:pt idx="4408">
                  <c:v>1011.319</c:v>
                </c:pt>
                <c:pt idx="4409">
                  <c:v>1011.479</c:v>
                </c:pt>
                <c:pt idx="4410">
                  <c:v>1011.479</c:v>
                </c:pt>
                <c:pt idx="4411">
                  <c:v>1011.479</c:v>
                </c:pt>
                <c:pt idx="4412">
                  <c:v>1011.439</c:v>
                </c:pt>
                <c:pt idx="4413">
                  <c:v>1011.68</c:v>
                </c:pt>
                <c:pt idx="4414">
                  <c:v>1011.479</c:v>
                </c:pt>
                <c:pt idx="4415">
                  <c:v>1011.76</c:v>
                </c:pt>
                <c:pt idx="4416">
                  <c:v>1011.319</c:v>
                </c:pt>
                <c:pt idx="4417">
                  <c:v>1011.319</c:v>
                </c:pt>
                <c:pt idx="4418">
                  <c:v>1011.52</c:v>
                </c:pt>
                <c:pt idx="4419">
                  <c:v>1011.52</c:v>
                </c:pt>
                <c:pt idx="4420">
                  <c:v>1011.239</c:v>
                </c:pt>
                <c:pt idx="4421">
                  <c:v>1011.279</c:v>
                </c:pt>
                <c:pt idx="4422">
                  <c:v>1011.479</c:v>
                </c:pt>
                <c:pt idx="4423">
                  <c:v>1011.239</c:v>
                </c:pt>
                <c:pt idx="4424">
                  <c:v>1011.76</c:v>
                </c:pt>
                <c:pt idx="4425">
                  <c:v>1011.68</c:v>
                </c:pt>
                <c:pt idx="4426">
                  <c:v>1011.52</c:v>
                </c:pt>
                <c:pt idx="4427">
                  <c:v>1011.479</c:v>
                </c:pt>
                <c:pt idx="4428">
                  <c:v>1011.319</c:v>
                </c:pt>
                <c:pt idx="4429">
                  <c:v>1011.359</c:v>
                </c:pt>
                <c:pt idx="4430">
                  <c:v>1011.439</c:v>
                </c:pt>
                <c:pt idx="4431">
                  <c:v>1011.52</c:v>
                </c:pt>
                <c:pt idx="4432">
                  <c:v>1011.319</c:v>
                </c:pt>
                <c:pt idx="4433">
                  <c:v>1011.56</c:v>
                </c:pt>
                <c:pt idx="4434">
                  <c:v>1011.159</c:v>
                </c:pt>
                <c:pt idx="4435">
                  <c:v>1011.079</c:v>
                </c:pt>
                <c:pt idx="4436">
                  <c:v>1011.359</c:v>
                </c:pt>
                <c:pt idx="4437">
                  <c:v>1011.479</c:v>
                </c:pt>
                <c:pt idx="4438">
                  <c:v>1011.439</c:v>
                </c:pt>
                <c:pt idx="4439">
                  <c:v>1011.68</c:v>
                </c:pt>
                <c:pt idx="4440">
                  <c:v>1011.68</c:v>
                </c:pt>
                <c:pt idx="4441">
                  <c:v>1011.72</c:v>
                </c:pt>
                <c:pt idx="4442">
                  <c:v>1011.439</c:v>
                </c:pt>
                <c:pt idx="4443">
                  <c:v>1011.439</c:v>
                </c:pt>
                <c:pt idx="4444">
                  <c:v>1011.72</c:v>
                </c:pt>
                <c:pt idx="4445">
                  <c:v>1011.76</c:v>
                </c:pt>
                <c:pt idx="4446">
                  <c:v>1011.56</c:v>
                </c:pt>
                <c:pt idx="4447">
                  <c:v>1011.64</c:v>
                </c:pt>
                <c:pt idx="4448">
                  <c:v>1011.64</c:v>
                </c:pt>
                <c:pt idx="4449">
                  <c:v>1011.359</c:v>
                </c:pt>
                <c:pt idx="4450">
                  <c:v>1011.159</c:v>
                </c:pt>
                <c:pt idx="4451">
                  <c:v>1011.319</c:v>
                </c:pt>
                <c:pt idx="4452">
                  <c:v>1011.039</c:v>
                </c:pt>
                <c:pt idx="4453">
                  <c:v>1011.479</c:v>
                </c:pt>
                <c:pt idx="4454">
                  <c:v>1011.319</c:v>
                </c:pt>
                <c:pt idx="4455">
                  <c:v>1011.239</c:v>
                </c:pt>
                <c:pt idx="4456">
                  <c:v>1011.039</c:v>
                </c:pt>
                <c:pt idx="4457">
                  <c:v>1011.359</c:v>
                </c:pt>
                <c:pt idx="4458">
                  <c:v>1011.479</c:v>
                </c:pt>
                <c:pt idx="4459">
                  <c:v>1011.68</c:v>
                </c:pt>
                <c:pt idx="4460">
                  <c:v>1011.76</c:v>
                </c:pt>
                <c:pt idx="4461">
                  <c:v>1011.72</c:v>
                </c:pt>
                <c:pt idx="4462">
                  <c:v>1011.64</c:v>
                </c:pt>
                <c:pt idx="4463">
                  <c:v>1011.52</c:v>
                </c:pt>
                <c:pt idx="4464">
                  <c:v>1011.76</c:v>
                </c:pt>
                <c:pt idx="4465">
                  <c:v>1011.439</c:v>
                </c:pt>
                <c:pt idx="4466">
                  <c:v>1011.88</c:v>
                </c:pt>
                <c:pt idx="4467">
                  <c:v>1011.279</c:v>
                </c:pt>
                <c:pt idx="4468">
                  <c:v>1011.52</c:v>
                </c:pt>
                <c:pt idx="4469">
                  <c:v>1011.439</c:v>
                </c:pt>
                <c:pt idx="4470">
                  <c:v>1011.52</c:v>
                </c:pt>
                <c:pt idx="4471">
                  <c:v>1011.079</c:v>
                </c:pt>
                <c:pt idx="4472">
                  <c:v>1011.52</c:v>
                </c:pt>
                <c:pt idx="4473">
                  <c:v>1011.439</c:v>
                </c:pt>
                <c:pt idx="4474">
                  <c:v>1011.319</c:v>
                </c:pt>
                <c:pt idx="4475">
                  <c:v>1011.319</c:v>
                </c:pt>
                <c:pt idx="4476">
                  <c:v>1011.479</c:v>
                </c:pt>
                <c:pt idx="4477">
                  <c:v>1011.359</c:v>
                </c:pt>
                <c:pt idx="4478">
                  <c:v>1011.359</c:v>
                </c:pt>
                <c:pt idx="4479">
                  <c:v>1010.9589999999999</c:v>
                </c:pt>
                <c:pt idx="4480">
                  <c:v>1010.9589999999999</c:v>
                </c:pt>
                <c:pt idx="4481">
                  <c:v>1011.119</c:v>
                </c:pt>
                <c:pt idx="4482">
                  <c:v>1011.359</c:v>
                </c:pt>
                <c:pt idx="4483">
                  <c:v>1011.319</c:v>
                </c:pt>
                <c:pt idx="4484">
                  <c:v>1011.64</c:v>
                </c:pt>
                <c:pt idx="4485">
                  <c:v>1011.359</c:v>
                </c:pt>
                <c:pt idx="4486">
                  <c:v>1011.52</c:v>
                </c:pt>
                <c:pt idx="4487">
                  <c:v>1011.439</c:v>
                </c:pt>
                <c:pt idx="4488">
                  <c:v>1011.359</c:v>
                </c:pt>
                <c:pt idx="4489">
                  <c:v>1011.039</c:v>
                </c:pt>
                <c:pt idx="4490">
                  <c:v>1011.319</c:v>
                </c:pt>
                <c:pt idx="4491">
                  <c:v>1011.159</c:v>
                </c:pt>
                <c:pt idx="4492">
                  <c:v>1011.359</c:v>
                </c:pt>
                <c:pt idx="4493">
                  <c:v>1011.239</c:v>
                </c:pt>
                <c:pt idx="4494">
                  <c:v>1011.52</c:v>
                </c:pt>
                <c:pt idx="4495">
                  <c:v>1011.52</c:v>
                </c:pt>
                <c:pt idx="4496">
                  <c:v>1011.159</c:v>
                </c:pt>
                <c:pt idx="4497">
                  <c:v>1011.279</c:v>
                </c:pt>
                <c:pt idx="4498">
                  <c:v>1011.319</c:v>
                </c:pt>
                <c:pt idx="4499">
                  <c:v>1011.359</c:v>
                </c:pt>
                <c:pt idx="4500">
                  <c:v>1011.279</c:v>
                </c:pt>
                <c:pt idx="4501">
                  <c:v>1011.319</c:v>
                </c:pt>
                <c:pt idx="4502">
                  <c:v>1011.279</c:v>
                </c:pt>
                <c:pt idx="4503">
                  <c:v>1011.119</c:v>
                </c:pt>
                <c:pt idx="4504">
                  <c:v>1011.239</c:v>
                </c:pt>
                <c:pt idx="4505">
                  <c:v>1011.68</c:v>
                </c:pt>
                <c:pt idx="4506">
                  <c:v>1011.52</c:v>
                </c:pt>
                <c:pt idx="4507">
                  <c:v>1011.84</c:v>
                </c:pt>
                <c:pt idx="4508">
                  <c:v>1011.64</c:v>
                </c:pt>
                <c:pt idx="4509">
                  <c:v>1011.479</c:v>
                </c:pt>
                <c:pt idx="4510">
                  <c:v>1011.279</c:v>
                </c:pt>
                <c:pt idx="4511">
                  <c:v>1011.119</c:v>
                </c:pt>
                <c:pt idx="4512">
                  <c:v>1011.479</c:v>
                </c:pt>
                <c:pt idx="4513">
                  <c:v>1011.359</c:v>
                </c:pt>
                <c:pt idx="4514">
                  <c:v>1011.439</c:v>
                </c:pt>
                <c:pt idx="4515">
                  <c:v>1011.359</c:v>
                </c:pt>
                <c:pt idx="4516">
                  <c:v>1011.279</c:v>
                </c:pt>
                <c:pt idx="4517">
                  <c:v>1011.279</c:v>
                </c:pt>
                <c:pt idx="4518">
                  <c:v>1011.52</c:v>
                </c:pt>
                <c:pt idx="4519">
                  <c:v>1011.279</c:v>
                </c:pt>
                <c:pt idx="4520">
                  <c:v>1011.64</c:v>
                </c:pt>
                <c:pt idx="4521">
                  <c:v>1011.239</c:v>
                </c:pt>
                <c:pt idx="4522">
                  <c:v>1011.319</c:v>
                </c:pt>
                <c:pt idx="4523">
                  <c:v>1011.159</c:v>
                </c:pt>
                <c:pt idx="4524">
                  <c:v>1011.439</c:v>
                </c:pt>
                <c:pt idx="4525">
                  <c:v>1011.359</c:v>
                </c:pt>
                <c:pt idx="4526">
                  <c:v>1011.439</c:v>
                </c:pt>
                <c:pt idx="4527">
                  <c:v>1011.359</c:v>
                </c:pt>
                <c:pt idx="4528">
                  <c:v>1011.319</c:v>
                </c:pt>
                <c:pt idx="4529">
                  <c:v>1011.279</c:v>
                </c:pt>
                <c:pt idx="4530">
                  <c:v>1011.319</c:v>
                </c:pt>
                <c:pt idx="4531">
                  <c:v>1011.479</c:v>
                </c:pt>
                <c:pt idx="4532">
                  <c:v>1011.239</c:v>
                </c:pt>
                <c:pt idx="4533">
                  <c:v>1011.439</c:v>
                </c:pt>
                <c:pt idx="4534">
                  <c:v>1011.439</c:v>
                </c:pt>
                <c:pt idx="4535">
                  <c:v>1011.72</c:v>
                </c:pt>
                <c:pt idx="4536">
                  <c:v>1011.279</c:v>
                </c:pt>
                <c:pt idx="4537">
                  <c:v>1011.359</c:v>
                </c:pt>
                <c:pt idx="4538">
                  <c:v>1011.159</c:v>
                </c:pt>
                <c:pt idx="4539">
                  <c:v>1011.68</c:v>
                </c:pt>
                <c:pt idx="4540">
                  <c:v>1011.479</c:v>
                </c:pt>
                <c:pt idx="4541">
                  <c:v>1011.56</c:v>
                </c:pt>
                <c:pt idx="4542">
                  <c:v>1011.56</c:v>
                </c:pt>
                <c:pt idx="4543">
                  <c:v>1011.039</c:v>
                </c:pt>
                <c:pt idx="4544">
                  <c:v>1011.119</c:v>
                </c:pt>
                <c:pt idx="4545">
                  <c:v>1011.279</c:v>
                </c:pt>
                <c:pt idx="4546">
                  <c:v>1011.239</c:v>
                </c:pt>
                <c:pt idx="4547">
                  <c:v>1011.079</c:v>
                </c:pt>
                <c:pt idx="4548">
                  <c:v>1011.319</c:v>
                </c:pt>
                <c:pt idx="4549">
                  <c:v>1010.919</c:v>
                </c:pt>
                <c:pt idx="4550">
                  <c:v>1011.159</c:v>
                </c:pt>
                <c:pt idx="4551">
                  <c:v>1011.319</c:v>
                </c:pt>
                <c:pt idx="4552">
                  <c:v>1011.239</c:v>
                </c:pt>
                <c:pt idx="4553">
                  <c:v>1011.039</c:v>
                </c:pt>
                <c:pt idx="4554">
                  <c:v>1010.718</c:v>
                </c:pt>
                <c:pt idx="4555">
                  <c:v>1011.039</c:v>
                </c:pt>
                <c:pt idx="4556">
                  <c:v>1010.8390000000001</c:v>
                </c:pt>
                <c:pt idx="4557">
                  <c:v>1010.8390000000001</c:v>
                </c:pt>
                <c:pt idx="4558">
                  <c:v>1010.8390000000001</c:v>
                </c:pt>
                <c:pt idx="4559">
                  <c:v>1011.239</c:v>
                </c:pt>
                <c:pt idx="4560">
                  <c:v>1011.079</c:v>
                </c:pt>
                <c:pt idx="4561">
                  <c:v>1011.319</c:v>
                </c:pt>
                <c:pt idx="4562">
                  <c:v>1011.159</c:v>
                </c:pt>
                <c:pt idx="4563">
                  <c:v>1011.319</c:v>
                </c:pt>
                <c:pt idx="4564">
                  <c:v>1010.879</c:v>
                </c:pt>
                <c:pt idx="4565">
                  <c:v>1011.359</c:v>
                </c:pt>
                <c:pt idx="4566">
                  <c:v>1011.039</c:v>
                </c:pt>
                <c:pt idx="4567">
                  <c:v>1011.039</c:v>
                </c:pt>
                <c:pt idx="4568">
                  <c:v>1011.119</c:v>
                </c:pt>
                <c:pt idx="4569">
                  <c:v>1011.279</c:v>
                </c:pt>
                <c:pt idx="4570">
                  <c:v>1011.279</c:v>
                </c:pt>
                <c:pt idx="4571">
                  <c:v>1011.359</c:v>
                </c:pt>
                <c:pt idx="4572">
                  <c:v>1011.039</c:v>
                </c:pt>
                <c:pt idx="4573">
                  <c:v>1011.239</c:v>
                </c:pt>
                <c:pt idx="4574">
                  <c:v>1011.079</c:v>
                </c:pt>
                <c:pt idx="4575">
                  <c:v>1011.239</c:v>
                </c:pt>
                <c:pt idx="4576">
                  <c:v>1011.239</c:v>
                </c:pt>
                <c:pt idx="4577">
                  <c:v>1011.479</c:v>
                </c:pt>
                <c:pt idx="4578">
                  <c:v>1011.159</c:v>
                </c:pt>
                <c:pt idx="4579">
                  <c:v>1011.439</c:v>
                </c:pt>
                <c:pt idx="4580">
                  <c:v>1011.319</c:v>
                </c:pt>
                <c:pt idx="4581">
                  <c:v>1011.439</c:v>
                </c:pt>
                <c:pt idx="4582">
                  <c:v>1011.279</c:v>
                </c:pt>
                <c:pt idx="4583">
                  <c:v>1011.479</c:v>
                </c:pt>
                <c:pt idx="4584">
                  <c:v>1011.239</c:v>
                </c:pt>
                <c:pt idx="4585">
                  <c:v>1011.319</c:v>
                </c:pt>
                <c:pt idx="4586">
                  <c:v>1011.079</c:v>
                </c:pt>
                <c:pt idx="4587">
                  <c:v>1010.919</c:v>
                </c:pt>
                <c:pt idx="4588">
                  <c:v>1011.079</c:v>
                </c:pt>
                <c:pt idx="4589">
                  <c:v>1011.479</c:v>
                </c:pt>
                <c:pt idx="4590">
                  <c:v>1011.56</c:v>
                </c:pt>
                <c:pt idx="4591">
                  <c:v>1011.52</c:v>
                </c:pt>
                <c:pt idx="4592">
                  <c:v>1011.56</c:v>
                </c:pt>
                <c:pt idx="4593">
                  <c:v>1011.76</c:v>
                </c:pt>
                <c:pt idx="4594">
                  <c:v>1011.279</c:v>
                </c:pt>
                <c:pt idx="4595">
                  <c:v>1011.64</c:v>
                </c:pt>
                <c:pt idx="4596">
                  <c:v>1011.439</c:v>
                </c:pt>
                <c:pt idx="4597">
                  <c:v>1011.359</c:v>
                </c:pt>
                <c:pt idx="4598">
                  <c:v>1011.159</c:v>
                </c:pt>
                <c:pt idx="4599">
                  <c:v>1011.079</c:v>
                </c:pt>
                <c:pt idx="4600">
                  <c:v>1011.159</c:v>
                </c:pt>
                <c:pt idx="4601">
                  <c:v>1011.319</c:v>
                </c:pt>
                <c:pt idx="4602">
                  <c:v>1011.72</c:v>
                </c:pt>
                <c:pt idx="4603">
                  <c:v>1011.64</c:v>
                </c:pt>
                <c:pt idx="4604">
                  <c:v>1011.88</c:v>
                </c:pt>
                <c:pt idx="4605">
                  <c:v>1011.479</c:v>
                </c:pt>
                <c:pt idx="4606">
                  <c:v>1011.359</c:v>
                </c:pt>
                <c:pt idx="4607">
                  <c:v>1011.439</c:v>
                </c:pt>
                <c:pt idx="4608">
                  <c:v>1011.439</c:v>
                </c:pt>
                <c:pt idx="4609">
                  <c:v>1011.359</c:v>
                </c:pt>
                <c:pt idx="4610">
                  <c:v>1011.479</c:v>
                </c:pt>
                <c:pt idx="4611">
                  <c:v>1011.52</c:v>
                </c:pt>
                <c:pt idx="4612">
                  <c:v>1011.52</c:v>
                </c:pt>
                <c:pt idx="4613">
                  <c:v>1011.359</c:v>
                </c:pt>
                <c:pt idx="4614">
                  <c:v>1011.52</c:v>
                </c:pt>
                <c:pt idx="4615">
                  <c:v>1011.439</c:v>
                </c:pt>
                <c:pt idx="4616">
                  <c:v>1011.359</c:v>
                </c:pt>
                <c:pt idx="4617">
                  <c:v>1011.439</c:v>
                </c:pt>
                <c:pt idx="4618">
                  <c:v>1011.68</c:v>
                </c:pt>
                <c:pt idx="4619">
                  <c:v>1011.479</c:v>
                </c:pt>
                <c:pt idx="4620">
                  <c:v>1011.68</c:v>
                </c:pt>
                <c:pt idx="4621">
                  <c:v>1011.479</c:v>
                </c:pt>
                <c:pt idx="4622">
                  <c:v>1011.64</c:v>
                </c:pt>
                <c:pt idx="4623">
                  <c:v>1011.68</c:v>
                </c:pt>
                <c:pt idx="4624">
                  <c:v>1011.52</c:v>
                </c:pt>
                <c:pt idx="4625">
                  <c:v>1011.72</c:v>
                </c:pt>
                <c:pt idx="4626">
                  <c:v>1011.56</c:v>
                </c:pt>
                <c:pt idx="4627">
                  <c:v>1011.64</c:v>
                </c:pt>
                <c:pt idx="4628">
                  <c:v>1011.239</c:v>
                </c:pt>
                <c:pt idx="4629">
                  <c:v>1011.239</c:v>
                </c:pt>
                <c:pt idx="4630">
                  <c:v>1011.159</c:v>
                </c:pt>
                <c:pt idx="4631">
                  <c:v>1011.319</c:v>
                </c:pt>
                <c:pt idx="4632">
                  <c:v>1011.319</c:v>
                </c:pt>
                <c:pt idx="4633">
                  <c:v>1011.159</c:v>
                </c:pt>
                <c:pt idx="4634">
                  <c:v>1011.439</c:v>
                </c:pt>
                <c:pt idx="4635">
                  <c:v>1011.479</c:v>
                </c:pt>
                <c:pt idx="4636">
                  <c:v>1011.359</c:v>
                </c:pt>
                <c:pt idx="4637">
                  <c:v>1011.72</c:v>
                </c:pt>
                <c:pt idx="4638">
                  <c:v>1011.88</c:v>
                </c:pt>
                <c:pt idx="4639">
                  <c:v>1011.64</c:v>
                </c:pt>
                <c:pt idx="4640">
                  <c:v>1011.279</c:v>
                </c:pt>
                <c:pt idx="4641">
                  <c:v>1011.479</c:v>
                </c:pt>
                <c:pt idx="4642">
                  <c:v>1011.279</c:v>
                </c:pt>
                <c:pt idx="4643">
                  <c:v>1011.039</c:v>
                </c:pt>
                <c:pt idx="4644">
                  <c:v>1011.239</c:v>
                </c:pt>
                <c:pt idx="4645">
                  <c:v>1011.439</c:v>
                </c:pt>
                <c:pt idx="4646">
                  <c:v>1011.359</c:v>
                </c:pt>
                <c:pt idx="4647">
                  <c:v>1011.279</c:v>
                </c:pt>
                <c:pt idx="4648">
                  <c:v>1011.52</c:v>
                </c:pt>
                <c:pt idx="4649">
                  <c:v>1011.64</c:v>
                </c:pt>
                <c:pt idx="4650">
                  <c:v>1011.319</c:v>
                </c:pt>
                <c:pt idx="4651">
                  <c:v>1011.56</c:v>
                </c:pt>
                <c:pt idx="4652">
                  <c:v>1011.319</c:v>
                </c:pt>
                <c:pt idx="4653">
                  <c:v>1011.64</c:v>
                </c:pt>
                <c:pt idx="4654">
                  <c:v>1011.359</c:v>
                </c:pt>
                <c:pt idx="4655">
                  <c:v>1011.279</c:v>
                </c:pt>
                <c:pt idx="4656">
                  <c:v>1011.039</c:v>
                </c:pt>
                <c:pt idx="4657">
                  <c:v>1011.119</c:v>
                </c:pt>
                <c:pt idx="4658">
                  <c:v>1011.359</c:v>
                </c:pt>
                <c:pt idx="4659">
                  <c:v>1011.479</c:v>
                </c:pt>
                <c:pt idx="4660">
                  <c:v>1011.239</c:v>
                </c:pt>
                <c:pt idx="4661">
                  <c:v>1011.52</c:v>
                </c:pt>
                <c:pt idx="4662">
                  <c:v>1011.68</c:v>
                </c:pt>
                <c:pt idx="4663">
                  <c:v>1011.72</c:v>
                </c:pt>
                <c:pt idx="4664">
                  <c:v>1011.72</c:v>
                </c:pt>
                <c:pt idx="4665">
                  <c:v>1011.52</c:v>
                </c:pt>
                <c:pt idx="4666">
                  <c:v>1011.68</c:v>
                </c:pt>
                <c:pt idx="4667">
                  <c:v>1011.439</c:v>
                </c:pt>
                <c:pt idx="4668">
                  <c:v>1011.64</c:v>
                </c:pt>
                <c:pt idx="4669">
                  <c:v>1011.319</c:v>
                </c:pt>
                <c:pt idx="4670">
                  <c:v>1011.479</c:v>
                </c:pt>
                <c:pt idx="4671">
                  <c:v>1011.56</c:v>
                </c:pt>
                <c:pt idx="4672">
                  <c:v>1011.319</c:v>
                </c:pt>
                <c:pt idx="4673">
                  <c:v>1011.319</c:v>
                </c:pt>
                <c:pt idx="4674">
                  <c:v>1011.439</c:v>
                </c:pt>
                <c:pt idx="4675">
                  <c:v>1011.319</c:v>
                </c:pt>
                <c:pt idx="4676">
                  <c:v>1011.439</c:v>
                </c:pt>
                <c:pt idx="4677">
                  <c:v>1011.56</c:v>
                </c:pt>
                <c:pt idx="4678">
                  <c:v>1011.479</c:v>
                </c:pt>
                <c:pt idx="4679">
                  <c:v>1011.479</c:v>
                </c:pt>
                <c:pt idx="4680">
                  <c:v>1011.64</c:v>
                </c:pt>
                <c:pt idx="4681">
                  <c:v>1011.479</c:v>
                </c:pt>
                <c:pt idx="4682">
                  <c:v>1011.359</c:v>
                </c:pt>
                <c:pt idx="4683">
                  <c:v>1011.479</c:v>
                </c:pt>
                <c:pt idx="4684">
                  <c:v>1011.279</c:v>
                </c:pt>
                <c:pt idx="4685">
                  <c:v>1011.359</c:v>
                </c:pt>
                <c:pt idx="4686">
                  <c:v>1011.56</c:v>
                </c:pt>
                <c:pt idx="4687">
                  <c:v>1011.76</c:v>
                </c:pt>
                <c:pt idx="4688">
                  <c:v>1011.52</c:v>
                </c:pt>
                <c:pt idx="4689">
                  <c:v>1012.08</c:v>
                </c:pt>
                <c:pt idx="4690">
                  <c:v>1011.72</c:v>
                </c:pt>
                <c:pt idx="4691">
                  <c:v>1011.68</c:v>
                </c:pt>
                <c:pt idx="4692">
                  <c:v>1011.079</c:v>
                </c:pt>
                <c:pt idx="4693">
                  <c:v>1011.359</c:v>
                </c:pt>
                <c:pt idx="4694">
                  <c:v>1011.039</c:v>
                </c:pt>
                <c:pt idx="4695">
                  <c:v>1011.279</c:v>
                </c:pt>
                <c:pt idx="4696">
                  <c:v>1011.159</c:v>
                </c:pt>
                <c:pt idx="4697">
                  <c:v>1011.359</c:v>
                </c:pt>
                <c:pt idx="4698">
                  <c:v>1011.239</c:v>
                </c:pt>
                <c:pt idx="4699">
                  <c:v>1011.239</c:v>
                </c:pt>
                <c:pt idx="4700">
                  <c:v>1011.68</c:v>
                </c:pt>
                <c:pt idx="4701">
                  <c:v>1011.56</c:v>
                </c:pt>
                <c:pt idx="4702">
                  <c:v>1011.92</c:v>
                </c:pt>
                <c:pt idx="4703">
                  <c:v>1011.479</c:v>
                </c:pt>
                <c:pt idx="4704">
                  <c:v>1011.439</c:v>
                </c:pt>
                <c:pt idx="4705">
                  <c:v>1011.359</c:v>
                </c:pt>
                <c:pt idx="4706">
                  <c:v>1011.439</c:v>
                </c:pt>
                <c:pt idx="4707">
                  <c:v>1011.439</c:v>
                </c:pt>
                <c:pt idx="4708">
                  <c:v>1011.439</c:v>
                </c:pt>
                <c:pt idx="4709">
                  <c:v>1011.279</c:v>
                </c:pt>
                <c:pt idx="4710">
                  <c:v>1011.239</c:v>
                </c:pt>
                <c:pt idx="4711">
                  <c:v>1011.279</c:v>
                </c:pt>
                <c:pt idx="4712">
                  <c:v>1011.319</c:v>
                </c:pt>
                <c:pt idx="4713">
                  <c:v>1011.64</c:v>
                </c:pt>
                <c:pt idx="4714">
                  <c:v>1011.159</c:v>
                </c:pt>
                <c:pt idx="4715">
                  <c:v>1011.239</c:v>
                </c:pt>
                <c:pt idx="4716">
                  <c:v>1011.119</c:v>
                </c:pt>
                <c:pt idx="4717">
                  <c:v>1011.159</c:v>
                </c:pt>
                <c:pt idx="4718">
                  <c:v>1011.72</c:v>
                </c:pt>
                <c:pt idx="4719">
                  <c:v>1011.479</c:v>
                </c:pt>
                <c:pt idx="4720">
                  <c:v>1011.479</c:v>
                </c:pt>
                <c:pt idx="4721">
                  <c:v>1011.319</c:v>
                </c:pt>
                <c:pt idx="4722">
                  <c:v>1011.279</c:v>
                </c:pt>
                <c:pt idx="4723">
                  <c:v>1011.68</c:v>
                </c:pt>
                <c:pt idx="4724">
                  <c:v>1011.439</c:v>
                </c:pt>
                <c:pt idx="4725">
                  <c:v>1011.479</c:v>
                </c:pt>
                <c:pt idx="4726">
                  <c:v>1011.72</c:v>
                </c:pt>
                <c:pt idx="4727">
                  <c:v>1011.479</c:v>
                </c:pt>
                <c:pt idx="4728">
                  <c:v>1011.479</c:v>
                </c:pt>
                <c:pt idx="4729">
                  <c:v>1011.52</c:v>
                </c:pt>
                <c:pt idx="4730">
                  <c:v>1011.439</c:v>
                </c:pt>
                <c:pt idx="4731">
                  <c:v>1011.359</c:v>
                </c:pt>
                <c:pt idx="4732">
                  <c:v>1011.119</c:v>
                </c:pt>
                <c:pt idx="4733">
                  <c:v>1011.239</c:v>
                </c:pt>
                <c:pt idx="4734">
                  <c:v>1011.319</c:v>
                </c:pt>
                <c:pt idx="4735">
                  <c:v>1011.479</c:v>
                </c:pt>
                <c:pt idx="4736">
                  <c:v>1011.439</c:v>
                </c:pt>
                <c:pt idx="4737">
                  <c:v>1011.279</c:v>
                </c:pt>
                <c:pt idx="4738">
                  <c:v>1011.319</c:v>
                </c:pt>
                <c:pt idx="4739">
                  <c:v>1011.319</c:v>
                </c:pt>
                <c:pt idx="4740">
                  <c:v>1011.439</c:v>
                </c:pt>
                <c:pt idx="4741">
                  <c:v>1011.279</c:v>
                </c:pt>
                <c:pt idx="4742">
                  <c:v>1011.279</c:v>
                </c:pt>
                <c:pt idx="4743">
                  <c:v>1011.119</c:v>
                </c:pt>
                <c:pt idx="4744">
                  <c:v>1011.439</c:v>
                </c:pt>
                <c:pt idx="4745">
                  <c:v>1011.439</c:v>
                </c:pt>
                <c:pt idx="4746">
                  <c:v>1011.279</c:v>
                </c:pt>
                <c:pt idx="4747">
                  <c:v>1011.479</c:v>
                </c:pt>
                <c:pt idx="4748">
                  <c:v>1011.439</c:v>
                </c:pt>
                <c:pt idx="4749">
                  <c:v>1011.479</c:v>
                </c:pt>
                <c:pt idx="4750">
                  <c:v>1011.159</c:v>
                </c:pt>
                <c:pt idx="4751">
                  <c:v>1011.359</c:v>
                </c:pt>
                <c:pt idx="4752">
                  <c:v>1011.319</c:v>
                </c:pt>
                <c:pt idx="4753">
                  <c:v>1011.479</c:v>
                </c:pt>
                <c:pt idx="4754">
                  <c:v>1011.479</c:v>
                </c:pt>
                <c:pt idx="4755">
                  <c:v>1011.56</c:v>
                </c:pt>
                <c:pt idx="4756">
                  <c:v>1011.56</c:v>
                </c:pt>
                <c:pt idx="4757">
                  <c:v>1011.68</c:v>
                </c:pt>
                <c:pt idx="4758">
                  <c:v>1011.88</c:v>
                </c:pt>
                <c:pt idx="4759">
                  <c:v>1011.92</c:v>
                </c:pt>
                <c:pt idx="4760">
                  <c:v>1011.76</c:v>
                </c:pt>
                <c:pt idx="4761">
                  <c:v>1011.319</c:v>
                </c:pt>
                <c:pt idx="4762">
                  <c:v>1011.56</c:v>
                </c:pt>
                <c:pt idx="4763">
                  <c:v>1011.439</c:v>
                </c:pt>
                <c:pt idx="4764">
                  <c:v>1011.359</c:v>
                </c:pt>
                <c:pt idx="4765">
                  <c:v>1011.479</c:v>
                </c:pt>
                <c:pt idx="4766">
                  <c:v>1011.359</c:v>
                </c:pt>
                <c:pt idx="4767">
                  <c:v>1011.56</c:v>
                </c:pt>
                <c:pt idx="4768">
                  <c:v>1011.56</c:v>
                </c:pt>
                <c:pt idx="4769">
                  <c:v>1011.52</c:v>
                </c:pt>
                <c:pt idx="4770">
                  <c:v>1010.879</c:v>
                </c:pt>
                <c:pt idx="4771">
                  <c:v>1011.52</c:v>
                </c:pt>
                <c:pt idx="4772">
                  <c:v>1011.68</c:v>
                </c:pt>
                <c:pt idx="4773">
                  <c:v>1011.479</c:v>
                </c:pt>
                <c:pt idx="4774">
                  <c:v>1011.76</c:v>
                </c:pt>
                <c:pt idx="4775">
                  <c:v>1011.68</c:v>
                </c:pt>
                <c:pt idx="4776">
                  <c:v>1011.279</c:v>
                </c:pt>
                <c:pt idx="4777">
                  <c:v>1011.68</c:v>
                </c:pt>
                <c:pt idx="4778">
                  <c:v>1011.88</c:v>
                </c:pt>
                <c:pt idx="4779">
                  <c:v>1011.64</c:v>
                </c:pt>
                <c:pt idx="4780">
                  <c:v>1011.76</c:v>
                </c:pt>
                <c:pt idx="4781">
                  <c:v>1011.92</c:v>
                </c:pt>
                <c:pt idx="4782">
                  <c:v>1011.159</c:v>
                </c:pt>
                <c:pt idx="4783">
                  <c:v>1011.319</c:v>
                </c:pt>
                <c:pt idx="4784">
                  <c:v>1011.439</c:v>
                </c:pt>
                <c:pt idx="4785">
                  <c:v>1011.239</c:v>
                </c:pt>
                <c:pt idx="4786">
                  <c:v>1011.319</c:v>
                </c:pt>
                <c:pt idx="4787">
                  <c:v>1011.239</c:v>
                </c:pt>
                <c:pt idx="4788">
                  <c:v>1011.56</c:v>
                </c:pt>
                <c:pt idx="4789">
                  <c:v>1011.159</c:v>
                </c:pt>
                <c:pt idx="4790">
                  <c:v>1011.76</c:v>
                </c:pt>
                <c:pt idx="4791">
                  <c:v>1011.72</c:v>
                </c:pt>
                <c:pt idx="4792">
                  <c:v>1011.76</c:v>
                </c:pt>
                <c:pt idx="4793">
                  <c:v>1011.64</c:v>
                </c:pt>
                <c:pt idx="4794">
                  <c:v>1011.84</c:v>
                </c:pt>
                <c:pt idx="4795">
                  <c:v>1011.68</c:v>
                </c:pt>
                <c:pt idx="4796">
                  <c:v>1011.56</c:v>
                </c:pt>
                <c:pt idx="4797">
                  <c:v>1011.359</c:v>
                </c:pt>
                <c:pt idx="4798">
                  <c:v>1011.68</c:v>
                </c:pt>
                <c:pt idx="4799">
                  <c:v>1011.479</c:v>
                </c:pt>
                <c:pt idx="4800">
                  <c:v>1011.52</c:v>
                </c:pt>
                <c:pt idx="4801">
                  <c:v>1011.279</c:v>
                </c:pt>
                <c:pt idx="4802">
                  <c:v>1011.279</c:v>
                </c:pt>
                <c:pt idx="4803">
                  <c:v>1011.319</c:v>
                </c:pt>
                <c:pt idx="4804">
                  <c:v>1011.68</c:v>
                </c:pt>
                <c:pt idx="4805">
                  <c:v>1011.68</c:v>
                </c:pt>
                <c:pt idx="4806">
                  <c:v>1011.359</c:v>
                </c:pt>
                <c:pt idx="4807">
                  <c:v>1011.239</c:v>
                </c:pt>
                <c:pt idx="4808">
                  <c:v>1011.359</c:v>
                </c:pt>
                <c:pt idx="4809">
                  <c:v>1011.159</c:v>
                </c:pt>
                <c:pt idx="4810">
                  <c:v>1011.52</c:v>
                </c:pt>
                <c:pt idx="4811">
                  <c:v>1011.319</c:v>
                </c:pt>
                <c:pt idx="4812">
                  <c:v>1011.279</c:v>
                </c:pt>
                <c:pt idx="4813">
                  <c:v>1011.159</c:v>
                </c:pt>
                <c:pt idx="4814">
                  <c:v>1011.479</c:v>
                </c:pt>
                <c:pt idx="4815">
                  <c:v>1011.319</c:v>
                </c:pt>
                <c:pt idx="4816">
                  <c:v>1011.52</c:v>
                </c:pt>
                <c:pt idx="4817">
                  <c:v>1011.68</c:v>
                </c:pt>
                <c:pt idx="4818">
                  <c:v>1011.439</c:v>
                </c:pt>
                <c:pt idx="4819">
                  <c:v>1011.159</c:v>
                </c:pt>
                <c:pt idx="4820">
                  <c:v>1011.159</c:v>
                </c:pt>
                <c:pt idx="4821">
                  <c:v>1011.68</c:v>
                </c:pt>
                <c:pt idx="4822">
                  <c:v>1011.479</c:v>
                </c:pt>
                <c:pt idx="4823">
                  <c:v>1011.92</c:v>
                </c:pt>
                <c:pt idx="4824">
                  <c:v>1011.72</c:v>
                </c:pt>
                <c:pt idx="4825">
                  <c:v>1011.56</c:v>
                </c:pt>
                <c:pt idx="4826">
                  <c:v>1011.68</c:v>
                </c:pt>
                <c:pt idx="4827">
                  <c:v>1011.479</c:v>
                </c:pt>
                <c:pt idx="4828">
                  <c:v>1011.56</c:v>
                </c:pt>
                <c:pt idx="4829">
                  <c:v>1011.479</c:v>
                </c:pt>
                <c:pt idx="4830">
                  <c:v>1011.68</c:v>
                </c:pt>
                <c:pt idx="4831">
                  <c:v>1011.079</c:v>
                </c:pt>
                <c:pt idx="4832">
                  <c:v>1011.239</c:v>
                </c:pt>
                <c:pt idx="4833">
                  <c:v>1011.359</c:v>
                </c:pt>
                <c:pt idx="4834">
                  <c:v>1011.279</c:v>
                </c:pt>
                <c:pt idx="4835">
                  <c:v>1011.319</c:v>
                </c:pt>
                <c:pt idx="4836">
                  <c:v>1011.239</c:v>
                </c:pt>
                <c:pt idx="4837">
                  <c:v>1011.239</c:v>
                </c:pt>
                <c:pt idx="4838">
                  <c:v>1011.159</c:v>
                </c:pt>
                <c:pt idx="4839">
                  <c:v>1011.159</c:v>
                </c:pt>
                <c:pt idx="4840">
                  <c:v>1011.159</c:v>
                </c:pt>
                <c:pt idx="4841">
                  <c:v>1011.359</c:v>
                </c:pt>
                <c:pt idx="4842">
                  <c:v>1011.279</c:v>
                </c:pt>
                <c:pt idx="4843">
                  <c:v>1011.279</c:v>
                </c:pt>
                <c:pt idx="4844">
                  <c:v>1011.52</c:v>
                </c:pt>
                <c:pt idx="4845">
                  <c:v>1011.079</c:v>
                </c:pt>
                <c:pt idx="4846">
                  <c:v>1011.359</c:v>
                </c:pt>
                <c:pt idx="4847">
                  <c:v>1011.56</c:v>
                </c:pt>
                <c:pt idx="4848">
                  <c:v>1011.279</c:v>
                </c:pt>
                <c:pt idx="4849">
                  <c:v>1011.359</c:v>
                </c:pt>
                <c:pt idx="4850">
                  <c:v>1011.359</c:v>
                </c:pt>
                <c:pt idx="4851">
                  <c:v>1011.64</c:v>
                </c:pt>
                <c:pt idx="4852">
                  <c:v>1011.64</c:v>
                </c:pt>
                <c:pt idx="4853">
                  <c:v>1011.359</c:v>
                </c:pt>
                <c:pt idx="4854">
                  <c:v>1011.279</c:v>
                </c:pt>
                <c:pt idx="4855">
                  <c:v>1011.319</c:v>
                </c:pt>
                <c:pt idx="4856">
                  <c:v>1011.479</c:v>
                </c:pt>
                <c:pt idx="4857">
                  <c:v>1011.439</c:v>
                </c:pt>
                <c:pt idx="4858">
                  <c:v>1011.479</c:v>
                </c:pt>
                <c:pt idx="4859">
                  <c:v>1011.279</c:v>
                </c:pt>
                <c:pt idx="4860">
                  <c:v>1011.52</c:v>
                </c:pt>
                <c:pt idx="4861">
                  <c:v>1011.68</c:v>
                </c:pt>
                <c:pt idx="4862">
                  <c:v>1011.359</c:v>
                </c:pt>
                <c:pt idx="4863">
                  <c:v>1011.319</c:v>
                </c:pt>
                <c:pt idx="4864">
                  <c:v>1011.479</c:v>
                </c:pt>
                <c:pt idx="4865">
                  <c:v>1011.279</c:v>
                </c:pt>
                <c:pt idx="4866">
                  <c:v>1011.359</c:v>
                </c:pt>
                <c:pt idx="4867">
                  <c:v>1011.119</c:v>
                </c:pt>
                <c:pt idx="4868">
                  <c:v>1011.239</c:v>
                </c:pt>
                <c:pt idx="4869">
                  <c:v>1011.119</c:v>
                </c:pt>
                <c:pt idx="4870">
                  <c:v>1011.039</c:v>
                </c:pt>
                <c:pt idx="4871">
                  <c:v>1011.319</c:v>
                </c:pt>
                <c:pt idx="4872">
                  <c:v>1011.279</c:v>
                </c:pt>
                <c:pt idx="4873">
                  <c:v>1011.239</c:v>
                </c:pt>
                <c:pt idx="4874">
                  <c:v>1011.359</c:v>
                </c:pt>
                <c:pt idx="4875">
                  <c:v>1011.279</c:v>
                </c:pt>
                <c:pt idx="4876">
                  <c:v>1011.279</c:v>
                </c:pt>
                <c:pt idx="4877">
                  <c:v>1011.079</c:v>
                </c:pt>
                <c:pt idx="4878">
                  <c:v>1011.439</c:v>
                </c:pt>
                <c:pt idx="4879">
                  <c:v>1011.279</c:v>
                </c:pt>
                <c:pt idx="4880">
                  <c:v>1011.279</c:v>
                </c:pt>
                <c:pt idx="4881">
                  <c:v>1011.52</c:v>
                </c:pt>
                <c:pt idx="4882">
                  <c:v>1011.56</c:v>
                </c:pt>
                <c:pt idx="4883">
                  <c:v>1011.479</c:v>
                </c:pt>
                <c:pt idx="4884">
                  <c:v>1011.76</c:v>
                </c:pt>
                <c:pt idx="4885">
                  <c:v>1011.56</c:v>
                </c:pt>
                <c:pt idx="4886">
                  <c:v>1011.439</c:v>
                </c:pt>
                <c:pt idx="4887">
                  <c:v>1011.319</c:v>
                </c:pt>
                <c:pt idx="4888">
                  <c:v>1011.319</c:v>
                </c:pt>
                <c:pt idx="4889">
                  <c:v>1011.159</c:v>
                </c:pt>
                <c:pt idx="4890">
                  <c:v>1011.279</c:v>
                </c:pt>
                <c:pt idx="4891">
                  <c:v>1011.319</c:v>
                </c:pt>
                <c:pt idx="4892">
                  <c:v>1011.359</c:v>
                </c:pt>
                <c:pt idx="4893">
                  <c:v>1011.319</c:v>
                </c:pt>
                <c:pt idx="4894">
                  <c:v>1011.159</c:v>
                </c:pt>
                <c:pt idx="4895">
                  <c:v>1011.279</c:v>
                </c:pt>
                <c:pt idx="4896">
                  <c:v>1010.9589999999999</c:v>
                </c:pt>
                <c:pt idx="4897">
                  <c:v>1011.119</c:v>
                </c:pt>
                <c:pt idx="4898">
                  <c:v>1010.758</c:v>
                </c:pt>
                <c:pt idx="4899">
                  <c:v>1011.039</c:v>
                </c:pt>
                <c:pt idx="4900">
                  <c:v>1010.9589999999999</c:v>
                </c:pt>
                <c:pt idx="4901">
                  <c:v>1011.159</c:v>
                </c:pt>
                <c:pt idx="4902">
                  <c:v>1011.239</c:v>
                </c:pt>
                <c:pt idx="4903">
                  <c:v>1011.319</c:v>
                </c:pt>
                <c:pt idx="4904">
                  <c:v>1011.439</c:v>
                </c:pt>
                <c:pt idx="4905">
                  <c:v>1011.479</c:v>
                </c:pt>
                <c:pt idx="4906">
                  <c:v>1011.64</c:v>
                </c:pt>
                <c:pt idx="4907">
                  <c:v>1011.439</c:v>
                </c:pt>
                <c:pt idx="4908">
                  <c:v>1011.279</c:v>
                </c:pt>
                <c:pt idx="4909">
                  <c:v>1011.479</c:v>
                </c:pt>
                <c:pt idx="4910">
                  <c:v>1011.439</c:v>
                </c:pt>
                <c:pt idx="4911">
                  <c:v>1011.56</c:v>
                </c:pt>
                <c:pt idx="4912">
                  <c:v>1011.039</c:v>
                </c:pt>
                <c:pt idx="4913">
                  <c:v>1011.279</c:v>
                </c:pt>
                <c:pt idx="4914">
                  <c:v>1011.159</c:v>
                </c:pt>
                <c:pt idx="4915">
                  <c:v>1011.159</c:v>
                </c:pt>
                <c:pt idx="4916">
                  <c:v>1011.64</c:v>
                </c:pt>
                <c:pt idx="4917">
                  <c:v>1011.52</c:v>
                </c:pt>
                <c:pt idx="4918">
                  <c:v>1011.56</c:v>
                </c:pt>
                <c:pt idx="4919">
                  <c:v>1011.239</c:v>
                </c:pt>
                <c:pt idx="4920">
                  <c:v>1011.359</c:v>
                </c:pt>
                <c:pt idx="4921">
                  <c:v>1011.479</c:v>
                </c:pt>
                <c:pt idx="4922">
                  <c:v>1011.64</c:v>
                </c:pt>
                <c:pt idx="4923">
                  <c:v>1011.279</c:v>
                </c:pt>
                <c:pt idx="4924">
                  <c:v>1011.56</c:v>
                </c:pt>
                <c:pt idx="4925">
                  <c:v>1011.359</c:v>
                </c:pt>
                <c:pt idx="4926">
                  <c:v>1011.319</c:v>
                </c:pt>
                <c:pt idx="4927">
                  <c:v>1011.52</c:v>
                </c:pt>
                <c:pt idx="4928">
                  <c:v>1011.68</c:v>
                </c:pt>
                <c:pt idx="4929">
                  <c:v>1011.319</c:v>
                </c:pt>
                <c:pt idx="4930">
                  <c:v>1011.56</c:v>
                </c:pt>
                <c:pt idx="4931">
                  <c:v>1011.279</c:v>
                </c:pt>
                <c:pt idx="4932">
                  <c:v>1011.159</c:v>
                </c:pt>
                <c:pt idx="4933">
                  <c:v>1011.079</c:v>
                </c:pt>
                <c:pt idx="4934">
                  <c:v>1011.52</c:v>
                </c:pt>
                <c:pt idx="4935">
                  <c:v>1011.479</c:v>
                </c:pt>
                <c:pt idx="4936">
                  <c:v>1011.439</c:v>
                </c:pt>
                <c:pt idx="4937">
                  <c:v>1011.359</c:v>
                </c:pt>
                <c:pt idx="4938">
                  <c:v>1011.279</c:v>
                </c:pt>
                <c:pt idx="4939">
                  <c:v>1011.159</c:v>
                </c:pt>
                <c:pt idx="4940">
                  <c:v>1011.479</c:v>
                </c:pt>
                <c:pt idx="4941">
                  <c:v>1011.479</c:v>
                </c:pt>
                <c:pt idx="4942">
                  <c:v>1011.279</c:v>
                </c:pt>
                <c:pt idx="4943">
                  <c:v>1011.56</c:v>
                </c:pt>
                <c:pt idx="4944">
                  <c:v>1011.439</c:v>
                </c:pt>
                <c:pt idx="4945">
                  <c:v>1011.56</c:v>
                </c:pt>
                <c:pt idx="4946">
                  <c:v>1011.68</c:v>
                </c:pt>
                <c:pt idx="4947">
                  <c:v>1011.479</c:v>
                </c:pt>
                <c:pt idx="4948">
                  <c:v>1011.64</c:v>
                </c:pt>
                <c:pt idx="4949">
                  <c:v>1011.319</c:v>
                </c:pt>
                <c:pt idx="4950">
                  <c:v>1011.68</c:v>
                </c:pt>
                <c:pt idx="4951">
                  <c:v>1011.319</c:v>
                </c:pt>
                <c:pt idx="4952">
                  <c:v>1011.159</c:v>
                </c:pt>
                <c:pt idx="4953">
                  <c:v>1011.359</c:v>
                </c:pt>
                <c:pt idx="4954">
                  <c:v>1011.239</c:v>
                </c:pt>
                <c:pt idx="4955">
                  <c:v>1011.439</c:v>
                </c:pt>
                <c:pt idx="4956">
                  <c:v>1011.159</c:v>
                </c:pt>
                <c:pt idx="4957">
                  <c:v>1011.479</c:v>
                </c:pt>
                <c:pt idx="4958">
                  <c:v>1011.359</c:v>
                </c:pt>
                <c:pt idx="4959">
                  <c:v>1011.68</c:v>
                </c:pt>
                <c:pt idx="4960">
                  <c:v>1011.439</c:v>
                </c:pt>
                <c:pt idx="4961">
                  <c:v>1011.64</c:v>
                </c:pt>
                <c:pt idx="4962">
                  <c:v>1011.159</c:v>
                </c:pt>
                <c:pt idx="4963">
                  <c:v>1011.319</c:v>
                </c:pt>
                <c:pt idx="4964">
                  <c:v>1010.9589999999999</c:v>
                </c:pt>
                <c:pt idx="4965">
                  <c:v>1011.319</c:v>
                </c:pt>
                <c:pt idx="4966">
                  <c:v>1011.159</c:v>
                </c:pt>
                <c:pt idx="4967">
                  <c:v>1011.56</c:v>
                </c:pt>
                <c:pt idx="4968">
                  <c:v>1011.479</c:v>
                </c:pt>
                <c:pt idx="4969">
                  <c:v>1011.359</c:v>
                </c:pt>
                <c:pt idx="4970">
                  <c:v>1011.64</c:v>
                </c:pt>
                <c:pt idx="4971">
                  <c:v>1011.119</c:v>
                </c:pt>
                <c:pt idx="4972">
                  <c:v>1011.439</c:v>
                </c:pt>
                <c:pt idx="4973">
                  <c:v>1011.279</c:v>
                </c:pt>
                <c:pt idx="4974">
                  <c:v>1011.279</c:v>
                </c:pt>
                <c:pt idx="4975">
                  <c:v>1011.279</c:v>
                </c:pt>
                <c:pt idx="4976">
                  <c:v>1011.479</c:v>
                </c:pt>
                <c:pt idx="4977">
                  <c:v>1010.9589999999999</c:v>
                </c:pt>
                <c:pt idx="4978">
                  <c:v>1011.359</c:v>
                </c:pt>
                <c:pt idx="4979">
                  <c:v>1011.479</c:v>
                </c:pt>
                <c:pt idx="4980">
                  <c:v>1011.96</c:v>
                </c:pt>
                <c:pt idx="4981">
                  <c:v>1011.68</c:v>
                </c:pt>
                <c:pt idx="4982">
                  <c:v>1011.52</c:v>
                </c:pt>
                <c:pt idx="4983">
                  <c:v>1011.52</c:v>
                </c:pt>
                <c:pt idx="4984">
                  <c:v>1011.479</c:v>
                </c:pt>
                <c:pt idx="4985">
                  <c:v>1011.72</c:v>
                </c:pt>
                <c:pt idx="4986">
                  <c:v>1011.52</c:v>
                </c:pt>
                <c:pt idx="4987">
                  <c:v>1011.479</c:v>
                </c:pt>
                <c:pt idx="4988">
                  <c:v>1011.56</c:v>
                </c:pt>
                <c:pt idx="4989">
                  <c:v>1011.479</c:v>
                </c:pt>
                <c:pt idx="4990">
                  <c:v>1011.279</c:v>
                </c:pt>
                <c:pt idx="4991">
                  <c:v>1011.359</c:v>
                </c:pt>
                <c:pt idx="4992">
                  <c:v>1011.359</c:v>
                </c:pt>
                <c:pt idx="4993">
                  <c:v>1011.159</c:v>
                </c:pt>
                <c:pt idx="4994">
                  <c:v>1011.479</c:v>
                </c:pt>
                <c:pt idx="4995">
                  <c:v>1011.52</c:v>
                </c:pt>
                <c:pt idx="4996">
                  <c:v>1011.319</c:v>
                </c:pt>
                <c:pt idx="4997">
                  <c:v>1011.52</c:v>
                </c:pt>
                <c:pt idx="4998">
                  <c:v>1011.56</c:v>
                </c:pt>
                <c:pt idx="4999">
                  <c:v>1011.439</c:v>
                </c:pt>
                <c:pt idx="5000">
                  <c:v>1011.68</c:v>
                </c:pt>
                <c:pt idx="5001">
                  <c:v>1011.439</c:v>
                </c:pt>
                <c:pt idx="5002">
                  <c:v>1011.68</c:v>
                </c:pt>
                <c:pt idx="5003">
                  <c:v>1011.52</c:v>
                </c:pt>
                <c:pt idx="5004">
                  <c:v>1011.479</c:v>
                </c:pt>
                <c:pt idx="5005">
                  <c:v>1011.319</c:v>
                </c:pt>
                <c:pt idx="5006">
                  <c:v>1011.479</c:v>
                </c:pt>
                <c:pt idx="5007">
                  <c:v>1011.439</c:v>
                </c:pt>
                <c:pt idx="5008">
                  <c:v>1011.439</c:v>
                </c:pt>
                <c:pt idx="5009">
                  <c:v>1011.359</c:v>
                </c:pt>
                <c:pt idx="5010">
                  <c:v>1011.439</c:v>
                </c:pt>
                <c:pt idx="5011">
                  <c:v>1011.68</c:v>
                </c:pt>
                <c:pt idx="5012">
                  <c:v>1011.239</c:v>
                </c:pt>
                <c:pt idx="5013">
                  <c:v>1011.159</c:v>
                </c:pt>
                <c:pt idx="5014">
                  <c:v>1011.439</c:v>
                </c:pt>
                <c:pt idx="5015">
                  <c:v>1011.279</c:v>
                </c:pt>
                <c:pt idx="5016">
                  <c:v>1011.64</c:v>
                </c:pt>
                <c:pt idx="5017">
                  <c:v>1011.479</c:v>
                </c:pt>
                <c:pt idx="5018">
                  <c:v>1011.439</c:v>
                </c:pt>
                <c:pt idx="5019">
                  <c:v>1011.039</c:v>
                </c:pt>
                <c:pt idx="5020">
                  <c:v>1011.479</c:v>
                </c:pt>
                <c:pt idx="5021">
                  <c:v>1011.239</c:v>
                </c:pt>
                <c:pt idx="5022">
                  <c:v>1011.159</c:v>
                </c:pt>
                <c:pt idx="5023">
                  <c:v>1011.159</c:v>
                </c:pt>
                <c:pt idx="5024">
                  <c:v>1011.159</c:v>
                </c:pt>
                <c:pt idx="5025">
                  <c:v>1011.279</c:v>
                </c:pt>
                <c:pt idx="5026">
                  <c:v>1011.319</c:v>
                </c:pt>
                <c:pt idx="5027">
                  <c:v>1011.56</c:v>
                </c:pt>
                <c:pt idx="5028">
                  <c:v>1011.64</c:v>
                </c:pt>
                <c:pt idx="5029">
                  <c:v>1011.88</c:v>
                </c:pt>
                <c:pt idx="5030">
                  <c:v>1011.84</c:v>
                </c:pt>
                <c:pt idx="5031">
                  <c:v>1012.08</c:v>
                </c:pt>
                <c:pt idx="5032">
                  <c:v>1011.64</c:v>
                </c:pt>
                <c:pt idx="5033">
                  <c:v>1011.92</c:v>
                </c:pt>
                <c:pt idx="5034">
                  <c:v>1011.52</c:v>
                </c:pt>
                <c:pt idx="5035">
                  <c:v>1011.88</c:v>
                </c:pt>
                <c:pt idx="5036">
                  <c:v>1011.56</c:v>
                </c:pt>
                <c:pt idx="5037">
                  <c:v>1011.76</c:v>
                </c:pt>
                <c:pt idx="5038">
                  <c:v>1011.52</c:v>
                </c:pt>
                <c:pt idx="5039">
                  <c:v>1012.12</c:v>
                </c:pt>
                <c:pt idx="5040">
                  <c:v>1011.359</c:v>
                </c:pt>
                <c:pt idx="5041">
                  <c:v>1011.56</c:v>
                </c:pt>
                <c:pt idx="5042">
                  <c:v>1011.079</c:v>
                </c:pt>
                <c:pt idx="5043">
                  <c:v>1011.239</c:v>
                </c:pt>
                <c:pt idx="5044">
                  <c:v>1011.319</c:v>
                </c:pt>
                <c:pt idx="5045">
                  <c:v>1011.039</c:v>
                </c:pt>
                <c:pt idx="5046">
                  <c:v>1011.079</c:v>
                </c:pt>
                <c:pt idx="5047">
                  <c:v>1011.159</c:v>
                </c:pt>
                <c:pt idx="5048">
                  <c:v>1011.159</c:v>
                </c:pt>
                <c:pt idx="5049">
                  <c:v>1011.439</c:v>
                </c:pt>
                <c:pt idx="5050">
                  <c:v>1011.359</c:v>
                </c:pt>
                <c:pt idx="5051">
                  <c:v>1011.439</c:v>
                </c:pt>
                <c:pt idx="5052">
                  <c:v>1011.159</c:v>
                </c:pt>
                <c:pt idx="5053">
                  <c:v>1011.319</c:v>
                </c:pt>
                <c:pt idx="5054">
                  <c:v>1011.159</c:v>
                </c:pt>
                <c:pt idx="5055">
                  <c:v>1011.039</c:v>
                </c:pt>
                <c:pt idx="5056">
                  <c:v>1011.359</c:v>
                </c:pt>
                <c:pt idx="5057">
                  <c:v>1011.119</c:v>
                </c:pt>
                <c:pt idx="5058">
                  <c:v>1011.279</c:v>
                </c:pt>
                <c:pt idx="5059">
                  <c:v>1011.64</c:v>
                </c:pt>
                <c:pt idx="5060">
                  <c:v>1011.319</c:v>
                </c:pt>
                <c:pt idx="5061">
                  <c:v>1011.439</c:v>
                </c:pt>
                <c:pt idx="5062">
                  <c:v>1011.479</c:v>
                </c:pt>
                <c:pt idx="5063">
                  <c:v>1011.68</c:v>
                </c:pt>
                <c:pt idx="5064">
                  <c:v>1011.279</c:v>
                </c:pt>
                <c:pt idx="5065">
                  <c:v>1011.56</c:v>
                </c:pt>
                <c:pt idx="5066">
                  <c:v>1011.239</c:v>
                </c:pt>
                <c:pt idx="5067">
                  <c:v>1011.68</c:v>
                </c:pt>
                <c:pt idx="5068">
                  <c:v>1011.039</c:v>
                </c:pt>
                <c:pt idx="5069">
                  <c:v>1011.359</c:v>
                </c:pt>
                <c:pt idx="5070">
                  <c:v>1011.279</c:v>
                </c:pt>
                <c:pt idx="5071">
                  <c:v>1011.56</c:v>
                </c:pt>
                <c:pt idx="5072">
                  <c:v>1011.76</c:v>
                </c:pt>
                <c:pt idx="5073">
                  <c:v>1011.039</c:v>
                </c:pt>
                <c:pt idx="5074">
                  <c:v>1011.119</c:v>
                </c:pt>
                <c:pt idx="5075">
                  <c:v>1011.079</c:v>
                </c:pt>
                <c:pt idx="5076">
                  <c:v>1011.319</c:v>
                </c:pt>
                <c:pt idx="5077">
                  <c:v>1011.159</c:v>
                </c:pt>
                <c:pt idx="5078">
                  <c:v>1011.52</c:v>
                </c:pt>
                <c:pt idx="5079">
                  <c:v>1011.68</c:v>
                </c:pt>
                <c:pt idx="5080">
                  <c:v>1011.279</c:v>
                </c:pt>
                <c:pt idx="5081">
                  <c:v>1011.56</c:v>
                </c:pt>
                <c:pt idx="5082">
                  <c:v>1011.319</c:v>
                </c:pt>
                <c:pt idx="5083">
                  <c:v>1011.52</c:v>
                </c:pt>
                <c:pt idx="5084">
                  <c:v>1011.359</c:v>
                </c:pt>
                <c:pt idx="5085">
                  <c:v>1011.359</c:v>
                </c:pt>
                <c:pt idx="5086">
                  <c:v>1011.159</c:v>
                </c:pt>
                <c:pt idx="5087">
                  <c:v>1011.56</c:v>
                </c:pt>
                <c:pt idx="5088">
                  <c:v>1011.239</c:v>
                </c:pt>
                <c:pt idx="5089">
                  <c:v>1011.68</c:v>
                </c:pt>
                <c:pt idx="5090">
                  <c:v>1011.72</c:v>
                </c:pt>
                <c:pt idx="5091">
                  <c:v>1011.64</c:v>
                </c:pt>
                <c:pt idx="5092">
                  <c:v>1011.279</c:v>
                </c:pt>
                <c:pt idx="5093">
                  <c:v>1011.439</c:v>
                </c:pt>
                <c:pt idx="5094">
                  <c:v>1011.359</c:v>
                </c:pt>
                <c:pt idx="5095">
                  <c:v>1011.359</c:v>
                </c:pt>
                <c:pt idx="5096">
                  <c:v>1011.439</c:v>
                </c:pt>
                <c:pt idx="5097">
                  <c:v>1011.439</c:v>
                </c:pt>
                <c:pt idx="5098">
                  <c:v>1012.04</c:v>
                </c:pt>
                <c:pt idx="5099">
                  <c:v>1011.479</c:v>
                </c:pt>
                <c:pt idx="5100">
                  <c:v>1011.68</c:v>
                </c:pt>
                <c:pt idx="5101">
                  <c:v>1011.56</c:v>
                </c:pt>
                <c:pt idx="5102">
                  <c:v>1011.439</c:v>
                </c:pt>
                <c:pt idx="5103">
                  <c:v>1011.479</c:v>
                </c:pt>
                <c:pt idx="5104">
                  <c:v>1011.079</c:v>
                </c:pt>
                <c:pt idx="5105">
                  <c:v>1011.119</c:v>
                </c:pt>
                <c:pt idx="5106">
                  <c:v>1011.159</c:v>
                </c:pt>
                <c:pt idx="5107">
                  <c:v>1011.439</c:v>
                </c:pt>
                <c:pt idx="5108">
                  <c:v>1011.319</c:v>
                </c:pt>
                <c:pt idx="5109">
                  <c:v>1011.439</c:v>
                </c:pt>
                <c:pt idx="5110">
                  <c:v>1011.479</c:v>
                </c:pt>
                <c:pt idx="5111">
                  <c:v>1011.359</c:v>
                </c:pt>
                <c:pt idx="5112">
                  <c:v>1011.359</c:v>
                </c:pt>
                <c:pt idx="5113">
                  <c:v>1011.479</c:v>
                </c:pt>
                <c:pt idx="5114">
                  <c:v>1011.479</c:v>
                </c:pt>
                <c:pt idx="5115">
                  <c:v>1011.359</c:v>
                </c:pt>
                <c:pt idx="5116">
                  <c:v>1011.079</c:v>
                </c:pt>
                <c:pt idx="5117">
                  <c:v>1011.239</c:v>
                </c:pt>
                <c:pt idx="5118">
                  <c:v>1011.079</c:v>
                </c:pt>
                <c:pt idx="5119">
                  <c:v>1011.52</c:v>
                </c:pt>
                <c:pt idx="5120">
                  <c:v>1011.68</c:v>
                </c:pt>
                <c:pt idx="5121">
                  <c:v>1011.64</c:v>
                </c:pt>
                <c:pt idx="5122">
                  <c:v>1011.64</c:v>
                </c:pt>
                <c:pt idx="5123">
                  <c:v>1011.359</c:v>
                </c:pt>
                <c:pt idx="5124">
                  <c:v>1011.479</c:v>
                </c:pt>
                <c:pt idx="5125">
                  <c:v>1011.479</c:v>
                </c:pt>
                <c:pt idx="5126">
                  <c:v>1011.159</c:v>
                </c:pt>
                <c:pt idx="5127">
                  <c:v>1011.56</c:v>
                </c:pt>
                <c:pt idx="5128">
                  <c:v>1011.52</c:v>
                </c:pt>
                <c:pt idx="5129">
                  <c:v>1011.76</c:v>
                </c:pt>
                <c:pt idx="5130">
                  <c:v>1011.68</c:v>
                </c:pt>
                <c:pt idx="5131">
                  <c:v>1011.72</c:v>
                </c:pt>
                <c:pt idx="5132">
                  <c:v>1011.279</c:v>
                </c:pt>
                <c:pt idx="5133">
                  <c:v>1011.359</c:v>
                </c:pt>
                <c:pt idx="5134">
                  <c:v>1011.52</c:v>
                </c:pt>
                <c:pt idx="5135">
                  <c:v>1011.56</c:v>
                </c:pt>
                <c:pt idx="5136">
                  <c:v>1011.479</c:v>
                </c:pt>
                <c:pt idx="5137">
                  <c:v>1011.76</c:v>
                </c:pt>
                <c:pt idx="5138">
                  <c:v>1011.72</c:v>
                </c:pt>
                <c:pt idx="5139">
                  <c:v>1011.52</c:v>
                </c:pt>
                <c:pt idx="5140">
                  <c:v>1011.56</c:v>
                </c:pt>
                <c:pt idx="5141">
                  <c:v>1011.52</c:v>
                </c:pt>
                <c:pt idx="5142">
                  <c:v>1011.52</c:v>
                </c:pt>
                <c:pt idx="5143">
                  <c:v>1011.439</c:v>
                </c:pt>
                <c:pt idx="5144">
                  <c:v>1011.68</c:v>
                </c:pt>
                <c:pt idx="5145">
                  <c:v>1011.319</c:v>
                </c:pt>
                <c:pt idx="5146">
                  <c:v>1011.52</c:v>
                </c:pt>
                <c:pt idx="5147">
                  <c:v>1011.319</c:v>
                </c:pt>
                <c:pt idx="5148">
                  <c:v>1011.52</c:v>
                </c:pt>
                <c:pt idx="5149">
                  <c:v>1011.159</c:v>
                </c:pt>
                <c:pt idx="5150">
                  <c:v>1011.279</c:v>
                </c:pt>
                <c:pt idx="5151">
                  <c:v>1011.239</c:v>
                </c:pt>
                <c:pt idx="5152">
                  <c:v>1011.439</c:v>
                </c:pt>
                <c:pt idx="5153">
                  <c:v>1011.439</c:v>
                </c:pt>
                <c:pt idx="5154">
                  <c:v>1011.439</c:v>
                </c:pt>
                <c:pt idx="5155">
                  <c:v>1011.52</c:v>
                </c:pt>
                <c:pt idx="5156">
                  <c:v>1011.359</c:v>
                </c:pt>
                <c:pt idx="5157">
                  <c:v>1011.479</c:v>
                </c:pt>
                <c:pt idx="5158">
                  <c:v>1011.439</c:v>
                </c:pt>
                <c:pt idx="5159">
                  <c:v>1011.56</c:v>
                </c:pt>
                <c:pt idx="5160">
                  <c:v>1011.439</c:v>
                </c:pt>
                <c:pt idx="5161">
                  <c:v>1011.52</c:v>
                </c:pt>
                <c:pt idx="5162">
                  <c:v>1011.52</c:v>
                </c:pt>
                <c:pt idx="5163">
                  <c:v>1011.72</c:v>
                </c:pt>
                <c:pt idx="5164">
                  <c:v>1011.439</c:v>
                </c:pt>
                <c:pt idx="5165">
                  <c:v>1011.52</c:v>
                </c:pt>
                <c:pt idx="5166">
                  <c:v>1011.439</c:v>
                </c:pt>
                <c:pt idx="5167">
                  <c:v>1011.439</c:v>
                </c:pt>
                <c:pt idx="5168">
                  <c:v>1011.52</c:v>
                </c:pt>
                <c:pt idx="5169">
                  <c:v>1011.359</c:v>
                </c:pt>
                <c:pt idx="5170">
                  <c:v>1011.439</c:v>
                </c:pt>
                <c:pt idx="5171">
                  <c:v>1011.68</c:v>
                </c:pt>
                <c:pt idx="5172">
                  <c:v>1011.439</c:v>
                </c:pt>
                <c:pt idx="5173">
                  <c:v>1011.56</c:v>
                </c:pt>
                <c:pt idx="5174">
                  <c:v>1011.72</c:v>
                </c:pt>
                <c:pt idx="5175">
                  <c:v>1011.279</c:v>
                </c:pt>
                <c:pt idx="5176">
                  <c:v>1011.479</c:v>
                </c:pt>
                <c:pt idx="5177">
                  <c:v>1011.439</c:v>
                </c:pt>
                <c:pt idx="5178">
                  <c:v>1011.56</c:v>
                </c:pt>
                <c:pt idx="5179">
                  <c:v>1011.52</c:v>
                </c:pt>
                <c:pt idx="5180">
                  <c:v>1011.76</c:v>
                </c:pt>
                <c:pt idx="5181">
                  <c:v>1011.68</c:v>
                </c:pt>
                <c:pt idx="5182">
                  <c:v>1011.96</c:v>
                </c:pt>
                <c:pt idx="5183">
                  <c:v>1011.84</c:v>
                </c:pt>
                <c:pt idx="5184">
                  <c:v>1011.92</c:v>
                </c:pt>
                <c:pt idx="5185">
                  <c:v>1011.76</c:v>
                </c:pt>
                <c:pt idx="5186">
                  <c:v>1011.359</c:v>
                </c:pt>
                <c:pt idx="5187">
                  <c:v>1011.52</c:v>
                </c:pt>
                <c:pt idx="5188">
                  <c:v>1011.279</c:v>
                </c:pt>
                <c:pt idx="5189">
                  <c:v>1011.56</c:v>
                </c:pt>
                <c:pt idx="5190">
                  <c:v>1011.279</c:v>
                </c:pt>
                <c:pt idx="5191">
                  <c:v>1011.479</c:v>
                </c:pt>
                <c:pt idx="5192">
                  <c:v>1011.159</c:v>
                </c:pt>
                <c:pt idx="5193">
                  <c:v>1011.439</c:v>
                </c:pt>
                <c:pt idx="5194">
                  <c:v>1011.319</c:v>
                </c:pt>
                <c:pt idx="5195">
                  <c:v>1011.359</c:v>
                </c:pt>
                <c:pt idx="5196">
                  <c:v>1011.319</c:v>
                </c:pt>
                <c:pt idx="5197">
                  <c:v>1011.56</c:v>
                </c:pt>
                <c:pt idx="5198">
                  <c:v>1011.56</c:v>
                </c:pt>
                <c:pt idx="5199">
                  <c:v>1011.64</c:v>
                </c:pt>
                <c:pt idx="5200">
                  <c:v>1011.56</c:v>
                </c:pt>
                <c:pt idx="5201">
                  <c:v>1011.479</c:v>
                </c:pt>
                <c:pt idx="5202">
                  <c:v>1011.56</c:v>
                </c:pt>
                <c:pt idx="5203">
                  <c:v>1011.119</c:v>
                </c:pt>
                <c:pt idx="5204">
                  <c:v>1011.159</c:v>
                </c:pt>
                <c:pt idx="5205">
                  <c:v>1010.8390000000001</c:v>
                </c:pt>
                <c:pt idx="5206">
                  <c:v>1010.879</c:v>
                </c:pt>
                <c:pt idx="5207">
                  <c:v>1010.919</c:v>
                </c:pt>
                <c:pt idx="5208">
                  <c:v>1010.919</c:v>
                </c:pt>
                <c:pt idx="5209">
                  <c:v>1011.039</c:v>
                </c:pt>
                <c:pt idx="5210">
                  <c:v>1010.638</c:v>
                </c:pt>
                <c:pt idx="5211">
                  <c:v>1010.758</c:v>
                </c:pt>
                <c:pt idx="5212">
                  <c:v>1010.638</c:v>
                </c:pt>
                <c:pt idx="5213">
                  <c:v>1010.8390000000001</c:v>
                </c:pt>
                <c:pt idx="5214">
                  <c:v>1011.359</c:v>
                </c:pt>
                <c:pt idx="5215">
                  <c:v>1011.479</c:v>
                </c:pt>
                <c:pt idx="5216">
                  <c:v>1011.479</c:v>
                </c:pt>
                <c:pt idx="5217">
                  <c:v>1011.479</c:v>
                </c:pt>
                <c:pt idx="5218">
                  <c:v>1011.56</c:v>
                </c:pt>
                <c:pt idx="5219">
                  <c:v>1011.439</c:v>
                </c:pt>
                <c:pt idx="5220">
                  <c:v>1011.319</c:v>
                </c:pt>
                <c:pt idx="5221">
                  <c:v>1010.919</c:v>
                </c:pt>
                <c:pt idx="5222">
                  <c:v>1010.9589999999999</c:v>
                </c:pt>
                <c:pt idx="5223">
                  <c:v>1010.9589999999999</c:v>
                </c:pt>
                <c:pt idx="5224">
                  <c:v>1010.8390000000001</c:v>
                </c:pt>
                <c:pt idx="5225">
                  <c:v>1011.119</c:v>
                </c:pt>
                <c:pt idx="5226">
                  <c:v>1011.039</c:v>
                </c:pt>
                <c:pt idx="5227">
                  <c:v>1011.56</c:v>
                </c:pt>
                <c:pt idx="5228">
                  <c:v>1011.119</c:v>
                </c:pt>
                <c:pt idx="5229">
                  <c:v>1011.279</c:v>
                </c:pt>
                <c:pt idx="5230">
                  <c:v>1011.279</c:v>
                </c:pt>
                <c:pt idx="5231">
                  <c:v>1011.119</c:v>
                </c:pt>
                <c:pt idx="5232">
                  <c:v>1011.52</c:v>
                </c:pt>
                <c:pt idx="5233">
                  <c:v>1011.239</c:v>
                </c:pt>
                <c:pt idx="5234">
                  <c:v>1011.359</c:v>
                </c:pt>
                <c:pt idx="5235">
                  <c:v>1011.159</c:v>
                </c:pt>
                <c:pt idx="5236">
                  <c:v>1011.279</c:v>
                </c:pt>
                <c:pt idx="5237">
                  <c:v>1011.359</c:v>
                </c:pt>
                <c:pt idx="5238">
                  <c:v>1011.119</c:v>
                </c:pt>
                <c:pt idx="5239">
                  <c:v>1011.479</c:v>
                </c:pt>
                <c:pt idx="5240">
                  <c:v>1011.52</c:v>
                </c:pt>
                <c:pt idx="5241">
                  <c:v>1011.319</c:v>
                </c:pt>
                <c:pt idx="5242">
                  <c:v>1011.119</c:v>
                </c:pt>
                <c:pt idx="5243">
                  <c:v>1011.239</c:v>
                </c:pt>
                <c:pt idx="5244">
                  <c:v>1011.319</c:v>
                </c:pt>
                <c:pt idx="5245">
                  <c:v>1011.279</c:v>
                </c:pt>
                <c:pt idx="5246">
                  <c:v>1011.479</c:v>
                </c:pt>
                <c:pt idx="5247">
                  <c:v>1011.319</c:v>
                </c:pt>
                <c:pt idx="5248">
                  <c:v>1011.439</c:v>
                </c:pt>
                <c:pt idx="5249">
                  <c:v>1011.239</c:v>
                </c:pt>
                <c:pt idx="5250">
                  <c:v>1011.439</c:v>
                </c:pt>
                <c:pt idx="5251">
                  <c:v>1011.079</c:v>
                </c:pt>
                <c:pt idx="5252">
                  <c:v>1011.479</c:v>
                </c:pt>
                <c:pt idx="5253">
                  <c:v>1011.279</c:v>
                </c:pt>
                <c:pt idx="5254">
                  <c:v>1011.56</c:v>
                </c:pt>
                <c:pt idx="5255">
                  <c:v>1011.119</c:v>
                </c:pt>
                <c:pt idx="5256">
                  <c:v>1011.52</c:v>
                </c:pt>
                <c:pt idx="5257">
                  <c:v>1011.319</c:v>
                </c:pt>
                <c:pt idx="5258">
                  <c:v>1011.52</c:v>
                </c:pt>
                <c:pt idx="5259">
                  <c:v>1010.9589999999999</c:v>
                </c:pt>
                <c:pt idx="5260">
                  <c:v>1011.279</c:v>
                </c:pt>
                <c:pt idx="5261">
                  <c:v>1011.159</c:v>
                </c:pt>
                <c:pt idx="5262">
                  <c:v>1011.279</c:v>
                </c:pt>
                <c:pt idx="5263">
                  <c:v>1011.279</c:v>
                </c:pt>
                <c:pt idx="5264">
                  <c:v>1011.56</c:v>
                </c:pt>
                <c:pt idx="5265">
                  <c:v>1011.439</c:v>
                </c:pt>
                <c:pt idx="5266">
                  <c:v>1011.68</c:v>
                </c:pt>
                <c:pt idx="5267">
                  <c:v>1011.56</c:v>
                </c:pt>
                <c:pt idx="5268">
                  <c:v>1011.479</c:v>
                </c:pt>
                <c:pt idx="5269">
                  <c:v>1011.479</c:v>
                </c:pt>
                <c:pt idx="5270">
                  <c:v>1011.159</c:v>
                </c:pt>
                <c:pt idx="5271">
                  <c:v>1011.239</c:v>
                </c:pt>
                <c:pt idx="5272">
                  <c:v>1011.439</c:v>
                </c:pt>
                <c:pt idx="5273">
                  <c:v>1011.439</c:v>
                </c:pt>
                <c:pt idx="5274">
                  <c:v>1011.359</c:v>
                </c:pt>
                <c:pt idx="5275">
                  <c:v>1011.56</c:v>
                </c:pt>
                <c:pt idx="5276">
                  <c:v>1011.319</c:v>
                </c:pt>
                <c:pt idx="5277">
                  <c:v>1011.479</c:v>
                </c:pt>
                <c:pt idx="5278">
                  <c:v>1011.439</c:v>
                </c:pt>
                <c:pt idx="5279">
                  <c:v>1011.359</c:v>
                </c:pt>
                <c:pt idx="5280">
                  <c:v>1011.68</c:v>
                </c:pt>
                <c:pt idx="5281">
                  <c:v>1011.159</c:v>
                </c:pt>
                <c:pt idx="5282">
                  <c:v>1011.279</c:v>
                </c:pt>
                <c:pt idx="5283">
                  <c:v>1010.758</c:v>
                </c:pt>
                <c:pt idx="5284">
                  <c:v>1010.8390000000001</c:v>
                </c:pt>
                <c:pt idx="5285">
                  <c:v>1011.159</c:v>
                </c:pt>
                <c:pt idx="5286">
                  <c:v>1010.9589999999999</c:v>
                </c:pt>
                <c:pt idx="5287">
                  <c:v>1011.079</c:v>
                </c:pt>
                <c:pt idx="5288">
                  <c:v>1011.159</c:v>
                </c:pt>
                <c:pt idx="5289">
                  <c:v>1011.039</c:v>
                </c:pt>
                <c:pt idx="5290">
                  <c:v>1010.879</c:v>
                </c:pt>
                <c:pt idx="5291">
                  <c:v>1011.079</c:v>
                </c:pt>
                <c:pt idx="5292">
                  <c:v>1010.919</c:v>
                </c:pt>
                <c:pt idx="5293">
                  <c:v>1010.919</c:v>
                </c:pt>
                <c:pt idx="5294">
                  <c:v>1011.52</c:v>
                </c:pt>
                <c:pt idx="5295">
                  <c:v>1011.119</c:v>
                </c:pt>
                <c:pt idx="5296">
                  <c:v>1011.159</c:v>
                </c:pt>
                <c:pt idx="5297">
                  <c:v>1011.479</c:v>
                </c:pt>
                <c:pt idx="5298">
                  <c:v>1011.52</c:v>
                </c:pt>
                <c:pt idx="5299">
                  <c:v>1011.359</c:v>
                </c:pt>
                <c:pt idx="5300">
                  <c:v>1011.039</c:v>
                </c:pt>
                <c:pt idx="5301">
                  <c:v>1011.319</c:v>
                </c:pt>
                <c:pt idx="5302">
                  <c:v>1011.119</c:v>
                </c:pt>
                <c:pt idx="5303">
                  <c:v>1011.359</c:v>
                </c:pt>
                <c:pt idx="5304">
                  <c:v>1011.279</c:v>
                </c:pt>
                <c:pt idx="5305">
                  <c:v>1011.359</c:v>
                </c:pt>
                <c:pt idx="5306">
                  <c:v>1011.239</c:v>
                </c:pt>
                <c:pt idx="5307">
                  <c:v>1011.359</c:v>
                </c:pt>
                <c:pt idx="5308">
                  <c:v>1011.319</c:v>
                </c:pt>
                <c:pt idx="5309">
                  <c:v>1011.52</c:v>
                </c:pt>
                <c:pt idx="5310">
                  <c:v>1011.68</c:v>
                </c:pt>
                <c:pt idx="5311">
                  <c:v>1011.319</c:v>
                </c:pt>
                <c:pt idx="5312">
                  <c:v>1011.72</c:v>
                </c:pt>
                <c:pt idx="5313">
                  <c:v>1011.439</c:v>
                </c:pt>
                <c:pt idx="5314">
                  <c:v>1011.56</c:v>
                </c:pt>
                <c:pt idx="5315">
                  <c:v>1011.279</c:v>
                </c:pt>
                <c:pt idx="5316">
                  <c:v>1011.56</c:v>
                </c:pt>
                <c:pt idx="5317">
                  <c:v>1011.52</c:v>
                </c:pt>
                <c:pt idx="5318">
                  <c:v>1011.439</c:v>
                </c:pt>
                <c:pt idx="5319">
                  <c:v>1011.439</c:v>
                </c:pt>
                <c:pt idx="5320">
                  <c:v>1011.319</c:v>
                </c:pt>
                <c:pt idx="5321">
                  <c:v>1011.64</c:v>
                </c:pt>
                <c:pt idx="5322">
                  <c:v>1011.56</c:v>
                </c:pt>
                <c:pt idx="5323">
                  <c:v>1011.479</c:v>
                </c:pt>
                <c:pt idx="5324">
                  <c:v>1011.68</c:v>
                </c:pt>
                <c:pt idx="5325">
                  <c:v>1011.319</c:v>
                </c:pt>
                <c:pt idx="5326">
                  <c:v>1011.64</c:v>
                </c:pt>
                <c:pt idx="5327">
                  <c:v>1011.56</c:v>
                </c:pt>
                <c:pt idx="5328">
                  <c:v>1011.84</c:v>
                </c:pt>
                <c:pt idx="5329">
                  <c:v>1011.479</c:v>
                </c:pt>
                <c:pt idx="5330">
                  <c:v>1011.079</c:v>
                </c:pt>
                <c:pt idx="5331">
                  <c:v>1011.159</c:v>
                </c:pt>
                <c:pt idx="5332">
                  <c:v>1011.239</c:v>
                </c:pt>
                <c:pt idx="5333">
                  <c:v>1011.039</c:v>
                </c:pt>
                <c:pt idx="5334">
                  <c:v>1011.68</c:v>
                </c:pt>
                <c:pt idx="5335">
                  <c:v>1011.359</c:v>
                </c:pt>
                <c:pt idx="5336">
                  <c:v>1011.039</c:v>
                </c:pt>
                <c:pt idx="5337">
                  <c:v>1011.079</c:v>
                </c:pt>
                <c:pt idx="5338">
                  <c:v>1011.319</c:v>
                </c:pt>
                <c:pt idx="5339">
                  <c:v>1011.079</c:v>
                </c:pt>
                <c:pt idx="5340">
                  <c:v>1011.079</c:v>
                </c:pt>
                <c:pt idx="5341">
                  <c:v>1011.079</c:v>
                </c:pt>
                <c:pt idx="5342">
                  <c:v>1011.319</c:v>
                </c:pt>
                <c:pt idx="5343">
                  <c:v>1011.439</c:v>
                </c:pt>
                <c:pt idx="5344">
                  <c:v>1011.239</c:v>
                </c:pt>
                <c:pt idx="5345">
                  <c:v>1011.439</c:v>
                </c:pt>
                <c:pt idx="5346">
                  <c:v>1011.279</c:v>
                </c:pt>
                <c:pt idx="5347">
                  <c:v>1011.56</c:v>
                </c:pt>
                <c:pt idx="5348">
                  <c:v>1011.52</c:v>
                </c:pt>
                <c:pt idx="5349">
                  <c:v>1011.439</c:v>
                </c:pt>
                <c:pt idx="5350">
                  <c:v>1011.439</c:v>
                </c:pt>
                <c:pt idx="5351">
                  <c:v>1011.56</c:v>
                </c:pt>
                <c:pt idx="5352">
                  <c:v>1011.479</c:v>
                </c:pt>
                <c:pt idx="5353">
                  <c:v>1011.64</c:v>
                </c:pt>
                <c:pt idx="5354">
                  <c:v>1011.479</c:v>
                </c:pt>
                <c:pt idx="5355">
                  <c:v>1011.439</c:v>
                </c:pt>
                <c:pt idx="5356">
                  <c:v>1011.52</c:v>
                </c:pt>
                <c:pt idx="5357">
                  <c:v>1011.479</c:v>
                </c:pt>
                <c:pt idx="5358">
                  <c:v>1011.52</c:v>
                </c:pt>
                <c:pt idx="5359">
                  <c:v>1011.439</c:v>
                </c:pt>
                <c:pt idx="5360">
                  <c:v>1011.52</c:v>
                </c:pt>
                <c:pt idx="5361">
                  <c:v>1011.52</c:v>
                </c:pt>
                <c:pt idx="5362">
                  <c:v>1011.88</c:v>
                </c:pt>
                <c:pt idx="5363">
                  <c:v>1011.68</c:v>
                </c:pt>
                <c:pt idx="5364">
                  <c:v>1011.68</c:v>
                </c:pt>
                <c:pt idx="5365">
                  <c:v>1011.359</c:v>
                </c:pt>
                <c:pt idx="5366">
                  <c:v>1011.68</c:v>
                </c:pt>
                <c:pt idx="5367">
                  <c:v>1011.319</c:v>
                </c:pt>
                <c:pt idx="5368">
                  <c:v>1011.319</c:v>
                </c:pt>
                <c:pt idx="5369">
                  <c:v>1010.919</c:v>
                </c:pt>
                <c:pt idx="5370">
                  <c:v>1011.159</c:v>
                </c:pt>
                <c:pt idx="5371">
                  <c:v>1011.119</c:v>
                </c:pt>
                <c:pt idx="5372">
                  <c:v>1011.159</c:v>
                </c:pt>
                <c:pt idx="5373">
                  <c:v>1011.479</c:v>
                </c:pt>
                <c:pt idx="5374">
                  <c:v>1011.439</c:v>
                </c:pt>
                <c:pt idx="5375">
                  <c:v>1011.56</c:v>
                </c:pt>
                <c:pt idx="5376">
                  <c:v>1011.439</c:v>
                </c:pt>
                <c:pt idx="5377">
                  <c:v>1011.119</c:v>
                </c:pt>
                <c:pt idx="5378">
                  <c:v>1010.9589999999999</c:v>
                </c:pt>
                <c:pt idx="5379">
                  <c:v>1011.119</c:v>
                </c:pt>
                <c:pt idx="5380">
                  <c:v>1011.039</c:v>
                </c:pt>
                <c:pt idx="5381">
                  <c:v>1010.879</c:v>
                </c:pt>
                <c:pt idx="5382">
                  <c:v>1010.9589999999999</c:v>
                </c:pt>
                <c:pt idx="5383">
                  <c:v>1011.119</c:v>
                </c:pt>
                <c:pt idx="5384">
                  <c:v>1011.039</c:v>
                </c:pt>
                <c:pt idx="5385">
                  <c:v>1011.319</c:v>
                </c:pt>
                <c:pt idx="5386">
                  <c:v>1011.279</c:v>
                </c:pt>
                <c:pt idx="5387">
                  <c:v>1011.319</c:v>
                </c:pt>
                <c:pt idx="5388">
                  <c:v>1011.319</c:v>
                </c:pt>
                <c:pt idx="5389">
                  <c:v>1011.479</c:v>
                </c:pt>
                <c:pt idx="5390">
                  <c:v>1011.359</c:v>
                </c:pt>
                <c:pt idx="5391">
                  <c:v>1011.359</c:v>
                </c:pt>
                <c:pt idx="5392">
                  <c:v>1011.119</c:v>
                </c:pt>
                <c:pt idx="5393">
                  <c:v>1011.279</c:v>
                </c:pt>
                <c:pt idx="5394">
                  <c:v>1011.359</c:v>
                </c:pt>
                <c:pt idx="5395">
                  <c:v>1010.9589999999999</c:v>
                </c:pt>
                <c:pt idx="5396">
                  <c:v>1011.479</c:v>
                </c:pt>
                <c:pt idx="5397">
                  <c:v>1011.279</c:v>
                </c:pt>
                <c:pt idx="5398">
                  <c:v>1011.439</c:v>
                </c:pt>
                <c:pt idx="5399">
                  <c:v>1011.119</c:v>
                </c:pt>
                <c:pt idx="5400">
                  <c:v>1011.159</c:v>
                </c:pt>
                <c:pt idx="5401">
                  <c:v>1011.159</c:v>
                </c:pt>
                <c:pt idx="5402">
                  <c:v>1011.319</c:v>
                </c:pt>
                <c:pt idx="5403">
                  <c:v>1011.239</c:v>
                </c:pt>
                <c:pt idx="5404">
                  <c:v>1011.56</c:v>
                </c:pt>
                <c:pt idx="5405">
                  <c:v>1011.119</c:v>
                </c:pt>
                <c:pt idx="5406">
                  <c:v>1011.64</c:v>
                </c:pt>
                <c:pt idx="5407">
                  <c:v>1011.52</c:v>
                </c:pt>
                <c:pt idx="5408">
                  <c:v>1011.64</c:v>
                </c:pt>
                <c:pt idx="5409">
                  <c:v>1011.359</c:v>
                </c:pt>
                <c:pt idx="5410">
                  <c:v>1011.359</c:v>
                </c:pt>
                <c:pt idx="5411">
                  <c:v>1011.279</c:v>
                </c:pt>
                <c:pt idx="5412">
                  <c:v>1011.359</c:v>
                </c:pt>
                <c:pt idx="5413">
                  <c:v>1011.359</c:v>
                </c:pt>
                <c:pt idx="5414">
                  <c:v>1011.279</c:v>
                </c:pt>
                <c:pt idx="5415">
                  <c:v>1011.439</c:v>
                </c:pt>
                <c:pt idx="5416">
                  <c:v>1011.72</c:v>
                </c:pt>
                <c:pt idx="5417">
                  <c:v>1011.479</c:v>
                </c:pt>
                <c:pt idx="5418">
                  <c:v>1011.319</c:v>
                </c:pt>
                <c:pt idx="5419">
                  <c:v>1011.479</c:v>
                </c:pt>
                <c:pt idx="5420">
                  <c:v>1011.479</c:v>
                </c:pt>
                <c:pt idx="5421">
                  <c:v>1011.439</c:v>
                </c:pt>
                <c:pt idx="5422">
                  <c:v>1011.159</c:v>
                </c:pt>
                <c:pt idx="5423">
                  <c:v>1011.56</c:v>
                </c:pt>
                <c:pt idx="5424">
                  <c:v>1011.52</c:v>
                </c:pt>
                <c:pt idx="5425">
                  <c:v>1011.64</c:v>
                </c:pt>
                <c:pt idx="5426">
                  <c:v>1011.159</c:v>
                </c:pt>
                <c:pt idx="5427">
                  <c:v>1011.119</c:v>
                </c:pt>
                <c:pt idx="5428">
                  <c:v>1010.9589999999999</c:v>
                </c:pt>
                <c:pt idx="5429">
                  <c:v>1011.239</c:v>
                </c:pt>
                <c:pt idx="5430">
                  <c:v>1011.079</c:v>
                </c:pt>
                <c:pt idx="5431">
                  <c:v>1011.159</c:v>
                </c:pt>
                <c:pt idx="5432">
                  <c:v>1010.879</c:v>
                </c:pt>
                <c:pt idx="5433">
                  <c:v>1011.279</c:v>
                </c:pt>
                <c:pt idx="5434">
                  <c:v>1011.359</c:v>
                </c:pt>
                <c:pt idx="5435">
                  <c:v>1011.52</c:v>
                </c:pt>
                <c:pt idx="5436">
                  <c:v>1011.279</c:v>
                </c:pt>
                <c:pt idx="5437">
                  <c:v>1011.479</c:v>
                </c:pt>
                <c:pt idx="5438">
                  <c:v>1011.359</c:v>
                </c:pt>
                <c:pt idx="5439">
                  <c:v>1011.119</c:v>
                </c:pt>
                <c:pt idx="5440">
                  <c:v>1011.52</c:v>
                </c:pt>
                <c:pt idx="5441">
                  <c:v>1010.879</c:v>
                </c:pt>
                <c:pt idx="5442">
                  <c:v>1011.119</c:v>
                </c:pt>
                <c:pt idx="5443">
                  <c:v>1010.718</c:v>
                </c:pt>
                <c:pt idx="5444">
                  <c:v>1010.8390000000001</c:v>
                </c:pt>
                <c:pt idx="5445">
                  <c:v>1010.638</c:v>
                </c:pt>
                <c:pt idx="5446">
                  <c:v>1010.3579999999999</c:v>
                </c:pt>
                <c:pt idx="5447">
                  <c:v>1010.478</c:v>
                </c:pt>
                <c:pt idx="5448">
                  <c:v>1010.3579999999999</c:v>
                </c:pt>
                <c:pt idx="5449">
                  <c:v>1010.758</c:v>
                </c:pt>
                <c:pt idx="5450">
                  <c:v>1010.678</c:v>
                </c:pt>
                <c:pt idx="5451">
                  <c:v>1010.758</c:v>
                </c:pt>
                <c:pt idx="5452">
                  <c:v>1010.718</c:v>
                </c:pt>
                <c:pt idx="5453">
                  <c:v>1010.318</c:v>
                </c:pt>
                <c:pt idx="5454">
                  <c:v>1010.678</c:v>
                </c:pt>
                <c:pt idx="5455">
                  <c:v>1010.678</c:v>
                </c:pt>
                <c:pt idx="5456">
                  <c:v>1011.279</c:v>
                </c:pt>
                <c:pt idx="5457">
                  <c:v>1011.119</c:v>
                </c:pt>
                <c:pt idx="5458">
                  <c:v>1011.359</c:v>
                </c:pt>
                <c:pt idx="5459">
                  <c:v>1011.359</c:v>
                </c:pt>
                <c:pt idx="5460">
                  <c:v>1011.479</c:v>
                </c:pt>
                <c:pt idx="5461">
                  <c:v>1011.319</c:v>
                </c:pt>
                <c:pt idx="5462">
                  <c:v>1011.56</c:v>
                </c:pt>
                <c:pt idx="5463">
                  <c:v>1011.279</c:v>
                </c:pt>
                <c:pt idx="5464">
                  <c:v>1011.359</c:v>
                </c:pt>
                <c:pt idx="5465">
                  <c:v>1011.319</c:v>
                </c:pt>
                <c:pt idx="5466">
                  <c:v>1011.319</c:v>
                </c:pt>
                <c:pt idx="5467">
                  <c:v>1011.279</c:v>
                </c:pt>
                <c:pt idx="5468">
                  <c:v>1011.56</c:v>
                </c:pt>
                <c:pt idx="5469">
                  <c:v>1011.88</c:v>
                </c:pt>
                <c:pt idx="5470">
                  <c:v>1011.319</c:v>
                </c:pt>
                <c:pt idx="5471">
                  <c:v>1011.56</c:v>
                </c:pt>
                <c:pt idx="5472">
                  <c:v>1011.319</c:v>
                </c:pt>
                <c:pt idx="5473">
                  <c:v>1011.319</c:v>
                </c:pt>
                <c:pt idx="5474">
                  <c:v>1011.239</c:v>
                </c:pt>
                <c:pt idx="5475">
                  <c:v>1011.359</c:v>
                </c:pt>
                <c:pt idx="5476">
                  <c:v>1011.479</c:v>
                </c:pt>
                <c:pt idx="5477">
                  <c:v>1011.279</c:v>
                </c:pt>
                <c:pt idx="5478">
                  <c:v>1011.319</c:v>
                </c:pt>
                <c:pt idx="5479">
                  <c:v>1011.279</c:v>
                </c:pt>
                <c:pt idx="5480">
                  <c:v>1011.119</c:v>
                </c:pt>
                <c:pt idx="5481">
                  <c:v>1011.079</c:v>
                </c:pt>
                <c:pt idx="5482">
                  <c:v>1011.359</c:v>
                </c:pt>
                <c:pt idx="5483">
                  <c:v>1011.279</c:v>
                </c:pt>
                <c:pt idx="5484">
                  <c:v>1011.52</c:v>
                </c:pt>
                <c:pt idx="5485">
                  <c:v>1011.279</c:v>
                </c:pt>
                <c:pt idx="5486">
                  <c:v>1011.359</c:v>
                </c:pt>
                <c:pt idx="5487">
                  <c:v>1011.239</c:v>
                </c:pt>
                <c:pt idx="5488">
                  <c:v>1011.279</c:v>
                </c:pt>
                <c:pt idx="5489">
                  <c:v>1011.439</c:v>
                </c:pt>
                <c:pt idx="5490">
                  <c:v>1011.359</c:v>
                </c:pt>
                <c:pt idx="5491">
                  <c:v>1011.079</c:v>
                </c:pt>
                <c:pt idx="5492">
                  <c:v>1011.079</c:v>
                </c:pt>
                <c:pt idx="5493">
                  <c:v>1010.9589999999999</c:v>
                </c:pt>
                <c:pt idx="5494">
                  <c:v>1010.9589999999999</c:v>
                </c:pt>
                <c:pt idx="5495">
                  <c:v>1010.9589999999999</c:v>
                </c:pt>
                <c:pt idx="5496">
                  <c:v>1011.159</c:v>
                </c:pt>
                <c:pt idx="5497">
                  <c:v>1011.439</c:v>
                </c:pt>
                <c:pt idx="5498">
                  <c:v>1011.319</c:v>
                </c:pt>
                <c:pt idx="5499">
                  <c:v>1011.359</c:v>
                </c:pt>
                <c:pt idx="5500">
                  <c:v>1011.119</c:v>
                </c:pt>
                <c:pt idx="5501">
                  <c:v>1011.479</c:v>
                </c:pt>
                <c:pt idx="5502">
                  <c:v>1011.079</c:v>
                </c:pt>
                <c:pt idx="5503">
                  <c:v>1011.359</c:v>
                </c:pt>
                <c:pt idx="5504">
                  <c:v>1011.56</c:v>
                </c:pt>
                <c:pt idx="5505">
                  <c:v>1011.359</c:v>
                </c:pt>
                <c:pt idx="5506">
                  <c:v>1011.56</c:v>
                </c:pt>
                <c:pt idx="5507">
                  <c:v>1011.159</c:v>
                </c:pt>
                <c:pt idx="5508">
                  <c:v>1011.56</c:v>
                </c:pt>
                <c:pt idx="5509">
                  <c:v>1011.439</c:v>
                </c:pt>
                <c:pt idx="5510">
                  <c:v>1011.439</c:v>
                </c:pt>
                <c:pt idx="5511">
                  <c:v>1011.159</c:v>
                </c:pt>
                <c:pt idx="5512">
                  <c:v>1011.359</c:v>
                </c:pt>
                <c:pt idx="5513">
                  <c:v>1011.119</c:v>
                </c:pt>
                <c:pt idx="5514">
                  <c:v>1011.52</c:v>
                </c:pt>
                <c:pt idx="5515">
                  <c:v>1011.52</c:v>
                </c:pt>
                <c:pt idx="5516">
                  <c:v>1011.359</c:v>
                </c:pt>
                <c:pt idx="5517">
                  <c:v>1011.119</c:v>
                </c:pt>
                <c:pt idx="5518">
                  <c:v>1011.479</c:v>
                </c:pt>
                <c:pt idx="5519">
                  <c:v>1011.239</c:v>
                </c:pt>
                <c:pt idx="5520">
                  <c:v>1011.279</c:v>
                </c:pt>
                <c:pt idx="5521">
                  <c:v>1011.039</c:v>
                </c:pt>
                <c:pt idx="5522">
                  <c:v>1011.279</c:v>
                </c:pt>
                <c:pt idx="5523">
                  <c:v>1011.319</c:v>
                </c:pt>
                <c:pt idx="5524">
                  <c:v>1011.479</c:v>
                </c:pt>
                <c:pt idx="5525">
                  <c:v>1011.159</c:v>
                </c:pt>
                <c:pt idx="5526">
                  <c:v>1011.56</c:v>
                </c:pt>
                <c:pt idx="5527">
                  <c:v>1011.56</c:v>
                </c:pt>
                <c:pt idx="5528">
                  <c:v>1011.479</c:v>
                </c:pt>
                <c:pt idx="5529">
                  <c:v>1011.359</c:v>
                </c:pt>
                <c:pt idx="5530">
                  <c:v>1011.319</c:v>
                </c:pt>
                <c:pt idx="5531">
                  <c:v>1011.159</c:v>
                </c:pt>
                <c:pt idx="5532">
                  <c:v>1011.239</c:v>
                </c:pt>
                <c:pt idx="5533">
                  <c:v>1011.039</c:v>
                </c:pt>
                <c:pt idx="5534">
                  <c:v>1011.359</c:v>
                </c:pt>
                <c:pt idx="5535">
                  <c:v>1011.239</c:v>
                </c:pt>
                <c:pt idx="5536">
                  <c:v>1011.52</c:v>
                </c:pt>
                <c:pt idx="5537">
                  <c:v>1011.56</c:v>
                </c:pt>
                <c:pt idx="5538">
                  <c:v>1011.56</c:v>
                </c:pt>
                <c:pt idx="5539">
                  <c:v>1011.239</c:v>
                </c:pt>
                <c:pt idx="5540">
                  <c:v>1011.319</c:v>
                </c:pt>
                <c:pt idx="5541">
                  <c:v>1011.279</c:v>
                </c:pt>
                <c:pt idx="5542">
                  <c:v>1011.439</c:v>
                </c:pt>
                <c:pt idx="5543">
                  <c:v>1011.64</c:v>
                </c:pt>
                <c:pt idx="5544">
                  <c:v>1011.52</c:v>
                </c:pt>
                <c:pt idx="5545">
                  <c:v>1011.359</c:v>
                </c:pt>
                <c:pt idx="5546">
                  <c:v>1011.52</c:v>
                </c:pt>
                <c:pt idx="5547">
                  <c:v>1011.479</c:v>
                </c:pt>
                <c:pt idx="5548">
                  <c:v>1011.72</c:v>
                </c:pt>
                <c:pt idx="5549">
                  <c:v>1011.479</c:v>
                </c:pt>
                <c:pt idx="5550">
                  <c:v>1011.119</c:v>
                </c:pt>
                <c:pt idx="5551">
                  <c:v>1011.52</c:v>
                </c:pt>
                <c:pt idx="5552">
                  <c:v>1011.319</c:v>
                </c:pt>
                <c:pt idx="5553">
                  <c:v>1011.479</c:v>
                </c:pt>
                <c:pt idx="5554">
                  <c:v>1011.239</c:v>
                </c:pt>
                <c:pt idx="5555">
                  <c:v>1011.479</c:v>
                </c:pt>
                <c:pt idx="5556">
                  <c:v>1011.279</c:v>
                </c:pt>
                <c:pt idx="5557">
                  <c:v>1011.439</c:v>
                </c:pt>
                <c:pt idx="5558">
                  <c:v>1011.68</c:v>
                </c:pt>
                <c:pt idx="5559">
                  <c:v>1011.64</c:v>
                </c:pt>
                <c:pt idx="5560">
                  <c:v>1011.84</c:v>
                </c:pt>
                <c:pt idx="5561">
                  <c:v>1011.92</c:v>
                </c:pt>
                <c:pt idx="5562">
                  <c:v>1011.72</c:v>
                </c:pt>
                <c:pt idx="5563">
                  <c:v>1011.56</c:v>
                </c:pt>
                <c:pt idx="5564">
                  <c:v>1011.319</c:v>
                </c:pt>
                <c:pt idx="5565">
                  <c:v>1011.479</c:v>
                </c:pt>
                <c:pt idx="5566">
                  <c:v>1011.159</c:v>
                </c:pt>
                <c:pt idx="5567">
                  <c:v>1011.439</c:v>
                </c:pt>
                <c:pt idx="5568">
                  <c:v>1011.119</c:v>
                </c:pt>
                <c:pt idx="5569">
                  <c:v>1010.879</c:v>
                </c:pt>
                <c:pt idx="5570">
                  <c:v>1011.079</c:v>
                </c:pt>
                <c:pt idx="5571">
                  <c:v>1011.159</c:v>
                </c:pt>
                <c:pt idx="5572">
                  <c:v>1011.079</c:v>
                </c:pt>
                <c:pt idx="5573">
                  <c:v>1011.279</c:v>
                </c:pt>
                <c:pt idx="5574">
                  <c:v>1011.479</c:v>
                </c:pt>
                <c:pt idx="5575">
                  <c:v>1010.9589999999999</c:v>
                </c:pt>
                <c:pt idx="5576">
                  <c:v>1011.039</c:v>
                </c:pt>
                <c:pt idx="5577">
                  <c:v>1011.119</c:v>
                </c:pt>
                <c:pt idx="5578">
                  <c:v>1011.279</c:v>
                </c:pt>
                <c:pt idx="5579">
                  <c:v>1011.319</c:v>
                </c:pt>
                <c:pt idx="5580">
                  <c:v>1010.919</c:v>
                </c:pt>
                <c:pt idx="5581">
                  <c:v>1011.119</c:v>
                </c:pt>
                <c:pt idx="5582">
                  <c:v>1011.119</c:v>
                </c:pt>
                <c:pt idx="5583">
                  <c:v>1010.9589999999999</c:v>
                </c:pt>
                <c:pt idx="5584">
                  <c:v>1011.279</c:v>
                </c:pt>
                <c:pt idx="5585">
                  <c:v>1011.159</c:v>
                </c:pt>
                <c:pt idx="5586">
                  <c:v>1011.359</c:v>
                </c:pt>
                <c:pt idx="5587">
                  <c:v>1011.319</c:v>
                </c:pt>
                <c:pt idx="5588">
                  <c:v>1011.56</c:v>
                </c:pt>
                <c:pt idx="5589">
                  <c:v>1011.039</c:v>
                </c:pt>
                <c:pt idx="5590">
                  <c:v>1011.239</c:v>
                </c:pt>
                <c:pt idx="5591">
                  <c:v>1011.239</c:v>
                </c:pt>
                <c:pt idx="5592">
                  <c:v>1011.84</c:v>
                </c:pt>
                <c:pt idx="5593">
                  <c:v>1011.239</c:v>
                </c:pt>
                <c:pt idx="5594">
                  <c:v>1011.52</c:v>
                </c:pt>
                <c:pt idx="5595">
                  <c:v>1011.039</c:v>
                </c:pt>
                <c:pt idx="5596">
                  <c:v>1011.439</c:v>
                </c:pt>
                <c:pt idx="5597">
                  <c:v>1011.319</c:v>
                </c:pt>
                <c:pt idx="5598">
                  <c:v>1011.52</c:v>
                </c:pt>
                <c:pt idx="5599">
                  <c:v>1011.319</c:v>
                </c:pt>
                <c:pt idx="5600">
                  <c:v>1011.159</c:v>
                </c:pt>
                <c:pt idx="5601">
                  <c:v>1011.319</c:v>
                </c:pt>
                <c:pt idx="5602">
                  <c:v>1011.239</c:v>
                </c:pt>
                <c:pt idx="5603">
                  <c:v>1011.359</c:v>
                </c:pt>
                <c:pt idx="5604">
                  <c:v>1011.159</c:v>
                </c:pt>
                <c:pt idx="5605">
                  <c:v>1011.319</c:v>
                </c:pt>
                <c:pt idx="5606">
                  <c:v>1011.319</c:v>
                </c:pt>
                <c:pt idx="5607">
                  <c:v>1011.279</c:v>
                </c:pt>
                <c:pt idx="5608">
                  <c:v>1011.64</c:v>
                </c:pt>
                <c:pt idx="5609">
                  <c:v>1011.119</c:v>
                </c:pt>
                <c:pt idx="5610">
                  <c:v>1011.479</c:v>
                </c:pt>
                <c:pt idx="5611">
                  <c:v>1011.359</c:v>
                </c:pt>
                <c:pt idx="5612">
                  <c:v>1011.479</c:v>
                </c:pt>
                <c:pt idx="5613">
                  <c:v>1011.359</c:v>
                </c:pt>
                <c:pt idx="5614">
                  <c:v>1011.439</c:v>
                </c:pt>
                <c:pt idx="5615">
                  <c:v>1010.919</c:v>
                </c:pt>
                <c:pt idx="5616">
                  <c:v>1011.439</c:v>
                </c:pt>
                <c:pt idx="5617">
                  <c:v>1010.9589999999999</c:v>
                </c:pt>
                <c:pt idx="5618">
                  <c:v>1011.079</c:v>
                </c:pt>
                <c:pt idx="5619">
                  <c:v>1011.039</c:v>
                </c:pt>
                <c:pt idx="5620">
                  <c:v>1010.8390000000001</c:v>
                </c:pt>
                <c:pt idx="5621">
                  <c:v>1010.758</c:v>
                </c:pt>
                <c:pt idx="5622">
                  <c:v>1010.8390000000001</c:v>
                </c:pt>
                <c:pt idx="5623">
                  <c:v>1010.558</c:v>
                </c:pt>
                <c:pt idx="5624">
                  <c:v>1010.478</c:v>
                </c:pt>
                <c:pt idx="5625">
                  <c:v>1010.8390000000001</c:v>
                </c:pt>
                <c:pt idx="5626">
                  <c:v>1010.638</c:v>
                </c:pt>
                <c:pt idx="5627">
                  <c:v>1011.039</c:v>
                </c:pt>
                <c:pt idx="5628">
                  <c:v>1010.919</c:v>
                </c:pt>
                <c:pt idx="5629">
                  <c:v>1011.279</c:v>
                </c:pt>
                <c:pt idx="5630">
                  <c:v>1011.279</c:v>
                </c:pt>
                <c:pt idx="5631">
                  <c:v>1011.479</c:v>
                </c:pt>
                <c:pt idx="5632">
                  <c:v>1011.439</c:v>
                </c:pt>
                <c:pt idx="5633">
                  <c:v>1011.239</c:v>
                </c:pt>
                <c:pt idx="5634">
                  <c:v>1011.439</c:v>
                </c:pt>
                <c:pt idx="5635">
                  <c:v>1011.439</c:v>
                </c:pt>
                <c:pt idx="5636">
                  <c:v>1011.72</c:v>
                </c:pt>
                <c:pt idx="5637">
                  <c:v>1011.439</c:v>
                </c:pt>
                <c:pt idx="5638">
                  <c:v>1011.52</c:v>
                </c:pt>
                <c:pt idx="5639">
                  <c:v>1011.56</c:v>
                </c:pt>
                <c:pt idx="5640">
                  <c:v>1011.52</c:v>
                </c:pt>
                <c:pt idx="5641">
                  <c:v>1011.72</c:v>
                </c:pt>
                <c:pt idx="5642">
                  <c:v>1011.439</c:v>
                </c:pt>
                <c:pt idx="5643">
                  <c:v>1011.239</c:v>
                </c:pt>
                <c:pt idx="5644">
                  <c:v>1011.439</c:v>
                </c:pt>
                <c:pt idx="5645">
                  <c:v>1011.52</c:v>
                </c:pt>
                <c:pt idx="5646">
                  <c:v>1011.52</c:v>
                </c:pt>
                <c:pt idx="5647">
                  <c:v>1011.359</c:v>
                </c:pt>
                <c:pt idx="5648">
                  <c:v>1011.159</c:v>
                </c:pt>
                <c:pt idx="5649">
                  <c:v>1011.319</c:v>
                </c:pt>
                <c:pt idx="5650">
                  <c:v>1011.279</c:v>
                </c:pt>
                <c:pt idx="5651">
                  <c:v>1011.52</c:v>
                </c:pt>
                <c:pt idx="5652">
                  <c:v>1011.319</c:v>
                </c:pt>
                <c:pt idx="5653">
                  <c:v>1011.76</c:v>
                </c:pt>
                <c:pt idx="5654">
                  <c:v>1011.52</c:v>
                </c:pt>
                <c:pt idx="5655">
                  <c:v>1011.439</c:v>
                </c:pt>
                <c:pt idx="5656">
                  <c:v>1011.72</c:v>
                </c:pt>
                <c:pt idx="5657">
                  <c:v>1011.439</c:v>
                </c:pt>
                <c:pt idx="5658">
                  <c:v>1011.279</c:v>
                </c:pt>
                <c:pt idx="5659">
                  <c:v>1011.319</c:v>
                </c:pt>
                <c:pt idx="5660">
                  <c:v>1011.56</c:v>
                </c:pt>
                <c:pt idx="5661">
                  <c:v>1011.56</c:v>
                </c:pt>
                <c:pt idx="5662">
                  <c:v>1011.159</c:v>
                </c:pt>
                <c:pt idx="5663">
                  <c:v>1011.439</c:v>
                </c:pt>
                <c:pt idx="5664">
                  <c:v>1011.68</c:v>
                </c:pt>
                <c:pt idx="5665">
                  <c:v>1011.72</c:v>
                </c:pt>
                <c:pt idx="5666">
                  <c:v>1011.359</c:v>
                </c:pt>
                <c:pt idx="5667">
                  <c:v>1011.239</c:v>
                </c:pt>
                <c:pt idx="5668">
                  <c:v>1011.68</c:v>
                </c:pt>
                <c:pt idx="5669">
                  <c:v>1011.239</c:v>
                </c:pt>
                <c:pt idx="5670">
                  <c:v>1011.52</c:v>
                </c:pt>
                <c:pt idx="5671">
                  <c:v>1011.68</c:v>
                </c:pt>
                <c:pt idx="5672">
                  <c:v>1011.52</c:v>
                </c:pt>
                <c:pt idx="5673">
                  <c:v>1011.479</c:v>
                </c:pt>
                <c:pt idx="5674">
                  <c:v>1011.56</c:v>
                </c:pt>
                <c:pt idx="5675">
                  <c:v>1011.239</c:v>
                </c:pt>
                <c:pt idx="5676">
                  <c:v>1011.319</c:v>
                </c:pt>
                <c:pt idx="5677">
                  <c:v>1011.159</c:v>
                </c:pt>
                <c:pt idx="5678">
                  <c:v>1011.52</c:v>
                </c:pt>
                <c:pt idx="5679">
                  <c:v>1011.159</c:v>
                </c:pt>
                <c:pt idx="5680">
                  <c:v>1011.64</c:v>
                </c:pt>
                <c:pt idx="5681">
                  <c:v>1011.359</c:v>
                </c:pt>
                <c:pt idx="5682">
                  <c:v>1011.64</c:v>
                </c:pt>
                <c:pt idx="5683">
                  <c:v>1011.439</c:v>
                </c:pt>
                <c:pt idx="5684">
                  <c:v>1011.52</c:v>
                </c:pt>
                <c:pt idx="5685">
                  <c:v>1011.52</c:v>
                </c:pt>
                <c:pt idx="5686">
                  <c:v>1011.359</c:v>
                </c:pt>
                <c:pt idx="5687">
                  <c:v>1011.279</c:v>
                </c:pt>
                <c:pt idx="5688">
                  <c:v>1011.68</c:v>
                </c:pt>
                <c:pt idx="5689">
                  <c:v>1011.279</c:v>
                </c:pt>
                <c:pt idx="5690">
                  <c:v>1011.479</c:v>
                </c:pt>
                <c:pt idx="5691">
                  <c:v>1011.439</c:v>
                </c:pt>
                <c:pt idx="5692">
                  <c:v>1011.72</c:v>
                </c:pt>
                <c:pt idx="5693">
                  <c:v>1011.239</c:v>
                </c:pt>
                <c:pt idx="5694">
                  <c:v>1011.359</c:v>
                </c:pt>
                <c:pt idx="5695">
                  <c:v>1011.64</c:v>
                </c:pt>
                <c:pt idx="5696">
                  <c:v>1011.88</c:v>
                </c:pt>
                <c:pt idx="5697">
                  <c:v>1011.52</c:v>
                </c:pt>
                <c:pt idx="5698">
                  <c:v>1011.76</c:v>
                </c:pt>
                <c:pt idx="5699">
                  <c:v>1011.319</c:v>
                </c:pt>
                <c:pt idx="5700">
                  <c:v>1011.319</c:v>
                </c:pt>
                <c:pt idx="5701">
                  <c:v>1011.279</c:v>
                </c:pt>
                <c:pt idx="5702">
                  <c:v>1011.079</c:v>
                </c:pt>
                <c:pt idx="5703">
                  <c:v>1011.039</c:v>
                </c:pt>
                <c:pt idx="5704">
                  <c:v>1011.039</c:v>
                </c:pt>
                <c:pt idx="5705">
                  <c:v>1011.279</c:v>
                </c:pt>
                <c:pt idx="5706">
                  <c:v>1011.439</c:v>
                </c:pt>
                <c:pt idx="5707">
                  <c:v>1011.159</c:v>
                </c:pt>
                <c:pt idx="5708">
                  <c:v>1011.279</c:v>
                </c:pt>
                <c:pt idx="5709">
                  <c:v>1011.159</c:v>
                </c:pt>
                <c:pt idx="5710">
                  <c:v>1011.479</c:v>
                </c:pt>
                <c:pt idx="5711">
                  <c:v>1011.359</c:v>
                </c:pt>
                <c:pt idx="5712">
                  <c:v>1011.56</c:v>
                </c:pt>
                <c:pt idx="5713">
                  <c:v>1011.359</c:v>
                </c:pt>
                <c:pt idx="5714">
                  <c:v>1011.479</c:v>
                </c:pt>
                <c:pt idx="5715">
                  <c:v>1010.919</c:v>
                </c:pt>
                <c:pt idx="5716">
                  <c:v>1010.879</c:v>
                </c:pt>
                <c:pt idx="5717">
                  <c:v>1011.279</c:v>
                </c:pt>
                <c:pt idx="5718">
                  <c:v>1011.279</c:v>
                </c:pt>
                <c:pt idx="5719">
                  <c:v>1011.52</c:v>
                </c:pt>
                <c:pt idx="5720">
                  <c:v>1011.319</c:v>
                </c:pt>
                <c:pt idx="5721">
                  <c:v>1011.68</c:v>
                </c:pt>
                <c:pt idx="5722">
                  <c:v>1011.52</c:v>
                </c:pt>
                <c:pt idx="5723">
                  <c:v>1011.72</c:v>
                </c:pt>
                <c:pt idx="5724">
                  <c:v>1011.52</c:v>
                </c:pt>
                <c:pt idx="5725">
                  <c:v>1011.56</c:v>
                </c:pt>
                <c:pt idx="5726">
                  <c:v>1011.119</c:v>
                </c:pt>
                <c:pt idx="5727">
                  <c:v>1011.119</c:v>
                </c:pt>
                <c:pt idx="5728">
                  <c:v>1011.039</c:v>
                </c:pt>
                <c:pt idx="5729">
                  <c:v>1011.039</c:v>
                </c:pt>
                <c:pt idx="5730">
                  <c:v>1011.159</c:v>
                </c:pt>
                <c:pt idx="5731">
                  <c:v>1011.239</c:v>
                </c:pt>
                <c:pt idx="5732">
                  <c:v>1011.479</c:v>
                </c:pt>
                <c:pt idx="5733">
                  <c:v>1010.9589999999999</c:v>
                </c:pt>
                <c:pt idx="5734">
                  <c:v>1011.159</c:v>
                </c:pt>
                <c:pt idx="5735">
                  <c:v>1011.079</c:v>
                </c:pt>
                <c:pt idx="5736">
                  <c:v>1011.52</c:v>
                </c:pt>
                <c:pt idx="5737">
                  <c:v>1011.56</c:v>
                </c:pt>
                <c:pt idx="5738">
                  <c:v>1011.479</c:v>
                </c:pt>
                <c:pt idx="5739">
                  <c:v>1011.56</c:v>
                </c:pt>
                <c:pt idx="5740">
                  <c:v>1011.479</c:v>
                </c:pt>
                <c:pt idx="5741">
                  <c:v>1011.56</c:v>
                </c:pt>
                <c:pt idx="5742">
                  <c:v>1011.64</c:v>
                </c:pt>
                <c:pt idx="5743">
                  <c:v>1011.64</c:v>
                </c:pt>
                <c:pt idx="5744">
                  <c:v>1011.56</c:v>
                </c:pt>
                <c:pt idx="5745">
                  <c:v>1011.319</c:v>
                </c:pt>
                <c:pt idx="5746">
                  <c:v>1011.68</c:v>
                </c:pt>
                <c:pt idx="5747">
                  <c:v>1011.56</c:v>
                </c:pt>
                <c:pt idx="5748">
                  <c:v>1011.479</c:v>
                </c:pt>
                <c:pt idx="5749">
                  <c:v>1011.88</c:v>
                </c:pt>
                <c:pt idx="5750">
                  <c:v>1011.479</c:v>
                </c:pt>
                <c:pt idx="5751">
                  <c:v>1011.52</c:v>
                </c:pt>
                <c:pt idx="5752">
                  <c:v>1011.159</c:v>
                </c:pt>
                <c:pt idx="5753">
                  <c:v>1011.319</c:v>
                </c:pt>
                <c:pt idx="5754">
                  <c:v>1011.239</c:v>
                </c:pt>
                <c:pt idx="5755">
                  <c:v>1011.479</c:v>
                </c:pt>
                <c:pt idx="5756">
                  <c:v>1011.439</c:v>
                </c:pt>
                <c:pt idx="5757">
                  <c:v>1011.72</c:v>
                </c:pt>
                <c:pt idx="5758">
                  <c:v>1011.88</c:v>
                </c:pt>
                <c:pt idx="5759">
                  <c:v>1011.439</c:v>
                </c:pt>
                <c:pt idx="5760">
                  <c:v>1011.319</c:v>
                </c:pt>
                <c:pt idx="5761">
                  <c:v>1011.279</c:v>
                </c:pt>
                <c:pt idx="5762">
                  <c:v>1011.319</c:v>
                </c:pt>
                <c:pt idx="5763">
                  <c:v>1011.319</c:v>
                </c:pt>
                <c:pt idx="5764">
                  <c:v>1011.479</c:v>
                </c:pt>
                <c:pt idx="5765">
                  <c:v>1011.56</c:v>
                </c:pt>
                <c:pt idx="5766">
                  <c:v>1011.319</c:v>
                </c:pt>
                <c:pt idx="5767">
                  <c:v>1011.279</c:v>
                </c:pt>
                <c:pt idx="5768">
                  <c:v>1011.279</c:v>
                </c:pt>
                <c:pt idx="5769">
                  <c:v>1011.68</c:v>
                </c:pt>
                <c:pt idx="5770">
                  <c:v>1011.68</c:v>
                </c:pt>
                <c:pt idx="5771">
                  <c:v>1011.56</c:v>
                </c:pt>
                <c:pt idx="5772">
                  <c:v>1011.92</c:v>
                </c:pt>
                <c:pt idx="5773">
                  <c:v>1011.68</c:v>
                </c:pt>
                <c:pt idx="5774">
                  <c:v>1011.439</c:v>
                </c:pt>
                <c:pt idx="5775">
                  <c:v>1011.239</c:v>
                </c:pt>
                <c:pt idx="5776">
                  <c:v>1011.359</c:v>
                </c:pt>
                <c:pt idx="5777">
                  <c:v>1011.279</c:v>
                </c:pt>
                <c:pt idx="5778">
                  <c:v>1011.159</c:v>
                </c:pt>
                <c:pt idx="5779">
                  <c:v>1011.319</c:v>
                </c:pt>
                <c:pt idx="5780">
                  <c:v>1011.479</c:v>
                </c:pt>
                <c:pt idx="5781">
                  <c:v>1011.92</c:v>
                </c:pt>
                <c:pt idx="5782">
                  <c:v>1011.64</c:v>
                </c:pt>
                <c:pt idx="5783">
                  <c:v>1011.68</c:v>
                </c:pt>
                <c:pt idx="5784">
                  <c:v>1011.319</c:v>
                </c:pt>
                <c:pt idx="5785">
                  <c:v>1011.439</c:v>
                </c:pt>
                <c:pt idx="5786">
                  <c:v>1011.119</c:v>
                </c:pt>
                <c:pt idx="5787">
                  <c:v>1011.479</c:v>
                </c:pt>
                <c:pt idx="5788">
                  <c:v>1011.159</c:v>
                </c:pt>
                <c:pt idx="5789">
                  <c:v>1011.68</c:v>
                </c:pt>
                <c:pt idx="5790">
                  <c:v>1011.119</c:v>
                </c:pt>
                <c:pt idx="5791">
                  <c:v>1011.439</c:v>
                </c:pt>
                <c:pt idx="5792">
                  <c:v>1010.879</c:v>
                </c:pt>
                <c:pt idx="5793">
                  <c:v>1011.279</c:v>
                </c:pt>
                <c:pt idx="5794">
                  <c:v>1011.359</c:v>
                </c:pt>
                <c:pt idx="5795">
                  <c:v>1011.319</c:v>
                </c:pt>
                <c:pt idx="5796">
                  <c:v>1011.72</c:v>
                </c:pt>
                <c:pt idx="5797">
                  <c:v>1011.359</c:v>
                </c:pt>
                <c:pt idx="5798">
                  <c:v>1011.439</c:v>
                </c:pt>
                <c:pt idx="5799">
                  <c:v>1011.279</c:v>
                </c:pt>
                <c:pt idx="5800">
                  <c:v>1011.479</c:v>
                </c:pt>
                <c:pt idx="5801">
                  <c:v>1011.319</c:v>
                </c:pt>
                <c:pt idx="5802">
                  <c:v>1011.52</c:v>
                </c:pt>
                <c:pt idx="5803">
                  <c:v>1011.119</c:v>
                </c:pt>
                <c:pt idx="5804">
                  <c:v>1010.9589999999999</c:v>
                </c:pt>
                <c:pt idx="5805">
                  <c:v>1011.159</c:v>
                </c:pt>
                <c:pt idx="5806">
                  <c:v>1011.56</c:v>
                </c:pt>
                <c:pt idx="5807">
                  <c:v>1011.359</c:v>
                </c:pt>
                <c:pt idx="5808">
                  <c:v>1011.84</c:v>
                </c:pt>
                <c:pt idx="5809">
                  <c:v>1011.56</c:v>
                </c:pt>
                <c:pt idx="5810">
                  <c:v>1011.479</c:v>
                </c:pt>
                <c:pt idx="5811">
                  <c:v>1011.439</c:v>
                </c:pt>
                <c:pt idx="5812">
                  <c:v>1011.319</c:v>
                </c:pt>
                <c:pt idx="5813">
                  <c:v>1011.159</c:v>
                </c:pt>
                <c:pt idx="5814">
                  <c:v>1011.52</c:v>
                </c:pt>
                <c:pt idx="5815">
                  <c:v>1011.479</c:v>
                </c:pt>
                <c:pt idx="5816">
                  <c:v>1011.56</c:v>
                </c:pt>
                <c:pt idx="5817">
                  <c:v>1011.119</c:v>
                </c:pt>
                <c:pt idx="5818">
                  <c:v>1011.479</c:v>
                </c:pt>
                <c:pt idx="5819">
                  <c:v>1011.159</c:v>
                </c:pt>
                <c:pt idx="5820">
                  <c:v>1010.9589999999999</c:v>
                </c:pt>
                <c:pt idx="5821">
                  <c:v>1011.079</c:v>
                </c:pt>
                <c:pt idx="5822">
                  <c:v>1011.159</c:v>
                </c:pt>
                <c:pt idx="5823">
                  <c:v>1011.279</c:v>
                </c:pt>
                <c:pt idx="5824">
                  <c:v>1011.159</c:v>
                </c:pt>
                <c:pt idx="5825">
                  <c:v>1011.279</c:v>
                </c:pt>
                <c:pt idx="5826">
                  <c:v>1011.56</c:v>
                </c:pt>
                <c:pt idx="5827">
                  <c:v>1011.56</c:v>
                </c:pt>
                <c:pt idx="5828">
                  <c:v>1011.68</c:v>
                </c:pt>
                <c:pt idx="5829">
                  <c:v>1011.52</c:v>
                </c:pt>
                <c:pt idx="5830">
                  <c:v>1011.72</c:v>
                </c:pt>
                <c:pt idx="5831">
                  <c:v>1011.439</c:v>
                </c:pt>
                <c:pt idx="5832">
                  <c:v>1011.88</c:v>
                </c:pt>
                <c:pt idx="5833">
                  <c:v>1011.56</c:v>
                </c:pt>
                <c:pt idx="5834">
                  <c:v>1011.119</c:v>
                </c:pt>
                <c:pt idx="5835">
                  <c:v>1011.239</c:v>
                </c:pt>
                <c:pt idx="5836">
                  <c:v>1011.039</c:v>
                </c:pt>
                <c:pt idx="5837">
                  <c:v>1011.359</c:v>
                </c:pt>
                <c:pt idx="5838">
                  <c:v>1011.119</c:v>
                </c:pt>
                <c:pt idx="5839">
                  <c:v>1011.479</c:v>
                </c:pt>
                <c:pt idx="5840">
                  <c:v>1011.479</c:v>
                </c:pt>
                <c:pt idx="5841">
                  <c:v>1011.439</c:v>
                </c:pt>
                <c:pt idx="5842">
                  <c:v>1011.279</c:v>
                </c:pt>
                <c:pt idx="5843">
                  <c:v>1011.279</c:v>
                </c:pt>
                <c:pt idx="5844">
                  <c:v>1011.319</c:v>
                </c:pt>
                <c:pt idx="5845">
                  <c:v>1011.52</c:v>
                </c:pt>
                <c:pt idx="5846">
                  <c:v>1011.72</c:v>
                </c:pt>
                <c:pt idx="5847">
                  <c:v>1011.56</c:v>
                </c:pt>
                <c:pt idx="5848">
                  <c:v>1011.359</c:v>
                </c:pt>
                <c:pt idx="5849">
                  <c:v>1011.68</c:v>
                </c:pt>
                <c:pt idx="5850">
                  <c:v>1011.84</c:v>
                </c:pt>
                <c:pt idx="5851">
                  <c:v>1011.56</c:v>
                </c:pt>
                <c:pt idx="5852">
                  <c:v>1011.64</c:v>
                </c:pt>
                <c:pt idx="5853">
                  <c:v>1011.64</c:v>
                </c:pt>
                <c:pt idx="5854">
                  <c:v>1011.64</c:v>
                </c:pt>
                <c:pt idx="5855">
                  <c:v>1011.479</c:v>
                </c:pt>
                <c:pt idx="5856">
                  <c:v>1011.72</c:v>
                </c:pt>
                <c:pt idx="5857">
                  <c:v>1011.119</c:v>
                </c:pt>
                <c:pt idx="5858">
                  <c:v>1011.479</c:v>
                </c:pt>
                <c:pt idx="5859">
                  <c:v>1011.159</c:v>
                </c:pt>
                <c:pt idx="5860">
                  <c:v>1011.479</c:v>
                </c:pt>
                <c:pt idx="5861">
                  <c:v>1011.239</c:v>
                </c:pt>
                <c:pt idx="5862">
                  <c:v>1011.319</c:v>
                </c:pt>
                <c:pt idx="5863">
                  <c:v>1011.319</c:v>
                </c:pt>
                <c:pt idx="5864">
                  <c:v>1011.52</c:v>
                </c:pt>
                <c:pt idx="5865">
                  <c:v>1011.439</c:v>
                </c:pt>
                <c:pt idx="5866">
                  <c:v>1011.239</c:v>
                </c:pt>
                <c:pt idx="5867">
                  <c:v>1011.279</c:v>
                </c:pt>
                <c:pt idx="5868">
                  <c:v>1011.359</c:v>
                </c:pt>
                <c:pt idx="5869">
                  <c:v>1011.439</c:v>
                </c:pt>
                <c:pt idx="5870">
                  <c:v>1011.159</c:v>
                </c:pt>
                <c:pt idx="5871">
                  <c:v>1011.239</c:v>
                </c:pt>
                <c:pt idx="5872">
                  <c:v>1011.239</c:v>
                </c:pt>
                <c:pt idx="5873">
                  <c:v>1011.159</c:v>
                </c:pt>
                <c:pt idx="5874">
                  <c:v>1011.239</c:v>
                </c:pt>
                <c:pt idx="5875">
                  <c:v>1011.239</c:v>
                </c:pt>
                <c:pt idx="5876">
                  <c:v>1011.079</c:v>
                </c:pt>
                <c:pt idx="5877">
                  <c:v>1011.159</c:v>
                </c:pt>
                <c:pt idx="5878">
                  <c:v>1011.159</c:v>
                </c:pt>
                <c:pt idx="5879">
                  <c:v>1011.319</c:v>
                </c:pt>
                <c:pt idx="5880">
                  <c:v>1011.079</c:v>
                </c:pt>
                <c:pt idx="5881">
                  <c:v>1011.239</c:v>
                </c:pt>
                <c:pt idx="5882">
                  <c:v>1011.119</c:v>
                </c:pt>
                <c:pt idx="5883">
                  <c:v>1011.319</c:v>
                </c:pt>
                <c:pt idx="5884">
                  <c:v>1011.079</c:v>
                </c:pt>
                <c:pt idx="5885">
                  <c:v>1011.079</c:v>
                </c:pt>
                <c:pt idx="5886">
                  <c:v>1011.119</c:v>
                </c:pt>
                <c:pt idx="5887">
                  <c:v>1011.359</c:v>
                </c:pt>
                <c:pt idx="5888">
                  <c:v>1011.279</c:v>
                </c:pt>
                <c:pt idx="5889">
                  <c:v>1011.319</c:v>
                </c:pt>
                <c:pt idx="5890">
                  <c:v>1011.279</c:v>
                </c:pt>
                <c:pt idx="5891">
                  <c:v>1011.319</c:v>
                </c:pt>
                <c:pt idx="5892">
                  <c:v>1011.319</c:v>
                </c:pt>
                <c:pt idx="5893">
                  <c:v>1011.52</c:v>
                </c:pt>
                <c:pt idx="5894">
                  <c:v>1011.52</c:v>
                </c:pt>
                <c:pt idx="5895">
                  <c:v>1011.359</c:v>
                </c:pt>
                <c:pt idx="5896">
                  <c:v>1011.279</c:v>
                </c:pt>
                <c:pt idx="5897">
                  <c:v>1011.359</c:v>
                </c:pt>
                <c:pt idx="5898">
                  <c:v>1011.119</c:v>
                </c:pt>
                <c:pt idx="5899">
                  <c:v>1011.359</c:v>
                </c:pt>
                <c:pt idx="5900">
                  <c:v>1011.079</c:v>
                </c:pt>
                <c:pt idx="5901">
                  <c:v>1011.479</c:v>
                </c:pt>
                <c:pt idx="5902">
                  <c:v>1011.319</c:v>
                </c:pt>
                <c:pt idx="5903">
                  <c:v>1011.88</c:v>
                </c:pt>
                <c:pt idx="5904">
                  <c:v>1011.84</c:v>
                </c:pt>
                <c:pt idx="5905">
                  <c:v>1011.68</c:v>
                </c:pt>
                <c:pt idx="5906">
                  <c:v>1011.439</c:v>
                </c:pt>
                <c:pt idx="5907">
                  <c:v>1011.84</c:v>
                </c:pt>
                <c:pt idx="5908">
                  <c:v>1011.72</c:v>
                </c:pt>
                <c:pt idx="5909">
                  <c:v>1011.56</c:v>
                </c:pt>
                <c:pt idx="5910">
                  <c:v>1011.52</c:v>
                </c:pt>
                <c:pt idx="5911">
                  <c:v>1011.319</c:v>
                </c:pt>
                <c:pt idx="5912">
                  <c:v>1011.319</c:v>
                </c:pt>
                <c:pt idx="5913">
                  <c:v>1011.479</c:v>
                </c:pt>
                <c:pt idx="5914">
                  <c:v>1011.159</c:v>
                </c:pt>
                <c:pt idx="5915">
                  <c:v>1011.279</c:v>
                </c:pt>
                <c:pt idx="5916">
                  <c:v>1011.439</c:v>
                </c:pt>
                <c:pt idx="5917">
                  <c:v>1011.359</c:v>
                </c:pt>
                <c:pt idx="5918">
                  <c:v>1011.359</c:v>
                </c:pt>
                <c:pt idx="5919">
                  <c:v>1010.879</c:v>
                </c:pt>
                <c:pt idx="5920">
                  <c:v>1011.159</c:v>
                </c:pt>
                <c:pt idx="5921">
                  <c:v>1010.879</c:v>
                </c:pt>
                <c:pt idx="5922">
                  <c:v>1011.159</c:v>
                </c:pt>
                <c:pt idx="5923">
                  <c:v>1011.079</c:v>
                </c:pt>
                <c:pt idx="5924">
                  <c:v>1011.119</c:v>
                </c:pt>
                <c:pt idx="5925">
                  <c:v>1010.919</c:v>
                </c:pt>
                <c:pt idx="5926">
                  <c:v>1011.239</c:v>
                </c:pt>
                <c:pt idx="5927">
                  <c:v>1010.638</c:v>
                </c:pt>
                <c:pt idx="5928">
                  <c:v>1010.9589999999999</c:v>
                </c:pt>
                <c:pt idx="5929">
                  <c:v>1010.758</c:v>
                </c:pt>
                <c:pt idx="5930">
                  <c:v>1010.919</c:v>
                </c:pt>
                <c:pt idx="5931">
                  <c:v>1010.8390000000001</c:v>
                </c:pt>
                <c:pt idx="5932">
                  <c:v>1010.718</c:v>
                </c:pt>
                <c:pt idx="5933">
                  <c:v>1010.9589999999999</c:v>
                </c:pt>
                <c:pt idx="5934">
                  <c:v>1011.319</c:v>
                </c:pt>
                <c:pt idx="5935">
                  <c:v>1011.439</c:v>
                </c:pt>
                <c:pt idx="5936">
                  <c:v>1011.079</c:v>
                </c:pt>
                <c:pt idx="5937">
                  <c:v>1011.279</c:v>
                </c:pt>
                <c:pt idx="5938">
                  <c:v>1011.359</c:v>
                </c:pt>
                <c:pt idx="5939">
                  <c:v>1011.479</c:v>
                </c:pt>
                <c:pt idx="5940">
                  <c:v>1011.52</c:v>
                </c:pt>
                <c:pt idx="5941">
                  <c:v>1011.359</c:v>
                </c:pt>
                <c:pt idx="5942">
                  <c:v>1011.159</c:v>
                </c:pt>
                <c:pt idx="5943">
                  <c:v>1011.079</c:v>
                </c:pt>
                <c:pt idx="5944">
                  <c:v>1011.319</c:v>
                </c:pt>
                <c:pt idx="5945">
                  <c:v>1011.039</c:v>
                </c:pt>
                <c:pt idx="5946">
                  <c:v>1011.359</c:v>
                </c:pt>
                <c:pt idx="5947">
                  <c:v>1011.119</c:v>
                </c:pt>
                <c:pt idx="5948">
                  <c:v>1011.319</c:v>
                </c:pt>
                <c:pt idx="5949">
                  <c:v>1011.439</c:v>
                </c:pt>
                <c:pt idx="5950">
                  <c:v>1011.319</c:v>
                </c:pt>
                <c:pt idx="5951">
                  <c:v>1011.359</c:v>
                </c:pt>
                <c:pt idx="5952">
                  <c:v>1011.239</c:v>
                </c:pt>
                <c:pt idx="5953">
                  <c:v>1011.319</c:v>
                </c:pt>
                <c:pt idx="5954">
                  <c:v>1011.239</c:v>
                </c:pt>
                <c:pt idx="5955">
                  <c:v>1011.439</c:v>
                </c:pt>
                <c:pt idx="5956">
                  <c:v>1011.279</c:v>
                </c:pt>
                <c:pt idx="5957">
                  <c:v>1011.359</c:v>
                </c:pt>
                <c:pt idx="5958">
                  <c:v>1011.119</c:v>
                </c:pt>
                <c:pt idx="5959">
                  <c:v>1011.039</c:v>
                </c:pt>
                <c:pt idx="5960">
                  <c:v>1011.159</c:v>
                </c:pt>
                <c:pt idx="5961">
                  <c:v>1011.119</c:v>
                </c:pt>
                <c:pt idx="5962">
                  <c:v>1011.319</c:v>
                </c:pt>
                <c:pt idx="5963">
                  <c:v>1011.279</c:v>
                </c:pt>
                <c:pt idx="5964">
                  <c:v>1010.879</c:v>
                </c:pt>
                <c:pt idx="5965">
                  <c:v>1011.039</c:v>
                </c:pt>
                <c:pt idx="5966">
                  <c:v>1011.239</c:v>
                </c:pt>
                <c:pt idx="5967">
                  <c:v>1011.239</c:v>
                </c:pt>
                <c:pt idx="5968">
                  <c:v>1011.239</c:v>
                </c:pt>
                <c:pt idx="5969">
                  <c:v>1011.359</c:v>
                </c:pt>
                <c:pt idx="5970">
                  <c:v>1011.159</c:v>
                </c:pt>
                <c:pt idx="5971">
                  <c:v>1011.279</c:v>
                </c:pt>
                <c:pt idx="5972">
                  <c:v>1011.159</c:v>
                </c:pt>
                <c:pt idx="5973">
                  <c:v>1011.279</c:v>
                </c:pt>
                <c:pt idx="5974">
                  <c:v>1011.079</c:v>
                </c:pt>
                <c:pt idx="5975">
                  <c:v>1010.879</c:v>
                </c:pt>
                <c:pt idx="5976">
                  <c:v>1011.119</c:v>
                </c:pt>
                <c:pt idx="5977">
                  <c:v>1011.319</c:v>
                </c:pt>
                <c:pt idx="5978">
                  <c:v>1011.319</c:v>
                </c:pt>
                <c:pt idx="5979">
                  <c:v>1011.359</c:v>
                </c:pt>
                <c:pt idx="5980">
                  <c:v>1011.56</c:v>
                </c:pt>
                <c:pt idx="5981">
                  <c:v>1011.72</c:v>
                </c:pt>
                <c:pt idx="5982">
                  <c:v>1011.76</c:v>
                </c:pt>
                <c:pt idx="5983">
                  <c:v>1011.64</c:v>
                </c:pt>
                <c:pt idx="5984">
                  <c:v>1011.56</c:v>
                </c:pt>
                <c:pt idx="5985">
                  <c:v>1011.76</c:v>
                </c:pt>
                <c:pt idx="5986">
                  <c:v>1011.56</c:v>
                </c:pt>
                <c:pt idx="5987">
                  <c:v>1011.279</c:v>
                </c:pt>
                <c:pt idx="5988">
                  <c:v>1011.479</c:v>
                </c:pt>
                <c:pt idx="5989">
                  <c:v>1011.079</c:v>
                </c:pt>
                <c:pt idx="5990">
                  <c:v>1011.359</c:v>
                </c:pt>
                <c:pt idx="5991">
                  <c:v>1011.319</c:v>
                </c:pt>
                <c:pt idx="5992">
                  <c:v>1011.479</c:v>
                </c:pt>
                <c:pt idx="5993">
                  <c:v>1011.239</c:v>
                </c:pt>
                <c:pt idx="5994">
                  <c:v>1010.8390000000001</c:v>
                </c:pt>
                <c:pt idx="5995">
                  <c:v>1011.279</c:v>
                </c:pt>
                <c:pt idx="5996">
                  <c:v>1011.279</c:v>
                </c:pt>
                <c:pt idx="5997">
                  <c:v>1011.439</c:v>
                </c:pt>
                <c:pt idx="5998">
                  <c:v>1011.319</c:v>
                </c:pt>
                <c:pt idx="5999">
                  <c:v>1011.239</c:v>
                </c:pt>
                <c:pt idx="6000">
                  <c:v>1011.68</c:v>
                </c:pt>
                <c:pt idx="6001">
                  <c:v>1011.68</c:v>
                </c:pt>
                <c:pt idx="6002">
                  <c:v>1011.72</c:v>
                </c:pt>
                <c:pt idx="6003">
                  <c:v>1011.56</c:v>
                </c:pt>
                <c:pt idx="6004">
                  <c:v>1011.159</c:v>
                </c:pt>
                <c:pt idx="6005">
                  <c:v>1011.68</c:v>
                </c:pt>
                <c:pt idx="6006">
                  <c:v>1011.479</c:v>
                </c:pt>
                <c:pt idx="6007">
                  <c:v>1011.439</c:v>
                </c:pt>
                <c:pt idx="6008">
                  <c:v>1011.479</c:v>
                </c:pt>
                <c:pt idx="6009">
                  <c:v>1011.439</c:v>
                </c:pt>
                <c:pt idx="6010">
                  <c:v>1011.439</c:v>
                </c:pt>
                <c:pt idx="6011">
                  <c:v>1011.239</c:v>
                </c:pt>
                <c:pt idx="6012">
                  <c:v>1011.56</c:v>
                </c:pt>
                <c:pt idx="6013">
                  <c:v>1011.439</c:v>
                </c:pt>
                <c:pt idx="6014">
                  <c:v>1011.72</c:v>
                </c:pt>
                <c:pt idx="6015">
                  <c:v>1011.52</c:v>
                </c:pt>
                <c:pt idx="6016">
                  <c:v>1011.52</c:v>
                </c:pt>
                <c:pt idx="6017">
                  <c:v>1011.319</c:v>
                </c:pt>
                <c:pt idx="6018">
                  <c:v>1011.359</c:v>
                </c:pt>
                <c:pt idx="6019">
                  <c:v>1011.439</c:v>
                </c:pt>
                <c:pt idx="6020">
                  <c:v>1011.319</c:v>
                </c:pt>
                <c:pt idx="6021">
                  <c:v>1011.52</c:v>
                </c:pt>
                <c:pt idx="6022">
                  <c:v>1011.119</c:v>
                </c:pt>
                <c:pt idx="6023">
                  <c:v>1011.64</c:v>
                </c:pt>
                <c:pt idx="6024">
                  <c:v>1011.359</c:v>
                </c:pt>
                <c:pt idx="6025">
                  <c:v>1011.68</c:v>
                </c:pt>
                <c:pt idx="6026">
                  <c:v>1011.68</c:v>
                </c:pt>
                <c:pt idx="6027">
                  <c:v>1011.64</c:v>
                </c:pt>
                <c:pt idx="6028">
                  <c:v>1011.279</c:v>
                </c:pt>
                <c:pt idx="6029">
                  <c:v>1011.56</c:v>
                </c:pt>
                <c:pt idx="6030">
                  <c:v>1011.279</c:v>
                </c:pt>
                <c:pt idx="6031">
                  <c:v>1011.359</c:v>
                </c:pt>
                <c:pt idx="6032">
                  <c:v>1011.159</c:v>
                </c:pt>
                <c:pt idx="6033">
                  <c:v>1011.52</c:v>
                </c:pt>
                <c:pt idx="6034">
                  <c:v>1011.319</c:v>
                </c:pt>
                <c:pt idx="6035">
                  <c:v>1011.52</c:v>
                </c:pt>
                <c:pt idx="6036">
                  <c:v>1011.64</c:v>
                </c:pt>
                <c:pt idx="6037">
                  <c:v>1011.159</c:v>
                </c:pt>
                <c:pt idx="6038">
                  <c:v>1011.479</c:v>
                </c:pt>
                <c:pt idx="6039">
                  <c:v>1011.319</c:v>
                </c:pt>
                <c:pt idx="6040">
                  <c:v>1011.52</c:v>
                </c:pt>
                <c:pt idx="6041">
                  <c:v>1011.159</c:v>
                </c:pt>
                <c:pt idx="6042">
                  <c:v>1011.68</c:v>
                </c:pt>
                <c:pt idx="6043">
                  <c:v>1011.68</c:v>
                </c:pt>
                <c:pt idx="6044">
                  <c:v>1011.479</c:v>
                </c:pt>
                <c:pt idx="6045">
                  <c:v>1011.52</c:v>
                </c:pt>
                <c:pt idx="6046">
                  <c:v>1011.56</c:v>
                </c:pt>
                <c:pt idx="6047">
                  <c:v>1011.159</c:v>
                </c:pt>
                <c:pt idx="6048">
                  <c:v>1011.079</c:v>
                </c:pt>
                <c:pt idx="6049">
                  <c:v>1011.039</c:v>
                </c:pt>
                <c:pt idx="6050">
                  <c:v>1011.319</c:v>
                </c:pt>
                <c:pt idx="6051">
                  <c:v>1011.359</c:v>
                </c:pt>
                <c:pt idx="6052">
                  <c:v>1011.359</c:v>
                </c:pt>
                <c:pt idx="6053">
                  <c:v>1011.56</c:v>
                </c:pt>
                <c:pt idx="6054">
                  <c:v>1011.239</c:v>
                </c:pt>
                <c:pt idx="6055">
                  <c:v>1011.359</c:v>
                </c:pt>
                <c:pt idx="6056">
                  <c:v>1011.52</c:v>
                </c:pt>
                <c:pt idx="6057">
                  <c:v>1011.68</c:v>
                </c:pt>
                <c:pt idx="6058">
                  <c:v>1011.76</c:v>
                </c:pt>
                <c:pt idx="6059">
                  <c:v>1011.72</c:v>
                </c:pt>
                <c:pt idx="6060">
                  <c:v>1011.56</c:v>
                </c:pt>
                <c:pt idx="6061">
                  <c:v>1011.64</c:v>
                </c:pt>
                <c:pt idx="6062">
                  <c:v>1011.479</c:v>
                </c:pt>
                <c:pt idx="6063">
                  <c:v>1011.68</c:v>
                </c:pt>
                <c:pt idx="6064">
                  <c:v>1011.52</c:v>
                </c:pt>
                <c:pt idx="6065">
                  <c:v>1011.56</c:v>
                </c:pt>
                <c:pt idx="6066">
                  <c:v>1011.56</c:v>
                </c:pt>
                <c:pt idx="6067">
                  <c:v>1011.64</c:v>
                </c:pt>
                <c:pt idx="6068">
                  <c:v>1011.56</c:v>
                </c:pt>
                <c:pt idx="6069">
                  <c:v>1011.439</c:v>
                </c:pt>
                <c:pt idx="6070">
                  <c:v>1011.239</c:v>
                </c:pt>
                <c:pt idx="6071">
                  <c:v>1011.64</c:v>
                </c:pt>
                <c:pt idx="6072">
                  <c:v>1011.239</c:v>
                </c:pt>
                <c:pt idx="6073">
                  <c:v>1011.119</c:v>
                </c:pt>
                <c:pt idx="6074">
                  <c:v>1011.359</c:v>
                </c:pt>
                <c:pt idx="6075">
                  <c:v>1011.52</c:v>
                </c:pt>
                <c:pt idx="6076">
                  <c:v>1011.68</c:v>
                </c:pt>
                <c:pt idx="6077">
                  <c:v>1011.88</c:v>
                </c:pt>
                <c:pt idx="6078">
                  <c:v>1011.88</c:v>
                </c:pt>
                <c:pt idx="6079">
                  <c:v>1011.88</c:v>
                </c:pt>
                <c:pt idx="6080">
                  <c:v>1011.479</c:v>
                </c:pt>
                <c:pt idx="6081">
                  <c:v>1011.52</c:v>
                </c:pt>
                <c:pt idx="6082">
                  <c:v>1011.319</c:v>
                </c:pt>
                <c:pt idx="6083">
                  <c:v>1011.359</c:v>
                </c:pt>
                <c:pt idx="6084">
                  <c:v>1011.039</c:v>
                </c:pt>
                <c:pt idx="6085">
                  <c:v>1011.039</c:v>
                </c:pt>
                <c:pt idx="6086">
                  <c:v>1011.479</c:v>
                </c:pt>
                <c:pt idx="6087">
                  <c:v>1011.239</c:v>
                </c:pt>
                <c:pt idx="6088">
                  <c:v>1011.479</c:v>
                </c:pt>
                <c:pt idx="6089">
                  <c:v>1011.239</c:v>
                </c:pt>
                <c:pt idx="6090">
                  <c:v>1011.279</c:v>
                </c:pt>
                <c:pt idx="6091">
                  <c:v>1011.159</c:v>
                </c:pt>
                <c:pt idx="6092">
                  <c:v>1011.239</c:v>
                </c:pt>
                <c:pt idx="6093">
                  <c:v>1011.439</c:v>
                </c:pt>
                <c:pt idx="6094">
                  <c:v>1010.9589999999999</c:v>
                </c:pt>
                <c:pt idx="6095">
                  <c:v>1011.119</c:v>
                </c:pt>
                <c:pt idx="6096">
                  <c:v>1010.758</c:v>
                </c:pt>
                <c:pt idx="6097">
                  <c:v>1011.079</c:v>
                </c:pt>
                <c:pt idx="6098">
                  <c:v>1011.239</c:v>
                </c:pt>
                <c:pt idx="6099">
                  <c:v>1010.9589999999999</c:v>
                </c:pt>
                <c:pt idx="6100">
                  <c:v>1011.279</c:v>
                </c:pt>
                <c:pt idx="6101">
                  <c:v>1011.439</c:v>
                </c:pt>
                <c:pt idx="6102">
                  <c:v>1011.319</c:v>
                </c:pt>
                <c:pt idx="6103">
                  <c:v>1011.359</c:v>
                </c:pt>
                <c:pt idx="6104">
                  <c:v>1011.56</c:v>
                </c:pt>
                <c:pt idx="6105">
                  <c:v>1011.439</c:v>
                </c:pt>
                <c:pt idx="6106">
                  <c:v>1011.479</c:v>
                </c:pt>
                <c:pt idx="6107">
                  <c:v>1011.439</c:v>
                </c:pt>
                <c:pt idx="6108">
                  <c:v>1011.279</c:v>
                </c:pt>
                <c:pt idx="6109">
                  <c:v>1011.039</c:v>
                </c:pt>
                <c:pt idx="6110">
                  <c:v>1011.279</c:v>
                </c:pt>
                <c:pt idx="6111">
                  <c:v>1011.239</c:v>
                </c:pt>
                <c:pt idx="6112">
                  <c:v>1011.439</c:v>
                </c:pt>
                <c:pt idx="6113">
                  <c:v>1011.72</c:v>
                </c:pt>
                <c:pt idx="6114">
                  <c:v>1011.76</c:v>
                </c:pt>
                <c:pt idx="6115">
                  <c:v>1011.479</c:v>
                </c:pt>
                <c:pt idx="6116">
                  <c:v>1011.479</c:v>
                </c:pt>
                <c:pt idx="6117">
                  <c:v>1011.159</c:v>
                </c:pt>
                <c:pt idx="6118">
                  <c:v>1011.279</c:v>
                </c:pt>
                <c:pt idx="6119">
                  <c:v>1011.279</c:v>
                </c:pt>
                <c:pt idx="6120">
                  <c:v>1011.359</c:v>
                </c:pt>
                <c:pt idx="6121">
                  <c:v>1011.439</c:v>
                </c:pt>
                <c:pt idx="6122">
                  <c:v>1011.52</c:v>
                </c:pt>
                <c:pt idx="6123">
                  <c:v>1011.359</c:v>
                </c:pt>
                <c:pt idx="6124">
                  <c:v>1011.359</c:v>
                </c:pt>
                <c:pt idx="6125">
                  <c:v>1011.319</c:v>
                </c:pt>
                <c:pt idx="6126">
                  <c:v>1011.279</c:v>
                </c:pt>
                <c:pt idx="6127">
                  <c:v>1011.319</c:v>
                </c:pt>
                <c:pt idx="6128">
                  <c:v>1011.479</c:v>
                </c:pt>
                <c:pt idx="6129">
                  <c:v>1011.359</c:v>
                </c:pt>
                <c:pt idx="6130">
                  <c:v>1011.119</c:v>
                </c:pt>
                <c:pt idx="6131">
                  <c:v>1011.279</c:v>
                </c:pt>
                <c:pt idx="6132">
                  <c:v>1011.239</c:v>
                </c:pt>
                <c:pt idx="6133">
                  <c:v>1011.079</c:v>
                </c:pt>
                <c:pt idx="6134">
                  <c:v>1011.239</c:v>
                </c:pt>
                <c:pt idx="6135">
                  <c:v>1011.359</c:v>
                </c:pt>
                <c:pt idx="6136">
                  <c:v>1011.68</c:v>
                </c:pt>
                <c:pt idx="6137">
                  <c:v>1011.68</c:v>
                </c:pt>
                <c:pt idx="6138">
                  <c:v>1011.76</c:v>
                </c:pt>
                <c:pt idx="6139">
                  <c:v>1011.439</c:v>
                </c:pt>
                <c:pt idx="6140">
                  <c:v>1011.92</c:v>
                </c:pt>
                <c:pt idx="6141">
                  <c:v>1011.56</c:v>
                </c:pt>
                <c:pt idx="6142">
                  <c:v>1011.479</c:v>
                </c:pt>
                <c:pt idx="6143">
                  <c:v>1011.279</c:v>
                </c:pt>
                <c:pt idx="6144">
                  <c:v>1011.52</c:v>
                </c:pt>
                <c:pt idx="6145">
                  <c:v>1011.52</c:v>
                </c:pt>
                <c:pt idx="6146">
                  <c:v>1011.439</c:v>
                </c:pt>
                <c:pt idx="6147">
                  <c:v>1010.919</c:v>
                </c:pt>
                <c:pt idx="6148">
                  <c:v>1011.319</c:v>
                </c:pt>
                <c:pt idx="6149">
                  <c:v>1011.279</c:v>
                </c:pt>
                <c:pt idx="6150">
                  <c:v>1011.279</c:v>
                </c:pt>
                <c:pt idx="6151">
                  <c:v>1011.56</c:v>
                </c:pt>
                <c:pt idx="6152">
                  <c:v>1011.319</c:v>
                </c:pt>
                <c:pt idx="6153">
                  <c:v>1011.439</c:v>
                </c:pt>
                <c:pt idx="6154">
                  <c:v>1011.239</c:v>
                </c:pt>
                <c:pt idx="6155">
                  <c:v>1011.279</c:v>
                </c:pt>
                <c:pt idx="6156">
                  <c:v>1011.439</c:v>
                </c:pt>
                <c:pt idx="6157">
                  <c:v>1011.079</c:v>
                </c:pt>
                <c:pt idx="6158">
                  <c:v>1011.279</c:v>
                </c:pt>
                <c:pt idx="6159">
                  <c:v>1011.279</c:v>
                </c:pt>
                <c:pt idx="6160">
                  <c:v>1011.359</c:v>
                </c:pt>
                <c:pt idx="6161">
                  <c:v>1011.479</c:v>
                </c:pt>
                <c:pt idx="6162">
                  <c:v>1011.52</c:v>
                </c:pt>
                <c:pt idx="6163">
                  <c:v>1011.72</c:v>
                </c:pt>
                <c:pt idx="6164">
                  <c:v>1011.439</c:v>
                </c:pt>
                <c:pt idx="6165">
                  <c:v>1011.72</c:v>
                </c:pt>
                <c:pt idx="6166">
                  <c:v>1011.68</c:v>
                </c:pt>
                <c:pt idx="6167">
                  <c:v>1011.279</c:v>
                </c:pt>
                <c:pt idx="6168">
                  <c:v>1011.079</c:v>
                </c:pt>
                <c:pt idx="6169">
                  <c:v>1011.359</c:v>
                </c:pt>
                <c:pt idx="6170">
                  <c:v>1011.119</c:v>
                </c:pt>
                <c:pt idx="6171">
                  <c:v>1011.64</c:v>
                </c:pt>
                <c:pt idx="6172">
                  <c:v>1011.56</c:v>
                </c:pt>
                <c:pt idx="6173">
                  <c:v>1011.439</c:v>
                </c:pt>
                <c:pt idx="6174">
                  <c:v>1011.68</c:v>
                </c:pt>
                <c:pt idx="6175">
                  <c:v>1011.439</c:v>
                </c:pt>
                <c:pt idx="6176">
                  <c:v>1011.76</c:v>
                </c:pt>
                <c:pt idx="6177">
                  <c:v>1011.68</c:v>
                </c:pt>
                <c:pt idx="6178">
                  <c:v>1011.56</c:v>
                </c:pt>
                <c:pt idx="6179">
                  <c:v>1011.479</c:v>
                </c:pt>
                <c:pt idx="6180">
                  <c:v>1011.88</c:v>
                </c:pt>
                <c:pt idx="6181">
                  <c:v>1011.92</c:v>
                </c:pt>
                <c:pt idx="6182">
                  <c:v>1011.84</c:v>
                </c:pt>
                <c:pt idx="6183">
                  <c:v>1011.439</c:v>
                </c:pt>
                <c:pt idx="6184">
                  <c:v>1011.52</c:v>
                </c:pt>
                <c:pt idx="6185">
                  <c:v>1011.64</c:v>
                </c:pt>
                <c:pt idx="6186">
                  <c:v>1011.479</c:v>
                </c:pt>
                <c:pt idx="6187">
                  <c:v>1011.52</c:v>
                </c:pt>
                <c:pt idx="6188">
                  <c:v>1011.159</c:v>
                </c:pt>
                <c:pt idx="6189">
                  <c:v>1011.439</c:v>
                </c:pt>
                <c:pt idx="6190">
                  <c:v>1011.279</c:v>
                </c:pt>
                <c:pt idx="6191">
                  <c:v>1011.56</c:v>
                </c:pt>
                <c:pt idx="6192">
                  <c:v>1011.56</c:v>
                </c:pt>
                <c:pt idx="6193">
                  <c:v>1011.359</c:v>
                </c:pt>
                <c:pt idx="6194">
                  <c:v>1011.359</c:v>
                </c:pt>
                <c:pt idx="6195">
                  <c:v>1011.359</c:v>
                </c:pt>
                <c:pt idx="6196">
                  <c:v>1011.56</c:v>
                </c:pt>
                <c:pt idx="6197">
                  <c:v>1011.479</c:v>
                </c:pt>
                <c:pt idx="6198">
                  <c:v>1011.439</c:v>
                </c:pt>
                <c:pt idx="6199">
                  <c:v>1011.239</c:v>
                </c:pt>
                <c:pt idx="6200">
                  <c:v>1011.359</c:v>
                </c:pt>
                <c:pt idx="6201">
                  <c:v>1011.359</c:v>
                </c:pt>
                <c:pt idx="6202">
                  <c:v>1011.119</c:v>
                </c:pt>
                <c:pt idx="6203">
                  <c:v>1011.439</c:v>
                </c:pt>
                <c:pt idx="6204">
                  <c:v>1011.279</c:v>
                </c:pt>
                <c:pt idx="6205">
                  <c:v>1011.96</c:v>
                </c:pt>
                <c:pt idx="6206">
                  <c:v>1011.52</c:v>
                </c:pt>
                <c:pt idx="6207">
                  <c:v>1011.68</c:v>
                </c:pt>
                <c:pt idx="6208">
                  <c:v>1011.359</c:v>
                </c:pt>
                <c:pt idx="6209">
                  <c:v>1011.64</c:v>
                </c:pt>
                <c:pt idx="6210">
                  <c:v>1011.64</c:v>
                </c:pt>
                <c:pt idx="6211">
                  <c:v>1011.359</c:v>
                </c:pt>
                <c:pt idx="6212">
                  <c:v>1011.56</c:v>
                </c:pt>
                <c:pt idx="6213">
                  <c:v>1011.64</c:v>
                </c:pt>
                <c:pt idx="6214">
                  <c:v>1011.479</c:v>
                </c:pt>
                <c:pt idx="6215">
                  <c:v>1011.479</c:v>
                </c:pt>
                <c:pt idx="6216">
                  <c:v>1011.239</c:v>
                </c:pt>
                <c:pt idx="6217">
                  <c:v>1011.52</c:v>
                </c:pt>
                <c:pt idx="6218">
                  <c:v>1010.9589999999999</c:v>
                </c:pt>
                <c:pt idx="6219">
                  <c:v>1010.9589999999999</c:v>
                </c:pt>
                <c:pt idx="6220">
                  <c:v>1010.718</c:v>
                </c:pt>
                <c:pt idx="6221">
                  <c:v>1010.518</c:v>
                </c:pt>
                <c:pt idx="6222">
                  <c:v>1010.318</c:v>
                </c:pt>
                <c:pt idx="6223">
                  <c:v>1010.518</c:v>
                </c:pt>
                <c:pt idx="6224">
                  <c:v>1010.678</c:v>
                </c:pt>
                <c:pt idx="6225">
                  <c:v>1010.318</c:v>
                </c:pt>
                <c:pt idx="6226">
                  <c:v>1010.3579999999999</c:v>
                </c:pt>
                <c:pt idx="6227">
                  <c:v>1010.038</c:v>
                </c:pt>
                <c:pt idx="6228">
                  <c:v>1010.1180000000001</c:v>
                </c:pt>
                <c:pt idx="6229">
                  <c:v>1009.877</c:v>
                </c:pt>
                <c:pt idx="6230">
                  <c:v>1010.2380000000001</c:v>
                </c:pt>
                <c:pt idx="6231">
                  <c:v>1010.158</c:v>
                </c:pt>
                <c:pt idx="6232">
                  <c:v>1010.438</c:v>
                </c:pt>
                <c:pt idx="6233">
                  <c:v>1010.078</c:v>
                </c:pt>
                <c:pt idx="6234">
                  <c:v>1010.318</c:v>
                </c:pt>
                <c:pt idx="6235">
                  <c:v>1010.078</c:v>
                </c:pt>
                <c:pt idx="6236">
                  <c:v>1010.518</c:v>
                </c:pt>
                <c:pt idx="6237">
                  <c:v>1010.318</c:v>
                </c:pt>
                <c:pt idx="6238">
                  <c:v>1010.718</c:v>
                </c:pt>
                <c:pt idx="6239">
                  <c:v>1010.758</c:v>
                </c:pt>
                <c:pt idx="6240">
                  <c:v>1010.718</c:v>
                </c:pt>
                <c:pt idx="6241">
                  <c:v>1010.3579999999999</c:v>
                </c:pt>
                <c:pt idx="6242">
                  <c:v>1010.8390000000001</c:v>
                </c:pt>
                <c:pt idx="6243">
                  <c:v>1010.879</c:v>
                </c:pt>
                <c:pt idx="6244">
                  <c:v>1011.079</c:v>
                </c:pt>
                <c:pt idx="6245">
                  <c:v>1011.119</c:v>
                </c:pt>
                <c:pt idx="6246">
                  <c:v>1011.64</c:v>
                </c:pt>
                <c:pt idx="6247">
                  <c:v>1011.439</c:v>
                </c:pt>
                <c:pt idx="6248">
                  <c:v>1011.359</c:v>
                </c:pt>
                <c:pt idx="6249">
                  <c:v>1011.239</c:v>
                </c:pt>
                <c:pt idx="6250">
                  <c:v>1010.9589999999999</c:v>
                </c:pt>
                <c:pt idx="6251">
                  <c:v>1011.039</c:v>
                </c:pt>
                <c:pt idx="6252">
                  <c:v>1011.279</c:v>
                </c:pt>
                <c:pt idx="6253">
                  <c:v>1011.279</c:v>
                </c:pt>
                <c:pt idx="6254">
                  <c:v>1011.159</c:v>
                </c:pt>
                <c:pt idx="6255">
                  <c:v>1011.64</c:v>
                </c:pt>
                <c:pt idx="6256">
                  <c:v>1011.479</c:v>
                </c:pt>
                <c:pt idx="6257">
                  <c:v>1011.119</c:v>
                </c:pt>
                <c:pt idx="6258">
                  <c:v>1011.239</c:v>
                </c:pt>
                <c:pt idx="6259">
                  <c:v>1011.039</c:v>
                </c:pt>
                <c:pt idx="6260">
                  <c:v>1011.359</c:v>
                </c:pt>
                <c:pt idx="6261">
                  <c:v>1011.359</c:v>
                </c:pt>
                <c:pt idx="6262">
                  <c:v>1011.479</c:v>
                </c:pt>
                <c:pt idx="6263">
                  <c:v>1011.56</c:v>
                </c:pt>
                <c:pt idx="6264">
                  <c:v>1011.319</c:v>
                </c:pt>
                <c:pt idx="6265">
                  <c:v>1011.159</c:v>
                </c:pt>
                <c:pt idx="6266">
                  <c:v>1011.319</c:v>
                </c:pt>
                <c:pt idx="6267">
                  <c:v>1011.359</c:v>
                </c:pt>
                <c:pt idx="6268">
                  <c:v>1011.159</c:v>
                </c:pt>
                <c:pt idx="6269">
                  <c:v>1011.359</c:v>
                </c:pt>
                <c:pt idx="6270">
                  <c:v>1011.52</c:v>
                </c:pt>
                <c:pt idx="6271">
                  <c:v>1011.52</c:v>
                </c:pt>
                <c:pt idx="6272">
                  <c:v>1011.239</c:v>
                </c:pt>
                <c:pt idx="6273">
                  <c:v>1011.64</c:v>
                </c:pt>
                <c:pt idx="6274">
                  <c:v>1011.439</c:v>
                </c:pt>
                <c:pt idx="6275">
                  <c:v>1011.72</c:v>
                </c:pt>
                <c:pt idx="6276">
                  <c:v>1011.439</c:v>
                </c:pt>
                <c:pt idx="6277">
                  <c:v>1011.439</c:v>
                </c:pt>
                <c:pt idx="6278">
                  <c:v>1011.64</c:v>
                </c:pt>
                <c:pt idx="6279">
                  <c:v>1011.56</c:v>
                </c:pt>
                <c:pt idx="6280">
                  <c:v>1011.68</c:v>
                </c:pt>
                <c:pt idx="6281">
                  <c:v>1011.64</c:v>
                </c:pt>
                <c:pt idx="6282">
                  <c:v>1011.72</c:v>
                </c:pt>
                <c:pt idx="6283">
                  <c:v>1011.68</c:v>
                </c:pt>
                <c:pt idx="6284">
                  <c:v>1011.92</c:v>
                </c:pt>
                <c:pt idx="6285">
                  <c:v>1011.56</c:v>
                </c:pt>
                <c:pt idx="6286">
                  <c:v>1011.56</c:v>
                </c:pt>
                <c:pt idx="6287">
                  <c:v>1011.56</c:v>
                </c:pt>
                <c:pt idx="6288">
                  <c:v>1011.68</c:v>
                </c:pt>
                <c:pt idx="6289">
                  <c:v>1011.159</c:v>
                </c:pt>
                <c:pt idx="6290">
                  <c:v>1011.319</c:v>
                </c:pt>
                <c:pt idx="6291">
                  <c:v>1011.159</c:v>
                </c:pt>
                <c:pt idx="6292">
                  <c:v>1011.439</c:v>
                </c:pt>
                <c:pt idx="6293">
                  <c:v>1011.239</c:v>
                </c:pt>
                <c:pt idx="6294">
                  <c:v>1011.52</c:v>
                </c:pt>
                <c:pt idx="6295">
                  <c:v>1011.479</c:v>
                </c:pt>
                <c:pt idx="6296">
                  <c:v>1011.64</c:v>
                </c:pt>
                <c:pt idx="6297">
                  <c:v>1012.04</c:v>
                </c:pt>
                <c:pt idx="6298">
                  <c:v>1011.92</c:v>
                </c:pt>
                <c:pt idx="6299">
                  <c:v>1011.88</c:v>
                </c:pt>
                <c:pt idx="6300">
                  <c:v>1011.68</c:v>
                </c:pt>
                <c:pt idx="6301">
                  <c:v>1011.68</c:v>
                </c:pt>
                <c:pt idx="6302">
                  <c:v>1011.439</c:v>
                </c:pt>
                <c:pt idx="6303">
                  <c:v>1011.96</c:v>
                </c:pt>
                <c:pt idx="6304">
                  <c:v>1011.64</c:v>
                </c:pt>
                <c:pt idx="6305">
                  <c:v>1011.68</c:v>
                </c:pt>
                <c:pt idx="6306">
                  <c:v>1011.159</c:v>
                </c:pt>
                <c:pt idx="6307">
                  <c:v>1011.68</c:v>
                </c:pt>
                <c:pt idx="6308">
                  <c:v>1011.319</c:v>
                </c:pt>
                <c:pt idx="6309">
                  <c:v>1011.279</c:v>
                </c:pt>
                <c:pt idx="6310">
                  <c:v>1011.439</c:v>
                </c:pt>
                <c:pt idx="6311">
                  <c:v>1011.319</c:v>
                </c:pt>
                <c:pt idx="6312">
                  <c:v>1011.439</c:v>
                </c:pt>
                <c:pt idx="6313">
                  <c:v>1011.279</c:v>
                </c:pt>
                <c:pt idx="6314">
                  <c:v>1011.56</c:v>
                </c:pt>
                <c:pt idx="6315">
                  <c:v>1011.479</c:v>
                </c:pt>
                <c:pt idx="6316">
                  <c:v>1011.359</c:v>
                </c:pt>
                <c:pt idx="6317">
                  <c:v>1011.52</c:v>
                </c:pt>
                <c:pt idx="6318">
                  <c:v>1011.359</c:v>
                </c:pt>
                <c:pt idx="6319">
                  <c:v>1011.439</c:v>
                </c:pt>
                <c:pt idx="6320">
                  <c:v>1011.359</c:v>
                </c:pt>
                <c:pt idx="6321">
                  <c:v>1011.319</c:v>
                </c:pt>
                <c:pt idx="6322">
                  <c:v>1011.119</c:v>
                </c:pt>
                <c:pt idx="6323">
                  <c:v>1011.159</c:v>
                </c:pt>
                <c:pt idx="6324">
                  <c:v>1011.159</c:v>
                </c:pt>
                <c:pt idx="6325">
                  <c:v>1011.279</c:v>
                </c:pt>
                <c:pt idx="6326">
                  <c:v>1011.479</c:v>
                </c:pt>
                <c:pt idx="6327">
                  <c:v>1011.159</c:v>
                </c:pt>
                <c:pt idx="6328">
                  <c:v>1011.52</c:v>
                </c:pt>
                <c:pt idx="6329">
                  <c:v>1011.319</c:v>
                </c:pt>
                <c:pt idx="6330">
                  <c:v>1011.279</c:v>
                </c:pt>
                <c:pt idx="6331">
                  <c:v>1011.279</c:v>
                </c:pt>
                <c:pt idx="6332">
                  <c:v>1011.52</c:v>
                </c:pt>
                <c:pt idx="6333">
                  <c:v>1011.64</c:v>
                </c:pt>
                <c:pt idx="6334">
                  <c:v>1011.359</c:v>
                </c:pt>
                <c:pt idx="6335">
                  <c:v>1011.079</c:v>
                </c:pt>
                <c:pt idx="6336">
                  <c:v>1011.039</c:v>
                </c:pt>
                <c:pt idx="6337">
                  <c:v>1011.079</c:v>
                </c:pt>
                <c:pt idx="6338">
                  <c:v>1011.239</c:v>
                </c:pt>
                <c:pt idx="6339">
                  <c:v>1011.239</c:v>
                </c:pt>
                <c:pt idx="6340">
                  <c:v>1011.239</c:v>
                </c:pt>
                <c:pt idx="6341">
                  <c:v>1011.52</c:v>
                </c:pt>
                <c:pt idx="6342">
                  <c:v>1011.319</c:v>
                </c:pt>
                <c:pt idx="6343">
                  <c:v>1011.439</c:v>
                </c:pt>
                <c:pt idx="6344">
                  <c:v>1011.64</c:v>
                </c:pt>
                <c:pt idx="6345">
                  <c:v>1011.439</c:v>
                </c:pt>
                <c:pt idx="6346">
                  <c:v>1011.439</c:v>
                </c:pt>
                <c:pt idx="6347">
                  <c:v>1011.039</c:v>
                </c:pt>
                <c:pt idx="6348">
                  <c:v>1011.52</c:v>
                </c:pt>
                <c:pt idx="6349">
                  <c:v>1011.319</c:v>
                </c:pt>
                <c:pt idx="6350">
                  <c:v>1011.68</c:v>
                </c:pt>
                <c:pt idx="6351">
                  <c:v>1011.159</c:v>
                </c:pt>
                <c:pt idx="6352">
                  <c:v>1011.359</c:v>
                </c:pt>
                <c:pt idx="6353">
                  <c:v>1011.319</c:v>
                </c:pt>
                <c:pt idx="6354">
                  <c:v>1011.479</c:v>
                </c:pt>
                <c:pt idx="6355">
                  <c:v>1011.239</c:v>
                </c:pt>
                <c:pt idx="6356">
                  <c:v>1011.439</c:v>
                </c:pt>
                <c:pt idx="6357">
                  <c:v>1011.439</c:v>
                </c:pt>
                <c:pt idx="6358">
                  <c:v>1011.279</c:v>
                </c:pt>
                <c:pt idx="6359">
                  <c:v>1011.159</c:v>
                </c:pt>
                <c:pt idx="6360">
                  <c:v>1011.279</c:v>
                </c:pt>
                <c:pt idx="6361">
                  <c:v>1011.159</c:v>
                </c:pt>
                <c:pt idx="6362">
                  <c:v>1011.279</c:v>
                </c:pt>
                <c:pt idx="6363">
                  <c:v>1011.479</c:v>
                </c:pt>
                <c:pt idx="6364">
                  <c:v>1011.239</c:v>
                </c:pt>
                <c:pt idx="6365">
                  <c:v>1011.159</c:v>
                </c:pt>
                <c:pt idx="6366">
                  <c:v>1011.479</c:v>
                </c:pt>
                <c:pt idx="6367">
                  <c:v>1011.279</c:v>
                </c:pt>
                <c:pt idx="6368">
                  <c:v>1011.439</c:v>
                </c:pt>
                <c:pt idx="6369">
                  <c:v>1011.159</c:v>
                </c:pt>
                <c:pt idx="6370">
                  <c:v>1011.239</c:v>
                </c:pt>
                <c:pt idx="6371">
                  <c:v>1011.439</c:v>
                </c:pt>
                <c:pt idx="6372">
                  <c:v>1011.279</c:v>
                </c:pt>
                <c:pt idx="6373">
                  <c:v>1011.56</c:v>
                </c:pt>
                <c:pt idx="6374">
                  <c:v>1011.159</c:v>
                </c:pt>
                <c:pt idx="6375">
                  <c:v>1011.079</c:v>
                </c:pt>
                <c:pt idx="6376">
                  <c:v>1010.879</c:v>
                </c:pt>
                <c:pt idx="6377">
                  <c:v>1010.9589999999999</c:v>
                </c:pt>
                <c:pt idx="6378">
                  <c:v>1011.159</c:v>
                </c:pt>
                <c:pt idx="6379">
                  <c:v>1011.439</c:v>
                </c:pt>
                <c:pt idx="6380">
                  <c:v>1011.72</c:v>
                </c:pt>
                <c:pt idx="6381">
                  <c:v>1011.68</c:v>
                </c:pt>
                <c:pt idx="6382">
                  <c:v>1011.439</c:v>
                </c:pt>
                <c:pt idx="6383">
                  <c:v>1011.479</c:v>
                </c:pt>
                <c:pt idx="6384">
                  <c:v>1011.479</c:v>
                </c:pt>
                <c:pt idx="6385">
                  <c:v>1011.479</c:v>
                </c:pt>
                <c:pt idx="6386">
                  <c:v>1011.72</c:v>
                </c:pt>
                <c:pt idx="6387">
                  <c:v>1011.52</c:v>
                </c:pt>
                <c:pt idx="6388">
                  <c:v>1011.52</c:v>
                </c:pt>
                <c:pt idx="6389">
                  <c:v>1011.68</c:v>
                </c:pt>
                <c:pt idx="6390">
                  <c:v>1011.52</c:v>
                </c:pt>
                <c:pt idx="6391">
                  <c:v>1011.239</c:v>
                </c:pt>
                <c:pt idx="6392">
                  <c:v>1011.52</c:v>
                </c:pt>
                <c:pt idx="6393">
                  <c:v>1011.52</c:v>
                </c:pt>
                <c:pt idx="6394">
                  <c:v>1011.039</c:v>
                </c:pt>
                <c:pt idx="6395">
                  <c:v>1011.279</c:v>
                </c:pt>
                <c:pt idx="6396">
                  <c:v>1011.359</c:v>
                </c:pt>
                <c:pt idx="6397">
                  <c:v>1011.039</c:v>
                </c:pt>
                <c:pt idx="6398">
                  <c:v>1011.079</c:v>
                </c:pt>
                <c:pt idx="6399">
                  <c:v>1011.039</c:v>
                </c:pt>
                <c:pt idx="6400">
                  <c:v>1010.8390000000001</c:v>
                </c:pt>
                <c:pt idx="6401">
                  <c:v>1011.039</c:v>
                </c:pt>
                <c:pt idx="6402">
                  <c:v>1010.919</c:v>
                </c:pt>
                <c:pt idx="6403">
                  <c:v>1011.079</c:v>
                </c:pt>
                <c:pt idx="6404">
                  <c:v>1011.319</c:v>
                </c:pt>
                <c:pt idx="6405">
                  <c:v>1010.919</c:v>
                </c:pt>
                <c:pt idx="6406">
                  <c:v>1010.879</c:v>
                </c:pt>
                <c:pt idx="6407">
                  <c:v>1010.758</c:v>
                </c:pt>
                <c:pt idx="6408">
                  <c:v>1011.359</c:v>
                </c:pt>
                <c:pt idx="6409">
                  <c:v>1010.919</c:v>
                </c:pt>
                <c:pt idx="6410">
                  <c:v>1011.159</c:v>
                </c:pt>
                <c:pt idx="6411">
                  <c:v>1011.119</c:v>
                </c:pt>
                <c:pt idx="6412">
                  <c:v>1011.039</c:v>
                </c:pt>
                <c:pt idx="6413">
                  <c:v>1011.52</c:v>
                </c:pt>
                <c:pt idx="6414">
                  <c:v>1011.319</c:v>
                </c:pt>
                <c:pt idx="6415">
                  <c:v>1011.439</c:v>
                </c:pt>
                <c:pt idx="6416">
                  <c:v>1011.359</c:v>
                </c:pt>
                <c:pt idx="6417">
                  <c:v>1011.359</c:v>
                </c:pt>
                <c:pt idx="6418">
                  <c:v>1011.479</c:v>
                </c:pt>
                <c:pt idx="6419">
                  <c:v>1011.56</c:v>
                </c:pt>
                <c:pt idx="6420">
                  <c:v>1011.279</c:v>
                </c:pt>
                <c:pt idx="6421">
                  <c:v>1011.439</c:v>
                </c:pt>
                <c:pt idx="6422">
                  <c:v>1011.439</c:v>
                </c:pt>
                <c:pt idx="6423">
                  <c:v>1011.279</c:v>
                </c:pt>
                <c:pt idx="6424">
                  <c:v>1011.279</c:v>
                </c:pt>
                <c:pt idx="6425">
                  <c:v>1011.119</c:v>
                </c:pt>
                <c:pt idx="6426">
                  <c:v>1011.239</c:v>
                </c:pt>
                <c:pt idx="6427">
                  <c:v>1011.119</c:v>
                </c:pt>
                <c:pt idx="6428">
                  <c:v>1011.159</c:v>
                </c:pt>
                <c:pt idx="6429">
                  <c:v>1010.8390000000001</c:v>
                </c:pt>
                <c:pt idx="6430">
                  <c:v>1010.638</c:v>
                </c:pt>
                <c:pt idx="6431">
                  <c:v>1010.879</c:v>
                </c:pt>
                <c:pt idx="6432">
                  <c:v>1010.478</c:v>
                </c:pt>
                <c:pt idx="6433">
                  <c:v>1010.478</c:v>
                </c:pt>
                <c:pt idx="6434">
                  <c:v>1010.558</c:v>
                </c:pt>
                <c:pt idx="6435">
                  <c:v>1010.438</c:v>
                </c:pt>
                <c:pt idx="6436">
                  <c:v>1010.678</c:v>
                </c:pt>
                <c:pt idx="6437">
                  <c:v>1010.718</c:v>
                </c:pt>
                <c:pt idx="6438">
                  <c:v>1010.718</c:v>
                </c:pt>
                <c:pt idx="6439">
                  <c:v>1010.638</c:v>
                </c:pt>
                <c:pt idx="6440">
                  <c:v>1010.9589999999999</c:v>
                </c:pt>
                <c:pt idx="6441">
                  <c:v>1010.678</c:v>
                </c:pt>
                <c:pt idx="6442">
                  <c:v>1010.8390000000001</c:v>
                </c:pt>
                <c:pt idx="6443">
                  <c:v>1010.558</c:v>
                </c:pt>
                <c:pt idx="6444">
                  <c:v>1010.8390000000001</c:v>
                </c:pt>
                <c:pt idx="6445">
                  <c:v>1010.678</c:v>
                </c:pt>
                <c:pt idx="6446">
                  <c:v>1011.479</c:v>
                </c:pt>
                <c:pt idx="6447">
                  <c:v>1011.279</c:v>
                </c:pt>
                <c:pt idx="6448">
                  <c:v>1011.64</c:v>
                </c:pt>
                <c:pt idx="6449">
                  <c:v>1011.279</c:v>
                </c:pt>
                <c:pt idx="6450">
                  <c:v>1011.68</c:v>
                </c:pt>
                <c:pt idx="6451">
                  <c:v>1011.92</c:v>
                </c:pt>
                <c:pt idx="6452">
                  <c:v>1011.84</c:v>
                </c:pt>
                <c:pt idx="6453">
                  <c:v>1011.239</c:v>
                </c:pt>
                <c:pt idx="6454">
                  <c:v>1011.319</c:v>
                </c:pt>
                <c:pt idx="6455">
                  <c:v>1010.879</c:v>
                </c:pt>
                <c:pt idx="6456">
                  <c:v>1011.159</c:v>
                </c:pt>
                <c:pt idx="6457">
                  <c:v>1011.239</c:v>
                </c:pt>
                <c:pt idx="6458">
                  <c:v>1010.879</c:v>
                </c:pt>
                <c:pt idx="6459">
                  <c:v>1011.159</c:v>
                </c:pt>
                <c:pt idx="6460">
                  <c:v>1011.159</c:v>
                </c:pt>
                <c:pt idx="6461">
                  <c:v>1010.919</c:v>
                </c:pt>
                <c:pt idx="6462">
                  <c:v>1010.919</c:v>
                </c:pt>
                <c:pt idx="6463">
                  <c:v>1011.439</c:v>
                </c:pt>
                <c:pt idx="6464">
                  <c:v>1011.319</c:v>
                </c:pt>
                <c:pt idx="6465">
                  <c:v>1011.439</c:v>
                </c:pt>
                <c:pt idx="6466">
                  <c:v>1011.039</c:v>
                </c:pt>
                <c:pt idx="6467">
                  <c:v>1011.319</c:v>
                </c:pt>
                <c:pt idx="6468">
                  <c:v>1011.159</c:v>
                </c:pt>
                <c:pt idx="6469">
                  <c:v>1011.239</c:v>
                </c:pt>
                <c:pt idx="6470">
                  <c:v>1011.319</c:v>
                </c:pt>
                <c:pt idx="6471">
                  <c:v>1011.359</c:v>
                </c:pt>
                <c:pt idx="6472">
                  <c:v>1011.68</c:v>
                </c:pt>
                <c:pt idx="6473">
                  <c:v>1011.479</c:v>
                </c:pt>
                <c:pt idx="6474">
                  <c:v>1011.72</c:v>
                </c:pt>
                <c:pt idx="6475">
                  <c:v>1011.64</c:v>
                </c:pt>
                <c:pt idx="6476">
                  <c:v>1011.72</c:v>
                </c:pt>
                <c:pt idx="6477">
                  <c:v>1011.479</c:v>
                </c:pt>
                <c:pt idx="6478">
                  <c:v>1011.56</c:v>
                </c:pt>
                <c:pt idx="6479">
                  <c:v>1011.479</c:v>
                </c:pt>
                <c:pt idx="6480">
                  <c:v>1011.479</c:v>
                </c:pt>
                <c:pt idx="6481">
                  <c:v>1011.72</c:v>
                </c:pt>
                <c:pt idx="6482">
                  <c:v>1011.56</c:v>
                </c:pt>
                <c:pt idx="6483">
                  <c:v>1011.84</c:v>
                </c:pt>
                <c:pt idx="6484">
                  <c:v>1011.239</c:v>
                </c:pt>
                <c:pt idx="6485">
                  <c:v>1011.52</c:v>
                </c:pt>
                <c:pt idx="6486">
                  <c:v>1011.439</c:v>
                </c:pt>
                <c:pt idx="6487">
                  <c:v>1011.56</c:v>
                </c:pt>
                <c:pt idx="6488">
                  <c:v>1011.439</c:v>
                </c:pt>
                <c:pt idx="6489">
                  <c:v>1011.68</c:v>
                </c:pt>
                <c:pt idx="6490">
                  <c:v>1011.319</c:v>
                </c:pt>
                <c:pt idx="6491">
                  <c:v>1011.239</c:v>
                </c:pt>
                <c:pt idx="6492">
                  <c:v>1011.439</c:v>
                </c:pt>
                <c:pt idx="6493">
                  <c:v>1011.439</c:v>
                </c:pt>
                <c:pt idx="6494">
                  <c:v>1011.439</c:v>
                </c:pt>
                <c:pt idx="6495">
                  <c:v>1011.439</c:v>
                </c:pt>
                <c:pt idx="6496">
                  <c:v>1011.479</c:v>
                </c:pt>
                <c:pt idx="6497">
                  <c:v>1011.319</c:v>
                </c:pt>
                <c:pt idx="6498">
                  <c:v>1011.52</c:v>
                </c:pt>
                <c:pt idx="6499">
                  <c:v>1011.359</c:v>
                </c:pt>
                <c:pt idx="6500">
                  <c:v>1011.479</c:v>
                </c:pt>
                <c:pt idx="6501">
                  <c:v>1011.479</c:v>
                </c:pt>
                <c:pt idx="6502">
                  <c:v>1011.319</c:v>
                </c:pt>
                <c:pt idx="6503">
                  <c:v>1011.119</c:v>
                </c:pt>
                <c:pt idx="6504">
                  <c:v>1011.239</c:v>
                </c:pt>
                <c:pt idx="6505">
                  <c:v>1011.159</c:v>
                </c:pt>
                <c:pt idx="6506">
                  <c:v>1011.359</c:v>
                </c:pt>
                <c:pt idx="6507">
                  <c:v>1011.68</c:v>
                </c:pt>
                <c:pt idx="6508">
                  <c:v>1011.64</c:v>
                </c:pt>
                <c:pt idx="6509">
                  <c:v>1011.56</c:v>
                </c:pt>
                <c:pt idx="6510">
                  <c:v>1011.64</c:v>
                </c:pt>
                <c:pt idx="6511">
                  <c:v>1011.52</c:v>
                </c:pt>
                <c:pt idx="6512">
                  <c:v>1011.239</c:v>
                </c:pt>
                <c:pt idx="6513">
                  <c:v>1011.239</c:v>
                </c:pt>
                <c:pt idx="6514">
                  <c:v>1011.319</c:v>
                </c:pt>
                <c:pt idx="6515">
                  <c:v>1011.439</c:v>
                </c:pt>
                <c:pt idx="6516">
                  <c:v>1011.279</c:v>
                </c:pt>
                <c:pt idx="6517">
                  <c:v>1011.56</c:v>
                </c:pt>
                <c:pt idx="6518">
                  <c:v>1011.279</c:v>
                </c:pt>
                <c:pt idx="6519">
                  <c:v>1011.439</c:v>
                </c:pt>
                <c:pt idx="6520">
                  <c:v>1010.9589999999999</c:v>
                </c:pt>
                <c:pt idx="6521">
                  <c:v>1010.8390000000001</c:v>
                </c:pt>
                <c:pt idx="6522">
                  <c:v>1010.758</c:v>
                </c:pt>
                <c:pt idx="6523">
                  <c:v>1010.638</c:v>
                </c:pt>
                <c:pt idx="6524">
                  <c:v>1010.9589999999999</c:v>
                </c:pt>
                <c:pt idx="6525">
                  <c:v>1011.279</c:v>
                </c:pt>
                <c:pt idx="6526">
                  <c:v>1011.479</c:v>
                </c:pt>
                <c:pt idx="6527">
                  <c:v>1011.439</c:v>
                </c:pt>
                <c:pt idx="6528">
                  <c:v>1010.9589999999999</c:v>
                </c:pt>
                <c:pt idx="6529">
                  <c:v>1011.279</c:v>
                </c:pt>
                <c:pt idx="6530">
                  <c:v>1011.279</c:v>
                </c:pt>
                <c:pt idx="6531">
                  <c:v>1011.359</c:v>
                </c:pt>
                <c:pt idx="6532">
                  <c:v>1011.319</c:v>
                </c:pt>
                <c:pt idx="6533">
                  <c:v>1011.159</c:v>
                </c:pt>
                <c:pt idx="6534">
                  <c:v>1011.079</c:v>
                </c:pt>
                <c:pt idx="6535">
                  <c:v>1010.9589999999999</c:v>
                </c:pt>
                <c:pt idx="6536">
                  <c:v>1011.319</c:v>
                </c:pt>
                <c:pt idx="6537">
                  <c:v>1011.079</c:v>
                </c:pt>
                <c:pt idx="6538">
                  <c:v>1011.359</c:v>
                </c:pt>
                <c:pt idx="6539">
                  <c:v>1011.319</c:v>
                </c:pt>
                <c:pt idx="6540">
                  <c:v>1011.439</c:v>
                </c:pt>
                <c:pt idx="6541">
                  <c:v>1011.239</c:v>
                </c:pt>
                <c:pt idx="6542">
                  <c:v>1011.239</c:v>
                </c:pt>
                <c:pt idx="6543">
                  <c:v>1011.239</c:v>
                </c:pt>
                <c:pt idx="6544">
                  <c:v>1010.8390000000001</c:v>
                </c:pt>
                <c:pt idx="6545">
                  <c:v>1011.079</c:v>
                </c:pt>
                <c:pt idx="6546">
                  <c:v>1011.159</c:v>
                </c:pt>
                <c:pt idx="6547">
                  <c:v>1011.439</c:v>
                </c:pt>
                <c:pt idx="6548">
                  <c:v>1011.319</c:v>
                </c:pt>
                <c:pt idx="6549">
                  <c:v>1011.56</c:v>
                </c:pt>
                <c:pt idx="6550">
                  <c:v>1011.159</c:v>
                </c:pt>
                <c:pt idx="6551">
                  <c:v>1011.359</c:v>
                </c:pt>
                <c:pt idx="6552">
                  <c:v>1011.439</c:v>
                </c:pt>
                <c:pt idx="6553">
                  <c:v>1011.72</c:v>
                </c:pt>
                <c:pt idx="6554">
                  <c:v>1011.279</c:v>
                </c:pt>
                <c:pt idx="6555">
                  <c:v>1011.319</c:v>
                </c:pt>
                <c:pt idx="6556">
                  <c:v>1011.319</c:v>
                </c:pt>
                <c:pt idx="6557">
                  <c:v>1011.479</c:v>
                </c:pt>
                <c:pt idx="6558">
                  <c:v>1011.359</c:v>
                </c:pt>
                <c:pt idx="6559">
                  <c:v>1011.359</c:v>
                </c:pt>
                <c:pt idx="6560">
                  <c:v>1011.319</c:v>
                </c:pt>
                <c:pt idx="6561">
                  <c:v>1011.64</c:v>
                </c:pt>
                <c:pt idx="6562">
                  <c:v>1011.92</c:v>
                </c:pt>
                <c:pt idx="6563">
                  <c:v>1012.04</c:v>
                </c:pt>
                <c:pt idx="6564">
                  <c:v>1011.76</c:v>
                </c:pt>
                <c:pt idx="6565">
                  <c:v>1011.92</c:v>
                </c:pt>
                <c:pt idx="6566">
                  <c:v>1011.64</c:v>
                </c:pt>
                <c:pt idx="6567">
                  <c:v>1011.72</c:v>
                </c:pt>
                <c:pt idx="6568">
                  <c:v>1011.56</c:v>
                </c:pt>
                <c:pt idx="6569">
                  <c:v>1011.56</c:v>
                </c:pt>
                <c:pt idx="6570">
                  <c:v>1011.56</c:v>
                </c:pt>
                <c:pt idx="6571">
                  <c:v>1011.439</c:v>
                </c:pt>
                <c:pt idx="6572">
                  <c:v>1011.439</c:v>
                </c:pt>
                <c:pt idx="6573">
                  <c:v>1011.279</c:v>
                </c:pt>
                <c:pt idx="6574">
                  <c:v>1011.56</c:v>
                </c:pt>
                <c:pt idx="6575">
                  <c:v>1011.279</c:v>
                </c:pt>
                <c:pt idx="6576">
                  <c:v>1011.56</c:v>
                </c:pt>
                <c:pt idx="6577">
                  <c:v>1011.119</c:v>
                </c:pt>
                <c:pt idx="6578">
                  <c:v>1011.239</c:v>
                </c:pt>
                <c:pt idx="6579">
                  <c:v>1011.239</c:v>
                </c:pt>
                <c:pt idx="6580">
                  <c:v>1011.359</c:v>
                </c:pt>
                <c:pt idx="6581">
                  <c:v>1011.439</c:v>
                </c:pt>
                <c:pt idx="6582">
                  <c:v>1011.56</c:v>
                </c:pt>
                <c:pt idx="6583">
                  <c:v>1011.68</c:v>
                </c:pt>
                <c:pt idx="6584">
                  <c:v>1011.92</c:v>
                </c:pt>
                <c:pt idx="6585">
                  <c:v>1011.64</c:v>
                </c:pt>
                <c:pt idx="6586">
                  <c:v>1011.84</c:v>
                </c:pt>
                <c:pt idx="6587">
                  <c:v>1011.84</c:v>
                </c:pt>
                <c:pt idx="6588">
                  <c:v>1011.72</c:v>
                </c:pt>
                <c:pt idx="6589">
                  <c:v>1011.88</c:v>
                </c:pt>
                <c:pt idx="6590">
                  <c:v>1011.279</c:v>
                </c:pt>
                <c:pt idx="6591">
                  <c:v>1011.359</c:v>
                </c:pt>
                <c:pt idx="6592">
                  <c:v>1011.52</c:v>
                </c:pt>
                <c:pt idx="6593">
                  <c:v>1011.68</c:v>
                </c:pt>
                <c:pt idx="6594">
                  <c:v>1011.64</c:v>
                </c:pt>
                <c:pt idx="6595">
                  <c:v>1011.76</c:v>
                </c:pt>
                <c:pt idx="6596">
                  <c:v>1011.359</c:v>
                </c:pt>
                <c:pt idx="6597">
                  <c:v>1011.439</c:v>
                </c:pt>
                <c:pt idx="6598">
                  <c:v>1011.52</c:v>
                </c:pt>
                <c:pt idx="6599">
                  <c:v>1011.72</c:v>
                </c:pt>
                <c:pt idx="6600">
                  <c:v>1011.239</c:v>
                </c:pt>
                <c:pt idx="6601">
                  <c:v>1011.56</c:v>
                </c:pt>
                <c:pt idx="6602">
                  <c:v>1011.319</c:v>
                </c:pt>
                <c:pt idx="6603">
                  <c:v>1011.76</c:v>
                </c:pt>
                <c:pt idx="6604">
                  <c:v>1011.56</c:v>
                </c:pt>
                <c:pt idx="6605">
                  <c:v>1011.479</c:v>
                </c:pt>
                <c:pt idx="6606">
                  <c:v>1011.159</c:v>
                </c:pt>
                <c:pt idx="6607">
                  <c:v>1011.56</c:v>
                </c:pt>
                <c:pt idx="6608">
                  <c:v>1011.079</c:v>
                </c:pt>
                <c:pt idx="6609">
                  <c:v>1011.76</c:v>
                </c:pt>
                <c:pt idx="6610">
                  <c:v>1011.72</c:v>
                </c:pt>
                <c:pt idx="6611">
                  <c:v>1011.96</c:v>
                </c:pt>
                <c:pt idx="6612">
                  <c:v>1012.12</c:v>
                </c:pt>
                <c:pt idx="6613">
                  <c:v>1011.64</c:v>
                </c:pt>
                <c:pt idx="6614">
                  <c:v>1011.64</c:v>
                </c:pt>
                <c:pt idx="6615">
                  <c:v>1011.359</c:v>
                </c:pt>
                <c:pt idx="6616">
                  <c:v>1011.319</c:v>
                </c:pt>
                <c:pt idx="6617">
                  <c:v>1011.359</c:v>
                </c:pt>
                <c:pt idx="6618">
                  <c:v>1011.439</c:v>
                </c:pt>
                <c:pt idx="6619">
                  <c:v>1011.64</c:v>
                </c:pt>
                <c:pt idx="6620">
                  <c:v>1011.279</c:v>
                </c:pt>
                <c:pt idx="6621">
                  <c:v>1011.279</c:v>
                </c:pt>
                <c:pt idx="6622">
                  <c:v>1011.119</c:v>
                </c:pt>
                <c:pt idx="6623">
                  <c:v>1011.039</c:v>
                </c:pt>
                <c:pt idx="6624">
                  <c:v>1011.079</c:v>
                </c:pt>
                <c:pt idx="6625">
                  <c:v>1011.159</c:v>
                </c:pt>
                <c:pt idx="6626">
                  <c:v>1011.279</c:v>
                </c:pt>
                <c:pt idx="6627">
                  <c:v>1011.239</c:v>
                </c:pt>
                <c:pt idx="6628">
                  <c:v>1011.56</c:v>
                </c:pt>
                <c:pt idx="6629">
                  <c:v>1011.239</c:v>
                </c:pt>
                <c:pt idx="6630">
                  <c:v>1011.56</c:v>
                </c:pt>
                <c:pt idx="6631">
                  <c:v>1011.439</c:v>
                </c:pt>
                <c:pt idx="6632">
                  <c:v>1011.84</c:v>
                </c:pt>
                <c:pt idx="6633">
                  <c:v>1011.76</c:v>
                </c:pt>
                <c:pt idx="6634">
                  <c:v>1011.439</c:v>
                </c:pt>
                <c:pt idx="6635">
                  <c:v>1011.479</c:v>
                </c:pt>
                <c:pt idx="6636">
                  <c:v>1011.479</c:v>
                </c:pt>
                <c:pt idx="6637">
                  <c:v>1011.68</c:v>
                </c:pt>
                <c:pt idx="6638">
                  <c:v>1011.52</c:v>
                </c:pt>
                <c:pt idx="6639">
                  <c:v>1011.279</c:v>
                </c:pt>
                <c:pt idx="6640">
                  <c:v>1011.239</c:v>
                </c:pt>
                <c:pt idx="6641">
                  <c:v>1011.279</c:v>
                </c:pt>
                <c:pt idx="6642">
                  <c:v>1011.52</c:v>
                </c:pt>
                <c:pt idx="6643">
                  <c:v>1011.56</c:v>
                </c:pt>
                <c:pt idx="6644">
                  <c:v>1011.56</c:v>
                </c:pt>
                <c:pt idx="6645">
                  <c:v>1011.319</c:v>
                </c:pt>
                <c:pt idx="6646">
                  <c:v>1011.52</c:v>
                </c:pt>
                <c:pt idx="6647">
                  <c:v>1011.359</c:v>
                </c:pt>
                <c:pt idx="6648">
                  <c:v>1011.479</c:v>
                </c:pt>
                <c:pt idx="6649">
                  <c:v>1011.319</c:v>
                </c:pt>
                <c:pt idx="6650">
                  <c:v>1011.439</c:v>
                </c:pt>
                <c:pt idx="6651">
                  <c:v>1011.359</c:v>
                </c:pt>
                <c:pt idx="6652">
                  <c:v>1011.439</c:v>
                </c:pt>
                <c:pt idx="6653">
                  <c:v>1011.359</c:v>
                </c:pt>
                <c:pt idx="6654">
                  <c:v>1011.319</c:v>
                </c:pt>
                <c:pt idx="6655">
                  <c:v>1011.359</c:v>
                </c:pt>
                <c:pt idx="6656">
                  <c:v>1011.279</c:v>
                </c:pt>
                <c:pt idx="6657">
                  <c:v>1011.359</c:v>
                </c:pt>
                <c:pt idx="6658">
                  <c:v>1010.9589999999999</c:v>
                </c:pt>
                <c:pt idx="6659">
                  <c:v>1011.479</c:v>
                </c:pt>
                <c:pt idx="6660">
                  <c:v>1011.039</c:v>
                </c:pt>
                <c:pt idx="6661">
                  <c:v>1011.239</c:v>
                </c:pt>
                <c:pt idx="6662">
                  <c:v>1011.039</c:v>
                </c:pt>
                <c:pt idx="6663">
                  <c:v>1011.279</c:v>
                </c:pt>
                <c:pt idx="6664">
                  <c:v>1010.9589999999999</c:v>
                </c:pt>
                <c:pt idx="6665">
                  <c:v>1011.079</c:v>
                </c:pt>
                <c:pt idx="6666">
                  <c:v>1011.359</c:v>
                </c:pt>
                <c:pt idx="6667">
                  <c:v>1011.319</c:v>
                </c:pt>
                <c:pt idx="6668">
                  <c:v>1011.119</c:v>
                </c:pt>
                <c:pt idx="6669">
                  <c:v>1011.159</c:v>
                </c:pt>
                <c:pt idx="6670">
                  <c:v>1011.479</c:v>
                </c:pt>
                <c:pt idx="6671">
                  <c:v>1011.319</c:v>
                </c:pt>
                <c:pt idx="6672">
                  <c:v>1011.64</c:v>
                </c:pt>
                <c:pt idx="6673">
                  <c:v>1011.439</c:v>
                </c:pt>
                <c:pt idx="6674">
                  <c:v>1011.319</c:v>
                </c:pt>
                <c:pt idx="6675">
                  <c:v>1010.9589999999999</c:v>
                </c:pt>
                <c:pt idx="6676">
                  <c:v>1011.119</c:v>
                </c:pt>
                <c:pt idx="6677">
                  <c:v>1011.319</c:v>
                </c:pt>
                <c:pt idx="6678">
                  <c:v>1011.319</c:v>
                </c:pt>
                <c:pt idx="6679">
                  <c:v>1011.359</c:v>
                </c:pt>
                <c:pt idx="6680">
                  <c:v>1011.279</c:v>
                </c:pt>
                <c:pt idx="6681">
                  <c:v>1011.239</c:v>
                </c:pt>
                <c:pt idx="6682">
                  <c:v>1011.439</c:v>
                </c:pt>
                <c:pt idx="6683">
                  <c:v>1011.76</c:v>
                </c:pt>
                <c:pt idx="6684">
                  <c:v>1011.479</c:v>
                </c:pt>
                <c:pt idx="6685">
                  <c:v>1011.92</c:v>
                </c:pt>
                <c:pt idx="6686">
                  <c:v>1011.76</c:v>
                </c:pt>
                <c:pt idx="6687">
                  <c:v>1011.76</c:v>
                </c:pt>
                <c:pt idx="6688">
                  <c:v>1011.359</c:v>
                </c:pt>
                <c:pt idx="6689">
                  <c:v>1011.72</c:v>
                </c:pt>
                <c:pt idx="6690">
                  <c:v>1011.359</c:v>
                </c:pt>
                <c:pt idx="6691">
                  <c:v>1011.64</c:v>
                </c:pt>
                <c:pt idx="6692">
                  <c:v>1011.56</c:v>
                </c:pt>
                <c:pt idx="6693">
                  <c:v>1011.56</c:v>
                </c:pt>
                <c:pt idx="6694">
                  <c:v>1011.359</c:v>
                </c:pt>
                <c:pt idx="6695">
                  <c:v>1011.039</c:v>
                </c:pt>
                <c:pt idx="6696">
                  <c:v>1011.239</c:v>
                </c:pt>
                <c:pt idx="6697">
                  <c:v>1011.479</c:v>
                </c:pt>
                <c:pt idx="6698">
                  <c:v>1011.359</c:v>
                </c:pt>
                <c:pt idx="6699">
                  <c:v>1011.359</c:v>
                </c:pt>
                <c:pt idx="6700">
                  <c:v>1011.359</c:v>
                </c:pt>
                <c:pt idx="6701">
                  <c:v>1011.359</c:v>
                </c:pt>
                <c:pt idx="6702">
                  <c:v>1011.439</c:v>
                </c:pt>
                <c:pt idx="6703">
                  <c:v>1011.279</c:v>
                </c:pt>
                <c:pt idx="6704">
                  <c:v>1011.319</c:v>
                </c:pt>
                <c:pt idx="6705">
                  <c:v>1010.879</c:v>
                </c:pt>
                <c:pt idx="6706">
                  <c:v>1010.879</c:v>
                </c:pt>
                <c:pt idx="6707">
                  <c:v>1010.879</c:v>
                </c:pt>
                <c:pt idx="6708">
                  <c:v>1011.119</c:v>
                </c:pt>
                <c:pt idx="6709">
                  <c:v>1011.239</c:v>
                </c:pt>
                <c:pt idx="6710">
                  <c:v>1011.239</c:v>
                </c:pt>
                <c:pt idx="6711">
                  <c:v>1011.279</c:v>
                </c:pt>
                <c:pt idx="6712">
                  <c:v>1011.319</c:v>
                </c:pt>
                <c:pt idx="6713">
                  <c:v>1011.319</c:v>
                </c:pt>
                <c:pt idx="6714">
                  <c:v>1011.279</c:v>
                </c:pt>
                <c:pt idx="6715">
                  <c:v>1011.479</c:v>
                </c:pt>
                <c:pt idx="6716">
                  <c:v>1011.159</c:v>
                </c:pt>
                <c:pt idx="6717">
                  <c:v>1011.359</c:v>
                </c:pt>
                <c:pt idx="6718">
                  <c:v>1011.52</c:v>
                </c:pt>
                <c:pt idx="6719">
                  <c:v>1011.159</c:v>
                </c:pt>
                <c:pt idx="6720">
                  <c:v>1010.879</c:v>
                </c:pt>
                <c:pt idx="6721">
                  <c:v>1011.079</c:v>
                </c:pt>
                <c:pt idx="6722">
                  <c:v>1011.159</c:v>
                </c:pt>
                <c:pt idx="6723">
                  <c:v>1011.039</c:v>
                </c:pt>
                <c:pt idx="6724">
                  <c:v>1011.039</c:v>
                </c:pt>
                <c:pt idx="6725">
                  <c:v>1011.239</c:v>
                </c:pt>
                <c:pt idx="6726">
                  <c:v>1011.239</c:v>
                </c:pt>
                <c:pt idx="6727">
                  <c:v>1011.359</c:v>
                </c:pt>
                <c:pt idx="6728">
                  <c:v>1011.52</c:v>
                </c:pt>
                <c:pt idx="6729">
                  <c:v>1011.319</c:v>
                </c:pt>
                <c:pt idx="6730">
                  <c:v>1011.359</c:v>
                </c:pt>
                <c:pt idx="6731">
                  <c:v>1011.479</c:v>
                </c:pt>
                <c:pt idx="6732">
                  <c:v>1011.72</c:v>
                </c:pt>
                <c:pt idx="6733">
                  <c:v>1011.68</c:v>
                </c:pt>
                <c:pt idx="6734">
                  <c:v>1011.319</c:v>
                </c:pt>
                <c:pt idx="6735">
                  <c:v>1011.56</c:v>
                </c:pt>
                <c:pt idx="6736">
                  <c:v>1011.159</c:v>
                </c:pt>
                <c:pt idx="6737">
                  <c:v>1011.52</c:v>
                </c:pt>
                <c:pt idx="6738">
                  <c:v>1011.279</c:v>
                </c:pt>
                <c:pt idx="6739">
                  <c:v>1011.479</c:v>
                </c:pt>
                <c:pt idx="6740">
                  <c:v>1011.279</c:v>
                </c:pt>
                <c:pt idx="6741">
                  <c:v>1011.439</c:v>
                </c:pt>
                <c:pt idx="6742">
                  <c:v>1010.879</c:v>
                </c:pt>
                <c:pt idx="6743">
                  <c:v>1011.279</c:v>
                </c:pt>
                <c:pt idx="6744">
                  <c:v>1011.239</c:v>
                </c:pt>
                <c:pt idx="6745">
                  <c:v>1011.359</c:v>
                </c:pt>
                <c:pt idx="6746">
                  <c:v>1011.319</c:v>
                </c:pt>
                <c:pt idx="6747">
                  <c:v>1011.439</c:v>
                </c:pt>
                <c:pt idx="6748">
                  <c:v>1011.56</c:v>
                </c:pt>
                <c:pt idx="6749">
                  <c:v>1011.72</c:v>
                </c:pt>
                <c:pt idx="6750">
                  <c:v>1011.56</c:v>
                </c:pt>
                <c:pt idx="6751">
                  <c:v>1011.359</c:v>
                </c:pt>
                <c:pt idx="6752">
                  <c:v>1011.52</c:v>
                </c:pt>
                <c:pt idx="6753">
                  <c:v>1011.279</c:v>
                </c:pt>
                <c:pt idx="6754">
                  <c:v>1011.119</c:v>
                </c:pt>
                <c:pt idx="6755">
                  <c:v>1011.119</c:v>
                </c:pt>
                <c:pt idx="6756">
                  <c:v>1011.119</c:v>
                </c:pt>
                <c:pt idx="6757">
                  <c:v>1011.279</c:v>
                </c:pt>
                <c:pt idx="6758">
                  <c:v>1011.159</c:v>
                </c:pt>
                <c:pt idx="6759">
                  <c:v>1011.279</c:v>
                </c:pt>
                <c:pt idx="6760">
                  <c:v>1011.52</c:v>
                </c:pt>
                <c:pt idx="6761">
                  <c:v>1011.319</c:v>
                </c:pt>
                <c:pt idx="6762">
                  <c:v>1011.479</c:v>
                </c:pt>
                <c:pt idx="6763">
                  <c:v>1011.159</c:v>
                </c:pt>
                <c:pt idx="6764">
                  <c:v>1011.319</c:v>
                </c:pt>
                <c:pt idx="6765">
                  <c:v>1011.439</c:v>
                </c:pt>
                <c:pt idx="6766">
                  <c:v>1011.319</c:v>
                </c:pt>
                <c:pt idx="6767">
                  <c:v>1011.64</c:v>
                </c:pt>
                <c:pt idx="6768">
                  <c:v>1011.439</c:v>
                </c:pt>
                <c:pt idx="6769">
                  <c:v>1011.76</c:v>
                </c:pt>
                <c:pt idx="6770">
                  <c:v>1011.56</c:v>
                </c:pt>
                <c:pt idx="6771">
                  <c:v>1011.84</c:v>
                </c:pt>
                <c:pt idx="6772">
                  <c:v>1011.479</c:v>
                </c:pt>
                <c:pt idx="6773">
                  <c:v>1011.56</c:v>
                </c:pt>
                <c:pt idx="6774">
                  <c:v>1011.119</c:v>
                </c:pt>
                <c:pt idx="6775">
                  <c:v>1011.52</c:v>
                </c:pt>
                <c:pt idx="6776">
                  <c:v>1011.279</c:v>
                </c:pt>
                <c:pt idx="6777">
                  <c:v>1011.439</c:v>
                </c:pt>
                <c:pt idx="6778">
                  <c:v>1011.319</c:v>
                </c:pt>
                <c:pt idx="6779">
                  <c:v>1010.9589999999999</c:v>
                </c:pt>
                <c:pt idx="6780">
                  <c:v>1011.119</c:v>
                </c:pt>
                <c:pt idx="6781">
                  <c:v>1011.319</c:v>
                </c:pt>
                <c:pt idx="6782">
                  <c:v>1011.439</c:v>
                </c:pt>
                <c:pt idx="6783">
                  <c:v>1011.439</c:v>
                </c:pt>
                <c:pt idx="6784">
                  <c:v>1011.039</c:v>
                </c:pt>
                <c:pt idx="6785">
                  <c:v>1011.64</c:v>
                </c:pt>
                <c:pt idx="6786">
                  <c:v>1011.479</c:v>
                </c:pt>
                <c:pt idx="6787">
                  <c:v>1011.439</c:v>
                </c:pt>
                <c:pt idx="6788">
                  <c:v>1011.52</c:v>
                </c:pt>
                <c:pt idx="6789">
                  <c:v>1011.52</c:v>
                </c:pt>
                <c:pt idx="6790">
                  <c:v>1011.52</c:v>
                </c:pt>
                <c:pt idx="6791">
                  <c:v>1011.239</c:v>
                </c:pt>
                <c:pt idx="6792">
                  <c:v>1011.279</c:v>
                </c:pt>
                <c:pt idx="6793">
                  <c:v>1011.079</c:v>
                </c:pt>
                <c:pt idx="6794">
                  <c:v>1011.359</c:v>
                </c:pt>
                <c:pt idx="6795">
                  <c:v>1011.359</c:v>
                </c:pt>
                <c:pt idx="6796">
                  <c:v>1011.479</c:v>
                </c:pt>
                <c:pt idx="6797">
                  <c:v>1011.72</c:v>
                </c:pt>
                <c:pt idx="6798">
                  <c:v>1011.359</c:v>
                </c:pt>
                <c:pt idx="6799">
                  <c:v>1011.68</c:v>
                </c:pt>
                <c:pt idx="6800">
                  <c:v>1011.159</c:v>
                </c:pt>
                <c:pt idx="6801">
                  <c:v>1011.439</c:v>
                </c:pt>
                <c:pt idx="6802">
                  <c:v>1011.359</c:v>
                </c:pt>
                <c:pt idx="6803">
                  <c:v>1011.84</c:v>
                </c:pt>
                <c:pt idx="6804">
                  <c:v>1011.52</c:v>
                </c:pt>
                <c:pt idx="6805">
                  <c:v>1011.96</c:v>
                </c:pt>
                <c:pt idx="6806">
                  <c:v>1011.52</c:v>
                </c:pt>
                <c:pt idx="6807">
                  <c:v>1011.52</c:v>
                </c:pt>
                <c:pt idx="6808">
                  <c:v>1011.319</c:v>
                </c:pt>
                <c:pt idx="6809">
                  <c:v>1011.56</c:v>
                </c:pt>
                <c:pt idx="6810">
                  <c:v>1011.359</c:v>
                </c:pt>
                <c:pt idx="6811">
                  <c:v>1011.239</c:v>
                </c:pt>
                <c:pt idx="6812">
                  <c:v>1011.279</c:v>
                </c:pt>
                <c:pt idx="6813">
                  <c:v>1011.359</c:v>
                </c:pt>
                <c:pt idx="6814">
                  <c:v>1011.52</c:v>
                </c:pt>
                <c:pt idx="6815">
                  <c:v>1011.039</c:v>
                </c:pt>
                <c:pt idx="6816">
                  <c:v>1011.64</c:v>
                </c:pt>
                <c:pt idx="6817">
                  <c:v>1011.479</c:v>
                </c:pt>
                <c:pt idx="6818">
                  <c:v>1011.56</c:v>
                </c:pt>
                <c:pt idx="6819">
                  <c:v>1011.56</c:v>
                </c:pt>
                <c:pt idx="6820">
                  <c:v>1011.279</c:v>
                </c:pt>
                <c:pt idx="6821">
                  <c:v>1011.119</c:v>
                </c:pt>
                <c:pt idx="6822">
                  <c:v>1011.359</c:v>
                </c:pt>
                <c:pt idx="6823">
                  <c:v>1011.279</c:v>
                </c:pt>
                <c:pt idx="6824">
                  <c:v>1011.359</c:v>
                </c:pt>
                <c:pt idx="6825">
                  <c:v>1011.039</c:v>
                </c:pt>
                <c:pt idx="6826">
                  <c:v>1011.319</c:v>
                </c:pt>
                <c:pt idx="6827">
                  <c:v>1011.119</c:v>
                </c:pt>
                <c:pt idx="6828">
                  <c:v>1011.439</c:v>
                </c:pt>
                <c:pt idx="6829">
                  <c:v>1011.079</c:v>
                </c:pt>
                <c:pt idx="6830">
                  <c:v>1011.119</c:v>
                </c:pt>
                <c:pt idx="6831">
                  <c:v>1011.119</c:v>
                </c:pt>
                <c:pt idx="6832">
                  <c:v>1010.718</c:v>
                </c:pt>
                <c:pt idx="6833">
                  <c:v>1010.8390000000001</c:v>
                </c:pt>
                <c:pt idx="6834">
                  <c:v>1010.9589999999999</c:v>
                </c:pt>
                <c:pt idx="6835">
                  <c:v>1010.718</c:v>
                </c:pt>
                <c:pt idx="6836">
                  <c:v>1011.079</c:v>
                </c:pt>
                <c:pt idx="6837">
                  <c:v>1010.919</c:v>
                </c:pt>
                <c:pt idx="6838">
                  <c:v>1010.9589999999999</c:v>
                </c:pt>
                <c:pt idx="6839">
                  <c:v>1010.638</c:v>
                </c:pt>
                <c:pt idx="6840">
                  <c:v>1010.638</c:v>
                </c:pt>
                <c:pt idx="6841">
                  <c:v>1010.478</c:v>
                </c:pt>
                <c:pt idx="6842">
                  <c:v>1010.478</c:v>
                </c:pt>
                <c:pt idx="6843">
                  <c:v>1010.9589999999999</c:v>
                </c:pt>
                <c:pt idx="6844">
                  <c:v>1010.518</c:v>
                </c:pt>
                <c:pt idx="6845">
                  <c:v>1010.638</c:v>
                </c:pt>
                <c:pt idx="6846">
                  <c:v>1010.278</c:v>
                </c:pt>
                <c:pt idx="6847">
                  <c:v>1010.3579999999999</c:v>
                </c:pt>
                <c:pt idx="6848">
                  <c:v>1010.638</c:v>
                </c:pt>
                <c:pt idx="6849">
                  <c:v>1010.879</c:v>
                </c:pt>
                <c:pt idx="6850">
                  <c:v>1010.758</c:v>
                </c:pt>
                <c:pt idx="6851">
                  <c:v>1010.879</c:v>
                </c:pt>
                <c:pt idx="6852">
                  <c:v>1010.478</c:v>
                </c:pt>
                <c:pt idx="6853">
                  <c:v>1010.478</c:v>
                </c:pt>
                <c:pt idx="6854">
                  <c:v>1010.678</c:v>
                </c:pt>
                <c:pt idx="6855">
                  <c:v>1010.758</c:v>
                </c:pt>
                <c:pt idx="6856">
                  <c:v>1010.8390000000001</c:v>
                </c:pt>
                <c:pt idx="6857">
                  <c:v>1010.879</c:v>
                </c:pt>
                <c:pt idx="6858">
                  <c:v>1010.919</c:v>
                </c:pt>
                <c:pt idx="6859">
                  <c:v>1010.9589999999999</c:v>
                </c:pt>
                <c:pt idx="6860">
                  <c:v>1010.758</c:v>
                </c:pt>
                <c:pt idx="6861">
                  <c:v>1010.879</c:v>
                </c:pt>
                <c:pt idx="6862">
                  <c:v>1010.919</c:v>
                </c:pt>
                <c:pt idx="6863">
                  <c:v>1010.879</c:v>
                </c:pt>
                <c:pt idx="6864">
                  <c:v>1010.518</c:v>
                </c:pt>
                <c:pt idx="6865">
                  <c:v>1010.919</c:v>
                </c:pt>
                <c:pt idx="6866">
                  <c:v>1010.919</c:v>
                </c:pt>
                <c:pt idx="6867">
                  <c:v>1010.718</c:v>
                </c:pt>
                <c:pt idx="6868">
                  <c:v>1010.8390000000001</c:v>
                </c:pt>
                <c:pt idx="6869">
                  <c:v>1011.039</c:v>
                </c:pt>
                <c:pt idx="6870">
                  <c:v>1011.239</c:v>
                </c:pt>
                <c:pt idx="6871">
                  <c:v>1010.8390000000001</c:v>
                </c:pt>
                <c:pt idx="6872">
                  <c:v>1010.678</c:v>
                </c:pt>
                <c:pt idx="6873">
                  <c:v>1010.558</c:v>
                </c:pt>
                <c:pt idx="6874">
                  <c:v>1010.478</c:v>
                </c:pt>
                <c:pt idx="6875">
                  <c:v>1010.558</c:v>
                </c:pt>
                <c:pt idx="6876">
                  <c:v>1010.718</c:v>
                </c:pt>
                <c:pt idx="6877">
                  <c:v>1010.678</c:v>
                </c:pt>
                <c:pt idx="6878">
                  <c:v>1010.678</c:v>
                </c:pt>
                <c:pt idx="6879">
                  <c:v>1010.678</c:v>
                </c:pt>
                <c:pt idx="6880">
                  <c:v>1010.879</c:v>
                </c:pt>
                <c:pt idx="6881">
                  <c:v>1011.039</c:v>
                </c:pt>
                <c:pt idx="6882">
                  <c:v>1010.9589999999999</c:v>
                </c:pt>
                <c:pt idx="6883">
                  <c:v>1010.718</c:v>
                </c:pt>
                <c:pt idx="6884">
                  <c:v>1011.039</c:v>
                </c:pt>
                <c:pt idx="6885">
                  <c:v>1010.8390000000001</c:v>
                </c:pt>
                <c:pt idx="6886">
                  <c:v>1011.239</c:v>
                </c:pt>
                <c:pt idx="6887">
                  <c:v>1011.319</c:v>
                </c:pt>
                <c:pt idx="6888">
                  <c:v>1011.439</c:v>
                </c:pt>
                <c:pt idx="6889">
                  <c:v>1011.079</c:v>
                </c:pt>
                <c:pt idx="6890">
                  <c:v>1011.239</c:v>
                </c:pt>
                <c:pt idx="6891">
                  <c:v>1011.279</c:v>
                </c:pt>
                <c:pt idx="6892">
                  <c:v>1011.079</c:v>
                </c:pt>
                <c:pt idx="6893">
                  <c:v>1011.119</c:v>
                </c:pt>
                <c:pt idx="6894">
                  <c:v>1011.239</c:v>
                </c:pt>
                <c:pt idx="6895">
                  <c:v>1010.879</c:v>
                </c:pt>
                <c:pt idx="6896">
                  <c:v>1011.119</c:v>
                </c:pt>
                <c:pt idx="6897">
                  <c:v>1011.319</c:v>
                </c:pt>
                <c:pt idx="6898">
                  <c:v>1011.159</c:v>
                </c:pt>
                <c:pt idx="6899">
                  <c:v>1011.439</c:v>
                </c:pt>
                <c:pt idx="6900">
                  <c:v>1011.239</c:v>
                </c:pt>
                <c:pt idx="6901">
                  <c:v>1011.319</c:v>
                </c:pt>
                <c:pt idx="6902">
                  <c:v>1011.239</c:v>
                </c:pt>
                <c:pt idx="6903">
                  <c:v>1011.279</c:v>
                </c:pt>
                <c:pt idx="6904">
                  <c:v>1011.119</c:v>
                </c:pt>
                <c:pt idx="6905">
                  <c:v>1011.479</c:v>
                </c:pt>
                <c:pt idx="6906">
                  <c:v>1011.039</c:v>
                </c:pt>
                <c:pt idx="6907">
                  <c:v>1011.119</c:v>
                </c:pt>
                <c:pt idx="6908">
                  <c:v>1010.919</c:v>
                </c:pt>
                <c:pt idx="6909">
                  <c:v>1011.359</c:v>
                </c:pt>
                <c:pt idx="6910">
                  <c:v>1011.159</c:v>
                </c:pt>
                <c:pt idx="6911">
                  <c:v>1011.359</c:v>
                </c:pt>
                <c:pt idx="6912">
                  <c:v>1011.279</c:v>
                </c:pt>
                <c:pt idx="6913">
                  <c:v>1011.319</c:v>
                </c:pt>
                <c:pt idx="6914">
                  <c:v>1011.119</c:v>
                </c:pt>
                <c:pt idx="6915">
                  <c:v>1011.319</c:v>
                </c:pt>
                <c:pt idx="6916">
                  <c:v>1011.159</c:v>
                </c:pt>
                <c:pt idx="6917">
                  <c:v>1011.279</c:v>
                </c:pt>
                <c:pt idx="6918">
                  <c:v>1011.159</c:v>
                </c:pt>
                <c:pt idx="6919">
                  <c:v>1011.279</c:v>
                </c:pt>
                <c:pt idx="6920">
                  <c:v>1011.079</c:v>
                </c:pt>
                <c:pt idx="6921">
                  <c:v>1011.439</c:v>
                </c:pt>
                <c:pt idx="6922">
                  <c:v>1011.479</c:v>
                </c:pt>
                <c:pt idx="6923">
                  <c:v>1011.64</c:v>
                </c:pt>
                <c:pt idx="6924">
                  <c:v>1011.64</c:v>
                </c:pt>
                <c:pt idx="6925">
                  <c:v>1011.479</c:v>
                </c:pt>
                <c:pt idx="6926">
                  <c:v>1011.72</c:v>
                </c:pt>
                <c:pt idx="6927">
                  <c:v>1011.319</c:v>
                </c:pt>
                <c:pt idx="6928">
                  <c:v>1011.239</c:v>
                </c:pt>
                <c:pt idx="6929">
                  <c:v>1011.439</c:v>
                </c:pt>
                <c:pt idx="6930">
                  <c:v>1011.319</c:v>
                </c:pt>
                <c:pt idx="6931">
                  <c:v>1011.239</c:v>
                </c:pt>
                <c:pt idx="6932">
                  <c:v>1011.119</c:v>
                </c:pt>
                <c:pt idx="6933">
                  <c:v>1011.079</c:v>
                </c:pt>
                <c:pt idx="6934">
                  <c:v>1011.319</c:v>
                </c:pt>
                <c:pt idx="6935">
                  <c:v>1011.119</c:v>
                </c:pt>
                <c:pt idx="6936">
                  <c:v>1011.279</c:v>
                </c:pt>
                <c:pt idx="6937">
                  <c:v>1011.239</c:v>
                </c:pt>
                <c:pt idx="6938">
                  <c:v>1011.239</c:v>
                </c:pt>
                <c:pt idx="6939">
                  <c:v>1011.279</c:v>
                </c:pt>
                <c:pt idx="6940">
                  <c:v>1011.479</c:v>
                </c:pt>
                <c:pt idx="6941">
                  <c:v>1011.439</c:v>
                </c:pt>
                <c:pt idx="6942">
                  <c:v>1011.439</c:v>
                </c:pt>
                <c:pt idx="6943">
                  <c:v>1011.64</c:v>
                </c:pt>
                <c:pt idx="6944">
                  <c:v>1011.119</c:v>
                </c:pt>
                <c:pt idx="6945">
                  <c:v>1011.64</c:v>
                </c:pt>
                <c:pt idx="6946">
                  <c:v>1011.119</c:v>
                </c:pt>
                <c:pt idx="6947">
                  <c:v>1011.359</c:v>
                </c:pt>
                <c:pt idx="6948">
                  <c:v>1011.239</c:v>
                </c:pt>
                <c:pt idx="6949">
                  <c:v>1010.9589999999999</c:v>
                </c:pt>
                <c:pt idx="6950">
                  <c:v>1011.239</c:v>
                </c:pt>
                <c:pt idx="6951">
                  <c:v>1011.039</c:v>
                </c:pt>
                <c:pt idx="6952">
                  <c:v>1011.279</c:v>
                </c:pt>
                <c:pt idx="6953">
                  <c:v>1011.079</c:v>
                </c:pt>
                <c:pt idx="6954">
                  <c:v>1011.159</c:v>
                </c:pt>
                <c:pt idx="6955">
                  <c:v>1011.279</c:v>
                </c:pt>
                <c:pt idx="6956">
                  <c:v>1011.239</c:v>
                </c:pt>
                <c:pt idx="6957">
                  <c:v>1011.479</c:v>
                </c:pt>
                <c:pt idx="6958">
                  <c:v>1011.079</c:v>
                </c:pt>
                <c:pt idx="6959">
                  <c:v>1011.479</c:v>
                </c:pt>
                <c:pt idx="6960">
                  <c:v>1011.439</c:v>
                </c:pt>
                <c:pt idx="6961">
                  <c:v>1011.64</c:v>
                </c:pt>
                <c:pt idx="6962">
                  <c:v>1011.359</c:v>
                </c:pt>
                <c:pt idx="6963">
                  <c:v>1011.64</c:v>
                </c:pt>
                <c:pt idx="6964">
                  <c:v>1011.239</c:v>
                </c:pt>
                <c:pt idx="6965">
                  <c:v>1011.119</c:v>
                </c:pt>
                <c:pt idx="6966">
                  <c:v>1011.079</c:v>
                </c:pt>
                <c:pt idx="6967">
                  <c:v>1011.439</c:v>
                </c:pt>
                <c:pt idx="6968">
                  <c:v>1011.319</c:v>
                </c:pt>
                <c:pt idx="6969">
                  <c:v>1011.239</c:v>
                </c:pt>
                <c:pt idx="6970">
                  <c:v>1011.159</c:v>
                </c:pt>
                <c:pt idx="6971">
                  <c:v>1011.239</c:v>
                </c:pt>
                <c:pt idx="6972">
                  <c:v>1011.239</c:v>
                </c:pt>
                <c:pt idx="6973">
                  <c:v>1011.119</c:v>
                </c:pt>
                <c:pt idx="6974">
                  <c:v>1011.52</c:v>
                </c:pt>
                <c:pt idx="6975">
                  <c:v>1011.239</c:v>
                </c:pt>
                <c:pt idx="6976">
                  <c:v>1011.479</c:v>
                </c:pt>
                <c:pt idx="6977">
                  <c:v>1011.239</c:v>
                </c:pt>
                <c:pt idx="6978">
                  <c:v>1011.479</c:v>
                </c:pt>
                <c:pt idx="6979">
                  <c:v>1011.439</c:v>
                </c:pt>
                <c:pt idx="6980">
                  <c:v>1011.319</c:v>
                </c:pt>
                <c:pt idx="6981">
                  <c:v>1011.239</c:v>
                </c:pt>
                <c:pt idx="6982">
                  <c:v>1011.279</c:v>
                </c:pt>
                <c:pt idx="6983">
                  <c:v>1010.879</c:v>
                </c:pt>
                <c:pt idx="6984">
                  <c:v>1011.039</c:v>
                </c:pt>
                <c:pt idx="6985">
                  <c:v>1010.879</c:v>
                </c:pt>
                <c:pt idx="6986">
                  <c:v>1011.079</c:v>
                </c:pt>
                <c:pt idx="6987">
                  <c:v>1011.279</c:v>
                </c:pt>
                <c:pt idx="6988">
                  <c:v>1011.319</c:v>
                </c:pt>
                <c:pt idx="6989">
                  <c:v>1011.439</c:v>
                </c:pt>
                <c:pt idx="6990">
                  <c:v>1011.119</c:v>
                </c:pt>
                <c:pt idx="6991">
                  <c:v>1011.319</c:v>
                </c:pt>
                <c:pt idx="6992">
                  <c:v>1011.159</c:v>
                </c:pt>
                <c:pt idx="6993">
                  <c:v>1011.359</c:v>
                </c:pt>
                <c:pt idx="6994">
                  <c:v>1011.319</c:v>
                </c:pt>
                <c:pt idx="6995">
                  <c:v>1011.56</c:v>
                </c:pt>
                <c:pt idx="6996">
                  <c:v>1011.359</c:v>
                </c:pt>
                <c:pt idx="6997">
                  <c:v>1011.439</c:v>
                </c:pt>
                <c:pt idx="6998">
                  <c:v>1011.119</c:v>
                </c:pt>
                <c:pt idx="6999">
                  <c:v>1011.359</c:v>
                </c:pt>
                <c:pt idx="7000">
                  <c:v>1011.319</c:v>
                </c:pt>
                <c:pt idx="7001">
                  <c:v>1011.319</c:v>
                </c:pt>
                <c:pt idx="7002">
                  <c:v>1011.319</c:v>
                </c:pt>
                <c:pt idx="7003">
                  <c:v>1011.159</c:v>
                </c:pt>
                <c:pt idx="7004">
                  <c:v>1011.359</c:v>
                </c:pt>
                <c:pt idx="7005">
                  <c:v>1011.52</c:v>
                </c:pt>
                <c:pt idx="7006">
                  <c:v>1011.319</c:v>
                </c:pt>
                <c:pt idx="7007">
                  <c:v>1011.439</c:v>
                </c:pt>
                <c:pt idx="7008">
                  <c:v>1011.319</c:v>
                </c:pt>
                <c:pt idx="7009">
                  <c:v>1011.039</c:v>
                </c:pt>
                <c:pt idx="7010">
                  <c:v>1011.039</c:v>
                </c:pt>
                <c:pt idx="7011">
                  <c:v>1011.079</c:v>
                </c:pt>
                <c:pt idx="7012">
                  <c:v>1010.919</c:v>
                </c:pt>
                <c:pt idx="7013">
                  <c:v>1011.119</c:v>
                </c:pt>
                <c:pt idx="7014">
                  <c:v>1011.079</c:v>
                </c:pt>
                <c:pt idx="7015">
                  <c:v>1010.919</c:v>
                </c:pt>
                <c:pt idx="7016">
                  <c:v>1011.039</c:v>
                </c:pt>
                <c:pt idx="7017">
                  <c:v>1011.079</c:v>
                </c:pt>
                <c:pt idx="7018">
                  <c:v>1011.439</c:v>
                </c:pt>
                <c:pt idx="7019">
                  <c:v>1011.479</c:v>
                </c:pt>
                <c:pt idx="7020">
                  <c:v>1011.479</c:v>
                </c:pt>
                <c:pt idx="7021">
                  <c:v>1011.52</c:v>
                </c:pt>
                <c:pt idx="7022">
                  <c:v>1011.279</c:v>
                </c:pt>
                <c:pt idx="7023">
                  <c:v>1011.079</c:v>
                </c:pt>
                <c:pt idx="7024">
                  <c:v>1011.159</c:v>
                </c:pt>
                <c:pt idx="7025">
                  <c:v>1011.279</c:v>
                </c:pt>
                <c:pt idx="7026">
                  <c:v>1011.359</c:v>
                </c:pt>
                <c:pt idx="7027">
                  <c:v>1011.159</c:v>
                </c:pt>
                <c:pt idx="7028">
                  <c:v>1011.319</c:v>
                </c:pt>
                <c:pt idx="7029">
                  <c:v>1011.159</c:v>
                </c:pt>
                <c:pt idx="7030">
                  <c:v>1011.439</c:v>
                </c:pt>
                <c:pt idx="7031">
                  <c:v>1011.119</c:v>
                </c:pt>
                <c:pt idx="7032">
                  <c:v>1011.279</c:v>
                </c:pt>
                <c:pt idx="7033">
                  <c:v>1010.879</c:v>
                </c:pt>
                <c:pt idx="7034">
                  <c:v>1011.439</c:v>
                </c:pt>
                <c:pt idx="7035">
                  <c:v>1011.56</c:v>
                </c:pt>
                <c:pt idx="7036">
                  <c:v>1011.72</c:v>
                </c:pt>
                <c:pt idx="7037">
                  <c:v>1011.439</c:v>
                </c:pt>
                <c:pt idx="7038">
                  <c:v>1011.079</c:v>
                </c:pt>
                <c:pt idx="7039">
                  <c:v>1011.039</c:v>
                </c:pt>
                <c:pt idx="7040">
                  <c:v>1011.279</c:v>
                </c:pt>
                <c:pt idx="7041">
                  <c:v>1011.119</c:v>
                </c:pt>
                <c:pt idx="7042">
                  <c:v>1011.439</c:v>
                </c:pt>
                <c:pt idx="7043">
                  <c:v>1011.319</c:v>
                </c:pt>
                <c:pt idx="7044">
                  <c:v>1011.439</c:v>
                </c:pt>
                <c:pt idx="7045">
                  <c:v>1011.319</c:v>
                </c:pt>
                <c:pt idx="7046">
                  <c:v>1011.439</c:v>
                </c:pt>
                <c:pt idx="7047">
                  <c:v>1011.439</c:v>
                </c:pt>
                <c:pt idx="7048">
                  <c:v>1011.72</c:v>
                </c:pt>
                <c:pt idx="7049">
                  <c:v>1011.439</c:v>
                </c:pt>
                <c:pt idx="7050">
                  <c:v>1011.359</c:v>
                </c:pt>
                <c:pt idx="7051">
                  <c:v>1011.68</c:v>
                </c:pt>
                <c:pt idx="7052">
                  <c:v>1011.64</c:v>
                </c:pt>
                <c:pt idx="7053">
                  <c:v>1011.64</c:v>
                </c:pt>
                <c:pt idx="7054">
                  <c:v>1011.279</c:v>
                </c:pt>
                <c:pt idx="7055">
                  <c:v>1011.64</c:v>
                </c:pt>
                <c:pt idx="7056">
                  <c:v>1011.439</c:v>
                </c:pt>
                <c:pt idx="7057">
                  <c:v>1011.359</c:v>
                </c:pt>
                <c:pt idx="7058">
                  <c:v>1011.64</c:v>
                </c:pt>
                <c:pt idx="7059">
                  <c:v>1011.279</c:v>
                </c:pt>
                <c:pt idx="7060">
                  <c:v>1010.9589999999999</c:v>
                </c:pt>
                <c:pt idx="7061">
                  <c:v>1011.279</c:v>
                </c:pt>
                <c:pt idx="7062">
                  <c:v>1011.359</c:v>
                </c:pt>
                <c:pt idx="7063">
                  <c:v>1011.439</c:v>
                </c:pt>
                <c:pt idx="7064">
                  <c:v>1011.439</c:v>
                </c:pt>
                <c:pt idx="7065">
                  <c:v>1011.439</c:v>
                </c:pt>
                <c:pt idx="7066">
                  <c:v>1011.56</c:v>
                </c:pt>
                <c:pt idx="7067">
                  <c:v>1011.64</c:v>
                </c:pt>
                <c:pt idx="7068">
                  <c:v>1011.56</c:v>
                </c:pt>
                <c:pt idx="7069">
                  <c:v>1011.84</c:v>
                </c:pt>
                <c:pt idx="7070">
                  <c:v>1011.76</c:v>
                </c:pt>
                <c:pt idx="7071">
                  <c:v>1011.84</c:v>
                </c:pt>
                <c:pt idx="7072">
                  <c:v>1011.52</c:v>
                </c:pt>
                <c:pt idx="7073">
                  <c:v>1011.72</c:v>
                </c:pt>
                <c:pt idx="7074">
                  <c:v>1011.239</c:v>
                </c:pt>
                <c:pt idx="7075">
                  <c:v>1011.52</c:v>
                </c:pt>
                <c:pt idx="7076">
                  <c:v>1011.359</c:v>
                </c:pt>
                <c:pt idx="7077">
                  <c:v>1011.64</c:v>
                </c:pt>
                <c:pt idx="7078">
                  <c:v>1011.279</c:v>
                </c:pt>
                <c:pt idx="7079">
                  <c:v>1011.52</c:v>
                </c:pt>
                <c:pt idx="7080">
                  <c:v>1011.319</c:v>
                </c:pt>
                <c:pt idx="7081">
                  <c:v>1011.279</c:v>
                </c:pt>
                <c:pt idx="7082">
                  <c:v>1011.039</c:v>
                </c:pt>
                <c:pt idx="7083">
                  <c:v>1011.119</c:v>
                </c:pt>
                <c:pt idx="7084">
                  <c:v>1011.279</c:v>
                </c:pt>
                <c:pt idx="7085">
                  <c:v>1011.479</c:v>
                </c:pt>
                <c:pt idx="7086">
                  <c:v>1011.479</c:v>
                </c:pt>
                <c:pt idx="7087">
                  <c:v>1011.319</c:v>
                </c:pt>
                <c:pt idx="7088">
                  <c:v>1011.359</c:v>
                </c:pt>
                <c:pt idx="7089">
                  <c:v>1011.479</c:v>
                </c:pt>
                <c:pt idx="7090">
                  <c:v>1011.239</c:v>
                </c:pt>
                <c:pt idx="7091">
                  <c:v>1011.439</c:v>
                </c:pt>
                <c:pt idx="7092">
                  <c:v>1011.039</c:v>
                </c:pt>
                <c:pt idx="7093">
                  <c:v>1011.279</c:v>
                </c:pt>
                <c:pt idx="7094">
                  <c:v>1011.319</c:v>
                </c:pt>
                <c:pt idx="7095">
                  <c:v>1011.359</c:v>
                </c:pt>
                <c:pt idx="7096">
                  <c:v>1011.279</c:v>
                </c:pt>
                <c:pt idx="7097">
                  <c:v>1011.52</c:v>
                </c:pt>
                <c:pt idx="7098">
                  <c:v>1011.079</c:v>
                </c:pt>
                <c:pt idx="7099">
                  <c:v>1011.52</c:v>
                </c:pt>
                <c:pt idx="7100">
                  <c:v>1011.359</c:v>
                </c:pt>
                <c:pt idx="7101">
                  <c:v>1011.479</c:v>
                </c:pt>
                <c:pt idx="7102">
                  <c:v>1011.56</c:v>
                </c:pt>
                <c:pt idx="7103">
                  <c:v>1011.76</c:v>
                </c:pt>
                <c:pt idx="7104">
                  <c:v>1011.56</c:v>
                </c:pt>
                <c:pt idx="7105">
                  <c:v>1011.279</c:v>
                </c:pt>
                <c:pt idx="7106">
                  <c:v>1011.279</c:v>
                </c:pt>
                <c:pt idx="7107">
                  <c:v>1011.079</c:v>
                </c:pt>
                <c:pt idx="7108">
                  <c:v>1011.319</c:v>
                </c:pt>
                <c:pt idx="7109">
                  <c:v>1011.359</c:v>
                </c:pt>
                <c:pt idx="7110">
                  <c:v>1011.359</c:v>
                </c:pt>
                <c:pt idx="7111">
                  <c:v>1011.479</c:v>
                </c:pt>
                <c:pt idx="7112">
                  <c:v>1011.359</c:v>
                </c:pt>
                <c:pt idx="7113">
                  <c:v>1011.359</c:v>
                </c:pt>
                <c:pt idx="7114">
                  <c:v>1011.52</c:v>
                </c:pt>
                <c:pt idx="7115">
                  <c:v>1011.439</c:v>
                </c:pt>
                <c:pt idx="7116">
                  <c:v>1011.52</c:v>
                </c:pt>
                <c:pt idx="7117">
                  <c:v>1011.359</c:v>
                </c:pt>
                <c:pt idx="7118">
                  <c:v>1011.359</c:v>
                </c:pt>
                <c:pt idx="7119">
                  <c:v>1011.56</c:v>
                </c:pt>
                <c:pt idx="7120">
                  <c:v>1011.319</c:v>
                </c:pt>
                <c:pt idx="7121">
                  <c:v>1011.239</c:v>
                </c:pt>
                <c:pt idx="7122">
                  <c:v>1011.439</c:v>
                </c:pt>
                <c:pt idx="7123">
                  <c:v>1011.439</c:v>
                </c:pt>
                <c:pt idx="7124">
                  <c:v>1011.239</c:v>
                </c:pt>
                <c:pt idx="7125">
                  <c:v>1011.039</c:v>
                </c:pt>
                <c:pt idx="7126">
                  <c:v>1011.119</c:v>
                </c:pt>
                <c:pt idx="7127">
                  <c:v>1011.119</c:v>
                </c:pt>
                <c:pt idx="7128">
                  <c:v>1010.9589999999999</c:v>
                </c:pt>
                <c:pt idx="7129">
                  <c:v>1011.359</c:v>
                </c:pt>
                <c:pt idx="7130">
                  <c:v>1011.439</c:v>
                </c:pt>
                <c:pt idx="7131">
                  <c:v>1011.359</c:v>
                </c:pt>
                <c:pt idx="7132">
                  <c:v>1011.239</c:v>
                </c:pt>
                <c:pt idx="7133">
                  <c:v>1011.279</c:v>
                </c:pt>
                <c:pt idx="7134">
                  <c:v>1011.279</c:v>
                </c:pt>
                <c:pt idx="7135">
                  <c:v>1011.279</c:v>
                </c:pt>
                <c:pt idx="7136">
                  <c:v>1011.159</c:v>
                </c:pt>
                <c:pt idx="7137">
                  <c:v>1011.239</c:v>
                </c:pt>
                <c:pt idx="7138">
                  <c:v>1010.9589999999999</c:v>
                </c:pt>
                <c:pt idx="7139">
                  <c:v>1011.56</c:v>
                </c:pt>
                <c:pt idx="7140">
                  <c:v>1011.079</c:v>
                </c:pt>
                <c:pt idx="7141">
                  <c:v>1011.239</c:v>
                </c:pt>
                <c:pt idx="7142">
                  <c:v>1011.159</c:v>
                </c:pt>
                <c:pt idx="7143">
                  <c:v>1011.439</c:v>
                </c:pt>
                <c:pt idx="7144">
                  <c:v>1011.159</c:v>
                </c:pt>
                <c:pt idx="7145">
                  <c:v>1010.879</c:v>
                </c:pt>
                <c:pt idx="7146">
                  <c:v>1011.079</c:v>
                </c:pt>
                <c:pt idx="7147">
                  <c:v>1010.8390000000001</c:v>
                </c:pt>
                <c:pt idx="7148">
                  <c:v>1011.119</c:v>
                </c:pt>
                <c:pt idx="7149">
                  <c:v>1010.678</c:v>
                </c:pt>
                <c:pt idx="7150">
                  <c:v>1011.039</c:v>
                </c:pt>
                <c:pt idx="7151">
                  <c:v>1010.758</c:v>
                </c:pt>
                <c:pt idx="7152">
                  <c:v>1010.678</c:v>
                </c:pt>
                <c:pt idx="7153">
                  <c:v>1010.8390000000001</c:v>
                </c:pt>
                <c:pt idx="7154">
                  <c:v>1011.359</c:v>
                </c:pt>
                <c:pt idx="7155">
                  <c:v>1011.279</c:v>
                </c:pt>
                <c:pt idx="7156">
                  <c:v>1011.159</c:v>
                </c:pt>
                <c:pt idx="7157">
                  <c:v>1011.359</c:v>
                </c:pt>
                <c:pt idx="7158">
                  <c:v>1011.239</c:v>
                </c:pt>
                <c:pt idx="7159">
                  <c:v>1010.919</c:v>
                </c:pt>
                <c:pt idx="7160">
                  <c:v>1010.8390000000001</c:v>
                </c:pt>
                <c:pt idx="7161">
                  <c:v>1011.039</c:v>
                </c:pt>
                <c:pt idx="7162">
                  <c:v>1011.079</c:v>
                </c:pt>
                <c:pt idx="7163">
                  <c:v>1011.039</c:v>
                </c:pt>
                <c:pt idx="7164">
                  <c:v>1011.159</c:v>
                </c:pt>
                <c:pt idx="7165">
                  <c:v>1011.039</c:v>
                </c:pt>
                <c:pt idx="7166">
                  <c:v>1010.919</c:v>
                </c:pt>
                <c:pt idx="7167">
                  <c:v>1011.079</c:v>
                </c:pt>
                <c:pt idx="7168">
                  <c:v>1010.9589999999999</c:v>
                </c:pt>
                <c:pt idx="7169">
                  <c:v>1011.359</c:v>
                </c:pt>
                <c:pt idx="7170">
                  <c:v>1011.279</c:v>
                </c:pt>
                <c:pt idx="7171">
                  <c:v>1011.64</c:v>
                </c:pt>
                <c:pt idx="7172">
                  <c:v>1011.56</c:v>
                </c:pt>
                <c:pt idx="7173">
                  <c:v>1011.72</c:v>
                </c:pt>
                <c:pt idx="7174">
                  <c:v>1011.68</c:v>
                </c:pt>
                <c:pt idx="7175">
                  <c:v>1011.72</c:v>
                </c:pt>
                <c:pt idx="7176">
                  <c:v>1011.56</c:v>
                </c:pt>
                <c:pt idx="7177">
                  <c:v>1011.56</c:v>
                </c:pt>
                <c:pt idx="7178">
                  <c:v>1011.56</c:v>
                </c:pt>
                <c:pt idx="7179">
                  <c:v>1011.279</c:v>
                </c:pt>
                <c:pt idx="7180">
                  <c:v>1011.359</c:v>
                </c:pt>
                <c:pt idx="7181">
                  <c:v>1011.079</c:v>
                </c:pt>
                <c:pt idx="7182">
                  <c:v>1011.079</c:v>
                </c:pt>
                <c:pt idx="7183">
                  <c:v>1011.239</c:v>
                </c:pt>
                <c:pt idx="7184">
                  <c:v>1011.239</c:v>
                </c:pt>
                <c:pt idx="7185">
                  <c:v>1011.079</c:v>
                </c:pt>
                <c:pt idx="7186">
                  <c:v>1011.479</c:v>
                </c:pt>
                <c:pt idx="7187">
                  <c:v>1011.52</c:v>
                </c:pt>
                <c:pt idx="7188">
                  <c:v>1011.479</c:v>
                </c:pt>
                <c:pt idx="7189">
                  <c:v>1011.159</c:v>
                </c:pt>
                <c:pt idx="7190">
                  <c:v>1011.239</c:v>
                </c:pt>
                <c:pt idx="7191">
                  <c:v>1011.279</c:v>
                </c:pt>
                <c:pt idx="7192">
                  <c:v>1011.079</c:v>
                </c:pt>
                <c:pt idx="7193">
                  <c:v>1011.239</c:v>
                </c:pt>
                <c:pt idx="7194">
                  <c:v>1011.119</c:v>
                </c:pt>
                <c:pt idx="7195">
                  <c:v>1011.359</c:v>
                </c:pt>
                <c:pt idx="7196">
                  <c:v>1011.359</c:v>
                </c:pt>
                <c:pt idx="7197">
                  <c:v>1011.279</c:v>
                </c:pt>
                <c:pt idx="7198">
                  <c:v>1011.279</c:v>
                </c:pt>
                <c:pt idx="7199">
                  <c:v>1011.159</c:v>
                </c:pt>
                <c:pt idx="7200">
                  <c:v>1011.119</c:v>
                </c:pt>
                <c:pt idx="7201">
                  <c:v>1011.359</c:v>
                </c:pt>
                <c:pt idx="7202">
                  <c:v>1011.279</c:v>
                </c:pt>
                <c:pt idx="7203">
                  <c:v>1011.279</c:v>
                </c:pt>
                <c:pt idx="7204">
                  <c:v>1011.479</c:v>
                </c:pt>
                <c:pt idx="7205">
                  <c:v>1011.159</c:v>
                </c:pt>
                <c:pt idx="7206">
                  <c:v>1011.319</c:v>
                </c:pt>
                <c:pt idx="7207">
                  <c:v>1011.279</c:v>
                </c:pt>
                <c:pt idx="7208">
                  <c:v>1011.319</c:v>
                </c:pt>
                <c:pt idx="7209">
                  <c:v>1011.359</c:v>
                </c:pt>
                <c:pt idx="7210">
                  <c:v>1011.239</c:v>
                </c:pt>
                <c:pt idx="7211">
                  <c:v>1011.319</c:v>
                </c:pt>
                <c:pt idx="7212">
                  <c:v>1011.439</c:v>
                </c:pt>
                <c:pt idx="7213">
                  <c:v>1011.079</c:v>
                </c:pt>
                <c:pt idx="7214">
                  <c:v>1011.479</c:v>
                </c:pt>
                <c:pt idx="7215">
                  <c:v>1011.479</c:v>
                </c:pt>
                <c:pt idx="7216">
                  <c:v>1011.439</c:v>
                </c:pt>
                <c:pt idx="7217">
                  <c:v>1011.52</c:v>
                </c:pt>
                <c:pt idx="7218">
                  <c:v>1011.56</c:v>
                </c:pt>
                <c:pt idx="7219">
                  <c:v>1011.359</c:v>
                </c:pt>
                <c:pt idx="7220">
                  <c:v>1011.56</c:v>
                </c:pt>
                <c:pt idx="7221">
                  <c:v>1011.239</c:v>
                </c:pt>
                <c:pt idx="7222">
                  <c:v>1011.56</c:v>
                </c:pt>
                <c:pt idx="7223">
                  <c:v>1011.439</c:v>
                </c:pt>
                <c:pt idx="7224">
                  <c:v>1011.319</c:v>
                </c:pt>
                <c:pt idx="7225">
                  <c:v>1011.279</c:v>
                </c:pt>
                <c:pt idx="7226">
                  <c:v>1011.479</c:v>
                </c:pt>
                <c:pt idx="7227">
                  <c:v>1011.319</c:v>
                </c:pt>
                <c:pt idx="7228">
                  <c:v>1011.64</c:v>
                </c:pt>
                <c:pt idx="7229">
                  <c:v>1011.56</c:v>
                </c:pt>
                <c:pt idx="7230">
                  <c:v>1011.76</c:v>
                </c:pt>
                <c:pt idx="7231">
                  <c:v>1011.359</c:v>
                </c:pt>
                <c:pt idx="7232">
                  <c:v>1011.439</c:v>
                </c:pt>
                <c:pt idx="7233">
                  <c:v>1011.119</c:v>
                </c:pt>
                <c:pt idx="7234">
                  <c:v>1011.279</c:v>
                </c:pt>
                <c:pt idx="7235">
                  <c:v>1011.239</c:v>
                </c:pt>
                <c:pt idx="7236">
                  <c:v>1011.52</c:v>
                </c:pt>
                <c:pt idx="7237">
                  <c:v>1011.52</c:v>
                </c:pt>
                <c:pt idx="7238">
                  <c:v>1011.56</c:v>
                </c:pt>
                <c:pt idx="7239">
                  <c:v>1011.56</c:v>
                </c:pt>
                <c:pt idx="7240">
                  <c:v>1011.72</c:v>
                </c:pt>
                <c:pt idx="7241">
                  <c:v>1011.76</c:v>
                </c:pt>
                <c:pt idx="7242">
                  <c:v>1012.04</c:v>
                </c:pt>
                <c:pt idx="7243">
                  <c:v>1011.56</c:v>
                </c:pt>
                <c:pt idx="7244">
                  <c:v>1011.72</c:v>
                </c:pt>
                <c:pt idx="7245">
                  <c:v>1011.479</c:v>
                </c:pt>
                <c:pt idx="7246">
                  <c:v>1011.56</c:v>
                </c:pt>
                <c:pt idx="7247">
                  <c:v>1011.119</c:v>
                </c:pt>
                <c:pt idx="7248">
                  <c:v>1011.079</c:v>
                </c:pt>
                <c:pt idx="7249">
                  <c:v>1010.9589999999999</c:v>
                </c:pt>
                <c:pt idx="7250">
                  <c:v>1010.9589999999999</c:v>
                </c:pt>
                <c:pt idx="7251">
                  <c:v>1011.439</c:v>
                </c:pt>
                <c:pt idx="7252">
                  <c:v>1011.64</c:v>
                </c:pt>
                <c:pt idx="7253">
                  <c:v>1011.439</c:v>
                </c:pt>
                <c:pt idx="7254">
                  <c:v>1011.479</c:v>
                </c:pt>
                <c:pt idx="7255">
                  <c:v>1011.119</c:v>
                </c:pt>
                <c:pt idx="7256">
                  <c:v>1011.159</c:v>
                </c:pt>
                <c:pt idx="7257">
                  <c:v>1011.52</c:v>
                </c:pt>
                <c:pt idx="7258">
                  <c:v>1011.239</c:v>
                </c:pt>
                <c:pt idx="7259">
                  <c:v>1011.479</c:v>
                </c:pt>
                <c:pt idx="7260">
                  <c:v>1011.239</c:v>
                </c:pt>
                <c:pt idx="7261">
                  <c:v>1011.72</c:v>
                </c:pt>
                <c:pt idx="7262">
                  <c:v>1011.359</c:v>
                </c:pt>
                <c:pt idx="7263">
                  <c:v>1011.479</c:v>
                </c:pt>
                <c:pt idx="7264">
                  <c:v>1011.239</c:v>
                </c:pt>
                <c:pt idx="7265">
                  <c:v>1011.279</c:v>
                </c:pt>
                <c:pt idx="7266">
                  <c:v>1011.079</c:v>
                </c:pt>
                <c:pt idx="7267">
                  <c:v>1011.479</c:v>
                </c:pt>
                <c:pt idx="7268">
                  <c:v>1011.359</c:v>
                </c:pt>
                <c:pt idx="7269">
                  <c:v>1011.72</c:v>
                </c:pt>
                <c:pt idx="7270">
                  <c:v>1011.68</c:v>
                </c:pt>
                <c:pt idx="7271">
                  <c:v>1011.359</c:v>
                </c:pt>
                <c:pt idx="7272">
                  <c:v>1011.56</c:v>
                </c:pt>
                <c:pt idx="7273">
                  <c:v>1011.279</c:v>
                </c:pt>
                <c:pt idx="7274">
                  <c:v>1011.239</c:v>
                </c:pt>
                <c:pt idx="7275">
                  <c:v>1011.119</c:v>
                </c:pt>
                <c:pt idx="7276">
                  <c:v>1011.319</c:v>
                </c:pt>
                <c:pt idx="7277">
                  <c:v>1011.319</c:v>
                </c:pt>
                <c:pt idx="7278">
                  <c:v>1011.319</c:v>
                </c:pt>
                <c:pt idx="7279">
                  <c:v>1011.439</c:v>
                </c:pt>
                <c:pt idx="7280">
                  <c:v>1011.239</c:v>
                </c:pt>
                <c:pt idx="7281">
                  <c:v>1011.119</c:v>
                </c:pt>
                <c:pt idx="7282">
                  <c:v>1011.359</c:v>
                </c:pt>
                <c:pt idx="7283">
                  <c:v>1011.279</c:v>
                </c:pt>
                <c:pt idx="7284">
                  <c:v>1011.079</c:v>
                </c:pt>
                <c:pt idx="7285">
                  <c:v>1011.279</c:v>
                </c:pt>
                <c:pt idx="7286">
                  <c:v>1011.359</c:v>
                </c:pt>
                <c:pt idx="7287">
                  <c:v>1011.52</c:v>
                </c:pt>
                <c:pt idx="7288">
                  <c:v>1011.159</c:v>
                </c:pt>
                <c:pt idx="7289">
                  <c:v>1011.479</c:v>
                </c:pt>
                <c:pt idx="7290">
                  <c:v>1011.439</c:v>
                </c:pt>
                <c:pt idx="7291">
                  <c:v>1011.319</c:v>
                </c:pt>
                <c:pt idx="7292">
                  <c:v>1011.56</c:v>
                </c:pt>
                <c:pt idx="7293">
                  <c:v>1011.439</c:v>
                </c:pt>
                <c:pt idx="7294">
                  <c:v>1011.84</c:v>
                </c:pt>
                <c:pt idx="7295">
                  <c:v>1011.52</c:v>
                </c:pt>
                <c:pt idx="7296">
                  <c:v>1011.64</c:v>
                </c:pt>
                <c:pt idx="7297">
                  <c:v>1011.439</c:v>
                </c:pt>
                <c:pt idx="7298">
                  <c:v>1011.439</c:v>
                </c:pt>
                <c:pt idx="7299">
                  <c:v>1011.479</c:v>
                </c:pt>
                <c:pt idx="7300">
                  <c:v>1011.319</c:v>
                </c:pt>
                <c:pt idx="7301">
                  <c:v>1011.439</c:v>
                </c:pt>
                <c:pt idx="7302">
                  <c:v>1011.479</c:v>
                </c:pt>
                <c:pt idx="7303">
                  <c:v>1011.359</c:v>
                </c:pt>
                <c:pt idx="7304">
                  <c:v>1011.52</c:v>
                </c:pt>
                <c:pt idx="7305">
                  <c:v>1011.479</c:v>
                </c:pt>
                <c:pt idx="7306">
                  <c:v>1011.52</c:v>
                </c:pt>
                <c:pt idx="7307">
                  <c:v>1011.76</c:v>
                </c:pt>
                <c:pt idx="7308">
                  <c:v>1011.64</c:v>
                </c:pt>
                <c:pt idx="7309">
                  <c:v>1011.439</c:v>
                </c:pt>
                <c:pt idx="7310">
                  <c:v>1011.52</c:v>
                </c:pt>
                <c:pt idx="7311">
                  <c:v>1011.56</c:v>
                </c:pt>
                <c:pt idx="7312">
                  <c:v>1011.52</c:v>
                </c:pt>
                <c:pt idx="7313">
                  <c:v>1011.439</c:v>
                </c:pt>
                <c:pt idx="7314">
                  <c:v>1011.359</c:v>
                </c:pt>
                <c:pt idx="7315">
                  <c:v>1011.439</c:v>
                </c:pt>
                <c:pt idx="7316">
                  <c:v>1011.439</c:v>
                </c:pt>
                <c:pt idx="7317">
                  <c:v>1011.439</c:v>
                </c:pt>
                <c:pt idx="7318">
                  <c:v>1011.359</c:v>
                </c:pt>
                <c:pt idx="7319">
                  <c:v>1011.279</c:v>
                </c:pt>
                <c:pt idx="7320">
                  <c:v>1011.319</c:v>
                </c:pt>
                <c:pt idx="7321">
                  <c:v>1011.72</c:v>
                </c:pt>
                <c:pt idx="7322">
                  <c:v>1011.279</c:v>
                </c:pt>
                <c:pt idx="7323">
                  <c:v>1011.479</c:v>
                </c:pt>
                <c:pt idx="7324">
                  <c:v>1011.279</c:v>
                </c:pt>
                <c:pt idx="7325">
                  <c:v>1011.56</c:v>
                </c:pt>
                <c:pt idx="7326">
                  <c:v>1011.56</c:v>
                </c:pt>
                <c:pt idx="7327">
                  <c:v>1011.68</c:v>
                </c:pt>
                <c:pt idx="7328">
                  <c:v>1011.68</c:v>
                </c:pt>
                <c:pt idx="7329">
                  <c:v>1011.479</c:v>
                </c:pt>
                <c:pt idx="7330">
                  <c:v>1011.279</c:v>
                </c:pt>
                <c:pt idx="7331">
                  <c:v>1011.52</c:v>
                </c:pt>
                <c:pt idx="7332">
                  <c:v>1011.039</c:v>
                </c:pt>
                <c:pt idx="7333">
                  <c:v>1011.56</c:v>
                </c:pt>
                <c:pt idx="7334">
                  <c:v>1011.239</c:v>
                </c:pt>
                <c:pt idx="7335">
                  <c:v>1011.279</c:v>
                </c:pt>
                <c:pt idx="7336">
                  <c:v>1011.319</c:v>
                </c:pt>
                <c:pt idx="7337">
                  <c:v>1011.239</c:v>
                </c:pt>
                <c:pt idx="7338">
                  <c:v>1011.359</c:v>
                </c:pt>
                <c:pt idx="7339">
                  <c:v>1011.159</c:v>
                </c:pt>
                <c:pt idx="7340">
                  <c:v>1011.279</c:v>
                </c:pt>
                <c:pt idx="7341">
                  <c:v>1011.279</c:v>
                </c:pt>
                <c:pt idx="7342">
                  <c:v>1011.239</c:v>
                </c:pt>
                <c:pt idx="7343">
                  <c:v>1011.239</c:v>
                </c:pt>
                <c:pt idx="7344">
                  <c:v>1011.039</c:v>
                </c:pt>
                <c:pt idx="7345">
                  <c:v>1011.279</c:v>
                </c:pt>
                <c:pt idx="7346">
                  <c:v>1011.479</c:v>
                </c:pt>
                <c:pt idx="7347">
                  <c:v>1011.56</c:v>
                </c:pt>
                <c:pt idx="7348">
                  <c:v>1011.319</c:v>
                </c:pt>
                <c:pt idx="7349">
                  <c:v>1011.319</c:v>
                </c:pt>
                <c:pt idx="7350">
                  <c:v>1011.159</c:v>
                </c:pt>
                <c:pt idx="7351">
                  <c:v>1011.159</c:v>
                </c:pt>
                <c:pt idx="7352">
                  <c:v>1011.319</c:v>
                </c:pt>
                <c:pt idx="7353">
                  <c:v>1010.9589999999999</c:v>
                </c:pt>
                <c:pt idx="7354">
                  <c:v>1011.159</c:v>
                </c:pt>
                <c:pt idx="7355">
                  <c:v>1011.159</c:v>
                </c:pt>
                <c:pt idx="7356">
                  <c:v>1011.039</c:v>
                </c:pt>
                <c:pt idx="7357">
                  <c:v>1010.9589999999999</c:v>
                </c:pt>
                <c:pt idx="7358">
                  <c:v>1011.319</c:v>
                </c:pt>
                <c:pt idx="7359">
                  <c:v>1011.319</c:v>
                </c:pt>
                <c:pt idx="7360">
                  <c:v>1011.479</c:v>
                </c:pt>
                <c:pt idx="7361">
                  <c:v>1011.359</c:v>
                </c:pt>
                <c:pt idx="7362">
                  <c:v>1011.479</c:v>
                </c:pt>
                <c:pt idx="7363">
                  <c:v>1011.079</c:v>
                </c:pt>
                <c:pt idx="7364">
                  <c:v>1011.52</c:v>
                </c:pt>
                <c:pt idx="7365">
                  <c:v>1011.119</c:v>
                </c:pt>
                <c:pt idx="7366">
                  <c:v>1011.479</c:v>
                </c:pt>
                <c:pt idx="7367">
                  <c:v>1011.359</c:v>
                </c:pt>
                <c:pt idx="7368">
                  <c:v>1011.359</c:v>
                </c:pt>
                <c:pt idx="7369">
                  <c:v>1011.119</c:v>
                </c:pt>
                <c:pt idx="7370">
                  <c:v>1011.279</c:v>
                </c:pt>
                <c:pt idx="7371">
                  <c:v>1011.359</c:v>
                </c:pt>
                <c:pt idx="7372">
                  <c:v>1011.439</c:v>
                </c:pt>
                <c:pt idx="7373">
                  <c:v>1011.359</c:v>
                </c:pt>
                <c:pt idx="7374">
                  <c:v>1011.439</c:v>
                </c:pt>
                <c:pt idx="7375">
                  <c:v>1011.279</c:v>
                </c:pt>
                <c:pt idx="7376">
                  <c:v>1011.119</c:v>
                </c:pt>
                <c:pt idx="7377">
                  <c:v>1011.119</c:v>
                </c:pt>
                <c:pt idx="7378">
                  <c:v>1010.9589999999999</c:v>
                </c:pt>
                <c:pt idx="7379">
                  <c:v>1011.319</c:v>
                </c:pt>
                <c:pt idx="7380">
                  <c:v>1011.52</c:v>
                </c:pt>
                <c:pt idx="7381">
                  <c:v>1011.319</c:v>
                </c:pt>
                <c:pt idx="7382">
                  <c:v>1011.72</c:v>
                </c:pt>
                <c:pt idx="7383">
                  <c:v>1011.319</c:v>
                </c:pt>
                <c:pt idx="7384">
                  <c:v>1011.56</c:v>
                </c:pt>
                <c:pt idx="7385">
                  <c:v>1011.479</c:v>
                </c:pt>
                <c:pt idx="7386">
                  <c:v>1011.479</c:v>
                </c:pt>
                <c:pt idx="7387">
                  <c:v>1011.279</c:v>
                </c:pt>
                <c:pt idx="7388">
                  <c:v>1011.76</c:v>
                </c:pt>
                <c:pt idx="7389">
                  <c:v>1011.64</c:v>
                </c:pt>
                <c:pt idx="7390">
                  <c:v>1011.88</c:v>
                </c:pt>
                <c:pt idx="7391">
                  <c:v>1011.279</c:v>
                </c:pt>
                <c:pt idx="7392">
                  <c:v>1011.56</c:v>
                </c:pt>
                <c:pt idx="7393">
                  <c:v>1011.279</c:v>
                </c:pt>
                <c:pt idx="7394">
                  <c:v>1011.479</c:v>
                </c:pt>
                <c:pt idx="7395">
                  <c:v>1010.879</c:v>
                </c:pt>
                <c:pt idx="7396">
                  <c:v>1010.919</c:v>
                </c:pt>
                <c:pt idx="7397">
                  <c:v>1010.518</c:v>
                </c:pt>
                <c:pt idx="7398">
                  <c:v>1010.718</c:v>
                </c:pt>
                <c:pt idx="7399">
                  <c:v>1010.879</c:v>
                </c:pt>
                <c:pt idx="7400">
                  <c:v>1010.478</c:v>
                </c:pt>
                <c:pt idx="7401">
                  <c:v>1010.678</c:v>
                </c:pt>
                <c:pt idx="7402">
                  <c:v>1010.638</c:v>
                </c:pt>
                <c:pt idx="7403">
                  <c:v>1010.438</c:v>
                </c:pt>
                <c:pt idx="7404">
                  <c:v>1010.438</c:v>
                </c:pt>
                <c:pt idx="7405">
                  <c:v>1010.558</c:v>
                </c:pt>
                <c:pt idx="7406">
                  <c:v>1010.678</c:v>
                </c:pt>
                <c:pt idx="7407">
                  <c:v>1010.518</c:v>
                </c:pt>
                <c:pt idx="7408">
                  <c:v>1010.9589999999999</c:v>
                </c:pt>
                <c:pt idx="7409">
                  <c:v>1010.9589999999999</c:v>
                </c:pt>
                <c:pt idx="7410">
                  <c:v>1010.9589999999999</c:v>
                </c:pt>
                <c:pt idx="7411">
                  <c:v>1010.9589999999999</c:v>
                </c:pt>
                <c:pt idx="7412">
                  <c:v>1011.039</c:v>
                </c:pt>
                <c:pt idx="7413">
                  <c:v>1010.758</c:v>
                </c:pt>
                <c:pt idx="7414">
                  <c:v>1011.079</c:v>
                </c:pt>
                <c:pt idx="7415">
                  <c:v>1010.879</c:v>
                </c:pt>
                <c:pt idx="7416">
                  <c:v>1011.359</c:v>
                </c:pt>
                <c:pt idx="7417">
                  <c:v>1011.479</c:v>
                </c:pt>
                <c:pt idx="7418">
                  <c:v>1011.56</c:v>
                </c:pt>
                <c:pt idx="7419">
                  <c:v>1011.56</c:v>
                </c:pt>
                <c:pt idx="7420">
                  <c:v>1011.56</c:v>
                </c:pt>
                <c:pt idx="7421">
                  <c:v>1011.279</c:v>
                </c:pt>
                <c:pt idx="7422">
                  <c:v>1011.359</c:v>
                </c:pt>
                <c:pt idx="7423">
                  <c:v>1011.079</c:v>
                </c:pt>
                <c:pt idx="7424">
                  <c:v>1011.479</c:v>
                </c:pt>
                <c:pt idx="7425">
                  <c:v>1011.52</c:v>
                </c:pt>
                <c:pt idx="7426">
                  <c:v>1011.56</c:v>
                </c:pt>
                <c:pt idx="7427">
                  <c:v>1011.479</c:v>
                </c:pt>
                <c:pt idx="7428">
                  <c:v>1011.119</c:v>
                </c:pt>
                <c:pt idx="7429">
                  <c:v>1011.52</c:v>
                </c:pt>
                <c:pt idx="7430">
                  <c:v>1011.119</c:v>
                </c:pt>
                <c:pt idx="7431">
                  <c:v>1011.359</c:v>
                </c:pt>
                <c:pt idx="7432">
                  <c:v>1011.52</c:v>
                </c:pt>
                <c:pt idx="7433">
                  <c:v>1011.439</c:v>
                </c:pt>
                <c:pt idx="7434">
                  <c:v>1011.56</c:v>
                </c:pt>
                <c:pt idx="7435">
                  <c:v>1011.319</c:v>
                </c:pt>
                <c:pt idx="7436">
                  <c:v>1011.359</c:v>
                </c:pt>
                <c:pt idx="7437">
                  <c:v>1011.279</c:v>
                </c:pt>
                <c:pt idx="7438">
                  <c:v>1011.239</c:v>
                </c:pt>
                <c:pt idx="7439">
                  <c:v>1011.439</c:v>
                </c:pt>
                <c:pt idx="7440">
                  <c:v>1011.64</c:v>
                </c:pt>
                <c:pt idx="7441">
                  <c:v>1011.76</c:v>
                </c:pt>
                <c:pt idx="7442">
                  <c:v>1011.319</c:v>
                </c:pt>
                <c:pt idx="7443">
                  <c:v>1011.72</c:v>
                </c:pt>
                <c:pt idx="7444">
                  <c:v>1011.479</c:v>
                </c:pt>
                <c:pt idx="7445">
                  <c:v>1011.84</c:v>
                </c:pt>
                <c:pt idx="7446">
                  <c:v>1011.64</c:v>
                </c:pt>
                <c:pt idx="7447">
                  <c:v>1011.68</c:v>
                </c:pt>
                <c:pt idx="7448">
                  <c:v>1011.68</c:v>
                </c:pt>
                <c:pt idx="7449">
                  <c:v>1011.479</c:v>
                </c:pt>
                <c:pt idx="7450">
                  <c:v>1011.319</c:v>
                </c:pt>
                <c:pt idx="7451">
                  <c:v>1011.319</c:v>
                </c:pt>
                <c:pt idx="7452">
                  <c:v>1011.479</c:v>
                </c:pt>
                <c:pt idx="7453">
                  <c:v>1011.92</c:v>
                </c:pt>
                <c:pt idx="7454">
                  <c:v>1011.68</c:v>
                </c:pt>
                <c:pt idx="7455">
                  <c:v>1011.319</c:v>
                </c:pt>
                <c:pt idx="7456">
                  <c:v>1011.359</c:v>
                </c:pt>
                <c:pt idx="7457">
                  <c:v>1011.52</c:v>
                </c:pt>
                <c:pt idx="7458">
                  <c:v>1011.72</c:v>
                </c:pt>
                <c:pt idx="7459">
                  <c:v>1011.319</c:v>
                </c:pt>
                <c:pt idx="7460">
                  <c:v>1011.119</c:v>
                </c:pt>
                <c:pt idx="7461">
                  <c:v>1011.359</c:v>
                </c:pt>
                <c:pt idx="7462">
                  <c:v>1011.039</c:v>
                </c:pt>
                <c:pt idx="7463">
                  <c:v>1011.079</c:v>
                </c:pt>
                <c:pt idx="7464">
                  <c:v>1011.319</c:v>
                </c:pt>
                <c:pt idx="7465">
                  <c:v>1011.52</c:v>
                </c:pt>
                <c:pt idx="7466">
                  <c:v>1011.52</c:v>
                </c:pt>
                <c:pt idx="7467">
                  <c:v>1011.279</c:v>
                </c:pt>
                <c:pt idx="7468">
                  <c:v>1011.479</c:v>
                </c:pt>
                <c:pt idx="7469">
                  <c:v>1011.239</c:v>
                </c:pt>
                <c:pt idx="7470">
                  <c:v>1011.68</c:v>
                </c:pt>
                <c:pt idx="7471">
                  <c:v>1011.279</c:v>
                </c:pt>
                <c:pt idx="7472">
                  <c:v>1011.439</c:v>
                </c:pt>
                <c:pt idx="7473">
                  <c:v>1011.319</c:v>
                </c:pt>
                <c:pt idx="7474">
                  <c:v>1011.64</c:v>
                </c:pt>
                <c:pt idx="7475">
                  <c:v>1011.439</c:v>
                </c:pt>
                <c:pt idx="7476">
                  <c:v>1011.479</c:v>
                </c:pt>
                <c:pt idx="7477">
                  <c:v>1011.239</c:v>
                </c:pt>
                <c:pt idx="7478">
                  <c:v>1011.119</c:v>
                </c:pt>
                <c:pt idx="7479">
                  <c:v>1011.119</c:v>
                </c:pt>
                <c:pt idx="7480">
                  <c:v>1011.319</c:v>
                </c:pt>
                <c:pt idx="7481">
                  <c:v>1011.439</c:v>
                </c:pt>
                <c:pt idx="7482">
                  <c:v>1011.479</c:v>
                </c:pt>
                <c:pt idx="7483">
                  <c:v>1011.479</c:v>
                </c:pt>
                <c:pt idx="7484">
                  <c:v>1011.56</c:v>
                </c:pt>
                <c:pt idx="7485">
                  <c:v>1011.479</c:v>
                </c:pt>
                <c:pt idx="7486">
                  <c:v>1011.68</c:v>
                </c:pt>
                <c:pt idx="7487">
                  <c:v>1011.56</c:v>
                </c:pt>
                <c:pt idx="7488">
                  <c:v>1011.96</c:v>
                </c:pt>
                <c:pt idx="7489">
                  <c:v>1011.88</c:v>
                </c:pt>
                <c:pt idx="7490">
                  <c:v>1011.88</c:v>
                </c:pt>
                <c:pt idx="7491">
                  <c:v>1011.52</c:v>
                </c:pt>
                <c:pt idx="7492">
                  <c:v>1011.92</c:v>
                </c:pt>
                <c:pt idx="7493">
                  <c:v>1011.56</c:v>
                </c:pt>
                <c:pt idx="7494">
                  <c:v>1011.52</c:v>
                </c:pt>
                <c:pt idx="7495">
                  <c:v>1011.279</c:v>
                </c:pt>
                <c:pt idx="7496">
                  <c:v>1011.56</c:v>
                </c:pt>
                <c:pt idx="7497">
                  <c:v>1011.439</c:v>
                </c:pt>
                <c:pt idx="7498">
                  <c:v>1011.479</c:v>
                </c:pt>
                <c:pt idx="7499">
                  <c:v>1011.079</c:v>
                </c:pt>
                <c:pt idx="7500">
                  <c:v>1011.479</c:v>
                </c:pt>
                <c:pt idx="7501">
                  <c:v>1011.439</c:v>
                </c:pt>
                <c:pt idx="7502">
                  <c:v>1011.56</c:v>
                </c:pt>
                <c:pt idx="7503">
                  <c:v>1011.319</c:v>
                </c:pt>
                <c:pt idx="7504">
                  <c:v>1011.56</c:v>
                </c:pt>
                <c:pt idx="7505">
                  <c:v>1011.279</c:v>
                </c:pt>
                <c:pt idx="7506">
                  <c:v>1011.52</c:v>
                </c:pt>
                <c:pt idx="7507">
                  <c:v>1011.479</c:v>
                </c:pt>
                <c:pt idx="7508">
                  <c:v>1011.359</c:v>
                </c:pt>
                <c:pt idx="7509">
                  <c:v>1011.439</c:v>
                </c:pt>
                <c:pt idx="7510">
                  <c:v>1011.479</c:v>
                </c:pt>
                <c:pt idx="7511">
                  <c:v>1011.319</c:v>
                </c:pt>
                <c:pt idx="7512">
                  <c:v>1011.239</c:v>
                </c:pt>
                <c:pt idx="7513">
                  <c:v>1011.319</c:v>
                </c:pt>
                <c:pt idx="7514">
                  <c:v>1011.479</c:v>
                </c:pt>
                <c:pt idx="7515">
                  <c:v>1011.319</c:v>
                </c:pt>
                <c:pt idx="7516">
                  <c:v>1011.439</c:v>
                </c:pt>
                <c:pt idx="7517">
                  <c:v>1011.039</c:v>
                </c:pt>
                <c:pt idx="7518">
                  <c:v>1011.119</c:v>
                </c:pt>
                <c:pt idx="7519">
                  <c:v>1011.239</c:v>
                </c:pt>
                <c:pt idx="7520">
                  <c:v>1010.758</c:v>
                </c:pt>
                <c:pt idx="7521">
                  <c:v>1011.159</c:v>
                </c:pt>
                <c:pt idx="7522">
                  <c:v>1011.119</c:v>
                </c:pt>
                <c:pt idx="7523">
                  <c:v>1011.159</c:v>
                </c:pt>
                <c:pt idx="7524">
                  <c:v>1011.359</c:v>
                </c:pt>
                <c:pt idx="7525">
                  <c:v>1011.439</c:v>
                </c:pt>
                <c:pt idx="7526">
                  <c:v>1011.56</c:v>
                </c:pt>
                <c:pt idx="7527">
                  <c:v>1011.56</c:v>
                </c:pt>
                <c:pt idx="7528">
                  <c:v>1011.64</c:v>
                </c:pt>
                <c:pt idx="7529">
                  <c:v>1011.68</c:v>
                </c:pt>
                <c:pt idx="7530">
                  <c:v>1011.64</c:v>
                </c:pt>
                <c:pt idx="7531">
                  <c:v>1011.479</c:v>
                </c:pt>
                <c:pt idx="7532">
                  <c:v>1011.439</c:v>
                </c:pt>
                <c:pt idx="7533">
                  <c:v>1011.479</c:v>
                </c:pt>
                <c:pt idx="7534">
                  <c:v>1011.319</c:v>
                </c:pt>
                <c:pt idx="7535">
                  <c:v>1011.479</c:v>
                </c:pt>
                <c:pt idx="7536">
                  <c:v>1011.64</c:v>
                </c:pt>
                <c:pt idx="7537">
                  <c:v>1011.319</c:v>
                </c:pt>
                <c:pt idx="7538">
                  <c:v>1011.56</c:v>
                </c:pt>
                <c:pt idx="7539">
                  <c:v>1011.439</c:v>
                </c:pt>
                <c:pt idx="7540">
                  <c:v>1011.079</c:v>
                </c:pt>
                <c:pt idx="7541">
                  <c:v>1010.9589999999999</c:v>
                </c:pt>
                <c:pt idx="7542">
                  <c:v>1011.159</c:v>
                </c:pt>
                <c:pt idx="7543">
                  <c:v>1011.119</c:v>
                </c:pt>
                <c:pt idx="7544">
                  <c:v>1011.079</c:v>
                </c:pt>
                <c:pt idx="7545">
                  <c:v>1011.239</c:v>
                </c:pt>
                <c:pt idx="7546">
                  <c:v>1011.479</c:v>
                </c:pt>
                <c:pt idx="7547">
                  <c:v>1011.279</c:v>
                </c:pt>
                <c:pt idx="7548">
                  <c:v>1011.439</c:v>
                </c:pt>
                <c:pt idx="7549">
                  <c:v>1011.439</c:v>
                </c:pt>
                <c:pt idx="7550">
                  <c:v>1011.159</c:v>
                </c:pt>
                <c:pt idx="7551">
                  <c:v>1011.56</c:v>
                </c:pt>
                <c:pt idx="7552">
                  <c:v>1011.359</c:v>
                </c:pt>
                <c:pt idx="7553">
                  <c:v>1011.52</c:v>
                </c:pt>
                <c:pt idx="7554">
                  <c:v>1011.68</c:v>
                </c:pt>
                <c:pt idx="7555">
                  <c:v>1011.479</c:v>
                </c:pt>
                <c:pt idx="7556">
                  <c:v>1011.479</c:v>
                </c:pt>
                <c:pt idx="7557">
                  <c:v>1011.319</c:v>
                </c:pt>
                <c:pt idx="7558">
                  <c:v>1011.68</c:v>
                </c:pt>
                <c:pt idx="7559">
                  <c:v>1011.56</c:v>
                </c:pt>
                <c:pt idx="7560">
                  <c:v>1011.68</c:v>
                </c:pt>
                <c:pt idx="7561">
                  <c:v>1011.439</c:v>
                </c:pt>
                <c:pt idx="7562">
                  <c:v>1011.239</c:v>
                </c:pt>
                <c:pt idx="7563">
                  <c:v>1011.119</c:v>
                </c:pt>
                <c:pt idx="7564">
                  <c:v>1011.319</c:v>
                </c:pt>
                <c:pt idx="7565">
                  <c:v>1011.159</c:v>
                </c:pt>
                <c:pt idx="7566">
                  <c:v>1011.239</c:v>
                </c:pt>
                <c:pt idx="7567">
                  <c:v>1011.319</c:v>
                </c:pt>
                <c:pt idx="7568">
                  <c:v>1011.479</c:v>
                </c:pt>
                <c:pt idx="7569">
                  <c:v>1011.439</c:v>
                </c:pt>
                <c:pt idx="7570">
                  <c:v>1011.64</c:v>
                </c:pt>
                <c:pt idx="7571">
                  <c:v>1011.439</c:v>
                </c:pt>
                <c:pt idx="7572">
                  <c:v>1011.92</c:v>
                </c:pt>
                <c:pt idx="7573">
                  <c:v>1011.72</c:v>
                </c:pt>
                <c:pt idx="7574">
                  <c:v>1011.72</c:v>
                </c:pt>
                <c:pt idx="7575">
                  <c:v>1011.84</c:v>
                </c:pt>
                <c:pt idx="7576">
                  <c:v>1011.279</c:v>
                </c:pt>
                <c:pt idx="7577">
                  <c:v>1011.279</c:v>
                </c:pt>
                <c:pt idx="7578">
                  <c:v>1011.52</c:v>
                </c:pt>
                <c:pt idx="7579">
                  <c:v>1010.919</c:v>
                </c:pt>
                <c:pt idx="7580">
                  <c:v>1010.638</c:v>
                </c:pt>
                <c:pt idx="7581">
                  <c:v>1010.919</c:v>
                </c:pt>
                <c:pt idx="7582">
                  <c:v>1010.758</c:v>
                </c:pt>
                <c:pt idx="7583">
                  <c:v>1010.558</c:v>
                </c:pt>
                <c:pt idx="7584">
                  <c:v>1010.758</c:v>
                </c:pt>
                <c:pt idx="7585">
                  <c:v>1011.239</c:v>
                </c:pt>
                <c:pt idx="7586">
                  <c:v>1011.079</c:v>
                </c:pt>
                <c:pt idx="7587">
                  <c:v>1011.159</c:v>
                </c:pt>
                <c:pt idx="7588">
                  <c:v>1010.879</c:v>
                </c:pt>
                <c:pt idx="7589">
                  <c:v>1010.919</c:v>
                </c:pt>
                <c:pt idx="7590">
                  <c:v>1010.758</c:v>
                </c:pt>
                <c:pt idx="7591">
                  <c:v>1010.518</c:v>
                </c:pt>
                <c:pt idx="7592">
                  <c:v>1010.919</c:v>
                </c:pt>
                <c:pt idx="7593">
                  <c:v>1011.079</c:v>
                </c:pt>
                <c:pt idx="7594">
                  <c:v>1011.279</c:v>
                </c:pt>
                <c:pt idx="7595">
                  <c:v>1011.279</c:v>
                </c:pt>
                <c:pt idx="7596">
                  <c:v>1011.56</c:v>
                </c:pt>
                <c:pt idx="7597">
                  <c:v>1011.479</c:v>
                </c:pt>
                <c:pt idx="7598">
                  <c:v>1011.68</c:v>
                </c:pt>
                <c:pt idx="7599">
                  <c:v>1011.479</c:v>
                </c:pt>
                <c:pt idx="7600">
                  <c:v>1011.239</c:v>
                </c:pt>
                <c:pt idx="7601">
                  <c:v>1011.239</c:v>
                </c:pt>
                <c:pt idx="7602">
                  <c:v>1010.919</c:v>
                </c:pt>
                <c:pt idx="7603">
                  <c:v>1011.239</c:v>
                </c:pt>
                <c:pt idx="7604">
                  <c:v>1010.919</c:v>
                </c:pt>
                <c:pt idx="7605">
                  <c:v>1011.079</c:v>
                </c:pt>
                <c:pt idx="7606">
                  <c:v>1011.439</c:v>
                </c:pt>
                <c:pt idx="7607">
                  <c:v>1011.76</c:v>
                </c:pt>
                <c:pt idx="7608">
                  <c:v>1011.64</c:v>
                </c:pt>
                <c:pt idx="7609">
                  <c:v>1011.68</c:v>
                </c:pt>
                <c:pt idx="7610">
                  <c:v>1011.439</c:v>
                </c:pt>
                <c:pt idx="7611">
                  <c:v>1011.52</c:v>
                </c:pt>
                <c:pt idx="7612">
                  <c:v>1011.56</c:v>
                </c:pt>
                <c:pt idx="7613">
                  <c:v>1011.319</c:v>
                </c:pt>
                <c:pt idx="7614">
                  <c:v>1011.159</c:v>
                </c:pt>
                <c:pt idx="7615">
                  <c:v>1010.9589999999999</c:v>
                </c:pt>
                <c:pt idx="7616">
                  <c:v>1011.039</c:v>
                </c:pt>
                <c:pt idx="7617">
                  <c:v>1010.879</c:v>
                </c:pt>
                <c:pt idx="7618">
                  <c:v>1010.919</c:v>
                </c:pt>
                <c:pt idx="7619">
                  <c:v>1011.039</c:v>
                </c:pt>
                <c:pt idx="7620">
                  <c:v>1011.039</c:v>
                </c:pt>
                <c:pt idx="7621">
                  <c:v>1011.479</c:v>
                </c:pt>
                <c:pt idx="7622">
                  <c:v>1011.119</c:v>
                </c:pt>
                <c:pt idx="7623">
                  <c:v>1011.159</c:v>
                </c:pt>
                <c:pt idx="7624">
                  <c:v>1010.919</c:v>
                </c:pt>
                <c:pt idx="7625">
                  <c:v>1010.9589999999999</c:v>
                </c:pt>
                <c:pt idx="7626">
                  <c:v>1011.159</c:v>
                </c:pt>
                <c:pt idx="7627">
                  <c:v>1011.119</c:v>
                </c:pt>
                <c:pt idx="7628">
                  <c:v>1011.279</c:v>
                </c:pt>
                <c:pt idx="7629">
                  <c:v>1011.039</c:v>
                </c:pt>
                <c:pt idx="7630">
                  <c:v>1011.119</c:v>
                </c:pt>
                <c:pt idx="7631">
                  <c:v>1011.079</c:v>
                </c:pt>
                <c:pt idx="7632">
                  <c:v>1011.119</c:v>
                </c:pt>
                <c:pt idx="7633">
                  <c:v>1011.039</c:v>
                </c:pt>
                <c:pt idx="7634">
                  <c:v>1011.359</c:v>
                </c:pt>
                <c:pt idx="7635">
                  <c:v>1011.039</c:v>
                </c:pt>
                <c:pt idx="7636">
                  <c:v>1011.279</c:v>
                </c:pt>
                <c:pt idx="7637">
                  <c:v>1011.079</c:v>
                </c:pt>
                <c:pt idx="7638">
                  <c:v>1011.479</c:v>
                </c:pt>
                <c:pt idx="7639">
                  <c:v>1011.239</c:v>
                </c:pt>
                <c:pt idx="7640">
                  <c:v>1011.479</c:v>
                </c:pt>
                <c:pt idx="7641">
                  <c:v>1011.359</c:v>
                </c:pt>
                <c:pt idx="7642">
                  <c:v>1011.439</c:v>
                </c:pt>
                <c:pt idx="7643">
                  <c:v>1011.279</c:v>
                </c:pt>
                <c:pt idx="7644">
                  <c:v>1011.319</c:v>
                </c:pt>
                <c:pt idx="7645">
                  <c:v>1011.279</c:v>
                </c:pt>
                <c:pt idx="7646">
                  <c:v>1011.64</c:v>
                </c:pt>
                <c:pt idx="7647">
                  <c:v>1011.68</c:v>
                </c:pt>
                <c:pt idx="7648">
                  <c:v>1011.72</c:v>
                </c:pt>
                <c:pt idx="7649">
                  <c:v>1011.84</c:v>
                </c:pt>
                <c:pt idx="7650">
                  <c:v>1011.72</c:v>
                </c:pt>
                <c:pt idx="7651">
                  <c:v>1011.439</c:v>
                </c:pt>
                <c:pt idx="7652">
                  <c:v>1011.56</c:v>
                </c:pt>
                <c:pt idx="7653">
                  <c:v>1011.439</c:v>
                </c:pt>
                <c:pt idx="7654">
                  <c:v>1011.319</c:v>
                </c:pt>
                <c:pt idx="7655">
                  <c:v>1011.52</c:v>
                </c:pt>
                <c:pt idx="7656">
                  <c:v>1011.319</c:v>
                </c:pt>
                <c:pt idx="7657">
                  <c:v>1011.68</c:v>
                </c:pt>
                <c:pt idx="7658">
                  <c:v>1011.359</c:v>
                </c:pt>
                <c:pt idx="7659">
                  <c:v>1011.159</c:v>
                </c:pt>
                <c:pt idx="7660">
                  <c:v>1010.879</c:v>
                </c:pt>
                <c:pt idx="7661">
                  <c:v>1011.359</c:v>
                </c:pt>
                <c:pt idx="7662">
                  <c:v>1011.359</c:v>
                </c:pt>
                <c:pt idx="7663">
                  <c:v>1011.479</c:v>
                </c:pt>
                <c:pt idx="7664">
                  <c:v>1011.439</c:v>
                </c:pt>
                <c:pt idx="7665">
                  <c:v>1011.479</c:v>
                </c:pt>
                <c:pt idx="7666">
                  <c:v>1011.479</c:v>
                </c:pt>
                <c:pt idx="7667">
                  <c:v>1010.919</c:v>
                </c:pt>
                <c:pt idx="7668">
                  <c:v>1011.239</c:v>
                </c:pt>
                <c:pt idx="7669">
                  <c:v>1011.119</c:v>
                </c:pt>
                <c:pt idx="7670">
                  <c:v>1010.718</c:v>
                </c:pt>
                <c:pt idx="7671">
                  <c:v>1010.919</c:v>
                </c:pt>
                <c:pt idx="7672">
                  <c:v>1011.079</c:v>
                </c:pt>
                <c:pt idx="7673">
                  <c:v>1011.039</c:v>
                </c:pt>
                <c:pt idx="7674">
                  <c:v>1011.64</c:v>
                </c:pt>
                <c:pt idx="7675">
                  <c:v>1011.64</c:v>
                </c:pt>
                <c:pt idx="7676">
                  <c:v>1011.64</c:v>
                </c:pt>
                <c:pt idx="7677">
                  <c:v>1011.56</c:v>
                </c:pt>
                <c:pt idx="7678">
                  <c:v>1011.239</c:v>
                </c:pt>
                <c:pt idx="7679">
                  <c:v>1011.279</c:v>
                </c:pt>
                <c:pt idx="7680">
                  <c:v>1011.159</c:v>
                </c:pt>
                <c:pt idx="7681">
                  <c:v>1011.159</c:v>
                </c:pt>
                <c:pt idx="7682">
                  <c:v>1011.279</c:v>
                </c:pt>
                <c:pt idx="7683">
                  <c:v>1011.479</c:v>
                </c:pt>
                <c:pt idx="7684">
                  <c:v>1011.239</c:v>
                </c:pt>
                <c:pt idx="7685">
                  <c:v>1011.319</c:v>
                </c:pt>
                <c:pt idx="7686">
                  <c:v>1011.319</c:v>
                </c:pt>
                <c:pt idx="7687">
                  <c:v>1011.279</c:v>
                </c:pt>
                <c:pt idx="7688">
                  <c:v>1011.239</c:v>
                </c:pt>
                <c:pt idx="7689">
                  <c:v>1011.319</c:v>
                </c:pt>
                <c:pt idx="7690">
                  <c:v>1011.479</c:v>
                </c:pt>
                <c:pt idx="7691">
                  <c:v>1011.279</c:v>
                </c:pt>
                <c:pt idx="7692">
                  <c:v>1011.239</c:v>
                </c:pt>
                <c:pt idx="7693">
                  <c:v>1011.279</c:v>
                </c:pt>
                <c:pt idx="7694">
                  <c:v>1011.56</c:v>
                </c:pt>
                <c:pt idx="7695">
                  <c:v>1011.52</c:v>
                </c:pt>
                <c:pt idx="7696">
                  <c:v>1011.079</c:v>
                </c:pt>
                <c:pt idx="7697">
                  <c:v>1011.119</c:v>
                </c:pt>
                <c:pt idx="7698">
                  <c:v>1010.879</c:v>
                </c:pt>
                <c:pt idx="7699">
                  <c:v>1011.079</c:v>
                </c:pt>
                <c:pt idx="7700">
                  <c:v>1011.52</c:v>
                </c:pt>
                <c:pt idx="7701">
                  <c:v>1011.439</c:v>
                </c:pt>
                <c:pt idx="7702">
                  <c:v>1011.239</c:v>
                </c:pt>
                <c:pt idx="7703">
                  <c:v>1010.879</c:v>
                </c:pt>
                <c:pt idx="7704">
                  <c:v>1011.079</c:v>
                </c:pt>
                <c:pt idx="7705">
                  <c:v>1011.079</c:v>
                </c:pt>
                <c:pt idx="7706">
                  <c:v>1011.439</c:v>
                </c:pt>
                <c:pt idx="7707">
                  <c:v>1011.119</c:v>
                </c:pt>
                <c:pt idx="7708">
                  <c:v>1011.359</c:v>
                </c:pt>
                <c:pt idx="7709">
                  <c:v>1011.039</c:v>
                </c:pt>
                <c:pt idx="7710">
                  <c:v>1011.439</c:v>
                </c:pt>
                <c:pt idx="7711">
                  <c:v>1011.52</c:v>
                </c:pt>
                <c:pt idx="7712">
                  <c:v>1011.279</c:v>
                </c:pt>
                <c:pt idx="7713">
                  <c:v>1011.64</c:v>
                </c:pt>
                <c:pt idx="7714">
                  <c:v>1011.359</c:v>
                </c:pt>
                <c:pt idx="7715">
                  <c:v>1011.68</c:v>
                </c:pt>
                <c:pt idx="7716">
                  <c:v>1011.359</c:v>
                </c:pt>
                <c:pt idx="7717">
                  <c:v>1011.359</c:v>
                </c:pt>
                <c:pt idx="7718">
                  <c:v>1011.319</c:v>
                </c:pt>
                <c:pt idx="7719">
                  <c:v>1011.439</c:v>
                </c:pt>
                <c:pt idx="7720">
                  <c:v>1011.359</c:v>
                </c:pt>
                <c:pt idx="7721">
                  <c:v>1011.439</c:v>
                </c:pt>
                <c:pt idx="7722">
                  <c:v>1011.159</c:v>
                </c:pt>
                <c:pt idx="7723">
                  <c:v>1011.159</c:v>
                </c:pt>
                <c:pt idx="7724">
                  <c:v>1011.319</c:v>
                </c:pt>
                <c:pt idx="7725">
                  <c:v>1011.359</c:v>
                </c:pt>
                <c:pt idx="7726">
                  <c:v>1011.039</c:v>
                </c:pt>
                <c:pt idx="7727">
                  <c:v>1011.319</c:v>
                </c:pt>
                <c:pt idx="7728">
                  <c:v>1011.279</c:v>
                </c:pt>
                <c:pt idx="7729">
                  <c:v>1011.68</c:v>
                </c:pt>
                <c:pt idx="7730">
                  <c:v>1011.439</c:v>
                </c:pt>
                <c:pt idx="7731">
                  <c:v>1011.92</c:v>
                </c:pt>
                <c:pt idx="7732">
                  <c:v>1011.359</c:v>
                </c:pt>
                <c:pt idx="7733">
                  <c:v>1011.479</c:v>
                </c:pt>
                <c:pt idx="7734">
                  <c:v>1011.479</c:v>
                </c:pt>
                <c:pt idx="7735">
                  <c:v>1011.279</c:v>
                </c:pt>
                <c:pt idx="7736">
                  <c:v>1011.239</c:v>
                </c:pt>
                <c:pt idx="7737">
                  <c:v>1011.319</c:v>
                </c:pt>
                <c:pt idx="7738">
                  <c:v>1011.319</c:v>
                </c:pt>
                <c:pt idx="7739">
                  <c:v>1011.439</c:v>
                </c:pt>
                <c:pt idx="7740">
                  <c:v>1011.079</c:v>
                </c:pt>
                <c:pt idx="7741">
                  <c:v>1011.079</c:v>
                </c:pt>
                <c:pt idx="7742">
                  <c:v>1011.239</c:v>
                </c:pt>
                <c:pt idx="7743">
                  <c:v>1011.239</c:v>
                </c:pt>
                <c:pt idx="7744">
                  <c:v>1011.159</c:v>
                </c:pt>
                <c:pt idx="7745">
                  <c:v>1010.919</c:v>
                </c:pt>
                <c:pt idx="7746">
                  <c:v>1011.039</c:v>
                </c:pt>
                <c:pt idx="7747">
                  <c:v>1010.638</c:v>
                </c:pt>
                <c:pt idx="7748">
                  <c:v>1010.638</c:v>
                </c:pt>
                <c:pt idx="7749">
                  <c:v>1010.8390000000001</c:v>
                </c:pt>
                <c:pt idx="7750">
                  <c:v>1010.879</c:v>
                </c:pt>
                <c:pt idx="7751">
                  <c:v>1010.9589999999999</c:v>
                </c:pt>
                <c:pt idx="7752">
                  <c:v>1011.359</c:v>
                </c:pt>
                <c:pt idx="7753">
                  <c:v>1011.319</c:v>
                </c:pt>
                <c:pt idx="7754">
                  <c:v>1011.159</c:v>
                </c:pt>
                <c:pt idx="7755">
                  <c:v>1011.479</c:v>
                </c:pt>
                <c:pt idx="7756">
                  <c:v>1011.279</c:v>
                </c:pt>
                <c:pt idx="7757">
                  <c:v>1011.64</c:v>
                </c:pt>
                <c:pt idx="7758">
                  <c:v>1011.279</c:v>
                </c:pt>
                <c:pt idx="7759">
                  <c:v>1011.64</c:v>
                </c:pt>
                <c:pt idx="7760">
                  <c:v>1011.439</c:v>
                </c:pt>
                <c:pt idx="7761">
                  <c:v>1011.319</c:v>
                </c:pt>
                <c:pt idx="7762">
                  <c:v>1011.56</c:v>
                </c:pt>
                <c:pt idx="7763">
                  <c:v>1011.239</c:v>
                </c:pt>
                <c:pt idx="7764">
                  <c:v>1011.119</c:v>
                </c:pt>
                <c:pt idx="7765">
                  <c:v>1011.119</c:v>
                </c:pt>
                <c:pt idx="7766">
                  <c:v>1011.52</c:v>
                </c:pt>
                <c:pt idx="7767">
                  <c:v>1011.319</c:v>
                </c:pt>
                <c:pt idx="7768">
                  <c:v>1011.479</c:v>
                </c:pt>
                <c:pt idx="7769">
                  <c:v>1011.359</c:v>
                </c:pt>
                <c:pt idx="7770">
                  <c:v>1011.439</c:v>
                </c:pt>
                <c:pt idx="7771">
                  <c:v>1011.159</c:v>
                </c:pt>
                <c:pt idx="7772">
                  <c:v>1011.439</c:v>
                </c:pt>
                <c:pt idx="7773">
                  <c:v>1011.279</c:v>
                </c:pt>
                <c:pt idx="7774">
                  <c:v>1011.479</c:v>
                </c:pt>
                <c:pt idx="7775">
                  <c:v>1011.479</c:v>
                </c:pt>
                <c:pt idx="7776">
                  <c:v>1011.64</c:v>
                </c:pt>
                <c:pt idx="7777">
                  <c:v>1011.56</c:v>
                </c:pt>
                <c:pt idx="7778">
                  <c:v>1011.319</c:v>
                </c:pt>
                <c:pt idx="7779">
                  <c:v>1011.52</c:v>
                </c:pt>
                <c:pt idx="7780">
                  <c:v>1011.439</c:v>
                </c:pt>
                <c:pt idx="7781">
                  <c:v>1011.52</c:v>
                </c:pt>
                <c:pt idx="7782">
                  <c:v>1011.76</c:v>
                </c:pt>
                <c:pt idx="7783">
                  <c:v>1011.52</c:v>
                </c:pt>
                <c:pt idx="7784">
                  <c:v>1011.56</c:v>
                </c:pt>
                <c:pt idx="7785">
                  <c:v>1011.439</c:v>
                </c:pt>
                <c:pt idx="7786">
                  <c:v>1011.72</c:v>
                </c:pt>
                <c:pt idx="7787">
                  <c:v>1011.479</c:v>
                </c:pt>
                <c:pt idx="7788">
                  <c:v>1011.479</c:v>
                </c:pt>
                <c:pt idx="7789">
                  <c:v>1011.64</c:v>
                </c:pt>
                <c:pt idx="7790">
                  <c:v>1011.439</c:v>
                </c:pt>
                <c:pt idx="7791">
                  <c:v>1011.52</c:v>
                </c:pt>
                <c:pt idx="7792">
                  <c:v>1011.72</c:v>
                </c:pt>
                <c:pt idx="7793">
                  <c:v>1011.52</c:v>
                </c:pt>
                <c:pt idx="7794">
                  <c:v>1011.64</c:v>
                </c:pt>
                <c:pt idx="7795">
                  <c:v>1011.64</c:v>
                </c:pt>
                <c:pt idx="7796">
                  <c:v>1011.359</c:v>
                </c:pt>
                <c:pt idx="7797">
                  <c:v>1011.359</c:v>
                </c:pt>
                <c:pt idx="7798">
                  <c:v>1011.359</c:v>
                </c:pt>
                <c:pt idx="7799">
                  <c:v>1011.52</c:v>
                </c:pt>
                <c:pt idx="7800">
                  <c:v>1011.119</c:v>
                </c:pt>
                <c:pt idx="7801">
                  <c:v>1011.52</c:v>
                </c:pt>
                <c:pt idx="7802">
                  <c:v>1011.479</c:v>
                </c:pt>
                <c:pt idx="7803">
                  <c:v>1011.359</c:v>
                </c:pt>
                <c:pt idx="7804">
                  <c:v>1011.279</c:v>
                </c:pt>
                <c:pt idx="7805">
                  <c:v>1011.439</c:v>
                </c:pt>
                <c:pt idx="7806">
                  <c:v>1011.119</c:v>
                </c:pt>
                <c:pt idx="7807">
                  <c:v>1011.319</c:v>
                </c:pt>
                <c:pt idx="7808">
                  <c:v>1011.439</c:v>
                </c:pt>
                <c:pt idx="7809">
                  <c:v>1011.239</c:v>
                </c:pt>
                <c:pt idx="7810">
                  <c:v>1011.079</c:v>
                </c:pt>
                <c:pt idx="7811">
                  <c:v>1011.279</c:v>
                </c:pt>
                <c:pt idx="7812">
                  <c:v>1011.56</c:v>
                </c:pt>
                <c:pt idx="7813">
                  <c:v>1011.319</c:v>
                </c:pt>
                <c:pt idx="7814">
                  <c:v>1011.439</c:v>
                </c:pt>
                <c:pt idx="7815">
                  <c:v>1011.439</c:v>
                </c:pt>
                <c:pt idx="7816">
                  <c:v>1011.96</c:v>
                </c:pt>
                <c:pt idx="7817">
                  <c:v>1011.52</c:v>
                </c:pt>
                <c:pt idx="7818">
                  <c:v>1011.96</c:v>
                </c:pt>
                <c:pt idx="7819">
                  <c:v>1011.68</c:v>
                </c:pt>
                <c:pt idx="7820">
                  <c:v>1011.439</c:v>
                </c:pt>
                <c:pt idx="7821">
                  <c:v>1011.72</c:v>
                </c:pt>
                <c:pt idx="7822">
                  <c:v>1011.239</c:v>
                </c:pt>
                <c:pt idx="7823">
                  <c:v>1011.439</c:v>
                </c:pt>
                <c:pt idx="7824">
                  <c:v>1011.159</c:v>
                </c:pt>
                <c:pt idx="7825">
                  <c:v>1011.479</c:v>
                </c:pt>
                <c:pt idx="7826">
                  <c:v>1011.239</c:v>
                </c:pt>
                <c:pt idx="7827">
                  <c:v>1011.439</c:v>
                </c:pt>
                <c:pt idx="7828">
                  <c:v>1011.279</c:v>
                </c:pt>
                <c:pt idx="7829">
                  <c:v>1011.359</c:v>
                </c:pt>
                <c:pt idx="7830">
                  <c:v>1011.119</c:v>
                </c:pt>
                <c:pt idx="7831">
                  <c:v>1011.479</c:v>
                </c:pt>
                <c:pt idx="7832">
                  <c:v>1011.319</c:v>
                </c:pt>
                <c:pt idx="7833">
                  <c:v>1011.079</c:v>
                </c:pt>
                <c:pt idx="7834">
                  <c:v>1011.159</c:v>
                </c:pt>
                <c:pt idx="7835">
                  <c:v>1011.359</c:v>
                </c:pt>
                <c:pt idx="7836">
                  <c:v>1011.159</c:v>
                </c:pt>
                <c:pt idx="7837">
                  <c:v>1011.439</c:v>
                </c:pt>
                <c:pt idx="7838">
                  <c:v>1011.56</c:v>
                </c:pt>
                <c:pt idx="7839">
                  <c:v>1011.52</c:v>
                </c:pt>
                <c:pt idx="7840">
                  <c:v>1011.68</c:v>
                </c:pt>
                <c:pt idx="7841">
                  <c:v>1011.68</c:v>
                </c:pt>
                <c:pt idx="7842">
                  <c:v>1011.64</c:v>
                </c:pt>
                <c:pt idx="7843">
                  <c:v>1011.64</c:v>
                </c:pt>
                <c:pt idx="7844">
                  <c:v>1011.56</c:v>
                </c:pt>
                <c:pt idx="7845">
                  <c:v>1011.56</c:v>
                </c:pt>
                <c:pt idx="7846">
                  <c:v>1011.56</c:v>
                </c:pt>
                <c:pt idx="7847">
                  <c:v>1010.919</c:v>
                </c:pt>
                <c:pt idx="7848">
                  <c:v>1011.319</c:v>
                </c:pt>
                <c:pt idx="7849">
                  <c:v>1011.079</c:v>
                </c:pt>
                <c:pt idx="7850">
                  <c:v>1011.119</c:v>
                </c:pt>
                <c:pt idx="7851">
                  <c:v>1011.359</c:v>
                </c:pt>
                <c:pt idx="7852">
                  <c:v>1011.279</c:v>
                </c:pt>
                <c:pt idx="7853">
                  <c:v>1011.079</c:v>
                </c:pt>
                <c:pt idx="7854">
                  <c:v>1011.439</c:v>
                </c:pt>
                <c:pt idx="7855">
                  <c:v>1011.279</c:v>
                </c:pt>
                <c:pt idx="7856">
                  <c:v>1011.319</c:v>
                </c:pt>
                <c:pt idx="7857">
                  <c:v>1011.159</c:v>
                </c:pt>
                <c:pt idx="7858">
                  <c:v>1011.319</c:v>
                </c:pt>
                <c:pt idx="7859">
                  <c:v>1010.8390000000001</c:v>
                </c:pt>
                <c:pt idx="7860">
                  <c:v>1010.919</c:v>
                </c:pt>
                <c:pt idx="7861">
                  <c:v>1010.718</c:v>
                </c:pt>
                <c:pt idx="7862">
                  <c:v>1010.638</c:v>
                </c:pt>
                <c:pt idx="7863">
                  <c:v>1011.159</c:v>
                </c:pt>
                <c:pt idx="7864">
                  <c:v>1011.52</c:v>
                </c:pt>
                <c:pt idx="7865">
                  <c:v>1011.68</c:v>
                </c:pt>
                <c:pt idx="7866">
                  <c:v>1011.439</c:v>
                </c:pt>
                <c:pt idx="7867">
                  <c:v>1011.84</c:v>
                </c:pt>
                <c:pt idx="7868">
                  <c:v>1011.439</c:v>
                </c:pt>
                <c:pt idx="7869">
                  <c:v>1011.72</c:v>
                </c:pt>
                <c:pt idx="7870">
                  <c:v>1011.64</c:v>
                </c:pt>
                <c:pt idx="7871">
                  <c:v>1011.479</c:v>
                </c:pt>
                <c:pt idx="7872">
                  <c:v>1011.479</c:v>
                </c:pt>
                <c:pt idx="7873">
                  <c:v>1011.68</c:v>
                </c:pt>
                <c:pt idx="7874">
                  <c:v>1011.319</c:v>
                </c:pt>
                <c:pt idx="7875">
                  <c:v>1011.439</c:v>
                </c:pt>
                <c:pt idx="7876">
                  <c:v>1010.919</c:v>
                </c:pt>
                <c:pt idx="7877">
                  <c:v>1011.319</c:v>
                </c:pt>
                <c:pt idx="7878">
                  <c:v>1011.119</c:v>
                </c:pt>
                <c:pt idx="7879">
                  <c:v>1011.359</c:v>
                </c:pt>
                <c:pt idx="7880">
                  <c:v>1011.119</c:v>
                </c:pt>
                <c:pt idx="7881">
                  <c:v>1011.039</c:v>
                </c:pt>
                <c:pt idx="7882">
                  <c:v>1011.079</c:v>
                </c:pt>
                <c:pt idx="7883">
                  <c:v>1011.359</c:v>
                </c:pt>
                <c:pt idx="7884">
                  <c:v>1010.9589999999999</c:v>
                </c:pt>
                <c:pt idx="7885">
                  <c:v>1011.039</c:v>
                </c:pt>
                <c:pt idx="7886">
                  <c:v>1011.119</c:v>
                </c:pt>
                <c:pt idx="7887">
                  <c:v>1010.8390000000001</c:v>
                </c:pt>
                <c:pt idx="7888">
                  <c:v>1010.518</c:v>
                </c:pt>
                <c:pt idx="7889">
                  <c:v>1010.558</c:v>
                </c:pt>
                <c:pt idx="7890">
                  <c:v>1010.558</c:v>
                </c:pt>
                <c:pt idx="7891">
                  <c:v>1011.039</c:v>
                </c:pt>
                <c:pt idx="7892">
                  <c:v>1010.638</c:v>
                </c:pt>
                <c:pt idx="7893">
                  <c:v>1011.279</c:v>
                </c:pt>
                <c:pt idx="7894">
                  <c:v>1011.319</c:v>
                </c:pt>
                <c:pt idx="7895">
                  <c:v>1011.239</c:v>
                </c:pt>
                <c:pt idx="7896">
                  <c:v>1011.439</c:v>
                </c:pt>
                <c:pt idx="7897">
                  <c:v>1011.319</c:v>
                </c:pt>
                <c:pt idx="7898">
                  <c:v>1011.119</c:v>
                </c:pt>
                <c:pt idx="7899">
                  <c:v>1011.359</c:v>
                </c:pt>
                <c:pt idx="7900">
                  <c:v>1011.359</c:v>
                </c:pt>
                <c:pt idx="7901">
                  <c:v>1011.319</c:v>
                </c:pt>
                <c:pt idx="7902">
                  <c:v>1011.359</c:v>
                </c:pt>
                <c:pt idx="7903">
                  <c:v>1011.239</c:v>
                </c:pt>
                <c:pt idx="7904">
                  <c:v>1011.239</c:v>
                </c:pt>
                <c:pt idx="7905">
                  <c:v>1010.9589999999999</c:v>
                </c:pt>
                <c:pt idx="7906">
                  <c:v>1011.319</c:v>
                </c:pt>
                <c:pt idx="7907">
                  <c:v>1011.359</c:v>
                </c:pt>
                <c:pt idx="7908">
                  <c:v>1011.359</c:v>
                </c:pt>
                <c:pt idx="7909">
                  <c:v>1011.159</c:v>
                </c:pt>
                <c:pt idx="7910">
                  <c:v>1011.68</c:v>
                </c:pt>
                <c:pt idx="7911">
                  <c:v>1011.52</c:v>
                </c:pt>
                <c:pt idx="7912">
                  <c:v>1011.479</c:v>
                </c:pt>
                <c:pt idx="7913">
                  <c:v>1011.76</c:v>
                </c:pt>
                <c:pt idx="7914">
                  <c:v>1011.359</c:v>
                </c:pt>
                <c:pt idx="7915">
                  <c:v>1011.64</c:v>
                </c:pt>
                <c:pt idx="7916">
                  <c:v>1011.64</c:v>
                </c:pt>
                <c:pt idx="7917">
                  <c:v>1011.479</c:v>
                </c:pt>
                <c:pt idx="7918">
                  <c:v>1011.159</c:v>
                </c:pt>
                <c:pt idx="7919">
                  <c:v>1011.479</c:v>
                </c:pt>
                <c:pt idx="7920">
                  <c:v>1011.319</c:v>
                </c:pt>
                <c:pt idx="7921">
                  <c:v>1011.64</c:v>
                </c:pt>
                <c:pt idx="7922">
                  <c:v>1011.439</c:v>
                </c:pt>
                <c:pt idx="7923">
                  <c:v>1011.64</c:v>
                </c:pt>
                <c:pt idx="7924">
                  <c:v>1011.52</c:v>
                </c:pt>
                <c:pt idx="7925">
                  <c:v>1011.72</c:v>
                </c:pt>
                <c:pt idx="7926">
                  <c:v>1011.239</c:v>
                </c:pt>
                <c:pt idx="7927">
                  <c:v>1011.279</c:v>
                </c:pt>
                <c:pt idx="7928">
                  <c:v>1011.439</c:v>
                </c:pt>
                <c:pt idx="7929">
                  <c:v>1011.319</c:v>
                </c:pt>
                <c:pt idx="7930">
                  <c:v>1011.479</c:v>
                </c:pt>
                <c:pt idx="7931">
                  <c:v>1011.52</c:v>
                </c:pt>
                <c:pt idx="7932">
                  <c:v>1011.479</c:v>
                </c:pt>
                <c:pt idx="7933">
                  <c:v>1011.56</c:v>
                </c:pt>
                <c:pt idx="7934">
                  <c:v>1011.279</c:v>
                </c:pt>
                <c:pt idx="7935">
                  <c:v>1011.119</c:v>
                </c:pt>
                <c:pt idx="7936">
                  <c:v>1011.079</c:v>
                </c:pt>
                <c:pt idx="7937">
                  <c:v>1011.159</c:v>
                </c:pt>
                <c:pt idx="7938">
                  <c:v>1011.319</c:v>
                </c:pt>
                <c:pt idx="7939">
                  <c:v>1011.479</c:v>
                </c:pt>
                <c:pt idx="7940">
                  <c:v>1011.239</c:v>
                </c:pt>
                <c:pt idx="7941">
                  <c:v>1011.079</c:v>
                </c:pt>
                <c:pt idx="7942">
                  <c:v>1011.439</c:v>
                </c:pt>
                <c:pt idx="7943">
                  <c:v>1011.159</c:v>
                </c:pt>
                <c:pt idx="7944">
                  <c:v>1011.52</c:v>
                </c:pt>
                <c:pt idx="7945">
                  <c:v>1011.56</c:v>
                </c:pt>
                <c:pt idx="7946">
                  <c:v>1011.64</c:v>
                </c:pt>
                <c:pt idx="7947">
                  <c:v>1011.359</c:v>
                </c:pt>
                <c:pt idx="7948">
                  <c:v>1011.68</c:v>
                </c:pt>
                <c:pt idx="7949">
                  <c:v>1011.479</c:v>
                </c:pt>
                <c:pt idx="7950">
                  <c:v>1011.359</c:v>
                </c:pt>
                <c:pt idx="7951">
                  <c:v>1011.52</c:v>
                </c:pt>
                <c:pt idx="7952">
                  <c:v>1011.479</c:v>
                </c:pt>
                <c:pt idx="7953">
                  <c:v>1011.239</c:v>
                </c:pt>
                <c:pt idx="7954">
                  <c:v>1011.64</c:v>
                </c:pt>
                <c:pt idx="7955">
                  <c:v>1011.479</c:v>
                </c:pt>
                <c:pt idx="7956">
                  <c:v>1011.479</c:v>
                </c:pt>
                <c:pt idx="7957">
                  <c:v>1011.319</c:v>
                </c:pt>
                <c:pt idx="7958">
                  <c:v>1011.72</c:v>
                </c:pt>
                <c:pt idx="7959">
                  <c:v>1011.439</c:v>
                </c:pt>
                <c:pt idx="7960">
                  <c:v>1011.479</c:v>
                </c:pt>
                <c:pt idx="7961">
                  <c:v>1011.239</c:v>
                </c:pt>
                <c:pt idx="7962">
                  <c:v>1011.319</c:v>
                </c:pt>
                <c:pt idx="7963">
                  <c:v>1011.279</c:v>
                </c:pt>
                <c:pt idx="7964">
                  <c:v>1011.64</c:v>
                </c:pt>
                <c:pt idx="7965">
                  <c:v>1011.319</c:v>
                </c:pt>
                <c:pt idx="7966">
                  <c:v>1011.64</c:v>
                </c:pt>
                <c:pt idx="7967">
                  <c:v>1011.64</c:v>
                </c:pt>
                <c:pt idx="7968">
                  <c:v>1011.319</c:v>
                </c:pt>
                <c:pt idx="7969">
                  <c:v>1011.76</c:v>
                </c:pt>
                <c:pt idx="7970">
                  <c:v>1011.359</c:v>
                </c:pt>
                <c:pt idx="7971">
                  <c:v>1011.319</c:v>
                </c:pt>
                <c:pt idx="7972">
                  <c:v>1011.279</c:v>
                </c:pt>
                <c:pt idx="7973">
                  <c:v>1011.279</c:v>
                </c:pt>
                <c:pt idx="7974">
                  <c:v>1011.439</c:v>
                </c:pt>
                <c:pt idx="7975">
                  <c:v>1011.56</c:v>
                </c:pt>
                <c:pt idx="7976">
                  <c:v>1011.56</c:v>
                </c:pt>
                <c:pt idx="7977">
                  <c:v>1011.56</c:v>
                </c:pt>
                <c:pt idx="7978">
                  <c:v>1011.64</c:v>
                </c:pt>
                <c:pt idx="7979">
                  <c:v>1011.52</c:v>
                </c:pt>
                <c:pt idx="7980">
                  <c:v>1011.479</c:v>
                </c:pt>
                <c:pt idx="7981">
                  <c:v>1011.68</c:v>
                </c:pt>
                <c:pt idx="7982">
                  <c:v>1011.479</c:v>
                </c:pt>
                <c:pt idx="7983">
                  <c:v>1011.84</c:v>
                </c:pt>
                <c:pt idx="7984">
                  <c:v>1011.439</c:v>
                </c:pt>
                <c:pt idx="7985">
                  <c:v>1011.479</c:v>
                </c:pt>
                <c:pt idx="7986">
                  <c:v>1011.279</c:v>
                </c:pt>
                <c:pt idx="7987">
                  <c:v>1011.76</c:v>
                </c:pt>
                <c:pt idx="7988">
                  <c:v>1011.56</c:v>
                </c:pt>
                <c:pt idx="7989">
                  <c:v>1011.72</c:v>
                </c:pt>
                <c:pt idx="7990">
                  <c:v>1011.319</c:v>
                </c:pt>
                <c:pt idx="7991">
                  <c:v>1011.52</c:v>
                </c:pt>
                <c:pt idx="7992">
                  <c:v>1011.039</c:v>
                </c:pt>
                <c:pt idx="7993">
                  <c:v>1011.239</c:v>
                </c:pt>
                <c:pt idx="7994">
                  <c:v>1011.119</c:v>
                </c:pt>
                <c:pt idx="7995">
                  <c:v>1011.359</c:v>
                </c:pt>
                <c:pt idx="7996">
                  <c:v>1011.159</c:v>
                </c:pt>
                <c:pt idx="7997">
                  <c:v>1011.479</c:v>
                </c:pt>
                <c:pt idx="7998">
                  <c:v>1011.479</c:v>
                </c:pt>
                <c:pt idx="7999">
                  <c:v>1011.64</c:v>
                </c:pt>
                <c:pt idx="8000">
                  <c:v>1011.119</c:v>
                </c:pt>
                <c:pt idx="8001">
                  <c:v>1011.119</c:v>
                </c:pt>
                <c:pt idx="8002">
                  <c:v>1011.279</c:v>
                </c:pt>
                <c:pt idx="8003">
                  <c:v>1011.319</c:v>
                </c:pt>
                <c:pt idx="8004">
                  <c:v>1011.279</c:v>
                </c:pt>
                <c:pt idx="8005">
                  <c:v>1011.119</c:v>
                </c:pt>
                <c:pt idx="8006">
                  <c:v>1011.039</c:v>
                </c:pt>
                <c:pt idx="8007">
                  <c:v>1011.159</c:v>
                </c:pt>
                <c:pt idx="8008">
                  <c:v>1011.359</c:v>
                </c:pt>
                <c:pt idx="8009">
                  <c:v>1011.279</c:v>
                </c:pt>
                <c:pt idx="8010">
                  <c:v>1011.439</c:v>
                </c:pt>
                <c:pt idx="8011">
                  <c:v>1011.439</c:v>
                </c:pt>
                <c:pt idx="8012">
                  <c:v>1011.479</c:v>
                </c:pt>
                <c:pt idx="8013">
                  <c:v>1011.359</c:v>
                </c:pt>
                <c:pt idx="8014">
                  <c:v>1011.159</c:v>
                </c:pt>
                <c:pt idx="8015">
                  <c:v>1011.239</c:v>
                </c:pt>
                <c:pt idx="8016">
                  <c:v>1011.359</c:v>
                </c:pt>
                <c:pt idx="8017">
                  <c:v>1011.64</c:v>
                </c:pt>
                <c:pt idx="8018">
                  <c:v>1011.119</c:v>
                </c:pt>
                <c:pt idx="8019">
                  <c:v>1011.279</c:v>
                </c:pt>
                <c:pt idx="8020">
                  <c:v>1011.159</c:v>
                </c:pt>
                <c:pt idx="8021">
                  <c:v>1011.159</c:v>
                </c:pt>
                <c:pt idx="8022">
                  <c:v>1011.279</c:v>
                </c:pt>
                <c:pt idx="8023">
                  <c:v>1011.52</c:v>
                </c:pt>
                <c:pt idx="8024">
                  <c:v>1011.479</c:v>
                </c:pt>
                <c:pt idx="8025">
                  <c:v>1011.359</c:v>
                </c:pt>
                <c:pt idx="8026">
                  <c:v>1011.439</c:v>
                </c:pt>
                <c:pt idx="8027">
                  <c:v>1011.479</c:v>
                </c:pt>
                <c:pt idx="8028">
                  <c:v>1011.119</c:v>
                </c:pt>
                <c:pt idx="8029">
                  <c:v>1010.9589999999999</c:v>
                </c:pt>
                <c:pt idx="8030">
                  <c:v>1011.319</c:v>
                </c:pt>
                <c:pt idx="8031">
                  <c:v>1011.359</c:v>
                </c:pt>
                <c:pt idx="8032">
                  <c:v>1011.279</c:v>
                </c:pt>
                <c:pt idx="8033">
                  <c:v>1011.239</c:v>
                </c:pt>
                <c:pt idx="8034">
                  <c:v>1011.64</c:v>
                </c:pt>
                <c:pt idx="8035">
                  <c:v>1011.039</c:v>
                </c:pt>
                <c:pt idx="8036">
                  <c:v>1011.439</c:v>
                </c:pt>
                <c:pt idx="8037">
                  <c:v>1011.039</c:v>
                </c:pt>
                <c:pt idx="8038">
                  <c:v>1011.239</c:v>
                </c:pt>
                <c:pt idx="8039">
                  <c:v>1010.678</c:v>
                </c:pt>
                <c:pt idx="8040">
                  <c:v>1010.879</c:v>
                </c:pt>
                <c:pt idx="8041">
                  <c:v>1010.8390000000001</c:v>
                </c:pt>
                <c:pt idx="8042">
                  <c:v>1011.039</c:v>
                </c:pt>
                <c:pt idx="8043">
                  <c:v>1010.718</c:v>
                </c:pt>
                <c:pt idx="8044">
                  <c:v>1010.678</c:v>
                </c:pt>
                <c:pt idx="8045">
                  <c:v>1011.039</c:v>
                </c:pt>
                <c:pt idx="8046">
                  <c:v>1010.8390000000001</c:v>
                </c:pt>
                <c:pt idx="8047">
                  <c:v>1011.039</c:v>
                </c:pt>
                <c:pt idx="8048">
                  <c:v>1011.119</c:v>
                </c:pt>
                <c:pt idx="8049">
                  <c:v>1010.8390000000001</c:v>
                </c:pt>
                <c:pt idx="8050">
                  <c:v>1011.119</c:v>
                </c:pt>
                <c:pt idx="8051">
                  <c:v>1010.919</c:v>
                </c:pt>
                <c:pt idx="8052">
                  <c:v>1011.279</c:v>
                </c:pt>
                <c:pt idx="8053">
                  <c:v>1010.879</c:v>
                </c:pt>
                <c:pt idx="8054">
                  <c:v>1011.159</c:v>
                </c:pt>
                <c:pt idx="8055">
                  <c:v>1011.239</c:v>
                </c:pt>
                <c:pt idx="8056">
                  <c:v>1011.239</c:v>
                </c:pt>
                <c:pt idx="8057">
                  <c:v>1011.64</c:v>
                </c:pt>
                <c:pt idx="8058">
                  <c:v>1011.119</c:v>
                </c:pt>
                <c:pt idx="8059">
                  <c:v>1011.279</c:v>
                </c:pt>
                <c:pt idx="8060">
                  <c:v>1011.119</c:v>
                </c:pt>
                <c:pt idx="8061">
                  <c:v>1011.319</c:v>
                </c:pt>
                <c:pt idx="8062">
                  <c:v>1011.319</c:v>
                </c:pt>
                <c:pt idx="8063">
                  <c:v>1010.919</c:v>
                </c:pt>
                <c:pt idx="8064">
                  <c:v>1011.159</c:v>
                </c:pt>
                <c:pt idx="8065">
                  <c:v>1011.159</c:v>
                </c:pt>
                <c:pt idx="8066">
                  <c:v>1011.439</c:v>
                </c:pt>
                <c:pt idx="8067">
                  <c:v>1011.68</c:v>
                </c:pt>
                <c:pt idx="8068">
                  <c:v>1011.239</c:v>
                </c:pt>
                <c:pt idx="8069">
                  <c:v>1011.439</c:v>
                </c:pt>
                <c:pt idx="8070">
                  <c:v>1011.319</c:v>
                </c:pt>
                <c:pt idx="8071">
                  <c:v>1011.56</c:v>
                </c:pt>
                <c:pt idx="8072">
                  <c:v>1011.319</c:v>
                </c:pt>
                <c:pt idx="8073">
                  <c:v>1011.479</c:v>
                </c:pt>
                <c:pt idx="8074">
                  <c:v>1011.439</c:v>
                </c:pt>
                <c:pt idx="8075">
                  <c:v>1011.439</c:v>
                </c:pt>
                <c:pt idx="8076">
                  <c:v>1011.52</c:v>
                </c:pt>
                <c:pt idx="8077">
                  <c:v>1011.68</c:v>
                </c:pt>
                <c:pt idx="8078">
                  <c:v>1011.52</c:v>
                </c:pt>
                <c:pt idx="8079">
                  <c:v>1011.279</c:v>
                </c:pt>
                <c:pt idx="8080">
                  <c:v>1011.439</c:v>
                </c:pt>
                <c:pt idx="8081">
                  <c:v>1011.119</c:v>
                </c:pt>
                <c:pt idx="8082">
                  <c:v>1011.119</c:v>
                </c:pt>
                <c:pt idx="8083">
                  <c:v>1011.279</c:v>
                </c:pt>
                <c:pt idx="8084">
                  <c:v>1011.52</c:v>
                </c:pt>
                <c:pt idx="8085">
                  <c:v>1011.319</c:v>
                </c:pt>
                <c:pt idx="8086">
                  <c:v>1011.52</c:v>
                </c:pt>
                <c:pt idx="8087">
                  <c:v>1011.319</c:v>
                </c:pt>
                <c:pt idx="8088">
                  <c:v>1011.359</c:v>
                </c:pt>
                <c:pt idx="8089">
                  <c:v>1011.159</c:v>
                </c:pt>
                <c:pt idx="8090">
                  <c:v>1011.319</c:v>
                </c:pt>
                <c:pt idx="8091">
                  <c:v>1011.039</c:v>
                </c:pt>
                <c:pt idx="8092">
                  <c:v>1011.239</c:v>
                </c:pt>
                <c:pt idx="8093">
                  <c:v>1011.159</c:v>
                </c:pt>
                <c:pt idx="8094">
                  <c:v>1011.159</c:v>
                </c:pt>
                <c:pt idx="8095">
                  <c:v>1010.879</c:v>
                </c:pt>
                <c:pt idx="8096">
                  <c:v>1011.079</c:v>
                </c:pt>
                <c:pt idx="8097">
                  <c:v>1010.758</c:v>
                </c:pt>
                <c:pt idx="8098">
                  <c:v>1010.8390000000001</c:v>
                </c:pt>
                <c:pt idx="8099">
                  <c:v>1010.718</c:v>
                </c:pt>
                <c:pt idx="8100">
                  <c:v>1010.758</c:v>
                </c:pt>
                <c:pt idx="8101">
                  <c:v>1010.758</c:v>
                </c:pt>
                <c:pt idx="8102">
                  <c:v>1010.678</c:v>
                </c:pt>
                <c:pt idx="8103">
                  <c:v>1010.438</c:v>
                </c:pt>
                <c:pt idx="8104">
                  <c:v>1010.678</c:v>
                </c:pt>
                <c:pt idx="8105">
                  <c:v>1010.678</c:v>
                </c:pt>
                <c:pt idx="8106">
                  <c:v>1010.478</c:v>
                </c:pt>
                <c:pt idx="8107">
                  <c:v>1010.8390000000001</c:v>
                </c:pt>
                <c:pt idx="8108">
                  <c:v>1010.879</c:v>
                </c:pt>
                <c:pt idx="8109">
                  <c:v>1011.039</c:v>
                </c:pt>
                <c:pt idx="8110">
                  <c:v>1011.039</c:v>
                </c:pt>
                <c:pt idx="8111">
                  <c:v>1010.9589999999999</c:v>
                </c:pt>
                <c:pt idx="8112">
                  <c:v>1010.9589999999999</c:v>
                </c:pt>
                <c:pt idx="8113">
                  <c:v>1011.439</c:v>
                </c:pt>
                <c:pt idx="8114">
                  <c:v>1011.52</c:v>
                </c:pt>
                <c:pt idx="8115">
                  <c:v>1011.319</c:v>
                </c:pt>
                <c:pt idx="8116">
                  <c:v>1011.479</c:v>
                </c:pt>
                <c:pt idx="8117">
                  <c:v>1011.079</c:v>
                </c:pt>
                <c:pt idx="8118">
                  <c:v>1011.359</c:v>
                </c:pt>
                <c:pt idx="8119">
                  <c:v>1010.8390000000001</c:v>
                </c:pt>
                <c:pt idx="8120">
                  <c:v>1010.879</c:v>
                </c:pt>
                <c:pt idx="8121">
                  <c:v>1010.879</c:v>
                </c:pt>
                <c:pt idx="8122">
                  <c:v>1011.079</c:v>
                </c:pt>
                <c:pt idx="8123">
                  <c:v>1011.52</c:v>
                </c:pt>
                <c:pt idx="8124">
                  <c:v>1011.439</c:v>
                </c:pt>
                <c:pt idx="8125">
                  <c:v>1011.359</c:v>
                </c:pt>
                <c:pt idx="8126">
                  <c:v>1011.439</c:v>
                </c:pt>
                <c:pt idx="8127">
                  <c:v>1011.239</c:v>
                </c:pt>
                <c:pt idx="8128">
                  <c:v>1010.9589999999999</c:v>
                </c:pt>
                <c:pt idx="8129">
                  <c:v>1010.8390000000001</c:v>
                </c:pt>
                <c:pt idx="8130">
                  <c:v>1011.119</c:v>
                </c:pt>
                <c:pt idx="8131">
                  <c:v>1010.9589999999999</c:v>
                </c:pt>
                <c:pt idx="8132">
                  <c:v>1010.9589999999999</c:v>
                </c:pt>
                <c:pt idx="8133">
                  <c:v>1010.879</c:v>
                </c:pt>
                <c:pt idx="8134">
                  <c:v>1011.079</c:v>
                </c:pt>
                <c:pt idx="8135">
                  <c:v>1010.9589999999999</c:v>
                </c:pt>
                <c:pt idx="8136">
                  <c:v>1011.319</c:v>
                </c:pt>
                <c:pt idx="8137">
                  <c:v>1011.039</c:v>
                </c:pt>
                <c:pt idx="8138">
                  <c:v>1011.279</c:v>
                </c:pt>
                <c:pt idx="8139">
                  <c:v>1011.439</c:v>
                </c:pt>
                <c:pt idx="8140">
                  <c:v>1011.279</c:v>
                </c:pt>
                <c:pt idx="8141">
                  <c:v>1011.279</c:v>
                </c:pt>
                <c:pt idx="8142">
                  <c:v>1010.879</c:v>
                </c:pt>
                <c:pt idx="8143">
                  <c:v>1011.079</c:v>
                </c:pt>
                <c:pt idx="8144">
                  <c:v>1010.758</c:v>
                </c:pt>
                <c:pt idx="8145">
                  <c:v>1011.039</c:v>
                </c:pt>
                <c:pt idx="8146">
                  <c:v>1011.039</c:v>
                </c:pt>
                <c:pt idx="8147">
                  <c:v>1011.039</c:v>
                </c:pt>
                <c:pt idx="8148">
                  <c:v>1011.119</c:v>
                </c:pt>
                <c:pt idx="8149">
                  <c:v>1011.159</c:v>
                </c:pt>
                <c:pt idx="8150">
                  <c:v>1011.479</c:v>
                </c:pt>
                <c:pt idx="8151">
                  <c:v>1010.8390000000001</c:v>
                </c:pt>
                <c:pt idx="8152">
                  <c:v>1010.879</c:v>
                </c:pt>
                <c:pt idx="8153">
                  <c:v>1010.8390000000001</c:v>
                </c:pt>
                <c:pt idx="8154">
                  <c:v>1010.8390000000001</c:v>
                </c:pt>
                <c:pt idx="8155">
                  <c:v>1011.039</c:v>
                </c:pt>
                <c:pt idx="8156">
                  <c:v>1010.8390000000001</c:v>
                </c:pt>
                <c:pt idx="8157">
                  <c:v>1010.8390000000001</c:v>
                </c:pt>
                <c:pt idx="8158">
                  <c:v>1011.039</c:v>
                </c:pt>
                <c:pt idx="8159">
                  <c:v>1010.879</c:v>
                </c:pt>
                <c:pt idx="8160">
                  <c:v>1010.9589999999999</c:v>
                </c:pt>
                <c:pt idx="8161">
                  <c:v>1011.119</c:v>
                </c:pt>
                <c:pt idx="8162">
                  <c:v>1011.119</c:v>
                </c:pt>
                <c:pt idx="8163">
                  <c:v>1010.879</c:v>
                </c:pt>
                <c:pt idx="8164">
                  <c:v>1011.159</c:v>
                </c:pt>
                <c:pt idx="8165">
                  <c:v>1010.919</c:v>
                </c:pt>
                <c:pt idx="8166">
                  <c:v>1011.039</c:v>
                </c:pt>
                <c:pt idx="8167">
                  <c:v>1011.039</c:v>
                </c:pt>
                <c:pt idx="8168">
                  <c:v>1011.039</c:v>
                </c:pt>
                <c:pt idx="8169">
                  <c:v>1011.159</c:v>
                </c:pt>
                <c:pt idx="8170">
                  <c:v>1011.239</c:v>
                </c:pt>
                <c:pt idx="8171">
                  <c:v>1011.359</c:v>
                </c:pt>
                <c:pt idx="8172">
                  <c:v>1011.319</c:v>
                </c:pt>
                <c:pt idx="8173">
                  <c:v>1011.359</c:v>
                </c:pt>
                <c:pt idx="8174">
                  <c:v>1011.279</c:v>
                </c:pt>
                <c:pt idx="8175">
                  <c:v>1011.239</c:v>
                </c:pt>
                <c:pt idx="8176">
                  <c:v>1011.479</c:v>
                </c:pt>
                <c:pt idx="8177">
                  <c:v>1011.319</c:v>
                </c:pt>
                <c:pt idx="8178">
                  <c:v>1011.239</c:v>
                </c:pt>
                <c:pt idx="8179">
                  <c:v>1011.159</c:v>
                </c:pt>
                <c:pt idx="8180">
                  <c:v>1011.319</c:v>
                </c:pt>
                <c:pt idx="8181">
                  <c:v>1010.9589999999999</c:v>
                </c:pt>
                <c:pt idx="8182">
                  <c:v>1011.279</c:v>
                </c:pt>
                <c:pt idx="8183">
                  <c:v>1011.319</c:v>
                </c:pt>
                <c:pt idx="8184">
                  <c:v>1010.879</c:v>
                </c:pt>
                <c:pt idx="8185">
                  <c:v>1011.039</c:v>
                </c:pt>
                <c:pt idx="8186">
                  <c:v>1011.039</c:v>
                </c:pt>
                <c:pt idx="8187">
                  <c:v>1011.079</c:v>
                </c:pt>
                <c:pt idx="8188">
                  <c:v>1011.159</c:v>
                </c:pt>
                <c:pt idx="8189">
                  <c:v>1011.239</c:v>
                </c:pt>
                <c:pt idx="8190">
                  <c:v>1011.119</c:v>
                </c:pt>
                <c:pt idx="8191">
                  <c:v>1011.279</c:v>
                </c:pt>
                <c:pt idx="8192">
                  <c:v>1011.279</c:v>
                </c:pt>
                <c:pt idx="8193">
                  <c:v>1011.119</c:v>
                </c:pt>
                <c:pt idx="8194">
                  <c:v>1011.319</c:v>
                </c:pt>
                <c:pt idx="8195">
                  <c:v>1011.239</c:v>
                </c:pt>
                <c:pt idx="8196">
                  <c:v>1011.319</c:v>
                </c:pt>
                <c:pt idx="8197">
                  <c:v>1011.319</c:v>
                </c:pt>
                <c:pt idx="8198">
                  <c:v>1010.879</c:v>
                </c:pt>
                <c:pt idx="8199">
                  <c:v>1011.079</c:v>
                </c:pt>
                <c:pt idx="8200">
                  <c:v>1010.919</c:v>
                </c:pt>
                <c:pt idx="8201">
                  <c:v>1011.319</c:v>
                </c:pt>
                <c:pt idx="8202">
                  <c:v>1011.119</c:v>
                </c:pt>
                <c:pt idx="8203">
                  <c:v>1011.72</c:v>
                </c:pt>
                <c:pt idx="8204">
                  <c:v>1011.76</c:v>
                </c:pt>
                <c:pt idx="8205">
                  <c:v>1011.52</c:v>
                </c:pt>
                <c:pt idx="8206">
                  <c:v>1011.56</c:v>
                </c:pt>
                <c:pt idx="8207">
                  <c:v>1011.119</c:v>
                </c:pt>
                <c:pt idx="8208">
                  <c:v>1011.56</c:v>
                </c:pt>
                <c:pt idx="8209">
                  <c:v>1011.279</c:v>
                </c:pt>
                <c:pt idx="8210">
                  <c:v>1011.479</c:v>
                </c:pt>
                <c:pt idx="8211">
                  <c:v>1011.68</c:v>
                </c:pt>
                <c:pt idx="8212">
                  <c:v>1011.279</c:v>
                </c:pt>
                <c:pt idx="8213">
                  <c:v>1011.239</c:v>
                </c:pt>
                <c:pt idx="8214">
                  <c:v>1011.119</c:v>
                </c:pt>
                <c:pt idx="8215">
                  <c:v>1011.439</c:v>
                </c:pt>
                <c:pt idx="8216">
                  <c:v>1011.279</c:v>
                </c:pt>
                <c:pt idx="8217">
                  <c:v>1011.479</c:v>
                </c:pt>
                <c:pt idx="8218">
                  <c:v>1011.72</c:v>
                </c:pt>
                <c:pt idx="8219">
                  <c:v>1011.439</c:v>
                </c:pt>
                <c:pt idx="8220">
                  <c:v>1011.479</c:v>
                </c:pt>
                <c:pt idx="8221">
                  <c:v>1011.56</c:v>
                </c:pt>
                <c:pt idx="8222">
                  <c:v>1011.52</c:v>
                </c:pt>
                <c:pt idx="8223">
                  <c:v>1011.64</c:v>
                </c:pt>
                <c:pt idx="8224">
                  <c:v>1011.56</c:v>
                </c:pt>
                <c:pt idx="8225">
                  <c:v>1011.88</c:v>
                </c:pt>
                <c:pt idx="8226">
                  <c:v>1011.359</c:v>
                </c:pt>
                <c:pt idx="8227">
                  <c:v>1011.76</c:v>
                </c:pt>
                <c:pt idx="8228">
                  <c:v>1011.68</c:v>
                </c:pt>
                <c:pt idx="8229">
                  <c:v>1011.439</c:v>
                </c:pt>
                <c:pt idx="8230">
                  <c:v>1011.56</c:v>
                </c:pt>
                <c:pt idx="8231">
                  <c:v>1011.359</c:v>
                </c:pt>
                <c:pt idx="8232">
                  <c:v>1011.319</c:v>
                </c:pt>
                <c:pt idx="8233">
                  <c:v>1011.359</c:v>
                </c:pt>
                <c:pt idx="8234">
                  <c:v>1011.079</c:v>
                </c:pt>
                <c:pt idx="8235">
                  <c:v>1011.319</c:v>
                </c:pt>
                <c:pt idx="8236">
                  <c:v>1011.52</c:v>
                </c:pt>
                <c:pt idx="8237">
                  <c:v>1011.359</c:v>
                </c:pt>
                <c:pt idx="8238">
                  <c:v>1011.72</c:v>
                </c:pt>
                <c:pt idx="8239">
                  <c:v>1011.56</c:v>
                </c:pt>
                <c:pt idx="8240">
                  <c:v>1011.68</c:v>
                </c:pt>
                <c:pt idx="8241">
                  <c:v>1011.52</c:v>
                </c:pt>
                <c:pt idx="8242">
                  <c:v>1011.439</c:v>
                </c:pt>
                <c:pt idx="8243">
                  <c:v>1011.319</c:v>
                </c:pt>
                <c:pt idx="8244">
                  <c:v>1011.84</c:v>
                </c:pt>
                <c:pt idx="8245">
                  <c:v>1011.279</c:v>
                </c:pt>
                <c:pt idx="8246">
                  <c:v>1011.76</c:v>
                </c:pt>
                <c:pt idx="8247">
                  <c:v>1011.359</c:v>
                </c:pt>
                <c:pt idx="8248">
                  <c:v>1011.239</c:v>
                </c:pt>
                <c:pt idx="8249">
                  <c:v>1011.72</c:v>
                </c:pt>
                <c:pt idx="8250">
                  <c:v>1011.52</c:v>
                </c:pt>
                <c:pt idx="8251">
                  <c:v>1011.68</c:v>
                </c:pt>
                <c:pt idx="8252">
                  <c:v>1011.439</c:v>
                </c:pt>
                <c:pt idx="8253">
                  <c:v>1011.479</c:v>
                </c:pt>
                <c:pt idx="8254">
                  <c:v>1011.319</c:v>
                </c:pt>
                <c:pt idx="8255">
                  <c:v>1011.319</c:v>
                </c:pt>
                <c:pt idx="8256">
                  <c:v>1011.159</c:v>
                </c:pt>
                <c:pt idx="8257">
                  <c:v>1011.359</c:v>
                </c:pt>
                <c:pt idx="8258">
                  <c:v>1011.119</c:v>
                </c:pt>
                <c:pt idx="8259">
                  <c:v>1011.479</c:v>
                </c:pt>
                <c:pt idx="8260">
                  <c:v>1011.239</c:v>
                </c:pt>
                <c:pt idx="8261">
                  <c:v>1011.319</c:v>
                </c:pt>
                <c:pt idx="8262">
                  <c:v>1011.359</c:v>
                </c:pt>
                <c:pt idx="8263">
                  <c:v>1011.279</c:v>
                </c:pt>
                <c:pt idx="8264">
                  <c:v>1011.119</c:v>
                </c:pt>
                <c:pt idx="8265">
                  <c:v>1011.319</c:v>
                </c:pt>
                <c:pt idx="8266">
                  <c:v>1011.039</c:v>
                </c:pt>
                <c:pt idx="8267">
                  <c:v>1010.678</c:v>
                </c:pt>
                <c:pt idx="8268">
                  <c:v>1010.438</c:v>
                </c:pt>
                <c:pt idx="8269">
                  <c:v>1010.438</c:v>
                </c:pt>
                <c:pt idx="8270">
                  <c:v>1010.638</c:v>
                </c:pt>
                <c:pt idx="8271">
                  <c:v>1010.278</c:v>
                </c:pt>
                <c:pt idx="8272">
                  <c:v>1010.638</c:v>
                </c:pt>
                <c:pt idx="8273">
                  <c:v>1010.3579999999999</c:v>
                </c:pt>
                <c:pt idx="8274">
                  <c:v>1010.879</c:v>
                </c:pt>
                <c:pt idx="8275">
                  <c:v>1010.758</c:v>
                </c:pt>
                <c:pt idx="8276">
                  <c:v>1010.879</c:v>
                </c:pt>
                <c:pt idx="8277">
                  <c:v>1010.678</c:v>
                </c:pt>
                <c:pt idx="8278">
                  <c:v>1010.678</c:v>
                </c:pt>
                <c:pt idx="8279">
                  <c:v>1010.718</c:v>
                </c:pt>
                <c:pt idx="8280">
                  <c:v>1011.039</c:v>
                </c:pt>
                <c:pt idx="8281">
                  <c:v>1011.079</c:v>
                </c:pt>
                <c:pt idx="8282">
                  <c:v>1011.359</c:v>
                </c:pt>
                <c:pt idx="8283">
                  <c:v>1011.039</c:v>
                </c:pt>
                <c:pt idx="8284">
                  <c:v>1011.439</c:v>
                </c:pt>
                <c:pt idx="8285">
                  <c:v>1011.119</c:v>
                </c:pt>
                <c:pt idx="8286">
                  <c:v>1011.439</c:v>
                </c:pt>
                <c:pt idx="8287">
                  <c:v>1011.359</c:v>
                </c:pt>
                <c:pt idx="8288">
                  <c:v>1011.72</c:v>
                </c:pt>
                <c:pt idx="8289">
                  <c:v>1011.479</c:v>
                </c:pt>
                <c:pt idx="8290">
                  <c:v>1011.239</c:v>
                </c:pt>
                <c:pt idx="8291">
                  <c:v>1011.239</c:v>
                </c:pt>
                <c:pt idx="8292">
                  <c:v>1011.119</c:v>
                </c:pt>
                <c:pt idx="8293">
                  <c:v>1011.52</c:v>
                </c:pt>
                <c:pt idx="8294">
                  <c:v>1011.479</c:v>
                </c:pt>
                <c:pt idx="8295">
                  <c:v>1011.68</c:v>
                </c:pt>
                <c:pt idx="8296">
                  <c:v>1011.279</c:v>
                </c:pt>
                <c:pt idx="8297">
                  <c:v>1011.479</c:v>
                </c:pt>
                <c:pt idx="8298">
                  <c:v>1010.879</c:v>
                </c:pt>
                <c:pt idx="8299">
                  <c:v>1011.159</c:v>
                </c:pt>
                <c:pt idx="8300">
                  <c:v>1010.919</c:v>
                </c:pt>
                <c:pt idx="8301">
                  <c:v>1011.159</c:v>
                </c:pt>
                <c:pt idx="8302">
                  <c:v>1011.039</c:v>
                </c:pt>
                <c:pt idx="8303">
                  <c:v>1011.039</c:v>
                </c:pt>
                <c:pt idx="8304">
                  <c:v>1010.879</c:v>
                </c:pt>
                <c:pt idx="8305">
                  <c:v>1011.159</c:v>
                </c:pt>
                <c:pt idx="8306">
                  <c:v>1011.079</c:v>
                </c:pt>
                <c:pt idx="8307">
                  <c:v>1011.079</c:v>
                </c:pt>
                <c:pt idx="8308">
                  <c:v>1011.119</c:v>
                </c:pt>
                <c:pt idx="8309">
                  <c:v>1011.119</c:v>
                </c:pt>
                <c:pt idx="8310">
                  <c:v>1011.119</c:v>
                </c:pt>
                <c:pt idx="8311">
                  <c:v>1010.879</c:v>
                </c:pt>
                <c:pt idx="8312">
                  <c:v>1011.039</c:v>
                </c:pt>
                <c:pt idx="8313">
                  <c:v>1010.8390000000001</c:v>
                </c:pt>
                <c:pt idx="8314">
                  <c:v>1010.9589999999999</c:v>
                </c:pt>
                <c:pt idx="8315">
                  <c:v>1011.079</c:v>
                </c:pt>
                <c:pt idx="8316">
                  <c:v>1011.479</c:v>
                </c:pt>
                <c:pt idx="8317">
                  <c:v>1011.279</c:v>
                </c:pt>
                <c:pt idx="8318">
                  <c:v>1011.68</c:v>
                </c:pt>
                <c:pt idx="8319">
                  <c:v>1011.239</c:v>
                </c:pt>
                <c:pt idx="8320">
                  <c:v>1011.319</c:v>
                </c:pt>
                <c:pt idx="8321">
                  <c:v>1011.239</c:v>
                </c:pt>
                <c:pt idx="8322">
                  <c:v>1011.479</c:v>
                </c:pt>
                <c:pt idx="8323">
                  <c:v>1011.56</c:v>
                </c:pt>
                <c:pt idx="8324">
                  <c:v>1011.52</c:v>
                </c:pt>
                <c:pt idx="8325">
                  <c:v>1011.56</c:v>
                </c:pt>
                <c:pt idx="8326">
                  <c:v>1011.52</c:v>
                </c:pt>
                <c:pt idx="8327">
                  <c:v>1011.439</c:v>
                </c:pt>
                <c:pt idx="8328">
                  <c:v>1011.359</c:v>
                </c:pt>
                <c:pt idx="8329">
                  <c:v>1011.119</c:v>
                </c:pt>
                <c:pt idx="8330">
                  <c:v>1011.52</c:v>
                </c:pt>
                <c:pt idx="8331">
                  <c:v>1011.319</c:v>
                </c:pt>
                <c:pt idx="8332">
                  <c:v>1011.72</c:v>
                </c:pt>
                <c:pt idx="8333">
                  <c:v>1011.68</c:v>
                </c:pt>
                <c:pt idx="8334">
                  <c:v>1011.52</c:v>
                </c:pt>
                <c:pt idx="8335">
                  <c:v>1011.479</c:v>
                </c:pt>
                <c:pt idx="8336">
                  <c:v>1011.64</c:v>
                </c:pt>
                <c:pt idx="8337">
                  <c:v>1011.359</c:v>
                </c:pt>
                <c:pt idx="8338">
                  <c:v>1011.479</c:v>
                </c:pt>
                <c:pt idx="8339">
                  <c:v>1011.439</c:v>
                </c:pt>
                <c:pt idx="8340">
                  <c:v>1011.56</c:v>
                </c:pt>
                <c:pt idx="8341">
                  <c:v>1011.52</c:v>
                </c:pt>
                <c:pt idx="8342">
                  <c:v>1011.079</c:v>
                </c:pt>
                <c:pt idx="8343">
                  <c:v>1011.279</c:v>
                </c:pt>
                <c:pt idx="8344">
                  <c:v>1011.239</c:v>
                </c:pt>
                <c:pt idx="8345">
                  <c:v>1011.72</c:v>
                </c:pt>
                <c:pt idx="8346">
                  <c:v>1011.119</c:v>
                </c:pt>
                <c:pt idx="8347">
                  <c:v>1011.319</c:v>
                </c:pt>
                <c:pt idx="8348">
                  <c:v>1011.279</c:v>
                </c:pt>
                <c:pt idx="8349">
                  <c:v>1011.479</c:v>
                </c:pt>
                <c:pt idx="8350">
                  <c:v>1011.359</c:v>
                </c:pt>
                <c:pt idx="8351">
                  <c:v>1011.279</c:v>
                </c:pt>
                <c:pt idx="8352">
                  <c:v>1011.359</c:v>
                </c:pt>
                <c:pt idx="8353">
                  <c:v>1011.279</c:v>
                </c:pt>
                <c:pt idx="8354">
                  <c:v>1011.279</c:v>
                </c:pt>
                <c:pt idx="8355">
                  <c:v>1011.159</c:v>
                </c:pt>
                <c:pt idx="8356">
                  <c:v>1011.319</c:v>
                </c:pt>
                <c:pt idx="8357">
                  <c:v>1011.319</c:v>
                </c:pt>
                <c:pt idx="8358">
                  <c:v>1011.359</c:v>
                </c:pt>
                <c:pt idx="8359">
                  <c:v>1011.52</c:v>
                </c:pt>
                <c:pt idx="8360">
                  <c:v>1011.319</c:v>
                </c:pt>
                <c:pt idx="8361">
                  <c:v>1011.039</c:v>
                </c:pt>
                <c:pt idx="8362">
                  <c:v>1011.319</c:v>
                </c:pt>
                <c:pt idx="8363">
                  <c:v>1011.319</c:v>
                </c:pt>
                <c:pt idx="8364">
                  <c:v>1011.279</c:v>
                </c:pt>
                <c:pt idx="8365">
                  <c:v>1011.56</c:v>
                </c:pt>
                <c:pt idx="8366">
                  <c:v>1011.319</c:v>
                </c:pt>
                <c:pt idx="8367">
                  <c:v>1011.319</c:v>
                </c:pt>
                <c:pt idx="8368">
                  <c:v>1011.56</c:v>
                </c:pt>
                <c:pt idx="8369">
                  <c:v>1011.239</c:v>
                </c:pt>
                <c:pt idx="8370">
                  <c:v>1011.319</c:v>
                </c:pt>
                <c:pt idx="8371">
                  <c:v>1011.52</c:v>
                </c:pt>
                <c:pt idx="8372">
                  <c:v>1011.479</c:v>
                </c:pt>
                <c:pt idx="8373">
                  <c:v>1011.039</c:v>
                </c:pt>
                <c:pt idx="8374">
                  <c:v>1011.079</c:v>
                </c:pt>
                <c:pt idx="8375">
                  <c:v>1011.279</c:v>
                </c:pt>
                <c:pt idx="8376">
                  <c:v>1011.64</c:v>
                </c:pt>
                <c:pt idx="8377">
                  <c:v>1011.52</c:v>
                </c:pt>
                <c:pt idx="8378">
                  <c:v>1011.279</c:v>
                </c:pt>
                <c:pt idx="8379">
                  <c:v>1011.319</c:v>
                </c:pt>
                <c:pt idx="8380">
                  <c:v>1011.319</c:v>
                </c:pt>
                <c:pt idx="8381">
                  <c:v>1011.359</c:v>
                </c:pt>
                <c:pt idx="8382">
                  <c:v>1011.56</c:v>
                </c:pt>
                <c:pt idx="8383">
                  <c:v>1011.52</c:v>
                </c:pt>
                <c:pt idx="8384">
                  <c:v>1011.319</c:v>
                </c:pt>
                <c:pt idx="8385">
                  <c:v>1011.68</c:v>
                </c:pt>
                <c:pt idx="8386">
                  <c:v>1011.68</c:v>
                </c:pt>
                <c:pt idx="8387">
                  <c:v>1011.359</c:v>
                </c:pt>
                <c:pt idx="8388">
                  <c:v>1011.479</c:v>
                </c:pt>
                <c:pt idx="8389">
                  <c:v>1011.119</c:v>
                </c:pt>
                <c:pt idx="8390">
                  <c:v>1011.159</c:v>
                </c:pt>
                <c:pt idx="8391">
                  <c:v>1011.159</c:v>
                </c:pt>
                <c:pt idx="8392">
                  <c:v>1011.479</c:v>
                </c:pt>
                <c:pt idx="8393">
                  <c:v>1011.479</c:v>
                </c:pt>
                <c:pt idx="8394">
                  <c:v>1011.439</c:v>
                </c:pt>
                <c:pt idx="8395">
                  <c:v>1011.319</c:v>
                </c:pt>
                <c:pt idx="8396">
                  <c:v>1011.56</c:v>
                </c:pt>
                <c:pt idx="8397">
                  <c:v>1011.52</c:v>
                </c:pt>
                <c:pt idx="8398">
                  <c:v>1011.56</c:v>
                </c:pt>
                <c:pt idx="8399">
                  <c:v>1011.56</c:v>
                </c:pt>
                <c:pt idx="8400">
                  <c:v>1011.64</c:v>
                </c:pt>
                <c:pt idx="8401">
                  <c:v>1011.84</c:v>
                </c:pt>
                <c:pt idx="8402">
                  <c:v>1011.92</c:v>
                </c:pt>
                <c:pt idx="8403">
                  <c:v>1011.68</c:v>
                </c:pt>
                <c:pt idx="8404">
                  <c:v>1011.72</c:v>
                </c:pt>
                <c:pt idx="8405">
                  <c:v>1011.84</c:v>
                </c:pt>
                <c:pt idx="8406">
                  <c:v>1011.84</c:v>
                </c:pt>
                <c:pt idx="8407">
                  <c:v>1011.68</c:v>
                </c:pt>
                <c:pt idx="8408">
                  <c:v>1011.56</c:v>
                </c:pt>
                <c:pt idx="8409">
                  <c:v>1011.76</c:v>
                </c:pt>
                <c:pt idx="8410">
                  <c:v>1011.68</c:v>
                </c:pt>
                <c:pt idx="8411">
                  <c:v>1011.64</c:v>
                </c:pt>
                <c:pt idx="8412">
                  <c:v>1011.439</c:v>
                </c:pt>
                <c:pt idx="8413">
                  <c:v>1011.439</c:v>
                </c:pt>
                <c:pt idx="8414">
                  <c:v>1011.52</c:v>
                </c:pt>
                <c:pt idx="8415">
                  <c:v>1011.239</c:v>
                </c:pt>
                <c:pt idx="8416">
                  <c:v>1011.52</c:v>
                </c:pt>
                <c:pt idx="8417">
                  <c:v>1011.279</c:v>
                </c:pt>
                <c:pt idx="8418">
                  <c:v>1011.68</c:v>
                </c:pt>
                <c:pt idx="8419">
                  <c:v>1011.359</c:v>
                </c:pt>
                <c:pt idx="8420">
                  <c:v>1011.52</c:v>
                </c:pt>
                <c:pt idx="8421">
                  <c:v>1011.72</c:v>
                </c:pt>
                <c:pt idx="8422">
                  <c:v>1011.479</c:v>
                </c:pt>
                <c:pt idx="8423">
                  <c:v>1011.52</c:v>
                </c:pt>
                <c:pt idx="8424">
                  <c:v>1011.279</c:v>
                </c:pt>
                <c:pt idx="8425">
                  <c:v>1011.439</c:v>
                </c:pt>
                <c:pt idx="8426">
                  <c:v>1011.239</c:v>
                </c:pt>
                <c:pt idx="8427">
                  <c:v>1011.239</c:v>
                </c:pt>
                <c:pt idx="8428">
                  <c:v>1011.279</c:v>
                </c:pt>
                <c:pt idx="8429">
                  <c:v>1011.279</c:v>
                </c:pt>
                <c:pt idx="8430">
                  <c:v>1010.919</c:v>
                </c:pt>
                <c:pt idx="8431">
                  <c:v>1011.64</c:v>
                </c:pt>
                <c:pt idx="8432">
                  <c:v>1011.359</c:v>
                </c:pt>
                <c:pt idx="8433">
                  <c:v>1011.479</c:v>
                </c:pt>
                <c:pt idx="8434">
                  <c:v>1011.359</c:v>
                </c:pt>
                <c:pt idx="8435">
                  <c:v>1011.439</c:v>
                </c:pt>
                <c:pt idx="8436">
                  <c:v>1011.52</c:v>
                </c:pt>
                <c:pt idx="8437">
                  <c:v>1011.64</c:v>
                </c:pt>
                <c:pt idx="8438">
                  <c:v>1011.64</c:v>
                </c:pt>
                <c:pt idx="8439">
                  <c:v>1011.52</c:v>
                </c:pt>
                <c:pt idx="8440">
                  <c:v>1011.439</c:v>
                </c:pt>
                <c:pt idx="8441">
                  <c:v>1011.439</c:v>
                </c:pt>
                <c:pt idx="8442">
                  <c:v>1011.76</c:v>
                </c:pt>
                <c:pt idx="8443">
                  <c:v>1011.159</c:v>
                </c:pt>
                <c:pt idx="8444">
                  <c:v>1011.279</c:v>
                </c:pt>
                <c:pt idx="8445">
                  <c:v>1011.359</c:v>
                </c:pt>
                <c:pt idx="8446">
                  <c:v>1011.56</c:v>
                </c:pt>
                <c:pt idx="8447">
                  <c:v>1011.439</c:v>
                </c:pt>
                <c:pt idx="8448">
                  <c:v>1011.56</c:v>
                </c:pt>
                <c:pt idx="8449">
                  <c:v>1011.479</c:v>
                </c:pt>
                <c:pt idx="8450">
                  <c:v>1011.279</c:v>
                </c:pt>
                <c:pt idx="8451">
                  <c:v>1011.84</c:v>
                </c:pt>
                <c:pt idx="8452">
                  <c:v>1011.439</c:v>
                </c:pt>
                <c:pt idx="8453">
                  <c:v>1011.479</c:v>
                </c:pt>
                <c:pt idx="8454">
                  <c:v>1010.9589999999999</c:v>
                </c:pt>
                <c:pt idx="8455">
                  <c:v>1011.239</c:v>
                </c:pt>
                <c:pt idx="8456">
                  <c:v>1011.159</c:v>
                </c:pt>
                <c:pt idx="8457">
                  <c:v>1011.239</c:v>
                </c:pt>
                <c:pt idx="8458">
                  <c:v>1011.479</c:v>
                </c:pt>
                <c:pt idx="8459">
                  <c:v>1011.359</c:v>
                </c:pt>
                <c:pt idx="8460">
                  <c:v>1011.56</c:v>
                </c:pt>
                <c:pt idx="8461">
                  <c:v>1011.239</c:v>
                </c:pt>
                <c:pt idx="8462">
                  <c:v>1011.68</c:v>
                </c:pt>
                <c:pt idx="8463">
                  <c:v>1011.52</c:v>
                </c:pt>
                <c:pt idx="8464">
                  <c:v>1011.84</c:v>
                </c:pt>
                <c:pt idx="8465">
                  <c:v>1011.359</c:v>
                </c:pt>
                <c:pt idx="8466">
                  <c:v>1011.64</c:v>
                </c:pt>
                <c:pt idx="8467">
                  <c:v>1011.479</c:v>
                </c:pt>
                <c:pt idx="8468">
                  <c:v>1011.68</c:v>
                </c:pt>
                <c:pt idx="8469">
                  <c:v>1011.439</c:v>
                </c:pt>
                <c:pt idx="8470">
                  <c:v>1011.56</c:v>
                </c:pt>
                <c:pt idx="8471">
                  <c:v>1011.52</c:v>
                </c:pt>
                <c:pt idx="8472">
                  <c:v>1011.279</c:v>
                </c:pt>
                <c:pt idx="8473">
                  <c:v>1011.479</c:v>
                </c:pt>
                <c:pt idx="8474">
                  <c:v>1011.84</c:v>
                </c:pt>
                <c:pt idx="8475">
                  <c:v>1012.24</c:v>
                </c:pt>
                <c:pt idx="8476">
                  <c:v>1011.88</c:v>
                </c:pt>
                <c:pt idx="8477">
                  <c:v>1011.96</c:v>
                </c:pt>
                <c:pt idx="8478">
                  <c:v>1011.64</c:v>
                </c:pt>
                <c:pt idx="8479">
                  <c:v>1011.72</c:v>
                </c:pt>
                <c:pt idx="8480">
                  <c:v>1011.64</c:v>
                </c:pt>
                <c:pt idx="8481">
                  <c:v>1011.88</c:v>
                </c:pt>
                <c:pt idx="8482">
                  <c:v>1011.52</c:v>
                </c:pt>
                <c:pt idx="8483">
                  <c:v>1011.96</c:v>
                </c:pt>
                <c:pt idx="8484">
                  <c:v>1011.88</c:v>
                </c:pt>
                <c:pt idx="8485">
                  <c:v>1011.84</c:v>
                </c:pt>
                <c:pt idx="8486">
                  <c:v>1011.72</c:v>
                </c:pt>
                <c:pt idx="8487">
                  <c:v>1011.84</c:v>
                </c:pt>
                <c:pt idx="8488">
                  <c:v>1011.56</c:v>
                </c:pt>
                <c:pt idx="8489">
                  <c:v>1011.439</c:v>
                </c:pt>
                <c:pt idx="8490">
                  <c:v>1010.8390000000001</c:v>
                </c:pt>
                <c:pt idx="8491">
                  <c:v>1011.159</c:v>
                </c:pt>
                <c:pt idx="8492">
                  <c:v>1010.879</c:v>
                </c:pt>
                <c:pt idx="8493">
                  <c:v>1011.039</c:v>
                </c:pt>
                <c:pt idx="8494">
                  <c:v>1010.758</c:v>
                </c:pt>
                <c:pt idx="8495">
                  <c:v>1010.678</c:v>
                </c:pt>
                <c:pt idx="8496">
                  <c:v>1010.678</c:v>
                </c:pt>
                <c:pt idx="8497">
                  <c:v>1010.919</c:v>
                </c:pt>
                <c:pt idx="8498">
                  <c:v>1011.239</c:v>
                </c:pt>
                <c:pt idx="8499">
                  <c:v>1010.8390000000001</c:v>
                </c:pt>
                <c:pt idx="8500">
                  <c:v>1010.919</c:v>
                </c:pt>
                <c:pt idx="8501">
                  <c:v>1010.919</c:v>
                </c:pt>
                <c:pt idx="8502">
                  <c:v>1010.879</c:v>
                </c:pt>
                <c:pt idx="8503">
                  <c:v>1011.279</c:v>
                </c:pt>
                <c:pt idx="8504">
                  <c:v>1011.279</c:v>
                </c:pt>
                <c:pt idx="8505">
                  <c:v>1011.72</c:v>
                </c:pt>
                <c:pt idx="8506">
                  <c:v>1011.52</c:v>
                </c:pt>
                <c:pt idx="8507">
                  <c:v>1011.56</c:v>
                </c:pt>
                <c:pt idx="8508">
                  <c:v>1011.479</c:v>
                </c:pt>
                <c:pt idx="8509">
                  <c:v>1011.279</c:v>
                </c:pt>
                <c:pt idx="8510">
                  <c:v>1011.439</c:v>
                </c:pt>
                <c:pt idx="8511">
                  <c:v>1011.279</c:v>
                </c:pt>
                <c:pt idx="8512">
                  <c:v>1011.279</c:v>
                </c:pt>
                <c:pt idx="8513">
                  <c:v>1011.479</c:v>
                </c:pt>
                <c:pt idx="8514">
                  <c:v>1011.56</c:v>
                </c:pt>
                <c:pt idx="8515">
                  <c:v>1011.72</c:v>
                </c:pt>
                <c:pt idx="8516">
                  <c:v>1011.64</c:v>
                </c:pt>
                <c:pt idx="8517">
                  <c:v>1011.96</c:v>
                </c:pt>
                <c:pt idx="8518">
                  <c:v>1011.64</c:v>
                </c:pt>
                <c:pt idx="8519">
                  <c:v>1011.52</c:v>
                </c:pt>
                <c:pt idx="8520">
                  <c:v>1011.52</c:v>
                </c:pt>
                <c:pt idx="8521">
                  <c:v>1011.319</c:v>
                </c:pt>
                <c:pt idx="8522">
                  <c:v>1011.239</c:v>
                </c:pt>
                <c:pt idx="8523">
                  <c:v>1011.68</c:v>
                </c:pt>
                <c:pt idx="8524">
                  <c:v>1011.439</c:v>
                </c:pt>
                <c:pt idx="8525">
                  <c:v>1011.64</c:v>
                </c:pt>
                <c:pt idx="8526">
                  <c:v>1011.56</c:v>
                </c:pt>
                <c:pt idx="8527">
                  <c:v>1011.359</c:v>
                </c:pt>
                <c:pt idx="8528">
                  <c:v>1011.119</c:v>
                </c:pt>
                <c:pt idx="8529">
                  <c:v>1011.56</c:v>
                </c:pt>
                <c:pt idx="8530">
                  <c:v>1011.159</c:v>
                </c:pt>
                <c:pt idx="8531">
                  <c:v>1011.439</c:v>
                </c:pt>
                <c:pt idx="8532">
                  <c:v>1011.64</c:v>
                </c:pt>
                <c:pt idx="8533">
                  <c:v>1011.52</c:v>
                </c:pt>
                <c:pt idx="8534">
                  <c:v>1011.68</c:v>
                </c:pt>
                <c:pt idx="8535">
                  <c:v>1011.479</c:v>
                </c:pt>
                <c:pt idx="8536">
                  <c:v>1011.56</c:v>
                </c:pt>
                <c:pt idx="8537">
                  <c:v>1011.359</c:v>
                </c:pt>
                <c:pt idx="8538">
                  <c:v>1011.84</c:v>
                </c:pt>
                <c:pt idx="8539">
                  <c:v>1011.52</c:v>
                </c:pt>
                <c:pt idx="8540">
                  <c:v>1011.64</c:v>
                </c:pt>
                <c:pt idx="8541">
                  <c:v>1011.68</c:v>
                </c:pt>
                <c:pt idx="8542">
                  <c:v>1011.239</c:v>
                </c:pt>
                <c:pt idx="8543">
                  <c:v>1011.039</c:v>
                </c:pt>
                <c:pt idx="8544">
                  <c:v>1011.279</c:v>
                </c:pt>
                <c:pt idx="8545">
                  <c:v>1011.359</c:v>
                </c:pt>
                <c:pt idx="8546">
                  <c:v>1011.359</c:v>
                </c:pt>
                <c:pt idx="8547">
                  <c:v>1011.159</c:v>
                </c:pt>
                <c:pt idx="8548">
                  <c:v>1010.9589999999999</c:v>
                </c:pt>
                <c:pt idx="8549">
                  <c:v>1011.359</c:v>
                </c:pt>
                <c:pt idx="8550">
                  <c:v>1010.919</c:v>
                </c:pt>
                <c:pt idx="8551">
                  <c:v>1011.039</c:v>
                </c:pt>
                <c:pt idx="8552">
                  <c:v>1011.159</c:v>
                </c:pt>
                <c:pt idx="8553">
                  <c:v>1011.359</c:v>
                </c:pt>
                <c:pt idx="8554">
                  <c:v>1011.319</c:v>
                </c:pt>
                <c:pt idx="8555">
                  <c:v>1011.359</c:v>
                </c:pt>
                <c:pt idx="8556">
                  <c:v>1011.64</c:v>
                </c:pt>
                <c:pt idx="8557">
                  <c:v>1011.439</c:v>
                </c:pt>
                <c:pt idx="8558">
                  <c:v>1011.439</c:v>
                </c:pt>
                <c:pt idx="8559">
                  <c:v>1011.68</c:v>
                </c:pt>
                <c:pt idx="8560">
                  <c:v>1011.279</c:v>
                </c:pt>
                <c:pt idx="8561">
                  <c:v>1011.52</c:v>
                </c:pt>
                <c:pt idx="8562">
                  <c:v>1011.279</c:v>
                </c:pt>
                <c:pt idx="8563">
                  <c:v>1011.319</c:v>
                </c:pt>
                <c:pt idx="8564">
                  <c:v>1011.159</c:v>
                </c:pt>
                <c:pt idx="8565">
                  <c:v>1011.52</c:v>
                </c:pt>
                <c:pt idx="8566">
                  <c:v>1011.279</c:v>
                </c:pt>
                <c:pt idx="8567">
                  <c:v>1011.239</c:v>
                </c:pt>
                <c:pt idx="8568">
                  <c:v>1011.439</c:v>
                </c:pt>
                <c:pt idx="8569">
                  <c:v>1011.279</c:v>
                </c:pt>
                <c:pt idx="8570">
                  <c:v>1011.359</c:v>
                </c:pt>
                <c:pt idx="8571">
                  <c:v>1011.359</c:v>
                </c:pt>
                <c:pt idx="8572">
                  <c:v>1011.56</c:v>
                </c:pt>
                <c:pt idx="8573">
                  <c:v>1011.439</c:v>
                </c:pt>
                <c:pt idx="8574">
                  <c:v>1011.52</c:v>
                </c:pt>
                <c:pt idx="8575">
                  <c:v>1011.92</c:v>
                </c:pt>
                <c:pt idx="8576">
                  <c:v>1011.64</c:v>
                </c:pt>
                <c:pt idx="8577">
                  <c:v>1011.72</c:v>
                </c:pt>
                <c:pt idx="8578">
                  <c:v>1011.52</c:v>
                </c:pt>
                <c:pt idx="8579">
                  <c:v>1011.52</c:v>
                </c:pt>
                <c:pt idx="8580">
                  <c:v>1011.279</c:v>
                </c:pt>
                <c:pt idx="8581">
                  <c:v>1011.439</c:v>
                </c:pt>
                <c:pt idx="8582">
                  <c:v>1011.479</c:v>
                </c:pt>
                <c:pt idx="8583">
                  <c:v>1011.52</c:v>
                </c:pt>
                <c:pt idx="8584">
                  <c:v>1011.56</c:v>
                </c:pt>
                <c:pt idx="8585">
                  <c:v>1011.56</c:v>
                </c:pt>
                <c:pt idx="8586">
                  <c:v>1011.439</c:v>
                </c:pt>
                <c:pt idx="8587">
                  <c:v>1011.56</c:v>
                </c:pt>
                <c:pt idx="8588">
                  <c:v>1011.359</c:v>
                </c:pt>
                <c:pt idx="8589">
                  <c:v>1011.359</c:v>
                </c:pt>
                <c:pt idx="8590">
                  <c:v>1011.279</c:v>
                </c:pt>
                <c:pt idx="8591">
                  <c:v>1011.239</c:v>
                </c:pt>
                <c:pt idx="8592">
                  <c:v>1011.319</c:v>
                </c:pt>
                <c:pt idx="8593">
                  <c:v>1011.439</c:v>
                </c:pt>
                <c:pt idx="8594">
                  <c:v>1011.72</c:v>
                </c:pt>
                <c:pt idx="8595">
                  <c:v>1011.359</c:v>
                </c:pt>
                <c:pt idx="8596">
                  <c:v>1011.439</c:v>
                </c:pt>
                <c:pt idx="8597">
                  <c:v>1011.119</c:v>
                </c:pt>
                <c:pt idx="8598">
                  <c:v>1011.439</c:v>
                </c:pt>
                <c:pt idx="8599">
                  <c:v>1011.319</c:v>
                </c:pt>
                <c:pt idx="8600">
                  <c:v>1011.319</c:v>
                </c:pt>
                <c:pt idx="8601">
                  <c:v>1011.239</c:v>
                </c:pt>
                <c:pt idx="8602">
                  <c:v>1011.119</c:v>
                </c:pt>
                <c:pt idx="8603">
                  <c:v>1010.9589999999999</c:v>
                </c:pt>
                <c:pt idx="8604">
                  <c:v>1011.119</c:v>
                </c:pt>
                <c:pt idx="8605">
                  <c:v>1011.239</c:v>
                </c:pt>
                <c:pt idx="8606">
                  <c:v>1011.079</c:v>
                </c:pt>
                <c:pt idx="8607">
                  <c:v>1011.439</c:v>
                </c:pt>
                <c:pt idx="8608">
                  <c:v>1011.279</c:v>
                </c:pt>
                <c:pt idx="8609">
                  <c:v>1011.119</c:v>
                </c:pt>
                <c:pt idx="8610">
                  <c:v>1011.039</c:v>
                </c:pt>
                <c:pt idx="8611">
                  <c:v>1011.319</c:v>
                </c:pt>
                <c:pt idx="8612">
                  <c:v>1011.079</c:v>
                </c:pt>
                <c:pt idx="8613">
                  <c:v>1010.919</c:v>
                </c:pt>
                <c:pt idx="8614">
                  <c:v>1010.9589999999999</c:v>
                </c:pt>
                <c:pt idx="8615">
                  <c:v>1010.9589999999999</c:v>
                </c:pt>
                <c:pt idx="8616">
                  <c:v>1011.159</c:v>
                </c:pt>
                <c:pt idx="8617">
                  <c:v>1011.119</c:v>
                </c:pt>
                <c:pt idx="8618">
                  <c:v>1011.64</c:v>
                </c:pt>
                <c:pt idx="8619">
                  <c:v>1011.359</c:v>
                </c:pt>
                <c:pt idx="8620">
                  <c:v>1011.319</c:v>
                </c:pt>
                <c:pt idx="8621">
                  <c:v>1011.159</c:v>
                </c:pt>
                <c:pt idx="8622">
                  <c:v>1011.439</c:v>
                </c:pt>
                <c:pt idx="8623">
                  <c:v>1011.239</c:v>
                </c:pt>
                <c:pt idx="8624">
                  <c:v>1011.119</c:v>
                </c:pt>
                <c:pt idx="8625">
                  <c:v>1011.52</c:v>
                </c:pt>
                <c:pt idx="8626">
                  <c:v>1011.239</c:v>
                </c:pt>
                <c:pt idx="8627">
                  <c:v>1011.119</c:v>
                </c:pt>
                <c:pt idx="8628">
                  <c:v>1011.319</c:v>
                </c:pt>
                <c:pt idx="8629">
                  <c:v>1011.52</c:v>
                </c:pt>
                <c:pt idx="8630">
                  <c:v>1011.88</c:v>
                </c:pt>
                <c:pt idx="8631">
                  <c:v>1011.68</c:v>
                </c:pt>
                <c:pt idx="8632">
                  <c:v>1011.56</c:v>
                </c:pt>
                <c:pt idx="8633">
                  <c:v>1011.319</c:v>
                </c:pt>
                <c:pt idx="8634">
                  <c:v>1011.239</c:v>
                </c:pt>
                <c:pt idx="8635">
                  <c:v>1011.359</c:v>
                </c:pt>
                <c:pt idx="8636">
                  <c:v>1011.359</c:v>
                </c:pt>
                <c:pt idx="8637">
                  <c:v>1011.439</c:v>
                </c:pt>
                <c:pt idx="8638">
                  <c:v>1011.68</c:v>
                </c:pt>
                <c:pt idx="8639">
                  <c:v>1011.72</c:v>
                </c:pt>
                <c:pt idx="8640">
                  <c:v>1011.52</c:v>
                </c:pt>
                <c:pt idx="8641">
                  <c:v>1011.72</c:v>
                </c:pt>
                <c:pt idx="8642">
                  <c:v>1011.64</c:v>
                </c:pt>
                <c:pt idx="8643">
                  <c:v>1011.92</c:v>
                </c:pt>
                <c:pt idx="8644">
                  <c:v>1011.76</c:v>
                </c:pt>
                <c:pt idx="8645">
                  <c:v>1011.76</c:v>
                </c:pt>
                <c:pt idx="8646">
                  <c:v>1011.359</c:v>
                </c:pt>
                <c:pt idx="8647">
                  <c:v>1011.56</c:v>
                </c:pt>
                <c:pt idx="8648">
                  <c:v>1011.439</c:v>
                </c:pt>
                <c:pt idx="8649">
                  <c:v>1011.479</c:v>
                </c:pt>
                <c:pt idx="8650">
                  <c:v>1011.159</c:v>
                </c:pt>
                <c:pt idx="8651">
                  <c:v>1011.439</c:v>
                </c:pt>
                <c:pt idx="8652">
                  <c:v>1011.439</c:v>
                </c:pt>
                <c:pt idx="8653">
                  <c:v>1011.72</c:v>
                </c:pt>
                <c:pt idx="8654">
                  <c:v>1011.84</c:v>
                </c:pt>
                <c:pt idx="8655">
                  <c:v>1011.52</c:v>
                </c:pt>
                <c:pt idx="8656">
                  <c:v>1011.64</c:v>
                </c:pt>
                <c:pt idx="8657">
                  <c:v>1011.279</c:v>
                </c:pt>
                <c:pt idx="8658">
                  <c:v>1011.439</c:v>
                </c:pt>
                <c:pt idx="8659">
                  <c:v>1011.159</c:v>
                </c:pt>
                <c:pt idx="8660">
                  <c:v>1011.279</c:v>
                </c:pt>
                <c:pt idx="8661">
                  <c:v>1011.239</c:v>
                </c:pt>
                <c:pt idx="8662">
                  <c:v>1011.52</c:v>
                </c:pt>
                <c:pt idx="8663">
                  <c:v>1011.159</c:v>
                </c:pt>
                <c:pt idx="8664">
                  <c:v>1011.56</c:v>
                </c:pt>
                <c:pt idx="8665">
                  <c:v>1011.359</c:v>
                </c:pt>
                <c:pt idx="8666">
                  <c:v>1011.359</c:v>
                </c:pt>
                <c:pt idx="8667">
                  <c:v>1011.239</c:v>
                </c:pt>
                <c:pt idx="8668">
                  <c:v>1011.68</c:v>
                </c:pt>
                <c:pt idx="8669">
                  <c:v>1011.479</c:v>
                </c:pt>
                <c:pt idx="8670">
                  <c:v>1011.159</c:v>
                </c:pt>
                <c:pt idx="8671">
                  <c:v>1011.439</c:v>
                </c:pt>
                <c:pt idx="8672">
                  <c:v>1011.319</c:v>
                </c:pt>
                <c:pt idx="8673">
                  <c:v>1011.359</c:v>
                </c:pt>
                <c:pt idx="8674">
                  <c:v>1011.359</c:v>
                </c:pt>
                <c:pt idx="8675">
                  <c:v>1011.72</c:v>
                </c:pt>
                <c:pt idx="8676">
                  <c:v>1011.64</c:v>
                </c:pt>
                <c:pt idx="8677">
                  <c:v>1011.439</c:v>
                </c:pt>
                <c:pt idx="8678">
                  <c:v>1011.68</c:v>
                </c:pt>
                <c:pt idx="8679">
                  <c:v>1011.88</c:v>
                </c:pt>
                <c:pt idx="8680">
                  <c:v>1011.68</c:v>
                </c:pt>
                <c:pt idx="8681">
                  <c:v>1011.68</c:v>
                </c:pt>
                <c:pt idx="8682">
                  <c:v>1011.68</c:v>
                </c:pt>
                <c:pt idx="8683">
                  <c:v>1011.68</c:v>
                </c:pt>
                <c:pt idx="8684">
                  <c:v>1011.359</c:v>
                </c:pt>
                <c:pt idx="8685">
                  <c:v>1011.479</c:v>
                </c:pt>
                <c:pt idx="8686">
                  <c:v>1010.9589999999999</c:v>
                </c:pt>
                <c:pt idx="8687">
                  <c:v>1011.279</c:v>
                </c:pt>
                <c:pt idx="8688">
                  <c:v>1011.479</c:v>
                </c:pt>
                <c:pt idx="8689">
                  <c:v>1011.279</c:v>
                </c:pt>
                <c:pt idx="8690">
                  <c:v>1011.159</c:v>
                </c:pt>
                <c:pt idx="8691">
                  <c:v>1011.079</c:v>
                </c:pt>
                <c:pt idx="8692">
                  <c:v>1011.439</c:v>
                </c:pt>
                <c:pt idx="8693">
                  <c:v>1011.479</c:v>
                </c:pt>
                <c:pt idx="8694">
                  <c:v>1011.84</c:v>
                </c:pt>
                <c:pt idx="8695">
                  <c:v>1011.64</c:v>
                </c:pt>
                <c:pt idx="8696">
                  <c:v>1011.56</c:v>
                </c:pt>
                <c:pt idx="8697">
                  <c:v>1011.76</c:v>
                </c:pt>
                <c:pt idx="8698">
                  <c:v>1011.479</c:v>
                </c:pt>
                <c:pt idx="8699">
                  <c:v>1011.56</c:v>
                </c:pt>
                <c:pt idx="8700">
                  <c:v>1011.439</c:v>
                </c:pt>
                <c:pt idx="8701">
                  <c:v>1011.92</c:v>
                </c:pt>
                <c:pt idx="8702">
                  <c:v>1011.88</c:v>
                </c:pt>
                <c:pt idx="8703">
                  <c:v>1011.52</c:v>
                </c:pt>
                <c:pt idx="8704">
                  <c:v>1011.479</c:v>
                </c:pt>
                <c:pt idx="8705">
                  <c:v>1011.479</c:v>
                </c:pt>
                <c:pt idx="8706">
                  <c:v>1011.52</c:v>
                </c:pt>
                <c:pt idx="8707">
                  <c:v>1011.279</c:v>
                </c:pt>
                <c:pt idx="8708">
                  <c:v>1011.68</c:v>
                </c:pt>
                <c:pt idx="8709">
                  <c:v>1011.479</c:v>
                </c:pt>
                <c:pt idx="8710">
                  <c:v>1011.64</c:v>
                </c:pt>
                <c:pt idx="8711">
                  <c:v>1011.56</c:v>
                </c:pt>
                <c:pt idx="8712">
                  <c:v>1011.84</c:v>
                </c:pt>
                <c:pt idx="8713">
                  <c:v>1011.279</c:v>
                </c:pt>
                <c:pt idx="8714">
                  <c:v>1011.439</c:v>
                </c:pt>
                <c:pt idx="8715">
                  <c:v>1011.359</c:v>
                </c:pt>
                <c:pt idx="8716">
                  <c:v>1011.64</c:v>
                </c:pt>
                <c:pt idx="8717">
                  <c:v>1011.64</c:v>
                </c:pt>
                <c:pt idx="8718">
                  <c:v>1011.52</c:v>
                </c:pt>
                <c:pt idx="8719">
                  <c:v>1011.56</c:v>
                </c:pt>
                <c:pt idx="8720">
                  <c:v>1011.279</c:v>
                </c:pt>
                <c:pt idx="8721">
                  <c:v>1011.359</c:v>
                </c:pt>
                <c:pt idx="8722">
                  <c:v>1011.119</c:v>
                </c:pt>
                <c:pt idx="8723">
                  <c:v>1011.52</c:v>
                </c:pt>
                <c:pt idx="8724">
                  <c:v>1011.279</c:v>
                </c:pt>
                <c:pt idx="8725">
                  <c:v>1011.64</c:v>
                </c:pt>
                <c:pt idx="8726">
                  <c:v>1011.439</c:v>
                </c:pt>
                <c:pt idx="8727">
                  <c:v>1011.439</c:v>
                </c:pt>
                <c:pt idx="8728">
                  <c:v>1011.159</c:v>
                </c:pt>
                <c:pt idx="8729">
                  <c:v>1011.239</c:v>
                </c:pt>
                <c:pt idx="8730">
                  <c:v>1011.119</c:v>
                </c:pt>
                <c:pt idx="8731">
                  <c:v>1011.239</c:v>
                </c:pt>
                <c:pt idx="8732">
                  <c:v>1011.52</c:v>
                </c:pt>
                <c:pt idx="8733">
                  <c:v>1011.159</c:v>
                </c:pt>
                <c:pt idx="8734">
                  <c:v>1011.64</c:v>
                </c:pt>
                <c:pt idx="8735">
                  <c:v>1011.479</c:v>
                </c:pt>
                <c:pt idx="8736">
                  <c:v>1011.479</c:v>
                </c:pt>
                <c:pt idx="8737">
                  <c:v>1011.239</c:v>
                </c:pt>
                <c:pt idx="8738">
                  <c:v>1011.439</c:v>
                </c:pt>
                <c:pt idx="8739">
                  <c:v>1011.359</c:v>
                </c:pt>
                <c:pt idx="8740">
                  <c:v>1011.479</c:v>
                </c:pt>
                <c:pt idx="8741">
                  <c:v>1011.239</c:v>
                </c:pt>
                <c:pt idx="8742">
                  <c:v>1011.56</c:v>
                </c:pt>
                <c:pt idx="8743">
                  <c:v>1011.159</c:v>
                </c:pt>
                <c:pt idx="8744">
                  <c:v>1011.279</c:v>
                </c:pt>
                <c:pt idx="8745">
                  <c:v>1011.359</c:v>
                </c:pt>
                <c:pt idx="8746">
                  <c:v>1011.479</c:v>
                </c:pt>
                <c:pt idx="8747">
                  <c:v>1011.239</c:v>
                </c:pt>
                <c:pt idx="8748">
                  <c:v>1011.319</c:v>
                </c:pt>
                <c:pt idx="8749">
                  <c:v>1011.319</c:v>
                </c:pt>
                <c:pt idx="8750">
                  <c:v>1011.239</c:v>
                </c:pt>
                <c:pt idx="8751">
                  <c:v>1010.919</c:v>
                </c:pt>
                <c:pt idx="8752">
                  <c:v>1011.159</c:v>
                </c:pt>
                <c:pt idx="8753">
                  <c:v>1010.879</c:v>
                </c:pt>
                <c:pt idx="8754">
                  <c:v>1011.239</c:v>
                </c:pt>
                <c:pt idx="8755">
                  <c:v>1010.9589999999999</c:v>
                </c:pt>
                <c:pt idx="8756">
                  <c:v>1011.319</c:v>
                </c:pt>
                <c:pt idx="8757">
                  <c:v>1011.52</c:v>
                </c:pt>
                <c:pt idx="8758">
                  <c:v>1011.96</c:v>
                </c:pt>
                <c:pt idx="8759">
                  <c:v>1011.52</c:v>
                </c:pt>
                <c:pt idx="8760">
                  <c:v>1011.479</c:v>
                </c:pt>
                <c:pt idx="8761">
                  <c:v>1011.479</c:v>
                </c:pt>
                <c:pt idx="8762">
                  <c:v>1011.359</c:v>
                </c:pt>
                <c:pt idx="8763">
                  <c:v>1011.119</c:v>
                </c:pt>
                <c:pt idx="8764">
                  <c:v>1011.68</c:v>
                </c:pt>
                <c:pt idx="8765">
                  <c:v>1011.359</c:v>
                </c:pt>
                <c:pt idx="8766">
                  <c:v>1011.76</c:v>
                </c:pt>
                <c:pt idx="8767">
                  <c:v>1011.52</c:v>
                </c:pt>
                <c:pt idx="8768">
                  <c:v>1011.76</c:v>
                </c:pt>
                <c:pt idx="8769">
                  <c:v>1011.88</c:v>
                </c:pt>
                <c:pt idx="8770">
                  <c:v>1011.56</c:v>
                </c:pt>
                <c:pt idx="8771">
                  <c:v>1011.68</c:v>
                </c:pt>
                <c:pt idx="8772">
                  <c:v>1011.359</c:v>
                </c:pt>
                <c:pt idx="8773">
                  <c:v>1011.359</c:v>
                </c:pt>
                <c:pt idx="8774">
                  <c:v>1011.52</c:v>
                </c:pt>
                <c:pt idx="8775">
                  <c:v>1011.72</c:v>
                </c:pt>
                <c:pt idx="8776">
                  <c:v>1011.68</c:v>
                </c:pt>
                <c:pt idx="8777">
                  <c:v>1011.72</c:v>
                </c:pt>
                <c:pt idx="8778">
                  <c:v>1011.439</c:v>
                </c:pt>
                <c:pt idx="8779">
                  <c:v>1011.319</c:v>
                </c:pt>
                <c:pt idx="8780">
                  <c:v>1011.319</c:v>
                </c:pt>
                <c:pt idx="8781">
                  <c:v>1011.279</c:v>
                </c:pt>
                <c:pt idx="8782">
                  <c:v>1011.279</c:v>
                </c:pt>
                <c:pt idx="8783">
                  <c:v>1011.479</c:v>
                </c:pt>
                <c:pt idx="8784">
                  <c:v>1011.64</c:v>
                </c:pt>
                <c:pt idx="8785">
                  <c:v>1011.52</c:v>
                </c:pt>
                <c:pt idx="8786">
                  <c:v>1011.76</c:v>
                </c:pt>
                <c:pt idx="8787">
                  <c:v>1011.68</c:v>
                </c:pt>
                <c:pt idx="8788">
                  <c:v>1011.319</c:v>
                </c:pt>
                <c:pt idx="8789">
                  <c:v>1011.439</c:v>
                </c:pt>
                <c:pt idx="8790">
                  <c:v>1011.479</c:v>
                </c:pt>
                <c:pt idx="8791">
                  <c:v>1011.359</c:v>
                </c:pt>
                <c:pt idx="8792">
                  <c:v>1011.279</c:v>
                </c:pt>
                <c:pt idx="8793">
                  <c:v>1011.479</c:v>
                </c:pt>
                <c:pt idx="8794">
                  <c:v>1011.479</c:v>
                </c:pt>
                <c:pt idx="8795">
                  <c:v>1011.52</c:v>
                </c:pt>
                <c:pt idx="8796">
                  <c:v>1012.04</c:v>
                </c:pt>
                <c:pt idx="8797">
                  <c:v>1011.56</c:v>
                </c:pt>
                <c:pt idx="8798">
                  <c:v>1011.64</c:v>
                </c:pt>
                <c:pt idx="8799">
                  <c:v>1011.439</c:v>
                </c:pt>
                <c:pt idx="8800">
                  <c:v>1011.56</c:v>
                </c:pt>
                <c:pt idx="8801">
                  <c:v>1011.439</c:v>
                </c:pt>
                <c:pt idx="8802">
                  <c:v>1011.52</c:v>
                </c:pt>
                <c:pt idx="8803">
                  <c:v>1011.439</c:v>
                </c:pt>
                <c:pt idx="8804">
                  <c:v>1011.56</c:v>
                </c:pt>
                <c:pt idx="8805">
                  <c:v>1011.239</c:v>
                </c:pt>
                <c:pt idx="8806">
                  <c:v>1011.359</c:v>
                </c:pt>
                <c:pt idx="8807">
                  <c:v>1011.039</c:v>
                </c:pt>
                <c:pt idx="8808">
                  <c:v>1011.319</c:v>
                </c:pt>
                <c:pt idx="8809">
                  <c:v>1011.159</c:v>
                </c:pt>
                <c:pt idx="8810">
                  <c:v>1011.079</c:v>
                </c:pt>
                <c:pt idx="8811">
                  <c:v>1011.319</c:v>
                </c:pt>
                <c:pt idx="8812">
                  <c:v>1011.119</c:v>
                </c:pt>
                <c:pt idx="8813">
                  <c:v>1011.64</c:v>
                </c:pt>
                <c:pt idx="8814">
                  <c:v>1011.319</c:v>
                </c:pt>
                <c:pt idx="8815">
                  <c:v>1011.72</c:v>
                </c:pt>
                <c:pt idx="8816">
                  <c:v>1011.079</c:v>
                </c:pt>
                <c:pt idx="8817">
                  <c:v>1011.64</c:v>
                </c:pt>
                <c:pt idx="8818">
                  <c:v>1011.439</c:v>
                </c:pt>
                <c:pt idx="8819">
                  <c:v>1011.279</c:v>
                </c:pt>
                <c:pt idx="8820">
                  <c:v>1011.079</c:v>
                </c:pt>
                <c:pt idx="8821">
                  <c:v>1011.319</c:v>
                </c:pt>
                <c:pt idx="8822">
                  <c:v>1011.439</c:v>
                </c:pt>
                <c:pt idx="8823">
                  <c:v>1011.479</c:v>
                </c:pt>
                <c:pt idx="8824">
                  <c:v>1011.72</c:v>
                </c:pt>
                <c:pt idx="8825">
                  <c:v>1011.52</c:v>
                </c:pt>
                <c:pt idx="8826">
                  <c:v>1011.479</c:v>
                </c:pt>
                <c:pt idx="8827">
                  <c:v>1011.319</c:v>
                </c:pt>
                <c:pt idx="8828">
                  <c:v>1011.64</c:v>
                </c:pt>
                <c:pt idx="8829">
                  <c:v>1011.56</c:v>
                </c:pt>
                <c:pt idx="8830">
                  <c:v>1011.72</c:v>
                </c:pt>
                <c:pt idx="8831">
                  <c:v>1011.52</c:v>
                </c:pt>
                <c:pt idx="8832">
                  <c:v>1011.479</c:v>
                </c:pt>
                <c:pt idx="8833">
                  <c:v>1011.319</c:v>
                </c:pt>
                <c:pt idx="8834">
                  <c:v>1011.319</c:v>
                </c:pt>
                <c:pt idx="8835">
                  <c:v>1011.64</c:v>
                </c:pt>
                <c:pt idx="8836">
                  <c:v>1011.56</c:v>
                </c:pt>
                <c:pt idx="8837">
                  <c:v>1011.56</c:v>
                </c:pt>
                <c:pt idx="8838">
                  <c:v>1011.68</c:v>
                </c:pt>
                <c:pt idx="8839">
                  <c:v>1011.359</c:v>
                </c:pt>
                <c:pt idx="8840">
                  <c:v>1011.56</c:v>
                </c:pt>
                <c:pt idx="8841">
                  <c:v>1011.239</c:v>
                </c:pt>
                <c:pt idx="8842">
                  <c:v>1011.359</c:v>
                </c:pt>
                <c:pt idx="8843">
                  <c:v>1011.279</c:v>
                </c:pt>
                <c:pt idx="8844">
                  <c:v>1011.64</c:v>
                </c:pt>
                <c:pt idx="8845">
                  <c:v>1011.68</c:v>
                </c:pt>
                <c:pt idx="8846">
                  <c:v>1011.68</c:v>
                </c:pt>
                <c:pt idx="8847">
                  <c:v>1011.76</c:v>
                </c:pt>
                <c:pt idx="8848">
                  <c:v>1011.56</c:v>
                </c:pt>
                <c:pt idx="8849">
                  <c:v>1011.319</c:v>
                </c:pt>
                <c:pt idx="8850">
                  <c:v>1011.68</c:v>
                </c:pt>
                <c:pt idx="8851">
                  <c:v>1011.279</c:v>
                </c:pt>
                <c:pt idx="8852">
                  <c:v>1011.76</c:v>
                </c:pt>
                <c:pt idx="8853">
                  <c:v>1011.479</c:v>
                </c:pt>
                <c:pt idx="8854">
                  <c:v>1011.76</c:v>
                </c:pt>
                <c:pt idx="8855">
                  <c:v>1011.239</c:v>
                </c:pt>
                <c:pt idx="8856">
                  <c:v>1011.439</c:v>
                </c:pt>
                <c:pt idx="8857">
                  <c:v>1011.68</c:v>
                </c:pt>
                <c:pt idx="8858">
                  <c:v>1011.68</c:v>
                </c:pt>
                <c:pt idx="8859">
                  <c:v>1011.52</c:v>
                </c:pt>
                <c:pt idx="8860">
                  <c:v>1011.359</c:v>
                </c:pt>
                <c:pt idx="8861">
                  <c:v>1011.72</c:v>
                </c:pt>
                <c:pt idx="8862">
                  <c:v>1011.359</c:v>
                </c:pt>
                <c:pt idx="8863">
                  <c:v>1011.72</c:v>
                </c:pt>
                <c:pt idx="8864">
                  <c:v>1011.56</c:v>
                </c:pt>
                <c:pt idx="8865">
                  <c:v>1011.72</c:v>
                </c:pt>
                <c:pt idx="8866">
                  <c:v>1011.88</c:v>
                </c:pt>
                <c:pt idx="8867">
                  <c:v>1011.56</c:v>
                </c:pt>
                <c:pt idx="8868">
                  <c:v>1011.96</c:v>
                </c:pt>
                <c:pt idx="8869">
                  <c:v>1011.56</c:v>
                </c:pt>
                <c:pt idx="8870">
                  <c:v>1011.72</c:v>
                </c:pt>
                <c:pt idx="8871">
                  <c:v>1011.52</c:v>
                </c:pt>
                <c:pt idx="8872">
                  <c:v>1011.72</c:v>
                </c:pt>
                <c:pt idx="8873">
                  <c:v>1011.479</c:v>
                </c:pt>
                <c:pt idx="8874">
                  <c:v>1011.64</c:v>
                </c:pt>
                <c:pt idx="8875">
                  <c:v>1011.359</c:v>
                </c:pt>
                <c:pt idx="8876">
                  <c:v>1011.439</c:v>
                </c:pt>
                <c:pt idx="8877">
                  <c:v>1011.279</c:v>
                </c:pt>
                <c:pt idx="8878">
                  <c:v>1011.439</c:v>
                </c:pt>
                <c:pt idx="8879">
                  <c:v>1011.159</c:v>
                </c:pt>
                <c:pt idx="8880">
                  <c:v>1011.279</c:v>
                </c:pt>
                <c:pt idx="8881">
                  <c:v>1011.119</c:v>
                </c:pt>
                <c:pt idx="8882">
                  <c:v>1010.879</c:v>
                </c:pt>
                <c:pt idx="8883">
                  <c:v>1011.039</c:v>
                </c:pt>
                <c:pt idx="8884">
                  <c:v>1010.758</c:v>
                </c:pt>
                <c:pt idx="8885">
                  <c:v>1011.239</c:v>
                </c:pt>
                <c:pt idx="8886">
                  <c:v>1011.159</c:v>
                </c:pt>
                <c:pt idx="8887">
                  <c:v>1011.319</c:v>
                </c:pt>
                <c:pt idx="8888">
                  <c:v>1011.239</c:v>
                </c:pt>
                <c:pt idx="8889">
                  <c:v>1011.64</c:v>
                </c:pt>
                <c:pt idx="8890">
                  <c:v>1011.439</c:v>
                </c:pt>
                <c:pt idx="8891">
                  <c:v>1011.439</c:v>
                </c:pt>
                <c:pt idx="8892">
                  <c:v>1011.439</c:v>
                </c:pt>
                <c:pt idx="8893">
                  <c:v>1011.279</c:v>
                </c:pt>
                <c:pt idx="8894">
                  <c:v>1011.52</c:v>
                </c:pt>
                <c:pt idx="8895">
                  <c:v>1011.359</c:v>
                </c:pt>
                <c:pt idx="8896">
                  <c:v>1011.72</c:v>
                </c:pt>
                <c:pt idx="8897">
                  <c:v>1011.64</c:v>
                </c:pt>
                <c:pt idx="8898">
                  <c:v>1011.68</c:v>
                </c:pt>
                <c:pt idx="8899">
                  <c:v>1011.319</c:v>
                </c:pt>
                <c:pt idx="8900">
                  <c:v>1011.359</c:v>
                </c:pt>
                <c:pt idx="8901">
                  <c:v>1011.279</c:v>
                </c:pt>
                <c:pt idx="8902">
                  <c:v>1011.439</c:v>
                </c:pt>
                <c:pt idx="8903">
                  <c:v>1011.439</c:v>
                </c:pt>
                <c:pt idx="8904">
                  <c:v>1011.479</c:v>
                </c:pt>
                <c:pt idx="8905">
                  <c:v>1011.72</c:v>
                </c:pt>
                <c:pt idx="8906">
                  <c:v>1011.359</c:v>
                </c:pt>
                <c:pt idx="8907">
                  <c:v>1011.439</c:v>
                </c:pt>
                <c:pt idx="8908">
                  <c:v>1011.279</c:v>
                </c:pt>
                <c:pt idx="8909">
                  <c:v>1011.64</c:v>
                </c:pt>
                <c:pt idx="8910">
                  <c:v>1011.76</c:v>
                </c:pt>
                <c:pt idx="8911">
                  <c:v>1011.439</c:v>
                </c:pt>
                <c:pt idx="8912">
                  <c:v>1011.72</c:v>
                </c:pt>
                <c:pt idx="8913">
                  <c:v>1011.359</c:v>
                </c:pt>
                <c:pt idx="8914">
                  <c:v>1011.56</c:v>
                </c:pt>
                <c:pt idx="8915">
                  <c:v>1011.479</c:v>
                </c:pt>
                <c:pt idx="8916">
                  <c:v>1011.56</c:v>
                </c:pt>
                <c:pt idx="8917">
                  <c:v>1011.56</c:v>
                </c:pt>
                <c:pt idx="8918">
                  <c:v>1011.359</c:v>
                </c:pt>
                <c:pt idx="8919">
                  <c:v>1011.359</c:v>
                </c:pt>
                <c:pt idx="8920">
                  <c:v>1011.72</c:v>
                </c:pt>
                <c:pt idx="8921">
                  <c:v>1011.479</c:v>
                </c:pt>
                <c:pt idx="8922">
                  <c:v>1011.76</c:v>
                </c:pt>
                <c:pt idx="8923">
                  <c:v>1011.359</c:v>
                </c:pt>
                <c:pt idx="8924">
                  <c:v>1011.68</c:v>
                </c:pt>
                <c:pt idx="8925">
                  <c:v>1011.119</c:v>
                </c:pt>
                <c:pt idx="8926">
                  <c:v>1011.279</c:v>
                </c:pt>
                <c:pt idx="8927">
                  <c:v>1011.239</c:v>
                </c:pt>
                <c:pt idx="8928">
                  <c:v>1011.359</c:v>
                </c:pt>
                <c:pt idx="8929">
                  <c:v>1011.119</c:v>
                </c:pt>
                <c:pt idx="8930">
                  <c:v>1011.079</c:v>
                </c:pt>
                <c:pt idx="8931">
                  <c:v>1011.479</c:v>
                </c:pt>
                <c:pt idx="8932">
                  <c:v>1011.359</c:v>
                </c:pt>
                <c:pt idx="8933">
                  <c:v>1011.359</c:v>
                </c:pt>
                <c:pt idx="8934">
                  <c:v>1011.239</c:v>
                </c:pt>
                <c:pt idx="8935">
                  <c:v>1011.319</c:v>
                </c:pt>
                <c:pt idx="8936">
                  <c:v>1011.119</c:v>
                </c:pt>
                <c:pt idx="8937">
                  <c:v>1011.52</c:v>
                </c:pt>
                <c:pt idx="8938">
                  <c:v>1011.479</c:v>
                </c:pt>
                <c:pt idx="8939">
                  <c:v>1011.72</c:v>
                </c:pt>
                <c:pt idx="8940">
                  <c:v>1011.64</c:v>
                </c:pt>
                <c:pt idx="8941">
                  <c:v>1011.92</c:v>
                </c:pt>
                <c:pt idx="8942">
                  <c:v>1011.52</c:v>
                </c:pt>
                <c:pt idx="8943">
                  <c:v>1011.52</c:v>
                </c:pt>
                <c:pt idx="8944">
                  <c:v>1011.359</c:v>
                </c:pt>
                <c:pt idx="8945">
                  <c:v>1011.319</c:v>
                </c:pt>
                <c:pt idx="8946">
                  <c:v>1011.239</c:v>
                </c:pt>
                <c:pt idx="8947">
                  <c:v>1011.359</c:v>
                </c:pt>
                <c:pt idx="8948">
                  <c:v>1011.92</c:v>
                </c:pt>
                <c:pt idx="8949">
                  <c:v>1011.439</c:v>
                </c:pt>
                <c:pt idx="8950">
                  <c:v>1012.04</c:v>
                </c:pt>
                <c:pt idx="8951">
                  <c:v>1011.76</c:v>
                </c:pt>
                <c:pt idx="8952">
                  <c:v>1011.68</c:v>
                </c:pt>
                <c:pt idx="8953">
                  <c:v>1011.439</c:v>
                </c:pt>
                <c:pt idx="8954">
                  <c:v>1011.72</c:v>
                </c:pt>
                <c:pt idx="8955">
                  <c:v>1011.76</c:v>
                </c:pt>
                <c:pt idx="8956">
                  <c:v>1011.479</c:v>
                </c:pt>
                <c:pt idx="8957">
                  <c:v>1011.279</c:v>
                </c:pt>
                <c:pt idx="8958">
                  <c:v>1011.359</c:v>
                </c:pt>
                <c:pt idx="8959">
                  <c:v>1011.479</c:v>
                </c:pt>
                <c:pt idx="8960">
                  <c:v>1011.56</c:v>
                </c:pt>
                <c:pt idx="8961">
                  <c:v>1011.279</c:v>
                </c:pt>
                <c:pt idx="8962">
                  <c:v>1011.359</c:v>
                </c:pt>
                <c:pt idx="8963">
                  <c:v>1011.159</c:v>
                </c:pt>
                <c:pt idx="8964">
                  <c:v>1011.239</c:v>
                </c:pt>
                <c:pt idx="8965">
                  <c:v>1011.159</c:v>
                </c:pt>
                <c:pt idx="8966">
                  <c:v>1011.079</c:v>
                </c:pt>
                <c:pt idx="8967">
                  <c:v>1011.319</c:v>
                </c:pt>
                <c:pt idx="8968">
                  <c:v>1011.439</c:v>
                </c:pt>
                <c:pt idx="8969">
                  <c:v>1011.56</c:v>
                </c:pt>
                <c:pt idx="8970">
                  <c:v>1011.479</c:v>
                </c:pt>
                <c:pt idx="8971">
                  <c:v>1011.88</c:v>
                </c:pt>
                <c:pt idx="8972">
                  <c:v>1012.08</c:v>
                </c:pt>
                <c:pt idx="8973">
                  <c:v>1011.56</c:v>
                </c:pt>
                <c:pt idx="8974">
                  <c:v>1011.239</c:v>
                </c:pt>
                <c:pt idx="8975">
                  <c:v>1011.359</c:v>
                </c:pt>
                <c:pt idx="8976">
                  <c:v>1011.279</c:v>
                </c:pt>
                <c:pt idx="8977">
                  <c:v>1010.9589999999999</c:v>
                </c:pt>
                <c:pt idx="8978">
                  <c:v>1011.159</c:v>
                </c:pt>
                <c:pt idx="8979">
                  <c:v>1011.159</c:v>
                </c:pt>
                <c:pt idx="8980">
                  <c:v>1011.039</c:v>
                </c:pt>
                <c:pt idx="8981">
                  <c:v>1011.119</c:v>
                </c:pt>
                <c:pt idx="8982">
                  <c:v>1010.879</c:v>
                </c:pt>
                <c:pt idx="8983">
                  <c:v>1011.279</c:v>
                </c:pt>
                <c:pt idx="8984">
                  <c:v>1011.039</c:v>
                </c:pt>
                <c:pt idx="8985">
                  <c:v>1011.359</c:v>
                </c:pt>
                <c:pt idx="8986">
                  <c:v>1010.9589999999999</c:v>
                </c:pt>
                <c:pt idx="8987">
                  <c:v>1011.439</c:v>
                </c:pt>
                <c:pt idx="8988">
                  <c:v>1011.239</c:v>
                </c:pt>
                <c:pt idx="8989">
                  <c:v>1011.439</c:v>
                </c:pt>
                <c:pt idx="8990">
                  <c:v>1011.279</c:v>
                </c:pt>
                <c:pt idx="8991">
                  <c:v>1010.919</c:v>
                </c:pt>
                <c:pt idx="8992">
                  <c:v>1011.239</c:v>
                </c:pt>
                <c:pt idx="8993">
                  <c:v>1010.919</c:v>
                </c:pt>
                <c:pt idx="8994">
                  <c:v>1011.079</c:v>
                </c:pt>
                <c:pt idx="8995">
                  <c:v>1011.119</c:v>
                </c:pt>
                <c:pt idx="8996">
                  <c:v>1011.239</c:v>
                </c:pt>
                <c:pt idx="8997">
                  <c:v>1010.9589999999999</c:v>
                </c:pt>
                <c:pt idx="8998">
                  <c:v>1011.319</c:v>
                </c:pt>
                <c:pt idx="8999">
                  <c:v>1011.039</c:v>
                </c:pt>
                <c:pt idx="9000">
                  <c:v>1011.319</c:v>
                </c:pt>
                <c:pt idx="9001">
                  <c:v>1011.079</c:v>
                </c:pt>
                <c:pt idx="9002">
                  <c:v>1011.359</c:v>
                </c:pt>
                <c:pt idx="9003">
                  <c:v>1011.279</c:v>
                </c:pt>
                <c:pt idx="9004">
                  <c:v>1011.64</c:v>
                </c:pt>
                <c:pt idx="9005">
                  <c:v>1011.159</c:v>
                </c:pt>
                <c:pt idx="9006">
                  <c:v>1011.239</c:v>
                </c:pt>
                <c:pt idx="9007">
                  <c:v>1011.279</c:v>
                </c:pt>
                <c:pt idx="9008">
                  <c:v>1011.52</c:v>
                </c:pt>
                <c:pt idx="9009">
                  <c:v>1011.279</c:v>
                </c:pt>
                <c:pt idx="9010">
                  <c:v>1011.56</c:v>
                </c:pt>
                <c:pt idx="9011">
                  <c:v>1011.359</c:v>
                </c:pt>
                <c:pt idx="9012">
                  <c:v>1011.52</c:v>
                </c:pt>
                <c:pt idx="9013">
                  <c:v>1011.319</c:v>
                </c:pt>
                <c:pt idx="9014">
                  <c:v>1011.479</c:v>
                </c:pt>
                <c:pt idx="9015">
                  <c:v>1011.359</c:v>
                </c:pt>
                <c:pt idx="9016">
                  <c:v>1011.76</c:v>
                </c:pt>
                <c:pt idx="9017">
                  <c:v>1011.279</c:v>
                </c:pt>
                <c:pt idx="9018">
                  <c:v>1011.56</c:v>
                </c:pt>
                <c:pt idx="9019">
                  <c:v>1011.159</c:v>
                </c:pt>
                <c:pt idx="9020">
                  <c:v>1011.64</c:v>
                </c:pt>
                <c:pt idx="9021">
                  <c:v>1011.119</c:v>
                </c:pt>
                <c:pt idx="9022">
                  <c:v>1011.52</c:v>
                </c:pt>
                <c:pt idx="9023">
                  <c:v>1011.239</c:v>
                </c:pt>
                <c:pt idx="9024">
                  <c:v>1011.56</c:v>
                </c:pt>
                <c:pt idx="9025">
                  <c:v>1011.279</c:v>
                </c:pt>
                <c:pt idx="9026">
                  <c:v>1011.56</c:v>
                </c:pt>
                <c:pt idx="9027">
                  <c:v>1011.039</c:v>
                </c:pt>
                <c:pt idx="9028">
                  <c:v>1011.279</c:v>
                </c:pt>
                <c:pt idx="9029">
                  <c:v>1011.079</c:v>
                </c:pt>
                <c:pt idx="9030">
                  <c:v>1011.479</c:v>
                </c:pt>
                <c:pt idx="9031">
                  <c:v>1011.92</c:v>
                </c:pt>
                <c:pt idx="9032">
                  <c:v>1011.56</c:v>
                </c:pt>
                <c:pt idx="9033">
                  <c:v>1011.319</c:v>
                </c:pt>
                <c:pt idx="9034">
                  <c:v>1011.239</c:v>
                </c:pt>
                <c:pt idx="9035">
                  <c:v>1011.479</c:v>
                </c:pt>
                <c:pt idx="9036">
                  <c:v>1011.319</c:v>
                </c:pt>
                <c:pt idx="9037">
                  <c:v>1011.76</c:v>
                </c:pt>
                <c:pt idx="9038">
                  <c:v>1011.52</c:v>
                </c:pt>
                <c:pt idx="9039">
                  <c:v>1011.52</c:v>
                </c:pt>
                <c:pt idx="9040">
                  <c:v>1011.319</c:v>
                </c:pt>
                <c:pt idx="9041">
                  <c:v>1011.319</c:v>
                </c:pt>
                <c:pt idx="9042">
                  <c:v>1011.359</c:v>
                </c:pt>
                <c:pt idx="9043">
                  <c:v>1011.239</c:v>
                </c:pt>
                <c:pt idx="9044">
                  <c:v>1011.319</c:v>
                </c:pt>
                <c:pt idx="9045">
                  <c:v>1011.239</c:v>
                </c:pt>
                <c:pt idx="9046">
                  <c:v>1011.239</c:v>
                </c:pt>
                <c:pt idx="9047">
                  <c:v>1011.119</c:v>
                </c:pt>
                <c:pt idx="9048">
                  <c:v>1010.919</c:v>
                </c:pt>
                <c:pt idx="9049">
                  <c:v>1010.919</c:v>
                </c:pt>
                <c:pt idx="9050">
                  <c:v>1010.879</c:v>
                </c:pt>
                <c:pt idx="9051">
                  <c:v>1011.079</c:v>
                </c:pt>
                <c:pt idx="9052">
                  <c:v>1010.8390000000001</c:v>
                </c:pt>
                <c:pt idx="9053">
                  <c:v>1010.8390000000001</c:v>
                </c:pt>
                <c:pt idx="9054">
                  <c:v>1010.879</c:v>
                </c:pt>
                <c:pt idx="9055">
                  <c:v>1010.758</c:v>
                </c:pt>
                <c:pt idx="9056">
                  <c:v>1010.919</c:v>
                </c:pt>
                <c:pt idx="9057">
                  <c:v>1010.638</c:v>
                </c:pt>
                <c:pt idx="9058">
                  <c:v>1011.119</c:v>
                </c:pt>
                <c:pt idx="9059">
                  <c:v>1011.119</c:v>
                </c:pt>
                <c:pt idx="9060">
                  <c:v>1011.079</c:v>
                </c:pt>
                <c:pt idx="9061">
                  <c:v>1010.558</c:v>
                </c:pt>
                <c:pt idx="9062">
                  <c:v>1010.919</c:v>
                </c:pt>
                <c:pt idx="9063">
                  <c:v>1010.638</c:v>
                </c:pt>
                <c:pt idx="9064">
                  <c:v>1010.758</c:v>
                </c:pt>
                <c:pt idx="9065">
                  <c:v>1010.638</c:v>
                </c:pt>
                <c:pt idx="9066">
                  <c:v>1011.079</c:v>
                </c:pt>
                <c:pt idx="9067">
                  <c:v>1010.879</c:v>
                </c:pt>
                <c:pt idx="9068">
                  <c:v>1011.439</c:v>
                </c:pt>
                <c:pt idx="9069">
                  <c:v>1011.239</c:v>
                </c:pt>
                <c:pt idx="9070">
                  <c:v>1011.359</c:v>
                </c:pt>
                <c:pt idx="9071">
                  <c:v>1011.159</c:v>
                </c:pt>
                <c:pt idx="9072">
                  <c:v>1011.159</c:v>
                </c:pt>
                <c:pt idx="9073">
                  <c:v>1011.439</c:v>
                </c:pt>
                <c:pt idx="9074">
                  <c:v>1011.279</c:v>
                </c:pt>
                <c:pt idx="9075">
                  <c:v>1011.479</c:v>
                </c:pt>
                <c:pt idx="9076">
                  <c:v>1011.479</c:v>
                </c:pt>
                <c:pt idx="9077">
                  <c:v>1011.239</c:v>
                </c:pt>
                <c:pt idx="9078">
                  <c:v>1011.039</c:v>
                </c:pt>
                <c:pt idx="9079">
                  <c:v>1011.319</c:v>
                </c:pt>
                <c:pt idx="9080">
                  <c:v>1011.279</c:v>
                </c:pt>
                <c:pt idx="9081">
                  <c:v>1011.439</c:v>
                </c:pt>
                <c:pt idx="9082">
                  <c:v>1011.159</c:v>
                </c:pt>
                <c:pt idx="9083">
                  <c:v>1010.8390000000001</c:v>
                </c:pt>
                <c:pt idx="9084">
                  <c:v>1010.758</c:v>
                </c:pt>
                <c:pt idx="9085">
                  <c:v>1011.039</c:v>
                </c:pt>
                <c:pt idx="9086">
                  <c:v>1010.879</c:v>
                </c:pt>
                <c:pt idx="9087">
                  <c:v>1011.439</c:v>
                </c:pt>
                <c:pt idx="9088">
                  <c:v>1010.919</c:v>
                </c:pt>
                <c:pt idx="9089">
                  <c:v>1011.119</c:v>
                </c:pt>
                <c:pt idx="9090">
                  <c:v>1011.039</c:v>
                </c:pt>
                <c:pt idx="9091">
                  <c:v>1011.039</c:v>
                </c:pt>
                <c:pt idx="9092">
                  <c:v>1010.919</c:v>
                </c:pt>
                <c:pt idx="9093">
                  <c:v>1010.9589999999999</c:v>
                </c:pt>
                <c:pt idx="9094">
                  <c:v>1010.9589999999999</c:v>
                </c:pt>
                <c:pt idx="9095">
                  <c:v>1011.079</c:v>
                </c:pt>
                <c:pt idx="9096">
                  <c:v>1010.919</c:v>
                </c:pt>
                <c:pt idx="9097">
                  <c:v>1010.9589999999999</c:v>
                </c:pt>
                <c:pt idx="9098">
                  <c:v>1011.56</c:v>
                </c:pt>
                <c:pt idx="9099">
                  <c:v>1011.039</c:v>
                </c:pt>
                <c:pt idx="9100">
                  <c:v>1011.479</c:v>
                </c:pt>
                <c:pt idx="9101">
                  <c:v>1011.359</c:v>
                </c:pt>
                <c:pt idx="9102">
                  <c:v>1011.52</c:v>
                </c:pt>
                <c:pt idx="9103">
                  <c:v>1011.68</c:v>
                </c:pt>
                <c:pt idx="9104">
                  <c:v>1011.64</c:v>
                </c:pt>
                <c:pt idx="9105">
                  <c:v>1011.159</c:v>
                </c:pt>
                <c:pt idx="9106">
                  <c:v>1011.119</c:v>
                </c:pt>
                <c:pt idx="9107">
                  <c:v>1010.919</c:v>
                </c:pt>
                <c:pt idx="9108">
                  <c:v>1010.919</c:v>
                </c:pt>
                <c:pt idx="9109">
                  <c:v>1010.758</c:v>
                </c:pt>
                <c:pt idx="9110">
                  <c:v>1010.919</c:v>
                </c:pt>
                <c:pt idx="9111">
                  <c:v>1011.279</c:v>
                </c:pt>
                <c:pt idx="9112">
                  <c:v>1010.9589999999999</c:v>
                </c:pt>
                <c:pt idx="9113">
                  <c:v>1011.56</c:v>
                </c:pt>
                <c:pt idx="9114">
                  <c:v>1011.239</c:v>
                </c:pt>
                <c:pt idx="9115">
                  <c:v>1011.479</c:v>
                </c:pt>
                <c:pt idx="9116">
                  <c:v>1011.359</c:v>
                </c:pt>
                <c:pt idx="9117">
                  <c:v>1011.359</c:v>
                </c:pt>
                <c:pt idx="9118">
                  <c:v>1011.72</c:v>
                </c:pt>
                <c:pt idx="9119">
                  <c:v>1011.319</c:v>
                </c:pt>
                <c:pt idx="9120">
                  <c:v>1011.439</c:v>
                </c:pt>
                <c:pt idx="9121">
                  <c:v>1011.159</c:v>
                </c:pt>
                <c:pt idx="9122">
                  <c:v>1011.159</c:v>
                </c:pt>
                <c:pt idx="9123">
                  <c:v>1011.279</c:v>
                </c:pt>
                <c:pt idx="9124">
                  <c:v>1011.279</c:v>
                </c:pt>
                <c:pt idx="9125">
                  <c:v>1011.319</c:v>
                </c:pt>
                <c:pt idx="9126">
                  <c:v>1011.88</c:v>
                </c:pt>
                <c:pt idx="9127">
                  <c:v>1011.56</c:v>
                </c:pt>
                <c:pt idx="9128">
                  <c:v>1011.52</c:v>
                </c:pt>
                <c:pt idx="9129">
                  <c:v>1011.64</c:v>
                </c:pt>
                <c:pt idx="9130">
                  <c:v>1011.439</c:v>
                </c:pt>
                <c:pt idx="9131">
                  <c:v>1011.72</c:v>
                </c:pt>
                <c:pt idx="9132">
                  <c:v>1011.479</c:v>
                </c:pt>
                <c:pt idx="9133">
                  <c:v>1011.88</c:v>
                </c:pt>
                <c:pt idx="9134">
                  <c:v>1011.88</c:v>
                </c:pt>
                <c:pt idx="9135">
                  <c:v>1011.52</c:v>
                </c:pt>
                <c:pt idx="9136">
                  <c:v>1011.56</c:v>
                </c:pt>
                <c:pt idx="9137">
                  <c:v>1011.239</c:v>
                </c:pt>
                <c:pt idx="9138">
                  <c:v>1011.76</c:v>
                </c:pt>
                <c:pt idx="9139">
                  <c:v>1011.439</c:v>
                </c:pt>
                <c:pt idx="9140">
                  <c:v>1011.119</c:v>
                </c:pt>
                <c:pt idx="9141">
                  <c:v>1011.119</c:v>
                </c:pt>
                <c:pt idx="9142">
                  <c:v>1011.52</c:v>
                </c:pt>
                <c:pt idx="9143">
                  <c:v>1011.68</c:v>
                </c:pt>
                <c:pt idx="9144">
                  <c:v>1011.319</c:v>
                </c:pt>
                <c:pt idx="9145">
                  <c:v>1011.64</c:v>
                </c:pt>
                <c:pt idx="9146">
                  <c:v>1011.279</c:v>
                </c:pt>
                <c:pt idx="9147">
                  <c:v>1011.359</c:v>
                </c:pt>
                <c:pt idx="9148">
                  <c:v>1011.079</c:v>
                </c:pt>
                <c:pt idx="9149">
                  <c:v>1011.279</c:v>
                </c:pt>
                <c:pt idx="9150">
                  <c:v>1010.9589999999999</c:v>
                </c:pt>
                <c:pt idx="9151">
                  <c:v>1011.079</c:v>
                </c:pt>
                <c:pt idx="9152">
                  <c:v>1010.9589999999999</c:v>
                </c:pt>
                <c:pt idx="9153">
                  <c:v>1011.039</c:v>
                </c:pt>
                <c:pt idx="9154">
                  <c:v>1011.279</c:v>
                </c:pt>
                <c:pt idx="9155">
                  <c:v>1011.239</c:v>
                </c:pt>
                <c:pt idx="9156">
                  <c:v>1011.76</c:v>
                </c:pt>
                <c:pt idx="9157">
                  <c:v>1011.439</c:v>
                </c:pt>
                <c:pt idx="9158">
                  <c:v>1011.319</c:v>
                </c:pt>
                <c:pt idx="9159">
                  <c:v>1011.079</c:v>
                </c:pt>
                <c:pt idx="9160">
                  <c:v>1011.239</c:v>
                </c:pt>
                <c:pt idx="9161">
                  <c:v>1010.9589999999999</c:v>
                </c:pt>
                <c:pt idx="9162">
                  <c:v>1011.239</c:v>
                </c:pt>
                <c:pt idx="9163">
                  <c:v>1011.079</c:v>
                </c:pt>
                <c:pt idx="9164">
                  <c:v>1011.119</c:v>
                </c:pt>
                <c:pt idx="9165">
                  <c:v>1011.319</c:v>
                </c:pt>
                <c:pt idx="9166">
                  <c:v>1011.439</c:v>
                </c:pt>
                <c:pt idx="9167">
                  <c:v>1011.439</c:v>
                </c:pt>
                <c:pt idx="9168">
                  <c:v>1011.279</c:v>
                </c:pt>
                <c:pt idx="9169">
                  <c:v>1011.079</c:v>
                </c:pt>
                <c:pt idx="9170">
                  <c:v>1011.279</c:v>
                </c:pt>
                <c:pt idx="9171">
                  <c:v>1011.319</c:v>
                </c:pt>
                <c:pt idx="9172">
                  <c:v>1011.319</c:v>
                </c:pt>
                <c:pt idx="9173">
                  <c:v>1011.239</c:v>
                </c:pt>
                <c:pt idx="9174">
                  <c:v>1011.119</c:v>
                </c:pt>
                <c:pt idx="9175">
                  <c:v>1011.359</c:v>
                </c:pt>
                <c:pt idx="9176">
                  <c:v>1010.9589999999999</c:v>
                </c:pt>
                <c:pt idx="9177">
                  <c:v>1011.159</c:v>
                </c:pt>
                <c:pt idx="9178">
                  <c:v>1010.919</c:v>
                </c:pt>
                <c:pt idx="9179">
                  <c:v>1011.279</c:v>
                </c:pt>
                <c:pt idx="9180">
                  <c:v>1011.319</c:v>
                </c:pt>
                <c:pt idx="9181">
                  <c:v>1011.319</c:v>
                </c:pt>
                <c:pt idx="9182">
                  <c:v>1011.119</c:v>
                </c:pt>
                <c:pt idx="9183">
                  <c:v>1011.359</c:v>
                </c:pt>
                <c:pt idx="9184">
                  <c:v>1011.159</c:v>
                </c:pt>
                <c:pt idx="9185">
                  <c:v>1011.079</c:v>
                </c:pt>
                <c:pt idx="9186">
                  <c:v>1011.159</c:v>
                </c:pt>
                <c:pt idx="9187">
                  <c:v>1011.279</c:v>
                </c:pt>
                <c:pt idx="9188">
                  <c:v>1011.239</c:v>
                </c:pt>
                <c:pt idx="9189">
                  <c:v>1010.879</c:v>
                </c:pt>
                <c:pt idx="9190">
                  <c:v>1011.079</c:v>
                </c:pt>
                <c:pt idx="9191">
                  <c:v>1011.359</c:v>
                </c:pt>
                <c:pt idx="9192">
                  <c:v>1011.56</c:v>
                </c:pt>
                <c:pt idx="9193">
                  <c:v>1011.56</c:v>
                </c:pt>
                <c:pt idx="9194">
                  <c:v>1011.079</c:v>
                </c:pt>
                <c:pt idx="9195">
                  <c:v>1011.239</c:v>
                </c:pt>
                <c:pt idx="9196">
                  <c:v>1011.319</c:v>
                </c:pt>
                <c:pt idx="9197">
                  <c:v>1011.56</c:v>
                </c:pt>
                <c:pt idx="9198">
                  <c:v>1011.159</c:v>
                </c:pt>
                <c:pt idx="9199">
                  <c:v>1011.359</c:v>
                </c:pt>
                <c:pt idx="9200">
                  <c:v>1011.319</c:v>
                </c:pt>
                <c:pt idx="9201">
                  <c:v>1011.439</c:v>
                </c:pt>
                <c:pt idx="9202">
                  <c:v>1011.68</c:v>
                </c:pt>
                <c:pt idx="9203">
                  <c:v>1011.159</c:v>
                </c:pt>
                <c:pt idx="9204">
                  <c:v>1010.9589999999999</c:v>
                </c:pt>
                <c:pt idx="9205">
                  <c:v>1011.079</c:v>
                </c:pt>
                <c:pt idx="9206">
                  <c:v>1010.718</c:v>
                </c:pt>
                <c:pt idx="9207">
                  <c:v>1010.919</c:v>
                </c:pt>
                <c:pt idx="9208">
                  <c:v>1011.159</c:v>
                </c:pt>
                <c:pt idx="9209">
                  <c:v>1011.159</c:v>
                </c:pt>
                <c:pt idx="9210">
                  <c:v>1010.678</c:v>
                </c:pt>
                <c:pt idx="9211">
                  <c:v>1011.039</c:v>
                </c:pt>
                <c:pt idx="9212">
                  <c:v>1011.039</c:v>
                </c:pt>
                <c:pt idx="9213">
                  <c:v>1011.159</c:v>
                </c:pt>
                <c:pt idx="9214">
                  <c:v>1011.279</c:v>
                </c:pt>
                <c:pt idx="9215">
                  <c:v>1011.479</c:v>
                </c:pt>
                <c:pt idx="9216">
                  <c:v>1011.279</c:v>
                </c:pt>
                <c:pt idx="9217">
                  <c:v>1011.319</c:v>
                </c:pt>
                <c:pt idx="9218">
                  <c:v>1011.239</c:v>
                </c:pt>
                <c:pt idx="9219">
                  <c:v>1011.359</c:v>
                </c:pt>
                <c:pt idx="9220">
                  <c:v>1011.52</c:v>
                </c:pt>
                <c:pt idx="9221">
                  <c:v>1011.439</c:v>
                </c:pt>
                <c:pt idx="9222">
                  <c:v>1011.52</c:v>
                </c:pt>
                <c:pt idx="9223">
                  <c:v>1011.239</c:v>
                </c:pt>
                <c:pt idx="9224">
                  <c:v>1011.359</c:v>
                </c:pt>
                <c:pt idx="9225">
                  <c:v>1011.439</c:v>
                </c:pt>
                <c:pt idx="9226">
                  <c:v>1011.72</c:v>
                </c:pt>
                <c:pt idx="9227">
                  <c:v>1011.52</c:v>
                </c:pt>
                <c:pt idx="9228">
                  <c:v>1011.479</c:v>
                </c:pt>
                <c:pt idx="9229">
                  <c:v>1011.319</c:v>
                </c:pt>
                <c:pt idx="9230">
                  <c:v>1011.359</c:v>
                </c:pt>
                <c:pt idx="9231">
                  <c:v>1011.76</c:v>
                </c:pt>
                <c:pt idx="9232">
                  <c:v>1011.359</c:v>
                </c:pt>
                <c:pt idx="9233">
                  <c:v>1011.359</c:v>
                </c:pt>
                <c:pt idx="9234">
                  <c:v>1011.319</c:v>
                </c:pt>
                <c:pt idx="9235">
                  <c:v>1011.279</c:v>
                </c:pt>
                <c:pt idx="9236">
                  <c:v>1011.56</c:v>
                </c:pt>
                <c:pt idx="9237">
                  <c:v>1011.439</c:v>
                </c:pt>
                <c:pt idx="9238">
                  <c:v>1011.76</c:v>
                </c:pt>
                <c:pt idx="9239">
                  <c:v>1011.64</c:v>
                </c:pt>
                <c:pt idx="9240">
                  <c:v>1011.72</c:v>
                </c:pt>
                <c:pt idx="9241">
                  <c:v>1011.96</c:v>
                </c:pt>
                <c:pt idx="9242">
                  <c:v>1011.68</c:v>
                </c:pt>
                <c:pt idx="9243">
                  <c:v>1011.359</c:v>
                </c:pt>
                <c:pt idx="9244">
                  <c:v>1011.479</c:v>
                </c:pt>
                <c:pt idx="9245">
                  <c:v>1011.279</c:v>
                </c:pt>
                <c:pt idx="9246">
                  <c:v>1011.439</c:v>
                </c:pt>
                <c:pt idx="9247">
                  <c:v>1011.52</c:v>
                </c:pt>
                <c:pt idx="9248">
                  <c:v>1011.88</c:v>
                </c:pt>
                <c:pt idx="9249">
                  <c:v>1011.88</c:v>
                </c:pt>
                <c:pt idx="9250">
                  <c:v>1011.72</c:v>
                </c:pt>
                <c:pt idx="9251">
                  <c:v>1011.84</c:v>
                </c:pt>
                <c:pt idx="9252">
                  <c:v>1011.64</c:v>
                </c:pt>
                <c:pt idx="9253">
                  <c:v>1011.76</c:v>
                </c:pt>
                <c:pt idx="9254">
                  <c:v>1011.64</c:v>
                </c:pt>
                <c:pt idx="9255">
                  <c:v>1011.359</c:v>
                </c:pt>
                <c:pt idx="9256">
                  <c:v>1011.439</c:v>
                </c:pt>
                <c:pt idx="9257">
                  <c:v>1011.359</c:v>
                </c:pt>
                <c:pt idx="9258">
                  <c:v>1011.319</c:v>
                </c:pt>
                <c:pt idx="9259">
                  <c:v>1011.52</c:v>
                </c:pt>
                <c:pt idx="9260">
                  <c:v>1011.56</c:v>
                </c:pt>
                <c:pt idx="9261">
                  <c:v>1011.279</c:v>
                </c:pt>
                <c:pt idx="9262">
                  <c:v>1011.56</c:v>
                </c:pt>
                <c:pt idx="9263">
                  <c:v>1011.68</c:v>
                </c:pt>
                <c:pt idx="9264">
                  <c:v>1011.76</c:v>
                </c:pt>
                <c:pt idx="9265">
                  <c:v>1011.72</c:v>
                </c:pt>
                <c:pt idx="9266">
                  <c:v>1011.56</c:v>
                </c:pt>
                <c:pt idx="9267">
                  <c:v>1011.52</c:v>
                </c:pt>
                <c:pt idx="9268">
                  <c:v>1011.319</c:v>
                </c:pt>
                <c:pt idx="9269">
                  <c:v>1011.52</c:v>
                </c:pt>
                <c:pt idx="9270">
                  <c:v>1011.439</c:v>
                </c:pt>
                <c:pt idx="9271">
                  <c:v>1011.119</c:v>
                </c:pt>
                <c:pt idx="9272">
                  <c:v>1011.68</c:v>
                </c:pt>
                <c:pt idx="9273">
                  <c:v>1011.479</c:v>
                </c:pt>
                <c:pt idx="9274">
                  <c:v>1011.72</c:v>
                </c:pt>
                <c:pt idx="9275">
                  <c:v>1011.52</c:v>
                </c:pt>
                <c:pt idx="9276">
                  <c:v>1011.96</c:v>
                </c:pt>
                <c:pt idx="9277">
                  <c:v>1011.56</c:v>
                </c:pt>
                <c:pt idx="9278">
                  <c:v>1011.319</c:v>
                </c:pt>
                <c:pt idx="9279">
                  <c:v>1011.52</c:v>
                </c:pt>
                <c:pt idx="9280">
                  <c:v>1011.119</c:v>
                </c:pt>
                <c:pt idx="9281">
                  <c:v>1011.159</c:v>
                </c:pt>
                <c:pt idx="9282">
                  <c:v>1011.279</c:v>
                </c:pt>
                <c:pt idx="9283">
                  <c:v>1011.279</c:v>
                </c:pt>
                <c:pt idx="9284">
                  <c:v>1011.479</c:v>
                </c:pt>
                <c:pt idx="9285">
                  <c:v>1011.52</c:v>
                </c:pt>
                <c:pt idx="9286">
                  <c:v>1011.76</c:v>
                </c:pt>
                <c:pt idx="9287">
                  <c:v>1011.64</c:v>
                </c:pt>
                <c:pt idx="9288">
                  <c:v>1011.359</c:v>
                </c:pt>
                <c:pt idx="9289">
                  <c:v>1011.279</c:v>
                </c:pt>
                <c:pt idx="9290">
                  <c:v>1011.319</c:v>
                </c:pt>
                <c:pt idx="9291">
                  <c:v>1011.319</c:v>
                </c:pt>
                <c:pt idx="9292">
                  <c:v>1011.159</c:v>
                </c:pt>
                <c:pt idx="9293">
                  <c:v>1011.239</c:v>
                </c:pt>
                <c:pt idx="9294">
                  <c:v>1011.52</c:v>
                </c:pt>
                <c:pt idx="9295">
                  <c:v>1011.479</c:v>
                </c:pt>
                <c:pt idx="9296">
                  <c:v>1011.319</c:v>
                </c:pt>
                <c:pt idx="9297">
                  <c:v>1011.279</c:v>
                </c:pt>
                <c:pt idx="9298">
                  <c:v>1011.279</c:v>
                </c:pt>
                <c:pt idx="9299">
                  <c:v>1011.119</c:v>
                </c:pt>
                <c:pt idx="9300">
                  <c:v>1011.039</c:v>
                </c:pt>
                <c:pt idx="9301">
                  <c:v>1010.758</c:v>
                </c:pt>
                <c:pt idx="9302">
                  <c:v>1010.9589999999999</c:v>
                </c:pt>
                <c:pt idx="9303">
                  <c:v>1011.119</c:v>
                </c:pt>
                <c:pt idx="9304">
                  <c:v>1011.119</c:v>
                </c:pt>
                <c:pt idx="9305">
                  <c:v>1011.359</c:v>
                </c:pt>
                <c:pt idx="9306">
                  <c:v>1011.439</c:v>
                </c:pt>
                <c:pt idx="9307">
                  <c:v>1011.56</c:v>
                </c:pt>
                <c:pt idx="9308">
                  <c:v>1011.76</c:v>
                </c:pt>
                <c:pt idx="9309">
                  <c:v>1011.279</c:v>
                </c:pt>
                <c:pt idx="9310">
                  <c:v>1011.439</c:v>
                </c:pt>
                <c:pt idx="9311">
                  <c:v>1011.279</c:v>
                </c:pt>
                <c:pt idx="9312">
                  <c:v>1011.88</c:v>
                </c:pt>
                <c:pt idx="9313">
                  <c:v>1011.88</c:v>
                </c:pt>
                <c:pt idx="9314">
                  <c:v>1011.64</c:v>
                </c:pt>
                <c:pt idx="9315">
                  <c:v>1011.319</c:v>
                </c:pt>
                <c:pt idx="9316">
                  <c:v>1011.439</c:v>
                </c:pt>
                <c:pt idx="9317">
                  <c:v>1011.119</c:v>
                </c:pt>
                <c:pt idx="9318">
                  <c:v>1011.439</c:v>
                </c:pt>
                <c:pt idx="9319">
                  <c:v>1011.64</c:v>
                </c:pt>
                <c:pt idx="9320">
                  <c:v>1011.239</c:v>
                </c:pt>
                <c:pt idx="9321">
                  <c:v>1011.439</c:v>
                </c:pt>
                <c:pt idx="9322">
                  <c:v>1011.079</c:v>
                </c:pt>
                <c:pt idx="9323">
                  <c:v>1011.56</c:v>
                </c:pt>
                <c:pt idx="9324">
                  <c:v>1011.239</c:v>
                </c:pt>
                <c:pt idx="9325">
                  <c:v>1011.079</c:v>
                </c:pt>
                <c:pt idx="9326">
                  <c:v>1011.159</c:v>
                </c:pt>
                <c:pt idx="9327">
                  <c:v>1011.239</c:v>
                </c:pt>
                <c:pt idx="9328">
                  <c:v>1011.279</c:v>
                </c:pt>
                <c:pt idx="9329">
                  <c:v>1011.279</c:v>
                </c:pt>
                <c:pt idx="9330">
                  <c:v>1011.319</c:v>
                </c:pt>
                <c:pt idx="9331">
                  <c:v>1011.52</c:v>
                </c:pt>
                <c:pt idx="9332">
                  <c:v>1011.52</c:v>
                </c:pt>
                <c:pt idx="9333">
                  <c:v>1011.239</c:v>
                </c:pt>
                <c:pt idx="9334">
                  <c:v>1011.359</c:v>
                </c:pt>
                <c:pt idx="9335">
                  <c:v>1010.9589999999999</c:v>
                </c:pt>
                <c:pt idx="9336">
                  <c:v>1010.879</c:v>
                </c:pt>
                <c:pt idx="9337">
                  <c:v>1010.919</c:v>
                </c:pt>
                <c:pt idx="9338">
                  <c:v>1011.119</c:v>
                </c:pt>
                <c:pt idx="9339">
                  <c:v>1011.279</c:v>
                </c:pt>
                <c:pt idx="9340">
                  <c:v>1011.72</c:v>
                </c:pt>
                <c:pt idx="9341">
                  <c:v>1011.88</c:v>
                </c:pt>
                <c:pt idx="9342">
                  <c:v>1011.76</c:v>
                </c:pt>
                <c:pt idx="9343">
                  <c:v>1011.92</c:v>
                </c:pt>
                <c:pt idx="9344">
                  <c:v>1011.479</c:v>
                </c:pt>
                <c:pt idx="9345">
                  <c:v>1011.72</c:v>
                </c:pt>
                <c:pt idx="9346">
                  <c:v>1011.319</c:v>
                </c:pt>
                <c:pt idx="9347">
                  <c:v>1011.479</c:v>
                </c:pt>
                <c:pt idx="9348">
                  <c:v>1011.319</c:v>
                </c:pt>
                <c:pt idx="9349">
                  <c:v>1011.119</c:v>
                </c:pt>
                <c:pt idx="9350">
                  <c:v>1011.279</c:v>
                </c:pt>
                <c:pt idx="9351">
                  <c:v>1011.359</c:v>
                </c:pt>
                <c:pt idx="9352">
                  <c:v>1011.439</c:v>
                </c:pt>
                <c:pt idx="9353">
                  <c:v>1011.439</c:v>
                </c:pt>
                <c:pt idx="9354">
                  <c:v>1011.439</c:v>
                </c:pt>
                <c:pt idx="9355">
                  <c:v>1011.64</c:v>
                </c:pt>
                <c:pt idx="9356">
                  <c:v>1011.56</c:v>
                </c:pt>
                <c:pt idx="9357">
                  <c:v>1011.72</c:v>
                </c:pt>
                <c:pt idx="9358">
                  <c:v>1011.479</c:v>
                </c:pt>
                <c:pt idx="9359">
                  <c:v>1011.68</c:v>
                </c:pt>
                <c:pt idx="9360">
                  <c:v>1011.319</c:v>
                </c:pt>
                <c:pt idx="9361">
                  <c:v>1011.52</c:v>
                </c:pt>
                <c:pt idx="9362">
                  <c:v>1011.92</c:v>
                </c:pt>
                <c:pt idx="9363">
                  <c:v>1011.92</c:v>
                </c:pt>
                <c:pt idx="9364">
                  <c:v>1011.52</c:v>
                </c:pt>
                <c:pt idx="9365">
                  <c:v>1011.56</c:v>
                </c:pt>
                <c:pt idx="9366">
                  <c:v>1011.359</c:v>
                </c:pt>
                <c:pt idx="9367">
                  <c:v>1011.279</c:v>
                </c:pt>
                <c:pt idx="9368">
                  <c:v>1011.52</c:v>
                </c:pt>
                <c:pt idx="9369">
                  <c:v>1011.479</c:v>
                </c:pt>
                <c:pt idx="9370">
                  <c:v>1011.68</c:v>
                </c:pt>
                <c:pt idx="9371">
                  <c:v>1011.84</c:v>
                </c:pt>
                <c:pt idx="9372">
                  <c:v>1011.239</c:v>
                </c:pt>
                <c:pt idx="9373">
                  <c:v>1011.56</c:v>
                </c:pt>
                <c:pt idx="9374">
                  <c:v>1011.279</c:v>
                </c:pt>
                <c:pt idx="9375">
                  <c:v>1011.76</c:v>
                </c:pt>
                <c:pt idx="9376">
                  <c:v>1011.88</c:v>
                </c:pt>
                <c:pt idx="9377">
                  <c:v>1011.56</c:v>
                </c:pt>
                <c:pt idx="9378">
                  <c:v>1011.239</c:v>
                </c:pt>
                <c:pt idx="9379">
                  <c:v>1011.439</c:v>
                </c:pt>
                <c:pt idx="9380">
                  <c:v>1011.52</c:v>
                </c:pt>
                <c:pt idx="9381">
                  <c:v>1011.72</c:v>
                </c:pt>
                <c:pt idx="9382">
                  <c:v>1011.64</c:v>
                </c:pt>
                <c:pt idx="9383">
                  <c:v>1011.84</c:v>
                </c:pt>
                <c:pt idx="9384">
                  <c:v>1011.52</c:v>
                </c:pt>
                <c:pt idx="9385">
                  <c:v>1011.72</c:v>
                </c:pt>
                <c:pt idx="9386">
                  <c:v>1011.84</c:v>
                </c:pt>
                <c:pt idx="9387">
                  <c:v>1011.64</c:v>
                </c:pt>
                <c:pt idx="9388">
                  <c:v>1011.88</c:v>
                </c:pt>
                <c:pt idx="9389">
                  <c:v>1011.56</c:v>
                </c:pt>
                <c:pt idx="9390">
                  <c:v>1011.159</c:v>
                </c:pt>
                <c:pt idx="9391">
                  <c:v>1011.319</c:v>
                </c:pt>
                <c:pt idx="9392">
                  <c:v>1011.239</c:v>
                </c:pt>
                <c:pt idx="9393">
                  <c:v>1011.68</c:v>
                </c:pt>
                <c:pt idx="9394">
                  <c:v>1011.319</c:v>
                </c:pt>
                <c:pt idx="9395">
                  <c:v>1011.239</c:v>
                </c:pt>
                <c:pt idx="9396">
                  <c:v>1011.279</c:v>
                </c:pt>
                <c:pt idx="9397">
                  <c:v>1011.159</c:v>
                </c:pt>
                <c:pt idx="9398">
                  <c:v>1011.439</c:v>
                </c:pt>
                <c:pt idx="9399">
                  <c:v>1011.239</c:v>
                </c:pt>
                <c:pt idx="9400">
                  <c:v>1010.919</c:v>
                </c:pt>
                <c:pt idx="9401">
                  <c:v>1010.919</c:v>
                </c:pt>
                <c:pt idx="9402">
                  <c:v>1010.879</c:v>
                </c:pt>
                <c:pt idx="9403">
                  <c:v>1010.919</c:v>
                </c:pt>
                <c:pt idx="9404">
                  <c:v>1010.919</c:v>
                </c:pt>
                <c:pt idx="9405">
                  <c:v>1010.758</c:v>
                </c:pt>
                <c:pt idx="9406">
                  <c:v>1010.678</c:v>
                </c:pt>
                <c:pt idx="9407">
                  <c:v>1010.678</c:v>
                </c:pt>
                <c:pt idx="9408">
                  <c:v>1011.119</c:v>
                </c:pt>
                <c:pt idx="9409">
                  <c:v>1010.919</c:v>
                </c:pt>
                <c:pt idx="9410">
                  <c:v>1011.439</c:v>
                </c:pt>
                <c:pt idx="9411">
                  <c:v>1011.039</c:v>
                </c:pt>
                <c:pt idx="9412">
                  <c:v>1010.9589999999999</c:v>
                </c:pt>
                <c:pt idx="9413">
                  <c:v>1010.919</c:v>
                </c:pt>
                <c:pt idx="9414">
                  <c:v>1011.119</c:v>
                </c:pt>
                <c:pt idx="9415">
                  <c:v>1010.879</c:v>
                </c:pt>
                <c:pt idx="9416">
                  <c:v>1011.039</c:v>
                </c:pt>
                <c:pt idx="9417">
                  <c:v>1010.879</c:v>
                </c:pt>
                <c:pt idx="9418">
                  <c:v>1011.319</c:v>
                </c:pt>
                <c:pt idx="9419">
                  <c:v>1011.119</c:v>
                </c:pt>
                <c:pt idx="9420">
                  <c:v>1011.279</c:v>
                </c:pt>
                <c:pt idx="9421">
                  <c:v>1010.8390000000001</c:v>
                </c:pt>
                <c:pt idx="9422">
                  <c:v>1011.279</c:v>
                </c:pt>
                <c:pt idx="9423">
                  <c:v>1011.159</c:v>
                </c:pt>
                <c:pt idx="9424">
                  <c:v>1011.439</c:v>
                </c:pt>
                <c:pt idx="9425">
                  <c:v>1011.439</c:v>
                </c:pt>
                <c:pt idx="9426">
                  <c:v>1010.9589999999999</c:v>
                </c:pt>
                <c:pt idx="9427">
                  <c:v>1011.239</c:v>
                </c:pt>
                <c:pt idx="9428">
                  <c:v>1011.319</c:v>
                </c:pt>
                <c:pt idx="9429">
                  <c:v>1011.52</c:v>
                </c:pt>
                <c:pt idx="9430">
                  <c:v>1011.279</c:v>
                </c:pt>
                <c:pt idx="9431">
                  <c:v>1011.079</c:v>
                </c:pt>
                <c:pt idx="9432">
                  <c:v>1011.359</c:v>
                </c:pt>
                <c:pt idx="9433">
                  <c:v>1011.079</c:v>
                </c:pt>
                <c:pt idx="9434">
                  <c:v>1011.079</c:v>
                </c:pt>
                <c:pt idx="9435">
                  <c:v>1011.039</c:v>
                </c:pt>
                <c:pt idx="9436">
                  <c:v>1011.079</c:v>
                </c:pt>
                <c:pt idx="9437">
                  <c:v>1011.239</c:v>
                </c:pt>
                <c:pt idx="9438">
                  <c:v>1011.159</c:v>
                </c:pt>
                <c:pt idx="9439">
                  <c:v>1011.239</c:v>
                </c:pt>
                <c:pt idx="9440">
                  <c:v>1011.319</c:v>
                </c:pt>
                <c:pt idx="9441">
                  <c:v>1011.159</c:v>
                </c:pt>
                <c:pt idx="9442">
                  <c:v>1011.319</c:v>
                </c:pt>
                <c:pt idx="9443">
                  <c:v>1011.359</c:v>
                </c:pt>
                <c:pt idx="9444">
                  <c:v>1011.439</c:v>
                </c:pt>
                <c:pt idx="9445">
                  <c:v>1011.479</c:v>
                </c:pt>
                <c:pt idx="9446">
                  <c:v>1011.52</c:v>
                </c:pt>
                <c:pt idx="9447">
                  <c:v>1011.359</c:v>
                </c:pt>
                <c:pt idx="9448">
                  <c:v>1011.52</c:v>
                </c:pt>
                <c:pt idx="9449">
                  <c:v>1011.319</c:v>
                </c:pt>
                <c:pt idx="9450">
                  <c:v>1011.52</c:v>
                </c:pt>
                <c:pt idx="9451">
                  <c:v>1011.439</c:v>
                </c:pt>
                <c:pt idx="9452">
                  <c:v>1011.279</c:v>
                </c:pt>
                <c:pt idx="9453">
                  <c:v>1011.319</c:v>
                </c:pt>
                <c:pt idx="9454">
                  <c:v>1011.319</c:v>
                </c:pt>
                <c:pt idx="9455">
                  <c:v>1011.479</c:v>
                </c:pt>
                <c:pt idx="9456">
                  <c:v>1011.56</c:v>
                </c:pt>
                <c:pt idx="9457">
                  <c:v>1011.52</c:v>
                </c:pt>
                <c:pt idx="9458">
                  <c:v>1011.319</c:v>
                </c:pt>
                <c:pt idx="9459">
                  <c:v>1011.56</c:v>
                </c:pt>
                <c:pt idx="9460">
                  <c:v>1011.319</c:v>
                </c:pt>
                <c:pt idx="9461">
                  <c:v>1011.239</c:v>
                </c:pt>
                <c:pt idx="9462">
                  <c:v>1011.039</c:v>
                </c:pt>
                <c:pt idx="9463">
                  <c:v>1011.119</c:v>
                </c:pt>
                <c:pt idx="9464">
                  <c:v>1011.119</c:v>
                </c:pt>
                <c:pt idx="9465">
                  <c:v>1011.039</c:v>
                </c:pt>
                <c:pt idx="9466">
                  <c:v>1010.919</c:v>
                </c:pt>
                <c:pt idx="9467">
                  <c:v>1010.638</c:v>
                </c:pt>
                <c:pt idx="9468">
                  <c:v>1010.678</c:v>
                </c:pt>
                <c:pt idx="9469">
                  <c:v>1010.558</c:v>
                </c:pt>
                <c:pt idx="9470">
                  <c:v>1010.438</c:v>
                </c:pt>
                <c:pt idx="9471">
                  <c:v>1010.478</c:v>
                </c:pt>
                <c:pt idx="9472">
                  <c:v>1010.438</c:v>
                </c:pt>
                <c:pt idx="9473">
                  <c:v>1010.318</c:v>
                </c:pt>
                <c:pt idx="9474">
                  <c:v>1010.318</c:v>
                </c:pt>
                <c:pt idx="9475">
                  <c:v>1010.558</c:v>
                </c:pt>
                <c:pt idx="9476">
                  <c:v>1010.158</c:v>
                </c:pt>
                <c:pt idx="9477">
                  <c:v>1010.3579999999999</c:v>
                </c:pt>
                <c:pt idx="9478">
                  <c:v>1010.758</c:v>
                </c:pt>
                <c:pt idx="9479">
                  <c:v>1010.678</c:v>
                </c:pt>
                <c:pt idx="9480">
                  <c:v>1010.9589999999999</c:v>
                </c:pt>
                <c:pt idx="9481">
                  <c:v>1010.9589999999999</c:v>
                </c:pt>
                <c:pt idx="9482">
                  <c:v>1010.9589999999999</c:v>
                </c:pt>
                <c:pt idx="9483">
                  <c:v>1010.919</c:v>
                </c:pt>
                <c:pt idx="9484">
                  <c:v>1011.159</c:v>
                </c:pt>
                <c:pt idx="9485">
                  <c:v>1010.919</c:v>
                </c:pt>
                <c:pt idx="9486">
                  <c:v>1011.039</c:v>
                </c:pt>
                <c:pt idx="9487">
                  <c:v>1010.919</c:v>
                </c:pt>
                <c:pt idx="9488">
                  <c:v>1011.159</c:v>
                </c:pt>
                <c:pt idx="9489">
                  <c:v>1011.119</c:v>
                </c:pt>
                <c:pt idx="9490">
                  <c:v>1010.8390000000001</c:v>
                </c:pt>
                <c:pt idx="9491">
                  <c:v>1011.039</c:v>
                </c:pt>
                <c:pt idx="9492">
                  <c:v>1010.8390000000001</c:v>
                </c:pt>
                <c:pt idx="9493">
                  <c:v>1010.879</c:v>
                </c:pt>
                <c:pt idx="9494">
                  <c:v>1010.879</c:v>
                </c:pt>
                <c:pt idx="9495">
                  <c:v>1010.879</c:v>
                </c:pt>
                <c:pt idx="9496">
                  <c:v>1011.479</c:v>
                </c:pt>
                <c:pt idx="9497">
                  <c:v>1011.479</c:v>
                </c:pt>
                <c:pt idx="9498">
                  <c:v>1011.56</c:v>
                </c:pt>
                <c:pt idx="9499">
                  <c:v>1011.479</c:v>
                </c:pt>
                <c:pt idx="9500">
                  <c:v>1011.52</c:v>
                </c:pt>
                <c:pt idx="9501">
                  <c:v>1011.84</c:v>
                </c:pt>
                <c:pt idx="9502">
                  <c:v>1011.439</c:v>
                </c:pt>
                <c:pt idx="9503">
                  <c:v>1011.56</c:v>
                </c:pt>
                <c:pt idx="9504">
                  <c:v>1011.039</c:v>
                </c:pt>
                <c:pt idx="9505">
                  <c:v>1011.64</c:v>
                </c:pt>
                <c:pt idx="9506">
                  <c:v>1011.279</c:v>
                </c:pt>
                <c:pt idx="9507">
                  <c:v>1011.52</c:v>
                </c:pt>
                <c:pt idx="9508">
                  <c:v>1011.239</c:v>
                </c:pt>
                <c:pt idx="9509">
                  <c:v>1011.079</c:v>
                </c:pt>
                <c:pt idx="9510">
                  <c:v>1011.119</c:v>
                </c:pt>
                <c:pt idx="9511">
                  <c:v>1010.9589999999999</c:v>
                </c:pt>
                <c:pt idx="9512">
                  <c:v>1011.279</c:v>
                </c:pt>
                <c:pt idx="9513">
                  <c:v>1011.279</c:v>
                </c:pt>
                <c:pt idx="9514">
                  <c:v>1011.52</c:v>
                </c:pt>
                <c:pt idx="9515">
                  <c:v>1011.439</c:v>
                </c:pt>
                <c:pt idx="9516">
                  <c:v>1011.64</c:v>
                </c:pt>
                <c:pt idx="9517">
                  <c:v>1011.079</c:v>
                </c:pt>
                <c:pt idx="9518">
                  <c:v>1011.52</c:v>
                </c:pt>
                <c:pt idx="9519">
                  <c:v>1011.039</c:v>
                </c:pt>
                <c:pt idx="9520">
                  <c:v>1011.439</c:v>
                </c:pt>
                <c:pt idx="9521">
                  <c:v>1011.439</c:v>
                </c:pt>
                <c:pt idx="9522">
                  <c:v>1011.479</c:v>
                </c:pt>
                <c:pt idx="9523">
                  <c:v>1011.56</c:v>
                </c:pt>
                <c:pt idx="9524">
                  <c:v>1011.079</c:v>
                </c:pt>
                <c:pt idx="9525">
                  <c:v>1011.039</c:v>
                </c:pt>
                <c:pt idx="9526">
                  <c:v>1011.079</c:v>
                </c:pt>
                <c:pt idx="9527">
                  <c:v>1011.56</c:v>
                </c:pt>
                <c:pt idx="9528">
                  <c:v>1011.52</c:v>
                </c:pt>
                <c:pt idx="9529">
                  <c:v>1011.64</c:v>
                </c:pt>
                <c:pt idx="9530">
                  <c:v>1011.359</c:v>
                </c:pt>
                <c:pt idx="9531">
                  <c:v>1011.52</c:v>
                </c:pt>
                <c:pt idx="9532">
                  <c:v>1011.52</c:v>
                </c:pt>
                <c:pt idx="9533">
                  <c:v>1011.239</c:v>
                </c:pt>
                <c:pt idx="9534">
                  <c:v>1011.64</c:v>
                </c:pt>
                <c:pt idx="9535">
                  <c:v>1011.359</c:v>
                </c:pt>
                <c:pt idx="9536">
                  <c:v>1011.319</c:v>
                </c:pt>
                <c:pt idx="9537">
                  <c:v>1011.479</c:v>
                </c:pt>
                <c:pt idx="9538">
                  <c:v>1011.68</c:v>
                </c:pt>
                <c:pt idx="9539">
                  <c:v>1011.319</c:v>
                </c:pt>
                <c:pt idx="9540">
                  <c:v>1011.439</c:v>
                </c:pt>
                <c:pt idx="9541">
                  <c:v>1010.919</c:v>
                </c:pt>
                <c:pt idx="9542">
                  <c:v>1011.079</c:v>
                </c:pt>
                <c:pt idx="9543">
                  <c:v>1011.119</c:v>
                </c:pt>
                <c:pt idx="9544">
                  <c:v>1011.439</c:v>
                </c:pt>
                <c:pt idx="9545">
                  <c:v>1011.279</c:v>
                </c:pt>
                <c:pt idx="9546">
                  <c:v>1011.079</c:v>
                </c:pt>
                <c:pt idx="9547">
                  <c:v>1011.479</c:v>
                </c:pt>
                <c:pt idx="9548">
                  <c:v>1011.239</c:v>
                </c:pt>
                <c:pt idx="9549">
                  <c:v>1011.439</c:v>
                </c:pt>
                <c:pt idx="9550">
                  <c:v>1011.359</c:v>
                </c:pt>
                <c:pt idx="9551">
                  <c:v>1011.56</c:v>
                </c:pt>
                <c:pt idx="9552">
                  <c:v>1011.359</c:v>
                </c:pt>
                <c:pt idx="9553">
                  <c:v>1011.159</c:v>
                </c:pt>
                <c:pt idx="9554">
                  <c:v>1011.039</c:v>
                </c:pt>
                <c:pt idx="9555">
                  <c:v>1010.758</c:v>
                </c:pt>
                <c:pt idx="9556">
                  <c:v>1011.239</c:v>
                </c:pt>
                <c:pt idx="9557">
                  <c:v>1011.119</c:v>
                </c:pt>
                <c:pt idx="9558">
                  <c:v>1011.319</c:v>
                </c:pt>
                <c:pt idx="9559">
                  <c:v>1011.359</c:v>
                </c:pt>
                <c:pt idx="9560">
                  <c:v>1010.919</c:v>
                </c:pt>
                <c:pt idx="9561">
                  <c:v>1010.638</c:v>
                </c:pt>
                <c:pt idx="9562">
                  <c:v>1010.518</c:v>
                </c:pt>
                <c:pt idx="9563">
                  <c:v>1010.638</c:v>
                </c:pt>
                <c:pt idx="9564">
                  <c:v>1010.318</c:v>
                </c:pt>
                <c:pt idx="9565">
                  <c:v>1010.318</c:v>
                </c:pt>
                <c:pt idx="9566">
                  <c:v>1009.877</c:v>
                </c:pt>
                <c:pt idx="9567">
                  <c:v>1010.078</c:v>
                </c:pt>
                <c:pt idx="9568">
                  <c:v>1010.158</c:v>
                </c:pt>
                <c:pt idx="9569">
                  <c:v>1010.718</c:v>
                </c:pt>
                <c:pt idx="9570">
                  <c:v>1010.278</c:v>
                </c:pt>
                <c:pt idx="9571">
                  <c:v>1010.518</c:v>
                </c:pt>
                <c:pt idx="9572">
                  <c:v>1010.518</c:v>
                </c:pt>
                <c:pt idx="9573">
                  <c:v>1010.718</c:v>
                </c:pt>
                <c:pt idx="9574">
                  <c:v>1010.678</c:v>
                </c:pt>
                <c:pt idx="9575">
                  <c:v>1010.678</c:v>
                </c:pt>
                <c:pt idx="9576">
                  <c:v>1010.879</c:v>
                </c:pt>
                <c:pt idx="9577">
                  <c:v>1010.678</c:v>
                </c:pt>
                <c:pt idx="9578">
                  <c:v>1011.039</c:v>
                </c:pt>
                <c:pt idx="9579">
                  <c:v>1011.039</c:v>
                </c:pt>
                <c:pt idx="9580">
                  <c:v>1011.159</c:v>
                </c:pt>
                <c:pt idx="9581">
                  <c:v>1011.119</c:v>
                </c:pt>
                <c:pt idx="9582">
                  <c:v>1011.239</c:v>
                </c:pt>
                <c:pt idx="9583">
                  <c:v>1011.079</c:v>
                </c:pt>
                <c:pt idx="9584">
                  <c:v>1011.479</c:v>
                </c:pt>
                <c:pt idx="9585">
                  <c:v>1011.239</c:v>
                </c:pt>
                <c:pt idx="9586">
                  <c:v>1011.56</c:v>
                </c:pt>
                <c:pt idx="9587">
                  <c:v>1011.72</c:v>
                </c:pt>
                <c:pt idx="9588">
                  <c:v>1011.52</c:v>
                </c:pt>
                <c:pt idx="9589">
                  <c:v>1011.319</c:v>
                </c:pt>
                <c:pt idx="9590">
                  <c:v>1011.319</c:v>
                </c:pt>
                <c:pt idx="9591">
                  <c:v>1011.439</c:v>
                </c:pt>
                <c:pt idx="9592">
                  <c:v>1011.319</c:v>
                </c:pt>
                <c:pt idx="9593">
                  <c:v>1011.079</c:v>
                </c:pt>
                <c:pt idx="9594">
                  <c:v>1011.439</c:v>
                </c:pt>
                <c:pt idx="9595">
                  <c:v>1011.279</c:v>
                </c:pt>
                <c:pt idx="9596">
                  <c:v>1011.68</c:v>
                </c:pt>
                <c:pt idx="9597">
                  <c:v>1011.479</c:v>
                </c:pt>
                <c:pt idx="9598">
                  <c:v>1011.56</c:v>
                </c:pt>
                <c:pt idx="9599">
                  <c:v>1011.239</c:v>
                </c:pt>
                <c:pt idx="9600">
                  <c:v>1011.52</c:v>
                </c:pt>
                <c:pt idx="9601">
                  <c:v>1011.439</c:v>
                </c:pt>
                <c:pt idx="9602">
                  <c:v>1011.68</c:v>
                </c:pt>
                <c:pt idx="9603">
                  <c:v>1011.479</c:v>
                </c:pt>
                <c:pt idx="9604">
                  <c:v>1011.72</c:v>
                </c:pt>
                <c:pt idx="9605">
                  <c:v>1011.56</c:v>
                </c:pt>
                <c:pt idx="9606">
                  <c:v>1011.119</c:v>
                </c:pt>
                <c:pt idx="9607">
                  <c:v>1011.279</c:v>
                </c:pt>
                <c:pt idx="9608">
                  <c:v>1011.239</c:v>
                </c:pt>
                <c:pt idx="9609">
                  <c:v>1011.319</c:v>
                </c:pt>
                <c:pt idx="9610">
                  <c:v>1011.359</c:v>
                </c:pt>
                <c:pt idx="9611">
                  <c:v>1011.319</c:v>
                </c:pt>
                <c:pt idx="9612">
                  <c:v>1011.72</c:v>
                </c:pt>
                <c:pt idx="9613">
                  <c:v>1011.159</c:v>
                </c:pt>
                <c:pt idx="9614">
                  <c:v>1011.319</c:v>
                </c:pt>
                <c:pt idx="9615">
                  <c:v>1011.159</c:v>
                </c:pt>
                <c:pt idx="9616">
                  <c:v>1011.279</c:v>
                </c:pt>
                <c:pt idx="9617">
                  <c:v>1011.359</c:v>
                </c:pt>
                <c:pt idx="9618">
                  <c:v>1011.64</c:v>
                </c:pt>
                <c:pt idx="9619">
                  <c:v>1011.84</c:v>
                </c:pt>
                <c:pt idx="9620">
                  <c:v>1011.439</c:v>
                </c:pt>
                <c:pt idx="9621">
                  <c:v>1011.359</c:v>
                </c:pt>
                <c:pt idx="9622">
                  <c:v>1011.72</c:v>
                </c:pt>
                <c:pt idx="9623">
                  <c:v>1011.64</c:v>
                </c:pt>
                <c:pt idx="9624">
                  <c:v>1011.56</c:v>
                </c:pt>
                <c:pt idx="9625">
                  <c:v>1011.319</c:v>
                </c:pt>
                <c:pt idx="9626">
                  <c:v>1011.279</c:v>
                </c:pt>
                <c:pt idx="9627">
                  <c:v>1011.319</c:v>
                </c:pt>
                <c:pt idx="9628">
                  <c:v>1011.239</c:v>
                </c:pt>
                <c:pt idx="9629">
                  <c:v>1011.239</c:v>
                </c:pt>
                <c:pt idx="9630">
                  <c:v>1011.279</c:v>
                </c:pt>
                <c:pt idx="9631">
                  <c:v>1011.119</c:v>
                </c:pt>
                <c:pt idx="9632">
                  <c:v>1011.279</c:v>
                </c:pt>
                <c:pt idx="9633">
                  <c:v>1011.159</c:v>
                </c:pt>
                <c:pt idx="9634">
                  <c:v>1010.879</c:v>
                </c:pt>
                <c:pt idx="9635">
                  <c:v>1011.159</c:v>
                </c:pt>
                <c:pt idx="9636">
                  <c:v>1011.319</c:v>
                </c:pt>
                <c:pt idx="9637">
                  <c:v>1011.439</c:v>
                </c:pt>
                <c:pt idx="9638">
                  <c:v>1011.52</c:v>
                </c:pt>
                <c:pt idx="9639">
                  <c:v>1011.359</c:v>
                </c:pt>
                <c:pt idx="9640">
                  <c:v>1011.64</c:v>
                </c:pt>
                <c:pt idx="9641">
                  <c:v>1011.68</c:v>
                </c:pt>
                <c:pt idx="9642">
                  <c:v>1011.439</c:v>
                </c:pt>
                <c:pt idx="9643">
                  <c:v>1010.9589999999999</c:v>
                </c:pt>
                <c:pt idx="9644">
                  <c:v>1011.479</c:v>
                </c:pt>
                <c:pt idx="9645">
                  <c:v>1011.279</c:v>
                </c:pt>
                <c:pt idx="9646">
                  <c:v>1011.279</c:v>
                </c:pt>
                <c:pt idx="9647">
                  <c:v>1011.279</c:v>
                </c:pt>
                <c:pt idx="9648">
                  <c:v>1011.239</c:v>
                </c:pt>
                <c:pt idx="9649">
                  <c:v>1011.64</c:v>
                </c:pt>
                <c:pt idx="9650">
                  <c:v>1011.439</c:v>
                </c:pt>
                <c:pt idx="9651">
                  <c:v>1011.72</c:v>
                </c:pt>
                <c:pt idx="9652">
                  <c:v>1011.96</c:v>
                </c:pt>
                <c:pt idx="9653">
                  <c:v>1011.88</c:v>
                </c:pt>
                <c:pt idx="9654">
                  <c:v>1011.479</c:v>
                </c:pt>
                <c:pt idx="9655">
                  <c:v>1011.52</c:v>
                </c:pt>
                <c:pt idx="9656">
                  <c:v>1011.479</c:v>
                </c:pt>
                <c:pt idx="9657">
                  <c:v>1011.88</c:v>
                </c:pt>
                <c:pt idx="9658">
                  <c:v>1011.52</c:v>
                </c:pt>
                <c:pt idx="9659">
                  <c:v>1011.239</c:v>
                </c:pt>
                <c:pt idx="9660">
                  <c:v>1011.68</c:v>
                </c:pt>
                <c:pt idx="9661">
                  <c:v>1011.64</c:v>
                </c:pt>
                <c:pt idx="9662">
                  <c:v>1011.359</c:v>
                </c:pt>
                <c:pt idx="9663">
                  <c:v>1011.439</c:v>
                </c:pt>
                <c:pt idx="9664">
                  <c:v>1011.319</c:v>
                </c:pt>
                <c:pt idx="9665">
                  <c:v>1011.359</c:v>
                </c:pt>
                <c:pt idx="9666">
                  <c:v>1011.439</c:v>
                </c:pt>
                <c:pt idx="9667">
                  <c:v>1011.239</c:v>
                </c:pt>
                <c:pt idx="9668">
                  <c:v>1011.359</c:v>
                </c:pt>
                <c:pt idx="9669">
                  <c:v>1011.72</c:v>
                </c:pt>
                <c:pt idx="9670">
                  <c:v>1011.68</c:v>
                </c:pt>
                <c:pt idx="9671">
                  <c:v>1011.76</c:v>
                </c:pt>
                <c:pt idx="9672">
                  <c:v>1011.52</c:v>
                </c:pt>
                <c:pt idx="9673">
                  <c:v>1011.64</c:v>
                </c:pt>
                <c:pt idx="9674">
                  <c:v>1011.319</c:v>
                </c:pt>
                <c:pt idx="9675">
                  <c:v>1011.84</c:v>
                </c:pt>
                <c:pt idx="9676">
                  <c:v>1011.56</c:v>
                </c:pt>
                <c:pt idx="9677">
                  <c:v>1011.72</c:v>
                </c:pt>
                <c:pt idx="9678">
                  <c:v>1011.439</c:v>
                </c:pt>
                <c:pt idx="9679">
                  <c:v>1011.479</c:v>
                </c:pt>
                <c:pt idx="9680">
                  <c:v>1011.64</c:v>
                </c:pt>
                <c:pt idx="9681">
                  <c:v>1011.479</c:v>
                </c:pt>
                <c:pt idx="9682">
                  <c:v>1011.52</c:v>
                </c:pt>
                <c:pt idx="9683">
                  <c:v>1011.56</c:v>
                </c:pt>
                <c:pt idx="9684">
                  <c:v>1011.479</c:v>
                </c:pt>
                <c:pt idx="9685">
                  <c:v>1011.439</c:v>
                </c:pt>
                <c:pt idx="9686">
                  <c:v>1011.56</c:v>
                </c:pt>
                <c:pt idx="9687">
                  <c:v>1011.56</c:v>
                </c:pt>
                <c:pt idx="9688">
                  <c:v>1011.239</c:v>
                </c:pt>
                <c:pt idx="9689">
                  <c:v>1011.159</c:v>
                </c:pt>
                <c:pt idx="9690">
                  <c:v>1011.079</c:v>
                </c:pt>
                <c:pt idx="9691">
                  <c:v>1011.039</c:v>
                </c:pt>
                <c:pt idx="9692">
                  <c:v>1011.039</c:v>
                </c:pt>
                <c:pt idx="9693">
                  <c:v>1011.039</c:v>
                </c:pt>
                <c:pt idx="9694">
                  <c:v>1011.439</c:v>
                </c:pt>
                <c:pt idx="9695">
                  <c:v>1011.439</c:v>
                </c:pt>
                <c:pt idx="9696">
                  <c:v>1011.239</c:v>
                </c:pt>
                <c:pt idx="9697">
                  <c:v>1011.479</c:v>
                </c:pt>
                <c:pt idx="9698">
                  <c:v>1011.239</c:v>
                </c:pt>
                <c:pt idx="9699">
                  <c:v>1011.64</c:v>
                </c:pt>
                <c:pt idx="9700">
                  <c:v>1011.64</c:v>
                </c:pt>
                <c:pt idx="9701">
                  <c:v>1011.76</c:v>
                </c:pt>
                <c:pt idx="9702">
                  <c:v>1011.319</c:v>
                </c:pt>
                <c:pt idx="9703">
                  <c:v>1011.52</c:v>
                </c:pt>
                <c:pt idx="9704">
                  <c:v>1011.319</c:v>
                </c:pt>
                <c:pt idx="9705">
                  <c:v>1011.72</c:v>
                </c:pt>
                <c:pt idx="9706">
                  <c:v>1011.479</c:v>
                </c:pt>
                <c:pt idx="9707">
                  <c:v>1012.08</c:v>
                </c:pt>
                <c:pt idx="9708">
                  <c:v>1011.64</c:v>
                </c:pt>
                <c:pt idx="9709">
                  <c:v>1011.64</c:v>
                </c:pt>
                <c:pt idx="9710">
                  <c:v>1011.64</c:v>
                </c:pt>
                <c:pt idx="9711">
                  <c:v>1011.159</c:v>
                </c:pt>
                <c:pt idx="9712">
                  <c:v>1011.079</c:v>
                </c:pt>
                <c:pt idx="9713">
                  <c:v>1010.879</c:v>
                </c:pt>
                <c:pt idx="9714">
                  <c:v>1011.359</c:v>
                </c:pt>
                <c:pt idx="9715">
                  <c:v>1011.239</c:v>
                </c:pt>
                <c:pt idx="9716">
                  <c:v>1011.479</c:v>
                </c:pt>
                <c:pt idx="9717">
                  <c:v>1011.479</c:v>
                </c:pt>
                <c:pt idx="9718">
                  <c:v>1011.319</c:v>
                </c:pt>
                <c:pt idx="9719">
                  <c:v>1011.119</c:v>
                </c:pt>
                <c:pt idx="9720">
                  <c:v>1011.56</c:v>
                </c:pt>
                <c:pt idx="9721">
                  <c:v>1011.159</c:v>
                </c:pt>
                <c:pt idx="9722">
                  <c:v>1011.319</c:v>
                </c:pt>
                <c:pt idx="9723">
                  <c:v>1011.479</c:v>
                </c:pt>
                <c:pt idx="9724">
                  <c:v>1011.319</c:v>
                </c:pt>
                <c:pt idx="9725">
                  <c:v>1011.279</c:v>
                </c:pt>
                <c:pt idx="9726">
                  <c:v>1011.079</c:v>
                </c:pt>
                <c:pt idx="9727">
                  <c:v>1011.119</c:v>
                </c:pt>
                <c:pt idx="9728">
                  <c:v>1011.52</c:v>
                </c:pt>
                <c:pt idx="9729">
                  <c:v>1011.239</c:v>
                </c:pt>
                <c:pt idx="9730">
                  <c:v>1011.239</c:v>
                </c:pt>
                <c:pt idx="9731">
                  <c:v>1011.039</c:v>
                </c:pt>
                <c:pt idx="9732">
                  <c:v>1011.159</c:v>
                </c:pt>
                <c:pt idx="9733">
                  <c:v>1011.279</c:v>
                </c:pt>
                <c:pt idx="9734">
                  <c:v>1011.68</c:v>
                </c:pt>
                <c:pt idx="9735">
                  <c:v>1011.52</c:v>
                </c:pt>
                <c:pt idx="9736">
                  <c:v>1011.279</c:v>
                </c:pt>
                <c:pt idx="9737">
                  <c:v>1011.439</c:v>
                </c:pt>
                <c:pt idx="9738">
                  <c:v>1011.319</c:v>
                </c:pt>
                <c:pt idx="9739">
                  <c:v>1011.479</c:v>
                </c:pt>
                <c:pt idx="9740">
                  <c:v>1011.279</c:v>
                </c:pt>
                <c:pt idx="9741">
                  <c:v>1011.319</c:v>
                </c:pt>
                <c:pt idx="9742">
                  <c:v>1011.239</c:v>
                </c:pt>
                <c:pt idx="9743">
                  <c:v>1011.52</c:v>
                </c:pt>
                <c:pt idx="9744">
                  <c:v>1011.359</c:v>
                </c:pt>
                <c:pt idx="9745">
                  <c:v>1011.319</c:v>
                </c:pt>
                <c:pt idx="9746">
                  <c:v>1011.319</c:v>
                </c:pt>
                <c:pt idx="9747">
                  <c:v>1011.359</c:v>
                </c:pt>
                <c:pt idx="9748">
                  <c:v>1011.279</c:v>
                </c:pt>
                <c:pt idx="9749">
                  <c:v>1010.9589999999999</c:v>
                </c:pt>
                <c:pt idx="9750">
                  <c:v>1011.319</c:v>
                </c:pt>
                <c:pt idx="9751">
                  <c:v>1011.239</c:v>
                </c:pt>
                <c:pt idx="9752">
                  <c:v>1011.439</c:v>
                </c:pt>
                <c:pt idx="9753">
                  <c:v>1011.479</c:v>
                </c:pt>
                <c:pt idx="9754">
                  <c:v>1011.359</c:v>
                </c:pt>
                <c:pt idx="9755">
                  <c:v>1011.72</c:v>
                </c:pt>
                <c:pt idx="9756">
                  <c:v>1011.84</c:v>
                </c:pt>
                <c:pt idx="9757">
                  <c:v>1011.72</c:v>
                </c:pt>
                <c:pt idx="9758">
                  <c:v>1011.279</c:v>
                </c:pt>
                <c:pt idx="9759">
                  <c:v>1011.439</c:v>
                </c:pt>
                <c:pt idx="9760">
                  <c:v>1011.279</c:v>
                </c:pt>
                <c:pt idx="9761">
                  <c:v>1011.479</c:v>
                </c:pt>
                <c:pt idx="9762">
                  <c:v>1011.359</c:v>
                </c:pt>
                <c:pt idx="9763">
                  <c:v>1011.359</c:v>
                </c:pt>
                <c:pt idx="9764">
                  <c:v>1011.159</c:v>
                </c:pt>
                <c:pt idx="9765">
                  <c:v>1011.64</c:v>
                </c:pt>
                <c:pt idx="9766">
                  <c:v>1011.52</c:v>
                </c:pt>
                <c:pt idx="9767">
                  <c:v>1011.52</c:v>
                </c:pt>
                <c:pt idx="9768">
                  <c:v>1011.319</c:v>
                </c:pt>
                <c:pt idx="9769">
                  <c:v>1011.279</c:v>
                </c:pt>
                <c:pt idx="9770">
                  <c:v>1011.359</c:v>
                </c:pt>
                <c:pt idx="9771">
                  <c:v>1011.68</c:v>
                </c:pt>
                <c:pt idx="9772">
                  <c:v>1011.56</c:v>
                </c:pt>
                <c:pt idx="9773">
                  <c:v>1011.119</c:v>
                </c:pt>
                <c:pt idx="9774">
                  <c:v>1011.439</c:v>
                </c:pt>
                <c:pt idx="9775">
                  <c:v>1011.279</c:v>
                </c:pt>
                <c:pt idx="9776">
                  <c:v>1011.439</c:v>
                </c:pt>
                <c:pt idx="9777">
                  <c:v>1011.159</c:v>
                </c:pt>
                <c:pt idx="9778">
                  <c:v>1011.079</c:v>
                </c:pt>
                <c:pt idx="9779">
                  <c:v>1011.479</c:v>
                </c:pt>
                <c:pt idx="9780">
                  <c:v>1011.319</c:v>
                </c:pt>
                <c:pt idx="9781">
                  <c:v>1011.64</c:v>
                </c:pt>
                <c:pt idx="9782">
                  <c:v>1011.359</c:v>
                </c:pt>
                <c:pt idx="9783">
                  <c:v>1011.319</c:v>
                </c:pt>
                <c:pt idx="9784">
                  <c:v>1011.279</c:v>
                </c:pt>
                <c:pt idx="9785">
                  <c:v>1011.479</c:v>
                </c:pt>
                <c:pt idx="9786">
                  <c:v>1011.359</c:v>
                </c:pt>
                <c:pt idx="9787">
                  <c:v>1011.039</c:v>
                </c:pt>
                <c:pt idx="9788">
                  <c:v>1011.159</c:v>
                </c:pt>
                <c:pt idx="9789">
                  <c:v>1010.9589999999999</c:v>
                </c:pt>
                <c:pt idx="9790">
                  <c:v>1011.319</c:v>
                </c:pt>
                <c:pt idx="9791">
                  <c:v>1011.239</c:v>
                </c:pt>
                <c:pt idx="9792">
                  <c:v>1011.64</c:v>
                </c:pt>
                <c:pt idx="9793">
                  <c:v>1011.76</c:v>
                </c:pt>
                <c:pt idx="9794">
                  <c:v>1011.319</c:v>
                </c:pt>
                <c:pt idx="9795">
                  <c:v>1011.319</c:v>
                </c:pt>
                <c:pt idx="9796">
                  <c:v>1011.52</c:v>
                </c:pt>
                <c:pt idx="9797">
                  <c:v>1011.68</c:v>
                </c:pt>
                <c:pt idx="9798">
                  <c:v>1011.64</c:v>
                </c:pt>
                <c:pt idx="9799">
                  <c:v>1011.56</c:v>
                </c:pt>
                <c:pt idx="9800">
                  <c:v>1011.56</c:v>
                </c:pt>
                <c:pt idx="9801">
                  <c:v>1011.52</c:v>
                </c:pt>
                <c:pt idx="9802">
                  <c:v>1011.479</c:v>
                </c:pt>
                <c:pt idx="9803">
                  <c:v>1011.479</c:v>
                </c:pt>
                <c:pt idx="9804">
                  <c:v>1011.159</c:v>
                </c:pt>
                <c:pt idx="9805">
                  <c:v>1011.439</c:v>
                </c:pt>
                <c:pt idx="9806">
                  <c:v>1011.52</c:v>
                </c:pt>
                <c:pt idx="9807">
                  <c:v>1011.479</c:v>
                </c:pt>
                <c:pt idx="9808">
                  <c:v>1011.279</c:v>
                </c:pt>
                <c:pt idx="9809">
                  <c:v>1011.319</c:v>
                </c:pt>
                <c:pt idx="9810">
                  <c:v>1011.479</c:v>
                </c:pt>
                <c:pt idx="9811">
                  <c:v>1011.159</c:v>
                </c:pt>
                <c:pt idx="9812">
                  <c:v>1011.279</c:v>
                </c:pt>
                <c:pt idx="9813">
                  <c:v>1011.279</c:v>
                </c:pt>
                <c:pt idx="9814">
                  <c:v>1011.479</c:v>
                </c:pt>
                <c:pt idx="9815">
                  <c:v>1011.319</c:v>
                </c:pt>
                <c:pt idx="9816">
                  <c:v>1011.319</c:v>
                </c:pt>
                <c:pt idx="9817">
                  <c:v>1011.52</c:v>
                </c:pt>
                <c:pt idx="9818">
                  <c:v>1011.319</c:v>
                </c:pt>
                <c:pt idx="9819">
                  <c:v>1011.319</c:v>
                </c:pt>
                <c:pt idx="9820">
                  <c:v>1011.119</c:v>
                </c:pt>
                <c:pt idx="9821">
                  <c:v>1011.239</c:v>
                </c:pt>
                <c:pt idx="9822">
                  <c:v>1011.159</c:v>
                </c:pt>
                <c:pt idx="9823">
                  <c:v>1011.479</c:v>
                </c:pt>
                <c:pt idx="9824">
                  <c:v>1011.359</c:v>
                </c:pt>
                <c:pt idx="9825">
                  <c:v>1011.239</c:v>
                </c:pt>
                <c:pt idx="9826">
                  <c:v>1011.119</c:v>
                </c:pt>
                <c:pt idx="9827">
                  <c:v>1011.319</c:v>
                </c:pt>
                <c:pt idx="9828">
                  <c:v>1011.68</c:v>
                </c:pt>
                <c:pt idx="9829">
                  <c:v>1011.56</c:v>
                </c:pt>
                <c:pt idx="9830">
                  <c:v>1011.56</c:v>
                </c:pt>
                <c:pt idx="9831">
                  <c:v>1011.76</c:v>
                </c:pt>
                <c:pt idx="9832">
                  <c:v>1011.479</c:v>
                </c:pt>
                <c:pt idx="9833">
                  <c:v>1011.64</c:v>
                </c:pt>
                <c:pt idx="9834">
                  <c:v>1011.52</c:v>
                </c:pt>
                <c:pt idx="9835">
                  <c:v>1011.52</c:v>
                </c:pt>
                <c:pt idx="9836">
                  <c:v>1011.56</c:v>
                </c:pt>
                <c:pt idx="9837">
                  <c:v>1011.56</c:v>
                </c:pt>
                <c:pt idx="9838">
                  <c:v>1011.68</c:v>
                </c:pt>
                <c:pt idx="9839">
                  <c:v>1011.76</c:v>
                </c:pt>
                <c:pt idx="9840">
                  <c:v>1011.52</c:v>
                </c:pt>
                <c:pt idx="9841">
                  <c:v>1011.52</c:v>
                </c:pt>
                <c:pt idx="9842">
                  <c:v>1011.52</c:v>
                </c:pt>
                <c:pt idx="9843">
                  <c:v>1011.319</c:v>
                </c:pt>
                <c:pt idx="9844">
                  <c:v>1011.439</c:v>
                </c:pt>
                <c:pt idx="9845">
                  <c:v>1011.439</c:v>
                </c:pt>
                <c:pt idx="9846">
                  <c:v>1011.279</c:v>
                </c:pt>
                <c:pt idx="9847">
                  <c:v>1011.479</c:v>
                </c:pt>
                <c:pt idx="9848">
                  <c:v>1011.119</c:v>
                </c:pt>
                <c:pt idx="9849">
                  <c:v>1011.479</c:v>
                </c:pt>
                <c:pt idx="9850">
                  <c:v>1011.279</c:v>
                </c:pt>
                <c:pt idx="9851">
                  <c:v>1011.119</c:v>
                </c:pt>
                <c:pt idx="9852">
                  <c:v>1011.279</c:v>
                </c:pt>
                <c:pt idx="9853">
                  <c:v>1011.479</c:v>
                </c:pt>
                <c:pt idx="9854">
                  <c:v>1011.479</c:v>
                </c:pt>
                <c:pt idx="9855">
                  <c:v>1011.279</c:v>
                </c:pt>
                <c:pt idx="9856">
                  <c:v>1011.359</c:v>
                </c:pt>
                <c:pt idx="9857">
                  <c:v>1011.279</c:v>
                </c:pt>
                <c:pt idx="9858">
                  <c:v>1011.359</c:v>
                </c:pt>
                <c:pt idx="9859">
                  <c:v>1011.119</c:v>
                </c:pt>
                <c:pt idx="9860">
                  <c:v>1010.919</c:v>
                </c:pt>
                <c:pt idx="9861">
                  <c:v>1011.079</c:v>
                </c:pt>
                <c:pt idx="9862">
                  <c:v>1011.159</c:v>
                </c:pt>
                <c:pt idx="9863">
                  <c:v>1011.359</c:v>
                </c:pt>
                <c:pt idx="9864">
                  <c:v>1011.439</c:v>
                </c:pt>
                <c:pt idx="9865">
                  <c:v>1011.56</c:v>
                </c:pt>
                <c:pt idx="9866">
                  <c:v>1011.319</c:v>
                </c:pt>
                <c:pt idx="9867">
                  <c:v>1011.159</c:v>
                </c:pt>
                <c:pt idx="9868">
                  <c:v>1011.479</c:v>
                </c:pt>
                <c:pt idx="9869">
                  <c:v>1011.439</c:v>
                </c:pt>
                <c:pt idx="9870">
                  <c:v>1011.359</c:v>
                </c:pt>
                <c:pt idx="9871">
                  <c:v>1011.119</c:v>
                </c:pt>
                <c:pt idx="9872">
                  <c:v>1011.239</c:v>
                </c:pt>
                <c:pt idx="9873">
                  <c:v>1011.359</c:v>
                </c:pt>
                <c:pt idx="9874">
                  <c:v>1011.079</c:v>
                </c:pt>
                <c:pt idx="9875">
                  <c:v>1011.279</c:v>
                </c:pt>
                <c:pt idx="9876">
                  <c:v>1011.359</c:v>
                </c:pt>
                <c:pt idx="9877">
                  <c:v>1011.479</c:v>
                </c:pt>
                <c:pt idx="9878">
                  <c:v>1011.319</c:v>
                </c:pt>
                <c:pt idx="9879">
                  <c:v>1011.119</c:v>
                </c:pt>
                <c:pt idx="9880">
                  <c:v>1011.119</c:v>
                </c:pt>
                <c:pt idx="9881">
                  <c:v>1010.919</c:v>
                </c:pt>
                <c:pt idx="9882">
                  <c:v>1010.9589999999999</c:v>
                </c:pt>
                <c:pt idx="9883">
                  <c:v>1010.718</c:v>
                </c:pt>
                <c:pt idx="9884">
                  <c:v>1010.879</c:v>
                </c:pt>
                <c:pt idx="9885">
                  <c:v>1010.678</c:v>
                </c:pt>
                <c:pt idx="9886">
                  <c:v>1011.119</c:v>
                </c:pt>
                <c:pt idx="9887">
                  <c:v>1011.239</c:v>
                </c:pt>
                <c:pt idx="9888">
                  <c:v>1011.159</c:v>
                </c:pt>
                <c:pt idx="9889">
                  <c:v>1011.279</c:v>
                </c:pt>
                <c:pt idx="9890">
                  <c:v>1011.279</c:v>
                </c:pt>
                <c:pt idx="9891">
                  <c:v>1011.159</c:v>
                </c:pt>
                <c:pt idx="9892">
                  <c:v>1011.039</c:v>
                </c:pt>
                <c:pt idx="9893">
                  <c:v>1011.039</c:v>
                </c:pt>
                <c:pt idx="9894">
                  <c:v>1011.159</c:v>
                </c:pt>
                <c:pt idx="9895">
                  <c:v>1011.72</c:v>
                </c:pt>
                <c:pt idx="9896">
                  <c:v>1011.64</c:v>
                </c:pt>
                <c:pt idx="9897">
                  <c:v>1011.039</c:v>
                </c:pt>
                <c:pt idx="9898">
                  <c:v>1011.76</c:v>
                </c:pt>
                <c:pt idx="9899">
                  <c:v>1011.279</c:v>
                </c:pt>
                <c:pt idx="9900">
                  <c:v>1011.159</c:v>
                </c:pt>
                <c:pt idx="9901">
                  <c:v>1011.319</c:v>
                </c:pt>
                <c:pt idx="9902">
                  <c:v>1011.439</c:v>
                </c:pt>
                <c:pt idx="9903">
                  <c:v>1011.52</c:v>
                </c:pt>
                <c:pt idx="9904">
                  <c:v>1011.359</c:v>
                </c:pt>
                <c:pt idx="9905">
                  <c:v>1011.56</c:v>
                </c:pt>
                <c:pt idx="9906">
                  <c:v>1011.64</c:v>
                </c:pt>
                <c:pt idx="9907">
                  <c:v>1011.319</c:v>
                </c:pt>
                <c:pt idx="9908">
                  <c:v>1011.84</c:v>
                </c:pt>
                <c:pt idx="9909">
                  <c:v>1011.56</c:v>
                </c:pt>
                <c:pt idx="9910">
                  <c:v>1011.76</c:v>
                </c:pt>
                <c:pt idx="9911">
                  <c:v>1011.56</c:v>
                </c:pt>
                <c:pt idx="9912">
                  <c:v>1012.16</c:v>
                </c:pt>
                <c:pt idx="9913">
                  <c:v>1011.76</c:v>
                </c:pt>
                <c:pt idx="9914">
                  <c:v>1011.56</c:v>
                </c:pt>
                <c:pt idx="9915">
                  <c:v>1011.439</c:v>
                </c:pt>
                <c:pt idx="9916">
                  <c:v>1011.239</c:v>
                </c:pt>
                <c:pt idx="9917">
                  <c:v>1011.239</c:v>
                </c:pt>
                <c:pt idx="9918">
                  <c:v>1011.439</c:v>
                </c:pt>
                <c:pt idx="9919">
                  <c:v>1011.359</c:v>
                </c:pt>
                <c:pt idx="9920">
                  <c:v>1011.439</c:v>
                </c:pt>
                <c:pt idx="9921">
                  <c:v>1011.319</c:v>
                </c:pt>
                <c:pt idx="9922">
                  <c:v>1011.64</c:v>
                </c:pt>
                <c:pt idx="9923">
                  <c:v>1011.52</c:v>
                </c:pt>
                <c:pt idx="9924">
                  <c:v>1011.56</c:v>
                </c:pt>
                <c:pt idx="9925">
                  <c:v>1011.64</c:v>
                </c:pt>
                <c:pt idx="9926">
                  <c:v>1011.439</c:v>
                </c:pt>
                <c:pt idx="9927">
                  <c:v>1011.52</c:v>
                </c:pt>
                <c:pt idx="9928">
                  <c:v>1011.359</c:v>
                </c:pt>
                <c:pt idx="9929">
                  <c:v>1011.319</c:v>
                </c:pt>
                <c:pt idx="9930">
                  <c:v>1011.239</c:v>
                </c:pt>
                <c:pt idx="9931">
                  <c:v>1011.279</c:v>
                </c:pt>
                <c:pt idx="9932">
                  <c:v>1011.159</c:v>
                </c:pt>
                <c:pt idx="9933">
                  <c:v>1011.279</c:v>
                </c:pt>
                <c:pt idx="9934">
                  <c:v>1011.359</c:v>
                </c:pt>
                <c:pt idx="9935">
                  <c:v>1011.359</c:v>
                </c:pt>
                <c:pt idx="9936">
                  <c:v>1011.039</c:v>
                </c:pt>
                <c:pt idx="9937">
                  <c:v>1011.239</c:v>
                </c:pt>
                <c:pt idx="9938">
                  <c:v>1010.9589999999999</c:v>
                </c:pt>
                <c:pt idx="9939">
                  <c:v>1011.119</c:v>
                </c:pt>
                <c:pt idx="9940">
                  <c:v>1010.879</c:v>
                </c:pt>
                <c:pt idx="9941">
                  <c:v>1011.079</c:v>
                </c:pt>
                <c:pt idx="9942">
                  <c:v>1010.678</c:v>
                </c:pt>
                <c:pt idx="9943">
                  <c:v>1011.039</c:v>
                </c:pt>
                <c:pt idx="9944">
                  <c:v>1011.319</c:v>
                </c:pt>
                <c:pt idx="9945">
                  <c:v>1011.64</c:v>
                </c:pt>
                <c:pt idx="9946">
                  <c:v>1011.84</c:v>
                </c:pt>
                <c:pt idx="9947">
                  <c:v>1011.279</c:v>
                </c:pt>
                <c:pt idx="9948">
                  <c:v>1011.119</c:v>
                </c:pt>
                <c:pt idx="9949">
                  <c:v>1010.919</c:v>
                </c:pt>
                <c:pt idx="9950">
                  <c:v>1011.039</c:v>
                </c:pt>
                <c:pt idx="9951">
                  <c:v>1010.879</c:v>
                </c:pt>
                <c:pt idx="9952">
                  <c:v>1011.119</c:v>
                </c:pt>
                <c:pt idx="9953">
                  <c:v>1010.9589999999999</c:v>
                </c:pt>
                <c:pt idx="9954">
                  <c:v>1011.279</c:v>
                </c:pt>
                <c:pt idx="9955">
                  <c:v>1011.239</c:v>
                </c:pt>
                <c:pt idx="9956">
                  <c:v>1011.359</c:v>
                </c:pt>
                <c:pt idx="9957">
                  <c:v>1011.239</c:v>
                </c:pt>
                <c:pt idx="9958">
                  <c:v>1011.239</c:v>
                </c:pt>
                <c:pt idx="9959">
                  <c:v>1010.879</c:v>
                </c:pt>
                <c:pt idx="9960">
                  <c:v>1010.8390000000001</c:v>
                </c:pt>
                <c:pt idx="9961">
                  <c:v>1011.039</c:v>
                </c:pt>
                <c:pt idx="9962">
                  <c:v>1011.159</c:v>
                </c:pt>
                <c:pt idx="9963">
                  <c:v>1010.9589999999999</c:v>
                </c:pt>
                <c:pt idx="9964">
                  <c:v>1011.119</c:v>
                </c:pt>
                <c:pt idx="9965">
                  <c:v>1011.279</c:v>
                </c:pt>
                <c:pt idx="9966">
                  <c:v>1011.119</c:v>
                </c:pt>
                <c:pt idx="9967">
                  <c:v>1011.119</c:v>
                </c:pt>
                <c:pt idx="9968">
                  <c:v>1011.52</c:v>
                </c:pt>
                <c:pt idx="9969">
                  <c:v>1011.319</c:v>
                </c:pt>
                <c:pt idx="9970">
                  <c:v>1011.159</c:v>
                </c:pt>
                <c:pt idx="9971">
                  <c:v>1011.079</c:v>
                </c:pt>
                <c:pt idx="9972">
                  <c:v>1010.9589999999999</c:v>
                </c:pt>
                <c:pt idx="9973">
                  <c:v>1011.439</c:v>
                </c:pt>
                <c:pt idx="9974">
                  <c:v>1011.119</c:v>
                </c:pt>
                <c:pt idx="9975">
                  <c:v>1011.359</c:v>
                </c:pt>
                <c:pt idx="9976">
                  <c:v>1011.079</c:v>
                </c:pt>
                <c:pt idx="9977">
                  <c:v>1011.479</c:v>
                </c:pt>
                <c:pt idx="9978">
                  <c:v>1011.279</c:v>
                </c:pt>
                <c:pt idx="9979">
                  <c:v>1011.52</c:v>
                </c:pt>
                <c:pt idx="9980">
                  <c:v>1011.319</c:v>
                </c:pt>
                <c:pt idx="9981">
                  <c:v>1011.68</c:v>
                </c:pt>
                <c:pt idx="9982">
                  <c:v>1011.84</c:v>
                </c:pt>
                <c:pt idx="9983">
                  <c:v>1011.439</c:v>
                </c:pt>
                <c:pt idx="9984">
                  <c:v>1011.64</c:v>
                </c:pt>
                <c:pt idx="9985">
                  <c:v>1011.52</c:v>
                </c:pt>
                <c:pt idx="9986">
                  <c:v>1011.64</c:v>
                </c:pt>
                <c:pt idx="9987">
                  <c:v>1011.239</c:v>
                </c:pt>
                <c:pt idx="9988">
                  <c:v>1011.039</c:v>
                </c:pt>
                <c:pt idx="9989">
                  <c:v>1010.9589999999999</c:v>
                </c:pt>
                <c:pt idx="9990">
                  <c:v>1010.8390000000001</c:v>
                </c:pt>
                <c:pt idx="9991">
                  <c:v>1010.9589999999999</c:v>
                </c:pt>
                <c:pt idx="9992">
                  <c:v>1010.758</c:v>
                </c:pt>
                <c:pt idx="9993">
                  <c:v>1011.119</c:v>
                </c:pt>
                <c:pt idx="9994">
                  <c:v>1011.039</c:v>
                </c:pt>
                <c:pt idx="9995">
                  <c:v>1010.678</c:v>
                </c:pt>
                <c:pt idx="9996">
                  <c:v>1010.9589999999999</c:v>
                </c:pt>
                <c:pt idx="9997">
                  <c:v>1010.638</c:v>
                </c:pt>
                <c:pt idx="9998">
                  <c:v>1010.879</c:v>
                </c:pt>
                <c:pt idx="9999">
                  <c:v>1010.518</c:v>
                </c:pt>
                <c:pt idx="10000">
                  <c:v>1010.478</c:v>
                </c:pt>
                <c:pt idx="10001">
                  <c:v>1010.678</c:v>
                </c:pt>
                <c:pt idx="10002">
                  <c:v>1010.879</c:v>
                </c:pt>
                <c:pt idx="10003">
                  <c:v>1011.119</c:v>
                </c:pt>
                <c:pt idx="10004">
                  <c:v>1011.159</c:v>
                </c:pt>
                <c:pt idx="10005">
                  <c:v>1010.919</c:v>
                </c:pt>
                <c:pt idx="10006">
                  <c:v>1010.478</c:v>
                </c:pt>
                <c:pt idx="10007">
                  <c:v>1010.758</c:v>
                </c:pt>
                <c:pt idx="10008">
                  <c:v>1010.879</c:v>
                </c:pt>
                <c:pt idx="10009">
                  <c:v>1011.319</c:v>
                </c:pt>
                <c:pt idx="10010">
                  <c:v>1011.72</c:v>
                </c:pt>
                <c:pt idx="10011">
                  <c:v>1011.439</c:v>
                </c:pt>
                <c:pt idx="10012">
                  <c:v>1011.64</c:v>
                </c:pt>
                <c:pt idx="10013">
                  <c:v>1011.64</c:v>
                </c:pt>
                <c:pt idx="10014">
                  <c:v>1011.56</c:v>
                </c:pt>
                <c:pt idx="10015">
                  <c:v>1011.479</c:v>
                </c:pt>
                <c:pt idx="10016">
                  <c:v>1011.479</c:v>
                </c:pt>
                <c:pt idx="10017">
                  <c:v>1011.319</c:v>
                </c:pt>
                <c:pt idx="10018">
                  <c:v>1011.439</c:v>
                </c:pt>
                <c:pt idx="10019">
                  <c:v>1011.56</c:v>
                </c:pt>
                <c:pt idx="10020">
                  <c:v>1011.96</c:v>
                </c:pt>
                <c:pt idx="10021">
                  <c:v>1011.52</c:v>
                </c:pt>
                <c:pt idx="10022">
                  <c:v>1011.319</c:v>
                </c:pt>
                <c:pt idx="10023">
                  <c:v>1011.68</c:v>
                </c:pt>
                <c:pt idx="10024">
                  <c:v>1011.68</c:v>
                </c:pt>
                <c:pt idx="10025">
                  <c:v>1011.68</c:v>
                </c:pt>
                <c:pt idx="10026">
                  <c:v>1011.359</c:v>
                </c:pt>
                <c:pt idx="10027">
                  <c:v>1011.479</c:v>
                </c:pt>
                <c:pt idx="10028">
                  <c:v>1011.64</c:v>
                </c:pt>
                <c:pt idx="10029">
                  <c:v>1011.52</c:v>
                </c:pt>
                <c:pt idx="10030">
                  <c:v>1011.439</c:v>
                </c:pt>
                <c:pt idx="10031">
                  <c:v>1011.52</c:v>
                </c:pt>
                <c:pt idx="10032">
                  <c:v>1011.319</c:v>
                </c:pt>
                <c:pt idx="10033">
                  <c:v>1011.359</c:v>
                </c:pt>
                <c:pt idx="10034">
                  <c:v>1011.359</c:v>
                </c:pt>
                <c:pt idx="10035">
                  <c:v>1011.68</c:v>
                </c:pt>
                <c:pt idx="10036">
                  <c:v>1011.359</c:v>
                </c:pt>
                <c:pt idx="10037">
                  <c:v>1011.439</c:v>
                </c:pt>
                <c:pt idx="10038">
                  <c:v>1011.239</c:v>
                </c:pt>
                <c:pt idx="10039">
                  <c:v>1011.279</c:v>
                </c:pt>
                <c:pt idx="10040">
                  <c:v>1011.359</c:v>
                </c:pt>
                <c:pt idx="10041">
                  <c:v>1011.079</c:v>
                </c:pt>
                <c:pt idx="10042">
                  <c:v>1011.359</c:v>
                </c:pt>
                <c:pt idx="10043">
                  <c:v>1011.359</c:v>
                </c:pt>
                <c:pt idx="10044">
                  <c:v>1011.64</c:v>
                </c:pt>
                <c:pt idx="10045">
                  <c:v>1011.56</c:v>
                </c:pt>
                <c:pt idx="10046">
                  <c:v>1011.479</c:v>
                </c:pt>
                <c:pt idx="10047">
                  <c:v>1011.239</c:v>
                </c:pt>
                <c:pt idx="10048">
                  <c:v>1011.319</c:v>
                </c:pt>
                <c:pt idx="10049">
                  <c:v>1011.079</c:v>
                </c:pt>
                <c:pt idx="10050">
                  <c:v>1011.479</c:v>
                </c:pt>
                <c:pt idx="10051">
                  <c:v>1011.079</c:v>
                </c:pt>
                <c:pt idx="10052">
                  <c:v>1011.239</c:v>
                </c:pt>
                <c:pt idx="10053">
                  <c:v>1011.239</c:v>
                </c:pt>
                <c:pt idx="10054">
                  <c:v>1011.239</c:v>
                </c:pt>
                <c:pt idx="10055">
                  <c:v>1011.359</c:v>
                </c:pt>
                <c:pt idx="10056">
                  <c:v>1011.479</c:v>
                </c:pt>
                <c:pt idx="10057">
                  <c:v>1011.479</c:v>
                </c:pt>
                <c:pt idx="10058">
                  <c:v>1011.159</c:v>
                </c:pt>
                <c:pt idx="10059">
                  <c:v>1011.52</c:v>
                </c:pt>
                <c:pt idx="10060">
                  <c:v>1011.52</c:v>
                </c:pt>
                <c:pt idx="10061">
                  <c:v>1011.56</c:v>
                </c:pt>
                <c:pt idx="10062">
                  <c:v>1011.319</c:v>
                </c:pt>
                <c:pt idx="10063">
                  <c:v>1011.64</c:v>
                </c:pt>
                <c:pt idx="10064">
                  <c:v>1011.439</c:v>
                </c:pt>
                <c:pt idx="10065">
                  <c:v>1011.84</c:v>
                </c:pt>
                <c:pt idx="10066">
                  <c:v>1011.76</c:v>
                </c:pt>
                <c:pt idx="10067">
                  <c:v>1011.68</c:v>
                </c:pt>
                <c:pt idx="10068">
                  <c:v>1011.76</c:v>
                </c:pt>
                <c:pt idx="10069">
                  <c:v>1011.64</c:v>
                </c:pt>
                <c:pt idx="10070">
                  <c:v>1011.68</c:v>
                </c:pt>
                <c:pt idx="10071">
                  <c:v>1011.52</c:v>
                </c:pt>
                <c:pt idx="10072">
                  <c:v>1011.88</c:v>
                </c:pt>
                <c:pt idx="10073">
                  <c:v>1011.52</c:v>
                </c:pt>
                <c:pt idx="10074">
                  <c:v>1011.68</c:v>
                </c:pt>
                <c:pt idx="10075">
                  <c:v>1011.359</c:v>
                </c:pt>
                <c:pt idx="10076">
                  <c:v>1011.479</c:v>
                </c:pt>
                <c:pt idx="10077">
                  <c:v>1011.159</c:v>
                </c:pt>
                <c:pt idx="10078">
                  <c:v>1011.479</c:v>
                </c:pt>
                <c:pt idx="10079">
                  <c:v>1011.159</c:v>
                </c:pt>
                <c:pt idx="10080">
                  <c:v>1011.56</c:v>
                </c:pt>
                <c:pt idx="10081">
                  <c:v>1011.239</c:v>
                </c:pt>
                <c:pt idx="10082">
                  <c:v>1011.439</c:v>
                </c:pt>
                <c:pt idx="10083">
                  <c:v>1010.9589999999999</c:v>
                </c:pt>
                <c:pt idx="10084">
                  <c:v>1011.359</c:v>
                </c:pt>
                <c:pt idx="10085">
                  <c:v>1011.039</c:v>
                </c:pt>
                <c:pt idx="10086">
                  <c:v>1011.439</c:v>
                </c:pt>
                <c:pt idx="10087">
                  <c:v>1010.9589999999999</c:v>
                </c:pt>
                <c:pt idx="10088">
                  <c:v>1011.439</c:v>
                </c:pt>
                <c:pt idx="10089">
                  <c:v>1011.52</c:v>
                </c:pt>
                <c:pt idx="10090">
                  <c:v>1011.239</c:v>
                </c:pt>
                <c:pt idx="10091">
                  <c:v>1011.439</c:v>
                </c:pt>
                <c:pt idx="10092">
                  <c:v>1011.439</c:v>
                </c:pt>
                <c:pt idx="10093">
                  <c:v>1011.479</c:v>
                </c:pt>
                <c:pt idx="10094">
                  <c:v>1011.52</c:v>
                </c:pt>
                <c:pt idx="10095">
                  <c:v>1011.52</c:v>
                </c:pt>
                <c:pt idx="10096">
                  <c:v>1011.479</c:v>
                </c:pt>
                <c:pt idx="10097">
                  <c:v>1011.479</c:v>
                </c:pt>
                <c:pt idx="10098">
                  <c:v>1011.72</c:v>
                </c:pt>
                <c:pt idx="10099">
                  <c:v>1011.52</c:v>
                </c:pt>
                <c:pt idx="10100">
                  <c:v>1011.52</c:v>
                </c:pt>
                <c:pt idx="10101">
                  <c:v>1011.319</c:v>
                </c:pt>
                <c:pt idx="10102">
                  <c:v>1011.68</c:v>
                </c:pt>
                <c:pt idx="10103">
                  <c:v>1011.92</c:v>
                </c:pt>
                <c:pt idx="10104">
                  <c:v>1011.319</c:v>
                </c:pt>
                <c:pt idx="10105">
                  <c:v>1011.56</c:v>
                </c:pt>
                <c:pt idx="10106">
                  <c:v>1011.279</c:v>
                </c:pt>
                <c:pt idx="10107">
                  <c:v>1011.479</c:v>
                </c:pt>
                <c:pt idx="10108">
                  <c:v>1011.319</c:v>
                </c:pt>
                <c:pt idx="10109">
                  <c:v>1011.479</c:v>
                </c:pt>
                <c:pt idx="10110">
                  <c:v>1011.479</c:v>
                </c:pt>
                <c:pt idx="10111">
                  <c:v>1011.52</c:v>
                </c:pt>
                <c:pt idx="10112">
                  <c:v>1011.56</c:v>
                </c:pt>
                <c:pt idx="10113">
                  <c:v>1011.239</c:v>
                </c:pt>
                <c:pt idx="10114">
                  <c:v>1011.319</c:v>
                </c:pt>
                <c:pt idx="10115">
                  <c:v>1011.56</c:v>
                </c:pt>
                <c:pt idx="10116">
                  <c:v>1011.479</c:v>
                </c:pt>
                <c:pt idx="10117">
                  <c:v>1011.479</c:v>
                </c:pt>
                <c:pt idx="10118">
                  <c:v>1011.319</c:v>
                </c:pt>
                <c:pt idx="10119">
                  <c:v>1010.9589999999999</c:v>
                </c:pt>
                <c:pt idx="10120">
                  <c:v>1011.279</c:v>
                </c:pt>
                <c:pt idx="10121">
                  <c:v>1011.439</c:v>
                </c:pt>
                <c:pt idx="10122">
                  <c:v>1011.64</c:v>
                </c:pt>
                <c:pt idx="10123">
                  <c:v>1011.479</c:v>
                </c:pt>
                <c:pt idx="10124">
                  <c:v>1011.319</c:v>
                </c:pt>
                <c:pt idx="10125">
                  <c:v>1011.64</c:v>
                </c:pt>
                <c:pt idx="10126">
                  <c:v>1011.68</c:v>
                </c:pt>
                <c:pt idx="10127">
                  <c:v>1011.76</c:v>
                </c:pt>
                <c:pt idx="10128">
                  <c:v>1011.68</c:v>
                </c:pt>
                <c:pt idx="10129">
                  <c:v>1011.479</c:v>
                </c:pt>
                <c:pt idx="10130">
                  <c:v>1011.72</c:v>
                </c:pt>
                <c:pt idx="10131">
                  <c:v>1011.64</c:v>
                </c:pt>
                <c:pt idx="10132">
                  <c:v>1011.64</c:v>
                </c:pt>
                <c:pt idx="10133">
                  <c:v>1011.84</c:v>
                </c:pt>
                <c:pt idx="10134">
                  <c:v>1011.84</c:v>
                </c:pt>
                <c:pt idx="10135">
                  <c:v>1011.64</c:v>
                </c:pt>
                <c:pt idx="10136">
                  <c:v>1011.479</c:v>
                </c:pt>
                <c:pt idx="10137">
                  <c:v>1011.479</c:v>
                </c:pt>
                <c:pt idx="10138">
                  <c:v>1011.279</c:v>
                </c:pt>
                <c:pt idx="10139">
                  <c:v>1011.68</c:v>
                </c:pt>
                <c:pt idx="10140">
                  <c:v>1011.359</c:v>
                </c:pt>
                <c:pt idx="10141">
                  <c:v>1011.279</c:v>
                </c:pt>
                <c:pt idx="10142">
                  <c:v>1011.359</c:v>
                </c:pt>
                <c:pt idx="10143">
                  <c:v>1011.479</c:v>
                </c:pt>
                <c:pt idx="10144">
                  <c:v>1011.479</c:v>
                </c:pt>
                <c:pt idx="10145">
                  <c:v>1011.64</c:v>
                </c:pt>
                <c:pt idx="10146">
                  <c:v>1011.359</c:v>
                </c:pt>
                <c:pt idx="10147">
                  <c:v>1011.56</c:v>
                </c:pt>
                <c:pt idx="10148">
                  <c:v>1011.359</c:v>
                </c:pt>
                <c:pt idx="10149">
                  <c:v>1011.76</c:v>
                </c:pt>
                <c:pt idx="10150">
                  <c:v>1011.359</c:v>
                </c:pt>
                <c:pt idx="10151">
                  <c:v>1011.64</c:v>
                </c:pt>
                <c:pt idx="10152">
                  <c:v>1011.159</c:v>
                </c:pt>
                <c:pt idx="10153">
                  <c:v>1011.119</c:v>
                </c:pt>
                <c:pt idx="10154">
                  <c:v>1011.039</c:v>
                </c:pt>
                <c:pt idx="10155">
                  <c:v>1010.919</c:v>
                </c:pt>
                <c:pt idx="10156">
                  <c:v>1010.919</c:v>
                </c:pt>
                <c:pt idx="10157">
                  <c:v>1010.678</c:v>
                </c:pt>
                <c:pt idx="10158">
                  <c:v>1010.678</c:v>
                </c:pt>
                <c:pt idx="10159">
                  <c:v>1011.039</c:v>
                </c:pt>
                <c:pt idx="10160">
                  <c:v>1011.159</c:v>
                </c:pt>
                <c:pt idx="10161">
                  <c:v>1010.718</c:v>
                </c:pt>
                <c:pt idx="10162">
                  <c:v>1010.879</c:v>
                </c:pt>
                <c:pt idx="10163">
                  <c:v>1010.879</c:v>
                </c:pt>
                <c:pt idx="10164">
                  <c:v>1010.8390000000001</c:v>
                </c:pt>
                <c:pt idx="10165">
                  <c:v>1010.718</c:v>
                </c:pt>
                <c:pt idx="10166">
                  <c:v>1011.239</c:v>
                </c:pt>
                <c:pt idx="10167">
                  <c:v>1010.9589999999999</c:v>
                </c:pt>
                <c:pt idx="10168">
                  <c:v>1011.239</c:v>
                </c:pt>
                <c:pt idx="10169">
                  <c:v>1011.159</c:v>
                </c:pt>
                <c:pt idx="10170">
                  <c:v>1011.159</c:v>
                </c:pt>
                <c:pt idx="10171">
                  <c:v>1011.279</c:v>
                </c:pt>
                <c:pt idx="10172">
                  <c:v>1011.359</c:v>
                </c:pt>
                <c:pt idx="10173">
                  <c:v>1011.279</c:v>
                </c:pt>
                <c:pt idx="10174">
                  <c:v>1011.119</c:v>
                </c:pt>
                <c:pt idx="10175">
                  <c:v>1011.239</c:v>
                </c:pt>
                <c:pt idx="10176">
                  <c:v>1011.119</c:v>
                </c:pt>
                <c:pt idx="10177">
                  <c:v>1011.319</c:v>
                </c:pt>
                <c:pt idx="10178">
                  <c:v>1011.039</c:v>
                </c:pt>
                <c:pt idx="10179">
                  <c:v>1011.439</c:v>
                </c:pt>
                <c:pt idx="10180">
                  <c:v>1011.119</c:v>
                </c:pt>
                <c:pt idx="10181">
                  <c:v>1011.159</c:v>
                </c:pt>
                <c:pt idx="10182">
                  <c:v>1011.239</c:v>
                </c:pt>
                <c:pt idx="10183">
                  <c:v>1010.879</c:v>
                </c:pt>
                <c:pt idx="10184">
                  <c:v>1011.039</c:v>
                </c:pt>
                <c:pt idx="10185">
                  <c:v>1011.159</c:v>
                </c:pt>
                <c:pt idx="10186">
                  <c:v>1011.319</c:v>
                </c:pt>
                <c:pt idx="10187">
                  <c:v>1011.159</c:v>
                </c:pt>
                <c:pt idx="10188">
                  <c:v>1011.52</c:v>
                </c:pt>
                <c:pt idx="10189">
                  <c:v>1011.119</c:v>
                </c:pt>
                <c:pt idx="10190">
                  <c:v>1011.68</c:v>
                </c:pt>
                <c:pt idx="10191">
                  <c:v>1011.279</c:v>
                </c:pt>
                <c:pt idx="10192">
                  <c:v>1011.279</c:v>
                </c:pt>
                <c:pt idx="10193">
                  <c:v>1011.119</c:v>
                </c:pt>
                <c:pt idx="10194">
                  <c:v>1010.8390000000001</c:v>
                </c:pt>
                <c:pt idx="10195">
                  <c:v>1011.279</c:v>
                </c:pt>
                <c:pt idx="10196">
                  <c:v>1011.159</c:v>
                </c:pt>
                <c:pt idx="10197">
                  <c:v>1011.439</c:v>
                </c:pt>
                <c:pt idx="10198">
                  <c:v>1011.119</c:v>
                </c:pt>
                <c:pt idx="10199">
                  <c:v>1011.279</c:v>
                </c:pt>
                <c:pt idx="10200">
                  <c:v>1011.439</c:v>
                </c:pt>
                <c:pt idx="10201">
                  <c:v>1011.479</c:v>
                </c:pt>
                <c:pt idx="10202">
                  <c:v>1011.439</c:v>
                </c:pt>
                <c:pt idx="10203">
                  <c:v>1011.479</c:v>
                </c:pt>
                <c:pt idx="10204">
                  <c:v>1011.319</c:v>
                </c:pt>
                <c:pt idx="10205">
                  <c:v>1011.039</c:v>
                </c:pt>
                <c:pt idx="10206">
                  <c:v>1011.159</c:v>
                </c:pt>
                <c:pt idx="10207">
                  <c:v>1011.239</c:v>
                </c:pt>
                <c:pt idx="10208">
                  <c:v>1011.359</c:v>
                </c:pt>
                <c:pt idx="10209">
                  <c:v>1011.319</c:v>
                </c:pt>
                <c:pt idx="10210">
                  <c:v>1011.319</c:v>
                </c:pt>
                <c:pt idx="10211">
                  <c:v>1011.319</c:v>
                </c:pt>
                <c:pt idx="10212">
                  <c:v>1011.319</c:v>
                </c:pt>
                <c:pt idx="10213">
                  <c:v>1011.479</c:v>
                </c:pt>
                <c:pt idx="10214">
                  <c:v>1011.52</c:v>
                </c:pt>
                <c:pt idx="10215">
                  <c:v>1011.56</c:v>
                </c:pt>
                <c:pt idx="10216">
                  <c:v>1011.079</c:v>
                </c:pt>
                <c:pt idx="10217">
                  <c:v>1011.319</c:v>
                </c:pt>
                <c:pt idx="10218">
                  <c:v>1011.119</c:v>
                </c:pt>
                <c:pt idx="10219">
                  <c:v>1011.279</c:v>
                </c:pt>
                <c:pt idx="10220">
                  <c:v>1010.9589999999999</c:v>
                </c:pt>
                <c:pt idx="10221">
                  <c:v>1010.8390000000001</c:v>
                </c:pt>
                <c:pt idx="10222">
                  <c:v>1011.159</c:v>
                </c:pt>
                <c:pt idx="10223">
                  <c:v>1011.119</c:v>
                </c:pt>
                <c:pt idx="10224">
                  <c:v>1011.52</c:v>
                </c:pt>
                <c:pt idx="10225">
                  <c:v>1011.279</c:v>
                </c:pt>
                <c:pt idx="10226">
                  <c:v>1011.079</c:v>
                </c:pt>
                <c:pt idx="10227">
                  <c:v>1011.479</c:v>
                </c:pt>
                <c:pt idx="10228">
                  <c:v>1011.319</c:v>
                </c:pt>
                <c:pt idx="10229">
                  <c:v>1011.319</c:v>
                </c:pt>
                <c:pt idx="10230">
                  <c:v>1011.68</c:v>
                </c:pt>
                <c:pt idx="10231">
                  <c:v>1011.359</c:v>
                </c:pt>
                <c:pt idx="10232">
                  <c:v>1011.72</c:v>
                </c:pt>
                <c:pt idx="10233">
                  <c:v>1011.479</c:v>
                </c:pt>
                <c:pt idx="10234">
                  <c:v>1011.56</c:v>
                </c:pt>
                <c:pt idx="10235">
                  <c:v>1011.68</c:v>
                </c:pt>
                <c:pt idx="10236">
                  <c:v>1011.279</c:v>
                </c:pt>
                <c:pt idx="10237">
                  <c:v>1011.319</c:v>
                </c:pt>
                <c:pt idx="10238">
                  <c:v>1011.319</c:v>
                </c:pt>
                <c:pt idx="10239">
                  <c:v>1011.159</c:v>
                </c:pt>
                <c:pt idx="10240">
                  <c:v>1011.439</c:v>
                </c:pt>
                <c:pt idx="10241">
                  <c:v>1011.56</c:v>
                </c:pt>
                <c:pt idx="10242">
                  <c:v>1011.359</c:v>
                </c:pt>
                <c:pt idx="10243">
                  <c:v>1011.039</c:v>
                </c:pt>
                <c:pt idx="10244">
                  <c:v>1011.079</c:v>
                </c:pt>
                <c:pt idx="10245">
                  <c:v>1011.119</c:v>
                </c:pt>
                <c:pt idx="10246">
                  <c:v>1011.439</c:v>
                </c:pt>
                <c:pt idx="10247">
                  <c:v>1011.279</c:v>
                </c:pt>
                <c:pt idx="10248">
                  <c:v>1011.479</c:v>
                </c:pt>
                <c:pt idx="10249">
                  <c:v>1011.319</c:v>
                </c:pt>
                <c:pt idx="10250">
                  <c:v>1011.64</c:v>
                </c:pt>
                <c:pt idx="10251">
                  <c:v>1011.439</c:v>
                </c:pt>
                <c:pt idx="10252">
                  <c:v>1011.479</c:v>
                </c:pt>
                <c:pt idx="10253">
                  <c:v>1011.479</c:v>
                </c:pt>
                <c:pt idx="10254">
                  <c:v>1011.319</c:v>
                </c:pt>
                <c:pt idx="10255">
                  <c:v>1011.479</c:v>
                </c:pt>
                <c:pt idx="10256">
                  <c:v>1011.439</c:v>
                </c:pt>
                <c:pt idx="10257">
                  <c:v>1011.52</c:v>
                </c:pt>
                <c:pt idx="10258">
                  <c:v>1011.479</c:v>
                </c:pt>
                <c:pt idx="10259">
                  <c:v>1011.72</c:v>
                </c:pt>
                <c:pt idx="10260">
                  <c:v>1011.359</c:v>
                </c:pt>
                <c:pt idx="10261">
                  <c:v>1011.239</c:v>
                </c:pt>
                <c:pt idx="10262">
                  <c:v>1011.039</c:v>
                </c:pt>
                <c:pt idx="10263">
                  <c:v>1011.159</c:v>
                </c:pt>
                <c:pt idx="10264">
                  <c:v>1011.56</c:v>
                </c:pt>
                <c:pt idx="10265">
                  <c:v>1011.119</c:v>
                </c:pt>
                <c:pt idx="10266">
                  <c:v>1011.279</c:v>
                </c:pt>
                <c:pt idx="10267">
                  <c:v>1011.239</c:v>
                </c:pt>
                <c:pt idx="10268">
                  <c:v>1011.439</c:v>
                </c:pt>
                <c:pt idx="10269">
                  <c:v>1011.52</c:v>
                </c:pt>
                <c:pt idx="10270">
                  <c:v>1011.52</c:v>
                </c:pt>
                <c:pt idx="10271">
                  <c:v>1011.279</c:v>
                </c:pt>
                <c:pt idx="10272">
                  <c:v>1011.76</c:v>
                </c:pt>
                <c:pt idx="10273">
                  <c:v>1011.52</c:v>
                </c:pt>
                <c:pt idx="10274">
                  <c:v>1011.84</c:v>
                </c:pt>
                <c:pt idx="10275">
                  <c:v>1011.52</c:v>
                </c:pt>
                <c:pt idx="10276">
                  <c:v>1011.479</c:v>
                </c:pt>
                <c:pt idx="10277">
                  <c:v>1011.479</c:v>
                </c:pt>
                <c:pt idx="10278">
                  <c:v>1011.359</c:v>
                </c:pt>
                <c:pt idx="10279">
                  <c:v>1011.52</c:v>
                </c:pt>
                <c:pt idx="10280">
                  <c:v>1011.159</c:v>
                </c:pt>
                <c:pt idx="10281">
                  <c:v>1011.56</c:v>
                </c:pt>
                <c:pt idx="10282">
                  <c:v>1011.68</c:v>
                </c:pt>
                <c:pt idx="10283">
                  <c:v>1011.52</c:v>
                </c:pt>
                <c:pt idx="10284">
                  <c:v>1011.279</c:v>
                </c:pt>
                <c:pt idx="10285">
                  <c:v>1011.239</c:v>
                </c:pt>
                <c:pt idx="10286">
                  <c:v>1011.159</c:v>
                </c:pt>
                <c:pt idx="10287">
                  <c:v>1011.239</c:v>
                </c:pt>
                <c:pt idx="10288">
                  <c:v>1011.439</c:v>
                </c:pt>
                <c:pt idx="10289">
                  <c:v>1011.319</c:v>
                </c:pt>
                <c:pt idx="10290">
                  <c:v>1011.68</c:v>
                </c:pt>
                <c:pt idx="10291">
                  <c:v>1011.56</c:v>
                </c:pt>
                <c:pt idx="10292">
                  <c:v>1011.439</c:v>
                </c:pt>
                <c:pt idx="10293">
                  <c:v>1011.56</c:v>
                </c:pt>
                <c:pt idx="10294">
                  <c:v>1011.72</c:v>
                </c:pt>
                <c:pt idx="10295">
                  <c:v>1011.52</c:v>
                </c:pt>
                <c:pt idx="10296">
                  <c:v>1011.64</c:v>
                </c:pt>
                <c:pt idx="10297">
                  <c:v>1011.439</c:v>
                </c:pt>
                <c:pt idx="10298">
                  <c:v>1011.56</c:v>
                </c:pt>
                <c:pt idx="10299">
                  <c:v>1011.359</c:v>
                </c:pt>
                <c:pt idx="10300">
                  <c:v>1011.479</c:v>
                </c:pt>
                <c:pt idx="10301">
                  <c:v>1011.359</c:v>
                </c:pt>
                <c:pt idx="10302">
                  <c:v>1011.56</c:v>
                </c:pt>
                <c:pt idx="10303">
                  <c:v>1011.439</c:v>
                </c:pt>
                <c:pt idx="10304">
                  <c:v>1011.359</c:v>
                </c:pt>
                <c:pt idx="10305">
                  <c:v>1011.239</c:v>
                </c:pt>
                <c:pt idx="10306">
                  <c:v>1011.119</c:v>
                </c:pt>
                <c:pt idx="10307">
                  <c:v>1011.52</c:v>
                </c:pt>
                <c:pt idx="10308">
                  <c:v>1011.439</c:v>
                </c:pt>
                <c:pt idx="10309">
                  <c:v>1011.72</c:v>
                </c:pt>
                <c:pt idx="10310">
                  <c:v>1011.76</c:v>
                </c:pt>
                <c:pt idx="10311">
                  <c:v>1012.16</c:v>
                </c:pt>
                <c:pt idx="10312">
                  <c:v>1011.76</c:v>
                </c:pt>
                <c:pt idx="10313">
                  <c:v>1011.68</c:v>
                </c:pt>
                <c:pt idx="10314">
                  <c:v>1011.159</c:v>
                </c:pt>
                <c:pt idx="10315">
                  <c:v>1011.52</c:v>
                </c:pt>
                <c:pt idx="10316">
                  <c:v>1011.439</c:v>
                </c:pt>
                <c:pt idx="10317">
                  <c:v>1011.56</c:v>
                </c:pt>
                <c:pt idx="10318">
                  <c:v>1011.72</c:v>
                </c:pt>
                <c:pt idx="10319">
                  <c:v>1011.64</c:v>
                </c:pt>
                <c:pt idx="10320">
                  <c:v>1011.64</c:v>
                </c:pt>
                <c:pt idx="10321">
                  <c:v>1011.479</c:v>
                </c:pt>
                <c:pt idx="10322">
                  <c:v>1011.439</c:v>
                </c:pt>
                <c:pt idx="10323">
                  <c:v>1011.239</c:v>
                </c:pt>
                <c:pt idx="10324">
                  <c:v>1011.56</c:v>
                </c:pt>
                <c:pt idx="10325">
                  <c:v>1011.119</c:v>
                </c:pt>
                <c:pt idx="10326">
                  <c:v>1011.359</c:v>
                </c:pt>
                <c:pt idx="10327">
                  <c:v>1011.119</c:v>
                </c:pt>
                <c:pt idx="10328">
                  <c:v>1011.359</c:v>
                </c:pt>
                <c:pt idx="10329">
                  <c:v>1011.359</c:v>
                </c:pt>
                <c:pt idx="10330">
                  <c:v>1011.68</c:v>
                </c:pt>
                <c:pt idx="10331">
                  <c:v>1011.68</c:v>
                </c:pt>
                <c:pt idx="10332">
                  <c:v>1011.68</c:v>
                </c:pt>
                <c:pt idx="10333">
                  <c:v>1011.92</c:v>
                </c:pt>
                <c:pt idx="10334">
                  <c:v>1011.56</c:v>
                </c:pt>
                <c:pt idx="10335">
                  <c:v>1011.64</c:v>
                </c:pt>
                <c:pt idx="10336">
                  <c:v>1011.56</c:v>
                </c:pt>
                <c:pt idx="10337">
                  <c:v>1011.479</c:v>
                </c:pt>
                <c:pt idx="10338">
                  <c:v>1011.319</c:v>
                </c:pt>
                <c:pt idx="10339">
                  <c:v>1011.159</c:v>
                </c:pt>
                <c:pt idx="10340">
                  <c:v>1011.56</c:v>
                </c:pt>
                <c:pt idx="10341">
                  <c:v>1011.319</c:v>
                </c:pt>
                <c:pt idx="10342">
                  <c:v>1011.159</c:v>
                </c:pt>
                <c:pt idx="10343">
                  <c:v>1011.039</c:v>
                </c:pt>
                <c:pt idx="10344">
                  <c:v>1011.039</c:v>
                </c:pt>
                <c:pt idx="10345">
                  <c:v>1011.039</c:v>
                </c:pt>
                <c:pt idx="10346">
                  <c:v>1011.319</c:v>
                </c:pt>
                <c:pt idx="10347">
                  <c:v>1011.239</c:v>
                </c:pt>
                <c:pt idx="10348">
                  <c:v>1011.439</c:v>
                </c:pt>
                <c:pt idx="10349">
                  <c:v>1011.479</c:v>
                </c:pt>
                <c:pt idx="10350">
                  <c:v>1011.72</c:v>
                </c:pt>
                <c:pt idx="10351">
                  <c:v>1011.64</c:v>
                </c:pt>
                <c:pt idx="10352">
                  <c:v>1011.359</c:v>
                </c:pt>
                <c:pt idx="10353">
                  <c:v>1011.359</c:v>
                </c:pt>
                <c:pt idx="10354">
                  <c:v>1011.52</c:v>
                </c:pt>
                <c:pt idx="10355">
                  <c:v>1011.279</c:v>
                </c:pt>
                <c:pt idx="10356">
                  <c:v>1011.279</c:v>
                </c:pt>
                <c:pt idx="10357">
                  <c:v>1011.239</c:v>
                </c:pt>
                <c:pt idx="10358">
                  <c:v>1011.239</c:v>
                </c:pt>
                <c:pt idx="10359">
                  <c:v>1011.439</c:v>
                </c:pt>
                <c:pt idx="10360">
                  <c:v>1011.92</c:v>
                </c:pt>
                <c:pt idx="10361">
                  <c:v>1011.72</c:v>
                </c:pt>
                <c:pt idx="10362">
                  <c:v>1011.76</c:v>
                </c:pt>
                <c:pt idx="10363">
                  <c:v>1011.52</c:v>
                </c:pt>
                <c:pt idx="10364">
                  <c:v>1011.84</c:v>
                </c:pt>
                <c:pt idx="10365">
                  <c:v>1011.56</c:v>
                </c:pt>
                <c:pt idx="10366">
                  <c:v>1011.52</c:v>
                </c:pt>
                <c:pt idx="10367">
                  <c:v>1011.88</c:v>
                </c:pt>
                <c:pt idx="10368">
                  <c:v>1011.84</c:v>
                </c:pt>
                <c:pt idx="10369">
                  <c:v>1011.52</c:v>
                </c:pt>
                <c:pt idx="10370">
                  <c:v>1011.119</c:v>
                </c:pt>
                <c:pt idx="10371">
                  <c:v>1011.479</c:v>
                </c:pt>
                <c:pt idx="10372">
                  <c:v>1011.359</c:v>
                </c:pt>
                <c:pt idx="10373">
                  <c:v>1011.52</c:v>
                </c:pt>
                <c:pt idx="10374">
                  <c:v>1011.359</c:v>
                </c:pt>
                <c:pt idx="10375">
                  <c:v>1011.239</c:v>
                </c:pt>
                <c:pt idx="10376">
                  <c:v>1011.439</c:v>
                </c:pt>
                <c:pt idx="10377">
                  <c:v>1011.319</c:v>
                </c:pt>
                <c:pt idx="10378">
                  <c:v>1011.56</c:v>
                </c:pt>
                <c:pt idx="10379">
                  <c:v>1011.159</c:v>
                </c:pt>
                <c:pt idx="10380">
                  <c:v>1011.64</c:v>
                </c:pt>
                <c:pt idx="10381">
                  <c:v>1011.359</c:v>
                </c:pt>
                <c:pt idx="10382">
                  <c:v>1011.159</c:v>
                </c:pt>
                <c:pt idx="10383">
                  <c:v>1011.359</c:v>
                </c:pt>
                <c:pt idx="10384">
                  <c:v>1011.359</c:v>
                </c:pt>
                <c:pt idx="10385">
                  <c:v>1011.56</c:v>
                </c:pt>
                <c:pt idx="10386">
                  <c:v>1011.68</c:v>
                </c:pt>
                <c:pt idx="10387">
                  <c:v>1011.52</c:v>
                </c:pt>
                <c:pt idx="10388">
                  <c:v>1011.72</c:v>
                </c:pt>
                <c:pt idx="10389">
                  <c:v>1011.52</c:v>
                </c:pt>
                <c:pt idx="10390">
                  <c:v>1011.439</c:v>
                </c:pt>
                <c:pt idx="10391">
                  <c:v>1011.479</c:v>
                </c:pt>
                <c:pt idx="10392">
                  <c:v>1011.239</c:v>
                </c:pt>
                <c:pt idx="10393">
                  <c:v>1011.279</c:v>
                </c:pt>
                <c:pt idx="10394">
                  <c:v>1011.039</c:v>
                </c:pt>
                <c:pt idx="10395">
                  <c:v>1011.319</c:v>
                </c:pt>
                <c:pt idx="10396">
                  <c:v>1011.279</c:v>
                </c:pt>
                <c:pt idx="10397">
                  <c:v>1011.56</c:v>
                </c:pt>
                <c:pt idx="10398">
                  <c:v>1011.479</c:v>
                </c:pt>
                <c:pt idx="10399">
                  <c:v>1011.479</c:v>
                </c:pt>
                <c:pt idx="10400">
                  <c:v>1011.72</c:v>
                </c:pt>
                <c:pt idx="10401">
                  <c:v>1011.479</c:v>
                </c:pt>
                <c:pt idx="10402">
                  <c:v>1011.64</c:v>
                </c:pt>
                <c:pt idx="10403">
                  <c:v>1011.52</c:v>
                </c:pt>
                <c:pt idx="10404">
                  <c:v>1011.56</c:v>
                </c:pt>
                <c:pt idx="10405">
                  <c:v>1011.439</c:v>
                </c:pt>
                <c:pt idx="10406">
                  <c:v>1011.239</c:v>
                </c:pt>
                <c:pt idx="10407">
                  <c:v>1011.279</c:v>
                </c:pt>
                <c:pt idx="10408">
                  <c:v>1011.119</c:v>
                </c:pt>
                <c:pt idx="10409">
                  <c:v>1011.279</c:v>
                </c:pt>
                <c:pt idx="10410">
                  <c:v>1011.439</c:v>
                </c:pt>
                <c:pt idx="10411">
                  <c:v>1011.68</c:v>
                </c:pt>
                <c:pt idx="10412">
                  <c:v>1011.88</c:v>
                </c:pt>
                <c:pt idx="10413">
                  <c:v>1011.72</c:v>
                </c:pt>
                <c:pt idx="10414">
                  <c:v>1011.359</c:v>
                </c:pt>
                <c:pt idx="10415">
                  <c:v>1011.359</c:v>
                </c:pt>
                <c:pt idx="10416">
                  <c:v>1011.279</c:v>
                </c:pt>
                <c:pt idx="10417">
                  <c:v>1011.439</c:v>
                </c:pt>
                <c:pt idx="10418">
                  <c:v>1011.359</c:v>
                </c:pt>
                <c:pt idx="10419">
                  <c:v>1011.319</c:v>
                </c:pt>
                <c:pt idx="10420">
                  <c:v>1011.439</c:v>
                </c:pt>
                <c:pt idx="10421">
                  <c:v>1011.84</c:v>
                </c:pt>
                <c:pt idx="10422">
                  <c:v>1011.88</c:v>
                </c:pt>
                <c:pt idx="10423">
                  <c:v>1011.56</c:v>
                </c:pt>
                <c:pt idx="10424">
                  <c:v>1011.72</c:v>
                </c:pt>
                <c:pt idx="10425">
                  <c:v>1011.84</c:v>
                </c:pt>
                <c:pt idx="10426">
                  <c:v>1011.479</c:v>
                </c:pt>
                <c:pt idx="10427">
                  <c:v>1011.479</c:v>
                </c:pt>
                <c:pt idx="10428">
                  <c:v>1011.159</c:v>
                </c:pt>
                <c:pt idx="10429">
                  <c:v>1011.479</c:v>
                </c:pt>
                <c:pt idx="10430">
                  <c:v>1011.079</c:v>
                </c:pt>
                <c:pt idx="10431">
                  <c:v>1011.52</c:v>
                </c:pt>
                <c:pt idx="10432">
                  <c:v>1011.279</c:v>
                </c:pt>
                <c:pt idx="10433">
                  <c:v>1011.119</c:v>
                </c:pt>
                <c:pt idx="10434">
                  <c:v>1011.159</c:v>
                </c:pt>
                <c:pt idx="10435">
                  <c:v>1011.239</c:v>
                </c:pt>
                <c:pt idx="10436">
                  <c:v>1011.439</c:v>
                </c:pt>
                <c:pt idx="10437">
                  <c:v>1011.159</c:v>
                </c:pt>
                <c:pt idx="10438">
                  <c:v>1010.8390000000001</c:v>
                </c:pt>
                <c:pt idx="10439">
                  <c:v>1010.919</c:v>
                </c:pt>
                <c:pt idx="10440">
                  <c:v>1010.8390000000001</c:v>
                </c:pt>
                <c:pt idx="10441">
                  <c:v>1010.919</c:v>
                </c:pt>
                <c:pt idx="10442">
                  <c:v>1011.119</c:v>
                </c:pt>
                <c:pt idx="10443">
                  <c:v>1011.359</c:v>
                </c:pt>
                <c:pt idx="10444">
                  <c:v>1011.159</c:v>
                </c:pt>
                <c:pt idx="10445">
                  <c:v>1011.479</c:v>
                </c:pt>
                <c:pt idx="10446">
                  <c:v>1011.479</c:v>
                </c:pt>
                <c:pt idx="10447">
                  <c:v>1011.68</c:v>
                </c:pt>
                <c:pt idx="10448">
                  <c:v>1011.64</c:v>
                </c:pt>
                <c:pt idx="10449">
                  <c:v>1011.68</c:v>
                </c:pt>
                <c:pt idx="10450">
                  <c:v>1011.439</c:v>
                </c:pt>
                <c:pt idx="10451">
                  <c:v>1011.479</c:v>
                </c:pt>
                <c:pt idx="10452">
                  <c:v>1011.359</c:v>
                </c:pt>
                <c:pt idx="10453">
                  <c:v>1011.479</c:v>
                </c:pt>
                <c:pt idx="10454">
                  <c:v>1011.319</c:v>
                </c:pt>
                <c:pt idx="10455">
                  <c:v>1011.279</c:v>
                </c:pt>
                <c:pt idx="10456">
                  <c:v>1011.479</c:v>
                </c:pt>
                <c:pt idx="10457">
                  <c:v>1011.319</c:v>
                </c:pt>
                <c:pt idx="10458">
                  <c:v>1011.039</c:v>
                </c:pt>
                <c:pt idx="10459">
                  <c:v>1011.159</c:v>
                </c:pt>
                <c:pt idx="10460">
                  <c:v>1011.319</c:v>
                </c:pt>
                <c:pt idx="10461">
                  <c:v>1011.72</c:v>
                </c:pt>
                <c:pt idx="10462">
                  <c:v>1011.479</c:v>
                </c:pt>
                <c:pt idx="10463">
                  <c:v>1011.52</c:v>
                </c:pt>
                <c:pt idx="10464">
                  <c:v>1011.319</c:v>
                </c:pt>
                <c:pt idx="10465">
                  <c:v>1011.239</c:v>
                </c:pt>
                <c:pt idx="10466">
                  <c:v>1011.279</c:v>
                </c:pt>
                <c:pt idx="10467">
                  <c:v>1011.319</c:v>
                </c:pt>
                <c:pt idx="10468">
                  <c:v>1011.64</c:v>
                </c:pt>
                <c:pt idx="10469">
                  <c:v>1011.359</c:v>
                </c:pt>
                <c:pt idx="10470">
                  <c:v>1011.319</c:v>
                </c:pt>
                <c:pt idx="10471">
                  <c:v>1010.919</c:v>
                </c:pt>
                <c:pt idx="10472">
                  <c:v>1011.119</c:v>
                </c:pt>
                <c:pt idx="10473">
                  <c:v>1011.159</c:v>
                </c:pt>
                <c:pt idx="10474">
                  <c:v>1011.079</c:v>
                </c:pt>
                <c:pt idx="10475">
                  <c:v>1011.279</c:v>
                </c:pt>
                <c:pt idx="10476">
                  <c:v>1011.319</c:v>
                </c:pt>
                <c:pt idx="10477">
                  <c:v>1011.279</c:v>
                </c:pt>
                <c:pt idx="10478">
                  <c:v>1011.68</c:v>
                </c:pt>
                <c:pt idx="10479">
                  <c:v>1011.52</c:v>
                </c:pt>
                <c:pt idx="10480">
                  <c:v>1011.56</c:v>
                </c:pt>
                <c:pt idx="10481">
                  <c:v>1011.359</c:v>
                </c:pt>
                <c:pt idx="10482">
                  <c:v>1011.84</c:v>
                </c:pt>
                <c:pt idx="10483">
                  <c:v>1011.56</c:v>
                </c:pt>
                <c:pt idx="10484">
                  <c:v>1011.479</c:v>
                </c:pt>
                <c:pt idx="10485">
                  <c:v>1011.52</c:v>
                </c:pt>
                <c:pt idx="10486">
                  <c:v>1011.56</c:v>
                </c:pt>
                <c:pt idx="10487">
                  <c:v>1011.56</c:v>
                </c:pt>
                <c:pt idx="10488">
                  <c:v>1011.56</c:v>
                </c:pt>
                <c:pt idx="10489">
                  <c:v>1011.64</c:v>
                </c:pt>
                <c:pt idx="10490">
                  <c:v>1011.68</c:v>
                </c:pt>
                <c:pt idx="10491">
                  <c:v>1011.52</c:v>
                </c:pt>
                <c:pt idx="10492">
                  <c:v>1011.279</c:v>
                </c:pt>
                <c:pt idx="10493">
                  <c:v>1011.76</c:v>
                </c:pt>
                <c:pt idx="10494">
                  <c:v>1011.159</c:v>
                </c:pt>
                <c:pt idx="10495">
                  <c:v>1011.52</c:v>
                </c:pt>
                <c:pt idx="10496">
                  <c:v>1011.359</c:v>
                </c:pt>
                <c:pt idx="10497">
                  <c:v>1011.239</c:v>
                </c:pt>
                <c:pt idx="10498">
                  <c:v>1010.9589999999999</c:v>
                </c:pt>
                <c:pt idx="10499">
                  <c:v>1011.279</c:v>
                </c:pt>
                <c:pt idx="10500">
                  <c:v>1011.079</c:v>
                </c:pt>
                <c:pt idx="10501">
                  <c:v>1011.479</c:v>
                </c:pt>
                <c:pt idx="10502">
                  <c:v>1011.72</c:v>
                </c:pt>
                <c:pt idx="10503">
                  <c:v>1011.72</c:v>
                </c:pt>
                <c:pt idx="10504">
                  <c:v>1011.359</c:v>
                </c:pt>
                <c:pt idx="10505">
                  <c:v>1011.56</c:v>
                </c:pt>
                <c:pt idx="10506">
                  <c:v>1011.52</c:v>
                </c:pt>
                <c:pt idx="10507">
                  <c:v>1011.64</c:v>
                </c:pt>
                <c:pt idx="10508">
                  <c:v>1011.359</c:v>
                </c:pt>
                <c:pt idx="10509">
                  <c:v>1011.68</c:v>
                </c:pt>
                <c:pt idx="10510">
                  <c:v>1011.319</c:v>
                </c:pt>
                <c:pt idx="10511">
                  <c:v>1011.319</c:v>
                </c:pt>
                <c:pt idx="10512">
                  <c:v>1011.119</c:v>
                </c:pt>
                <c:pt idx="10513">
                  <c:v>1011.279</c:v>
                </c:pt>
                <c:pt idx="10514">
                  <c:v>1011.159</c:v>
                </c:pt>
                <c:pt idx="10515">
                  <c:v>1011.72</c:v>
                </c:pt>
                <c:pt idx="10516">
                  <c:v>1011.68</c:v>
                </c:pt>
                <c:pt idx="10517">
                  <c:v>1011.479</c:v>
                </c:pt>
                <c:pt idx="10518">
                  <c:v>1011.56</c:v>
                </c:pt>
                <c:pt idx="10519">
                  <c:v>1011.88</c:v>
                </c:pt>
                <c:pt idx="10520">
                  <c:v>1011.76</c:v>
                </c:pt>
                <c:pt idx="10521">
                  <c:v>1011.479</c:v>
                </c:pt>
                <c:pt idx="10522">
                  <c:v>1011.479</c:v>
                </c:pt>
                <c:pt idx="10523">
                  <c:v>1011.079</c:v>
                </c:pt>
                <c:pt idx="10524">
                  <c:v>1011.079</c:v>
                </c:pt>
                <c:pt idx="10525">
                  <c:v>1011.079</c:v>
                </c:pt>
                <c:pt idx="10526">
                  <c:v>1011.439</c:v>
                </c:pt>
                <c:pt idx="10527">
                  <c:v>1011.239</c:v>
                </c:pt>
                <c:pt idx="10528">
                  <c:v>1011.479</c:v>
                </c:pt>
                <c:pt idx="10529">
                  <c:v>1011.76</c:v>
                </c:pt>
                <c:pt idx="10530">
                  <c:v>1011.52</c:v>
                </c:pt>
                <c:pt idx="10531">
                  <c:v>1011.319</c:v>
                </c:pt>
                <c:pt idx="10532">
                  <c:v>1011.64</c:v>
                </c:pt>
                <c:pt idx="10533">
                  <c:v>1011.439</c:v>
                </c:pt>
                <c:pt idx="10534">
                  <c:v>1011.56</c:v>
                </c:pt>
                <c:pt idx="10535">
                  <c:v>1011.439</c:v>
                </c:pt>
                <c:pt idx="10536">
                  <c:v>1011.319</c:v>
                </c:pt>
                <c:pt idx="10537">
                  <c:v>1011.64</c:v>
                </c:pt>
                <c:pt idx="10538">
                  <c:v>1011.68</c:v>
                </c:pt>
                <c:pt idx="10539">
                  <c:v>1011.439</c:v>
                </c:pt>
                <c:pt idx="10540">
                  <c:v>1011.279</c:v>
                </c:pt>
                <c:pt idx="10541">
                  <c:v>1011.119</c:v>
                </c:pt>
                <c:pt idx="10542">
                  <c:v>1011.039</c:v>
                </c:pt>
                <c:pt idx="10543">
                  <c:v>1011.039</c:v>
                </c:pt>
                <c:pt idx="10544">
                  <c:v>1011.119</c:v>
                </c:pt>
                <c:pt idx="10545">
                  <c:v>1011.439</c:v>
                </c:pt>
                <c:pt idx="10546">
                  <c:v>1011.319</c:v>
                </c:pt>
                <c:pt idx="10547">
                  <c:v>1011.439</c:v>
                </c:pt>
                <c:pt idx="10548">
                  <c:v>1011.479</c:v>
                </c:pt>
                <c:pt idx="10549">
                  <c:v>1011.319</c:v>
                </c:pt>
                <c:pt idx="10550">
                  <c:v>1011.239</c:v>
                </c:pt>
                <c:pt idx="10551">
                  <c:v>1011.279</c:v>
                </c:pt>
                <c:pt idx="10552">
                  <c:v>1011.319</c:v>
                </c:pt>
                <c:pt idx="10553">
                  <c:v>1011.279</c:v>
                </c:pt>
                <c:pt idx="10554">
                  <c:v>1011.239</c:v>
                </c:pt>
                <c:pt idx="10555">
                  <c:v>1011.319</c:v>
                </c:pt>
                <c:pt idx="10556">
                  <c:v>1011.68</c:v>
                </c:pt>
                <c:pt idx="10557">
                  <c:v>1011.56</c:v>
                </c:pt>
                <c:pt idx="10558">
                  <c:v>1011.76</c:v>
                </c:pt>
                <c:pt idx="10559">
                  <c:v>1011.479</c:v>
                </c:pt>
                <c:pt idx="10560">
                  <c:v>1011.159</c:v>
                </c:pt>
                <c:pt idx="10561">
                  <c:v>1011.439</c:v>
                </c:pt>
                <c:pt idx="10562">
                  <c:v>1011.159</c:v>
                </c:pt>
                <c:pt idx="10563">
                  <c:v>1011.159</c:v>
                </c:pt>
                <c:pt idx="10564">
                  <c:v>1011.68</c:v>
                </c:pt>
                <c:pt idx="10565">
                  <c:v>1011.319</c:v>
                </c:pt>
                <c:pt idx="10566">
                  <c:v>1011.239</c:v>
                </c:pt>
                <c:pt idx="10567">
                  <c:v>1011.439</c:v>
                </c:pt>
                <c:pt idx="10568">
                  <c:v>1011.279</c:v>
                </c:pt>
                <c:pt idx="10569">
                  <c:v>1011.479</c:v>
                </c:pt>
                <c:pt idx="10570">
                  <c:v>1011.359</c:v>
                </c:pt>
                <c:pt idx="10571">
                  <c:v>1011.52</c:v>
                </c:pt>
                <c:pt idx="10572">
                  <c:v>1011.64</c:v>
                </c:pt>
                <c:pt idx="10573">
                  <c:v>1011.52</c:v>
                </c:pt>
                <c:pt idx="10574">
                  <c:v>1011.68</c:v>
                </c:pt>
                <c:pt idx="10575">
                  <c:v>1011.56</c:v>
                </c:pt>
                <c:pt idx="10576">
                  <c:v>1011.64</c:v>
                </c:pt>
                <c:pt idx="10577">
                  <c:v>1011.56</c:v>
                </c:pt>
                <c:pt idx="10578">
                  <c:v>1011.439</c:v>
                </c:pt>
                <c:pt idx="10579">
                  <c:v>1011.68</c:v>
                </c:pt>
                <c:pt idx="10580">
                  <c:v>1011.279</c:v>
                </c:pt>
                <c:pt idx="10581">
                  <c:v>1011.319</c:v>
                </c:pt>
                <c:pt idx="10582">
                  <c:v>1011.319</c:v>
                </c:pt>
                <c:pt idx="10583">
                  <c:v>1011.64</c:v>
                </c:pt>
                <c:pt idx="10584">
                  <c:v>1011.64</c:v>
                </c:pt>
                <c:pt idx="10585">
                  <c:v>1011.319</c:v>
                </c:pt>
                <c:pt idx="10586">
                  <c:v>1011.72</c:v>
                </c:pt>
                <c:pt idx="10587">
                  <c:v>1011.359</c:v>
                </c:pt>
                <c:pt idx="10588">
                  <c:v>1011.439</c:v>
                </c:pt>
                <c:pt idx="10589">
                  <c:v>1011.56</c:v>
                </c:pt>
                <c:pt idx="10590">
                  <c:v>1011.72</c:v>
                </c:pt>
                <c:pt idx="10591">
                  <c:v>1011.56</c:v>
                </c:pt>
                <c:pt idx="10592">
                  <c:v>1011.479</c:v>
                </c:pt>
                <c:pt idx="10593">
                  <c:v>1011.039</c:v>
                </c:pt>
                <c:pt idx="10594">
                  <c:v>1011.039</c:v>
                </c:pt>
                <c:pt idx="10595">
                  <c:v>1011.319</c:v>
                </c:pt>
                <c:pt idx="10596">
                  <c:v>1011.159</c:v>
                </c:pt>
                <c:pt idx="10597">
                  <c:v>1011.239</c:v>
                </c:pt>
                <c:pt idx="10598">
                  <c:v>1011.039</c:v>
                </c:pt>
                <c:pt idx="10599">
                  <c:v>1011.079</c:v>
                </c:pt>
                <c:pt idx="10600">
                  <c:v>1011.319</c:v>
                </c:pt>
                <c:pt idx="10601">
                  <c:v>1010.8390000000001</c:v>
                </c:pt>
                <c:pt idx="10602">
                  <c:v>1011.039</c:v>
                </c:pt>
                <c:pt idx="10603">
                  <c:v>1010.8390000000001</c:v>
                </c:pt>
                <c:pt idx="10604">
                  <c:v>1011.079</c:v>
                </c:pt>
                <c:pt idx="10605">
                  <c:v>1010.718</c:v>
                </c:pt>
                <c:pt idx="10606">
                  <c:v>1010.919</c:v>
                </c:pt>
                <c:pt idx="10607">
                  <c:v>1011.079</c:v>
                </c:pt>
                <c:pt idx="10608">
                  <c:v>1011.039</c:v>
                </c:pt>
                <c:pt idx="10609">
                  <c:v>1011.159</c:v>
                </c:pt>
                <c:pt idx="10610">
                  <c:v>1011.359</c:v>
                </c:pt>
                <c:pt idx="10611">
                  <c:v>1011.479</c:v>
                </c:pt>
                <c:pt idx="10612">
                  <c:v>1011.479</c:v>
                </c:pt>
                <c:pt idx="10613">
                  <c:v>1011.439</c:v>
                </c:pt>
                <c:pt idx="10614">
                  <c:v>1011.64</c:v>
                </c:pt>
                <c:pt idx="10615">
                  <c:v>1011.56</c:v>
                </c:pt>
                <c:pt idx="10616">
                  <c:v>1011.479</c:v>
                </c:pt>
                <c:pt idx="10617">
                  <c:v>1011.319</c:v>
                </c:pt>
                <c:pt idx="10618">
                  <c:v>1011.52</c:v>
                </c:pt>
                <c:pt idx="10619">
                  <c:v>1011.56</c:v>
                </c:pt>
                <c:pt idx="10620">
                  <c:v>1011.52</c:v>
                </c:pt>
                <c:pt idx="10621">
                  <c:v>1011.56</c:v>
                </c:pt>
                <c:pt idx="10622">
                  <c:v>1011.76</c:v>
                </c:pt>
                <c:pt idx="10623">
                  <c:v>1011.76</c:v>
                </c:pt>
                <c:pt idx="10624">
                  <c:v>1011.479</c:v>
                </c:pt>
                <c:pt idx="10625">
                  <c:v>1011.68</c:v>
                </c:pt>
                <c:pt idx="10626">
                  <c:v>1011.64</c:v>
                </c:pt>
                <c:pt idx="10627">
                  <c:v>1011.319</c:v>
                </c:pt>
                <c:pt idx="10628">
                  <c:v>1011.72</c:v>
                </c:pt>
                <c:pt idx="10629">
                  <c:v>1011.359</c:v>
                </c:pt>
                <c:pt idx="10630">
                  <c:v>1011.68</c:v>
                </c:pt>
                <c:pt idx="10631">
                  <c:v>1011.479</c:v>
                </c:pt>
                <c:pt idx="10632">
                  <c:v>1011.56</c:v>
                </c:pt>
                <c:pt idx="10633">
                  <c:v>1011.359</c:v>
                </c:pt>
                <c:pt idx="10634">
                  <c:v>1011.439</c:v>
                </c:pt>
                <c:pt idx="10635">
                  <c:v>1011.359</c:v>
                </c:pt>
                <c:pt idx="10636">
                  <c:v>1011.68</c:v>
                </c:pt>
                <c:pt idx="10637">
                  <c:v>1011.56</c:v>
                </c:pt>
                <c:pt idx="10638">
                  <c:v>1011.439</c:v>
                </c:pt>
                <c:pt idx="10639">
                  <c:v>1011.279</c:v>
                </c:pt>
                <c:pt idx="10640">
                  <c:v>1011.079</c:v>
                </c:pt>
                <c:pt idx="10641">
                  <c:v>1011.159</c:v>
                </c:pt>
                <c:pt idx="10642">
                  <c:v>1011.319</c:v>
                </c:pt>
                <c:pt idx="10643">
                  <c:v>1011.72</c:v>
                </c:pt>
                <c:pt idx="10644">
                  <c:v>1011.72</c:v>
                </c:pt>
                <c:pt idx="10645">
                  <c:v>1011.359</c:v>
                </c:pt>
                <c:pt idx="10646">
                  <c:v>1011.159</c:v>
                </c:pt>
                <c:pt idx="10647">
                  <c:v>1011.359</c:v>
                </c:pt>
                <c:pt idx="10648">
                  <c:v>1011.479</c:v>
                </c:pt>
                <c:pt idx="10649">
                  <c:v>1011.439</c:v>
                </c:pt>
                <c:pt idx="10650">
                  <c:v>1011.72</c:v>
                </c:pt>
                <c:pt idx="10651">
                  <c:v>1011.56</c:v>
                </c:pt>
                <c:pt idx="10652">
                  <c:v>1011.439</c:v>
                </c:pt>
                <c:pt idx="10653">
                  <c:v>1011.439</c:v>
                </c:pt>
                <c:pt idx="10654">
                  <c:v>1011.239</c:v>
                </c:pt>
                <c:pt idx="10655">
                  <c:v>1011.119</c:v>
                </c:pt>
                <c:pt idx="10656">
                  <c:v>1010.919</c:v>
                </c:pt>
                <c:pt idx="10657">
                  <c:v>1011.319</c:v>
                </c:pt>
                <c:pt idx="10658">
                  <c:v>1011.079</c:v>
                </c:pt>
                <c:pt idx="10659">
                  <c:v>1011.039</c:v>
                </c:pt>
                <c:pt idx="10660">
                  <c:v>1011.079</c:v>
                </c:pt>
                <c:pt idx="10661">
                  <c:v>1011.119</c:v>
                </c:pt>
                <c:pt idx="10662">
                  <c:v>1011.239</c:v>
                </c:pt>
                <c:pt idx="10663">
                  <c:v>1011.239</c:v>
                </c:pt>
                <c:pt idx="10664">
                  <c:v>1011.119</c:v>
                </c:pt>
                <c:pt idx="10665">
                  <c:v>1010.919</c:v>
                </c:pt>
                <c:pt idx="10666">
                  <c:v>1011.239</c:v>
                </c:pt>
                <c:pt idx="10667">
                  <c:v>1011.319</c:v>
                </c:pt>
                <c:pt idx="10668">
                  <c:v>1011.279</c:v>
                </c:pt>
                <c:pt idx="10669">
                  <c:v>1011.039</c:v>
                </c:pt>
                <c:pt idx="10670">
                  <c:v>1011.159</c:v>
                </c:pt>
                <c:pt idx="10671">
                  <c:v>1011.039</c:v>
                </c:pt>
                <c:pt idx="10672">
                  <c:v>1011.359</c:v>
                </c:pt>
                <c:pt idx="10673">
                  <c:v>1011.479</c:v>
                </c:pt>
                <c:pt idx="10674">
                  <c:v>1011.479</c:v>
                </c:pt>
                <c:pt idx="10675">
                  <c:v>1011.279</c:v>
                </c:pt>
                <c:pt idx="10676">
                  <c:v>1011.279</c:v>
                </c:pt>
                <c:pt idx="10677">
                  <c:v>1011.239</c:v>
                </c:pt>
                <c:pt idx="10678">
                  <c:v>1011.64</c:v>
                </c:pt>
                <c:pt idx="10679">
                  <c:v>1011.119</c:v>
                </c:pt>
                <c:pt idx="10680">
                  <c:v>1011.279</c:v>
                </c:pt>
                <c:pt idx="10681">
                  <c:v>1011.319</c:v>
                </c:pt>
                <c:pt idx="10682">
                  <c:v>1011.68</c:v>
                </c:pt>
                <c:pt idx="10683">
                  <c:v>1011.439</c:v>
                </c:pt>
                <c:pt idx="10684">
                  <c:v>1011.359</c:v>
                </c:pt>
                <c:pt idx="10685">
                  <c:v>1011.239</c:v>
                </c:pt>
                <c:pt idx="10686">
                  <c:v>1011.239</c:v>
                </c:pt>
                <c:pt idx="10687">
                  <c:v>1011.68</c:v>
                </c:pt>
                <c:pt idx="10688">
                  <c:v>1011.439</c:v>
                </c:pt>
                <c:pt idx="10689">
                  <c:v>1011.479</c:v>
                </c:pt>
                <c:pt idx="10690">
                  <c:v>1011.119</c:v>
                </c:pt>
                <c:pt idx="10691">
                  <c:v>1011.68</c:v>
                </c:pt>
                <c:pt idx="10692">
                  <c:v>1011.68</c:v>
                </c:pt>
                <c:pt idx="10693">
                  <c:v>1011.72</c:v>
                </c:pt>
                <c:pt idx="10694">
                  <c:v>1011.479</c:v>
                </c:pt>
                <c:pt idx="10695">
                  <c:v>1011.359</c:v>
                </c:pt>
                <c:pt idx="10696">
                  <c:v>1011.039</c:v>
                </c:pt>
                <c:pt idx="10697">
                  <c:v>1011.159</c:v>
                </c:pt>
                <c:pt idx="10698">
                  <c:v>1011.319</c:v>
                </c:pt>
                <c:pt idx="10699">
                  <c:v>1011.239</c:v>
                </c:pt>
                <c:pt idx="10700">
                  <c:v>1011.479</c:v>
                </c:pt>
                <c:pt idx="10701">
                  <c:v>1011.479</c:v>
                </c:pt>
                <c:pt idx="10702">
                  <c:v>1011.439</c:v>
                </c:pt>
                <c:pt idx="10703">
                  <c:v>1011.439</c:v>
                </c:pt>
                <c:pt idx="10704">
                  <c:v>1011.52</c:v>
                </c:pt>
                <c:pt idx="10705">
                  <c:v>1011.84</c:v>
                </c:pt>
                <c:pt idx="10706">
                  <c:v>1011.56</c:v>
                </c:pt>
                <c:pt idx="10707">
                  <c:v>1011.479</c:v>
                </c:pt>
                <c:pt idx="10708">
                  <c:v>1011.359</c:v>
                </c:pt>
                <c:pt idx="10709">
                  <c:v>1011.359</c:v>
                </c:pt>
                <c:pt idx="10710">
                  <c:v>1011.479</c:v>
                </c:pt>
                <c:pt idx="10711">
                  <c:v>1011.359</c:v>
                </c:pt>
                <c:pt idx="10712">
                  <c:v>1011.359</c:v>
                </c:pt>
                <c:pt idx="10713">
                  <c:v>1011.079</c:v>
                </c:pt>
                <c:pt idx="10714">
                  <c:v>1011.079</c:v>
                </c:pt>
                <c:pt idx="10715">
                  <c:v>1011.439</c:v>
                </c:pt>
                <c:pt idx="10716">
                  <c:v>1011.479</c:v>
                </c:pt>
                <c:pt idx="10717">
                  <c:v>1011.319</c:v>
                </c:pt>
                <c:pt idx="10718">
                  <c:v>1011.56</c:v>
                </c:pt>
                <c:pt idx="10719">
                  <c:v>1011.72</c:v>
                </c:pt>
                <c:pt idx="10720">
                  <c:v>1011.84</c:v>
                </c:pt>
                <c:pt idx="10721">
                  <c:v>1011.88</c:v>
                </c:pt>
                <c:pt idx="10722">
                  <c:v>1011.279</c:v>
                </c:pt>
                <c:pt idx="10723">
                  <c:v>1011.279</c:v>
                </c:pt>
                <c:pt idx="10724">
                  <c:v>1011.479</c:v>
                </c:pt>
                <c:pt idx="10725">
                  <c:v>1011.56</c:v>
                </c:pt>
                <c:pt idx="10726">
                  <c:v>1011.479</c:v>
                </c:pt>
                <c:pt idx="10727">
                  <c:v>1011.359</c:v>
                </c:pt>
                <c:pt idx="10728">
                  <c:v>1011.359</c:v>
                </c:pt>
                <c:pt idx="10729">
                  <c:v>1011.56</c:v>
                </c:pt>
                <c:pt idx="10730">
                  <c:v>1011.159</c:v>
                </c:pt>
                <c:pt idx="10731">
                  <c:v>1011.439</c:v>
                </c:pt>
                <c:pt idx="10732">
                  <c:v>1011.359</c:v>
                </c:pt>
                <c:pt idx="10733">
                  <c:v>1011.319</c:v>
                </c:pt>
                <c:pt idx="10734">
                  <c:v>1011.079</c:v>
                </c:pt>
                <c:pt idx="10735">
                  <c:v>1011.079</c:v>
                </c:pt>
                <c:pt idx="10736">
                  <c:v>1011.319</c:v>
                </c:pt>
                <c:pt idx="10737">
                  <c:v>1011.119</c:v>
                </c:pt>
                <c:pt idx="10738">
                  <c:v>1011.319</c:v>
                </c:pt>
                <c:pt idx="10739">
                  <c:v>1011.039</c:v>
                </c:pt>
                <c:pt idx="10740">
                  <c:v>1011.359</c:v>
                </c:pt>
                <c:pt idx="10741">
                  <c:v>1011.279</c:v>
                </c:pt>
                <c:pt idx="10742">
                  <c:v>1011.68</c:v>
                </c:pt>
                <c:pt idx="10743">
                  <c:v>1011.319</c:v>
                </c:pt>
                <c:pt idx="10744">
                  <c:v>1011.92</c:v>
                </c:pt>
                <c:pt idx="10745">
                  <c:v>1011.479</c:v>
                </c:pt>
                <c:pt idx="10746">
                  <c:v>1011.479</c:v>
                </c:pt>
                <c:pt idx="10747">
                  <c:v>1011.159</c:v>
                </c:pt>
                <c:pt idx="10748">
                  <c:v>1011.52</c:v>
                </c:pt>
                <c:pt idx="10749">
                  <c:v>1011.319</c:v>
                </c:pt>
                <c:pt idx="10750">
                  <c:v>1011.439</c:v>
                </c:pt>
                <c:pt idx="10751">
                  <c:v>1011.279</c:v>
                </c:pt>
                <c:pt idx="10752">
                  <c:v>1011.279</c:v>
                </c:pt>
                <c:pt idx="10753">
                  <c:v>1011.64</c:v>
                </c:pt>
                <c:pt idx="10754">
                  <c:v>1011.279</c:v>
                </c:pt>
                <c:pt idx="10755">
                  <c:v>1011.439</c:v>
                </c:pt>
                <c:pt idx="10756">
                  <c:v>1011.039</c:v>
                </c:pt>
                <c:pt idx="10757">
                  <c:v>1011.279</c:v>
                </c:pt>
                <c:pt idx="10758">
                  <c:v>1011.239</c:v>
                </c:pt>
                <c:pt idx="10759">
                  <c:v>1011.319</c:v>
                </c:pt>
                <c:pt idx="10760">
                  <c:v>1011.039</c:v>
                </c:pt>
                <c:pt idx="10761">
                  <c:v>1011.319</c:v>
                </c:pt>
                <c:pt idx="10762">
                  <c:v>1011.359</c:v>
                </c:pt>
                <c:pt idx="10763">
                  <c:v>1011.479</c:v>
                </c:pt>
                <c:pt idx="10764">
                  <c:v>1011.52</c:v>
                </c:pt>
                <c:pt idx="10765">
                  <c:v>1011.479</c:v>
                </c:pt>
                <c:pt idx="10766">
                  <c:v>1011.68</c:v>
                </c:pt>
                <c:pt idx="10767">
                  <c:v>1011.72</c:v>
                </c:pt>
                <c:pt idx="10768">
                  <c:v>1011.319</c:v>
                </c:pt>
                <c:pt idx="10769">
                  <c:v>1011.039</c:v>
                </c:pt>
                <c:pt idx="10770">
                  <c:v>1011.319</c:v>
                </c:pt>
                <c:pt idx="10771">
                  <c:v>1011.079</c:v>
                </c:pt>
                <c:pt idx="10772">
                  <c:v>1011.359</c:v>
                </c:pt>
                <c:pt idx="10773">
                  <c:v>1011.52</c:v>
                </c:pt>
                <c:pt idx="10774">
                  <c:v>1011.159</c:v>
                </c:pt>
                <c:pt idx="10775">
                  <c:v>1011.319</c:v>
                </c:pt>
                <c:pt idx="10776">
                  <c:v>1011.479</c:v>
                </c:pt>
                <c:pt idx="10777">
                  <c:v>1011.439</c:v>
                </c:pt>
                <c:pt idx="10778">
                  <c:v>1011.039</c:v>
                </c:pt>
                <c:pt idx="10779">
                  <c:v>1011.239</c:v>
                </c:pt>
                <c:pt idx="10780">
                  <c:v>1011.119</c:v>
                </c:pt>
                <c:pt idx="10781">
                  <c:v>1010.9589999999999</c:v>
                </c:pt>
                <c:pt idx="10782">
                  <c:v>1011.039</c:v>
                </c:pt>
                <c:pt idx="10783">
                  <c:v>1010.9589999999999</c:v>
                </c:pt>
                <c:pt idx="10784">
                  <c:v>1010.8390000000001</c:v>
                </c:pt>
                <c:pt idx="10785">
                  <c:v>1010.919</c:v>
                </c:pt>
                <c:pt idx="10786">
                  <c:v>1011.239</c:v>
                </c:pt>
                <c:pt idx="10787">
                  <c:v>1010.8390000000001</c:v>
                </c:pt>
                <c:pt idx="10788">
                  <c:v>1010.919</c:v>
                </c:pt>
                <c:pt idx="10789">
                  <c:v>1010.758</c:v>
                </c:pt>
                <c:pt idx="10790">
                  <c:v>1011.039</c:v>
                </c:pt>
                <c:pt idx="10791">
                  <c:v>1011.079</c:v>
                </c:pt>
                <c:pt idx="10792">
                  <c:v>1011.159</c:v>
                </c:pt>
                <c:pt idx="10793">
                  <c:v>1010.919</c:v>
                </c:pt>
                <c:pt idx="10794">
                  <c:v>1010.919</c:v>
                </c:pt>
                <c:pt idx="10795">
                  <c:v>1011.279</c:v>
                </c:pt>
                <c:pt idx="10796">
                  <c:v>1011.119</c:v>
                </c:pt>
                <c:pt idx="10797">
                  <c:v>1011.56</c:v>
                </c:pt>
                <c:pt idx="10798">
                  <c:v>1011.279</c:v>
                </c:pt>
                <c:pt idx="10799">
                  <c:v>1011.56</c:v>
                </c:pt>
                <c:pt idx="10800">
                  <c:v>1011.279</c:v>
                </c:pt>
                <c:pt idx="10801">
                  <c:v>1011.439</c:v>
                </c:pt>
                <c:pt idx="10802">
                  <c:v>1011.239</c:v>
                </c:pt>
                <c:pt idx="10803">
                  <c:v>1011.239</c:v>
                </c:pt>
                <c:pt idx="10804">
                  <c:v>1011.319</c:v>
                </c:pt>
                <c:pt idx="10805">
                  <c:v>1011.319</c:v>
                </c:pt>
                <c:pt idx="10806">
                  <c:v>1011.479</c:v>
                </c:pt>
                <c:pt idx="10807">
                  <c:v>1011.039</c:v>
                </c:pt>
                <c:pt idx="10808">
                  <c:v>1011.359</c:v>
                </c:pt>
                <c:pt idx="10809">
                  <c:v>1011.359</c:v>
                </c:pt>
                <c:pt idx="10810">
                  <c:v>1011.279</c:v>
                </c:pt>
                <c:pt idx="10811">
                  <c:v>1011.52</c:v>
                </c:pt>
                <c:pt idx="10812">
                  <c:v>1011.68</c:v>
                </c:pt>
                <c:pt idx="10813">
                  <c:v>1011.72</c:v>
                </c:pt>
                <c:pt idx="10814">
                  <c:v>1011.479</c:v>
                </c:pt>
                <c:pt idx="10815">
                  <c:v>1011.439</c:v>
                </c:pt>
                <c:pt idx="10816">
                  <c:v>1011.439</c:v>
                </c:pt>
                <c:pt idx="10817">
                  <c:v>1011.56</c:v>
                </c:pt>
                <c:pt idx="10818">
                  <c:v>1011.479</c:v>
                </c:pt>
                <c:pt idx="10819">
                  <c:v>1011.479</c:v>
                </c:pt>
                <c:pt idx="10820">
                  <c:v>1011.76</c:v>
                </c:pt>
                <c:pt idx="10821">
                  <c:v>1011.479</c:v>
                </c:pt>
                <c:pt idx="10822">
                  <c:v>1011.68</c:v>
                </c:pt>
                <c:pt idx="10823">
                  <c:v>1011.479</c:v>
                </c:pt>
                <c:pt idx="10824">
                  <c:v>1011.319</c:v>
                </c:pt>
                <c:pt idx="10825">
                  <c:v>1011.52</c:v>
                </c:pt>
                <c:pt idx="10826">
                  <c:v>1011.439</c:v>
                </c:pt>
                <c:pt idx="10827">
                  <c:v>1011.439</c:v>
                </c:pt>
                <c:pt idx="10828">
                  <c:v>1011.439</c:v>
                </c:pt>
                <c:pt idx="10829">
                  <c:v>1011.479</c:v>
                </c:pt>
                <c:pt idx="10830">
                  <c:v>1011.159</c:v>
                </c:pt>
                <c:pt idx="10831">
                  <c:v>1011.119</c:v>
                </c:pt>
                <c:pt idx="10832">
                  <c:v>1010.9589999999999</c:v>
                </c:pt>
                <c:pt idx="10833">
                  <c:v>1010.919</c:v>
                </c:pt>
                <c:pt idx="10834">
                  <c:v>1010.8390000000001</c:v>
                </c:pt>
                <c:pt idx="10835">
                  <c:v>1010.678</c:v>
                </c:pt>
                <c:pt idx="10836">
                  <c:v>1011.079</c:v>
                </c:pt>
                <c:pt idx="10837">
                  <c:v>1010.718</c:v>
                </c:pt>
                <c:pt idx="10838">
                  <c:v>1011.039</c:v>
                </c:pt>
                <c:pt idx="10839">
                  <c:v>1010.718</c:v>
                </c:pt>
                <c:pt idx="10840">
                  <c:v>1010.9589999999999</c:v>
                </c:pt>
                <c:pt idx="10841">
                  <c:v>1011.039</c:v>
                </c:pt>
                <c:pt idx="10842">
                  <c:v>1011.359</c:v>
                </c:pt>
                <c:pt idx="10843">
                  <c:v>1011.64</c:v>
                </c:pt>
                <c:pt idx="10844">
                  <c:v>1011.319</c:v>
                </c:pt>
                <c:pt idx="10845">
                  <c:v>1011.72</c:v>
                </c:pt>
                <c:pt idx="10846">
                  <c:v>1011.479</c:v>
                </c:pt>
                <c:pt idx="10847">
                  <c:v>1011.72</c:v>
                </c:pt>
                <c:pt idx="10848">
                  <c:v>1011.56</c:v>
                </c:pt>
                <c:pt idx="10849">
                  <c:v>1011.76</c:v>
                </c:pt>
                <c:pt idx="10850">
                  <c:v>1011.319</c:v>
                </c:pt>
                <c:pt idx="10851">
                  <c:v>1011.52</c:v>
                </c:pt>
                <c:pt idx="10852">
                  <c:v>1011.479</c:v>
                </c:pt>
                <c:pt idx="10853">
                  <c:v>1011.479</c:v>
                </c:pt>
                <c:pt idx="10854">
                  <c:v>1011.279</c:v>
                </c:pt>
                <c:pt idx="10855">
                  <c:v>1011.079</c:v>
                </c:pt>
                <c:pt idx="10856">
                  <c:v>1011.159</c:v>
                </c:pt>
                <c:pt idx="10857">
                  <c:v>1011.279</c:v>
                </c:pt>
                <c:pt idx="10858">
                  <c:v>1010.919</c:v>
                </c:pt>
                <c:pt idx="10859">
                  <c:v>1011.119</c:v>
                </c:pt>
                <c:pt idx="10860">
                  <c:v>1011.119</c:v>
                </c:pt>
                <c:pt idx="10861">
                  <c:v>1010.9589999999999</c:v>
                </c:pt>
                <c:pt idx="10862">
                  <c:v>1010.9589999999999</c:v>
                </c:pt>
                <c:pt idx="10863">
                  <c:v>1010.919</c:v>
                </c:pt>
                <c:pt idx="10864">
                  <c:v>1011.119</c:v>
                </c:pt>
                <c:pt idx="10865">
                  <c:v>1010.879</c:v>
                </c:pt>
                <c:pt idx="10866">
                  <c:v>1011.079</c:v>
                </c:pt>
                <c:pt idx="10867">
                  <c:v>1011.119</c:v>
                </c:pt>
                <c:pt idx="10868">
                  <c:v>1011.239</c:v>
                </c:pt>
                <c:pt idx="10869">
                  <c:v>1011.079</c:v>
                </c:pt>
                <c:pt idx="10870">
                  <c:v>1011.159</c:v>
                </c:pt>
                <c:pt idx="10871">
                  <c:v>1011.279</c:v>
                </c:pt>
                <c:pt idx="10872">
                  <c:v>1010.9589999999999</c:v>
                </c:pt>
                <c:pt idx="10873">
                  <c:v>1011.079</c:v>
                </c:pt>
                <c:pt idx="10874">
                  <c:v>1010.9589999999999</c:v>
                </c:pt>
                <c:pt idx="10875">
                  <c:v>1011.359</c:v>
                </c:pt>
                <c:pt idx="10876">
                  <c:v>1011.239</c:v>
                </c:pt>
                <c:pt idx="10877">
                  <c:v>1011.279</c:v>
                </c:pt>
                <c:pt idx="10878">
                  <c:v>1011.479</c:v>
                </c:pt>
                <c:pt idx="10879">
                  <c:v>1011.159</c:v>
                </c:pt>
                <c:pt idx="10880">
                  <c:v>1011.64</c:v>
                </c:pt>
                <c:pt idx="10881">
                  <c:v>1011.039</c:v>
                </c:pt>
                <c:pt idx="10882">
                  <c:v>1011.079</c:v>
                </c:pt>
                <c:pt idx="10883">
                  <c:v>1011.119</c:v>
                </c:pt>
                <c:pt idx="10884">
                  <c:v>1010.919</c:v>
                </c:pt>
                <c:pt idx="10885">
                  <c:v>1010.9589999999999</c:v>
                </c:pt>
                <c:pt idx="10886">
                  <c:v>1011.159</c:v>
                </c:pt>
                <c:pt idx="10887">
                  <c:v>1011.64</c:v>
                </c:pt>
                <c:pt idx="10888">
                  <c:v>1011.119</c:v>
                </c:pt>
                <c:pt idx="10889">
                  <c:v>1011.56</c:v>
                </c:pt>
                <c:pt idx="10890">
                  <c:v>1011.439</c:v>
                </c:pt>
                <c:pt idx="10891">
                  <c:v>1011.479</c:v>
                </c:pt>
                <c:pt idx="10892">
                  <c:v>1011.64</c:v>
                </c:pt>
                <c:pt idx="10893">
                  <c:v>1011.64</c:v>
                </c:pt>
                <c:pt idx="10894">
                  <c:v>1011.88</c:v>
                </c:pt>
                <c:pt idx="10895">
                  <c:v>1011.72</c:v>
                </c:pt>
                <c:pt idx="10896">
                  <c:v>1012.12</c:v>
                </c:pt>
                <c:pt idx="10897">
                  <c:v>1011.56</c:v>
                </c:pt>
                <c:pt idx="10898">
                  <c:v>1011.52</c:v>
                </c:pt>
                <c:pt idx="10899">
                  <c:v>1011.52</c:v>
                </c:pt>
                <c:pt idx="10900">
                  <c:v>1011.68</c:v>
                </c:pt>
                <c:pt idx="10901">
                  <c:v>1011.64</c:v>
                </c:pt>
                <c:pt idx="10902">
                  <c:v>1011.76</c:v>
                </c:pt>
                <c:pt idx="10903">
                  <c:v>1011.84</c:v>
                </c:pt>
                <c:pt idx="10904">
                  <c:v>1011.479</c:v>
                </c:pt>
                <c:pt idx="10905">
                  <c:v>1011.119</c:v>
                </c:pt>
                <c:pt idx="10906">
                  <c:v>1011.319</c:v>
                </c:pt>
                <c:pt idx="10907">
                  <c:v>1011.319</c:v>
                </c:pt>
                <c:pt idx="10908">
                  <c:v>1011.479</c:v>
                </c:pt>
                <c:pt idx="10909">
                  <c:v>1011.52</c:v>
                </c:pt>
                <c:pt idx="10910">
                  <c:v>1011.359</c:v>
                </c:pt>
                <c:pt idx="10911">
                  <c:v>1011.359</c:v>
                </c:pt>
                <c:pt idx="10912">
                  <c:v>1011.159</c:v>
                </c:pt>
                <c:pt idx="10913">
                  <c:v>1011.239</c:v>
                </c:pt>
                <c:pt idx="10914">
                  <c:v>1011.359</c:v>
                </c:pt>
                <c:pt idx="10915">
                  <c:v>1011.52</c:v>
                </c:pt>
                <c:pt idx="10916">
                  <c:v>1011.56</c:v>
                </c:pt>
                <c:pt idx="10917">
                  <c:v>1011.52</c:v>
                </c:pt>
                <c:pt idx="10918">
                  <c:v>1011.88</c:v>
                </c:pt>
                <c:pt idx="10919">
                  <c:v>1011.52</c:v>
                </c:pt>
                <c:pt idx="10920">
                  <c:v>1011.72</c:v>
                </c:pt>
                <c:pt idx="10921">
                  <c:v>1011.159</c:v>
                </c:pt>
                <c:pt idx="10922">
                  <c:v>1011.159</c:v>
                </c:pt>
                <c:pt idx="10923">
                  <c:v>1011.68</c:v>
                </c:pt>
                <c:pt idx="10924">
                  <c:v>1011.359</c:v>
                </c:pt>
                <c:pt idx="10925">
                  <c:v>1011.52</c:v>
                </c:pt>
                <c:pt idx="10926">
                  <c:v>1011.119</c:v>
                </c:pt>
                <c:pt idx="10927">
                  <c:v>1011.359</c:v>
                </c:pt>
                <c:pt idx="10928">
                  <c:v>1011.239</c:v>
                </c:pt>
                <c:pt idx="10929">
                  <c:v>1011.279</c:v>
                </c:pt>
                <c:pt idx="10930">
                  <c:v>1011.72</c:v>
                </c:pt>
                <c:pt idx="10931">
                  <c:v>1011.319</c:v>
                </c:pt>
                <c:pt idx="10932">
                  <c:v>1011.64</c:v>
                </c:pt>
                <c:pt idx="10933">
                  <c:v>1011.319</c:v>
                </c:pt>
                <c:pt idx="10934">
                  <c:v>1011.159</c:v>
                </c:pt>
                <c:pt idx="10935">
                  <c:v>1011.439</c:v>
                </c:pt>
                <c:pt idx="10936">
                  <c:v>1011.319</c:v>
                </c:pt>
                <c:pt idx="10937">
                  <c:v>1011.68</c:v>
                </c:pt>
                <c:pt idx="10938">
                  <c:v>1011.52</c:v>
                </c:pt>
                <c:pt idx="10939">
                  <c:v>1011.52</c:v>
                </c:pt>
                <c:pt idx="10940">
                  <c:v>1011.76</c:v>
                </c:pt>
                <c:pt idx="10941">
                  <c:v>1011.279</c:v>
                </c:pt>
                <c:pt idx="10942">
                  <c:v>1011.479</c:v>
                </c:pt>
                <c:pt idx="10943">
                  <c:v>1011.359</c:v>
                </c:pt>
                <c:pt idx="10944">
                  <c:v>1011.279</c:v>
                </c:pt>
                <c:pt idx="10945">
                  <c:v>1011.039</c:v>
                </c:pt>
                <c:pt idx="10946">
                  <c:v>1011.279</c:v>
                </c:pt>
                <c:pt idx="10947">
                  <c:v>1011.159</c:v>
                </c:pt>
                <c:pt idx="10948">
                  <c:v>1011.159</c:v>
                </c:pt>
                <c:pt idx="10949">
                  <c:v>1011.159</c:v>
                </c:pt>
                <c:pt idx="10950">
                  <c:v>1011.159</c:v>
                </c:pt>
                <c:pt idx="10951">
                  <c:v>1011.159</c:v>
                </c:pt>
                <c:pt idx="10952">
                  <c:v>1011.079</c:v>
                </c:pt>
                <c:pt idx="10953">
                  <c:v>1010.758</c:v>
                </c:pt>
                <c:pt idx="10954">
                  <c:v>1010.9589999999999</c:v>
                </c:pt>
                <c:pt idx="10955">
                  <c:v>1010.678</c:v>
                </c:pt>
                <c:pt idx="10956">
                  <c:v>1010.8390000000001</c:v>
                </c:pt>
                <c:pt idx="10957">
                  <c:v>1011.279</c:v>
                </c:pt>
                <c:pt idx="10958">
                  <c:v>1010.879</c:v>
                </c:pt>
                <c:pt idx="10959">
                  <c:v>1010.879</c:v>
                </c:pt>
                <c:pt idx="10960">
                  <c:v>1010.879</c:v>
                </c:pt>
                <c:pt idx="10961">
                  <c:v>1011.039</c:v>
                </c:pt>
                <c:pt idx="10962">
                  <c:v>1011.359</c:v>
                </c:pt>
                <c:pt idx="10963">
                  <c:v>1011.72</c:v>
                </c:pt>
                <c:pt idx="10964">
                  <c:v>1011.72</c:v>
                </c:pt>
                <c:pt idx="10965">
                  <c:v>1011.52</c:v>
                </c:pt>
                <c:pt idx="10966">
                  <c:v>1011.68</c:v>
                </c:pt>
                <c:pt idx="10967">
                  <c:v>1011.479</c:v>
                </c:pt>
                <c:pt idx="10968">
                  <c:v>1011.439</c:v>
                </c:pt>
                <c:pt idx="10969">
                  <c:v>1011.319</c:v>
                </c:pt>
                <c:pt idx="10970">
                  <c:v>1011.479</c:v>
                </c:pt>
                <c:pt idx="10971">
                  <c:v>1011.439</c:v>
                </c:pt>
                <c:pt idx="10972">
                  <c:v>1011.68</c:v>
                </c:pt>
                <c:pt idx="10973">
                  <c:v>1011.439</c:v>
                </c:pt>
                <c:pt idx="10974">
                  <c:v>1011.479</c:v>
                </c:pt>
                <c:pt idx="10975">
                  <c:v>1011.319</c:v>
                </c:pt>
                <c:pt idx="10976">
                  <c:v>1011.68</c:v>
                </c:pt>
                <c:pt idx="10977">
                  <c:v>1011.52</c:v>
                </c:pt>
                <c:pt idx="10978">
                  <c:v>1011.239</c:v>
                </c:pt>
                <c:pt idx="10979">
                  <c:v>1011.52</c:v>
                </c:pt>
                <c:pt idx="10980">
                  <c:v>1011.239</c:v>
                </c:pt>
                <c:pt idx="10981">
                  <c:v>1011.319</c:v>
                </c:pt>
                <c:pt idx="10982">
                  <c:v>1011.119</c:v>
                </c:pt>
                <c:pt idx="10983">
                  <c:v>1011.439</c:v>
                </c:pt>
                <c:pt idx="10984">
                  <c:v>1011.359</c:v>
                </c:pt>
                <c:pt idx="10985">
                  <c:v>1011.279</c:v>
                </c:pt>
                <c:pt idx="10986">
                  <c:v>1011.479</c:v>
                </c:pt>
                <c:pt idx="10987">
                  <c:v>1011.359</c:v>
                </c:pt>
                <c:pt idx="10988">
                  <c:v>1011.279</c:v>
                </c:pt>
                <c:pt idx="10989">
                  <c:v>1011.279</c:v>
                </c:pt>
                <c:pt idx="10990">
                  <c:v>1011.439</c:v>
                </c:pt>
                <c:pt idx="10991">
                  <c:v>1011.479</c:v>
                </c:pt>
                <c:pt idx="10992">
                  <c:v>1011.439</c:v>
                </c:pt>
                <c:pt idx="10993">
                  <c:v>1011.72</c:v>
                </c:pt>
                <c:pt idx="10994">
                  <c:v>1011.479</c:v>
                </c:pt>
                <c:pt idx="10995">
                  <c:v>1011.439</c:v>
                </c:pt>
                <c:pt idx="10996">
                  <c:v>1011.56</c:v>
                </c:pt>
                <c:pt idx="10997">
                  <c:v>1011.319</c:v>
                </c:pt>
                <c:pt idx="10998">
                  <c:v>1011.52</c:v>
                </c:pt>
                <c:pt idx="10999">
                  <c:v>1011.56</c:v>
                </c:pt>
                <c:pt idx="11000">
                  <c:v>1011.439</c:v>
                </c:pt>
                <c:pt idx="11001">
                  <c:v>1011.68</c:v>
                </c:pt>
                <c:pt idx="11002">
                  <c:v>1011.56</c:v>
                </c:pt>
                <c:pt idx="11003">
                  <c:v>1011.319</c:v>
                </c:pt>
                <c:pt idx="11004">
                  <c:v>1011.439</c:v>
                </c:pt>
                <c:pt idx="11005">
                  <c:v>1011.319</c:v>
                </c:pt>
                <c:pt idx="11006">
                  <c:v>1011.479</c:v>
                </c:pt>
                <c:pt idx="11007">
                  <c:v>1011.279</c:v>
                </c:pt>
                <c:pt idx="11008">
                  <c:v>1011.439</c:v>
                </c:pt>
                <c:pt idx="11009">
                  <c:v>1011.279</c:v>
                </c:pt>
                <c:pt idx="11010">
                  <c:v>1011.52</c:v>
                </c:pt>
                <c:pt idx="11011">
                  <c:v>1011.319</c:v>
                </c:pt>
                <c:pt idx="11012">
                  <c:v>1011.64</c:v>
                </c:pt>
                <c:pt idx="11013">
                  <c:v>1011.52</c:v>
                </c:pt>
                <c:pt idx="11014">
                  <c:v>1011.68</c:v>
                </c:pt>
                <c:pt idx="11015">
                  <c:v>1011.479</c:v>
                </c:pt>
                <c:pt idx="11016">
                  <c:v>1011.72</c:v>
                </c:pt>
                <c:pt idx="11017">
                  <c:v>1011.88</c:v>
                </c:pt>
                <c:pt idx="11018">
                  <c:v>1011.96</c:v>
                </c:pt>
                <c:pt idx="11019">
                  <c:v>1011.92</c:v>
                </c:pt>
                <c:pt idx="11020">
                  <c:v>1011.84</c:v>
                </c:pt>
                <c:pt idx="11021">
                  <c:v>1011.72</c:v>
                </c:pt>
                <c:pt idx="11022">
                  <c:v>1011.88</c:v>
                </c:pt>
                <c:pt idx="11023">
                  <c:v>1011.64</c:v>
                </c:pt>
                <c:pt idx="11024">
                  <c:v>1011.56</c:v>
                </c:pt>
                <c:pt idx="11025">
                  <c:v>1011.239</c:v>
                </c:pt>
                <c:pt idx="11026">
                  <c:v>1011.159</c:v>
                </c:pt>
                <c:pt idx="11027">
                  <c:v>1011.279</c:v>
                </c:pt>
                <c:pt idx="11028">
                  <c:v>1011.159</c:v>
                </c:pt>
                <c:pt idx="11029">
                  <c:v>1011.159</c:v>
                </c:pt>
                <c:pt idx="11030">
                  <c:v>1011.239</c:v>
                </c:pt>
                <c:pt idx="11031">
                  <c:v>1011.72</c:v>
                </c:pt>
                <c:pt idx="11032">
                  <c:v>1011.439</c:v>
                </c:pt>
                <c:pt idx="11033">
                  <c:v>1011.52</c:v>
                </c:pt>
                <c:pt idx="11034">
                  <c:v>1011.359</c:v>
                </c:pt>
                <c:pt idx="11035">
                  <c:v>1011.439</c:v>
                </c:pt>
                <c:pt idx="11036">
                  <c:v>1011.239</c:v>
                </c:pt>
                <c:pt idx="11037">
                  <c:v>1011.56</c:v>
                </c:pt>
                <c:pt idx="11038">
                  <c:v>1011.359</c:v>
                </c:pt>
                <c:pt idx="11039">
                  <c:v>1011.68</c:v>
                </c:pt>
                <c:pt idx="11040">
                  <c:v>1011.439</c:v>
                </c:pt>
                <c:pt idx="11041">
                  <c:v>1011.119</c:v>
                </c:pt>
                <c:pt idx="11042">
                  <c:v>1011.319</c:v>
                </c:pt>
                <c:pt idx="11043">
                  <c:v>1011.319</c:v>
                </c:pt>
                <c:pt idx="11044">
                  <c:v>1011.439</c:v>
                </c:pt>
                <c:pt idx="11045">
                  <c:v>1011.119</c:v>
                </c:pt>
                <c:pt idx="11046">
                  <c:v>1011.52</c:v>
                </c:pt>
                <c:pt idx="11047">
                  <c:v>1011.119</c:v>
                </c:pt>
                <c:pt idx="11048">
                  <c:v>1011.52</c:v>
                </c:pt>
                <c:pt idx="11049">
                  <c:v>1011.319</c:v>
                </c:pt>
                <c:pt idx="11050">
                  <c:v>1011.359</c:v>
                </c:pt>
                <c:pt idx="11051">
                  <c:v>1011.68</c:v>
                </c:pt>
                <c:pt idx="11052">
                  <c:v>1011.56</c:v>
                </c:pt>
                <c:pt idx="11053">
                  <c:v>1011.56</c:v>
                </c:pt>
                <c:pt idx="11054">
                  <c:v>1011.64</c:v>
                </c:pt>
                <c:pt idx="11055">
                  <c:v>1011.359</c:v>
                </c:pt>
                <c:pt idx="11056">
                  <c:v>1011.52</c:v>
                </c:pt>
                <c:pt idx="11057">
                  <c:v>1011.479</c:v>
                </c:pt>
                <c:pt idx="11058">
                  <c:v>1011.479</c:v>
                </c:pt>
                <c:pt idx="11059">
                  <c:v>1011.479</c:v>
                </c:pt>
                <c:pt idx="11060">
                  <c:v>1011.52</c:v>
                </c:pt>
                <c:pt idx="11061">
                  <c:v>1011.239</c:v>
                </c:pt>
                <c:pt idx="11062">
                  <c:v>1011.439</c:v>
                </c:pt>
                <c:pt idx="11063">
                  <c:v>1011.079</c:v>
                </c:pt>
                <c:pt idx="11064">
                  <c:v>1011.359</c:v>
                </c:pt>
                <c:pt idx="11065">
                  <c:v>1011.239</c:v>
                </c:pt>
                <c:pt idx="11066">
                  <c:v>1011.239</c:v>
                </c:pt>
                <c:pt idx="11067">
                  <c:v>1011.279</c:v>
                </c:pt>
                <c:pt idx="11068">
                  <c:v>1011.119</c:v>
                </c:pt>
                <c:pt idx="11069">
                  <c:v>1011.359</c:v>
                </c:pt>
                <c:pt idx="11070">
                  <c:v>1011.72</c:v>
                </c:pt>
                <c:pt idx="11071">
                  <c:v>1011.68</c:v>
                </c:pt>
                <c:pt idx="11072">
                  <c:v>1011.319</c:v>
                </c:pt>
                <c:pt idx="11073">
                  <c:v>1011.239</c:v>
                </c:pt>
                <c:pt idx="11074">
                  <c:v>1011.039</c:v>
                </c:pt>
                <c:pt idx="11075">
                  <c:v>1011.119</c:v>
                </c:pt>
                <c:pt idx="11076">
                  <c:v>1011.359</c:v>
                </c:pt>
                <c:pt idx="11077">
                  <c:v>1011.319</c:v>
                </c:pt>
                <c:pt idx="11078">
                  <c:v>1011.56</c:v>
                </c:pt>
                <c:pt idx="11079">
                  <c:v>1011.72</c:v>
                </c:pt>
                <c:pt idx="11080">
                  <c:v>1011.479</c:v>
                </c:pt>
                <c:pt idx="11081">
                  <c:v>1011.52</c:v>
                </c:pt>
                <c:pt idx="11082">
                  <c:v>1011.479</c:v>
                </c:pt>
                <c:pt idx="11083">
                  <c:v>1011.68</c:v>
                </c:pt>
                <c:pt idx="11084">
                  <c:v>1011.52</c:v>
                </c:pt>
                <c:pt idx="11085">
                  <c:v>1011.479</c:v>
                </c:pt>
                <c:pt idx="11086">
                  <c:v>1011.079</c:v>
                </c:pt>
                <c:pt idx="11087">
                  <c:v>1011.319</c:v>
                </c:pt>
                <c:pt idx="11088">
                  <c:v>1011.319</c:v>
                </c:pt>
                <c:pt idx="11089">
                  <c:v>1010.9589999999999</c:v>
                </c:pt>
                <c:pt idx="11090">
                  <c:v>1011.359</c:v>
                </c:pt>
                <c:pt idx="11091">
                  <c:v>1011.159</c:v>
                </c:pt>
                <c:pt idx="11092">
                  <c:v>1011.439</c:v>
                </c:pt>
                <c:pt idx="11093">
                  <c:v>1011.159</c:v>
                </c:pt>
                <c:pt idx="11094">
                  <c:v>1011.479</c:v>
                </c:pt>
                <c:pt idx="11095">
                  <c:v>1011.239</c:v>
                </c:pt>
                <c:pt idx="11096">
                  <c:v>1011.479</c:v>
                </c:pt>
                <c:pt idx="11097">
                  <c:v>1011.319</c:v>
                </c:pt>
                <c:pt idx="11098">
                  <c:v>1011.52</c:v>
                </c:pt>
                <c:pt idx="11099">
                  <c:v>1011.239</c:v>
                </c:pt>
                <c:pt idx="11100">
                  <c:v>1011.279</c:v>
                </c:pt>
                <c:pt idx="11101">
                  <c:v>1011.72</c:v>
                </c:pt>
                <c:pt idx="11102">
                  <c:v>1011.52</c:v>
                </c:pt>
                <c:pt idx="11103">
                  <c:v>1011.84</c:v>
                </c:pt>
                <c:pt idx="11104">
                  <c:v>1011.279</c:v>
                </c:pt>
                <c:pt idx="11105">
                  <c:v>1011.319</c:v>
                </c:pt>
                <c:pt idx="11106">
                  <c:v>1011.359</c:v>
                </c:pt>
                <c:pt idx="11107">
                  <c:v>1011.319</c:v>
                </c:pt>
                <c:pt idx="11108">
                  <c:v>1011.039</c:v>
                </c:pt>
                <c:pt idx="11109">
                  <c:v>1011.319</c:v>
                </c:pt>
                <c:pt idx="11110">
                  <c:v>1011.159</c:v>
                </c:pt>
                <c:pt idx="11111">
                  <c:v>1011.439</c:v>
                </c:pt>
                <c:pt idx="11112">
                  <c:v>1010.9589999999999</c:v>
                </c:pt>
                <c:pt idx="11113">
                  <c:v>1010.758</c:v>
                </c:pt>
                <c:pt idx="11114">
                  <c:v>1010.678</c:v>
                </c:pt>
                <c:pt idx="11115">
                  <c:v>1010.9589999999999</c:v>
                </c:pt>
                <c:pt idx="11116">
                  <c:v>1011.279</c:v>
                </c:pt>
                <c:pt idx="11117">
                  <c:v>1011.039</c:v>
                </c:pt>
                <c:pt idx="11118">
                  <c:v>1011.319</c:v>
                </c:pt>
                <c:pt idx="11119">
                  <c:v>1011.479</c:v>
                </c:pt>
                <c:pt idx="11120">
                  <c:v>1011.64</c:v>
                </c:pt>
                <c:pt idx="11121">
                  <c:v>1011.52</c:v>
                </c:pt>
                <c:pt idx="11122">
                  <c:v>1011.439</c:v>
                </c:pt>
                <c:pt idx="11123">
                  <c:v>1011.439</c:v>
                </c:pt>
                <c:pt idx="11124">
                  <c:v>1011.439</c:v>
                </c:pt>
                <c:pt idx="11125">
                  <c:v>1011.56</c:v>
                </c:pt>
                <c:pt idx="11126">
                  <c:v>1011.56</c:v>
                </c:pt>
                <c:pt idx="11127">
                  <c:v>1011.239</c:v>
                </c:pt>
                <c:pt idx="11128">
                  <c:v>1011.479</c:v>
                </c:pt>
                <c:pt idx="11129">
                  <c:v>1011.319</c:v>
                </c:pt>
                <c:pt idx="11130">
                  <c:v>1011.56</c:v>
                </c:pt>
                <c:pt idx="11131">
                  <c:v>1011.439</c:v>
                </c:pt>
                <c:pt idx="11132">
                  <c:v>1011.72</c:v>
                </c:pt>
                <c:pt idx="11133">
                  <c:v>1011.319</c:v>
                </c:pt>
                <c:pt idx="11134">
                  <c:v>1011.52</c:v>
                </c:pt>
                <c:pt idx="11135">
                  <c:v>1011.239</c:v>
                </c:pt>
                <c:pt idx="11136">
                  <c:v>1011.52</c:v>
                </c:pt>
                <c:pt idx="11137">
                  <c:v>1011.239</c:v>
                </c:pt>
                <c:pt idx="11138">
                  <c:v>1011.479</c:v>
                </c:pt>
                <c:pt idx="11139">
                  <c:v>1011.279</c:v>
                </c:pt>
                <c:pt idx="11140">
                  <c:v>1011.119</c:v>
                </c:pt>
                <c:pt idx="11141">
                  <c:v>1011.119</c:v>
                </c:pt>
                <c:pt idx="11142">
                  <c:v>1011.439</c:v>
                </c:pt>
                <c:pt idx="11143">
                  <c:v>1011.319</c:v>
                </c:pt>
                <c:pt idx="11144">
                  <c:v>1011.359</c:v>
                </c:pt>
                <c:pt idx="11145">
                  <c:v>1011.439</c:v>
                </c:pt>
                <c:pt idx="11146">
                  <c:v>1011.52</c:v>
                </c:pt>
                <c:pt idx="11147">
                  <c:v>1011.439</c:v>
                </c:pt>
                <c:pt idx="11148">
                  <c:v>1011.72</c:v>
                </c:pt>
                <c:pt idx="11149">
                  <c:v>1011.72</c:v>
                </c:pt>
                <c:pt idx="11150">
                  <c:v>1011.68</c:v>
                </c:pt>
                <c:pt idx="11151">
                  <c:v>1011.359</c:v>
                </c:pt>
                <c:pt idx="11152">
                  <c:v>1011.479</c:v>
                </c:pt>
                <c:pt idx="11153">
                  <c:v>1011.239</c:v>
                </c:pt>
                <c:pt idx="11154">
                  <c:v>1011.319</c:v>
                </c:pt>
                <c:pt idx="11155">
                  <c:v>1011.239</c:v>
                </c:pt>
                <c:pt idx="11156">
                  <c:v>1011.52</c:v>
                </c:pt>
                <c:pt idx="11157">
                  <c:v>1011.119</c:v>
                </c:pt>
                <c:pt idx="11158">
                  <c:v>1011.239</c:v>
                </c:pt>
                <c:pt idx="11159">
                  <c:v>1011.239</c:v>
                </c:pt>
                <c:pt idx="11160">
                  <c:v>1011.159</c:v>
                </c:pt>
                <c:pt idx="11161">
                  <c:v>1011.319</c:v>
                </c:pt>
                <c:pt idx="11162">
                  <c:v>1011.119</c:v>
                </c:pt>
                <c:pt idx="11163">
                  <c:v>1011.56</c:v>
                </c:pt>
                <c:pt idx="11164">
                  <c:v>1011.279</c:v>
                </c:pt>
                <c:pt idx="11165">
                  <c:v>1011.239</c:v>
                </c:pt>
                <c:pt idx="11166">
                  <c:v>1011.319</c:v>
                </c:pt>
                <c:pt idx="11167">
                  <c:v>1011.479</c:v>
                </c:pt>
                <c:pt idx="11168">
                  <c:v>1011.68</c:v>
                </c:pt>
                <c:pt idx="11169">
                  <c:v>1011.359</c:v>
                </c:pt>
                <c:pt idx="11170">
                  <c:v>1011.479</c:v>
                </c:pt>
                <c:pt idx="11171">
                  <c:v>1011.52</c:v>
                </c:pt>
                <c:pt idx="11172">
                  <c:v>1011.479</c:v>
                </c:pt>
                <c:pt idx="11173">
                  <c:v>1011.68</c:v>
                </c:pt>
                <c:pt idx="11174">
                  <c:v>1011.52</c:v>
                </c:pt>
                <c:pt idx="11175">
                  <c:v>1011.439</c:v>
                </c:pt>
                <c:pt idx="11176">
                  <c:v>1011.52</c:v>
                </c:pt>
                <c:pt idx="11177">
                  <c:v>1011.64</c:v>
                </c:pt>
                <c:pt idx="11178">
                  <c:v>1011.52</c:v>
                </c:pt>
                <c:pt idx="11179">
                  <c:v>1011.319</c:v>
                </c:pt>
                <c:pt idx="11180">
                  <c:v>1011.359</c:v>
                </c:pt>
                <c:pt idx="11181">
                  <c:v>1010.879</c:v>
                </c:pt>
                <c:pt idx="11182">
                  <c:v>1011.479</c:v>
                </c:pt>
                <c:pt idx="11183">
                  <c:v>1011.279</c:v>
                </c:pt>
                <c:pt idx="11184">
                  <c:v>1011.319</c:v>
                </c:pt>
                <c:pt idx="11185">
                  <c:v>1011.359</c:v>
                </c:pt>
                <c:pt idx="11186">
                  <c:v>1010.9589999999999</c:v>
                </c:pt>
                <c:pt idx="11187">
                  <c:v>1011.359</c:v>
                </c:pt>
                <c:pt idx="11188">
                  <c:v>1011.359</c:v>
                </c:pt>
                <c:pt idx="11189">
                  <c:v>1011.119</c:v>
                </c:pt>
                <c:pt idx="11190">
                  <c:v>1011.56</c:v>
                </c:pt>
                <c:pt idx="11191">
                  <c:v>1011.119</c:v>
                </c:pt>
                <c:pt idx="11192">
                  <c:v>1011.319</c:v>
                </c:pt>
                <c:pt idx="11193">
                  <c:v>1011.359</c:v>
                </c:pt>
                <c:pt idx="11194">
                  <c:v>1011.56</c:v>
                </c:pt>
                <c:pt idx="11195">
                  <c:v>1011.279</c:v>
                </c:pt>
                <c:pt idx="11196">
                  <c:v>1011.52</c:v>
                </c:pt>
                <c:pt idx="11197">
                  <c:v>1011.279</c:v>
                </c:pt>
                <c:pt idx="11198">
                  <c:v>1011.56</c:v>
                </c:pt>
                <c:pt idx="11199">
                  <c:v>1011.239</c:v>
                </c:pt>
                <c:pt idx="11200">
                  <c:v>1011.359</c:v>
                </c:pt>
                <c:pt idx="11201">
                  <c:v>1011.479</c:v>
                </c:pt>
                <c:pt idx="11202">
                  <c:v>1011.159</c:v>
                </c:pt>
                <c:pt idx="11203">
                  <c:v>1011.279</c:v>
                </c:pt>
                <c:pt idx="11204">
                  <c:v>1011.159</c:v>
                </c:pt>
                <c:pt idx="11205">
                  <c:v>1011.359</c:v>
                </c:pt>
                <c:pt idx="11206">
                  <c:v>1011.319</c:v>
                </c:pt>
                <c:pt idx="11207">
                  <c:v>1011.319</c:v>
                </c:pt>
                <c:pt idx="11208">
                  <c:v>1011.239</c:v>
                </c:pt>
                <c:pt idx="11209">
                  <c:v>1011.52</c:v>
                </c:pt>
                <c:pt idx="11210">
                  <c:v>1011.52</c:v>
                </c:pt>
                <c:pt idx="11211">
                  <c:v>1011.64</c:v>
                </c:pt>
                <c:pt idx="11212">
                  <c:v>1011.72</c:v>
                </c:pt>
                <c:pt idx="11213">
                  <c:v>1011.64</c:v>
                </c:pt>
                <c:pt idx="11214">
                  <c:v>1011.64</c:v>
                </c:pt>
                <c:pt idx="11215">
                  <c:v>1011.279</c:v>
                </c:pt>
                <c:pt idx="11216">
                  <c:v>1011.439</c:v>
                </c:pt>
                <c:pt idx="11217">
                  <c:v>1011.52</c:v>
                </c:pt>
                <c:pt idx="11218">
                  <c:v>1011.68</c:v>
                </c:pt>
                <c:pt idx="11219">
                  <c:v>1011.68</c:v>
                </c:pt>
                <c:pt idx="11220">
                  <c:v>1011.439</c:v>
                </c:pt>
                <c:pt idx="11221">
                  <c:v>1011.56</c:v>
                </c:pt>
                <c:pt idx="11222">
                  <c:v>1011.56</c:v>
                </c:pt>
                <c:pt idx="11223">
                  <c:v>1011.239</c:v>
                </c:pt>
                <c:pt idx="11224">
                  <c:v>1011.56</c:v>
                </c:pt>
                <c:pt idx="11225">
                  <c:v>1011.439</c:v>
                </c:pt>
                <c:pt idx="11226">
                  <c:v>1011.56</c:v>
                </c:pt>
                <c:pt idx="11227">
                  <c:v>1011.479</c:v>
                </c:pt>
                <c:pt idx="11228">
                  <c:v>1011.56</c:v>
                </c:pt>
                <c:pt idx="11229">
                  <c:v>1011.359</c:v>
                </c:pt>
                <c:pt idx="11230">
                  <c:v>1011.64</c:v>
                </c:pt>
                <c:pt idx="11231">
                  <c:v>1011.76</c:v>
                </c:pt>
                <c:pt idx="11232">
                  <c:v>1011.88</c:v>
                </c:pt>
                <c:pt idx="11233">
                  <c:v>1011.64</c:v>
                </c:pt>
                <c:pt idx="11234">
                  <c:v>1011.52</c:v>
                </c:pt>
                <c:pt idx="11235">
                  <c:v>1011.359</c:v>
                </c:pt>
                <c:pt idx="11236">
                  <c:v>1011.279</c:v>
                </c:pt>
                <c:pt idx="11237">
                  <c:v>1011.56</c:v>
                </c:pt>
                <c:pt idx="11238">
                  <c:v>1011.079</c:v>
                </c:pt>
                <c:pt idx="11239">
                  <c:v>1011.039</c:v>
                </c:pt>
                <c:pt idx="11240">
                  <c:v>1010.8390000000001</c:v>
                </c:pt>
                <c:pt idx="11241">
                  <c:v>1011.079</c:v>
                </c:pt>
                <c:pt idx="11242">
                  <c:v>1011.039</c:v>
                </c:pt>
                <c:pt idx="11243">
                  <c:v>1011.039</c:v>
                </c:pt>
                <c:pt idx="11244">
                  <c:v>1011.039</c:v>
                </c:pt>
                <c:pt idx="11245">
                  <c:v>1011.079</c:v>
                </c:pt>
                <c:pt idx="11246">
                  <c:v>1010.919</c:v>
                </c:pt>
                <c:pt idx="11247">
                  <c:v>1011.159</c:v>
                </c:pt>
                <c:pt idx="11248">
                  <c:v>1010.919</c:v>
                </c:pt>
                <c:pt idx="11249">
                  <c:v>1010.758</c:v>
                </c:pt>
                <c:pt idx="11250">
                  <c:v>1010.558</c:v>
                </c:pt>
                <c:pt idx="11251">
                  <c:v>1010.718</c:v>
                </c:pt>
                <c:pt idx="11252">
                  <c:v>1010.8390000000001</c:v>
                </c:pt>
                <c:pt idx="11253">
                  <c:v>1010.8390000000001</c:v>
                </c:pt>
                <c:pt idx="11254">
                  <c:v>1010.919</c:v>
                </c:pt>
                <c:pt idx="11255">
                  <c:v>1011.119</c:v>
                </c:pt>
                <c:pt idx="11256">
                  <c:v>1011.159</c:v>
                </c:pt>
                <c:pt idx="11257">
                  <c:v>1011.239</c:v>
                </c:pt>
                <c:pt idx="11258">
                  <c:v>1011.72</c:v>
                </c:pt>
                <c:pt idx="11259">
                  <c:v>1011.64</c:v>
                </c:pt>
                <c:pt idx="11260">
                  <c:v>1011.479</c:v>
                </c:pt>
                <c:pt idx="11261">
                  <c:v>1011.279</c:v>
                </c:pt>
                <c:pt idx="11262">
                  <c:v>1011.72</c:v>
                </c:pt>
                <c:pt idx="11263">
                  <c:v>1011.52</c:v>
                </c:pt>
                <c:pt idx="11264">
                  <c:v>1011.72</c:v>
                </c:pt>
                <c:pt idx="11265">
                  <c:v>1011.68</c:v>
                </c:pt>
                <c:pt idx="11266">
                  <c:v>1012.08</c:v>
                </c:pt>
                <c:pt idx="11267">
                  <c:v>1011.76</c:v>
                </c:pt>
                <c:pt idx="11268">
                  <c:v>1011.88</c:v>
                </c:pt>
                <c:pt idx="11269">
                  <c:v>1011.56</c:v>
                </c:pt>
                <c:pt idx="11270">
                  <c:v>1011.92</c:v>
                </c:pt>
                <c:pt idx="11271">
                  <c:v>1011.56</c:v>
                </c:pt>
                <c:pt idx="11272">
                  <c:v>1011.76</c:v>
                </c:pt>
                <c:pt idx="11273">
                  <c:v>1011.56</c:v>
                </c:pt>
                <c:pt idx="11274">
                  <c:v>1011.64</c:v>
                </c:pt>
                <c:pt idx="11275">
                  <c:v>1011.479</c:v>
                </c:pt>
                <c:pt idx="11276">
                  <c:v>1011.479</c:v>
                </c:pt>
                <c:pt idx="11277">
                  <c:v>1011.56</c:v>
                </c:pt>
                <c:pt idx="11278">
                  <c:v>1011.359</c:v>
                </c:pt>
                <c:pt idx="11279">
                  <c:v>1011.319</c:v>
                </c:pt>
                <c:pt idx="11280">
                  <c:v>1011.439</c:v>
                </c:pt>
                <c:pt idx="11281">
                  <c:v>1011.76</c:v>
                </c:pt>
                <c:pt idx="11282">
                  <c:v>1011.56</c:v>
                </c:pt>
                <c:pt idx="11283">
                  <c:v>1011.56</c:v>
                </c:pt>
                <c:pt idx="11284">
                  <c:v>1011.68</c:v>
                </c:pt>
                <c:pt idx="11285">
                  <c:v>1011.359</c:v>
                </c:pt>
                <c:pt idx="11286">
                  <c:v>1011.479</c:v>
                </c:pt>
                <c:pt idx="11287">
                  <c:v>1011.319</c:v>
                </c:pt>
                <c:pt idx="11288">
                  <c:v>1011.84</c:v>
                </c:pt>
                <c:pt idx="11289">
                  <c:v>1011.52</c:v>
                </c:pt>
                <c:pt idx="11290">
                  <c:v>1011.359</c:v>
                </c:pt>
                <c:pt idx="11291">
                  <c:v>1011.72</c:v>
                </c:pt>
                <c:pt idx="11292">
                  <c:v>1011.76</c:v>
                </c:pt>
                <c:pt idx="11293">
                  <c:v>1011.72</c:v>
                </c:pt>
                <c:pt idx="11294">
                  <c:v>1011.359</c:v>
                </c:pt>
                <c:pt idx="11295">
                  <c:v>1011.319</c:v>
                </c:pt>
                <c:pt idx="11296">
                  <c:v>1011.119</c:v>
                </c:pt>
                <c:pt idx="11297">
                  <c:v>1011.119</c:v>
                </c:pt>
                <c:pt idx="11298">
                  <c:v>1011.319</c:v>
                </c:pt>
                <c:pt idx="11299">
                  <c:v>1011.479</c:v>
                </c:pt>
                <c:pt idx="11300">
                  <c:v>1011.64</c:v>
                </c:pt>
                <c:pt idx="11301">
                  <c:v>1011.52</c:v>
                </c:pt>
                <c:pt idx="11302">
                  <c:v>1011.359</c:v>
                </c:pt>
                <c:pt idx="11303">
                  <c:v>1011.56</c:v>
                </c:pt>
                <c:pt idx="11304">
                  <c:v>1011.76</c:v>
                </c:pt>
                <c:pt idx="11305">
                  <c:v>1011.64</c:v>
                </c:pt>
                <c:pt idx="11306">
                  <c:v>1011.439</c:v>
                </c:pt>
                <c:pt idx="11307">
                  <c:v>1011.159</c:v>
                </c:pt>
                <c:pt idx="11308">
                  <c:v>1011.64</c:v>
                </c:pt>
                <c:pt idx="11309">
                  <c:v>1011.159</c:v>
                </c:pt>
                <c:pt idx="11310">
                  <c:v>1011.239</c:v>
                </c:pt>
                <c:pt idx="11311">
                  <c:v>1011.239</c:v>
                </c:pt>
                <c:pt idx="11312">
                  <c:v>1011.119</c:v>
                </c:pt>
                <c:pt idx="11313">
                  <c:v>1011.279</c:v>
                </c:pt>
                <c:pt idx="11314">
                  <c:v>1011.039</c:v>
                </c:pt>
                <c:pt idx="11315">
                  <c:v>1011.159</c:v>
                </c:pt>
                <c:pt idx="11316">
                  <c:v>1011.439</c:v>
                </c:pt>
                <c:pt idx="11317">
                  <c:v>1011.88</c:v>
                </c:pt>
                <c:pt idx="11318">
                  <c:v>1011.72</c:v>
                </c:pt>
                <c:pt idx="11319">
                  <c:v>1011.76</c:v>
                </c:pt>
                <c:pt idx="11320">
                  <c:v>1011.239</c:v>
                </c:pt>
                <c:pt idx="11321">
                  <c:v>1011.319</c:v>
                </c:pt>
                <c:pt idx="11322">
                  <c:v>1011.52</c:v>
                </c:pt>
                <c:pt idx="11323">
                  <c:v>1011.479</c:v>
                </c:pt>
                <c:pt idx="11324">
                  <c:v>1011.159</c:v>
                </c:pt>
                <c:pt idx="11325">
                  <c:v>1011.159</c:v>
                </c:pt>
                <c:pt idx="11326">
                  <c:v>1011.279</c:v>
                </c:pt>
                <c:pt idx="11327">
                  <c:v>1011.52</c:v>
                </c:pt>
                <c:pt idx="11328">
                  <c:v>1011.279</c:v>
                </c:pt>
                <c:pt idx="11329">
                  <c:v>1011.72</c:v>
                </c:pt>
                <c:pt idx="11330">
                  <c:v>1011.88</c:v>
                </c:pt>
                <c:pt idx="11331">
                  <c:v>1011.68</c:v>
                </c:pt>
                <c:pt idx="11332">
                  <c:v>1011.64</c:v>
                </c:pt>
                <c:pt idx="11333">
                  <c:v>1011.319</c:v>
                </c:pt>
                <c:pt idx="11334">
                  <c:v>1011.439</c:v>
                </c:pt>
                <c:pt idx="11335">
                  <c:v>1011.319</c:v>
                </c:pt>
                <c:pt idx="11336">
                  <c:v>1011.439</c:v>
                </c:pt>
                <c:pt idx="11337">
                  <c:v>1011.64</c:v>
                </c:pt>
                <c:pt idx="11338">
                  <c:v>1011.359</c:v>
                </c:pt>
                <c:pt idx="11339">
                  <c:v>1011.079</c:v>
                </c:pt>
                <c:pt idx="11340">
                  <c:v>1011.359</c:v>
                </c:pt>
                <c:pt idx="11341">
                  <c:v>1011.72</c:v>
                </c:pt>
                <c:pt idx="11342">
                  <c:v>1011.68</c:v>
                </c:pt>
                <c:pt idx="11343">
                  <c:v>1011.52</c:v>
                </c:pt>
                <c:pt idx="11344">
                  <c:v>1011.56</c:v>
                </c:pt>
                <c:pt idx="11345">
                  <c:v>1011.68</c:v>
                </c:pt>
                <c:pt idx="11346">
                  <c:v>1012.12</c:v>
                </c:pt>
                <c:pt idx="11347">
                  <c:v>1011.72</c:v>
                </c:pt>
                <c:pt idx="11348">
                  <c:v>1011.64</c:v>
                </c:pt>
                <c:pt idx="11349">
                  <c:v>1011.479</c:v>
                </c:pt>
                <c:pt idx="11350">
                  <c:v>1011.52</c:v>
                </c:pt>
                <c:pt idx="11351">
                  <c:v>1011.52</c:v>
                </c:pt>
                <c:pt idx="11352">
                  <c:v>1011.319</c:v>
                </c:pt>
                <c:pt idx="11353">
                  <c:v>1011.239</c:v>
                </c:pt>
                <c:pt idx="11354">
                  <c:v>1011.52</c:v>
                </c:pt>
                <c:pt idx="11355">
                  <c:v>1011.239</c:v>
                </c:pt>
                <c:pt idx="11356">
                  <c:v>1011.279</c:v>
                </c:pt>
                <c:pt idx="11357">
                  <c:v>1011.239</c:v>
                </c:pt>
                <c:pt idx="11358">
                  <c:v>1011.52</c:v>
                </c:pt>
                <c:pt idx="11359">
                  <c:v>1011.52</c:v>
                </c:pt>
                <c:pt idx="11360">
                  <c:v>1011.479</c:v>
                </c:pt>
                <c:pt idx="11361">
                  <c:v>1011.359</c:v>
                </c:pt>
                <c:pt idx="11362">
                  <c:v>1011.52</c:v>
                </c:pt>
                <c:pt idx="11363">
                  <c:v>1011.64</c:v>
                </c:pt>
                <c:pt idx="11364">
                  <c:v>1011.319</c:v>
                </c:pt>
                <c:pt idx="11365">
                  <c:v>1011.479</c:v>
                </c:pt>
                <c:pt idx="11366">
                  <c:v>1011.439</c:v>
                </c:pt>
                <c:pt idx="11367">
                  <c:v>1011.64</c:v>
                </c:pt>
                <c:pt idx="11368">
                  <c:v>1011.52</c:v>
                </c:pt>
                <c:pt idx="11369">
                  <c:v>1011.72</c:v>
                </c:pt>
                <c:pt idx="11370">
                  <c:v>1011.64</c:v>
                </c:pt>
                <c:pt idx="11371">
                  <c:v>1011.84</c:v>
                </c:pt>
                <c:pt idx="11372">
                  <c:v>1011.84</c:v>
                </c:pt>
                <c:pt idx="11373">
                  <c:v>1011.76</c:v>
                </c:pt>
                <c:pt idx="11374">
                  <c:v>1011.88</c:v>
                </c:pt>
                <c:pt idx="11375">
                  <c:v>1011.52</c:v>
                </c:pt>
                <c:pt idx="11376">
                  <c:v>1011.52</c:v>
                </c:pt>
                <c:pt idx="11377">
                  <c:v>1011.119</c:v>
                </c:pt>
                <c:pt idx="11378">
                  <c:v>1011.159</c:v>
                </c:pt>
                <c:pt idx="11379">
                  <c:v>1011.159</c:v>
                </c:pt>
                <c:pt idx="11380">
                  <c:v>1011.279</c:v>
                </c:pt>
                <c:pt idx="11381">
                  <c:v>1011.239</c:v>
                </c:pt>
                <c:pt idx="11382">
                  <c:v>1011.84</c:v>
                </c:pt>
                <c:pt idx="11383">
                  <c:v>1011.279</c:v>
                </c:pt>
                <c:pt idx="11384">
                  <c:v>1011.479</c:v>
                </c:pt>
                <c:pt idx="11385">
                  <c:v>1011.479</c:v>
                </c:pt>
                <c:pt idx="11386">
                  <c:v>1011.439</c:v>
                </c:pt>
                <c:pt idx="11387">
                  <c:v>1011.479</c:v>
                </c:pt>
                <c:pt idx="11388">
                  <c:v>1011.479</c:v>
                </c:pt>
                <c:pt idx="11389">
                  <c:v>1011.52</c:v>
                </c:pt>
                <c:pt idx="11390">
                  <c:v>1011.359</c:v>
                </c:pt>
                <c:pt idx="11391">
                  <c:v>1011.319</c:v>
                </c:pt>
                <c:pt idx="11392">
                  <c:v>1011.359</c:v>
                </c:pt>
                <c:pt idx="11393">
                  <c:v>1011.279</c:v>
                </c:pt>
                <c:pt idx="11394">
                  <c:v>1011.359</c:v>
                </c:pt>
                <c:pt idx="11395">
                  <c:v>1011.359</c:v>
                </c:pt>
                <c:pt idx="11396">
                  <c:v>1011.319</c:v>
                </c:pt>
                <c:pt idx="11397">
                  <c:v>1011.56</c:v>
                </c:pt>
                <c:pt idx="11398">
                  <c:v>1011.239</c:v>
                </c:pt>
                <c:pt idx="11399">
                  <c:v>1011.56</c:v>
                </c:pt>
                <c:pt idx="11400">
                  <c:v>1011.479</c:v>
                </c:pt>
                <c:pt idx="11401">
                  <c:v>1011.359</c:v>
                </c:pt>
                <c:pt idx="11402">
                  <c:v>1011.159</c:v>
                </c:pt>
                <c:pt idx="11403">
                  <c:v>1011.159</c:v>
                </c:pt>
                <c:pt idx="11404">
                  <c:v>1011.119</c:v>
                </c:pt>
                <c:pt idx="11405">
                  <c:v>1011.56</c:v>
                </c:pt>
                <c:pt idx="11406">
                  <c:v>1011.439</c:v>
                </c:pt>
                <c:pt idx="11407">
                  <c:v>1011.64</c:v>
                </c:pt>
                <c:pt idx="11408">
                  <c:v>1011.319</c:v>
                </c:pt>
                <c:pt idx="11409">
                  <c:v>1011.359</c:v>
                </c:pt>
                <c:pt idx="11410">
                  <c:v>1011.64</c:v>
                </c:pt>
                <c:pt idx="11411">
                  <c:v>1011.439</c:v>
                </c:pt>
                <c:pt idx="11412">
                  <c:v>1011.439</c:v>
                </c:pt>
                <c:pt idx="11413">
                  <c:v>1011.52</c:v>
                </c:pt>
                <c:pt idx="11414">
                  <c:v>1011.64</c:v>
                </c:pt>
                <c:pt idx="11415">
                  <c:v>1011.52</c:v>
                </c:pt>
                <c:pt idx="11416">
                  <c:v>1011.52</c:v>
                </c:pt>
                <c:pt idx="11417">
                  <c:v>1011.119</c:v>
                </c:pt>
                <c:pt idx="11418">
                  <c:v>1011.52</c:v>
                </c:pt>
                <c:pt idx="11419">
                  <c:v>1011.479</c:v>
                </c:pt>
                <c:pt idx="11420">
                  <c:v>1011.479</c:v>
                </c:pt>
                <c:pt idx="11421">
                  <c:v>1011.439</c:v>
                </c:pt>
                <c:pt idx="11422">
                  <c:v>1011.439</c:v>
                </c:pt>
                <c:pt idx="11423">
                  <c:v>1011.359</c:v>
                </c:pt>
                <c:pt idx="11424">
                  <c:v>1011.239</c:v>
                </c:pt>
                <c:pt idx="11425">
                  <c:v>1011.159</c:v>
                </c:pt>
                <c:pt idx="11426">
                  <c:v>1011.479</c:v>
                </c:pt>
                <c:pt idx="11427">
                  <c:v>1011.319</c:v>
                </c:pt>
                <c:pt idx="11428">
                  <c:v>1011.72</c:v>
                </c:pt>
                <c:pt idx="11429">
                  <c:v>1011.64</c:v>
                </c:pt>
                <c:pt idx="11430">
                  <c:v>1011.479</c:v>
                </c:pt>
                <c:pt idx="11431">
                  <c:v>1011.439</c:v>
                </c:pt>
                <c:pt idx="11432">
                  <c:v>1011.279</c:v>
                </c:pt>
                <c:pt idx="11433">
                  <c:v>1011.56</c:v>
                </c:pt>
                <c:pt idx="11434">
                  <c:v>1011.239</c:v>
                </c:pt>
                <c:pt idx="11435">
                  <c:v>1011.439</c:v>
                </c:pt>
                <c:pt idx="11436">
                  <c:v>1011.239</c:v>
                </c:pt>
                <c:pt idx="11437">
                  <c:v>1011.359</c:v>
                </c:pt>
                <c:pt idx="11438">
                  <c:v>1011.279</c:v>
                </c:pt>
                <c:pt idx="11439">
                  <c:v>1011.84</c:v>
                </c:pt>
                <c:pt idx="11440">
                  <c:v>1011.159</c:v>
                </c:pt>
                <c:pt idx="11441">
                  <c:v>1011.52</c:v>
                </c:pt>
                <c:pt idx="11442">
                  <c:v>1011.319</c:v>
                </c:pt>
                <c:pt idx="11443">
                  <c:v>1011.319</c:v>
                </c:pt>
                <c:pt idx="11444">
                  <c:v>1011.159</c:v>
                </c:pt>
                <c:pt idx="11445">
                  <c:v>1011.119</c:v>
                </c:pt>
                <c:pt idx="11446">
                  <c:v>1011.319</c:v>
                </c:pt>
                <c:pt idx="11447">
                  <c:v>1011.479</c:v>
                </c:pt>
                <c:pt idx="11448">
                  <c:v>1011.439</c:v>
                </c:pt>
                <c:pt idx="11449">
                  <c:v>1011.76</c:v>
                </c:pt>
                <c:pt idx="11450">
                  <c:v>1011.72</c:v>
                </c:pt>
                <c:pt idx="11451">
                  <c:v>1011.479</c:v>
                </c:pt>
                <c:pt idx="11452">
                  <c:v>1011.279</c:v>
                </c:pt>
                <c:pt idx="11453">
                  <c:v>1011.359</c:v>
                </c:pt>
                <c:pt idx="11454">
                  <c:v>1011.76</c:v>
                </c:pt>
                <c:pt idx="11455">
                  <c:v>1011.479</c:v>
                </c:pt>
                <c:pt idx="11456">
                  <c:v>1011.68</c:v>
                </c:pt>
                <c:pt idx="11457">
                  <c:v>1011.239</c:v>
                </c:pt>
                <c:pt idx="11458">
                  <c:v>1011.52</c:v>
                </c:pt>
                <c:pt idx="11459">
                  <c:v>1011.479</c:v>
                </c:pt>
                <c:pt idx="11460">
                  <c:v>1011.76</c:v>
                </c:pt>
                <c:pt idx="11461">
                  <c:v>1011.359</c:v>
                </c:pt>
                <c:pt idx="11462">
                  <c:v>1011.52</c:v>
                </c:pt>
                <c:pt idx="11463">
                  <c:v>1011.159</c:v>
                </c:pt>
                <c:pt idx="11464">
                  <c:v>1011.359</c:v>
                </c:pt>
                <c:pt idx="11465">
                  <c:v>1011.439</c:v>
                </c:pt>
                <c:pt idx="11466">
                  <c:v>1011.479</c:v>
                </c:pt>
                <c:pt idx="11467">
                  <c:v>1011.279</c:v>
                </c:pt>
                <c:pt idx="11468">
                  <c:v>1011.76</c:v>
                </c:pt>
                <c:pt idx="11469">
                  <c:v>1011.239</c:v>
                </c:pt>
                <c:pt idx="11470">
                  <c:v>1011.52</c:v>
                </c:pt>
                <c:pt idx="11471">
                  <c:v>1011.119</c:v>
                </c:pt>
                <c:pt idx="11472">
                  <c:v>1011.479</c:v>
                </c:pt>
                <c:pt idx="11473">
                  <c:v>1011.439</c:v>
                </c:pt>
                <c:pt idx="11474">
                  <c:v>1011.359</c:v>
                </c:pt>
                <c:pt idx="11475">
                  <c:v>1011.159</c:v>
                </c:pt>
                <c:pt idx="11476">
                  <c:v>1011.159</c:v>
                </c:pt>
                <c:pt idx="11477">
                  <c:v>1011.039</c:v>
                </c:pt>
                <c:pt idx="11478">
                  <c:v>1010.919</c:v>
                </c:pt>
                <c:pt idx="11479">
                  <c:v>1011.119</c:v>
                </c:pt>
                <c:pt idx="11480">
                  <c:v>1011.239</c:v>
                </c:pt>
                <c:pt idx="11481">
                  <c:v>1011.079</c:v>
                </c:pt>
                <c:pt idx="11482">
                  <c:v>1011.239</c:v>
                </c:pt>
                <c:pt idx="11483">
                  <c:v>1010.879</c:v>
                </c:pt>
                <c:pt idx="11484">
                  <c:v>1011.159</c:v>
                </c:pt>
                <c:pt idx="11485">
                  <c:v>1010.8390000000001</c:v>
                </c:pt>
                <c:pt idx="11486">
                  <c:v>1010.919</c:v>
                </c:pt>
                <c:pt idx="11487">
                  <c:v>1010.558</c:v>
                </c:pt>
                <c:pt idx="11488">
                  <c:v>1010.879</c:v>
                </c:pt>
                <c:pt idx="11489">
                  <c:v>1010.478</c:v>
                </c:pt>
                <c:pt idx="11490">
                  <c:v>1010.3579999999999</c:v>
                </c:pt>
                <c:pt idx="11491">
                  <c:v>1010.3579999999999</c:v>
                </c:pt>
                <c:pt idx="11492">
                  <c:v>1010.518</c:v>
                </c:pt>
                <c:pt idx="11493">
                  <c:v>1010.478</c:v>
                </c:pt>
                <c:pt idx="11494">
                  <c:v>1010.558</c:v>
                </c:pt>
                <c:pt idx="11495">
                  <c:v>1010.718</c:v>
                </c:pt>
                <c:pt idx="11496">
                  <c:v>1010.919</c:v>
                </c:pt>
                <c:pt idx="11497">
                  <c:v>1010.9589999999999</c:v>
                </c:pt>
                <c:pt idx="11498">
                  <c:v>1010.9589999999999</c:v>
                </c:pt>
                <c:pt idx="11499">
                  <c:v>1011.479</c:v>
                </c:pt>
                <c:pt idx="11500">
                  <c:v>1011.359</c:v>
                </c:pt>
                <c:pt idx="11501">
                  <c:v>1011.319</c:v>
                </c:pt>
                <c:pt idx="11502">
                  <c:v>1011.359</c:v>
                </c:pt>
                <c:pt idx="11503">
                  <c:v>1011.279</c:v>
                </c:pt>
                <c:pt idx="11504">
                  <c:v>1011.439</c:v>
                </c:pt>
                <c:pt idx="11505">
                  <c:v>1011.159</c:v>
                </c:pt>
                <c:pt idx="11506">
                  <c:v>1011.359</c:v>
                </c:pt>
                <c:pt idx="11507">
                  <c:v>1011.319</c:v>
                </c:pt>
                <c:pt idx="11508">
                  <c:v>1011.56</c:v>
                </c:pt>
                <c:pt idx="11509">
                  <c:v>1011.439</c:v>
                </c:pt>
                <c:pt idx="11510">
                  <c:v>1011.84</c:v>
                </c:pt>
                <c:pt idx="11511">
                  <c:v>1011.479</c:v>
                </c:pt>
                <c:pt idx="11512">
                  <c:v>1011.56</c:v>
                </c:pt>
                <c:pt idx="11513">
                  <c:v>1011.56</c:v>
                </c:pt>
                <c:pt idx="11514">
                  <c:v>1011.479</c:v>
                </c:pt>
                <c:pt idx="11515">
                  <c:v>1012.04</c:v>
                </c:pt>
                <c:pt idx="11516">
                  <c:v>1011.72</c:v>
                </c:pt>
                <c:pt idx="11517">
                  <c:v>1011.52</c:v>
                </c:pt>
                <c:pt idx="11518">
                  <c:v>1011.359</c:v>
                </c:pt>
                <c:pt idx="11519">
                  <c:v>1011.439</c:v>
                </c:pt>
                <c:pt idx="11520">
                  <c:v>1011.279</c:v>
                </c:pt>
                <c:pt idx="11521">
                  <c:v>1011.52</c:v>
                </c:pt>
                <c:pt idx="11522">
                  <c:v>1011.56</c:v>
                </c:pt>
                <c:pt idx="11523">
                  <c:v>1011.479</c:v>
                </c:pt>
                <c:pt idx="11524">
                  <c:v>1011.52</c:v>
                </c:pt>
                <c:pt idx="11525">
                  <c:v>1011.76</c:v>
                </c:pt>
                <c:pt idx="11526">
                  <c:v>1011.68</c:v>
                </c:pt>
                <c:pt idx="11527">
                  <c:v>1011.64</c:v>
                </c:pt>
                <c:pt idx="11528">
                  <c:v>1011.359</c:v>
                </c:pt>
                <c:pt idx="11529">
                  <c:v>1011.52</c:v>
                </c:pt>
                <c:pt idx="11530">
                  <c:v>1011.56</c:v>
                </c:pt>
                <c:pt idx="11531">
                  <c:v>1011.479</c:v>
                </c:pt>
                <c:pt idx="11532">
                  <c:v>1011.479</c:v>
                </c:pt>
                <c:pt idx="11533">
                  <c:v>1011.479</c:v>
                </c:pt>
                <c:pt idx="11534">
                  <c:v>1011.52</c:v>
                </c:pt>
                <c:pt idx="11535">
                  <c:v>1011.479</c:v>
                </c:pt>
                <c:pt idx="11536">
                  <c:v>1011.479</c:v>
                </c:pt>
                <c:pt idx="11537">
                  <c:v>1011.119</c:v>
                </c:pt>
                <c:pt idx="11538">
                  <c:v>1011.479</c:v>
                </c:pt>
                <c:pt idx="11539">
                  <c:v>1011.439</c:v>
                </c:pt>
                <c:pt idx="11540">
                  <c:v>1011.68</c:v>
                </c:pt>
                <c:pt idx="11541">
                  <c:v>1011.119</c:v>
                </c:pt>
                <c:pt idx="11542">
                  <c:v>1010.9589999999999</c:v>
                </c:pt>
                <c:pt idx="11543">
                  <c:v>1011.56</c:v>
                </c:pt>
                <c:pt idx="11544">
                  <c:v>1011.439</c:v>
                </c:pt>
                <c:pt idx="11545">
                  <c:v>1011.439</c:v>
                </c:pt>
                <c:pt idx="11546">
                  <c:v>1011.64</c:v>
                </c:pt>
                <c:pt idx="11547">
                  <c:v>1011.359</c:v>
                </c:pt>
                <c:pt idx="11548">
                  <c:v>1011.479</c:v>
                </c:pt>
                <c:pt idx="11549">
                  <c:v>1011.479</c:v>
                </c:pt>
                <c:pt idx="11550">
                  <c:v>1011.359</c:v>
                </c:pt>
                <c:pt idx="11551">
                  <c:v>1011.52</c:v>
                </c:pt>
                <c:pt idx="11552">
                  <c:v>1011.119</c:v>
                </c:pt>
                <c:pt idx="11553">
                  <c:v>1011.119</c:v>
                </c:pt>
                <c:pt idx="11554">
                  <c:v>1011.319</c:v>
                </c:pt>
                <c:pt idx="11555">
                  <c:v>1011.079</c:v>
                </c:pt>
                <c:pt idx="11556">
                  <c:v>1011.52</c:v>
                </c:pt>
                <c:pt idx="11557">
                  <c:v>1011.359</c:v>
                </c:pt>
                <c:pt idx="11558">
                  <c:v>1011.479</c:v>
                </c:pt>
                <c:pt idx="11559">
                  <c:v>1011.52</c:v>
                </c:pt>
                <c:pt idx="11560">
                  <c:v>1011.319</c:v>
                </c:pt>
                <c:pt idx="11561">
                  <c:v>1011.279</c:v>
                </c:pt>
                <c:pt idx="11562">
                  <c:v>1011.439</c:v>
                </c:pt>
                <c:pt idx="11563">
                  <c:v>1011.439</c:v>
                </c:pt>
                <c:pt idx="11564">
                  <c:v>1011.079</c:v>
                </c:pt>
                <c:pt idx="11565">
                  <c:v>1011.479</c:v>
                </c:pt>
                <c:pt idx="11566">
                  <c:v>1011.039</c:v>
                </c:pt>
                <c:pt idx="11567">
                  <c:v>1011.319</c:v>
                </c:pt>
                <c:pt idx="11568">
                  <c:v>1011.359</c:v>
                </c:pt>
                <c:pt idx="11569">
                  <c:v>1011.479</c:v>
                </c:pt>
                <c:pt idx="11570">
                  <c:v>1011.359</c:v>
                </c:pt>
                <c:pt idx="11571">
                  <c:v>1011.52</c:v>
                </c:pt>
                <c:pt idx="11572">
                  <c:v>1011.239</c:v>
                </c:pt>
                <c:pt idx="11573">
                  <c:v>1011.479</c:v>
                </c:pt>
                <c:pt idx="11574">
                  <c:v>1011.319</c:v>
                </c:pt>
                <c:pt idx="11575">
                  <c:v>1011.159</c:v>
                </c:pt>
                <c:pt idx="11576">
                  <c:v>1011.119</c:v>
                </c:pt>
                <c:pt idx="11577">
                  <c:v>1011.439</c:v>
                </c:pt>
                <c:pt idx="11578">
                  <c:v>1011.52</c:v>
                </c:pt>
                <c:pt idx="11579">
                  <c:v>1011.319</c:v>
                </c:pt>
                <c:pt idx="11580">
                  <c:v>1011.239</c:v>
                </c:pt>
                <c:pt idx="11581">
                  <c:v>1010.879</c:v>
                </c:pt>
                <c:pt idx="11582">
                  <c:v>1011.119</c:v>
                </c:pt>
                <c:pt idx="11583">
                  <c:v>1011.359</c:v>
                </c:pt>
                <c:pt idx="11584">
                  <c:v>1011.279</c:v>
                </c:pt>
                <c:pt idx="11585">
                  <c:v>1011.479</c:v>
                </c:pt>
                <c:pt idx="11586">
                  <c:v>1011.319</c:v>
                </c:pt>
                <c:pt idx="11587">
                  <c:v>1011.56</c:v>
                </c:pt>
                <c:pt idx="11588">
                  <c:v>1011.68</c:v>
                </c:pt>
                <c:pt idx="11589">
                  <c:v>1011.479</c:v>
                </c:pt>
                <c:pt idx="11590">
                  <c:v>1011.439</c:v>
                </c:pt>
                <c:pt idx="11591">
                  <c:v>1011.64</c:v>
                </c:pt>
                <c:pt idx="11592">
                  <c:v>1011.239</c:v>
                </c:pt>
                <c:pt idx="11593">
                  <c:v>1011.079</c:v>
                </c:pt>
                <c:pt idx="11594">
                  <c:v>1011.079</c:v>
                </c:pt>
                <c:pt idx="11595">
                  <c:v>1011.159</c:v>
                </c:pt>
                <c:pt idx="11596">
                  <c:v>1011.239</c:v>
                </c:pt>
                <c:pt idx="11597">
                  <c:v>1011.119</c:v>
                </c:pt>
                <c:pt idx="11598">
                  <c:v>1011.359</c:v>
                </c:pt>
                <c:pt idx="11599">
                  <c:v>1011.52</c:v>
                </c:pt>
                <c:pt idx="11600">
                  <c:v>1011.56</c:v>
                </c:pt>
                <c:pt idx="11601">
                  <c:v>1011.56</c:v>
                </c:pt>
                <c:pt idx="11602">
                  <c:v>1011.68</c:v>
                </c:pt>
                <c:pt idx="11603">
                  <c:v>1011.479</c:v>
                </c:pt>
                <c:pt idx="11604">
                  <c:v>1011.279</c:v>
                </c:pt>
                <c:pt idx="11605">
                  <c:v>1011.439</c:v>
                </c:pt>
                <c:pt idx="11606">
                  <c:v>1011.319</c:v>
                </c:pt>
                <c:pt idx="11607">
                  <c:v>1011.64</c:v>
                </c:pt>
                <c:pt idx="11608">
                  <c:v>1011.279</c:v>
                </c:pt>
                <c:pt idx="11609">
                  <c:v>1011.279</c:v>
                </c:pt>
                <c:pt idx="11610">
                  <c:v>1011.64</c:v>
                </c:pt>
                <c:pt idx="11611">
                  <c:v>1011.72</c:v>
                </c:pt>
                <c:pt idx="11612">
                  <c:v>1011.52</c:v>
                </c:pt>
                <c:pt idx="11613">
                  <c:v>1011.319</c:v>
                </c:pt>
                <c:pt idx="11614">
                  <c:v>1011.039</c:v>
                </c:pt>
                <c:pt idx="11615">
                  <c:v>1011.039</c:v>
                </c:pt>
                <c:pt idx="11616">
                  <c:v>1011.119</c:v>
                </c:pt>
                <c:pt idx="11617">
                  <c:v>1011.239</c:v>
                </c:pt>
                <c:pt idx="11618">
                  <c:v>1011.039</c:v>
                </c:pt>
                <c:pt idx="11619">
                  <c:v>1011.159</c:v>
                </c:pt>
                <c:pt idx="11620">
                  <c:v>1011.279</c:v>
                </c:pt>
                <c:pt idx="11621">
                  <c:v>1011.279</c:v>
                </c:pt>
                <c:pt idx="11622">
                  <c:v>1011.439</c:v>
                </c:pt>
                <c:pt idx="11623">
                  <c:v>1011.319</c:v>
                </c:pt>
                <c:pt idx="11624">
                  <c:v>1011.119</c:v>
                </c:pt>
                <c:pt idx="11625">
                  <c:v>1011.079</c:v>
                </c:pt>
                <c:pt idx="11626">
                  <c:v>1011.079</c:v>
                </c:pt>
                <c:pt idx="11627">
                  <c:v>1011.319</c:v>
                </c:pt>
                <c:pt idx="11628">
                  <c:v>1011.119</c:v>
                </c:pt>
                <c:pt idx="11629">
                  <c:v>1011.159</c:v>
                </c:pt>
                <c:pt idx="11630">
                  <c:v>1010.9589999999999</c:v>
                </c:pt>
                <c:pt idx="11631">
                  <c:v>1011.159</c:v>
                </c:pt>
                <c:pt idx="11632">
                  <c:v>1010.919</c:v>
                </c:pt>
                <c:pt idx="11633">
                  <c:v>1010.879</c:v>
                </c:pt>
                <c:pt idx="11634">
                  <c:v>1010.8390000000001</c:v>
                </c:pt>
                <c:pt idx="11635">
                  <c:v>1010.758</c:v>
                </c:pt>
                <c:pt idx="11636">
                  <c:v>1010.879</c:v>
                </c:pt>
                <c:pt idx="11637">
                  <c:v>1010.8390000000001</c:v>
                </c:pt>
                <c:pt idx="11638">
                  <c:v>1011.159</c:v>
                </c:pt>
                <c:pt idx="11639">
                  <c:v>1011.319</c:v>
                </c:pt>
                <c:pt idx="11640">
                  <c:v>1011.279</c:v>
                </c:pt>
                <c:pt idx="11641">
                  <c:v>1010.718</c:v>
                </c:pt>
                <c:pt idx="11642">
                  <c:v>1010.8390000000001</c:v>
                </c:pt>
                <c:pt idx="11643">
                  <c:v>1010.9589999999999</c:v>
                </c:pt>
                <c:pt idx="11644">
                  <c:v>1010.8390000000001</c:v>
                </c:pt>
                <c:pt idx="11645">
                  <c:v>1010.8390000000001</c:v>
                </c:pt>
                <c:pt idx="11646">
                  <c:v>1010.638</c:v>
                </c:pt>
                <c:pt idx="11647">
                  <c:v>1011.039</c:v>
                </c:pt>
                <c:pt idx="11648">
                  <c:v>1010.879</c:v>
                </c:pt>
                <c:pt idx="11649">
                  <c:v>1010.919</c:v>
                </c:pt>
                <c:pt idx="11650">
                  <c:v>1010.8390000000001</c:v>
                </c:pt>
                <c:pt idx="11651">
                  <c:v>1011.119</c:v>
                </c:pt>
                <c:pt idx="11652">
                  <c:v>1011.039</c:v>
                </c:pt>
                <c:pt idx="11653">
                  <c:v>1011.159</c:v>
                </c:pt>
                <c:pt idx="11654">
                  <c:v>1011.439</c:v>
                </c:pt>
                <c:pt idx="11655">
                  <c:v>1011.279</c:v>
                </c:pt>
                <c:pt idx="11656">
                  <c:v>1011.319</c:v>
                </c:pt>
                <c:pt idx="11657">
                  <c:v>1011.079</c:v>
                </c:pt>
                <c:pt idx="11658">
                  <c:v>1011.159</c:v>
                </c:pt>
                <c:pt idx="11659">
                  <c:v>1011.079</c:v>
                </c:pt>
                <c:pt idx="11660">
                  <c:v>1011.439</c:v>
                </c:pt>
                <c:pt idx="11661">
                  <c:v>1011.279</c:v>
                </c:pt>
                <c:pt idx="11662">
                  <c:v>1011.319</c:v>
                </c:pt>
                <c:pt idx="11663">
                  <c:v>1011.64</c:v>
                </c:pt>
                <c:pt idx="11664">
                  <c:v>1011.159</c:v>
                </c:pt>
                <c:pt idx="11665">
                  <c:v>1011.319</c:v>
                </c:pt>
                <c:pt idx="11666">
                  <c:v>1011.159</c:v>
                </c:pt>
                <c:pt idx="11667">
                  <c:v>1011.56</c:v>
                </c:pt>
                <c:pt idx="11668">
                  <c:v>1011.56</c:v>
                </c:pt>
                <c:pt idx="11669">
                  <c:v>1011.359</c:v>
                </c:pt>
                <c:pt idx="11670">
                  <c:v>1011.52</c:v>
                </c:pt>
                <c:pt idx="11671">
                  <c:v>1011.68</c:v>
                </c:pt>
                <c:pt idx="11672">
                  <c:v>1011.279</c:v>
                </c:pt>
                <c:pt idx="11673">
                  <c:v>1011.279</c:v>
                </c:pt>
                <c:pt idx="11674">
                  <c:v>1011.56</c:v>
                </c:pt>
                <c:pt idx="11675">
                  <c:v>1011.479</c:v>
                </c:pt>
                <c:pt idx="11676">
                  <c:v>1011.84</c:v>
                </c:pt>
                <c:pt idx="11677">
                  <c:v>1011.88</c:v>
                </c:pt>
                <c:pt idx="11678">
                  <c:v>1011.56</c:v>
                </c:pt>
                <c:pt idx="11679">
                  <c:v>1011.479</c:v>
                </c:pt>
                <c:pt idx="11680">
                  <c:v>1011.319</c:v>
                </c:pt>
                <c:pt idx="11681">
                  <c:v>1011.52</c:v>
                </c:pt>
                <c:pt idx="11682">
                  <c:v>1011.359</c:v>
                </c:pt>
                <c:pt idx="11683">
                  <c:v>1011.359</c:v>
                </c:pt>
                <c:pt idx="11684">
                  <c:v>1011.279</c:v>
                </c:pt>
                <c:pt idx="11685">
                  <c:v>1011.279</c:v>
                </c:pt>
                <c:pt idx="11686">
                  <c:v>1011.359</c:v>
                </c:pt>
                <c:pt idx="11687">
                  <c:v>1011.68</c:v>
                </c:pt>
                <c:pt idx="11688">
                  <c:v>1011.68</c:v>
                </c:pt>
                <c:pt idx="11689">
                  <c:v>1011.56</c:v>
                </c:pt>
                <c:pt idx="11690">
                  <c:v>1011.76</c:v>
                </c:pt>
                <c:pt idx="11691">
                  <c:v>1011.52</c:v>
                </c:pt>
                <c:pt idx="11692">
                  <c:v>1011.279</c:v>
                </c:pt>
                <c:pt idx="11693">
                  <c:v>1011.64</c:v>
                </c:pt>
                <c:pt idx="11694">
                  <c:v>1011.84</c:v>
                </c:pt>
                <c:pt idx="11695">
                  <c:v>1011.479</c:v>
                </c:pt>
                <c:pt idx="11696">
                  <c:v>1011.439</c:v>
                </c:pt>
                <c:pt idx="11697">
                  <c:v>1011.159</c:v>
                </c:pt>
                <c:pt idx="11698">
                  <c:v>1011.76</c:v>
                </c:pt>
                <c:pt idx="11699">
                  <c:v>1011.72</c:v>
                </c:pt>
                <c:pt idx="11700">
                  <c:v>1011.159</c:v>
                </c:pt>
                <c:pt idx="11701">
                  <c:v>1011.279</c:v>
                </c:pt>
                <c:pt idx="11702">
                  <c:v>1011.52</c:v>
                </c:pt>
                <c:pt idx="11703">
                  <c:v>1011.439</c:v>
                </c:pt>
                <c:pt idx="11704">
                  <c:v>1011.439</c:v>
                </c:pt>
                <c:pt idx="11705">
                  <c:v>1011.479</c:v>
                </c:pt>
                <c:pt idx="11706">
                  <c:v>1011.479</c:v>
                </c:pt>
                <c:pt idx="11707">
                  <c:v>1011.68</c:v>
                </c:pt>
                <c:pt idx="11708">
                  <c:v>1011.439</c:v>
                </c:pt>
                <c:pt idx="11709">
                  <c:v>1011.56</c:v>
                </c:pt>
                <c:pt idx="11710">
                  <c:v>1011.56</c:v>
                </c:pt>
                <c:pt idx="11711">
                  <c:v>1011.479</c:v>
                </c:pt>
                <c:pt idx="11712">
                  <c:v>1011.479</c:v>
                </c:pt>
                <c:pt idx="11713">
                  <c:v>1011.479</c:v>
                </c:pt>
                <c:pt idx="11714">
                  <c:v>1011.159</c:v>
                </c:pt>
                <c:pt idx="11715">
                  <c:v>1011.239</c:v>
                </c:pt>
                <c:pt idx="11716">
                  <c:v>1011.279</c:v>
                </c:pt>
                <c:pt idx="11717">
                  <c:v>1011.119</c:v>
                </c:pt>
                <c:pt idx="11718">
                  <c:v>1011.52</c:v>
                </c:pt>
                <c:pt idx="11719">
                  <c:v>1011.239</c:v>
                </c:pt>
                <c:pt idx="11720">
                  <c:v>1011.119</c:v>
                </c:pt>
                <c:pt idx="11721">
                  <c:v>1011.119</c:v>
                </c:pt>
                <c:pt idx="11722">
                  <c:v>1011.479</c:v>
                </c:pt>
                <c:pt idx="11723">
                  <c:v>1011.64</c:v>
                </c:pt>
                <c:pt idx="11724">
                  <c:v>1011.68</c:v>
                </c:pt>
                <c:pt idx="11725">
                  <c:v>1011.359</c:v>
                </c:pt>
                <c:pt idx="11726">
                  <c:v>1011.72</c:v>
                </c:pt>
                <c:pt idx="11727">
                  <c:v>1011.64</c:v>
                </c:pt>
                <c:pt idx="11728">
                  <c:v>1011.56</c:v>
                </c:pt>
                <c:pt idx="11729">
                  <c:v>1011.52</c:v>
                </c:pt>
                <c:pt idx="11730">
                  <c:v>1011.319</c:v>
                </c:pt>
                <c:pt idx="11731">
                  <c:v>1011.68</c:v>
                </c:pt>
                <c:pt idx="11732">
                  <c:v>1011.239</c:v>
                </c:pt>
                <c:pt idx="11733">
                  <c:v>1011.56</c:v>
                </c:pt>
                <c:pt idx="11734">
                  <c:v>1011.68</c:v>
                </c:pt>
                <c:pt idx="11735">
                  <c:v>1011.359</c:v>
                </c:pt>
                <c:pt idx="11736">
                  <c:v>1011.439</c:v>
                </c:pt>
                <c:pt idx="11737">
                  <c:v>1011.239</c:v>
                </c:pt>
                <c:pt idx="11738">
                  <c:v>1011.88</c:v>
                </c:pt>
                <c:pt idx="11739">
                  <c:v>1011.52</c:v>
                </c:pt>
                <c:pt idx="11740">
                  <c:v>1011.239</c:v>
                </c:pt>
                <c:pt idx="11741">
                  <c:v>1011.64</c:v>
                </c:pt>
                <c:pt idx="11742">
                  <c:v>1011.52</c:v>
                </c:pt>
                <c:pt idx="11743">
                  <c:v>1011.52</c:v>
                </c:pt>
                <c:pt idx="11744">
                  <c:v>1011.359</c:v>
                </c:pt>
                <c:pt idx="11745">
                  <c:v>1011.119</c:v>
                </c:pt>
                <c:pt idx="11746">
                  <c:v>1011.439</c:v>
                </c:pt>
                <c:pt idx="11747">
                  <c:v>1011.119</c:v>
                </c:pt>
                <c:pt idx="11748">
                  <c:v>1011.279</c:v>
                </c:pt>
                <c:pt idx="11749">
                  <c:v>1011.439</c:v>
                </c:pt>
                <c:pt idx="11750">
                  <c:v>1011.52</c:v>
                </c:pt>
                <c:pt idx="11751">
                  <c:v>1011.319</c:v>
                </c:pt>
                <c:pt idx="11752">
                  <c:v>1011.439</c:v>
                </c:pt>
                <c:pt idx="11753">
                  <c:v>1011.279</c:v>
                </c:pt>
                <c:pt idx="11754">
                  <c:v>1011.239</c:v>
                </c:pt>
                <c:pt idx="11755">
                  <c:v>1010.879</c:v>
                </c:pt>
                <c:pt idx="11756">
                  <c:v>1010.919</c:v>
                </c:pt>
                <c:pt idx="11757">
                  <c:v>1010.879</c:v>
                </c:pt>
                <c:pt idx="11758">
                  <c:v>1011.159</c:v>
                </c:pt>
                <c:pt idx="11759">
                  <c:v>1011.039</c:v>
                </c:pt>
                <c:pt idx="11760">
                  <c:v>1010.558</c:v>
                </c:pt>
                <c:pt idx="11761">
                  <c:v>1010.678</c:v>
                </c:pt>
                <c:pt idx="11762">
                  <c:v>1010.518</c:v>
                </c:pt>
                <c:pt idx="11763">
                  <c:v>1010.678</c:v>
                </c:pt>
                <c:pt idx="11764">
                  <c:v>1010.518</c:v>
                </c:pt>
                <c:pt idx="11765">
                  <c:v>1010.718</c:v>
                </c:pt>
                <c:pt idx="11766">
                  <c:v>1010.9589999999999</c:v>
                </c:pt>
                <c:pt idx="11767">
                  <c:v>1010.718</c:v>
                </c:pt>
                <c:pt idx="11768">
                  <c:v>1010.758</c:v>
                </c:pt>
                <c:pt idx="11769">
                  <c:v>1010.718</c:v>
                </c:pt>
                <c:pt idx="11770">
                  <c:v>1010.758</c:v>
                </c:pt>
                <c:pt idx="11771">
                  <c:v>1010.558</c:v>
                </c:pt>
                <c:pt idx="11772">
                  <c:v>1011.159</c:v>
                </c:pt>
                <c:pt idx="11773">
                  <c:v>1010.9589999999999</c:v>
                </c:pt>
                <c:pt idx="11774">
                  <c:v>1011.279</c:v>
                </c:pt>
                <c:pt idx="11775">
                  <c:v>1011.119</c:v>
                </c:pt>
                <c:pt idx="11776">
                  <c:v>1011.239</c:v>
                </c:pt>
                <c:pt idx="11777">
                  <c:v>1011.039</c:v>
                </c:pt>
                <c:pt idx="11778">
                  <c:v>1011.439</c:v>
                </c:pt>
                <c:pt idx="11779">
                  <c:v>1011.479</c:v>
                </c:pt>
                <c:pt idx="11780">
                  <c:v>1011.239</c:v>
                </c:pt>
                <c:pt idx="11781">
                  <c:v>1011.159</c:v>
                </c:pt>
                <c:pt idx="11782">
                  <c:v>1011.159</c:v>
                </c:pt>
                <c:pt idx="11783">
                  <c:v>1010.919</c:v>
                </c:pt>
                <c:pt idx="11784">
                  <c:v>1011.159</c:v>
                </c:pt>
                <c:pt idx="11785">
                  <c:v>1011.359</c:v>
                </c:pt>
                <c:pt idx="11786">
                  <c:v>1011.64</c:v>
                </c:pt>
                <c:pt idx="11787">
                  <c:v>1011.72</c:v>
                </c:pt>
                <c:pt idx="11788">
                  <c:v>1011.439</c:v>
                </c:pt>
                <c:pt idx="11789">
                  <c:v>1011.319</c:v>
                </c:pt>
                <c:pt idx="11790">
                  <c:v>1011.319</c:v>
                </c:pt>
                <c:pt idx="11791">
                  <c:v>1011.359</c:v>
                </c:pt>
                <c:pt idx="11792">
                  <c:v>1011.359</c:v>
                </c:pt>
                <c:pt idx="11793">
                  <c:v>1011.52</c:v>
                </c:pt>
                <c:pt idx="11794">
                  <c:v>1011.84</c:v>
                </c:pt>
                <c:pt idx="11795">
                  <c:v>1011.56</c:v>
                </c:pt>
                <c:pt idx="11796">
                  <c:v>1011.56</c:v>
                </c:pt>
                <c:pt idx="11797">
                  <c:v>1011.64</c:v>
                </c:pt>
                <c:pt idx="11798">
                  <c:v>1011.56</c:v>
                </c:pt>
                <c:pt idx="11799">
                  <c:v>1011.279</c:v>
                </c:pt>
                <c:pt idx="11800">
                  <c:v>1011.56</c:v>
                </c:pt>
                <c:pt idx="11801">
                  <c:v>1011.76</c:v>
                </c:pt>
                <c:pt idx="11802">
                  <c:v>1011.72</c:v>
                </c:pt>
                <c:pt idx="11803">
                  <c:v>1011.68</c:v>
                </c:pt>
                <c:pt idx="11804">
                  <c:v>1011.72</c:v>
                </c:pt>
                <c:pt idx="11805">
                  <c:v>1011.72</c:v>
                </c:pt>
                <c:pt idx="11806">
                  <c:v>1011.479</c:v>
                </c:pt>
                <c:pt idx="11807">
                  <c:v>1011.119</c:v>
                </c:pt>
                <c:pt idx="11808">
                  <c:v>1011.119</c:v>
                </c:pt>
                <c:pt idx="11809">
                  <c:v>1010.9589999999999</c:v>
                </c:pt>
                <c:pt idx="11810">
                  <c:v>1010.9589999999999</c:v>
                </c:pt>
                <c:pt idx="11811">
                  <c:v>1011.439</c:v>
                </c:pt>
                <c:pt idx="11812">
                  <c:v>1011.439</c:v>
                </c:pt>
                <c:pt idx="11813">
                  <c:v>1011.359</c:v>
                </c:pt>
                <c:pt idx="11814">
                  <c:v>1011.239</c:v>
                </c:pt>
                <c:pt idx="11815">
                  <c:v>1011.359</c:v>
                </c:pt>
                <c:pt idx="11816">
                  <c:v>1011.159</c:v>
                </c:pt>
                <c:pt idx="11817">
                  <c:v>1010.678</c:v>
                </c:pt>
                <c:pt idx="11818">
                  <c:v>1011.079</c:v>
                </c:pt>
                <c:pt idx="11819">
                  <c:v>1011.319</c:v>
                </c:pt>
                <c:pt idx="11820">
                  <c:v>1011.279</c:v>
                </c:pt>
                <c:pt idx="11821">
                  <c:v>1011.079</c:v>
                </c:pt>
                <c:pt idx="11822">
                  <c:v>1011.119</c:v>
                </c:pt>
                <c:pt idx="11823">
                  <c:v>1011.079</c:v>
                </c:pt>
                <c:pt idx="11824">
                  <c:v>1011.439</c:v>
                </c:pt>
                <c:pt idx="11825">
                  <c:v>1011.319</c:v>
                </c:pt>
                <c:pt idx="11826">
                  <c:v>1011.56</c:v>
                </c:pt>
                <c:pt idx="11827">
                  <c:v>1011.56</c:v>
                </c:pt>
                <c:pt idx="11828">
                  <c:v>1011.479</c:v>
                </c:pt>
                <c:pt idx="11829">
                  <c:v>1011.439</c:v>
                </c:pt>
                <c:pt idx="11830">
                  <c:v>1011.359</c:v>
                </c:pt>
                <c:pt idx="11831">
                  <c:v>1011.359</c:v>
                </c:pt>
                <c:pt idx="11832">
                  <c:v>1011.039</c:v>
                </c:pt>
                <c:pt idx="11833">
                  <c:v>1011.439</c:v>
                </c:pt>
                <c:pt idx="11834">
                  <c:v>1011.159</c:v>
                </c:pt>
                <c:pt idx="11835">
                  <c:v>1011.64</c:v>
                </c:pt>
                <c:pt idx="11836">
                  <c:v>1011.319</c:v>
                </c:pt>
                <c:pt idx="11837">
                  <c:v>1011.64</c:v>
                </c:pt>
                <c:pt idx="11838">
                  <c:v>1011.279</c:v>
                </c:pt>
                <c:pt idx="11839">
                  <c:v>1011.68</c:v>
                </c:pt>
                <c:pt idx="11840">
                  <c:v>1011.319</c:v>
                </c:pt>
                <c:pt idx="11841">
                  <c:v>1011.319</c:v>
                </c:pt>
                <c:pt idx="11842">
                  <c:v>1011.159</c:v>
                </c:pt>
                <c:pt idx="11843">
                  <c:v>1011.52</c:v>
                </c:pt>
                <c:pt idx="11844">
                  <c:v>1011.279</c:v>
                </c:pt>
                <c:pt idx="11845">
                  <c:v>1011.64</c:v>
                </c:pt>
                <c:pt idx="11846">
                  <c:v>1011.56</c:v>
                </c:pt>
                <c:pt idx="11847">
                  <c:v>1011.439</c:v>
                </c:pt>
                <c:pt idx="11848">
                  <c:v>1011.359</c:v>
                </c:pt>
                <c:pt idx="11849">
                  <c:v>1011.119</c:v>
                </c:pt>
                <c:pt idx="11850">
                  <c:v>1011.479</c:v>
                </c:pt>
                <c:pt idx="11851">
                  <c:v>1011.64</c:v>
                </c:pt>
                <c:pt idx="11852">
                  <c:v>1011.64</c:v>
                </c:pt>
                <c:pt idx="11853">
                  <c:v>1011.72</c:v>
                </c:pt>
                <c:pt idx="11854">
                  <c:v>1011.52</c:v>
                </c:pt>
                <c:pt idx="11855">
                  <c:v>1011.76</c:v>
                </c:pt>
                <c:pt idx="11856">
                  <c:v>1011.239</c:v>
                </c:pt>
                <c:pt idx="11857">
                  <c:v>1011.68</c:v>
                </c:pt>
                <c:pt idx="11858">
                  <c:v>1011.439</c:v>
                </c:pt>
                <c:pt idx="11859">
                  <c:v>1011.439</c:v>
                </c:pt>
                <c:pt idx="11860">
                  <c:v>1011.279</c:v>
                </c:pt>
                <c:pt idx="11861">
                  <c:v>1011.319</c:v>
                </c:pt>
                <c:pt idx="11862">
                  <c:v>1011.439</c:v>
                </c:pt>
                <c:pt idx="11863">
                  <c:v>1011.239</c:v>
                </c:pt>
                <c:pt idx="11864">
                  <c:v>1011.359</c:v>
                </c:pt>
                <c:pt idx="11865">
                  <c:v>1011.439</c:v>
                </c:pt>
                <c:pt idx="11866">
                  <c:v>1011.359</c:v>
                </c:pt>
                <c:pt idx="11867">
                  <c:v>1011.359</c:v>
                </c:pt>
                <c:pt idx="11868">
                  <c:v>1011.76</c:v>
                </c:pt>
                <c:pt idx="11869">
                  <c:v>1011.84</c:v>
                </c:pt>
                <c:pt idx="11870">
                  <c:v>1011.64</c:v>
                </c:pt>
                <c:pt idx="11871">
                  <c:v>1011.52</c:v>
                </c:pt>
                <c:pt idx="11872">
                  <c:v>1011.72</c:v>
                </c:pt>
                <c:pt idx="11873">
                  <c:v>1011.76</c:v>
                </c:pt>
                <c:pt idx="11874">
                  <c:v>1011.64</c:v>
                </c:pt>
                <c:pt idx="11875">
                  <c:v>1011.88</c:v>
                </c:pt>
                <c:pt idx="11876">
                  <c:v>1011.72</c:v>
                </c:pt>
                <c:pt idx="11877">
                  <c:v>1011.56</c:v>
                </c:pt>
                <c:pt idx="11878">
                  <c:v>1011.64</c:v>
                </c:pt>
                <c:pt idx="11879">
                  <c:v>1011.439</c:v>
                </c:pt>
                <c:pt idx="11880">
                  <c:v>1011.76</c:v>
                </c:pt>
                <c:pt idx="11881">
                  <c:v>1011.479</c:v>
                </c:pt>
                <c:pt idx="11882">
                  <c:v>1011.64</c:v>
                </c:pt>
                <c:pt idx="11883">
                  <c:v>1011.439</c:v>
                </c:pt>
                <c:pt idx="11884">
                  <c:v>1011.439</c:v>
                </c:pt>
                <c:pt idx="11885">
                  <c:v>1011.319</c:v>
                </c:pt>
                <c:pt idx="11886">
                  <c:v>1011.64</c:v>
                </c:pt>
                <c:pt idx="11887">
                  <c:v>1011.239</c:v>
                </c:pt>
                <c:pt idx="11888">
                  <c:v>1011.68</c:v>
                </c:pt>
                <c:pt idx="11889">
                  <c:v>1011.359</c:v>
                </c:pt>
                <c:pt idx="11890">
                  <c:v>1011.479</c:v>
                </c:pt>
                <c:pt idx="11891">
                  <c:v>1011.319</c:v>
                </c:pt>
                <c:pt idx="11892">
                  <c:v>1011.359</c:v>
                </c:pt>
                <c:pt idx="11893">
                  <c:v>1011.52</c:v>
                </c:pt>
                <c:pt idx="11894">
                  <c:v>1011.359</c:v>
                </c:pt>
                <c:pt idx="11895">
                  <c:v>1011.359</c:v>
                </c:pt>
                <c:pt idx="11896">
                  <c:v>1011.72</c:v>
                </c:pt>
                <c:pt idx="11897">
                  <c:v>1011.359</c:v>
                </c:pt>
                <c:pt idx="11898">
                  <c:v>1011.359</c:v>
                </c:pt>
                <c:pt idx="11899">
                  <c:v>1011.56</c:v>
                </c:pt>
                <c:pt idx="11900">
                  <c:v>1011.479</c:v>
                </c:pt>
                <c:pt idx="11901">
                  <c:v>1011.479</c:v>
                </c:pt>
                <c:pt idx="11902">
                  <c:v>1011.159</c:v>
                </c:pt>
                <c:pt idx="11903">
                  <c:v>1011.52</c:v>
                </c:pt>
                <c:pt idx="11904">
                  <c:v>1011.319</c:v>
                </c:pt>
                <c:pt idx="11905">
                  <c:v>1011.72</c:v>
                </c:pt>
                <c:pt idx="11906">
                  <c:v>1011.72</c:v>
                </c:pt>
                <c:pt idx="11907">
                  <c:v>1011.319</c:v>
                </c:pt>
                <c:pt idx="11908">
                  <c:v>1011.439</c:v>
                </c:pt>
                <c:pt idx="11909">
                  <c:v>1011.039</c:v>
                </c:pt>
                <c:pt idx="11910">
                  <c:v>1011.239</c:v>
                </c:pt>
                <c:pt idx="11911">
                  <c:v>1011.119</c:v>
                </c:pt>
                <c:pt idx="11912">
                  <c:v>1011.319</c:v>
                </c:pt>
                <c:pt idx="11913">
                  <c:v>1011.479</c:v>
                </c:pt>
                <c:pt idx="11914">
                  <c:v>1011.479</c:v>
                </c:pt>
                <c:pt idx="11915">
                  <c:v>1011.479</c:v>
                </c:pt>
                <c:pt idx="11916">
                  <c:v>1011.479</c:v>
                </c:pt>
                <c:pt idx="11917">
                  <c:v>1011.319</c:v>
                </c:pt>
                <c:pt idx="11918">
                  <c:v>1011.239</c:v>
                </c:pt>
                <c:pt idx="11919">
                  <c:v>1011.159</c:v>
                </c:pt>
                <c:pt idx="11920">
                  <c:v>1011.239</c:v>
                </c:pt>
                <c:pt idx="11921">
                  <c:v>1011.279</c:v>
                </c:pt>
                <c:pt idx="11922">
                  <c:v>1011.239</c:v>
                </c:pt>
                <c:pt idx="11923">
                  <c:v>1011.64</c:v>
                </c:pt>
                <c:pt idx="11924">
                  <c:v>1011.52</c:v>
                </c:pt>
                <c:pt idx="11925">
                  <c:v>1011.64</c:v>
                </c:pt>
                <c:pt idx="11926">
                  <c:v>1011.239</c:v>
                </c:pt>
                <c:pt idx="11927">
                  <c:v>1011.119</c:v>
                </c:pt>
                <c:pt idx="11928">
                  <c:v>1011.359</c:v>
                </c:pt>
                <c:pt idx="11929">
                  <c:v>1010.9589999999999</c:v>
                </c:pt>
                <c:pt idx="11930">
                  <c:v>1011.119</c:v>
                </c:pt>
                <c:pt idx="11931">
                  <c:v>1011.239</c:v>
                </c:pt>
                <c:pt idx="11932">
                  <c:v>1011.479</c:v>
                </c:pt>
                <c:pt idx="11933">
                  <c:v>1011.439</c:v>
                </c:pt>
                <c:pt idx="11934">
                  <c:v>1011.52</c:v>
                </c:pt>
                <c:pt idx="11935">
                  <c:v>1011.72</c:v>
                </c:pt>
                <c:pt idx="11936">
                  <c:v>1011.68</c:v>
                </c:pt>
                <c:pt idx="11937">
                  <c:v>1011.76</c:v>
                </c:pt>
                <c:pt idx="11938">
                  <c:v>1011.479</c:v>
                </c:pt>
                <c:pt idx="11939">
                  <c:v>1011.56</c:v>
                </c:pt>
                <c:pt idx="11940">
                  <c:v>1011.319</c:v>
                </c:pt>
                <c:pt idx="11941">
                  <c:v>1011.359</c:v>
                </c:pt>
                <c:pt idx="11942">
                  <c:v>1011.159</c:v>
                </c:pt>
                <c:pt idx="11943">
                  <c:v>1011.279</c:v>
                </c:pt>
                <c:pt idx="11944">
                  <c:v>1011.52</c:v>
                </c:pt>
                <c:pt idx="11945">
                  <c:v>1011.279</c:v>
                </c:pt>
                <c:pt idx="11946">
                  <c:v>1011.56</c:v>
                </c:pt>
                <c:pt idx="11947">
                  <c:v>1011.239</c:v>
                </c:pt>
                <c:pt idx="11948">
                  <c:v>1011.359</c:v>
                </c:pt>
                <c:pt idx="11949">
                  <c:v>1011.359</c:v>
                </c:pt>
                <c:pt idx="11950">
                  <c:v>1011.119</c:v>
                </c:pt>
                <c:pt idx="11951">
                  <c:v>1011.119</c:v>
                </c:pt>
                <c:pt idx="11952">
                  <c:v>1011.039</c:v>
                </c:pt>
                <c:pt idx="11953">
                  <c:v>1011.239</c:v>
                </c:pt>
                <c:pt idx="11954">
                  <c:v>1011.079</c:v>
                </c:pt>
                <c:pt idx="11955">
                  <c:v>1011.079</c:v>
                </c:pt>
                <c:pt idx="11956">
                  <c:v>1011.56</c:v>
                </c:pt>
                <c:pt idx="11957">
                  <c:v>1011.479</c:v>
                </c:pt>
                <c:pt idx="11958">
                  <c:v>1011.56</c:v>
                </c:pt>
                <c:pt idx="11959">
                  <c:v>1011.319</c:v>
                </c:pt>
                <c:pt idx="11960">
                  <c:v>1011.72</c:v>
                </c:pt>
                <c:pt idx="11961">
                  <c:v>1011.439</c:v>
                </c:pt>
                <c:pt idx="11962">
                  <c:v>1011.68</c:v>
                </c:pt>
                <c:pt idx="11963">
                  <c:v>1011.72</c:v>
                </c:pt>
                <c:pt idx="11964">
                  <c:v>1011.479</c:v>
                </c:pt>
                <c:pt idx="11965">
                  <c:v>1011.079</c:v>
                </c:pt>
                <c:pt idx="11966">
                  <c:v>1011.319</c:v>
                </c:pt>
                <c:pt idx="11967">
                  <c:v>1010.9589999999999</c:v>
                </c:pt>
                <c:pt idx="11968">
                  <c:v>1011.279</c:v>
                </c:pt>
                <c:pt idx="11969">
                  <c:v>1011.239</c:v>
                </c:pt>
                <c:pt idx="11970">
                  <c:v>1011.079</c:v>
                </c:pt>
                <c:pt idx="11971">
                  <c:v>1011.119</c:v>
                </c:pt>
                <c:pt idx="11972">
                  <c:v>1011.079</c:v>
                </c:pt>
                <c:pt idx="11973">
                  <c:v>1011.319</c:v>
                </c:pt>
                <c:pt idx="11974">
                  <c:v>1011.119</c:v>
                </c:pt>
                <c:pt idx="11975">
                  <c:v>1011.079</c:v>
                </c:pt>
                <c:pt idx="11976">
                  <c:v>1010.919</c:v>
                </c:pt>
                <c:pt idx="11977">
                  <c:v>1011.039</c:v>
                </c:pt>
                <c:pt idx="11978">
                  <c:v>1010.919</c:v>
                </c:pt>
                <c:pt idx="11979">
                  <c:v>1010.9589999999999</c:v>
                </c:pt>
                <c:pt idx="11980">
                  <c:v>1010.8390000000001</c:v>
                </c:pt>
                <c:pt idx="11981">
                  <c:v>1010.8390000000001</c:v>
                </c:pt>
                <c:pt idx="11982">
                  <c:v>1010.919</c:v>
                </c:pt>
                <c:pt idx="11983">
                  <c:v>1011.279</c:v>
                </c:pt>
                <c:pt idx="11984">
                  <c:v>1010.879</c:v>
                </c:pt>
                <c:pt idx="11985">
                  <c:v>1011.439</c:v>
                </c:pt>
                <c:pt idx="11986">
                  <c:v>1010.919</c:v>
                </c:pt>
                <c:pt idx="11987">
                  <c:v>1011.119</c:v>
                </c:pt>
                <c:pt idx="11988">
                  <c:v>1010.8390000000001</c:v>
                </c:pt>
                <c:pt idx="11989">
                  <c:v>1011.159</c:v>
                </c:pt>
                <c:pt idx="11990">
                  <c:v>1010.678</c:v>
                </c:pt>
                <c:pt idx="11991">
                  <c:v>1011.079</c:v>
                </c:pt>
                <c:pt idx="11992">
                  <c:v>1011.239</c:v>
                </c:pt>
                <c:pt idx="11993">
                  <c:v>1011.479</c:v>
                </c:pt>
                <c:pt idx="11994">
                  <c:v>1011.439</c:v>
                </c:pt>
                <c:pt idx="11995">
                  <c:v>1011.68</c:v>
                </c:pt>
                <c:pt idx="11996">
                  <c:v>1011.359</c:v>
                </c:pt>
                <c:pt idx="11997">
                  <c:v>1011.239</c:v>
                </c:pt>
                <c:pt idx="11998">
                  <c:v>1011.359</c:v>
                </c:pt>
                <c:pt idx="11999">
                  <c:v>1011.319</c:v>
                </c:pt>
                <c:pt idx="12000">
                  <c:v>1011.72</c:v>
                </c:pt>
                <c:pt idx="12001">
                  <c:v>1011.52</c:v>
                </c:pt>
                <c:pt idx="12002">
                  <c:v>1011.64</c:v>
                </c:pt>
                <c:pt idx="12003">
                  <c:v>1011.479</c:v>
                </c:pt>
                <c:pt idx="12004">
                  <c:v>1011.319</c:v>
                </c:pt>
                <c:pt idx="12005">
                  <c:v>1011.88</c:v>
                </c:pt>
                <c:pt idx="12006">
                  <c:v>1011.72</c:v>
                </c:pt>
                <c:pt idx="12007">
                  <c:v>1011.52</c:v>
                </c:pt>
                <c:pt idx="12008">
                  <c:v>1011.92</c:v>
                </c:pt>
                <c:pt idx="12009">
                  <c:v>1011.319</c:v>
                </c:pt>
                <c:pt idx="12010">
                  <c:v>1011.56</c:v>
                </c:pt>
                <c:pt idx="12011">
                  <c:v>1011.359</c:v>
                </c:pt>
                <c:pt idx="12012">
                  <c:v>1011.84</c:v>
                </c:pt>
                <c:pt idx="12013">
                  <c:v>1011.52</c:v>
                </c:pt>
                <c:pt idx="12014">
                  <c:v>1011.52</c:v>
                </c:pt>
                <c:pt idx="12015">
                  <c:v>1011.68</c:v>
                </c:pt>
                <c:pt idx="12016">
                  <c:v>1011.239</c:v>
                </c:pt>
                <c:pt idx="12017">
                  <c:v>1011.359</c:v>
                </c:pt>
                <c:pt idx="12018">
                  <c:v>1011.239</c:v>
                </c:pt>
                <c:pt idx="12019">
                  <c:v>1011.56</c:v>
                </c:pt>
                <c:pt idx="12020">
                  <c:v>1011.239</c:v>
                </c:pt>
                <c:pt idx="12021">
                  <c:v>1011.479</c:v>
                </c:pt>
                <c:pt idx="12022">
                  <c:v>1011.359</c:v>
                </c:pt>
                <c:pt idx="12023">
                  <c:v>1011.119</c:v>
                </c:pt>
                <c:pt idx="12024">
                  <c:v>1011.239</c:v>
                </c:pt>
                <c:pt idx="12025">
                  <c:v>1011.159</c:v>
                </c:pt>
                <c:pt idx="12026">
                  <c:v>1011.239</c:v>
                </c:pt>
                <c:pt idx="12027">
                  <c:v>1010.8390000000001</c:v>
                </c:pt>
                <c:pt idx="12028">
                  <c:v>1010.9589999999999</c:v>
                </c:pt>
                <c:pt idx="12029">
                  <c:v>1010.9589999999999</c:v>
                </c:pt>
                <c:pt idx="12030">
                  <c:v>1011.079</c:v>
                </c:pt>
                <c:pt idx="12031">
                  <c:v>1010.919</c:v>
                </c:pt>
                <c:pt idx="12032">
                  <c:v>1010.678</c:v>
                </c:pt>
                <c:pt idx="12033">
                  <c:v>1010.8390000000001</c:v>
                </c:pt>
                <c:pt idx="12034">
                  <c:v>1010.879</c:v>
                </c:pt>
                <c:pt idx="12035">
                  <c:v>1010.9589999999999</c:v>
                </c:pt>
                <c:pt idx="12036">
                  <c:v>1011.039</c:v>
                </c:pt>
                <c:pt idx="12037">
                  <c:v>1011.279</c:v>
                </c:pt>
                <c:pt idx="12038">
                  <c:v>1010.879</c:v>
                </c:pt>
                <c:pt idx="12039">
                  <c:v>1011.119</c:v>
                </c:pt>
                <c:pt idx="12040">
                  <c:v>1011.159</c:v>
                </c:pt>
                <c:pt idx="12041">
                  <c:v>1011.359</c:v>
                </c:pt>
                <c:pt idx="12042">
                  <c:v>1011.439</c:v>
                </c:pt>
                <c:pt idx="12043">
                  <c:v>1011.439</c:v>
                </c:pt>
                <c:pt idx="12044">
                  <c:v>1011.039</c:v>
                </c:pt>
                <c:pt idx="12045">
                  <c:v>1011.039</c:v>
                </c:pt>
                <c:pt idx="12046">
                  <c:v>1011.159</c:v>
                </c:pt>
                <c:pt idx="12047">
                  <c:v>1011.439</c:v>
                </c:pt>
                <c:pt idx="12048">
                  <c:v>1011.52</c:v>
                </c:pt>
                <c:pt idx="12049">
                  <c:v>1011.64</c:v>
                </c:pt>
                <c:pt idx="12050">
                  <c:v>1011.119</c:v>
                </c:pt>
                <c:pt idx="12051">
                  <c:v>1011.319</c:v>
                </c:pt>
                <c:pt idx="12052">
                  <c:v>1011.279</c:v>
                </c:pt>
                <c:pt idx="12053">
                  <c:v>1011.439</c:v>
                </c:pt>
                <c:pt idx="12054">
                  <c:v>1011.159</c:v>
                </c:pt>
                <c:pt idx="12055">
                  <c:v>1011.319</c:v>
                </c:pt>
                <c:pt idx="12056">
                  <c:v>1011.159</c:v>
                </c:pt>
                <c:pt idx="12057">
                  <c:v>1011.439</c:v>
                </c:pt>
                <c:pt idx="12058">
                  <c:v>1011.079</c:v>
                </c:pt>
                <c:pt idx="12059">
                  <c:v>1011.359</c:v>
                </c:pt>
                <c:pt idx="12060">
                  <c:v>1011.279</c:v>
                </c:pt>
                <c:pt idx="12061">
                  <c:v>1011.479</c:v>
                </c:pt>
                <c:pt idx="12062">
                  <c:v>1011.279</c:v>
                </c:pt>
                <c:pt idx="12063">
                  <c:v>1011.279</c:v>
                </c:pt>
                <c:pt idx="12064">
                  <c:v>1011.479</c:v>
                </c:pt>
                <c:pt idx="12065">
                  <c:v>1011.279</c:v>
                </c:pt>
                <c:pt idx="12066">
                  <c:v>1010.8390000000001</c:v>
                </c:pt>
                <c:pt idx="12067">
                  <c:v>1010.879</c:v>
                </c:pt>
                <c:pt idx="12068">
                  <c:v>1011.159</c:v>
                </c:pt>
                <c:pt idx="12069">
                  <c:v>1011.359</c:v>
                </c:pt>
                <c:pt idx="12070">
                  <c:v>1011.439</c:v>
                </c:pt>
                <c:pt idx="12071">
                  <c:v>1011.359</c:v>
                </c:pt>
                <c:pt idx="12072">
                  <c:v>1011.239</c:v>
                </c:pt>
                <c:pt idx="12073">
                  <c:v>1010.919</c:v>
                </c:pt>
                <c:pt idx="12074">
                  <c:v>1011.039</c:v>
                </c:pt>
                <c:pt idx="12075">
                  <c:v>1011.039</c:v>
                </c:pt>
                <c:pt idx="12076">
                  <c:v>1011.279</c:v>
                </c:pt>
                <c:pt idx="12077">
                  <c:v>1011.079</c:v>
                </c:pt>
                <c:pt idx="12078">
                  <c:v>1011.319</c:v>
                </c:pt>
                <c:pt idx="12079">
                  <c:v>1011.119</c:v>
                </c:pt>
                <c:pt idx="12080">
                  <c:v>1011.159</c:v>
                </c:pt>
                <c:pt idx="12081">
                  <c:v>1010.718</c:v>
                </c:pt>
                <c:pt idx="12082">
                  <c:v>1011.119</c:v>
                </c:pt>
                <c:pt idx="12083">
                  <c:v>1011.079</c:v>
                </c:pt>
                <c:pt idx="12084">
                  <c:v>1011.119</c:v>
                </c:pt>
                <c:pt idx="12085">
                  <c:v>1011.079</c:v>
                </c:pt>
                <c:pt idx="12086">
                  <c:v>1011.079</c:v>
                </c:pt>
                <c:pt idx="12087">
                  <c:v>1011.319</c:v>
                </c:pt>
                <c:pt idx="12088">
                  <c:v>1011.119</c:v>
                </c:pt>
                <c:pt idx="12089">
                  <c:v>1011.319</c:v>
                </c:pt>
                <c:pt idx="12090">
                  <c:v>1011.079</c:v>
                </c:pt>
                <c:pt idx="12091">
                  <c:v>1011.64</c:v>
                </c:pt>
                <c:pt idx="12092">
                  <c:v>1011.439</c:v>
                </c:pt>
                <c:pt idx="12093">
                  <c:v>1011.52</c:v>
                </c:pt>
                <c:pt idx="12094">
                  <c:v>1011.359</c:v>
                </c:pt>
                <c:pt idx="12095">
                  <c:v>1011.159</c:v>
                </c:pt>
                <c:pt idx="12096">
                  <c:v>1011.079</c:v>
                </c:pt>
                <c:pt idx="12097">
                  <c:v>1011.159</c:v>
                </c:pt>
                <c:pt idx="12098">
                  <c:v>1011.159</c:v>
                </c:pt>
                <c:pt idx="12099">
                  <c:v>1011.359</c:v>
                </c:pt>
                <c:pt idx="12100">
                  <c:v>1011.319</c:v>
                </c:pt>
                <c:pt idx="12101">
                  <c:v>1011.52</c:v>
                </c:pt>
                <c:pt idx="12102">
                  <c:v>1011.56</c:v>
                </c:pt>
                <c:pt idx="12103">
                  <c:v>1011.52</c:v>
                </c:pt>
                <c:pt idx="12104">
                  <c:v>1011.439</c:v>
                </c:pt>
                <c:pt idx="12105">
                  <c:v>1011.439</c:v>
                </c:pt>
                <c:pt idx="12106">
                  <c:v>1011.039</c:v>
                </c:pt>
                <c:pt idx="12107">
                  <c:v>1011.439</c:v>
                </c:pt>
                <c:pt idx="12108">
                  <c:v>1011.439</c:v>
                </c:pt>
                <c:pt idx="12109">
                  <c:v>1011.52</c:v>
                </c:pt>
                <c:pt idx="12110">
                  <c:v>1011.159</c:v>
                </c:pt>
                <c:pt idx="12111">
                  <c:v>1011.479</c:v>
                </c:pt>
                <c:pt idx="12112">
                  <c:v>1011.52</c:v>
                </c:pt>
                <c:pt idx="12113">
                  <c:v>1011.319</c:v>
                </c:pt>
                <c:pt idx="12114">
                  <c:v>1011.319</c:v>
                </c:pt>
                <c:pt idx="12115">
                  <c:v>1011.439</c:v>
                </c:pt>
                <c:pt idx="12116">
                  <c:v>1011.239</c:v>
                </c:pt>
                <c:pt idx="12117">
                  <c:v>1011.52</c:v>
                </c:pt>
                <c:pt idx="12118">
                  <c:v>1011.64</c:v>
                </c:pt>
                <c:pt idx="12119">
                  <c:v>1011.479</c:v>
                </c:pt>
                <c:pt idx="12120">
                  <c:v>1011.359</c:v>
                </c:pt>
                <c:pt idx="12121">
                  <c:v>1011.56</c:v>
                </c:pt>
                <c:pt idx="12122">
                  <c:v>1011.239</c:v>
                </c:pt>
                <c:pt idx="12123">
                  <c:v>1011.56</c:v>
                </c:pt>
                <c:pt idx="12124">
                  <c:v>1011.56</c:v>
                </c:pt>
                <c:pt idx="12125">
                  <c:v>1011.359</c:v>
                </c:pt>
                <c:pt idx="12126">
                  <c:v>1011.159</c:v>
                </c:pt>
                <c:pt idx="12127">
                  <c:v>1011.039</c:v>
                </c:pt>
                <c:pt idx="12128">
                  <c:v>1010.919</c:v>
                </c:pt>
                <c:pt idx="12129">
                  <c:v>1011.079</c:v>
                </c:pt>
                <c:pt idx="12130">
                  <c:v>1011.079</c:v>
                </c:pt>
                <c:pt idx="12131">
                  <c:v>1011.119</c:v>
                </c:pt>
                <c:pt idx="12132">
                  <c:v>1011.52</c:v>
                </c:pt>
                <c:pt idx="12133">
                  <c:v>1011.479</c:v>
                </c:pt>
                <c:pt idx="12134">
                  <c:v>1011.359</c:v>
                </c:pt>
                <c:pt idx="12135">
                  <c:v>1011.359</c:v>
                </c:pt>
                <c:pt idx="12136">
                  <c:v>1011.52</c:v>
                </c:pt>
                <c:pt idx="12137">
                  <c:v>1011.279</c:v>
                </c:pt>
                <c:pt idx="12138">
                  <c:v>1011.439</c:v>
                </c:pt>
                <c:pt idx="12139">
                  <c:v>1011.279</c:v>
                </c:pt>
                <c:pt idx="12140">
                  <c:v>1011.239</c:v>
                </c:pt>
                <c:pt idx="12141">
                  <c:v>1011.239</c:v>
                </c:pt>
                <c:pt idx="12142">
                  <c:v>1011.439</c:v>
                </c:pt>
                <c:pt idx="12143">
                  <c:v>1011.439</c:v>
                </c:pt>
                <c:pt idx="12144">
                  <c:v>1011.319</c:v>
                </c:pt>
                <c:pt idx="12145">
                  <c:v>1011.479</c:v>
                </c:pt>
                <c:pt idx="12146">
                  <c:v>1011.72</c:v>
                </c:pt>
                <c:pt idx="12147">
                  <c:v>1011.439</c:v>
                </c:pt>
                <c:pt idx="12148">
                  <c:v>1011.319</c:v>
                </c:pt>
                <c:pt idx="12149">
                  <c:v>1011.479</c:v>
                </c:pt>
                <c:pt idx="12150">
                  <c:v>1011.76</c:v>
                </c:pt>
                <c:pt idx="12151">
                  <c:v>1011.84</c:v>
                </c:pt>
                <c:pt idx="12152">
                  <c:v>1011.56</c:v>
                </c:pt>
                <c:pt idx="12153">
                  <c:v>1011.56</c:v>
                </c:pt>
                <c:pt idx="12154">
                  <c:v>1011.64</c:v>
                </c:pt>
                <c:pt idx="12155">
                  <c:v>1011.359</c:v>
                </c:pt>
                <c:pt idx="12156">
                  <c:v>1011.64</c:v>
                </c:pt>
                <c:pt idx="12157">
                  <c:v>1011.84</c:v>
                </c:pt>
                <c:pt idx="12158">
                  <c:v>1011.359</c:v>
                </c:pt>
                <c:pt idx="12159">
                  <c:v>1011.359</c:v>
                </c:pt>
                <c:pt idx="12160">
                  <c:v>1011.479</c:v>
                </c:pt>
                <c:pt idx="12161">
                  <c:v>1011.279</c:v>
                </c:pt>
                <c:pt idx="12162">
                  <c:v>1011.68</c:v>
                </c:pt>
                <c:pt idx="12163">
                  <c:v>1011.319</c:v>
                </c:pt>
                <c:pt idx="12164">
                  <c:v>1011.359</c:v>
                </c:pt>
                <c:pt idx="12165">
                  <c:v>1011.159</c:v>
                </c:pt>
                <c:pt idx="12166">
                  <c:v>1011.56</c:v>
                </c:pt>
                <c:pt idx="12167">
                  <c:v>1011.52</c:v>
                </c:pt>
                <c:pt idx="12168">
                  <c:v>1011.52</c:v>
                </c:pt>
                <c:pt idx="12169">
                  <c:v>1011.279</c:v>
                </c:pt>
                <c:pt idx="12170">
                  <c:v>1011.479</c:v>
                </c:pt>
                <c:pt idx="12171">
                  <c:v>1010.9589999999999</c:v>
                </c:pt>
                <c:pt idx="12172">
                  <c:v>1011.239</c:v>
                </c:pt>
                <c:pt idx="12173">
                  <c:v>1011.119</c:v>
                </c:pt>
                <c:pt idx="12174">
                  <c:v>1011.479</c:v>
                </c:pt>
                <c:pt idx="12175">
                  <c:v>1011.56</c:v>
                </c:pt>
                <c:pt idx="12176">
                  <c:v>1011.159</c:v>
                </c:pt>
                <c:pt idx="12177">
                  <c:v>1011.359</c:v>
                </c:pt>
                <c:pt idx="12178">
                  <c:v>1011.279</c:v>
                </c:pt>
                <c:pt idx="12179">
                  <c:v>1010.919</c:v>
                </c:pt>
                <c:pt idx="12180">
                  <c:v>1010.919</c:v>
                </c:pt>
                <c:pt idx="12181">
                  <c:v>1011.439</c:v>
                </c:pt>
                <c:pt idx="12182">
                  <c:v>1011.159</c:v>
                </c:pt>
                <c:pt idx="12183">
                  <c:v>1011.239</c:v>
                </c:pt>
                <c:pt idx="12184">
                  <c:v>1010.9589999999999</c:v>
                </c:pt>
                <c:pt idx="12185">
                  <c:v>1011.079</c:v>
                </c:pt>
                <c:pt idx="12186">
                  <c:v>1010.718</c:v>
                </c:pt>
                <c:pt idx="12187">
                  <c:v>1011.039</c:v>
                </c:pt>
                <c:pt idx="12188">
                  <c:v>1011.039</c:v>
                </c:pt>
                <c:pt idx="12189">
                  <c:v>1011.039</c:v>
                </c:pt>
                <c:pt idx="12190">
                  <c:v>1011.119</c:v>
                </c:pt>
                <c:pt idx="12191">
                  <c:v>1011.039</c:v>
                </c:pt>
                <c:pt idx="12192">
                  <c:v>1011.239</c:v>
                </c:pt>
                <c:pt idx="12193">
                  <c:v>1010.9589999999999</c:v>
                </c:pt>
                <c:pt idx="12194">
                  <c:v>1011.119</c:v>
                </c:pt>
                <c:pt idx="12195">
                  <c:v>1010.8390000000001</c:v>
                </c:pt>
                <c:pt idx="12196">
                  <c:v>1011.279</c:v>
                </c:pt>
                <c:pt idx="12197">
                  <c:v>1011.239</c:v>
                </c:pt>
                <c:pt idx="12198">
                  <c:v>1011.239</c:v>
                </c:pt>
                <c:pt idx="12199">
                  <c:v>1011.319</c:v>
                </c:pt>
                <c:pt idx="12200">
                  <c:v>1011.079</c:v>
                </c:pt>
                <c:pt idx="12201">
                  <c:v>1011.279</c:v>
                </c:pt>
                <c:pt idx="12202">
                  <c:v>1010.9589999999999</c:v>
                </c:pt>
                <c:pt idx="12203">
                  <c:v>1011.279</c:v>
                </c:pt>
                <c:pt idx="12204">
                  <c:v>1011.079</c:v>
                </c:pt>
                <c:pt idx="12205">
                  <c:v>1011.119</c:v>
                </c:pt>
                <c:pt idx="12206">
                  <c:v>1011.119</c:v>
                </c:pt>
                <c:pt idx="12207">
                  <c:v>1011.239</c:v>
                </c:pt>
                <c:pt idx="12208">
                  <c:v>1011.159</c:v>
                </c:pt>
                <c:pt idx="12209">
                  <c:v>1011.239</c:v>
                </c:pt>
                <c:pt idx="12210">
                  <c:v>1011.079</c:v>
                </c:pt>
                <c:pt idx="12211">
                  <c:v>1011.079</c:v>
                </c:pt>
                <c:pt idx="12212">
                  <c:v>1010.758</c:v>
                </c:pt>
                <c:pt idx="12213">
                  <c:v>1010.9589999999999</c:v>
                </c:pt>
                <c:pt idx="12214">
                  <c:v>1010.919</c:v>
                </c:pt>
                <c:pt idx="12215">
                  <c:v>1010.8390000000001</c:v>
                </c:pt>
                <c:pt idx="12216">
                  <c:v>1010.8390000000001</c:v>
                </c:pt>
                <c:pt idx="12217">
                  <c:v>1010.879</c:v>
                </c:pt>
                <c:pt idx="12218">
                  <c:v>1010.718</c:v>
                </c:pt>
                <c:pt idx="12219">
                  <c:v>1011.079</c:v>
                </c:pt>
                <c:pt idx="12220">
                  <c:v>1011.319</c:v>
                </c:pt>
                <c:pt idx="12221">
                  <c:v>1011.319</c:v>
                </c:pt>
                <c:pt idx="12222">
                  <c:v>1011.479</c:v>
                </c:pt>
                <c:pt idx="12223">
                  <c:v>1010.9589999999999</c:v>
                </c:pt>
                <c:pt idx="12224">
                  <c:v>1011.239</c:v>
                </c:pt>
                <c:pt idx="12225">
                  <c:v>1011.279</c:v>
                </c:pt>
                <c:pt idx="12226">
                  <c:v>1011.319</c:v>
                </c:pt>
                <c:pt idx="12227">
                  <c:v>1011.52</c:v>
                </c:pt>
                <c:pt idx="12228">
                  <c:v>1011.479</c:v>
                </c:pt>
                <c:pt idx="12229">
                  <c:v>1011.479</c:v>
                </c:pt>
                <c:pt idx="12230">
                  <c:v>1011.56</c:v>
                </c:pt>
                <c:pt idx="12231">
                  <c:v>1011.76</c:v>
                </c:pt>
                <c:pt idx="12232">
                  <c:v>1011.76</c:v>
                </c:pt>
                <c:pt idx="12233">
                  <c:v>1011.359</c:v>
                </c:pt>
                <c:pt idx="12234">
                  <c:v>1011.72</c:v>
                </c:pt>
                <c:pt idx="12235">
                  <c:v>1011.319</c:v>
                </c:pt>
                <c:pt idx="12236">
                  <c:v>1011.479</c:v>
                </c:pt>
                <c:pt idx="12237">
                  <c:v>1011.279</c:v>
                </c:pt>
                <c:pt idx="12238">
                  <c:v>1011.319</c:v>
                </c:pt>
                <c:pt idx="12239">
                  <c:v>1011.279</c:v>
                </c:pt>
                <c:pt idx="12240">
                  <c:v>1011.039</c:v>
                </c:pt>
                <c:pt idx="12241">
                  <c:v>1010.9589999999999</c:v>
                </c:pt>
                <c:pt idx="12242">
                  <c:v>1011.079</c:v>
                </c:pt>
                <c:pt idx="12243">
                  <c:v>1011.319</c:v>
                </c:pt>
                <c:pt idx="12244">
                  <c:v>1011.119</c:v>
                </c:pt>
                <c:pt idx="12245">
                  <c:v>1011.479</c:v>
                </c:pt>
                <c:pt idx="12246">
                  <c:v>1011.359</c:v>
                </c:pt>
                <c:pt idx="12247">
                  <c:v>1011.439</c:v>
                </c:pt>
                <c:pt idx="12248">
                  <c:v>1011.359</c:v>
                </c:pt>
                <c:pt idx="12249">
                  <c:v>1011.479</c:v>
                </c:pt>
                <c:pt idx="12250">
                  <c:v>1011.159</c:v>
                </c:pt>
                <c:pt idx="12251">
                  <c:v>1011.279</c:v>
                </c:pt>
                <c:pt idx="12252">
                  <c:v>1011.479</c:v>
                </c:pt>
                <c:pt idx="12253">
                  <c:v>1011.159</c:v>
                </c:pt>
                <c:pt idx="12254">
                  <c:v>1011.68</c:v>
                </c:pt>
                <c:pt idx="12255">
                  <c:v>1011.439</c:v>
                </c:pt>
                <c:pt idx="12256">
                  <c:v>1011.479</c:v>
                </c:pt>
                <c:pt idx="12257">
                  <c:v>1011.479</c:v>
                </c:pt>
                <c:pt idx="12258">
                  <c:v>1011.479</c:v>
                </c:pt>
                <c:pt idx="12259">
                  <c:v>1011.96</c:v>
                </c:pt>
                <c:pt idx="12260">
                  <c:v>1011.479</c:v>
                </c:pt>
                <c:pt idx="12261">
                  <c:v>1011.479</c:v>
                </c:pt>
                <c:pt idx="12262">
                  <c:v>1011.279</c:v>
                </c:pt>
                <c:pt idx="12263">
                  <c:v>1011.159</c:v>
                </c:pt>
                <c:pt idx="12264">
                  <c:v>1011.039</c:v>
                </c:pt>
                <c:pt idx="12265">
                  <c:v>1011.479</c:v>
                </c:pt>
                <c:pt idx="12266">
                  <c:v>1011.119</c:v>
                </c:pt>
                <c:pt idx="12267">
                  <c:v>1011.479</c:v>
                </c:pt>
                <c:pt idx="12268">
                  <c:v>1011.279</c:v>
                </c:pt>
                <c:pt idx="12269">
                  <c:v>1011.56</c:v>
                </c:pt>
                <c:pt idx="12270">
                  <c:v>1011.56</c:v>
                </c:pt>
                <c:pt idx="12271">
                  <c:v>1011.279</c:v>
                </c:pt>
                <c:pt idx="12272">
                  <c:v>1011.72</c:v>
                </c:pt>
                <c:pt idx="12273">
                  <c:v>1011.52</c:v>
                </c:pt>
                <c:pt idx="12274">
                  <c:v>1011.119</c:v>
                </c:pt>
                <c:pt idx="12275">
                  <c:v>1011.239</c:v>
                </c:pt>
                <c:pt idx="12276">
                  <c:v>1011.159</c:v>
                </c:pt>
                <c:pt idx="12277">
                  <c:v>1011.039</c:v>
                </c:pt>
                <c:pt idx="12278">
                  <c:v>1010.9589999999999</c:v>
                </c:pt>
                <c:pt idx="12279">
                  <c:v>1011.079</c:v>
                </c:pt>
                <c:pt idx="12280">
                  <c:v>1011.359</c:v>
                </c:pt>
                <c:pt idx="12281">
                  <c:v>1011.239</c:v>
                </c:pt>
                <c:pt idx="12282">
                  <c:v>1011.439</c:v>
                </c:pt>
                <c:pt idx="12283">
                  <c:v>1010.9589999999999</c:v>
                </c:pt>
                <c:pt idx="12284">
                  <c:v>1011.439</c:v>
                </c:pt>
                <c:pt idx="12285">
                  <c:v>1011.279</c:v>
                </c:pt>
                <c:pt idx="12286">
                  <c:v>1011.56</c:v>
                </c:pt>
                <c:pt idx="12287">
                  <c:v>1011.279</c:v>
                </c:pt>
                <c:pt idx="12288">
                  <c:v>1011.56</c:v>
                </c:pt>
                <c:pt idx="12289">
                  <c:v>1011.279</c:v>
                </c:pt>
                <c:pt idx="12290">
                  <c:v>1011.319</c:v>
                </c:pt>
                <c:pt idx="12291">
                  <c:v>1010.8390000000001</c:v>
                </c:pt>
                <c:pt idx="12292">
                  <c:v>1011.119</c:v>
                </c:pt>
                <c:pt idx="12293">
                  <c:v>1010.9589999999999</c:v>
                </c:pt>
                <c:pt idx="12294">
                  <c:v>1011.239</c:v>
                </c:pt>
                <c:pt idx="12295">
                  <c:v>1011.439</c:v>
                </c:pt>
                <c:pt idx="12296">
                  <c:v>1011.479</c:v>
                </c:pt>
                <c:pt idx="12297">
                  <c:v>1011.479</c:v>
                </c:pt>
                <c:pt idx="12298">
                  <c:v>1011.319</c:v>
                </c:pt>
                <c:pt idx="12299">
                  <c:v>1011.239</c:v>
                </c:pt>
                <c:pt idx="12300">
                  <c:v>1011.479</c:v>
                </c:pt>
                <c:pt idx="12301">
                  <c:v>1011.68</c:v>
                </c:pt>
                <c:pt idx="12302">
                  <c:v>1011.52</c:v>
                </c:pt>
                <c:pt idx="12303">
                  <c:v>1011.119</c:v>
                </c:pt>
                <c:pt idx="12304">
                  <c:v>1011.239</c:v>
                </c:pt>
                <c:pt idx="12305">
                  <c:v>1011.039</c:v>
                </c:pt>
                <c:pt idx="12306">
                  <c:v>1011.359</c:v>
                </c:pt>
                <c:pt idx="12307">
                  <c:v>1010.9589999999999</c:v>
                </c:pt>
                <c:pt idx="12308">
                  <c:v>1011.52</c:v>
                </c:pt>
                <c:pt idx="12309">
                  <c:v>1011.159</c:v>
                </c:pt>
                <c:pt idx="12310">
                  <c:v>1011.319</c:v>
                </c:pt>
                <c:pt idx="12311">
                  <c:v>1011.039</c:v>
                </c:pt>
                <c:pt idx="12312">
                  <c:v>1011.279</c:v>
                </c:pt>
                <c:pt idx="12313">
                  <c:v>1011.279</c:v>
                </c:pt>
                <c:pt idx="12314">
                  <c:v>1011.72</c:v>
                </c:pt>
                <c:pt idx="12315">
                  <c:v>1011.56</c:v>
                </c:pt>
                <c:pt idx="12316">
                  <c:v>1011.72</c:v>
                </c:pt>
                <c:pt idx="12317">
                  <c:v>1011.64</c:v>
                </c:pt>
                <c:pt idx="12318">
                  <c:v>1011.76</c:v>
                </c:pt>
                <c:pt idx="12319">
                  <c:v>1011.84</c:v>
                </c:pt>
                <c:pt idx="12320">
                  <c:v>1011.56</c:v>
                </c:pt>
                <c:pt idx="12321">
                  <c:v>1011.479</c:v>
                </c:pt>
                <c:pt idx="12322">
                  <c:v>1011.439</c:v>
                </c:pt>
                <c:pt idx="12323">
                  <c:v>1011.68</c:v>
                </c:pt>
                <c:pt idx="12324">
                  <c:v>1011.359</c:v>
                </c:pt>
                <c:pt idx="12325">
                  <c:v>1011.64</c:v>
                </c:pt>
                <c:pt idx="12326">
                  <c:v>1011.319</c:v>
                </c:pt>
                <c:pt idx="12327">
                  <c:v>1011.76</c:v>
                </c:pt>
                <c:pt idx="12328">
                  <c:v>1011.68</c:v>
                </c:pt>
                <c:pt idx="12329">
                  <c:v>1011.64</c:v>
                </c:pt>
                <c:pt idx="12330">
                  <c:v>1011.52</c:v>
                </c:pt>
                <c:pt idx="12331">
                  <c:v>1011.279</c:v>
                </c:pt>
                <c:pt idx="12332">
                  <c:v>1011.279</c:v>
                </c:pt>
                <c:pt idx="12333">
                  <c:v>1011.68</c:v>
                </c:pt>
                <c:pt idx="12334">
                  <c:v>1011.68</c:v>
                </c:pt>
                <c:pt idx="12335">
                  <c:v>1011.279</c:v>
                </c:pt>
                <c:pt idx="12336">
                  <c:v>1011.68</c:v>
                </c:pt>
                <c:pt idx="12337">
                  <c:v>1011.52</c:v>
                </c:pt>
                <c:pt idx="12338">
                  <c:v>1011.439</c:v>
                </c:pt>
                <c:pt idx="12339">
                  <c:v>1011.439</c:v>
                </c:pt>
                <c:pt idx="12340">
                  <c:v>1011.239</c:v>
                </c:pt>
                <c:pt idx="12341">
                  <c:v>1011.279</c:v>
                </c:pt>
                <c:pt idx="12342">
                  <c:v>1011.439</c:v>
                </c:pt>
                <c:pt idx="12343">
                  <c:v>1011.439</c:v>
                </c:pt>
                <c:pt idx="12344">
                  <c:v>1011.64</c:v>
                </c:pt>
                <c:pt idx="12345">
                  <c:v>1011.84</c:v>
                </c:pt>
                <c:pt idx="12346">
                  <c:v>1011.439</c:v>
                </c:pt>
                <c:pt idx="12347">
                  <c:v>1011.239</c:v>
                </c:pt>
                <c:pt idx="12348">
                  <c:v>1011.159</c:v>
                </c:pt>
                <c:pt idx="12349">
                  <c:v>1011.68</c:v>
                </c:pt>
                <c:pt idx="12350">
                  <c:v>1011.52</c:v>
                </c:pt>
                <c:pt idx="12351">
                  <c:v>1011.319</c:v>
                </c:pt>
                <c:pt idx="12352">
                  <c:v>1011.52</c:v>
                </c:pt>
                <c:pt idx="12353">
                  <c:v>1011.279</c:v>
                </c:pt>
                <c:pt idx="12354">
                  <c:v>1011.52</c:v>
                </c:pt>
                <c:pt idx="12355">
                  <c:v>1010.9589999999999</c:v>
                </c:pt>
                <c:pt idx="12356">
                  <c:v>1011.119</c:v>
                </c:pt>
                <c:pt idx="12357">
                  <c:v>1010.9589999999999</c:v>
                </c:pt>
                <c:pt idx="12358">
                  <c:v>1010.758</c:v>
                </c:pt>
                <c:pt idx="12359">
                  <c:v>1010.9589999999999</c:v>
                </c:pt>
                <c:pt idx="12360">
                  <c:v>1011.359</c:v>
                </c:pt>
                <c:pt idx="12361">
                  <c:v>1011.359</c:v>
                </c:pt>
                <c:pt idx="12362">
                  <c:v>1011.479</c:v>
                </c:pt>
                <c:pt idx="12363">
                  <c:v>1011.52</c:v>
                </c:pt>
                <c:pt idx="12364">
                  <c:v>1011.239</c:v>
                </c:pt>
                <c:pt idx="12365">
                  <c:v>1011.72</c:v>
                </c:pt>
                <c:pt idx="12366">
                  <c:v>1011.239</c:v>
                </c:pt>
                <c:pt idx="12367">
                  <c:v>1011.68</c:v>
                </c:pt>
                <c:pt idx="12368">
                  <c:v>1011.359</c:v>
                </c:pt>
                <c:pt idx="12369">
                  <c:v>1011.64</c:v>
                </c:pt>
                <c:pt idx="12370">
                  <c:v>1011.119</c:v>
                </c:pt>
                <c:pt idx="12371">
                  <c:v>1011.359</c:v>
                </c:pt>
                <c:pt idx="12372">
                  <c:v>1010.879</c:v>
                </c:pt>
                <c:pt idx="12373">
                  <c:v>1010.9589999999999</c:v>
                </c:pt>
                <c:pt idx="12374">
                  <c:v>1010.919</c:v>
                </c:pt>
                <c:pt idx="12375">
                  <c:v>1011.159</c:v>
                </c:pt>
                <c:pt idx="12376">
                  <c:v>1011.079</c:v>
                </c:pt>
                <c:pt idx="12377">
                  <c:v>1011.359</c:v>
                </c:pt>
                <c:pt idx="12378">
                  <c:v>1011.479</c:v>
                </c:pt>
                <c:pt idx="12379">
                  <c:v>1011.56</c:v>
                </c:pt>
                <c:pt idx="12380">
                  <c:v>1011.279</c:v>
                </c:pt>
                <c:pt idx="12381">
                  <c:v>1011.279</c:v>
                </c:pt>
                <c:pt idx="12382">
                  <c:v>1011.479</c:v>
                </c:pt>
                <c:pt idx="12383">
                  <c:v>1010.678</c:v>
                </c:pt>
                <c:pt idx="12384">
                  <c:v>1011.039</c:v>
                </c:pt>
                <c:pt idx="12385">
                  <c:v>1010.9589999999999</c:v>
                </c:pt>
                <c:pt idx="12386">
                  <c:v>1011.079</c:v>
                </c:pt>
                <c:pt idx="12387">
                  <c:v>1011.079</c:v>
                </c:pt>
                <c:pt idx="12388">
                  <c:v>1010.9589999999999</c:v>
                </c:pt>
                <c:pt idx="12389">
                  <c:v>1011.079</c:v>
                </c:pt>
                <c:pt idx="12390">
                  <c:v>1011.079</c:v>
                </c:pt>
                <c:pt idx="12391">
                  <c:v>1010.919</c:v>
                </c:pt>
                <c:pt idx="12392">
                  <c:v>1010.879</c:v>
                </c:pt>
                <c:pt idx="12393">
                  <c:v>1011.079</c:v>
                </c:pt>
                <c:pt idx="12394">
                  <c:v>1010.718</c:v>
                </c:pt>
                <c:pt idx="12395">
                  <c:v>1011.039</c:v>
                </c:pt>
                <c:pt idx="12396">
                  <c:v>1010.8390000000001</c:v>
                </c:pt>
                <c:pt idx="12397">
                  <c:v>1011.039</c:v>
                </c:pt>
                <c:pt idx="12398">
                  <c:v>1010.9589999999999</c:v>
                </c:pt>
                <c:pt idx="12399">
                  <c:v>1011.239</c:v>
                </c:pt>
                <c:pt idx="12400">
                  <c:v>1010.678</c:v>
                </c:pt>
                <c:pt idx="12401">
                  <c:v>1010.8390000000001</c:v>
                </c:pt>
                <c:pt idx="12402">
                  <c:v>1011.239</c:v>
                </c:pt>
                <c:pt idx="12403">
                  <c:v>1011.079</c:v>
                </c:pt>
                <c:pt idx="12404">
                  <c:v>1011.279</c:v>
                </c:pt>
                <c:pt idx="12405">
                  <c:v>1011.239</c:v>
                </c:pt>
                <c:pt idx="12406">
                  <c:v>1010.9589999999999</c:v>
                </c:pt>
                <c:pt idx="12407">
                  <c:v>1011.159</c:v>
                </c:pt>
                <c:pt idx="12408">
                  <c:v>1011.279</c:v>
                </c:pt>
                <c:pt idx="12409">
                  <c:v>1011.359</c:v>
                </c:pt>
                <c:pt idx="12410">
                  <c:v>1011.56</c:v>
                </c:pt>
                <c:pt idx="12411">
                  <c:v>1011.76</c:v>
                </c:pt>
                <c:pt idx="12412">
                  <c:v>1011.439</c:v>
                </c:pt>
                <c:pt idx="12413">
                  <c:v>1011.439</c:v>
                </c:pt>
                <c:pt idx="12414">
                  <c:v>1011.52</c:v>
                </c:pt>
                <c:pt idx="12415">
                  <c:v>1011.279</c:v>
                </c:pt>
                <c:pt idx="12416">
                  <c:v>1011.319</c:v>
                </c:pt>
                <c:pt idx="12417">
                  <c:v>1011.239</c:v>
                </c:pt>
                <c:pt idx="12418">
                  <c:v>1011.439</c:v>
                </c:pt>
                <c:pt idx="12419">
                  <c:v>1011.439</c:v>
                </c:pt>
                <c:pt idx="12420">
                  <c:v>1011.239</c:v>
                </c:pt>
                <c:pt idx="12421">
                  <c:v>1011.52</c:v>
                </c:pt>
                <c:pt idx="12422">
                  <c:v>1011.119</c:v>
                </c:pt>
                <c:pt idx="12423">
                  <c:v>1011.479</c:v>
                </c:pt>
                <c:pt idx="12424">
                  <c:v>1011.359</c:v>
                </c:pt>
                <c:pt idx="12425">
                  <c:v>1011.68</c:v>
                </c:pt>
                <c:pt idx="12426">
                  <c:v>1011.319</c:v>
                </c:pt>
                <c:pt idx="12427">
                  <c:v>1011.239</c:v>
                </c:pt>
                <c:pt idx="12428">
                  <c:v>1011.64</c:v>
                </c:pt>
                <c:pt idx="12429">
                  <c:v>1011.159</c:v>
                </c:pt>
                <c:pt idx="12430">
                  <c:v>1011.039</c:v>
                </c:pt>
                <c:pt idx="12431">
                  <c:v>1011.039</c:v>
                </c:pt>
                <c:pt idx="12432">
                  <c:v>1011.359</c:v>
                </c:pt>
                <c:pt idx="12433">
                  <c:v>1010.9589999999999</c:v>
                </c:pt>
                <c:pt idx="12434">
                  <c:v>1011.159</c:v>
                </c:pt>
                <c:pt idx="12435">
                  <c:v>1011.239</c:v>
                </c:pt>
                <c:pt idx="12436">
                  <c:v>1011.279</c:v>
                </c:pt>
                <c:pt idx="12437">
                  <c:v>1011.119</c:v>
                </c:pt>
                <c:pt idx="12438">
                  <c:v>1011.439</c:v>
                </c:pt>
                <c:pt idx="12439">
                  <c:v>1011.239</c:v>
                </c:pt>
                <c:pt idx="12440">
                  <c:v>1011.079</c:v>
                </c:pt>
                <c:pt idx="12441">
                  <c:v>1011.319</c:v>
                </c:pt>
                <c:pt idx="12442">
                  <c:v>1011.159</c:v>
                </c:pt>
                <c:pt idx="12443">
                  <c:v>1010.9589999999999</c:v>
                </c:pt>
                <c:pt idx="12444">
                  <c:v>1011.079</c:v>
                </c:pt>
                <c:pt idx="12445">
                  <c:v>1011.319</c:v>
                </c:pt>
                <c:pt idx="12446">
                  <c:v>1011.479</c:v>
                </c:pt>
                <c:pt idx="12447">
                  <c:v>1011.159</c:v>
                </c:pt>
                <c:pt idx="12448">
                  <c:v>1011.279</c:v>
                </c:pt>
                <c:pt idx="12449">
                  <c:v>1011.159</c:v>
                </c:pt>
                <c:pt idx="12450">
                  <c:v>1011.56</c:v>
                </c:pt>
                <c:pt idx="12451">
                  <c:v>1011.439</c:v>
                </c:pt>
                <c:pt idx="12452">
                  <c:v>1011.64</c:v>
                </c:pt>
                <c:pt idx="12453">
                  <c:v>1011.279</c:v>
                </c:pt>
                <c:pt idx="12454">
                  <c:v>1011.239</c:v>
                </c:pt>
                <c:pt idx="12455">
                  <c:v>1011.76</c:v>
                </c:pt>
                <c:pt idx="12456">
                  <c:v>1011.319</c:v>
                </c:pt>
                <c:pt idx="12457">
                  <c:v>1011.359</c:v>
                </c:pt>
                <c:pt idx="12458">
                  <c:v>1011.52</c:v>
                </c:pt>
                <c:pt idx="12459">
                  <c:v>1011.439</c:v>
                </c:pt>
                <c:pt idx="12460">
                  <c:v>1011.119</c:v>
                </c:pt>
                <c:pt idx="12461">
                  <c:v>1011.64</c:v>
                </c:pt>
                <c:pt idx="12462">
                  <c:v>1011.84</c:v>
                </c:pt>
                <c:pt idx="12463">
                  <c:v>1011.56</c:v>
                </c:pt>
                <c:pt idx="12464">
                  <c:v>1011.56</c:v>
                </c:pt>
                <c:pt idx="12465">
                  <c:v>1011.439</c:v>
                </c:pt>
                <c:pt idx="12466">
                  <c:v>1011.64</c:v>
                </c:pt>
                <c:pt idx="12467">
                  <c:v>1011.359</c:v>
                </c:pt>
                <c:pt idx="12468">
                  <c:v>1011.68</c:v>
                </c:pt>
                <c:pt idx="12469">
                  <c:v>1011.68</c:v>
                </c:pt>
                <c:pt idx="12470">
                  <c:v>1011.84</c:v>
                </c:pt>
                <c:pt idx="12471">
                  <c:v>1011.479</c:v>
                </c:pt>
                <c:pt idx="12472">
                  <c:v>1011.64</c:v>
                </c:pt>
                <c:pt idx="12473">
                  <c:v>1011.359</c:v>
                </c:pt>
                <c:pt idx="12474">
                  <c:v>1011.52</c:v>
                </c:pt>
                <c:pt idx="12475">
                  <c:v>1011.52</c:v>
                </c:pt>
                <c:pt idx="12476">
                  <c:v>1011.079</c:v>
                </c:pt>
                <c:pt idx="12477">
                  <c:v>1010.9589999999999</c:v>
                </c:pt>
                <c:pt idx="12478">
                  <c:v>1011.319</c:v>
                </c:pt>
                <c:pt idx="12479">
                  <c:v>1011.119</c:v>
                </c:pt>
                <c:pt idx="12480">
                  <c:v>1011.439</c:v>
                </c:pt>
                <c:pt idx="12481">
                  <c:v>1011.359</c:v>
                </c:pt>
                <c:pt idx="12482">
                  <c:v>1011.319</c:v>
                </c:pt>
                <c:pt idx="12483">
                  <c:v>1011.239</c:v>
                </c:pt>
                <c:pt idx="12484">
                  <c:v>1011.119</c:v>
                </c:pt>
                <c:pt idx="12485">
                  <c:v>1011.119</c:v>
                </c:pt>
                <c:pt idx="12486">
                  <c:v>1011.239</c:v>
                </c:pt>
                <c:pt idx="12487">
                  <c:v>1011.039</c:v>
                </c:pt>
                <c:pt idx="12488">
                  <c:v>1011.119</c:v>
                </c:pt>
                <c:pt idx="12489">
                  <c:v>1011.119</c:v>
                </c:pt>
                <c:pt idx="12490">
                  <c:v>1011.119</c:v>
                </c:pt>
                <c:pt idx="12491">
                  <c:v>1011.439</c:v>
                </c:pt>
                <c:pt idx="12492">
                  <c:v>1011.079</c:v>
                </c:pt>
                <c:pt idx="12493">
                  <c:v>1011.52</c:v>
                </c:pt>
                <c:pt idx="12494">
                  <c:v>1011.52</c:v>
                </c:pt>
                <c:pt idx="12495">
                  <c:v>1011.439</c:v>
                </c:pt>
                <c:pt idx="12496">
                  <c:v>1011.68</c:v>
                </c:pt>
                <c:pt idx="12497">
                  <c:v>1011.279</c:v>
                </c:pt>
                <c:pt idx="12498">
                  <c:v>1011.52</c:v>
                </c:pt>
                <c:pt idx="12499">
                  <c:v>1011.479</c:v>
                </c:pt>
                <c:pt idx="12500">
                  <c:v>1011.92</c:v>
                </c:pt>
                <c:pt idx="12501">
                  <c:v>1011.479</c:v>
                </c:pt>
                <c:pt idx="12502">
                  <c:v>1011.72</c:v>
                </c:pt>
                <c:pt idx="12503">
                  <c:v>1011.56</c:v>
                </c:pt>
                <c:pt idx="12504">
                  <c:v>1011.52</c:v>
                </c:pt>
                <c:pt idx="12505">
                  <c:v>1011.439</c:v>
                </c:pt>
                <c:pt idx="12506">
                  <c:v>1011.159</c:v>
                </c:pt>
                <c:pt idx="12507">
                  <c:v>1011.56</c:v>
                </c:pt>
                <c:pt idx="12508">
                  <c:v>1011.52</c:v>
                </c:pt>
                <c:pt idx="12509">
                  <c:v>1011.359</c:v>
                </c:pt>
                <c:pt idx="12510">
                  <c:v>1011.68</c:v>
                </c:pt>
                <c:pt idx="12511">
                  <c:v>1011.439</c:v>
                </c:pt>
                <c:pt idx="12512">
                  <c:v>1011.479</c:v>
                </c:pt>
                <c:pt idx="12513">
                  <c:v>1011.319</c:v>
                </c:pt>
                <c:pt idx="12514">
                  <c:v>1011.72</c:v>
                </c:pt>
                <c:pt idx="12515">
                  <c:v>1011.72</c:v>
                </c:pt>
                <c:pt idx="12516">
                  <c:v>1011.84</c:v>
                </c:pt>
                <c:pt idx="12517">
                  <c:v>1011.439</c:v>
                </c:pt>
                <c:pt idx="12518">
                  <c:v>1011.64</c:v>
                </c:pt>
                <c:pt idx="12519">
                  <c:v>1011.279</c:v>
                </c:pt>
                <c:pt idx="12520">
                  <c:v>1011.56</c:v>
                </c:pt>
                <c:pt idx="12521">
                  <c:v>1011.279</c:v>
                </c:pt>
                <c:pt idx="12522">
                  <c:v>1011.239</c:v>
                </c:pt>
                <c:pt idx="12523">
                  <c:v>1010.758</c:v>
                </c:pt>
                <c:pt idx="12524">
                  <c:v>1011.079</c:v>
                </c:pt>
                <c:pt idx="12525">
                  <c:v>1010.9589999999999</c:v>
                </c:pt>
                <c:pt idx="12526">
                  <c:v>1011.439</c:v>
                </c:pt>
                <c:pt idx="12527">
                  <c:v>1011.159</c:v>
                </c:pt>
                <c:pt idx="12528">
                  <c:v>1011.72</c:v>
                </c:pt>
                <c:pt idx="12529">
                  <c:v>1011.279</c:v>
                </c:pt>
                <c:pt idx="12530">
                  <c:v>1011.52</c:v>
                </c:pt>
                <c:pt idx="12531">
                  <c:v>1011.52</c:v>
                </c:pt>
                <c:pt idx="12532">
                  <c:v>1011.359</c:v>
                </c:pt>
                <c:pt idx="12533">
                  <c:v>1011.479</c:v>
                </c:pt>
                <c:pt idx="12534">
                  <c:v>1011.239</c:v>
                </c:pt>
                <c:pt idx="12535">
                  <c:v>1011.52</c:v>
                </c:pt>
                <c:pt idx="12536">
                  <c:v>1011.88</c:v>
                </c:pt>
                <c:pt idx="12537">
                  <c:v>1011.88</c:v>
                </c:pt>
                <c:pt idx="12538">
                  <c:v>1011.56</c:v>
                </c:pt>
                <c:pt idx="12539">
                  <c:v>1011.72</c:v>
                </c:pt>
                <c:pt idx="12540">
                  <c:v>1011.359</c:v>
                </c:pt>
                <c:pt idx="12541">
                  <c:v>1011.52</c:v>
                </c:pt>
                <c:pt idx="12542">
                  <c:v>1010.9589999999999</c:v>
                </c:pt>
                <c:pt idx="12543">
                  <c:v>1011.159</c:v>
                </c:pt>
                <c:pt idx="12544">
                  <c:v>1011.159</c:v>
                </c:pt>
                <c:pt idx="12545">
                  <c:v>1011.319</c:v>
                </c:pt>
                <c:pt idx="12546">
                  <c:v>1011.52</c:v>
                </c:pt>
                <c:pt idx="12547">
                  <c:v>1011.239</c:v>
                </c:pt>
                <c:pt idx="12548">
                  <c:v>1011.479</c:v>
                </c:pt>
                <c:pt idx="12549">
                  <c:v>1011.319</c:v>
                </c:pt>
                <c:pt idx="12550">
                  <c:v>1011.68</c:v>
                </c:pt>
                <c:pt idx="12551">
                  <c:v>1011.76</c:v>
                </c:pt>
                <c:pt idx="12552">
                  <c:v>1011.359</c:v>
                </c:pt>
                <c:pt idx="12553">
                  <c:v>1011.92</c:v>
                </c:pt>
                <c:pt idx="12554">
                  <c:v>1011.68</c:v>
                </c:pt>
                <c:pt idx="12555">
                  <c:v>1011.72</c:v>
                </c:pt>
                <c:pt idx="12556">
                  <c:v>1011.439</c:v>
                </c:pt>
                <c:pt idx="12557">
                  <c:v>1011.279</c:v>
                </c:pt>
                <c:pt idx="12558">
                  <c:v>1011.359</c:v>
                </c:pt>
                <c:pt idx="12559">
                  <c:v>1011.64</c:v>
                </c:pt>
                <c:pt idx="12560">
                  <c:v>1012.08</c:v>
                </c:pt>
                <c:pt idx="12561">
                  <c:v>1011.84</c:v>
                </c:pt>
                <c:pt idx="12562">
                  <c:v>1011.52</c:v>
                </c:pt>
                <c:pt idx="12563">
                  <c:v>1011.68</c:v>
                </c:pt>
                <c:pt idx="12564">
                  <c:v>1011.439</c:v>
                </c:pt>
                <c:pt idx="12565">
                  <c:v>1011.159</c:v>
                </c:pt>
                <c:pt idx="12566">
                  <c:v>1011.079</c:v>
                </c:pt>
                <c:pt idx="12567">
                  <c:v>1010.8390000000001</c:v>
                </c:pt>
                <c:pt idx="12568">
                  <c:v>1010.758</c:v>
                </c:pt>
                <c:pt idx="12569">
                  <c:v>1010.9589999999999</c:v>
                </c:pt>
                <c:pt idx="12570">
                  <c:v>1010.678</c:v>
                </c:pt>
                <c:pt idx="12571">
                  <c:v>1010.879</c:v>
                </c:pt>
                <c:pt idx="12572">
                  <c:v>1010.638</c:v>
                </c:pt>
                <c:pt idx="12573">
                  <c:v>1010.758</c:v>
                </c:pt>
                <c:pt idx="12574">
                  <c:v>1010.758</c:v>
                </c:pt>
                <c:pt idx="12575">
                  <c:v>1011.079</c:v>
                </c:pt>
                <c:pt idx="12576">
                  <c:v>1010.8390000000001</c:v>
                </c:pt>
                <c:pt idx="12577">
                  <c:v>1010.9589999999999</c:v>
                </c:pt>
                <c:pt idx="12578">
                  <c:v>1011.319</c:v>
                </c:pt>
                <c:pt idx="12579">
                  <c:v>1011.239</c:v>
                </c:pt>
                <c:pt idx="12580">
                  <c:v>1011.479</c:v>
                </c:pt>
                <c:pt idx="12581">
                  <c:v>1011.119</c:v>
                </c:pt>
                <c:pt idx="12582">
                  <c:v>1011.159</c:v>
                </c:pt>
                <c:pt idx="12583">
                  <c:v>1011.159</c:v>
                </c:pt>
                <c:pt idx="12584">
                  <c:v>1011.319</c:v>
                </c:pt>
                <c:pt idx="12585">
                  <c:v>1011.72</c:v>
                </c:pt>
                <c:pt idx="12586">
                  <c:v>1011.319</c:v>
                </c:pt>
                <c:pt idx="12587">
                  <c:v>1011.359</c:v>
                </c:pt>
                <c:pt idx="12588">
                  <c:v>1011.439</c:v>
                </c:pt>
                <c:pt idx="12589">
                  <c:v>1011.439</c:v>
                </c:pt>
                <c:pt idx="12590">
                  <c:v>1011.359</c:v>
                </c:pt>
                <c:pt idx="12591">
                  <c:v>1011.319</c:v>
                </c:pt>
                <c:pt idx="12592">
                  <c:v>1011.279</c:v>
                </c:pt>
                <c:pt idx="12593">
                  <c:v>1010.919</c:v>
                </c:pt>
                <c:pt idx="12594">
                  <c:v>1011.479</c:v>
                </c:pt>
                <c:pt idx="12595">
                  <c:v>1011.159</c:v>
                </c:pt>
                <c:pt idx="12596">
                  <c:v>1011.56</c:v>
                </c:pt>
                <c:pt idx="12597">
                  <c:v>1011.84</c:v>
                </c:pt>
                <c:pt idx="12598">
                  <c:v>1011.76</c:v>
                </c:pt>
                <c:pt idx="12599">
                  <c:v>1011.119</c:v>
                </c:pt>
                <c:pt idx="12600">
                  <c:v>1011.119</c:v>
                </c:pt>
                <c:pt idx="12601">
                  <c:v>1011.119</c:v>
                </c:pt>
                <c:pt idx="12602">
                  <c:v>1011.52</c:v>
                </c:pt>
                <c:pt idx="12603">
                  <c:v>1011.84</c:v>
                </c:pt>
                <c:pt idx="12604">
                  <c:v>1011.239</c:v>
                </c:pt>
                <c:pt idx="12605">
                  <c:v>1011.239</c:v>
                </c:pt>
                <c:pt idx="12606">
                  <c:v>1011.439</c:v>
                </c:pt>
                <c:pt idx="12607">
                  <c:v>1011.479</c:v>
                </c:pt>
                <c:pt idx="12608">
                  <c:v>1011.64</c:v>
                </c:pt>
                <c:pt idx="12609">
                  <c:v>1011.64</c:v>
                </c:pt>
                <c:pt idx="12610">
                  <c:v>1010.9589999999999</c:v>
                </c:pt>
                <c:pt idx="12611">
                  <c:v>1011.319</c:v>
                </c:pt>
                <c:pt idx="12612">
                  <c:v>1011.279</c:v>
                </c:pt>
                <c:pt idx="12613">
                  <c:v>1011.56</c:v>
                </c:pt>
                <c:pt idx="12614">
                  <c:v>1011.479</c:v>
                </c:pt>
                <c:pt idx="12615">
                  <c:v>1011.359</c:v>
                </c:pt>
                <c:pt idx="12616">
                  <c:v>1011.079</c:v>
                </c:pt>
                <c:pt idx="12617">
                  <c:v>1011.239</c:v>
                </c:pt>
                <c:pt idx="12618">
                  <c:v>1011.56</c:v>
                </c:pt>
                <c:pt idx="12619">
                  <c:v>1011.52</c:v>
                </c:pt>
                <c:pt idx="12620">
                  <c:v>1011.479</c:v>
                </c:pt>
                <c:pt idx="12621">
                  <c:v>1011.479</c:v>
                </c:pt>
                <c:pt idx="12622">
                  <c:v>1011.239</c:v>
                </c:pt>
                <c:pt idx="12623">
                  <c:v>1011.159</c:v>
                </c:pt>
                <c:pt idx="12624">
                  <c:v>1011.439</c:v>
                </c:pt>
                <c:pt idx="12625">
                  <c:v>1011.439</c:v>
                </c:pt>
                <c:pt idx="12626">
                  <c:v>1011.319</c:v>
                </c:pt>
                <c:pt idx="12627">
                  <c:v>1010.9589999999999</c:v>
                </c:pt>
                <c:pt idx="12628">
                  <c:v>1011.52</c:v>
                </c:pt>
                <c:pt idx="12629">
                  <c:v>1011.279</c:v>
                </c:pt>
                <c:pt idx="12630">
                  <c:v>1011.359</c:v>
                </c:pt>
                <c:pt idx="12631">
                  <c:v>1011.319</c:v>
                </c:pt>
                <c:pt idx="12632">
                  <c:v>1011.439</c:v>
                </c:pt>
                <c:pt idx="12633">
                  <c:v>1011.159</c:v>
                </c:pt>
                <c:pt idx="12634">
                  <c:v>1011.319</c:v>
                </c:pt>
                <c:pt idx="12635">
                  <c:v>1011.119</c:v>
                </c:pt>
                <c:pt idx="12636">
                  <c:v>1011.159</c:v>
                </c:pt>
                <c:pt idx="12637">
                  <c:v>1011.64</c:v>
                </c:pt>
                <c:pt idx="12638">
                  <c:v>1011.279</c:v>
                </c:pt>
                <c:pt idx="12639">
                  <c:v>1011.319</c:v>
                </c:pt>
                <c:pt idx="12640">
                  <c:v>1011.119</c:v>
                </c:pt>
                <c:pt idx="12641">
                  <c:v>1011.56</c:v>
                </c:pt>
                <c:pt idx="12642">
                  <c:v>1011.239</c:v>
                </c:pt>
                <c:pt idx="12643">
                  <c:v>1011.479</c:v>
                </c:pt>
                <c:pt idx="12644">
                  <c:v>1011.119</c:v>
                </c:pt>
                <c:pt idx="12645">
                  <c:v>1011.279</c:v>
                </c:pt>
                <c:pt idx="12646">
                  <c:v>1010.919</c:v>
                </c:pt>
                <c:pt idx="12647">
                  <c:v>1011.439</c:v>
                </c:pt>
                <c:pt idx="12648">
                  <c:v>1011.239</c:v>
                </c:pt>
                <c:pt idx="12649">
                  <c:v>1011.359</c:v>
                </c:pt>
                <c:pt idx="12650">
                  <c:v>1011.239</c:v>
                </c:pt>
                <c:pt idx="12651">
                  <c:v>1011.039</c:v>
                </c:pt>
                <c:pt idx="12652">
                  <c:v>1011.239</c:v>
                </c:pt>
                <c:pt idx="12653">
                  <c:v>1011.239</c:v>
                </c:pt>
                <c:pt idx="12654">
                  <c:v>1010.9589999999999</c:v>
                </c:pt>
                <c:pt idx="12655">
                  <c:v>1011.159</c:v>
                </c:pt>
                <c:pt idx="12656">
                  <c:v>1010.879</c:v>
                </c:pt>
                <c:pt idx="12657">
                  <c:v>1011.359</c:v>
                </c:pt>
                <c:pt idx="12658">
                  <c:v>1011.039</c:v>
                </c:pt>
                <c:pt idx="12659">
                  <c:v>1011.359</c:v>
                </c:pt>
                <c:pt idx="12660">
                  <c:v>1011.159</c:v>
                </c:pt>
                <c:pt idx="12661">
                  <c:v>1011.439</c:v>
                </c:pt>
                <c:pt idx="12662">
                  <c:v>1011.479</c:v>
                </c:pt>
                <c:pt idx="12663">
                  <c:v>1011.039</c:v>
                </c:pt>
                <c:pt idx="12664">
                  <c:v>1011.039</c:v>
                </c:pt>
                <c:pt idx="12665">
                  <c:v>1011.279</c:v>
                </c:pt>
                <c:pt idx="12666">
                  <c:v>1010.919</c:v>
                </c:pt>
                <c:pt idx="12667">
                  <c:v>1010.8390000000001</c:v>
                </c:pt>
                <c:pt idx="12668">
                  <c:v>1011.039</c:v>
                </c:pt>
                <c:pt idx="12669">
                  <c:v>1010.8390000000001</c:v>
                </c:pt>
                <c:pt idx="12670">
                  <c:v>1010.9589999999999</c:v>
                </c:pt>
                <c:pt idx="12671">
                  <c:v>1011.239</c:v>
                </c:pt>
                <c:pt idx="12672">
                  <c:v>1011.159</c:v>
                </c:pt>
                <c:pt idx="12673">
                  <c:v>1011.439</c:v>
                </c:pt>
                <c:pt idx="12674">
                  <c:v>1011.039</c:v>
                </c:pt>
                <c:pt idx="12675">
                  <c:v>1010.758</c:v>
                </c:pt>
                <c:pt idx="12676">
                  <c:v>1010.758</c:v>
                </c:pt>
                <c:pt idx="12677">
                  <c:v>1010.678</c:v>
                </c:pt>
                <c:pt idx="12678">
                  <c:v>1010.919</c:v>
                </c:pt>
                <c:pt idx="12679">
                  <c:v>1011.039</c:v>
                </c:pt>
                <c:pt idx="12680">
                  <c:v>1011.319</c:v>
                </c:pt>
                <c:pt idx="12681">
                  <c:v>1010.9589999999999</c:v>
                </c:pt>
                <c:pt idx="12682">
                  <c:v>1011.239</c:v>
                </c:pt>
                <c:pt idx="12683">
                  <c:v>1011.279</c:v>
                </c:pt>
                <c:pt idx="12684">
                  <c:v>1011.279</c:v>
                </c:pt>
                <c:pt idx="12685">
                  <c:v>1011.279</c:v>
                </c:pt>
                <c:pt idx="12686">
                  <c:v>1011.039</c:v>
                </c:pt>
                <c:pt idx="12687">
                  <c:v>1011.319</c:v>
                </c:pt>
                <c:pt idx="12688">
                  <c:v>1011.039</c:v>
                </c:pt>
                <c:pt idx="12689">
                  <c:v>1011.079</c:v>
                </c:pt>
                <c:pt idx="12690">
                  <c:v>1011.239</c:v>
                </c:pt>
                <c:pt idx="12691">
                  <c:v>1011.439</c:v>
                </c:pt>
                <c:pt idx="12692">
                  <c:v>1011.159</c:v>
                </c:pt>
                <c:pt idx="12693">
                  <c:v>1011.239</c:v>
                </c:pt>
                <c:pt idx="12694">
                  <c:v>1011.319</c:v>
                </c:pt>
                <c:pt idx="12695">
                  <c:v>1011.239</c:v>
                </c:pt>
                <c:pt idx="12696">
                  <c:v>1011.359</c:v>
                </c:pt>
                <c:pt idx="12697">
                  <c:v>1011.279</c:v>
                </c:pt>
                <c:pt idx="12698">
                  <c:v>1011.039</c:v>
                </c:pt>
                <c:pt idx="12699">
                  <c:v>1011.279</c:v>
                </c:pt>
                <c:pt idx="12700">
                  <c:v>1011.56</c:v>
                </c:pt>
                <c:pt idx="12701">
                  <c:v>1011.439</c:v>
                </c:pt>
                <c:pt idx="12702">
                  <c:v>1011.359</c:v>
                </c:pt>
                <c:pt idx="12703">
                  <c:v>1011.119</c:v>
                </c:pt>
                <c:pt idx="12704">
                  <c:v>1011.239</c:v>
                </c:pt>
                <c:pt idx="12705">
                  <c:v>1010.919</c:v>
                </c:pt>
                <c:pt idx="12706">
                  <c:v>1011.319</c:v>
                </c:pt>
                <c:pt idx="12707">
                  <c:v>1011.52</c:v>
                </c:pt>
                <c:pt idx="12708">
                  <c:v>1011.76</c:v>
                </c:pt>
                <c:pt idx="12709">
                  <c:v>1011.64</c:v>
                </c:pt>
                <c:pt idx="12710">
                  <c:v>1011.64</c:v>
                </c:pt>
                <c:pt idx="12711">
                  <c:v>1011.439</c:v>
                </c:pt>
                <c:pt idx="12712">
                  <c:v>1011.239</c:v>
                </c:pt>
                <c:pt idx="12713">
                  <c:v>1011.239</c:v>
                </c:pt>
                <c:pt idx="12714">
                  <c:v>1011.479</c:v>
                </c:pt>
                <c:pt idx="12715">
                  <c:v>1011.159</c:v>
                </c:pt>
                <c:pt idx="12716">
                  <c:v>1011.439</c:v>
                </c:pt>
                <c:pt idx="12717">
                  <c:v>1011.359</c:v>
                </c:pt>
                <c:pt idx="12718">
                  <c:v>1011.079</c:v>
                </c:pt>
                <c:pt idx="12719">
                  <c:v>1011.079</c:v>
                </c:pt>
                <c:pt idx="12720">
                  <c:v>1011.359</c:v>
                </c:pt>
                <c:pt idx="12721">
                  <c:v>1010.758</c:v>
                </c:pt>
                <c:pt idx="12722">
                  <c:v>1010.718</c:v>
                </c:pt>
                <c:pt idx="12723">
                  <c:v>1010.9589999999999</c:v>
                </c:pt>
                <c:pt idx="12724">
                  <c:v>1011.079</c:v>
                </c:pt>
                <c:pt idx="12725">
                  <c:v>1010.678</c:v>
                </c:pt>
                <c:pt idx="12726">
                  <c:v>1010.879</c:v>
                </c:pt>
                <c:pt idx="12727">
                  <c:v>1010.919</c:v>
                </c:pt>
                <c:pt idx="12728">
                  <c:v>1011.159</c:v>
                </c:pt>
                <c:pt idx="12729">
                  <c:v>1010.758</c:v>
                </c:pt>
                <c:pt idx="12730">
                  <c:v>1010.678</c:v>
                </c:pt>
                <c:pt idx="12731">
                  <c:v>1011.159</c:v>
                </c:pt>
                <c:pt idx="12732">
                  <c:v>1011.039</c:v>
                </c:pt>
                <c:pt idx="12733">
                  <c:v>1010.758</c:v>
                </c:pt>
                <c:pt idx="12734">
                  <c:v>1010.879</c:v>
                </c:pt>
                <c:pt idx="12735">
                  <c:v>1010.9589999999999</c:v>
                </c:pt>
                <c:pt idx="12736">
                  <c:v>1010.678</c:v>
                </c:pt>
                <c:pt idx="12737">
                  <c:v>1011.079</c:v>
                </c:pt>
                <c:pt idx="12738">
                  <c:v>1011.039</c:v>
                </c:pt>
                <c:pt idx="12739">
                  <c:v>1011.319</c:v>
                </c:pt>
                <c:pt idx="12740">
                  <c:v>1011.52</c:v>
                </c:pt>
                <c:pt idx="12741">
                  <c:v>1011.279</c:v>
                </c:pt>
                <c:pt idx="12742">
                  <c:v>1011.439</c:v>
                </c:pt>
                <c:pt idx="12743">
                  <c:v>1011.119</c:v>
                </c:pt>
                <c:pt idx="12744">
                  <c:v>1011.279</c:v>
                </c:pt>
                <c:pt idx="12745">
                  <c:v>1011.359</c:v>
                </c:pt>
                <c:pt idx="12746">
                  <c:v>1011.52</c:v>
                </c:pt>
                <c:pt idx="12747">
                  <c:v>1011.479</c:v>
                </c:pt>
                <c:pt idx="12748">
                  <c:v>1011.439</c:v>
                </c:pt>
                <c:pt idx="12749">
                  <c:v>1011.359</c:v>
                </c:pt>
                <c:pt idx="12750">
                  <c:v>1011.239</c:v>
                </c:pt>
                <c:pt idx="12751">
                  <c:v>1011.359</c:v>
                </c:pt>
                <c:pt idx="12752">
                  <c:v>1011.439</c:v>
                </c:pt>
                <c:pt idx="12753">
                  <c:v>1011.119</c:v>
                </c:pt>
                <c:pt idx="12754">
                  <c:v>1011.279</c:v>
                </c:pt>
                <c:pt idx="12755">
                  <c:v>1011.119</c:v>
                </c:pt>
                <c:pt idx="12756">
                  <c:v>1011.52</c:v>
                </c:pt>
                <c:pt idx="12757">
                  <c:v>1011.239</c:v>
                </c:pt>
                <c:pt idx="12758">
                  <c:v>1011.239</c:v>
                </c:pt>
                <c:pt idx="12759">
                  <c:v>1011.359</c:v>
                </c:pt>
                <c:pt idx="12760">
                  <c:v>1011.279</c:v>
                </c:pt>
                <c:pt idx="12761">
                  <c:v>1011.52</c:v>
                </c:pt>
                <c:pt idx="12762">
                  <c:v>1011.479</c:v>
                </c:pt>
                <c:pt idx="12763">
                  <c:v>1011.72</c:v>
                </c:pt>
                <c:pt idx="12764">
                  <c:v>1011.68</c:v>
                </c:pt>
                <c:pt idx="12765">
                  <c:v>1011.52</c:v>
                </c:pt>
                <c:pt idx="12766">
                  <c:v>1011.64</c:v>
                </c:pt>
                <c:pt idx="12767">
                  <c:v>1011.119</c:v>
                </c:pt>
                <c:pt idx="12768">
                  <c:v>1011.119</c:v>
                </c:pt>
                <c:pt idx="12769">
                  <c:v>1011.479</c:v>
                </c:pt>
                <c:pt idx="12770">
                  <c:v>1011.159</c:v>
                </c:pt>
                <c:pt idx="12771">
                  <c:v>1011.52</c:v>
                </c:pt>
                <c:pt idx="12772">
                  <c:v>1011.319</c:v>
                </c:pt>
                <c:pt idx="12773">
                  <c:v>1011.159</c:v>
                </c:pt>
                <c:pt idx="12774">
                  <c:v>1011.64</c:v>
                </c:pt>
                <c:pt idx="12775">
                  <c:v>1011.359</c:v>
                </c:pt>
                <c:pt idx="12776">
                  <c:v>1011.64</c:v>
                </c:pt>
                <c:pt idx="12777">
                  <c:v>1011.68</c:v>
                </c:pt>
                <c:pt idx="12778">
                  <c:v>1011.319</c:v>
                </c:pt>
                <c:pt idx="12779">
                  <c:v>1011.439</c:v>
                </c:pt>
                <c:pt idx="12780">
                  <c:v>1011.359</c:v>
                </c:pt>
                <c:pt idx="12781">
                  <c:v>1011.359</c:v>
                </c:pt>
                <c:pt idx="12782">
                  <c:v>1011.159</c:v>
                </c:pt>
                <c:pt idx="12783">
                  <c:v>1011.56</c:v>
                </c:pt>
                <c:pt idx="12784">
                  <c:v>1011.479</c:v>
                </c:pt>
                <c:pt idx="12785">
                  <c:v>1011.52</c:v>
                </c:pt>
                <c:pt idx="12786">
                  <c:v>1011.479</c:v>
                </c:pt>
                <c:pt idx="12787">
                  <c:v>1011.279</c:v>
                </c:pt>
                <c:pt idx="12788">
                  <c:v>1011.359</c:v>
                </c:pt>
                <c:pt idx="12789">
                  <c:v>1011.319</c:v>
                </c:pt>
                <c:pt idx="12790">
                  <c:v>1011.239</c:v>
                </c:pt>
                <c:pt idx="12791">
                  <c:v>1011.239</c:v>
                </c:pt>
                <c:pt idx="12792">
                  <c:v>1010.919</c:v>
                </c:pt>
                <c:pt idx="12793">
                  <c:v>1011.319</c:v>
                </c:pt>
                <c:pt idx="12794">
                  <c:v>1011.439</c:v>
                </c:pt>
                <c:pt idx="12795">
                  <c:v>1011.359</c:v>
                </c:pt>
                <c:pt idx="12796">
                  <c:v>1011.439</c:v>
                </c:pt>
                <c:pt idx="12797">
                  <c:v>1011.279</c:v>
                </c:pt>
                <c:pt idx="12798">
                  <c:v>1011.279</c:v>
                </c:pt>
                <c:pt idx="12799">
                  <c:v>1010.919</c:v>
                </c:pt>
                <c:pt idx="12800">
                  <c:v>1011.159</c:v>
                </c:pt>
                <c:pt idx="12801">
                  <c:v>1010.718</c:v>
                </c:pt>
                <c:pt idx="12802">
                  <c:v>1010.919</c:v>
                </c:pt>
                <c:pt idx="12803">
                  <c:v>1011.159</c:v>
                </c:pt>
                <c:pt idx="12804">
                  <c:v>1011.159</c:v>
                </c:pt>
                <c:pt idx="12805">
                  <c:v>1011.359</c:v>
                </c:pt>
                <c:pt idx="12806">
                  <c:v>1011.56</c:v>
                </c:pt>
                <c:pt idx="12807">
                  <c:v>1011.52</c:v>
                </c:pt>
                <c:pt idx="12808">
                  <c:v>1011.439</c:v>
                </c:pt>
                <c:pt idx="12809">
                  <c:v>1011.279</c:v>
                </c:pt>
                <c:pt idx="12810">
                  <c:v>1011.239</c:v>
                </c:pt>
                <c:pt idx="12811">
                  <c:v>1011.079</c:v>
                </c:pt>
                <c:pt idx="12812">
                  <c:v>1011.039</c:v>
                </c:pt>
                <c:pt idx="12813">
                  <c:v>1011.159</c:v>
                </c:pt>
                <c:pt idx="12814">
                  <c:v>1011.359</c:v>
                </c:pt>
                <c:pt idx="12815">
                  <c:v>1011.279</c:v>
                </c:pt>
                <c:pt idx="12816">
                  <c:v>1011.52</c:v>
                </c:pt>
                <c:pt idx="12817">
                  <c:v>1011.279</c:v>
                </c:pt>
                <c:pt idx="12818">
                  <c:v>1011.279</c:v>
                </c:pt>
                <c:pt idx="12819">
                  <c:v>1010.758</c:v>
                </c:pt>
                <c:pt idx="12820">
                  <c:v>1011.079</c:v>
                </c:pt>
                <c:pt idx="12821">
                  <c:v>1011.159</c:v>
                </c:pt>
                <c:pt idx="12822">
                  <c:v>1011.359</c:v>
                </c:pt>
                <c:pt idx="12823">
                  <c:v>1011.439</c:v>
                </c:pt>
                <c:pt idx="12824">
                  <c:v>1011.479</c:v>
                </c:pt>
                <c:pt idx="12825">
                  <c:v>1011.479</c:v>
                </c:pt>
                <c:pt idx="12826">
                  <c:v>1011.039</c:v>
                </c:pt>
                <c:pt idx="12827">
                  <c:v>1011.079</c:v>
                </c:pt>
                <c:pt idx="12828">
                  <c:v>1011.039</c:v>
                </c:pt>
                <c:pt idx="12829">
                  <c:v>1011.439</c:v>
                </c:pt>
                <c:pt idx="12830">
                  <c:v>1011.439</c:v>
                </c:pt>
                <c:pt idx="12831">
                  <c:v>1011.479</c:v>
                </c:pt>
                <c:pt idx="12832">
                  <c:v>1011.64</c:v>
                </c:pt>
                <c:pt idx="12833">
                  <c:v>1011.52</c:v>
                </c:pt>
                <c:pt idx="12834">
                  <c:v>1011.68</c:v>
                </c:pt>
                <c:pt idx="12835">
                  <c:v>1011.439</c:v>
                </c:pt>
                <c:pt idx="12836">
                  <c:v>1011.439</c:v>
                </c:pt>
                <c:pt idx="12837">
                  <c:v>1011.52</c:v>
                </c:pt>
                <c:pt idx="12838">
                  <c:v>1011.279</c:v>
                </c:pt>
                <c:pt idx="12839">
                  <c:v>1011.239</c:v>
                </c:pt>
                <c:pt idx="12840">
                  <c:v>1011.239</c:v>
                </c:pt>
                <c:pt idx="12841">
                  <c:v>1010.9589999999999</c:v>
                </c:pt>
                <c:pt idx="12842">
                  <c:v>1011.119</c:v>
                </c:pt>
                <c:pt idx="12843">
                  <c:v>1011.159</c:v>
                </c:pt>
                <c:pt idx="12844">
                  <c:v>1011.319</c:v>
                </c:pt>
                <c:pt idx="12845">
                  <c:v>1011.239</c:v>
                </c:pt>
                <c:pt idx="12846">
                  <c:v>1011.119</c:v>
                </c:pt>
                <c:pt idx="12847">
                  <c:v>1011.039</c:v>
                </c:pt>
                <c:pt idx="12848">
                  <c:v>1011.239</c:v>
                </c:pt>
                <c:pt idx="12849">
                  <c:v>1011.239</c:v>
                </c:pt>
                <c:pt idx="12850">
                  <c:v>1011.119</c:v>
                </c:pt>
                <c:pt idx="12851">
                  <c:v>1011.159</c:v>
                </c:pt>
                <c:pt idx="12852">
                  <c:v>1011.159</c:v>
                </c:pt>
                <c:pt idx="12853">
                  <c:v>1011.239</c:v>
                </c:pt>
                <c:pt idx="12854">
                  <c:v>1010.919</c:v>
                </c:pt>
                <c:pt idx="12855">
                  <c:v>1011.279</c:v>
                </c:pt>
                <c:pt idx="12856">
                  <c:v>1011.279</c:v>
                </c:pt>
                <c:pt idx="12857">
                  <c:v>1011.319</c:v>
                </c:pt>
                <c:pt idx="12858">
                  <c:v>1011.079</c:v>
                </c:pt>
                <c:pt idx="12859">
                  <c:v>1011.159</c:v>
                </c:pt>
                <c:pt idx="12860">
                  <c:v>1010.9589999999999</c:v>
                </c:pt>
                <c:pt idx="12861">
                  <c:v>1011.079</c:v>
                </c:pt>
                <c:pt idx="12862">
                  <c:v>1010.919</c:v>
                </c:pt>
                <c:pt idx="12863">
                  <c:v>1011.239</c:v>
                </c:pt>
                <c:pt idx="12864">
                  <c:v>1011.359</c:v>
                </c:pt>
                <c:pt idx="12865">
                  <c:v>1011.479</c:v>
                </c:pt>
                <c:pt idx="12866">
                  <c:v>1011.64</c:v>
                </c:pt>
                <c:pt idx="12867">
                  <c:v>1011.479</c:v>
                </c:pt>
                <c:pt idx="12868">
                  <c:v>1011.52</c:v>
                </c:pt>
                <c:pt idx="12869">
                  <c:v>1011.319</c:v>
                </c:pt>
                <c:pt idx="12870">
                  <c:v>1011.119</c:v>
                </c:pt>
                <c:pt idx="12871">
                  <c:v>1010.758</c:v>
                </c:pt>
                <c:pt idx="12872">
                  <c:v>1011.359</c:v>
                </c:pt>
                <c:pt idx="12873">
                  <c:v>1011.039</c:v>
                </c:pt>
                <c:pt idx="12874">
                  <c:v>1011.52</c:v>
                </c:pt>
                <c:pt idx="12875">
                  <c:v>1011.52</c:v>
                </c:pt>
                <c:pt idx="12876">
                  <c:v>1011.479</c:v>
                </c:pt>
                <c:pt idx="12877">
                  <c:v>1011.439</c:v>
                </c:pt>
                <c:pt idx="12878">
                  <c:v>1011.039</c:v>
                </c:pt>
                <c:pt idx="12879">
                  <c:v>1011.359</c:v>
                </c:pt>
                <c:pt idx="12880">
                  <c:v>1011.279</c:v>
                </c:pt>
                <c:pt idx="12881">
                  <c:v>1011.279</c:v>
                </c:pt>
                <c:pt idx="12882">
                  <c:v>1011.039</c:v>
                </c:pt>
                <c:pt idx="12883">
                  <c:v>1011.279</c:v>
                </c:pt>
                <c:pt idx="12884">
                  <c:v>1011.239</c:v>
                </c:pt>
                <c:pt idx="12885">
                  <c:v>1011.119</c:v>
                </c:pt>
                <c:pt idx="12886">
                  <c:v>1011.279</c:v>
                </c:pt>
                <c:pt idx="12887">
                  <c:v>1010.9589999999999</c:v>
                </c:pt>
                <c:pt idx="12888">
                  <c:v>1010.9589999999999</c:v>
                </c:pt>
                <c:pt idx="12889">
                  <c:v>1011.079</c:v>
                </c:pt>
                <c:pt idx="12890">
                  <c:v>1011.039</c:v>
                </c:pt>
                <c:pt idx="12891">
                  <c:v>1011.359</c:v>
                </c:pt>
                <c:pt idx="12892">
                  <c:v>1010.919</c:v>
                </c:pt>
                <c:pt idx="12893">
                  <c:v>1011.039</c:v>
                </c:pt>
                <c:pt idx="12894">
                  <c:v>1010.8390000000001</c:v>
                </c:pt>
                <c:pt idx="12895">
                  <c:v>1011.039</c:v>
                </c:pt>
                <c:pt idx="12896">
                  <c:v>1010.919</c:v>
                </c:pt>
                <c:pt idx="12897">
                  <c:v>1010.9589999999999</c:v>
                </c:pt>
                <c:pt idx="12898">
                  <c:v>1011.52</c:v>
                </c:pt>
                <c:pt idx="12899">
                  <c:v>1011.319</c:v>
                </c:pt>
                <c:pt idx="12900">
                  <c:v>1011.479</c:v>
                </c:pt>
                <c:pt idx="12901">
                  <c:v>1011.359</c:v>
                </c:pt>
                <c:pt idx="12902">
                  <c:v>1011.359</c:v>
                </c:pt>
                <c:pt idx="12903">
                  <c:v>1011.72</c:v>
                </c:pt>
                <c:pt idx="12904">
                  <c:v>1011.439</c:v>
                </c:pt>
                <c:pt idx="12905">
                  <c:v>1011.119</c:v>
                </c:pt>
                <c:pt idx="12906">
                  <c:v>1011.56</c:v>
                </c:pt>
                <c:pt idx="12907">
                  <c:v>1011.279</c:v>
                </c:pt>
                <c:pt idx="12908">
                  <c:v>1011.72</c:v>
                </c:pt>
                <c:pt idx="12909">
                  <c:v>1011.359</c:v>
                </c:pt>
                <c:pt idx="12910">
                  <c:v>1010.9589999999999</c:v>
                </c:pt>
                <c:pt idx="12911">
                  <c:v>1011.279</c:v>
                </c:pt>
                <c:pt idx="12912">
                  <c:v>1011.239</c:v>
                </c:pt>
                <c:pt idx="12913">
                  <c:v>1011.479</c:v>
                </c:pt>
                <c:pt idx="12914">
                  <c:v>1011.479</c:v>
                </c:pt>
                <c:pt idx="12915">
                  <c:v>1011.64</c:v>
                </c:pt>
                <c:pt idx="12916">
                  <c:v>1011.479</c:v>
                </c:pt>
                <c:pt idx="12917">
                  <c:v>1011.72</c:v>
                </c:pt>
                <c:pt idx="12918">
                  <c:v>1011.64</c:v>
                </c:pt>
                <c:pt idx="12919">
                  <c:v>1011.76</c:v>
                </c:pt>
                <c:pt idx="12920">
                  <c:v>1011.479</c:v>
                </c:pt>
                <c:pt idx="12921">
                  <c:v>1011.56</c:v>
                </c:pt>
                <c:pt idx="12922">
                  <c:v>1011.52</c:v>
                </c:pt>
                <c:pt idx="12923">
                  <c:v>1011.359</c:v>
                </c:pt>
                <c:pt idx="12924">
                  <c:v>1011.359</c:v>
                </c:pt>
                <c:pt idx="12925">
                  <c:v>1011.239</c:v>
                </c:pt>
                <c:pt idx="12926">
                  <c:v>1011.76</c:v>
                </c:pt>
                <c:pt idx="12927">
                  <c:v>1011.439</c:v>
                </c:pt>
                <c:pt idx="12928">
                  <c:v>1011.439</c:v>
                </c:pt>
                <c:pt idx="12929">
                  <c:v>1011.439</c:v>
                </c:pt>
                <c:pt idx="12930">
                  <c:v>1011.359</c:v>
                </c:pt>
                <c:pt idx="12931">
                  <c:v>1011.359</c:v>
                </c:pt>
                <c:pt idx="12932">
                  <c:v>1011.52</c:v>
                </c:pt>
                <c:pt idx="12933">
                  <c:v>1011.72</c:v>
                </c:pt>
                <c:pt idx="12934">
                  <c:v>1011.56</c:v>
                </c:pt>
                <c:pt idx="12935">
                  <c:v>1011.359</c:v>
                </c:pt>
                <c:pt idx="12936">
                  <c:v>1011.439</c:v>
                </c:pt>
                <c:pt idx="12937">
                  <c:v>1011.64</c:v>
                </c:pt>
                <c:pt idx="12938">
                  <c:v>1010.9589999999999</c:v>
                </c:pt>
                <c:pt idx="12939">
                  <c:v>1011.479</c:v>
                </c:pt>
                <c:pt idx="12940">
                  <c:v>1011.039</c:v>
                </c:pt>
                <c:pt idx="12941">
                  <c:v>1011.119</c:v>
                </c:pt>
                <c:pt idx="12942">
                  <c:v>1011.119</c:v>
                </c:pt>
                <c:pt idx="12943">
                  <c:v>1011.119</c:v>
                </c:pt>
                <c:pt idx="12944">
                  <c:v>1011.279</c:v>
                </c:pt>
                <c:pt idx="12945">
                  <c:v>1011.159</c:v>
                </c:pt>
                <c:pt idx="12946">
                  <c:v>1011.239</c:v>
                </c:pt>
                <c:pt idx="12947">
                  <c:v>1011.52</c:v>
                </c:pt>
                <c:pt idx="12948">
                  <c:v>1011.479</c:v>
                </c:pt>
                <c:pt idx="12949">
                  <c:v>1011.68</c:v>
                </c:pt>
                <c:pt idx="12950">
                  <c:v>1011.52</c:v>
                </c:pt>
                <c:pt idx="12951">
                  <c:v>1011.68</c:v>
                </c:pt>
                <c:pt idx="12952">
                  <c:v>1011.319</c:v>
                </c:pt>
                <c:pt idx="12953">
                  <c:v>1011.56</c:v>
                </c:pt>
                <c:pt idx="12954">
                  <c:v>1011.72</c:v>
                </c:pt>
                <c:pt idx="12955">
                  <c:v>1011.64</c:v>
                </c:pt>
                <c:pt idx="12956">
                  <c:v>1012.04</c:v>
                </c:pt>
                <c:pt idx="12957">
                  <c:v>1011.88</c:v>
                </c:pt>
                <c:pt idx="12958">
                  <c:v>1011.479</c:v>
                </c:pt>
                <c:pt idx="12959">
                  <c:v>1010.9589999999999</c:v>
                </c:pt>
                <c:pt idx="12960">
                  <c:v>1011.359</c:v>
                </c:pt>
                <c:pt idx="12961">
                  <c:v>1011.279</c:v>
                </c:pt>
                <c:pt idx="12962">
                  <c:v>1011.319</c:v>
                </c:pt>
                <c:pt idx="12963">
                  <c:v>1011.439</c:v>
                </c:pt>
                <c:pt idx="12964">
                  <c:v>1011.119</c:v>
                </c:pt>
                <c:pt idx="12965">
                  <c:v>1011.039</c:v>
                </c:pt>
                <c:pt idx="12966">
                  <c:v>1011.159</c:v>
                </c:pt>
                <c:pt idx="12967">
                  <c:v>1011.079</c:v>
                </c:pt>
                <c:pt idx="12968">
                  <c:v>1010.919</c:v>
                </c:pt>
                <c:pt idx="12969">
                  <c:v>1011.039</c:v>
                </c:pt>
                <c:pt idx="12970">
                  <c:v>1010.919</c:v>
                </c:pt>
                <c:pt idx="12971">
                  <c:v>1011.079</c:v>
                </c:pt>
                <c:pt idx="12972">
                  <c:v>1011.279</c:v>
                </c:pt>
                <c:pt idx="12973">
                  <c:v>1011.159</c:v>
                </c:pt>
                <c:pt idx="12974">
                  <c:v>1011.359</c:v>
                </c:pt>
                <c:pt idx="12975">
                  <c:v>1011.319</c:v>
                </c:pt>
                <c:pt idx="12976">
                  <c:v>1011.64</c:v>
                </c:pt>
                <c:pt idx="12977">
                  <c:v>1011.84</c:v>
                </c:pt>
                <c:pt idx="12978">
                  <c:v>1011.76</c:v>
                </c:pt>
                <c:pt idx="12979">
                  <c:v>1011.76</c:v>
                </c:pt>
                <c:pt idx="12980">
                  <c:v>1011.439</c:v>
                </c:pt>
                <c:pt idx="12981">
                  <c:v>1011.279</c:v>
                </c:pt>
                <c:pt idx="12982">
                  <c:v>1011.359</c:v>
                </c:pt>
                <c:pt idx="12983">
                  <c:v>1011.64</c:v>
                </c:pt>
                <c:pt idx="12984">
                  <c:v>1011.119</c:v>
                </c:pt>
                <c:pt idx="12985">
                  <c:v>1011.239</c:v>
                </c:pt>
                <c:pt idx="12986">
                  <c:v>1011.159</c:v>
                </c:pt>
                <c:pt idx="12987">
                  <c:v>1010.919</c:v>
                </c:pt>
                <c:pt idx="12988">
                  <c:v>1011.479</c:v>
                </c:pt>
                <c:pt idx="12989">
                  <c:v>1011.159</c:v>
                </c:pt>
                <c:pt idx="12990">
                  <c:v>1011.479</c:v>
                </c:pt>
                <c:pt idx="12991">
                  <c:v>1011.319</c:v>
                </c:pt>
                <c:pt idx="12992">
                  <c:v>1011.319</c:v>
                </c:pt>
                <c:pt idx="12993">
                  <c:v>1011.439</c:v>
                </c:pt>
                <c:pt idx="12994">
                  <c:v>1011.079</c:v>
                </c:pt>
                <c:pt idx="12995">
                  <c:v>1011.319</c:v>
                </c:pt>
                <c:pt idx="12996">
                  <c:v>1011.319</c:v>
                </c:pt>
                <c:pt idx="12997">
                  <c:v>1011.439</c:v>
                </c:pt>
                <c:pt idx="12998">
                  <c:v>1011.56</c:v>
                </c:pt>
                <c:pt idx="12999">
                  <c:v>1011.84</c:v>
                </c:pt>
                <c:pt idx="13000">
                  <c:v>1011.72</c:v>
                </c:pt>
                <c:pt idx="13001">
                  <c:v>1011.439</c:v>
                </c:pt>
                <c:pt idx="13002">
                  <c:v>1011.439</c:v>
                </c:pt>
                <c:pt idx="13003">
                  <c:v>1011.359</c:v>
                </c:pt>
                <c:pt idx="13004">
                  <c:v>1011.56</c:v>
                </c:pt>
                <c:pt idx="13005">
                  <c:v>1011.68</c:v>
                </c:pt>
                <c:pt idx="13006">
                  <c:v>1011.479</c:v>
                </c:pt>
                <c:pt idx="13007">
                  <c:v>1011.88</c:v>
                </c:pt>
                <c:pt idx="13008">
                  <c:v>1011.439</c:v>
                </c:pt>
                <c:pt idx="13009">
                  <c:v>1011.64</c:v>
                </c:pt>
                <c:pt idx="13010">
                  <c:v>1011.479</c:v>
                </c:pt>
                <c:pt idx="13011">
                  <c:v>1011.56</c:v>
                </c:pt>
                <c:pt idx="13012">
                  <c:v>1011.279</c:v>
                </c:pt>
                <c:pt idx="13013">
                  <c:v>1011.319</c:v>
                </c:pt>
                <c:pt idx="13014">
                  <c:v>1011.079</c:v>
                </c:pt>
                <c:pt idx="13015">
                  <c:v>1011.359</c:v>
                </c:pt>
                <c:pt idx="13016">
                  <c:v>1011.479</c:v>
                </c:pt>
                <c:pt idx="13017">
                  <c:v>1011.52</c:v>
                </c:pt>
                <c:pt idx="13018">
                  <c:v>1011.479</c:v>
                </c:pt>
                <c:pt idx="13019">
                  <c:v>1011.239</c:v>
                </c:pt>
                <c:pt idx="13020">
                  <c:v>1011.319</c:v>
                </c:pt>
                <c:pt idx="13021">
                  <c:v>1011.279</c:v>
                </c:pt>
                <c:pt idx="13022">
                  <c:v>1011.279</c:v>
                </c:pt>
                <c:pt idx="13023">
                  <c:v>1011.239</c:v>
                </c:pt>
                <c:pt idx="13024">
                  <c:v>1011.479</c:v>
                </c:pt>
                <c:pt idx="13025">
                  <c:v>1011.319</c:v>
                </c:pt>
                <c:pt idx="13026">
                  <c:v>1011.68</c:v>
                </c:pt>
                <c:pt idx="13027">
                  <c:v>1011.56</c:v>
                </c:pt>
                <c:pt idx="13028">
                  <c:v>1011.64</c:v>
                </c:pt>
                <c:pt idx="13029">
                  <c:v>1011.439</c:v>
                </c:pt>
                <c:pt idx="13030">
                  <c:v>1011.479</c:v>
                </c:pt>
                <c:pt idx="13031">
                  <c:v>1011.319</c:v>
                </c:pt>
                <c:pt idx="13032">
                  <c:v>1011.279</c:v>
                </c:pt>
                <c:pt idx="13033">
                  <c:v>1011.319</c:v>
                </c:pt>
                <c:pt idx="13034">
                  <c:v>1011.359</c:v>
                </c:pt>
                <c:pt idx="13035">
                  <c:v>1011.479</c:v>
                </c:pt>
                <c:pt idx="13036">
                  <c:v>1011.64</c:v>
                </c:pt>
                <c:pt idx="13037">
                  <c:v>1011.92</c:v>
                </c:pt>
                <c:pt idx="13038">
                  <c:v>1011.72</c:v>
                </c:pt>
                <c:pt idx="13039">
                  <c:v>1011.479</c:v>
                </c:pt>
                <c:pt idx="13040">
                  <c:v>1011.159</c:v>
                </c:pt>
                <c:pt idx="13041">
                  <c:v>1011.159</c:v>
                </c:pt>
                <c:pt idx="13042">
                  <c:v>1011.279</c:v>
                </c:pt>
                <c:pt idx="13043">
                  <c:v>1011.079</c:v>
                </c:pt>
                <c:pt idx="13044">
                  <c:v>1011.279</c:v>
                </c:pt>
                <c:pt idx="13045">
                  <c:v>1011.239</c:v>
                </c:pt>
                <c:pt idx="13046">
                  <c:v>1011.68</c:v>
                </c:pt>
                <c:pt idx="13047">
                  <c:v>1011.239</c:v>
                </c:pt>
                <c:pt idx="13048">
                  <c:v>1011.439</c:v>
                </c:pt>
                <c:pt idx="13049">
                  <c:v>1011.439</c:v>
                </c:pt>
                <c:pt idx="13050">
                  <c:v>1011.279</c:v>
                </c:pt>
                <c:pt idx="13051">
                  <c:v>1011.279</c:v>
                </c:pt>
                <c:pt idx="13052">
                  <c:v>1010.758</c:v>
                </c:pt>
                <c:pt idx="13053">
                  <c:v>1011.239</c:v>
                </c:pt>
                <c:pt idx="13054">
                  <c:v>1010.879</c:v>
                </c:pt>
                <c:pt idx="13055">
                  <c:v>1011.159</c:v>
                </c:pt>
                <c:pt idx="13056">
                  <c:v>1010.919</c:v>
                </c:pt>
                <c:pt idx="13057">
                  <c:v>1011.159</c:v>
                </c:pt>
                <c:pt idx="13058">
                  <c:v>1011.079</c:v>
                </c:pt>
                <c:pt idx="13059">
                  <c:v>1010.8390000000001</c:v>
                </c:pt>
                <c:pt idx="13060">
                  <c:v>1011.039</c:v>
                </c:pt>
                <c:pt idx="13061">
                  <c:v>1011.239</c:v>
                </c:pt>
                <c:pt idx="13062">
                  <c:v>1011.239</c:v>
                </c:pt>
                <c:pt idx="13063">
                  <c:v>1011.239</c:v>
                </c:pt>
                <c:pt idx="13064">
                  <c:v>1011.359</c:v>
                </c:pt>
                <c:pt idx="13065">
                  <c:v>1011.439</c:v>
                </c:pt>
                <c:pt idx="13066">
                  <c:v>1011.359</c:v>
                </c:pt>
                <c:pt idx="13067">
                  <c:v>1011.279</c:v>
                </c:pt>
                <c:pt idx="13068">
                  <c:v>1011.159</c:v>
                </c:pt>
                <c:pt idx="13069">
                  <c:v>1011.72</c:v>
                </c:pt>
                <c:pt idx="13070">
                  <c:v>1011.319</c:v>
                </c:pt>
                <c:pt idx="13071">
                  <c:v>1011.56</c:v>
                </c:pt>
                <c:pt idx="13072">
                  <c:v>1011.64</c:v>
                </c:pt>
                <c:pt idx="13073">
                  <c:v>1011.76</c:v>
                </c:pt>
                <c:pt idx="13074">
                  <c:v>1011.52</c:v>
                </c:pt>
                <c:pt idx="13075">
                  <c:v>1011.52</c:v>
                </c:pt>
                <c:pt idx="13076">
                  <c:v>1011.279</c:v>
                </c:pt>
                <c:pt idx="13077">
                  <c:v>1011.359</c:v>
                </c:pt>
                <c:pt idx="13078">
                  <c:v>1011.84</c:v>
                </c:pt>
                <c:pt idx="13079">
                  <c:v>1011.56</c:v>
                </c:pt>
                <c:pt idx="13080">
                  <c:v>1011.88</c:v>
                </c:pt>
                <c:pt idx="13081">
                  <c:v>1011.68</c:v>
                </c:pt>
                <c:pt idx="13082">
                  <c:v>1011.56</c:v>
                </c:pt>
                <c:pt idx="13083">
                  <c:v>1011.68</c:v>
                </c:pt>
                <c:pt idx="13084">
                  <c:v>1011.56</c:v>
                </c:pt>
                <c:pt idx="13085">
                  <c:v>1011.88</c:v>
                </c:pt>
                <c:pt idx="13086">
                  <c:v>1011.359</c:v>
                </c:pt>
                <c:pt idx="13087">
                  <c:v>1011.439</c:v>
                </c:pt>
                <c:pt idx="13088">
                  <c:v>1011.279</c:v>
                </c:pt>
                <c:pt idx="13089">
                  <c:v>1011.079</c:v>
                </c:pt>
                <c:pt idx="13090">
                  <c:v>1011.239</c:v>
                </c:pt>
                <c:pt idx="13091">
                  <c:v>1011.479</c:v>
                </c:pt>
                <c:pt idx="13092">
                  <c:v>1011.319</c:v>
                </c:pt>
                <c:pt idx="13093">
                  <c:v>1011.119</c:v>
                </c:pt>
                <c:pt idx="13094">
                  <c:v>1011.359</c:v>
                </c:pt>
                <c:pt idx="13095">
                  <c:v>1011.439</c:v>
                </c:pt>
                <c:pt idx="13096">
                  <c:v>1011.359</c:v>
                </c:pt>
                <c:pt idx="13097">
                  <c:v>1011.439</c:v>
                </c:pt>
                <c:pt idx="13098">
                  <c:v>1011.279</c:v>
                </c:pt>
                <c:pt idx="13099">
                  <c:v>1011.319</c:v>
                </c:pt>
                <c:pt idx="13100">
                  <c:v>1011.239</c:v>
                </c:pt>
                <c:pt idx="13101">
                  <c:v>1011.359</c:v>
                </c:pt>
                <c:pt idx="13102">
                  <c:v>1011.56</c:v>
                </c:pt>
                <c:pt idx="13103">
                  <c:v>1011.319</c:v>
                </c:pt>
                <c:pt idx="13104">
                  <c:v>1011.72</c:v>
                </c:pt>
                <c:pt idx="13105">
                  <c:v>1011.359</c:v>
                </c:pt>
                <c:pt idx="13106">
                  <c:v>1011.56</c:v>
                </c:pt>
                <c:pt idx="13107">
                  <c:v>1011.319</c:v>
                </c:pt>
                <c:pt idx="13108">
                  <c:v>1011.52</c:v>
                </c:pt>
                <c:pt idx="13109">
                  <c:v>1011.56</c:v>
                </c:pt>
                <c:pt idx="13110">
                  <c:v>1011.439</c:v>
                </c:pt>
                <c:pt idx="13111">
                  <c:v>1011.68</c:v>
                </c:pt>
                <c:pt idx="13112">
                  <c:v>1011.359</c:v>
                </c:pt>
                <c:pt idx="13113">
                  <c:v>1011.64</c:v>
                </c:pt>
                <c:pt idx="13114">
                  <c:v>1011.279</c:v>
                </c:pt>
                <c:pt idx="13115">
                  <c:v>1011.479</c:v>
                </c:pt>
                <c:pt idx="13116">
                  <c:v>1011.56</c:v>
                </c:pt>
                <c:pt idx="13117">
                  <c:v>1011.64</c:v>
                </c:pt>
                <c:pt idx="13118">
                  <c:v>1011.56</c:v>
                </c:pt>
                <c:pt idx="13119">
                  <c:v>1011.439</c:v>
                </c:pt>
                <c:pt idx="13120">
                  <c:v>1011.479</c:v>
                </c:pt>
                <c:pt idx="13121">
                  <c:v>1011.56</c:v>
                </c:pt>
                <c:pt idx="13122">
                  <c:v>1011.319</c:v>
                </c:pt>
                <c:pt idx="13123">
                  <c:v>1011.039</c:v>
                </c:pt>
                <c:pt idx="13124">
                  <c:v>1011.319</c:v>
                </c:pt>
                <c:pt idx="13125">
                  <c:v>1010.879</c:v>
                </c:pt>
                <c:pt idx="13126">
                  <c:v>1011.119</c:v>
                </c:pt>
                <c:pt idx="13127">
                  <c:v>1011.079</c:v>
                </c:pt>
                <c:pt idx="13128">
                  <c:v>1011.64</c:v>
                </c:pt>
                <c:pt idx="13129">
                  <c:v>1011.479</c:v>
                </c:pt>
                <c:pt idx="13130">
                  <c:v>1011.64</c:v>
                </c:pt>
                <c:pt idx="13131">
                  <c:v>1011.64</c:v>
                </c:pt>
                <c:pt idx="13132">
                  <c:v>1011.64</c:v>
                </c:pt>
                <c:pt idx="13133">
                  <c:v>1011.64</c:v>
                </c:pt>
                <c:pt idx="13134">
                  <c:v>1011.239</c:v>
                </c:pt>
                <c:pt idx="13135">
                  <c:v>1011.56</c:v>
                </c:pt>
                <c:pt idx="13136">
                  <c:v>1011.52</c:v>
                </c:pt>
                <c:pt idx="13137">
                  <c:v>1011.279</c:v>
                </c:pt>
                <c:pt idx="13138">
                  <c:v>1011.52</c:v>
                </c:pt>
                <c:pt idx="13139">
                  <c:v>1011.239</c:v>
                </c:pt>
                <c:pt idx="13140">
                  <c:v>1011.359</c:v>
                </c:pt>
                <c:pt idx="13141">
                  <c:v>1011.239</c:v>
                </c:pt>
                <c:pt idx="13142">
                  <c:v>1011.439</c:v>
                </c:pt>
                <c:pt idx="13143">
                  <c:v>1011.439</c:v>
                </c:pt>
                <c:pt idx="13144">
                  <c:v>1011.52</c:v>
                </c:pt>
                <c:pt idx="13145">
                  <c:v>1011.159</c:v>
                </c:pt>
                <c:pt idx="13146">
                  <c:v>1011.359</c:v>
                </c:pt>
                <c:pt idx="13147">
                  <c:v>1011.319</c:v>
                </c:pt>
                <c:pt idx="13148">
                  <c:v>1011.279</c:v>
                </c:pt>
                <c:pt idx="13149">
                  <c:v>1011.279</c:v>
                </c:pt>
                <c:pt idx="13150">
                  <c:v>1011.239</c:v>
                </c:pt>
                <c:pt idx="13151">
                  <c:v>1011.319</c:v>
                </c:pt>
                <c:pt idx="13152">
                  <c:v>1011.319</c:v>
                </c:pt>
                <c:pt idx="13153">
                  <c:v>1010.879</c:v>
                </c:pt>
                <c:pt idx="13154">
                  <c:v>1010.9589999999999</c:v>
                </c:pt>
                <c:pt idx="13155">
                  <c:v>1010.879</c:v>
                </c:pt>
                <c:pt idx="13156">
                  <c:v>1010.919</c:v>
                </c:pt>
                <c:pt idx="13157">
                  <c:v>1010.8390000000001</c:v>
                </c:pt>
                <c:pt idx="13158">
                  <c:v>1011.279</c:v>
                </c:pt>
                <c:pt idx="13159">
                  <c:v>1011.119</c:v>
                </c:pt>
                <c:pt idx="13160">
                  <c:v>1011.079</c:v>
                </c:pt>
                <c:pt idx="13161">
                  <c:v>1010.879</c:v>
                </c:pt>
                <c:pt idx="13162">
                  <c:v>1011.039</c:v>
                </c:pt>
                <c:pt idx="13163">
                  <c:v>1011.039</c:v>
                </c:pt>
                <c:pt idx="13164">
                  <c:v>1011.119</c:v>
                </c:pt>
                <c:pt idx="13165">
                  <c:v>1011.079</c:v>
                </c:pt>
                <c:pt idx="13166">
                  <c:v>1011.119</c:v>
                </c:pt>
                <c:pt idx="13167">
                  <c:v>1011.239</c:v>
                </c:pt>
                <c:pt idx="13168">
                  <c:v>1011.56</c:v>
                </c:pt>
                <c:pt idx="13169">
                  <c:v>1011.479</c:v>
                </c:pt>
                <c:pt idx="13170">
                  <c:v>1011.64</c:v>
                </c:pt>
                <c:pt idx="13171">
                  <c:v>1011.479</c:v>
                </c:pt>
                <c:pt idx="13172">
                  <c:v>1011.439</c:v>
                </c:pt>
                <c:pt idx="13173">
                  <c:v>1011.239</c:v>
                </c:pt>
                <c:pt idx="13174">
                  <c:v>1011.359</c:v>
                </c:pt>
                <c:pt idx="13175">
                  <c:v>1011.079</c:v>
                </c:pt>
                <c:pt idx="13176">
                  <c:v>1011.119</c:v>
                </c:pt>
                <c:pt idx="13177">
                  <c:v>1011.159</c:v>
                </c:pt>
                <c:pt idx="13178">
                  <c:v>1011.239</c:v>
                </c:pt>
                <c:pt idx="13179">
                  <c:v>1011.359</c:v>
                </c:pt>
                <c:pt idx="13180">
                  <c:v>1011.359</c:v>
                </c:pt>
                <c:pt idx="13181">
                  <c:v>1011.079</c:v>
                </c:pt>
                <c:pt idx="13182">
                  <c:v>1011.319</c:v>
                </c:pt>
                <c:pt idx="13183">
                  <c:v>1011.239</c:v>
                </c:pt>
                <c:pt idx="13184">
                  <c:v>1011.439</c:v>
                </c:pt>
                <c:pt idx="13185">
                  <c:v>1011.359</c:v>
                </c:pt>
                <c:pt idx="13186">
                  <c:v>1011.439</c:v>
                </c:pt>
                <c:pt idx="13187">
                  <c:v>1011.52</c:v>
                </c:pt>
                <c:pt idx="13188">
                  <c:v>1011.52</c:v>
                </c:pt>
                <c:pt idx="13189">
                  <c:v>1011.439</c:v>
                </c:pt>
                <c:pt idx="13190">
                  <c:v>1011.56</c:v>
                </c:pt>
                <c:pt idx="13191">
                  <c:v>1011.479</c:v>
                </c:pt>
                <c:pt idx="13192">
                  <c:v>1011.279</c:v>
                </c:pt>
                <c:pt idx="13193">
                  <c:v>1011.319</c:v>
                </c:pt>
                <c:pt idx="13194">
                  <c:v>1011.359</c:v>
                </c:pt>
                <c:pt idx="13195">
                  <c:v>1011.479</c:v>
                </c:pt>
                <c:pt idx="13196">
                  <c:v>1011.319</c:v>
                </c:pt>
                <c:pt idx="13197">
                  <c:v>1011.319</c:v>
                </c:pt>
                <c:pt idx="13198">
                  <c:v>1011.279</c:v>
                </c:pt>
                <c:pt idx="13199">
                  <c:v>1011.439</c:v>
                </c:pt>
                <c:pt idx="13200">
                  <c:v>1011.279</c:v>
                </c:pt>
                <c:pt idx="13201">
                  <c:v>1011.84</c:v>
                </c:pt>
                <c:pt idx="13202">
                  <c:v>1011.52</c:v>
                </c:pt>
                <c:pt idx="13203">
                  <c:v>1011.52</c:v>
                </c:pt>
                <c:pt idx="13204">
                  <c:v>1011.68</c:v>
                </c:pt>
                <c:pt idx="13205">
                  <c:v>1011.359</c:v>
                </c:pt>
                <c:pt idx="13206">
                  <c:v>1011.56</c:v>
                </c:pt>
                <c:pt idx="13207">
                  <c:v>1011.279</c:v>
                </c:pt>
                <c:pt idx="13208">
                  <c:v>1011.359</c:v>
                </c:pt>
                <c:pt idx="13209">
                  <c:v>1011.64</c:v>
                </c:pt>
                <c:pt idx="13210">
                  <c:v>1011.439</c:v>
                </c:pt>
                <c:pt idx="13211">
                  <c:v>1011.279</c:v>
                </c:pt>
                <c:pt idx="13212">
                  <c:v>1011.359</c:v>
                </c:pt>
                <c:pt idx="13213">
                  <c:v>1011.72</c:v>
                </c:pt>
                <c:pt idx="13214">
                  <c:v>1011.359</c:v>
                </c:pt>
                <c:pt idx="13215">
                  <c:v>1011.079</c:v>
                </c:pt>
                <c:pt idx="13216">
                  <c:v>1011.159</c:v>
                </c:pt>
                <c:pt idx="13217">
                  <c:v>1011.119</c:v>
                </c:pt>
                <c:pt idx="13218">
                  <c:v>1011.56</c:v>
                </c:pt>
                <c:pt idx="13219">
                  <c:v>1011.159</c:v>
                </c:pt>
                <c:pt idx="13220">
                  <c:v>1011.239</c:v>
                </c:pt>
                <c:pt idx="13221">
                  <c:v>1011.279</c:v>
                </c:pt>
                <c:pt idx="13222">
                  <c:v>1011.439</c:v>
                </c:pt>
                <c:pt idx="13223">
                  <c:v>1011.76</c:v>
                </c:pt>
                <c:pt idx="13224">
                  <c:v>1011.359</c:v>
                </c:pt>
                <c:pt idx="13225">
                  <c:v>1011.439</c:v>
                </c:pt>
                <c:pt idx="13226">
                  <c:v>1011.159</c:v>
                </c:pt>
                <c:pt idx="13227">
                  <c:v>1011.319</c:v>
                </c:pt>
                <c:pt idx="13228">
                  <c:v>1011.56</c:v>
                </c:pt>
                <c:pt idx="13229">
                  <c:v>1011.56</c:v>
                </c:pt>
                <c:pt idx="13230">
                  <c:v>1011.88</c:v>
                </c:pt>
                <c:pt idx="13231">
                  <c:v>1011.359</c:v>
                </c:pt>
                <c:pt idx="13232">
                  <c:v>1011.56</c:v>
                </c:pt>
                <c:pt idx="13233">
                  <c:v>1011.68</c:v>
                </c:pt>
                <c:pt idx="13234">
                  <c:v>1011.68</c:v>
                </c:pt>
                <c:pt idx="13235">
                  <c:v>1011.56</c:v>
                </c:pt>
                <c:pt idx="13236">
                  <c:v>1011.159</c:v>
                </c:pt>
                <c:pt idx="13237">
                  <c:v>1011.319</c:v>
                </c:pt>
                <c:pt idx="13238">
                  <c:v>1011.319</c:v>
                </c:pt>
                <c:pt idx="13239">
                  <c:v>1011.479</c:v>
                </c:pt>
                <c:pt idx="13240">
                  <c:v>1011.239</c:v>
                </c:pt>
                <c:pt idx="13241">
                  <c:v>1010.9589999999999</c:v>
                </c:pt>
                <c:pt idx="13242">
                  <c:v>1011.279</c:v>
                </c:pt>
                <c:pt idx="13243">
                  <c:v>1011.039</c:v>
                </c:pt>
                <c:pt idx="13244">
                  <c:v>1011.239</c:v>
                </c:pt>
                <c:pt idx="13245">
                  <c:v>1011.039</c:v>
                </c:pt>
                <c:pt idx="13246">
                  <c:v>1011.64</c:v>
                </c:pt>
                <c:pt idx="13247">
                  <c:v>1011.159</c:v>
                </c:pt>
                <c:pt idx="13248">
                  <c:v>1011.52</c:v>
                </c:pt>
                <c:pt idx="13249">
                  <c:v>1011.359</c:v>
                </c:pt>
                <c:pt idx="13250">
                  <c:v>1011.68</c:v>
                </c:pt>
                <c:pt idx="13251">
                  <c:v>1011.439</c:v>
                </c:pt>
                <c:pt idx="13252">
                  <c:v>1011.84</c:v>
                </c:pt>
                <c:pt idx="13253">
                  <c:v>1011.439</c:v>
                </c:pt>
                <c:pt idx="13254">
                  <c:v>1011.319</c:v>
                </c:pt>
                <c:pt idx="13255">
                  <c:v>1011.319</c:v>
                </c:pt>
                <c:pt idx="13256">
                  <c:v>1011.119</c:v>
                </c:pt>
                <c:pt idx="13257">
                  <c:v>1011.52</c:v>
                </c:pt>
                <c:pt idx="13258">
                  <c:v>1011.319</c:v>
                </c:pt>
                <c:pt idx="13259">
                  <c:v>1011.479</c:v>
                </c:pt>
                <c:pt idx="13260">
                  <c:v>1011.72</c:v>
                </c:pt>
                <c:pt idx="13261">
                  <c:v>1011.279</c:v>
                </c:pt>
                <c:pt idx="13262">
                  <c:v>1011.359</c:v>
                </c:pt>
                <c:pt idx="13263">
                  <c:v>1011.56</c:v>
                </c:pt>
                <c:pt idx="13264">
                  <c:v>1011.88</c:v>
                </c:pt>
                <c:pt idx="13265">
                  <c:v>1011.359</c:v>
                </c:pt>
                <c:pt idx="13266">
                  <c:v>1011.119</c:v>
                </c:pt>
                <c:pt idx="13267">
                  <c:v>1011.239</c:v>
                </c:pt>
                <c:pt idx="13268">
                  <c:v>1011.279</c:v>
                </c:pt>
                <c:pt idx="13269">
                  <c:v>1011.119</c:v>
                </c:pt>
                <c:pt idx="13270">
                  <c:v>1010.879</c:v>
                </c:pt>
                <c:pt idx="13271">
                  <c:v>1010.919</c:v>
                </c:pt>
                <c:pt idx="13272">
                  <c:v>1011.239</c:v>
                </c:pt>
                <c:pt idx="13273">
                  <c:v>1010.8390000000001</c:v>
                </c:pt>
                <c:pt idx="13274">
                  <c:v>1010.8390000000001</c:v>
                </c:pt>
                <c:pt idx="13275">
                  <c:v>1010.638</c:v>
                </c:pt>
                <c:pt idx="13276">
                  <c:v>1010.438</c:v>
                </c:pt>
                <c:pt idx="13277">
                  <c:v>1011.039</c:v>
                </c:pt>
                <c:pt idx="13278">
                  <c:v>1010.3579999999999</c:v>
                </c:pt>
                <c:pt idx="13279">
                  <c:v>1010.758</c:v>
                </c:pt>
                <c:pt idx="13280">
                  <c:v>1010.678</c:v>
                </c:pt>
                <c:pt idx="13281">
                  <c:v>1011.039</c:v>
                </c:pt>
                <c:pt idx="13282">
                  <c:v>1010.919</c:v>
                </c:pt>
                <c:pt idx="13283">
                  <c:v>1011.119</c:v>
                </c:pt>
                <c:pt idx="13284">
                  <c:v>1011.319</c:v>
                </c:pt>
                <c:pt idx="13285">
                  <c:v>1010.9589999999999</c:v>
                </c:pt>
                <c:pt idx="13286">
                  <c:v>1011.279</c:v>
                </c:pt>
                <c:pt idx="13287">
                  <c:v>1010.879</c:v>
                </c:pt>
                <c:pt idx="13288">
                  <c:v>1010.879</c:v>
                </c:pt>
                <c:pt idx="13289">
                  <c:v>1011.039</c:v>
                </c:pt>
                <c:pt idx="13290">
                  <c:v>1010.919</c:v>
                </c:pt>
                <c:pt idx="13291">
                  <c:v>1011.359</c:v>
                </c:pt>
                <c:pt idx="13292">
                  <c:v>1011.159</c:v>
                </c:pt>
                <c:pt idx="13293">
                  <c:v>1011.64</c:v>
                </c:pt>
                <c:pt idx="13294">
                  <c:v>1011.72</c:v>
                </c:pt>
                <c:pt idx="13295">
                  <c:v>1011.359</c:v>
                </c:pt>
                <c:pt idx="13296">
                  <c:v>1011.52</c:v>
                </c:pt>
                <c:pt idx="13297">
                  <c:v>1011.039</c:v>
                </c:pt>
                <c:pt idx="13298">
                  <c:v>1011.159</c:v>
                </c:pt>
                <c:pt idx="13299">
                  <c:v>1011.159</c:v>
                </c:pt>
                <c:pt idx="13300">
                  <c:v>1011.479</c:v>
                </c:pt>
                <c:pt idx="13301">
                  <c:v>1011.359</c:v>
                </c:pt>
                <c:pt idx="13302">
                  <c:v>1011.279</c:v>
                </c:pt>
                <c:pt idx="13303">
                  <c:v>1011.319</c:v>
                </c:pt>
                <c:pt idx="13304">
                  <c:v>1011.319</c:v>
                </c:pt>
                <c:pt idx="13305">
                  <c:v>1011.279</c:v>
                </c:pt>
                <c:pt idx="13306">
                  <c:v>1011.439</c:v>
                </c:pt>
                <c:pt idx="13307">
                  <c:v>1011.239</c:v>
                </c:pt>
                <c:pt idx="13308">
                  <c:v>1011.56</c:v>
                </c:pt>
                <c:pt idx="13309">
                  <c:v>1011.56</c:v>
                </c:pt>
                <c:pt idx="13310">
                  <c:v>1011.319</c:v>
                </c:pt>
                <c:pt idx="13311">
                  <c:v>1011.279</c:v>
                </c:pt>
                <c:pt idx="13312">
                  <c:v>1011.279</c:v>
                </c:pt>
                <c:pt idx="13313">
                  <c:v>1011.359</c:v>
                </c:pt>
                <c:pt idx="13314">
                  <c:v>1011.52</c:v>
                </c:pt>
                <c:pt idx="13315">
                  <c:v>1011.72</c:v>
                </c:pt>
                <c:pt idx="13316">
                  <c:v>1011.56</c:v>
                </c:pt>
                <c:pt idx="13317">
                  <c:v>1011.52</c:v>
                </c:pt>
                <c:pt idx="13318">
                  <c:v>1011.52</c:v>
                </c:pt>
                <c:pt idx="13319">
                  <c:v>1011.239</c:v>
                </c:pt>
                <c:pt idx="13320">
                  <c:v>1011.239</c:v>
                </c:pt>
                <c:pt idx="13321">
                  <c:v>1011.239</c:v>
                </c:pt>
                <c:pt idx="13322">
                  <c:v>1011.279</c:v>
                </c:pt>
                <c:pt idx="13323">
                  <c:v>1011.359</c:v>
                </c:pt>
                <c:pt idx="13324">
                  <c:v>1011.359</c:v>
                </c:pt>
                <c:pt idx="13325">
                  <c:v>1011.439</c:v>
                </c:pt>
                <c:pt idx="13326">
                  <c:v>1011.68</c:v>
                </c:pt>
                <c:pt idx="13327">
                  <c:v>1011.479</c:v>
                </c:pt>
                <c:pt idx="13328">
                  <c:v>1011.64</c:v>
                </c:pt>
                <c:pt idx="13329">
                  <c:v>1011.479</c:v>
                </c:pt>
                <c:pt idx="13330">
                  <c:v>1011.479</c:v>
                </c:pt>
                <c:pt idx="13331">
                  <c:v>1011.119</c:v>
                </c:pt>
                <c:pt idx="13332">
                  <c:v>1011.239</c:v>
                </c:pt>
                <c:pt idx="13333">
                  <c:v>1011.439</c:v>
                </c:pt>
                <c:pt idx="13334">
                  <c:v>1011.319</c:v>
                </c:pt>
                <c:pt idx="13335">
                  <c:v>1011.52</c:v>
                </c:pt>
                <c:pt idx="13336">
                  <c:v>1011.239</c:v>
                </c:pt>
                <c:pt idx="13337">
                  <c:v>1011.119</c:v>
                </c:pt>
                <c:pt idx="13338">
                  <c:v>1011.279</c:v>
                </c:pt>
                <c:pt idx="13339">
                  <c:v>1010.879</c:v>
                </c:pt>
                <c:pt idx="13340">
                  <c:v>1011.439</c:v>
                </c:pt>
                <c:pt idx="13341">
                  <c:v>1011.279</c:v>
                </c:pt>
                <c:pt idx="13342">
                  <c:v>1011.439</c:v>
                </c:pt>
                <c:pt idx="13343">
                  <c:v>1011.319</c:v>
                </c:pt>
                <c:pt idx="13344">
                  <c:v>1011.279</c:v>
                </c:pt>
                <c:pt idx="13345">
                  <c:v>1011.119</c:v>
                </c:pt>
                <c:pt idx="13346">
                  <c:v>1011.479</c:v>
                </c:pt>
                <c:pt idx="13347">
                  <c:v>1011.319</c:v>
                </c:pt>
                <c:pt idx="13348">
                  <c:v>1011.56</c:v>
                </c:pt>
                <c:pt idx="13349">
                  <c:v>1011.239</c:v>
                </c:pt>
                <c:pt idx="13350">
                  <c:v>1011.64</c:v>
                </c:pt>
                <c:pt idx="13351">
                  <c:v>1011.56</c:v>
                </c:pt>
                <c:pt idx="13352">
                  <c:v>1011.56</c:v>
                </c:pt>
                <c:pt idx="13353">
                  <c:v>1011.319</c:v>
                </c:pt>
                <c:pt idx="13354">
                  <c:v>1011.239</c:v>
                </c:pt>
                <c:pt idx="13355">
                  <c:v>1011.279</c:v>
                </c:pt>
                <c:pt idx="13356">
                  <c:v>1011.279</c:v>
                </c:pt>
                <c:pt idx="13357">
                  <c:v>1011.079</c:v>
                </c:pt>
                <c:pt idx="13358">
                  <c:v>1011.479</c:v>
                </c:pt>
                <c:pt idx="13359">
                  <c:v>1011.439</c:v>
                </c:pt>
                <c:pt idx="13360">
                  <c:v>1011.56</c:v>
                </c:pt>
                <c:pt idx="13361">
                  <c:v>1011.359</c:v>
                </c:pt>
                <c:pt idx="13362">
                  <c:v>1011.279</c:v>
                </c:pt>
                <c:pt idx="13363">
                  <c:v>1011.079</c:v>
                </c:pt>
                <c:pt idx="13364">
                  <c:v>1011.039</c:v>
                </c:pt>
                <c:pt idx="13365">
                  <c:v>1011.359</c:v>
                </c:pt>
                <c:pt idx="13366">
                  <c:v>1011.279</c:v>
                </c:pt>
                <c:pt idx="13367">
                  <c:v>1011.359</c:v>
                </c:pt>
                <c:pt idx="13368">
                  <c:v>1011.039</c:v>
                </c:pt>
                <c:pt idx="13369">
                  <c:v>1011.279</c:v>
                </c:pt>
                <c:pt idx="13370">
                  <c:v>1011.239</c:v>
                </c:pt>
                <c:pt idx="13371">
                  <c:v>1011.239</c:v>
                </c:pt>
                <c:pt idx="13372">
                  <c:v>1011.159</c:v>
                </c:pt>
                <c:pt idx="13373">
                  <c:v>1010.919</c:v>
                </c:pt>
                <c:pt idx="13374">
                  <c:v>1011.119</c:v>
                </c:pt>
                <c:pt idx="13375">
                  <c:v>1010.8390000000001</c:v>
                </c:pt>
                <c:pt idx="13376">
                  <c:v>1011.239</c:v>
                </c:pt>
                <c:pt idx="13377">
                  <c:v>1011.239</c:v>
                </c:pt>
                <c:pt idx="13378">
                  <c:v>1011.439</c:v>
                </c:pt>
                <c:pt idx="13379">
                  <c:v>1011.359</c:v>
                </c:pt>
                <c:pt idx="13380">
                  <c:v>1011.64</c:v>
                </c:pt>
                <c:pt idx="13381">
                  <c:v>1011.52</c:v>
                </c:pt>
                <c:pt idx="13382">
                  <c:v>1011.52</c:v>
                </c:pt>
                <c:pt idx="13383">
                  <c:v>1011.439</c:v>
                </c:pt>
                <c:pt idx="13384">
                  <c:v>1011.359</c:v>
                </c:pt>
                <c:pt idx="13385">
                  <c:v>1011.119</c:v>
                </c:pt>
                <c:pt idx="13386">
                  <c:v>1011.279</c:v>
                </c:pt>
                <c:pt idx="13387">
                  <c:v>1011.119</c:v>
                </c:pt>
                <c:pt idx="13388">
                  <c:v>1011.319</c:v>
                </c:pt>
                <c:pt idx="13389">
                  <c:v>1011.439</c:v>
                </c:pt>
                <c:pt idx="13390">
                  <c:v>1011.359</c:v>
                </c:pt>
                <c:pt idx="13391">
                  <c:v>1011.56</c:v>
                </c:pt>
                <c:pt idx="13392">
                  <c:v>1011.56</c:v>
                </c:pt>
                <c:pt idx="13393">
                  <c:v>1011.439</c:v>
                </c:pt>
                <c:pt idx="13394">
                  <c:v>1011.479</c:v>
                </c:pt>
                <c:pt idx="13395">
                  <c:v>1011.64</c:v>
                </c:pt>
                <c:pt idx="13396">
                  <c:v>1011.56</c:v>
                </c:pt>
                <c:pt idx="13397">
                  <c:v>1011.72</c:v>
                </c:pt>
                <c:pt idx="13398">
                  <c:v>1011.84</c:v>
                </c:pt>
                <c:pt idx="13399">
                  <c:v>1011.64</c:v>
                </c:pt>
                <c:pt idx="13400">
                  <c:v>1011.52</c:v>
                </c:pt>
                <c:pt idx="13401">
                  <c:v>1011.319</c:v>
                </c:pt>
                <c:pt idx="13402">
                  <c:v>1011.76</c:v>
                </c:pt>
                <c:pt idx="13403">
                  <c:v>1011.64</c:v>
                </c:pt>
                <c:pt idx="13404">
                  <c:v>1011.56</c:v>
                </c:pt>
                <c:pt idx="13405">
                  <c:v>1011.68</c:v>
                </c:pt>
                <c:pt idx="13406">
                  <c:v>1011.56</c:v>
                </c:pt>
                <c:pt idx="13407">
                  <c:v>1011.64</c:v>
                </c:pt>
                <c:pt idx="13408">
                  <c:v>1011.64</c:v>
                </c:pt>
                <c:pt idx="13409">
                  <c:v>1011.079</c:v>
                </c:pt>
                <c:pt idx="13410">
                  <c:v>1011.159</c:v>
                </c:pt>
                <c:pt idx="13411">
                  <c:v>1011.239</c:v>
                </c:pt>
                <c:pt idx="13412">
                  <c:v>1011.439</c:v>
                </c:pt>
                <c:pt idx="13413">
                  <c:v>1011.68</c:v>
                </c:pt>
                <c:pt idx="13414">
                  <c:v>1011.479</c:v>
                </c:pt>
                <c:pt idx="13415">
                  <c:v>1011.319</c:v>
                </c:pt>
                <c:pt idx="13416">
                  <c:v>1011.239</c:v>
                </c:pt>
                <c:pt idx="13417">
                  <c:v>1011.72</c:v>
                </c:pt>
                <c:pt idx="13418">
                  <c:v>1011.359</c:v>
                </c:pt>
                <c:pt idx="13419">
                  <c:v>1011.319</c:v>
                </c:pt>
                <c:pt idx="13420">
                  <c:v>1011.279</c:v>
                </c:pt>
                <c:pt idx="13421">
                  <c:v>1011.119</c:v>
                </c:pt>
                <c:pt idx="13422">
                  <c:v>1011.479</c:v>
                </c:pt>
                <c:pt idx="13423">
                  <c:v>1011.279</c:v>
                </c:pt>
                <c:pt idx="13424">
                  <c:v>1011.72</c:v>
                </c:pt>
                <c:pt idx="13425">
                  <c:v>1011.479</c:v>
                </c:pt>
                <c:pt idx="13426">
                  <c:v>1011.119</c:v>
                </c:pt>
                <c:pt idx="13427">
                  <c:v>1011.319</c:v>
                </c:pt>
                <c:pt idx="13428">
                  <c:v>1011.319</c:v>
                </c:pt>
                <c:pt idx="13429">
                  <c:v>1011.119</c:v>
                </c:pt>
                <c:pt idx="13430">
                  <c:v>1011.479</c:v>
                </c:pt>
                <c:pt idx="13431">
                  <c:v>1011.439</c:v>
                </c:pt>
                <c:pt idx="13432">
                  <c:v>1011.52</c:v>
                </c:pt>
                <c:pt idx="13433">
                  <c:v>1011.359</c:v>
                </c:pt>
                <c:pt idx="13434">
                  <c:v>1011.479</c:v>
                </c:pt>
                <c:pt idx="13435">
                  <c:v>1011.159</c:v>
                </c:pt>
                <c:pt idx="13436">
                  <c:v>1011.159</c:v>
                </c:pt>
                <c:pt idx="13437">
                  <c:v>1011.319</c:v>
                </c:pt>
                <c:pt idx="13438">
                  <c:v>1011.319</c:v>
                </c:pt>
                <c:pt idx="13439">
                  <c:v>1011.52</c:v>
                </c:pt>
                <c:pt idx="13440">
                  <c:v>1011.72</c:v>
                </c:pt>
                <c:pt idx="13441">
                  <c:v>1011.479</c:v>
                </c:pt>
                <c:pt idx="13442">
                  <c:v>1011.319</c:v>
                </c:pt>
                <c:pt idx="13443">
                  <c:v>1011.439</c:v>
                </c:pt>
                <c:pt idx="13444">
                  <c:v>1011.439</c:v>
                </c:pt>
                <c:pt idx="13445">
                  <c:v>1011.52</c:v>
                </c:pt>
                <c:pt idx="13446">
                  <c:v>1011.68</c:v>
                </c:pt>
                <c:pt idx="13447">
                  <c:v>1011.64</c:v>
                </c:pt>
                <c:pt idx="13448">
                  <c:v>1011.64</c:v>
                </c:pt>
                <c:pt idx="13449">
                  <c:v>1011.279</c:v>
                </c:pt>
                <c:pt idx="13450">
                  <c:v>1011.279</c:v>
                </c:pt>
                <c:pt idx="13451">
                  <c:v>1011.359</c:v>
                </c:pt>
                <c:pt idx="13452">
                  <c:v>1011.76</c:v>
                </c:pt>
                <c:pt idx="13453">
                  <c:v>1011.64</c:v>
                </c:pt>
                <c:pt idx="13454">
                  <c:v>1011.479</c:v>
                </c:pt>
                <c:pt idx="13455">
                  <c:v>1011.56</c:v>
                </c:pt>
                <c:pt idx="13456">
                  <c:v>1011.479</c:v>
                </c:pt>
                <c:pt idx="13457">
                  <c:v>1011.239</c:v>
                </c:pt>
                <c:pt idx="13458">
                  <c:v>1011.239</c:v>
                </c:pt>
                <c:pt idx="13459">
                  <c:v>1011.479</c:v>
                </c:pt>
                <c:pt idx="13460">
                  <c:v>1011.359</c:v>
                </c:pt>
                <c:pt idx="13461">
                  <c:v>1011.319</c:v>
                </c:pt>
                <c:pt idx="13462">
                  <c:v>1011.479</c:v>
                </c:pt>
                <c:pt idx="13463">
                  <c:v>1011.56</c:v>
                </c:pt>
                <c:pt idx="13464">
                  <c:v>1011.52</c:v>
                </c:pt>
                <c:pt idx="13465">
                  <c:v>1011.439</c:v>
                </c:pt>
                <c:pt idx="13466">
                  <c:v>1011.479</c:v>
                </c:pt>
                <c:pt idx="13467">
                  <c:v>1011.319</c:v>
                </c:pt>
                <c:pt idx="13468">
                  <c:v>1011.64</c:v>
                </c:pt>
                <c:pt idx="13469">
                  <c:v>1011.279</c:v>
                </c:pt>
                <c:pt idx="13470">
                  <c:v>1011.159</c:v>
                </c:pt>
                <c:pt idx="13471">
                  <c:v>1011.079</c:v>
                </c:pt>
                <c:pt idx="13472">
                  <c:v>1011.279</c:v>
                </c:pt>
                <c:pt idx="13473">
                  <c:v>1011.159</c:v>
                </c:pt>
                <c:pt idx="13474">
                  <c:v>1011.159</c:v>
                </c:pt>
                <c:pt idx="13475">
                  <c:v>1011.279</c:v>
                </c:pt>
                <c:pt idx="13476">
                  <c:v>1011.359</c:v>
                </c:pt>
                <c:pt idx="13477">
                  <c:v>1011.52</c:v>
                </c:pt>
                <c:pt idx="13478">
                  <c:v>1011.079</c:v>
                </c:pt>
                <c:pt idx="13479">
                  <c:v>1011.039</c:v>
                </c:pt>
                <c:pt idx="13480">
                  <c:v>1011.239</c:v>
                </c:pt>
                <c:pt idx="13481">
                  <c:v>1011.039</c:v>
                </c:pt>
                <c:pt idx="13482">
                  <c:v>1011.279</c:v>
                </c:pt>
                <c:pt idx="13483">
                  <c:v>1011.079</c:v>
                </c:pt>
                <c:pt idx="13484">
                  <c:v>1011.359</c:v>
                </c:pt>
                <c:pt idx="13485">
                  <c:v>1011.279</c:v>
                </c:pt>
                <c:pt idx="13486">
                  <c:v>1011.279</c:v>
                </c:pt>
                <c:pt idx="13487">
                  <c:v>1011.359</c:v>
                </c:pt>
                <c:pt idx="13488">
                  <c:v>1011.52</c:v>
                </c:pt>
                <c:pt idx="13489">
                  <c:v>1011.56</c:v>
                </c:pt>
                <c:pt idx="13490">
                  <c:v>1011.64</c:v>
                </c:pt>
                <c:pt idx="13491">
                  <c:v>1011.239</c:v>
                </c:pt>
                <c:pt idx="13492">
                  <c:v>1011.319</c:v>
                </c:pt>
                <c:pt idx="13493">
                  <c:v>1011.119</c:v>
                </c:pt>
                <c:pt idx="13494">
                  <c:v>1011.319</c:v>
                </c:pt>
                <c:pt idx="13495">
                  <c:v>1011.159</c:v>
                </c:pt>
                <c:pt idx="13496">
                  <c:v>1011.159</c:v>
                </c:pt>
                <c:pt idx="13497">
                  <c:v>1011.079</c:v>
                </c:pt>
                <c:pt idx="13498">
                  <c:v>1011.119</c:v>
                </c:pt>
                <c:pt idx="13499">
                  <c:v>1011.239</c:v>
                </c:pt>
                <c:pt idx="13500">
                  <c:v>1011.279</c:v>
                </c:pt>
                <c:pt idx="13501">
                  <c:v>1011.279</c:v>
                </c:pt>
                <c:pt idx="13502">
                  <c:v>1010.919</c:v>
                </c:pt>
                <c:pt idx="13503">
                  <c:v>1011.439</c:v>
                </c:pt>
                <c:pt idx="13504">
                  <c:v>1011.439</c:v>
                </c:pt>
                <c:pt idx="13505">
                  <c:v>1011.52</c:v>
                </c:pt>
                <c:pt idx="13506">
                  <c:v>1011.52</c:v>
                </c:pt>
                <c:pt idx="13507">
                  <c:v>1011.68</c:v>
                </c:pt>
                <c:pt idx="13508">
                  <c:v>1011.76</c:v>
                </c:pt>
                <c:pt idx="13509">
                  <c:v>1011.72</c:v>
                </c:pt>
                <c:pt idx="13510">
                  <c:v>1011.279</c:v>
                </c:pt>
                <c:pt idx="13511">
                  <c:v>1011.479</c:v>
                </c:pt>
                <c:pt idx="13512">
                  <c:v>1011.239</c:v>
                </c:pt>
                <c:pt idx="13513">
                  <c:v>1011.479</c:v>
                </c:pt>
                <c:pt idx="13514">
                  <c:v>1010.919</c:v>
                </c:pt>
                <c:pt idx="13515">
                  <c:v>1011.279</c:v>
                </c:pt>
                <c:pt idx="13516">
                  <c:v>1010.9589999999999</c:v>
                </c:pt>
                <c:pt idx="13517">
                  <c:v>1011.64</c:v>
                </c:pt>
                <c:pt idx="13518">
                  <c:v>1011.52</c:v>
                </c:pt>
                <c:pt idx="13519">
                  <c:v>1011.72</c:v>
                </c:pt>
                <c:pt idx="13520">
                  <c:v>1011.52</c:v>
                </c:pt>
                <c:pt idx="13521">
                  <c:v>1011.479</c:v>
                </c:pt>
                <c:pt idx="13522">
                  <c:v>1011.52</c:v>
                </c:pt>
                <c:pt idx="13523">
                  <c:v>1011.239</c:v>
                </c:pt>
                <c:pt idx="13524">
                  <c:v>1010.9589999999999</c:v>
                </c:pt>
                <c:pt idx="13525">
                  <c:v>1011.039</c:v>
                </c:pt>
                <c:pt idx="13526">
                  <c:v>1010.879</c:v>
                </c:pt>
                <c:pt idx="13527">
                  <c:v>1011.239</c:v>
                </c:pt>
                <c:pt idx="13528">
                  <c:v>1011.279</c:v>
                </c:pt>
                <c:pt idx="13529">
                  <c:v>1011.56</c:v>
                </c:pt>
                <c:pt idx="13530">
                  <c:v>1011.319</c:v>
                </c:pt>
                <c:pt idx="13531">
                  <c:v>1011.359</c:v>
                </c:pt>
                <c:pt idx="13532">
                  <c:v>1011.279</c:v>
                </c:pt>
                <c:pt idx="13533">
                  <c:v>1011.359</c:v>
                </c:pt>
                <c:pt idx="13534">
                  <c:v>1011.319</c:v>
                </c:pt>
                <c:pt idx="13535">
                  <c:v>1011.56</c:v>
                </c:pt>
                <c:pt idx="13536">
                  <c:v>1011.439</c:v>
                </c:pt>
                <c:pt idx="13537">
                  <c:v>1011.479</c:v>
                </c:pt>
                <c:pt idx="13538">
                  <c:v>1011.72</c:v>
                </c:pt>
                <c:pt idx="13539">
                  <c:v>1011.439</c:v>
                </c:pt>
                <c:pt idx="13540">
                  <c:v>1011.52</c:v>
                </c:pt>
                <c:pt idx="13541">
                  <c:v>1011.079</c:v>
                </c:pt>
                <c:pt idx="13542">
                  <c:v>1011.279</c:v>
                </c:pt>
                <c:pt idx="13543">
                  <c:v>1011.319</c:v>
                </c:pt>
                <c:pt idx="13544">
                  <c:v>1011.119</c:v>
                </c:pt>
                <c:pt idx="13545">
                  <c:v>1011.72</c:v>
                </c:pt>
                <c:pt idx="13546">
                  <c:v>1011.319</c:v>
                </c:pt>
                <c:pt idx="13547">
                  <c:v>1011.52</c:v>
                </c:pt>
                <c:pt idx="13548">
                  <c:v>1011.439</c:v>
                </c:pt>
                <c:pt idx="13549">
                  <c:v>1011.52</c:v>
                </c:pt>
                <c:pt idx="13550">
                  <c:v>1011.64</c:v>
                </c:pt>
                <c:pt idx="13551">
                  <c:v>1011.119</c:v>
                </c:pt>
                <c:pt idx="13552">
                  <c:v>1011.119</c:v>
                </c:pt>
                <c:pt idx="13553">
                  <c:v>1011.359</c:v>
                </c:pt>
                <c:pt idx="13554">
                  <c:v>1011.159</c:v>
                </c:pt>
                <c:pt idx="13555">
                  <c:v>1010.9589999999999</c:v>
                </c:pt>
                <c:pt idx="13556">
                  <c:v>1011.439</c:v>
                </c:pt>
                <c:pt idx="13557">
                  <c:v>1011.439</c:v>
                </c:pt>
                <c:pt idx="13558">
                  <c:v>1011.119</c:v>
                </c:pt>
                <c:pt idx="13559">
                  <c:v>1011.52</c:v>
                </c:pt>
                <c:pt idx="13560">
                  <c:v>1011.439</c:v>
                </c:pt>
                <c:pt idx="13561">
                  <c:v>1011.56</c:v>
                </c:pt>
                <c:pt idx="13562">
                  <c:v>1011.279</c:v>
                </c:pt>
                <c:pt idx="13563">
                  <c:v>1011.56</c:v>
                </c:pt>
                <c:pt idx="13564">
                  <c:v>1011.76</c:v>
                </c:pt>
                <c:pt idx="13565">
                  <c:v>1011.439</c:v>
                </c:pt>
                <c:pt idx="13566">
                  <c:v>1011.64</c:v>
                </c:pt>
                <c:pt idx="13567">
                  <c:v>1011.56</c:v>
                </c:pt>
                <c:pt idx="13568">
                  <c:v>1011.479</c:v>
                </c:pt>
                <c:pt idx="13569">
                  <c:v>1011.319</c:v>
                </c:pt>
                <c:pt idx="13570">
                  <c:v>1011.319</c:v>
                </c:pt>
                <c:pt idx="13571">
                  <c:v>1011.68</c:v>
                </c:pt>
                <c:pt idx="13572">
                  <c:v>1011.319</c:v>
                </c:pt>
                <c:pt idx="13573">
                  <c:v>1011.279</c:v>
                </c:pt>
                <c:pt idx="13574">
                  <c:v>1011.359</c:v>
                </c:pt>
                <c:pt idx="13575">
                  <c:v>1011.279</c:v>
                </c:pt>
                <c:pt idx="13576">
                  <c:v>1011.479</c:v>
                </c:pt>
                <c:pt idx="13577">
                  <c:v>1011.279</c:v>
                </c:pt>
                <c:pt idx="13578">
                  <c:v>1011.119</c:v>
                </c:pt>
                <c:pt idx="13579">
                  <c:v>1011.439</c:v>
                </c:pt>
                <c:pt idx="13580">
                  <c:v>1011.319</c:v>
                </c:pt>
                <c:pt idx="13581">
                  <c:v>1011.64</c:v>
                </c:pt>
                <c:pt idx="13582">
                  <c:v>1011.52</c:v>
                </c:pt>
                <c:pt idx="13583">
                  <c:v>1011.439</c:v>
                </c:pt>
                <c:pt idx="13584">
                  <c:v>1011.279</c:v>
                </c:pt>
                <c:pt idx="13585">
                  <c:v>1011.439</c:v>
                </c:pt>
                <c:pt idx="13586">
                  <c:v>1011.239</c:v>
                </c:pt>
                <c:pt idx="13587">
                  <c:v>1011.84</c:v>
                </c:pt>
                <c:pt idx="13588">
                  <c:v>1011.68</c:v>
                </c:pt>
                <c:pt idx="13589">
                  <c:v>1011.439</c:v>
                </c:pt>
                <c:pt idx="13590">
                  <c:v>1011.479</c:v>
                </c:pt>
                <c:pt idx="13591">
                  <c:v>1011.439</c:v>
                </c:pt>
                <c:pt idx="13592">
                  <c:v>1011.359</c:v>
                </c:pt>
                <c:pt idx="13593">
                  <c:v>1011.079</c:v>
                </c:pt>
                <c:pt idx="13594">
                  <c:v>1011.119</c:v>
                </c:pt>
                <c:pt idx="13595">
                  <c:v>1011.359</c:v>
                </c:pt>
                <c:pt idx="13596">
                  <c:v>1011.159</c:v>
                </c:pt>
                <c:pt idx="13597">
                  <c:v>1011.279</c:v>
                </c:pt>
                <c:pt idx="13598">
                  <c:v>1011.359</c:v>
                </c:pt>
                <c:pt idx="13599">
                  <c:v>1011.52</c:v>
                </c:pt>
                <c:pt idx="13600">
                  <c:v>1011.56</c:v>
                </c:pt>
                <c:pt idx="13601">
                  <c:v>1011.64</c:v>
                </c:pt>
                <c:pt idx="13602">
                  <c:v>1011.68</c:v>
                </c:pt>
                <c:pt idx="13603">
                  <c:v>1011.439</c:v>
                </c:pt>
                <c:pt idx="13604">
                  <c:v>1011.479</c:v>
                </c:pt>
                <c:pt idx="13605">
                  <c:v>1011.279</c:v>
                </c:pt>
                <c:pt idx="13606">
                  <c:v>1011.72</c:v>
                </c:pt>
                <c:pt idx="13607">
                  <c:v>1011.56</c:v>
                </c:pt>
                <c:pt idx="13608">
                  <c:v>1011.239</c:v>
                </c:pt>
                <c:pt idx="13609">
                  <c:v>1011.439</c:v>
                </c:pt>
                <c:pt idx="13610">
                  <c:v>1011.479</c:v>
                </c:pt>
                <c:pt idx="13611">
                  <c:v>1011.56</c:v>
                </c:pt>
                <c:pt idx="13612">
                  <c:v>1011.159</c:v>
                </c:pt>
                <c:pt idx="13613">
                  <c:v>1011.319</c:v>
                </c:pt>
                <c:pt idx="13614">
                  <c:v>1010.9589999999999</c:v>
                </c:pt>
                <c:pt idx="13615">
                  <c:v>1011.079</c:v>
                </c:pt>
                <c:pt idx="13616">
                  <c:v>1011.319</c:v>
                </c:pt>
                <c:pt idx="13617">
                  <c:v>1011.079</c:v>
                </c:pt>
                <c:pt idx="13618">
                  <c:v>1010.9589999999999</c:v>
                </c:pt>
                <c:pt idx="13619">
                  <c:v>1010.758</c:v>
                </c:pt>
                <c:pt idx="13620">
                  <c:v>1011.039</c:v>
                </c:pt>
                <c:pt idx="13621">
                  <c:v>1011.079</c:v>
                </c:pt>
                <c:pt idx="13622">
                  <c:v>1011.439</c:v>
                </c:pt>
                <c:pt idx="13623">
                  <c:v>1011.319</c:v>
                </c:pt>
                <c:pt idx="13624">
                  <c:v>1011.479</c:v>
                </c:pt>
                <c:pt idx="13625">
                  <c:v>1011.279</c:v>
                </c:pt>
                <c:pt idx="13626">
                  <c:v>1011.479</c:v>
                </c:pt>
                <c:pt idx="13627">
                  <c:v>1011.279</c:v>
                </c:pt>
                <c:pt idx="13628">
                  <c:v>1011.279</c:v>
                </c:pt>
                <c:pt idx="13629">
                  <c:v>1011.279</c:v>
                </c:pt>
                <c:pt idx="13630">
                  <c:v>1011.52</c:v>
                </c:pt>
                <c:pt idx="13631">
                  <c:v>1011.239</c:v>
                </c:pt>
                <c:pt idx="13632">
                  <c:v>1011.319</c:v>
                </c:pt>
                <c:pt idx="13633">
                  <c:v>1011.279</c:v>
                </c:pt>
                <c:pt idx="13634">
                  <c:v>1011.279</c:v>
                </c:pt>
                <c:pt idx="13635">
                  <c:v>1011.479</c:v>
                </c:pt>
                <c:pt idx="13636">
                  <c:v>1011.279</c:v>
                </c:pt>
                <c:pt idx="13637">
                  <c:v>1011.439</c:v>
                </c:pt>
                <c:pt idx="13638">
                  <c:v>1011.319</c:v>
                </c:pt>
                <c:pt idx="13639">
                  <c:v>1011.52</c:v>
                </c:pt>
                <c:pt idx="13640">
                  <c:v>1011.68</c:v>
                </c:pt>
                <c:pt idx="13641">
                  <c:v>1011.479</c:v>
                </c:pt>
                <c:pt idx="13642">
                  <c:v>1011.64</c:v>
                </c:pt>
                <c:pt idx="13643">
                  <c:v>1011.319</c:v>
                </c:pt>
                <c:pt idx="13644">
                  <c:v>1011.479</c:v>
                </c:pt>
                <c:pt idx="13645">
                  <c:v>1011.319</c:v>
                </c:pt>
                <c:pt idx="13646">
                  <c:v>1011.64</c:v>
                </c:pt>
                <c:pt idx="13647">
                  <c:v>1011.439</c:v>
                </c:pt>
                <c:pt idx="13648">
                  <c:v>1011.239</c:v>
                </c:pt>
                <c:pt idx="13649">
                  <c:v>1011.279</c:v>
                </c:pt>
                <c:pt idx="13650">
                  <c:v>1011.279</c:v>
                </c:pt>
                <c:pt idx="13651">
                  <c:v>1011.279</c:v>
                </c:pt>
                <c:pt idx="13652">
                  <c:v>1011.159</c:v>
                </c:pt>
                <c:pt idx="13653">
                  <c:v>1011.359</c:v>
                </c:pt>
                <c:pt idx="13654">
                  <c:v>1011.439</c:v>
                </c:pt>
                <c:pt idx="13655">
                  <c:v>1011.52</c:v>
                </c:pt>
                <c:pt idx="13656">
                  <c:v>1011.64</c:v>
                </c:pt>
                <c:pt idx="13657">
                  <c:v>1011.76</c:v>
                </c:pt>
                <c:pt idx="13658">
                  <c:v>1011.72</c:v>
                </c:pt>
                <c:pt idx="13659">
                  <c:v>1011.84</c:v>
                </c:pt>
                <c:pt idx="13660">
                  <c:v>1011.64</c:v>
                </c:pt>
                <c:pt idx="13661">
                  <c:v>1011.279</c:v>
                </c:pt>
                <c:pt idx="13662">
                  <c:v>1011.159</c:v>
                </c:pt>
                <c:pt idx="13663">
                  <c:v>1011.159</c:v>
                </c:pt>
                <c:pt idx="13664">
                  <c:v>1011.039</c:v>
                </c:pt>
                <c:pt idx="13665">
                  <c:v>1011.239</c:v>
                </c:pt>
                <c:pt idx="13666">
                  <c:v>1011.319</c:v>
                </c:pt>
                <c:pt idx="13667">
                  <c:v>1011.159</c:v>
                </c:pt>
                <c:pt idx="13668">
                  <c:v>1011.52</c:v>
                </c:pt>
                <c:pt idx="13669">
                  <c:v>1011.319</c:v>
                </c:pt>
                <c:pt idx="13670">
                  <c:v>1011.479</c:v>
                </c:pt>
                <c:pt idx="13671">
                  <c:v>1011.279</c:v>
                </c:pt>
                <c:pt idx="13672">
                  <c:v>1011.239</c:v>
                </c:pt>
                <c:pt idx="13673">
                  <c:v>1011.279</c:v>
                </c:pt>
                <c:pt idx="13674">
                  <c:v>1011.359</c:v>
                </c:pt>
                <c:pt idx="13675">
                  <c:v>1011.279</c:v>
                </c:pt>
                <c:pt idx="13676">
                  <c:v>1011.119</c:v>
                </c:pt>
                <c:pt idx="13677">
                  <c:v>1011.279</c:v>
                </c:pt>
                <c:pt idx="13678">
                  <c:v>1011.279</c:v>
                </c:pt>
                <c:pt idx="13679">
                  <c:v>1011.319</c:v>
                </c:pt>
                <c:pt idx="13680">
                  <c:v>1011.039</c:v>
                </c:pt>
                <c:pt idx="13681">
                  <c:v>1011.039</c:v>
                </c:pt>
                <c:pt idx="13682">
                  <c:v>1011.239</c:v>
                </c:pt>
                <c:pt idx="13683">
                  <c:v>1011.359</c:v>
                </c:pt>
                <c:pt idx="13684">
                  <c:v>1011.119</c:v>
                </c:pt>
                <c:pt idx="13685">
                  <c:v>1010.919</c:v>
                </c:pt>
                <c:pt idx="13686">
                  <c:v>1011.279</c:v>
                </c:pt>
                <c:pt idx="13687">
                  <c:v>1011.159</c:v>
                </c:pt>
                <c:pt idx="13688">
                  <c:v>1010.8390000000001</c:v>
                </c:pt>
                <c:pt idx="13689">
                  <c:v>1010.8390000000001</c:v>
                </c:pt>
                <c:pt idx="13690">
                  <c:v>1010.718</c:v>
                </c:pt>
                <c:pt idx="13691">
                  <c:v>1010.558</c:v>
                </c:pt>
                <c:pt idx="13692">
                  <c:v>1010.758</c:v>
                </c:pt>
                <c:pt idx="13693">
                  <c:v>1010.638</c:v>
                </c:pt>
                <c:pt idx="13694">
                  <c:v>1010.9589999999999</c:v>
                </c:pt>
                <c:pt idx="13695">
                  <c:v>1010.919</c:v>
                </c:pt>
                <c:pt idx="13696">
                  <c:v>1010.919</c:v>
                </c:pt>
                <c:pt idx="13697">
                  <c:v>1010.8390000000001</c:v>
                </c:pt>
                <c:pt idx="13698">
                  <c:v>1010.558</c:v>
                </c:pt>
                <c:pt idx="13699">
                  <c:v>1010.9589999999999</c:v>
                </c:pt>
                <c:pt idx="13700">
                  <c:v>1010.8390000000001</c:v>
                </c:pt>
                <c:pt idx="13701">
                  <c:v>1010.718</c:v>
                </c:pt>
                <c:pt idx="13702">
                  <c:v>1011.279</c:v>
                </c:pt>
                <c:pt idx="13703">
                  <c:v>1010.919</c:v>
                </c:pt>
                <c:pt idx="13704">
                  <c:v>1011.159</c:v>
                </c:pt>
                <c:pt idx="13705">
                  <c:v>1011.319</c:v>
                </c:pt>
                <c:pt idx="13706">
                  <c:v>1011.439</c:v>
                </c:pt>
                <c:pt idx="13707">
                  <c:v>1011.239</c:v>
                </c:pt>
                <c:pt idx="13708">
                  <c:v>1011.56</c:v>
                </c:pt>
                <c:pt idx="13709">
                  <c:v>1011.479</c:v>
                </c:pt>
                <c:pt idx="13710">
                  <c:v>1011.56</c:v>
                </c:pt>
                <c:pt idx="13711">
                  <c:v>1011.52</c:v>
                </c:pt>
                <c:pt idx="13712">
                  <c:v>1011.239</c:v>
                </c:pt>
                <c:pt idx="13713">
                  <c:v>1011.52</c:v>
                </c:pt>
                <c:pt idx="13714">
                  <c:v>1011.079</c:v>
                </c:pt>
                <c:pt idx="13715">
                  <c:v>1011.359</c:v>
                </c:pt>
                <c:pt idx="13716">
                  <c:v>1011.359</c:v>
                </c:pt>
                <c:pt idx="13717">
                  <c:v>1011.079</c:v>
                </c:pt>
                <c:pt idx="13718">
                  <c:v>1011.319</c:v>
                </c:pt>
                <c:pt idx="13719">
                  <c:v>1011.319</c:v>
                </c:pt>
                <c:pt idx="13720">
                  <c:v>1011.359</c:v>
                </c:pt>
                <c:pt idx="13721">
                  <c:v>1011.479</c:v>
                </c:pt>
                <c:pt idx="13722">
                  <c:v>1011.56</c:v>
                </c:pt>
                <c:pt idx="13723">
                  <c:v>1011.64</c:v>
                </c:pt>
                <c:pt idx="13724">
                  <c:v>1011.439</c:v>
                </c:pt>
                <c:pt idx="13725">
                  <c:v>1011.319</c:v>
                </c:pt>
                <c:pt idx="13726">
                  <c:v>1011.56</c:v>
                </c:pt>
                <c:pt idx="13727">
                  <c:v>1011.319</c:v>
                </c:pt>
                <c:pt idx="13728">
                  <c:v>1011.279</c:v>
                </c:pt>
                <c:pt idx="13729">
                  <c:v>1011.279</c:v>
                </c:pt>
                <c:pt idx="13730">
                  <c:v>1011.64</c:v>
                </c:pt>
                <c:pt idx="13731">
                  <c:v>1011.279</c:v>
                </c:pt>
                <c:pt idx="13732">
                  <c:v>1011.439</c:v>
                </c:pt>
                <c:pt idx="13733">
                  <c:v>1010.9589999999999</c:v>
                </c:pt>
                <c:pt idx="13734">
                  <c:v>1011.479</c:v>
                </c:pt>
                <c:pt idx="13735">
                  <c:v>1011.039</c:v>
                </c:pt>
                <c:pt idx="13736">
                  <c:v>1011.159</c:v>
                </c:pt>
                <c:pt idx="13737">
                  <c:v>1011.159</c:v>
                </c:pt>
                <c:pt idx="13738">
                  <c:v>1011.439</c:v>
                </c:pt>
                <c:pt idx="13739">
                  <c:v>1011.359</c:v>
                </c:pt>
                <c:pt idx="13740">
                  <c:v>1011.039</c:v>
                </c:pt>
                <c:pt idx="13741">
                  <c:v>1011.319</c:v>
                </c:pt>
                <c:pt idx="13742">
                  <c:v>1011.359</c:v>
                </c:pt>
                <c:pt idx="13743">
                  <c:v>1011.64</c:v>
                </c:pt>
                <c:pt idx="13744">
                  <c:v>1011.56</c:v>
                </c:pt>
                <c:pt idx="13745">
                  <c:v>1011.64</c:v>
                </c:pt>
                <c:pt idx="13746">
                  <c:v>1011.84</c:v>
                </c:pt>
                <c:pt idx="13747">
                  <c:v>1011.479</c:v>
                </c:pt>
                <c:pt idx="13748">
                  <c:v>1011.64</c:v>
                </c:pt>
                <c:pt idx="13749">
                  <c:v>1011.64</c:v>
                </c:pt>
                <c:pt idx="13750">
                  <c:v>1011.319</c:v>
                </c:pt>
                <c:pt idx="13751">
                  <c:v>1011.56</c:v>
                </c:pt>
                <c:pt idx="13752">
                  <c:v>1011.279</c:v>
                </c:pt>
                <c:pt idx="13753">
                  <c:v>1011.119</c:v>
                </c:pt>
                <c:pt idx="13754">
                  <c:v>1011.279</c:v>
                </c:pt>
                <c:pt idx="13755">
                  <c:v>1011.239</c:v>
                </c:pt>
                <c:pt idx="13756">
                  <c:v>1011.319</c:v>
                </c:pt>
                <c:pt idx="13757">
                  <c:v>1011.239</c:v>
                </c:pt>
                <c:pt idx="13758">
                  <c:v>1011.359</c:v>
                </c:pt>
                <c:pt idx="13759">
                  <c:v>1011.479</c:v>
                </c:pt>
                <c:pt idx="13760">
                  <c:v>1011.68</c:v>
                </c:pt>
                <c:pt idx="13761">
                  <c:v>1011.68</c:v>
                </c:pt>
                <c:pt idx="13762">
                  <c:v>1011.68</c:v>
                </c:pt>
                <c:pt idx="13763">
                  <c:v>1011.72</c:v>
                </c:pt>
                <c:pt idx="13764">
                  <c:v>1011.68</c:v>
                </c:pt>
                <c:pt idx="13765">
                  <c:v>1011.52</c:v>
                </c:pt>
                <c:pt idx="13766">
                  <c:v>1011.56</c:v>
                </c:pt>
                <c:pt idx="13767">
                  <c:v>1011.52</c:v>
                </c:pt>
                <c:pt idx="13768">
                  <c:v>1011.52</c:v>
                </c:pt>
                <c:pt idx="13769">
                  <c:v>1011.319</c:v>
                </c:pt>
                <c:pt idx="13770">
                  <c:v>1011.439</c:v>
                </c:pt>
                <c:pt idx="13771">
                  <c:v>1011.079</c:v>
                </c:pt>
                <c:pt idx="13772">
                  <c:v>1011.439</c:v>
                </c:pt>
                <c:pt idx="13773">
                  <c:v>1011.119</c:v>
                </c:pt>
                <c:pt idx="13774">
                  <c:v>1011.159</c:v>
                </c:pt>
                <c:pt idx="13775">
                  <c:v>1010.919</c:v>
                </c:pt>
                <c:pt idx="13776">
                  <c:v>1011.52</c:v>
                </c:pt>
                <c:pt idx="13777">
                  <c:v>1011.64</c:v>
                </c:pt>
                <c:pt idx="13778">
                  <c:v>1011.439</c:v>
                </c:pt>
                <c:pt idx="13779">
                  <c:v>1011.039</c:v>
                </c:pt>
                <c:pt idx="13780">
                  <c:v>1011.239</c:v>
                </c:pt>
                <c:pt idx="13781">
                  <c:v>1011.279</c:v>
                </c:pt>
                <c:pt idx="13782">
                  <c:v>1011.239</c:v>
                </c:pt>
                <c:pt idx="13783">
                  <c:v>1011.079</c:v>
                </c:pt>
                <c:pt idx="13784">
                  <c:v>1011.319</c:v>
                </c:pt>
                <c:pt idx="13785">
                  <c:v>1011.359</c:v>
                </c:pt>
                <c:pt idx="13786">
                  <c:v>1011.479</c:v>
                </c:pt>
                <c:pt idx="13787">
                  <c:v>1011.159</c:v>
                </c:pt>
                <c:pt idx="13788">
                  <c:v>1010.9589999999999</c:v>
                </c:pt>
                <c:pt idx="13789">
                  <c:v>1010.8390000000001</c:v>
                </c:pt>
                <c:pt idx="13790">
                  <c:v>1010.758</c:v>
                </c:pt>
                <c:pt idx="13791">
                  <c:v>1010.758</c:v>
                </c:pt>
                <c:pt idx="13792">
                  <c:v>1010.758</c:v>
                </c:pt>
                <c:pt idx="13793">
                  <c:v>1010.8390000000001</c:v>
                </c:pt>
                <c:pt idx="13794">
                  <c:v>1010.758</c:v>
                </c:pt>
                <c:pt idx="13795">
                  <c:v>1010.558</c:v>
                </c:pt>
                <c:pt idx="13796">
                  <c:v>1010.758</c:v>
                </c:pt>
                <c:pt idx="13797">
                  <c:v>1010.879</c:v>
                </c:pt>
                <c:pt idx="13798">
                  <c:v>1010.879</c:v>
                </c:pt>
                <c:pt idx="13799">
                  <c:v>1011.079</c:v>
                </c:pt>
                <c:pt idx="13800">
                  <c:v>1011.239</c:v>
                </c:pt>
                <c:pt idx="13801">
                  <c:v>1010.9589999999999</c:v>
                </c:pt>
                <c:pt idx="13802">
                  <c:v>1011.159</c:v>
                </c:pt>
                <c:pt idx="13803">
                  <c:v>1011.079</c:v>
                </c:pt>
                <c:pt idx="13804">
                  <c:v>1011.52</c:v>
                </c:pt>
                <c:pt idx="13805">
                  <c:v>1011.479</c:v>
                </c:pt>
                <c:pt idx="13806">
                  <c:v>1011.479</c:v>
                </c:pt>
                <c:pt idx="13807">
                  <c:v>1011.439</c:v>
                </c:pt>
                <c:pt idx="13808">
                  <c:v>1011.52</c:v>
                </c:pt>
                <c:pt idx="13809">
                  <c:v>1011.119</c:v>
                </c:pt>
                <c:pt idx="13810">
                  <c:v>1011.239</c:v>
                </c:pt>
                <c:pt idx="13811">
                  <c:v>1011.239</c:v>
                </c:pt>
                <c:pt idx="13812">
                  <c:v>1011.079</c:v>
                </c:pt>
                <c:pt idx="13813">
                  <c:v>1011.359</c:v>
                </c:pt>
                <c:pt idx="13814">
                  <c:v>1010.9589999999999</c:v>
                </c:pt>
                <c:pt idx="13815">
                  <c:v>1011.359</c:v>
                </c:pt>
                <c:pt idx="13816">
                  <c:v>1011.039</c:v>
                </c:pt>
                <c:pt idx="13817">
                  <c:v>1011.479</c:v>
                </c:pt>
                <c:pt idx="13818">
                  <c:v>1011.119</c:v>
                </c:pt>
                <c:pt idx="13819">
                  <c:v>1011.52</c:v>
                </c:pt>
                <c:pt idx="13820">
                  <c:v>1011.439</c:v>
                </c:pt>
                <c:pt idx="13821">
                  <c:v>1010.9589999999999</c:v>
                </c:pt>
                <c:pt idx="13822">
                  <c:v>1011.56</c:v>
                </c:pt>
                <c:pt idx="13823">
                  <c:v>1011.479</c:v>
                </c:pt>
                <c:pt idx="13824">
                  <c:v>1011.279</c:v>
                </c:pt>
                <c:pt idx="13825">
                  <c:v>1011.079</c:v>
                </c:pt>
                <c:pt idx="13826">
                  <c:v>1011.039</c:v>
                </c:pt>
                <c:pt idx="13827">
                  <c:v>1011.239</c:v>
                </c:pt>
                <c:pt idx="13828">
                  <c:v>1011.359</c:v>
                </c:pt>
                <c:pt idx="13829">
                  <c:v>1011.72</c:v>
                </c:pt>
                <c:pt idx="13830">
                  <c:v>1011.72</c:v>
                </c:pt>
                <c:pt idx="13831">
                  <c:v>1011.64</c:v>
                </c:pt>
                <c:pt idx="13832">
                  <c:v>1011.439</c:v>
                </c:pt>
                <c:pt idx="13833">
                  <c:v>1011.439</c:v>
                </c:pt>
                <c:pt idx="13834">
                  <c:v>1011.84</c:v>
                </c:pt>
                <c:pt idx="13835">
                  <c:v>1011.479</c:v>
                </c:pt>
                <c:pt idx="13836">
                  <c:v>1011.319</c:v>
                </c:pt>
                <c:pt idx="13837">
                  <c:v>1011.68</c:v>
                </c:pt>
                <c:pt idx="13838">
                  <c:v>1011.439</c:v>
                </c:pt>
                <c:pt idx="13839">
                  <c:v>1011.68</c:v>
                </c:pt>
                <c:pt idx="13840">
                  <c:v>1011.72</c:v>
                </c:pt>
                <c:pt idx="13841">
                  <c:v>1012.12</c:v>
                </c:pt>
                <c:pt idx="13842">
                  <c:v>1011.479</c:v>
                </c:pt>
                <c:pt idx="13843">
                  <c:v>1011.72</c:v>
                </c:pt>
                <c:pt idx="13844">
                  <c:v>1011.479</c:v>
                </c:pt>
                <c:pt idx="13845">
                  <c:v>1011.56</c:v>
                </c:pt>
                <c:pt idx="13846">
                  <c:v>1011.64</c:v>
                </c:pt>
                <c:pt idx="13847">
                  <c:v>1011.72</c:v>
                </c:pt>
                <c:pt idx="13848">
                  <c:v>1011.279</c:v>
                </c:pt>
                <c:pt idx="13849">
                  <c:v>1011.64</c:v>
                </c:pt>
                <c:pt idx="13850">
                  <c:v>1011.479</c:v>
                </c:pt>
                <c:pt idx="13851">
                  <c:v>1011.319</c:v>
                </c:pt>
                <c:pt idx="13852">
                  <c:v>1011.479</c:v>
                </c:pt>
                <c:pt idx="13853">
                  <c:v>1011.359</c:v>
                </c:pt>
                <c:pt idx="13854">
                  <c:v>1011.84</c:v>
                </c:pt>
                <c:pt idx="13855">
                  <c:v>1011.68</c:v>
                </c:pt>
                <c:pt idx="13856">
                  <c:v>1011.92</c:v>
                </c:pt>
                <c:pt idx="13857">
                  <c:v>1011.84</c:v>
                </c:pt>
                <c:pt idx="13858">
                  <c:v>1011.76</c:v>
                </c:pt>
                <c:pt idx="13859">
                  <c:v>1011.72</c:v>
                </c:pt>
                <c:pt idx="13860">
                  <c:v>1011.88</c:v>
                </c:pt>
                <c:pt idx="13861">
                  <c:v>1011.64</c:v>
                </c:pt>
                <c:pt idx="13862">
                  <c:v>1011.52</c:v>
                </c:pt>
                <c:pt idx="13863">
                  <c:v>1011.68</c:v>
                </c:pt>
                <c:pt idx="13864">
                  <c:v>1011.56</c:v>
                </c:pt>
                <c:pt idx="13865">
                  <c:v>1011.92</c:v>
                </c:pt>
                <c:pt idx="13866">
                  <c:v>1011.64</c:v>
                </c:pt>
                <c:pt idx="13867">
                  <c:v>1011.439</c:v>
                </c:pt>
                <c:pt idx="13868">
                  <c:v>1011.64</c:v>
                </c:pt>
                <c:pt idx="13869">
                  <c:v>1011.479</c:v>
                </c:pt>
                <c:pt idx="13870">
                  <c:v>1011.56</c:v>
                </c:pt>
                <c:pt idx="13871">
                  <c:v>1011.76</c:v>
                </c:pt>
                <c:pt idx="13872">
                  <c:v>1011.479</c:v>
                </c:pt>
                <c:pt idx="13873">
                  <c:v>1011.319</c:v>
                </c:pt>
                <c:pt idx="13874">
                  <c:v>1011.359</c:v>
                </c:pt>
                <c:pt idx="13875">
                  <c:v>1011.079</c:v>
                </c:pt>
                <c:pt idx="13876">
                  <c:v>1011.52</c:v>
                </c:pt>
                <c:pt idx="13877">
                  <c:v>1011.239</c:v>
                </c:pt>
                <c:pt idx="13878">
                  <c:v>1011.119</c:v>
                </c:pt>
                <c:pt idx="13879">
                  <c:v>1010.919</c:v>
                </c:pt>
                <c:pt idx="13880">
                  <c:v>1011.239</c:v>
                </c:pt>
                <c:pt idx="13881">
                  <c:v>1011.039</c:v>
                </c:pt>
                <c:pt idx="13882">
                  <c:v>1011.159</c:v>
                </c:pt>
                <c:pt idx="13883">
                  <c:v>1010.758</c:v>
                </c:pt>
                <c:pt idx="13884">
                  <c:v>1010.879</c:v>
                </c:pt>
                <c:pt idx="13885">
                  <c:v>1010.718</c:v>
                </c:pt>
                <c:pt idx="13886">
                  <c:v>1010.718</c:v>
                </c:pt>
                <c:pt idx="13887">
                  <c:v>1010.718</c:v>
                </c:pt>
                <c:pt idx="13888">
                  <c:v>1010.879</c:v>
                </c:pt>
                <c:pt idx="13889">
                  <c:v>1010.758</c:v>
                </c:pt>
                <c:pt idx="13890">
                  <c:v>1010.9589999999999</c:v>
                </c:pt>
                <c:pt idx="13891">
                  <c:v>1010.9589999999999</c:v>
                </c:pt>
                <c:pt idx="13892">
                  <c:v>1011.119</c:v>
                </c:pt>
                <c:pt idx="13893">
                  <c:v>1011.119</c:v>
                </c:pt>
                <c:pt idx="13894">
                  <c:v>1011.319</c:v>
                </c:pt>
                <c:pt idx="13895">
                  <c:v>1011.319</c:v>
                </c:pt>
                <c:pt idx="13896">
                  <c:v>1011.479</c:v>
                </c:pt>
                <c:pt idx="13897">
                  <c:v>1011.039</c:v>
                </c:pt>
                <c:pt idx="13898">
                  <c:v>1011.039</c:v>
                </c:pt>
                <c:pt idx="13899">
                  <c:v>1011.239</c:v>
                </c:pt>
                <c:pt idx="13900">
                  <c:v>1011.359</c:v>
                </c:pt>
                <c:pt idx="13901">
                  <c:v>1011.76</c:v>
                </c:pt>
                <c:pt idx="13902">
                  <c:v>1011.439</c:v>
                </c:pt>
                <c:pt idx="13903">
                  <c:v>1011.479</c:v>
                </c:pt>
                <c:pt idx="13904">
                  <c:v>1011.079</c:v>
                </c:pt>
                <c:pt idx="13905">
                  <c:v>1011.119</c:v>
                </c:pt>
                <c:pt idx="13906">
                  <c:v>1010.758</c:v>
                </c:pt>
                <c:pt idx="13907">
                  <c:v>1011.039</c:v>
                </c:pt>
                <c:pt idx="13908">
                  <c:v>1010.718</c:v>
                </c:pt>
                <c:pt idx="13909">
                  <c:v>1010.718</c:v>
                </c:pt>
                <c:pt idx="13910">
                  <c:v>1010.919</c:v>
                </c:pt>
                <c:pt idx="13911">
                  <c:v>1010.879</c:v>
                </c:pt>
                <c:pt idx="13912">
                  <c:v>1011.079</c:v>
                </c:pt>
                <c:pt idx="13913">
                  <c:v>1011.079</c:v>
                </c:pt>
                <c:pt idx="13914">
                  <c:v>1011.039</c:v>
                </c:pt>
                <c:pt idx="13915">
                  <c:v>1010.9589999999999</c:v>
                </c:pt>
                <c:pt idx="13916">
                  <c:v>1010.8390000000001</c:v>
                </c:pt>
                <c:pt idx="13917">
                  <c:v>1011.079</c:v>
                </c:pt>
                <c:pt idx="13918">
                  <c:v>1011.239</c:v>
                </c:pt>
                <c:pt idx="13919">
                  <c:v>1011.159</c:v>
                </c:pt>
                <c:pt idx="13920">
                  <c:v>1011.68</c:v>
                </c:pt>
                <c:pt idx="13921">
                  <c:v>1011.319</c:v>
                </c:pt>
                <c:pt idx="13922">
                  <c:v>1011.039</c:v>
                </c:pt>
                <c:pt idx="13923">
                  <c:v>1011.439</c:v>
                </c:pt>
                <c:pt idx="13924">
                  <c:v>1011.439</c:v>
                </c:pt>
                <c:pt idx="13925">
                  <c:v>1011.439</c:v>
                </c:pt>
                <c:pt idx="13926">
                  <c:v>1011.319</c:v>
                </c:pt>
                <c:pt idx="13927">
                  <c:v>1011.239</c:v>
                </c:pt>
                <c:pt idx="13928">
                  <c:v>1011.439</c:v>
                </c:pt>
                <c:pt idx="13929">
                  <c:v>1011.72</c:v>
                </c:pt>
                <c:pt idx="13930">
                  <c:v>1011.68</c:v>
                </c:pt>
                <c:pt idx="13931">
                  <c:v>1011.64</c:v>
                </c:pt>
                <c:pt idx="13932">
                  <c:v>1011.72</c:v>
                </c:pt>
                <c:pt idx="13933">
                  <c:v>1011.84</c:v>
                </c:pt>
                <c:pt idx="13934">
                  <c:v>1011.68</c:v>
                </c:pt>
                <c:pt idx="13935">
                  <c:v>1011.84</c:v>
                </c:pt>
                <c:pt idx="13936">
                  <c:v>1011.68</c:v>
                </c:pt>
                <c:pt idx="13937">
                  <c:v>1011.479</c:v>
                </c:pt>
                <c:pt idx="13938">
                  <c:v>1011.479</c:v>
                </c:pt>
                <c:pt idx="13939">
                  <c:v>1011.439</c:v>
                </c:pt>
                <c:pt idx="13940">
                  <c:v>1011.56</c:v>
                </c:pt>
                <c:pt idx="13941">
                  <c:v>1011.359</c:v>
                </c:pt>
                <c:pt idx="13942">
                  <c:v>1011.479</c:v>
                </c:pt>
                <c:pt idx="13943">
                  <c:v>1011.479</c:v>
                </c:pt>
                <c:pt idx="13944">
                  <c:v>1011.56</c:v>
                </c:pt>
                <c:pt idx="13945">
                  <c:v>1011.56</c:v>
                </c:pt>
                <c:pt idx="13946">
                  <c:v>1011.68</c:v>
                </c:pt>
                <c:pt idx="13947">
                  <c:v>1011.439</c:v>
                </c:pt>
                <c:pt idx="13948">
                  <c:v>1011.64</c:v>
                </c:pt>
                <c:pt idx="13949">
                  <c:v>1011.84</c:v>
                </c:pt>
                <c:pt idx="13950">
                  <c:v>1011.439</c:v>
                </c:pt>
                <c:pt idx="13951">
                  <c:v>1011.56</c:v>
                </c:pt>
                <c:pt idx="13952">
                  <c:v>1011.359</c:v>
                </c:pt>
                <c:pt idx="13953">
                  <c:v>1011.439</c:v>
                </c:pt>
                <c:pt idx="13954">
                  <c:v>1011.56</c:v>
                </c:pt>
                <c:pt idx="13955">
                  <c:v>1011.359</c:v>
                </c:pt>
                <c:pt idx="13956">
                  <c:v>1011.52</c:v>
                </c:pt>
                <c:pt idx="13957">
                  <c:v>1011.52</c:v>
                </c:pt>
                <c:pt idx="13958">
                  <c:v>1011.239</c:v>
                </c:pt>
                <c:pt idx="13959">
                  <c:v>1011.56</c:v>
                </c:pt>
                <c:pt idx="13960">
                  <c:v>1011.52</c:v>
                </c:pt>
                <c:pt idx="13961">
                  <c:v>1011.64</c:v>
                </c:pt>
                <c:pt idx="13962">
                  <c:v>1011.439</c:v>
                </c:pt>
                <c:pt idx="13963">
                  <c:v>1011.64</c:v>
                </c:pt>
                <c:pt idx="13964">
                  <c:v>1011.359</c:v>
                </c:pt>
                <c:pt idx="13965">
                  <c:v>1011.72</c:v>
                </c:pt>
                <c:pt idx="13966">
                  <c:v>1011.279</c:v>
                </c:pt>
                <c:pt idx="13967">
                  <c:v>1011.52</c:v>
                </c:pt>
                <c:pt idx="13968">
                  <c:v>1011.76</c:v>
                </c:pt>
                <c:pt idx="13969">
                  <c:v>1011.64</c:v>
                </c:pt>
                <c:pt idx="13970">
                  <c:v>1011.439</c:v>
                </c:pt>
                <c:pt idx="13971">
                  <c:v>1011.56</c:v>
                </c:pt>
                <c:pt idx="13972">
                  <c:v>1011.279</c:v>
                </c:pt>
                <c:pt idx="13973">
                  <c:v>1011.479</c:v>
                </c:pt>
                <c:pt idx="13974">
                  <c:v>1011.359</c:v>
                </c:pt>
                <c:pt idx="13975">
                  <c:v>1011.119</c:v>
                </c:pt>
                <c:pt idx="13976">
                  <c:v>1011.319</c:v>
                </c:pt>
                <c:pt idx="13977">
                  <c:v>1011.159</c:v>
                </c:pt>
                <c:pt idx="13978">
                  <c:v>1011.119</c:v>
                </c:pt>
                <c:pt idx="13979">
                  <c:v>1011.159</c:v>
                </c:pt>
                <c:pt idx="13980">
                  <c:v>1011.479</c:v>
                </c:pt>
                <c:pt idx="13981">
                  <c:v>1011.119</c:v>
                </c:pt>
                <c:pt idx="13982">
                  <c:v>1011.319</c:v>
                </c:pt>
                <c:pt idx="13983">
                  <c:v>1011.079</c:v>
                </c:pt>
                <c:pt idx="13984">
                  <c:v>1011.359</c:v>
                </c:pt>
                <c:pt idx="13985">
                  <c:v>1011.159</c:v>
                </c:pt>
                <c:pt idx="13986">
                  <c:v>1011.56</c:v>
                </c:pt>
                <c:pt idx="13987">
                  <c:v>1011.479</c:v>
                </c:pt>
                <c:pt idx="13988">
                  <c:v>1011.64</c:v>
                </c:pt>
                <c:pt idx="13989">
                  <c:v>1011.239</c:v>
                </c:pt>
                <c:pt idx="13990">
                  <c:v>1011.279</c:v>
                </c:pt>
                <c:pt idx="13991">
                  <c:v>1011.56</c:v>
                </c:pt>
                <c:pt idx="13992">
                  <c:v>1011.72</c:v>
                </c:pt>
                <c:pt idx="13993">
                  <c:v>1011.439</c:v>
                </c:pt>
                <c:pt idx="13994">
                  <c:v>1011.439</c:v>
                </c:pt>
                <c:pt idx="13995">
                  <c:v>1011.279</c:v>
                </c:pt>
                <c:pt idx="13996">
                  <c:v>1011.64</c:v>
                </c:pt>
                <c:pt idx="13997">
                  <c:v>1011.319</c:v>
                </c:pt>
                <c:pt idx="13998">
                  <c:v>1011.359</c:v>
                </c:pt>
                <c:pt idx="13999">
                  <c:v>1011.84</c:v>
                </c:pt>
                <c:pt idx="14000">
                  <c:v>1011.359</c:v>
                </c:pt>
                <c:pt idx="14001">
                  <c:v>1011.84</c:v>
                </c:pt>
                <c:pt idx="14002">
                  <c:v>1011.56</c:v>
                </c:pt>
                <c:pt idx="14003">
                  <c:v>1011.039</c:v>
                </c:pt>
                <c:pt idx="14004">
                  <c:v>1011.159</c:v>
                </c:pt>
                <c:pt idx="14005">
                  <c:v>1011.039</c:v>
                </c:pt>
                <c:pt idx="14006">
                  <c:v>1011.359</c:v>
                </c:pt>
                <c:pt idx="14007">
                  <c:v>1011.119</c:v>
                </c:pt>
                <c:pt idx="14008">
                  <c:v>1011.279</c:v>
                </c:pt>
                <c:pt idx="14009">
                  <c:v>1011.239</c:v>
                </c:pt>
                <c:pt idx="14010">
                  <c:v>1011.359</c:v>
                </c:pt>
                <c:pt idx="14011">
                  <c:v>1011.76</c:v>
                </c:pt>
                <c:pt idx="14012">
                  <c:v>1011.88</c:v>
                </c:pt>
                <c:pt idx="14013">
                  <c:v>1011.52</c:v>
                </c:pt>
                <c:pt idx="14014">
                  <c:v>1011.479</c:v>
                </c:pt>
                <c:pt idx="14015">
                  <c:v>1011.439</c:v>
                </c:pt>
                <c:pt idx="14016">
                  <c:v>1011.68</c:v>
                </c:pt>
                <c:pt idx="14017">
                  <c:v>1011.439</c:v>
                </c:pt>
                <c:pt idx="14018">
                  <c:v>1011.239</c:v>
                </c:pt>
                <c:pt idx="14019">
                  <c:v>1010.8390000000001</c:v>
                </c:pt>
                <c:pt idx="14020">
                  <c:v>1011.039</c:v>
                </c:pt>
                <c:pt idx="14021">
                  <c:v>1011.119</c:v>
                </c:pt>
                <c:pt idx="14022">
                  <c:v>1011.119</c:v>
                </c:pt>
                <c:pt idx="14023">
                  <c:v>1011.119</c:v>
                </c:pt>
                <c:pt idx="14024">
                  <c:v>1011.319</c:v>
                </c:pt>
                <c:pt idx="14025">
                  <c:v>1011.479</c:v>
                </c:pt>
                <c:pt idx="14026">
                  <c:v>1011.439</c:v>
                </c:pt>
                <c:pt idx="14027">
                  <c:v>1011.359</c:v>
                </c:pt>
                <c:pt idx="14028">
                  <c:v>1011.52</c:v>
                </c:pt>
                <c:pt idx="14029">
                  <c:v>1011.119</c:v>
                </c:pt>
                <c:pt idx="14030">
                  <c:v>1011.079</c:v>
                </c:pt>
                <c:pt idx="14031">
                  <c:v>1011.159</c:v>
                </c:pt>
                <c:pt idx="14032">
                  <c:v>1010.9589999999999</c:v>
                </c:pt>
                <c:pt idx="14033">
                  <c:v>1011.119</c:v>
                </c:pt>
                <c:pt idx="14034">
                  <c:v>1010.879</c:v>
                </c:pt>
                <c:pt idx="14035">
                  <c:v>1010.558</c:v>
                </c:pt>
                <c:pt idx="14036">
                  <c:v>1010.638</c:v>
                </c:pt>
                <c:pt idx="14037">
                  <c:v>1010.478</c:v>
                </c:pt>
                <c:pt idx="14038">
                  <c:v>1010.8390000000001</c:v>
                </c:pt>
                <c:pt idx="14039">
                  <c:v>1010.8390000000001</c:v>
                </c:pt>
                <c:pt idx="14040">
                  <c:v>1011.039</c:v>
                </c:pt>
                <c:pt idx="14041">
                  <c:v>1010.9589999999999</c:v>
                </c:pt>
                <c:pt idx="14042">
                  <c:v>1011.159</c:v>
                </c:pt>
                <c:pt idx="14043">
                  <c:v>1011.239</c:v>
                </c:pt>
                <c:pt idx="14044">
                  <c:v>1010.758</c:v>
                </c:pt>
                <c:pt idx="14045">
                  <c:v>1011.039</c:v>
                </c:pt>
                <c:pt idx="14046">
                  <c:v>1010.9589999999999</c:v>
                </c:pt>
                <c:pt idx="14047">
                  <c:v>1011.439</c:v>
                </c:pt>
                <c:pt idx="14048">
                  <c:v>1011.319</c:v>
                </c:pt>
                <c:pt idx="14049">
                  <c:v>1011.64</c:v>
                </c:pt>
                <c:pt idx="14050">
                  <c:v>1011.56</c:v>
                </c:pt>
                <c:pt idx="14051">
                  <c:v>1011.319</c:v>
                </c:pt>
                <c:pt idx="14052">
                  <c:v>1011.64</c:v>
                </c:pt>
                <c:pt idx="14053">
                  <c:v>1012.16</c:v>
                </c:pt>
                <c:pt idx="14054">
                  <c:v>1012.12</c:v>
                </c:pt>
                <c:pt idx="14055">
                  <c:v>1011.92</c:v>
                </c:pt>
                <c:pt idx="14056">
                  <c:v>1011.359</c:v>
                </c:pt>
                <c:pt idx="14057">
                  <c:v>1011.479</c:v>
                </c:pt>
                <c:pt idx="14058">
                  <c:v>1011.479</c:v>
                </c:pt>
                <c:pt idx="14059">
                  <c:v>1010.9589999999999</c:v>
                </c:pt>
                <c:pt idx="14060">
                  <c:v>1011.039</c:v>
                </c:pt>
                <c:pt idx="14061">
                  <c:v>1010.879</c:v>
                </c:pt>
                <c:pt idx="14062">
                  <c:v>1011.239</c:v>
                </c:pt>
                <c:pt idx="14063">
                  <c:v>1010.879</c:v>
                </c:pt>
                <c:pt idx="14064">
                  <c:v>1011.079</c:v>
                </c:pt>
                <c:pt idx="14065">
                  <c:v>1010.9589999999999</c:v>
                </c:pt>
                <c:pt idx="14066">
                  <c:v>1011.119</c:v>
                </c:pt>
                <c:pt idx="14067">
                  <c:v>1011.119</c:v>
                </c:pt>
                <c:pt idx="14068">
                  <c:v>1011.159</c:v>
                </c:pt>
                <c:pt idx="14069">
                  <c:v>1011.319</c:v>
                </c:pt>
                <c:pt idx="14070">
                  <c:v>1011.159</c:v>
                </c:pt>
                <c:pt idx="14071">
                  <c:v>1011.359</c:v>
                </c:pt>
                <c:pt idx="14072">
                  <c:v>1011.359</c:v>
                </c:pt>
                <c:pt idx="14073">
                  <c:v>1011.359</c:v>
                </c:pt>
                <c:pt idx="14074">
                  <c:v>1011.359</c:v>
                </c:pt>
                <c:pt idx="14075">
                  <c:v>1011.439</c:v>
                </c:pt>
                <c:pt idx="14076">
                  <c:v>1011.359</c:v>
                </c:pt>
                <c:pt idx="14077">
                  <c:v>1011.359</c:v>
                </c:pt>
                <c:pt idx="14078">
                  <c:v>1011.439</c:v>
                </c:pt>
                <c:pt idx="14079">
                  <c:v>1011.64</c:v>
                </c:pt>
                <c:pt idx="14080">
                  <c:v>1011.359</c:v>
                </c:pt>
                <c:pt idx="14081">
                  <c:v>1011.56</c:v>
                </c:pt>
                <c:pt idx="14082">
                  <c:v>1011.68</c:v>
                </c:pt>
                <c:pt idx="14083">
                  <c:v>1011.76</c:v>
                </c:pt>
                <c:pt idx="14084">
                  <c:v>1011.479</c:v>
                </c:pt>
                <c:pt idx="14085">
                  <c:v>1011.319</c:v>
                </c:pt>
                <c:pt idx="14086">
                  <c:v>1011.319</c:v>
                </c:pt>
                <c:pt idx="14087">
                  <c:v>1011.239</c:v>
                </c:pt>
                <c:pt idx="14088">
                  <c:v>1011.84</c:v>
                </c:pt>
                <c:pt idx="14089">
                  <c:v>1011.92</c:v>
                </c:pt>
                <c:pt idx="14090">
                  <c:v>1011.92</c:v>
                </c:pt>
                <c:pt idx="14091">
                  <c:v>1012.12</c:v>
                </c:pt>
                <c:pt idx="14092">
                  <c:v>1011.159</c:v>
                </c:pt>
                <c:pt idx="14093">
                  <c:v>1011.279</c:v>
                </c:pt>
                <c:pt idx="14094">
                  <c:v>1011.119</c:v>
                </c:pt>
                <c:pt idx="14095">
                  <c:v>1011.359</c:v>
                </c:pt>
                <c:pt idx="14096">
                  <c:v>1011.159</c:v>
                </c:pt>
                <c:pt idx="14097">
                  <c:v>1011.279</c:v>
                </c:pt>
                <c:pt idx="14098">
                  <c:v>1011.64</c:v>
                </c:pt>
                <c:pt idx="14099">
                  <c:v>1011.279</c:v>
                </c:pt>
                <c:pt idx="14100">
                  <c:v>1011.319</c:v>
                </c:pt>
                <c:pt idx="14101">
                  <c:v>1010.8390000000001</c:v>
                </c:pt>
                <c:pt idx="14102">
                  <c:v>1011.319</c:v>
                </c:pt>
                <c:pt idx="14103">
                  <c:v>1010.919</c:v>
                </c:pt>
                <c:pt idx="14104">
                  <c:v>1010.879</c:v>
                </c:pt>
                <c:pt idx="14105">
                  <c:v>1011.079</c:v>
                </c:pt>
                <c:pt idx="14106">
                  <c:v>1011.039</c:v>
                </c:pt>
                <c:pt idx="14107">
                  <c:v>1011.119</c:v>
                </c:pt>
                <c:pt idx="14108">
                  <c:v>1011.159</c:v>
                </c:pt>
                <c:pt idx="14109">
                  <c:v>1011.079</c:v>
                </c:pt>
                <c:pt idx="14110">
                  <c:v>1011.279</c:v>
                </c:pt>
                <c:pt idx="14111">
                  <c:v>1011.159</c:v>
                </c:pt>
                <c:pt idx="14112">
                  <c:v>1011.72</c:v>
                </c:pt>
                <c:pt idx="14113">
                  <c:v>1011.439</c:v>
                </c:pt>
                <c:pt idx="14114">
                  <c:v>1011.439</c:v>
                </c:pt>
                <c:pt idx="14115">
                  <c:v>1011.279</c:v>
                </c:pt>
                <c:pt idx="14116">
                  <c:v>1011.359</c:v>
                </c:pt>
                <c:pt idx="14117">
                  <c:v>1011.359</c:v>
                </c:pt>
                <c:pt idx="14118">
                  <c:v>1011.56</c:v>
                </c:pt>
                <c:pt idx="14119">
                  <c:v>1011.84</c:v>
                </c:pt>
                <c:pt idx="14120">
                  <c:v>1011.319</c:v>
                </c:pt>
                <c:pt idx="14121">
                  <c:v>1011.359</c:v>
                </c:pt>
                <c:pt idx="14122">
                  <c:v>1011.319</c:v>
                </c:pt>
                <c:pt idx="14123">
                  <c:v>1011.319</c:v>
                </c:pt>
                <c:pt idx="14124">
                  <c:v>1011.319</c:v>
                </c:pt>
                <c:pt idx="14125">
                  <c:v>1011.079</c:v>
                </c:pt>
                <c:pt idx="14126">
                  <c:v>1011.079</c:v>
                </c:pt>
                <c:pt idx="14127">
                  <c:v>1011.039</c:v>
                </c:pt>
                <c:pt idx="14128">
                  <c:v>1011.119</c:v>
                </c:pt>
                <c:pt idx="14129">
                  <c:v>1011.279</c:v>
                </c:pt>
                <c:pt idx="14130">
                  <c:v>1011.72</c:v>
                </c:pt>
                <c:pt idx="14131">
                  <c:v>1011.479</c:v>
                </c:pt>
                <c:pt idx="14132">
                  <c:v>1011.56</c:v>
                </c:pt>
                <c:pt idx="14133">
                  <c:v>1011.439</c:v>
                </c:pt>
                <c:pt idx="14134">
                  <c:v>1011.239</c:v>
                </c:pt>
                <c:pt idx="14135">
                  <c:v>1011.439</c:v>
                </c:pt>
                <c:pt idx="14136">
                  <c:v>1011.479</c:v>
                </c:pt>
                <c:pt idx="14137">
                  <c:v>1011.72</c:v>
                </c:pt>
                <c:pt idx="14138">
                  <c:v>1011.88</c:v>
                </c:pt>
                <c:pt idx="14139">
                  <c:v>1011.88</c:v>
                </c:pt>
                <c:pt idx="14140">
                  <c:v>1011.52</c:v>
                </c:pt>
                <c:pt idx="14141">
                  <c:v>1011.56</c:v>
                </c:pt>
                <c:pt idx="14142">
                  <c:v>1011.68</c:v>
                </c:pt>
                <c:pt idx="14143">
                  <c:v>1011.68</c:v>
                </c:pt>
                <c:pt idx="14144">
                  <c:v>1011.279</c:v>
                </c:pt>
                <c:pt idx="14145">
                  <c:v>1011.119</c:v>
                </c:pt>
                <c:pt idx="14146">
                  <c:v>1011.079</c:v>
                </c:pt>
                <c:pt idx="14147">
                  <c:v>1011.479</c:v>
                </c:pt>
                <c:pt idx="14148">
                  <c:v>1010.879</c:v>
                </c:pt>
                <c:pt idx="14149">
                  <c:v>1011.279</c:v>
                </c:pt>
                <c:pt idx="14150">
                  <c:v>1011.68</c:v>
                </c:pt>
                <c:pt idx="14151">
                  <c:v>1011.439</c:v>
                </c:pt>
                <c:pt idx="14152">
                  <c:v>1011.72</c:v>
                </c:pt>
                <c:pt idx="14153">
                  <c:v>1011.359</c:v>
                </c:pt>
                <c:pt idx="14154">
                  <c:v>1011.68</c:v>
                </c:pt>
                <c:pt idx="14155">
                  <c:v>1011.359</c:v>
                </c:pt>
                <c:pt idx="14156">
                  <c:v>1011.64</c:v>
                </c:pt>
                <c:pt idx="14157">
                  <c:v>1011.319</c:v>
                </c:pt>
                <c:pt idx="14158">
                  <c:v>1010.879</c:v>
                </c:pt>
                <c:pt idx="14159">
                  <c:v>1011.039</c:v>
                </c:pt>
                <c:pt idx="14160">
                  <c:v>1011.119</c:v>
                </c:pt>
                <c:pt idx="14161">
                  <c:v>1010.9589999999999</c:v>
                </c:pt>
                <c:pt idx="14162">
                  <c:v>1011.239</c:v>
                </c:pt>
                <c:pt idx="14163">
                  <c:v>1010.919</c:v>
                </c:pt>
                <c:pt idx="14164">
                  <c:v>1010.8390000000001</c:v>
                </c:pt>
                <c:pt idx="14165">
                  <c:v>1010.518</c:v>
                </c:pt>
                <c:pt idx="14166">
                  <c:v>1010.879</c:v>
                </c:pt>
                <c:pt idx="14167">
                  <c:v>1010.678</c:v>
                </c:pt>
                <c:pt idx="14168">
                  <c:v>1010.8390000000001</c:v>
                </c:pt>
                <c:pt idx="14169">
                  <c:v>1010.758</c:v>
                </c:pt>
                <c:pt idx="14170">
                  <c:v>1011.079</c:v>
                </c:pt>
                <c:pt idx="14171">
                  <c:v>1010.9589999999999</c:v>
                </c:pt>
                <c:pt idx="14172">
                  <c:v>1011.159</c:v>
                </c:pt>
                <c:pt idx="14173">
                  <c:v>1011.159</c:v>
                </c:pt>
                <c:pt idx="14174">
                  <c:v>1011.439</c:v>
                </c:pt>
                <c:pt idx="14175">
                  <c:v>1011.239</c:v>
                </c:pt>
                <c:pt idx="14176">
                  <c:v>1011.479</c:v>
                </c:pt>
                <c:pt idx="14177">
                  <c:v>1011.279</c:v>
                </c:pt>
                <c:pt idx="14178">
                  <c:v>1011.079</c:v>
                </c:pt>
                <c:pt idx="14179">
                  <c:v>1011.119</c:v>
                </c:pt>
                <c:pt idx="14180">
                  <c:v>1011.039</c:v>
                </c:pt>
                <c:pt idx="14181">
                  <c:v>1011.159</c:v>
                </c:pt>
                <c:pt idx="14182">
                  <c:v>1011.239</c:v>
                </c:pt>
                <c:pt idx="14183">
                  <c:v>1011.239</c:v>
                </c:pt>
                <c:pt idx="14184">
                  <c:v>1011.279</c:v>
                </c:pt>
                <c:pt idx="14185">
                  <c:v>1010.9589999999999</c:v>
                </c:pt>
                <c:pt idx="14186">
                  <c:v>1011.239</c:v>
                </c:pt>
                <c:pt idx="14187">
                  <c:v>1011.159</c:v>
                </c:pt>
                <c:pt idx="14188">
                  <c:v>1011.439</c:v>
                </c:pt>
                <c:pt idx="14189">
                  <c:v>1011.119</c:v>
                </c:pt>
                <c:pt idx="14190">
                  <c:v>1011.279</c:v>
                </c:pt>
                <c:pt idx="14191">
                  <c:v>1011.159</c:v>
                </c:pt>
                <c:pt idx="14192">
                  <c:v>1011.279</c:v>
                </c:pt>
                <c:pt idx="14193">
                  <c:v>1011.279</c:v>
                </c:pt>
                <c:pt idx="14194">
                  <c:v>1011.64</c:v>
                </c:pt>
                <c:pt idx="14195">
                  <c:v>1011.52</c:v>
                </c:pt>
                <c:pt idx="14196">
                  <c:v>1011.56</c:v>
                </c:pt>
                <c:pt idx="14197">
                  <c:v>1011.68</c:v>
                </c:pt>
                <c:pt idx="14198">
                  <c:v>1011.76</c:v>
                </c:pt>
                <c:pt idx="14199">
                  <c:v>1011.88</c:v>
                </c:pt>
                <c:pt idx="14200">
                  <c:v>1011.439</c:v>
                </c:pt>
                <c:pt idx="14201">
                  <c:v>1011.52</c:v>
                </c:pt>
                <c:pt idx="14202">
                  <c:v>1011.76</c:v>
                </c:pt>
                <c:pt idx="14203">
                  <c:v>1011.72</c:v>
                </c:pt>
                <c:pt idx="14204">
                  <c:v>1011.439</c:v>
                </c:pt>
                <c:pt idx="14205">
                  <c:v>1011.319</c:v>
                </c:pt>
                <c:pt idx="14206">
                  <c:v>1011.319</c:v>
                </c:pt>
                <c:pt idx="14207">
                  <c:v>1011.52</c:v>
                </c:pt>
                <c:pt idx="14208">
                  <c:v>1011.479</c:v>
                </c:pt>
                <c:pt idx="14209">
                  <c:v>1011.68</c:v>
                </c:pt>
                <c:pt idx="14210">
                  <c:v>1011.72</c:v>
                </c:pt>
                <c:pt idx="14211">
                  <c:v>1011.76</c:v>
                </c:pt>
                <c:pt idx="14212">
                  <c:v>1011.479</c:v>
                </c:pt>
                <c:pt idx="14213">
                  <c:v>1011.64</c:v>
                </c:pt>
                <c:pt idx="14214">
                  <c:v>1011.72</c:v>
                </c:pt>
                <c:pt idx="14215">
                  <c:v>1011.439</c:v>
                </c:pt>
                <c:pt idx="14216">
                  <c:v>1011.479</c:v>
                </c:pt>
                <c:pt idx="14217">
                  <c:v>1011.479</c:v>
                </c:pt>
                <c:pt idx="14218">
                  <c:v>1011.88</c:v>
                </c:pt>
                <c:pt idx="14219">
                  <c:v>1011.72</c:v>
                </c:pt>
                <c:pt idx="14220">
                  <c:v>1011.72</c:v>
                </c:pt>
                <c:pt idx="14221">
                  <c:v>1011.56</c:v>
                </c:pt>
                <c:pt idx="14222">
                  <c:v>1011.72</c:v>
                </c:pt>
                <c:pt idx="14223">
                  <c:v>1011.239</c:v>
                </c:pt>
                <c:pt idx="14224">
                  <c:v>1011.479</c:v>
                </c:pt>
                <c:pt idx="14225">
                  <c:v>1011.039</c:v>
                </c:pt>
                <c:pt idx="14226">
                  <c:v>1011.319</c:v>
                </c:pt>
                <c:pt idx="14227">
                  <c:v>1011.119</c:v>
                </c:pt>
                <c:pt idx="14228">
                  <c:v>1011.359</c:v>
                </c:pt>
                <c:pt idx="14229">
                  <c:v>1011.439</c:v>
                </c:pt>
                <c:pt idx="14230">
                  <c:v>1011.52</c:v>
                </c:pt>
                <c:pt idx="14231">
                  <c:v>1011.319</c:v>
                </c:pt>
                <c:pt idx="14232">
                  <c:v>1011.359</c:v>
                </c:pt>
                <c:pt idx="14233">
                  <c:v>1011.159</c:v>
                </c:pt>
                <c:pt idx="14234">
                  <c:v>1011.239</c:v>
                </c:pt>
                <c:pt idx="14235">
                  <c:v>1011.239</c:v>
                </c:pt>
                <c:pt idx="14236">
                  <c:v>1011.039</c:v>
                </c:pt>
                <c:pt idx="14237">
                  <c:v>1011.68</c:v>
                </c:pt>
                <c:pt idx="14238">
                  <c:v>1011.359</c:v>
                </c:pt>
                <c:pt idx="14239">
                  <c:v>1011.479</c:v>
                </c:pt>
                <c:pt idx="14240">
                  <c:v>1011.479</c:v>
                </c:pt>
                <c:pt idx="14241">
                  <c:v>1011.359</c:v>
                </c:pt>
                <c:pt idx="14242">
                  <c:v>1011.439</c:v>
                </c:pt>
                <c:pt idx="14243">
                  <c:v>1011.439</c:v>
                </c:pt>
                <c:pt idx="14244">
                  <c:v>1011.439</c:v>
                </c:pt>
                <c:pt idx="14245">
                  <c:v>1011.56</c:v>
                </c:pt>
                <c:pt idx="14246">
                  <c:v>1011.239</c:v>
                </c:pt>
                <c:pt idx="14247">
                  <c:v>1011.64</c:v>
                </c:pt>
                <c:pt idx="14248">
                  <c:v>1011.119</c:v>
                </c:pt>
                <c:pt idx="14249">
                  <c:v>1011.239</c:v>
                </c:pt>
                <c:pt idx="14250">
                  <c:v>1011.359</c:v>
                </c:pt>
                <c:pt idx="14251">
                  <c:v>1011.479</c:v>
                </c:pt>
                <c:pt idx="14252">
                  <c:v>1011.159</c:v>
                </c:pt>
                <c:pt idx="14253">
                  <c:v>1010.9589999999999</c:v>
                </c:pt>
                <c:pt idx="14254">
                  <c:v>1011.039</c:v>
                </c:pt>
                <c:pt idx="14255">
                  <c:v>1010.9589999999999</c:v>
                </c:pt>
                <c:pt idx="14256">
                  <c:v>1011.079</c:v>
                </c:pt>
                <c:pt idx="14257">
                  <c:v>1011.119</c:v>
                </c:pt>
                <c:pt idx="14258">
                  <c:v>1011.68</c:v>
                </c:pt>
                <c:pt idx="14259">
                  <c:v>1011.119</c:v>
                </c:pt>
                <c:pt idx="14260">
                  <c:v>1011.479</c:v>
                </c:pt>
                <c:pt idx="14261">
                  <c:v>1011.079</c:v>
                </c:pt>
                <c:pt idx="14262">
                  <c:v>1011.319</c:v>
                </c:pt>
                <c:pt idx="14263">
                  <c:v>1011.319</c:v>
                </c:pt>
                <c:pt idx="14264">
                  <c:v>1011.279</c:v>
                </c:pt>
                <c:pt idx="14265">
                  <c:v>1011.479</c:v>
                </c:pt>
                <c:pt idx="14266">
                  <c:v>1010.919</c:v>
                </c:pt>
                <c:pt idx="14267">
                  <c:v>1011.039</c:v>
                </c:pt>
                <c:pt idx="14268">
                  <c:v>1011.359</c:v>
                </c:pt>
                <c:pt idx="14269">
                  <c:v>1011.079</c:v>
                </c:pt>
                <c:pt idx="14270">
                  <c:v>1011.479</c:v>
                </c:pt>
                <c:pt idx="14271">
                  <c:v>1011.319</c:v>
                </c:pt>
                <c:pt idx="14272">
                  <c:v>1011.119</c:v>
                </c:pt>
                <c:pt idx="14273">
                  <c:v>1011.52</c:v>
                </c:pt>
                <c:pt idx="14274">
                  <c:v>1011.319</c:v>
                </c:pt>
                <c:pt idx="14275">
                  <c:v>1011.56</c:v>
                </c:pt>
                <c:pt idx="14276">
                  <c:v>1011.279</c:v>
                </c:pt>
                <c:pt idx="14277">
                  <c:v>1011.479</c:v>
                </c:pt>
                <c:pt idx="14278">
                  <c:v>1011.359</c:v>
                </c:pt>
                <c:pt idx="14279">
                  <c:v>1011.52</c:v>
                </c:pt>
                <c:pt idx="14280">
                  <c:v>1011.279</c:v>
                </c:pt>
                <c:pt idx="14281">
                  <c:v>1011.52</c:v>
                </c:pt>
                <c:pt idx="14282">
                  <c:v>1010.9589999999999</c:v>
                </c:pt>
                <c:pt idx="14283">
                  <c:v>1011.039</c:v>
                </c:pt>
                <c:pt idx="14284">
                  <c:v>1010.8390000000001</c:v>
                </c:pt>
                <c:pt idx="14285">
                  <c:v>1010.718</c:v>
                </c:pt>
                <c:pt idx="14286">
                  <c:v>1011.039</c:v>
                </c:pt>
                <c:pt idx="14287">
                  <c:v>1010.8390000000001</c:v>
                </c:pt>
                <c:pt idx="14288">
                  <c:v>1011.079</c:v>
                </c:pt>
                <c:pt idx="14289">
                  <c:v>1010.8390000000001</c:v>
                </c:pt>
                <c:pt idx="14290">
                  <c:v>1011.279</c:v>
                </c:pt>
                <c:pt idx="14291">
                  <c:v>1010.879</c:v>
                </c:pt>
                <c:pt idx="14292">
                  <c:v>1011.239</c:v>
                </c:pt>
                <c:pt idx="14293">
                  <c:v>1011.159</c:v>
                </c:pt>
                <c:pt idx="14294">
                  <c:v>1011.439</c:v>
                </c:pt>
                <c:pt idx="14295">
                  <c:v>1011.239</c:v>
                </c:pt>
                <c:pt idx="14296">
                  <c:v>1011.239</c:v>
                </c:pt>
                <c:pt idx="14297">
                  <c:v>1011.479</c:v>
                </c:pt>
                <c:pt idx="14298">
                  <c:v>1011.239</c:v>
                </c:pt>
                <c:pt idx="14299">
                  <c:v>1011.52</c:v>
                </c:pt>
                <c:pt idx="14300">
                  <c:v>1011.439</c:v>
                </c:pt>
                <c:pt idx="14301">
                  <c:v>1011.72</c:v>
                </c:pt>
                <c:pt idx="14302">
                  <c:v>1011.439</c:v>
                </c:pt>
                <c:pt idx="14303">
                  <c:v>1011.319</c:v>
                </c:pt>
                <c:pt idx="14304">
                  <c:v>1011.239</c:v>
                </c:pt>
                <c:pt idx="14305">
                  <c:v>1011.479</c:v>
                </c:pt>
                <c:pt idx="14306">
                  <c:v>1011.439</c:v>
                </c:pt>
                <c:pt idx="14307">
                  <c:v>1011.56</c:v>
                </c:pt>
                <c:pt idx="14308">
                  <c:v>1011.359</c:v>
                </c:pt>
                <c:pt idx="14309">
                  <c:v>1011.76</c:v>
                </c:pt>
                <c:pt idx="14310">
                  <c:v>1011.52</c:v>
                </c:pt>
                <c:pt idx="14311">
                  <c:v>1011.96</c:v>
                </c:pt>
                <c:pt idx="14312">
                  <c:v>1011.479</c:v>
                </c:pt>
                <c:pt idx="14313">
                  <c:v>1011.479</c:v>
                </c:pt>
                <c:pt idx="14314">
                  <c:v>1011.159</c:v>
                </c:pt>
                <c:pt idx="14315">
                  <c:v>1011.479</c:v>
                </c:pt>
                <c:pt idx="14316">
                  <c:v>1011.479</c:v>
                </c:pt>
                <c:pt idx="14317">
                  <c:v>1011.319</c:v>
                </c:pt>
                <c:pt idx="14318">
                  <c:v>1011.279</c:v>
                </c:pt>
                <c:pt idx="14319">
                  <c:v>1011.52</c:v>
                </c:pt>
                <c:pt idx="14320">
                  <c:v>1011.119</c:v>
                </c:pt>
                <c:pt idx="14321">
                  <c:v>1011.039</c:v>
                </c:pt>
                <c:pt idx="14322">
                  <c:v>1011.319</c:v>
                </c:pt>
                <c:pt idx="14323">
                  <c:v>1011.52</c:v>
                </c:pt>
                <c:pt idx="14324">
                  <c:v>1011.68</c:v>
                </c:pt>
                <c:pt idx="14325">
                  <c:v>1011.52</c:v>
                </c:pt>
                <c:pt idx="14326">
                  <c:v>1011.72</c:v>
                </c:pt>
                <c:pt idx="14327">
                  <c:v>1011.84</c:v>
                </c:pt>
                <c:pt idx="14328">
                  <c:v>1011.76</c:v>
                </c:pt>
                <c:pt idx="14329">
                  <c:v>1011.64</c:v>
                </c:pt>
                <c:pt idx="14330">
                  <c:v>1011.56</c:v>
                </c:pt>
                <c:pt idx="14331">
                  <c:v>1011.84</c:v>
                </c:pt>
                <c:pt idx="14332">
                  <c:v>1011.239</c:v>
                </c:pt>
                <c:pt idx="14333">
                  <c:v>1011.68</c:v>
                </c:pt>
                <c:pt idx="14334">
                  <c:v>1011.319</c:v>
                </c:pt>
                <c:pt idx="14335">
                  <c:v>1011.64</c:v>
                </c:pt>
                <c:pt idx="14336">
                  <c:v>1011.039</c:v>
                </c:pt>
                <c:pt idx="14337">
                  <c:v>1011.119</c:v>
                </c:pt>
                <c:pt idx="14338">
                  <c:v>1010.9589999999999</c:v>
                </c:pt>
                <c:pt idx="14339">
                  <c:v>1010.919</c:v>
                </c:pt>
                <c:pt idx="14340">
                  <c:v>1011.239</c:v>
                </c:pt>
                <c:pt idx="14341">
                  <c:v>1011.279</c:v>
                </c:pt>
                <c:pt idx="14342">
                  <c:v>1011.239</c:v>
                </c:pt>
                <c:pt idx="14343">
                  <c:v>1010.9589999999999</c:v>
                </c:pt>
                <c:pt idx="14344">
                  <c:v>1010.879</c:v>
                </c:pt>
                <c:pt idx="14345">
                  <c:v>1011.079</c:v>
                </c:pt>
                <c:pt idx="14346">
                  <c:v>1010.758</c:v>
                </c:pt>
                <c:pt idx="14347">
                  <c:v>1011.079</c:v>
                </c:pt>
                <c:pt idx="14348">
                  <c:v>1010.9589999999999</c:v>
                </c:pt>
                <c:pt idx="14349">
                  <c:v>1011.159</c:v>
                </c:pt>
                <c:pt idx="14350">
                  <c:v>1010.919</c:v>
                </c:pt>
                <c:pt idx="14351">
                  <c:v>1011.239</c:v>
                </c:pt>
                <c:pt idx="14352">
                  <c:v>1011.239</c:v>
                </c:pt>
                <c:pt idx="14353">
                  <c:v>1011.359</c:v>
                </c:pt>
                <c:pt idx="14354">
                  <c:v>1011.239</c:v>
                </c:pt>
                <c:pt idx="14355">
                  <c:v>1011.119</c:v>
                </c:pt>
                <c:pt idx="14356">
                  <c:v>1011.279</c:v>
                </c:pt>
                <c:pt idx="14357">
                  <c:v>1010.8390000000001</c:v>
                </c:pt>
                <c:pt idx="14358">
                  <c:v>1011.279</c:v>
                </c:pt>
                <c:pt idx="14359">
                  <c:v>1011.039</c:v>
                </c:pt>
                <c:pt idx="14360">
                  <c:v>1011.439</c:v>
                </c:pt>
                <c:pt idx="14361">
                  <c:v>1011.72</c:v>
                </c:pt>
                <c:pt idx="14362">
                  <c:v>1011.119</c:v>
                </c:pt>
                <c:pt idx="14363">
                  <c:v>1011.159</c:v>
                </c:pt>
                <c:pt idx="14364">
                  <c:v>1010.9589999999999</c:v>
                </c:pt>
                <c:pt idx="14365">
                  <c:v>1011.359</c:v>
                </c:pt>
                <c:pt idx="14366">
                  <c:v>1011.239</c:v>
                </c:pt>
                <c:pt idx="14367">
                  <c:v>1011.76</c:v>
                </c:pt>
                <c:pt idx="14368">
                  <c:v>1011.319</c:v>
                </c:pt>
                <c:pt idx="14369">
                  <c:v>1011.72</c:v>
                </c:pt>
                <c:pt idx="14370">
                  <c:v>1011.92</c:v>
                </c:pt>
                <c:pt idx="14371">
                  <c:v>1011.439</c:v>
                </c:pt>
                <c:pt idx="14372">
                  <c:v>1011.439</c:v>
                </c:pt>
                <c:pt idx="14373">
                  <c:v>1011.079</c:v>
                </c:pt>
                <c:pt idx="14374">
                  <c:v>1011.64</c:v>
                </c:pt>
                <c:pt idx="14375">
                  <c:v>1011.52</c:v>
                </c:pt>
                <c:pt idx="14376">
                  <c:v>1011.439</c:v>
                </c:pt>
                <c:pt idx="14377">
                  <c:v>1011.319</c:v>
                </c:pt>
                <c:pt idx="14378">
                  <c:v>1010.9589999999999</c:v>
                </c:pt>
                <c:pt idx="14379">
                  <c:v>1011.039</c:v>
                </c:pt>
                <c:pt idx="14380">
                  <c:v>1011.319</c:v>
                </c:pt>
                <c:pt idx="14381">
                  <c:v>1011.479</c:v>
                </c:pt>
                <c:pt idx="14382">
                  <c:v>1011.479</c:v>
                </c:pt>
                <c:pt idx="14383">
                  <c:v>1011.239</c:v>
                </c:pt>
                <c:pt idx="14384">
                  <c:v>1011.479</c:v>
                </c:pt>
                <c:pt idx="14385">
                  <c:v>1011.239</c:v>
                </c:pt>
                <c:pt idx="14386">
                  <c:v>1011.279</c:v>
                </c:pt>
                <c:pt idx="14387">
                  <c:v>1011.52</c:v>
                </c:pt>
                <c:pt idx="14388">
                  <c:v>1011.52</c:v>
                </c:pt>
                <c:pt idx="14389">
                  <c:v>1011.079</c:v>
                </c:pt>
                <c:pt idx="14390">
                  <c:v>1011.359</c:v>
                </c:pt>
                <c:pt idx="14391">
                  <c:v>1011.239</c:v>
                </c:pt>
                <c:pt idx="14392">
                  <c:v>1011.079</c:v>
                </c:pt>
                <c:pt idx="14393">
                  <c:v>1011.319</c:v>
                </c:pt>
                <c:pt idx="14394">
                  <c:v>1011.319</c:v>
                </c:pt>
                <c:pt idx="14395">
                  <c:v>1011.439</c:v>
                </c:pt>
                <c:pt idx="14396">
                  <c:v>1011.439</c:v>
                </c:pt>
                <c:pt idx="14397">
                  <c:v>1011.72</c:v>
                </c:pt>
                <c:pt idx="14398">
                  <c:v>1011.479</c:v>
                </c:pt>
                <c:pt idx="14399">
                  <c:v>1011.239</c:v>
                </c:pt>
                <c:pt idx="14400">
                  <c:v>1011.239</c:v>
                </c:pt>
                <c:pt idx="14401">
                  <c:v>1011.239</c:v>
                </c:pt>
                <c:pt idx="14402">
                  <c:v>1011.479</c:v>
                </c:pt>
                <c:pt idx="14403">
                  <c:v>1011.319</c:v>
                </c:pt>
                <c:pt idx="14404">
                  <c:v>1011.52</c:v>
                </c:pt>
                <c:pt idx="14405">
                  <c:v>1011.359</c:v>
                </c:pt>
                <c:pt idx="14406">
                  <c:v>1011.319</c:v>
                </c:pt>
                <c:pt idx="14407">
                  <c:v>1011.119</c:v>
                </c:pt>
                <c:pt idx="14408">
                  <c:v>1011.439</c:v>
                </c:pt>
                <c:pt idx="14409">
                  <c:v>1011.439</c:v>
                </c:pt>
                <c:pt idx="14410">
                  <c:v>1011.359</c:v>
                </c:pt>
                <c:pt idx="14411">
                  <c:v>1011.359</c:v>
                </c:pt>
                <c:pt idx="14412">
                  <c:v>1011.56</c:v>
                </c:pt>
                <c:pt idx="14413">
                  <c:v>1011.479</c:v>
                </c:pt>
                <c:pt idx="14414">
                  <c:v>1011.56</c:v>
                </c:pt>
                <c:pt idx="14415">
                  <c:v>1011.72</c:v>
                </c:pt>
                <c:pt idx="14416">
                  <c:v>1011.319</c:v>
                </c:pt>
                <c:pt idx="14417">
                  <c:v>1011.279</c:v>
                </c:pt>
                <c:pt idx="14418">
                  <c:v>1011.319</c:v>
                </c:pt>
                <c:pt idx="14419">
                  <c:v>1011.159</c:v>
                </c:pt>
                <c:pt idx="14420">
                  <c:v>1011.079</c:v>
                </c:pt>
                <c:pt idx="14421">
                  <c:v>1011.159</c:v>
                </c:pt>
                <c:pt idx="14422">
                  <c:v>1011.56</c:v>
                </c:pt>
                <c:pt idx="14423">
                  <c:v>1011.479</c:v>
                </c:pt>
                <c:pt idx="14424">
                  <c:v>1011.119</c:v>
                </c:pt>
                <c:pt idx="14425">
                  <c:v>1011.359</c:v>
                </c:pt>
                <c:pt idx="14426">
                  <c:v>1011.239</c:v>
                </c:pt>
                <c:pt idx="14427">
                  <c:v>1011.279</c:v>
                </c:pt>
                <c:pt idx="14428">
                  <c:v>1011.319</c:v>
                </c:pt>
                <c:pt idx="14429">
                  <c:v>1011.56</c:v>
                </c:pt>
                <c:pt idx="14430">
                  <c:v>1011.159</c:v>
                </c:pt>
                <c:pt idx="14431">
                  <c:v>1011.72</c:v>
                </c:pt>
                <c:pt idx="14432">
                  <c:v>1011.52</c:v>
                </c:pt>
                <c:pt idx="14433">
                  <c:v>1011.68</c:v>
                </c:pt>
                <c:pt idx="14434">
                  <c:v>1011.079</c:v>
                </c:pt>
                <c:pt idx="14435">
                  <c:v>1011.479</c:v>
                </c:pt>
                <c:pt idx="14436">
                  <c:v>1011.359</c:v>
                </c:pt>
                <c:pt idx="14437">
                  <c:v>1011.56</c:v>
                </c:pt>
                <c:pt idx="14438">
                  <c:v>1011.479</c:v>
                </c:pt>
                <c:pt idx="14439">
                  <c:v>1011.68</c:v>
                </c:pt>
                <c:pt idx="14440">
                  <c:v>1011.279</c:v>
                </c:pt>
                <c:pt idx="14441">
                  <c:v>1011.439</c:v>
                </c:pt>
                <c:pt idx="14442">
                  <c:v>1011.319</c:v>
                </c:pt>
                <c:pt idx="14443">
                  <c:v>1011.56</c:v>
                </c:pt>
                <c:pt idx="14444">
                  <c:v>1011.319</c:v>
                </c:pt>
                <c:pt idx="14445">
                  <c:v>1011.359</c:v>
                </c:pt>
                <c:pt idx="14446">
                  <c:v>1011.039</c:v>
                </c:pt>
                <c:pt idx="14447">
                  <c:v>1011.119</c:v>
                </c:pt>
                <c:pt idx="14448">
                  <c:v>1011.119</c:v>
                </c:pt>
                <c:pt idx="14449">
                  <c:v>1011.68</c:v>
                </c:pt>
                <c:pt idx="14450">
                  <c:v>1011.479</c:v>
                </c:pt>
                <c:pt idx="14451">
                  <c:v>1011.64</c:v>
                </c:pt>
                <c:pt idx="14452">
                  <c:v>1011.64</c:v>
                </c:pt>
                <c:pt idx="14453">
                  <c:v>1011.56</c:v>
                </c:pt>
                <c:pt idx="14454">
                  <c:v>1011.119</c:v>
                </c:pt>
                <c:pt idx="14455">
                  <c:v>1011.079</c:v>
                </c:pt>
                <c:pt idx="14456">
                  <c:v>1011.479</c:v>
                </c:pt>
                <c:pt idx="14457">
                  <c:v>1011.439</c:v>
                </c:pt>
                <c:pt idx="14458">
                  <c:v>1011.159</c:v>
                </c:pt>
                <c:pt idx="14459">
                  <c:v>1011.159</c:v>
                </c:pt>
                <c:pt idx="14460">
                  <c:v>1011.359</c:v>
                </c:pt>
                <c:pt idx="14461">
                  <c:v>1011.239</c:v>
                </c:pt>
                <c:pt idx="14462">
                  <c:v>1011.319</c:v>
                </c:pt>
                <c:pt idx="14463">
                  <c:v>1011.56</c:v>
                </c:pt>
                <c:pt idx="14464">
                  <c:v>1011.56</c:v>
                </c:pt>
                <c:pt idx="14465">
                  <c:v>1011.68</c:v>
                </c:pt>
                <c:pt idx="14466">
                  <c:v>1011.64</c:v>
                </c:pt>
                <c:pt idx="14467">
                  <c:v>1011.64</c:v>
                </c:pt>
                <c:pt idx="14468">
                  <c:v>1011.64</c:v>
                </c:pt>
                <c:pt idx="14469">
                  <c:v>1011.56</c:v>
                </c:pt>
                <c:pt idx="14470">
                  <c:v>1011.72</c:v>
                </c:pt>
                <c:pt idx="14471">
                  <c:v>1011.72</c:v>
                </c:pt>
                <c:pt idx="14472">
                  <c:v>1011.52</c:v>
                </c:pt>
                <c:pt idx="14473">
                  <c:v>1011.56</c:v>
                </c:pt>
                <c:pt idx="14474">
                  <c:v>1011.119</c:v>
                </c:pt>
                <c:pt idx="14475">
                  <c:v>1011.119</c:v>
                </c:pt>
                <c:pt idx="14476">
                  <c:v>1010.919</c:v>
                </c:pt>
                <c:pt idx="14477">
                  <c:v>1011.279</c:v>
                </c:pt>
                <c:pt idx="14478">
                  <c:v>1010.879</c:v>
                </c:pt>
                <c:pt idx="14479">
                  <c:v>1011.159</c:v>
                </c:pt>
                <c:pt idx="14480">
                  <c:v>1011.319</c:v>
                </c:pt>
                <c:pt idx="14481">
                  <c:v>1011.239</c:v>
                </c:pt>
                <c:pt idx="14482">
                  <c:v>1011.279</c:v>
                </c:pt>
                <c:pt idx="14483">
                  <c:v>1011.159</c:v>
                </c:pt>
                <c:pt idx="14484">
                  <c:v>1011.159</c:v>
                </c:pt>
                <c:pt idx="14485">
                  <c:v>1011.52</c:v>
                </c:pt>
                <c:pt idx="14486">
                  <c:v>1011.52</c:v>
                </c:pt>
                <c:pt idx="14487">
                  <c:v>1011.319</c:v>
                </c:pt>
                <c:pt idx="14488">
                  <c:v>1011.56</c:v>
                </c:pt>
                <c:pt idx="14489">
                  <c:v>1011.439</c:v>
                </c:pt>
                <c:pt idx="14490">
                  <c:v>1011.72</c:v>
                </c:pt>
                <c:pt idx="14491">
                  <c:v>1011.359</c:v>
                </c:pt>
                <c:pt idx="14492">
                  <c:v>1011.279</c:v>
                </c:pt>
                <c:pt idx="14493">
                  <c:v>1011.279</c:v>
                </c:pt>
                <c:pt idx="14494">
                  <c:v>1011.239</c:v>
                </c:pt>
                <c:pt idx="14495">
                  <c:v>1011.439</c:v>
                </c:pt>
                <c:pt idx="14496">
                  <c:v>1011.119</c:v>
                </c:pt>
                <c:pt idx="14497">
                  <c:v>1011.359</c:v>
                </c:pt>
                <c:pt idx="14498">
                  <c:v>1011.239</c:v>
                </c:pt>
                <c:pt idx="14499">
                  <c:v>1011.119</c:v>
                </c:pt>
                <c:pt idx="14500">
                  <c:v>1011.159</c:v>
                </c:pt>
                <c:pt idx="14501">
                  <c:v>1011.279</c:v>
                </c:pt>
                <c:pt idx="14502">
                  <c:v>1011.319</c:v>
                </c:pt>
                <c:pt idx="14503">
                  <c:v>1011.039</c:v>
                </c:pt>
                <c:pt idx="14504">
                  <c:v>1011.079</c:v>
                </c:pt>
                <c:pt idx="14505">
                  <c:v>1010.919</c:v>
                </c:pt>
                <c:pt idx="14506">
                  <c:v>1010.518</c:v>
                </c:pt>
                <c:pt idx="14507">
                  <c:v>1011.039</c:v>
                </c:pt>
                <c:pt idx="14508">
                  <c:v>1011.039</c:v>
                </c:pt>
                <c:pt idx="14509">
                  <c:v>1011.319</c:v>
                </c:pt>
                <c:pt idx="14510">
                  <c:v>1011.279</c:v>
                </c:pt>
                <c:pt idx="14511">
                  <c:v>1011.159</c:v>
                </c:pt>
                <c:pt idx="14512">
                  <c:v>1011.279</c:v>
                </c:pt>
                <c:pt idx="14513">
                  <c:v>1011.319</c:v>
                </c:pt>
                <c:pt idx="14514">
                  <c:v>1011.359</c:v>
                </c:pt>
                <c:pt idx="14515">
                  <c:v>1011.52</c:v>
                </c:pt>
                <c:pt idx="14516">
                  <c:v>1011.52</c:v>
                </c:pt>
                <c:pt idx="14517">
                  <c:v>1011.079</c:v>
                </c:pt>
                <c:pt idx="14518">
                  <c:v>1011.159</c:v>
                </c:pt>
                <c:pt idx="14519">
                  <c:v>1011.479</c:v>
                </c:pt>
                <c:pt idx="14520">
                  <c:v>1011.56</c:v>
                </c:pt>
                <c:pt idx="14521">
                  <c:v>1011.239</c:v>
                </c:pt>
                <c:pt idx="14522">
                  <c:v>1011.68</c:v>
                </c:pt>
                <c:pt idx="14523">
                  <c:v>1011.52</c:v>
                </c:pt>
                <c:pt idx="14524">
                  <c:v>1011.359</c:v>
                </c:pt>
                <c:pt idx="14525">
                  <c:v>1011.279</c:v>
                </c:pt>
                <c:pt idx="14526">
                  <c:v>1011.479</c:v>
                </c:pt>
                <c:pt idx="14527">
                  <c:v>1011.52</c:v>
                </c:pt>
                <c:pt idx="14528">
                  <c:v>1011.319</c:v>
                </c:pt>
                <c:pt idx="14529">
                  <c:v>1011.439</c:v>
                </c:pt>
                <c:pt idx="14530">
                  <c:v>1011.319</c:v>
                </c:pt>
                <c:pt idx="14531">
                  <c:v>1011.079</c:v>
                </c:pt>
                <c:pt idx="14532">
                  <c:v>1011.319</c:v>
                </c:pt>
                <c:pt idx="14533">
                  <c:v>1011.159</c:v>
                </c:pt>
                <c:pt idx="14534">
                  <c:v>1011.279</c:v>
                </c:pt>
                <c:pt idx="14535">
                  <c:v>1011.319</c:v>
                </c:pt>
                <c:pt idx="14536">
                  <c:v>1011.159</c:v>
                </c:pt>
                <c:pt idx="14537">
                  <c:v>1011.079</c:v>
                </c:pt>
                <c:pt idx="14538">
                  <c:v>1010.919</c:v>
                </c:pt>
                <c:pt idx="14539">
                  <c:v>1011.039</c:v>
                </c:pt>
                <c:pt idx="14540">
                  <c:v>1011.239</c:v>
                </c:pt>
                <c:pt idx="14541">
                  <c:v>1011.119</c:v>
                </c:pt>
                <c:pt idx="14542">
                  <c:v>1011.56</c:v>
                </c:pt>
                <c:pt idx="14543">
                  <c:v>1011.439</c:v>
                </c:pt>
                <c:pt idx="14544">
                  <c:v>1011.279</c:v>
                </c:pt>
                <c:pt idx="14545">
                  <c:v>1011.119</c:v>
                </c:pt>
                <c:pt idx="14546">
                  <c:v>1011.439</c:v>
                </c:pt>
                <c:pt idx="14547">
                  <c:v>1011.52</c:v>
                </c:pt>
                <c:pt idx="14548">
                  <c:v>1011.479</c:v>
                </c:pt>
                <c:pt idx="14549">
                  <c:v>1011.52</c:v>
                </c:pt>
                <c:pt idx="14550">
                  <c:v>1011.279</c:v>
                </c:pt>
                <c:pt idx="14551">
                  <c:v>1011.56</c:v>
                </c:pt>
                <c:pt idx="14552">
                  <c:v>1011.279</c:v>
                </c:pt>
                <c:pt idx="14553">
                  <c:v>1011.56</c:v>
                </c:pt>
                <c:pt idx="14554">
                  <c:v>1011.119</c:v>
                </c:pt>
                <c:pt idx="14555">
                  <c:v>1011.359</c:v>
                </c:pt>
                <c:pt idx="14556">
                  <c:v>1011.159</c:v>
                </c:pt>
                <c:pt idx="14557">
                  <c:v>1010.9589999999999</c:v>
                </c:pt>
                <c:pt idx="14558">
                  <c:v>1011.439</c:v>
                </c:pt>
                <c:pt idx="14559">
                  <c:v>1011.359</c:v>
                </c:pt>
                <c:pt idx="14560">
                  <c:v>1011.68</c:v>
                </c:pt>
                <c:pt idx="14561">
                  <c:v>1011.479</c:v>
                </c:pt>
                <c:pt idx="14562">
                  <c:v>1011.279</c:v>
                </c:pt>
                <c:pt idx="14563">
                  <c:v>1011.319</c:v>
                </c:pt>
                <c:pt idx="14564">
                  <c:v>1011.319</c:v>
                </c:pt>
                <c:pt idx="14565">
                  <c:v>1011.119</c:v>
                </c:pt>
                <c:pt idx="14566">
                  <c:v>1011.079</c:v>
                </c:pt>
                <c:pt idx="14567">
                  <c:v>1011.319</c:v>
                </c:pt>
                <c:pt idx="14568">
                  <c:v>1011.359</c:v>
                </c:pt>
                <c:pt idx="14569">
                  <c:v>1011.039</c:v>
                </c:pt>
                <c:pt idx="14570">
                  <c:v>1011.159</c:v>
                </c:pt>
                <c:pt idx="14571">
                  <c:v>1011.439</c:v>
                </c:pt>
                <c:pt idx="14572">
                  <c:v>1011.159</c:v>
                </c:pt>
                <c:pt idx="14573">
                  <c:v>1011.52</c:v>
                </c:pt>
                <c:pt idx="14574">
                  <c:v>1011.56</c:v>
                </c:pt>
                <c:pt idx="14575">
                  <c:v>1011.319</c:v>
                </c:pt>
                <c:pt idx="14576">
                  <c:v>1011.359</c:v>
                </c:pt>
                <c:pt idx="14577">
                  <c:v>1011.119</c:v>
                </c:pt>
                <c:pt idx="14578">
                  <c:v>1011.319</c:v>
                </c:pt>
                <c:pt idx="14579">
                  <c:v>1011.119</c:v>
                </c:pt>
                <c:pt idx="14580">
                  <c:v>1010.879</c:v>
                </c:pt>
                <c:pt idx="14581">
                  <c:v>1011.359</c:v>
                </c:pt>
                <c:pt idx="14582">
                  <c:v>1011.359</c:v>
                </c:pt>
                <c:pt idx="14583">
                  <c:v>1011.359</c:v>
                </c:pt>
                <c:pt idx="14584">
                  <c:v>1011.119</c:v>
                </c:pt>
                <c:pt idx="14585">
                  <c:v>1011.52</c:v>
                </c:pt>
                <c:pt idx="14586">
                  <c:v>1011.159</c:v>
                </c:pt>
                <c:pt idx="14587">
                  <c:v>1011.439</c:v>
                </c:pt>
                <c:pt idx="14588">
                  <c:v>1011.119</c:v>
                </c:pt>
                <c:pt idx="14589">
                  <c:v>1011.52</c:v>
                </c:pt>
                <c:pt idx="14590">
                  <c:v>1011.159</c:v>
                </c:pt>
                <c:pt idx="14591">
                  <c:v>1011.479</c:v>
                </c:pt>
                <c:pt idx="14592">
                  <c:v>1011.159</c:v>
                </c:pt>
                <c:pt idx="14593">
                  <c:v>1011.039</c:v>
                </c:pt>
                <c:pt idx="14594">
                  <c:v>1011.439</c:v>
                </c:pt>
                <c:pt idx="14595">
                  <c:v>1010.9589999999999</c:v>
                </c:pt>
                <c:pt idx="14596">
                  <c:v>1011.279</c:v>
                </c:pt>
                <c:pt idx="14597">
                  <c:v>1011.279</c:v>
                </c:pt>
                <c:pt idx="14598">
                  <c:v>1011.72</c:v>
                </c:pt>
                <c:pt idx="14599">
                  <c:v>1011.479</c:v>
                </c:pt>
                <c:pt idx="14600">
                  <c:v>1011.439</c:v>
                </c:pt>
                <c:pt idx="14601">
                  <c:v>1011.119</c:v>
                </c:pt>
                <c:pt idx="14602">
                  <c:v>1011.52</c:v>
                </c:pt>
                <c:pt idx="14603">
                  <c:v>1011.079</c:v>
                </c:pt>
                <c:pt idx="14604">
                  <c:v>1011.079</c:v>
                </c:pt>
                <c:pt idx="14605">
                  <c:v>1011.239</c:v>
                </c:pt>
                <c:pt idx="14606">
                  <c:v>1011.079</c:v>
                </c:pt>
                <c:pt idx="14607">
                  <c:v>1011.319</c:v>
                </c:pt>
                <c:pt idx="14608">
                  <c:v>1011.479</c:v>
                </c:pt>
                <c:pt idx="14609">
                  <c:v>1011.239</c:v>
                </c:pt>
                <c:pt idx="14610">
                  <c:v>1011.479</c:v>
                </c:pt>
                <c:pt idx="14611">
                  <c:v>1011.039</c:v>
                </c:pt>
                <c:pt idx="14612">
                  <c:v>1011.479</c:v>
                </c:pt>
                <c:pt idx="14613">
                  <c:v>1011.359</c:v>
                </c:pt>
                <c:pt idx="14614">
                  <c:v>1011.84</c:v>
                </c:pt>
                <c:pt idx="14615">
                  <c:v>1011.359</c:v>
                </c:pt>
                <c:pt idx="14616">
                  <c:v>1011.359</c:v>
                </c:pt>
                <c:pt idx="14617">
                  <c:v>1011.479</c:v>
                </c:pt>
                <c:pt idx="14618">
                  <c:v>1011.52</c:v>
                </c:pt>
                <c:pt idx="14619">
                  <c:v>1011.84</c:v>
                </c:pt>
                <c:pt idx="14620">
                  <c:v>1011.52</c:v>
                </c:pt>
                <c:pt idx="14621">
                  <c:v>1011.439</c:v>
                </c:pt>
                <c:pt idx="14622">
                  <c:v>1011.359</c:v>
                </c:pt>
                <c:pt idx="14623">
                  <c:v>1011.159</c:v>
                </c:pt>
                <c:pt idx="14624">
                  <c:v>1011.119</c:v>
                </c:pt>
                <c:pt idx="14625">
                  <c:v>1010.919</c:v>
                </c:pt>
                <c:pt idx="14626">
                  <c:v>1011.159</c:v>
                </c:pt>
                <c:pt idx="14627">
                  <c:v>1011.159</c:v>
                </c:pt>
                <c:pt idx="14628">
                  <c:v>1010.879</c:v>
                </c:pt>
                <c:pt idx="14629">
                  <c:v>1010.879</c:v>
                </c:pt>
                <c:pt idx="14630">
                  <c:v>1010.638</c:v>
                </c:pt>
                <c:pt idx="14631">
                  <c:v>1010.478</c:v>
                </c:pt>
                <c:pt idx="14632">
                  <c:v>1010.478</c:v>
                </c:pt>
                <c:pt idx="14633">
                  <c:v>1010.758</c:v>
                </c:pt>
                <c:pt idx="14634">
                  <c:v>1010.718</c:v>
                </c:pt>
                <c:pt idx="14635">
                  <c:v>1010.9589999999999</c:v>
                </c:pt>
                <c:pt idx="14636">
                  <c:v>1011.159</c:v>
                </c:pt>
                <c:pt idx="14637">
                  <c:v>1011.52</c:v>
                </c:pt>
                <c:pt idx="14638">
                  <c:v>1011.439</c:v>
                </c:pt>
                <c:pt idx="14639">
                  <c:v>1011.359</c:v>
                </c:pt>
                <c:pt idx="14640">
                  <c:v>1011.319</c:v>
                </c:pt>
                <c:pt idx="14641">
                  <c:v>1011.279</c:v>
                </c:pt>
                <c:pt idx="14642">
                  <c:v>1011.479</c:v>
                </c:pt>
                <c:pt idx="14643">
                  <c:v>1011.279</c:v>
                </c:pt>
                <c:pt idx="14644">
                  <c:v>1010.9589999999999</c:v>
                </c:pt>
                <c:pt idx="14645">
                  <c:v>1011.239</c:v>
                </c:pt>
                <c:pt idx="14646">
                  <c:v>1011.319</c:v>
                </c:pt>
                <c:pt idx="14647">
                  <c:v>1011.039</c:v>
                </c:pt>
                <c:pt idx="14648">
                  <c:v>1011.479</c:v>
                </c:pt>
                <c:pt idx="14649">
                  <c:v>1011.439</c:v>
                </c:pt>
                <c:pt idx="14650">
                  <c:v>1011.319</c:v>
                </c:pt>
                <c:pt idx="14651">
                  <c:v>1011.52</c:v>
                </c:pt>
                <c:pt idx="14652">
                  <c:v>1011.52</c:v>
                </c:pt>
                <c:pt idx="14653">
                  <c:v>1011.439</c:v>
                </c:pt>
                <c:pt idx="14654">
                  <c:v>1010.9589999999999</c:v>
                </c:pt>
                <c:pt idx="14655">
                  <c:v>1011.279</c:v>
                </c:pt>
                <c:pt idx="14656">
                  <c:v>1011.239</c:v>
                </c:pt>
                <c:pt idx="14657">
                  <c:v>1011.439</c:v>
                </c:pt>
                <c:pt idx="14658">
                  <c:v>1011.079</c:v>
                </c:pt>
                <c:pt idx="14659">
                  <c:v>1011.479</c:v>
                </c:pt>
                <c:pt idx="14660">
                  <c:v>1011.76</c:v>
                </c:pt>
                <c:pt idx="14661">
                  <c:v>1011.479</c:v>
                </c:pt>
                <c:pt idx="14662">
                  <c:v>1011.52</c:v>
                </c:pt>
                <c:pt idx="14663">
                  <c:v>1011.279</c:v>
                </c:pt>
                <c:pt idx="14664">
                  <c:v>1011.479</c:v>
                </c:pt>
                <c:pt idx="14665">
                  <c:v>1011.239</c:v>
                </c:pt>
                <c:pt idx="14666">
                  <c:v>1011.279</c:v>
                </c:pt>
                <c:pt idx="14667">
                  <c:v>1011.239</c:v>
                </c:pt>
                <c:pt idx="14668">
                  <c:v>1011.239</c:v>
                </c:pt>
                <c:pt idx="14669">
                  <c:v>1011.159</c:v>
                </c:pt>
                <c:pt idx="14670">
                  <c:v>1011.52</c:v>
                </c:pt>
                <c:pt idx="14671">
                  <c:v>1011.84</c:v>
                </c:pt>
                <c:pt idx="14672">
                  <c:v>1011.52</c:v>
                </c:pt>
                <c:pt idx="14673">
                  <c:v>1011.68</c:v>
                </c:pt>
                <c:pt idx="14674">
                  <c:v>1011.56</c:v>
                </c:pt>
                <c:pt idx="14675">
                  <c:v>1011.56</c:v>
                </c:pt>
                <c:pt idx="14676">
                  <c:v>1011.319</c:v>
                </c:pt>
                <c:pt idx="14677">
                  <c:v>1011.52</c:v>
                </c:pt>
                <c:pt idx="14678">
                  <c:v>1011.319</c:v>
                </c:pt>
                <c:pt idx="14679">
                  <c:v>1011.72</c:v>
                </c:pt>
                <c:pt idx="14680">
                  <c:v>1011.76</c:v>
                </c:pt>
                <c:pt idx="14681">
                  <c:v>1011.319</c:v>
                </c:pt>
                <c:pt idx="14682">
                  <c:v>1011.319</c:v>
                </c:pt>
                <c:pt idx="14683">
                  <c:v>1011.239</c:v>
                </c:pt>
                <c:pt idx="14684">
                  <c:v>1011.56</c:v>
                </c:pt>
                <c:pt idx="14685">
                  <c:v>1011.52</c:v>
                </c:pt>
                <c:pt idx="14686">
                  <c:v>1011.239</c:v>
                </c:pt>
                <c:pt idx="14687">
                  <c:v>1011.319</c:v>
                </c:pt>
                <c:pt idx="14688">
                  <c:v>1011.039</c:v>
                </c:pt>
                <c:pt idx="14689">
                  <c:v>1011.52</c:v>
                </c:pt>
                <c:pt idx="14690">
                  <c:v>1011.359</c:v>
                </c:pt>
                <c:pt idx="14691">
                  <c:v>1011.56</c:v>
                </c:pt>
                <c:pt idx="14692">
                  <c:v>1011.359</c:v>
                </c:pt>
                <c:pt idx="14693">
                  <c:v>1011.439</c:v>
                </c:pt>
                <c:pt idx="14694">
                  <c:v>1011.84</c:v>
                </c:pt>
                <c:pt idx="14695">
                  <c:v>1011.319</c:v>
                </c:pt>
                <c:pt idx="14696">
                  <c:v>1011.479</c:v>
                </c:pt>
                <c:pt idx="14697">
                  <c:v>1011.64</c:v>
                </c:pt>
                <c:pt idx="14698">
                  <c:v>1011.76</c:v>
                </c:pt>
                <c:pt idx="14699">
                  <c:v>1011.96</c:v>
                </c:pt>
                <c:pt idx="14700">
                  <c:v>1011.319</c:v>
                </c:pt>
                <c:pt idx="14701">
                  <c:v>1011.92</c:v>
                </c:pt>
                <c:pt idx="14702">
                  <c:v>1011.319</c:v>
                </c:pt>
                <c:pt idx="14703">
                  <c:v>1011.439</c:v>
                </c:pt>
                <c:pt idx="14704">
                  <c:v>1011.52</c:v>
                </c:pt>
                <c:pt idx="14705">
                  <c:v>1011.76</c:v>
                </c:pt>
                <c:pt idx="14706">
                  <c:v>1011.279</c:v>
                </c:pt>
                <c:pt idx="14707">
                  <c:v>1011.359</c:v>
                </c:pt>
                <c:pt idx="14708">
                  <c:v>1011.68</c:v>
                </c:pt>
                <c:pt idx="14709">
                  <c:v>1011.279</c:v>
                </c:pt>
                <c:pt idx="14710">
                  <c:v>1011.439</c:v>
                </c:pt>
                <c:pt idx="14711">
                  <c:v>1011.279</c:v>
                </c:pt>
                <c:pt idx="14712">
                  <c:v>1011.439</c:v>
                </c:pt>
                <c:pt idx="14713">
                  <c:v>1011.359</c:v>
                </c:pt>
                <c:pt idx="14714">
                  <c:v>1011.359</c:v>
                </c:pt>
                <c:pt idx="14715">
                  <c:v>1011.039</c:v>
                </c:pt>
                <c:pt idx="14716">
                  <c:v>1011.239</c:v>
                </c:pt>
                <c:pt idx="14717">
                  <c:v>1011.079</c:v>
                </c:pt>
                <c:pt idx="14718">
                  <c:v>1011.319</c:v>
                </c:pt>
                <c:pt idx="14719">
                  <c:v>1011.319</c:v>
                </c:pt>
                <c:pt idx="14720">
                  <c:v>1011.279</c:v>
                </c:pt>
                <c:pt idx="14721">
                  <c:v>1011.56</c:v>
                </c:pt>
                <c:pt idx="14722">
                  <c:v>1011.64</c:v>
                </c:pt>
                <c:pt idx="14723">
                  <c:v>1011.479</c:v>
                </c:pt>
                <c:pt idx="14724">
                  <c:v>1011.64</c:v>
                </c:pt>
                <c:pt idx="14725">
                  <c:v>1011.52</c:v>
                </c:pt>
                <c:pt idx="14726">
                  <c:v>1011.439</c:v>
                </c:pt>
                <c:pt idx="14727">
                  <c:v>1011.359</c:v>
                </c:pt>
                <c:pt idx="14728">
                  <c:v>1011.64</c:v>
                </c:pt>
                <c:pt idx="14729">
                  <c:v>1011.84</c:v>
                </c:pt>
                <c:pt idx="14730">
                  <c:v>1011.439</c:v>
                </c:pt>
                <c:pt idx="14731">
                  <c:v>1011.52</c:v>
                </c:pt>
                <c:pt idx="14732">
                  <c:v>1011.52</c:v>
                </c:pt>
                <c:pt idx="14733">
                  <c:v>1011.359</c:v>
                </c:pt>
                <c:pt idx="14734">
                  <c:v>1011.56</c:v>
                </c:pt>
                <c:pt idx="14735">
                  <c:v>1011.64</c:v>
                </c:pt>
                <c:pt idx="14736">
                  <c:v>1011.56</c:v>
                </c:pt>
                <c:pt idx="14737">
                  <c:v>1011.52</c:v>
                </c:pt>
                <c:pt idx="14738">
                  <c:v>1011.64</c:v>
                </c:pt>
                <c:pt idx="14739">
                  <c:v>1011.52</c:v>
                </c:pt>
                <c:pt idx="14740">
                  <c:v>1011.279</c:v>
                </c:pt>
                <c:pt idx="14741">
                  <c:v>1011.319</c:v>
                </c:pt>
                <c:pt idx="14742">
                  <c:v>1010.879</c:v>
                </c:pt>
                <c:pt idx="14743">
                  <c:v>1011.279</c:v>
                </c:pt>
                <c:pt idx="14744">
                  <c:v>1011.119</c:v>
                </c:pt>
                <c:pt idx="14745">
                  <c:v>1011.68</c:v>
                </c:pt>
                <c:pt idx="14746">
                  <c:v>1011.439</c:v>
                </c:pt>
                <c:pt idx="14747">
                  <c:v>1011.56</c:v>
                </c:pt>
                <c:pt idx="14748">
                  <c:v>1011.479</c:v>
                </c:pt>
                <c:pt idx="14749">
                  <c:v>1011.64</c:v>
                </c:pt>
                <c:pt idx="14750">
                  <c:v>1011.52</c:v>
                </c:pt>
                <c:pt idx="14751">
                  <c:v>1011.159</c:v>
                </c:pt>
                <c:pt idx="14752">
                  <c:v>1011.239</c:v>
                </c:pt>
                <c:pt idx="14753">
                  <c:v>1011.479</c:v>
                </c:pt>
                <c:pt idx="14754">
                  <c:v>1011.319</c:v>
                </c:pt>
                <c:pt idx="14755">
                  <c:v>1011.72</c:v>
                </c:pt>
                <c:pt idx="14756">
                  <c:v>1011.279</c:v>
                </c:pt>
                <c:pt idx="14757">
                  <c:v>1011.359</c:v>
                </c:pt>
                <c:pt idx="14758">
                  <c:v>1011.119</c:v>
                </c:pt>
                <c:pt idx="14759">
                  <c:v>1011.439</c:v>
                </c:pt>
                <c:pt idx="14760">
                  <c:v>1011.039</c:v>
                </c:pt>
                <c:pt idx="14761">
                  <c:v>1011.319</c:v>
                </c:pt>
                <c:pt idx="14762">
                  <c:v>1011.039</c:v>
                </c:pt>
                <c:pt idx="14763">
                  <c:v>1011.239</c:v>
                </c:pt>
                <c:pt idx="14764">
                  <c:v>1011.319</c:v>
                </c:pt>
                <c:pt idx="14765">
                  <c:v>1011.079</c:v>
                </c:pt>
                <c:pt idx="14766">
                  <c:v>1011.159</c:v>
                </c:pt>
                <c:pt idx="14767">
                  <c:v>1011.119</c:v>
                </c:pt>
                <c:pt idx="14768">
                  <c:v>1010.9589999999999</c:v>
                </c:pt>
                <c:pt idx="14769">
                  <c:v>1011.119</c:v>
                </c:pt>
                <c:pt idx="14770">
                  <c:v>1011.159</c:v>
                </c:pt>
                <c:pt idx="14771">
                  <c:v>1011.119</c:v>
                </c:pt>
                <c:pt idx="14772">
                  <c:v>1011.239</c:v>
                </c:pt>
                <c:pt idx="14773">
                  <c:v>1011.159</c:v>
                </c:pt>
                <c:pt idx="14774">
                  <c:v>1011.319</c:v>
                </c:pt>
                <c:pt idx="14775">
                  <c:v>1011.319</c:v>
                </c:pt>
                <c:pt idx="14776">
                  <c:v>1011.119</c:v>
                </c:pt>
                <c:pt idx="14777">
                  <c:v>1011.319</c:v>
                </c:pt>
                <c:pt idx="14778">
                  <c:v>1011.079</c:v>
                </c:pt>
                <c:pt idx="14779">
                  <c:v>1011.319</c:v>
                </c:pt>
                <c:pt idx="14780">
                  <c:v>1011.119</c:v>
                </c:pt>
                <c:pt idx="14781">
                  <c:v>1011.439</c:v>
                </c:pt>
                <c:pt idx="14782">
                  <c:v>1011.439</c:v>
                </c:pt>
                <c:pt idx="14783">
                  <c:v>1011.64</c:v>
                </c:pt>
                <c:pt idx="14784">
                  <c:v>1011.079</c:v>
                </c:pt>
                <c:pt idx="14785">
                  <c:v>1011.52</c:v>
                </c:pt>
                <c:pt idx="14786">
                  <c:v>1011.159</c:v>
                </c:pt>
                <c:pt idx="14787">
                  <c:v>1011.319</c:v>
                </c:pt>
                <c:pt idx="14788">
                  <c:v>1011.119</c:v>
                </c:pt>
                <c:pt idx="14789">
                  <c:v>1011.439</c:v>
                </c:pt>
                <c:pt idx="14790">
                  <c:v>1011.319</c:v>
                </c:pt>
                <c:pt idx="14791">
                  <c:v>1011.279</c:v>
                </c:pt>
                <c:pt idx="14792">
                  <c:v>1011.52</c:v>
                </c:pt>
                <c:pt idx="14793">
                  <c:v>1010.9589999999999</c:v>
                </c:pt>
                <c:pt idx="14794">
                  <c:v>1011.52</c:v>
                </c:pt>
                <c:pt idx="14795">
                  <c:v>1011.52</c:v>
                </c:pt>
                <c:pt idx="14796">
                  <c:v>1011.52</c:v>
                </c:pt>
                <c:pt idx="14797">
                  <c:v>1011.64</c:v>
                </c:pt>
                <c:pt idx="14798">
                  <c:v>1011.64</c:v>
                </c:pt>
                <c:pt idx="14799">
                  <c:v>1011.56</c:v>
                </c:pt>
                <c:pt idx="14800">
                  <c:v>1011.64</c:v>
                </c:pt>
                <c:pt idx="14801">
                  <c:v>1011.359</c:v>
                </c:pt>
                <c:pt idx="14802">
                  <c:v>1011.56</c:v>
                </c:pt>
                <c:pt idx="14803">
                  <c:v>1011.76</c:v>
                </c:pt>
                <c:pt idx="14804">
                  <c:v>1011.72</c:v>
                </c:pt>
                <c:pt idx="14805">
                  <c:v>1011.88</c:v>
                </c:pt>
                <c:pt idx="14806">
                  <c:v>1011.72</c:v>
                </c:pt>
                <c:pt idx="14807">
                  <c:v>1011.88</c:v>
                </c:pt>
                <c:pt idx="14808">
                  <c:v>1011.56</c:v>
                </c:pt>
                <c:pt idx="14809">
                  <c:v>1011.56</c:v>
                </c:pt>
                <c:pt idx="14810">
                  <c:v>1011.84</c:v>
                </c:pt>
                <c:pt idx="14811">
                  <c:v>1011.56</c:v>
                </c:pt>
                <c:pt idx="14812">
                  <c:v>1011.72</c:v>
                </c:pt>
                <c:pt idx="14813">
                  <c:v>1011.64</c:v>
                </c:pt>
                <c:pt idx="14814">
                  <c:v>1011.52</c:v>
                </c:pt>
                <c:pt idx="14815">
                  <c:v>1011.159</c:v>
                </c:pt>
                <c:pt idx="14816">
                  <c:v>1011.56</c:v>
                </c:pt>
                <c:pt idx="14817">
                  <c:v>1011.319</c:v>
                </c:pt>
                <c:pt idx="14818">
                  <c:v>1011.68</c:v>
                </c:pt>
                <c:pt idx="14819">
                  <c:v>1011.279</c:v>
                </c:pt>
                <c:pt idx="14820">
                  <c:v>1011.439</c:v>
                </c:pt>
                <c:pt idx="14821">
                  <c:v>1011.319</c:v>
                </c:pt>
                <c:pt idx="14822">
                  <c:v>1011.239</c:v>
                </c:pt>
                <c:pt idx="14823">
                  <c:v>1011.239</c:v>
                </c:pt>
                <c:pt idx="14824">
                  <c:v>1010.9589999999999</c:v>
                </c:pt>
                <c:pt idx="14825">
                  <c:v>1010.8390000000001</c:v>
                </c:pt>
                <c:pt idx="14826">
                  <c:v>1011.319</c:v>
                </c:pt>
                <c:pt idx="14827">
                  <c:v>1011.079</c:v>
                </c:pt>
                <c:pt idx="14828">
                  <c:v>1011.239</c:v>
                </c:pt>
                <c:pt idx="14829">
                  <c:v>1010.879</c:v>
                </c:pt>
                <c:pt idx="14830">
                  <c:v>1011.439</c:v>
                </c:pt>
                <c:pt idx="14831">
                  <c:v>1011.039</c:v>
                </c:pt>
                <c:pt idx="14832">
                  <c:v>1011.359</c:v>
                </c:pt>
                <c:pt idx="14833">
                  <c:v>1011.239</c:v>
                </c:pt>
                <c:pt idx="14834">
                  <c:v>1011.479</c:v>
                </c:pt>
                <c:pt idx="14835">
                  <c:v>1011.039</c:v>
                </c:pt>
                <c:pt idx="14836">
                  <c:v>1011.52</c:v>
                </c:pt>
                <c:pt idx="14837">
                  <c:v>1011.439</c:v>
                </c:pt>
                <c:pt idx="14838">
                  <c:v>1011.52</c:v>
                </c:pt>
                <c:pt idx="14839">
                  <c:v>1011.279</c:v>
                </c:pt>
                <c:pt idx="14840">
                  <c:v>1011.439</c:v>
                </c:pt>
                <c:pt idx="14841">
                  <c:v>1011.279</c:v>
                </c:pt>
                <c:pt idx="14842">
                  <c:v>1011.279</c:v>
                </c:pt>
                <c:pt idx="14843">
                  <c:v>1011.359</c:v>
                </c:pt>
                <c:pt idx="14844">
                  <c:v>1011.239</c:v>
                </c:pt>
                <c:pt idx="14845">
                  <c:v>1011.279</c:v>
                </c:pt>
                <c:pt idx="14846">
                  <c:v>1010.9589999999999</c:v>
                </c:pt>
                <c:pt idx="14847">
                  <c:v>1011.159</c:v>
                </c:pt>
                <c:pt idx="14848">
                  <c:v>1011.159</c:v>
                </c:pt>
                <c:pt idx="14849">
                  <c:v>1011.159</c:v>
                </c:pt>
                <c:pt idx="14850">
                  <c:v>1011.479</c:v>
                </c:pt>
                <c:pt idx="14851">
                  <c:v>1011.319</c:v>
                </c:pt>
                <c:pt idx="14852">
                  <c:v>1011.119</c:v>
                </c:pt>
                <c:pt idx="14853">
                  <c:v>1011.279</c:v>
                </c:pt>
                <c:pt idx="14854">
                  <c:v>1011.079</c:v>
                </c:pt>
                <c:pt idx="14855">
                  <c:v>1011.359</c:v>
                </c:pt>
                <c:pt idx="14856">
                  <c:v>1011.239</c:v>
                </c:pt>
                <c:pt idx="14857">
                  <c:v>1011.359</c:v>
                </c:pt>
                <c:pt idx="14858">
                  <c:v>1011.319</c:v>
                </c:pt>
                <c:pt idx="14859">
                  <c:v>1011.239</c:v>
                </c:pt>
                <c:pt idx="14860">
                  <c:v>1011.56</c:v>
                </c:pt>
                <c:pt idx="14861">
                  <c:v>1011.479</c:v>
                </c:pt>
                <c:pt idx="14862">
                  <c:v>1011.64</c:v>
                </c:pt>
                <c:pt idx="14863">
                  <c:v>1011.56</c:v>
                </c:pt>
                <c:pt idx="14864">
                  <c:v>1011.72</c:v>
                </c:pt>
                <c:pt idx="14865">
                  <c:v>1011.64</c:v>
                </c:pt>
                <c:pt idx="14866">
                  <c:v>1011.279</c:v>
                </c:pt>
                <c:pt idx="14867">
                  <c:v>1011.159</c:v>
                </c:pt>
                <c:pt idx="14868">
                  <c:v>1011.039</c:v>
                </c:pt>
                <c:pt idx="14869">
                  <c:v>1011.479</c:v>
                </c:pt>
                <c:pt idx="14870">
                  <c:v>1011.359</c:v>
                </c:pt>
                <c:pt idx="14871">
                  <c:v>1011.52</c:v>
                </c:pt>
                <c:pt idx="14872">
                  <c:v>1011.56</c:v>
                </c:pt>
                <c:pt idx="14873">
                  <c:v>1011.359</c:v>
                </c:pt>
                <c:pt idx="14874">
                  <c:v>1011.359</c:v>
                </c:pt>
                <c:pt idx="14875">
                  <c:v>1011.479</c:v>
                </c:pt>
                <c:pt idx="14876">
                  <c:v>1011.239</c:v>
                </c:pt>
                <c:pt idx="14877">
                  <c:v>1011.319</c:v>
                </c:pt>
                <c:pt idx="14878">
                  <c:v>1011.119</c:v>
                </c:pt>
                <c:pt idx="14879">
                  <c:v>1011.319</c:v>
                </c:pt>
                <c:pt idx="14880">
                  <c:v>1011.079</c:v>
                </c:pt>
                <c:pt idx="14881">
                  <c:v>1011.479</c:v>
                </c:pt>
                <c:pt idx="14882">
                  <c:v>1011.039</c:v>
                </c:pt>
                <c:pt idx="14883">
                  <c:v>1011.239</c:v>
                </c:pt>
                <c:pt idx="14884">
                  <c:v>1010.638</c:v>
                </c:pt>
                <c:pt idx="14885">
                  <c:v>1011.52</c:v>
                </c:pt>
                <c:pt idx="14886">
                  <c:v>1011.079</c:v>
                </c:pt>
                <c:pt idx="14887">
                  <c:v>1011.319</c:v>
                </c:pt>
                <c:pt idx="14888">
                  <c:v>1010.879</c:v>
                </c:pt>
                <c:pt idx="14889">
                  <c:v>1011.279</c:v>
                </c:pt>
                <c:pt idx="14890">
                  <c:v>1011.52</c:v>
                </c:pt>
                <c:pt idx="14891">
                  <c:v>1011.239</c:v>
                </c:pt>
                <c:pt idx="14892">
                  <c:v>1011.319</c:v>
                </c:pt>
                <c:pt idx="14893">
                  <c:v>1011.479</c:v>
                </c:pt>
                <c:pt idx="14894">
                  <c:v>1011.64</c:v>
                </c:pt>
                <c:pt idx="14895">
                  <c:v>1011.319</c:v>
                </c:pt>
                <c:pt idx="14896">
                  <c:v>1011.119</c:v>
                </c:pt>
                <c:pt idx="14897">
                  <c:v>1011.119</c:v>
                </c:pt>
                <c:pt idx="14898">
                  <c:v>1011.319</c:v>
                </c:pt>
                <c:pt idx="14899">
                  <c:v>1011.279</c:v>
                </c:pt>
                <c:pt idx="14900">
                  <c:v>1011.319</c:v>
                </c:pt>
                <c:pt idx="14901">
                  <c:v>1011.439</c:v>
                </c:pt>
                <c:pt idx="14902">
                  <c:v>1011.439</c:v>
                </c:pt>
                <c:pt idx="14903">
                  <c:v>1011.319</c:v>
                </c:pt>
                <c:pt idx="14904">
                  <c:v>1011.319</c:v>
                </c:pt>
                <c:pt idx="14905">
                  <c:v>1011.079</c:v>
                </c:pt>
                <c:pt idx="14906">
                  <c:v>1011.039</c:v>
                </c:pt>
                <c:pt idx="14907">
                  <c:v>1011.039</c:v>
                </c:pt>
                <c:pt idx="14908">
                  <c:v>1011.479</c:v>
                </c:pt>
                <c:pt idx="14909">
                  <c:v>1011.319</c:v>
                </c:pt>
                <c:pt idx="14910">
                  <c:v>1011.159</c:v>
                </c:pt>
                <c:pt idx="14911">
                  <c:v>1011.439</c:v>
                </c:pt>
                <c:pt idx="14912">
                  <c:v>1011.119</c:v>
                </c:pt>
                <c:pt idx="14913">
                  <c:v>1011.279</c:v>
                </c:pt>
                <c:pt idx="14914">
                  <c:v>1011.079</c:v>
                </c:pt>
                <c:pt idx="14915">
                  <c:v>1011.039</c:v>
                </c:pt>
                <c:pt idx="14916">
                  <c:v>1011.119</c:v>
                </c:pt>
                <c:pt idx="14917">
                  <c:v>1011.52</c:v>
                </c:pt>
                <c:pt idx="14918">
                  <c:v>1011.319</c:v>
                </c:pt>
                <c:pt idx="14919">
                  <c:v>1011.159</c:v>
                </c:pt>
                <c:pt idx="14920">
                  <c:v>1011.439</c:v>
                </c:pt>
                <c:pt idx="14921">
                  <c:v>1011.319</c:v>
                </c:pt>
                <c:pt idx="14922">
                  <c:v>1011.439</c:v>
                </c:pt>
                <c:pt idx="14923">
                  <c:v>1011.479</c:v>
                </c:pt>
                <c:pt idx="14924">
                  <c:v>1011.64</c:v>
                </c:pt>
                <c:pt idx="14925">
                  <c:v>1011.68</c:v>
                </c:pt>
                <c:pt idx="14926">
                  <c:v>1011.88</c:v>
                </c:pt>
                <c:pt idx="14927">
                  <c:v>1011.159</c:v>
                </c:pt>
                <c:pt idx="14928">
                  <c:v>1010.919</c:v>
                </c:pt>
                <c:pt idx="14929">
                  <c:v>1010.758</c:v>
                </c:pt>
                <c:pt idx="14930">
                  <c:v>1010.919</c:v>
                </c:pt>
                <c:pt idx="14931">
                  <c:v>1011.119</c:v>
                </c:pt>
                <c:pt idx="14932">
                  <c:v>1011.439</c:v>
                </c:pt>
                <c:pt idx="14933">
                  <c:v>1011.56</c:v>
                </c:pt>
                <c:pt idx="14934">
                  <c:v>1011.52</c:v>
                </c:pt>
                <c:pt idx="14935">
                  <c:v>1011.319</c:v>
                </c:pt>
                <c:pt idx="14936">
                  <c:v>1011.68</c:v>
                </c:pt>
                <c:pt idx="14937">
                  <c:v>1011.439</c:v>
                </c:pt>
                <c:pt idx="14938">
                  <c:v>1011.239</c:v>
                </c:pt>
                <c:pt idx="14939">
                  <c:v>1011.279</c:v>
                </c:pt>
                <c:pt idx="14940">
                  <c:v>1011.479</c:v>
                </c:pt>
                <c:pt idx="14941">
                  <c:v>1011.52</c:v>
                </c:pt>
                <c:pt idx="14942">
                  <c:v>1011.119</c:v>
                </c:pt>
                <c:pt idx="14943">
                  <c:v>1011.52</c:v>
                </c:pt>
                <c:pt idx="14944">
                  <c:v>1011.439</c:v>
                </c:pt>
                <c:pt idx="14945">
                  <c:v>1011.72</c:v>
                </c:pt>
                <c:pt idx="14946">
                  <c:v>1011.56</c:v>
                </c:pt>
                <c:pt idx="14947">
                  <c:v>1011.479</c:v>
                </c:pt>
                <c:pt idx="14948">
                  <c:v>1011.88</c:v>
                </c:pt>
                <c:pt idx="14949">
                  <c:v>1011.92</c:v>
                </c:pt>
                <c:pt idx="14950">
                  <c:v>1011.92</c:v>
                </c:pt>
                <c:pt idx="14951">
                  <c:v>1011.479</c:v>
                </c:pt>
                <c:pt idx="14952">
                  <c:v>1011.68</c:v>
                </c:pt>
                <c:pt idx="14953">
                  <c:v>1011.64</c:v>
                </c:pt>
                <c:pt idx="14954">
                  <c:v>1011.92</c:v>
                </c:pt>
                <c:pt idx="14955">
                  <c:v>1011.72</c:v>
                </c:pt>
                <c:pt idx="14956">
                  <c:v>1011.72</c:v>
                </c:pt>
                <c:pt idx="14957">
                  <c:v>1011.96</c:v>
                </c:pt>
                <c:pt idx="14958">
                  <c:v>1011.92</c:v>
                </c:pt>
                <c:pt idx="14959">
                  <c:v>1011.68</c:v>
                </c:pt>
                <c:pt idx="14960">
                  <c:v>1011.479</c:v>
                </c:pt>
                <c:pt idx="14961">
                  <c:v>1011.439</c:v>
                </c:pt>
                <c:pt idx="14962">
                  <c:v>1011.439</c:v>
                </c:pt>
                <c:pt idx="14963">
                  <c:v>1011.359</c:v>
                </c:pt>
                <c:pt idx="14964">
                  <c:v>1011.76</c:v>
                </c:pt>
                <c:pt idx="14965">
                  <c:v>1011.239</c:v>
                </c:pt>
                <c:pt idx="14966">
                  <c:v>1011.56</c:v>
                </c:pt>
                <c:pt idx="14967">
                  <c:v>1011.359</c:v>
                </c:pt>
                <c:pt idx="14968">
                  <c:v>1011.56</c:v>
                </c:pt>
                <c:pt idx="14969">
                  <c:v>1011.319</c:v>
                </c:pt>
                <c:pt idx="14970">
                  <c:v>1011.319</c:v>
                </c:pt>
                <c:pt idx="14971">
                  <c:v>1010.9589999999999</c:v>
                </c:pt>
                <c:pt idx="14972">
                  <c:v>1011.359</c:v>
                </c:pt>
                <c:pt idx="14973">
                  <c:v>1011.159</c:v>
                </c:pt>
                <c:pt idx="14974">
                  <c:v>1010.9589999999999</c:v>
                </c:pt>
                <c:pt idx="14975">
                  <c:v>1011.439</c:v>
                </c:pt>
                <c:pt idx="14976">
                  <c:v>1011.159</c:v>
                </c:pt>
                <c:pt idx="14977">
                  <c:v>1011.64</c:v>
                </c:pt>
                <c:pt idx="14978">
                  <c:v>1011.279</c:v>
                </c:pt>
                <c:pt idx="14979">
                  <c:v>1011.64</c:v>
                </c:pt>
                <c:pt idx="14980">
                  <c:v>1011.439</c:v>
                </c:pt>
                <c:pt idx="14981">
                  <c:v>1011.68</c:v>
                </c:pt>
                <c:pt idx="14982">
                  <c:v>1011.56</c:v>
                </c:pt>
                <c:pt idx="14983">
                  <c:v>1011.84</c:v>
                </c:pt>
                <c:pt idx="14984">
                  <c:v>1011.479</c:v>
                </c:pt>
                <c:pt idx="14985">
                  <c:v>1011.84</c:v>
                </c:pt>
                <c:pt idx="14986">
                  <c:v>1011.159</c:v>
                </c:pt>
                <c:pt idx="14987">
                  <c:v>1011.84</c:v>
                </c:pt>
                <c:pt idx="14988">
                  <c:v>1011.68</c:v>
                </c:pt>
                <c:pt idx="14989">
                  <c:v>1012.04</c:v>
                </c:pt>
                <c:pt idx="14990">
                  <c:v>1011.479</c:v>
                </c:pt>
                <c:pt idx="14991">
                  <c:v>1011.359</c:v>
                </c:pt>
                <c:pt idx="14992">
                  <c:v>1011.439</c:v>
                </c:pt>
                <c:pt idx="14993">
                  <c:v>1011.319</c:v>
                </c:pt>
                <c:pt idx="14994">
                  <c:v>1011.439</c:v>
                </c:pt>
                <c:pt idx="14995">
                  <c:v>1011.159</c:v>
                </c:pt>
                <c:pt idx="14996">
                  <c:v>1011.56</c:v>
                </c:pt>
                <c:pt idx="14997">
                  <c:v>1011.56</c:v>
                </c:pt>
                <c:pt idx="14998">
                  <c:v>1011.76</c:v>
                </c:pt>
                <c:pt idx="14999">
                  <c:v>1011.88</c:v>
                </c:pt>
                <c:pt idx="15000">
                  <c:v>1011.439</c:v>
                </c:pt>
                <c:pt idx="15001">
                  <c:v>1011.479</c:v>
                </c:pt>
                <c:pt idx="15002">
                  <c:v>1011.479</c:v>
                </c:pt>
                <c:pt idx="15003">
                  <c:v>1011.56</c:v>
                </c:pt>
                <c:pt idx="15004">
                  <c:v>1011.439</c:v>
                </c:pt>
                <c:pt idx="15005">
                  <c:v>1011.56</c:v>
                </c:pt>
                <c:pt idx="15006">
                  <c:v>1011.68</c:v>
                </c:pt>
                <c:pt idx="15007">
                  <c:v>1011.279</c:v>
                </c:pt>
                <c:pt idx="15008">
                  <c:v>1011.56</c:v>
                </c:pt>
                <c:pt idx="15009">
                  <c:v>1011.359</c:v>
                </c:pt>
                <c:pt idx="15010">
                  <c:v>1011.56</c:v>
                </c:pt>
                <c:pt idx="15011">
                  <c:v>1011.439</c:v>
                </c:pt>
                <c:pt idx="15012">
                  <c:v>1011.64</c:v>
                </c:pt>
                <c:pt idx="15013">
                  <c:v>1011.319</c:v>
                </c:pt>
                <c:pt idx="15014">
                  <c:v>1011.319</c:v>
                </c:pt>
                <c:pt idx="15015">
                  <c:v>1011.319</c:v>
                </c:pt>
                <c:pt idx="15016">
                  <c:v>1011.439</c:v>
                </c:pt>
                <c:pt idx="15017">
                  <c:v>1011.479</c:v>
                </c:pt>
                <c:pt idx="15018">
                  <c:v>1011.239</c:v>
                </c:pt>
                <c:pt idx="15019">
                  <c:v>1011.159</c:v>
                </c:pt>
                <c:pt idx="15020">
                  <c:v>1011.159</c:v>
                </c:pt>
                <c:pt idx="15021">
                  <c:v>1011.119</c:v>
                </c:pt>
                <c:pt idx="15022">
                  <c:v>1011.039</c:v>
                </c:pt>
                <c:pt idx="15023">
                  <c:v>1011.039</c:v>
                </c:pt>
                <c:pt idx="15024">
                  <c:v>1011.239</c:v>
                </c:pt>
                <c:pt idx="15025">
                  <c:v>1011.319</c:v>
                </c:pt>
                <c:pt idx="15026">
                  <c:v>1011.72</c:v>
                </c:pt>
                <c:pt idx="15027">
                  <c:v>1011.279</c:v>
                </c:pt>
                <c:pt idx="15028">
                  <c:v>1011.479</c:v>
                </c:pt>
                <c:pt idx="15029">
                  <c:v>1011.279</c:v>
                </c:pt>
                <c:pt idx="15030">
                  <c:v>1011.279</c:v>
                </c:pt>
                <c:pt idx="15031">
                  <c:v>1011.279</c:v>
                </c:pt>
                <c:pt idx="15032">
                  <c:v>1011.359</c:v>
                </c:pt>
                <c:pt idx="15033">
                  <c:v>1011.359</c:v>
                </c:pt>
                <c:pt idx="15034">
                  <c:v>1011.56</c:v>
                </c:pt>
                <c:pt idx="15035">
                  <c:v>1011.52</c:v>
                </c:pt>
                <c:pt idx="15036">
                  <c:v>1011.52</c:v>
                </c:pt>
                <c:pt idx="15037">
                  <c:v>1011.439</c:v>
                </c:pt>
                <c:pt idx="15038">
                  <c:v>1011.72</c:v>
                </c:pt>
                <c:pt idx="15039">
                  <c:v>1011.64</c:v>
                </c:pt>
                <c:pt idx="15040">
                  <c:v>1011.52</c:v>
                </c:pt>
                <c:pt idx="15041">
                  <c:v>1011.96</c:v>
                </c:pt>
                <c:pt idx="15042">
                  <c:v>1011.68</c:v>
                </c:pt>
                <c:pt idx="15043">
                  <c:v>1011.68</c:v>
                </c:pt>
                <c:pt idx="15044">
                  <c:v>1011.56</c:v>
                </c:pt>
                <c:pt idx="15045">
                  <c:v>1011.64</c:v>
                </c:pt>
                <c:pt idx="15046">
                  <c:v>1011.439</c:v>
                </c:pt>
                <c:pt idx="15047">
                  <c:v>1011.52</c:v>
                </c:pt>
                <c:pt idx="15048">
                  <c:v>1011.159</c:v>
                </c:pt>
                <c:pt idx="15049">
                  <c:v>1011.239</c:v>
                </c:pt>
                <c:pt idx="15050">
                  <c:v>1011.52</c:v>
                </c:pt>
                <c:pt idx="15051">
                  <c:v>1011.439</c:v>
                </c:pt>
                <c:pt idx="15052">
                  <c:v>1011.119</c:v>
                </c:pt>
                <c:pt idx="15053">
                  <c:v>1011.119</c:v>
                </c:pt>
                <c:pt idx="15054">
                  <c:v>1011.52</c:v>
                </c:pt>
                <c:pt idx="15055">
                  <c:v>1011.479</c:v>
                </c:pt>
                <c:pt idx="15056">
                  <c:v>1011.52</c:v>
                </c:pt>
                <c:pt idx="15057">
                  <c:v>1011.72</c:v>
                </c:pt>
                <c:pt idx="15058">
                  <c:v>1011.159</c:v>
                </c:pt>
                <c:pt idx="15059">
                  <c:v>1011.76</c:v>
                </c:pt>
                <c:pt idx="15060">
                  <c:v>1011.84</c:v>
                </c:pt>
                <c:pt idx="15061">
                  <c:v>1011.56</c:v>
                </c:pt>
                <c:pt idx="15062">
                  <c:v>1011.68</c:v>
                </c:pt>
                <c:pt idx="15063">
                  <c:v>1011.52</c:v>
                </c:pt>
                <c:pt idx="15064">
                  <c:v>1011.56</c:v>
                </c:pt>
                <c:pt idx="15065">
                  <c:v>1011.279</c:v>
                </c:pt>
                <c:pt idx="15066">
                  <c:v>1011.359</c:v>
                </c:pt>
                <c:pt idx="15067">
                  <c:v>1011.279</c:v>
                </c:pt>
                <c:pt idx="15068">
                  <c:v>1011.439</c:v>
                </c:pt>
                <c:pt idx="15069">
                  <c:v>1011.319</c:v>
                </c:pt>
                <c:pt idx="15070">
                  <c:v>1011.119</c:v>
                </c:pt>
                <c:pt idx="15071">
                  <c:v>1011.319</c:v>
                </c:pt>
                <c:pt idx="15072">
                  <c:v>1011.159</c:v>
                </c:pt>
                <c:pt idx="15073">
                  <c:v>1011.52</c:v>
                </c:pt>
                <c:pt idx="15074">
                  <c:v>1011.52</c:v>
                </c:pt>
                <c:pt idx="15075">
                  <c:v>1011.56</c:v>
                </c:pt>
                <c:pt idx="15076">
                  <c:v>1011.439</c:v>
                </c:pt>
                <c:pt idx="15077">
                  <c:v>1011.439</c:v>
                </c:pt>
                <c:pt idx="15078">
                  <c:v>1011.319</c:v>
                </c:pt>
                <c:pt idx="15079">
                  <c:v>1011.319</c:v>
                </c:pt>
                <c:pt idx="15080">
                  <c:v>1011.079</c:v>
                </c:pt>
                <c:pt idx="15081">
                  <c:v>1011.64</c:v>
                </c:pt>
                <c:pt idx="15082">
                  <c:v>1011.279</c:v>
                </c:pt>
                <c:pt idx="15083">
                  <c:v>1011.439</c:v>
                </c:pt>
                <c:pt idx="15084">
                  <c:v>1011.319</c:v>
                </c:pt>
                <c:pt idx="15085">
                  <c:v>1011.64</c:v>
                </c:pt>
                <c:pt idx="15086">
                  <c:v>1011.239</c:v>
                </c:pt>
                <c:pt idx="15087">
                  <c:v>1011.68</c:v>
                </c:pt>
                <c:pt idx="15088">
                  <c:v>1011.319</c:v>
                </c:pt>
                <c:pt idx="15089">
                  <c:v>1011.039</c:v>
                </c:pt>
                <c:pt idx="15090">
                  <c:v>1011.359</c:v>
                </c:pt>
                <c:pt idx="15091">
                  <c:v>1011.039</c:v>
                </c:pt>
                <c:pt idx="15092">
                  <c:v>1011.319</c:v>
                </c:pt>
                <c:pt idx="15093">
                  <c:v>1011.439</c:v>
                </c:pt>
                <c:pt idx="15094">
                  <c:v>1011.479</c:v>
                </c:pt>
                <c:pt idx="15095">
                  <c:v>1011.039</c:v>
                </c:pt>
                <c:pt idx="15096">
                  <c:v>1011.239</c:v>
                </c:pt>
                <c:pt idx="15097">
                  <c:v>1011.119</c:v>
                </c:pt>
                <c:pt idx="15098">
                  <c:v>1011.159</c:v>
                </c:pt>
                <c:pt idx="15099">
                  <c:v>1011.119</c:v>
                </c:pt>
                <c:pt idx="15100">
                  <c:v>1011.119</c:v>
                </c:pt>
                <c:pt idx="15101">
                  <c:v>1011.439</c:v>
                </c:pt>
                <c:pt idx="15102">
                  <c:v>1011.279</c:v>
                </c:pt>
                <c:pt idx="15103">
                  <c:v>1011.479</c:v>
                </c:pt>
                <c:pt idx="15104">
                  <c:v>1011.279</c:v>
                </c:pt>
                <c:pt idx="15105">
                  <c:v>1011.479</c:v>
                </c:pt>
                <c:pt idx="15106">
                  <c:v>1011.56</c:v>
                </c:pt>
                <c:pt idx="15107">
                  <c:v>1011.64</c:v>
                </c:pt>
                <c:pt idx="15108">
                  <c:v>1011.52</c:v>
                </c:pt>
                <c:pt idx="15109">
                  <c:v>1011.479</c:v>
                </c:pt>
                <c:pt idx="15110">
                  <c:v>1011.479</c:v>
                </c:pt>
                <c:pt idx="15111">
                  <c:v>1011.159</c:v>
                </c:pt>
                <c:pt idx="15112">
                  <c:v>1011.72</c:v>
                </c:pt>
                <c:pt idx="15113">
                  <c:v>1011.52</c:v>
                </c:pt>
                <c:pt idx="15114">
                  <c:v>1011.56</c:v>
                </c:pt>
                <c:pt idx="15115">
                  <c:v>1011.52</c:v>
                </c:pt>
                <c:pt idx="15116">
                  <c:v>1011.56</c:v>
                </c:pt>
                <c:pt idx="15117">
                  <c:v>1011.64</c:v>
                </c:pt>
                <c:pt idx="15118">
                  <c:v>1011.64</c:v>
                </c:pt>
                <c:pt idx="15119">
                  <c:v>1011.479</c:v>
                </c:pt>
                <c:pt idx="15120">
                  <c:v>1011.439</c:v>
                </c:pt>
                <c:pt idx="15121">
                  <c:v>1011.319</c:v>
                </c:pt>
                <c:pt idx="15122">
                  <c:v>1011.359</c:v>
                </c:pt>
                <c:pt idx="15123">
                  <c:v>1011.039</c:v>
                </c:pt>
                <c:pt idx="15124">
                  <c:v>1011.239</c:v>
                </c:pt>
                <c:pt idx="15125">
                  <c:v>1010.638</c:v>
                </c:pt>
                <c:pt idx="15126">
                  <c:v>1010.8390000000001</c:v>
                </c:pt>
                <c:pt idx="15127">
                  <c:v>1010.8390000000001</c:v>
                </c:pt>
                <c:pt idx="15128">
                  <c:v>1010.558</c:v>
                </c:pt>
                <c:pt idx="15129">
                  <c:v>1010.438</c:v>
                </c:pt>
                <c:pt idx="15130">
                  <c:v>1010.678</c:v>
                </c:pt>
                <c:pt idx="15131">
                  <c:v>1010.3579999999999</c:v>
                </c:pt>
                <c:pt idx="15132">
                  <c:v>1010.9589999999999</c:v>
                </c:pt>
                <c:pt idx="15133">
                  <c:v>1010.879</c:v>
                </c:pt>
                <c:pt idx="15134">
                  <c:v>1011.119</c:v>
                </c:pt>
                <c:pt idx="15135">
                  <c:v>1010.8390000000001</c:v>
                </c:pt>
                <c:pt idx="15136">
                  <c:v>1011.119</c:v>
                </c:pt>
                <c:pt idx="15137">
                  <c:v>1011.039</c:v>
                </c:pt>
                <c:pt idx="15138">
                  <c:v>1011.319</c:v>
                </c:pt>
                <c:pt idx="15139">
                  <c:v>1011.119</c:v>
                </c:pt>
                <c:pt idx="15140">
                  <c:v>1011.52</c:v>
                </c:pt>
                <c:pt idx="15141">
                  <c:v>1011.159</c:v>
                </c:pt>
                <c:pt idx="15142">
                  <c:v>1011.64</c:v>
                </c:pt>
                <c:pt idx="15143">
                  <c:v>1011.319</c:v>
                </c:pt>
                <c:pt idx="15144">
                  <c:v>1011.64</c:v>
                </c:pt>
                <c:pt idx="15145">
                  <c:v>1011.52</c:v>
                </c:pt>
                <c:pt idx="15146">
                  <c:v>1011.64</c:v>
                </c:pt>
                <c:pt idx="15147">
                  <c:v>1011.119</c:v>
                </c:pt>
                <c:pt idx="15148">
                  <c:v>1011.439</c:v>
                </c:pt>
                <c:pt idx="15149">
                  <c:v>1011.079</c:v>
                </c:pt>
                <c:pt idx="15150">
                  <c:v>1011.239</c:v>
                </c:pt>
                <c:pt idx="15151">
                  <c:v>1011.239</c:v>
                </c:pt>
                <c:pt idx="15152">
                  <c:v>1010.9589999999999</c:v>
                </c:pt>
                <c:pt idx="15153">
                  <c:v>1010.758</c:v>
                </c:pt>
                <c:pt idx="15154">
                  <c:v>1010.919</c:v>
                </c:pt>
                <c:pt idx="15155">
                  <c:v>1010.879</c:v>
                </c:pt>
                <c:pt idx="15156">
                  <c:v>1011.079</c:v>
                </c:pt>
                <c:pt idx="15157">
                  <c:v>1010.718</c:v>
                </c:pt>
                <c:pt idx="15158">
                  <c:v>1010.879</c:v>
                </c:pt>
                <c:pt idx="15159">
                  <c:v>1010.3579999999999</c:v>
                </c:pt>
                <c:pt idx="15160">
                  <c:v>1010.638</c:v>
                </c:pt>
                <c:pt idx="15161">
                  <c:v>1010.678</c:v>
                </c:pt>
                <c:pt idx="15162">
                  <c:v>1010.919</c:v>
                </c:pt>
                <c:pt idx="15163">
                  <c:v>1010.919</c:v>
                </c:pt>
                <c:pt idx="15164">
                  <c:v>1011.239</c:v>
                </c:pt>
                <c:pt idx="15165">
                  <c:v>1011.159</c:v>
                </c:pt>
                <c:pt idx="15166">
                  <c:v>1011.039</c:v>
                </c:pt>
                <c:pt idx="15167">
                  <c:v>1011.119</c:v>
                </c:pt>
                <c:pt idx="15168">
                  <c:v>1011.119</c:v>
                </c:pt>
                <c:pt idx="15169">
                  <c:v>1010.9589999999999</c:v>
                </c:pt>
                <c:pt idx="15170">
                  <c:v>1011.079</c:v>
                </c:pt>
                <c:pt idx="15171">
                  <c:v>1011.039</c:v>
                </c:pt>
                <c:pt idx="15172">
                  <c:v>1010.9589999999999</c:v>
                </c:pt>
                <c:pt idx="15173">
                  <c:v>1011.319</c:v>
                </c:pt>
                <c:pt idx="15174">
                  <c:v>1011.479</c:v>
                </c:pt>
                <c:pt idx="15175">
                  <c:v>1011.479</c:v>
                </c:pt>
                <c:pt idx="15176">
                  <c:v>1011.52</c:v>
                </c:pt>
                <c:pt idx="15177">
                  <c:v>1011.359</c:v>
                </c:pt>
                <c:pt idx="15178">
                  <c:v>1011.439</c:v>
                </c:pt>
                <c:pt idx="15179">
                  <c:v>1011.479</c:v>
                </c:pt>
                <c:pt idx="15180">
                  <c:v>1011.64</c:v>
                </c:pt>
                <c:pt idx="15181">
                  <c:v>1011.279</c:v>
                </c:pt>
                <c:pt idx="15182">
                  <c:v>1011.52</c:v>
                </c:pt>
                <c:pt idx="15183">
                  <c:v>1011.52</c:v>
                </c:pt>
                <c:pt idx="15184">
                  <c:v>1011.68</c:v>
                </c:pt>
                <c:pt idx="15185">
                  <c:v>1011.479</c:v>
                </c:pt>
                <c:pt idx="15186">
                  <c:v>1011.56</c:v>
                </c:pt>
                <c:pt idx="15187">
                  <c:v>1011.52</c:v>
                </c:pt>
                <c:pt idx="15188">
                  <c:v>1011.68</c:v>
                </c:pt>
                <c:pt idx="15189">
                  <c:v>1011.56</c:v>
                </c:pt>
                <c:pt idx="15190">
                  <c:v>1011.359</c:v>
                </c:pt>
                <c:pt idx="15191">
                  <c:v>1011.64</c:v>
                </c:pt>
                <c:pt idx="15192">
                  <c:v>1011.279</c:v>
                </c:pt>
                <c:pt idx="15193">
                  <c:v>1011.319</c:v>
                </c:pt>
                <c:pt idx="15194">
                  <c:v>1011.84</c:v>
                </c:pt>
                <c:pt idx="15195">
                  <c:v>1011.359</c:v>
                </c:pt>
                <c:pt idx="15196">
                  <c:v>1011.64</c:v>
                </c:pt>
                <c:pt idx="15197">
                  <c:v>1011.479</c:v>
                </c:pt>
                <c:pt idx="15198">
                  <c:v>1011.479</c:v>
                </c:pt>
                <c:pt idx="15199">
                  <c:v>1011.439</c:v>
                </c:pt>
                <c:pt idx="15200">
                  <c:v>1011.92</c:v>
                </c:pt>
                <c:pt idx="15201">
                  <c:v>1011.439</c:v>
                </c:pt>
                <c:pt idx="15202">
                  <c:v>1011.68</c:v>
                </c:pt>
                <c:pt idx="15203">
                  <c:v>1011.479</c:v>
                </c:pt>
                <c:pt idx="15204">
                  <c:v>1011.68</c:v>
                </c:pt>
                <c:pt idx="15205">
                  <c:v>1011.64</c:v>
                </c:pt>
                <c:pt idx="15206">
                  <c:v>1011.56</c:v>
                </c:pt>
                <c:pt idx="15207">
                  <c:v>1012.08</c:v>
                </c:pt>
                <c:pt idx="15208">
                  <c:v>1011.68</c:v>
                </c:pt>
                <c:pt idx="15209">
                  <c:v>1011.439</c:v>
                </c:pt>
                <c:pt idx="15210">
                  <c:v>1011.239</c:v>
                </c:pt>
                <c:pt idx="15211">
                  <c:v>1011.279</c:v>
                </c:pt>
                <c:pt idx="15212">
                  <c:v>1011.279</c:v>
                </c:pt>
                <c:pt idx="15213">
                  <c:v>1011.359</c:v>
                </c:pt>
                <c:pt idx="15214">
                  <c:v>1011.159</c:v>
                </c:pt>
                <c:pt idx="15215">
                  <c:v>1011.439</c:v>
                </c:pt>
                <c:pt idx="15216">
                  <c:v>1011.479</c:v>
                </c:pt>
                <c:pt idx="15217">
                  <c:v>1011.64</c:v>
                </c:pt>
                <c:pt idx="15218">
                  <c:v>1011.479</c:v>
                </c:pt>
                <c:pt idx="15219">
                  <c:v>1011.319</c:v>
                </c:pt>
                <c:pt idx="15220">
                  <c:v>1011.56</c:v>
                </c:pt>
                <c:pt idx="15221">
                  <c:v>1011.479</c:v>
                </c:pt>
                <c:pt idx="15222">
                  <c:v>1011.439</c:v>
                </c:pt>
                <c:pt idx="15223">
                  <c:v>1011.439</c:v>
                </c:pt>
                <c:pt idx="15224">
                  <c:v>1011.359</c:v>
                </c:pt>
                <c:pt idx="15225">
                  <c:v>1011.439</c:v>
                </c:pt>
                <c:pt idx="15226">
                  <c:v>1011.319</c:v>
                </c:pt>
                <c:pt idx="15227">
                  <c:v>1011.159</c:v>
                </c:pt>
                <c:pt idx="15228">
                  <c:v>1011.159</c:v>
                </c:pt>
                <c:pt idx="15229">
                  <c:v>1011.279</c:v>
                </c:pt>
                <c:pt idx="15230">
                  <c:v>1011.72</c:v>
                </c:pt>
                <c:pt idx="15231">
                  <c:v>1011.64</c:v>
                </c:pt>
                <c:pt idx="15232">
                  <c:v>1011.68</c:v>
                </c:pt>
                <c:pt idx="15233">
                  <c:v>1011.84</c:v>
                </c:pt>
                <c:pt idx="15234">
                  <c:v>1011.68</c:v>
                </c:pt>
                <c:pt idx="15235">
                  <c:v>1011.56</c:v>
                </c:pt>
                <c:pt idx="15236">
                  <c:v>1011.56</c:v>
                </c:pt>
                <c:pt idx="15237">
                  <c:v>1011.319</c:v>
                </c:pt>
                <c:pt idx="15238">
                  <c:v>1011.439</c:v>
                </c:pt>
                <c:pt idx="15239">
                  <c:v>1011.319</c:v>
                </c:pt>
                <c:pt idx="15240">
                  <c:v>1011.159</c:v>
                </c:pt>
                <c:pt idx="15241">
                  <c:v>1011.279</c:v>
                </c:pt>
                <c:pt idx="15242">
                  <c:v>1011.52</c:v>
                </c:pt>
                <c:pt idx="15243">
                  <c:v>1011.439</c:v>
                </c:pt>
                <c:pt idx="15244">
                  <c:v>1011.319</c:v>
                </c:pt>
                <c:pt idx="15245">
                  <c:v>1011.439</c:v>
                </c:pt>
                <c:pt idx="15246">
                  <c:v>1011.72</c:v>
                </c:pt>
                <c:pt idx="15247">
                  <c:v>1011.76</c:v>
                </c:pt>
                <c:pt idx="15248">
                  <c:v>1011.68</c:v>
                </c:pt>
                <c:pt idx="15249">
                  <c:v>1011.72</c:v>
                </c:pt>
                <c:pt idx="15250">
                  <c:v>1011.52</c:v>
                </c:pt>
                <c:pt idx="15251">
                  <c:v>1011.319</c:v>
                </c:pt>
                <c:pt idx="15252">
                  <c:v>1011.119</c:v>
                </c:pt>
                <c:pt idx="15253">
                  <c:v>1011.079</c:v>
                </c:pt>
                <c:pt idx="15254">
                  <c:v>1011.239</c:v>
                </c:pt>
                <c:pt idx="15255">
                  <c:v>1011.239</c:v>
                </c:pt>
                <c:pt idx="15256">
                  <c:v>1011.64</c:v>
                </c:pt>
                <c:pt idx="15257">
                  <c:v>1011.279</c:v>
                </c:pt>
                <c:pt idx="15258">
                  <c:v>1011.279</c:v>
                </c:pt>
                <c:pt idx="15259">
                  <c:v>1011.239</c:v>
                </c:pt>
                <c:pt idx="15260">
                  <c:v>1011.359</c:v>
                </c:pt>
                <c:pt idx="15261">
                  <c:v>1011.159</c:v>
                </c:pt>
                <c:pt idx="15262">
                  <c:v>1011.119</c:v>
                </c:pt>
                <c:pt idx="15263">
                  <c:v>1011.079</c:v>
                </c:pt>
                <c:pt idx="15264">
                  <c:v>1011.039</c:v>
                </c:pt>
                <c:pt idx="15265">
                  <c:v>1011.119</c:v>
                </c:pt>
                <c:pt idx="15266">
                  <c:v>1011.119</c:v>
                </c:pt>
                <c:pt idx="15267">
                  <c:v>1011.119</c:v>
                </c:pt>
                <c:pt idx="15268">
                  <c:v>1011.039</c:v>
                </c:pt>
                <c:pt idx="15269">
                  <c:v>1011.359</c:v>
                </c:pt>
                <c:pt idx="15270">
                  <c:v>1011.079</c:v>
                </c:pt>
                <c:pt idx="15271">
                  <c:v>1011.079</c:v>
                </c:pt>
                <c:pt idx="15272">
                  <c:v>1010.8390000000001</c:v>
                </c:pt>
                <c:pt idx="15273">
                  <c:v>1011.039</c:v>
                </c:pt>
                <c:pt idx="15274">
                  <c:v>1010.9589999999999</c:v>
                </c:pt>
                <c:pt idx="15275">
                  <c:v>1011.039</c:v>
                </c:pt>
                <c:pt idx="15276">
                  <c:v>1011.119</c:v>
                </c:pt>
                <c:pt idx="15277">
                  <c:v>1011.159</c:v>
                </c:pt>
                <c:pt idx="15278">
                  <c:v>1011.039</c:v>
                </c:pt>
                <c:pt idx="15279">
                  <c:v>1011.039</c:v>
                </c:pt>
                <c:pt idx="15280">
                  <c:v>1011.479</c:v>
                </c:pt>
                <c:pt idx="15281">
                  <c:v>1011.479</c:v>
                </c:pt>
                <c:pt idx="15282">
                  <c:v>1011.56</c:v>
                </c:pt>
                <c:pt idx="15283">
                  <c:v>1011.56</c:v>
                </c:pt>
                <c:pt idx="15284">
                  <c:v>1011.439</c:v>
                </c:pt>
                <c:pt idx="15285">
                  <c:v>1011.68</c:v>
                </c:pt>
                <c:pt idx="15286">
                  <c:v>1011.479</c:v>
                </c:pt>
                <c:pt idx="15287">
                  <c:v>1011.52</c:v>
                </c:pt>
                <c:pt idx="15288">
                  <c:v>1011.239</c:v>
                </c:pt>
                <c:pt idx="15289">
                  <c:v>1011.239</c:v>
                </c:pt>
                <c:pt idx="15290">
                  <c:v>1011.239</c:v>
                </c:pt>
                <c:pt idx="15291">
                  <c:v>1011.479</c:v>
                </c:pt>
                <c:pt idx="15292">
                  <c:v>1011.439</c:v>
                </c:pt>
                <c:pt idx="15293">
                  <c:v>1011.239</c:v>
                </c:pt>
                <c:pt idx="15294">
                  <c:v>1011.68</c:v>
                </c:pt>
                <c:pt idx="15295">
                  <c:v>1011.119</c:v>
                </c:pt>
                <c:pt idx="15296">
                  <c:v>1011.359</c:v>
                </c:pt>
                <c:pt idx="15297">
                  <c:v>1010.758</c:v>
                </c:pt>
                <c:pt idx="15298">
                  <c:v>1011.119</c:v>
                </c:pt>
                <c:pt idx="15299">
                  <c:v>1011.039</c:v>
                </c:pt>
                <c:pt idx="15300">
                  <c:v>1011.279</c:v>
                </c:pt>
                <c:pt idx="15301">
                  <c:v>1011.88</c:v>
                </c:pt>
                <c:pt idx="15302">
                  <c:v>1011.72</c:v>
                </c:pt>
                <c:pt idx="15303">
                  <c:v>1011.68</c:v>
                </c:pt>
                <c:pt idx="15304">
                  <c:v>1011.64</c:v>
                </c:pt>
                <c:pt idx="15305">
                  <c:v>1011.68</c:v>
                </c:pt>
                <c:pt idx="15306">
                  <c:v>1011.72</c:v>
                </c:pt>
                <c:pt idx="15307">
                  <c:v>1011.439</c:v>
                </c:pt>
                <c:pt idx="15308">
                  <c:v>1011.439</c:v>
                </c:pt>
                <c:pt idx="15309">
                  <c:v>1011.52</c:v>
                </c:pt>
                <c:pt idx="15310">
                  <c:v>1011.239</c:v>
                </c:pt>
                <c:pt idx="15311">
                  <c:v>1011.84</c:v>
                </c:pt>
                <c:pt idx="15312">
                  <c:v>1011.52</c:v>
                </c:pt>
                <c:pt idx="15313">
                  <c:v>1011.52</c:v>
                </c:pt>
                <c:pt idx="15314">
                  <c:v>1011.68</c:v>
                </c:pt>
                <c:pt idx="15315">
                  <c:v>1011.68</c:v>
                </c:pt>
                <c:pt idx="15316">
                  <c:v>1011.64</c:v>
                </c:pt>
                <c:pt idx="15317">
                  <c:v>1011.52</c:v>
                </c:pt>
                <c:pt idx="15318">
                  <c:v>1011.56</c:v>
                </c:pt>
                <c:pt idx="15319">
                  <c:v>1011.479</c:v>
                </c:pt>
                <c:pt idx="15320">
                  <c:v>1011.56</c:v>
                </c:pt>
                <c:pt idx="15321">
                  <c:v>1011.64</c:v>
                </c:pt>
                <c:pt idx="15322">
                  <c:v>1011.52</c:v>
                </c:pt>
                <c:pt idx="15323">
                  <c:v>1011.119</c:v>
                </c:pt>
                <c:pt idx="15324">
                  <c:v>1011.319</c:v>
                </c:pt>
                <c:pt idx="15325">
                  <c:v>1011.319</c:v>
                </c:pt>
                <c:pt idx="15326">
                  <c:v>1011.359</c:v>
                </c:pt>
                <c:pt idx="15327">
                  <c:v>1011.68</c:v>
                </c:pt>
                <c:pt idx="15328">
                  <c:v>1011.319</c:v>
                </c:pt>
                <c:pt idx="15329">
                  <c:v>1011.159</c:v>
                </c:pt>
                <c:pt idx="15330">
                  <c:v>1011.319</c:v>
                </c:pt>
                <c:pt idx="15331">
                  <c:v>1011.279</c:v>
                </c:pt>
                <c:pt idx="15332">
                  <c:v>1011.72</c:v>
                </c:pt>
                <c:pt idx="15333">
                  <c:v>1011.319</c:v>
                </c:pt>
                <c:pt idx="15334">
                  <c:v>1011.439</c:v>
                </c:pt>
                <c:pt idx="15335">
                  <c:v>1011.359</c:v>
                </c:pt>
                <c:pt idx="15336">
                  <c:v>1011.88</c:v>
                </c:pt>
                <c:pt idx="15337">
                  <c:v>1011.359</c:v>
                </c:pt>
                <c:pt idx="15338">
                  <c:v>1011.68</c:v>
                </c:pt>
                <c:pt idx="15339">
                  <c:v>1011.56</c:v>
                </c:pt>
                <c:pt idx="15340">
                  <c:v>1011.239</c:v>
                </c:pt>
                <c:pt idx="15341">
                  <c:v>1011.52</c:v>
                </c:pt>
                <c:pt idx="15342">
                  <c:v>1011.319</c:v>
                </c:pt>
                <c:pt idx="15343">
                  <c:v>1011.279</c:v>
                </c:pt>
                <c:pt idx="15344">
                  <c:v>1011.039</c:v>
                </c:pt>
                <c:pt idx="15345">
                  <c:v>1011.319</c:v>
                </c:pt>
                <c:pt idx="15346">
                  <c:v>1011.319</c:v>
                </c:pt>
                <c:pt idx="15347">
                  <c:v>1010.9589999999999</c:v>
                </c:pt>
                <c:pt idx="15348">
                  <c:v>1011.359</c:v>
                </c:pt>
                <c:pt idx="15349">
                  <c:v>1011.119</c:v>
                </c:pt>
                <c:pt idx="15350">
                  <c:v>1011.159</c:v>
                </c:pt>
                <c:pt idx="15351">
                  <c:v>1011.039</c:v>
                </c:pt>
                <c:pt idx="15352">
                  <c:v>1011.279</c:v>
                </c:pt>
                <c:pt idx="15353">
                  <c:v>1011.039</c:v>
                </c:pt>
                <c:pt idx="15354">
                  <c:v>1010.919</c:v>
                </c:pt>
                <c:pt idx="15355">
                  <c:v>1011.079</c:v>
                </c:pt>
                <c:pt idx="15356">
                  <c:v>1011.159</c:v>
                </c:pt>
                <c:pt idx="15357">
                  <c:v>1011.039</c:v>
                </c:pt>
                <c:pt idx="15358">
                  <c:v>1010.879</c:v>
                </c:pt>
                <c:pt idx="15359">
                  <c:v>1011.079</c:v>
                </c:pt>
                <c:pt idx="15360">
                  <c:v>1011.039</c:v>
                </c:pt>
                <c:pt idx="15361">
                  <c:v>1011.119</c:v>
                </c:pt>
                <c:pt idx="15362">
                  <c:v>1010.718</c:v>
                </c:pt>
                <c:pt idx="15363">
                  <c:v>1011.239</c:v>
                </c:pt>
                <c:pt idx="15364">
                  <c:v>1010.879</c:v>
                </c:pt>
                <c:pt idx="15365">
                  <c:v>1011.079</c:v>
                </c:pt>
                <c:pt idx="15366">
                  <c:v>1011.039</c:v>
                </c:pt>
                <c:pt idx="15367">
                  <c:v>1011.119</c:v>
                </c:pt>
                <c:pt idx="15368">
                  <c:v>1011.119</c:v>
                </c:pt>
                <c:pt idx="15369">
                  <c:v>1011.56</c:v>
                </c:pt>
                <c:pt idx="15370">
                  <c:v>1011.52</c:v>
                </c:pt>
                <c:pt idx="15371">
                  <c:v>1011.239</c:v>
                </c:pt>
                <c:pt idx="15372">
                  <c:v>1011.64</c:v>
                </c:pt>
                <c:pt idx="15373">
                  <c:v>1011.68</c:v>
                </c:pt>
                <c:pt idx="15374">
                  <c:v>1011.439</c:v>
                </c:pt>
                <c:pt idx="15375">
                  <c:v>1011.319</c:v>
                </c:pt>
                <c:pt idx="15376">
                  <c:v>1011.439</c:v>
                </c:pt>
                <c:pt idx="15377">
                  <c:v>1011.319</c:v>
                </c:pt>
                <c:pt idx="15378">
                  <c:v>1011.319</c:v>
                </c:pt>
                <c:pt idx="15379">
                  <c:v>1011.239</c:v>
                </c:pt>
                <c:pt idx="15380">
                  <c:v>1011.64</c:v>
                </c:pt>
                <c:pt idx="15381">
                  <c:v>1011.359</c:v>
                </c:pt>
                <c:pt idx="15382">
                  <c:v>1011.479</c:v>
                </c:pt>
                <c:pt idx="15383">
                  <c:v>1011.72</c:v>
                </c:pt>
                <c:pt idx="15384">
                  <c:v>1011.52</c:v>
                </c:pt>
                <c:pt idx="15385">
                  <c:v>1011.359</c:v>
                </c:pt>
                <c:pt idx="15386">
                  <c:v>1011.64</c:v>
                </c:pt>
                <c:pt idx="15387">
                  <c:v>1011.479</c:v>
                </c:pt>
                <c:pt idx="15388">
                  <c:v>1011.479</c:v>
                </c:pt>
                <c:pt idx="15389">
                  <c:v>1011.439</c:v>
                </c:pt>
                <c:pt idx="15390">
                  <c:v>1011.279</c:v>
                </c:pt>
                <c:pt idx="15391">
                  <c:v>1011.479</c:v>
                </c:pt>
                <c:pt idx="15392">
                  <c:v>1011.239</c:v>
                </c:pt>
                <c:pt idx="15393">
                  <c:v>1011.359</c:v>
                </c:pt>
                <c:pt idx="15394">
                  <c:v>1011.159</c:v>
                </c:pt>
                <c:pt idx="15395">
                  <c:v>1011.64</c:v>
                </c:pt>
                <c:pt idx="15396">
                  <c:v>1011.479</c:v>
                </c:pt>
                <c:pt idx="15397">
                  <c:v>1011.279</c:v>
                </c:pt>
                <c:pt idx="15398">
                  <c:v>1011.319</c:v>
                </c:pt>
                <c:pt idx="15399">
                  <c:v>1011.52</c:v>
                </c:pt>
                <c:pt idx="15400">
                  <c:v>1011.76</c:v>
                </c:pt>
                <c:pt idx="15401">
                  <c:v>1011.52</c:v>
                </c:pt>
                <c:pt idx="15402">
                  <c:v>1011.439</c:v>
                </c:pt>
                <c:pt idx="15403">
                  <c:v>1011.72</c:v>
                </c:pt>
                <c:pt idx="15404">
                  <c:v>1011.439</c:v>
                </c:pt>
                <c:pt idx="15405">
                  <c:v>1011.64</c:v>
                </c:pt>
                <c:pt idx="15406">
                  <c:v>1011.359</c:v>
                </c:pt>
                <c:pt idx="15407">
                  <c:v>1011.68</c:v>
                </c:pt>
                <c:pt idx="15408">
                  <c:v>1011.279</c:v>
                </c:pt>
                <c:pt idx="15409">
                  <c:v>1011.239</c:v>
                </c:pt>
                <c:pt idx="15410">
                  <c:v>1011.72</c:v>
                </c:pt>
                <c:pt idx="15411">
                  <c:v>1011.279</c:v>
                </c:pt>
                <c:pt idx="15412">
                  <c:v>1011.52</c:v>
                </c:pt>
                <c:pt idx="15413">
                  <c:v>1011.52</c:v>
                </c:pt>
                <c:pt idx="15414">
                  <c:v>1011.479</c:v>
                </c:pt>
                <c:pt idx="15415">
                  <c:v>1011.64</c:v>
                </c:pt>
                <c:pt idx="15416">
                  <c:v>1011.479</c:v>
                </c:pt>
                <c:pt idx="15417">
                  <c:v>1011.359</c:v>
                </c:pt>
                <c:pt idx="15418">
                  <c:v>1011.64</c:v>
                </c:pt>
                <c:pt idx="15419">
                  <c:v>1011.68</c:v>
                </c:pt>
                <c:pt idx="15420">
                  <c:v>1011.68</c:v>
                </c:pt>
                <c:pt idx="15421">
                  <c:v>1011.52</c:v>
                </c:pt>
                <c:pt idx="15422">
                  <c:v>1011.359</c:v>
                </c:pt>
                <c:pt idx="15423">
                  <c:v>1011.439</c:v>
                </c:pt>
                <c:pt idx="15424">
                  <c:v>1011.079</c:v>
                </c:pt>
                <c:pt idx="15425">
                  <c:v>1011.439</c:v>
                </c:pt>
                <c:pt idx="15426">
                  <c:v>1011.279</c:v>
                </c:pt>
                <c:pt idx="15427">
                  <c:v>1011.52</c:v>
                </c:pt>
                <c:pt idx="15428">
                  <c:v>1011.359</c:v>
                </c:pt>
                <c:pt idx="15429">
                  <c:v>1012.12</c:v>
                </c:pt>
                <c:pt idx="15430">
                  <c:v>1011.52</c:v>
                </c:pt>
                <c:pt idx="15431">
                  <c:v>1011.439</c:v>
                </c:pt>
                <c:pt idx="15432">
                  <c:v>1011.239</c:v>
                </c:pt>
                <c:pt idx="15433">
                  <c:v>1011.279</c:v>
                </c:pt>
                <c:pt idx="15434">
                  <c:v>1011.119</c:v>
                </c:pt>
                <c:pt idx="15435">
                  <c:v>1011.239</c:v>
                </c:pt>
                <c:pt idx="15436">
                  <c:v>1011.159</c:v>
                </c:pt>
                <c:pt idx="15437">
                  <c:v>1011.479</c:v>
                </c:pt>
                <c:pt idx="15438">
                  <c:v>1011.359</c:v>
                </c:pt>
                <c:pt idx="15439">
                  <c:v>1011.64</c:v>
                </c:pt>
                <c:pt idx="15440">
                  <c:v>1011.84</c:v>
                </c:pt>
                <c:pt idx="15441">
                  <c:v>1011.64</c:v>
                </c:pt>
                <c:pt idx="15442">
                  <c:v>1011.439</c:v>
                </c:pt>
                <c:pt idx="15443">
                  <c:v>1011.319</c:v>
                </c:pt>
                <c:pt idx="15444">
                  <c:v>1011.64</c:v>
                </c:pt>
                <c:pt idx="15445">
                  <c:v>1011.56</c:v>
                </c:pt>
                <c:pt idx="15446">
                  <c:v>1011.64</c:v>
                </c:pt>
                <c:pt idx="15447">
                  <c:v>1011.159</c:v>
                </c:pt>
                <c:pt idx="15448">
                  <c:v>1011.279</c:v>
                </c:pt>
                <c:pt idx="15449">
                  <c:v>1010.919</c:v>
                </c:pt>
                <c:pt idx="15450">
                  <c:v>1011.359</c:v>
                </c:pt>
                <c:pt idx="15451">
                  <c:v>1011.279</c:v>
                </c:pt>
                <c:pt idx="15452">
                  <c:v>1011.52</c:v>
                </c:pt>
                <c:pt idx="15453">
                  <c:v>1011.159</c:v>
                </c:pt>
                <c:pt idx="15454">
                  <c:v>1011.52</c:v>
                </c:pt>
                <c:pt idx="15455">
                  <c:v>1011.359</c:v>
                </c:pt>
                <c:pt idx="15456">
                  <c:v>1011.359</c:v>
                </c:pt>
                <c:pt idx="15457">
                  <c:v>1011.159</c:v>
                </c:pt>
                <c:pt idx="15458">
                  <c:v>1010.9589999999999</c:v>
                </c:pt>
                <c:pt idx="15459">
                  <c:v>1011.079</c:v>
                </c:pt>
                <c:pt idx="15460">
                  <c:v>1011.159</c:v>
                </c:pt>
                <c:pt idx="15461">
                  <c:v>1011.239</c:v>
                </c:pt>
                <c:pt idx="15462">
                  <c:v>1011.359</c:v>
                </c:pt>
                <c:pt idx="15463">
                  <c:v>1010.758</c:v>
                </c:pt>
                <c:pt idx="15464">
                  <c:v>1010.758</c:v>
                </c:pt>
                <c:pt idx="15465">
                  <c:v>1010.2380000000001</c:v>
                </c:pt>
                <c:pt idx="15466">
                  <c:v>1010.3579999999999</c:v>
                </c:pt>
                <c:pt idx="15467">
                  <c:v>1010.038</c:v>
                </c:pt>
                <c:pt idx="15468">
                  <c:v>1010.478</c:v>
                </c:pt>
                <c:pt idx="15469">
                  <c:v>1010.638</c:v>
                </c:pt>
                <c:pt idx="15470">
                  <c:v>1010.478</c:v>
                </c:pt>
                <c:pt idx="15471">
                  <c:v>1010.2380000000001</c:v>
                </c:pt>
                <c:pt idx="15472">
                  <c:v>1010.3579999999999</c:v>
                </c:pt>
                <c:pt idx="15473">
                  <c:v>1010.1180000000001</c:v>
                </c:pt>
                <c:pt idx="15474">
                  <c:v>1010.078</c:v>
                </c:pt>
                <c:pt idx="15475">
                  <c:v>1010.278</c:v>
                </c:pt>
                <c:pt idx="15476">
                  <c:v>1010.278</c:v>
                </c:pt>
                <c:pt idx="15477">
                  <c:v>1010.3579999999999</c:v>
                </c:pt>
                <c:pt idx="15478">
                  <c:v>1010.518</c:v>
                </c:pt>
                <c:pt idx="15479">
                  <c:v>1010.518</c:v>
                </c:pt>
                <c:pt idx="15480">
                  <c:v>1010.638</c:v>
                </c:pt>
                <c:pt idx="15481">
                  <c:v>1010.2380000000001</c:v>
                </c:pt>
                <c:pt idx="15482">
                  <c:v>1010.558</c:v>
                </c:pt>
                <c:pt idx="15483">
                  <c:v>1010.518</c:v>
                </c:pt>
                <c:pt idx="15484">
                  <c:v>1010.8390000000001</c:v>
                </c:pt>
                <c:pt idx="15485">
                  <c:v>1011.279</c:v>
                </c:pt>
                <c:pt idx="15486">
                  <c:v>1011.159</c:v>
                </c:pt>
                <c:pt idx="15487">
                  <c:v>1011.279</c:v>
                </c:pt>
                <c:pt idx="15488">
                  <c:v>1010.9589999999999</c:v>
                </c:pt>
                <c:pt idx="15489">
                  <c:v>1011.52</c:v>
                </c:pt>
                <c:pt idx="15490">
                  <c:v>1011.52</c:v>
                </c:pt>
                <c:pt idx="15491">
                  <c:v>1011.76</c:v>
                </c:pt>
                <c:pt idx="15492">
                  <c:v>1011.52</c:v>
                </c:pt>
                <c:pt idx="15493">
                  <c:v>1011.76</c:v>
                </c:pt>
                <c:pt idx="15494">
                  <c:v>1011.359</c:v>
                </c:pt>
                <c:pt idx="15495">
                  <c:v>1011.239</c:v>
                </c:pt>
                <c:pt idx="15496">
                  <c:v>1011.359</c:v>
                </c:pt>
                <c:pt idx="15497">
                  <c:v>1011.239</c:v>
                </c:pt>
                <c:pt idx="15498">
                  <c:v>1011.52</c:v>
                </c:pt>
                <c:pt idx="15499">
                  <c:v>1011.439</c:v>
                </c:pt>
                <c:pt idx="15500">
                  <c:v>1011.68</c:v>
                </c:pt>
                <c:pt idx="15501">
                  <c:v>1011.279</c:v>
                </c:pt>
                <c:pt idx="15502">
                  <c:v>1011.439</c:v>
                </c:pt>
                <c:pt idx="15503">
                  <c:v>1011.52</c:v>
                </c:pt>
                <c:pt idx="15504">
                  <c:v>1011.72</c:v>
                </c:pt>
                <c:pt idx="15505">
                  <c:v>1011.52</c:v>
                </c:pt>
                <c:pt idx="15506">
                  <c:v>1011.56</c:v>
                </c:pt>
                <c:pt idx="15507">
                  <c:v>1011.279</c:v>
                </c:pt>
                <c:pt idx="15508">
                  <c:v>1011.319</c:v>
                </c:pt>
                <c:pt idx="15509">
                  <c:v>1011.239</c:v>
                </c:pt>
                <c:pt idx="15510">
                  <c:v>1011.319</c:v>
                </c:pt>
                <c:pt idx="15511">
                  <c:v>1011.159</c:v>
                </c:pt>
                <c:pt idx="15512">
                  <c:v>1011.119</c:v>
                </c:pt>
                <c:pt idx="15513">
                  <c:v>1011.119</c:v>
                </c:pt>
                <c:pt idx="15514">
                  <c:v>1011.64</c:v>
                </c:pt>
                <c:pt idx="15515">
                  <c:v>1011.119</c:v>
                </c:pt>
                <c:pt idx="15516">
                  <c:v>1011.039</c:v>
                </c:pt>
                <c:pt idx="15517">
                  <c:v>1010.758</c:v>
                </c:pt>
                <c:pt idx="15518">
                  <c:v>1010.758</c:v>
                </c:pt>
                <c:pt idx="15519">
                  <c:v>1010.278</c:v>
                </c:pt>
                <c:pt idx="15520">
                  <c:v>1010.3579999999999</c:v>
                </c:pt>
                <c:pt idx="15521">
                  <c:v>1010.3579999999999</c:v>
                </c:pt>
                <c:pt idx="15522">
                  <c:v>1010.038</c:v>
                </c:pt>
                <c:pt idx="15523">
                  <c:v>1010.558</c:v>
                </c:pt>
                <c:pt idx="15524">
                  <c:v>1010.2380000000001</c:v>
                </c:pt>
                <c:pt idx="15525">
                  <c:v>1010.3579999999999</c:v>
                </c:pt>
                <c:pt idx="15526">
                  <c:v>1010.038</c:v>
                </c:pt>
                <c:pt idx="15527">
                  <c:v>1010.718</c:v>
                </c:pt>
                <c:pt idx="15528">
                  <c:v>1010.558</c:v>
                </c:pt>
                <c:pt idx="15529">
                  <c:v>1010.678</c:v>
                </c:pt>
                <c:pt idx="15530">
                  <c:v>1010.558</c:v>
                </c:pt>
                <c:pt idx="15531">
                  <c:v>1010.278</c:v>
                </c:pt>
                <c:pt idx="15532">
                  <c:v>1010.3579999999999</c:v>
                </c:pt>
                <c:pt idx="15533">
                  <c:v>1010.318</c:v>
                </c:pt>
                <c:pt idx="15534">
                  <c:v>1010.758</c:v>
                </c:pt>
                <c:pt idx="15535">
                  <c:v>1010.919</c:v>
                </c:pt>
                <c:pt idx="15536">
                  <c:v>1011.119</c:v>
                </c:pt>
                <c:pt idx="15537">
                  <c:v>1011.159</c:v>
                </c:pt>
                <c:pt idx="15538">
                  <c:v>1011.079</c:v>
                </c:pt>
                <c:pt idx="15539">
                  <c:v>1011.279</c:v>
                </c:pt>
                <c:pt idx="15540">
                  <c:v>1011.479</c:v>
                </c:pt>
                <c:pt idx="15541">
                  <c:v>1011.359</c:v>
                </c:pt>
                <c:pt idx="15542">
                  <c:v>1011.359</c:v>
                </c:pt>
                <c:pt idx="15543">
                  <c:v>1011.84</c:v>
                </c:pt>
                <c:pt idx="15544">
                  <c:v>1011.319</c:v>
                </c:pt>
                <c:pt idx="15545">
                  <c:v>1011.64</c:v>
                </c:pt>
                <c:pt idx="15546">
                  <c:v>1011.239</c:v>
                </c:pt>
                <c:pt idx="15547">
                  <c:v>1011.239</c:v>
                </c:pt>
                <c:pt idx="15548">
                  <c:v>1011.079</c:v>
                </c:pt>
                <c:pt idx="15549">
                  <c:v>1010.919</c:v>
                </c:pt>
                <c:pt idx="15550">
                  <c:v>1011.079</c:v>
                </c:pt>
                <c:pt idx="15551">
                  <c:v>1010.919</c:v>
                </c:pt>
                <c:pt idx="15552">
                  <c:v>1010.919</c:v>
                </c:pt>
                <c:pt idx="15553">
                  <c:v>1011.039</c:v>
                </c:pt>
                <c:pt idx="15554">
                  <c:v>1011.039</c:v>
                </c:pt>
                <c:pt idx="15555">
                  <c:v>1010.9589999999999</c:v>
                </c:pt>
                <c:pt idx="15556">
                  <c:v>1010.919</c:v>
                </c:pt>
                <c:pt idx="15557">
                  <c:v>1011.079</c:v>
                </c:pt>
                <c:pt idx="15558">
                  <c:v>1010.758</c:v>
                </c:pt>
                <c:pt idx="15559">
                  <c:v>1010.518</c:v>
                </c:pt>
                <c:pt idx="15560">
                  <c:v>1010.558</c:v>
                </c:pt>
                <c:pt idx="15561">
                  <c:v>1010.919</c:v>
                </c:pt>
                <c:pt idx="15562">
                  <c:v>1010.8390000000001</c:v>
                </c:pt>
                <c:pt idx="15563">
                  <c:v>1010.879</c:v>
                </c:pt>
                <c:pt idx="15564">
                  <c:v>1010.8390000000001</c:v>
                </c:pt>
                <c:pt idx="15565">
                  <c:v>1010.678</c:v>
                </c:pt>
                <c:pt idx="15566">
                  <c:v>1010.8390000000001</c:v>
                </c:pt>
                <c:pt idx="15567">
                  <c:v>1010.879</c:v>
                </c:pt>
                <c:pt idx="15568">
                  <c:v>1010.919</c:v>
                </c:pt>
                <c:pt idx="15569">
                  <c:v>1011.079</c:v>
                </c:pt>
                <c:pt idx="15570">
                  <c:v>1011.079</c:v>
                </c:pt>
                <c:pt idx="15571">
                  <c:v>1010.9589999999999</c:v>
                </c:pt>
                <c:pt idx="15572">
                  <c:v>1010.8390000000001</c:v>
                </c:pt>
                <c:pt idx="15573">
                  <c:v>1010.518</c:v>
                </c:pt>
                <c:pt idx="15574">
                  <c:v>1010.879</c:v>
                </c:pt>
                <c:pt idx="15575">
                  <c:v>1011.119</c:v>
                </c:pt>
                <c:pt idx="15576">
                  <c:v>1011.239</c:v>
                </c:pt>
                <c:pt idx="15577">
                  <c:v>1011.439</c:v>
                </c:pt>
                <c:pt idx="15578">
                  <c:v>1011.479</c:v>
                </c:pt>
                <c:pt idx="15579">
                  <c:v>1011.52</c:v>
                </c:pt>
                <c:pt idx="15580">
                  <c:v>1011.72</c:v>
                </c:pt>
                <c:pt idx="15581">
                  <c:v>1011.079</c:v>
                </c:pt>
                <c:pt idx="15582">
                  <c:v>1011.239</c:v>
                </c:pt>
                <c:pt idx="15583">
                  <c:v>1011.319</c:v>
                </c:pt>
                <c:pt idx="15584">
                  <c:v>1011.56</c:v>
                </c:pt>
                <c:pt idx="15585">
                  <c:v>1011.439</c:v>
                </c:pt>
                <c:pt idx="15586">
                  <c:v>1011.52</c:v>
                </c:pt>
                <c:pt idx="15587">
                  <c:v>1011.359</c:v>
                </c:pt>
                <c:pt idx="15588">
                  <c:v>1011.039</c:v>
                </c:pt>
                <c:pt idx="15589">
                  <c:v>1011.079</c:v>
                </c:pt>
                <c:pt idx="15590">
                  <c:v>1011.119</c:v>
                </c:pt>
                <c:pt idx="15591">
                  <c:v>1011.52</c:v>
                </c:pt>
                <c:pt idx="15592">
                  <c:v>1011.279</c:v>
                </c:pt>
                <c:pt idx="15593">
                  <c:v>1011.239</c:v>
                </c:pt>
                <c:pt idx="15594">
                  <c:v>1011.319</c:v>
                </c:pt>
                <c:pt idx="15595">
                  <c:v>1011.119</c:v>
                </c:pt>
                <c:pt idx="15596">
                  <c:v>1011.159</c:v>
                </c:pt>
                <c:pt idx="15597">
                  <c:v>1011.279</c:v>
                </c:pt>
                <c:pt idx="15598">
                  <c:v>1010.919</c:v>
                </c:pt>
                <c:pt idx="15599">
                  <c:v>1011.279</c:v>
                </c:pt>
                <c:pt idx="15600">
                  <c:v>1010.718</c:v>
                </c:pt>
                <c:pt idx="15601">
                  <c:v>1011.079</c:v>
                </c:pt>
                <c:pt idx="15602">
                  <c:v>1010.478</c:v>
                </c:pt>
                <c:pt idx="15603">
                  <c:v>1011.039</c:v>
                </c:pt>
                <c:pt idx="15604">
                  <c:v>1010.678</c:v>
                </c:pt>
                <c:pt idx="15605">
                  <c:v>1010.678</c:v>
                </c:pt>
                <c:pt idx="15606">
                  <c:v>1011.119</c:v>
                </c:pt>
                <c:pt idx="15607">
                  <c:v>1010.758</c:v>
                </c:pt>
                <c:pt idx="15608">
                  <c:v>1010.919</c:v>
                </c:pt>
                <c:pt idx="15609">
                  <c:v>1010.678</c:v>
                </c:pt>
                <c:pt idx="15610">
                  <c:v>1011.119</c:v>
                </c:pt>
                <c:pt idx="15611">
                  <c:v>1011.039</c:v>
                </c:pt>
                <c:pt idx="15612">
                  <c:v>1010.879</c:v>
                </c:pt>
                <c:pt idx="15613">
                  <c:v>1010.318</c:v>
                </c:pt>
                <c:pt idx="15614">
                  <c:v>1010.318</c:v>
                </c:pt>
                <c:pt idx="15615">
                  <c:v>1010.278</c:v>
                </c:pt>
                <c:pt idx="15616">
                  <c:v>1010.478</c:v>
                </c:pt>
                <c:pt idx="15617">
                  <c:v>1010.558</c:v>
                </c:pt>
                <c:pt idx="15618">
                  <c:v>1010.438</c:v>
                </c:pt>
                <c:pt idx="15619">
                  <c:v>1010.718</c:v>
                </c:pt>
                <c:pt idx="15620">
                  <c:v>1010.758</c:v>
                </c:pt>
                <c:pt idx="15621">
                  <c:v>1010.718</c:v>
                </c:pt>
                <c:pt idx="15622">
                  <c:v>1010.919</c:v>
                </c:pt>
                <c:pt idx="15623">
                  <c:v>1010.478</c:v>
                </c:pt>
                <c:pt idx="15624">
                  <c:v>1011.239</c:v>
                </c:pt>
                <c:pt idx="15625">
                  <c:v>1010.758</c:v>
                </c:pt>
                <c:pt idx="15626">
                  <c:v>1011.039</c:v>
                </c:pt>
                <c:pt idx="15627">
                  <c:v>1010.718</c:v>
                </c:pt>
                <c:pt idx="15628">
                  <c:v>1010.638</c:v>
                </c:pt>
                <c:pt idx="15629">
                  <c:v>1011.079</c:v>
                </c:pt>
                <c:pt idx="15630">
                  <c:v>1011.119</c:v>
                </c:pt>
                <c:pt idx="15631">
                  <c:v>1011.119</c:v>
                </c:pt>
                <c:pt idx="15632">
                  <c:v>1010.919</c:v>
                </c:pt>
                <c:pt idx="15633">
                  <c:v>1011.119</c:v>
                </c:pt>
                <c:pt idx="15634">
                  <c:v>1011.159</c:v>
                </c:pt>
                <c:pt idx="15635">
                  <c:v>1011.359</c:v>
                </c:pt>
                <c:pt idx="15636">
                  <c:v>1011.479</c:v>
                </c:pt>
                <c:pt idx="15637">
                  <c:v>1011.359</c:v>
                </c:pt>
                <c:pt idx="15638">
                  <c:v>1011.279</c:v>
                </c:pt>
                <c:pt idx="15639">
                  <c:v>1011.279</c:v>
                </c:pt>
                <c:pt idx="15640">
                  <c:v>1011.359</c:v>
                </c:pt>
                <c:pt idx="15641">
                  <c:v>1010.9589999999999</c:v>
                </c:pt>
                <c:pt idx="15642">
                  <c:v>1011.159</c:v>
                </c:pt>
                <c:pt idx="15643">
                  <c:v>1011.079</c:v>
                </c:pt>
                <c:pt idx="15644">
                  <c:v>1011.359</c:v>
                </c:pt>
                <c:pt idx="15645">
                  <c:v>1011.079</c:v>
                </c:pt>
                <c:pt idx="15646">
                  <c:v>1011.52</c:v>
                </c:pt>
                <c:pt idx="15647">
                  <c:v>1011.239</c:v>
                </c:pt>
                <c:pt idx="15648">
                  <c:v>1011.239</c:v>
                </c:pt>
                <c:pt idx="15649">
                  <c:v>1011.239</c:v>
                </c:pt>
                <c:pt idx="15650">
                  <c:v>1011.479</c:v>
                </c:pt>
                <c:pt idx="15651">
                  <c:v>1011.279</c:v>
                </c:pt>
                <c:pt idx="15652">
                  <c:v>1011.039</c:v>
                </c:pt>
                <c:pt idx="15653">
                  <c:v>1011.359</c:v>
                </c:pt>
                <c:pt idx="15654">
                  <c:v>1011.159</c:v>
                </c:pt>
                <c:pt idx="15655">
                  <c:v>1011.279</c:v>
                </c:pt>
                <c:pt idx="15656">
                  <c:v>1011.239</c:v>
                </c:pt>
                <c:pt idx="15657">
                  <c:v>1011.359</c:v>
                </c:pt>
                <c:pt idx="15658">
                  <c:v>1010.919</c:v>
                </c:pt>
                <c:pt idx="15659">
                  <c:v>1010.9589999999999</c:v>
                </c:pt>
                <c:pt idx="15660">
                  <c:v>1010.9589999999999</c:v>
                </c:pt>
                <c:pt idx="15661">
                  <c:v>1011.159</c:v>
                </c:pt>
                <c:pt idx="15662">
                  <c:v>1011.119</c:v>
                </c:pt>
                <c:pt idx="15663">
                  <c:v>1010.9589999999999</c:v>
                </c:pt>
                <c:pt idx="15664">
                  <c:v>1010.919</c:v>
                </c:pt>
                <c:pt idx="15665">
                  <c:v>1010.919</c:v>
                </c:pt>
                <c:pt idx="15666">
                  <c:v>1011.039</c:v>
                </c:pt>
                <c:pt idx="15667">
                  <c:v>1011.319</c:v>
                </c:pt>
                <c:pt idx="15668">
                  <c:v>1011.119</c:v>
                </c:pt>
                <c:pt idx="15669">
                  <c:v>1011.119</c:v>
                </c:pt>
                <c:pt idx="15670">
                  <c:v>1010.919</c:v>
                </c:pt>
                <c:pt idx="15671">
                  <c:v>1010.9589999999999</c:v>
                </c:pt>
                <c:pt idx="15672">
                  <c:v>1011.319</c:v>
                </c:pt>
                <c:pt idx="15673">
                  <c:v>1011.279</c:v>
                </c:pt>
                <c:pt idx="15674">
                  <c:v>1011.64</c:v>
                </c:pt>
                <c:pt idx="15675">
                  <c:v>1011.479</c:v>
                </c:pt>
                <c:pt idx="15676">
                  <c:v>1011.439</c:v>
                </c:pt>
                <c:pt idx="15677">
                  <c:v>1011.56</c:v>
                </c:pt>
                <c:pt idx="15678">
                  <c:v>1011.64</c:v>
                </c:pt>
                <c:pt idx="15679">
                  <c:v>1011.56</c:v>
                </c:pt>
                <c:pt idx="15680">
                  <c:v>1011.319</c:v>
                </c:pt>
                <c:pt idx="15681">
                  <c:v>1011.52</c:v>
                </c:pt>
                <c:pt idx="15682">
                  <c:v>1011.84</c:v>
                </c:pt>
                <c:pt idx="15683">
                  <c:v>1011.52</c:v>
                </c:pt>
                <c:pt idx="15684">
                  <c:v>1011.72</c:v>
                </c:pt>
                <c:pt idx="15685">
                  <c:v>1011.359</c:v>
                </c:pt>
                <c:pt idx="15686">
                  <c:v>1011.72</c:v>
                </c:pt>
                <c:pt idx="15687">
                  <c:v>1011.64</c:v>
                </c:pt>
                <c:pt idx="15688">
                  <c:v>1011.52</c:v>
                </c:pt>
                <c:pt idx="15689">
                  <c:v>1011.319</c:v>
                </c:pt>
                <c:pt idx="15690">
                  <c:v>1011.279</c:v>
                </c:pt>
                <c:pt idx="15691">
                  <c:v>1011.359</c:v>
                </c:pt>
                <c:pt idx="15692">
                  <c:v>1011.159</c:v>
                </c:pt>
                <c:pt idx="15693">
                  <c:v>1011.279</c:v>
                </c:pt>
                <c:pt idx="15694">
                  <c:v>1011.279</c:v>
                </c:pt>
                <c:pt idx="15695">
                  <c:v>1011.239</c:v>
                </c:pt>
                <c:pt idx="15696">
                  <c:v>1011.76</c:v>
                </c:pt>
                <c:pt idx="15697">
                  <c:v>1011.239</c:v>
                </c:pt>
                <c:pt idx="15698">
                  <c:v>1011.359</c:v>
                </c:pt>
                <c:pt idx="15699">
                  <c:v>1011.52</c:v>
                </c:pt>
                <c:pt idx="15700">
                  <c:v>1011.96</c:v>
                </c:pt>
                <c:pt idx="15701">
                  <c:v>1011.239</c:v>
                </c:pt>
                <c:pt idx="15702">
                  <c:v>1011.64</c:v>
                </c:pt>
                <c:pt idx="15703">
                  <c:v>1011.119</c:v>
                </c:pt>
                <c:pt idx="15704">
                  <c:v>1011.359</c:v>
                </c:pt>
                <c:pt idx="15705">
                  <c:v>1011.359</c:v>
                </c:pt>
                <c:pt idx="15706">
                  <c:v>1011.119</c:v>
                </c:pt>
                <c:pt idx="15707">
                  <c:v>1011.319</c:v>
                </c:pt>
                <c:pt idx="15708">
                  <c:v>1011.119</c:v>
                </c:pt>
                <c:pt idx="15709">
                  <c:v>1011.439</c:v>
                </c:pt>
                <c:pt idx="15710">
                  <c:v>1011.359</c:v>
                </c:pt>
                <c:pt idx="15711">
                  <c:v>1011.76</c:v>
                </c:pt>
                <c:pt idx="15712">
                  <c:v>1011.52</c:v>
                </c:pt>
                <c:pt idx="15713">
                  <c:v>1011.52</c:v>
                </c:pt>
                <c:pt idx="15714">
                  <c:v>1010.9589999999999</c:v>
                </c:pt>
                <c:pt idx="15715">
                  <c:v>1011.479</c:v>
                </c:pt>
                <c:pt idx="15716">
                  <c:v>1011.279</c:v>
                </c:pt>
                <c:pt idx="15717">
                  <c:v>1011.039</c:v>
                </c:pt>
                <c:pt idx="15718">
                  <c:v>1011.359</c:v>
                </c:pt>
                <c:pt idx="15719">
                  <c:v>1011.119</c:v>
                </c:pt>
                <c:pt idx="15720">
                  <c:v>1011.439</c:v>
                </c:pt>
                <c:pt idx="15721">
                  <c:v>1011.319</c:v>
                </c:pt>
                <c:pt idx="15722">
                  <c:v>1011.76</c:v>
                </c:pt>
                <c:pt idx="15723">
                  <c:v>1011.439</c:v>
                </c:pt>
                <c:pt idx="15724">
                  <c:v>1011.439</c:v>
                </c:pt>
                <c:pt idx="15725">
                  <c:v>1011.359</c:v>
                </c:pt>
                <c:pt idx="15726">
                  <c:v>1011.159</c:v>
                </c:pt>
                <c:pt idx="15727">
                  <c:v>1011.039</c:v>
                </c:pt>
                <c:pt idx="15728">
                  <c:v>1011.159</c:v>
                </c:pt>
                <c:pt idx="15729">
                  <c:v>1011.439</c:v>
                </c:pt>
                <c:pt idx="15730">
                  <c:v>1011.279</c:v>
                </c:pt>
                <c:pt idx="15731">
                  <c:v>1011.279</c:v>
                </c:pt>
                <c:pt idx="15732">
                  <c:v>1011.52</c:v>
                </c:pt>
                <c:pt idx="15733">
                  <c:v>1011.88</c:v>
                </c:pt>
                <c:pt idx="15734">
                  <c:v>1011.479</c:v>
                </c:pt>
                <c:pt idx="15735">
                  <c:v>1011.52</c:v>
                </c:pt>
                <c:pt idx="15736">
                  <c:v>1011.279</c:v>
                </c:pt>
                <c:pt idx="15737">
                  <c:v>1011.68</c:v>
                </c:pt>
                <c:pt idx="15738">
                  <c:v>1011.319</c:v>
                </c:pt>
                <c:pt idx="15739">
                  <c:v>1011.039</c:v>
                </c:pt>
                <c:pt idx="15740">
                  <c:v>1011.039</c:v>
                </c:pt>
                <c:pt idx="15741">
                  <c:v>1010.8390000000001</c:v>
                </c:pt>
                <c:pt idx="15742">
                  <c:v>1010.9589999999999</c:v>
                </c:pt>
                <c:pt idx="15743">
                  <c:v>1010.518</c:v>
                </c:pt>
                <c:pt idx="15744">
                  <c:v>1010.879</c:v>
                </c:pt>
                <c:pt idx="15745">
                  <c:v>1010.919</c:v>
                </c:pt>
                <c:pt idx="15746">
                  <c:v>1011.079</c:v>
                </c:pt>
                <c:pt idx="15747">
                  <c:v>1011.079</c:v>
                </c:pt>
                <c:pt idx="15748">
                  <c:v>1010.919</c:v>
                </c:pt>
                <c:pt idx="15749">
                  <c:v>1011.119</c:v>
                </c:pt>
                <c:pt idx="15750">
                  <c:v>1010.9589999999999</c:v>
                </c:pt>
                <c:pt idx="15751">
                  <c:v>1011.319</c:v>
                </c:pt>
                <c:pt idx="15752">
                  <c:v>1011.079</c:v>
                </c:pt>
                <c:pt idx="15753">
                  <c:v>1011.359</c:v>
                </c:pt>
                <c:pt idx="15754">
                  <c:v>1011.52</c:v>
                </c:pt>
                <c:pt idx="15755">
                  <c:v>1011.64</c:v>
                </c:pt>
                <c:pt idx="15756">
                  <c:v>1011.319</c:v>
                </c:pt>
                <c:pt idx="15757">
                  <c:v>1011.479</c:v>
                </c:pt>
                <c:pt idx="15758">
                  <c:v>1011.359</c:v>
                </c:pt>
                <c:pt idx="15759">
                  <c:v>1011.439</c:v>
                </c:pt>
                <c:pt idx="15760">
                  <c:v>1011.079</c:v>
                </c:pt>
                <c:pt idx="15761">
                  <c:v>1010.879</c:v>
                </c:pt>
                <c:pt idx="15762">
                  <c:v>1011.279</c:v>
                </c:pt>
                <c:pt idx="15763">
                  <c:v>1011.039</c:v>
                </c:pt>
                <c:pt idx="15764">
                  <c:v>1011.439</c:v>
                </c:pt>
                <c:pt idx="15765">
                  <c:v>1011.079</c:v>
                </c:pt>
                <c:pt idx="15766">
                  <c:v>1011.039</c:v>
                </c:pt>
                <c:pt idx="15767">
                  <c:v>1011.479</c:v>
                </c:pt>
                <c:pt idx="15768">
                  <c:v>1011.359</c:v>
                </c:pt>
                <c:pt idx="15769">
                  <c:v>1011.76</c:v>
                </c:pt>
                <c:pt idx="15770">
                  <c:v>1011.56</c:v>
                </c:pt>
                <c:pt idx="15771">
                  <c:v>1011.88</c:v>
                </c:pt>
                <c:pt idx="15772">
                  <c:v>1011.439</c:v>
                </c:pt>
                <c:pt idx="15773">
                  <c:v>1012.04</c:v>
                </c:pt>
                <c:pt idx="15774">
                  <c:v>1011.88</c:v>
                </c:pt>
                <c:pt idx="15775">
                  <c:v>1012.12</c:v>
                </c:pt>
                <c:pt idx="15776">
                  <c:v>1011.72</c:v>
                </c:pt>
                <c:pt idx="15777">
                  <c:v>1011.84</c:v>
                </c:pt>
                <c:pt idx="15778">
                  <c:v>1011.64</c:v>
                </c:pt>
                <c:pt idx="15779">
                  <c:v>1011.92</c:v>
                </c:pt>
                <c:pt idx="15780">
                  <c:v>1011.84</c:v>
                </c:pt>
                <c:pt idx="15781">
                  <c:v>1011.84</c:v>
                </c:pt>
                <c:pt idx="15782">
                  <c:v>1011.479</c:v>
                </c:pt>
                <c:pt idx="15783">
                  <c:v>1011.56</c:v>
                </c:pt>
                <c:pt idx="15784">
                  <c:v>1011.439</c:v>
                </c:pt>
                <c:pt idx="15785">
                  <c:v>1011.359</c:v>
                </c:pt>
                <c:pt idx="15786">
                  <c:v>1011.159</c:v>
                </c:pt>
                <c:pt idx="15787">
                  <c:v>1011.64</c:v>
                </c:pt>
                <c:pt idx="15788">
                  <c:v>1011.56</c:v>
                </c:pt>
                <c:pt idx="15789">
                  <c:v>1011.479</c:v>
                </c:pt>
                <c:pt idx="15790">
                  <c:v>1011.56</c:v>
                </c:pt>
                <c:pt idx="15791">
                  <c:v>1011.52</c:v>
                </c:pt>
                <c:pt idx="15792">
                  <c:v>1011.479</c:v>
                </c:pt>
                <c:pt idx="15793">
                  <c:v>1011.159</c:v>
                </c:pt>
                <c:pt idx="15794">
                  <c:v>1011.64</c:v>
                </c:pt>
                <c:pt idx="15795">
                  <c:v>1011.64</c:v>
                </c:pt>
                <c:pt idx="15796">
                  <c:v>1011.88</c:v>
                </c:pt>
                <c:pt idx="15797">
                  <c:v>1011.68</c:v>
                </c:pt>
                <c:pt idx="15798">
                  <c:v>1012.04</c:v>
                </c:pt>
                <c:pt idx="15799">
                  <c:v>1011.52</c:v>
                </c:pt>
                <c:pt idx="15800">
                  <c:v>1011.56</c:v>
                </c:pt>
                <c:pt idx="15801">
                  <c:v>1011.239</c:v>
                </c:pt>
                <c:pt idx="15802">
                  <c:v>1011.159</c:v>
                </c:pt>
                <c:pt idx="15803">
                  <c:v>1011.039</c:v>
                </c:pt>
                <c:pt idx="15804">
                  <c:v>1010.8390000000001</c:v>
                </c:pt>
                <c:pt idx="15805">
                  <c:v>1010.518</c:v>
                </c:pt>
                <c:pt idx="15806">
                  <c:v>1010.638</c:v>
                </c:pt>
                <c:pt idx="15807">
                  <c:v>1010.718</c:v>
                </c:pt>
                <c:pt idx="15808">
                  <c:v>1010.438</c:v>
                </c:pt>
                <c:pt idx="15809">
                  <c:v>1010.678</c:v>
                </c:pt>
                <c:pt idx="15810">
                  <c:v>1010.278</c:v>
                </c:pt>
                <c:pt idx="15811">
                  <c:v>1010.758</c:v>
                </c:pt>
                <c:pt idx="15812">
                  <c:v>1010.8390000000001</c:v>
                </c:pt>
                <c:pt idx="15813">
                  <c:v>1010.518</c:v>
                </c:pt>
                <c:pt idx="15814">
                  <c:v>1010.1180000000001</c:v>
                </c:pt>
                <c:pt idx="15815">
                  <c:v>1010.318</c:v>
                </c:pt>
                <c:pt idx="15816">
                  <c:v>1010.3579999999999</c:v>
                </c:pt>
                <c:pt idx="15817">
                  <c:v>1010.478</c:v>
                </c:pt>
                <c:pt idx="15818">
                  <c:v>1010.558</c:v>
                </c:pt>
                <c:pt idx="15819">
                  <c:v>1010.1180000000001</c:v>
                </c:pt>
                <c:pt idx="15820">
                  <c:v>1010.3579999999999</c:v>
                </c:pt>
                <c:pt idx="15821">
                  <c:v>1010.158</c:v>
                </c:pt>
                <c:pt idx="15822">
                  <c:v>1010.438</c:v>
                </c:pt>
                <c:pt idx="15823">
                  <c:v>1010.718</c:v>
                </c:pt>
                <c:pt idx="15824">
                  <c:v>1010.678</c:v>
                </c:pt>
                <c:pt idx="15825">
                  <c:v>1010.638</c:v>
                </c:pt>
                <c:pt idx="15826">
                  <c:v>1010.438</c:v>
                </c:pt>
                <c:pt idx="15827">
                  <c:v>1011.039</c:v>
                </c:pt>
                <c:pt idx="15828">
                  <c:v>1010.558</c:v>
                </c:pt>
                <c:pt idx="15829">
                  <c:v>1010.758</c:v>
                </c:pt>
                <c:pt idx="15830">
                  <c:v>1010.678</c:v>
                </c:pt>
                <c:pt idx="15831">
                  <c:v>1011.039</c:v>
                </c:pt>
                <c:pt idx="15832">
                  <c:v>1010.718</c:v>
                </c:pt>
                <c:pt idx="15833">
                  <c:v>1011.079</c:v>
                </c:pt>
                <c:pt idx="15834">
                  <c:v>1011.119</c:v>
                </c:pt>
                <c:pt idx="15835">
                  <c:v>1011.159</c:v>
                </c:pt>
                <c:pt idx="15836">
                  <c:v>1011.119</c:v>
                </c:pt>
                <c:pt idx="15837">
                  <c:v>1011.359</c:v>
                </c:pt>
                <c:pt idx="15838">
                  <c:v>1011.319</c:v>
                </c:pt>
                <c:pt idx="15839">
                  <c:v>1011.359</c:v>
                </c:pt>
                <c:pt idx="15840">
                  <c:v>1011.319</c:v>
                </c:pt>
                <c:pt idx="15841">
                  <c:v>1011.359</c:v>
                </c:pt>
                <c:pt idx="15842">
                  <c:v>1011.319</c:v>
                </c:pt>
                <c:pt idx="15843">
                  <c:v>1011.039</c:v>
                </c:pt>
                <c:pt idx="15844">
                  <c:v>1011.319</c:v>
                </c:pt>
                <c:pt idx="15845">
                  <c:v>1011.319</c:v>
                </c:pt>
                <c:pt idx="15846">
                  <c:v>1011.319</c:v>
                </c:pt>
                <c:pt idx="15847">
                  <c:v>1011.119</c:v>
                </c:pt>
                <c:pt idx="15848">
                  <c:v>1010.8390000000001</c:v>
                </c:pt>
                <c:pt idx="15849">
                  <c:v>1010.9589999999999</c:v>
                </c:pt>
                <c:pt idx="15850">
                  <c:v>1010.758</c:v>
                </c:pt>
                <c:pt idx="15851">
                  <c:v>1010.638</c:v>
                </c:pt>
                <c:pt idx="15852">
                  <c:v>1010.278</c:v>
                </c:pt>
                <c:pt idx="15853">
                  <c:v>1010.678</c:v>
                </c:pt>
                <c:pt idx="15854">
                  <c:v>1010.678</c:v>
                </c:pt>
                <c:pt idx="15855">
                  <c:v>1010.518</c:v>
                </c:pt>
                <c:pt idx="15856">
                  <c:v>1010.638</c:v>
                </c:pt>
                <c:pt idx="15857">
                  <c:v>1010.518</c:v>
                </c:pt>
                <c:pt idx="15858">
                  <c:v>1010.879</c:v>
                </c:pt>
                <c:pt idx="15859">
                  <c:v>1010.758</c:v>
                </c:pt>
                <c:pt idx="15860">
                  <c:v>1011.359</c:v>
                </c:pt>
                <c:pt idx="15861">
                  <c:v>1011.079</c:v>
                </c:pt>
                <c:pt idx="15862">
                  <c:v>1011.079</c:v>
                </c:pt>
                <c:pt idx="15863">
                  <c:v>1011.479</c:v>
                </c:pt>
                <c:pt idx="15864">
                  <c:v>1011.479</c:v>
                </c:pt>
                <c:pt idx="15865">
                  <c:v>1011.279</c:v>
                </c:pt>
                <c:pt idx="15866">
                  <c:v>1011.479</c:v>
                </c:pt>
                <c:pt idx="15867">
                  <c:v>1011.319</c:v>
                </c:pt>
                <c:pt idx="15868">
                  <c:v>1011.56</c:v>
                </c:pt>
                <c:pt idx="15869">
                  <c:v>1011.239</c:v>
                </c:pt>
                <c:pt idx="15870">
                  <c:v>1011.56</c:v>
                </c:pt>
                <c:pt idx="15871">
                  <c:v>1011.279</c:v>
                </c:pt>
                <c:pt idx="15872">
                  <c:v>1011.72</c:v>
                </c:pt>
                <c:pt idx="15873">
                  <c:v>1011.479</c:v>
                </c:pt>
                <c:pt idx="15874">
                  <c:v>1011.359</c:v>
                </c:pt>
                <c:pt idx="15875">
                  <c:v>1011.239</c:v>
                </c:pt>
                <c:pt idx="15876">
                  <c:v>1011.279</c:v>
                </c:pt>
                <c:pt idx="15877">
                  <c:v>1011.079</c:v>
                </c:pt>
                <c:pt idx="15878">
                  <c:v>1011.279</c:v>
                </c:pt>
                <c:pt idx="15879">
                  <c:v>1011.479</c:v>
                </c:pt>
                <c:pt idx="15880">
                  <c:v>1011.64</c:v>
                </c:pt>
                <c:pt idx="15881">
                  <c:v>1011.56</c:v>
                </c:pt>
                <c:pt idx="15882">
                  <c:v>1011.439</c:v>
                </c:pt>
                <c:pt idx="15883">
                  <c:v>1011.159</c:v>
                </c:pt>
                <c:pt idx="15884">
                  <c:v>1011.279</c:v>
                </c:pt>
                <c:pt idx="15885">
                  <c:v>1011.239</c:v>
                </c:pt>
                <c:pt idx="15886">
                  <c:v>1011.279</c:v>
                </c:pt>
                <c:pt idx="15887">
                  <c:v>1011.119</c:v>
                </c:pt>
                <c:pt idx="15888">
                  <c:v>1011.159</c:v>
                </c:pt>
                <c:pt idx="15889">
                  <c:v>1010.8390000000001</c:v>
                </c:pt>
                <c:pt idx="15890">
                  <c:v>1010.919</c:v>
                </c:pt>
                <c:pt idx="15891">
                  <c:v>1011.279</c:v>
                </c:pt>
                <c:pt idx="15892">
                  <c:v>1011.279</c:v>
                </c:pt>
                <c:pt idx="15893">
                  <c:v>1011.039</c:v>
                </c:pt>
                <c:pt idx="15894">
                  <c:v>1011.239</c:v>
                </c:pt>
                <c:pt idx="15895">
                  <c:v>1011.319</c:v>
                </c:pt>
                <c:pt idx="15896">
                  <c:v>1011.119</c:v>
                </c:pt>
                <c:pt idx="15897">
                  <c:v>1011.039</c:v>
                </c:pt>
                <c:pt idx="15898">
                  <c:v>1011.159</c:v>
                </c:pt>
                <c:pt idx="15899">
                  <c:v>1011.079</c:v>
                </c:pt>
                <c:pt idx="15900">
                  <c:v>1010.8390000000001</c:v>
                </c:pt>
                <c:pt idx="15901">
                  <c:v>1010.919</c:v>
                </c:pt>
                <c:pt idx="15902">
                  <c:v>1010.678</c:v>
                </c:pt>
                <c:pt idx="15903">
                  <c:v>1010.9589999999999</c:v>
                </c:pt>
                <c:pt idx="15904">
                  <c:v>1010.8390000000001</c:v>
                </c:pt>
                <c:pt idx="15905">
                  <c:v>1010.718</c:v>
                </c:pt>
                <c:pt idx="15906">
                  <c:v>1010.758</c:v>
                </c:pt>
                <c:pt idx="15907">
                  <c:v>1010.718</c:v>
                </c:pt>
                <c:pt idx="15908">
                  <c:v>1010.758</c:v>
                </c:pt>
                <c:pt idx="15909">
                  <c:v>1011.239</c:v>
                </c:pt>
                <c:pt idx="15910">
                  <c:v>1011.119</c:v>
                </c:pt>
                <c:pt idx="15911">
                  <c:v>1010.9589999999999</c:v>
                </c:pt>
                <c:pt idx="15912">
                  <c:v>1010.758</c:v>
                </c:pt>
                <c:pt idx="15913">
                  <c:v>1010.879</c:v>
                </c:pt>
                <c:pt idx="15914">
                  <c:v>1011.039</c:v>
                </c:pt>
                <c:pt idx="15915">
                  <c:v>1011.039</c:v>
                </c:pt>
                <c:pt idx="15916">
                  <c:v>1011.119</c:v>
                </c:pt>
                <c:pt idx="15917">
                  <c:v>1011.439</c:v>
                </c:pt>
                <c:pt idx="15918">
                  <c:v>1011.439</c:v>
                </c:pt>
                <c:pt idx="15919">
                  <c:v>1011.159</c:v>
                </c:pt>
                <c:pt idx="15920">
                  <c:v>1011.52</c:v>
                </c:pt>
                <c:pt idx="15921">
                  <c:v>1011.159</c:v>
                </c:pt>
                <c:pt idx="15922">
                  <c:v>1011.159</c:v>
                </c:pt>
                <c:pt idx="15923">
                  <c:v>1011.479</c:v>
                </c:pt>
                <c:pt idx="15924">
                  <c:v>1011.479</c:v>
                </c:pt>
                <c:pt idx="15925">
                  <c:v>1011.479</c:v>
                </c:pt>
                <c:pt idx="15926">
                  <c:v>1011.079</c:v>
                </c:pt>
                <c:pt idx="15927">
                  <c:v>1011.279</c:v>
                </c:pt>
                <c:pt idx="15928">
                  <c:v>1011.439</c:v>
                </c:pt>
                <c:pt idx="15929">
                  <c:v>1011.279</c:v>
                </c:pt>
                <c:pt idx="15930">
                  <c:v>1011.439</c:v>
                </c:pt>
                <c:pt idx="15931">
                  <c:v>1011.359</c:v>
                </c:pt>
                <c:pt idx="15932">
                  <c:v>1011.68</c:v>
                </c:pt>
                <c:pt idx="15933">
                  <c:v>1011.159</c:v>
                </c:pt>
                <c:pt idx="15934">
                  <c:v>1011.319</c:v>
                </c:pt>
                <c:pt idx="15935">
                  <c:v>1011.159</c:v>
                </c:pt>
                <c:pt idx="15936">
                  <c:v>1011.479</c:v>
                </c:pt>
                <c:pt idx="15937">
                  <c:v>1011.119</c:v>
                </c:pt>
                <c:pt idx="15938">
                  <c:v>1011.439</c:v>
                </c:pt>
                <c:pt idx="15939">
                  <c:v>1010.9589999999999</c:v>
                </c:pt>
                <c:pt idx="15940">
                  <c:v>1010.678</c:v>
                </c:pt>
                <c:pt idx="15941">
                  <c:v>1010.9589999999999</c:v>
                </c:pt>
                <c:pt idx="15942">
                  <c:v>1010.518</c:v>
                </c:pt>
                <c:pt idx="15943">
                  <c:v>1010.518</c:v>
                </c:pt>
                <c:pt idx="15944">
                  <c:v>1010.478</c:v>
                </c:pt>
                <c:pt idx="15945">
                  <c:v>1010.678</c:v>
                </c:pt>
                <c:pt idx="15946">
                  <c:v>1010.9589999999999</c:v>
                </c:pt>
                <c:pt idx="15947">
                  <c:v>1010.919</c:v>
                </c:pt>
                <c:pt idx="15948">
                  <c:v>1010.758</c:v>
                </c:pt>
                <c:pt idx="15949">
                  <c:v>1010.518</c:v>
                </c:pt>
                <c:pt idx="15950">
                  <c:v>1010.638</c:v>
                </c:pt>
                <c:pt idx="15951">
                  <c:v>1010.758</c:v>
                </c:pt>
                <c:pt idx="15952">
                  <c:v>1010.558</c:v>
                </c:pt>
                <c:pt idx="15953">
                  <c:v>1010.718</c:v>
                </c:pt>
                <c:pt idx="15954">
                  <c:v>1011.079</c:v>
                </c:pt>
                <c:pt idx="15955">
                  <c:v>1010.879</c:v>
                </c:pt>
                <c:pt idx="15956">
                  <c:v>1010.879</c:v>
                </c:pt>
                <c:pt idx="15957">
                  <c:v>1010.518</c:v>
                </c:pt>
                <c:pt idx="15958">
                  <c:v>1010.318</c:v>
                </c:pt>
                <c:pt idx="15959">
                  <c:v>1010.318</c:v>
                </c:pt>
                <c:pt idx="15960">
                  <c:v>1010.678</c:v>
                </c:pt>
                <c:pt idx="15961">
                  <c:v>1010.278</c:v>
                </c:pt>
                <c:pt idx="15962">
                  <c:v>1010.638</c:v>
                </c:pt>
                <c:pt idx="15963">
                  <c:v>1010.558</c:v>
                </c:pt>
                <c:pt idx="15964">
                  <c:v>1010.478</c:v>
                </c:pt>
                <c:pt idx="15965">
                  <c:v>1010.2380000000001</c:v>
                </c:pt>
                <c:pt idx="15966">
                  <c:v>1010.758</c:v>
                </c:pt>
                <c:pt idx="15967">
                  <c:v>1010.558</c:v>
                </c:pt>
                <c:pt idx="15968">
                  <c:v>1010.879</c:v>
                </c:pt>
                <c:pt idx="15969">
                  <c:v>1010.879</c:v>
                </c:pt>
                <c:pt idx="15970">
                  <c:v>1010.638</c:v>
                </c:pt>
                <c:pt idx="15971">
                  <c:v>1010.478</c:v>
                </c:pt>
                <c:pt idx="15972">
                  <c:v>1010.638</c:v>
                </c:pt>
                <c:pt idx="15973">
                  <c:v>1010.558</c:v>
                </c:pt>
                <c:pt idx="15974">
                  <c:v>1010.518</c:v>
                </c:pt>
                <c:pt idx="15975">
                  <c:v>1010.478</c:v>
                </c:pt>
                <c:pt idx="15976">
                  <c:v>1010.678</c:v>
                </c:pt>
                <c:pt idx="15977">
                  <c:v>1010.718</c:v>
                </c:pt>
                <c:pt idx="15978">
                  <c:v>1011.159</c:v>
                </c:pt>
                <c:pt idx="15979">
                  <c:v>1010.879</c:v>
                </c:pt>
                <c:pt idx="15980">
                  <c:v>1011.119</c:v>
                </c:pt>
                <c:pt idx="15981">
                  <c:v>1011.279</c:v>
                </c:pt>
                <c:pt idx="15982">
                  <c:v>1011.239</c:v>
                </c:pt>
                <c:pt idx="15983">
                  <c:v>1011.079</c:v>
                </c:pt>
                <c:pt idx="15984">
                  <c:v>1011.039</c:v>
                </c:pt>
                <c:pt idx="15985">
                  <c:v>1011.359</c:v>
                </c:pt>
                <c:pt idx="15986">
                  <c:v>1011.119</c:v>
                </c:pt>
                <c:pt idx="15987">
                  <c:v>1011.039</c:v>
                </c:pt>
                <c:pt idx="15988">
                  <c:v>1010.919</c:v>
                </c:pt>
                <c:pt idx="15989">
                  <c:v>1011.239</c:v>
                </c:pt>
                <c:pt idx="15990">
                  <c:v>1011.279</c:v>
                </c:pt>
                <c:pt idx="15991">
                  <c:v>1011.279</c:v>
                </c:pt>
                <c:pt idx="15992">
                  <c:v>1010.758</c:v>
                </c:pt>
                <c:pt idx="15993">
                  <c:v>1010.558</c:v>
                </c:pt>
                <c:pt idx="15994">
                  <c:v>1010.3579999999999</c:v>
                </c:pt>
                <c:pt idx="15995">
                  <c:v>1010.2380000000001</c:v>
                </c:pt>
                <c:pt idx="15996">
                  <c:v>1010.438</c:v>
                </c:pt>
                <c:pt idx="15997">
                  <c:v>1010.438</c:v>
                </c:pt>
                <c:pt idx="15998">
                  <c:v>1010.678</c:v>
                </c:pt>
                <c:pt idx="15999">
                  <c:v>1010.518</c:v>
                </c:pt>
                <c:pt idx="16000">
                  <c:v>1010.919</c:v>
                </c:pt>
                <c:pt idx="16001">
                  <c:v>1010.8390000000001</c:v>
                </c:pt>
                <c:pt idx="16002">
                  <c:v>1010.478</c:v>
                </c:pt>
                <c:pt idx="16003">
                  <c:v>1010.518</c:v>
                </c:pt>
                <c:pt idx="16004">
                  <c:v>1010.278</c:v>
                </c:pt>
                <c:pt idx="16005">
                  <c:v>1010.158</c:v>
                </c:pt>
                <c:pt idx="16006">
                  <c:v>1010.2380000000001</c:v>
                </c:pt>
                <c:pt idx="16007">
                  <c:v>1010.038</c:v>
                </c:pt>
                <c:pt idx="16008">
                  <c:v>1010.278</c:v>
                </c:pt>
                <c:pt idx="16009">
                  <c:v>1009.957</c:v>
                </c:pt>
                <c:pt idx="16010">
                  <c:v>1009.557</c:v>
                </c:pt>
                <c:pt idx="16011">
                  <c:v>1009.7569999999999</c:v>
                </c:pt>
                <c:pt idx="16012">
                  <c:v>1010.038</c:v>
                </c:pt>
                <c:pt idx="16013">
                  <c:v>1009.957</c:v>
                </c:pt>
                <c:pt idx="16014">
                  <c:v>1009.877</c:v>
                </c:pt>
                <c:pt idx="16015">
                  <c:v>1010.3579999999999</c:v>
                </c:pt>
                <c:pt idx="16016">
                  <c:v>1010.1180000000001</c:v>
                </c:pt>
                <c:pt idx="16017">
                  <c:v>1010.1180000000001</c:v>
                </c:pt>
                <c:pt idx="16018">
                  <c:v>1009.837</c:v>
                </c:pt>
                <c:pt idx="16019">
                  <c:v>1010.1180000000001</c:v>
                </c:pt>
                <c:pt idx="16020">
                  <c:v>1009.837</c:v>
                </c:pt>
                <c:pt idx="16021">
                  <c:v>1009.7569999999999</c:v>
                </c:pt>
                <c:pt idx="16022">
                  <c:v>1009.6369999999999</c:v>
                </c:pt>
                <c:pt idx="16023">
                  <c:v>1009.837</c:v>
                </c:pt>
                <c:pt idx="16024">
                  <c:v>1009.5170000000001</c:v>
                </c:pt>
                <c:pt idx="16025">
                  <c:v>1009.837</c:v>
                </c:pt>
                <c:pt idx="16026">
                  <c:v>1009.6369999999999</c:v>
                </c:pt>
                <c:pt idx="16027">
                  <c:v>1010.2380000000001</c:v>
                </c:pt>
                <c:pt idx="16028">
                  <c:v>1010.518</c:v>
                </c:pt>
                <c:pt idx="16029">
                  <c:v>1010.718</c:v>
                </c:pt>
                <c:pt idx="16030">
                  <c:v>1010.718</c:v>
                </c:pt>
                <c:pt idx="16031">
                  <c:v>1010.638</c:v>
                </c:pt>
                <c:pt idx="16032">
                  <c:v>1010.758</c:v>
                </c:pt>
                <c:pt idx="16033">
                  <c:v>1010.518</c:v>
                </c:pt>
                <c:pt idx="16034">
                  <c:v>1010.478</c:v>
                </c:pt>
                <c:pt idx="16035">
                  <c:v>1010.758</c:v>
                </c:pt>
                <c:pt idx="16036">
                  <c:v>1010.718</c:v>
                </c:pt>
                <c:pt idx="16037">
                  <c:v>1011.239</c:v>
                </c:pt>
                <c:pt idx="16038">
                  <c:v>1011.279</c:v>
                </c:pt>
                <c:pt idx="16039">
                  <c:v>1011.239</c:v>
                </c:pt>
                <c:pt idx="16040">
                  <c:v>1011.079</c:v>
                </c:pt>
                <c:pt idx="16041">
                  <c:v>1011.359</c:v>
                </c:pt>
                <c:pt idx="16042">
                  <c:v>1011.279</c:v>
                </c:pt>
                <c:pt idx="16043">
                  <c:v>1011.279</c:v>
                </c:pt>
                <c:pt idx="16044">
                  <c:v>1011.279</c:v>
                </c:pt>
                <c:pt idx="16045">
                  <c:v>1011.359</c:v>
                </c:pt>
                <c:pt idx="16046">
                  <c:v>1011.479</c:v>
                </c:pt>
                <c:pt idx="16047">
                  <c:v>1011.279</c:v>
                </c:pt>
                <c:pt idx="16048">
                  <c:v>1010.879</c:v>
                </c:pt>
                <c:pt idx="16049">
                  <c:v>1010.638</c:v>
                </c:pt>
                <c:pt idx="16050">
                  <c:v>1010.678</c:v>
                </c:pt>
                <c:pt idx="16051">
                  <c:v>1011.079</c:v>
                </c:pt>
                <c:pt idx="16052">
                  <c:v>1011.039</c:v>
                </c:pt>
                <c:pt idx="16053">
                  <c:v>1011.56</c:v>
                </c:pt>
                <c:pt idx="16054">
                  <c:v>1011.239</c:v>
                </c:pt>
                <c:pt idx="16055">
                  <c:v>1011.439</c:v>
                </c:pt>
                <c:pt idx="16056">
                  <c:v>1011.319</c:v>
                </c:pt>
                <c:pt idx="16057">
                  <c:v>1011.119</c:v>
                </c:pt>
                <c:pt idx="16058">
                  <c:v>1011.319</c:v>
                </c:pt>
                <c:pt idx="16059">
                  <c:v>1011.319</c:v>
                </c:pt>
                <c:pt idx="16060">
                  <c:v>1011.359</c:v>
                </c:pt>
                <c:pt idx="16061">
                  <c:v>1011.359</c:v>
                </c:pt>
                <c:pt idx="16062">
                  <c:v>1011.159</c:v>
                </c:pt>
                <c:pt idx="16063">
                  <c:v>1011.279</c:v>
                </c:pt>
                <c:pt idx="16064">
                  <c:v>1011.239</c:v>
                </c:pt>
                <c:pt idx="16065">
                  <c:v>1011.359</c:v>
                </c:pt>
                <c:pt idx="16066">
                  <c:v>1011.279</c:v>
                </c:pt>
                <c:pt idx="16067">
                  <c:v>1011.279</c:v>
                </c:pt>
                <c:pt idx="16068">
                  <c:v>1011.439</c:v>
                </c:pt>
                <c:pt idx="16069">
                  <c:v>1011.079</c:v>
                </c:pt>
                <c:pt idx="16070">
                  <c:v>1011.319</c:v>
                </c:pt>
                <c:pt idx="16071">
                  <c:v>1011.119</c:v>
                </c:pt>
                <c:pt idx="16072">
                  <c:v>1011.64</c:v>
                </c:pt>
                <c:pt idx="16073">
                  <c:v>1011.52</c:v>
                </c:pt>
                <c:pt idx="16074">
                  <c:v>1011.279</c:v>
                </c:pt>
                <c:pt idx="16075">
                  <c:v>1011.479</c:v>
                </c:pt>
                <c:pt idx="16076">
                  <c:v>1011.279</c:v>
                </c:pt>
                <c:pt idx="16077">
                  <c:v>1011.479</c:v>
                </c:pt>
                <c:pt idx="16078">
                  <c:v>1011.239</c:v>
                </c:pt>
                <c:pt idx="16079">
                  <c:v>1011.359</c:v>
                </c:pt>
                <c:pt idx="16080">
                  <c:v>1011.279</c:v>
                </c:pt>
                <c:pt idx="16081">
                  <c:v>1011.319</c:v>
                </c:pt>
                <c:pt idx="16082">
                  <c:v>1011.68</c:v>
                </c:pt>
                <c:pt idx="16083">
                  <c:v>1011.72</c:v>
                </c:pt>
                <c:pt idx="16084">
                  <c:v>1011.84</c:v>
                </c:pt>
                <c:pt idx="16085">
                  <c:v>1011.64</c:v>
                </c:pt>
                <c:pt idx="16086">
                  <c:v>1011.76</c:v>
                </c:pt>
                <c:pt idx="16087">
                  <c:v>1011.76</c:v>
                </c:pt>
                <c:pt idx="16088">
                  <c:v>1011.52</c:v>
                </c:pt>
                <c:pt idx="16089">
                  <c:v>1011.56</c:v>
                </c:pt>
                <c:pt idx="16090">
                  <c:v>1011.56</c:v>
                </c:pt>
                <c:pt idx="16091">
                  <c:v>1011.359</c:v>
                </c:pt>
                <c:pt idx="16092">
                  <c:v>1011.68</c:v>
                </c:pt>
                <c:pt idx="16093">
                  <c:v>1011.52</c:v>
                </c:pt>
                <c:pt idx="16094">
                  <c:v>1011.88</c:v>
                </c:pt>
                <c:pt idx="16095">
                  <c:v>1011.84</c:v>
                </c:pt>
                <c:pt idx="16096">
                  <c:v>1011.319</c:v>
                </c:pt>
                <c:pt idx="16097">
                  <c:v>1011.319</c:v>
                </c:pt>
                <c:pt idx="16098">
                  <c:v>1011.76</c:v>
                </c:pt>
                <c:pt idx="16099">
                  <c:v>1011.64</c:v>
                </c:pt>
                <c:pt idx="16100">
                  <c:v>1011.56</c:v>
                </c:pt>
                <c:pt idx="16101">
                  <c:v>1011.52</c:v>
                </c:pt>
                <c:pt idx="16102">
                  <c:v>1011.72</c:v>
                </c:pt>
                <c:pt idx="16103">
                  <c:v>1011.239</c:v>
                </c:pt>
                <c:pt idx="16104">
                  <c:v>1011.479</c:v>
                </c:pt>
                <c:pt idx="16105">
                  <c:v>1011.439</c:v>
                </c:pt>
                <c:pt idx="16106">
                  <c:v>1011.88</c:v>
                </c:pt>
                <c:pt idx="16107">
                  <c:v>1011.479</c:v>
                </c:pt>
                <c:pt idx="16108">
                  <c:v>1011.72</c:v>
                </c:pt>
                <c:pt idx="16109">
                  <c:v>1011.68</c:v>
                </c:pt>
                <c:pt idx="16110">
                  <c:v>1011.68</c:v>
                </c:pt>
                <c:pt idx="16111">
                  <c:v>1011.92</c:v>
                </c:pt>
                <c:pt idx="16112">
                  <c:v>1011.84</c:v>
                </c:pt>
                <c:pt idx="16113">
                  <c:v>1011.72</c:v>
                </c:pt>
                <c:pt idx="16114">
                  <c:v>1011.56</c:v>
                </c:pt>
                <c:pt idx="16115">
                  <c:v>1011.68</c:v>
                </c:pt>
                <c:pt idx="16116">
                  <c:v>1011.56</c:v>
                </c:pt>
                <c:pt idx="16117">
                  <c:v>1011.76</c:v>
                </c:pt>
                <c:pt idx="16118">
                  <c:v>1012.08</c:v>
                </c:pt>
                <c:pt idx="16119">
                  <c:v>1012.16</c:v>
                </c:pt>
                <c:pt idx="16120">
                  <c:v>1011.88</c:v>
                </c:pt>
                <c:pt idx="16121">
                  <c:v>1011.64</c:v>
                </c:pt>
                <c:pt idx="16122">
                  <c:v>1011.64</c:v>
                </c:pt>
                <c:pt idx="16123">
                  <c:v>1011.52</c:v>
                </c:pt>
                <c:pt idx="16124">
                  <c:v>1011.119</c:v>
                </c:pt>
                <c:pt idx="16125">
                  <c:v>1011.52</c:v>
                </c:pt>
                <c:pt idx="16126">
                  <c:v>1011.479</c:v>
                </c:pt>
                <c:pt idx="16127">
                  <c:v>1011.479</c:v>
                </c:pt>
                <c:pt idx="16128">
                  <c:v>1011.84</c:v>
                </c:pt>
                <c:pt idx="16129">
                  <c:v>1011.76</c:v>
                </c:pt>
                <c:pt idx="16130">
                  <c:v>1011.68</c:v>
                </c:pt>
                <c:pt idx="16131">
                  <c:v>1011.52</c:v>
                </c:pt>
                <c:pt idx="16132">
                  <c:v>1011.52</c:v>
                </c:pt>
                <c:pt idx="16133">
                  <c:v>1011.439</c:v>
                </c:pt>
                <c:pt idx="16134">
                  <c:v>1011.319</c:v>
                </c:pt>
                <c:pt idx="16135">
                  <c:v>1011.64</c:v>
                </c:pt>
                <c:pt idx="16136">
                  <c:v>1011.319</c:v>
                </c:pt>
                <c:pt idx="16137">
                  <c:v>1010.879</c:v>
                </c:pt>
                <c:pt idx="16138">
                  <c:v>1010.758</c:v>
                </c:pt>
                <c:pt idx="16139">
                  <c:v>1010.758</c:v>
                </c:pt>
                <c:pt idx="16140">
                  <c:v>1010.8390000000001</c:v>
                </c:pt>
                <c:pt idx="16141">
                  <c:v>1011.239</c:v>
                </c:pt>
                <c:pt idx="16142">
                  <c:v>1010.758</c:v>
                </c:pt>
                <c:pt idx="16143">
                  <c:v>1010.758</c:v>
                </c:pt>
                <c:pt idx="16144">
                  <c:v>1010.158</c:v>
                </c:pt>
                <c:pt idx="16145">
                  <c:v>1010.678</c:v>
                </c:pt>
                <c:pt idx="16146">
                  <c:v>1010.558</c:v>
                </c:pt>
                <c:pt idx="16147">
                  <c:v>1010.9589999999999</c:v>
                </c:pt>
                <c:pt idx="16148">
                  <c:v>1011.079</c:v>
                </c:pt>
                <c:pt idx="16149">
                  <c:v>1011.159</c:v>
                </c:pt>
                <c:pt idx="16150">
                  <c:v>1010.879</c:v>
                </c:pt>
                <c:pt idx="16151">
                  <c:v>1010.718</c:v>
                </c:pt>
                <c:pt idx="16152">
                  <c:v>1011.359</c:v>
                </c:pt>
                <c:pt idx="16153">
                  <c:v>1011.039</c:v>
                </c:pt>
                <c:pt idx="16154">
                  <c:v>1011.239</c:v>
                </c:pt>
                <c:pt idx="16155">
                  <c:v>1010.879</c:v>
                </c:pt>
                <c:pt idx="16156">
                  <c:v>1011.439</c:v>
                </c:pt>
                <c:pt idx="16157">
                  <c:v>1011.279</c:v>
                </c:pt>
                <c:pt idx="16158">
                  <c:v>1011.079</c:v>
                </c:pt>
                <c:pt idx="16159">
                  <c:v>1011.439</c:v>
                </c:pt>
                <c:pt idx="16160">
                  <c:v>1011.479</c:v>
                </c:pt>
                <c:pt idx="16161">
                  <c:v>1011.52</c:v>
                </c:pt>
                <c:pt idx="16162">
                  <c:v>1011.279</c:v>
                </c:pt>
                <c:pt idx="16163">
                  <c:v>1011.239</c:v>
                </c:pt>
                <c:pt idx="16164">
                  <c:v>1011.279</c:v>
                </c:pt>
                <c:pt idx="16165">
                  <c:v>1011.52</c:v>
                </c:pt>
                <c:pt idx="16166">
                  <c:v>1011.439</c:v>
                </c:pt>
                <c:pt idx="16167">
                  <c:v>1011.56</c:v>
                </c:pt>
                <c:pt idx="16168">
                  <c:v>1011.359</c:v>
                </c:pt>
                <c:pt idx="16169">
                  <c:v>1011.56</c:v>
                </c:pt>
                <c:pt idx="16170">
                  <c:v>1011.439</c:v>
                </c:pt>
                <c:pt idx="16171">
                  <c:v>1011.68</c:v>
                </c:pt>
                <c:pt idx="16172">
                  <c:v>1011.76</c:v>
                </c:pt>
                <c:pt idx="16173">
                  <c:v>1011.439</c:v>
                </c:pt>
                <c:pt idx="16174">
                  <c:v>1011.279</c:v>
                </c:pt>
                <c:pt idx="16175">
                  <c:v>1011.319</c:v>
                </c:pt>
                <c:pt idx="16176">
                  <c:v>1011.239</c:v>
                </c:pt>
                <c:pt idx="16177">
                  <c:v>1011.359</c:v>
                </c:pt>
                <c:pt idx="16178">
                  <c:v>1011.159</c:v>
                </c:pt>
                <c:pt idx="16179">
                  <c:v>1011.439</c:v>
                </c:pt>
                <c:pt idx="16180">
                  <c:v>1011.239</c:v>
                </c:pt>
                <c:pt idx="16181">
                  <c:v>1011.76</c:v>
                </c:pt>
                <c:pt idx="16182">
                  <c:v>1011.319</c:v>
                </c:pt>
                <c:pt idx="16183">
                  <c:v>1011.359</c:v>
                </c:pt>
                <c:pt idx="16184">
                  <c:v>1011.279</c:v>
                </c:pt>
                <c:pt idx="16185">
                  <c:v>1010.919</c:v>
                </c:pt>
                <c:pt idx="16186">
                  <c:v>1011.119</c:v>
                </c:pt>
                <c:pt idx="16187">
                  <c:v>1011.239</c:v>
                </c:pt>
                <c:pt idx="16188">
                  <c:v>1011.239</c:v>
                </c:pt>
                <c:pt idx="16189">
                  <c:v>1011.039</c:v>
                </c:pt>
                <c:pt idx="16190">
                  <c:v>1011.159</c:v>
                </c:pt>
                <c:pt idx="16191">
                  <c:v>1011.119</c:v>
                </c:pt>
                <c:pt idx="16192">
                  <c:v>1011.359</c:v>
                </c:pt>
                <c:pt idx="16193">
                  <c:v>1011.479</c:v>
                </c:pt>
                <c:pt idx="16194">
                  <c:v>1011.72</c:v>
                </c:pt>
                <c:pt idx="16195">
                  <c:v>1011.479</c:v>
                </c:pt>
                <c:pt idx="16196">
                  <c:v>1011.479</c:v>
                </c:pt>
                <c:pt idx="16197">
                  <c:v>1011.56</c:v>
                </c:pt>
                <c:pt idx="16198">
                  <c:v>1011.52</c:v>
                </c:pt>
                <c:pt idx="16199">
                  <c:v>1011.92</c:v>
                </c:pt>
                <c:pt idx="16200">
                  <c:v>1011.84</c:v>
                </c:pt>
                <c:pt idx="16201">
                  <c:v>1011.96</c:v>
                </c:pt>
                <c:pt idx="16202">
                  <c:v>1011.96</c:v>
                </c:pt>
                <c:pt idx="16203">
                  <c:v>1011.68</c:v>
                </c:pt>
                <c:pt idx="16204">
                  <c:v>1011.52</c:v>
                </c:pt>
                <c:pt idx="16205">
                  <c:v>1011.479</c:v>
                </c:pt>
                <c:pt idx="16206">
                  <c:v>1011.84</c:v>
                </c:pt>
                <c:pt idx="16207">
                  <c:v>1011.56</c:v>
                </c:pt>
                <c:pt idx="16208">
                  <c:v>1011.84</c:v>
                </c:pt>
                <c:pt idx="16209">
                  <c:v>1011.64</c:v>
                </c:pt>
                <c:pt idx="16210">
                  <c:v>1011.359</c:v>
                </c:pt>
                <c:pt idx="16211">
                  <c:v>1011.319</c:v>
                </c:pt>
                <c:pt idx="16212">
                  <c:v>1011.439</c:v>
                </c:pt>
                <c:pt idx="16213">
                  <c:v>1011.319</c:v>
                </c:pt>
                <c:pt idx="16214">
                  <c:v>1011.479</c:v>
                </c:pt>
                <c:pt idx="16215">
                  <c:v>1011.319</c:v>
                </c:pt>
                <c:pt idx="16216">
                  <c:v>1011.72</c:v>
                </c:pt>
                <c:pt idx="16217">
                  <c:v>1011.439</c:v>
                </c:pt>
                <c:pt idx="16218">
                  <c:v>1011.64</c:v>
                </c:pt>
                <c:pt idx="16219">
                  <c:v>1011.479</c:v>
                </c:pt>
                <c:pt idx="16220">
                  <c:v>1011.319</c:v>
                </c:pt>
                <c:pt idx="16221">
                  <c:v>1011.479</c:v>
                </c:pt>
                <c:pt idx="16222">
                  <c:v>1011.479</c:v>
                </c:pt>
                <c:pt idx="16223">
                  <c:v>1011.439</c:v>
                </c:pt>
                <c:pt idx="16224">
                  <c:v>1011.279</c:v>
                </c:pt>
                <c:pt idx="16225">
                  <c:v>1011.479</c:v>
                </c:pt>
                <c:pt idx="16226">
                  <c:v>1011.479</c:v>
                </c:pt>
                <c:pt idx="16227">
                  <c:v>1011.079</c:v>
                </c:pt>
                <c:pt idx="16228">
                  <c:v>1011.279</c:v>
                </c:pt>
                <c:pt idx="16229">
                  <c:v>1011.119</c:v>
                </c:pt>
                <c:pt idx="16230">
                  <c:v>1011.119</c:v>
                </c:pt>
                <c:pt idx="16231">
                  <c:v>1011.56</c:v>
                </c:pt>
                <c:pt idx="16232">
                  <c:v>1011.319</c:v>
                </c:pt>
                <c:pt idx="16233">
                  <c:v>1011.479</c:v>
                </c:pt>
                <c:pt idx="16234">
                  <c:v>1011.039</c:v>
                </c:pt>
                <c:pt idx="16235">
                  <c:v>1011.359</c:v>
                </c:pt>
                <c:pt idx="16236">
                  <c:v>1011.239</c:v>
                </c:pt>
                <c:pt idx="16237">
                  <c:v>1011.319</c:v>
                </c:pt>
                <c:pt idx="16238">
                  <c:v>1011.119</c:v>
                </c:pt>
                <c:pt idx="16239">
                  <c:v>1011.479</c:v>
                </c:pt>
                <c:pt idx="16240">
                  <c:v>1011.359</c:v>
                </c:pt>
                <c:pt idx="16241">
                  <c:v>1011.079</c:v>
                </c:pt>
                <c:pt idx="16242">
                  <c:v>1011.479</c:v>
                </c:pt>
                <c:pt idx="16243">
                  <c:v>1011.119</c:v>
                </c:pt>
                <c:pt idx="16244">
                  <c:v>1011.239</c:v>
                </c:pt>
                <c:pt idx="16245">
                  <c:v>1010.919</c:v>
                </c:pt>
                <c:pt idx="16246">
                  <c:v>1011.439</c:v>
                </c:pt>
                <c:pt idx="16247">
                  <c:v>1011.479</c:v>
                </c:pt>
                <c:pt idx="16248">
                  <c:v>1011.72</c:v>
                </c:pt>
                <c:pt idx="16249">
                  <c:v>1012.08</c:v>
                </c:pt>
                <c:pt idx="16250">
                  <c:v>1011.64</c:v>
                </c:pt>
                <c:pt idx="16251">
                  <c:v>1011.76</c:v>
                </c:pt>
                <c:pt idx="16252">
                  <c:v>1011.68</c:v>
                </c:pt>
                <c:pt idx="16253">
                  <c:v>1011.479</c:v>
                </c:pt>
                <c:pt idx="16254">
                  <c:v>1011.359</c:v>
                </c:pt>
                <c:pt idx="16255">
                  <c:v>1011.239</c:v>
                </c:pt>
                <c:pt idx="16256">
                  <c:v>1011.319</c:v>
                </c:pt>
                <c:pt idx="16257">
                  <c:v>1011.279</c:v>
                </c:pt>
                <c:pt idx="16258">
                  <c:v>1011.119</c:v>
                </c:pt>
                <c:pt idx="16259">
                  <c:v>1011.159</c:v>
                </c:pt>
                <c:pt idx="16260">
                  <c:v>1011.479</c:v>
                </c:pt>
                <c:pt idx="16261">
                  <c:v>1011.239</c:v>
                </c:pt>
                <c:pt idx="16262">
                  <c:v>1011.239</c:v>
                </c:pt>
                <c:pt idx="16263">
                  <c:v>1011.56</c:v>
                </c:pt>
                <c:pt idx="16264">
                  <c:v>1011.359</c:v>
                </c:pt>
                <c:pt idx="16265">
                  <c:v>1011.239</c:v>
                </c:pt>
                <c:pt idx="16266">
                  <c:v>1011.039</c:v>
                </c:pt>
                <c:pt idx="16267">
                  <c:v>1010.9589999999999</c:v>
                </c:pt>
                <c:pt idx="16268">
                  <c:v>1011.239</c:v>
                </c:pt>
                <c:pt idx="16269">
                  <c:v>1011.079</c:v>
                </c:pt>
                <c:pt idx="16270">
                  <c:v>1011.56</c:v>
                </c:pt>
                <c:pt idx="16271">
                  <c:v>1011.52</c:v>
                </c:pt>
                <c:pt idx="16272">
                  <c:v>1011.52</c:v>
                </c:pt>
                <c:pt idx="16273">
                  <c:v>1011.359</c:v>
                </c:pt>
                <c:pt idx="16274">
                  <c:v>1011.479</c:v>
                </c:pt>
                <c:pt idx="16275">
                  <c:v>1010.9589999999999</c:v>
                </c:pt>
                <c:pt idx="16276">
                  <c:v>1011.239</c:v>
                </c:pt>
                <c:pt idx="16277">
                  <c:v>1011.319</c:v>
                </c:pt>
                <c:pt idx="16278">
                  <c:v>1011.52</c:v>
                </c:pt>
                <c:pt idx="16279">
                  <c:v>1011.64</c:v>
                </c:pt>
                <c:pt idx="16280">
                  <c:v>1011.56</c:v>
                </c:pt>
                <c:pt idx="16281">
                  <c:v>1011.319</c:v>
                </c:pt>
                <c:pt idx="16282">
                  <c:v>1011.479</c:v>
                </c:pt>
                <c:pt idx="16283">
                  <c:v>1011.319</c:v>
                </c:pt>
                <c:pt idx="16284">
                  <c:v>1011.439</c:v>
                </c:pt>
                <c:pt idx="16285">
                  <c:v>1011.92</c:v>
                </c:pt>
                <c:pt idx="16286">
                  <c:v>1011.52</c:v>
                </c:pt>
                <c:pt idx="16287">
                  <c:v>1011.52</c:v>
                </c:pt>
                <c:pt idx="16288">
                  <c:v>1011.159</c:v>
                </c:pt>
                <c:pt idx="16289">
                  <c:v>1011.52</c:v>
                </c:pt>
                <c:pt idx="16290">
                  <c:v>1011.72</c:v>
                </c:pt>
                <c:pt idx="16291">
                  <c:v>1011.52</c:v>
                </c:pt>
                <c:pt idx="16292">
                  <c:v>1011.52</c:v>
                </c:pt>
                <c:pt idx="16293">
                  <c:v>1011.359</c:v>
                </c:pt>
                <c:pt idx="16294">
                  <c:v>1011.479</c:v>
                </c:pt>
                <c:pt idx="16295">
                  <c:v>1011.239</c:v>
                </c:pt>
                <c:pt idx="16296">
                  <c:v>1011.279</c:v>
                </c:pt>
                <c:pt idx="16297">
                  <c:v>1011.039</c:v>
                </c:pt>
                <c:pt idx="16298">
                  <c:v>1010.9589999999999</c:v>
                </c:pt>
                <c:pt idx="16299">
                  <c:v>1011.479</c:v>
                </c:pt>
                <c:pt idx="16300">
                  <c:v>1011.239</c:v>
                </c:pt>
                <c:pt idx="16301">
                  <c:v>1011.359</c:v>
                </c:pt>
                <c:pt idx="16302">
                  <c:v>1011.439</c:v>
                </c:pt>
                <c:pt idx="16303">
                  <c:v>1011.68</c:v>
                </c:pt>
                <c:pt idx="16304">
                  <c:v>1011.239</c:v>
                </c:pt>
                <c:pt idx="16305">
                  <c:v>1011.68</c:v>
                </c:pt>
                <c:pt idx="16306">
                  <c:v>1011.439</c:v>
                </c:pt>
                <c:pt idx="16307">
                  <c:v>1011.159</c:v>
                </c:pt>
                <c:pt idx="16308">
                  <c:v>1011.159</c:v>
                </c:pt>
                <c:pt idx="16309">
                  <c:v>1011.68</c:v>
                </c:pt>
                <c:pt idx="16310">
                  <c:v>1011.52</c:v>
                </c:pt>
                <c:pt idx="16311">
                  <c:v>1011.56</c:v>
                </c:pt>
                <c:pt idx="16312">
                  <c:v>1011.52</c:v>
                </c:pt>
                <c:pt idx="16313">
                  <c:v>1011.76</c:v>
                </c:pt>
                <c:pt idx="16314">
                  <c:v>1011.64</c:v>
                </c:pt>
                <c:pt idx="16315">
                  <c:v>1011.76</c:v>
                </c:pt>
                <c:pt idx="16316">
                  <c:v>1011.359</c:v>
                </c:pt>
                <c:pt idx="16317">
                  <c:v>1011.68</c:v>
                </c:pt>
                <c:pt idx="16318">
                  <c:v>1011.439</c:v>
                </c:pt>
                <c:pt idx="16319">
                  <c:v>1011.279</c:v>
                </c:pt>
                <c:pt idx="16320">
                  <c:v>1011.359</c:v>
                </c:pt>
                <c:pt idx="16321">
                  <c:v>1011.279</c:v>
                </c:pt>
                <c:pt idx="16322">
                  <c:v>1011.479</c:v>
                </c:pt>
                <c:pt idx="16323">
                  <c:v>1011.439</c:v>
                </c:pt>
                <c:pt idx="16324">
                  <c:v>1011.439</c:v>
                </c:pt>
                <c:pt idx="16325">
                  <c:v>1011.319</c:v>
                </c:pt>
                <c:pt idx="16326">
                  <c:v>1011.479</c:v>
                </c:pt>
                <c:pt idx="16327">
                  <c:v>1011.319</c:v>
                </c:pt>
                <c:pt idx="16328">
                  <c:v>1011.319</c:v>
                </c:pt>
                <c:pt idx="16329">
                  <c:v>1011.239</c:v>
                </c:pt>
                <c:pt idx="16330">
                  <c:v>1011.279</c:v>
                </c:pt>
                <c:pt idx="16331">
                  <c:v>1011.359</c:v>
                </c:pt>
                <c:pt idx="16332">
                  <c:v>1011.319</c:v>
                </c:pt>
                <c:pt idx="16333">
                  <c:v>1010.879</c:v>
                </c:pt>
                <c:pt idx="16334">
                  <c:v>1011.039</c:v>
                </c:pt>
                <c:pt idx="16335">
                  <c:v>1011.439</c:v>
                </c:pt>
                <c:pt idx="16336">
                  <c:v>1011.319</c:v>
                </c:pt>
                <c:pt idx="16337">
                  <c:v>1011.239</c:v>
                </c:pt>
                <c:pt idx="16338">
                  <c:v>1011.479</c:v>
                </c:pt>
                <c:pt idx="16339">
                  <c:v>1011.359</c:v>
                </c:pt>
                <c:pt idx="16340">
                  <c:v>1011.279</c:v>
                </c:pt>
                <c:pt idx="16341">
                  <c:v>1011.159</c:v>
                </c:pt>
                <c:pt idx="16342">
                  <c:v>1011.68</c:v>
                </c:pt>
                <c:pt idx="16343">
                  <c:v>1011.56</c:v>
                </c:pt>
                <c:pt idx="16344">
                  <c:v>1011.479</c:v>
                </c:pt>
                <c:pt idx="16345">
                  <c:v>1011.359</c:v>
                </c:pt>
                <c:pt idx="16346">
                  <c:v>1011.159</c:v>
                </c:pt>
                <c:pt idx="16347">
                  <c:v>1011.479</c:v>
                </c:pt>
                <c:pt idx="16348">
                  <c:v>1011.439</c:v>
                </c:pt>
                <c:pt idx="16349">
                  <c:v>1011.359</c:v>
                </c:pt>
                <c:pt idx="16350">
                  <c:v>1011.64</c:v>
                </c:pt>
                <c:pt idx="16351">
                  <c:v>1011.359</c:v>
                </c:pt>
                <c:pt idx="16352">
                  <c:v>1011.239</c:v>
                </c:pt>
                <c:pt idx="16353">
                  <c:v>1011.68</c:v>
                </c:pt>
                <c:pt idx="16354">
                  <c:v>1011.479</c:v>
                </c:pt>
                <c:pt idx="16355">
                  <c:v>1011.52</c:v>
                </c:pt>
                <c:pt idx="16356">
                  <c:v>1011.56</c:v>
                </c:pt>
                <c:pt idx="16357">
                  <c:v>1011.56</c:v>
                </c:pt>
                <c:pt idx="16358">
                  <c:v>1011.279</c:v>
                </c:pt>
                <c:pt idx="16359">
                  <c:v>1011.239</c:v>
                </c:pt>
                <c:pt idx="16360">
                  <c:v>1011.159</c:v>
                </c:pt>
                <c:pt idx="16361">
                  <c:v>1011.68</c:v>
                </c:pt>
                <c:pt idx="16362">
                  <c:v>1011.52</c:v>
                </c:pt>
                <c:pt idx="16363">
                  <c:v>1011.359</c:v>
                </c:pt>
                <c:pt idx="16364">
                  <c:v>1011.319</c:v>
                </c:pt>
                <c:pt idx="16365">
                  <c:v>1011.439</c:v>
                </c:pt>
                <c:pt idx="16366">
                  <c:v>1011.64</c:v>
                </c:pt>
                <c:pt idx="16367">
                  <c:v>1011.359</c:v>
                </c:pt>
                <c:pt idx="16368">
                  <c:v>1011.319</c:v>
                </c:pt>
                <c:pt idx="16369">
                  <c:v>1011.439</c:v>
                </c:pt>
                <c:pt idx="16370">
                  <c:v>1011.279</c:v>
                </c:pt>
                <c:pt idx="16371">
                  <c:v>1011.119</c:v>
                </c:pt>
                <c:pt idx="16372">
                  <c:v>1010.919</c:v>
                </c:pt>
                <c:pt idx="16373">
                  <c:v>1010.9589999999999</c:v>
                </c:pt>
                <c:pt idx="16374">
                  <c:v>1011.159</c:v>
                </c:pt>
                <c:pt idx="16375">
                  <c:v>1010.879</c:v>
                </c:pt>
                <c:pt idx="16376">
                  <c:v>1011.279</c:v>
                </c:pt>
                <c:pt idx="16377">
                  <c:v>1010.718</c:v>
                </c:pt>
                <c:pt idx="16378">
                  <c:v>1011.159</c:v>
                </c:pt>
                <c:pt idx="16379">
                  <c:v>1011.319</c:v>
                </c:pt>
                <c:pt idx="16380">
                  <c:v>1011.319</c:v>
                </c:pt>
                <c:pt idx="16381">
                  <c:v>1010.8390000000001</c:v>
                </c:pt>
                <c:pt idx="16382">
                  <c:v>1010.518</c:v>
                </c:pt>
                <c:pt idx="16383">
                  <c:v>1010.438</c:v>
                </c:pt>
                <c:pt idx="16384">
                  <c:v>1010.438</c:v>
                </c:pt>
                <c:pt idx="16385">
                  <c:v>1010.8390000000001</c:v>
                </c:pt>
                <c:pt idx="16386">
                  <c:v>1010.758</c:v>
                </c:pt>
                <c:pt idx="16387">
                  <c:v>1010.518</c:v>
                </c:pt>
                <c:pt idx="16388">
                  <c:v>1010.678</c:v>
                </c:pt>
                <c:pt idx="16389">
                  <c:v>1010.8390000000001</c:v>
                </c:pt>
                <c:pt idx="16390">
                  <c:v>1010.558</c:v>
                </c:pt>
                <c:pt idx="16391">
                  <c:v>1010.678</c:v>
                </c:pt>
                <c:pt idx="16392">
                  <c:v>1010.919</c:v>
                </c:pt>
                <c:pt idx="16393">
                  <c:v>1010.758</c:v>
                </c:pt>
                <c:pt idx="16394">
                  <c:v>1011.079</c:v>
                </c:pt>
                <c:pt idx="16395">
                  <c:v>1010.879</c:v>
                </c:pt>
                <c:pt idx="16396">
                  <c:v>1010.879</c:v>
                </c:pt>
                <c:pt idx="16397">
                  <c:v>1011.159</c:v>
                </c:pt>
                <c:pt idx="16398">
                  <c:v>1011.159</c:v>
                </c:pt>
                <c:pt idx="16399">
                  <c:v>1011.319</c:v>
                </c:pt>
                <c:pt idx="16400">
                  <c:v>1011.479</c:v>
                </c:pt>
                <c:pt idx="16401">
                  <c:v>1011.359</c:v>
                </c:pt>
                <c:pt idx="16402">
                  <c:v>1011.52</c:v>
                </c:pt>
                <c:pt idx="16403">
                  <c:v>1011.52</c:v>
                </c:pt>
                <c:pt idx="16404">
                  <c:v>1011.52</c:v>
                </c:pt>
                <c:pt idx="16405">
                  <c:v>1011.279</c:v>
                </c:pt>
                <c:pt idx="16406">
                  <c:v>1011.56</c:v>
                </c:pt>
                <c:pt idx="16407">
                  <c:v>1011.52</c:v>
                </c:pt>
                <c:pt idx="16408">
                  <c:v>1011.68</c:v>
                </c:pt>
                <c:pt idx="16409">
                  <c:v>1011.64</c:v>
                </c:pt>
                <c:pt idx="16410">
                  <c:v>1011.76</c:v>
                </c:pt>
                <c:pt idx="16411">
                  <c:v>1011.359</c:v>
                </c:pt>
                <c:pt idx="16412">
                  <c:v>1011.239</c:v>
                </c:pt>
                <c:pt idx="16413">
                  <c:v>1011.319</c:v>
                </c:pt>
                <c:pt idx="16414">
                  <c:v>1011.119</c:v>
                </c:pt>
                <c:pt idx="16415">
                  <c:v>1011.359</c:v>
                </c:pt>
                <c:pt idx="16416">
                  <c:v>1011.039</c:v>
                </c:pt>
                <c:pt idx="16417">
                  <c:v>1011.279</c:v>
                </c:pt>
                <c:pt idx="16418">
                  <c:v>1010.9589999999999</c:v>
                </c:pt>
                <c:pt idx="16419">
                  <c:v>1010.678</c:v>
                </c:pt>
                <c:pt idx="16420">
                  <c:v>1010.718</c:v>
                </c:pt>
                <c:pt idx="16421">
                  <c:v>1010.718</c:v>
                </c:pt>
                <c:pt idx="16422">
                  <c:v>1010.919</c:v>
                </c:pt>
                <c:pt idx="16423">
                  <c:v>1010.758</c:v>
                </c:pt>
                <c:pt idx="16424">
                  <c:v>1010.9589999999999</c:v>
                </c:pt>
                <c:pt idx="16425">
                  <c:v>1011.079</c:v>
                </c:pt>
                <c:pt idx="16426">
                  <c:v>1010.9589999999999</c:v>
                </c:pt>
                <c:pt idx="16427">
                  <c:v>1010.9589999999999</c:v>
                </c:pt>
                <c:pt idx="16428">
                  <c:v>1011.56</c:v>
                </c:pt>
                <c:pt idx="16429">
                  <c:v>1011.079</c:v>
                </c:pt>
                <c:pt idx="16430">
                  <c:v>1011.159</c:v>
                </c:pt>
                <c:pt idx="16431">
                  <c:v>1010.9589999999999</c:v>
                </c:pt>
                <c:pt idx="16432">
                  <c:v>1011.239</c:v>
                </c:pt>
                <c:pt idx="16433">
                  <c:v>1011.079</c:v>
                </c:pt>
                <c:pt idx="16434">
                  <c:v>1010.9589999999999</c:v>
                </c:pt>
                <c:pt idx="16435">
                  <c:v>1011.039</c:v>
                </c:pt>
                <c:pt idx="16436">
                  <c:v>1011.119</c:v>
                </c:pt>
                <c:pt idx="16437">
                  <c:v>1010.9589999999999</c:v>
                </c:pt>
                <c:pt idx="16438">
                  <c:v>1011.359</c:v>
                </c:pt>
                <c:pt idx="16439">
                  <c:v>1011.279</c:v>
                </c:pt>
                <c:pt idx="16440">
                  <c:v>1011.319</c:v>
                </c:pt>
                <c:pt idx="16441">
                  <c:v>1011.359</c:v>
                </c:pt>
                <c:pt idx="16442">
                  <c:v>1011.159</c:v>
                </c:pt>
                <c:pt idx="16443">
                  <c:v>1011.159</c:v>
                </c:pt>
                <c:pt idx="16444">
                  <c:v>1010.919</c:v>
                </c:pt>
                <c:pt idx="16445">
                  <c:v>1010.9589999999999</c:v>
                </c:pt>
                <c:pt idx="16446">
                  <c:v>1011.039</c:v>
                </c:pt>
                <c:pt idx="16447">
                  <c:v>1011.119</c:v>
                </c:pt>
                <c:pt idx="16448">
                  <c:v>1010.879</c:v>
                </c:pt>
                <c:pt idx="16449">
                  <c:v>1011.039</c:v>
                </c:pt>
                <c:pt idx="16450">
                  <c:v>1010.558</c:v>
                </c:pt>
                <c:pt idx="16451">
                  <c:v>1010.758</c:v>
                </c:pt>
                <c:pt idx="16452">
                  <c:v>1010.638</c:v>
                </c:pt>
                <c:pt idx="16453">
                  <c:v>1010.638</c:v>
                </c:pt>
                <c:pt idx="16454">
                  <c:v>1010.919</c:v>
                </c:pt>
                <c:pt idx="16455">
                  <c:v>1010.9589999999999</c:v>
                </c:pt>
                <c:pt idx="16456">
                  <c:v>1010.879</c:v>
                </c:pt>
                <c:pt idx="16457">
                  <c:v>1010.318</c:v>
                </c:pt>
                <c:pt idx="16458">
                  <c:v>1010.318</c:v>
                </c:pt>
                <c:pt idx="16459">
                  <c:v>1010.678</c:v>
                </c:pt>
                <c:pt idx="16460">
                  <c:v>1010.318</c:v>
                </c:pt>
                <c:pt idx="16461">
                  <c:v>1010.678</c:v>
                </c:pt>
                <c:pt idx="16462">
                  <c:v>1010.718</c:v>
                </c:pt>
                <c:pt idx="16463">
                  <c:v>1010.879</c:v>
                </c:pt>
                <c:pt idx="16464">
                  <c:v>1010.919</c:v>
                </c:pt>
                <c:pt idx="16465">
                  <c:v>1011.039</c:v>
                </c:pt>
                <c:pt idx="16466">
                  <c:v>1011.119</c:v>
                </c:pt>
                <c:pt idx="16467">
                  <c:v>1011.039</c:v>
                </c:pt>
                <c:pt idx="16468">
                  <c:v>1011.279</c:v>
                </c:pt>
                <c:pt idx="16469">
                  <c:v>1011.119</c:v>
                </c:pt>
                <c:pt idx="16470">
                  <c:v>1011.279</c:v>
                </c:pt>
                <c:pt idx="16471">
                  <c:v>1011.479</c:v>
                </c:pt>
                <c:pt idx="16472">
                  <c:v>1011.56</c:v>
                </c:pt>
                <c:pt idx="16473">
                  <c:v>1011.319</c:v>
                </c:pt>
                <c:pt idx="16474">
                  <c:v>1011.079</c:v>
                </c:pt>
                <c:pt idx="16475">
                  <c:v>1010.9589999999999</c:v>
                </c:pt>
                <c:pt idx="16476">
                  <c:v>1011.56</c:v>
                </c:pt>
                <c:pt idx="16477">
                  <c:v>1011.56</c:v>
                </c:pt>
                <c:pt idx="16478">
                  <c:v>1011.68</c:v>
                </c:pt>
                <c:pt idx="16479">
                  <c:v>1011.56</c:v>
                </c:pt>
                <c:pt idx="16480">
                  <c:v>1011.68</c:v>
                </c:pt>
                <c:pt idx="16481">
                  <c:v>1011.72</c:v>
                </c:pt>
                <c:pt idx="16482">
                  <c:v>1011.88</c:v>
                </c:pt>
                <c:pt idx="16483">
                  <c:v>1011.88</c:v>
                </c:pt>
                <c:pt idx="16484">
                  <c:v>1011.64</c:v>
                </c:pt>
                <c:pt idx="16485">
                  <c:v>1012.04</c:v>
                </c:pt>
                <c:pt idx="16486">
                  <c:v>1012.08</c:v>
                </c:pt>
                <c:pt idx="16487">
                  <c:v>1012.08</c:v>
                </c:pt>
                <c:pt idx="16488">
                  <c:v>1011.76</c:v>
                </c:pt>
                <c:pt idx="16489">
                  <c:v>1011.52</c:v>
                </c:pt>
                <c:pt idx="16490">
                  <c:v>1011.319</c:v>
                </c:pt>
                <c:pt idx="16491">
                  <c:v>1011.64</c:v>
                </c:pt>
                <c:pt idx="16492">
                  <c:v>1011.92</c:v>
                </c:pt>
                <c:pt idx="16493">
                  <c:v>1011.52</c:v>
                </c:pt>
                <c:pt idx="16494">
                  <c:v>1011.64</c:v>
                </c:pt>
                <c:pt idx="16495">
                  <c:v>1011.279</c:v>
                </c:pt>
                <c:pt idx="16496">
                  <c:v>1011.52</c:v>
                </c:pt>
                <c:pt idx="16497">
                  <c:v>1011.72</c:v>
                </c:pt>
                <c:pt idx="16498">
                  <c:v>1011.64</c:v>
                </c:pt>
                <c:pt idx="16499">
                  <c:v>1011.56</c:v>
                </c:pt>
                <c:pt idx="16500">
                  <c:v>1011.56</c:v>
                </c:pt>
                <c:pt idx="16501">
                  <c:v>1011.64</c:v>
                </c:pt>
                <c:pt idx="16502">
                  <c:v>1011.72</c:v>
                </c:pt>
                <c:pt idx="16503">
                  <c:v>1011.88</c:v>
                </c:pt>
                <c:pt idx="16504">
                  <c:v>1012.12</c:v>
                </c:pt>
                <c:pt idx="16505">
                  <c:v>1011.52</c:v>
                </c:pt>
                <c:pt idx="16506">
                  <c:v>1011.56</c:v>
                </c:pt>
                <c:pt idx="16507">
                  <c:v>1011.319</c:v>
                </c:pt>
                <c:pt idx="16508">
                  <c:v>1011.319</c:v>
                </c:pt>
                <c:pt idx="16509">
                  <c:v>1011.439</c:v>
                </c:pt>
                <c:pt idx="16510">
                  <c:v>1011.159</c:v>
                </c:pt>
                <c:pt idx="16511">
                  <c:v>1011.079</c:v>
                </c:pt>
                <c:pt idx="16512">
                  <c:v>1010.518</c:v>
                </c:pt>
                <c:pt idx="16513">
                  <c:v>1010.438</c:v>
                </c:pt>
                <c:pt idx="16514">
                  <c:v>1010.478</c:v>
                </c:pt>
                <c:pt idx="16515">
                  <c:v>1010.478</c:v>
                </c:pt>
                <c:pt idx="16516">
                  <c:v>1010.558</c:v>
                </c:pt>
                <c:pt idx="16517">
                  <c:v>1010.558</c:v>
                </c:pt>
                <c:pt idx="16518">
                  <c:v>1010.558</c:v>
                </c:pt>
                <c:pt idx="16519">
                  <c:v>1010.718</c:v>
                </c:pt>
                <c:pt idx="16520">
                  <c:v>1010.3579999999999</c:v>
                </c:pt>
                <c:pt idx="16521">
                  <c:v>1010.518</c:v>
                </c:pt>
                <c:pt idx="16522">
                  <c:v>1010.438</c:v>
                </c:pt>
                <c:pt idx="16523">
                  <c:v>1010.9589999999999</c:v>
                </c:pt>
                <c:pt idx="16524">
                  <c:v>1010.638</c:v>
                </c:pt>
                <c:pt idx="16525">
                  <c:v>1011.079</c:v>
                </c:pt>
                <c:pt idx="16526">
                  <c:v>1010.8390000000001</c:v>
                </c:pt>
                <c:pt idx="16527">
                  <c:v>1011.319</c:v>
                </c:pt>
                <c:pt idx="16528">
                  <c:v>1011.119</c:v>
                </c:pt>
                <c:pt idx="16529">
                  <c:v>1011.119</c:v>
                </c:pt>
                <c:pt idx="16530">
                  <c:v>1011.239</c:v>
                </c:pt>
                <c:pt idx="16531">
                  <c:v>1010.718</c:v>
                </c:pt>
                <c:pt idx="16532">
                  <c:v>1011.239</c:v>
                </c:pt>
                <c:pt idx="16533">
                  <c:v>1010.919</c:v>
                </c:pt>
                <c:pt idx="16534">
                  <c:v>1011.079</c:v>
                </c:pt>
                <c:pt idx="16535">
                  <c:v>1010.678</c:v>
                </c:pt>
                <c:pt idx="16536">
                  <c:v>1010.478</c:v>
                </c:pt>
                <c:pt idx="16537">
                  <c:v>1010.678</c:v>
                </c:pt>
                <c:pt idx="16538">
                  <c:v>1010.758</c:v>
                </c:pt>
                <c:pt idx="16539">
                  <c:v>1010.558</c:v>
                </c:pt>
                <c:pt idx="16540">
                  <c:v>1010.558</c:v>
                </c:pt>
                <c:pt idx="16541">
                  <c:v>1010.678</c:v>
                </c:pt>
                <c:pt idx="16542">
                  <c:v>1010.678</c:v>
                </c:pt>
                <c:pt idx="16543">
                  <c:v>1010.438</c:v>
                </c:pt>
                <c:pt idx="16544">
                  <c:v>1010.758</c:v>
                </c:pt>
                <c:pt idx="16545">
                  <c:v>1010.558</c:v>
                </c:pt>
                <c:pt idx="16546">
                  <c:v>1010.919</c:v>
                </c:pt>
                <c:pt idx="16547">
                  <c:v>1010.758</c:v>
                </c:pt>
                <c:pt idx="16548">
                  <c:v>1010.718</c:v>
                </c:pt>
                <c:pt idx="16549">
                  <c:v>1010.678</c:v>
                </c:pt>
                <c:pt idx="16550">
                  <c:v>1010.718</c:v>
                </c:pt>
                <c:pt idx="16551">
                  <c:v>1010.8390000000001</c:v>
                </c:pt>
                <c:pt idx="16552">
                  <c:v>1010.8390000000001</c:v>
                </c:pt>
                <c:pt idx="16553">
                  <c:v>1011.039</c:v>
                </c:pt>
                <c:pt idx="16554">
                  <c:v>1010.9589999999999</c:v>
                </c:pt>
                <c:pt idx="16555">
                  <c:v>1011.119</c:v>
                </c:pt>
                <c:pt idx="16556">
                  <c:v>1010.8390000000001</c:v>
                </c:pt>
                <c:pt idx="16557">
                  <c:v>1011.119</c:v>
                </c:pt>
                <c:pt idx="16558">
                  <c:v>1010.9589999999999</c:v>
                </c:pt>
                <c:pt idx="16559">
                  <c:v>1010.9589999999999</c:v>
                </c:pt>
                <c:pt idx="16560">
                  <c:v>1011.079</c:v>
                </c:pt>
                <c:pt idx="16561">
                  <c:v>1011.239</c:v>
                </c:pt>
                <c:pt idx="16562">
                  <c:v>1011.56</c:v>
                </c:pt>
                <c:pt idx="16563">
                  <c:v>1011.239</c:v>
                </c:pt>
                <c:pt idx="16564">
                  <c:v>1011.159</c:v>
                </c:pt>
                <c:pt idx="16565">
                  <c:v>1011.159</c:v>
                </c:pt>
                <c:pt idx="16566">
                  <c:v>1011.079</c:v>
                </c:pt>
                <c:pt idx="16567">
                  <c:v>1011.279</c:v>
                </c:pt>
                <c:pt idx="16568">
                  <c:v>1011.439</c:v>
                </c:pt>
                <c:pt idx="16569">
                  <c:v>1011.279</c:v>
                </c:pt>
                <c:pt idx="16570">
                  <c:v>1010.9589999999999</c:v>
                </c:pt>
                <c:pt idx="16571">
                  <c:v>1011.239</c:v>
                </c:pt>
                <c:pt idx="16572">
                  <c:v>1011.279</c:v>
                </c:pt>
                <c:pt idx="16573">
                  <c:v>1011.159</c:v>
                </c:pt>
                <c:pt idx="16574">
                  <c:v>1011.119</c:v>
                </c:pt>
                <c:pt idx="16575">
                  <c:v>1011.319</c:v>
                </c:pt>
                <c:pt idx="16576">
                  <c:v>1011.119</c:v>
                </c:pt>
                <c:pt idx="16577">
                  <c:v>1010.9589999999999</c:v>
                </c:pt>
                <c:pt idx="16578">
                  <c:v>1010.8390000000001</c:v>
                </c:pt>
                <c:pt idx="16579">
                  <c:v>1010.558</c:v>
                </c:pt>
                <c:pt idx="16580">
                  <c:v>1010.638</c:v>
                </c:pt>
                <c:pt idx="16581">
                  <c:v>1010.638</c:v>
                </c:pt>
                <c:pt idx="16582">
                  <c:v>1010.518</c:v>
                </c:pt>
                <c:pt idx="16583">
                  <c:v>1010.158</c:v>
                </c:pt>
                <c:pt idx="16584">
                  <c:v>1010.158</c:v>
                </c:pt>
                <c:pt idx="16585">
                  <c:v>1010.2380000000001</c:v>
                </c:pt>
                <c:pt idx="16586">
                  <c:v>1010.558</c:v>
                </c:pt>
                <c:pt idx="16587">
                  <c:v>1010.558</c:v>
                </c:pt>
                <c:pt idx="16588">
                  <c:v>1010.558</c:v>
                </c:pt>
                <c:pt idx="16589">
                  <c:v>1010.678</c:v>
                </c:pt>
                <c:pt idx="16590">
                  <c:v>1010.2380000000001</c:v>
                </c:pt>
                <c:pt idx="16591">
                  <c:v>1010.478</c:v>
                </c:pt>
                <c:pt idx="16592">
                  <c:v>1010.2380000000001</c:v>
                </c:pt>
                <c:pt idx="16593">
                  <c:v>1010.758</c:v>
                </c:pt>
                <c:pt idx="16594">
                  <c:v>1010.678</c:v>
                </c:pt>
                <c:pt idx="16595">
                  <c:v>1010.718</c:v>
                </c:pt>
                <c:pt idx="16596">
                  <c:v>1010.558</c:v>
                </c:pt>
                <c:pt idx="16597">
                  <c:v>1010.558</c:v>
                </c:pt>
                <c:pt idx="16598">
                  <c:v>1011.079</c:v>
                </c:pt>
                <c:pt idx="16599">
                  <c:v>1011.039</c:v>
                </c:pt>
                <c:pt idx="16600">
                  <c:v>1011.279</c:v>
                </c:pt>
                <c:pt idx="16601">
                  <c:v>1011.359</c:v>
                </c:pt>
                <c:pt idx="16602">
                  <c:v>1011.52</c:v>
                </c:pt>
                <c:pt idx="16603">
                  <c:v>1011.52</c:v>
                </c:pt>
                <c:pt idx="16604">
                  <c:v>1011.56</c:v>
                </c:pt>
                <c:pt idx="16605">
                  <c:v>1011.439</c:v>
                </c:pt>
                <c:pt idx="16606">
                  <c:v>1011.68</c:v>
                </c:pt>
                <c:pt idx="16607">
                  <c:v>1011.359</c:v>
                </c:pt>
                <c:pt idx="16608">
                  <c:v>1011.52</c:v>
                </c:pt>
                <c:pt idx="16609">
                  <c:v>1011.439</c:v>
                </c:pt>
                <c:pt idx="16610">
                  <c:v>1011.52</c:v>
                </c:pt>
                <c:pt idx="16611">
                  <c:v>1011.56</c:v>
                </c:pt>
                <c:pt idx="16612">
                  <c:v>1011.72</c:v>
                </c:pt>
                <c:pt idx="16613">
                  <c:v>1011.439</c:v>
                </c:pt>
                <c:pt idx="16614">
                  <c:v>1011.52</c:v>
                </c:pt>
                <c:pt idx="16615">
                  <c:v>1011.479</c:v>
                </c:pt>
                <c:pt idx="16616">
                  <c:v>1011.76</c:v>
                </c:pt>
                <c:pt idx="16617">
                  <c:v>1011.68</c:v>
                </c:pt>
                <c:pt idx="16618">
                  <c:v>1011.56</c:v>
                </c:pt>
                <c:pt idx="16619">
                  <c:v>1011.88</c:v>
                </c:pt>
                <c:pt idx="16620">
                  <c:v>1011.56</c:v>
                </c:pt>
                <c:pt idx="16621">
                  <c:v>1011.479</c:v>
                </c:pt>
                <c:pt idx="16622">
                  <c:v>1011.52</c:v>
                </c:pt>
                <c:pt idx="16623">
                  <c:v>1011.68</c:v>
                </c:pt>
                <c:pt idx="16624">
                  <c:v>1011.52</c:v>
                </c:pt>
                <c:pt idx="16625">
                  <c:v>1011.319</c:v>
                </c:pt>
                <c:pt idx="16626">
                  <c:v>1011.439</c:v>
                </c:pt>
                <c:pt idx="16627">
                  <c:v>1011.68</c:v>
                </c:pt>
                <c:pt idx="16628">
                  <c:v>1011.64</c:v>
                </c:pt>
                <c:pt idx="16629">
                  <c:v>1011.479</c:v>
                </c:pt>
                <c:pt idx="16630">
                  <c:v>1011.439</c:v>
                </c:pt>
                <c:pt idx="16631">
                  <c:v>1011.119</c:v>
                </c:pt>
                <c:pt idx="16632">
                  <c:v>1011.119</c:v>
                </c:pt>
                <c:pt idx="16633">
                  <c:v>1011.239</c:v>
                </c:pt>
                <c:pt idx="16634">
                  <c:v>1011.119</c:v>
                </c:pt>
                <c:pt idx="16635">
                  <c:v>1010.919</c:v>
                </c:pt>
                <c:pt idx="16636">
                  <c:v>1011.079</c:v>
                </c:pt>
                <c:pt idx="16637">
                  <c:v>1011.319</c:v>
                </c:pt>
                <c:pt idx="16638">
                  <c:v>1011.079</c:v>
                </c:pt>
                <c:pt idx="16639">
                  <c:v>1011.239</c:v>
                </c:pt>
                <c:pt idx="16640">
                  <c:v>1010.3579999999999</c:v>
                </c:pt>
                <c:pt idx="16641">
                  <c:v>1010.638</c:v>
                </c:pt>
                <c:pt idx="16642">
                  <c:v>1010.438</c:v>
                </c:pt>
                <c:pt idx="16643">
                  <c:v>1010.638</c:v>
                </c:pt>
                <c:pt idx="16644">
                  <c:v>1010.518</c:v>
                </c:pt>
                <c:pt idx="16645">
                  <c:v>1010.278</c:v>
                </c:pt>
                <c:pt idx="16646">
                  <c:v>1010.3579999999999</c:v>
                </c:pt>
                <c:pt idx="16647">
                  <c:v>1010.078</c:v>
                </c:pt>
                <c:pt idx="16648">
                  <c:v>1010.158</c:v>
                </c:pt>
                <c:pt idx="16649">
                  <c:v>1010.158</c:v>
                </c:pt>
                <c:pt idx="16650">
                  <c:v>1010.718</c:v>
                </c:pt>
                <c:pt idx="16651">
                  <c:v>1010.718</c:v>
                </c:pt>
                <c:pt idx="16652">
                  <c:v>1011.079</c:v>
                </c:pt>
                <c:pt idx="16653">
                  <c:v>1011.079</c:v>
                </c:pt>
                <c:pt idx="16654">
                  <c:v>1011.359</c:v>
                </c:pt>
                <c:pt idx="16655">
                  <c:v>1010.919</c:v>
                </c:pt>
                <c:pt idx="16656">
                  <c:v>1011.359</c:v>
                </c:pt>
                <c:pt idx="16657">
                  <c:v>1011.439</c:v>
                </c:pt>
                <c:pt idx="16658">
                  <c:v>1011.359</c:v>
                </c:pt>
                <c:pt idx="16659">
                  <c:v>1011.68</c:v>
                </c:pt>
                <c:pt idx="16660">
                  <c:v>1011.439</c:v>
                </c:pt>
                <c:pt idx="16661">
                  <c:v>1011.439</c:v>
                </c:pt>
                <c:pt idx="16662">
                  <c:v>1011.479</c:v>
                </c:pt>
                <c:pt idx="16663">
                  <c:v>1011.279</c:v>
                </c:pt>
                <c:pt idx="16664">
                  <c:v>1011.119</c:v>
                </c:pt>
                <c:pt idx="16665">
                  <c:v>1011.279</c:v>
                </c:pt>
                <c:pt idx="16666">
                  <c:v>1011.239</c:v>
                </c:pt>
                <c:pt idx="16667">
                  <c:v>1010.919</c:v>
                </c:pt>
                <c:pt idx="16668">
                  <c:v>1010.9589999999999</c:v>
                </c:pt>
                <c:pt idx="16669">
                  <c:v>1011.239</c:v>
                </c:pt>
                <c:pt idx="16670">
                  <c:v>1011.279</c:v>
                </c:pt>
                <c:pt idx="16671">
                  <c:v>1011.359</c:v>
                </c:pt>
                <c:pt idx="16672">
                  <c:v>1011.119</c:v>
                </c:pt>
                <c:pt idx="16673">
                  <c:v>1011.479</c:v>
                </c:pt>
                <c:pt idx="16674">
                  <c:v>1011.479</c:v>
                </c:pt>
                <c:pt idx="16675">
                  <c:v>1011.119</c:v>
                </c:pt>
                <c:pt idx="16676">
                  <c:v>1011.68</c:v>
                </c:pt>
                <c:pt idx="16677">
                  <c:v>1011.439</c:v>
                </c:pt>
                <c:pt idx="16678">
                  <c:v>1011.88</c:v>
                </c:pt>
                <c:pt idx="16679">
                  <c:v>1011.479</c:v>
                </c:pt>
                <c:pt idx="16680">
                  <c:v>1011.76</c:v>
                </c:pt>
                <c:pt idx="16681">
                  <c:v>1011.84</c:v>
                </c:pt>
                <c:pt idx="16682">
                  <c:v>1011.92</c:v>
                </c:pt>
                <c:pt idx="16683">
                  <c:v>1012.24</c:v>
                </c:pt>
                <c:pt idx="16684">
                  <c:v>1011.72</c:v>
                </c:pt>
                <c:pt idx="16685">
                  <c:v>1011.92</c:v>
                </c:pt>
                <c:pt idx="16686">
                  <c:v>1011.439</c:v>
                </c:pt>
                <c:pt idx="16687">
                  <c:v>1011.76</c:v>
                </c:pt>
                <c:pt idx="16688">
                  <c:v>1011.76</c:v>
                </c:pt>
                <c:pt idx="16689">
                  <c:v>1011.64</c:v>
                </c:pt>
                <c:pt idx="16690">
                  <c:v>1011.72</c:v>
                </c:pt>
                <c:pt idx="16691">
                  <c:v>1011.64</c:v>
                </c:pt>
                <c:pt idx="16692">
                  <c:v>1011.479</c:v>
                </c:pt>
                <c:pt idx="16693">
                  <c:v>1011.68</c:v>
                </c:pt>
                <c:pt idx="16694">
                  <c:v>1011.56</c:v>
                </c:pt>
                <c:pt idx="16695">
                  <c:v>1011.439</c:v>
                </c:pt>
                <c:pt idx="16696">
                  <c:v>1011.239</c:v>
                </c:pt>
                <c:pt idx="16697">
                  <c:v>1011.52</c:v>
                </c:pt>
                <c:pt idx="16698">
                  <c:v>1011.439</c:v>
                </c:pt>
                <c:pt idx="16699">
                  <c:v>1011.479</c:v>
                </c:pt>
                <c:pt idx="16700">
                  <c:v>1011.279</c:v>
                </c:pt>
                <c:pt idx="16701">
                  <c:v>1011.159</c:v>
                </c:pt>
                <c:pt idx="16702">
                  <c:v>1011.159</c:v>
                </c:pt>
                <c:pt idx="16703">
                  <c:v>1011.279</c:v>
                </c:pt>
                <c:pt idx="16704">
                  <c:v>1011.119</c:v>
                </c:pt>
                <c:pt idx="16705">
                  <c:v>1010.879</c:v>
                </c:pt>
                <c:pt idx="16706">
                  <c:v>1011.079</c:v>
                </c:pt>
                <c:pt idx="16707">
                  <c:v>1011.039</c:v>
                </c:pt>
                <c:pt idx="16708">
                  <c:v>1010.9589999999999</c:v>
                </c:pt>
                <c:pt idx="16709">
                  <c:v>1010.9589999999999</c:v>
                </c:pt>
                <c:pt idx="16710">
                  <c:v>1010.9589999999999</c:v>
                </c:pt>
                <c:pt idx="16711">
                  <c:v>1011.159</c:v>
                </c:pt>
                <c:pt idx="16712">
                  <c:v>1011.239</c:v>
                </c:pt>
                <c:pt idx="16713">
                  <c:v>1011.479</c:v>
                </c:pt>
                <c:pt idx="16714">
                  <c:v>1011.52</c:v>
                </c:pt>
                <c:pt idx="16715">
                  <c:v>1011.64</c:v>
                </c:pt>
                <c:pt idx="16716">
                  <c:v>1011.439</c:v>
                </c:pt>
                <c:pt idx="16717">
                  <c:v>1011.56</c:v>
                </c:pt>
                <c:pt idx="16718">
                  <c:v>1011.72</c:v>
                </c:pt>
                <c:pt idx="16719">
                  <c:v>1011.64</c:v>
                </c:pt>
                <c:pt idx="16720">
                  <c:v>1011.52</c:v>
                </c:pt>
                <c:pt idx="16721">
                  <c:v>1011.52</c:v>
                </c:pt>
                <c:pt idx="16722">
                  <c:v>1011.119</c:v>
                </c:pt>
                <c:pt idx="16723">
                  <c:v>1011.319</c:v>
                </c:pt>
                <c:pt idx="16724">
                  <c:v>1011.239</c:v>
                </c:pt>
                <c:pt idx="16725">
                  <c:v>1011.359</c:v>
                </c:pt>
                <c:pt idx="16726">
                  <c:v>1010.879</c:v>
                </c:pt>
                <c:pt idx="16727">
                  <c:v>1011.279</c:v>
                </c:pt>
                <c:pt idx="16728">
                  <c:v>1011.319</c:v>
                </c:pt>
                <c:pt idx="16729">
                  <c:v>1011.479</c:v>
                </c:pt>
                <c:pt idx="16730">
                  <c:v>1011.279</c:v>
                </c:pt>
                <c:pt idx="16731">
                  <c:v>1011.319</c:v>
                </c:pt>
                <c:pt idx="16732">
                  <c:v>1011.479</c:v>
                </c:pt>
                <c:pt idx="16733">
                  <c:v>1011.359</c:v>
                </c:pt>
                <c:pt idx="16734">
                  <c:v>1011.479</c:v>
                </c:pt>
                <c:pt idx="16735">
                  <c:v>1011.279</c:v>
                </c:pt>
                <c:pt idx="16736">
                  <c:v>1011.359</c:v>
                </c:pt>
                <c:pt idx="16737">
                  <c:v>1011.119</c:v>
                </c:pt>
                <c:pt idx="16738">
                  <c:v>1011.56</c:v>
                </c:pt>
                <c:pt idx="16739">
                  <c:v>1011.479</c:v>
                </c:pt>
                <c:pt idx="16740">
                  <c:v>1011.64</c:v>
                </c:pt>
                <c:pt idx="16741">
                  <c:v>1012.08</c:v>
                </c:pt>
                <c:pt idx="16742">
                  <c:v>1012.08</c:v>
                </c:pt>
                <c:pt idx="16743">
                  <c:v>1012.361</c:v>
                </c:pt>
                <c:pt idx="16744">
                  <c:v>1012.2809999999999</c:v>
                </c:pt>
                <c:pt idx="16745">
                  <c:v>1012.08</c:v>
                </c:pt>
                <c:pt idx="16746">
                  <c:v>1011.479</c:v>
                </c:pt>
                <c:pt idx="16747">
                  <c:v>1011.64</c:v>
                </c:pt>
                <c:pt idx="16748">
                  <c:v>1010.879</c:v>
                </c:pt>
                <c:pt idx="16749">
                  <c:v>1011.159</c:v>
                </c:pt>
                <c:pt idx="16750">
                  <c:v>1010.758</c:v>
                </c:pt>
                <c:pt idx="16751">
                  <c:v>1010.879</c:v>
                </c:pt>
                <c:pt idx="16752">
                  <c:v>1010.438</c:v>
                </c:pt>
                <c:pt idx="16753">
                  <c:v>1010.678</c:v>
                </c:pt>
                <c:pt idx="16754">
                  <c:v>1011.039</c:v>
                </c:pt>
                <c:pt idx="16755">
                  <c:v>1011.079</c:v>
                </c:pt>
                <c:pt idx="16756">
                  <c:v>1011.279</c:v>
                </c:pt>
                <c:pt idx="16757">
                  <c:v>1011.119</c:v>
                </c:pt>
                <c:pt idx="16758">
                  <c:v>1010.678</c:v>
                </c:pt>
                <c:pt idx="16759">
                  <c:v>1010.919</c:v>
                </c:pt>
                <c:pt idx="16760">
                  <c:v>1010.558</c:v>
                </c:pt>
                <c:pt idx="16761">
                  <c:v>1010.638</c:v>
                </c:pt>
                <c:pt idx="16762">
                  <c:v>1010.718</c:v>
                </c:pt>
                <c:pt idx="16763">
                  <c:v>1010.758</c:v>
                </c:pt>
                <c:pt idx="16764">
                  <c:v>1010.9589999999999</c:v>
                </c:pt>
                <c:pt idx="16765">
                  <c:v>1011.079</c:v>
                </c:pt>
                <c:pt idx="16766">
                  <c:v>1011.319</c:v>
                </c:pt>
                <c:pt idx="16767">
                  <c:v>1011.64</c:v>
                </c:pt>
                <c:pt idx="16768">
                  <c:v>1011.359</c:v>
                </c:pt>
                <c:pt idx="16769">
                  <c:v>1011.56</c:v>
                </c:pt>
                <c:pt idx="16770">
                  <c:v>1011.72</c:v>
                </c:pt>
                <c:pt idx="16771">
                  <c:v>1011.359</c:v>
                </c:pt>
                <c:pt idx="16772">
                  <c:v>1010.919</c:v>
                </c:pt>
                <c:pt idx="16773">
                  <c:v>1010.919</c:v>
                </c:pt>
                <c:pt idx="16774">
                  <c:v>1011.079</c:v>
                </c:pt>
                <c:pt idx="16775">
                  <c:v>1010.879</c:v>
                </c:pt>
                <c:pt idx="16776">
                  <c:v>1011.119</c:v>
                </c:pt>
                <c:pt idx="16777">
                  <c:v>1011.119</c:v>
                </c:pt>
                <c:pt idx="16778">
                  <c:v>1010.8390000000001</c:v>
                </c:pt>
                <c:pt idx="16779">
                  <c:v>1011.039</c:v>
                </c:pt>
                <c:pt idx="16780">
                  <c:v>1010.9589999999999</c:v>
                </c:pt>
                <c:pt idx="16781">
                  <c:v>1011.039</c:v>
                </c:pt>
                <c:pt idx="16782">
                  <c:v>1011.159</c:v>
                </c:pt>
                <c:pt idx="16783">
                  <c:v>1011.039</c:v>
                </c:pt>
                <c:pt idx="16784">
                  <c:v>1010.8390000000001</c:v>
                </c:pt>
                <c:pt idx="16785">
                  <c:v>1011.239</c:v>
                </c:pt>
                <c:pt idx="16786">
                  <c:v>1010.9589999999999</c:v>
                </c:pt>
                <c:pt idx="16787">
                  <c:v>1011.279</c:v>
                </c:pt>
                <c:pt idx="16788">
                  <c:v>1011.319</c:v>
                </c:pt>
                <c:pt idx="16789">
                  <c:v>1011.479</c:v>
                </c:pt>
                <c:pt idx="16790">
                  <c:v>1011.079</c:v>
                </c:pt>
                <c:pt idx="16791">
                  <c:v>1011.039</c:v>
                </c:pt>
                <c:pt idx="16792">
                  <c:v>1011.159</c:v>
                </c:pt>
                <c:pt idx="16793">
                  <c:v>1011.119</c:v>
                </c:pt>
                <c:pt idx="16794">
                  <c:v>1011.479</c:v>
                </c:pt>
                <c:pt idx="16795">
                  <c:v>1011.239</c:v>
                </c:pt>
                <c:pt idx="16796">
                  <c:v>1011.64</c:v>
                </c:pt>
                <c:pt idx="16797">
                  <c:v>1011.76</c:v>
                </c:pt>
                <c:pt idx="16798">
                  <c:v>1011.239</c:v>
                </c:pt>
                <c:pt idx="16799">
                  <c:v>1011.56</c:v>
                </c:pt>
                <c:pt idx="16800">
                  <c:v>1011.359</c:v>
                </c:pt>
                <c:pt idx="16801">
                  <c:v>1011.84</c:v>
                </c:pt>
                <c:pt idx="16802">
                  <c:v>1011.84</c:v>
                </c:pt>
                <c:pt idx="16803">
                  <c:v>1011.56</c:v>
                </c:pt>
                <c:pt idx="16804">
                  <c:v>1011.92</c:v>
                </c:pt>
                <c:pt idx="16805">
                  <c:v>1011.279</c:v>
                </c:pt>
                <c:pt idx="16806">
                  <c:v>1011.439</c:v>
                </c:pt>
                <c:pt idx="16807">
                  <c:v>1011.279</c:v>
                </c:pt>
                <c:pt idx="16808">
                  <c:v>1010.9589999999999</c:v>
                </c:pt>
                <c:pt idx="16809">
                  <c:v>1010.8390000000001</c:v>
                </c:pt>
                <c:pt idx="16810">
                  <c:v>1011.039</c:v>
                </c:pt>
                <c:pt idx="16811">
                  <c:v>1011.56</c:v>
                </c:pt>
                <c:pt idx="16812">
                  <c:v>1011.479</c:v>
                </c:pt>
                <c:pt idx="16813">
                  <c:v>1011.319</c:v>
                </c:pt>
                <c:pt idx="16814">
                  <c:v>1010.9589999999999</c:v>
                </c:pt>
                <c:pt idx="16815">
                  <c:v>1010.9589999999999</c:v>
                </c:pt>
                <c:pt idx="16816">
                  <c:v>1011.079</c:v>
                </c:pt>
                <c:pt idx="16817">
                  <c:v>1010.9589999999999</c:v>
                </c:pt>
                <c:pt idx="16818">
                  <c:v>1011.079</c:v>
                </c:pt>
                <c:pt idx="16819">
                  <c:v>1010.919</c:v>
                </c:pt>
                <c:pt idx="16820">
                  <c:v>1010.758</c:v>
                </c:pt>
                <c:pt idx="16821">
                  <c:v>1011.239</c:v>
                </c:pt>
                <c:pt idx="16822">
                  <c:v>1011.479</c:v>
                </c:pt>
                <c:pt idx="16823">
                  <c:v>1011.88</c:v>
                </c:pt>
                <c:pt idx="16824">
                  <c:v>1011.56</c:v>
                </c:pt>
                <c:pt idx="16825">
                  <c:v>1011.88</c:v>
                </c:pt>
                <c:pt idx="16826">
                  <c:v>1011.68</c:v>
                </c:pt>
                <c:pt idx="16827">
                  <c:v>1011.64</c:v>
                </c:pt>
                <c:pt idx="16828">
                  <c:v>1011.52</c:v>
                </c:pt>
                <c:pt idx="16829">
                  <c:v>1011.52</c:v>
                </c:pt>
                <c:pt idx="16830">
                  <c:v>1012.08</c:v>
                </c:pt>
                <c:pt idx="16831">
                  <c:v>1011.76</c:v>
                </c:pt>
                <c:pt idx="16832">
                  <c:v>1011.88</c:v>
                </c:pt>
                <c:pt idx="16833">
                  <c:v>1011.88</c:v>
                </c:pt>
                <c:pt idx="16834">
                  <c:v>1011.56</c:v>
                </c:pt>
                <c:pt idx="16835">
                  <c:v>1011.64</c:v>
                </c:pt>
                <c:pt idx="16836">
                  <c:v>1011.359</c:v>
                </c:pt>
                <c:pt idx="16837">
                  <c:v>1011.239</c:v>
                </c:pt>
                <c:pt idx="16838">
                  <c:v>1011.319</c:v>
                </c:pt>
                <c:pt idx="16839">
                  <c:v>1011.319</c:v>
                </c:pt>
                <c:pt idx="16840">
                  <c:v>1011.439</c:v>
                </c:pt>
                <c:pt idx="16841">
                  <c:v>1011.76</c:v>
                </c:pt>
                <c:pt idx="16842">
                  <c:v>1011.68</c:v>
                </c:pt>
                <c:pt idx="16843">
                  <c:v>1011.76</c:v>
                </c:pt>
                <c:pt idx="16844">
                  <c:v>1011.72</c:v>
                </c:pt>
                <c:pt idx="16845">
                  <c:v>1011.479</c:v>
                </c:pt>
                <c:pt idx="16846">
                  <c:v>1011.359</c:v>
                </c:pt>
                <c:pt idx="16847">
                  <c:v>1011.319</c:v>
                </c:pt>
                <c:pt idx="16848">
                  <c:v>1011.359</c:v>
                </c:pt>
                <c:pt idx="16849">
                  <c:v>1011.279</c:v>
                </c:pt>
                <c:pt idx="16850">
                  <c:v>1011.159</c:v>
                </c:pt>
                <c:pt idx="16851">
                  <c:v>1011.359</c:v>
                </c:pt>
                <c:pt idx="16852">
                  <c:v>1011.479</c:v>
                </c:pt>
                <c:pt idx="16853">
                  <c:v>1011.72</c:v>
                </c:pt>
                <c:pt idx="16854">
                  <c:v>1011.92</c:v>
                </c:pt>
                <c:pt idx="16855">
                  <c:v>1011.56</c:v>
                </c:pt>
                <c:pt idx="16856">
                  <c:v>1011.56</c:v>
                </c:pt>
                <c:pt idx="16857">
                  <c:v>1011.039</c:v>
                </c:pt>
                <c:pt idx="16858">
                  <c:v>1010.919</c:v>
                </c:pt>
                <c:pt idx="16859">
                  <c:v>1010.758</c:v>
                </c:pt>
                <c:pt idx="16860">
                  <c:v>1010.8390000000001</c:v>
                </c:pt>
                <c:pt idx="16861">
                  <c:v>1010.638</c:v>
                </c:pt>
                <c:pt idx="16862">
                  <c:v>1010.3579999999999</c:v>
                </c:pt>
                <c:pt idx="16863">
                  <c:v>1010.558</c:v>
                </c:pt>
                <c:pt idx="16864">
                  <c:v>1010.318</c:v>
                </c:pt>
                <c:pt idx="16865">
                  <c:v>1010.518</c:v>
                </c:pt>
                <c:pt idx="16866">
                  <c:v>1009.917</c:v>
                </c:pt>
                <c:pt idx="16867">
                  <c:v>1010.278</c:v>
                </c:pt>
                <c:pt idx="16868">
                  <c:v>1009.7569999999999</c:v>
                </c:pt>
                <c:pt idx="16869">
                  <c:v>1009.837</c:v>
                </c:pt>
                <c:pt idx="16870">
                  <c:v>1009.5170000000001</c:v>
                </c:pt>
                <c:pt idx="16871">
                  <c:v>1009.717</c:v>
                </c:pt>
                <c:pt idx="16872">
                  <c:v>1009.917</c:v>
                </c:pt>
                <c:pt idx="16873">
                  <c:v>1009.837</c:v>
                </c:pt>
                <c:pt idx="16874">
                  <c:v>1009.837</c:v>
                </c:pt>
                <c:pt idx="16875">
                  <c:v>1009.917</c:v>
                </c:pt>
                <c:pt idx="16876">
                  <c:v>1009.477</c:v>
                </c:pt>
                <c:pt idx="16877">
                  <c:v>1009.7569999999999</c:v>
                </c:pt>
                <c:pt idx="16878">
                  <c:v>1009.5170000000001</c:v>
                </c:pt>
                <c:pt idx="16879">
                  <c:v>1009.557</c:v>
                </c:pt>
                <c:pt idx="16880">
                  <c:v>1009.557</c:v>
                </c:pt>
                <c:pt idx="16881">
                  <c:v>1009.557</c:v>
                </c:pt>
                <c:pt idx="16882">
                  <c:v>1009.477</c:v>
                </c:pt>
                <c:pt idx="16883">
                  <c:v>1010.078</c:v>
                </c:pt>
                <c:pt idx="16884">
                  <c:v>1009.917</c:v>
                </c:pt>
                <c:pt idx="16885">
                  <c:v>1010.278</c:v>
                </c:pt>
                <c:pt idx="16886">
                  <c:v>1010.278</c:v>
                </c:pt>
                <c:pt idx="16887">
                  <c:v>1010.078</c:v>
                </c:pt>
                <c:pt idx="16888">
                  <c:v>1010.3579999999999</c:v>
                </c:pt>
                <c:pt idx="16889">
                  <c:v>1010.3579999999999</c:v>
                </c:pt>
                <c:pt idx="16890">
                  <c:v>1010.278</c:v>
                </c:pt>
                <c:pt idx="16891">
                  <c:v>1010.2380000000001</c:v>
                </c:pt>
                <c:pt idx="16892">
                  <c:v>1010.278</c:v>
                </c:pt>
                <c:pt idx="16893">
                  <c:v>1010.278</c:v>
                </c:pt>
                <c:pt idx="16894">
                  <c:v>1009.957</c:v>
                </c:pt>
                <c:pt idx="16895">
                  <c:v>1010.038</c:v>
                </c:pt>
                <c:pt idx="16896">
                  <c:v>1010.038</c:v>
                </c:pt>
                <c:pt idx="16897">
                  <c:v>1010.1180000000001</c:v>
                </c:pt>
                <c:pt idx="16898">
                  <c:v>1010.478</c:v>
                </c:pt>
                <c:pt idx="16899">
                  <c:v>1010.718</c:v>
                </c:pt>
                <c:pt idx="16900">
                  <c:v>1010.879</c:v>
                </c:pt>
                <c:pt idx="16901">
                  <c:v>1011.039</c:v>
                </c:pt>
                <c:pt idx="16902">
                  <c:v>1010.8390000000001</c:v>
                </c:pt>
                <c:pt idx="16903">
                  <c:v>1010.718</c:v>
                </c:pt>
                <c:pt idx="16904">
                  <c:v>1010.758</c:v>
                </c:pt>
                <c:pt idx="16905">
                  <c:v>1010.518</c:v>
                </c:pt>
                <c:pt idx="16906">
                  <c:v>1010.438</c:v>
                </c:pt>
                <c:pt idx="16907">
                  <c:v>1010.638</c:v>
                </c:pt>
                <c:pt idx="16908">
                  <c:v>1010.718</c:v>
                </c:pt>
                <c:pt idx="16909">
                  <c:v>1010.438</c:v>
                </c:pt>
                <c:pt idx="16910">
                  <c:v>1010.518</c:v>
                </c:pt>
                <c:pt idx="16911">
                  <c:v>1010.1180000000001</c:v>
                </c:pt>
                <c:pt idx="16912">
                  <c:v>1010.638</c:v>
                </c:pt>
                <c:pt idx="16913">
                  <c:v>1010.438</c:v>
                </c:pt>
                <c:pt idx="16914">
                  <c:v>1010.158</c:v>
                </c:pt>
                <c:pt idx="16915">
                  <c:v>1010.318</c:v>
                </c:pt>
                <c:pt idx="16916">
                  <c:v>1009.877</c:v>
                </c:pt>
                <c:pt idx="16917">
                  <c:v>1010.2380000000001</c:v>
                </c:pt>
                <c:pt idx="16918">
                  <c:v>1010.1180000000001</c:v>
                </c:pt>
                <c:pt idx="16919">
                  <c:v>1010.558</c:v>
                </c:pt>
                <c:pt idx="16920">
                  <c:v>1010.1180000000001</c:v>
                </c:pt>
                <c:pt idx="16921">
                  <c:v>1010.278</c:v>
                </c:pt>
                <c:pt idx="16922">
                  <c:v>1010.2380000000001</c:v>
                </c:pt>
                <c:pt idx="16923">
                  <c:v>1010.478</c:v>
                </c:pt>
                <c:pt idx="16924">
                  <c:v>1010.278</c:v>
                </c:pt>
                <c:pt idx="16925">
                  <c:v>1010.318</c:v>
                </c:pt>
                <c:pt idx="16926">
                  <c:v>1010.3579999999999</c:v>
                </c:pt>
                <c:pt idx="16927">
                  <c:v>1010.638</c:v>
                </c:pt>
                <c:pt idx="16928">
                  <c:v>1010.718</c:v>
                </c:pt>
                <c:pt idx="16929">
                  <c:v>1010.518</c:v>
                </c:pt>
                <c:pt idx="16930">
                  <c:v>1010.518</c:v>
                </c:pt>
                <c:pt idx="16931">
                  <c:v>1010.2380000000001</c:v>
                </c:pt>
                <c:pt idx="16932">
                  <c:v>1010.318</c:v>
                </c:pt>
                <c:pt idx="16933">
                  <c:v>1010.158</c:v>
                </c:pt>
                <c:pt idx="16934">
                  <c:v>1010.3579999999999</c:v>
                </c:pt>
                <c:pt idx="16935">
                  <c:v>1010.3579999999999</c:v>
                </c:pt>
                <c:pt idx="16936">
                  <c:v>1010.8390000000001</c:v>
                </c:pt>
                <c:pt idx="16937">
                  <c:v>1010.478</c:v>
                </c:pt>
                <c:pt idx="16938">
                  <c:v>1010.438</c:v>
                </c:pt>
                <c:pt idx="16939">
                  <c:v>1010.2380000000001</c:v>
                </c:pt>
                <c:pt idx="16940">
                  <c:v>1010.3579999999999</c:v>
                </c:pt>
                <c:pt idx="16941">
                  <c:v>1010.158</c:v>
                </c:pt>
                <c:pt idx="16942">
                  <c:v>1010.038</c:v>
                </c:pt>
                <c:pt idx="16943">
                  <c:v>1010.158</c:v>
                </c:pt>
                <c:pt idx="16944">
                  <c:v>1010.078</c:v>
                </c:pt>
                <c:pt idx="16945">
                  <c:v>1010.318</c:v>
                </c:pt>
                <c:pt idx="16946">
                  <c:v>1010.038</c:v>
                </c:pt>
                <c:pt idx="16947">
                  <c:v>1009.957</c:v>
                </c:pt>
                <c:pt idx="16948">
                  <c:v>1010.038</c:v>
                </c:pt>
                <c:pt idx="16949">
                  <c:v>1010.038</c:v>
                </c:pt>
                <c:pt idx="16950">
                  <c:v>1010.2380000000001</c:v>
                </c:pt>
                <c:pt idx="16951">
                  <c:v>1010.318</c:v>
                </c:pt>
                <c:pt idx="16952">
                  <c:v>1010.518</c:v>
                </c:pt>
                <c:pt idx="16953">
                  <c:v>1010.638</c:v>
                </c:pt>
                <c:pt idx="16954">
                  <c:v>1010.638</c:v>
                </c:pt>
                <c:pt idx="16955">
                  <c:v>1010.558</c:v>
                </c:pt>
                <c:pt idx="16956">
                  <c:v>1010.718</c:v>
                </c:pt>
                <c:pt idx="16957">
                  <c:v>1010.758</c:v>
                </c:pt>
                <c:pt idx="16958">
                  <c:v>1010.758</c:v>
                </c:pt>
                <c:pt idx="16959">
                  <c:v>1011.079</c:v>
                </c:pt>
                <c:pt idx="16960">
                  <c:v>1010.879</c:v>
                </c:pt>
                <c:pt idx="16961">
                  <c:v>1011.279</c:v>
                </c:pt>
                <c:pt idx="16962">
                  <c:v>1010.9589999999999</c:v>
                </c:pt>
                <c:pt idx="16963">
                  <c:v>1011.319</c:v>
                </c:pt>
                <c:pt idx="16964">
                  <c:v>1011.039</c:v>
                </c:pt>
                <c:pt idx="16965">
                  <c:v>1011.239</c:v>
                </c:pt>
                <c:pt idx="16966">
                  <c:v>1010.9589999999999</c:v>
                </c:pt>
                <c:pt idx="16967">
                  <c:v>1011.239</c:v>
                </c:pt>
                <c:pt idx="16968">
                  <c:v>1011.079</c:v>
                </c:pt>
                <c:pt idx="16969">
                  <c:v>1011.079</c:v>
                </c:pt>
                <c:pt idx="16970">
                  <c:v>1011.079</c:v>
                </c:pt>
                <c:pt idx="16971">
                  <c:v>1011.039</c:v>
                </c:pt>
                <c:pt idx="16972">
                  <c:v>1011.279</c:v>
                </c:pt>
                <c:pt idx="16973">
                  <c:v>1011.56</c:v>
                </c:pt>
                <c:pt idx="16974">
                  <c:v>1011.239</c:v>
                </c:pt>
                <c:pt idx="16975">
                  <c:v>1011.88</c:v>
                </c:pt>
                <c:pt idx="16976">
                  <c:v>1011.68</c:v>
                </c:pt>
                <c:pt idx="16977">
                  <c:v>1011.96</c:v>
                </c:pt>
                <c:pt idx="16978">
                  <c:v>1012.12</c:v>
                </c:pt>
                <c:pt idx="16979">
                  <c:v>1012.08</c:v>
                </c:pt>
                <c:pt idx="16980">
                  <c:v>1012.24</c:v>
                </c:pt>
                <c:pt idx="16981">
                  <c:v>1012.12</c:v>
                </c:pt>
                <c:pt idx="16982">
                  <c:v>1012.24</c:v>
                </c:pt>
                <c:pt idx="16983">
                  <c:v>1011.92</c:v>
                </c:pt>
                <c:pt idx="16984">
                  <c:v>1011.88</c:v>
                </c:pt>
                <c:pt idx="16985">
                  <c:v>1012.04</c:v>
                </c:pt>
                <c:pt idx="16986">
                  <c:v>1011.68</c:v>
                </c:pt>
                <c:pt idx="16987">
                  <c:v>1011.92</c:v>
                </c:pt>
                <c:pt idx="16988">
                  <c:v>1012.04</c:v>
                </c:pt>
                <c:pt idx="16989">
                  <c:v>1012.08</c:v>
                </c:pt>
                <c:pt idx="16990">
                  <c:v>1011.92</c:v>
                </c:pt>
                <c:pt idx="16991">
                  <c:v>1011.84</c:v>
                </c:pt>
                <c:pt idx="16992">
                  <c:v>1012.24</c:v>
                </c:pt>
                <c:pt idx="16993">
                  <c:v>1012.08</c:v>
                </c:pt>
                <c:pt idx="16994">
                  <c:v>1011.76</c:v>
                </c:pt>
                <c:pt idx="16995">
                  <c:v>1011.92</c:v>
                </c:pt>
                <c:pt idx="16996">
                  <c:v>1011.92</c:v>
                </c:pt>
                <c:pt idx="16997">
                  <c:v>1011.84</c:v>
                </c:pt>
                <c:pt idx="16998">
                  <c:v>1011.52</c:v>
                </c:pt>
                <c:pt idx="16999">
                  <c:v>1011.479</c:v>
                </c:pt>
                <c:pt idx="17000">
                  <c:v>1011.359</c:v>
                </c:pt>
                <c:pt idx="17001">
                  <c:v>1011.56</c:v>
                </c:pt>
                <c:pt idx="17002">
                  <c:v>1011.72</c:v>
                </c:pt>
                <c:pt idx="17003">
                  <c:v>1011.56</c:v>
                </c:pt>
                <c:pt idx="17004">
                  <c:v>1012.04</c:v>
                </c:pt>
                <c:pt idx="17005">
                  <c:v>1011.76</c:v>
                </c:pt>
                <c:pt idx="17006">
                  <c:v>1011.88</c:v>
                </c:pt>
                <c:pt idx="17007">
                  <c:v>1012.08</c:v>
                </c:pt>
                <c:pt idx="17008">
                  <c:v>1012.08</c:v>
                </c:pt>
                <c:pt idx="17009">
                  <c:v>1012.16</c:v>
                </c:pt>
                <c:pt idx="17010">
                  <c:v>1011.76</c:v>
                </c:pt>
                <c:pt idx="17011">
                  <c:v>1011.68</c:v>
                </c:pt>
                <c:pt idx="17012">
                  <c:v>1011.92</c:v>
                </c:pt>
                <c:pt idx="17013">
                  <c:v>1011.76</c:v>
                </c:pt>
                <c:pt idx="17014">
                  <c:v>1011.92</c:v>
                </c:pt>
                <c:pt idx="17015">
                  <c:v>1011.76</c:v>
                </c:pt>
                <c:pt idx="17016">
                  <c:v>1011.439</c:v>
                </c:pt>
                <c:pt idx="17017">
                  <c:v>1011.72</c:v>
                </c:pt>
                <c:pt idx="17018">
                  <c:v>1011.88</c:v>
                </c:pt>
                <c:pt idx="17019">
                  <c:v>1011.439</c:v>
                </c:pt>
                <c:pt idx="17020">
                  <c:v>1011.119</c:v>
                </c:pt>
                <c:pt idx="17021">
                  <c:v>1011.159</c:v>
                </c:pt>
                <c:pt idx="17022">
                  <c:v>1010.919</c:v>
                </c:pt>
                <c:pt idx="17023">
                  <c:v>1010.718</c:v>
                </c:pt>
                <c:pt idx="17024">
                  <c:v>1010.758</c:v>
                </c:pt>
                <c:pt idx="17025">
                  <c:v>1010.718</c:v>
                </c:pt>
                <c:pt idx="17026">
                  <c:v>1010.478</c:v>
                </c:pt>
                <c:pt idx="17027">
                  <c:v>1010.518</c:v>
                </c:pt>
                <c:pt idx="17028">
                  <c:v>1010.318</c:v>
                </c:pt>
                <c:pt idx="17029">
                  <c:v>1010.2380000000001</c:v>
                </c:pt>
                <c:pt idx="17030">
                  <c:v>1010.078</c:v>
                </c:pt>
                <c:pt idx="17031">
                  <c:v>1010.038</c:v>
                </c:pt>
                <c:pt idx="17032">
                  <c:v>1010.1180000000001</c:v>
                </c:pt>
                <c:pt idx="17033">
                  <c:v>1010.038</c:v>
                </c:pt>
                <c:pt idx="17034">
                  <c:v>1010.1180000000001</c:v>
                </c:pt>
                <c:pt idx="17035">
                  <c:v>1010.078</c:v>
                </c:pt>
                <c:pt idx="17036">
                  <c:v>1010.078</c:v>
                </c:pt>
                <c:pt idx="17037">
                  <c:v>1009.877</c:v>
                </c:pt>
                <c:pt idx="17038">
                  <c:v>1010.038</c:v>
                </c:pt>
                <c:pt idx="17039">
                  <c:v>1009.877</c:v>
                </c:pt>
                <c:pt idx="17040">
                  <c:v>1009.957</c:v>
                </c:pt>
                <c:pt idx="17041">
                  <c:v>1009.837</c:v>
                </c:pt>
                <c:pt idx="17042">
                  <c:v>1009.837</c:v>
                </c:pt>
                <c:pt idx="17043">
                  <c:v>1010.278</c:v>
                </c:pt>
                <c:pt idx="17044">
                  <c:v>1010.2380000000001</c:v>
                </c:pt>
                <c:pt idx="17045">
                  <c:v>1010.078</c:v>
                </c:pt>
                <c:pt idx="17046">
                  <c:v>1010.158</c:v>
                </c:pt>
                <c:pt idx="17047">
                  <c:v>1010.758</c:v>
                </c:pt>
                <c:pt idx="17048">
                  <c:v>1010.638</c:v>
                </c:pt>
                <c:pt idx="17049">
                  <c:v>1010.678</c:v>
                </c:pt>
                <c:pt idx="17050">
                  <c:v>1010.879</c:v>
                </c:pt>
                <c:pt idx="17051">
                  <c:v>1011.119</c:v>
                </c:pt>
                <c:pt idx="17052">
                  <c:v>1010.8390000000001</c:v>
                </c:pt>
                <c:pt idx="17053">
                  <c:v>1011.279</c:v>
                </c:pt>
                <c:pt idx="17054">
                  <c:v>1011.119</c:v>
                </c:pt>
                <c:pt idx="17055">
                  <c:v>1011.159</c:v>
                </c:pt>
                <c:pt idx="17056">
                  <c:v>1011.119</c:v>
                </c:pt>
                <c:pt idx="17057">
                  <c:v>1011.119</c:v>
                </c:pt>
                <c:pt idx="17058">
                  <c:v>1011.279</c:v>
                </c:pt>
                <c:pt idx="17059">
                  <c:v>1011.479</c:v>
                </c:pt>
                <c:pt idx="17060">
                  <c:v>1011.68</c:v>
                </c:pt>
                <c:pt idx="17061">
                  <c:v>1011.359</c:v>
                </c:pt>
                <c:pt idx="17062">
                  <c:v>1011.64</c:v>
                </c:pt>
                <c:pt idx="17063">
                  <c:v>1011.56</c:v>
                </c:pt>
                <c:pt idx="17064">
                  <c:v>1011.359</c:v>
                </c:pt>
                <c:pt idx="17065">
                  <c:v>1011.119</c:v>
                </c:pt>
                <c:pt idx="17066">
                  <c:v>1011.479</c:v>
                </c:pt>
                <c:pt idx="17067">
                  <c:v>1011.68</c:v>
                </c:pt>
                <c:pt idx="17068">
                  <c:v>1011.52</c:v>
                </c:pt>
                <c:pt idx="17069">
                  <c:v>1011.52</c:v>
                </c:pt>
                <c:pt idx="17070">
                  <c:v>1011.64</c:v>
                </c:pt>
                <c:pt idx="17071">
                  <c:v>1011.359</c:v>
                </c:pt>
                <c:pt idx="17072">
                  <c:v>1011.84</c:v>
                </c:pt>
                <c:pt idx="17073">
                  <c:v>1011.439</c:v>
                </c:pt>
                <c:pt idx="17074">
                  <c:v>1011.479</c:v>
                </c:pt>
                <c:pt idx="17075">
                  <c:v>1011.439</c:v>
                </c:pt>
                <c:pt idx="17076">
                  <c:v>1011.52</c:v>
                </c:pt>
                <c:pt idx="17077">
                  <c:v>1011.119</c:v>
                </c:pt>
                <c:pt idx="17078">
                  <c:v>1010.758</c:v>
                </c:pt>
                <c:pt idx="17079">
                  <c:v>1010.518</c:v>
                </c:pt>
                <c:pt idx="17080">
                  <c:v>1010.718</c:v>
                </c:pt>
                <c:pt idx="17081">
                  <c:v>1010.158</c:v>
                </c:pt>
                <c:pt idx="17082">
                  <c:v>1010.278</c:v>
                </c:pt>
                <c:pt idx="17083">
                  <c:v>1010.2380000000001</c:v>
                </c:pt>
                <c:pt idx="17084">
                  <c:v>1010.1180000000001</c:v>
                </c:pt>
                <c:pt idx="17085">
                  <c:v>1010.2380000000001</c:v>
                </c:pt>
                <c:pt idx="17086">
                  <c:v>1010.638</c:v>
                </c:pt>
                <c:pt idx="17087">
                  <c:v>1010.158</c:v>
                </c:pt>
                <c:pt idx="17088">
                  <c:v>1010.558</c:v>
                </c:pt>
                <c:pt idx="17089">
                  <c:v>1010.2380000000001</c:v>
                </c:pt>
                <c:pt idx="17090">
                  <c:v>1010.278</c:v>
                </c:pt>
                <c:pt idx="17091">
                  <c:v>1010.038</c:v>
                </c:pt>
                <c:pt idx="17092">
                  <c:v>1009.677</c:v>
                </c:pt>
                <c:pt idx="17093">
                  <c:v>1009.717</c:v>
                </c:pt>
                <c:pt idx="17094">
                  <c:v>1009.717</c:v>
                </c:pt>
                <c:pt idx="17095">
                  <c:v>1009.7569999999999</c:v>
                </c:pt>
                <c:pt idx="17096">
                  <c:v>1009.557</c:v>
                </c:pt>
                <c:pt idx="17097">
                  <c:v>1009.837</c:v>
                </c:pt>
                <c:pt idx="17098">
                  <c:v>1009.477</c:v>
                </c:pt>
                <c:pt idx="17099">
                  <c:v>1009.6369999999999</c:v>
                </c:pt>
                <c:pt idx="17100">
                  <c:v>1009.677</c:v>
                </c:pt>
                <c:pt idx="17101">
                  <c:v>1009.477</c:v>
                </c:pt>
                <c:pt idx="17102">
                  <c:v>1009.0359999999999</c:v>
                </c:pt>
                <c:pt idx="17103">
                  <c:v>1009.317</c:v>
                </c:pt>
                <c:pt idx="17104">
                  <c:v>1009.1559999999999</c:v>
                </c:pt>
                <c:pt idx="17105">
                  <c:v>1009.1559999999999</c:v>
                </c:pt>
                <c:pt idx="17106">
                  <c:v>1008.9160000000001</c:v>
                </c:pt>
                <c:pt idx="17107">
                  <c:v>1009.236</c:v>
                </c:pt>
                <c:pt idx="17108">
                  <c:v>1009.557</c:v>
                </c:pt>
                <c:pt idx="17109">
                  <c:v>1009.837</c:v>
                </c:pt>
                <c:pt idx="17110">
                  <c:v>1009.837</c:v>
                </c:pt>
                <c:pt idx="17111">
                  <c:v>1010.1180000000001</c:v>
                </c:pt>
                <c:pt idx="17112">
                  <c:v>1010.078</c:v>
                </c:pt>
                <c:pt idx="17113">
                  <c:v>1010.3579999999999</c:v>
                </c:pt>
                <c:pt idx="17114">
                  <c:v>1010.158</c:v>
                </c:pt>
                <c:pt idx="17115">
                  <c:v>1010.158</c:v>
                </c:pt>
                <c:pt idx="17116">
                  <c:v>1010.078</c:v>
                </c:pt>
                <c:pt idx="17117">
                  <c:v>1010.478</c:v>
                </c:pt>
                <c:pt idx="17118">
                  <c:v>1010.758</c:v>
                </c:pt>
                <c:pt idx="17119">
                  <c:v>1010.758</c:v>
                </c:pt>
                <c:pt idx="17120">
                  <c:v>1011.039</c:v>
                </c:pt>
                <c:pt idx="17121">
                  <c:v>1010.9589999999999</c:v>
                </c:pt>
                <c:pt idx="17122">
                  <c:v>1011.159</c:v>
                </c:pt>
                <c:pt idx="17123">
                  <c:v>1011.52</c:v>
                </c:pt>
                <c:pt idx="17124">
                  <c:v>1011.319</c:v>
                </c:pt>
                <c:pt idx="17125">
                  <c:v>1011.479</c:v>
                </c:pt>
                <c:pt idx="17126">
                  <c:v>1011.359</c:v>
                </c:pt>
                <c:pt idx="17127">
                  <c:v>1011.68</c:v>
                </c:pt>
                <c:pt idx="17128">
                  <c:v>1011.159</c:v>
                </c:pt>
                <c:pt idx="17129">
                  <c:v>1011.279</c:v>
                </c:pt>
                <c:pt idx="17130">
                  <c:v>1010.8390000000001</c:v>
                </c:pt>
                <c:pt idx="17131">
                  <c:v>1011.119</c:v>
                </c:pt>
                <c:pt idx="17132">
                  <c:v>1011.119</c:v>
                </c:pt>
                <c:pt idx="17133">
                  <c:v>1011.079</c:v>
                </c:pt>
                <c:pt idx="17134">
                  <c:v>1011.119</c:v>
                </c:pt>
                <c:pt idx="17135">
                  <c:v>1011.079</c:v>
                </c:pt>
                <c:pt idx="17136">
                  <c:v>1011.119</c:v>
                </c:pt>
                <c:pt idx="17137">
                  <c:v>1010.919</c:v>
                </c:pt>
                <c:pt idx="17138">
                  <c:v>1010.718</c:v>
                </c:pt>
                <c:pt idx="17139">
                  <c:v>1010.3579999999999</c:v>
                </c:pt>
                <c:pt idx="17140">
                  <c:v>1010.278</c:v>
                </c:pt>
                <c:pt idx="17141">
                  <c:v>1010.1180000000001</c:v>
                </c:pt>
                <c:pt idx="17142">
                  <c:v>1010.1180000000001</c:v>
                </c:pt>
                <c:pt idx="17143">
                  <c:v>1010.1180000000001</c:v>
                </c:pt>
                <c:pt idx="17144">
                  <c:v>1010.158</c:v>
                </c:pt>
                <c:pt idx="17145">
                  <c:v>1010.3579999999999</c:v>
                </c:pt>
                <c:pt idx="17146">
                  <c:v>1010.2380000000001</c:v>
                </c:pt>
                <c:pt idx="17147">
                  <c:v>1010.478</c:v>
                </c:pt>
                <c:pt idx="17148">
                  <c:v>1010.078</c:v>
                </c:pt>
                <c:pt idx="17149">
                  <c:v>1010.438</c:v>
                </c:pt>
                <c:pt idx="17150">
                  <c:v>1010.2380000000001</c:v>
                </c:pt>
                <c:pt idx="17151">
                  <c:v>1010.318</c:v>
                </c:pt>
                <c:pt idx="17152">
                  <c:v>1010.318</c:v>
                </c:pt>
                <c:pt idx="17153">
                  <c:v>1010.2380000000001</c:v>
                </c:pt>
                <c:pt idx="17154">
                  <c:v>1010.158</c:v>
                </c:pt>
                <c:pt idx="17155">
                  <c:v>1010.1180000000001</c:v>
                </c:pt>
                <c:pt idx="17156">
                  <c:v>1010.558</c:v>
                </c:pt>
                <c:pt idx="17157">
                  <c:v>1010.2380000000001</c:v>
                </c:pt>
                <c:pt idx="17158">
                  <c:v>1010.718</c:v>
                </c:pt>
                <c:pt idx="17159">
                  <c:v>1010.638</c:v>
                </c:pt>
                <c:pt idx="17160">
                  <c:v>1010.879</c:v>
                </c:pt>
                <c:pt idx="17161">
                  <c:v>1010.558</c:v>
                </c:pt>
                <c:pt idx="17162">
                  <c:v>1010.8390000000001</c:v>
                </c:pt>
                <c:pt idx="17163">
                  <c:v>1010.8390000000001</c:v>
                </c:pt>
                <c:pt idx="17164">
                  <c:v>1010.758</c:v>
                </c:pt>
                <c:pt idx="17165">
                  <c:v>1010.438</c:v>
                </c:pt>
                <c:pt idx="17166">
                  <c:v>1010.718</c:v>
                </c:pt>
                <c:pt idx="17167">
                  <c:v>1010.478</c:v>
                </c:pt>
                <c:pt idx="17168">
                  <c:v>1011.119</c:v>
                </c:pt>
                <c:pt idx="17169">
                  <c:v>1010.879</c:v>
                </c:pt>
                <c:pt idx="17170">
                  <c:v>1011.039</c:v>
                </c:pt>
                <c:pt idx="17171">
                  <c:v>1010.718</c:v>
                </c:pt>
                <c:pt idx="17172">
                  <c:v>1010.879</c:v>
                </c:pt>
                <c:pt idx="17173">
                  <c:v>1010.8390000000001</c:v>
                </c:pt>
                <c:pt idx="17174">
                  <c:v>1010.718</c:v>
                </c:pt>
                <c:pt idx="17175">
                  <c:v>1010.478</c:v>
                </c:pt>
                <c:pt idx="17176">
                  <c:v>1010.478</c:v>
                </c:pt>
                <c:pt idx="17177">
                  <c:v>1010.518</c:v>
                </c:pt>
                <c:pt idx="17178">
                  <c:v>1010.758</c:v>
                </c:pt>
                <c:pt idx="17179">
                  <c:v>1010.879</c:v>
                </c:pt>
                <c:pt idx="17180">
                  <c:v>1010.678</c:v>
                </c:pt>
                <c:pt idx="17181">
                  <c:v>1010.8390000000001</c:v>
                </c:pt>
                <c:pt idx="17182">
                  <c:v>1011.239</c:v>
                </c:pt>
                <c:pt idx="17183">
                  <c:v>1011.319</c:v>
                </c:pt>
                <c:pt idx="17184">
                  <c:v>1011.039</c:v>
                </c:pt>
                <c:pt idx="17185">
                  <c:v>1010.9589999999999</c:v>
                </c:pt>
                <c:pt idx="17186">
                  <c:v>1010.919</c:v>
                </c:pt>
                <c:pt idx="17187">
                  <c:v>1011.039</c:v>
                </c:pt>
                <c:pt idx="17188">
                  <c:v>1011.64</c:v>
                </c:pt>
                <c:pt idx="17189">
                  <c:v>1011.52</c:v>
                </c:pt>
                <c:pt idx="17190">
                  <c:v>1011.359</c:v>
                </c:pt>
                <c:pt idx="17191">
                  <c:v>1011.119</c:v>
                </c:pt>
                <c:pt idx="17192">
                  <c:v>1011.279</c:v>
                </c:pt>
                <c:pt idx="17193">
                  <c:v>1010.758</c:v>
                </c:pt>
                <c:pt idx="17194">
                  <c:v>1011.079</c:v>
                </c:pt>
                <c:pt idx="17195">
                  <c:v>1010.758</c:v>
                </c:pt>
                <c:pt idx="17196">
                  <c:v>1011.079</c:v>
                </c:pt>
                <c:pt idx="17197">
                  <c:v>1011.039</c:v>
                </c:pt>
                <c:pt idx="17198">
                  <c:v>1011.279</c:v>
                </c:pt>
                <c:pt idx="17199">
                  <c:v>1011.039</c:v>
                </c:pt>
                <c:pt idx="17200">
                  <c:v>1011.039</c:v>
                </c:pt>
                <c:pt idx="17201">
                  <c:v>1011.279</c:v>
                </c:pt>
                <c:pt idx="17202">
                  <c:v>1011.239</c:v>
                </c:pt>
                <c:pt idx="17203">
                  <c:v>1011.359</c:v>
                </c:pt>
                <c:pt idx="17204">
                  <c:v>1011.119</c:v>
                </c:pt>
                <c:pt idx="17205">
                  <c:v>1011.279</c:v>
                </c:pt>
                <c:pt idx="17206">
                  <c:v>1011.079</c:v>
                </c:pt>
                <c:pt idx="17207">
                  <c:v>1010.919</c:v>
                </c:pt>
                <c:pt idx="17208">
                  <c:v>1011.079</c:v>
                </c:pt>
                <c:pt idx="17209">
                  <c:v>1011.159</c:v>
                </c:pt>
                <c:pt idx="17210">
                  <c:v>1011.64</c:v>
                </c:pt>
                <c:pt idx="17211">
                  <c:v>1011.64</c:v>
                </c:pt>
                <c:pt idx="17212">
                  <c:v>1011.68</c:v>
                </c:pt>
                <c:pt idx="17213">
                  <c:v>1011.68</c:v>
                </c:pt>
                <c:pt idx="17214">
                  <c:v>1011.68</c:v>
                </c:pt>
                <c:pt idx="17215">
                  <c:v>1011.239</c:v>
                </c:pt>
                <c:pt idx="17216">
                  <c:v>1011.239</c:v>
                </c:pt>
                <c:pt idx="17217">
                  <c:v>1011.239</c:v>
                </c:pt>
                <c:pt idx="17218">
                  <c:v>1010.8390000000001</c:v>
                </c:pt>
                <c:pt idx="17219">
                  <c:v>1011.319</c:v>
                </c:pt>
                <c:pt idx="17220">
                  <c:v>1011.64</c:v>
                </c:pt>
                <c:pt idx="17221">
                  <c:v>1011.56</c:v>
                </c:pt>
                <c:pt idx="17222">
                  <c:v>1011.439</c:v>
                </c:pt>
                <c:pt idx="17223">
                  <c:v>1011.239</c:v>
                </c:pt>
                <c:pt idx="17224">
                  <c:v>1011.319</c:v>
                </c:pt>
                <c:pt idx="17225">
                  <c:v>1011.72</c:v>
                </c:pt>
                <c:pt idx="17226">
                  <c:v>1011.76</c:v>
                </c:pt>
                <c:pt idx="17227">
                  <c:v>1011.52</c:v>
                </c:pt>
                <c:pt idx="17228">
                  <c:v>1011.479</c:v>
                </c:pt>
                <c:pt idx="17229">
                  <c:v>1011.319</c:v>
                </c:pt>
                <c:pt idx="17230">
                  <c:v>1011.079</c:v>
                </c:pt>
                <c:pt idx="17231">
                  <c:v>1010.919</c:v>
                </c:pt>
                <c:pt idx="17232">
                  <c:v>1010.879</c:v>
                </c:pt>
                <c:pt idx="17233">
                  <c:v>1010.518</c:v>
                </c:pt>
                <c:pt idx="17234">
                  <c:v>1010.518</c:v>
                </c:pt>
                <c:pt idx="17235">
                  <c:v>1010.638</c:v>
                </c:pt>
                <c:pt idx="17236">
                  <c:v>1010.558</c:v>
                </c:pt>
                <c:pt idx="17237">
                  <c:v>1009.957</c:v>
                </c:pt>
                <c:pt idx="17238">
                  <c:v>1010.078</c:v>
                </c:pt>
                <c:pt idx="17239">
                  <c:v>1010.2380000000001</c:v>
                </c:pt>
                <c:pt idx="17240">
                  <c:v>1009.957</c:v>
                </c:pt>
                <c:pt idx="17241">
                  <c:v>1010.318</c:v>
                </c:pt>
                <c:pt idx="17242">
                  <c:v>1010.2380000000001</c:v>
                </c:pt>
                <c:pt idx="17243">
                  <c:v>1010.438</c:v>
                </c:pt>
                <c:pt idx="17244">
                  <c:v>1010.438</c:v>
                </c:pt>
                <c:pt idx="17245">
                  <c:v>1010.558</c:v>
                </c:pt>
                <c:pt idx="17246">
                  <c:v>1010.758</c:v>
                </c:pt>
                <c:pt idx="17247">
                  <c:v>1010.558</c:v>
                </c:pt>
                <c:pt idx="17248">
                  <c:v>1010.478</c:v>
                </c:pt>
                <c:pt idx="17249">
                  <c:v>1010.478</c:v>
                </c:pt>
                <c:pt idx="17250">
                  <c:v>1010.478</c:v>
                </c:pt>
                <c:pt idx="17251">
                  <c:v>1010.438</c:v>
                </c:pt>
                <c:pt idx="17252">
                  <c:v>1010.879</c:v>
                </c:pt>
                <c:pt idx="17253">
                  <c:v>1010.919</c:v>
                </c:pt>
                <c:pt idx="17254">
                  <c:v>1011.079</c:v>
                </c:pt>
                <c:pt idx="17255">
                  <c:v>1010.9589999999999</c:v>
                </c:pt>
                <c:pt idx="17256">
                  <c:v>1011.439</c:v>
                </c:pt>
                <c:pt idx="17257">
                  <c:v>1011.52</c:v>
                </c:pt>
                <c:pt idx="17258">
                  <c:v>1011.319</c:v>
                </c:pt>
                <c:pt idx="17259">
                  <c:v>1011.079</c:v>
                </c:pt>
                <c:pt idx="17260">
                  <c:v>1010.8390000000001</c:v>
                </c:pt>
                <c:pt idx="17261">
                  <c:v>1010.879</c:v>
                </c:pt>
                <c:pt idx="17262">
                  <c:v>1010.879</c:v>
                </c:pt>
                <c:pt idx="17263">
                  <c:v>1010.8390000000001</c:v>
                </c:pt>
                <c:pt idx="17264">
                  <c:v>1010.8390000000001</c:v>
                </c:pt>
                <c:pt idx="17265">
                  <c:v>1011.159</c:v>
                </c:pt>
                <c:pt idx="17266">
                  <c:v>1011.239</c:v>
                </c:pt>
                <c:pt idx="17267">
                  <c:v>1011.359</c:v>
                </c:pt>
                <c:pt idx="17268">
                  <c:v>1011.079</c:v>
                </c:pt>
                <c:pt idx="17269">
                  <c:v>1010.919</c:v>
                </c:pt>
                <c:pt idx="17270">
                  <c:v>1010.558</c:v>
                </c:pt>
                <c:pt idx="17271">
                  <c:v>1011.159</c:v>
                </c:pt>
                <c:pt idx="17272">
                  <c:v>1010.758</c:v>
                </c:pt>
                <c:pt idx="17273">
                  <c:v>1011.159</c:v>
                </c:pt>
                <c:pt idx="17274">
                  <c:v>1011.159</c:v>
                </c:pt>
                <c:pt idx="17275">
                  <c:v>1010.9589999999999</c:v>
                </c:pt>
                <c:pt idx="17276">
                  <c:v>1011.359</c:v>
                </c:pt>
                <c:pt idx="17277">
                  <c:v>1011.359</c:v>
                </c:pt>
                <c:pt idx="17278">
                  <c:v>1011.479</c:v>
                </c:pt>
                <c:pt idx="17279">
                  <c:v>1011.84</c:v>
                </c:pt>
                <c:pt idx="17280">
                  <c:v>1011.52</c:v>
                </c:pt>
                <c:pt idx="17281">
                  <c:v>1011.52</c:v>
                </c:pt>
                <c:pt idx="17282">
                  <c:v>1011.68</c:v>
                </c:pt>
                <c:pt idx="17283">
                  <c:v>1011.359</c:v>
                </c:pt>
                <c:pt idx="17284">
                  <c:v>1011.319</c:v>
                </c:pt>
                <c:pt idx="17285">
                  <c:v>1011.64</c:v>
                </c:pt>
                <c:pt idx="17286">
                  <c:v>1011.84</c:v>
                </c:pt>
                <c:pt idx="17287">
                  <c:v>1011.84</c:v>
                </c:pt>
                <c:pt idx="17288">
                  <c:v>1011.92</c:v>
                </c:pt>
                <c:pt idx="17289">
                  <c:v>1012.12</c:v>
                </c:pt>
                <c:pt idx="17290">
                  <c:v>1012.12</c:v>
                </c:pt>
                <c:pt idx="17291">
                  <c:v>1011.68</c:v>
                </c:pt>
                <c:pt idx="17292">
                  <c:v>1011.68</c:v>
                </c:pt>
                <c:pt idx="17293">
                  <c:v>1011.92</c:v>
                </c:pt>
                <c:pt idx="17294">
                  <c:v>1011.84</c:v>
                </c:pt>
                <c:pt idx="17295">
                  <c:v>1011.88</c:v>
                </c:pt>
                <c:pt idx="17296">
                  <c:v>1011.68</c:v>
                </c:pt>
                <c:pt idx="17297">
                  <c:v>1011.56</c:v>
                </c:pt>
                <c:pt idx="17298">
                  <c:v>1011.92</c:v>
                </c:pt>
                <c:pt idx="17299">
                  <c:v>1011.439</c:v>
                </c:pt>
                <c:pt idx="17300">
                  <c:v>1011.56</c:v>
                </c:pt>
                <c:pt idx="17301">
                  <c:v>1011.64</c:v>
                </c:pt>
                <c:pt idx="17302">
                  <c:v>1011.479</c:v>
                </c:pt>
                <c:pt idx="17303">
                  <c:v>1011.56</c:v>
                </c:pt>
                <c:pt idx="17304">
                  <c:v>1011.52</c:v>
                </c:pt>
                <c:pt idx="17305">
                  <c:v>1011.56</c:v>
                </c:pt>
                <c:pt idx="17306">
                  <c:v>1011.52</c:v>
                </c:pt>
                <c:pt idx="17307">
                  <c:v>1011.439</c:v>
                </c:pt>
                <c:pt idx="17308">
                  <c:v>1011.76</c:v>
                </c:pt>
                <c:pt idx="17309">
                  <c:v>1011.76</c:v>
                </c:pt>
                <c:pt idx="17310">
                  <c:v>1011.319</c:v>
                </c:pt>
                <c:pt idx="17311">
                  <c:v>1011.279</c:v>
                </c:pt>
                <c:pt idx="17312">
                  <c:v>1011.76</c:v>
                </c:pt>
                <c:pt idx="17313">
                  <c:v>1011.68</c:v>
                </c:pt>
                <c:pt idx="17314">
                  <c:v>1011.279</c:v>
                </c:pt>
                <c:pt idx="17315">
                  <c:v>1011.239</c:v>
                </c:pt>
                <c:pt idx="17316">
                  <c:v>1011.119</c:v>
                </c:pt>
                <c:pt idx="17317">
                  <c:v>1011.359</c:v>
                </c:pt>
                <c:pt idx="17318">
                  <c:v>1011.319</c:v>
                </c:pt>
                <c:pt idx="17319">
                  <c:v>1011.159</c:v>
                </c:pt>
                <c:pt idx="17320">
                  <c:v>1010.8390000000001</c:v>
                </c:pt>
                <c:pt idx="17321">
                  <c:v>1010.919</c:v>
                </c:pt>
                <c:pt idx="17322">
                  <c:v>1011.159</c:v>
                </c:pt>
                <c:pt idx="17323">
                  <c:v>1011.039</c:v>
                </c:pt>
                <c:pt idx="17324">
                  <c:v>1011.039</c:v>
                </c:pt>
                <c:pt idx="17325">
                  <c:v>1011.039</c:v>
                </c:pt>
                <c:pt idx="17326">
                  <c:v>1011.119</c:v>
                </c:pt>
                <c:pt idx="17327">
                  <c:v>1010.758</c:v>
                </c:pt>
                <c:pt idx="17328">
                  <c:v>1010.8390000000001</c:v>
                </c:pt>
                <c:pt idx="17329">
                  <c:v>1010.438</c:v>
                </c:pt>
                <c:pt idx="17330">
                  <c:v>1010.558</c:v>
                </c:pt>
                <c:pt idx="17331">
                  <c:v>1010.278</c:v>
                </c:pt>
                <c:pt idx="17332">
                  <c:v>1010.478</c:v>
                </c:pt>
                <c:pt idx="17333">
                  <c:v>1010.438</c:v>
                </c:pt>
                <c:pt idx="17334">
                  <c:v>1010.678</c:v>
                </c:pt>
                <c:pt idx="17335">
                  <c:v>1010.638</c:v>
                </c:pt>
                <c:pt idx="17336">
                  <c:v>1010.3579999999999</c:v>
                </c:pt>
                <c:pt idx="17337">
                  <c:v>1010.278</c:v>
                </c:pt>
                <c:pt idx="17338">
                  <c:v>1010.318</c:v>
                </c:pt>
                <c:pt idx="17339">
                  <c:v>1010.8390000000001</c:v>
                </c:pt>
                <c:pt idx="17340">
                  <c:v>1010.8390000000001</c:v>
                </c:pt>
                <c:pt idx="17341">
                  <c:v>1010.558</c:v>
                </c:pt>
                <c:pt idx="17342">
                  <c:v>1010.678</c:v>
                </c:pt>
                <c:pt idx="17343">
                  <c:v>1010.518</c:v>
                </c:pt>
                <c:pt idx="17344">
                  <c:v>1010.9589999999999</c:v>
                </c:pt>
                <c:pt idx="17345">
                  <c:v>1010.9589999999999</c:v>
                </c:pt>
                <c:pt idx="17346">
                  <c:v>1010.879</c:v>
                </c:pt>
                <c:pt idx="17347">
                  <c:v>1011.119</c:v>
                </c:pt>
                <c:pt idx="17348">
                  <c:v>1011.039</c:v>
                </c:pt>
                <c:pt idx="17349">
                  <c:v>1010.9589999999999</c:v>
                </c:pt>
                <c:pt idx="17350">
                  <c:v>1011.039</c:v>
                </c:pt>
                <c:pt idx="17351">
                  <c:v>1010.9589999999999</c:v>
                </c:pt>
                <c:pt idx="17352">
                  <c:v>1010.758</c:v>
                </c:pt>
                <c:pt idx="17353">
                  <c:v>1010.718</c:v>
                </c:pt>
                <c:pt idx="17354">
                  <c:v>1010.8390000000001</c:v>
                </c:pt>
                <c:pt idx="17355">
                  <c:v>1011.239</c:v>
                </c:pt>
                <c:pt idx="17356">
                  <c:v>1010.758</c:v>
                </c:pt>
                <c:pt idx="17357">
                  <c:v>1010.758</c:v>
                </c:pt>
                <c:pt idx="17358">
                  <c:v>1010.879</c:v>
                </c:pt>
                <c:pt idx="17359">
                  <c:v>1010.879</c:v>
                </c:pt>
                <c:pt idx="17360">
                  <c:v>1011.079</c:v>
                </c:pt>
                <c:pt idx="17361">
                  <c:v>1011.079</c:v>
                </c:pt>
                <c:pt idx="17362">
                  <c:v>1010.638</c:v>
                </c:pt>
                <c:pt idx="17363">
                  <c:v>1011.039</c:v>
                </c:pt>
                <c:pt idx="17364">
                  <c:v>1011.159</c:v>
                </c:pt>
                <c:pt idx="17365">
                  <c:v>1010.9589999999999</c:v>
                </c:pt>
                <c:pt idx="17366">
                  <c:v>1011.239</c:v>
                </c:pt>
                <c:pt idx="17367">
                  <c:v>1010.678</c:v>
                </c:pt>
                <c:pt idx="17368">
                  <c:v>1010.879</c:v>
                </c:pt>
                <c:pt idx="17369">
                  <c:v>1010.879</c:v>
                </c:pt>
                <c:pt idx="17370">
                  <c:v>1010.678</c:v>
                </c:pt>
                <c:pt idx="17371">
                  <c:v>1011.039</c:v>
                </c:pt>
                <c:pt idx="17372">
                  <c:v>1010.478</c:v>
                </c:pt>
                <c:pt idx="17373">
                  <c:v>1010.478</c:v>
                </c:pt>
                <c:pt idx="17374">
                  <c:v>1010.038</c:v>
                </c:pt>
                <c:pt idx="17375">
                  <c:v>1010.438</c:v>
                </c:pt>
                <c:pt idx="17376">
                  <c:v>1010.3579999999999</c:v>
                </c:pt>
                <c:pt idx="17377">
                  <c:v>1010.518</c:v>
                </c:pt>
                <c:pt idx="17378">
                  <c:v>1010.158</c:v>
                </c:pt>
                <c:pt idx="17379">
                  <c:v>1010.2380000000001</c:v>
                </c:pt>
                <c:pt idx="17380">
                  <c:v>1010.278</c:v>
                </c:pt>
                <c:pt idx="17381">
                  <c:v>1010.558</c:v>
                </c:pt>
                <c:pt idx="17382">
                  <c:v>1010.8390000000001</c:v>
                </c:pt>
                <c:pt idx="17383">
                  <c:v>1010.438</c:v>
                </c:pt>
                <c:pt idx="17384">
                  <c:v>1010.558</c:v>
                </c:pt>
                <c:pt idx="17385">
                  <c:v>1010.558</c:v>
                </c:pt>
                <c:pt idx="17386">
                  <c:v>1010.318</c:v>
                </c:pt>
                <c:pt idx="17387">
                  <c:v>1010.478</c:v>
                </c:pt>
                <c:pt idx="17388">
                  <c:v>1010.758</c:v>
                </c:pt>
                <c:pt idx="17389">
                  <c:v>1010.638</c:v>
                </c:pt>
                <c:pt idx="17390">
                  <c:v>1010.919</c:v>
                </c:pt>
                <c:pt idx="17391">
                  <c:v>1011.079</c:v>
                </c:pt>
                <c:pt idx="17392">
                  <c:v>1010.9589999999999</c:v>
                </c:pt>
                <c:pt idx="17393">
                  <c:v>1011.319</c:v>
                </c:pt>
                <c:pt idx="17394">
                  <c:v>1011.279</c:v>
                </c:pt>
                <c:pt idx="17395">
                  <c:v>1011.56</c:v>
                </c:pt>
                <c:pt idx="17396">
                  <c:v>1011.64</c:v>
                </c:pt>
                <c:pt idx="17397">
                  <c:v>1011.92</c:v>
                </c:pt>
                <c:pt idx="17398">
                  <c:v>1011.68</c:v>
                </c:pt>
                <c:pt idx="17399">
                  <c:v>1011.319</c:v>
                </c:pt>
                <c:pt idx="17400">
                  <c:v>1011.319</c:v>
                </c:pt>
                <c:pt idx="17401">
                  <c:v>1011.64</c:v>
                </c:pt>
                <c:pt idx="17402">
                  <c:v>1011.159</c:v>
                </c:pt>
                <c:pt idx="17403">
                  <c:v>1011.039</c:v>
                </c:pt>
                <c:pt idx="17404">
                  <c:v>1010.638</c:v>
                </c:pt>
                <c:pt idx="17405">
                  <c:v>1010.9589999999999</c:v>
                </c:pt>
                <c:pt idx="17406">
                  <c:v>1011.039</c:v>
                </c:pt>
                <c:pt idx="17407">
                  <c:v>1010.638</c:v>
                </c:pt>
                <c:pt idx="17408">
                  <c:v>1010.478</c:v>
                </c:pt>
                <c:pt idx="17409">
                  <c:v>1010.478</c:v>
                </c:pt>
                <c:pt idx="17410">
                  <c:v>1010.158</c:v>
                </c:pt>
                <c:pt idx="17411">
                  <c:v>1010.1180000000001</c:v>
                </c:pt>
                <c:pt idx="17412">
                  <c:v>1009.957</c:v>
                </c:pt>
                <c:pt idx="17413">
                  <c:v>1009.7569999999999</c:v>
                </c:pt>
                <c:pt idx="17414">
                  <c:v>1009.717</c:v>
                </c:pt>
                <c:pt idx="17415">
                  <c:v>1010.158</c:v>
                </c:pt>
                <c:pt idx="17416">
                  <c:v>1010.158</c:v>
                </c:pt>
                <c:pt idx="17417">
                  <c:v>1010.278</c:v>
                </c:pt>
                <c:pt idx="17418">
                  <c:v>1010.438</c:v>
                </c:pt>
                <c:pt idx="17419">
                  <c:v>1010.438</c:v>
                </c:pt>
                <c:pt idx="17420">
                  <c:v>1010.919</c:v>
                </c:pt>
                <c:pt idx="17421">
                  <c:v>1011.279</c:v>
                </c:pt>
                <c:pt idx="17422">
                  <c:v>1011.119</c:v>
                </c:pt>
                <c:pt idx="17423">
                  <c:v>1011.52</c:v>
                </c:pt>
                <c:pt idx="17424">
                  <c:v>1011.64</c:v>
                </c:pt>
                <c:pt idx="17425">
                  <c:v>1011.439</c:v>
                </c:pt>
                <c:pt idx="17426">
                  <c:v>1011.479</c:v>
                </c:pt>
                <c:pt idx="17427">
                  <c:v>1011.76</c:v>
                </c:pt>
                <c:pt idx="17428">
                  <c:v>1011.68</c:v>
                </c:pt>
                <c:pt idx="17429">
                  <c:v>1011.479</c:v>
                </c:pt>
                <c:pt idx="17430">
                  <c:v>1011.359</c:v>
                </c:pt>
                <c:pt idx="17431">
                  <c:v>1011.159</c:v>
                </c:pt>
                <c:pt idx="17432">
                  <c:v>1011.88</c:v>
                </c:pt>
                <c:pt idx="17433">
                  <c:v>1011.68</c:v>
                </c:pt>
                <c:pt idx="17434">
                  <c:v>1011.76</c:v>
                </c:pt>
                <c:pt idx="17435">
                  <c:v>1012.04</c:v>
                </c:pt>
                <c:pt idx="17436">
                  <c:v>1011.76</c:v>
                </c:pt>
                <c:pt idx="17437">
                  <c:v>1011.88</c:v>
                </c:pt>
                <c:pt idx="17438">
                  <c:v>1011.359</c:v>
                </c:pt>
                <c:pt idx="17439">
                  <c:v>1011.439</c:v>
                </c:pt>
                <c:pt idx="17440">
                  <c:v>1011.56</c:v>
                </c:pt>
                <c:pt idx="17441">
                  <c:v>1011.319</c:v>
                </c:pt>
                <c:pt idx="17442">
                  <c:v>1011.359</c:v>
                </c:pt>
                <c:pt idx="17443">
                  <c:v>1010.879</c:v>
                </c:pt>
                <c:pt idx="17444">
                  <c:v>1011.159</c:v>
                </c:pt>
                <c:pt idx="17445">
                  <c:v>1011.079</c:v>
                </c:pt>
                <c:pt idx="17446">
                  <c:v>1011.319</c:v>
                </c:pt>
                <c:pt idx="17447">
                  <c:v>1011.239</c:v>
                </c:pt>
                <c:pt idx="17448">
                  <c:v>1011.159</c:v>
                </c:pt>
                <c:pt idx="17449">
                  <c:v>1011.359</c:v>
                </c:pt>
                <c:pt idx="17450">
                  <c:v>1011.119</c:v>
                </c:pt>
                <c:pt idx="17451">
                  <c:v>1011.319</c:v>
                </c:pt>
                <c:pt idx="17452">
                  <c:v>1011.279</c:v>
                </c:pt>
                <c:pt idx="17453">
                  <c:v>1011.319</c:v>
                </c:pt>
                <c:pt idx="17454">
                  <c:v>1011.439</c:v>
                </c:pt>
                <c:pt idx="17455">
                  <c:v>1011.439</c:v>
                </c:pt>
                <c:pt idx="17456">
                  <c:v>1011.479</c:v>
                </c:pt>
                <c:pt idx="17457">
                  <c:v>1011.56</c:v>
                </c:pt>
                <c:pt idx="17458">
                  <c:v>1011.88</c:v>
                </c:pt>
                <c:pt idx="17459">
                  <c:v>1011.76</c:v>
                </c:pt>
                <c:pt idx="17460">
                  <c:v>1011.92</c:v>
                </c:pt>
                <c:pt idx="17461">
                  <c:v>1011.96</c:v>
                </c:pt>
                <c:pt idx="17462">
                  <c:v>1011.96</c:v>
                </c:pt>
                <c:pt idx="17463">
                  <c:v>1012.04</c:v>
                </c:pt>
                <c:pt idx="17464">
                  <c:v>1011.319</c:v>
                </c:pt>
                <c:pt idx="17465">
                  <c:v>1011.56</c:v>
                </c:pt>
                <c:pt idx="17466">
                  <c:v>1011.359</c:v>
                </c:pt>
                <c:pt idx="17467">
                  <c:v>1011.279</c:v>
                </c:pt>
                <c:pt idx="17468">
                  <c:v>1011.279</c:v>
                </c:pt>
                <c:pt idx="17469">
                  <c:v>1010.919</c:v>
                </c:pt>
                <c:pt idx="17470">
                  <c:v>1011.279</c:v>
                </c:pt>
                <c:pt idx="17471">
                  <c:v>1011.079</c:v>
                </c:pt>
                <c:pt idx="17472">
                  <c:v>1011.039</c:v>
                </c:pt>
                <c:pt idx="17473">
                  <c:v>1010.758</c:v>
                </c:pt>
                <c:pt idx="17474">
                  <c:v>1011.239</c:v>
                </c:pt>
                <c:pt idx="17475">
                  <c:v>1010.758</c:v>
                </c:pt>
                <c:pt idx="17476">
                  <c:v>1010.718</c:v>
                </c:pt>
                <c:pt idx="17477">
                  <c:v>1010.438</c:v>
                </c:pt>
                <c:pt idx="17478">
                  <c:v>1010.518</c:v>
                </c:pt>
                <c:pt idx="17479">
                  <c:v>1010.478</c:v>
                </c:pt>
                <c:pt idx="17480">
                  <c:v>1010.9589999999999</c:v>
                </c:pt>
                <c:pt idx="17481">
                  <c:v>1010.558</c:v>
                </c:pt>
                <c:pt idx="17482">
                  <c:v>1010.8390000000001</c:v>
                </c:pt>
                <c:pt idx="17483">
                  <c:v>1011.039</c:v>
                </c:pt>
                <c:pt idx="17484">
                  <c:v>1010.919</c:v>
                </c:pt>
                <c:pt idx="17485">
                  <c:v>1010.718</c:v>
                </c:pt>
                <c:pt idx="17486">
                  <c:v>1010.638</c:v>
                </c:pt>
                <c:pt idx="17487">
                  <c:v>1010.638</c:v>
                </c:pt>
                <c:pt idx="17488">
                  <c:v>1010.879</c:v>
                </c:pt>
                <c:pt idx="17489">
                  <c:v>1010.8390000000001</c:v>
                </c:pt>
                <c:pt idx="17490">
                  <c:v>1010.718</c:v>
                </c:pt>
                <c:pt idx="17491">
                  <c:v>1010.9589999999999</c:v>
                </c:pt>
                <c:pt idx="17492">
                  <c:v>1011.039</c:v>
                </c:pt>
                <c:pt idx="17493">
                  <c:v>1011.039</c:v>
                </c:pt>
                <c:pt idx="17494">
                  <c:v>1011.039</c:v>
                </c:pt>
                <c:pt idx="17495">
                  <c:v>1011.439</c:v>
                </c:pt>
                <c:pt idx="17496">
                  <c:v>1011.159</c:v>
                </c:pt>
                <c:pt idx="17497">
                  <c:v>1011.359</c:v>
                </c:pt>
                <c:pt idx="17498">
                  <c:v>1010.758</c:v>
                </c:pt>
                <c:pt idx="17499">
                  <c:v>1010.8390000000001</c:v>
                </c:pt>
                <c:pt idx="17500">
                  <c:v>1010.558</c:v>
                </c:pt>
                <c:pt idx="17501">
                  <c:v>1010.758</c:v>
                </c:pt>
                <c:pt idx="17502">
                  <c:v>1010.438</c:v>
                </c:pt>
                <c:pt idx="17503">
                  <c:v>1010.638</c:v>
                </c:pt>
                <c:pt idx="17504">
                  <c:v>1010.558</c:v>
                </c:pt>
                <c:pt idx="17505">
                  <c:v>1010.919</c:v>
                </c:pt>
                <c:pt idx="17506">
                  <c:v>1010.758</c:v>
                </c:pt>
                <c:pt idx="17507">
                  <c:v>1010.879</c:v>
                </c:pt>
                <c:pt idx="17508">
                  <c:v>1010.638</c:v>
                </c:pt>
                <c:pt idx="17509">
                  <c:v>1011.159</c:v>
                </c:pt>
                <c:pt idx="17510">
                  <c:v>1011.359</c:v>
                </c:pt>
                <c:pt idx="17511">
                  <c:v>1011.119</c:v>
                </c:pt>
                <c:pt idx="17512">
                  <c:v>1011.279</c:v>
                </c:pt>
                <c:pt idx="17513">
                  <c:v>1011.079</c:v>
                </c:pt>
                <c:pt idx="17514">
                  <c:v>1011.279</c:v>
                </c:pt>
                <c:pt idx="17515">
                  <c:v>1011.319</c:v>
                </c:pt>
                <c:pt idx="17516">
                  <c:v>1011.439</c:v>
                </c:pt>
                <c:pt idx="17517">
                  <c:v>1011.479</c:v>
                </c:pt>
                <c:pt idx="17518">
                  <c:v>1011.159</c:v>
                </c:pt>
                <c:pt idx="17519">
                  <c:v>1011.159</c:v>
                </c:pt>
                <c:pt idx="17520">
                  <c:v>1011.319</c:v>
                </c:pt>
                <c:pt idx="17521">
                  <c:v>1010.8390000000001</c:v>
                </c:pt>
                <c:pt idx="17522">
                  <c:v>1010.9589999999999</c:v>
                </c:pt>
                <c:pt idx="17523">
                  <c:v>1010.518</c:v>
                </c:pt>
                <c:pt idx="17524">
                  <c:v>1010.8390000000001</c:v>
                </c:pt>
                <c:pt idx="17525">
                  <c:v>1010.158</c:v>
                </c:pt>
                <c:pt idx="17526">
                  <c:v>1010.318</c:v>
                </c:pt>
                <c:pt idx="17527">
                  <c:v>1009.957</c:v>
                </c:pt>
                <c:pt idx="17528">
                  <c:v>1010.2380000000001</c:v>
                </c:pt>
                <c:pt idx="17529">
                  <c:v>1009.717</c:v>
                </c:pt>
                <c:pt idx="17530">
                  <c:v>1009.957</c:v>
                </c:pt>
                <c:pt idx="17531">
                  <c:v>1009.677</c:v>
                </c:pt>
                <c:pt idx="17532">
                  <c:v>1009.957</c:v>
                </c:pt>
                <c:pt idx="17533">
                  <c:v>1010.278</c:v>
                </c:pt>
                <c:pt idx="17534">
                  <c:v>1010.318</c:v>
                </c:pt>
                <c:pt idx="17535">
                  <c:v>1010.558</c:v>
                </c:pt>
                <c:pt idx="17536">
                  <c:v>1010.518</c:v>
                </c:pt>
                <c:pt idx="17537">
                  <c:v>1010.278</c:v>
                </c:pt>
                <c:pt idx="17538">
                  <c:v>1010.3579999999999</c:v>
                </c:pt>
                <c:pt idx="17539">
                  <c:v>1010.3579999999999</c:v>
                </c:pt>
                <c:pt idx="17540">
                  <c:v>1010.518</c:v>
                </c:pt>
                <c:pt idx="17541">
                  <c:v>1010.318</c:v>
                </c:pt>
                <c:pt idx="17542">
                  <c:v>1010.518</c:v>
                </c:pt>
                <c:pt idx="17543">
                  <c:v>1010.1180000000001</c:v>
                </c:pt>
                <c:pt idx="17544">
                  <c:v>1010.2380000000001</c:v>
                </c:pt>
                <c:pt idx="17545">
                  <c:v>1010.038</c:v>
                </c:pt>
                <c:pt idx="17546">
                  <c:v>1010.1180000000001</c:v>
                </c:pt>
                <c:pt idx="17547">
                  <c:v>1009.917</c:v>
                </c:pt>
                <c:pt idx="17548">
                  <c:v>1009.877</c:v>
                </c:pt>
                <c:pt idx="17549">
                  <c:v>1009.917</c:v>
                </c:pt>
                <c:pt idx="17550">
                  <c:v>1009.917</c:v>
                </c:pt>
                <c:pt idx="17551">
                  <c:v>1009.6369999999999</c:v>
                </c:pt>
                <c:pt idx="17552">
                  <c:v>1009.877</c:v>
                </c:pt>
                <c:pt idx="17553">
                  <c:v>1009.877</c:v>
                </c:pt>
                <c:pt idx="17554">
                  <c:v>1009.677</c:v>
                </c:pt>
                <c:pt idx="17555">
                  <c:v>1009.317</c:v>
                </c:pt>
                <c:pt idx="17556">
                  <c:v>1009.437</c:v>
                </c:pt>
                <c:pt idx="17557">
                  <c:v>1009.116</c:v>
                </c:pt>
                <c:pt idx="17558">
                  <c:v>1009.5170000000001</c:v>
                </c:pt>
                <c:pt idx="17559">
                  <c:v>1009.5170000000001</c:v>
                </c:pt>
                <c:pt idx="17560">
                  <c:v>1009.957</c:v>
                </c:pt>
                <c:pt idx="17561">
                  <c:v>1009.7569999999999</c:v>
                </c:pt>
                <c:pt idx="17562">
                  <c:v>1009.717</c:v>
                </c:pt>
                <c:pt idx="17563">
                  <c:v>1009.837</c:v>
                </c:pt>
                <c:pt idx="17564">
                  <c:v>1010.038</c:v>
                </c:pt>
                <c:pt idx="17565">
                  <c:v>1009.7569999999999</c:v>
                </c:pt>
                <c:pt idx="17566">
                  <c:v>1010.038</c:v>
                </c:pt>
                <c:pt idx="17567">
                  <c:v>1010.078</c:v>
                </c:pt>
                <c:pt idx="17568">
                  <c:v>1010.078</c:v>
                </c:pt>
                <c:pt idx="17569">
                  <c:v>1010.158</c:v>
                </c:pt>
                <c:pt idx="17570">
                  <c:v>1009.917</c:v>
                </c:pt>
                <c:pt idx="17571">
                  <c:v>1009.837</c:v>
                </c:pt>
                <c:pt idx="17572">
                  <c:v>1009.837</c:v>
                </c:pt>
                <c:pt idx="17573">
                  <c:v>1009.837</c:v>
                </c:pt>
                <c:pt idx="17574">
                  <c:v>1010.038</c:v>
                </c:pt>
                <c:pt idx="17575">
                  <c:v>1010.438</c:v>
                </c:pt>
                <c:pt idx="17576">
                  <c:v>1010.438</c:v>
                </c:pt>
                <c:pt idx="17577">
                  <c:v>1010.558</c:v>
                </c:pt>
                <c:pt idx="17578">
                  <c:v>1010.478</c:v>
                </c:pt>
                <c:pt idx="17579">
                  <c:v>1010.318</c:v>
                </c:pt>
                <c:pt idx="17580">
                  <c:v>1010.438</c:v>
                </c:pt>
                <c:pt idx="17581">
                  <c:v>1010.278</c:v>
                </c:pt>
                <c:pt idx="17582">
                  <c:v>1010.518</c:v>
                </c:pt>
                <c:pt idx="17583">
                  <c:v>1010.518</c:v>
                </c:pt>
                <c:pt idx="17584">
                  <c:v>1010.438</c:v>
                </c:pt>
                <c:pt idx="17585">
                  <c:v>1010.438</c:v>
                </c:pt>
                <c:pt idx="17586">
                  <c:v>1010.678</c:v>
                </c:pt>
                <c:pt idx="17587">
                  <c:v>1010.558</c:v>
                </c:pt>
                <c:pt idx="17588">
                  <c:v>1010.678</c:v>
                </c:pt>
                <c:pt idx="17589">
                  <c:v>1010.3579999999999</c:v>
                </c:pt>
                <c:pt idx="17590">
                  <c:v>1010.558</c:v>
                </c:pt>
                <c:pt idx="17591">
                  <c:v>1010.2380000000001</c:v>
                </c:pt>
                <c:pt idx="17592">
                  <c:v>1009.917</c:v>
                </c:pt>
                <c:pt idx="17593">
                  <c:v>1010.318</c:v>
                </c:pt>
                <c:pt idx="17594">
                  <c:v>1010.438</c:v>
                </c:pt>
                <c:pt idx="17595">
                  <c:v>1010.558</c:v>
                </c:pt>
                <c:pt idx="17596">
                  <c:v>1010.438</c:v>
                </c:pt>
                <c:pt idx="17597">
                  <c:v>1010.638</c:v>
                </c:pt>
                <c:pt idx="17598">
                  <c:v>1010.638</c:v>
                </c:pt>
                <c:pt idx="17599">
                  <c:v>1011.159</c:v>
                </c:pt>
                <c:pt idx="17600">
                  <c:v>1011.039</c:v>
                </c:pt>
                <c:pt idx="17601">
                  <c:v>1011.039</c:v>
                </c:pt>
                <c:pt idx="17602">
                  <c:v>1011.039</c:v>
                </c:pt>
                <c:pt idx="17603">
                  <c:v>1011.159</c:v>
                </c:pt>
                <c:pt idx="17604">
                  <c:v>1011.72</c:v>
                </c:pt>
                <c:pt idx="17605">
                  <c:v>1011.56</c:v>
                </c:pt>
                <c:pt idx="17606">
                  <c:v>1011.84</c:v>
                </c:pt>
                <c:pt idx="17607">
                  <c:v>1012.04</c:v>
                </c:pt>
                <c:pt idx="17608">
                  <c:v>1012.04</c:v>
                </c:pt>
                <c:pt idx="17609">
                  <c:v>1012.08</c:v>
                </c:pt>
                <c:pt idx="17610">
                  <c:v>1011.92</c:v>
                </c:pt>
                <c:pt idx="17611">
                  <c:v>1012.04</c:v>
                </c:pt>
                <c:pt idx="17612">
                  <c:v>1012.24</c:v>
                </c:pt>
                <c:pt idx="17613">
                  <c:v>1011.96</c:v>
                </c:pt>
                <c:pt idx="17614">
                  <c:v>1012.24</c:v>
                </c:pt>
                <c:pt idx="17615">
                  <c:v>1012.16</c:v>
                </c:pt>
                <c:pt idx="17616">
                  <c:v>1011.88</c:v>
                </c:pt>
                <c:pt idx="17617">
                  <c:v>1011.84</c:v>
                </c:pt>
                <c:pt idx="17618">
                  <c:v>1011.68</c:v>
                </c:pt>
                <c:pt idx="17619">
                  <c:v>1011.68</c:v>
                </c:pt>
                <c:pt idx="17620">
                  <c:v>1011.359</c:v>
                </c:pt>
                <c:pt idx="17621">
                  <c:v>1011.039</c:v>
                </c:pt>
                <c:pt idx="17622">
                  <c:v>1010.919</c:v>
                </c:pt>
                <c:pt idx="17623">
                  <c:v>1010.8390000000001</c:v>
                </c:pt>
                <c:pt idx="17624">
                  <c:v>1010.318</c:v>
                </c:pt>
                <c:pt idx="17625">
                  <c:v>1010.678</c:v>
                </c:pt>
                <c:pt idx="17626">
                  <c:v>1010.3579999999999</c:v>
                </c:pt>
                <c:pt idx="17627">
                  <c:v>1010.3579999999999</c:v>
                </c:pt>
                <c:pt idx="17628">
                  <c:v>1009.677</c:v>
                </c:pt>
                <c:pt idx="17629">
                  <c:v>1009.677</c:v>
                </c:pt>
                <c:pt idx="17630">
                  <c:v>1009.837</c:v>
                </c:pt>
                <c:pt idx="17631">
                  <c:v>1009.877</c:v>
                </c:pt>
                <c:pt idx="17632">
                  <c:v>1009.917</c:v>
                </c:pt>
                <c:pt idx="17633">
                  <c:v>1009.837</c:v>
                </c:pt>
                <c:pt idx="17634">
                  <c:v>1009.837</c:v>
                </c:pt>
                <c:pt idx="17635">
                  <c:v>1009.557</c:v>
                </c:pt>
                <c:pt idx="17636">
                  <c:v>1009.477</c:v>
                </c:pt>
                <c:pt idx="17637">
                  <c:v>1009.5170000000001</c:v>
                </c:pt>
                <c:pt idx="17638">
                  <c:v>1009.477</c:v>
                </c:pt>
                <c:pt idx="17639">
                  <c:v>1009.717</c:v>
                </c:pt>
                <c:pt idx="17640">
                  <c:v>1009.957</c:v>
                </c:pt>
                <c:pt idx="17641">
                  <c:v>1010.278</c:v>
                </c:pt>
                <c:pt idx="17642">
                  <c:v>1010.2380000000001</c:v>
                </c:pt>
                <c:pt idx="17643">
                  <c:v>1010.278</c:v>
                </c:pt>
                <c:pt idx="17644">
                  <c:v>1010.318</c:v>
                </c:pt>
                <c:pt idx="17645">
                  <c:v>1010.3579999999999</c:v>
                </c:pt>
                <c:pt idx="17646">
                  <c:v>1010.678</c:v>
                </c:pt>
                <c:pt idx="17647">
                  <c:v>1010.8390000000001</c:v>
                </c:pt>
                <c:pt idx="17648">
                  <c:v>1010.718</c:v>
                </c:pt>
                <c:pt idx="17649">
                  <c:v>1010.518</c:v>
                </c:pt>
                <c:pt idx="17650">
                  <c:v>1010.9589999999999</c:v>
                </c:pt>
                <c:pt idx="17651">
                  <c:v>1010.919</c:v>
                </c:pt>
                <c:pt idx="17652">
                  <c:v>1010.9589999999999</c:v>
                </c:pt>
                <c:pt idx="17653">
                  <c:v>1011.239</c:v>
                </c:pt>
                <c:pt idx="17654">
                  <c:v>1011.359</c:v>
                </c:pt>
                <c:pt idx="17655">
                  <c:v>1011.68</c:v>
                </c:pt>
                <c:pt idx="17656">
                  <c:v>1011.88</c:v>
                </c:pt>
                <c:pt idx="17657">
                  <c:v>1011.92</c:v>
                </c:pt>
                <c:pt idx="17658">
                  <c:v>1011.96</c:v>
                </c:pt>
                <c:pt idx="17659">
                  <c:v>1011.92</c:v>
                </c:pt>
                <c:pt idx="17660">
                  <c:v>1011.96</c:v>
                </c:pt>
                <c:pt idx="17661">
                  <c:v>1011.56</c:v>
                </c:pt>
                <c:pt idx="17662">
                  <c:v>1011.76</c:v>
                </c:pt>
                <c:pt idx="17663">
                  <c:v>1011.84</c:v>
                </c:pt>
                <c:pt idx="17664">
                  <c:v>1011.479</c:v>
                </c:pt>
                <c:pt idx="17665">
                  <c:v>1011.239</c:v>
                </c:pt>
                <c:pt idx="17666">
                  <c:v>1011.239</c:v>
                </c:pt>
                <c:pt idx="17667">
                  <c:v>1011.039</c:v>
                </c:pt>
                <c:pt idx="17668">
                  <c:v>1010.8390000000001</c:v>
                </c:pt>
                <c:pt idx="17669">
                  <c:v>1010.718</c:v>
                </c:pt>
                <c:pt idx="17670">
                  <c:v>1010.478</c:v>
                </c:pt>
                <c:pt idx="17671">
                  <c:v>1010.2380000000001</c:v>
                </c:pt>
                <c:pt idx="17672">
                  <c:v>1010.318</c:v>
                </c:pt>
                <c:pt idx="17673">
                  <c:v>1010.1180000000001</c:v>
                </c:pt>
                <c:pt idx="17674">
                  <c:v>1010.158</c:v>
                </c:pt>
                <c:pt idx="17675">
                  <c:v>1010.318</c:v>
                </c:pt>
                <c:pt idx="17676">
                  <c:v>1010.3579999999999</c:v>
                </c:pt>
                <c:pt idx="17677">
                  <c:v>1010.1180000000001</c:v>
                </c:pt>
                <c:pt idx="17678">
                  <c:v>1010.078</c:v>
                </c:pt>
                <c:pt idx="17679">
                  <c:v>1010.158</c:v>
                </c:pt>
                <c:pt idx="17680">
                  <c:v>1010.078</c:v>
                </c:pt>
                <c:pt idx="17681">
                  <c:v>1009.717</c:v>
                </c:pt>
                <c:pt idx="17682">
                  <c:v>1009.957</c:v>
                </c:pt>
                <c:pt idx="17683">
                  <c:v>1009.7569999999999</c:v>
                </c:pt>
                <c:pt idx="17684">
                  <c:v>1009.917</c:v>
                </c:pt>
                <c:pt idx="17685">
                  <c:v>1010.078</c:v>
                </c:pt>
                <c:pt idx="17686">
                  <c:v>1010.158</c:v>
                </c:pt>
                <c:pt idx="17687">
                  <c:v>1010.2380000000001</c:v>
                </c:pt>
                <c:pt idx="17688">
                  <c:v>1010.278</c:v>
                </c:pt>
                <c:pt idx="17689">
                  <c:v>1010.638</c:v>
                </c:pt>
                <c:pt idx="17690">
                  <c:v>1010.758</c:v>
                </c:pt>
                <c:pt idx="17691">
                  <c:v>1010.638</c:v>
                </c:pt>
                <c:pt idx="17692">
                  <c:v>1010.3579999999999</c:v>
                </c:pt>
                <c:pt idx="17693">
                  <c:v>1010.879</c:v>
                </c:pt>
                <c:pt idx="17694">
                  <c:v>1010.438</c:v>
                </c:pt>
                <c:pt idx="17695">
                  <c:v>1010.518</c:v>
                </c:pt>
                <c:pt idx="17696">
                  <c:v>1010.3579999999999</c:v>
                </c:pt>
                <c:pt idx="17697">
                  <c:v>1010.558</c:v>
                </c:pt>
                <c:pt idx="17698">
                  <c:v>1010.518</c:v>
                </c:pt>
                <c:pt idx="17699">
                  <c:v>1011.079</c:v>
                </c:pt>
                <c:pt idx="17700">
                  <c:v>1010.758</c:v>
                </c:pt>
                <c:pt idx="17701">
                  <c:v>1010.758</c:v>
                </c:pt>
                <c:pt idx="17702">
                  <c:v>1010.478</c:v>
                </c:pt>
                <c:pt idx="17703">
                  <c:v>1010.558</c:v>
                </c:pt>
                <c:pt idx="17704">
                  <c:v>1010.3579999999999</c:v>
                </c:pt>
                <c:pt idx="17705">
                  <c:v>1010.558</c:v>
                </c:pt>
                <c:pt idx="17706">
                  <c:v>1010.3579999999999</c:v>
                </c:pt>
                <c:pt idx="17707">
                  <c:v>1009.917</c:v>
                </c:pt>
                <c:pt idx="17708">
                  <c:v>1010.318</c:v>
                </c:pt>
                <c:pt idx="17709">
                  <c:v>1010.438</c:v>
                </c:pt>
                <c:pt idx="17710">
                  <c:v>1010.478</c:v>
                </c:pt>
                <c:pt idx="17711">
                  <c:v>1010.1180000000001</c:v>
                </c:pt>
                <c:pt idx="17712">
                  <c:v>1010.478</c:v>
                </c:pt>
                <c:pt idx="17713">
                  <c:v>1010.278</c:v>
                </c:pt>
                <c:pt idx="17714">
                  <c:v>1010.158</c:v>
                </c:pt>
                <c:pt idx="17715">
                  <c:v>1010.1180000000001</c:v>
                </c:pt>
                <c:pt idx="17716">
                  <c:v>1010.518</c:v>
                </c:pt>
                <c:pt idx="17717">
                  <c:v>1010.438</c:v>
                </c:pt>
                <c:pt idx="17718">
                  <c:v>1010.558</c:v>
                </c:pt>
                <c:pt idx="17719">
                  <c:v>1010.478</c:v>
                </c:pt>
                <c:pt idx="17720">
                  <c:v>1010.678</c:v>
                </c:pt>
                <c:pt idx="17721">
                  <c:v>1010.318</c:v>
                </c:pt>
                <c:pt idx="17722">
                  <c:v>1010.438</c:v>
                </c:pt>
                <c:pt idx="17723">
                  <c:v>1010.3579999999999</c:v>
                </c:pt>
                <c:pt idx="17724">
                  <c:v>1010.879</c:v>
                </c:pt>
                <c:pt idx="17725">
                  <c:v>1010.758</c:v>
                </c:pt>
                <c:pt idx="17726">
                  <c:v>1010.9589999999999</c:v>
                </c:pt>
                <c:pt idx="17727">
                  <c:v>1010.638</c:v>
                </c:pt>
                <c:pt idx="17728">
                  <c:v>1010.718</c:v>
                </c:pt>
                <c:pt idx="17729">
                  <c:v>1010.8390000000001</c:v>
                </c:pt>
                <c:pt idx="17730">
                  <c:v>1010.879</c:v>
                </c:pt>
                <c:pt idx="17731">
                  <c:v>1011.359</c:v>
                </c:pt>
                <c:pt idx="17732">
                  <c:v>1010.8390000000001</c:v>
                </c:pt>
                <c:pt idx="17733">
                  <c:v>1011.279</c:v>
                </c:pt>
                <c:pt idx="17734">
                  <c:v>1011.52</c:v>
                </c:pt>
                <c:pt idx="17735">
                  <c:v>1011.479</c:v>
                </c:pt>
                <c:pt idx="17736">
                  <c:v>1011.279</c:v>
                </c:pt>
                <c:pt idx="17737">
                  <c:v>1011.239</c:v>
                </c:pt>
                <c:pt idx="17738">
                  <c:v>1011.56</c:v>
                </c:pt>
                <c:pt idx="17739">
                  <c:v>1011.359</c:v>
                </c:pt>
                <c:pt idx="17740">
                  <c:v>1011.239</c:v>
                </c:pt>
                <c:pt idx="17741">
                  <c:v>1011.079</c:v>
                </c:pt>
                <c:pt idx="17742">
                  <c:v>1011.359</c:v>
                </c:pt>
                <c:pt idx="17743">
                  <c:v>1011.159</c:v>
                </c:pt>
                <c:pt idx="17744">
                  <c:v>1011.56</c:v>
                </c:pt>
                <c:pt idx="17745">
                  <c:v>1011.439</c:v>
                </c:pt>
                <c:pt idx="17746">
                  <c:v>1011.479</c:v>
                </c:pt>
                <c:pt idx="17747">
                  <c:v>1011.319</c:v>
                </c:pt>
                <c:pt idx="17748">
                  <c:v>1011.72</c:v>
                </c:pt>
                <c:pt idx="17749">
                  <c:v>1011.159</c:v>
                </c:pt>
                <c:pt idx="17750">
                  <c:v>1011.159</c:v>
                </c:pt>
                <c:pt idx="17751">
                  <c:v>1010.758</c:v>
                </c:pt>
                <c:pt idx="17752">
                  <c:v>1011.319</c:v>
                </c:pt>
                <c:pt idx="17753">
                  <c:v>1010.9589999999999</c:v>
                </c:pt>
                <c:pt idx="17754">
                  <c:v>1010.758</c:v>
                </c:pt>
                <c:pt idx="17755">
                  <c:v>1010.718</c:v>
                </c:pt>
                <c:pt idx="17756">
                  <c:v>1010.718</c:v>
                </c:pt>
                <c:pt idx="17757">
                  <c:v>1010.8390000000001</c:v>
                </c:pt>
                <c:pt idx="17758">
                  <c:v>1010.8390000000001</c:v>
                </c:pt>
                <c:pt idx="17759">
                  <c:v>1011.119</c:v>
                </c:pt>
                <c:pt idx="17760">
                  <c:v>1011.119</c:v>
                </c:pt>
                <c:pt idx="17761">
                  <c:v>1011.159</c:v>
                </c:pt>
                <c:pt idx="17762">
                  <c:v>1011.319</c:v>
                </c:pt>
                <c:pt idx="17763">
                  <c:v>1011.119</c:v>
                </c:pt>
                <c:pt idx="17764">
                  <c:v>1011.159</c:v>
                </c:pt>
                <c:pt idx="17765">
                  <c:v>1010.678</c:v>
                </c:pt>
                <c:pt idx="17766">
                  <c:v>1010.718</c:v>
                </c:pt>
                <c:pt idx="17767">
                  <c:v>1010.9589999999999</c:v>
                </c:pt>
                <c:pt idx="17768">
                  <c:v>1011.239</c:v>
                </c:pt>
                <c:pt idx="17769">
                  <c:v>1011.039</c:v>
                </c:pt>
                <c:pt idx="17770">
                  <c:v>1010.919</c:v>
                </c:pt>
                <c:pt idx="17771">
                  <c:v>1010.638</c:v>
                </c:pt>
                <c:pt idx="17772">
                  <c:v>1010.638</c:v>
                </c:pt>
                <c:pt idx="17773">
                  <c:v>1010.438</c:v>
                </c:pt>
                <c:pt idx="17774">
                  <c:v>1010.278</c:v>
                </c:pt>
                <c:pt idx="17775">
                  <c:v>1009.837</c:v>
                </c:pt>
                <c:pt idx="17776">
                  <c:v>1010.1180000000001</c:v>
                </c:pt>
                <c:pt idx="17777">
                  <c:v>1010.078</c:v>
                </c:pt>
                <c:pt idx="17778">
                  <c:v>1009.837</c:v>
                </c:pt>
                <c:pt idx="17779">
                  <c:v>1009.877</c:v>
                </c:pt>
                <c:pt idx="17780">
                  <c:v>1010.1180000000001</c:v>
                </c:pt>
                <c:pt idx="17781">
                  <c:v>1010.438</c:v>
                </c:pt>
                <c:pt idx="17782">
                  <c:v>1010.558</c:v>
                </c:pt>
                <c:pt idx="17783">
                  <c:v>1010.919</c:v>
                </c:pt>
                <c:pt idx="17784">
                  <c:v>1010.638</c:v>
                </c:pt>
                <c:pt idx="17785">
                  <c:v>1010.758</c:v>
                </c:pt>
                <c:pt idx="17786">
                  <c:v>1010.718</c:v>
                </c:pt>
                <c:pt idx="17787">
                  <c:v>1011.239</c:v>
                </c:pt>
                <c:pt idx="17788">
                  <c:v>1011.079</c:v>
                </c:pt>
                <c:pt idx="17789">
                  <c:v>1011.159</c:v>
                </c:pt>
                <c:pt idx="17790">
                  <c:v>1011.479</c:v>
                </c:pt>
                <c:pt idx="17791">
                  <c:v>1011.479</c:v>
                </c:pt>
                <c:pt idx="17792">
                  <c:v>1011.72</c:v>
                </c:pt>
                <c:pt idx="17793">
                  <c:v>1011.279</c:v>
                </c:pt>
                <c:pt idx="17794">
                  <c:v>1011.84</c:v>
                </c:pt>
                <c:pt idx="17795">
                  <c:v>1011.56</c:v>
                </c:pt>
                <c:pt idx="17796">
                  <c:v>1011.359</c:v>
                </c:pt>
                <c:pt idx="17797">
                  <c:v>1011.119</c:v>
                </c:pt>
                <c:pt idx="17798">
                  <c:v>1011.159</c:v>
                </c:pt>
                <c:pt idx="17799">
                  <c:v>1010.718</c:v>
                </c:pt>
                <c:pt idx="17800">
                  <c:v>1010.919</c:v>
                </c:pt>
                <c:pt idx="17801">
                  <c:v>1010.518</c:v>
                </c:pt>
                <c:pt idx="17802">
                  <c:v>1010.8390000000001</c:v>
                </c:pt>
                <c:pt idx="17803">
                  <c:v>1010.678</c:v>
                </c:pt>
                <c:pt idx="17804">
                  <c:v>1010.8390000000001</c:v>
                </c:pt>
                <c:pt idx="17805">
                  <c:v>1010.758</c:v>
                </c:pt>
                <c:pt idx="17806">
                  <c:v>1010.718</c:v>
                </c:pt>
                <c:pt idx="17807">
                  <c:v>1010.758</c:v>
                </c:pt>
                <c:pt idx="17808">
                  <c:v>1010.8390000000001</c:v>
                </c:pt>
                <c:pt idx="17809">
                  <c:v>1010.9589999999999</c:v>
                </c:pt>
                <c:pt idx="17810">
                  <c:v>1011.079</c:v>
                </c:pt>
                <c:pt idx="17811">
                  <c:v>1010.9589999999999</c:v>
                </c:pt>
                <c:pt idx="17812">
                  <c:v>1010.8390000000001</c:v>
                </c:pt>
                <c:pt idx="17813">
                  <c:v>1010.718</c:v>
                </c:pt>
                <c:pt idx="17814">
                  <c:v>1010.478</c:v>
                </c:pt>
                <c:pt idx="17815">
                  <c:v>1010.3579999999999</c:v>
                </c:pt>
                <c:pt idx="17816">
                  <c:v>1010.638</c:v>
                </c:pt>
                <c:pt idx="17817">
                  <c:v>1010.518</c:v>
                </c:pt>
                <c:pt idx="17818">
                  <c:v>1010.678</c:v>
                </c:pt>
                <c:pt idx="17819">
                  <c:v>1010.718</c:v>
                </c:pt>
                <c:pt idx="17820">
                  <c:v>1010.158</c:v>
                </c:pt>
                <c:pt idx="17821">
                  <c:v>1010.278</c:v>
                </c:pt>
                <c:pt idx="17822">
                  <c:v>1010.038</c:v>
                </c:pt>
                <c:pt idx="17823">
                  <c:v>1010.2380000000001</c:v>
                </c:pt>
                <c:pt idx="17824">
                  <c:v>1009.7569999999999</c:v>
                </c:pt>
                <c:pt idx="17825">
                  <c:v>1009.677</c:v>
                </c:pt>
                <c:pt idx="17826">
                  <c:v>1009.837</c:v>
                </c:pt>
                <c:pt idx="17827">
                  <c:v>1010.278</c:v>
                </c:pt>
                <c:pt idx="17828">
                  <c:v>1009.877</c:v>
                </c:pt>
                <c:pt idx="17829">
                  <c:v>1009.677</c:v>
                </c:pt>
                <c:pt idx="17830">
                  <c:v>1009.957</c:v>
                </c:pt>
                <c:pt idx="17831">
                  <c:v>1010.278</c:v>
                </c:pt>
                <c:pt idx="17832">
                  <c:v>1010.1180000000001</c:v>
                </c:pt>
                <c:pt idx="17833">
                  <c:v>1010.3579999999999</c:v>
                </c:pt>
                <c:pt idx="17834">
                  <c:v>1010.1180000000001</c:v>
                </c:pt>
                <c:pt idx="17835">
                  <c:v>1010.1180000000001</c:v>
                </c:pt>
                <c:pt idx="17836">
                  <c:v>1010.3579999999999</c:v>
                </c:pt>
                <c:pt idx="17837">
                  <c:v>1010.3579999999999</c:v>
                </c:pt>
                <c:pt idx="17838">
                  <c:v>1010.1180000000001</c:v>
                </c:pt>
                <c:pt idx="17839">
                  <c:v>1010.438</c:v>
                </c:pt>
                <c:pt idx="17840">
                  <c:v>1010.1180000000001</c:v>
                </c:pt>
                <c:pt idx="17841">
                  <c:v>1010.518</c:v>
                </c:pt>
                <c:pt idx="17842">
                  <c:v>1010.558</c:v>
                </c:pt>
                <c:pt idx="17843">
                  <c:v>1010.558</c:v>
                </c:pt>
                <c:pt idx="17844">
                  <c:v>1010.638</c:v>
                </c:pt>
                <c:pt idx="17845">
                  <c:v>1010.758</c:v>
                </c:pt>
                <c:pt idx="17846">
                  <c:v>1011.119</c:v>
                </c:pt>
                <c:pt idx="17847">
                  <c:v>1011.239</c:v>
                </c:pt>
                <c:pt idx="17848">
                  <c:v>1011.119</c:v>
                </c:pt>
                <c:pt idx="17849">
                  <c:v>1010.919</c:v>
                </c:pt>
                <c:pt idx="17850">
                  <c:v>1011.079</c:v>
                </c:pt>
                <c:pt idx="17851">
                  <c:v>1011.319</c:v>
                </c:pt>
                <c:pt idx="17852">
                  <c:v>1011.159</c:v>
                </c:pt>
                <c:pt idx="17853">
                  <c:v>1011.56</c:v>
                </c:pt>
                <c:pt idx="17854">
                  <c:v>1011.319</c:v>
                </c:pt>
                <c:pt idx="17855">
                  <c:v>1011.56</c:v>
                </c:pt>
                <c:pt idx="17856">
                  <c:v>1011.279</c:v>
                </c:pt>
                <c:pt idx="17857">
                  <c:v>1011.479</c:v>
                </c:pt>
                <c:pt idx="17858">
                  <c:v>1011.76</c:v>
                </c:pt>
                <c:pt idx="17859">
                  <c:v>1011.119</c:v>
                </c:pt>
                <c:pt idx="17860">
                  <c:v>1011.479</c:v>
                </c:pt>
                <c:pt idx="17861">
                  <c:v>1011.319</c:v>
                </c:pt>
                <c:pt idx="17862">
                  <c:v>1011.359</c:v>
                </c:pt>
                <c:pt idx="17863">
                  <c:v>1011.439</c:v>
                </c:pt>
                <c:pt idx="17864">
                  <c:v>1011.279</c:v>
                </c:pt>
                <c:pt idx="17865">
                  <c:v>1011.359</c:v>
                </c:pt>
                <c:pt idx="17866">
                  <c:v>1011.159</c:v>
                </c:pt>
                <c:pt idx="17867">
                  <c:v>1011.079</c:v>
                </c:pt>
                <c:pt idx="17868">
                  <c:v>1010.879</c:v>
                </c:pt>
                <c:pt idx="17869">
                  <c:v>1010.758</c:v>
                </c:pt>
                <c:pt idx="17870">
                  <c:v>1011.439</c:v>
                </c:pt>
                <c:pt idx="17871">
                  <c:v>1011.159</c:v>
                </c:pt>
                <c:pt idx="17872">
                  <c:v>1011.079</c:v>
                </c:pt>
                <c:pt idx="17873">
                  <c:v>1011.119</c:v>
                </c:pt>
                <c:pt idx="17874">
                  <c:v>1011.039</c:v>
                </c:pt>
                <c:pt idx="17875">
                  <c:v>1011.439</c:v>
                </c:pt>
                <c:pt idx="17876">
                  <c:v>1011.079</c:v>
                </c:pt>
                <c:pt idx="17877">
                  <c:v>1011.359</c:v>
                </c:pt>
                <c:pt idx="17878">
                  <c:v>1011.479</c:v>
                </c:pt>
                <c:pt idx="17879">
                  <c:v>1011.64</c:v>
                </c:pt>
                <c:pt idx="17880">
                  <c:v>1011.72</c:v>
                </c:pt>
                <c:pt idx="17881">
                  <c:v>1011.72</c:v>
                </c:pt>
                <c:pt idx="17882">
                  <c:v>1011.64</c:v>
                </c:pt>
                <c:pt idx="17883">
                  <c:v>1011.84</c:v>
                </c:pt>
                <c:pt idx="17884">
                  <c:v>1011.52</c:v>
                </c:pt>
                <c:pt idx="17885">
                  <c:v>1011.359</c:v>
                </c:pt>
                <c:pt idx="17886">
                  <c:v>1011.439</c:v>
                </c:pt>
                <c:pt idx="17887">
                  <c:v>1010.879</c:v>
                </c:pt>
                <c:pt idx="17888">
                  <c:v>1011.079</c:v>
                </c:pt>
                <c:pt idx="17889">
                  <c:v>1011.079</c:v>
                </c:pt>
                <c:pt idx="17890">
                  <c:v>1011.119</c:v>
                </c:pt>
                <c:pt idx="17891">
                  <c:v>1011.119</c:v>
                </c:pt>
                <c:pt idx="17892">
                  <c:v>1011.039</c:v>
                </c:pt>
                <c:pt idx="17893">
                  <c:v>1011.079</c:v>
                </c:pt>
                <c:pt idx="17894">
                  <c:v>1010.758</c:v>
                </c:pt>
                <c:pt idx="17895">
                  <c:v>1010.638</c:v>
                </c:pt>
                <c:pt idx="17896">
                  <c:v>1010.518</c:v>
                </c:pt>
                <c:pt idx="17897">
                  <c:v>1010.678</c:v>
                </c:pt>
                <c:pt idx="17898">
                  <c:v>1010.2380000000001</c:v>
                </c:pt>
                <c:pt idx="17899">
                  <c:v>1010.318</c:v>
                </c:pt>
                <c:pt idx="17900">
                  <c:v>1010.518</c:v>
                </c:pt>
                <c:pt idx="17901">
                  <c:v>1010.9589999999999</c:v>
                </c:pt>
                <c:pt idx="17902">
                  <c:v>1011.319</c:v>
                </c:pt>
                <c:pt idx="17903">
                  <c:v>1011.119</c:v>
                </c:pt>
                <c:pt idx="17904">
                  <c:v>1011.039</c:v>
                </c:pt>
                <c:pt idx="17905">
                  <c:v>1010.638</c:v>
                </c:pt>
                <c:pt idx="17906">
                  <c:v>1011.159</c:v>
                </c:pt>
                <c:pt idx="17907">
                  <c:v>1011.239</c:v>
                </c:pt>
                <c:pt idx="17908">
                  <c:v>1011.319</c:v>
                </c:pt>
                <c:pt idx="17909">
                  <c:v>1011.52</c:v>
                </c:pt>
                <c:pt idx="17910">
                  <c:v>1011.96</c:v>
                </c:pt>
                <c:pt idx="17911">
                  <c:v>1011.96</c:v>
                </c:pt>
                <c:pt idx="17912">
                  <c:v>1012.361</c:v>
                </c:pt>
                <c:pt idx="17913">
                  <c:v>1011.96</c:v>
                </c:pt>
                <c:pt idx="17914">
                  <c:v>1012.08</c:v>
                </c:pt>
                <c:pt idx="17915">
                  <c:v>1011.92</c:v>
                </c:pt>
                <c:pt idx="17916">
                  <c:v>1011.72</c:v>
                </c:pt>
                <c:pt idx="17917">
                  <c:v>1012.24</c:v>
                </c:pt>
                <c:pt idx="17918">
                  <c:v>1011.92</c:v>
                </c:pt>
                <c:pt idx="17919">
                  <c:v>1011.92</c:v>
                </c:pt>
                <c:pt idx="17920">
                  <c:v>1011.52</c:v>
                </c:pt>
                <c:pt idx="17921">
                  <c:v>1011.76</c:v>
                </c:pt>
                <c:pt idx="17922">
                  <c:v>1011.239</c:v>
                </c:pt>
                <c:pt idx="17923">
                  <c:v>1011.56</c:v>
                </c:pt>
                <c:pt idx="17924">
                  <c:v>1011.359</c:v>
                </c:pt>
                <c:pt idx="17925">
                  <c:v>1011.88</c:v>
                </c:pt>
                <c:pt idx="17926">
                  <c:v>1011.88</c:v>
                </c:pt>
                <c:pt idx="17927">
                  <c:v>1012.16</c:v>
                </c:pt>
                <c:pt idx="17928">
                  <c:v>1011.68</c:v>
                </c:pt>
                <c:pt idx="17929">
                  <c:v>1011.84</c:v>
                </c:pt>
                <c:pt idx="17930">
                  <c:v>1011.68</c:v>
                </c:pt>
                <c:pt idx="17931">
                  <c:v>1011.64</c:v>
                </c:pt>
                <c:pt idx="17932">
                  <c:v>1011.52</c:v>
                </c:pt>
                <c:pt idx="17933">
                  <c:v>1011.239</c:v>
                </c:pt>
                <c:pt idx="17934">
                  <c:v>1011.359</c:v>
                </c:pt>
                <c:pt idx="17935">
                  <c:v>1011.319</c:v>
                </c:pt>
                <c:pt idx="17936">
                  <c:v>1011.119</c:v>
                </c:pt>
                <c:pt idx="17937">
                  <c:v>1010.678</c:v>
                </c:pt>
                <c:pt idx="17938">
                  <c:v>1010.638</c:v>
                </c:pt>
                <c:pt idx="17939">
                  <c:v>1010.718</c:v>
                </c:pt>
                <c:pt idx="17940">
                  <c:v>1010.758</c:v>
                </c:pt>
                <c:pt idx="17941">
                  <c:v>1010.718</c:v>
                </c:pt>
                <c:pt idx="17942">
                  <c:v>1010.478</c:v>
                </c:pt>
                <c:pt idx="17943">
                  <c:v>1010.1180000000001</c:v>
                </c:pt>
                <c:pt idx="17944">
                  <c:v>1010.1180000000001</c:v>
                </c:pt>
                <c:pt idx="17945">
                  <c:v>1009.837</c:v>
                </c:pt>
                <c:pt idx="17946">
                  <c:v>1010.038</c:v>
                </c:pt>
                <c:pt idx="17947">
                  <c:v>1009.957</c:v>
                </c:pt>
                <c:pt idx="17948">
                  <c:v>1010.1180000000001</c:v>
                </c:pt>
                <c:pt idx="17949">
                  <c:v>1009.837</c:v>
                </c:pt>
                <c:pt idx="17950">
                  <c:v>1010.038</c:v>
                </c:pt>
                <c:pt idx="17951">
                  <c:v>1009.837</c:v>
                </c:pt>
                <c:pt idx="17952">
                  <c:v>1010.2380000000001</c:v>
                </c:pt>
                <c:pt idx="17953">
                  <c:v>1010.1180000000001</c:v>
                </c:pt>
                <c:pt idx="17954">
                  <c:v>1010.278</c:v>
                </c:pt>
                <c:pt idx="17955">
                  <c:v>1010.558</c:v>
                </c:pt>
                <c:pt idx="17956">
                  <c:v>1010.078</c:v>
                </c:pt>
                <c:pt idx="17957">
                  <c:v>1010.3579999999999</c:v>
                </c:pt>
                <c:pt idx="17958">
                  <c:v>1010.078</c:v>
                </c:pt>
                <c:pt idx="17959">
                  <c:v>1010.1180000000001</c:v>
                </c:pt>
                <c:pt idx="17960">
                  <c:v>1010.1180000000001</c:v>
                </c:pt>
                <c:pt idx="17961">
                  <c:v>1010.438</c:v>
                </c:pt>
                <c:pt idx="17962">
                  <c:v>1009.877</c:v>
                </c:pt>
                <c:pt idx="17963">
                  <c:v>1010.318</c:v>
                </c:pt>
                <c:pt idx="17964">
                  <c:v>1010.158</c:v>
                </c:pt>
                <c:pt idx="17965">
                  <c:v>1010.438</c:v>
                </c:pt>
                <c:pt idx="17966">
                  <c:v>1010.438</c:v>
                </c:pt>
                <c:pt idx="17967">
                  <c:v>1010.3579999999999</c:v>
                </c:pt>
                <c:pt idx="17968">
                  <c:v>1010.278</c:v>
                </c:pt>
                <c:pt idx="17969">
                  <c:v>1010.318</c:v>
                </c:pt>
                <c:pt idx="17970">
                  <c:v>1010.158</c:v>
                </c:pt>
                <c:pt idx="17971">
                  <c:v>1010.2380000000001</c:v>
                </c:pt>
                <c:pt idx="17972">
                  <c:v>1010.078</c:v>
                </c:pt>
                <c:pt idx="17973">
                  <c:v>1010.318</c:v>
                </c:pt>
                <c:pt idx="17974">
                  <c:v>1010.438</c:v>
                </c:pt>
                <c:pt idx="17975">
                  <c:v>1010.478</c:v>
                </c:pt>
                <c:pt idx="17976">
                  <c:v>1010.278</c:v>
                </c:pt>
                <c:pt idx="17977">
                  <c:v>1010.038</c:v>
                </c:pt>
                <c:pt idx="17978">
                  <c:v>1010.2380000000001</c:v>
                </c:pt>
                <c:pt idx="17979">
                  <c:v>1009.917</c:v>
                </c:pt>
                <c:pt idx="17980">
                  <c:v>1010.038</c:v>
                </c:pt>
                <c:pt idx="17981">
                  <c:v>1010.318</c:v>
                </c:pt>
                <c:pt idx="17982">
                  <c:v>1010.158</c:v>
                </c:pt>
                <c:pt idx="17983">
                  <c:v>1010.1180000000001</c:v>
                </c:pt>
                <c:pt idx="17984">
                  <c:v>1010.038</c:v>
                </c:pt>
                <c:pt idx="17985">
                  <c:v>1010.558</c:v>
                </c:pt>
                <c:pt idx="17986">
                  <c:v>1010.438</c:v>
                </c:pt>
                <c:pt idx="17987">
                  <c:v>1010.8390000000001</c:v>
                </c:pt>
                <c:pt idx="17988">
                  <c:v>1010.518</c:v>
                </c:pt>
                <c:pt idx="17989">
                  <c:v>1010.8390000000001</c:v>
                </c:pt>
                <c:pt idx="17990">
                  <c:v>1010.318</c:v>
                </c:pt>
                <c:pt idx="17991">
                  <c:v>1010.8390000000001</c:v>
                </c:pt>
                <c:pt idx="17992">
                  <c:v>1010.758</c:v>
                </c:pt>
                <c:pt idx="17993">
                  <c:v>1010.879</c:v>
                </c:pt>
                <c:pt idx="17994">
                  <c:v>1010.518</c:v>
                </c:pt>
                <c:pt idx="17995">
                  <c:v>1010.758</c:v>
                </c:pt>
                <c:pt idx="17996">
                  <c:v>1010.638</c:v>
                </c:pt>
                <c:pt idx="17997">
                  <c:v>1010.518</c:v>
                </c:pt>
                <c:pt idx="17998">
                  <c:v>1010.318</c:v>
                </c:pt>
                <c:pt idx="17999">
                  <c:v>1009.957</c:v>
                </c:pt>
                <c:pt idx="18000">
                  <c:v>1010.1180000000001</c:v>
                </c:pt>
                <c:pt idx="18001">
                  <c:v>1010.1180000000001</c:v>
                </c:pt>
                <c:pt idx="18002">
                  <c:v>1009.837</c:v>
                </c:pt>
                <c:pt idx="18003">
                  <c:v>1010.1180000000001</c:v>
                </c:pt>
                <c:pt idx="18004">
                  <c:v>1010.038</c:v>
                </c:pt>
                <c:pt idx="18005">
                  <c:v>1010.278</c:v>
                </c:pt>
                <c:pt idx="18006">
                  <c:v>1010.078</c:v>
                </c:pt>
                <c:pt idx="18007">
                  <c:v>1010.078</c:v>
                </c:pt>
                <c:pt idx="18008">
                  <c:v>1010.158</c:v>
                </c:pt>
                <c:pt idx="18009">
                  <c:v>1009.917</c:v>
                </c:pt>
                <c:pt idx="18010">
                  <c:v>1009.717</c:v>
                </c:pt>
                <c:pt idx="18011">
                  <c:v>1009.837</c:v>
                </c:pt>
                <c:pt idx="18012">
                  <c:v>1009.7569999999999</c:v>
                </c:pt>
                <c:pt idx="18013">
                  <c:v>1009.6369999999999</c:v>
                </c:pt>
                <c:pt idx="18014">
                  <c:v>1009.957</c:v>
                </c:pt>
                <c:pt idx="18015">
                  <c:v>1009.6369999999999</c:v>
                </c:pt>
                <c:pt idx="18016">
                  <c:v>1010.278</c:v>
                </c:pt>
                <c:pt idx="18017">
                  <c:v>1010.078</c:v>
                </c:pt>
                <c:pt idx="18018">
                  <c:v>1010.518</c:v>
                </c:pt>
                <c:pt idx="18019">
                  <c:v>1010.518</c:v>
                </c:pt>
                <c:pt idx="18020">
                  <c:v>1010.3579999999999</c:v>
                </c:pt>
                <c:pt idx="18021">
                  <c:v>1010.3579999999999</c:v>
                </c:pt>
                <c:pt idx="18022">
                  <c:v>1010.758</c:v>
                </c:pt>
                <c:pt idx="18023">
                  <c:v>1010.478</c:v>
                </c:pt>
                <c:pt idx="18024">
                  <c:v>1010.678</c:v>
                </c:pt>
                <c:pt idx="18025">
                  <c:v>1010.758</c:v>
                </c:pt>
                <c:pt idx="18026">
                  <c:v>1010.558</c:v>
                </c:pt>
                <c:pt idx="18027">
                  <c:v>1010.879</c:v>
                </c:pt>
                <c:pt idx="18028">
                  <c:v>1010.879</c:v>
                </c:pt>
                <c:pt idx="18029">
                  <c:v>1011.039</c:v>
                </c:pt>
                <c:pt idx="18030">
                  <c:v>1011.239</c:v>
                </c:pt>
                <c:pt idx="18031">
                  <c:v>1011.52</c:v>
                </c:pt>
                <c:pt idx="18032">
                  <c:v>1011.68</c:v>
                </c:pt>
                <c:pt idx="18033">
                  <c:v>1011.68</c:v>
                </c:pt>
                <c:pt idx="18034">
                  <c:v>1011.68</c:v>
                </c:pt>
                <c:pt idx="18035">
                  <c:v>1011.64</c:v>
                </c:pt>
                <c:pt idx="18036">
                  <c:v>1011.68</c:v>
                </c:pt>
                <c:pt idx="18037">
                  <c:v>1011.68</c:v>
                </c:pt>
                <c:pt idx="18038">
                  <c:v>1012.04</c:v>
                </c:pt>
                <c:pt idx="18039">
                  <c:v>1012.2809999999999</c:v>
                </c:pt>
                <c:pt idx="18040">
                  <c:v>1012.04</c:v>
                </c:pt>
                <c:pt idx="18041">
                  <c:v>1012.12</c:v>
                </c:pt>
                <c:pt idx="18042">
                  <c:v>1012.04</c:v>
                </c:pt>
                <c:pt idx="18043">
                  <c:v>1012.16</c:v>
                </c:pt>
                <c:pt idx="18044">
                  <c:v>1011.84</c:v>
                </c:pt>
                <c:pt idx="18045">
                  <c:v>1012.08</c:v>
                </c:pt>
                <c:pt idx="18046">
                  <c:v>1011.84</c:v>
                </c:pt>
                <c:pt idx="18047">
                  <c:v>1012.08</c:v>
                </c:pt>
                <c:pt idx="18048">
                  <c:v>1012.2809999999999</c:v>
                </c:pt>
                <c:pt idx="18049">
                  <c:v>1012.12</c:v>
                </c:pt>
                <c:pt idx="18050">
                  <c:v>1011.96</c:v>
                </c:pt>
                <c:pt idx="18051">
                  <c:v>1011.84</c:v>
                </c:pt>
                <c:pt idx="18052">
                  <c:v>1012.04</c:v>
                </c:pt>
                <c:pt idx="18053">
                  <c:v>1012.04</c:v>
                </c:pt>
                <c:pt idx="18054">
                  <c:v>1011.52</c:v>
                </c:pt>
                <c:pt idx="18055">
                  <c:v>1011.92</c:v>
                </c:pt>
                <c:pt idx="18056">
                  <c:v>1011.84</c:v>
                </c:pt>
                <c:pt idx="18057">
                  <c:v>1011.56</c:v>
                </c:pt>
                <c:pt idx="18058">
                  <c:v>1011.479</c:v>
                </c:pt>
                <c:pt idx="18059">
                  <c:v>1011.319</c:v>
                </c:pt>
                <c:pt idx="18060">
                  <c:v>1011.52</c:v>
                </c:pt>
                <c:pt idx="18061">
                  <c:v>1011.159</c:v>
                </c:pt>
                <c:pt idx="18062">
                  <c:v>1011.52</c:v>
                </c:pt>
                <c:pt idx="18063">
                  <c:v>1010.919</c:v>
                </c:pt>
                <c:pt idx="18064">
                  <c:v>1011.359</c:v>
                </c:pt>
                <c:pt idx="18065">
                  <c:v>1011.079</c:v>
                </c:pt>
                <c:pt idx="18066">
                  <c:v>1011.279</c:v>
                </c:pt>
                <c:pt idx="18067">
                  <c:v>1011.439</c:v>
                </c:pt>
                <c:pt idx="18068">
                  <c:v>1011.52</c:v>
                </c:pt>
                <c:pt idx="18069">
                  <c:v>1011.359</c:v>
                </c:pt>
                <c:pt idx="18070">
                  <c:v>1011.239</c:v>
                </c:pt>
                <c:pt idx="18071">
                  <c:v>1010.879</c:v>
                </c:pt>
                <c:pt idx="18072">
                  <c:v>1011.239</c:v>
                </c:pt>
                <c:pt idx="18073">
                  <c:v>1011.239</c:v>
                </c:pt>
                <c:pt idx="18074">
                  <c:v>1011.079</c:v>
                </c:pt>
                <c:pt idx="18075">
                  <c:v>1011.239</c:v>
                </c:pt>
                <c:pt idx="18076">
                  <c:v>1011.279</c:v>
                </c:pt>
                <c:pt idx="18077">
                  <c:v>1010.919</c:v>
                </c:pt>
                <c:pt idx="18078">
                  <c:v>1010.919</c:v>
                </c:pt>
                <c:pt idx="18079">
                  <c:v>1010.9589999999999</c:v>
                </c:pt>
                <c:pt idx="18080">
                  <c:v>1011.279</c:v>
                </c:pt>
                <c:pt idx="18081">
                  <c:v>1010.9589999999999</c:v>
                </c:pt>
                <c:pt idx="18082">
                  <c:v>1011.119</c:v>
                </c:pt>
                <c:pt idx="18083">
                  <c:v>1011.159</c:v>
                </c:pt>
                <c:pt idx="18084">
                  <c:v>1010.919</c:v>
                </c:pt>
                <c:pt idx="18085">
                  <c:v>1010.758</c:v>
                </c:pt>
                <c:pt idx="18086">
                  <c:v>1010.758</c:v>
                </c:pt>
                <c:pt idx="18087">
                  <c:v>1010.8390000000001</c:v>
                </c:pt>
                <c:pt idx="18088">
                  <c:v>1010.478</c:v>
                </c:pt>
                <c:pt idx="18089">
                  <c:v>1010.919</c:v>
                </c:pt>
                <c:pt idx="18090">
                  <c:v>1010.718</c:v>
                </c:pt>
                <c:pt idx="18091">
                  <c:v>1010.879</c:v>
                </c:pt>
                <c:pt idx="18092">
                  <c:v>1010.678</c:v>
                </c:pt>
                <c:pt idx="18093">
                  <c:v>1010.9589999999999</c:v>
                </c:pt>
                <c:pt idx="18094">
                  <c:v>1010.558</c:v>
                </c:pt>
                <c:pt idx="18095">
                  <c:v>1010.678</c:v>
                </c:pt>
                <c:pt idx="18096">
                  <c:v>1010.438</c:v>
                </c:pt>
                <c:pt idx="18097">
                  <c:v>1010.718</c:v>
                </c:pt>
                <c:pt idx="18098">
                  <c:v>1010.558</c:v>
                </c:pt>
                <c:pt idx="18099">
                  <c:v>1010.478</c:v>
                </c:pt>
                <c:pt idx="18100">
                  <c:v>1010.3579999999999</c:v>
                </c:pt>
                <c:pt idx="18101">
                  <c:v>1010.278</c:v>
                </c:pt>
                <c:pt idx="18102">
                  <c:v>1010.438</c:v>
                </c:pt>
                <c:pt idx="18103">
                  <c:v>1010.318</c:v>
                </c:pt>
                <c:pt idx="18104">
                  <c:v>1010.758</c:v>
                </c:pt>
                <c:pt idx="18105">
                  <c:v>1010.638</c:v>
                </c:pt>
                <c:pt idx="18106">
                  <c:v>1010.718</c:v>
                </c:pt>
                <c:pt idx="18107">
                  <c:v>1010.758</c:v>
                </c:pt>
                <c:pt idx="18108">
                  <c:v>1011.159</c:v>
                </c:pt>
                <c:pt idx="18109">
                  <c:v>1011.239</c:v>
                </c:pt>
                <c:pt idx="18110">
                  <c:v>1011.239</c:v>
                </c:pt>
                <c:pt idx="18111">
                  <c:v>1010.678</c:v>
                </c:pt>
                <c:pt idx="18112">
                  <c:v>1010.758</c:v>
                </c:pt>
                <c:pt idx="18113">
                  <c:v>1011.079</c:v>
                </c:pt>
                <c:pt idx="18114">
                  <c:v>1011.359</c:v>
                </c:pt>
                <c:pt idx="18115">
                  <c:v>1011.479</c:v>
                </c:pt>
                <c:pt idx="18116">
                  <c:v>1011.319</c:v>
                </c:pt>
                <c:pt idx="18117">
                  <c:v>1011.079</c:v>
                </c:pt>
                <c:pt idx="18118">
                  <c:v>1011.279</c:v>
                </c:pt>
                <c:pt idx="18119">
                  <c:v>1011.159</c:v>
                </c:pt>
                <c:pt idx="18120">
                  <c:v>1011.439</c:v>
                </c:pt>
                <c:pt idx="18121">
                  <c:v>1011.319</c:v>
                </c:pt>
                <c:pt idx="18122">
                  <c:v>1011.359</c:v>
                </c:pt>
                <c:pt idx="18123">
                  <c:v>1011.319</c:v>
                </c:pt>
                <c:pt idx="18124">
                  <c:v>1011.119</c:v>
                </c:pt>
                <c:pt idx="18125">
                  <c:v>1011.479</c:v>
                </c:pt>
                <c:pt idx="18126">
                  <c:v>1011.359</c:v>
                </c:pt>
                <c:pt idx="18127">
                  <c:v>1011.52</c:v>
                </c:pt>
                <c:pt idx="18128">
                  <c:v>1011.439</c:v>
                </c:pt>
                <c:pt idx="18129">
                  <c:v>1011.359</c:v>
                </c:pt>
                <c:pt idx="18130">
                  <c:v>1011.159</c:v>
                </c:pt>
                <c:pt idx="18131">
                  <c:v>1011.279</c:v>
                </c:pt>
                <c:pt idx="18132">
                  <c:v>1010.9589999999999</c:v>
                </c:pt>
                <c:pt idx="18133">
                  <c:v>1011.319</c:v>
                </c:pt>
                <c:pt idx="18134">
                  <c:v>1011.319</c:v>
                </c:pt>
                <c:pt idx="18135">
                  <c:v>1011.039</c:v>
                </c:pt>
                <c:pt idx="18136">
                  <c:v>1011.119</c:v>
                </c:pt>
                <c:pt idx="18137">
                  <c:v>1011.119</c:v>
                </c:pt>
                <c:pt idx="18138">
                  <c:v>1011.159</c:v>
                </c:pt>
                <c:pt idx="18139">
                  <c:v>1011.279</c:v>
                </c:pt>
                <c:pt idx="18140">
                  <c:v>1011.279</c:v>
                </c:pt>
                <c:pt idx="18141">
                  <c:v>1011.239</c:v>
                </c:pt>
                <c:pt idx="18142">
                  <c:v>1011.239</c:v>
                </c:pt>
                <c:pt idx="18143">
                  <c:v>1011.359</c:v>
                </c:pt>
                <c:pt idx="18144">
                  <c:v>1011.359</c:v>
                </c:pt>
                <c:pt idx="18145">
                  <c:v>1011.119</c:v>
                </c:pt>
                <c:pt idx="18146">
                  <c:v>1011.359</c:v>
                </c:pt>
                <c:pt idx="18147">
                  <c:v>1011.439</c:v>
                </c:pt>
                <c:pt idx="18148">
                  <c:v>1011.439</c:v>
                </c:pt>
                <c:pt idx="18149">
                  <c:v>1011.84</c:v>
                </c:pt>
                <c:pt idx="18150">
                  <c:v>1011.319</c:v>
                </c:pt>
                <c:pt idx="18151">
                  <c:v>1011.56</c:v>
                </c:pt>
                <c:pt idx="18152">
                  <c:v>1011.079</c:v>
                </c:pt>
                <c:pt idx="18153">
                  <c:v>1011.439</c:v>
                </c:pt>
                <c:pt idx="18154">
                  <c:v>1010.919</c:v>
                </c:pt>
                <c:pt idx="18155">
                  <c:v>1011.319</c:v>
                </c:pt>
                <c:pt idx="18156">
                  <c:v>1011.279</c:v>
                </c:pt>
                <c:pt idx="18157">
                  <c:v>1011.079</c:v>
                </c:pt>
                <c:pt idx="18158">
                  <c:v>1011.119</c:v>
                </c:pt>
                <c:pt idx="18159">
                  <c:v>1010.678</c:v>
                </c:pt>
                <c:pt idx="18160">
                  <c:v>1010.678</c:v>
                </c:pt>
                <c:pt idx="18161">
                  <c:v>1010.3579999999999</c:v>
                </c:pt>
                <c:pt idx="18162">
                  <c:v>1010.478</c:v>
                </c:pt>
                <c:pt idx="18163">
                  <c:v>1010.2380000000001</c:v>
                </c:pt>
                <c:pt idx="18164">
                  <c:v>1010.318</c:v>
                </c:pt>
                <c:pt idx="18165">
                  <c:v>1010.158</c:v>
                </c:pt>
                <c:pt idx="18166">
                  <c:v>1010.2380000000001</c:v>
                </c:pt>
                <c:pt idx="18167">
                  <c:v>1010.158</c:v>
                </c:pt>
                <c:pt idx="18168">
                  <c:v>1009.957</c:v>
                </c:pt>
                <c:pt idx="18169">
                  <c:v>1010.318</c:v>
                </c:pt>
                <c:pt idx="18170">
                  <c:v>1010.438</c:v>
                </c:pt>
                <c:pt idx="18171">
                  <c:v>1010.718</c:v>
                </c:pt>
                <c:pt idx="18172">
                  <c:v>1010.638</c:v>
                </c:pt>
                <c:pt idx="18173">
                  <c:v>1010.879</c:v>
                </c:pt>
                <c:pt idx="18174">
                  <c:v>1011.039</c:v>
                </c:pt>
                <c:pt idx="18175">
                  <c:v>1010.758</c:v>
                </c:pt>
                <c:pt idx="18176">
                  <c:v>1010.9589999999999</c:v>
                </c:pt>
                <c:pt idx="18177">
                  <c:v>1010.9589999999999</c:v>
                </c:pt>
                <c:pt idx="18178">
                  <c:v>1011.159</c:v>
                </c:pt>
                <c:pt idx="18179">
                  <c:v>1011.119</c:v>
                </c:pt>
                <c:pt idx="18180">
                  <c:v>1011.279</c:v>
                </c:pt>
                <c:pt idx="18181">
                  <c:v>1011.439</c:v>
                </c:pt>
                <c:pt idx="18182">
                  <c:v>1011.64</c:v>
                </c:pt>
                <c:pt idx="18183">
                  <c:v>1011.76</c:v>
                </c:pt>
                <c:pt idx="18184">
                  <c:v>1011.319</c:v>
                </c:pt>
                <c:pt idx="18185">
                  <c:v>1011.72</c:v>
                </c:pt>
                <c:pt idx="18186">
                  <c:v>1011.56</c:v>
                </c:pt>
                <c:pt idx="18187">
                  <c:v>1011.52</c:v>
                </c:pt>
                <c:pt idx="18188">
                  <c:v>1011.359</c:v>
                </c:pt>
                <c:pt idx="18189">
                  <c:v>1010.9589999999999</c:v>
                </c:pt>
                <c:pt idx="18190">
                  <c:v>1011.039</c:v>
                </c:pt>
                <c:pt idx="18191">
                  <c:v>1010.518</c:v>
                </c:pt>
                <c:pt idx="18192">
                  <c:v>1010.758</c:v>
                </c:pt>
                <c:pt idx="18193">
                  <c:v>1010.718</c:v>
                </c:pt>
                <c:pt idx="18194">
                  <c:v>1011.039</c:v>
                </c:pt>
                <c:pt idx="18195">
                  <c:v>1010.638</c:v>
                </c:pt>
                <c:pt idx="18196">
                  <c:v>1010.638</c:v>
                </c:pt>
                <c:pt idx="18197">
                  <c:v>1010.478</c:v>
                </c:pt>
                <c:pt idx="18198">
                  <c:v>1010.518</c:v>
                </c:pt>
                <c:pt idx="18199">
                  <c:v>1010.478</c:v>
                </c:pt>
                <c:pt idx="18200">
                  <c:v>1010.2380000000001</c:v>
                </c:pt>
                <c:pt idx="18201">
                  <c:v>1010.478</c:v>
                </c:pt>
                <c:pt idx="18202">
                  <c:v>1010.278</c:v>
                </c:pt>
                <c:pt idx="18203">
                  <c:v>1010.678</c:v>
                </c:pt>
                <c:pt idx="18204">
                  <c:v>1010.558</c:v>
                </c:pt>
                <c:pt idx="18205">
                  <c:v>1010.478</c:v>
                </c:pt>
                <c:pt idx="18206">
                  <c:v>1010.8390000000001</c:v>
                </c:pt>
                <c:pt idx="18207">
                  <c:v>1011.239</c:v>
                </c:pt>
                <c:pt idx="18208">
                  <c:v>1010.8390000000001</c:v>
                </c:pt>
                <c:pt idx="18209">
                  <c:v>1011.039</c:v>
                </c:pt>
                <c:pt idx="18210">
                  <c:v>1010.919</c:v>
                </c:pt>
                <c:pt idx="18211">
                  <c:v>1010.879</c:v>
                </c:pt>
                <c:pt idx="18212">
                  <c:v>1011.079</c:v>
                </c:pt>
                <c:pt idx="18213">
                  <c:v>1011.119</c:v>
                </c:pt>
                <c:pt idx="18214">
                  <c:v>1010.718</c:v>
                </c:pt>
                <c:pt idx="18215">
                  <c:v>1010.758</c:v>
                </c:pt>
                <c:pt idx="18216">
                  <c:v>1010.678</c:v>
                </c:pt>
                <c:pt idx="18217">
                  <c:v>1010.678</c:v>
                </c:pt>
                <c:pt idx="18218">
                  <c:v>1010.558</c:v>
                </c:pt>
                <c:pt idx="18219">
                  <c:v>1010.318</c:v>
                </c:pt>
                <c:pt idx="18220">
                  <c:v>1010.3579999999999</c:v>
                </c:pt>
                <c:pt idx="18221">
                  <c:v>1010.478</c:v>
                </c:pt>
                <c:pt idx="18222">
                  <c:v>1010.1180000000001</c:v>
                </c:pt>
                <c:pt idx="18223">
                  <c:v>1010.438</c:v>
                </c:pt>
                <c:pt idx="18224">
                  <c:v>1010.318</c:v>
                </c:pt>
                <c:pt idx="18225">
                  <c:v>1010.558</c:v>
                </c:pt>
                <c:pt idx="18226">
                  <c:v>1010.718</c:v>
                </c:pt>
                <c:pt idx="18227">
                  <c:v>1011.039</c:v>
                </c:pt>
                <c:pt idx="18228">
                  <c:v>1011.039</c:v>
                </c:pt>
                <c:pt idx="18229">
                  <c:v>1010.879</c:v>
                </c:pt>
                <c:pt idx="18230">
                  <c:v>1011.279</c:v>
                </c:pt>
                <c:pt idx="18231">
                  <c:v>1011.279</c:v>
                </c:pt>
                <c:pt idx="18232">
                  <c:v>1011.239</c:v>
                </c:pt>
                <c:pt idx="18233">
                  <c:v>1011.119</c:v>
                </c:pt>
                <c:pt idx="18234">
                  <c:v>1011.159</c:v>
                </c:pt>
                <c:pt idx="18235">
                  <c:v>1011.159</c:v>
                </c:pt>
                <c:pt idx="18236">
                  <c:v>1011.039</c:v>
                </c:pt>
                <c:pt idx="18237">
                  <c:v>1011.239</c:v>
                </c:pt>
                <c:pt idx="18238">
                  <c:v>1011.079</c:v>
                </c:pt>
                <c:pt idx="18239">
                  <c:v>1011.239</c:v>
                </c:pt>
                <c:pt idx="18240">
                  <c:v>1010.9589999999999</c:v>
                </c:pt>
                <c:pt idx="18241">
                  <c:v>1010.758</c:v>
                </c:pt>
                <c:pt idx="18242">
                  <c:v>1010.3579999999999</c:v>
                </c:pt>
                <c:pt idx="18243">
                  <c:v>1010.638</c:v>
                </c:pt>
                <c:pt idx="18244">
                  <c:v>1010.318</c:v>
                </c:pt>
                <c:pt idx="18245">
                  <c:v>1010.3579999999999</c:v>
                </c:pt>
                <c:pt idx="18246">
                  <c:v>1010.2380000000001</c:v>
                </c:pt>
                <c:pt idx="18247">
                  <c:v>1010.158</c:v>
                </c:pt>
                <c:pt idx="18248">
                  <c:v>1010.518</c:v>
                </c:pt>
                <c:pt idx="18249">
                  <c:v>1010.438</c:v>
                </c:pt>
                <c:pt idx="18250">
                  <c:v>1010.438</c:v>
                </c:pt>
                <c:pt idx="18251">
                  <c:v>1010.518</c:v>
                </c:pt>
                <c:pt idx="18252">
                  <c:v>1010.518</c:v>
                </c:pt>
                <c:pt idx="18253">
                  <c:v>1010.518</c:v>
                </c:pt>
                <c:pt idx="18254">
                  <c:v>1010.3579999999999</c:v>
                </c:pt>
                <c:pt idx="18255">
                  <c:v>1010.638</c:v>
                </c:pt>
                <c:pt idx="18256">
                  <c:v>1010.879</c:v>
                </c:pt>
                <c:pt idx="18257">
                  <c:v>1010.8390000000001</c:v>
                </c:pt>
                <c:pt idx="18258">
                  <c:v>1010.638</c:v>
                </c:pt>
                <c:pt idx="18259">
                  <c:v>1011.079</c:v>
                </c:pt>
                <c:pt idx="18260">
                  <c:v>1010.8390000000001</c:v>
                </c:pt>
                <c:pt idx="18261">
                  <c:v>1011.159</c:v>
                </c:pt>
                <c:pt idx="18262">
                  <c:v>1010.718</c:v>
                </c:pt>
                <c:pt idx="18263">
                  <c:v>1011.439</c:v>
                </c:pt>
                <c:pt idx="18264">
                  <c:v>1011.239</c:v>
                </c:pt>
                <c:pt idx="18265">
                  <c:v>1011.479</c:v>
                </c:pt>
                <c:pt idx="18266">
                  <c:v>1011.119</c:v>
                </c:pt>
                <c:pt idx="18267">
                  <c:v>1011.319</c:v>
                </c:pt>
                <c:pt idx="18268">
                  <c:v>1010.919</c:v>
                </c:pt>
                <c:pt idx="18269">
                  <c:v>1010.879</c:v>
                </c:pt>
                <c:pt idx="18270">
                  <c:v>1010.438</c:v>
                </c:pt>
                <c:pt idx="18271">
                  <c:v>1010.318</c:v>
                </c:pt>
                <c:pt idx="18272">
                  <c:v>1010.318</c:v>
                </c:pt>
                <c:pt idx="18273">
                  <c:v>1010.518</c:v>
                </c:pt>
                <c:pt idx="18274">
                  <c:v>1010.1180000000001</c:v>
                </c:pt>
                <c:pt idx="18275">
                  <c:v>1010.278</c:v>
                </c:pt>
                <c:pt idx="18276">
                  <c:v>1010.318</c:v>
                </c:pt>
                <c:pt idx="18277">
                  <c:v>1010.278</c:v>
                </c:pt>
                <c:pt idx="18278">
                  <c:v>1010.278</c:v>
                </c:pt>
                <c:pt idx="18279">
                  <c:v>1010.158</c:v>
                </c:pt>
                <c:pt idx="18280">
                  <c:v>1010.078</c:v>
                </c:pt>
                <c:pt idx="18281">
                  <c:v>1010.038</c:v>
                </c:pt>
                <c:pt idx="18282">
                  <c:v>1010.038</c:v>
                </c:pt>
                <c:pt idx="18283">
                  <c:v>1010.2380000000001</c:v>
                </c:pt>
                <c:pt idx="18284">
                  <c:v>1010.158</c:v>
                </c:pt>
                <c:pt idx="18285">
                  <c:v>1010.278</c:v>
                </c:pt>
                <c:pt idx="18286">
                  <c:v>1010.1180000000001</c:v>
                </c:pt>
                <c:pt idx="18287">
                  <c:v>1010.278</c:v>
                </c:pt>
                <c:pt idx="18288">
                  <c:v>1010.2380000000001</c:v>
                </c:pt>
                <c:pt idx="18289">
                  <c:v>1010.438</c:v>
                </c:pt>
                <c:pt idx="18290">
                  <c:v>1010.3579999999999</c:v>
                </c:pt>
                <c:pt idx="18291">
                  <c:v>1010.919</c:v>
                </c:pt>
                <c:pt idx="18292">
                  <c:v>1010.758</c:v>
                </c:pt>
                <c:pt idx="18293">
                  <c:v>1010.919</c:v>
                </c:pt>
                <c:pt idx="18294">
                  <c:v>1011.239</c:v>
                </c:pt>
                <c:pt idx="18295">
                  <c:v>1011.079</c:v>
                </c:pt>
                <c:pt idx="18296">
                  <c:v>1011.319</c:v>
                </c:pt>
                <c:pt idx="18297">
                  <c:v>1011.239</c:v>
                </c:pt>
                <c:pt idx="18298">
                  <c:v>1011.479</c:v>
                </c:pt>
                <c:pt idx="18299">
                  <c:v>1011.52</c:v>
                </c:pt>
                <c:pt idx="18300">
                  <c:v>1011.319</c:v>
                </c:pt>
                <c:pt idx="18301">
                  <c:v>1011.439</c:v>
                </c:pt>
                <c:pt idx="18302">
                  <c:v>1011.479</c:v>
                </c:pt>
                <c:pt idx="18303">
                  <c:v>1011.84</c:v>
                </c:pt>
                <c:pt idx="18304">
                  <c:v>1011.76</c:v>
                </c:pt>
                <c:pt idx="18305">
                  <c:v>1011.76</c:v>
                </c:pt>
                <c:pt idx="18306">
                  <c:v>1011.359</c:v>
                </c:pt>
                <c:pt idx="18307">
                  <c:v>1011.56</c:v>
                </c:pt>
                <c:pt idx="18308">
                  <c:v>1011.439</c:v>
                </c:pt>
                <c:pt idx="18309">
                  <c:v>1011.88</c:v>
                </c:pt>
                <c:pt idx="18310">
                  <c:v>1011.319</c:v>
                </c:pt>
                <c:pt idx="18311">
                  <c:v>1011.439</c:v>
                </c:pt>
                <c:pt idx="18312">
                  <c:v>1011.159</c:v>
                </c:pt>
                <c:pt idx="18313">
                  <c:v>1011.119</c:v>
                </c:pt>
                <c:pt idx="18314">
                  <c:v>1010.638</c:v>
                </c:pt>
                <c:pt idx="18315">
                  <c:v>1010.919</c:v>
                </c:pt>
                <c:pt idx="18316">
                  <c:v>1010.478</c:v>
                </c:pt>
                <c:pt idx="18317">
                  <c:v>1010.438</c:v>
                </c:pt>
                <c:pt idx="18318">
                  <c:v>1010.678</c:v>
                </c:pt>
                <c:pt idx="18319">
                  <c:v>1010.558</c:v>
                </c:pt>
                <c:pt idx="18320">
                  <c:v>1010.438</c:v>
                </c:pt>
                <c:pt idx="18321">
                  <c:v>1010.518</c:v>
                </c:pt>
                <c:pt idx="18322">
                  <c:v>1010.8390000000001</c:v>
                </c:pt>
                <c:pt idx="18323">
                  <c:v>1010.518</c:v>
                </c:pt>
                <c:pt idx="18324">
                  <c:v>1010.278</c:v>
                </c:pt>
                <c:pt idx="18325">
                  <c:v>1010.038</c:v>
                </c:pt>
                <c:pt idx="18326">
                  <c:v>1010.038</c:v>
                </c:pt>
                <c:pt idx="18327">
                  <c:v>1010.438</c:v>
                </c:pt>
                <c:pt idx="18328">
                  <c:v>1009.957</c:v>
                </c:pt>
                <c:pt idx="18329">
                  <c:v>1010.078</c:v>
                </c:pt>
                <c:pt idx="18330">
                  <c:v>1009.917</c:v>
                </c:pt>
                <c:pt idx="18331">
                  <c:v>1010.278</c:v>
                </c:pt>
                <c:pt idx="18332">
                  <c:v>1010.038</c:v>
                </c:pt>
                <c:pt idx="18333">
                  <c:v>1010.438</c:v>
                </c:pt>
                <c:pt idx="18334">
                  <c:v>1010.1180000000001</c:v>
                </c:pt>
                <c:pt idx="18335">
                  <c:v>1010.1180000000001</c:v>
                </c:pt>
                <c:pt idx="18336">
                  <c:v>1009.877</c:v>
                </c:pt>
                <c:pt idx="18337">
                  <c:v>1009.717</c:v>
                </c:pt>
                <c:pt idx="18338">
                  <c:v>1010.078</c:v>
                </c:pt>
                <c:pt idx="18339">
                  <c:v>1010.038</c:v>
                </c:pt>
                <c:pt idx="18340">
                  <c:v>1009.917</c:v>
                </c:pt>
                <c:pt idx="18341">
                  <c:v>1010.1180000000001</c:v>
                </c:pt>
                <c:pt idx="18342">
                  <c:v>1010.558</c:v>
                </c:pt>
                <c:pt idx="18343">
                  <c:v>1010.879</c:v>
                </c:pt>
                <c:pt idx="18344">
                  <c:v>1010.758</c:v>
                </c:pt>
                <c:pt idx="18345">
                  <c:v>1010.718</c:v>
                </c:pt>
                <c:pt idx="18346">
                  <c:v>1010.438</c:v>
                </c:pt>
                <c:pt idx="18347">
                  <c:v>1010.678</c:v>
                </c:pt>
                <c:pt idx="18348">
                  <c:v>1010.518</c:v>
                </c:pt>
                <c:pt idx="18349">
                  <c:v>1010.9589999999999</c:v>
                </c:pt>
                <c:pt idx="18350">
                  <c:v>1010.8390000000001</c:v>
                </c:pt>
                <c:pt idx="18351">
                  <c:v>1011.079</c:v>
                </c:pt>
                <c:pt idx="18352">
                  <c:v>1010.638</c:v>
                </c:pt>
                <c:pt idx="18353">
                  <c:v>1010.8390000000001</c:v>
                </c:pt>
                <c:pt idx="18354">
                  <c:v>1010.638</c:v>
                </c:pt>
                <c:pt idx="18355">
                  <c:v>1011.079</c:v>
                </c:pt>
                <c:pt idx="18356">
                  <c:v>1010.8390000000001</c:v>
                </c:pt>
                <c:pt idx="18357">
                  <c:v>1010.879</c:v>
                </c:pt>
                <c:pt idx="18358">
                  <c:v>1010.558</c:v>
                </c:pt>
                <c:pt idx="18359">
                  <c:v>1010.638</c:v>
                </c:pt>
                <c:pt idx="18360">
                  <c:v>1010.3579999999999</c:v>
                </c:pt>
                <c:pt idx="18361">
                  <c:v>1010.718</c:v>
                </c:pt>
                <c:pt idx="18362">
                  <c:v>1010.518</c:v>
                </c:pt>
                <c:pt idx="18363">
                  <c:v>1010.678</c:v>
                </c:pt>
                <c:pt idx="18364">
                  <c:v>1010.638</c:v>
                </c:pt>
                <c:pt idx="18365">
                  <c:v>1010.919</c:v>
                </c:pt>
                <c:pt idx="18366">
                  <c:v>1010.638</c:v>
                </c:pt>
                <c:pt idx="18367">
                  <c:v>1010.438</c:v>
                </c:pt>
                <c:pt idx="18368">
                  <c:v>1010.3579999999999</c:v>
                </c:pt>
                <c:pt idx="18369">
                  <c:v>1010.478</c:v>
                </c:pt>
                <c:pt idx="18370">
                  <c:v>1010.478</c:v>
                </c:pt>
                <c:pt idx="18371">
                  <c:v>1010.678</c:v>
                </c:pt>
                <c:pt idx="18372">
                  <c:v>1010.718</c:v>
                </c:pt>
                <c:pt idx="18373">
                  <c:v>1010.478</c:v>
                </c:pt>
                <c:pt idx="18374">
                  <c:v>1010.758</c:v>
                </c:pt>
                <c:pt idx="18375">
                  <c:v>1010.438</c:v>
                </c:pt>
                <c:pt idx="18376">
                  <c:v>1010.638</c:v>
                </c:pt>
                <c:pt idx="18377">
                  <c:v>1010.1180000000001</c:v>
                </c:pt>
                <c:pt idx="18378">
                  <c:v>1010.318</c:v>
                </c:pt>
                <c:pt idx="18379">
                  <c:v>1010.278</c:v>
                </c:pt>
                <c:pt idx="18380">
                  <c:v>1010.879</c:v>
                </c:pt>
                <c:pt idx="18381">
                  <c:v>1010.438</c:v>
                </c:pt>
                <c:pt idx="18382">
                  <c:v>1010.919</c:v>
                </c:pt>
                <c:pt idx="18383">
                  <c:v>1010.558</c:v>
                </c:pt>
                <c:pt idx="18384">
                  <c:v>1010.718</c:v>
                </c:pt>
                <c:pt idx="18385">
                  <c:v>1010.718</c:v>
                </c:pt>
                <c:pt idx="18386">
                  <c:v>1010.8390000000001</c:v>
                </c:pt>
                <c:pt idx="18387">
                  <c:v>1010.758</c:v>
                </c:pt>
                <c:pt idx="18388">
                  <c:v>1010.278</c:v>
                </c:pt>
                <c:pt idx="18389">
                  <c:v>1010.158</c:v>
                </c:pt>
                <c:pt idx="18390">
                  <c:v>1010.518</c:v>
                </c:pt>
                <c:pt idx="18391">
                  <c:v>1010.478</c:v>
                </c:pt>
                <c:pt idx="18392">
                  <c:v>1010.158</c:v>
                </c:pt>
                <c:pt idx="18393">
                  <c:v>1010.1180000000001</c:v>
                </c:pt>
                <c:pt idx="18394">
                  <c:v>1010.1180000000001</c:v>
                </c:pt>
                <c:pt idx="18395">
                  <c:v>1010.558</c:v>
                </c:pt>
                <c:pt idx="18396">
                  <c:v>1010.558</c:v>
                </c:pt>
                <c:pt idx="18397">
                  <c:v>1010.919</c:v>
                </c:pt>
                <c:pt idx="18398">
                  <c:v>1010.879</c:v>
                </c:pt>
                <c:pt idx="18399">
                  <c:v>1010.718</c:v>
                </c:pt>
                <c:pt idx="18400">
                  <c:v>1010.879</c:v>
                </c:pt>
                <c:pt idx="18401">
                  <c:v>1010.558</c:v>
                </c:pt>
                <c:pt idx="18402">
                  <c:v>1010.438</c:v>
                </c:pt>
                <c:pt idx="18403">
                  <c:v>1010.879</c:v>
                </c:pt>
                <c:pt idx="18404">
                  <c:v>1010.758</c:v>
                </c:pt>
                <c:pt idx="18405">
                  <c:v>1011.159</c:v>
                </c:pt>
                <c:pt idx="18406">
                  <c:v>1011.239</c:v>
                </c:pt>
                <c:pt idx="18407">
                  <c:v>1011.359</c:v>
                </c:pt>
                <c:pt idx="18408">
                  <c:v>1011.279</c:v>
                </c:pt>
                <c:pt idx="18409">
                  <c:v>1011.56</c:v>
                </c:pt>
                <c:pt idx="18410">
                  <c:v>1011.319</c:v>
                </c:pt>
                <c:pt idx="18411">
                  <c:v>1011.359</c:v>
                </c:pt>
                <c:pt idx="18412">
                  <c:v>1011.039</c:v>
                </c:pt>
                <c:pt idx="18413">
                  <c:v>1011.479</c:v>
                </c:pt>
                <c:pt idx="18414">
                  <c:v>1011.439</c:v>
                </c:pt>
                <c:pt idx="18415">
                  <c:v>1011.72</c:v>
                </c:pt>
                <c:pt idx="18416">
                  <c:v>1011.439</c:v>
                </c:pt>
                <c:pt idx="18417">
                  <c:v>1011.72</c:v>
                </c:pt>
                <c:pt idx="18418">
                  <c:v>1011.76</c:v>
                </c:pt>
                <c:pt idx="18419">
                  <c:v>1011.439</c:v>
                </c:pt>
                <c:pt idx="18420">
                  <c:v>1011.479</c:v>
                </c:pt>
                <c:pt idx="18421">
                  <c:v>1011.239</c:v>
                </c:pt>
                <c:pt idx="18422">
                  <c:v>1011.52</c:v>
                </c:pt>
                <c:pt idx="18423">
                  <c:v>1011.439</c:v>
                </c:pt>
                <c:pt idx="18424">
                  <c:v>1011.68</c:v>
                </c:pt>
                <c:pt idx="18425">
                  <c:v>1011.479</c:v>
                </c:pt>
                <c:pt idx="18426">
                  <c:v>1011.359</c:v>
                </c:pt>
                <c:pt idx="18427">
                  <c:v>1011.52</c:v>
                </c:pt>
                <c:pt idx="18428">
                  <c:v>1011.479</c:v>
                </c:pt>
                <c:pt idx="18429">
                  <c:v>1011.479</c:v>
                </c:pt>
                <c:pt idx="18430">
                  <c:v>1011.119</c:v>
                </c:pt>
                <c:pt idx="18431">
                  <c:v>1011.52</c:v>
                </c:pt>
                <c:pt idx="18432">
                  <c:v>1011.52</c:v>
                </c:pt>
                <c:pt idx="18433">
                  <c:v>1011.56</c:v>
                </c:pt>
                <c:pt idx="18434">
                  <c:v>1011.52</c:v>
                </c:pt>
                <c:pt idx="18435">
                  <c:v>1011.72</c:v>
                </c:pt>
                <c:pt idx="18436">
                  <c:v>1011.68</c:v>
                </c:pt>
                <c:pt idx="18437">
                  <c:v>1011.64</c:v>
                </c:pt>
                <c:pt idx="18438">
                  <c:v>1011.079</c:v>
                </c:pt>
                <c:pt idx="18439">
                  <c:v>1011.119</c:v>
                </c:pt>
                <c:pt idx="18440">
                  <c:v>1010.9589999999999</c:v>
                </c:pt>
                <c:pt idx="18441">
                  <c:v>1010.8390000000001</c:v>
                </c:pt>
                <c:pt idx="18442">
                  <c:v>1011.039</c:v>
                </c:pt>
                <c:pt idx="18443">
                  <c:v>1010.558</c:v>
                </c:pt>
                <c:pt idx="18444">
                  <c:v>1010.558</c:v>
                </c:pt>
                <c:pt idx="18445">
                  <c:v>1010.678</c:v>
                </c:pt>
                <c:pt idx="18446">
                  <c:v>1010.8390000000001</c:v>
                </c:pt>
                <c:pt idx="18447">
                  <c:v>1010.919</c:v>
                </c:pt>
                <c:pt idx="18448">
                  <c:v>1010.758</c:v>
                </c:pt>
                <c:pt idx="18449">
                  <c:v>1011.039</c:v>
                </c:pt>
                <c:pt idx="18450">
                  <c:v>1010.879</c:v>
                </c:pt>
                <c:pt idx="18451">
                  <c:v>1011.159</c:v>
                </c:pt>
                <c:pt idx="18452">
                  <c:v>1010.919</c:v>
                </c:pt>
                <c:pt idx="18453">
                  <c:v>1011.119</c:v>
                </c:pt>
                <c:pt idx="18454">
                  <c:v>1011.239</c:v>
                </c:pt>
                <c:pt idx="18455">
                  <c:v>1011.079</c:v>
                </c:pt>
                <c:pt idx="18456">
                  <c:v>1011.319</c:v>
                </c:pt>
                <c:pt idx="18457">
                  <c:v>1011.159</c:v>
                </c:pt>
                <c:pt idx="18458">
                  <c:v>1011.439</c:v>
                </c:pt>
                <c:pt idx="18459">
                  <c:v>1011.439</c:v>
                </c:pt>
                <c:pt idx="18460">
                  <c:v>1011.319</c:v>
                </c:pt>
                <c:pt idx="18461">
                  <c:v>1011.439</c:v>
                </c:pt>
                <c:pt idx="18462">
                  <c:v>1011.119</c:v>
                </c:pt>
                <c:pt idx="18463">
                  <c:v>1011.239</c:v>
                </c:pt>
                <c:pt idx="18464">
                  <c:v>1011.079</c:v>
                </c:pt>
                <c:pt idx="18465">
                  <c:v>1011.119</c:v>
                </c:pt>
                <c:pt idx="18466">
                  <c:v>1011.119</c:v>
                </c:pt>
                <c:pt idx="18467">
                  <c:v>1011.039</c:v>
                </c:pt>
                <c:pt idx="18468">
                  <c:v>1011.359</c:v>
                </c:pt>
                <c:pt idx="18469">
                  <c:v>1010.9589999999999</c:v>
                </c:pt>
                <c:pt idx="18470">
                  <c:v>1011.119</c:v>
                </c:pt>
                <c:pt idx="18471">
                  <c:v>1011.159</c:v>
                </c:pt>
                <c:pt idx="18472">
                  <c:v>1011.079</c:v>
                </c:pt>
                <c:pt idx="18473">
                  <c:v>1011.239</c:v>
                </c:pt>
                <c:pt idx="18474">
                  <c:v>1010.8390000000001</c:v>
                </c:pt>
                <c:pt idx="18475">
                  <c:v>1011.159</c:v>
                </c:pt>
                <c:pt idx="18476">
                  <c:v>1011.319</c:v>
                </c:pt>
                <c:pt idx="18477">
                  <c:v>1011.119</c:v>
                </c:pt>
                <c:pt idx="18478">
                  <c:v>1010.919</c:v>
                </c:pt>
                <c:pt idx="18479">
                  <c:v>1010.678</c:v>
                </c:pt>
                <c:pt idx="18480">
                  <c:v>1010.9589999999999</c:v>
                </c:pt>
                <c:pt idx="18481">
                  <c:v>1010.9589999999999</c:v>
                </c:pt>
                <c:pt idx="18482">
                  <c:v>1010.919</c:v>
                </c:pt>
                <c:pt idx="18483">
                  <c:v>1010.478</c:v>
                </c:pt>
                <c:pt idx="18484">
                  <c:v>1010.678</c:v>
                </c:pt>
                <c:pt idx="18485">
                  <c:v>1010.318</c:v>
                </c:pt>
                <c:pt idx="18486">
                  <c:v>1010.518</c:v>
                </c:pt>
                <c:pt idx="18487">
                  <c:v>1010.158</c:v>
                </c:pt>
                <c:pt idx="18488">
                  <c:v>1010.438</c:v>
                </c:pt>
                <c:pt idx="18489">
                  <c:v>1010.3579999999999</c:v>
                </c:pt>
                <c:pt idx="18490">
                  <c:v>1010.158</c:v>
                </c:pt>
                <c:pt idx="18491">
                  <c:v>1010.278</c:v>
                </c:pt>
                <c:pt idx="18492">
                  <c:v>1009.917</c:v>
                </c:pt>
                <c:pt idx="18493">
                  <c:v>1010.158</c:v>
                </c:pt>
                <c:pt idx="18494">
                  <c:v>1010.078</c:v>
                </c:pt>
                <c:pt idx="18495">
                  <c:v>1010.1180000000001</c:v>
                </c:pt>
                <c:pt idx="18496">
                  <c:v>1010.038</c:v>
                </c:pt>
                <c:pt idx="18497">
                  <c:v>1009.957</c:v>
                </c:pt>
                <c:pt idx="18498">
                  <c:v>1010.158</c:v>
                </c:pt>
                <c:pt idx="18499">
                  <c:v>1010.158</c:v>
                </c:pt>
                <c:pt idx="18500">
                  <c:v>1010.2380000000001</c:v>
                </c:pt>
                <c:pt idx="18501">
                  <c:v>1010.1180000000001</c:v>
                </c:pt>
                <c:pt idx="18502">
                  <c:v>1010.318</c:v>
                </c:pt>
                <c:pt idx="18503">
                  <c:v>1010.158</c:v>
                </c:pt>
                <c:pt idx="18504">
                  <c:v>1010.2380000000001</c:v>
                </c:pt>
                <c:pt idx="18505">
                  <c:v>1010.158</c:v>
                </c:pt>
                <c:pt idx="18506">
                  <c:v>1010.078</c:v>
                </c:pt>
                <c:pt idx="18507">
                  <c:v>1009.917</c:v>
                </c:pt>
                <c:pt idx="18508">
                  <c:v>1010.038</c:v>
                </c:pt>
                <c:pt idx="18509">
                  <c:v>1010.278</c:v>
                </c:pt>
                <c:pt idx="18510">
                  <c:v>1010.518</c:v>
                </c:pt>
                <c:pt idx="18511">
                  <c:v>1010.879</c:v>
                </c:pt>
                <c:pt idx="18512">
                  <c:v>1010.518</c:v>
                </c:pt>
                <c:pt idx="18513">
                  <c:v>1010.3579999999999</c:v>
                </c:pt>
                <c:pt idx="18514">
                  <c:v>1009.917</c:v>
                </c:pt>
                <c:pt idx="18515">
                  <c:v>1010.518</c:v>
                </c:pt>
                <c:pt idx="18516">
                  <c:v>1010.518</c:v>
                </c:pt>
                <c:pt idx="18517">
                  <c:v>1010.1180000000001</c:v>
                </c:pt>
                <c:pt idx="18518">
                  <c:v>1010.278</c:v>
                </c:pt>
                <c:pt idx="18519">
                  <c:v>1010.1180000000001</c:v>
                </c:pt>
                <c:pt idx="18520">
                  <c:v>1010.638</c:v>
                </c:pt>
                <c:pt idx="18521">
                  <c:v>1010.758</c:v>
                </c:pt>
                <c:pt idx="18522">
                  <c:v>1010.879</c:v>
                </c:pt>
                <c:pt idx="18523">
                  <c:v>1010.758</c:v>
                </c:pt>
                <c:pt idx="18524">
                  <c:v>1010.678</c:v>
                </c:pt>
                <c:pt idx="18525">
                  <c:v>1010.8390000000001</c:v>
                </c:pt>
                <c:pt idx="18526">
                  <c:v>1010.678</c:v>
                </c:pt>
                <c:pt idx="18527">
                  <c:v>1010.678</c:v>
                </c:pt>
                <c:pt idx="18528">
                  <c:v>1010.558</c:v>
                </c:pt>
                <c:pt idx="18529">
                  <c:v>1010.678</c:v>
                </c:pt>
                <c:pt idx="18530">
                  <c:v>1010.3579999999999</c:v>
                </c:pt>
                <c:pt idx="18531">
                  <c:v>1010.758</c:v>
                </c:pt>
                <c:pt idx="18532">
                  <c:v>1010.558</c:v>
                </c:pt>
                <c:pt idx="18533">
                  <c:v>1010.9589999999999</c:v>
                </c:pt>
                <c:pt idx="18534">
                  <c:v>1010.8390000000001</c:v>
                </c:pt>
                <c:pt idx="18535">
                  <c:v>1011.119</c:v>
                </c:pt>
                <c:pt idx="18536">
                  <c:v>1010.718</c:v>
                </c:pt>
                <c:pt idx="18537">
                  <c:v>1010.638</c:v>
                </c:pt>
                <c:pt idx="18538">
                  <c:v>1010.518</c:v>
                </c:pt>
                <c:pt idx="18539">
                  <c:v>1010.438</c:v>
                </c:pt>
                <c:pt idx="18540">
                  <c:v>1010.1180000000001</c:v>
                </c:pt>
                <c:pt idx="18541">
                  <c:v>1009.917</c:v>
                </c:pt>
                <c:pt idx="18542">
                  <c:v>1010.158</c:v>
                </c:pt>
                <c:pt idx="18543">
                  <c:v>1010.078</c:v>
                </c:pt>
                <c:pt idx="18544">
                  <c:v>1010.318</c:v>
                </c:pt>
                <c:pt idx="18545">
                  <c:v>1009.957</c:v>
                </c:pt>
                <c:pt idx="18546">
                  <c:v>1009.957</c:v>
                </c:pt>
                <c:pt idx="18547">
                  <c:v>1010.078</c:v>
                </c:pt>
                <c:pt idx="18548">
                  <c:v>1010.278</c:v>
                </c:pt>
                <c:pt idx="18549">
                  <c:v>1010.558</c:v>
                </c:pt>
                <c:pt idx="18550">
                  <c:v>1010.318</c:v>
                </c:pt>
                <c:pt idx="18551">
                  <c:v>1010.919</c:v>
                </c:pt>
                <c:pt idx="18552">
                  <c:v>1010.718</c:v>
                </c:pt>
                <c:pt idx="18553">
                  <c:v>1010.919</c:v>
                </c:pt>
                <c:pt idx="18554">
                  <c:v>1010.678</c:v>
                </c:pt>
                <c:pt idx="18555">
                  <c:v>1010.758</c:v>
                </c:pt>
                <c:pt idx="18556">
                  <c:v>1010.919</c:v>
                </c:pt>
                <c:pt idx="18557">
                  <c:v>1010.758</c:v>
                </c:pt>
                <c:pt idx="18558">
                  <c:v>1010.678</c:v>
                </c:pt>
                <c:pt idx="18559">
                  <c:v>1011.239</c:v>
                </c:pt>
                <c:pt idx="18560">
                  <c:v>1010.9589999999999</c:v>
                </c:pt>
                <c:pt idx="18561">
                  <c:v>1011.039</c:v>
                </c:pt>
                <c:pt idx="18562">
                  <c:v>1010.879</c:v>
                </c:pt>
                <c:pt idx="18563">
                  <c:v>1011.159</c:v>
                </c:pt>
                <c:pt idx="18564">
                  <c:v>1010.8390000000001</c:v>
                </c:pt>
                <c:pt idx="18565">
                  <c:v>1010.919</c:v>
                </c:pt>
                <c:pt idx="18566">
                  <c:v>1010.758</c:v>
                </c:pt>
                <c:pt idx="18567">
                  <c:v>1010.919</c:v>
                </c:pt>
                <c:pt idx="18568">
                  <c:v>1010.718</c:v>
                </c:pt>
                <c:pt idx="18569">
                  <c:v>1011.039</c:v>
                </c:pt>
                <c:pt idx="18570">
                  <c:v>1011.479</c:v>
                </c:pt>
                <c:pt idx="18571">
                  <c:v>1010.879</c:v>
                </c:pt>
                <c:pt idx="18572">
                  <c:v>1011.159</c:v>
                </c:pt>
                <c:pt idx="18573">
                  <c:v>1010.9589999999999</c:v>
                </c:pt>
                <c:pt idx="18574">
                  <c:v>1010.9589999999999</c:v>
                </c:pt>
                <c:pt idx="18575">
                  <c:v>1011.079</c:v>
                </c:pt>
                <c:pt idx="18576">
                  <c:v>1010.9589999999999</c:v>
                </c:pt>
                <c:pt idx="18577">
                  <c:v>1010.8390000000001</c:v>
                </c:pt>
                <c:pt idx="18578">
                  <c:v>1010.678</c:v>
                </c:pt>
                <c:pt idx="18579">
                  <c:v>1010.678</c:v>
                </c:pt>
                <c:pt idx="18580">
                  <c:v>1010.518</c:v>
                </c:pt>
                <c:pt idx="18581">
                  <c:v>1010.438</c:v>
                </c:pt>
                <c:pt idx="18582">
                  <c:v>1010.1180000000001</c:v>
                </c:pt>
                <c:pt idx="18583">
                  <c:v>1010.438</c:v>
                </c:pt>
                <c:pt idx="18584">
                  <c:v>1010.318</c:v>
                </c:pt>
                <c:pt idx="18585">
                  <c:v>1010.478</c:v>
                </c:pt>
                <c:pt idx="18586">
                  <c:v>1010.558</c:v>
                </c:pt>
                <c:pt idx="18587">
                  <c:v>1010.718</c:v>
                </c:pt>
                <c:pt idx="18588">
                  <c:v>1010.678</c:v>
                </c:pt>
                <c:pt idx="18589">
                  <c:v>1010.9589999999999</c:v>
                </c:pt>
                <c:pt idx="18590">
                  <c:v>1010.758</c:v>
                </c:pt>
                <c:pt idx="18591">
                  <c:v>1010.8390000000001</c:v>
                </c:pt>
                <c:pt idx="18592">
                  <c:v>1010.558</c:v>
                </c:pt>
                <c:pt idx="18593">
                  <c:v>1010.879</c:v>
                </c:pt>
                <c:pt idx="18594">
                  <c:v>1010.638</c:v>
                </c:pt>
                <c:pt idx="18595">
                  <c:v>1010.879</c:v>
                </c:pt>
                <c:pt idx="18596">
                  <c:v>1010.518</c:v>
                </c:pt>
                <c:pt idx="18597">
                  <c:v>1010.638</c:v>
                </c:pt>
                <c:pt idx="18598">
                  <c:v>1010.518</c:v>
                </c:pt>
                <c:pt idx="18599">
                  <c:v>1010.478</c:v>
                </c:pt>
                <c:pt idx="18600">
                  <c:v>1010.3579999999999</c:v>
                </c:pt>
                <c:pt idx="18601">
                  <c:v>1010.518</c:v>
                </c:pt>
                <c:pt idx="18602">
                  <c:v>1010.518</c:v>
                </c:pt>
                <c:pt idx="18603">
                  <c:v>1010.478</c:v>
                </c:pt>
                <c:pt idx="18604">
                  <c:v>1010.038</c:v>
                </c:pt>
                <c:pt idx="18605">
                  <c:v>1010.2380000000001</c:v>
                </c:pt>
                <c:pt idx="18606">
                  <c:v>1009.917</c:v>
                </c:pt>
                <c:pt idx="18607">
                  <c:v>1010.3579999999999</c:v>
                </c:pt>
                <c:pt idx="18608">
                  <c:v>1010.318</c:v>
                </c:pt>
                <c:pt idx="18609">
                  <c:v>1010.718</c:v>
                </c:pt>
                <c:pt idx="18610">
                  <c:v>1010.3579999999999</c:v>
                </c:pt>
                <c:pt idx="18611">
                  <c:v>1009.917</c:v>
                </c:pt>
                <c:pt idx="18612">
                  <c:v>1010.2380000000001</c:v>
                </c:pt>
                <c:pt idx="18613">
                  <c:v>1009.717</c:v>
                </c:pt>
                <c:pt idx="18614">
                  <c:v>1010.158</c:v>
                </c:pt>
                <c:pt idx="18615">
                  <c:v>1010.438</c:v>
                </c:pt>
                <c:pt idx="18616">
                  <c:v>1010.3579999999999</c:v>
                </c:pt>
                <c:pt idx="18617">
                  <c:v>1010.518</c:v>
                </c:pt>
                <c:pt idx="18618">
                  <c:v>1010.438</c:v>
                </c:pt>
                <c:pt idx="18619">
                  <c:v>1010.478</c:v>
                </c:pt>
                <c:pt idx="18620">
                  <c:v>1010.558</c:v>
                </c:pt>
                <c:pt idx="18621">
                  <c:v>1010.879</c:v>
                </c:pt>
                <c:pt idx="18622">
                  <c:v>1010.3579999999999</c:v>
                </c:pt>
                <c:pt idx="18623">
                  <c:v>1010.2380000000001</c:v>
                </c:pt>
                <c:pt idx="18624">
                  <c:v>1010.438</c:v>
                </c:pt>
                <c:pt idx="18625">
                  <c:v>1010.278</c:v>
                </c:pt>
                <c:pt idx="18626">
                  <c:v>1010.678</c:v>
                </c:pt>
                <c:pt idx="18627">
                  <c:v>1010.3579999999999</c:v>
                </c:pt>
                <c:pt idx="18628">
                  <c:v>1010.638</c:v>
                </c:pt>
                <c:pt idx="18629">
                  <c:v>1010.478</c:v>
                </c:pt>
                <c:pt idx="18630">
                  <c:v>1010.478</c:v>
                </c:pt>
                <c:pt idx="18631">
                  <c:v>1010.278</c:v>
                </c:pt>
                <c:pt idx="18632">
                  <c:v>1010.2380000000001</c:v>
                </c:pt>
                <c:pt idx="18633">
                  <c:v>1009.7569999999999</c:v>
                </c:pt>
                <c:pt idx="18634">
                  <c:v>1010.2380000000001</c:v>
                </c:pt>
                <c:pt idx="18635">
                  <c:v>1010.1180000000001</c:v>
                </c:pt>
                <c:pt idx="18636">
                  <c:v>1010.558</c:v>
                </c:pt>
                <c:pt idx="18637">
                  <c:v>1010.1180000000001</c:v>
                </c:pt>
                <c:pt idx="18638">
                  <c:v>1010.518</c:v>
                </c:pt>
                <c:pt idx="18639">
                  <c:v>1010.318</c:v>
                </c:pt>
                <c:pt idx="18640">
                  <c:v>1010.2380000000001</c:v>
                </c:pt>
                <c:pt idx="18641">
                  <c:v>1010.2380000000001</c:v>
                </c:pt>
                <c:pt idx="18642">
                  <c:v>1010.278</c:v>
                </c:pt>
                <c:pt idx="18643">
                  <c:v>1010.318</c:v>
                </c:pt>
                <c:pt idx="18644">
                  <c:v>1010.278</c:v>
                </c:pt>
                <c:pt idx="18645">
                  <c:v>1010.3579999999999</c:v>
                </c:pt>
                <c:pt idx="18646">
                  <c:v>1010.1180000000001</c:v>
                </c:pt>
                <c:pt idx="18647">
                  <c:v>1010.478</c:v>
                </c:pt>
                <c:pt idx="18648">
                  <c:v>1010.3579999999999</c:v>
                </c:pt>
                <c:pt idx="18649">
                  <c:v>1010.318</c:v>
                </c:pt>
                <c:pt idx="18650">
                  <c:v>1010.158</c:v>
                </c:pt>
                <c:pt idx="18651">
                  <c:v>1010.2380000000001</c:v>
                </c:pt>
                <c:pt idx="18652">
                  <c:v>1010.1180000000001</c:v>
                </c:pt>
                <c:pt idx="18653">
                  <c:v>1010.318</c:v>
                </c:pt>
                <c:pt idx="18654">
                  <c:v>1010.078</c:v>
                </c:pt>
                <c:pt idx="18655">
                  <c:v>1010.438</c:v>
                </c:pt>
                <c:pt idx="18656">
                  <c:v>1010.2380000000001</c:v>
                </c:pt>
                <c:pt idx="18657">
                  <c:v>1010.158</c:v>
                </c:pt>
                <c:pt idx="18658">
                  <c:v>1010.2380000000001</c:v>
                </c:pt>
                <c:pt idx="18659">
                  <c:v>1010.318</c:v>
                </c:pt>
                <c:pt idx="18660">
                  <c:v>1010.278</c:v>
                </c:pt>
                <c:pt idx="18661">
                  <c:v>1010.278</c:v>
                </c:pt>
                <c:pt idx="18662">
                  <c:v>1010.718</c:v>
                </c:pt>
                <c:pt idx="18663">
                  <c:v>1010.638</c:v>
                </c:pt>
                <c:pt idx="18664">
                  <c:v>1010.558</c:v>
                </c:pt>
                <c:pt idx="18665">
                  <c:v>1010.678</c:v>
                </c:pt>
                <c:pt idx="18666">
                  <c:v>1010.638</c:v>
                </c:pt>
                <c:pt idx="18667">
                  <c:v>1010.919</c:v>
                </c:pt>
                <c:pt idx="18668">
                  <c:v>1010.678</c:v>
                </c:pt>
                <c:pt idx="18669">
                  <c:v>1010.8390000000001</c:v>
                </c:pt>
                <c:pt idx="18670">
                  <c:v>1010.518</c:v>
                </c:pt>
                <c:pt idx="18671">
                  <c:v>1010.758</c:v>
                </c:pt>
                <c:pt idx="18672">
                  <c:v>1010.478</c:v>
                </c:pt>
                <c:pt idx="18673">
                  <c:v>1010.758</c:v>
                </c:pt>
                <c:pt idx="18674">
                  <c:v>1010.758</c:v>
                </c:pt>
                <c:pt idx="18675">
                  <c:v>1010.919</c:v>
                </c:pt>
                <c:pt idx="18676">
                  <c:v>1010.919</c:v>
                </c:pt>
                <c:pt idx="18677">
                  <c:v>1010.638</c:v>
                </c:pt>
                <c:pt idx="18678">
                  <c:v>1010.758</c:v>
                </c:pt>
                <c:pt idx="18679">
                  <c:v>1010.318</c:v>
                </c:pt>
                <c:pt idx="18680">
                  <c:v>1010.038</c:v>
                </c:pt>
                <c:pt idx="18681">
                  <c:v>1010.438</c:v>
                </c:pt>
                <c:pt idx="18682">
                  <c:v>1010.718</c:v>
                </c:pt>
                <c:pt idx="18683">
                  <c:v>1010.879</c:v>
                </c:pt>
                <c:pt idx="18684">
                  <c:v>1010.558</c:v>
                </c:pt>
                <c:pt idx="18685">
                  <c:v>1010.9589999999999</c:v>
                </c:pt>
                <c:pt idx="18686">
                  <c:v>1010.678</c:v>
                </c:pt>
                <c:pt idx="18687">
                  <c:v>1010.638</c:v>
                </c:pt>
                <c:pt idx="18688">
                  <c:v>1010.638</c:v>
                </c:pt>
                <c:pt idx="18689">
                  <c:v>1010.678</c:v>
                </c:pt>
                <c:pt idx="18690">
                  <c:v>1010.678</c:v>
                </c:pt>
                <c:pt idx="18691">
                  <c:v>1010.919</c:v>
                </c:pt>
                <c:pt idx="18692">
                  <c:v>1010.9589999999999</c:v>
                </c:pt>
                <c:pt idx="18693">
                  <c:v>1010.638</c:v>
                </c:pt>
                <c:pt idx="18694">
                  <c:v>1010.9589999999999</c:v>
                </c:pt>
                <c:pt idx="18695">
                  <c:v>1010.518</c:v>
                </c:pt>
                <c:pt idx="18696">
                  <c:v>1010.758</c:v>
                </c:pt>
                <c:pt idx="18697">
                  <c:v>1010.718</c:v>
                </c:pt>
                <c:pt idx="18698">
                  <c:v>1010.718</c:v>
                </c:pt>
                <c:pt idx="18699">
                  <c:v>1010.678</c:v>
                </c:pt>
                <c:pt idx="18700">
                  <c:v>1010.638</c:v>
                </c:pt>
                <c:pt idx="18701">
                  <c:v>1010.718</c:v>
                </c:pt>
                <c:pt idx="18702">
                  <c:v>1010.678</c:v>
                </c:pt>
                <c:pt idx="18703">
                  <c:v>1010.8390000000001</c:v>
                </c:pt>
                <c:pt idx="18704">
                  <c:v>1010.558</c:v>
                </c:pt>
                <c:pt idx="18705">
                  <c:v>1010.518</c:v>
                </c:pt>
                <c:pt idx="18706">
                  <c:v>1010.478</c:v>
                </c:pt>
                <c:pt idx="18707">
                  <c:v>1010.3579999999999</c:v>
                </c:pt>
                <c:pt idx="18708">
                  <c:v>1010.478</c:v>
                </c:pt>
                <c:pt idx="18709">
                  <c:v>1010.3579999999999</c:v>
                </c:pt>
                <c:pt idx="18710">
                  <c:v>1010.158</c:v>
                </c:pt>
                <c:pt idx="18711">
                  <c:v>1010.278</c:v>
                </c:pt>
                <c:pt idx="18712">
                  <c:v>1010.438</c:v>
                </c:pt>
                <c:pt idx="18713">
                  <c:v>1010.518</c:v>
                </c:pt>
                <c:pt idx="18714">
                  <c:v>1010.2380000000001</c:v>
                </c:pt>
                <c:pt idx="18715">
                  <c:v>1010.558</c:v>
                </c:pt>
                <c:pt idx="18716">
                  <c:v>1010.158</c:v>
                </c:pt>
                <c:pt idx="18717">
                  <c:v>1010.3579999999999</c:v>
                </c:pt>
                <c:pt idx="18718">
                  <c:v>1010.038</c:v>
                </c:pt>
                <c:pt idx="18719">
                  <c:v>1010.2380000000001</c:v>
                </c:pt>
                <c:pt idx="18720">
                  <c:v>1010.078</c:v>
                </c:pt>
                <c:pt idx="18721">
                  <c:v>1010.558</c:v>
                </c:pt>
                <c:pt idx="18722">
                  <c:v>1010.318</c:v>
                </c:pt>
                <c:pt idx="18723">
                  <c:v>1010.558</c:v>
                </c:pt>
                <c:pt idx="18724">
                  <c:v>1010.879</c:v>
                </c:pt>
                <c:pt idx="18725">
                  <c:v>1010.879</c:v>
                </c:pt>
                <c:pt idx="18726">
                  <c:v>1011.079</c:v>
                </c:pt>
                <c:pt idx="18727">
                  <c:v>1010.718</c:v>
                </c:pt>
                <c:pt idx="18728">
                  <c:v>1011.079</c:v>
                </c:pt>
                <c:pt idx="18729">
                  <c:v>1011.119</c:v>
                </c:pt>
                <c:pt idx="18730">
                  <c:v>1010.8390000000001</c:v>
                </c:pt>
                <c:pt idx="18731">
                  <c:v>1011.159</c:v>
                </c:pt>
                <c:pt idx="18732">
                  <c:v>1011.159</c:v>
                </c:pt>
                <c:pt idx="18733">
                  <c:v>1010.879</c:v>
                </c:pt>
                <c:pt idx="18734">
                  <c:v>1010.638</c:v>
                </c:pt>
                <c:pt idx="18735">
                  <c:v>1010.558</c:v>
                </c:pt>
                <c:pt idx="18736">
                  <c:v>1010.638</c:v>
                </c:pt>
                <c:pt idx="18737">
                  <c:v>1010.558</c:v>
                </c:pt>
                <c:pt idx="18738">
                  <c:v>1010.558</c:v>
                </c:pt>
                <c:pt idx="18739">
                  <c:v>1010.718</c:v>
                </c:pt>
                <c:pt idx="18740">
                  <c:v>1010.638</c:v>
                </c:pt>
                <c:pt idx="18741">
                  <c:v>1010.718</c:v>
                </c:pt>
                <c:pt idx="18742">
                  <c:v>1010.758</c:v>
                </c:pt>
                <c:pt idx="18743">
                  <c:v>1010.758</c:v>
                </c:pt>
                <c:pt idx="18744">
                  <c:v>1010.518</c:v>
                </c:pt>
                <c:pt idx="18745">
                  <c:v>1010.158</c:v>
                </c:pt>
                <c:pt idx="18746">
                  <c:v>1010.478</c:v>
                </c:pt>
                <c:pt idx="18747">
                  <c:v>1010.278</c:v>
                </c:pt>
                <c:pt idx="18748">
                  <c:v>1010.638</c:v>
                </c:pt>
                <c:pt idx="18749">
                  <c:v>1010.038</c:v>
                </c:pt>
                <c:pt idx="18750">
                  <c:v>1010.278</c:v>
                </c:pt>
                <c:pt idx="18751">
                  <c:v>1010.158</c:v>
                </c:pt>
                <c:pt idx="18752">
                  <c:v>1010.558</c:v>
                </c:pt>
                <c:pt idx="18753">
                  <c:v>1010.518</c:v>
                </c:pt>
                <c:pt idx="18754">
                  <c:v>1010.758</c:v>
                </c:pt>
                <c:pt idx="18755">
                  <c:v>1010.638</c:v>
                </c:pt>
                <c:pt idx="18756">
                  <c:v>1010.558</c:v>
                </c:pt>
                <c:pt idx="18757">
                  <c:v>1011.079</c:v>
                </c:pt>
                <c:pt idx="18758">
                  <c:v>1011.079</c:v>
                </c:pt>
                <c:pt idx="18759">
                  <c:v>1011.239</c:v>
                </c:pt>
                <c:pt idx="18760">
                  <c:v>1011.039</c:v>
                </c:pt>
                <c:pt idx="18761">
                  <c:v>1011.079</c:v>
                </c:pt>
                <c:pt idx="18762">
                  <c:v>1010.919</c:v>
                </c:pt>
                <c:pt idx="18763">
                  <c:v>1011.159</c:v>
                </c:pt>
                <c:pt idx="18764">
                  <c:v>1010.9589999999999</c:v>
                </c:pt>
                <c:pt idx="18765">
                  <c:v>1010.9589999999999</c:v>
                </c:pt>
                <c:pt idx="18766">
                  <c:v>1010.758</c:v>
                </c:pt>
                <c:pt idx="18767">
                  <c:v>1011.239</c:v>
                </c:pt>
                <c:pt idx="18768">
                  <c:v>1011.239</c:v>
                </c:pt>
                <c:pt idx="18769">
                  <c:v>1011.119</c:v>
                </c:pt>
                <c:pt idx="18770">
                  <c:v>1011.279</c:v>
                </c:pt>
                <c:pt idx="18771">
                  <c:v>1010.879</c:v>
                </c:pt>
                <c:pt idx="18772">
                  <c:v>1010.879</c:v>
                </c:pt>
                <c:pt idx="18773">
                  <c:v>1010.718</c:v>
                </c:pt>
                <c:pt idx="18774">
                  <c:v>1010.3579999999999</c:v>
                </c:pt>
                <c:pt idx="18775">
                  <c:v>1010.278</c:v>
                </c:pt>
                <c:pt idx="18776">
                  <c:v>1010.318</c:v>
                </c:pt>
                <c:pt idx="18777">
                  <c:v>1010.438</c:v>
                </c:pt>
                <c:pt idx="18778">
                  <c:v>1010.3579999999999</c:v>
                </c:pt>
                <c:pt idx="18779">
                  <c:v>1010.638</c:v>
                </c:pt>
                <c:pt idx="18780">
                  <c:v>1010.158</c:v>
                </c:pt>
                <c:pt idx="18781">
                  <c:v>1010.718</c:v>
                </c:pt>
                <c:pt idx="18782">
                  <c:v>1010.318</c:v>
                </c:pt>
                <c:pt idx="18783">
                  <c:v>1010.638</c:v>
                </c:pt>
                <c:pt idx="18784">
                  <c:v>1010.478</c:v>
                </c:pt>
                <c:pt idx="18785">
                  <c:v>1010.638</c:v>
                </c:pt>
                <c:pt idx="18786">
                  <c:v>1010.438</c:v>
                </c:pt>
                <c:pt idx="18787">
                  <c:v>1010.8390000000001</c:v>
                </c:pt>
                <c:pt idx="18788">
                  <c:v>1010.8390000000001</c:v>
                </c:pt>
                <c:pt idx="18789">
                  <c:v>1011.079</c:v>
                </c:pt>
                <c:pt idx="18790">
                  <c:v>1010.8390000000001</c:v>
                </c:pt>
                <c:pt idx="18791">
                  <c:v>1011.079</c:v>
                </c:pt>
                <c:pt idx="18792">
                  <c:v>1011.279</c:v>
                </c:pt>
                <c:pt idx="18793">
                  <c:v>1011.159</c:v>
                </c:pt>
                <c:pt idx="18794">
                  <c:v>1011.359</c:v>
                </c:pt>
                <c:pt idx="18795">
                  <c:v>1010.919</c:v>
                </c:pt>
                <c:pt idx="18796">
                  <c:v>1011.279</c:v>
                </c:pt>
                <c:pt idx="18797">
                  <c:v>1011.079</c:v>
                </c:pt>
                <c:pt idx="18798">
                  <c:v>1011.439</c:v>
                </c:pt>
                <c:pt idx="18799">
                  <c:v>1011.68</c:v>
                </c:pt>
                <c:pt idx="18800">
                  <c:v>1011.84</c:v>
                </c:pt>
                <c:pt idx="18801">
                  <c:v>1011.64</c:v>
                </c:pt>
                <c:pt idx="18802">
                  <c:v>1011.88</c:v>
                </c:pt>
                <c:pt idx="18803">
                  <c:v>1011.52</c:v>
                </c:pt>
                <c:pt idx="18804">
                  <c:v>1011.68</c:v>
                </c:pt>
                <c:pt idx="18805">
                  <c:v>1011.68</c:v>
                </c:pt>
                <c:pt idx="18806">
                  <c:v>1011.479</c:v>
                </c:pt>
                <c:pt idx="18807">
                  <c:v>1011.68</c:v>
                </c:pt>
                <c:pt idx="18808">
                  <c:v>1011.64</c:v>
                </c:pt>
                <c:pt idx="18809">
                  <c:v>1011.84</c:v>
                </c:pt>
                <c:pt idx="18810">
                  <c:v>1011.92</c:v>
                </c:pt>
                <c:pt idx="18811">
                  <c:v>1012.08</c:v>
                </c:pt>
                <c:pt idx="18812">
                  <c:v>1011.76</c:v>
                </c:pt>
                <c:pt idx="18813">
                  <c:v>1011.96</c:v>
                </c:pt>
                <c:pt idx="18814">
                  <c:v>1011.88</c:v>
                </c:pt>
                <c:pt idx="18815">
                  <c:v>1012.04</c:v>
                </c:pt>
                <c:pt idx="18816">
                  <c:v>1011.88</c:v>
                </c:pt>
                <c:pt idx="18817">
                  <c:v>1011.84</c:v>
                </c:pt>
                <c:pt idx="18818">
                  <c:v>1011.56</c:v>
                </c:pt>
                <c:pt idx="18819">
                  <c:v>1011.479</c:v>
                </c:pt>
                <c:pt idx="18820">
                  <c:v>1011.159</c:v>
                </c:pt>
                <c:pt idx="18821">
                  <c:v>1011.68</c:v>
                </c:pt>
                <c:pt idx="18822">
                  <c:v>1011.479</c:v>
                </c:pt>
                <c:pt idx="18823">
                  <c:v>1011.479</c:v>
                </c:pt>
                <c:pt idx="18824">
                  <c:v>1011.159</c:v>
                </c:pt>
                <c:pt idx="18825">
                  <c:v>1011.479</c:v>
                </c:pt>
                <c:pt idx="18826">
                  <c:v>1010.919</c:v>
                </c:pt>
                <c:pt idx="18827">
                  <c:v>1011.239</c:v>
                </c:pt>
                <c:pt idx="18828">
                  <c:v>1010.718</c:v>
                </c:pt>
                <c:pt idx="18829">
                  <c:v>1010.718</c:v>
                </c:pt>
                <c:pt idx="18830">
                  <c:v>1010.638</c:v>
                </c:pt>
                <c:pt idx="18831">
                  <c:v>1010.9589999999999</c:v>
                </c:pt>
                <c:pt idx="18832">
                  <c:v>1010.919</c:v>
                </c:pt>
                <c:pt idx="18833">
                  <c:v>1011.159</c:v>
                </c:pt>
                <c:pt idx="18834">
                  <c:v>1010.919</c:v>
                </c:pt>
                <c:pt idx="18835">
                  <c:v>1010.678</c:v>
                </c:pt>
                <c:pt idx="18836">
                  <c:v>1010.718</c:v>
                </c:pt>
                <c:pt idx="18837">
                  <c:v>1010.478</c:v>
                </c:pt>
                <c:pt idx="18838">
                  <c:v>1010.438</c:v>
                </c:pt>
                <c:pt idx="18839">
                  <c:v>1010.758</c:v>
                </c:pt>
                <c:pt idx="18840">
                  <c:v>1010.518</c:v>
                </c:pt>
                <c:pt idx="18841">
                  <c:v>1010.518</c:v>
                </c:pt>
                <c:pt idx="18842">
                  <c:v>1010.438</c:v>
                </c:pt>
                <c:pt idx="18843">
                  <c:v>1010.438</c:v>
                </c:pt>
                <c:pt idx="18844">
                  <c:v>1010.678</c:v>
                </c:pt>
                <c:pt idx="18845">
                  <c:v>1010.518</c:v>
                </c:pt>
                <c:pt idx="18846">
                  <c:v>1010.558</c:v>
                </c:pt>
                <c:pt idx="18847">
                  <c:v>1010.478</c:v>
                </c:pt>
                <c:pt idx="18848">
                  <c:v>1010.638</c:v>
                </c:pt>
                <c:pt idx="18849">
                  <c:v>1010.518</c:v>
                </c:pt>
                <c:pt idx="18850">
                  <c:v>1010.718</c:v>
                </c:pt>
                <c:pt idx="18851">
                  <c:v>1010.638</c:v>
                </c:pt>
                <c:pt idx="18852">
                  <c:v>1010.678</c:v>
                </c:pt>
                <c:pt idx="18853">
                  <c:v>1010.2380000000001</c:v>
                </c:pt>
                <c:pt idx="18854">
                  <c:v>1010.478</c:v>
                </c:pt>
                <c:pt idx="18855">
                  <c:v>1010.2380000000001</c:v>
                </c:pt>
                <c:pt idx="18856">
                  <c:v>1010.558</c:v>
                </c:pt>
                <c:pt idx="18857">
                  <c:v>1010.318</c:v>
                </c:pt>
                <c:pt idx="18858">
                  <c:v>1010.478</c:v>
                </c:pt>
                <c:pt idx="18859">
                  <c:v>1010.478</c:v>
                </c:pt>
                <c:pt idx="18860">
                  <c:v>1010.638</c:v>
                </c:pt>
                <c:pt idx="18861">
                  <c:v>1010.3579999999999</c:v>
                </c:pt>
                <c:pt idx="18862">
                  <c:v>1010.438</c:v>
                </c:pt>
                <c:pt idx="18863">
                  <c:v>1010.438</c:v>
                </c:pt>
                <c:pt idx="18864">
                  <c:v>1010.2380000000001</c:v>
                </c:pt>
                <c:pt idx="18865">
                  <c:v>1010.438</c:v>
                </c:pt>
                <c:pt idx="18866">
                  <c:v>1010.478</c:v>
                </c:pt>
                <c:pt idx="18867">
                  <c:v>1010.3579999999999</c:v>
                </c:pt>
                <c:pt idx="18868">
                  <c:v>1010.678</c:v>
                </c:pt>
                <c:pt idx="18869">
                  <c:v>1010.879</c:v>
                </c:pt>
                <c:pt idx="18870">
                  <c:v>1010.879</c:v>
                </c:pt>
                <c:pt idx="18871">
                  <c:v>1010.758</c:v>
                </c:pt>
                <c:pt idx="18872">
                  <c:v>1011.039</c:v>
                </c:pt>
                <c:pt idx="18873">
                  <c:v>1011.119</c:v>
                </c:pt>
                <c:pt idx="18874">
                  <c:v>1011.159</c:v>
                </c:pt>
                <c:pt idx="18875">
                  <c:v>1010.919</c:v>
                </c:pt>
                <c:pt idx="18876">
                  <c:v>1010.919</c:v>
                </c:pt>
                <c:pt idx="18877">
                  <c:v>1011.119</c:v>
                </c:pt>
                <c:pt idx="18878">
                  <c:v>1011.159</c:v>
                </c:pt>
                <c:pt idx="18879">
                  <c:v>1011.439</c:v>
                </c:pt>
                <c:pt idx="18880">
                  <c:v>1011.159</c:v>
                </c:pt>
                <c:pt idx="18881">
                  <c:v>1011.159</c:v>
                </c:pt>
                <c:pt idx="18882">
                  <c:v>1010.9589999999999</c:v>
                </c:pt>
                <c:pt idx="18883">
                  <c:v>1011.239</c:v>
                </c:pt>
                <c:pt idx="18884">
                  <c:v>1010.9589999999999</c:v>
                </c:pt>
                <c:pt idx="18885">
                  <c:v>1011.079</c:v>
                </c:pt>
                <c:pt idx="18886">
                  <c:v>1010.9589999999999</c:v>
                </c:pt>
                <c:pt idx="18887">
                  <c:v>1011.239</c:v>
                </c:pt>
                <c:pt idx="18888">
                  <c:v>1010.919</c:v>
                </c:pt>
                <c:pt idx="18889">
                  <c:v>1010.9589999999999</c:v>
                </c:pt>
                <c:pt idx="18890">
                  <c:v>1010.9589999999999</c:v>
                </c:pt>
                <c:pt idx="18891">
                  <c:v>1010.638</c:v>
                </c:pt>
                <c:pt idx="18892">
                  <c:v>1010.879</c:v>
                </c:pt>
                <c:pt idx="18893">
                  <c:v>1010.518</c:v>
                </c:pt>
                <c:pt idx="18894">
                  <c:v>1010.718</c:v>
                </c:pt>
                <c:pt idx="18895">
                  <c:v>1010.558</c:v>
                </c:pt>
                <c:pt idx="18896">
                  <c:v>1010.758</c:v>
                </c:pt>
                <c:pt idx="18897">
                  <c:v>1010.478</c:v>
                </c:pt>
                <c:pt idx="18898">
                  <c:v>1010.518</c:v>
                </c:pt>
                <c:pt idx="18899">
                  <c:v>1010.638</c:v>
                </c:pt>
                <c:pt idx="18900">
                  <c:v>1010.638</c:v>
                </c:pt>
                <c:pt idx="18901">
                  <c:v>1010.678</c:v>
                </c:pt>
                <c:pt idx="18902">
                  <c:v>1010.879</c:v>
                </c:pt>
                <c:pt idx="18903">
                  <c:v>1010.758</c:v>
                </c:pt>
                <c:pt idx="18904">
                  <c:v>1010.638</c:v>
                </c:pt>
                <c:pt idx="18905">
                  <c:v>1010.638</c:v>
                </c:pt>
                <c:pt idx="18906">
                  <c:v>1010.718</c:v>
                </c:pt>
                <c:pt idx="18907">
                  <c:v>1010.478</c:v>
                </c:pt>
                <c:pt idx="18908">
                  <c:v>1010.3579999999999</c:v>
                </c:pt>
                <c:pt idx="18909">
                  <c:v>1010.518</c:v>
                </c:pt>
                <c:pt idx="18910">
                  <c:v>1010.438</c:v>
                </c:pt>
                <c:pt idx="18911">
                  <c:v>1010.638</c:v>
                </c:pt>
                <c:pt idx="18912">
                  <c:v>1010.558</c:v>
                </c:pt>
                <c:pt idx="18913">
                  <c:v>1010.758</c:v>
                </c:pt>
                <c:pt idx="18914">
                  <c:v>1010.558</c:v>
                </c:pt>
                <c:pt idx="18915">
                  <c:v>1010.518</c:v>
                </c:pt>
                <c:pt idx="18916">
                  <c:v>1010.438</c:v>
                </c:pt>
                <c:pt idx="18917">
                  <c:v>1010.8390000000001</c:v>
                </c:pt>
                <c:pt idx="18918">
                  <c:v>1010.678</c:v>
                </c:pt>
                <c:pt idx="18919">
                  <c:v>1010.8390000000001</c:v>
                </c:pt>
                <c:pt idx="18920">
                  <c:v>1010.8390000000001</c:v>
                </c:pt>
                <c:pt idx="18921">
                  <c:v>1010.758</c:v>
                </c:pt>
                <c:pt idx="18922">
                  <c:v>1011.079</c:v>
                </c:pt>
                <c:pt idx="18923">
                  <c:v>1010.919</c:v>
                </c:pt>
                <c:pt idx="18924">
                  <c:v>1011.079</c:v>
                </c:pt>
                <c:pt idx="18925">
                  <c:v>1010.758</c:v>
                </c:pt>
                <c:pt idx="18926">
                  <c:v>1011.039</c:v>
                </c:pt>
                <c:pt idx="18927">
                  <c:v>1010.9589999999999</c:v>
                </c:pt>
                <c:pt idx="18928">
                  <c:v>1011.079</c:v>
                </c:pt>
                <c:pt idx="18929">
                  <c:v>1011.119</c:v>
                </c:pt>
                <c:pt idx="18930">
                  <c:v>1011.64</c:v>
                </c:pt>
                <c:pt idx="18931">
                  <c:v>1011.359</c:v>
                </c:pt>
                <c:pt idx="18932">
                  <c:v>1011.319</c:v>
                </c:pt>
                <c:pt idx="18933">
                  <c:v>1011.239</c:v>
                </c:pt>
                <c:pt idx="18934">
                  <c:v>1011.76</c:v>
                </c:pt>
                <c:pt idx="18935">
                  <c:v>1012.08</c:v>
                </c:pt>
                <c:pt idx="18936">
                  <c:v>1011.76</c:v>
                </c:pt>
                <c:pt idx="18937">
                  <c:v>1012.04</c:v>
                </c:pt>
                <c:pt idx="18938">
                  <c:v>1011.92</c:v>
                </c:pt>
                <c:pt idx="18939">
                  <c:v>1012.24</c:v>
                </c:pt>
                <c:pt idx="18940">
                  <c:v>1011.92</c:v>
                </c:pt>
                <c:pt idx="18941">
                  <c:v>1012.16</c:v>
                </c:pt>
                <c:pt idx="18942">
                  <c:v>1011.76</c:v>
                </c:pt>
                <c:pt idx="18943">
                  <c:v>1011.76</c:v>
                </c:pt>
                <c:pt idx="18944">
                  <c:v>1011.76</c:v>
                </c:pt>
                <c:pt idx="18945">
                  <c:v>1011.64</c:v>
                </c:pt>
                <c:pt idx="18946">
                  <c:v>1011.319</c:v>
                </c:pt>
                <c:pt idx="18947">
                  <c:v>1011.279</c:v>
                </c:pt>
                <c:pt idx="18948">
                  <c:v>1010.919</c:v>
                </c:pt>
                <c:pt idx="18949">
                  <c:v>1010.919</c:v>
                </c:pt>
                <c:pt idx="18950">
                  <c:v>1010.518</c:v>
                </c:pt>
                <c:pt idx="18951">
                  <c:v>1010.558</c:v>
                </c:pt>
                <c:pt idx="18952">
                  <c:v>1010.558</c:v>
                </c:pt>
                <c:pt idx="18953">
                  <c:v>1010.718</c:v>
                </c:pt>
                <c:pt idx="18954">
                  <c:v>1010.2380000000001</c:v>
                </c:pt>
                <c:pt idx="18955">
                  <c:v>1010.438</c:v>
                </c:pt>
                <c:pt idx="18956">
                  <c:v>1010.3579999999999</c:v>
                </c:pt>
                <c:pt idx="18957">
                  <c:v>1010.638</c:v>
                </c:pt>
                <c:pt idx="18958">
                  <c:v>1009.957</c:v>
                </c:pt>
                <c:pt idx="18959">
                  <c:v>1010.3579999999999</c:v>
                </c:pt>
                <c:pt idx="18960">
                  <c:v>1010.438</c:v>
                </c:pt>
                <c:pt idx="18961">
                  <c:v>1010.8390000000001</c:v>
                </c:pt>
                <c:pt idx="18962">
                  <c:v>1010.879</c:v>
                </c:pt>
                <c:pt idx="18963">
                  <c:v>1010.718</c:v>
                </c:pt>
                <c:pt idx="18964">
                  <c:v>1010.3579999999999</c:v>
                </c:pt>
                <c:pt idx="18965">
                  <c:v>1010.518</c:v>
                </c:pt>
                <c:pt idx="18966">
                  <c:v>1010.638</c:v>
                </c:pt>
                <c:pt idx="18967">
                  <c:v>1010.278</c:v>
                </c:pt>
                <c:pt idx="18968">
                  <c:v>1010.278</c:v>
                </c:pt>
                <c:pt idx="18969">
                  <c:v>1010.478</c:v>
                </c:pt>
                <c:pt idx="18970">
                  <c:v>1011.039</c:v>
                </c:pt>
                <c:pt idx="18971">
                  <c:v>1010.558</c:v>
                </c:pt>
                <c:pt idx="18972">
                  <c:v>1010.879</c:v>
                </c:pt>
                <c:pt idx="18973">
                  <c:v>1010.718</c:v>
                </c:pt>
                <c:pt idx="18974">
                  <c:v>1010.718</c:v>
                </c:pt>
                <c:pt idx="18975">
                  <c:v>1010.8390000000001</c:v>
                </c:pt>
                <c:pt idx="18976">
                  <c:v>1010.919</c:v>
                </c:pt>
                <c:pt idx="18977">
                  <c:v>1010.919</c:v>
                </c:pt>
                <c:pt idx="18978">
                  <c:v>1010.678</c:v>
                </c:pt>
                <c:pt idx="18979">
                  <c:v>1010.758</c:v>
                </c:pt>
                <c:pt idx="18980">
                  <c:v>1010.518</c:v>
                </c:pt>
                <c:pt idx="18981">
                  <c:v>1010.478</c:v>
                </c:pt>
                <c:pt idx="18982">
                  <c:v>1010.158</c:v>
                </c:pt>
                <c:pt idx="18983">
                  <c:v>1010.278</c:v>
                </c:pt>
                <c:pt idx="18984">
                  <c:v>1010.278</c:v>
                </c:pt>
                <c:pt idx="18985">
                  <c:v>1010.2380000000001</c:v>
                </c:pt>
                <c:pt idx="18986">
                  <c:v>1009.917</c:v>
                </c:pt>
                <c:pt idx="18987">
                  <c:v>1010.2380000000001</c:v>
                </c:pt>
                <c:pt idx="18988">
                  <c:v>1010.278</c:v>
                </c:pt>
                <c:pt idx="18989">
                  <c:v>1010.278</c:v>
                </c:pt>
                <c:pt idx="18990">
                  <c:v>1010.3579999999999</c:v>
                </c:pt>
                <c:pt idx="18991">
                  <c:v>1010.318</c:v>
                </c:pt>
                <c:pt idx="18992">
                  <c:v>1010.518</c:v>
                </c:pt>
                <c:pt idx="18993">
                  <c:v>1010.2380000000001</c:v>
                </c:pt>
                <c:pt idx="18994">
                  <c:v>1010.518</c:v>
                </c:pt>
                <c:pt idx="18995">
                  <c:v>1010.318</c:v>
                </c:pt>
                <c:pt idx="18996">
                  <c:v>1010.758</c:v>
                </c:pt>
                <c:pt idx="18997">
                  <c:v>1010.678</c:v>
                </c:pt>
                <c:pt idx="18998">
                  <c:v>1010.478</c:v>
                </c:pt>
                <c:pt idx="18999">
                  <c:v>1010.678</c:v>
                </c:pt>
                <c:pt idx="19000">
                  <c:v>1010.438</c:v>
                </c:pt>
                <c:pt idx="19001">
                  <c:v>1010.278</c:v>
                </c:pt>
                <c:pt idx="19002">
                  <c:v>1010.278</c:v>
                </c:pt>
                <c:pt idx="19003">
                  <c:v>1010.518</c:v>
                </c:pt>
                <c:pt idx="19004">
                  <c:v>1010.158</c:v>
                </c:pt>
                <c:pt idx="19005">
                  <c:v>1010.638</c:v>
                </c:pt>
                <c:pt idx="19006">
                  <c:v>1010.558</c:v>
                </c:pt>
                <c:pt idx="19007">
                  <c:v>1010.718</c:v>
                </c:pt>
                <c:pt idx="19008">
                  <c:v>1010.3579999999999</c:v>
                </c:pt>
                <c:pt idx="19009">
                  <c:v>1010.3579999999999</c:v>
                </c:pt>
                <c:pt idx="19010">
                  <c:v>1010.438</c:v>
                </c:pt>
                <c:pt idx="19011">
                  <c:v>1010.758</c:v>
                </c:pt>
                <c:pt idx="19012">
                  <c:v>1010.879</c:v>
                </c:pt>
                <c:pt idx="19013">
                  <c:v>1010.879</c:v>
                </c:pt>
                <c:pt idx="19014">
                  <c:v>1011.039</c:v>
                </c:pt>
                <c:pt idx="19015">
                  <c:v>1010.879</c:v>
                </c:pt>
                <c:pt idx="19016">
                  <c:v>1011.119</c:v>
                </c:pt>
                <c:pt idx="19017">
                  <c:v>1010.718</c:v>
                </c:pt>
                <c:pt idx="19018">
                  <c:v>1010.8390000000001</c:v>
                </c:pt>
                <c:pt idx="19019">
                  <c:v>1010.638</c:v>
                </c:pt>
                <c:pt idx="19020">
                  <c:v>1010.919</c:v>
                </c:pt>
                <c:pt idx="19021">
                  <c:v>1010.919</c:v>
                </c:pt>
                <c:pt idx="19022">
                  <c:v>1011.239</c:v>
                </c:pt>
                <c:pt idx="19023">
                  <c:v>1011.279</c:v>
                </c:pt>
                <c:pt idx="19024">
                  <c:v>1011.119</c:v>
                </c:pt>
                <c:pt idx="19025">
                  <c:v>1010.919</c:v>
                </c:pt>
                <c:pt idx="19026">
                  <c:v>1011.079</c:v>
                </c:pt>
                <c:pt idx="19027">
                  <c:v>1011.119</c:v>
                </c:pt>
                <c:pt idx="19028">
                  <c:v>1010.879</c:v>
                </c:pt>
                <c:pt idx="19029">
                  <c:v>1010.758</c:v>
                </c:pt>
                <c:pt idx="19030">
                  <c:v>1010.919</c:v>
                </c:pt>
                <c:pt idx="19031">
                  <c:v>1011.039</c:v>
                </c:pt>
                <c:pt idx="19032">
                  <c:v>1010.718</c:v>
                </c:pt>
                <c:pt idx="19033">
                  <c:v>1010.438</c:v>
                </c:pt>
                <c:pt idx="19034">
                  <c:v>1010.638</c:v>
                </c:pt>
                <c:pt idx="19035">
                  <c:v>1010.278</c:v>
                </c:pt>
                <c:pt idx="19036">
                  <c:v>1010.3579999999999</c:v>
                </c:pt>
                <c:pt idx="19037">
                  <c:v>1010.158</c:v>
                </c:pt>
                <c:pt idx="19038">
                  <c:v>1010.3579999999999</c:v>
                </c:pt>
                <c:pt idx="19039">
                  <c:v>1010.518</c:v>
                </c:pt>
                <c:pt idx="19040">
                  <c:v>1010.758</c:v>
                </c:pt>
                <c:pt idx="19041">
                  <c:v>1010.3579999999999</c:v>
                </c:pt>
                <c:pt idx="19042">
                  <c:v>1010.678</c:v>
                </c:pt>
                <c:pt idx="19043">
                  <c:v>1010.718</c:v>
                </c:pt>
                <c:pt idx="19044">
                  <c:v>1010.558</c:v>
                </c:pt>
                <c:pt idx="19045">
                  <c:v>1010.478</c:v>
                </c:pt>
                <c:pt idx="19046">
                  <c:v>1010.478</c:v>
                </c:pt>
                <c:pt idx="19047">
                  <c:v>1010.318</c:v>
                </c:pt>
                <c:pt idx="19048">
                  <c:v>1010.318</c:v>
                </c:pt>
                <c:pt idx="19049">
                  <c:v>1010.638</c:v>
                </c:pt>
                <c:pt idx="19050">
                  <c:v>1010.678</c:v>
                </c:pt>
                <c:pt idx="19051">
                  <c:v>1010.278</c:v>
                </c:pt>
                <c:pt idx="19052">
                  <c:v>1010.478</c:v>
                </c:pt>
                <c:pt idx="19053">
                  <c:v>1010.3579999999999</c:v>
                </c:pt>
                <c:pt idx="19054">
                  <c:v>1010.638</c:v>
                </c:pt>
                <c:pt idx="19055">
                  <c:v>1009.957</c:v>
                </c:pt>
                <c:pt idx="19056">
                  <c:v>1009.957</c:v>
                </c:pt>
                <c:pt idx="19057">
                  <c:v>1009.7569999999999</c:v>
                </c:pt>
                <c:pt idx="19058">
                  <c:v>1010.038</c:v>
                </c:pt>
                <c:pt idx="19059">
                  <c:v>1010.038</c:v>
                </c:pt>
                <c:pt idx="19060">
                  <c:v>1009.877</c:v>
                </c:pt>
                <c:pt idx="19061">
                  <c:v>1010.158</c:v>
                </c:pt>
                <c:pt idx="19062">
                  <c:v>1010.278</c:v>
                </c:pt>
                <c:pt idx="19063">
                  <c:v>1010.278</c:v>
                </c:pt>
                <c:pt idx="19064">
                  <c:v>1010.3579999999999</c:v>
                </c:pt>
                <c:pt idx="19065">
                  <c:v>1010.478</c:v>
                </c:pt>
                <c:pt idx="19066">
                  <c:v>1010.318</c:v>
                </c:pt>
                <c:pt idx="19067">
                  <c:v>1010.158</c:v>
                </c:pt>
                <c:pt idx="19068">
                  <c:v>1010.2380000000001</c:v>
                </c:pt>
                <c:pt idx="19069">
                  <c:v>1010.2380000000001</c:v>
                </c:pt>
                <c:pt idx="19070">
                  <c:v>1010.3579999999999</c:v>
                </c:pt>
                <c:pt idx="19071">
                  <c:v>1010.478</c:v>
                </c:pt>
                <c:pt idx="19072">
                  <c:v>1010.3579999999999</c:v>
                </c:pt>
                <c:pt idx="19073">
                  <c:v>1010.478</c:v>
                </c:pt>
                <c:pt idx="19074">
                  <c:v>1010.678</c:v>
                </c:pt>
                <c:pt idx="19075">
                  <c:v>1010.518</c:v>
                </c:pt>
                <c:pt idx="19076">
                  <c:v>1010.518</c:v>
                </c:pt>
                <c:pt idx="19077">
                  <c:v>1010.558</c:v>
                </c:pt>
                <c:pt idx="19078">
                  <c:v>1010.1180000000001</c:v>
                </c:pt>
                <c:pt idx="19079">
                  <c:v>1010.278</c:v>
                </c:pt>
                <c:pt idx="19080">
                  <c:v>1010.718</c:v>
                </c:pt>
                <c:pt idx="19081">
                  <c:v>1010.678</c:v>
                </c:pt>
                <c:pt idx="19082">
                  <c:v>1010.718</c:v>
                </c:pt>
                <c:pt idx="19083">
                  <c:v>1010.558</c:v>
                </c:pt>
                <c:pt idx="19084">
                  <c:v>1010.3579999999999</c:v>
                </c:pt>
                <c:pt idx="19085">
                  <c:v>1010.3579999999999</c:v>
                </c:pt>
                <c:pt idx="19086">
                  <c:v>1010.478</c:v>
                </c:pt>
                <c:pt idx="19087">
                  <c:v>1010.879</c:v>
                </c:pt>
                <c:pt idx="19088">
                  <c:v>1010.318</c:v>
                </c:pt>
                <c:pt idx="19089">
                  <c:v>1010.438</c:v>
                </c:pt>
                <c:pt idx="19090">
                  <c:v>1010.318</c:v>
                </c:pt>
                <c:pt idx="19091">
                  <c:v>1010.3579999999999</c:v>
                </c:pt>
                <c:pt idx="19092">
                  <c:v>1010.438</c:v>
                </c:pt>
                <c:pt idx="19093">
                  <c:v>1010.278</c:v>
                </c:pt>
                <c:pt idx="19094">
                  <c:v>1010.558</c:v>
                </c:pt>
                <c:pt idx="19095">
                  <c:v>1010.3579999999999</c:v>
                </c:pt>
                <c:pt idx="19096">
                  <c:v>1010.478</c:v>
                </c:pt>
                <c:pt idx="19097">
                  <c:v>1010.518</c:v>
                </c:pt>
                <c:pt idx="19098">
                  <c:v>1010.718</c:v>
                </c:pt>
                <c:pt idx="19099">
                  <c:v>1010.478</c:v>
                </c:pt>
                <c:pt idx="19100">
                  <c:v>1010.919</c:v>
                </c:pt>
                <c:pt idx="19101">
                  <c:v>1010.558</c:v>
                </c:pt>
                <c:pt idx="19102">
                  <c:v>1010.318</c:v>
                </c:pt>
                <c:pt idx="19103">
                  <c:v>1010.2380000000001</c:v>
                </c:pt>
                <c:pt idx="19104">
                  <c:v>1010.1180000000001</c:v>
                </c:pt>
                <c:pt idx="19105">
                  <c:v>1009.717</c:v>
                </c:pt>
                <c:pt idx="19106">
                  <c:v>1010.078</c:v>
                </c:pt>
                <c:pt idx="19107">
                  <c:v>1010.038</c:v>
                </c:pt>
                <c:pt idx="19108">
                  <c:v>1010.2380000000001</c:v>
                </c:pt>
                <c:pt idx="19109">
                  <c:v>1010.278</c:v>
                </c:pt>
                <c:pt idx="19110">
                  <c:v>1010.518</c:v>
                </c:pt>
                <c:pt idx="19111">
                  <c:v>1010.438</c:v>
                </c:pt>
                <c:pt idx="19112">
                  <c:v>1010.2380000000001</c:v>
                </c:pt>
                <c:pt idx="19113">
                  <c:v>1010.2380000000001</c:v>
                </c:pt>
                <c:pt idx="19114">
                  <c:v>1010.1180000000001</c:v>
                </c:pt>
                <c:pt idx="19115">
                  <c:v>1010.038</c:v>
                </c:pt>
                <c:pt idx="19116">
                  <c:v>1010.1180000000001</c:v>
                </c:pt>
                <c:pt idx="19117">
                  <c:v>1010.558</c:v>
                </c:pt>
                <c:pt idx="19118">
                  <c:v>1010.278</c:v>
                </c:pt>
                <c:pt idx="19119">
                  <c:v>1010.278</c:v>
                </c:pt>
                <c:pt idx="19120">
                  <c:v>1010.278</c:v>
                </c:pt>
                <c:pt idx="19121">
                  <c:v>1010.678</c:v>
                </c:pt>
                <c:pt idx="19122">
                  <c:v>1010.718</c:v>
                </c:pt>
                <c:pt idx="19123">
                  <c:v>1010.718</c:v>
                </c:pt>
                <c:pt idx="19124">
                  <c:v>1010.638</c:v>
                </c:pt>
                <c:pt idx="19125">
                  <c:v>1010.8390000000001</c:v>
                </c:pt>
                <c:pt idx="19126">
                  <c:v>1010.678</c:v>
                </c:pt>
                <c:pt idx="19127">
                  <c:v>1010.558</c:v>
                </c:pt>
                <c:pt idx="19128">
                  <c:v>1010.718</c:v>
                </c:pt>
                <c:pt idx="19129">
                  <c:v>1010.518</c:v>
                </c:pt>
                <c:pt idx="19130">
                  <c:v>1010.678</c:v>
                </c:pt>
                <c:pt idx="19131">
                  <c:v>1010.678</c:v>
                </c:pt>
                <c:pt idx="19132">
                  <c:v>1010.8390000000001</c:v>
                </c:pt>
                <c:pt idx="19133">
                  <c:v>1011.119</c:v>
                </c:pt>
                <c:pt idx="19134">
                  <c:v>1011.039</c:v>
                </c:pt>
                <c:pt idx="19135">
                  <c:v>1010.8390000000001</c:v>
                </c:pt>
                <c:pt idx="19136">
                  <c:v>1010.919</c:v>
                </c:pt>
                <c:pt idx="19137">
                  <c:v>1010.919</c:v>
                </c:pt>
                <c:pt idx="19138">
                  <c:v>1011.079</c:v>
                </c:pt>
                <c:pt idx="19139">
                  <c:v>1010.9589999999999</c:v>
                </c:pt>
                <c:pt idx="19140">
                  <c:v>1011.279</c:v>
                </c:pt>
                <c:pt idx="19141">
                  <c:v>1011.72</c:v>
                </c:pt>
                <c:pt idx="19142">
                  <c:v>1011.319</c:v>
                </c:pt>
                <c:pt idx="19143">
                  <c:v>1011.439</c:v>
                </c:pt>
                <c:pt idx="19144">
                  <c:v>1011.52</c:v>
                </c:pt>
                <c:pt idx="19145">
                  <c:v>1011.56</c:v>
                </c:pt>
                <c:pt idx="19146">
                  <c:v>1011.88</c:v>
                </c:pt>
                <c:pt idx="19147">
                  <c:v>1011.68</c:v>
                </c:pt>
                <c:pt idx="19148">
                  <c:v>1011.88</c:v>
                </c:pt>
                <c:pt idx="19149">
                  <c:v>1011.439</c:v>
                </c:pt>
                <c:pt idx="19150">
                  <c:v>1011.319</c:v>
                </c:pt>
                <c:pt idx="19151">
                  <c:v>1011.52</c:v>
                </c:pt>
                <c:pt idx="19152">
                  <c:v>1011.72</c:v>
                </c:pt>
                <c:pt idx="19153">
                  <c:v>1011.64</c:v>
                </c:pt>
                <c:pt idx="19154">
                  <c:v>1011.72</c:v>
                </c:pt>
                <c:pt idx="19155">
                  <c:v>1011.319</c:v>
                </c:pt>
                <c:pt idx="19156">
                  <c:v>1011.52</c:v>
                </c:pt>
                <c:pt idx="19157">
                  <c:v>1011.039</c:v>
                </c:pt>
                <c:pt idx="19158">
                  <c:v>1010.879</c:v>
                </c:pt>
                <c:pt idx="19159">
                  <c:v>1010.879</c:v>
                </c:pt>
                <c:pt idx="19160">
                  <c:v>1010.678</c:v>
                </c:pt>
                <c:pt idx="19161">
                  <c:v>1010.678</c:v>
                </c:pt>
                <c:pt idx="19162">
                  <c:v>1010.478</c:v>
                </c:pt>
                <c:pt idx="19163">
                  <c:v>1010.478</c:v>
                </c:pt>
                <c:pt idx="19164">
                  <c:v>1010.438</c:v>
                </c:pt>
                <c:pt idx="19165">
                  <c:v>1010.078</c:v>
                </c:pt>
                <c:pt idx="19166">
                  <c:v>1010.158</c:v>
                </c:pt>
                <c:pt idx="19167">
                  <c:v>1010.438</c:v>
                </c:pt>
                <c:pt idx="19168">
                  <c:v>1010.518</c:v>
                </c:pt>
                <c:pt idx="19169">
                  <c:v>1010.278</c:v>
                </c:pt>
                <c:pt idx="19170">
                  <c:v>1009.917</c:v>
                </c:pt>
                <c:pt idx="19171">
                  <c:v>1010.158</c:v>
                </c:pt>
                <c:pt idx="19172">
                  <c:v>1009.957</c:v>
                </c:pt>
                <c:pt idx="19173">
                  <c:v>1010.2380000000001</c:v>
                </c:pt>
                <c:pt idx="19174">
                  <c:v>1010.2380000000001</c:v>
                </c:pt>
                <c:pt idx="19175">
                  <c:v>1010.278</c:v>
                </c:pt>
                <c:pt idx="19176">
                  <c:v>1010.2380000000001</c:v>
                </c:pt>
                <c:pt idx="19177">
                  <c:v>1010.3579999999999</c:v>
                </c:pt>
                <c:pt idx="19178">
                  <c:v>1010.3579999999999</c:v>
                </c:pt>
                <c:pt idx="19179">
                  <c:v>1010.518</c:v>
                </c:pt>
                <c:pt idx="19180">
                  <c:v>1010.518</c:v>
                </c:pt>
                <c:pt idx="19181">
                  <c:v>1010.558</c:v>
                </c:pt>
                <c:pt idx="19182">
                  <c:v>1010.558</c:v>
                </c:pt>
                <c:pt idx="19183">
                  <c:v>1010.678</c:v>
                </c:pt>
                <c:pt idx="19184">
                  <c:v>1010.158</c:v>
                </c:pt>
                <c:pt idx="19185">
                  <c:v>1010.278</c:v>
                </c:pt>
                <c:pt idx="19186">
                  <c:v>1010.638</c:v>
                </c:pt>
                <c:pt idx="19187">
                  <c:v>1010.558</c:v>
                </c:pt>
                <c:pt idx="19188">
                  <c:v>1010.8390000000001</c:v>
                </c:pt>
                <c:pt idx="19189">
                  <c:v>1010.438</c:v>
                </c:pt>
                <c:pt idx="19190">
                  <c:v>1010.758</c:v>
                </c:pt>
                <c:pt idx="19191">
                  <c:v>1010.638</c:v>
                </c:pt>
                <c:pt idx="19192">
                  <c:v>1010.879</c:v>
                </c:pt>
                <c:pt idx="19193">
                  <c:v>1010.478</c:v>
                </c:pt>
                <c:pt idx="19194">
                  <c:v>1010.919</c:v>
                </c:pt>
                <c:pt idx="19195">
                  <c:v>1010.919</c:v>
                </c:pt>
                <c:pt idx="19196">
                  <c:v>1010.8390000000001</c:v>
                </c:pt>
                <c:pt idx="19197">
                  <c:v>1010.718</c:v>
                </c:pt>
                <c:pt idx="19198">
                  <c:v>1010.8390000000001</c:v>
                </c:pt>
                <c:pt idx="19199">
                  <c:v>1010.8390000000001</c:v>
                </c:pt>
                <c:pt idx="19200">
                  <c:v>1011.159</c:v>
                </c:pt>
                <c:pt idx="19201">
                  <c:v>1011.039</c:v>
                </c:pt>
                <c:pt idx="19202">
                  <c:v>1011.079</c:v>
                </c:pt>
                <c:pt idx="19203">
                  <c:v>1011.079</c:v>
                </c:pt>
                <c:pt idx="19204">
                  <c:v>1011.319</c:v>
                </c:pt>
                <c:pt idx="19205">
                  <c:v>1011.079</c:v>
                </c:pt>
                <c:pt idx="19206">
                  <c:v>1011.239</c:v>
                </c:pt>
                <c:pt idx="19207">
                  <c:v>1010.8390000000001</c:v>
                </c:pt>
                <c:pt idx="19208">
                  <c:v>1010.879</c:v>
                </c:pt>
                <c:pt idx="19209">
                  <c:v>1010.919</c:v>
                </c:pt>
                <c:pt idx="19210">
                  <c:v>1010.9589999999999</c:v>
                </c:pt>
                <c:pt idx="19211">
                  <c:v>1011.439</c:v>
                </c:pt>
                <c:pt idx="19212">
                  <c:v>1011.479</c:v>
                </c:pt>
                <c:pt idx="19213">
                  <c:v>1011.359</c:v>
                </c:pt>
                <c:pt idx="19214">
                  <c:v>1011.159</c:v>
                </c:pt>
                <c:pt idx="19215">
                  <c:v>1011.319</c:v>
                </c:pt>
                <c:pt idx="19216">
                  <c:v>1011.439</c:v>
                </c:pt>
                <c:pt idx="19217">
                  <c:v>1011.56</c:v>
                </c:pt>
                <c:pt idx="19218">
                  <c:v>1011.68</c:v>
                </c:pt>
                <c:pt idx="19219">
                  <c:v>1011.52</c:v>
                </c:pt>
                <c:pt idx="19220">
                  <c:v>1011.319</c:v>
                </c:pt>
                <c:pt idx="19221">
                  <c:v>1011.279</c:v>
                </c:pt>
                <c:pt idx="19222">
                  <c:v>1011.039</c:v>
                </c:pt>
                <c:pt idx="19223">
                  <c:v>1011.239</c:v>
                </c:pt>
                <c:pt idx="19224">
                  <c:v>1010.8390000000001</c:v>
                </c:pt>
                <c:pt idx="19225">
                  <c:v>1010.9589999999999</c:v>
                </c:pt>
                <c:pt idx="19226">
                  <c:v>1010.558</c:v>
                </c:pt>
                <c:pt idx="19227">
                  <c:v>1010.8390000000001</c:v>
                </c:pt>
                <c:pt idx="19228">
                  <c:v>1010.879</c:v>
                </c:pt>
                <c:pt idx="19229">
                  <c:v>1010.9589999999999</c:v>
                </c:pt>
                <c:pt idx="19230">
                  <c:v>1010.8390000000001</c:v>
                </c:pt>
                <c:pt idx="19231">
                  <c:v>1010.919</c:v>
                </c:pt>
                <c:pt idx="19232">
                  <c:v>1010.919</c:v>
                </c:pt>
                <c:pt idx="19233">
                  <c:v>1010.919</c:v>
                </c:pt>
                <c:pt idx="19234">
                  <c:v>1010.638</c:v>
                </c:pt>
                <c:pt idx="19235">
                  <c:v>1010.278</c:v>
                </c:pt>
                <c:pt idx="19236">
                  <c:v>1010.438</c:v>
                </c:pt>
                <c:pt idx="19237">
                  <c:v>1010.518</c:v>
                </c:pt>
                <c:pt idx="19238">
                  <c:v>1010.518</c:v>
                </c:pt>
                <c:pt idx="19239">
                  <c:v>1010.3579999999999</c:v>
                </c:pt>
                <c:pt idx="19240">
                  <c:v>1010.2380000000001</c:v>
                </c:pt>
                <c:pt idx="19241">
                  <c:v>1010.318</c:v>
                </c:pt>
                <c:pt idx="19242">
                  <c:v>1010.478</c:v>
                </c:pt>
                <c:pt idx="19243">
                  <c:v>1010.678</c:v>
                </c:pt>
                <c:pt idx="19244">
                  <c:v>1010.438</c:v>
                </c:pt>
                <c:pt idx="19245">
                  <c:v>1010.478</c:v>
                </c:pt>
                <c:pt idx="19246">
                  <c:v>1010.558</c:v>
                </c:pt>
                <c:pt idx="19247">
                  <c:v>1010.518</c:v>
                </c:pt>
                <c:pt idx="19248">
                  <c:v>1010.718</c:v>
                </c:pt>
                <c:pt idx="19249">
                  <c:v>1010.558</c:v>
                </c:pt>
                <c:pt idx="19250">
                  <c:v>1010.758</c:v>
                </c:pt>
                <c:pt idx="19251">
                  <c:v>1010.758</c:v>
                </c:pt>
                <c:pt idx="19252">
                  <c:v>1010.879</c:v>
                </c:pt>
                <c:pt idx="19253">
                  <c:v>1010.478</c:v>
                </c:pt>
                <c:pt idx="19254">
                  <c:v>1010.638</c:v>
                </c:pt>
                <c:pt idx="19255">
                  <c:v>1010.678</c:v>
                </c:pt>
                <c:pt idx="19256">
                  <c:v>1010.758</c:v>
                </c:pt>
                <c:pt idx="19257">
                  <c:v>1010.558</c:v>
                </c:pt>
                <c:pt idx="19258">
                  <c:v>1010.3579999999999</c:v>
                </c:pt>
                <c:pt idx="19259">
                  <c:v>1010.558</c:v>
                </c:pt>
                <c:pt idx="19260">
                  <c:v>1010.919</c:v>
                </c:pt>
                <c:pt idx="19261">
                  <c:v>1011.039</c:v>
                </c:pt>
                <c:pt idx="19262">
                  <c:v>1010.879</c:v>
                </c:pt>
                <c:pt idx="19263">
                  <c:v>1010.638</c:v>
                </c:pt>
                <c:pt idx="19264">
                  <c:v>1010.558</c:v>
                </c:pt>
                <c:pt idx="19265">
                  <c:v>1010.558</c:v>
                </c:pt>
                <c:pt idx="19266">
                  <c:v>1010.478</c:v>
                </c:pt>
                <c:pt idx="19267">
                  <c:v>1010.558</c:v>
                </c:pt>
                <c:pt idx="19268">
                  <c:v>1010.718</c:v>
                </c:pt>
                <c:pt idx="19269">
                  <c:v>1010.478</c:v>
                </c:pt>
                <c:pt idx="19270">
                  <c:v>1010.8390000000001</c:v>
                </c:pt>
                <c:pt idx="19271">
                  <c:v>1010.758</c:v>
                </c:pt>
                <c:pt idx="19272">
                  <c:v>1010.678</c:v>
                </c:pt>
                <c:pt idx="19273">
                  <c:v>1010.8390000000001</c:v>
                </c:pt>
                <c:pt idx="19274">
                  <c:v>1010.3579999999999</c:v>
                </c:pt>
                <c:pt idx="19275">
                  <c:v>1010.558</c:v>
                </c:pt>
                <c:pt idx="19276">
                  <c:v>1010.678</c:v>
                </c:pt>
                <c:pt idx="19277">
                  <c:v>1010.919</c:v>
                </c:pt>
                <c:pt idx="19278">
                  <c:v>1010.558</c:v>
                </c:pt>
                <c:pt idx="19279">
                  <c:v>1010.879</c:v>
                </c:pt>
                <c:pt idx="19280">
                  <c:v>1010.8390000000001</c:v>
                </c:pt>
                <c:pt idx="19281">
                  <c:v>1010.8390000000001</c:v>
                </c:pt>
                <c:pt idx="19282">
                  <c:v>1010.638</c:v>
                </c:pt>
                <c:pt idx="19283">
                  <c:v>1010.879</c:v>
                </c:pt>
                <c:pt idx="19284">
                  <c:v>1010.718</c:v>
                </c:pt>
                <c:pt idx="19285">
                  <c:v>1010.558</c:v>
                </c:pt>
                <c:pt idx="19286">
                  <c:v>1010.518</c:v>
                </c:pt>
                <c:pt idx="19287">
                  <c:v>1010.678</c:v>
                </c:pt>
                <c:pt idx="19288">
                  <c:v>1010.758</c:v>
                </c:pt>
                <c:pt idx="19289">
                  <c:v>1010.478</c:v>
                </c:pt>
                <c:pt idx="19290">
                  <c:v>1010.678</c:v>
                </c:pt>
                <c:pt idx="19291">
                  <c:v>1010.3579999999999</c:v>
                </c:pt>
                <c:pt idx="19292">
                  <c:v>1010.558</c:v>
                </c:pt>
                <c:pt idx="19293">
                  <c:v>1010.478</c:v>
                </c:pt>
                <c:pt idx="19294">
                  <c:v>1010.718</c:v>
                </c:pt>
                <c:pt idx="19295">
                  <c:v>1010.558</c:v>
                </c:pt>
                <c:pt idx="19296">
                  <c:v>1010.8390000000001</c:v>
                </c:pt>
                <c:pt idx="19297">
                  <c:v>1010.438</c:v>
                </c:pt>
                <c:pt idx="19298">
                  <c:v>1010.438</c:v>
                </c:pt>
                <c:pt idx="19299">
                  <c:v>1010.3579999999999</c:v>
                </c:pt>
                <c:pt idx="19300">
                  <c:v>1010.518</c:v>
                </c:pt>
                <c:pt idx="19301">
                  <c:v>1010.718</c:v>
                </c:pt>
                <c:pt idx="19302">
                  <c:v>1010.758</c:v>
                </c:pt>
                <c:pt idx="19303">
                  <c:v>1010.518</c:v>
                </c:pt>
                <c:pt idx="19304">
                  <c:v>1010.718</c:v>
                </c:pt>
                <c:pt idx="19305">
                  <c:v>1010.478</c:v>
                </c:pt>
                <c:pt idx="19306">
                  <c:v>1010.558</c:v>
                </c:pt>
                <c:pt idx="19307">
                  <c:v>1010.638</c:v>
                </c:pt>
                <c:pt idx="19308">
                  <c:v>1010.919</c:v>
                </c:pt>
                <c:pt idx="19309">
                  <c:v>1010.718</c:v>
                </c:pt>
                <c:pt idx="19310">
                  <c:v>1010.758</c:v>
                </c:pt>
                <c:pt idx="19311">
                  <c:v>1010.518</c:v>
                </c:pt>
                <c:pt idx="19312">
                  <c:v>1010.8390000000001</c:v>
                </c:pt>
                <c:pt idx="19313">
                  <c:v>1010.638</c:v>
                </c:pt>
                <c:pt idx="19314">
                  <c:v>1010.678</c:v>
                </c:pt>
                <c:pt idx="19315">
                  <c:v>1010.2380000000001</c:v>
                </c:pt>
                <c:pt idx="19316">
                  <c:v>1010.3579999999999</c:v>
                </c:pt>
                <c:pt idx="19317">
                  <c:v>1010.478</c:v>
                </c:pt>
                <c:pt idx="19318">
                  <c:v>1010.718</c:v>
                </c:pt>
                <c:pt idx="19319">
                  <c:v>1010.718</c:v>
                </c:pt>
                <c:pt idx="19320">
                  <c:v>1011.039</c:v>
                </c:pt>
                <c:pt idx="19321">
                  <c:v>1011.079</c:v>
                </c:pt>
                <c:pt idx="19322">
                  <c:v>1010.758</c:v>
                </c:pt>
                <c:pt idx="19323">
                  <c:v>1010.9589999999999</c:v>
                </c:pt>
                <c:pt idx="19324">
                  <c:v>1011.079</c:v>
                </c:pt>
                <c:pt idx="19325">
                  <c:v>1011.039</c:v>
                </c:pt>
                <c:pt idx="19326">
                  <c:v>1010.8390000000001</c:v>
                </c:pt>
                <c:pt idx="19327">
                  <c:v>1010.879</c:v>
                </c:pt>
                <c:pt idx="19328">
                  <c:v>1010.758</c:v>
                </c:pt>
                <c:pt idx="19329">
                  <c:v>1010.638</c:v>
                </c:pt>
                <c:pt idx="19330">
                  <c:v>1010.718</c:v>
                </c:pt>
                <c:pt idx="19331">
                  <c:v>1010.758</c:v>
                </c:pt>
                <c:pt idx="19332">
                  <c:v>1010.718</c:v>
                </c:pt>
                <c:pt idx="19333">
                  <c:v>1010.718</c:v>
                </c:pt>
                <c:pt idx="19334">
                  <c:v>1010.478</c:v>
                </c:pt>
                <c:pt idx="19335">
                  <c:v>1010.879</c:v>
                </c:pt>
                <c:pt idx="19336">
                  <c:v>1010.678</c:v>
                </c:pt>
                <c:pt idx="19337">
                  <c:v>1010.158</c:v>
                </c:pt>
                <c:pt idx="19338">
                  <c:v>1010.718</c:v>
                </c:pt>
                <c:pt idx="19339">
                  <c:v>1010.638</c:v>
                </c:pt>
                <c:pt idx="19340">
                  <c:v>1010.758</c:v>
                </c:pt>
                <c:pt idx="19341">
                  <c:v>1010.879</c:v>
                </c:pt>
                <c:pt idx="19342">
                  <c:v>1010.879</c:v>
                </c:pt>
                <c:pt idx="19343">
                  <c:v>1010.678</c:v>
                </c:pt>
                <c:pt idx="19344">
                  <c:v>1011.159</c:v>
                </c:pt>
                <c:pt idx="19345">
                  <c:v>1010.919</c:v>
                </c:pt>
                <c:pt idx="19346">
                  <c:v>1011.039</c:v>
                </c:pt>
                <c:pt idx="19347">
                  <c:v>1010.879</c:v>
                </c:pt>
                <c:pt idx="19348">
                  <c:v>1010.9589999999999</c:v>
                </c:pt>
                <c:pt idx="19349">
                  <c:v>1010.558</c:v>
                </c:pt>
                <c:pt idx="19350">
                  <c:v>1010.1180000000001</c:v>
                </c:pt>
                <c:pt idx="19351">
                  <c:v>1010.278</c:v>
                </c:pt>
                <c:pt idx="19352">
                  <c:v>1010.078</c:v>
                </c:pt>
                <c:pt idx="19353">
                  <c:v>1010.318</c:v>
                </c:pt>
                <c:pt idx="19354">
                  <c:v>1009.957</c:v>
                </c:pt>
                <c:pt idx="19355">
                  <c:v>1010.3579999999999</c:v>
                </c:pt>
                <c:pt idx="19356">
                  <c:v>1010.3579999999999</c:v>
                </c:pt>
                <c:pt idx="19357">
                  <c:v>1010.158</c:v>
                </c:pt>
                <c:pt idx="19358">
                  <c:v>1010.478</c:v>
                </c:pt>
                <c:pt idx="19359">
                  <c:v>1010.1180000000001</c:v>
                </c:pt>
                <c:pt idx="19360">
                  <c:v>1009.877</c:v>
                </c:pt>
                <c:pt idx="19361">
                  <c:v>1009.837</c:v>
                </c:pt>
                <c:pt idx="19362">
                  <c:v>1009.477</c:v>
                </c:pt>
                <c:pt idx="19363">
                  <c:v>1009.837</c:v>
                </c:pt>
                <c:pt idx="19364">
                  <c:v>1009.917</c:v>
                </c:pt>
                <c:pt idx="19365">
                  <c:v>1009.957</c:v>
                </c:pt>
                <c:pt idx="19366">
                  <c:v>1010.158</c:v>
                </c:pt>
                <c:pt idx="19367">
                  <c:v>1010.038</c:v>
                </c:pt>
                <c:pt idx="19368">
                  <c:v>1010.078</c:v>
                </c:pt>
                <c:pt idx="19369">
                  <c:v>1010.318</c:v>
                </c:pt>
                <c:pt idx="19370">
                  <c:v>1010.558</c:v>
                </c:pt>
                <c:pt idx="19371">
                  <c:v>1010.438</c:v>
                </c:pt>
                <c:pt idx="19372">
                  <c:v>1010.678</c:v>
                </c:pt>
                <c:pt idx="19373">
                  <c:v>1010.518</c:v>
                </c:pt>
                <c:pt idx="19374">
                  <c:v>1010.919</c:v>
                </c:pt>
                <c:pt idx="19375">
                  <c:v>1010.718</c:v>
                </c:pt>
                <c:pt idx="19376">
                  <c:v>1010.879</c:v>
                </c:pt>
                <c:pt idx="19377">
                  <c:v>1010.718</c:v>
                </c:pt>
                <c:pt idx="19378">
                  <c:v>1010.9589999999999</c:v>
                </c:pt>
                <c:pt idx="19379">
                  <c:v>1010.879</c:v>
                </c:pt>
                <c:pt idx="19380">
                  <c:v>1011.159</c:v>
                </c:pt>
                <c:pt idx="19381">
                  <c:v>1010.9589999999999</c:v>
                </c:pt>
                <c:pt idx="19382">
                  <c:v>1011.439</c:v>
                </c:pt>
                <c:pt idx="19383">
                  <c:v>1011.039</c:v>
                </c:pt>
                <c:pt idx="19384">
                  <c:v>1011.439</c:v>
                </c:pt>
                <c:pt idx="19385">
                  <c:v>1011.479</c:v>
                </c:pt>
                <c:pt idx="19386">
                  <c:v>1011.56</c:v>
                </c:pt>
                <c:pt idx="19387">
                  <c:v>1011.88</c:v>
                </c:pt>
                <c:pt idx="19388">
                  <c:v>1011.88</c:v>
                </c:pt>
                <c:pt idx="19389">
                  <c:v>1012.04</c:v>
                </c:pt>
                <c:pt idx="19390">
                  <c:v>1011.64</c:v>
                </c:pt>
                <c:pt idx="19391">
                  <c:v>1011.96</c:v>
                </c:pt>
                <c:pt idx="19392">
                  <c:v>1011.84</c:v>
                </c:pt>
                <c:pt idx="19393">
                  <c:v>1011.92</c:v>
                </c:pt>
                <c:pt idx="19394">
                  <c:v>1011.64</c:v>
                </c:pt>
                <c:pt idx="19395">
                  <c:v>1011.88</c:v>
                </c:pt>
                <c:pt idx="19396">
                  <c:v>1012.04</c:v>
                </c:pt>
                <c:pt idx="19397">
                  <c:v>1011.84</c:v>
                </c:pt>
                <c:pt idx="19398">
                  <c:v>1011.92</c:v>
                </c:pt>
                <c:pt idx="19399">
                  <c:v>1011.64</c:v>
                </c:pt>
                <c:pt idx="19400">
                  <c:v>1011.439</c:v>
                </c:pt>
                <c:pt idx="19401">
                  <c:v>1011.279</c:v>
                </c:pt>
                <c:pt idx="19402">
                  <c:v>1011.359</c:v>
                </c:pt>
                <c:pt idx="19403">
                  <c:v>1011.119</c:v>
                </c:pt>
                <c:pt idx="19404">
                  <c:v>1010.919</c:v>
                </c:pt>
                <c:pt idx="19405">
                  <c:v>1010.8390000000001</c:v>
                </c:pt>
                <c:pt idx="19406">
                  <c:v>1010.718</c:v>
                </c:pt>
                <c:pt idx="19407">
                  <c:v>1010.758</c:v>
                </c:pt>
                <c:pt idx="19408">
                  <c:v>1010.678</c:v>
                </c:pt>
                <c:pt idx="19409">
                  <c:v>1010.718</c:v>
                </c:pt>
                <c:pt idx="19410">
                  <c:v>1010.718</c:v>
                </c:pt>
                <c:pt idx="19411">
                  <c:v>1010.478</c:v>
                </c:pt>
                <c:pt idx="19412">
                  <c:v>1010.638</c:v>
                </c:pt>
                <c:pt idx="19413">
                  <c:v>1010.718</c:v>
                </c:pt>
                <c:pt idx="19414">
                  <c:v>1010.758</c:v>
                </c:pt>
                <c:pt idx="19415">
                  <c:v>1010.8390000000001</c:v>
                </c:pt>
                <c:pt idx="19416">
                  <c:v>1010.919</c:v>
                </c:pt>
                <c:pt idx="19417">
                  <c:v>1010.919</c:v>
                </c:pt>
                <c:pt idx="19418">
                  <c:v>1011.079</c:v>
                </c:pt>
                <c:pt idx="19419">
                  <c:v>1010.518</c:v>
                </c:pt>
                <c:pt idx="19420">
                  <c:v>1010.718</c:v>
                </c:pt>
                <c:pt idx="19421">
                  <c:v>1010.158</c:v>
                </c:pt>
                <c:pt idx="19422">
                  <c:v>1010.518</c:v>
                </c:pt>
                <c:pt idx="19423">
                  <c:v>1010.318</c:v>
                </c:pt>
                <c:pt idx="19424">
                  <c:v>1010.678</c:v>
                </c:pt>
                <c:pt idx="19425">
                  <c:v>1010.518</c:v>
                </c:pt>
                <c:pt idx="19426">
                  <c:v>1010.518</c:v>
                </c:pt>
                <c:pt idx="19427">
                  <c:v>1010.438</c:v>
                </c:pt>
                <c:pt idx="19428">
                  <c:v>1010.638</c:v>
                </c:pt>
                <c:pt idx="19429">
                  <c:v>1010.558</c:v>
                </c:pt>
                <c:pt idx="19430">
                  <c:v>1010.8390000000001</c:v>
                </c:pt>
                <c:pt idx="19431">
                  <c:v>1010.638</c:v>
                </c:pt>
                <c:pt idx="19432">
                  <c:v>1010.879</c:v>
                </c:pt>
                <c:pt idx="19433">
                  <c:v>1010.518</c:v>
                </c:pt>
                <c:pt idx="19434">
                  <c:v>1010.718</c:v>
                </c:pt>
                <c:pt idx="19435">
                  <c:v>1010.478</c:v>
                </c:pt>
                <c:pt idx="19436">
                  <c:v>1010.478</c:v>
                </c:pt>
                <c:pt idx="19437">
                  <c:v>1010.438</c:v>
                </c:pt>
                <c:pt idx="19438">
                  <c:v>1010.758</c:v>
                </c:pt>
                <c:pt idx="19439">
                  <c:v>1010.879</c:v>
                </c:pt>
                <c:pt idx="19440">
                  <c:v>1010.758</c:v>
                </c:pt>
                <c:pt idx="19441">
                  <c:v>1011.159</c:v>
                </c:pt>
                <c:pt idx="19442">
                  <c:v>1010.8390000000001</c:v>
                </c:pt>
                <c:pt idx="19443">
                  <c:v>1010.9589999999999</c:v>
                </c:pt>
                <c:pt idx="19444">
                  <c:v>1010.678</c:v>
                </c:pt>
                <c:pt idx="19445">
                  <c:v>1010.879</c:v>
                </c:pt>
                <c:pt idx="19446">
                  <c:v>1010.518</c:v>
                </c:pt>
                <c:pt idx="19447">
                  <c:v>1010.518</c:v>
                </c:pt>
                <c:pt idx="19448">
                  <c:v>1010.8390000000001</c:v>
                </c:pt>
                <c:pt idx="19449">
                  <c:v>1010.718</c:v>
                </c:pt>
                <c:pt idx="19450">
                  <c:v>1010.879</c:v>
                </c:pt>
                <c:pt idx="19451">
                  <c:v>1010.919</c:v>
                </c:pt>
                <c:pt idx="19452">
                  <c:v>1010.9589999999999</c:v>
                </c:pt>
                <c:pt idx="19453">
                  <c:v>1011.159</c:v>
                </c:pt>
                <c:pt idx="19454">
                  <c:v>1010.8390000000001</c:v>
                </c:pt>
                <c:pt idx="19455">
                  <c:v>1011.119</c:v>
                </c:pt>
                <c:pt idx="19456">
                  <c:v>1010.718</c:v>
                </c:pt>
                <c:pt idx="19457">
                  <c:v>1011.119</c:v>
                </c:pt>
                <c:pt idx="19458">
                  <c:v>1010.919</c:v>
                </c:pt>
                <c:pt idx="19459">
                  <c:v>1010.718</c:v>
                </c:pt>
                <c:pt idx="19460">
                  <c:v>1011.119</c:v>
                </c:pt>
                <c:pt idx="19461">
                  <c:v>1010.758</c:v>
                </c:pt>
                <c:pt idx="19462">
                  <c:v>1010.758</c:v>
                </c:pt>
                <c:pt idx="19463">
                  <c:v>1011.039</c:v>
                </c:pt>
                <c:pt idx="19464">
                  <c:v>1010.879</c:v>
                </c:pt>
                <c:pt idx="19465">
                  <c:v>1010.919</c:v>
                </c:pt>
                <c:pt idx="19466">
                  <c:v>1010.8390000000001</c:v>
                </c:pt>
                <c:pt idx="19467">
                  <c:v>1011.039</c:v>
                </c:pt>
                <c:pt idx="19468">
                  <c:v>1011.079</c:v>
                </c:pt>
                <c:pt idx="19469">
                  <c:v>1011.039</c:v>
                </c:pt>
                <c:pt idx="19470">
                  <c:v>1010.8390000000001</c:v>
                </c:pt>
                <c:pt idx="19471">
                  <c:v>1010.758</c:v>
                </c:pt>
                <c:pt idx="19472">
                  <c:v>1010.9589999999999</c:v>
                </c:pt>
                <c:pt idx="19473">
                  <c:v>1010.758</c:v>
                </c:pt>
                <c:pt idx="19474">
                  <c:v>1011.359</c:v>
                </c:pt>
                <c:pt idx="19475">
                  <c:v>1011.359</c:v>
                </c:pt>
                <c:pt idx="19476">
                  <c:v>1011.359</c:v>
                </c:pt>
                <c:pt idx="19477">
                  <c:v>1011.439</c:v>
                </c:pt>
                <c:pt idx="19478">
                  <c:v>1011.119</c:v>
                </c:pt>
                <c:pt idx="19479">
                  <c:v>1011.159</c:v>
                </c:pt>
                <c:pt idx="19480">
                  <c:v>1010.8390000000001</c:v>
                </c:pt>
                <c:pt idx="19481">
                  <c:v>1011.239</c:v>
                </c:pt>
                <c:pt idx="19482">
                  <c:v>1010.919</c:v>
                </c:pt>
                <c:pt idx="19483">
                  <c:v>1010.919</c:v>
                </c:pt>
                <c:pt idx="19484">
                  <c:v>1011.279</c:v>
                </c:pt>
                <c:pt idx="19485">
                  <c:v>1010.9589999999999</c:v>
                </c:pt>
                <c:pt idx="19486">
                  <c:v>1011.039</c:v>
                </c:pt>
                <c:pt idx="19487">
                  <c:v>1011.119</c:v>
                </c:pt>
                <c:pt idx="19488">
                  <c:v>1011.079</c:v>
                </c:pt>
                <c:pt idx="19489">
                  <c:v>1011.319</c:v>
                </c:pt>
                <c:pt idx="19490">
                  <c:v>1011.039</c:v>
                </c:pt>
                <c:pt idx="19491">
                  <c:v>1011.159</c:v>
                </c:pt>
                <c:pt idx="19492">
                  <c:v>1010.678</c:v>
                </c:pt>
                <c:pt idx="19493">
                  <c:v>1010.9589999999999</c:v>
                </c:pt>
                <c:pt idx="19494">
                  <c:v>1010.638</c:v>
                </c:pt>
                <c:pt idx="19495">
                  <c:v>1010.678</c:v>
                </c:pt>
                <c:pt idx="19496">
                  <c:v>1010.758</c:v>
                </c:pt>
                <c:pt idx="19497">
                  <c:v>1010.879</c:v>
                </c:pt>
                <c:pt idx="19498">
                  <c:v>1010.879</c:v>
                </c:pt>
                <c:pt idx="19499">
                  <c:v>1010.678</c:v>
                </c:pt>
                <c:pt idx="19500">
                  <c:v>1010.9589999999999</c:v>
                </c:pt>
                <c:pt idx="19501">
                  <c:v>1010.678</c:v>
                </c:pt>
                <c:pt idx="19502">
                  <c:v>1010.638</c:v>
                </c:pt>
                <c:pt idx="19503">
                  <c:v>1010.9589999999999</c:v>
                </c:pt>
                <c:pt idx="19504">
                  <c:v>1010.758</c:v>
                </c:pt>
                <c:pt idx="19505">
                  <c:v>1011.119</c:v>
                </c:pt>
                <c:pt idx="19506">
                  <c:v>1010.678</c:v>
                </c:pt>
                <c:pt idx="19507">
                  <c:v>1011.159</c:v>
                </c:pt>
                <c:pt idx="19508">
                  <c:v>1011.039</c:v>
                </c:pt>
                <c:pt idx="19509">
                  <c:v>1011.039</c:v>
                </c:pt>
                <c:pt idx="19510">
                  <c:v>1011.119</c:v>
                </c:pt>
                <c:pt idx="19511">
                  <c:v>1010.879</c:v>
                </c:pt>
                <c:pt idx="19512">
                  <c:v>1010.919</c:v>
                </c:pt>
                <c:pt idx="19513">
                  <c:v>1011.279</c:v>
                </c:pt>
                <c:pt idx="19514">
                  <c:v>1011.239</c:v>
                </c:pt>
                <c:pt idx="19515">
                  <c:v>1011.319</c:v>
                </c:pt>
                <c:pt idx="19516">
                  <c:v>1011.159</c:v>
                </c:pt>
                <c:pt idx="19517">
                  <c:v>1011.64</c:v>
                </c:pt>
                <c:pt idx="19518">
                  <c:v>1011.52</c:v>
                </c:pt>
                <c:pt idx="19519">
                  <c:v>1011.72</c:v>
                </c:pt>
                <c:pt idx="19520">
                  <c:v>1011.88</c:v>
                </c:pt>
                <c:pt idx="19521">
                  <c:v>1012.04</c:v>
                </c:pt>
                <c:pt idx="19522">
                  <c:v>1011.76</c:v>
                </c:pt>
                <c:pt idx="19523">
                  <c:v>1011.64</c:v>
                </c:pt>
                <c:pt idx="19524">
                  <c:v>1011.239</c:v>
                </c:pt>
                <c:pt idx="19525">
                  <c:v>1011.56</c:v>
                </c:pt>
                <c:pt idx="19526">
                  <c:v>1011.159</c:v>
                </c:pt>
                <c:pt idx="19527">
                  <c:v>1011.319</c:v>
                </c:pt>
                <c:pt idx="19528">
                  <c:v>1011.359</c:v>
                </c:pt>
                <c:pt idx="19529">
                  <c:v>1011.079</c:v>
                </c:pt>
                <c:pt idx="19530">
                  <c:v>1011.279</c:v>
                </c:pt>
                <c:pt idx="19531">
                  <c:v>1011.079</c:v>
                </c:pt>
                <c:pt idx="19532">
                  <c:v>1011.159</c:v>
                </c:pt>
                <c:pt idx="19533">
                  <c:v>1010.879</c:v>
                </c:pt>
                <c:pt idx="19534">
                  <c:v>1011.119</c:v>
                </c:pt>
                <c:pt idx="19535">
                  <c:v>1010.718</c:v>
                </c:pt>
                <c:pt idx="19536">
                  <c:v>1010.638</c:v>
                </c:pt>
                <c:pt idx="19537">
                  <c:v>1010.438</c:v>
                </c:pt>
                <c:pt idx="19538">
                  <c:v>1010.678</c:v>
                </c:pt>
                <c:pt idx="19539">
                  <c:v>1010.718</c:v>
                </c:pt>
                <c:pt idx="19540">
                  <c:v>1011.159</c:v>
                </c:pt>
                <c:pt idx="19541">
                  <c:v>1011.079</c:v>
                </c:pt>
                <c:pt idx="19542">
                  <c:v>1011.279</c:v>
                </c:pt>
                <c:pt idx="19543">
                  <c:v>1011.079</c:v>
                </c:pt>
                <c:pt idx="19544">
                  <c:v>1011.319</c:v>
                </c:pt>
                <c:pt idx="19545">
                  <c:v>1011.119</c:v>
                </c:pt>
                <c:pt idx="19546">
                  <c:v>1011.079</c:v>
                </c:pt>
                <c:pt idx="19547">
                  <c:v>1011.079</c:v>
                </c:pt>
                <c:pt idx="19548">
                  <c:v>1011.239</c:v>
                </c:pt>
                <c:pt idx="19549">
                  <c:v>1011.279</c:v>
                </c:pt>
                <c:pt idx="19550">
                  <c:v>1011.239</c:v>
                </c:pt>
                <c:pt idx="19551">
                  <c:v>1011.319</c:v>
                </c:pt>
                <c:pt idx="19552">
                  <c:v>1011.159</c:v>
                </c:pt>
                <c:pt idx="19553">
                  <c:v>1011.479</c:v>
                </c:pt>
                <c:pt idx="19554">
                  <c:v>1011.52</c:v>
                </c:pt>
                <c:pt idx="19555">
                  <c:v>1011.56</c:v>
                </c:pt>
                <c:pt idx="19556">
                  <c:v>1011.479</c:v>
                </c:pt>
                <c:pt idx="19557">
                  <c:v>1011.439</c:v>
                </c:pt>
                <c:pt idx="19558">
                  <c:v>1011.119</c:v>
                </c:pt>
                <c:pt idx="19559">
                  <c:v>1010.518</c:v>
                </c:pt>
                <c:pt idx="19560">
                  <c:v>1010.438</c:v>
                </c:pt>
                <c:pt idx="19561">
                  <c:v>1010.438</c:v>
                </c:pt>
                <c:pt idx="19562">
                  <c:v>1010.678</c:v>
                </c:pt>
                <c:pt idx="19563">
                  <c:v>1010.438</c:v>
                </c:pt>
                <c:pt idx="19564">
                  <c:v>1010.518</c:v>
                </c:pt>
                <c:pt idx="19565">
                  <c:v>1010.438</c:v>
                </c:pt>
                <c:pt idx="19566">
                  <c:v>1010.678</c:v>
                </c:pt>
                <c:pt idx="19567">
                  <c:v>1010.518</c:v>
                </c:pt>
                <c:pt idx="19568">
                  <c:v>1010.758</c:v>
                </c:pt>
                <c:pt idx="19569">
                  <c:v>1010.478</c:v>
                </c:pt>
                <c:pt idx="19570">
                  <c:v>1010.438</c:v>
                </c:pt>
                <c:pt idx="19571">
                  <c:v>1010.478</c:v>
                </c:pt>
                <c:pt idx="19572">
                  <c:v>1010.518</c:v>
                </c:pt>
                <c:pt idx="19573">
                  <c:v>1010.278</c:v>
                </c:pt>
                <c:pt idx="19574">
                  <c:v>1010.318</c:v>
                </c:pt>
                <c:pt idx="19575">
                  <c:v>1010.558</c:v>
                </c:pt>
                <c:pt idx="19576">
                  <c:v>1010.758</c:v>
                </c:pt>
                <c:pt idx="19577">
                  <c:v>1010.678</c:v>
                </c:pt>
                <c:pt idx="19578">
                  <c:v>1010.879</c:v>
                </c:pt>
                <c:pt idx="19579">
                  <c:v>1010.678</c:v>
                </c:pt>
                <c:pt idx="19580">
                  <c:v>1011.039</c:v>
                </c:pt>
                <c:pt idx="19581">
                  <c:v>1010.678</c:v>
                </c:pt>
                <c:pt idx="19582">
                  <c:v>1011.039</c:v>
                </c:pt>
                <c:pt idx="19583">
                  <c:v>1011.119</c:v>
                </c:pt>
                <c:pt idx="19584">
                  <c:v>1011.359</c:v>
                </c:pt>
                <c:pt idx="19585">
                  <c:v>1011.239</c:v>
                </c:pt>
                <c:pt idx="19586">
                  <c:v>1010.879</c:v>
                </c:pt>
                <c:pt idx="19587">
                  <c:v>1011.119</c:v>
                </c:pt>
                <c:pt idx="19588">
                  <c:v>1010.678</c:v>
                </c:pt>
                <c:pt idx="19589">
                  <c:v>1011.039</c:v>
                </c:pt>
                <c:pt idx="19590">
                  <c:v>1011.119</c:v>
                </c:pt>
                <c:pt idx="19591">
                  <c:v>1010.718</c:v>
                </c:pt>
                <c:pt idx="19592">
                  <c:v>1010.8390000000001</c:v>
                </c:pt>
                <c:pt idx="19593">
                  <c:v>1010.758</c:v>
                </c:pt>
                <c:pt idx="19594">
                  <c:v>1010.718</c:v>
                </c:pt>
                <c:pt idx="19595">
                  <c:v>1010.678</c:v>
                </c:pt>
                <c:pt idx="19596">
                  <c:v>1010.3579999999999</c:v>
                </c:pt>
                <c:pt idx="19597">
                  <c:v>1010.638</c:v>
                </c:pt>
                <c:pt idx="19598">
                  <c:v>1010.678</c:v>
                </c:pt>
                <c:pt idx="19599">
                  <c:v>1010.638</c:v>
                </c:pt>
                <c:pt idx="19600">
                  <c:v>1010.638</c:v>
                </c:pt>
                <c:pt idx="19601">
                  <c:v>1010.919</c:v>
                </c:pt>
                <c:pt idx="19602">
                  <c:v>1010.718</c:v>
                </c:pt>
                <c:pt idx="19603">
                  <c:v>1010.678</c:v>
                </c:pt>
                <c:pt idx="19604">
                  <c:v>1010.718</c:v>
                </c:pt>
                <c:pt idx="19605">
                  <c:v>1010.718</c:v>
                </c:pt>
                <c:pt idx="19606">
                  <c:v>1010.8390000000001</c:v>
                </c:pt>
                <c:pt idx="19607">
                  <c:v>1010.638</c:v>
                </c:pt>
                <c:pt idx="19608">
                  <c:v>1010.478</c:v>
                </c:pt>
                <c:pt idx="19609">
                  <c:v>1010.758</c:v>
                </c:pt>
                <c:pt idx="19610">
                  <c:v>1011.039</c:v>
                </c:pt>
                <c:pt idx="19611">
                  <c:v>1010.758</c:v>
                </c:pt>
                <c:pt idx="19612">
                  <c:v>1010.718</c:v>
                </c:pt>
                <c:pt idx="19613">
                  <c:v>1010.638</c:v>
                </c:pt>
                <c:pt idx="19614">
                  <c:v>1010.758</c:v>
                </c:pt>
                <c:pt idx="19615">
                  <c:v>1010.758</c:v>
                </c:pt>
                <c:pt idx="19616">
                  <c:v>1011.159</c:v>
                </c:pt>
                <c:pt idx="19617">
                  <c:v>1010.9589999999999</c:v>
                </c:pt>
                <c:pt idx="19618">
                  <c:v>1011.239</c:v>
                </c:pt>
                <c:pt idx="19619">
                  <c:v>1010.9589999999999</c:v>
                </c:pt>
                <c:pt idx="19620">
                  <c:v>1011.319</c:v>
                </c:pt>
                <c:pt idx="19621">
                  <c:v>1011.439</c:v>
                </c:pt>
                <c:pt idx="19622">
                  <c:v>1011.079</c:v>
                </c:pt>
                <c:pt idx="19623">
                  <c:v>1011.159</c:v>
                </c:pt>
                <c:pt idx="19624">
                  <c:v>1010.879</c:v>
                </c:pt>
                <c:pt idx="19625">
                  <c:v>1011.079</c:v>
                </c:pt>
                <c:pt idx="19626">
                  <c:v>1011.119</c:v>
                </c:pt>
                <c:pt idx="19627">
                  <c:v>1010.879</c:v>
                </c:pt>
                <c:pt idx="19628">
                  <c:v>1011.119</c:v>
                </c:pt>
                <c:pt idx="19629">
                  <c:v>1011.039</c:v>
                </c:pt>
                <c:pt idx="19630">
                  <c:v>1010.8390000000001</c:v>
                </c:pt>
                <c:pt idx="19631">
                  <c:v>1010.718</c:v>
                </c:pt>
                <c:pt idx="19632">
                  <c:v>1010.678</c:v>
                </c:pt>
                <c:pt idx="19633">
                  <c:v>1010.758</c:v>
                </c:pt>
                <c:pt idx="19634">
                  <c:v>1010.758</c:v>
                </c:pt>
                <c:pt idx="19635">
                  <c:v>1010.758</c:v>
                </c:pt>
                <c:pt idx="19636">
                  <c:v>1010.919</c:v>
                </c:pt>
                <c:pt idx="19637">
                  <c:v>1010.8390000000001</c:v>
                </c:pt>
                <c:pt idx="19638">
                  <c:v>1010.518</c:v>
                </c:pt>
                <c:pt idx="19639">
                  <c:v>1010.438</c:v>
                </c:pt>
                <c:pt idx="19640">
                  <c:v>1010.758</c:v>
                </c:pt>
                <c:pt idx="19641">
                  <c:v>1010.638</c:v>
                </c:pt>
                <c:pt idx="19642">
                  <c:v>1010.558</c:v>
                </c:pt>
                <c:pt idx="19643">
                  <c:v>1010.2380000000001</c:v>
                </c:pt>
                <c:pt idx="19644">
                  <c:v>1010.1180000000001</c:v>
                </c:pt>
                <c:pt idx="19645">
                  <c:v>1010.638</c:v>
                </c:pt>
                <c:pt idx="19646">
                  <c:v>1010.3579999999999</c:v>
                </c:pt>
                <c:pt idx="19647">
                  <c:v>1010.678</c:v>
                </c:pt>
                <c:pt idx="19648">
                  <c:v>1010.718</c:v>
                </c:pt>
                <c:pt idx="19649">
                  <c:v>1010.438</c:v>
                </c:pt>
                <c:pt idx="19650">
                  <c:v>1010.3579999999999</c:v>
                </c:pt>
                <c:pt idx="19651">
                  <c:v>1010.518</c:v>
                </c:pt>
                <c:pt idx="19652">
                  <c:v>1010.438</c:v>
                </c:pt>
                <c:pt idx="19653">
                  <c:v>1010.919</c:v>
                </c:pt>
                <c:pt idx="19654">
                  <c:v>1010.638</c:v>
                </c:pt>
                <c:pt idx="19655">
                  <c:v>1010.718</c:v>
                </c:pt>
                <c:pt idx="19656">
                  <c:v>1010.718</c:v>
                </c:pt>
                <c:pt idx="19657">
                  <c:v>1010.3579999999999</c:v>
                </c:pt>
                <c:pt idx="19658">
                  <c:v>1010.638</c:v>
                </c:pt>
                <c:pt idx="19659">
                  <c:v>1010.678</c:v>
                </c:pt>
                <c:pt idx="19660">
                  <c:v>1010.478</c:v>
                </c:pt>
                <c:pt idx="19661">
                  <c:v>1010.478</c:v>
                </c:pt>
                <c:pt idx="19662">
                  <c:v>1010.278</c:v>
                </c:pt>
                <c:pt idx="19663">
                  <c:v>1010.438</c:v>
                </c:pt>
                <c:pt idx="19664">
                  <c:v>1010.678</c:v>
                </c:pt>
                <c:pt idx="19665">
                  <c:v>1010.758</c:v>
                </c:pt>
                <c:pt idx="19666">
                  <c:v>1011.239</c:v>
                </c:pt>
                <c:pt idx="19667">
                  <c:v>1010.879</c:v>
                </c:pt>
                <c:pt idx="19668">
                  <c:v>1010.9589999999999</c:v>
                </c:pt>
                <c:pt idx="19669">
                  <c:v>1010.758</c:v>
                </c:pt>
                <c:pt idx="19670">
                  <c:v>1010.718</c:v>
                </c:pt>
                <c:pt idx="19671">
                  <c:v>1010.718</c:v>
                </c:pt>
                <c:pt idx="19672">
                  <c:v>1010.879</c:v>
                </c:pt>
                <c:pt idx="19673">
                  <c:v>1010.558</c:v>
                </c:pt>
                <c:pt idx="19674">
                  <c:v>1010.558</c:v>
                </c:pt>
                <c:pt idx="19675">
                  <c:v>1010.558</c:v>
                </c:pt>
                <c:pt idx="19676">
                  <c:v>1010.558</c:v>
                </c:pt>
                <c:pt idx="19677">
                  <c:v>1010.558</c:v>
                </c:pt>
                <c:pt idx="19678">
                  <c:v>1010.9589999999999</c:v>
                </c:pt>
                <c:pt idx="19679">
                  <c:v>1010.8390000000001</c:v>
                </c:pt>
                <c:pt idx="19680">
                  <c:v>1011.039</c:v>
                </c:pt>
                <c:pt idx="19681">
                  <c:v>1010.8390000000001</c:v>
                </c:pt>
                <c:pt idx="19682">
                  <c:v>1011.079</c:v>
                </c:pt>
                <c:pt idx="19683">
                  <c:v>1010.879</c:v>
                </c:pt>
                <c:pt idx="19684">
                  <c:v>1010.9589999999999</c:v>
                </c:pt>
                <c:pt idx="19685">
                  <c:v>1011.039</c:v>
                </c:pt>
                <c:pt idx="19686">
                  <c:v>1011.279</c:v>
                </c:pt>
                <c:pt idx="19687">
                  <c:v>1011.279</c:v>
                </c:pt>
                <c:pt idx="19688">
                  <c:v>1011.279</c:v>
                </c:pt>
                <c:pt idx="19689">
                  <c:v>1011.119</c:v>
                </c:pt>
                <c:pt idx="19690">
                  <c:v>1011.079</c:v>
                </c:pt>
                <c:pt idx="19691">
                  <c:v>1011.039</c:v>
                </c:pt>
                <c:pt idx="19692">
                  <c:v>1011.279</c:v>
                </c:pt>
                <c:pt idx="19693">
                  <c:v>1011.039</c:v>
                </c:pt>
                <c:pt idx="19694">
                  <c:v>1011.239</c:v>
                </c:pt>
                <c:pt idx="19695">
                  <c:v>1011.319</c:v>
                </c:pt>
                <c:pt idx="19696">
                  <c:v>1011.119</c:v>
                </c:pt>
                <c:pt idx="19697">
                  <c:v>1011.319</c:v>
                </c:pt>
                <c:pt idx="19698">
                  <c:v>1011.239</c:v>
                </c:pt>
                <c:pt idx="19699">
                  <c:v>1011.119</c:v>
                </c:pt>
                <c:pt idx="19700">
                  <c:v>1010.758</c:v>
                </c:pt>
                <c:pt idx="19701">
                  <c:v>1011.079</c:v>
                </c:pt>
                <c:pt idx="19702">
                  <c:v>1011.119</c:v>
                </c:pt>
                <c:pt idx="19703">
                  <c:v>1011.279</c:v>
                </c:pt>
                <c:pt idx="19704">
                  <c:v>1011.159</c:v>
                </c:pt>
                <c:pt idx="19705">
                  <c:v>1011.039</c:v>
                </c:pt>
                <c:pt idx="19706">
                  <c:v>1010.9589999999999</c:v>
                </c:pt>
                <c:pt idx="19707">
                  <c:v>1011.119</c:v>
                </c:pt>
                <c:pt idx="19708">
                  <c:v>1010.919</c:v>
                </c:pt>
                <c:pt idx="19709">
                  <c:v>1011.039</c:v>
                </c:pt>
                <c:pt idx="19710">
                  <c:v>1010.879</c:v>
                </c:pt>
                <c:pt idx="19711">
                  <c:v>1010.678</c:v>
                </c:pt>
                <c:pt idx="19712">
                  <c:v>1011.039</c:v>
                </c:pt>
                <c:pt idx="19713">
                  <c:v>1010.678</c:v>
                </c:pt>
                <c:pt idx="19714">
                  <c:v>1011.159</c:v>
                </c:pt>
                <c:pt idx="19715">
                  <c:v>1010.718</c:v>
                </c:pt>
                <c:pt idx="19716">
                  <c:v>1011.039</c:v>
                </c:pt>
                <c:pt idx="19717">
                  <c:v>1010.718</c:v>
                </c:pt>
                <c:pt idx="19718">
                  <c:v>1010.638</c:v>
                </c:pt>
                <c:pt idx="19719">
                  <c:v>1010.558</c:v>
                </c:pt>
                <c:pt idx="19720">
                  <c:v>1010.638</c:v>
                </c:pt>
                <c:pt idx="19721">
                  <c:v>1010.638</c:v>
                </c:pt>
                <c:pt idx="19722">
                  <c:v>1010.638</c:v>
                </c:pt>
                <c:pt idx="19723">
                  <c:v>1011.119</c:v>
                </c:pt>
                <c:pt idx="19724">
                  <c:v>1011.039</c:v>
                </c:pt>
                <c:pt idx="19725">
                  <c:v>1011.079</c:v>
                </c:pt>
                <c:pt idx="19726">
                  <c:v>1010.718</c:v>
                </c:pt>
                <c:pt idx="19727">
                  <c:v>1010.718</c:v>
                </c:pt>
                <c:pt idx="19728">
                  <c:v>1010.678</c:v>
                </c:pt>
                <c:pt idx="19729">
                  <c:v>1010.558</c:v>
                </c:pt>
                <c:pt idx="19730">
                  <c:v>1010.758</c:v>
                </c:pt>
                <c:pt idx="19731">
                  <c:v>1010.518</c:v>
                </c:pt>
                <c:pt idx="19732">
                  <c:v>1010.879</c:v>
                </c:pt>
                <c:pt idx="19733">
                  <c:v>1010.678</c:v>
                </c:pt>
                <c:pt idx="19734">
                  <c:v>1010.919</c:v>
                </c:pt>
                <c:pt idx="19735">
                  <c:v>1010.558</c:v>
                </c:pt>
                <c:pt idx="19736">
                  <c:v>1011.239</c:v>
                </c:pt>
                <c:pt idx="19737">
                  <c:v>1011.039</c:v>
                </c:pt>
                <c:pt idx="19738">
                  <c:v>1010.879</c:v>
                </c:pt>
                <c:pt idx="19739">
                  <c:v>1010.919</c:v>
                </c:pt>
                <c:pt idx="19740">
                  <c:v>1010.558</c:v>
                </c:pt>
                <c:pt idx="19741">
                  <c:v>1010.718</c:v>
                </c:pt>
                <c:pt idx="19742">
                  <c:v>1010.919</c:v>
                </c:pt>
                <c:pt idx="19743">
                  <c:v>1010.879</c:v>
                </c:pt>
                <c:pt idx="19744">
                  <c:v>1010.758</c:v>
                </c:pt>
                <c:pt idx="19745">
                  <c:v>1010.9589999999999</c:v>
                </c:pt>
                <c:pt idx="19746">
                  <c:v>1010.919</c:v>
                </c:pt>
                <c:pt idx="19747">
                  <c:v>1010.718</c:v>
                </c:pt>
                <c:pt idx="19748">
                  <c:v>1010.9589999999999</c:v>
                </c:pt>
                <c:pt idx="19749">
                  <c:v>1010.718</c:v>
                </c:pt>
                <c:pt idx="19750">
                  <c:v>1010.718</c:v>
                </c:pt>
                <c:pt idx="19751">
                  <c:v>1010.8390000000001</c:v>
                </c:pt>
                <c:pt idx="19752">
                  <c:v>1010.758</c:v>
                </c:pt>
                <c:pt idx="19753">
                  <c:v>1010.558</c:v>
                </c:pt>
                <c:pt idx="19754">
                  <c:v>1010.558</c:v>
                </c:pt>
                <c:pt idx="19755">
                  <c:v>1010.718</c:v>
                </c:pt>
                <c:pt idx="19756">
                  <c:v>1010.8390000000001</c:v>
                </c:pt>
                <c:pt idx="19757">
                  <c:v>1011.039</c:v>
                </c:pt>
                <c:pt idx="19758">
                  <c:v>1011.119</c:v>
                </c:pt>
                <c:pt idx="19759">
                  <c:v>1010.919</c:v>
                </c:pt>
                <c:pt idx="19760">
                  <c:v>1010.9589999999999</c:v>
                </c:pt>
                <c:pt idx="19761">
                  <c:v>1010.758</c:v>
                </c:pt>
                <c:pt idx="19762">
                  <c:v>1010.919</c:v>
                </c:pt>
                <c:pt idx="19763">
                  <c:v>1010.758</c:v>
                </c:pt>
                <c:pt idx="19764">
                  <c:v>1011.079</c:v>
                </c:pt>
                <c:pt idx="19765">
                  <c:v>1010.8390000000001</c:v>
                </c:pt>
                <c:pt idx="19766">
                  <c:v>1010.758</c:v>
                </c:pt>
                <c:pt idx="19767">
                  <c:v>1010.638</c:v>
                </c:pt>
                <c:pt idx="19768">
                  <c:v>1010.9589999999999</c:v>
                </c:pt>
                <c:pt idx="19769">
                  <c:v>1010.718</c:v>
                </c:pt>
                <c:pt idx="19770">
                  <c:v>1011.039</c:v>
                </c:pt>
                <c:pt idx="19771">
                  <c:v>1010.879</c:v>
                </c:pt>
                <c:pt idx="19772">
                  <c:v>1010.879</c:v>
                </c:pt>
                <c:pt idx="19773">
                  <c:v>1010.8390000000001</c:v>
                </c:pt>
                <c:pt idx="19774">
                  <c:v>1010.718</c:v>
                </c:pt>
                <c:pt idx="19775">
                  <c:v>1010.478</c:v>
                </c:pt>
                <c:pt idx="19776">
                  <c:v>1010.518</c:v>
                </c:pt>
                <c:pt idx="19777">
                  <c:v>1010.318</c:v>
                </c:pt>
                <c:pt idx="19778">
                  <c:v>1010.758</c:v>
                </c:pt>
                <c:pt idx="19779">
                  <c:v>1010.8390000000001</c:v>
                </c:pt>
                <c:pt idx="19780">
                  <c:v>1010.9589999999999</c:v>
                </c:pt>
                <c:pt idx="19781">
                  <c:v>1010.9589999999999</c:v>
                </c:pt>
                <c:pt idx="19782">
                  <c:v>1010.919</c:v>
                </c:pt>
                <c:pt idx="19783">
                  <c:v>1010.879</c:v>
                </c:pt>
                <c:pt idx="19784">
                  <c:v>1011.159</c:v>
                </c:pt>
                <c:pt idx="19785">
                  <c:v>1010.8390000000001</c:v>
                </c:pt>
                <c:pt idx="19786">
                  <c:v>1010.9589999999999</c:v>
                </c:pt>
                <c:pt idx="19787">
                  <c:v>1010.518</c:v>
                </c:pt>
                <c:pt idx="19788">
                  <c:v>1010.879</c:v>
                </c:pt>
                <c:pt idx="19789">
                  <c:v>1010.518</c:v>
                </c:pt>
                <c:pt idx="19790">
                  <c:v>1010.758</c:v>
                </c:pt>
                <c:pt idx="19791">
                  <c:v>1010.879</c:v>
                </c:pt>
                <c:pt idx="19792">
                  <c:v>1010.758</c:v>
                </c:pt>
                <c:pt idx="19793">
                  <c:v>1010.638</c:v>
                </c:pt>
                <c:pt idx="19794">
                  <c:v>1010.678</c:v>
                </c:pt>
                <c:pt idx="19795">
                  <c:v>1010.678</c:v>
                </c:pt>
                <c:pt idx="19796">
                  <c:v>1010.718</c:v>
                </c:pt>
                <c:pt idx="19797">
                  <c:v>1010.9589999999999</c:v>
                </c:pt>
                <c:pt idx="19798">
                  <c:v>1010.9589999999999</c:v>
                </c:pt>
                <c:pt idx="19799">
                  <c:v>1011.079</c:v>
                </c:pt>
                <c:pt idx="19800">
                  <c:v>1010.678</c:v>
                </c:pt>
                <c:pt idx="19801">
                  <c:v>1010.758</c:v>
                </c:pt>
                <c:pt idx="19802">
                  <c:v>1010.438</c:v>
                </c:pt>
                <c:pt idx="19803">
                  <c:v>1010.919</c:v>
                </c:pt>
                <c:pt idx="19804">
                  <c:v>1011.039</c:v>
                </c:pt>
                <c:pt idx="19805">
                  <c:v>1010.758</c:v>
                </c:pt>
                <c:pt idx="19806">
                  <c:v>1011.039</c:v>
                </c:pt>
                <c:pt idx="19807">
                  <c:v>1010.758</c:v>
                </c:pt>
                <c:pt idx="19808">
                  <c:v>1010.9589999999999</c:v>
                </c:pt>
                <c:pt idx="19809">
                  <c:v>1010.758</c:v>
                </c:pt>
                <c:pt idx="19810">
                  <c:v>1010.638</c:v>
                </c:pt>
                <c:pt idx="19811">
                  <c:v>1010.2380000000001</c:v>
                </c:pt>
                <c:pt idx="19812">
                  <c:v>1010.718</c:v>
                </c:pt>
                <c:pt idx="19813">
                  <c:v>1010.678</c:v>
                </c:pt>
                <c:pt idx="19814">
                  <c:v>1011.119</c:v>
                </c:pt>
                <c:pt idx="19815">
                  <c:v>1011.119</c:v>
                </c:pt>
                <c:pt idx="19816">
                  <c:v>1010.879</c:v>
                </c:pt>
                <c:pt idx="19817">
                  <c:v>1011.079</c:v>
                </c:pt>
                <c:pt idx="19818">
                  <c:v>1010.919</c:v>
                </c:pt>
                <c:pt idx="19819">
                  <c:v>1011.359</c:v>
                </c:pt>
                <c:pt idx="19820">
                  <c:v>1011.279</c:v>
                </c:pt>
                <c:pt idx="19821">
                  <c:v>1011.279</c:v>
                </c:pt>
                <c:pt idx="19822">
                  <c:v>1011.159</c:v>
                </c:pt>
                <c:pt idx="19823">
                  <c:v>1011.279</c:v>
                </c:pt>
                <c:pt idx="19824">
                  <c:v>1010.9589999999999</c:v>
                </c:pt>
                <c:pt idx="19825">
                  <c:v>1011.319</c:v>
                </c:pt>
                <c:pt idx="19826">
                  <c:v>1011.239</c:v>
                </c:pt>
                <c:pt idx="19827">
                  <c:v>1011.319</c:v>
                </c:pt>
                <c:pt idx="19828">
                  <c:v>1010.879</c:v>
                </c:pt>
                <c:pt idx="19829">
                  <c:v>1011.039</c:v>
                </c:pt>
                <c:pt idx="19830">
                  <c:v>1010.478</c:v>
                </c:pt>
                <c:pt idx="19831">
                  <c:v>1010.758</c:v>
                </c:pt>
                <c:pt idx="19832">
                  <c:v>1010.8390000000001</c:v>
                </c:pt>
                <c:pt idx="19833">
                  <c:v>1010.8390000000001</c:v>
                </c:pt>
                <c:pt idx="19834">
                  <c:v>1011.039</c:v>
                </c:pt>
                <c:pt idx="19835">
                  <c:v>1011.039</c:v>
                </c:pt>
                <c:pt idx="19836">
                  <c:v>1010.919</c:v>
                </c:pt>
                <c:pt idx="19837">
                  <c:v>1010.919</c:v>
                </c:pt>
                <c:pt idx="19838">
                  <c:v>1011.039</c:v>
                </c:pt>
                <c:pt idx="19839">
                  <c:v>1010.9589999999999</c:v>
                </c:pt>
                <c:pt idx="19840">
                  <c:v>1010.919</c:v>
                </c:pt>
                <c:pt idx="19841">
                  <c:v>1011.039</c:v>
                </c:pt>
                <c:pt idx="19842">
                  <c:v>1011.039</c:v>
                </c:pt>
                <c:pt idx="19843">
                  <c:v>1010.8390000000001</c:v>
                </c:pt>
                <c:pt idx="19844">
                  <c:v>1010.558</c:v>
                </c:pt>
                <c:pt idx="19845">
                  <c:v>1011.039</c:v>
                </c:pt>
                <c:pt idx="19846">
                  <c:v>1010.558</c:v>
                </c:pt>
                <c:pt idx="19847">
                  <c:v>1010.879</c:v>
                </c:pt>
                <c:pt idx="19848">
                  <c:v>1010.758</c:v>
                </c:pt>
                <c:pt idx="19849">
                  <c:v>1010.718</c:v>
                </c:pt>
                <c:pt idx="19850">
                  <c:v>1010.718</c:v>
                </c:pt>
                <c:pt idx="19851">
                  <c:v>1010.8390000000001</c:v>
                </c:pt>
                <c:pt idx="19852">
                  <c:v>1010.8390000000001</c:v>
                </c:pt>
                <c:pt idx="19853">
                  <c:v>1010.8390000000001</c:v>
                </c:pt>
                <c:pt idx="19854">
                  <c:v>1010.518</c:v>
                </c:pt>
                <c:pt idx="19855">
                  <c:v>1010.638</c:v>
                </c:pt>
                <c:pt idx="19856">
                  <c:v>1010.678</c:v>
                </c:pt>
                <c:pt idx="19857">
                  <c:v>1010.678</c:v>
                </c:pt>
                <c:pt idx="19858">
                  <c:v>1010.919</c:v>
                </c:pt>
                <c:pt idx="19859">
                  <c:v>1010.919</c:v>
                </c:pt>
                <c:pt idx="19860">
                  <c:v>1011.039</c:v>
                </c:pt>
                <c:pt idx="19861">
                  <c:v>1011.039</c:v>
                </c:pt>
                <c:pt idx="19862">
                  <c:v>1010.718</c:v>
                </c:pt>
                <c:pt idx="19863">
                  <c:v>1010.879</c:v>
                </c:pt>
                <c:pt idx="19864">
                  <c:v>1010.678</c:v>
                </c:pt>
                <c:pt idx="19865">
                  <c:v>1010.9589999999999</c:v>
                </c:pt>
                <c:pt idx="19866">
                  <c:v>1010.879</c:v>
                </c:pt>
                <c:pt idx="19867">
                  <c:v>1010.758</c:v>
                </c:pt>
                <c:pt idx="19868">
                  <c:v>1010.718</c:v>
                </c:pt>
                <c:pt idx="19869">
                  <c:v>1010.678</c:v>
                </c:pt>
                <c:pt idx="19870">
                  <c:v>1010.678</c:v>
                </c:pt>
                <c:pt idx="19871">
                  <c:v>1010.3579999999999</c:v>
                </c:pt>
                <c:pt idx="19872">
                  <c:v>1010.3579999999999</c:v>
                </c:pt>
                <c:pt idx="19873">
                  <c:v>1010.158</c:v>
                </c:pt>
                <c:pt idx="19874">
                  <c:v>1010.438</c:v>
                </c:pt>
                <c:pt idx="19875">
                  <c:v>1010.518</c:v>
                </c:pt>
                <c:pt idx="19876">
                  <c:v>1010.8390000000001</c:v>
                </c:pt>
                <c:pt idx="19877">
                  <c:v>1010.678</c:v>
                </c:pt>
                <c:pt idx="19878">
                  <c:v>1010.638</c:v>
                </c:pt>
                <c:pt idx="19879">
                  <c:v>1010.478</c:v>
                </c:pt>
                <c:pt idx="19880">
                  <c:v>1010.518</c:v>
                </c:pt>
                <c:pt idx="19881">
                  <c:v>1010.558</c:v>
                </c:pt>
                <c:pt idx="19882">
                  <c:v>1010.518</c:v>
                </c:pt>
                <c:pt idx="19883">
                  <c:v>1010.3579999999999</c:v>
                </c:pt>
                <c:pt idx="19884">
                  <c:v>1010.678</c:v>
                </c:pt>
                <c:pt idx="19885">
                  <c:v>1010.678</c:v>
                </c:pt>
                <c:pt idx="19886">
                  <c:v>1010.718</c:v>
                </c:pt>
                <c:pt idx="19887">
                  <c:v>1010.718</c:v>
                </c:pt>
                <c:pt idx="19888">
                  <c:v>1010.8390000000001</c:v>
                </c:pt>
                <c:pt idx="19889">
                  <c:v>1010.919</c:v>
                </c:pt>
                <c:pt idx="19890">
                  <c:v>1011.079</c:v>
                </c:pt>
                <c:pt idx="19891">
                  <c:v>1010.758</c:v>
                </c:pt>
                <c:pt idx="19892">
                  <c:v>1010.518</c:v>
                </c:pt>
                <c:pt idx="19893">
                  <c:v>1010.718</c:v>
                </c:pt>
                <c:pt idx="19894">
                  <c:v>1010.758</c:v>
                </c:pt>
                <c:pt idx="19895">
                  <c:v>1010.638</c:v>
                </c:pt>
                <c:pt idx="19896">
                  <c:v>1010.758</c:v>
                </c:pt>
                <c:pt idx="19897">
                  <c:v>1010.8390000000001</c:v>
                </c:pt>
                <c:pt idx="19898">
                  <c:v>1010.758</c:v>
                </c:pt>
                <c:pt idx="19899">
                  <c:v>1010.879</c:v>
                </c:pt>
                <c:pt idx="19900">
                  <c:v>1011.239</c:v>
                </c:pt>
                <c:pt idx="19901">
                  <c:v>1011.239</c:v>
                </c:pt>
                <c:pt idx="19902">
                  <c:v>1011.319</c:v>
                </c:pt>
                <c:pt idx="19903">
                  <c:v>1011.319</c:v>
                </c:pt>
                <c:pt idx="19904">
                  <c:v>1011.119</c:v>
                </c:pt>
                <c:pt idx="19905">
                  <c:v>1010.8390000000001</c:v>
                </c:pt>
                <c:pt idx="19906">
                  <c:v>1011.079</c:v>
                </c:pt>
                <c:pt idx="19907">
                  <c:v>1010.718</c:v>
                </c:pt>
                <c:pt idx="19908">
                  <c:v>1010.8390000000001</c:v>
                </c:pt>
                <c:pt idx="19909">
                  <c:v>1010.919</c:v>
                </c:pt>
                <c:pt idx="19910">
                  <c:v>1010.758</c:v>
                </c:pt>
                <c:pt idx="19911">
                  <c:v>1010.678</c:v>
                </c:pt>
                <c:pt idx="19912">
                  <c:v>1011.239</c:v>
                </c:pt>
                <c:pt idx="19913">
                  <c:v>1010.758</c:v>
                </c:pt>
                <c:pt idx="19914">
                  <c:v>1010.9589999999999</c:v>
                </c:pt>
                <c:pt idx="19915">
                  <c:v>1010.718</c:v>
                </c:pt>
                <c:pt idx="19916">
                  <c:v>1010.638</c:v>
                </c:pt>
                <c:pt idx="19917">
                  <c:v>1010.278</c:v>
                </c:pt>
                <c:pt idx="19918">
                  <c:v>1010.1180000000001</c:v>
                </c:pt>
                <c:pt idx="19919">
                  <c:v>1010.1180000000001</c:v>
                </c:pt>
                <c:pt idx="19920">
                  <c:v>1009.877</c:v>
                </c:pt>
                <c:pt idx="19921">
                  <c:v>1009.6369999999999</c:v>
                </c:pt>
                <c:pt idx="19922">
                  <c:v>1009.717</c:v>
                </c:pt>
                <c:pt idx="19923">
                  <c:v>1009.1559999999999</c:v>
                </c:pt>
                <c:pt idx="19924">
                  <c:v>1008.716</c:v>
                </c:pt>
                <c:pt idx="19925">
                  <c:v>1008.556</c:v>
                </c:pt>
                <c:pt idx="19926">
                  <c:v>1007.915</c:v>
                </c:pt>
                <c:pt idx="19927">
                  <c:v>1007.474</c:v>
                </c:pt>
                <c:pt idx="19928">
                  <c:v>1006.833</c:v>
                </c:pt>
                <c:pt idx="19929">
                  <c:v>1006.272</c:v>
                </c:pt>
                <c:pt idx="19930">
                  <c:v>1006.833</c:v>
                </c:pt>
                <c:pt idx="19931">
                  <c:v>1006.473</c:v>
                </c:pt>
                <c:pt idx="19932">
                  <c:v>1006.673</c:v>
                </c:pt>
                <c:pt idx="19933">
                  <c:v>1005.832</c:v>
                </c:pt>
                <c:pt idx="19934">
                  <c:v>1005.511</c:v>
                </c:pt>
                <c:pt idx="19935">
                  <c:v>1004.67</c:v>
                </c:pt>
                <c:pt idx="19936">
                  <c:v>1004.31</c:v>
                </c:pt>
                <c:pt idx="19937">
                  <c:v>1004.07</c:v>
                </c:pt>
                <c:pt idx="19938">
                  <c:v>1003.228</c:v>
                </c:pt>
                <c:pt idx="19939">
                  <c:v>1003.068</c:v>
                </c:pt>
                <c:pt idx="19940">
                  <c:v>1002.427</c:v>
                </c:pt>
                <c:pt idx="19941">
                  <c:v>1002.027</c:v>
                </c:pt>
                <c:pt idx="19942">
                  <c:v>1001.746</c:v>
                </c:pt>
                <c:pt idx="19943">
                  <c:v>1001.025</c:v>
                </c:pt>
                <c:pt idx="19944">
                  <c:v>1000.905</c:v>
                </c:pt>
                <c:pt idx="19945">
                  <c:v>1000.3440000000001</c:v>
                </c:pt>
                <c:pt idx="19946">
                  <c:v>999.94399999999996</c:v>
                </c:pt>
                <c:pt idx="19947">
                  <c:v>999.26310000000001</c:v>
                </c:pt>
                <c:pt idx="19948">
                  <c:v>998.82240000000002</c:v>
                </c:pt>
                <c:pt idx="19949">
                  <c:v>998.42190000000005</c:v>
                </c:pt>
                <c:pt idx="19950">
                  <c:v>998.42190000000005</c:v>
                </c:pt>
                <c:pt idx="19951">
                  <c:v>997.74099999999999</c:v>
                </c:pt>
                <c:pt idx="19952">
                  <c:v>997.1001</c:v>
                </c:pt>
                <c:pt idx="19953">
                  <c:v>996.81979999999999</c:v>
                </c:pt>
                <c:pt idx="19954">
                  <c:v>996.49929999999995</c:v>
                </c:pt>
                <c:pt idx="19955">
                  <c:v>996.13890000000004</c:v>
                </c:pt>
                <c:pt idx="19956">
                  <c:v>995.53800000000001</c:v>
                </c:pt>
                <c:pt idx="19957">
                  <c:v>995.05740000000003</c:v>
                </c:pt>
                <c:pt idx="19958">
                  <c:v>994.81709999999998</c:v>
                </c:pt>
                <c:pt idx="19959">
                  <c:v>994.33640000000003</c:v>
                </c:pt>
                <c:pt idx="19960">
                  <c:v>994.05600000000004</c:v>
                </c:pt>
                <c:pt idx="19961">
                  <c:v>993.41520000000003</c:v>
                </c:pt>
                <c:pt idx="19962">
                  <c:v>992.93449999999996</c:v>
                </c:pt>
                <c:pt idx="19963">
                  <c:v>992.61410000000001</c:v>
                </c:pt>
                <c:pt idx="19964">
                  <c:v>992.25360000000001</c:v>
                </c:pt>
                <c:pt idx="19965">
                  <c:v>991.8931</c:v>
                </c:pt>
                <c:pt idx="19966">
                  <c:v>991.33240000000001</c:v>
                </c:pt>
                <c:pt idx="19967">
                  <c:v>990.93179999999995</c:v>
                </c:pt>
                <c:pt idx="19968">
                  <c:v>990.8116</c:v>
                </c:pt>
                <c:pt idx="19969">
                  <c:v>990.41110000000003</c:v>
                </c:pt>
                <c:pt idx="19970">
                  <c:v>990.17079999999999</c:v>
                </c:pt>
                <c:pt idx="19971">
                  <c:v>989.6902</c:v>
                </c:pt>
                <c:pt idx="19972">
                  <c:v>989.00930000000005</c:v>
                </c:pt>
                <c:pt idx="19973">
                  <c:v>988.44849999999997</c:v>
                </c:pt>
                <c:pt idx="19974">
                  <c:v>988.44849999999997</c:v>
                </c:pt>
                <c:pt idx="19975">
                  <c:v>988.2482</c:v>
                </c:pt>
                <c:pt idx="19976">
                  <c:v>987.84770000000003</c:v>
                </c:pt>
                <c:pt idx="19977">
                  <c:v>987.48720000000003</c:v>
                </c:pt>
                <c:pt idx="19978">
                  <c:v>986.88639999999998</c:v>
                </c:pt>
                <c:pt idx="19979">
                  <c:v>986.08529999999996</c:v>
                </c:pt>
                <c:pt idx="19980">
                  <c:v>985.64469999999994</c:v>
                </c:pt>
                <c:pt idx="19981">
                  <c:v>985.04390000000001</c:v>
                </c:pt>
                <c:pt idx="19982">
                  <c:v>984.44309999999996</c:v>
                </c:pt>
                <c:pt idx="19983">
                  <c:v>983.88239999999996</c:v>
                </c:pt>
                <c:pt idx="19984">
                  <c:v>983.40170000000001</c:v>
                </c:pt>
                <c:pt idx="19985">
                  <c:v>983.16139999999996</c:v>
                </c:pt>
                <c:pt idx="19986">
                  <c:v>982.36030000000005</c:v>
                </c:pt>
                <c:pt idx="19987">
                  <c:v>981.7595</c:v>
                </c:pt>
                <c:pt idx="19988">
                  <c:v>981.19870000000003</c:v>
                </c:pt>
                <c:pt idx="19989">
                  <c:v>980.8383</c:v>
                </c:pt>
                <c:pt idx="19990">
                  <c:v>980.678</c:v>
                </c:pt>
                <c:pt idx="19991">
                  <c:v>980.23749999999995</c:v>
                </c:pt>
                <c:pt idx="19992">
                  <c:v>979.99710000000005</c:v>
                </c:pt>
                <c:pt idx="19993">
                  <c:v>979.43640000000005</c:v>
                </c:pt>
                <c:pt idx="19994">
                  <c:v>979.03579999999999</c:v>
                </c:pt>
                <c:pt idx="19995">
                  <c:v>978.23469999999998</c:v>
                </c:pt>
                <c:pt idx="19996">
                  <c:v>977.99440000000004</c:v>
                </c:pt>
                <c:pt idx="19997">
                  <c:v>977.55380000000002</c:v>
                </c:pt>
                <c:pt idx="19998">
                  <c:v>977.63400000000001</c:v>
                </c:pt>
                <c:pt idx="19999">
                  <c:v>977.35360000000003</c:v>
                </c:pt>
                <c:pt idx="20000">
                  <c:v>977.07320000000004</c:v>
                </c:pt>
                <c:pt idx="20001">
                  <c:v>976.59259999999995</c:v>
                </c:pt>
                <c:pt idx="20002">
                  <c:v>975.47109999999998</c:v>
                </c:pt>
                <c:pt idx="20003">
                  <c:v>974.83019999999999</c:v>
                </c:pt>
                <c:pt idx="20004">
                  <c:v>974.26949999999999</c:v>
                </c:pt>
                <c:pt idx="20005">
                  <c:v>974.38959999999997</c:v>
                </c:pt>
                <c:pt idx="20006">
                  <c:v>973.54849999999999</c:v>
                </c:pt>
                <c:pt idx="20007">
                  <c:v>972.98770000000002</c:v>
                </c:pt>
                <c:pt idx="20008">
                  <c:v>972.34690000000001</c:v>
                </c:pt>
                <c:pt idx="20009">
                  <c:v>971.86620000000005</c:v>
                </c:pt>
                <c:pt idx="20010">
                  <c:v>971.54579999999999</c:v>
                </c:pt>
                <c:pt idx="20011">
                  <c:v>971.06510000000003</c:v>
                </c:pt>
                <c:pt idx="20012">
                  <c:v>970.38419999999996</c:v>
                </c:pt>
                <c:pt idx="20013">
                  <c:v>969.86350000000004</c:v>
                </c:pt>
                <c:pt idx="20014">
                  <c:v>969.58309999999994</c:v>
                </c:pt>
                <c:pt idx="20015">
                  <c:v>968.98239999999998</c:v>
                </c:pt>
                <c:pt idx="20016">
                  <c:v>968.58180000000004</c:v>
                </c:pt>
                <c:pt idx="20017">
                  <c:v>968.54169999999999</c:v>
                </c:pt>
                <c:pt idx="20018">
                  <c:v>968.26139999999998</c:v>
                </c:pt>
                <c:pt idx="20019">
                  <c:v>967.66060000000004</c:v>
                </c:pt>
                <c:pt idx="20020">
                  <c:v>967.46029999999996</c:v>
                </c:pt>
                <c:pt idx="20021">
                  <c:v>967.0598</c:v>
                </c:pt>
                <c:pt idx="20022">
                  <c:v>966.65920000000006</c:v>
                </c:pt>
                <c:pt idx="20023">
                  <c:v>966.41890000000001</c:v>
                </c:pt>
                <c:pt idx="20024">
                  <c:v>966.25869999999998</c:v>
                </c:pt>
                <c:pt idx="20025">
                  <c:v>966.01840000000004</c:v>
                </c:pt>
                <c:pt idx="20026">
                  <c:v>965.61779999999999</c:v>
                </c:pt>
                <c:pt idx="20027">
                  <c:v>965.05709999999999</c:v>
                </c:pt>
                <c:pt idx="20028">
                  <c:v>964.61649999999997</c:v>
                </c:pt>
                <c:pt idx="20029">
                  <c:v>964.17589999999996</c:v>
                </c:pt>
                <c:pt idx="20030">
                  <c:v>964.17589999999996</c:v>
                </c:pt>
                <c:pt idx="20031">
                  <c:v>963.61509999999998</c:v>
                </c:pt>
                <c:pt idx="20032">
                  <c:v>962.65380000000005</c:v>
                </c:pt>
                <c:pt idx="20033">
                  <c:v>962.17319999999995</c:v>
                </c:pt>
                <c:pt idx="20034">
                  <c:v>961.57240000000002</c:v>
                </c:pt>
                <c:pt idx="20035">
                  <c:v>961.33199999999999</c:v>
                </c:pt>
                <c:pt idx="20036">
                  <c:v>960.65110000000004</c:v>
                </c:pt>
                <c:pt idx="20037">
                  <c:v>960.45090000000005</c:v>
                </c:pt>
                <c:pt idx="20038">
                  <c:v>960.01030000000003</c:v>
                </c:pt>
                <c:pt idx="20039">
                  <c:v>959.52959999999996</c:v>
                </c:pt>
                <c:pt idx="20040">
                  <c:v>958.96889999999996</c:v>
                </c:pt>
                <c:pt idx="20041">
                  <c:v>958.48820000000001</c:v>
                </c:pt>
                <c:pt idx="20042">
                  <c:v>957.56700000000001</c:v>
                </c:pt>
                <c:pt idx="20043">
                  <c:v>957.36670000000004</c:v>
                </c:pt>
                <c:pt idx="20044">
                  <c:v>956.92610000000002</c:v>
                </c:pt>
                <c:pt idx="20045">
                  <c:v>956.92610000000002</c:v>
                </c:pt>
                <c:pt idx="20046">
                  <c:v>956.80600000000004</c:v>
                </c:pt>
                <c:pt idx="20047">
                  <c:v>956.68579999999997</c:v>
                </c:pt>
                <c:pt idx="20048">
                  <c:v>956.40549999999996</c:v>
                </c:pt>
                <c:pt idx="20049">
                  <c:v>956.00490000000002</c:v>
                </c:pt>
                <c:pt idx="20050">
                  <c:v>955.68439999999998</c:v>
                </c:pt>
                <c:pt idx="20051">
                  <c:v>955.2038</c:v>
                </c:pt>
                <c:pt idx="20052">
                  <c:v>954.56290000000001</c:v>
                </c:pt>
                <c:pt idx="20053">
                  <c:v>954.00220000000002</c:v>
                </c:pt>
                <c:pt idx="20054">
                  <c:v>953.52149999999995</c:v>
                </c:pt>
                <c:pt idx="20055">
                  <c:v>953.08090000000004</c:v>
                </c:pt>
                <c:pt idx="20056">
                  <c:v>952.92079999999999</c:v>
                </c:pt>
                <c:pt idx="20057">
                  <c:v>952.72050000000002</c:v>
                </c:pt>
                <c:pt idx="20058">
                  <c:v>952.15970000000004</c:v>
                </c:pt>
                <c:pt idx="20059">
                  <c:v>952.2799</c:v>
                </c:pt>
                <c:pt idx="20060">
                  <c:v>951.39869999999996</c:v>
                </c:pt>
                <c:pt idx="20061">
                  <c:v>951.27859999999998</c:v>
                </c:pt>
                <c:pt idx="20062">
                  <c:v>951.27859999999998</c:v>
                </c:pt>
                <c:pt idx="20063">
                  <c:v>950.59760000000006</c:v>
                </c:pt>
                <c:pt idx="20064">
                  <c:v>950.51750000000004</c:v>
                </c:pt>
                <c:pt idx="20065">
                  <c:v>949.75649999999996</c:v>
                </c:pt>
                <c:pt idx="20066">
                  <c:v>949.07560000000001</c:v>
                </c:pt>
                <c:pt idx="20067">
                  <c:v>948.79520000000002</c:v>
                </c:pt>
                <c:pt idx="20068">
                  <c:v>948.67499999999995</c:v>
                </c:pt>
                <c:pt idx="20069">
                  <c:v>947.95410000000004</c:v>
                </c:pt>
                <c:pt idx="20070">
                  <c:v>947.39329999999995</c:v>
                </c:pt>
                <c:pt idx="20071">
                  <c:v>947.39329999999995</c:v>
                </c:pt>
                <c:pt idx="20072">
                  <c:v>947.47339999999997</c:v>
                </c:pt>
                <c:pt idx="20073">
                  <c:v>947.11289999999997</c:v>
                </c:pt>
                <c:pt idx="20074">
                  <c:v>946.59220000000005</c:v>
                </c:pt>
                <c:pt idx="20075">
                  <c:v>946.39200000000005</c:v>
                </c:pt>
                <c:pt idx="20076">
                  <c:v>946.47209999999995</c:v>
                </c:pt>
                <c:pt idx="20077">
                  <c:v>946.39200000000005</c:v>
                </c:pt>
                <c:pt idx="20078">
                  <c:v>946.3519</c:v>
                </c:pt>
                <c:pt idx="20079">
                  <c:v>946.15170000000001</c:v>
                </c:pt>
                <c:pt idx="20080">
                  <c:v>946.51210000000003</c:v>
                </c:pt>
                <c:pt idx="20081">
                  <c:v>946.55219999999997</c:v>
                </c:pt>
                <c:pt idx="20082">
                  <c:v>946.59220000000005</c:v>
                </c:pt>
                <c:pt idx="20083">
                  <c:v>946.91269999999997</c:v>
                </c:pt>
                <c:pt idx="20084">
                  <c:v>946.95270000000005</c:v>
                </c:pt>
                <c:pt idx="20085">
                  <c:v>946.95270000000005</c:v>
                </c:pt>
                <c:pt idx="20086">
                  <c:v>947.0729</c:v>
                </c:pt>
                <c:pt idx="20087">
                  <c:v>947.59360000000004</c:v>
                </c:pt>
                <c:pt idx="20088">
                  <c:v>947.59360000000004</c:v>
                </c:pt>
                <c:pt idx="20089">
                  <c:v>947.75379999999996</c:v>
                </c:pt>
                <c:pt idx="20090">
                  <c:v>947.91399999999999</c:v>
                </c:pt>
                <c:pt idx="20091">
                  <c:v>947.71370000000002</c:v>
                </c:pt>
                <c:pt idx="20092">
                  <c:v>947.9941</c:v>
                </c:pt>
                <c:pt idx="20093">
                  <c:v>948.39469999999994</c:v>
                </c:pt>
                <c:pt idx="20094">
                  <c:v>948.51480000000004</c:v>
                </c:pt>
                <c:pt idx="20095">
                  <c:v>948.75509999999997</c:v>
                </c:pt>
                <c:pt idx="20096">
                  <c:v>948.47479999999996</c:v>
                </c:pt>
                <c:pt idx="20097">
                  <c:v>948.59490000000005</c:v>
                </c:pt>
                <c:pt idx="20098">
                  <c:v>948.31460000000004</c:v>
                </c:pt>
                <c:pt idx="20099">
                  <c:v>948.3546</c:v>
                </c:pt>
                <c:pt idx="20100">
                  <c:v>948.3546</c:v>
                </c:pt>
                <c:pt idx="20101">
                  <c:v>948.51480000000004</c:v>
                </c:pt>
                <c:pt idx="20102">
                  <c:v>948.51480000000004</c:v>
                </c:pt>
                <c:pt idx="20103">
                  <c:v>948.27449999999999</c:v>
                </c:pt>
                <c:pt idx="20104">
                  <c:v>948.31460000000004</c:v>
                </c:pt>
                <c:pt idx="20105">
                  <c:v>947.9941</c:v>
                </c:pt>
                <c:pt idx="20106">
                  <c:v>948.19439999999997</c:v>
                </c:pt>
                <c:pt idx="20107">
                  <c:v>947.79390000000001</c:v>
                </c:pt>
                <c:pt idx="20108">
                  <c:v>947.91399999999999</c:v>
                </c:pt>
                <c:pt idx="20109">
                  <c:v>947.39329999999995</c:v>
                </c:pt>
                <c:pt idx="20110">
                  <c:v>947.51350000000002</c:v>
                </c:pt>
                <c:pt idx="20111">
                  <c:v>947.11289999999997</c:v>
                </c:pt>
                <c:pt idx="20112">
                  <c:v>947.2731</c:v>
                </c:pt>
                <c:pt idx="20113">
                  <c:v>947.47339999999997</c:v>
                </c:pt>
                <c:pt idx="20114">
                  <c:v>947.59360000000004</c:v>
                </c:pt>
                <c:pt idx="20115">
                  <c:v>947.55349999999999</c:v>
                </c:pt>
                <c:pt idx="20116">
                  <c:v>947.2731</c:v>
                </c:pt>
                <c:pt idx="20117">
                  <c:v>947.15300000000002</c:v>
                </c:pt>
                <c:pt idx="20118">
                  <c:v>947.31320000000005</c:v>
                </c:pt>
                <c:pt idx="20119">
                  <c:v>947.35329999999999</c:v>
                </c:pt>
                <c:pt idx="20120">
                  <c:v>947.47339999999997</c:v>
                </c:pt>
                <c:pt idx="20121">
                  <c:v>947.55349999999999</c:v>
                </c:pt>
                <c:pt idx="20122">
                  <c:v>947.9941</c:v>
                </c:pt>
                <c:pt idx="20123">
                  <c:v>948.15440000000001</c:v>
                </c:pt>
                <c:pt idx="20124">
                  <c:v>948.19439999999997</c:v>
                </c:pt>
                <c:pt idx="20125">
                  <c:v>947.91399999999999</c:v>
                </c:pt>
                <c:pt idx="20126">
                  <c:v>948.11429999999996</c:v>
                </c:pt>
                <c:pt idx="20127">
                  <c:v>947.91399999999999</c:v>
                </c:pt>
                <c:pt idx="20128">
                  <c:v>948.15440000000001</c:v>
                </c:pt>
                <c:pt idx="20129">
                  <c:v>948.15440000000001</c:v>
                </c:pt>
                <c:pt idx="20130">
                  <c:v>948.19439999999997</c:v>
                </c:pt>
                <c:pt idx="20131">
                  <c:v>948.31460000000004</c:v>
                </c:pt>
                <c:pt idx="20132">
                  <c:v>948.27449999999999</c:v>
                </c:pt>
                <c:pt idx="20133">
                  <c:v>948.27449999999999</c:v>
                </c:pt>
                <c:pt idx="20134">
                  <c:v>948.11429999999996</c:v>
                </c:pt>
                <c:pt idx="20135">
                  <c:v>948.07420000000002</c:v>
                </c:pt>
                <c:pt idx="20136">
                  <c:v>948.31460000000004</c:v>
                </c:pt>
                <c:pt idx="20137">
                  <c:v>948.39469999999994</c:v>
                </c:pt>
                <c:pt idx="20138">
                  <c:v>948.27449999999999</c:v>
                </c:pt>
                <c:pt idx="20139">
                  <c:v>948.19439999999997</c:v>
                </c:pt>
                <c:pt idx="20140">
                  <c:v>948.19439999999997</c:v>
                </c:pt>
                <c:pt idx="20141">
                  <c:v>948.11429999999996</c:v>
                </c:pt>
                <c:pt idx="20142">
                  <c:v>948.11429999999996</c:v>
                </c:pt>
                <c:pt idx="20143">
                  <c:v>948.31460000000004</c:v>
                </c:pt>
                <c:pt idx="20144">
                  <c:v>948.15440000000001</c:v>
                </c:pt>
                <c:pt idx="20145">
                  <c:v>948.07420000000002</c:v>
                </c:pt>
                <c:pt idx="20146">
                  <c:v>948.15440000000001</c:v>
                </c:pt>
                <c:pt idx="20147">
                  <c:v>948.11429999999996</c:v>
                </c:pt>
                <c:pt idx="20148">
                  <c:v>948.51480000000004</c:v>
                </c:pt>
                <c:pt idx="20149">
                  <c:v>948.55489999999998</c:v>
                </c:pt>
                <c:pt idx="20150">
                  <c:v>948.59490000000005</c:v>
                </c:pt>
                <c:pt idx="20151">
                  <c:v>948.79520000000002</c:v>
                </c:pt>
                <c:pt idx="20152">
                  <c:v>948.79520000000002</c:v>
                </c:pt>
                <c:pt idx="20153">
                  <c:v>948.67499999999995</c:v>
                </c:pt>
                <c:pt idx="20154">
                  <c:v>948.59490000000005</c:v>
                </c:pt>
                <c:pt idx="20155">
                  <c:v>948.87530000000004</c:v>
                </c:pt>
                <c:pt idx="20156">
                  <c:v>948.9153</c:v>
                </c:pt>
                <c:pt idx="20157">
                  <c:v>948.71510000000001</c:v>
                </c:pt>
                <c:pt idx="20158">
                  <c:v>948.47479999999996</c:v>
                </c:pt>
                <c:pt idx="20159">
                  <c:v>948.51480000000004</c:v>
                </c:pt>
                <c:pt idx="20160">
                  <c:v>948.39469999999994</c:v>
                </c:pt>
                <c:pt idx="20161">
                  <c:v>948.59490000000005</c:v>
                </c:pt>
                <c:pt idx="20162">
                  <c:v>948.71510000000001</c:v>
                </c:pt>
                <c:pt idx="20163">
                  <c:v>948.67499999999995</c:v>
                </c:pt>
                <c:pt idx="20164">
                  <c:v>948.51480000000004</c:v>
                </c:pt>
                <c:pt idx="20165">
                  <c:v>948.51480000000004</c:v>
                </c:pt>
                <c:pt idx="20166">
                  <c:v>948.51480000000004</c:v>
                </c:pt>
                <c:pt idx="20167">
                  <c:v>948.31460000000004</c:v>
                </c:pt>
                <c:pt idx="20168">
                  <c:v>948.51480000000004</c:v>
                </c:pt>
                <c:pt idx="20169">
                  <c:v>948.51480000000004</c:v>
                </c:pt>
                <c:pt idx="20170">
                  <c:v>948.39469999999994</c:v>
                </c:pt>
                <c:pt idx="20171">
                  <c:v>948.27449999999999</c:v>
                </c:pt>
                <c:pt idx="20172">
                  <c:v>947.9941</c:v>
                </c:pt>
                <c:pt idx="20173">
                  <c:v>948.31460000000004</c:v>
                </c:pt>
                <c:pt idx="20174">
                  <c:v>948.31460000000004</c:v>
                </c:pt>
                <c:pt idx="20175">
                  <c:v>947.9941</c:v>
                </c:pt>
                <c:pt idx="20176">
                  <c:v>947.51350000000002</c:v>
                </c:pt>
                <c:pt idx="20177">
                  <c:v>947.67370000000005</c:v>
                </c:pt>
                <c:pt idx="20178">
                  <c:v>947.59360000000004</c:v>
                </c:pt>
                <c:pt idx="20179">
                  <c:v>947.79390000000001</c:v>
                </c:pt>
                <c:pt idx="20180">
                  <c:v>947.55349999999999</c:v>
                </c:pt>
                <c:pt idx="20181">
                  <c:v>947.67370000000005</c:v>
                </c:pt>
                <c:pt idx="20182">
                  <c:v>947.55349999999999</c:v>
                </c:pt>
                <c:pt idx="20183">
                  <c:v>947.95410000000004</c:v>
                </c:pt>
                <c:pt idx="20184">
                  <c:v>947.9941</c:v>
                </c:pt>
                <c:pt idx="20185">
                  <c:v>947.9941</c:v>
                </c:pt>
                <c:pt idx="20186">
                  <c:v>947.75379999999996</c:v>
                </c:pt>
                <c:pt idx="20187">
                  <c:v>947.75379999999996</c:v>
                </c:pt>
                <c:pt idx="20188">
                  <c:v>947.95410000000004</c:v>
                </c:pt>
                <c:pt idx="20189">
                  <c:v>947.79390000000001</c:v>
                </c:pt>
                <c:pt idx="20190">
                  <c:v>947.87400000000002</c:v>
                </c:pt>
                <c:pt idx="20191">
                  <c:v>947.9941</c:v>
                </c:pt>
                <c:pt idx="20192">
                  <c:v>948.3546</c:v>
                </c:pt>
                <c:pt idx="20193">
                  <c:v>948.67499999999995</c:v>
                </c:pt>
                <c:pt idx="20194">
                  <c:v>948.59490000000005</c:v>
                </c:pt>
                <c:pt idx="20195">
                  <c:v>948.39469999999994</c:v>
                </c:pt>
                <c:pt idx="20196">
                  <c:v>948.59490000000005</c:v>
                </c:pt>
                <c:pt idx="20197">
                  <c:v>948.3546</c:v>
                </c:pt>
                <c:pt idx="20198">
                  <c:v>948.51480000000004</c:v>
                </c:pt>
                <c:pt idx="20199">
                  <c:v>948.51480000000004</c:v>
                </c:pt>
                <c:pt idx="20200">
                  <c:v>948.15440000000001</c:v>
                </c:pt>
                <c:pt idx="20201">
                  <c:v>948.27449999999999</c:v>
                </c:pt>
                <c:pt idx="20202">
                  <c:v>948.31460000000004</c:v>
                </c:pt>
                <c:pt idx="20203">
                  <c:v>948.55489999999998</c:v>
                </c:pt>
                <c:pt idx="20204">
                  <c:v>948.11429999999996</c:v>
                </c:pt>
                <c:pt idx="20205">
                  <c:v>948.19439999999997</c:v>
                </c:pt>
                <c:pt idx="20206">
                  <c:v>947.87400000000002</c:v>
                </c:pt>
                <c:pt idx="20207">
                  <c:v>948.07420000000002</c:v>
                </c:pt>
                <c:pt idx="20208">
                  <c:v>947.87400000000002</c:v>
                </c:pt>
                <c:pt idx="20209">
                  <c:v>947.95410000000004</c:v>
                </c:pt>
                <c:pt idx="20210">
                  <c:v>948.19439999999997</c:v>
                </c:pt>
                <c:pt idx="20211">
                  <c:v>947.79390000000001</c:v>
                </c:pt>
                <c:pt idx="20212">
                  <c:v>947.87400000000002</c:v>
                </c:pt>
                <c:pt idx="20213">
                  <c:v>947.87400000000002</c:v>
                </c:pt>
                <c:pt idx="20214">
                  <c:v>948.11429999999996</c:v>
                </c:pt>
                <c:pt idx="20215">
                  <c:v>947.9941</c:v>
                </c:pt>
                <c:pt idx="20216">
                  <c:v>948.11429999999996</c:v>
                </c:pt>
                <c:pt idx="20217">
                  <c:v>948.27449999999999</c:v>
                </c:pt>
                <c:pt idx="20218">
                  <c:v>948.19439999999997</c:v>
                </c:pt>
                <c:pt idx="20219">
                  <c:v>947.91399999999999</c:v>
                </c:pt>
                <c:pt idx="20220">
                  <c:v>948.31460000000004</c:v>
                </c:pt>
                <c:pt idx="20221">
                  <c:v>948.51480000000004</c:v>
                </c:pt>
                <c:pt idx="20222">
                  <c:v>948.47479999999996</c:v>
                </c:pt>
                <c:pt idx="20223">
                  <c:v>948.27449999999999</c:v>
                </c:pt>
                <c:pt idx="20224">
                  <c:v>948.51480000000004</c:v>
                </c:pt>
                <c:pt idx="20225">
                  <c:v>948.51480000000004</c:v>
                </c:pt>
                <c:pt idx="20226">
                  <c:v>948.47479999999996</c:v>
                </c:pt>
                <c:pt idx="20227">
                  <c:v>948.71510000000001</c:v>
                </c:pt>
                <c:pt idx="20228">
                  <c:v>948.51480000000004</c:v>
                </c:pt>
                <c:pt idx="20229">
                  <c:v>948.39469999999994</c:v>
                </c:pt>
                <c:pt idx="20230">
                  <c:v>948.55489999999998</c:v>
                </c:pt>
                <c:pt idx="20231">
                  <c:v>948.51480000000004</c:v>
                </c:pt>
                <c:pt idx="20232">
                  <c:v>948.11429999999996</c:v>
                </c:pt>
                <c:pt idx="20233">
                  <c:v>948.11429999999996</c:v>
                </c:pt>
                <c:pt idx="20234">
                  <c:v>948.31460000000004</c:v>
                </c:pt>
                <c:pt idx="20235">
                  <c:v>948.55489999999998</c:v>
                </c:pt>
                <c:pt idx="20236">
                  <c:v>948.55489999999998</c:v>
                </c:pt>
                <c:pt idx="20237">
                  <c:v>948.67499999999995</c:v>
                </c:pt>
                <c:pt idx="20238">
                  <c:v>948.55489999999998</c:v>
                </c:pt>
                <c:pt idx="20239">
                  <c:v>948.59490000000005</c:v>
                </c:pt>
                <c:pt idx="20240">
                  <c:v>948.51480000000004</c:v>
                </c:pt>
                <c:pt idx="20241">
                  <c:v>948.87530000000004</c:v>
                </c:pt>
                <c:pt idx="20242">
                  <c:v>948.47479999999996</c:v>
                </c:pt>
                <c:pt idx="20243">
                  <c:v>948.55489999999998</c:v>
                </c:pt>
                <c:pt idx="20244">
                  <c:v>948.31460000000004</c:v>
                </c:pt>
                <c:pt idx="20245">
                  <c:v>948.47479999999996</c:v>
                </c:pt>
                <c:pt idx="20246">
                  <c:v>948.51480000000004</c:v>
                </c:pt>
                <c:pt idx="20247">
                  <c:v>948.39469999999994</c:v>
                </c:pt>
                <c:pt idx="20248">
                  <c:v>948.51480000000004</c:v>
                </c:pt>
                <c:pt idx="20249">
                  <c:v>948.31460000000004</c:v>
                </c:pt>
                <c:pt idx="20250">
                  <c:v>948.07420000000002</c:v>
                </c:pt>
                <c:pt idx="20251">
                  <c:v>948.59490000000005</c:v>
                </c:pt>
                <c:pt idx="20252">
                  <c:v>948.15440000000001</c:v>
                </c:pt>
                <c:pt idx="20253">
                  <c:v>948.51480000000004</c:v>
                </c:pt>
                <c:pt idx="20254">
                  <c:v>948.51480000000004</c:v>
                </c:pt>
                <c:pt idx="20255">
                  <c:v>948.67499999999995</c:v>
                </c:pt>
                <c:pt idx="20256">
                  <c:v>948.87530000000004</c:v>
                </c:pt>
                <c:pt idx="20257">
                  <c:v>948.59490000000005</c:v>
                </c:pt>
                <c:pt idx="20258">
                  <c:v>948.47479999999996</c:v>
                </c:pt>
                <c:pt idx="20259">
                  <c:v>948.51480000000004</c:v>
                </c:pt>
                <c:pt idx="20260">
                  <c:v>948.39469999999994</c:v>
                </c:pt>
                <c:pt idx="20261">
                  <c:v>948.55489999999998</c:v>
                </c:pt>
                <c:pt idx="20262">
                  <c:v>948.51480000000004</c:v>
                </c:pt>
                <c:pt idx="20263">
                  <c:v>948.3546</c:v>
                </c:pt>
                <c:pt idx="20264">
                  <c:v>948.31460000000004</c:v>
                </c:pt>
                <c:pt idx="20265">
                  <c:v>948.55489999999998</c:v>
                </c:pt>
                <c:pt idx="20266">
                  <c:v>948.31460000000004</c:v>
                </c:pt>
                <c:pt idx="20267">
                  <c:v>948.39469999999994</c:v>
                </c:pt>
                <c:pt idx="20268">
                  <c:v>948.59490000000005</c:v>
                </c:pt>
                <c:pt idx="20269">
                  <c:v>948.75509999999997</c:v>
                </c:pt>
                <c:pt idx="20270">
                  <c:v>948.55489999999998</c:v>
                </c:pt>
                <c:pt idx="20271">
                  <c:v>948.55489999999998</c:v>
                </c:pt>
                <c:pt idx="20272">
                  <c:v>948.27449999999999</c:v>
                </c:pt>
                <c:pt idx="20273">
                  <c:v>948.55489999999998</c:v>
                </c:pt>
                <c:pt idx="20274">
                  <c:v>948.47479999999996</c:v>
                </c:pt>
                <c:pt idx="20275">
                  <c:v>948.51480000000004</c:v>
                </c:pt>
                <c:pt idx="20276">
                  <c:v>948.67499999999995</c:v>
                </c:pt>
                <c:pt idx="20277">
                  <c:v>948.47479999999996</c:v>
                </c:pt>
                <c:pt idx="20278">
                  <c:v>948.31460000000004</c:v>
                </c:pt>
                <c:pt idx="20279">
                  <c:v>948.19439999999997</c:v>
                </c:pt>
                <c:pt idx="20280">
                  <c:v>948.27449999999999</c:v>
                </c:pt>
                <c:pt idx="20281">
                  <c:v>948.3546</c:v>
                </c:pt>
                <c:pt idx="20282">
                  <c:v>948.07420000000002</c:v>
                </c:pt>
                <c:pt idx="20283">
                  <c:v>947.95410000000004</c:v>
                </c:pt>
                <c:pt idx="20284">
                  <c:v>947.9941</c:v>
                </c:pt>
                <c:pt idx="20285">
                  <c:v>947.9941</c:v>
                </c:pt>
                <c:pt idx="20286">
                  <c:v>948.39469999999994</c:v>
                </c:pt>
                <c:pt idx="20287">
                  <c:v>948.31460000000004</c:v>
                </c:pt>
                <c:pt idx="20288">
                  <c:v>948.47479999999996</c:v>
                </c:pt>
                <c:pt idx="20289">
                  <c:v>948.55489999999998</c:v>
                </c:pt>
                <c:pt idx="20290">
                  <c:v>948.19439999999997</c:v>
                </c:pt>
                <c:pt idx="20291">
                  <c:v>948.39469999999994</c:v>
                </c:pt>
                <c:pt idx="20292">
                  <c:v>948.71510000000001</c:v>
                </c:pt>
                <c:pt idx="20293">
                  <c:v>948.55489999999998</c:v>
                </c:pt>
                <c:pt idx="20294">
                  <c:v>948.59490000000005</c:v>
                </c:pt>
                <c:pt idx="20295">
                  <c:v>948.59490000000005</c:v>
                </c:pt>
                <c:pt idx="20296">
                  <c:v>948.67499999999995</c:v>
                </c:pt>
                <c:pt idx="20297">
                  <c:v>948.75509999999997</c:v>
                </c:pt>
                <c:pt idx="20298">
                  <c:v>948.59490000000005</c:v>
                </c:pt>
                <c:pt idx="20299">
                  <c:v>948.71510000000001</c:v>
                </c:pt>
                <c:pt idx="20300">
                  <c:v>948.9153</c:v>
                </c:pt>
                <c:pt idx="20301">
                  <c:v>948.79520000000002</c:v>
                </c:pt>
                <c:pt idx="20302">
                  <c:v>948.51480000000004</c:v>
                </c:pt>
                <c:pt idx="20303">
                  <c:v>948.55489999999998</c:v>
                </c:pt>
                <c:pt idx="20304">
                  <c:v>948.59490000000005</c:v>
                </c:pt>
                <c:pt idx="20305">
                  <c:v>949.27589999999998</c:v>
                </c:pt>
                <c:pt idx="20306">
                  <c:v>949.11569999999995</c:v>
                </c:pt>
                <c:pt idx="20307">
                  <c:v>948.95540000000005</c:v>
                </c:pt>
                <c:pt idx="20308">
                  <c:v>948.95540000000005</c:v>
                </c:pt>
                <c:pt idx="20309">
                  <c:v>948.87530000000004</c:v>
                </c:pt>
                <c:pt idx="20310">
                  <c:v>948.87530000000004</c:v>
                </c:pt>
                <c:pt idx="20311">
                  <c:v>948.9153</c:v>
                </c:pt>
                <c:pt idx="20312">
                  <c:v>948.75509999999997</c:v>
                </c:pt>
                <c:pt idx="20313">
                  <c:v>948.79520000000002</c:v>
                </c:pt>
                <c:pt idx="20314">
                  <c:v>948.51480000000004</c:v>
                </c:pt>
                <c:pt idx="20315">
                  <c:v>948.59490000000005</c:v>
                </c:pt>
                <c:pt idx="20316">
                  <c:v>948.67499999999995</c:v>
                </c:pt>
                <c:pt idx="20317">
                  <c:v>948.75509999999997</c:v>
                </c:pt>
                <c:pt idx="20318">
                  <c:v>948.87530000000004</c:v>
                </c:pt>
                <c:pt idx="20319">
                  <c:v>948.55489999999998</c:v>
                </c:pt>
                <c:pt idx="20320">
                  <c:v>948.71510000000001</c:v>
                </c:pt>
                <c:pt idx="20321">
                  <c:v>948.31460000000004</c:v>
                </c:pt>
                <c:pt idx="20322">
                  <c:v>948.67499999999995</c:v>
                </c:pt>
                <c:pt idx="20323">
                  <c:v>948.39469999999994</c:v>
                </c:pt>
                <c:pt idx="20324">
                  <c:v>947.95410000000004</c:v>
                </c:pt>
                <c:pt idx="20325">
                  <c:v>947.71370000000002</c:v>
                </c:pt>
                <c:pt idx="20326">
                  <c:v>947.47339999999997</c:v>
                </c:pt>
                <c:pt idx="20327">
                  <c:v>947.51350000000002</c:v>
                </c:pt>
                <c:pt idx="20328">
                  <c:v>947.75379999999996</c:v>
                </c:pt>
                <c:pt idx="20329">
                  <c:v>947.9941</c:v>
                </c:pt>
                <c:pt idx="20330">
                  <c:v>948.27449999999999</c:v>
                </c:pt>
                <c:pt idx="20331">
                  <c:v>948.11429999999996</c:v>
                </c:pt>
                <c:pt idx="20332">
                  <c:v>947.95410000000004</c:v>
                </c:pt>
                <c:pt idx="20333">
                  <c:v>948.07420000000002</c:v>
                </c:pt>
                <c:pt idx="20334">
                  <c:v>947.9941</c:v>
                </c:pt>
                <c:pt idx="20335">
                  <c:v>948.15440000000001</c:v>
                </c:pt>
                <c:pt idx="20336">
                  <c:v>947.79390000000001</c:v>
                </c:pt>
                <c:pt idx="20337">
                  <c:v>947.91399999999999</c:v>
                </c:pt>
                <c:pt idx="20338">
                  <c:v>947.55349999999999</c:v>
                </c:pt>
                <c:pt idx="20339">
                  <c:v>947.71370000000002</c:v>
                </c:pt>
                <c:pt idx="20340">
                  <c:v>947.75379999999996</c:v>
                </c:pt>
                <c:pt idx="20341">
                  <c:v>947.71370000000002</c:v>
                </c:pt>
                <c:pt idx="20342">
                  <c:v>947.95410000000004</c:v>
                </c:pt>
                <c:pt idx="20343">
                  <c:v>948.27449999999999</c:v>
                </c:pt>
                <c:pt idx="20344">
                  <c:v>948.51480000000004</c:v>
                </c:pt>
                <c:pt idx="20345">
                  <c:v>948.55489999999998</c:v>
                </c:pt>
                <c:pt idx="20346">
                  <c:v>948.55489999999998</c:v>
                </c:pt>
                <c:pt idx="20347">
                  <c:v>947.9941</c:v>
                </c:pt>
                <c:pt idx="20348">
                  <c:v>948.11429999999996</c:v>
                </c:pt>
                <c:pt idx="20349">
                  <c:v>948.27449999999999</c:v>
                </c:pt>
                <c:pt idx="20350">
                  <c:v>948.3546</c:v>
                </c:pt>
                <c:pt idx="20351">
                  <c:v>948.15440000000001</c:v>
                </c:pt>
                <c:pt idx="20352">
                  <c:v>948.11429999999996</c:v>
                </c:pt>
                <c:pt idx="20353">
                  <c:v>948.19439999999997</c:v>
                </c:pt>
                <c:pt idx="20354">
                  <c:v>948.51480000000004</c:v>
                </c:pt>
                <c:pt idx="20355">
                  <c:v>948.95540000000005</c:v>
                </c:pt>
                <c:pt idx="20356">
                  <c:v>948.99549999999999</c:v>
                </c:pt>
                <c:pt idx="20357">
                  <c:v>948.75509999999997</c:v>
                </c:pt>
                <c:pt idx="20358">
                  <c:v>948.9153</c:v>
                </c:pt>
                <c:pt idx="20359">
                  <c:v>949.07560000000001</c:v>
                </c:pt>
                <c:pt idx="20360">
                  <c:v>949.19569999999999</c:v>
                </c:pt>
                <c:pt idx="20361">
                  <c:v>949.15570000000002</c:v>
                </c:pt>
                <c:pt idx="20362">
                  <c:v>948.59490000000005</c:v>
                </c:pt>
                <c:pt idx="20363">
                  <c:v>948.51480000000004</c:v>
                </c:pt>
                <c:pt idx="20364">
                  <c:v>948.59490000000005</c:v>
                </c:pt>
                <c:pt idx="20365">
                  <c:v>948.75509999999997</c:v>
                </c:pt>
                <c:pt idx="20366">
                  <c:v>948.51480000000004</c:v>
                </c:pt>
                <c:pt idx="20367">
                  <c:v>948.67499999999995</c:v>
                </c:pt>
                <c:pt idx="20368">
                  <c:v>948.55489999999998</c:v>
                </c:pt>
                <c:pt idx="20369">
                  <c:v>948.31460000000004</c:v>
                </c:pt>
                <c:pt idx="20370">
                  <c:v>947.91399999999999</c:v>
                </c:pt>
                <c:pt idx="20371">
                  <c:v>948.15440000000001</c:v>
                </c:pt>
                <c:pt idx="20372">
                  <c:v>947.95410000000004</c:v>
                </c:pt>
                <c:pt idx="20373">
                  <c:v>948.07420000000002</c:v>
                </c:pt>
                <c:pt idx="20374">
                  <c:v>947.79390000000001</c:v>
                </c:pt>
                <c:pt idx="20375">
                  <c:v>948.07420000000002</c:v>
                </c:pt>
                <c:pt idx="20376">
                  <c:v>948.15440000000001</c:v>
                </c:pt>
                <c:pt idx="20377">
                  <c:v>948.11429999999996</c:v>
                </c:pt>
                <c:pt idx="20378">
                  <c:v>947.75379999999996</c:v>
                </c:pt>
                <c:pt idx="20379">
                  <c:v>947.91399999999999</c:v>
                </c:pt>
                <c:pt idx="20380">
                  <c:v>947.87400000000002</c:v>
                </c:pt>
                <c:pt idx="20381">
                  <c:v>947.9941</c:v>
                </c:pt>
                <c:pt idx="20382">
                  <c:v>948.27449999999999</c:v>
                </c:pt>
                <c:pt idx="20383">
                  <c:v>948.39469999999994</c:v>
                </c:pt>
                <c:pt idx="20384">
                  <c:v>948.19439999999997</c:v>
                </c:pt>
                <c:pt idx="20385">
                  <c:v>948.27449999999999</c:v>
                </c:pt>
                <c:pt idx="20386">
                  <c:v>948.39469999999994</c:v>
                </c:pt>
                <c:pt idx="20387">
                  <c:v>948.19439999999997</c:v>
                </c:pt>
                <c:pt idx="20388">
                  <c:v>948.11429999999996</c:v>
                </c:pt>
                <c:pt idx="20389">
                  <c:v>948.27449999999999</c:v>
                </c:pt>
                <c:pt idx="20390">
                  <c:v>948.39469999999994</c:v>
                </c:pt>
                <c:pt idx="20391">
                  <c:v>948.87530000000004</c:v>
                </c:pt>
                <c:pt idx="20392">
                  <c:v>948.87530000000004</c:v>
                </c:pt>
                <c:pt idx="20393">
                  <c:v>948.95540000000005</c:v>
                </c:pt>
                <c:pt idx="20394">
                  <c:v>948.3546</c:v>
                </c:pt>
                <c:pt idx="20395">
                  <c:v>948.27449999999999</c:v>
                </c:pt>
                <c:pt idx="20396">
                  <c:v>948.27449999999999</c:v>
                </c:pt>
                <c:pt idx="20397">
                  <c:v>948.11429999999996</c:v>
                </c:pt>
                <c:pt idx="20398">
                  <c:v>948.27449999999999</c:v>
                </c:pt>
                <c:pt idx="20399">
                  <c:v>948.3546</c:v>
                </c:pt>
                <c:pt idx="20400">
                  <c:v>948.3546</c:v>
                </c:pt>
                <c:pt idx="20401">
                  <c:v>948.11429999999996</c:v>
                </c:pt>
                <c:pt idx="20402">
                  <c:v>948.15440000000001</c:v>
                </c:pt>
                <c:pt idx="20403">
                  <c:v>947.9941</c:v>
                </c:pt>
                <c:pt idx="20404">
                  <c:v>948.11429999999996</c:v>
                </c:pt>
                <c:pt idx="20405">
                  <c:v>947.9941</c:v>
                </c:pt>
                <c:pt idx="20406">
                  <c:v>947.91399999999999</c:v>
                </c:pt>
                <c:pt idx="20407">
                  <c:v>947.91399999999999</c:v>
                </c:pt>
                <c:pt idx="20408">
                  <c:v>947.55349999999999</c:v>
                </c:pt>
                <c:pt idx="20409">
                  <c:v>947.55349999999999</c:v>
                </c:pt>
                <c:pt idx="20410">
                  <c:v>947.55349999999999</c:v>
                </c:pt>
                <c:pt idx="20411">
                  <c:v>947.67370000000005</c:v>
                </c:pt>
                <c:pt idx="20412">
                  <c:v>947.47339999999997</c:v>
                </c:pt>
                <c:pt idx="20413">
                  <c:v>947.71370000000002</c:v>
                </c:pt>
                <c:pt idx="20414">
                  <c:v>947.75379999999996</c:v>
                </c:pt>
                <c:pt idx="20415">
                  <c:v>947.71370000000002</c:v>
                </c:pt>
                <c:pt idx="20416">
                  <c:v>947.67370000000005</c:v>
                </c:pt>
                <c:pt idx="20417">
                  <c:v>947.51350000000002</c:v>
                </c:pt>
                <c:pt idx="20418">
                  <c:v>947.55349999999999</c:v>
                </c:pt>
                <c:pt idx="20419">
                  <c:v>947.9941</c:v>
                </c:pt>
                <c:pt idx="20420">
                  <c:v>948.31460000000004</c:v>
                </c:pt>
                <c:pt idx="20421">
                  <c:v>947.91399999999999</c:v>
                </c:pt>
                <c:pt idx="20422">
                  <c:v>948.15440000000001</c:v>
                </c:pt>
                <c:pt idx="20423">
                  <c:v>948.11429999999996</c:v>
                </c:pt>
                <c:pt idx="20424">
                  <c:v>947.91399999999999</c:v>
                </c:pt>
                <c:pt idx="20425">
                  <c:v>947.9941</c:v>
                </c:pt>
                <c:pt idx="20426">
                  <c:v>948.39469999999994</c:v>
                </c:pt>
                <c:pt idx="20427">
                  <c:v>948.31460000000004</c:v>
                </c:pt>
                <c:pt idx="20428">
                  <c:v>948.27449999999999</c:v>
                </c:pt>
                <c:pt idx="20429">
                  <c:v>948.19439999999997</c:v>
                </c:pt>
                <c:pt idx="20430">
                  <c:v>948.15440000000001</c:v>
                </c:pt>
                <c:pt idx="20431">
                  <c:v>948.3546</c:v>
                </c:pt>
                <c:pt idx="20432">
                  <c:v>948.47479999999996</c:v>
                </c:pt>
                <c:pt idx="20433">
                  <c:v>948.79520000000002</c:v>
                </c:pt>
                <c:pt idx="20434">
                  <c:v>948.71510000000001</c:v>
                </c:pt>
                <c:pt idx="20435">
                  <c:v>948.59490000000005</c:v>
                </c:pt>
                <c:pt idx="20436">
                  <c:v>948.39469999999994</c:v>
                </c:pt>
                <c:pt idx="20437">
                  <c:v>948.3546</c:v>
                </c:pt>
                <c:pt idx="20438">
                  <c:v>948.3546</c:v>
                </c:pt>
                <c:pt idx="20439">
                  <c:v>948.15440000000001</c:v>
                </c:pt>
                <c:pt idx="20440">
                  <c:v>948.47479999999996</c:v>
                </c:pt>
                <c:pt idx="20441">
                  <c:v>948.19439999999997</c:v>
                </c:pt>
                <c:pt idx="20442">
                  <c:v>948.19439999999997</c:v>
                </c:pt>
                <c:pt idx="20443">
                  <c:v>948.27449999999999</c:v>
                </c:pt>
                <c:pt idx="20444">
                  <c:v>948.15440000000001</c:v>
                </c:pt>
                <c:pt idx="20445">
                  <c:v>948.19439999999997</c:v>
                </c:pt>
                <c:pt idx="20446">
                  <c:v>948.15440000000001</c:v>
                </c:pt>
                <c:pt idx="20447">
                  <c:v>948.11429999999996</c:v>
                </c:pt>
                <c:pt idx="20448">
                  <c:v>948.27449999999999</c:v>
                </c:pt>
                <c:pt idx="20449">
                  <c:v>948.19439999999997</c:v>
                </c:pt>
                <c:pt idx="20450">
                  <c:v>947.95410000000004</c:v>
                </c:pt>
                <c:pt idx="20451">
                  <c:v>947.71370000000002</c:v>
                </c:pt>
                <c:pt idx="20452">
                  <c:v>947.59360000000004</c:v>
                </c:pt>
                <c:pt idx="20453">
                  <c:v>947.75379999999996</c:v>
                </c:pt>
                <c:pt idx="20454">
                  <c:v>947.95410000000004</c:v>
                </c:pt>
                <c:pt idx="20455">
                  <c:v>947.95410000000004</c:v>
                </c:pt>
                <c:pt idx="20456">
                  <c:v>948.15440000000001</c:v>
                </c:pt>
                <c:pt idx="20457">
                  <c:v>947.9941</c:v>
                </c:pt>
                <c:pt idx="20458">
                  <c:v>948.11429999999996</c:v>
                </c:pt>
                <c:pt idx="20459">
                  <c:v>948.79520000000002</c:v>
                </c:pt>
                <c:pt idx="20460">
                  <c:v>948.55489999999998</c:v>
                </c:pt>
                <c:pt idx="20461">
                  <c:v>948.19439999999997</c:v>
                </c:pt>
                <c:pt idx="20462">
                  <c:v>948.71510000000001</c:v>
                </c:pt>
                <c:pt idx="20463">
                  <c:v>948.59490000000005</c:v>
                </c:pt>
                <c:pt idx="20464">
                  <c:v>949.07560000000001</c:v>
                </c:pt>
                <c:pt idx="20465">
                  <c:v>949.07560000000001</c:v>
                </c:pt>
                <c:pt idx="20466">
                  <c:v>949.07560000000001</c:v>
                </c:pt>
                <c:pt idx="20467">
                  <c:v>949.07560000000001</c:v>
                </c:pt>
                <c:pt idx="20468">
                  <c:v>948.9153</c:v>
                </c:pt>
                <c:pt idx="20469">
                  <c:v>948.9153</c:v>
                </c:pt>
                <c:pt idx="20470">
                  <c:v>948.9153</c:v>
                </c:pt>
                <c:pt idx="20471">
                  <c:v>948.99549999999999</c:v>
                </c:pt>
                <c:pt idx="20472">
                  <c:v>948.95540000000005</c:v>
                </c:pt>
                <c:pt idx="20473">
                  <c:v>948.87530000000004</c:v>
                </c:pt>
                <c:pt idx="20474">
                  <c:v>948.51480000000004</c:v>
                </c:pt>
                <c:pt idx="20475">
                  <c:v>948.47479999999996</c:v>
                </c:pt>
                <c:pt idx="20476">
                  <c:v>948.3546</c:v>
                </c:pt>
                <c:pt idx="20477">
                  <c:v>948.51480000000004</c:v>
                </c:pt>
                <c:pt idx="20478">
                  <c:v>948.31460000000004</c:v>
                </c:pt>
                <c:pt idx="20479">
                  <c:v>948.3546</c:v>
                </c:pt>
                <c:pt idx="20480">
                  <c:v>948.39469999999994</c:v>
                </c:pt>
                <c:pt idx="20481">
                  <c:v>948.55489999999998</c:v>
                </c:pt>
                <c:pt idx="20482">
                  <c:v>948.11429999999996</c:v>
                </c:pt>
                <c:pt idx="20483">
                  <c:v>948.11429999999996</c:v>
                </c:pt>
                <c:pt idx="20484">
                  <c:v>948.3546</c:v>
                </c:pt>
                <c:pt idx="20485">
                  <c:v>948.47479999999996</c:v>
                </c:pt>
                <c:pt idx="20486">
                  <c:v>948.31460000000004</c:v>
                </c:pt>
                <c:pt idx="20487">
                  <c:v>948.3546</c:v>
                </c:pt>
                <c:pt idx="20488">
                  <c:v>948.31460000000004</c:v>
                </c:pt>
                <c:pt idx="20489">
                  <c:v>948.31460000000004</c:v>
                </c:pt>
                <c:pt idx="20490">
                  <c:v>948.27449999999999</c:v>
                </c:pt>
                <c:pt idx="20491">
                  <c:v>948.19439999999997</c:v>
                </c:pt>
                <c:pt idx="20492">
                  <c:v>948.47479999999996</c:v>
                </c:pt>
                <c:pt idx="20493">
                  <c:v>948.51480000000004</c:v>
                </c:pt>
                <c:pt idx="20494">
                  <c:v>948.75509999999997</c:v>
                </c:pt>
                <c:pt idx="20495">
                  <c:v>948.51480000000004</c:v>
                </c:pt>
                <c:pt idx="20496">
                  <c:v>948.59490000000005</c:v>
                </c:pt>
                <c:pt idx="20497">
                  <c:v>948.51480000000004</c:v>
                </c:pt>
                <c:pt idx="20498">
                  <c:v>948.87530000000004</c:v>
                </c:pt>
                <c:pt idx="20499">
                  <c:v>949.11569999999995</c:v>
                </c:pt>
                <c:pt idx="20500">
                  <c:v>948.9153</c:v>
                </c:pt>
                <c:pt idx="20501">
                  <c:v>948.79520000000002</c:v>
                </c:pt>
                <c:pt idx="20502">
                  <c:v>948.47479999999996</c:v>
                </c:pt>
                <c:pt idx="20503">
                  <c:v>948.71510000000001</c:v>
                </c:pt>
                <c:pt idx="20504">
                  <c:v>948.71510000000001</c:v>
                </c:pt>
                <c:pt idx="20505">
                  <c:v>948.79520000000002</c:v>
                </c:pt>
                <c:pt idx="20506">
                  <c:v>948.59490000000005</c:v>
                </c:pt>
                <c:pt idx="20507">
                  <c:v>948.75509999999997</c:v>
                </c:pt>
                <c:pt idx="20508">
                  <c:v>948.71510000000001</c:v>
                </c:pt>
                <c:pt idx="20509">
                  <c:v>948.59490000000005</c:v>
                </c:pt>
                <c:pt idx="20510">
                  <c:v>948.59490000000005</c:v>
                </c:pt>
                <c:pt idx="20511">
                  <c:v>948.27449999999999</c:v>
                </c:pt>
                <c:pt idx="20512">
                  <c:v>948.31460000000004</c:v>
                </c:pt>
                <c:pt idx="20513">
                  <c:v>948.39469999999994</c:v>
                </c:pt>
                <c:pt idx="20514">
                  <c:v>948.55489999999998</c:v>
                </c:pt>
                <c:pt idx="20515">
                  <c:v>948.3546</c:v>
                </c:pt>
                <c:pt idx="20516">
                  <c:v>948.59490000000005</c:v>
                </c:pt>
                <c:pt idx="20517">
                  <c:v>948.31460000000004</c:v>
                </c:pt>
                <c:pt idx="20518">
                  <c:v>948.19439999999997</c:v>
                </c:pt>
                <c:pt idx="20519">
                  <c:v>948.19439999999997</c:v>
                </c:pt>
                <c:pt idx="20520">
                  <c:v>948.31460000000004</c:v>
                </c:pt>
                <c:pt idx="20521">
                  <c:v>948.15440000000001</c:v>
                </c:pt>
                <c:pt idx="20522">
                  <c:v>948.3546</c:v>
                </c:pt>
                <c:pt idx="20523">
                  <c:v>948.3546</c:v>
                </c:pt>
                <c:pt idx="20524">
                  <c:v>948.15440000000001</c:v>
                </c:pt>
                <c:pt idx="20525">
                  <c:v>948.11429999999996</c:v>
                </c:pt>
                <c:pt idx="20526">
                  <c:v>948.15440000000001</c:v>
                </c:pt>
                <c:pt idx="20527">
                  <c:v>948.11429999999996</c:v>
                </c:pt>
                <c:pt idx="20528">
                  <c:v>948.55489999999998</c:v>
                </c:pt>
                <c:pt idx="20529">
                  <c:v>948.55489999999998</c:v>
                </c:pt>
                <c:pt idx="20530">
                  <c:v>948.55489999999998</c:v>
                </c:pt>
                <c:pt idx="20531">
                  <c:v>948.3546</c:v>
                </c:pt>
                <c:pt idx="20532">
                  <c:v>948.67499999999995</c:v>
                </c:pt>
                <c:pt idx="20533">
                  <c:v>948.9153</c:v>
                </c:pt>
                <c:pt idx="20534">
                  <c:v>948.87530000000004</c:v>
                </c:pt>
                <c:pt idx="20535">
                  <c:v>948.99549999999999</c:v>
                </c:pt>
                <c:pt idx="20536">
                  <c:v>948.95540000000005</c:v>
                </c:pt>
                <c:pt idx="20537">
                  <c:v>949.27589999999998</c:v>
                </c:pt>
                <c:pt idx="20538">
                  <c:v>949.07560000000001</c:v>
                </c:pt>
                <c:pt idx="20539">
                  <c:v>948.79520000000002</c:v>
                </c:pt>
                <c:pt idx="20540">
                  <c:v>949.11569999999995</c:v>
                </c:pt>
                <c:pt idx="20541">
                  <c:v>948.79520000000002</c:v>
                </c:pt>
                <c:pt idx="20542">
                  <c:v>948.99549999999999</c:v>
                </c:pt>
                <c:pt idx="20543">
                  <c:v>949.19569999999999</c:v>
                </c:pt>
                <c:pt idx="20544">
                  <c:v>949.07560000000001</c:v>
                </c:pt>
                <c:pt idx="20545">
                  <c:v>948.99549999999999</c:v>
                </c:pt>
                <c:pt idx="20546">
                  <c:v>948.87530000000004</c:v>
                </c:pt>
                <c:pt idx="20547">
                  <c:v>948.51480000000004</c:v>
                </c:pt>
                <c:pt idx="20548">
                  <c:v>948.39469999999994</c:v>
                </c:pt>
                <c:pt idx="20549">
                  <c:v>948.27449999999999</c:v>
                </c:pt>
                <c:pt idx="20550">
                  <c:v>948.19439999999997</c:v>
                </c:pt>
                <c:pt idx="20551">
                  <c:v>948.3546</c:v>
                </c:pt>
                <c:pt idx="20552">
                  <c:v>948.59490000000005</c:v>
                </c:pt>
                <c:pt idx="20553">
                  <c:v>948.67499999999995</c:v>
                </c:pt>
                <c:pt idx="20554">
                  <c:v>948.31460000000004</c:v>
                </c:pt>
                <c:pt idx="20555">
                  <c:v>948.51480000000004</c:v>
                </c:pt>
                <c:pt idx="20556">
                  <c:v>948.27449999999999</c:v>
                </c:pt>
                <c:pt idx="20557">
                  <c:v>948.3546</c:v>
                </c:pt>
                <c:pt idx="20558">
                  <c:v>948.11429999999996</c:v>
                </c:pt>
                <c:pt idx="20559">
                  <c:v>948.19439999999997</c:v>
                </c:pt>
                <c:pt idx="20560">
                  <c:v>948.3546</c:v>
                </c:pt>
                <c:pt idx="20561">
                  <c:v>948.47479999999996</c:v>
                </c:pt>
                <c:pt idx="20562">
                  <c:v>948.15440000000001</c:v>
                </c:pt>
                <c:pt idx="20563">
                  <c:v>948.47479999999996</c:v>
                </c:pt>
                <c:pt idx="20564">
                  <c:v>948.55489999999998</c:v>
                </c:pt>
                <c:pt idx="20565">
                  <c:v>948.39469999999994</c:v>
                </c:pt>
                <c:pt idx="20566">
                  <c:v>948.47479999999996</c:v>
                </c:pt>
                <c:pt idx="20567">
                  <c:v>948.47479999999996</c:v>
                </c:pt>
                <c:pt idx="20568">
                  <c:v>948.59490000000005</c:v>
                </c:pt>
                <c:pt idx="20569">
                  <c:v>948.71510000000001</c:v>
                </c:pt>
                <c:pt idx="20570">
                  <c:v>948.39469999999994</c:v>
                </c:pt>
                <c:pt idx="20571">
                  <c:v>948.19439999999997</c:v>
                </c:pt>
                <c:pt idx="20572">
                  <c:v>948.47479999999996</c:v>
                </c:pt>
                <c:pt idx="20573">
                  <c:v>948.31460000000004</c:v>
                </c:pt>
                <c:pt idx="20574">
                  <c:v>948.3546</c:v>
                </c:pt>
                <c:pt idx="20575">
                  <c:v>948.55489999999998</c:v>
                </c:pt>
                <c:pt idx="20576">
                  <c:v>948.39469999999994</c:v>
                </c:pt>
                <c:pt idx="20577">
                  <c:v>948.19439999999997</c:v>
                </c:pt>
                <c:pt idx="20578">
                  <c:v>948.51480000000004</c:v>
                </c:pt>
                <c:pt idx="20579">
                  <c:v>948.59490000000005</c:v>
                </c:pt>
                <c:pt idx="20580">
                  <c:v>948.3546</c:v>
                </c:pt>
                <c:pt idx="20581">
                  <c:v>948.3546</c:v>
                </c:pt>
                <c:pt idx="20582">
                  <c:v>948.67499999999995</c:v>
                </c:pt>
                <c:pt idx="20583">
                  <c:v>948.51480000000004</c:v>
                </c:pt>
                <c:pt idx="20584">
                  <c:v>948.59490000000005</c:v>
                </c:pt>
                <c:pt idx="20585">
                  <c:v>948.67499999999995</c:v>
                </c:pt>
                <c:pt idx="20586">
                  <c:v>948.39469999999994</c:v>
                </c:pt>
                <c:pt idx="20587">
                  <c:v>948.59490000000005</c:v>
                </c:pt>
                <c:pt idx="20588">
                  <c:v>948.59490000000005</c:v>
                </c:pt>
                <c:pt idx="20589">
                  <c:v>948.67499999999995</c:v>
                </c:pt>
                <c:pt idx="20590">
                  <c:v>948.75509999999997</c:v>
                </c:pt>
                <c:pt idx="20591">
                  <c:v>948.71510000000001</c:v>
                </c:pt>
                <c:pt idx="20592">
                  <c:v>948.59490000000005</c:v>
                </c:pt>
                <c:pt idx="20593">
                  <c:v>948.47479999999996</c:v>
                </c:pt>
                <c:pt idx="20594">
                  <c:v>948.75509999999997</c:v>
                </c:pt>
                <c:pt idx="20595">
                  <c:v>948.71510000000001</c:v>
                </c:pt>
                <c:pt idx="20596">
                  <c:v>948.71510000000001</c:v>
                </c:pt>
                <c:pt idx="20597">
                  <c:v>948.59490000000005</c:v>
                </c:pt>
                <c:pt idx="20598">
                  <c:v>948.3546</c:v>
                </c:pt>
                <c:pt idx="20599">
                  <c:v>948.59490000000005</c:v>
                </c:pt>
                <c:pt idx="20600">
                  <c:v>948.31460000000004</c:v>
                </c:pt>
                <c:pt idx="20601">
                  <c:v>948.3546</c:v>
                </c:pt>
                <c:pt idx="20602">
                  <c:v>948.3546</c:v>
                </c:pt>
                <c:pt idx="20603">
                  <c:v>948.51480000000004</c:v>
                </c:pt>
                <c:pt idx="20604">
                  <c:v>948.39469999999994</c:v>
                </c:pt>
                <c:pt idx="20605">
                  <c:v>948.3546</c:v>
                </c:pt>
                <c:pt idx="20606">
                  <c:v>948.11429999999996</c:v>
                </c:pt>
                <c:pt idx="20607">
                  <c:v>948.11429999999996</c:v>
                </c:pt>
                <c:pt idx="20608">
                  <c:v>948.15440000000001</c:v>
                </c:pt>
                <c:pt idx="20609">
                  <c:v>948.3546</c:v>
                </c:pt>
                <c:pt idx="20610">
                  <c:v>948.07420000000002</c:v>
                </c:pt>
                <c:pt idx="20611">
                  <c:v>948.07420000000002</c:v>
                </c:pt>
                <c:pt idx="20612">
                  <c:v>947.95410000000004</c:v>
                </c:pt>
                <c:pt idx="20613">
                  <c:v>947.91399999999999</c:v>
                </c:pt>
                <c:pt idx="20614">
                  <c:v>947.95410000000004</c:v>
                </c:pt>
                <c:pt idx="20615">
                  <c:v>947.87400000000002</c:v>
                </c:pt>
                <c:pt idx="20616">
                  <c:v>947.59360000000004</c:v>
                </c:pt>
                <c:pt idx="20617">
                  <c:v>947.11289999999997</c:v>
                </c:pt>
                <c:pt idx="20618">
                  <c:v>947.35329999999999</c:v>
                </c:pt>
                <c:pt idx="20619">
                  <c:v>947.19309999999996</c:v>
                </c:pt>
                <c:pt idx="20620">
                  <c:v>947.0729</c:v>
                </c:pt>
                <c:pt idx="20621">
                  <c:v>947.2731</c:v>
                </c:pt>
                <c:pt idx="20622">
                  <c:v>947.55349999999999</c:v>
                </c:pt>
                <c:pt idx="20623">
                  <c:v>947.55349999999999</c:v>
                </c:pt>
                <c:pt idx="20624">
                  <c:v>947.55349999999999</c:v>
                </c:pt>
                <c:pt idx="20625">
                  <c:v>947.67370000000005</c:v>
                </c:pt>
                <c:pt idx="20626">
                  <c:v>947.87400000000002</c:v>
                </c:pt>
                <c:pt idx="20627">
                  <c:v>947.87400000000002</c:v>
                </c:pt>
                <c:pt idx="20628">
                  <c:v>947.51350000000002</c:v>
                </c:pt>
                <c:pt idx="20629">
                  <c:v>947.59360000000004</c:v>
                </c:pt>
                <c:pt idx="20630">
                  <c:v>947.59360000000004</c:v>
                </c:pt>
                <c:pt idx="20631">
                  <c:v>947.59360000000004</c:v>
                </c:pt>
                <c:pt idx="20632">
                  <c:v>947.91399999999999</c:v>
                </c:pt>
                <c:pt idx="20633">
                  <c:v>948.19439999999997</c:v>
                </c:pt>
                <c:pt idx="20634">
                  <c:v>948.39469999999994</c:v>
                </c:pt>
                <c:pt idx="20635">
                  <c:v>948.39469999999994</c:v>
                </c:pt>
                <c:pt idx="20636">
                  <c:v>948.27449999999999</c:v>
                </c:pt>
                <c:pt idx="20637">
                  <c:v>948.47479999999996</c:v>
                </c:pt>
                <c:pt idx="20638">
                  <c:v>948.51480000000004</c:v>
                </c:pt>
                <c:pt idx="20639">
                  <c:v>948.15440000000001</c:v>
                </c:pt>
                <c:pt idx="20640">
                  <c:v>947.9941</c:v>
                </c:pt>
                <c:pt idx="20641">
                  <c:v>948.3546</c:v>
                </c:pt>
                <c:pt idx="20642">
                  <c:v>948.3546</c:v>
                </c:pt>
                <c:pt idx="20643">
                  <c:v>948.39469999999994</c:v>
                </c:pt>
                <c:pt idx="20644">
                  <c:v>948.31460000000004</c:v>
                </c:pt>
                <c:pt idx="20645">
                  <c:v>948.51480000000004</c:v>
                </c:pt>
                <c:pt idx="20646">
                  <c:v>948.47479999999996</c:v>
                </c:pt>
                <c:pt idx="20647">
                  <c:v>948.47479999999996</c:v>
                </c:pt>
                <c:pt idx="20648">
                  <c:v>948.9153</c:v>
                </c:pt>
                <c:pt idx="20649">
                  <c:v>948.71510000000001</c:v>
                </c:pt>
                <c:pt idx="20650">
                  <c:v>948.55489999999998</c:v>
                </c:pt>
                <c:pt idx="20651">
                  <c:v>948.67499999999995</c:v>
                </c:pt>
                <c:pt idx="20652">
                  <c:v>948.87530000000004</c:v>
                </c:pt>
                <c:pt idx="20653">
                  <c:v>948.67499999999995</c:v>
                </c:pt>
                <c:pt idx="20654">
                  <c:v>948.47479999999996</c:v>
                </c:pt>
                <c:pt idx="20655">
                  <c:v>948.75509999999997</c:v>
                </c:pt>
                <c:pt idx="20656">
                  <c:v>948.75509999999997</c:v>
                </c:pt>
                <c:pt idx="20657">
                  <c:v>948.75509999999997</c:v>
                </c:pt>
                <c:pt idx="20658">
                  <c:v>948.71510000000001</c:v>
                </c:pt>
                <c:pt idx="20659">
                  <c:v>948.39469999999994</c:v>
                </c:pt>
                <c:pt idx="20660">
                  <c:v>948.31460000000004</c:v>
                </c:pt>
                <c:pt idx="20661">
                  <c:v>948.51480000000004</c:v>
                </c:pt>
                <c:pt idx="20662">
                  <c:v>948.51480000000004</c:v>
                </c:pt>
                <c:pt idx="20663">
                  <c:v>948.19439999999997</c:v>
                </c:pt>
                <c:pt idx="20664">
                  <c:v>948.3546</c:v>
                </c:pt>
                <c:pt idx="20665">
                  <c:v>948.31460000000004</c:v>
                </c:pt>
                <c:pt idx="20666">
                  <c:v>948.55489999999998</c:v>
                </c:pt>
                <c:pt idx="20667">
                  <c:v>948.51480000000004</c:v>
                </c:pt>
                <c:pt idx="20668">
                  <c:v>948.51480000000004</c:v>
                </c:pt>
                <c:pt idx="20669">
                  <c:v>948.15440000000001</c:v>
                </c:pt>
                <c:pt idx="20670">
                  <c:v>948.27449999999999</c:v>
                </c:pt>
                <c:pt idx="20671">
                  <c:v>948.55489999999998</c:v>
                </c:pt>
                <c:pt idx="20672">
                  <c:v>948.67499999999995</c:v>
                </c:pt>
                <c:pt idx="20673">
                  <c:v>948.87530000000004</c:v>
                </c:pt>
                <c:pt idx="20674">
                  <c:v>948.59490000000005</c:v>
                </c:pt>
                <c:pt idx="20675">
                  <c:v>948.87530000000004</c:v>
                </c:pt>
                <c:pt idx="20676">
                  <c:v>948.55489999999998</c:v>
                </c:pt>
                <c:pt idx="20677">
                  <c:v>948.67499999999995</c:v>
                </c:pt>
                <c:pt idx="20678">
                  <c:v>948.75509999999997</c:v>
                </c:pt>
                <c:pt idx="20679">
                  <c:v>948.67499999999995</c:v>
                </c:pt>
                <c:pt idx="20680">
                  <c:v>948.55489999999998</c:v>
                </c:pt>
                <c:pt idx="20681">
                  <c:v>948.9153</c:v>
                </c:pt>
                <c:pt idx="20682">
                  <c:v>948.9153</c:v>
                </c:pt>
                <c:pt idx="20683">
                  <c:v>948.9153</c:v>
                </c:pt>
                <c:pt idx="20684">
                  <c:v>948.87530000000004</c:v>
                </c:pt>
                <c:pt idx="20685">
                  <c:v>948.87530000000004</c:v>
                </c:pt>
                <c:pt idx="20686">
                  <c:v>948.75509999999997</c:v>
                </c:pt>
                <c:pt idx="20687">
                  <c:v>948.71510000000001</c:v>
                </c:pt>
                <c:pt idx="20688">
                  <c:v>949.11569999999995</c:v>
                </c:pt>
                <c:pt idx="20689">
                  <c:v>948.9153</c:v>
                </c:pt>
                <c:pt idx="20690">
                  <c:v>948.95540000000005</c:v>
                </c:pt>
                <c:pt idx="20691">
                  <c:v>949.19569999999999</c:v>
                </c:pt>
                <c:pt idx="20692">
                  <c:v>948.95540000000005</c:v>
                </c:pt>
                <c:pt idx="20693">
                  <c:v>948.99549999999999</c:v>
                </c:pt>
                <c:pt idx="20694">
                  <c:v>948.87530000000004</c:v>
                </c:pt>
                <c:pt idx="20695">
                  <c:v>948.71510000000001</c:v>
                </c:pt>
                <c:pt idx="20696">
                  <c:v>948.27449999999999</c:v>
                </c:pt>
                <c:pt idx="20697">
                  <c:v>948.31460000000004</c:v>
                </c:pt>
                <c:pt idx="20698">
                  <c:v>948.27449999999999</c:v>
                </c:pt>
                <c:pt idx="20699">
                  <c:v>948.11429999999996</c:v>
                </c:pt>
                <c:pt idx="20700">
                  <c:v>948.19439999999997</c:v>
                </c:pt>
                <c:pt idx="20701">
                  <c:v>948.07420000000002</c:v>
                </c:pt>
                <c:pt idx="20702">
                  <c:v>947.9941</c:v>
                </c:pt>
                <c:pt idx="20703">
                  <c:v>947.87400000000002</c:v>
                </c:pt>
                <c:pt idx="20704">
                  <c:v>947.91399999999999</c:v>
                </c:pt>
                <c:pt idx="20705">
                  <c:v>948.15440000000001</c:v>
                </c:pt>
                <c:pt idx="20706">
                  <c:v>948.27449999999999</c:v>
                </c:pt>
                <c:pt idx="20707">
                  <c:v>948.07420000000002</c:v>
                </c:pt>
                <c:pt idx="20708">
                  <c:v>947.95410000000004</c:v>
                </c:pt>
                <c:pt idx="20709">
                  <c:v>947.71370000000002</c:v>
                </c:pt>
                <c:pt idx="20710">
                  <c:v>947.55349999999999</c:v>
                </c:pt>
                <c:pt idx="20711">
                  <c:v>947.51350000000002</c:v>
                </c:pt>
                <c:pt idx="20712">
                  <c:v>947.47339999999997</c:v>
                </c:pt>
                <c:pt idx="20713">
                  <c:v>947.47339999999997</c:v>
                </c:pt>
                <c:pt idx="20714">
                  <c:v>947.2731</c:v>
                </c:pt>
                <c:pt idx="20715">
                  <c:v>947.2731</c:v>
                </c:pt>
                <c:pt idx="20716">
                  <c:v>947.15300000000002</c:v>
                </c:pt>
                <c:pt idx="20717">
                  <c:v>946.3519</c:v>
                </c:pt>
                <c:pt idx="20718">
                  <c:v>946.19169999999997</c:v>
                </c:pt>
                <c:pt idx="20719">
                  <c:v>945.79110000000003</c:v>
                </c:pt>
                <c:pt idx="20720">
                  <c:v>945.15030000000002</c:v>
                </c:pt>
                <c:pt idx="20721">
                  <c:v>944.86990000000003</c:v>
                </c:pt>
                <c:pt idx="20722">
                  <c:v>944.66970000000003</c:v>
                </c:pt>
                <c:pt idx="20723">
                  <c:v>944.18899999999996</c:v>
                </c:pt>
                <c:pt idx="20724">
                  <c:v>943.50810000000001</c:v>
                </c:pt>
                <c:pt idx="20725">
                  <c:v>943.10749999999996</c:v>
                </c:pt>
                <c:pt idx="20726">
                  <c:v>943.10749999999996</c:v>
                </c:pt>
                <c:pt idx="20727">
                  <c:v>942.58690000000001</c:v>
                </c:pt>
                <c:pt idx="20728">
                  <c:v>942.38660000000004</c:v>
                </c:pt>
                <c:pt idx="20729">
                  <c:v>942.38660000000004</c:v>
                </c:pt>
                <c:pt idx="20730">
                  <c:v>942.26639999999998</c:v>
                </c:pt>
                <c:pt idx="20731">
                  <c:v>941.50540000000001</c:v>
                </c:pt>
                <c:pt idx="20732">
                  <c:v>940.90459999999996</c:v>
                </c:pt>
                <c:pt idx="20733">
                  <c:v>940.54409999999996</c:v>
                </c:pt>
                <c:pt idx="20734">
                  <c:v>940.46400000000006</c:v>
                </c:pt>
                <c:pt idx="20735">
                  <c:v>940.10350000000005</c:v>
                </c:pt>
                <c:pt idx="20736">
                  <c:v>939.74300000000005</c:v>
                </c:pt>
                <c:pt idx="20737">
                  <c:v>938.7817</c:v>
                </c:pt>
                <c:pt idx="20738">
                  <c:v>938.18089999999995</c:v>
                </c:pt>
                <c:pt idx="20739">
                  <c:v>937.98069999999996</c:v>
                </c:pt>
                <c:pt idx="20740">
                  <c:v>937.25969999999995</c:v>
                </c:pt>
                <c:pt idx="20741">
                  <c:v>936.97929999999997</c:v>
                </c:pt>
                <c:pt idx="20742">
                  <c:v>936.69899999999996</c:v>
                </c:pt>
                <c:pt idx="20743">
                  <c:v>935.93790000000001</c:v>
                </c:pt>
                <c:pt idx="20744">
                  <c:v>935.53740000000005</c:v>
                </c:pt>
                <c:pt idx="20745">
                  <c:v>934.69619999999998</c:v>
                </c:pt>
                <c:pt idx="20746">
                  <c:v>934.45590000000004</c:v>
                </c:pt>
                <c:pt idx="20747">
                  <c:v>933.73500000000001</c:v>
                </c:pt>
                <c:pt idx="20748">
                  <c:v>933.09410000000003</c:v>
                </c:pt>
                <c:pt idx="20749">
                  <c:v>932.49329999999998</c:v>
                </c:pt>
                <c:pt idx="20750">
                  <c:v>932.49329999999998</c:v>
                </c:pt>
                <c:pt idx="20751">
                  <c:v>931.69219999999996</c:v>
                </c:pt>
                <c:pt idx="20752">
                  <c:v>931.77229999999997</c:v>
                </c:pt>
                <c:pt idx="20753">
                  <c:v>931.17150000000004</c:v>
                </c:pt>
                <c:pt idx="20754">
                  <c:v>931.25160000000005</c:v>
                </c:pt>
                <c:pt idx="20755">
                  <c:v>931.29169999999999</c:v>
                </c:pt>
                <c:pt idx="20756">
                  <c:v>930.37040000000002</c:v>
                </c:pt>
                <c:pt idx="20757">
                  <c:v>929.48929999999996</c:v>
                </c:pt>
                <c:pt idx="20758">
                  <c:v>929.08870000000002</c:v>
                </c:pt>
                <c:pt idx="20759">
                  <c:v>928.80830000000003</c:v>
                </c:pt>
                <c:pt idx="20760">
                  <c:v>928.28769999999997</c:v>
                </c:pt>
                <c:pt idx="20761">
                  <c:v>927.92719999999997</c:v>
                </c:pt>
                <c:pt idx="20762">
                  <c:v>927.40639999999996</c:v>
                </c:pt>
                <c:pt idx="20763">
                  <c:v>926.72550000000001</c:v>
                </c:pt>
                <c:pt idx="20764">
                  <c:v>926.32500000000005</c:v>
                </c:pt>
                <c:pt idx="20765">
                  <c:v>925.88440000000003</c:v>
                </c:pt>
                <c:pt idx="20766">
                  <c:v>925.68409999999994</c:v>
                </c:pt>
                <c:pt idx="20767">
                  <c:v>925.24350000000004</c:v>
                </c:pt>
                <c:pt idx="20768">
                  <c:v>924.60270000000003</c:v>
                </c:pt>
                <c:pt idx="20769">
                  <c:v>924.64279999999997</c:v>
                </c:pt>
                <c:pt idx="20770">
                  <c:v>923.80160000000001</c:v>
                </c:pt>
                <c:pt idx="20771">
                  <c:v>923.40110000000004</c:v>
                </c:pt>
                <c:pt idx="20772">
                  <c:v>923.12070000000006</c:v>
                </c:pt>
                <c:pt idx="20773">
                  <c:v>922.72019999999998</c:v>
                </c:pt>
                <c:pt idx="20774">
                  <c:v>922.64009999999996</c:v>
                </c:pt>
                <c:pt idx="20775">
                  <c:v>922.27949999999998</c:v>
                </c:pt>
                <c:pt idx="20776">
                  <c:v>921.87900000000002</c:v>
                </c:pt>
                <c:pt idx="20777">
                  <c:v>921.39840000000004</c:v>
                </c:pt>
                <c:pt idx="20778">
                  <c:v>921.19809999999995</c:v>
                </c:pt>
                <c:pt idx="20779">
                  <c:v>920.23680000000002</c:v>
                </c:pt>
                <c:pt idx="20780">
                  <c:v>920.23680000000002</c:v>
                </c:pt>
                <c:pt idx="20781">
                  <c:v>919.7962</c:v>
                </c:pt>
                <c:pt idx="20782">
                  <c:v>919.4357</c:v>
                </c:pt>
                <c:pt idx="20783">
                  <c:v>918.83500000000004</c:v>
                </c:pt>
                <c:pt idx="20784">
                  <c:v>918.27419999999995</c:v>
                </c:pt>
                <c:pt idx="20785">
                  <c:v>918.47439999999995</c:v>
                </c:pt>
                <c:pt idx="20786">
                  <c:v>918.07389999999998</c:v>
                </c:pt>
                <c:pt idx="20787">
                  <c:v>917.79349999999999</c:v>
                </c:pt>
                <c:pt idx="20788">
                  <c:v>917.39300000000003</c:v>
                </c:pt>
                <c:pt idx="20789">
                  <c:v>916.99239999999998</c:v>
                </c:pt>
                <c:pt idx="20790">
                  <c:v>916.59190000000001</c:v>
                </c:pt>
                <c:pt idx="20791">
                  <c:v>916.23140000000001</c:v>
                </c:pt>
                <c:pt idx="20792">
                  <c:v>915.23009999999999</c:v>
                </c:pt>
                <c:pt idx="20793">
                  <c:v>914.38900000000001</c:v>
                </c:pt>
                <c:pt idx="20794">
                  <c:v>914.02850000000001</c:v>
                </c:pt>
                <c:pt idx="20795">
                  <c:v>913.58789999999999</c:v>
                </c:pt>
                <c:pt idx="20796">
                  <c:v>913.3075</c:v>
                </c:pt>
                <c:pt idx="20797">
                  <c:v>913.02710000000002</c:v>
                </c:pt>
                <c:pt idx="20798">
                  <c:v>912.50639999999999</c:v>
                </c:pt>
                <c:pt idx="20799">
                  <c:v>912.46640000000002</c:v>
                </c:pt>
                <c:pt idx="20800">
                  <c:v>911.98569999999995</c:v>
                </c:pt>
                <c:pt idx="20801">
                  <c:v>911.26480000000004</c:v>
                </c:pt>
                <c:pt idx="20802">
                  <c:v>911.26480000000004</c:v>
                </c:pt>
                <c:pt idx="20803">
                  <c:v>910.46370000000002</c:v>
                </c:pt>
                <c:pt idx="20804">
                  <c:v>910.06320000000005</c:v>
                </c:pt>
                <c:pt idx="20805">
                  <c:v>909.90300000000002</c:v>
                </c:pt>
                <c:pt idx="20806">
                  <c:v>909.22199999999998</c:v>
                </c:pt>
                <c:pt idx="20807">
                  <c:v>908.70129999999995</c:v>
                </c:pt>
                <c:pt idx="20808">
                  <c:v>908.18060000000003</c:v>
                </c:pt>
                <c:pt idx="20809">
                  <c:v>907.57979999999998</c:v>
                </c:pt>
                <c:pt idx="20810">
                  <c:v>907.17930000000001</c:v>
                </c:pt>
                <c:pt idx="20811">
                  <c:v>906.29809999999998</c:v>
                </c:pt>
                <c:pt idx="20812">
                  <c:v>905.97770000000003</c:v>
                </c:pt>
                <c:pt idx="20813">
                  <c:v>905.49699999999996</c:v>
                </c:pt>
                <c:pt idx="20814">
                  <c:v>904.89620000000002</c:v>
                </c:pt>
                <c:pt idx="20815">
                  <c:v>904.29539999999997</c:v>
                </c:pt>
                <c:pt idx="20816">
                  <c:v>903.97500000000002</c:v>
                </c:pt>
                <c:pt idx="20817">
                  <c:v>903.65449999999998</c:v>
                </c:pt>
                <c:pt idx="20818">
                  <c:v>902.57309999999995</c:v>
                </c:pt>
                <c:pt idx="20819">
                  <c:v>901.85209999999995</c:v>
                </c:pt>
                <c:pt idx="20820">
                  <c:v>901.37149999999997</c:v>
                </c:pt>
                <c:pt idx="20821">
                  <c:v>901.05100000000004</c:v>
                </c:pt>
                <c:pt idx="20822">
                  <c:v>900.29</c:v>
                </c:pt>
                <c:pt idx="20823">
                  <c:v>900.00959999999998</c:v>
                </c:pt>
                <c:pt idx="20824">
                  <c:v>899.04830000000004</c:v>
                </c:pt>
                <c:pt idx="20825">
                  <c:v>898.40750000000003</c:v>
                </c:pt>
                <c:pt idx="20826">
                  <c:v>898.12710000000004</c:v>
                </c:pt>
                <c:pt idx="20827">
                  <c:v>897.84670000000006</c:v>
                </c:pt>
                <c:pt idx="20828">
                  <c:v>897.40610000000004</c:v>
                </c:pt>
                <c:pt idx="20829">
                  <c:v>897.24590000000001</c:v>
                </c:pt>
                <c:pt idx="20830">
                  <c:v>896.44479999999999</c:v>
                </c:pt>
                <c:pt idx="20831">
                  <c:v>896.40480000000002</c:v>
                </c:pt>
                <c:pt idx="20832">
                  <c:v>896.20450000000005</c:v>
                </c:pt>
                <c:pt idx="20833">
                  <c:v>895.64369999999997</c:v>
                </c:pt>
                <c:pt idx="20834">
                  <c:v>894.96280000000002</c:v>
                </c:pt>
                <c:pt idx="20835">
                  <c:v>895.40340000000003</c:v>
                </c:pt>
                <c:pt idx="20836">
                  <c:v>895.20320000000004</c:v>
                </c:pt>
                <c:pt idx="20837">
                  <c:v>894.72249999999997</c:v>
                </c:pt>
                <c:pt idx="20838">
                  <c:v>894.52229999999997</c:v>
                </c:pt>
                <c:pt idx="20839">
                  <c:v>894.52229999999997</c:v>
                </c:pt>
                <c:pt idx="20840">
                  <c:v>894.00160000000005</c:v>
                </c:pt>
                <c:pt idx="20841">
                  <c:v>893.72119999999995</c:v>
                </c:pt>
                <c:pt idx="20842">
                  <c:v>892.84</c:v>
                </c:pt>
                <c:pt idx="20843">
                  <c:v>892.55960000000005</c:v>
                </c:pt>
                <c:pt idx="20844">
                  <c:v>892.11900000000003</c:v>
                </c:pt>
                <c:pt idx="20845">
                  <c:v>892.19920000000002</c:v>
                </c:pt>
                <c:pt idx="20846">
                  <c:v>891.43809999999996</c:v>
                </c:pt>
                <c:pt idx="20847">
                  <c:v>890.91740000000004</c:v>
                </c:pt>
                <c:pt idx="20848">
                  <c:v>890.31659999999999</c:v>
                </c:pt>
                <c:pt idx="20849">
                  <c:v>890.03629999999998</c:v>
                </c:pt>
                <c:pt idx="20850">
                  <c:v>889.51549999999997</c:v>
                </c:pt>
                <c:pt idx="20851">
                  <c:v>888.91470000000004</c:v>
                </c:pt>
                <c:pt idx="20852">
                  <c:v>888.63430000000005</c:v>
                </c:pt>
                <c:pt idx="20853">
                  <c:v>887.95339999999999</c:v>
                </c:pt>
                <c:pt idx="20854">
                  <c:v>887.75319999999999</c:v>
                </c:pt>
                <c:pt idx="20855">
                  <c:v>887.03219999999999</c:v>
                </c:pt>
                <c:pt idx="20856">
                  <c:v>886.55160000000001</c:v>
                </c:pt>
                <c:pt idx="20857">
                  <c:v>885.99080000000004</c:v>
                </c:pt>
                <c:pt idx="20858">
                  <c:v>885.30989999999997</c:v>
                </c:pt>
                <c:pt idx="20859">
                  <c:v>885.14970000000005</c:v>
                </c:pt>
                <c:pt idx="20860">
                  <c:v>884.62900000000002</c:v>
                </c:pt>
                <c:pt idx="20861">
                  <c:v>883.98810000000003</c:v>
                </c:pt>
                <c:pt idx="20862">
                  <c:v>883.42740000000003</c:v>
                </c:pt>
                <c:pt idx="20863">
                  <c:v>882.9067</c:v>
                </c:pt>
                <c:pt idx="20864">
                  <c:v>882.62630000000001</c:v>
                </c:pt>
                <c:pt idx="20865">
                  <c:v>882.02549999999997</c:v>
                </c:pt>
                <c:pt idx="20866">
                  <c:v>881.90530000000001</c:v>
                </c:pt>
                <c:pt idx="20867">
                  <c:v>881.58489999999995</c:v>
                </c:pt>
                <c:pt idx="20868">
                  <c:v>880.82389999999998</c:v>
                </c:pt>
                <c:pt idx="20869">
                  <c:v>880.42330000000004</c:v>
                </c:pt>
                <c:pt idx="20870">
                  <c:v>879.90260000000001</c:v>
                </c:pt>
                <c:pt idx="20871">
                  <c:v>879.02139999999997</c:v>
                </c:pt>
                <c:pt idx="20872">
                  <c:v>878.42060000000004</c:v>
                </c:pt>
                <c:pt idx="20873">
                  <c:v>877.98</c:v>
                </c:pt>
                <c:pt idx="20874">
                  <c:v>877.8999</c:v>
                </c:pt>
                <c:pt idx="20875">
                  <c:v>876.9787</c:v>
                </c:pt>
                <c:pt idx="20876">
                  <c:v>876.81849999999997</c:v>
                </c:pt>
                <c:pt idx="20877">
                  <c:v>876.41790000000003</c:v>
                </c:pt>
                <c:pt idx="20878">
                  <c:v>876.29780000000005</c:v>
                </c:pt>
                <c:pt idx="20879">
                  <c:v>875.81709999999998</c:v>
                </c:pt>
                <c:pt idx="20880">
                  <c:v>875.77700000000004</c:v>
                </c:pt>
                <c:pt idx="20881">
                  <c:v>875.21630000000005</c:v>
                </c:pt>
                <c:pt idx="20882">
                  <c:v>875.21630000000005</c:v>
                </c:pt>
                <c:pt idx="20883">
                  <c:v>874.93589999999995</c:v>
                </c:pt>
                <c:pt idx="20884">
                  <c:v>874.69560000000001</c:v>
                </c:pt>
                <c:pt idx="20885">
                  <c:v>874.13490000000002</c:v>
                </c:pt>
                <c:pt idx="20886">
                  <c:v>873.93460000000005</c:v>
                </c:pt>
                <c:pt idx="20887">
                  <c:v>873.53409999999997</c:v>
                </c:pt>
                <c:pt idx="20888">
                  <c:v>873.01340000000005</c:v>
                </c:pt>
                <c:pt idx="20889">
                  <c:v>872.53269999999998</c:v>
                </c:pt>
                <c:pt idx="20890">
                  <c:v>872.49270000000001</c:v>
                </c:pt>
                <c:pt idx="20891">
                  <c:v>872.09209999999996</c:v>
                </c:pt>
                <c:pt idx="20892">
                  <c:v>871.69159999999999</c:v>
                </c:pt>
                <c:pt idx="20893">
                  <c:v>871.33109999999999</c:v>
                </c:pt>
                <c:pt idx="20894">
                  <c:v>870.32979999999998</c:v>
                </c:pt>
                <c:pt idx="20895">
                  <c:v>869.76900000000001</c:v>
                </c:pt>
                <c:pt idx="20896">
                  <c:v>868.96789999999999</c:v>
                </c:pt>
                <c:pt idx="20897">
                  <c:v>868.64750000000004</c:v>
                </c:pt>
                <c:pt idx="20898">
                  <c:v>867.7663</c:v>
                </c:pt>
                <c:pt idx="20899">
                  <c:v>867.36580000000004</c:v>
                </c:pt>
                <c:pt idx="20900">
                  <c:v>866.56470000000002</c:v>
                </c:pt>
                <c:pt idx="20901">
                  <c:v>866.56470000000002</c:v>
                </c:pt>
                <c:pt idx="20902">
                  <c:v>866.08399999999995</c:v>
                </c:pt>
                <c:pt idx="20903">
                  <c:v>865.5634</c:v>
                </c:pt>
                <c:pt idx="20904">
                  <c:v>865.08270000000005</c:v>
                </c:pt>
                <c:pt idx="20905">
                  <c:v>864.44179999999994</c:v>
                </c:pt>
                <c:pt idx="20906">
                  <c:v>864.4819</c:v>
                </c:pt>
                <c:pt idx="20907">
                  <c:v>864.24159999999995</c:v>
                </c:pt>
                <c:pt idx="20908">
                  <c:v>864.08140000000003</c:v>
                </c:pt>
                <c:pt idx="20909">
                  <c:v>863.12009999999998</c:v>
                </c:pt>
                <c:pt idx="20910">
                  <c:v>862.87980000000005</c:v>
                </c:pt>
                <c:pt idx="20911">
                  <c:v>862.27890000000002</c:v>
                </c:pt>
                <c:pt idx="20912">
                  <c:v>862.31899999999996</c:v>
                </c:pt>
                <c:pt idx="20913">
                  <c:v>862.11869999999999</c:v>
                </c:pt>
                <c:pt idx="20914">
                  <c:v>861.75819999999999</c:v>
                </c:pt>
                <c:pt idx="20915">
                  <c:v>860.83699999999999</c:v>
                </c:pt>
                <c:pt idx="20916">
                  <c:v>860.31629999999996</c:v>
                </c:pt>
                <c:pt idx="20917">
                  <c:v>860.27620000000002</c:v>
                </c:pt>
                <c:pt idx="20918">
                  <c:v>859.55520000000001</c:v>
                </c:pt>
                <c:pt idx="20919">
                  <c:v>858.95450000000005</c:v>
                </c:pt>
                <c:pt idx="20920">
                  <c:v>858.31359999999995</c:v>
                </c:pt>
                <c:pt idx="20921">
                  <c:v>858.07320000000004</c:v>
                </c:pt>
                <c:pt idx="20922">
                  <c:v>857.23209999999995</c:v>
                </c:pt>
                <c:pt idx="20923">
                  <c:v>856.9117</c:v>
                </c:pt>
                <c:pt idx="20924">
                  <c:v>856.03049999999996</c:v>
                </c:pt>
                <c:pt idx="20925">
                  <c:v>855.54989999999998</c:v>
                </c:pt>
                <c:pt idx="20926">
                  <c:v>854.74879999999996</c:v>
                </c:pt>
                <c:pt idx="20927">
                  <c:v>854.46839999999997</c:v>
                </c:pt>
                <c:pt idx="20928">
                  <c:v>853.82759999999996</c:v>
                </c:pt>
                <c:pt idx="20929">
                  <c:v>853.74739999999997</c:v>
                </c:pt>
                <c:pt idx="20930">
                  <c:v>853.34690000000001</c:v>
                </c:pt>
                <c:pt idx="20931">
                  <c:v>853.02650000000006</c:v>
                </c:pt>
                <c:pt idx="20932">
                  <c:v>852.30550000000005</c:v>
                </c:pt>
                <c:pt idx="20933">
                  <c:v>851.62459999999999</c:v>
                </c:pt>
                <c:pt idx="20934">
                  <c:v>851.30420000000004</c:v>
                </c:pt>
                <c:pt idx="20935">
                  <c:v>850.94370000000004</c:v>
                </c:pt>
                <c:pt idx="20936">
                  <c:v>850.34289999999999</c:v>
                </c:pt>
                <c:pt idx="20937">
                  <c:v>850.0625</c:v>
                </c:pt>
                <c:pt idx="20938">
                  <c:v>849.86220000000003</c:v>
                </c:pt>
                <c:pt idx="20939">
                  <c:v>849.26139999999998</c:v>
                </c:pt>
                <c:pt idx="20940">
                  <c:v>848.62049999999999</c:v>
                </c:pt>
                <c:pt idx="20941">
                  <c:v>848.01980000000003</c:v>
                </c:pt>
                <c:pt idx="20942">
                  <c:v>848.01980000000003</c:v>
                </c:pt>
                <c:pt idx="20943">
                  <c:v>847.53909999999996</c:v>
                </c:pt>
                <c:pt idx="20944">
                  <c:v>847.4991</c:v>
                </c:pt>
                <c:pt idx="20945">
                  <c:v>846.89829999999995</c:v>
                </c:pt>
                <c:pt idx="20946">
                  <c:v>846.61789999999996</c:v>
                </c:pt>
                <c:pt idx="20947">
                  <c:v>845.53639999999996</c:v>
                </c:pt>
                <c:pt idx="20948">
                  <c:v>845.41629999999998</c:v>
                </c:pt>
                <c:pt idx="20949">
                  <c:v>845.21600000000001</c:v>
                </c:pt>
                <c:pt idx="20950">
                  <c:v>844.93560000000002</c:v>
                </c:pt>
                <c:pt idx="20951">
                  <c:v>844.53510000000006</c:v>
                </c:pt>
                <c:pt idx="20952">
                  <c:v>844.41489999999999</c:v>
                </c:pt>
                <c:pt idx="20953">
                  <c:v>844.29470000000003</c:v>
                </c:pt>
                <c:pt idx="20954">
                  <c:v>843.2133</c:v>
                </c:pt>
                <c:pt idx="20955">
                  <c:v>843.29340000000002</c:v>
                </c:pt>
                <c:pt idx="20956">
                  <c:v>842.8528</c:v>
                </c:pt>
                <c:pt idx="20957">
                  <c:v>842.25199999999995</c:v>
                </c:pt>
                <c:pt idx="20958">
                  <c:v>842.01170000000002</c:v>
                </c:pt>
                <c:pt idx="20959">
                  <c:v>841.33069999999998</c:v>
                </c:pt>
                <c:pt idx="20960">
                  <c:v>841.61109999999996</c:v>
                </c:pt>
                <c:pt idx="20961">
                  <c:v>841.25070000000005</c:v>
                </c:pt>
                <c:pt idx="20962">
                  <c:v>840.73</c:v>
                </c:pt>
                <c:pt idx="20963">
                  <c:v>840.4896</c:v>
                </c:pt>
                <c:pt idx="20964">
                  <c:v>840.52970000000005</c:v>
                </c:pt>
                <c:pt idx="20965">
                  <c:v>840.2894</c:v>
                </c:pt>
                <c:pt idx="20966">
                  <c:v>840.2894</c:v>
                </c:pt>
                <c:pt idx="20967">
                  <c:v>840.40949999999998</c:v>
                </c:pt>
                <c:pt idx="20968">
                  <c:v>839.52829999999994</c:v>
                </c:pt>
                <c:pt idx="20969">
                  <c:v>839.28800000000001</c:v>
                </c:pt>
                <c:pt idx="20970">
                  <c:v>838.56709999999998</c:v>
                </c:pt>
                <c:pt idx="20971">
                  <c:v>837.60580000000004</c:v>
                </c:pt>
                <c:pt idx="20972">
                  <c:v>837.44560000000001</c:v>
                </c:pt>
                <c:pt idx="20973">
                  <c:v>836.36410000000001</c:v>
                </c:pt>
                <c:pt idx="20974">
                  <c:v>836.36410000000001</c:v>
                </c:pt>
                <c:pt idx="20975">
                  <c:v>835.24260000000004</c:v>
                </c:pt>
                <c:pt idx="20976">
                  <c:v>834.16110000000003</c:v>
                </c:pt>
                <c:pt idx="20977">
                  <c:v>833.56029999999998</c:v>
                </c:pt>
                <c:pt idx="20978">
                  <c:v>832.67909999999995</c:v>
                </c:pt>
                <c:pt idx="20979">
                  <c:v>832.47889999999995</c:v>
                </c:pt>
                <c:pt idx="20980">
                  <c:v>832.03830000000005</c:v>
                </c:pt>
                <c:pt idx="20981">
                  <c:v>831.077</c:v>
                </c:pt>
                <c:pt idx="20982">
                  <c:v>830.99689999999998</c:v>
                </c:pt>
                <c:pt idx="20983">
                  <c:v>829.75519999999995</c:v>
                </c:pt>
                <c:pt idx="20984">
                  <c:v>828.59360000000004</c:v>
                </c:pt>
                <c:pt idx="20985">
                  <c:v>828.19309999999996</c:v>
                </c:pt>
                <c:pt idx="20986">
                  <c:v>827.55219999999997</c:v>
                </c:pt>
                <c:pt idx="20987">
                  <c:v>827.07159999999999</c:v>
                </c:pt>
                <c:pt idx="20988">
                  <c:v>827.03160000000003</c:v>
                </c:pt>
                <c:pt idx="20989">
                  <c:v>826.83130000000006</c:v>
                </c:pt>
                <c:pt idx="20990">
                  <c:v>826.75120000000004</c:v>
                </c:pt>
                <c:pt idx="20991">
                  <c:v>826.75120000000004</c:v>
                </c:pt>
                <c:pt idx="20992">
                  <c:v>826.19039999999995</c:v>
                </c:pt>
                <c:pt idx="20993">
                  <c:v>826.35059999999999</c:v>
                </c:pt>
                <c:pt idx="20994">
                  <c:v>825.54960000000005</c:v>
                </c:pt>
                <c:pt idx="20995">
                  <c:v>824.98879999999997</c:v>
                </c:pt>
                <c:pt idx="20996">
                  <c:v>824.38800000000003</c:v>
                </c:pt>
                <c:pt idx="20997">
                  <c:v>823.62699999999995</c:v>
                </c:pt>
                <c:pt idx="20998">
                  <c:v>823.1463</c:v>
                </c:pt>
                <c:pt idx="20999">
                  <c:v>822.74580000000003</c:v>
                </c:pt>
                <c:pt idx="21000">
                  <c:v>822.14499999999998</c:v>
                </c:pt>
                <c:pt idx="21001">
                  <c:v>821.94470000000001</c:v>
                </c:pt>
                <c:pt idx="21002">
                  <c:v>821.38400000000001</c:v>
                </c:pt>
                <c:pt idx="21003">
                  <c:v>821.02350000000001</c:v>
                </c:pt>
                <c:pt idx="21004">
                  <c:v>820.54280000000006</c:v>
                </c:pt>
                <c:pt idx="21005">
                  <c:v>820.18240000000003</c:v>
                </c:pt>
                <c:pt idx="21006">
                  <c:v>819.46140000000003</c:v>
                </c:pt>
                <c:pt idx="21007">
                  <c:v>819.38130000000001</c:v>
                </c:pt>
                <c:pt idx="21008">
                  <c:v>818.82050000000004</c:v>
                </c:pt>
                <c:pt idx="21009">
                  <c:v>818.21969999999999</c:v>
                </c:pt>
                <c:pt idx="21010">
                  <c:v>818.01940000000002</c:v>
                </c:pt>
                <c:pt idx="21011">
                  <c:v>818.13959999999997</c:v>
                </c:pt>
                <c:pt idx="21012">
                  <c:v>817.57889999999998</c:v>
                </c:pt>
                <c:pt idx="21013">
                  <c:v>817.37860000000001</c:v>
                </c:pt>
                <c:pt idx="21014">
                  <c:v>817.0181</c:v>
                </c:pt>
                <c:pt idx="21015">
                  <c:v>816.73770000000002</c:v>
                </c:pt>
                <c:pt idx="21016">
                  <c:v>816.05679999999995</c:v>
                </c:pt>
                <c:pt idx="21017">
                  <c:v>815.81650000000002</c:v>
                </c:pt>
                <c:pt idx="21018">
                  <c:v>815.53610000000003</c:v>
                </c:pt>
                <c:pt idx="21019">
                  <c:v>815.17560000000003</c:v>
                </c:pt>
                <c:pt idx="21020">
                  <c:v>814.85519999999997</c:v>
                </c:pt>
                <c:pt idx="21021">
                  <c:v>814.17430000000002</c:v>
                </c:pt>
                <c:pt idx="21022">
                  <c:v>813.17290000000003</c:v>
                </c:pt>
                <c:pt idx="21023">
                  <c:v>812.65219999999999</c:v>
                </c:pt>
                <c:pt idx="21024">
                  <c:v>811.57069999999999</c:v>
                </c:pt>
                <c:pt idx="21025">
                  <c:v>811.33040000000005</c:v>
                </c:pt>
                <c:pt idx="21026">
                  <c:v>810.44929999999999</c:v>
                </c:pt>
                <c:pt idx="21027">
                  <c:v>809.84839999999997</c:v>
                </c:pt>
                <c:pt idx="21028">
                  <c:v>809.20759999999996</c:v>
                </c:pt>
                <c:pt idx="21029">
                  <c:v>808.20619999999997</c:v>
                </c:pt>
                <c:pt idx="21030">
                  <c:v>807.96590000000003</c:v>
                </c:pt>
                <c:pt idx="21031">
                  <c:v>807.12480000000005</c:v>
                </c:pt>
                <c:pt idx="21032">
                  <c:v>806.7242</c:v>
                </c:pt>
                <c:pt idx="21033">
                  <c:v>806.32370000000003</c:v>
                </c:pt>
                <c:pt idx="21034">
                  <c:v>805.72289999999998</c:v>
                </c:pt>
                <c:pt idx="21035">
                  <c:v>805.56269999999995</c:v>
                </c:pt>
                <c:pt idx="21036">
                  <c:v>804.76160000000004</c:v>
                </c:pt>
                <c:pt idx="21037">
                  <c:v>804.60140000000001</c:v>
                </c:pt>
                <c:pt idx="21038">
                  <c:v>803.9606</c:v>
                </c:pt>
                <c:pt idx="21039">
                  <c:v>804.00059999999996</c:v>
                </c:pt>
                <c:pt idx="21040">
                  <c:v>803.68020000000001</c:v>
                </c:pt>
                <c:pt idx="21041">
                  <c:v>803.52</c:v>
                </c:pt>
                <c:pt idx="21042">
                  <c:v>803.15949999999998</c:v>
                </c:pt>
                <c:pt idx="21043">
                  <c:v>803.15949999999998</c:v>
                </c:pt>
                <c:pt idx="21044">
                  <c:v>803.15949999999998</c:v>
                </c:pt>
                <c:pt idx="21045">
                  <c:v>802.99929999999995</c:v>
                </c:pt>
                <c:pt idx="21046">
                  <c:v>802.75890000000004</c:v>
                </c:pt>
                <c:pt idx="21047">
                  <c:v>802.35839999999996</c:v>
                </c:pt>
                <c:pt idx="21048">
                  <c:v>802.15809999999999</c:v>
                </c:pt>
                <c:pt idx="21049">
                  <c:v>801.47720000000004</c:v>
                </c:pt>
                <c:pt idx="21050">
                  <c:v>801.07669999999996</c:v>
                </c:pt>
                <c:pt idx="21051">
                  <c:v>800.55600000000004</c:v>
                </c:pt>
                <c:pt idx="21052">
                  <c:v>800.596</c:v>
                </c:pt>
                <c:pt idx="21053">
                  <c:v>800.19550000000004</c:v>
                </c:pt>
                <c:pt idx="21054">
                  <c:v>799.95510000000002</c:v>
                </c:pt>
                <c:pt idx="21055">
                  <c:v>799.3143</c:v>
                </c:pt>
                <c:pt idx="21056">
                  <c:v>798.75350000000003</c:v>
                </c:pt>
                <c:pt idx="21057">
                  <c:v>798.35299999999995</c:v>
                </c:pt>
                <c:pt idx="21058">
                  <c:v>798.31290000000001</c:v>
                </c:pt>
                <c:pt idx="21059">
                  <c:v>797.71220000000005</c:v>
                </c:pt>
                <c:pt idx="21060">
                  <c:v>796.87099999999998</c:v>
                </c:pt>
                <c:pt idx="21061">
                  <c:v>796.15</c:v>
                </c:pt>
                <c:pt idx="21062">
                  <c:v>795.38900000000001</c:v>
                </c:pt>
                <c:pt idx="21063">
                  <c:v>794.90840000000003</c:v>
                </c:pt>
                <c:pt idx="21064">
                  <c:v>794.14729999999997</c:v>
                </c:pt>
                <c:pt idx="21065">
                  <c:v>794.18740000000003</c:v>
                </c:pt>
                <c:pt idx="21066">
                  <c:v>793.98710000000005</c:v>
                </c:pt>
                <c:pt idx="21067">
                  <c:v>793.14599999999996</c:v>
                </c:pt>
                <c:pt idx="21068">
                  <c:v>792.74549999999999</c:v>
                </c:pt>
                <c:pt idx="21069">
                  <c:v>792.6653</c:v>
                </c:pt>
                <c:pt idx="21070">
                  <c:v>792.50509999999997</c:v>
                </c:pt>
                <c:pt idx="21071">
                  <c:v>792.06460000000004</c:v>
                </c:pt>
                <c:pt idx="21072">
                  <c:v>791.70399999999995</c:v>
                </c:pt>
                <c:pt idx="21073">
                  <c:v>791.54380000000003</c:v>
                </c:pt>
                <c:pt idx="21074">
                  <c:v>790.86289999999997</c:v>
                </c:pt>
                <c:pt idx="21075">
                  <c:v>790.4624</c:v>
                </c:pt>
                <c:pt idx="21076">
                  <c:v>790.50239999999997</c:v>
                </c:pt>
                <c:pt idx="21077">
                  <c:v>790.30219999999997</c:v>
                </c:pt>
                <c:pt idx="21078">
                  <c:v>789.54110000000003</c:v>
                </c:pt>
                <c:pt idx="21079">
                  <c:v>789.78150000000005</c:v>
                </c:pt>
                <c:pt idx="21080">
                  <c:v>789.74149999999997</c:v>
                </c:pt>
                <c:pt idx="21081">
                  <c:v>788.94039999999995</c:v>
                </c:pt>
                <c:pt idx="21082">
                  <c:v>788.7</c:v>
                </c:pt>
                <c:pt idx="21083">
                  <c:v>788.98040000000003</c:v>
                </c:pt>
                <c:pt idx="21084">
                  <c:v>788.78020000000004</c:v>
                </c:pt>
                <c:pt idx="21085">
                  <c:v>788.37959999999998</c:v>
                </c:pt>
                <c:pt idx="21086">
                  <c:v>788.66</c:v>
                </c:pt>
                <c:pt idx="21087">
                  <c:v>788.33950000000004</c:v>
                </c:pt>
                <c:pt idx="21088">
                  <c:v>788.0992</c:v>
                </c:pt>
                <c:pt idx="21089">
                  <c:v>788.37959999999998</c:v>
                </c:pt>
                <c:pt idx="21090">
                  <c:v>788.7</c:v>
                </c:pt>
                <c:pt idx="21091">
                  <c:v>788.49980000000005</c:v>
                </c:pt>
                <c:pt idx="21092">
                  <c:v>788.94039999999995</c:v>
                </c:pt>
                <c:pt idx="21093">
                  <c:v>789.10059999999999</c:v>
                </c:pt>
                <c:pt idx="21094">
                  <c:v>789.1807</c:v>
                </c:pt>
                <c:pt idx="21095">
                  <c:v>789.14059999999995</c:v>
                </c:pt>
                <c:pt idx="21096">
                  <c:v>789.30079999999998</c:v>
                </c:pt>
                <c:pt idx="21097">
                  <c:v>789.30079999999998</c:v>
                </c:pt>
                <c:pt idx="21098">
                  <c:v>789.30079999999998</c:v>
                </c:pt>
                <c:pt idx="21099">
                  <c:v>789.34090000000003</c:v>
                </c:pt>
                <c:pt idx="21100">
                  <c:v>789.50109999999995</c:v>
                </c:pt>
                <c:pt idx="21101">
                  <c:v>789.3809</c:v>
                </c:pt>
                <c:pt idx="21102">
                  <c:v>789.3809</c:v>
                </c:pt>
                <c:pt idx="21103">
                  <c:v>789.54110000000003</c:v>
                </c:pt>
                <c:pt idx="21104">
                  <c:v>789.46109999999999</c:v>
                </c:pt>
                <c:pt idx="21105">
                  <c:v>789.26080000000002</c:v>
                </c:pt>
                <c:pt idx="21106">
                  <c:v>789.46109999999999</c:v>
                </c:pt>
                <c:pt idx="21107">
                  <c:v>789.34090000000003</c:v>
                </c:pt>
                <c:pt idx="21108">
                  <c:v>789.1807</c:v>
                </c:pt>
                <c:pt idx="21109">
                  <c:v>789.30079999999998</c:v>
                </c:pt>
                <c:pt idx="21110">
                  <c:v>788.90030000000002</c:v>
                </c:pt>
                <c:pt idx="21111">
                  <c:v>789.26080000000002</c:v>
                </c:pt>
                <c:pt idx="21112">
                  <c:v>788.94039999999995</c:v>
                </c:pt>
                <c:pt idx="21113">
                  <c:v>789.14059999999995</c:v>
                </c:pt>
                <c:pt idx="21114">
                  <c:v>789.30079999999998</c:v>
                </c:pt>
                <c:pt idx="21115">
                  <c:v>789.3809</c:v>
                </c:pt>
                <c:pt idx="21116">
                  <c:v>789.58119999999997</c:v>
                </c:pt>
                <c:pt idx="21117">
                  <c:v>790.30219999999997</c:v>
                </c:pt>
                <c:pt idx="21118">
                  <c:v>790.1019</c:v>
                </c:pt>
                <c:pt idx="21119">
                  <c:v>790.4624</c:v>
                </c:pt>
                <c:pt idx="21120">
                  <c:v>790.70270000000005</c:v>
                </c:pt>
                <c:pt idx="21121">
                  <c:v>790.78279999999995</c:v>
                </c:pt>
                <c:pt idx="21122">
                  <c:v>790.78279999999995</c:v>
                </c:pt>
                <c:pt idx="21123">
                  <c:v>791.46370000000002</c:v>
                </c:pt>
                <c:pt idx="21124">
                  <c:v>791.26350000000002</c:v>
                </c:pt>
                <c:pt idx="21125">
                  <c:v>792.1046</c:v>
                </c:pt>
                <c:pt idx="21126">
                  <c:v>792.74549999999999</c:v>
                </c:pt>
                <c:pt idx="21127">
                  <c:v>792.78549999999996</c:v>
                </c:pt>
                <c:pt idx="21128">
                  <c:v>792.86559999999997</c:v>
                </c:pt>
                <c:pt idx="21129">
                  <c:v>793.50649999999996</c:v>
                </c:pt>
                <c:pt idx="21130">
                  <c:v>793.46640000000002</c:v>
                </c:pt>
                <c:pt idx="21131">
                  <c:v>793.38639999999998</c:v>
                </c:pt>
                <c:pt idx="21132">
                  <c:v>793.94709999999998</c:v>
                </c:pt>
                <c:pt idx="21133">
                  <c:v>793.90700000000004</c:v>
                </c:pt>
                <c:pt idx="21134">
                  <c:v>793.98710000000005</c:v>
                </c:pt>
                <c:pt idx="21135">
                  <c:v>793.98710000000005</c:v>
                </c:pt>
                <c:pt idx="21136">
                  <c:v>793.86699999999996</c:v>
                </c:pt>
                <c:pt idx="21137">
                  <c:v>793.78689999999995</c:v>
                </c:pt>
                <c:pt idx="21138">
                  <c:v>793.38639999999998</c:v>
                </c:pt>
                <c:pt idx="21139">
                  <c:v>793.46640000000002</c:v>
                </c:pt>
                <c:pt idx="21140">
                  <c:v>793.58659999999998</c:v>
                </c:pt>
                <c:pt idx="21141">
                  <c:v>792.94569999999999</c:v>
                </c:pt>
                <c:pt idx="21142">
                  <c:v>792.78549999999996</c:v>
                </c:pt>
                <c:pt idx="21143">
                  <c:v>793.18600000000004</c:v>
                </c:pt>
                <c:pt idx="21144">
                  <c:v>793.06590000000006</c:v>
                </c:pt>
                <c:pt idx="21145">
                  <c:v>793.18600000000004</c:v>
                </c:pt>
                <c:pt idx="21146">
                  <c:v>793.26620000000003</c:v>
                </c:pt>
                <c:pt idx="21147">
                  <c:v>793.06590000000006</c:v>
                </c:pt>
                <c:pt idx="21148">
                  <c:v>792.78549999999996</c:v>
                </c:pt>
                <c:pt idx="21149">
                  <c:v>792.74549999999999</c:v>
                </c:pt>
                <c:pt idx="21150">
                  <c:v>792.78549999999996</c:v>
                </c:pt>
                <c:pt idx="21151">
                  <c:v>792.58529999999996</c:v>
                </c:pt>
                <c:pt idx="21152">
                  <c:v>792.46510000000001</c:v>
                </c:pt>
                <c:pt idx="21153">
                  <c:v>792.74549999999999</c:v>
                </c:pt>
                <c:pt idx="21154">
                  <c:v>792.54520000000002</c:v>
                </c:pt>
                <c:pt idx="21155">
                  <c:v>792.90570000000002</c:v>
                </c:pt>
                <c:pt idx="21156">
                  <c:v>792.74549999999999</c:v>
                </c:pt>
                <c:pt idx="21157">
                  <c:v>792.50509999999997</c:v>
                </c:pt>
                <c:pt idx="21158">
                  <c:v>792.50509999999997</c:v>
                </c:pt>
                <c:pt idx="21159">
                  <c:v>792.50509999999997</c:v>
                </c:pt>
                <c:pt idx="21160">
                  <c:v>792.14469999999994</c:v>
                </c:pt>
                <c:pt idx="21161">
                  <c:v>792.34490000000005</c:v>
                </c:pt>
                <c:pt idx="21162">
                  <c:v>792.54520000000002</c:v>
                </c:pt>
                <c:pt idx="21163">
                  <c:v>792.30489999999998</c:v>
                </c:pt>
                <c:pt idx="21164">
                  <c:v>792.50509999999997</c:v>
                </c:pt>
                <c:pt idx="21165">
                  <c:v>792.54520000000002</c:v>
                </c:pt>
                <c:pt idx="21166">
                  <c:v>792.46510000000001</c:v>
                </c:pt>
                <c:pt idx="21167">
                  <c:v>792.26480000000004</c:v>
                </c:pt>
                <c:pt idx="21168">
                  <c:v>792.06460000000004</c:v>
                </c:pt>
                <c:pt idx="21169">
                  <c:v>792.34490000000005</c:v>
                </c:pt>
                <c:pt idx="21170">
                  <c:v>792.54520000000002</c:v>
                </c:pt>
                <c:pt idx="21171">
                  <c:v>792.58529999999996</c:v>
                </c:pt>
                <c:pt idx="21172">
                  <c:v>792.38499999999999</c:v>
                </c:pt>
                <c:pt idx="21173">
                  <c:v>792.78549999999996</c:v>
                </c:pt>
                <c:pt idx="21174">
                  <c:v>792.70540000000005</c:v>
                </c:pt>
                <c:pt idx="21175">
                  <c:v>792.6653</c:v>
                </c:pt>
                <c:pt idx="21176">
                  <c:v>792.6653</c:v>
                </c:pt>
                <c:pt idx="21177">
                  <c:v>792.90570000000002</c:v>
                </c:pt>
                <c:pt idx="21178">
                  <c:v>793.10599999999999</c:v>
                </c:pt>
                <c:pt idx="21179">
                  <c:v>793.74680000000001</c:v>
                </c:pt>
                <c:pt idx="21180">
                  <c:v>794.06730000000005</c:v>
                </c:pt>
                <c:pt idx="21181">
                  <c:v>794.54790000000003</c:v>
                </c:pt>
                <c:pt idx="21182">
                  <c:v>794.78819999999996</c:v>
                </c:pt>
                <c:pt idx="21183">
                  <c:v>795.18880000000001</c:v>
                </c:pt>
                <c:pt idx="21184">
                  <c:v>795.50919999999996</c:v>
                </c:pt>
                <c:pt idx="21185">
                  <c:v>796.19010000000003</c:v>
                </c:pt>
                <c:pt idx="21186">
                  <c:v>796.3904</c:v>
                </c:pt>
                <c:pt idx="21187">
                  <c:v>796.3904</c:v>
                </c:pt>
                <c:pt idx="21188">
                  <c:v>796.7509</c:v>
                </c:pt>
                <c:pt idx="21189">
                  <c:v>797.07129999999995</c:v>
                </c:pt>
                <c:pt idx="21190">
                  <c:v>797.3116</c:v>
                </c:pt>
                <c:pt idx="21191">
                  <c:v>797.79219999999998</c:v>
                </c:pt>
                <c:pt idx="21192">
                  <c:v>797.87239999999997</c:v>
                </c:pt>
                <c:pt idx="21193">
                  <c:v>798.31290000000001</c:v>
                </c:pt>
                <c:pt idx="21194">
                  <c:v>798.19280000000003</c:v>
                </c:pt>
                <c:pt idx="21195">
                  <c:v>798.3931</c:v>
                </c:pt>
                <c:pt idx="21196">
                  <c:v>798.71349999999995</c:v>
                </c:pt>
                <c:pt idx="21197">
                  <c:v>798.3931</c:v>
                </c:pt>
                <c:pt idx="21198">
                  <c:v>798.9538</c:v>
                </c:pt>
                <c:pt idx="21199">
                  <c:v>798.9538</c:v>
                </c:pt>
                <c:pt idx="21200">
                  <c:v>798.91380000000004</c:v>
                </c:pt>
                <c:pt idx="21201">
                  <c:v>799.19420000000002</c:v>
                </c:pt>
                <c:pt idx="21202">
                  <c:v>798.79359999999997</c:v>
                </c:pt>
                <c:pt idx="21203">
                  <c:v>799.15409999999997</c:v>
                </c:pt>
                <c:pt idx="21204">
                  <c:v>798.9538</c:v>
                </c:pt>
                <c:pt idx="21205">
                  <c:v>799.35440000000006</c:v>
                </c:pt>
                <c:pt idx="21206">
                  <c:v>799.07399999999996</c:v>
                </c:pt>
                <c:pt idx="21207">
                  <c:v>799.47450000000003</c:v>
                </c:pt>
                <c:pt idx="21208">
                  <c:v>799.35440000000006</c:v>
                </c:pt>
                <c:pt idx="21209">
                  <c:v>799.15409999999997</c:v>
                </c:pt>
                <c:pt idx="21210">
                  <c:v>799.55460000000005</c:v>
                </c:pt>
                <c:pt idx="21211">
                  <c:v>799.27419999999995</c:v>
                </c:pt>
                <c:pt idx="21212">
                  <c:v>799.15409999999997</c:v>
                </c:pt>
                <c:pt idx="21213">
                  <c:v>799.35440000000006</c:v>
                </c:pt>
                <c:pt idx="21214">
                  <c:v>798.99390000000005</c:v>
                </c:pt>
                <c:pt idx="21215">
                  <c:v>799.11400000000003</c:v>
                </c:pt>
                <c:pt idx="21216">
                  <c:v>798.75350000000003</c:v>
                </c:pt>
                <c:pt idx="21217">
                  <c:v>798.87369999999999</c:v>
                </c:pt>
                <c:pt idx="21218">
                  <c:v>798.9538</c:v>
                </c:pt>
                <c:pt idx="21219">
                  <c:v>798.71349999999995</c:v>
                </c:pt>
                <c:pt idx="21220">
                  <c:v>798.51319999999998</c:v>
                </c:pt>
                <c:pt idx="21221">
                  <c:v>798.51319999999998</c:v>
                </c:pt>
                <c:pt idx="21222">
                  <c:v>798.15269999999998</c:v>
                </c:pt>
                <c:pt idx="21223">
                  <c:v>798.11270000000002</c:v>
                </c:pt>
                <c:pt idx="21224">
                  <c:v>797.87239999999997</c:v>
                </c:pt>
                <c:pt idx="21225">
                  <c:v>797.71220000000005</c:v>
                </c:pt>
                <c:pt idx="21226">
                  <c:v>797.6721</c:v>
                </c:pt>
                <c:pt idx="21227">
                  <c:v>797.47180000000003</c:v>
                </c:pt>
                <c:pt idx="21228">
                  <c:v>796.99109999999996</c:v>
                </c:pt>
                <c:pt idx="21229">
                  <c:v>797.19150000000002</c:v>
                </c:pt>
                <c:pt idx="21230">
                  <c:v>796.87099999999998</c:v>
                </c:pt>
                <c:pt idx="21231">
                  <c:v>796.91110000000003</c:v>
                </c:pt>
                <c:pt idx="21232">
                  <c:v>797.27149999999995</c:v>
                </c:pt>
                <c:pt idx="21233">
                  <c:v>797.11130000000003</c:v>
                </c:pt>
                <c:pt idx="21234">
                  <c:v>796.91110000000003</c:v>
                </c:pt>
                <c:pt idx="21235">
                  <c:v>796.9511</c:v>
                </c:pt>
                <c:pt idx="21236">
                  <c:v>797.3116</c:v>
                </c:pt>
                <c:pt idx="21237">
                  <c:v>797.27149999999995</c:v>
                </c:pt>
                <c:pt idx="21238">
                  <c:v>797.59199999999998</c:v>
                </c:pt>
                <c:pt idx="21239">
                  <c:v>797.79219999999998</c:v>
                </c:pt>
                <c:pt idx="21240">
                  <c:v>797.95249999999999</c:v>
                </c:pt>
                <c:pt idx="21241">
                  <c:v>798.27290000000005</c:v>
                </c:pt>
                <c:pt idx="21242">
                  <c:v>798.51319999999998</c:v>
                </c:pt>
                <c:pt idx="21243">
                  <c:v>798.99390000000005</c:v>
                </c:pt>
                <c:pt idx="21244">
                  <c:v>799.07399999999996</c:v>
                </c:pt>
                <c:pt idx="21245">
                  <c:v>799.19420000000002</c:v>
                </c:pt>
                <c:pt idx="21246">
                  <c:v>799.51459999999997</c:v>
                </c:pt>
                <c:pt idx="21247">
                  <c:v>799.6748</c:v>
                </c:pt>
                <c:pt idx="21248">
                  <c:v>799.87509999999997</c:v>
                </c:pt>
                <c:pt idx="21249">
                  <c:v>799.87509999999997</c:v>
                </c:pt>
                <c:pt idx="21250">
                  <c:v>799.55460000000005</c:v>
                </c:pt>
                <c:pt idx="21251">
                  <c:v>799.71479999999997</c:v>
                </c:pt>
                <c:pt idx="21252">
                  <c:v>799.75490000000002</c:v>
                </c:pt>
                <c:pt idx="21253">
                  <c:v>799.95510000000002</c:v>
                </c:pt>
                <c:pt idx="21254">
                  <c:v>799.6748</c:v>
                </c:pt>
                <c:pt idx="21255">
                  <c:v>799.91510000000005</c:v>
                </c:pt>
                <c:pt idx="21256">
                  <c:v>799.87509999999997</c:v>
                </c:pt>
                <c:pt idx="21257">
                  <c:v>799.51459999999997</c:v>
                </c:pt>
                <c:pt idx="21258">
                  <c:v>799.47450000000003</c:v>
                </c:pt>
                <c:pt idx="21259">
                  <c:v>799.55460000000005</c:v>
                </c:pt>
                <c:pt idx="21260">
                  <c:v>799.11400000000003</c:v>
                </c:pt>
                <c:pt idx="21261">
                  <c:v>799.15409999999997</c:v>
                </c:pt>
                <c:pt idx="21262">
                  <c:v>799.15409999999997</c:v>
                </c:pt>
                <c:pt idx="21263">
                  <c:v>799.27419999999995</c:v>
                </c:pt>
                <c:pt idx="21264">
                  <c:v>799.11400000000003</c:v>
                </c:pt>
                <c:pt idx="21265">
                  <c:v>799.11400000000003</c:v>
                </c:pt>
                <c:pt idx="21266">
                  <c:v>798.91380000000004</c:v>
                </c:pt>
                <c:pt idx="21267">
                  <c:v>799.19420000000002</c:v>
                </c:pt>
                <c:pt idx="21268">
                  <c:v>799.3143</c:v>
                </c:pt>
                <c:pt idx="21269">
                  <c:v>799.07399999999996</c:v>
                </c:pt>
                <c:pt idx="21270">
                  <c:v>799.6748</c:v>
                </c:pt>
                <c:pt idx="21271">
                  <c:v>799.39440000000002</c:v>
                </c:pt>
                <c:pt idx="21272">
                  <c:v>799.6748</c:v>
                </c:pt>
                <c:pt idx="21273">
                  <c:v>799.47450000000003</c:v>
                </c:pt>
                <c:pt idx="21274">
                  <c:v>799.87509999999997</c:v>
                </c:pt>
                <c:pt idx="21275">
                  <c:v>799.99519999999995</c:v>
                </c:pt>
                <c:pt idx="21276">
                  <c:v>800.19550000000004</c:v>
                </c:pt>
                <c:pt idx="21277">
                  <c:v>800.79629999999997</c:v>
                </c:pt>
                <c:pt idx="21278">
                  <c:v>801.15679999999998</c:v>
                </c:pt>
                <c:pt idx="21279">
                  <c:v>801.07669999999996</c:v>
                </c:pt>
                <c:pt idx="21280">
                  <c:v>801.27689999999996</c:v>
                </c:pt>
                <c:pt idx="21281">
                  <c:v>801.47720000000004</c:v>
                </c:pt>
                <c:pt idx="21282">
                  <c:v>802.15809999999999</c:v>
                </c:pt>
                <c:pt idx="21283">
                  <c:v>802.35839999999996</c:v>
                </c:pt>
                <c:pt idx="21284">
                  <c:v>802.75890000000004</c:v>
                </c:pt>
                <c:pt idx="21285">
                  <c:v>802.91909999999996</c:v>
                </c:pt>
                <c:pt idx="21286">
                  <c:v>802.59870000000001</c:v>
                </c:pt>
                <c:pt idx="21287">
                  <c:v>802.59870000000001</c:v>
                </c:pt>
                <c:pt idx="21288">
                  <c:v>802.99929999999995</c:v>
                </c:pt>
                <c:pt idx="21289">
                  <c:v>803.27959999999996</c:v>
                </c:pt>
                <c:pt idx="21290">
                  <c:v>803.39980000000003</c:v>
                </c:pt>
                <c:pt idx="21291">
                  <c:v>803.80039999999997</c:v>
                </c:pt>
                <c:pt idx="21292">
                  <c:v>803.76030000000003</c:v>
                </c:pt>
                <c:pt idx="21293">
                  <c:v>804.08069999999998</c:v>
                </c:pt>
                <c:pt idx="21294">
                  <c:v>803.92049999999995</c:v>
                </c:pt>
                <c:pt idx="21295">
                  <c:v>804.08069999999998</c:v>
                </c:pt>
                <c:pt idx="21296">
                  <c:v>804.00059999999996</c:v>
                </c:pt>
                <c:pt idx="21297">
                  <c:v>804.48130000000003</c:v>
                </c:pt>
                <c:pt idx="21298">
                  <c:v>804.32100000000003</c:v>
                </c:pt>
                <c:pt idx="21299">
                  <c:v>804.76160000000004</c:v>
                </c:pt>
                <c:pt idx="21300">
                  <c:v>804.56129999999996</c:v>
                </c:pt>
                <c:pt idx="21301">
                  <c:v>804.68150000000003</c:v>
                </c:pt>
                <c:pt idx="21302">
                  <c:v>804.36109999999996</c:v>
                </c:pt>
                <c:pt idx="21303">
                  <c:v>804.60140000000001</c:v>
                </c:pt>
                <c:pt idx="21304">
                  <c:v>804.76160000000004</c:v>
                </c:pt>
                <c:pt idx="21305">
                  <c:v>805.00199999999995</c:v>
                </c:pt>
                <c:pt idx="21306">
                  <c:v>805.08199999999999</c:v>
                </c:pt>
                <c:pt idx="21307">
                  <c:v>804.8818</c:v>
                </c:pt>
                <c:pt idx="21308">
                  <c:v>804.92179999999996</c:v>
                </c:pt>
                <c:pt idx="21309">
                  <c:v>804.76160000000004</c:v>
                </c:pt>
                <c:pt idx="21310">
                  <c:v>805.08199999999999</c:v>
                </c:pt>
                <c:pt idx="21311">
                  <c:v>805.00199999999995</c:v>
                </c:pt>
                <c:pt idx="21312">
                  <c:v>805.00199999999995</c:v>
                </c:pt>
                <c:pt idx="21313">
                  <c:v>805.00199999999995</c:v>
                </c:pt>
                <c:pt idx="21314">
                  <c:v>805.08199999999999</c:v>
                </c:pt>
                <c:pt idx="21315">
                  <c:v>805.28229999999996</c:v>
                </c:pt>
                <c:pt idx="21316">
                  <c:v>805.52260000000001</c:v>
                </c:pt>
                <c:pt idx="21317">
                  <c:v>805.72289999999998</c:v>
                </c:pt>
                <c:pt idx="21318">
                  <c:v>805.60270000000003</c:v>
                </c:pt>
                <c:pt idx="21319">
                  <c:v>805.72289999999998</c:v>
                </c:pt>
                <c:pt idx="21320">
                  <c:v>805.76289999999995</c:v>
                </c:pt>
                <c:pt idx="21321">
                  <c:v>805.92319999999995</c:v>
                </c:pt>
                <c:pt idx="21322">
                  <c:v>805.9633</c:v>
                </c:pt>
                <c:pt idx="21323">
                  <c:v>806.28369999999995</c:v>
                </c:pt>
                <c:pt idx="21324">
                  <c:v>806.28369999999995</c:v>
                </c:pt>
                <c:pt idx="21325">
                  <c:v>806.60410000000002</c:v>
                </c:pt>
                <c:pt idx="21326">
                  <c:v>806.48389999999995</c:v>
                </c:pt>
                <c:pt idx="21327">
                  <c:v>806.60410000000002</c:v>
                </c:pt>
                <c:pt idx="21328">
                  <c:v>806.96460000000002</c:v>
                </c:pt>
                <c:pt idx="21329">
                  <c:v>807.28499999999997</c:v>
                </c:pt>
                <c:pt idx="21330">
                  <c:v>807.20489999999995</c:v>
                </c:pt>
                <c:pt idx="21331">
                  <c:v>807.12480000000005</c:v>
                </c:pt>
                <c:pt idx="21332">
                  <c:v>807.36509999999998</c:v>
                </c:pt>
                <c:pt idx="21333">
                  <c:v>807.36509999999998</c:v>
                </c:pt>
                <c:pt idx="21334">
                  <c:v>807.36509999999998</c:v>
                </c:pt>
                <c:pt idx="21335">
                  <c:v>807.32510000000002</c:v>
                </c:pt>
                <c:pt idx="21336">
                  <c:v>807.12480000000005</c:v>
                </c:pt>
                <c:pt idx="21337">
                  <c:v>807.32510000000002</c:v>
                </c:pt>
                <c:pt idx="21338">
                  <c:v>807.00459999999998</c:v>
                </c:pt>
                <c:pt idx="21339">
                  <c:v>807.40520000000004</c:v>
                </c:pt>
                <c:pt idx="21340">
                  <c:v>807.72559999999999</c:v>
                </c:pt>
                <c:pt idx="21341">
                  <c:v>807.36509999999998</c:v>
                </c:pt>
                <c:pt idx="21342">
                  <c:v>808.00599999999997</c:v>
                </c:pt>
                <c:pt idx="21343">
                  <c:v>807.92579999999998</c:v>
                </c:pt>
                <c:pt idx="21344">
                  <c:v>808.12620000000004</c:v>
                </c:pt>
                <c:pt idx="21345">
                  <c:v>808.20619999999997</c:v>
                </c:pt>
                <c:pt idx="21346">
                  <c:v>808.52670000000001</c:v>
                </c:pt>
                <c:pt idx="21347">
                  <c:v>808.44659999999999</c:v>
                </c:pt>
                <c:pt idx="21348">
                  <c:v>808.24630000000002</c:v>
                </c:pt>
                <c:pt idx="21349">
                  <c:v>808.52670000000001</c:v>
                </c:pt>
                <c:pt idx="21350">
                  <c:v>808.64689999999996</c:v>
                </c:pt>
                <c:pt idx="21351">
                  <c:v>808.96730000000002</c:v>
                </c:pt>
                <c:pt idx="21352">
                  <c:v>808.76700000000005</c:v>
                </c:pt>
                <c:pt idx="21353">
                  <c:v>809.12750000000005</c:v>
                </c:pt>
                <c:pt idx="21354">
                  <c:v>809.12750000000005</c:v>
                </c:pt>
                <c:pt idx="21355">
                  <c:v>809.32780000000002</c:v>
                </c:pt>
                <c:pt idx="21356">
                  <c:v>809.16750000000002</c:v>
                </c:pt>
                <c:pt idx="21357">
                  <c:v>808.96730000000002</c:v>
                </c:pt>
                <c:pt idx="21358">
                  <c:v>808.92719999999997</c:v>
                </c:pt>
                <c:pt idx="21359">
                  <c:v>808.84709999999995</c:v>
                </c:pt>
                <c:pt idx="21360">
                  <c:v>808.84709999999995</c:v>
                </c:pt>
                <c:pt idx="21361">
                  <c:v>808.52670000000001</c:v>
                </c:pt>
                <c:pt idx="21362">
                  <c:v>808.40650000000005</c:v>
                </c:pt>
                <c:pt idx="21363">
                  <c:v>808.60680000000002</c:v>
                </c:pt>
                <c:pt idx="21364">
                  <c:v>808.12620000000004</c:v>
                </c:pt>
                <c:pt idx="21365">
                  <c:v>807.92579999999998</c:v>
                </c:pt>
                <c:pt idx="21366">
                  <c:v>807.60550000000001</c:v>
                </c:pt>
                <c:pt idx="21367">
                  <c:v>807.76570000000004</c:v>
                </c:pt>
                <c:pt idx="21368">
                  <c:v>807.56539999999995</c:v>
                </c:pt>
                <c:pt idx="21369">
                  <c:v>807.0847</c:v>
                </c:pt>
                <c:pt idx="21370">
                  <c:v>806.80439999999999</c:v>
                </c:pt>
                <c:pt idx="21371">
                  <c:v>806.96460000000002</c:v>
                </c:pt>
                <c:pt idx="21372">
                  <c:v>806.8845</c:v>
                </c:pt>
                <c:pt idx="21373">
                  <c:v>806.56399999999996</c:v>
                </c:pt>
                <c:pt idx="21374">
                  <c:v>806.68420000000003</c:v>
                </c:pt>
                <c:pt idx="21375">
                  <c:v>806.92449999999997</c:v>
                </c:pt>
                <c:pt idx="21376">
                  <c:v>806.76430000000005</c:v>
                </c:pt>
                <c:pt idx="21377">
                  <c:v>806.92449999999997</c:v>
                </c:pt>
                <c:pt idx="21378">
                  <c:v>807.16489999999999</c:v>
                </c:pt>
                <c:pt idx="21379">
                  <c:v>807.00459999999998</c:v>
                </c:pt>
                <c:pt idx="21380">
                  <c:v>807.20489999999995</c:v>
                </c:pt>
                <c:pt idx="21381">
                  <c:v>807.28499999999997</c:v>
                </c:pt>
                <c:pt idx="21382">
                  <c:v>807.48530000000005</c:v>
                </c:pt>
                <c:pt idx="21383">
                  <c:v>807.16489999999999</c:v>
                </c:pt>
                <c:pt idx="21384">
                  <c:v>807.72559999999999</c:v>
                </c:pt>
                <c:pt idx="21385">
                  <c:v>807.72559999999999</c:v>
                </c:pt>
                <c:pt idx="21386">
                  <c:v>807.68550000000005</c:v>
                </c:pt>
                <c:pt idx="21387">
                  <c:v>807.56539999999995</c:v>
                </c:pt>
                <c:pt idx="21388">
                  <c:v>807.60550000000001</c:v>
                </c:pt>
                <c:pt idx="21389">
                  <c:v>807.60550000000001</c:v>
                </c:pt>
                <c:pt idx="21390">
                  <c:v>808.08609999999999</c:v>
                </c:pt>
                <c:pt idx="21391">
                  <c:v>808.08609999999999</c:v>
                </c:pt>
                <c:pt idx="21392">
                  <c:v>808.40650000000005</c:v>
                </c:pt>
                <c:pt idx="21393">
                  <c:v>808.96730000000002</c:v>
                </c:pt>
                <c:pt idx="21394">
                  <c:v>809.16750000000002</c:v>
                </c:pt>
                <c:pt idx="21395">
                  <c:v>809.32780000000002</c:v>
                </c:pt>
                <c:pt idx="21396">
                  <c:v>809.40779999999995</c:v>
                </c:pt>
                <c:pt idx="21397">
                  <c:v>809.76840000000004</c:v>
                </c:pt>
                <c:pt idx="21398">
                  <c:v>809.76840000000004</c:v>
                </c:pt>
                <c:pt idx="21399">
                  <c:v>809.92859999999996</c:v>
                </c:pt>
                <c:pt idx="21400">
                  <c:v>809.80840000000001</c:v>
                </c:pt>
                <c:pt idx="21401">
                  <c:v>810.12879999999996</c:v>
                </c:pt>
                <c:pt idx="21402">
                  <c:v>810.20889999999997</c:v>
                </c:pt>
                <c:pt idx="21403">
                  <c:v>810.24900000000002</c:v>
                </c:pt>
                <c:pt idx="21404">
                  <c:v>810.12879999999996</c:v>
                </c:pt>
                <c:pt idx="21405">
                  <c:v>809.84839999999997</c:v>
                </c:pt>
                <c:pt idx="21406">
                  <c:v>809.72829999999999</c:v>
                </c:pt>
                <c:pt idx="21407">
                  <c:v>809.36779999999999</c:v>
                </c:pt>
                <c:pt idx="21408">
                  <c:v>809.72829999999999</c:v>
                </c:pt>
                <c:pt idx="21409">
                  <c:v>809.60820000000001</c:v>
                </c:pt>
                <c:pt idx="21410">
                  <c:v>809.40779999999995</c:v>
                </c:pt>
                <c:pt idx="21411">
                  <c:v>809.60820000000001</c:v>
                </c:pt>
                <c:pt idx="21412">
                  <c:v>809.60820000000001</c:v>
                </c:pt>
                <c:pt idx="21413">
                  <c:v>809.76840000000004</c:v>
                </c:pt>
                <c:pt idx="21414">
                  <c:v>809.72829999999999</c:v>
                </c:pt>
                <c:pt idx="21415">
                  <c:v>809.72829999999999</c:v>
                </c:pt>
                <c:pt idx="21416">
                  <c:v>809.60820000000001</c:v>
                </c:pt>
                <c:pt idx="21417">
                  <c:v>809.16750000000002</c:v>
                </c:pt>
                <c:pt idx="21418">
                  <c:v>809.52800000000002</c:v>
                </c:pt>
                <c:pt idx="21419">
                  <c:v>809.16750000000002</c:v>
                </c:pt>
                <c:pt idx="21420">
                  <c:v>809.4479</c:v>
                </c:pt>
                <c:pt idx="21421">
                  <c:v>809.52800000000002</c:v>
                </c:pt>
                <c:pt idx="21422">
                  <c:v>809.56809999999996</c:v>
                </c:pt>
                <c:pt idx="21423">
                  <c:v>809.36779999999999</c:v>
                </c:pt>
                <c:pt idx="21424">
                  <c:v>808.92719999999997</c:v>
                </c:pt>
                <c:pt idx="21425">
                  <c:v>809.20759999999996</c:v>
                </c:pt>
                <c:pt idx="21426">
                  <c:v>808.92719999999997</c:v>
                </c:pt>
                <c:pt idx="21427">
                  <c:v>809.00729999999999</c:v>
                </c:pt>
                <c:pt idx="21428">
                  <c:v>808.84709999999995</c:v>
                </c:pt>
                <c:pt idx="21429">
                  <c:v>808.56669999999997</c:v>
                </c:pt>
                <c:pt idx="21430">
                  <c:v>808.84709999999995</c:v>
                </c:pt>
                <c:pt idx="21431">
                  <c:v>808.80709999999999</c:v>
                </c:pt>
                <c:pt idx="21432">
                  <c:v>809.24760000000003</c:v>
                </c:pt>
                <c:pt idx="21433">
                  <c:v>809.16750000000002</c:v>
                </c:pt>
                <c:pt idx="21434">
                  <c:v>809.40779999999995</c:v>
                </c:pt>
                <c:pt idx="21435">
                  <c:v>809.52800000000002</c:v>
                </c:pt>
                <c:pt idx="21436">
                  <c:v>809.64819999999997</c:v>
                </c:pt>
                <c:pt idx="21437">
                  <c:v>810.16890000000001</c:v>
                </c:pt>
                <c:pt idx="21438">
                  <c:v>810.3691</c:v>
                </c:pt>
                <c:pt idx="21439">
                  <c:v>810.76969999999994</c:v>
                </c:pt>
                <c:pt idx="21440">
                  <c:v>811.01</c:v>
                </c:pt>
                <c:pt idx="21441">
                  <c:v>811.45060000000001</c:v>
                </c:pt>
                <c:pt idx="21442">
                  <c:v>811.97130000000004</c:v>
                </c:pt>
                <c:pt idx="21443">
                  <c:v>812.05139999999994</c:v>
                </c:pt>
                <c:pt idx="21444">
                  <c:v>812.17160000000001</c:v>
                </c:pt>
                <c:pt idx="21445">
                  <c:v>812.33180000000004</c:v>
                </c:pt>
                <c:pt idx="21446">
                  <c:v>812.57209999999998</c:v>
                </c:pt>
                <c:pt idx="21447">
                  <c:v>812.81240000000003</c:v>
                </c:pt>
                <c:pt idx="21448">
                  <c:v>812.81240000000003</c:v>
                </c:pt>
                <c:pt idx="21449">
                  <c:v>812.61220000000003</c:v>
                </c:pt>
                <c:pt idx="21450">
                  <c:v>813.0127</c:v>
                </c:pt>
                <c:pt idx="21451">
                  <c:v>812.65219999999999</c:v>
                </c:pt>
                <c:pt idx="21452">
                  <c:v>812.65219999999999</c:v>
                </c:pt>
                <c:pt idx="21453">
                  <c:v>812.57209999999998</c:v>
                </c:pt>
                <c:pt idx="21454">
                  <c:v>812.93259999999998</c:v>
                </c:pt>
                <c:pt idx="21455">
                  <c:v>812.93259999999998</c:v>
                </c:pt>
                <c:pt idx="21456">
                  <c:v>812.61220000000003</c:v>
                </c:pt>
                <c:pt idx="21457">
                  <c:v>812.93259999999998</c:v>
                </c:pt>
                <c:pt idx="21458">
                  <c:v>812.93259999999998</c:v>
                </c:pt>
                <c:pt idx="21459">
                  <c:v>812.85249999999996</c:v>
                </c:pt>
                <c:pt idx="21460">
                  <c:v>813.0127</c:v>
                </c:pt>
                <c:pt idx="21461">
                  <c:v>813.3732</c:v>
                </c:pt>
                <c:pt idx="21462">
                  <c:v>813.05269999999996</c:v>
                </c:pt>
                <c:pt idx="21463">
                  <c:v>813.25310000000002</c:v>
                </c:pt>
                <c:pt idx="21464">
                  <c:v>813.3732</c:v>
                </c:pt>
                <c:pt idx="21465">
                  <c:v>813.77369999999996</c:v>
                </c:pt>
                <c:pt idx="21466">
                  <c:v>813.57349999999997</c:v>
                </c:pt>
                <c:pt idx="21467">
                  <c:v>813.85379999999998</c:v>
                </c:pt>
                <c:pt idx="21468">
                  <c:v>813.97400000000005</c:v>
                </c:pt>
                <c:pt idx="21469">
                  <c:v>813.85379999999998</c:v>
                </c:pt>
                <c:pt idx="21470">
                  <c:v>813.61350000000004</c:v>
                </c:pt>
                <c:pt idx="21471">
                  <c:v>813.65359999999998</c:v>
                </c:pt>
                <c:pt idx="21472">
                  <c:v>813.21299999999997</c:v>
                </c:pt>
                <c:pt idx="21473">
                  <c:v>813.57349999999997</c:v>
                </c:pt>
                <c:pt idx="21474">
                  <c:v>813.21299999999997</c:v>
                </c:pt>
                <c:pt idx="21475">
                  <c:v>813.33309999999994</c:v>
                </c:pt>
                <c:pt idx="21476">
                  <c:v>813.25310000000002</c:v>
                </c:pt>
                <c:pt idx="21477">
                  <c:v>813.41330000000005</c:v>
                </c:pt>
                <c:pt idx="21478">
                  <c:v>813.21299999999997</c:v>
                </c:pt>
                <c:pt idx="21479">
                  <c:v>813.17290000000003</c:v>
                </c:pt>
                <c:pt idx="21480">
                  <c:v>812.93259999999998</c:v>
                </c:pt>
                <c:pt idx="21481">
                  <c:v>812.81240000000003</c:v>
                </c:pt>
                <c:pt idx="21482">
                  <c:v>812.85249999999996</c:v>
                </c:pt>
                <c:pt idx="21483">
                  <c:v>813.41330000000005</c:v>
                </c:pt>
                <c:pt idx="21484">
                  <c:v>813.3732</c:v>
                </c:pt>
                <c:pt idx="21485">
                  <c:v>813.85379999999998</c:v>
                </c:pt>
                <c:pt idx="21486">
                  <c:v>814.17430000000002</c:v>
                </c:pt>
                <c:pt idx="21487">
                  <c:v>813.93399999999997</c:v>
                </c:pt>
                <c:pt idx="21488">
                  <c:v>813.85379999999998</c:v>
                </c:pt>
                <c:pt idx="21489">
                  <c:v>813.65359999999998</c:v>
                </c:pt>
                <c:pt idx="21490">
                  <c:v>813.93399999999997</c:v>
                </c:pt>
                <c:pt idx="21491">
                  <c:v>814.05409999999995</c:v>
                </c:pt>
                <c:pt idx="21492">
                  <c:v>814.37450000000001</c:v>
                </c:pt>
                <c:pt idx="21493">
                  <c:v>814.41459999999995</c:v>
                </c:pt>
                <c:pt idx="21494">
                  <c:v>814.93529999999998</c:v>
                </c:pt>
                <c:pt idx="21495">
                  <c:v>814.97529999999995</c:v>
                </c:pt>
                <c:pt idx="21496">
                  <c:v>815.41600000000005</c:v>
                </c:pt>
                <c:pt idx="21497">
                  <c:v>815.33579999999995</c:v>
                </c:pt>
                <c:pt idx="21498">
                  <c:v>815.97670000000005</c:v>
                </c:pt>
                <c:pt idx="21499">
                  <c:v>815.9366</c:v>
                </c:pt>
                <c:pt idx="21500">
                  <c:v>816.01670000000001</c:v>
                </c:pt>
                <c:pt idx="21501">
                  <c:v>816.01670000000001</c:v>
                </c:pt>
                <c:pt idx="21502">
                  <c:v>816.53750000000002</c:v>
                </c:pt>
                <c:pt idx="21503">
                  <c:v>816.77779999999996</c:v>
                </c:pt>
                <c:pt idx="21504">
                  <c:v>816.8578</c:v>
                </c:pt>
                <c:pt idx="21505">
                  <c:v>816.77779999999996</c:v>
                </c:pt>
                <c:pt idx="21506">
                  <c:v>816.6576</c:v>
                </c:pt>
                <c:pt idx="21507">
                  <c:v>816.6576</c:v>
                </c:pt>
                <c:pt idx="21508">
                  <c:v>816.53750000000002</c:v>
                </c:pt>
                <c:pt idx="21509">
                  <c:v>816.77779999999996</c:v>
                </c:pt>
                <c:pt idx="21510">
                  <c:v>816.73770000000002</c:v>
                </c:pt>
                <c:pt idx="21511">
                  <c:v>817.25840000000005</c:v>
                </c:pt>
                <c:pt idx="21512">
                  <c:v>817.33849999999995</c:v>
                </c:pt>
                <c:pt idx="21513">
                  <c:v>817.45870000000002</c:v>
                </c:pt>
                <c:pt idx="21514">
                  <c:v>817.37860000000001</c:v>
                </c:pt>
                <c:pt idx="21515">
                  <c:v>817.33849999999995</c:v>
                </c:pt>
                <c:pt idx="21516">
                  <c:v>817.13819999999998</c:v>
                </c:pt>
                <c:pt idx="21517">
                  <c:v>817.21839999999997</c:v>
                </c:pt>
                <c:pt idx="21518">
                  <c:v>817.25840000000005</c:v>
                </c:pt>
                <c:pt idx="21519">
                  <c:v>817.13819999999998</c:v>
                </c:pt>
                <c:pt idx="21520">
                  <c:v>817.13819999999998</c:v>
                </c:pt>
                <c:pt idx="21521">
                  <c:v>817.0181</c:v>
                </c:pt>
                <c:pt idx="21522">
                  <c:v>816.81780000000003</c:v>
                </c:pt>
                <c:pt idx="21523">
                  <c:v>816.53750000000002</c:v>
                </c:pt>
                <c:pt idx="21524">
                  <c:v>816.8578</c:v>
                </c:pt>
                <c:pt idx="21525">
                  <c:v>816.61760000000004</c:v>
                </c:pt>
                <c:pt idx="21526">
                  <c:v>816.41729999999995</c:v>
                </c:pt>
                <c:pt idx="21527">
                  <c:v>816.25710000000004</c:v>
                </c:pt>
                <c:pt idx="21528">
                  <c:v>815.81650000000002</c:v>
                </c:pt>
                <c:pt idx="21529">
                  <c:v>815.77639999999997</c:v>
                </c:pt>
                <c:pt idx="21530">
                  <c:v>815.77639999999997</c:v>
                </c:pt>
                <c:pt idx="21531">
                  <c:v>815.53610000000003</c:v>
                </c:pt>
                <c:pt idx="21532">
                  <c:v>815.77639999999997</c:v>
                </c:pt>
                <c:pt idx="21533">
                  <c:v>815.17560000000003</c:v>
                </c:pt>
                <c:pt idx="21534">
                  <c:v>815.33579999999995</c:v>
                </c:pt>
                <c:pt idx="21535">
                  <c:v>815.05550000000005</c:v>
                </c:pt>
                <c:pt idx="21536">
                  <c:v>815.17560000000003</c:v>
                </c:pt>
                <c:pt idx="21537">
                  <c:v>814.6549</c:v>
                </c:pt>
                <c:pt idx="21538">
                  <c:v>815.25570000000005</c:v>
                </c:pt>
                <c:pt idx="21539">
                  <c:v>815.33579999999995</c:v>
                </c:pt>
                <c:pt idx="21540">
                  <c:v>815.45600000000002</c:v>
                </c:pt>
                <c:pt idx="21541">
                  <c:v>815.21569999999997</c:v>
                </c:pt>
                <c:pt idx="21542">
                  <c:v>815.97670000000005</c:v>
                </c:pt>
                <c:pt idx="21543">
                  <c:v>816.05679999999995</c:v>
                </c:pt>
                <c:pt idx="21544">
                  <c:v>816.57749999999999</c:v>
                </c:pt>
                <c:pt idx="21545">
                  <c:v>816.41729999999995</c:v>
                </c:pt>
                <c:pt idx="21546">
                  <c:v>816.81780000000003</c:v>
                </c:pt>
                <c:pt idx="21547">
                  <c:v>816.97799999999995</c:v>
                </c:pt>
                <c:pt idx="21548">
                  <c:v>817.25840000000005</c:v>
                </c:pt>
                <c:pt idx="21549">
                  <c:v>817.57889999999998</c:v>
                </c:pt>
                <c:pt idx="21550">
                  <c:v>818.05949999999996</c:v>
                </c:pt>
                <c:pt idx="21551">
                  <c:v>818.62019999999995</c:v>
                </c:pt>
                <c:pt idx="21552">
                  <c:v>818.98069999999996</c:v>
                </c:pt>
                <c:pt idx="21553">
                  <c:v>818.74040000000002</c:v>
                </c:pt>
                <c:pt idx="21554">
                  <c:v>818.74040000000002</c:v>
                </c:pt>
                <c:pt idx="21555">
                  <c:v>818.74040000000002</c:v>
                </c:pt>
                <c:pt idx="21556">
                  <c:v>818.42</c:v>
                </c:pt>
                <c:pt idx="21557">
                  <c:v>818.54020000000003</c:v>
                </c:pt>
                <c:pt idx="21558">
                  <c:v>818.78049999999996</c:v>
                </c:pt>
                <c:pt idx="21559">
                  <c:v>818.25980000000004</c:v>
                </c:pt>
                <c:pt idx="21560">
                  <c:v>818.37990000000002</c:v>
                </c:pt>
                <c:pt idx="21561">
                  <c:v>818.17960000000005</c:v>
                </c:pt>
                <c:pt idx="21562">
                  <c:v>818.17960000000005</c:v>
                </c:pt>
                <c:pt idx="21563">
                  <c:v>817.77909999999997</c:v>
                </c:pt>
                <c:pt idx="21564">
                  <c:v>817.65890000000002</c:v>
                </c:pt>
                <c:pt idx="21565">
                  <c:v>817.37860000000001</c:v>
                </c:pt>
                <c:pt idx="21566">
                  <c:v>817.33849999999995</c:v>
                </c:pt>
                <c:pt idx="21567">
                  <c:v>817.21839999999997</c:v>
                </c:pt>
                <c:pt idx="21568">
                  <c:v>816.8578</c:v>
                </c:pt>
                <c:pt idx="21569">
                  <c:v>817.45870000000002</c:v>
                </c:pt>
                <c:pt idx="21570">
                  <c:v>817.57889999999998</c:v>
                </c:pt>
                <c:pt idx="21571">
                  <c:v>817.37860000000001</c:v>
                </c:pt>
                <c:pt idx="21572">
                  <c:v>817.57889999999998</c:v>
                </c:pt>
                <c:pt idx="21573">
                  <c:v>817.81920000000002</c:v>
                </c:pt>
                <c:pt idx="21574">
                  <c:v>818.13959999999997</c:v>
                </c:pt>
                <c:pt idx="21575">
                  <c:v>817.81920000000002</c:v>
                </c:pt>
                <c:pt idx="21576">
                  <c:v>818.05949999999996</c:v>
                </c:pt>
                <c:pt idx="21577">
                  <c:v>818.01940000000002</c:v>
                </c:pt>
                <c:pt idx="21578">
                  <c:v>818.05949999999996</c:v>
                </c:pt>
                <c:pt idx="21579">
                  <c:v>818.01940000000002</c:v>
                </c:pt>
                <c:pt idx="21580">
                  <c:v>817.85919999999999</c:v>
                </c:pt>
                <c:pt idx="21581">
                  <c:v>817.85919999999999</c:v>
                </c:pt>
                <c:pt idx="21582">
                  <c:v>817.73910000000001</c:v>
                </c:pt>
                <c:pt idx="21583">
                  <c:v>818.21969999999999</c:v>
                </c:pt>
                <c:pt idx="21584">
                  <c:v>818.37990000000002</c:v>
                </c:pt>
                <c:pt idx="21585">
                  <c:v>818.37990000000002</c:v>
                </c:pt>
                <c:pt idx="21586">
                  <c:v>818.17960000000005</c:v>
                </c:pt>
                <c:pt idx="21587">
                  <c:v>818.13959999999997</c:v>
                </c:pt>
                <c:pt idx="21588">
                  <c:v>818.25980000000004</c:v>
                </c:pt>
                <c:pt idx="21589">
                  <c:v>818.46</c:v>
                </c:pt>
                <c:pt idx="21590">
                  <c:v>818.37990000000002</c:v>
                </c:pt>
                <c:pt idx="21591">
                  <c:v>818.42</c:v>
                </c:pt>
                <c:pt idx="21592">
                  <c:v>818.82050000000004</c:v>
                </c:pt>
                <c:pt idx="21593">
                  <c:v>818.66030000000001</c:v>
                </c:pt>
                <c:pt idx="21594">
                  <c:v>818.54020000000003</c:v>
                </c:pt>
                <c:pt idx="21595">
                  <c:v>818.86059999999998</c:v>
                </c:pt>
                <c:pt idx="21596">
                  <c:v>819.06089999999995</c:v>
                </c:pt>
                <c:pt idx="21597">
                  <c:v>819.06089999999995</c:v>
                </c:pt>
                <c:pt idx="21598">
                  <c:v>819.14089999999999</c:v>
                </c:pt>
                <c:pt idx="21599">
                  <c:v>819.26110000000006</c:v>
                </c:pt>
                <c:pt idx="21600">
                  <c:v>819.22109999999998</c:v>
                </c:pt>
                <c:pt idx="21601">
                  <c:v>819.18100000000004</c:v>
                </c:pt>
                <c:pt idx="21602">
                  <c:v>819.58150000000001</c:v>
                </c:pt>
                <c:pt idx="21603">
                  <c:v>819.34119999999996</c:v>
                </c:pt>
                <c:pt idx="21604">
                  <c:v>820.0222</c:v>
                </c:pt>
                <c:pt idx="21605">
                  <c:v>820.34249999999997</c:v>
                </c:pt>
                <c:pt idx="21606">
                  <c:v>820.14229999999998</c:v>
                </c:pt>
                <c:pt idx="21607">
                  <c:v>819.98209999999995</c:v>
                </c:pt>
                <c:pt idx="21608">
                  <c:v>820.06219999999996</c:v>
                </c:pt>
                <c:pt idx="21609">
                  <c:v>820.06219999999996</c:v>
                </c:pt>
                <c:pt idx="21610">
                  <c:v>820.42269999999996</c:v>
                </c:pt>
                <c:pt idx="21611">
                  <c:v>820.26250000000005</c:v>
                </c:pt>
                <c:pt idx="21612">
                  <c:v>820.46270000000004</c:v>
                </c:pt>
                <c:pt idx="21613">
                  <c:v>820.22239999999999</c:v>
                </c:pt>
                <c:pt idx="21614">
                  <c:v>820.38260000000002</c:v>
                </c:pt>
                <c:pt idx="21615">
                  <c:v>820.26250000000005</c:v>
                </c:pt>
                <c:pt idx="21616">
                  <c:v>820.46270000000004</c:v>
                </c:pt>
                <c:pt idx="21617">
                  <c:v>820.38260000000002</c:v>
                </c:pt>
                <c:pt idx="21618">
                  <c:v>820.5829</c:v>
                </c:pt>
                <c:pt idx="21619">
                  <c:v>820.46270000000004</c:v>
                </c:pt>
                <c:pt idx="21620">
                  <c:v>820.54280000000006</c:v>
                </c:pt>
                <c:pt idx="21621">
                  <c:v>820.46270000000004</c:v>
                </c:pt>
                <c:pt idx="21622">
                  <c:v>820.74310000000003</c:v>
                </c:pt>
                <c:pt idx="21623">
                  <c:v>820.82320000000004</c:v>
                </c:pt>
                <c:pt idx="21624">
                  <c:v>820.86329999999998</c:v>
                </c:pt>
                <c:pt idx="21625">
                  <c:v>821.14359999999999</c:v>
                </c:pt>
                <c:pt idx="21626">
                  <c:v>821.38400000000001</c:v>
                </c:pt>
                <c:pt idx="21627">
                  <c:v>821.38400000000001</c:v>
                </c:pt>
                <c:pt idx="21628">
                  <c:v>821.54420000000005</c:v>
                </c:pt>
                <c:pt idx="21629">
                  <c:v>821.54420000000005</c:v>
                </c:pt>
                <c:pt idx="21630">
                  <c:v>821.42399999999998</c:v>
                </c:pt>
                <c:pt idx="21631">
                  <c:v>821.42399999999998</c:v>
                </c:pt>
                <c:pt idx="21632">
                  <c:v>821.42399999999998</c:v>
                </c:pt>
                <c:pt idx="21633">
                  <c:v>821.8646</c:v>
                </c:pt>
                <c:pt idx="21634">
                  <c:v>821.66430000000003</c:v>
                </c:pt>
                <c:pt idx="21635">
                  <c:v>821.66430000000003</c:v>
                </c:pt>
                <c:pt idx="21636">
                  <c:v>821.58420000000001</c:v>
                </c:pt>
                <c:pt idx="21637">
                  <c:v>821.8646</c:v>
                </c:pt>
                <c:pt idx="21638">
                  <c:v>821.82449999999994</c:v>
                </c:pt>
                <c:pt idx="21639">
                  <c:v>821.54420000000005</c:v>
                </c:pt>
                <c:pt idx="21640">
                  <c:v>821.78449999999998</c:v>
                </c:pt>
                <c:pt idx="21641">
                  <c:v>821.54420000000005</c:v>
                </c:pt>
                <c:pt idx="21642">
                  <c:v>822.02480000000003</c:v>
                </c:pt>
                <c:pt idx="21643">
                  <c:v>822.06489999999997</c:v>
                </c:pt>
                <c:pt idx="21644">
                  <c:v>821.98469999999998</c:v>
                </c:pt>
                <c:pt idx="21645">
                  <c:v>822.34529999999995</c:v>
                </c:pt>
                <c:pt idx="21646">
                  <c:v>822.18510000000003</c:v>
                </c:pt>
                <c:pt idx="21647">
                  <c:v>822.14499999999998</c:v>
                </c:pt>
                <c:pt idx="21648">
                  <c:v>821.8646</c:v>
                </c:pt>
                <c:pt idx="21649">
                  <c:v>822.2251</c:v>
                </c:pt>
                <c:pt idx="21650">
                  <c:v>822.2251</c:v>
                </c:pt>
                <c:pt idx="21651">
                  <c:v>822.54549999999995</c:v>
                </c:pt>
                <c:pt idx="21652">
                  <c:v>822.54549999999995</c:v>
                </c:pt>
                <c:pt idx="21653">
                  <c:v>822.18510000000003</c:v>
                </c:pt>
                <c:pt idx="21654">
                  <c:v>822.06489999999997</c:v>
                </c:pt>
                <c:pt idx="21655">
                  <c:v>822.26509999999996</c:v>
                </c:pt>
                <c:pt idx="21656">
                  <c:v>822.2251</c:v>
                </c:pt>
                <c:pt idx="21657">
                  <c:v>822.38530000000003</c:v>
                </c:pt>
                <c:pt idx="21658">
                  <c:v>822.14499999999998</c:v>
                </c:pt>
                <c:pt idx="21659">
                  <c:v>822.14499999999998</c:v>
                </c:pt>
                <c:pt idx="21660">
                  <c:v>821.8646</c:v>
                </c:pt>
                <c:pt idx="21661">
                  <c:v>821.82449999999994</c:v>
                </c:pt>
                <c:pt idx="21662">
                  <c:v>821.62429999999995</c:v>
                </c:pt>
                <c:pt idx="21663">
                  <c:v>822.14499999999998</c:v>
                </c:pt>
                <c:pt idx="21664">
                  <c:v>822.46540000000005</c:v>
                </c:pt>
                <c:pt idx="21665">
                  <c:v>822.34529999999995</c:v>
                </c:pt>
                <c:pt idx="21666">
                  <c:v>823.1463</c:v>
                </c:pt>
                <c:pt idx="21667">
                  <c:v>823.18640000000005</c:v>
                </c:pt>
                <c:pt idx="21668">
                  <c:v>823.38670000000002</c:v>
                </c:pt>
                <c:pt idx="21669">
                  <c:v>823.22640000000001</c:v>
                </c:pt>
                <c:pt idx="21670">
                  <c:v>823.1463</c:v>
                </c:pt>
                <c:pt idx="21671">
                  <c:v>823.58690000000001</c:v>
                </c:pt>
                <c:pt idx="21672">
                  <c:v>823.38670000000002</c:v>
                </c:pt>
                <c:pt idx="21673">
                  <c:v>823.42669999999998</c:v>
                </c:pt>
                <c:pt idx="21674">
                  <c:v>823.22640000000001</c:v>
                </c:pt>
                <c:pt idx="21675">
                  <c:v>823.34659999999997</c:v>
                </c:pt>
                <c:pt idx="21676">
                  <c:v>823.54690000000005</c:v>
                </c:pt>
                <c:pt idx="21677">
                  <c:v>823.26649999999995</c:v>
                </c:pt>
                <c:pt idx="21678">
                  <c:v>823.62699999999995</c:v>
                </c:pt>
                <c:pt idx="21679">
                  <c:v>823.34659999999997</c:v>
                </c:pt>
                <c:pt idx="21680">
                  <c:v>824.02750000000003</c:v>
                </c:pt>
                <c:pt idx="21681">
                  <c:v>824.62829999999997</c:v>
                </c:pt>
                <c:pt idx="21682">
                  <c:v>824.34799999999996</c:v>
                </c:pt>
                <c:pt idx="21683">
                  <c:v>824.74850000000004</c:v>
                </c:pt>
                <c:pt idx="21684">
                  <c:v>824.86869999999999</c:v>
                </c:pt>
                <c:pt idx="21685">
                  <c:v>824.94870000000003</c:v>
                </c:pt>
                <c:pt idx="21686">
                  <c:v>825.66970000000003</c:v>
                </c:pt>
                <c:pt idx="21687">
                  <c:v>826.07029999999997</c:v>
                </c:pt>
                <c:pt idx="21688">
                  <c:v>826.39070000000004</c:v>
                </c:pt>
                <c:pt idx="21689">
                  <c:v>826.59090000000003</c:v>
                </c:pt>
                <c:pt idx="21690">
                  <c:v>826.39070000000004</c:v>
                </c:pt>
                <c:pt idx="21691">
                  <c:v>826.83130000000006</c:v>
                </c:pt>
                <c:pt idx="21692">
                  <c:v>826.67110000000002</c:v>
                </c:pt>
                <c:pt idx="21693">
                  <c:v>826.99149999999997</c:v>
                </c:pt>
                <c:pt idx="21694">
                  <c:v>827.23180000000002</c:v>
                </c:pt>
                <c:pt idx="21695">
                  <c:v>827.79259999999999</c:v>
                </c:pt>
                <c:pt idx="21696">
                  <c:v>827.67240000000004</c:v>
                </c:pt>
                <c:pt idx="21697">
                  <c:v>827.83259999999996</c:v>
                </c:pt>
                <c:pt idx="21698">
                  <c:v>827.75250000000005</c:v>
                </c:pt>
                <c:pt idx="21699">
                  <c:v>827.67240000000004</c:v>
                </c:pt>
                <c:pt idx="21700">
                  <c:v>827.67240000000004</c:v>
                </c:pt>
                <c:pt idx="21701">
                  <c:v>827.59230000000002</c:v>
                </c:pt>
                <c:pt idx="21702">
                  <c:v>827.39200000000005</c:v>
                </c:pt>
                <c:pt idx="21703">
                  <c:v>827.55219999999997</c:v>
                </c:pt>
                <c:pt idx="21704">
                  <c:v>827.19179999999994</c:v>
                </c:pt>
                <c:pt idx="21705">
                  <c:v>827.19179999999994</c:v>
                </c:pt>
                <c:pt idx="21706">
                  <c:v>826.99149999999997</c:v>
                </c:pt>
                <c:pt idx="21707">
                  <c:v>826.63099999999997</c:v>
                </c:pt>
                <c:pt idx="21708">
                  <c:v>826.83130000000006</c:v>
                </c:pt>
                <c:pt idx="21709">
                  <c:v>826.87130000000002</c:v>
                </c:pt>
                <c:pt idx="21710">
                  <c:v>826.35059999999999</c:v>
                </c:pt>
                <c:pt idx="21711">
                  <c:v>826.47080000000005</c:v>
                </c:pt>
                <c:pt idx="21712">
                  <c:v>826.35059999999999</c:v>
                </c:pt>
                <c:pt idx="21713">
                  <c:v>826.19039999999995</c:v>
                </c:pt>
                <c:pt idx="21714">
                  <c:v>826.23050000000001</c:v>
                </c:pt>
                <c:pt idx="21715">
                  <c:v>825.83</c:v>
                </c:pt>
                <c:pt idx="21716">
                  <c:v>825.99019999999996</c:v>
                </c:pt>
                <c:pt idx="21717">
                  <c:v>826.59090000000003</c:v>
                </c:pt>
                <c:pt idx="21718">
                  <c:v>826.63099999999997</c:v>
                </c:pt>
                <c:pt idx="21719">
                  <c:v>826.4307</c:v>
                </c:pt>
                <c:pt idx="21720">
                  <c:v>826.87130000000002</c:v>
                </c:pt>
                <c:pt idx="21721">
                  <c:v>826.83130000000006</c:v>
                </c:pt>
                <c:pt idx="21722">
                  <c:v>827.55219999999997</c:v>
                </c:pt>
                <c:pt idx="21723">
                  <c:v>827.59230000000002</c:v>
                </c:pt>
                <c:pt idx="21724">
                  <c:v>827.55219999999997</c:v>
                </c:pt>
                <c:pt idx="21725">
                  <c:v>827.63239999999996</c:v>
                </c:pt>
                <c:pt idx="21726">
                  <c:v>827.23180000000002</c:v>
                </c:pt>
                <c:pt idx="21727">
                  <c:v>827.35199999999998</c:v>
                </c:pt>
                <c:pt idx="21728">
                  <c:v>827.23180000000002</c:v>
                </c:pt>
                <c:pt idx="21729">
                  <c:v>827.35199999999998</c:v>
                </c:pt>
                <c:pt idx="21730">
                  <c:v>827.35199999999998</c:v>
                </c:pt>
                <c:pt idx="21731">
                  <c:v>827.75250000000005</c:v>
                </c:pt>
                <c:pt idx="21732">
                  <c:v>828.0729</c:v>
                </c:pt>
                <c:pt idx="21733">
                  <c:v>827.87270000000001</c:v>
                </c:pt>
                <c:pt idx="21734">
                  <c:v>827.99289999999996</c:v>
                </c:pt>
                <c:pt idx="21735">
                  <c:v>828.27319999999997</c:v>
                </c:pt>
                <c:pt idx="21736">
                  <c:v>828.15309999999999</c:v>
                </c:pt>
                <c:pt idx="21737">
                  <c:v>828.47349999999994</c:v>
                </c:pt>
                <c:pt idx="21738">
                  <c:v>828.83399999999995</c:v>
                </c:pt>
                <c:pt idx="21739">
                  <c:v>829.15440000000001</c:v>
                </c:pt>
                <c:pt idx="21740">
                  <c:v>829.4348</c:v>
                </c:pt>
                <c:pt idx="21741">
                  <c:v>829.55489999999998</c:v>
                </c:pt>
                <c:pt idx="21742">
                  <c:v>829.7953</c:v>
                </c:pt>
                <c:pt idx="21743">
                  <c:v>829.75519999999995</c:v>
                </c:pt>
                <c:pt idx="21744">
                  <c:v>829.99549999999999</c:v>
                </c:pt>
                <c:pt idx="21745">
                  <c:v>830.07560000000001</c:v>
                </c:pt>
                <c:pt idx="21746">
                  <c:v>830.03560000000004</c:v>
                </c:pt>
                <c:pt idx="21747">
                  <c:v>830.19579999999996</c:v>
                </c:pt>
                <c:pt idx="21748">
                  <c:v>829.95550000000003</c:v>
                </c:pt>
                <c:pt idx="21749">
                  <c:v>829.99549999999999</c:v>
                </c:pt>
                <c:pt idx="21750">
                  <c:v>829.7953</c:v>
                </c:pt>
                <c:pt idx="21751">
                  <c:v>829.95550000000003</c:v>
                </c:pt>
                <c:pt idx="21752">
                  <c:v>830.35599999999999</c:v>
                </c:pt>
                <c:pt idx="21753">
                  <c:v>830.1558</c:v>
                </c:pt>
                <c:pt idx="21754">
                  <c:v>830.1558</c:v>
                </c:pt>
                <c:pt idx="21755">
                  <c:v>829.87540000000001</c:v>
                </c:pt>
                <c:pt idx="21756">
                  <c:v>830.19579999999996</c:v>
                </c:pt>
                <c:pt idx="21757">
                  <c:v>829.59500000000003</c:v>
                </c:pt>
                <c:pt idx="21758">
                  <c:v>829.99549999999999</c:v>
                </c:pt>
                <c:pt idx="21759">
                  <c:v>830.07560000000001</c:v>
                </c:pt>
                <c:pt idx="21760">
                  <c:v>829.83529999999996</c:v>
                </c:pt>
                <c:pt idx="21761">
                  <c:v>830.03560000000004</c:v>
                </c:pt>
                <c:pt idx="21762">
                  <c:v>829.83529999999996</c:v>
                </c:pt>
                <c:pt idx="21763">
                  <c:v>829.75519999999995</c:v>
                </c:pt>
                <c:pt idx="21764">
                  <c:v>830.03560000000004</c:v>
                </c:pt>
                <c:pt idx="21765">
                  <c:v>829.67510000000004</c:v>
                </c:pt>
                <c:pt idx="21766">
                  <c:v>830.03560000000004</c:v>
                </c:pt>
                <c:pt idx="21767">
                  <c:v>830.03560000000004</c:v>
                </c:pt>
                <c:pt idx="21768">
                  <c:v>830.59630000000004</c:v>
                </c:pt>
                <c:pt idx="21769">
                  <c:v>830.39610000000005</c:v>
                </c:pt>
                <c:pt idx="21770">
                  <c:v>830.39610000000005</c:v>
                </c:pt>
                <c:pt idx="21771">
                  <c:v>830.27589999999998</c:v>
                </c:pt>
                <c:pt idx="21772">
                  <c:v>830.1558</c:v>
                </c:pt>
                <c:pt idx="21773">
                  <c:v>829.7953</c:v>
                </c:pt>
                <c:pt idx="21774">
                  <c:v>830.27589999999998</c:v>
                </c:pt>
                <c:pt idx="21775">
                  <c:v>830.1558</c:v>
                </c:pt>
                <c:pt idx="21776">
                  <c:v>830.35599999999999</c:v>
                </c:pt>
                <c:pt idx="21777">
                  <c:v>830.39610000000005</c:v>
                </c:pt>
                <c:pt idx="21778">
                  <c:v>830.27589999999998</c:v>
                </c:pt>
                <c:pt idx="21779">
                  <c:v>830.63639999999998</c:v>
                </c:pt>
                <c:pt idx="21780">
                  <c:v>830.55629999999996</c:v>
                </c:pt>
                <c:pt idx="21781">
                  <c:v>830.27589999999998</c:v>
                </c:pt>
                <c:pt idx="21782">
                  <c:v>830.75649999999996</c:v>
                </c:pt>
                <c:pt idx="21783">
                  <c:v>830.27589999999998</c:v>
                </c:pt>
                <c:pt idx="21784">
                  <c:v>830.1558</c:v>
                </c:pt>
                <c:pt idx="21785">
                  <c:v>830.55629999999996</c:v>
                </c:pt>
                <c:pt idx="21786">
                  <c:v>830.59630000000004</c:v>
                </c:pt>
                <c:pt idx="21787">
                  <c:v>831.35739999999998</c:v>
                </c:pt>
                <c:pt idx="21788">
                  <c:v>831.19709999999998</c:v>
                </c:pt>
                <c:pt idx="21789">
                  <c:v>831.55759999999998</c:v>
                </c:pt>
                <c:pt idx="21790">
                  <c:v>831.39739999999995</c:v>
                </c:pt>
                <c:pt idx="21791">
                  <c:v>831.798</c:v>
                </c:pt>
                <c:pt idx="21792">
                  <c:v>831.87810000000002</c:v>
                </c:pt>
                <c:pt idx="21793">
                  <c:v>831.83799999999997</c:v>
                </c:pt>
                <c:pt idx="21794">
                  <c:v>832.27859999999998</c:v>
                </c:pt>
                <c:pt idx="21795">
                  <c:v>832.19849999999997</c:v>
                </c:pt>
                <c:pt idx="21796">
                  <c:v>832.43880000000001</c:v>
                </c:pt>
                <c:pt idx="21797">
                  <c:v>832.27859999999998</c:v>
                </c:pt>
                <c:pt idx="21798">
                  <c:v>832.27859999999998</c:v>
                </c:pt>
                <c:pt idx="21799">
                  <c:v>832.55899999999997</c:v>
                </c:pt>
                <c:pt idx="21800">
                  <c:v>832.47889999999995</c:v>
                </c:pt>
                <c:pt idx="21801">
                  <c:v>832.83939999999996</c:v>
                </c:pt>
                <c:pt idx="21802">
                  <c:v>832.63909999999998</c:v>
                </c:pt>
                <c:pt idx="21803">
                  <c:v>832.39869999999996</c:v>
                </c:pt>
                <c:pt idx="21804">
                  <c:v>832.75930000000005</c:v>
                </c:pt>
                <c:pt idx="21805">
                  <c:v>832.87940000000003</c:v>
                </c:pt>
                <c:pt idx="21806">
                  <c:v>832.47889999999995</c:v>
                </c:pt>
                <c:pt idx="21807">
                  <c:v>832.87940000000003</c:v>
                </c:pt>
                <c:pt idx="21808">
                  <c:v>833.0797</c:v>
                </c:pt>
                <c:pt idx="21809">
                  <c:v>833.03959999999995</c:v>
                </c:pt>
                <c:pt idx="21810">
                  <c:v>833.15980000000002</c:v>
                </c:pt>
                <c:pt idx="21811">
                  <c:v>832.99959999999999</c:v>
                </c:pt>
                <c:pt idx="21812">
                  <c:v>833.56029999999998</c:v>
                </c:pt>
                <c:pt idx="21813">
                  <c:v>833.36</c:v>
                </c:pt>
                <c:pt idx="21814">
                  <c:v>833.23990000000003</c:v>
                </c:pt>
                <c:pt idx="21815">
                  <c:v>833.28</c:v>
                </c:pt>
                <c:pt idx="21816">
                  <c:v>832.99959999999999</c:v>
                </c:pt>
                <c:pt idx="21817">
                  <c:v>833.0797</c:v>
                </c:pt>
                <c:pt idx="21818">
                  <c:v>832.83939999999996</c:v>
                </c:pt>
                <c:pt idx="21819">
                  <c:v>832.67909999999995</c:v>
                </c:pt>
                <c:pt idx="21820">
                  <c:v>833.03959999999995</c:v>
                </c:pt>
                <c:pt idx="21821">
                  <c:v>832.95950000000005</c:v>
                </c:pt>
                <c:pt idx="21822">
                  <c:v>833.36</c:v>
                </c:pt>
                <c:pt idx="21823">
                  <c:v>833.60040000000004</c:v>
                </c:pt>
                <c:pt idx="21824">
                  <c:v>833.56029999999998</c:v>
                </c:pt>
                <c:pt idx="21825">
                  <c:v>833.60040000000004</c:v>
                </c:pt>
                <c:pt idx="21826">
                  <c:v>833.60040000000004</c:v>
                </c:pt>
                <c:pt idx="21827">
                  <c:v>833.76059999999995</c:v>
                </c:pt>
                <c:pt idx="21828">
                  <c:v>833.48019999999997</c:v>
                </c:pt>
                <c:pt idx="21829">
                  <c:v>833.48019999999997</c:v>
                </c:pt>
                <c:pt idx="21830">
                  <c:v>833.6404</c:v>
                </c:pt>
                <c:pt idx="21831">
                  <c:v>833.28</c:v>
                </c:pt>
                <c:pt idx="21832">
                  <c:v>833.15980000000002</c:v>
                </c:pt>
                <c:pt idx="21833">
                  <c:v>833.56029999999998</c:v>
                </c:pt>
                <c:pt idx="21834">
                  <c:v>833.88070000000005</c:v>
                </c:pt>
                <c:pt idx="21835">
                  <c:v>833.68050000000005</c:v>
                </c:pt>
                <c:pt idx="21836">
                  <c:v>833.80070000000001</c:v>
                </c:pt>
                <c:pt idx="21837">
                  <c:v>833.36</c:v>
                </c:pt>
                <c:pt idx="21838">
                  <c:v>833.56029999999998</c:v>
                </c:pt>
                <c:pt idx="21839">
                  <c:v>833.84069999999997</c:v>
                </c:pt>
                <c:pt idx="21840">
                  <c:v>833.96090000000004</c:v>
                </c:pt>
                <c:pt idx="21841">
                  <c:v>833.60040000000004</c:v>
                </c:pt>
                <c:pt idx="21842">
                  <c:v>834.08100000000002</c:v>
                </c:pt>
                <c:pt idx="21843">
                  <c:v>834.0009</c:v>
                </c:pt>
                <c:pt idx="21844">
                  <c:v>834.28129999999999</c:v>
                </c:pt>
                <c:pt idx="21845">
                  <c:v>834.0009</c:v>
                </c:pt>
                <c:pt idx="21846">
                  <c:v>834.64179999999999</c:v>
                </c:pt>
                <c:pt idx="21847">
                  <c:v>835.16250000000002</c:v>
                </c:pt>
                <c:pt idx="21848">
                  <c:v>835.68320000000006</c:v>
                </c:pt>
                <c:pt idx="21849">
                  <c:v>835.68320000000006</c:v>
                </c:pt>
                <c:pt idx="21850">
                  <c:v>835.48289999999997</c:v>
                </c:pt>
                <c:pt idx="21851">
                  <c:v>836.08370000000002</c:v>
                </c:pt>
                <c:pt idx="21852">
                  <c:v>836.16380000000004</c:v>
                </c:pt>
                <c:pt idx="21853">
                  <c:v>836.08370000000002</c:v>
                </c:pt>
                <c:pt idx="21854">
                  <c:v>836.00360000000001</c:v>
                </c:pt>
                <c:pt idx="21855">
                  <c:v>835.84339999999997</c:v>
                </c:pt>
                <c:pt idx="21856">
                  <c:v>835.6431</c:v>
                </c:pt>
                <c:pt idx="21857">
                  <c:v>836.28399999999999</c:v>
                </c:pt>
                <c:pt idx="21858">
                  <c:v>835.84339999999997</c:v>
                </c:pt>
                <c:pt idx="21859">
                  <c:v>835.76329999999996</c:v>
                </c:pt>
                <c:pt idx="21860">
                  <c:v>835.96360000000004</c:v>
                </c:pt>
                <c:pt idx="21861">
                  <c:v>835.40279999999996</c:v>
                </c:pt>
                <c:pt idx="21862">
                  <c:v>835.56299999999999</c:v>
                </c:pt>
                <c:pt idx="21863">
                  <c:v>835.28269999999998</c:v>
                </c:pt>
                <c:pt idx="21864">
                  <c:v>835.40279999999996</c:v>
                </c:pt>
                <c:pt idx="21865">
                  <c:v>835.60310000000004</c:v>
                </c:pt>
                <c:pt idx="21866">
                  <c:v>835.96360000000004</c:v>
                </c:pt>
                <c:pt idx="21867">
                  <c:v>835.96360000000004</c:v>
                </c:pt>
                <c:pt idx="21868">
                  <c:v>835.96360000000004</c:v>
                </c:pt>
                <c:pt idx="21869">
                  <c:v>836.36410000000001</c:v>
                </c:pt>
                <c:pt idx="21870">
                  <c:v>836.08370000000002</c:v>
                </c:pt>
                <c:pt idx="21871">
                  <c:v>836.56439999999998</c:v>
                </c:pt>
                <c:pt idx="21872">
                  <c:v>836.76459999999997</c:v>
                </c:pt>
                <c:pt idx="21873">
                  <c:v>836.60440000000006</c:v>
                </c:pt>
                <c:pt idx="21874">
                  <c:v>836.16380000000004</c:v>
                </c:pt>
                <c:pt idx="21875">
                  <c:v>836.20389999999998</c:v>
                </c:pt>
                <c:pt idx="21876">
                  <c:v>836.84469999999999</c:v>
                </c:pt>
                <c:pt idx="21877">
                  <c:v>836.76459999999997</c:v>
                </c:pt>
                <c:pt idx="21878">
                  <c:v>837.00490000000002</c:v>
                </c:pt>
                <c:pt idx="21879">
                  <c:v>836.76459999999997</c:v>
                </c:pt>
                <c:pt idx="21880">
                  <c:v>836.60440000000006</c:v>
                </c:pt>
                <c:pt idx="21881">
                  <c:v>836.36410000000001</c:v>
                </c:pt>
                <c:pt idx="21882">
                  <c:v>836.04359999999997</c:v>
                </c:pt>
                <c:pt idx="21883">
                  <c:v>836.20389999999998</c:v>
                </c:pt>
                <c:pt idx="21884">
                  <c:v>836.36410000000001</c:v>
                </c:pt>
                <c:pt idx="21885">
                  <c:v>836.44420000000002</c:v>
                </c:pt>
                <c:pt idx="21886">
                  <c:v>836.16380000000004</c:v>
                </c:pt>
                <c:pt idx="21887">
                  <c:v>836.40419999999995</c:v>
                </c:pt>
                <c:pt idx="21888">
                  <c:v>836.48429999999996</c:v>
                </c:pt>
                <c:pt idx="21889">
                  <c:v>836.76459999999997</c:v>
                </c:pt>
                <c:pt idx="21890">
                  <c:v>836.88480000000004</c:v>
                </c:pt>
                <c:pt idx="21891">
                  <c:v>836.88480000000004</c:v>
                </c:pt>
                <c:pt idx="21892">
                  <c:v>837.08510000000001</c:v>
                </c:pt>
                <c:pt idx="21893">
                  <c:v>837.28530000000001</c:v>
                </c:pt>
                <c:pt idx="21894">
                  <c:v>837.56569999999999</c:v>
                </c:pt>
                <c:pt idx="21895">
                  <c:v>837.16520000000003</c:v>
                </c:pt>
                <c:pt idx="21896">
                  <c:v>837.64580000000001</c:v>
                </c:pt>
                <c:pt idx="21897">
                  <c:v>837.56569999999999</c:v>
                </c:pt>
                <c:pt idx="21898">
                  <c:v>837.80600000000004</c:v>
                </c:pt>
                <c:pt idx="21899">
                  <c:v>837.64580000000001</c:v>
                </c:pt>
                <c:pt idx="21900">
                  <c:v>837.36540000000002</c:v>
                </c:pt>
                <c:pt idx="21901">
                  <c:v>837.60580000000004</c:v>
                </c:pt>
                <c:pt idx="21902">
                  <c:v>837.40549999999996</c:v>
                </c:pt>
                <c:pt idx="21903">
                  <c:v>837.24530000000004</c:v>
                </c:pt>
                <c:pt idx="21904">
                  <c:v>837.44560000000001</c:v>
                </c:pt>
                <c:pt idx="21905">
                  <c:v>837.68589999999995</c:v>
                </c:pt>
                <c:pt idx="21906">
                  <c:v>837.28530000000001</c:v>
                </c:pt>
                <c:pt idx="21907">
                  <c:v>837.60580000000004</c:v>
                </c:pt>
                <c:pt idx="21908">
                  <c:v>837.76599999999996</c:v>
                </c:pt>
                <c:pt idx="21909">
                  <c:v>838.40689999999995</c:v>
                </c:pt>
                <c:pt idx="21910">
                  <c:v>838.24659999999994</c:v>
                </c:pt>
                <c:pt idx="21911">
                  <c:v>838.56709999999998</c:v>
                </c:pt>
                <c:pt idx="21912">
                  <c:v>838.40689999999995</c:v>
                </c:pt>
                <c:pt idx="21913">
                  <c:v>838.80740000000003</c:v>
                </c:pt>
                <c:pt idx="21914">
                  <c:v>838.92759999999998</c:v>
                </c:pt>
                <c:pt idx="21915">
                  <c:v>839.28800000000001</c:v>
                </c:pt>
                <c:pt idx="21916">
                  <c:v>839.24800000000005</c:v>
                </c:pt>
                <c:pt idx="21917">
                  <c:v>839.52829999999994</c:v>
                </c:pt>
                <c:pt idx="21918">
                  <c:v>839.44820000000004</c:v>
                </c:pt>
                <c:pt idx="21919">
                  <c:v>839.80870000000004</c:v>
                </c:pt>
                <c:pt idx="21920">
                  <c:v>839.40819999999997</c:v>
                </c:pt>
                <c:pt idx="21921">
                  <c:v>839.84879999999998</c:v>
                </c:pt>
                <c:pt idx="21922">
                  <c:v>839.9289</c:v>
                </c:pt>
                <c:pt idx="21923">
                  <c:v>839.9289</c:v>
                </c:pt>
                <c:pt idx="21924">
                  <c:v>840.20929999999998</c:v>
                </c:pt>
                <c:pt idx="21925">
                  <c:v>839.60850000000005</c:v>
                </c:pt>
                <c:pt idx="21926">
                  <c:v>839.72860000000003</c:v>
                </c:pt>
                <c:pt idx="21927">
                  <c:v>839.60850000000005</c:v>
                </c:pt>
                <c:pt idx="21928">
                  <c:v>839.44820000000004</c:v>
                </c:pt>
                <c:pt idx="21929">
                  <c:v>839.08780000000002</c:v>
                </c:pt>
                <c:pt idx="21930">
                  <c:v>839.04769999999996</c:v>
                </c:pt>
                <c:pt idx="21931">
                  <c:v>839.08780000000002</c:v>
                </c:pt>
                <c:pt idx="21932">
                  <c:v>839.04769999999996</c:v>
                </c:pt>
                <c:pt idx="21933">
                  <c:v>838.92759999999998</c:v>
                </c:pt>
                <c:pt idx="21934">
                  <c:v>838.80740000000003</c:v>
                </c:pt>
                <c:pt idx="21935">
                  <c:v>839.2079</c:v>
                </c:pt>
                <c:pt idx="21936">
                  <c:v>838.72730000000001</c:v>
                </c:pt>
                <c:pt idx="21937">
                  <c:v>839.00760000000002</c:v>
                </c:pt>
                <c:pt idx="21938">
                  <c:v>838.88750000000005</c:v>
                </c:pt>
                <c:pt idx="21939">
                  <c:v>839.08780000000002</c:v>
                </c:pt>
                <c:pt idx="21940">
                  <c:v>839.00760000000002</c:v>
                </c:pt>
                <c:pt idx="21941">
                  <c:v>839.00760000000002</c:v>
                </c:pt>
                <c:pt idx="21942">
                  <c:v>838.88750000000005</c:v>
                </c:pt>
                <c:pt idx="21943">
                  <c:v>839.32809999999995</c:v>
                </c:pt>
                <c:pt idx="21944">
                  <c:v>839.24800000000005</c:v>
                </c:pt>
                <c:pt idx="21945">
                  <c:v>839.52829999999994</c:v>
                </c:pt>
                <c:pt idx="21946">
                  <c:v>839.48829999999998</c:v>
                </c:pt>
                <c:pt idx="21947">
                  <c:v>839.64850000000001</c:v>
                </c:pt>
                <c:pt idx="21948">
                  <c:v>839.72860000000003</c:v>
                </c:pt>
                <c:pt idx="21949">
                  <c:v>839.72860000000003</c:v>
                </c:pt>
                <c:pt idx="21950">
                  <c:v>839.88890000000004</c:v>
                </c:pt>
                <c:pt idx="21951">
                  <c:v>839.88890000000004</c:v>
                </c:pt>
                <c:pt idx="21952">
                  <c:v>839.64850000000001</c:v>
                </c:pt>
                <c:pt idx="21953">
                  <c:v>840.08910000000003</c:v>
                </c:pt>
                <c:pt idx="21954">
                  <c:v>840.20929999999998</c:v>
                </c:pt>
                <c:pt idx="21955">
                  <c:v>840.64980000000003</c:v>
                </c:pt>
                <c:pt idx="21956">
                  <c:v>840.89020000000005</c:v>
                </c:pt>
                <c:pt idx="21957">
                  <c:v>841.01030000000003</c:v>
                </c:pt>
                <c:pt idx="21958">
                  <c:v>841.49099999999999</c:v>
                </c:pt>
                <c:pt idx="21959">
                  <c:v>841.13049999999998</c:v>
                </c:pt>
                <c:pt idx="21960">
                  <c:v>841.53110000000004</c:v>
                </c:pt>
                <c:pt idx="21961">
                  <c:v>841.25070000000005</c:v>
                </c:pt>
                <c:pt idx="21962">
                  <c:v>841.33069999999998</c:v>
                </c:pt>
                <c:pt idx="21963">
                  <c:v>841.53110000000004</c:v>
                </c:pt>
                <c:pt idx="21964">
                  <c:v>841.41089999999997</c:v>
                </c:pt>
                <c:pt idx="21965">
                  <c:v>841.2106</c:v>
                </c:pt>
                <c:pt idx="21966">
                  <c:v>841.41089999999997</c:v>
                </c:pt>
                <c:pt idx="21967">
                  <c:v>841.09050000000002</c:v>
                </c:pt>
                <c:pt idx="21968">
                  <c:v>841.25070000000005</c:v>
                </c:pt>
                <c:pt idx="21969">
                  <c:v>840.93020000000001</c:v>
                </c:pt>
                <c:pt idx="21970">
                  <c:v>840.89020000000005</c:v>
                </c:pt>
                <c:pt idx="21971">
                  <c:v>840.81010000000003</c:v>
                </c:pt>
                <c:pt idx="21972">
                  <c:v>841.01030000000003</c:v>
                </c:pt>
                <c:pt idx="21973">
                  <c:v>840.89020000000005</c:v>
                </c:pt>
                <c:pt idx="21974">
                  <c:v>841.05039999999997</c:v>
                </c:pt>
                <c:pt idx="21975">
                  <c:v>841.53110000000004</c:v>
                </c:pt>
                <c:pt idx="21976">
                  <c:v>841.53110000000004</c:v>
                </c:pt>
                <c:pt idx="21977">
                  <c:v>842.09180000000003</c:v>
                </c:pt>
                <c:pt idx="21978">
                  <c:v>841.69119999999998</c:v>
                </c:pt>
                <c:pt idx="21979">
                  <c:v>841.81140000000005</c:v>
                </c:pt>
                <c:pt idx="21980">
                  <c:v>842.01170000000002</c:v>
                </c:pt>
                <c:pt idx="21981">
                  <c:v>841.89149999999995</c:v>
                </c:pt>
                <c:pt idx="21982">
                  <c:v>842.25199999999995</c:v>
                </c:pt>
                <c:pt idx="21983">
                  <c:v>842.41219999999998</c:v>
                </c:pt>
                <c:pt idx="21984">
                  <c:v>842.69259999999997</c:v>
                </c:pt>
                <c:pt idx="21985">
                  <c:v>842.93290000000002</c:v>
                </c:pt>
                <c:pt idx="21986">
                  <c:v>843.01300000000003</c:v>
                </c:pt>
                <c:pt idx="21987">
                  <c:v>843.2133</c:v>
                </c:pt>
                <c:pt idx="21988">
                  <c:v>843.13319999999999</c:v>
                </c:pt>
                <c:pt idx="21989">
                  <c:v>843.2133</c:v>
                </c:pt>
                <c:pt idx="21990">
                  <c:v>843.13319999999999</c:v>
                </c:pt>
                <c:pt idx="21991">
                  <c:v>843.01300000000003</c:v>
                </c:pt>
                <c:pt idx="21992">
                  <c:v>843.05309999999997</c:v>
                </c:pt>
                <c:pt idx="21993">
                  <c:v>843.09310000000005</c:v>
                </c:pt>
                <c:pt idx="21994">
                  <c:v>843.2133</c:v>
                </c:pt>
                <c:pt idx="21995">
                  <c:v>843.61379999999997</c:v>
                </c:pt>
                <c:pt idx="21996">
                  <c:v>844.01440000000002</c:v>
                </c:pt>
                <c:pt idx="21997">
                  <c:v>844.05439999999999</c:v>
                </c:pt>
                <c:pt idx="21998">
                  <c:v>844.25469999999996</c:v>
                </c:pt>
                <c:pt idx="21999">
                  <c:v>844.05439999999999</c:v>
                </c:pt>
                <c:pt idx="22000">
                  <c:v>844.25469999999996</c:v>
                </c:pt>
                <c:pt idx="22001">
                  <c:v>844.01440000000002</c:v>
                </c:pt>
                <c:pt idx="22002">
                  <c:v>844.41489999999999</c:v>
                </c:pt>
                <c:pt idx="22003">
                  <c:v>844.29470000000003</c:v>
                </c:pt>
                <c:pt idx="22004">
                  <c:v>844.495</c:v>
                </c:pt>
                <c:pt idx="22005">
                  <c:v>844.65520000000004</c:v>
                </c:pt>
                <c:pt idx="22006">
                  <c:v>844.33479999999997</c:v>
                </c:pt>
                <c:pt idx="22007">
                  <c:v>844.53510000000006</c:v>
                </c:pt>
                <c:pt idx="22008">
                  <c:v>844.33479999999997</c:v>
                </c:pt>
                <c:pt idx="22009">
                  <c:v>844.29470000000003</c:v>
                </c:pt>
                <c:pt idx="22010">
                  <c:v>844.41489999999999</c:v>
                </c:pt>
                <c:pt idx="22011">
                  <c:v>844.33479999999997</c:v>
                </c:pt>
                <c:pt idx="22012">
                  <c:v>844.53510000000006</c:v>
                </c:pt>
                <c:pt idx="22013">
                  <c:v>844.65520000000004</c:v>
                </c:pt>
                <c:pt idx="22014">
                  <c:v>844.65520000000004</c:v>
                </c:pt>
                <c:pt idx="22015">
                  <c:v>844.81539999999995</c:v>
                </c:pt>
                <c:pt idx="22016">
                  <c:v>844.41489999999999</c:v>
                </c:pt>
                <c:pt idx="22017">
                  <c:v>844.89559999999994</c:v>
                </c:pt>
                <c:pt idx="22018">
                  <c:v>844.81539999999995</c:v>
                </c:pt>
                <c:pt idx="22019">
                  <c:v>845.33619999999996</c:v>
                </c:pt>
                <c:pt idx="22020">
                  <c:v>845.61649999999997</c:v>
                </c:pt>
                <c:pt idx="22021">
                  <c:v>845.65660000000003</c:v>
                </c:pt>
                <c:pt idx="22022">
                  <c:v>845.89689999999996</c:v>
                </c:pt>
                <c:pt idx="22023">
                  <c:v>846.13720000000001</c:v>
                </c:pt>
                <c:pt idx="22024">
                  <c:v>846.25739999999996</c:v>
                </c:pt>
                <c:pt idx="22025">
                  <c:v>846.45759999999996</c:v>
                </c:pt>
                <c:pt idx="22026">
                  <c:v>846.33749999999998</c:v>
                </c:pt>
                <c:pt idx="22027">
                  <c:v>846.45759999999996</c:v>
                </c:pt>
                <c:pt idx="22028">
                  <c:v>846.49770000000001</c:v>
                </c:pt>
                <c:pt idx="22029">
                  <c:v>846.65790000000004</c:v>
                </c:pt>
                <c:pt idx="22030">
                  <c:v>846.41759999999999</c:v>
                </c:pt>
                <c:pt idx="22031">
                  <c:v>846.61789999999996</c:v>
                </c:pt>
                <c:pt idx="22032">
                  <c:v>846.61789999999996</c:v>
                </c:pt>
                <c:pt idx="22033">
                  <c:v>846.65790000000004</c:v>
                </c:pt>
                <c:pt idx="22034">
                  <c:v>846.93830000000003</c:v>
                </c:pt>
                <c:pt idx="22035">
                  <c:v>847.05849999999998</c:v>
                </c:pt>
                <c:pt idx="22036">
                  <c:v>847.21870000000001</c:v>
                </c:pt>
                <c:pt idx="22037">
                  <c:v>847.13850000000002</c:v>
                </c:pt>
                <c:pt idx="22038">
                  <c:v>846.69799999999998</c:v>
                </c:pt>
                <c:pt idx="22039">
                  <c:v>846.89829999999995</c:v>
                </c:pt>
                <c:pt idx="22040">
                  <c:v>846.73800000000006</c:v>
                </c:pt>
                <c:pt idx="22041">
                  <c:v>846.69799999999998</c:v>
                </c:pt>
                <c:pt idx="22042">
                  <c:v>846.33749999999998</c:v>
                </c:pt>
                <c:pt idx="22043">
                  <c:v>846.21730000000002</c:v>
                </c:pt>
                <c:pt idx="22044">
                  <c:v>846.05709999999999</c:v>
                </c:pt>
                <c:pt idx="22045">
                  <c:v>846.05709999999999</c:v>
                </c:pt>
                <c:pt idx="22046">
                  <c:v>846.01710000000003</c:v>
                </c:pt>
                <c:pt idx="22047">
                  <c:v>845.53639999999996</c:v>
                </c:pt>
                <c:pt idx="22048">
                  <c:v>845.45630000000006</c:v>
                </c:pt>
                <c:pt idx="22049">
                  <c:v>845.09580000000005</c:v>
                </c:pt>
                <c:pt idx="22050">
                  <c:v>845.25599999999997</c:v>
                </c:pt>
                <c:pt idx="22051">
                  <c:v>845.13589999999999</c:v>
                </c:pt>
                <c:pt idx="22052">
                  <c:v>844.81539999999995</c:v>
                </c:pt>
                <c:pt idx="22053">
                  <c:v>844.65520000000004</c:v>
                </c:pt>
                <c:pt idx="22054">
                  <c:v>844.53510000000006</c:v>
                </c:pt>
                <c:pt idx="22055">
                  <c:v>845.01570000000004</c:v>
                </c:pt>
                <c:pt idx="22056">
                  <c:v>845.21600000000001</c:v>
                </c:pt>
                <c:pt idx="22057">
                  <c:v>845.73670000000004</c:v>
                </c:pt>
                <c:pt idx="22058">
                  <c:v>845.73670000000004</c:v>
                </c:pt>
                <c:pt idx="22059">
                  <c:v>845.45630000000006</c:v>
                </c:pt>
                <c:pt idx="22060">
                  <c:v>845.8569</c:v>
                </c:pt>
                <c:pt idx="22061">
                  <c:v>845.8569</c:v>
                </c:pt>
                <c:pt idx="22062">
                  <c:v>845.81679999999994</c:v>
                </c:pt>
                <c:pt idx="22063">
                  <c:v>845.81679999999994</c:v>
                </c:pt>
                <c:pt idx="22064">
                  <c:v>845.73670000000004</c:v>
                </c:pt>
                <c:pt idx="22065">
                  <c:v>846.25739999999996</c:v>
                </c:pt>
                <c:pt idx="22066">
                  <c:v>846.69799999999998</c:v>
                </c:pt>
                <c:pt idx="22067">
                  <c:v>847.01840000000004</c:v>
                </c:pt>
                <c:pt idx="22068">
                  <c:v>846.93830000000003</c:v>
                </c:pt>
                <c:pt idx="22069">
                  <c:v>847.21870000000001</c:v>
                </c:pt>
                <c:pt idx="22070">
                  <c:v>846.73800000000006</c:v>
                </c:pt>
                <c:pt idx="22071">
                  <c:v>847.09849999999994</c:v>
                </c:pt>
                <c:pt idx="22072">
                  <c:v>846.93830000000003</c:v>
                </c:pt>
                <c:pt idx="22073">
                  <c:v>847.09849999999994</c:v>
                </c:pt>
                <c:pt idx="22074">
                  <c:v>847.13850000000002</c:v>
                </c:pt>
                <c:pt idx="22075">
                  <c:v>847.33889999999997</c:v>
                </c:pt>
                <c:pt idx="22076">
                  <c:v>847.45899999999995</c:v>
                </c:pt>
                <c:pt idx="22077">
                  <c:v>848.0598</c:v>
                </c:pt>
                <c:pt idx="22078">
                  <c:v>848.26009999999997</c:v>
                </c:pt>
                <c:pt idx="22079">
                  <c:v>848.34019999999998</c:v>
                </c:pt>
                <c:pt idx="22080">
                  <c:v>848.70069999999998</c:v>
                </c:pt>
                <c:pt idx="22081">
                  <c:v>848.62049999999999</c:v>
                </c:pt>
                <c:pt idx="22082">
                  <c:v>848.82090000000005</c:v>
                </c:pt>
                <c:pt idx="22083">
                  <c:v>848.54049999999995</c:v>
                </c:pt>
                <c:pt idx="22084">
                  <c:v>848.46029999999996</c:v>
                </c:pt>
                <c:pt idx="22085">
                  <c:v>848.30010000000004</c:v>
                </c:pt>
                <c:pt idx="22086">
                  <c:v>849.14120000000003</c:v>
                </c:pt>
                <c:pt idx="22087">
                  <c:v>849.10119999999995</c:v>
                </c:pt>
                <c:pt idx="22088">
                  <c:v>849.30150000000003</c:v>
                </c:pt>
                <c:pt idx="22089">
                  <c:v>848.90089999999998</c:v>
                </c:pt>
                <c:pt idx="22090">
                  <c:v>849.14120000000003</c:v>
                </c:pt>
                <c:pt idx="22091">
                  <c:v>848.94100000000003</c:v>
                </c:pt>
                <c:pt idx="22092">
                  <c:v>849.46169999999995</c:v>
                </c:pt>
                <c:pt idx="22093">
                  <c:v>849.34159999999997</c:v>
                </c:pt>
                <c:pt idx="22094">
                  <c:v>849.82219999999995</c:v>
                </c:pt>
                <c:pt idx="22095">
                  <c:v>849.82219999999995</c:v>
                </c:pt>
                <c:pt idx="22096">
                  <c:v>849.94230000000005</c:v>
                </c:pt>
                <c:pt idx="22097">
                  <c:v>849.94230000000005</c:v>
                </c:pt>
                <c:pt idx="22098">
                  <c:v>850.0625</c:v>
                </c:pt>
                <c:pt idx="22099">
                  <c:v>850.70339999999999</c:v>
                </c:pt>
                <c:pt idx="22100">
                  <c:v>851.10389999999995</c:v>
                </c:pt>
                <c:pt idx="22101">
                  <c:v>851.62459999999999</c:v>
                </c:pt>
                <c:pt idx="22102">
                  <c:v>851.42430000000002</c:v>
                </c:pt>
                <c:pt idx="22103">
                  <c:v>851.7047</c:v>
                </c:pt>
                <c:pt idx="22104">
                  <c:v>851.62459999999999</c:v>
                </c:pt>
                <c:pt idx="22105">
                  <c:v>851.94500000000005</c:v>
                </c:pt>
                <c:pt idx="22106">
                  <c:v>851.86490000000003</c:v>
                </c:pt>
                <c:pt idx="22107">
                  <c:v>852.02509999999995</c:v>
                </c:pt>
                <c:pt idx="22108">
                  <c:v>851.54449999999997</c:v>
                </c:pt>
                <c:pt idx="22109">
                  <c:v>851.62459999999999</c:v>
                </c:pt>
                <c:pt idx="22110">
                  <c:v>851.30420000000004</c:v>
                </c:pt>
                <c:pt idx="22111">
                  <c:v>851.42430000000002</c:v>
                </c:pt>
                <c:pt idx="22112">
                  <c:v>851.22410000000002</c:v>
                </c:pt>
                <c:pt idx="22113">
                  <c:v>850.94370000000004</c:v>
                </c:pt>
                <c:pt idx="22114">
                  <c:v>850.74339999999995</c:v>
                </c:pt>
                <c:pt idx="22115">
                  <c:v>849.94230000000005</c:v>
                </c:pt>
                <c:pt idx="22116">
                  <c:v>849.702</c:v>
                </c:pt>
                <c:pt idx="22117">
                  <c:v>849.82219999999995</c:v>
                </c:pt>
                <c:pt idx="22118">
                  <c:v>849.54179999999997</c:v>
                </c:pt>
                <c:pt idx="22119">
                  <c:v>849.62189999999998</c:v>
                </c:pt>
                <c:pt idx="22120">
                  <c:v>849.66200000000003</c:v>
                </c:pt>
                <c:pt idx="22121">
                  <c:v>850.02250000000004</c:v>
                </c:pt>
                <c:pt idx="22122">
                  <c:v>849.94230000000005</c:v>
                </c:pt>
                <c:pt idx="22123">
                  <c:v>850.30290000000002</c:v>
                </c:pt>
                <c:pt idx="22124">
                  <c:v>850.14260000000002</c:v>
                </c:pt>
                <c:pt idx="22125">
                  <c:v>850.30290000000002</c:v>
                </c:pt>
                <c:pt idx="22126">
                  <c:v>850.423</c:v>
                </c:pt>
                <c:pt idx="22127">
                  <c:v>850.90359999999998</c:v>
                </c:pt>
                <c:pt idx="22128">
                  <c:v>850.86360000000002</c:v>
                </c:pt>
                <c:pt idx="22129">
                  <c:v>851.3442</c:v>
                </c:pt>
                <c:pt idx="22130">
                  <c:v>851.42430000000002</c:v>
                </c:pt>
                <c:pt idx="22131">
                  <c:v>851.86490000000003</c:v>
                </c:pt>
                <c:pt idx="22132">
                  <c:v>851.86490000000003</c:v>
                </c:pt>
                <c:pt idx="22133">
                  <c:v>851.82489999999996</c:v>
                </c:pt>
                <c:pt idx="22134">
                  <c:v>851.86490000000003</c:v>
                </c:pt>
                <c:pt idx="22135">
                  <c:v>852.2654</c:v>
                </c:pt>
                <c:pt idx="22136">
                  <c:v>852.14530000000002</c:v>
                </c:pt>
                <c:pt idx="22137">
                  <c:v>852.54579999999999</c:v>
                </c:pt>
                <c:pt idx="22138">
                  <c:v>852.54579999999999</c:v>
                </c:pt>
                <c:pt idx="22139">
                  <c:v>852.54579999999999</c:v>
                </c:pt>
                <c:pt idx="22140">
                  <c:v>852.42570000000001</c:v>
                </c:pt>
                <c:pt idx="22141">
                  <c:v>852.54579999999999</c:v>
                </c:pt>
                <c:pt idx="22142">
                  <c:v>852.22540000000004</c:v>
                </c:pt>
                <c:pt idx="22143">
                  <c:v>852.54579999999999</c:v>
                </c:pt>
                <c:pt idx="22144">
                  <c:v>852.34559999999999</c:v>
                </c:pt>
                <c:pt idx="22145">
                  <c:v>852.50580000000002</c:v>
                </c:pt>
                <c:pt idx="22146">
                  <c:v>852.66600000000005</c:v>
                </c:pt>
                <c:pt idx="22147">
                  <c:v>852.46579999999994</c:v>
                </c:pt>
                <c:pt idx="22148">
                  <c:v>852.82619999999997</c:v>
                </c:pt>
                <c:pt idx="22149">
                  <c:v>852.86630000000002</c:v>
                </c:pt>
                <c:pt idx="22150">
                  <c:v>852.90629999999999</c:v>
                </c:pt>
                <c:pt idx="22151">
                  <c:v>852.94640000000004</c:v>
                </c:pt>
                <c:pt idx="22152">
                  <c:v>853.02650000000006</c:v>
                </c:pt>
                <c:pt idx="22153">
                  <c:v>852.54579999999999</c:v>
                </c:pt>
                <c:pt idx="22154">
                  <c:v>852.70609999999999</c:v>
                </c:pt>
                <c:pt idx="22155">
                  <c:v>852.50580000000002</c:v>
                </c:pt>
                <c:pt idx="22156">
                  <c:v>853.06650000000002</c:v>
                </c:pt>
                <c:pt idx="22157">
                  <c:v>852.90629999999999</c:v>
                </c:pt>
                <c:pt idx="22158">
                  <c:v>853.02650000000006</c:v>
                </c:pt>
                <c:pt idx="22159">
                  <c:v>853.02650000000006</c:v>
                </c:pt>
                <c:pt idx="22160">
                  <c:v>853.14670000000001</c:v>
                </c:pt>
                <c:pt idx="22161">
                  <c:v>852.94640000000004</c:v>
                </c:pt>
                <c:pt idx="22162">
                  <c:v>852.82619999999997</c:v>
                </c:pt>
                <c:pt idx="22163">
                  <c:v>852.62599999999998</c:v>
                </c:pt>
                <c:pt idx="22164">
                  <c:v>852.66600000000005</c:v>
                </c:pt>
                <c:pt idx="22165">
                  <c:v>852.86630000000002</c:v>
                </c:pt>
                <c:pt idx="22166">
                  <c:v>852.90629999999999</c:v>
                </c:pt>
                <c:pt idx="22167">
                  <c:v>853.06650000000002</c:v>
                </c:pt>
                <c:pt idx="22168">
                  <c:v>852.86630000000002</c:v>
                </c:pt>
                <c:pt idx="22169">
                  <c:v>852.86630000000002</c:v>
                </c:pt>
                <c:pt idx="22170">
                  <c:v>852.62599999999998</c:v>
                </c:pt>
                <c:pt idx="22171">
                  <c:v>852.66600000000005</c:v>
                </c:pt>
                <c:pt idx="22172">
                  <c:v>852.86630000000002</c:v>
                </c:pt>
                <c:pt idx="22173">
                  <c:v>852.82619999999997</c:v>
                </c:pt>
                <c:pt idx="22174">
                  <c:v>852.74609999999996</c:v>
                </c:pt>
                <c:pt idx="22175">
                  <c:v>853.10659999999996</c:v>
                </c:pt>
                <c:pt idx="22176">
                  <c:v>853.06650000000002</c:v>
                </c:pt>
                <c:pt idx="22177">
                  <c:v>853.46709999999996</c:v>
                </c:pt>
                <c:pt idx="22178">
                  <c:v>853.62729999999999</c:v>
                </c:pt>
                <c:pt idx="22179">
                  <c:v>853.70740000000001</c:v>
                </c:pt>
                <c:pt idx="22180">
                  <c:v>853.90769999999998</c:v>
                </c:pt>
                <c:pt idx="22181">
                  <c:v>853.66740000000004</c:v>
                </c:pt>
                <c:pt idx="22182">
                  <c:v>853.70740000000001</c:v>
                </c:pt>
                <c:pt idx="22183">
                  <c:v>853.34690000000001</c:v>
                </c:pt>
                <c:pt idx="22184">
                  <c:v>853.62729999999999</c:v>
                </c:pt>
                <c:pt idx="22185">
                  <c:v>853.30690000000004</c:v>
                </c:pt>
                <c:pt idx="22186">
                  <c:v>853.34690000000001</c:v>
                </c:pt>
                <c:pt idx="22187">
                  <c:v>853.06650000000002</c:v>
                </c:pt>
                <c:pt idx="22188">
                  <c:v>853.50710000000004</c:v>
                </c:pt>
                <c:pt idx="22189">
                  <c:v>853.62729999999999</c:v>
                </c:pt>
                <c:pt idx="22190">
                  <c:v>853.66740000000004</c:v>
                </c:pt>
                <c:pt idx="22191">
                  <c:v>853.50710000000004</c:v>
                </c:pt>
                <c:pt idx="22192">
                  <c:v>853.62729999999999</c:v>
                </c:pt>
                <c:pt idx="22193">
                  <c:v>853.66740000000004</c:v>
                </c:pt>
                <c:pt idx="22194">
                  <c:v>853.86760000000004</c:v>
                </c:pt>
                <c:pt idx="22195">
                  <c:v>854.10799999999995</c:v>
                </c:pt>
                <c:pt idx="22196">
                  <c:v>854.22810000000004</c:v>
                </c:pt>
                <c:pt idx="22197">
                  <c:v>854.14800000000002</c:v>
                </c:pt>
                <c:pt idx="22198">
                  <c:v>854.14800000000002</c:v>
                </c:pt>
                <c:pt idx="22199">
                  <c:v>854.86900000000003</c:v>
                </c:pt>
                <c:pt idx="22200">
                  <c:v>854.62869999999998</c:v>
                </c:pt>
                <c:pt idx="22201">
                  <c:v>855.22940000000006</c:v>
                </c:pt>
                <c:pt idx="22202">
                  <c:v>855.26949999999999</c:v>
                </c:pt>
                <c:pt idx="22203">
                  <c:v>856.03049999999996</c:v>
                </c:pt>
                <c:pt idx="22204">
                  <c:v>856.51120000000003</c:v>
                </c:pt>
                <c:pt idx="22205">
                  <c:v>856.55119999999999</c:v>
                </c:pt>
                <c:pt idx="22206">
                  <c:v>856.71140000000003</c:v>
                </c:pt>
                <c:pt idx="22207">
                  <c:v>856.83159999999998</c:v>
                </c:pt>
                <c:pt idx="22208">
                  <c:v>857.07190000000003</c:v>
                </c:pt>
                <c:pt idx="22209">
                  <c:v>857.03189999999995</c:v>
                </c:pt>
                <c:pt idx="22210">
                  <c:v>857.31230000000005</c:v>
                </c:pt>
                <c:pt idx="22211">
                  <c:v>857.47249999999997</c:v>
                </c:pt>
                <c:pt idx="22212">
                  <c:v>857.6327</c:v>
                </c:pt>
                <c:pt idx="22213">
                  <c:v>857.95309999999995</c:v>
                </c:pt>
                <c:pt idx="22214">
                  <c:v>857.95309999999995</c:v>
                </c:pt>
                <c:pt idx="22215">
                  <c:v>858.03319999999997</c:v>
                </c:pt>
                <c:pt idx="22216">
                  <c:v>858.07320000000004</c:v>
                </c:pt>
                <c:pt idx="22217">
                  <c:v>857.87300000000005</c:v>
                </c:pt>
                <c:pt idx="22218">
                  <c:v>858.11329999999998</c:v>
                </c:pt>
                <c:pt idx="22219">
                  <c:v>857.71280000000002</c:v>
                </c:pt>
                <c:pt idx="22220">
                  <c:v>857.67269999999996</c:v>
                </c:pt>
                <c:pt idx="22221">
                  <c:v>857.67269999999996</c:v>
                </c:pt>
                <c:pt idx="22222">
                  <c:v>857.6327</c:v>
                </c:pt>
                <c:pt idx="22223">
                  <c:v>857.47249999999997</c:v>
                </c:pt>
                <c:pt idx="22224">
                  <c:v>857.03189999999995</c:v>
                </c:pt>
                <c:pt idx="22225">
                  <c:v>856.9117</c:v>
                </c:pt>
                <c:pt idx="22226">
                  <c:v>856.51120000000003</c:v>
                </c:pt>
                <c:pt idx="22227">
                  <c:v>856.11069999999995</c:v>
                </c:pt>
                <c:pt idx="22228">
                  <c:v>856.15070000000003</c:v>
                </c:pt>
                <c:pt idx="22229">
                  <c:v>855.83029999999997</c:v>
                </c:pt>
                <c:pt idx="22230">
                  <c:v>855.67</c:v>
                </c:pt>
                <c:pt idx="22231">
                  <c:v>855.54989999999998</c:v>
                </c:pt>
                <c:pt idx="22232">
                  <c:v>855.46979999999996</c:v>
                </c:pt>
                <c:pt idx="22233">
                  <c:v>855.95039999999995</c:v>
                </c:pt>
                <c:pt idx="22234">
                  <c:v>856.15070000000003</c:v>
                </c:pt>
                <c:pt idx="22235">
                  <c:v>856.67139999999995</c:v>
                </c:pt>
                <c:pt idx="22236">
                  <c:v>856.351</c:v>
                </c:pt>
                <c:pt idx="22237">
                  <c:v>857.03189999999995</c:v>
                </c:pt>
                <c:pt idx="22238">
                  <c:v>857.15200000000004</c:v>
                </c:pt>
                <c:pt idx="22239">
                  <c:v>857.55259999999998</c:v>
                </c:pt>
                <c:pt idx="22240">
                  <c:v>857.51250000000005</c:v>
                </c:pt>
                <c:pt idx="22241">
                  <c:v>857.75289999999995</c:v>
                </c:pt>
                <c:pt idx="22242">
                  <c:v>857.6327</c:v>
                </c:pt>
                <c:pt idx="22243">
                  <c:v>857.8329</c:v>
                </c:pt>
                <c:pt idx="22244">
                  <c:v>858.15340000000003</c:v>
                </c:pt>
                <c:pt idx="22245">
                  <c:v>858.15340000000003</c:v>
                </c:pt>
                <c:pt idx="22246">
                  <c:v>858.5539</c:v>
                </c:pt>
                <c:pt idx="22247">
                  <c:v>858.5539</c:v>
                </c:pt>
                <c:pt idx="22248">
                  <c:v>858.71410000000003</c:v>
                </c:pt>
                <c:pt idx="22249">
                  <c:v>858.51390000000004</c:v>
                </c:pt>
                <c:pt idx="22250">
                  <c:v>858.63400000000001</c:v>
                </c:pt>
                <c:pt idx="22251">
                  <c:v>858.43380000000002</c:v>
                </c:pt>
                <c:pt idx="22252">
                  <c:v>858.43380000000002</c:v>
                </c:pt>
                <c:pt idx="22253">
                  <c:v>858.47379999999998</c:v>
                </c:pt>
                <c:pt idx="22254">
                  <c:v>858.67409999999995</c:v>
                </c:pt>
                <c:pt idx="22255">
                  <c:v>859.03449999999998</c:v>
                </c:pt>
                <c:pt idx="22256">
                  <c:v>858.71410000000003</c:v>
                </c:pt>
                <c:pt idx="22257">
                  <c:v>858.87429999999995</c:v>
                </c:pt>
                <c:pt idx="22258">
                  <c:v>858.5539</c:v>
                </c:pt>
                <c:pt idx="22259">
                  <c:v>858.9144</c:v>
                </c:pt>
                <c:pt idx="22260">
                  <c:v>858.9144</c:v>
                </c:pt>
                <c:pt idx="22261">
                  <c:v>858.5539</c:v>
                </c:pt>
                <c:pt idx="22262">
                  <c:v>858.9144</c:v>
                </c:pt>
                <c:pt idx="22263">
                  <c:v>858.67409999999995</c:v>
                </c:pt>
                <c:pt idx="22264">
                  <c:v>859.11469999999997</c:v>
                </c:pt>
                <c:pt idx="22265">
                  <c:v>859.15470000000005</c:v>
                </c:pt>
                <c:pt idx="22266">
                  <c:v>859.35500000000002</c:v>
                </c:pt>
                <c:pt idx="22267">
                  <c:v>859.35500000000002</c:v>
                </c:pt>
                <c:pt idx="22268">
                  <c:v>859.15470000000005</c:v>
                </c:pt>
                <c:pt idx="22269">
                  <c:v>859.03449999999998</c:v>
                </c:pt>
                <c:pt idx="22270">
                  <c:v>859.03449999999998</c:v>
                </c:pt>
                <c:pt idx="22271">
                  <c:v>858.95450000000005</c:v>
                </c:pt>
                <c:pt idx="22272">
                  <c:v>859.55520000000001</c:v>
                </c:pt>
                <c:pt idx="22273">
                  <c:v>859.67539999999997</c:v>
                </c:pt>
                <c:pt idx="22274">
                  <c:v>859.95579999999995</c:v>
                </c:pt>
                <c:pt idx="22275">
                  <c:v>859.6354</c:v>
                </c:pt>
                <c:pt idx="22276">
                  <c:v>860.27620000000002</c:v>
                </c:pt>
                <c:pt idx="22277">
                  <c:v>860.43650000000002</c:v>
                </c:pt>
                <c:pt idx="22278">
                  <c:v>860.9171</c:v>
                </c:pt>
                <c:pt idx="22279">
                  <c:v>860.87699999999995</c:v>
                </c:pt>
                <c:pt idx="22280">
                  <c:v>860.63670000000002</c:v>
                </c:pt>
                <c:pt idx="22281">
                  <c:v>860.67679999999996</c:v>
                </c:pt>
                <c:pt idx="22282">
                  <c:v>860.63670000000002</c:v>
                </c:pt>
                <c:pt idx="22283">
                  <c:v>860.63670000000002</c:v>
                </c:pt>
                <c:pt idx="22284">
                  <c:v>860.9171</c:v>
                </c:pt>
                <c:pt idx="22285">
                  <c:v>861.07730000000004</c:v>
                </c:pt>
                <c:pt idx="22286">
                  <c:v>861.27760000000001</c:v>
                </c:pt>
                <c:pt idx="22287">
                  <c:v>861.03719999999998</c:v>
                </c:pt>
                <c:pt idx="22288">
                  <c:v>861.03719999999998</c:v>
                </c:pt>
                <c:pt idx="22289">
                  <c:v>861.27760000000001</c:v>
                </c:pt>
                <c:pt idx="22290">
                  <c:v>860.9171</c:v>
                </c:pt>
                <c:pt idx="22291">
                  <c:v>861.07730000000004</c:v>
                </c:pt>
                <c:pt idx="22292">
                  <c:v>860.9171</c:v>
                </c:pt>
                <c:pt idx="22293">
                  <c:v>861.07730000000004</c:v>
                </c:pt>
                <c:pt idx="22294">
                  <c:v>861.07730000000004</c:v>
                </c:pt>
                <c:pt idx="22295">
                  <c:v>861.23749999999995</c:v>
                </c:pt>
                <c:pt idx="22296">
                  <c:v>861.03719999999998</c:v>
                </c:pt>
                <c:pt idx="22297">
                  <c:v>861.23749999999995</c:v>
                </c:pt>
                <c:pt idx="22298">
                  <c:v>861.11739999999998</c:v>
                </c:pt>
                <c:pt idx="22299">
                  <c:v>861.11739999999998</c:v>
                </c:pt>
                <c:pt idx="22300">
                  <c:v>860.67679999999996</c:v>
                </c:pt>
                <c:pt idx="22301">
                  <c:v>860.47649999999999</c:v>
                </c:pt>
                <c:pt idx="22302">
                  <c:v>860.71680000000003</c:v>
                </c:pt>
                <c:pt idx="22303">
                  <c:v>860.51649999999995</c:v>
                </c:pt>
                <c:pt idx="22304">
                  <c:v>860.5566</c:v>
                </c:pt>
                <c:pt idx="22305">
                  <c:v>860.67679999999996</c:v>
                </c:pt>
                <c:pt idx="22306">
                  <c:v>860.75689999999997</c:v>
                </c:pt>
                <c:pt idx="22307">
                  <c:v>860.5566</c:v>
                </c:pt>
                <c:pt idx="22308">
                  <c:v>860.71680000000003</c:v>
                </c:pt>
                <c:pt idx="22309">
                  <c:v>860.43650000000002</c:v>
                </c:pt>
                <c:pt idx="22310">
                  <c:v>860.5566</c:v>
                </c:pt>
                <c:pt idx="22311">
                  <c:v>860.27620000000002</c:v>
                </c:pt>
                <c:pt idx="22312">
                  <c:v>860.11599999999999</c:v>
                </c:pt>
                <c:pt idx="22313">
                  <c:v>860.11599999999999</c:v>
                </c:pt>
                <c:pt idx="22314">
                  <c:v>859.91579999999999</c:v>
                </c:pt>
                <c:pt idx="22315">
                  <c:v>859.87570000000005</c:v>
                </c:pt>
                <c:pt idx="22316">
                  <c:v>860.27620000000002</c:v>
                </c:pt>
                <c:pt idx="22317">
                  <c:v>860.67679999999996</c:v>
                </c:pt>
                <c:pt idx="22318">
                  <c:v>860.71680000000003</c:v>
                </c:pt>
                <c:pt idx="22319">
                  <c:v>860.67679999999996</c:v>
                </c:pt>
                <c:pt idx="22320">
                  <c:v>860.63670000000002</c:v>
                </c:pt>
                <c:pt idx="22321">
                  <c:v>861.07730000000004</c:v>
                </c:pt>
                <c:pt idx="22322">
                  <c:v>860.71680000000003</c:v>
                </c:pt>
                <c:pt idx="22323">
                  <c:v>860.95719999999994</c:v>
                </c:pt>
                <c:pt idx="22324">
                  <c:v>861.03719999999998</c:v>
                </c:pt>
                <c:pt idx="22325">
                  <c:v>861.03719999999998</c:v>
                </c:pt>
                <c:pt idx="22326">
                  <c:v>860.83699999999999</c:v>
                </c:pt>
                <c:pt idx="22327">
                  <c:v>860.95719999999994</c:v>
                </c:pt>
                <c:pt idx="22328">
                  <c:v>860.5566</c:v>
                </c:pt>
                <c:pt idx="22329">
                  <c:v>861.07730000000004</c:v>
                </c:pt>
                <c:pt idx="22330">
                  <c:v>860.95719999999994</c:v>
                </c:pt>
                <c:pt idx="22331">
                  <c:v>861.27760000000001</c:v>
                </c:pt>
                <c:pt idx="22332">
                  <c:v>861.15740000000005</c:v>
                </c:pt>
                <c:pt idx="22333">
                  <c:v>861.11739999999998</c:v>
                </c:pt>
                <c:pt idx="22334">
                  <c:v>861.43780000000004</c:v>
                </c:pt>
                <c:pt idx="22335">
                  <c:v>861.71810000000005</c:v>
                </c:pt>
                <c:pt idx="22336">
                  <c:v>862.03859999999997</c:v>
                </c:pt>
                <c:pt idx="22337">
                  <c:v>862.11869999999999</c:v>
                </c:pt>
                <c:pt idx="22338">
                  <c:v>862.75959999999998</c:v>
                </c:pt>
                <c:pt idx="22339">
                  <c:v>862.71950000000004</c:v>
                </c:pt>
                <c:pt idx="22340">
                  <c:v>863.24019999999996</c:v>
                </c:pt>
                <c:pt idx="22341">
                  <c:v>863.44050000000004</c:v>
                </c:pt>
                <c:pt idx="22342">
                  <c:v>863.68079999999998</c:v>
                </c:pt>
                <c:pt idx="22343">
                  <c:v>864.24159999999995</c:v>
                </c:pt>
                <c:pt idx="22344">
                  <c:v>863.92110000000002</c:v>
                </c:pt>
                <c:pt idx="22345">
                  <c:v>864.44179999999994</c:v>
                </c:pt>
                <c:pt idx="22346">
                  <c:v>864.28160000000003</c:v>
                </c:pt>
                <c:pt idx="22347">
                  <c:v>864.56200000000001</c:v>
                </c:pt>
                <c:pt idx="22348">
                  <c:v>864.68209999999999</c:v>
                </c:pt>
                <c:pt idx="22349">
                  <c:v>864.36170000000004</c:v>
                </c:pt>
                <c:pt idx="22350">
                  <c:v>865.04269999999997</c:v>
                </c:pt>
                <c:pt idx="22351">
                  <c:v>864.76229999999998</c:v>
                </c:pt>
                <c:pt idx="22352">
                  <c:v>864.96249999999998</c:v>
                </c:pt>
                <c:pt idx="22353">
                  <c:v>864.96249999999998</c:v>
                </c:pt>
                <c:pt idx="22354">
                  <c:v>865.04269999999997</c:v>
                </c:pt>
                <c:pt idx="22355">
                  <c:v>865.16279999999995</c:v>
                </c:pt>
                <c:pt idx="22356">
                  <c:v>865.16279999999995</c:v>
                </c:pt>
                <c:pt idx="22357">
                  <c:v>865.48320000000001</c:v>
                </c:pt>
                <c:pt idx="22358">
                  <c:v>865.12270000000001</c:v>
                </c:pt>
                <c:pt idx="22359">
                  <c:v>865.32299999999998</c:v>
                </c:pt>
                <c:pt idx="22360">
                  <c:v>865.24289999999996</c:v>
                </c:pt>
                <c:pt idx="22361">
                  <c:v>865.04269999999997</c:v>
                </c:pt>
                <c:pt idx="22362">
                  <c:v>865.12270000000001</c:v>
                </c:pt>
                <c:pt idx="22363">
                  <c:v>864.68209999999999</c:v>
                </c:pt>
                <c:pt idx="22364">
                  <c:v>864.64210000000003</c:v>
                </c:pt>
                <c:pt idx="22365">
                  <c:v>864.56200000000001</c:v>
                </c:pt>
                <c:pt idx="22366">
                  <c:v>864.88239999999996</c:v>
                </c:pt>
                <c:pt idx="22367">
                  <c:v>864.68209999999999</c:v>
                </c:pt>
                <c:pt idx="22368">
                  <c:v>864.36170000000004</c:v>
                </c:pt>
                <c:pt idx="22369">
                  <c:v>864.52189999999996</c:v>
                </c:pt>
                <c:pt idx="22370">
                  <c:v>864.44179999999994</c:v>
                </c:pt>
                <c:pt idx="22371">
                  <c:v>864.76229999999998</c:v>
                </c:pt>
                <c:pt idx="22372">
                  <c:v>864.24159999999995</c:v>
                </c:pt>
                <c:pt idx="22373">
                  <c:v>864.56200000000001</c:v>
                </c:pt>
                <c:pt idx="22374">
                  <c:v>864.56200000000001</c:v>
                </c:pt>
                <c:pt idx="22375">
                  <c:v>864.72220000000004</c:v>
                </c:pt>
                <c:pt idx="22376">
                  <c:v>864.76229999999998</c:v>
                </c:pt>
                <c:pt idx="22377">
                  <c:v>865.12270000000001</c:v>
                </c:pt>
                <c:pt idx="22378">
                  <c:v>865.28300000000002</c:v>
                </c:pt>
                <c:pt idx="22379">
                  <c:v>865.28300000000002</c:v>
                </c:pt>
                <c:pt idx="22380">
                  <c:v>865.36310000000003</c:v>
                </c:pt>
                <c:pt idx="22381">
                  <c:v>865.72360000000003</c:v>
                </c:pt>
                <c:pt idx="22382">
                  <c:v>865.92380000000003</c:v>
                </c:pt>
                <c:pt idx="22383">
                  <c:v>865.92380000000003</c:v>
                </c:pt>
                <c:pt idx="22384">
                  <c:v>865.96389999999997</c:v>
                </c:pt>
                <c:pt idx="22385">
                  <c:v>866.16409999999996</c:v>
                </c:pt>
                <c:pt idx="22386">
                  <c:v>865.72360000000003</c:v>
                </c:pt>
                <c:pt idx="22387">
                  <c:v>866.16409999999996</c:v>
                </c:pt>
                <c:pt idx="22388">
                  <c:v>866.08399999999995</c:v>
                </c:pt>
                <c:pt idx="22389">
                  <c:v>866.28430000000003</c:v>
                </c:pt>
                <c:pt idx="22390">
                  <c:v>866.52470000000005</c:v>
                </c:pt>
                <c:pt idx="22391">
                  <c:v>866.32429999999999</c:v>
                </c:pt>
                <c:pt idx="22392">
                  <c:v>866.16409999999996</c:v>
                </c:pt>
                <c:pt idx="22393">
                  <c:v>866.24429999999995</c:v>
                </c:pt>
                <c:pt idx="22394">
                  <c:v>866.16409999999996</c:v>
                </c:pt>
                <c:pt idx="22395">
                  <c:v>866.36440000000005</c:v>
                </c:pt>
                <c:pt idx="22396">
                  <c:v>866.32429999999999</c:v>
                </c:pt>
                <c:pt idx="22397">
                  <c:v>866.44449999999995</c:v>
                </c:pt>
                <c:pt idx="22398">
                  <c:v>866.64480000000003</c:v>
                </c:pt>
                <c:pt idx="22399">
                  <c:v>866.44449999999995</c:v>
                </c:pt>
                <c:pt idx="22400">
                  <c:v>866.72490000000005</c:v>
                </c:pt>
                <c:pt idx="22401">
                  <c:v>866.52470000000005</c:v>
                </c:pt>
                <c:pt idx="22402">
                  <c:v>866.96519999999998</c:v>
                </c:pt>
                <c:pt idx="22403">
                  <c:v>866.72490000000005</c:v>
                </c:pt>
                <c:pt idx="22404">
                  <c:v>866.56470000000002</c:v>
                </c:pt>
                <c:pt idx="22405">
                  <c:v>866.72490000000005</c:v>
                </c:pt>
                <c:pt idx="22406">
                  <c:v>866.52470000000005</c:v>
                </c:pt>
                <c:pt idx="22407">
                  <c:v>866.72490000000005</c:v>
                </c:pt>
                <c:pt idx="22408">
                  <c:v>866.76499999999999</c:v>
                </c:pt>
                <c:pt idx="22409">
                  <c:v>866.88509999999997</c:v>
                </c:pt>
                <c:pt idx="22410">
                  <c:v>867.0453</c:v>
                </c:pt>
                <c:pt idx="22411">
                  <c:v>866.76499999999999</c:v>
                </c:pt>
                <c:pt idx="22412">
                  <c:v>866.88509999999997</c:v>
                </c:pt>
                <c:pt idx="22413">
                  <c:v>867.0453</c:v>
                </c:pt>
                <c:pt idx="22414">
                  <c:v>867.08540000000005</c:v>
                </c:pt>
                <c:pt idx="22415">
                  <c:v>867.08540000000005</c:v>
                </c:pt>
                <c:pt idx="22416">
                  <c:v>867.44590000000005</c:v>
                </c:pt>
                <c:pt idx="22417">
                  <c:v>867.44590000000005</c:v>
                </c:pt>
                <c:pt idx="22418">
                  <c:v>867.68619999999999</c:v>
                </c:pt>
                <c:pt idx="22419">
                  <c:v>867.36580000000004</c:v>
                </c:pt>
                <c:pt idx="22420">
                  <c:v>867.56600000000003</c:v>
                </c:pt>
                <c:pt idx="22421">
                  <c:v>867.48590000000002</c:v>
                </c:pt>
                <c:pt idx="22422">
                  <c:v>867.52599999999995</c:v>
                </c:pt>
                <c:pt idx="22423">
                  <c:v>867.24559999999997</c:v>
                </c:pt>
                <c:pt idx="22424">
                  <c:v>867.72630000000004</c:v>
                </c:pt>
                <c:pt idx="22425">
                  <c:v>867.84640000000002</c:v>
                </c:pt>
                <c:pt idx="22426">
                  <c:v>868.08669999999995</c:v>
                </c:pt>
                <c:pt idx="22427">
                  <c:v>867.92650000000003</c:v>
                </c:pt>
                <c:pt idx="22428">
                  <c:v>867.56600000000003</c:v>
                </c:pt>
                <c:pt idx="22429">
                  <c:v>867.56600000000003</c:v>
                </c:pt>
                <c:pt idx="22430">
                  <c:v>867.36580000000004</c:v>
                </c:pt>
                <c:pt idx="22431">
                  <c:v>867.36580000000004</c:v>
                </c:pt>
                <c:pt idx="22432">
                  <c:v>866.92520000000002</c:v>
                </c:pt>
                <c:pt idx="22433">
                  <c:v>867.12540000000001</c:v>
                </c:pt>
                <c:pt idx="22434">
                  <c:v>866.76499999999999</c:v>
                </c:pt>
                <c:pt idx="22435">
                  <c:v>867.16549999999995</c:v>
                </c:pt>
                <c:pt idx="22436">
                  <c:v>866.96519999999998</c:v>
                </c:pt>
                <c:pt idx="22437">
                  <c:v>867.32569999999998</c:v>
                </c:pt>
                <c:pt idx="22438">
                  <c:v>867.08540000000005</c:v>
                </c:pt>
                <c:pt idx="22439">
                  <c:v>867.24559999999997</c:v>
                </c:pt>
                <c:pt idx="22440">
                  <c:v>867.08540000000005</c:v>
                </c:pt>
                <c:pt idx="22441">
                  <c:v>867.08540000000005</c:v>
                </c:pt>
                <c:pt idx="22442">
                  <c:v>867.28560000000004</c:v>
                </c:pt>
                <c:pt idx="22443">
                  <c:v>867.28560000000004</c:v>
                </c:pt>
                <c:pt idx="22444">
                  <c:v>867.88649999999996</c:v>
                </c:pt>
                <c:pt idx="22445">
                  <c:v>867.88649999999996</c:v>
                </c:pt>
                <c:pt idx="22446">
                  <c:v>868.36710000000005</c:v>
                </c:pt>
                <c:pt idx="22447">
                  <c:v>868.72760000000005</c:v>
                </c:pt>
                <c:pt idx="22448">
                  <c:v>869.32839999999999</c:v>
                </c:pt>
                <c:pt idx="22449">
                  <c:v>869.20830000000001</c:v>
                </c:pt>
                <c:pt idx="22450">
                  <c:v>869.16819999999996</c:v>
                </c:pt>
                <c:pt idx="22451">
                  <c:v>869.32839999999999</c:v>
                </c:pt>
                <c:pt idx="22452">
                  <c:v>869.16819999999996</c:v>
                </c:pt>
                <c:pt idx="22453">
                  <c:v>869.48860000000002</c:v>
                </c:pt>
                <c:pt idx="22454">
                  <c:v>869.20830000000001</c:v>
                </c:pt>
                <c:pt idx="22455">
                  <c:v>869.68889999999999</c:v>
                </c:pt>
                <c:pt idx="22456">
                  <c:v>869.72889999999995</c:v>
                </c:pt>
                <c:pt idx="22457">
                  <c:v>869.72889999999995</c:v>
                </c:pt>
                <c:pt idx="22458">
                  <c:v>869.56870000000004</c:v>
                </c:pt>
                <c:pt idx="22459">
                  <c:v>869.80899999999997</c:v>
                </c:pt>
                <c:pt idx="22460">
                  <c:v>869.80899999999997</c:v>
                </c:pt>
                <c:pt idx="22461">
                  <c:v>869.68889999999999</c:v>
                </c:pt>
                <c:pt idx="22462">
                  <c:v>869.52869999999996</c:v>
                </c:pt>
                <c:pt idx="22463">
                  <c:v>869.76900000000001</c:v>
                </c:pt>
                <c:pt idx="22464">
                  <c:v>869.88919999999996</c:v>
                </c:pt>
                <c:pt idx="22465">
                  <c:v>869.80899999999997</c:v>
                </c:pt>
                <c:pt idx="22466">
                  <c:v>869.56870000000004</c:v>
                </c:pt>
                <c:pt idx="22467">
                  <c:v>869.4085</c:v>
                </c:pt>
                <c:pt idx="22468">
                  <c:v>869.68889999999999</c:v>
                </c:pt>
                <c:pt idx="22469">
                  <c:v>869.80899999999997</c:v>
                </c:pt>
                <c:pt idx="22470">
                  <c:v>869.80899999999997</c:v>
                </c:pt>
                <c:pt idx="22471">
                  <c:v>869.72889999999995</c:v>
                </c:pt>
                <c:pt idx="22472">
                  <c:v>869.72889999999995</c:v>
                </c:pt>
                <c:pt idx="22473">
                  <c:v>869.68889999999999</c:v>
                </c:pt>
                <c:pt idx="22474">
                  <c:v>869.76900000000001</c:v>
                </c:pt>
                <c:pt idx="22475">
                  <c:v>869.80899999999997</c:v>
                </c:pt>
                <c:pt idx="22476">
                  <c:v>869.88919999999996</c:v>
                </c:pt>
                <c:pt idx="22477">
                  <c:v>870.28970000000004</c:v>
                </c:pt>
                <c:pt idx="22478">
                  <c:v>870.6902</c:v>
                </c:pt>
                <c:pt idx="22479">
                  <c:v>870.6902</c:v>
                </c:pt>
                <c:pt idx="22480">
                  <c:v>870.73030000000006</c:v>
                </c:pt>
                <c:pt idx="22481">
                  <c:v>870.6902</c:v>
                </c:pt>
                <c:pt idx="22482">
                  <c:v>871.29100000000005</c:v>
                </c:pt>
                <c:pt idx="22483">
                  <c:v>871.37120000000004</c:v>
                </c:pt>
                <c:pt idx="22484">
                  <c:v>871.37120000000004</c:v>
                </c:pt>
                <c:pt idx="22485">
                  <c:v>871.33109999999999</c:v>
                </c:pt>
                <c:pt idx="22486">
                  <c:v>871.17089999999996</c:v>
                </c:pt>
                <c:pt idx="22487">
                  <c:v>871.49130000000002</c:v>
                </c:pt>
                <c:pt idx="22488">
                  <c:v>871.73159999999996</c:v>
                </c:pt>
                <c:pt idx="22489">
                  <c:v>871.17089999999996</c:v>
                </c:pt>
                <c:pt idx="22490">
                  <c:v>871.33109999999999</c:v>
                </c:pt>
                <c:pt idx="22491">
                  <c:v>871.37120000000004</c:v>
                </c:pt>
                <c:pt idx="22492">
                  <c:v>871.77170000000001</c:v>
                </c:pt>
                <c:pt idx="22493">
                  <c:v>871.69159999999999</c:v>
                </c:pt>
                <c:pt idx="22494">
                  <c:v>871.93190000000004</c:v>
                </c:pt>
                <c:pt idx="22495">
                  <c:v>872.21230000000003</c:v>
                </c:pt>
                <c:pt idx="22496">
                  <c:v>871.93190000000004</c:v>
                </c:pt>
                <c:pt idx="22497">
                  <c:v>872.09209999999996</c:v>
                </c:pt>
                <c:pt idx="22498">
                  <c:v>872.13210000000004</c:v>
                </c:pt>
                <c:pt idx="22499">
                  <c:v>872.13210000000004</c:v>
                </c:pt>
                <c:pt idx="22500">
                  <c:v>872.37249999999995</c:v>
                </c:pt>
                <c:pt idx="22501">
                  <c:v>872.21230000000003</c:v>
                </c:pt>
                <c:pt idx="22502">
                  <c:v>872.61279999999999</c:v>
                </c:pt>
                <c:pt idx="22503">
                  <c:v>872.57280000000003</c:v>
                </c:pt>
                <c:pt idx="22504">
                  <c:v>872.73299999999995</c:v>
                </c:pt>
                <c:pt idx="22505">
                  <c:v>872.73299999999995</c:v>
                </c:pt>
                <c:pt idx="22506">
                  <c:v>872.33249999999998</c:v>
                </c:pt>
                <c:pt idx="22507">
                  <c:v>872.69290000000001</c:v>
                </c:pt>
                <c:pt idx="22508">
                  <c:v>871.97190000000001</c:v>
                </c:pt>
                <c:pt idx="22509">
                  <c:v>871.97190000000001</c:v>
                </c:pt>
                <c:pt idx="22510">
                  <c:v>872.33249999999998</c:v>
                </c:pt>
                <c:pt idx="22511">
                  <c:v>872.21230000000003</c:v>
                </c:pt>
                <c:pt idx="22512">
                  <c:v>872.37249999999995</c:v>
                </c:pt>
                <c:pt idx="22513">
                  <c:v>872.37249999999995</c:v>
                </c:pt>
                <c:pt idx="22514">
                  <c:v>872.33249999999998</c:v>
                </c:pt>
                <c:pt idx="22515">
                  <c:v>872.37249999999995</c:v>
                </c:pt>
                <c:pt idx="22516">
                  <c:v>872.17219999999998</c:v>
                </c:pt>
                <c:pt idx="22517">
                  <c:v>872.33249999999998</c:v>
                </c:pt>
                <c:pt idx="22518">
                  <c:v>872.41250000000002</c:v>
                </c:pt>
                <c:pt idx="22519">
                  <c:v>872.53269999999998</c:v>
                </c:pt>
                <c:pt idx="22520">
                  <c:v>872.53269999999998</c:v>
                </c:pt>
                <c:pt idx="22521">
                  <c:v>873.17359999999996</c:v>
                </c:pt>
                <c:pt idx="22522">
                  <c:v>873.01340000000005</c:v>
                </c:pt>
                <c:pt idx="22523">
                  <c:v>873.01340000000005</c:v>
                </c:pt>
                <c:pt idx="22524">
                  <c:v>873.17359999999996</c:v>
                </c:pt>
                <c:pt idx="22525">
                  <c:v>873.13350000000003</c:v>
                </c:pt>
                <c:pt idx="22526">
                  <c:v>873.21360000000004</c:v>
                </c:pt>
                <c:pt idx="22527">
                  <c:v>873.6943</c:v>
                </c:pt>
                <c:pt idx="22528">
                  <c:v>873.81449999999995</c:v>
                </c:pt>
                <c:pt idx="22529">
                  <c:v>873.97469999999998</c:v>
                </c:pt>
                <c:pt idx="22530">
                  <c:v>874.41520000000003</c:v>
                </c:pt>
                <c:pt idx="22531">
                  <c:v>875.09609999999998</c:v>
                </c:pt>
                <c:pt idx="22532">
                  <c:v>875.37649999999996</c:v>
                </c:pt>
                <c:pt idx="22533">
                  <c:v>875.93730000000005</c:v>
                </c:pt>
                <c:pt idx="22534">
                  <c:v>876.01739999999995</c:v>
                </c:pt>
                <c:pt idx="22535">
                  <c:v>875.97739999999999</c:v>
                </c:pt>
                <c:pt idx="22536">
                  <c:v>876.01739999999995</c:v>
                </c:pt>
                <c:pt idx="22537">
                  <c:v>876.41790000000003</c:v>
                </c:pt>
                <c:pt idx="22538">
                  <c:v>876.77840000000003</c:v>
                </c:pt>
                <c:pt idx="22539">
                  <c:v>877.49940000000004</c:v>
                </c:pt>
                <c:pt idx="22540">
                  <c:v>877.69960000000003</c:v>
                </c:pt>
                <c:pt idx="22541">
                  <c:v>877.8999</c:v>
                </c:pt>
                <c:pt idx="22542">
                  <c:v>878.42060000000004</c:v>
                </c:pt>
                <c:pt idx="22543">
                  <c:v>878.94129999999996</c:v>
                </c:pt>
                <c:pt idx="22544">
                  <c:v>879.1816</c:v>
                </c:pt>
                <c:pt idx="22545">
                  <c:v>879.5421</c:v>
                </c:pt>
                <c:pt idx="22546">
                  <c:v>879.42190000000005</c:v>
                </c:pt>
                <c:pt idx="22547">
                  <c:v>879.74239999999998</c:v>
                </c:pt>
                <c:pt idx="22548">
                  <c:v>880.02279999999996</c:v>
                </c:pt>
                <c:pt idx="22549">
                  <c:v>880.30319999999995</c:v>
                </c:pt>
                <c:pt idx="22550">
                  <c:v>880.18299999999999</c:v>
                </c:pt>
                <c:pt idx="22551">
                  <c:v>880.90390000000002</c:v>
                </c:pt>
                <c:pt idx="22552">
                  <c:v>881.14430000000004</c:v>
                </c:pt>
                <c:pt idx="22553">
                  <c:v>881.78520000000003</c:v>
                </c:pt>
                <c:pt idx="22554">
                  <c:v>882.1857</c:v>
                </c:pt>
                <c:pt idx="22555">
                  <c:v>882.78650000000005</c:v>
                </c:pt>
                <c:pt idx="22556">
                  <c:v>883.18700000000001</c:v>
                </c:pt>
                <c:pt idx="22557">
                  <c:v>883.62760000000003</c:v>
                </c:pt>
                <c:pt idx="22558">
                  <c:v>884.10829999999999</c:v>
                </c:pt>
                <c:pt idx="22559">
                  <c:v>884.98940000000005</c:v>
                </c:pt>
                <c:pt idx="22560">
                  <c:v>885.55020000000002</c:v>
                </c:pt>
                <c:pt idx="22561">
                  <c:v>886.15099999999995</c:v>
                </c:pt>
                <c:pt idx="22562">
                  <c:v>886.99210000000005</c:v>
                </c:pt>
                <c:pt idx="22563">
                  <c:v>887.51279999999997</c:v>
                </c:pt>
                <c:pt idx="22564">
                  <c:v>888.43409999999994</c:v>
                </c:pt>
                <c:pt idx="22565">
                  <c:v>888.91470000000004</c:v>
                </c:pt>
                <c:pt idx="22566">
                  <c:v>889.71579999999994</c:v>
                </c:pt>
                <c:pt idx="22567">
                  <c:v>890.11630000000002</c:v>
                </c:pt>
                <c:pt idx="22568">
                  <c:v>890.43679999999995</c:v>
                </c:pt>
                <c:pt idx="22569">
                  <c:v>890.91740000000004</c:v>
                </c:pt>
                <c:pt idx="22570">
                  <c:v>891.43809999999996</c:v>
                </c:pt>
                <c:pt idx="22571">
                  <c:v>891.43809999999996</c:v>
                </c:pt>
                <c:pt idx="22572">
                  <c:v>891.59829999999999</c:v>
                </c:pt>
                <c:pt idx="22573">
                  <c:v>891.55830000000003</c:v>
                </c:pt>
                <c:pt idx="22574">
                  <c:v>891.79859999999996</c:v>
                </c:pt>
                <c:pt idx="22575">
                  <c:v>892.35940000000005</c:v>
                </c:pt>
                <c:pt idx="22576">
                  <c:v>892.71979999999996</c:v>
                </c:pt>
                <c:pt idx="22577">
                  <c:v>892.84</c:v>
                </c:pt>
                <c:pt idx="22578">
                  <c:v>893.44079999999997</c:v>
                </c:pt>
                <c:pt idx="22579">
                  <c:v>893.52089999999998</c:v>
                </c:pt>
                <c:pt idx="22580">
                  <c:v>894.80259999999998</c:v>
                </c:pt>
                <c:pt idx="22581">
                  <c:v>894.80259999999998</c:v>
                </c:pt>
                <c:pt idx="22582">
                  <c:v>895.40340000000003</c:v>
                </c:pt>
                <c:pt idx="22583">
                  <c:v>895.6037</c:v>
                </c:pt>
                <c:pt idx="22584">
                  <c:v>896.72519999999997</c:v>
                </c:pt>
                <c:pt idx="22585">
                  <c:v>897.52629999999999</c:v>
                </c:pt>
                <c:pt idx="22586">
                  <c:v>897.64649999999995</c:v>
                </c:pt>
                <c:pt idx="22587">
                  <c:v>898.64779999999996</c:v>
                </c:pt>
                <c:pt idx="22588">
                  <c:v>899.32870000000003</c:v>
                </c:pt>
                <c:pt idx="22589">
                  <c:v>899.44889999999998</c:v>
                </c:pt>
                <c:pt idx="22590">
                  <c:v>899.64919999999995</c:v>
                </c:pt>
                <c:pt idx="22591">
                  <c:v>900.04970000000003</c:v>
                </c:pt>
                <c:pt idx="22592">
                  <c:v>900.61040000000003</c:v>
                </c:pt>
                <c:pt idx="22593">
                  <c:v>901.57169999999996</c:v>
                </c:pt>
                <c:pt idx="22594">
                  <c:v>902.21259999999995</c:v>
                </c:pt>
                <c:pt idx="22595">
                  <c:v>902.49300000000005</c:v>
                </c:pt>
                <c:pt idx="22596">
                  <c:v>903.09379999999999</c:v>
                </c:pt>
                <c:pt idx="22597">
                  <c:v>903.05370000000005</c:v>
                </c:pt>
                <c:pt idx="22598">
                  <c:v>903.77470000000005</c:v>
                </c:pt>
                <c:pt idx="22599">
                  <c:v>904.01499999999999</c:v>
                </c:pt>
                <c:pt idx="22600">
                  <c:v>904.57569999999998</c:v>
                </c:pt>
                <c:pt idx="22601">
                  <c:v>904.97630000000004</c:v>
                </c:pt>
                <c:pt idx="22602">
                  <c:v>905.29679999999996</c:v>
                </c:pt>
                <c:pt idx="22603">
                  <c:v>906.01769999999999</c:v>
                </c:pt>
                <c:pt idx="22604">
                  <c:v>906.61850000000004</c:v>
                </c:pt>
                <c:pt idx="22605">
                  <c:v>907.37950000000001</c:v>
                </c:pt>
                <c:pt idx="22606">
                  <c:v>907.4597</c:v>
                </c:pt>
                <c:pt idx="22607">
                  <c:v>908.06039999999996</c:v>
                </c:pt>
                <c:pt idx="22608">
                  <c:v>908.58119999999997</c:v>
                </c:pt>
                <c:pt idx="22609">
                  <c:v>908.98170000000005</c:v>
                </c:pt>
                <c:pt idx="22610">
                  <c:v>909.62260000000003</c:v>
                </c:pt>
                <c:pt idx="22611">
                  <c:v>909.6626</c:v>
                </c:pt>
                <c:pt idx="22612">
                  <c:v>910.22339999999997</c:v>
                </c:pt>
                <c:pt idx="22613">
                  <c:v>910.66390000000001</c:v>
                </c:pt>
                <c:pt idx="22614">
                  <c:v>911.1046</c:v>
                </c:pt>
                <c:pt idx="22615">
                  <c:v>911.26480000000004</c:v>
                </c:pt>
                <c:pt idx="22616">
                  <c:v>911.62519999999995</c:v>
                </c:pt>
                <c:pt idx="22617">
                  <c:v>912.18600000000004</c:v>
                </c:pt>
                <c:pt idx="22618">
                  <c:v>912.30619999999999</c:v>
                </c:pt>
                <c:pt idx="22619">
                  <c:v>912.06590000000006</c:v>
                </c:pt>
                <c:pt idx="22620">
                  <c:v>912.98710000000005</c:v>
                </c:pt>
                <c:pt idx="22621">
                  <c:v>913.38760000000002</c:v>
                </c:pt>
                <c:pt idx="22622">
                  <c:v>913.70809999999994</c:v>
                </c:pt>
                <c:pt idx="22623">
                  <c:v>914.26880000000006</c:v>
                </c:pt>
                <c:pt idx="22624">
                  <c:v>914.90970000000004</c:v>
                </c:pt>
                <c:pt idx="22625">
                  <c:v>915.5104</c:v>
                </c:pt>
                <c:pt idx="22626">
                  <c:v>915.71079999999995</c:v>
                </c:pt>
                <c:pt idx="22627">
                  <c:v>916.31150000000002</c:v>
                </c:pt>
                <c:pt idx="22628">
                  <c:v>916.31150000000002</c:v>
                </c:pt>
                <c:pt idx="22629">
                  <c:v>916.91240000000005</c:v>
                </c:pt>
                <c:pt idx="22630">
                  <c:v>917.5933</c:v>
                </c:pt>
                <c:pt idx="22631">
                  <c:v>918.43439999999998</c:v>
                </c:pt>
                <c:pt idx="22632">
                  <c:v>918.99519999999995</c:v>
                </c:pt>
                <c:pt idx="22633">
                  <c:v>919.83630000000005</c:v>
                </c:pt>
                <c:pt idx="22634">
                  <c:v>920.31700000000001</c:v>
                </c:pt>
                <c:pt idx="22635">
                  <c:v>920.79750000000001</c:v>
                </c:pt>
                <c:pt idx="22636">
                  <c:v>921.39840000000004</c:v>
                </c:pt>
                <c:pt idx="22637">
                  <c:v>921.51859999999999</c:v>
                </c:pt>
                <c:pt idx="22638">
                  <c:v>921.67880000000002</c:v>
                </c:pt>
                <c:pt idx="22639">
                  <c:v>922.23950000000002</c:v>
                </c:pt>
                <c:pt idx="22640">
                  <c:v>922.31960000000004</c:v>
                </c:pt>
                <c:pt idx="22641">
                  <c:v>922.31960000000004</c:v>
                </c:pt>
                <c:pt idx="22642">
                  <c:v>922.47990000000004</c:v>
                </c:pt>
                <c:pt idx="22643">
                  <c:v>922.84029999999996</c:v>
                </c:pt>
                <c:pt idx="22644">
                  <c:v>922.64009999999996</c:v>
                </c:pt>
                <c:pt idx="22645">
                  <c:v>922.84029999999996</c:v>
                </c:pt>
                <c:pt idx="22646">
                  <c:v>922.64009999999996</c:v>
                </c:pt>
                <c:pt idx="22647">
                  <c:v>922.31960000000004</c:v>
                </c:pt>
                <c:pt idx="22648">
                  <c:v>922.68010000000004</c:v>
                </c:pt>
                <c:pt idx="22649">
                  <c:v>922.39970000000005</c:v>
                </c:pt>
                <c:pt idx="22650">
                  <c:v>922.27949999999998</c:v>
                </c:pt>
                <c:pt idx="22651">
                  <c:v>922.11929999999995</c:v>
                </c:pt>
                <c:pt idx="22652">
                  <c:v>922.19949999999994</c:v>
                </c:pt>
                <c:pt idx="22653">
                  <c:v>922.07929999999999</c:v>
                </c:pt>
                <c:pt idx="22654">
                  <c:v>922.47990000000004</c:v>
                </c:pt>
                <c:pt idx="22655">
                  <c:v>922.39970000000005</c:v>
                </c:pt>
                <c:pt idx="22656">
                  <c:v>922.6</c:v>
                </c:pt>
                <c:pt idx="22657">
                  <c:v>922.92039999999997</c:v>
                </c:pt>
                <c:pt idx="22658">
                  <c:v>923.24080000000004</c:v>
                </c:pt>
                <c:pt idx="22659">
                  <c:v>923.44110000000001</c:v>
                </c:pt>
                <c:pt idx="22660">
                  <c:v>924.00189999999998</c:v>
                </c:pt>
                <c:pt idx="22661">
                  <c:v>924.72280000000001</c:v>
                </c:pt>
                <c:pt idx="22662">
                  <c:v>924.64279999999997</c:v>
                </c:pt>
                <c:pt idx="22663">
                  <c:v>925.48389999999995</c:v>
                </c:pt>
                <c:pt idx="22664">
                  <c:v>925.68409999999994</c:v>
                </c:pt>
                <c:pt idx="22665">
                  <c:v>925.7242</c:v>
                </c:pt>
                <c:pt idx="22666">
                  <c:v>926.12480000000005</c:v>
                </c:pt>
                <c:pt idx="22667">
                  <c:v>925.88440000000003</c:v>
                </c:pt>
                <c:pt idx="22668">
                  <c:v>926.00459999999998</c:v>
                </c:pt>
                <c:pt idx="22669">
                  <c:v>926.24490000000003</c:v>
                </c:pt>
                <c:pt idx="22670">
                  <c:v>926.12480000000005</c:v>
                </c:pt>
                <c:pt idx="22671">
                  <c:v>925.80430000000001</c:v>
                </c:pt>
                <c:pt idx="22672">
                  <c:v>925.84439999999995</c:v>
                </c:pt>
                <c:pt idx="22673">
                  <c:v>926.0847</c:v>
                </c:pt>
                <c:pt idx="22674">
                  <c:v>926.12480000000005</c:v>
                </c:pt>
                <c:pt idx="22675">
                  <c:v>926.12480000000005</c:v>
                </c:pt>
                <c:pt idx="22676">
                  <c:v>925.80430000000001</c:v>
                </c:pt>
                <c:pt idx="22677">
                  <c:v>925.48389999999995</c:v>
                </c:pt>
                <c:pt idx="22678">
                  <c:v>925.28359999999998</c:v>
                </c:pt>
                <c:pt idx="22679">
                  <c:v>925.20349999999996</c:v>
                </c:pt>
                <c:pt idx="22680">
                  <c:v>925.24350000000004</c:v>
                </c:pt>
                <c:pt idx="22681">
                  <c:v>925.40369999999996</c:v>
                </c:pt>
                <c:pt idx="22682">
                  <c:v>925.28359999999998</c:v>
                </c:pt>
                <c:pt idx="22683">
                  <c:v>925.24350000000004</c:v>
                </c:pt>
                <c:pt idx="22684">
                  <c:v>925.20349999999996</c:v>
                </c:pt>
                <c:pt idx="22685">
                  <c:v>925.04330000000004</c:v>
                </c:pt>
                <c:pt idx="22686">
                  <c:v>925.24350000000004</c:v>
                </c:pt>
                <c:pt idx="22687">
                  <c:v>925.04330000000004</c:v>
                </c:pt>
                <c:pt idx="22688">
                  <c:v>925.08330000000001</c:v>
                </c:pt>
                <c:pt idx="22689">
                  <c:v>925.24350000000004</c:v>
                </c:pt>
                <c:pt idx="22690">
                  <c:v>925.20349999999996</c:v>
                </c:pt>
                <c:pt idx="22691">
                  <c:v>925.20349999999996</c:v>
                </c:pt>
                <c:pt idx="22692">
                  <c:v>925.40369999999996</c:v>
                </c:pt>
                <c:pt idx="22693">
                  <c:v>925.60400000000004</c:v>
                </c:pt>
                <c:pt idx="22694">
                  <c:v>925.60400000000004</c:v>
                </c:pt>
                <c:pt idx="22695">
                  <c:v>925.92439999999999</c:v>
                </c:pt>
                <c:pt idx="22696">
                  <c:v>926.0847</c:v>
                </c:pt>
                <c:pt idx="22697">
                  <c:v>926.20479999999998</c:v>
                </c:pt>
                <c:pt idx="22698">
                  <c:v>926.28499999999997</c:v>
                </c:pt>
                <c:pt idx="22699">
                  <c:v>926.6454</c:v>
                </c:pt>
                <c:pt idx="22700">
                  <c:v>926.88570000000004</c:v>
                </c:pt>
                <c:pt idx="22701">
                  <c:v>926.60540000000003</c:v>
                </c:pt>
                <c:pt idx="22702">
                  <c:v>927.08600000000001</c:v>
                </c:pt>
                <c:pt idx="22703">
                  <c:v>927.0059</c:v>
                </c:pt>
                <c:pt idx="22704">
                  <c:v>927.0059</c:v>
                </c:pt>
                <c:pt idx="22705">
                  <c:v>927.60680000000002</c:v>
                </c:pt>
                <c:pt idx="22706">
                  <c:v>927.40639999999996</c:v>
                </c:pt>
                <c:pt idx="22707">
                  <c:v>927.44650000000001</c:v>
                </c:pt>
                <c:pt idx="22708">
                  <c:v>927.32640000000004</c:v>
                </c:pt>
                <c:pt idx="22709">
                  <c:v>927.20619999999997</c:v>
                </c:pt>
                <c:pt idx="22710">
                  <c:v>927.40639999999996</c:v>
                </c:pt>
                <c:pt idx="22711">
                  <c:v>927.24620000000004</c:v>
                </c:pt>
                <c:pt idx="22712">
                  <c:v>927.32640000000004</c:v>
                </c:pt>
                <c:pt idx="22713">
                  <c:v>927.0059</c:v>
                </c:pt>
                <c:pt idx="22714">
                  <c:v>926.84569999999997</c:v>
                </c:pt>
                <c:pt idx="22715">
                  <c:v>927.0059</c:v>
                </c:pt>
                <c:pt idx="22716">
                  <c:v>926.60540000000003</c:v>
                </c:pt>
                <c:pt idx="22717">
                  <c:v>926.24490000000003</c:v>
                </c:pt>
                <c:pt idx="22718">
                  <c:v>926.24490000000003</c:v>
                </c:pt>
                <c:pt idx="22719">
                  <c:v>925.80430000000001</c:v>
                </c:pt>
                <c:pt idx="22720">
                  <c:v>925.44380000000001</c:v>
                </c:pt>
                <c:pt idx="22721">
                  <c:v>925.80430000000001</c:v>
                </c:pt>
                <c:pt idx="22722">
                  <c:v>925.7242</c:v>
                </c:pt>
                <c:pt idx="22723">
                  <c:v>925.64409999999998</c:v>
                </c:pt>
                <c:pt idx="22724">
                  <c:v>925.80430000000001</c:v>
                </c:pt>
                <c:pt idx="22725">
                  <c:v>925.68409999999994</c:v>
                </c:pt>
                <c:pt idx="22726">
                  <c:v>925.48389999999995</c:v>
                </c:pt>
                <c:pt idx="22727">
                  <c:v>925.64409999999998</c:v>
                </c:pt>
                <c:pt idx="22728">
                  <c:v>925.28359999999998</c:v>
                </c:pt>
                <c:pt idx="22729">
                  <c:v>925.32370000000003</c:v>
                </c:pt>
                <c:pt idx="22730">
                  <c:v>925.12339999999995</c:v>
                </c:pt>
                <c:pt idx="22731">
                  <c:v>925.40369999999996</c:v>
                </c:pt>
                <c:pt idx="22732">
                  <c:v>925.64409999999998</c:v>
                </c:pt>
                <c:pt idx="22733">
                  <c:v>925.92439999999999</c:v>
                </c:pt>
                <c:pt idx="22734">
                  <c:v>925.80430000000001</c:v>
                </c:pt>
                <c:pt idx="22735">
                  <c:v>926.12480000000005</c:v>
                </c:pt>
                <c:pt idx="22736">
                  <c:v>926.24490000000003</c:v>
                </c:pt>
                <c:pt idx="22737">
                  <c:v>926.52530000000002</c:v>
                </c:pt>
                <c:pt idx="22738">
                  <c:v>926.84569999999997</c:v>
                </c:pt>
                <c:pt idx="22739">
                  <c:v>926.88570000000004</c:v>
                </c:pt>
                <c:pt idx="22740">
                  <c:v>926.8057</c:v>
                </c:pt>
                <c:pt idx="22741">
                  <c:v>927.0059</c:v>
                </c:pt>
                <c:pt idx="22742">
                  <c:v>927.04600000000005</c:v>
                </c:pt>
                <c:pt idx="22743">
                  <c:v>927.32640000000004</c:v>
                </c:pt>
                <c:pt idx="22744">
                  <c:v>927.64679999999998</c:v>
                </c:pt>
                <c:pt idx="22745">
                  <c:v>927.84699999999998</c:v>
                </c:pt>
                <c:pt idx="22746">
                  <c:v>927.7269</c:v>
                </c:pt>
                <c:pt idx="22747">
                  <c:v>928.20749999999998</c:v>
                </c:pt>
                <c:pt idx="22748">
                  <c:v>928.08730000000003</c:v>
                </c:pt>
                <c:pt idx="22749">
                  <c:v>928.12739999999997</c:v>
                </c:pt>
                <c:pt idx="22750">
                  <c:v>928.48789999999997</c:v>
                </c:pt>
                <c:pt idx="22751">
                  <c:v>928.52800000000002</c:v>
                </c:pt>
                <c:pt idx="22752">
                  <c:v>928.24760000000003</c:v>
                </c:pt>
                <c:pt idx="22753">
                  <c:v>928.28769999999997</c:v>
                </c:pt>
                <c:pt idx="22754">
                  <c:v>928.12739999999997</c:v>
                </c:pt>
                <c:pt idx="22755">
                  <c:v>928.4479</c:v>
                </c:pt>
                <c:pt idx="22756">
                  <c:v>928.4479</c:v>
                </c:pt>
                <c:pt idx="22757">
                  <c:v>928.80830000000003</c:v>
                </c:pt>
                <c:pt idx="22758">
                  <c:v>928.68820000000005</c:v>
                </c:pt>
                <c:pt idx="22759">
                  <c:v>929.28899999999999</c:v>
                </c:pt>
                <c:pt idx="22760">
                  <c:v>929.24900000000002</c:v>
                </c:pt>
                <c:pt idx="22761">
                  <c:v>929.40909999999997</c:v>
                </c:pt>
                <c:pt idx="22762">
                  <c:v>929.64949999999999</c:v>
                </c:pt>
                <c:pt idx="22763">
                  <c:v>929.52930000000003</c:v>
                </c:pt>
                <c:pt idx="22764">
                  <c:v>929.52930000000003</c:v>
                </c:pt>
                <c:pt idx="22765">
                  <c:v>929.40909999999997</c:v>
                </c:pt>
                <c:pt idx="22766">
                  <c:v>929.28899999999999</c:v>
                </c:pt>
                <c:pt idx="22767">
                  <c:v>929.52930000000003</c:v>
                </c:pt>
                <c:pt idx="22768">
                  <c:v>929.48929999999996</c:v>
                </c:pt>
                <c:pt idx="22769">
                  <c:v>929.7296</c:v>
                </c:pt>
                <c:pt idx="22770">
                  <c:v>929.32899999999995</c:v>
                </c:pt>
                <c:pt idx="22771">
                  <c:v>929.44920000000002</c:v>
                </c:pt>
                <c:pt idx="22772">
                  <c:v>929.44920000000002</c:v>
                </c:pt>
                <c:pt idx="22773">
                  <c:v>929.44920000000002</c:v>
                </c:pt>
                <c:pt idx="22774">
                  <c:v>929.0086</c:v>
                </c:pt>
                <c:pt idx="22775">
                  <c:v>929.0086</c:v>
                </c:pt>
                <c:pt idx="22776">
                  <c:v>929.24900000000002</c:v>
                </c:pt>
                <c:pt idx="22777">
                  <c:v>929.32899999999995</c:v>
                </c:pt>
                <c:pt idx="22778">
                  <c:v>929.48929999999996</c:v>
                </c:pt>
                <c:pt idx="22779">
                  <c:v>929.60940000000005</c:v>
                </c:pt>
                <c:pt idx="22780">
                  <c:v>929.32899999999995</c:v>
                </c:pt>
                <c:pt idx="22781">
                  <c:v>929.88980000000004</c:v>
                </c:pt>
                <c:pt idx="22782">
                  <c:v>930.09010000000001</c:v>
                </c:pt>
                <c:pt idx="22783">
                  <c:v>930.33040000000005</c:v>
                </c:pt>
                <c:pt idx="22784">
                  <c:v>930.37040000000002</c:v>
                </c:pt>
                <c:pt idx="22785">
                  <c:v>930.53060000000005</c:v>
                </c:pt>
                <c:pt idx="22786">
                  <c:v>930.57069999999999</c:v>
                </c:pt>
                <c:pt idx="22787">
                  <c:v>930.89110000000005</c:v>
                </c:pt>
                <c:pt idx="22788">
                  <c:v>931.05129999999997</c:v>
                </c:pt>
                <c:pt idx="22789">
                  <c:v>931.57209999999998</c:v>
                </c:pt>
                <c:pt idx="22790">
                  <c:v>931.45190000000002</c:v>
                </c:pt>
                <c:pt idx="22791">
                  <c:v>931.69219999999996</c:v>
                </c:pt>
                <c:pt idx="22792">
                  <c:v>931.85239999999999</c:v>
                </c:pt>
                <c:pt idx="22793">
                  <c:v>931.65219999999999</c:v>
                </c:pt>
                <c:pt idx="22794">
                  <c:v>931.73230000000001</c:v>
                </c:pt>
                <c:pt idx="22795">
                  <c:v>931.33169999999996</c:v>
                </c:pt>
                <c:pt idx="22796">
                  <c:v>931.57209999999998</c:v>
                </c:pt>
                <c:pt idx="22797">
                  <c:v>931.49189999999999</c:v>
                </c:pt>
                <c:pt idx="22798">
                  <c:v>931.37180000000001</c:v>
                </c:pt>
                <c:pt idx="22799">
                  <c:v>931.25160000000005</c:v>
                </c:pt>
                <c:pt idx="22800">
                  <c:v>930.97130000000004</c:v>
                </c:pt>
                <c:pt idx="22801">
                  <c:v>930.93119999999999</c:v>
                </c:pt>
                <c:pt idx="22802">
                  <c:v>930.93119999999999</c:v>
                </c:pt>
                <c:pt idx="22803">
                  <c:v>930.93119999999999</c:v>
                </c:pt>
                <c:pt idx="22804">
                  <c:v>930.49059999999997</c:v>
                </c:pt>
                <c:pt idx="22805">
                  <c:v>930.6508</c:v>
                </c:pt>
                <c:pt idx="22806">
                  <c:v>929.92989999999998</c:v>
                </c:pt>
                <c:pt idx="22807">
                  <c:v>930.13009999999997</c:v>
                </c:pt>
                <c:pt idx="22808">
                  <c:v>930.45060000000001</c:v>
                </c:pt>
                <c:pt idx="22809">
                  <c:v>930.25030000000004</c:v>
                </c:pt>
                <c:pt idx="22810">
                  <c:v>930.37040000000002</c:v>
                </c:pt>
                <c:pt idx="22811">
                  <c:v>929.88980000000004</c:v>
                </c:pt>
                <c:pt idx="22812">
                  <c:v>930.17020000000002</c:v>
                </c:pt>
                <c:pt idx="22813">
                  <c:v>930.05</c:v>
                </c:pt>
                <c:pt idx="22814">
                  <c:v>930.13009999999997</c:v>
                </c:pt>
                <c:pt idx="22815">
                  <c:v>930.13009999999997</c:v>
                </c:pt>
                <c:pt idx="22816">
                  <c:v>930.05</c:v>
                </c:pt>
                <c:pt idx="22817">
                  <c:v>929.76969999999994</c:v>
                </c:pt>
                <c:pt idx="22818">
                  <c:v>929.88980000000004</c:v>
                </c:pt>
                <c:pt idx="22819">
                  <c:v>929.76969999999994</c:v>
                </c:pt>
                <c:pt idx="22820">
                  <c:v>929.96990000000005</c:v>
                </c:pt>
                <c:pt idx="22821">
                  <c:v>930.17020000000002</c:v>
                </c:pt>
                <c:pt idx="22822">
                  <c:v>930.45060000000001</c:v>
                </c:pt>
                <c:pt idx="22823">
                  <c:v>930.77099999999996</c:v>
                </c:pt>
                <c:pt idx="22824">
                  <c:v>930.69090000000006</c:v>
                </c:pt>
                <c:pt idx="22825">
                  <c:v>931.09140000000002</c:v>
                </c:pt>
                <c:pt idx="22826">
                  <c:v>931.17150000000004</c:v>
                </c:pt>
                <c:pt idx="22827">
                  <c:v>931.29169999999999</c:v>
                </c:pt>
                <c:pt idx="22828">
                  <c:v>931.33169999999996</c:v>
                </c:pt>
                <c:pt idx="22829">
                  <c:v>931.69219999999996</c:v>
                </c:pt>
                <c:pt idx="22830">
                  <c:v>931.89250000000004</c:v>
                </c:pt>
                <c:pt idx="22831">
                  <c:v>931.97260000000006</c:v>
                </c:pt>
                <c:pt idx="22832">
                  <c:v>932.37310000000002</c:v>
                </c:pt>
                <c:pt idx="22833">
                  <c:v>932.37310000000002</c:v>
                </c:pt>
                <c:pt idx="22834">
                  <c:v>932.65350000000001</c:v>
                </c:pt>
                <c:pt idx="22835">
                  <c:v>932.49329999999998</c:v>
                </c:pt>
                <c:pt idx="22836">
                  <c:v>932.73360000000002</c:v>
                </c:pt>
                <c:pt idx="22837">
                  <c:v>932.37310000000002</c:v>
                </c:pt>
                <c:pt idx="22838">
                  <c:v>932.37310000000002</c:v>
                </c:pt>
                <c:pt idx="22839">
                  <c:v>932.65350000000001</c:v>
                </c:pt>
                <c:pt idx="22840">
                  <c:v>932.57339999999999</c:v>
                </c:pt>
                <c:pt idx="22841">
                  <c:v>932.89390000000003</c:v>
                </c:pt>
                <c:pt idx="22842">
                  <c:v>932.97389999999996</c:v>
                </c:pt>
                <c:pt idx="22843">
                  <c:v>932.89390000000003</c:v>
                </c:pt>
                <c:pt idx="22844">
                  <c:v>932.65350000000001</c:v>
                </c:pt>
                <c:pt idx="22845">
                  <c:v>932.69349999999997</c:v>
                </c:pt>
                <c:pt idx="22846">
                  <c:v>932.69349999999997</c:v>
                </c:pt>
                <c:pt idx="22847">
                  <c:v>932.25300000000004</c:v>
                </c:pt>
                <c:pt idx="22848">
                  <c:v>932.17290000000003</c:v>
                </c:pt>
                <c:pt idx="22849">
                  <c:v>932.37310000000002</c:v>
                </c:pt>
                <c:pt idx="22850">
                  <c:v>932.29300000000001</c:v>
                </c:pt>
                <c:pt idx="22851">
                  <c:v>932.89390000000003</c:v>
                </c:pt>
                <c:pt idx="22852">
                  <c:v>932.77369999999996</c:v>
                </c:pt>
                <c:pt idx="22853">
                  <c:v>933.09410000000003</c:v>
                </c:pt>
                <c:pt idx="22854">
                  <c:v>933.2944</c:v>
                </c:pt>
                <c:pt idx="22855">
                  <c:v>933.37450000000001</c:v>
                </c:pt>
                <c:pt idx="22856">
                  <c:v>933.2944</c:v>
                </c:pt>
                <c:pt idx="22857">
                  <c:v>933.49459999999999</c:v>
                </c:pt>
                <c:pt idx="22858">
                  <c:v>933.57479999999998</c:v>
                </c:pt>
                <c:pt idx="22859">
                  <c:v>933.53470000000004</c:v>
                </c:pt>
                <c:pt idx="22860">
                  <c:v>933.85509999999999</c:v>
                </c:pt>
                <c:pt idx="22861">
                  <c:v>934.05539999999996</c:v>
                </c:pt>
                <c:pt idx="22862">
                  <c:v>934.13549999999998</c:v>
                </c:pt>
                <c:pt idx="22863">
                  <c:v>934.05539999999996</c:v>
                </c:pt>
                <c:pt idx="22864">
                  <c:v>933.93520000000001</c:v>
                </c:pt>
                <c:pt idx="22865">
                  <c:v>934.45590000000004</c:v>
                </c:pt>
                <c:pt idx="22866">
                  <c:v>934.13549999999998</c:v>
                </c:pt>
                <c:pt idx="22867">
                  <c:v>933.93520000000001</c:v>
                </c:pt>
                <c:pt idx="22868">
                  <c:v>933.93520000000001</c:v>
                </c:pt>
                <c:pt idx="22869">
                  <c:v>934.09550000000002</c:v>
                </c:pt>
                <c:pt idx="22870">
                  <c:v>934.09550000000002</c:v>
                </c:pt>
                <c:pt idx="22871">
                  <c:v>934.17550000000006</c:v>
                </c:pt>
                <c:pt idx="22872">
                  <c:v>934.13549999999998</c:v>
                </c:pt>
                <c:pt idx="22873">
                  <c:v>934.13549999999998</c:v>
                </c:pt>
                <c:pt idx="22874">
                  <c:v>934.25570000000005</c:v>
                </c:pt>
                <c:pt idx="22875">
                  <c:v>934.13549999999998</c:v>
                </c:pt>
                <c:pt idx="22876">
                  <c:v>934.05539999999996</c:v>
                </c:pt>
                <c:pt idx="22877">
                  <c:v>933.73500000000001</c:v>
                </c:pt>
                <c:pt idx="22878">
                  <c:v>933.57479999999998</c:v>
                </c:pt>
                <c:pt idx="22879">
                  <c:v>933.69489999999996</c:v>
                </c:pt>
                <c:pt idx="22880">
                  <c:v>933.77499999999998</c:v>
                </c:pt>
                <c:pt idx="22881">
                  <c:v>933.73500000000001</c:v>
                </c:pt>
                <c:pt idx="22882">
                  <c:v>933.69489999999996</c:v>
                </c:pt>
                <c:pt idx="22883">
                  <c:v>933.53470000000004</c:v>
                </c:pt>
                <c:pt idx="22884">
                  <c:v>933.93520000000001</c:v>
                </c:pt>
                <c:pt idx="22885">
                  <c:v>933.93520000000001</c:v>
                </c:pt>
                <c:pt idx="22886">
                  <c:v>933.97529999999995</c:v>
                </c:pt>
                <c:pt idx="22887">
                  <c:v>933.97529999999995</c:v>
                </c:pt>
                <c:pt idx="22888">
                  <c:v>933.97529999999995</c:v>
                </c:pt>
                <c:pt idx="22889">
                  <c:v>933.73500000000001</c:v>
                </c:pt>
                <c:pt idx="22890">
                  <c:v>933.93520000000001</c:v>
                </c:pt>
                <c:pt idx="22891">
                  <c:v>933.85509999999999</c:v>
                </c:pt>
                <c:pt idx="22892">
                  <c:v>933.93520000000001</c:v>
                </c:pt>
                <c:pt idx="22893">
                  <c:v>934.25570000000005</c:v>
                </c:pt>
                <c:pt idx="22894">
                  <c:v>934.33579999999995</c:v>
                </c:pt>
                <c:pt idx="22895">
                  <c:v>934.37580000000003</c:v>
                </c:pt>
                <c:pt idx="22896">
                  <c:v>934.73630000000003</c:v>
                </c:pt>
                <c:pt idx="22897">
                  <c:v>934.5761</c:v>
                </c:pt>
                <c:pt idx="22898">
                  <c:v>934.9366</c:v>
                </c:pt>
                <c:pt idx="22899">
                  <c:v>935.13679999999999</c:v>
                </c:pt>
                <c:pt idx="22900">
                  <c:v>935.2971</c:v>
                </c:pt>
                <c:pt idx="22901">
                  <c:v>935.13679999999999</c:v>
                </c:pt>
                <c:pt idx="22902">
                  <c:v>935.2971</c:v>
                </c:pt>
                <c:pt idx="22903">
                  <c:v>935.25699999999995</c:v>
                </c:pt>
                <c:pt idx="22904">
                  <c:v>935.53740000000005</c:v>
                </c:pt>
                <c:pt idx="22905">
                  <c:v>935.4973</c:v>
                </c:pt>
                <c:pt idx="22906">
                  <c:v>935.37720000000002</c:v>
                </c:pt>
                <c:pt idx="22907">
                  <c:v>935.53740000000005</c:v>
                </c:pt>
                <c:pt idx="22908">
                  <c:v>935.13679999999999</c:v>
                </c:pt>
                <c:pt idx="22909">
                  <c:v>935.17690000000005</c:v>
                </c:pt>
                <c:pt idx="22910">
                  <c:v>935.2971</c:v>
                </c:pt>
                <c:pt idx="22911">
                  <c:v>935.37720000000002</c:v>
                </c:pt>
                <c:pt idx="22912">
                  <c:v>935.53740000000005</c:v>
                </c:pt>
                <c:pt idx="22913">
                  <c:v>935.93790000000001</c:v>
                </c:pt>
                <c:pt idx="22914">
                  <c:v>936.25840000000005</c:v>
                </c:pt>
                <c:pt idx="22915">
                  <c:v>936.5788</c:v>
                </c:pt>
                <c:pt idx="22916">
                  <c:v>936.53880000000004</c:v>
                </c:pt>
                <c:pt idx="22917">
                  <c:v>936.25840000000005</c:v>
                </c:pt>
                <c:pt idx="22918">
                  <c:v>936.49869999999999</c:v>
                </c:pt>
                <c:pt idx="22919">
                  <c:v>936.97929999999997</c:v>
                </c:pt>
                <c:pt idx="22920">
                  <c:v>936.9393</c:v>
                </c:pt>
                <c:pt idx="22921">
                  <c:v>936.77909999999997</c:v>
                </c:pt>
                <c:pt idx="22922">
                  <c:v>937.05939999999998</c:v>
                </c:pt>
                <c:pt idx="22923">
                  <c:v>936.89919999999995</c:v>
                </c:pt>
                <c:pt idx="22924">
                  <c:v>936.53880000000004</c:v>
                </c:pt>
                <c:pt idx="22925">
                  <c:v>936.85910000000001</c:v>
                </c:pt>
                <c:pt idx="22926">
                  <c:v>936.77909999999997</c:v>
                </c:pt>
                <c:pt idx="22927">
                  <c:v>936.5788</c:v>
                </c:pt>
                <c:pt idx="22928">
                  <c:v>936.5788</c:v>
                </c:pt>
                <c:pt idx="22929">
                  <c:v>936.69899999999996</c:v>
                </c:pt>
                <c:pt idx="22930">
                  <c:v>936.5788</c:v>
                </c:pt>
                <c:pt idx="22931">
                  <c:v>936.33839999999998</c:v>
                </c:pt>
                <c:pt idx="22932">
                  <c:v>936.13819999999998</c:v>
                </c:pt>
                <c:pt idx="22933">
                  <c:v>936.25840000000005</c:v>
                </c:pt>
                <c:pt idx="22934">
                  <c:v>936.29840000000002</c:v>
                </c:pt>
                <c:pt idx="22935">
                  <c:v>936.25840000000005</c:v>
                </c:pt>
                <c:pt idx="22936">
                  <c:v>936.77909999999997</c:v>
                </c:pt>
                <c:pt idx="22937">
                  <c:v>936.65890000000002</c:v>
                </c:pt>
                <c:pt idx="22938">
                  <c:v>936.69899999999996</c:v>
                </c:pt>
                <c:pt idx="22939">
                  <c:v>937.05939999999998</c:v>
                </c:pt>
                <c:pt idx="22940">
                  <c:v>936.77909999999997</c:v>
                </c:pt>
                <c:pt idx="22941">
                  <c:v>936.9393</c:v>
                </c:pt>
                <c:pt idx="22942">
                  <c:v>937.09950000000003</c:v>
                </c:pt>
                <c:pt idx="22943">
                  <c:v>937.09950000000003</c:v>
                </c:pt>
                <c:pt idx="22944">
                  <c:v>936.85910000000001</c:v>
                </c:pt>
                <c:pt idx="22945">
                  <c:v>937.05939999999998</c:v>
                </c:pt>
                <c:pt idx="22946">
                  <c:v>936.89919999999995</c:v>
                </c:pt>
                <c:pt idx="22947">
                  <c:v>937.09950000000003</c:v>
                </c:pt>
                <c:pt idx="22948">
                  <c:v>937.1395</c:v>
                </c:pt>
                <c:pt idx="22949">
                  <c:v>937.09950000000003</c:v>
                </c:pt>
                <c:pt idx="22950">
                  <c:v>937.25969999999995</c:v>
                </c:pt>
                <c:pt idx="22951">
                  <c:v>937.29970000000003</c:v>
                </c:pt>
                <c:pt idx="22952">
                  <c:v>936.9393</c:v>
                </c:pt>
                <c:pt idx="22953">
                  <c:v>937.1395</c:v>
                </c:pt>
                <c:pt idx="22954">
                  <c:v>937.46</c:v>
                </c:pt>
                <c:pt idx="22955">
                  <c:v>937.46</c:v>
                </c:pt>
                <c:pt idx="22956">
                  <c:v>937.5</c:v>
                </c:pt>
                <c:pt idx="22957">
                  <c:v>937.33979999999997</c:v>
                </c:pt>
                <c:pt idx="22958">
                  <c:v>937.66020000000003</c:v>
                </c:pt>
                <c:pt idx="22959">
                  <c:v>937.5</c:v>
                </c:pt>
                <c:pt idx="22960">
                  <c:v>937.98069999999996</c:v>
                </c:pt>
                <c:pt idx="22961">
                  <c:v>937.70029999999997</c:v>
                </c:pt>
                <c:pt idx="22962">
                  <c:v>937.70029999999997</c:v>
                </c:pt>
                <c:pt idx="22963">
                  <c:v>938.18089999999995</c:v>
                </c:pt>
                <c:pt idx="22964">
                  <c:v>938.34109999999998</c:v>
                </c:pt>
                <c:pt idx="22965">
                  <c:v>938.26099999999997</c:v>
                </c:pt>
                <c:pt idx="22966">
                  <c:v>938.30110000000002</c:v>
                </c:pt>
                <c:pt idx="22967">
                  <c:v>938.54139999999995</c:v>
                </c:pt>
                <c:pt idx="22968">
                  <c:v>938.70169999999996</c:v>
                </c:pt>
                <c:pt idx="22969">
                  <c:v>938.94200000000001</c:v>
                </c:pt>
                <c:pt idx="22970">
                  <c:v>939.18230000000005</c:v>
                </c:pt>
                <c:pt idx="22971">
                  <c:v>939.26239999999996</c:v>
                </c:pt>
                <c:pt idx="22972">
                  <c:v>939.34249999999997</c:v>
                </c:pt>
                <c:pt idx="22973">
                  <c:v>939.58280000000002</c:v>
                </c:pt>
                <c:pt idx="22974">
                  <c:v>939.86320000000001</c:v>
                </c:pt>
                <c:pt idx="22975">
                  <c:v>939.94330000000002</c:v>
                </c:pt>
                <c:pt idx="22976">
                  <c:v>940.10350000000005</c:v>
                </c:pt>
                <c:pt idx="22977">
                  <c:v>939.70299999999997</c:v>
                </c:pt>
                <c:pt idx="22978">
                  <c:v>939.58280000000002</c:v>
                </c:pt>
                <c:pt idx="22979">
                  <c:v>940.14359999999999</c:v>
                </c:pt>
                <c:pt idx="22980">
                  <c:v>940.30380000000002</c:v>
                </c:pt>
                <c:pt idx="22981">
                  <c:v>940.10350000000005</c:v>
                </c:pt>
                <c:pt idx="22982">
                  <c:v>940.26369999999997</c:v>
                </c:pt>
                <c:pt idx="22983">
                  <c:v>940.14359999999999</c:v>
                </c:pt>
                <c:pt idx="22984">
                  <c:v>940.10350000000005</c:v>
                </c:pt>
                <c:pt idx="22985">
                  <c:v>940.18370000000004</c:v>
                </c:pt>
                <c:pt idx="22986">
                  <c:v>940.14359999999999</c:v>
                </c:pt>
                <c:pt idx="22987">
                  <c:v>940.06349999999998</c:v>
                </c:pt>
                <c:pt idx="22988">
                  <c:v>940.10350000000005</c:v>
                </c:pt>
                <c:pt idx="22989">
                  <c:v>940.06349999999998</c:v>
                </c:pt>
                <c:pt idx="22990">
                  <c:v>940.34389999999996</c:v>
                </c:pt>
                <c:pt idx="22991">
                  <c:v>940.10350000000005</c:v>
                </c:pt>
                <c:pt idx="22992">
                  <c:v>939.98329999999999</c:v>
                </c:pt>
                <c:pt idx="22993">
                  <c:v>939.86320000000001</c:v>
                </c:pt>
                <c:pt idx="22994">
                  <c:v>939.86320000000001</c:v>
                </c:pt>
                <c:pt idx="22995">
                  <c:v>940.14359999999999</c:v>
                </c:pt>
                <c:pt idx="22996">
                  <c:v>940.18370000000004</c:v>
                </c:pt>
                <c:pt idx="22997">
                  <c:v>940.38390000000004</c:v>
                </c:pt>
                <c:pt idx="22998">
                  <c:v>940.54409999999996</c:v>
                </c:pt>
                <c:pt idx="22999">
                  <c:v>940.74440000000004</c:v>
                </c:pt>
                <c:pt idx="23000">
                  <c:v>940.50409999999999</c:v>
                </c:pt>
                <c:pt idx="23001">
                  <c:v>940.58420000000001</c:v>
                </c:pt>
                <c:pt idx="23002">
                  <c:v>940.8646</c:v>
                </c:pt>
                <c:pt idx="23003">
                  <c:v>941.18499999999995</c:v>
                </c:pt>
                <c:pt idx="23004">
                  <c:v>941.14490000000001</c:v>
                </c:pt>
                <c:pt idx="23005">
                  <c:v>940.74440000000004</c:v>
                </c:pt>
                <c:pt idx="23006">
                  <c:v>940.38390000000004</c:v>
                </c:pt>
                <c:pt idx="23007">
                  <c:v>940.66420000000005</c:v>
                </c:pt>
                <c:pt idx="23008">
                  <c:v>940.54409999999996</c:v>
                </c:pt>
                <c:pt idx="23009">
                  <c:v>940.46400000000006</c:v>
                </c:pt>
                <c:pt idx="23010">
                  <c:v>940.50409999999999</c:v>
                </c:pt>
                <c:pt idx="23011">
                  <c:v>940.78440000000001</c:v>
                </c:pt>
                <c:pt idx="23012">
                  <c:v>940.70429999999999</c:v>
                </c:pt>
                <c:pt idx="23013">
                  <c:v>940.70429999999999</c:v>
                </c:pt>
                <c:pt idx="23014">
                  <c:v>940.8646</c:v>
                </c:pt>
                <c:pt idx="23015">
                  <c:v>941.10490000000004</c:v>
                </c:pt>
                <c:pt idx="23016">
                  <c:v>940.98469999999998</c:v>
                </c:pt>
                <c:pt idx="23017">
                  <c:v>941.34519999999998</c:v>
                </c:pt>
                <c:pt idx="23018">
                  <c:v>941.46529999999996</c:v>
                </c:pt>
                <c:pt idx="23019">
                  <c:v>941.18499999999995</c:v>
                </c:pt>
                <c:pt idx="23020">
                  <c:v>941.34519999999998</c:v>
                </c:pt>
                <c:pt idx="23021">
                  <c:v>941.78579999999999</c:v>
                </c:pt>
                <c:pt idx="23022">
                  <c:v>941.78579999999999</c:v>
                </c:pt>
                <c:pt idx="23023">
                  <c:v>941.94600000000003</c:v>
                </c:pt>
                <c:pt idx="23024">
                  <c:v>941.98599999999999</c:v>
                </c:pt>
                <c:pt idx="23025">
                  <c:v>942.46669999999995</c:v>
                </c:pt>
                <c:pt idx="23026">
                  <c:v>942.94730000000004</c:v>
                </c:pt>
                <c:pt idx="23027">
                  <c:v>942.94730000000004</c:v>
                </c:pt>
                <c:pt idx="23028">
                  <c:v>942.86720000000003</c:v>
                </c:pt>
                <c:pt idx="23029">
                  <c:v>943.18769999999995</c:v>
                </c:pt>
                <c:pt idx="23030">
                  <c:v>942.94730000000004</c:v>
                </c:pt>
                <c:pt idx="23031">
                  <c:v>943.14760000000001</c:v>
                </c:pt>
                <c:pt idx="23032">
                  <c:v>943.14760000000001</c:v>
                </c:pt>
                <c:pt idx="23033">
                  <c:v>943.18769999999995</c:v>
                </c:pt>
                <c:pt idx="23034">
                  <c:v>943.18769999999995</c:v>
                </c:pt>
                <c:pt idx="23035">
                  <c:v>942.94730000000004</c:v>
                </c:pt>
                <c:pt idx="23036">
                  <c:v>942.74710000000005</c:v>
                </c:pt>
                <c:pt idx="23037">
                  <c:v>942.94730000000004</c:v>
                </c:pt>
                <c:pt idx="23038">
                  <c:v>942.78710000000001</c:v>
                </c:pt>
                <c:pt idx="23039">
                  <c:v>942.78710000000001</c:v>
                </c:pt>
                <c:pt idx="23040">
                  <c:v>942.66700000000003</c:v>
                </c:pt>
                <c:pt idx="23041">
                  <c:v>942.38660000000004</c:v>
                </c:pt>
                <c:pt idx="23042">
                  <c:v>942.34659999999997</c:v>
                </c:pt>
                <c:pt idx="23043">
                  <c:v>942.66700000000003</c:v>
                </c:pt>
                <c:pt idx="23044">
                  <c:v>942.66700000000003</c:v>
                </c:pt>
                <c:pt idx="23045">
                  <c:v>942.78710000000001</c:v>
                </c:pt>
                <c:pt idx="23046">
                  <c:v>943.18769999999995</c:v>
                </c:pt>
                <c:pt idx="23047">
                  <c:v>943.0675</c:v>
                </c:pt>
                <c:pt idx="23048">
                  <c:v>943.26779999999997</c:v>
                </c:pt>
                <c:pt idx="23049">
                  <c:v>943.10749999999996</c:v>
                </c:pt>
                <c:pt idx="23050">
                  <c:v>943.10749999999996</c:v>
                </c:pt>
                <c:pt idx="23051">
                  <c:v>943.14760000000001</c:v>
                </c:pt>
                <c:pt idx="23052">
                  <c:v>943.30780000000004</c:v>
                </c:pt>
                <c:pt idx="23053">
                  <c:v>943.30780000000004</c:v>
                </c:pt>
                <c:pt idx="23054">
                  <c:v>943.10749999999996</c:v>
                </c:pt>
                <c:pt idx="23055">
                  <c:v>942.70699999999999</c:v>
                </c:pt>
                <c:pt idx="23056">
                  <c:v>942.70699999999999</c:v>
                </c:pt>
                <c:pt idx="23057">
                  <c:v>942.58690000000001</c:v>
                </c:pt>
                <c:pt idx="23058">
                  <c:v>942.54679999999996</c:v>
                </c:pt>
                <c:pt idx="23059">
                  <c:v>942.46669999999995</c:v>
                </c:pt>
                <c:pt idx="23060">
                  <c:v>942.46669999999995</c:v>
                </c:pt>
                <c:pt idx="23061">
                  <c:v>942.70699999999999</c:v>
                </c:pt>
                <c:pt idx="23062">
                  <c:v>942.38660000000004</c:v>
                </c:pt>
                <c:pt idx="23063">
                  <c:v>942.54679999999996</c:v>
                </c:pt>
                <c:pt idx="23064">
                  <c:v>942.38660000000004</c:v>
                </c:pt>
                <c:pt idx="23065">
                  <c:v>942.34659999999997</c:v>
                </c:pt>
                <c:pt idx="23066">
                  <c:v>942.34659999999997</c:v>
                </c:pt>
                <c:pt idx="23067">
                  <c:v>942.34659999999997</c:v>
                </c:pt>
                <c:pt idx="23068">
                  <c:v>942.34659999999997</c:v>
                </c:pt>
                <c:pt idx="23069">
                  <c:v>942.90729999999996</c:v>
                </c:pt>
                <c:pt idx="23070">
                  <c:v>943.18769999999995</c:v>
                </c:pt>
                <c:pt idx="23071">
                  <c:v>943.50810000000001</c:v>
                </c:pt>
                <c:pt idx="23072">
                  <c:v>943.50810000000001</c:v>
                </c:pt>
                <c:pt idx="23073">
                  <c:v>943.90859999999998</c:v>
                </c:pt>
                <c:pt idx="23074">
                  <c:v>943.86860000000001</c:v>
                </c:pt>
                <c:pt idx="23075">
                  <c:v>943.86860000000001</c:v>
                </c:pt>
                <c:pt idx="23076">
                  <c:v>943.70839999999998</c:v>
                </c:pt>
                <c:pt idx="23077">
                  <c:v>943.74839999999995</c:v>
                </c:pt>
                <c:pt idx="23078">
                  <c:v>943.90859999999998</c:v>
                </c:pt>
                <c:pt idx="23079">
                  <c:v>943.7885</c:v>
                </c:pt>
                <c:pt idx="23080">
                  <c:v>944.10889999999995</c:v>
                </c:pt>
                <c:pt idx="23081">
                  <c:v>944.3492</c:v>
                </c:pt>
                <c:pt idx="23082">
                  <c:v>944.5095</c:v>
                </c:pt>
                <c:pt idx="23083">
                  <c:v>944.5095</c:v>
                </c:pt>
                <c:pt idx="23084">
                  <c:v>944.58950000000004</c:v>
                </c:pt>
                <c:pt idx="23085">
                  <c:v>944.10889999999995</c:v>
                </c:pt>
                <c:pt idx="23086">
                  <c:v>944.06880000000001</c:v>
                </c:pt>
                <c:pt idx="23087">
                  <c:v>944.7097</c:v>
                </c:pt>
                <c:pt idx="23088">
                  <c:v>944.7097</c:v>
                </c:pt>
                <c:pt idx="23089">
                  <c:v>944.7097</c:v>
                </c:pt>
                <c:pt idx="23090">
                  <c:v>945.35059999999999</c:v>
                </c:pt>
                <c:pt idx="23091">
                  <c:v>945.2704</c:v>
                </c:pt>
                <c:pt idx="23092">
                  <c:v>945.0702</c:v>
                </c:pt>
                <c:pt idx="23093">
                  <c:v>945.59090000000003</c:v>
                </c:pt>
                <c:pt idx="23094">
                  <c:v>945.51080000000002</c:v>
                </c:pt>
                <c:pt idx="23095">
                  <c:v>945.59090000000003</c:v>
                </c:pt>
                <c:pt idx="23096">
                  <c:v>945.59090000000003</c:v>
                </c:pt>
                <c:pt idx="23097">
                  <c:v>945.79110000000003</c:v>
                </c:pt>
                <c:pt idx="23098">
                  <c:v>945.99149999999997</c:v>
                </c:pt>
                <c:pt idx="23099">
                  <c:v>946.67240000000004</c:v>
                </c:pt>
                <c:pt idx="23100">
                  <c:v>946.59220000000005</c:v>
                </c:pt>
                <c:pt idx="23101">
                  <c:v>946.59220000000005</c:v>
                </c:pt>
                <c:pt idx="23102">
                  <c:v>946.67240000000004</c:v>
                </c:pt>
                <c:pt idx="23103">
                  <c:v>946.67240000000004</c:v>
                </c:pt>
                <c:pt idx="23104">
                  <c:v>946.87260000000003</c:v>
                </c:pt>
                <c:pt idx="23105">
                  <c:v>947.11289999999997</c:v>
                </c:pt>
                <c:pt idx="23106">
                  <c:v>946.99279999999999</c:v>
                </c:pt>
                <c:pt idx="23107">
                  <c:v>946.99279999999999</c:v>
                </c:pt>
                <c:pt idx="23108">
                  <c:v>947.55349999999999</c:v>
                </c:pt>
                <c:pt idx="23109">
                  <c:v>947.47339999999997</c:v>
                </c:pt>
                <c:pt idx="23110">
                  <c:v>947.51350000000002</c:v>
                </c:pt>
                <c:pt idx="23111">
                  <c:v>947.71370000000002</c:v>
                </c:pt>
                <c:pt idx="23112">
                  <c:v>947.51350000000002</c:v>
                </c:pt>
                <c:pt idx="23113">
                  <c:v>947.75379999999996</c:v>
                </c:pt>
                <c:pt idx="23114">
                  <c:v>947.75379999999996</c:v>
                </c:pt>
                <c:pt idx="23115">
                  <c:v>947.67370000000005</c:v>
                </c:pt>
                <c:pt idx="23116">
                  <c:v>947.79390000000001</c:v>
                </c:pt>
                <c:pt idx="23117">
                  <c:v>948.19439999999997</c:v>
                </c:pt>
                <c:pt idx="23118">
                  <c:v>948.39469999999994</c:v>
                </c:pt>
                <c:pt idx="23119">
                  <c:v>948.39469999999994</c:v>
                </c:pt>
                <c:pt idx="23120">
                  <c:v>948.27449999999999</c:v>
                </c:pt>
                <c:pt idx="23121">
                  <c:v>948.51480000000004</c:v>
                </c:pt>
                <c:pt idx="23122">
                  <c:v>948.31460000000004</c:v>
                </c:pt>
                <c:pt idx="23123">
                  <c:v>948.27449999999999</c:v>
                </c:pt>
                <c:pt idx="23124">
                  <c:v>948.47479999999996</c:v>
                </c:pt>
                <c:pt idx="23125">
                  <c:v>948.3546</c:v>
                </c:pt>
                <c:pt idx="23126">
                  <c:v>948.39469999999994</c:v>
                </c:pt>
                <c:pt idx="23127">
                  <c:v>948.39469999999994</c:v>
                </c:pt>
                <c:pt idx="23128">
                  <c:v>948.39469999999994</c:v>
                </c:pt>
                <c:pt idx="23129">
                  <c:v>948.39469999999994</c:v>
                </c:pt>
                <c:pt idx="23130">
                  <c:v>948.55489999999998</c:v>
                </c:pt>
                <c:pt idx="23131">
                  <c:v>948.67499999999995</c:v>
                </c:pt>
                <c:pt idx="23132">
                  <c:v>948.71510000000001</c:v>
                </c:pt>
                <c:pt idx="23133">
                  <c:v>948.67499999999995</c:v>
                </c:pt>
                <c:pt idx="23134">
                  <c:v>948.59490000000005</c:v>
                </c:pt>
                <c:pt idx="23135">
                  <c:v>948.59490000000005</c:v>
                </c:pt>
                <c:pt idx="23136">
                  <c:v>948.51480000000004</c:v>
                </c:pt>
                <c:pt idx="23137">
                  <c:v>948.51480000000004</c:v>
                </c:pt>
                <c:pt idx="23138">
                  <c:v>948.67499999999995</c:v>
                </c:pt>
                <c:pt idx="23139">
                  <c:v>948.79520000000002</c:v>
                </c:pt>
                <c:pt idx="23140">
                  <c:v>949.27589999999998</c:v>
                </c:pt>
                <c:pt idx="23141">
                  <c:v>949.31590000000006</c:v>
                </c:pt>
                <c:pt idx="23142">
                  <c:v>949.31590000000006</c:v>
                </c:pt>
                <c:pt idx="23143">
                  <c:v>949.31590000000006</c:v>
                </c:pt>
                <c:pt idx="23144">
                  <c:v>949.51620000000003</c:v>
                </c:pt>
                <c:pt idx="23145">
                  <c:v>949.19569999999999</c:v>
                </c:pt>
                <c:pt idx="23146">
                  <c:v>949.15570000000002</c:v>
                </c:pt>
                <c:pt idx="23147">
                  <c:v>949.15570000000002</c:v>
                </c:pt>
                <c:pt idx="23148">
                  <c:v>949.55619999999999</c:v>
                </c:pt>
                <c:pt idx="23149">
                  <c:v>949.27589999999998</c:v>
                </c:pt>
                <c:pt idx="23150">
                  <c:v>949.15570000000002</c:v>
                </c:pt>
                <c:pt idx="23151">
                  <c:v>948.75509999999997</c:v>
                </c:pt>
                <c:pt idx="23152">
                  <c:v>949.19569999999999</c:v>
                </c:pt>
                <c:pt idx="23153">
                  <c:v>949.55619999999999</c:v>
                </c:pt>
                <c:pt idx="23154">
                  <c:v>949.19569999999999</c:v>
                </c:pt>
                <c:pt idx="23155">
                  <c:v>949.19569999999999</c:v>
                </c:pt>
                <c:pt idx="23156">
                  <c:v>949.27589999999998</c:v>
                </c:pt>
                <c:pt idx="23157">
                  <c:v>949.35599999999999</c:v>
                </c:pt>
                <c:pt idx="23158">
                  <c:v>948.99549999999999</c:v>
                </c:pt>
                <c:pt idx="23159">
                  <c:v>948.9153</c:v>
                </c:pt>
                <c:pt idx="23160">
                  <c:v>948.9153</c:v>
                </c:pt>
                <c:pt idx="23161">
                  <c:v>948.9153</c:v>
                </c:pt>
                <c:pt idx="23162">
                  <c:v>949.51620000000003</c:v>
                </c:pt>
                <c:pt idx="23163">
                  <c:v>949.99680000000001</c:v>
                </c:pt>
                <c:pt idx="23164">
                  <c:v>950.27719999999999</c:v>
                </c:pt>
                <c:pt idx="23165">
                  <c:v>950.31730000000005</c:v>
                </c:pt>
                <c:pt idx="23166">
                  <c:v>950.27719999999999</c:v>
                </c:pt>
                <c:pt idx="23167">
                  <c:v>950.35730000000001</c:v>
                </c:pt>
                <c:pt idx="23168">
                  <c:v>950.95809999999994</c:v>
                </c:pt>
                <c:pt idx="23169">
                  <c:v>950.95809999999994</c:v>
                </c:pt>
                <c:pt idx="23170">
                  <c:v>951.15840000000003</c:v>
                </c:pt>
                <c:pt idx="23171">
                  <c:v>950.9982</c:v>
                </c:pt>
                <c:pt idx="23172">
                  <c:v>951.39869999999996</c:v>
                </c:pt>
                <c:pt idx="23173">
                  <c:v>951.51890000000003</c:v>
                </c:pt>
                <c:pt idx="23174">
                  <c:v>951.59900000000005</c:v>
                </c:pt>
                <c:pt idx="23175">
                  <c:v>951.59900000000005</c:v>
                </c:pt>
                <c:pt idx="23176">
                  <c:v>951.71910000000003</c:v>
                </c:pt>
                <c:pt idx="23177">
                  <c:v>951.75919999999996</c:v>
                </c:pt>
                <c:pt idx="23178">
                  <c:v>952.19979999999998</c:v>
                </c:pt>
                <c:pt idx="23179">
                  <c:v>952.60029999999995</c:v>
                </c:pt>
                <c:pt idx="23180">
                  <c:v>952.31989999999996</c:v>
                </c:pt>
                <c:pt idx="23181">
                  <c:v>952.4</c:v>
                </c:pt>
                <c:pt idx="23182">
                  <c:v>952.4</c:v>
                </c:pt>
                <c:pt idx="23183">
                  <c:v>952.52020000000005</c:v>
                </c:pt>
                <c:pt idx="23184">
                  <c:v>952.48019999999997</c:v>
                </c:pt>
                <c:pt idx="23185">
                  <c:v>952.88070000000005</c:v>
                </c:pt>
                <c:pt idx="23186">
                  <c:v>952.88070000000005</c:v>
                </c:pt>
                <c:pt idx="23187">
                  <c:v>952.76059999999995</c:v>
                </c:pt>
                <c:pt idx="23188">
                  <c:v>953.16110000000003</c:v>
                </c:pt>
                <c:pt idx="23189">
                  <c:v>953.40139999999997</c:v>
                </c:pt>
                <c:pt idx="23190">
                  <c:v>953.2011</c:v>
                </c:pt>
                <c:pt idx="23191">
                  <c:v>953.2011</c:v>
                </c:pt>
                <c:pt idx="23192">
                  <c:v>953.12099999999998</c:v>
                </c:pt>
                <c:pt idx="23193">
                  <c:v>953.28129999999999</c:v>
                </c:pt>
                <c:pt idx="23194">
                  <c:v>953.36130000000003</c:v>
                </c:pt>
                <c:pt idx="23195">
                  <c:v>952.96079999999995</c:v>
                </c:pt>
                <c:pt idx="23196">
                  <c:v>953.0009</c:v>
                </c:pt>
                <c:pt idx="23197">
                  <c:v>953.08090000000004</c:v>
                </c:pt>
                <c:pt idx="23198">
                  <c:v>953.2011</c:v>
                </c:pt>
                <c:pt idx="23199">
                  <c:v>953.2011</c:v>
                </c:pt>
                <c:pt idx="23200">
                  <c:v>953.36130000000003</c:v>
                </c:pt>
                <c:pt idx="23201">
                  <c:v>953.16110000000003</c:v>
                </c:pt>
                <c:pt idx="23202">
                  <c:v>952.80060000000003</c:v>
                </c:pt>
                <c:pt idx="23203">
                  <c:v>953.2011</c:v>
                </c:pt>
                <c:pt idx="23204">
                  <c:v>953.08090000000004</c:v>
                </c:pt>
                <c:pt idx="23205">
                  <c:v>953.2011</c:v>
                </c:pt>
                <c:pt idx="23206">
                  <c:v>953.16110000000003</c:v>
                </c:pt>
                <c:pt idx="23207">
                  <c:v>953.2011</c:v>
                </c:pt>
                <c:pt idx="23208">
                  <c:v>953.2011</c:v>
                </c:pt>
                <c:pt idx="23209">
                  <c:v>953.68179999999995</c:v>
                </c:pt>
                <c:pt idx="23210">
                  <c:v>953.5616</c:v>
                </c:pt>
                <c:pt idx="23211">
                  <c:v>953.60170000000005</c:v>
                </c:pt>
                <c:pt idx="23212">
                  <c:v>953.9221</c:v>
                </c:pt>
                <c:pt idx="23213">
                  <c:v>954.12239999999997</c:v>
                </c:pt>
                <c:pt idx="23214">
                  <c:v>954.12239999999997</c:v>
                </c:pt>
                <c:pt idx="23215">
                  <c:v>953.96220000000005</c:v>
                </c:pt>
                <c:pt idx="23216">
                  <c:v>953.88199999999995</c:v>
                </c:pt>
                <c:pt idx="23217">
                  <c:v>953.52149999999995</c:v>
                </c:pt>
                <c:pt idx="23218">
                  <c:v>953.68179999999995</c:v>
                </c:pt>
                <c:pt idx="23219">
                  <c:v>954.00220000000002</c:v>
                </c:pt>
                <c:pt idx="23220">
                  <c:v>954.00220000000002</c:v>
                </c:pt>
                <c:pt idx="23221">
                  <c:v>954.08230000000003</c:v>
                </c:pt>
                <c:pt idx="23222">
                  <c:v>954.00220000000002</c:v>
                </c:pt>
                <c:pt idx="23223">
                  <c:v>953.9221</c:v>
                </c:pt>
                <c:pt idx="23224">
                  <c:v>954.16240000000005</c:v>
                </c:pt>
                <c:pt idx="23225">
                  <c:v>954.40269999999998</c:v>
                </c:pt>
                <c:pt idx="23226">
                  <c:v>954.32259999999997</c:v>
                </c:pt>
                <c:pt idx="23227">
                  <c:v>954.32259999999997</c:v>
                </c:pt>
                <c:pt idx="23228">
                  <c:v>954.40269999999998</c:v>
                </c:pt>
                <c:pt idx="23229">
                  <c:v>954.12239999999997</c:v>
                </c:pt>
                <c:pt idx="23230">
                  <c:v>954.40269999999998</c:v>
                </c:pt>
                <c:pt idx="23231">
                  <c:v>955.08370000000002</c:v>
                </c:pt>
                <c:pt idx="23232">
                  <c:v>955.08370000000002</c:v>
                </c:pt>
                <c:pt idx="23233">
                  <c:v>955.12369999999999</c:v>
                </c:pt>
                <c:pt idx="23234">
                  <c:v>955.16380000000004</c:v>
                </c:pt>
                <c:pt idx="23235">
                  <c:v>955.40409999999997</c:v>
                </c:pt>
                <c:pt idx="23236">
                  <c:v>955.52419999999995</c:v>
                </c:pt>
                <c:pt idx="23237">
                  <c:v>955.76459999999997</c:v>
                </c:pt>
                <c:pt idx="23238">
                  <c:v>955.9248</c:v>
                </c:pt>
                <c:pt idx="23239">
                  <c:v>955.9248</c:v>
                </c:pt>
                <c:pt idx="23240">
                  <c:v>956.12509999999997</c:v>
                </c:pt>
                <c:pt idx="23241">
                  <c:v>955.80460000000005</c:v>
                </c:pt>
                <c:pt idx="23242">
                  <c:v>955.76459999999997</c:v>
                </c:pt>
                <c:pt idx="23243">
                  <c:v>955.48419999999999</c:v>
                </c:pt>
                <c:pt idx="23244">
                  <c:v>955.9248</c:v>
                </c:pt>
                <c:pt idx="23245">
                  <c:v>955.9248</c:v>
                </c:pt>
                <c:pt idx="23246">
                  <c:v>956.16510000000005</c:v>
                </c:pt>
                <c:pt idx="23247">
                  <c:v>956.20510000000002</c:v>
                </c:pt>
                <c:pt idx="23248">
                  <c:v>956.4855</c:v>
                </c:pt>
                <c:pt idx="23249">
                  <c:v>956.08500000000004</c:v>
                </c:pt>
                <c:pt idx="23250">
                  <c:v>956.08500000000004</c:v>
                </c:pt>
                <c:pt idx="23251">
                  <c:v>956.4855</c:v>
                </c:pt>
                <c:pt idx="23252">
                  <c:v>955.72450000000003</c:v>
                </c:pt>
                <c:pt idx="23253">
                  <c:v>955.60440000000006</c:v>
                </c:pt>
                <c:pt idx="23254">
                  <c:v>954.60299999999995</c:v>
                </c:pt>
                <c:pt idx="23255">
                  <c:v>954.80330000000004</c:v>
                </c:pt>
                <c:pt idx="23256">
                  <c:v>955.08370000000002</c:v>
                </c:pt>
                <c:pt idx="23257">
                  <c:v>954.40269999999998</c:v>
                </c:pt>
                <c:pt idx="23258">
                  <c:v>953.9221</c:v>
                </c:pt>
                <c:pt idx="23259">
                  <c:v>953.48149999999998</c:v>
                </c:pt>
                <c:pt idx="23260">
                  <c:v>953.52149999999995</c:v>
                </c:pt>
                <c:pt idx="23261">
                  <c:v>953.52149999999995</c:v>
                </c:pt>
                <c:pt idx="23262">
                  <c:v>953.52149999999995</c:v>
                </c:pt>
                <c:pt idx="23263">
                  <c:v>953.16110000000003</c:v>
                </c:pt>
                <c:pt idx="23264">
                  <c:v>953.5616</c:v>
                </c:pt>
                <c:pt idx="23265">
                  <c:v>954.20249999999999</c:v>
                </c:pt>
                <c:pt idx="23266">
                  <c:v>953.88199999999995</c:v>
                </c:pt>
                <c:pt idx="23267">
                  <c:v>954.20249999999999</c:v>
                </c:pt>
                <c:pt idx="23268">
                  <c:v>954.2826</c:v>
                </c:pt>
                <c:pt idx="23269">
                  <c:v>954.60299999999995</c:v>
                </c:pt>
                <c:pt idx="23270">
                  <c:v>954.52290000000005</c:v>
                </c:pt>
                <c:pt idx="23271">
                  <c:v>954.80330000000004</c:v>
                </c:pt>
                <c:pt idx="23272">
                  <c:v>954.80330000000004</c:v>
                </c:pt>
                <c:pt idx="23273">
                  <c:v>954.88340000000005</c:v>
                </c:pt>
                <c:pt idx="23274">
                  <c:v>955.00350000000003</c:v>
                </c:pt>
                <c:pt idx="23275">
                  <c:v>955.68439999999998</c:v>
                </c:pt>
                <c:pt idx="23276">
                  <c:v>955.80460000000005</c:v>
                </c:pt>
                <c:pt idx="23277">
                  <c:v>956.12509999999997</c:v>
                </c:pt>
                <c:pt idx="23278">
                  <c:v>956.12509999999997</c:v>
                </c:pt>
                <c:pt idx="23279">
                  <c:v>956.12509999999997</c:v>
                </c:pt>
                <c:pt idx="23280">
                  <c:v>955.52419999999995</c:v>
                </c:pt>
                <c:pt idx="23281">
                  <c:v>955.5643</c:v>
                </c:pt>
                <c:pt idx="23282">
                  <c:v>955.28390000000002</c:v>
                </c:pt>
                <c:pt idx="23283">
                  <c:v>955.28390000000002</c:v>
                </c:pt>
                <c:pt idx="23284">
                  <c:v>955.48419999999999</c:v>
                </c:pt>
                <c:pt idx="23285">
                  <c:v>955.28390000000002</c:v>
                </c:pt>
                <c:pt idx="23286">
                  <c:v>955.36400000000003</c:v>
                </c:pt>
                <c:pt idx="23287">
                  <c:v>955.36400000000003</c:v>
                </c:pt>
                <c:pt idx="23288">
                  <c:v>955.36400000000003</c:v>
                </c:pt>
                <c:pt idx="23289">
                  <c:v>955.12369999999999</c:v>
                </c:pt>
                <c:pt idx="23290">
                  <c:v>955.08370000000002</c:v>
                </c:pt>
                <c:pt idx="23291">
                  <c:v>954.96349999999995</c:v>
                </c:pt>
                <c:pt idx="23292">
                  <c:v>955.40409999999997</c:v>
                </c:pt>
                <c:pt idx="23293">
                  <c:v>955.40409999999997</c:v>
                </c:pt>
                <c:pt idx="23294">
                  <c:v>955.9248</c:v>
                </c:pt>
                <c:pt idx="23295">
                  <c:v>956.20510000000002</c:v>
                </c:pt>
                <c:pt idx="23296">
                  <c:v>956.32529999999997</c:v>
                </c:pt>
                <c:pt idx="23297">
                  <c:v>956.20510000000002</c:v>
                </c:pt>
                <c:pt idx="23298">
                  <c:v>956.20510000000002</c:v>
                </c:pt>
                <c:pt idx="23299">
                  <c:v>956.20510000000002</c:v>
                </c:pt>
                <c:pt idx="23300">
                  <c:v>956.68579999999997</c:v>
                </c:pt>
                <c:pt idx="23301">
                  <c:v>956.36540000000002</c:v>
                </c:pt>
                <c:pt idx="23302">
                  <c:v>956.08500000000004</c:v>
                </c:pt>
                <c:pt idx="23303">
                  <c:v>956.52560000000005</c:v>
                </c:pt>
                <c:pt idx="23304">
                  <c:v>956.32529999999997</c:v>
                </c:pt>
                <c:pt idx="23305">
                  <c:v>956.28530000000001</c:v>
                </c:pt>
                <c:pt idx="23306">
                  <c:v>956.72590000000002</c:v>
                </c:pt>
                <c:pt idx="23307">
                  <c:v>956.72590000000002</c:v>
                </c:pt>
                <c:pt idx="23308">
                  <c:v>956.76589999999999</c:v>
                </c:pt>
                <c:pt idx="23309">
                  <c:v>957.20650000000001</c:v>
                </c:pt>
                <c:pt idx="23310">
                  <c:v>957.28660000000002</c:v>
                </c:pt>
                <c:pt idx="23311">
                  <c:v>957.40679999999998</c:v>
                </c:pt>
                <c:pt idx="23312">
                  <c:v>957.40679999999998</c:v>
                </c:pt>
                <c:pt idx="23313">
                  <c:v>957.92750000000001</c:v>
                </c:pt>
                <c:pt idx="23314">
                  <c:v>958.20780000000002</c:v>
                </c:pt>
                <c:pt idx="23315">
                  <c:v>958.08770000000004</c:v>
                </c:pt>
                <c:pt idx="23316">
                  <c:v>958.28800000000001</c:v>
                </c:pt>
                <c:pt idx="23317">
                  <c:v>958.28800000000001</c:v>
                </c:pt>
                <c:pt idx="23318">
                  <c:v>957.96749999999997</c:v>
                </c:pt>
                <c:pt idx="23319">
                  <c:v>957.96749999999997</c:v>
                </c:pt>
                <c:pt idx="23320">
                  <c:v>957.88750000000005</c:v>
                </c:pt>
                <c:pt idx="23321">
                  <c:v>957.16639999999995</c:v>
                </c:pt>
                <c:pt idx="23322">
                  <c:v>957.08640000000003</c:v>
                </c:pt>
                <c:pt idx="23323">
                  <c:v>957.00620000000004</c:v>
                </c:pt>
                <c:pt idx="23324">
                  <c:v>956.76589999999999</c:v>
                </c:pt>
                <c:pt idx="23325">
                  <c:v>957.52689999999996</c:v>
                </c:pt>
                <c:pt idx="23326">
                  <c:v>957.68709999999999</c:v>
                </c:pt>
                <c:pt idx="23327">
                  <c:v>957.56700000000001</c:v>
                </c:pt>
                <c:pt idx="23328">
                  <c:v>957.56700000000001</c:v>
                </c:pt>
                <c:pt idx="23329">
                  <c:v>957.36670000000004</c:v>
                </c:pt>
                <c:pt idx="23330">
                  <c:v>957.16639999999995</c:v>
                </c:pt>
                <c:pt idx="23331">
                  <c:v>957.20650000000001</c:v>
                </c:pt>
                <c:pt idx="23332">
                  <c:v>957.88750000000005</c:v>
                </c:pt>
                <c:pt idx="23333">
                  <c:v>958.1277</c:v>
                </c:pt>
                <c:pt idx="23334">
                  <c:v>957.92750000000001</c:v>
                </c:pt>
                <c:pt idx="23335">
                  <c:v>957.92750000000001</c:v>
                </c:pt>
                <c:pt idx="23336">
                  <c:v>958.1277</c:v>
                </c:pt>
                <c:pt idx="23337">
                  <c:v>958.5684</c:v>
                </c:pt>
                <c:pt idx="23338">
                  <c:v>958.96889999999996</c:v>
                </c:pt>
                <c:pt idx="23339">
                  <c:v>958.96889999999996</c:v>
                </c:pt>
                <c:pt idx="23340">
                  <c:v>958.68849999999998</c:v>
                </c:pt>
                <c:pt idx="23341">
                  <c:v>959.16909999999996</c:v>
                </c:pt>
                <c:pt idx="23342">
                  <c:v>959.16909999999996</c:v>
                </c:pt>
                <c:pt idx="23343">
                  <c:v>959.16909999999996</c:v>
                </c:pt>
                <c:pt idx="23344">
                  <c:v>959.12909999999999</c:v>
                </c:pt>
                <c:pt idx="23345">
                  <c:v>959.28930000000003</c:v>
                </c:pt>
                <c:pt idx="23346">
                  <c:v>959.72990000000004</c:v>
                </c:pt>
                <c:pt idx="23347">
                  <c:v>959.81</c:v>
                </c:pt>
                <c:pt idx="23348">
                  <c:v>960.2106</c:v>
                </c:pt>
                <c:pt idx="23349">
                  <c:v>960.37080000000003</c:v>
                </c:pt>
                <c:pt idx="23350">
                  <c:v>960.01030000000003</c:v>
                </c:pt>
                <c:pt idx="23351">
                  <c:v>959.97019999999998</c:v>
                </c:pt>
                <c:pt idx="23352">
                  <c:v>959.97019999999998</c:v>
                </c:pt>
                <c:pt idx="23353">
                  <c:v>960.01030000000003</c:v>
                </c:pt>
                <c:pt idx="23354">
                  <c:v>959.81</c:v>
                </c:pt>
                <c:pt idx="23355">
                  <c:v>960.13040000000001</c:v>
                </c:pt>
                <c:pt idx="23356">
                  <c:v>960.13040000000001</c:v>
                </c:pt>
                <c:pt idx="23357">
                  <c:v>960.2106</c:v>
                </c:pt>
                <c:pt idx="23358">
                  <c:v>960.65110000000004</c:v>
                </c:pt>
                <c:pt idx="23359">
                  <c:v>960.65110000000004</c:v>
                </c:pt>
                <c:pt idx="23360">
                  <c:v>960.7713</c:v>
                </c:pt>
                <c:pt idx="23361">
                  <c:v>960.65110000000004</c:v>
                </c:pt>
                <c:pt idx="23362">
                  <c:v>961.17179999999996</c:v>
                </c:pt>
                <c:pt idx="23363">
                  <c:v>960.7713</c:v>
                </c:pt>
                <c:pt idx="23364">
                  <c:v>960.7713</c:v>
                </c:pt>
                <c:pt idx="23365">
                  <c:v>961.01160000000004</c:v>
                </c:pt>
                <c:pt idx="23366">
                  <c:v>961.41219999999998</c:v>
                </c:pt>
                <c:pt idx="23367">
                  <c:v>961.61239999999998</c:v>
                </c:pt>
                <c:pt idx="23368">
                  <c:v>961.85270000000003</c:v>
                </c:pt>
                <c:pt idx="23369">
                  <c:v>961.61239999999998</c:v>
                </c:pt>
                <c:pt idx="23370">
                  <c:v>961.77260000000001</c:v>
                </c:pt>
                <c:pt idx="23371">
                  <c:v>961.45219999999995</c:v>
                </c:pt>
                <c:pt idx="23372">
                  <c:v>961.45219999999995</c:v>
                </c:pt>
                <c:pt idx="23373">
                  <c:v>961.45219999999995</c:v>
                </c:pt>
                <c:pt idx="23374">
                  <c:v>961.37210000000005</c:v>
                </c:pt>
                <c:pt idx="23375">
                  <c:v>961.25199999999995</c:v>
                </c:pt>
                <c:pt idx="23376">
                  <c:v>961.1318</c:v>
                </c:pt>
                <c:pt idx="23377">
                  <c:v>960.97159999999997</c:v>
                </c:pt>
                <c:pt idx="23378">
                  <c:v>960.33069999999998</c:v>
                </c:pt>
                <c:pt idx="23379">
                  <c:v>960.33069999999998</c:v>
                </c:pt>
                <c:pt idx="23380">
                  <c:v>960.37080000000003</c:v>
                </c:pt>
                <c:pt idx="23381">
                  <c:v>960.13040000000001</c:v>
                </c:pt>
                <c:pt idx="23382">
                  <c:v>959.97019999999998</c:v>
                </c:pt>
                <c:pt idx="23383">
                  <c:v>959.72990000000004</c:v>
                </c:pt>
                <c:pt idx="23384">
                  <c:v>959.93020000000001</c:v>
                </c:pt>
                <c:pt idx="23385">
                  <c:v>959.89009999999996</c:v>
                </c:pt>
                <c:pt idx="23386">
                  <c:v>959.77</c:v>
                </c:pt>
                <c:pt idx="23387">
                  <c:v>959.89009999999996</c:v>
                </c:pt>
                <c:pt idx="23388">
                  <c:v>959.97019999999998</c:v>
                </c:pt>
                <c:pt idx="23389">
                  <c:v>959.97019999999998</c:v>
                </c:pt>
                <c:pt idx="23390">
                  <c:v>960.01030000000003</c:v>
                </c:pt>
                <c:pt idx="23391">
                  <c:v>960.13040000000001</c:v>
                </c:pt>
                <c:pt idx="23392">
                  <c:v>960.7713</c:v>
                </c:pt>
                <c:pt idx="23393">
                  <c:v>960.93150000000003</c:v>
                </c:pt>
                <c:pt idx="23394">
                  <c:v>960.85140000000001</c:v>
                </c:pt>
                <c:pt idx="23395">
                  <c:v>960.97159999999997</c:v>
                </c:pt>
                <c:pt idx="23396">
                  <c:v>961.17179999999996</c:v>
                </c:pt>
                <c:pt idx="23397">
                  <c:v>961.17179999999996</c:v>
                </c:pt>
                <c:pt idx="23398">
                  <c:v>961.1318</c:v>
                </c:pt>
                <c:pt idx="23399">
                  <c:v>961.85270000000003</c:v>
                </c:pt>
                <c:pt idx="23400">
                  <c:v>961.93290000000002</c:v>
                </c:pt>
                <c:pt idx="23401">
                  <c:v>961.93290000000002</c:v>
                </c:pt>
                <c:pt idx="23402">
                  <c:v>962.17319999999995</c:v>
                </c:pt>
                <c:pt idx="23403">
                  <c:v>962.2133</c:v>
                </c:pt>
                <c:pt idx="23404">
                  <c:v>962.01289999999995</c:v>
                </c:pt>
                <c:pt idx="23405">
                  <c:v>962.4135</c:v>
                </c:pt>
                <c:pt idx="23406">
                  <c:v>962.33339999999998</c:v>
                </c:pt>
                <c:pt idx="23407">
                  <c:v>962.13310000000001</c:v>
                </c:pt>
                <c:pt idx="23408">
                  <c:v>962.13310000000001</c:v>
                </c:pt>
                <c:pt idx="23409">
                  <c:v>961.97289999999998</c:v>
                </c:pt>
                <c:pt idx="23410">
                  <c:v>962.2133</c:v>
                </c:pt>
                <c:pt idx="23411">
                  <c:v>962.4135</c:v>
                </c:pt>
                <c:pt idx="23412">
                  <c:v>962.4135</c:v>
                </c:pt>
                <c:pt idx="23413">
                  <c:v>962.73389999999995</c:v>
                </c:pt>
                <c:pt idx="23414">
                  <c:v>962.73389999999995</c:v>
                </c:pt>
                <c:pt idx="23415">
                  <c:v>962.81399999999996</c:v>
                </c:pt>
                <c:pt idx="23416">
                  <c:v>962.57370000000003</c:v>
                </c:pt>
                <c:pt idx="23417">
                  <c:v>962.65380000000005</c:v>
                </c:pt>
                <c:pt idx="23418">
                  <c:v>963.1345</c:v>
                </c:pt>
                <c:pt idx="23419">
                  <c:v>962.9742</c:v>
                </c:pt>
                <c:pt idx="23420">
                  <c:v>962.9742</c:v>
                </c:pt>
                <c:pt idx="23421">
                  <c:v>963.1345</c:v>
                </c:pt>
                <c:pt idx="23422">
                  <c:v>963.25459999999998</c:v>
                </c:pt>
                <c:pt idx="23423">
                  <c:v>963.37480000000005</c:v>
                </c:pt>
                <c:pt idx="23424">
                  <c:v>963.93550000000005</c:v>
                </c:pt>
                <c:pt idx="23425">
                  <c:v>963.93550000000005</c:v>
                </c:pt>
                <c:pt idx="23426">
                  <c:v>963.77530000000002</c:v>
                </c:pt>
                <c:pt idx="23427">
                  <c:v>963.65520000000004</c:v>
                </c:pt>
                <c:pt idx="23428">
                  <c:v>963.21460000000002</c:v>
                </c:pt>
                <c:pt idx="23429">
                  <c:v>963.21460000000002</c:v>
                </c:pt>
                <c:pt idx="23430">
                  <c:v>963.21460000000002</c:v>
                </c:pt>
                <c:pt idx="23431">
                  <c:v>963.1345</c:v>
                </c:pt>
                <c:pt idx="23432">
                  <c:v>962.81399999999996</c:v>
                </c:pt>
                <c:pt idx="23433">
                  <c:v>962.37350000000004</c:v>
                </c:pt>
                <c:pt idx="23434">
                  <c:v>962.61379999999997</c:v>
                </c:pt>
                <c:pt idx="23435">
                  <c:v>962.37350000000004</c:v>
                </c:pt>
                <c:pt idx="23436">
                  <c:v>963.1345</c:v>
                </c:pt>
                <c:pt idx="23437">
                  <c:v>962.81399999999996</c:v>
                </c:pt>
                <c:pt idx="23438">
                  <c:v>962.65380000000005</c:v>
                </c:pt>
                <c:pt idx="23439">
                  <c:v>962.774</c:v>
                </c:pt>
                <c:pt idx="23440">
                  <c:v>962.81399999999996</c:v>
                </c:pt>
                <c:pt idx="23441">
                  <c:v>962.85410000000002</c:v>
                </c:pt>
                <c:pt idx="23442">
                  <c:v>963.57510000000002</c:v>
                </c:pt>
                <c:pt idx="23443">
                  <c:v>963.61509999999998</c:v>
                </c:pt>
                <c:pt idx="23444">
                  <c:v>963.61509999999998</c:v>
                </c:pt>
                <c:pt idx="23445">
                  <c:v>963.57510000000002</c:v>
                </c:pt>
                <c:pt idx="23446">
                  <c:v>963.77530000000002</c:v>
                </c:pt>
                <c:pt idx="23447">
                  <c:v>963.97559999999999</c:v>
                </c:pt>
                <c:pt idx="23448">
                  <c:v>964.57640000000004</c:v>
                </c:pt>
                <c:pt idx="23449">
                  <c:v>964.17589999999996</c:v>
                </c:pt>
                <c:pt idx="23450">
                  <c:v>964.37620000000004</c:v>
                </c:pt>
                <c:pt idx="23451">
                  <c:v>964.53639999999996</c:v>
                </c:pt>
                <c:pt idx="23452">
                  <c:v>964.73659999999995</c:v>
                </c:pt>
                <c:pt idx="23453">
                  <c:v>965.17719999999997</c:v>
                </c:pt>
                <c:pt idx="23454">
                  <c:v>965.01700000000005</c:v>
                </c:pt>
                <c:pt idx="23455">
                  <c:v>965.53769999999997</c:v>
                </c:pt>
                <c:pt idx="23456">
                  <c:v>965.61779999999999</c:v>
                </c:pt>
                <c:pt idx="23457">
                  <c:v>965.53769999999997</c:v>
                </c:pt>
                <c:pt idx="23458">
                  <c:v>965.77800000000002</c:v>
                </c:pt>
                <c:pt idx="23459">
                  <c:v>965.93820000000005</c:v>
                </c:pt>
                <c:pt idx="23460">
                  <c:v>965.93820000000005</c:v>
                </c:pt>
                <c:pt idx="23461">
                  <c:v>966.17859999999996</c:v>
                </c:pt>
                <c:pt idx="23462">
                  <c:v>966.17859999999996</c:v>
                </c:pt>
                <c:pt idx="23463">
                  <c:v>966.25869999999998</c:v>
                </c:pt>
                <c:pt idx="23464">
                  <c:v>966.57910000000004</c:v>
                </c:pt>
                <c:pt idx="23465">
                  <c:v>966.53909999999996</c:v>
                </c:pt>
                <c:pt idx="23466">
                  <c:v>966.53909999999996</c:v>
                </c:pt>
                <c:pt idx="23467">
                  <c:v>966.21860000000004</c:v>
                </c:pt>
                <c:pt idx="23468">
                  <c:v>966.41890000000001</c:v>
                </c:pt>
                <c:pt idx="23469">
                  <c:v>966.37879999999996</c:v>
                </c:pt>
                <c:pt idx="23470">
                  <c:v>966.33879999999999</c:v>
                </c:pt>
                <c:pt idx="23471">
                  <c:v>966.33879999999999</c:v>
                </c:pt>
                <c:pt idx="23472">
                  <c:v>966.53909999999996</c:v>
                </c:pt>
                <c:pt idx="23473">
                  <c:v>966.9796</c:v>
                </c:pt>
                <c:pt idx="23474">
                  <c:v>966.93960000000004</c:v>
                </c:pt>
                <c:pt idx="23475">
                  <c:v>967.13980000000004</c:v>
                </c:pt>
                <c:pt idx="23476">
                  <c:v>966.77940000000001</c:v>
                </c:pt>
                <c:pt idx="23477">
                  <c:v>966.77940000000001</c:v>
                </c:pt>
                <c:pt idx="23478">
                  <c:v>966.73929999999996</c:v>
                </c:pt>
                <c:pt idx="23479">
                  <c:v>967.46029999999996</c:v>
                </c:pt>
                <c:pt idx="23480">
                  <c:v>967.58040000000005</c:v>
                </c:pt>
                <c:pt idx="23481">
                  <c:v>967.38019999999995</c:v>
                </c:pt>
                <c:pt idx="23482">
                  <c:v>967.34010000000001</c:v>
                </c:pt>
                <c:pt idx="23483">
                  <c:v>967.34010000000001</c:v>
                </c:pt>
                <c:pt idx="23484">
                  <c:v>967.42020000000002</c:v>
                </c:pt>
                <c:pt idx="23485">
                  <c:v>967.01969999999994</c:v>
                </c:pt>
                <c:pt idx="23486">
                  <c:v>966.81949999999995</c:v>
                </c:pt>
                <c:pt idx="23487">
                  <c:v>966.85950000000003</c:v>
                </c:pt>
                <c:pt idx="23488">
                  <c:v>966.73929999999996</c:v>
                </c:pt>
                <c:pt idx="23489">
                  <c:v>966.77940000000001</c:v>
                </c:pt>
                <c:pt idx="23490">
                  <c:v>966.65920000000006</c:v>
                </c:pt>
                <c:pt idx="23491">
                  <c:v>966.37879999999996</c:v>
                </c:pt>
                <c:pt idx="23492">
                  <c:v>966.77940000000001</c:v>
                </c:pt>
                <c:pt idx="23493">
                  <c:v>966.81949999999995</c:v>
                </c:pt>
                <c:pt idx="23494">
                  <c:v>967.22</c:v>
                </c:pt>
                <c:pt idx="23495">
                  <c:v>967.13980000000004</c:v>
                </c:pt>
                <c:pt idx="23496">
                  <c:v>967.0598</c:v>
                </c:pt>
                <c:pt idx="23497">
                  <c:v>967.46029999999996</c:v>
                </c:pt>
                <c:pt idx="23498">
                  <c:v>967.13980000000004</c:v>
                </c:pt>
                <c:pt idx="23499">
                  <c:v>967.0598</c:v>
                </c:pt>
                <c:pt idx="23500">
                  <c:v>966.93960000000004</c:v>
                </c:pt>
                <c:pt idx="23501">
                  <c:v>966.85950000000003</c:v>
                </c:pt>
                <c:pt idx="23502">
                  <c:v>967.26</c:v>
                </c:pt>
                <c:pt idx="23503">
                  <c:v>967.46029999999996</c:v>
                </c:pt>
                <c:pt idx="23504">
                  <c:v>967.86080000000004</c:v>
                </c:pt>
                <c:pt idx="23505">
                  <c:v>968.14120000000003</c:v>
                </c:pt>
                <c:pt idx="23506">
                  <c:v>968.02110000000005</c:v>
                </c:pt>
                <c:pt idx="23507">
                  <c:v>967.94090000000006</c:v>
                </c:pt>
                <c:pt idx="23508">
                  <c:v>967.46029999999996</c:v>
                </c:pt>
                <c:pt idx="23509">
                  <c:v>967.78070000000002</c:v>
                </c:pt>
                <c:pt idx="23510">
                  <c:v>968.06110000000001</c:v>
                </c:pt>
                <c:pt idx="23511">
                  <c:v>968.14120000000003</c:v>
                </c:pt>
                <c:pt idx="23512">
                  <c:v>967.94090000000006</c:v>
                </c:pt>
                <c:pt idx="23513">
                  <c:v>968.06110000000001</c:v>
                </c:pt>
                <c:pt idx="23514">
                  <c:v>967.94090000000006</c:v>
                </c:pt>
                <c:pt idx="23515">
                  <c:v>967.86080000000004</c:v>
                </c:pt>
                <c:pt idx="23516">
                  <c:v>968.3415</c:v>
                </c:pt>
                <c:pt idx="23517">
                  <c:v>968.58180000000004</c:v>
                </c:pt>
                <c:pt idx="23518">
                  <c:v>968.26139999999998</c:v>
                </c:pt>
                <c:pt idx="23519">
                  <c:v>967.86080000000004</c:v>
                </c:pt>
                <c:pt idx="23520">
                  <c:v>967.82079999999996</c:v>
                </c:pt>
                <c:pt idx="23521">
                  <c:v>967.82079999999996</c:v>
                </c:pt>
                <c:pt idx="23522">
                  <c:v>967.98099999999999</c:v>
                </c:pt>
                <c:pt idx="23523">
                  <c:v>967.98099999999999</c:v>
                </c:pt>
                <c:pt idx="23524">
                  <c:v>968.18129999999996</c:v>
                </c:pt>
                <c:pt idx="23525">
                  <c:v>969.18259999999998</c:v>
                </c:pt>
                <c:pt idx="23526">
                  <c:v>969.2627</c:v>
                </c:pt>
                <c:pt idx="23527">
                  <c:v>969.2627</c:v>
                </c:pt>
                <c:pt idx="23528">
                  <c:v>969.54309999999998</c:v>
                </c:pt>
                <c:pt idx="23529">
                  <c:v>969.9837</c:v>
                </c:pt>
                <c:pt idx="23530">
                  <c:v>969.94359999999995</c:v>
                </c:pt>
                <c:pt idx="23531">
                  <c:v>970.42430000000002</c:v>
                </c:pt>
                <c:pt idx="23532">
                  <c:v>970.06380000000001</c:v>
                </c:pt>
                <c:pt idx="23533">
                  <c:v>970.06380000000001</c:v>
                </c:pt>
                <c:pt idx="23534">
                  <c:v>970.5444</c:v>
                </c:pt>
                <c:pt idx="23535">
                  <c:v>971.06510000000003</c:v>
                </c:pt>
                <c:pt idx="23536">
                  <c:v>971.02509999999995</c:v>
                </c:pt>
                <c:pt idx="23537">
                  <c:v>970.82479999999998</c:v>
                </c:pt>
                <c:pt idx="23538">
                  <c:v>971.02509999999995</c:v>
                </c:pt>
                <c:pt idx="23539">
                  <c:v>970.62450000000001</c:v>
                </c:pt>
                <c:pt idx="23540">
                  <c:v>970.38419999999996</c:v>
                </c:pt>
                <c:pt idx="23541">
                  <c:v>970.42430000000002</c:v>
                </c:pt>
                <c:pt idx="23542">
                  <c:v>970.42430000000002</c:v>
                </c:pt>
                <c:pt idx="23543">
                  <c:v>970.18399999999997</c:v>
                </c:pt>
                <c:pt idx="23544">
                  <c:v>970.22400000000005</c:v>
                </c:pt>
                <c:pt idx="23545">
                  <c:v>970.62450000000001</c:v>
                </c:pt>
                <c:pt idx="23546">
                  <c:v>970.98500000000001</c:v>
                </c:pt>
                <c:pt idx="23547">
                  <c:v>970.78470000000004</c:v>
                </c:pt>
                <c:pt idx="23548">
                  <c:v>971.06510000000003</c:v>
                </c:pt>
                <c:pt idx="23549">
                  <c:v>970.98500000000001</c:v>
                </c:pt>
                <c:pt idx="23550">
                  <c:v>970.74469999999997</c:v>
                </c:pt>
                <c:pt idx="23551">
                  <c:v>970.42430000000002</c:v>
                </c:pt>
                <c:pt idx="23552">
                  <c:v>970.86490000000003</c:v>
                </c:pt>
                <c:pt idx="23553">
                  <c:v>970.94489999999996</c:v>
                </c:pt>
                <c:pt idx="23554">
                  <c:v>971.34550000000002</c:v>
                </c:pt>
                <c:pt idx="23555">
                  <c:v>971.58579999999995</c:v>
                </c:pt>
                <c:pt idx="23556">
                  <c:v>971.46569999999997</c:v>
                </c:pt>
                <c:pt idx="23557">
                  <c:v>971.2654</c:v>
                </c:pt>
                <c:pt idx="23558">
                  <c:v>971.6259</c:v>
                </c:pt>
                <c:pt idx="23559">
                  <c:v>971.66600000000005</c:v>
                </c:pt>
                <c:pt idx="23560">
                  <c:v>971.82619999999997</c:v>
                </c:pt>
                <c:pt idx="23561">
                  <c:v>971.82619999999997</c:v>
                </c:pt>
                <c:pt idx="23562">
                  <c:v>971.78610000000003</c:v>
                </c:pt>
                <c:pt idx="23563">
                  <c:v>971.66600000000005</c:v>
                </c:pt>
                <c:pt idx="23564">
                  <c:v>971.58579999999995</c:v>
                </c:pt>
                <c:pt idx="23565">
                  <c:v>971.74599999999998</c:v>
                </c:pt>
                <c:pt idx="23566">
                  <c:v>971.94629999999995</c:v>
                </c:pt>
                <c:pt idx="23567">
                  <c:v>971.54579999999999</c:v>
                </c:pt>
                <c:pt idx="23568">
                  <c:v>970.94489999999996</c:v>
                </c:pt>
                <c:pt idx="23569">
                  <c:v>971.02509999999995</c:v>
                </c:pt>
                <c:pt idx="23570">
                  <c:v>971.06510000000003</c:v>
                </c:pt>
                <c:pt idx="23571">
                  <c:v>971.18529999999998</c:v>
                </c:pt>
                <c:pt idx="23572">
                  <c:v>971.14530000000002</c:v>
                </c:pt>
                <c:pt idx="23573">
                  <c:v>971.02509999999995</c:v>
                </c:pt>
                <c:pt idx="23574">
                  <c:v>970.94489999999996</c:v>
                </c:pt>
                <c:pt idx="23575">
                  <c:v>970.94489999999996</c:v>
                </c:pt>
                <c:pt idx="23576">
                  <c:v>970.94489999999996</c:v>
                </c:pt>
                <c:pt idx="23577">
                  <c:v>970.78470000000004</c:v>
                </c:pt>
                <c:pt idx="23578">
                  <c:v>971.14530000000002</c:v>
                </c:pt>
                <c:pt idx="23579">
                  <c:v>971.2654</c:v>
                </c:pt>
                <c:pt idx="23580">
                  <c:v>971.22529999999995</c:v>
                </c:pt>
                <c:pt idx="23581">
                  <c:v>971.18529999999998</c:v>
                </c:pt>
                <c:pt idx="23582">
                  <c:v>971.02509999999995</c:v>
                </c:pt>
                <c:pt idx="23583">
                  <c:v>971.46569999999997</c:v>
                </c:pt>
                <c:pt idx="23584">
                  <c:v>972.22670000000005</c:v>
                </c:pt>
                <c:pt idx="23585">
                  <c:v>972.38689999999997</c:v>
                </c:pt>
                <c:pt idx="23586">
                  <c:v>972.34690000000001</c:v>
                </c:pt>
                <c:pt idx="23587">
                  <c:v>972.46699999999998</c:v>
                </c:pt>
                <c:pt idx="23588">
                  <c:v>973.18799999999999</c:v>
                </c:pt>
                <c:pt idx="23589">
                  <c:v>973.14790000000005</c:v>
                </c:pt>
                <c:pt idx="23590">
                  <c:v>973.06780000000003</c:v>
                </c:pt>
                <c:pt idx="23591">
                  <c:v>973.2681</c:v>
                </c:pt>
                <c:pt idx="23592">
                  <c:v>973.46839999999997</c:v>
                </c:pt>
                <c:pt idx="23593">
                  <c:v>973.74869999999999</c:v>
                </c:pt>
                <c:pt idx="23594">
                  <c:v>973.94899999999996</c:v>
                </c:pt>
                <c:pt idx="23595">
                  <c:v>973.94899999999996</c:v>
                </c:pt>
                <c:pt idx="23596">
                  <c:v>974.02909999999997</c:v>
                </c:pt>
                <c:pt idx="23597">
                  <c:v>973.86890000000005</c:v>
                </c:pt>
                <c:pt idx="23598">
                  <c:v>974.06920000000002</c:v>
                </c:pt>
                <c:pt idx="23599">
                  <c:v>973.82889999999998</c:v>
                </c:pt>
                <c:pt idx="23600">
                  <c:v>974.06920000000002</c:v>
                </c:pt>
                <c:pt idx="23601">
                  <c:v>974.34950000000003</c:v>
                </c:pt>
                <c:pt idx="23602">
                  <c:v>973.98910000000001</c:v>
                </c:pt>
                <c:pt idx="23603">
                  <c:v>973.86890000000005</c:v>
                </c:pt>
                <c:pt idx="23604">
                  <c:v>973.46839999999997</c:v>
                </c:pt>
                <c:pt idx="23605">
                  <c:v>973.34820000000002</c:v>
                </c:pt>
                <c:pt idx="23606">
                  <c:v>973.46839999999997</c:v>
                </c:pt>
                <c:pt idx="23607">
                  <c:v>974.06920000000002</c:v>
                </c:pt>
                <c:pt idx="23608">
                  <c:v>974.14930000000004</c:v>
                </c:pt>
                <c:pt idx="23609">
                  <c:v>973.74869999999999</c:v>
                </c:pt>
                <c:pt idx="23610">
                  <c:v>973.54849999999999</c:v>
                </c:pt>
                <c:pt idx="23611">
                  <c:v>973.2681</c:v>
                </c:pt>
                <c:pt idx="23612">
                  <c:v>973.06780000000003</c:v>
                </c:pt>
                <c:pt idx="23613">
                  <c:v>973.18799999999999</c:v>
                </c:pt>
                <c:pt idx="23614">
                  <c:v>973.42830000000004</c:v>
                </c:pt>
                <c:pt idx="23615">
                  <c:v>973.38819999999998</c:v>
                </c:pt>
                <c:pt idx="23616">
                  <c:v>973.22799999999995</c:v>
                </c:pt>
                <c:pt idx="23617">
                  <c:v>973.42830000000004</c:v>
                </c:pt>
                <c:pt idx="23618">
                  <c:v>973.34820000000002</c:v>
                </c:pt>
                <c:pt idx="23619">
                  <c:v>973.22799999999995</c:v>
                </c:pt>
                <c:pt idx="23620">
                  <c:v>973.66859999999997</c:v>
                </c:pt>
                <c:pt idx="23621">
                  <c:v>973.78880000000004</c:v>
                </c:pt>
                <c:pt idx="23622">
                  <c:v>973.78880000000004</c:v>
                </c:pt>
                <c:pt idx="23623">
                  <c:v>974.22940000000006</c:v>
                </c:pt>
                <c:pt idx="23624">
                  <c:v>974.58979999999997</c:v>
                </c:pt>
                <c:pt idx="23625">
                  <c:v>974.95039999999995</c:v>
                </c:pt>
                <c:pt idx="23626">
                  <c:v>975.19069999999999</c:v>
                </c:pt>
                <c:pt idx="23627">
                  <c:v>975.15060000000005</c:v>
                </c:pt>
                <c:pt idx="23628">
                  <c:v>975.55110000000002</c:v>
                </c:pt>
                <c:pt idx="23629">
                  <c:v>975.79150000000004</c:v>
                </c:pt>
                <c:pt idx="23630">
                  <c:v>975.83150000000001</c:v>
                </c:pt>
                <c:pt idx="23631">
                  <c:v>975.59119999999996</c:v>
                </c:pt>
                <c:pt idx="23632">
                  <c:v>975.83150000000001</c:v>
                </c:pt>
                <c:pt idx="23633">
                  <c:v>975.79150000000004</c:v>
                </c:pt>
                <c:pt idx="23634">
                  <c:v>976.23209999999995</c:v>
                </c:pt>
                <c:pt idx="23635">
                  <c:v>976.79280000000006</c:v>
                </c:pt>
                <c:pt idx="23636">
                  <c:v>977.1934</c:v>
                </c:pt>
                <c:pt idx="23637">
                  <c:v>977.03309999999999</c:v>
                </c:pt>
                <c:pt idx="23638">
                  <c:v>976.8329</c:v>
                </c:pt>
                <c:pt idx="23639">
                  <c:v>976.35220000000004</c:v>
                </c:pt>
                <c:pt idx="23640">
                  <c:v>976.47239999999999</c:v>
                </c:pt>
                <c:pt idx="23641">
                  <c:v>976.43240000000003</c:v>
                </c:pt>
                <c:pt idx="23642">
                  <c:v>976.8329</c:v>
                </c:pt>
                <c:pt idx="23643">
                  <c:v>976.67269999999996</c:v>
                </c:pt>
                <c:pt idx="23644">
                  <c:v>976.8329</c:v>
                </c:pt>
                <c:pt idx="23645">
                  <c:v>976.87289999999996</c:v>
                </c:pt>
                <c:pt idx="23646">
                  <c:v>976.87289999999996</c:v>
                </c:pt>
                <c:pt idx="23647">
                  <c:v>976.47239999999999</c:v>
                </c:pt>
                <c:pt idx="23648">
                  <c:v>976.39229999999998</c:v>
                </c:pt>
                <c:pt idx="23649">
                  <c:v>976.19200000000001</c:v>
                </c:pt>
                <c:pt idx="23650">
                  <c:v>976.63260000000002</c:v>
                </c:pt>
                <c:pt idx="23651">
                  <c:v>976.95309999999995</c:v>
                </c:pt>
                <c:pt idx="23652">
                  <c:v>977.59389999999996</c:v>
                </c:pt>
                <c:pt idx="23653">
                  <c:v>977.55380000000002</c:v>
                </c:pt>
                <c:pt idx="23654">
                  <c:v>977.43370000000004</c:v>
                </c:pt>
                <c:pt idx="23655">
                  <c:v>977.67399999999998</c:v>
                </c:pt>
                <c:pt idx="23656">
                  <c:v>977.67399999999998</c:v>
                </c:pt>
                <c:pt idx="23657">
                  <c:v>977.47379999999998</c:v>
                </c:pt>
                <c:pt idx="23658">
                  <c:v>977.87429999999995</c:v>
                </c:pt>
                <c:pt idx="23659">
                  <c:v>977.95439999999996</c:v>
                </c:pt>
                <c:pt idx="23660">
                  <c:v>977.87429999999995</c:v>
                </c:pt>
                <c:pt idx="23661">
                  <c:v>977.83420000000001</c:v>
                </c:pt>
                <c:pt idx="23662">
                  <c:v>977.63400000000001</c:v>
                </c:pt>
                <c:pt idx="23663">
                  <c:v>978.03449999999998</c:v>
                </c:pt>
                <c:pt idx="23664">
                  <c:v>978.19470000000001</c:v>
                </c:pt>
                <c:pt idx="23665">
                  <c:v>977.95439999999996</c:v>
                </c:pt>
                <c:pt idx="23666">
                  <c:v>978.15470000000005</c:v>
                </c:pt>
                <c:pt idx="23667">
                  <c:v>978.03449999999998</c:v>
                </c:pt>
                <c:pt idx="23668">
                  <c:v>978.4751</c:v>
                </c:pt>
                <c:pt idx="23669">
                  <c:v>978.39499999999998</c:v>
                </c:pt>
                <c:pt idx="23670">
                  <c:v>978.35490000000004</c:v>
                </c:pt>
                <c:pt idx="23671">
                  <c:v>978.03449999999998</c:v>
                </c:pt>
                <c:pt idx="23672">
                  <c:v>978.15470000000005</c:v>
                </c:pt>
                <c:pt idx="23673">
                  <c:v>978.4751</c:v>
                </c:pt>
                <c:pt idx="23674">
                  <c:v>978.07460000000003</c:v>
                </c:pt>
                <c:pt idx="23675">
                  <c:v>977.87429999999995</c:v>
                </c:pt>
                <c:pt idx="23676">
                  <c:v>978.19470000000001</c:v>
                </c:pt>
                <c:pt idx="23677">
                  <c:v>978.19470000000001</c:v>
                </c:pt>
                <c:pt idx="23678">
                  <c:v>977.79420000000005</c:v>
                </c:pt>
                <c:pt idx="23679">
                  <c:v>977.47379999999998</c:v>
                </c:pt>
                <c:pt idx="23680">
                  <c:v>977.79420000000005</c:v>
                </c:pt>
                <c:pt idx="23681">
                  <c:v>977.59389999999996</c:v>
                </c:pt>
                <c:pt idx="23682">
                  <c:v>977.55380000000002</c:v>
                </c:pt>
                <c:pt idx="23683">
                  <c:v>977.75419999999997</c:v>
                </c:pt>
                <c:pt idx="23684">
                  <c:v>977.95439999999996</c:v>
                </c:pt>
                <c:pt idx="23685">
                  <c:v>977.95439999999996</c:v>
                </c:pt>
                <c:pt idx="23686">
                  <c:v>978.15470000000005</c:v>
                </c:pt>
                <c:pt idx="23687">
                  <c:v>978.15470000000005</c:v>
                </c:pt>
                <c:pt idx="23688">
                  <c:v>977.99440000000004</c:v>
                </c:pt>
                <c:pt idx="23689">
                  <c:v>977.79420000000005</c:v>
                </c:pt>
                <c:pt idx="23690">
                  <c:v>977.87429999999995</c:v>
                </c:pt>
                <c:pt idx="23691">
                  <c:v>977.87429999999995</c:v>
                </c:pt>
                <c:pt idx="23692">
                  <c:v>978.03449999999998</c:v>
                </c:pt>
                <c:pt idx="23693">
                  <c:v>977.99440000000004</c:v>
                </c:pt>
                <c:pt idx="23694">
                  <c:v>977.99440000000004</c:v>
                </c:pt>
                <c:pt idx="23695">
                  <c:v>977.99440000000004</c:v>
                </c:pt>
                <c:pt idx="23696">
                  <c:v>977.75419999999997</c:v>
                </c:pt>
                <c:pt idx="23697">
                  <c:v>977.87429999999995</c:v>
                </c:pt>
                <c:pt idx="23698">
                  <c:v>977.55380000000002</c:v>
                </c:pt>
                <c:pt idx="23699">
                  <c:v>977.67399999999998</c:v>
                </c:pt>
                <c:pt idx="23700">
                  <c:v>977.23339999999996</c:v>
                </c:pt>
                <c:pt idx="23701">
                  <c:v>977.15329999999994</c:v>
                </c:pt>
                <c:pt idx="23702">
                  <c:v>977.03309999999999</c:v>
                </c:pt>
                <c:pt idx="23703">
                  <c:v>977.27350000000001</c:v>
                </c:pt>
                <c:pt idx="23704">
                  <c:v>977.1934</c:v>
                </c:pt>
                <c:pt idx="23705">
                  <c:v>977.1934</c:v>
                </c:pt>
                <c:pt idx="23706">
                  <c:v>976.87289999999996</c:v>
                </c:pt>
                <c:pt idx="23707">
                  <c:v>976.8329</c:v>
                </c:pt>
                <c:pt idx="23708">
                  <c:v>976.67269999999996</c:v>
                </c:pt>
                <c:pt idx="23709">
                  <c:v>976.59259999999995</c:v>
                </c:pt>
                <c:pt idx="23710">
                  <c:v>977.27350000000001</c:v>
                </c:pt>
                <c:pt idx="23711">
                  <c:v>976.95309999999995</c:v>
                </c:pt>
                <c:pt idx="23712">
                  <c:v>976.95309999999995</c:v>
                </c:pt>
                <c:pt idx="23713">
                  <c:v>977.63400000000001</c:v>
                </c:pt>
                <c:pt idx="23714">
                  <c:v>977.83420000000001</c:v>
                </c:pt>
                <c:pt idx="23715">
                  <c:v>977.95439999999996</c:v>
                </c:pt>
                <c:pt idx="23716">
                  <c:v>978.39499999999998</c:v>
                </c:pt>
                <c:pt idx="23717">
                  <c:v>978.8356</c:v>
                </c:pt>
                <c:pt idx="23718">
                  <c:v>979.3963</c:v>
                </c:pt>
                <c:pt idx="23719">
                  <c:v>979.83690000000001</c:v>
                </c:pt>
                <c:pt idx="23720">
                  <c:v>979.79690000000005</c:v>
                </c:pt>
                <c:pt idx="23721">
                  <c:v>979.79690000000005</c:v>
                </c:pt>
                <c:pt idx="23722">
                  <c:v>980.63800000000003</c:v>
                </c:pt>
                <c:pt idx="23723">
                  <c:v>980.87829999999997</c:v>
                </c:pt>
                <c:pt idx="23724">
                  <c:v>980.87829999999997</c:v>
                </c:pt>
                <c:pt idx="23725">
                  <c:v>981.399</c:v>
                </c:pt>
                <c:pt idx="23726">
                  <c:v>981.63930000000005</c:v>
                </c:pt>
                <c:pt idx="23727">
                  <c:v>981.67939999999999</c:v>
                </c:pt>
                <c:pt idx="23728">
                  <c:v>981.399</c:v>
                </c:pt>
                <c:pt idx="23729">
                  <c:v>981.47910000000002</c:v>
                </c:pt>
                <c:pt idx="23730">
                  <c:v>981.63930000000005</c:v>
                </c:pt>
                <c:pt idx="23731">
                  <c:v>981.23879999999997</c:v>
                </c:pt>
                <c:pt idx="23732">
                  <c:v>981.23879999999997</c:v>
                </c:pt>
                <c:pt idx="23733">
                  <c:v>980.99850000000004</c:v>
                </c:pt>
                <c:pt idx="23734">
                  <c:v>981.19870000000003</c:v>
                </c:pt>
                <c:pt idx="23735">
                  <c:v>981.27890000000002</c:v>
                </c:pt>
                <c:pt idx="23736">
                  <c:v>981.0385</c:v>
                </c:pt>
                <c:pt idx="23737">
                  <c:v>981.0385</c:v>
                </c:pt>
                <c:pt idx="23738">
                  <c:v>981.15869999999995</c:v>
                </c:pt>
                <c:pt idx="23739">
                  <c:v>980.8383</c:v>
                </c:pt>
                <c:pt idx="23740">
                  <c:v>980.8383</c:v>
                </c:pt>
                <c:pt idx="23741">
                  <c:v>980.79819999999995</c:v>
                </c:pt>
                <c:pt idx="23742">
                  <c:v>980.8383</c:v>
                </c:pt>
                <c:pt idx="23743">
                  <c:v>981.19870000000003</c:v>
                </c:pt>
                <c:pt idx="23744">
                  <c:v>981.35889999999995</c:v>
                </c:pt>
                <c:pt idx="23745">
                  <c:v>981.43910000000005</c:v>
                </c:pt>
                <c:pt idx="23746">
                  <c:v>981.47910000000002</c:v>
                </c:pt>
                <c:pt idx="23747">
                  <c:v>981.83960000000002</c:v>
                </c:pt>
                <c:pt idx="23748">
                  <c:v>982.60059999999999</c:v>
                </c:pt>
                <c:pt idx="23749">
                  <c:v>982.6807</c:v>
                </c:pt>
                <c:pt idx="23750">
                  <c:v>982.6807</c:v>
                </c:pt>
                <c:pt idx="23751">
                  <c:v>982.6807</c:v>
                </c:pt>
                <c:pt idx="23752">
                  <c:v>982.44039999999995</c:v>
                </c:pt>
                <c:pt idx="23753">
                  <c:v>982.20010000000002</c:v>
                </c:pt>
                <c:pt idx="23754">
                  <c:v>982.20010000000002</c:v>
                </c:pt>
                <c:pt idx="23755">
                  <c:v>982.36030000000005</c:v>
                </c:pt>
                <c:pt idx="23756">
                  <c:v>982.40039999999999</c:v>
                </c:pt>
                <c:pt idx="23757">
                  <c:v>982.60059999999999</c:v>
                </c:pt>
                <c:pt idx="23758">
                  <c:v>982.56060000000002</c:v>
                </c:pt>
                <c:pt idx="23759">
                  <c:v>982.20010000000002</c:v>
                </c:pt>
                <c:pt idx="23760">
                  <c:v>981.99980000000005</c:v>
                </c:pt>
                <c:pt idx="23761">
                  <c:v>982.16</c:v>
                </c:pt>
                <c:pt idx="23762">
                  <c:v>982.16</c:v>
                </c:pt>
                <c:pt idx="23763">
                  <c:v>981.99980000000005</c:v>
                </c:pt>
                <c:pt idx="23764">
                  <c:v>981.79960000000005</c:v>
                </c:pt>
                <c:pt idx="23765">
                  <c:v>982.08</c:v>
                </c:pt>
                <c:pt idx="23766">
                  <c:v>982.40039999999999</c:v>
                </c:pt>
                <c:pt idx="23767">
                  <c:v>982.36030000000005</c:v>
                </c:pt>
                <c:pt idx="23768">
                  <c:v>982.44039999999995</c:v>
                </c:pt>
                <c:pt idx="23769">
                  <c:v>982.56060000000002</c:v>
                </c:pt>
                <c:pt idx="23770">
                  <c:v>982.6807</c:v>
                </c:pt>
                <c:pt idx="23771">
                  <c:v>982.88099999999997</c:v>
                </c:pt>
                <c:pt idx="23772">
                  <c:v>982.80089999999996</c:v>
                </c:pt>
                <c:pt idx="23773">
                  <c:v>982.6807</c:v>
                </c:pt>
                <c:pt idx="23774">
                  <c:v>983.00120000000004</c:v>
                </c:pt>
                <c:pt idx="23775">
                  <c:v>983.28160000000003</c:v>
                </c:pt>
                <c:pt idx="23776">
                  <c:v>983.36159999999995</c:v>
                </c:pt>
                <c:pt idx="23777">
                  <c:v>983.60199999999998</c:v>
                </c:pt>
                <c:pt idx="23778">
                  <c:v>983.60199999999998</c:v>
                </c:pt>
                <c:pt idx="23779">
                  <c:v>983.64200000000005</c:v>
                </c:pt>
                <c:pt idx="23780">
                  <c:v>983.64200000000005</c:v>
                </c:pt>
                <c:pt idx="23781">
                  <c:v>983.48180000000002</c:v>
                </c:pt>
                <c:pt idx="23782">
                  <c:v>983.48180000000002</c:v>
                </c:pt>
                <c:pt idx="23783">
                  <c:v>983.48180000000002</c:v>
                </c:pt>
                <c:pt idx="23784">
                  <c:v>983.48180000000002</c:v>
                </c:pt>
                <c:pt idx="23785">
                  <c:v>984.08259999999996</c:v>
                </c:pt>
                <c:pt idx="23786">
                  <c:v>983.88239999999996</c:v>
                </c:pt>
                <c:pt idx="23787">
                  <c:v>983.96249999999998</c:v>
                </c:pt>
                <c:pt idx="23788">
                  <c:v>983.96249999999998</c:v>
                </c:pt>
                <c:pt idx="23789">
                  <c:v>983.56200000000001</c:v>
                </c:pt>
                <c:pt idx="23790">
                  <c:v>983.44179999999994</c:v>
                </c:pt>
                <c:pt idx="23791">
                  <c:v>984.00250000000005</c:v>
                </c:pt>
                <c:pt idx="23792">
                  <c:v>983.76220000000001</c:v>
                </c:pt>
                <c:pt idx="23793">
                  <c:v>983.64200000000005</c:v>
                </c:pt>
                <c:pt idx="23794">
                  <c:v>983.56200000000001</c:v>
                </c:pt>
                <c:pt idx="23795">
                  <c:v>983.40170000000001</c:v>
                </c:pt>
                <c:pt idx="23796">
                  <c:v>983.76220000000001</c:v>
                </c:pt>
                <c:pt idx="23797">
                  <c:v>983.64200000000005</c:v>
                </c:pt>
                <c:pt idx="23798">
                  <c:v>983.40170000000001</c:v>
                </c:pt>
                <c:pt idx="23799">
                  <c:v>983.44179999999994</c:v>
                </c:pt>
                <c:pt idx="23800">
                  <c:v>983.20140000000004</c:v>
                </c:pt>
                <c:pt idx="23801">
                  <c:v>983.40170000000001</c:v>
                </c:pt>
                <c:pt idx="23802">
                  <c:v>983.64200000000005</c:v>
                </c:pt>
                <c:pt idx="23803">
                  <c:v>983.64200000000005</c:v>
                </c:pt>
                <c:pt idx="23804">
                  <c:v>984.04259999999999</c:v>
                </c:pt>
                <c:pt idx="23805">
                  <c:v>983.80219999999997</c:v>
                </c:pt>
                <c:pt idx="23806">
                  <c:v>983.76220000000001</c:v>
                </c:pt>
                <c:pt idx="23807">
                  <c:v>983.84230000000002</c:v>
                </c:pt>
                <c:pt idx="23808">
                  <c:v>984.44309999999996</c:v>
                </c:pt>
                <c:pt idx="23809">
                  <c:v>984.68340000000001</c:v>
                </c:pt>
                <c:pt idx="23810">
                  <c:v>985.00379999999996</c:v>
                </c:pt>
                <c:pt idx="23811">
                  <c:v>984.96379999999999</c:v>
                </c:pt>
                <c:pt idx="23812">
                  <c:v>985.16409999999996</c:v>
                </c:pt>
                <c:pt idx="23813">
                  <c:v>985.36440000000005</c:v>
                </c:pt>
                <c:pt idx="23814">
                  <c:v>985.88509999999997</c:v>
                </c:pt>
                <c:pt idx="23815">
                  <c:v>986.0453</c:v>
                </c:pt>
                <c:pt idx="23816">
                  <c:v>985.88509999999997</c:v>
                </c:pt>
                <c:pt idx="23817">
                  <c:v>986.08529999999996</c:v>
                </c:pt>
                <c:pt idx="23818">
                  <c:v>986.36569999999995</c:v>
                </c:pt>
                <c:pt idx="23819">
                  <c:v>986.44579999999996</c:v>
                </c:pt>
                <c:pt idx="23820">
                  <c:v>986.48580000000004</c:v>
                </c:pt>
                <c:pt idx="23821">
                  <c:v>986.48580000000004</c:v>
                </c:pt>
                <c:pt idx="23822">
                  <c:v>986.24549999999999</c:v>
                </c:pt>
                <c:pt idx="23823">
                  <c:v>986.0453</c:v>
                </c:pt>
                <c:pt idx="23824">
                  <c:v>985.88509999999997</c:v>
                </c:pt>
                <c:pt idx="23825">
                  <c:v>986.4058</c:v>
                </c:pt>
                <c:pt idx="23826">
                  <c:v>986.16539999999998</c:v>
                </c:pt>
                <c:pt idx="23827">
                  <c:v>986.20550000000003</c:v>
                </c:pt>
                <c:pt idx="23828">
                  <c:v>986.0453</c:v>
                </c:pt>
                <c:pt idx="23829">
                  <c:v>986.00519999999995</c:v>
                </c:pt>
                <c:pt idx="23830">
                  <c:v>985.80489999999998</c:v>
                </c:pt>
                <c:pt idx="23831">
                  <c:v>985.88509999999997</c:v>
                </c:pt>
                <c:pt idx="23832">
                  <c:v>986.20550000000003</c:v>
                </c:pt>
                <c:pt idx="23833">
                  <c:v>986.00519999999995</c:v>
                </c:pt>
                <c:pt idx="23834">
                  <c:v>985.88509999999997</c:v>
                </c:pt>
                <c:pt idx="23835">
                  <c:v>986.00519999999995</c:v>
                </c:pt>
                <c:pt idx="23836">
                  <c:v>986.08529999999996</c:v>
                </c:pt>
                <c:pt idx="23837">
                  <c:v>986.08529999999996</c:v>
                </c:pt>
                <c:pt idx="23838">
                  <c:v>985.80489999999998</c:v>
                </c:pt>
                <c:pt idx="23839">
                  <c:v>986.00519999999995</c:v>
                </c:pt>
                <c:pt idx="23840">
                  <c:v>986.08529999999996</c:v>
                </c:pt>
                <c:pt idx="23841">
                  <c:v>986.16539999999998</c:v>
                </c:pt>
                <c:pt idx="23842">
                  <c:v>986.16539999999998</c:v>
                </c:pt>
                <c:pt idx="23843">
                  <c:v>986.00519999999995</c:v>
                </c:pt>
                <c:pt idx="23844">
                  <c:v>985.96510000000001</c:v>
                </c:pt>
                <c:pt idx="23845">
                  <c:v>985.96510000000001</c:v>
                </c:pt>
                <c:pt idx="23846">
                  <c:v>986.0453</c:v>
                </c:pt>
                <c:pt idx="23847">
                  <c:v>986.24549999999999</c:v>
                </c:pt>
                <c:pt idx="23848">
                  <c:v>986.16539999999998</c:v>
                </c:pt>
                <c:pt idx="23849">
                  <c:v>986.48580000000004</c:v>
                </c:pt>
                <c:pt idx="23850">
                  <c:v>986.36569999999995</c:v>
                </c:pt>
                <c:pt idx="23851">
                  <c:v>986.20550000000003</c:v>
                </c:pt>
                <c:pt idx="23852">
                  <c:v>986.60599999999999</c:v>
                </c:pt>
                <c:pt idx="23853">
                  <c:v>986.76620000000003</c:v>
                </c:pt>
                <c:pt idx="23854">
                  <c:v>987.04660000000001</c:v>
                </c:pt>
                <c:pt idx="23855">
                  <c:v>987.20680000000004</c:v>
                </c:pt>
                <c:pt idx="23856">
                  <c:v>986.9665</c:v>
                </c:pt>
                <c:pt idx="23857">
                  <c:v>986.68619999999999</c:v>
                </c:pt>
                <c:pt idx="23858">
                  <c:v>986.80629999999996</c:v>
                </c:pt>
                <c:pt idx="23859">
                  <c:v>987.04660000000001</c:v>
                </c:pt>
                <c:pt idx="23860">
                  <c:v>987.56730000000005</c:v>
                </c:pt>
                <c:pt idx="23861">
                  <c:v>987.28689999999995</c:v>
                </c:pt>
                <c:pt idx="23862">
                  <c:v>987.28689999999995</c:v>
                </c:pt>
                <c:pt idx="23863">
                  <c:v>987.08669999999995</c:v>
                </c:pt>
                <c:pt idx="23864">
                  <c:v>987.20680000000004</c:v>
                </c:pt>
                <c:pt idx="23865">
                  <c:v>987.08669999999995</c:v>
                </c:pt>
                <c:pt idx="23866">
                  <c:v>987.28689999999995</c:v>
                </c:pt>
                <c:pt idx="23867">
                  <c:v>987.64739999999995</c:v>
                </c:pt>
                <c:pt idx="23868">
                  <c:v>987.84770000000003</c:v>
                </c:pt>
                <c:pt idx="23869">
                  <c:v>987.6875</c:v>
                </c:pt>
                <c:pt idx="23870">
                  <c:v>987.76760000000002</c:v>
                </c:pt>
                <c:pt idx="23871">
                  <c:v>988.00789999999995</c:v>
                </c:pt>
                <c:pt idx="23872">
                  <c:v>988.20820000000003</c:v>
                </c:pt>
                <c:pt idx="23873">
                  <c:v>988.36839999999995</c:v>
                </c:pt>
                <c:pt idx="23874">
                  <c:v>988.28830000000005</c:v>
                </c:pt>
                <c:pt idx="23875">
                  <c:v>988.2482</c:v>
                </c:pt>
                <c:pt idx="23876">
                  <c:v>988.48850000000004</c:v>
                </c:pt>
                <c:pt idx="23877">
                  <c:v>988.44849999999997</c:v>
                </c:pt>
                <c:pt idx="23878">
                  <c:v>988.56870000000004</c:v>
                </c:pt>
                <c:pt idx="23879">
                  <c:v>988.80899999999997</c:v>
                </c:pt>
                <c:pt idx="23880">
                  <c:v>988.80899999999997</c:v>
                </c:pt>
                <c:pt idx="23881">
                  <c:v>988.80899999999997</c:v>
                </c:pt>
                <c:pt idx="23882">
                  <c:v>988.80899999999997</c:v>
                </c:pt>
                <c:pt idx="23883">
                  <c:v>988.80899999999997</c:v>
                </c:pt>
                <c:pt idx="23884">
                  <c:v>989.36980000000005</c:v>
                </c:pt>
                <c:pt idx="23885">
                  <c:v>989.20950000000005</c:v>
                </c:pt>
                <c:pt idx="23886">
                  <c:v>989.36980000000005</c:v>
                </c:pt>
                <c:pt idx="23887">
                  <c:v>989.24959999999999</c:v>
                </c:pt>
                <c:pt idx="23888">
                  <c:v>989.40980000000002</c:v>
                </c:pt>
                <c:pt idx="23889">
                  <c:v>989.85040000000004</c:v>
                </c:pt>
                <c:pt idx="23890">
                  <c:v>989.65009999999995</c:v>
                </c:pt>
                <c:pt idx="23891">
                  <c:v>989.57</c:v>
                </c:pt>
                <c:pt idx="23892">
                  <c:v>989.40980000000002</c:v>
                </c:pt>
                <c:pt idx="23893">
                  <c:v>989.48990000000003</c:v>
                </c:pt>
                <c:pt idx="23894">
                  <c:v>989.6902</c:v>
                </c:pt>
                <c:pt idx="23895">
                  <c:v>989.48990000000003</c:v>
                </c:pt>
                <c:pt idx="23896">
                  <c:v>989.65009999999995</c:v>
                </c:pt>
                <c:pt idx="23897">
                  <c:v>989.85040000000004</c:v>
                </c:pt>
                <c:pt idx="23898">
                  <c:v>989.8904</c:v>
                </c:pt>
                <c:pt idx="23899">
                  <c:v>990.17079999999999</c:v>
                </c:pt>
                <c:pt idx="23900">
                  <c:v>990.49130000000002</c:v>
                </c:pt>
                <c:pt idx="23901">
                  <c:v>990.29100000000005</c:v>
                </c:pt>
                <c:pt idx="23902">
                  <c:v>990.2509</c:v>
                </c:pt>
                <c:pt idx="23903">
                  <c:v>990.29100000000005</c:v>
                </c:pt>
                <c:pt idx="23904">
                  <c:v>989.81029999999998</c:v>
                </c:pt>
                <c:pt idx="23905">
                  <c:v>989.8904</c:v>
                </c:pt>
                <c:pt idx="23906">
                  <c:v>989.6902</c:v>
                </c:pt>
                <c:pt idx="23907">
                  <c:v>989.6902</c:v>
                </c:pt>
                <c:pt idx="23908">
                  <c:v>990.01059999999995</c:v>
                </c:pt>
                <c:pt idx="23909">
                  <c:v>990.09069999999997</c:v>
                </c:pt>
                <c:pt idx="23910">
                  <c:v>990.01059999999995</c:v>
                </c:pt>
                <c:pt idx="23911">
                  <c:v>989.85040000000004</c:v>
                </c:pt>
                <c:pt idx="23912">
                  <c:v>990.09069999999997</c:v>
                </c:pt>
                <c:pt idx="23913">
                  <c:v>989.57</c:v>
                </c:pt>
                <c:pt idx="23914">
                  <c:v>989.48990000000003</c:v>
                </c:pt>
                <c:pt idx="23915">
                  <c:v>989.57</c:v>
                </c:pt>
                <c:pt idx="23916">
                  <c:v>989.08939999999996</c:v>
                </c:pt>
                <c:pt idx="23917">
                  <c:v>989.00930000000005</c:v>
                </c:pt>
                <c:pt idx="23918">
                  <c:v>989.24959999999999</c:v>
                </c:pt>
                <c:pt idx="23919">
                  <c:v>989.48990000000003</c:v>
                </c:pt>
                <c:pt idx="23920">
                  <c:v>989.8904</c:v>
                </c:pt>
                <c:pt idx="23921">
                  <c:v>989.81029999999998</c:v>
                </c:pt>
                <c:pt idx="23922">
                  <c:v>989.8904</c:v>
                </c:pt>
                <c:pt idx="23923">
                  <c:v>989.97050000000002</c:v>
                </c:pt>
                <c:pt idx="23924">
                  <c:v>989.97050000000002</c:v>
                </c:pt>
                <c:pt idx="23925">
                  <c:v>989.97050000000002</c:v>
                </c:pt>
                <c:pt idx="23926">
                  <c:v>990.09069999999997</c:v>
                </c:pt>
                <c:pt idx="23927">
                  <c:v>990.37109999999996</c:v>
                </c:pt>
                <c:pt idx="23928">
                  <c:v>990.49130000000002</c:v>
                </c:pt>
                <c:pt idx="23929">
                  <c:v>990.65139999999997</c:v>
                </c:pt>
                <c:pt idx="23930">
                  <c:v>991.01199999999994</c:v>
                </c:pt>
                <c:pt idx="23931">
                  <c:v>991.21220000000005</c:v>
                </c:pt>
                <c:pt idx="23932">
                  <c:v>991.21220000000005</c:v>
                </c:pt>
                <c:pt idx="23933">
                  <c:v>991.69290000000001</c:v>
                </c:pt>
                <c:pt idx="23934">
                  <c:v>992.05330000000004</c:v>
                </c:pt>
                <c:pt idx="23935">
                  <c:v>992.25360000000001</c:v>
                </c:pt>
                <c:pt idx="23936">
                  <c:v>992.01329999999996</c:v>
                </c:pt>
                <c:pt idx="23937">
                  <c:v>991.65279999999996</c:v>
                </c:pt>
                <c:pt idx="23938">
                  <c:v>991.49260000000004</c:v>
                </c:pt>
                <c:pt idx="23939">
                  <c:v>991.85310000000004</c:v>
                </c:pt>
                <c:pt idx="23940">
                  <c:v>991.85310000000004</c:v>
                </c:pt>
                <c:pt idx="23941">
                  <c:v>992.25360000000001</c:v>
                </c:pt>
                <c:pt idx="23942">
                  <c:v>992.09339999999997</c:v>
                </c:pt>
                <c:pt idx="23943">
                  <c:v>992.25360000000001</c:v>
                </c:pt>
                <c:pt idx="23944">
                  <c:v>992.33370000000002</c:v>
                </c:pt>
                <c:pt idx="23945">
                  <c:v>992.05330000000004</c:v>
                </c:pt>
                <c:pt idx="23946">
                  <c:v>992.41380000000004</c:v>
                </c:pt>
                <c:pt idx="23947">
                  <c:v>992.53399999999999</c:v>
                </c:pt>
                <c:pt idx="23948">
                  <c:v>992.61410000000001</c:v>
                </c:pt>
                <c:pt idx="23949">
                  <c:v>992.65419999999995</c:v>
                </c:pt>
                <c:pt idx="23950">
                  <c:v>992.53399999999999</c:v>
                </c:pt>
                <c:pt idx="23951">
                  <c:v>992.65419999999995</c:v>
                </c:pt>
                <c:pt idx="23952">
                  <c:v>992.65419999999995</c:v>
                </c:pt>
                <c:pt idx="23953">
                  <c:v>993.29499999999996</c:v>
                </c:pt>
                <c:pt idx="23954">
                  <c:v>993.53530000000001</c:v>
                </c:pt>
                <c:pt idx="23955">
                  <c:v>993.65549999999996</c:v>
                </c:pt>
                <c:pt idx="23956">
                  <c:v>993.61540000000002</c:v>
                </c:pt>
                <c:pt idx="23957">
                  <c:v>993.61540000000002</c:v>
                </c:pt>
                <c:pt idx="23958">
                  <c:v>993.73559999999998</c:v>
                </c:pt>
                <c:pt idx="23959">
                  <c:v>993.73559999999998</c:v>
                </c:pt>
                <c:pt idx="23960">
                  <c:v>993.69560000000001</c:v>
                </c:pt>
                <c:pt idx="23961">
                  <c:v>993.41520000000003</c:v>
                </c:pt>
                <c:pt idx="23962">
                  <c:v>993.85580000000004</c:v>
                </c:pt>
                <c:pt idx="23963">
                  <c:v>993.93589999999995</c:v>
                </c:pt>
                <c:pt idx="23964">
                  <c:v>993.81569999999999</c:v>
                </c:pt>
                <c:pt idx="23965">
                  <c:v>993.81569999999999</c:v>
                </c:pt>
                <c:pt idx="23966">
                  <c:v>993.49530000000004</c:v>
                </c:pt>
                <c:pt idx="23967">
                  <c:v>993.53530000000001</c:v>
                </c:pt>
                <c:pt idx="23968">
                  <c:v>993.05470000000003</c:v>
                </c:pt>
                <c:pt idx="23969">
                  <c:v>993.29499999999996</c:v>
                </c:pt>
                <c:pt idx="23970">
                  <c:v>993.29499999999996</c:v>
                </c:pt>
                <c:pt idx="23971">
                  <c:v>993.53530000000001</c:v>
                </c:pt>
                <c:pt idx="23972">
                  <c:v>993.69560000000001</c:v>
                </c:pt>
                <c:pt idx="23973">
                  <c:v>993.81569999999999</c:v>
                </c:pt>
                <c:pt idx="23974">
                  <c:v>994.09609999999998</c:v>
                </c:pt>
                <c:pt idx="23975">
                  <c:v>993.69560000000001</c:v>
                </c:pt>
                <c:pt idx="23976">
                  <c:v>993.81569999999999</c:v>
                </c:pt>
                <c:pt idx="23977">
                  <c:v>993.81569999999999</c:v>
                </c:pt>
                <c:pt idx="23978">
                  <c:v>993.73559999999998</c:v>
                </c:pt>
                <c:pt idx="23979">
                  <c:v>993.81569999999999</c:v>
                </c:pt>
                <c:pt idx="23980">
                  <c:v>994.05600000000004</c:v>
                </c:pt>
                <c:pt idx="23981">
                  <c:v>994.05600000000004</c:v>
                </c:pt>
                <c:pt idx="23982">
                  <c:v>994.13620000000003</c:v>
                </c:pt>
                <c:pt idx="23983">
                  <c:v>994.21619999999996</c:v>
                </c:pt>
                <c:pt idx="23984">
                  <c:v>994.21619999999996</c:v>
                </c:pt>
                <c:pt idx="23985">
                  <c:v>994.25630000000001</c:v>
                </c:pt>
                <c:pt idx="23986">
                  <c:v>994.05600000000004</c:v>
                </c:pt>
                <c:pt idx="23987">
                  <c:v>993.89580000000001</c:v>
                </c:pt>
                <c:pt idx="23988">
                  <c:v>993.89580000000001</c:v>
                </c:pt>
                <c:pt idx="23989">
                  <c:v>994.05600000000004</c:v>
                </c:pt>
                <c:pt idx="23990">
                  <c:v>994.25630000000001</c:v>
                </c:pt>
                <c:pt idx="23991">
                  <c:v>994.09609999999998</c:v>
                </c:pt>
                <c:pt idx="23992">
                  <c:v>994.21619999999996</c:v>
                </c:pt>
                <c:pt idx="23993">
                  <c:v>994.09609999999998</c:v>
                </c:pt>
                <c:pt idx="23994">
                  <c:v>994.13620000000003</c:v>
                </c:pt>
                <c:pt idx="23995">
                  <c:v>994.01599999999996</c:v>
                </c:pt>
                <c:pt idx="23996">
                  <c:v>993.85580000000004</c:v>
                </c:pt>
                <c:pt idx="23997">
                  <c:v>993.85580000000004</c:v>
                </c:pt>
                <c:pt idx="23998">
                  <c:v>993.93589999999995</c:v>
                </c:pt>
                <c:pt idx="23999">
                  <c:v>993.89580000000001</c:v>
                </c:pt>
                <c:pt idx="24000">
                  <c:v>994.05600000000004</c:v>
                </c:pt>
                <c:pt idx="24001">
                  <c:v>994.13620000000003</c:v>
                </c:pt>
                <c:pt idx="24002">
                  <c:v>994.49659999999994</c:v>
                </c:pt>
                <c:pt idx="24003">
                  <c:v>994.8972</c:v>
                </c:pt>
                <c:pt idx="24004">
                  <c:v>995.09739999999999</c:v>
                </c:pt>
                <c:pt idx="24005">
                  <c:v>995.4579</c:v>
                </c:pt>
                <c:pt idx="24006">
                  <c:v>995.4579</c:v>
                </c:pt>
                <c:pt idx="24007">
                  <c:v>995.4579</c:v>
                </c:pt>
                <c:pt idx="24008">
                  <c:v>995.6182</c:v>
                </c:pt>
                <c:pt idx="24009">
                  <c:v>995.49800000000005</c:v>
                </c:pt>
                <c:pt idx="24010">
                  <c:v>995.85850000000005</c:v>
                </c:pt>
                <c:pt idx="24011">
                  <c:v>995.93849999999998</c:v>
                </c:pt>
                <c:pt idx="24012">
                  <c:v>996.13890000000004</c:v>
                </c:pt>
                <c:pt idx="24013">
                  <c:v>996.13890000000004</c:v>
                </c:pt>
                <c:pt idx="24014">
                  <c:v>996.13890000000004</c:v>
                </c:pt>
                <c:pt idx="24015">
                  <c:v>996.25900000000001</c:v>
                </c:pt>
                <c:pt idx="24016">
                  <c:v>996.5394</c:v>
                </c:pt>
                <c:pt idx="24017">
                  <c:v>996.81979999999999</c:v>
                </c:pt>
                <c:pt idx="24018">
                  <c:v>996.65949999999998</c:v>
                </c:pt>
                <c:pt idx="24019">
                  <c:v>997.14020000000005</c:v>
                </c:pt>
                <c:pt idx="24020">
                  <c:v>997.42049999999995</c:v>
                </c:pt>
                <c:pt idx="24021">
                  <c:v>997.42049999999995</c:v>
                </c:pt>
                <c:pt idx="24022">
                  <c:v>997.54070000000002</c:v>
                </c:pt>
                <c:pt idx="24023">
                  <c:v>997.62080000000003</c:v>
                </c:pt>
                <c:pt idx="24024">
                  <c:v>997.70090000000005</c:v>
                </c:pt>
                <c:pt idx="24025">
                  <c:v>998.10149999999999</c:v>
                </c:pt>
                <c:pt idx="24026">
                  <c:v>998.10149999999999</c:v>
                </c:pt>
                <c:pt idx="24027">
                  <c:v>998.06140000000005</c:v>
                </c:pt>
                <c:pt idx="24028">
                  <c:v>998.42190000000005</c:v>
                </c:pt>
                <c:pt idx="24029">
                  <c:v>998.14149999999995</c:v>
                </c:pt>
                <c:pt idx="24030">
                  <c:v>998.30179999999996</c:v>
                </c:pt>
                <c:pt idx="24031">
                  <c:v>998.34180000000003</c:v>
                </c:pt>
                <c:pt idx="24032">
                  <c:v>998.26170000000002</c:v>
                </c:pt>
                <c:pt idx="24033">
                  <c:v>998.26170000000002</c:v>
                </c:pt>
                <c:pt idx="24034">
                  <c:v>998.22159999999997</c:v>
                </c:pt>
                <c:pt idx="24035">
                  <c:v>997.90120000000002</c:v>
                </c:pt>
                <c:pt idx="24036">
                  <c:v>997.86109999999996</c:v>
                </c:pt>
                <c:pt idx="24037">
                  <c:v>997.66089999999997</c:v>
                </c:pt>
                <c:pt idx="24038">
                  <c:v>997.66089999999997</c:v>
                </c:pt>
                <c:pt idx="24039">
                  <c:v>997.62080000000003</c:v>
                </c:pt>
                <c:pt idx="24040">
                  <c:v>997.54070000000002</c:v>
                </c:pt>
                <c:pt idx="24041">
                  <c:v>997.30039999999997</c:v>
                </c:pt>
                <c:pt idx="24042">
                  <c:v>997.4606</c:v>
                </c:pt>
                <c:pt idx="24043">
                  <c:v>997.4606</c:v>
                </c:pt>
                <c:pt idx="24044">
                  <c:v>997.30039999999997</c:v>
                </c:pt>
                <c:pt idx="24045">
                  <c:v>997.42049999999995</c:v>
                </c:pt>
                <c:pt idx="24046">
                  <c:v>997.4606</c:v>
                </c:pt>
                <c:pt idx="24047">
                  <c:v>997.54070000000002</c:v>
                </c:pt>
                <c:pt idx="24048">
                  <c:v>997.86109999999996</c:v>
                </c:pt>
                <c:pt idx="24049">
                  <c:v>998.26170000000002</c:v>
                </c:pt>
                <c:pt idx="24050">
                  <c:v>998.26170000000002</c:v>
                </c:pt>
                <c:pt idx="24051">
                  <c:v>998.06140000000005</c:v>
                </c:pt>
                <c:pt idx="24052">
                  <c:v>998.06140000000005</c:v>
                </c:pt>
                <c:pt idx="24053">
                  <c:v>998.70230000000004</c:v>
                </c:pt>
                <c:pt idx="24054">
                  <c:v>998.50199999999995</c:v>
                </c:pt>
                <c:pt idx="24055">
                  <c:v>998.66219999999998</c:v>
                </c:pt>
                <c:pt idx="24056">
                  <c:v>999.42319999999995</c:v>
                </c:pt>
                <c:pt idx="24057">
                  <c:v>999.82380000000001</c:v>
                </c:pt>
                <c:pt idx="24058">
                  <c:v>999.94399999999996</c:v>
                </c:pt>
                <c:pt idx="24059">
                  <c:v>999.94399999999996</c:v>
                </c:pt>
                <c:pt idx="24060">
                  <c:v>1000.224</c:v>
                </c:pt>
                <c:pt idx="24061">
                  <c:v>1000.224</c:v>
                </c:pt>
                <c:pt idx="24062">
                  <c:v>999.94399999999996</c:v>
                </c:pt>
                <c:pt idx="24063">
                  <c:v>1000.064</c:v>
                </c:pt>
                <c:pt idx="24064">
                  <c:v>999.94399999999996</c:v>
                </c:pt>
                <c:pt idx="24065">
                  <c:v>1000.3440000000001</c:v>
                </c:pt>
                <c:pt idx="24066">
                  <c:v>1000.865</c:v>
                </c:pt>
                <c:pt idx="24067">
                  <c:v>1000.665</c:v>
                </c:pt>
                <c:pt idx="24068">
                  <c:v>1000.665</c:v>
                </c:pt>
                <c:pt idx="24069">
                  <c:v>1000.665</c:v>
                </c:pt>
                <c:pt idx="24070">
                  <c:v>1000.465</c:v>
                </c:pt>
                <c:pt idx="24071">
                  <c:v>1000.465</c:v>
                </c:pt>
                <c:pt idx="24072">
                  <c:v>1000.104</c:v>
                </c:pt>
                <c:pt idx="24073">
                  <c:v>999.70360000000005</c:v>
                </c:pt>
                <c:pt idx="24074">
                  <c:v>999.70360000000005</c:v>
                </c:pt>
                <c:pt idx="24075">
                  <c:v>999.50340000000006</c:v>
                </c:pt>
                <c:pt idx="24076">
                  <c:v>999.50340000000006</c:v>
                </c:pt>
                <c:pt idx="24077">
                  <c:v>998.94259999999997</c:v>
                </c:pt>
                <c:pt idx="24078">
                  <c:v>998.94259999999997</c:v>
                </c:pt>
                <c:pt idx="24079">
                  <c:v>998.5421</c:v>
                </c:pt>
                <c:pt idx="24080">
                  <c:v>998.30179999999996</c:v>
                </c:pt>
                <c:pt idx="24081">
                  <c:v>998.06140000000005</c:v>
                </c:pt>
                <c:pt idx="24082">
                  <c:v>998.02139999999997</c:v>
                </c:pt>
                <c:pt idx="24083">
                  <c:v>997.4606</c:v>
                </c:pt>
                <c:pt idx="24084">
                  <c:v>996.7396</c:v>
                </c:pt>
                <c:pt idx="24085">
                  <c:v>996.7396</c:v>
                </c:pt>
                <c:pt idx="24086">
                  <c:v>996.69960000000003</c:v>
                </c:pt>
                <c:pt idx="24087">
                  <c:v>996.41920000000005</c:v>
                </c:pt>
                <c:pt idx="24088">
                  <c:v>996.21889999999996</c:v>
                </c:pt>
                <c:pt idx="24089">
                  <c:v>995.93849999999998</c:v>
                </c:pt>
                <c:pt idx="24090">
                  <c:v>995.65819999999997</c:v>
                </c:pt>
                <c:pt idx="24091">
                  <c:v>995.6182</c:v>
                </c:pt>
                <c:pt idx="24092">
                  <c:v>995.01729999999998</c:v>
                </c:pt>
                <c:pt idx="24093">
                  <c:v>995.01729999999998</c:v>
                </c:pt>
                <c:pt idx="24094">
                  <c:v>994.09609999999998</c:v>
                </c:pt>
                <c:pt idx="24095">
                  <c:v>993.33510000000001</c:v>
                </c:pt>
                <c:pt idx="24096">
                  <c:v>992.65419999999995</c:v>
                </c:pt>
                <c:pt idx="24097">
                  <c:v>992.25360000000001</c:v>
                </c:pt>
                <c:pt idx="24098">
                  <c:v>991.93320000000006</c:v>
                </c:pt>
                <c:pt idx="24099">
                  <c:v>991.49260000000004</c:v>
                </c:pt>
                <c:pt idx="24100">
                  <c:v>990.6114</c:v>
                </c:pt>
                <c:pt idx="24101">
                  <c:v>990.6114</c:v>
                </c:pt>
                <c:pt idx="24102">
                  <c:v>989.97050000000002</c:v>
                </c:pt>
                <c:pt idx="24103">
                  <c:v>989.44979999999998</c:v>
                </c:pt>
                <c:pt idx="24104">
                  <c:v>989.24959999999999</c:v>
                </c:pt>
                <c:pt idx="24105">
                  <c:v>988.56870000000004</c:v>
                </c:pt>
                <c:pt idx="24106">
                  <c:v>988.08799999999997</c:v>
                </c:pt>
                <c:pt idx="24107">
                  <c:v>987.64739999999995</c:v>
                </c:pt>
                <c:pt idx="24108">
                  <c:v>987.40710000000001</c:v>
                </c:pt>
                <c:pt idx="24109">
                  <c:v>986.84640000000002</c:v>
                </c:pt>
                <c:pt idx="24110">
                  <c:v>986.84640000000002</c:v>
                </c:pt>
                <c:pt idx="24111">
                  <c:v>986.48580000000004</c:v>
                </c:pt>
                <c:pt idx="24112">
                  <c:v>985.44449999999995</c:v>
                </c:pt>
                <c:pt idx="24113">
                  <c:v>985.56460000000004</c:v>
                </c:pt>
                <c:pt idx="24114">
                  <c:v>984.60329999999999</c:v>
                </c:pt>
                <c:pt idx="24115">
                  <c:v>984.40309999999999</c:v>
                </c:pt>
                <c:pt idx="24116">
                  <c:v>984.40309999999999</c:v>
                </c:pt>
                <c:pt idx="24117">
                  <c:v>983.84230000000002</c:v>
                </c:pt>
                <c:pt idx="24118">
                  <c:v>983.16139999999996</c:v>
                </c:pt>
                <c:pt idx="24119">
                  <c:v>982.6807</c:v>
                </c:pt>
                <c:pt idx="24120">
                  <c:v>982.08</c:v>
                </c:pt>
                <c:pt idx="24121">
                  <c:v>981.87959999999998</c:v>
                </c:pt>
                <c:pt idx="24122">
                  <c:v>981.59929999999997</c:v>
                </c:pt>
                <c:pt idx="24123">
                  <c:v>981.59929999999997</c:v>
                </c:pt>
                <c:pt idx="24124">
                  <c:v>980.79819999999995</c:v>
                </c:pt>
                <c:pt idx="24125">
                  <c:v>979.79690000000005</c:v>
                </c:pt>
                <c:pt idx="24126">
                  <c:v>979.3963</c:v>
                </c:pt>
                <c:pt idx="24127">
                  <c:v>979.35630000000003</c:v>
                </c:pt>
                <c:pt idx="24128">
                  <c:v>978.87559999999996</c:v>
                </c:pt>
                <c:pt idx="24129">
                  <c:v>978.43510000000003</c:v>
                </c:pt>
                <c:pt idx="24130">
                  <c:v>978.43510000000003</c:v>
                </c:pt>
                <c:pt idx="24131">
                  <c:v>978.55520000000001</c:v>
                </c:pt>
                <c:pt idx="24132">
                  <c:v>978.27480000000003</c:v>
                </c:pt>
                <c:pt idx="24133">
                  <c:v>977.07320000000004</c:v>
                </c:pt>
                <c:pt idx="24134">
                  <c:v>976.87289999999996</c:v>
                </c:pt>
                <c:pt idx="24135">
                  <c:v>976.67269999999996</c:v>
                </c:pt>
                <c:pt idx="24136">
                  <c:v>976.15200000000004</c:v>
                </c:pt>
                <c:pt idx="24137">
                  <c:v>975.27080000000001</c:v>
                </c:pt>
                <c:pt idx="24138">
                  <c:v>975.27080000000001</c:v>
                </c:pt>
                <c:pt idx="24139">
                  <c:v>974.87019999999995</c:v>
                </c:pt>
                <c:pt idx="24140">
                  <c:v>973.58849999999995</c:v>
                </c:pt>
                <c:pt idx="24141">
                  <c:v>973.62860000000001</c:v>
                </c:pt>
                <c:pt idx="24142">
                  <c:v>973.62860000000001</c:v>
                </c:pt>
                <c:pt idx="24143">
                  <c:v>972.82749999999999</c:v>
                </c:pt>
                <c:pt idx="24144">
                  <c:v>971.94629999999995</c:v>
                </c:pt>
                <c:pt idx="24145">
                  <c:v>971.94629999999995</c:v>
                </c:pt>
                <c:pt idx="24146">
                  <c:v>971.86620000000005</c:v>
                </c:pt>
                <c:pt idx="24147">
                  <c:v>971.86620000000005</c:v>
                </c:pt>
                <c:pt idx="24148">
                  <c:v>971.02509999999995</c:v>
                </c:pt>
                <c:pt idx="24149">
                  <c:v>970.3442</c:v>
                </c:pt>
                <c:pt idx="24150">
                  <c:v>969.94359999999995</c:v>
                </c:pt>
                <c:pt idx="24151">
                  <c:v>969.58309999999994</c:v>
                </c:pt>
                <c:pt idx="24152">
                  <c:v>969.34280000000001</c:v>
                </c:pt>
                <c:pt idx="24153">
                  <c:v>968.62180000000001</c:v>
                </c:pt>
                <c:pt idx="24154">
                  <c:v>967.94090000000006</c:v>
                </c:pt>
                <c:pt idx="24155">
                  <c:v>967.54039999999998</c:v>
                </c:pt>
                <c:pt idx="24156">
                  <c:v>967.54039999999998</c:v>
                </c:pt>
                <c:pt idx="24157">
                  <c:v>967.01969999999994</c:v>
                </c:pt>
                <c:pt idx="24158">
                  <c:v>966.57910000000004</c:v>
                </c:pt>
                <c:pt idx="24159">
                  <c:v>966.81949999999995</c:v>
                </c:pt>
                <c:pt idx="24160">
                  <c:v>966.6191</c:v>
                </c:pt>
                <c:pt idx="24161">
                  <c:v>965.73800000000006</c:v>
                </c:pt>
                <c:pt idx="24162">
                  <c:v>965.53769999999997</c:v>
                </c:pt>
                <c:pt idx="24163">
                  <c:v>965.53769999999997</c:v>
                </c:pt>
                <c:pt idx="24164">
                  <c:v>964.77670000000001</c:v>
                </c:pt>
                <c:pt idx="24165">
                  <c:v>964.45619999999997</c:v>
                </c:pt>
                <c:pt idx="24166">
                  <c:v>963.81539999999995</c:v>
                </c:pt>
                <c:pt idx="24167">
                  <c:v>963.53499999999997</c:v>
                </c:pt>
                <c:pt idx="24168">
                  <c:v>963.53499999999997</c:v>
                </c:pt>
                <c:pt idx="24169">
                  <c:v>963.25459999999998</c:v>
                </c:pt>
                <c:pt idx="24170">
                  <c:v>962.33339999999998</c:v>
                </c:pt>
                <c:pt idx="24171">
                  <c:v>961.85270000000003</c:v>
                </c:pt>
                <c:pt idx="24172">
                  <c:v>961.01160000000004</c:v>
                </c:pt>
                <c:pt idx="24173">
                  <c:v>960.53099999999995</c:v>
                </c:pt>
                <c:pt idx="24174">
                  <c:v>959.97019999999998</c:v>
                </c:pt>
                <c:pt idx="24175">
                  <c:v>959.89009999999996</c:v>
                </c:pt>
                <c:pt idx="24176">
                  <c:v>959.89009999999996</c:v>
                </c:pt>
                <c:pt idx="24177">
                  <c:v>959.12909999999999</c:v>
                </c:pt>
                <c:pt idx="24178">
                  <c:v>958.28800000000001</c:v>
                </c:pt>
                <c:pt idx="24179">
                  <c:v>957.40679999999998</c:v>
                </c:pt>
                <c:pt idx="24180">
                  <c:v>957.40679999999998</c:v>
                </c:pt>
                <c:pt idx="24181">
                  <c:v>956.56569999999999</c:v>
                </c:pt>
                <c:pt idx="24182">
                  <c:v>955.60440000000006</c:v>
                </c:pt>
                <c:pt idx="24183">
                  <c:v>955.28390000000002</c:v>
                </c:pt>
                <c:pt idx="24184">
                  <c:v>955.08370000000002</c:v>
                </c:pt>
                <c:pt idx="24185">
                  <c:v>955.08370000000002</c:v>
                </c:pt>
                <c:pt idx="24186">
                  <c:v>954.36270000000002</c:v>
                </c:pt>
                <c:pt idx="24187">
                  <c:v>954.20249999999999</c:v>
                </c:pt>
                <c:pt idx="24188">
                  <c:v>953.08090000000004</c:v>
                </c:pt>
                <c:pt idx="24189">
                  <c:v>952.72050000000002</c:v>
                </c:pt>
                <c:pt idx="24190">
                  <c:v>952.11969999999997</c:v>
                </c:pt>
                <c:pt idx="24191">
                  <c:v>951.71910000000003</c:v>
                </c:pt>
                <c:pt idx="24192">
                  <c:v>950.95809999999994</c:v>
                </c:pt>
                <c:pt idx="24193">
                  <c:v>950.95809999999994</c:v>
                </c:pt>
                <c:pt idx="24194">
                  <c:v>950.95809999999994</c:v>
                </c:pt>
                <c:pt idx="24195">
                  <c:v>950.79790000000003</c:v>
                </c:pt>
                <c:pt idx="24196">
                  <c:v>950.31730000000005</c:v>
                </c:pt>
                <c:pt idx="24197">
                  <c:v>950.07690000000002</c:v>
                </c:pt>
                <c:pt idx="24198">
                  <c:v>949.19569999999999</c:v>
                </c:pt>
                <c:pt idx="24199">
                  <c:v>948.71510000000001</c:v>
                </c:pt>
                <c:pt idx="24200">
                  <c:v>948.71510000000001</c:v>
                </c:pt>
                <c:pt idx="24201">
                  <c:v>948.15440000000001</c:v>
                </c:pt>
                <c:pt idx="24202">
                  <c:v>947.51350000000002</c:v>
                </c:pt>
                <c:pt idx="24203">
                  <c:v>947.15300000000002</c:v>
                </c:pt>
                <c:pt idx="24204">
                  <c:v>946.79250000000002</c:v>
                </c:pt>
                <c:pt idx="24205">
                  <c:v>946.79250000000002</c:v>
                </c:pt>
                <c:pt idx="24206">
                  <c:v>945.87130000000002</c:v>
                </c:pt>
                <c:pt idx="24207">
                  <c:v>945.87130000000002</c:v>
                </c:pt>
                <c:pt idx="24208">
                  <c:v>945.75109999999995</c:v>
                </c:pt>
                <c:pt idx="24209">
                  <c:v>945.11019999999996</c:v>
                </c:pt>
                <c:pt idx="24210">
                  <c:v>944.99009999999998</c:v>
                </c:pt>
                <c:pt idx="24211">
                  <c:v>944.06880000000001</c:v>
                </c:pt>
                <c:pt idx="24212">
                  <c:v>943.66830000000004</c:v>
                </c:pt>
                <c:pt idx="24213">
                  <c:v>942.90729999999996</c:v>
                </c:pt>
                <c:pt idx="24214">
                  <c:v>942.54679999999996</c:v>
                </c:pt>
                <c:pt idx="24215">
                  <c:v>941.90589999999997</c:v>
                </c:pt>
                <c:pt idx="24216">
                  <c:v>941.90589999999997</c:v>
                </c:pt>
                <c:pt idx="24217">
                  <c:v>941.54549999999995</c:v>
                </c:pt>
                <c:pt idx="24218">
                  <c:v>940.78440000000001</c:v>
                </c:pt>
                <c:pt idx="24219">
                  <c:v>940.14359999999999</c:v>
                </c:pt>
                <c:pt idx="24220">
                  <c:v>939.86320000000001</c:v>
                </c:pt>
                <c:pt idx="24221">
                  <c:v>939.26239999999996</c:v>
                </c:pt>
                <c:pt idx="24222">
                  <c:v>938.54139999999995</c:v>
                </c:pt>
                <c:pt idx="24223">
                  <c:v>938.06079999999997</c:v>
                </c:pt>
                <c:pt idx="24224">
                  <c:v>938.06079999999997</c:v>
                </c:pt>
                <c:pt idx="24225">
                  <c:v>937.8605</c:v>
                </c:pt>
                <c:pt idx="24226">
                  <c:v>937.17960000000005</c:v>
                </c:pt>
                <c:pt idx="24227">
                  <c:v>936.45860000000005</c:v>
                </c:pt>
                <c:pt idx="24228">
                  <c:v>936.45860000000005</c:v>
                </c:pt>
                <c:pt idx="24229">
                  <c:v>935.77769999999998</c:v>
                </c:pt>
                <c:pt idx="24230">
                  <c:v>935.77769999999998</c:v>
                </c:pt>
                <c:pt idx="24231">
                  <c:v>935.25699999999995</c:v>
                </c:pt>
                <c:pt idx="24232">
                  <c:v>934.37580000000003</c:v>
                </c:pt>
                <c:pt idx="24233">
                  <c:v>934.25570000000005</c:v>
                </c:pt>
                <c:pt idx="24234">
                  <c:v>933.73500000000001</c:v>
                </c:pt>
                <c:pt idx="24235">
                  <c:v>933.2944</c:v>
                </c:pt>
                <c:pt idx="24236">
                  <c:v>933.2944</c:v>
                </c:pt>
                <c:pt idx="24237">
                  <c:v>932.85379999999998</c:v>
                </c:pt>
                <c:pt idx="24238">
                  <c:v>931.93259999999998</c:v>
                </c:pt>
                <c:pt idx="24239">
                  <c:v>931.53200000000004</c:v>
                </c:pt>
                <c:pt idx="24240">
                  <c:v>930.89110000000005</c:v>
                </c:pt>
                <c:pt idx="24241">
                  <c:v>930.2903</c:v>
                </c:pt>
                <c:pt idx="24242">
                  <c:v>929.88980000000004</c:v>
                </c:pt>
                <c:pt idx="24243">
                  <c:v>929.60940000000005</c:v>
                </c:pt>
                <c:pt idx="24244">
                  <c:v>929.60940000000005</c:v>
                </c:pt>
                <c:pt idx="24245">
                  <c:v>928.48789999999997</c:v>
                </c:pt>
                <c:pt idx="24246">
                  <c:v>928.20749999999998</c:v>
                </c:pt>
                <c:pt idx="24247">
                  <c:v>927.60680000000002</c:v>
                </c:pt>
                <c:pt idx="24248">
                  <c:v>927.52660000000003</c:v>
                </c:pt>
                <c:pt idx="24249">
                  <c:v>927.52660000000003</c:v>
                </c:pt>
                <c:pt idx="24250">
                  <c:v>926.92579999999998</c:v>
                </c:pt>
                <c:pt idx="24251">
                  <c:v>926.12480000000005</c:v>
                </c:pt>
                <c:pt idx="24252">
                  <c:v>926.28499999999997</c:v>
                </c:pt>
                <c:pt idx="24253">
                  <c:v>925.32370000000003</c:v>
                </c:pt>
                <c:pt idx="24254">
                  <c:v>924.84299999999996</c:v>
                </c:pt>
                <c:pt idx="24255">
                  <c:v>924.28219999999999</c:v>
                </c:pt>
                <c:pt idx="24256">
                  <c:v>924.28219999999999</c:v>
                </c:pt>
                <c:pt idx="24257">
                  <c:v>923.40110000000004</c:v>
                </c:pt>
                <c:pt idx="24258">
                  <c:v>923.12070000000006</c:v>
                </c:pt>
                <c:pt idx="24259">
                  <c:v>923.0806</c:v>
                </c:pt>
                <c:pt idx="24260">
                  <c:v>922.68010000000004</c:v>
                </c:pt>
                <c:pt idx="24261">
                  <c:v>921.67880000000002</c:v>
                </c:pt>
                <c:pt idx="24262">
                  <c:v>921.67880000000002</c:v>
                </c:pt>
                <c:pt idx="24263">
                  <c:v>921.11800000000005</c:v>
                </c:pt>
                <c:pt idx="24264">
                  <c:v>920.67740000000003</c:v>
                </c:pt>
                <c:pt idx="24265">
                  <c:v>920.07659999999998</c:v>
                </c:pt>
                <c:pt idx="24266">
                  <c:v>919.51589999999999</c:v>
                </c:pt>
                <c:pt idx="24267">
                  <c:v>918.47439999999995</c:v>
                </c:pt>
                <c:pt idx="24268">
                  <c:v>918.47439999999995</c:v>
                </c:pt>
                <c:pt idx="24269">
                  <c:v>918.23410000000001</c:v>
                </c:pt>
                <c:pt idx="24270">
                  <c:v>917.83360000000005</c:v>
                </c:pt>
                <c:pt idx="24271">
                  <c:v>917.31290000000001</c:v>
                </c:pt>
                <c:pt idx="24272">
                  <c:v>916.79219999999998</c:v>
                </c:pt>
                <c:pt idx="24273">
                  <c:v>916.79219999999998</c:v>
                </c:pt>
                <c:pt idx="24274">
                  <c:v>916.27149999999995</c:v>
                </c:pt>
                <c:pt idx="24275">
                  <c:v>915.67070000000001</c:v>
                </c:pt>
                <c:pt idx="24276">
                  <c:v>914.98969999999997</c:v>
                </c:pt>
                <c:pt idx="24277">
                  <c:v>914.62929999999994</c:v>
                </c:pt>
                <c:pt idx="24278">
                  <c:v>914.38900000000001</c:v>
                </c:pt>
                <c:pt idx="24279">
                  <c:v>914.38900000000001</c:v>
                </c:pt>
                <c:pt idx="24280">
                  <c:v>913.70809999999994</c:v>
                </c:pt>
                <c:pt idx="24281">
                  <c:v>913.10720000000003</c:v>
                </c:pt>
                <c:pt idx="24282">
                  <c:v>912.98710000000005</c:v>
                </c:pt>
                <c:pt idx="24283">
                  <c:v>912.5865</c:v>
                </c:pt>
                <c:pt idx="24284">
                  <c:v>912.18600000000004</c:v>
                </c:pt>
                <c:pt idx="24285">
                  <c:v>912.18600000000004</c:v>
                </c:pt>
                <c:pt idx="24286">
                  <c:v>911.82550000000003</c:v>
                </c:pt>
                <c:pt idx="24287">
                  <c:v>911.18460000000005</c:v>
                </c:pt>
                <c:pt idx="24288">
                  <c:v>910.78409999999997</c:v>
                </c:pt>
                <c:pt idx="24289">
                  <c:v>909.98299999999995</c:v>
                </c:pt>
                <c:pt idx="24290">
                  <c:v>909.58249999999998</c:v>
                </c:pt>
                <c:pt idx="24291">
                  <c:v>909.58249999999998</c:v>
                </c:pt>
                <c:pt idx="24292">
                  <c:v>909.42229999999995</c:v>
                </c:pt>
                <c:pt idx="24293">
                  <c:v>908.90160000000003</c:v>
                </c:pt>
                <c:pt idx="24294">
                  <c:v>908.66129999999998</c:v>
                </c:pt>
                <c:pt idx="24295">
                  <c:v>908.06039999999996</c:v>
                </c:pt>
                <c:pt idx="24296">
                  <c:v>907.41959999999995</c:v>
                </c:pt>
                <c:pt idx="24297">
                  <c:v>907.01900000000001</c:v>
                </c:pt>
                <c:pt idx="24298">
                  <c:v>906.21799999999996</c:v>
                </c:pt>
                <c:pt idx="24299">
                  <c:v>905.77739999999994</c:v>
                </c:pt>
                <c:pt idx="24300">
                  <c:v>905.61720000000003</c:v>
                </c:pt>
                <c:pt idx="24301">
                  <c:v>905.61720000000003</c:v>
                </c:pt>
                <c:pt idx="24302">
                  <c:v>905.49699999999996</c:v>
                </c:pt>
                <c:pt idx="24303">
                  <c:v>904.57569999999998</c:v>
                </c:pt>
                <c:pt idx="24304">
                  <c:v>904.25530000000003</c:v>
                </c:pt>
                <c:pt idx="24305">
                  <c:v>903.29409999999996</c:v>
                </c:pt>
                <c:pt idx="24306">
                  <c:v>903.01369999999997</c:v>
                </c:pt>
                <c:pt idx="24307">
                  <c:v>902.49300000000005</c:v>
                </c:pt>
                <c:pt idx="24308">
                  <c:v>902.49300000000005</c:v>
                </c:pt>
                <c:pt idx="24309">
                  <c:v>902.17250000000001</c:v>
                </c:pt>
                <c:pt idx="24310">
                  <c:v>901.25130000000001</c:v>
                </c:pt>
                <c:pt idx="24311">
                  <c:v>901.1712</c:v>
                </c:pt>
                <c:pt idx="24312">
                  <c:v>900.41020000000003</c:v>
                </c:pt>
                <c:pt idx="24313">
                  <c:v>899.48900000000003</c:v>
                </c:pt>
                <c:pt idx="24314">
                  <c:v>899.56899999999996</c:v>
                </c:pt>
                <c:pt idx="24315">
                  <c:v>899.56899999999996</c:v>
                </c:pt>
                <c:pt idx="24316">
                  <c:v>899.00829999999996</c:v>
                </c:pt>
                <c:pt idx="24317">
                  <c:v>898.44749999999999</c:v>
                </c:pt>
                <c:pt idx="24318">
                  <c:v>898.16719999999998</c:v>
                </c:pt>
                <c:pt idx="24319">
                  <c:v>897.60640000000001</c:v>
                </c:pt>
                <c:pt idx="24320">
                  <c:v>897.00559999999996</c:v>
                </c:pt>
                <c:pt idx="24321">
                  <c:v>896.52499999999998</c:v>
                </c:pt>
                <c:pt idx="24322">
                  <c:v>896.04430000000002</c:v>
                </c:pt>
                <c:pt idx="24323">
                  <c:v>896.04430000000002</c:v>
                </c:pt>
                <c:pt idx="24324">
                  <c:v>895.76390000000004</c:v>
                </c:pt>
                <c:pt idx="24325">
                  <c:v>895.40340000000003</c:v>
                </c:pt>
                <c:pt idx="24326">
                  <c:v>894.64239999999995</c:v>
                </c:pt>
                <c:pt idx="24327">
                  <c:v>893.72119999999995</c:v>
                </c:pt>
                <c:pt idx="24328">
                  <c:v>893.72119999999995</c:v>
                </c:pt>
                <c:pt idx="24329">
                  <c:v>893.56100000000004</c:v>
                </c:pt>
                <c:pt idx="24330">
                  <c:v>892.63969999999995</c:v>
                </c:pt>
                <c:pt idx="24331">
                  <c:v>892.39940000000001</c:v>
                </c:pt>
                <c:pt idx="24332">
                  <c:v>891.83860000000004</c:v>
                </c:pt>
                <c:pt idx="24333">
                  <c:v>891.71849999999995</c:v>
                </c:pt>
                <c:pt idx="24334">
                  <c:v>891.63840000000005</c:v>
                </c:pt>
                <c:pt idx="24335">
                  <c:v>891.63840000000005</c:v>
                </c:pt>
                <c:pt idx="24336">
                  <c:v>890.55690000000004</c:v>
                </c:pt>
                <c:pt idx="24337">
                  <c:v>889.43539999999996</c:v>
                </c:pt>
                <c:pt idx="24338">
                  <c:v>888.71450000000004</c:v>
                </c:pt>
                <c:pt idx="24339">
                  <c:v>887.83330000000001</c:v>
                </c:pt>
                <c:pt idx="24340">
                  <c:v>887.71310000000005</c:v>
                </c:pt>
                <c:pt idx="24341">
                  <c:v>886.99210000000005</c:v>
                </c:pt>
                <c:pt idx="24342">
                  <c:v>886.99210000000005</c:v>
                </c:pt>
                <c:pt idx="24343">
                  <c:v>886.79190000000006</c:v>
                </c:pt>
                <c:pt idx="24344">
                  <c:v>886.59159999999997</c:v>
                </c:pt>
                <c:pt idx="24345">
                  <c:v>886.19100000000003</c:v>
                </c:pt>
                <c:pt idx="24346">
                  <c:v>885.34990000000005</c:v>
                </c:pt>
                <c:pt idx="24347">
                  <c:v>884.90940000000001</c:v>
                </c:pt>
                <c:pt idx="24348">
                  <c:v>883.90800000000002</c:v>
                </c:pt>
                <c:pt idx="24349">
                  <c:v>883.58759999999995</c:v>
                </c:pt>
                <c:pt idx="24350">
                  <c:v>882.74649999999997</c:v>
                </c:pt>
                <c:pt idx="24351">
                  <c:v>882.50609999999995</c:v>
                </c:pt>
                <c:pt idx="24352">
                  <c:v>882.30579999999998</c:v>
                </c:pt>
                <c:pt idx="24353">
                  <c:v>881.62490000000003</c:v>
                </c:pt>
                <c:pt idx="24354">
                  <c:v>881.38459999999998</c:v>
                </c:pt>
                <c:pt idx="24355">
                  <c:v>880.78380000000004</c:v>
                </c:pt>
                <c:pt idx="24356">
                  <c:v>880.42330000000004</c:v>
                </c:pt>
                <c:pt idx="24357">
                  <c:v>879.58219999999994</c:v>
                </c:pt>
                <c:pt idx="24358">
                  <c:v>879.34190000000001</c:v>
                </c:pt>
                <c:pt idx="24359">
                  <c:v>878.70100000000002</c:v>
                </c:pt>
                <c:pt idx="24360">
                  <c:v>878.34050000000002</c:v>
                </c:pt>
                <c:pt idx="24361">
                  <c:v>877.81979999999999</c:v>
                </c:pt>
                <c:pt idx="24362">
                  <c:v>877.17899999999997</c:v>
                </c:pt>
                <c:pt idx="24363">
                  <c:v>876.9787</c:v>
                </c:pt>
                <c:pt idx="24364">
                  <c:v>876.69830000000002</c:v>
                </c:pt>
                <c:pt idx="24365">
                  <c:v>876.21770000000004</c:v>
                </c:pt>
                <c:pt idx="24366">
                  <c:v>876.17759999999998</c:v>
                </c:pt>
                <c:pt idx="24367">
                  <c:v>875.73699999999997</c:v>
                </c:pt>
                <c:pt idx="24368">
                  <c:v>874.976</c:v>
                </c:pt>
                <c:pt idx="24369">
                  <c:v>874.53539999999998</c:v>
                </c:pt>
                <c:pt idx="24370">
                  <c:v>874.37519999999995</c:v>
                </c:pt>
                <c:pt idx="24371">
                  <c:v>873.81449999999995</c:v>
                </c:pt>
                <c:pt idx="24372">
                  <c:v>873.61410000000001</c:v>
                </c:pt>
                <c:pt idx="24373">
                  <c:v>872.97329999999999</c:v>
                </c:pt>
                <c:pt idx="24374">
                  <c:v>872.77300000000002</c:v>
                </c:pt>
                <c:pt idx="24375">
                  <c:v>872.21230000000003</c:v>
                </c:pt>
                <c:pt idx="24376">
                  <c:v>871.89179999999999</c:v>
                </c:pt>
                <c:pt idx="24377">
                  <c:v>871.21090000000004</c:v>
                </c:pt>
                <c:pt idx="24378">
                  <c:v>871.49130000000002</c:v>
                </c:pt>
                <c:pt idx="24379">
                  <c:v>871.17089999999996</c:v>
                </c:pt>
                <c:pt idx="24380">
                  <c:v>870.53</c:v>
                </c:pt>
                <c:pt idx="24381">
                  <c:v>870.20960000000002</c:v>
                </c:pt>
                <c:pt idx="24382">
                  <c:v>870.08939999999996</c:v>
                </c:pt>
                <c:pt idx="24383">
                  <c:v>869.52869999999996</c:v>
                </c:pt>
                <c:pt idx="24384">
                  <c:v>868.84780000000001</c:v>
                </c:pt>
                <c:pt idx="24385">
                  <c:v>868.16679999999997</c:v>
                </c:pt>
                <c:pt idx="24386">
                  <c:v>867.92650000000003</c:v>
                </c:pt>
                <c:pt idx="24387">
                  <c:v>867.72630000000004</c:v>
                </c:pt>
                <c:pt idx="24388">
                  <c:v>867.48590000000002</c:v>
                </c:pt>
                <c:pt idx="24389">
                  <c:v>866.4846</c:v>
                </c:pt>
                <c:pt idx="24390">
                  <c:v>866.36440000000005</c:v>
                </c:pt>
                <c:pt idx="24391">
                  <c:v>865.72360000000003</c:v>
                </c:pt>
                <c:pt idx="24392">
                  <c:v>865.36310000000003</c:v>
                </c:pt>
                <c:pt idx="24393">
                  <c:v>864.56200000000001</c:v>
                </c:pt>
                <c:pt idx="24394">
                  <c:v>864.12139999999999</c:v>
                </c:pt>
                <c:pt idx="24395">
                  <c:v>864.12139999999999</c:v>
                </c:pt>
                <c:pt idx="24396">
                  <c:v>863.84100000000001</c:v>
                </c:pt>
                <c:pt idx="24397">
                  <c:v>863.28030000000001</c:v>
                </c:pt>
                <c:pt idx="24398">
                  <c:v>862.67939999999999</c:v>
                </c:pt>
                <c:pt idx="24399">
                  <c:v>862.35900000000004</c:v>
                </c:pt>
                <c:pt idx="24400">
                  <c:v>861.55799999999999</c:v>
                </c:pt>
                <c:pt idx="24401">
                  <c:v>861.03719999999998</c:v>
                </c:pt>
                <c:pt idx="24402">
                  <c:v>860.31629999999996</c:v>
                </c:pt>
                <c:pt idx="24403">
                  <c:v>860.23620000000005</c:v>
                </c:pt>
                <c:pt idx="24404">
                  <c:v>859.43510000000003</c:v>
                </c:pt>
                <c:pt idx="24405">
                  <c:v>859.43510000000003</c:v>
                </c:pt>
                <c:pt idx="24406">
                  <c:v>859.03449999999998</c:v>
                </c:pt>
                <c:pt idx="24407">
                  <c:v>858.5539</c:v>
                </c:pt>
                <c:pt idx="24408">
                  <c:v>857.95309999999995</c:v>
                </c:pt>
                <c:pt idx="24409">
                  <c:v>857.75289999999995</c:v>
                </c:pt>
                <c:pt idx="24410">
                  <c:v>857.15200000000004</c:v>
                </c:pt>
                <c:pt idx="24411">
                  <c:v>856.95180000000005</c:v>
                </c:pt>
                <c:pt idx="24412">
                  <c:v>856.83159999999998</c:v>
                </c:pt>
                <c:pt idx="24413">
                  <c:v>855.95039999999995</c:v>
                </c:pt>
                <c:pt idx="24414">
                  <c:v>855.71010000000001</c:v>
                </c:pt>
                <c:pt idx="24415">
                  <c:v>855.26949999999999</c:v>
                </c:pt>
                <c:pt idx="24416">
                  <c:v>855.14940000000001</c:v>
                </c:pt>
                <c:pt idx="24417">
                  <c:v>854.70870000000002</c:v>
                </c:pt>
                <c:pt idx="24418">
                  <c:v>854.30820000000006</c:v>
                </c:pt>
                <c:pt idx="24419">
                  <c:v>854.22810000000004</c:v>
                </c:pt>
                <c:pt idx="24420">
                  <c:v>853.70740000000001</c:v>
                </c:pt>
                <c:pt idx="24421">
                  <c:v>853.30690000000004</c:v>
                </c:pt>
                <c:pt idx="24422">
                  <c:v>852.34559999999999</c:v>
                </c:pt>
                <c:pt idx="24423">
                  <c:v>852.02509999999995</c:v>
                </c:pt>
                <c:pt idx="24424">
                  <c:v>851.42430000000002</c:v>
                </c:pt>
                <c:pt idx="24425">
                  <c:v>851.14400000000001</c:v>
                </c:pt>
                <c:pt idx="24426">
                  <c:v>850.54319999999996</c:v>
                </c:pt>
                <c:pt idx="24427">
                  <c:v>850.22270000000003</c:v>
                </c:pt>
                <c:pt idx="24428">
                  <c:v>849.42160000000001</c:v>
                </c:pt>
                <c:pt idx="24429">
                  <c:v>849.34159999999997</c:v>
                </c:pt>
                <c:pt idx="24430">
                  <c:v>848.94100000000003</c:v>
                </c:pt>
                <c:pt idx="24431">
                  <c:v>848.70069999999998</c:v>
                </c:pt>
                <c:pt idx="24432">
                  <c:v>847.89959999999996</c:v>
                </c:pt>
                <c:pt idx="24433">
                  <c:v>847.89959999999996</c:v>
                </c:pt>
                <c:pt idx="24434">
                  <c:v>847.4991</c:v>
                </c:pt>
                <c:pt idx="24435">
                  <c:v>847.09849999999994</c:v>
                </c:pt>
                <c:pt idx="24436">
                  <c:v>846.41759999999999</c:v>
                </c:pt>
                <c:pt idx="24437">
                  <c:v>845.53639999999996</c:v>
                </c:pt>
                <c:pt idx="24438">
                  <c:v>845.09580000000005</c:v>
                </c:pt>
                <c:pt idx="24439">
                  <c:v>843.93430000000001</c:v>
                </c:pt>
                <c:pt idx="24440">
                  <c:v>843.25340000000006</c:v>
                </c:pt>
                <c:pt idx="24441">
                  <c:v>842.4923</c:v>
                </c:pt>
                <c:pt idx="24442">
                  <c:v>842.25199999999995</c:v>
                </c:pt>
                <c:pt idx="24443">
                  <c:v>841.65120000000002</c:v>
                </c:pt>
                <c:pt idx="24444">
                  <c:v>841.29070000000002</c:v>
                </c:pt>
                <c:pt idx="24445">
                  <c:v>840.60979999999995</c:v>
                </c:pt>
                <c:pt idx="24446">
                  <c:v>840.12919999999997</c:v>
                </c:pt>
                <c:pt idx="24447">
                  <c:v>839.88890000000004</c:v>
                </c:pt>
                <c:pt idx="24448">
                  <c:v>839.32809999999995</c:v>
                </c:pt>
                <c:pt idx="24449">
                  <c:v>838.40689999999995</c:v>
                </c:pt>
                <c:pt idx="24450">
                  <c:v>838.44690000000003</c:v>
                </c:pt>
                <c:pt idx="24451">
                  <c:v>838.08640000000003</c:v>
                </c:pt>
                <c:pt idx="24452">
                  <c:v>838.24659999999994</c:v>
                </c:pt>
                <c:pt idx="24453">
                  <c:v>838.60709999999995</c:v>
                </c:pt>
                <c:pt idx="24454">
                  <c:v>838.40689999999995</c:v>
                </c:pt>
                <c:pt idx="24455">
                  <c:v>838.56709999999998</c:v>
                </c:pt>
                <c:pt idx="24456">
                  <c:v>838.48689999999999</c:v>
                </c:pt>
                <c:pt idx="24457">
                  <c:v>838.80740000000003</c:v>
                </c:pt>
                <c:pt idx="24458">
                  <c:v>838.88750000000005</c:v>
                </c:pt>
                <c:pt idx="24459">
                  <c:v>838.68719999999996</c:v>
                </c:pt>
                <c:pt idx="24460">
                  <c:v>838.88750000000005</c:v>
                </c:pt>
                <c:pt idx="24461">
                  <c:v>838.88750000000005</c:v>
                </c:pt>
                <c:pt idx="24462">
                  <c:v>838.84739999999999</c:v>
                </c:pt>
                <c:pt idx="24463">
                  <c:v>838.80740000000003</c:v>
                </c:pt>
                <c:pt idx="24464">
                  <c:v>839.00760000000002</c:v>
                </c:pt>
                <c:pt idx="24465">
                  <c:v>838.80740000000003</c:v>
                </c:pt>
                <c:pt idx="24466">
                  <c:v>838.68719999999996</c:v>
                </c:pt>
                <c:pt idx="24467">
                  <c:v>838.88750000000005</c:v>
                </c:pt>
                <c:pt idx="24468">
                  <c:v>838.68719999999996</c:v>
                </c:pt>
                <c:pt idx="24469">
                  <c:v>838.84739999999999</c:v>
                </c:pt>
                <c:pt idx="24470">
                  <c:v>839.00760000000002</c:v>
                </c:pt>
                <c:pt idx="24471">
                  <c:v>838.72730000000001</c:v>
                </c:pt>
                <c:pt idx="24472">
                  <c:v>839.12779999999998</c:v>
                </c:pt>
                <c:pt idx="24473">
                  <c:v>839.04769999999996</c:v>
                </c:pt>
                <c:pt idx="24474">
                  <c:v>838.72730000000001</c:v>
                </c:pt>
                <c:pt idx="24475">
                  <c:v>838.80740000000003</c:v>
                </c:pt>
                <c:pt idx="24476">
                  <c:v>838.56709999999998</c:v>
                </c:pt>
                <c:pt idx="24477">
                  <c:v>838.40689999999995</c:v>
                </c:pt>
                <c:pt idx="24478">
                  <c:v>838.40689999999995</c:v>
                </c:pt>
                <c:pt idx="24479">
                  <c:v>838.60709999999995</c:v>
                </c:pt>
                <c:pt idx="24480">
                  <c:v>838.80740000000003</c:v>
                </c:pt>
                <c:pt idx="24481">
                  <c:v>838.88750000000005</c:v>
                </c:pt>
                <c:pt idx="24482">
                  <c:v>839.08780000000002</c:v>
                </c:pt>
                <c:pt idx="24483">
                  <c:v>839.24800000000005</c:v>
                </c:pt>
                <c:pt idx="24484">
                  <c:v>839.2079</c:v>
                </c:pt>
                <c:pt idx="24485">
                  <c:v>839.44820000000004</c:v>
                </c:pt>
                <c:pt idx="24486">
                  <c:v>839.28800000000001</c:v>
                </c:pt>
                <c:pt idx="24487">
                  <c:v>839.04769999999996</c:v>
                </c:pt>
                <c:pt idx="24488">
                  <c:v>839.24800000000005</c:v>
                </c:pt>
                <c:pt idx="24489">
                  <c:v>838.92759999999998</c:v>
                </c:pt>
                <c:pt idx="24490">
                  <c:v>839.24800000000005</c:v>
                </c:pt>
                <c:pt idx="24491">
                  <c:v>838.84739999999999</c:v>
                </c:pt>
                <c:pt idx="24492">
                  <c:v>839.08780000000002</c:v>
                </c:pt>
                <c:pt idx="24493">
                  <c:v>839.08780000000002</c:v>
                </c:pt>
                <c:pt idx="24494">
                  <c:v>839.52829999999994</c:v>
                </c:pt>
                <c:pt idx="24495">
                  <c:v>839.24800000000005</c:v>
                </c:pt>
                <c:pt idx="24496">
                  <c:v>839.24800000000005</c:v>
                </c:pt>
                <c:pt idx="24497">
                  <c:v>839.32809999999995</c:v>
                </c:pt>
                <c:pt idx="24498">
                  <c:v>839.32809999999995</c:v>
                </c:pt>
                <c:pt idx="24499">
                  <c:v>839.12779999999998</c:v>
                </c:pt>
                <c:pt idx="24500">
                  <c:v>839.28800000000001</c:v>
                </c:pt>
                <c:pt idx="24501">
                  <c:v>839.24800000000005</c:v>
                </c:pt>
                <c:pt idx="24502">
                  <c:v>839.32809999999995</c:v>
                </c:pt>
                <c:pt idx="24503">
                  <c:v>839.44820000000004</c:v>
                </c:pt>
                <c:pt idx="24504">
                  <c:v>839.48829999999998</c:v>
                </c:pt>
                <c:pt idx="24505">
                  <c:v>839.44820000000004</c:v>
                </c:pt>
                <c:pt idx="24506">
                  <c:v>839.08780000000002</c:v>
                </c:pt>
                <c:pt idx="24507">
                  <c:v>839.32809999999995</c:v>
                </c:pt>
                <c:pt idx="24508">
                  <c:v>839.12779999999998</c:v>
                </c:pt>
                <c:pt idx="24509">
                  <c:v>839.12779999999998</c:v>
                </c:pt>
                <c:pt idx="24510">
                  <c:v>838.68719999999996</c:v>
                </c:pt>
                <c:pt idx="24511">
                  <c:v>839.00760000000002</c:v>
                </c:pt>
                <c:pt idx="24512">
                  <c:v>839.12779999999998</c:v>
                </c:pt>
                <c:pt idx="24513">
                  <c:v>838.80740000000003</c:v>
                </c:pt>
                <c:pt idx="24514">
                  <c:v>838.56709999999998</c:v>
                </c:pt>
                <c:pt idx="24515">
                  <c:v>838.56709999999998</c:v>
                </c:pt>
                <c:pt idx="24516">
                  <c:v>838.16650000000004</c:v>
                </c:pt>
                <c:pt idx="24517">
                  <c:v>838.72730000000001</c:v>
                </c:pt>
                <c:pt idx="24518">
                  <c:v>838.6472</c:v>
                </c:pt>
                <c:pt idx="24519">
                  <c:v>838.6472</c:v>
                </c:pt>
                <c:pt idx="24520">
                  <c:v>838.60709999999995</c:v>
                </c:pt>
                <c:pt idx="24521">
                  <c:v>838.24659999999994</c:v>
                </c:pt>
                <c:pt idx="24522">
                  <c:v>838.2867</c:v>
                </c:pt>
                <c:pt idx="24523">
                  <c:v>838.40689999999995</c:v>
                </c:pt>
                <c:pt idx="24524">
                  <c:v>838.44690000000003</c:v>
                </c:pt>
                <c:pt idx="24525">
                  <c:v>838.60709999999995</c:v>
                </c:pt>
                <c:pt idx="24526">
                  <c:v>838.60709999999995</c:v>
                </c:pt>
                <c:pt idx="24527">
                  <c:v>838.68719999999996</c:v>
                </c:pt>
                <c:pt idx="24528">
                  <c:v>839.08780000000002</c:v>
                </c:pt>
                <c:pt idx="24529">
                  <c:v>838.84739999999999</c:v>
                </c:pt>
                <c:pt idx="24530">
                  <c:v>838.48689999999999</c:v>
                </c:pt>
                <c:pt idx="24531">
                  <c:v>838.40689999999995</c:v>
                </c:pt>
                <c:pt idx="24532">
                  <c:v>838.44690000000003</c:v>
                </c:pt>
                <c:pt idx="24533">
                  <c:v>838.24659999999994</c:v>
                </c:pt>
                <c:pt idx="24534">
                  <c:v>838.20650000000001</c:v>
                </c:pt>
                <c:pt idx="24535">
                  <c:v>837.88610000000006</c:v>
                </c:pt>
                <c:pt idx="24536">
                  <c:v>837.84609999999998</c:v>
                </c:pt>
                <c:pt idx="24537">
                  <c:v>837.28530000000001</c:v>
                </c:pt>
                <c:pt idx="24538">
                  <c:v>837.44560000000001</c:v>
                </c:pt>
                <c:pt idx="24539">
                  <c:v>836.88480000000004</c:v>
                </c:pt>
                <c:pt idx="24540">
                  <c:v>836.88480000000004</c:v>
                </c:pt>
                <c:pt idx="24541">
                  <c:v>836.36410000000001</c:v>
                </c:pt>
                <c:pt idx="24542">
                  <c:v>836.24400000000003</c:v>
                </c:pt>
                <c:pt idx="24543">
                  <c:v>836.40419999999995</c:v>
                </c:pt>
                <c:pt idx="24544">
                  <c:v>836.40419999999995</c:v>
                </c:pt>
                <c:pt idx="24545">
                  <c:v>836.04359999999997</c:v>
                </c:pt>
                <c:pt idx="24546">
                  <c:v>835.88340000000005</c:v>
                </c:pt>
                <c:pt idx="24547">
                  <c:v>835.6431</c:v>
                </c:pt>
                <c:pt idx="24548">
                  <c:v>836.20389999999998</c:v>
                </c:pt>
                <c:pt idx="24549">
                  <c:v>835.80330000000004</c:v>
                </c:pt>
                <c:pt idx="24550">
                  <c:v>835.6431</c:v>
                </c:pt>
                <c:pt idx="24551">
                  <c:v>835.88340000000005</c:v>
                </c:pt>
                <c:pt idx="24552">
                  <c:v>835.56299999999999</c:v>
                </c:pt>
                <c:pt idx="24553">
                  <c:v>835.96360000000004</c:v>
                </c:pt>
                <c:pt idx="24554">
                  <c:v>835.96360000000004</c:v>
                </c:pt>
                <c:pt idx="24555">
                  <c:v>835.48289999999997</c:v>
                </c:pt>
                <c:pt idx="24556">
                  <c:v>835.44290000000001</c:v>
                </c:pt>
                <c:pt idx="24557">
                  <c:v>835.76329999999996</c:v>
                </c:pt>
                <c:pt idx="24558">
                  <c:v>835.84339999999997</c:v>
                </c:pt>
                <c:pt idx="24559">
                  <c:v>835.60310000000004</c:v>
                </c:pt>
                <c:pt idx="24560">
                  <c:v>835.60310000000004</c:v>
                </c:pt>
                <c:pt idx="24561">
                  <c:v>835.84339999999997</c:v>
                </c:pt>
                <c:pt idx="24562">
                  <c:v>835.48289999999997</c:v>
                </c:pt>
                <c:pt idx="24563">
                  <c:v>835.60310000000004</c:v>
                </c:pt>
                <c:pt idx="24564">
                  <c:v>835.44290000000001</c:v>
                </c:pt>
                <c:pt idx="24565">
                  <c:v>835.80330000000004</c:v>
                </c:pt>
                <c:pt idx="24566">
                  <c:v>835.88340000000005</c:v>
                </c:pt>
                <c:pt idx="24567">
                  <c:v>835.76329999999996</c:v>
                </c:pt>
                <c:pt idx="24568">
                  <c:v>835.56299999999999</c:v>
                </c:pt>
                <c:pt idx="24569">
                  <c:v>834.64179999999999</c:v>
                </c:pt>
                <c:pt idx="24570">
                  <c:v>834.40139999999997</c:v>
                </c:pt>
                <c:pt idx="24571">
                  <c:v>833.76059999999995</c:v>
                </c:pt>
                <c:pt idx="24572">
                  <c:v>833.80070000000001</c:v>
                </c:pt>
                <c:pt idx="24573">
                  <c:v>832.95950000000005</c:v>
                </c:pt>
                <c:pt idx="24574">
                  <c:v>832.59910000000002</c:v>
                </c:pt>
                <c:pt idx="24575">
                  <c:v>831.63779999999997</c:v>
                </c:pt>
                <c:pt idx="24576">
                  <c:v>831.23720000000003</c:v>
                </c:pt>
                <c:pt idx="24577">
                  <c:v>829.95550000000003</c:v>
                </c:pt>
                <c:pt idx="24578">
                  <c:v>829.15440000000001</c:v>
                </c:pt>
                <c:pt idx="24579">
                  <c:v>829.15440000000001</c:v>
                </c:pt>
                <c:pt idx="24580">
                  <c:v>828.27319999999997</c:v>
                </c:pt>
                <c:pt idx="24581">
                  <c:v>827.27189999999996</c:v>
                </c:pt>
                <c:pt idx="24582">
                  <c:v>826.59090000000003</c:v>
                </c:pt>
                <c:pt idx="24583">
                  <c:v>826.23050000000001</c:v>
                </c:pt>
                <c:pt idx="24584">
                  <c:v>824.98879999999997</c:v>
                </c:pt>
                <c:pt idx="24585">
                  <c:v>824.66840000000002</c:v>
                </c:pt>
                <c:pt idx="24586">
                  <c:v>824.18769999999995</c:v>
                </c:pt>
                <c:pt idx="24587">
                  <c:v>823.82730000000004</c:v>
                </c:pt>
                <c:pt idx="24588">
                  <c:v>823.34659999999997</c:v>
                </c:pt>
                <c:pt idx="24589">
                  <c:v>823.1463</c:v>
                </c:pt>
                <c:pt idx="24590">
                  <c:v>823.02620000000002</c:v>
                </c:pt>
                <c:pt idx="24591">
                  <c:v>822.46540000000005</c:v>
                </c:pt>
                <c:pt idx="24592">
                  <c:v>821.74440000000004</c:v>
                </c:pt>
                <c:pt idx="24593">
                  <c:v>821.22379999999998</c:v>
                </c:pt>
                <c:pt idx="24594">
                  <c:v>820.62289999999996</c:v>
                </c:pt>
                <c:pt idx="24595">
                  <c:v>820.0222</c:v>
                </c:pt>
                <c:pt idx="24596">
                  <c:v>819.62159999999994</c:v>
                </c:pt>
                <c:pt idx="24597">
                  <c:v>819.26110000000006</c:v>
                </c:pt>
                <c:pt idx="24598">
                  <c:v>819.26110000000006</c:v>
                </c:pt>
                <c:pt idx="24599">
                  <c:v>819.02080000000001</c:v>
                </c:pt>
                <c:pt idx="24600">
                  <c:v>818.46</c:v>
                </c:pt>
                <c:pt idx="24601">
                  <c:v>817.73910000000001</c:v>
                </c:pt>
                <c:pt idx="24602">
                  <c:v>817.41859999999997</c:v>
                </c:pt>
                <c:pt idx="24603">
                  <c:v>816.77779999999996</c:v>
                </c:pt>
                <c:pt idx="24604">
                  <c:v>816.77779999999996</c:v>
                </c:pt>
                <c:pt idx="24605">
                  <c:v>816.13689999999997</c:v>
                </c:pt>
                <c:pt idx="24606">
                  <c:v>816.21699999999998</c:v>
                </c:pt>
                <c:pt idx="24607">
                  <c:v>815.81650000000002</c:v>
                </c:pt>
                <c:pt idx="24608">
                  <c:v>814.81510000000003</c:v>
                </c:pt>
                <c:pt idx="24609">
                  <c:v>814.6549</c:v>
                </c:pt>
                <c:pt idx="24610">
                  <c:v>813.97400000000005</c:v>
                </c:pt>
                <c:pt idx="24611">
                  <c:v>813.53340000000003</c:v>
                </c:pt>
                <c:pt idx="24612">
                  <c:v>813.17290000000003</c:v>
                </c:pt>
                <c:pt idx="24613">
                  <c:v>812.452</c:v>
                </c:pt>
                <c:pt idx="24614">
                  <c:v>812.33180000000004</c:v>
                </c:pt>
                <c:pt idx="24615">
                  <c:v>811.61080000000004</c:v>
                </c:pt>
                <c:pt idx="24616">
                  <c:v>811.33040000000005</c:v>
                </c:pt>
                <c:pt idx="24617">
                  <c:v>810.76969999999994</c:v>
                </c:pt>
                <c:pt idx="24618">
                  <c:v>810.24900000000002</c:v>
                </c:pt>
                <c:pt idx="24619">
                  <c:v>809.92859999999996</c:v>
                </c:pt>
                <c:pt idx="24620">
                  <c:v>809.56809999999996</c:v>
                </c:pt>
                <c:pt idx="24621">
                  <c:v>809.56809999999996</c:v>
                </c:pt>
                <c:pt idx="24622">
                  <c:v>809.04740000000004</c:v>
                </c:pt>
                <c:pt idx="24623">
                  <c:v>808.40650000000005</c:v>
                </c:pt>
                <c:pt idx="24624">
                  <c:v>808.32640000000004</c:v>
                </c:pt>
                <c:pt idx="24625">
                  <c:v>807.88580000000002</c:v>
                </c:pt>
                <c:pt idx="24626">
                  <c:v>807.72559999999999</c:v>
                </c:pt>
                <c:pt idx="24627">
                  <c:v>807.48530000000005</c:v>
                </c:pt>
                <c:pt idx="24628">
                  <c:v>806.96460000000002</c:v>
                </c:pt>
                <c:pt idx="24629">
                  <c:v>806.12350000000004</c:v>
                </c:pt>
                <c:pt idx="24630">
                  <c:v>805.92319999999995</c:v>
                </c:pt>
                <c:pt idx="24631">
                  <c:v>805.28229999999996</c:v>
                </c:pt>
                <c:pt idx="24632">
                  <c:v>805.08199999999999</c:v>
                </c:pt>
                <c:pt idx="24633">
                  <c:v>804.28089999999997</c:v>
                </c:pt>
                <c:pt idx="24634">
                  <c:v>804.12070000000006</c:v>
                </c:pt>
                <c:pt idx="24635">
                  <c:v>803.6</c:v>
                </c:pt>
                <c:pt idx="24636">
                  <c:v>802.99929999999995</c:v>
                </c:pt>
                <c:pt idx="24637">
                  <c:v>802.91909999999996</c:v>
                </c:pt>
                <c:pt idx="24638">
                  <c:v>802.27829999999994</c:v>
                </c:pt>
                <c:pt idx="24639">
                  <c:v>801.91780000000006</c:v>
                </c:pt>
                <c:pt idx="24640">
                  <c:v>801.39710000000002</c:v>
                </c:pt>
                <c:pt idx="24641">
                  <c:v>801.39710000000002</c:v>
                </c:pt>
                <c:pt idx="24642">
                  <c:v>800.75620000000004</c:v>
                </c:pt>
                <c:pt idx="24643">
                  <c:v>800.47580000000005</c:v>
                </c:pt>
                <c:pt idx="24644">
                  <c:v>800.19550000000004</c:v>
                </c:pt>
                <c:pt idx="24645">
                  <c:v>799.79489999999998</c:v>
                </c:pt>
                <c:pt idx="24646">
                  <c:v>799.39440000000002</c:v>
                </c:pt>
                <c:pt idx="24647">
                  <c:v>798.35299999999995</c:v>
                </c:pt>
                <c:pt idx="24648">
                  <c:v>797.71220000000005</c:v>
                </c:pt>
                <c:pt idx="24649">
                  <c:v>797.11130000000003</c:v>
                </c:pt>
                <c:pt idx="24650">
                  <c:v>796.91110000000003</c:v>
                </c:pt>
                <c:pt idx="24651">
                  <c:v>795.90970000000004</c:v>
                </c:pt>
                <c:pt idx="24652">
                  <c:v>796.06989999999996</c:v>
                </c:pt>
                <c:pt idx="24653">
                  <c:v>795.70950000000005</c:v>
                </c:pt>
                <c:pt idx="24654">
                  <c:v>795.58929999999998</c:v>
                </c:pt>
                <c:pt idx="24655">
                  <c:v>795.6694</c:v>
                </c:pt>
                <c:pt idx="24656">
                  <c:v>794.98850000000004</c:v>
                </c:pt>
                <c:pt idx="24657">
                  <c:v>794.94839999999999</c:v>
                </c:pt>
                <c:pt idx="24658">
                  <c:v>793.90700000000004</c:v>
                </c:pt>
                <c:pt idx="24659">
                  <c:v>793.34630000000004</c:v>
                </c:pt>
                <c:pt idx="24660">
                  <c:v>792.6653</c:v>
                </c:pt>
                <c:pt idx="24661">
                  <c:v>792.06460000000004</c:v>
                </c:pt>
                <c:pt idx="24662">
                  <c:v>791.50379999999996</c:v>
                </c:pt>
                <c:pt idx="24663">
                  <c:v>791.06320000000005</c:v>
                </c:pt>
                <c:pt idx="24664">
                  <c:v>791.10329999999999</c:v>
                </c:pt>
                <c:pt idx="24665">
                  <c:v>790.74279999999999</c:v>
                </c:pt>
                <c:pt idx="24666">
                  <c:v>790.70270000000005</c:v>
                </c:pt>
                <c:pt idx="24667">
                  <c:v>790.98310000000004</c:v>
                </c:pt>
                <c:pt idx="24668">
                  <c:v>790.58259999999996</c:v>
                </c:pt>
                <c:pt idx="24669">
                  <c:v>790.54250000000002</c:v>
                </c:pt>
                <c:pt idx="24670">
                  <c:v>790.86289999999997</c:v>
                </c:pt>
                <c:pt idx="24671">
                  <c:v>790.74279999999999</c:v>
                </c:pt>
                <c:pt idx="24672">
                  <c:v>790.50239999999997</c:v>
                </c:pt>
                <c:pt idx="24673">
                  <c:v>790.70270000000005</c:v>
                </c:pt>
                <c:pt idx="24674">
                  <c:v>790.78279999999995</c:v>
                </c:pt>
                <c:pt idx="24675">
                  <c:v>790.78279999999995</c:v>
                </c:pt>
                <c:pt idx="24676">
                  <c:v>790.74279999999999</c:v>
                </c:pt>
                <c:pt idx="24677">
                  <c:v>790.70270000000005</c:v>
                </c:pt>
                <c:pt idx="24678">
                  <c:v>790.58259999999996</c:v>
                </c:pt>
                <c:pt idx="24679">
                  <c:v>790.54250000000002</c:v>
                </c:pt>
                <c:pt idx="24680">
                  <c:v>790.98310000000004</c:v>
                </c:pt>
                <c:pt idx="24681">
                  <c:v>790.98310000000004</c:v>
                </c:pt>
                <c:pt idx="24682">
                  <c:v>790.78279999999995</c:v>
                </c:pt>
                <c:pt idx="24683">
                  <c:v>790.74279999999999</c:v>
                </c:pt>
                <c:pt idx="24684">
                  <c:v>790.4624</c:v>
                </c:pt>
                <c:pt idx="24685">
                  <c:v>790.54250000000002</c:v>
                </c:pt>
                <c:pt idx="24686">
                  <c:v>790.86289999999997</c:v>
                </c:pt>
                <c:pt idx="24687">
                  <c:v>790.98310000000004</c:v>
                </c:pt>
                <c:pt idx="24688">
                  <c:v>790.66269999999997</c:v>
                </c:pt>
                <c:pt idx="24689">
                  <c:v>790.50239999999997</c:v>
                </c:pt>
                <c:pt idx="24690">
                  <c:v>790.34220000000005</c:v>
                </c:pt>
                <c:pt idx="24691">
                  <c:v>790.26210000000003</c:v>
                </c:pt>
                <c:pt idx="24692">
                  <c:v>790.34220000000005</c:v>
                </c:pt>
                <c:pt idx="24693">
                  <c:v>790.58259999999996</c:v>
                </c:pt>
                <c:pt idx="24694">
                  <c:v>790.66269999999997</c:v>
                </c:pt>
                <c:pt idx="24695">
                  <c:v>790.50239999999997</c:v>
                </c:pt>
                <c:pt idx="24696">
                  <c:v>790.14200000000005</c:v>
                </c:pt>
                <c:pt idx="24697">
                  <c:v>790.1019</c:v>
                </c:pt>
                <c:pt idx="24698">
                  <c:v>790.06190000000004</c:v>
                </c:pt>
                <c:pt idx="24699">
                  <c:v>790.4624</c:v>
                </c:pt>
                <c:pt idx="24700">
                  <c:v>789.94169999999997</c:v>
                </c:pt>
                <c:pt idx="24701">
                  <c:v>790.26210000000003</c:v>
                </c:pt>
                <c:pt idx="24702">
                  <c:v>790.66269999999997</c:v>
                </c:pt>
                <c:pt idx="24703">
                  <c:v>791.06320000000005</c:v>
                </c:pt>
                <c:pt idx="24704">
                  <c:v>791.14329999999995</c:v>
                </c:pt>
                <c:pt idx="24705">
                  <c:v>791.30349999999999</c:v>
                </c:pt>
                <c:pt idx="24706">
                  <c:v>791.46370000000002</c:v>
                </c:pt>
                <c:pt idx="24707">
                  <c:v>791.66399999999999</c:v>
                </c:pt>
                <c:pt idx="24708">
                  <c:v>791.70399999999995</c:v>
                </c:pt>
                <c:pt idx="24709">
                  <c:v>791.30349999999999</c:v>
                </c:pt>
                <c:pt idx="24710">
                  <c:v>791.34360000000004</c:v>
                </c:pt>
                <c:pt idx="24711">
                  <c:v>791.34360000000004</c:v>
                </c:pt>
                <c:pt idx="24712">
                  <c:v>791.34360000000004</c:v>
                </c:pt>
                <c:pt idx="24713">
                  <c:v>791.10329999999999</c:v>
                </c:pt>
                <c:pt idx="24714">
                  <c:v>790.94309999999996</c:v>
                </c:pt>
                <c:pt idx="24715">
                  <c:v>791.14329999999995</c:v>
                </c:pt>
                <c:pt idx="24716">
                  <c:v>791.38369999999998</c:v>
                </c:pt>
                <c:pt idx="24717">
                  <c:v>791.26350000000002</c:v>
                </c:pt>
                <c:pt idx="24718">
                  <c:v>791.26350000000002</c:v>
                </c:pt>
                <c:pt idx="24719">
                  <c:v>791.34360000000004</c:v>
                </c:pt>
                <c:pt idx="24720">
                  <c:v>791.46370000000002</c:v>
                </c:pt>
                <c:pt idx="24721">
                  <c:v>791.14329999999995</c:v>
                </c:pt>
                <c:pt idx="24722">
                  <c:v>791.10329999999999</c:v>
                </c:pt>
                <c:pt idx="24723">
                  <c:v>791.14329999999995</c:v>
                </c:pt>
                <c:pt idx="24724">
                  <c:v>791.10329999999999</c:v>
                </c:pt>
                <c:pt idx="24725">
                  <c:v>790.98310000000004</c:v>
                </c:pt>
                <c:pt idx="24726">
                  <c:v>791.18330000000003</c:v>
                </c:pt>
                <c:pt idx="24727">
                  <c:v>791.70399999999995</c:v>
                </c:pt>
                <c:pt idx="24728">
                  <c:v>791.50379999999996</c:v>
                </c:pt>
                <c:pt idx="24729">
                  <c:v>792.06460000000004</c:v>
                </c:pt>
                <c:pt idx="24730">
                  <c:v>791.94439999999997</c:v>
                </c:pt>
                <c:pt idx="24731">
                  <c:v>792.1046</c:v>
                </c:pt>
                <c:pt idx="24732">
                  <c:v>792.18470000000002</c:v>
                </c:pt>
                <c:pt idx="24733">
                  <c:v>792.30489999999998</c:v>
                </c:pt>
                <c:pt idx="24734">
                  <c:v>792.30489999999998</c:v>
                </c:pt>
                <c:pt idx="24735">
                  <c:v>792.78549999999996</c:v>
                </c:pt>
                <c:pt idx="24736">
                  <c:v>792.78549999999996</c:v>
                </c:pt>
                <c:pt idx="24737">
                  <c:v>792.86559999999997</c:v>
                </c:pt>
                <c:pt idx="24738">
                  <c:v>793.06590000000006</c:v>
                </c:pt>
                <c:pt idx="24739">
                  <c:v>793.14599999999996</c:v>
                </c:pt>
                <c:pt idx="24740">
                  <c:v>793.14599999999996</c:v>
                </c:pt>
                <c:pt idx="24741">
                  <c:v>793.10599999999999</c:v>
                </c:pt>
                <c:pt idx="24742">
                  <c:v>793.18600000000004</c:v>
                </c:pt>
                <c:pt idx="24743">
                  <c:v>793.14599999999996</c:v>
                </c:pt>
                <c:pt idx="24744">
                  <c:v>793.10599999999999</c:v>
                </c:pt>
                <c:pt idx="24745">
                  <c:v>793.26620000000003</c:v>
                </c:pt>
                <c:pt idx="24746">
                  <c:v>793.34630000000004</c:v>
                </c:pt>
                <c:pt idx="24747">
                  <c:v>793.38639999999998</c:v>
                </c:pt>
                <c:pt idx="24748">
                  <c:v>793.34630000000004</c:v>
                </c:pt>
                <c:pt idx="24749">
                  <c:v>793.78689999999995</c:v>
                </c:pt>
                <c:pt idx="24750">
                  <c:v>794.10730000000001</c:v>
                </c:pt>
                <c:pt idx="24751">
                  <c:v>793.86699999999996</c:v>
                </c:pt>
                <c:pt idx="24752">
                  <c:v>794.30759999999998</c:v>
                </c:pt>
                <c:pt idx="24753">
                  <c:v>794.18740000000003</c:v>
                </c:pt>
                <c:pt idx="24754">
                  <c:v>794.86829999999998</c:v>
                </c:pt>
                <c:pt idx="24755">
                  <c:v>795.26890000000003</c:v>
                </c:pt>
                <c:pt idx="24756">
                  <c:v>795.46910000000003</c:v>
                </c:pt>
                <c:pt idx="24757">
                  <c:v>795.46910000000003</c:v>
                </c:pt>
                <c:pt idx="24758">
                  <c:v>795.74950000000001</c:v>
                </c:pt>
                <c:pt idx="24759">
                  <c:v>795.74950000000001</c:v>
                </c:pt>
                <c:pt idx="24760">
                  <c:v>795.94979999999998</c:v>
                </c:pt>
                <c:pt idx="24761">
                  <c:v>795.54930000000002</c:v>
                </c:pt>
                <c:pt idx="24762">
                  <c:v>795.6694</c:v>
                </c:pt>
                <c:pt idx="24763">
                  <c:v>795.70950000000005</c:v>
                </c:pt>
                <c:pt idx="24764">
                  <c:v>795.74950000000001</c:v>
                </c:pt>
                <c:pt idx="24765">
                  <c:v>795.30889999999999</c:v>
                </c:pt>
                <c:pt idx="24766">
                  <c:v>795.18880000000001</c:v>
                </c:pt>
                <c:pt idx="24767">
                  <c:v>795.26890000000003</c:v>
                </c:pt>
                <c:pt idx="24768">
                  <c:v>795.26890000000003</c:v>
                </c:pt>
                <c:pt idx="24769">
                  <c:v>795.14869999999996</c:v>
                </c:pt>
                <c:pt idx="24770">
                  <c:v>795.26890000000003</c:v>
                </c:pt>
                <c:pt idx="24771">
                  <c:v>794.86829999999998</c:v>
                </c:pt>
                <c:pt idx="24772">
                  <c:v>795.14869999999996</c:v>
                </c:pt>
                <c:pt idx="24773">
                  <c:v>795.10860000000002</c:v>
                </c:pt>
                <c:pt idx="24774">
                  <c:v>794.98850000000004</c:v>
                </c:pt>
                <c:pt idx="24775">
                  <c:v>795.14869999999996</c:v>
                </c:pt>
                <c:pt idx="24776">
                  <c:v>795.30889999999999</c:v>
                </c:pt>
                <c:pt idx="24777">
                  <c:v>795.70950000000005</c:v>
                </c:pt>
                <c:pt idx="24778">
                  <c:v>796.51049999999998</c:v>
                </c:pt>
                <c:pt idx="24779">
                  <c:v>796.7509</c:v>
                </c:pt>
                <c:pt idx="24780">
                  <c:v>797.07129999999995</c:v>
                </c:pt>
                <c:pt idx="24781">
                  <c:v>797.35170000000005</c:v>
                </c:pt>
                <c:pt idx="24782">
                  <c:v>797.87239999999997</c:v>
                </c:pt>
                <c:pt idx="24783">
                  <c:v>797.79219999999998</c:v>
                </c:pt>
                <c:pt idx="24784">
                  <c:v>798.07259999999997</c:v>
                </c:pt>
                <c:pt idx="24785">
                  <c:v>797.99249999999995</c:v>
                </c:pt>
                <c:pt idx="24786">
                  <c:v>797.71220000000005</c:v>
                </c:pt>
                <c:pt idx="24787">
                  <c:v>797.95249999999999</c:v>
                </c:pt>
                <c:pt idx="24788">
                  <c:v>797.79219999999998</c:v>
                </c:pt>
                <c:pt idx="24789">
                  <c:v>798.07259999999997</c:v>
                </c:pt>
                <c:pt idx="24790">
                  <c:v>798.15269999999998</c:v>
                </c:pt>
                <c:pt idx="24791">
                  <c:v>797.95249999999999</c:v>
                </c:pt>
                <c:pt idx="24792">
                  <c:v>798.31290000000001</c:v>
                </c:pt>
                <c:pt idx="24793">
                  <c:v>797.91240000000005</c:v>
                </c:pt>
                <c:pt idx="24794">
                  <c:v>797.6721</c:v>
                </c:pt>
                <c:pt idx="24795">
                  <c:v>797.39170000000001</c:v>
                </c:pt>
                <c:pt idx="24796">
                  <c:v>797.07129999999995</c:v>
                </c:pt>
                <c:pt idx="24797">
                  <c:v>797.3116</c:v>
                </c:pt>
                <c:pt idx="24798">
                  <c:v>797.11130000000003</c:v>
                </c:pt>
                <c:pt idx="24799">
                  <c:v>797.07129999999995</c:v>
                </c:pt>
                <c:pt idx="24800">
                  <c:v>797.35170000000005</c:v>
                </c:pt>
                <c:pt idx="24801">
                  <c:v>796.99109999999996</c:v>
                </c:pt>
                <c:pt idx="24802">
                  <c:v>796.87099999999998</c:v>
                </c:pt>
                <c:pt idx="24803">
                  <c:v>796.99109999999996</c:v>
                </c:pt>
                <c:pt idx="24804">
                  <c:v>796.87099999999998</c:v>
                </c:pt>
                <c:pt idx="24805">
                  <c:v>796.79089999999997</c:v>
                </c:pt>
                <c:pt idx="24806">
                  <c:v>797.11130000000003</c:v>
                </c:pt>
                <c:pt idx="24807">
                  <c:v>796.7509</c:v>
                </c:pt>
                <c:pt idx="24808">
                  <c:v>796.71079999999995</c:v>
                </c:pt>
                <c:pt idx="24809">
                  <c:v>796.91110000000003</c:v>
                </c:pt>
                <c:pt idx="24810">
                  <c:v>796.55060000000003</c:v>
                </c:pt>
                <c:pt idx="24811">
                  <c:v>796.47050000000002</c:v>
                </c:pt>
                <c:pt idx="24812">
                  <c:v>796.59059999999999</c:v>
                </c:pt>
                <c:pt idx="24813">
                  <c:v>796.7509</c:v>
                </c:pt>
                <c:pt idx="24814">
                  <c:v>797.07129999999995</c:v>
                </c:pt>
                <c:pt idx="24815">
                  <c:v>797.27149999999995</c:v>
                </c:pt>
                <c:pt idx="24816">
                  <c:v>797.35170000000005</c:v>
                </c:pt>
                <c:pt idx="24817">
                  <c:v>797.35170000000005</c:v>
                </c:pt>
                <c:pt idx="24818">
                  <c:v>797.59199999999998</c:v>
                </c:pt>
                <c:pt idx="24819">
                  <c:v>797.91240000000005</c:v>
                </c:pt>
                <c:pt idx="24820">
                  <c:v>797.79219999999998</c:v>
                </c:pt>
                <c:pt idx="24821">
                  <c:v>798.19280000000003</c:v>
                </c:pt>
                <c:pt idx="24822">
                  <c:v>798.11270000000002</c:v>
                </c:pt>
                <c:pt idx="24823">
                  <c:v>798.51319999999998</c:v>
                </c:pt>
                <c:pt idx="24824">
                  <c:v>799.15409999999997</c:v>
                </c:pt>
                <c:pt idx="24825">
                  <c:v>799.11400000000003</c:v>
                </c:pt>
                <c:pt idx="24826">
                  <c:v>799.39440000000002</c:v>
                </c:pt>
                <c:pt idx="24827">
                  <c:v>799.11400000000003</c:v>
                </c:pt>
                <c:pt idx="24828">
                  <c:v>799.15409999999997</c:v>
                </c:pt>
                <c:pt idx="24829">
                  <c:v>799.3143</c:v>
                </c:pt>
                <c:pt idx="24830">
                  <c:v>799.3143</c:v>
                </c:pt>
                <c:pt idx="24831">
                  <c:v>799.11400000000003</c:v>
                </c:pt>
                <c:pt idx="24832">
                  <c:v>799.55460000000005</c:v>
                </c:pt>
                <c:pt idx="24833">
                  <c:v>799.55460000000005</c:v>
                </c:pt>
                <c:pt idx="24834">
                  <c:v>799.35440000000006</c:v>
                </c:pt>
                <c:pt idx="24835">
                  <c:v>799.39440000000002</c:v>
                </c:pt>
                <c:pt idx="24836">
                  <c:v>799.59469999999999</c:v>
                </c:pt>
                <c:pt idx="24837">
                  <c:v>799.55460000000005</c:v>
                </c:pt>
                <c:pt idx="24838">
                  <c:v>799.75490000000002</c:v>
                </c:pt>
                <c:pt idx="24839">
                  <c:v>799.51459999999997</c:v>
                </c:pt>
                <c:pt idx="24840">
                  <c:v>799.71479999999997</c:v>
                </c:pt>
                <c:pt idx="24841">
                  <c:v>799.87509999999997</c:v>
                </c:pt>
                <c:pt idx="24842">
                  <c:v>799.99519999999995</c:v>
                </c:pt>
                <c:pt idx="24843">
                  <c:v>800.07529999999997</c:v>
                </c:pt>
                <c:pt idx="24844">
                  <c:v>799.87509999999997</c:v>
                </c:pt>
                <c:pt idx="24845">
                  <c:v>800.27560000000005</c:v>
                </c:pt>
                <c:pt idx="24846">
                  <c:v>800.19550000000004</c:v>
                </c:pt>
                <c:pt idx="24847">
                  <c:v>800.67610000000002</c:v>
                </c:pt>
                <c:pt idx="24848">
                  <c:v>800.95650000000001</c:v>
                </c:pt>
                <c:pt idx="24849">
                  <c:v>800.91639999999995</c:v>
                </c:pt>
                <c:pt idx="24850">
                  <c:v>800.99659999999994</c:v>
                </c:pt>
                <c:pt idx="24851">
                  <c:v>800.99659999999994</c:v>
                </c:pt>
                <c:pt idx="24852">
                  <c:v>801.11670000000004</c:v>
                </c:pt>
                <c:pt idx="24853">
                  <c:v>801.39710000000002</c:v>
                </c:pt>
                <c:pt idx="24854">
                  <c:v>801.35709999999995</c:v>
                </c:pt>
                <c:pt idx="24855">
                  <c:v>801.39710000000002</c:v>
                </c:pt>
                <c:pt idx="24856">
                  <c:v>801.47720000000004</c:v>
                </c:pt>
                <c:pt idx="24857">
                  <c:v>801.39710000000002</c:v>
                </c:pt>
                <c:pt idx="24858">
                  <c:v>801.31700000000001</c:v>
                </c:pt>
                <c:pt idx="24859">
                  <c:v>801.19680000000005</c:v>
                </c:pt>
                <c:pt idx="24860">
                  <c:v>801.11670000000004</c:v>
                </c:pt>
                <c:pt idx="24861">
                  <c:v>800.99659999999994</c:v>
                </c:pt>
                <c:pt idx="24862">
                  <c:v>800.87639999999999</c:v>
                </c:pt>
                <c:pt idx="24863">
                  <c:v>800.47580000000005</c:v>
                </c:pt>
                <c:pt idx="24864">
                  <c:v>801.07669999999996</c:v>
                </c:pt>
                <c:pt idx="24865">
                  <c:v>800.95650000000001</c:v>
                </c:pt>
                <c:pt idx="24866">
                  <c:v>800.91639999999995</c:v>
                </c:pt>
                <c:pt idx="24867">
                  <c:v>800.71619999999996</c:v>
                </c:pt>
                <c:pt idx="24868">
                  <c:v>800.95650000000001</c:v>
                </c:pt>
                <c:pt idx="24869">
                  <c:v>801.07669999999996</c:v>
                </c:pt>
                <c:pt idx="24870">
                  <c:v>800.79629999999997</c:v>
                </c:pt>
                <c:pt idx="24871">
                  <c:v>801.39710000000002</c:v>
                </c:pt>
                <c:pt idx="24872">
                  <c:v>801.27689999999996</c:v>
                </c:pt>
                <c:pt idx="24873">
                  <c:v>801.51729999999998</c:v>
                </c:pt>
                <c:pt idx="24874">
                  <c:v>801.8777</c:v>
                </c:pt>
                <c:pt idx="24875">
                  <c:v>801.75760000000002</c:v>
                </c:pt>
                <c:pt idx="24876">
                  <c:v>801.71749999999997</c:v>
                </c:pt>
                <c:pt idx="24877">
                  <c:v>802.3184</c:v>
                </c:pt>
                <c:pt idx="24878">
                  <c:v>802.35839999999996</c:v>
                </c:pt>
                <c:pt idx="24879">
                  <c:v>802.47860000000003</c:v>
                </c:pt>
                <c:pt idx="24880">
                  <c:v>802.67880000000002</c:v>
                </c:pt>
                <c:pt idx="24881">
                  <c:v>802.75890000000004</c:v>
                </c:pt>
                <c:pt idx="24882">
                  <c:v>803.11940000000004</c:v>
                </c:pt>
                <c:pt idx="24883">
                  <c:v>802.95920000000001</c:v>
                </c:pt>
                <c:pt idx="24884">
                  <c:v>803.15949999999998</c:v>
                </c:pt>
                <c:pt idx="24885">
                  <c:v>802.99929999999995</c:v>
                </c:pt>
                <c:pt idx="24886">
                  <c:v>802.99929999999995</c:v>
                </c:pt>
                <c:pt idx="24887">
                  <c:v>803.35969999999998</c:v>
                </c:pt>
                <c:pt idx="24888">
                  <c:v>803.15949999999998</c:v>
                </c:pt>
                <c:pt idx="24889">
                  <c:v>803.92049999999995</c:v>
                </c:pt>
                <c:pt idx="24890">
                  <c:v>804.12070000000006</c:v>
                </c:pt>
                <c:pt idx="24891">
                  <c:v>804.56129999999996</c:v>
                </c:pt>
                <c:pt idx="24892">
                  <c:v>804.56129999999996</c:v>
                </c:pt>
                <c:pt idx="24893">
                  <c:v>804.92179999999996</c:v>
                </c:pt>
                <c:pt idx="24894">
                  <c:v>804.72159999999997</c:v>
                </c:pt>
                <c:pt idx="24895">
                  <c:v>805.28229999999996</c:v>
                </c:pt>
                <c:pt idx="24896">
                  <c:v>804.76160000000004</c:v>
                </c:pt>
                <c:pt idx="24897">
                  <c:v>805.32240000000002</c:v>
                </c:pt>
                <c:pt idx="24898">
                  <c:v>805.36239999999998</c:v>
                </c:pt>
                <c:pt idx="24899">
                  <c:v>805.36239999999998</c:v>
                </c:pt>
                <c:pt idx="24900">
                  <c:v>805.16219999999998</c:v>
                </c:pt>
                <c:pt idx="24901">
                  <c:v>805.32240000000002</c:v>
                </c:pt>
                <c:pt idx="24902">
                  <c:v>805.32240000000002</c:v>
                </c:pt>
                <c:pt idx="24903">
                  <c:v>805.16219999999998</c:v>
                </c:pt>
                <c:pt idx="24904">
                  <c:v>805.20219999999995</c:v>
                </c:pt>
                <c:pt idx="24905">
                  <c:v>805.08199999999999</c:v>
                </c:pt>
                <c:pt idx="24906">
                  <c:v>805.08199999999999</c:v>
                </c:pt>
                <c:pt idx="24907">
                  <c:v>805.08199999999999</c:v>
                </c:pt>
                <c:pt idx="24908">
                  <c:v>805.36239999999998</c:v>
                </c:pt>
                <c:pt idx="24909">
                  <c:v>805.32240000000002</c:v>
                </c:pt>
                <c:pt idx="24910">
                  <c:v>805.803</c:v>
                </c:pt>
                <c:pt idx="24911">
                  <c:v>805.60270000000003</c:v>
                </c:pt>
                <c:pt idx="24912">
                  <c:v>805.60270000000003</c:v>
                </c:pt>
                <c:pt idx="24913">
                  <c:v>805.56269999999995</c:v>
                </c:pt>
                <c:pt idx="24914">
                  <c:v>805.48260000000005</c:v>
                </c:pt>
                <c:pt idx="24915">
                  <c:v>805.88310000000001</c:v>
                </c:pt>
                <c:pt idx="24916">
                  <c:v>805.803</c:v>
                </c:pt>
                <c:pt idx="24917">
                  <c:v>805.56269999999995</c:v>
                </c:pt>
                <c:pt idx="24918">
                  <c:v>805.52260000000001</c:v>
                </c:pt>
                <c:pt idx="24919">
                  <c:v>805.28229999999996</c:v>
                </c:pt>
                <c:pt idx="24920">
                  <c:v>805.20219999999995</c:v>
                </c:pt>
                <c:pt idx="24921">
                  <c:v>805.20219999999995</c:v>
                </c:pt>
                <c:pt idx="24922">
                  <c:v>805.16219999999998</c:v>
                </c:pt>
                <c:pt idx="24923">
                  <c:v>805.36239999999998</c:v>
                </c:pt>
                <c:pt idx="24924">
                  <c:v>805.40250000000003</c:v>
                </c:pt>
                <c:pt idx="24925">
                  <c:v>805.40250000000003</c:v>
                </c:pt>
                <c:pt idx="24926">
                  <c:v>805.32240000000002</c:v>
                </c:pt>
                <c:pt idx="24927">
                  <c:v>805.48260000000005</c:v>
                </c:pt>
                <c:pt idx="24928">
                  <c:v>805.60270000000003</c:v>
                </c:pt>
                <c:pt idx="24929">
                  <c:v>805.60270000000003</c:v>
                </c:pt>
                <c:pt idx="24930">
                  <c:v>805.68290000000002</c:v>
                </c:pt>
                <c:pt idx="24931">
                  <c:v>805.56269999999995</c:v>
                </c:pt>
                <c:pt idx="24932">
                  <c:v>805.40250000000003</c:v>
                </c:pt>
                <c:pt idx="24933">
                  <c:v>805.803</c:v>
                </c:pt>
                <c:pt idx="24934">
                  <c:v>806.00329999999997</c:v>
                </c:pt>
                <c:pt idx="24935">
                  <c:v>806.12350000000004</c:v>
                </c:pt>
                <c:pt idx="24936">
                  <c:v>805.76289999999995</c:v>
                </c:pt>
                <c:pt idx="24937">
                  <c:v>806.28369999999995</c:v>
                </c:pt>
                <c:pt idx="24938">
                  <c:v>805.92319999999995</c:v>
                </c:pt>
                <c:pt idx="24939">
                  <c:v>805.9633</c:v>
                </c:pt>
                <c:pt idx="24940">
                  <c:v>805.68290000000002</c:v>
                </c:pt>
                <c:pt idx="24941">
                  <c:v>805.52260000000001</c:v>
                </c:pt>
                <c:pt idx="24942">
                  <c:v>806.00329999999997</c:v>
                </c:pt>
                <c:pt idx="24943">
                  <c:v>806.1635</c:v>
                </c:pt>
                <c:pt idx="24944">
                  <c:v>806.20360000000005</c:v>
                </c:pt>
                <c:pt idx="24945">
                  <c:v>806.524</c:v>
                </c:pt>
                <c:pt idx="24946">
                  <c:v>806.524</c:v>
                </c:pt>
                <c:pt idx="24947">
                  <c:v>806.8845</c:v>
                </c:pt>
                <c:pt idx="24948">
                  <c:v>806.76430000000005</c:v>
                </c:pt>
                <c:pt idx="24949">
                  <c:v>806.76430000000005</c:v>
                </c:pt>
                <c:pt idx="24950">
                  <c:v>806.8845</c:v>
                </c:pt>
                <c:pt idx="24951">
                  <c:v>807.20489999999995</c:v>
                </c:pt>
                <c:pt idx="24952">
                  <c:v>807.36509999999998</c:v>
                </c:pt>
                <c:pt idx="24953">
                  <c:v>807.88580000000002</c:v>
                </c:pt>
                <c:pt idx="24954">
                  <c:v>807.76570000000004</c:v>
                </c:pt>
                <c:pt idx="24955">
                  <c:v>807.76570000000004</c:v>
                </c:pt>
                <c:pt idx="24956">
                  <c:v>807.60550000000001</c:v>
                </c:pt>
                <c:pt idx="24957">
                  <c:v>807.60550000000001</c:v>
                </c:pt>
                <c:pt idx="24958">
                  <c:v>807.48530000000005</c:v>
                </c:pt>
                <c:pt idx="24959">
                  <c:v>807.0847</c:v>
                </c:pt>
                <c:pt idx="24960">
                  <c:v>807.0847</c:v>
                </c:pt>
                <c:pt idx="24961">
                  <c:v>807.0847</c:v>
                </c:pt>
                <c:pt idx="24962">
                  <c:v>807.0847</c:v>
                </c:pt>
                <c:pt idx="24963">
                  <c:v>807.16489999999999</c:v>
                </c:pt>
                <c:pt idx="24964">
                  <c:v>806.80439999999999</c:v>
                </c:pt>
                <c:pt idx="24965">
                  <c:v>806.80439999999999</c:v>
                </c:pt>
                <c:pt idx="24966">
                  <c:v>806.92449999999997</c:v>
                </c:pt>
                <c:pt idx="24967">
                  <c:v>806.92449999999997</c:v>
                </c:pt>
                <c:pt idx="24968">
                  <c:v>806.32370000000003</c:v>
                </c:pt>
                <c:pt idx="24969">
                  <c:v>806.36379999999997</c:v>
                </c:pt>
                <c:pt idx="24970">
                  <c:v>806.36379999999997</c:v>
                </c:pt>
                <c:pt idx="24971">
                  <c:v>806.68420000000003</c:v>
                </c:pt>
                <c:pt idx="24972">
                  <c:v>806.76430000000005</c:v>
                </c:pt>
                <c:pt idx="24973">
                  <c:v>806.8845</c:v>
                </c:pt>
                <c:pt idx="24974">
                  <c:v>807.16489999999999</c:v>
                </c:pt>
                <c:pt idx="24975">
                  <c:v>807.36509999999998</c:v>
                </c:pt>
                <c:pt idx="24976">
                  <c:v>807.36509999999998</c:v>
                </c:pt>
                <c:pt idx="24977">
                  <c:v>807.56539999999995</c:v>
                </c:pt>
                <c:pt idx="24978">
                  <c:v>808.08609999999999</c:v>
                </c:pt>
                <c:pt idx="24979">
                  <c:v>808.08609999999999</c:v>
                </c:pt>
                <c:pt idx="24980">
                  <c:v>808.32640000000004</c:v>
                </c:pt>
                <c:pt idx="24981">
                  <c:v>808.44659999999999</c:v>
                </c:pt>
                <c:pt idx="24982">
                  <c:v>808.76700000000005</c:v>
                </c:pt>
                <c:pt idx="24983">
                  <c:v>808.76700000000005</c:v>
                </c:pt>
                <c:pt idx="24984">
                  <c:v>808.84709999999995</c:v>
                </c:pt>
                <c:pt idx="24985">
                  <c:v>808.64689999999996</c:v>
                </c:pt>
                <c:pt idx="24986">
                  <c:v>808.64689999999996</c:v>
                </c:pt>
                <c:pt idx="24987">
                  <c:v>808.76700000000005</c:v>
                </c:pt>
                <c:pt idx="24988">
                  <c:v>809.04740000000004</c:v>
                </c:pt>
                <c:pt idx="24989">
                  <c:v>809.12750000000005</c:v>
                </c:pt>
                <c:pt idx="24990">
                  <c:v>809.12750000000005</c:v>
                </c:pt>
                <c:pt idx="24991">
                  <c:v>809.00729999999999</c:v>
                </c:pt>
                <c:pt idx="24992">
                  <c:v>808.40650000000005</c:v>
                </c:pt>
                <c:pt idx="24993">
                  <c:v>808.60680000000002</c:v>
                </c:pt>
                <c:pt idx="24994">
                  <c:v>808.56669999999997</c:v>
                </c:pt>
                <c:pt idx="24995">
                  <c:v>808.32640000000004</c:v>
                </c:pt>
                <c:pt idx="24996">
                  <c:v>808.52670000000001</c:v>
                </c:pt>
                <c:pt idx="24997">
                  <c:v>808.32640000000004</c:v>
                </c:pt>
                <c:pt idx="24998">
                  <c:v>808.20619999999997</c:v>
                </c:pt>
                <c:pt idx="24999">
                  <c:v>808.44659999999999</c:v>
                </c:pt>
                <c:pt idx="25000">
                  <c:v>809.04740000000004</c:v>
                </c:pt>
                <c:pt idx="25001">
                  <c:v>809.00729999999999</c:v>
                </c:pt>
                <c:pt idx="25002">
                  <c:v>808.84709999999995</c:v>
                </c:pt>
                <c:pt idx="25003">
                  <c:v>808.92719999999997</c:v>
                </c:pt>
                <c:pt idx="25004">
                  <c:v>809.16750000000002</c:v>
                </c:pt>
                <c:pt idx="25005">
                  <c:v>809.52800000000002</c:v>
                </c:pt>
                <c:pt idx="25006">
                  <c:v>809.72829999999999</c:v>
                </c:pt>
                <c:pt idx="25007">
                  <c:v>809.64819999999997</c:v>
                </c:pt>
                <c:pt idx="25008">
                  <c:v>809.80840000000001</c:v>
                </c:pt>
                <c:pt idx="25009">
                  <c:v>809.60820000000001</c:v>
                </c:pt>
                <c:pt idx="25010">
                  <c:v>809.32780000000002</c:v>
                </c:pt>
                <c:pt idx="25011">
                  <c:v>809.16750000000002</c:v>
                </c:pt>
                <c:pt idx="25012">
                  <c:v>809.12750000000005</c:v>
                </c:pt>
                <c:pt idx="25013">
                  <c:v>808.84709999999995</c:v>
                </c:pt>
                <c:pt idx="25014">
                  <c:v>808.76700000000005</c:v>
                </c:pt>
                <c:pt idx="25015">
                  <c:v>808.80709999999999</c:v>
                </c:pt>
                <c:pt idx="25016">
                  <c:v>808.52670000000001</c:v>
                </c:pt>
                <c:pt idx="25017">
                  <c:v>808.7269</c:v>
                </c:pt>
                <c:pt idx="25018">
                  <c:v>808.32640000000004</c:v>
                </c:pt>
                <c:pt idx="25019">
                  <c:v>808.52670000000001</c:v>
                </c:pt>
                <c:pt idx="25020">
                  <c:v>808.52670000000001</c:v>
                </c:pt>
                <c:pt idx="25021">
                  <c:v>808.56669999999997</c:v>
                </c:pt>
                <c:pt idx="25022">
                  <c:v>808.56669999999997</c:v>
                </c:pt>
                <c:pt idx="25023">
                  <c:v>809.00729999999999</c:v>
                </c:pt>
                <c:pt idx="25024">
                  <c:v>809.4479</c:v>
                </c:pt>
                <c:pt idx="25025">
                  <c:v>809.60820000000001</c:v>
                </c:pt>
                <c:pt idx="25026">
                  <c:v>809.84839999999997</c:v>
                </c:pt>
                <c:pt idx="25027">
                  <c:v>809.84839999999997</c:v>
                </c:pt>
                <c:pt idx="25028">
                  <c:v>810.20889999999997</c:v>
                </c:pt>
                <c:pt idx="25029">
                  <c:v>810.3691</c:v>
                </c:pt>
                <c:pt idx="25030">
                  <c:v>810.7296</c:v>
                </c:pt>
                <c:pt idx="25031">
                  <c:v>810.7296</c:v>
                </c:pt>
                <c:pt idx="25032">
                  <c:v>810.8098</c:v>
                </c:pt>
                <c:pt idx="25033">
                  <c:v>810.76969999999994</c:v>
                </c:pt>
                <c:pt idx="25034">
                  <c:v>810.76969999999994</c:v>
                </c:pt>
                <c:pt idx="25035">
                  <c:v>811.21029999999996</c:v>
                </c:pt>
                <c:pt idx="25036">
                  <c:v>811.21029999999996</c:v>
                </c:pt>
                <c:pt idx="25037">
                  <c:v>811.21029999999996</c:v>
                </c:pt>
                <c:pt idx="25038">
                  <c:v>811.61080000000004</c:v>
                </c:pt>
                <c:pt idx="25039">
                  <c:v>811.45060000000001</c:v>
                </c:pt>
                <c:pt idx="25040">
                  <c:v>811.45060000000001</c:v>
                </c:pt>
                <c:pt idx="25041">
                  <c:v>811.57069999999999</c:v>
                </c:pt>
                <c:pt idx="25042">
                  <c:v>811.57069999999999</c:v>
                </c:pt>
                <c:pt idx="25043">
                  <c:v>811.53070000000002</c:v>
                </c:pt>
                <c:pt idx="25044">
                  <c:v>811.45060000000001</c:v>
                </c:pt>
                <c:pt idx="25045">
                  <c:v>811.45060000000001</c:v>
                </c:pt>
                <c:pt idx="25046">
                  <c:v>811.57069999999999</c:v>
                </c:pt>
                <c:pt idx="25047">
                  <c:v>811.61080000000004</c:v>
                </c:pt>
                <c:pt idx="25048">
                  <c:v>811.85109999999997</c:v>
                </c:pt>
                <c:pt idx="25049">
                  <c:v>812.17160000000001</c:v>
                </c:pt>
                <c:pt idx="25050">
                  <c:v>812.21159999999998</c:v>
                </c:pt>
                <c:pt idx="25051">
                  <c:v>812.53200000000004</c:v>
                </c:pt>
                <c:pt idx="25052">
                  <c:v>812.41189999999995</c:v>
                </c:pt>
                <c:pt idx="25053">
                  <c:v>812.41189999999995</c:v>
                </c:pt>
                <c:pt idx="25054">
                  <c:v>812.61220000000003</c:v>
                </c:pt>
                <c:pt idx="25055">
                  <c:v>812.65219999999999</c:v>
                </c:pt>
                <c:pt idx="25056">
                  <c:v>812.73239999999998</c:v>
                </c:pt>
                <c:pt idx="25057">
                  <c:v>812.77239999999995</c:v>
                </c:pt>
                <c:pt idx="25058">
                  <c:v>812.97270000000003</c:v>
                </c:pt>
                <c:pt idx="25059">
                  <c:v>813.13289999999995</c:v>
                </c:pt>
                <c:pt idx="25060">
                  <c:v>813.7337</c:v>
                </c:pt>
                <c:pt idx="25061">
                  <c:v>814.01400000000001</c:v>
                </c:pt>
                <c:pt idx="25062">
                  <c:v>814.01400000000001</c:v>
                </c:pt>
                <c:pt idx="25063">
                  <c:v>814.41459999999995</c:v>
                </c:pt>
                <c:pt idx="25064">
                  <c:v>814.6549</c:v>
                </c:pt>
                <c:pt idx="25065">
                  <c:v>814.61490000000003</c:v>
                </c:pt>
                <c:pt idx="25066">
                  <c:v>814.57479999999998</c:v>
                </c:pt>
                <c:pt idx="25067">
                  <c:v>814.81510000000003</c:v>
                </c:pt>
                <c:pt idx="25068">
                  <c:v>814.53470000000004</c:v>
                </c:pt>
                <c:pt idx="25069">
                  <c:v>814.77509999999995</c:v>
                </c:pt>
                <c:pt idx="25070">
                  <c:v>814.57479999999998</c:v>
                </c:pt>
                <c:pt idx="25071">
                  <c:v>814.57479999999998</c:v>
                </c:pt>
                <c:pt idx="25072">
                  <c:v>814.53470000000004</c:v>
                </c:pt>
                <c:pt idx="25073">
                  <c:v>814.6549</c:v>
                </c:pt>
                <c:pt idx="25074">
                  <c:v>814.61490000000003</c:v>
                </c:pt>
                <c:pt idx="25075">
                  <c:v>814.4547</c:v>
                </c:pt>
                <c:pt idx="25076">
                  <c:v>814.41459999999995</c:v>
                </c:pt>
                <c:pt idx="25077">
                  <c:v>814.41459999999995</c:v>
                </c:pt>
                <c:pt idx="25078">
                  <c:v>814.13419999999996</c:v>
                </c:pt>
                <c:pt idx="25079">
                  <c:v>814.01400000000001</c:v>
                </c:pt>
                <c:pt idx="25080">
                  <c:v>813.93399999999997</c:v>
                </c:pt>
                <c:pt idx="25081">
                  <c:v>813.93399999999997</c:v>
                </c:pt>
                <c:pt idx="25082">
                  <c:v>813.93399999999997</c:v>
                </c:pt>
                <c:pt idx="25083">
                  <c:v>813.81380000000001</c:v>
                </c:pt>
                <c:pt idx="25084">
                  <c:v>813.77369999999996</c:v>
                </c:pt>
                <c:pt idx="25085">
                  <c:v>813.77369999999996</c:v>
                </c:pt>
                <c:pt idx="25086">
                  <c:v>813.53340000000003</c:v>
                </c:pt>
                <c:pt idx="25087">
                  <c:v>813.45330000000001</c:v>
                </c:pt>
                <c:pt idx="25088">
                  <c:v>813.3732</c:v>
                </c:pt>
                <c:pt idx="25089">
                  <c:v>813.33309999999994</c:v>
                </c:pt>
                <c:pt idx="25090">
                  <c:v>812.97270000000003</c:v>
                </c:pt>
                <c:pt idx="25091">
                  <c:v>812.97270000000003</c:v>
                </c:pt>
                <c:pt idx="25092">
                  <c:v>813.0127</c:v>
                </c:pt>
                <c:pt idx="25093">
                  <c:v>813.3732</c:v>
                </c:pt>
                <c:pt idx="25094">
                  <c:v>813.25310000000002</c:v>
                </c:pt>
                <c:pt idx="25095">
                  <c:v>813.65359999999998</c:v>
                </c:pt>
                <c:pt idx="25096">
                  <c:v>813.65359999999998</c:v>
                </c:pt>
                <c:pt idx="25097">
                  <c:v>814.05409999999995</c:v>
                </c:pt>
                <c:pt idx="25098">
                  <c:v>814.13419999999996</c:v>
                </c:pt>
                <c:pt idx="25099">
                  <c:v>814.4547</c:v>
                </c:pt>
                <c:pt idx="25100">
                  <c:v>814.97529999999995</c:v>
                </c:pt>
                <c:pt idx="25101">
                  <c:v>815.21569999999997</c:v>
                </c:pt>
                <c:pt idx="25102">
                  <c:v>815.33579999999995</c:v>
                </c:pt>
                <c:pt idx="25103">
                  <c:v>815.45600000000002</c:v>
                </c:pt>
                <c:pt idx="25104">
                  <c:v>815.45600000000002</c:v>
                </c:pt>
                <c:pt idx="25105">
                  <c:v>816.13689999999997</c:v>
                </c:pt>
                <c:pt idx="25106">
                  <c:v>816.33720000000005</c:v>
                </c:pt>
                <c:pt idx="25107">
                  <c:v>816.73770000000002</c:v>
                </c:pt>
                <c:pt idx="25108">
                  <c:v>817.21839999999997</c:v>
                </c:pt>
                <c:pt idx="25109">
                  <c:v>817.41859999999997</c:v>
                </c:pt>
                <c:pt idx="25110">
                  <c:v>817.53880000000004</c:v>
                </c:pt>
                <c:pt idx="25111">
                  <c:v>817.53880000000004</c:v>
                </c:pt>
                <c:pt idx="25112">
                  <c:v>817.41859999999997</c:v>
                </c:pt>
                <c:pt idx="25113">
                  <c:v>817.53880000000004</c:v>
                </c:pt>
                <c:pt idx="25114">
                  <c:v>817.37860000000001</c:v>
                </c:pt>
                <c:pt idx="25115">
                  <c:v>817.57889999999998</c:v>
                </c:pt>
                <c:pt idx="25116">
                  <c:v>817.25840000000005</c:v>
                </c:pt>
                <c:pt idx="25117">
                  <c:v>817.65890000000002</c:v>
                </c:pt>
                <c:pt idx="25118">
                  <c:v>817.25840000000005</c:v>
                </c:pt>
                <c:pt idx="25119">
                  <c:v>816.97799999999995</c:v>
                </c:pt>
                <c:pt idx="25120">
                  <c:v>816.97799999999995</c:v>
                </c:pt>
                <c:pt idx="25121">
                  <c:v>816.97799999999995</c:v>
                </c:pt>
                <c:pt idx="25122">
                  <c:v>816.61760000000004</c:v>
                </c:pt>
                <c:pt idx="25123">
                  <c:v>816.77779999999996</c:v>
                </c:pt>
                <c:pt idx="25124">
                  <c:v>816.73770000000002</c:v>
                </c:pt>
                <c:pt idx="25125">
                  <c:v>816.41729999999995</c:v>
                </c:pt>
                <c:pt idx="25126">
                  <c:v>816.77779999999996</c:v>
                </c:pt>
                <c:pt idx="25127">
                  <c:v>816.6576</c:v>
                </c:pt>
                <c:pt idx="25128">
                  <c:v>817.05820000000006</c:v>
                </c:pt>
                <c:pt idx="25129">
                  <c:v>817.37860000000001</c:v>
                </c:pt>
                <c:pt idx="25130">
                  <c:v>817.33849999999995</c:v>
                </c:pt>
                <c:pt idx="25131">
                  <c:v>817.73910000000001</c:v>
                </c:pt>
                <c:pt idx="25132">
                  <c:v>817.85919999999999</c:v>
                </c:pt>
                <c:pt idx="25133">
                  <c:v>818.01940000000002</c:v>
                </c:pt>
                <c:pt idx="25134">
                  <c:v>817.65890000000002</c:v>
                </c:pt>
                <c:pt idx="25135">
                  <c:v>817.81920000000002</c:v>
                </c:pt>
                <c:pt idx="25136">
                  <c:v>817.97940000000006</c:v>
                </c:pt>
                <c:pt idx="25137">
                  <c:v>818.01940000000002</c:v>
                </c:pt>
                <c:pt idx="25138">
                  <c:v>818.21969999999999</c:v>
                </c:pt>
                <c:pt idx="25139">
                  <c:v>818.33979999999997</c:v>
                </c:pt>
                <c:pt idx="25140">
                  <c:v>818.33979999999997</c:v>
                </c:pt>
                <c:pt idx="25141">
                  <c:v>818.33979999999997</c:v>
                </c:pt>
                <c:pt idx="25142">
                  <c:v>818.62019999999995</c:v>
                </c:pt>
                <c:pt idx="25143">
                  <c:v>818.33979999999997</c:v>
                </c:pt>
                <c:pt idx="25144">
                  <c:v>818.58019999999999</c:v>
                </c:pt>
                <c:pt idx="25145">
                  <c:v>818.25980000000004</c:v>
                </c:pt>
                <c:pt idx="25146">
                  <c:v>818.78049999999996</c:v>
                </c:pt>
                <c:pt idx="25147">
                  <c:v>818.78049999999996</c:v>
                </c:pt>
                <c:pt idx="25148">
                  <c:v>818.82050000000004</c:v>
                </c:pt>
                <c:pt idx="25149">
                  <c:v>818.46</c:v>
                </c:pt>
                <c:pt idx="25150">
                  <c:v>818.82050000000004</c:v>
                </c:pt>
                <c:pt idx="25151">
                  <c:v>818.54020000000003</c:v>
                </c:pt>
                <c:pt idx="25152">
                  <c:v>819.02080000000001</c:v>
                </c:pt>
                <c:pt idx="25153">
                  <c:v>818.98069999999996</c:v>
                </c:pt>
                <c:pt idx="25154">
                  <c:v>819.18100000000004</c:v>
                </c:pt>
                <c:pt idx="25155">
                  <c:v>819.18100000000004</c:v>
                </c:pt>
                <c:pt idx="25156">
                  <c:v>819.14089999999999</c:v>
                </c:pt>
                <c:pt idx="25157">
                  <c:v>819.34119999999996</c:v>
                </c:pt>
                <c:pt idx="25158">
                  <c:v>819.34119999999996</c:v>
                </c:pt>
                <c:pt idx="25159">
                  <c:v>819.18100000000004</c:v>
                </c:pt>
                <c:pt idx="25160">
                  <c:v>819.42129999999997</c:v>
                </c:pt>
                <c:pt idx="25161">
                  <c:v>819.74180000000001</c:v>
                </c:pt>
                <c:pt idx="25162">
                  <c:v>819.94200000000001</c:v>
                </c:pt>
                <c:pt idx="25163">
                  <c:v>820.06219999999996</c:v>
                </c:pt>
                <c:pt idx="25164">
                  <c:v>820.06219999999996</c:v>
                </c:pt>
                <c:pt idx="25165">
                  <c:v>820.14229999999998</c:v>
                </c:pt>
                <c:pt idx="25166">
                  <c:v>820.14229999999998</c:v>
                </c:pt>
                <c:pt idx="25167">
                  <c:v>820.66300000000001</c:v>
                </c:pt>
                <c:pt idx="25168">
                  <c:v>820.82320000000004</c:v>
                </c:pt>
                <c:pt idx="25169">
                  <c:v>821.22379999999998</c:v>
                </c:pt>
                <c:pt idx="25170">
                  <c:v>821.18370000000004</c:v>
                </c:pt>
                <c:pt idx="25171">
                  <c:v>821.54420000000005</c:v>
                </c:pt>
                <c:pt idx="25172">
                  <c:v>821.38400000000001</c:v>
                </c:pt>
                <c:pt idx="25173">
                  <c:v>821.18370000000004</c:v>
                </c:pt>
                <c:pt idx="25174">
                  <c:v>821.18370000000004</c:v>
                </c:pt>
                <c:pt idx="25175">
                  <c:v>821.42399999999998</c:v>
                </c:pt>
                <c:pt idx="25176">
                  <c:v>821.22379999999998</c:v>
                </c:pt>
                <c:pt idx="25177">
                  <c:v>821.14359999999999</c:v>
                </c:pt>
                <c:pt idx="25178">
                  <c:v>820.98339999999996</c:v>
                </c:pt>
                <c:pt idx="25179">
                  <c:v>820.66300000000001</c:v>
                </c:pt>
                <c:pt idx="25180">
                  <c:v>820.26250000000005</c:v>
                </c:pt>
                <c:pt idx="25181">
                  <c:v>819.98209999999995</c:v>
                </c:pt>
                <c:pt idx="25182">
                  <c:v>819.78179999999998</c:v>
                </c:pt>
                <c:pt idx="25183">
                  <c:v>819.74180000000001</c:v>
                </c:pt>
                <c:pt idx="25184">
                  <c:v>819.38130000000001</c:v>
                </c:pt>
                <c:pt idx="25185">
                  <c:v>819.54150000000004</c:v>
                </c:pt>
                <c:pt idx="25186">
                  <c:v>819.38130000000001</c:v>
                </c:pt>
                <c:pt idx="25187">
                  <c:v>819.66160000000002</c:v>
                </c:pt>
                <c:pt idx="25188">
                  <c:v>819.58150000000001</c:v>
                </c:pt>
                <c:pt idx="25189">
                  <c:v>819.98209999999995</c:v>
                </c:pt>
                <c:pt idx="25190">
                  <c:v>820.14229999999998</c:v>
                </c:pt>
                <c:pt idx="25191">
                  <c:v>820.54280000000006</c:v>
                </c:pt>
                <c:pt idx="25192">
                  <c:v>820.78309999999999</c:v>
                </c:pt>
                <c:pt idx="25193">
                  <c:v>820.86329999999998</c:v>
                </c:pt>
                <c:pt idx="25194">
                  <c:v>821.38400000000001</c:v>
                </c:pt>
                <c:pt idx="25195">
                  <c:v>821.22379999999998</c:v>
                </c:pt>
                <c:pt idx="25196">
                  <c:v>821.22379999999998</c:v>
                </c:pt>
                <c:pt idx="25197">
                  <c:v>821.58420000000001</c:v>
                </c:pt>
                <c:pt idx="25198">
                  <c:v>822.02480000000003</c:v>
                </c:pt>
                <c:pt idx="25199">
                  <c:v>821.78449999999998</c:v>
                </c:pt>
                <c:pt idx="25200">
                  <c:v>822.18510000000003</c:v>
                </c:pt>
                <c:pt idx="25201">
                  <c:v>822.06489999999997</c:v>
                </c:pt>
                <c:pt idx="25202">
                  <c:v>822.2251</c:v>
                </c:pt>
                <c:pt idx="25203">
                  <c:v>822.18510000000003</c:v>
                </c:pt>
                <c:pt idx="25204">
                  <c:v>821.94470000000001</c:v>
                </c:pt>
                <c:pt idx="25205">
                  <c:v>821.82449999999994</c:v>
                </c:pt>
                <c:pt idx="25206">
                  <c:v>821.82449999999994</c:v>
                </c:pt>
                <c:pt idx="25207">
                  <c:v>821.78449999999998</c:v>
                </c:pt>
                <c:pt idx="25208">
                  <c:v>821.78449999999998</c:v>
                </c:pt>
                <c:pt idx="25209">
                  <c:v>822.02480000000003</c:v>
                </c:pt>
                <c:pt idx="25210">
                  <c:v>822.18510000000003</c:v>
                </c:pt>
                <c:pt idx="25211">
                  <c:v>821.94470000000001</c:v>
                </c:pt>
                <c:pt idx="25212">
                  <c:v>822.42539999999997</c:v>
                </c:pt>
                <c:pt idx="25213">
                  <c:v>822.18510000000003</c:v>
                </c:pt>
                <c:pt idx="25214">
                  <c:v>822.06489999999997</c:v>
                </c:pt>
                <c:pt idx="25215">
                  <c:v>822.14499999999998</c:v>
                </c:pt>
                <c:pt idx="25216">
                  <c:v>822.66570000000002</c:v>
                </c:pt>
                <c:pt idx="25217">
                  <c:v>822.66570000000002</c:v>
                </c:pt>
                <c:pt idx="25218">
                  <c:v>822.74580000000003</c:v>
                </c:pt>
                <c:pt idx="25219">
                  <c:v>822.46540000000005</c:v>
                </c:pt>
                <c:pt idx="25220">
                  <c:v>822.54549999999995</c:v>
                </c:pt>
                <c:pt idx="25221">
                  <c:v>822.86599999999999</c:v>
                </c:pt>
                <c:pt idx="25222">
                  <c:v>822.74580000000003</c:v>
                </c:pt>
                <c:pt idx="25223">
                  <c:v>822.74580000000003</c:v>
                </c:pt>
                <c:pt idx="25224">
                  <c:v>822.5856</c:v>
                </c:pt>
                <c:pt idx="25225">
                  <c:v>822.42539999999997</c:v>
                </c:pt>
                <c:pt idx="25226">
                  <c:v>822.54549999999995</c:v>
                </c:pt>
                <c:pt idx="25227">
                  <c:v>822.54549999999995</c:v>
                </c:pt>
                <c:pt idx="25228">
                  <c:v>822.34529999999995</c:v>
                </c:pt>
                <c:pt idx="25229">
                  <c:v>822.26509999999996</c:v>
                </c:pt>
                <c:pt idx="25230">
                  <c:v>822.26509999999996</c:v>
                </c:pt>
                <c:pt idx="25231">
                  <c:v>821.94470000000001</c:v>
                </c:pt>
                <c:pt idx="25232">
                  <c:v>822.38530000000003</c:v>
                </c:pt>
                <c:pt idx="25233">
                  <c:v>822.42539999999997</c:v>
                </c:pt>
                <c:pt idx="25234">
                  <c:v>822.74580000000003</c:v>
                </c:pt>
                <c:pt idx="25235">
                  <c:v>822.74580000000003</c:v>
                </c:pt>
                <c:pt idx="25236">
                  <c:v>822.94600000000003</c:v>
                </c:pt>
                <c:pt idx="25237">
                  <c:v>822.94600000000003</c:v>
                </c:pt>
                <c:pt idx="25238">
                  <c:v>823.06619999999998</c:v>
                </c:pt>
                <c:pt idx="25239">
                  <c:v>823.38670000000002</c:v>
                </c:pt>
                <c:pt idx="25240">
                  <c:v>823.46669999999995</c:v>
                </c:pt>
                <c:pt idx="25241">
                  <c:v>823.38670000000002</c:v>
                </c:pt>
                <c:pt idx="25242">
                  <c:v>823.38670000000002</c:v>
                </c:pt>
                <c:pt idx="25243">
                  <c:v>823.74710000000005</c:v>
                </c:pt>
                <c:pt idx="25244">
                  <c:v>823.82730000000004</c:v>
                </c:pt>
                <c:pt idx="25245">
                  <c:v>823.6671</c:v>
                </c:pt>
                <c:pt idx="25246">
                  <c:v>823.42669999999998</c:v>
                </c:pt>
                <c:pt idx="25247">
                  <c:v>823.42669999999998</c:v>
                </c:pt>
                <c:pt idx="25248">
                  <c:v>823.22640000000001</c:v>
                </c:pt>
                <c:pt idx="25249">
                  <c:v>823.6671</c:v>
                </c:pt>
                <c:pt idx="25250">
                  <c:v>823.26649999999995</c:v>
                </c:pt>
                <c:pt idx="25251">
                  <c:v>823.54690000000005</c:v>
                </c:pt>
                <c:pt idx="25252">
                  <c:v>823.78719999999998</c:v>
                </c:pt>
                <c:pt idx="25253">
                  <c:v>824.18769999999995</c:v>
                </c:pt>
                <c:pt idx="25254">
                  <c:v>824.2278</c:v>
                </c:pt>
                <c:pt idx="25255">
                  <c:v>824.26779999999997</c:v>
                </c:pt>
                <c:pt idx="25256">
                  <c:v>824.26779999999997</c:v>
                </c:pt>
                <c:pt idx="25257">
                  <c:v>824.2278</c:v>
                </c:pt>
                <c:pt idx="25258">
                  <c:v>824.54819999999995</c:v>
                </c:pt>
                <c:pt idx="25259">
                  <c:v>824.38800000000003</c:v>
                </c:pt>
                <c:pt idx="25260">
                  <c:v>824.46810000000005</c:v>
                </c:pt>
                <c:pt idx="25261">
                  <c:v>824.7885</c:v>
                </c:pt>
                <c:pt idx="25262">
                  <c:v>825.02890000000002</c:v>
                </c:pt>
                <c:pt idx="25263">
                  <c:v>825.02890000000002</c:v>
                </c:pt>
                <c:pt idx="25264">
                  <c:v>825.22910000000002</c:v>
                </c:pt>
                <c:pt idx="25265">
                  <c:v>825.26919999999996</c:v>
                </c:pt>
                <c:pt idx="25266">
                  <c:v>825.38930000000005</c:v>
                </c:pt>
                <c:pt idx="25267">
                  <c:v>825.42939999999999</c:v>
                </c:pt>
                <c:pt idx="25268">
                  <c:v>825.42939999999999</c:v>
                </c:pt>
                <c:pt idx="25269">
                  <c:v>825.58960000000002</c:v>
                </c:pt>
                <c:pt idx="25270">
                  <c:v>825.02890000000002</c:v>
                </c:pt>
                <c:pt idx="25271">
                  <c:v>825.02890000000002</c:v>
                </c:pt>
                <c:pt idx="25272">
                  <c:v>824.98879999999997</c:v>
                </c:pt>
                <c:pt idx="25273">
                  <c:v>824.98879999999997</c:v>
                </c:pt>
                <c:pt idx="25274">
                  <c:v>825.02890000000002</c:v>
                </c:pt>
                <c:pt idx="25275">
                  <c:v>825.149</c:v>
                </c:pt>
                <c:pt idx="25276">
                  <c:v>825.18910000000005</c:v>
                </c:pt>
                <c:pt idx="25277">
                  <c:v>825.54960000000005</c:v>
                </c:pt>
                <c:pt idx="25278">
                  <c:v>825.54960000000005</c:v>
                </c:pt>
                <c:pt idx="25279">
                  <c:v>825.78989999999999</c:v>
                </c:pt>
                <c:pt idx="25280">
                  <c:v>825.78989999999999</c:v>
                </c:pt>
                <c:pt idx="25281">
                  <c:v>825.66970000000003</c:v>
                </c:pt>
                <c:pt idx="25282">
                  <c:v>825.99019999999996</c:v>
                </c:pt>
                <c:pt idx="25283">
                  <c:v>826.4307</c:v>
                </c:pt>
                <c:pt idx="25284">
                  <c:v>826.39070000000004</c:v>
                </c:pt>
                <c:pt idx="25285">
                  <c:v>826.23050000000001</c:v>
                </c:pt>
                <c:pt idx="25286">
                  <c:v>826.47080000000005</c:v>
                </c:pt>
                <c:pt idx="25287">
                  <c:v>826.47080000000005</c:v>
                </c:pt>
                <c:pt idx="25288">
                  <c:v>826.35059999999999</c:v>
                </c:pt>
                <c:pt idx="25289">
                  <c:v>826.35059999999999</c:v>
                </c:pt>
                <c:pt idx="25290">
                  <c:v>826.75120000000004</c:v>
                </c:pt>
                <c:pt idx="25291">
                  <c:v>826.75120000000004</c:v>
                </c:pt>
                <c:pt idx="25292">
                  <c:v>826.87130000000002</c:v>
                </c:pt>
                <c:pt idx="25293">
                  <c:v>827.07159999999999</c:v>
                </c:pt>
                <c:pt idx="25294">
                  <c:v>827.15170000000001</c:v>
                </c:pt>
                <c:pt idx="25295">
                  <c:v>827.15170000000001</c:v>
                </c:pt>
                <c:pt idx="25296">
                  <c:v>827.27189999999996</c:v>
                </c:pt>
                <c:pt idx="25297">
                  <c:v>827.27189999999996</c:v>
                </c:pt>
                <c:pt idx="25298">
                  <c:v>827.07159999999999</c:v>
                </c:pt>
                <c:pt idx="25299">
                  <c:v>827.27189999999996</c:v>
                </c:pt>
                <c:pt idx="25300">
                  <c:v>827.47220000000004</c:v>
                </c:pt>
                <c:pt idx="25301">
                  <c:v>827.47220000000004</c:v>
                </c:pt>
                <c:pt idx="25302">
                  <c:v>827.67240000000004</c:v>
                </c:pt>
                <c:pt idx="25303">
                  <c:v>827.83259999999996</c:v>
                </c:pt>
                <c:pt idx="25304">
                  <c:v>827.79259999999999</c:v>
                </c:pt>
                <c:pt idx="25305">
                  <c:v>827.99289999999996</c:v>
                </c:pt>
                <c:pt idx="25306">
                  <c:v>827.99289999999996</c:v>
                </c:pt>
                <c:pt idx="25307">
                  <c:v>827.75250000000005</c:v>
                </c:pt>
                <c:pt idx="25308">
                  <c:v>827.75250000000005</c:v>
                </c:pt>
                <c:pt idx="25309">
                  <c:v>827.59230000000002</c:v>
                </c:pt>
                <c:pt idx="25310">
                  <c:v>827.99289999999996</c:v>
                </c:pt>
                <c:pt idx="25311">
                  <c:v>827.87270000000001</c:v>
                </c:pt>
                <c:pt idx="25312">
                  <c:v>827.87270000000001</c:v>
                </c:pt>
                <c:pt idx="25313">
                  <c:v>827.59230000000002</c:v>
                </c:pt>
                <c:pt idx="25314">
                  <c:v>827.35199999999998</c:v>
                </c:pt>
                <c:pt idx="25315">
                  <c:v>827.35199999999998</c:v>
                </c:pt>
                <c:pt idx="25316">
                  <c:v>826.95140000000004</c:v>
                </c:pt>
                <c:pt idx="25317">
                  <c:v>826.75120000000004</c:v>
                </c:pt>
                <c:pt idx="25318">
                  <c:v>826.75120000000004</c:v>
                </c:pt>
                <c:pt idx="25319">
                  <c:v>827.03160000000003</c:v>
                </c:pt>
                <c:pt idx="25320">
                  <c:v>826.83130000000006</c:v>
                </c:pt>
                <c:pt idx="25321">
                  <c:v>826.35059999999999</c:v>
                </c:pt>
                <c:pt idx="25322">
                  <c:v>826.35059999999999</c:v>
                </c:pt>
                <c:pt idx="25323">
                  <c:v>825.99019999999996</c:v>
                </c:pt>
                <c:pt idx="25324">
                  <c:v>826.27049999999997</c:v>
                </c:pt>
                <c:pt idx="25325">
                  <c:v>826.23050000000001</c:v>
                </c:pt>
                <c:pt idx="25326">
                  <c:v>826.03020000000004</c:v>
                </c:pt>
                <c:pt idx="25327">
                  <c:v>826.19039999999995</c:v>
                </c:pt>
                <c:pt idx="25328">
                  <c:v>826.07029999999997</c:v>
                </c:pt>
                <c:pt idx="25329">
                  <c:v>826.23050000000001</c:v>
                </c:pt>
                <c:pt idx="25330">
                  <c:v>826.23050000000001</c:v>
                </c:pt>
                <c:pt idx="25331">
                  <c:v>826.15039999999999</c:v>
                </c:pt>
                <c:pt idx="25332">
                  <c:v>826.35059999999999</c:v>
                </c:pt>
                <c:pt idx="25333">
                  <c:v>826.35059999999999</c:v>
                </c:pt>
                <c:pt idx="25334">
                  <c:v>826.15039999999999</c:v>
                </c:pt>
                <c:pt idx="25335">
                  <c:v>826.27049999999997</c:v>
                </c:pt>
                <c:pt idx="25336">
                  <c:v>826.4307</c:v>
                </c:pt>
                <c:pt idx="25337">
                  <c:v>826.75120000000004</c:v>
                </c:pt>
                <c:pt idx="25338">
                  <c:v>826.75120000000004</c:v>
                </c:pt>
                <c:pt idx="25339">
                  <c:v>827.07159999999999</c:v>
                </c:pt>
                <c:pt idx="25340">
                  <c:v>827.07159999999999</c:v>
                </c:pt>
                <c:pt idx="25341">
                  <c:v>827.27189999999996</c:v>
                </c:pt>
                <c:pt idx="25342">
                  <c:v>827.19179999999994</c:v>
                </c:pt>
                <c:pt idx="25343">
                  <c:v>827.19179999999994</c:v>
                </c:pt>
                <c:pt idx="25344">
                  <c:v>827.35199999999998</c:v>
                </c:pt>
                <c:pt idx="25345">
                  <c:v>827.79259999999999</c:v>
                </c:pt>
                <c:pt idx="25346">
                  <c:v>827.83259999999996</c:v>
                </c:pt>
                <c:pt idx="25347">
                  <c:v>828.23320000000001</c:v>
                </c:pt>
                <c:pt idx="25348">
                  <c:v>828.47349999999994</c:v>
                </c:pt>
                <c:pt idx="25349">
                  <c:v>828.79390000000001</c:v>
                </c:pt>
                <c:pt idx="25350">
                  <c:v>828.75379999999996</c:v>
                </c:pt>
                <c:pt idx="25351">
                  <c:v>828.59360000000004</c:v>
                </c:pt>
                <c:pt idx="25352">
                  <c:v>828.59360000000004</c:v>
                </c:pt>
                <c:pt idx="25353">
                  <c:v>828.55359999999996</c:v>
                </c:pt>
                <c:pt idx="25354">
                  <c:v>828.43340000000001</c:v>
                </c:pt>
                <c:pt idx="25355">
                  <c:v>828.23320000000001</c:v>
                </c:pt>
                <c:pt idx="25356">
                  <c:v>828.59360000000004</c:v>
                </c:pt>
                <c:pt idx="25357">
                  <c:v>828.35329999999999</c:v>
                </c:pt>
                <c:pt idx="25358">
                  <c:v>828.35329999999999</c:v>
                </c:pt>
                <c:pt idx="25359">
                  <c:v>828.55359999999996</c:v>
                </c:pt>
                <c:pt idx="25360">
                  <c:v>828.67380000000003</c:v>
                </c:pt>
                <c:pt idx="25361">
                  <c:v>828.59360000000004</c:v>
                </c:pt>
                <c:pt idx="25362">
                  <c:v>828.43340000000001</c:v>
                </c:pt>
                <c:pt idx="25363">
                  <c:v>828.59360000000004</c:v>
                </c:pt>
                <c:pt idx="25364">
                  <c:v>828.75379999999996</c:v>
                </c:pt>
                <c:pt idx="25365">
                  <c:v>828.99419999999998</c:v>
                </c:pt>
                <c:pt idx="25366">
                  <c:v>828.99419999999998</c:v>
                </c:pt>
                <c:pt idx="25367">
                  <c:v>829.35469999999998</c:v>
                </c:pt>
                <c:pt idx="25368">
                  <c:v>829.39469999999994</c:v>
                </c:pt>
                <c:pt idx="25369">
                  <c:v>829.7953</c:v>
                </c:pt>
                <c:pt idx="25370">
                  <c:v>830.03560000000004</c:v>
                </c:pt>
                <c:pt idx="25371">
                  <c:v>830.27589999999998</c:v>
                </c:pt>
                <c:pt idx="25372">
                  <c:v>830.27589999999998</c:v>
                </c:pt>
                <c:pt idx="25373">
                  <c:v>830.39610000000005</c:v>
                </c:pt>
                <c:pt idx="25374">
                  <c:v>830.59630000000004</c:v>
                </c:pt>
                <c:pt idx="25375">
                  <c:v>830.63639999999998</c:v>
                </c:pt>
                <c:pt idx="25376">
                  <c:v>830.79660000000001</c:v>
                </c:pt>
                <c:pt idx="25377">
                  <c:v>831.23720000000003</c:v>
                </c:pt>
                <c:pt idx="25378">
                  <c:v>831.03689999999995</c:v>
                </c:pt>
                <c:pt idx="25379">
                  <c:v>831.03689999999995</c:v>
                </c:pt>
                <c:pt idx="25380">
                  <c:v>831.75789999999995</c:v>
                </c:pt>
                <c:pt idx="25381">
                  <c:v>831.95820000000003</c:v>
                </c:pt>
                <c:pt idx="25382">
                  <c:v>832.19849999999997</c:v>
                </c:pt>
                <c:pt idx="25383">
                  <c:v>832.15840000000003</c:v>
                </c:pt>
                <c:pt idx="25384">
                  <c:v>832.39869999999996</c:v>
                </c:pt>
                <c:pt idx="25385">
                  <c:v>832.55899999999997</c:v>
                </c:pt>
                <c:pt idx="25386">
                  <c:v>832.67909999999995</c:v>
                </c:pt>
                <c:pt idx="25387">
                  <c:v>832.39869999999996</c:v>
                </c:pt>
                <c:pt idx="25388">
                  <c:v>832.75930000000005</c:v>
                </c:pt>
                <c:pt idx="25389">
                  <c:v>833.03959999999995</c:v>
                </c:pt>
                <c:pt idx="25390">
                  <c:v>833.03959999999995</c:v>
                </c:pt>
                <c:pt idx="25391">
                  <c:v>833.19979999999998</c:v>
                </c:pt>
                <c:pt idx="25392">
                  <c:v>833.15980000000002</c:v>
                </c:pt>
                <c:pt idx="25393">
                  <c:v>833.28</c:v>
                </c:pt>
                <c:pt idx="25394">
                  <c:v>832.87940000000003</c:v>
                </c:pt>
                <c:pt idx="25395">
                  <c:v>833.48019999999997</c:v>
                </c:pt>
                <c:pt idx="25396">
                  <c:v>833.48019999999997</c:v>
                </c:pt>
                <c:pt idx="25397">
                  <c:v>833.76059999999995</c:v>
                </c:pt>
                <c:pt idx="25398">
                  <c:v>833.68050000000005</c:v>
                </c:pt>
                <c:pt idx="25399">
                  <c:v>833.6404</c:v>
                </c:pt>
                <c:pt idx="25400">
                  <c:v>833.6404</c:v>
                </c:pt>
                <c:pt idx="25401">
                  <c:v>833.80070000000001</c:v>
                </c:pt>
                <c:pt idx="25402">
                  <c:v>834.04100000000005</c:v>
                </c:pt>
                <c:pt idx="25403">
                  <c:v>833.68050000000005</c:v>
                </c:pt>
                <c:pt idx="25404">
                  <c:v>833.6404</c:v>
                </c:pt>
                <c:pt idx="25405">
                  <c:v>833.48019999999997</c:v>
                </c:pt>
                <c:pt idx="25406">
                  <c:v>833.28</c:v>
                </c:pt>
                <c:pt idx="25407">
                  <c:v>833.28</c:v>
                </c:pt>
                <c:pt idx="25408">
                  <c:v>833.28</c:v>
                </c:pt>
                <c:pt idx="25409">
                  <c:v>832.3587</c:v>
                </c:pt>
                <c:pt idx="25410">
                  <c:v>832.47889999999995</c:v>
                </c:pt>
                <c:pt idx="25411">
                  <c:v>832.39869999999996</c:v>
                </c:pt>
                <c:pt idx="25412">
                  <c:v>832.03830000000005</c:v>
                </c:pt>
                <c:pt idx="25413">
                  <c:v>832.3587</c:v>
                </c:pt>
                <c:pt idx="25414">
                  <c:v>832.63909999999998</c:v>
                </c:pt>
                <c:pt idx="25415">
                  <c:v>833.03959999999995</c:v>
                </c:pt>
                <c:pt idx="25416">
                  <c:v>833.03959999999995</c:v>
                </c:pt>
                <c:pt idx="25417">
                  <c:v>832.99959999999999</c:v>
                </c:pt>
                <c:pt idx="25418">
                  <c:v>833.03959999999995</c:v>
                </c:pt>
                <c:pt idx="25419">
                  <c:v>833.6404</c:v>
                </c:pt>
                <c:pt idx="25420">
                  <c:v>833.76059999999995</c:v>
                </c:pt>
                <c:pt idx="25421">
                  <c:v>833.88070000000005</c:v>
                </c:pt>
                <c:pt idx="25422">
                  <c:v>834.76199999999994</c:v>
                </c:pt>
                <c:pt idx="25423">
                  <c:v>834.76199999999994</c:v>
                </c:pt>
                <c:pt idx="25424">
                  <c:v>834.5616</c:v>
                </c:pt>
                <c:pt idx="25425">
                  <c:v>834.5616</c:v>
                </c:pt>
                <c:pt idx="25426">
                  <c:v>835.08240000000001</c:v>
                </c:pt>
                <c:pt idx="25427">
                  <c:v>835.04229999999995</c:v>
                </c:pt>
                <c:pt idx="25428">
                  <c:v>835.04229999999995</c:v>
                </c:pt>
                <c:pt idx="25429">
                  <c:v>835.08240000000001</c:v>
                </c:pt>
                <c:pt idx="25430">
                  <c:v>835.08240000000001</c:v>
                </c:pt>
                <c:pt idx="25431">
                  <c:v>835.00229999999999</c:v>
                </c:pt>
                <c:pt idx="25432">
                  <c:v>834.3614</c:v>
                </c:pt>
                <c:pt idx="25433">
                  <c:v>833.88070000000005</c:v>
                </c:pt>
                <c:pt idx="25434">
                  <c:v>833.88070000000005</c:v>
                </c:pt>
                <c:pt idx="25435">
                  <c:v>833.88070000000005</c:v>
                </c:pt>
                <c:pt idx="25436">
                  <c:v>833.56029999999998</c:v>
                </c:pt>
                <c:pt idx="25437">
                  <c:v>833.60040000000004</c:v>
                </c:pt>
                <c:pt idx="25438">
                  <c:v>833.40009999999995</c:v>
                </c:pt>
                <c:pt idx="25439">
                  <c:v>833.6404</c:v>
                </c:pt>
                <c:pt idx="25440">
                  <c:v>833.56029999999998</c:v>
                </c:pt>
                <c:pt idx="25441">
                  <c:v>834.0009</c:v>
                </c:pt>
                <c:pt idx="25442">
                  <c:v>834.28129999999999</c:v>
                </c:pt>
                <c:pt idx="25443">
                  <c:v>834.28129999999999</c:v>
                </c:pt>
                <c:pt idx="25444">
                  <c:v>834.60170000000005</c:v>
                </c:pt>
                <c:pt idx="25445">
                  <c:v>834.76199999999994</c:v>
                </c:pt>
                <c:pt idx="25446">
                  <c:v>835.08240000000001</c:v>
                </c:pt>
                <c:pt idx="25447">
                  <c:v>835.60310000000004</c:v>
                </c:pt>
                <c:pt idx="25448">
                  <c:v>835.80330000000004</c:v>
                </c:pt>
                <c:pt idx="25449">
                  <c:v>835.80330000000004</c:v>
                </c:pt>
                <c:pt idx="25450">
                  <c:v>835.80330000000004</c:v>
                </c:pt>
                <c:pt idx="25451">
                  <c:v>835.56299999999999</c:v>
                </c:pt>
                <c:pt idx="25452">
                  <c:v>835.76329999999996</c:v>
                </c:pt>
                <c:pt idx="25453">
                  <c:v>835.6431</c:v>
                </c:pt>
                <c:pt idx="25454">
                  <c:v>835.60310000000004</c:v>
                </c:pt>
                <c:pt idx="25455">
                  <c:v>836.04359999999997</c:v>
                </c:pt>
                <c:pt idx="25456">
                  <c:v>836.08370000000002</c:v>
                </c:pt>
                <c:pt idx="25457">
                  <c:v>835.96360000000004</c:v>
                </c:pt>
                <c:pt idx="25458">
                  <c:v>835.96360000000004</c:v>
                </c:pt>
                <c:pt idx="25459">
                  <c:v>836.16380000000004</c:v>
                </c:pt>
                <c:pt idx="25460">
                  <c:v>836.16380000000004</c:v>
                </c:pt>
                <c:pt idx="25461">
                  <c:v>835.68320000000006</c:v>
                </c:pt>
                <c:pt idx="25462">
                  <c:v>835.68320000000006</c:v>
                </c:pt>
                <c:pt idx="25463">
                  <c:v>835.96360000000004</c:v>
                </c:pt>
                <c:pt idx="25464">
                  <c:v>836.08370000000002</c:v>
                </c:pt>
                <c:pt idx="25465">
                  <c:v>836.24400000000003</c:v>
                </c:pt>
                <c:pt idx="25466">
                  <c:v>836.08370000000002</c:v>
                </c:pt>
                <c:pt idx="25467">
                  <c:v>836.08370000000002</c:v>
                </c:pt>
                <c:pt idx="25468">
                  <c:v>836.44420000000002</c:v>
                </c:pt>
                <c:pt idx="25469">
                  <c:v>836.44420000000002</c:v>
                </c:pt>
                <c:pt idx="25470">
                  <c:v>836.36410000000001</c:v>
                </c:pt>
                <c:pt idx="25471">
                  <c:v>836.68449999999996</c:v>
                </c:pt>
                <c:pt idx="25472">
                  <c:v>836.64449999999999</c:v>
                </c:pt>
                <c:pt idx="25473">
                  <c:v>836.44420000000002</c:v>
                </c:pt>
                <c:pt idx="25474">
                  <c:v>836.80470000000003</c:v>
                </c:pt>
                <c:pt idx="25475">
                  <c:v>836.88480000000004</c:v>
                </c:pt>
                <c:pt idx="25476">
                  <c:v>836.84469999999999</c:v>
                </c:pt>
                <c:pt idx="25477">
                  <c:v>836.84469999999999</c:v>
                </c:pt>
                <c:pt idx="25478">
                  <c:v>836.96489999999994</c:v>
                </c:pt>
                <c:pt idx="25479">
                  <c:v>836.76459999999997</c:v>
                </c:pt>
                <c:pt idx="25480">
                  <c:v>837.08510000000001</c:v>
                </c:pt>
                <c:pt idx="25481">
                  <c:v>836.76459999999997</c:v>
                </c:pt>
                <c:pt idx="25482">
                  <c:v>836.44420000000002</c:v>
                </c:pt>
                <c:pt idx="25483">
                  <c:v>836.44420000000002</c:v>
                </c:pt>
                <c:pt idx="25484">
                  <c:v>836.28399999999999</c:v>
                </c:pt>
                <c:pt idx="25485">
                  <c:v>836.24400000000003</c:v>
                </c:pt>
                <c:pt idx="25486">
                  <c:v>836.08370000000002</c:v>
                </c:pt>
                <c:pt idx="25487">
                  <c:v>836.40419999999995</c:v>
                </c:pt>
                <c:pt idx="25488">
                  <c:v>836.76459999999997</c:v>
                </c:pt>
                <c:pt idx="25489">
                  <c:v>836.60440000000006</c:v>
                </c:pt>
                <c:pt idx="25490">
                  <c:v>836.60440000000006</c:v>
                </c:pt>
                <c:pt idx="25491">
                  <c:v>836.44420000000002</c:v>
                </c:pt>
                <c:pt idx="25492">
                  <c:v>836.64449999999999</c:v>
                </c:pt>
                <c:pt idx="25493">
                  <c:v>837.04499999999996</c:v>
                </c:pt>
                <c:pt idx="25494">
                  <c:v>837.16520000000003</c:v>
                </c:pt>
                <c:pt idx="25495">
                  <c:v>837.28530000000001</c:v>
                </c:pt>
                <c:pt idx="25496">
                  <c:v>837.28530000000001</c:v>
                </c:pt>
                <c:pt idx="25497">
                  <c:v>837.40549999999996</c:v>
                </c:pt>
                <c:pt idx="25498">
                  <c:v>838.24659999999994</c:v>
                </c:pt>
                <c:pt idx="25499">
                  <c:v>838.6472</c:v>
                </c:pt>
                <c:pt idx="25500">
                  <c:v>839.04769999999996</c:v>
                </c:pt>
                <c:pt idx="25501">
                  <c:v>839.04769999999996</c:v>
                </c:pt>
                <c:pt idx="25502">
                  <c:v>839.04769999999996</c:v>
                </c:pt>
                <c:pt idx="25503">
                  <c:v>839.00760000000002</c:v>
                </c:pt>
                <c:pt idx="25504">
                  <c:v>839.44820000000004</c:v>
                </c:pt>
                <c:pt idx="25505">
                  <c:v>839.60850000000005</c:v>
                </c:pt>
                <c:pt idx="25506">
                  <c:v>839.52829999999994</c:v>
                </c:pt>
                <c:pt idx="25507">
                  <c:v>839.64850000000001</c:v>
                </c:pt>
                <c:pt idx="25508">
                  <c:v>839.64850000000001</c:v>
                </c:pt>
                <c:pt idx="25509">
                  <c:v>839.68849999999998</c:v>
                </c:pt>
                <c:pt idx="25510">
                  <c:v>840.12919999999997</c:v>
                </c:pt>
                <c:pt idx="25511">
                  <c:v>839.88890000000004</c:v>
                </c:pt>
                <c:pt idx="25512">
                  <c:v>840.08910000000003</c:v>
                </c:pt>
                <c:pt idx="25513">
                  <c:v>840.2894</c:v>
                </c:pt>
                <c:pt idx="25514">
                  <c:v>840.40949999999998</c:v>
                </c:pt>
                <c:pt idx="25515">
                  <c:v>840.64980000000003</c:v>
                </c:pt>
                <c:pt idx="25516">
                  <c:v>840.64980000000003</c:v>
                </c:pt>
                <c:pt idx="25517">
                  <c:v>840.40949999999998</c:v>
                </c:pt>
                <c:pt idx="25518">
                  <c:v>840.4896</c:v>
                </c:pt>
                <c:pt idx="25519">
                  <c:v>840.60979999999995</c:v>
                </c:pt>
                <c:pt idx="25520">
                  <c:v>840.52970000000005</c:v>
                </c:pt>
                <c:pt idx="25521">
                  <c:v>840.64980000000003</c:v>
                </c:pt>
                <c:pt idx="25522">
                  <c:v>840.81010000000003</c:v>
                </c:pt>
                <c:pt idx="25523">
                  <c:v>840.81010000000003</c:v>
                </c:pt>
                <c:pt idx="25524">
                  <c:v>840.60979999999995</c:v>
                </c:pt>
                <c:pt idx="25525">
                  <c:v>840.8501</c:v>
                </c:pt>
                <c:pt idx="25526">
                  <c:v>840.64980000000003</c:v>
                </c:pt>
                <c:pt idx="25527">
                  <c:v>840.60979999999995</c:v>
                </c:pt>
                <c:pt idx="25528">
                  <c:v>840.64980000000003</c:v>
                </c:pt>
                <c:pt idx="25529">
                  <c:v>840.64980000000003</c:v>
                </c:pt>
                <c:pt idx="25530">
                  <c:v>840.8501</c:v>
                </c:pt>
                <c:pt idx="25531">
                  <c:v>840.89020000000005</c:v>
                </c:pt>
                <c:pt idx="25532">
                  <c:v>840.68989999999997</c:v>
                </c:pt>
                <c:pt idx="25533">
                  <c:v>840.73</c:v>
                </c:pt>
                <c:pt idx="25534">
                  <c:v>840.73</c:v>
                </c:pt>
                <c:pt idx="25535">
                  <c:v>840.81010000000003</c:v>
                </c:pt>
                <c:pt idx="25536">
                  <c:v>840.52970000000005</c:v>
                </c:pt>
                <c:pt idx="25537">
                  <c:v>840.52970000000005</c:v>
                </c:pt>
                <c:pt idx="25538">
                  <c:v>840.24929999999995</c:v>
                </c:pt>
                <c:pt idx="25539">
                  <c:v>840.24929999999995</c:v>
                </c:pt>
                <c:pt idx="25540">
                  <c:v>840.40949999999998</c:v>
                </c:pt>
                <c:pt idx="25541">
                  <c:v>840.81010000000003</c:v>
                </c:pt>
                <c:pt idx="25542">
                  <c:v>840.81010000000003</c:v>
                </c:pt>
                <c:pt idx="25543">
                  <c:v>840.89020000000005</c:v>
                </c:pt>
                <c:pt idx="25544">
                  <c:v>841.05039999999997</c:v>
                </c:pt>
                <c:pt idx="25545">
                  <c:v>841.05039999999997</c:v>
                </c:pt>
                <c:pt idx="25546">
                  <c:v>840.44960000000003</c:v>
                </c:pt>
                <c:pt idx="25547">
                  <c:v>841.01030000000003</c:v>
                </c:pt>
                <c:pt idx="25548">
                  <c:v>840.64980000000003</c:v>
                </c:pt>
                <c:pt idx="25549">
                  <c:v>840.68989999999997</c:v>
                </c:pt>
                <c:pt idx="25550">
                  <c:v>840.89020000000005</c:v>
                </c:pt>
                <c:pt idx="25551">
                  <c:v>840.89020000000005</c:v>
                </c:pt>
                <c:pt idx="25552">
                  <c:v>841.25070000000005</c:v>
                </c:pt>
                <c:pt idx="25553">
                  <c:v>841.29070000000002</c:v>
                </c:pt>
                <c:pt idx="25554">
                  <c:v>841.2106</c:v>
                </c:pt>
                <c:pt idx="25555">
                  <c:v>841.05039999999997</c:v>
                </c:pt>
                <c:pt idx="25556">
                  <c:v>841.05039999999997</c:v>
                </c:pt>
                <c:pt idx="25557">
                  <c:v>840.60979999999995</c:v>
                </c:pt>
                <c:pt idx="25558">
                  <c:v>840.60979999999995</c:v>
                </c:pt>
                <c:pt idx="25559">
                  <c:v>841.01030000000003</c:v>
                </c:pt>
                <c:pt idx="25560">
                  <c:v>841.29070000000002</c:v>
                </c:pt>
                <c:pt idx="25561">
                  <c:v>841.29070000000002</c:v>
                </c:pt>
                <c:pt idx="25562">
                  <c:v>841.45090000000005</c:v>
                </c:pt>
                <c:pt idx="25563">
                  <c:v>841.45090000000005</c:v>
                </c:pt>
                <c:pt idx="25564">
                  <c:v>841.53110000000004</c:v>
                </c:pt>
                <c:pt idx="25565">
                  <c:v>841.85140000000001</c:v>
                </c:pt>
                <c:pt idx="25566">
                  <c:v>841.85140000000001</c:v>
                </c:pt>
                <c:pt idx="25567">
                  <c:v>841.65120000000002</c:v>
                </c:pt>
                <c:pt idx="25568">
                  <c:v>841.89149999999995</c:v>
                </c:pt>
                <c:pt idx="25569">
                  <c:v>841.89149999999995</c:v>
                </c:pt>
                <c:pt idx="25570">
                  <c:v>842.09180000000003</c:v>
                </c:pt>
                <c:pt idx="25571">
                  <c:v>842.2921</c:v>
                </c:pt>
                <c:pt idx="25572">
                  <c:v>842.4923</c:v>
                </c:pt>
                <c:pt idx="25573">
                  <c:v>842.4923</c:v>
                </c:pt>
                <c:pt idx="25574">
                  <c:v>842.65250000000003</c:v>
                </c:pt>
                <c:pt idx="25575">
                  <c:v>842.65250000000003</c:v>
                </c:pt>
                <c:pt idx="25576">
                  <c:v>842.93290000000002</c:v>
                </c:pt>
                <c:pt idx="25577">
                  <c:v>843.01300000000003</c:v>
                </c:pt>
                <c:pt idx="25578">
                  <c:v>843.13319999999999</c:v>
                </c:pt>
                <c:pt idx="25579">
                  <c:v>843.2133</c:v>
                </c:pt>
                <c:pt idx="25580">
                  <c:v>843.01300000000003</c:v>
                </c:pt>
                <c:pt idx="25581">
                  <c:v>843.2133</c:v>
                </c:pt>
                <c:pt idx="25582">
                  <c:v>843.2133</c:v>
                </c:pt>
                <c:pt idx="25583">
                  <c:v>843.05309999999997</c:v>
                </c:pt>
                <c:pt idx="25584">
                  <c:v>843.2133</c:v>
                </c:pt>
                <c:pt idx="25585">
                  <c:v>843.25340000000006</c:v>
                </c:pt>
                <c:pt idx="25586">
                  <c:v>843.61379999999997</c:v>
                </c:pt>
                <c:pt idx="25587">
                  <c:v>843.49369999999999</c:v>
                </c:pt>
                <c:pt idx="25588">
                  <c:v>843.49369999999999</c:v>
                </c:pt>
                <c:pt idx="25589">
                  <c:v>843.41359999999997</c:v>
                </c:pt>
                <c:pt idx="25590">
                  <c:v>843.2133</c:v>
                </c:pt>
                <c:pt idx="25591">
                  <c:v>843.41359999999997</c:v>
                </c:pt>
                <c:pt idx="25592">
                  <c:v>843.45360000000005</c:v>
                </c:pt>
                <c:pt idx="25593">
                  <c:v>843.41359999999997</c:v>
                </c:pt>
                <c:pt idx="25594">
                  <c:v>843.25340000000006</c:v>
                </c:pt>
                <c:pt idx="25595">
                  <c:v>843.73400000000004</c:v>
                </c:pt>
                <c:pt idx="25596">
                  <c:v>843.49369999999999</c:v>
                </c:pt>
                <c:pt idx="25597">
                  <c:v>843.65390000000002</c:v>
                </c:pt>
                <c:pt idx="25598">
                  <c:v>843.93430000000001</c:v>
                </c:pt>
                <c:pt idx="25599">
                  <c:v>844.01440000000002</c:v>
                </c:pt>
                <c:pt idx="25600">
                  <c:v>844.29470000000003</c:v>
                </c:pt>
                <c:pt idx="25601">
                  <c:v>843.81410000000005</c:v>
                </c:pt>
                <c:pt idx="25602">
                  <c:v>843.69399999999996</c:v>
                </c:pt>
                <c:pt idx="25603">
                  <c:v>843.45360000000005</c:v>
                </c:pt>
                <c:pt idx="25604">
                  <c:v>843.69399999999996</c:v>
                </c:pt>
                <c:pt idx="25605">
                  <c:v>843.49369999999999</c:v>
                </c:pt>
                <c:pt idx="25606">
                  <c:v>843.49369999999999</c:v>
                </c:pt>
                <c:pt idx="25607">
                  <c:v>842.93290000000002</c:v>
                </c:pt>
                <c:pt idx="25608">
                  <c:v>843.29340000000002</c:v>
                </c:pt>
                <c:pt idx="25609">
                  <c:v>842.8528</c:v>
                </c:pt>
                <c:pt idx="25610">
                  <c:v>843.2133</c:v>
                </c:pt>
                <c:pt idx="25611">
                  <c:v>843.25340000000006</c:v>
                </c:pt>
                <c:pt idx="25612">
                  <c:v>843.29340000000002</c:v>
                </c:pt>
                <c:pt idx="25613">
                  <c:v>843.53380000000004</c:v>
                </c:pt>
                <c:pt idx="25614">
                  <c:v>843.41359999999997</c:v>
                </c:pt>
                <c:pt idx="25615">
                  <c:v>843.49369999999999</c:v>
                </c:pt>
                <c:pt idx="25616">
                  <c:v>844.01440000000002</c:v>
                </c:pt>
                <c:pt idx="25617">
                  <c:v>844.05439999999999</c:v>
                </c:pt>
                <c:pt idx="25618">
                  <c:v>844.41489999999999</c:v>
                </c:pt>
                <c:pt idx="25619">
                  <c:v>844.495</c:v>
                </c:pt>
                <c:pt idx="25620">
                  <c:v>844.45500000000004</c:v>
                </c:pt>
                <c:pt idx="25621">
                  <c:v>845.09580000000005</c:v>
                </c:pt>
                <c:pt idx="25622">
                  <c:v>845.33619999999996</c:v>
                </c:pt>
                <c:pt idx="25623">
                  <c:v>845.61649999999997</c:v>
                </c:pt>
                <c:pt idx="25624">
                  <c:v>845.81679999999994</c:v>
                </c:pt>
                <c:pt idx="25625">
                  <c:v>845.81679999999994</c:v>
                </c:pt>
                <c:pt idx="25626">
                  <c:v>845.69669999999996</c:v>
                </c:pt>
                <c:pt idx="25627">
                  <c:v>845.49630000000002</c:v>
                </c:pt>
                <c:pt idx="25628">
                  <c:v>845.13589999999999</c:v>
                </c:pt>
                <c:pt idx="25629">
                  <c:v>845.13589999999999</c:v>
                </c:pt>
                <c:pt idx="25630">
                  <c:v>844.73540000000003</c:v>
                </c:pt>
                <c:pt idx="25631">
                  <c:v>844.73540000000003</c:v>
                </c:pt>
                <c:pt idx="25632">
                  <c:v>844.69529999999997</c:v>
                </c:pt>
                <c:pt idx="25633">
                  <c:v>844.69529999999997</c:v>
                </c:pt>
                <c:pt idx="25634">
                  <c:v>844.85550000000001</c:v>
                </c:pt>
                <c:pt idx="25635">
                  <c:v>844.69529999999997</c:v>
                </c:pt>
                <c:pt idx="25636">
                  <c:v>844.69529999999997</c:v>
                </c:pt>
                <c:pt idx="25637">
                  <c:v>844.89559999999994</c:v>
                </c:pt>
                <c:pt idx="25638">
                  <c:v>844.65520000000004</c:v>
                </c:pt>
                <c:pt idx="25639">
                  <c:v>844.85550000000001</c:v>
                </c:pt>
                <c:pt idx="25640">
                  <c:v>845.21600000000001</c:v>
                </c:pt>
                <c:pt idx="25641">
                  <c:v>845.09580000000005</c:v>
                </c:pt>
                <c:pt idx="25642">
                  <c:v>844.93560000000002</c:v>
                </c:pt>
                <c:pt idx="25643">
                  <c:v>844.93560000000002</c:v>
                </c:pt>
                <c:pt idx="25644">
                  <c:v>845.13589999999999</c:v>
                </c:pt>
                <c:pt idx="25645">
                  <c:v>845.61649999999997</c:v>
                </c:pt>
                <c:pt idx="25646">
                  <c:v>845.65660000000003</c:v>
                </c:pt>
                <c:pt idx="25647">
                  <c:v>845.53639999999996</c:v>
                </c:pt>
                <c:pt idx="25648">
                  <c:v>845.45630000000006</c:v>
                </c:pt>
                <c:pt idx="25649">
                  <c:v>845.65660000000003</c:v>
                </c:pt>
                <c:pt idx="25650">
                  <c:v>845.69669999999996</c:v>
                </c:pt>
                <c:pt idx="25651">
                  <c:v>845.29610000000002</c:v>
                </c:pt>
                <c:pt idx="25652">
                  <c:v>845.25599999999997</c:v>
                </c:pt>
                <c:pt idx="25653">
                  <c:v>845.29610000000002</c:v>
                </c:pt>
                <c:pt idx="25654">
                  <c:v>845.21600000000001</c:v>
                </c:pt>
                <c:pt idx="25655">
                  <c:v>844.73540000000003</c:v>
                </c:pt>
                <c:pt idx="25656">
                  <c:v>844.89559999999994</c:v>
                </c:pt>
                <c:pt idx="25657">
                  <c:v>845.01570000000004</c:v>
                </c:pt>
                <c:pt idx="25658">
                  <c:v>845.73670000000004</c:v>
                </c:pt>
                <c:pt idx="25659">
                  <c:v>845.49630000000002</c:v>
                </c:pt>
                <c:pt idx="25660">
                  <c:v>845.8569</c:v>
                </c:pt>
                <c:pt idx="25661">
                  <c:v>846.05709999999999</c:v>
                </c:pt>
                <c:pt idx="25662">
                  <c:v>846.21730000000002</c:v>
                </c:pt>
                <c:pt idx="25663">
                  <c:v>846.41759999999999</c:v>
                </c:pt>
                <c:pt idx="25664">
                  <c:v>846.33749999999998</c:v>
                </c:pt>
                <c:pt idx="25665">
                  <c:v>846.69799999999998</c:v>
                </c:pt>
                <c:pt idx="25666">
                  <c:v>846.53779999999995</c:v>
                </c:pt>
                <c:pt idx="25667">
                  <c:v>847.25869999999998</c:v>
                </c:pt>
                <c:pt idx="25668">
                  <c:v>847.25869999999998</c:v>
                </c:pt>
                <c:pt idx="25669">
                  <c:v>847.33889999999997</c:v>
                </c:pt>
                <c:pt idx="25670">
                  <c:v>848.01980000000003</c:v>
                </c:pt>
                <c:pt idx="25671">
                  <c:v>847.81949999999995</c:v>
                </c:pt>
                <c:pt idx="25672">
                  <c:v>848.01980000000003</c:v>
                </c:pt>
                <c:pt idx="25673">
                  <c:v>848.22</c:v>
                </c:pt>
                <c:pt idx="25674">
                  <c:v>848.4203</c:v>
                </c:pt>
                <c:pt idx="25675">
                  <c:v>848.74069999999995</c:v>
                </c:pt>
                <c:pt idx="25676">
                  <c:v>848.62049999999999</c:v>
                </c:pt>
                <c:pt idx="25677">
                  <c:v>849.06119999999999</c:v>
                </c:pt>
                <c:pt idx="25678">
                  <c:v>848.94100000000003</c:v>
                </c:pt>
                <c:pt idx="25679">
                  <c:v>849.02110000000005</c:v>
                </c:pt>
                <c:pt idx="25680">
                  <c:v>849.10119999999995</c:v>
                </c:pt>
                <c:pt idx="25681">
                  <c:v>849.62189999999998</c:v>
                </c:pt>
                <c:pt idx="25682">
                  <c:v>849.702</c:v>
                </c:pt>
                <c:pt idx="25683">
                  <c:v>849.54179999999997</c:v>
                </c:pt>
                <c:pt idx="25684">
                  <c:v>849.54179999999997</c:v>
                </c:pt>
                <c:pt idx="25685">
                  <c:v>849.702</c:v>
                </c:pt>
                <c:pt idx="25686">
                  <c:v>849.74210000000005</c:v>
                </c:pt>
                <c:pt idx="25687">
                  <c:v>849.62189999999998</c:v>
                </c:pt>
                <c:pt idx="25688">
                  <c:v>849.86220000000003</c:v>
                </c:pt>
                <c:pt idx="25689">
                  <c:v>850.14260000000002</c:v>
                </c:pt>
                <c:pt idx="25690">
                  <c:v>850.30290000000002</c:v>
                </c:pt>
                <c:pt idx="25691">
                  <c:v>850.50310000000002</c:v>
                </c:pt>
                <c:pt idx="25692">
                  <c:v>850.46299999999997</c:v>
                </c:pt>
                <c:pt idx="25693">
                  <c:v>850.70339999999999</c:v>
                </c:pt>
                <c:pt idx="25694">
                  <c:v>850.66330000000005</c:v>
                </c:pt>
                <c:pt idx="25695">
                  <c:v>851.22410000000002</c:v>
                </c:pt>
                <c:pt idx="25696">
                  <c:v>851.94500000000005</c:v>
                </c:pt>
                <c:pt idx="25697">
                  <c:v>852.46579999999994</c:v>
                </c:pt>
                <c:pt idx="25698">
                  <c:v>853.10659999999996</c:v>
                </c:pt>
                <c:pt idx="25699">
                  <c:v>853.62729999999999</c:v>
                </c:pt>
                <c:pt idx="25700">
                  <c:v>854.02779999999996</c:v>
                </c:pt>
                <c:pt idx="25701">
                  <c:v>854.50850000000003</c:v>
                </c:pt>
                <c:pt idx="25702">
                  <c:v>854.54849999999999</c:v>
                </c:pt>
                <c:pt idx="25703">
                  <c:v>854.82889999999998</c:v>
                </c:pt>
                <c:pt idx="25704">
                  <c:v>855.46979999999996</c:v>
                </c:pt>
                <c:pt idx="25705">
                  <c:v>855.71010000000001</c:v>
                </c:pt>
                <c:pt idx="25706">
                  <c:v>856.63130000000001</c:v>
                </c:pt>
                <c:pt idx="25707">
                  <c:v>856.71140000000003</c:v>
                </c:pt>
                <c:pt idx="25708">
                  <c:v>857.71280000000002</c:v>
                </c:pt>
                <c:pt idx="25709">
                  <c:v>858.15340000000003</c:v>
                </c:pt>
                <c:pt idx="25710">
                  <c:v>858.87429999999995</c:v>
                </c:pt>
                <c:pt idx="25711">
                  <c:v>859.15470000000005</c:v>
                </c:pt>
                <c:pt idx="25712">
                  <c:v>859.87570000000005</c:v>
                </c:pt>
                <c:pt idx="25713">
                  <c:v>860.07600000000002</c:v>
                </c:pt>
                <c:pt idx="25714">
                  <c:v>860.9171</c:v>
                </c:pt>
                <c:pt idx="25715">
                  <c:v>861.23749999999995</c:v>
                </c:pt>
                <c:pt idx="25716">
                  <c:v>861.71810000000005</c:v>
                </c:pt>
                <c:pt idx="25717">
                  <c:v>862.15880000000004</c:v>
                </c:pt>
                <c:pt idx="25718">
                  <c:v>862.75959999999998</c:v>
                </c:pt>
                <c:pt idx="25719">
                  <c:v>863.88109999999995</c:v>
                </c:pt>
                <c:pt idx="25720">
                  <c:v>864.12139999999999</c:v>
                </c:pt>
                <c:pt idx="25721">
                  <c:v>864.36170000000004</c:v>
                </c:pt>
                <c:pt idx="25722">
                  <c:v>865.16279999999995</c:v>
                </c:pt>
                <c:pt idx="25723">
                  <c:v>865.36310000000003</c:v>
                </c:pt>
                <c:pt idx="25724">
                  <c:v>865.68349999999998</c:v>
                </c:pt>
                <c:pt idx="25725">
                  <c:v>866.08399999999995</c:v>
                </c:pt>
                <c:pt idx="25726">
                  <c:v>866.52470000000005</c:v>
                </c:pt>
                <c:pt idx="25727">
                  <c:v>867.0453</c:v>
                </c:pt>
                <c:pt idx="25728">
                  <c:v>867.64610000000005</c:v>
                </c:pt>
                <c:pt idx="25729">
                  <c:v>867.64610000000005</c:v>
                </c:pt>
                <c:pt idx="25730">
                  <c:v>868.04669999999999</c:v>
                </c:pt>
                <c:pt idx="25731">
                  <c:v>868.327</c:v>
                </c:pt>
                <c:pt idx="25732">
                  <c:v>869.08810000000005</c:v>
                </c:pt>
                <c:pt idx="25733">
                  <c:v>869.00800000000004</c:v>
                </c:pt>
                <c:pt idx="25734">
                  <c:v>869.48860000000002</c:v>
                </c:pt>
                <c:pt idx="25735">
                  <c:v>870.32979999999998</c:v>
                </c:pt>
                <c:pt idx="25736">
                  <c:v>870.40989999999999</c:v>
                </c:pt>
                <c:pt idx="25737">
                  <c:v>870.93050000000005</c:v>
                </c:pt>
                <c:pt idx="25738">
                  <c:v>871.29100000000005</c:v>
                </c:pt>
                <c:pt idx="25739">
                  <c:v>871.77170000000001</c:v>
                </c:pt>
                <c:pt idx="25740">
                  <c:v>871.89179999999999</c:v>
                </c:pt>
                <c:pt idx="25741">
                  <c:v>872.41250000000002</c:v>
                </c:pt>
                <c:pt idx="25742">
                  <c:v>873.13350000000003</c:v>
                </c:pt>
                <c:pt idx="25743">
                  <c:v>873.73429999999996</c:v>
                </c:pt>
                <c:pt idx="25744">
                  <c:v>874.17489999999998</c:v>
                </c:pt>
                <c:pt idx="25745">
                  <c:v>874.73569999999995</c:v>
                </c:pt>
                <c:pt idx="25746">
                  <c:v>875.49670000000003</c:v>
                </c:pt>
                <c:pt idx="25747">
                  <c:v>875.5367</c:v>
                </c:pt>
                <c:pt idx="25748">
                  <c:v>875.97739999999999</c:v>
                </c:pt>
                <c:pt idx="25749">
                  <c:v>876.37789999999995</c:v>
                </c:pt>
                <c:pt idx="25750">
                  <c:v>876.77840000000003</c:v>
                </c:pt>
                <c:pt idx="25751">
                  <c:v>877.13890000000004</c:v>
                </c:pt>
                <c:pt idx="25752">
                  <c:v>878.14030000000002</c:v>
                </c:pt>
                <c:pt idx="25753">
                  <c:v>878.38059999999996</c:v>
                </c:pt>
                <c:pt idx="25754">
                  <c:v>879.1816</c:v>
                </c:pt>
                <c:pt idx="25755">
                  <c:v>879.78250000000003</c:v>
                </c:pt>
                <c:pt idx="25756">
                  <c:v>880.30319999999995</c:v>
                </c:pt>
                <c:pt idx="25757">
                  <c:v>881.30449999999996</c:v>
                </c:pt>
                <c:pt idx="25758">
                  <c:v>881.54480000000001</c:v>
                </c:pt>
                <c:pt idx="25759">
                  <c:v>881.70500000000004</c:v>
                </c:pt>
                <c:pt idx="25760">
                  <c:v>881.98540000000003</c:v>
                </c:pt>
                <c:pt idx="25761">
                  <c:v>882.54610000000002</c:v>
                </c:pt>
                <c:pt idx="25762">
                  <c:v>882.94669999999996</c:v>
                </c:pt>
                <c:pt idx="25763">
                  <c:v>883.34720000000004</c:v>
                </c:pt>
                <c:pt idx="25764">
                  <c:v>883.98810000000003</c:v>
                </c:pt>
                <c:pt idx="25765">
                  <c:v>884.42870000000005</c:v>
                </c:pt>
                <c:pt idx="25766">
                  <c:v>884.98940000000005</c:v>
                </c:pt>
                <c:pt idx="25767">
                  <c:v>884.98940000000005</c:v>
                </c:pt>
                <c:pt idx="25768">
                  <c:v>885.43010000000004</c:v>
                </c:pt>
                <c:pt idx="25769">
                  <c:v>885.91070000000002</c:v>
                </c:pt>
                <c:pt idx="25770">
                  <c:v>886.0308</c:v>
                </c:pt>
                <c:pt idx="25771">
                  <c:v>885.99080000000004</c:v>
                </c:pt>
                <c:pt idx="25772">
                  <c:v>886.79190000000006</c:v>
                </c:pt>
                <c:pt idx="25773">
                  <c:v>886.99210000000005</c:v>
                </c:pt>
                <c:pt idx="25774">
                  <c:v>887.55290000000002</c:v>
                </c:pt>
                <c:pt idx="25775">
                  <c:v>887.91340000000002</c:v>
                </c:pt>
                <c:pt idx="25776">
                  <c:v>888.23379999999997</c:v>
                </c:pt>
                <c:pt idx="25777">
                  <c:v>888.79459999999995</c:v>
                </c:pt>
                <c:pt idx="25778">
                  <c:v>889.19510000000002</c:v>
                </c:pt>
                <c:pt idx="25779">
                  <c:v>889.91610000000003</c:v>
                </c:pt>
                <c:pt idx="25780">
                  <c:v>890.23649999999998</c:v>
                </c:pt>
                <c:pt idx="25781">
                  <c:v>890.79719999999998</c:v>
                </c:pt>
                <c:pt idx="25782">
                  <c:v>891.59829999999999</c:v>
                </c:pt>
                <c:pt idx="25783">
                  <c:v>892.75990000000002</c:v>
                </c:pt>
                <c:pt idx="25784">
                  <c:v>893.16039999999998</c:v>
                </c:pt>
                <c:pt idx="25785">
                  <c:v>894.60239999999999</c:v>
                </c:pt>
                <c:pt idx="25786">
                  <c:v>895.32339999999999</c:v>
                </c:pt>
                <c:pt idx="25787">
                  <c:v>896.72519999999997</c:v>
                </c:pt>
                <c:pt idx="25788">
                  <c:v>896.92550000000006</c:v>
                </c:pt>
                <c:pt idx="25789">
                  <c:v>898.04700000000003</c:v>
                </c:pt>
                <c:pt idx="25790">
                  <c:v>899.24860000000001</c:v>
                </c:pt>
                <c:pt idx="25791">
                  <c:v>899.24860000000001</c:v>
                </c:pt>
                <c:pt idx="25792">
                  <c:v>899.8895</c:v>
                </c:pt>
                <c:pt idx="25793">
                  <c:v>900.65049999999997</c:v>
                </c:pt>
                <c:pt idx="25794">
                  <c:v>901.69190000000003</c:v>
                </c:pt>
                <c:pt idx="25795">
                  <c:v>902.05240000000003</c:v>
                </c:pt>
                <c:pt idx="25796">
                  <c:v>903.1739</c:v>
                </c:pt>
                <c:pt idx="25797">
                  <c:v>903.3741</c:v>
                </c:pt>
                <c:pt idx="25798">
                  <c:v>904.09519999999998</c:v>
                </c:pt>
                <c:pt idx="25799">
                  <c:v>904.57569999999998</c:v>
                </c:pt>
                <c:pt idx="25800">
                  <c:v>905.09649999999999</c:v>
                </c:pt>
                <c:pt idx="25801">
                  <c:v>905.29679999999996</c:v>
                </c:pt>
                <c:pt idx="25802">
                  <c:v>905.81740000000002</c:v>
                </c:pt>
                <c:pt idx="25803">
                  <c:v>905.81740000000002</c:v>
                </c:pt>
                <c:pt idx="25804">
                  <c:v>905.81740000000002</c:v>
                </c:pt>
                <c:pt idx="25805">
                  <c:v>906.29809999999998</c:v>
                </c:pt>
                <c:pt idx="25806">
                  <c:v>906.97900000000004</c:v>
                </c:pt>
                <c:pt idx="25807">
                  <c:v>907.25940000000003</c:v>
                </c:pt>
                <c:pt idx="25808">
                  <c:v>907.78009999999995</c:v>
                </c:pt>
                <c:pt idx="25809">
                  <c:v>907.65989999999999</c:v>
                </c:pt>
                <c:pt idx="25810">
                  <c:v>908.10050000000001</c:v>
                </c:pt>
                <c:pt idx="25811">
                  <c:v>908.66129999999998</c:v>
                </c:pt>
                <c:pt idx="25812">
                  <c:v>909.1019</c:v>
                </c:pt>
                <c:pt idx="25813">
                  <c:v>909.42229999999995</c:v>
                </c:pt>
                <c:pt idx="25814">
                  <c:v>909.98299999999995</c:v>
                </c:pt>
                <c:pt idx="25815">
                  <c:v>909.98299999999995</c:v>
                </c:pt>
                <c:pt idx="25816">
                  <c:v>910.30349999999999</c:v>
                </c:pt>
                <c:pt idx="25817">
                  <c:v>910.66390000000001</c:v>
                </c:pt>
                <c:pt idx="25818">
                  <c:v>911.22469999999998</c:v>
                </c:pt>
                <c:pt idx="25819">
                  <c:v>911.50509999999997</c:v>
                </c:pt>
                <c:pt idx="25820">
                  <c:v>912.42629999999997</c:v>
                </c:pt>
                <c:pt idx="25821">
                  <c:v>913.3075</c:v>
                </c:pt>
                <c:pt idx="25822">
                  <c:v>913.78809999999999</c:v>
                </c:pt>
                <c:pt idx="25823">
                  <c:v>913.78809999999999</c:v>
                </c:pt>
                <c:pt idx="25824">
                  <c:v>914.38900000000001</c:v>
                </c:pt>
                <c:pt idx="25825">
                  <c:v>914.38900000000001</c:v>
                </c:pt>
                <c:pt idx="25826">
                  <c:v>915.10990000000004</c:v>
                </c:pt>
                <c:pt idx="25827">
                  <c:v>915.47040000000004</c:v>
                </c:pt>
                <c:pt idx="25828">
                  <c:v>916.23140000000001</c:v>
                </c:pt>
                <c:pt idx="25829">
                  <c:v>916.8723</c:v>
                </c:pt>
                <c:pt idx="25830">
                  <c:v>916.8723</c:v>
                </c:pt>
                <c:pt idx="25831">
                  <c:v>917.2328</c:v>
                </c:pt>
                <c:pt idx="25832">
                  <c:v>917.87369999999999</c:v>
                </c:pt>
                <c:pt idx="25833">
                  <c:v>918.39430000000004</c:v>
                </c:pt>
                <c:pt idx="25834">
                  <c:v>918.99519999999995</c:v>
                </c:pt>
                <c:pt idx="25835">
                  <c:v>920.07659999999998</c:v>
                </c:pt>
                <c:pt idx="25836">
                  <c:v>920.07659999999998</c:v>
                </c:pt>
                <c:pt idx="25837">
                  <c:v>920.43709999999999</c:v>
                </c:pt>
                <c:pt idx="25838">
                  <c:v>921.19809999999995</c:v>
                </c:pt>
                <c:pt idx="25839">
                  <c:v>921.51859999999999</c:v>
                </c:pt>
                <c:pt idx="25840">
                  <c:v>921.87900000000002</c:v>
                </c:pt>
                <c:pt idx="25841">
                  <c:v>922.27949999999998</c:v>
                </c:pt>
                <c:pt idx="25842">
                  <c:v>922.43979999999999</c:v>
                </c:pt>
                <c:pt idx="25843">
                  <c:v>922.43979999999999</c:v>
                </c:pt>
                <c:pt idx="25844">
                  <c:v>923.0806</c:v>
                </c:pt>
                <c:pt idx="25845">
                  <c:v>923.80160000000001</c:v>
                </c:pt>
                <c:pt idx="25846">
                  <c:v>924.48249999999996</c:v>
                </c:pt>
                <c:pt idx="25847">
                  <c:v>924.72280000000001</c:v>
                </c:pt>
                <c:pt idx="25848">
                  <c:v>925.60400000000004</c:v>
                </c:pt>
                <c:pt idx="25849">
                  <c:v>925.88440000000003</c:v>
                </c:pt>
                <c:pt idx="25850">
                  <c:v>925.88440000000003</c:v>
                </c:pt>
                <c:pt idx="25851">
                  <c:v>926.68550000000005</c:v>
                </c:pt>
                <c:pt idx="25852">
                  <c:v>927.04600000000005</c:v>
                </c:pt>
                <c:pt idx="25853">
                  <c:v>927.88710000000003</c:v>
                </c:pt>
                <c:pt idx="25854">
                  <c:v>928.20749999999998</c:v>
                </c:pt>
                <c:pt idx="25855">
                  <c:v>928.6481</c:v>
                </c:pt>
                <c:pt idx="25856">
                  <c:v>929.20889999999997</c:v>
                </c:pt>
                <c:pt idx="25857">
                  <c:v>929.7296</c:v>
                </c:pt>
                <c:pt idx="25858">
                  <c:v>929.7296</c:v>
                </c:pt>
                <c:pt idx="25859">
                  <c:v>930.25030000000004</c:v>
                </c:pt>
                <c:pt idx="25860">
                  <c:v>931.17150000000004</c:v>
                </c:pt>
                <c:pt idx="25861">
                  <c:v>932.45320000000004</c:v>
                </c:pt>
                <c:pt idx="25862">
                  <c:v>932.73360000000002</c:v>
                </c:pt>
                <c:pt idx="25863">
                  <c:v>932.89390000000003</c:v>
                </c:pt>
                <c:pt idx="25864">
                  <c:v>933.17420000000004</c:v>
                </c:pt>
                <c:pt idx="25865">
                  <c:v>934.13549999999998</c:v>
                </c:pt>
                <c:pt idx="25866">
                  <c:v>934.77639999999997</c:v>
                </c:pt>
                <c:pt idx="25867">
                  <c:v>934.85640000000001</c:v>
                </c:pt>
                <c:pt idx="25868">
                  <c:v>934.85640000000001</c:v>
                </c:pt>
                <c:pt idx="25869">
                  <c:v>935.17690000000005</c:v>
                </c:pt>
                <c:pt idx="25870">
                  <c:v>935.93790000000001</c:v>
                </c:pt>
                <c:pt idx="25871">
                  <c:v>936.69899999999996</c:v>
                </c:pt>
                <c:pt idx="25872">
                  <c:v>936.97929999999997</c:v>
                </c:pt>
                <c:pt idx="25873">
                  <c:v>937.46</c:v>
                </c:pt>
                <c:pt idx="25874">
                  <c:v>937.94060000000002</c:v>
                </c:pt>
                <c:pt idx="25875">
                  <c:v>938.70169999999996</c:v>
                </c:pt>
                <c:pt idx="25876">
                  <c:v>938.70169999999996</c:v>
                </c:pt>
                <c:pt idx="25877">
                  <c:v>939.10220000000004</c:v>
                </c:pt>
                <c:pt idx="25878">
                  <c:v>939.26239999999996</c:v>
                </c:pt>
                <c:pt idx="25879">
                  <c:v>939.86320000000001</c:v>
                </c:pt>
                <c:pt idx="25880">
                  <c:v>940.34389999999996</c:v>
                </c:pt>
                <c:pt idx="25881">
                  <c:v>941.10490000000004</c:v>
                </c:pt>
                <c:pt idx="25882">
                  <c:v>941.78579999999999</c:v>
                </c:pt>
                <c:pt idx="25883">
                  <c:v>942.26639999999998</c:v>
                </c:pt>
                <c:pt idx="25884">
                  <c:v>942.26639999999998</c:v>
                </c:pt>
                <c:pt idx="25885">
                  <c:v>943.14760000000001</c:v>
                </c:pt>
                <c:pt idx="25886">
                  <c:v>943.86860000000001</c:v>
                </c:pt>
                <c:pt idx="25887">
                  <c:v>944.149</c:v>
                </c:pt>
                <c:pt idx="25888">
                  <c:v>944.95</c:v>
                </c:pt>
                <c:pt idx="25889">
                  <c:v>945.47080000000005</c:v>
                </c:pt>
                <c:pt idx="25890">
                  <c:v>946.07150000000001</c:v>
                </c:pt>
                <c:pt idx="25891">
                  <c:v>946.51210000000003</c:v>
                </c:pt>
                <c:pt idx="25892">
                  <c:v>946.79250000000002</c:v>
                </c:pt>
                <c:pt idx="25893">
                  <c:v>947.11289999999997</c:v>
                </c:pt>
                <c:pt idx="25894">
                  <c:v>947.19309999999996</c:v>
                </c:pt>
                <c:pt idx="25895">
                  <c:v>947.59360000000004</c:v>
                </c:pt>
                <c:pt idx="25896">
                  <c:v>947.55349999999999</c:v>
                </c:pt>
                <c:pt idx="25897">
                  <c:v>947.9941</c:v>
                </c:pt>
                <c:pt idx="25898">
                  <c:v>948.59490000000005</c:v>
                </c:pt>
                <c:pt idx="25899">
                  <c:v>948.79520000000002</c:v>
                </c:pt>
                <c:pt idx="25900">
                  <c:v>948.79520000000002</c:v>
                </c:pt>
                <c:pt idx="25901">
                  <c:v>949.95680000000004</c:v>
                </c:pt>
                <c:pt idx="25902">
                  <c:v>950.19709999999998</c:v>
                </c:pt>
                <c:pt idx="25903">
                  <c:v>950.55759999999998</c:v>
                </c:pt>
                <c:pt idx="25904">
                  <c:v>950.95809999999994</c:v>
                </c:pt>
                <c:pt idx="25905">
                  <c:v>951.47879999999998</c:v>
                </c:pt>
                <c:pt idx="25906">
                  <c:v>952.11969999999997</c:v>
                </c:pt>
                <c:pt idx="25907">
                  <c:v>952.76059999999995</c:v>
                </c:pt>
                <c:pt idx="25908">
                  <c:v>953.28129999999999</c:v>
                </c:pt>
                <c:pt idx="25909">
                  <c:v>953.96220000000005</c:v>
                </c:pt>
                <c:pt idx="25910">
                  <c:v>954.40269999999998</c:v>
                </c:pt>
                <c:pt idx="25911">
                  <c:v>955.36400000000003</c:v>
                </c:pt>
                <c:pt idx="25912">
                  <c:v>955.76459999999997</c:v>
                </c:pt>
                <c:pt idx="25913">
                  <c:v>956.28530000000001</c:v>
                </c:pt>
                <c:pt idx="25914">
                  <c:v>956.56569999999999</c:v>
                </c:pt>
                <c:pt idx="25915">
                  <c:v>956.92610000000002</c:v>
                </c:pt>
                <c:pt idx="25916">
                  <c:v>957.40679999999998</c:v>
                </c:pt>
                <c:pt idx="25917">
                  <c:v>957.40679999999998</c:v>
                </c:pt>
                <c:pt idx="25918">
                  <c:v>957.80730000000005</c:v>
                </c:pt>
                <c:pt idx="25919">
                  <c:v>958.00760000000002</c:v>
                </c:pt>
                <c:pt idx="25920">
                  <c:v>958.16780000000006</c:v>
                </c:pt>
                <c:pt idx="25921">
                  <c:v>958.28800000000001</c:v>
                </c:pt>
                <c:pt idx="25922">
                  <c:v>959.00890000000004</c:v>
                </c:pt>
                <c:pt idx="25923">
                  <c:v>959.36940000000004</c:v>
                </c:pt>
                <c:pt idx="25924">
                  <c:v>960.2106</c:v>
                </c:pt>
                <c:pt idx="25925">
                  <c:v>960.73130000000003</c:v>
                </c:pt>
                <c:pt idx="25926">
                  <c:v>961.25199999999995</c:v>
                </c:pt>
                <c:pt idx="25927">
                  <c:v>962.01289999999995</c:v>
                </c:pt>
                <c:pt idx="25928">
                  <c:v>962.57370000000003</c:v>
                </c:pt>
                <c:pt idx="25929">
                  <c:v>963.37480000000005</c:v>
                </c:pt>
                <c:pt idx="25930">
                  <c:v>964.0557</c:v>
                </c:pt>
                <c:pt idx="25931">
                  <c:v>964.65650000000005</c:v>
                </c:pt>
                <c:pt idx="25932">
                  <c:v>965.25729999999999</c:v>
                </c:pt>
                <c:pt idx="25933">
                  <c:v>965.77800000000002</c:v>
                </c:pt>
                <c:pt idx="25934">
                  <c:v>966.85950000000003</c:v>
                </c:pt>
                <c:pt idx="25935">
                  <c:v>967.54039999999998</c:v>
                </c:pt>
                <c:pt idx="25936">
                  <c:v>967.38019999999995</c:v>
                </c:pt>
                <c:pt idx="25937">
                  <c:v>967.94090000000006</c:v>
                </c:pt>
                <c:pt idx="25938">
                  <c:v>969.02239999999995</c:v>
                </c:pt>
                <c:pt idx="25939">
                  <c:v>969.86350000000004</c:v>
                </c:pt>
                <c:pt idx="25940">
                  <c:v>970.46439999999996</c:v>
                </c:pt>
                <c:pt idx="25941">
                  <c:v>970.94489999999996</c:v>
                </c:pt>
                <c:pt idx="25942">
                  <c:v>971.06510000000003</c:v>
                </c:pt>
                <c:pt idx="25943">
                  <c:v>971.58579999999995</c:v>
                </c:pt>
                <c:pt idx="25944">
                  <c:v>972.34690000000001</c:v>
                </c:pt>
                <c:pt idx="25945">
                  <c:v>972.98770000000002</c:v>
                </c:pt>
                <c:pt idx="25946">
                  <c:v>972.98770000000002</c:v>
                </c:pt>
                <c:pt idx="25947">
                  <c:v>973.22799999999995</c:v>
                </c:pt>
                <c:pt idx="25948">
                  <c:v>973.66859999999997</c:v>
                </c:pt>
                <c:pt idx="25949">
                  <c:v>973.58849999999995</c:v>
                </c:pt>
                <c:pt idx="25950">
                  <c:v>973.94899999999996</c:v>
                </c:pt>
                <c:pt idx="25951">
                  <c:v>974.34950000000003</c:v>
                </c:pt>
                <c:pt idx="25952">
                  <c:v>974.42960000000005</c:v>
                </c:pt>
                <c:pt idx="25953">
                  <c:v>974.5498</c:v>
                </c:pt>
                <c:pt idx="25954">
                  <c:v>975.55110000000002</c:v>
                </c:pt>
                <c:pt idx="25955">
                  <c:v>976.15200000000004</c:v>
                </c:pt>
                <c:pt idx="25956">
                  <c:v>976.47239999999999</c:v>
                </c:pt>
                <c:pt idx="25957">
                  <c:v>976.63260000000002</c:v>
                </c:pt>
                <c:pt idx="25958">
                  <c:v>977.27350000000001</c:v>
                </c:pt>
                <c:pt idx="25959">
                  <c:v>978.03449999999998</c:v>
                </c:pt>
                <c:pt idx="25960">
                  <c:v>978.79549999999995</c:v>
                </c:pt>
                <c:pt idx="25961">
                  <c:v>979.07590000000005</c:v>
                </c:pt>
                <c:pt idx="25962">
                  <c:v>979.47640000000001</c:v>
                </c:pt>
                <c:pt idx="25963">
                  <c:v>979.83690000000001</c:v>
                </c:pt>
                <c:pt idx="25964">
                  <c:v>980.678</c:v>
                </c:pt>
                <c:pt idx="25965">
                  <c:v>981.15869999999995</c:v>
                </c:pt>
                <c:pt idx="25966">
                  <c:v>981.15869999999995</c:v>
                </c:pt>
                <c:pt idx="25967">
                  <c:v>981.95979999999997</c:v>
                </c:pt>
                <c:pt idx="25968">
                  <c:v>982.56060000000002</c:v>
                </c:pt>
                <c:pt idx="25969">
                  <c:v>982.80089999999996</c:v>
                </c:pt>
                <c:pt idx="25970">
                  <c:v>983.24149999999997</c:v>
                </c:pt>
                <c:pt idx="25971">
                  <c:v>983.56200000000001</c:v>
                </c:pt>
                <c:pt idx="25972">
                  <c:v>983.68209999999999</c:v>
                </c:pt>
                <c:pt idx="25973">
                  <c:v>983.96249999999998</c:v>
                </c:pt>
                <c:pt idx="25974">
                  <c:v>984.36300000000006</c:v>
                </c:pt>
                <c:pt idx="25975">
                  <c:v>985.20420000000001</c:v>
                </c:pt>
                <c:pt idx="25976">
                  <c:v>985.56460000000004</c:v>
                </c:pt>
                <c:pt idx="25977">
                  <c:v>986.0453</c:v>
                </c:pt>
                <c:pt idx="25978">
                  <c:v>986.4058</c:v>
                </c:pt>
                <c:pt idx="25979">
                  <c:v>986.80629999999996</c:v>
                </c:pt>
                <c:pt idx="25980">
                  <c:v>987.48720000000003</c:v>
                </c:pt>
                <c:pt idx="25981">
                  <c:v>987.96780000000001</c:v>
                </c:pt>
                <c:pt idx="25982">
                  <c:v>988.48850000000004</c:v>
                </c:pt>
                <c:pt idx="25983">
                  <c:v>988.48850000000004</c:v>
                </c:pt>
                <c:pt idx="25984">
                  <c:v>989.40980000000002</c:v>
                </c:pt>
                <c:pt idx="25985">
                  <c:v>990.21090000000004</c:v>
                </c:pt>
                <c:pt idx="25986">
                  <c:v>991.01199999999994</c:v>
                </c:pt>
                <c:pt idx="25987">
                  <c:v>991.41250000000002</c:v>
                </c:pt>
                <c:pt idx="25988">
                  <c:v>992.21360000000004</c:v>
                </c:pt>
                <c:pt idx="25989">
                  <c:v>992.65419999999995</c:v>
                </c:pt>
                <c:pt idx="25990">
                  <c:v>993.09469999999999</c:v>
                </c:pt>
                <c:pt idx="25991">
                  <c:v>993.93589999999995</c:v>
                </c:pt>
                <c:pt idx="25992">
                  <c:v>994.65689999999995</c:v>
                </c:pt>
                <c:pt idx="25993">
                  <c:v>995.41780000000006</c:v>
                </c:pt>
                <c:pt idx="25994">
                  <c:v>995.8184</c:v>
                </c:pt>
                <c:pt idx="25995">
                  <c:v>996.49929999999995</c:v>
                </c:pt>
                <c:pt idx="25996">
                  <c:v>997.06010000000003</c:v>
                </c:pt>
                <c:pt idx="25997">
                  <c:v>997.70090000000005</c:v>
                </c:pt>
                <c:pt idx="25998">
                  <c:v>998.42190000000005</c:v>
                </c:pt>
                <c:pt idx="25999">
                  <c:v>999.1028</c:v>
                </c:pt>
                <c:pt idx="26000">
                  <c:v>999.50340000000006</c:v>
                </c:pt>
                <c:pt idx="26001">
                  <c:v>999.90390000000002</c:v>
                </c:pt>
                <c:pt idx="26002">
                  <c:v>1000.425</c:v>
                </c:pt>
                <c:pt idx="26003">
                  <c:v>1000.505</c:v>
                </c:pt>
                <c:pt idx="26004">
                  <c:v>1000.545</c:v>
                </c:pt>
                <c:pt idx="26005">
                  <c:v>1001.266</c:v>
                </c:pt>
                <c:pt idx="26006">
                  <c:v>1001.746</c:v>
                </c:pt>
                <c:pt idx="26007">
                  <c:v>1002.067</c:v>
                </c:pt>
                <c:pt idx="26008">
                  <c:v>1002.427</c:v>
                </c:pt>
                <c:pt idx="26009">
                  <c:v>1002.5069999999999</c:v>
                </c:pt>
                <c:pt idx="26010">
                  <c:v>1002.5069999999999</c:v>
                </c:pt>
                <c:pt idx="26011">
                  <c:v>1002.708</c:v>
                </c:pt>
                <c:pt idx="26012">
                  <c:v>1003.1079999999999</c:v>
                </c:pt>
                <c:pt idx="26013">
                  <c:v>1003.349</c:v>
                </c:pt>
                <c:pt idx="26014">
                  <c:v>1003.7089999999999</c:v>
                </c:pt>
                <c:pt idx="26015">
                  <c:v>1004.23</c:v>
                </c:pt>
                <c:pt idx="26016">
                  <c:v>1004.23</c:v>
                </c:pt>
                <c:pt idx="26017">
                  <c:v>1004.63</c:v>
                </c:pt>
                <c:pt idx="26018">
                  <c:v>1005.111</c:v>
                </c:pt>
                <c:pt idx="26019">
                  <c:v>1005.672</c:v>
                </c:pt>
                <c:pt idx="26020">
                  <c:v>1005.872</c:v>
                </c:pt>
                <c:pt idx="26021">
                  <c:v>1005.752</c:v>
                </c:pt>
                <c:pt idx="26022">
                  <c:v>1006.072</c:v>
                </c:pt>
                <c:pt idx="26023">
                  <c:v>1006.032</c:v>
                </c:pt>
                <c:pt idx="26024">
                  <c:v>1006.272</c:v>
                </c:pt>
                <c:pt idx="26025">
                  <c:v>1006.272</c:v>
                </c:pt>
                <c:pt idx="26026">
                  <c:v>1006.513</c:v>
                </c:pt>
                <c:pt idx="26027">
                  <c:v>1006.913</c:v>
                </c:pt>
                <c:pt idx="26028">
                  <c:v>1007.274</c:v>
                </c:pt>
                <c:pt idx="26029">
                  <c:v>1007.274</c:v>
                </c:pt>
                <c:pt idx="26030">
                  <c:v>1007.274</c:v>
                </c:pt>
                <c:pt idx="26031">
                  <c:v>1007.234</c:v>
                </c:pt>
                <c:pt idx="26032">
                  <c:v>1007.234</c:v>
                </c:pt>
                <c:pt idx="26033">
                  <c:v>1007.154</c:v>
                </c:pt>
                <c:pt idx="26034">
                  <c:v>1007.434</c:v>
                </c:pt>
                <c:pt idx="26035">
                  <c:v>1007.474</c:v>
                </c:pt>
                <c:pt idx="26036">
                  <c:v>1007.634</c:v>
                </c:pt>
                <c:pt idx="26037">
                  <c:v>1007.474</c:v>
                </c:pt>
                <c:pt idx="26038">
                  <c:v>1007.955</c:v>
                </c:pt>
                <c:pt idx="26039">
                  <c:v>1007.955</c:v>
                </c:pt>
                <c:pt idx="26040">
                  <c:v>1007.7140000000001</c:v>
                </c:pt>
                <c:pt idx="26041">
                  <c:v>1007.554</c:v>
                </c:pt>
                <c:pt idx="26042">
                  <c:v>1007.514</c:v>
                </c:pt>
                <c:pt idx="26043">
                  <c:v>1007.274</c:v>
                </c:pt>
                <c:pt idx="26044">
                  <c:v>1007.033</c:v>
                </c:pt>
                <c:pt idx="26045">
                  <c:v>1007.274</c:v>
                </c:pt>
                <c:pt idx="26046">
                  <c:v>1007.274</c:v>
                </c:pt>
                <c:pt idx="26047">
                  <c:v>1007.234</c:v>
                </c:pt>
                <c:pt idx="26048">
                  <c:v>1007.554</c:v>
                </c:pt>
                <c:pt idx="26049">
                  <c:v>1007.554</c:v>
                </c:pt>
                <c:pt idx="26050">
                  <c:v>1007.514</c:v>
                </c:pt>
                <c:pt idx="26051">
                  <c:v>1007.354</c:v>
                </c:pt>
                <c:pt idx="26052">
                  <c:v>1007.274</c:v>
                </c:pt>
                <c:pt idx="26053">
                  <c:v>1007.114</c:v>
                </c:pt>
                <c:pt idx="26054">
                  <c:v>1006.873</c:v>
                </c:pt>
                <c:pt idx="26055">
                  <c:v>1006.913</c:v>
                </c:pt>
                <c:pt idx="26056">
                  <c:v>1007.033</c:v>
                </c:pt>
                <c:pt idx="26057">
                  <c:v>1006.953</c:v>
                </c:pt>
                <c:pt idx="26058">
                  <c:v>1007.033</c:v>
                </c:pt>
                <c:pt idx="26059">
                  <c:v>1007.154</c:v>
                </c:pt>
                <c:pt idx="26060">
                  <c:v>1007.474</c:v>
                </c:pt>
                <c:pt idx="26061">
                  <c:v>1007.474</c:v>
                </c:pt>
                <c:pt idx="26062">
                  <c:v>1007.674</c:v>
                </c:pt>
                <c:pt idx="26063">
                  <c:v>1008.035</c:v>
                </c:pt>
                <c:pt idx="26064">
                  <c:v>1007.875</c:v>
                </c:pt>
                <c:pt idx="26065">
                  <c:v>1007.955</c:v>
                </c:pt>
                <c:pt idx="26066">
                  <c:v>1008.235</c:v>
                </c:pt>
                <c:pt idx="26067">
                  <c:v>1008.155</c:v>
                </c:pt>
                <c:pt idx="26068">
                  <c:v>1008.155</c:v>
                </c:pt>
                <c:pt idx="26069">
                  <c:v>1008.155</c:v>
                </c:pt>
                <c:pt idx="26070">
                  <c:v>1008.235</c:v>
                </c:pt>
                <c:pt idx="26071">
                  <c:v>1008.4349999999999</c:v>
                </c:pt>
                <c:pt idx="26072">
                  <c:v>1008.475</c:v>
                </c:pt>
                <c:pt idx="26073">
                  <c:v>1007.915</c:v>
                </c:pt>
                <c:pt idx="26074">
                  <c:v>1007.915</c:v>
                </c:pt>
                <c:pt idx="26075">
                  <c:v>1008.275</c:v>
                </c:pt>
                <c:pt idx="26076">
                  <c:v>1008.515</c:v>
                </c:pt>
                <c:pt idx="26077">
                  <c:v>1008.716</c:v>
                </c:pt>
                <c:pt idx="26078">
                  <c:v>1008.836</c:v>
                </c:pt>
                <c:pt idx="26079">
                  <c:v>1008.836</c:v>
                </c:pt>
                <c:pt idx="26080">
                  <c:v>1008.876</c:v>
                </c:pt>
                <c:pt idx="26081">
                  <c:v>1008.876</c:v>
                </c:pt>
                <c:pt idx="26082">
                  <c:v>1009.076</c:v>
                </c:pt>
                <c:pt idx="26083">
                  <c:v>1009.317</c:v>
                </c:pt>
                <c:pt idx="26084">
                  <c:v>1008.876</c:v>
                </c:pt>
                <c:pt idx="26085">
                  <c:v>1009.076</c:v>
                </c:pt>
                <c:pt idx="26086">
                  <c:v>1009.0359999999999</c:v>
                </c:pt>
                <c:pt idx="26087">
                  <c:v>1009.076</c:v>
                </c:pt>
                <c:pt idx="26088">
                  <c:v>1009.076</c:v>
                </c:pt>
                <c:pt idx="26089">
                  <c:v>1009.076</c:v>
                </c:pt>
                <c:pt idx="26090">
                  <c:v>1009.437</c:v>
                </c:pt>
                <c:pt idx="26091">
                  <c:v>1009.076</c:v>
                </c:pt>
                <c:pt idx="26092">
                  <c:v>1009.0359999999999</c:v>
                </c:pt>
                <c:pt idx="26093">
                  <c:v>1008.4349999999999</c:v>
                </c:pt>
                <c:pt idx="26094">
                  <c:v>1008.3150000000001</c:v>
                </c:pt>
                <c:pt idx="26095">
                  <c:v>1008.3150000000001</c:v>
                </c:pt>
                <c:pt idx="26096">
                  <c:v>1008.556</c:v>
                </c:pt>
                <c:pt idx="26097">
                  <c:v>1008.636</c:v>
                </c:pt>
                <c:pt idx="26098">
                  <c:v>1008.636</c:v>
                </c:pt>
                <c:pt idx="26099">
                  <c:v>1008.475</c:v>
                </c:pt>
                <c:pt idx="26100">
                  <c:v>1008.355</c:v>
                </c:pt>
                <c:pt idx="26101">
                  <c:v>1008.035</c:v>
                </c:pt>
                <c:pt idx="26102">
                  <c:v>1007.474</c:v>
                </c:pt>
                <c:pt idx="26103">
                  <c:v>1007.474</c:v>
                </c:pt>
                <c:pt idx="26104">
                  <c:v>1007.354</c:v>
                </c:pt>
                <c:pt idx="26105">
                  <c:v>1007.354</c:v>
                </c:pt>
                <c:pt idx="26106">
                  <c:v>1007.354</c:v>
                </c:pt>
                <c:pt idx="26107">
                  <c:v>1007.114</c:v>
                </c:pt>
                <c:pt idx="26108">
                  <c:v>1007.154</c:v>
                </c:pt>
                <c:pt idx="26109">
                  <c:v>1007.114</c:v>
                </c:pt>
                <c:pt idx="26110">
                  <c:v>1007.114</c:v>
                </c:pt>
                <c:pt idx="26111">
                  <c:v>1007.274</c:v>
                </c:pt>
                <c:pt idx="26112">
                  <c:v>1007.554</c:v>
                </c:pt>
                <c:pt idx="26113">
                  <c:v>1007.114</c:v>
                </c:pt>
                <c:pt idx="26114">
                  <c:v>1007.314</c:v>
                </c:pt>
                <c:pt idx="26115">
                  <c:v>1007.274</c:v>
                </c:pt>
                <c:pt idx="26116">
                  <c:v>1007.274</c:v>
                </c:pt>
                <c:pt idx="26117">
                  <c:v>1007.074</c:v>
                </c:pt>
                <c:pt idx="26118">
                  <c:v>1007.154</c:v>
                </c:pt>
                <c:pt idx="26119">
                  <c:v>1007.234</c:v>
                </c:pt>
                <c:pt idx="26120">
                  <c:v>1007.474</c:v>
                </c:pt>
                <c:pt idx="26121">
                  <c:v>1007.274</c:v>
                </c:pt>
                <c:pt idx="26122">
                  <c:v>1007.074</c:v>
                </c:pt>
                <c:pt idx="26123">
                  <c:v>1007.074</c:v>
                </c:pt>
                <c:pt idx="26124">
                  <c:v>1007.234</c:v>
                </c:pt>
                <c:pt idx="26125">
                  <c:v>1007.354</c:v>
                </c:pt>
                <c:pt idx="26126">
                  <c:v>1007.354</c:v>
                </c:pt>
                <c:pt idx="26127">
                  <c:v>1007.514</c:v>
                </c:pt>
                <c:pt idx="26128">
                  <c:v>1007.674</c:v>
                </c:pt>
                <c:pt idx="26129">
                  <c:v>1007.674</c:v>
                </c:pt>
                <c:pt idx="26130">
                  <c:v>1007.354</c:v>
                </c:pt>
                <c:pt idx="26131">
                  <c:v>1007.154</c:v>
                </c:pt>
                <c:pt idx="26132">
                  <c:v>1007.514</c:v>
                </c:pt>
                <c:pt idx="26133">
                  <c:v>1007.875</c:v>
                </c:pt>
                <c:pt idx="26134">
                  <c:v>1007.474</c:v>
                </c:pt>
                <c:pt idx="26135">
                  <c:v>1007.514</c:v>
                </c:pt>
                <c:pt idx="26136">
                  <c:v>1007.434</c:v>
                </c:pt>
                <c:pt idx="26137">
                  <c:v>1007.554</c:v>
                </c:pt>
                <c:pt idx="26138">
                  <c:v>1007.554</c:v>
                </c:pt>
                <c:pt idx="26139">
                  <c:v>1007.634</c:v>
                </c:pt>
                <c:pt idx="26140">
                  <c:v>1007.554</c:v>
                </c:pt>
                <c:pt idx="26141">
                  <c:v>1007.554</c:v>
                </c:pt>
                <c:pt idx="26142">
                  <c:v>1008.115</c:v>
                </c:pt>
                <c:pt idx="26143">
                  <c:v>1007.915</c:v>
                </c:pt>
                <c:pt idx="26144">
                  <c:v>1007.915</c:v>
                </c:pt>
                <c:pt idx="26145">
                  <c:v>1008.115</c:v>
                </c:pt>
                <c:pt idx="26146">
                  <c:v>1008.035</c:v>
                </c:pt>
                <c:pt idx="26147">
                  <c:v>1008.355</c:v>
                </c:pt>
                <c:pt idx="26148">
                  <c:v>1008.355</c:v>
                </c:pt>
                <c:pt idx="26149">
                  <c:v>1008.636</c:v>
                </c:pt>
                <c:pt idx="26150">
                  <c:v>1008.155</c:v>
                </c:pt>
                <c:pt idx="26151">
                  <c:v>1008.515</c:v>
                </c:pt>
                <c:pt idx="26152">
                  <c:v>1008.355</c:v>
                </c:pt>
                <c:pt idx="26153">
                  <c:v>1008.836</c:v>
                </c:pt>
                <c:pt idx="26154">
                  <c:v>1008.9160000000001</c:v>
                </c:pt>
                <c:pt idx="26155">
                  <c:v>1008.9160000000001</c:v>
                </c:pt>
                <c:pt idx="26156">
                  <c:v>1009.0359999999999</c:v>
                </c:pt>
                <c:pt idx="26157">
                  <c:v>1009.076</c:v>
                </c:pt>
                <c:pt idx="26158">
                  <c:v>1008.515</c:v>
                </c:pt>
                <c:pt idx="26159">
                  <c:v>1008.515</c:v>
                </c:pt>
                <c:pt idx="26160">
                  <c:v>1008.515</c:v>
                </c:pt>
                <c:pt idx="26161">
                  <c:v>1008.636</c:v>
                </c:pt>
                <c:pt idx="26162">
                  <c:v>1008.716</c:v>
                </c:pt>
                <c:pt idx="26163">
                  <c:v>1008.756</c:v>
                </c:pt>
                <c:pt idx="26164">
                  <c:v>1008.676</c:v>
                </c:pt>
                <c:pt idx="26165">
                  <c:v>1008.676</c:v>
                </c:pt>
                <c:pt idx="26166">
                  <c:v>1008.636</c:v>
                </c:pt>
                <c:pt idx="26167">
                  <c:v>1008.075</c:v>
                </c:pt>
                <c:pt idx="26168">
                  <c:v>1008.115</c:v>
                </c:pt>
                <c:pt idx="26169">
                  <c:v>1008.115</c:v>
                </c:pt>
                <c:pt idx="26170">
                  <c:v>1008.3150000000001</c:v>
                </c:pt>
                <c:pt idx="26171">
                  <c:v>1008.155</c:v>
                </c:pt>
                <c:pt idx="26172">
                  <c:v>1008.515</c:v>
                </c:pt>
                <c:pt idx="26173">
                  <c:v>1008.556</c:v>
                </c:pt>
                <c:pt idx="26174">
                  <c:v>1008.515</c:v>
                </c:pt>
                <c:pt idx="26175">
                  <c:v>1008.515</c:v>
                </c:pt>
                <c:pt idx="26176">
                  <c:v>1008.756</c:v>
                </c:pt>
                <c:pt idx="26177">
                  <c:v>1008.956</c:v>
                </c:pt>
                <c:pt idx="26178">
                  <c:v>1009.236</c:v>
                </c:pt>
                <c:pt idx="26179">
                  <c:v>1009.236</c:v>
                </c:pt>
                <c:pt idx="26180">
                  <c:v>1009.0359999999999</c:v>
                </c:pt>
                <c:pt idx="26181">
                  <c:v>1009.276</c:v>
                </c:pt>
                <c:pt idx="26182">
                  <c:v>1009.276</c:v>
                </c:pt>
                <c:pt idx="26183">
                  <c:v>1008.836</c:v>
                </c:pt>
                <c:pt idx="26184">
                  <c:v>1008.636</c:v>
                </c:pt>
                <c:pt idx="26185">
                  <c:v>1008.636</c:v>
                </c:pt>
                <c:pt idx="26186">
                  <c:v>1008.636</c:v>
                </c:pt>
                <c:pt idx="26187">
                  <c:v>1008.636</c:v>
                </c:pt>
                <c:pt idx="26188">
                  <c:v>1008.956</c:v>
                </c:pt>
                <c:pt idx="26189">
                  <c:v>1008.716</c:v>
                </c:pt>
                <c:pt idx="26190">
                  <c:v>1008.836</c:v>
                </c:pt>
                <c:pt idx="26191">
                  <c:v>1008.4349999999999</c:v>
                </c:pt>
                <c:pt idx="26192">
                  <c:v>1008.756</c:v>
                </c:pt>
                <c:pt idx="26193">
                  <c:v>1008.756</c:v>
                </c:pt>
                <c:pt idx="26194">
                  <c:v>1008.636</c:v>
                </c:pt>
                <c:pt idx="26195">
                  <c:v>1009.0359999999999</c:v>
                </c:pt>
                <c:pt idx="26196">
                  <c:v>1009.0359999999999</c:v>
                </c:pt>
                <c:pt idx="26197">
                  <c:v>1009.0359999999999</c:v>
                </c:pt>
                <c:pt idx="26198">
                  <c:v>1008.756</c:v>
                </c:pt>
                <c:pt idx="26199">
                  <c:v>1008.556</c:v>
                </c:pt>
                <c:pt idx="26200">
                  <c:v>1008.756</c:v>
                </c:pt>
                <c:pt idx="26201">
                  <c:v>1008.756</c:v>
                </c:pt>
                <c:pt idx="26202">
                  <c:v>1008.756</c:v>
                </c:pt>
                <c:pt idx="26203">
                  <c:v>1008.035</c:v>
                </c:pt>
                <c:pt idx="26204">
                  <c:v>1008.155</c:v>
                </c:pt>
                <c:pt idx="26205">
                  <c:v>1008.115</c:v>
                </c:pt>
                <c:pt idx="26206">
                  <c:v>1008.035</c:v>
                </c:pt>
                <c:pt idx="26207">
                  <c:v>1007.835</c:v>
                </c:pt>
                <c:pt idx="26208">
                  <c:v>1008.4349999999999</c:v>
                </c:pt>
                <c:pt idx="26209">
                  <c:v>1008.235</c:v>
                </c:pt>
                <c:pt idx="26210">
                  <c:v>1008.235</c:v>
                </c:pt>
                <c:pt idx="26211">
                  <c:v>1007.554</c:v>
                </c:pt>
                <c:pt idx="26212">
                  <c:v>1007.754</c:v>
                </c:pt>
                <c:pt idx="26213">
                  <c:v>1007.875</c:v>
                </c:pt>
                <c:pt idx="26214">
                  <c:v>1008.075</c:v>
                </c:pt>
                <c:pt idx="26215">
                  <c:v>1007.915</c:v>
                </c:pt>
                <c:pt idx="26216">
                  <c:v>1008.355</c:v>
                </c:pt>
                <c:pt idx="26217">
                  <c:v>1008.515</c:v>
                </c:pt>
                <c:pt idx="26218">
                  <c:v>1009.0359999999999</c:v>
                </c:pt>
                <c:pt idx="26219">
                  <c:v>1008.9160000000001</c:v>
                </c:pt>
                <c:pt idx="26220">
                  <c:v>1008.9160000000001</c:v>
                </c:pt>
                <c:pt idx="26221">
                  <c:v>1009.236</c:v>
                </c:pt>
                <c:pt idx="26222">
                  <c:v>1009.236</c:v>
                </c:pt>
                <c:pt idx="26223">
                  <c:v>1008.9160000000001</c:v>
                </c:pt>
                <c:pt idx="26224">
                  <c:v>1009.276</c:v>
                </c:pt>
                <c:pt idx="26225">
                  <c:v>1009.0359999999999</c:v>
                </c:pt>
                <c:pt idx="26226">
                  <c:v>1009.0359999999999</c:v>
                </c:pt>
                <c:pt idx="26227">
                  <c:v>1009.1559999999999</c:v>
                </c:pt>
                <c:pt idx="26228">
                  <c:v>1008.756</c:v>
                </c:pt>
                <c:pt idx="26229">
                  <c:v>1009.0359999999999</c:v>
                </c:pt>
                <c:pt idx="26230">
                  <c:v>1008.876</c:v>
                </c:pt>
                <c:pt idx="26231">
                  <c:v>1009.0359999999999</c:v>
                </c:pt>
                <c:pt idx="26232">
                  <c:v>1009.0359999999999</c:v>
                </c:pt>
                <c:pt idx="26233">
                  <c:v>1008.676</c:v>
                </c:pt>
                <c:pt idx="26234">
                  <c:v>1008.515</c:v>
                </c:pt>
                <c:pt idx="26235">
                  <c:v>1008.235</c:v>
                </c:pt>
                <c:pt idx="26236">
                  <c:v>1008.475</c:v>
                </c:pt>
                <c:pt idx="26237">
                  <c:v>1008.3150000000001</c:v>
                </c:pt>
                <c:pt idx="26238">
                  <c:v>1008.155</c:v>
                </c:pt>
                <c:pt idx="26239">
                  <c:v>1008.115</c:v>
                </c:pt>
                <c:pt idx="26240">
                  <c:v>1008.115</c:v>
                </c:pt>
                <c:pt idx="26241">
                  <c:v>1007.915</c:v>
                </c:pt>
                <c:pt idx="26242">
                  <c:v>1007.674</c:v>
                </c:pt>
                <c:pt idx="26243">
                  <c:v>1007.754</c:v>
                </c:pt>
                <c:pt idx="26244">
                  <c:v>1007.955</c:v>
                </c:pt>
                <c:pt idx="26245">
                  <c:v>1008.275</c:v>
                </c:pt>
                <c:pt idx="26246">
                  <c:v>1008.075</c:v>
                </c:pt>
                <c:pt idx="26247">
                  <c:v>1008.115</c:v>
                </c:pt>
                <c:pt idx="26248">
                  <c:v>1008.115</c:v>
                </c:pt>
                <c:pt idx="26249">
                  <c:v>1008.4349999999999</c:v>
                </c:pt>
                <c:pt idx="26250">
                  <c:v>1008.3150000000001</c:v>
                </c:pt>
                <c:pt idx="26251">
                  <c:v>1008.275</c:v>
                </c:pt>
                <c:pt idx="26252">
                  <c:v>1008.4349999999999</c:v>
                </c:pt>
                <c:pt idx="26253">
                  <c:v>1008.4349999999999</c:v>
                </c:pt>
                <c:pt idx="26254">
                  <c:v>1008.716</c:v>
                </c:pt>
                <c:pt idx="26255">
                  <c:v>1008.756</c:v>
                </c:pt>
                <c:pt idx="26256">
                  <c:v>1008.676</c:v>
                </c:pt>
                <c:pt idx="26257">
                  <c:v>1008.9160000000001</c:v>
                </c:pt>
                <c:pt idx="26258">
                  <c:v>1009.236</c:v>
                </c:pt>
                <c:pt idx="26259">
                  <c:v>1009.236</c:v>
                </c:pt>
                <c:pt idx="26260">
                  <c:v>1009.236</c:v>
                </c:pt>
                <c:pt idx="26261">
                  <c:v>1009.116</c:v>
                </c:pt>
                <c:pt idx="26262">
                  <c:v>1009.5170000000001</c:v>
                </c:pt>
                <c:pt idx="26263">
                  <c:v>1009.5170000000001</c:v>
                </c:pt>
                <c:pt idx="26264">
                  <c:v>1008.9160000000001</c:v>
                </c:pt>
                <c:pt idx="26265">
                  <c:v>1008.956</c:v>
                </c:pt>
                <c:pt idx="26266">
                  <c:v>1008.956</c:v>
                </c:pt>
                <c:pt idx="26267">
                  <c:v>1008.956</c:v>
                </c:pt>
                <c:pt idx="26268">
                  <c:v>1009.236</c:v>
                </c:pt>
                <c:pt idx="26269">
                  <c:v>1009.076</c:v>
                </c:pt>
                <c:pt idx="26270">
                  <c:v>1009.0359999999999</c:v>
                </c:pt>
                <c:pt idx="26271">
                  <c:v>1008.676</c:v>
                </c:pt>
                <c:pt idx="26272">
                  <c:v>1008.676</c:v>
                </c:pt>
                <c:pt idx="26273">
                  <c:v>1008.515</c:v>
                </c:pt>
                <c:pt idx="26274">
                  <c:v>1008.475</c:v>
                </c:pt>
                <c:pt idx="26275">
                  <c:v>1008.556</c:v>
                </c:pt>
                <c:pt idx="26276">
                  <c:v>1008.836</c:v>
                </c:pt>
                <c:pt idx="26277">
                  <c:v>1008.515</c:v>
                </c:pt>
                <c:pt idx="26278">
                  <c:v>1008.636</c:v>
                </c:pt>
                <c:pt idx="26279">
                  <c:v>1009.1559999999999</c:v>
                </c:pt>
                <c:pt idx="26280">
                  <c:v>1009.1559999999999</c:v>
                </c:pt>
                <c:pt idx="26281">
                  <c:v>1009.1559999999999</c:v>
                </c:pt>
                <c:pt idx="26282">
                  <c:v>1009.116</c:v>
                </c:pt>
                <c:pt idx="26283">
                  <c:v>1009.076</c:v>
                </c:pt>
                <c:pt idx="26284">
                  <c:v>1009.116</c:v>
                </c:pt>
                <c:pt idx="26285">
                  <c:v>1009.236</c:v>
                </c:pt>
                <c:pt idx="26286">
                  <c:v>1009.317</c:v>
                </c:pt>
                <c:pt idx="26287">
                  <c:v>1009.116</c:v>
                </c:pt>
                <c:pt idx="26288">
                  <c:v>1009.116</c:v>
                </c:pt>
                <c:pt idx="26289">
                  <c:v>1009.276</c:v>
                </c:pt>
                <c:pt idx="26290">
                  <c:v>1008.9160000000001</c:v>
                </c:pt>
                <c:pt idx="26291">
                  <c:v>1008.716</c:v>
                </c:pt>
                <c:pt idx="26292">
                  <c:v>1009.076</c:v>
                </c:pt>
                <c:pt idx="26293">
                  <c:v>1009.236</c:v>
                </c:pt>
                <c:pt idx="26294">
                  <c:v>1009.357</c:v>
                </c:pt>
                <c:pt idx="26295">
                  <c:v>1008.956</c:v>
                </c:pt>
                <c:pt idx="26296">
                  <c:v>1008.676</c:v>
                </c:pt>
                <c:pt idx="26297">
                  <c:v>1008.676</c:v>
                </c:pt>
                <c:pt idx="26298">
                  <c:v>1008.235</c:v>
                </c:pt>
                <c:pt idx="26299">
                  <c:v>1007.875</c:v>
                </c:pt>
                <c:pt idx="26300">
                  <c:v>1007.875</c:v>
                </c:pt>
                <c:pt idx="26301">
                  <c:v>1007.875</c:v>
                </c:pt>
                <c:pt idx="26302">
                  <c:v>1007.875</c:v>
                </c:pt>
                <c:pt idx="26303">
                  <c:v>1007.434</c:v>
                </c:pt>
                <c:pt idx="26304">
                  <c:v>1007.514</c:v>
                </c:pt>
                <c:pt idx="26305">
                  <c:v>1007.354</c:v>
                </c:pt>
                <c:pt idx="26306">
                  <c:v>1007.514</c:v>
                </c:pt>
                <c:pt idx="26307">
                  <c:v>1007.474</c:v>
                </c:pt>
                <c:pt idx="26308">
                  <c:v>1007.7140000000001</c:v>
                </c:pt>
                <c:pt idx="26309">
                  <c:v>1007.7140000000001</c:v>
                </c:pt>
                <c:pt idx="26310">
                  <c:v>1007.955</c:v>
                </c:pt>
                <c:pt idx="26311">
                  <c:v>1008.115</c:v>
                </c:pt>
                <c:pt idx="26312">
                  <c:v>1008.075</c:v>
                </c:pt>
                <c:pt idx="26313">
                  <c:v>1007.915</c:v>
                </c:pt>
                <c:pt idx="26314">
                  <c:v>1007.674</c:v>
                </c:pt>
                <c:pt idx="26315">
                  <c:v>1007.674</c:v>
                </c:pt>
                <c:pt idx="26316">
                  <c:v>1007.274</c:v>
                </c:pt>
                <c:pt idx="26317">
                  <c:v>1007.434</c:v>
                </c:pt>
                <c:pt idx="26318">
                  <c:v>1007.274</c:v>
                </c:pt>
                <c:pt idx="26319">
                  <c:v>1007.274</c:v>
                </c:pt>
                <c:pt idx="26320">
                  <c:v>1007.114</c:v>
                </c:pt>
                <c:pt idx="26321">
                  <c:v>1006.433</c:v>
                </c:pt>
                <c:pt idx="26322">
                  <c:v>1006.152</c:v>
                </c:pt>
                <c:pt idx="26323">
                  <c:v>1006.152</c:v>
                </c:pt>
                <c:pt idx="26324">
                  <c:v>1006.232</c:v>
                </c:pt>
                <c:pt idx="26325">
                  <c:v>1005.471</c:v>
                </c:pt>
                <c:pt idx="26326">
                  <c:v>1004.71</c:v>
                </c:pt>
                <c:pt idx="26327">
                  <c:v>1004.11</c:v>
                </c:pt>
                <c:pt idx="26328">
                  <c:v>1004.11</c:v>
                </c:pt>
                <c:pt idx="26329">
                  <c:v>1003.509</c:v>
                </c:pt>
                <c:pt idx="26330">
                  <c:v>1002.708</c:v>
                </c:pt>
                <c:pt idx="26331">
                  <c:v>1002.708</c:v>
                </c:pt>
                <c:pt idx="26332">
                  <c:v>1002.107</c:v>
                </c:pt>
                <c:pt idx="26333">
                  <c:v>1002.027</c:v>
                </c:pt>
                <c:pt idx="26334">
                  <c:v>1001.146</c:v>
                </c:pt>
                <c:pt idx="26335">
                  <c:v>1000.505</c:v>
                </c:pt>
                <c:pt idx="26336">
                  <c:v>999.66359999999997</c:v>
                </c:pt>
                <c:pt idx="26337">
                  <c:v>999.66359999999997</c:v>
                </c:pt>
                <c:pt idx="26338">
                  <c:v>999.02269999999999</c:v>
                </c:pt>
                <c:pt idx="26339">
                  <c:v>998.50199999999995</c:v>
                </c:pt>
                <c:pt idx="26340">
                  <c:v>998.10149999999999</c:v>
                </c:pt>
                <c:pt idx="26341">
                  <c:v>997.54070000000002</c:v>
                </c:pt>
                <c:pt idx="26342">
                  <c:v>997.54070000000002</c:v>
                </c:pt>
                <c:pt idx="26343">
                  <c:v>997.1001</c:v>
                </c:pt>
                <c:pt idx="26344">
                  <c:v>996.7396</c:v>
                </c:pt>
                <c:pt idx="26345">
                  <c:v>996.33910000000003</c:v>
                </c:pt>
                <c:pt idx="26346">
                  <c:v>995.73829999999998</c:v>
                </c:pt>
                <c:pt idx="26347">
                  <c:v>995.33780000000002</c:v>
                </c:pt>
                <c:pt idx="26348">
                  <c:v>995.41780000000006</c:v>
                </c:pt>
                <c:pt idx="26349">
                  <c:v>995.41780000000006</c:v>
                </c:pt>
                <c:pt idx="26350">
                  <c:v>994.85709999999995</c:v>
                </c:pt>
                <c:pt idx="26351">
                  <c:v>994.41650000000004</c:v>
                </c:pt>
                <c:pt idx="26352">
                  <c:v>993.93589999999995</c:v>
                </c:pt>
                <c:pt idx="26353">
                  <c:v>993.41520000000003</c:v>
                </c:pt>
                <c:pt idx="26354">
                  <c:v>993.41520000000003</c:v>
                </c:pt>
                <c:pt idx="26355">
                  <c:v>993.29499999999996</c:v>
                </c:pt>
                <c:pt idx="26356">
                  <c:v>992.73429999999996</c:v>
                </c:pt>
                <c:pt idx="26357">
                  <c:v>991.8931</c:v>
                </c:pt>
                <c:pt idx="26358">
                  <c:v>991.33240000000001</c:v>
                </c:pt>
                <c:pt idx="26359">
                  <c:v>990.69150000000002</c:v>
                </c:pt>
                <c:pt idx="26360">
                  <c:v>990.69150000000002</c:v>
                </c:pt>
                <c:pt idx="26361">
                  <c:v>990.09069999999997</c:v>
                </c:pt>
                <c:pt idx="26362">
                  <c:v>989.48990000000003</c:v>
                </c:pt>
                <c:pt idx="26363">
                  <c:v>989.48990000000003</c:v>
                </c:pt>
                <c:pt idx="26364">
                  <c:v>988.80899999999997</c:v>
                </c:pt>
                <c:pt idx="26365">
                  <c:v>988.80899999999997</c:v>
                </c:pt>
                <c:pt idx="26366">
                  <c:v>988.20820000000003</c:v>
                </c:pt>
                <c:pt idx="26367">
                  <c:v>986.4058</c:v>
                </c:pt>
                <c:pt idx="26368">
                  <c:v>986.20550000000003</c:v>
                </c:pt>
                <c:pt idx="26369">
                  <c:v>985.6848</c:v>
                </c:pt>
                <c:pt idx="26370">
                  <c:v>984.88369999999998</c:v>
                </c:pt>
                <c:pt idx="26371">
                  <c:v>984.28290000000004</c:v>
                </c:pt>
                <c:pt idx="26372">
                  <c:v>984.28290000000004</c:v>
                </c:pt>
                <c:pt idx="26373">
                  <c:v>984.00250000000005</c:v>
                </c:pt>
                <c:pt idx="26374">
                  <c:v>983.68209999999999</c:v>
                </c:pt>
                <c:pt idx="26375">
                  <c:v>983.68209999999999</c:v>
                </c:pt>
                <c:pt idx="26376">
                  <c:v>982.88099999999997</c:v>
                </c:pt>
                <c:pt idx="26377">
                  <c:v>981.79960000000005</c:v>
                </c:pt>
                <c:pt idx="26378">
                  <c:v>980.75819999999999</c:v>
                </c:pt>
                <c:pt idx="26379">
                  <c:v>980.75819999999999</c:v>
                </c:pt>
                <c:pt idx="26380">
                  <c:v>980.59799999999996</c:v>
                </c:pt>
                <c:pt idx="26381">
                  <c:v>980.15729999999996</c:v>
                </c:pt>
                <c:pt idx="26382">
                  <c:v>979.59659999999997</c:v>
                </c:pt>
                <c:pt idx="26383">
                  <c:v>979.43640000000005</c:v>
                </c:pt>
                <c:pt idx="26384">
                  <c:v>979.35630000000003</c:v>
                </c:pt>
                <c:pt idx="26385">
                  <c:v>979.35630000000003</c:v>
                </c:pt>
                <c:pt idx="26386">
                  <c:v>978.79549999999995</c:v>
                </c:pt>
                <c:pt idx="26387">
                  <c:v>978.55520000000001</c:v>
                </c:pt>
                <c:pt idx="26388">
                  <c:v>977.59389999999996</c:v>
                </c:pt>
                <c:pt idx="26389">
                  <c:v>977.59389999999996</c:v>
                </c:pt>
                <c:pt idx="26390">
                  <c:v>977.55380000000002</c:v>
                </c:pt>
                <c:pt idx="26391">
                  <c:v>976.8329</c:v>
                </c:pt>
                <c:pt idx="26392">
                  <c:v>976.8329</c:v>
                </c:pt>
                <c:pt idx="26393">
                  <c:v>975.95169999999996</c:v>
                </c:pt>
                <c:pt idx="26394">
                  <c:v>975.95169999999996</c:v>
                </c:pt>
                <c:pt idx="26395">
                  <c:v>975.27080000000001</c:v>
                </c:pt>
                <c:pt idx="26396">
                  <c:v>975.35090000000002</c:v>
                </c:pt>
                <c:pt idx="26397">
                  <c:v>973.86890000000005</c:v>
                </c:pt>
                <c:pt idx="26398">
                  <c:v>973.62860000000001</c:v>
                </c:pt>
                <c:pt idx="26399">
                  <c:v>972.86760000000004</c:v>
                </c:pt>
                <c:pt idx="26400">
                  <c:v>972.22670000000005</c:v>
                </c:pt>
                <c:pt idx="26401">
                  <c:v>971.34550000000002</c:v>
                </c:pt>
                <c:pt idx="26402">
                  <c:v>970.78470000000004</c:v>
                </c:pt>
                <c:pt idx="26403">
                  <c:v>970.46439999999996</c:v>
                </c:pt>
                <c:pt idx="26404">
                  <c:v>969.58309999999994</c:v>
                </c:pt>
                <c:pt idx="26405">
                  <c:v>969.58309999999994</c:v>
                </c:pt>
                <c:pt idx="26406">
                  <c:v>969.58309999999994</c:v>
                </c:pt>
                <c:pt idx="26407">
                  <c:v>968.62180000000001</c:v>
                </c:pt>
                <c:pt idx="26408">
                  <c:v>968.22130000000004</c:v>
                </c:pt>
                <c:pt idx="26409">
                  <c:v>967.74069999999995</c:v>
                </c:pt>
                <c:pt idx="26410">
                  <c:v>967.13980000000004</c:v>
                </c:pt>
                <c:pt idx="26411">
                  <c:v>966.41890000000001</c:v>
                </c:pt>
                <c:pt idx="26412">
                  <c:v>966.41890000000001</c:v>
                </c:pt>
                <c:pt idx="26413">
                  <c:v>966.05840000000001</c:v>
                </c:pt>
                <c:pt idx="26414">
                  <c:v>964.93690000000004</c:v>
                </c:pt>
                <c:pt idx="26415">
                  <c:v>964.85680000000002</c:v>
                </c:pt>
                <c:pt idx="26416">
                  <c:v>964.0557</c:v>
                </c:pt>
                <c:pt idx="26417">
                  <c:v>963.3347</c:v>
                </c:pt>
                <c:pt idx="26418">
                  <c:v>962.53369999999995</c:v>
                </c:pt>
                <c:pt idx="26419">
                  <c:v>962.53369999999995</c:v>
                </c:pt>
                <c:pt idx="26420">
                  <c:v>962.57370000000003</c:v>
                </c:pt>
                <c:pt idx="26421">
                  <c:v>962.2133</c:v>
                </c:pt>
                <c:pt idx="26422">
                  <c:v>961.97289999999998</c:v>
                </c:pt>
                <c:pt idx="26423">
                  <c:v>961.37210000000005</c:v>
                </c:pt>
                <c:pt idx="26424">
                  <c:v>961.01160000000004</c:v>
                </c:pt>
                <c:pt idx="26425">
                  <c:v>960.57100000000003</c:v>
                </c:pt>
                <c:pt idx="26426">
                  <c:v>960.57100000000003</c:v>
                </c:pt>
                <c:pt idx="26427">
                  <c:v>959.93020000000001</c:v>
                </c:pt>
                <c:pt idx="26428">
                  <c:v>959.4896</c:v>
                </c:pt>
                <c:pt idx="26429">
                  <c:v>958.72860000000003</c:v>
                </c:pt>
                <c:pt idx="26430">
                  <c:v>958.72860000000003</c:v>
                </c:pt>
                <c:pt idx="26431">
                  <c:v>957.72720000000004</c:v>
                </c:pt>
                <c:pt idx="26432">
                  <c:v>957.48689999999999</c:v>
                </c:pt>
                <c:pt idx="26433">
                  <c:v>957.48689999999999</c:v>
                </c:pt>
                <c:pt idx="26434">
                  <c:v>957.00620000000004</c:v>
                </c:pt>
                <c:pt idx="26435">
                  <c:v>956.92610000000002</c:v>
                </c:pt>
                <c:pt idx="26436">
                  <c:v>956.60569999999996</c:v>
                </c:pt>
                <c:pt idx="26437">
                  <c:v>956.68579999999997</c:v>
                </c:pt>
                <c:pt idx="26438">
                  <c:v>956.32529999999997</c:v>
                </c:pt>
                <c:pt idx="26439">
                  <c:v>956.32529999999997</c:v>
                </c:pt>
                <c:pt idx="26440">
                  <c:v>954.96349999999995</c:v>
                </c:pt>
                <c:pt idx="26441">
                  <c:v>954.60299999999995</c:v>
                </c:pt>
                <c:pt idx="26442">
                  <c:v>954.36270000000002</c:v>
                </c:pt>
                <c:pt idx="26443">
                  <c:v>954.36270000000002</c:v>
                </c:pt>
                <c:pt idx="26444">
                  <c:v>953.52149999999995</c:v>
                </c:pt>
                <c:pt idx="26445">
                  <c:v>953.0009</c:v>
                </c:pt>
                <c:pt idx="26446">
                  <c:v>952.48019999999997</c:v>
                </c:pt>
                <c:pt idx="26447">
                  <c:v>952.11969999999997</c:v>
                </c:pt>
                <c:pt idx="26448">
                  <c:v>952.15970000000004</c:v>
                </c:pt>
                <c:pt idx="26449">
                  <c:v>951.67909999999995</c:v>
                </c:pt>
                <c:pt idx="26450">
                  <c:v>951.47879999999998</c:v>
                </c:pt>
                <c:pt idx="26451">
                  <c:v>950.51750000000004</c:v>
                </c:pt>
                <c:pt idx="26452">
                  <c:v>950.19709999999998</c:v>
                </c:pt>
                <c:pt idx="26453">
                  <c:v>949.39599999999996</c:v>
                </c:pt>
                <c:pt idx="26454">
                  <c:v>948.71510000000001</c:v>
                </c:pt>
                <c:pt idx="26455">
                  <c:v>948.27449999999999</c:v>
                </c:pt>
                <c:pt idx="26456">
                  <c:v>947.87400000000002</c:v>
                </c:pt>
                <c:pt idx="26457">
                  <c:v>947.0729</c:v>
                </c:pt>
                <c:pt idx="26458">
                  <c:v>946.91269999999997</c:v>
                </c:pt>
                <c:pt idx="26459">
                  <c:v>946.7124</c:v>
                </c:pt>
                <c:pt idx="26460">
                  <c:v>946.7124</c:v>
                </c:pt>
                <c:pt idx="26461">
                  <c:v>946.15170000000001</c:v>
                </c:pt>
                <c:pt idx="26462">
                  <c:v>945.47080000000005</c:v>
                </c:pt>
                <c:pt idx="26463">
                  <c:v>944.74980000000005</c:v>
                </c:pt>
                <c:pt idx="26464">
                  <c:v>944.7097</c:v>
                </c:pt>
                <c:pt idx="26465">
                  <c:v>943.98879999999997</c:v>
                </c:pt>
                <c:pt idx="26466">
                  <c:v>943.46799999999996</c:v>
                </c:pt>
                <c:pt idx="26467">
                  <c:v>943.30780000000004</c:v>
                </c:pt>
                <c:pt idx="26468">
                  <c:v>942.66700000000003</c:v>
                </c:pt>
                <c:pt idx="26469">
                  <c:v>941.90589999999997</c:v>
                </c:pt>
                <c:pt idx="26470">
                  <c:v>941.98599999999999</c:v>
                </c:pt>
                <c:pt idx="26471">
                  <c:v>941.86590000000001</c:v>
                </c:pt>
                <c:pt idx="26472">
                  <c:v>941.14490000000001</c:v>
                </c:pt>
                <c:pt idx="26473">
                  <c:v>940.30380000000002</c:v>
                </c:pt>
                <c:pt idx="26474">
                  <c:v>940.10350000000005</c:v>
                </c:pt>
                <c:pt idx="26475">
                  <c:v>939.70299999999997</c:v>
                </c:pt>
                <c:pt idx="26476">
                  <c:v>939.30240000000003</c:v>
                </c:pt>
                <c:pt idx="26477">
                  <c:v>938.7817</c:v>
                </c:pt>
                <c:pt idx="26478">
                  <c:v>938.46130000000005</c:v>
                </c:pt>
                <c:pt idx="26479">
                  <c:v>938.34109999999998</c:v>
                </c:pt>
                <c:pt idx="26480">
                  <c:v>937.8605</c:v>
                </c:pt>
                <c:pt idx="26481">
                  <c:v>937.5</c:v>
                </c:pt>
                <c:pt idx="26482">
                  <c:v>937.29970000000003</c:v>
                </c:pt>
                <c:pt idx="26483">
                  <c:v>936.89919999999995</c:v>
                </c:pt>
                <c:pt idx="26484">
                  <c:v>936.33839999999998</c:v>
                </c:pt>
                <c:pt idx="26485">
                  <c:v>935.89790000000005</c:v>
                </c:pt>
                <c:pt idx="26486">
                  <c:v>935.4973</c:v>
                </c:pt>
                <c:pt idx="26487">
                  <c:v>934.9366</c:v>
                </c:pt>
                <c:pt idx="26488">
                  <c:v>935.17690000000005</c:v>
                </c:pt>
                <c:pt idx="26489">
                  <c:v>934.45590000000004</c:v>
                </c:pt>
                <c:pt idx="26490">
                  <c:v>934.05539999999996</c:v>
                </c:pt>
                <c:pt idx="26491">
                  <c:v>934.09550000000002</c:v>
                </c:pt>
                <c:pt idx="26492">
                  <c:v>933.69489999999996</c:v>
                </c:pt>
                <c:pt idx="26493">
                  <c:v>933.2944</c:v>
                </c:pt>
                <c:pt idx="26494">
                  <c:v>932.85379999999998</c:v>
                </c:pt>
                <c:pt idx="26495">
                  <c:v>932.73360000000002</c:v>
                </c:pt>
                <c:pt idx="26496">
                  <c:v>932.57339999999999</c:v>
                </c:pt>
                <c:pt idx="26497">
                  <c:v>931.85239999999999</c:v>
                </c:pt>
                <c:pt idx="26498">
                  <c:v>931.57209999999998</c:v>
                </c:pt>
                <c:pt idx="26499">
                  <c:v>931.05129999999997</c:v>
                </c:pt>
                <c:pt idx="26500">
                  <c:v>930.85109999999997</c:v>
                </c:pt>
                <c:pt idx="26501">
                  <c:v>930.09010000000001</c:v>
                </c:pt>
                <c:pt idx="26502">
                  <c:v>929.60940000000005</c:v>
                </c:pt>
                <c:pt idx="26503">
                  <c:v>929.44920000000002</c:v>
                </c:pt>
                <c:pt idx="26504">
                  <c:v>928.68820000000005</c:v>
                </c:pt>
                <c:pt idx="26505">
                  <c:v>928.4479</c:v>
                </c:pt>
                <c:pt idx="26506">
                  <c:v>927.92719999999997</c:v>
                </c:pt>
                <c:pt idx="26507">
                  <c:v>927.32640000000004</c:v>
                </c:pt>
                <c:pt idx="26508">
                  <c:v>926.92579999999998</c:v>
                </c:pt>
                <c:pt idx="26509">
                  <c:v>926.4452</c:v>
                </c:pt>
                <c:pt idx="26510">
                  <c:v>926.04459999999995</c:v>
                </c:pt>
                <c:pt idx="26511">
                  <c:v>925.52390000000003</c:v>
                </c:pt>
                <c:pt idx="26512">
                  <c:v>925.52390000000003</c:v>
                </c:pt>
                <c:pt idx="26513">
                  <c:v>924.88310000000001</c:v>
                </c:pt>
                <c:pt idx="26514">
                  <c:v>924.40239999999994</c:v>
                </c:pt>
                <c:pt idx="26515">
                  <c:v>923.84169999999995</c:v>
                </c:pt>
                <c:pt idx="26516">
                  <c:v>923.20079999999996</c:v>
                </c:pt>
                <c:pt idx="26517">
                  <c:v>923.40110000000004</c:v>
                </c:pt>
                <c:pt idx="26518">
                  <c:v>923.0806</c:v>
                </c:pt>
                <c:pt idx="26519">
                  <c:v>922.39970000000005</c:v>
                </c:pt>
                <c:pt idx="26520">
                  <c:v>921.99919999999997</c:v>
                </c:pt>
                <c:pt idx="26521">
                  <c:v>921.23820000000001</c:v>
                </c:pt>
                <c:pt idx="26522">
                  <c:v>920.19680000000005</c:v>
                </c:pt>
                <c:pt idx="26523">
                  <c:v>920.03660000000002</c:v>
                </c:pt>
                <c:pt idx="26524">
                  <c:v>920.23680000000002</c:v>
                </c:pt>
                <c:pt idx="26525">
                  <c:v>919.39570000000003</c:v>
                </c:pt>
                <c:pt idx="26526">
                  <c:v>918.91499999999996</c:v>
                </c:pt>
                <c:pt idx="26527">
                  <c:v>918.875</c:v>
                </c:pt>
                <c:pt idx="26528">
                  <c:v>918.03390000000002</c:v>
                </c:pt>
                <c:pt idx="26529">
                  <c:v>917.63329999999996</c:v>
                </c:pt>
                <c:pt idx="26530">
                  <c:v>916.6721</c:v>
                </c:pt>
                <c:pt idx="26531">
                  <c:v>916.47170000000006</c:v>
                </c:pt>
                <c:pt idx="26532">
                  <c:v>915.79079999999999</c:v>
                </c:pt>
                <c:pt idx="26533">
                  <c:v>915.43039999999996</c:v>
                </c:pt>
                <c:pt idx="26534">
                  <c:v>914.98969999999997</c:v>
                </c:pt>
                <c:pt idx="26535">
                  <c:v>914.98969999999997</c:v>
                </c:pt>
                <c:pt idx="26536">
                  <c:v>914.26880000000006</c:v>
                </c:pt>
                <c:pt idx="26537">
                  <c:v>913.86829999999998</c:v>
                </c:pt>
                <c:pt idx="26538">
                  <c:v>913.18730000000005</c:v>
                </c:pt>
                <c:pt idx="26539">
                  <c:v>912.78679999999997</c:v>
                </c:pt>
                <c:pt idx="26540">
                  <c:v>912.30619999999999</c:v>
                </c:pt>
                <c:pt idx="26541">
                  <c:v>912.18600000000004</c:v>
                </c:pt>
                <c:pt idx="26542">
                  <c:v>911.18460000000005</c:v>
                </c:pt>
                <c:pt idx="26543">
                  <c:v>911.1046</c:v>
                </c:pt>
                <c:pt idx="26544">
                  <c:v>910.82420000000002</c:v>
                </c:pt>
                <c:pt idx="26545">
                  <c:v>910.82420000000002</c:v>
                </c:pt>
                <c:pt idx="26546">
                  <c:v>910.06320000000005</c:v>
                </c:pt>
                <c:pt idx="26547">
                  <c:v>909.86289999999997</c:v>
                </c:pt>
                <c:pt idx="26548">
                  <c:v>909.3021</c:v>
                </c:pt>
                <c:pt idx="26549">
                  <c:v>907.90030000000002</c:v>
                </c:pt>
                <c:pt idx="26550">
                  <c:v>907.37950000000001</c:v>
                </c:pt>
                <c:pt idx="26551">
                  <c:v>906.85879999999997</c:v>
                </c:pt>
                <c:pt idx="26552">
                  <c:v>906.65859999999998</c:v>
                </c:pt>
                <c:pt idx="26553">
                  <c:v>906.65859999999998</c:v>
                </c:pt>
                <c:pt idx="26554">
                  <c:v>906.25810000000001</c:v>
                </c:pt>
                <c:pt idx="26555">
                  <c:v>906.05769999999995</c:v>
                </c:pt>
                <c:pt idx="26556">
                  <c:v>905.41690000000006</c:v>
                </c:pt>
                <c:pt idx="26557">
                  <c:v>905.41690000000006</c:v>
                </c:pt>
                <c:pt idx="26558">
                  <c:v>904.97630000000004</c:v>
                </c:pt>
                <c:pt idx="26559">
                  <c:v>904.97630000000004</c:v>
                </c:pt>
                <c:pt idx="26560">
                  <c:v>904.57569999999998</c:v>
                </c:pt>
                <c:pt idx="26561">
                  <c:v>904.41549999999995</c:v>
                </c:pt>
                <c:pt idx="26562">
                  <c:v>903.81479999999999</c:v>
                </c:pt>
                <c:pt idx="26563">
                  <c:v>903.69460000000004</c:v>
                </c:pt>
                <c:pt idx="26564">
                  <c:v>903.21389999999997</c:v>
                </c:pt>
                <c:pt idx="26565">
                  <c:v>902.97360000000003</c:v>
                </c:pt>
                <c:pt idx="26566">
                  <c:v>902.37279999999998</c:v>
                </c:pt>
                <c:pt idx="26567">
                  <c:v>901.65189999999996</c:v>
                </c:pt>
                <c:pt idx="26568">
                  <c:v>901.01099999999997</c:v>
                </c:pt>
                <c:pt idx="26569">
                  <c:v>901.01099999999997</c:v>
                </c:pt>
                <c:pt idx="26570">
                  <c:v>900.16989999999998</c:v>
                </c:pt>
                <c:pt idx="26571">
                  <c:v>899.40880000000004</c:v>
                </c:pt>
                <c:pt idx="26572">
                  <c:v>898.72789999999998</c:v>
                </c:pt>
                <c:pt idx="26573">
                  <c:v>897.92679999999996</c:v>
                </c:pt>
                <c:pt idx="26574">
                  <c:v>897.20590000000004</c:v>
                </c:pt>
                <c:pt idx="26575">
                  <c:v>896.64509999999996</c:v>
                </c:pt>
                <c:pt idx="26576">
                  <c:v>896.64509999999996</c:v>
                </c:pt>
                <c:pt idx="26577">
                  <c:v>895.96420000000001</c:v>
                </c:pt>
                <c:pt idx="26578">
                  <c:v>895.20320000000004</c:v>
                </c:pt>
                <c:pt idx="26579">
                  <c:v>895.16309999999999</c:v>
                </c:pt>
                <c:pt idx="26580">
                  <c:v>894.44209999999998</c:v>
                </c:pt>
                <c:pt idx="26581">
                  <c:v>894.24189999999999</c:v>
                </c:pt>
                <c:pt idx="26582">
                  <c:v>894.00160000000005</c:v>
                </c:pt>
                <c:pt idx="26583">
                  <c:v>893.16039999999998</c:v>
                </c:pt>
                <c:pt idx="26584">
                  <c:v>893.20050000000003</c:v>
                </c:pt>
                <c:pt idx="26585">
                  <c:v>892.39940000000001</c:v>
                </c:pt>
                <c:pt idx="26586">
                  <c:v>892.11900000000003</c:v>
                </c:pt>
                <c:pt idx="26587">
                  <c:v>891.75850000000003</c:v>
                </c:pt>
                <c:pt idx="26588">
                  <c:v>891.43809999999996</c:v>
                </c:pt>
                <c:pt idx="26589">
                  <c:v>890.99749999999995</c:v>
                </c:pt>
                <c:pt idx="26590">
                  <c:v>890.99749999999995</c:v>
                </c:pt>
                <c:pt idx="26591">
                  <c:v>890.19650000000001</c:v>
                </c:pt>
                <c:pt idx="26592">
                  <c:v>889.79589999999996</c:v>
                </c:pt>
                <c:pt idx="26593">
                  <c:v>889.15499999999997</c:v>
                </c:pt>
                <c:pt idx="26594">
                  <c:v>888.23379999999997</c:v>
                </c:pt>
                <c:pt idx="26595">
                  <c:v>887.99350000000004</c:v>
                </c:pt>
                <c:pt idx="26596">
                  <c:v>887.43269999999995</c:v>
                </c:pt>
                <c:pt idx="26597">
                  <c:v>887.23249999999996</c:v>
                </c:pt>
                <c:pt idx="26598">
                  <c:v>886.71169999999995</c:v>
                </c:pt>
                <c:pt idx="26599">
                  <c:v>886.23109999999997</c:v>
                </c:pt>
                <c:pt idx="26600">
                  <c:v>886.11099999999999</c:v>
                </c:pt>
                <c:pt idx="26601">
                  <c:v>885.71040000000005</c:v>
                </c:pt>
                <c:pt idx="26602">
                  <c:v>885.55020000000002</c:v>
                </c:pt>
                <c:pt idx="26603">
                  <c:v>885.22979999999995</c:v>
                </c:pt>
                <c:pt idx="26604">
                  <c:v>884.82920000000001</c:v>
                </c:pt>
                <c:pt idx="26605">
                  <c:v>884.58889999999997</c:v>
                </c:pt>
                <c:pt idx="26606">
                  <c:v>883.98810000000003</c:v>
                </c:pt>
                <c:pt idx="26607">
                  <c:v>883.58759999999995</c:v>
                </c:pt>
                <c:pt idx="26608">
                  <c:v>883.62760000000003</c:v>
                </c:pt>
                <c:pt idx="26609">
                  <c:v>882.9067</c:v>
                </c:pt>
                <c:pt idx="26610">
                  <c:v>882.74649999999997</c:v>
                </c:pt>
                <c:pt idx="26611">
                  <c:v>881.94539999999995</c:v>
                </c:pt>
                <c:pt idx="26612">
                  <c:v>881.78520000000003</c:v>
                </c:pt>
                <c:pt idx="26613">
                  <c:v>881.18430000000001</c:v>
                </c:pt>
                <c:pt idx="26614">
                  <c:v>880.54349999999999</c:v>
                </c:pt>
                <c:pt idx="26615">
                  <c:v>880.34320000000002</c:v>
                </c:pt>
                <c:pt idx="26616">
                  <c:v>879.70230000000004</c:v>
                </c:pt>
                <c:pt idx="26617">
                  <c:v>878.74099999999999</c:v>
                </c:pt>
                <c:pt idx="26618">
                  <c:v>878.54079999999999</c:v>
                </c:pt>
                <c:pt idx="26619">
                  <c:v>877.98</c:v>
                </c:pt>
                <c:pt idx="26620">
                  <c:v>877.73969999999997</c:v>
                </c:pt>
                <c:pt idx="26621">
                  <c:v>877.09879999999998</c:v>
                </c:pt>
                <c:pt idx="26622">
                  <c:v>876.6182</c:v>
                </c:pt>
                <c:pt idx="26623">
                  <c:v>875.73699999999997</c:v>
                </c:pt>
                <c:pt idx="26624">
                  <c:v>875.21630000000005</c:v>
                </c:pt>
                <c:pt idx="26625">
                  <c:v>874.976</c:v>
                </c:pt>
                <c:pt idx="26626">
                  <c:v>874.73569999999995</c:v>
                </c:pt>
                <c:pt idx="26627">
                  <c:v>874.49540000000002</c:v>
                </c:pt>
                <c:pt idx="26628">
                  <c:v>873.77440000000001</c:v>
                </c:pt>
                <c:pt idx="26629">
                  <c:v>872.97329999999999</c:v>
                </c:pt>
                <c:pt idx="26630">
                  <c:v>872.33249999999998</c:v>
                </c:pt>
                <c:pt idx="26631">
                  <c:v>871.89179999999999</c:v>
                </c:pt>
                <c:pt idx="26632">
                  <c:v>871.37120000000004</c:v>
                </c:pt>
                <c:pt idx="26633">
                  <c:v>870.73030000000006</c:v>
                </c:pt>
                <c:pt idx="26634">
                  <c:v>870.00930000000005</c:v>
                </c:pt>
                <c:pt idx="26635">
                  <c:v>869.72889999999995</c:v>
                </c:pt>
                <c:pt idx="26636">
                  <c:v>869.48860000000002</c:v>
                </c:pt>
                <c:pt idx="26637">
                  <c:v>869.12810000000002</c:v>
                </c:pt>
                <c:pt idx="26638">
                  <c:v>868.84780000000001</c:v>
                </c:pt>
                <c:pt idx="26639">
                  <c:v>868.16679999999997</c:v>
                </c:pt>
                <c:pt idx="26640">
                  <c:v>867.92650000000003</c:v>
                </c:pt>
                <c:pt idx="26641">
                  <c:v>867.92650000000003</c:v>
                </c:pt>
                <c:pt idx="26642">
                  <c:v>867.24559999999997</c:v>
                </c:pt>
                <c:pt idx="26643">
                  <c:v>866.88509999999997</c:v>
                </c:pt>
                <c:pt idx="26644">
                  <c:v>866.64480000000003</c:v>
                </c:pt>
                <c:pt idx="26645">
                  <c:v>865.96389999999997</c:v>
                </c:pt>
                <c:pt idx="26646">
                  <c:v>865.92380000000003</c:v>
                </c:pt>
                <c:pt idx="26647">
                  <c:v>864.92250000000001</c:v>
                </c:pt>
                <c:pt idx="26648">
                  <c:v>864.56200000000001</c:v>
                </c:pt>
                <c:pt idx="26649">
                  <c:v>864.04129999999998</c:v>
                </c:pt>
                <c:pt idx="26650">
                  <c:v>864.12139999999999</c:v>
                </c:pt>
                <c:pt idx="26651">
                  <c:v>863.64070000000004</c:v>
                </c:pt>
                <c:pt idx="26652">
                  <c:v>863.08</c:v>
                </c:pt>
                <c:pt idx="26653">
                  <c:v>862.67939999999999</c:v>
                </c:pt>
                <c:pt idx="26654">
                  <c:v>861.95849999999996</c:v>
                </c:pt>
                <c:pt idx="26655">
                  <c:v>861.91849999999999</c:v>
                </c:pt>
                <c:pt idx="26656">
                  <c:v>861.31759999999997</c:v>
                </c:pt>
                <c:pt idx="26657">
                  <c:v>860.87699999999995</c:v>
                </c:pt>
                <c:pt idx="26658">
                  <c:v>860.75689999999997</c:v>
                </c:pt>
                <c:pt idx="26659">
                  <c:v>860.43650000000002</c:v>
                </c:pt>
                <c:pt idx="26660">
                  <c:v>860.43650000000002</c:v>
                </c:pt>
                <c:pt idx="26661">
                  <c:v>859.71550000000002</c:v>
                </c:pt>
                <c:pt idx="26662">
                  <c:v>859.43510000000003</c:v>
                </c:pt>
                <c:pt idx="26663">
                  <c:v>858.43380000000002</c:v>
                </c:pt>
                <c:pt idx="26664">
                  <c:v>858.07320000000004</c:v>
                </c:pt>
                <c:pt idx="26665">
                  <c:v>857.6327</c:v>
                </c:pt>
                <c:pt idx="26666">
                  <c:v>857.47249999999997</c:v>
                </c:pt>
                <c:pt idx="26667">
                  <c:v>856.83159999999998</c:v>
                </c:pt>
                <c:pt idx="26668">
                  <c:v>856.03049999999996</c:v>
                </c:pt>
                <c:pt idx="26669">
                  <c:v>855.46979999999996</c:v>
                </c:pt>
                <c:pt idx="26670">
                  <c:v>854.50850000000003</c:v>
                </c:pt>
                <c:pt idx="26671">
                  <c:v>854.54849999999999</c:v>
                </c:pt>
                <c:pt idx="26672">
                  <c:v>853.62729999999999</c:v>
                </c:pt>
                <c:pt idx="26673">
                  <c:v>853.46709999999996</c:v>
                </c:pt>
                <c:pt idx="26674">
                  <c:v>853.14670000000001</c:v>
                </c:pt>
                <c:pt idx="26675">
                  <c:v>853.14670000000001</c:v>
                </c:pt>
                <c:pt idx="26676">
                  <c:v>852.74609999999996</c:v>
                </c:pt>
                <c:pt idx="26677">
                  <c:v>852.10519999999997</c:v>
                </c:pt>
                <c:pt idx="26678">
                  <c:v>851.10389999999995</c:v>
                </c:pt>
                <c:pt idx="26679">
                  <c:v>850.90359999999998</c:v>
                </c:pt>
                <c:pt idx="26680">
                  <c:v>850.90359999999998</c:v>
                </c:pt>
                <c:pt idx="26681">
                  <c:v>849.66200000000003</c:v>
                </c:pt>
                <c:pt idx="26682">
                  <c:v>849.22140000000002</c:v>
                </c:pt>
                <c:pt idx="26683">
                  <c:v>849.14120000000003</c:v>
                </c:pt>
                <c:pt idx="26684">
                  <c:v>848.66060000000004</c:v>
                </c:pt>
                <c:pt idx="26685">
                  <c:v>848.22</c:v>
                </c:pt>
                <c:pt idx="26686">
                  <c:v>847.69929999999999</c:v>
                </c:pt>
                <c:pt idx="26687">
                  <c:v>847.69929999999999</c:v>
                </c:pt>
                <c:pt idx="26688">
                  <c:v>847.05849999999998</c:v>
                </c:pt>
                <c:pt idx="26689">
                  <c:v>846.61789999999996</c:v>
                </c:pt>
                <c:pt idx="26690">
                  <c:v>846.29740000000004</c:v>
                </c:pt>
                <c:pt idx="26691">
                  <c:v>845.93700000000001</c:v>
                </c:pt>
                <c:pt idx="26692">
                  <c:v>845.41629999999998</c:v>
                </c:pt>
                <c:pt idx="26693">
                  <c:v>844.53510000000006</c:v>
                </c:pt>
                <c:pt idx="26694">
                  <c:v>844.21469999999999</c:v>
                </c:pt>
                <c:pt idx="26695">
                  <c:v>844.21469999999999</c:v>
                </c:pt>
                <c:pt idx="26696">
                  <c:v>844.21469999999999</c:v>
                </c:pt>
                <c:pt idx="26697">
                  <c:v>843.65390000000002</c:v>
                </c:pt>
                <c:pt idx="26698">
                  <c:v>843.45360000000005</c:v>
                </c:pt>
                <c:pt idx="26699">
                  <c:v>842.93290000000002</c:v>
                </c:pt>
                <c:pt idx="26700">
                  <c:v>842.41219999999998</c:v>
                </c:pt>
                <c:pt idx="26701">
                  <c:v>841.49099999999999</c:v>
                </c:pt>
                <c:pt idx="26702">
                  <c:v>841.49099999999999</c:v>
                </c:pt>
                <c:pt idx="26703">
                  <c:v>841.05039999999997</c:v>
                </c:pt>
                <c:pt idx="26704">
                  <c:v>840.8501</c:v>
                </c:pt>
                <c:pt idx="26705">
                  <c:v>840.44960000000003</c:v>
                </c:pt>
                <c:pt idx="26706">
                  <c:v>840.4896</c:v>
                </c:pt>
                <c:pt idx="26707">
                  <c:v>839.72860000000003</c:v>
                </c:pt>
                <c:pt idx="26708">
                  <c:v>839.24800000000005</c:v>
                </c:pt>
                <c:pt idx="26709">
                  <c:v>838.56709999999998</c:v>
                </c:pt>
                <c:pt idx="26710">
                  <c:v>838.56709999999998</c:v>
                </c:pt>
                <c:pt idx="26711">
                  <c:v>837.76599999999996</c:v>
                </c:pt>
                <c:pt idx="26712">
                  <c:v>837.56569999999999</c:v>
                </c:pt>
                <c:pt idx="26713">
                  <c:v>837.16520000000003</c:v>
                </c:pt>
                <c:pt idx="26714">
                  <c:v>836.44420000000002</c:v>
                </c:pt>
                <c:pt idx="26715">
                  <c:v>836.16380000000004</c:v>
                </c:pt>
                <c:pt idx="26716">
                  <c:v>835.28269999999998</c:v>
                </c:pt>
                <c:pt idx="26717">
                  <c:v>835.28269999999998</c:v>
                </c:pt>
                <c:pt idx="26718">
                  <c:v>834.96220000000005</c:v>
                </c:pt>
                <c:pt idx="26719">
                  <c:v>834.20119999999997</c:v>
                </c:pt>
                <c:pt idx="26720">
                  <c:v>833.84069999999997</c:v>
                </c:pt>
                <c:pt idx="26721">
                  <c:v>833.28</c:v>
                </c:pt>
                <c:pt idx="26722">
                  <c:v>833.28</c:v>
                </c:pt>
                <c:pt idx="26723">
                  <c:v>832.67909999999995</c:v>
                </c:pt>
                <c:pt idx="26724">
                  <c:v>832.27859999999998</c:v>
                </c:pt>
                <c:pt idx="26725">
                  <c:v>832.15840000000003</c:v>
                </c:pt>
                <c:pt idx="26726">
                  <c:v>832.07830000000001</c:v>
                </c:pt>
                <c:pt idx="26727">
                  <c:v>830.47619999999995</c:v>
                </c:pt>
                <c:pt idx="26728">
                  <c:v>830.1558</c:v>
                </c:pt>
                <c:pt idx="26729">
                  <c:v>829.27449999999999</c:v>
                </c:pt>
                <c:pt idx="26730">
                  <c:v>829.27449999999999</c:v>
                </c:pt>
                <c:pt idx="26731">
                  <c:v>829.07429999999999</c:v>
                </c:pt>
                <c:pt idx="26732">
                  <c:v>828.23320000000001</c:v>
                </c:pt>
                <c:pt idx="26733">
                  <c:v>827.75250000000005</c:v>
                </c:pt>
                <c:pt idx="26734">
                  <c:v>827.19179999999994</c:v>
                </c:pt>
                <c:pt idx="26735">
                  <c:v>826.7912</c:v>
                </c:pt>
                <c:pt idx="26736">
                  <c:v>826.35059999999999</c:v>
                </c:pt>
                <c:pt idx="26737">
                  <c:v>826.35059999999999</c:v>
                </c:pt>
                <c:pt idx="26738">
                  <c:v>826.07029999999997</c:v>
                </c:pt>
                <c:pt idx="26739">
                  <c:v>825.38930000000005</c:v>
                </c:pt>
                <c:pt idx="26740">
                  <c:v>825.38930000000005</c:v>
                </c:pt>
                <c:pt idx="26741">
                  <c:v>824.94870000000003</c:v>
                </c:pt>
                <c:pt idx="26742">
                  <c:v>824.5883</c:v>
                </c:pt>
                <c:pt idx="26743">
                  <c:v>823.62699999999995</c:v>
                </c:pt>
                <c:pt idx="26744">
                  <c:v>823.22640000000001</c:v>
                </c:pt>
                <c:pt idx="26745">
                  <c:v>823.22640000000001</c:v>
                </c:pt>
                <c:pt idx="26746">
                  <c:v>822.82590000000005</c:v>
                </c:pt>
                <c:pt idx="26747">
                  <c:v>822.34529999999995</c:v>
                </c:pt>
                <c:pt idx="26748">
                  <c:v>821.94470000000001</c:v>
                </c:pt>
                <c:pt idx="26749">
                  <c:v>821.58420000000001</c:v>
                </c:pt>
                <c:pt idx="26750">
                  <c:v>820.86329999999998</c:v>
                </c:pt>
                <c:pt idx="26751">
                  <c:v>820.86329999999998</c:v>
                </c:pt>
                <c:pt idx="26752">
                  <c:v>820.46270000000004</c:v>
                </c:pt>
                <c:pt idx="26753">
                  <c:v>820.18240000000003</c:v>
                </c:pt>
                <c:pt idx="26754">
                  <c:v>819.66160000000002</c:v>
                </c:pt>
                <c:pt idx="26755">
                  <c:v>818.98069999999996</c:v>
                </c:pt>
                <c:pt idx="26756">
                  <c:v>818.17960000000005</c:v>
                </c:pt>
                <c:pt idx="26757">
                  <c:v>818.17960000000005</c:v>
                </c:pt>
                <c:pt idx="26758">
                  <c:v>817.73910000000001</c:v>
                </c:pt>
                <c:pt idx="26759">
                  <c:v>816.8578</c:v>
                </c:pt>
                <c:pt idx="26760">
                  <c:v>816.6576</c:v>
                </c:pt>
                <c:pt idx="26761">
                  <c:v>816.45730000000003</c:v>
                </c:pt>
                <c:pt idx="26762">
                  <c:v>816.05679999999995</c:v>
                </c:pt>
                <c:pt idx="26763">
                  <c:v>815.3759</c:v>
                </c:pt>
                <c:pt idx="26764">
                  <c:v>814.17430000000002</c:v>
                </c:pt>
                <c:pt idx="26765">
                  <c:v>813.93399999999997</c:v>
                </c:pt>
                <c:pt idx="26766">
                  <c:v>813.93399999999997</c:v>
                </c:pt>
                <c:pt idx="26767">
                  <c:v>813.0127</c:v>
                </c:pt>
                <c:pt idx="26768">
                  <c:v>812.21159999999998</c:v>
                </c:pt>
                <c:pt idx="26769">
                  <c:v>811.65089999999998</c:v>
                </c:pt>
                <c:pt idx="26770">
                  <c:v>811.57069999999999</c:v>
                </c:pt>
                <c:pt idx="26771">
                  <c:v>811.41060000000004</c:v>
                </c:pt>
                <c:pt idx="26772">
                  <c:v>811.41060000000004</c:v>
                </c:pt>
                <c:pt idx="26773">
                  <c:v>810.3691</c:v>
                </c:pt>
                <c:pt idx="26774">
                  <c:v>809.64819999999997</c:v>
                </c:pt>
                <c:pt idx="26775">
                  <c:v>809.52800000000002</c:v>
                </c:pt>
                <c:pt idx="26776">
                  <c:v>808.96730000000002</c:v>
                </c:pt>
                <c:pt idx="26777">
                  <c:v>808.96730000000002</c:v>
                </c:pt>
                <c:pt idx="26778">
                  <c:v>808.76700000000005</c:v>
                </c:pt>
                <c:pt idx="26779">
                  <c:v>808.32640000000004</c:v>
                </c:pt>
                <c:pt idx="26780">
                  <c:v>808.12620000000004</c:v>
                </c:pt>
                <c:pt idx="26781">
                  <c:v>808.12620000000004</c:v>
                </c:pt>
                <c:pt idx="26782">
                  <c:v>807.48530000000005</c:v>
                </c:pt>
                <c:pt idx="26783">
                  <c:v>806.96460000000002</c:v>
                </c:pt>
                <c:pt idx="26784">
                  <c:v>806.48389999999995</c:v>
                </c:pt>
                <c:pt idx="26785">
                  <c:v>806.20360000000005</c:v>
                </c:pt>
                <c:pt idx="26786">
                  <c:v>805.92319999999995</c:v>
                </c:pt>
                <c:pt idx="26787">
                  <c:v>804.96190000000001</c:v>
                </c:pt>
                <c:pt idx="26788">
                  <c:v>804.72159999999997</c:v>
                </c:pt>
                <c:pt idx="26789">
                  <c:v>803.9606</c:v>
                </c:pt>
                <c:pt idx="26790">
                  <c:v>803.9606</c:v>
                </c:pt>
                <c:pt idx="26791">
                  <c:v>803.07929999999999</c:v>
                </c:pt>
                <c:pt idx="26792">
                  <c:v>803.07929999999999</c:v>
                </c:pt>
                <c:pt idx="26793">
                  <c:v>802.35839999999996</c:v>
                </c:pt>
                <c:pt idx="26794">
                  <c:v>801.51729999999998</c:v>
                </c:pt>
                <c:pt idx="26795">
                  <c:v>801.51729999999998</c:v>
                </c:pt>
                <c:pt idx="26796">
                  <c:v>801.55730000000005</c:v>
                </c:pt>
                <c:pt idx="26797">
                  <c:v>800.596</c:v>
                </c:pt>
                <c:pt idx="26798">
                  <c:v>800.11540000000002</c:v>
                </c:pt>
                <c:pt idx="26799">
                  <c:v>799.55460000000005</c:v>
                </c:pt>
                <c:pt idx="26800">
                  <c:v>798.79359999999997</c:v>
                </c:pt>
                <c:pt idx="26801">
                  <c:v>798.5933</c:v>
                </c:pt>
                <c:pt idx="26802">
                  <c:v>798.15269999999998</c:v>
                </c:pt>
                <c:pt idx="26803">
                  <c:v>798.15269999999998</c:v>
                </c:pt>
                <c:pt idx="26804">
                  <c:v>797.6721</c:v>
                </c:pt>
                <c:pt idx="26805">
                  <c:v>797.71220000000005</c:v>
                </c:pt>
                <c:pt idx="26806">
                  <c:v>796.55060000000003</c:v>
                </c:pt>
                <c:pt idx="26807">
                  <c:v>796.47050000000002</c:v>
                </c:pt>
                <c:pt idx="26808">
                  <c:v>796.47050000000002</c:v>
                </c:pt>
                <c:pt idx="26809">
                  <c:v>795.74950000000001</c:v>
                </c:pt>
                <c:pt idx="26810">
                  <c:v>795.18880000000001</c:v>
                </c:pt>
                <c:pt idx="26811">
                  <c:v>795.06859999999995</c:v>
                </c:pt>
                <c:pt idx="26812">
                  <c:v>794.10730000000001</c:v>
                </c:pt>
                <c:pt idx="26813">
                  <c:v>793.10599999999999</c:v>
                </c:pt>
                <c:pt idx="26814">
                  <c:v>792.50509999999997</c:v>
                </c:pt>
                <c:pt idx="26815">
                  <c:v>791.98440000000005</c:v>
                </c:pt>
                <c:pt idx="26816">
                  <c:v>791.78420000000006</c:v>
                </c:pt>
                <c:pt idx="26817">
                  <c:v>791.26350000000002</c:v>
                </c:pt>
                <c:pt idx="26818">
                  <c:v>791.26350000000002</c:v>
                </c:pt>
                <c:pt idx="26819">
                  <c:v>790.98310000000004</c:v>
                </c:pt>
                <c:pt idx="26820">
                  <c:v>790.66269999999997</c:v>
                </c:pt>
                <c:pt idx="26821">
                  <c:v>790.30219999999997</c:v>
                </c:pt>
                <c:pt idx="26822">
                  <c:v>790.1019</c:v>
                </c:pt>
                <c:pt idx="26823">
                  <c:v>789.86159999999995</c:v>
                </c:pt>
                <c:pt idx="26824">
                  <c:v>790.14200000000005</c:v>
                </c:pt>
                <c:pt idx="26825">
                  <c:v>790.14200000000005</c:v>
                </c:pt>
                <c:pt idx="26826">
                  <c:v>789.86159999999995</c:v>
                </c:pt>
                <c:pt idx="26827">
                  <c:v>789.94169999999997</c:v>
                </c:pt>
                <c:pt idx="26828">
                  <c:v>790.18200000000002</c:v>
                </c:pt>
                <c:pt idx="26829">
                  <c:v>790.18200000000002</c:v>
                </c:pt>
                <c:pt idx="26830">
                  <c:v>790.06190000000004</c:v>
                </c:pt>
                <c:pt idx="26831">
                  <c:v>790.06190000000004</c:v>
                </c:pt>
                <c:pt idx="26832">
                  <c:v>790.1019</c:v>
                </c:pt>
                <c:pt idx="26833">
                  <c:v>790.14200000000005</c:v>
                </c:pt>
                <c:pt idx="26834">
                  <c:v>790.14200000000005</c:v>
                </c:pt>
                <c:pt idx="26835">
                  <c:v>789.70140000000004</c:v>
                </c:pt>
                <c:pt idx="26836">
                  <c:v>789.30079999999998</c:v>
                </c:pt>
                <c:pt idx="26837">
                  <c:v>789.30079999999998</c:v>
                </c:pt>
                <c:pt idx="26838">
                  <c:v>789.30079999999998</c:v>
                </c:pt>
                <c:pt idx="26839">
                  <c:v>788.94039999999995</c:v>
                </c:pt>
                <c:pt idx="26840">
                  <c:v>788.98040000000003</c:v>
                </c:pt>
                <c:pt idx="26841">
                  <c:v>789.10059999999999</c:v>
                </c:pt>
                <c:pt idx="26842">
                  <c:v>789.10059999999999</c:v>
                </c:pt>
                <c:pt idx="26843">
                  <c:v>789.10059999999999</c:v>
                </c:pt>
                <c:pt idx="26844">
                  <c:v>789.1807</c:v>
                </c:pt>
                <c:pt idx="26845">
                  <c:v>788.94039999999995</c:v>
                </c:pt>
                <c:pt idx="26846">
                  <c:v>789.3809</c:v>
                </c:pt>
                <c:pt idx="26847">
                  <c:v>789.3809</c:v>
                </c:pt>
                <c:pt idx="26848">
                  <c:v>789.66129999999998</c:v>
                </c:pt>
                <c:pt idx="26849">
                  <c:v>790.1019</c:v>
                </c:pt>
                <c:pt idx="26850">
                  <c:v>790.58259999999996</c:v>
                </c:pt>
                <c:pt idx="26851">
                  <c:v>790.66269999999997</c:v>
                </c:pt>
                <c:pt idx="26852">
                  <c:v>790.34220000000005</c:v>
                </c:pt>
                <c:pt idx="26853">
                  <c:v>790.1019</c:v>
                </c:pt>
                <c:pt idx="26854">
                  <c:v>790.1019</c:v>
                </c:pt>
                <c:pt idx="26855">
                  <c:v>789.90170000000001</c:v>
                </c:pt>
                <c:pt idx="26856">
                  <c:v>789.58119999999997</c:v>
                </c:pt>
                <c:pt idx="26857">
                  <c:v>789.50109999999995</c:v>
                </c:pt>
                <c:pt idx="26858">
                  <c:v>789.66129999999998</c:v>
                </c:pt>
                <c:pt idx="26859">
                  <c:v>789.86159999999995</c:v>
                </c:pt>
                <c:pt idx="26860">
                  <c:v>789.30079999999998</c:v>
                </c:pt>
                <c:pt idx="26861">
                  <c:v>789.50109999999995</c:v>
                </c:pt>
                <c:pt idx="26862">
                  <c:v>789.26080000000002</c:v>
                </c:pt>
                <c:pt idx="26863">
                  <c:v>789.26080000000002</c:v>
                </c:pt>
                <c:pt idx="26864">
                  <c:v>789.14059999999995</c:v>
                </c:pt>
                <c:pt idx="26865">
                  <c:v>789.70140000000004</c:v>
                </c:pt>
                <c:pt idx="26866">
                  <c:v>790.26210000000003</c:v>
                </c:pt>
                <c:pt idx="26867">
                  <c:v>790.54250000000002</c:v>
                </c:pt>
                <c:pt idx="26868">
                  <c:v>790.94309999999996</c:v>
                </c:pt>
                <c:pt idx="26869">
                  <c:v>790.94309999999996</c:v>
                </c:pt>
                <c:pt idx="26870">
                  <c:v>791.58389999999997</c:v>
                </c:pt>
                <c:pt idx="26871">
                  <c:v>792.26480000000004</c:v>
                </c:pt>
                <c:pt idx="26872">
                  <c:v>792.38499999999999</c:v>
                </c:pt>
                <c:pt idx="26873">
                  <c:v>793.26620000000003</c:v>
                </c:pt>
                <c:pt idx="26874">
                  <c:v>793.54660000000001</c:v>
                </c:pt>
                <c:pt idx="26875">
                  <c:v>793.94709999999998</c:v>
                </c:pt>
                <c:pt idx="26876">
                  <c:v>793.94709999999998</c:v>
                </c:pt>
                <c:pt idx="26877">
                  <c:v>794.18740000000003</c:v>
                </c:pt>
                <c:pt idx="26878">
                  <c:v>794.18740000000003</c:v>
                </c:pt>
                <c:pt idx="26879">
                  <c:v>794.30759999999998</c:v>
                </c:pt>
                <c:pt idx="26880">
                  <c:v>794.30759999999998</c:v>
                </c:pt>
                <c:pt idx="26881">
                  <c:v>794.3877</c:v>
                </c:pt>
                <c:pt idx="26882">
                  <c:v>795.06859999999995</c:v>
                </c:pt>
                <c:pt idx="26883">
                  <c:v>795.06859999999995</c:v>
                </c:pt>
                <c:pt idx="26884">
                  <c:v>795.46910000000003</c:v>
                </c:pt>
                <c:pt idx="26885">
                  <c:v>795.26890000000003</c:v>
                </c:pt>
                <c:pt idx="26886">
                  <c:v>794.78819999999996</c:v>
                </c:pt>
                <c:pt idx="26887">
                  <c:v>795.38900000000001</c:v>
                </c:pt>
                <c:pt idx="26888">
                  <c:v>795.38900000000001</c:v>
                </c:pt>
                <c:pt idx="26889">
                  <c:v>795.26890000000003</c:v>
                </c:pt>
                <c:pt idx="26890">
                  <c:v>795.26890000000003</c:v>
                </c:pt>
                <c:pt idx="26891">
                  <c:v>795.14869999999996</c:v>
                </c:pt>
                <c:pt idx="26892">
                  <c:v>794.90840000000003</c:v>
                </c:pt>
                <c:pt idx="26893">
                  <c:v>795.18880000000001</c:v>
                </c:pt>
                <c:pt idx="26894">
                  <c:v>794.70809999999994</c:v>
                </c:pt>
                <c:pt idx="26895">
                  <c:v>794.26750000000004</c:v>
                </c:pt>
                <c:pt idx="26896">
                  <c:v>794.26750000000004</c:v>
                </c:pt>
                <c:pt idx="26897">
                  <c:v>793.78689999999995</c:v>
                </c:pt>
                <c:pt idx="26898">
                  <c:v>793.90700000000004</c:v>
                </c:pt>
                <c:pt idx="26899">
                  <c:v>794.30759999999998</c:v>
                </c:pt>
                <c:pt idx="26900">
                  <c:v>794.18740000000003</c:v>
                </c:pt>
                <c:pt idx="26901">
                  <c:v>794.18740000000003</c:v>
                </c:pt>
                <c:pt idx="26902">
                  <c:v>793.94709999999998</c:v>
                </c:pt>
                <c:pt idx="26903">
                  <c:v>793.86699999999996</c:v>
                </c:pt>
                <c:pt idx="26904">
                  <c:v>793.98710000000005</c:v>
                </c:pt>
                <c:pt idx="26905">
                  <c:v>793.78689999999995</c:v>
                </c:pt>
                <c:pt idx="26906">
                  <c:v>793.98710000000005</c:v>
                </c:pt>
                <c:pt idx="26907">
                  <c:v>794.14729999999997</c:v>
                </c:pt>
                <c:pt idx="26908">
                  <c:v>794.30759999999998</c:v>
                </c:pt>
                <c:pt idx="26909">
                  <c:v>793.98710000000005</c:v>
                </c:pt>
                <c:pt idx="26910">
                  <c:v>793.98710000000005</c:v>
                </c:pt>
                <c:pt idx="26911">
                  <c:v>793.94709999999998</c:v>
                </c:pt>
                <c:pt idx="26912">
                  <c:v>793.98710000000005</c:v>
                </c:pt>
                <c:pt idx="26913">
                  <c:v>793.94709999999998</c:v>
                </c:pt>
                <c:pt idx="26914">
                  <c:v>793.46640000000002</c:v>
                </c:pt>
                <c:pt idx="26915">
                  <c:v>792.74549999999999</c:v>
                </c:pt>
                <c:pt idx="26916">
                  <c:v>792.74549999999999</c:v>
                </c:pt>
                <c:pt idx="26917">
                  <c:v>792.78549999999996</c:v>
                </c:pt>
                <c:pt idx="26918">
                  <c:v>793.06590000000006</c:v>
                </c:pt>
                <c:pt idx="26919">
                  <c:v>793.30619999999999</c:v>
                </c:pt>
                <c:pt idx="26920">
                  <c:v>793.58659999999998</c:v>
                </c:pt>
                <c:pt idx="26921">
                  <c:v>793.58659999999998</c:v>
                </c:pt>
                <c:pt idx="26922">
                  <c:v>793.66669999999999</c:v>
                </c:pt>
                <c:pt idx="26923">
                  <c:v>793.74680000000001</c:v>
                </c:pt>
                <c:pt idx="26924">
                  <c:v>793.94709999999998</c:v>
                </c:pt>
                <c:pt idx="26925">
                  <c:v>794.26750000000004</c:v>
                </c:pt>
                <c:pt idx="26926">
                  <c:v>794.86829999999998</c:v>
                </c:pt>
                <c:pt idx="26927">
                  <c:v>795.06859999999995</c:v>
                </c:pt>
                <c:pt idx="26928">
                  <c:v>795.10860000000002</c:v>
                </c:pt>
                <c:pt idx="26929">
                  <c:v>795.10860000000002</c:v>
                </c:pt>
                <c:pt idx="26930">
                  <c:v>795.06859999999995</c:v>
                </c:pt>
                <c:pt idx="26931">
                  <c:v>795.58929999999998</c:v>
                </c:pt>
                <c:pt idx="26932">
                  <c:v>795.98979999999995</c:v>
                </c:pt>
                <c:pt idx="26933">
                  <c:v>796.11</c:v>
                </c:pt>
                <c:pt idx="26934">
                  <c:v>795.94979999999998</c:v>
                </c:pt>
                <c:pt idx="26935">
                  <c:v>795.90970000000004</c:v>
                </c:pt>
                <c:pt idx="26936">
                  <c:v>796.11</c:v>
                </c:pt>
                <c:pt idx="26937">
                  <c:v>796.11</c:v>
                </c:pt>
                <c:pt idx="26938">
                  <c:v>795.86969999999997</c:v>
                </c:pt>
                <c:pt idx="26939">
                  <c:v>795.78959999999995</c:v>
                </c:pt>
                <c:pt idx="26940">
                  <c:v>795.78959999999995</c:v>
                </c:pt>
                <c:pt idx="26941">
                  <c:v>796.06989999999996</c:v>
                </c:pt>
                <c:pt idx="26942">
                  <c:v>795.98979999999995</c:v>
                </c:pt>
                <c:pt idx="26943">
                  <c:v>795.98979999999995</c:v>
                </c:pt>
                <c:pt idx="26944">
                  <c:v>795.98979999999995</c:v>
                </c:pt>
                <c:pt idx="26945">
                  <c:v>796.19010000000003</c:v>
                </c:pt>
                <c:pt idx="26946">
                  <c:v>796.19010000000003</c:v>
                </c:pt>
                <c:pt idx="26947">
                  <c:v>795.94979999999998</c:v>
                </c:pt>
                <c:pt idx="26948">
                  <c:v>795.98979999999995</c:v>
                </c:pt>
                <c:pt idx="26949">
                  <c:v>795.74950000000001</c:v>
                </c:pt>
                <c:pt idx="26950">
                  <c:v>795.86969999999997</c:v>
                </c:pt>
                <c:pt idx="26951">
                  <c:v>795.86969999999997</c:v>
                </c:pt>
                <c:pt idx="26952">
                  <c:v>795.70950000000005</c:v>
                </c:pt>
                <c:pt idx="26953">
                  <c:v>795.74950000000001</c:v>
                </c:pt>
                <c:pt idx="26954">
                  <c:v>795.74950000000001</c:v>
                </c:pt>
                <c:pt idx="26955">
                  <c:v>795.38900000000001</c:v>
                </c:pt>
                <c:pt idx="26956">
                  <c:v>795.38900000000001</c:v>
                </c:pt>
                <c:pt idx="26957">
                  <c:v>794.94839999999999</c:v>
                </c:pt>
                <c:pt idx="26958">
                  <c:v>795.06859999999995</c:v>
                </c:pt>
                <c:pt idx="26959">
                  <c:v>794.90840000000003</c:v>
                </c:pt>
                <c:pt idx="26960">
                  <c:v>794.70809999999994</c:v>
                </c:pt>
                <c:pt idx="26961">
                  <c:v>794.90840000000003</c:v>
                </c:pt>
                <c:pt idx="26962">
                  <c:v>794.98850000000004</c:v>
                </c:pt>
                <c:pt idx="26963">
                  <c:v>794.7482</c:v>
                </c:pt>
                <c:pt idx="26964">
                  <c:v>794.7482</c:v>
                </c:pt>
                <c:pt idx="26965">
                  <c:v>794.34760000000006</c:v>
                </c:pt>
                <c:pt idx="26966">
                  <c:v>794.7482</c:v>
                </c:pt>
                <c:pt idx="26967">
                  <c:v>794.78819999999996</c:v>
                </c:pt>
                <c:pt idx="26968">
                  <c:v>795.14869999999996</c:v>
                </c:pt>
                <c:pt idx="26969">
                  <c:v>795.74950000000001</c:v>
                </c:pt>
                <c:pt idx="26970">
                  <c:v>795.70950000000005</c:v>
                </c:pt>
                <c:pt idx="26971">
                  <c:v>795.94979999999998</c:v>
                </c:pt>
                <c:pt idx="26972">
                  <c:v>796.19010000000003</c:v>
                </c:pt>
                <c:pt idx="26973">
                  <c:v>796.67070000000001</c:v>
                </c:pt>
                <c:pt idx="26974">
                  <c:v>796.67070000000001</c:v>
                </c:pt>
                <c:pt idx="26975">
                  <c:v>796.91110000000003</c:v>
                </c:pt>
                <c:pt idx="26976">
                  <c:v>797.35170000000005</c:v>
                </c:pt>
                <c:pt idx="26977">
                  <c:v>797.47180000000003</c:v>
                </c:pt>
                <c:pt idx="26978">
                  <c:v>797.99249999999995</c:v>
                </c:pt>
                <c:pt idx="26979">
                  <c:v>798.19280000000003</c:v>
                </c:pt>
                <c:pt idx="26980">
                  <c:v>797.87239999999997</c:v>
                </c:pt>
                <c:pt idx="26981">
                  <c:v>798.31290000000001</c:v>
                </c:pt>
                <c:pt idx="26982">
                  <c:v>798.47310000000004</c:v>
                </c:pt>
                <c:pt idx="26983">
                  <c:v>798.47310000000004</c:v>
                </c:pt>
                <c:pt idx="26984">
                  <c:v>798.47310000000004</c:v>
                </c:pt>
                <c:pt idx="26985">
                  <c:v>798.91380000000004</c:v>
                </c:pt>
                <c:pt idx="26986">
                  <c:v>799.3143</c:v>
                </c:pt>
                <c:pt idx="26987">
                  <c:v>799.19420000000002</c:v>
                </c:pt>
                <c:pt idx="26988">
                  <c:v>799.6748</c:v>
                </c:pt>
                <c:pt idx="26989">
                  <c:v>799.55460000000005</c:v>
                </c:pt>
                <c:pt idx="26990">
                  <c:v>799.59469999999999</c:v>
                </c:pt>
                <c:pt idx="26991">
                  <c:v>799.71479999999997</c:v>
                </c:pt>
                <c:pt idx="26992">
                  <c:v>799.99519999999995</c:v>
                </c:pt>
                <c:pt idx="26993">
                  <c:v>800.11540000000002</c:v>
                </c:pt>
                <c:pt idx="26994">
                  <c:v>800.11540000000002</c:v>
                </c:pt>
                <c:pt idx="26995">
                  <c:v>800.39580000000001</c:v>
                </c:pt>
                <c:pt idx="26996">
                  <c:v>799.95510000000002</c:v>
                </c:pt>
                <c:pt idx="26997">
                  <c:v>800.07529999999997</c:v>
                </c:pt>
                <c:pt idx="26998">
                  <c:v>800.27560000000005</c:v>
                </c:pt>
                <c:pt idx="26999">
                  <c:v>800.11540000000002</c:v>
                </c:pt>
                <c:pt idx="27000">
                  <c:v>800.27560000000005</c:v>
                </c:pt>
                <c:pt idx="27001">
                  <c:v>800.15549999999996</c:v>
                </c:pt>
                <c:pt idx="27002">
                  <c:v>799.99519999999995</c:v>
                </c:pt>
                <c:pt idx="27003">
                  <c:v>800.35569999999996</c:v>
                </c:pt>
                <c:pt idx="27004">
                  <c:v>800.51589999999999</c:v>
                </c:pt>
                <c:pt idx="27005">
                  <c:v>800.39580000000001</c:v>
                </c:pt>
                <c:pt idx="27006">
                  <c:v>800.91639999999995</c:v>
                </c:pt>
                <c:pt idx="27007">
                  <c:v>800.95650000000001</c:v>
                </c:pt>
                <c:pt idx="27008">
                  <c:v>800.71619999999996</c:v>
                </c:pt>
                <c:pt idx="27009">
                  <c:v>800.99659999999994</c:v>
                </c:pt>
                <c:pt idx="27010">
                  <c:v>800.87639999999999</c:v>
                </c:pt>
                <c:pt idx="27011">
                  <c:v>800.71619999999996</c:v>
                </c:pt>
                <c:pt idx="27012">
                  <c:v>800.19550000000004</c:v>
                </c:pt>
                <c:pt idx="27013">
                  <c:v>800.15549999999996</c:v>
                </c:pt>
                <c:pt idx="27014">
                  <c:v>800.39580000000001</c:v>
                </c:pt>
                <c:pt idx="27015">
                  <c:v>800.19550000000004</c:v>
                </c:pt>
                <c:pt idx="27016">
                  <c:v>800.35569999999996</c:v>
                </c:pt>
                <c:pt idx="27017">
                  <c:v>800.15549999999996</c:v>
                </c:pt>
                <c:pt idx="27018">
                  <c:v>800.15549999999996</c:v>
                </c:pt>
                <c:pt idx="27019">
                  <c:v>800.47580000000005</c:v>
                </c:pt>
                <c:pt idx="27020">
                  <c:v>800.07529999999997</c:v>
                </c:pt>
                <c:pt idx="27021">
                  <c:v>799.91510000000005</c:v>
                </c:pt>
                <c:pt idx="27022">
                  <c:v>799.91510000000005</c:v>
                </c:pt>
                <c:pt idx="27023">
                  <c:v>800.27560000000005</c:v>
                </c:pt>
                <c:pt idx="27024">
                  <c:v>799.87509999999997</c:v>
                </c:pt>
                <c:pt idx="27025">
                  <c:v>799.75490000000002</c:v>
                </c:pt>
                <c:pt idx="27026">
                  <c:v>799.91510000000005</c:v>
                </c:pt>
                <c:pt idx="27027">
                  <c:v>799.79489999999998</c:v>
                </c:pt>
                <c:pt idx="27028">
                  <c:v>800.11540000000002</c:v>
                </c:pt>
                <c:pt idx="27029">
                  <c:v>800.35569999999996</c:v>
                </c:pt>
                <c:pt idx="27030">
                  <c:v>800.27560000000005</c:v>
                </c:pt>
                <c:pt idx="27031">
                  <c:v>800.27560000000005</c:v>
                </c:pt>
                <c:pt idx="27032">
                  <c:v>800.67610000000002</c:v>
                </c:pt>
                <c:pt idx="27033">
                  <c:v>801.15679999999998</c:v>
                </c:pt>
                <c:pt idx="27034">
                  <c:v>801.59739999999999</c:v>
                </c:pt>
                <c:pt idx="27035">
                  <c:v>801.47720000000004</c:v>
                </c:pt>
                <c:pt idx="27036">
                  <c:v>801.75760000000002</c:v>
                </c:pt>
                <c:pt idx="27037">
                  <c:v>801.99789999999996</c:v>
                </c:pt>
                <c:pt idx="27038">
                  <c:v>801.8777</c:v>
                </c:pt>
                <c:pt idx="27039">
                  <c:v>802.27829999999994</c:v>
                </c:pt>
                <c:pt idx="27040">
                  <c:v>802.47860000000003</c:v>
                </c:pt>
                <c:pt idx="27041">
                  <c:v>802.67880000000002</c:v>
                </c:pt>
                <c:pt idx="27042">
                  <c:v>802.87909999999999</c:v>
                </c:pt>
                <c:pt idx="27043">
                  <c:v>802.59870000000001</c:v>
                </c:pt>
                <c:pt idx="27044">
                  <c:v>802.87909999999999</c:v>
                </c:pt>
                <c:pt idx="27045">
                  <c:v>802.99929999999995</c:v>
                </c:pt>
                <c:pt idx="27046">
                  <c:v>802.95920000000001</c:v>
                </c:pt>
                <c:pt idx="27047">
                  <c:v>803.27959999999996</c:v>
                </c:pt>
                <c:pt idx="27048">
                  <c:v>802.79899999999998</c:v>
                </c:pt>
                <c:pt idx="27049">
                  <c:v>802.87909999999999</c:v>
                </c:pt>
                <c:pt idx="27050">
                  <c:v>802.87909999999999</c:v>
                </c:pt>
                <c:pt idx="27051">
                  <c:v>803.07929999999999</c:v>
                </c:pt>
                <c:pt idx="27052">
                  <c:v>802.99929999999995</c:v>
                </c:pt>
                <c:pt idx="27053">
                  <c:v>802.91909999999996</c:v>
                </c:pt>
                <c:pt idx="27054">
                  <c:v>803.07929999999999</c:v>
                </c:pt>
                <c:pt idx="27055">
                  <c:v>803.52</c:v>
                </c:pt>
                <c:pt idx="27056">
                  <c:v>803.52</c:v>
                </c:pt>
                <c:pt idx="27057">
                  <c:v>803.92049999999995</c:v>
                </c:pt>
                <c:pt idx="27058">
                  <c:v>803.52</c:v>
                </c:pt>
                <c:pt idx="27059">
                  <c:v>803.80039999999997</c:v>
                </c:pt>
                <c:pt idx="27060">
                  <c:v>803.39980000000003</c:v>
                </c:pt>
                <c:pt idx="27061">
                  <c:v>803.47990000000004</c:v>
                </c:pt>
                <c:pt idx="27062">
                  <c:v>803.68020000000001</c:v>
                </c:pt>
                <c:pt idx="27063">
                  <c:v>803.6</c:v>
                </c:pt>
                <c:pt idx="27064">
                  <c:v>804.12070000000006</c:v>
                </c:pt>
                <c:pt idx="27065">
                  <c:v>803.9606</c:v>
                </c:pt>
                <c:pt idx="27066">
                  <c:v>803.88040000000001</c:v>
                </c:pt>
                <c:pt idx="27067">
                  <c:v>804.08069999999998</c:v>
                </c:pt>
                <c:pt idx="27068">
                  <c:v>804.12070000000006</c:v>
                </c:pt>
                <c:pt idx="27069">
                  <c:v>803.92049999999995</c:v>
                </c:pt>
                <c:pt idx="27070">
                  <c:v>804.00059999999996</c:v>
                </c:pt>
                <c:pt idx="27071">
                  <c:v>804.40110000000004</c:v>
                </c:pt>
                <c:pt idx="27072">
                  <c:v>804.48130000000003</c:v>
                </c:pt>
                <c:pt idx="27073">
                  <c:v>804.80169999999998</c:v>
                </c:pt>
                <c:pt idx="27074">
                  <c:v>804.40110000000004</c:v>
                </c:pt>
                <c:pt idx="27075">
                  <c:v>804.56129999999996</c:v>
                </c:pt>
                <c:pt idx="27076">
                  <c:v>804.56129999999996</c:v>
                </c:pt>
                <c:pt idx="27077">
                  <c:v>804.40110000000004</c:v>
                </c:pt>
                <c:pt idx="27078">
                  <c:v>804.72159999999997</c:v>
                </c:pt>
                <c:pt idx="27079">
                  <c:v>804.56129999999996</c:v>
                </c:pt>
                <c:pt idx="27080">
                  <c:v>804.56129999999996</c:v>
                </c:pt>
                <c:pt idx="27081">
                  <c:v>804.40110000000004</c:v>
                </c:pt>
                <c:pt idx="27082">
                  <c:v>803.92049999999995</c:v>
                </c:pt>
                <c:pt idx="27083">
                  <c:v>804.32100000000003</c:v>
                </c:pt>
                <c:pt idx="27084">
                  <c:v>804.20090000000005</c:v>
                </c:pt>
                <c:pt idx="27085">
                  <c:v>804.00059999999996</c:v>
                </c:pt>
                <c:pt idx="27086">
                  <c:v>804.28089999999997</c:v>
                </c:pt>
                <c:pt idx="27087">
                  <c:v>804.28089999999997</c:v>
                </c:pt>
                <c:pt idx="27088">
                  <c:v>804.60140000000001</c:v>
                </c:pt>
                <c:pt idx="27089">
                  <c:v>804.80169999999998</c:v>
                </c:pt>
                <c:pt idx="27090">
                  <c:v>805.00199999999995</c:v>
                </c:pt>
                <c:pt idx="27091">
                  <c:v>804.8818</c:v>
                </c:pt>
                <c:pt idx="27092">
                  <c:v>804.96190000000001</c:v>
                </c:pt>
                <c:pt idx="27093">
                  <c:v>805.16219999999998</c:v>
                </c:pt>
                <c:pt idx="27094">
                  <c:v>805.52260000000001</c:v>
                </c:pt>
                <c:pt idx="27095">
                  <c:v>805.56269999999995</c:v>
                </c:pt>
                <c:pt idx="27096">
                  <c:v>805.72289999999998</c:v>
                </c:pt>
                <c:pt idx="27097">
                  <c:v>805.56269999999995</c:v>
                </c:pt>
                <c:pt idx="27098">
                  <c:v>805.48260000000005</c:v>
                </c:pt>
                <c:pt idx="27099">
                  <c:v>805.40250000000003</c:v>
                </c:pt>
                <c:pt idx="27100">
                  <c:v>805.32240000000002</c:v>
                </c:pt>
                <c:pt idx="27101">
                  <c:v>805.16219999999998</c:v>
                </c:pt>
                <c:pt idx="27102">
                  <c:v>804.8818</c:v>
                </c:pt>
                <c:pt idx="27103">
                  <c:v>804.8818</c:v>
                </c:pt>
                <c:pt idx="27104">
                  <c:v>804.68150000000003</c:v>
                </c:pt>
                <c:pt idx="27105">
                  <c:v>804.72159999999997</c:v>
                </c:pt>
                <c:pt idx="27106">
                  <c:v>804.5213</c:v>
                </c:pt>
                <c:pt idx="27107">
                  <c:v>804.68150000000003</c:v>
                </c:pt>
                <c:pt idx="27108">
                  <c:v>804.00059999999996</c:v>
                </c:pt>
                <c:pt idx="27109">
                  <c:v>804.16079999999999</c:v>
                </c:pt>
                <c:pt idx="27110">
                  <c:v>803.88040000000001</c:v>
                </c:pt>
                <c:pt idx="27111">
                  <c:v>803.9606</c:v>
                </c:pt>
                <c:pt idx="27112">
                  <c:v>804.00059999999996</c:v>
                </c:pt>
                <c:pt idx="27113">
                  <c:v>804.00059999999996</c:v>
                </c:pt>
                <c:pt idx="27114">
                  <c:v>803.9606</c:v>
                </c:pt>
                <c:pt idx="27115">
                  <c:v>804.12070000000006</c:v>
                </c:pt>
                <c:pt idx="27116">
                  <c:v>804.76160000000004</c:v>
                </c:pt>
                <c:pt idx="27117">
                  <c:v>804.8818</c:v>
                </c:pt>
                <c:pt idx="27118">
                  <c:v>804.8818</c:v>
                </c:pt>
                <c:pt idx="27119">
                  <c:v>804.92179999999996</c:v>
                </c:pt>
                <c:pt idx="27120">
                  <c:v>804.92179999999996</c:v>
                </c:pt>
                <c:pt idx="27121">
                  <c:v>805.08199999999999</c:v>
                </c:pt>
                <c:pt idx="27122">
                  <c:v>805.16219999999998</c:v>
                </c:pt>
                <c:pt idx="27123">
                  <c:v>805.56269999999995</c:v>
                </c:pt>
                <c:pt idx="27124">
                  <c:v>805.72289999999998</c:v>
                </c:pt>
                <c:pt idx="27125">
                  <c:v>805.803</c:v>
                </c:pt>
                <c:pt idx="27126">
                  <c:v>805.803</c:v>
                </c:pt>
                <c:pt idx="27127">
                  <c:v>805.68290000000002</c:v>
                </c:pt>
                <c:pt idx="27128">
                  <c:v>806.00329999999997</c:v>
                </c:pt>
                <c:pt idx="27129">
                  <c:v>805.9633</c:v>
                </c:pt>
                <c:pt idx="27130">
                  <c:v>805.88310000000001</c:v>
                </c:pt>
                <c:pt idx="27131">
                  <c:v>805.803</c:v>
                </c:pt>
                <c:pt idx="27132">
                  <c:v>805.52260000000001</c:v>
                </c:pt>
                <c:pt idx="27133">
                  <c:v>805.72289999999998</c:v>
                </c:pt>
                <c:pt idx="27134">
                  <c:v>805.88310000000001</c:v>
                </c:pt>
                <c:pt idx="27135">
                  <c:v>805.803</c:v>
                </c:pt>
                <c:pt idx="27136">
                  <c:v>806.32370000000003</c:v>
                </c:pt>
                <c:pt idx="27137">
                  <c:v>806.32370000000003</c:v>
                </c:pt>
                <c:pt idx="27138">
                  <c:v>806.36379999999997</c:v>
                </c:pt>
                <c:pt idx="27139">
                  <c:v>806.48389999999995</c:v>
                </c:pt>
                <c:pt idx="27140">
                  <c:v>806.7242</c:v>
                </c:pt>
                <c:pt idx="27141">
                  <c:v>806.56399999999996</c:v>
                </c:pt>
                <c:pt idx="27142">
                  <c:v>806.92449999999997</c:v>
                </c:pt>
                <c:pt idx="27143">
                  <c:v>806.92449999999997</c:v>
                </c:pt>
                <c:pt idx="27144">
                  <c:v>806.80439999999999</c:v>
                </c:pt>
                <c:pt idx="27145">
                  <c:v>806.524</c:v>
                </c:pt>
                <c:pt idx="27146">
                  <c:v>806.8845</c:v>
                </c:pt>
                <c:pt idx="27147">
                  <c:v>807.36509999999998</c:v>
                </c:pt>
                <c:pt idx="27148">
                  <c:v>807.16489999999999</c:v>
                </c:pt>
                <c:pt idx="27149">
                  <c:v>807.40520000000004</c:v>
                </c:pt>
                <c:pt idx="27150">
                  <c:v>807.32510000000002</c:v>
                </c:pt>
                <c:pt idx="27151">
                  <c:v>807.32510000000002</c:v>
                </c:pt>
                <c:pt idx="27152">
                  <c:v>807.48530000000005</c:v>
                </c:pt>
                <c:pt idx="27153">
                  <c:v>807.12480000000005</c:v>
                </c:pt>
                <c:pt idx="27154">
                  <c:v>806.92449999999997</c:v>
                </c:pt>
                <c:pt idx="27155">
                  <c:v>806.8845</c:v>
                </c:pt>
                <c:pt idx="27156">
                  <c:v>807.16489999999999</c:v>
                </c:pt>
                <c:pt idx="27157">
                  <c:v>807.56539999999995</c:v>
                </c:pt>
                <c:pt idx="27158">
                  <c:v>807.72559999999999</c:v>
                </c:pt>
                <c:pt idx="27159">
                  <c:v>807.8057</c:v>
                </c:pt>
                <c:pt idx="27160">
                  <c:v>807.8057</c:v>
                </c:pt>
                <c:pt idx="27161">
                  <c:v>807.68550000000005</c:v>
                </c:pt>
                <c:pt idx="27162">
                  <c:v>807.88580000000002</c:v>
                </c:pt>
                <c:pt idx="27163">
                  <c:v>808.00599999999997</c:v>
                </c:pt>
                <c:pt idx="27164">
                  <c:v>807.88580000000002</c:v>
                </c:pt>
                <c:pt idx="27165">
                  <c:v>808.20619999999997</c:v>
                </c:pt>
                <c:pt idx="27166">
                  <c:v>808.20619999999997</c:v>
                </c:pt>
                <c:pt idx="27167">
                  <c:v>808.20619999999997</c:v>
                </c:pt>
                <c:pt idx="27168">
                  <c:v>808.76700000000005</c:v>
                </c:pt>
                <c:pt idx="27169">
                  <c:v>809.04740000000004</c:v>
                </c:pt>
                <c:pt idx="27170">
                  <c:v>809.20759999999996</c:v>
                </c:pt>
                <c:pt idx="27171">
                  <c:v>809.20759999999996</c:v>
                </c:pt>
                <c:pt idx="27172">
                  <c:v>809.40779999999995</c:v>
                </c:pt>
                <c:pt idx="27173">
                  <c:v>809.32780000000002</c:v>
                </c:pt>
                <c:pt idx="27174">
                  <c:v>809.56809999999996</c:v>
                </c:pt>
                <c:pt idx="27175">
                  <c:v>809.76840000000004</c:v>
                </c:pt>
                <c:pt idx="27176">
                  <c:v>810.04870000000005</c:v>
                </c:pt>
                <c:pt idx="27177">
                  <c:v>810.04870000000005</c:v>
                </c:pt>
                <c:pt idx="27178">
                  <c:v>810.04870000000005</c:v>
                </c:pt>
                <c:pt idx="27179">
                  <c:v>810.16890000000001</c:v>
                </c:pt>
                <c:pt idx="27180">
                  <c:v>810.32910000000004</c:v>
                </c:pt>
                <c:pt idx="27181">
                  <c:v>810.32910000000004</c:v>
                </c:pt>
                <c:pt idx="27182">
                  <c:v>810.04870000000005</c:v>
                </c:pt>
                <c:pt idx="27183">
                  <c:v>810.24900000000002</c:v>
                </c:pt>
                <c:pt idx="27184">
                  <c:v>810.44929999999999</c:v>
                </c:pt>
                <c:pt idx="27185">
                  <c:v>809.92859999999996</c:v>
                </c:pt>
                <c:pt idx="27186">
                  <c:v>809.80840000000001</c:v>
                </c:pt>
                <c:pt idx="27187">
                  <c:v>810.04870000000005</c:v>
                </c:pt>
                <c:pt idx="27188">
                  <c:v>810.16890000000001</c:v>
                </c:pt>
                <c:pt idx="27189">
                  <c:v>810.24900000000002</c:v>
                </c:pt>
                <c:pt idx="27190">
                  <c:v>810.24900000000002</c:v>
                </c:pt>
                <c:pt idx="27191">
                  <c:v>810.32910000000004</c:v>
                </c:pt>
                <c:pt idx="27192">
                  <c:v>810.32910000000004</c:v>
                </c:pt>
                <c:pt idx="27193">
                  <c:v>810.52940000000001</c:v>
                </c:pt>
                <c:pt idx="27194">
                  <c:v>810.97</c:v>
                </c:pt>
                <c:pt idx="27195">
                  <c:v>811.53070000000002</c:v>
                </c:pt>
                <c:pt idx="27196">
                  <c:v>811.73099999999999</c:v>
                </c:pt>
                <c:pt idx="27197">
                  <c:v>812.01139999999998</c:v>
                </c:pt>
                <c:pt idx="27198">
                  <c:v>812.01139999999998</c:v>
                </c:pt>
                <c:pt idx="27199">
                  <c:v>812.21159999999998</c:v>
                </c:pt>
                <c:pt idx="27200">
                  <c:v>812.53200000000004</c:v>
                </c:pt>
                <c:pt idx="27201">
                  <c:v>812.77239999999995</c:v>
                </c:pt>
                <c:pt idx="27202">
                  <c:v>812.85249999999996</c:v>
                </c:pt>
                <c:pt idx="27203">
                  <c:v>813.0127</c:v>
                </c:pt>
                <c:pt idx="27204">
                  <c:v>813.0127</c:v>
                </c:pt>
                <c:pt idx="27205">
                  <c:v>813.17290000000003</c:v>
                </c:pt>
                <c:pt idx="27206">
                  <c:v>813.21299999999997</c:v>
                </c:pt>
                <c:pt idx="27207">
                  <c:v>813.61350000000004</c:v>
                </c:pt>
                <c:pt idx="27208">
                  <c:v>814.13419999999996</c:v>
                </c:pt>
                <c:pt idx="27209">
                  <c:v>814.41459999999995</c:v>
                </c:pt>
                <c:pt idx="27210">
                  <c:v>814.37450000000001</c:v>
                </c:pt>
                <c:pt idx="27211">
                  <c:v>814.77509999999995</c:v>
                </c:pt>
                <c:pt idx="27212">
                  <c:v>814.73500000000001</c:v>
                </c:pt>
                <c:pt idx="27213">
                  <c:v>814.97529999999995</c:v>
                </c:pt>
                <c:pt idx="27214">
                  <c:v>814.97529999999995</c:v>
                </c:pt>
                <c:pt idx="27215">
                  <c:v>815.21569999999997</c:v>
                </c:pt>
                <c:pt idx="27216">
                  <c:v>815.77639999999997</c:v>
                </c:pt>
                <c:pt idx="27217">
                  <c:v>815.61620000000005</c:v>
                </c:pt>
                <c:pt idx="27218">
                  <c:v>815.17560000000003</c:v>
                </c:pt>
                <c:pt idx="27219">
                  <c:v>815.17560000000003</c:v>
                </c:pt>
                <c:pt idx="27220">
                  <c:v>815.81650000000002</c:v>
                </c:pt>
                <c:pt idx="27221">
                  <c:v>815.81650000000002</c:v>
                </c:pt>
                <c:pt idx="27222">
                  <c:v>815.85649999999998</c:v>
                </c:pt>
                <c:pt idx="27223">
                  <c:v>815.53610000000003</c:v>
                </c:pt>
                <c:pt idx="27224">
                  <c:v>815.61620000000005</c:v>
                </c:pt>
                <c:pt idx="27225">
                  <c:v>815.81650000000002</c:v>
                </c:pt>
                <c:pt idx="27226">
                  <c:v>815.81650000000002</c:v>
                </c:pt>
                <c:pt idx="27227">
                  <c:v>815.41600000000005</c:v>
                </c:pt>
                <c:pt idx="27228">
                  <c:v>815.45600000000002</c:v>
                </c:pt>
                <c:pt idx="27229">
                  <c:v>815.21569999999997</c:v>
                </c:pt>
                <c:pt idx="27230">
                  <c:v>814.85519999999997</c:v>
                </c:pt>
                <c:pt idx="27231">
                  <c:v>814.85519999999997</c:v>
                </c:pt>
                <c:pt idx="27232">
                  <c:v>814.61490000000003</c:v>
                </c:pt>
                <c:pt idx="27233">
                  <c:v>814.17430000000002</c:v>
                </c:pt>
                <c:pt idx="27234">
                  <c:v>814.57479999999998</c:v>
                </c:pt>
                <c:pt idx="27235">
                  <c:v>814.13419999999996</c:v>
                </c:pt>
                <c:pt idx="27236">
                  <c:v>814.01400000000001</c:v>
                </c:pt>
                <c:pt idx="27237">
                  <c:v>814.01400000000001</c:v>
                </c:pt>
                <c:pt idx="27238">
                  <c:v>813.85379999999998</c:v>
                </c:pt>
                <c:pt idx="27239">
                  <c:v>814.17430000000002</c:v>
                </c:pt>
                <c:pt idx="27240">
                  <c:v>814.13419999999996</c:v>
                </c:pt>
                <c:pt idx="27241">
                  <c:v>814.21429999999998</c:v>
                </c:pt>
                <c:pt idx="27242">
                  <c:v>814.21429999999998</c:v>
                </c:pt>
                <c:pt idx="27243">
                  <c:v>814.37450000000001</c:v>
                </c:pt>
                <c:pt idx="27244">
                  <c:v>814.17430000000002</c:v>
                </c:pt>
                <c:pt idx="27245">
                  <c:v>814.4547</c:v>
                </c:pt>
                <c:pt idx="27246">
                  <c:v>814.25440000000003</c:v>
                </c:pt>
                <c:pt idx="27247">
                  <c:v>814.13419999999996</c:v>
                </c:pt>
                <c:pt idx="27248">
                  <c:v>814.17430000000002</c:v>
                </c:pt>
                <c:pt idx="27249">
                  <c:v>814.17430000000002</c:v>
                </c:pt>
                <c:pt idx="27250">
                  <c:v>814.77509999999995</c:v>
                </c:pt>
                <c:pt idx="27251">
                  <c:v>814.77509999999995</c:v>
                </c:pt>
                <c:pt idx="27252">
                  <c:v>814.57479999999998</c:v>
                </c:pt>
                <c:pt idx="27253">
                  <c:v>814.81510000000003</c:v>
                </c:pt>
                <c:pt idx="27254">
                  <c:v>814.81510000000003</c:v>
                </c:pt>
                <c:pt idx="27255">
                  <c:v>814.85519999999997</c:v>
                </c:pt>
                <c:pt idx="27256">
                  <c:v>814.6549</c:v>
                </c:pt>
                <c:pt idx="27257">
                  <c:v>814.61490000000003</c:v>
                </c:pt>
                <c:pt idx="27258">
                  <c:v>814.6549</c:v>
                </c:pt>
                <c:pt idx="27259">
                  <c:v>814.37450000000001</c:v>
                </c:pt>
                <c:pt idx="27260">
                  <c:v>814.25440000000003</c:v>
                </c:pt>
                <c:pt idx="27261">
                  <c:v>814.25440000000003</c:v>
                </c:pt>
                <c:pt idx="27262">
                  <c:v>814.21429999999998</c:v>
                </c:pt>
                <c:pt idx="27263">
                  <c:v>814.41459999999995</c:v>
                </c:pt>
                <c:pt idx="27264">
                  <c:v>814.33450000000005</c:v>
                </c:pt>
                <c:pt idx="27265">
                  <c:v>814.53470000000004</c:v>
                </c:pt>
                <c:pt idx="27266">
                  <c:v>814.53470000000004</c:v>
                </c:pt>
                <c:pt idx="27267">
                  <c:v>814.53470000000004</c:v>
                </c:pt>
                <c:pt idx="27268">
                  <c:v>814.53470000000004</c:v>
                </c:pt>
                <c:pt idx="27269">
                  <c:v>814.81510000000003</c:v>
                </c:pt>
                <c:pt idx="27270">
                  <c:v>814.61490000000003</c:v>
                </c:pt>
                <c:pt idx="27271">
                  <c:v>814.4547</c:v>
                </c:pt>
                <c:pt idx="27272">
                  <c:v>814.73500000000001</c:v>
                </c:pt>
                <c:pt idx="27273">
                  <c:v>815.0154</c:v>
                </c:pt>
                <c:pt idx="27274">
                  <c:v>815.21569999999997</c:v>
                </c:pt>
                <c:pt idx="27275">
                  <c:v>815.21569999999997</c:v>
                </c:pt>
                <c:pt idx="27276">
                  <c:v>815.3759</c:v>
                </c:pt>
                <c:pt idx="27277">
                  <c:v>816.01670000000001</c:v>
                </c:pt>
                <c:pt idx="27278">
                  <c:v>816.17690000000005</c:v>
                </c:pt>
                <c:pt idx="27279">
                  <c:v>816.25710000000004</c:v>
                </c:pt>
                <c:pt idx="27280">
                  <c:v>816.53750000000002</c:v>
                </c:pt>
                <c:pt idx="27281">
                  <c:v>816.53750000000002</c:v>
                </c:pt>
                <c:pt idx="27282">
                  <c:v>816.73770000000002</c:v>
                </c:pt>
                <c:pt idx="27283">
                  <c:v>816.81780000000003</c:v>
                </c:pt>
                <c:pt idx="27284">
                  <c:v>816.81780000000003</c:v>
                </c:pt>
                <c:pt idx="27285">
                  <c:v>816.97799999999995</c:v>
                </c:pt>
                <c:pt idx="27286">
                  <c:v>817.61890000000005</c:v>
                </c:pt>
                <c:pt idx="27287">
                  <c:v>817.61890000000005</c:v>
                </c:pt>
                <c:pt idx="27288">
                  <c:v>817.61890000000005</c:v>
                </c:pt>
                <c:pt idx="27289">
                  <c:v>817.33849999999995</c:v>
                </c:pt>
                <c:pt idx="27290">
                  <c:v>817.61890000000005</c:v>
                </c:pt>
                <c:pt idx="27291">
                  <c:v>817.65890000000002</c:v>
                </c:pt>
                <c:pt idx="27292">
                  <c:v>817.53880000000004</c:v>
                </c:pt>
                <c:pt idx="27293">
                  <c:v>817.53880000000004</c:v>
                </c:pt>
                <c:pt idx="27294">
                  <c:v>817.37860000000001</c:v>
                </c:pt>
                <c:pt idx="27295">
                  <c:v>817.25840000000005</c:v>
                </c:pt>
                <c:pt idx="27296">
                  <c:v>817.25840000000005</c:v>
                </c:pt>
                <c:pt idx="27297">
                  <c:v>817.05820000000006</c:v>
                </c:pt>
                <c:pt idx="27298">
                  <c:v>817.05820000000006</c:v>
                </c:pt>
                <c:pt idx="27299">
                  <c:v>817.05820000000006</c:v>
                </c:pt>
                <c:pt idx="27300">
                  <c:v>816.97799999999995</c:v>
                </c:pt>
                <c:pt idx="27301">
                  <c:v>816.61760000000004</c:v>
                </c:pt>
                <c:pt idx="27302">
                  <c:v>816.77779999999996</c:v>
                </c:pt>
                <c:pt idx="27303">
                  <c:v>817.0181</c:v>
                </c:pt>
                <c:pt idx="27304">
                  <c:v>816.41729999999995</c:v>
                </c:pt>
                <c:pt idx="27305">
                  <c:v>816.53750000000002</c:v>
                </c:pt>
                <c:pt idx="27306">
                  <c:v>816.33720000000005</c:v>
                </c:pt>
                <c:pt idx="27307">
                  <c:v>816.41729999999995</c:v>
                </c:pt>
                <c:pt idx="27308">
                  <c:v>816.57749999999999</c:v>
                </c:pt>
                <c:pt idx="27309">
                  <c:v>816.57749999999999</c:v>
                </c:pt>
                <c:pt idx="27310">
                  <c:v>816.93799999999999</c:v>
                </c:pt>
                <c:pt idx="27311">
                  <c:v>817.17830000000004</c:v>
                </c:pt>
                <c:pt idx="27312">
                  <c:v>817.37860000000001</c:v>
                </c:pt>
                <c:pt idx="27313">
                  <c:v>817.25840000000005</c:v>
                </c:pt>
                <c:pt idx="27314">
                  <c:v>817.25840000000005</c:v>
                </c:pt>
                <c:pt idx="27315">
                  <c:v>817.21839999999997</c:v>
                </c:pt>
                <c:pt idx="27316">
                  <c:v>817.53880000000004</c:v>
                </c:pt>
                <c:pt idx="27317">
                  <c:v>817.25840000000005</c:v>
                </c:pt>
                <c:pt idx="27318">
                  <c:v>817.53880000000004</c:v>
                </c:pt>
                <c:pt idx="27319">
                  <c:v>817.57889999999998</c:v>
                </c:pt>
                <c:pt idx="27320">
                  <c:v>817.81920000000002</c:v>
                </c:pt>
                <c:pt idx="27321">
                  <c:v>817.81920000000002</c:v>
                </c:pt>
                <c:pt idx="27322">
                  <c:v>817.85919999999999</c:v>
                </c:pt>
                <c:pt idx="27323">
                  <c:v>818.05949999999996</c:v>
                </c:pt>
                <c:pt idx="27324">
                  <c:v>818.05949999999996</c:v>
                </c:pt>
                <c:pt idx="27325">
                  <c:v>818.42</c:v>
                </c:pt>
                <c:pt idx="27326">
                  <c:v>818.25980000000004</c:v>
                </c:pt>
                <c:pt idx="27327">
                  <c:v>818.33979999999997</c:v>
                </c:pt>
                <c:pt idx="27328">
                  <c:v>818.13959999999997</c:v>
                </c:pt>
                <c:pt idx="27329">
                  <c:v>818.17960000000005</c:v>
                </c:pt>
                <c:pt idx="27330">
                  <c:v>818.42</c:v>
                </c:pt>
                <c:pt idx="27331">
                  <c:v>818.42</c:v>
                </c:pt>
                <c:pt idx="27332">
                  <c:v>818.62019999999995</c:v>
                </c:pt>
                <c:pt idx="27333">
                  <c:v>818.33979999999997</c:v>
                </c:pt>
                <c:pt idx="27334">
                  <c:v>818.42</c:v>
                </c:pt>
                <c:pt idx="27335">
                  <c:v>818.42</c:v>
                </c:pt>
                <c:pt idx="27336">
                  <c:v>818.66030000000001</c:v>
                </c:pt>
                <c:pt idx="27337">
                  <c:v>818.54020000000003</c:v>
                </c:pt>
                <c:pt idx="27338">
                  <c:v>818.37990000000002</c:v>
                </c:pt>
                <c:pt idx="27339">
                  <c:v>818.42</c:v>
                </c:pt>
                <c:pt idx="27340">
                  <c:v>818.42</c:v>
                </c:pt>
                <c:pt idx="27341">
                  <c:v>818.33979999999997</c:v>
                </c:pt>
                <c:pt idx="27342">
                  <c:v>818.46</c:v>
                </c:pt>
                <c:pt idx="27343">
                  <c:v>818.62019999999995</c:v>
                </c:pt>
                <c:pt idx="27344">
                  <c:v>819.06089999999995</c:v>
                </c:pt>
                <c:pt idx="27345">
                  <c:v>818.94069999999999</c:v>
                </c:pt>
                <c:pt idx="27346">
                  <c:v>819.02080000000001</c:v>
                </c:pt>
                <c:pt idx="27347">
                  <c:v>819.06089999999995</c:v>
                </c:pt>
                <c:pt idx="27348">
                  <c:v>819.22109999999998</c:v>
                </c:pt>
                <c:pt idx="27349">
                  <c:v>819.22109999999998</c:v>
                </c:pt>
                <c:pt idx="27350">
                  <c:v>819.26110000000006</c:v>
                </c:pt>
                <c:pt idx="27351">
                  <c:v>819.62159999999994</c:v>
                </c:pt>
                <c:pt idx="27352">
                  <c:v>819.86189999999999</c:v>
                </c:pt>
                <c:pt idx="27353">
                  <c:v>819.94200000000001</c:v>
                </c:pt>
                <c:pt idx="27354">
                  <c:v>819.86189999999999</c:v>
                </c:pt>
                <c:pt idx="27355">
                  <c:v>819.86189999999999</c:v>
                </c:pt>
                <c:pt idx="27356">
                  <c:v>819.78179999999998</c:v>
                </c:pt>
                <c:pt idx="27357">
                  <c:v>819.66160000000002</c:v>
                </c:pt>
                <c:pt idx="27358">
                  <c:v>819.82180000000005</c:v>
                </c:pt>
                <c:pt idx="27359">
                  <c:v>819.66160000000002</c:v>
                </c:pt>
                <c:pt idx="27360">
                  <c:v>819.98209999999995</c:v>
                </c:pt>
                <c:pt idx="27361">
                  <c:v>819.74180000000001</c:v>
                </c:pt>
                <c:pt idx="27362">
                  <c:v>819.98209999999995</c:v>
                </c:pt>
                <c:pt idx="27363">
                  <c:v>819.82180000000005</c:v>
                </c:pt>
                <c:pt idx="27364">
                  <c:v>819.82180000000005</c:v>
                </c:pt>
                <c:pt idx="27365">
                  <c:v>820.14229999999998</c:v>
                </c:pt>
                <c:pt idx="27366">
                  <c:v>819.74180000000001</c:v>
                </c:pt>
                <c:pt idx="27367">
                  <c:v>820.14229999999998</c:v>
                </c:pt>
                <c:pt idx="27368">
                  <c:v>820.18240000000003</c:v>
                </c:pt>
                <c:pt idx="27369">
                  <c:v>820.38260000000002</c:v>
                </c:pt>
                <c:pt idx="27370">
                  <c:v>820.38260000000002</c:v>
                </c:pt>
                <c:pt idx="27371">
                  <c:v>820.42269999999996</c:v>
                </c:pt>
                <c:pt idx="27372">
                  <c:v>820.54280000000006</c:v>
                </c:pt>
                <c:pt idx="27373">
                  <c:v>821.06349999999998</c:v>
                </c:pt>
                <c:pt idx="27374">
                  <c:v>821.06349999999998</c:v>
                </c:pt>
                <c:pt idx="27375">
                  <c:v>821.34389999999996</c:v>
                </c:pt>
                <c:pt idx="27376">
                  <c:v>821.58420000000001</c:v>
                </c:pt>
                <c:pt idx="27377">
                  <c:v>821.58420000000001</c:v>
                </c:pt>
                <c:pt idx="27378">
                  <c:v>821.74440000000004</c:v>
                </c:pt>
                <c:pt idx="27379">
                  <c:v>821.78449999999998</c:v>
                </c:pt>
                <c:pt idx="27380">
                  <c:v>821.62429999999995</c:v>
                </c:pt>
                <c:pt idx="27381">
                  <c:v>821.46410000000003</c:v>
                </c:pt>
                <c:pt idx="27382">
                  <c:v>821.66430000000003</c:v>
                </c:pt>
                <c:pt idx="27383">
                  <c:v>821.54420000000005</c:v>
                </c:pt>
                <c:pt idx="27384">
                  <c:v>821.62429999999995</c:v>
                </c:pt>
                <c:pt idx="27385">
                  <c:v>821.98469999999998</c:v>
                </c:pt>
                <c:pt idx="27386">
                  <c:v>821.98469999999998</c:v>
                </c:pt>
                <c:pt idx="27387">
                  <c:v>821.98469999999998</c:v>
                </c:pt>
                <c:pt idx="27388">
                  <c:v>821.82449999999994</c:v>
                </c:pt>
                <c:pt idx="27389">
                  <c:v>821.82449999999994</c:v>
                </c:pt>
                <c:pt idx="27390">
                  <c:v>822.02480000000003</c:v>
                </c:pt>
                <c:pt idx="27391">
                  <c:v>821.8646</c:v>
                </c:pt>
                <c:pt idx="27392">
                  <c:v>821.78449999999998</c:v>
                </c:pt>
                <c:pt idx="27393">
                  <c:v>821.98469999999998</c:v>
                </c:pt>
                <c:pt idx="27394">
                  <c:v>822.26509999999996</c:v>
                </c:pt>
                <c:pt idx="27395">
                  <c:v>822.42539999999997</c:v>
                </c:pt>
                <c:pt idx="27396">
                  <c:v>822.42539999999997</c:v>
                </c:pt>
                <c:pt idx="27397">
                  <c:v>822.26509999999996</c:v>
                </c:pt>
                <c:pt idx="27398">
                  <c:v>822.54549999999995</c:v>
                </c:pt>
                <c:pt idx="27399">
                  <c:v>822.78579999999999</c:v>
                </c:pt>
                <c:pt idx="27400">
                  <c:v>822.78579999999999</c:v>
                </c:pt>
                <c:pt idx="27401">
                  <c:v>822.5856</c:v>
                </c:pt>
                <c:pt idx="27402">
                  <c:v>822.62559999999996</c:v>
                </c:pt>
                <c:pt idx="27403">
                  <c:v>822.5856</c:v>
                </c:pt>
                <c:pt idx="27404">
                  <c:v>822.46540000000005</c:v>
                </c:pt>
                <c:pt idx="27405">
                  <c:v>822.38530000000003</c:v>
                </c:pt>
                <c:pt idx="27406">
                  <c:v>822.74580000000003</c:v>
                </c:pt>
                <c:pt idx="27407">
                  <c:v>822.74580000000003</c:v>
                </c:pt>
                <c:pt idx="27408">
                  <c:v>822.5856</c:v>
                </c:pt>
                <c:pt idx="27409">
                  <c:v>822.62559999999996</c:v>
                </c:pt>
                <c:pt idx="27410">
                  <c:v>822.94600000000003</c:v>
                </c:pt>
                <c:pt idx="27411">
                  <c:v>822.94600000000003</c:v>
                </c:pt>
                <c:pt idx="27412">
                  <c:v>823.42669999999998</c:v>
                </c:pt>
                <c:pt idx="27413">
                  <c:v>823.42669999999998</c:v>
                </c:pt>
                <c:pt idx="27414">
                  <c:v>823.6671</c:v>
                </c:pt>
                <c:pt idx="27415">
                  <c:v>823.74710000000005</c:v>
                </c:pt>
                <c:pt idx="27416">
                  <c:v>823.74710000000005</c:v>
                </c:pt>
                <c:pt idx="27417">
                  <c:v>824.06759999999997</c:v>
                </c:pt>
                <c:pt idx="27418">
                  <c:v>824.428</c:v>
                </c:pt>
                <c:pt idx="27419">
                  <c:v>824.74850000000004</c:v>
                </c:pt>
                <c:pt idx="27420">
                  <c:v>825.18910000000005</c:v>
                </c:pt>
                <c:pt idx="27421">
                  <c:v>825.22910000000002</c:v>
                </c:pt>
                <c:pt idx="27422">
                  <c:v>825.46939999999995</c:v>
                </c:pt>
                <c:pt idx="27423">
                  <c:v>825.46939999999995</c:v>
                </c:pt>
                <c:pt idx="27424">
                  <c:v>825.66970000000003</c:v>
                </c:pt>
                <c:pt idx="27425">
                  <c:v>825.54960000000005</c:v>
                </c:pt>
                <c:pt idx="27426">
                  <c:v>825.58960000000002</c:v>
                </c:pt>
                <c:pt idx="27427">
                  <c:v>825.78989999999999</c:v>
                </c:pt>
                <c:pt idx="27428">
                  <c:v>826.07029999999997</c:v>
                </c:pt>
                <c:pt idx="27429">
                  <c:v>825.99019999999996</c:v>
                </c:pt>
                <c:pt idx="27430">
                  <c:v>826.07029999999997</c:v>
                </c:pt>
                <c:pt idx="27431">
                  <c:v>826.07029999999997</c:v>
                </c:pt>
                <c:pt idx="27432">
                  <c:v>825.66970000000003</c:v>
                </c:pt>
                <c:pt idx="27433">
                  <c:v>825.83</c:v>
                </c:pt>
                <c:pt idx="27434">
                  <c:v>826.23050000000001</c:v>
                </c:pt>
                <c:pt idx="27435">
                  <c:v>826.19039999999995</c:v>
                </c:pt>
                <c:pt idx="27436">
                  <c:v>826.19039999999995</c:v>
                </c:pt>
                <c:pt idx="27437">
                  <c:v>825.87</c:v>
                </c:pt>
                <c:pt idx="27438">
                  <c:v>825.95010000000002</c:v>
                </c:pt>
                <c:pt idx="27439">
                  <c:v>825.99019999999996</c:v>
                </c:pt>
                <c:pt idx="27440">
                  <c:v>826.03020000000004</c:v>
                </c:pt>
                <c:pt idx="27441">
                  <c:v>825.62959999999998</c:v>
                </c:pt>
                <c:pt idx="27442">
                  <c:v>825.78989999999999</c:v>
                </c:pt>
                <c:pt idx="27443">
                  <c:v>825.78989999999999</c:v>
                </c:pt>
                <c:pt idx="27444">
                  <c:v>825.58960000000002</c:v>
                </c:pt>
                <c:pt idx="27445">
                  <c:v>825.87</c:v>
                </c:pt>
                <c:pt idx="27446">
                  <c:v>826.07029999999997</c:v>
                </c:pt>
                <c:pt idx="27447">
                  <c:v>826.07029999999997</c:v>
                </c:pt>
                <c:pt idx="27448">
                  <c:v>825.99019999999996</c:v>
                </c:pt>
                <c:pt idx="27449">
                  <c:v>825.99019999999996</c:v>
                </c:pt>
                <c:pt idx="27450">
                  <c:v>826.27049999999997</c:v>
                </c:pt>
                <c:pt idx="27451">
                  <c:v>826.47080000000005</c:v>
                </c:pt>
                <c:pt idx="27452">
                  <c:v>826.59090000000003</c:v>
                </c:pt>
                <c:pt idx="27453">
                  <c:v>826.59090000000003</c:v>
                </c:pt>
                <c:pt idx="27454">
                  <c:v>826.59090000000003</c:v>
                </c:pt>
                <c:pt idx="27455">
                  <c:v>826.59090000000003</c:v>
                </c:pt>
                <c:pt idx="27456">
                  <c:v>826.55089999999996</c:v>
                </c:pt>
                <c:pt idx="27457">
                  <c:v>826.75120000000004</c:v>
                </c:pt>
                <c:pt idx="27458">
                  <c:v>827.03160000000003</c:v>
                </c:pt>
                <c:pt idx="27459">
                  <c:v>826.99149999999997</c:v>
                </c:pt>
                <c:pt idx="27460">
                  <c:v>826.95140000000004</c:v>
                </c:pt>
                <c:pt idx="27461">
                  <c:v>826.63099999999997</c:v>
                </c:pt>
                <c:pt idx="27462">
                  <c:v>826.39070000000004</c:v>
                </c:pt>
                <c:pt idx="27463">
                  <c:v>826.67110000000002</c:v>
                </c:pt>
                <c:pt idx="27464">
                  <c:v>826.55089999999996</c:v>
                </c:pt>
                <c:pt idx="27465">
                  <c:v>826.55089999999996</c:v>
                </c:pt>
                <c:pt idx="27466">
                  <c:v>826.63099999999997</c:v>
                </c:pt>
                <c:pt idx="27467">
                  <c:v>826.7912</c:v>
                </c:pt>
                <c:pt idx="27468">
                  <c:v>826.87130000000002</c:v>
                </c:pt>
                <c:pt idx="27469">
                  <c:v>826.83130000000006</c:v>
                </c:pt>
                <c:pt idx="27470">
                  <c:v>827.23180000000002</c:v>
                </c:pt>
                <c:pt idx="27471">
                  <c:v>827.27189999999996</c:v>
                </c:pt>
                <c:pt idx="27472">
                  <c:v>827.75250000000005</c:v>
                </c:pt>
                <c:pt idx="27473">
                  <c:v>827.75250000000005</c:v>
                </c:pt>
                <c:pt idx="27474">
                  <c:v>827.75250000000005</c:v>
                </c:pt>
                <c:pt idx="27475">
                  <c:v>827.59230000000002</c:v>
                </c:pt>
                <c:pt idx="27476">
                  <c:v>827.83259999999996</c:v>
                </c:pt>
                <c:pt idx="27477">
                  <c:v>827.95280000000002</c:v>
                </c:pt>
                <c:pt idx="27478">
                  <c:v>827.95280000000002</c:v>
                </c:pt>
                <c:pt idx="27479">
                  <c:v>828.0729</c:v>
                </c:pt>
                <c:pt idx="27480">
                  <c:v>828.39340000000004</c:v>
                </c:pt>
                <c:pt idx="27481">
                  <c:v>828.39340000000004</c:v>
                </c:pt>
                <c:pt idx="27482">
                  <c:v>828.27319999999997</c:v>
                </c:pt>
                <c:pt idx="27483">
                  <c:v>828.87400000000002</c:v>
                </c:pt>
                <c:pt idx="27484">
                  <c:v>828.87400000000002</c:v>
                </c:pt>
                <c:pt idx="27485">
                  <c:v>828.15309999999999</c:v>
                </c:pt>
                <c:pt idx="27486">
                  <c:v>828.19309999999996</c:v>
                </c:pt>
                <c:pt idx="27487">
                  <c:v>828.19309999999996</c:v>
                </c:pt>
                <c:pt idx="27488">
                  <c:v>828.19309999999996</c:v>
                </c:pt>
                <c:pt idx="27489">
                  <c:v>828.15309999999999</c:v>
                </c:pt>
                <c:pt idx="27490">
                  <c:v>828.03290000000004</c:v>
                </c:pt>
                <c:pt idx="27491">
                  <c:v>828.03290000000004</c:v>
                </c:pt>
                <c:pt idx="27492">
                  <c:v>828.23320000000001</c:v>
                </c:pt>
                <c:pt idx="27493">
                  <c:v>828.47349999999994</c:v>
                </c:pt>
                <c:pt idx="27494">
                  <c:v>828.27319999999997</c:v>
                </c:pt>
                <c:pt idx="27495">
                  <c:v>828.43340000000001</c:v>
                </c:pt>
                <c:pt idx="27496">
                  <c:v>828.43340000000001</c:v>
                </c:pt>
                <c:pt idx="27497">
                  <c:v>828.19309999999996</c:v>
                </c:pt>
                <c:pt idx="27498">
                  <c:v>828.39340000000004</c:v>
                </c:pt>
                <c:pt idx="27499">
                  <c:v>828.59360000000004</c:v>
                </c:pt>
                <c:pt idx="27500">
                  <c:v>828.87400000000002</c:v>
                </c:pt>
                <c:pt idx="27501">
                  <c:v>828.99419999999998</c:v>
                </c:pt>
                <c:pt idx="27502">
                  <c:v>828.79390000000001</c:v>
                </c:pt>
                <c:pt idx="27503">
                  <c:v>829.07429999999999</c:v>
                </c:pt>
                <c:pt idx="27504">
                  <c:v>828.79390000000001</c:v>
                </c:pt>
                <c:pt idx="27505">
                  <c:v>828.79390000000001</c:v>
                </c:pt>
                <c:pt idx="27506">
                  <c:v>828.83399999999995</c:v>
                </c:pt>
                <c:pt idx="27507">
                  <c:v>829.03420000000006</c:v>
                </c:pt>
                <c:pt idx="27508">
                  <c:v>829.35469999999998</c:v>
                </c:pt>
                <c:pt idx="27509">
                  <c:v>829.47490000000005</c:v>
                </c:pt>
                <c:pt idx="27510">
                  <c:v>829.15440000000001</c:v>
                </c:pt>
                <c:pt idx="27511">
                  <c:v>829.15440000000001</c:v>
                </c:pt>
                <c:pt idx="27512">
                  <c:v>829.15440000000001</c:v>
                </c:pt>
                <c:pt idx="27513">
                  <c:v>829.67510000000004</c:v>
                </c:pt>
                <c:pt idx="27514">
                  <c:v>829.95550000000003</c:v>
                </c:pt>
                <c:pt idx="27515">
                  <c:v>830.27589999999998</c:v>
                </c:pt>
                <c:pt idx="27516">
                  <c:v>830.47619999999995</c:v>
                </c:pt>
                <c:pt idx="27517">
                  <c:v>830.35599999999999</c:v>
                </c:pt>
                <c:pt idx="27518">
                  <c:v>830.23580000000004</c:v>
                </c:pt>
                <c:pt idx="27519">
                  <c:v>830.23580000000004</c:v>
                </c:pt>
                <c:pt idx="27520">
                  <c:v>830.47619999999995</c:v>
                </c:pt>
                <c:pt idx="27521">
                  <c:v>830.55629999999996</c:v>
                </c:pt>
                <c:pt idx="27522">
                  <c:v>830.87670000000003</c:v>
                </c:pt>
                <c:pt idx="27523">
                  <c:v>830.99689999999998</c:v>
                </c:pt>
                <c:pt idx="27524">
                  <c:v>830.99689999999998</c:v>
                </c:pt>
                <c:pt idx="27525">
                  <c:v>831.03689999999995</c:v>
                </c:pt>
                <c:pt idx="27526">
                  <c:v>830.99689999999998</c:v>
                </c:pt>
                <c:pt idx="27527">
                  <c:v>831.03689999999995</c:v>
                </c:pt>
                <c:pt idx="27528">
                  <c:v>830.79660000000001</c:v>
                </c:pt>
                <c:pt idx="27529">
                  <c:v>830.67650000000003</c:v>
                </c:pt>
                <c:pt idx="27530">
                  <c:v>830.83669999999995</c:v>
                </c:pt>
                <c:pt idx="27531">
                  <c:v>830.35599999999999</c:v>
                </c:pt>
                <c:pt idx="27532">
                  <c:v>830.55629999999996</c:v>
                </c:pt>
                <c:pt idx="27533">
                  <c:v>830.23580000000004</c:v>
                </c:pt>
                <c:pt idx="27534">
                  <c:v>830.07560000000001</c:v>
                </c:pt>
                <c:pt idx="27535">
                  <c:v>829.87540000000001</c:v>
                </c:pt>
                <c:pt idx="27536">
                  <c:v>829.75519999999995</c:v>
                </c:pt>
                <c:pt idx="27537">
                  <c:v>829.59500000000003</c:v>
                </c:pt>
                <c:pt idx="27538">
                  <c:v>829.67510000000004</c:v>
                </c:pt>
                <c:pt idx="27539">
                  <c:v>829.83529999999996</c:v>
                </c:pt>
                <c:pt idx="27540">
                  <c:v>829.83529999999996</c:v>
                </c:pt>
                <c:pt idx="27541">
                  <c:v>829.87540000000001</c:v>
                </c:pt>
                <c:pt idx="27542">
                  <c:v>830.39610000000005</c:v>
                </c:pt>
                <c:pt idx="27543">
                  <c:v>830.59630000000004</c:v>
                </c:pt>
                <c:pt idx="27544">
                  <c:v>830.79660000000001</c:v>
                </c:pt>
                <c:pt idx="27545">
                  <c:v>830.99689999999998</c:v>
                </c:pt>
                <c:pt idx="27546">
                  <c:v>831.03689999999995</c:v>
                </c:pt>
                <c:pt idx="27547">
                  <c:v>831.19709999999998</c:v>
                </c:pt>
                <c:pt idx="27548">
                  <c:v>831.4375</c:v>
                </c:pt>
                <c:pt idx="27549">
                  <c:v>831.55759999999998</c:v>
                </c:pt>
                <c:pt idx="27550">
                  <c:v>832.03830000000005</c:v>
                </c:pt>
                <c:pt idx="27551">
                  <c:v>831.75789999999995</c:v>
                </c:pt>
                <c:pt idx="27552">
                  <c:v>832.07830000000001</c:v>
                </c:pt>
                <c:pt idx="27553">
                  <c:v>832.23850000000004</c:v>
                </c:pt>
                <c:pt idx="27554">
                  <c:v>831.9982</c:v>
                </c:pt>
                <c:pt idx="27555">
                  <c:v>832.47889999999995</c:v>
                </c:pt>
                <c:pt idx="27556">
                  <c:v>831.9982</c:v>
                </c:pt>
                <c:pt idx="27557">
                  <c:v>831.9982</c:v>
                </c:pt>
                <c:pt idx="27558">
                  <c:v>832.15840000000003</c:v>
                </c:pt>
                <c:pt idx="27559">
                  <c:v>832.19849999999997</c:v>
                </c:pt>
                <c:pt idx="27560">
                  <c:v>832.55899999999997</c:v>
                </c:pt>
                <c:pt idx="27561">
                  <c:v>832.27859999999998</c:v>
                </c:pt>
                <c:pt idx="27562">
                  <c:v>832.67909999999995</c:v>
                </c:pt>
                <c:pt idx="27563">
                  <c:v>832.95950000000005</c:v>
                </c:pt>
                <c:pt idx="27564">
                  <c:v>833.0797</c:v>
                </c:pt>
                <c:pt idx="27565">
                  <c:v>833.23990000000003</c:v>
                </c:pt>
                <c:pt idx="27566">
                  <c:v>833.03959999999995</c:v>
                </c:pt>
                <c:pt idx="27567">
                  <c:v>833.28</c:v>
                </c:pt>
                <c:pt idx="27568">
                  <c:v>833.40009999999995</c:v>
                </c:pt>
                <c:pt idx="27569">
                  <c:v>833.48019999999997</c:v>
                </c:pt>
                <c:pt idx="27570">
                  <c:v>833.15980000000002</c:v>
                </c:pt>
                <c:pt idx="27571">
                  <c:v>833.19979999999998</c:v>
                </c:pt>
                <c:pt idx="27572">
                  <c:v>832.63909999999998</c:v>
                </c:pt>
                <c:pt idx="27573">
                  <c:v>832.79930000000002</c:v>
                </c:pt>
                <c:pt idx="27574">
                  <c:v>832.59910000000002</c:v>
                </c:pt>
                <c:pt idx="27575">
                  <c:v>832.87940000000003</c:v>
                </c:pt>
                <c:pt idx="27576">
                  <c:v>832.63909999999998</c:v>
                </c:pt>
                <c:pt idx="27577">
                  <c:v>832.27859999999998</c:v>
                </c:pt>
                <c:pt idx="27578">
                  <c:v>832.15840000000003</c:v>
                </c:pt>
                <c:pt idx="27579">
                  <c:v>831.63779999999997</c:v>
                </c:pt>
                <c:pt idx="27580">
                  <c:v>831.35739999999998</c:v>
                </c:pt>
                <c:pt idx="27581">
                  <c:v>831.35739999999998</c:v>
                </c:pt>
                <c:pt idx="27582">
                  <c:v>831.67780000000005</c:v>
                </c:pt>
                <c:pt idx="27583">
                  <c:v>831.67780000000005</c:v>
                </c:pt>
                <c:pt idx="27584">
                  <c:v>831.63779999999997</c:v>
                </c:pt>
                <c:pt idx="27585">
                  <c:v>831.63779999999997</c:v>
                </c:pt>
                <c:pt idx="27586">
                  <c:v>831.798</c:v>
                </c:pt>
                <c:pt idx="27587">
                  <c:v>832.3587</c:v>
                </c:pt>
                <c:pt idx="27588">
                  <c:v>832.67909999999995</c:v>
                </c:pt>
                <c:pt idx="27589">
                  <c:v>832.87940000000003</c:v>
                </c:pt>
                <c:pt idx="27590">
                  <c:v>832.87940000000003</c:v>
                </c:pt>
                <c:pt idx="27591">
                  <c:v>832.87940000000003</c:v>
                </c:pt>
                <c:pt idx="27592">
                  <c:v>833.03959999999995</c:v>
                </c:pt>
                <c:pt idx="27593">
                  <c:v>833.48019999999997</c:v>
                </c:pt>
                <c:pt idx="27594">
                  <c:v>833.56029999999998</c:v>
                </c:pt>
                <c:pt idx="27595">
                  <c:v>833.6404</c:v>
                </c:pt>
                <c:pt idx="27596">
                  <c:v>833.84069999999997</c:v>
                </c:pt>
                <c:pt idx="27597">
                  <c:v>833.80070000000001</c:v>
                </c:pt>
                <c:pt idx="27598">
                  <c:v>833.80070000000001</c:v>
                </c:pt>
                <c:pt idx="27599">
                  <c:v>833.84069999999997</c:v>
                </c:pt>
                <c:pt idx="27600">
                  <c:v>833.84069999999997</c:v>
                </c:pt>
                <c:pt idx="27601">
                  <c:v>834.24120000000005</c:v>
                </c:pt>
                <c:pt idx="27602">
                  <c:v>834.44150000000002</c:v>
                </c:pt>
                <c:pt idx="27603">
                  <c:v>834.44150000000002</c:v>
                </c:pt>
                <c:pt idx="27604">
                  <c:v>834.28129999999999</c:v>
                </c:pt>
                <c:pt idx="27605">
                  <c:v>834.60170000000005</c:v>
                </c:pt>
                <c:pt idx="27606">
                  <c:v>834.96220000000005</c:v>
                </c:pt>
                <c:pt idx="27607">
                  <c:v>834.64179999999999</c:v>
                </c:pt>
                <c:pt idx="27608">
                  <c:v>834.88210000000004</c:v>
                </c:pt>
                <c:pt idx="27609">
                  <c:v>834.64179999999999</c:v>
                </c:pt>
                <c:pt idx="27610">
                  <c:v>834.64179999999999</c:v>
                </c:pt>
                <c:pt idx="27611">
                  <c:v>834.76199999999994</c:v>
                </c:pt>
                <c:pt idx="27612">
                  <c:v>835.00229999999999</c:v>
                </c:pt>
                <c:pt idx="27613">
                  <c:v>835.24260000000004</c:v>
                </c:pt>
                <c:pt idx="27614">
                  <c:v>835.40279999999996</c:v>
                </c:pt>
                <c:pt idx="27615">
                  <c:v>835.36270000000002</c:v>
                </c:pt>
                <c:pt idx="27616">
                  <c:v>835.40279999999996</c:v>
                </c:pt>
                <c:pt idx="27617">
                  <c:v>835.28269999999998</c:v>
                </c:pt>
                <c:pt idx="27618">
                  <c:v>835.56299999999999</c:v>
                </c:pt>
                <c:pt idx="27619">
                  <c:v>835.36270000000002</c:v>
                </c:pt>
                <c:pt idx="27620">
                  <c:v>835.48289999999997</c:v>
                </c:pt>
                <c:pt idx="27621">
                  <c:v>835.20249999999999</c:v>
                </c:pt>
                <c:pt idx="27622">
                  <c:v>835.68320000000006</c:v>
                </c:pt>
                <c:pt idx="27623">
                  <c:v>835.88340000000005</c:v>
                </c:pt>
                <c:pt idx="27624">
                  <c:v>836.64449999999999</c:v>
                </c:pt>
                <c:pt idx="27625">
                  <c:v>836.68449999999996</c:v>
                </c:pt>
                <c:pt idx="27626">
                  <c:v>837.24530000000004</c:v>
                </c:pt>
                <c:pt idx="27627">
                  <c:v>837.20519999999999</c:v>
                </c:pt>
                <c:pt idx="27628">
                  <c:v>837.64580000000001</c:v>
                </c:pt>
                <c:pt idx="27629">
                  <c:v>837.64580000000001</c:v>
                </c:pt>
                <c:pt idx="27630">
                  <c:v>838.00630000000001</c:v>
                </c:pt>
                <c:pt idx="27631">
                  <c:v>838.36680000000001</c:v>
                </c:pt>
                <c:pt idx="27632">
                  <c:v>837.84609999999998</c:v>
                </c:pt>
                <c:pt idx="27633">
                  <c:v>838.04629999999997</c:v>
                </c:pt>
                <c:pt idx="27634">
                  <c:v>837.84609999999998</c:v>
                </c:pt>
                <c:pt idx="27635">
                  <c:v>837.56569999999999</c:v>
                </c:pt>
                <c:pt idx="27636">
                  <c:v>837.44560000000001</c:v>
                </c:pt>
                <c:pt idx="27637">
                  <c:v>837.68589999999995</c:v>
                </c:pt>
                <c:pt idx="27638">
                  <c:v>837.80600000000004</c:v>
                </c:pt>
                <c:pt idx="27639">
                  <c:v>837.56569999999999</c:v>
                </c:pt>
                <c:pt idx="27640">
                  <c:v>837.48559999999998</c:v>
                </c:pt>
                <c:pt idx="27641">
                  <c:v>836.68449999999996</c:v>
                </c:pt>
                <c:pt idx="27642">
                  <c:v>836.64449999999999</c:v>
                </c:pt>
                <c:pt idx="27643">
                  <c:v>836.48429999999996</c:v>
                </c:pt>
                <c:pt idx="27644">
                  <c:v>836.24400000000003</c:v>
                </c:pt>
                <c:pt idx="27645">
                  <c:v>836.24400000000003</c:v>
                </c:pt>
                <c:pt idx="27646">
                  <c:v>836.08370000000002</c:v>
                </c:pt>
                <c:pt idx="27647">
                  <c:v>836.44420000000002</c:v>
                </c:pt>
                <c:pt idx="27648">
                  <c:v>836.20389999999998</c:v>
                </c:pt>
                <c:pt idx="27649">
                  <c:v>836.36410000000001</c:v>
                </c:pt>
                <c:pt idx="27650">
                  <c:v>836.64449999999999</c:v>
                </c:pt>
                <c:pt idx="27651">
                  <c:v>836.60440000000006</c:v>
                </c:pt>
                <c:pt idx="27652">
                  <c:v>836.76459999999997</c:v>
                </c:pt>
                <c:pt idx="27653">
                  <c:v>836.40419999999995</c:v>
                </c:pt>
                <c:pt idx="27654">
                  <c:v>836.28399999999999</c:v>
                </c:pt>
                <c:pt idx="27655">
                  <c:v>836.56439999999998</c:v>
                </c:pt>
                <c:pt idx="27656">
                  <c:v>836.84469999999999</c:v>
                </c:pt>
                <c:pt idx="27657">
                  <c:v>836.84469999999999</c:v>
                </c:pt>
                <c:pt idx="27658">
                  <c:v>837.08510000000001</c:v>
                </c:pt>
                <c:pt idx="27659">
                  <c:v>837.00490000000002</c:v>
                </c:pt>
                <c:pt idx="27660">
                  <c:v>837.08510000000001</c:v>
                </c:pt>
                <c:pt idx="27661">
                  <c:v>837.20519999999999</c:v>
                </c:pt>
                <c:pt idx="27662">
                  <c:v>837.28530000000001</c:v>
                </c:pt>
                <c:pt idx="27663">
                  <c:v>836.84469999999999</c:v>
                </c:pt>
                <c:pt idx="27664">
                  <c:v>836.96489999999994</c:v>
                </c:pt>
                <c:pt idx="27665">
                  <c:v>837.04499999999996</c:v>
                </c:pt>
                <c:pt idx="27666">
                  <c:v>837.40549999999996</c:v>
                </c:pt>
                <c:pt idx="27667">
                  <c:v>837.36540000000002</c:v>
                </c:pt>
                <c:pt idx="27668">
                  <c:v>837.68589999999995</c:v>
                </c:pt>
                <c:pt idx="27669">
                  <c:v>837.76599999999996</c:v>
                </c:pt>
                <c:pt idx="27670">
                  <c:v>837.84609999999998</c:v>
                </c:pt>
                <c:pt idx="27671">
                  <c:v>838.00630000000001</c:v>
                </c:pt>
                <c:pt idx="27672">
                  <c:v>837.88610000000006</c:v>
                </c:pt>
                <c:pt idx="27673">
                  <c:v>838.04629999999997</c:v>
                </c:pt>
                <c:pt idx="27674">
                  <c:v>837.88610000000006</c:v>
                </c:pt>
                <c:pt idx="27675">
                  <c:v>838.16650000000004</c:v>
                </c:pt>
                <c:pt idx="27676">
                  <c:v>838.20650000000001</c:v>
                </c:pt>
                <c:pt idx="27677">
                  <c:v>838.20650000000001</c:v>
                </c:pt>
                <c:pt idx="27678">
                  <c:v>837.76599999999996</c:v>
                </c:pt>
                <c:pt idx="27679">
                  <c:v>838.16650000000004</c:v>
                </c:pt>
                <c:pt idx="27680">
                  <c:v>838.2867</c:v>
                </c:pt>
                <c:pt idx="27681">
                  <c:v>838.88750000000005</c:v>
                </c:pt>
                <c:pt idx="27682">
                  <c:v>838.80740000000003</c:v>
                </c:pt>
                <c:pt idx="27683">
                  <c:v>838.88750000000005</c:v>
                </c:pt>
                <c:pt idx="27684">
                  <c:v>838.48689999999999</c:v>
                </c:pt>
                <c:pt idx="27685">
                  <c:v>838.68719999999996</c:v>
                </c:pt>
                <c:pt idx="27686">
                  <c:v>838.84739999999999</c:v>
                </c:pt>
                <c:pt idx="27687">
                  <c:v>839.60850000000005</c:v>
                </c:pt>
                <c:pt idx="27688">
                  <c:v>839.60850000000005</c:v>
                </c:pt>
                <c:pt idx="27689">
                  <c:v>839.80870000000004</c:v>
                </c:pt>
                <c:pt idx="27690">
                  <c:v>840.04909999999995</c:v>
                </c:pt>
                <c:pt idx="27691">
                  <c:v>839.80870000000004</c:v>
                </c:pt>
                <c:pt idx="27692">
                  <c:v>839.64850000000001</c:v>
                </c:pt>
                <c:pt idx="27693">
                  <c:v>839.80870000000004</c:v>
                </c:pt>
                <c:pt idx="27694">
                  <c:v>839.80870000000004</c:v>
                </c:pt>
                <c:pt idx="27695">
                  <c:v>839.88890000000004</c:v>
                </c:pt>
                <c:pt idx="27696">
                  <c:v>839.60850000000005</c:v>
                </c:pt>
                <c:pt idx="27697">
                  <c:v>839.80870000000004</c:v>
                </c:pt>
                <c:pt idx="27698">
                  <c:v>839.40819999999997</c:v>
                </c:pt>
                <c:pt idx="27699">
                  <c:v>839.72860000000003</c:v>
                </c:pt>
                <c:pt idx="27700">
                  <c:v>839.72860000000003</c:v>
                </c:pt>
                <c:pt idx="27701">
                  <c:v>840.40949999999998</c:v>
                </c:pt>
                <c:pt idx="27702">
                  <c:v>840.12919999999997</c:v>
                </c:pt>
                <c:pt idx="27703">
                  <c:v>840.40949999999998</c:v>
                </c:pt>
                <c:pt idx="27704">
                  <c:v>840.2894</c:v>
                </c:pt>
                <c:pt idx="27705">
                  <c:v>840.40949999999998</c:v>
                </c:pt>
                <c:pt idx="27706">
                  <c:v>840.24929999999995</c:v>
                </c:pt>
                <c:pt idx="27707">
                  <c:v>840.44960000000003</c:v>
                </c:pt>
                <c:pt idx="27708">
                  <c:v>840.4896</c:v>
                </c:pt>
                <c:pt idx="27709">
                  <c:v>840.68989999999997</c:v>
                </c:pt>
                <c:pt idx="27710">
                  <c:v>841.25070000000005</c:v>
                </c:pt>
                <c:pt idx="27711">
                  <c:v>841.29070000000002</c:v>
                </c:pt>
                <c:pt idx="27712">
                  <c:v>841.45090000000005</c:v>
                </c:pt>
                <c:pt idx="27713">
                  <c:v>841.33069999999998</c:v>
                </c:pt>
                <c:pt idx="27714">
                  <c:v>841.49099999999999</c:v>
                </c:pt>
                <c:pt idx="27715">
                  <c:v>842.09180000000003</c:v>
                </c:pt>
                <c:pt idx="27716">
                  <c:v>841.61109999999996</c:v>
                </c:pt>
                <c:pt idx="27717">
                  <c:v>841.9316</c:v>
                </c:pt>
                <c:pt idx="27718">
                  <c:v>841.85140000000001</c:v>
                </c:pt>
                <c:pt idx="27719">
                  <c:v>841.41089999999997</c:v>
                </c:pt>
                <c:pt idx="27720">
                  <c:v>841.25070000000005</c:v>
                </c:pt>
                <c:pt idx="27721">
                  <c:v>841.13049999999998</c:v>
                </c:pt>
                <c:pt idx="27722">
                  <c:v>840.81010000000003</c:v>
                </c:pt>
                <c:pt idx="27723">
                  <c:v>840.81010000000003</c:v>
                </c:pt>
                <c:pt idx="27724">
                  <c:v>840.24929999999995</c:v>
                </c:pt>
                <c:pt idx="27725">
                  <c:v>840.08910000000003</c:v>
                </c:pt>
                <c:pt idx="27726">
                  <c:v>839.68849999999998</c:v>
                </c:pt>
                <c:pt idx="27727">
                  <c:v>839.84879999999998</c:v>
                </c:pt>
                <c:pt idx="27728">
                  <c:v>839.60850000000005</c:v>
                </c:pt>
                <c:pt idx="27729">
                  <c:v>840.00900000000001</c:v>
                </c:pt>
                <c:pt idx="27730">
                  <c:v>839.88890000000004</c:v>
                </c:pt>
                <c:pt idx="27731">
                  <c:v>840.12919999999997</c:v>
                </c:pt>
                <c:pt idx="27732">
                  <c:v>840.00900000000001</c:v>
                </c:pt>
                <c:pt idx="27733">
                  <c:v>840.04909999999995</c:v>
                </c:pt>
                <c:pt idx="27734">
                  <c:v>840.32939999999996</c:v>
                </c:pt>
                <c:pt idx="27735">
                  <c:v>840.81010000000003</c:v>
                </c:pt>
                <c:pt idx="27736">
                  <c:v>841.2106</c:v>
                </c:pt>
                <c:pt idx="27737">
                  <c:v>841.29070000000002</c:v>
                </c:pt>
                <c:pt idx="27738">
                  <c:v>841.81140000000005</c:v>
                </c:pt>
                <c:pt idx="27739">
                  <c:v>842.05179999999996</c:v>
                </c:pt>
                <c:pt idx="27740">
                  <c:v>842.81269999999995</c:v>
                </c:pt>
                <c:pt idx="27741">
                  <c:v>842.61249999999995</c:v>
                </c:pt>
                <c:pt idx="27742">
                  <c:v>842.89290000000005</c:v>
                </c:pt>
                <c:pt idx="27743">
                  <c:v>842.89290000000005</c:v>
                </c:pt>
                <c:pt idx="27744">
                  <c:v>843.2133</c:v>
                </c:pt>
                <c:pt idx="27745">
                  <c:v>842.93290000000002</c:v>
                </c:pt>
                <c:pt idx="27746">
                  <c:v>843.25340000000006</c:v>
                </c:pt>
                <c:pt idx="27747">
                  <c:v>843.13319999999999</c:v>
                </c:pt>
                <c:pt idx="27748">
                  <c:v>843.61379999999997</c:v>
                </c:pt>
                <c:pt idx="27749">
                  <c:v>843.25340000000006</c:v>
                </c:pt>
                <c:pt idx="27750">
                  <c:v>843.53380000000004</c:v>
                </c:pt>
                <c:pt idx="27751">
                  <c:v>843.25340000000006</c:v>
                </c:pt>
                <c:pt idx="27752">
                  <c:v>843.53380000000004</c:v>
                </c:pt>
                <c:pt idx="27753">
                  <c:v>843.25340000000006</c:v>
                </c:pt>
                <c:pt idx="27754">
                  <c:v>843.41359999999997</c:v>
                </c:pt>
                <c:pt idx="27755">
                  <c:v>843.13319999999999</c:v>
                </c:pt>
                <c:pt idx="27756">
                  <c:v>842.89290000000005</c:v>
                </c:pt>
                <c:pt idx="27757">
                  <c:v>842.8528</c:v>
                </c:pt>
                <c:pt idx="27758">
                  <c:v>842.61249999999995</c:v>
                </c:pt>
                <c:pt idx="27759">
                  <c:v>842.73270000000002</c:v>
                </c:pt>
                <c:pt idx="27760">
                  <c:v>842.45230000000004</c:v>
                </c:pt>
                <c:pt idx="27761">
                  <c:v>842.4923</c:v>
                </c:pt>
                <c:pt idx="27762">
                  <c:v>842.53240000000005</c:v>
                </c:pt>
                <c:pt idx="27763">
                  <c:v>842.2921</c:v>
                </c:pt>
                <c:pt idx="27764">
                  <c:v>841.85140000000001</c:v>
                </c:pt>
                <c:pt idx="27765">
                  <c:v>842.1318</c:v>
                </c:pt>
                <c:pt idx="27766">
                  <c:v>841.89149999999995</c:v>
                </c:pt>
                <c:pt idx="27767">
                  <c:v>842.25199999999995</c:v>
                </c:pt>
                <c:pt idx="27768">
                  <c:v>842.21199999999999</c:v>
                </c:pt>
                <c:pt idx="27769">
                  <c:v>842.2921</c:v>
                </c:pt>
                <c:pt idx="27770">
                  <c:v>842.09180000000003</c:v>
                </c:pt>
                <c:pt idx="27771">
                  <c:v>842.25199999999995</c:v>
                </c:pt>
                <c:pt idx="27772">
                  <c:v>842.73270000000002</c:v>
                </c:pt>
                <c:pt idx="27773">
                  <c:v>842.89290000000005</c:v>
                </c:pt>
                <c:pt idx="27774">
                  <c:v>843.53380000000004</c:v>
                </c:pt>
                <c:pt idx="27775">
                  <c:v>843.69399999999996</c:v>
                </c:pt>
                <c:pt idx="27776">
                  <c:v>844.01440000000002</c:v>
                </c:pt>
                <c:pt idx="27777">
                  <c:v>843.45360000000005</c:v>
                </c:pt>
                <c:pt idx="27778">
                  <c:v>843.61379999999997</c:v>
                </c:pt>
                <c:pt idx="27779">
                  <c:v>844.09450000000004</c:v>
                </c:pt>
                <c:pt idx="27780">
                  <c:v>844.1345</c:v>
                </c:pt>
                <c:pt idx="27781">
                  <c:v>844.29470000000003</c:v>
                </c:pt>
                <c:pt idx="27782">
                  <c:v>843.85419999999999</c:v>
                </c:pt>
                <c:pt idx="27783">
                  <c:v>844.41489999999999</c:v>
                </c:pt>
                <c:pt idx="27784">
                  <c:v>844.495</c:v>
                </c:pt>
                <c:pt idx="27785">
                  <c:v>844.495</c:v>
                </c:pt>
                <c:pt idx="27786">
                  <c:v>844.53510000000006</c:v>
                </c:pt>
                <c:pt idx="27787">
                  <c:v>844.41489999999999</c:v>
                </c:pt>
                <c:pt idx="27788">
                  <c:v>844.41489999999999</c:v>
                </c:pt>
                <c:pt idx="27789">
                  <c:v>844.41489999999999</c:v>
                </c:pt>
                <c:pt idx="27790">
                  <c:v>844.41489999999999</c:v>
                </c:pt>
                <c:pt idx="27791">
                  <c:v>844.33479999999997</c:v>
                </c:pt>
                <c:pt idx="27792">
                  <c:v>844.29470000000003</c:v>
                </c:pt>
                <c:pt idx="27793">
                  <c:v>844.1345</c:v>
                </c:pt>
                <c:pt idx="27794">
                  <c:v>844.01440000000002</c:v>
                </c:pt>
                <c:pt idx="27795">
                  <c:v>844.01440000000002</c:v>
                </c:pt>
                <c:pt idx="27796">
                  <c:v>844.29470000000003</c:v>
                </c:pt>
                <c:pt idx="27797">
                  <c:v>844.21469999999999</c:v>
                </c:pt>
                <c:pt idx="27798">
                  <c:v>844.25469999999996</c:v>
                </c:pt>
                <c:pt idx="27799">
                  <c:v>844.29470000000003</c:v>
                </c:pt>
                <c:pt idx="27800">
                  <c:v>844.61519999999996</c:v>
                </c:pt>
                <c:pt idx="27801">
                  <c:v>844.41489999999999</c:v>
                </c:pt>
                <c:pt idx="27802">
                  <c:v>844.33479999999997</c:v>
                </c:pt>
                <c:pt idx="27803">
                  <c:v>844.09450000000004</c:v>
                </c:pt>
                <c:pt idx="27804">
                  <c:v>844.41489999999999</c:v>
                </c:pt>
                <c:pt idx="27805">
                  <c:v>844.81539999999995</c:v>
                </c:pt>
                <c:pt idx="27806">
                  <c:v>844.69529999999997</c:v>
                </c:pt>
                <c:pt idx="27807">
                  <c:v>844.81539999999995</c:v>
                </c:pt>
                <c:pt idx="27808">
                  <c:v>844.33479999999997</c:v>
                </c:pt>
                <c:pt idx="27809">
                  <c:v>844.21469999999999</c:v>
                </c:pt>
                <c:pt idx="27810">
                  <c:v>843.85419999999999</c:v>
                </c:pt>
                <c:pt idx="27811">
                  <c:v>844.25469999999996</c:v>
                </c:pt>
                <c:pt idx="27812">
                  <c:v>844.29470000000003</c:v>
                </c:pt>
                <c:pt idx="27813">
                  <c:v>844.69529999999997</c:v>
                </c:pt>
                <c:pt idx="27814">
                  <c:v>844.85550000000001</c:v>
                </c:pt>
                <c:pt idx="27815">
                  <c:v>845.13589999999999</c:v>
                </c:pt>
                <c:pt idx="27816">
                  <c:v>845.33619999999996</c:v>
                </c:pt>
                <c:pt idx="27817">
                  <c:v>845.73670000000004</c:v>
                </c:pt>
                <c:pt idx="27818">
                  <c:v>846.01710000000003</c:v>
                </c:pt>
                <c:pt idx="27819">
                  <c:v>846.09720000000004</c:v>
                </c:pt>
                <c:pt idx="27820">
                  <c:v>846.33749999999998</c:v>
                </c:pt>
                <c:pt idx="27821">
                  <c:v>846.25739999999996</c:v>
                </c:pt>
                <c:pt idx="27822">
                  <c:v>846.65790000000004</c:v>
                </c:pt>
                <c:pt idx="27823">
                  <c:v>846.61789999999996</c:v>
                </c:pt>
                <c:pt idx="27824">
                  <c:v>847.05849999999998</c:v>
                </c:pt>
                <c:pt idx="27825">
                  <c:v>847.53909999999996</c:v>
                </c:pt>
                <c:pt idx="27826">
                  <c:v>847.53909999999996</c:v>
                </c:pt>
                <c:pt idx="27827">
                  <c:v>847.73940000000005</c:v>
                </c:pt>
                <c:pt idx="27828">
                  <c:v>847.69929999999999</c:v>
                </c:pt>
                <c:pt idx="27829">
                  <c:v>847.69929999999999</c:v>
                </c:pt>
                <c:pt idx="27830">
                  <c:v>847.8596</c:v>
                </c:pt>
                <c:pt idx="27831">
                  <c:v>848.09990000000005</c:v>
                </c:pt>
                <c:pt idx="27832">
                  <c:v>847.89959999999996</c:v>
                </c:pt>
                <c:pt idx="27833">
                  <c:v>847.93960000000004</c:v>
                </c:pt>
                <c:pt idx="27834">
                  <c:v>847.93960000000004</c:v>
                </c:pt>
                <c:pt idx="27835">
                  <c:v>848.01980000000003</c:v>
                </c:pt>
                <c:pt idx="27836">
                  <c:v>847.69929999999999</c:v>
                </c:pt>
                <c:pt idx="27837">
                  <c:v>847.81949999999995</c:v>
                </c:pt>
                <c:pt idx="27838">
                  <c:v>847.89959999999996</c:v>
                </c:pt>
                <c:pt idx="27839">
                  <c:v>847.73940000000005</c:v>
                </c:pt>
                <c:pt idx="27840">
                  <c:v>848.01980000000003</c:v>
                </c:pt>
                <c:pt idx="27841">
                  <c:v>848.01980000000003</c:v>
                </c:pt>
                <c:pt idx="27842">
                  <c:v>848.0598</c:v>
                </c:pt>
                <c:pt idx="27843">
                  <c:v>847.93960000000004</c:v>
                </c:pt>
                <c:pt idx="27844">
                  <c:v>847.73940000000005</c:v>
                </c:pt>
                <c:pt idx="27845">
                  <c:v>847.73940000000005</c:v>
                </c:pt>
                <c:pt idx="27846">
                  <c:v>847.61919999999998</c:v>
                </c:pt>
                <c:pt idx="27847">
                  <c:v>847.69929999999999</c:v>
                </c:pt>
                <c:pt idx="27848">
                  <c:v>847.25869999999998</c:v>
                </c:pt>
                <c:pt idx="27849">
                  <c:v>847.41890000000001</c:v>
                </c:pt>
                <c:pt idx="27850">
                  <c:v>847.4991</c:v>
                </c:pt>
                <c:pt idx="27851">
                  <c:v>847.33889999999997</c:v>
                </c:pt>
                <c:pt idx="27852">
                  <c:v>847.25869999999998</c:v>
                </c:pt>
                <c:pt idx="27853">
                  <c:v>847.45899999999995</c:v>
                </c:pt>
                <c:pt idx="27854">
                  <c:v>847.05849999999998</c:v>
                </c:pt>
                <c:pt idx="27855">
                  <c:v>847.05849999999998</c:v>
                </c:pt>
                <c:pt idx="27856">
                  <c:v>847.05849999999998</c:v>
                </c:pt>
                <c:pt idx="27857">
                  <c:v>847.61919999999998</c:v>
                </c:pt>
                <c:pt idx="27858">
                  <c:v>847.69929999999999</c:v>
                </c:pt>
                <c:pt idx="27859">
                  <c:v>847.93960000000004</c:v>
                </c:pt>
                <c:pt idx="27860">
                  <c:v>847.81949999999995</c:v>
                </c:pt>
                <c:pt idx="27861">
                  <c:v>847.81949999999995</c:v>
                </c:pt>
                <c:pt idx="27862">
                  <c:v>847.93960000000004</c:v>
                </c:pt>
                <c:pt idx="27863">
                  <c:v>848.62049999999999</c:v>
                </c:pt>
                <c:pt idx="27864">
                  <c:v>848.66060000000004</c:v>
                </c:pt>
                <c:pt idx="27865">
                  <c:v>848.66060000000004</c:v>
                </c:pt>
                <c:pt idx="27866">
                  <c:v>849.54179999999997</c:v>
                </c:pt>
                <c:pt idx="27867">
                  <c:v>849.54179999999997</c:v>
                </c:pt>
                <c:pt idx="27868">
                  <c:v>849.66200000000003</c:v>
                </c:pt>
                <c:pt idx="27869">
                  <c:v>849.66200000000003</c:v>
                </c:pt>
                <c:pt idx="27870">
                  <c:v>849.94230000000005</c:v>
                </c:pt>
                <c:pt idx="27871">
                  <c:v>849.94230000000005</c:v>
                </c:pt>
                <c:pt idx="27872">
                  <c:v>849.94230000000005</c:v>
                </c:pt>
                <c:pt idx="27873">
                  <c:v>849.86220000000003</c:v>
                </c:pt>
                <c:pt idx="27874">
                  <c:v>849.82219999999995</c:v>
                </c:pt>
                <c:pt idx="27875">
                  <c:v>849.94230000000005</c:v>
                </c:pt>
                <c:pt idx="27876">
                  <c:v>849.86220000000003</c:v>
                </c:pt>
                <c:pt idx="27877">
                  <c:v>849.42160000000001</c:v>
                </c:pt>
                <c:pt idx="27878">
                  <c:v>849.42160000000001</c:v>
                </c:pt>
                <c:pt idx="27879">
                  <c:v>849.42160000000001</c:v>
                </c:pt>
                <c:pt idx="27880">
                  <c:v>849.82219999999995</c:v>
                </c:pt>
                <c:pt idx="27881">
                  <c:v>849.74210000000005</c:v>
                </c:pt>
                <c:pt idx="27882">
                  <c:v>850.02250000000004</c:v>
                </c:pt>
                <c:pt idx="27883">
                  <c:v>850.22270000000003</c:v>
                </c:pt>
                <c:pt idx="27884">
                  <c:v>850.02250000000004</c:v>
                </c:pt>
                <c:pt idx="27885">
                  <c:v>850.22270000000003</c:v>
                </c:pt>
                <c:pt idx="27886">
                  <c:v>850.34289999999999</c:v>
                </c:pt>
                <c:pt idx="27887">
                  <c:v>850.70339999999999</c:v>
                </c:pt>
                <c:pt idx="27888">
                  <c:v>850.70339999999999</c:v>
                </c:pt>
                <c:pt idx="27889">
                  <c:v>850.66330000000005</c:v>
                </c:pt>
                <c:pt idx="27890">
                  <c:v>850.86360000000002</c:v>
                </c:pt>
                <c:pt idx="27891">
                  <c:v>851.30420000000004</c:v>
                </c:pt>
                <c:pt idx="27892">
                  <c:v>851.26409999999998</c:v>
                </c:pt>
                <c:pt idx="27893">
                  <c:v>851.30420000000004</c:v>
                </c:pt>
                <c:pt idx="27894">
                  <c:v>851.46439999999996</c:v>
                </c:pt>
                <c:pt idx="27895">
                  <c:v>851.94500000000005</c:v>
                </c:pt>
                <c:pt idx="27896">
                  <c:v>851.7047</c:v>
                </c:pt>
                <c:pt idx="27897">
                  <c:v>851.7047</c:v>
                </c:pt>
                <c:pt idx="27898">
                  <c:v>851.74480000000005</c:v>
                </c:pt>
                <c:pt idx="27899">
                  <c:v>851.74480000000005</c:v>
                </c:pt>
                <c:pt idx="27900">
                  <c:v>851.86490000000003</c:v>
                </c:pt>
                <c:pt idx="27901">
                  <c:v>851.90499999999997</c:v>
                </c:pt>
                <c:pt idx="27902">
                  <c:v>851.82489999999996</c:v>
                </c:pt>
                <c:pt idx="27903">
                  <c:v>851.3442</c:v>
                </c:pt>
                <c:pt idx="27904">
                  <c:v>851.46439999999996</c:v>
                </c:pt>
                <c:pt idx="27905">
                  <c:v>851.7047</c:v>
                </c:pt>
                <c:pt idx="27906">
                  <c:v>851.54449999999997</c:v>
                </c:pt>
                <c:pt idx="27907">
                  <c:v>851.42430000000002</c:v>
                </c:pt>
                <c:pt idx="27908">
                  <c:v>851.62459999999999</c:v>
                </c:pt>
                <c:pt idx="27909">
                  <c:v>851.30420000000004</c:v>
                </c:pt>
                <c:pt idx="27910">
                  <c:v>851.30420000000004</c:v>
                </c:pt>
                <c:pt idx="27911">
                  <c:v>851.54449999999997</c:v>
                </c:pt>
                <c:pt idx="27912">
                  <c:v>851.66470000000004</c:v>
                </c:pt>
                <c:pt idx="27913">
                  <c:v>851.3442</c:v>
                </c:pt>
                <c:pt idx="27914">
                  <c:v>851.30420000000004</c:v>
                </c:pt>
                <c:pt idx="27915">
                  <c:v>851.3442</c:v>
                </c:pt>
                <c:pt idx="27916">
                  <c:v>851.30420000000004</c:v>
                </c:pt>
                <c:pt idx="27917">
                  <c:v>851.30420000000004</c:v>
                </c:pt>
                <c:pt idx="27918">
                  <c:v>851.50450000000001</c:v>
                </c:pt>
                <c:pt idx="27919">
                  <c:v>851.50450000000001</c:v>
                </c:pt>
                <c:pt idx="27920">
                  <c:v>851.50450000000001</c:v>
                </c:pt>
                <c:pt idx="27921">
                  <c:v>851.54449999999997</c:v>
                </c:pt>
                <c:pt idx="27922">
                  <c:v>851.46439999999996</c:v>
                </c:pt>
                <c:pt idx="27923">
                  <c:v>851.62459999999999</c:v>
                </c:pt>
                <c:pt idx="27924">
                  <c:v>851.30420000000004</c:v>
                </c:pt>
                <c:pt idx="27925">
                  <c:v>851.30420000000004</c:v>
                </c:pt>
                <c:pt idx="27926">
                  <c:v>851.62459999999999</c:v>
                </c:pt>
                <c:pt idx="27927">
                  <c:v>851.82489999999996</c:v>
                </c:pt>
                <c:pt idx="27928">
                  <c:v>851.86490000000003</c:v>
                </c:pt>
                <c:pt idx="27929">
                  <c:v>851.94500000000005</c:v>
                </c:pt>
                <c:pt idx="27930">
                  <c:v>852.50580000000002</c:v>
                </c:pt>
                <c:pt idx="27931">
                  <c:v>852.50580000000002</c:v>
                </c:pt>
                <c:pt idx="27932">
                  <c:v>852.86630000000002</c:v>
                </c:pt>
                <c:pt idx="27933">
                  <c:v>853.26679999999999</c:v>
                </c:pt>
                <c:pt idx="27934">
                  <c:v>853.34690000000001</c:v>
                </c:pt>
                <c:pt idx="27935">
                  <c:v>853.34690000000001</c:v>
                </c:pt>
                <c:pt idx="27936">
                  <c:v>853.34690000000001</c:v>
                </c:pt>
                <c:pt idx="27937">
                  <c:v>853.66740000000004</c:v>
                </c:pt>
                <c:pt idx="27938">
                  <c:v>853.66740000000004</c:v>
                </c:pt>
                <c:pt idx="27939">
                  <c:v>853.42700000000002</c:v>
                </c:pt>
                <c:pt idx="27940">
                  <c:v>853.54719999999998</c:v>
                </c:pt>
                <c:pt idx="27941">
                  <c:v>853.82759999999996</c:v>
                </c:pt>
                <c:pt idx="27942">
                  <c:v>853.90769999999998</c:v>
                </c:pt>
                <c:pt idx="27943">
                  <c:v>853.90769999999998</c:v>
                </c:pt>
                <c:pt idx="27944">
                  <c:v>853.54719999999998</c:v>
                </c:pt>
                <c:pt idx="27945">
                  <c:v>853.66740000000004</c:v>
                </c:pt>
                <c:pt idx="27946">
                  <c:v>853.10659999999996</c:v>
                </c:pt>
                <c:pt idx="27947">
                  <c:v>853.06650000000002</c:v>
                </c:pt>
                <c:pt idx="27948">
                  <c:v>853.30690000000004</c:v>
                </c:pt>
                <c:pt idx="27949">
                  <c:v>852.86630000000002</c:v>
                </c:pt>
                <c:pt idx="27950">
                  <c:v>852.86630000000002</c:v>
                </c:pt>
                <c:pt idx="27951">
                  <c:v>852.90629999999999</c:v>
                </c:pt>
                <c:pt idx="27952">
                  <c:v>853.06650000000002</c:v>
                </c:pt>
                <c:pt idx="27953">
                  <c:v>852.66600000000005</c:v>
                </c:pt>
                <c:pt idx="27954">
                  <c:v>852.82619999999997</c:v>
                </c:pt>
                <c:pt idx="27955">
                  <c:v>853.14670000000001</c:v>
                </c:pt>
                <c:pt idx="27956">
                  <c:v>853.02650000000006</c:v>
                </c:pt>
                <c:pt idx="27957">
                  <c:v>852.86630000000002</c:v>
                </c:pt>
                <c:pt idx="27958">
                  <c:v>853.34690000000001</c:v>
                </c:pt>
                <c:pt idx="27959">
                  <c:v>853.54719999999998</c:v>
                </c:pt>
                <c:pt idx="27960">
                  <c:v>853.94780000000003</c:v>
                </c:pt>
                <c:pt idx="27961">
                  <c:v>853.82759999999996</c:v>
                </c:pt>
                <c:pt idx="27962">
                  <c:v>853.82759999999996</c:v>
                </c:pt>
                <c:pt idx="27963">
                  <c:v>854.14800000000002</c:v>
                </c:pt>
                <c:pt idx="27964">
                  <c:v>854.50850000000003</c:v>
                </c:pt>
                <c:pt idx="27965">
                  <c:v>854.94910000000004</c:v>
                </c:pt>
                <c:pt idx="27966">
                  <c:v>854.86900000000003</c:v>
                </c:pt>
                <c:pt idx="27967">
                  <c:v>854.66869999999994</c:v>
                </c:pt>
                <c:pt idx="27968">
                  <c:v>854.82889999999998</c:v>
                </c:pt>
                <c:pt idx="27969">
                  <c:v>855.14940000000001</c:v>
                </c:pt>
                <c:pt idx="27970">
                  <c:v>855.50980000000004</c:v>
                </c:pt>
                <c:pt idx="27971">
                  <c:v>855.50980000000004</c:v>
                </c:pt>
                <c:pt idx="27972">
                  <c:v>855.34960000000001</c:v>
                </c:pt>
                <c:pt idx="27973">
                  <c:v>855.50980000000004</c:v>
                </c:pt>
                <c:pt idx="27974">
                  <c:v>855.63</c:v>
                </c:pt>
                <c:pt idx="27975">
                  <c:v>855.50980000000004</c:v>
                </c:pt>
                <c:pt idx="27976">
                  <c:v>855.46979999999996</c:v>
                </c:pt>
                <c:pt idx="27977">
                  <c:v>855.34960000000001</c:v>
                </c:pt>
                <c:pt idx="27978">
                  <c:v>855.54989999999998</c:v>
                </c:pt>
                <c:pt idx="27979">
                  <c:v>855.54989999999998</c:v>
                </c:pt>
                <c:pt idx="27980">
                  <c:v>855.67</c:v>
                </c:pt>
                <c:pt idx="27981">
                  <c:v>856.07060000000001</c:v>
                </c:pt>
                <c:pt idx="27982">
                  <c:v>855.87030000000004</c:v>
                </c:pt>
                <c:pt idx="27983">
                  <c:v>856.07060000000001</c:v>
                </c:pt>
                <c:pt idx="27984">
                  <c:v>856.03049999999996</c:v>
                </c:pt>
                <c:pt idx="27985">
                  <c:v>856.03049999999996</c:v>
                </c:pt>
                <c:pt idx="27986">
                  <c:v>856.03049999999996</c:v>
                </c:pt>
                <c:pt idx="27987">
                  <c:v>855.87030000000004</c:v>
                </c:pt>
                <c:pt idx="27988">
                  <c:v>855.83029999999997</c:v>
                </c:pt>
                <c:pt idx="27989">
                  <c:v>855.75009999999997</c:v>
                </c:pt>
                <c:pt idx="27990">
                  <c:v>855.75009999999997</c:v>
                </c:pt>
                <c:pt idx="27991">
                  <c:v>855.95039999999995</c:v>
                </c:pt>
                <c:pt idx="27992">
                  <c:v>856.31089999999995</c:v>
                </c:pt>
                <c:pt idx="27993">
                  <c:v>856.31089999999995</c:v>
                </c:pt>
                <c:pt idx="27994">
                  <c:v>855.95039999999995</c:v>
                </c:pt>
                <c:pt idx="27995">
                  <c:v>856.47109999999998</c:v>
                </c:pt>
                <c:pt idx="27996">
                  <c:v>856.71140000000003</c:v>
                </c:pt>
                <c:pt idx="27997">
                  <c:v>856.67139999999995</c:v>
                </c:pt>
                <c:pt idx="27998">
                  <c:v>857.07190000000003</c:v>
                </c:pt>
                <c:pt idx="27999">
                  <c:v>857.07190000000003</c:v>
                </c:pt>
                <c:pt idx="28000">
                  <c:v>857.2722</c:v>
                </c:pt>
                <c:pt idx="28001">
                  <c:v>857.47249999999997</c:v>
                </c:pt>
                <c:pt idx="28002">
                  <c:v>857.71280000000002</c:v>
                </c:pt>
                <c:pt idx="28003">
                  <c:v>857.6327</c:v>
                </c:pt>
                <c:pt idx="28004">
                  <c:v>857.75289999999995</c:v>
                </c:pt>
                <c:pt idx="28005">
                  <c:v>857.8329</c:v>
                </c:pt>
                <c:pt idx="28006">
                  <c:v>857.8329</c:v>
                </c:pt>
                <c:pt idx="28007">
                  <c:v>857.75289999999995</c:v>
                </c:pt>
                <c:pt idx="28008">
                  <c:v>857.91300000000001</c:v>
                </c:pt>
                <c:pt idx="28009">
                  <c:v>858.07320000000004</c:v>
                </c:pt>
                <c:pt idx="28010">
                  <c:v>858.31359999999995</c:v>
                </c:pt>
                <c:pt idx="28011">
                  <c:v>858.35360000000003</c:v>
                </c:pt>
                <c:pt idx="28012">
                  <c:v>858.11329999999998</c:v>
                </c:pt>
                <c:pt idx="28013">
                  <c:v>857.87300000000005</c:v>
                </c:pt>
                <c:pt idx="28014">
                  <c:v>858.11329999999998</c:v>
                </c:pt>
                <c:pt idx="28015">
                  <c:v>858.11329999999998</c:v>
                </c:pt>
                <c:pt idx="28016">
                  <c:v>858.11329999999998</c:v>
                </c:pt>
                <c:pt idx="28017">
                  <c:v>858.23350000000005</c:v>
                </c:pt>
                <c:pt idx="28018">
                  <c:v>858.11329999999998</c:v>
                </c:pt>
                <c:pt idx="28019">
                  <c:v>858.47379999999998</c:v>
                </c:pt>
                <c:pt idx="28020">
                  <c:v>858.27359999999999</c:v>
                </c:pt>
                <c:pt idx="28021">
                  <c:v>858.35360000000003</c:v>
                </c:pt>
                <c:pt idx="28022">
                  <c:v>858.27359999999999</c:v>
                </c:pt>
                <c:pt idx="28023">
                  <c:v>858.27359999999999</c:v>
                </c:pt>
                <c:pt idx="28024">
                  <c:v>858.27359999999999</c:v>
                </c:pt>
                <c:pt idx="28025">
                  <c:v>858.07320000000004</c:v>
                </c:pt>
                <c:pt idx="28026">
                  <c:v>858.03319999999997</c:v>
                </c:pt>
                <c:pt idx="28027">
                  <c:v>858.43380000000002</c:v>
                </c:pt>
                <c:pt idx="28028">
                  <c:v>858.63400000000001</c:v>
                </c:pt>
                <c:pt idx="28029">
                  <c:v>858.5539</c:v>
                </c:pt>
                <c:pt idx="28030">
                  <c:v>859.03449999999998</c:v>
                </c:pt>
                <c:pt idx="28031">
                  <c:v>858.95450000000005</c:v>
                </c:pt>
                <c:pt idx="28032">
                  <c:v>858.95450000000005</c:v>
                </c:pt>
                <c:pt idx="28033">
                  <c:v>859.07460000000003</c:v>
                </c:pt>
                <c:pt idx="28034">
                  <c:v>859.11469999999997</c:v>
                </c:pt>
                <c:pt idx="28035">
                  <c:v>859.15470000000005</c:v>
                </c:pt>
                <c:pt idx="28036">
                  <c:v>859.47519999999997</c:v>
                </c:pt>
                <c:pt idx="28037">
                  <c:v>859.55520000000001</c:v>
                </c:pt>
                <c:pt idx="28038">
                  <c:v>859.55520000000001</c:v>
                </c:pt>
                <c:pt idx="28039">
                  <c:v>859.71550000000002</c:v>
                </c:pt>
                <c:pt idx="28040">
                  <c:v>859.71550000000002</c:v>
                </c:pt>
                <c:pt idx="28041">
                  <c:v>859.51520000000005</c:v>
                </c:pt>
                <c:pt idx="28042">
                  <c:v>859.35500000000002</c:v>
                </c:pt>
                <c:pt idx="28043">
                  <c:v>858.51390000000004</c:v>
                </c:pt>
                <c:pt idx="28044">
                  <c:v>858.63400000000001</c:v>
                </c:pt>
                <c:pt idx="28045">
                  <c:v>858.51390000000004</c:v>
                </c:pt>
                <c:pt idx="28046">
                  <c:v>858.51390000000004</c:v>
                </c:pt>
                <c:pt idx="28047">
                  <c:v>858.51390000000004</c:v>
                </c:pt>
                <c:pt idx="28048">
                  <c:v>858.31359999999995</c:v>
                </c:pt>
                <c:pt idx="28049">
                  <c:v>858.31359999999995</c:v>
                </c:pt>
                <c:pt idx="28050">
                  <c:v>858.35360000000003</c:v>
                </c:pt>
                <c:pt idx="28051">
                  <c:v>858.23350000000005</c:v>
                </c:pt>
                <c:pt idx="28052">
                  <c:v>858.15340000000003</c:v>
                </c:pt>
                <c:pt idx="28053">
                  <c:v>858.23350000000005</c:v>
                </c:pt>
                <c:pt idx="28054">
                  <c:v>858.47379999999998</c:v>
                </c:pt>
                <c:pt idx="28055">
                  <c:v>858.5539</c:v>
                </c:pt>
                <c:pt idx="28056">
                  <c:v>858.83429999999998</c:v>
                </c:pt>
                <c:pt idx="28057">
                  <c:v>858.83429999999998</c:v>
                </c:pt>
                <c:pt idx="28058">
                  <c:v>858.87429999999995</c:v>
                </c:pt>
                <c:pt idx="28059">
                  <c:v>859.11469999999997</c:v>
                </c:pt>
                <c:pt idx="28060">
                  <c:v>859.07460000000003</c:v>
                </c:pt>
                <c:pt idx="28061">
                  <c:v>858.95450000000005</c:v>
                </c:pt>
                <c:pt idx="28062">
                  <c:v>858.63400000000001</c:v>
                </c:pt>
                <c:pt idx="28063">
                  <c:v>858.63400000000001</c:v>
                </c:pt>
                <c:pt idx="28064">
                  <c:v>858.95450000000005</c:v>
                </c:pt>
                <c:pt idx="28065">
                  <c:v>858.63400000000001</c:v>
                </c:pt>
                <c:pt idx="28066">
                  <c:v>858.83429999999998</c:v>
                </c:pt>
                <c:pt idx="28067">
                  <c:v>858.71410000000003</c:v>
                </c:pt>
                <c:pt idx="28068">
                  <c:v>858.75419999999997</c:v>
                </c:pt>
                <c:pt idx="28069">
                  <c:v>859.03449999999998</c:v>
                </c:pt>
                <c:pt idx="28070">
                  <c:v>858.43380000000002</c:v>
                </c:pt>
                <c:pt idx="28071">
                  <c:v>858.43380000000002</c:v>
                </c:pt>
                <c:pt idx="28072">
                  <c:v>858.35360000000003</c:v>
                </c:pt>
                <c:pt idx="28073">
                  <c:v>858.51390000000004</c:v>
                </c:pt>
                <c:pt idx="28074">
                  <c:v>859.07460000000003</c:v>
                </c:pt>
                <c:pt idx="28075">
                  <c:v>859.07460000000003</c:v>
                </c:pt>
                <c:pt idx="28076">
                  <c:v>859.47519999999997</c:v>
                </c:pt>
                <c:pt idx="28077">
                  <c:v>859.71550000000002</c:v>
                </c:pt>
                <c:pt idx="28078">
                  <c:v>859.75559999999996</c:v>
                </c:pt>
                <c:pt idx="28079">
                  <c:v>860.07600000000002</c:v>
                </c:pt>
                <c:pt idx="28080">
                  <c:v>859.95579999999995</c:v>
                </c:pt>
                <c:pt idx="28081">
                  <c:v>859.95579999999995</c:v>
                </c:pt>
                <c:pt idx="28082">
                  <c:v>860.07600000000002</c:v>
                </c:pt>
                <c:pt idx="28083">
                  <c:v>860.03589999999997</c:v>
                </c:pt>
                <c:pt idx="28084">
                  <c:v>860.23620000000005</c:v>
                </c:pt>
                <c:pt idx="28085">
                  <c:v>860.67679999999996</c:v>
                </c:pt>
                <c:pt idx="28086">
                  <c:v>860.67679999999996</c:v>
                </c:pt>
                <c:pt idx="28087">
                  <c:v>860.47649999999999</c:v>
                </c:pt>
                <c:pt idx="28088">
                  <c:v>860.27620000000002</c:v>
                </c:pt>
                <c:pt idx="28089">
                  <c:v>860.27620000000002</c:v>
                </c:pt>
                <c:pt idx="28090">
                  <c:v>860.15610000000004</c:v>
                </c:pt>
                <c:pt idx="28091">
                  <c:v>860.11599999999999</c:v>
                </c:pt>
                <c:pt idx="28092">
                  <c:v>860.15610000000004</c:v>
                </c:pt>
                <c:pt idx="28093">
                  <c:v>860.27620000000002</c:v>
                </c:pt>
                <c:pt idx="28094">
                  <c:v>860.23620000000005</c:v>
                </c:pt>
                <c:pt idx="28095">
                  <c:v>860.23620000000005</c:v>
                </c:pt>
                <c:pt idx="28096">
                  <c:v>859.67539999999997</c:v>
                </c:pt>
                <c:pt idx="28097">
                  <c:v>859.47519999999997</c:v>
                </c:pt>
                <c:pt idx="28098">
                  <c:v>859.35500000000002</c:v>
                </c:pt>
                <c:pt idx="28099">
                  <c:v>859.51520000000005</c:v>
                </c:pt>
                <c:pt idx="28100">
                  <c:v>859.51520000000005</c:v>
                </c:pt>
                <c:pt idx="28101">
                  <c:v>859.51520000000005</c:v>
                </c:pt>
                <c:pt idx="28102">
                  <c:v>859.8356</c:v>
                </c:pt>
                <c:pt idx="28103">
                  <c:v>860.23620000000005</c:v>
                </c:pt>
                <c:pt idx="28104">
                  <c:v>860.47649999999999</c:v>
                </c:pt>
                <c:pt idx="28105">
                  <c:v>860.35630000000003</c:v>
                </c:pt>
                <c:pt idx="28106">
                  <c:v>860.71680000000003</c:v>
                </c:pt>
                <c:pt idx="28107">
                  <c:v>860.9171</c:v>
                </c:pt>
                <c:pt idx="28108">
                  <c:v>860.9171</c:v>
                </c:pt>
                <c:pt idx="28109">
                  <c:v>861.35770000000002</c:v>
                </c:pt>
                <c:pt idx="28110">
                  <c:v>861.8383</c:v>
                </c:pt>
                <c:pt idx="28111">
                  <c:v>861.91849999999999</c:v>
                </c:pt>
                <c:pt idx="28112">
                  <c:v>862.27890000000002</c:v>
                </c:pt>
                <c:pt idx="28113">
                  <c:v>862.35900000000004</c:v>
                </c:pt>
                <c:pt idx="28114">
                  <c:v>862.91980000000001</c:v>
                </c:pt>
                <c:pt idx="28115">
                  <c:v>862.91980000000001</c:v>
                </c:pt>
                <c:pt idx="28116">
                  <c:v>862.71950000000004</c:v>
                </c:pt>
                <c:pt idx="28117">
                  <c:v>862.75959999999998</c:v>
                </c:pt>
                <c:pt idx="28118">
                  <c:v>863.12009999999998</c:v>
                </c:pt>
                <c:pt idx="28119">
                  <c:v>863.32029999999997</c:v>
                </c:pt>
                <c:pt idx="28120">
                  <c:v>863.88109999999995</c:v>
                </c:pt>
                <c:pt idx="28121">
                  <c:v>864.04129999999998</c:v>
                </c:pt>
                <c:pt idx="28122">
                  <c:v>864.04129999999998</c:v>
                </c:pt>
                <c:pt idx="28123">
                  <c:v>864.52189999999996</c:v>
                </c:pt>
                <c:pt idx="28124">
                  <c:v>865.44320000000005</c:v>
                </c:pt>
                <c:pt idx="28125">
                  <c:v>865.16279999999995</c:v>
                </c:pt>
                <c:pt idx="28126">
                  <c:v>866.1241</c:v>
                </c:pt>
                <c:pt idx="28127">
                  <c:v>866.92520000000002</c:v>
                </c:pt>
                <c:pt idx="28128">
                  <c:v>867.68619999999999</c:v>
                </c:pt>
                <c:pt idx="28129">
                  <c:v>868.44719999999995</c:v>
                </c:pt>
                <c:pt idx="28130">
                  <c:v>868.44719999999995</c:v>
                </c:pt>
                <c:pt idx="28131">
                  <c:v>869.16819999999996</c:v>
                </c:pt>
                <c:pt idx="28132">
                  <c:v>869.72889999999995</c:v>
                </c:pt>
                <c:pt idx="28133">
                  <c:v>870.77030000000002</c:v>
                </c:pt>
                <c:pt idx="28134">
                  <c:v>871.09079999999994</c:v>
                </c:pt>
                <c:pt idx="28135">
                  <c:v>871.61149999999998</c:v>
                </c:pt>
                <c:pt idx="28136">
                  <c:v>872.17219999999998</c:v>
                </c:pt>
                <c:pt idx="28137">
                  <c:v>872.17219999999998</c:v>
                </c:pt>
                <c:pt idx="28138">
                  <c:v>872.97329999999999</c:v>
                </c:pt>
                <c:pt idx="28139">
                  <c:v>874.01469999999995</c:v>
                </c:pt>
                <c:pt idx="28140">
                  <c:v>874.41520000000003</c:v>
                </c:pt>
                <c:pt idx="28141">
                  <c:v>875.57680000000005</c:v>
                </c:pt>
                <c:pt idx="28142">
                  <c:v>876.01739999999995</c:v>
                </c:pt>
                <c:pt idx="28143">
                  <c:v>877.21900000000005</c:v>
                </c:pt>
                <c:pt idx="28144">
                  <c:v>877.41930000000002</c:v>
                </c:pt>
                <c:pt idx="28145">
                  <c:v>877.41930000000002</c:v>
                </c:pt>
                <c:pt idx="28146">
                  <c:v>878.34050000000002</c:v>
                </c:pt>
                <c:pt idx="28147">
                  <c:v>878.54079999999999</c:v>
                </c:pt>
                <c:pt idx="28148">
                  <c:v>879.78250000000003</c:v>
                </c:pt>
                <c:pt idx="28149">
                  <c:v>879.94269999999995</c:v>
                </c:pt>
                <c:pt idx="28150">
                  <c:v>880.78380000000004</c:v>
                </c:pt>
                <c:pt idx="28151">
                  <c:v>881.10419999999999</c:v>
                </c:pt>
                <c:pt idx="28152">
                  <c:v>881.8252</c:v>
                </c:pt>
                <c:pt idx="28153">
                  <c:v>882.22569999999996</c:v>
                </c:pt>
                <c:pt idx="28154">
                  <c:v>882.22569999999996</c:v>
                </c:pt>
                <c:pt idx="28155">
                  <c:v>882.58619999999996</c:v>
                </c:pt>
                <c:pt idx="28156">
                  <c:v>882.78650000000005</c:v>
                </c:pt>
                <c:pt idx="28157">
                  <c:v>883.1069</c:v>
                </c:pt>
                <c:pt idx="28158">
                  <c:v>883.70770000000005</c:v>
                </c:pt>
                <c:pt idx="28159">
                  <c:v>884.10829999999999</c:v>
                </c:pt>
                <c:pt idx="28160">
                  <c:v>884.62900000000002</c:v>
                </c:pt>
                <c:pt idx="28161">
                  <c:v>885.22979999999995</c:v>
                </c:pt>
                <c:pt idx="28162">
                  <c:v>885.22979999999995</c:v>
                </c:pt>
                <c:pt idx="28163">
                  <c:v>885.55020000000002</c:v>
                </c:pt>
                <c:pt idx="28164">
                  <c:v>885.43010000000004</c:v>
                </c:pt>
                <c:pt idx="28165">
                  <c:v>885.95069999999998</c:v>
                </c:pt>
                <c:pt idx="28166">
                  <c:v>886.0308</c:v>
                </c:pt>
                <c:pt idx="28167">
                  <c:v>886.63170000000002</c:v>
                </c:pt>
                <c:pt idx="28168">
                  <c:v>886.71169999999995</c:v>
                </c:pt>
                <c:pt idx="28169">
                  <c:v>886.71169999999995</c:v>
                </c:pt>
                <c:pt idx="28170">
                  <c:v>887.03219999999999</c:v>
                </c:pt>
                <c:pt idx="28171">
                  <c:v>887.63300000000004</c:v>
                </c:pt>
                <c:pt idx="28172">
                  <c:v>888.31389999999999</c:v>
                </c:pt>
                <c:pt idx="28173">
                  <c:v>888.91470000000004</c:v>
                </c:pt>
                <c:pt idx="28174">
                  <c:v>888.83460000000002</c:v>
                </c:pt>
                <c:pt idx="28175">
                  <c:v>889.63570000000004</c:v>
                </c:pt>
                <c:pt idx="28176">
                  <c:v>890.39670000000001</c:v>
                </c:pt>
                <c:pt idx="28177">
                  <c:v>891.43809999999996</c:v>
                </c:pt>
                <c:pt idx="28178">
                  <c:v>891.43809999999996</c:v>
                </c:pt>
                <c:pt idx="28179">
                  <c:v>892.19920000000002</c:v>
                </c:pt>
                <c:pt idx="28180">
                  <c:v>892.55960000000005</c:v>
                </c:pt>
                <c:pt idx="28181">
                  <c:v>893.16039999999998</c:v>
                </c:pt>
                <c:pt idx="28182">
                  <c:v>893.44079999999997</c:v>
                </c:pt>
                <c:pt idx="28183">
                  <c:v>893.92139999999995</c:v>
                </c:pt>
                <c:pt idx="28184">
                  <c:v>894.72249999999997</c:v>
                </c:pt>
                <c:pt idx="28185">
                  <c:v>894.72249999999997</c:v>
                </c:pt>
                <c:pt idx="28186">
                  <c:v>895.56370000000004</c:v>
                </c:pt>
                <c:pt idx="28187">
                  <c:v>897.12570000000005</c:v>
                </c:pt>
                <c:pt idx="28188">
                  <c:v>897.24590000000001</c:v>
                </c:pt>
                <c:pt idx="28189">
                  <c:v>898.44749999999999</c:v>
                </c:pt>
                <c:pt idx="28190">
                  <c:v>899.36879999999996</c:v>
                </c:pt>
                <c:pt idx="28191">
                  <c:v>900.77059999999994</c:v>
                </c:pt>
                <c:pt idx="28192">
                  <c:v>901.65189999999996</c:v>
                </c:pt>
                <c:pt idx="28193">
                  <c:v>902.4529</c:v>
                </c:pt>
                <c:pt idx="28194">
                  <c:v>902.4529</c:v>
                </c:pt>
                <c:pt idx="28195">
                  <c:v>902.85350000000005</c:v>
                </c:pt>
                <c:pt idx="28196">
                  <c:v>903.25400000000002</c:v>
                </c:pt>
                <c:pt idx="28197">
                  <c:v>904.25530000000003</c:v>
                </c:pt>
                <c:pt idx="28198">
                  <c:v>904.89620000000002</c:v>
                </c:pt>
                <c:pt idx="28199">
                  <c:v>905.09649999999999</c:v>
                </c:pt>
                <c:pt idx="28200">
                  <c:v>905.69730000000004</c:v>
                </c:pt>
                <c:pt idx="28201">
                  <c:v>905.69730000000004</c:v>
                </c:pt>
                <c:pt idx="28202">
                  <c:v>906.37819999999999</c:v>
                </c:pt>
                <c:pt idx="28203">
                  <c:v>906.61850000000004</c:v>
                </c:pt>
                <c:pt idx="28204">
                  <c:v>907.0992</c:v>
                </c:pt>
                <c:pt idx="28205">
                  <c:v>907.65989999999999</c:v>
                </c:pt>
                <c:pt idx="28206">
                  <c:v>907.98030000000006</c:v>
                </c:pt>
                <c:pt idx="28207">
                  <c:v>908.62120000000004</c:v>
                </c:pt>
                <c:pt idx="28208">
                  <c:v>908.62120000000004</c:v>
                </c:pt>
                <c:pt idx="28209">
                  <c:v>909.26210000000003</c:v>
                </c:pt>
                <c:pt idx="28210">
                  <c:v>909.78279999999995</c:v>
                </c:pt>
                <c:pt idx="28211">
                  <c:v>909.78279999999995</c:v>
                </c:pt>
                <c:pt idx="28212">
                  <c:v>910.46370000000002</c:v>
                </c:pt>
                <c:pt idx="28213">
                  <c:v>911.1046</c:v>
                </c:pt>
                <c:pt idx="28214">
                  <c:v>911.58519999999999</c:v>
                </c:pt>
                <c:pt idx="28215">
                  <c:v>912.30619999999999</c:v>
                </c:pt>
                <c:pt idx="28216">
                  <c:v>912.30619999999999</c:v>
                </c:pt>
                <c:pt idx="28217">
                  <c:v>912.86689999999999</c:v>
                </c:pt>
                <c:pt idx="28218">
                  <c:v>913.38760000000002</c:v>
                </c:pt>
                <c:pt idx="28219">
                  <c:v>913.46770000000004</c:v>
                </c:pt>
                <c:pt idx="28220">
                  <c:v>914.18870000000004</c:v>
                </c:pt>
                <c:pt idx="28221">
                  <c:v>914.58920000000001</c:v>
                </c:pt>
                <c:pt idx="28222">
                  <c:v>914.82950000000005</c:v>
                </c:pt>
                <c:pt idx="28223">
                  <c:v>915.5104</c:v>
                </c:pt>
                <c:pt idx="28224">
                  <c:v>916.07119999999998</c:v>
                </c:pt>
                <c:pt idx="28225">
                  <c:v>916.07119999999998</c:v>
                </c:pt>
                <c:pt idx="28226">
                  <c:v>916.71209999999996</c:v>
                </c:pt>
                <c:pt idx="28227">
                  <c:v>917.31290000000001</c:v>
                </c:pt>
                <c:pt idx="28228">
                  <c:v>918.19410000000005</c:v>
                </c:pt>
                <c:pt idx="28229">
                  <c:v>918.63459999999998</c:v>
                </c:pt>
                <c:pt idx="28230">
                  <c:v>918.63459999999998</c:v>
                </c:pt>
                <c:pt idx="28231">
                  <c:v>919.4357</c:v>
                </c:pt>
                <c:pt idx="28232">
                  <c:v>920.11659999999995</c:v>
                </c:pt>
                <c:pt idx="28233">
                  <c:v>920.83759999999995</c:v>
                </c:pt>
                <c:pt idx="28234">
                  <c:v>921.39840000000004</c:v>
                </c:pt>
                <c:pt idx="28235">
                  <c:v>921.59860000000003</c:v>
                </c:pt>
                <c:pt idx="28236">
                  <c:v>922.03920000000005</c:v>
                </c:pt>
                <c:pt idx="28237">
                  <c:v>922.39970000000005</c:v>
                </c:pt>
                <c:pt idx="28238">
                  <c:v>923.48119999999994</c:v>
                </c:pt>
                <c:pt idx="28239">
                  <c:v>923.48119999999994</c:v>
                </c:pt>
                <c:pt idx="28240">
                  <c:v>924.08199999999999</c:v>
                </c:pt>
                <c:pt idx="28241">
                  <c:v>924.40239999999994</c:v>
                </c:pt>
                <c:pt idx="28242">
                  <c:v>924.68280000000004</c:v>
                </c:pt>
                <c:pt idx="28243">
                  <c:v>925.00319999999999</c:v>
                </c:pt>
                <c:pt idx="28244">
                  <c:v>925.52390000000003</c:v>
                </c:pt>
                <c:pt idx="28245">
                  <c:v>925.52390000000003</c:v>
                </c:pt>
                <c:pt idx="28246">
                  <c:v>926.72550000000001</c:v>
                </c:pt>
                <c:pt idx="28247">
                  <c:v>926.88570000000004</c:v>
                </c:pt>
                <c:pt idx="28248">
                  <c:v>927.68679999999995</c:v>
                </c:pt>
                <c:pt idx="28249">
                  <c:v>928.12739999999997</c:v>
                </c:pt>
                <c:pt idx="28250">
                  <c:v>928.48789999999997</c:v>
                </c:pt>
                <c:pt idx="28251">
                  <c:v>928.84839999999997</c:v>
                </c:pt>
                <c:pt idx="28252">
                  <c:v>928.84839999999997</c:v>
                </c:pt>
                <c:pt idx="28253">
                  <c:v>929.48929999999996</c:v>
                </c:pt>
                <c:pt idx="28254">
                  <c:v>930.17020000000002</c:v>
                </c:pt>
                <c:pt idx="28255">
                  <c:v>930.69090000000006</c:v>
                </c:pt>
                <c:pt idx="28256">
                  <c:v>931.13149999999996</c:v>
                </c:pt>
                <c:pt idx="28257">
                  <c:v>931.13149999999996</c:v>
                </c:pt>
                <c:pt idx="28258">
                  <c:v>931.69219999999996</c:v>
                </c:pt>
                <c:pt idx="28259">
                  <c:v>932.29300000000001</c:v>
                </c:pt>
                <c:pt idx="28260">
                  <c:v>932.77369999999996</c:v>
                </c:pt>
                <c:pt idx="28261">
                  <c:v>932.73360000000002</c:v>
                </c:pt>
                <c:pt idx="28262">
                  <c:v>933.65480000000002</c:v>
                </c:pt>
                <c:pt idx="28263">
                  <c:v>933.65480000000002</c:v>
                </c:pt>
                <c:pt idx="28264">
                  <c:v>934.13549999999998</c:v>
                </c:pt>
                <c:pt idx="28265">
                  <c:v>934.5761</c:v>
                </c:pt>
                <c:pt idx="28266">
                  <c:v>934.65620000000001</c:v>
                </c:pt>
                <c:pt idx="28267">
                  <c:v>934.85640000000001</c:v>
                </c:pt>
                <c:pt idx="28268">
                  <c:v>934.77639999999997</c:v>
                </c:pt>
                <c:pt idx="28269">
                  <c:v>935.25699999999995</c:v>
                </c:pt>
                <c:pt idx="28270">
                  <c:v>935.73770000000002</c:v>
                </c:pt>
                <c:pt idx="28271">
                  <c:v>935.93790000000001</c:v>
                </c:pt>
                <c:pt idx="28272">
                  <c:v>935.93790000000001</c:v>
                </c:pt>
                <c:pt idx="28273">
                  <c:v>936.65890000000002</c:v>
                </c:pt>
                <c:pt idx="28274">
                  <c:v>937.94060000000002</c:v>
                </c:pt>
                <c:pt idx="28275">
                  <c:v>938.34109999999998</c:v>
                </c:pt>
                <c:pt idx="28276">
                  <c:v>939.26239999999996</c:v>
                </c:pt>
                <c:pt idx="28277">
                  <c:v>939.5027</c:v>
                </c:pt>
                <c:pt idx="28278">
                  <c:v>940.46400000000006</c:v>
                </c:pt>
                <c:pt idx="28279">
                  <c:v>940.66420000000005</c:v>
                </c:pt>
                <c:pt idx="28280">
                  <c:v>941.66560000000004</c:v>
                </c:pt>
                <c:pt idx="28281">
                  <c:v>941.90589999999997</c:v>
                </c:pt>
                <c:pt idx="28282">
                  <c:v>942.38660000000004</c:v>
                </c:pt>
                <c:pt idx="28283">
                  <c:v>942.38660000000004</c:v>
                </c:pt>
                <c:pt idx="28284">
                  <c:v>943.18769999999995</c:v>
                </c:pt>
                <c:pt idx="28285">
                  <c:v>944.26909999999998</c:v>
                </c:pt>
                <c:pt idx="28286">
                  <c:v>945.11019999999996</c:v>
                </c:pt>
                <c:pt idx="28287">
                  <c:v>944.99009999999998</c:v>
                </c:pt>
                <c:pt idx="28288">
                  <c:v>945.71109999999999</c:v>
                </c:pt>
                <c:pt idx="28289">
                  <c:v>945.71109999999999</c:v>
                </c:pt>
                <c:pt idx="28290">
                  <c:v>946.19169999999997</c:v>
                </c:pt>
                <c:pt idx="28291">
                  <c:v>946.95270000000005</c:v>
                </c:pt>
                <c:pt idx="28292">
                  <c:v>946.91269999999997</c:v>
                </c:pt>
                <c:pt idx="28293">
                  <c:v>947.59360000000004</c:v>
                </c:pt>
                <c:pt idx="28294">
                  <c:v>948.31460000000004</c:v>
                </c:pt>
                <c:pt idx="28295">
                  <c:v>948.31460000000004</c:v>
                </c:pt>
                <c:pt idx="28296">
                  <c:v>949.07560000000001</c:v>
                </c:pt>
                <c:pt idx="28297">
                  <c:v>949.75649999999996</c:v>
                </c:pt>
                <c:pt idx="28298">
                  <c:v>950.19709999999998</c:v>
                </c:pt>
                <c:pt idx="28299">
                  <c:v>950.71780000000001</c:v>
                </c:pt>
                <c:pt idx="28300">
                  <c:v>951.71910000000003</c:v>
                </c:pt>
                <c:pt idx="28301">
                  <c:v>952.2799</c:v>
                </c:pt>
                <c:pt idx="28302">
                  <c:v>952.72050000000002</c:v>
                </c:pt>
                <c:pt idx="28303">
                  <c:v>953.16110000000003</c:v>
                </c:pt>
                <c:pt idx="28304">
                  <c:v>953.48149999999998</c:v>
                </c:pt>
                <c:pt idx="28305">
                  <c:v>954.56290000000001</c:v>
                </c:pt>
                <c:pt idx="28306">
                  <c:v>955.12369999999999</c:v>
                </c:pt>
                <c:pt idx="28307">
                  <c:v>955.12369999999999</c:v>
                </c:pt>
                <c:pt idx="28308">
                  <c:v>955.5643</c:v>
                </c:pt>
                <c:pt idx="28309">
                  <c:v>956.00490000000002</c:v>
                </c:pt>
                <c:pt idx="28310">
                  <c:v>956.16510000000005</c:v>
                </c:pt>
                <c:pt idx="28311">
                  <c:v>956.28530000000001</c:v>
                </c:pt>
                <c:pt idx="28312">
                  <c:v>956.80600000000004</c:v>
                </c:pt>
                <c:pt idx="28313">
                  <c:v>957.36670000000004</c:v>
                </c:pt>
                <c:pt idx="28314">
                  <c:v>957.96749999999997</c:v>
                </c:pt>
                <c:pt idx="28315">
                  <c:v>958.72860000000003</c:v>
                </c:pt>
                <c:pt idx="28316">
                  <c:v>959.60969999999998</c:v>
                </c:pt>
                <c:pt idx="28317">
                  <c:v>960.17049999999995</c:v>
                </c:pt>
                <c:pt idx="28318">
                  <c:v>960.7713</c:v>
                </c:pt>
                <c:pt idx="28319">
                  <c:v>961.53229999999996</c:v>
                </c:pt>
                <c:pt idx="28320">
                  <c:v>961.77260000000001</c:v>
                </c:pt>
                <c:pt idx="28321">
                  <c:v>962.33339999999998</c:v>
                </c:pt>
                <c:pt idx="28322">
                  <c:v>962.774</c:v>
                </c:pt>
                <c:pt idx="28323">
                  <c:v>963.1345</c:v>
                </c:pt>
                <c:pt idx="28324">
                  <c:v>963.65520000000004</c:v>
                </c:pt>
                <c:pt idx="28325">
                  <c:v>964.25599999999997</c:v>
                </c:pt>
                <c:pt idx="28326">
                  <c:v>965.05709999999999</c:v>
                </c:pt>
                <c:pt idx="28327">
                  <c:v>965.53769999999997</c:v>
                </c:pt>
                <c:pt idx="28328">
                  <c:v>966.13850000000002</c:v>
                </c:pt>
                <c:pt idx="28329">
                  <c:v>966.77940000000001</c:v>
                </c:pt>
                <c:pt idx="28330">
                  <c:v>967.22</c:v>
                </c:pt>
                <c:pt idx="28331">
                  <c:v>967.82079999999996</c:v>
                </c:pt>
                <c:pt idx="28332">
                  <c:v>967.86080000000004</c:v>
                </c:pt>
                <c:pt idx="28333">
                  <c:v>968.14120000000003</c:v>
                </c:pt>
                <c:pt idx="28334">
                  <c:v>968.54169999999999</c:v>
                </c:pt>
                <c:pt idx="28335">
                  <c:v>969.14260000000002</c:v>
                </c:pt>
                <c:pt idx="28336">
                  <c:v>969.78340000000003</c:v>
                </c:pt>
                <c:pt idx="28337">
                  <c:v>970.18399999999997</c:v>
                </c:pt>
                <c:pt idx="28338">
                  <c:v>970.42430000000002</c:v>
                </c:pt>
                <c:pt idx="28339">
                  <c:v>970.66459999999995</c:v>
                </c:pt>
                <c:pt idx="28340">
                  <c:v>971.06510000000003</c:v>
                </c:pt>
                <c:pt idx="28341">
                  <c:v>971.66600000000005</c:v>
                </c:pt>
                <c:pt idx="28342">
                  <c:v>972.38689999999997</c:v>
                </c:pt>
                <c:pt idx="28343">
                  <c:v>972.94770000000005</c:v>
                </c:pt>
                <c:pt idx="28344">
                  <c:v>973.42830000000004</c:v>
                </c:pt>
                <c:pt idx="28345">
                  <c:v>973.58849999999995</c:v>
                </c:pt>
                <c:pt idx="28346">
                  <c:v>973.94899999999996</c:v>
                </c:pt>
                <c:pt idx="28347">
                  <c:v>974.38959999999997</c:v>
                </c:pt>
                <c:pt idx="28348">
                  <c:v>974.58979999999997</c:v>
                </c:pt>
                <c:pt idx="28349">
                  <c:v>975.35090000000002</c:v>
                </c:pt>
                <c:pt idx="28350">
                  <c:v>975.35090000000002</c:v>
                </c:pt>
                <c:pt idx="28351">
                  <c:v>975.67129999999997</c:v>
                </c:pt>
                <c:pt idx="28352">
                  <c:v>976.23209999999995</c:v>
                </c:pt>
                <c:pt idx="28353">
                  <c:v>976.55250000000001</c:v>
                </c:pt>
                <c:pt idx="28354">
                  <c:v>976.99310000000003</c:v>
                </c:pt>
                <c:pt idx="28355">
                  <c:v>977.59389999999996</c:v>
                </c:pt>
                <c:pt idx="28356">
                  <c:v>978.15470000000005</c:v>
                </c:pt>
                <c:pt idx="28357">
                  <c:v>978.07460000000003</c:v>
                </c:pt>
                <c:pt idx="28358">
                  <c:v>978.95569999999998</c:v>
                </c:pt>
                <c:pt idx="28359">
                  <c:v>979.47640000000001</c:v>
                </c:pt>
                <c:pt idx="28360">
                  <c:v>980.19740000000002</c:v>
                </c:pt>
                <c:pt idx="28361">
                  <c:v>980.79819999999995</c:v>
                </c:pt>
                <c:pt idx="28362">
                  <c:v>981.35889999999995</c:v>
                </c:pt>
                <c:pt idx="28363">
                  <c:v>981.99980000000005</c:v>
                </c:pt>
                <c:pt idx="28364">
                  <c:v>981.43910000000005</c:v>
                </c:pt>
                <c:pt idx="28365">
                  <c:v>981.67939999999999</c:v>
                </c:pt>
                <c:pt idx="28366">
                  <c:v>981.83960000000002</c:v>
                </c:pt>
                <c:pt idx="28367">
                  <c:v>982.44039999999995</c:v>
                </c:pt>
                <c:pt idx="28368">
                  <c:v>983.04129999999998</c:v>
                </c:pt>
                <c:pt idx="28369">
                  <c:v>983.64200000000005</c:v>
                </c:pt>
                <c:pt idx="28370">
                  <c:v>984.08259999999996</c:v>
                </c:pt>
                <c:pt idx="28371">
                  <c:v>984.64340000000004</c:v>
                </c:pt>
                <c:pt idx="28372">
                  <c:v>985.04390000000001</c:v>
                </c:pt>
                <c:pt idx="28373">
                  <c:v>985.60469999999998</c:v>
                </c:pt>
                <c:pt idx="28374">
                  <c:v>985.84500000000003</c:v>
                </c:pt>
                <c:pt idx="28375">
                  <c:v>986.28560000000004</c:v>
                </c:pt>
                <c:pt idx="28376">
                  <c:v>986.28560000000004</c:v>
                </c:pt>
                <c:pt idx="28377">
                  <c:v>987.04660000000001</c:v>
                </c:pt>
                <c:pt idx="28378">
                  <c:v>987.64739999999995</c:v>
                </c:pt>
                <c:pt idx="28379">
                  <c:v>988.16809999999998</c:v>
                </c:pt>
                <c:pt idx="28380">
                  <c:v>988.40840000000003</c:v>
                </c:pt>
                <c:pt idx="28381">
                  <c:v>989.04930000000002</c:v>
                </c:pt>
                <c:pt idx="28382">
                  <c:v>989.77030000000002</c:v>
                </c:pt>
                <c:pt idx="28383">
                  <c:v>990.41110000000003</c:v>
                </c:pt>
                <c:pt idx="28384">
                  <c:v>990.8116</c:v>
                </c:pt>
                <c:pt idx="28385">
                  <c:v>991.21220000000005</c:v>
                </c:pt>
                <c:pt idx="28386">
                  <c:v>991.41250000000002</c:v>
                </c:pt>
                <c:pt idx="28387">
                  <c:v>991.65279999999996</c:v>
                </c:pt>
                <c:pt idx="28388">
                  <c:v>992.21360000000004</c:v>
                </c:pt>
                <c:pt idx="28389">
                  <c:v>992.45389999999998</c:v>
                </c:pt>
                <c:pt idx="28390">
                  <c:v>992.81439999999998</c:v>
                </c:pt>
                <c:pt idx="28391">
                  <c:v>993.49530000000004</c:v>
                </c:pt>
                <c:pt idx="28392">
                  <c:v>993.93589999999995</c:v>
                </c:pt>
                <c:pt idx="28393">
                  <c:v>994.81709999999998</c:v>
                </c:pt>
                <c:pt idx="28394">
                  <c:v>995.33780000000002</c:v>
                </c:pt>
                <c:pt idx="28395">
                  <c:v>995.93849999999998</c:v>
                </c:pt>
                <c:pt idx="28396">
                  <c:v>995.93849999999998</c:v>
                </c:pt>
                <c:pt idx="28397">
                  <c:v>996.5394</c:v>
                </c:pt>
                <c:pt idx="28398">
                  <c:v>997.4606</c:v>
                </c:pt>
                <c:pt idx="28399">
                  <c:v>997.94129999999996</c:v>
                </c:pt>
                <c:pt idx="28400">
                  <c:v>998.5421</c:v>
                </c:pt>
                <c:pt idx="28401">
                  <c:v>999.4633</c:v>
                </c:pt>
                <c:pt idx="28402">
                  <c:v>1000.024</c:v>
                </c:pt>
                <c:pt idx="28403">
                  <c:v>1000.144</c:v>
                </c:pt>
                <c:pt idx="28404">
                  <c:v>1000.825</c:v>
                </c:pt>
                <c:pt idx="28405">
                  <c:v>1001.706</c:v>
                </c:pt>
                <c:pt idx="28406">
                  <c:v>1002.027</c:v>
                </c:pt>
                <c:pt idx="28407">
                  <c:v>1002.908</c:v>
                </c:pt>
                <c:pt idx="28408">
                  <c:v>1003.549</c:v>
                </c:pt>
                <c:pt idx="28409">
                  <c:v>1003.549</c:v>
                </c:pt>
                <c:pt idx="28410">
                  <c:v>1004.35</c:v>
                </c:pt>
                <c:pt idx="28411">
                  <c:v>1004.35</c:v>
                </c:pt>
                <c:pt idx="28412">
                  <c:v>1004.871</c:v>
                </c:pt>
                <c:pt idx="28413">
                  <c:v>1005.471</c:v>
                </c:pt>
                <c:pt idx="28414">
                  <c:v>1006.152</c:v>
                </c:pt>
                <c:pt idx="28415">
                  <c:v>1006.513</c:v>
                </c:pt>
                <c:pt idx="28416">
                  <c:v>1007.514</c:v>
                </c:pt>
                <c:pt idx="28417">
                  <c:v>1008.035</c:v>
                </c:pt>
                <c:pt idx="28418">
                  <c:v>1008.556</c:v>
                </c:pt>
                <c:pt idx="28419">
                  <c:v>1008.636</c:v>
                </c:pt>
                <c:pt idx="28420">
                  <c:v>1009.276</c:v>
                </c:pt>
                <c:pt idx="28421">
                  <c:v>1009.477</c:v>
                </c:pt>
                <c:pt idx="28422">
                  <c:v>1009.437</c:v>
                </c:pt>
                <c:pt idx="28423">
                  <c:v>1009.557</c:v>
                </c:pt>
                <c:pt idx="28424">
                  <c:v>1010.158</c:v>
                </c:pt>
                <c:pt idx="28425">
                  <c:v>1010.318</c:v>
                </c:pt>
                <c:pt idx="28426">
                  <c:v>1011.079</c:v>
                </c:pt>
                <c:pt idx="28427">
                  <c:v>1011.039</c:v>
                </c:pt>
                <c:pt idx="28428">
                  <c:v>1010.678</c:v>
                </c:pt>
                <c:pt idx="28429">
                  <c:v>1011.079</c:v>
                </c:pt>
                <c:pt idx="28430">
                  <c:v>1011.039</c:v>
                </c:pt>
                <c:pt idx="28431">
                  <c:v>1010.8390000000001</c:v>
                </c:pt>
                <c:pt idx="28432">
                  <c:v>1010.758</c:v>
                </c:pt>
                <c:pt idx="28433">
                  <c:v>1010.158</c:v>
                </c:pt>
                <c:pt idx="28434">
                  <c:v>1010.438</c:v>
                </c:pt>
                <c:pt idx="28435">
                  <c:v>1010.318</c:v>
                </c:pt>
                <c:pt idx="28436">
                  <c:v>1010.318</c:v>
                </c:pt>
                <c:pt idx="28437">
                  <c:v>1010.038</c:v>
                </c:pt>
                <c:pt idx="28438">
                  <c:v>1010.158</c:v>
                </c:pt>
                <c:pt idx="28439">
                  <c:v>1009.677</c:v>
                </c:pt>
                <c:pt idx="28440">
                  <c:v>1009.837</c:v>
                </c:pt>
                <c:pt idx="28441">
                  <c:v>1009.877</c:v>
                </c:pt>
                <c:pt idx="28442">
                  <c:v>1009.877</c:v>
                </c:pt>
                <c:pt idx="28443">
                  <c:v>1009.7569999999999</c:v>
                </c:pt>
                <c:pt idx="28444">
                  <c:v>1009.357</c:v>
                </c:pt>
                <c:pt idx="28445">
                  <c:v>1009.357</c:v>
                </c:pt>
                <c:pt idx="28446">
                  <c:v>1009.7569999999999</c:v>
                </c:pt>
                <c:pt idx="28447">
                  <c:v>1009.717</c:v>
                </c:pt>
                <c:pt idx="28448">
                  <c:v>1010.078</c:v>
                </c:pt>
                <c:pt idx="28449">
                  <c:v>1009.957</c:v>
                </c:pt>
                <c:pt idx="28450">
                  <c:v>1010.038</c:v>
                </c:pt>
                <c:pt idx="28451">
                  <c:v>1010.158</c:v>
                </c:pt>
                <c:pt idx="28452">
                  <c:v>1010.638</c:v>
                </c:pt>
                <c:pt idx="28453">
                  <c:v>1010.438</c:v>
                </c:pt>
                <c:pt idx="28454">
                  <c:v>1010.678</c:v>
                </c:pt>
                <c:pt idx="28455">
                  <c:v>1011.039</c:v>
                </c:pt>
                <c:pt idx="28456">
                  <c:v>1010.919</c:v>
                </c:pt>
                <c:pt idx="28457">
                  <c:v>1011.159</c:v>
                </c:pt>
                <c:pt idx="28458">
                  <c:v>1011.479</c:v>
                </c:pt>
                <c:pt idx="28459">
                  <c:v>1011.119</c:v>
                </c:pt>
                <c:pt idx="28460">
                  <c:v>1011.239</c:v>
                </c:pt>
                <c:pt idx="28461">
                  <c:v>1011.479</c:v>
                </c:pt>
                <c:pt idx="28462">
                  <c:v>1011.079</c:v>
                </c:pt>
                <c:pt idx="28463">
                  <c:v>1011.359</c:v>
                </c:pt>
                <c:pt idx="28464">
                  <c:v>1011.279</c:v>
                </c:pt>
                <c:pt idx="28465">
                  <c:v>1011.52</c:v>
                </c:pt>
                <c:pt idx="28466">
                  <c:v>1011.52</c:v>
                </c:pt>
                <c:pt idx="28467">
                  <c:v>1011.52</c:v>
                </c:pt>
                <c:pt idx="28468">
                  <c:v>1011.439</c:v>
                </c:pt>
                <c:pt idx="28469">
                  <c:v>1011.279</c:v>
                </c:pt>
                <c:pt idx="28470">
                  <c:v>1011.279</c:v>
                </c:pt>
                <c:pt idx="28471">
                  <c:v>1010.758</c:v>
                </c:pt>
                <c:pt idx="28472">
                  <c:v>1011.159</c:v>
                </c:pt>
                <c:pt idx="28473">
                  <c:v>1011.159</c:v>
                </c:pt>
                <c:pt idx="28474">
                  <c:v>1011.56</c:v>
                </c:pt>
                <c:pt idx="28475">
                  <c:v>1011.479</c:v>
                </c:pt>
                <c:pt idx="28476">
                  <c:v>1011.68</c:v>
                </c:pt>
                <c:pt idx="28477">
                  <c:v>1011.319</c:v>
                </c:pt>
                <c:pt idx="28478">
                  <c:v>1011.76</c:v>
                </c:pt>
                <c:pt idx="28479">
                  <c:v>1011.079</c:v>
                </c:pt>
                <c:pt idx="28480">
                  <c:v>1011.079</c:v>
                </c:pt>
                <c:pt idx="28481">
                  <c:v>1011.52</c:v>
                </c:pt>
                <c:pt idx="28482">
                  <c:v>1011.479</c:v>
                </c:pt>
                <c:pt idx="28483">
                  <c:v>1011.479</c:v>
                </c:pt>
                <c:pt idx="28484">
                  <c:v>1011.159</c:v>
                </c:pt>
                <c:pt idx="28485">
                  <c:v>1011.64</c:v>
                </c:pt>
                <c:pt idx="28486">
                  <c:v>1011.279</c:v>
                </c:pt>
                <c:pt idx="28487">
                  <c:v>1011.479</c:v>
                </c:pt>
                <c:pt idx="28488">
                  <c:v>1011.279</c:v>
                </c:pt>
                <c:pt idx="28489">
                  <c:v>1011.479</c:v>
                </c:pt>
                <c:pt idx="28490">
                  <c:v>1011.239</c:v>
                </c:pt>
                <c:pt idx="28491">
                  <c:v>1011.68</c:v>
                </c:pt>
                <c:pt idx="28492">
                  <c:v>1011.319</c:v>
                </c:pt>
                <c:pt idx="28493">
                  <c:v>1011.479</c:v>
                </c:pt>
                <c:pt idx="28494">
                  <c:v>1011.439</c:v>
                </c:pt>
                <c:pt idx="28495">
                  <c:v>1011.88</c:v>
                </c:pt>
                <c:pt idx="28496">
                  <c:v>1011.72</c:v>
                </c:pt>
                <c:pt idx="28497">
                  <c:v>1011.68</c:v>
                </c:pt>
                <c:pt idx="28498">
                  <c:v>1011.479</c:v>
                </c:pt>
                <c:pt idx="28499">
                  <c:v>1011.64</c:v>
                </c:pt>
                <c:pt idx="28500">
                  <c:v>1011.479</c:v>
                </c:pt>
                <c:pt idx="28501">
                  <c:v>1011.52</c:v>
                </c:pt>
                <c:pt idx="28502">
                  <c:v>1011.56</c:v>
                </c:pt>
                <c:pt idx="28503">
                  <c:v>1011.439</c:v>
                </c:pt>
                <c:pt idx="28504">
                  <c:v>1011.239</c:v>
                </c:pt>
                <c:pt idx="28505">
                  <c:v>1011.439</c:v>
                </c:pt>
                <c:pt idx="28506">
                  <c:v>1011.159</c:v>
                </c:pt>
                <c:pt idx="28507">
                  <c:v>1011.479</c:v>
                </c:pt>
                <c:pt idx="28508">
                  <c:v>1011.319</c:v>
                </c:pt>
                <c:pt idx="28509">
                  <c:v>1011.68</c:v>
                </c:pt>
                <c:pt idx="28510">
                  <c:v>1011.56</c:v>
                </c:pt>
                <c:pt idx="28511">
                  <c:v>1011.76</c:v>
                </c:pt>
                <c:pt idx="28512">
                  <c:v>1011.359</c:v>
                </c:pt>
                <c:pt idx="28513">
                  <c:v>1011.52</c:v>
                </c:pt>
                <c:pt idx="28514">
                  <c:v>1011.479</c:v>
                </c:pt>
                <c:pt idx="28515">
                  <c:v>1011.64</c:v>
                </c:pt>
                <c:pt idx="28516">
                  <c:v>1011.359</c:v>
                </c:pt>
                <c:pt idx="28517">
                  <c:v>1011.359</c:v>
                </c:pt>
                <c:pt idx="28518">
                  <c:v>1011.039</c:v>
                </c:pt>
                <c:pt idx="28519">
                  <c:v>1011.079</c:v>
                </c:pt>
                <c:pt idx="28520">
                  <c:v>1011.239</c:v>
                </c:pt>
                <c:pt idx="28521">
                  <c:v>1011.079</c:v>
                </c:pt>
                <c:pt idx="28522">
                  <c:v>1010.919</c:v>
                </c:pt>
                <c:pt idx="28523">
                  <c:v>1011.159</c:v>
                </c:pt>
                <c:pt idx="28524">
                  <c:v>1011.039</c:v>
                </c:pt>
                <c:pt idx="28525">
                  <c:v>1011.159</c:v>
                </c:pt>
                <c:pt idx="28526">
                  <c:v>1011.039</c:v>
                </c:pt>
                <c:pt idx="28527">
                  <c:v>1011.239</c:v>
                </c:pt>
                <c:pt idx="28528">
                  <c:v>1010.9589999999999</c:v>
                </c:pt>
                <c:pt idx="28529">
                  <c:v>1010.9589999999999</c:v>
                </c:pt>
                <c:pt idx="28530">
                  <c:v>1011.039</c:v>
                </c:pt>
                <c:pt idx="28531">
                  <c:v>1011.359</c:v>
                </c:pt>
                <c:pt idx="28532">
                  <c:v>1011.319</c:v>
                </c:pt>
                <c:pt idx="28533">
                  <c:v>1011.56</c:v>
                </c:pt>
                <c:pt idx="28534">
                  <c:v>1011.439</c:v>
                </c:pt>
                <c:pt idx="28535">
                  <c:v>1011.72</c:v>
                </c:pt>
                <c:pt idx="28536">
                  <c:v>1011.359</c:v>
                </c:pt>
                <c:pt idx="28537">
                  <c:v>1011.439</c:v>
                </c:pt>
                <c:pt idx="28538">
                  <c:v>1011.68</c:v>
                </c:pt>
                <c:pt idx="28539">
                  <c:v>1011.279</c:v>
                </c:pt>
                <c:pt idx="28540">
                  <c:v>1011.64</c:v>
                </c:pt>
                <c:pt idx="28541">
                  <c:v>1011.159</c:v>
                </c:pt>
                <c:pt idx="28542">
                  <c:v>1011.359</c:v>
                </c:pt>
                <c:pt idx="28543">
                  <c:v>1011.359</c:v>
                </c:pt>
                <c:pt idx="28544">
                  <c:v>1011.119</c:v>
                </c:pt>
                <c:pt idx="28545">
                  <c:v>1010.919</c:v>
                </c:pt>
                <c:pt idx="28546">
                  <c:v>1010.718</c:v>
                </c:pt>
                <c:pt idx="28547">
                  <c:v>1010.8390000000001</c:v>
                </c:pt>
                <c:pt idx="28548">
                  <c:v>1010.478</c:v>
                </c:pt>
                <c:pt idx="28549">
                  <c:v>1010.919</c:v>
                </c:pt>
                <c:pt idx="28550">
                  <c:v>1010.678</c:v>
                </c:pt>
                <c:pt idx="28551">
                  <c:v>1010.879</c:v>
                </c:pt>
                <c:pt idx="28552">
                  <c:v>1010.3579999999999</c:v>
                </c:pt>
                <c:pt idx="28553">
                  <c:v>1010.638</c:v>
                </c:pt>
                <c:pt idx="28554">
                  <c:v>1010.678</c:v>
                </c:pt>
                <c:pt idx="28555">
                  <c:v>1010.678</c:v>
                </c:pt>
                <c:pt idx="28556">
                  <c:v>1010.8390000000001</c:v>
                </c:pt>
                <c:pt idx="28557">
                  <c:v>1010.678</c:v>
                </c:pt>
                <c:pt idx="28558">
                  <c:v>1010.758</c:v>
                </c:pt>
                <c:pt idx="28559">
                  <c:v>1010.9589999999999</c:v>
                </c:pt>
                <c:pt idx="28560">
                  <c:v>1011.079</c:v>
                </c:pt>
                <c:pt idx="28561">
                  <c:v>1011.279</c:v>
                </c:pt>
                <c:pt idx="28562">
                  <c:v>1011.319</c:v>
                </c:pt>
                <c:pt idx="28563">
                  <c:v>1011.359</c:v>
                </c:pt>
                <c:pt idx="28564">
                  <c:v>1011.159</c:v>
                </c:pt>
                <c:pt idx="28565">
                  <c:v>1011.119</c:v>
                </c:pt>
                <c:pt idx="28566">
                  <c:v>1010.9589999999999</c:v>
                </c:pt>
                <c:pt idx="28567">
                  <c:v>1010.9589999999999</c:v>
                </c:pt>
                <c:pt idx="28568">
                  <c:v>1010.478</c:v>
                </c:pt>
                <c:pt idx="28569">
                  <c:v>1010.678</c:v>
                </c:pt>
                <c:pt idx="28570">
                  <c:v>1010.3579999999999</c:v>
                </c:pt>
                <c:pt idx="28571">
                  <c:v>1010.8390000000001</c:v>
                </c:pt>
                <c:pt idx="28572">
                  <c:v>1010.558</c:v>
                </c:pt>
                <c:pt idx="28573">
                  <c:v>1010.478</c:v>
                </c:pt>
                <c:pt idx="28574">
                  <c:v>1010.879</c:v>
                </c:pt>
                <c:pt idx="28575">
                  <c:v>1010.8390000000001</c:v>
                </c:pt>
                <c:pt idx="28576">
                  <c:v>1010.9589999999999</c:v>
                </c:pt>
                <c:pt idx="28577">
                  <c:v>1010.879</c:v>
                </c:pt>
                <c:pt idx="28578">
                  <c:v>1010.919</c:v>
                </c:pt>
                <c:pt idx="28579">
                  <c:v>1010.879</c:v>
                </c:pt>
                <c:pt idx="28580">
                  <c:v>1010.478</c:v>
                </c:pt>
                <c:pt idx="28581">
                  <c:v>1010.478</c:v>
                </c:pt>
                <c:pt idx="28582">
                  <c:v>1010.478</c:v>
                </c:pt>
                <c:pt idx="28583">
                  <c:v>1010.8390000000001</c:v>
                </c:pt>
                <c:pt idx="28584">
                  <c:v>1010.8390000000001</c:v>
                </c:pt>
                <c:pt idx="28585">
                  <c:v>1011.159</c:v>
                </c:pt>
                <c:pt idx="28586">
                  <c:v>1010.9589999999999</c:v>
                </c:pt>
                <c:pt idx="28587">
                  <c:v>1011.119</c:v>
                </c:pt>
                <c:pt idx="28588">
                  <c:v>1011.279</c:v>
                </c:pt>
                <c:pt idx="28589">
                  <c:v>1010.718</c:v>
                </c:pt>
                <c:pt idx="28590">
                  <c:v>1010.8390000000001</c:v>
                </c:pt>
                <c:pt idx="28591">
                  <c:v>1010.678</c:v>
                </c:pt>
                <c:pt idx="28592">
                  <c:v>1010.879</c:v>
                </c:pt>
                <c:pt idx="28593">
                  <c:v>1010.638</c:v>
                </c:pt>
                <c:pt idx="28594">
                  <c:v>1010.758</c:v>
                </c:pt>
                <c:pt idx="28595">
                  <c:v>1010.8390000000001</c:v>
                </c:pt>
                <c:pt idx="28596">
                  <c:v>1010.8390000000001</c:v>
                </c:pt>
                <c:pt idx="28597">
                  <c:v>1010.558</c:v>
                </c:pt>
                <c:pt idx="28598">
                  <c:v>1010.678</c:v>
                </c:pt>
                <c:pt idx="28599">
                  <c:v>1010.3579999999999</c:v>
                </c:pt>
                <c:pt idx="28600">
                  <c:v>1010.318</c:v>
                </c:pt>
                <c:pt idx="28601">
                  <c:v>1010.278</c:v>
                </c:pt>
                <c:pt idx="28602">
                  <c:v>1010.078</c:v>
                </c:pt>
                <c:pt idx="28603">
                  <c:v>1010.278</c:v>
                </c:pt>
                <c:pt idx="28604">
                  <c:v>1010.078</c:v>
                </c:pt>
                <c:pt idx="28605">
                  <c:v>1010.278</c:v>
                </c:pt>
                <c:pt idx="28606">
                  <c:v>1010.1180000000001</c:v>
                </c:pt>
                <c:pt idx="28607">
                  <c:v>1010.158</c:v>
                </c:pt>
                <c:pt idx="28608">
                  <c:v>1009.877</c:v>
                </c:pt>
                <c:pt idx="28609">
                  <c:v>1010.038</c:v>
                </c:pt>
                <c:pt idx="28610">
                  <c:v>1010.038</c:v>
                </c:pt>
                <c:pt idx="28611">
                  <c:v>1010.318</c:v>
                </c:pt>
                <c:pt idx="28612">
                  <c:v>1010.678</c:v>
                </c:pt>
                <c:pt idx="28613">
                  <c:v>1010.518</c:v>
                </c:pt>
                <c:pt idx="28614">
                  <c:v>1010.518</c:v>
                </c:pt>
                <c:pt idx="28615">
                  <c:v>1010.8390000000001</c:v>
                </c:pt>
                <c:pt idx="28616">
                  <c:v>1010.8390000000001</c:v>
                </c:pt>
                <c:pt idx="28617">
                  <c:v>1011.039</c:v>
                </c:pt>
                <c:pt idx="28618">
                  <c:v>1011.279</c:v>
                </c:pt>
                <c:pt idx="28619">
                  <c:v>1011.119</c:v>
                </c:pt>
                <c:pt idx="28620">
                  <c:v>1010.8390000000001</c:v>
                </c:pt>
                <c:pt idx="28621">
                  <c:v>1011.039</c:v>
                </c:pt>
                <c:pt idx="28622">
                  <c:v>1010.3579999999999</c:v>
                </c:pt>
                <c:pt idx="28623">
                  <c:v>1010.678</c:v>
                </c:pt>
                <c:pt idx="28624">
                  <c:v>1010.158</c:v>
                </c:pt>
                <c:pt idx="28625">
                  <c:v>1010.8390000000001</c:v>
                </c:pt>
                <c:pt idx="28626">
                  <c:v>1010.638</c:v>
                </c:pt>
                <c:pt idx="28627">
                  <c:v>1010.438</c:v>
                </c:pt>
                <c:pt idx="28628">
                  <c:v>1010.078</c:v>
                </c:pt>
                <c:pt idx="28629">
                  <c:v>1010.318</c:v>
                </c:pt>
                <c:pt idx="28630">
                  <c:v>1010.078</c:v>
                </c:pt>
                <c:pt idx="28631">
                  <c:v>1010.278</c:v>
                </c:pt>
                <c:pt idx="28632">
                  <c:v>1010.038</c:v>
                </c:pt>
                <c:pt idx="28633">
                  <c:v>1010.158</c:v>
                </c:pt>
                <c:pt idx="28634">
                  <c:v>1010.038</c:v>
                </c:pt>
                <c:pt idx="28635">
                  <c:v>1010.3579999999999</c:v>
                </c:pt>
                <c:pt idx="28636">
                  <c:v>1009.877</c:v>
                </c:pt>
                <c:pt idx="28637">
                  <c:v>1009.917</c:v>
                </c:pt>
                <c:pt idx="28638">
                  <c:v>1009.957</c:v>
                </c:pt>
                <c:pt idx="28639">
                  <c:v>1010.278</c:v>
                </c:pt>
                <c:pt idx="28640">
                  <c:v>1010.1180000000001</c:v>
                </c:pt>
                <c:pt idx="28641">
                  <c:v>1010.438</c:v>
                </c:pt>
                <c:pt idx="28642">
                  <c:v>1010.038</c:v>
                </c:pt>
                <c:pt idx="28643">
                  <c:v>1010.2380000000001</c:v>
                </c:pt>
                <c:pt idx="28644">
                  <c:v>1010.038</c:v>
                </c:pt>
                <c:pt idx="28645">
                  <c:v>1010.158</c:v>
                </c:pt>
                <c:pt idx="28646">
                  <c:v>1009.957</c:v>
                </c:pt>
                <c:pt idx="28647">
                  <c:v>1010.278</c:v>
                </c:pt>
                <c:pt idx="28648">
                  <c:v>1010.318</c:v>
                </c:pt>
                <c:pt idx="28649">
                  <c:v>1010.3579999999999</c:v>
                </c:pt>
                <c:pt idx="28650">
                  <c:v>1010.438</c:v>
                </c:pt>
                <c:pt idx="28651">
                  <c:v>1010.438</c:v>
                </c:pt>
                <c:pt idx="28652">
                  <c:v>1010.678</c:v>
                </c:pt>
                <c:pt idx="28653">
                  <c:v>1011.119</c:v>
                </c:pt>
                <c:pt idx="28654">
                  <c:v>1011.119</c:v>
                </c:pt>
                <c:pt idx="28655">
                  <c:v>1010.9589999999999</c:v>
                </c:pt>
                <c:pt idx="28656">
                  <c:v>1011.039</c:v>
                </c:pt>
                <c:pt idx="28657">
                  <c:v>1011.279</c:v>
                </c:pt>
                <c:pt idx="28658">
                  <c:v>1011.159</c:v>
                </c:pt>
                <c:pt idx="28659">
                  <c:v>1011.239</c:v>
                </c:pt>
                <c:pt idx="28660">
                  <c:v>1011.079</c:v>
                </c:pt>
                <c:pt idx="28661">
                  <c:v>1011.279</c:v>
                </c:pt>
                <c:pt idx="28662">
                  <c:v>1011.479</c:v>
                </c:pt>
                <c:pt idx="28663">
                  <c:v>1011.439</c:v>
                </c:pt>
                <c:pt idx="28664">
                  <c:v>1011.279</c:v>
                </c:pt>
                <c:pt idx="28665">
                  <c:v>1011.119</c:v>
                </c:pt>
                <c:pt idx="28666">
                  <c:v>1011.159</c:v>
                </c:pt>
                <c:pt idx="28667">
                  <c:v>1011.319</c:v>
                </c:pt>
                <c:pt idx="28668">
                  <c:v>1011.119</c:v>
                </c:pt>
                <c:pt idx="28669">
                  <c:v>1011.279</c:v>
                </c:pt>
                <c:pt idx="28670">
                  <c:v>1011.079</c:v>
                </c:pt>
                <c:pt idx="28671">
                  <c:v>1010.9589999999999</c:v>
                </c:pt>
                <c:pt idx="28672">
                  <c:v>1011.119</c:v>
                </c:pt>
                <c:pt idx="28673">
                  <c:v>1011.279</c:v>
                </c:pt>
                <c:pt idx="28674">
                  <c:v>1011.159</c:v>
                </c:pt>
                <c:pt idx="28675">
                  <c:v>1011.239</c:v>
                </c:pt>
                <c:pt idx="28676">
                  <c:v>1011.239</c:v>
                </c:pt>
                <c:pt idx="28677">
                  <c:v>1011.079</c:v>
                </c:pt>
                <c:pt idx="28678">
                  <c:v>1011.239</c:v>
                </c:pt>
                <c:pt idx="28679">
                  <c:v>1011.479</c:v>
                </c:pt>
                <c:pt idx="28680">
                  <c:v>1011.079</c:v>
                </c:pt>
                <c:pt idx="28681">
                  <c:v>1011.239</c:v>
                </c:pt>
                <c:pt idx="28682">
                  <c:v>1011.079</c:v>
                </c:pt>
                <c:pt idx="28683">
                  <c:v>1011.279</c:v>
                </c:pt>
                <c:pt idx="28684">
                  <c:v>1011.119</c:v>
                </c:pt>
                <c:pt idx="28685">
                  <c:v>1011.279</c:v>
                </c:pt>
                <c:pt idx="28686">
                  <c:v>1011.159</c:v>
                </c:pt>
                <c:pt idx="28687">
                  <c:v>1011.359</c:v>
                </c:pt>
                <c:pt idx="28688">
                  <c:v>1011.239</c:v>
                </c:pt>
                <c:pt idx="28689">
                  <c:v>1011.439</c:v>
                </c:pt>
                <c:pt idx="28690">
                  <c:v>1011.119</c:v>
                </c:pt>
                <c:pt idx="28691">
                  <c:v>1011.239</c:v>
                </c:pt>
                <c:pt idx="28692">
                  <c:v>1010.9589999999999</c:v>
                </c:pt>
                <c:pt idx="28693">
                  <c:v>1011.039</c:v>
                </c:pt>
                <c:pt idx="28694">
                  <c:v>1010.9589999999999</c:v>
                </c:pt>
                <c:pt idx="28695">
                  <c:v>1010.678</c:v>
                </c:pt>
                <c:pt idx="28696">
                  <c:v>1010.879</c:v>
                </c:pt>
                <c:pt idx="28697">
                  <c:v>1010.919</c:v>
                </c:pt>
                <c:pt idx="28698">
                  <c:v>1011.159</c:v>
                </c:pt>
                <c:pt idx="28699">
                  <c:v>1011.039</c:v>
                </c:pt>
                <c:pt idx="28700">
                  <c:v>1011.119</c:v>
                </c:pt>
                <c:pt idx="28701">
                  <c:v>1011.439</c:v>
                </c:pt>
                <c:pt idx="28702">
                  <c:v>1011.079</c:v>
                </c:pt>
                <c:pt idx="28703">
                  <c:v>1010.879</c:v>
                </c:pt>
                <c:pt idx="28704">
                  <c:v>1010.638</c:v>
                </c:pt>
                <c:pt idx="28705">
                  <c:v>1010.8390000000001</c:v>
                </c:pt>
                <c:pt idx="28706">
                  <c:v>1011.159</c:v>
                </c:pt>
                <c:pt idx="28707">
                  <c:v>1011.319</c:v>
                </c:pt>
                <c:pt idx="28708">
                  <c:v>1011.359</c:v>
                </c:pt>
                <c:pt idx="28709">
                  <c:v>1010.9589999999999</c:v>
                </c:pt>
                <c:pt idx="28710">
                  <c:v>1010.758</c:v>
                </c:pt>
                <c:pt idx="28711">
                  <c:v>1010.919</c:v>
                </c:pt>
                <c:pt idx="28712">
                  <c:v>1011.039</c:v>
                </c:pt>
                <c:pt idx="28713">
                  <c:v>1011.039</c:v>
                </c:pt>
                <c:pt idx="28714">
                  <c:v>1011.039</c:v>
                </c:pt>
                <c:pt idx="28715">
                  <c:v>1010.518</c:v>
                </c:pt>
                <c:pt idx="28716">
                  <c:v>1010.758</c:v>
                </c:pt>
                <c:pt idx="28717">
                  <c:v>1010.919</c:v>
                </c:pt>
                <c:pt idx="28718">
                  <c:v>1010.879</c:v>
                </c:pt>
                <c:pt idx="28719">
                  <c:v>1010.318</c:v>
                </c:pt>
                <c:pt idx="28720">
                  <c:v>1010.318</c:v>
                </c:pt>
                <c:pt idx="28721">
                  <c:v>1010.558</c:v>
                </c:pt>
                <c:pt idx="28722">
                  <c:v>1010.3579999999999</c:v>
                </c:pt>
                <c:pt idx="28723">
                  <c:v>1010.3579999999999</c:v>
                </c:pt>
                <c:pt idx="28724">
                  <c:v>1010.278</c:v>
                </c:pt>
                <c:pt idx="28725">
                  <c:v>1010.158</c:v>
                </c:pt>
                <c:pt idx="28726">
                  <c:v>1009.917</c:v>
                </c:pt>
                <c:pt idx="28727">
                  <c:v>1010.158</c:v>
                </c:pt>
                <c:pt idx="28728">
                  <c:v>1010.478</c:v>
                </c:pt>
                <c:pt idx="28729">
                  <c:v>1010.1180000000001</c:v>
                </c:pt>
                <c:pt idx="28730">
                  <c:v>1010.2380000000001</c:v>
                </c:pt>
                <c:pt idx="28731">
                  <c:v>1010.078</c:v>
                </c:pt>
                <c:pt idx="28732">
                  <c:v>1010.1180000000001</c:v>
                </c:pt>
                <c:pt idx="28733">
                  <c:v>1009.957</c:v>
                </c:pt>
                <c:pt idx="28734">
                  <c:v>1010.078</c:v>
                </c:pt>
                <c:pt idx="28735">
                  <c:v>1010.078</c:v>
                </c:pt>
                <c:pt idx="28736">
                  <c:v>1010.158</c:v>
                </c:pt>
                <c:pt idx="28737">
                  <c:v>1010.478</c:v>
                </c:pt>
                <c:pt idx="28738">
                  <c:v>1010.638</c:v>
                </c:pt>
                <c:pt idx="28739">
                  <c:v>1010.638</c:v>
                </c:pt>
                <c:pt idx="28740">
                  <c:v>1010.919</c:v>
                </c:pt>
                <c:pt idx="28741">
                  <c:v>1010.718</c:v>
                </c:pt>
                <c:pt idx="28742">
                  <c:v>1010.8390000000001</c:v>
                </c:pt>
                <c:pt idx="28743">
                  <c:v>1010.758</c:v>
                </c:pt>
                <c:pt idx="28744">
                  <c:v>1010.879</c:v>
                </c:pt>
                <c:pt idx="28745">
                  <c:v>1010.3579999999999</c:v>
                </c:pt>
                <c:pt idx="28746">
                  <c:v>1010.438</c:v>
                </c:pt>
                <c:pt idx="28747">
                  <c:v>1010.438</c:v>
                </c:pt>
                <c:pt idx="28748">
                  <c:v>1010.438</c:v>
                </c:pt>
                <c:pt idx="28749">
                  <c:v>1010.278</c:v>
                </c:pt>
                <c:pt idx="28750">
                  <c:v>1010.2380000000001</c:v>
                </c:pt>
                <c:pt idx="28751">
                  <c:v>1009.957</c:v>
                </c:pt>
                <c:pt idx="28752">
                  <c:v>1009.917</c:v>
                </c:pt>
                <c:pt idx="28753">
                  <c:v>1009.837</c:v>
                </c:pt>
                <c:pt idx="28754">
                  <c:v>1010.078</c:v>
                </c:pt>
                <c:pt idx="28755">
                  <c:v>1010.278</c:v>
                </c:pt>
                <c:pt idx="28756">
                  <c:v>1010.158</c:v>
                </c:pt>
                <c:pt idx="28757">
                  <c:v>1010.158</c:v>
                </c:pt>
                <c:pt idx="28758">
                  <c:v>1010.1180000000001</c:v>
                </c:pt>
                <c:pt idx="28759">
                  <c:v>1010.2380000000001</c:v>
                </c:pt>
                <c:pt idx="28760">
                  <c:v>1010.438</c:v>
                </c:pt>
                <c:pt idx="28761">
                  <c:v>1009.917</c:v>
                </c:pt>
                <c:pt idx="28762">
                  <c:v>1010.3579999999999</c:v>
                </c:pt>
                <c:pt idx="28763">
                  <c:v>1010.158</c:v>
                </c:pt>
                <c:pt idx="28764">
                  <c:v>1010.438</c:v>
                </c:pt>
                <c:pt idx="28765">
                  <c:v>1010.558</c:v>
                </c:pt>
                <c:pt idx="28766">
                  <c:v>1010.758</c:v>
                </c:pt>
                <c:pt idx="28767">
                  <c:v>1010.678</c:v>
                </c:pt>
                <c:pt idx="28768">
                  <c:v>1010.758</c:v>
                </c:pt>
                <c:pt idx="28769">
                  <c:v>1010.879</c:v>
                </c:pt>
                <c:pt idx="28770">
                  <c:v>1010.879</c:v>
                </c:pt>
                <c:pt idx="28771">
                  <c:v>1010.638</c:v>
                </c:pt>
                <c:pt idx="28772">
                  <c:v>1010.518</c:v>
                </c:pt>
                <c:pt idx="28773">
                  <c:v>1010.2380000000001</c:v>
                </c:pt>
                <c:pt idx="28774">
                  <c:v>1010.3579999999999</c:v>
                </c:pt>
                <c:pt idx="28775">
                  <c:v>1010.3579999999999</c:v>
                </c:pt>
                <c:pt idx="28776">
                  <c:v>1010.2380000000001</c:v>
                </c:pt>
                <c:pt idx="28777">
                  <c:v>1010.3579999999999</c:v>
                </c:pt>
                <c:pt idx="28778">
                  <c:v>1010.038</c:v>
                </c:pt>
                <c:pt idx="28779">
                  <c:v>1010.318</c:v>
                </c:pt>
                <c:pt idx="28780">
                  <c:v>1009.837</c:v>
                </c:pt>
                <c:pt idx="28781">
                  <c:v>1010.3579999999999</c:v>
                </c:pt>
                <c:pt idx="28782">
                  <c:v>1010.158</c:v>
                </c:pt>
                <c:pt idx="28783">
                  <c:v>1010.038</c:v>
                </c:pt>
                <c:pt idx="28784">
                  <c:v>1010.158</c:v>
                </c:pt>
                <c:pt idx="28785">
                  <c:v>1010.158</c:v>
                </c:pt>
                <c:pt idx="28786">
                  <c:v>1010.158</c:v>
                </c:pt>
                <c:pt idx="28787">
                  <c:v>1010.518</c:v>
                </c:pt>
                <c:pt idx="28788">
                  <c:v>1010.758</c:v>
                </c:pt>
                <c:pt idx="28789">
                  <c:v>1010.478</c:v>
                </c:pt>
                <c:pt idx="28790">
                  <c:v>1010.879</c:v>
                </c:pt>
                <c:pt idx="28791">
                  <c:v>1010.678</c:v>
                </c:pt>
                <c:pt idx="28792">
                  <c:v>1010.879</c:v>
                </c:pt>
                <c:pt idx="28793">
                  <c:v>1010.438</c:v>
                </c:pt>
                <c:pt idx="28794">
                  <c:v>1010.638</c:v>
                </c:pt>
                <c:pt idx="28795">
                  <c:v>1010.8390000000001</c:v>
                </c:pt>
                <c:pt idx="28796">
                  <c:v>1010.9589999999999</c:v>
                </c:pt>
                <c:pt idx="28797">
                  <c:v>1011.239</c:v>
                </c:pt>
                <c:pt idx="28798">
                  <c:v>1010.879</c:v>
                </c:pt>
                <c:pt idx="28799">
                  <c:v>1010.8390000000001</c:v>
                </c:pt>
                <c:pt idx="28800">
                  <c:v>1011.039</c:v>
                </c:pt>
                <c:pt idx="28801">
                  <c:v>1010.438</c:v>
                </c:pt>
                <c:pt idx="28802">
                  <c:v>1010.318</c:v>
                </c:pt>
                <c:pt idx="28803">
                  <c:v>1010.558</c:v>
                </c:pt>
                <c:pt idx="28804">
                  <c:v>1010.038</c:v>
                </c:pt>
                <c:pt idx="28805">
                  <c:v>1010.318</c:v>
                </c:pt>
                <c:pt idx="28806">
                  <c:v>1010.078</c:v>
                </c:pt>
                <c:pt idx="28807">
                  <c:v>1010.438</c:v>
                </c:pt>
                <c:pt idx="28808">
                  <c:v>1010.2380000000001</c:v>
                </c:pt>
                <c:pt idx="28809">
                  <c:v>1010.2380000000001</c:v>
                </c:pt>
                <c:pt idx="28810">
                  <c:v>1010.2380000000001</c:v>
                </c:pt>
                <c:pt idx="28811">
                  <c:v>1009.957</c:v>
                </c:pt>
                <c:pt idx="28812">
                  <c:v>1010.158</c:v>
                </c:pt>
                <c:pt idx="28813">
                  <c:v>1010.1180000000001</c:v>
                </c:pt>
                <c:pt idx="28814">
                  <c:v>1010.318</c:v>
                </c:pt>
                <c:pt idx="28815">
                  <c:v>1010.478</c:v>
                </c:pt>
                <c:pt idx="28816">
                  <c:v>1010.718</c:v>
                </c:pt>
                <c:pt idx="28817">
                  <c:v>1010.558</c:v>
                </c:pt>
                <c:pt idx="28818">
                  <c:v>1010.438</c:v>
                </c:pt>
                <c:pt idx="28819">
                  <c:v>1010.558</c:v>
                </c:pt>
                <c:pt idx="28820">
                  <c:v>1010.718</c:v>
                </c:pt>
                <c:pt idx="28821">
                  <c:v>1010.558</c:v>
                </c:pt>
                <c:pt idx="28822">
                  <c:v>1010.9589999999999</c:v>
                </c:pt>
                <c:pt idx="28823">
                  <c:v>1010.919</c:v>
                </c:pt>
                <c:pt idx="28824">
                  <c:v>1011.039</c:v>
                </c:pt>
                <c:pt idx="28825">
                  <c:v>1010.758</c:v>
                </c:pt>
                <c:pt idx="28826">
                  <c:v>1010.9589999999999</c:v>
                </c:pt>
                <c:pt idx="28827">
                  <c:v>1010.879</c:v>
                </c:pt>
                <c:pt idx="28828">
                  <c:v>1010.879</c:v>
                </c:pt>
                <c:pt idx="28829">
                  <c:v>1010.758</c:v>
                </c:pt>
                <c:pt idx="28830">
                  <c:v>1011.039</c:v>
                </c:pt>
                <c:pt idx="28831">
                  <c:v>1011.079</c:v>
                </c:pt>
                <c:pt idx="28832">
                  <c:v>1011.159</c:v>
                </c:pt>
                <c:pt idx="28833">
                  <c:v>1011.319</c:v>
                </c:pt>
                <c:pt idx="28834">
                  <c:v>1011.279</c:v>
                </c:pt>
                <c:pt idx="28835">
                  <c:v>1011.279</c:v>
                </c:pt>
                <c:pt idx="28836">
                  <c:v>1011.079</c:v>
                </c:pt>
                <c:pt idx="28837">
                  <c:v>1011.439</c:v>
                </c:pt>
                <c:pt idx="28838">
                  <c:v>1010.879</c:v>
                </c:pt>
                <c:pt idx="28839">
                  <c:v>1011.119</c:v>
                </c:pt>
                <c:pt idx="28840">
                  <c:v>1010.758</c:v>
                </c:pt>
                <c:pt idx="28841">
                  <c:v>1011.479</c:v>
                </c:pt>
                <c:pt idx="28842">
                  <c:v>1011.359</c:v>
                </c:pt>
                <c:pt idx="28843">
                  <c:v>1011.239</c:v>
                </c:pt>
                <c:pt idx="28844">
                  <c:v>1011.239</c:v>
                </c:pt>
                <c:pt idx="28845">
                  <c:v>1011.319</c:v>
                </c:pt>
                <c:pt idx="28846">
                  <c:v>1011.239</c:v>
                </c:pt>
                <c:pt idx="28847">
                  <c:v>1011.279</c:v>
                </c:pt>
                <c:pt idx="28848">
                  <c:v>1011.159</c:v>
                </c:pt>
                <c:pt idx="28849">
                  <c:v>1011.279</c:v>
                </c:pt>
                <c:pt idx="28850">
                  <c:v>1011.279</c:v>
                </c:pt>
                <c:pt idx="28851">
                  <c:v>1011.239</c:v>
                </c:pt>
                <c:pt idx="28852">
                  <c:v>1011.239</c:v>
                </c:pt>
                <c:pt idx="28853">
                  <c:v>1010.919</c:v>
                </c:pt>
                <c:pt idx="28854">
                  <c:v>1011.079</c:v>
                </c:pt>
                <c:pt idx="28855">
                  <c:v>1010.758</c:v>
                </c:pt>
                <c:pt idx="28856">
                  <c:v>1011.239</c:v>
                </c:pt>
                <c:pt idx="28857">
                  <c:v>1011.119</c:v>
                </c:pt>
                <c:pt idx="28858">
                  <c:v>1011.359</c:v>
                </c:pt>
                <c:pt idx="28859">
                  <c:v>1011.079</c:v>
                </c:pt>
                <c:pt idx="28860">
                  <c:v>1010.9589999999999</c:v>
                </c:pt>
                <c:pt idx="28861">
                  <c:v>1010.9589999999999</c:v>
                </c:pt>
                <c:pt idx="28862">
                  <c:v>1011.239</c:v>
                </c:pt>
                <c:pt idx="28863">
                  <c:v>1011.159</c:v>
                </c:pt>
                <c:pt idx="28864">
                  <c:v>1010.638</c:v>
                </c:pt>
                <c:pt idx="28865">
                  <c:v>1010.438</c:v>
                </c:pt>
                <c:pt idx="28866">
                  <c:v>1010.438</c:v>
                </c:pt>
                <c:pt idx="28867">
                  <c:v>1010.078</c:v>
                </c:pt>
                <c:pt idx="28868">
                  <c:v>1010.438</c:v>
                </c:pt>
                <c:pt idx="28869">
                  <c:v>1010.478</c:v>
                </c:pt>
                <c:pt idx="28870">
                  <c:v>1010.318</c:v>
                </c:pt>
                <c:pt idx="28871">
                  <c:v>1009.837</c:v>
                </c:pt>
                <c:pt idx="28872">
                  <c:v>1009.877</c:v>
                </c:pt>
                <c:pt idx="28873">
                  <c:v>1009.677</c:v>
                </c:pt>
                <c:pt idx="28874">
                  <c:v>1009.837</c:v>
                </c:pt>
                <c:pt idx="28875">
                  <c:v>1009.357</c:v>
                </c:pt>
                <c:pt idx="28876">
                  <c:v>1009.437</c:v>
                </c:pt>
                <c:pt idx="28877">
                  <c:v>1009.357</c:v>
                </c:pt>
                <c:pt idx="28878">
                  <c:v>1009.437</c:v>
                </c:pt>
                <c:pt idx="28879">
                  <c:v>1008.876</c:v>
                </c:pt>
                <c:pt idx="28880">
                  <c:v>1009.236</c:v>
                </c:pt>
                <c:pt idx="28881">
                  <c:v>1009.236</c:v>
                </c:pt>
                <c:pt idx="28882">
                  <c:v>1009.7569999999999</c:v>
                </c:pt>
                <c:pt idx="28883">
                  <c:v>1009.557</c:v>
                </c:pt>
                <c:pt idx="28884">
                  <c:v>1009.717</c:v>
                </c:pt>
                <c:pt idx="28885">
                  <c:v>1009.837</c:v>
                </c:pt>
                <c:pt idx="28886">
                  <c:v>1010.078</c:v>
                </c:pt>
                <c:pt idx="28887">
                  <c:v>1009.917</c:v>
                </c:pt>
                <c:pt idx="28888">
                  <c:v>1010.1180000000001</c:v>
                </c:pt>
                <c:pt idx="28889">
                  <c:v>1010.318</c:v>
                </c:pt>
                <c:pt idx="28890">
                  <c:v>1010.478</c:v>
                </c:pt>
                <c:pt idx="28891">
                  <c:v>1010.3579999999999</c:v>
                </c:pt>
                <c:pt idx="28892">
                  <c:v>1010.478</c:v>
                </c:pt>
                <c:pt idx="28893">
                  <c:v>1010.158</c:v>
                </c:pt>
                <c:pt idx="28894">
                  <c:v>1010.518</c:v>
                </c:pt>
                <c:pt idx="28895">
                  <c:v>1010.638</c:v>
                </c:pt>
                <c:pt idx="28896">
                  <c:v>1010.678</c:v>
                </c:pt>
                <c:pt idx="28897">
                  <c:v>1010.678</c:v>
                </c:pt>
                <c:pt idx="28898">
                  <c:v>1010.758</c:v>
                </c:pt>
                <c:pt idx="28899">
                  <c:v>1010.438</c:v>
                </c:pt>
                <c:pt idx="28900">
                  <c:v>1010.638</c:v>
                </c:pt>
                <c:pt idx="28901">
                  <c:v>1010.8390000000001</c:v>
                </c:pt>
                <c:pt idx="28902">
                  <c:v>1010.758</c:v>
                </c:pt>
                <c:pt idx="28903">
                  <c:v>1011.039</c:v>
                </c:pt>
                <c:pt idx="28904">
                  <c:v>1010.758</c:v>
                </c:pt>
                <c:pt idx="28905">
                  <c:v>1010.919</c:v>
                </c:pt>
                <c:pt idx="28906">
                  <c:v>1010.638</c:v>
                </c:pt>
                <c:pt idx="28907">
                  <c:v>1011.039</c:v>
                </c:pt>
                <c:pt idx="28908">
                  <c:v>1011.039</c:v>
                </c:pt>
                <c:pt idx="28909">
                  <c:v>1011.159</c:v>
                </c:pt>
                <c:pt idx="28910">
                  <c:v>1011.119</c:v>
                </c:pt>
                <c:pt idx="28911">
                  <c:v>1011.159</c:v>
                </c:pt>
                <c:pt idx="28912">
                  <c:v>1010.8390000000001</c:v>
                </c:pt>
                <c:pt idx="28913">
                  <c:v>1010.678</c:v>
                </c:pt>
                <c:pt idx="28914">
                  <c:v>1010.8390000000001</c:v>
                </c:pt>
                <c:pt idx="28915">
                  <c:v>1010.8390000000001</c:v>
                </c:pt>
                <c:pt idx="28916">
                  <c:v>1010.8390000000001</c:v>
                </c:pt>
                <c:pt idx="28917">
                  <c:v>1010.8390000000001</c:v>
                </c:pt>
                <c:pt idx="28918">
                  <c:v>1010.678</c:v>
                </c:pt>
                <c:pt idx="28919">
                  <c:v>1010.438</c:v>
                </c:pt>
                <c:pt idx="28920">
                  <c:v>1010.558</c:v>
                </c:pt>
                <c:pt idx="28921">
                  <c:v>1010.438</c:v>
                </c:pt>
                <c:pt idx="28922">
                  <c:v>1010.438</c:v>
                </c:pt>
                <c:pt idx="28923">
                  <c:v>1010.638</c:v>
                </c:pt>
                <c:pt idx="28924">
                  <c:v>1010.158</c:v>
                </c:pt>
                <c:pt idx="28925">
                  <c:v>1010.718</c:v>
                </c:pt>
                <c:pt idx="28926">
                  <c:v>1010.438</c:v>
                </c:pt>
                <c:pt idx="28927">
                  <c:v>1010.879</c:v>
                </c:pt>
                <c:pt idx="28928">
                  <c:v>1010.638</c:v>
                </c:pt>
                <c:pt idx="28929">
                  <c:v>1010.8390000000001</c:v>
                </c:pt>
                <c:pt idx="28930">
                  <c:v>1010.558</c:v>
                </c:pt>
                <c:pt idx="28931">
                  <c:v>1010.718</c:v>
                </c:pt>
                <c:pt idx="28932">
                  <c:v>1010.758</c:v>
                </c:pt>
                <c:pt idx="28933">
                  <c:v>1010.8390000000001</c:v>
                </c:pt>
                <c:pt idx="28934">
                  <c:v>1010.879</c:v>
                </c:pt>
                <c:pt idx="28935">
                  <c:v>1010.638</c:v>
                </c:pt>
                <c:pt idx="28936">
                  <c:v>1010.8390000000001</c:v>
                </c:pt>
                <c:pt idx="28937">
                  <c:v>1011.079</c:v>
                </c:pt>
                <c:pt idx="28938">
                  <c:v>1010.758</c:v>
                </c:pt>
                <c:pt idx="28939">
                  <c:v>1010.678</c:v>
                </c:pt>
                <c:pt idx="28940">
                  <c:v>1010.518</c:v>
                </c:pt>
                <c:pt idx="28941">
                  <c:v>1010.558</c:v>
                </c:pt>
                <c:pt idx="28942">
                  <c:v>1010.278</c:v>
                </c:pt>
                <c:pt idx="28943">
                  <c:v>1010.718</c:v>
                </c:pt>
                <c:pt idx="28944">
                  <c:v>1010.318</c:v>
                </c:pt>
                <c:pt idx="28945">
                  <c:v>1010.9589999999999</c:v>
                </c:pt>
                <c:pt idx="28946">
                  <c:v>1010.9589999999999</c:v>
                </c:pt>
                <c:pt idx="28947">
                  <c:v>1010.718</c:v>
                </c:pt>
                <c:pt idx="28948">
                  <c:v>1010.758</c:v>
                </c:pt>
                <c:pt idx="28949">
                  <c:v>1011.039</c:v>
                </c:pt>
                <c:pt idx="28950">
                  <c:v>1010.8390000000001</c:v>
                </c:pt>
                <c:pt idx="28951">
                  <c:v>1010.9589999999999</c:v>
                </c:pt>
                <c:pt idx="28952">
                  <c:v>1010.558</c:v>
                </c:pt>
                <c:pt idx="28953">
                  <c:v>1010.718</c:v>
                </c:pt>
                <c:pt idx="28954">
                  <c:v>1010.2380000000001</c:v>
                </c:pt>
                <c:pt idx="28955">
                  <c:v>1010.478</c:v>
                </c:pt>
                <c:pt idx="28956">
                  <c:v>1010.278</c:v>
                </c:pt>
                <c:pt idx="28957">
                  <c:v>1010.638</c:v>
                </c:pt>
                <c:pt idx="28958">
                  <c:v>1010.518</c:v>
                </c:pt>
                <c:pt idx="28959">
                  <c:v>1010.919</c:v>
                </c:pt>
                <c:pt idx="28960">
                  <c:v>1010.879</c:v>
                </c:pt>
                <c:pt idx="28961">
                  <c:v>1010.758</c:v>
                </c:pt>
                <c:pt idx="28962">
                  <c:v>1010.558</c:v>
                </c:pt>
                <c:pt idx="28963">
                  <c:v>1010.438</c:v>
                </c:pt>
                <c:pt idx="28964">
                  <c:v>1010.478</c:v>
                </c:pt>
                <c:pt idx="28965">
                  <c:v>1010.518</c:v>
                </c:pt>
                <c:pt idx="28966">
                  <c:v>1010.758</c:v>
                </c:pt>
                <c:pt idx="28967">
                  <c:v>1010.9589999999999</c:v>
                </c:pt>
                <c:pt idx="28968">
                  <c:v>1010.758</c:v>
                </c:pt>
                <c:pt idx="28969">
                  <c:v>1010.8390000000001</c:v>
                </c:pt>
                <c:pt idx="28970">
                  <c:v>1011.159</c:v>
                </c:pt>
                <c:pt idx="28971">
                  <c:v>1011.119</c:v>
                </c:pt>
                <c:pt idx="28972">
                  <c:v>1011.479</c:v>
                </c:pt>
                <c:pt idx="28973">
                  <c:v>1011.319</c:v>
                </c:pt>
                <c:pt idx="28974">
                  <c:v>1011.119</c:v>
                </c:pt>
                <c:pt idx="28975">
                  <c:v>1011.119</c:v>
                </c:pt>
                <c:pt idx="28976">
                  <c:v>1011.119</c:v>
                </c:pt>
                <c:pt idx="28977">
                  <c:v>1011.039</c:v>
                </c:pt>
                <c:pt idx="28978">
                  <c:v>1011.039</c:v>
                </c:pt>
                <c:pt idx="28979">
                  <c:v>1011.039</c:v>
                </c:pt>
                <c:pt idx="28980">
                  <c:v>1011.239</c:v>
                </c:pt>
                <c:pt idx="28981">
                  <c:v>1011.079</c:v>
                </c:pt>
                <c:pt idx="28982">
                  <c:v>1011.319</c:v>
                </c:pt>
                <c:pt idx="28983">
                  <c:v>1011.52</c:v>
                </c:pt>
                <c:pt idx="28984">
                  <c:v>1011.319</c:v>
                </c:pt>
                <c:pt idx="28985">
                  <c:v>1011.079</c:v>
                </c:pt>
                <c:pt idx="28986">
                  <c:v>1011.359</c:v>
                </c:pt>
                <c:pt idx="28987">
                  <c:v>1011.239</c:v>
                </c:pt>
                <c:pt idx="28988">
                  <c:v>1011.359</c:v>
                </c:pt>
                <c:pt idx="28989">
                  <c:v>1011.479</c:v>
                </c:pt>
                <c:pt idx="28990">
                  <c:v>1011.319</c:v>
                </c:pt>
                <c:pt idx="28991">
                  <c:v>1011.119</c:v>
                </c:pt>
                <c:pt idx="28992">
                  <c:v>1010.758</c:v>
                </c:pt>
                <c:pt idx="28993">
                  <c:v>1010.9589999999999</c:v>
                </c:pt>
                <c:pt idx="28994">
                  <c:v>1010.318</c:v>
                </c:pt>
                <c:pt idx="28995">
                  <c:v>1010.278</c:v>
                </c:pt>
                <c:pt idx="28996">
                  <c:v>1010.158</c:v>
                </c:pt>
                <c:pt idx="28997">
                  <c:v>1010.678</c:v>
                </c:pt>
                <c:pt idx="28998">
                  <c:v>1010.438</c:v>
                </c:pt>
                <c:pt idx="28999">
                  <c:v>1010.278</c:v>
                </c:pt>
                <c:pt idx="29000">
                  <c:v>1010.318</c:v>
                </c:pt>
                <c:pt idx="29001">
                  <c:v>1010.318</c:v>
                </c:pt>
                <c:pt idx="29002">
                  <c:v>1010.078</c:v>
                </c:pt>
                <c:pt idx="29003">
                  <c:v>1009.917</c:v>
                </c:pt>
                <c:pt idx="29004">
                  <c:v>1009.7569999999999</c:v>
                </c:pt>
                <c:pt idx="29005">
                  <c:v>1009.837</c:v>
                </c:pt>
                <c:pt idx="29006">
                  <c:v>1009.717</c:v>
                </c:pt>
                <c:pt idx="29007">
                  <c:v>1009.917</c:v>
                </c:pt>
                <c:pt idx="29008">
                  <c:v>1009.677</c:v>
                </c:pt>
                <c:pt idx="29009">
                  <c:v>1009.877</c:v>
                </c:pt>
                <c:pt idx="29010">
                  <c:v>1009.877</c:v>
                </c:pt>
                <c:pt idx="29011">
                  <c:v>1009.717</c:v>
                </c:pt>
                <c:pt idx="29012">
                  <c:v>1009.477</c:v>
                </c:pt>
                <c:pt idx="29013">
                  <c:v>1009.717</c:v>
                </c:pt>
                <c:pt idx="29014">
                  <c:v>1009.557</c:v>
                </c:pt>
                <c:pt idx="29015">
                  <c:v>1009.076</c:v>
                </c:pt>
                <c:pt idx="29016">
                  <c:v>1009.6369999999999</c:v>
                </c:pt>
                <c:pt idx="29017">
                  <c:v>1009.357</c:v>
                </c:pt>
                <c:pt idx="29018">
                  <c:v>1009.5170000000001</c:v>
                </c:pt>
                <c:pt idx="29019">
                  <c:v>1009.557</c:v>
                </c:pt>
                <c:pt idx="29020">
                  <c:v>1009.877</c:v>
                </c:pt>
                <c:pt idx="29021">
                  <c:v>1009.877</c:v>
                </c:pt>
                <c:pt idx="29022">
                  <c:v>1009.957</c:v>
                </c:pt>
                <c:pt idx="29023">
                  <c:v>1009.957</c:v>
                </c:pt>
                <c:pt idx="29024">
                  <c:v>1009.957</c:v>
                </c:pt>
                <c:pt idx="29025">
                  <c:v>1010.158</c:v>
                </c:pt>
                <c:pt idx="29026">
                  <c:v>1010.038</c:v>
                </c:pt>
                <c:pt idx="29027">
                  <c:v>1010.638</c:v>
                </c:pt>
                <c:pt idx="29028">
                  <c:v>1010.518</c:v>
                </c:pt>
                <c:pt idx="29029">
                  <c:v>1010.8390000000001</c:v>
                </c:pt>
                <c:pt idx="29030">
                  <c:v>1010.518</c:v>
                </c:pt>
                <c:pt idx="29031">
                  <c:v>1010.558</c:v>
                </c:pt>
                <c:pt idx="29032">
                  <c:v>1010.3579999999999</c:v>
                </c:pt>
                <c:pt idx="29033">
                  <c:v>1010.638</c:v>
                </c:pt>
                <c:pt idx="29034">
                  <c:v>1010.638</c:v>
                </c:pt>
                <c:pt idx="29035">
                  <c:v>1010.518</c:v>
                </c:pt>
                <c:pt idx="29036">
                  <c:v>1010.9589999999999</c:v>
                </c:pt>
                <c:pt idx="29037">
                  <c:v>1010.879</c:v>
                </c:pt>
                <c:pt idx="29038">
                  <c:v>1011.159</c:v>
                </c:pt>
                <c:pt idx="29039">
                  <c:v>1011.039</c:v>
                </c:pt>
                <c:pt idx="29040">
                  <c:v>1011.079</c:v>
                </c:pt>
                <c:pt idx="29041">
                  <c:v>1011.279</c:v>
                </c:pt>
                <c:pt idx="29042">
                  <c:v>1010.919</c:v>
                </c:pt>
                <c:pt idx="29043">
                  <c:v>1011.079</c:v>
                </c:pt>
                <c:pt idx="29044">
                  <c:v>1011.359</c:v>
                </c:pt>
                <c:pt idx="29045">
                  <c:v>1011.319</c:v>
                </c:pt>
                <c:pt idx="29046">
                  <c:v>1010.8390000000001</c:v>
                </c:pt>
                <c:pt idx="29047">
                  <c:v>1010.718</c:v>
                </c:pt>
                <c:pt idx="29048">
                  <c:v>1010.8390000000001</c:v>
                </c:pt>
                <c:pt idx="29049">
                  <c:v>1011.039</c:v>
                </c:pt>
                <c:pt idx="29050">
                  <c:v>1011.359</c:v>
                </c:pt>
                <c:pt idx="29051">
                  <c:v>1011.56</c:v>
                </c:pt>
                <c:pt idx="29052">
                  <c:v>1011.479</c:v>
                </c:pt>
                <c:pt idx="29053">
                  <c:v>1011.359</c:v>
                </c:pt>
                <c:pt idx="29054">
                  <c:v>1011.52</c:v>
                </c:pt>
                <c:pt idx="29055">
                  <c:v>1011.479</c:v>
                </c:pt>
                <c:pt idx="29056">
                  <c:v>1011.359</c:v>
                </c:pt>
                <c:pt idx="29057">
                  <c:v>1011.84</c:v>
                </c:pt>
                <c:pt idx="29058">
                  <c:v>1011.439</c:v>
                </c:pt>
                <c:pt idx="29059">
                  <c:v>1011.72</c:v>
                </c:pt>
                <c:pt idx="29060">
                  <c:v>1011.359</c:v>
                </c:pt>
                <c:pt idx="29061">
                  <c:v>1011.239</c:v>
                </c:pt>
                <c:pt idx="29062">
                  <c:v>1011.119</c:v>
                </c:pt>
                <c:pt idx="29063">
                  <c:v>1011.52</c:v>
                </c:pt>
                <c:pt idx="29064">
                  <c:v>1011.52</c:v>
                </c:pt>
                <c:pt idx="29065">
                  <c:v>1011.52</c:v>
                </c:pt>
                <c:pt idx="29066">
                  <c:v>1011.52</c:v>
                </c:pt>
                <c:pt idx="29067">
                  <c:v>1011.439</c:v>
                </c:pt>
                <c:pt idx="29068">
                  <c:v>1011.52</c:v>
                </c:pt>
                <c:pt idx="29069">
                  <c:v>1011.479</c:v>
                </c:pt>
                <c:pt idx="29070">
                  <c:v>1011.439</c:v>
                </c:pt>
                <c:pt idx="29071">
                  <c:v>1011.319</c:v>
                </c:pt>
                <c:pt idx="29072">
                  <c:v>1011.119</c:v>
                </c:pt>
                <c:pt idx="29073">
                  <c:v>1010.9589999999999</c:v>
                </c:pt>
                <c:pt idx="29074">
                  <c:v>1011.319</c:v>
                </c:pt>
                <c:pt idx="29075">
                  <c:v>1011.239</c:v>
                </c:pt>
                <c:pt idx="29076">
                  <c:v>1011.319</c:v>
                </c:pt>
                <c:pt idx="29077">
                  <c:v>1011.239</c:v>
                </c:pt>
                <c:pt idx="29078">
                  <c:v>1011.079</c:v>
                </c:pt>
                <c:pt idx="29079">
                  <c:v>1011.079</c:v>
                </c:pt>
                <c:pt idx="29080">
                  <c:v>1010.879</c:v>
                </c:pt>
                <c:pt idx="29081">
                  <c:v>1010.919</c:v>
                </c:pt>
                <c:pt idx="29082">
                  <c:v>1010.879</c:v>
                </c:pt>
                <c:pt idx="29083">
                  <c:v>1010.9589999999999</c:v>
                </c:pt>
                <c:pt idx="29084">
                  <c:v>1010.8390000000001</c:v>
                </c:pt>
                <c:pt idx="29085">
                  <c:v>1011.119</c:v>
                </c:pt>
                <c:pt idx="29086">
                  <c:v>1010.9589999999999</c:v>
                </c:pt>
                <c:pt idx="29087">
                  <c:v>1010.678</c:v>
                </c:pt>
                <c:pt idx="29088">
                  <c:v>1010.8390000000001</c:v>
                </c:pt>
                <c:pt idx="29089">
                  <c:v>1010.919</c:v>
                </c:pt>
                <c:pt idx="29090">
                  <c:v>1010.8390000000001</c:v>
                </c:pt>
                <c:pt idx="29091">
                  <c:v>1010.879</c:v>
                </c:pt>
                <c:pt idx="29092">
                  <c:v>1011.079</c:v>
                </c:pt>
                <c:pt idx="29093">
                  <c:v>1011.119</c:v>
                </c:pt>
                <c:pt idx="29094">
                  <c:v>1011.56</c:v>
                </c:pt>
                <c:pt idx="29095">
                  <c:v>1011.119</c:v>
                </c:pt>
                <c:pt idx="29096">
                  <c:v>1011.119</c:v>
                </c:pt>
                <c:pt idx="29097">
                  <c:v>1011.359</c:v>
                </c:pt>
                <c:pt idx="29098">
                  <c:v>1011.359</c:v>
                </c:pt>
                <c:pt idx="29099">
                  <c:v>1011.319</c:v>
                </c:pt>
                <c:pt idx="29100">
                  <c:v>1011.279</c:v>
                </c:pt>
                <c:pt idx="29101">
                  <c:v>1011.479</c:v>
                </c:pt>
                <c:pt idx="29102">
                  <c:v>1011.239</c:v>
                </c:pt>
                <c:pt idx="29103">
                  <c:v>1011.439</c:v>
                </c:pt>
                <c:pt idx="29104">
                  <c:v>1011.359</c:v>
                </c:pt>
                <c:pt idx="29105">
                  <c:v>1011.239</c:v>
                </c:pt>
                <c:pt idx="29106">
                  <c:v>1011.079</c:v>
                </c:pt>
                <c:pt idx="29107">
                  <c:v>1010.9589999999999</c:v>
                </c:pt>
                <c:pt idx="29108">
                  <c:v>1010.9589999999999</c:v>
                </c:pt>
                <c:pt idx="29109">
                  <c:v>1010.879</c:v>
                </c:pt>
                <c:pt idx="29110">
                  <c:v>1010.919</c:v>
                </c:pt>
                <c:pt idx="29111">
                  <c:v>1010.9589999999999</c:v>
                </c:pt>
                <c:pt idx="29112">
                  <c:v>1010.758</c:v>
                </c:pt>
                <c:pt idx="29113">
                  <c:v>1010.438</c:v>
                </c:pt>
                <c:pt idx="29114">
                  <c:v>1010.478</c:v>
                </c:pt>
                <c:pt idx="29115">
                  <c:v>1010.478</c:v>
                </c:pt>
                <c:pt idx="29116">
                  <c:v>1010.558</c:v>
                </c:pt>
                <c:pt idx="29117">
                  <c:v>1010.438</c:v>
                </c:pt>
                <c:pt idx="29118">
                  <c:v>1010.478</c:v>
                </c:pt>
                <c:pt idx="29119">
                  <c:v>1010.678</c:v>
                </c:pt>
                <c:pt idx="29120">
                  <c:v>1010.478</c:v>
                </c:pt>
                <c:pt idx="29121">
                  <c:v>1010.718</c:v>
                </c:pt>
                <c:pt idx="29122">
                  <c:v>1010.718</c:v>
                </c:pt>
                <c:pt idx="29123">
                  <c:v>1010.718</c:v>
                </c:pt>
                <c:pt idx="29124">
                  <c:v>1010.478</c:v>
                </c:pt>
                <c:pt idx="29125">
                  <c:v>1010.678</c:v>
                </c:pt>
                <c:pt idx="29126">
                  <c:v>1010.518</c:v>
                </c:pt>
                <c:pt idx="29127">
                  <c:v>1010.438</c:v>
                </c:pt>
                <c:pt idx="29128">
                  <c:v>1010.638</c:v>
                </c:pt>
                <c:pt idx="29129">
                  <c:v>1010.8390000000001</c:v>
                </c:pt>
                <c:pt idx="29130">
                  <c:v>1010.438</c:v>
                </c:pt>
                <c:pt idx="29131">
                  <c:v>1010.678</c:v>
                </c:pt>
                <c:pt idx="29132">
                  <c:v>1010.438</c:v>
                </c:pt>
                <c:pt idx="29133">
                  <c:v>1010.2380000000001</c:v>
                </c:pt>
                <c:pt idx="29134">
                  <c:v>1010.478</c:v>
                </c:pt>
                <c:pt idx="29135">
                  <c:v>1010.558</c:v>
                </c:pt>
                <c:pt idx="29136">
                  <c:v>1010.879</c:v>
                </c:pt>
                <c:pt idx="29137">
                  <c:v>1010.919</c:v>
                </c:pt>
                <c:pt idx="29138">
                  <c:v>1010.758</c:v>
                </c:pt>
                <c:pt idx="29139">
                  <c:v>1010.558</c:v>
                </c:pt>
                <c:pt idx="29140">
                  <c:v>1010.718</c:v>
                </c:pt>
                <c:pt idx="29141">
                  <c:v>1011.119</c:v>
                </c:pt>
                <c:pt idx="29142">
                  <c:v>1010.919</c:v>
                </c:pt>
                <c:pt idx="29143">
                  <c:v>1011.279</c:v>
                </c:pt>
                <c:pt idx="29144">
                  <c:v>1011.079</c:v>
                </c:pt>
                <c:pt idx="29145">
                  <c:v>1011.239</c:v>
                </c:pt>
                <c:pt idx="29146">
                  <c:v>1010.9589999999999</c:v>
                </c:pt>
                <c:pt idx="29147">
                  <c:v>1011.159</c:v>
                </c:pt>
                <c:pt idx="29148">
                  <c:v>1011.239</c:v>
                </c:pt>
                <c:pt idx="29149">
                  <c:v>1010.879</c:v>
                </c:pt>
                <c:pt idx="29150">
                  <c:v>1010.919</c:v>
                </c:pt>
                <c:pt idx="29151">
                  <c:v>1011.079</c:v>
                </c:pt>
                <c:pt idx="29152">
                  <c:v>1011.079</c:v>
                </c:pt>
                <c:pt idx="29153">
                  <c:v>1010.879</c:v>
                </c:pt>
                <c:pt idx="29154">
                  <c:v>1010.558</c:v>
                </c:pt>
                <c:pt idx="29155">
                  <c:v>1010.758</c:v>
                </c:pt>
                <c:pt idx="29156">
                  <c:v>1010.678</c:v>
                </c:pt>
                <c:pt idx="29157">
                  <c:v>1010.518</c:v>
                </c:pt>
                <c:pt idx="29158">
                  <c:v>1010.278</c:v>
                </c:pt>
                <c:pt idx="29159">
                  <c:v>1009.7569999999999</c:v>
                </c:pt>
                <c:pt idx="29160">
                  <c:v>1009.877</c:v>
                </c:pt>
                <c:pt idx="29161">
                  <c:v>1010.038</c:v>
                </c:pt>
                <c:pt idx="29162">
                  <c:v>1009.276</c:v>
                </c:pt>
                <c:pt idx="29163">
                  <c:v>1009.076</c:v>
                </c:pt>
                <c:pt idx="29164">
                  <c:v>1009.437</c:v>
                </c:pt>
                <c:pt idx="29165">
                  <c:v>1009.317</c:v>
                </c:pt>
                <c:pt idx="29166">
                  <c:v>1009.917</c:v>
                </c:pt>
                <c:pt idx="29167">
                  <c:v>1009.877</c:v>
                </c:pt>
                <c:pt idx="29168">
                  <c:v>1010.158</c:v>
                </c:pt>
                <c:pt idx="29169">
                  <c:v>1010.318</c:v>
                </c:pt>
                <c:pt idx="29170">
                  <c:v>1010.518</c:v>
                </c:pt>
                <c:pt idx="29171">
                  <c:v>1010.678</c:v>
                </c:pt>
                <c:pt idx="29172">
                  <c:v>1010.558</c:v>
                </c:pt>
                <c:pt idx="29173">
                  <c:v>1010.8390000000001</c:v>
                </c:pt>
                <c:pt idx="29174">
                  <c:v>1011.159</c:v>
                </c:pt>
                <c:pt idx="29175">
                  <c:v>1011.079</c:v>
                </c:pt>
                <c:pt idx="29176">
                  <c:v>1010.718</c:v>
                </c:pt>
                <c:pt idx="29177">
                  <c:v>1010.919</c:v>
                </c:pt>
                <c:pt idx="29178">
                  <c:v>1010.718</c:v>
                </c:pt>
                <c:pt idx="29179">
                  <c:v>1010.518</c:v>
                </c:pt>
                <c:pt idx="29180">
                  <c:v>1010.318</c:v>
                </c:pt>
                <c:pt idx="29181">
                  <c:v>1010.1180000000001</c:v>
                </c:pt>
                <c:pt idx="29182">
                  <c:v>1010.2380000000001</c:v>
                </c:pt>
                <c:pt idx="29183">
                  <c:v>1010.038</c:v>
                </c:pt>
                <c:pt idx="29184">
                  <c:v>1009.957</c:v>
                </c:pt>
                <c:pt idx="29185">
                  <c:v>1009.877</c:v>
                </c:pt>
                <c:pt idx="29186">
                  <c:v>1009.717</c:v>
                </c:pt>
                <c:pt idx="29187">
                  <c:v>1009.837</c:v>
                </c:pt>
                <c:pt idx="29188">
                  <c:v>1009.957</c:v>
                </c:pt>
                <c:pt idx="29189">
                  <c:v>1010.078</c:v>
                </c:pt>
                <c:pt idx="29190">
                  <c:v>1010.318</c:v>
                </c:pt>
                <c:pt idx="29191">
                  <c:v>1010.2380000000001</c:v>
                </c:pt>
                <c:pt idx="29192">
                  <c:v>1010.078</c:v>
                </c:pt>
                <c:pt idx="29193">
                  <c:v>1010.318</c:v>
                </c:pt>
                <c:pt idx="29194">
                  <c:v>1010.278</c:v>
                </c:pt>
                <c:pt idx="29195">
                  <c:v>1010.638</c:v>
                </c:pt>
                <c:pt idx="29196">
                  <c:v>1010.758</c:v>
                </c:pt>
                <c:pt idx="29197">
                  <c:v>1010.919</c:v>
                </c:pt>
                <c:pt idx="29198">
                  <c:v>1010.8390000000001</c:v>
                </c:pt>
                <c:pt idx="29199">
                  <c:v>1011.039</c:v>
                </c:pt>
                <c:pt idx="29200">
                  <c:v>1011.039</c:v>
                </c:pt>
                <c:pt idx="29201">
                  <c:v>1011.159</c:v>
                </c:pt>
                <c:pt idx="29202">
                  <c:v>1010.919</c:v>
                </c:pt>
                <c:pt idx="29203">
                  <c:v>1011.119</c:v>
                </c:pt>
                <c:pt idx="29204">
                  <c:v>1010.8390000000001</c:v>
                </c:pt>
                <c:pt idx="29205">
                  <c:v>1011.039</c:v>
                </c:pt>
                <c:pt idx="29206">
                  <c:v>1010.518</c:v>
                </c:pt>
                <c:pt idx="29207">
                  <c:v>1010.678</c:v>
                </c:pt>
                <c:pt idx="29208">
                  <c:v>1010.3579999999999</c:v>
                </c:pt>
                <c:pt idx="29209">
                  <c:v>1010.318</c:v>
                </c:pt>
                <c:pt idx="29210">
                  <c:v>1010.1180000000001</c:v>
                </c:pt>
                <c:pt idx="29211">
                  <c:v>1010.078</c:v>
                </c:pt>
                <c:pt idx="29212">
                  <c:v>1009.917</c:v>
                </c:pt>
                <c:pt idx="29213">
                  <c:v>1010.318</c:v>
                </c:pt>
                <c:pt idx="29214">
                  <c:v>1009.957</c:v>
                </c:pt>
                <c:pt idx="29215">
                  <c:v>1010.038</c:v>
                </c:pt>
                <c:pt idx="29216">
                  <c:v>1009.6369999999999</c:v>
                </c:pt>
                <c:pt idx="29217">
                  <c:v>1009.717</c:v>
                </c:pt>
                <c:pt idx="29218">
                  <c:v>1009.5170000000001</c:v>
                </c:pt>
                <c:pt idx="29219">
                  <c:v>1009.7569999999999</c:v>
                </c:pt>
                <c:pt idx="29220">
                  <c:v>1009.7569999999999</c:v>
                </c:pt>
                <c:pt idx="29221">
                  <c:v>1009.557</c:v>
                </c:pt>
                <c:pt idx="29222">
                  <c:v>1009.6369999999999</c:v>
                </c:pt>
                <c:pt idx="29223">
                  <c:v>1009.557</c:v>
                </c:pt>
                <c:pt idx="29224">
                  <c:v>1009.6369999999999</c:v>
                </c:pt>
                <c:pt idx="29225">
                  <c:v>1009.236</c:v>
                </c:pt>
                <c:pt idx="29226">
                  <c:v>1009.1559999999999</c:v>
                </c:pt>
                <c:pt idx="29227">
                  <c:v>1008.836</c:v>
                </c:pt>
                <c:pt idx="29228">
                  <c:v>1009.1559999999999</c:v>
                </c:pt>
                <c:pt idx="29229">
                  <c:v>1009.1559999999999</c:v>
                </c:pt>
                <c:pt idx="29230">
                  <c:v>1009.5170000000001</c:v>
                </c:pt>
                <c:pt idx="29231">
                  <c:v>1009.6369999999999</c:v>
                </c:pt>
                <c:pt idx="29232">
                  <c:v>1009.557</c:v>
                </c:pt>
                <c:pt idx="29233">
                  <c:v>1009.717</c:v>
                </c:pt>
                <c:pt idx="29234">
                  <c:v>1009.557</c:v>
                </c:pt>
                <c:pt idx="29235">
                  <c:v>1009.6369999999999</c:v>
                </c:pt>
                <c:pt idx="29236">
                  <c:v>1009.677</c:v>
                </c:pt>
                <c:pt idx="29237">
                  <c:v>1009.677</c:v>
                </c:pt>
                <c:pt idx="29238">
                  <c:v>1009.557</c:v>
                </c:pt>
                <c:pt idx="29239">
                  <c:v>1009.877</c:v>
                </c:pt>
                <c:pt idx="29240">
                  <c:v>1010.158</c:v>
                </c:pt>
                <c:pt idx="29241">
                  <c:v>1010.318</c:v>
                </c:pt>
                <c:pt idx="29242">
                  <c:v>1010.518</c:v>
                </c:pt>
                <c:pt idx="29243">
                  <c:v>1010.518</c:v>
                </c:pt>
                <c:pt idx="29244">
                  <c:v>1010.518</c:v>
                </c:pt>
                <c:pt idx="29245">
                  <c:v>1010.318</c:v>
                </c:pt>
                <c:pt idx="29246">
                  <c:v>1010.558</c:v>
                </c:pt>
                <c:pt idx="29247">
                  <c:v>1010.638</c:v>
                </c:pt>
                <c:pt idx="29248">
                  <c:v>1010.879</c:v>
                </c:pt>
                <c:pt idx="29249">
                  <c:v>1011.359</c:v>
                </c:pt>
                <c:pt idx="29250">
                  <c:v>1011.079</c:v>
                </c:pt>
                <c:pt idx="29251">
                  <c:v>1011.079</c:v>
                </c:pt>
                <c:pt idx="29252">
                  <c:v>1011.119</c:v>
                </c:pt>
                <c:pt idx="29253">
                  <c:v>1011.159</c:v>
                </c:pt>
                <c:pt idx="29254">
                  <c:v>1011.239</c:v>
                </c:pt>
                <c:pt idx="29255">
                  <c:v>1011.159</c:v>
                </c:pt>
                <c:pt idx="29256">
                  <c:v>1010.9589999999999</c:v>
                </c:pt>
                <c:pt idx="29257">
                  <c:v>1011.319</c:v>
                </c:pt>
                <c:pt idx="29258">
                  <c:v>1011.279</c:v>
                </c:pt>
                <c:pt idx="29259">
                  <c:v>1011.239</c:v>
                </c:pt>
                <c:pt idx="29260">
                  <c:v>1010.8390000000001</c:v>
                </c:pt>
                <c:pt idx="29261">
                  <c:v>1011.039</c:v>
                </c:pt>
                <c:pt idx="29262">
                  <c:v>1010.9589999999999</c:v>
                </c:pt>
                <c:pt idx="29263">
                  <c:v>1010.9589999999999</c:v>
                </c:pt>
                <c:pt idx="29264">
                  <c:v>1010.758</c:v>
                </c:pt>
                <c:pt idx="29265">
                  <c:v>1010.879</c:v>
                </c:pt>
                <c:pt idx="29266">
                  <c:v>1010.879</c:v>
                </c:pt>
                <c:pt idx="29267">
                  <c:v>1010.678</c:v>
                </c:pt>
                <c:pt idx="29268">
                  <c:v>1010.879</c:v>
                </c:pt>
                <c:pt idx="29269">
                  <c:v>1010.518</c:v>
                </c:pt>
                <c:pt idx="29270">
                  <c:v>1010.278</c:v>
                </c:pt>
                <c:pt idx="29271">
                  <c:v>1009.837</c:v>
                </c:pt>
                <c:pt idx="29272">
                  <c:v>1009.677</c:v>
                </c:pt>
                <c:pt idx="29273">
                  <c:v>1009.6369999999999</c:v>
                </c:pt>
                <c:pt idx="29274">
                  <c:v>1009.5170000000001</c:v>
                </c:pt>
                <c:pt idx="29275">
                  <c:v>1009.7569999999999</c:v>
                </c:pt>
                <c:pt idx="29276">
                  <c:v>1009.677</c:v>
                </c:pt>
                <c:pt idx="29277">
                  <c:v>1009.837</c:v>
                </c:pt>
                <c:pt idx="29278">
                  <c:v>1009.6369999999999</c:v>
                </c:pt>
                <c:pt idx="29279">
                  <c:v>1009.557</c:v>
                </c:pt>
                <c:pt idx="29280">
                  <c:v>1010.038</c:v>
                </c:pt>
                <c:pt idx="29281">
                  <c:v>1010.1180000000001</c:v>
                </c:pt>
                <c:pt idx="29282">
                  <c:v>1010.1180000000001</c:v>
                </c:pt>
                <c:pt idx="29283">
                  <c:v>1010.3579999999999</c:v>
                </c:pt>
                <c:pt idx="29284">
                  <c:v>1010.558</c:v>
                </c:pt>
                <c:pt idx="29285">
                  <c:v>1010.758</c:v>
                </c:pt>
                <c:pt idx="29286">
                  <c:v>1010.558</c:v>
                </c:pt>
                <c:pt idx="29287">
                  <c:v>1010.518</c:v>
                </c:pt>
                <c:pt idx="29288">
                  <c:v>1011.239</c:v>
                </c:pt>
                <c:pt idx="29289">
                  <c:v>1011.159</c:v>
                </c:pt>
                <c:pt idx="29290">
                  <c:v>1011.119</c:v>
                </c:pt>
                <c:pt idx="29291">
                  <c:v>1011.039</c:v>
                </c:pt>
                <c:pt idx="29292">
                  <c:v>1011.239</c:v>
                </c:pt>
                <c:pt idx="29293">
                  <c:v>1011.439</c:v>
                </c:pt>
                <c:pt idx="29294">
                  <c:v>1011.52</c:v>
                </c:pt>
                <c:pt idx="29295">
                  <c:v>1011.159</c:v>
                </c:pt>
                <c:pt idx="29296">
                  <c:v>1011.319</c:v>
                </c:pt>
                <c:pt idx="29297">
                  <c:v>1011.319</c:v>
                </c:pt>
                <c:pt idx="29298">
                  <c:v>1011.119</c:v>
                </c:pt>
                <c:pt idx="29299">
                  <c:v>1010.879</c:v>
                </c:pt>
                <c:pt idx="29300">
                  <c:v>1010.758</c:v>
                </c:pt>
                <c:pt idx="29301">
                  <c:v>1011.039</c:v>
                </c:pt>
                <c:pt idx="29302">
                  <c:v>1010.8390000000001</c:v>
                </c:pt>
                <c:pt idx="29303">
                  <c:v>1010.8390000000001</c:v>
                </c:pt>
                <c:pt idx="29304">
                  <c:v>1010.718</c:v>
                </c:pt>
                <c:pt idx="29305">
                  <c:v>1010.8390000000001</c:v>
                </c:pt>
                <c:pt idx="29306">
                  <c:v>1010.758</c:v>
                </c:pt>
                <c:pt idx="29307">
                  <c:v>1010.718</c:v>
                </c:pt>
                <c:pt idx="29308">
                  <c:v>1010.518</c:v>
                </c:pt>
                <c:pt idx="29309">
                  <c:v>1010.758</c:v>
                </c:pt>
                <c:pt idx="29310">
                  <c:v>1010.478</c:v>
                </c:pt>
                <c:pt idx="29311">
                  <c:v>1010.558</c:v>
                </c:pt>
                <c:pt idx="29312">
                  <c:v>1010.438</c:v>
                </c:pt>
                <c:pt idx="29313">
                  <c:v>1010.158</c:v>
                </c:pt>
                <c:pt idx="29314">
                  <c:v>1010.158</c:v>
                </c:pt>
                <c:pt idx="29315">
                  <c:v>1010.078</c:v>
                </c:pt>
                <c:pt idx="29316">
                  <c:v>1010.1180000000001</c:v>
                </c:pt>
                <c:pt idx="29317">
                  <c:v>1010.318</c:v>
                </c:pt>
                <c:pt idx="29318">
                  <c:v>1010.158</c:v>
                </c:pt>
                <c:pt idx="29319">
                  <c:v>1010.558</c:v>
                </c:pt>
                <c:pt idx="29320">
                  <c:v>1010.718</c:v>
                </c:pt>
                <c:pt idx="29321">
                  <c:v>1010.518</c:v>
                </c:pt>
                <c:pt idx="29322">
                  <c:v>1010.2380000000001</c:v>
                </c:pt>
                <c:pt idx="29323">
                  <c:v>1010.478</c:v>
                </c:pt>
                <c:pt idx="29324">
                  <c:v>1010.638</c:v>
                </c:pt>
                <c:pt idx="29325">
                  <c:v>1010.678</c:v>
                </c:pt>
                <c:pt idx="29326">
                  <c:v>1010.638</c:v>
                </c:pt>
                <c:pt idx="29327">
                  <c:v>1010.558</c:v>
                </c:pt>
                <c:pt idx="29328">
                  <c:v>1010.478</c:v>
                </c:pt>
                <c:pt idx="29329">
                  <c:v>1010.478</c:v>
                </c:pt>
                <c:pt idx="29330">
                  <c:v>1010.478</c:v>
                </c:pt>
                <c:pt idx="29331">
                  <c:v>1010.558</c:v>
                </c:pt>
                <c:pt idx="29332">
                  <c:v>1010.758</c:v>
                </c:pt>
                <c:pt idx="29333">
                  <c:v>1010.478</c:v>
                </c:pt>
                <c:pt idx="29334">
                  <c:v>1010.718</c:v>
                </c:pt>
                <c:pt idx="29335">
                  <c:v>1010.758</c:v>
                </c:pt>
                <c:pt idx="29336">
                  <c:v>1010.638</c:v>
                </c:pt>
                <c:pt idx="29337">
                  <c:v>1010.1180000000001</c:v>
                </c:pt>
                <c:pt idx="29338">
                  <c:v>1010.038</c:v>
                </c:pt>
                <c:pt idx="29339">
                  <c:v>1010.2380000000001</c:v>
                </c:pt>
                <c:pt idx="29340">
                  <c:v>1010.038</c:v>
                </c:pt>
                <c:pt idx="29341">
                  <c:v>1010.078</c:v>
                </c:pt>
                <c:pt idx="29342">
                  <c:v>1009.717</c:v>
                </c:pt>
                <c:pt idx="29343">
                  <c:v>1009.557</c:v>
                </c:pt>
                <c:pt idx="29344">
                  <c:v>1009.917</c:v>
                </c:pt>
                <c:pt idx="29345">
                  <c:v>1009.477</c:v>
                </c:pt>
                <c:pt idx="29346">
                  <c:v>1009.717</c:v>
                </c:pt>
                <c:pt idx="29347">
                  <c:v>1009.437</c:v>
                </c:pt>
                <c:pt idx="29348">
                  <c:v>1009.437</c:v>
                </c:pt>
                <c:pt idx="29349">
                  <c:v>1009.1559999999999</c:v>
                </c:pt>
                <c:pt idx="29350">
                  <c:v>1008.756</c:v>
                </c:pt>
                <c:pt idx="29351">
                  <c:v>1008.716</c:v>
                </c:pt>
                <c:pt idx="29352">
                  <c:v>1008.836</c:v>
                </c:pt>
                <c:pt idx="29353">
                  <c:v>1008.9160000000001</c:v>
                </c:pt>
                <c:pt idx="29354">
                  <c:v>1009.076</c:v>
                </c:pt>
                <c:pt idx="29355">
                  <c:v>1009.317</c:v>
                </c:pt>
                <c:pt idx="29356">
                  <c:v>1009.357</c:v>
                </c:pt>
                <c:pt idx="29357">
                  <c:v>1009.317</c:v>
                </c:pt>
                <c:pt idx="29358">
                  <c:v>1009.557</c:v>
                </c:pt>
                <c:pt idx="29359">
                  <c:v>1009.437</c:v>
                </c:pt>
                <c:pt idx="29360">
                  <c:v>1009.917</c:v>
                </c:pt>
                <c:pt idx="29361">
                  <c:v>1009.837</c:v>
                </c:pt>
                <c:pt idx="29362">
                  <c:v>1010.2380000000001</c:v>
                </c:pt>
                <c:pt idx="29363">
                  <c:v>1010.278</c:v>
                </c:pt>
                <c:pt idx="29364">
                  <c:v>1010.078</c:v>
                </c:pt>
                <c:pt idx="29365">
                  <c:v>1010.278</c:v>
                </c:pt>
                <c:pt idx="29366">
                  <c:v>1010.518</c:v>
                </c:pt>
                <c:pt idx="29367">
                  <c:v>1010.558</c:v>
                </c:pt>
                <c:pt idx="29368">
                  <c:v>1010.879</c:v>
                </c:pt>
                <c:pt idx="29369">
                  <c:v>1010.879</c:v>
                </c:pt>
                <c:pt idx="29370">
                  <c:v>1011.079</c:v>
                </c:pt>
                <c:pt idx="29371">
                  <c:v>1011.279</c:v>
                </c:pt>
                <c:pt idx="29372">
                  <c:v>1011.359</c:v>
                </c:pt>
                <c:pt idx="29373">
                  <c:v>1011.439</c:v>
                </c:pt>
                <c:pt idx="29374">
                  <c:v>1011.56</c:v>
                </c:pt>
                <c:pt idx="29375">
                  <c:v>1011.479</c:v>
                </c:pt>
                <c:pt idx="29376">
                  <c:v>1011.72</c:v>
                </c:pt>
                <c:pt idx="29377">
                  <c:v>1011.079</c:v>
                </c:pt>
                <c:pt idx="29378">
                  <c:v>1011.359</c:v>
                </c:pt>
                <c:pt idx="29379">
                  <c:v>1011.279</c:v>
                </c:pt>
                <c:pt idx="29380">
                  <c:v>1011.159</c:v>
                </c:pt>
                <c:pt idx="29381">
                  <c:v>1011.279</c:v>
                </c:pt>
                <c:pt idx="29382">
                  <c:v>1011.479</c:v>
                </c:pt>
                <c:pt idx="29383">
                  <c:v>1011.439</c:v>
                </c:pt>
                <c:pt idx="29384">
                  <c:v>1011.64</c:v>
                </c:pt>
                <c:pt idx="29385">
                  <c:v>1011.56</c:v>
                </c:pt>
                <c:pt idx="29386">
                  <c:v>1011.439</c:v>
                </c:pt>
                <c:pt idx="29387">
                  <c:v>1010.919</c:v>
                </c:pt>
                <c:pt idx="29388">
                  <c:v>1011.279</c:v>
                </c:pt>
                <c:pt idx="29389">
                  <c:v>1010.879</c:v>
                </c:pt>
                <c:pt idx="29390">
                  <c:v>1010.919</c:v>
                </c:pt>
                <c:pt idx="29391">
                  <c:v>1010.919</c:v>
                </c:pt>
                <c:pt idx="29392">
                  <c:v>1010.9589999999999</c:v>
                </c:pt>
                <c:pt idx="29393">
                  <c:v>1010.718</c:v>
                </c:pt>
                <c:pt idx="29394">
                  <c:v>1010.638</c:v>
                </c:pt>
                <c:pt idx="29395">
                  <c:v>1010.558</c:v>
                </c:pt>
                <c:pt idx="29396">
                  <c:v>1010.558</c:v>
                </c:pt>
                <c:pt idx="29397">
                  <c:v>1010.638</c:v>
                </c:pt>
                <c:pt idx="29398">
                  <c:v>1010.478</c:v>
                </c:pt>
                <c:pt idx="29399">
                  <c:v>1010.478</c:v>
                </c:pt>
                <c:pt idx="29400">
                  <c:v>1010.758</c:v>
                </c:pt>
                <c:pt idx="29401">
                  <c:v>1010.758</c:v>
                </c:pt>
                <c:pt idx="29402">
                  <c:v>1010.478</c:v>
                </c:pt>
                <c:pt idx="29403">
                  <c:v>1010.158</c:v>
                </c:pt>
                <c:pt idx="29404">
                  <c:v>1010.078</c:v>
                </c:pt>
                <c:pt idx="29405">
                  <c:v>1009.957</c:v>
                </c:pt>
                <c:pt idx="29406">
                  <c:v>1010.1180000000001</c:v>
                </c:pt>
                <c:pt idx="29407">
                  <c:v>1010.318</c:v>
                </c:pt>
                <c:pt idx="29408">
                  <c:v>1010.158</c:v>
                </c:pt>
                <c:pt idx="29409">
                  <c:v>1010.318</c:v>
                </c:pt>
                <c:pt idx="29410">
                  <c:v>1010.038</c:v>
                </c:pt>
                <c:pt idx="29411">
                  <c:v>1010.318</c:v>
                </c:pt>
                <c:pt idx="29412">
                  <c:v>1010.078</c:v>
                </c:pt>
                <c:pt idx="29413">
                  <c:v>1010.1180000000001</c:v>
                </c:pt>
                <c:pt idx="29414">
                  <c:v>1010.2380000000001</c:v>
                </c:pt>
                <c:pt idx="29415">
                  <c:v>1010.158</c:v>
                </c:pt>
                <c:pt idx="29416">
                  <c:v>1010.158</c:v>
                </c:pt>
                <c:pt idx="29417">
                  <c:v>1010.478</c:v>
                </c:pt>
                <c:pt idx="29418">
                  <c:v>1010.518</c:v>
                </c:pt>
                <c:pt idx="29419">
                  <c:v>1010.678</c:v>
                </c:pt>
                <c:pt idx="29420">
                  <c:v>1010.718</c:v>
                </c:pt>
                <c:pt idx="29421">
                  <c:v>1010.478</c:v>
                </c:pt>
                <c:pt idx="29422">
                  <c:v>1010.678</c:v>
                </c:pt>
                <c:pt idx="29423">
                  <c:v>1010.3579999999999</c:v>
                </c:pt>
                <c:pt idx="29424">
                  <c:v>1010.558</c:v>
                </c:pt>
                <c:pt idx="29425">
                  <c:v>1010.879</c:v>
                </c:pt>
                <c:pt idx="29426">
                  <c:v>1010.879</c:v>
                </c:pt>
                <c:pt idx="29427">
                  <c:v>1010.758</c:v>
                </c:pt>
                <c:pt idx="29428">
                  <c:v>1010.718</c:v>
                </c:pt>
                <c:pt idx="29429">
                  <c:v>1011.079</c:v>
                </c:pt>
                <c:pt idx="29430">
                  <c:v>1010.638</c:v>
                </c:pt>
                <c:pt idx="29431">
                  <c:v>1010.438</c:v>
                </c:pt>
                <c:pt idx="29432">
                  <c:v>1010.478</c:v>
                </c:pt>
                <c:pt idx="29433">
                  <c:v>1010.518</c:v>
                </c:pt>
                <c:pt idx="29434">
                  <c:v>1010.078</c:v>
                </c:pt>
                <c:pt idx="29435">
                  <c:v>1010.158</c:v>
                </c:pt>
                <c:pt idx="29436">
                  <c:v>1010.078</c:v>
                </c:pt>
                <c:pt idx="29437">
                  <c:v>1010.278</c:v>
                </c:pt>
                <c:pt idx="29438">
                  <c:v>1010.3579999999999</c:v>
                </c:pt>
                <c:pt idx="29439">
                  <c:v>1010.2380000000001</c:v>
                </c:pt>
                <c:pt idx="29440">
                  <c:v>1010.438</c:v>
                </c:pt>
                <c:pt idx="29441">
                  <c:v>1010.8390000000001</c:v>
                </c:pt>
                <c:pt idx="29442">
                  <c:v>1010.558</c:v>
                </c:pt>
                <c:pt idx="29443">
                  <c:v>1010.558</c:v>
                </c:pt>
                <c:pt idx="29444">
                  <c:v>1010.718</c:v>
                </c:pt>
                <c:pt idx="29445">
                  <c:v>1010.758</c:v>
                </c:pt>
                <c:pt idx="29446">
                  <c:v>1010.9589999999999</c:v>
                </c:pt>
                <c:pt idx="29447">
                  <c:v>1011.079</c:v>
                </c:pt>
                <c:pt idx="29448">
                  <c:v>1010.8390000000001</c:v>
                </c:pt>
                <c:pt idx="29449">
                  <c:v>1010.879</c:v>
                </c:pt>
                <c:pt idx="29450">
                  <c:v>1010.8390000000001</c:v>
                </c:pt>
                <c:pt idx="29451">
                  <c:v>1010.718</c:v>
                </c:pt>
                <c:pt idx="29452">
                  <c:v>1010.758</c:v>
                </c:pt>
                <c:pt idx="29453">
                  <c:v>1010.318</c:v>
                </c:pt>
                <c:pt idx="29454">
                  <c:v>1010.478</c:v>
                </c:pt>
                <c:pt idx="29455">
                  <c:v>1010.2380000000001</c:v>
                </c:pt>
                <c:pt idx="29456">
                  <c:v>1009.877</c:v>
                </c:pt>
                <c:pt idx="29457">
                  <c:v>1009.957</c:v>
                </c:pt>
                <c:pt idx="29458">
                  <c:v>1010.278</c:v>
                </c:pt>
                <c:pt idx="29459">
                  <c:v>1009.917</c:v>
                </c:pt>
                <c:pt idx="29460">
                  <c:v>1009.917</c:v>
                </c:pt>
                <c:pt idx="29461">
                  <c:v>1009.917</c:v>
                </c:pt>
                <c:pt idx="29462">
                  <c:v>1009.917</c:v>
                </c:pt>
                <c:pt idx="29463">
                  <c:v>1010.078</c:v>
                </c:pt>
                <c:pt idx="29464">
                  <c:v>1010.2380000000001</c:v>
                </c:pt>
                <c:pt idx="29465">
                  <c:v>1010.278</c:v>
                </c:pt>
                <c:pt idx="29466">
                  <c:v>1010.1180000000001</c:v>
                </c:pt>
                <c:pt idx="29467">
                  <c:v>1010.038</c:v>
                </c:pt>
                <c:pt idx="29468">
                  <c:v>1009.6369999999999</c:v>
                </c:pt>
                <c:pt idx="29469">
                  <c:v>1010.038</c:v>
                </c:pt>
                <c:pt idx="29470">
                  <c:v>1009.957</c:v>
                </c:pt>
                <c:pt idx="29471">
                  <c:v>1009.917</c:v>
                </c:pt>
                <c:pt idx="29472">
                  <c:v>1009.837</c:v>
                </c:pt>
                <c:pt idx="29473">
                  <c:v>1010.1180000000001</c:v>
                </c:pt>
                <c:pt idx="29474">
                  <c:v>1010.2380000000001</c:v>
                </c:pt>
                <c:pt idx="29475">
                  <c:v>1010.038</c:v>
                </c:pt>
                <c:pt idx="29476">
                  <c:v>1009.877</c:v>
                </c:pt>
                <c:pt idx="29477">
                  <c:v>1010.038</c:v>
                </c:pt>
                <c:pt idx="29478">
                  <c:v>1010.078</c:v>
                </c:pt>
                <c:pt idx="29479">
                  <c:v>1010.438</c:v>
                </c:pt>
                <c:pt idx="29480">
                  <c:v>1010.318</c:v>
                </c:pt>
                <c:pt idx="29481">
                  <c:v>1010.2380000000001</c:v>
                </c:pt>
                <c:pt idx="29482">
                  <c:v>1010.3579999999999</c:v>
                </c:pt>
                <c:pt idx="29483">
                  <c:v>1010.1180000000001</c:v>
                </c:pt>
                <c:pt idx="29484">
                  <c:v>1010.158</c:v>
                </c:pt>
                <c:pt idx="29485">
                  <c:v>1010.078</c:v>
                </c:pt>
                <c:pt idx="29486">
                  <c:v>1010.078</c:v>
                </c:pt>
                <c:pt idx="29487">
                  <c:v>1009.7569999999999</c:v>
                </c:pt>
                <c:pt idx="29488">
                  <c:v>1009.957</c:v>
                </c:pt>
                <c:pt idx="29489">
                  <c:v>1010.158</c:v>
                </c:pt>
                <c:pt idx="29490">
                  <c:v>1009.677</c:v>
                </c:pt>
                <c:pt idx="29491">
                  <c:v>1009.557</c:v>
                </c:pt>
                <c:pt idx="29492">
                  <c:v>1009.557</c:v>
                </c:pt>
                <c:pt idx="29493">
                  <c:v>1009.557</c:v>
                </c:pt>
                <c:pt idx="29494">
                  <c:v>1009.477</c:v>
                </c:pt>
                <c:pt idx="29495">
                  <c:v>1009.557</c:v>
                </c:pt>
                <c:pt idx="29496">
                  <c:v>1009.5170000000001</c:v>
                </c:pt>
                <c:pt idx="29497">
                  <c:v>1009.837</c:v>
                </c:pt>
                <c:pt idx="29498">
                  <c:v>1009.437</c:v>
                </c:pt>
                <c:pt idx="29499">
                  <c:v>1009.477</c:v>
                </c:pt>
                <c:pt idx="29500">
                  <c:v>1009.1559999999999</c:v>
                </c:pt>
                <c:pt idx="29501">
                  <c:v>1009.116</c:v>
                </c:pt>
                <c:pt idx="29502">
                  <c:v>1008.956</c:v>
                </c:pt>
                <c:pt idx="29503">
                  <c:v>1009.437</c:v>
                </c:pt>
                <c:pt idx="29504">
                  <c:v>1009.236</c:v>
                </c:pt>
                <c:pt idx="29505">
                  <c:v>1009.6369999999999</c:v>
                </c:pt>
                <c:pt idx="29506">
                  <c:v>1009.1559999999999</c:v>
                </c:pt>
                <c:pt idx="29507">
                  <c:v>1009.076</c:v>
                </c:pt>
                <c:pt idx="29508">
                  <c:v>1009.276</c:v>
                </c:pt>
                <c:pt idx="29509">
                  <c:v>1008.876</c:v>
                </c:pt>
                <c:pt idx="29510">
                  <c:v>1009.0359999999999</c:v>
                </c:pt>
                <c:pt idx="29511">
                  <c:v>1009.116</c:v>
                </c:pt>
                <c:pt idx="29512">
                  <c:v>1009.1559999999999</c:v>
                </c:pt>
                <c:pt idx="29513">
                  <c:v>1009.1559999999999</c:v>
                </c:pt>
                <c:pt idx="29514">
                  <c:v>1008.9160000000001</c:v>
                </c:pt>
                <c:pt idx="29515">
                  <c:v>1009.1559999999999</c:v>
                </c:pt>
                <c:pt idx="29516">
                  <c:v>1009.357</c:v>
                </c:pt>
                <c:pt idx="29517">
                  <c:v>1009.717</c:v>
                </c:pt>
                <c:pt idx="29518">
                  <c:v>1009.917</c:v>
                </c:pt>
                <c:pt idx="29519">
                  <c:v>1010.318</c:v>
                </c:pt>
                <c:pt idx="29520">
                  <c:v>1010.038</c:v>
                </c:pt>
                <c:pt idx="29521">
                  <c:v>1010.158</c:v>
                </c:pt>
                <c:pt idx="29522">
                  <c:v>1010.518</c:v>
                </c:pt>
                <c:pt idx="29523">
                  <c:v>1010.638</c:v>
                </c:pt>
                <c:pt idx="29524">
                  <c:v>1010.558</c:v>
                </c:pt>
                <c:pt idx="29525">
                  <c:v>1010.278</c:v>
                </c:pt>
                <c:pt idx="29526">
                  <c:v>1010.278</c:v>
                </c:pt>
                <c:pt idx="29527">
                  <c:v>1010.3579999999999</c:v>
                </c:pt>
                <c:pt idx="29528">
                  <c:v>1010.278</c:v>
                </c:pt>
                <c:pt idx="29529">
                  <c:v>1010.078</c:v>
                </c:pt>
                <c:pt idx="29530">
                  <c:v>1009.957</c:v>
                </c:pt>
                <c:pt idx="29531">
                  <c:v>1009.957</c:v>
                </c:pt>
                <c:pt idx="29532">
                  <c:v>1009.677</c:v>
                </c:pt>
                <c:pt idx="29533">
                  <c:v>1009.717</c:v>
                </c:pt>
                <c:pt idx="29534">
                  <c:v>1009.557</c:v>
                </c:pt>
                <c:pt idx="29535">
                  <c:v>1009.7569999999999</c:v>
                </c:pt>
                <c:pt idx="29536">
                  <c:v>1009.7569999999999</c:v>
                </c:pt>
                <c:pt idx="29537">
                  <c:v>1009.717</c:v>
                </c:pt>
                <c:pt idx="29538">
                  <c:v>1009.837</c:v>
                </c:pt>
                <c:pt idx="29539">
                  <c:v>1009.717</c:v>
                </c:pt>
                <c:pt idx="29540">
                  <c:v>1009.877</c:v>
                </c:pt>
                <c:pt idx="29541">
                  <c:v>1010.158</c:v>
                </c:pt>
                <c:pt idx="29542">
                  <c:v>1010.438</c:v>
                </c:pt>
                <c:pt idx="29543">
                  <c:v>1010.3579999999999</c:v>
                </c:pt>
                <c:pt idx="29544">
                  <c:v>1010.478</c:v>
                </c:pt>
                <c:pt idx="29545">
                  <c:v>1010.1180000000001</c:v>
                </c:pt>
                <c:pt idx="29546">
                  <c:v>1010.318</c:v>
                </c:pt>
                <c:pt idx="29547">
                  <c:v>1010.158</c:v>
                </c:pt>
                <c:pt idx="29548">
                  <c:v>1010.518</c:v>
                </c:pt>
                <c:pt idx="29549">
                  <c:v>1010.558</c:v>
                </c:pt>
                <c:pt idx="29550">
                  <c:v>1010.518</c:v>
                </c:pt>
                <c:pt idx="29551">
                  <c:v>1010.558</c:v>
                </c:pt>
                <c:pt idx="29552">
                  <c:v>1010.318</c:v>
                </c:pt>
                <c:pt idx="29553">
                  <c:v>1010.438</c:v>
                </c:pt>
                <c:pt idx="29554">
                  <c:v>1010.038</c:v>
                </c:pt>
                <c:pt idx="29555">
                  <c:v>1010.158</c:v>
                </c:pt>
                <c:pt idx="29556">
                  <c:v>1010.1180000000001</c:v>
                </c:pt>
                <c:pt idx="29557">
                  <c:v>1010.038</c:v>
                </c:pt>
                <c:pt idx="29558">
                  <c:v>1010.438</c:v>
                </c:pt>
                <c:pt idx="29559">
                  <c:v>1010.3579999999999</c:v>
                </c:pt>
                <c:pt idx="29560">
                  <c:v>1010.518</c:v>
                </c:pt>
                <c:pt idx="29561">
                  <c:v>1010.438</c:v>
                </c:pt>
                <c:pt idx="29562">
                  <c:v>1010.678</c:v>
                </c:pt>
                <c:pt idx="29563">
                  <c:v>1010.3579999999999</c:v>
                </c:pt>
                <c:pt idx="29564">
                  <c:v>1010.678</c:v>
                </c:pt>
                <c:pt idx="29565">
                  <c:v>1010.8390000000001</c:v>
                </c:pt>
                <c:pt idx="29566">
                  <c:v>1010.3579999999999</c:v>
                </c:pt>
                <c:pt idx="29567">
                  <c:v>1010.8390000000001</c:v>
                </c:pt>
                <c:pt idx="29568">
                  <c:v>1011.079</c:v>
                </c:pt>
                <c:pt idx="29569">
                  <c:v>1010.919</c:v>
                </c:pt>
                <c:pt idx="29570">
                  <c:v>1010.8390000000001</c:v>
                </c:pt>
                <c:pt idx="29571">
                  <c:v>1010.8390000000001</c:v>
                </c:pt>
                <c:pt idx="29572">
                  <c:v>1010.438</c:v>
                </c:pt>
                <c:pt idx="29573">
                  <c:v>1010.478</c:v>
                </c:pt>
                <c:pt idx="29574">
                  <c:v>1010.318</c:v>
                </c:pt>
                <c:pt idx="29575">
                  <c:v>1010.518</c:v>
                </c:pt>
                <c:pt idx="29576">
                  <c:v>1010.758</c:v>
                </c:pt>
                <c:pt idx="29577">
                  <c:v>1011.039</c:v>
                </c:pt>
                <c:pt idx="29578">
                  <c:v>1010.758</c:v>
                </c:pt>
                <c:pt idx="29579">
                  <c:v>1010.518</c:v>
                </c:pt>
                <c:pt idx="29580">
                  <c:v>1010.2380000000001</c:v>
                </c:pt>
                <c:pt idx="29581">
                  <c:v>1010.438</c:v>
                </c:pt>
                <c:pt idx="29582">
                  <c:v>1010.3579999999999</c:v>
                </c:pt>
                <c:pt idx="29583">
                  <c:v>1010.2380000000001</c:v>
                </c:pt>
                <c:pt idx="29584">
                  <c:v>1010.478</c:v>
                </c:pt>
                <c:pt idx="29585">
                  <c:v>1010.438</c:v>
                </c:pt>
                <c:pt idx="29586">
                  <c:v>1010.438</c:v>
                </c:pt>
                <c:pt idx="29587">
                  <c:v>1010.558</c:v>
                </c:pt>
                <c:pt idx="29588">
                  <c:v>1010.678</c:v>
                </c:pt>
                <c:pt idx="29589">
                  <c:v>1010.438</c:v>
                </c:pt>
                <c:pt idx="29590">
                  <c:v>1010.2380000000001</c:v>
                </c:pt>
                <c:pt idx="29591">
                  <c:v>1010.678</c:v>
                </c:pt>
                <c:pt idx="29592">
                  <c:v>1010.558</c:v>
                </c:pt>
                <c:pt idx="29593">
                  <c:v>1010.478</c:v>
                </c:pt>
                <c:pt idx="29594">
                  <c:v>1010.2380000000001</c:v>
                </c:pt>
                <c:pt idx="29595">
                  <c:v>1010.478</c:v>
                </c:pt>
                <c:pt idx="29596">
                  <c:v>1010.558</c:v>
                </c:pt>
                <c:pt idx="29597">
                  <c:v>1010.478</c:v>
                </c:pt>
                <c:pt idx="29598">
                  <c:v>1010.558</c:v>
                </c:pt>
                <c:pt idx="29599">
                  <c:v>1010.558</c:v>
                </c:pt>
                <c:pt idx="29600">
                  <c:v>1010.318</c:v>
                </c:pt>
                <c:pt idx="29601">
                  <c:v>1010.318</c:v>
                </c:pt>
                <c:pt idx="29602">
                  <c:v>1010.318</c:v>
                </c:pt>
                <c:pt idx="29603">
                  <c:v>1010.038</c:v>
                </c:pt>
                <c:pt idx="29604">
                  <c:v>1010.2380000000001</c:v>
                </c:pt>
                <c:pt idx="29605">
                  <c:v>1009.957</c:v>
                </c:pt>
                <c:pt idx="29606">
                  <c:v>1010.1180000000001</c:v>
                </c:pt>
                <c:pt idx="29607">
                  <c:v>1009.957</c:v>
                </c:pt>
                <c:pt idx="29608">
                  <c:v>1010.158</c:v>
                </c:pt>
                <c:pt idx="29609">
                  <c:v>1010.278</c:v>
                </c:pt>
                <c:pt idx="29610">
                  <c:v>1010.558</c:v>
                </c:pt>
                <c:pt idx="29611">
                  <c:v>1010.158</c:v>
                </c:pt>
                <c:pt idx="29612">
                  <c:v>1010.158</c:v>
                </c:pt>
                <c:pt idx="29613">
                  <c:v>1009.877</c:v>
                </c:pt>
                <c:pt idx="29614">
                  <c:v>1010.038</c:v>
                </c:pt>
                <c:pt idx="29615">
                  <c:v>1009.917</c:v>
                </c:pt>
                <c:pt idx="29616">
                  <c:v>1009.7569999999999</c:v>
                </c:pt>
                <c:pt idx="29617">
                  <c:v>1010.1180000000001</c:v>
                </c:pt>
                <c:pt idx="29618">
                  <c:v>1010.078</c:v>
                </c:pt>
                <c:pt idx="29619">
                  <c:v>1010.3579999999999</c:v>
                </c:pt>
                <c:pt idx="29620">
                  <c:v>1010.318</c:v>
                </c:pt>
                <c:pt idx="29621">
                  <c:v>1010.478</c:v>
                </c:pt>
                <c:pt idx="29622">
                  <c:v>1010.3579999999999</c:v>
                </c:pt>
                <c:pt idx="29623">
                  <c:v>1010.518</c:v>
                </c:pt>
                <c:pt idx="29624">
                  <c:v>1010.558</c:v>
                </c:pt>
                <c:pt idx="29625">
                  <c:v>1010.758</c:v>
                </c:pt>
                <c:pt idx="29626">
                  <c:v>1010.318</c:v>
                </c:pt>
                <c:pt idx="29627">
                  <c:v>1010.518</c:v>
                </c:pt>
                <c:pt idx="29628">
                  <c:v>1010.518</c:v>
                </c:pt>
                <c:pt idx="29629">
                  <c:v>1010.518</c:v>
                </c:pt>
                <c:pt idx="29630">
                  <c:v>1010.758</c:v>
                </c:pt>
                <c:pt idx="29631">
                  <c:v>1010.478</c:v>
                </c:pt>
                <c:pt idx="29632">
                  <c:v>1010.718</c:v>
                </c:pt>
                <c:pt idx="29633">
                  <c:v>1010.3579999999999</c:v>
                </c:pt>
                <c:pt idx="29634">
                  <c:v>1010.9589999999999</c:v>
                </c:pt>
                <c:pt idx="29635">
                  <c:v>1010.638</c:v>
                </c:pt>
                <c:pt idx="29636">
                  <c:v>1010.758</c:v>
                </c:pt>
                <c:pt idx="29637">
                  <c:v>1010.518</c:v>
                </c:pt>
                <c:pt idx="29638">
                  <c:v>1010.879</c:v>
                </c:pt>
                <c:pt idx="29639">
                  <c:v>1010.558</c:v>
                </c:pt>
                <c:pt idx="29640">
                  <c:v>1010.638</c:v>
                </c:pt>
                <c:pt idx="29641">
                  <c:v>1010.438</c:v>
                </c:pt>
                <c:pt idx="29642">
                  <c:v>1010.558</c:v>
                </c:pt>
                <c:pt idx="29643">
                  <c:v>1010.438</c:v>
                </c:pt>
                <c:pt idx="29644">
                  <c:v>1010.478</c:v>
                </c:pt>
                <c:pt idx="29645">
                  <c:v>1010.478</c:v>
                </c:pt>
                <c:pt idx="29646">
                  <c:v>1010.1180000000001</c:v>
                </c:pt>
                <c:pt idx="29647">
                  <c:v>1010.2380000000001</c:v>
                </c:pt>
                <c:pt idx="29648">
                  <c:v>1010.1180000000001</c:v>
                </c:pt>
                <c:pt idx="29649">
                  <c:v>1010.078</c:v>
                </c:pt>
                <c:pt idx="29650">
                  <c:v>1009.957</c:v>
                </c:pt>
                <c:pt idx="29651">
                  <c:v>1010.518</c:v>
                </c:pt>
                <c:pt idx="29652">
                  <c:v>1010.518</c:v>
                </c:pt>
                <c:pt idx="29653">
                  <c:v>1010.9589999999999</c:v>
                </c:pt>
                <c:pt idx="29654">
                  <c:v>1010.518</c:v>
                </c:pt>
                <c:pt idx="29655">
                  <c:v>1010.438</c:v>
                </c:pt>
                <c:pt idx="29656">
                  <c:v>1010.438</c:v>
                </c:pt>
                <c:pt idx="29657">
                  <c:v>1010.9589999999999</c:v>
                </c:pt>
                <c:pt idx="29658">
                  <c:v>1010.9589999999999</c:v>
                </c:pt>
                <c:pt idx="29659">
                  <c:v>1010.919</c:v>
                </c:pt>
                <c:pt idx="29660">
                  <c:v>1011.039</c:v>
                </c:pt>
                <c:pt idx="29661">
                  <c:v>1010.8390000000001</c:v>
                </c:pt>
                <c:pt idx="29662">
                  <c:v>1010.518</c:v>
                </c:pt>
                <c:pt idx="29663">
                  <c:v>1010.638</c:v>
                </c:pt>
                <c:pt idx="29664">
                  <c:v>1010.3579999999999</c:v>
                </c:pt>
                <c:pt idx="29665">
                  <c:v>1010.678</c:v>
                </c:pt>
                <c:pt idx="29666">
                  <c:v>1010.158</c:v>
                </c:pt>
                <c:pt idx="29667">
                  <c:v>1010.318</c:v>
                </c:pt>
                <c:pt idx="29668">
                  <c:v>1010.038</c:v>
                </c:pt>
                <c:pt idx="29669">
                  <c:v>1010.158</c:v>
                </c:pt>
                <c:pt idx="29670">
                  <c:v>1009.717</c:v>
                </c:pt>
                <c:pt idx="29671">
                  <c:v>1009.877</c:v>
                </c:pt>
                <c:pt idx="29672">
                  <c:v>1009.957</c:v>
                </c:pt>
                <c:pt idx="29673">
                  <c:v>1009.877</c:v>
                </c:pt>
                <c:pt idx="29674">
                  <c:v>1009.677</c:v>
                </c:pt>
                <c:pt idx="29675">
                  <c:v>1009.437</c:v>
                </c:pt>
                <c:pt idx="29676">
                  <c:v>1009.1559999999999</c:v>
                </c:pt>
                <c:pt idx="29677">
                  <c:v>1009.437</c:v>
                </c:pt>
                <c:pt idx="29678">
                  <c:v>1009.116</c:v>
                </c:pt>
                <c:pt idx="29679">
                  <c:v>1009.437</c:v>
                </c:pt>
                <c:pt idx="29680">
                  <c:v>1009.116</c:v>
                </c:pt>
                <c:pt idx="29681">
                  <c:v>1009.076</c:v>
                </c:pt>
                <c:pt idx="29682">
                  <c:v>1009.5170000000001</c:v>
                </c:pt>
                <c:pt idx="29683">
                  <c:v>1009.317</c:v>
                </c:pt>
                <c:pt idx="29684">
                  <c:v>1009.236</c:v>
                </c:pt>
                <c:pt idx="29685">
                  <c:v>1009.236</c:v>
                </c:pt>
                <c:pt idx="29686">
                  <c:v>1009.236</c:v>
                </c:pt>
                <c:pt idx="29687">
                  <c:v>1009.6369999999999</c:v>
                </c:pt>
                <c:pt idx="29688">
                  <c:v>1009.357</c:v>
                </c:pt>
                <c:pt idx="29689">
                  <c:v>1009.877</c:v>
                </c:pt>
                <c:pt idx="29690">
                  <c:v>1009.877</c:v>
                </c:pt>
                <c:pt idx="29691">
                  <c:v>1010.2380000000001</c:v>
                </c:pt>
                <c:pt idx="29692">
                  <c:v>1010.158</c:v>
                </c:pt>
                <c:pt idx="29693">
                  <c:v>1010.1180000000001</c:v>
                </c:pt>
                <c:pt idx="29694">
                  <c:v>1010.1180000000001</c:v>
                </c:pt>
                <c:pt idx="29695">
                  <c:v>1010.518</c:v>
                </c:pt>
                <c:pt idx="29696">
                  <c:v>1010.558</c:v>
                </c:pt>
                <c:pt idx="29697">
                  <c:v>1010.558</c:v>
                </c:pt>
                <c:pt idx="29698">
                  <c:v>1010.718</c:v>
                </c:pt>
                <c:pt idx="29699">
                  <c:v>1011.039</c:v>
                </c:pt>
                <c:pt idx="29700">
                  <c:v>1011.039</c:v>
                </c:pt>
                <c:pt idx="29701">
                  <c:v>1011.079</c:v>
                </c:pt>
                <c:pt idx="29702">
                  <c:v>1011.359</c:v>
                </c:pt>
                <c:pt idx="29703">
                  <c:v>1011.439</c:v>
                </c:pt>
                <c:pt idx="29704">
                  <c:v>1011.72</c:v>
                </c:pt>
                <c:pt idx="29705">
                  <c:v>1011.88</c:v>
                </c:pt>
                <c:pt idx="29706">
                  <c:v>1011.88</c:v>
                </c:pt>
                <c:pt idx="29707">
                  <c:v>1011.88</c:v>
                </c:pt>
                <c:pt idx="29708">
                  <c:v>1011.84</c:v>
                </c:pt>
                <c:pt idx="29709">
                  <c:v>1011.72</c:v>
                </c:pt>
                <c:pt idx="29710">
                  <c:v>1011.68</c:v>
                </c:pt>
                <c:pt idx="29711">
                  <c:v>1011.279</c:v>
                </c:pt>
                <c:pt idx="29712">
                  <c:v>1011.64</c:v>
                </c:pt>
                <c:pt idx="29713">
                  <c:v>1011.319</c:v>
                </c:pt>
                <c:pt idx="29714">
                  <c:v>1011.239</c:v>
                </c:pt>
                <c:pt idx="29715">
                  <c:v>1011.239</c:v>
                </c:pt>
                <c:pt idx="29716">
                  <c:v>1011.159</c:v>
                </c:pt>
                <c:pt idx="29717">
                  <c:v>1011.319</c:v>
                </c:pt>
                <c:pt idx="29718">
                  <c:v>1010.8390000000001</c:v>
                </c:pt>
                <c:pt idx="29719">
                  <c:v>1010.919</c:v>
                </c:pt>
                <c:pt idx="29720">
                  <c:v>1010.9589999999999</c:v>
                </c:pt>
                <c:pt idx="29721">
                  <c:v>1011.039</c:v>
                </c:pt>
                <c:pt idx="29722">
                  <c:v>1011.239</c:v>
                </c:pt>
                <c:pt idx="29723">
                  <c:v>1011.039</c:v>
                </c:pt>
                <c:pt idx="29724">
                  <c:v>1011.119</c:v>
                </c:pt>
                <c:pt idx="29725">
                  <c:v>1011.039</c:v>
                </c:pt>
                <c:pt idx="29726">
                  <c:v>1010.638</c:v>
                </c:pt>
                <c:pt idx="29727">
                  <c:v>1010.678</c:v>
                </c:pt>
                <c:pt idx="29728">
                  <c:v>1010.758</c:v>
                </c:pt>
                <c:pt idx="29729">
                  <c:v>1010.9589999999999</c:v>
                </c:pt>
                <c:pt idx="29730">
                  <c:v>1010.8390000000001</c:v>
                </c:pt>
                <c:pt idx="29731">
                  <c:v>1010.9589999999999</c:v>
                </c:pt>
                <c:pt idx="29732">
                  <c:v>1010.919</c:v>
                </c:pt>
                <c:pt idx="29733">
                  <c:v>1010.919</c:v>
                </c:pt>
                <c:pt idx="29734">
                  <c:v>1010.8390000000001</c:v>
                </c:pt>
                <c:pt idx="29735">
                  <c:v>1010.558</c:v>
                </c:pt>
                <c:pt idx="29736">
                  <c:v>1010.758</c:v>
                </c:pt>
                <c:pt idx="29737">
                  <c:v>1010.518</c:v>
                </c:pt>
                <c:pt idx="29738">
                  <c:v>1011.079</c:v>
                </c:pt>
                <c:pt idx="29739">
                  <c:v>1010.879</c:v>
                </c:pt>
                <c:pt idx="29740">
                  <c:v>1010.518</c:v>
                </c:pt>
                <c:pt idx="29741">
                  <c:v>1010.518</c:v>
                </c:pt>
                <c:pt idx="29742">
                  <c:v>1010.638</c:v>
                </c:pt>
                <c:pt idx="29743">
                  <c:v>1010.518</c:v>
                </c:pt>
                <c:pt idx="29744">
                  <c:v>1010.478</c:v>
                </c:pt>
                <c:pt idx="29745">
                  <c:v>1010.278</c:v>
                </c:pt>
                <c:pt idx="29746">
                  <c:v>1010.638</c:v>
                </c:pt>
                <c:pt idx="29747">
                  <c:v>1010.678</c:v>
                </c:pt>
                <c:pt idx="29748">
                  <c:v>1010.919</c:v>
                </c:pt>
                <c:pt idx="29749">
                  <c:v>1010.718</c:v>
                </c:pt>
                <c:pt idx="29750">
                  <c:v>1010.8390000000001</c:v>
                </c:pt>
                <c:pt idx="29751">
                  <c:v>1010.438</c:v>
                </c:pt>
                <c:pt idx="29752">
                  <c:v>1010.478</c:v>
                </c:pt>
                <c:pt idx="29753">
                  <c:v>1010.718</c:v>
                </c:pt>
                <c:pt idx="29754">
                  <c:v>1011.039</c:v>
                </c:pt>
                <c:pt idx="29755">
                  <c:v>1010.919</c:v>
                </c:pt>
                <c:pt idx="29756">
                  <c:v>1011.52</c:v>
                </c:pt>
                <c:pt idx="29757">
                  <c:v>1011.319</c:v>
                </c:pt>
                <c:pt idx="29758">
                  <c:v>1011.56</c:v>
                </c:pt>
                <c:pt idx="29759">
                  <c:v>1010.919</c:v>
                </c:pt>
                <c:pt idx="29760">
                  <c:v>1010.919</c:v>
                </c:pt>
                <c:pt idx="29761">
                  <c:v>1011.039</c:v>
                </c:pt>
                <c:pt idx="29762">
                  <c:v>1010.919</c:v>
                </c:pt>
                <c:pt idx="29763">
                  <c:v>1011.279</c:v>
                </c:pt>
                <c:pt idx="29764">
                  <c:v>1011.159</c:v>
                </c:pt>
                <c:pt idx="29765">
                  <c:v>1011.279</c:v>
                </c:pt>
                <c:pt idx="29766">
                  <c:v>1011.039</c:v>
                </c:pt>
                <c:pt idx="29767">
                  <c:v>1010.879</c:v>
                </c:pt>
                <c:pt idx="29768">
                  <c:v>1011.039</c:v>
                </c:pt>
                <c:pt idx="29769">
                  <c:v>1011.079</c:v>
                </c:pt>
                <c:pt idx="29770">
                  <c:v>1011.279</c:v>
                </c:pt>
                <c:pt idx="29771">
                  <c:v>1011.159</c:v>
                </c:pt>
                <c:pt idx="29772">
                  <c:v>1010.879</c:v>
                </c:pt>
                <c:pt idx="29773">
                  <c:v>1010.879</c:v>
                </c:pt>
                <c:pt idx="29774">
                  <c:v>1010.879</c:v>
                </c:pt>
                <c:pt idx="29775">
                  <c:v>1010.879</c:v>
                </c:pt>
                <c:pt idx="29776">
                  <c:v>1010.879</c:v>
                </c:pt>
                <c:pt idx="29777">
                  <c:v>1010.9589999999999</c:v>
                </c:pt>
                <c:pt idx="29778">
                  <c:v>1010.8390000000001</c:v>
                </c:pt>
                <c:pt idx="29779">
                  <c:v>1010.9589999999999</c:v>
                </c:pt>
                <c:pt idx="29780">
                  <c:v>1010.758</c:v>
                </c:pt>
                <c:pt idx="29781">
                  <c:v>1010.8390000000001</c:v>
                </c:pt>
                <c:pt idx="29782">
                  <c:v>1010.3579999999999</c:v>
                </c:pt>
                <c:pt idx="29783">
                  <c:v>1010.558</c:v>
                </c:pt>
                <c:pt idx="29784">
                  <c:v>1010.3579999999999</c:v>
                </c:pt>
                <c:pt idx="29785">
                  <c:v>1010.438</c:v>
                </c:pt>
                <c:pt idx="29786">
                  <c:v>1010.678</c:v>
                </c:pt>
                <c:pt idx="29787">
                  <c:v>1010.678</c:v>
                </c:pt>
                <c:pt idx="29788">
                  <c:v>1010.518</c:v>
                </c:pt>
                <c:pt idx="29789">
                  <c:v>1010.718</c:v>
                </c:pt>
                <c:pt idx="29790">
                  <c:v>1010.558</c:v>
                </c:pt>
                <c:pt idx="29791">
                  <c:v>1010.879</c:v>
                </c:pt>
                <c:pt idx="29792">
                  <c:v>1010.558</c:v>
                </c:pt>
                <c:pt idx="29793">
                  <c:v>1010.518</c:v>
                </c:pt>
                <c:pt idx="29794">
                  <c:v>1010.558</c:v>
                </c:pt>
                <c:pt idx="29795">
                  <c:v>1010.8390000000001</c:v>
                </c:pt>
                <c:pt idx="29796">
                  <c:v>1010.8390000000001</c:v>
                </c:pt>
                <c:pt idx="29797">
                  <c:v>1011.159</c:v>
                </c:pt>
                <c:pt idx="29798">
                  <c:v>1010.879</c:v>
                </c:pt>
                <c:pt idx="29799">
                  <c:v>1010.879</c:v>
                </c:pt>
                <c:pt idx="29800">
                  <c:v>1011.039</c:v>
                </c:pt>
                <c:pt idx="29801">
                  <c:v>1011.159</c:v>
                </c:pt>
                <c:pt idx="29802">
                  <c:v>1010.879</c:v>
                </c:pt>
                <c:pt idx="29803">
                  <c:v>1010.9589999999999</c:v>
                </c:pt>
                <c:pt idx="29804">
                  <c:v>1010.9589999999999</c:v>
                </c:pt>
                <c:pt idx="29805">
                  <c:v>1011.159</c:v>
                </c:pt>
                <c:pt idx="29806">
                  <c:v>1010.919</c:v>
                </c:pt>
                <c:pt idx="29807">
                  <c:v>1011.119</c:v>
                </c:pt>
                <c:pt idx="29808">
                  <c:v>1010.678</c:v>
                </c:pt>
                <c:pt idx="29809">
                  <c:v>1010.518</c:v>
                </c:pt>
                <c:pt idx="29810">
                  <c:v>1010.158</c:v>
                </c:pt>
                <c:pt idx="29811">
                  <c:v>1010.2380000000001</c:v>
                </c:pt>
                <c:pt idx="29812">
                  <c:v>1009.917</c:v>
                </c:pt>
                <c:pt idx="29813">
                  <c:v>1009.917</c:v>
                </c:pt>
                <c:pt idx="29814">
                  <c:v>1010.1180000000001</c:v>
                </c:pt>
                <c:pt idx="29815">
                  <c:v>1010.038</c:v>
                </c:pt>
                <c:pt idx="29816">
                  <c:v>1009.917</c:v>
                </c:pt>
                <c:pt idx="29817">
                  <c:v>1009.6369999999999</c:v>
                </c:pt>
                <c:pt idx="29818">
                  <c:v>1009.357</c:v>
                </c:pt>
                <c:pt idx="29819">
                  <c:v>1009.357</c:v>
                </c:pt>
                <c:pt idx="29820">
                  <c:v>1009.837</c:v>
                </c:pt>
                <c:pt idx="29821">
                  <c:v>1009.6369999999999</c:v>
                </c:pt>
                <c:pt idx="29822">
                  <c:v>1009.677</c:v>
                </c:pt>
                <c:pt idx="29823">
                  <c:v>1009.557</c:v>
                </c:pt>
                <c:pt idx="29824">
                  <c:v>1009.7569999999999</c:v>
                </c:pt>
                <c:pt idx="29825">
                  <c:v>1009.557</c:v>
                </c:pt>
                <c:pt idx="29826">
                  <c:v>1009.877</c:v>
                </c:pt>
                <c:pt idx="29827">
                  <c:v>1009.557</c:v>
                </c:pt>
                <c:pt idx="29828">
                  <c:v>1009.917</c:v>
                </c:pt>
                <c:pt idx="29829">
                  <c:v>1009.6369999999999</c:v>
                </c:pt>
                <c:pt idx="29830">
                  <c:v>1010.158</c:v>
                </c:pt>
                <c:pt idx="29831">
                  <c:v>1009.877</c:v>
                </c:pt>
                <c:pt idx="29832">
                  <c:v>1010.2380000000001</c:v>
                </c:pt>
                <c:pt idx="29833">
                  <c:v>1010.038</c:v>
                </c:pt>
                <c:pt idx="29834">
                  <c:v>1010.318</c:v>
                </c:pt>
                <c:pt idx="29835">
                  <c:v>1010.038</c:v>
                </c:pt>
                <c:pt idx="29836">
                  <c:v>1010.158</c:v>
                </c:pt>
                <c:pt idx="29837">
                  <c:v>1010.038</c:v>
                </c:pt>
                <c:pt idx="29838">
                  <c:v>1009.717</c:v>
                </c:pt>
                <c:pt idx="29839">
                  <c:v>1009.957</c:v>
                </c:pt>
                <c:pt idx="29840">
                  <c:v>1009.717</c:v>
                </c:pt>
                <c:pt idx="29841">
                  <c:v>1009.5170000000001</c:v>
                </c:pt>
                <c:pt idx="29842">
                  <c:v>1010.038</c:v>
                </c:pt>
                <c:pt idx="29843">
                  <c:v>1010.1180000000001</c:v>
                </c:pt>
                <c:pt idx="29844">
                  <c:v>1009.917</c:v>
                </c:pt>
                <c:pt idx="29845">
                  <c:v>1010.078</c:v>
                </c:pt>
                <c:pt idx="29846">
                  <c:v>1010.438</c:v>
                </c:pt>
                <c:pt idx="29847">
                  <c:v>1010.8390000000001</c:v>
                </c:pt>
                <c:pt idx="29848">
                  <c:v>1010.718</c:v>
                </c:pt>
                <c:pt idx="29849">
                  <c:v>1010.879</c:v>
                </c:pt>
                <c:pt idx="29850">
                  <c:v>1010.879</c:v>
                </c:pt>
                <c:pt idx="29851">
                  <c:v>1010.718</c:v>
                </c:pt>
                <c:pt idx="29852">
                  <c:v>1010.718</c:v>
                </c:pt>
                <c:pt idx="29853">
                  <c:v>1010.678</c:v>
                </c:pt>
                <c:pt idx="29854">
                  <c:v>1010.678</c:v>
                </c:pt>
                <c:pt idx="29855">
                  <c:v>1010.758</c:v>
                </c:pt>
                <c:pt idx="29856">
                  <c:v>1010.8390000000001</c:v>
                </c:pt>
                <c:pt idx="29857">
                  <c:v>1010.758</c:v>
                </c:pt>
                <c:pt idx="29858">
                  <c:v>1010.9589999999999</c:v>
                </c:pt>
                <c:pt idx="29859">
                  <c:v>1011.439</c:v>
                </c:pt>
                <c:pt idx="29860">
                  <c:v>1011.439</c:v>
                </c:pt>
                <c:pt idx="29861">
                  <c:v>1011.439</c:v>
                </c:pt>
                <c:pt idx="29862">
                  <c:v>1011.359</c:v>
                </c:pt>
                <c:pt idx="29863">
                  <c:v>1011.319</c:v>
                </c:pt>
                <c:pt idx="29864">
                  <c:v>1011.359</c:v>
                </c:pt>
                <c:pt idx="29865">
                  <c:v>1011.439</c:v>
                </c:pt>
                <c:pt idx="29866">
                  <c:v>1011.439</c:v>
                </c:pt>
                <c:pt idx="29867">
                  <c:v>1011.119</c:v>
                </c:pt>
                <c:pt idx="29868">
                  <c:v>1011.039</c:v>
                </c:pt>
                <c:pt idx="29869">
                  <c:v>1010.9589999999999</c:v>
                </c:pt>
                <c:pt idx="29870">
                  <c:v>1010.478</c:v>
                </c:pt>
                <c:pt idx="29871">
                  <c:v>1010.478</c:v>
                </c:pt>
                <c:pt idx="29872">
                  <c:v>1010.678</c:v>
                </c:pt>
                <c:pt idx="29873">
                  <c:v>1010.518</c:v>
                </c:pt>
                <c:pt idx="29874">
                  <c:v>1010.278</c:v>
                </c:pt>
                <c:pt idx="29875">
                  <c:v>1010.2380000000001</c:v>
                </c:pt>
                <c:pt idx="29876">
                  <c:v>1009.877</c:v>
                </c:pt>
                <c:pt idx="29877">
                  <c:v>1010.478</c:v>
                </c:pt>
                <c:pt idx="29878">
                  <c:v>1010.278</c:v>
                </c:pt>
                <c:pt idx="29879">
                  <c:v>1010.438</c:v>
                </c:pt>
                <c:pt idx="29880">
                  <c:v>1010.758</c:v>
                </c:pt>
                <c:pt idx="29881">
                  <c:v>1010.438</c:v>
                </c:pt>
                <c:pt idx="29882">
                  <c:v>1010.438</c:v>
                </c:pt>
                <c:pt idx="29883">
                  <c:v>1010.438</c:v>
                </c:pt>
                <c:pt idx="29884">
                  <c:v>1010.278</c:v>
                </c:pt>
                <c:pt idx="29885">
                  <c:v>1010.758</c:v>
                </c:pt>
                <c:pt idx="29886">
                  <c:v>1010.718</c:v>
                </c:pt>
                <c:pt idx="29887">
                  <c:v>1010.558</c:v>
                </c:pt>
                <c:pt idx="29888">
                  <c:v>1010.758</c:v>
                </c:pt>
                <c:pt idx="29889">
                  <c:v>1010.718</c:v>
                </c:pt>
                <c:pt idx="29890">
                  <c:v>1010.919</c:v>
                </c:pt>
                <c:pt idx="29891">
                  <c:v>1010.758</c:v>
                </c:pt>
                <c:pt idx="29892">
                  <c:v>1010.758</c:v>
                </c:pt>
                <c:pt idx="29893">
                  <c:v>1010.879</c:v>
                </c:pt>
                <c:pt idx="29894">
                  <c:v>1011.159</c:v>
                </c:pt>
                <c:pt idx="29895">
                  <c:v>1011.159</c:v>
                </c:pt>
                <c:pt idx="29896">
                  <c:v>1011.119</c:v>
                </c:pt>
                <c:pt idx="29897">
                  <c:v>1011.239</c:v>
                </c:pt>
                <c:pt idx="29898">
                  <c:v>1011.159</c:v>
                </c:pt>
                <c:pt idx="29899">
                  <c:v>1010.919</c:v>
                </c:pt>
                <c:pt idx="29900">
                  <c:v>1010.919</c:v>
                </c:pt>
                <c:pt idx="29901">
                  <c:v>1011.319</c:v>
                </c:pt>
                <c:pt idx="29902">
                  <c:v>1011.279</c:v>
                </c:pt>
                <c:pt idx="29903">
                  <c:v>1011.479</c:v>
                </c:pt>
                <c:pt idx="29904">
                  <c:v>1011.76</c:v>
                </c:pt>
                <c:pt idx="29905">
                  <c:v>1011.68</c:v>
                </c:pt>
                <c:pt idx="29906">
                  <c:v>1011.439</c:v>
                </c:pt>
                <c:pt idx="29907">
                  <c:v>1011.039</c:v>
                </c:pt>
                <c:pt idx="29908">
                  <c:v>1011.039</c:v>
                </c:pt>
                <c:pt idx="29909">
                  <c:v>1011.039</c:v>
                </c:pt>
                <c:pt idx="29910">
                  <c:v>1010.278</c:v>
                </c:pt>
                <c:pt idx="29911">
                  <c:v>1010.438</c:v>
                </c:pt>
                <c:pt idx="29912">
                  <c:v>1010.2380000000001</c:v>
                </c:pt>
                <c:pt idx="29913">
                  <c:v>1009.957</c:v>
                </c:pt>
                <c:pt idx="29914">
                  <c:v>1010.3579999999999</c:v>
                </c:pt>
                <c:pt idx="29915">
                  <c:v>1010.318</c:v>
                </c:pt>
                <c:pt idx="29916">
                  <c:v>1010.558</c:v>
                </c:pt>
                <c:pt idx="29917">
                  <c:v>1010.678</c:v>
                </c:pt>
                <c:pt idx="29918">
                  <c:v>1010.438</c:v>
                </c:pt>
                <c:pt idx="29919">
                  <c:v>1010.438</c:v>
                </c:pt>
                <c:pt idx="29920">
                  <c:v>1010.718</c:v>
                </c:pt>
                <c:pt idx="29921">
                  <c:v>1010.3579999999999</c:v>
                </c:pt>
                <c:pt idx="29922">
                  <c:v>1010.518</c:v>
                </c:pt>
                <c:pt idx="29923">
                  <c:v>1010.3579999999999</c:v>
                </c:pt>
                <c:pt idx="29924">
                  <c:v>1010.718</c:v>
                </c:pt>
                <c:pt idx="29925">
                  <c:v>1011.039</c:v>
                </c:pt>
                <c:pt idx="29926">
                  <c:v>1011.039</c:v>
                </c:pt>
                <c:pt idx="29927">
                  <c:v>1011.159</c:v>
                </c:pt>
                <c:pt idx="29928">
                  <c:v>1011.159</c:v>
                </c:pt>
                <c:pt idx="29929">
                  <c:v>1011.84</c:v>
                </c:pt>
                <c:pt idx="29930">
                  <c:v>1011.84</c:v>
                </c:pt>
                <c:pt idx="29931">
                  <c:v>1011.68</c:v>
                </c:pt>
                <c:pt idx="29932">
                  <c:v>1011.359</c:v>
                </c:pt>
                <c:pt idx="29933">
                  <c:v>1011.279</c:v>
                </c:pt>
                <c:pt idx="29934">
                  <c:v>1011.159</c:v>
                </c:pt>
                <c:pt idx="29935">
                  <c:v>1011.159</c:v>
                </c:pt>
                <c:pt idx="29936">
                  <c:v>1011.159</c:v>
                </c:pt>
                <c:pt idx="29937">
                  <c:v>1011.319</c:v>
                </c:pt>
                <c:pt idx="29938">
                  <c:v>1011.079</c:v>
                </c:pt>
                <c:pt idx="29939">
                  <c:v>1011.039</c:v>
                </c:pt>
                <c:pt idx="29940">
                  <c:v>1010.8390000000001</c:v>
                </c:pt>
                <c:pt idx="29941">
                  <c:v>1010.558</c:v>
                </c:pt>
                <c:pt idx="29942">
                  <c:v>1010.558</c:v>
                </c:pt>
                <c:pt idx="29943">
                  <c:v>1010.1180000000001</c:v>
                </c:pt>
                <c:pt idx="29944">
                  <c:v>1009.957</c:v>
                </c:pt>
                <c:pt idx="29945">
                  <c:v>1009.917</c:v>
                </c:pt>
                <c:pt idx="29946">
                  <c:v>1009.7569999999999</c:v>
                </c:pt>
                <c:pt idx="29947">
                  <c:v>1009.7569999999999</c:v>
                </c:pt>
                <c:pt idx="29948">
                  <c:v>1009.5170000000001</c:v>
                </c:pt>
                <c:pt idx="29949">
                  <c:v>1009.6369999999999</c:v>
                </c:pt>
                <c:pt idx="29950">
                  <c:v>1009.236</c:v>
                </c:pt>
                <c:pt idx="29951">
                  <c:v>1009.357</c:v>
                </c:pt>
                <c:pt idx="29952">
                  <c:v>1009.477</c:v>
                </c:pt>
                <c:pt idx="29953">
                  <c:v>1009.437</c:v>
                </c:pt>
                <c:pt idx="29954">
                  <c:v>1009.717</c:v>
                </c:pt>
                <c:pt idx="29955">
                  <c:v>1009.877</c:v>
                </c:pt>
                <c:pt idx="29956">
                  <c:v>1009.957</c:v>
                </c:pt>
                <c:pt idx="29957">
                  <c:v>1009.7569999999999</c:v>
                </c:pt>
                <c:pt idx="29958">
                  <c:v>1009.236</c:v>
                </c:pt>
                <c:pt idx="29959">
                  <c:v>1009.1559999999999</c:v>
                </c:pt>
                <c:pt idx="29960">
                  <c:v>1009.6369999999999</c:v>
                </c:pt>
                <c:pt idx="29961">
                  <c:v>1009.317</c:v>
                </c:pt>
                <c:pt idx="29962">
                  <c:v>1009.317</c:v>
                </c:pt>
                <c:pt idx="29963">
                  <c:v>1009.557</c:v>
                </c:pt>
                <c:pt idx="29964">
                  <c:v>1009.6369999999999</c:v>
                </c:pt>
                <c:pt idx="29965">
                  <c:v>1009.677</c:v>
                </c:pt>
                <c:pt idx="29966">
                  <c:v>1009.877</c:v>
                </c:pt>
                <c:pt idx="29967">
                  <c:v>1009.7569999999999</c:v>
                </c:pt>
                <c:pt idx="29968">
                  <c:v>1009.557</c:v>
                </c:pt>
                <c:pt idx="29969">
                  <c:v>1010.038</c:v>
                </c:pt>
                <c:pt idx="29970">
                  <c:v>1010.078</c:v>
                </c:pt>
                <c:pt idx="29971">
                  <c:v>1010.158</c:v>
                </c:pt>
                <c:pt idx="29972">
                  <c:v>1010.158</c:v>
                </c:pt>
                <c:pt idx="29973">
                  <c:v>1010.158</c:v>
                </c:pt>
                <c:pt idx="29974">
                  <c:v>1010.158</c:v>
                </c:pt>
                <c:pt idx="29975">
                  <c:v>1010.558</c:v>
                </c:pt>
                <c:pt idx="29976">
                  <c:v>1010.518</c:v>
                </c:pt>
                <c:pt idx="29977">
                  <c:v>1010.478</c:v>
                </c:pt>
                <c:pt idx="29978">
                  <c:v>1010.8390000000001</c:v>
                </c:pt>
                <c:pt idx="29979">
                  <c:v>1010.919</c:v>
                </c:pt>
                <c:pt idx="29980">
                  <c:v>1011.039</c:v>
                </c:pt>
                <c:pt idx="29981">
                  <c:v>1011.239</c:v>
                </c:pt>
                <c:pt idx="29982">
                  <c:v>1010.919</c:v>
                </c:pt>
                <c:pt idx="29983">
                  <c:v>1010.718</c:v>
                </c:pt>
                <c:pt idx="29984">
                  <c:v>1011.079</c:v>
                </c:pt>
                <c:pt idx="29985">
                  <c:v>1010.9589999999999</c:v>
                </c:pt>
                <c:pt idx="29986">
                  <c:v>1011.359</c:v>
                </c:pt>
                <c:pt idx="29987">
                  <c:v>1011.479</c:v>
                </c:pt>
                <c:pt idx="29988">
                  <c:v>1011.439</c:v>
                </c:pt>
                <c:pt idx="29989">
                  <c:v>1011.479</c:v>
                </c:pt>
                <c:pt idx="29990">
                  <c:v>1011.479</c:v>
                </c:pt>
                <c:pt idx="29991">
                  <c:v>1011.159</c:v>
                </c:pt>
                <c:pt idx="29992">
                  <c:v>1010.879</c:v>
                </c:pt>
                <c:pt idx="29993">
                  <c:v>1011.119</c:v>
                </c:pt>
                <c:pt idx="29994">
                  <c:v>1010.638</c:v>
                </c:pt>
                <c:pt idx="29995">
                  <c:v>1010.758</c:v>
                </c:pt>
                <c:pt idx="29996">
                  <c:v>1011.319</c:v>
                </c:pt>
                <c:pt idx="29997">
                  <c:v>1010.919</c:v>
                </c:pt>
                <c:pt idx="29998">
                  <c:v>1010.919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710528"/>
        <c:axId val="78403776"/>
      </c:lineChart>
      <c:catAx>
        <c:axId val="106710528"/>
        <c:scaling>
          <c:orientation val="minMax"/>
        </c:scaling>
        <c:delete val="0"/>
        <c:axPos val="b"/>
        <c:majorTickMark val="out"/>
        <c:minorTickMark val="none"/>
        <c:tickLblPos val="nextTo"/>
        <c:crossAx val="78403776"/>
        <c:crosses val="autoZero"/>
        <c:auto val="1"/>
        <c:lblAlgn val="ctr"/>
        <c:lblOffset val="100"/>
        <c:tickLblSkip val="5000"/>
        <c:noMultiLvlLbl val="0"/>
      </c:catAx>
      <c:valAx>
        <c:axId val="78403776"/>
        <c:scaling>
          <c:orientation val="minMax"/>
          <c:min val="7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7105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X_BAR_PLOT!$W$1</c:f>
              <c:strCache>
                <c:ptCount val="1"/>
                <c:pt idx="0">
                  <c:v>z(k)</c:v>
                </c:pt>
              </c:strCache>
            </c:strRef>
          </c:tx>
          <c:spPr>
            <a:ln>
              <a:prstDash val="sysDot"/>
            </a:ln>
          </c:spPr>
          <c:marker>
            <c:symbol val="none"/>
          </c:marker>
          <c:val>
            <c:numRef>
              <c:f>X_BAR_PLOT!$W$2:$W$30000</c:f>
              <c:numCache>
                <c:formatCode>General</c:formatCode>
                <c:ptCount val="29999"/>
                <c:pt idx="0">
                  <c:v>0.20899999999999999</c:v>
                </c:pt>
                <c:pt idx="1">
                  <c:v>0.44400000000000001</c:v>
                </c:pt>
                <c:pt idx="2">
                  <c:v>9.4E-2</c:v>
                </c:pt>
                <c:pt idx="3">
                  <c:v>0.40899999999999997</c:v>
                </c:pt>
                <c:pt idx="4">
                  <c:v>3.3000000000000002E-2</c:v>
                </c:pt>
                <c:pt idx="5">
                  <c:v>4.0000000000000001E-3</c:v>
                </c:pt>
                <c:pt idx="6">
                  <c:v>1.9E-2</c:v>
                </c:pt>
                <c:pt idx="7">
                  <c:v>0.35799999999999998</c:v>
                </c:pt>
                <c:pt idx="8">
                  <c:v>8.0000000000000002E-3</c:v>
                </c:pt>
                <c:pt idx="9">
                  <c:v>7.5999999999999998E-2</c:v>
                </c:pt>
                <c:pt idx="10">
                  <c:v>0</c:v>
                </c:pt>
                <c:pt idx="11">
                  <c:v>6.5000000000000002E-2</c:v>
                </c:pt>
                <c:pt idx="12">
                  <c:v>6.0999999999999999E-2</c:v>
                </c:pt>
                <c:pt idx="13">
                  <c:v>0.108</c:v>
                </c:pt>
                <c:pt idx="14">
                  <c:v>0.32200000000000001</c:v>
                </c:pt>
                <c:pt idx="15">
                  <c:v>0.38300000000000001</c:v>
                </c:pt>
                <c:pt idx="16">
                  <c:v>0.53900000000000003</c:v>
                </c:pt>
                <c:pt idx="17">
                  <c:v>0.10299999999999999</c:v>
                </c:pt>
                <c:pt idx="18">
                  <c:v>0.373</c:v>
                </c:pt>
                <c:pt idx="19">
                  <c:v>0.125</c:v>
                </c:pt>
                <c:pt idx="20">
                  <c:v>0.44500000000000001</c:v>
                </c:pt>
                <c:pt idx="21">
                  <c:v>0.05</c:v>
                </c:pt>
                <c:pt idx="22">
                  <c:v>0.01</c:v>
                </c:pt>
                <c:pt idx="23">
                  <c:v>8.9999999999999993E-3</c:v>
                </c:pt>
                <c:pt idx="24">
                  <c:v>0.25800000000000001</c:v>
                </c:pt>
                <c:pt idx="25">
                  <c:v>0.33700000000000002</c:v>
                </c:pt>
                <c:pt idx="26">
                  <c:v>7.0000000000000001E-3</c:v>
                </c:pt>
                <c:pt idx="27">
                  <c:v>1.4E-2</c:v>
                </c:pt>
                <c:pt idx="28">
                  <c:v>0.28499999999999998</c:v>
                </c:pt>
                <c:pt idx="29">
                  <c:v>0.13500000000000001</c:v>
                </c:pt>
                <c:pt idx="30">
                  <c:v>0.01</c:v>
                </c:pt>
                <c:pt idx="31">
                  <c:v>7.4999999999999997E-2</c:v>
                </c:pt>
                <c:pt idx="32">
                  <c:v>0.115</c:v>
                </c:pt>
                <c:pt idx="33">
                  <c:v>0.13</c:v>
                </c:pt>
                <c:pt idx="34">
                  <c:v>4.3999999999999997E-2</c:v>
                </c:pt>
                <c:pt idx="35">
                  <c:v>0.22900000000000001</c:v>
                </c:pt>
                <c:pt idx="36">
                  <c:v>6.2E-2</c:v>
                </c:pt>
                <c:pt idx="37">
                  <c:v>0.29699999999999999</c:v>
                </c:pt>
                <c:pt idx="38">
                  <c:v>0.125</c:v>
                </c:pt>
                <c:pt idx="39">
                  <c:v>7.2999999999999995E-2</c:v>
                </c:pt>
                <c:pt idx="40">
                  <c:v>0.08</c:v>
                </c:pt>
                <c:pt idx="41">
                  <c:v>8.1000000000000003E-2</c:v>
                </c:pt>
                <c:pt idx="42">
                  <c:v>0.02</c:v>
                </c:pt>
                <c:pt idx="43">
                  <c:v>0.24199999999999999</c:v>
                </c:pt>
                <c:pt idx="44">
                  <c:v>0.33200000000000002</c:v>
                </c:pt>
                <c:pt idx="45">
                  <c:v>0.11700000000000001</c:v>
                </c:pt>
                <c:pt idx="46">
                  <c:v>1E-3</c:v>
                </c:pt>
                <c:pt idx="47">
                  <c:v>0.20200000000000001</c:v>
                </c:pt>
                <c:pt idx="48">
                  <c:v>3.1E-2</c:v>
                </c:pt>
                <c:pt idx="49">
                  <c:v>0.17299999999999999</c:v>
                </c:pt>
                <c:pt idx="50">
                  <c:v>7.4999999999999997E-2</c:v>
                </c:pt>
                <c:pt idx="51">
                  <c:v>0.21199999999999999</c:v>
                </c:pt>
                <c:pt idx="52">
                  <c:v>0.375</c:v>
                </c:pt>
                <c:pt idx="53">
                  <c:v>0.33600000000000002</c:v>
                </c:pt>
                <c:pt idx="54">
                  <c:v>0.30399999999999999</c:v>
                </c:pt>
                <c:pt idx="55">
                  <c:v>0.30399999999999999</c:v>
                </c:pt>
                <c:pt idx="56">
                  <c:v>4.4999999999999998E-2</c:v>
                </c:pt>
                <c:pt idx="57">
                  <c:v>0.32300000000000001</c:v>
                </c:pt>
                <c:pt idx="58">
                  <c:v>0.104</c:v>
                </c:pt>
                <c:pt idx="59">
                  <c:v>9.0999999999999998E-2</c:v>
                </c:pt>
                <c:pt idx="60">
                  <c:v>1.2999999999999999E-2</c:v>
                </c:pt>
                <c:pt idx="61">
                  <c:v>0.46200000000000002</c:v>
                </c:pt>
                <c:pt idx="62">
                  <c:v>0.14499999999999999</c:v>
                </c:pt>
                <c:pt idx="63">
                  <c:v>0.441</c:v>
                </c:pt>
                <c:pt idx="64">
                  <c:v>0.154</c:v>
                </c:pt>
                <c:pt idx="65">
                  <c:v>0.35899999999999999</c:v>
                </c:pt>
                <c:pt idx="66">
                  <c:v>1.2E-2</c:v>
                </c:pt>
                <c:pt idx="67">
                  <c:v>2.1999999999999999E-2</c:v>
                </c:pt>
                <c:pt idx="68">
                  <c:v>4.4999999999999998E-2</c:v>
                </c:pt>
                <c:pt idx="69">
                  <c:v>0.40600000000000003</c:v>
                </c:pt>
                <c:pt idx="70">
                  <c:v>0.53500000000000003</c:v>
                </c:pt>
                <c:pt idx="71">
                  <c:v>0.14199999999999999</c:v>
                </c:pt>
                <c:pt idx="72">
                  <c:v>7.1999999999999995E-2</c:v>
                </c:pt>
                <c:pt idx="73">
                  <c:v>4.3999999999999997E-2</c:v>
                </c:pt>
                <c:pt idx="74">
                  <c:v>0.28499999999999998</c:v>
                </c:pt>
                <c:pt idx="75">
                  <c:v>0.13</c:v>
                </c:pt>
                <c:pt idx="76">
                  <c:v>0.14699999999999999</c:v>
                </c:pt>
                <c:pt idx="77">
                  <c:v>6.5000000000000002E-2</c:v>
                </c:pt>
                <c:pt idx="78">
                  <c:v>9.5000000000000001E-2</c:v>
                </c:pt>
                <c:pt idx="79">
                  <c:v>3.7999999999999999E-2</c:v>
                </c:pt>
                <c:pt idx="80">
                  <c:v>0.41599999999999998</c:v>
                </c:pt>
                <c:pt idx="81">
                  <c:v>0.41699999999999998</c:v>
                </c:pt>
                <c:pt idx="82">
                  <c:v>6.0999999999999999E-2</c:v>
                </c:pt>
                <c:pt idx="83">
                  <c:v>0.14299999999999999</c:v>
                </c:pt>
                <c:pt idx="84">
                  <c:v>0.23200000000000001</c:v>
                </c:pt>
                <c:pt idx="85">
                  <c:v>0.17699999999999999</c:v>
                </c:pt>
                <c:pt idx="86">
                  <c:v>0.12</c:v>
                </c:pt>
                <c:pt idx="87">
                  <c:v>5.8999999999999997E-2</c:v>
                </c:pt>
                <c:pt idx="88">
                  <c:v>0.31900000000000001</c:v>
                </c:pt>
                <c:pt idx="89">
                  <c:v>0.30399999999999999</c:v>
                </c:pt>
                <c:pt idx="90">
                  <c:v>7.4999999999999997E-2</c:v>
                </c:pt>
                <c:pt idx="91">
                  <c:v>0.31900000000000001</c:v>
                </c:pt>
                <c:pt idx="92">
                  <c:v>7.0999999999999994E-2</c:v>
                </c:pt>
                <c:pt idx="93">
                  <c:v>0.13800000000000001</c:v>
                </c:pt>
                <c:pt idx="94">
                  <c:v>0.25600000000000001</c:v>
                </c:pt>
                <c:pt idx="95">
                  <c:v>0.112</c:v>
                </c:pt>
                <c:pt idx="96">
                  <c:v>0.16600000000000001</c:v>
                </c:pt>
                <c:pt idx="97">
                  <c:v>0.23100000000000001</c:v>
                </c:pt>
                <c:pt idx="98">
                  <c:v>1E-3</c:v>
                </c:pt>
                <c:pt idx="99">
                  <c:v>5.3999999999999999E-2</c:v>
                </c:pt>
                <c:pt idx="100">
                  <c:v>0.151</c:v>
                </c:pt>
                <c:pt idx="101">
                  <c:v>0.17299999999999999</c:v>
                </c:pt>
                <c:pt idx="102">
                  <c:v>9.5000000000000001E-2</c:v>
                </c:pt>
                <c:pt idx="103">
                  <c:v>0.28599999999999998</c:v>
                </c:pt>
                <c:pt idx="104">
                  <c:v>4.9000000000000002E-2</c:v>
                </c:pt>
                <c:pt idx="105">
                  <c:v>0.152</c:v>
                </c:pt>
                <c:pt idx="106">
                  <c:v>0.17799999999999999</c:v>
                </c:pt>
                <c:pt idx="107">
                  <c:v>1.2999999999999999E-2</c:v>
                </c:pt>
                <c:pt idx="108">
                  <c:v>7.6999999999999999E-2</c:v>
                </c:pt>
                <c:pt idx="109">
                  <c:v>0.151</c:v>
                </c:pt>
                <c:pt idx="110">
                  <c:v>0.253</c:v>
                </c:pt>
                <c:pt idx="111">
                  <c:v>9.5000000000000001E-2</c:v>
                </c:pt>
                <c:pt idx="112">
                  <c:v>0.23899999999999999</c:v>
                </c:pt>
                <c:pt idx="113">
                  <c:v>0.185</c:v>
                </c:pt>
                <c:pt idx="114">
                  <c:v>4.7E-2</c:v>
                </c:pt>
                <c:pt idx="115">
                  <c:v>0.17799999999999999</c:v>
                </c:pt>
                <c:pt idx="116">
                  <c:v>0.17799999999999999</c:v>
                </c:pt>
                <c:pt idx="117">
                  <c:v>0.24099999999999999</c:v>
                </c:pt>
                <c:pt idx="118">
                  <c:v>0.26500000000000001</c:v>
                </c:pt>
                <c:pt idx="119">
                  <c:v>0.23599999999999999</c:v>
                </c:pt>
                <c:pt idx="120">
                  <c:v>0.25</c:v>
                </c:pt>
                <c:pt idx="121">
                  <c:v>6.0000000000000001E-3</c:v>
                </c:pt>
                <c:pt idx="122">
                  <c:v>0.17899999999999999</c:v>
                </c:pt>
                <c:pt idx="123">
                  <c:v>0.32600000000000001</c:v>
                </c:pt>
                <c:pt idx="124">
                  <c:v>7.8E-2</c:v>
                </c:pt>
                <c:pt idx="125">
                  <c:v>0.31</c:v>
                </c:pt>
                <c:pt idx="126">
                  <c:v>0.45900000000000002</c:v>
                </c:pt>
                <c:pt idx="127">
                  <c:v>0.434</c:v>
                </c:pt>
                <c:pt idx="128">
                  <c:v>0.17100000000000001</c:v>
                </c:pt>
                <c:pt idx="129">
                  <c:v>0.377</c:v>
                </c:pt>
                <c:pt idx="130">
                  <c:v>0.42499999999999999</c:v>
                </c:pt>
                <c:pt idx="131">
                  <c:v>0.315</c:v>
                </c:pt>
                <c:pt idx="132">
                  <c:v>0.47499999999999998</c:v>
                </c:pt>
                <c:pt idx="133">
                  <c:v>0.41899999999999998</c:v>
                </c:pt>
                <c:pt idx="134">
                  <c:v>0.65900000000000003</c:v>
                </c:pt>
                <c:pt idx="135">
                  <c:v>0.44600000000000001</c:v>
                </c:pt>
                <c:pt idx="136">
                  <c:v>0.52600000000000002</c:v>
                </c:pt>
                <c:pt idx="137">
                  <c:v>9.1999999999999998E-2</c:v>
                </c:pt>
                <c:pt idx="138">
                  <c:v>9.1999999999999998E-2</c:v>
                </c:pt>
                <c:pt idx="139">
                  <c:v>0.16</c:v>
                </c:pt>
                <c:pt idx="140">
                  <c:v>8.1000000000000003E-2</c:v>
                </c:pt>
                <c:pt idx="141">
                  <c:v>3.4000000000000002E-2</c:v>
                </c:pt>
                <c:pt idx="142">
                  <c:v>0.19400000000000001</c:v>
                </c:pt>
                <c:pt idx="143">
                  <c:v>0.19400000000000001</c:v>
                </c:pt>
                <c:pt idx="144">
                  <c:v>6.8000000000000005E-2</c:v>
                </c:pt>
                <c:pt idx="145">
                  <c:v>1.2E-2</c:v>
                </c:pt>
                <c:pt idx="146">
                  <c:v>0.10199999999999999</c:v>
                </c:pt>
                <c:pt idx="147">
                  <c:v>0.10199999999999999</c:v>
                </c:pt>
                <c:pt idx="148">
                  <c:v>0.123</c:v>
                </c:pt>
                <c:pt idx="149">
                  <c:v>0.24299999999999999</c:v>
                </c:pt>
                <c:pt idx="150">
                  <c:v>2.5000000000000001E-2</c:v>
                </c:pt>
                <c:pt idx="151">
                  <c:v>0.38500000000000001</c:v>
                </c:pt>
                <c:pt idx="152">
                  <c:v>0.115</c:v>
                </c:pt>
                <c:pt idx="153">
                  <c:v>4.4999999999999998E-2</c:v>
                </c:pt>
                <c:pt idx="154">
                  <c:v>4.3999999999999997E-2</c:v>
                </c:pt>
                <c:pt idx="155">
                  <c:v>0.105</c:v>
                </c:pt>
                <c:pt idx="156">
                  <c:v>0.47599999999999998</c:v>
                </c:pt>
                <c:pt idx="157">
                  <c:v>0.504</c:v>
                </c:pt>
                <c:pt idx="158">
                  <c:v>0.59499999999999997</c:v>
                </c:pt>
                <c:pt idx="159">
                  <c:v>0.24399999999999999</c:v>
                </c:pt>
                <c:pt idx="160">
                  <c:v>0.16</c:v>
                </c:pt>
                <c:pt idx="161">
                  <c:v>1.9E-2</c:v>
                </c:pt>
                <c:pt idx="162">
                  <c:v>6.3E-2</c:v>
                </c:pt>
                <c:pt idx="163">
                  <c:v>7.0999999999999994E-2</c:v>
                </c:pt>
                <c:pt idx="164">
                  <c:v>1.2999999999999999E-2</c:v>
                </c:pt>
                <c:pt idx="165">
                  <c:v>1.9E-2</c:v>
                </c:pt>
                <c:pt idx="166">
                  <c:v>0.12</c:v>
                </c:pt>
                <c:pt idx="167">
                  <c:v>0.14799999999999999</c:v>
                </c:pt>
                <c:pt idx="168">
                  <c:v>1.7999999999999999E-2</c:v>
                </c:pt>
                <c:pt idx="169">
                  <c:v>0.1</c:v>
                </c:pt>
                <c:pt idx="170">
                  <c:v>0.308</c:v>
                </c:pt>
                <c:pt idx="171">
                  <c:v>0.17</c:v>
                </c:pt>
                <c:pt idx="172">
                  <c:v>0.13800000000000001</c:v>
                </c:pt>
                <c:pt idx="173">
                  <c:v>6.3E-2</c:v>
                </c:pt>
                <c:pt idx="174">
                  <c:v>4.3999999999999997E-2</c:v>
                </c:pt>
                <c:pt idx="175">
                  <c:v>0.21099999999999999</c:v>
                </c:pt>
                <c:pt idx="176">
                  <c:v>0.17899999999999999</c:v>
                </c:pt>
                <c:pt idx="177">
                  <c:v>1.0999999999999999E-2</c:v>
                </c:pt>
                <c:pt idx="178">
                  <c:v>0.21</c:v>
                </c:pt>
                <c:pt idx="179">
                  <c:v>0.21</c:v>
                </c:pt>
                <c:pt idx="180">
                  <c:v>0.154</c:v>
                </c:pt>
                <c:pt idx="181">
                  <c:v>0.30299999999999999</c:v>
                </c:pt>
                <c:pt idx="182">
                  <c:v>0.154</c:v>
                </c:pt>
                <c:pt idx="183">
                  <c:v>0.13300000000000001</c:v>
                </c:pt>
                <c:pt idx="184">
                  <c:v>8.5999999999999993E-2</c:v>
                </c:pt>
                <c:pt idx="185">
                  <c:v>7.9000000000000001E-2</c:v>
                </c:pt>
                <c:pt idx="186">
                  <c:v>3.7999999999999999E-2</c:v>
                </c:pt>
                <c:pt idx="187">
                  <c:v>0.32200000000000001</c:v>
                </c:pt>
                <c:pt idx="188">
                  <c:v>4.8000000000000001E-2</c:v>
                </c:pt>
                <c:pt idx="189">
                  <c:v>0.192</c:v>
                </c:pt>
                <c:pt idx="190">
                  <c:v>0.45600000000000002</c:v>
                </c:pt>
                <c:pt idx="191">
                  <c:v>9.1999999999999998E-2</c:v>
                </c:pt>
                <c:pt idx="192">
                  <c:v>0.252</c:v>
                </c:pt>
                <c:pt idx="193">
                  <c:v>0.189</c:v>
                </c:pt>
                <c:pt idx="194">
                  <c:v>1.4999999999999999E-2</c:v>
                </c:pt>
                <c:pt idx="195">
                  <c:v>0.307</c:v>
                </c:pt>
                <c:pt idx="196">
                  <c:v>6.8000000000000005E-2</c:v>
                </c:pt>
                <c:pt idx="197">
                  <c:v>0.20699999999999999</c:v>
                </c:pt>
                <c:pt idx="198">
                  <c:v>0.216</c:v>
                </c:pt>
                <c:pt idx="199">
                  <c:v>0.45700000000000002</c:v>
                </c:pt>
                <c:pt idx="200">
                  <c:v>0.34200000000000003</c:v>
                </c:pt>
                <c:pt idx="201">
                  <c:v>0.48199999999999998</c:v>
                </c:pt>
                <c:pt idx="202">
                  <c:v>0.13800000000000001</c:v>
                </c:pt>
                <c:pt idx="203">
                  <c:v>0.23100000000000001</c:v>
                </c:pt>
                <c:pt idx="204">
                  <c:v>0.20899999999999999</c:v>
                </c:pt>
                <c:pt idx="205">
                  <c:v>1.0999999999999999E-2</c:v>
                </c:pt>
                <c:pt idx="206">
                  <c:v>0.30299999999999999</c:v>
                </c:pt>
                <c:pt idx="207">
                  <c:v>0.14699999999999999</c:v>
                </c:pt>
                <c:pt idx="208">
                  <c:v>8.7999999999999995E-2</c:v>
                </c:pt>
                <c:pt idx="209">
                  <c:v>0.112</c:v>
                </c:pt>
                <c:pt idx="210">
                  <c:v>0.217</c:v>
                </c:pt>
                <c:pt idx="211">
                  <c:v>0.23699999999999999</c:v>
                </c:pt>
                <c:pt idx="212">
                  <c:v>6.9000000000000006E-2</c:v>
                </c:pt>
                <c:pt idx="213">
                  <c:v>0.29099999999999998</c:v>
                </c:pt>
                <c:pt idx="214">
                  <c:v>6.4000000000000001E-2</c:v>
                </c:pt>
                <c:pt idx="215">
                  <c:v>0.628</c:v>
                </c:pt>
                <c:pt idx="216">
                  <c:v>0.72799999999999998</c:v>
                </c:pt>
                <c:pt idx="217">
                  <c:v>0.72799999999999998</c:v>
                </c:pt>
                <c:pt idx="218">
                  <c:v>0.38300000000000001</c:v>
                </c:pt>
                <c:pt idx="219">
                  <c:v>0.182</c:v>
                </c:pt>
                <c:pt idx="220">
                  <c:v>0.24199999999999999</c:v>
                </c:pt>
                <c:pt idx="221">
                  <c:v>1.9E-2</c:v>
                </c:pt>
                <c:pt idx="222">
                  <c:v>0.13900000000000001</c:v>
                </c:pt>
                <c:pt idx="223">
                  <c:v>0.21099999999999999</c:v>
                </c:pt>
                <c:pt idx="224">
                  <c:v>0.01</c:v>
                </c:pt>
                <c:pt idx="225">
                  <c:v>0.192</c:v>
                </c:pt>
                <c:pt idx="226">
                  <c:v>5.6000000000000001E-2</c:v>
                </c:pt>
                <c:pt idx="227">
                  <c:v>0.187</c:v>
                </c:pt>
                <c:pt idx="228">
                  <c:v>0.11799999999999999</c:v>
                </c:pt>
                <c:pt idx="229">
                  <c:v>5.3999999999999999E-2</c:v>
                </c:pt>
                <c:pt idx="230">
                  <c:v>0.14199999999999999</c:v>
                </c:pt>
                <c:pt idx="231">
                  <c:v>0.11700000000000001</c:v>
                </c:pt>
                <c:pt idx="232">
                  <c:v>8.0000000000000002E-3</c:v>
                </c:pt>
                <c:pt idx="233">
                  <c:v>0.32700000000000001</c:v>
                </c:pt>
                <c:pt idx="234">
                  <c:v>5.6000000000000001E-2</c:v>
                </c:pt>
                <c:pt idx="235">
                  <c:v>0.13800000000000001</c:v>
                </c:pt>
                <c:pt idx="236">
                  <c:v>6.7000000000000004E-2</c:v>
                </c:pt>
                <c:pt idx="237">
                  <c:v>6.7000000000000004E-2</c:v>
                </c:pt>
                <c:pt idx="238">
                  <c:v>0.13100000000000001</c:v>
                </c:pt>
                <c:pt idx="239">
                  <c:v>0.21099999999999999</c:v>
                </c:pt>
                <c:pt idx="240">
                  <c:v>0.13600000000000001</c:v>
                </c:pt>
                <c:pt idx="241">
                  <c:v>0.23899999999999999</c:v>
                </c:pt>
                <c:pt idx="242">
                  <c:v>0.21299999999999999</c:v>
                </c:pt>
                <c:pt idx="243">
                  <c:v>0.17100000000000001</c:v>
                </c:pt>
                <c:pt idx="244">
                  <c:v>7.0000000000000001E-3</c:v>
                </c:pt>
                <c:pt idx="245">
                  <c:v>0.247</c:v>
                </c:pt>
                <c:pt idx="246">
                  <c:v>0.34399999999999997</c:v>
                </c:pt>
                <c:pt idx="247">
                  <c:v>2.4E-2</c:v>
                </c:pt>
                <c:pt idx="248">
                  <c:v>0.13100000000000001</c:v>
                </c:pt>
                <c:pt idx="249">
                  <c:v>1.7000000000000001E-2</c:v>
                </c:pt>
                <c:pt idx="250">
                  <c:v>4.2999999999999997E-2</c:v>
                </c:pt>
                <c:pt idx="251">
                  <c:v>0.121</c:v>
                </c:pt>
                <c:pt idx="252">
                  <c:v>2.5000000000000001E-2</c:v>
                </c:pt>
                <c:pt idx="253">
                  <c:v>0.19700000000000001</c:v>
                </c:pt>
                <c:pt idx="254">
                  <c:v>0.09</c:v>
                </c:pt>
                <c:pt idx="255">
                  <c:v>0.107</c:v>
                </c:pt>
                <c:pt idx="256">
                  <c:v>0.105</c:v>
                </c:pt>
                <c:pt idx="257">
                  <c:v>0.11</c:v>
                </c:pt>
                <c:pt idx="258">
                  <c:v>0.40799999999999997</c:v>
                </c:pt>
                <c:pt idx="259">
                  <c:v>0.25700000000000001</c:v>
                </c:pt>
                <c:pt idx="260">
                  <c:v>0.17899999999999999</c:v>
                </c:pt>
                <c:pt idx="261">
                  <c:v>0.182</c:v>
                </c:pt>
                <c:pt idx="262">
                  <c:v>9.1999999999999998E-2</c:v>
                </c:pt>
                <c:pt idx="263">
                  <c:v>0.26400000000000001</c:v>
                </c:pt>
                <c:pt idx="264">
                  <c:v>0.01</c:v>
                </c:pt>
                <c:pt idx="265">
                  <c:v>0.32600000000000001</c:v>
                </c:pt>
                <c:pt idx="266">
                  <c:v>0.23200000000000001</c:v>
                </c:pt>
                <c:pt idx="267">
                  <c:v>0.35799999999999998</c:v>
                </c:pt>
                <c:pt idx="268">
                  <c:v>0.183</c:v>
                </c:pt>
                <c:pt idx="269">
                  <c:v>0.1</c:v>
                </c:pt>
                <c:pt idx="270">
                  <c:v>0.155</c:v>
                </c:pt>
                <c:pt idx="271">
                  <c:v>5.2999999999999999E-2</c:v>
                </c:pt>
                <c:pt idx="272">
                  <c:v>0.16</c:v>
                </c:pt>
                <c:pt idx="273">
                  <c:v>0.14499999999999999</c:v>
                </c:pt>
                <c:pt idx="274">
                  <c:v>9.5000000000000001E-2</c:v>
                </c:pt>
                <c:pt idx="275">
                  <c:v>0.14099999999999999</c:v>
                </c:pt>
                <c:pt idx="276">
                  <c:v>0.16400000000000001</c:v>
                </c:pt>
                <c:pt idx="277">
                  <c:v>8.7999999999999995E-2</c:v>
                </c:pt>
                <c:pt idx="278">
                  <c:v>0.27200000000000002</c:v>
                </c:pt>
                <c:pt idx="279">
                  <c:v>0.10100000000000001</c:v>
                </c:pt>
                <c:pt idx="280">
                  <c:v>0.309</c:v>
                </c:pt>
                <c:pt idx="281">
                  <c:v>0.16300000000000001</c:v>
                </c:pt>
                <c:pt idx="282">
                  <c:v>4.4999999999999998E-2</c:v>
                </c:pt>
                <c:pt idx="283">
                  <c:v>1.2999999999999999E-2</c:v>
                </c:pt>
                <c:pt idx="284">
                  <c:v>0.123</c:v>
                </c:pt>
                <c:pt idx="285">
                  <c:v>0.14299999999999999</c:v>
                </c:pt>
                <c:pt idx="286">
                  <c:v>0.33300000000000002</c:v>
                </c:pt>
                <c:pt idx="287">
                  <c:v>0.222</c:v>
                </c:pt>
                <c:pt idx="288">
                  <c:v>3.9E-2</c:v>
                </c:pt>
                <c:pt idx="289">
                  <c:v>1E-3</c:v>
                </c:pt>
                <c:pt idx="290">
                  <c:v>1E-3</c:v>
                </c:pt>
                <c:pt idx="291">
                  <c:v>0.159</c:v>
                </c:pt>
                <c:pt idx="292">
                  <c:v>0.02</c:v>
                </c:pt>
                <c:pt idx="293">
                  <c:v>1.4E-2</c:v>
                </c:pt>
                <c:pt idx="294">
                  <c:v>8.9999999999999993E-3</c:v>
                </c:pt>
                <c:pt idx="295">
                  <c:v>2.8000000000000001E-2</c:v>
                </c:pt>
                <c:pt idx="296">
                  <c:v>0.16700000000000001</c:v>
                </c:pt>
                <c:pt idx="297">
                  <c:v>0.187</c:v>
                </c:pt>
                <c:pt idx="298">
                  <c:v>0.01</c:v>
                </c:pt>
                <c:pt idx="299">
                  <c:v>0.159</c:v>
                </c:pt>
                <c:pt idx="300">
                  <c:v>3.0000000000000001E-3</c:v>
                </c:pt>
                <c:pt idx="301">
                  <c:v>0.38400000000000001</c:v>
                </c:pt>
                <c:pt idx="302">
                  <c:v>0.51600000000000001</c:v>
                </c:pt>
                <c:pt idx="303">
                  <c:v>0.10199999999999999</c:v>
                </c:pt>
                <c:pt idx="304">
                  <c:v>6.7000000000000004E-2</c:v>
                </c:pt>
                <c:pt idx="305">
                  <c:v>0.14899999999999999</c:v>
                </c:pt>
                <c:pt idx="306">
                  <c:v>0.218</c:v>
                </c:pt>
                <c:pt idx="307">
                  <c:v>8.3000000000000004E-2</c:v>
                </c:pt>
                <c:pt idx="308">
                  <c:v>0.125</c:v>
                </c:pt>
                <c:pt idx="309">
                  <c:v>0.26800000000000002</c:v>
                </c:pt>
                <c:pt idx="310">
                  <c:v>9.4E-2</c:v>
                </c:pt>
                <c:pt idx="311">
                  <c:v>0.152</c:v>
                </c:pt>
                <c:pt idx="312">
                  <c:v>0.42199999999999999</c:v>
                </c:pt>
                <c:pt idx="313">
                  <c:v>0.51300000000000001</c:v>
                </c:pt>
                <c:pt idx="314">
                  <c:v>0.41299999999999998</c:v>
                </c:pt>
                <c:pt idx="315">
                  <c:v>1.7000000000000001E-2</c:v>
                </c:pt>
                <c:pt idx="316">
                  <c:v>0.16500000000000001</c:v>
                </c:pt>
                <c:pt idx="317">
                  <c:v>0.21199999999999999</c:v>
                </c:pt>
                <c:pt idx="318">
                  <c:v>7.1999999999999995E-2</c:v>
                </c:pt>
                <c:pt idx="319">
                  <c:v>1.4999999999999999E-2</c:v>
                </c:pt>
                <c:pt idx="320">
                  <c:v>0.33400000000000002</c:v>
                </c:pt>
                <c:pt idx="321">
                  <c:v>0.125</c:v>
                </c:pt>
                <c:pt idx="322">
                  <c:v>0.17699999999999999</c:v>
                </c:pt>
                <c:pt idx="323">
                  <c:v>0.13</c:v>
                </c:pt>
                <c:pt idx="324">
                  <c:v>0.13</c:v>
                </c:pt>
                <c:pt idx="325">
                  <c:v>7.8E-2</c:v>
                </c:pt>
                <c:pt idx="326">
                  <c:v>0.03</c:v>
                </c:pt>
                <c:pt idx="327">
                  <c:v>0.17399999999999999</c:v>
                </c:pt>
                <c:pt idx="328">
                  <c:v>0.47299999999999998</c:v>
                </c:pt>
                <c:pt idx="329">
                  <c:v>0.16700000000000001</c:v>
                </c:pt>
                <c:pt idx="330">
                  <c:v>0.3</c:v>
                </c:pt>
                <c:pt idx="331">
                  <c:v>0.19500000000000001</c:v>
                </c:pt>
                <c:pt idx="332">
                  <c:v>4.1000000000000002E-2</c:v>
                </c:pt>
                <c:pt idx="333">
                  <c:v>0.31</c:v>
                </c:pt>
                <c:pt idx="334">
                  <c:v>0.38100000000000001</c:v>
                </c:pt>
                <c:pt idx="335">
                  <c:v>0.25700000000000001</c:v>
                </c:pt>
                <c:pt idx="336">
                  <c:v>0.317</c:v>
                </c:pt>
                <c:pt idx="337">
                  <c:v>0.123</c:v>
                </c:pt>
                <c:pt idx="338">
                  <c:v>8.7999999999999995E-2</c:v>
                </c:pt>
                <c:pt idx="339">
                  <c:v>0.13800000000000001</c:v>
                </c:pt>
                <c:pt idx="340">
                  <c:v>0.23699999999999999</c:v>
                </c:pt>
                <c:pt idx="341">
                  <c:v>0.20699999999999999</c:v>
                </c:pt>
                <c:pt idx="342">
                  <c:v>0.129</c:v>
                </c:pt>
                <c:pt idx="343">
                  <c:v>0.112</c:v>
                </c:pt>
                <c:pt idx="344">
                  <c:v>1.4999999999999999E-2</c:v>
                </c:pt>
                <c:pt idx="345">
                  <c:v>0.63300000000000001</c:v>
                </c:pt>
                <c:pt idx="346">
                  <c:v>0.34100000000000003</c:v>
                </c:pt>
                <c:pt idx="347">
                  <c:v>0.313</c:v>
                </c:pt>
                <c:pt idx="348">
                  <c:v>0.36799999999999999</c:v>
                </c:pt>
                <c:pt idx="349">
                  <c:v>0.20799999999999999</c:v>
                </c:pt>
                <c:pt idx="350">
                  <c:v>0.05</c:v>
                </c:pt>
                <c:pt idx="351">
                  <c:v>5.7000000000000002E-2</c:v>
                </c:pt>
                <c:pt idx="352">
                  <c:v>0.39300000000000002</c:v>
                </c:pt>
                <c:pt idx="353">
                  <c:v>0.26300000000000001</c:v>
                </c:pt>
                <c:pt idx="354">
                  <c:v>0.33500000000000002</c:v>
                </c:pt>
                <c:pt idx="355">
                  <c:v>0.14599999999999999</c:v>
                </c:pt>
                <c:pt idx="356">
                  <c:v>0.13700000000000001</c:v>
                </c:pt>
                <c:pt idx="357">
                  <c:v>0.10299999999999999</c:v>
                </c:pt>
                <c:pt idx="358">
                  <c:v>0.13200000000000001</c:v>
                </c:pt>
                <c:pt idx="359">
                  <c:v>0.02</c:v>
                </c:pt>
                <c:pt idx="360">
                  <c:v>0.44</c:v>
                </c:pt>
                <c:pt idx="361">
                  <c:v>3.6999999999999998E-2</c:v>
                </c:pt>
                <c:pt idx="362">
                  <c:v>3.0000000000000001E-3</c:v>
                </c:pt>
                <c:pt idx="363">
                  <c:v>3.0000000000000001E-3</c:v>
                </c:pt>
                <c:pt idx="364">
                  <c:v>5.8000000000000003E-2</c:v>
                </c:pt>
                <c:pt idx="365">
                  <c:v>0.161</c:v>
                </c:pt>
                <c:pt idx="366">
                  <c:v>0.40200000000000002</c:v>
                </c:pt>
                <c:pt idx="367">
                  <c:v>0.58399999999999996</c:v>
                </c:pt>
                <c:pt idx="368">
                  <c:v>0.16300000000000001</c:v>
                </c:pt>
                <c:pt idx="369">
                  <c:v>4.5999999999999999E-2</c:v>
                </c:pt>
                <c:pt idx="370">
                  <c:v>0.27400000000000002</c:v>
                </c:pt>
                <c:pt idx="371">
                  <c:v>0.105</c:v>
                </c:pt>
                <c:pt idx="372">
                  <c:v>0.10199999999999999</c:v>
                </c:pt>
                <c:pt idx="373">
                  <c:v>0.14399999999999999</c:v>
                </c:pt>
                <c:pt idx="374">
                  <c:v>0.32400000000000001</c:v>
                </c:pt>
                <c:pt idx="375">
                  <c:v>0.192</c:v>
                </c:pt>
                <c:pt idx="376">
                  <c:v>0.25900000000000001</c:v>
                </c:pt>
                <c:pt idx="377">
                  <c:v>0.28999999999999998</c:v>
                </c:pt>
                <c:pt idx="378">
                  <c:v>0.41899999999999998</c:v>
                </c:pt>
                <c:pt idx="379">
                  <c:v>0.161</c:v>
                </c:pt>
                <c:pt idx="380">
                  <c:v>0.47</c:v>
                </c:pt>
                <c:pt idx="381">
                  <c:v>7.6999999999999999E-2</c:v>
                </c:pt>
                <c:pt idx="382">
                  <c:v>0.22500000000000001</c:v>
                </c:pt>
                <c:pt idx="383">
                  <c:v>0.33800000000000002</c:v>
                </c:pt>
                <c:pt idx="384">
                  <c:v>0.27600000000000002</c:v>
                </c:pt>
                <c:pt idx="385">
                  <c:v>8.6999999999999994E-2</c:v>
                </c:pt>
                <c:pt idx="386">
                  <c:v>0.317</c:v>
                </c:pt>
                <c:pt idx="387">
                  <c:v>0.03</c:v>
                </c:pt>
                <c:pt idx="388">
                  <c:v>8.7999999999999995E-2</c:v>
                </c:pt>
                <c:pt idx="389">
                  <c:v>0.26400000000000001</c:v>
                </c:pt>
                <c:pt idx="390">
                  <c:v>0.23899999999999999</c:v>
                </c:pt>
                <c:pt idx="391">
                  <c:v>0.35399999999999998</c:v>
                </c:pt>
                <c:pt idx="392">
                  <c:v>0.29499999999999998</c:v>
                </c:pt>
                <c:pt idx="393">
                  <c:v>0.14000000000000001</c:v>
                </c:pt>
                <c:pt idx="394">
                  <c:v>0.38900000000000001</c:v>
                </c:pt>
                <c:pt idx="395">
                  <c:v>0.152</c:v>
                </c:pt>
                <c:pt idx="396">
                  <c:v>4.2999999999999997E-2</c:v>
                </c:pt>
                <c:pt idx="397">
                  <c:v>0.186</c:v>
                </c:pt>
                <c:pt idx="398">
                  <c:v>0.113</c:v>
                </c:pt>
                <c:pt idx="399">
                  <c:v>0.11</c:v>
                </c:pt>
                <c:pt idx="400">
                  <c:v>0.24399999999999999</c:v>
                </c:pt>
                <c:pt idx="401">
                  <c:v>9.5000000000000001E-2</c:v>
                </c:pt>
                <c:pt idx="402">
                  <c:v>4.7E-2</c:v>
                </c:pt>
                <c:pt idx="403">
                  <c:v>8.3000000000000004E-2</c:v>
                </c:pt>
                <c:pt idx="404">
                  <c:v>0.24099999999999999</c:v>
                </c:pt>
                <c:pt idx="405">
                  <c:v>0.36099999999999999</c:v>
                </c:pt>
                <c:pt idx="406">
                  <c:v>0.188</c:v>
                </c:pt>
                <c:pt idx="407">
                  <c:v>0.03</c:v>
                </c:pt>
                <c:pt idx="408">
                  <c:v>7.4999999999999997E-2</c:v>
                </c:pt>
                <c:pt idx="409">
                  <c:v>0.111</c:v>
                </c:pt>
                <c:pt idx="410">
                  <c:v>0.308</c:v>
                </c:pt>
                <c:pt idx="411">
                  <c:v>0.28599999999999998</c:v>
                </c:pt>
                <c:pt idx="412">
                  <c:v>0.218</c:v>
                </c:pt>
                <c:pt idx="413">
                  <c:v>3.0000000000000001E-3</c:v>
                </c:pt>
                <c:pt idx="414">
                  <c:v>0.14699999999999999</c:v>
                </c:pt>
                <c:pt idx="415">
                  <c:v>0.10299999999999999</c:v>
                </c:pt>
                <c:pt idx="416">
                  <c:v>0.11799999999999999</c:v>
                </c:pt>
                <c:pt idx="417">
                  <c:v>5.2999999999999999E-2</c:v>
                </c:pt>
                <c:pt idx="418">
                  <c:v>0.35799999999999998</c:v>
                </c:pt>
                <c:pt idx="419">
                  <c:v>0.32400000000000001</c:v>
                </c:pt>
                <c:pt idx="420">
                  <c:v>0.49299999999999999</c:v>
                </c:pt>
                <c:pt idx="421">
                  <c:v>0.246</c:v>
                </c:pt>
                <c:pt idx="422">
                  <c:v>0.14299999999999999</c:v>
                </c:pt>
                <c:pt idx="423">
                  <c:v>0.27200000000000002</c:v>
                </c:pt>
                <c:pt idx="424">
                  <c:v>0.246</c:v>
                </c:pt>
                <c:pt idx="425">
                  <c:v>9.2999999999999999E-2</c:v>
                </c:pt>
                <c:pt idx="426">
                  <c:v>6.7000000000000004E-2</c:v>
                </c:pt>
                <c:pt idx="427">
                  <c:v>0.13900000000000001</c:v>
                </c:pt>
                <c:pt idx="428">
                  <c:v>7.3999999999999996E-2</c:v>
                </c:pt>
                <c:pt idx="429">
                  <c:v>0.46800000000000003</c:v>
                </c:pt>
                <c:pt idx="430">
                  <c:v>0.10299999999999999</c:v>
                </c:pt>
                <c:pt idx="431">
                  <c:v>0.374</c:v>
                </c:pt>
                <c:pt idx="432">
                  <c:v>8.5000000000000006E-2</c:v>
                </c:pt>
                <c:pt idx="433">
                  <c:v>8.5000000000000006E-2</c:v>
                </c:pt>
                <c:pt idx="434">
                  <c:v>4.1000000000000002E-2</c:v>
                </c:pt>
                <c:pt idx="435">
                  <c:v>0.221</c:v>
                </c:pt>
                <c:pt idx="436">
                  <c:v>0.19</c:v>
                </c:pt>
                <c:pt idx="437">
                  <c:v>9.8000000000000004E-2</c:v>
                </c:pt>
                <c:pt idx="438">
                  <c:v>0.121</c:v>
                </c:pt>
                <c:pt idx="439">
                  <c:v>0.125</c:v>
                </c:pt>
                <c:pt idx="440">
                  <c:v>3.5999999999999997E-2</c:v>
                </c:pt>
                <c:pt idx="441">
                  <c:v>0.14899999999999999</c:v>
                </c:pt>
                <c:pt idx="442">
                  <c:v>5.8000000000000003E-2</c:v>
                </c:pt>
                <c:pt idx="443">
                  <c:v>8.8999999999999996E-2</c:v>
                </c:pt>
                <c:pt idx="444">
                  <c:v>0.112</c:v>
                </c:pt>
                <c:pt idx="445">
                  <c:v>2.5999999999999999E-2</c:v>
                </c:pt>
                <c:pt idx="446">
                  <c:v>8.5000000000000006E-2</c:v>
                </c:pt>
                <c:pt idx="447">
                  <c:v>4.5999999999999999E-2</c:v>
                </c:pt>
                <c:pt idx="448">
                  <c:v>0.23799999999999999</c:v>
                </c:pt>
                <c:pt idx="449">
                  <c:v>0.10299999999999999</c:v>
                </c:pt>
                <c:pt idx="450">
                  <c:v>0.249</c:v>
                </c:pt>
                <c:pt idx="451">
                  <c:v>0.17599999999999999</c:v>
                </c:pt>
                <c:pt idx="452">
                  <c:v>0.23799999999999999</c:v>
                </c:pt>
                <c:pt idx="453">
                  <c:v>0.31900000000000001</c:v>
                </c:pt>
                <c:pt idx="454">
                  <c:v>0.29699999999999999</c:v>
                </c:pt>
                <c:pt idx="455">
                  <c:v>0.29399999999999998</c:v>
                </c:pt>
                <c:pt idx="456">
                  <c:v>0.42199999999999999</c:v>
                </c:pt>
                <c:pt idx="457">
                  <c:v>0.377</c:v>
                </c:pt>
                <c:pt idx="458">
                  <c:v>0.16400000000000001</c:v>
                </c:pt>
                <c:pt idx="459">
                  <c:v>0.38900000000000001</c:v>
                </c:pt>
                <c:pt idx="460">
                  <c:v>0.28599999999999998</c:v>
                </c:pt>
                <c:pt idx="461">
                  <c:v>8.6999999999999994E-2</c:v>
                </c:pt>
                <c:pt idx="462">
                  <c:v>0.10299999999999999</c:v>
                </c:pt>
                <c:pt idx="463">
                  <c:v>7.0999999999999994E-2</c:v>
                </c:pt>
                <c:pt idx="464">
                  <c:v>7.4999999999999997E-2</c:v>
                </c:pt>
                <c:pt idx="465">
                  <c:v>0.13600000000000001</c:v>
                </c:pt>
                <c:pt idx="466">
                  <c:v>8.1000000000000003E-2</c:v>
                </c:pt>
                <c:pt idx="467">
                  <c:v>0.19</c:v>
                </c:pt>
                <c:pt idx="468">
                  <c:v>0.155</c:v>
                </c:pt>
                <c:pt idx="469">
                  <c:v>0.36099999999999999</c:v>
                </c:pt>
                <c:pt idx="470">
                  <c:v>7.9000000000000001E-2</c:v>
                </c:pt>
                <c:pt idx="471">
                  <c:v>0.22800000000000001</c:v>
                </c:pt>
                <c:pt idx="472">
                  <c:v>2E-3</c:v>
                </c:pt>
                <c:pt idx="473">
                  <c:v>1.4999999999999999E-2</c:v>
                </c:pt>
                <c:pt idx="474">
                  <c:v>2.3E-2</c:v>
                </c:pt>
                <c:pt idx="475">
                  <c:v>0.28199999999999997</c:v>
                </c:pt>
                <c:pt idx="476">
                  <c:v>0.26600000000000001</c:v>
                </c:pt>
                <c:pt idx="477">
                  <c:v>0.16400000000000001</c:v>
                </c:pt>
                <c:pt idx="478">
                  <c:v>0.28000000000000003</c:v>
                </c:pt>
                <c:pt idx="479">
                  <c:v>0.32600000000000001</c:v>
                </c:pt>
                <c:pt idx="480">
                  <c:v>0.23699999999999999</c:v>
                </c:pt>
                <c:pt idx="481">
                  <c:v>0.186</c:v>
                </c:pt>
                <c:pt idx="482">
                  <c:v>0.26900000000000002</c:v>
                </c:pt>
                <c:pt idx="483">
                  <c:v>0.42</c:v>
                </c:pt>
                <c:pt idx="484">
                  <c:v>0.41599999999999998</c:v>
                </c:pt>
                <c:pt idx="485">
                  <c:v>0.56999999999999995</c:v>
                </c:pt>
                <c:pt idx="486">
                  <c:v>0.621</c:v>
                </c:pt>
                <c:pt idx="487">
                  <c:v>0.42399999999999999</c:v>
                </c:pt>
                <c:pt idx="488">
                  <c:v>0.38</c:v>
                </c:pt>
                <c:pt idx="489">
                  <c:v>0.16200000000000001</c:v>
                </c:pt>
                <c:pt idx="490">
                  <c:v>0.376</c:v>
                </c:pt>
                <c:pt idx="491">
                  <c:v>7.9000000000000001E-2</c:v>
                </c:pt>
                <c:pt idx="492">
                  <c:v>0.26800000000000002</c:v>
                </c:pt>
                <c:pt idx="493">
                  <c:v>0.26800000000000002</c:v>
                </c:pt>
                <c:pt idx="494">
                  <c:v>0.248</c:v>
                </c:pt>
                <c:pt idx="495">
                  <c:v>0.22</c:v>
                </c:pt>
                <c:pt idx="496">
                  <c:v>0.30599999999999999</c:v>
                </c:pt>
                <c:pt idx="497">
                  <c:v>4.1000000000000002E-2</c:v>
                </c:pt>
                <c:pt idx="498">
                  <c:v>7.6999999999999999E-2</c:v>
                </c:pt>
                <c:pt idx="499">
                  <c:v>0.27500000000000002</c:v>
                </c:pt>
                <c:pt idx="500">
                  <c:v>0.253</c:v>
                </c:pt>
                <c:pt idx="501">
                  <c:v>0.214</c:v>
                </c:pt>
                <c:pt idx="502">
                  <c:v>0.13200000000000001</c:v>
                </c:pt>
                <c:pt idx="503">
                  <c:v>0.30399999999999999</c:v>
                </c:pt>
                <c:pt idx="504">
                  <c:v>0.127</c:v>
                </c:pt>
                <c:pt idx="505">
                  <c:v>0.223</c:v>
                </c:pt>
                <c:pt idx="506">
                  <c:v>0.30299999999999999</c:v>
                </c:pt>
                <c:pt idx="507">
                  <c:v>4.3999999999999997E-2</c:v>
                </c:pt>
                <c:pt idx="508">
                  <c:v>0.245</c:v>
                </c:pt>
                <c:pt idx="509">
                  <c:v>0.16400000000000001</c:v>
                </c:pt>
                <c:pt idx="510">
                  <c:v>6.8000000000000005E-2</c:v>
                </c:pt>
                <c:pt idx="511">
                  <c:v>0.56599999999999995</c:v>
                </c:pt>
                <c:pt idx="512">
                  <c:v>0.36299999999999999</c:v>
                </c:pt>
                <c:pt idx="513">
                  <c:v>0.20100000000000001</c:v>
                </c:pt>
                <c:pt idx="514">
                  <c:v>0.114</c:v>
                </c:pt>
                <c:pt idx="515">
                  <c:v>0.23100000000000001</c:v>
                </c:pt>
                <c:pt idx="516">
                  <c:v>0.122</c:v>
                </c:pt>
                <c:pt idx="517">
                  <c:v>0.156</c:v>
                </c:pt>
                <c:pt idx="518">
                  <c:v>5.1999999999999998E-2</c:v>
                </c:pt>
                <c:pt idx="519">
                  <c:v>0.156</c:v>
                </c:pt>
                <c:pt idx="520">
                  <c:v>0.32600000000000001</c:v>
                </c:pt>
                <c:pt idx="521">
                  <c:v>0.27600000000000002</c:v>
                </c:pt>
                <c:pt idx="522">
                  <c:v>4.2000000000000003E-2</c:v>
                </c:pt>
                <c:pt idx="523">
                  <c:v>4.2000000000000003E-2</c:v>
                </c:pt>
                <c:pt idx="524">
                  <c:v>6.7000000000000004E-2</c:v>
                </c:pt>
                <c:pt idx="525">
                  <c:v>1.4E-2</c:v>
                </c:pt>
                <c:pt idx="526">
                  <c:v>0.41299999999999998</c:v>
                </c:pt>
                <c:pt idx="527">
                  <c:v>0.254</c:v>
                </c:pt>
                <c:pt idx="528">
                  <c:v>0.27700000000000002</c:v>
                </c:pt>
                <c:pt idx="529">
                  <c:v>0.29499999999999998</c:v>
                </c:pt>
                <c:pt idx="530">
                  <c:v>9.0999999999999998E-2</c:v>
                </c:pt>
                <c:pt idx="531">
                  <c:v>7.8E-2</c:v>
                </c:pt>
                <c:pt idx="532">
                  <c:v>0.17</c:v>
                </c:pt>
                <c:pt idx="533">
                  <c:v>9.8000000000000004E-2</c:v>
                </c:pt>
                <c:pt idx="534">
                  <c:v>0.184</c:v>
                </c:pt>
                <c:pt idx="535">
                  <c:v>0.13800000000000001</c:v>
                </c:pt>
                <c:pt idx="536">
                  <c:v>0.16900000000000001</c:v>
                </c:pt>
                <c:pt idx="537">
                  <c:v>6.4000000000000001E-2</c:v>
                </c:pt>
                <c:pt idx="538">
                  <c:v>8.6999999999999994E-2</c:v>
                </c:pt>
                <c:pt idx="539">
                  <c:v>0.03</c:v>
                </c:pt>
                <c:pt idx="540">
                  <c:v>0.16700000000000001</c:v>
                </c:pt>
                <c:pt idx="541">
                  <c:v>0.1</c:v>
                </c:pt>
                <c:pt idx="542">
                  <c:v>4.3999999999999997E-2</c:v>
                </c:pt>
                <c:pt idx="543">
                  <c:v>0.44</c:v>
                </c:pt>
                <c:pt idx="544">
                  <c:v>4.2999999999999997E-2</c:v>
                </c:pt>
                <c:pt idx="545">
                  <c:v>0.23300000000000001</c:v>
                </c:pt>
                <c:pt idx="546">
                  <c:v>7.8E-2</c:v>
                </c:pt>
                <c:pt idx="547">
                  <c:v>0.26300000000000001</c:v>
                </c:pt>
                <c:pt idx="548">
                  <c:v>0.26800000000000002</c:v>
                </c:pt>
                <c:pt idx="549">
                  <c:v>0.21199999999999999</c:v>
                </c:pt>
                <c:pt idx="550">
                  <c:v>0.108</c:v>
                </c:pt>
                <c:pt idx="551">
                  <c:v>0.21</c:v>
                </c:pt>
                <c:pt idx="552">
                  <c:v>0.192</c:v>
                </c:pt>
                <c:pt idx="553">
                  <c:v>0.192</c:v>
                </c:pt>
                <c:pt idx="554">
                  <c:v>0.161</c:v>
                </c:pt>
                <c:pt idx="555">
                  <c:v>4.1000000000000002E-2</c:v>
                </c:pt>
                <c:pt idx="556">
                  <c:v>0.374</c:v>
                </c:pt>
                <c:pt idx="557">
                  <c:v>0.11</c:v>
                </c:pt>
                <c:pt idx="558">
                  <c:v>0.17299999999999999</c:v>
                </c:pt>
                <c:pt idx="559">
                  <c:v>2.4E-2</c:v>
                </c:pt>
                <c:pt idx="560">
                  <c:v>0.20100000000000001</c:v>
                </c:pt>
                <c:pt idx="561">
                  <c:v>9.8000000000000004E-2</c:v>
                </c:pt>
                <c:pt idx="562">
                  <c:v>0.51800000000000002</c:v>
                </c:pt>
                <c:pt idx="563">
                  <c:v>0.224</c:v>
                </c:pt>
                <c:pt idx="564">
                  <c:v>0.501</c:v>
                </c:pt>
                <c:pt idx="565">
                  <c:v>0.27900000000000003</c:v>
                </c:pt>
                <c:pt idx="566">
                  <c:v>4.4999999999999998E-2</c:v>
                </c:pt>
                <c:pt idx="567">
                  <c:v>0.10199999999999999</c:v>
                </c:pt>
                <c:pt idx="568">
                  <c:v>7.8E-2</c:v>
                </c:pt>
                <c:pt idx="569">
                  <c:v>0.25</c:v>
                </c:pt>
                <c:pt idx="570">
                  <c:v>0.19</c:v>
                </c:pt>
                <c:pt idx="571">
                  <c:v>0.29799999999999999</c:v>
                </c:pt>
                <c:pt idx="572">
                  <c:v>0.06</c:v>
                </c:pt>
                <c:pt idx="573">
                  <c:v>7.8E-2</c:v>
                </c:pt>
                <c:pt idx="574">
                  <c:v>0.27</c:v>
                </c:pt>
                <c:pt idx="575">
                  <c:v>0.121</c:v>
                </c:pt>
                <c:pt idx="576">
                  <c:v>0.35499999999999998</c:v>
                </c:pt>
                <c:pt idx="577">
                  <c:v>0.23499999999999999</c:v>
                </c:pt>
                <c:pt idx="578">
                  <c:v>0.34899999999999998</c:v>
                </c:pt>
                <c:pt idx="579">
                  <c:v>0.38900000000000001</c:v>
                </c:pt>
                <c:pt idx="580">
                  <c:v>0.13100000000000001</c:v>
                </c:pt>
                <c:pt idx="581">
                  <c:v>0.251</c:v>
                </c:pt>
                <c:pt idx="582">
                  <c:v>0.432</c:v>
                </c:pt>
                <c:pt idx="583">
                  <c:v>0.432</c:v>
                </c:pt>
                <c:pt idx="584">
                  <c:v>1.6E-2</c:v>
                </c:pt>
                <c:pt idx="585">
                  <c:v>0.14299999999999999</c:v>
                </c:pt>
                <c:pt idx="586">
                  <c:v>0.16500000000000001</c:v>
                </c:pt>
                <c:pt idx="587">
                  <c:v>0.127</c:v>
                </c:pt>
                <c:pt idx="588">
                  <c:v>0.34699999999999998</c:v>
                </c:pt>
                <c:pt idx="589">
                  <c:v>0.27800000000000002</c:v>
                </c:pt>
                <c:pt idx="590">
                  <c:v>0.27800000000000002</c:v>
                </c:pt>
                <c:pt idx="591">
                  <c:v>0.14299999999999999</c:v>
                </c:pt>
                <c:pt idx="592">
                  <c:v>0.253</c:v>
                </c:pt>
                <c:pt idx="593">
                  <c:v>4.3999999999999997E-2</c:v>
                </c:pt>
                <c:pt idx="594">
                  <c:v>0.32400000000000001</c:v>
                </c:pt>
                <c:pt idx="595">
                  <c:v>0.19700000000000001</c:v>
                </c:pt>
                <c:pt idx="596">
                  <c:v>8.3000000000000004E-2</c:v>
                </c:pt>
                <c:pt idx="597">
                  <c:v>0.39600000000000002</c:v>
                </c:pt>
                <c:pt idx="598">
                  <c:v>8.9999999999999993E-3</c:v>
                </c:pt>
                <c:pt idx="599">
                  <c:v>0.254</c:v>
                </c:pt>
                <c:pt idx="600">
                  <c:v>0.02</c:v>
                </c:pt>
                <c:pt idx="601">
                  <c:v>0.16400000000000001</c:v>
                </c:pt>
                <c:pt idx="602">
                  <c:v>0.16400000000000001</c:v>
                </c:pt>
                <c:pt idx="603">
                  <c:v>0.12</c:v>
                </c:pt>
                <c:pt idx="604">
                  <c:v>5.5E-2</c:v>
                </c:pt>
                <c:pt idx="605">
                  <c:v>1E-3</c:v>
                </c:pt>
                <c:pt idx="606">
                  <c:v>0.14199999999999999</c:v>
                </c:pt>
                <c:pt idx="607">
                  <c:v>0.14799999999999999</c:v>
                </c:pt>
                <c:pt idx="608">
                  <c:v>1.4E-2</c:v>
                </c:pt>
                <c:pt idx="609">
                  <c:v>0.182</c:v>
                </c:pt>
                <c:pt idx="610">
                  <c:v>0.28499999999999998</c:v>
                </c:pt>
                <c:pt idx="611">
                  <c:v>0.16700000000000001</c:v>
                </c:pt>
                <c:pt idx="612">
                  <c:v>0.02</c:v>
                </c:pt>
                <c:pt idx="613">
                  <c:v>0.48</c:v>
                </c:pt>
                <c:pt idx="614">
                  <c:v>0.157</c:v>
                </c:pt>
                <c:pt idx="615">
                  <c:v>3.4000000000000002E-2</c:v>
                </c:pt>
                <c:pt idx="616">
                  <c:v>0.20799999999999999</c:v>
                </c:pt>
                <c:pt idx="617">
                  <c:v>4.8000000000000001E-2</c:v>
                </c:pt>
                <c:pt idx="618">
                  <c:v>0.18099999999999999</c:v>
                </c:pt>
                <c:pt idx="619">
                  <c:v>0.12</c:v>
                </c:pt>
                <c:pt idx="620">
                  <c:v>0.128</c:v>
                </c:pt>
                <c:pt idx="621">
                  <c:v>0.17299999999999999</c:v>
                </c:pt>
                <c:pt idx="622">
                  <c:v>0.437</c:v>
                </c:pt>
                <c:pt idx="623">
                  <c:v>0.22600000000000001</c:v>
                </c:pt>
                <c:pt idx="624">
                  <c:v>0.38500000000000001</c:v>
                </c:pt>
                <c:pt idx="625">
                  <c:v>0.248</c:v>
                </c:pt>
                <c:pt idx="626">
                  <c:v>8.9999999999999993E-3</c:v>
                </c:pt>
                <c:pt idx="627">
                  <c:v>0.317</c:v>
                </c:pt>
                <c:pt idx="628">
                  <c:v>0.35899999999999999</c:v>
                </c:pt>
                <c:pt idx="629">
                  <c:v>1.6E-2</c:v>
                </c:pt>
                <c:pt idx="630">
                  <c:v>0.17</c:v>
                </c:pt>
                <c:pt idx="631">
                  <c:v>9.2999999999999999E-2</c:v>
                </c:pt>
                <c:pt idx="632">
                  <c:v>0.25600000000000001</c:v>
                </c:pt>
                <c:pt idx="633">
                  <c:v>0.151</c:v>
                </c:pt>
                <c:pt idx="634">
                  <c:v>0.14399999999999999</c:v>
                </c:pt>
                <c:pt idx="635">
                  <c:v>0.432</c:v>
                </c:pt>
                <c:pt idx="636">
                  <c:v>0.246</c:v>
                </c:pt>
                <c:pt idx="637">
                  <c:v>0.20300000000000001</c:v>
                </c:pt>
                <c:pt idx="638">
                  <c:v>0.312</c:v>
                </c:pt>
                <c:pt idx="639">
                  <c:v>0.312</c:v>
                </c:pt>
                <c:pt idx="640">
                  <c:v>0.31</c:v>
                </c:pt>
                <c:pt idx="641">
                  <c:v>0.14599999999999999</c:v>
                </c:pt>
                <c:pt idx="642">
                  <c:v>0.32100000000000001</c:v>
                </c:pt>
                <c:pt idx="643">
                  <c:v>7.8E-2</c:v>
                </c:pt>
                <c:pt idx="644">
                  <c:v>0.11799999999999999</c:v>
                </c:pt>
                <c:pt idx="645">
                  <c:v>4.2000000000000003E-2</c:v>
                </c:pt>
                <c:pt idx="646">
                  <c:v>0.439</c:v>
                </c:pt>
                <c:pt idx="647">
                  <c:v>4.3999999999999997E-2</c:v>
                </c:pt>
                <c:pt idx="648">
                  <c:v>0.61099999999999999</c:v>
                </c:pt>
                <c:pt idx="649">
                  <c:v>7.9000000000000001E-2</c:v>
                </c:pt>
                <c:pt idx="650">
                  <c:v>8.7999999999999995E-2</c:v>
                </c:pt>
                <c:pt idx="651">
                  <c:v>0.14099999999999999</c:v>
                </c:pt>
                <c:pt idx="652">
                  <c:v>0.03</c:v>
                </c:pt>
                <c:pt idx="653">
                  <c:v>0.122</c:v>
                </c:pt>
                <c:pt idx="654">
                  <c:v>0.14199999999999999</c:v>
                </c:pt>
                <c:pt idx="655">
                  <c:v>6.8000000000000005E-2</c:v>
                </c:pt>
                <c:pt idx="656">
                  <c:v>5.8999999999999997E-2</c:v>
                </c:pt>
                <c:pt idx="657">
                  <c:v>0.112</c:v>
                </c:pt>
                <c:pt idx="658">
                  <c:v>0.24199999999999999</c:v>
                </c:pt>
                <c:pt idx="659">
                  <c:v>0.14699999999999999</c:v>
                </c:pt>
                <c:pt idx="660">
                  <c:v>0.14399999999999999</c:v>
                </c:pt>
                <c:pt idx="661">
                  <c:v>0.28199999999999997</c:v>
                </c:pt>
                <c:pt idx="662">
                  <c:v>5.7000000000000002E-2</c:v>
                </c:pt>
                <c:pt idx="663">
                  <c:v>0.26800000000000002</c:v>
                </c:pt>
                <c:pt idx="664">
                  <c:v>0.36299999999999999</c:v>
                </c:pt>
                <c:pt idx="665">
                  <c:v>4.8000000000000001E-2</c:v>
                </c:pt>
                <c:pt idx="666">
                  <c:v>0.40400000000000003</c:v>
                </c:pt>
                <c:pt idx="667">
                  <c:v>3.5000000000000003E-2</c:v>
                </c:pt>
                <c:pt idx="668">
                  <c:v>0.27700000000000002</c:v>
                </c:pt>
                <c:pt idx="669">
                  <c:v>1E-3</c:v>
                </c:pt>
                <c:pt idx="670">
                  <c:v>0.39900000000000002</c:v>
                </c:pt>
                <c:pt idx="671">
                  <c:v>0.11899999999999999</c:v>
                </c:pt>
                <c:pt idx="672">
                  <c:v>0.21199999999999999</c:v>
                </c:pt>
                <c:pt idx="673">
                  <c:v>0.153</c:v>
                </c:pt>
                <c:pt idx="674">
                  <c:v>0.10199999999999999</c:v>
                </c:pt>
                <c:pt idx="675">
                  <c:v>0.20300000000000001</c:v>
                </c:pt>
                <c:pt idx="676">
                  <c:v>0.104</c:v>
                </c:pt>
                <c:pt idx="677">
                  <c:v>0.10199999999999999</c:v>
                </c:pt>
                <c:pt idx="678">
                  <c:v>0.108</c:v>
                </c:pt>
                <c:pt idx="679">
                  <c:v>5.8000000000000003E-2</c:v>
                </c:pt>
                <c:pt idx="680">
                  <c:v>0.21199999999999999</c:v>
                </c:pt>
                <c:pt idx="681">
                  <c:v>0.35299999999999998</c:v>
                </c:pt>
                <c:pt idx="682">
                  <c:v>4.2000000000000003E-2</c:v>
                </c:pt>
                <c:pt idx="683">
                  <c:v>0.20300000000000001</c:v>
                </c:pt>
                <c:pt idx="684">
                  <c:v>9.7000000000000003E-2</c:v>
                </c:pt>
                <c:pt idx="685">
                  <c:v>0.14499999999999999</c:v>
                </c:pt>
                <c:pt idx="686">
                  <c:v>5.8999999999999997E-2</c:v>
                </c:pt>
                <c:pt idx="687">
                  <c:v>0.19800000000000001</c:v>
                </c:pt>
                <c:pt idx="688">
                  <c:v>3.4000000000000002E-2</c:v>
                </c:pt>
                <c:pt idx="689">
                  <c:v>0.186</c:v>
                </c:pt>
                <c:pt idx="690">
                  <c:v>0.33200000000000002</c:v>
                </c:pt>
                <c:pt idx="691">
                  <c:v>1.0999999999999999E-2</c:v>
                </c:pt>
                <c:pt idx="692">
                  <c:v>1.0999999999999999E-2</c:v>
                </c:pt>
                <c:pt idx="693">
                  <c:v>0.28699999999999998</c:v>
                </c:pt>
                <c:pt idx="694">
                  <c:v>0.17</c:v>
                </c:pt>
                <c:pt idx="695">
                  <c:v>0.122</c:v>
                </c:pt>
                <c:pt idx="696">
                  <c:v>0.308</c:v>
                </c:pt>
                <c:pt idx="697">
                  <c:v>0.16500000000000001</c:v>
                </c:pt>
                <c:pt idx="698">
                  <c:v>0.27800000000000002</c:v>
                </c:pt>
                <c:pt idx="699">
                  <c:v>0.182</c:v>
                </c:pt>
                <c:pt idx="700">
                  <c:v>0.217</c:v>
                </c:pt>
                <c:pt idx="701">
                  <c:v>0.159</c:v>
                </c:pt>
                <c:pt idx="702">
                  <c:v>8.4000000000000005E-2</c:v>
                </c:pt>
                <c:pt idx="703">
                  <c:v>8.4000000000000005E-2</c:v>
                </c:pt>
                <c:pt idx="704">
                  <c:v>4.0000000000000001E-3</c:v>
                </c:pt>
                <c:pt idx="705">
                  <c:v>0.30199999999999999</c:v>
                </c:pt>
                <c:pt idx="706">
                  <c:v>0.16900000000000001</c:v>
                </c:pt>
                <c:pt idx="707">
                  <c:v>0.14899999999999999</c:v>
                </c:pt>
                <c:pt idx="708">
                  <c:v>3.2000000000000001E-2</c:v>
                </c:pt>
                <c:pt idx="709">
                  <c:v>3.3000000000000002E-2</c:v>
                </c:pt>
                <c:pt idx="710">
                  <c:v>0.193</c:v>
                </c:pt>
                <c:pt idx="711">
                  <c:v>2.5000000000000001E-2</c:v>
                </c:pt>
                <c:pt idx="712">
                  <c:v>0.14599999999999999</c:v>
                </c:pt>
                <c:pt idx="713">
                  <c:v>0.311</c:v>
                </c:pt>
                <c:pt idx="714">
                  <c:v>0.34</c:v>
                </c:pt>
                <c:pt idx="715">
                  <c:v>0.28499999999999998</c:v>
                </c:pt>
                <c:pt idx="716">
                  <c:v>0.27300000000000002</c:v>
                </c:pt>
                <c:pt idx="717">
                  <c:v>0.23599999999999999</c:v>
                </c:pt>
                <c:pt idx="718">
                  <c:v>3.5999999999999997E-2</c:v>
                </c:pt>
                <c:pt idx="719">
                  <c:v>0.56100000000000005</c:v>
                </c:pt>
                <c:pt idx="720">
                  <c:v>6.0000000000000001E-3</c:v>
                </c:pt>
                <c:pt idx="721">
                  <c:v>6.0000000000000001E-3</c:v>
                </c:pt>
                <c:pt idx="722">
                  <c:v>0.35799999999999998</c:v>
                </c:pt>
                <c:pt idx="723">
                  <c:v>0.47599999999999998</c:v>
                </c:pt>
                <c:pt idx="724">
                  <c:v>0.08</c:v>
                </c:pt>
                <c:pt idx="725">
                  <c:v>0.21</c:v>
                </c:pt>
                <c:pt idx="726">
                  <c:v>4.4999999999999998E-2</c:v>
                </c:pt>
                <c:pt idx="727">
                  <c:v>5.6000000000000001E-2</c:v>
                </c:pt>
                <c:pt idx="728">
                  <c:v>5.3999999999999999E-2</c:v>
                </c:pt>
                <c:pt idx="729">
                  <c:v>0.26500000000000001</c:v>
                </c:pt>
                <c:pt idx="730">
                  <c:v>0.01</c:v>
                </c:pt>
                <c:pt idx="731">
                  <c:v>0.28699999999999998</c:v>
                </c:pt>
                <c:pt idx="732">
                  <c:v>1.4E-2</c:v>
                </c:pt>
                <c:pt idx="733">
                  <c:v>0.154</c:v>
                </c:pt>
                <c:pt idx="734">
                  <c:v>0.13900000000000001</c:v>
                </c:pt>
                <c:pt idx="735">
                  <c:v>0.13</c:v>
                </c:pt>
                <c:pt idx="736">
                  <c:v>0.221</c:v>
                </c:pt>
                <c:pt idx="737">
                  <c:v>0.125</c:v>
                </c:pt>
                <c:pt idx="738">
                  <c:v>0.48399999999999999</c:v>
                </c:pt>
                <c:pt idx="739">
                  <c:v>1.7999999999999999E-2</c:v>
                </c:pt>
                <c:pt idx="740">
                  <c:v>5.0000000000000001E-3</c:v>
                </c:pt>
                <c:pt idx="741">
                  <c:v>5.0000000000000001E-3</c:v>
                </c:pt>
                <c:pt idx="742">
                  <c:v>0</c:v>
                </c:pt>
                <c:pt idx="743">
                  <c:v>0.34499999999999997</c:v>
                </c:pt>
                <c:pt idx="744">
                  <c:v>0.124</c:v>
                </c:pt>
                <c:pt idx="745">
                  <c:v>5.8000000000000003E-2</c:v>
                </c:pt>
                <c:pt idx="746">
                  <c:v>0.38100000000000001</c:v>
                </c:pt>
                <c:pt idx="747">
                  <c:v>0.55600000000000005</c:v>
                </c:pt>
                <c:pt idx="748">
                  <c:v>0.36199999999999999</c:v>
                </c:pt>
                <c:pt idx="749">
                  <c:v>5.0999999999999997E-2</c:v>
                </c:pt>
                <c:pt idx="750">
                  <c:v>0.28599999999999998</c:v>
                </c:pt>
                <c:pt idx="751">
                  <c:v>0.29799999999999999</c:v>
                </c:pt>
                <c:pt idx="752">
                  <c:v>3.5999999999999997E-2</c:v>
                </c:pt>
                <c:pt idx="753">
                  <c:v>0.222</c:v>
                </c:pt>
                <c:pt idx="754">
                  <c:v>5.0999999999999997E-2</c:v>
                </c:pt>
                <c:pt idx="755">
                  <c:v>1.2999999999999999E-2</c:v>
                </c:pt>
                <c:pt idx="756">
                  <c:v>0.21</c:v>
                </c:pt>
                <c:pt idx="757">
                  <c:v>0.17100000000000001</c:v>
                </c:pt>
                <c:pt idx="758">
                  <c:v>6.7000000000000004E-2</c:v>
                </c:pt>
                <c:pt idx="759">
                  <c:v>0.33200000000000002</c:v>
                </c:pt>
                <c:pt idx="760">
                  <c:v>0.16</c:v>
                </c:pt>
                <c:pt idx="761">
                  <c:v>4.4999999999999998E-2</c:v>
                </c:pt>
                <c:pt idx="762">
                  <c:v>0.36399999999999999</c:v>
                </c:pt>
                <c:pt idx="763">
                  <c:v>0.16600000000000001</c:v>
                </c:pt>
                <c:pt idx="764">
                  <c:v>0.127</c:v>
                </c:pt>
                <c:pt idx="765">
                  <c:v>0.24299999999999999</c:v>
                </c:pt>
                <c:pt idx="766">
                  <c:v>0.39300000000000002</c:v>
                </c:pt>
                <c:pt idx="767">
                  <c:v>0.186</c:v>
                </c:pt>
                <c:pt idx="768">
                  <c:v>7.6999999999999999E-2</c:v>
                </c:pt>
                <c:pt idx="769">
                  <c:v>3.1E-2</c:v>
                </c:pt>
                <c:pt idx="770">
                  <c:v>4.3999999999999997E-2</c:v>
                </c:pt>
                <c:pt idx="771">
                  <c:v>0.378</c:v>
                </c:pt>
                <c:pt idx="772">
                  <c:v>0.32500000000000001</c:v>
                </c:pt>
                <c:pt idx="773">
                  <c:v>2.3E-2</c:v>
                </c:pt>
                <c:pt idx="774">
                  <c:v>0.26800000000000002</c:v>
                </c:pt>
                <c:pt idx="775">
                  <c:v>0.224</c:v>
                </c:pt>
                <c:pt idx="776">
                  <c:v>0.10199999999999999</c:v>
                </c:pt>
                <c:pt idx="777">
                  <c:v>3.6999999999999998E-2</c:v>
                </c:pt>
                <c:pt idx="778">
                  <c:v>3.2000000000000001E-2</c:v>
                </c:pt>
                <c:pt idx="779">
                  <c:v>0.23699999999999999</c:v>
                </c:pt>
                <c:pt idx="780">
                  <c:v>0.156</c:v>
                </c:pt>
                <c:pt idx="781">
                  <c:v>0.156</c:v>
                </c:pt>
                <c:pt idx="782">
                  <c:v>0.27200000000000002</c:v>
                </c:pt>
                <c:pt idx="783">
                  <c:v>9.1999999999999998E-2</c:v>
                </c:pt>
                <c:pt idx="784">
                  <c:v>0.215</c:v>
                </c:pt>
                <c:pt idx="785">
                  <c:v>4.9000000000000002E-2</c:v>
                </c:pt>
                <c:pt idx="786">
                  <c:v>0.19</c:v>
                </c:pt>
                <c:pt idx="787">
                  <c:v>0.17399999999999999</c:v>
                </c:pt>
                <c:pt idx="788">
                  <c:v>4.2999999999999997E-2</c:v>
                </c:pt>
                <c:pt idx="789">
                  <c:v>0.11700000000000001</c:v>
                </c:pt>
                <c:pt idx="790">
                  <c:v>6.2E-2</c:v>
                </c:pt>
                <c:pt idx="791">
                  <c:v>0.253</c:v>
                </c:pt>
                <c:pt idx="792">
                  <c:v>0.09</c:v>
                </c:pt>
                <c:pt idx="793">
                  <c:v>0.14599999999999999</c:v>
                </c:pt>
                <c:pt idx="794">
                  <c:v>0.375</c:v>
                </c:pt>
                <c:pt idx="795">
                  <c:v>0.06</c:v>
                </c:pt>
                <c:pt idx="796">
                  <c:v>0.316</c:v>
                </c:pt>
                <c:pt idx="797">
                  <c:v>0.25</c:v>
                </c:pt>
                <c:pt idx="798">
                  <c:v>0.10100000000000001</c:v>
                </c:pt>
                <c:pt idx="799">
                  <c:v>1.7000000000000001E-2</c:v>
                </c:pt>
                <c:pt idx="800">
                  <c:v>0.27400000000000002</c:v>
                </c:pt>
                <c:pt idx="801">
                  <c:v>3.4000000000000002E-2</c:v>
                </c:pt>
                <c:pt idx="802">
                  <c:v>0.19600000000000001</c:v>
                </c:pt>
                <c:pt idx="803">
                  <c:v>0.39800000000000002</c:v>
                </c:pt>
                <c:pt idx="804">
                  <c:v>0.24199999999999999</c:v>
                </c:pt>
                <c:pt idx="805">
                  <c:v>0.13500000000000001</c:v>
                </c:pt>
                <c:pt idx="806">
                  <c:v>8.0000000000000002E-3</c:v>
                </c:pt>
                <c:pt idx="807">
                  <c:v>0.03</c:v>
                </c:pt>
                <c:pt idx="808">
                  <c:v>0.20499999999999999</c:v>
                </c:pt>
                <c:pt idx="809">
                  <c:v>0.124</c:v>
                </c:pt>
                <c:pt idx="810">
                  <c:v>0.185</c:v>
                </c:pt>
                <c:pt idx="811">
                  <c:v>0.127</c:v>
                </c:pt>
                <c:pt idx="812">
                  <c:v>2.5999999999999999E-2</c:v>
                </c:pt>
                <c:pt idx="813">
                  <c:v>0.151</c:v>
                </c:pt>
                <c:pt idx="814">
                  <c:v>2.3E-2</c:v>
                </c:pt>
                <c:pt idx="815">
                  <c:v>0.32900000000000001</c:v>
                </c:pt>
                <c:pt idx="816">
                  <c:v>0.153</c:v>
                </c:pt>
                <c:pt idx="817">
                  <c:v>0.10199999999999999</c:v>
                </c:pt>
                <c:pt idx="818">
                  <c:v>0.182</c:v>
                </c:pt>
                <c:pt idx="819">
                  <c:v>0.28499999999999998</c:v>
                </c:pt>
                <c:pt idx="820">
                  <c:v>0.17799999999999999</c:v>
                </c:pt>
                <c:pt idx="821">
                  <c:v>1.2E-2</c:v>
                </c:pt>
                <c:pt idx="822">
                  <c:v>6.0999999999999999E-2</c:v>
                </c:pt>
                <c:pt idx="823">
                  <c:v>0.16</c:v>
                </c:pt>
                <c:pt idx="824">
                  <c:v>0.182</c:v>
                </c:pt>
                <c:pt idx="825">
                  <c:v>0.18</c:v>
                </c:pt>
                <c:pt idx="826">
                  <c:v>1.2999999999999999E-2</c:v>
                </c:pt>
                <c:pt idx="827">
                  <c:v>7.5999999999999998E-2</c:v>
                </c:pt>
                <c:pt idx="828">
                  <c:v>0.19600000000000001</c:v>
                </c:pt>
                <c:pt idx="829">
                  <c:v>3.3000000000000002E-2</c:v>
                </c:pt>
                <c:pt idx="830">
                  <c:v>5.5E-2</c:v>
                </c:pt>
                <c:pt idx="831">
                  <c:v>0.10299999999999999</c:v>
                </c:pt>
                <c:pt idx="832">
                  <c:v>0.189</c:v>
                </c:pt>
                <c:pt idx="833">
                  <c:v>0.189</c:v>
                </c:pt>
                <c:pt idx="834">
                  <c:v>0.309</c:v>
                </c:pt>
                <c:pt idx="835">
                  <c:v>0.219</c:v>
                </c:pt>
                <c:pt idx="836">
                  <c:v>9.2999999999999999E-2</c:v>
                </c:pt>
                <c:pt idx="837">
                  <c:v>0.13700000000000001</c:v>
                </c:pt>
                <c:pt idx="838">
                  <c:v>0.24</c:v>
                </c:pt>
                <c:pt idx="839">
                  <c:v>0.109</c:v>
                </c:pt>
                <c:pt idx="840">
                  <c:v>3.0000000000000001E-3</c:v>
                </c:pt>
                <c:pt idx="841">
                  <c:v>0.35</c:v>
                </c:pt>
                <c:pt idx="842">
                  <c:v>0.13600000000000001</c:v>
                </c:pt>
                <c:pt idx="843">
                  <c:v>0.22800000000000001</c:v>
                </c:pt>
                <c:pt idx="844">
                  <c:v>0.248</c:v>
                </c:pt>
                <c:pt idx="845">
                  <c:v>0.106</c:v>
                </c:pt>
                <c:pt idx="846">
                  <c:v>3.4000000000000002E-2</c:v>
                </c:pt>
                <c:pt idx="847">
                  <c:v>0.26</c:v>
                </c:pt>
                <c:pt idx="848">
                  <c:v>0.21099999999999999</c:v>
                </c:pt>
                <c:pt idx="849">
                  <c:v>0.126</c:v>
                </c:pt>
                <c:pt idx="850">
                  <c:v>0.127</c:v>
                </c:pt>
                <c:pt idx="851">
                  <c:v>0.29599999999999999</c:v>
                </c:pt>
                <c:pt idx="852">
                  <c:v>0.22800000000000001</c:v>
                </c:pt>
                <c:pt idx="853">
                  <c:v>8.2000000000000003E-2</c:v>
                </c:pt>
                <c:pt idx="854">
                  <c:v>6.9000000000000006E-2</c:v>
                </c:pt>
                <c:pt idx="855">
                  <c:v>0.20300000000000001</c:v>
                </c:pt>
                <c:pt idx="856">
                  <c:v>0.129</c:v>
                </c:pt>
                <c:pt idx="857">
                  <c:v>0.36899999999999999</c:v>
                </c:pt>
                <c:pt idx="858">
                  <c:v>0.152</c:v>
                </c:pt>
                <c:pt idx="859">
                  <c:v>0.23599999999999999</c:v>
                </c:pt>
                <c:pt idx="860">
                  <c:v>0.16800000000000001</c:v>
                </c:pt>
                <c:pt idx="861">
                  <c:v>4.3999999999999997E-2</c:v>
                </c:pt>
                <c:pt idx="862">
                  <c:v>3.2000000000000001E-2</c:v>
                </c:pt>
                <c:pt idx="863">
                  <c:v>0.26300000000000001</c:v>
                </c:pt>
                <c:pt idx="864">
                  <c:v>3.5999999999999997E-2</c:v>
                </c:pt>
                <c:pt idx="865">
                  <c:v>0.23699999999999999</c:v>
                </c:pt>
                <c:pt idx="866">
                  <c:v>0.17100000000000001</c:v>
                </c:pt>
                <c:pt idx="867">
                  <c:v>0.21199999999999999</c:v>
                </c:pt>
                <c:pt idx="868">
                  <c:v>0.16200000000000001</c:v>
                </c:pt>
                <c:pt idx="869">
                  <c:v>0.13500000000000001</c:v>
                </c:pt>
                <c:pt idx="870">
                  <c:v>2.4E-2</c:v>
                </c:pt>
                <c:pt idx="871">
                  <c:v>0.191</c:v>
                </c:pt>
                <c:pt idx="872">
                  <c:v>0.371</c:v>
                </c:pt>
                <c:pt idx="873">
                  <c:v>6.6000000000000003E-2</c:v>
                </c:pt>
                <c:pt idx="874">
                  <c:v>0.23699999999999999</c:v>
                </c:pt>
                <c:pt idx="875">
                  <c:v>0.125</c:v>
                </c:pt>
                <c:pt idx="876">
                  <c:v>0.20300000000000001</c:v>
                </c:pt>
                <c:pt idx="877">
                  <c:v>0.19900000000000001</c:v>
                </c:pt>
                <c:pt idx="878">
                  <c:v>0.48099999999999998</c:v>
                </c:pt>
                <c:pt idx="879">
                  <c:v>0.182</c:v>
                </c:pt>
                <c:pt idx="880">
                  <c:v>0.02</c:v>
                </c:pt>
                <c:pt idx="881">
                  <c:v>0.107</c:v>
                </c:pt>
                <c:pt idx="882">
                  <c:v>6.0000000000000001E-3</c:v>
                </c:pt>
                <c:pt idx="883">
                  <c:v>0.125</c:v>
                </c:pt>
                <c:pt idx="884">
                  <c:v>0.10199999999999999</c:v>
                </c:pt>
                <c:pt idx="885">
                  <c:v>0.108</c:v>
                </c:pt>
                <c:pt idx="886">
                  <c:v>0.153</c:v>
                </c:pt>
                <c:pt idx="887">
                  <c:v>1.4E-2</c:v>
                </c:pt>
                <c:pt idx="888">
                  <c:v>7.9000000000000001E-2</c:v>
                </c:pt>
                <c:pt idx="889">
                  <c:v>0.159</c:v>
                </c:pt>
                <c:pt idx="890">
                  <c:v>0.313</c:v>
                </c:pt>
                <c:pt idx="891">
                  <c:v>0.60099999999999998</c:v>
                </c:pt>
                <c:pt idx="892">
                  <c:v>0.35499999999999998</c:v>
                </c:pt>
                <c:pt idx="893">
                  <c:v>0.27100000000000002</c:v>
                </c:pt>
                <c:pt idx="894">
                  <c:v>8.3000000000000004E-2</c:v>
                </c:pt>
                <c:pt idx="895">
                  <c:v>0.44500000000000001</c:v>
                </c:pt>
                <c:pt idx="896">
                  <c:v>0.41499999999999998</c:v>
                </c:pt>
                <c:pt idx="897">
                  <c:v>0.35399999999999998</c:v>
                </c:pt>
                <c:pt idx="898">
                  <c:v>0.35399999999999998</c:v>
                </c:pt>
                <c:pt idx="899">
                  <c:v>0.17499999999999999</c:v>
                </c:pt>
                <c:pt idx="900">
                  <c:v>1.9E-2</c:v>
                </c:pt>
                <c:pt idx="901">
                  <c:v>9.0999999999999998E-2</c:v>
                </c:pt>
                <c:pt idx="902">
                  <c:v>9.4E-2</c:v>
                </c:pt>
                <c:pt idx="903">
                  <c:v>0.36199999999999999</c:v>
                </c:pt>
                <c:pt idx="904">
                  <c:v>1.0999999999999999E-2</c:v>
                </c:pt>
                <c:pt idx="905">
                  <c:v>0.15</c:v>
                </c:pt>
                <c:pt idx="906">
                  <c:v>0.1</c:v>
                </c:pt>
                <c:pt idx="907">
                  <c:v>0.33400000000000002</c:v>
                </c:pt>
                <c:pt idx="908">
                  <c:v>0.106</c:v>
                </c:pt>
                <c:pt idx="909">
                  <c:v>0.13200000000000001</c:v>
                </c:pt>
                <c:pt idx="910">
                  <c:v>0.24199999999999999</c:v>
                </c:pt>
                <c:pt idx="911">
                  <c:v>0.246</c:v>
                </c:pt>
                <c:pt idx="912">
                  <c:v>0.14199999999999999</c:v>
                </c:pt>
                <c:pt idx="913">
                  <c:v>0.152</c:v>
                </c:pt>
                <c:pt idx="914">
                  <c:v>0.312</c:v>
                </c:pt>
                <c:pt idx="915">
                  <c:v>0.26500000000000001</c:v>
                </c:pt>
                <c:pt idx="916">
                  <c:v>4.5999999999999999E-2</c:v>
                </c:pt>
                <c:pt idx="917">
                  <c:v>0.19800000000000001</c:v>
                </c:pt>
                <c:pt idx="918">
                  <c:v>1.4999999999999999E-2</c:v>
                </c:pt>
                <c:pt idx="919">
                  <c:v>7.0000000000000007E-2</c:v>
                </c:pt>
                <c:pt idx="920">
                  <c:v>0.128</c:v>
                </c:pt>
                <c:pt idx="921">
                  <c:v>0.13400000000000001</c:v>
                </c:pt>
                <c:pt idx="922">
                  <c:v>0.17599999999999999</c:v>
                </c:pt>
                <c:pt idx="923">
                  <c:v>3.9E-2</c:v>
                </c:pt>
                <c:pt idx="924">
                  <c:v>0.24099999999999999</c:v>
                </c:pt>
                <c:pt idx="925">
                  <c:v>0.16800000000000001</c:v>
                </c:pt>
                <c:pt idx="926">
                  <c:v>0.152</c:v>
                </c:pt>
                <c:pt idx="927">
                  <c:v>0.152</c:v>
                </c:pt>
                <c:pt idx="928">
                  <c:v>3.6999999999999998E-2</c:v>
                </c:pt>
                <c:pt idx="929">
                  <c:v>5.8000000000000003E-2</c:v>
                </c:pt>
                <c:pt idx="930">
                  <c:v>0.34100000000000003</c:v>
                </c:pt>
                <c:pt idx="931">
                  <c:v>0.32900000000000001</c:v>
                </c:pt>
                <c:pt idx="932">
                  <c:v>0.153</c:v>
                </c:pt>
                <c:pt idx="933">
                  <c:v>8.6999999999999994E-2</c:v>
                </c:pt>
                <c:pt idx="934">
                  <c:v>9.8000000000000004E-2</c:v>
                </c:pt>
                <c:pt idx="935">
                  <c:v>0.14499999999999999</c:v>
                </c:pt>
                <c:pt idx="936">
                  <c:v>0.114</c:v>
                </c:pt>
                <c:pt idx="937">
                  <c:v>8.7999999999999995E-2</c:v>
                </c:pt>
                <c:pt idx="938">
                  <c:v>0.27600000000000002</c:v>
                </c:pt>
                <c:pt idx="939">
                  <c:v>0.19800000000000001</c:v>
                </c:pt>
                <c:pt idx="940">
                  <c:v>0.13500000000000001</c:v>
                </c:pt>
                <c:pt idx="941">
                  <c:v>0.14299999999999999</c:v>
                </c:pt>
                <c:pt idx="942">
                  <c:v>0</c:v>
                </c:pt>
                <c:pt idx="943">
                  <c:v>0.152</c:v>
                </c:pt>
                <c:pt idx="944">
                  <c:v>0.152</c:v>
                </c:pt>
                <c:pt idx="945">
                  <c:v>5.3999999999999999E-2</c:v>
                </c:pt>
                <c:pt idx="946">
                  <c:v>3.3000000000000002E-2</c:v>
                </c:pt>
                <c:pt idx="947">
                  <c:v>1.9E-2</c:v>
                </c:pt>
                <c:pt idx="948">
                  <c:v>9.5000000000000001E-2</c:v>
                </c:pt>
                <c:pt idx="949">
                  <c:v>5.0000000000000001E-3</c:v>
                </c:pt>
                <c:pt idx="950">
                  <c:v>4.1000000000000002E-2</c:v>
                </c:pt>
                <c:pt idx="951">
                  <c:v>3.6999999999999998E-2</c:v>
                </c:pt>
                <c:pt idx="952">
                  <c:v>0.36799999999999999</c:v>
                </c:pt>
                <c:pt idx="953">
                  <c:v>2E-3</c:v>
                </c:pt>
                <c:pt idx="954">
                  <c:v>0.373</c:v>
                </c:pt>
                <c:pt idx="955">
                  <c:v>0.54100000000000004</c:v>
                </c:pt>
                <c:pt idx="956">
                  <c:v>0.28999999999999998</c:v>
                </c:pt>
                <c:pt idx="957">
                  <c:v>1.0999999999999999E-2</c:v>
                </c:pt>
                <c:pt idx="958">
                  <c:v>0.14499999999999999</c:v>
                </c:pt>
                <c:pt idx="959">
                  <c:v>0.13200000000000001</c:v>
                </c:pt>
                <c:pt idx="960">
                  <c:v>5.5E-2</c:v>
                </c:pt>
                <c:pt idx="961">
                  <c:v>0.18099999999999999</c:v>
                </c:pt>
                <c:pt idx="962">
                  <c:v>2.5000000000000001E-2</c:v>
                </c:pt>
                <c:pt idx="963">
                  <c:v>0.16800000000000001</c:v>
                </c:pt>
                <c:pt idx="964">
                  <c:v>0.39500000000000002</c:v>
                </c:pt>
                <c:pt idx="965">
                  <c:v>0.23799999999999999</c:v>
                </c:pt>
                <c:pt idx="966">
                  <c:v>0.255</c:v>
                </c:pt>
                <c:pt idx="967">
                  <c:v>0.16600000000000001</c:v>
                </c:pt>
                <c:pt idx="968">
                  <c:v>0.10199999999999999</c:v>
                </c:pt>
                <c:pt idx="969">
                  <c:v>6.8000000000000005E-2</c:v>
                </c:pt>
                <c:pt idx="970">
                  <c:v>0.06</c:v>
                </c:pt>
                <c:pt idx="971">
                  <c:v>0.14000000000000001</c:v>
                </c:pt>
                <c:pt idx="972">
                  <c:v>5.8999999999999997E-2</c:v>
                </c:pt>
                <c:pt idx="973">
                  <c:v>0.18</c:v>
                </c:pt>
                <c:pt idx="974">
                  <c:v>4.0000000000000001E-3</c:v>
                </c:pt>
                <c:pt idx="975">
                  <c:v>0.17299999999999999</c:v>
                </c:pt>
                <c:pt idx="976">
                  <c:v>0.33700000000000002</c:v>
                </c:pt>
                <c:pt idx="977">
                  <c:v>0.127</c:v>
                </c:pt>
                <c:pt idx="978">
                  <c:v>0.01</c:v>
                </c:pt>
                <c:pt idx="979">
                  <c:v>7.0000000000000007E-2</c:v>
                </c:pt>
                <c:pt idx="980">
                  <c:v>0.13700000000000001</c:v>
                </c:pt>
                <c:pt idx="981">
                  <c:v>0.45300000000000001</c:v>
                </c:pt>
                <c:pt idx="982">
                  <c:v>0.121</c:v>
                </c:pt>
                <c:pt idx="983">
                  <c:v>0.19700000000000001</c:v>
                </c:pt>
                <c:pt idx="984">
                  <c:v>0.188</c:v>
                </c:pt>
                <c:pt idx="985">
                  <c:v>0.188</c:v>
                </c:pt>
                <c:pt idx="986">
                  <c:v>0.30199999999999999</c:v>
                </c:pt>
                <c:pt idx="987">
                  <c:v>0.13200000000000001</c:v>
                </c:pt>
                <c:pt idx="988">
                  <c:v>4.5999999999999999E-2</c:v>
                </c:pt>
                <c:pt idx="989">
                  <c:v>0.23200000000000001</c:v>
                </c:pt>
                <c:pt idx="990">
                  <c:v>0.02</c:v>
                </c:pt>
                <c:pt idx="991">
                  <c:v>0.25</c:v>
                </c:pt>
                <c:pt idx="992">
                  <c:v>0.16700000000000001</c:v>
                </c:pt>
                <c:pt idx="993">
                  <c:v>0.13700000000000001</c:v>
                </c:pt>
                <c:pt idx="994">
                  <c:v>0.22900000000000001</c:v>
                </c:pt>
                <c:pt idx="995">
                  <c:v>0.23599999999999999</c:v>
                </c:pt>
                <c:pt idx="996">
                  <c:v>0.42499999999999999</c:v>
                </c:pt>
                <c:pt idx="997">
                  <c:v>0.34799999999999998</c:v>
                </c:pt>
                <c:pt idx="998">
                  <c:v>0.151</c:v>
                </c:pt>
                <c:pt idx="999">
                  <c:v>0.14799999999999999</c:v>
                </c:pt>
                <c:pt idx="1000">
                  <c:v>0.107</c:v>
                </c:pt>
                <c:pt idx="1001">
                  <c:v>8.0000000000000002E-3</c:v>
                </c:pt>
                <c:pt idx="1002">
                  <c:v>9.8000000000000004E-2</c:v>
                </c:pt>
                <c:pt idx="1003">
                  <c:v>0.02</c:v>
                </c:pt>
                <c:pt idx="1004">
                  <c:v>1.4E-2</c:v>
                </c:pt>
                <c:pt idx="1005">
                  <c:v>0.23499999999999999</c:v>
                </c:pt>
                <c:pt idx="1006">
                  <c:v>0.16500000000000001</c:v>
                </c:pt>
                <c:pt idx="1007">
                  <c:v>0.45</c:v>
                </c:pt>
                <c:pt idx="1008">
                  <c:v>0.314</c:v>
                </c:pt>
                <c:pt idx="1009">
                  <c:v>0.23300000000000001</c:v>
                </c:pt>
                <c:pt idx="1010">
                  <c:v>0.20699999999999999</c:v>
                </c:pt>
                <c:pt idx="1011">
                  <c:v>0.24299999999999999</c:v>
                </c:pt>
                <c:pt idx="1012">
                  <c:v>0.14599999999999999</c:v>
                </c:pt>
                <c:pt idx="1013">
                  <c:v>0.505</c:v>
                </c:pt>
                <c:pt idx="1014">
                  <c:v>3.4000000000000002E-2</c:v>
                </c:pt>
                <c:pt idx="1015">
                  <c:v>0.35499999999999998</c:v>
                </c:pt>
                <c:pt idx="1016">
                  <c:v>0.14099999999999999</c:v>
                </c:pt>
                <c:pt idx="1017">
                  <c:v>5.3999999999999999E-2</c:v>
                </c:pt>
                <c:pt idx="1018">
                  <c:v>0.22</c:v>
                </c:pt>
                <c:pt idx="1019">
                  <c:v>0.106</c:v>
                </c:pt>
                <c:pt idx="1020">
                  <c:v>8.9999999999999993E-3</c:v>
                </c:pt>
                <c:pt idx="1021">
                  <c:v>0.38500000000000001</c:v>
                </c:pt>
                <c:pt idx="1022">
                  <c:v>9.4E-2</c:v>
                </c:pt>
                <c:pt idx="1023">
                  <c:v>0.111</c:v>
                </c:pt>
                <c:pt idx="1024">
                  <c:v>0.11799999999999999</c:v>
                </c:pt>
                <c:pt idx="1025">
                  <c:v>0.115</c:v>
                </c:pt>
                <c:pt idx="1026">
                  <c:v>0.121</c:v>
                </c:pt>
                <c:pt idx="1027">
                  <c:v>1.6E-2</c:v>
                </c:pt>
                <c:pt idx="1028">
                  <c:v>0.215</c:v>
                </c:pt>
                <c:pt idx="1029">
                  <c:v>0.17199999999999999</c:v>
                </c:pt>
                <c:pt idx="1030">
                  <c:v>0.13300000000000001</c:v>
                </c:pt>
                <c:pt idx="1031">
                  <c:v>6.5000000000000002E-2</c:v>
                </c:pt>
                <c:pt idx="1032">
                  <c:v>0.308</c:v>
                </c:pt>
                <c:pt idx="1033">
                  <c:v>0.20599999999999999</c:v>
                </c:pt>
                <c:pt idx="1034">
                  <c:v>2.1999999999999999E-2</c:v>
                </c:pt>
                <c:pt idx="1035">
                  <c:v>0.16900000000000001</c:v>
                </c:pt>
                <c:pt idx="1036">
                  <c:v>6.9000000000000006E-2</c:v>
                </c:pt>
                <c:pt idx="1037">
                  <c:v>0.13100000000000001</c:v>
                </c:pt>
                <c:pt idx="1038">
                  <c:v>0.129</c:v>
                </c:pt>
                <c:pt idx="1039">
                  <c:v>7.0999999999999994E-2</c:v>
                </c:pt>
                <c:pt idx="1040">
                  <c:v>4.4999999999999998E-2</c:v>
                </c:pt>
                <c:pt idx="1041">
                  <c:v>0.20599999999999999</c:v>
                </c:pt>
                <c:pt idx="1042">
                  <c:v>1E-3</c:v>
                </c:pt>
                <c:pt idx="1043">
                  <c:v>0.33700000000000002</c:v>
                </c:pt>
                <c:pt idx="1044">
                  <c:v>0.157</c:v>
                </c:pt>
                <c:pt idx="1045">
                  <c:v>0.24</c:v>
                </c:pt>
                <c:pt idx="1046">
                  <c:v>0.24</c:v>
                </c:pt>
                <c:pt idx="1047">
                  <c:v>0.12</c:v>
                </c:pt>
                <c:pt idx="1048">
                  <c:v>0.02</c:v>
                </c:pt>
                <c:pt idx="1049">
                  <c:v>0.29799999999999999</c:v>
                </c:pt>
                <c:pt idx="1050">
                  <c:v>0.17699999999999999</c:v>
                </c:pt>
                <c:pt idx="1051">
                  <c:v>0.12</c:v>
                </c:pt>
                <c:pt idx="1052">
                  <c:v>0.17899999999999999</c:v>
                </c:pt>
                <c:pt idx="1053">
                  <c:v>3.7999999999999999E-2</c:v>
                </c:pt>
                <c:pt idx="1054">
                  <c:v>0.32200000000000001</c:v>
                </c:pt>
                <c:pt idx="1055">
                  <c:v>5.7000000000000002E-2</c:v>
                </c:pt>
                <c:pt idx="1056">
                  <c:v>5.2999999999999999E-2</c:v>
                </c:pt>
                <c:pt idx="1057">
                  <c:v>8.4000000000000005E-2</c:v>
                </c:pt>
                <c:pt idx="1058">
                  <c:v>2.9000000000000001E-2</c:v>
                </c:pt>
                <c:pt idx="1059">
                  <c:v>0.10199999999999999</c:v>
                </c:pt>
                <c:pt idx="1060">
                  <c:v>9.1999999999999998E-2</c:v>
                </c:pt>
                <c:pt idx="1061">
                  <c:v>0.42799999999999999</c:v>
                </c:pt>
                <c:pt idx="1062">
                  <c:v>0.28999999999999998</c:v>
                </c:pt>
                <c:pt idx="1063">
                  <c:v>0.34699999999999998</c:v>
                </c:pt>
                <c:pt idx="1064">
                  <c:v>1.2999999999999999E-2</c:v>
                </c:pt>
                <c:pt idx="1065">
                  <c:v>3.2000000000000001E-2</c:v>
                </c:pt>
                <c:pt idx="1066">
                  <c:v>0.41899999999999998</c:v>
                </c:pt>
                <c:pt idx="1067">
                  <c:v>3.3000000000000002E-2</c:v>
                </c:pt>
                <c:pt idx="1068">
                  <c:v>0.48099999999999998</c:v>
                </c:pt>
                <c:pt idx="1069">
                  <c:v>0.1</c:v>
                </c:pt>
                <c:pt idx="1070">
                  <c:v>0.153</c:v>
                </c:pt>
                <c:pt idx="1071">
                  <c:v>0.05</c:v>
                </c:pt>
                <c:pt idx="1072">
                  <c:v>0.311</c:v>
                </c:pt>
                <c:pt idx="1073">
                  <c:v>3.4000000000000002E-2</c:v>
                </c:pt>
                <c:pt idx="1074">
                  <c:v>0.15</c:v>
                </c:pt>
                <c:pt idx="1075">
                  <c:v>1.7000000000000001E-2</c:v>
                </c:pt>
                <c:pt idx="1076">
                  <c:v>5.6000000000000001E-2</c:v>
                </c:pt>
                <c:pt idx="1077">
                  <c:v>6.8000000000000005E-2</c:v>
                </c:pt>
                <c:pt idx="1078">
                  <c:v>6.9000000000000006E-2</c:v>
                </c:pt>
                <c:pt idx="1079">
                  <c:v>0.32</c:v>
                </c:pt>
                <c:pt idx="1080">
                  <c:v>1.9E-2</c:v>
                </c:pt>
                <c:pt idx="1081">
                  <c:v>0.35599999999999998</c:v>
                </c:pt>
                <c:pt idx="1082">
                  <c:v>0.154</c:v>
                </c:pt>
                <c:pt idx="1083">
                  <c:v>0.17599999999999999</c:v>
                </c:pt>
                <c:pt idx="1084">
                  <c:v>3.0000000000000001E-3</c:v>
                </c:pt>
                <c:pt idx="1085">
                  <c:v>0.13400000000000001</c:v>
                </c:pt>
                <c:pt idx="1086">
                  <c:v>0.38600000000000001</c:v>
                </c:pt>
                <c:pt idx="1087">
                  <c:v>0.185</c:v>
                </c:pt>
                <c:pt idx="1088">
                  <c:v>8.0000000000000002E-3</c:v>
                </c:pt>
                <c:pt idx="1089">
                  <c:v>3.0000000000000001E-3</c:v>
                </c:pt>
                <c:pt idx="1090">
                  <c:v>1.0999999999999999E-2</c:v>
                </c:pt>
                <c:pt idx="1091">
                  <c:v>6.0000000000000001E-3</c:v>
                </c:pt>
                <c:pt idx="1092">
                  <c:v>0.20100000000000001</c:v>
                </c:pt>
                <c:pt idx="1093">
                  <c:v>1.7999999999999999E-2</c:v>
                </c:pt>
                <c:pt idx="1094">
                  <c:v>0.14000000000000001</c:v>
                </c:pt>
                <c:pt idx="1095">
                  <c:v>3.0000000000000001E-3</c:v>
                </c:pt>
                <c:pt idx="1096">
                  <c:v>4.4999999999999998E-2</c:v>
                </c:pt>
                <c:pt idx="1097">
                  <c:v>9.9000000000000005E-2</c:v>
                </c:pt>
                <c:pt idx="1098">
                  <c:v>0.20300000000000001</c:v>
                </c:pt>
                <c:pt idx="1099">
                  <c:v>8.9999999999999993E-3</c:v>
                </c:pt>
                <c:pt idx="1100">
                  <c:v>0.27200000000000002</c:v>
                </c:pt>
                <c:pt idx="1101">
                  <c:v>0.45400000000000001</c:v>
                </c:pt>
                <c:pt idx="1102">
                  <c:v>7.8E-2</c:v>
                </c:pt>
                <c:pt idx="1103">
                  <c:v>0.17499999999999999</c:v>
                </c:pt>
                <c:pt idx="1104">
                  <c:v>0.17499999999999999</c:v>
                </c:pt>
                <c:pt idx="1105">
                  <c:v>0.05</c:v>
                </c:pt>
                <c:pt idx="1106">
                  <c:v>2E-3</c:v>
                </c:pt>
                <c:pt idx="1107">
                  <c:v>2.1000000000000001E-2</c:v>
                </c:pt>
                <c:pt idx="1108">
                  <c:v>0.161</c:v>
                </c:pt>
                <c:pt idx="1109">
                  <c:v>8.1000000000000003E-2</c:v>
                </c:pt>
                <c:pt idx="1110">
                  <c:v>0.218</c:v>
                </c:pt>
                <c:pt idx="1111">
                  <c:v>0.06</c:v>
                </c:pt>
                <c:pt idx="1112">
                  <c:v>0.159</c:v>
                </c:pt>
                <c:pt idx="1113">
                  <c:v>0.156</c:v>
                </c:pt>
                <c:pt idx="1114">
                  <c:v>0.16600000000000001</c:v>
                </c:pt>
                <c:pt idx="1115">
                  <c:v>6.0000000000000001E-3</c:v>
                </c:pt>
                <c:pt idx="1116">
                  <c:v>0.27400000000000002</c:v>
                </c:pt>
                <c:pt idx="1117">
                  <c:v>0.317</c:v>
                </c:pt>
                <c:pt idx="1118">
                  <c:v>0.374</c:v>
                </c:pt>
                <c:pt idx="1119">
                  <c:v>2.5999999999999999E-2</c:v>
                </c:pt>
                <c:pt idx="1120">
                  <c:v>0.55400000000000005</c:v>
                </c:pt>
                <c:pt idx="1121">
                  <c:v>1E-3</c:v>
                </c:pt>
                <c:pt idx="1122">
                  <c:v>0.08</c:v>
                </c:pt>
                <c:pt idx="1123">
                  <c:v>0.378</c:v>
                </c:pt>
                <c:pt idx="1124">
                  <c:v>6.2E-2</c:v>
                </c:pt>
                <c:pt idx="1125">
                  <c:v>0.13600000000000001</c:v>
                </c:pt>
                <c:pt idx="1126">
                  <c:v>0.27800000000000002</c:v>
                </c:pt>
                <c:pt idx="1127">
                  <c:v>0.27800000000000002</c:v>
                </c:pt>
                <c:pt idx="1128">
                  <c:v>0.13800000000000001</c:v>
                </c:pt>
                <c:pt idx="1129">
                  <c:v>0.08</c:v>
                </c:pt>
                <c:pt idx="1130">
                  <c:v>0.221</c:v>
                </c:pt>
                <c:pt idx="1131">
                  <c:v>0.223</c:v>
                </c:pt>
                <c:pt idx="1132">
                  <c:v>0.24199999999999999</c:v>
                </c:pt>
                <c:pt idx="1133">
                  <c:v>0.41899999999999998</c:v>
                </c:pt>
                <c:pt idx="1134">
                  <c:v>0.25900000000000001</c:v>
                </c:pt>
                <c:pt idx="1135">
                  <c:v>4.5999999999999999E-2</c:v>
                </c:pt>
                <c:pt idx="1136">
                  <c:v>0.11899999999999999</c:v>
                </c:pt>
                <c:pt idx="1137">
                  <c:v>2.7E-2</c:v>
                </c:pt>
                <c:pt idx="1138">
                  <c:v>0.23599999999999999</c:v>
                </c:pt>
                <c:pt idx="1139">
                  <c:v>0.16900000000000001</c:v>
                </c:pt>
                <c:pt idx="1140">
                  <c:v>6.8000000000000005E-2</c:v>
                </c:pt>
                <c:pt idx="1141">
                  <c:v>0</c:v>
                </c:pt>
                <c:pt idx="1142">
                  <c:v>5.0999999999999997E-2</c:v>
                </c:pt>
                <c:pt idx="1143">
                  <c:v>5.0999999999999997E-2</c:v>
                </c:pt>
                <c:pt idx="1144">
                  <c:v>6.0999999999999999E-2</c:v>
                </c:pt>
                <c:pt idx="1145">
                  <c:v>8.5999999999999993E-2</c:v>
                </c:pt>
                <c:pt idx="1146">
                  <c:v>0.20499999999999999</c:v>
                </c:pt>
                <c:pt idx="1147">
                  <c:v>2.1999999999999999E-2</c:v>
                </c:pt>
                <c:pt idx="1148">
                  <c:v>7.0000000000000001E-3</c:v>
                </c:pt>
                <c:pt idx="1149">
                  <c:v>7.3999999999999996E-2</c:v>
                </c:pt>
                <c:pt idx="1150">
                  <c:v>6.0999999999999999E-2</c:v>
                </c:pt>
                <c:pt idx="1151">
                  <c:v>0.13100000000000001</c:v>
                </c:pt>
                <c:pt idx="1152">
                  <c:v>0.11</c:v>
                </c:pt>
                <c:pt idx="1153">
                  <c:v>0.246</c:v>
                </c:pt>
                <c:pt idx="1154">
                  <c:v>7.3999999999999996E-2</c:v>
                </c:pt>
                <c:pt idx="1155">
                  <c:v>6.3E-2</c:v>
                </c:pt>
                <c:pt idx="1156">
                  <c:v>0.20899999999999999</c:v>
                </c:pt>
                <c:pt idx="1157">
                  <c:v>0.13100000000000001</c:v>
                </c:pt>
                <c:pt idx="1158">
                  <c:v>0.159</c:v>
                </c:pt>
                <c:pt idx="1159">
                  <c:v>0.192</c:v>
                </c:pt>
                <c:pt idx="1160">
                  <c:v>0.498</c:v>
                </c:pt>
                <c:pt idx="1161">
                  <c:v>0.126</c:v>
                </c:pt>
                <c:pt idx="1162">
                  <c:v>0.19400000000000001</c:v>
                </c:pt>
                <c:pt idx="1163">
                  <c:v>7.6999999999999999E-2</c:v>
                </c:pt>
                <c:pt idx="1164">
                  <c:v>4.1000000000000002E-2</c:v>
                </c:pt>
                <c:pt idx="1165">
                  <c:v>0.13900000000000001</c:v>
                </c:pt>
                <c:pt idx="1166">
                  <c:v>0.107</c:v>
                </c:pt>
                <c:pt idx="1167">
                  <c:v>0.27800000000000002</c:v>
                </c:pt>
                <c:pt idx="1168">
                  <c:v>6.6000000000000003E-2</c:v>
                </c:pt>
                <c:pt idx="1169">
                  <c:v>3.6999999999999998E-2</c:v>
                </c:pt>
                <c:pt idx="1170">
                  <c:v>3.6999999999999998E-2</c:v>
                </c:pt>
                <c:pt idx="1171">
                  <c:v>7.9000000000000001E-2</c:v>
                </c:pt>
                <c:pt idx="1172">
                  <c:v>0.371</c:v>
                </c:pt>
                <c:pt idx="1173">
                  <c:v>6.5000000000000002E-2</c:v>
                </c:pt>
                <c:pt idx="1174">
                  <c:v>0.14599999999999999</c:v>
                </c:pt>
                <c:pt idx="1175">
                  <c:v>0.26100000000000001</c:v>
                </c:pt>
                <c:pt idx="1176">
                  <c:v>2.9000000000000001E-2</c:v>
                </c:pt>
                <c:pt idx="1177">
                  <c:v>0.27800000000000002</c:v>
                </c:pt>
                <c:pt idx="1178">
                  <c:v>0.105</c:v>
                </c:pt>
                <c:pt idx="1179">
                  <c:v>0.14099999999999999</c:v>
                </c:pt>
                <c:pt idx="1180">
                  <c:v>0.108</c:v>
                </c:pt>
                <c:pt idx="1181">
                  <c:v>9.8000000000000004E-2</c:v>
                </c:pt>
                <c:pt idx="1182">
                  <c:v>0.29299999999999998</c:v>
                </c:pt>
                <c:pt idx="1183">
                  <c:v>3.5999999999999997E-2</c:v>
                </c:pt>
                <c:pt idx="1184">
                  <c:v>0.106</c:v>
                </c:pt>
                <c:pt idx="1185">
                  <c:v>8.9999999999999993E-3</c:v>
                </c:pt>
                <c:pt idx="1186">
                  <c:v>6.9000000000000006E-2</c:v>
                </c:pt>
                <c:pt idx="1187">
                  <c:v>0.11</c:v>
                </c:pt>
                <c:pt idx="1188">
                  <c:v>6.0999999999999999E-2</c:v>
                </c:pt>
                <c:pt idx="1189">
                  <c:v>3.6999999999999998E-2</c:v>
                </c:pt>
                <c:pt idx="1190">
                  <c:v>0.151</c:v>
                </c:pt>
                <c:pt idx="1191">
                  <c:v>8.1000000000000003E-2</c:v>
                </c:pt>
                <c:pt idx="1192">
                  <c:v>3.4000000000000002E-2</c:v>
                </c:pt>
                <c:pt idx="1193">
                  <c:v>0.28299999999999997</c:v>
                </c:pt>
                <c:pt idx="1194">
                  <c:v>0.29599999999999999</c:v>
                </c:pt>
                <c:pt idx="1195">
                  <c:v>0.31</c:v>
                </c:pt>
                <c:pt idx="1196">
                  <c:v>0.56499999999999995</c:v>
                </c:pt>
                <c:pt idx="1197">
                  <c:v>0.183</c:v>
                </c:pt>
                <c:pt idx="1198">
                  <c:v>0.36599999999999999</c:v>
                </c:pt>
                <c:pt idx="1199">
                  <c:v>0.14099999999999999</c:v>
                </c:pt>
                <c:pt idx="1200">
                  <c:v>7.4999999999999997E-2</c:v>
                </c:pt>
                <c:pt idx="1201">
                  <c:v>7.4999999999999997E-2</c:v>
                </c:pt>
                <c:pt idx="1202">
                  <c:v>3.1E-2</c:v>
                </c:pt>
                <c:pt idx="1203">
                  <c:v>7.0000000000000001E-3</c:v>
                </c:pt>
                <c:pt idx="1204">
                  <c:v>0.41199999999999998</c:v>
                </c:pt>
                <c:pt idx="1205">
                  <c:v>0.16200000000000001</c:v>
                </c:pt>
                <c:pt idx="1206">
                  <c:v>0.54</c:v>
                </c:pt>
                <c:pt idx="1207">
                  <c:v>0.158</c:v>
                </c:pt>
                <c:pt idx="1208">
                  <c:v>9.2999999999999999E-2</c:v>
                </c:pt>
                <c:pt idx="1209">
                  <c:v>0.313</c:v>
                </c:pt>
                <c:pt idx="1210">
                  <c:v>0.159</c:v>
                </c:pt>
                <c:pt idx="1211">
                  <c:v>0.14000000000000001</c:v>
                </c:pt>
                <c:pt idx="1212">
                  <c:v>0</c:v>
                </c:pt>
                <c:pt idx="1213">
                  <c:v>0.45100000000000001</c:v>
                </c:pt>
                <c:pt idx="1214">
                  <c:v>7.6999999999999999E-2</c:v>
                </c:pt>
                <c:pt idx="1215">
                  <c:v>0.13600000000000001</c:v>
                </c:pt>
                <c:pt idx="1216">
                  <c:v>0.13500000000000001</c:v>
                </c:pt>
                <c:pt idx="1217">
                  <c:v>0.30499999999999999</c:v>
                </c:pt>
                <c:pt idx="1218">
                  <c:v>0.112</c:v>
                </c:pt>
                <c:pt idx="1219">
                  <c:v>4.2999999999999997E-2</c:v>
                </c:pt>
                <c:pt idx="1220">
                  <c:v>8.5999999999999993E-2</c:v>
                </c:pt>
                <c:pt idx="1221">
                  <c:v>0.249</c:v>
                </c:pt>
                <c:pt idx="1222">
                  <c:v>0.16</c:v>
                </c:pt>
                <c:pt idx="1223">
                  <c:v>3.3000000000000002E-2</c:v>
                </c:pt>
                <c:pt idx="1224">
                  <c:v>5.7000000000000002E-2</c:v>
                </c:pt>
                <c:pt idx="1225">
                  <c:v>0.109</c:v>
                </c:pt>
                <c:pt idx="1226">
                  <c:v>2.5999999999999999E-2</c:v>
                </c:pt>
                <c:pt idx="1227">
                  <c:v>4.4999999999999998E-2</c:v>
                </c:pt>
                <c:pt idx="1228">
                  <c:v>4.9000000000000002E-2</c:v>
                </c:pt>
                <c:pt idx="1229">
                  <c:v>0</c:v>
                </c:pt>
                <c:pt idx="1230">
                  <c:v>8.4000000000000005E-2</c:v>
                </c:pt>
                <c:pt idx="1231">
                  <c:v>0.17699999999999999</c:v>
                </c:pt>
                <c:pt idx="1232">
                  <c:v>0.10100000000000001</c:v>
                </c:pt>
                <c:pt idx="1233">
                  <c:v>6.0999999999999999E-2</c:v>
                </c:pt>
                <c:pt idx="1234">
                  <c:v>0.13600000000000001</c:v>
                </c:pt>
                <c:pt idx="1235">
                  <c:v>8.5999999999999993E-2</c:v>
                </c:pt>
                <c:pt idx="1236">
                  <c:v>4.5999999999999999E-2</c:v>
                </c:pt>
                <c:pt idx="1237">
                  <c:v>0.33300000000000002</c:v>
                </c:pt>
                <c:pt idx="1238">
                  <c:v>0.12</c:v>
                </c:pt>
                <c:pt idx="1239">
                  <c:v>0.433</c:v>
                </c:pt>
                <c:pt idx="1240">
                  <c:v>7.1999999999999995E-2</c:v>
                </c:pt>
                <c:pt idx="1241">
                  <c:v>5.0000000000000001E-3</c:v>
                </c:pt>
                <c:pt idx="1242">
                  <c:v>0.13200000000000001</c:v>
                </c:pt>
                <c:pt idx="1243">
                  <c:v>0</c:v>
                </c:pt>
                <c:pt idx="1244">
                  <c:v>0.4</c:v>
                </c:pt>
                <c:pt idx="1245">
                  <c:v>0.122</c:v>
                </c:pt>
                <c:pt idx="1246">
                  <c:v>0.28399999999999997</c:v>
                </c:pt>
                <c:pt idx="1247">
                  <c:v>6.8000000000000005E-2</c:v>
                </c:pt>
                <c:pt idx="1248">
                  <c:v>0.27500000000000002</c:v>
                </c:pt>
                <c:pt idx="1249">
                  <c:v>9.1999999999999998E-2</c:v>
                </c:pt>
                <c:pt idx="1250">
                  <c:v>8.3000000000000004E-2</c:v>
                </c:pt>
                <c:pt idx="1251">
                  <c:v>0.23200000000000001</c:v>
                </c:pt>
                <c:pt idx="1252">
                  <c:v>0.123</c:v>
                </c:pt>
                <c:pt idx="1253">
                  <c:v>5.7000000000000002E-2</c:v>
                </c:pt>
                <c:pt idx="1254">
                  <c:v>7.6999999999999999E-2</c:v>
                </c:pt>
                <c:pt idx="1255">
                  <c:v>0.11</c:v>
                </c:pt>
                <c:pt idx="1256">
                  <c:v>7.0999999999999994E-2</c:v>
                </c:pt>
                <c:pt idx="1257">
                  <c:v>0.21299999999999999</c:v>
                </c:pt>
                <c:pt idx="1258">
                  <c:v>0.14599999999999999</c:v>
                </c:pt>
                <c:pt idx="1259">
                  <c:v>6.5000000000000002E-2</c:v>
                </c:pt>
                <c:pt idx="1260">
                  <c:v>5.5E-2</c:v>
                </c:pt>
                <c:pt idx="1261">
                  <c:v>0.254</c:v>
                </c:pt>
                <c:pt idx="1262">
                  <c:v>0.17699999999999999</c:v>
                </c:pt>
                <c:pt idx="1263">
                  <c:v>7.5999999999999998E-2</c:v>
                </c:pt>
                <c:pt idx="1264">
                  <c:v>0.185</c:v>
                </c:pt>
                <c:pt idx="1265">
                  <c:v>1.2999999999999999E-2</c:v>
                </c:pt>
                <c:pt idx="1266">
                  <c:v>0.1</c:v>
                </c:pt>
                <c:pt idx="1267">
                  <c:v>0.106</c:v>
                </c:pt>
                <c:pt idx="1268">
                  <c:v>0.53900000000000003</c:v>
                </c:pt>
                <c:pt idx="1269">
                  <c:v>0.20599999999999999</c:v>
                </c:pt>
                <c:pt idx="1270">
                  <c:v>0.255</c:v>
                </c:pt>
                <c:pt idx="1271">
                  <c:v>0.13900000000000001</c:v>
                </c:pt>
                <c:pt idx="1272">
                  <c:v>0.17899999999999999</c:v>
                </c:pt>
                <c:pt idx="1273">
                  <c:v>6.7000000000000004E-2</c:v>
                </c:pt>
                <c:pt idx="1274">
                  <c:v>6.7000000000000004E-2</c:v>
                </c:pt>
                <c:pt idx="1275">
                  <c:v>4.1000000000000002E-2</c:v>
                </c:pt>
                <c:pt idx="1276">
                  <c:v>0.34399999999999997</c:v>
                </c:pt>
                <c:pt idx="1277">
                  <c:v>4.4999999999999998E-2</c:v>
                </c:pt>
                <c:pt idx="1278">
                  <c:v>0.36199999999999999</c:v>
                </c:pt>
                <c:pt idx="1279">
                  <c:v>0.16200000000000001</c:v>
                </c:pt>
                <c:pt idx="1280">
                  <c:v>0.36</c:v>
                </c:pt>
                <c:pt idx="1281">
                  <c:v>4.7E-2</c:v>
                </c:pt>
                <c:pt idx="1282">
                  <c:v>0.193</c:v>
                </c:pt>
                <c:pt idx="1283">
                  <c:v>0.126</c:v>
                </c:pt>
                <c:pt idx="1284">
                  <c:v>0.10299999999999999</c:v>
                </c:pt>
                <c:pt idx="1285">
                  <c:v>0.308</c:v>
                </c:pt>
                <c:pt idx="1286">
                  <c:v>0.22600000000000001</c:v>
                </c:pt>
                <c:pt idx="1287">
                  <c:v>2.7E-2</c:v>
                </c:pt>
                <c:pt idx="1288">
                  <c:v>8.5999999999999993E-2</c:v>
                </c:pt>
                <c:pt idx="1289">
                  <c:v>0.216</c:v>
                </c:pt>
                <c:pt idx="1290">
                  <c:v>1.4E-2</c:v>
                </c:pt>
                <c:pt idx="1291">
                  <c:v>1.6E-2</c:v>
                </c:pt>
                <c:pt idx="1292">
                  <c:v>0.186</c:v>
                </c:pt>
                <c:pt idx="1293">
                  <c:v>5.6000000000000001E-2</c:v>
                </c:pt>
                <c:pt idx="1294">
                  <c:v>7.4999999999999997E-2</c:v>
                </c:pt>
                <c:pt idx="1295">
                  <c:v>0.161</c:v>
                </c:pt>
                <c:pt idx="1296">
                  <c:v>9.5000000000000001E-2</c:v>
                </c:pt>
                <c:pt idx="1297">
                  <c:v>3.7999999999999999E-2</c:v>
                </c:pt>
                <c:pt idx="1298">
                  <c:v>0.05</c:v>
                </c:pt>
                <c:pt idx="1299">
                  <c:v>0.127</c:v>
                </c:pt>
                <c:pt idx="1300">
                  <c:v>8.5999999999999993E-2</c:v>
                </c:pt>
                <c:pt idx="1301">
                  <c:v>0.32800000000000001</c:v>
                </c:pt>
                <c:pt idx="1302">
                  <c:v>0.17299999999999999</c:v>
                </c:pt>
                <c:pt idx="1303">
                  <c:v>0.104</c:v>
                </c:pt>
                <c:pt idx="1304">
                  <c:v>0.255</c:v>
                </c:pt>
                <c:pt idx="1305">
                  <c:v>0.11899999999999999</c:v>
                </c:pt>
                <c:pt idx="1306">
                  <c:v>0.26400000000000001</c:v>
                </c:pt>
                <c:pt idx="1307">
                  <c:v>8.1000000000000003E-2</c:v>
                </c:pt>
                <c:pt idx="1308">
                  <c:v>0.21</c:v>
                </c:pt>
                <c:pt idx="1309">
                  <c:v>0.32</c:v>
                </c:pt>
                <c:pt idx="1310">
                  <c:v>0.19600000000000001</c:v>
                </c:pt>
                <c:pt idx="1311">
                  <c:v>0.45</c:v>
                </c:pt>
                <c:pt idx="1312">
                  <c:v>0.34599999999999997</c:v>
                </c:pt>
                <c:pt idx="1313">
                  <c:v>0.214</c:v>
                </c:pt>
                <c:pt idx="1314">
                  <c:v>2.7E-2</c:v>
                </c:pt>
                <c:pt idx="1315">
                  <c:v>0.20599999999999999</c:v>
                </c:pt>
                <c:pt idx="1316">
                  <c:v>0.21199999999999999</c:v>
                </c:pt>
                <c:pt idx="1317">
                  <c:v>1.2999999999999999E-2</c:v>
                </c:pt>
                <c:pt idx="1318">
                  <c:v>0.183</c:v>
                </c:pt>
                <c:pt idx="1319">
                  <c:v>1.9E-2</c:v>
                </c:pt>
                <c:pt idx="1320">
                  <c:v>0.03</c:v>
                </c:pt>
                <c:pt idx="1321">
                  <c:v>0.13500000000000001</c:v>
                </c:pt>
                <c:pt idx="1322">
                  <c:v>2.5999999999999999E-2</c:v>
                </c:pt>
                <c:pt idx="1323">
                  <c:v>8.4000000000000005E-2</c:v>
                </c:pt>
                <c:pt idx="1324">
                  <c:v>0.106</c:v>
                </c:pt>
                <c:pt idx="1325">
                  <c:v>5.6000000000000001E-2</c:v>
                </c:pt>
                <c:pt idx="1326">
                  <c:v>1.4E-2</c:v>
                </c:pt>
                <c:pt idx="1327">
                  <c:v>0.184</c:v>
                </c:pt>
                <c:pt idx="1328">
                  <c:v>0.46400000000000002</c:v>
                </c:pt>
                <c:pt idx="1329">
                  <c:v>0.46800000000000003</c:v>
                </c:pt>
                <c:pt idx="1330">
                  <c:v>0.23799999999999999</c:v>
                </c:pt>
                <c:pt idx="1331">
                  <c:v>0.23100000000000001</c:v>
                </c:pt>
                <c:pt idx="1332">
                  <c:v>8.0000000000000002E-3</c:v>
                </c:pt>
                <c:pt idx="1333">
                  <c:v>8.4000000000000005E-2</c:v>
                </c:pt>
                <c:pt idx="1334">
                  <c:v>0.16500000000000001</c:v>
                </c:pt>
                <c:pt idx="1335">
                  <c:v>0.21</c:v>
                </c:pt>
                <c:pt idx="1336">
                  <c:v>0.27400000000000002</c:v>
                </c:pt>
                <c:pt idx="1337">
                  <c:v>0.26700000000000002</c:v>
                </c:pt>
                <c:pt idx="1338">
                  <c:v>0.495</c:v>
                </c:pt>
                <c:pt idx="1339">
                  <c:v>0.58399999999999996</c:v>
                </c:pt>
                <c:pt idx="1340">
                  <c:v>0.52800000000000002</c:v>
                </c:pt>
                <c:pt idx="1341">
                  <c:v>0.42799999999999999</c:v>
                </c:pt>
                <c:pt idx="1342">
                  <c:v>0.42799999999999999</c:v>
                </c:pt>
                <c:pt idx="1343">
                  <c:v>0.55200000000000005</c:v>
                </c:pt>
                <c:pt idx="1344">
                  <c:v>7.6999999999999999E-2</c:v>
                </c:pt>
                <c:pt idx="1345">
                  <c:v>8.8999999999999996E-2</c:v>
                </c:pt>
                <c:pt idx="1346">
                  <c:v>0.06</c:v>
                </c:pt>
                <c:pt idx="1347">
                  <c:v>0.41199999999999998</c:v>
                </c:pt>
                <c:pt idx="1348">
                  <c:v>0.13300000000000001</c:v>
                </c:pt>
                <c:pt idx="1349">
                  <c:v>4.7E-2</c:v>
                </c:pt>
                <c:pt idx="1350">
                  <c:v>0.36699999999999999</c:v>
                </c:pt>
                <c:pt idx="1351">
                  <c:v>0.124</c:v>
                </c:pt>
                <c:pt idx="1352">
                  <c:v>0.13500000000000001</c:v>
                </c:pt>
                <c:pt idx="1353">
                  <c:v>6.5000000000000002E-2</c:v>
                </c:pt>
                <c:pt idx="1354">
                  <c:v>0.219</c:v>
                </c:pt>
                <c:pt idx="1355">
                  <c:v>8.5999999999999993E-2</c:v>
                </c:pt>
                <c:pt idx="1356">
                  <c:v>0.10299999999999999</c:v>
                </c:pt>
                <c:pt idx="1357">
                  <c:v>0.42799999999999999</c:v>
                </c:pt>
                <c:pt idx="1358">
                  <c:v>6.7000000000000004E-2</c:v>
                </c:pt>
                <c:pt idx="1359">
                  <c:v>0.193</c:v>
                </c:pt>
                <c:pt idx="1360">
                  <c:v>0.19500000000000001</c:v>
                </c:pt>
                <c:pt idx="1361">
                  <c:v>0.252</c:v>
                </c:pt>
                <c:pt idx="1362">
                  <c:v>1.0999999999999999E-2</c:v>
                </c:pt>
                <c:pt idx="1363">
                  <c:v>0.42799999999999999</c:v>
                </c:pt>
                <c:pt idx="1364">
                  <c:v>0.14599999999999999</c:v>
                </c:pt>
                <c:pt idx="1365">
                  <c:v>0.32900000000000001</c:v>
                </c:pt>
                <c:pt idx="1366">
                  <c:v>1.7000000000000001E-2</c:v>
                </c:pt>
                <c:pt idx="1367">
                  <c:v>2E-3</c:v>
                </c:pt>
                <c:pt idx="1368">
                  <c:v>0.161</c:v>
                </c:pt>
                <c:pt idx="1369">
                  <c:v>0.04</c:v>
                </c:pt>
                <c:pt idx="1370">
                  <c:v>0.182</c:v>
                </c:pt>
                <c:pt idx="1371">
                  <c:v>0.316</c:v>
                </c:pt>
                <c:pt idx="1372">
                  <c:v>0.17799999999999999</c:v>
                </c:pt>
                <c:pt idx="1373">
                  <c:v>0.56100000000000005</c:v>
                </c:pt>
                <c:pt idx="1374">
                  <c:v>0.29399999999999998</c:v>
                </c:pt>
                <c:pt idx="1375">
                  <c:v>0.13100000000000001</c:v>
                </c:pt>
                <c:pt idx="1376">
                  <c:v>0.09</c:v>
                </c:pt>
                <c:pt idx="1377">
                  <c:v>0.21299999999999999</c:v>
                </c:pt>
                <c:pt idx="1378">
                  <c:v>0.17699999999999999</c:v>
                </c:pt>
                <c:pt idx="1379">
                  <c:v>0.28100000000000003</c:v>
                </c:pt>
                <c:pt idx="1380">
                  <c:v>0.105</c:v>
                </c:pt>
                <c:pt idx="1381">
                  <c:v>0.45700000000000002</c:v>
                </c:pt>
                <c:pt idx="1382">
                  <c:v>7.5999999999999998E-2</c:v>
                </c:pt>
                <c:pt idx="1383">
                  <c:v>0.55200000000000005</c:v>
                </c:pt>
                <c:pt idx="1384">
                  <c:v>0.69199999999999995</c:v>
                </c:pt>
                <c:pt idx="1385">
                  <c:v>0.42599999999999999</c:v>
                </c:pt>
                <c:pt idx="1386">
                  <c:v>0.74199999999999999</c:v>
                </c:pt>
                <c:pt idx="1387">
                  <c:v>0.55100000000000005</c:v>
                </c:pt>
                <c:pt idx="1388">
                  <c:v>0.25900000000000001</c:v>
                </c:pt>
                <c:pt idx="1389">
                  <c:v>0.59399999999999997</c:v>
                </c:pt>
                <c:pt idx="1390">
                  <c:v>0.27300000000000002</c:v>
                </c:pt>
                <c:pt idx="1391">
                  <c:v>0.23599999999999999</c:v>
                </c:pt>
                <c:pt idx="1392">
                  <c:v>0.46800000000000003</c:v>
                </c:pt>
                <c:pt idx="1393">
                  <c:v>0.25</c:v>
                </c:pt>
                <c:pt idx="1394">
                  <c:v>0.29499999999999998</c:v>
                </c:pt>
                <c:pt idx="1395">
                  <c:v>0.42699999999999999</c:v>
                </c:pt>
                <c:pt idx="1396">
                  <c:v>0.30599999999999999</c:v>
                </c:pt>
                <c:pt idx="1397">
                  <c:v>0.51700000000000002</c:v>
                </c:pt>
                <c:pt idx="1398">
                  <c:v>0.22800000000000001</c:v>
                </c:pt>
                <c:pt idx="1399">
                  <c:v>0.442</c:v>
                </c:pt>
                <c:pt idx="1400">
                  <c:v>0.27200000000000002</c:v>
                </c:pt>
                <c:pt idx="1401">
                  <c:v>0.56799999999999995</c:v>
                </c:pt>
                <c:pt idx="1402">
                  <c:v>0.56799999999999995</c:v>
                </c:pt>
                <c:pt idx="1403">
                  <c:v>0.42099999999999999</c:v>
                </c:pt>
                <c:pt idx="1404">
                  <c:v>0.42099999999999999</c:v>
                </c:pt>
                <c:pt idx="1405">
                  <c:v>0.34499999999999997</c:v>
                </c:pt>
                <c:pt idx="1406">
                  <c:v>0.14399999999999999</c:v>
                </c:pt>
                <c:pt idx="1407">
                  <c:v>0.251</c:v>
                </c:pt>
                <c:pt idx="1408">
                  <c:v>5.3999999999999999E-2</c:v>
                </c:pt>
                <c:pt idx="1409">
                  <c:v>0.38400000000000001</c:v>
                </c:pt>
                <c:pt idx="1410">
                  <c:v>2.7E-2</c:v>
                </c:pt>
                <c:pt idx="1411">
                  <c:v>0.14499999999999999</c:v>
                </c:pt>
                <c:pt idx="1412">
                  <c:v>0.14899999999999999</c:v>
                </c:pt>
                <c:pt idx="1413">
                  <c:v>0.122</c:v>
                </c:pt>
                <c:pt idx="1414">
                  <c:v>0.22</c:v>
                </c:pt>
                <c:pt idx="1415">
                  <c:v>1.9E-2</c:v>
                </c:pt>
                <c:pt idx="1416">
                  <c:v>0.29799999999999999</c:v>
                </c:pt>
                <c:pt idx="1417">
                  <c:v>9.0999999999999998E-2</c:v>
                </c:pt>
                <c:pt idx="1418">
                  <c:v>0.17199999999999999</c:v>
                </c:pt>
                <c:pt idx="1419">
                  <c:v>0.105</c:v>
                </c:pt>
                <c:pt idx="1420">
                  <c:v>0.24</c:v>
                </c:pt>
                <c:pt idx="1421">
                  <c:v>0.08</c:v>
                </c:pt>
                <c:pt idx="1422">
                  <c:v>0.246</c:v>
                </c:pt>
                <c:pt idx="1423">
                  <c:v>0.16600000000000001</c:v>
                </c:pt>
                <c:pt idx="1424">
                  <c:v>4.7E-2</c:v>
                </c:pt>
                <c:pt idx="1425">
                  <c:v>0.223</c:v>
                </c:pt>
                <c:pt idx="1426">
                  <c:v>0.187</c:v>
                </c:pt>
                <c:pt idx="1427">
                  <c:v>0.11600000000000001</c:v>
                </c:pt>
                <c:pt idx="1428">
                  <c:v>3.5999999999999997E-2</c:v>
                </c:pt>
                <c:pt idx="1429">
                  <c:v>0.11700000000000001</c:v>
                </c:pt>
                <c:pt idx="1430">
                  <c:v>0.14799999999999999</c:v>
                </c:pt>
                <c:pt idx="1431">
                  <c:v>0.124</c:v>
                </c:pt>
                <c:pt idx="1432">
                  <c:v>0.2</c:v>
                </c:pt>
                <c:pt idx="1433">
                  <c:v>8.8999999999999996E-2</c:v>
                </c:pt>
                <c:pt idx="1434">
                  <c:v>7.2999999999999995E-2</c:v>
                </c:pt>
                <c:pt idx="1435">
                  <c:v>0.193</c:v>
                </c:pt>
                <c:pt idx="1436">
                  <c:v>0.32500000000000001</c:v>
                </c:pt>
                <c:pt idx="1437">
                  <c:v>9.4E-2</c:v>
                </c:pt>
                <c:pt idx="1438">
                  <c:v>0.28499999999999998</c:v>
                </c:pt>
                <c:pt idx="1439">
                  <c:v>0.186</c:v>
                </c:pt>
                <c:pt idx="1440">
                  <c:v>0.2</c:v>
                </c:pt>
                <c:pt idx="1441">
                  <c:v>1.9E-2</c:v>
                </c:pt>
                <c:pt idx="1442">
                  <c:v>6.5000000000000002E-2</c:v>
                </c:pt>
                <c:pt idx="1443">
                  <c:v>2.5999999999999999E-2</c:v>
                </c:pt>
                <c:pt idx="1444">
                  <c:v>5.2999999999999999E-2</c:v>
                </c:pt>
                <c:pt idx="1445">
                  <c:v>0.13100000000000001</c:v>
                </c:pt>
                <c:pt idx="1446">
                  <c:v>0.223</c:v>
                </c:pt>
                <c:pt idx="1447">
                  <c:v>0.16500000000000001</c:v>
                </c:pt>
                <c:pt idx="1448">
                  <c:v>0.35</c:v>
                </c:pt>
                <c:pt idx="1449">
                  <c:v>0.36099999999999999</c:v>
                </c:pt>
                <c:pt idx="1450">
                  <c:v>0.16600000000000001</c:v>
                </c:pt>
                <c:pt idx="1451">
                  <c:v>0.158</c:v>
                </c:pt>
                <c:pt idx="1452">
                  <c:v>0.51600000000000001</c:v>
                </c:pt>
                <c:pt idx="1453">
                  <c:v>0.48599999999999999</c:v>
                </c:pt>
                <c:pt idx="1454">
                  <c:v>0.22500000000000001</c:v>
                </c:pt>
                <c:pt idx="1455">
                  <c:v>0.106</c:v>
                </c:pt>
                <c:pt idx="1456">
                  <c:v>0.16800000000000001</c:v>
                </c:pt>
                <c:pt idx="1457">
                  <c:v>0.21299999999999999</c:v>
                </c:pt>
                <c:pt idx="1458">
                  <c:v>4.8000000000000001E-2</c:v>
                </c:pt>
                <c:pt idx="1459">
                  <c:v>0.39600000000000002</c:v>
                </c:pt>
                <c:pt idx="1460">
                  <c:v>0.28199999999999997</c:v>
                </c:pt>
                <c:pt idx="1461">
                  <c:v>0.46700000000000003</c:v>
                </c:pt>
                <c:pt idx="1462">
                  <c:v>6.2E-2</c:v>
                </c:pt>
                <c:pt idx="1463">
                  <c:v>0.06</c:v>
                </c:pt>
                <c:pt idx="1464">
                  <c:v>0.308</c:v>
                </c:pt>
                <c:pt idx="1465">
                  <c:v>6.0999999999999999E-2</c:v>
                </c:pt>
                <c:pt idx="1466">
                  <c:v>6.0999999999999999E-2</c:v>
                </c:pt>
                <c:pt idx="1467">
                  <c:v>1.9E-2</c:v>
                </c:pt>
                <c:pt idx="1468">
                  <c:v>0.14899999999999999</c:v>
                </c:pt>
                <c:pt idx="1469">
                  <c:v>8.3000000000000004E-2</c:v>
                </c:pt>
                <c:pt idx="1470">
                  <c:v>7.4999999999999997E-2</c:v>
                </c:pt>
                <c:pt idx="1471">
                  <c:v>8.0000000000000002E-3</c:v>
                </c:pt>
                <c:pt idx="1472">
                  <c:v>7.5999999999999998E-2</c:v>
                </c:pt>
                <c:pt idx="1473">
                  <c:v>0.13100000000000001</c:v>
                </c:pt>
                <c:pt idx="1474">
                  <c:v>0.20699999999999999</c:v>
                </c:pt>
                <c:pt idx="1475">
                  <c:v>0.223</c:v>
                </c:pt>
                <c:pt idx="1476">
                  <c:v>8.2000000000000003E-2</c:v>
                </c:pt>
                <c:pt idx="1477">
                  <c:v>0.17299999999999999</c:v>
                </c:pt>
                <c:pt idx="1478">
                  <c:v>0.19700000000000001</c:v>
                </c:pt>
                <c:pt idx="1479">
                  <c:v>0.193</c:v>
                </c:pt>
                <c:pt idx="1480">
                  <c:v>4.7E-2</c:v>
                </c:pt>
                <c:pt idx="1481">
                  <c:v>0.22700000000000001</c:v>
                </c:pt>
                <c:pt idx="1482">
                  <c:v>0.40500000000000003</c:v>
                </c:pt>
                <c:pt idx="1483">
                  <c:v>0.222</c:v>
                </c:pt>
                <c:pt idx="1484">
                  <c:v>0.32100000000000001</c:v>
                </c:pt>
                <c:pt idx="1485">
                  <c:v>0.17399999999999999</c:v>
                </c:pt>
                <c:pt idx="1486">
                  <c:v>8.3000000000000004E-2</c:v>
                </c:pt>
                <c:pt idx="1487">
                  <c:v>0.115</c:v>
                </c:pt>
                <c:pt idx="1488">
                  <c:v>0.161</c:v>
                </c:pt>
                <c:pt idx="1489">
                  <c:v>0.22600000000000001</c:v>
                </c:pt>
                <c:pt idx="1490">
                  <c:v>0.28499999999999998</c:v>
                </c:pt>
                <c:pt idx="1491">
                  <c:v>5.3999999999999999E-2</c:v>
                </c:pt>
                <c:pt idx="1492">
                  <c:v>0.23200000000000001</c:v>
                </c:pt>
                <c:pt idx="1493">
                  <c:v>0.17399999999999999</c:v>
                </c:pt>
                <c:pt idx="1494">
                  <c:v>0.11799999999999999</c:v>
                </c:pt>
                <c:pt idx="1495">
                  <c:v>0.33100000000000002</c:v>
                </c:pt>
                <c:pt idx="1496">
                  <c:v>0.35499999999999998</c:v>
                </c:pt>
                <c:pt idx="1497">
                  <c:v>0.23300000000000001</c:v>
                </c:pt>
                <c:pt idx="1498">
                  <c:v>0.375</c:v>
                </c:pt>
                <c:pt idx="1499">
                  <c:v>0.19400000000000001</c:v>
                </c:pt>
                <c:pt idx="1500">
                  <c:v>3.4000000000000002E-2</c:v>
                </c:pt>
                <c:pt idx="1501">
                  <c:v>0.16400000000000001</c:v>
                </c:pt>
                <c:pt idx="1502">
                  <c:v>0.16400000000000001</c:v>
                </c:pt>
                <c:pt idx="1503">
                  <c:v>1.7999999999999999E-2</c:v>
                </c:pt>
                <c:pt idx="1504">
                  <c:v>1.6E-2</c:v>
                </c:pt>
                <c:pt idx="1505">
                  <c:v>0.58099999999999996</c:v>
                </c:pt>
                <c:pt idx="1506">
                  <c:v>0.29699999999999999</c:v>
                </c:pt>
                <c:pt idx="1507">
                  <c:v>0.115</c:v>
                </c:pt>
                <c:pt idx="1508">
                  <c:v>8.4000000000000005E-2</c:v>
                </c:pt>
                <c:pt idx="1509">
                  <c:v>3.2000000000000001E-2</c:v>
                </c:pt>
                <c:pt idx="1510">
                  <c:v>7.9000000000000001E-2</c:v>
                </c:pt>
                <c:pt idx="1511">
                  <c:v>0.193</c:v>
                </c:pt>
                <c:pt idx="1512">
                  <c:v>0.159</c:v>
                </c:pt>
                <c:pt idx="1513">
                  <c:v>0.34799999999999998</c:v>
                </c:pt>
                <c:pt idx="1514">
                  <c:v>0.22700000000000001</c:v>
                </c:pt>
                <c:pt idx="1515">
                  <c:v>0.316</c:v>
                </c:pt>
                <c:pt idx="1516">
                  <c:v>0.191</c:v>
                </c:pt>
                <c:pt idx="1517">
                  <c:v>0.192</c:v>
                </c:pt>
                <c:pt idx="1518">
                  <c:v>0.13</c:v>
                </c:pt>
                <c:pt idx="1519">
                  <c:v>3.6999999999999998E-2</c:v>
                </c:pt>
                <c:pt idx="1520">
                  <c:v>2.8000000000000001E-2</c:v>
                </c:pt>
                <c:pt idx="1521">
                  <c:v>0.41399999999999998</c:v>
                </c:pt>
                <c:pt idx="1522">
                  <c:v>0.219</c:v>
                </c:pt>
                <c:pt idx="1523">
                  <c:v>8.0000000000000002E-3</c:v>
                </c:pt>
                <c:pt idx="1524">
                  <c:v>0.20100000000000001</c:v>
                </c:pt>
                <c:pt idx="1525">
                  <c:v>0.316</c:v>
                </c:pt>
                <c:pt idx="1526">
                  <c:v>0.19900000000000001</c:v>
                </c:pt>
                <c:pt idx="1527">
                  <c:v>0.27900000000000003</c:v>
                </c:pt>
                <c:pt idx="1528">
                  <c:v>0.27900000000000003</c:v>
                </c:pt>
                <c:pt idx="1529">
                  <c:v>0.29699999999999999</c:v>
                </c:pt>
                <c:pt idx="1530">
                  <c:v>0.14899999999999999</c:v>
                </c:pt>
                <c:pt idx="1531">
                  <c:v>0.17499999999999999</c:v>
                </c:pt>
                <c:pt idx="1532">
                  <c:v>0.22700000000000001</c:v>
                </c:pt>
                <c:pt idx="1533">
                  <c:v>0.13300000000000001</c:v>
                </c:pt>
                <c:pt idx="1534">
                  <c:v>0.12</c:v>
                </c:pt>
                <c:pt idx="1535">
                  <c:v>5.2999999999999999E-2</c:v>
                </c:pt>
                <c:pt idx="1536">
                  <c:v>9.2999999999999999E-2</c:v>
                </c:pt>
                <c:pt idx="1537">
                  <c:v>1.2E-2</c:v>
                </c:pt>
                <c:pt idx="1538">
                  <c:v>0.20200000000000001</c:v>
                </c:pt>
                <c:pt idx="1539">
                  <c:v>8.6999999999999994E-2</c:v>
                </c:pt>
                <c:pt idx="1540">
                  <c:v>8.2000000000000003E-2</c:v>
                </c:pt>
                <c:pt idx="1541">
                  <c:v>0.183</c:v>
                </c:pt>
                <c:pt idx="1542">
                  <c:v>2.1000000000000001E-2</c:v>
                </c:pt>
                <c:pt idx="1543">
                  <c:v>0.17499999999999999</c:v>
                </c:pt>
                <c:pt idx="1544">
                  <c:v>0.22500000000000001</c:v>
                </c:pt>
                <c:pt idx="1545">
                  <c:v>0.04</c:v>
                </c:pt>
                <c:pt idx="1546">
                  <c:v>0.128</c:v>
                </c:pt>
                <c:pt idx="1547">
                  <c:v>0.14799999999999999</c:v>
                </c:pt>
                <c:pt idx="1548">
                  <c:v>5.0999999999999997E-2</c:v>
                </c:pt>
                <c:pt idx="1549">
                  <c:v>0.16600000000000001</c:v>
                </c:pt>
                <c:pt idx="1550">
                  <c:v>0.41099999999999998</c:v>
                </c:pt>
                <c:pt idx="1551">
                  <c:v>2.8000000000000001E-2</c:v>
                </c:pt>
                <c:pt idx="1552">
                  <c:v>6.5000000000000002E-2</c:v>
                </c:pt>
                <c:pt idx="1553">
                  <c:v>0.17299999999999999</c:v>
                </c:pt>
                <c:pt idx="1554">
                  <c:v>0.20499999999999999</c:v>
                </c:pt>
                <c:pt idx="1555">
                  <c:v>6.9000000000000006E-2</c:v>
                </c:pt>
                <c:pt idx="1556">
                  <c:v>4.5999999999999999E-2</c:v>
                </c:pt>
                <c:pt idx="1557">
                  <c:v>0.122</c:v>
                </c:pt>
                <c:pt idx="1558">
                  <c:v>0.19</c:v>
                </c:pt>
                <c:pt idx="1559">
                  <c:v>5.1999999999999998E-2</c:v>
                </c:pt>
                <c:pt idx="1560">
                  <c:v>0.44800000000000001</c:v>
                </c:pt>
                <c:pt idx="1561">
                  <c:v>0.14099999999999999</c:v>
                </c:pt>
                <c:pt idx="1562">
                  <c:v>0.19900000000000001</c:v>
                </c:pt>
                <c:pt idx="1563">
                  <c:v>8.1000000000000003E-2</c:v>
                </c:pt>
                <c:pt idx="1564">
                  <c:v>0.215</c:v>
                </c:pt>
                <c:pt idx="1565">
                  <c:v>0.17299999999999999</c:v>
                </c:pt>
                <c:pt idx="1566">
                  <c:v>0.21299999999999999</c:v>
                </c:pt>
                <c:pt idx="1567">
                  <c:v>0.29799999999999999</c:v>
                </c:pt>
                <c:pt idx="1568">
                  <c:v>0.16500000000000001</c:v>
                </c:pt>
                <c:pt idx="1569">
                  <c:v>0.314</c:v>
                </c:pt>
                <c:pt idx="1570">
                  <c:v>0.39</c:v>
                </c:pt>
                <c:pt idx="1571">
                  <c:v>0.14799999999999999</c:v>
                </c:pt>
                <c:pt idx="1572">
                  <c:v>0.14000000000000001</c:v>
                </c:pt>
                <c:pt idx="1573">
                  <c:v>0.127</c:v>
                </c:pt>
                <c:pt idx="1574">
                  <c:v>0.25600000000000001</c:v>
                </c:pt>
                <c:pt idx="1575">
                  <c:v>0.182</c:v>
                </c:pt>
                <c:pt idx="1576">
                  <c:v>7.4999999999999997E-2</c:v>
                </c:pt>
                <c:pt idx="1577">
                  <c:v>7.4999999999999997E-2</c:v>
                </c:pt>
                <c:pt idx="1578">
                  <c:v>0.114</c:v>
                </c:pt>
                <c:pt idx="1579">
                  <c:v>1.2999999999999999E-2</c:v>
                </c:pt>
                <c:pt idx="1580">
                  <c:v>0</c:v>
                </c:pt>
                <c:pt idx="1581">
                  <c:v>7.1999999999999995E-2</c:v>
                </c:pt>
                <c:pt idx="1582">
                  <c:v>0.185</c:v>
                </c:pt>
                <c:pt idx="1583">
                  <c:v>0.12</c:v>
                </c:pt>
                <c:pt idx="1584">
                  <c:v>1.7000000000000001E-2</c:v>
                </c:pt>
                <c:pt idx="1585">
                  <c:v>6.4000000000000001E-2</c:v>
                </c:pt>
                <c:pt idx="1586">
                  <c:v>0.17399999999999999</c:v>
                </c:pt>
                <c:pt idx="1587">
                  <c:v>0.106</c:v>
                </c:pt>
                <c:pt idx="1588">
                  <c:v>0.02</c:v>
                </c:pt>
                <c:pt idx="1589">
                  <c:v>2.5999999999999999E-2</c:v>
                </c:pt>
                <c:pt idx="1590">
                  <c:v>0.14299999999999999</c:v>
                </c:pt>
                <c:pt idx="1591">
                  <c:v>5.8999999999999997E-2</c:v>
                </c:pt>
                <c:pt idx="1592">
                  <c:v>0.29299999999999998</c:v>
                </c:pt>
                <c:pt idx="1593">
                  <c:v>0.221</c:v>
                </c:pt>
                <c:pt idx="1594">
                  <c:v>0.113</c:v>
                </c:pt>
                <c:pt idx="1595">
                  <c:v>0.125</c:v>
                </c:pt>
                <c:pt idx="1596">
                  <c:v>0.41499999999999998</c:v>
                </c:pt>
                <c:pt idx="1597">
                  <c:v>0.23100000000000001</c:v>
                </c:pt>
                <c:pt idx="1598">
                  <c:v>0.186</c:v>
                </c:pt>
                <c:pt idx="1599">
                  <c:v>0.39700000000000002</c:v>
                </c:pt>
                <c:pt idx="1600">
                  <c:v>8.2000000000000003E-2</c:v>
                </c:pt>
                <c:pt idx="1601">
                  <c:v>0.26500000000000001</c:v>
                </c:pt>
                <c:pt idx="1602">
                  <c:v>0.27600000000000002</c:v>
                </c:pt>
                <c:pt idx="1603">
                  <c:v>6.8000000000000005E-2</c:v>
                </c:pt>
                <c:pt idx="1604">
                  <c:v>0.28299999999999997</c:v>
                </c:pt>
                <c:pt idx="1605">
                  <c:v>0.11899999999999999</c:v>
                </c:pt>
                <c:pt idx="1606">
                  <c:v>0.14399999999999999</c:v>
                </c:pt>
                <c:pt idx="1607">
                  <c:v>0.152</c:v>
                </c:pt>
                <c:pt idx="1608">
                  <c:v>0.104</c:v>
                </c:pt>
                <c:pt idx="1609">
                  <c:v>2.5999999999999999E-2</c:v>
                </c:pt>
                <c:pt idx="1610">
                  <c:v>6.3E-2</c:v>
                </c:pt>
                <c:pt idx="1611">
                  <c:v>5.7000000000000002E-2</c:v>
                </c:pt>
                <c:pt idx="1612">
                  <c:v>0.108</c:v>
                </c:pt>
                <c:pt idx="1613">
                  <c:v>0.27</c:v>
                </c:pt>
                <c:pt idx="1614">
                  <c:v>6.3E-2</c:v>
                </c:pt>
                <c:pt idx="1615">
                  <c:v>0.23100000000000001</c:v>
                </c:pt>
                <c:pt idx="1616">
                  <c:v>0.154</c:v>
                </c:pt>
                <c:pt idx="1617">
                  <c:v>4.2000000000000003E-2</c:v>
                </c:pt>
                <c:pt idx="1618">
                  <c:v>9.9000000000000005E-2</c:v>
                </c:pt>
                <c:pt idx="1619">
                  <c:v>0.254</c:v>
                </c:pt>
                <c:pt idx="1620">
                  <c:v>0.254</c:v>
                </c:pt>
                <c:pt idx="1621">
                  <c:v>0.42199999999999999</c:v>
                </c:pt>
                <c:pt idx="1622">
                  <c:v>3.0000000000000001E-3</c:v>
                </c:pt>
                <c:pt idx="1623">
                  <c:v>0.27400000000000002</c:v>
                </c:pt>
                <c:pt idx="1624">
                  <c:v>3.5000000000000003E-2</c:v>
                </c:pt>
                <c:pt idx="1625">
                  <c:v>3.3000000000000002E-2</c:v>
                </c:pt>
                <c:pt idx="1626">
                  <c:v>0.30299999999999999</c:v>
                </c:pt>
                <c:pt idx="1627">
                  <c:v>0.217</c:v>
                </c:pt>
                <c:pt idx="1628">
                  <c:v>0.23699999999999999</c:v>
                </c:pt>
                <c:pt idx="1629">
                  <c:v>0.19700000000000001</c:v>
                </c:pt>
                <c:pt idx="1630">
                  <c:v>7.0000000000000007E-2</c:v>
                </c:pt>
                <c:pt idx="1631">
                  <c:v>0.44800000000000001</c:v>
                </c:pt>
                <c:pt idx="1632">
                  <c:v>0.34100000000000003</c:v>
                </c:pt>
                <c:pt idx="1633">
                  <c:v>4.1000000000000002E-2</c:v>
                </c:pt>
                <c:pt idx="1634">
                  <c:v>0.38600000000000001</c:v>
                </c:pt>
                <c:pt idx="1635">
                  <c:v>0.17799999999999999</c:v>
                </c:pt>
                <c:pt idx="1636">
                  <c:v>0.14499999999999999</c:v>
                </c:pt>
                <c:pt idx="1637">
                  <c:v>0.13900000000000001</c:v>
                </c:pt>
                <c:pt idx="1638">
                  <c:v>0.26500000000000001</c:v>
                </c:pt>
                <c:pt idx="1639">
                  <c:v>0.38400000000000001</c:v>
                </c:pt>
                <c:pt idx="1640">
                  <c:v>0.36299999999999999</c:v>
                </c:pt>
                <c:pt idx="1641">
                  <c:v>0.155</c:v>
                </c:pt>
                <c:pt idx="1642">
                  <c:v>9.7000000000000003E-2</c:v>
                </c:pt>
                <c:pt idx="1643">
                  <c:v>6.6000000000000003E-2</c:v>
                </c:pt>
                <c:pt idx="1644">
                  <c:v>0.32600000000000001</c:v>
                </c:pt>
                <c:pt idx="1645">
                  <c:v>0.38700000000000001</c:v>
                </c:pt>
                <c:pt idx="1646">
                  <c:v>0.20100000000000001</c:v>
                </c:pt>
                <c:pt idx="1647">
                  <c:v>1.6E-2</c:v>
                </c:pt>
                <c:pt idx="1648">
                  <c:v>1.6E-2</c:v>
                </c:pt>
                <c:pt idx="1649">
                  <c:v>0.161</c:v>
                </c:pt>
                <c:pt idx="1650">
                  <c:v>0.16</c:v>
                </c:pt>
                <c:pt idx="1651">
                  <c:v>0.24099999999999999</c:v>
                </c:pt>
                <c:pt idx="1652">
                  <c:v>0.19600000000000001</c:v>
                </c:pt>
                <c:pt idx="1653">
                  <c:v>0.24399999999999999</c:v>
                </c:pt>
                <c:pt idx="1654">
                  <c:v>4.0000000000000001E-3</c:v>
                </c:pt>
                <c:pt idx="1655">
                  <c:v>0.42099999999999999</c:v>
                </c:pt>
                <c:pt idx="1656">
                  <c:v>0.26500000000000001</c:v>
                </c:pt>
                <c:pt idx="1657">
                  <c:v>0.28699999999999998</c:v>
                </c:pt>
                <c:pt idx="1658">
                  <c:v>0.115</c:v>
                </c:pt>
                <c:pt idx="1659">
                  <c:v>9.2999999999999999E-2</c:v>
                </c:pt>
                <c:pt idx="1660">
                  <c:v>9.9000000000000005E-2</c:v>
                </c:pt>
                <c:pt idx="1661">
                  <c:v>0.19500000000000001</c:v>
                </c:pt>
                <c:pt idx="1662">
                  <c:v>6.4000000000000001E-2</c:v>
                </c:pt>
                <c:pt idx="1663">
                  <c:v>0.35199999999999998</c:v>
                </c:pt>
                <c:pt idx="1664">
                  <c:v>0.13900000000000001</c:v>
                </c:pt>
                <c:pt idx="1665">
                  <c:v>7.3999999999999996E-2</c:v>
                </c:pt>
                <c:pt idx="1666">
                  <c:v>7.8E-2</c:v>
                </c:pt>
                <c:pt idx="1667">
                  <c:v>0.10299999999999999</c:v>
                </c:pt>
                <c:pt idx="1668">
                  <c:v>0.14799999999999999</c:v>
                </c:pt>
                <c:pt idx="1669">
                  <c:v>0.222</c:v>
                </c:pt>
                <c:pt idx="1670">
                  <c:v>0.32800000000000001</c:v>
                </c:pt>
                <c:pt idx="1671">
                  <c:v>8.4000000000000005E-2</c:v>
                </c:pt>
                <c:pt idx="1672">
                  <c:v>0.109</c:v>
                </c:pt>
                <c:pt idx="1673">
                  <c:v>0.41399999999999998</c:v>
                </c:pt>
                <c:pt idx="1674">
                  <c:v>0.193</c:v>
                </c:pt>
                <c:pt idx="1675">
                  <c:v>5.0999999999999997E-2</c:v>
                </c:pt>
                <c:pt idx="1676">
                  <c:v>0.307</c:v>
                </c:pt>
                <c:pt idx="1677">
                  <c:v>0.16500000000000001</c:v>
                </c:pt>
                <c:pt idx="1678">
                  <c:v>0.112</c:v>
                </c:pt>
                <c:pt idx="1679">
                  <c:v>0.157</c:v>
                </c:pt>
                <c:pt idx="1680">
                  <c:v>3.4000000000000002E-2</c:v>
                </c:pt>
                <c:pt idx="1681">
                  <c:v>1.7000000000000001E-2</c:v>
                </c:pt>
                <c:pt idx="1682">
                  <c:v>1.4999999999999999E-2</c:v>
                </c:pt>
                <c:pt idx="1683">
                  <c:v>0.17799999999999999</c:v>
                </c:pt>
                <c:pt idx="1684">
                  <c:v>0.20499999999999999</c:v>
                </c:pt>
                <c:pt idx="1685">
                  <c:v>0.315</c:v>
                </c:pt>
                <c:pt idx="1686">
                  <c:v>0.184</c:v>
                </c:pt>
                <c:pt idx="1687">
                  <c:v>0.32600000000000001</c:v>
                </c:pt>
                <c:pt idx="1688">
                  <c:v>0.219</c:v>
                </c:pt>
                <c:pt idx="1689">
                  <c:v>0.126</c:v>
                </c:pt>
                <c:pt idx="1690">
                  <c:v>0.219</c:v>
                </c:pt>
                <c:pt idx="1691">
                  <c:v>0.25900000000000001</c:v>
                </c:pt>
                <c:pt idx="1692">
                  <c:v>0.22</c:v>
                </c:pt>
                <c:pt idx="1693">
                  <c:v>2.7E-2</c:v>
                </c:pt>
                <c:pt idx="1694">
                  <c:v>7.1999999999999995E-2</c:v>
                </c:pt>
                <c:pt idx="1695">
                  <c:v>0.13300000000000001</c:v>
                </c:pt>
                <c:pt idx="1696">
                  <c:v>1E-3</c:v>
                </c:pt>
                <c:pt idx="1697">
                  <c:v>0.13300000000000001</c:v>
                </c:pt>
                <c:pt idx="1698">
                  <c:v>4.3999999999999997E-2</c:v>
                </c:pt>
                <c:pt idx="1699">
                  <c:v>0.33500000000000002</c:v>
                </c:pt>
                <c:pt idx="1700">
                  <c:v>0.192</c:v>
                </c:pt>
                <c:pt idx="1701">
                  <c:v>0.374</c:v>
                </c:pt>
                <c:pt idx="1702">
                  <c:v>0.57899999999999996</c:v>
                </c:pt>
                <c:pt idx="1703">
                  <c:v>8.8999999999999996E-2</c:v>
                </c:pt>
                <c:pt idx="1704">
                  <c:v>7.2999999999999995E-2</c:v>
                </c:pt>
                <c:pt idx="1705">
                  <c:v>0.128</c:v>
                </c:pt>
                <c:pt idx="1706">
                  <c:v>0.01</c:v>
                </c:pt>
                <c:pt idx="1707">
                  <c:v>7.0999999999999994E-2</c:v>
                </c:pt>
                <c:pt idx="1708">
                  <c:v>0.26900000000000002</c:v>
                </c:pt>
                <c:pt idx="1709">
                  <c:v>1.0999999999999999E-2</c:v>
                </c:pt>
                <c:pt idx="1710">
                  <c:v>6.3E-2</c:v>
                </c:pt>
                <c:pt idx="1711">
                  <c:v>6.3E-2</c:v>
                </c:pt>
                <c:pt idx="1712">
                  <c:v>0.13200000000000001</c:v>
                </c:pt>
                <c:pt idx="1713">
                  <c:v>7.3999999999999996E-2</c:v>
                </c:pt>
                <c:pt idx="1714">
                  <c:v>5.8999999999999997E-2</c:v>
                </c:pt>
                <c:pt idx="1715">
                  <c:v>0.13300000000000001</c:v>
                </c:pt>
                <c:pt idx="1716">
                  <c:v>4.1000000000000002E-2</c:v>
                </c:pt>
                <c:pt idx="1717">
                  <c:v>4.4999999999999998E-2</c:v>
                </c:pt>
                <c:pt idx="1718">
                  <c:v>4.8000000000000001E-2</c:v>
                </c:pt>
                <c:pt idx="1719">
                  <c:v>0.26600000000000001</c:v>
                </c:pt>
                <c:pt idx="1720">
                  <c:v>0.1</c:v>
                </c:pt>
                <c:pt idx="1721">
                  <c:v>5.1999999999999998E-2</c:v>
                </c:pt>
                <c:pt idx="1722">
                  <c:v>5.8000000000000003E-2</c:v>
                </c:pt>
                <c:pt idx="1723">
                  <c:v>0.245</c:v>
                </c:pt>
                <c:pt idx="1724">
                  <c:v>0.30199999999999999</c:v>
                </c:pt>
                <c:pt idx="1725">
                  <c:v>0.20799999999999999</c:v>
                </c:pt>
                <c:pt idx="1726">
                  <c:v>0.39600000000000002</c:v>
                </c:pt>
                <c:pt idx="1727">
                  <c:v>0.36499999999999999</c:v>
                </c:pt>
                <c:pt idx="1728">
                  <c:v>0.128</c:v>
                </c:pt>
                <c:pt idx="1729">
                  <c:v>5.0000000000000001E-3</c:v>
                </c:pt>
                <c:pt idx="1730">
                  <c:v>0.14499999999999999</c:v>
                </c:pt>
                <c:pt idx="1731">
                  <c:v>0.151</c:v>
                </c:pt>
                <c:pt idx="1732">
                  <c:v>0.314</c:v>
                </c:pt>
                <c:pt idx="1733">
                  <c:v>0.28000000000000003</c:v>
                </c:pt>
                <c:pt idx="1734">
                  <c:v>0.312</c:v>
                </c:pt>
                <c:pt idx="1735">
                  <c:v>1.4999999999999999E-2</c:v>
                </c:pt>
                <c:pt idx="1736">
                  <c:v>6.0000000000000001E-3</c:v>
                </c:pt>
                <c:pt idx="1737">
                  <c:v>5.0000000000000001E-3</c:v>
                </c:pt>
                <c:pt idx="1738">
                  <c:v>0.13400000000000001</c:v>
                </c:pt>
                <c:pt idx="1739">
                  <c:v>9.6000000000000002E-2</c:v>
                </c:pt>
                <c:pt idx="1740">
                  <c:v>1.2E-2</c:v>
                </c:pt>
                <c:pt idx="1741">
                  <c:v>0.16700000000000001</c:v>
                </c:pt>
                <c:pt idx="1742">
                  <c:v>1.4E-2</c:v>
                </c:pt>
                <c:pt idx="1743">
                  <c:v>3.1E-2</c:v>
                </c:pt>
                <c:pt idx="1744">
                  <c:v>3.3000000000000002E-2</c:v>
                </c:pt>
                <c:pt idx="1745">
                  <c:v>0.16400000000000001</c:v>
                </c:pt>
                <c:pt idx="1746">
                  <c:v>3.0000000000000001E-3</c:v>
                </c:pt>
                <c:pt idx="1747">
                  <c:v>0.13700000000000001</c:v>
                </c:pt>
                <c:pt idx="1748">
                  <c:v>1.7999999999999999E-2</c:v>
                </c:pt>
                <c:pt idx="1749">
                  <c:v>3.0000000000000001E-3</c:v>
                </c:pt>
                <c:pt idx="1750">
                  <c:v>0.17299999999999999</c:v>
                </c:pt>
                <c:pt idx="1751">
                  <c:v>0.316</c:v>
                </c:pt>
                <c:pt idx="1752">
                  <c:v>0.214</c:v>
                </c:pt>
                <c:pt idx="1753">
                  <c:v>4.8000000000000001E-2</c:v>
                </c:pt>
                <c:pt idx="1754">
                  <c:v>0.113</c:v>
                </c:pt>
                <c:pt idx="1755">
                  <c:v>0.155</c:v>
                </c:pt>
                <c:pt idx="1756">
                  <c:v>8.6999999999999994E-2</c:v>
                </c:pt>
                <c:pt idx="1757">
                  <c:v>0.30299999999999999</c:v>
                </c:pt>
                <c:pt idx="1758">
                  <c:v>0.28000000000000003</c:v>
                </c:pt>
                <c:pt idx="1759">
                  <c:v>9.0999999999999998E-2</c:v>
                </c:pt>
                <c:pt idx="1760">
                  <c:v>0.34699999999999998</c:v>
                </c:pt>
                <c:pt idx="1761">
                  <c:v>0.44600000000000001</c:v>
                </c:pt>
                <c:pt idx="1762">
                  <c:v>0.28699999999999998</c:v>
                </c:pt>
                <c:pt idx="1763">
                  <c:v>0.109</c:v>
                </c:pt>
                <c:pt idx="1764">
                  <c:v>0.20300000000000001</c:v>
                </c:pt>
                <c:pt idx="1765">
                  <c:v>0.27900000000000003</c:v>
                </c:pt>
                <c:pt idx="1766">
                  <c:v>0.253</c:v>
                </c:pt>
                <c:pt idx="1767">
                  <c:v>0.23599999999999999</c:v>
                </c:pt>
                <c:pt idx="1768">
                  <c:v>3.7999999999999999E-2</c:v>
                </c:pt>
                <c:pt idx="1769">
                  <c:v>0.22700000000000001</c:v>
                </c:pt>
                <c:pt idx="1770">
                  <c:v>0.34899999999999998</c:v>
                </c:pt>
                <c:pt idx="1771">
                  <c:v>0.34899999999999998</c:v>
                </c:pt>
                <c:pt idx="1772">
                  <c:v>7.4999999999999997E-2</c:v>
                </c:pt>
                <c:pt idx="1773">
                  <c:v>0.28000000000000003</c:v>
                </c:pt>
                <c:pt idx="1774">
                  <c:v>8.5000000000000006E-2</c:v>
                </c:pt>
                <c:pt idx="1775">
                  <c:v>0.121</c:v>
                </c:pt>
                <c:pt idx="1776">
                  <c:v>9.8000000000000004E-2</c:v>
                </c:pt>
                <c:pt idx="1777">
                  <c:v>4.8000000000000001E-2</c:v>
                </c:pt>
                <c:pt idx="1778">
                  <c:v>0.48099999999999998</c:v>
                </c:pt>
                <c:pt idx="1779">
                  <c:v>0.26200000000000001</c:v>
                </c:pt>
                <c:pt idx="1780">
                  <c:v>0.245</c:v>
                </c:pt>
                <c:pt idx="1781">
                  <c:v>0.29399999999999998</c:v>
                </c:pt>
                <c:pt idx="1782">
                  <c:v>0.16600000000000001</c:v>
                </c:pt>
                <c:pt idx="1783">
                  <c:v>0.26600000000000001</c:v>
                </c:pt>
                <c:pt idx="1784">
                  <c:v>0.17199999999999999</c:v>
                </c:pt>
                <c:pt idx="1785">
                  <c:v>0.04</c:v>
                </c:pt>
                <c:pt idx="1786">
                  <c:v>0.127</c:v>
                </c:pt>
                <c:pt idx="1787">
                  <c:v>0.16600000000000001</c:v>
                </c:pt>
                <c:pt idx="1788">
                  <c:v>2.1999999999999999E-2</c:v>
                </c:pt>
                <c:pt idx="1789">
                  <c:v>6.4000000000000001E-2</c:v>
                </c:pt>
                <c:pt idx="1790">
                  <c:v>6.2E-2</c:v>
                </c:pt>
                <c:pt idx="1791">
                  <c:v>0.246</c:v>
                </c:pt>
                <c:pt idx="1792">
                  <c:v>0.36699999999999999</c:v>
                </c:pt>
                <c:pt idx="1793">
                  <c:v>0.121</c:v>
                </c:pt>
                <c:pt idx="1794">
                  <c:v>0.317</c:v>
                </c:pt>
                <c:pt idx="1795">
                  <c:v>2.1999999999999999E-2</c:v>
                </c:pt>
                <c:pt idx="1796">
                  <c:v>1.6E-2</c:v>
                </c:pt>
                <c:pt idx="1797">
                  <c:v>0.154</c:v>
                </c:pt>
                <c:pt idx="1798">
                  <c:v>5.7000000000000002E-2</c:v>
                </c:pt>
                <c:pt idx="1799">
                  <c:v>0.53300000000000003</c:v>
                </c:pt>
                <c:pt idx="1800">
                  <c:v>0.10199999999999999</c:v>
                </c:pt>
                <c:pt idx="1801">
                  <c:v>1.7000000000000001E-2</c:v>
                </c:pt>
                <c:pt idx="1802">
                  <c:v>8.4000000000000005E-2</c:v>
                </c:pt>
                <c:pt idx="1803">
                  <c:v>0.29199999999999998</c:v>
                </c:pt>
                <c:pt idx="1804">
                  <c:v>7.0000000000000007E-2</c:v>
                </c:pt>
                <c:pt idx="1805">
                  <c:v>0.193</c:v>
                </c:pt>
                <c:pt idx="1806">
                  <c:v>0.193</c:v>
                </c:pt>
                <c:pt idx="1807">
                  <c:v>7.8E-2</c:v>
                </c:pt>
                <c:pt idx="1808">
                  <c:v>2E-3</c:v>
                </c:pt>
                <c:pt idx="1809">
                  <c:v>0.215</c:v>
                </c:pt>
                <c:pt idx="1810">
                  <c:v>2.5000000000000001E-2</c:v>
                </c:pt>
                <c:pt idx="1811">
                  <c:v>9.5000000000000001E-2</c:v>
                </c:pt>
                <c:pt idx="1812">
                  <c:v>0.374</c:v>
                </c:pt>
                <c:pt idx="1813">
                  <c:v>0.20499999999999999</c:v>
                </c:pt>
                <c:pt idx="1814">
                  <c:v>0.36</c:v>
                </c:pt>
                <c:pt idx="1815">
                  <c:v>9.1999999999999998E-2</c:v>
                </c:pt>
                <c:pt idx="1816">
                  <c:v>3.0000000000000001E-3</c:v>
                </c:pt>
                <c:pt idx="1817">
                  <c:v>0.219</c:v>
                </c:pt>
                <c:pt idx="1818">
                  <c:v>0.129</c:v>
                </c:pt>
                <c:pt idx="1819">
                  <c:v>0.11600000000000001</c:v>
                </c:pt>
                <c:pt idx="1820">
                  <c:v>0.30199999999999999</c:v>
                </c:pt>
                <c:pt idx="1821">
                  <c:v>6.4000000000000001E-2</c:v>
                </c:pt>
                <c:pt idx="1822">
                  <c:v>4.9000000000000002E-2</c:v>
                </c:pt>
                <c:pt idx="1823">
                  <c:v>0.29699999999999999</c:v>
                </c:pt>
                <c:pt idx="1824">
                  <c:v>0.153</c:v>
                </c:pt>
                <c:pt idx="1825">
                  <c:v>0.44700000000000001</c:v>
                </c:pt>
                <c:pt idx="1826">
                  <c:v>6.4000000000000001E-2</c:v>
                </c:pt>
                <c:pt idx="1827">
                  <c:v>0.17899999999999999</c:v>
                </c:pt>
                <c:pt idx="1828">
                  <c:v>2.3E-2</c:v>
                </c:pt>
                <c:pt idx="1829">
                  <c:v>9.5000000000000001E-2</c:v>
                </c:pt>
                <c:pt idx="1830">
                  <c:v>0.38600000000000001</c:v>
                </c:pt>
                <c:pt idx="1831">
                  <c:v>0.17799999999999999</c:v>
                </c:pt>
                <c:pt idx="1832">
                  <c:v>0.23200000000000001</c:v>
                </c:pt>
                <c:pt idx="1833">
                  <c:v>0.13800000000000001</c:v>
                </c:pt>
                <c:pt idx="1834">
                  <c:v>0.29799999999999999</c:v>
                </c:pt>
                <c:pt idx="1835">
                  <c:v>0.23</c:v>
                </c:pt>
                <c:pt idx="1836">
                  <c:v>0.252</c:v>
                </c:pt>
                <c:pt idx="1837">
                  <c:v>0.14799999999999999</c:v>
                </c:pt>
                <c:pt idx="1838">
                  <c:v>1.0999999999999999E-2</c:v>
                </c:pt>
                <c:pt idx="1839">
                  <c:v>2.9000000000000001E-2</c:v>
                </c:pt>
                <c:pt idx="1840">
                  <c:v>5.0999999999999997E-2</c:v>
                </c:pt>
                <c:pt idx="1841">
                  <c:v>3.4000000000000002E-2</c:v>
                </c:pt>
                <c:pt idx="1842">
                  <c:v>0.28999999999999998</c:v>
                </c:pt>
                <c:pt idx="1843">
                  <c:v>0.503</c:v>
                </c:pt>
                <c:pt idx="1844">
                  <c:v>0.30299999999999999</c:v>
                </c:pt>
                <c:pt idx="1845">
                  <c:v>0.29299999999999998</c:v>
                </c:pt>
                <c:pt idx="1846">
                  <c:v>0.218</c:v>
                </c:pt>
                <c:pt idx="1847">
                  <c:v>5.6000000000000001E-2</c:v>
                </c:pt>
                <c:pt idx="1848">
                  <c:v>0.19900000000000001</c:v>
                </c:pt>
                <c:pt idx="1849">
                  <c:v>3.0000000000000001E-3</c:v>
                </c:pt>
                <c:pt idx="1850">
                  <c:v>6.2E-2</c:v>
                </c:pt>
                <c:pt idx="1851">
                  <c:v>0.246</c:v>
                </c:pt>
                <c:pt idx="1852">
                  <c:v>3.5000000000000003E-2</c:v>
                </c:pt>
                <c:pt idx="1853">
                  <c:v>0.245</c:v>
                </c:pt>
                <c:pt idx="1854">
                  <c:v>2.8000000000000001E-2</c:v>
                </c:pt>
                <c:pt idx="1855">
                  <c:v>0.33100000000000002</c:v>
                </c:pt>
                <c:pt idx="1856">
                  <c:v>2.8000000000000001E-2</c:v>
                </c:pt>
                <c:pt idx="1857">
                  <c:v>0.11899999999999999</c:v>
                </c:pt>
                <c:pt idx="1858">
                  <c:v>0.26900000000000002</c:v>
                </c:pt>
                <c:pt idx="1859">
                  <c:v>0.28000000000000003</c:v>
                </c:pt>
                <c:pt idx="1860">
                  <c:v>3.5999999999999997E-2</c:v>
                </c:pt>
                <c:pt idx="1861">
                  <c:v>3.6999999999999998E-2</c:v>
                </c:pt>
                <c:pt idx="1862">
                  <c:v>0.214</c:v>
                </c:pt>
                <c:pt idx="1863">
                  <c:v>0.21299999999999999</c:v>
                </c:pt>
                <c:pt idx="1864">
                  <c:v>0.112</c:v>
                </c:pt>
                <c:pt idx="1865">
                  <c:v>4.7E-2</c:v>
                </c:pt>
                <c:pt idx="1866">
                  <c:v>0.33300000000000002</c:v>
                </c:pt>
                <c:pt idx="1867">
                  <c:v>0.316</c:v>
                </c:pt>
                <c:pt idx="1868">
                  <c:v>5.6000000000000001E-2</c:v>
                </c:pt>
                <c:pt idx="1869">
                  <c:v>0.155</c:v>
                </c:pt>
                <c:pt idx="1870">
                  <c:v>4.3999999999999997E-2</c:v>
                </c:pt>
                <c:pt idx="1871">
                  <c:v>1.7000000000000001E-2</c:v>
                </c:pt>
                <c:pt idx="1872">
                  <c:v>5.7000000000000002E-2</c:v>
                </c:pt>
                <c:pt idx="1873">
                  <c:v>5.7000000000000002E-2</c:v>
                </c:pt>
                <c:pt idx="1874">
                  <c:v>0.316</c:v>
                </c:pt>
                <c:pt idx="1875">
                  <c:v>0.316</c:v>
                </c:pt>
                <c:pt idx="1876">
                  <c:v>0.105</c:v>
                </c:pt>
                <c:pt idx="1877">
                  <c:v>0.17499999999999999</c:v>
                </c:pt>
                <c:pt idx="1878">
                  <c:v>0.10199999999999999</c:v>
                </c:pt>
                <c:pt idx="1879">
                  <c:v>0.125</c:v>
                </c:pt>
                <c:pt idx="1880">
                  <c:v>0.112</c:v>
                </c:pt>
                <c:pt idx="1881">
                  <c:v>0.251</c:v>
                </c:pt>
                <c:pt idx="1882">
                  <c:v>0.104</c:v>
                </c:pt>
                <c:pt idx="1883">
                  <c:v>0.27600000000000002</c:v>
                </c:pt>
                <c:pt idx="1884">
                  <c:v>2.3E-2</c:v>
                </c:pt>
                <c:pt idx="1885">
                  <c:v>2.1000000000000001E-2</c:v>
                </c:pt>
                <c:pt idx="1886">
                  <c:v>8.2000000000000003E-2</c:v>
                </c:pt>
                <c:pt idx="1887">
                  <c:v>0.17299999999999999</c:v>
                </c:pt>
                <c:pt idx="1888">
                  <c:v>0.33900000000000002</c:v>
                </c:pt>
                <c:pt idx="1889">
                  <c:v>0.48199999999999998</c:v>
                </c:pt>
                <c:pt idx="1890">
                  <c:v>6.6000000000000003E-2</c:v>
                </c:pt>
                <c:pt idx="1891">
                  <c:v>0.1</c:v>
                </c:pt>
                <c:pt idx="1892">
                  <c:v>0.05</c:v>
                </c:pt>
                <c:pt idx="1893">
                  <c:v>0.192</c:v>
                </c:pt>
                <c:pt idx="1894">
                  <c:v>0.11799999999999999</c:v>
                </c:pt>
                <c:pt idx="1895">
                  <c:v>0.21199999999999999</c:v>
                </c:pt>
                <c:pt idx="1896">
                  <c:v>0.11799999999999999</c:v>
                </c:pt>
                <c:pt idx="1897">
                  <c:v>8.2000000000000003E-2</c:v>
                </c:pt>
                <c:pt idx="1898">
                  <c:v>6.6000000000000003E-2</c:v>
                </c:pt>
                <c:pt idx="1899">
                  <c:v>2.5999999999999999E-2</c:v>
                </c:pt>
                <c:pt idx="1900">
                  <c:v>0.14699999999999999</c:v>
                </c:pt>
                <c:pt idx="1901">
                  <c:v>0.20599999999999999</c:v>
                </c:pt>
                <c:pt idx="1902">
                  <c:v>0.29499999999999998</c:v>
                </c:pt>
                <c:pt idx="1903">
                  <c:v>0.23</c:v>
                </c:pt>
                <c:pt idx="1904">
                  <c:v>0.1</c:v>
                </c:pt>
                <c:pt idx="1905">
                  <c:v>0.20699999999999999</c:v>
                </c:pt>
                <c:pt idx="1906">
                  <c:v>0.22700000000000001</c:v>
                </c:pt>
                <c:pt idx="1907">
                  <c:v>0.23599999999999999</c:v>
                </c:pt>
                <c:pt idx="1908">
                  <c:v>1.2E-2</c:v>
                </c:pt>
                <c:pt idx="1909">
                  <c:v>0.13500000000000001</c:v>
                </c:pt>
                <c:pt idx="1910">
                  <c:v>0.155</c:v>
                </c:pt>
                <c:pt idx="1911">
                  <c:v>0.19600000000000001</c:v>
                </c:pt>
                <c:pt idx="1912">
                  <c:v>0.13700000000000001</c:v>
                </c:pt>
                <c:pt idx="1913">
                  <c:v>3.6999999999999998E-2</c:v>
                </c:pt>
                <c:pt idx="1914">
                  <c:v>0.27300000000000002</c:v>
                </c:pt>
                <c:pt idx="1915">
                  <c:v>8.6999999999999994E-2</c:v>
                </c:pt>
                <c:pt idx="1916">
                  <c:v>0.121</c:v>
                </c:pt>
                <c:pt idx="1917">
                  <c:v>1.0999999999999999E-2</c:v>
                </c:pt>
                <c:pt idx="1918">
                  <c:v>0.11</c:v>
                </c:pt>
                <c:pt idx="1919">
                  <c:v>0.224</c:v>
                </c:pt>
                <c:pt idx="1920">
                  <c:v>0.14699999999999999</c:v>
                </c:pt>
                <c:pt idx="1921">
                  <c:v>9.9000000000000005E-2</c:v>
                </c:pt>
                <c:pt idx="1922">
                  <c:v>0.23200000000000001</c:v>
                </c:pt>
                <c:pt idx="1923">
                  <c:v>3.9E-2</c:v>
                </c:pt>
                <c:pt idx="1924">
                  <c:v>0.22500000000000001</c:v>
                </c:pt>
                <c:pt idx="1925">
                  <c:v>0.10299999999999999</c:v>
                </c:pt>
                <c:pt idx="1926">
                  <c:v>0.16900000000000001</c:v>
                </c:pt>
                <c:pt idx="1927">
                  <c:v>0.23699999999999999</c:v>
                </c:pt>
                <c:pt idx="1928">
                  <c:v>0.14899999999999999</c:v>
                </c:pt>
                <c:pt idx="1929">
                  <c:v>0.10199999999999999</c:v>
                </c:pt>
                <c:pt idx="1930">
                  <c:v>0.33300000000000002</c:v>
                </c:pt>
                <c:pt idx="1931">
                  <c:v>3.1E-2</c:v>
                </c:pt>
                <c:pt idx="1932">
                  <c:v>0.189</c:v>
                </c:pt>
                <c:pt idx="1933">
                  <c:v>0.152</c:v>
                </c:pt>
                <c:pt idx="1934">
                  <c:v>0.28199999999999997</c:v>
                </c:pt>
                <c:pt idx="1935">
                  <c:v>0.13900000000000001</c:v>
                </c:pt>
                <c:pt idx="1936">
                  <c:v>6.5000000000000002E-2</c:v>
                </c:pt>
                <c:pt idx="1937">
                  <c:v>0.13900000000000001</c:v>
                </c:pt>
                <c:pt idx="1938">
                  <c:v>0.122</c:v>
                </c:pt>
                <c:pt idx="1939">
                  <c:v>9.7000000000000003E-2</c:v>
                </c:pt>
                <c:pt idx="1940">
                  <c:v>0.22600000000000001</c:v>
                </c:pt>
                <c:pt idx="1941">
                  <c:v>0.22600000000000001</c:v>
                </c:pt>
                <c:pt idx="1942">
                  <c:v>0.13600000000000001</c:v>
                </c:pt>
                <c:pt idx="1943">
                  <c:v>1.4999999999999999E-2</c:v>
                </c:pt>
                <c:pt idx="1944">
                  <c:v>0.46700000000000003</c:v>
                </c:pt>
                <c:pt idx="1945">
                  <c:v>0.38200000000000001</c:v>
                </c:pt>
                <c:pt idx="1946">
                  <c:v>0.14000000000000001</c:v>
                </c:pt>
                <c:pt idx="1947">
                  <c:v>0.127</c:v>
                </c:pt>
                <c:pt idx="1948">
                  <c:v>0.26</c:v>
                </c:pt>
                <c:pt idx="1949">
                  <c:v>6.3E-2</c:v>
                </c:pt>
                <c:pt idx="1950">
                  <c:v>0.216</c:v>
                </c:pt>
                <c:pt idx="1951">
                  <c:v>3.7999999999999999E-2</c:v>
                </c:pt>
                <c:pt idx="1952">
                  <c:v>0.312</c:v>
                </c:pt>
                <c:pt idx="1953">
                  <c:v>1.2E-2</c:v>
                </c:pt>
                <c:pt idx="1954">
                  <c:v>0.35699999999999998</c:v>
                </c:pt>
                <c:pt idx="1955">
                  <c:v>0.23899999999999999</c:v>
                </c:pt>
                <c:pt idx="1956">
                  <c:v>0.20499999999999999</c:v>
                </c:pt>
                <c:pt idx="1957">
                  <c:v>4.3999999999999997E-2</c:v>
                </c:pt>
                <c:pt idx="1958">
                  <c:v>8.4000000000000005E-2</c:v>
                </c:pt>
                <c:pt idx="1959">
                  <c:v>0.19700000000000001</c:v>
                </c:pt>
                <c:pt idx="1960">
                  <c:v>0.373</c:v>
                </c:pt>
                <c:pt idx="1961">
                  <c:v>0.153</c:v>
                </c:pt>
                <c:pt idx="1962">
                  <c:v>5.7000000000000002E-2</c:v>
                </c:pt>
                <c:pt idx="1963">
                  <c:v>0.253</c:v>
                </c:pt>
                <c:pt idx="1964">
                  <c:v>0.42499999999999999</c:v>
                </c:pt>
                <c:pt idx="1965">
                  <c:v>0.48</c:v>
                </c:pt>
                <c:pt idx="1966">
                  <c:v>0.16900000000000001</c:v>
                </c:pt>
                <c:pt idx="1967">
                  <c:v>0.39300000000000002</c:v>
                </c:pt>
                <c:pt idx="1968">
                  <c:v>0</c:v>
                </c:pt>
                <c:pt idx="1969">
                  <c:v>0.34799999999999998</c:v>
                </c:pt>
                <c:pt idx="1970">
                  <c:v>0.57299999999999995</c:v>
                </c:pt>
                <c:pt idx="1971">
                  <c:v>0.34399999999999997</c:v>
                </c:pt>
                <c:pt idx="1972">
                  <c:v>0.27900000000000003</c:v>
                </c:pt>
                <c:pt idx="1973">
                  <c:v>1.2E-2</c:v>
                </c:pt>
                <c:pt idx="1974">
                  <c:v>0.23699999999999999</c:v>
                </c:pt>
                <c:pt idx="1975">
                  <c:v>0.16600000000000001</c:v>
                </c:pt>
                <c:pt idx="1976">
                  <c:v>0.35199999999999998</c:v>
                </c:pt>
                <c:pt idx="1977">
                  <c:v>4.7E-2</c:v>
                </c:pt>
                <c:pt idx="1978">
                  <c:v>2E-3</c:v>
                </c:pt>
                <c:pt idx="1979">
                  <c:v>0.223</c:v>
                </c:pt>
                <c:pt idx="1980">
                  <c:v>0.17699999999999999</c:v>
                </c:pt>
                <c:pt idx="1981">
                  <c:v>0.157</c:v>
                </c:pt>
                <c:pt idx="1982">
                  <c:v>0.222</c:v>
                </c:pt>
                <c:pt idx="1983">
                  <c:v>0.16400000000000001</c:v>
                </c:pt>
                <c:pt idx="1984">
                  <c:v>6.9000000000000006E-2</c:v>
                </c:pt>
                <c:pt idx="1985">
                  <c:v>9.5000000000000001E-2</c:v>
                </c:pt>
                <c:pt idx="1986">
                  <c:v>0.34699999999999998</c:v>
                </c:pt>
                <c:pt idx="1987">
                  <c:v>0.33300000000000002</c:v>
                </c:pt>
                <c:pt idx="1988">
                  <c:v>0.25</c:v>
                </c:pt>
                <c:pt idx="1989">
                  <c:v>0.27400000000000002</c:v>
                </c:pt>
                <c:pt idx="1990">
                  <c:v>0.41199999999999998</c:v>
                </c:pt>
                <c:pt idx="1991">
                  <c:v>0.34799999999999998</c:v>
                </c:pt>
                <c:pt idx="1992">
                  <c:v>0.67100000000000004</c:v>
                </c:pt>
                <c:pt idx="1993">
                  <c:v>0.27600000000000002</c:v>
                </c:pt>
                <c:pt idx="1994">
                  <c:v>0.22900000000000001</c:v>
                </c:pt>
                <c:pt idx="1995">
                  <c:v>3.2000000000000001E-2</c:v>
                </c:pt>
                <c:pt idx="1996">
                  <c:v>0.157</c:v>
                </c:pt>
                <c:pt idx="1997">
                  <c:v>2.8000000000000001E-2</c:v>
                </c:pt>
                <c:pt idx="1998">
                  <c:v>7.2999999999999995E-2</c:v>
                </c:pt>
                <c:pt idx="1999">
                  <c:v>0.13100000000000001</c:v>
                </c:pt>
                <c:pt idx="2000">
                  <c:v>4.5999999999999999E-2</c:v>
                </c:pt>
                <c:pt idx="2001">
                  <c:v>6.7000000000000004E-2</c:v>
                </c:pt>
                <c:pt idx="2002">
                  <c:v>8.9999999999999993E-3</c:v>
                </c:pt>
                <c:pt idx="2003">
                  <c:v>5.6000000000000001E-2</c:v>
                </c:pt>
                <c:pt idx="2004">
                  <c:v>0.17899999999999999</c:v>
                </c:pt>
                <c:pt idx="2005">
                  <c:v>0.16500000000000001</c:v>
                </c:pt>
                <c:pt idx="2006">
                  <c:v>8.0000000000000002E-3</c:v>
                </c:pt>
                <c:pt idx="2007">
                  <c:v>4.9000000000000002E-2</c:v>
                </c:pt>
                <c:pt idx="2008">
                  <c:v>3.0000000000000001E-3</c:v>
                </c:pt>
                <c:pt idx="2009">
                  <c:v>0.379</c:v>
                </c:pt>
                <c:pt idx="2010">
                  <c:v>0.223</c:v>
                </c:pt>
                <c:pt idx="2011">
                  <c:v>0.16200000000000001</c:v>
                </c:pt>
                <c:pt idx="2012">
                  <c:v>0.187</c:v>
                </c:pt>
                <c:pt idx="2013">
                  <c:v>0.29299999999999998</c:v>
                </c:pt>
                <c:pt idx="2014">
                  <c:v>0.26500000000000001</c:v>
                </c:pt>
                <c:pt idx="2015">
                  <c:v>0.26500000000000001</c:v>
                </c:pt>
                <c:pt idx="2016">
                  <c:v>0.223</c:v>
                </c:pt>
                <c:pt idx="2017">
                  <c:v>0.122</c:v>
                </c:pt>
                <c:pt idx="2018">
                  <c:v>0.249</c:v>
                </c:pt>
                <c:pt idx="2019">
                  <c:v>9.6000000000000002E-2</c:v>
                </c:pt>
                <c:pt idx="2020">
                  <c:v>0.17399999999999999</c:v>
                </c:pt>
                <c:pt idx="2021">
                  <c:v>8.4000000000000005E-2</c:v>
                </c:pt>
                <c:pt idx="2022">
                  <c:v>0.152</c:v>
                </c:pt>
                <c:pt idx="2023">
                  <c:v>0.25700000000000001</c:v>
                </c:pt>
                <c:pt idx="2024">
                  <c:v>0.505</c:v>
                </c:pt>
                <c:pt idx="2025">
                  <c:v>0.45700000000000002</c:v>
                </c:pt>
                <c:pt idx="2026">
                  <c:v>0.25600000000000001</c:v>
                </c:pt>
                <c:pt idx="2027">
                  <c:v>8.8999999999999996E-2</c:v>
                </c:pt>
                <c:pt idx="2028">
                  <c:v>0.214</c:v>
                </c:pt>
                <c:pt idx="2029">
                  <c:v>9.7000000000000003E-2</c:v>
                </c:pt>
                <c:pt idx="2030">
                  <c:v>0.13400000000000001</c:v>
                </c:pt>
                <c:pt idx="2031">
                  <c:v>0.02</c:v>
                </c:pt>
                <c:pt idx="2032">
                  <c:v>0.14199999999999999</c:v>
                </c:pt>
                <c:pt idx="2033">
                  <c:v>9.2999999999999999E-2</c:v>
                </c:pt>
                <c:pt idx="2034">
                  <c:v>0.20799999999999999</c:v>
                </c:pt>
                <c:pt idx="2035">
                  <c:v>0.124</c:v>
                </c:pt>
                <c:pt idx="2036">
                  <c:v>7.8E-2</c:v>
                </c:pt>
                <c:pt idx="2037">
                  <c:v>7.4999999999999997E-2</c:v>
                </c:pt>
                <c:pt idx="2038">
                  <c:v>7.0000000000000007E-2</c:v>
                </c:pt>
                <c:pt idx="2039">
                  <c:v>0.25600000000000001</c:v>
                </c:pt>
                <c:pt idx="2040">
                  <c:v>0.111</c:v>
                </c:pt>
                <c:pt idx="2041">
                  <c:v>5.2999999999999999E-2</c:v>
                </c:pt>
                <c:pt idx="2042">
                  <c:v>1.2999999999999999E-2</c:v>
                </c:pt>
                <c:pt idx="2043">
                  <c:v>0.107</c:v>
                </c:pt>
                <c:pt idx="2044">
                  <c:v>7.0999999999999994E-2</c:v>
                </c:pt>
                <c:pt idx="2045">
                  <c:v>0.191</c:v>
                </c:pt>
                <c:pt idx="2046">
                  <c:v>0.11799999999999999</c:v>
                </c:pt>
                <c:pt idx="2047">
                  <c:v>5.7000000000000002E-2</c:v>
                </c:pt>
                <c:pt idx="2048">
                  <c:v>0.50600000000000001</c:v>
                </c:pt>
                <c:pt idx="2049">
                  <c:v>0.161</c:v>
                </c:pt>
                <c:pt idx="2050">
                  <c:v>7.2999999999999995E-2</c:v>
                </c:pt>
                <c:pt idx="2051">
                  <c:v>0.32300000000000001</c:v>
                </c:pt>
                <c:pt idx="2052">
                  <c:v>8.0000000000000002E-3</c:v>
                </c:pt>
                <c:pt idx="2053">
                  <c:v>0.30099999999999999</c:v>
                </c:pt>
                <c:pt idx="2054">
                  <c:v>0.128</c:v>
                </c:pt>
                <c:pt idx="2055">
                  <c:v>0.112</c:v>
                </c:pt>
                <c:pt idx="2056">
                  <c:v>0.22</c:v>
                </c:pt>
                <c:pt idx="2057">
                  <c:v>0.23499999999999999</c:v>
                </c:pt>
                <c:pt idx="2058">
                  <c:v>0.56899999999999995</c:v>
                </c:pt>
                <c:pt idx="2059">
                  <c:v>0.14699999999999999</c:v>
                </c:pt>
                <c:pt idx="2060">
                  <c:v>0.02</c:v>
                </c:pt>
                <c:pt idx="2061">
                  <c:v>5.8000000000000003E-2</c:v>
                </c:pt>
                <c:pt idx="2062">
                  <c:v>2.1000000000000001E-2</c:v>
                </c:pt>
                <c:pt idx="2063">
                  <c:v>0.247</c:v>
                </c:pt>
                <c:pt idx="2064">
                  <c:v>3.5000000000000003E-2</c:v>
                </c:pt>
                <c:pt idx="2065">
                  <c:v>0.19900000000000001</c:v>
                </c:pt>
                <c:pt idx="2066">
                  <c:v>6.4000000000000001E-2</c:v>
                </c:pt>
                <c:pt idx="2067">
                  <c:v>2.7E-2</c:v>
                </c:pt>
                <c:pt idx="2068">
                  <c:v>0.185</c:v>
                </c:pt>
                <c:pt idx="2069">
                  <c:v>0.19900000000000001</c:v>
                </c:pt>
                <c:pt idx="2070">
                  <c:v>0.58099999999999996</c:v>
                </c:pt>
                <c:pt idx="2071">
                  <c:v>0.30599999999999999</c:v>
                </c:pt>
                <c:pt idx="2072">
                  <c:v>0.35299999999999998</c:v>
                </c:pt>
                <c:pt idx="2073">
                  <c:v>0.219</c:v>
                </c:pt>
                <c:pt idx="2074">
                  <c:v>0.33300000000000002</c:v>
                </c:pt>
                <c:pt idx="2075">
                  <c:v>0.38100000000000001</c:v>
                </c:pt>
                <c:pt idx="2076">
                  <c:v>5.5E-2</c:v>
                </c:pt>
                <c:pt idx="2077">
                  <c:v>0.379</c:v>
                </c:pt>
                <c:pt idx="2078">
                  <c:v>0.10299999999999999</c:v>
                </c:pt>
                <c:pt idx="2079">
                  <c:v>0.20599999999999999</c:v>
                </c:pt>
                <c:pt idx="2080">
                  <c:v>0.129</c:v>
                </c:pt>
                <c:pt idx="2081">
                  <c:v>0.39300000000000002</c:v>
                </c:pt>
                <c:pt idx="2082">
                  <c:v>0.39300000000000002</c:v>
                </c:pt>
                <c:pt idx="2083">
                  <c:v>5.3999999999999999E-2</c:v>
                </c:pt>
                <c:pt idx="2084">
                  <c:v>0.28499999999999998</c:v>
                </c:pt>
                <c:pt idx="2085">
                  <c:v>0.10199999999999999</c:v>
                </c:pt>
                <c:pt idx="2086">
                  <c:v>3.6999999999999998E-2</c:v>
                </c:pt>
                <c:pt idx="2087">
                  <c:v>0.249</c:v>
                </c:pt>
                <c:pt idx="2088">
                  <c:v>0.317</c:v>
                </c:pt>
                <c:pt idx="2089">
                  <c:v>5.3999999999999999E-2</c:v>
                </c:pt>
                <c:pt idx="2090">
                  <c:v>1.2999999999999999E-2</c:v>
                </c:pt>
                <c:pt idx="2091">
                  <c:v>0.35299999999999998</c:v>
                </c:pt>
                <c:pt idx="2092">
                  <c:v>0.16600000000000001</c:v>
                </c:pt>
                <c:pt idx="2093">
                  <c:v>0.14699999999999999</c:v>
                </c:pt>
                <c:pt idx="2094">
                  <c:v>0.248</c:v>
                </c:pt>
                <c:pt idx="2095">
                  <c:v>0.13300000000000001</c:v>
                </c:pt>
                <c:pt idx="2096">
                  <c:v>0.13200000000000001</c:v>
                </c:pt>
                <c:pt idx="2097">
                  <c:v>0.48799999999999999</c:v>
                </c:pt>
                <c:pt idx="2098">
                  <c:v>0.247</c:v>
                </c:pt>
                <c:pt idx="2099">
                  <c:v>2.1999999999999999E-2</c:v>
                </c:pt>
                <c:pt idx="2100">
                  <c:v>3.1E-2</c:v>
                </c:pt>
                <c:pt idx="2101">
                  <c:v>0.32100000000000001</c:v>
                </c:pt>
                <c:pt idx="2102">
                  <c:v>0.123</c:v>
                </c:pt>
                <c:pt idx="2103">
                  <c:v>5.1999999999999998E-2</c:v>
                </c:pt>
                <c:pt idx="2104">
                  <c:v>6.2E-2</c:v>
                </c:pt>
                <c:pt idx="2105">
                  <c:v>0.26</c:v>
                </c:pt>
                <c:pt idx="2106">
                  <c:v>0.02</c:v>
                </c:pt>
                <c:pt idx="2107">
                  <c:v>0.186</c:v>
                </c:pt>
                <c:pt idx="2108">
                  <c:v>4.1000000000000002E-2</c:v>
                </c:pt>
                <c:pt idx="2109">
                  <c:v>0.26200000000000001</c:v>
                </c:pt>
                <c:pt idx="2110">
                  <c:v>4.4999999999999998E-2</c:v>
                </c:pt>
                <c:pt idx="2111">
                  <c:v>0.14000000000000001</c:v>
                </c:pt>
                <c:pt idx="2112">
                  <c:v>0.48399999999999999</c:v>
                </c:pt>
                <c:pt idx="2113">
                  <c:v>0.05</c:v>
                </c:pt>
                <c:pt idx="2114">
                  <c:v>0.23799999999999999</c:v>
                </c:pt>
                <c:pt idx="2115">
                  <c:v>4.3999999999999997E-2</c:v>
                </c:pt>
                <c:pt idx="2116">
                  <c:v>3.5999999999999997E-2</c:v>
                </c:pt>
                <c:pt idx="2117">
                  <c:v>8.4000000000000005E-2</c:v>
                </c:pt>
                <c:pt idx="2118">
                  <c:v>8.4000000000000005E-2</c:v>
                </c:pt>
                <c:pt idx="2119">
                  <c:v>0.317</c:v>
                </c:pt>
                <c:pt idx="2120">
                  <c:v>6.5000000000000002E-2</c:v>
                </c:pt>
                <c:pt idx="2121">
                  <c:v>0.16</c:v>
                </c:pt>
                <c:pt idx="2122">
                  <c:v>5.5E-2</c:v>
                </c:pt>
                <c:pt idx="2123">
                  <c:v>5.8000000000000003E-2</c:v>
                </c:pt>
                <c:pt idx="2124">
                  <c:v>7.5999999999999998E-2</c:v>
                </c:pt>
                <c:pt idx="2125">
                  <c:v>0.37</c:v>
                </c:pt>
                <c:pt idx="2126">
                  <c:v>0.55000000000000004</c:v>
                </c:pt>
                <c:pt idx="2127">
                  <c:v>0.36099999999999999</c:v>
                </c:pt>
                <c:pt idx="2128">
                  <c:v>0.25</c:v>
                </c:pt>
                <c:pt idx="2129">
                  <c:v>9.4E-2</c:v>
                </c:pt>
                <c:pt idx="2130">
                  <c:v>0.14399999999999999</c:v>
                </c:pt>
                <c:pt idx="2131">
                  <c:v>0.19800000000000001</c:v>
                </c:pt>
                <c:pt idx="2132">
                  <c:v>9.9000000000000005E-2</c:v>
                </c:pt>
                <c:pt idx="2133">
                  <c:v>0.25</c:v>
                </c:pt>
                <c:pt idx="2134">
                  <c:v>4.2000000000000003E-2</c:v>
                </c:pt>
                <c:pt idx="2135">
                  <c:v>5.5E-2</c:v>
                </c:pt>
                <c:pt idx="2136">
                  <c:v>0.36799999999999999</c:v>
                </c:pt>
                <c:pt idx="2137">
                  <c:v>0.112</c:v>
                </c:pt>
                <c:pt idx="2138">
                  <c:v>0.14299999999999999</c:v>
                </c:pt>
                <c:pt idx="2139">
                  <c:v>9.2999999999999999E-2</c:v>
                </c:pt>
                <c:pt idx="2140">
                  <c:v>0.30499999999999999</c:v>
                </c:pt>
                <c:pt idx="2141">
                  <c:v>0.11600000000000001</c:v>
                </c:pt>
                <c:pt idx="2142">
                  <c:v>0.25800000000000001</c:v>
                </c:pt>
                <c:pt idx="2143">
                  <c:v>1.6E-2</c:v>
                </c:pt>
                <c:pt idx="2144">
                  <c:v>8.6999999999999994E-2</c:v>
                </c:pt>
                <c:pt idx="2145">
                  <c:v>0.05</c:v>
                </c:pt>
                <c:pt idx="2146">
                  <c:v>0.22</c:v>
                </c:pt>
                <c:pt idx="2147">
                  <c:v>0.30399999999999999</c:v>
                </c:pt>
                <c:pt idx="2148">
                  <c:v>0.29099999999999998</c:v>
                </c:pt>
                <c:pt idx="2149">
                  <c:v>0.219</c:v>
                </c:pt>
                <c:pt idx="2150">
                  <c:v>8.5999999999999993E-2</c:v>
                </c:pt>
                <c:pt idx="2151">
                  <c:v>9.8000000000000004E-2</c:v>
                </c:pt>
                <c:pt idx="2152">
                  <c:v>0.11600000000000001</c:v>
                </c:pt>
                <c:pt idx="2153">
                  <c:v>5.0000000000000001E-3</c:v>
                </c:pt>
                <c:pt idx="2154">
                  <c:v>0.193</c:v>
                </c:pt>
                <c:pt idx="2155">
                  <c:v>1.0999999999999999E-2</c:v>
                </c:pt>
                <c:pt idx="2156">
                  <c:v>9.4E-2</c:v>
                </c:pt>
                <c:pt idx="2157">
                  <c:v>0.28499999999999998</c:v>
                </c:pt>
                <c:pt idx="2158">
                  <c:v>0.29799999999999999</c:v>
                </c:pt>
                <c:pt idx="2159">
                  <c:v>3.5000000000000003E-2</c:v>
                </c:pt>
                <c:pt idx="2160">
                  <c:v>3.5000000000000003E-2</c:v>
                </c:pt>
                <c:pt idx="2161">
                  <c:v>2.5000000000000001E-2</c:v>
                </c:pt>
                <c:pt idx="2162">
                  <c:v>0.05</c:v>
                </c:pt>
                <c:pt idx="2163">
                  <c:v>7.1999999999999995E-2</c:v>
                </c:pt>
                <c:pt idx="2164">
                  <c:v>0.25900000000000001</c:v>
                </c:pt>
                <c:pt idx="2165">
                  <c:v>7.3999999999999996E-2</c:v>
                </c:pt>
                <c:pt idx="2166">
                  <c:v>0.23499999999999999</c:v>
                </c:pt>
                <c:pt idx="2167">
                  <c:v>1.2E-2</c:v>
                </c:pt>
                <c:pt idx="2168">
                  <c:v>0.39800000000000002</c:v>
                </c:pt>
                <c:pt idx="2169">
                  <c:v>0.19600000000000001</c:v>
                </c:pt>
                <c:pt idx="2170">
                  <c:v>4.0000000000000001E-3</c:v>
                </c:pt>
                <c:pt idx="2171">
                  <c:v>0.22900000000000001</c:v>
                </c:pt>
                <c:pt idx="2172">
                  <c:v>2.1999999999999999E-2</c:v>
                </c:pt>
                <c:pt idx="2173">
                  <c:v>0.28999999999999998</c:v>
                </c:pt>
                <c:pt idx="2174">
                  <c:v>0.37</c:v>
                </c:pt>
                <c:pt idx="2175">
                  <c:v>0.13700000000000001</c:v>
                </c:pt>
                <c:pt idx="2176">
                  <c:v>6.3E-2</c:v>
                </c:pt>
                <c:pt idx="2177">
                  <c:v>0.13700000000000001</c:v>
                </c:pt>
                <c:pt idx="2178">
                  <c:v>3.2000000000000001E-2</c:v>
                </c:pt>
                <c:pt idx="2179">
                  <c:v>0.27200000000000002</c:v>
                </c:pt>
                <c:pt idx="2180">
                  <c:v>0.26800000000000002</c:v>
                </c:pt>
                <c:pt idx="2181">
                  <c:v>0.33200000000000002</c:v>
                </c:pt>
                <c:pt idx="2182">
                  <c:v>0.153</c:v>
                </c:pt>
                <c:pt idx="2183">
                  <c:v>0.32600000000000001</c:v>
                </c:pt>
                <c:pt idx="2184">
                  <c:v>6.7000000000000004E-2</c:v>
                </c:pt>
                <c:pt idx="2185">
                  <c:v>8.9999999999999993E-3</c:v>
                </c:pt>
                <c:pt idx="2186">
                  <c:v>0.56699999999999995</c:v>
                </c:pt>
                <c:pt idx="2187">
                  <c:v>5.8999999999999997E-2</c:v>
                </c:pt>
                <c:pt idx="2188">
                  <c:v>0.115</c:v>
                </c:pt>
                <c:pt idx="2189">
                  <c:v>7.9000000000000001E-2</c:v>
                </c:pt>
                <c:pt idx="2190">
                  <c:v>7.0999999999999994E-2</c:v>
                </c:pt>
                <c:pt idx="2191">
                  <c:v>0.105</c:v>
                </c:pt>
                <c:pt idx="2192">
                  <c:v>5.0999999999999997E-2</c:v>
                </c:pt>
                <c:pt idx="2193">
                  <c:v>6.9000000000000006E-2</c:v>
                </c:pt>
                <c:pt idx="2194">
                  <c:v>2.8000000000000001E-2</c:v>
                </c:pt>
                <c:pt idx="2195">
                  <c:v>2.5000000000000001E-2</c:v>
                </c:pt>
                <c:pt idx="2196">
                  <c:v>0</c:v>
                </c:pt>
                <c:pt idx="2197">
                  <c:v>0.18</c:v>
                </c:pt>
                <c:pt idx="2198">
                  <c:v>2.7E-2</c:v>
                </c:pt>
                <c:pt idx="2199">
                  <c:v>8.9999999999999993E-3</c:v>
                </c:pt>
                <c:pt idx="2200">
                  <c:v>0.39300000000000002</c:v>
                </c:pt>
                <c:pt idx="2201">
                  <c:v>0.39300000000000002</c:v>
                </c:pt>
                <c:pt idx="2202">
                  <c:v>0.11899999999999999</c:v>
                </c:pt>
                <c:pt idx="2203">
                  <c:v>7.5999999999999998E-2</c:v>
                </c:pt>
                <c:pt idx="2204">
                  <c:v>0.254</c:v>
                </c:pt>
                <c:pt idx="2205">
                  <c:v>4.0000000000000001E-3</c:v>
                </c:pt>
                <c:pt idx="2206">
                  <c:v>0.38600000000000001</c:v>
                </c:pt>
                <c:pt idx="2207">
                  <c:v>2.1000000000000001E-2</c:v>
                </c:pt>
                <c:pt idx="2208">
                  <c:v>0.23100000000000001</c:v>
                </c:pt>
                <c:pt idx="2209">
                  <c:v>0.32900000000000001</c:v>
                </c:pt>
                <c:pt idx="2210">
                  <c:v>0.17799999999999999</c:v>
                </c:pt>
                <c:pt idx="2211">
                  <c:v>1.7000000000000001E-2</c:v>
                </c:pt>
                <c:pt idx="2212">
                  <c:v>0.23899999999999999</c:v>
                </c:pt>
                <c:pt idx="2213">
                  <c:v>0.38700000000000001</c:v>
                </c:pt>
                <c:pt idx="2214">
                  <c:v>5.7000000000000002E-2</c:v>
                </c:pt>
                <c:pt idx="2215">
                  <c:v>4.7E-2</c:v>
                </c:pt>
                <c:pt idx="2216">
                  <c:v>0.17599999999999999</c:v>
                </c:pt>
                <c:pt idx="2217">
                  <c:v>5.1999999999999998E-2</c:v>
                </c:pt>
                <c:pt idx="2218">
                  <c:v>0.17100000000000001</c:v>
                </c:pt>
                <c:pt idx="2219">
                  <c:v>0.22700000000000001</c:v>
                </c:pt>
                <c:pt idx="2220">
                  <c:v>1E-3</c:v>
                </c:pt>
                <c:pt idx="2221">
                  <c:v>0.17899999999999999</c:v>
                </c:pt>
                <c:pt idx="2222">
                  <c:v>0.24199999999999999</c:v>
                </c:pt>
                <c:pt idx="2223">
                  <c:v>0.27400000000000002</c:v>
                </c:pt>
                <c:pt idx="2224">
                  <c:v>5.3999999999999999E-2</c:v>
                </c:pt>
                <c:pt idx="2225">
                  <c:v>0.13300000000000001</c:v>
                </c:pt>
                <c:pt idx="2226">
                  <c:v>0.214</c:v>
                </c:pt>
                <c:pt idx="2227">
                  <c:v>0.14499999999999999</c:v>
                </c:pt>
                <c:pt idx="2228">
                  <c:v>0.24299999999999999</c:v>
                </c:pt>
                <c:pt idx="2229">
                  <c:v>0.39300000000000002</c:v>
                </c:pt>
                <c:pt idx="2230">
                  <c:v>0.16400000000000001</c:v>
                </c:pt>
                <c:pt idx="2231">
                  <c:v>0.52100000000000002</c:v>
                </c:pt>
                <c:pt idx="2232">
                  <c:v>0.255</c:v>
                </c:pt>
                <c:pt idx="2233">
                  <c:v>0.17899999999999999</c:v>
                </c:pt>
                <c:pt idx="2234">
                  <c:v>0.48899999999999999</c:v>
                </c:pt>
                <c:pt idx="2235">
                  <c:v>0.27200000000000002</c:v>
                </c:pt>
                <c:pt idx="2236">
                  <c:v>0.504</c:v>
                </c:pt>
                <c:pt idx="2237">
                  <c:v>0.23400000000000001</c:v>
                </c:pt>
                <c:pt idx="2238">
                  <c:v>0.40500000000000003</c:v>
                </c:pt>
                <c:pt idx="2239">
                  <c:v>0.246</c:v>
                </c:pt>
                <c:pt idx="2240">
                  <c:v>0.20300000000000001</c:v>
                </c:pt>
                <c:pt idx="2241">
                  <c:v>0.54900000000000004</c:v>
                </c:pt>
                <c:pt idx="2242">
                  <c:v>0.66</c:v>
                </c:pt>
                <c:pt idx="2243">
                  <c:v>4.0000000000000001E-3</c:v>
                </c:pt>
                <c:pt idx="2244">
                  <c:v>0.19800000000000001</c:v>
                </c:pt>
                <c:pt idx="2245">
                  <c:v>1.7999999999999999E-2</c:v>
                </c:pt>
                <c:pt idx="2246">
                  <c:v>0.25700000000000001</c:v>
                </c:pt>
                <c:pt idx="2247">
                  <c:v>0.374</c:v>
                </c:pt>
                <c:pt idx="2248">
                  <c:v>0.50600000000000001</c:v>
                </c:pt>
                <c:pt idx="2249">
                  <c:v>0.29399999999999998</c:v>
                </c:pt>
                <c:pt idx="2250">
                  <c:v>6.6000000000000003E-2</c:v>
                </c:pt>
                <c:pt idx="2251">
                  <c:v>0.06</c:v>
                </c:pt>
                <c:pt idx="2252">
                  <c:v>1.4E-2</c:v>
                </c:pt>
                <c:pt idx="2253">
                  <c:v>1.2999999999999999E-2</c:v>
                </c:pt>
                <c:pt idx="2254">
                  <c:v>0.38900000000000001</c:v>
                </c:pt>
                <c:pt idx="2255">
                  <c:v>0.35499999999999998</c:v>
                </c:pt>
                <c:pt idx="2256">
                  <c:v>0.26400000000000001</c:v>
                </c:pt>
                <c:pt idx="2257">
                  <c:v>0.27100000000000002</c:v>
                </c:pt>
                <c:pt idx="2258">
                  <c:v>0.191</c:v>
                </c:pt>
                <c:pt idx="2259">
                  <c:v>0.59899999999999998</c:v>
                </c:pt>
                <c:pt idx="2260">
                  <c:v>0.39600000000000002</c:v>
                </c:pt>
                <c:pt idx="2261">
                  <c:v>0.28599999999999998</c:v>
                </c:pt>
                <c:pt idx="2262">
                  <c:v>0.25900000000000001</c:v>
                </c:pt>
                <c:pt idx="2263">
                  <c:v>0.314</c:v>
                </c:pt>
                <c:pt idx="2264">
                  <c:v>0.33400000000000002</c:v>
                </c:pt>
                <c:pt idx="2265">
                  <c:v>0.35</c:v>
                </c:pt>
                <c:pt idx="2266">
                  <c:v>0.12</c:v>
                </c:pt>
                <c:pt idx="2267">
                  <c:v>0.38200000000000001</c:v>
                </c:pt>
                <c:pt idx="2268">
                  <c:v>0.40699999999999997</c:v>
                </c:pt>
                <c:pt idx="2269">
                  <c:v>3.7999999999999999E-2</c:v>
                </c:pt>
                <c:pt idx="2270">
                  <c:v>3.7999999999999999E-2</c:v>
                </c:pt>
                <c:pt idx="2271">
                  <c:v>0.2</c:v>
                </c:pt>
                <c:pt idx="2272">
                  <c:v>2.5000000000000001E-2</c:v>
                </c:pt>
                <c:pt idx="2273">
                  <c:v>0.03</c:v>
                </c:pt>
                <c:pt idx="2274">
                  <c:v>5.0000000000000001E-3</c:v>
                </c:pt>
                <c:pt idx="2275">
                  <c:v>0.371</c:v>
                </c:pt>
                <c:pt idx="2276">
                  <c:v>0.106</c:v>
                </c:pt>
                <c:pt idx="2277">
                  <c:v>2.8000000000000001E-2</c:v>
                </c:pt>
                <c:pt idx="2278">
                  <c:v>0.183</c:v>
                </c:pt>
                <c:pt idx="2279">
                  <c:v>4.4999999999999998E-2</c:v>
                </c:pt>
                <c:pt idx="2280">
                  <c:v>0.186</c:v>
                </c:pt>
                <c:pt idx="2281">
                  <c:v>0.14699999999999999</c:v>
                </c:pt>
                <c:pt idx="2282">
                  <c:v>5.1999999999999998E-2</c:v>
                </c:pt>
                <c:pt idx="2283">
                  <c:v>9.6000000000000002E-2</c:v>
                </c:pt>
                <c:pt idx="2284">
                  <c:v>0.219</c:v>
                </c:pt>
                <c:pt idx="2285">
                  <c:v>0.06</c:v>
                </c:pt>
                <c:pt idx="2286">
                  <c:v>7.9000000000000001E-2</c:v>
                </c:pt>
                <c:pt idx="2287">
                  <c:v>0.42</c:v>
                </c:pt>
                <c:pt idx="2288">
                  <c:v>0.02</c:v>
                </c:pt>
                <c:pt idx="2289">
                  <c:v>0.14199999999999999</c:v>
                </c:pt>
                <c:pt idx="2290">
                  <c:v>0.02</c:v>
                </c:pt>
                <c:pt idx="2291">
                  <c:v>0.105</c:v>
                </c:pt>
                <c:pt idx="2292">
                  <c:v>2.5000000000000001E-2</c:v>
                </c:pt>
                <c:pt idx="2293">
                  <c:v>0.14699999999999999</c:v>
                </c:pt>
                <c:pt idx="2294">
                  <c:v>1.2999999999999999E-2</c:v>
                </c:pt>
                <c:pt idx="2295">
                  <c:v>7.6999999999999999E-2</c:v>
                </c:pt>
                <c:pt idx="2296">
                  <c:v>0.246</c:v>
                </c:pt>
                <c:pt idx="2297">
                  <c:v>9.9000000000000005E-2</c:v>
                </c:pt>
                <c:pt idx="2298">
                  <c:v>6.7000000000000004E-2</c:v>
                </c:pt>
                <c:pt idx="2299">
                  <c:v>0.129</c:v>
                </c:pt>
                <c:pt idx="2300">
                  <c:v>0.434</c:v>
                </c:pt>
                <c:pt idx="2301">
                  <c:v>0.11</c:v>
                </c:pt>
                <c:pt idx="2302">
                  <c:v>0.24399999999999999</c:v>
                </c:pt>
                <c:pt idx="2303">
                  <c:v>0.17699999999999999</c:v>
                </c:pt>
                <c:pt idx="2304">
                  <c:v>0.29199999999999998</c:v>
                </c:pt>
                <c:pt idx="2305">
                  <c:v>0.14699999999999999</c:v>
                </c:pt>
                <c:pt idx="2306">
                  <c:v>6.0999999999999999E-2</c:v>
                </c:pt>
                <c:pt idx="2307">
                  <c:v>2.3E-2</c:v>
                </c:pt>
                <c:pt idx="2308">
                  <c:v>0.13700000000000001</c:v>
                </c:pt>
                <c:pt idx="2309">
                  <c:v>0.245</c:v>
                </c:pt>
                <c:pt idx="2310">
                  <c:v>0.28999999999999998</c:v>
                </c:pt>
                <c:pt idx="2311">
                  <c:v>0.33100000000000002</c:v>
                </c:pt>
                <c:pt idx="2312">
                  <c:v>3.4000000000000002E-2</c:v>
                </c:pt>
                <c:pt idx="2313">
                  <c:v>0.30399999999999999</c:v>
                </c:pt>
                <c:pt idx="2314">
                  <c:v>0.111</c:v>
                </c:pt>
                <c:pt idx="2315">
                  <c:v>0.28199999999999997</c:v>
                </c:pt>
                <c:pt idx="2316">
                  <c:v>0.32700000000000001</c:v>
                </c:pt>
                <c:pt idx="2317">
                  <c:v>0.05</c:v>
                </c:pt>
                <c:pt idx="2318">
                  <c:v>0.23599999999999999</c:v>
                </c:pt>
                <c:pt idx="2319">
                  <c:v>0.153</c:v>
                </c:pt>
                <c:pt idx="2320">
                  <c:v>0.311</c:v>
                </c:pt>
                <c:pt idx="2321">
                  <c:v>0.121</c:v>
                </c:pt>
                <c:pt idx="2322">
                  <c:v>0.32</c:v>
                </c:pt>
                <c:pt idx="2323">
                  <c:v>5.8999999999999997E-2</c:v>
                </c:pt>
                <c:pt idx="2324">
                  <c:v>2.9000000000000001E-2</c:v>
                </c:pt>
                <c:pt idx="2325">
                  <c:v>0.122</c:v>
                </c:pt>
                <c:pt idx="2326">
                  <c:v>0.13300000000000001</c:v>
                </c:pt>
                <c:pt idx="2327">
                  <c:v>6.0999999999999999E-2</c:v>
                </c:pt>
                <c:pt idx="2328">
                  <c:v>0.16300000000000001</c:v>
                </c:pt>
                <c:pt idx="2329">
                  <c:v>0.16200000000000001</c:v>
                </c:pt>
                <c:pt idx="2330">
                  <c:v>6.7000000000000004E-2</c:v>
                </c:pt>
                <c:pt idx="2331">
                  <c:v>0.432</c:v>
                </c:pt>
                <c:pt idx="2332">
                  <c:v>0.151</c:v>
                </c:pt>
                <c:pt idx="2333">
                  <c:v>0.26800000000000002</c:v>
                </c:pt>
                <c:pt idx="2334">
                  <c:v>0.46</c:v>
                </c:pt>
                <c:pt idx="2335">
                  <c:v>0.59599999999999997</c:v>
                </c:pt>
                <c:pt idx="2336">
                  <c:v>0.59599999999999997</c:v>
                </c:pt>
                <c:pt idx="2337">
                  <c:v>0.35499999999999998</c:v>
                </c:pt>
                <c:pt idx="2338">
                  <c:v>0.25700000000000001</c:v>
                </c:pt>
                <c:pt idx="2339">
                  <c:v>0.35199999999999998</c:v>
                </c:pt>
                <c:pt idx="2340">
                  <c:v>0.104</c:v>
                </c:pt>
                <c:pt idx="2341">
                  <c:v>9.4E-2</c:v>
                </c:pt>
                <c:pt idx="2342">
                  <c:v>6.6000000000000003E-2</c:v>
                </c:pt>
                <c:pt idx="2343">
                  <c:v>0.253</c:v>
                </c:pt>
                <c:pt idx="2344">
                  <c:v>0.189</c:v>
                </c:pt>
                <c:pt idx="2345">
                  <c:v>2.5000000000000001E-2</c:v>
                </c:pt>
                <c:pt idx="2346">
                  <c:v>0.10299999999999999</c:v>
                </c:pt>
                <c:pt idx="2347">
                  <c:v>0.27800000000000002</c:v>
                </c:pt>
                <c:pt idx="2348">
                  <c:v>0.255</c:v>
                </c:pt>
                <c:pt idx="2349">
                  <c:v>0.11700000000000001</c:v>
                </c:pt>
                <c:pt idx="2350">
                  <c:v>0.32200000000000001</c:v>
                </c:pt>
                <c:pt idx="2351">
                  <c:v>8.6999999999999994E-2</c:v>
                </c:pt>
                <c:pt idx="2352">
                  <c:v>2E-3</c:v>
                </c:pt>
                <c:pt idx="2353">
                  <c:v>0.111</c:v>
                </c:pt>
                <c:pt idx="2354">
                  <c:v>2.4E-2</c:v>
                </c:pt>
                <c:pt idx="2355">
                  <c:v>0.58099999999999996</c:v>
                </c:pt>
                <c:pt idx="2356">
                  <c:v>0.247</c:v>
                </c:pt>
                <c:pt idx="2357">
                  <c:v>0.247</c:v>
                </c:pt>
                <c:pt idx="2358">
                  <c:v>0.115</c:v>
                </c:pt>
                <c:pt idx="2359">
                  <c:v>0.191</c:v>
                </c:pt>
                <c:pt idx="2360">
                  <c:v>0.16500000000000001</c:v>
                </c:pt>
                <c:pt idx="2361">
                  <c:v>0.19500000000000001</c:v>
                </c:pt>
                <c:pt idx="2362">
                  <c:v>8.4000000000000005E-2</c:v>
                </c:pt>
                <c:pt idx="2363">
                  <c:v>3.5999999999999997E-2</c:v>
                </c:pt>
                <c:pt idx="2364">
                  <c:v>0.109</c:v>
                </c:pt>
                <c:pt idx="2365">
                  <c:v>0.17100000000000001</c:v>
                </c:pt>
                <c:pt idx="2366">
                  <c:v>6.0000000000000001E-3</c:v>
                </c:pt>
                <c:pt idx="2367">
                  <c:v>3.4000000000000002E-2</c:v>
                </c:pt>
                <c:pt idx="2368">
                  <c:v>0.114</c:v>
                </c:pt>
                <c:pt idx="2369">
                  <c:v>9.9000000000000005E-2</c:v>
                </c:pt>
                <c:pt idx="2370">
                  <c:v>0.17399999999999999</c:v>
                </c:pt>
                <c:pt idx="2371">
                  <c:v>0.34699999999999998</c:v>
                </c:pt>
                <c:pt idx="2372">
                  <c:v>0.28499999999999998</c:v>
                </c:pt>
                <c:pt idx="2373">
                  <c:v>5.0999999999999997E-2</c:v>
                </c:pt>
                <c:pt idx="2374">
                  <c:v>0.01</c:v>
                </c:pt>
                <c:pt idx="2375">
                  <c:v>3.7999999999999999E-2</c:v>
                </c:pt>
                <c:pt idx="2376">
                  <c:v>0.308</c:v>
                </c:pt>
                <c:pt idx="2377">
                  <c:v>6.6000000000000003E-2</c:v>
                </c:pt>
                <c:pt idx="2378">
                  <c:v>0.36199999999999999</c:v>
                </c:pt>
                <c:pt idx="2379">
                  <c:v>0.28299999999999997</c:v>
                </c:pt>
                <c:pt idx="2380">
                  <c:v>0.33700000000000002</c:v>
                </c:pt>
                <c:pt idx="2381">
                  <c:v>6.7000000000000004E-2</c:v>
                </c:pt>
                <c:pt idx="2382">
                  <c:v>0.26200000000000001</c:v>
                </c:pt>
                <c:pt idx="2383">
                  <c:v>0.27700000000000002</c:v>
                </c:pt>
                <c:pt idx="2384">
                  <c:v>0.27300000000000002</c:v>
                </c:pt>
                <c:pt idx="2385">
                  <c:v>0.255</c:v>
                </c:pt>
                <c:pt idx="2386">
                  <c:v>6.7000000000000004E-2</c:v>
                </c:pt>
                <c:pt idx="2387">
                  <c:v>7.1999999999999995E-2</c:v>
                </c:pt>
                <c:pt idx="2388">
                  <c:v>5.8000000000000003E-2</c:v>
                </c:pt>
                <c:pt idx="2389">
                  <c:v>2.1000000000000001E-2</c:v>
                </c:pt>
                <c:pt idx="2390">
                  <c:v>0.248</c:v>
                </c:pt>
                <c:pt idx="2391">
                  <c:v>1.7000000000000001E-2</c:v>
                </c:pt>
                <c:pt idx="2392">
                  <c:v>7.6999999999999999E-2</c:v>
                </c:pt>
                <c:pt idx="2393">
                  <c:v>0.375</c:v>
                </c:pt>
                <c:pt idx="2394">
                  <c:v>0.13500000000000001</c:v>
                </c:pt>
                <c:pt idx="2395">
                  <c:v>0.10100000000000001</c:v>
                </c:pt>
                <c:pt idx="2396">
                  <c:v>0.10100000000000001</c:v>
                </c:pt>
                <c:pt idx="2397">
                  <c:v>0.105</c:v>
                </c:pt>
                <c:pt idx="2398">
                  <c:v>7.0000000000000007E-2</c:v>
                </c:pt>
                <c:pt idx="2399">
                  <c:v>0.11799999999999999</c:v>
                </c:pt>
                <c:pt idx="2400">
                  <c:v>0.44800000000000001</c:v>
                </c:pt>
                <c:pt idx="2401">
                  <c:v>0.46</c:v>
                </c:pt>
                <c:pt idx="2402">
                  <c:v>5.7000000000000002E-2</c:v>
                </c:pt>
                <c:pt idx="2403">
                  <c:v>0.19600000000000001</c:v>
                </c:pt>
                <c:pt idx="2404">
                  <c:v>7.5999999999999998E-2</c:v>
                </c:pt>
                <c:pt idx="2405">
                  <c:v>0.14099999999999999</c:v>
                </c:pt>
                <c:pt idx="2406">
                  <c:v>0.22600000000000001</c:v>
                </c:pt>
                <c:pt idx="2407">
                  <c:v>2.5000000000000001E-2</c:v>
                </c:pt>
                <c:pt idx="2408">
                  <c:v>7.8E-2</c:v>
                </c:pt>
                <c:pt idx="2409">
                  <c:v>8.5999999999999993E-2</c:v>
                </c:pt>
                <c:pt idx="2410">
                  <c:v>0.36299999999999999</c:v>
                </c:pt>
                <c:pt idx="2411">
                  <c:v>0.38400000000000001</c:v>
                </c:pt>
                <c:pt idx="2412">
                  <c:v>0.14799999999999999</c:v>
                </c:pt>
                <c:pt idx="2413">
                  <c:v>0.33400000000000002</c:v>
                </c:pt>
                <c:pt idx="2414">
                  <c:v>0.13800000000000001</c:v>
                </c:pt>
                <c:pt idx="2415">
                  <c:v>6.8000000000000005E-2</c:v>
                </c:pt>
                <c:pt idx="2416">
                  <c:v>0.17</c:v>
                </c:pt>
                <c:pt idx="2417">
                  <c:v>6.7000000000000004E-2</c:v>
                </c:pt>
                <c:pt idx="2418">
                  <c:v>0.42199999999999999</c:v>
                </c:pt>
                <c:pt idx="2419">
                  <c:v>0.11600000000000001</c:v>
                </c:pt>
                <c:pt idx="2420">
                  <c:v>0.23300000000000001</c:v>
                </c:pt>
                <c:pt idx="2421">
                  <c:v>1.7999999999999999E-2</c:v>
                </c:pt>
                <c:pt idx="2422">
                  <c:v>0.20100000000000001</c:v>
                </c:pt>
                <c:pt idx="2423">
                  <c:v>9.0999999999999998E-2</c:v>
                </c:pt>
                <c:pt idx="2424">
                  <c:v>0.09</c:v>
                </c:pt>
                <c:pt idx="2425">
                  <c:v>0.01</c:v>
                </c:pt>
                <c:pt idx="2426">
                  <c:v>0.111</c:v>
                </c:pt>
                <c:pt idx="2427">
                  <c:v>0.09</c:v>
                </c:pt>
                <c:pt idx="2428">
                  <c:v>0.1</c:v>
                </c:pt>
                <c:pt idx="2429">
                  <c:v>9.0999999999999998E-2</c:v>
                </c:pt>
                <c:pt idx="2430">
                  <c:v>0.33600000000000002</c:v>
                </c:pt>
                <c:pt idx="2431">
                  <c:v>0.13</c:v>
                </c:pt>
                <c:pt idx="2432">
                  <c:v>0.25900000000000001</c:v>
                </c:pt>
                <c:pt idx="2433">
                  <c:v>2.8000000000000001E-2</c:v>
                </c:pt>
                <c:pt idx="2434">
                  <c:v>7.9000000000000001E-2</c:v>
                </c:pt>
                <c:pt idx="2435">
                  <c:v>7.4999999999999997E-2</c:v>
                </c:pt>
                <c:pt idx="2436">
                  <c:v>0.47599999999999998</c:v>
                </c:pt>
                <c:pt idx="2437">
                  <c:v>0.45900000000000002</c:v>
                </c:pt>
                <c:pt idx="2438">
                  <c:v>0.13800000000000001</c:v>
                </c:pt>
                <c:pt idx="2439">
                  <c:v>0.29699999999999999</c:v>
                </c:pt>
                <c:pt idx="2440">
                  <c:v>1.9E-2</c:v>
                </c:pt>
                <c:pt idx="2441">
                  <c:v>5.0000000000000001E-3</c:v>
                </c:pt>
                <c:pt idx="2442">
                  <c:v>9.6000000000000002E-2</c:v>
                </c:pt>
                <c:pt idx="2443">
                  <c:v>2.5999999999999999E-2</c:v>
                </c:pt>
                <c:pt idx="2444">
                  <c:v>5.0000000000000001E-3</c:v>
                </c:pt>
                <c:pt idx="2445">
                  <c:v>2.3E-2</c:v>
                </c:pt>
                <c:pt idx="2446">
                  <c:v>5.7000000000000002E-2</c:v>
                </c:pt>
                <c:pt idx="2447">
                  <c:v>6.7000000000000004E-2</c:v>
                </c:pt>
                <c:pt idx="2448">
                  <c:v>4.4999999999999998E-2</c:v>
                </c:pt>
                <c:pt idx="2449">
                  <c:v>3.5000000000000003E-2</c:v>
                </c:pt>
                <c:pt idx="2450">
                  <c:v>1.7999999999999999E-2</c:v>
                </c:pt>
                <c:pt idx="2451">
                  <c:v>0.14799999999999999</c:v>
                </c:pt>
                <c:pt idx="2452">
                  <c:v>0.23499999999999999</c:v>
                </c:pt>
                <c:pt idx="2453">
                  <c:v>0.217</c:v>
                </c:pt>
                <c:pt idx="2454">
                  <c:v>0.26500000000000001</c:v>
                </c:pt>
                <c:pt idx="2455">
                  <c:v>0.154</c:v>
                </c:pt>
                <c:pt idx="2456">
                  <c:v>0.28799999999999998</c:v>
                </c:pt>
                <c:pt idx="2457">
                  <c:v>0.30399999999999999</c:v>
                </c:pt>
                <c:pt idx="2458">
                  <c:v>0.30399999999999999</c:v>
                </c:pt>
                <c:pt idx="2459">
                  <c:v>0.24299999999999999</c:v>
                </c:pt>
                <c:pt idx="2460">
                  <c:v>9.7000000000000003E-2</c:v>
                </c:pt>
                <c:pt idx="2461">
                  <c:v>0.11700000000000001</c:v>
                </c:pt>
                <c:pt idx="2462">
                  <c:v>0.29099999999999998</c:v>
                </c:pt>
                <c:pt idx="2463">
                  <c:v>0.09</c:v>
                </c:pt>
                <c:pt idx="2464">
                  <c:v>0.27200000000000002</c:v>
                </c:pt>
                <c:pt idx="2465">
                  <c:v>0.26700000000000002</c:v>
                </c:pt>
                <c:pt idx="2466">
                  <c:v>0.40200000000000002</c:v>
                </c:pt>
                <c:pt idx="2467">
                  <c:v>5.8999999999999997E-2</c:v>
                </c:pt>
                <c:pt idx="2468">
                  <c:v>0.43</c:v>
                </c:pt>
                <c:pt idx="2469">
                  <c:v>5.0000000000000001E-3</c:v>
                </c:pt>
                <c:pt idx="2470">
                  <c:v>0.17499999999999999</c:v>
                </c:pt>
                <c:pt idx="2471">
                  <c:v>0.16900000000000001</c:v>
                </c:pt>
                <c:pt idx="2472">
                  <c:v>0.17799999999999999</c:v>
                </c:pt>
                <c:pt idx="2473">
                  <c:v>1.6E-2</c:v>
                </c:pt>
                <c:pt idx="2474">
                  <c:v>8.6999999999999994E-2</c:v>
                </c:pt>
                <c:pt idx="2475">
                  <c:v>1.2E-2</c:v>
                </c:pt>
                <c:pt idx="2476">
                  <c:v>0.22800000000000001</c:v>
                </c:pt>
                <c:pt idx="2477">
                  <c:v>0.438</c:v>
                </c:pt>
                <c:pt idx="2478">
                  <c:v>0.54900000000000004</c:v>
                </c:pt>
                <c:pt idx="2479">
                  <c:v>0.16600000000000001</c:v>
                </c:pt>
                <c:pt idx="2480">
                  <c:v>0.41199999999999998</c:v>
                </c:pt>
                <c:pt idx="2481">
                  <c:v>0.53300000000000003</c:v>
                </c:pt>
                <c:pt idx="2482">
                  <c:v>0.41</c:v>
                </c:pt>
                <c:pt idx="2483">
                  <c:v>6.6000000000000003E-2</c:v>
                </c:pt>
                <c:pt idx="2484">
                  <c:v>8.1000000000000003E-2</c:v>
                </c:pt>
                <c:pt idx="2485">
                  <c:v>0.16800000000000001</c:v>
                </c:pt>
                <c:pt idx="2486">
                  <c:v>0.14799999999999999</c:v>
                </c:pt>
                <c:pt idx="2487">
                  <c:v>0.28599999999999998</c:v>
                </c:pt>
                <c:pt idx="2488">
                  <c:v>7.0999999999999994E-2</c:v>
                </c:pt>
                <c:pt idx="2489">
                  <c:v>0.32500000000000001</c:v>
                </c:pt>
                <c:pt idx="2490">
                  <c:v>1.7999999999999999E-2</c:v>
                </c:pt>
                <c:pt idx="2491">
                  <c:v>0.29599999999999999</c:v>
                </c:pt>
                <c:pt idx="2492">
                  <c:v>8.7999999999999995E-2</c:v>
                </c:pt>
                <c:pt idx="2493">
                  <c:v>0.124</c:v>
                </c:pt>
                <c:pt idx="2494">
                  <c:v>0.08</c:v>
                </c:pt>
                <c:pt idx="2495">
                  <c:v>0.17499999999999999</c:v>
                </c:pt>
                <c:pt idx="2496">
                  <c:v>0.06</c:v>
                </c:pt>
                <c:pt idx="2497">
                  <c:v>0.316</c:v>
                </c:pt>
                <c:pt idx="2498">
                  <c:v>0.14000000000000001</c:v>
                </c:pt>
                <c:pt idx="2499">
                  <c:v>4.4999999999999998E-2</c:v>
                </c:pt>
                <c:pt idx="2500">
                  <c:v>0.129</c:v>
                </c:pt>
                <c:pt idx="2501">
                  <c:v>0.28000000000000003</c:v>
                </c:pt>
                <c:pt idx="2502">
                  <c:v>0.28000000000000003</c:v>
                </c:pt>
                <c:pt idx="2503">
                  <c:v>7.0000000000000007E-2</c:v>
                </c:pt>
                <c:pt idx="2504">
                  <c:v>0.187</c:v>
                </c:pt>
                <c:pt idx="2505">
                  <c:v>7.1999999999999995E-2</c:v>
                </c:pt>
                <c:pt idx="2506">
                  <c:v>0.255</c:v>
                </c:pt>
                <c:pt idx="2507">
                  <c:v>0.10199999999999999</c:v>
                </c:pt>
                <c:pt idx="2508">
                  <c:v>0.14899999999999999</c:v>
                </c:pt>
                <c:pt idx="2509">
                  <c:v>0.17499999999999999</c:v>
                </c:pt>
                <c:pt idx="2510">
                  <c:v>0.54</c:v>
                </c:pt>
                <c:pt idx="2511">
                  <c:v>8.8999999999999996E-2</c:v>
                </c:pt>
                <c:pt idx="2512">
                  <c:v>0.08</c:v>
                </c:pt>
                <c:pt idx="2513">
                  <c:v>0.248</c:v>
                </c:pt>
                <c:pt idx="2514">
                  <c:v>5.6000000000000001E-2</c:v>
                </c:pt>
                <c:pt idx="2515">
                  <c:v>0.23</c:v>
                </c:pt>
                <c:pt idx="2516">
                  <c:v>0.16800000000000001</c:v>
                </c:pt>
                <c:pt idx="2517">
                  <c:v>0.312</c:v>
                </c:pt>
                <c:pt idx="2518">
                  <c:v>8.1000000000000003E-2</c:v>
                </c:pt>
                <c:pt idx="2519">
                  <c:v>0.23499999999999999</c:v>
                </c:pt>
                <c:pt idx="2520">
                  <c:v>0.107</c:v>
                </c:pt>
                <c:pt idx="2521">
                  <c:v>0.129</c:v>
                </c:pt>
                <c:pt idx="2522">
                  <c:v>0.1</c:v>
                </c:pt>
                <c:pt idx="2523">
                  <c:v>1.7999999999999999E-2</c:v>
                </c:pt>
                <c:pt idx="2524">
                  <c:v>8.8999999999999996E-2</c:v>
                </c:pt>
                <c:pt idx="2525">
                  <c:v>8.0000000000000002E-3</c:v>
                </c:pt>
                <c:pt idx="2526">
                  <c:v>0.113</c:v>
                </c:pt>
                <c:pt idx="2527">
                  <c:v>0.42899999999999999</c:v>
                </c:pt>
                <c:pt idx="2528">
                  <c:v>0.24299999999999999</c:v>
                </c:pt>
                <c:pt idx="2529">
                  <c:v>0.373</c:v>
                </c:pt>
                <c:pt idx="2530">
                  <c:v>0.17799999999999999</c:v>
                </c:pt>
                <c:pt idx="2531">
                  <c:v>0.112</c:v>
                </c:pt>
                <c:pt idx="2532">
                  <c:v>8.9999999999999993E-3</c:v>
                </c:pt>
                <c:pt idx="2533">
                  <c:v>0.245</c:v>
                </c:pt>
                <c:pt idx="2534">
                  <c:v>4.4999999999999998E-2</c:v>
                </c:pt>
                <c:pt idx="2535">
                  <c:v>4.1000000000000002E-2</c:v>
                </c:pt>
                <c:pt idx="2536">
                  <c:v>0.16400000000000001</c:v>
                </c:pt>
                <c:pt idx="2537">
                  <c:v>0.121</c:v>
                </c:pt>
                <c:pt idx="2538">
                  <c:v>9.1999999999999998E-2</c:v>
                </c:pt>
                <c:pt idx="2539">
                  <c:v>0.19400000000000001</c:v>
                </c:pt>
                <c:pt idx="2540">
                  <c:v>2.8000000000000001E-2</c:v>
                </c:pt>
                <c:pt idx="2541">
                  <c:v>0.13800000000000001</c:v>
                </c:pt>
                <c:pt idx="2542">
                  <c:v>0.26600000000000001</c:v>
                </c:pt>
                <c:pt idx="2543">
                  <c:v>0.311</c:v>
                </c:pt>
                <c:pt idx="2544">
                  <c:v>0.16900000000000001</c:v>
                </c:pt>
                <c:pt idx="2545">
                  <c:v>8.4000000000000005E-2</c:v>
                </c:pt>
                <c:pt idx="2546">
                  <c:v>8.4000000000000005E-2</c:v>
                </c:pt>
                <c:pt idx="2547">
                  <c:v>0.02</c:v>
                </c:pt>
                <c:pt idx="2548">
                  <c:v>0.219</c:v>
                </c:pt>
                <c:pt idx="2549">
                  <c:v>0.41299999999999998</c:v>
                </c:pt>
                <c:pt idx="2550">
                  <c:v>0.49299999999999999</c:v>
                </c:pt>
                <c:pt idx="2551">
                  <c:v>0.26500000000000001</c:v>
                </c:pt>
                <c:pt idx="2552">
                  <c:v>3.5999999999999997E-2</c:v>
                </c:pt>
                <c:pt idx="2553">
                  <c:v>0.27900000000000003</c:v>
                </c:pt>
                <c:pt idx="2554">
                  <c:v>0.58299999999999996</c:v>
                </c:pt>
                <c:pt idx="2555">
                  <c:v>0.30199999999999999</c:v>
                </c:pt>
                <c:pt idx="2556">
                  <c:v>0.45300000000000001</c:v>
                </c:pt>
                <c:pt idx="2557">
                  <c:v>0.121</c:v>
                </c:pt>
                <c:pt idx="2558">
                  <c:v>8.1000000000000003E-2</c:v>
                </c:pt>
                <c:pt idx="2559">
                  <c:v>0.06</c:v>
                </c:pt>
                <c:pt idx="2560">
                  <c:v>0.36399999999999999</c:v>
                </c:pt>
                <c:pt idx="2561">
                  <c:v>0.47799999999999998</c:v>
                </c:pt>
                <c:pt idx="2562">
                  <c:v>0.34899999999999998</c:v>
                </c:pt>
                <c:pt idx="2563">
                  <c:v>0.19500000000000001</c:v>
                </c:pt>
                <c:pt idx="2564">
                  <c:v>0.314</c:v>
                </c:pt>
                <c:pt idx="2565">
                  <c:v>0.126</c:v>
                </c:pt>
                <c:pt idx="2566">
                  <c:v>7.8E-2</c:v>
                </c:pt>
                <c:pt idx="2567">
                  <c:v>0.24</c:v>
                </c:pt>
                <c:pt idx="2568">
                  <c:v>0.24</c:v>
                </c:pt>
                <c:pt idx="2569">
                  <c:v>0.18099999999999999</c:v>
                </c:pt>
                <c:pt idx="2570">
                  <c:v>0.50600000000000001</c:v>
                </c:pt>
                <c:pt idx="2571">
                  <c:v>0.221</c:v>
                </c:pt>
                <c:pt idx="2572">
                  <c:v>0.108</c:v>
                </c:pt>
                <c:pt idx="2573">
                  <c:v>5.0000000000000001E-3</c:v>
                </c:pt>
                <c:pt idx="2574">
                  <c:v>0.113</c:v>
                </c:pt>
                <c:pt idx="2575">
                  <c:v>0.182</c:v>
                </c:pt>
                <c:pt idx="2576">
                  <c:v>0.16300000000000001</c:v>
                </c:pt>
                <c:pt idx="2577">
                  <c:v>0.34</c:v>
                </c:pt>
                <c:pt idx="2578">
                  <c:v>0.64200000000000002</c:v>
                </c:pt>
                <c:pt idx="2579">
                  <c:v>0.23499999999999999</c:v>
                </c:pt>
                <c:pt idx="2580">
                  <c:v>0.22800000000000001</c:v>
                </c:pt>
                <c:pt idx="2581">
                  <c:v>1.4999999999999999E-2</c:v>
                </c:pt>
                <c:pt idx="2582">
                  <c:v>8.2000000000000003E-2</c:v>
                </c:pt>
                <c:pt idx="2583">
                  <c:v>7.3999999999999996E-2</c:v>
                </c:pt>
                <c:pt idx="2584">
                  <c:v>0.21299999999999999</c:v>
                </c:pt>
                <c:pt idx="2585">
                  <c:v>0.317</c:v>
                </c:pt>
                <c:pt idx="2586">
                  <c:v>0.13300000000000001</c:v>
                </c:pt>
                <c:pt idx="2587">
                  <c:v>0.159</c:v>
                </c:pt>
                <c:pt idx="2588">
                  <c:v>0.254</c:v>
                </c:pt>
                <c:pt idx="2589">
                  <c:v>0.51300000000000001</c:v>
                </c:pt>
                <c:pt idx="2590">
                  <c:v>0.104</c:v>
                </c:pt>
                <c:pt idx="2591">
                  <c:v>0.31900000000000001</c:v>
                </c:pt>
                <c:pt idx="2592">
                  <c:v>0.41699999999999998</c:v>
                </c:pt>
                <c:pt idx="2593">
                  <c:v>0.30499999999999999</c:v>
                </c:pt>
                <c:pt idx="2594">
                  <c:v>0.24</c:v>
                </c:pt>
                <c:pt idx="2595">
                  <c:v>6.0999999999999999E-2</c:v>
                </c:pt>
                <c:pt idx="2596">
                  <c:v>0.219</c:v>
                </c:pt>
                <c:pt idx="2597">
                  <c:v>0.186</c:v>
                </c:pt>
                <c:pt idx="2598">
                  <c:v>0.17299999999999999</c:v>
                </c:pt>
                <c:pt idx="2599">
                  <c:v>7.1999999999999995E-2</c:v>
                </c:pt>
                <c:pt idx="2600">
                  <c:v>0.45400000000000001</c:v>
                </c:pt>
                <c:pt idx="2601">
                  <c:v>0.23</c:v>
                </c:pt>
                <c:pt idx="2602">
                  <c:v>0.28000000000000003</c:v>
                </c:pt>
                <c:pt idx="2603">
                  <c:v>8.0000000000000002E-3</c:v>
                </c:pt>
                <c:pt idx="2604">
                  <c:v>0.13200000000000001</c:v>
                </c:pt>
                <c:pt idx="2605">
                  <c:v>0.51600000000000001</c:v>
                </c:pt>
                <c:pt idx="2606">
                  <c:v>0.33800000000000002</c:v>
                </c:pt>
                <c:pt idx="2607">
                  <c:v>0.47099999999999997</c:v>
                </c:pt>
                <c:pt idx="2608">
                  <c:v>0.17299999999999999</c:v>
                </c:pt>
                <c:pt idx="2609">
                  <c:v>0.23300000000000001</c:v>
                </c:pt>
                <c:pt idx="2610">
                  <c:v>0.183</c:v>
                </c:pt>
                <c:pt idx="2611">
                  <c:v>2E-3</c:v>
                </c:pt>
                <c:pt idx="2612">
                  <c:v>0.161</c:v>
                </c:pt>
                <c:pt idx="2613">
                  <c:v>5.5E-2</c:v>
                </c:pt>
                <c:pt idx="2614">
                  <c:v>3.4000000000000002E-2</c:v>
                </c:pt>
                <c:pt idx="2615">
                  <c:v>0.151</c:v>
                </c:pt>
                <c:pt idx="2616">
                  <c:v>7.0000000000000001E-3</c:v>
                </c:pt>
                <c:pt idx="2617">
                  <c:v>0.183</c:v>
                </c:pt>
                <c:pt idx="2618">
                  <c:v>0.26</c:v>
                </c:pt>
                <c:pt idx="2619">
                  <c:v>0.26</c:v>
                </c:pt>
                <c:pt idx="2620">
                  <c:v>4.2999999999999997E-2</c:v>
                </c:pt>
                <c:pt idx="2621">
                  <c:v>0.23899999999999999</c:v>
                </c:pt>
                <c:pt idx="2622">
                  <c:v>0.14399999999999999</c:v>
                </c:pt>
                <c:pt idx="2623">
                  <c:v>1.0999999999999999E-2</c:v>
                </c:pt>
                <c:pt idx="2624">
                  <c:v>0.14899999999999999</c:v>
                </c:pt>
                <c:pt idx="2625">
                  <c:v>9.5000000000000001E-2</c:v>
                </c:pt>
                <c:pt idx="2626">
                  <c:v>2.3E-2</c:v>
                </c:pt>
                <c:pt idx="2627">
                  <c:v>0.113</c:v>
                </c:pt>
                <c:pt idx="2628">
                  <c:v>0.29499999999999998</c:v>
                </c:pt>
                <c:pt idx="2629">
                  <c:v>0.67</c:v>
                </c:pt>
                <c:pt idx="2630">
                  <c:v>0.36699999999999999</c:v>
                </c:pt>
                <c:pt idx="2631">
                  <c:v>0.252</c:v>
                </c:pt>
                <c:pt idx="2632">
                  <c:v>9.5000000000000001E-2</c:v>
                </c:pt>
                <c:pt idx="2633">
                  <c:v>0.152</c:v>
                </c:pt>
                <c:pt idx="2634">
                  <c:v>0.14599999999999999</c:v>
                </c:pt>
                <c:pt idx="2635">
                  <c:v>9.9000000000000005E-2</c:v>
                </c:pt>
                <c:pt idx="2636">
                  <c:v>0.14299999999999999</c:v>
                </c:pt>
                <c:pt idx="2637">
                  <c:v>1.7999999999999999E-2</c:v>
                </c:pt>
                <c:pt idx="2638">
                  <c:v>0.39300000000000002</c:v>
                </c:pt>
                <c:pt idx="2639">
                  <c:v>0.38600000000000001</c:v>
                </c:pt>
                <c:pt idx="2640">
                  <c:v>0.51400000000000001</c:v>
                </c:pt>
                <c:pt idx="2641">
                  <c:v>8.6999999999999994E-2</c:v>
                </c:pt>
                <c:pt idx="2642">
                  <c:v>0.23499999999999999</c:v>
                </c:pt>
                <c:pt idx="2643">
                  <c:v>5.6000000000000001E-2</c:v>
                </c:pt>
                <c:pt idx="2644">
                  <c:v>0.309</c:v>
                </c:pt>
                <c:pt idx="2645">
                  <c:v>6.0999999999999999E-2</c:v>
                </c:pt>
                <c:pt idx="2646">
                  <c:v>0.28899999999999998</c:v>
                </c:pt>
                <c:pt idx="2647">
                  <c:v>0.25</c:v>
                </c:pt>
                <c:pt idx="2648">
                  <c:v>0.02</c:v>
                </c:pt>
                <c:pt idx="2649">
                  <c:v>0.39600000000000002</c:v>
                </c:pt>
                <c:pt idx="2650">
                  <c:v>3.5000000000000003E-2</c:v>
                </c:pt>
                <c:pt idx="2651">
                  <c:v>0.192</c:v>
                </c:pt>
                <c:pt idx="2652">
                  <c:v>7.2999999999999995E-2</c:v>
                </c:pt>
                <c:pt idx="2653">
                  <c:v>2.1999999999999999E-2</c:v>
                </c:pt>
                <c:pt idx="2654">
                  <c:v>0.22700000000000001</c:v>
                </c:pt>
                <c:pt idx="2655">
                  <c:v>0.10299999999999999</c:v>
                </c:pt>
                <c:pt idx="2656">
                  <c:v>0.105</c:v>
                </c:pt>
                <c:pt idx="2657">
                  <c:v>0.21099999999999999</c:v>
                </c:pt>
                <c:pt idx="2658">
                  <c:v>9.9000000000000005E-2</c:v>
                </c:pt>
                <c:pt idx="2659">
                  <c:v>0.09</c:v>
                </c:pt>
                <c:pt idx="2660">
                  <c:v>0.121</c:v>
                </c:pt>
                <c:pt idx="2661">
                  <c:v>0.11700000000000001</c:v>
                </c:pt>
                <c:pt idx="2662">
                  <c:v>0.255</c:v>
                </c:pt>
                <c:pt idx="2663">
                  <c:v>0.45600000000000002</c:v>
                </c:pt>
                <c:pt idx="2664">
                  <c:v>5.2999999999999999E-2</c:v>
                </c:pt>
                <c:pt idx="2665">
                  <c:v>0.221</c:v>
                </c:pt>
                <c:pt idx="2666">
                  <c:v>0.40100000000000002</c:v>
                </c:pt>
                <c:pt idx="2667">
                  <c:v>0.20899999999999999</c:v>
                </c:pt>
                <c:pt idx="2668">
                  <c:v>0.11700000000000001</c:v>
                </c:pt>
                <c:pt idx="2669">
                  <c:v>0.20300000000000001</c:v>
                </c:pt>
                <c:pt idx="2670">
                  <c:v>6.3E-2</c:v>
                </c:pt>
                <c:pt idx="2671">
                  <c:v>0.30499999999999999</c:v>
                </c:pt>
                <c:pt idx="2672">
                  <c:v>2.1000000000000001E-2</c:v>
                </c:pt>
                <c:pt idx="2673">
                  <c:v>0.373</c:v>
                </c:pt>
                <c:pt idx="2674">
                  <c:v>0.13500000000000001</c:v>
                </c:pt>
                <c:pt idx="2675">
                  <c:v>9.7000000000000003E-2</c:v>
                </c:pt>
                <c:pt idx="2676">
                  <c:v>0.28999999999999998</c:v>
                </c:pt>
                <c:pt idx="2677">
                  <c:v>6.4000000000000001E-2</c:v>
                </c:pt>
                <c:pt idx="2678">
                  <c:v>8.6999999999999994E-2</c:v>
                </c:pt>
                <c:pt idx="2679">
                  <c:v>0.35799999999999998</c:v>
                </c:pt>
                <c:pt idx="2680">
                  <c:v>0.219</c:v>
                </c:pt>
                <c:pt idx="2681">
                  <c:v>0.307</c:v>
                </c:pt>
                <c:pt idx="2682">
                  <c:v>0.33700000000000002</c:v>
                </c:pt>
                <c:pt idx="2683">
                  <c:v>0.48099999999999998</c:v>
                </c:pt>
                <c:pt idx="2684">
                  <c:v>0.48699999999999999</c:v>
                </c:pt>
                <c:pt idx="2685">
                  <c:v>6.9000000000000006E-2</c:v>
                </c:pt>
                <c:pt idx="2686">
                  <c:v>0.22900000000000001</c:v>
                </c:pt>
                <c:pt idx="2687">
                  <c:v>0.105</c:v>
                </c:pt>
                <c:pt idx="2688">
                  <c:v>0.126</c:v>
                </c:pt>
                <c:pt idx="2689">
                  <c:v>0.27500000000000002</c:v>
                </c:pt>
                <c:pt idx="2690">
                  <c:v>0.27500000000000002</c:v>
                </c:pt>
                <c:pt idx="2691">
                  <c:v>0.16400000000000001</c:v>
                </c:pt>
                <c:pt idx="2692">
                  <c:v>0.04</c:v>
                </c:pt>
                <c:pt idx="2693">
                  <c:v>0.192</c:v>
                </c:pt>
                <c:pt idx="2694">
                  <c:v>0.192</c:v>
                </c:pt>
                <c:pt idx="2695">
                  <c:v>0.108</c:v>
                </c:pt>
                <c:pt idx="2696">
                  <c:v>0.17100000000000001</c:v>
                </c:pt>
                <c:pt idx="2697">
                  <c:v>0.10299999999999999</c:v>
                </c:pt>
                <c:pt idx="2698">
                  <c:v>0.105</c:v>
                </c:pt>
                <c:pt idx="2699">
                  <c:v>0.12</c:v>
                </c:pt>
                <c:pt idx="2700">
                  <c:v>0.22600000000000001</c:v>
                </c:pt>
                <c:pt idx="2701">
                  <c:v>0.106</c:v>
                </c:pt>
                <c:pt idx="2702">
                  <c:v>0.20599999999999999</c:v>
                </c:pt>
                <c:pt idx="2703">
                  <c:v>0.46600000000000003</c:v>
                </c:pt>
                <c:pt idx="2704">
                  <c:v>0.34200000000000003</c:v>
                </c:pt>
                <c:pt idx="2705">
                  <c:v>0.17199999999999999</c:v>
                </c:pt>
                <c:pt idx="2706">
                  <c:v>0.28499999999999998</c:v>
                </c:pt>
                <c:pt idx="2707">
                  <c:v>8.5000000000000006E-2</c:v>
                </c:pt>
                <c:pt idx="2708">
                  <c:v>4.2999999999999997E-2</c:v>
                </c:pt>
                <c:pt idx="2709">
                  <c:v>0.108</c:v>
                </c:pt>
                <c:pt idx="2710">
                  <c:v>9.5000000000000001E-2</c:v>
                </c:pt>
                <c:pt idx="2711">
                  <c:v>8.8999999999999996E-2</c:v>
                </c:pt>
                <c:pt idx="2712">
                  <c:v>0.26200000000000001</c:v>
                </c:pt>
                <c:pt idx="2713">
                  <c:v>1.9E-2</c:v>
                </c:pt>
                <c:pt idx="2714">
                  <c:v>0.19900000000000001</c:v>
                </c:pt>
                <c:pt idx="2715">
                  <c:v>0.122</c:v>
                </c:pt>
                <c:pt idx="2716">
                  <c:v>0.28100000000000003</c:v>
                </c:pt>
                <c:pt idx="2717">
                  <c:v>0.22900000000000001</c:v>
                </c:pt>
                <c:pt idx="2718">
                  <c:v>0.20300000000000001</c:v>
                </c:pt>
                <c:pt idx="2719">
                  <c:v>3.9E-2</c:v>
                </c:pt>
                <c:pt idx="2720">
                  <c:v>8.4000000000000005E-2</c:v>
                </c:pt>
                <c:pt idx="2721">
                  <c:v>4.0000000000000001E-3</c:v>
                </c:pt>
                <c:pt idx="2722">
                  <c:v>0.17899999999999999</c:v>
                </c:pt>
                <c:pt idx="2723">
                  <c:v>0.23</c:v>
                </c:pt>
                <c:pt idx="2724">
                  <c:v>0.16600000000000001</c:v>
                </c:pt>
                <c:pt idx="2725">
                  <c:v>2.3E-2</c:v>
                </c:pt>
                <c:pt idx="2726">
                  <c:v>0.13700000000000001</c:v>
                </c:pt>
                <c:pt idx="2727">
                  <c:v>4.0000000000000001E-3</c:v>
                </c:pt>
                <c:pt idx="2728">
                  <c:v>0.23599999999999999</c:v>
                </c:pt>
                <c:pt idx="2729">
                  <c:v>0.19800000000000001</c:v>
                </c:pt>
                <c:pt idx="2730">
                  <c:v>0.14299999999999999</c:v>
                </c:pt>
                <c:pt idx="2731">
                  <c:v>0.17899999999999999</c:v>
                </c:pt>
                <c:pt idx="2732">
                  <c:v>0.107</c:v>
                </c:pt>
                <c:pt idx="2733">
                  <c:v>0.17399999999999999</c:v>
                </c:pt>
                <c:pt idx="2734">
                  <c:v>7.1999999999999995E-2</c:v>
                </c:pt>
                <c:pt idx="2735">
                  <c:v>0.106</c:v>
                </c:pt>
                <c:pt idx="2736">
                  <c:v>0.152</c:v>
                </c:pt>
                <c:pt idx="2737">
                  <c:v>0.19700000000000001</c:v>
                </c:pt>
                <c:pt idx="2738">
                  <c:v>0.01</c:v>
                </c:pt>
                <c:pt idx="2739">
                  <c:v>0.122</c:v>
                </c:pt>
                <c:pt idx="2740">
                  <c:v>0.20300000000000001</c:v>
                </c:pt>
                <c:pt idx="2741">
                  <c:v>0.106</c:v>
                </c:pt>
                <c:pt idx="2742">
                  <c:v>8.9999999999999993E-3</c:v>
                </c:pt>
                <c:pt idx="2743">
                  <c:v>0.17399999999999999</c:v>
                </c:pt>
                <c:pt idx="2744">
                  <c:v>5.0999999999999997E-2</c:v>
                </c:pt>
                <c:pt idx="2745">
                  <c:v>3.4000000000000002E-2</c:v>
                </c:pt>
                <c:pt idx="2746">
                  <c:v>0.17299999999999999</c:v>
                </c:pt>
                <c:pt idx="2747">
                  <c:v>0.22500000000000001</c:v>
                </c:pt>
                <c:pt idx="2748">
                  <c:v>0.26500000000000001</c:v>
                </c:pt>
                <c:pt idx="2749">
                  <c:v>0.28000000000000003</c:v>
                </c:pt>
                <c:pt idx="2750">
                  <c:v>0.53300000000000003</c:v>
                </c:pt>
                <c:pt idx="2751">
                  <c:v>0.18099999999999999</c:v>
                </c:pt>
                <c:pt idx="2752">
                  <c:v>9.8000000000000004E-2</c:v>
                </c:pt>
                <c:pt idx="2753">
                  <c:v>0.06</c:v>
                </c:pt>
                <c:pt idx="2754">
                  <c:v>0.28299999999999997</c:v>
                </c:pt>
                <c:pt idx="2755">
                  <c:v>0.24299999999999999</c:v>
                </c:pt>
                <c:pt idx="2756">
                  <c:v>0.24299999999999999</c:v>
                </c:pt>
                <c:pt idx="2757">
                  <c:v>5.3999999999999999E-2</c:v>
                </c:pt>
                <c:pt idx="2758">
                  <c:v>0.23599999999999999</c:v>
                </c:pt>
                <c:pt idx="2759">
                  <c:v>0.221</c:v>
                </c:pt>
                <c:pt idx="2760">
                  <c:v>9.7000000000000003E-2</c:v>
                </c:pt>
                <c:pt idx="2761">
                  <c:v>0.115</c:v>
                </c:pt>
                <c:pt idx="2762">
                  <c:v>2.8000000000000001E-2</c:v>
                </c:pt>
                <c:pt idx="2763">
                  <c:v>0.27</c:v>
                </c:pt>
                <c:pt idx="2764">
                  <c:v>0.157</c:v>
                </c:pt>
                <c:pt idx="2765">
                  <c:v>0.34200000000000003</c:v>
                </c:pt>
                <c:pt idx="2766">
                  <c:v>8.7999999999999995E-2</c:v>
                </c:pt>
                <c:pt idx="2767">
                  <c:v>1.9E-2</c:v>
                </c:pt>
                <c:pt idx="2768">
                  <c:v>7.1999999999999995E-2</c:v>
                </c:pt>
                <c:pt idx="2769">
                  <c:v>0.01</c:v>
                </c:pt>
                <c:pt idx="2770">
                  <c:v>0.30299999999999999</c:v>
                </c:pt>
                <c:pt idx="2771">
                  <c:v>0.17299999999999999</c:v>
                </c:pt>
                <c:pt idx="2772">
                  <c:v>0.25800000000000001</c:v>
                </c:pt>
                <c:pt idx="2773">
                  <c:v>7.1999999999999995E-2</c:v>
                </c:pt>
                <c:pt idx="2774">
                  <c:v>4.0000000000000001E-3</c:v>
                </c:pt>
                <c:pt idx="2775">
                  <c:v>0.23699999999999999</c:v>
                </c:pt>
                <c:pt idx="2776">
                  <c:v>0.20599999999999999</c:v>
                </c:pt>
                <c:pt idx="2777">
                  <c:v>0.25</c:v>
                </c:pt>
                <c:pt idx="2778">
                  <c:v>0.14899999999999999</c:v>
                </c:pt>
                <c:pt idx="2779">
                  <c:v>1.4999999999999999E-2</c:v>
                </c:pt>
                <c:pt idx="2780">
                  <c:v>0.27400000000000002</c:v>
                </c:pt>
                <c:pt idx="2781">
                  <c:v>0.16800000000000001</c:v>
                </c:pt>
                <c:pt idx="2782">
                  <c:v>0.42799999999999999</c:v>
                </c:pt>
                <c:pt idx="2783">
                  <c:v>2.4E-2</c:v>
                </c:pt>
                <c:pt idx="2784">
                  <c:v>0.40699999999999997</c:v>
                </c:pt>
                <c:pt idx="2785">
                  <c:v>0.36699999999999999</c:v>
                </c:pt>
                <c:pt idx="2786">
                  <c:v>0.24</c:v>
                </c:pt>
                <c:pt idx="2787">
                  <c:v>0.38700000000000001</c:v>
                </c:pt>
                <c:pt idx="2788">
                  <c:v>2.8000000000000001E-2</c:v>
                </c:pt>
                <c:pt idx="2789">
                  <c:v>1.7000000000000001E-2</c:v>
                </c:pt>
                <c:pt idx="2790">
                  <c:v>8.5000000000000006E-2</c:v>
                </c:pt>
                <c:pt idx="2791">
                  <c:v>2.8000000000000001E-2</c:v>
                </c:pt>
                <c:pt idx="2792">
                  <c:v>0.152</c:v>
                </c:pt>
                <c:pt idx="2793">
                  <c:v>6.6000000000000003E-2</c:v>
                </c:pt>
                <c:pt idx="2794">
                  <c:v>4.9000000000000002E-2</c:v>
                </c:pt>
                <c:pt idx="2795">
                  <c:v>6.8000000000000005E-2</c:v>
                </c:pt>
                <c:pt idx="2796">
                  <c:v>0.113</c:v>
                </c:pt>
                <c:pt idx="2797">
                  <c:v>0.21099999999999999</c:v>
                </c:pt>
                <c:pt idx="2798">
                  <c:v>0.158</c:v>
                </c:pt>
                <c:pt idx="2799">
                  <c:v>7.8E-2</c:v>
                </c:pt>
                <c:pt idx="2800">
                  <c:v>0.17599999999999999</c:v>
                </c:pt>
                <c:pt idx="2801">
                  <c:v>0.13600000000000001</c:v>
                </c:pt>
                <c:pt idx="2802">
                  <c:v>0.25600000000000001</c:v>
                </c:pt>
                <c:pt idx="2803">
                  <c:v>0.34100000000000003</c:v>
                </c:pt>
                <c:pt idx="2804">
                  <c:v>0.19900000000000001</c:v>
                </c:pt>
                <c:pt idx="2805">
                  <c:v>0.254</c:v>
                </c:pt>
                <c:pt idx="2806">
                  <c:v>0.156</c:v>
                </c:pt>
                <c:pt idx="2807">
                  <c:v>0.104</c:v>
                </c:pt>
                <c:pt idx="2808">
                  <c:v>0.20300000000000001</c:v>
                </c:pt>
                <c:pt idx="2809">
                  <c:v>0.26400000000000001</c:v>
                </c:pt>
                <c:pt idx="2810">
                  <c:v>0.03</c:v>
                </c:pt>
                <c:pt idx="2811">
                  <c:v>0.20799999999999999</c:v>
                </c:pt>
                <c:pt idx="2812">
                  <c:v>0.188</c:v>
                </c:pt>
                <c:pt idx="2813">
                  <c:v>9.8000000000000004E-2</c:v>
                </c:pt>
                <c:pt idx="2814">
                  <c:v>5.6000000000000001E-2</c:v>
                </c:pt>
                <c:pt idx="2815">
                  <c:v>0.35699999999999998</c:v>
                </c:pt>
                <c:pt idx="2816">
                  <c:v>0.124</c:v>
                </c:pt>
                <c:pt idx="2817">
                  <c:v>0.189</c:v>
                </c:pt>
                <c:pt idx="2818">
                  <c:v>0.21199999999999999</c:v>
                </c:pt>
                <c:pt idx="2819">
                  <c:v>0.158</c:v>
                </c:pt>
                <c:pt idx="2820">
                  <c:v>0.32500000000000001</c:v>
                </c:pt>
                <c:pt idx="2821">
                  <c:v>0.32500000000000001</c:v>
                </c:pt>
                <c:pt idx="2822">
                  <c:v>0.32500000000000001</c:v>
                </c:pt>
                <c:pt idx="2823">
                  <c:v>0.33100000000000002</c:v>
                </c:pt>
                <c:pt idx="2824">
                  <c:v>4.2999999999999997E-2</c:v>
                </c:pt>
                <c:pt idx="2825">
                  <c:v>0.31900000000000001</c:v>
                </c:pt>
                <c:pt idx="2826">
                  <c:v>9.6000000000000002E-2</c:v>
                </c:pt>
                <c:pt idx="2827">
                  <c:v>0.29599999999999999</c:v>
                </c:pt>
                <c:pt idx="2828">
                  <c:v>0.35599999999999998</c:v>
                </c:pt>
                <c:pt idx="2829">
                  <c:v>1.2999999999999999E-2</c:v>
                </c:pt>
                <c:pt idx="2830">
                  <c:v>0.14199999999999999</c:v>
                </c:pt>
                <c:pt idx="2831">
                  <c:v>0.23899999999999999</c:v>
                </c:pt>
                <c:pt idx="2832">
                  <c:v>0.23799999999999999</c:v>
                </c:pt>
                <c:pt idx="2833">
                  <c:v>2.7E-2</c:v>
                </c:pt>
                <c:pt idx="2834">
                  <c:v>0.129</c:v>
                </c:pt>
                <c:pt idx="2835">
                  <c:v>0.26900000000000002</c:v>
                </c:pt>
                <c:pt idx="2836">
                  <c:v>0.13900000000000001</c:v>
                </c:pt>
                <c:pt idx="2837">
                  <c:v>7.2999999999999995E-2</c:v>
                </c:pt>
                <c:pt idx="2838">
                  <c:v>7.0000000000000001E-3</c:v>
                </c:pt>
                <c:pt idx="2839">
                  <c:v>2.5000000000000001E-2</c:v>
                </c:pt>
                <c:pt idx="2840">
                  <c:v>6.9000000000000006E-2</c:v>
                </c:pt>
                <c:pt idx="2841">
                  <c:v>4.1000000000000002E-2</c:v>
                </c:pt>
                <c:pt idx="2842">
                  <c:v>0.14599999999999999</c:v>
                </c:pt>
                <c:pt idx="2843">
                  <c:v>0.13300000000000001</c:v>
                </c:pt>
                <c:pt idx="2844">
                  <c:v>0.17299999999999999</c:v>
                </c:pt>
                <c:pt idx="2845">
                  <c:v>0.17599999999999999</c:v>
                </c:pt>
                <c:pt idx="2846">
                  <c:v>0.111</c:v>
                </c:pt>
                <c:pt idx="2847">
                  <c:v>0.48299999999999998</c:v>
                </c:pt>
                <c:pt idx="2848">
                  <c:v>9.0999999999999998E-2</c:v>
                </c:pt>
                <c:pt idx="2849">
                  <c:v>0.16300000000000001</c:v>
                </c:pt>
                <c:pt idx="2850">
                  <c:v>5.2999999999999999E-2</c:v>
                </c:pt>
                <c:pt idx="2851">
                  <c:v>4.8000000000000001E-2</c:v>
                </c:pt>
                <c:pt idx="2852">
                  <c:v>0.16400000000000001</c:v>
                </c:pt>
                <c:pt idx="2853">
                  <c:v>2.8000000000000001E-2</c:v>
                </c:pt>
                <c:pt idx="2854">
                  <c:v>9.5000000000000001E-2</c:v>
                </c:pt>
                <c:pt idx="2855">
                  <c:v>4.5999999999999999E-2</c:v>
                </c:pt>
                <c:pt idx="2856">
                  <c:v>0.23100000000000001</c:v>
                </c:pt>
                <c:pt idx="2857">
                  <c:v>0.28100000000000003</c:v>
                </c:pt>
                <c:pt idx="2858">
                  <c:v>0.23</c:v>
                </c:pt>
                <c:pt idx="2859">
                  <c:v>0.48</c:v>
                </c:pt>
                <c:pt idx="2860">
                  <c:v>0.4</c:v>
                </c:pt>
                <c:pt idx="2861">
                  <c:v>0.255</c:v>
                </c:pt>
                <c:pt idx="2862">
                  <c:v>0.19500000000000001</c:v>
                </c:pt>
                <c:pt idx="2863">
                  <c:v>0.16600000000000001</c:v>
                </c:pt>
                <c:pt idx="2864">
                  <c:v>9.4E-2</c:v>
                </c:pt>
                <c:pt idx="2865">
                  <c:v>0.42699999999999999</c:v>
                </c:pt>
                <c:pt idx="2866">
                  <c:v>0.11799999999999999</c:v>
                </c:pt>
                <c:pt idx="2867">
                  <c:v>7.0000000000000007E-2</c:v>
                </c:pt>
                <c:pt idx="2868">
                  <c:v>0.10100000000000001</c:v>
                </c:pt>
                <c:pt idx="2869">
                  <c:v>0.128</c:v>
                </c:pt>
                <c:pt idx="2870">
                  <c:v>3.3000000000000002E-2</c:v>
                </c:pt>
                <c:pt idx="2871">
                  <c:v>0.11899999999999999</c:v>
                </c:pt>
                <c:pt idx="2872">
                  <c:v>8.9999999999999993E-3</c:v>
                </c:pt>
                <c:pt idx="2873">
                  <c:v>0.26100000000000001</c:v>
                </c:pt>
                <c:pt idx="2874">
                  <c:v>0.22800000000000001</c:v>
                </c:pt>
                <c:pt idx="2875">
                  <c:v>2.5999999999999999E-2</c:v>
                </c:pt>
                <c:pt idx="2876">
                  <c:v>2.5999999999999999E-2</c:v>
                </c:pt>
                <c:pt idx="2877">
                  <c:v>0.23300000000000001</c:v>
                </c:pt>
                <c:pt idx="2878">
                  <c:v>0.26800000000000002</c:v>
                </c:pt>
                <c:pt idx="2879">
                  <c:v>0.111</c:v>
                </c:pt>
                <c:pt idx="2880">
                  <c:v>3.9E-2</c:v>
                </c:pt>
                <c:pt idx="2881">
                  <c:v>5.6000000000000001E-2</c:v>
                </c:pt>
                <c:pt idx="2882">
                  <c:v>0.107</c:v>
                </c:pt>
                <c:pt idx="2883">
                  <c:v>8.3000000000000004E-2</c:v>
                </c:pt>
                <c:pt idx="2884">
                  <c:v>2.9000000000000001E-2</c:v>
                </c:pt>
                <c:pt idx="2885">
                  <c:v>2.1000000000000001E-2</c:v>
                </c:pt>
                <c:pt idx="2886">
                  <c:v>0.17100000000000001</c:v>
                </c:pt>
                <c:pt idx="2887">
                  <c:v>0.13100000000000001</c:v>
                </c:pt>
                <c:pt idx="2888">
                  <c:v>0.06</c:v>
                </c:pt>
                <c:pt idx="2889">
                  <c:v>0.13700000000000001</c:v>
                </c:pt>
                <c:pt idx="2890">
                  <c:v>0.31900000000000001</c:v>
                </c:pt>
                <c:pt idx="2891">
                  <c:v>0.28199999999999997</c:v>
                </c:pt>
                <c:pt idx="2892">
                  <c:v>0.114</c:v>
                </c:pt>
                <c:pt idx="2893">
                  <c:v>0.16800000000000001</c:v>
                </c:pt>
                <c:pt idx="2894">
                  <c:v>0.106</c:v>
                </c:pt>
                <c:pt idx="2895">
                  <c:v>0.224</c:v>
                </c:pt>
                <c:pt idx="2896">
                  <c:v>0.311</c:v>
                </c:pt>
                <c:pt idx="2897">
                  <c:v>0.33900000000000002</c:v>
                </c:pt>
                <c:pt idx="2898">
                  <c:v>0.16500000000000001</c:v>
                </c:pt>
                <c:pt idx="2899">
                  <c:v>0.495</c:v>
                </c:pt>
                <c:pt idx="2900">
                  <c:v>0.68799999999999994</c:v>
                </c:pt>
                <c:pt idx="2901">
                  <c:v>0.29399999999999998</c:v>
                </c:pt>
                <c:pt idx="2902">
                  <c:v>0.32100000000000001</c:v>
                </c:pt>
                <c:pt idx="2903">
                  <c:v>1.4E-2</c:v>
                </c:pt>
                <c:pt idx="2904">
                  <c:v>1.4E-2</c:v>
                </c:pt>
                <c:pt idx="2905">
                  <c:v>6.8000000000000005E-2</c:v>
                </c:pt>
                <c:pt idx="2906">
                  <c:v>0.48</c:v>
                </c:pt>
                <c:pt idx="2907">
                  <c:v>0.35</c:v>
                </c:pt>
                <c:pt idx="2908">
                  <c:v>0.59299999999999997</c:v>
                </c:pt>
                <c:pt idx="2909">
                  <c:v>0.54100000000000004</c:v>
                </c:pt>
                <c:pt idx="2910">
                  <c:v>5.5E-2</c:v>
                </c:pt>
                <c:pt idx="2911">
                  <c:v>0.19800000000000001</c:v>
                </c:pt>
                <c:pt idx="2912">
                  <c:v>0.23</c:v>
                </c:pt>
                <c:pt idx="2913">
                  <c:v>0.318</c:v>
                </c:pt>
                <c:pt idx="2914">
                  <c:v>0.23899999999999999</c:v>
                </c:pt>
                <c:pt idx="2915">
                  <c:v>0.14399999999999999</c:v>
                </c:pt>
                <c:pt idx="2916">
                  <c:v>0.214</c:v>
                </c:pt>
                <c:pt idx="2917">
                  <c:v>1.2E-2</c:v>
                </c:pt>
                <c:pt idx="2918">
                  <c:v>1E-3</c:v>
                </c:pt>
                <c:pt idx="2919">
                  <c:v>7.9000000000000001E-2</c:v>
                </c:pt>
                <c:pt idx="2920">
                  <c:v>0.189</c:v>
                </c:pt>
                <c:pt idx="2921">
                  <c:v>0.152</c:v>
                </c:pt>
                <c:pt idx="2922">
                  <c:v>0.41099999999999998</c:v>
                </c:pt>
                <c:pt idx="2923">
                  <c:v>0.11</c:v>
                </c:pt>
                <c:pt idx="2924">
                  <c:v>0.53500000000000003</c:v>
                </c:pt>
                <c:pt idx="2925">
                  <c:v>5.8000000000000003E-2</c:v>
                </c:pt>
                <c:pt idx="2926">
                  <c:v>0.19400000000000001</c:v>
                </c:pt>
                <c:pt idx="2927">
                  <c:v>2.5000000000000001E-2</c:v>
                </c:pt>
                <c:pt idx="2928">
                  <c:v>0.17799999999999999</c:v>
                </c:pt>
                <c:pt idx="2929">
                  <c:v>0.379</c:v>
                </c:pt>
                <c:pt idx="2930">
                  <c:v>0.38300000000000001</c:v>
                </c:pt>
                <c:pt idx="2931">
                  <c:v>0.35399999999999998</c:v>
                </c:pt>
                <c:pt idx="2932">
                  <c:v>0.30299999999999999</c:v>
                </c:pt>
                <c:pt idx="2933">
                  <c:v>0.46700000000000003</c:v>
                </c:pt>
                <c:pt idx="2934">
                  <c:v>7.0000000000000001E-3</c:v>
                </c:pt>
                <c:pt idx="2935">
                  <c:v>7.0000000000000001E-3</c:v>
                </c:pt>
                <c:pt idx="2936">
                  <c:v>1.4E-2</c:v>
                </c:pt>
                <c:pt idx="2937">
                  <c:v>0.106</c:v>
                </c:pt>
                <c:pt idx="2938">
                  <c:v>5.8999999999999997E-2</c:v>
                </c:pt>
                <c:pt idx="2939">
                  <c:v>0.36199999999999999</c:v>
                </c:pt>
                <c:pt idx="2940">
                  <c:v>0.52800000000000002</c:v>
                </c:pt>
                <c:pt idx="2941">
                  <c:v>0.46200000000000002</c:v>
                </c:pt>
                <c:pt idx="2942">
                  <c:v>3.6999999999999998E-2</c:v>
                </c:pt>
                <c:pt idx="2943">
                  <c:v>9.9000000000000005E-2</c:v>
                </c:pt>
                <c:pt idx="2944">
                  <c:v>9.7000000000000003E-2</c:v>
                </c:pt>
                <c:pt idx="2945">
                  <c:v>1.9E-2</c:v>
                </c:pt>
                <c:pt idx="2946">
                  <c:v>3.7999999999999999E-2</c:v>
                </c:pt>
                <c:pt idx="2947">
                  <c:v>0.39</c:v>
                </c:pt>
                <c:pt idx="2948">
                  <c:v>0.11700000000000001</c:v>
                </c:pt>
                <c:pt idx="2949">
                  <c:v>0.27</c:v>
                </c:pt>
                <c:pt idx="2950">
                  <c:v>0.192</c:v>
                </c:pt>
                <c:pt idx="2951">
                  <c:v>0.126</c:v>
                </c:pt>
                <c:pt idx="2952">
                  <c:v>0.246</c:v>
                </c:pt>
                <c:pt idx="2953">
                  <c:v>3.7999999999999999E-2</c:v>
                </c:pt>
                <c:pt idx="2954">
                  <c:v>7.3999999999999996E-2</c:v>
                </c:pt>
                <c:pt idx="2955">
                  <c:v>5.8999999999999997E-2</c:v>
                </c:pt>
                <c:pt idx="2956">
                  <c:v>5.8999999999999997E-2</c:v>
                </c:pt>
                <c:pt idx="2957">
                  <c:v>7.2999999999999995E-2</c:v>
                </c:pt>
                <c:pt idx="2958">
                  <c:v>7.0000000000000007E-2</c:v>
                </c:pt>
                <c:pt idx="2959">
                  <c:v>0.158</c:v>
                </c:pt>
                <c:pt idx="2960">
                  <c:v>1.2E-2</c:v>
                </c:pt>
                <c:pt idx="2961">
                  <c:v>0.10199999999999999</c:v>
                </c:pt>
                <c:pt idx="2962">
                  <c:v>0.21199999999999999</c:v>
                </c:pt>
                <c:pt idx="2963">
                  <c:v>0.19600000000000001</c:v>
                </c:pt>
                <c:pt idx="2964">
                  <c:v>0.26900000000000002</c:v>
                </c:pt>
                <c:pt idx="2965">
                  <c:v>0.124</c:v>
                </c:pt>
                <c:pt idx="2966">
                  <c:v>0.47299999999999998</c:v>
                </c:pt>
                <c:pt idx="2967">
                  <c:v>0.46400000000000002</c:v>
                </c:pt>
                <c:pt idx="2968">
                  <c:v>0.248</c:v>
                </c:pt>
                <c:pt idx="2969">
                  <c:v>0.155</c:v>
                </c:pt>
                <c:pt idx="2970">
                  <c:v>0.125</c:v>
                </c:pt>
                <c:pt idx="2971">
                  <c:v>0.23499999999999999</c:v>
                </c:pt>
                <c:pt idx="2972">
                  <c:v>0.13600000000000001</c:v>
                </c:pt>
                <c:pt idx="2973">
                  <c:v>7.6999999999999999E-2</c:v>
                </c:pt>
                <c:pt idx="2974">
                  <c:v>0.01</c:v>
                </c:pt>
                <c:pt idx="2975">
                  <c:v>0.111</c:v>
                </c:pt>
                <c:pt idx="2976">
                  <c:v>0.1</c:v>
                </c:pt>
                <c:pt idx="2977">
                  <c:v>9.0999999999999998E-2</c:v>
                </c:pt>
                <c:pt idx="2978">
                  <c:v>0.16200000000000001</c:v>
                </c:pt>
                <c:pt idx="2979">
                  <c:v>1.2999999999999999E-2</c:v>
                </c:pt>
                <c:pt idx="2980">
                  <c:v>4.7E-2</c:v>
                </c:pt>
                <c:pt idx="2981">
                  <c:v>0.151</c:v>
                </c:pt>
                <c:pt idx="2982">
                  <c:v>9.7000000000000003E-2</c:v>
                </c:pt>
                <c:pt idx="2983">
                  <c:v>0.157</c:v>
                </c:pt>
                <c:pt idx="2984">
                  <c:v>0.112</c:v>
                </c:pt>
                <c:pt idx="2985">
                  <c:v>0.185</c:v>
                </c:pt>
                <c:pt idx="2986">
                  <c:v>0.35599999999999998</c:v>
                </c:pt>
                <c:pt idx="2987">
                  <c:v>2.9000000000000001E-2</c:v>
                </c:pt>
                <c:pt idx="2988">
                  <c:v>0.127</c:v>
                </c:pt>
                <c:pt idx="2989">
                  <c:v>0.17599999999999999</c:v>
                </c:pt>
                <c:pt idx="2990">
                  <c:v>8.0000000000000002E-3</c:v>
                </c:pt>
                <c:pt idx="2991">
                  <c:v>1.2E-2</c:v>
                </c:pt>
                <c:pt idx="2992">
                  <c:v>0.193</c:v>
                </c:pt>
                <c:pt idx="2993">
                  <c:v>3.0000000000000001E-3</c:v>
                </c:pt>
                <c:pt idx="2994">
                  <c:v>0.20300000000000001</c:v>
                </c:pt>
                <c:pt idx="2995">
                  <c:v>8.9999999999999993E-3</c:v>
                </c:pt>
                <c:pt idx="2996">
                  <c:v>7.5999999999999998E-2</c:v>
                </c:pt>
                <c:pt idx="2997">
                  <c:v>0.189</c:v>
                </c:pt>
                <c:pt idx="2998">
                  <c:v>0.126</c:v>
                </c:pt>
                <c:pt idx="2999">
                  <c:v>1.2999999999999999E-2</c:v>
                </c:pt>
                <c:pt idx="3000">
                  <c:v>0.1</c:v>
                </c:pt>
                <c:pt idx="3001">
                  <c:v>0.159</c:v>
                </c:pt>
                <c:pt idx="3002">
                  <c:v>0.30299999999999999</c:v>
                </c:pt>
                <c:pt idx="3003">
                  <c:v>0.22</c:v>
                </c:pt>
                <c:pt idx="3004">
                  <c:v>0.373</c:v>
                </c:pt>
                <c:pt idx="3005">
                  <c:v>0.14799999999999999</c:v>
                </c:pt>
                <c:pt idx="3006">
                  <c:v>0.28799999999999998</c:v>
                </c:pt>
                <c:pt idx="3007">
                  <c:v>0.18</c:v>
                </c:pt>
                <c:pt idx="3008">
                  <c:v>0.35499999999999998</c:v>
                </c:pt>
                <c:pt idx="3009">
                  <c:v>5.1999999999999998E-2</c:v>
                </c:pt>
                <c:pt idx="3010">
                  <c:v>0.33200000000000002</c:v>
                </c:pt>
                <c:pt idx="3011">
                  <c:v>8.9999999999999993E-3</c:v>
                </c:pt>
                <c:pt idx="3012">
                  <c:v>0.20799999999999999</c:v>
                </c:pt>
                <c:pt idx="3013">
                  <c:v>9.1999999999999998E-2</c:v>
                </c:pt>
                <c:pt idx="3014">
                  <c:v>8.8999999999999996E-2</c:v>
                </c:pt>
                <c:pt idx="3015">
                  <c:v>0.10100000000000001</c:v>
                </c:pt>
                <c:pt idx="3016">
                  <c:v>0.187</c:v>
                </c:pt>
                <c:pt idx="3017">
                  <c:v>0.122</c:v>
                </c:pt>
                <c:pt idx="3018">
                  <c:v>9.7000000000000003E-2</c:v>
                </c:pt>
                <c:pt idx="3019">
                  <c:v>0.24</c:v>
                </c:pt>
                <c:pt idx="3020">
                  <c:v>3.7999999999999999E-2</c:v>
                </c:pt>
                <c:pt idx="3021">
                  <c:v>6.0000000000000001E-3</c:v>
                </c:pt>
                <c:pt idx="3022">
                  <c:v>7.9000000000000001E-2</c:v>
                </c:pt>
                <c:pt idx="3023">
                  <c:v>0.13300000000000001</c:v>
                </c:pt>
                <c:pt idx="3024">
                  <c:v>7.0000000000000001E-3</c:v>
                </c:pt>
                <c:pt idx="3025">
                  <c:v>0.05</c:v>
                </c:pt>
                <c:pt idx="3026">
                  <c:v>2.7E-2</c:v>
                </c:pt>
                <c:pt idx="3027">
                  <c:v>0.437</c:v>
                </c:pt>
                <c:pt idx="3028">
                  <c:v>9.6000000000000002E-2</c:v>
                </c:pt>
                <c:pt idx="3029">
                  <c:v>9.6000000000000002E-2</c:v>
                </c:pt>
                <c:pt idx="3030">
                  <c:v>0.14799999999999999</c:v>
                </c:pt>
                <c:pt idx="3031">
                  <c:v>0.13800000000000001</c:v>
                </c:pt>
                <c:pt idx="3032">
                  <c:v>3.7999999999999999E-2</c:v>
                </c:pt>
                <c:pt idx="3033">
                  <c:v>9.4E-2</c:v>
                </c:pt>
                <c:pt idx="3034">
                  <c:v>3.5000000000000003E-2</c:v>
                </c:pt>
                <c:pt idx="3035">
                  <c:v>0.216</c:v>
                </c:pt>
                <c:pt idx="3036">
                  <c:v>0.188</c:v>
                </c:pt>
                <c:pt idx="3037">
                  <c:v>0.05</c:v>
                </c:pt>
                <c:pt idx="3038">
                  <c:v>0.42499999999999999</c:v>
                </c:pt>
                <c:pt idx="3039">
                  <c:v>0.27600000000000002</c:v>
                </c:pt>
                <c:pt idx="3040">
                  <c:v>0.35799999999999998</c:v>
                </c:pt>
                <c:pt idx="3041">
                  <c:v>0.17799999999999999</c:v>
                </c:pt>
                <c:pt idx="3042">
                  <c:v>4.2999999999999997E-2</c:v>
                </c:pt>
                <c:pt idx="3043">
                  <c:v>1.9E-2</c:v>
                </c:pt>
                <c:pt idx="3044">
                  <c:v>0.185</c:v>
                </c:pt>
                <c:pt idx="3045">
                  <c:v>0.18099999999999999</c:v>
                </c:pt>
                <c:pt idx="3046">
                  <c:v>0.24099999999999999</c:v>
                </c:pt>
                <c:pt idx="3047">
                  <c:v>0.48699999999999999</c:v>
                </c:pt>
                <c:pt idx="3048">
                  <c:v>0.246</c:v>
                </c:pt>
                <c:pt idx="3049">
                  <c:v>7.3999999999999996E-2</c:v>
                </c:pt>
                <c:pt idx="3050">
                  <c:v>9.8000000000000004E-2</c:v>
                </c:pt>
                <c:pt idx="3051">
                  <c:v>0.30299999999999999</c:v>
                </c:pt>
                <c:pt idx="3052">
                  <c:v>9.1999999999999998E-2</c:v>
                </c:pt>
                <c:pt idx="3053">
                  <c:v>0.105</c:v>
                </c:pt>
                <c:pt idx="3054">
                  <c:v>0.14599999999999999</c:v>
                </c:pt>
                <c:pt idx="3055">
                  <c:v>0.36799999999999999</c:v>
                </c:pt>
                <c:pt idx="3056">
                  <c:v>0.22500000000000001</c:v>
                </c:pt>
                <c:pt idx="3057">
                  <c:v>1E-3</c:v>
                </c:pt>
                <c:pt idx="3058">
                  <c:v>0.17</c:v>
                </c:pt>
                <c:pt idx="3059">
                  <c:v>0.03</c:v>
                </c:pt>
                <c:pt idx="3060">
                  <c:v>1.7000000000000001E-2</c:v>
                </c:pt>
                <c:pt idx="3061">
                  <c:v>9.7000000000000003E-2</c:v>
                </c:pt>
                <c:pt idx="3062">
                  <c:v>0.21</c:v>
                </c:pt>
                <c:pt idx="3063">
                  <c:v>0.05</c:v>
                </c:pt>
                <c:pt idx="3064">
                  <c:v>0.40300000000000002</c:v>
                </c:pt>
                <c:pt idx="3065">
                  <c:v>0.123</c:v>
                </c:pt>
                <c:pt idx="3066">
                  <c:v>0.28199999999999997</c:v>
                </c:pt>
                <c:pt idx="3067">
                  <c:v>1E-3</c:v>
                </c:pt>
                <c:pt idx="3068">
                  <c:v>0.11</c:v>
                </c:pt>
                <c:pt idx="3069">
                  <c:v>9.7000000000000003E-2</c:v>
                </c:pt>
                <c:pt idx="3070">
                  <c:v>4.0000000000000001E-3</c:v>
                </c:pt>
                <c:pt idx="3071">
                  <c:v>0.11600000000000001</c:v>
                </c:pt>
                <c:pt idx="3072">
                  <c:v>9.7000000000000003E-2</c:v>
                </c:pt>
                <c:pt idx="3073">
                  <c:v>0.36199999999999999</c:v>
                </c:pt>
                <c:pt idx="3074">
                  <c:v>0.01</c:v>
                </c:pt>
                <c:pt idx="3075">
                  <c:v>0.24399999999999999</c:v>
                </c:pt>
                <c:pt idx="3076">
                  <c:v>0.21</c:v>
                </c:pt>
                <c:pt idx="3077">
                  <c:v>0.249</c:v>
                </c:pt>
                <c:pt idx="3078">
                  <c:v>0.184</c:v>
                </c:pt>
                <c:pt idx="3079">
                  <c:v>0.106</c:v>
                </c:pt>
                <c:pt idx="3080">
                  <c:v>4.4999999999999998E-2</c:v>
                </c:pt>
                <c:pt idx="3081">
                  <c:v>0.1</c:v>
                </c:pt>
                <c:pt idx="3082">
                  <c:v>4.7E-2</c:v>
                </c:pt>
                <c:pt idx="3083">
                  <c:v>0.113</c:v>
                </c:pt>
                <c:pt idx="3084">
                  <c:v>0.186</c:v>
                </c:pt>
                <c:pt idx="3085">
                  <c:v>0.20100000000000001</c:v>
                </c:pt>
                <c:pt idx="3086">
                  <c:v>0.11899999999999999</c:v>
                </c:pt>
                <c:pt idx="3087">
                  <c:v>7.9000000000000001E-2</c:v>
                </c:pt>
                <c:pt idx="3088">
                  <c:v>0.126</c:v>
                </c:pt>
                <c:pt idx="3089">
                  <c:v>0.48699999999999999</c:v>
                </c:pt>
                <c:pt idx="3090">
                  <c:v>3.3000000000000002E-2</c:v>
                </c:pt>
                <c:pt idx="3091">
                  <c:v>0.23300000000000001</c:v>
                </c:pt>
                <c:pt idx="3092">
                  <c:v>0.23200000000000001</c:v>
                </c:pt>
                <c:pt idx="3093">
                  <c:v>4.9000000000000002E-2</c:v>
                </c:pt>
                <c:pt idx="3094">
                  <c:v>8.0000000000000002E-3</c:v>
                </c:pt>
                <c:pt idx="3095">
                  <c:v>0.13</c:v>
                </c:pt>
                <c:pt idx="3096">
                  <c:v>4.2000000000000003E-2</c:v>
                </c:pt>
                <c:pt idx="3097">
                  <c:v>0.14299999999999999</c:v>
                </c:pt>
                <c:pt idx="3098">
                  <c:v>0.04</c:v>
                </c:pt>
                <c:pt idx="3099">
                  <c:v>0.35599999999999998</c:v>
                </c:pt>
                <c:pt idx="3100">
                  <c:v>0.11799999999999999</c:v>
                </c:pt>
                <c:pt idx="3101">
                  <c:v>0.11799999999999999</c:v>
                </c:pt>
                <c:pt idx="3102">
                  <c:v>0.122</c:v>
                </c:pt>
                <c:pt idx="3103">
                  <c:v>0.191</c:v>
                </c:pt>
                <c:pt idx="3104">
                  <c:v>5.6000000000000001E-2</c:v>
                </c:pt>
                <c:pt idx="3105">
                  <c:v>0.35899999999999999</c:v>
                </c:pt>
                <c:pt idx="3106">
                  <c:v>0.104</c:v>
                </c:pt>
                <c:pt idx="3107">
                  <c:v>0.26100000000000001</c:v>
                </c:pt>
                <c:pt idx="3108">
                  <c:v>0.27300000000000002</c:v>
                </c:pt>
                <c:pt idx="3109">
                  <c:v>0.127</c:v>
                </c:pt>
                <c:pt idx="3110">
                  <c:v>8.5999999999999993E-2</c:v>
                </c:pt>
                <c:pt idx="3111">
                  <c:v>0.38700000000000001</c:v>
                </c:pt>
                <c:pt idx="3112">
                  <c:v>0.111</c:v>
                </c:pt>
                <c:pt idx="3113">
                  <c:v>0.04</c:v>
                </c:pt>
                <c:pt idx="3114">
                  <c:v>7.5999999999999998E-2</c:v>
                </c:pt>
                <c:pt idx="3115">
                  <c:v>0.12</c:v>
                </c:pt>
                <c:pt idx="3116">
                  <c:v>7.5999999999999998E-2</c:v>
                </c:pt>
                <c:pt idx="3117">
                  <c:v>7.2999999999999995E-2</c:v>
                </c:pt>
                <c:pt idx="3118">
                  <c:v>5.8000000000000003E-2</c:v>
                </c:pt>
                <c:pt idx="3119">
                  <c:v>0.29699999999999999</c:v>
                </c:pt>
                <c:pt idx="3120">
                  <c:v>6.9000000000000006E-2</c:v>
                </c:pt>
                <c:pt idx="3121">
                  <c:v>0.28699999999999998</c:v>
                </c:pt>
                <c:pt idx="3122">
                  <c:v>0.13700000000000001</c:v>
                </c:pt>
                <c:pt idx="3123">
                  <c:v>0.39300000000000002</c:v>
                </c:pt>
                <c:pt idx="3124">
                  <c:v>0.16600000000000001</c:v>
                </c:pt>
                <c:pt idx="3125">
                  <c:v>0.21199999999999999</c:v>
                </c:pt>
                <c:pt idx="3126">
                  <c:v>0.23</c:v>
                </c:pt>
                <c:pt idx="3127">
                  <c:v>0.35899999999999999</c:v>
                </c:pt>
                <c:pt idx="3128">
                  <c:v>0.127</c:v>
                </c:pt>
                <c:pt idx="3129">
                  <c:v>0.17199999999999999</c:v>
                </c:pt>
                <c:pt idx="3130">
                  <c:v>0.19500000000000001</c:v>
                </c:pt>
                <c:pt idx="3131">
                  <c:v>0.26100000000000001</c:v>
                </c:pt>
                <c:pt idx="3132">
                  <c:v>8.2000000000000003E-2</c:v>
                </c:pt>
                <c:pt idx="3133">
                  <c:v>0.112</c:v>
                </c:pt>
                <c:pt idx="3134">
                  <c:v>0.30399999999999999</c:v>
                </c:pt>
                <c:pt idx="3135">
                  <c:v>7.0000000000000007E-2</c:v>
                </c:pt>
                <c:pt idx="3136">
                  <c:v>0.14000000000000001</c:v>
                </c:pt>
                <c:pt idx="3137">
                  <c:v>6.0000000000000001E-3</c:v>
                </c:pt>
                <c:pt idx="3138">
                  <c:v>0.127</c:v>
                </c:pt>
                <c:pt idx="3139">
                  <c:v>0.16600000000000001</c:v>
                </c:pt>
                <c:pt idx="3140">
                  <c:v>0.09</c:v>
                </c:pt>
                <c:pt idx="3141">
                  <c:v>0.14399999999999999</c:v>
                </c:pt>
                <c:pt idx="3142">
                  <c:v>9.7000000000000003E-2</c:v>
                </c:pt>
                <c:pt idx="3143">
                  <c:v>0.14299999999999999</c:v>
                </c:pt>
                <c:pt idx="3144">
                  <c:v>0.13800000000000001</c:v>
                </c:pt>
                <c:pt idx="3145">
                  <c:v>0.34399999999999997</c:v>
                </c:pt>
                <c:pt idx="3146">
                  <c:v>7.9000000000000001E-2</c:v>
                </c:pt>
                <c:pt idx="3147">
                  <c:v>5.6000000000000001E-2</c:v>
                </c:pt>
                <c:pt idx="3148">
                  <c:v>1.0999999999999999E-2</c:v>
                </c:pt>
                <c:pt idx="3149">
                  <c:v>0.38</c:v>
                </c:pt>
                <c:pt idx="3150">
                  <c:v>7.4999999999999997E-2</c:v>
                </c:pt>
                <c:pt idx="3151">
                  <c:v>0.21099999999999999</c:v>
                </c:pt>
                <c:pt idx="3152">
                  <c:v>6.8000000000000005E-2</c:v>
                </c:pt>
                <c:pt idx="3153">
                  <c:v>0.58799999999999997</c:v>
                </c:pt>
                <c:pt idx="3154">
                  <c:v>0.21099999999999999</c:v>
                </c:pt>
                <c:pt idx="3155">
                  <c:v>0.21099999999999999</c:v>
                </c:pt>
                <c:pt idx="3156">
                  <c:v>0.123</c:v>
                </c:pt>
                <c:pt idx="3157">
                  <c:v>0.123</c:v>
                </c:pt>
                <c:pt idx="3158">
                  <c:v>0.13500000000000001</c:v>
                </c:pt>
                <c:pt idx="3159">
                  <c:v>0.16400000000000001</c:v>
                </c:pt>
                <c:pt idx="3160">
                  <c:v>5.6000000000000001E-2</c:v>
                </c:pt>
                <c:pt idx="3161">
                  <c:v>9.5000000000000001E-2</c:v>
                </c:pt>
                <c:pt idx="3162">
                  <c:v>0.186</c:v>
                </c:pt>
                <c:pt idx="3163">
                  <c:v>0.08</c:v>
                </c:pt>
                <c:pt idx="3164">
                  <c:v>0.161</c:v>
                </c:pt>
                <c:pt idx="3165">
                  <c:v>0.23699999999999999</c:v>
                </c:pt>
                <c:pt idx="3166">
                  <c:v>0.17899999999999999</c:v>
                </c:pt>
                <c:pt idx="3167">
                  <c:v>2.4E-2</c:v>
                </c:pt>
                <c:pt idx="3168">
                  <c:v>7.0000000000000001E-3</c:v>
                </c:pt>
                <c:pt idx="3169">
                  <c:v>0.318</c:v>
                </c:pt>
                <c:pt idx="3170">
                  <c:v>0.25800000000000001</c:v>
                </c:pt>
                <c:pt idx="3171">
                  <c:v>4.7E-2</c:v>
                </c:pt>
                <c:pt idx="3172">
                  <c:v>0.158</c:v>
                </c:pt>
                <c:pt idx="3173">
                  <c:v>3.1E-2</c:v>
                </c:pt>
                <c:pt idx="3174">
                  <c:v>0.18</c:v>
                </c:pt>
                <c:pt idx="3175">
                  <c:v>0.192</c:v>
                </c:pt>
                <c:pt idx="3176">
                  <c:v>0.53400000000000003</c:v>
                </c:pt>
                <c:pt idx="3177">
                  <c:v>0.53</c:v>
                </c:pt>
                <c:pt idx="3178">
                  <c:v>0.53500000000000003</c:v>
                </c:pt>
                <c:pt idx="3179">
                  <c:v>0.4</c:v>
                </c:pt>
                <c:pt idx="3180">
                  <c:v>0.09</c:v>
                </c:pt>
                <c:pt idx="3181">
                  <c:v>4.1000000000000002E-2</c:v>
                </c:pt>
                <c:pt idx="3182">
                  <c:v>0.14599999999999999</c:v>
                </c:pt>
                <c:pt idx="3183">
                  <c:v>0.14399999999999999</c:v>
                </c:pt>
                <c:pt idx="3184">
                  <c:v>0.03</c:v>
                </c:pt>
                <c:pt idx="3185">
                  <c:v>2.7E-2</c:v>
                </c:pt>
                <c:pt idx="3186">
                  <c:v>0.17499999999999999</c:v>
                </c:pt>
                <c:pt idx="3187">
                  <c:v>6.6000000000000003E-2</c:v>
                </c:pt>
                <c:pt idx="3188">
                  <c:v>0.26</c:v>
                </c:pt>
                <c:pt idx="3189">
                  <c:v>3.5000000000000003E-2</c:v>
                </c:pt>
                <c:pt idx="3190">
                  <c:v>7.0000000000000001E-3</c:v>
                </c:pt>
                <c:pt idx="3191">
                  <c:v>4.7E-2</c:v>
                </c:pt>
                <c:pt idx="3192">
                  <c:v>5.8000000000000003E-2</c:v>
                </c:pt>
                <c:pt idx="3193">
                  <c:v>5.1999999999999998E-2</c:v>
                </c:pt>
                <c:pt idx="3194">
                  <c:v>0.14799999999999999</c:v>
                </c:pt>
                <c:pt idx="3195">
                  <c:v>0.108</c:v>
                </c:pt>
                <c:pt idx="3196">
                  <c:v>0.108</c:v>
                </c:pt>
                <c:pt idx="3197">
                  <c:v>0.37</c:v>
                </c:pt>
                <c:pt idx="3198">
                  <c:v>0.29099999999999998</c:v>
                </c:pt>
                <c:pt idx="3199">
                  <c:v>0.35499999999999998</c:v>
                </c:pt>
                <c:pt idx="3200">
                  <c:v>0.23300000000000001</c:v>
                </c:pt>
                <c:pt idx="3201">
                  <c:v>6.7000000000000004E-2</c:v>
                </c:pt>
                <c:pt idx="3202">
                  <c:v>0.31900000000000001</c:v>
                </c:pt>
                <c:pt idx="3203">
                  <c:v>0.70599999999999996</c:v>
                </c:pt>
                <c:pt idx="3204">
                  <c:v>0.16700000000000001</c:v>
                </c:pt>
                <c:pt idx="3205">
                  <c:v>0.221</c:v>
                </c:pt>
                <c:pt idx="3206">
                  <c:v>4.5999999999999999E-2</c:v>
                </c:pt>
                <c:pt idx="3207">
                  <c:v>0.224</c:v>
                </c:pt>
                <c:pt idx="3208">
                  <c:v>5.0000000000000001E-3</c:v>
                </c:pt>
                <c:pt idx="3209">
                  <c:v>0.13300000000000001</c:v>
                </c:pt>
                <c:pt idx="3210">
                  <c:v>7.5999999999999998E-2</c:v>
                </c:pt>
                <c:pt idx="3211">
                  <c:v>0.123</c:v>
                </c:pt>
                <c:pt idx="3212">
                  <c:v>0.109</c:v>
                </c:pt>
                <c:pt idx="3213">
                  <c:v>0.14499999999999999</c:v>
                </c:pt>
                <c:pt idx="3214">
                  <c:v>0.26200000000000001</c:v>
                </c:pt>
                <c:pt idx="3215">
                  <c:v>0.224</c:v>
                </c:pt>
                <c:pt idx="3216">
                  <c:v>0.13500000000000001</c:v>
                </c:pt>
                <c:pt idx="3217">
                  <c:v>0.32800000000000001</c:v>
                </c:pt>
                <c:pt idx="3218">
                  <c:v>0.192</c:v>
                </c:pt>
                <c:pt idx="3219">
                  <c:v>0.16300000000000001</c:v>
                </c:pt>
                <c:pt idx="3220">
                  <c:v>0.45200000000000001</c:v>
                </c:pt>
                <c:pt idx="3221">
                  <c:v>0.20899999999999999</c:v>
                </c:pt>
                <c:pt idx="3222">
                  <c:v>0.189</c:v>
                </c:pt>
                <c:pt idx="3223">
                  <c:v>9.8000000000000004E-2</c:v>
                </c:pt>
                <c:pt idx="3224">
                  <c:v>3.9E-2</c:v>
                </c:pt>
                <c:pt idx="3225">
                  <c:v>0.114</c:v>
                </c:pt>
                <c:pt idx="3226">
                  <c:v>0.154</c:v>
                </c:pt>
                <c:pt idx="3227">
                  <c:v>6.4000000000000001E-2</c:v>
                </c:pt>
                <c:pt idx="3228">
                  <c:v>9.0999999999999998E-2</c:v>
                </c:pt>
                <c:pt idx="3229">
                  <c:v>0.46800000000000003</c:v>
                </c:pt>
                <c:pt idx="3230">
                  <c:v>3.9E-2</c:v>
                </c:pt>
                <c:pt idx="3231">
                  <c:v>0.1</c:v>
                </c:pt>
                <c:pt idx="3232">
                  <c:v>0.11899999999999999</c:v>
                </c:pt>
                <c:pt idx="3233">
                  <c:v>0.26800000000000002</c:v>
                </c:pt>
                <c:pt idx="3234">
                  <c:v>0.17799999999999999</c:v>
                </c:pt>
                <c:pt idx="3235">
                  <c:v>0.33400000000000002</c:v>
                </c:pt>
                <c:pt idx="3236">
                  <c:v>0.186</c:v>
                </c:pt>
                <c:pt idx="3237">
                  <c:v>0.13100000000000001</c:v>
                </c:pt>
                <c:pt idx="3238">
                  <c:v>0.371</c:v>
                </c:pt>
                <c:pt idx="3239">
                  <c:v>0.154</c:v>
                </c:pt>
                <c:pt idx="3240">
                  <c:v>0.23499999999999999</c:v>
                </c:pt>
                <c:pt idx="3241">
                  <c:v>0.13300000000000001</c:v>
                </c:pt>
                <c:pt idx="3242">
                  <c:v>3.5999999999999997E-2</c:v>
                </c:pt>
                <c:pt idx="3243">
                  <c:v>0.13800000000000001</c:v>
                </c:pt>
                <c:pt idx="3244">
                  <c:v>2.4E-2</c:v>
                </c:pt>
                <c:pt idx="3245">
                  <c:v>0.20200000000000001</c:v>
                </c:pt>
                <c:pt idx="3246">
                  <c:v>0.155</c:v>
                </c:pt>
                <c:pt idx="3247">
                  <c:v>3.0000000000000001E-3</c:v>
                </c:pt>
                <c:pt idx="3248">
                  <c:v>0.215</c:v>
                </c:pt>
                <c:pt idx="3249">
                  <c:v>3.4000000000000002E-2</c:v>
                </c:pt>
                <c:pt idx="3250">
                  <c:v>0.12</c:v>
                </c:pt>
                <c:pt idx="3251">
                  <c:v>0.31</c:v>
                </c:pt>
                <c:pt idx="3252">
                  <c:v>0.18</c:v>
                </c:pt>
                <c:pt idx="3253">
                  <c:v>0.151</c:v>
                </c:pt>
                <c:pt idx="3254">
                  <c:v>7.9000000000000001E-2</c:v>
                </c:pt>
                <c:pt idx="3255">
                  <c:v>0.308</c:v>
                </c:pt>
                <c:pt idx="3256">
                  <c:v>0.182</c:v>
                </c:pt>
                <c:pt idx="3257">
                  <c:v>0.23699999999999999</c:v>
                </c:pt>
                <c:pt idx="3258">
                  <c:v>8.3000000000000004E-2</c:v>
                </c:pt>
                <c:pt idx="3259">
                  <c:v>0.191</c:v>
                </c:pt>
                <c:pt idx="3260">
                  <c:v>0.191</c:v>
                </c:pt>
                <c:pt idx="3261">
                  <c:v>8.9999999999999993E-3</c:v>
                </c:pt>
                <c:pt idx="3262">
                  <c:v>0.32600000000000001</c:v>
                </c:pt>
                <c:pt idx="3263">
                  <c:v>6.2E-2</c:v>
                </c:pt>
                <c:pt idx="3264">
                  <c:v>0.33300000000000002</c:v>
                </c:pt>
                <c:pt idx="3265">
                  <c:v>7.1999999999999995E-2</c:v>
                </c:pt>
                <c:pt idx="3266">
                  <c:v>0.109</c:v>
                </c:pt>
                <c:pt idx="3267">
                  <c:v>2.9000000000000001E-2</c:v>
                </c:pt>
                <c:pt idx="3268">
                  <c:v>0.36799999999999999</c:v>
                </c:pt>
                <c:pt idx="3269">
                  <c:v>8.8999999999999996E-2</c:v>
                </c:pt>
                <c:pt idx="3270">
                  <c:v>0.46500000000000002</c:v>
                </c:pt>
                <c:pt idx="3271">
                  <c:v>0.30399999999999999</c:v>
                </c:pt>
                <c:pt idx="3272">
                  <c:v>0.27900000000000003</c:v>
                </c:pt>
                <c:pt idx="3273">
                  <c:v>0.45200000000000001</c:v>
                </c:pt>
                <c:pt idx="3274">
                  <c:v>0.20899999999999999</c:v>
                </c:pt>
                <c:pt idx="3275">
                  <c:v>0.186</c:v>
                </c:pt>
                <c:pt idx="3276">
                  <c:v>0.193</c:v>
                </c:pt>
                <c:pt idx="3277">
                  <c:v>0.22600000000000001</c:v>
                </c:pt>
                <c:pt idx="3278">
                  <c:v>8.4000000000000005E-2</c:v>
                </c:pt>
                <c:pt idx="3279">
                  <c:v>0.156</c:v>
                </c:pt>
                <c:pt idx="3280">
                  <c:v>1.9E-2</c:v>
                </c:pt>
                <c:pt idx="3281">
                  <c:v>6.3E-2</c:v>
                </c:pt>
                <c:pt idx="3282">
                  <c:v>0.17899999999999999</c:v>
                </c:pt>
                <c:pt idx="3283">
                  <c:v>3.7999999999999999E-2</c:v>
                </c:pt>
                <c:pt idx="3284">
                  <c:v>0.158</c:v>
                </c:pt>
                <c:pt idx="3285">
                  <c:v>0.08</c:v>
                </c:pt>
                <c:pt idx="3286">
                  <c:v>0.105</c:v>
                </c:pt>
                <c:pt idx="3287">
                  <c:v>0.14199999999999999</c:v>
                </c:pt>
                <c:pt idx="3288">
                  <c:v>0.125</c:v>
                </c:pt>
                <c:pt idx="3289">
                  <c:v>0.11700000000000001</c:v>
                </c:pt>
                <c:pt idx="3290">
                  <c:v>0.33100000000000002</c:v>
                </c:pt>
                <c:pt idx="3291">
                  <c:v>6.3E-2</c:v>
                </c:pt>
                <c:pt idx="3292">
                  <c:v>5.1999999999999998E-2</c:v>
                </c:pt>
                <c:pt idx="3293">
                  <c:v>0.124</c:v>
                </c:pt>
                <c:pt idx="3294">
                  <c:v>0.32400000000000001</c:v>
                </c:pt>
                <c:pt idx="3295">
                  <c:v>3.2000000000000001E-2</c:v>
                </c:pt>
                <c:pt idx="3296">
                  <c:v>4.3999999999999997E-2</c:v>
                </c:pt>
                <c:pt idx="3297">
                  <c:v>0.159</c:v>
                </c:pt>
                <c:pt idx="3298">
                  <c:v>0.188</c:v>
                </c:pt>
                <c:pt idx="3299">
                  <c:v>0.10299999999999999</c:v>
                </c:pt>
                <c:pt idx="3300">
                  <c:v>0.16800000000000001</c:v>
                </c:pt>
                <c:pt idx="3301">
                  <c:v>0.35199999999999998</c:v>
                </c:pt>
                <c:pt idx="3302">
                  <c:v>0.20599999999999999</c:v>
                </c:pt>
                <c:pt idx="3303">
                  <c:v>0.187</c:v>
                </c:pt>
                <c:pt idx="3304">
                  <c:v>6.4000000000000001E-2</c:v>
                </c:pt>
                <c:pt idx="3305">
                  <c:v>0.218</c:v>
                </c:pt>
                <c:pt idx="3306">
                  <c:v>0.19</c:v>
                </c:pt>
                <c:pt idx="3307">
                  <c:v>0.252</c:v>
                </c:pt>
                <c:pt idx="3308">
                  <c:v>7.2999999999999995E-2</c:v>
                </c:pt>
                <c:pt idx="3309">
                  <c:v>1.9E-2</c:v>
                </c:pt>
                <c:pt idx="3310">
                  <c:v>0.13900000000000001</c:v>
                </c:pt>
                <c:pt idx="3311">
                  <c:v>0.18099999999999999</c:v>
                </c:pt>
                <c:pt idx="3312">
                  <c:v>4.8000000000000001E-2</c:v>
                </c:pt>
                <c:pt idx="3313">
                  <c:v>3.5999999999999997E-2</c:v>
                </c:pt>
                <c:pt idx="3314">
                  <c:v>4.3999999999999997E-2</c:v>
                </c:pt>
                <c:pt idx="3315">
                  <c:v>9.1999999999999998E-2</c:v>
                </c:pt>
                <c:pt idx="3316">
                  <c:v>0.193</c:v>
                </c:pt>
                <c:pt idx="3317">
                  <c:v>6.9000000000000006E-2</c:v>
                </c:pt>
                <c:pt idx="3318">
                  <c:v>3.3000000000000002E-2</c:v>
                </c:pt>
                <c:pt idx="3319">
                  <c:v>0.01</c:v>
                </c:pt>
                <c:pt idx="3320">
                  <c:v>2.7E-2</c:v>
                </c:pt>
                <c:pt idx="3321">
                  <c:v>2.8000000000000001E-2</c:v>
                </c:pt>
                <c:pt idx="3322">
                  <c:v>2.8000000000000001E-2</c:v>
                </c:pt>
                <c:pt idx="3323">
                  <c:v>9.8000000000000004E-2</c:v>
                </c:pt>
                <c:pt idx="3324">
                  <c:v>8.1000000000000003E-2</c:v>
                </c:pt>
                <c:pt idx="3325">
                  <c:v>3.5000000000000003E-2</c:v>
                </c:pt>
                <c:pt idx="3326">
                  <c:v>0.17699999999999999</c:v>
                </c:pt>
                <c:pt idx="3327">
                  <c:v>0.45300000000000001</c:v>
                </c:pt>
                <c:pt idx="3328">
                  <c:v>0.129</c:v>
                </c:pt>
                <c:pt idx="3329">
                  <c:v>0.55000000000000004</c:v>
                </c:pt>
                <c:pt idx="3330">
                  <c:v>9.9000000000000005E-2</c:v>
                </c:pt>
                <c:pt idx="3331">
                  <c:v>0.24299999999999999</c:v>
                </c:pt>
                <c:pt idx="3332">
                  <c:v>3.4000000000000002E-2</c:v>
                </c:pt>
                <c:pt idx="3333">
                  <c:v>0.21199999999999999</c:v>
                </c:pt>
                <c:pt idx="3334">
                  <c:v>0.29099999999999998</c:v>
                </c:pt>
                <c:pt idx="3335">
                  <c:v>0.107</c:v>
                </c:pt>
                <c:pt idx="3336">
                  <c:v>0.125</c:v>
                </c:pt>
                <c:pt idx="3337">
                  <c:v>0.309</c:v>
                </c:pt>
                <c:pt idx="3338">
                  <c:v>5.7000000000000002E-2</c:v>
                </c:pt>
                <c:pt idx="3339">
                  <c:v>0.30199999999999999</c:v>
                </c:pt>
                <c:pt idx="3340">
                  <c:v>0.253</c:v>
                </c:pt>
                <c:pt idx="3341">
                  <c:v>8.1000000000000003E-2</c:v>
                </c:pt>
                <c:pt idx="3342">
                  <c:v>0.48799999999999999</c:v>
                </c:pt>
                <c:pt idx="3343">
                  <c:v>0.18</c:v>
                </c:pt>
                <c:pt idx="3344">
                  <c:v>1.7999999999999999E-2</c:v>
                </c:pt>
                <c:pt idx="3345">
                  <c:v>0.112</c:v>
                </c:pt>
                <c:pt idx="3346">
                  <c:v>9.7000000000000003E-2</c:v>
                </c:pt>
                <c:pt idx="3347">
                  <c:v>0.25800000000000001</c:v>
                </c:pt>
                <c:pt idx="3348">
                  <c:v>0.26100000000000001</c:v>
                </c:pt>
                <c:pt idx="3349">
                  <c:v>0.19900000000000001</c:v>
                </c:pt>
                <c:pt idx="3350">
                  <c:v>0.188</c:v>
                </c:pt>
                <c:pt idx="3351">
                  <c:v>0.50800000000000001</c:v>
                </c:pt>
                <c:pt idx="3352">
                  <c:v>0.39100000000000001</c:v>
                </c:pt>
                <c:pt idx="3353">
                  <c:v>0.25800000000000001</c:v>
                </c:pt>
                <c:pt idx="3354">
                  <c:v>0.39400000000000002</c:v>
                </c:pt>
                <c:pt idx="3355">
                  <c:v>0.55400000000000005</c:v>
                </c:pt>
                <c:pt idx="3356">
                  <c:v>0.39900000000000002</c:v>
                </c:pt>
                <c:pt idx="3357">
                  <c:v>5.8000000000000003E-2</c:v>
                </c:pt>
                <c:pt idx="3358">
                  <c:v>0.32800000000000001</c:v>
                </c:pt>
                <c:pt idx="3359">
                  <c:v>3.2000000000000001E-2</c:v>
                </c:pt>
                <c:pt idx="3360">
                  <c:v>0.29799999999999999</c:v>
                </c:pt>
                <c:pt idx="3361">
                  <c:v>0.29799999999999999</c:v>
                </c:pt>
                <c:pt idx="3362">
                  <c:v>0.309</c:v>
                </c:pt>
                <c:pt idx="3363">
                  <c:v>0.36899999999999999</c:v>
                </c:pt>
                <c:pt idx="3364">
                  <c:v>0.16800000000000001</c:v>
                </c:pt>
                <c:pt idx="3365">
                  <c:v>0.189</c:v>
                </c:pt>
                <c:pt idx="3366">
                  <c:v>0.47299999999999998</c:v>
                </c:pt>
                <c:pt idx="3367">
                  <c:v>0.30199999999999999</c:v>
                </c:pt>
                <c:pt idx="3368">
                  <c:v>0.109</c:v>
                </c:pt>
                <c:pt idx="3369">
                  <c:v>9.0999999999999998E-2</c:v>
                </c:pt>
                <c:pt idx="3370">
                  <c:v>9.7000000000000003E-2</c:v>
                </c:pt>
                <c:pt idx="3371">
                  <c:v>0.30499999999999999</c:v>
                </c:pt>
                <c:pt idx="3372">
                  <c:v>0.14899999999999999</c:v>
                </c:pt>
                <c:pt idx="3373">
                  <c:v>9.8000000000000004E-2</c:v>
                </c:pt>
                <c:pt idx="3374">
                  <c:v>0.27300000000000002</c:v>
                </c:pt>
                <c:pt idx="3375">
                  <c:v>0.223</c:v>
                </c:pt>
                <c:pt idx="3376">
                  <c:v>0.26200000000000001</c:v>
                </c:pt>
                <c:pt idx="3377">
                  <c:v>0.125</c:v>
                </c:pt>
                <c:pt idx="3378">
                  <c:v>0.126</c:v>
                </c:pt>
                <c:pt idx="3379">
                  <c:v>7.0999999999999994E-2</c:v>
                </c:pt>
                <c:pt idx="3380">
                  <c:v>0.125</c:v>
                </c:pt>
                <c:pt idx="3381">
                  <c:v>0.11700000000000001</c:v>
                </c:pt>
                <c:pt idx="3382">
                  <c:v>2.5999999999999999E-2</c:v>
                </c:pt>
                <c:pt idx="3383">
                  <c:v>0.19800000000000001</c:v>
                </c:pt>
                <c:pt idx="3384">
                  <c:v>0.14699999999999999</c:v>
                </c:pt>
                <c:pt idx="3385">
                  <c:v>0.14699999999999999</c:v>
                </c:pt>
                <c:pt idx="3386">
                  <c:v>0.253</c:v>
                </c:pt>
                <c:pt idx="3387">
                  <c:v>0.14499999999999999</c:v>
                </c:pt>
                <c:pt idx="3388">
                  <c:v>0.45200000000000001</c:v>
                </c:pt>
                <c:pt idx="3389">
                  <c:v>2.3E-2</c:v>
                </c:pt>
                <c:pt idx="3390">
                  <c:v>0.185</c:v>
                </c:pt>
                <c:pt idx="3391">
                  <c:v>0.10100000000000001</c:v>
                </c:pt>
                <c:pt idx="3392">
                  <c:v>0.17199999999999999</c:v>
                </c:pt>
                <c:pt idx="3393">
                  <c:v>0.27900000000000003</c:v>
                </c:pt>
                <c:pt idx="3394">
                  <c:v>0.13200000000000001</c:v>
                </c:pt>
                <c:pt idx="3395">
                  <c:v>0.17599999999999999</c:v>
                </c:pt>
                <c:pt idx="3396">
                  <c:v>9.1999999999999998E-2</c:v>
                </c:pt>
                <c:pt idx="3397">
                  <c:v>6.8000000000000005E-2</c:v>
                </c:pt>
                <c:pt idx="3398">
                  <c:v>3.0000000000000001E-3</c:v>
                </c:pt>
                <c:pt idx="3399">
                  <c:v>0.105</c:v>
                </c:pt>
                <c:pt idx="3400">
                  <c:v>0.29799999999999999</c:v>
                </c:pt>
                <c:pt idx="3401">
                  <c:v>4.8000000000000001E-2</c:v>
                </c:pt>
                <c:pt idx="3402">
                  <c:v>0.252</c:v>
                </c:pt>
                <c:pt idx="3403">
                  <c:v>7.3999999999999996E-2</c:v>
                </c:pt>
                <c:pt idx="3404">
                  <c:v>0.19900000000000001</c:v>
                </c:pt>
                <c:pt idx="3405">
                  <c:v>3.1E-2</c:v>
                </c:pt>
                <c:pt idx="3406">
                  <c:v>4.3999999999999997E-2</c:v>
                </c:pt>
                <c:pt idx="3407">
                  <c:v>0.128</c:v>
                </c:pt>
                <c:pt idx="3408">
                  <c:v>2.5999999999999999E-2</c:v>
                </c:pt>
                <c:pt idx="3409">
                  <c:v>0.26400000000000001</c:v>
                </c:pt>
                <c:pt idx="3410">
                  <c:v>9.9000000000000005E-2</c:v>
                </c:pt>
                <c:pt idx="3411">
                  <c:v>9.0999999999999998E-2</c:v>
                </c:pt>
                <c:pt idx="3412">
                  <c:v>0.215</c:v>
                </c:pt>
                <c:pt idx="3413">
                  <c:v>9.2999999999999999E-2</c:v>
                </c:pt>
                <c:pt idx="3414">
                  <c:v>0.124</c:v>
                </c:pt>
                <c:pt idx="3415">
                  <c:v>9.0999999999999998E-2</c:v>
                </c:pt>
                <c:pt idx="3416">
                  <c:v>0.17699999999999999</c:v>
                </c:pt>
                <c:pt idx="3417">
                  <c:v>0.34100000000000003</c:v>
                </c:pt>
                <c:pt idx="3418">
                  <c:v>0.25700000000000001</c:v>
                </c:pt>
                <c:pt idx="3419">
                  <c:v>3.6999999999999998E-2</c:v>
                </c:pt>
                <c:pt idx="3420">
                  <c:v>2.1999999999999999E-2</c:v>
                </c:pt>
                <c:pt idx="3421">
                  <c:v>0.122</c:v>
                </c:pt>
                <c:pt idx="3422">
                  <c:v>2E-3</c:v>
                </c:pt>
                <c:pt idx="3423">
                  <c:v>5.8000000000000003E-2</c:v>
                </c:pt>
                <c:pt idx="3424">
                  <c:v>0.314</c:v>
                </c:pt>
                <c:pt idx="3425">
                  <c:v>0.11600000000000001</c:v>
                </c:pt>
                <c:pt idx="3426">
                  <c:v>9.6000000000000002E-2</c:v>
                </c:pt>
                <c:pt idx="3427">
                  <c:v>5.8000000000000003E-2</c:v>
                </c:pt>
                <c:pt idx="3428">
                  <c:v>0.107</c:v>
                </c:pt>
                <c:pt idx="3429">
                  <c:v>8.7999999999999995E-2</c:v>
                </c:pt>
                <c:pt idx="3430">
                  <c:v>6.3E-2</c:v>
                </c:pt>
                <c:pt idx="3431">
                  <c:v>0.184</c:v>
                </c:pt>
                <c:pt idx="3432">
                  <c:v>0.22600000000000001</c:v>
                </c:pt>
                <c:pt idx="3433">
                  <c:v>8.4000000000000005E-2</c:v>
                </c:pt>
                <c:pt idx="3434">
                  <c:v>0.23400000000000001</c:v>
                </c:pt>
                <c:pt idx="3435">
                  <c:v>0.27900000000000003</c:v>
                </c:pt>
                <c:pt idx="3436">
                  <c:v>9.7000000000000003E-2</c:v>
                </c:pt>
                <c:pt idx="3437">
                  <c:v>8.0000000000000002E-3</c:v>
                </c:pt>
                <c:pt idx="3438">
                  <c:v>0.108</c:v>
                </c:pt>
                <c:pt idx="3439">
                  <c:v>0.25800000000000001</c:v>
                </c:pt>
                <c:pt idx="3440">
                  <c:v>4.5999999999999999E-2</c:v>
                </c:pt>
                <c:pt idx="3441">
                  <c:v>4.2000000000000003E-2</c:v>
                </c:pt>
                <c:pt idx="3442">
                  <c:v>0.27600000000000002</c:v>
                </c:pt>
                <c:pt idx="3443">
                  <c:v>5.1999999999999998E-2</c:v>
                </c:pt>
                <c:pt idx="3444">
                  <c:v>0.3</c:v>
                </c:pt>
                <c:pt idx="3445">
                  <c:v>0.3</c:v>
                </c:pt>
                <c:pt idx="3446">
                  <c:v>9.6000000000000002E-2</c:v>
                </c:pt>
                <c:pt idx="3447">
                  <c:v>0.40400000000000003</c:v>
                </c:pt>
                <c:pt idx="3448">
                  <c:v>0.01</c:v>
                </c:pt>
                <c:pt idx="3449">
                  <c:v>0.187</c:v>
                </c:pt>
                <c:pt idx="3450">
                  <c:v>0.26200000000000001</c:v>
                </c:pt>
                <c:pt idx="3451">
                  <c:v>0.105</c:v>
                </c:pt>
                <c:pt idx="3452">
                  <c:v>0.13800000000000001</c:v>
                </c:pt>
                <c:pt idx="3453">
                  <c:v>0.184</c:v>
                </c:pt>
                <c:pt idx="3454">
                  <c:v>2.9000000000000001E-2</c:v>
                </c:pt>
                <c:pt idx="3455">
                  <c:v>0.23799999999999999</c:v>
                </c:pt>
                <c:pt idx="3456">
                  <c:v>3.7999999999999999E-2</c:v>
                </c:pt>
                <c:pt idx="3457">
                  <c:v>0.13</c:v>
                </c:pt>
                <c:pt idx="3458">
                  <c:v>7.2999999999999995E-2</c:v>
                </c:pt>
                <c:pt idx="3459">
                  <c:v>7.0999999999999994E-2</c:v>
                </c:pt>
                <c:pt idx="3460">
                  <c:v>5.0000000000000001E-3</c:v>
                </c:pt>
                <c:pt idx="3461">
                  <c:v>1.2E-2</c:v>
                </c:pt>
                <c:pt idx="3462">
                  <c:v>6.0999999999999999E-2</c:v>
                </c:pt>
                <c:pt idx="3463">
                  <c:v>4.9000000000000002E-2</c:v>
                </c:pt>
                <c:pt idx="3464">
                  <c:v>0.02</c:v>
                </c:pt>
                <c:pt idx="3465">
                  <c:v>7.6999999999999999E-2</c:v>
                </c:pt>
                <c:pt idx="3466">
                  <c:v>0.29299999999999998</c:v>
                </c:pt>
                <c:pt idx="3467">
                  <c:v>0.32</c:v>
                </c:pt>
                <c:pt idx="3468">
                  <c:v>1E-3</c:v>
                </c:pt>
                <c:pt idx="3469">
                  <c:v>0.22900000000000001</c:v>
                </c:pt>
                <c:pt idx="3470">
                  <c:v>0.11899999999999999</c:v>
                </c:pt>
                <c:pt idx="3471">
                  <c:v>0.222</c:v>
                </c:pt>
                <c:pt idx="3472">
                  <c:v>8.5000000000000006E-2</c:v>
                </c:pt>
                <c:pt idx="3473">
                  <c:v>0.23599999999999999</c:v>
                </c:pt>
                <c:pt idx="3474">
                  <c:v>0.32600000000000001</c:v>
                </c:pt>
                <c:pt idx="3475">
                  <c:v>0.13800000000000001</c:v>
                </c:pt>
                <c:pt idx="3476">
                  <c:v>0.26600000000000001</c:v>
                </c:pt>
                <c:pt idx="3477">
                  <c:v>0.151</c:v>
                </c:pt>
                <c:pt idx="3478">
                  <c:v>8.3000000000000004E-2</c:v>
                </c:pt>
                <c:pt idx="3479">
                  <c:v>1.2E-2</c:v>
                </c:pt>
                <c:pt idx="3480">
                  <c:v>8.7999999999999995E-2</c:v>
                </c:pt>
                <c:pt idx="3481">
                  <c:v>0.46500000000000002</c:v>
                </c:pt>
                <c:pt idx="3482">
                  <c:v>0.46400000000000002</c:v>
                </c:pt>
                <c:pt idx="3483">
                  <c:v>0.21199999999999999</c:v>
                </c:pt>
                <c:pt idx="3484">
                  <c:v>0.14099999999999999</c:v>
                </c:pt>
                <c:pt idx="3485">
                  <c:v>0.436</c:v>
                </c:pt>
                <c:pt idx="3486">
                  <c:v>0.106</c:v>
                </c:pt>
                <c:pt idx="3487">
                  <c:v>0.32100000000000001</c:v>
                </c:pt>
                <c:pt idx="3488">
                  <c:v>0.11</c:v>
                </c:pt>
                <c:pt idx="3489">
                  <c:v>0.28599999999999998</c:v>
                </c:pt>
                <c:pt idx="3490">
                  <c:v>0.111</c:v>
                </c:pt>
                <c:pt idx="3491">
                  <c:v>0.10100000000000001</c:v>
                </c:pt>
                <c:pt idx="3492">
                  <c:v>0.26900000000000002</c:v>
                </c:pt>
                <c:pt idx="3493">
                  <c:v>5.0999999999999997E-2</c:v>
                </c:pt>
                <c:pt idx="3494">
                  <c:v>0.28100000000000003</c:v>
                </c:pt>
                <c:pt idx="3495">
                  <c:v>0.313</c:v>
                </c:pt>
                <c:pt idx="3496">
                  <c:v>1.7000000000000001E-2</c:v>
                </c:pt>
                <c:pt idx="3497">
                  <c:v>1.4999999999999999E-2</c:v>
                </c:pt>
                <c:pt idx="3498">
                  <c:v>0.46700000000000003</c:v>
                </c:pt>
                <c:pt idx="3499">
                  <c:v>0.23799999999999999</c:v>
                </c:pt>
                <c:pt idx="3500">
                  <c:v>0.33200000000000002</c:v>
                </c:pt>
                <c:pt idx="3501">
                  <c:v>2.4E-2</c:v>
                </c:pt>
                <c:pt idx="3502">
                  <c:v>0.375</c:v>
                </c:pt>
                <c:pt idx="3503">
                  <c:v>0.124</c:v>
                </c:pt>
                <c:pt idx="3504">
                  <c:v>0.312</c:v>
                </c:pt>
                <c:pt idx="3505">
                  <c:v>4.2000000000000003E-2</c:v>
                </c:pt>
                <c:pt idx="3506">
                  <c:v>0.16300000000000001</c:v>
                </c:pt>
                <c:pt idx="3507">
                  <c:v>0.106</c:v>
                </c:pt>
                <c:pt idx="3508">
                  <c:v>0.13700000000000001</c:v>
                </c:pt>
                <c:pt idx="3509">
                  <c:v>0.23699999999999999</c:v>
                </c:pt>
                <c:pt idx="3510">
                  <c:v>0.14699999999999999</c:v>
                </c:pt>
                <c:pt idx="3511">
                  <c:v>6.8000000000000005E-2</c:v>
                </c:pt>
                <c:pt idx="3512">
                  <c:v>0.02</c:v>
                </c:pt>
                <c:pt idx="3513">
                  <c:v>0.18099999999999999</c:v>
                </c:pt>
                <c:pt idx="3514">
                  <c:v>0.39500000000000002</c:v>
                </c:pt>
                <c:pt idx="3515">
                  <c:v>0.17699999999999999</c:v>
                </c:pt>
                <c:pt idx="3516">
                  <c:v>0.17699999999999999</c:v>
                </c:pt>
                <c:pt idx="3517">
                  <c:v>0.34100000000000003</c:v>
                </c:pt>
                <c:pt idx="3518">
                  <c:v>0.41699999999999998</c:v>
                </c:pt>
                <c:pt idx="3519">
                  <c:v>0.28000000000000003</c:v>
                </c:pt>
                <c:pt idx="3520">
                  <c:v>0.13400000000000001</c:v>
                </c:pt>
                <c:pt idx="3521">
                  <c:v>0.125</c:v>
                </c:pt>
                <c:pt idx="3522">
                  <c:v>0.254</c:v>
                </c:pt>
                <c:pt idx="3523">
                  <c:v>0.45500000000000002</c:v>
                </c:pt>
                <c:pt idx="3524">
                  <c:v>0.33600000000000002</c:v>
                </c:pt>
                <c:pt idx="3525">
                  <c:v>2.7E-2</c:v>
                </c:pt>
                <c:pt idx="3526">
                  <c:v>0.20799999999999999</c:v>
                </c:pt>
                <c:pt idx="3527">
                  <c:v>0.20599999999999999</c:v>
                </c:pt>
                <c:pt idx="3528">
                  <c:v>1.2999999999999999E-2</c:v>
                </c:pt>
                <c:pt idx="3529">
                  <c:v>0.13500000000000001</c:v>
                </c:pt>
                <c:pt idx="3530">
                  <c:v>1.9E-2</c:v>
                </c:pt>
                <c:pt idx="3531">
                  <c:v>0.16800000000000001</c:v>
                </c:pt>
                <c:pt idx="3532">
                  <c:v>8.4000000000000005E-2</c:v>
                </c:pt>
                <c:pt idx="3533">
                  <c:v>3.5999999999999997E-2</c:v>
                </c:pt>
                <c:pt idx="3534">
                  <c:v>4.3999999999999997E-2</c:v>
                </c:pt>
                <c:pt idx="3535">
                  <c:v>0.30499999999999999</c:v>
                </c:pt>
                <c:pt idx="3536">
                  <c:v>0.16700000000000001</c:v>
                </c:pt>
                <c:pt idx="3537">
                  <c:v>0.27900000000000003</c:v>
                </c:pt>
                <c:pt idx="3538">
                  <c:v>0.19</c:v>
                </c:pt>
                <c:pt idx="3539">
                  <c:v>0.22900000000000001</c:v>
                </c:pt>
                <c:pt idx="3540">
                  <c:v>0.316</c:v>
                </c:pt>
                <c:pt idx="3541">
                  <c:v>0.14299999999999999</c:v>
                </c:pt>
                <c:pt idx="3542">
                  <c:v>0.19</c:v>
                </c:pt>
                <c:pt idx="3543">
                  <c:v>0.217</c:v>
                </c:pt>
                <c:pt idx="3544">
                  <c:v>0.109</c:v>
                </c:pt>
                <c:pt idx="3545">
                  <c:v>0.10199999999999999</c:v>
                </c:pt>
                <c:pt idx="3546">
                  <c:v>0.28999999999999998</c:v>
                </c:pt>
                <c:pt idx="3547">
                  <c:v>7.5999999999999998E-2</c:v>
                </c:pt>
                <c:pt idx="3548">
                  <c:v>5.1999999999999998E-2</c:v>
                </c:pt>
                <c:pt idx="3549">
                  <c:v>8.3000000000000004E-2</c:v>
                </c:pt>
                <c:pt idx="3550">
                  <c:v>3.6999999999999998E-2</c:v>
                </c:pt>
                <c:pt idx="3551">
                  <c:v>1.4999999999999999E-2</c:v>
                </c:pt>
                <c:pt idx="3552">
                  <c:v>0.123</c:v>
                </c:pt>
                <c:pt idx="3553">
                  <c:v>0.31</c:v>
                </c:pt>
                <c:pt idx="3554">
                  <c:v>0.11700000000000001</c:v>
                </c:pt>
                <c:pt idx="3555">
                  <c:v>0.28100000000000003</c:v>
                </c:pt>
                <c:pt idx="3556">
                  <c:v>0.13100000000000001</c:v>
                </c:pt>
                <c:pt idx="3557">
                  <c:v>0.158</c:v>
                </c:pt>
                <c:pt idx="3558">
                  <c:v>0.11799999999999999</c:v>
                </c:pt>
                <c:pt idx="3559">
                  <c:v>0.224</c:v>
                </c:pt>
                <c:pt idx="3560">
                  <c:v>0.23499999999999999</c:v>
                </c:pt>
                <c:pt idx="3561">
                  <c:v>0.17699999999999999</c:v>
                </c:pt>
                <c:pt idx="3562">
                  <c:v>0.4</c:v>
                </c:pt>
                <c:pt idx="3563">
                  <c:v>0.158</c:v>
                </c:pt>
                <c:pt idx="3564">
                  <c:v>0.33900000000000002</c:v>
                </c:pt>
                <c:pt idx="3565">
                  <c:v>0.27100000000000002</c:v>
                </c:pt>
                <c:pt idx="3566">
                  <c:v>0.29599999999999999</c:v>
                </c:pt>
                <c:pt idx="3567">
                  <c:v>0.33400000000000002</c:v>
                </c:pt>
                <c:pt idx="3568">
                  <c:v>0.04</c:v>
                </c:pt>
                <c:pt idx="3569">
                  <c:v>0.10100000000000001</c:v>
                </c:pt>
                <c:pt idx="3570">
                  <c:v>1.4999999999999999E-2</c:v>
                </c:pt>
                <c:pt idx="3571">
                  <c:v>0.214</c:v>
                </c:pt>
                <c:pt idx="3572">
                  <c:v>2.5999999999999999E-2</c:v>
                </c:pt>
                <c:pt idx="3573">
                  <c:v>0.27200000000000002</c:v>
                </c:pt>
                <c:pt idx="3574">
                  <c:v>0.246</c:v>
                </c:pt>
                <c:pt idx="3575">
                  <c:v>4.1000000000000002E-2</c:v>
                </c:pt>
                <c:pt idx="3576">
                  <c:v>0.22600000000000001</c:v>
                </c:pt>
                <c:pt idx="3577">
                  <c:v>6.0000000000000001E-3</c:v>
                </c:pt>
                <c:pt idx="3578">
                  <c:v>8.1000000000000003E-2</c:v>
                </c:pt>
                <c:pt idx="3579">
                  <c:v>0.437</c:v>
                </c:pt>
                <c:pt idx="3580">
                  <c:v>0.437</c:v>
                </c:pt>
                <c:pt idx="3581">
                  <c:v>0.2</c:v>
                </c:pt>
                <c:pt idx="3582">
                  <c:v>0.156</c:v>
                </c:pt>
                <c:pt idx="3583">
                  <c:v>5.5E-2</c:v>
                </c:pt>
                <c:pt idx="3584">
                  <c:v>0.39900000000000002</c:v>
                </c:pt>
                <c:pt idx="3585">
                  <c:v>0.45300000000000001</c:v>
                </c:pt>
                <c:pt idx="3586">
                  <c:v>0.29399999999999998</c:v>
                </c:pt>
                <c:pt idx="3587">
                  <c:v>0</c:v>
                </c:pt>
                <c:pt idx="3588">
                  <c:v>0.35299999999999998</c:v>
                </c:pt>
                <c:pt idx="3589">
                  <c:v>0.114</c:v>
                </c:pt>
                <c:pt idx="3590">
                  <c:v>0.33100000000000002</c:v>
                </c:pt>
                <c:pt idx="3591">
                  <c:v>4.7E-2</c:v>
                </c:pt>
                <c:pt idx="3592">
                  <c:v>0.104</c:v>
                </c:pt>
                <c:pt idx="3593">
                  <c:v>0.39900000000000002</c:v>
                </c:pt>
                <c:pt idx="3594">
                  <c:v>4.1000000000000002E-2</c:v>
                </c:pt>
                <c:pt idx="3595">
                  <c:v>0.35299999999999998</c:v>
                </c:pt>
                <c:pt idx="3596">
                  <c:v>9.0999999999999998E-2</c:v>
                </c:pt>
                <c:pt idx="3597">
                  <c:v>0.318</c:v>
                </c:pt>
                <c:pt idx="3598">
                  <c:v>0.11899999999999999</c:v>
                </c:pt>
                <c:pt idx="3599">
                  <c:v>0.161</c:v>
                </c:pt>
                <c:pt idx="3600">
                  <c:v>0.13500000000000001</c:v>
                </c:pt>
                <c:pt idx="3601">
                  <c:v>0.23799999999999999</c:v>
                </c:pt>
                <c:pt idx="3602">
                  <c:v>6.5000000000000002E-2</c:v>
                </c:pt>
                <c:pt idx="3603">
                  <c:v>0.14199999999999999</c:v>
                </c:pt>
                <c:pt idx="3604">
                  <c:v>0.52900000000000003</c:v>
                </c:pt>
                <c:pt idx="3605">
                  <c:v>7.8E-2</c:v>
                </c:pt>
                <c:pt idx="3606">
                  <c:v>0.245</c:v>
                </c:pt>
                <c:pt idx="3607">
                  <c:v>0.125</c:v>
                </c:pt>
                <c:pt idx="3608">
                  <c:v>7.8E-2</c:v>
                </c:pt>
                <c:pt idx="3609">
                  <c:v>0.111</c:v>
                </c:pt>
                <c:pt idx="3610">
                  <c:v>0.111</c:v>
                </c:pt>
                <c:pt idx="3611">
                  <c:v>0.308</c:v>
                </c:pt>
                <c:pt idx="3612">
                  <c:v>0.24199999999999999</c:v>
                </c:pt>
                <c:pt idx="3613">
                  <c:v>0.13700000000000001</c:v>
                </c:pt>
                <c:pt idx="3614">
                  <c:v>1.2999999999999999E-2</c:v>
                </c:pt>
                <c:pt idx="3615">
                  <c:v>0.107</c:v>
                </c:pt>
                <c:pt idx="3616">
                  <c:v>0.223</c:v>
                </c:pt>
                <c:pt idx="3617">
                  <c:v>2.5999999999999999E-2</c:v>
                </c:pt>
                <c:pt idx="3618">
                  <c:v>9.4E-2</c:v>
                </c:pt>
                <c:pt idx="3619">
                  <c:v>0.21099999999999999</c:v>
                </c:pt>
                <c:pt idx="3620">
                  <c:v>0.22700000000000001</c:v>
                </c:pt>
                <c:pt idx="3621">
                  <c:v>0.114</c:v>
                </c:pt>
                <c:pt idx="3622">
                  <c:v>0.46</c:v>
                </c:pt>
                <c:pt idx="3623">
                  <c:v>0.248</c:v>
                </c:pt>
                <c:pt idx="3624">
                  <c:v>0.32</c:v>
                </c:pt>
                <c:pt idx="3625">
                  <c:v>4.9000000000000002E-2</c:v>
                </c:pt>
                <c:pt idx="3626">
                  <c:v>0.20399999999999999</c:v>
                </c:pt>
                <c:pt idx="3627">
                  <c:v>0.255</c:v>
                </c:pt>
                <c:pt idx="3628">
                  <c:v>0.161</c:v>
                </c:pt>
                <c:pt idx="3629">
                  <c:v>5.3999999999999999E-2</c:v>
                </c:pt>
                <c:pt idx="3630">
                  <c:v>6.7000000000000004E-2</c:v>
                </c:pt>
                <c:pt idx="3631">
                  <c:v>0.32800000000000001</c:v>
                </c:pt>
                <c:pt idx="3632">
                  <c:v>1.6E-2</c:v>
                </c:pt>
                <c:pt idx="3633">
                  <c:v>2.5999999999999999E-2</c:v>
                </c:pt>
                <c:pt idx="3634">
                  <c:v>0.28000000000000003</c:v>
                </c:pt>
                <c:pt idx="3635">
                  <c:v>0.26100000000000001</c:v>
                </c:pt>
                <c:pt idx="3636">
                  <c:v>2.3E-2</c:v>
                </c:pt>
                <c:pt idx="3637">
                  <c:v>0.33800000000000002</c:v>
                </c:pt>
                <c:pt idx="3638">
                  <c:v>9.4E-2</c:v>
                </c:pt>
                <c:pt idx="3639">
                  <c:v>2.4E-2</c:v>
                </c:pt>
                <c:pt idx="3640">
                  <c:v>2.4E-2</c:v>
                </c:pt>
                <c:pt idx="3641">
                  <c:v>0.14899999999999999</c:v>
                </c:pt>
                <c:pt idx="3642">
                  <c:v>6.0999999999999999E-2</c:v>
                </c:pt>
                <c:pt idx="3643">
                  <c:v>0.154</c:v>
                </c:pt>
                <c:pt idx="3644">
                  <c:v>0.23799999999999999</c:v>
                </c:pt>
                <c:pt idx="3645">
                  <c:v>0.248</c:v>
                </c:pt>
                <c:pt idx="3646">
                  <c:v>0.158</c:v>
                </c:pt>
                <c:pt idx="3647">
                  <c:v>0.158</c:v>
                </c:pt>
                <c:pt idx="3648">
                  <c:v>0.115</c:v>
                </c:pt>
                <c:pt idx="3649">
                  <c:v>5.0000000000000001E-3</c:v>
                </c:pt>
                <c:pt idx="3650">
                  <c:v>0.216</c:v>
                </c:pt>
                <c:pt idx="3651">
                  <c:v>0.3</c:v>
                </c:pt>
                <c:pt idx="3652">
                  <c:v>0.14399999999999999</c:v>
                </c:pt>
                <c:pt idx="3653">
                  <c:v>0.218</c:v>
                </c:pt>
                <c:pt idx="3654">
                  <c:v>0.19400000000000001</c:v>
                </c:pt>
                <c:pt idx="3655">
                  <c:v>0.28799999999999998</c:v>
                </c:pt>
                <c:pt idx="3656">
                  <c:v>0.129</c:v>
                </c:pt>
                <c:pt idx="3657">
                  <c:v>0.56499999999999995</c:v>
                </c:pt>
                <c:pt idx="3658">
                  <c:v>0.11799999999999999</c:v>
                </c:pt>
                <c:pt idx="3659">
                  <c:v>0.26600000000000001</c:v>
                </c:pt>
                <c:pt idx="3660">
                  <c:v>0.252</c:v>
                </c:pt>
                <c:pt idx="3661">
                  <c:v>7.0000000000000001E-3</c:v>
                </c:pt>
                <c:pt idx="3662">
                  <c:v>0.28899999999999998</c:v>
                </c:pt>
                <c:pt idx="3663">
                  <c:v>0.38600000000000001</c:v>
                </c:pt>
                <c:pt idx="3664">
                  <c:v>0.55500000000000005</c:v>
                </c:pt>
                <c:pt idx="3665">
                  <c:v>0.35699999999999998</c:v>
                </c:pt>
                <c:pt idx="3666">
                  <c:v>4.5999999999999999E-2</c:v>
                </c:pt>
                <c:pt idx="3667">
                  <c:v>0.126</c:v>
                </c:pt>
                <c:pt idx="3668">
                  <c:v>0.379</c:v>
                </c:pt>
                <c:pt idx="3669">
                  <c:v>0.23400000000000001</c:v>
                </c:pt>
                <c:pt idx="3670">
                  <c:v>0.12</c:v>
                </c:pt>
                <c:pt idx="3671">
                  <c:v>0.13600000000000001</c:v>
                </c:pt>
                <c:pt idx="3672">
                  <c:v>0.41199999999999998</c:v>
                </c:pt>
                <c:pt idx="3673">
                  <c:v>3.6999999999999998E-2</c:v>
                </c:pt>
                <c:pt idx="3674">
                  <c:v>7.5999999999999998E-2</c:v>
                </c:pt>
                <c:pt idx="3675">
                  <c:v>1.2E-2</c:v>
                </c:pt>
                <c:pt idx="3676">
                  <c:v>7.0000000000000001E-3</c:v>
                </c:pt>
                <c:pt idx="3677">
                  <c:v>0.33600000000000002</c:v>
                </c:pt>
                <c:pt idx="3678">
                  <c:v>0.27</c:v>
                </c:pt>
                <c:pt idx="3679">
                  <c:v>0.13200000000000001</c:v>
                </c:pt>
                <c:pt idx="3680">
                  <c:v>4.2999999999999997E-2</c:v>
                </c:pt>
                <c:pt idx="3681">
                  <c:v>0.16300000000000001</c:v>
                </c:pt>
                <c:pt idx="3682">
                  <c:v>0.621</c:v>
                </c:pt>
                <c:pt idx="3683">
                  <c:v>0.55600000000000005</c:v>
                </c:pt>
                <c:pt idx="3684">
                  <c:v>0.16400000000000001</c:v>
                </c:pt>
                <c:pt idx="3685">
                  <c:v>0.06</c:v>
                </c:pt>
                <c:pt idx="3686">
                  <c:v>0.28299999999999997</c:v>
                </c:pt>
                <c:pt idx="3687">
                  <c:v>4.2999999999999997E-2</c:v>
                </c:pt>
                <c:pt idx="3688">
                  <c:v>4.2999999999999997E-2</c:v>
                </c:pt>
                <c:pt idx="3689">
                  <c:v>0.09</c:v>
                </c:pt>
                <c:pt idx="3690">
                  <c:v>0.16400000000000001</c:v>
                </c:pt>
                <c:pt idx="3691">
                  <c:v>4.9000000000000002E-2</c:v>
                </c:pt>
                <c:pt idx="3692">
                  <c:v>0.252</c:v>
                </c:pt>
                <c:pt idx="3693">
                  <c:v>0.22800000000000001</c:v>
                </c:pt>
                <c:pt idx="3694">
                  <c:v>0.17</c:v>
                </c:pt>
                <c:pt idx="3695">
                  <c:v>0.251</c:v>
                </c:pt>
                <c:pt idx="3696">
                  <c:v>0.158</c:v>
                </c:pt>
                <c:pt idx="3697">
                  <c:v>0.183</c:v>
                </c:pt>
                <c:pt idx="3698">
                  <c:v>1.0999999999999999E-2</c:v>
                </c:pt>
                <c:pt idx="3699">
                  <c:v>0.19900000000000001</c:v>
                </c:pt>
                <c:pt idx="3700">
                  <c:v>0.06</c:v>
                </c:pt>
                <c:pt idx="3701">
                  <c:v>0.316</c:v>
                </c:pt>
                <c:pt idx="3702">
                  <c:v>0.14099999999999999</c:v>
                </c:pt>
                <c:pt idx="3703">
                  <c:v>0.29099999999999998</c:v>
                </c:pt>
                <c:pt idx="3704">
                  <c:v>0.20599999999999999</c:v>
                </c:pt>
                <c:pt idx="3705">
                  <c:v>0.16200000000000001</c:v>
                </c:pt>
                <c:pt idx="3706">
                  <c:v>0.20599999999999999</c:v>
                </c:pt>
                <c:pt idx="3707">
                  <c:v>0.126</c:v>
                </c:pt>
                <c:pt idx="3708">
                  <c:v>8.2000000000000003E-2</c:v>
                </c:pt>
                <c:pt idx="3709">
                  <c:v>0.32600000000000001</c:v>
                </c:pt>
                <c:pt idx="3710">
                  <c:v>3.1E-2</c:v>
                </c:pt>
                <c:pt idx="3711">
                  <c:v>0.317</c:v>
                </c:pt>
                <c:pt idx="3712">
                  <c:v>1.0999999999999999E-2</c:v>
                </c:pt>
                <c:pt idx="3713">
                  <c:v>0.183</c:v>
                </c:pt>
                <c:pt idx="3714">
                  <c:v>0.11</c:v>
                </c:pt>
                <c:pt idx="3715">
                  <c:v>0.128</c:v>
                </c:pt>
                <c:pt idx="3716">
                  <c:v>0.08</c:v>
                </c:pt>
                <c:pt idx="3717">
                  <c:v>0.254</c:v>
                </c:pt>
                <c:pt idx="3718">
                  <c:v>2.3E-2</c:v>
                </c:pt>
                <c:pt idx="3719">
                  <c:v>2.3E-2</c:v>
                </c:pt>
                <c:pt idx="3720">
                  <c:v>0.16200000000000001</c:v>
                </c:pt>
                <c:pt idx="3721">
                  <c:v>0.107</c:v>
                </c:pt>
                <c:pt idx="3722">
                  <c:v>0.123</c:v>
                </c:pt>
                <c:pt idx="3723">
                  <c:v>5.8000000000000003E-2</c:v>
                </c:pt>
                <c:pt idx="3724">
                  <c:v>0.217</c:v>
                </c:pt>
                <c:pt idx="3725">
                  <c:v>0.2</c:v>
                </c:pt>
                <c:pt idx="3726">
                  <c:v>0.52</c:v>
                </c:pt>
                <c:pt idx="3727">
                  <c:v>0.26300000000000001</c:v>
                </c:pt>
                <c:pt idx="3728">
                  <c:v>0.314</c:v>
                </c:pt>
                <c:pt idx="3729">
                  <c:v>7.0000000000000001E-3</c:v>
                </c:pt>
                <c:pt idx="3730">
                  <c:v>0.2</c:v>
                </c:pt>
                <c:pt idx="3731">
                  <c:v>0.161</c:v>
                </c:pt>
                <c:pt idx="3732">
                  <c:v>9.4E-2</c:v>
                </c:pt>
                <c:pt idx="3733">
                  <c:v>0.30299999999999999</c:v>
                </c:pt>
                <c:pt idx="3734">
                  <c:v>0.28100000000000003</c:v>
                </c:pt>
                <c:pt idx="3735">
                  <c:v>0.24299999999999999</c:v>
                </c:pt>
                <c:pt idx="3736">
                  <c:v>2.4E-2</c:v>
                </c:pt>
                <c:pt idx="3737">
                  <c:v>0.17</c:v>
                </c:pt>
                <c:pt idx="3738">
                  <c:v>0.36</c:v>
                </c:pt>
                <c:pt idx="3739">
                  <c:v>1.9E-2</c:v>
                </c:pt>
                <c:pt idx="3740">
                  <c:v>0.14599999999999999</c:v>
                </c:pt>
                <c:pt idx="3741">
                  <c:v>0.108</c:v>
                </c:pt>
                <c:pt idx="3742">
                  <c:v>4.5999999999999999E-2</c:v>
                </c:pt>
                <c:pt idx="3743">
                  <c:v>8.7999999999999995E-2</c:v>
                </c:pt>
                <c:pt idx="3744">
                  <c:v>5.8999999999999997E-2</c:v>
                </c:pt>
                <c:pt idx="3745">
                  <c:v>5.2999999999999999E-2</c:v>
                </c:pt>
                <c:pt idx="3746">
                  <c:v>8.4000000000000005E-2</c:v>
                </c:pt>
                <c:pt idx="3747">
                  <c:v>3.2000000000000001E-2</c:v>
                </c:pt>
                <c:pt idx="3748">
                  <c:v>0.14000000000000001</c:v>
                </c:pt>
                <c:pt idx="3749">
                  <c:v>9.0999999999999998E-2</c:v>
                </c:pt>
                <c:pt idx="3750">
                  <c:v>0.16400000000000001</c:v>
                </c:pt>
                <c:pt idx="3751">
                  <c:v>4.1000000000000002E-2</c:v>
                </c:pt>
                <c:pt idx="3752">
                  <c:v>0.13300000000000001</c:v>
                </c:pt>
                <c:pt idx="3753">
                  <c:v>0.13300000000000001</c:v>
                </c:pt>
                <c:pt idx="3754">
                  <c:v>0.13200000000000001</c:v>
                </c:pt>
                <c:pt idx="3755">
                  <c:v>0.26100000000000001</c:v>
                </c:pt>
                <c:pt idx="3756">
                  <c:v>0.32300000000000001</c:v>
                </c:pt>
                <c:pt idx="3757">
                  <c:v>0.17299999999999999</c:v>
                </c:pt>
                <c:pt idx="3758">
                  <c:v>1.6E-2</c:v>
                </c:pt>
                <c:pt idx="3759">
                  <c:v>0.12</c:v>
                </c:pt>
                <c:pt idx="3760">
                  <c:v>3.5000000000000003E-2</c:v>
                </c:pt>
                <c:pt idx="3761">
                  <c:v>0.54500000000000004</c:v>
                </c:pt>
                <c:pt idx="3762">
                  <c:v>9.2999999999999999E-2</c:v>
                </c:pt>
                <c:pt idx="3763">
                  <c:v>0.113</c:v>
                </c:pt>
                <c:pt idx="3764">
                  <c:v>0.157</c:v>
                </c:pt>
                <c:pt idx="3765">
                  <c:v>0.16700000000000001</c:v>
                </c:pt>
                <c:pt idx="3766">
                  <c:v>1E-3</c:v>
                </c:pt>
                <c:pt idx="3767">
                  <c:v>0.26</c:v>
                </c:pt>
                <c:pt idx="3768">
                  <c:v>0.107</c:v>
                </c:pt>
                <c:pt idx="3769">
                  <c:v>0.217</c:v>
                </c:pt>
                <c:pt idx="3770">
                  <c:v>0.19600000000000001</c:v>
                </c:pt>
                <c:pt idx="3771">
                  <c:v>0.217</c:v>
                </c:pt>
                <c:pt idx="3772">
                  <c:v>7.6999999999999999E-2</c:v>
                </c:pt>
                <c:pt idx="3773">
                  <c:v>0.13200000000000001</c:v>
                </c:pt>
                <c:pt idx="3774">
                  <c:v>0.20200000000000001</c:v>
                </c:pt>
                <c:pt idx="3775">
                  <c:v>1.7999999999999999E-2</c:v>
                </c:pt>
                <c:pt idx="3776">
                  <c:v>0.13600000000000001</c:v>
                </c:pt>
                <c:pt idx="3777">
                  <c:v>0.124</c:v>
                </c:pt>
                <c:pt idx="3778">
                  <c:v>0.39100000000000001</c:v>
                </c:pt>
                <c:pt idx="3779">
                  <c:v>0.68</c:v>
                </c:pt>
                <c:pt idx="3780">
                  <c:v>0.39700000000000002</c:v>
                </c:pt>
                <c:pt idx="3781">
                  <c:v>0.32300000000000001</c:v>
                </c:pt>
                <c:pt idx="3782">
                  <c:v>0.14199999999999999</c:v>
                </c:pt>
                <c:pt idx="3783">
                  <c:v>2.7E-2</c:v>
                </c:pt>
                <c:pt idx="3784">
                  <c:v>0.25</c:v>
                </c:pt>
                <c:pt idx="3785">
                  <c:v>7.0000000000000001E-3</c:v>
                </c:pt>
                <c:pt idx="3786">
                  <c:v>0.14199999999999999</c:v>
                </c:pt>
                <c:pt idx="3787">
                  <c:v>0.17199999999999999</c:v>
                </c:pt>
                <c:pt idx="3788">
                  <c:v>0.14899999999999999</c:v>
                </c:pt>
                <c:pt idx="3789">
                  <c:v>2.5000000000000001E-2</c:v>
                </c:pt>
                <c:pt idx="3790">
                  <c:v>2.5000000000000001E-2</c:v>
                </c:pt>
                <c:pt idx="3791">
                  <c:v>6.0000000000000001E-3</c:v>
                </c:pt>
                <c:pt idx="3792">
                  <c:v>0.27100000000000002</c:v>
                </c:pt>
                <c:pt idx="3793">
                  <c:v>0.121</c:v>
                </c:pt>
                <c:pt idx="3794">
                  <c:v>0.33800000000000002</c:v>
                </c:pt>
                <c:pt idx="3795">
                  <c:v>4.0000000000000001E-3</c:v>
                </c:pt>
                <c:pt idx="3796">
                  <c:v>7.5999999999999998E-2</c:v>
                </c:pt>
                <c:pt idx="3797">
                  <c:v>8.0000000000000002E-3</c:v>
                </c:pt>
                <c:pt idx="3798">
                  <c:v>0.16900000000000001</c:v>
                </c:pt>
                <c:pt idx="3799">
                  <c:v>0.222</c:v>
                </c:pt>
                <c:pt idx="3800">
                  <c:v>0.214</c:v>
                </c:pt>
                <c:pt idx="3801">
                  <c:v>0.245</c:v>
                </c:pt>
                <c:pt idx="3802">
                  <c:v>8.4000000000000005E-2</c:v>
                </c:pt>
                <c:pt idx="3803">
                  <c:v>0.19600000000000001</c:v>
                </c:pt>
                <c:pt idx="3804">
                  <c:v>0.20799999999999999</c:v>
                </c:pt>
                <c:pt idx="3805">
                  <c:v>0.111</c:v>
                </c:pt>
                <c:pt idx="3806">
                  <c:v>1.7000000000000001E-2</c:v>
                </c:pt>
                <c:pt idx="3807">
                  <c:v>0.29599999999999999</c:v>
                </c:pt>
                <c:pt idx="3808">
                  <c:v>3.4000000000000002E-2</c:v>
                </c:pt>
                <c:pt idx="3809">
                  <c:v>0.13300000000000001</c:v>
                </c:pt>
                <c:pt idx="3810">
                  <c:v>3.5999999999999997E-2</c:v>
                </c:pt>
                <c:pt idx="3811">
                  <c:v>0.17599999999999999</c:v>
                </c:pt>
                <c:pt idx="3812">
                  <c:v>0.19800000000000001</c:v>
                </c:pt>
                <c:pt idx="3813">
                  <c:v>0.114</c:v>
                </c:pt>
                <c:pt idx="3814">
                  <c:v>6.3E-2</c:v>
                </c:pt>
                <c:pt idx="3815">
                  <c:v>1.0999999999999999E-2</c:v>
                </c:pt>
                <c:pt idx="3816">
                  <c:v>8.3000000000000004E-2</c:v>
                </c:pt>
                <c:pt idx="3817">
                  <c:v>0.216</c:v>
                </c:pt>
                <c:pt idx="3818">
                  <c:v>0.35499999999999998</c:v>
                </c:pt>
                <c:pt idx="3819">
                  <c:v>3.7999999999999999E-2</c:v>
                </c:pt>
                <c:pt idx="3820">
                  <c:v>3.7999999999999999E-2</c:v>
                </c:pt>
                <c:pt idx="3821">
                  <c:v>0.30299999999999999</c:v>
                </c:pt>
                <c:pt idx="3822">
                  <c:v>3.1E-2</c:v>
                </c:pt>
                <c:pt idx="3823">
                  <c:v>0.13100000000000001</c:v>
                </c:pt>
                <c:pt idx="3824">
                  <c:v>0.125</c:v>
                </c:pt>
                <c:pt idx="3825">
                  <c:v>0.13400000000000001</c:v>
                </c:pt>
                <c:pt idx="3826">
                  <c:v>0.245</c:v>
                </c:pt>
                <c:pt idx="3827">
                  <c:v>0.13400000000000001</c:v>
                </c:pt>
                <c:pt idx="3828">
                  <c:v>1.2999999999999999E-2</c:v>
                </c:pt>
                <c:pt idx="3829">
                  <c:v>0.13700000000000001</c:v>
                </c:pt>
                <c:pt idx="3830">
                  <c:v>0.10299999999999999</c:v>
                </c:pt>
                <c:pt idx="3831">
                  <c:v>0.154</c:v>
                </c:pt>
                <c:pt idx="3832">
                  <c:v>0.11799999999999999</c:v>
                </c:pt>
                <c:pt idx="3833">
                  <c:v>0.32900000000000001</c:v>
                </c:pt>
                <c:pt idx="3834">
                  <c:v>7.9000000000000001E-2</c:v>
                </c:pt>
                <c:pt idx="3835">
                  <c:v>0.125</c:v>
                </c:pt>
                <c:pt idx="3836">
                  <c:v>0.153</c:v>
                </c:pt>
                <c:pt idx="3837">
                  <c:v>0.122</c:v>
                </c:pt>
                <c:pt idx="3838">
                  <c:v>8.2000000000000003E-2</c:v>
                </c:pt>
                <c:pt idx="3839">
                  <c:v>0.219</c:v>
                </c:pt>
                <c:pt idx="3840">
                  <c:v>0.375</c:v>
                </c:pt>
                <c:pt idx="3841">
                  <c:v>0.29599999999999999</c:v>
                </c:pt>
                <c:pt idx="3842">
                  <c:v>0.189</c:v>
                </c:pt>
                <c:pt idx="3843">
                  <c:v>0.09</c:v>
                </c:pt>
                <c:pt idx="3844">
                  <c:v>0.21199999999999999</c:v>
                </c:pt>
                <c:pt idx="3845">
                  <c:v>0.21099999999999999</c:v>
                </c:pt>
                <c:pt idx="3846">
                  <c:v>0.38</c:v>
                </c:pt>
                <c:pt idx="3847">
                  <c:v>0.25</c:v>
                </c:pt>
                <c:pt idx="3848">
                  <c:v>0.23499999999999999</c:v>
                </c:pt>
                <c:pt idx="3849">
                  <c:v>0.14000000000000001</c:v>
                </c:pt>
                <c:pt idx="3850">
                  <c:v>0.15</c:v>
                </c:pt>
                <c:pt idx="3851">
                  <c:v>0.112</c:v>
                </c:pt>
                <c:pt idx="3852">
                  <c:v>0.27700000000000002</c:v>
                </c:pt>
                <c:pt idx="3853">
                  <c:v>0.46500000000000002</c:v>
                </c:pt>
                <c:pt idx="3854">
                  <c:v>0.34799999999999998</c:v>
                </c:pt>
                <c:pt idx="3855">
                  <c:v>2.7E-2</c:v>
                </c:pt>
                <c:pt idx="3856">
                  <c:v>5.1999999999999998E-2</c:v>
                </c:pt>
                <c:pt idx="3857">
                  <c:v>0.11700000000000001</c:v>
                </c:pt>
                <c:pt idx="3858">
                  <c:v>0.11700000000000001</c:v>
                </c:pt>
                <c:pt idx="3859">
                  <c:v>0.153</c:v>
                </c:pt>
                <c:pt idx="3860">
                  <c:v>0.03</c:v>
                </c:pt>
                <c:pt idx="3861">
                  <c:v>0.19600000000000001</c:v>
                </c:pt>
                <c:pt idx="3862">
                  <c:v>0.06</c:v>
                </c:pt>
                <c:pt idx="3863">
                  <c:v>0.19</c:v>
                </c:pt>
                <c:pt idx="3864">
                  <c:v>0.17899999999999999</c:v>
                </c:pt>
                <c:pt idx="3865">
                  <c:v>0.18</c:v>
                </c:pt>
                <c:pt idx="3866">
                  <c:v>7.0999999999999994E-2</c:v>
                </c:pt>
                <c:pt idx="3867">
                  <c:v>0.27800000000000002</c:v>
                </c:pt>
                <c:pt idx="3868">
                  <c:v>0.14699999999999999</c:v>
                </c:pt>
                <c:pt idx="3869">
                  <c:v>5.2999999999999999E-2</c:v>
                </c:pt>
                <c:pt idx="3870">
                  <c:v>0.107</c:v>
                </c:pt>
                <c:pt idx="3871">
                  <c:v>0.24099999999999999</c:v>
                </c:pt>
                <c:pt idx="3872">
                  <c:v>8.5999999999999993E-2</c:v>
                </c:pt>
                <c:pt idx="3873">
                  <c:v>0.307</c:v>
                </c:pt>
                <c:pt idx="3874">
                  <c:v>0.159</c:v>
                </c:pt>
                <c:pt idx="3875">
                  <c:v>0.24099999999999999</c:v>
                </c:pt>
                <c:pt idx="3876">
                  <c:v>1.4E-2</c:v>
                </c:pt>
                <c:pt idx="3877">
                  <c:v>0.18</c:v>
                </c:pt>
                <c:pt idx="3878">
                  <c:v>0.154</c:v>
                </c:pt>
                <c:pt idx="3879">
                  <c:v>0.42499999999999999</c:v>
                </c:pt>
                <c:pt idx="3880">
                  <c:v>6.0000000000000001E-3</c:v>
                </c:pt>
                <c:pt idx="3881">
                  <c:v>0.158</c:v>
                </c:pt>
                <c:pt idx="3882">
                  <c:v>0.26</c:v>
                </c:pt>
                <c:pt idx="3883">
                  <c:v>1.2999999999999999E-2</c:v>
                </c:pt>
                <c:pt idx="3884">
                  <c:v>1.2999999999999999E-2</c:v>
                </c:pt>
                <c:pt idx="3885">
                  <c:v>0.219</c:v>
                </c:pt>
                <c:pt idx="3886">
                  <c:v>0.16600000000000001</c:v>
                </c:pt>
                <c:pt idx="3887">
                  <c:v>0.27400000000000002</c:v>
                </c:pt>
                <c:pt idx="3888">
                  <c:v>0.113</c:v>
                </c:pt>
                <c:pt idx="3889">
                  <c:v>0.03</c:v>
                </c:pt>
                <c:pt idx="3890">
                  <c:v>0.45400000000000001</c:v>
                </c:pt>
                <c:pt idx="3891">
                  <c:v>0.125</c:v>
                </c:pt>
                <c:pt idx="3892">
                  <c:v>0.30199999999999999</c:v>
                </c:pt>
                <c:pt idx="3893">
                  <c:v>9.4E-2</c:v>
                </c:pt>
                <c:pt idx="3894">
                  <c:v>0.44</c:v>
                </c:pt>
                <c:pt idx="3895">
                  <c:v>0.23200000000000001</c:v>
                </c:pt>
                <c:pt idx="3896">
                  <c:v>0.35099999999999998</c:v>
                </c:pt>
                <c:pt idx="3897">
                  <c:v>0.11799999999999999</c:v>
                </c:pt>
                <c:pt idx="3898">
                  <c:v>0.26800000000000002</c:v>
                </c:pt>
                <c:pt idx="3899">
                  <c:v>0.216</c:v>
                </c:pt>
                <c:pt idx="3900">
                  <c:v>0.20300000000000001</c:v>
                </c:pt>
                <c:pt idx="3901">
                  <c:v>4.2999999999999997E-2</c:v>
                </c:pt>
                <c:pt idx="3902">
                  <c:v>0.223</c:v>
                </c:pt>
                <c:pt idx="3903">
                  <c:v>2.1000000000000001E-2</c:v>
                </c:pt>
                <c:pt idx="3904">
                  <c:v>2.7E-2</c:v>
                </c:pt>
                <c:pt idx="3905">
                  <c:v>0.27400000000000002</c:v>
                </c:pt>
                <c:pt idx="3906">
                  <c:v>3.0000000000000001E-3</c:v>
                </c:pt>
                <c:pt idx="3907">
                  <c:v>0.122</c:v>
                </c:pt>
                <c:pt idx="3908">
                  <c:v>0.21199999999999999</c:v>
                </c:pt>
                <c:pt idx="3909">
                  <c:v>0.184</c:v>
                </c:pt>
                <c:pt idx="3910">
                  <c:v>0.27100000000000002</c:v>
                </c:pt>
                <c:pt idx="3911">
                  <c:v>0.161</c:v>
                </c:pt>
                <c:pt idx="3912">
                  <c:v>4.3999999999999997E-2</c:v>
                </c:pt>
                <c:pt idx="3913">
                  <c:v>0.13800000000000001</c:v>
                </c:pt>
                <c:pt idx="3914">
                  <c:v>9.7000000000000003E-2</c:v>
                </c:pt>
                <c:pt idx="3915">
                  <c:v>0.24</c:v>
                </c:pt>
                <c:pt idx="3916">
                  <c:v>3.6999999999999998E-2</c:v>
                </c:pt>
                <c:pt idx="3917">
                  <c:v>0.30199999999999999</c:v>
                </c:pt>
                <c:pt idx="3918">
                  <c:v>0.1</c:v>
                </c:pt>
                <c:pt idx="3919">
                  <c:v>0.25</c:v>
                </c:pt>
                <c:pt idx="3920">
                  <c:v>8.2000000000000003E-2</c:v>
                </c:pt>
                <c:pt idx="3921">
                  <c:v>0.23</c:v>
                </c:pt>
                <c:pt idx="3922">
                  <c:v>0.02</c:v>
                </c:pt>
                <c:pt idx="3923">
                  <c:v>0.17399999999999999</c:v>
                </c:pt>
                <c:pt idx="3924">
                  <c:v>0.316</c:v>
                </c:pt>
                <c:pt idx="3925">
                  <c:v>5.0000000000000001E-3</c:v>
                </c:pt>
                <c:pt idx="3926">
                  <c:v>0.21299999999999999</c:v>
                </c:pt>
                <c:pt idx="3927">
                  <c:v>1E-3</c:v>
                </c:pt>
                <c:pt idx="3928">
                  <c:v>7.9000000000000001E-2</c:v>
                </c:pt>
                <c:pt idx="3929">
                  <c:v>0.38100000000000001</c:v>
                </c:pt>
                <c:pt idx="3930">
                  <c:v>0.30499999999999999</c:v>
                </c:pt>
                <c:pt idx="3931">
                  <c:v>0.25800000000000001</c:v>
                </c:pt>
                <c:pt idx="3932">
                  <c:v>0.14599999999999999</c:v>
                </c:pt>
                <c:pt idx="3933">
                  <c:v>0.23699999999999999</c:v>
                </c:pt>
                <c:pt idx="3934">
                  <c:v>0.13500000000000001</c:v>
                </c:pt>
                <c:pt idx="3935">
                  <c:v>0.13500000000000001</c:v>
                </c:pt>
                <c:pt idx="3936">
                  <c:v>9.6000000000000002E-2</c:v>
                </c:pt>
                <c:pt idx="3937">
                  <c:v>0.187</c:v>
                </c:pt>
                <c:pt idx="3938">
                  <c:v>0.125</c:v>
                </c:pt>
                <c:pt idx="3939">
                  <c:v>0.313</c:v>
                </c:pt>
                <c:pt idx="3940">
                  <c:v>1.7000000000000001E-2</c:v>
                </c:pt>
                <c:pt idx="3941">
                  <c:v>5.7000000000000002E-2</c:v>
                </c:pt>
                <c:pt idx="3942">
                  <c:v>9.8000000000000004E-2</c:v>
                </c:pt>
                <c:pt idx="3943">
                  <c:v>0.112</c:v>
                </c:pt>
                <c:pt idx="3944">
                  <c:v>0.113</c:v>
                </c:pt>
                <c:pt idx="3945">
                  <c:v>1.7999999999999999E-2</c:v>
                </c:pt>
                <c:pt idx="3946">
                  <c:v>1.6E-2</c:v>
                </c:pt>
                <c:pt idx="3947">
                  <c:v>0.22700000000000001</c:v>
                </c:pt>
                <c:pt idx="3948">
                  <c:v>0.32500000000000001</c:v>
                </c:pt>
                <c:pt idx="3949">
                  <c:v>0.04</c:v>
                </c:pt>
                <c:pt idx="3950">
                  <c:v>0.26900000000000002</c:v>
                </c:pt>
                <c:pt idx="3951">
                  <c:v>4.2999999999999997E-2</c:v>
                </c:pt>
                <c:pt idx="3952">
                  <c:v>3.9E-2</c:v>
                </c:pt>
                <c:pt idx="3953">
                  <c:v>0.32500000000000001</c:v>
                </c:pt>
                <c:pt idx="3954">
                  <c:v>0.17399999999999999</c:v>
                </c:pt>
                <c:pt idx="3955">
                  <c:v>0.23799999999999999</c:v>
                </c:pt>
                <c:pt idx="3956">
                  <c:v>0.14599999999999999</c:v>
                </c:pt>
                <c:pt idx="3957">
                  <c:v>7.2999999999999995E-2</c:v>
                </c:pt>
                <c:pt idx="3958">
                  <c:v>0.14099999999999999</c:v>
                </c:pt>
                <c:pt idx="3959">
                  <c:v>7.2999999999999995E-2</c:v>
                </c:pt>
                <c:pt idx="3960">
                  <c:v>5.3999999999999999E-2</c:v>
                </c:pt>
                <c:pt idx="3961">
                  <c:v>0.34599999999999997</c:v>
                </c:pt>
                <c:pt idx="3962">
                  <c:v>4.0000000000000001E-3</c:v>
                </c:pt>
                <c:pt idx="3963">
                  <c:v>0.59899999999999998</c:v>
                </c:pt>
                <c:pt idx="3964">
                  <c:v>0.30099999999999999</c:v>
                </c:pt>
                <c:pt idx="3965">
                  <c:v>0.58599999999999997</c:v>
                </c:pt>
                <c:pt idx="3966">
                  <c:v>0.14799999999999999</c:v>
                </c:pt>
                <c:pt idx="3967">
                  <c:v>0.38500000000000001</c:v>
                </c:pt>
                <c:pt idx="3968">
                  <c:v>0.25800000000000001</c:v>
                </c:pt>
                <c:pt idx="3969">
                  <c:v>0.153</c:v>
                </c:pt>
                <c:pt idx="3970">
                  <c:v>0.21099999999999999</c:v>
                </c:pt>
                <c:pt idx="3971">
                  <c:v>5.5E-2</c:v>
                </c:pt>
                <c:pt idx="3972">
                  <c:v>0.18099999999999999</c:v>
                </c:pt>
                <c:pt idx="3973">
                  <c:v>0.14499999999999999</c:v>
                </c:pt>
                <c:pt idx="3974">
                  <c:v>0.23200000000000001</c:v>
                </c:pt>
                <c:pt idx="3975">
                  <c:v>0.33100000000000002</c:v>
                </c:pt>
                <c:pt idx="3976">
                  <c:v>0.10199999999999999</c:v>
                </c:pt>
                <c:pt idx="3977">
                  <c:v>6.4000000000000001E-2</c:v>
                </c:pt>
                <c:pt idx="3978">
                  <c:v>0.27600000000000002</c:v>
                </c:pt>
                <c:pt idx="3979">
                  <c:v>0.22800000000000001</c:v>
                </c:pt>
                <c:pt idx="3980">
                  <c:v>0.16300000000000001</c:v>
                </c:pt>
                <c:pt idx="3981">
                  <c:v>0.214</c:v>
                </c:pt>
                <c:pt idx="3982">
                  <c:v>4.5999999999999999E-2</c:v>
                </c:pt>
                <c:pt idx="3983">
                  <c:v>0.187</c:v>
                </c:pt>
                <c:pt idx="3984">
                  <c:v>0.06</c:v>
                </c:pt>
                <c:pt idx="3985">
                  <c:v>0.38100000000000001</c:v>
                </c:pt>
                <c:pt idx="3986">
                  <c:v>7.0000000000000001E-3</c:v>
                </c:pt>
                <c:pt idx="3987">
                  <c:v>0.30199999999999999</c:v>
                </c:pt>
                <c:pt idx="3988">
                  <c:v>3.5000000000000003E-2</c:v>
                </c:pt>
                <c:pt idx="3989">
                  <c:v>0.28499999999999998</c:v>
                </c:pt>
                <c:pt idx="3990">
                  <c:v>2.1000000000000001E-2</c:v>
                </c:pt>
                <c:pt idx="3991">
                  <c:v>3.4000000000000002E-2</c:v>
                </c:pt>
                <c:pt idx="3992">
                  <c:v>0.42699999999999999</c:v>
                </c:pt>
                <c:pt idx="3993">
                  <c:v>9.6000000000000002E-2</c:v>
                </c:pt>
                <c:pt idx="3994">
                  <c:v>1.4E-2</c:v>
                </c:pt>
                <c:pt idx="3995">
                  <c:v>0.24399999999999999</c:v>
                </c:pt>
                <c:pt idx="3996">
                  <c:v>0.17699999999999999</c:v>
                </c:pt>
                <c:pt idx="3997">
                  <c:v>0.153</c:v>
                </c:pt>
                <c:pt idx="3998">
                  <c:v>0.153</c:v>
                </c:pt>
                <c:pt idx="3999">
                  <c:v>3.1E-2</c:v>
                </c:pt>
                <c:pt idx="4000">
                  <c:v>0.14499999999999999</c:v>
                </c:pt>
                <c:pt idx="4001">
                  <c:v>3.6999999999999998E-2</c:v>
                </c:pt>
                <c:pt idx="4002">
                  <c:v>0.192</c:v>
                </c:pt>
                <c:pt idx="4003">
                  <c:v>0.29699999999999999</c:v>
                </c:pt>
                <c:pt idx="4004">
                  <c:v>0.25</c:v>
                </c:pt>
                <c:pt idx="4005">
                  <c:v>0.115</c:v>
                </c:pt>
                <c:pt idx="4006">
                  <c:v>0.23899999999999999</c:v>
                </c:pt>
                <c:pt idx="4007">
                  <c:v>8.8999999999999996E-2</c:v>
                </c:pt>
                <c:pt idx="4008">
                  <c:v>5.6000000000000001E-2</c:v>
                </c:pt>
                <c:pt idx="4009">
                  <c:v>0.106</c:v>
                </c:pt>
                <c:pt idx="4010">
                  <c:v>5.6000000000000001E-2</c:v>
                </c:pt>
                <c:pt idx="4011">
                  <c:v>0.27900000000000003</c:v>
                </c:pt>
                <c:pt idx="4012">
                  <c:v>9.1999999999999998E-2</c:v>
                </c:pt>
                <c:pt idx="4013">
                  <c:v>7.5999999999999998E-2</c:v>
                </c:pt>
                <c:pt idx="4014">
                  <c:v>0.33600000000000002</c:v>
                </c:pt>
                <c:pt idx="4015">
                  <c:v>0.27100000000000002</c:v>
                </c:pt>
                <c:pt idx="4016">
                  <c:v>0.28899999999999998</c:v>
                </c:pt>
                <c:pt idx="4017">
                  <c:v>0.189</c:v>
                </c:pt>
                <c:pt idx="4018">
                  <c:v>0.151</c:v>
                </c:pt>
                <c:pt idx="4019">
                  <c:v>0.16300000000000001</c:v>
                </c:pt>
                <c:pt idx="4020">
                  <c:v>0.17599999999999999</c:v>
                </c:pt>
                <c:pt idx="4021">
                  <c:v>0.05</c:v>
                </c:pt>
                <c:pt idx="4022">
                  <c:v>0.115</c:v>
                </c:pt>
                <c:pt idx="4023">
                  <c:v>0.108</c:v>
                </c:pt>
                <c:pt idx="4024">
                  <c:v>0.248</c:v>
                </c:pt>
                <c:pt idx="4025">
                  <c:v>2.5000000000000001E-2</c:v>
                </c:pt>
                <c:pt idx="4026">
                  <c:v>0.10199999999999999</c:v>
                </c:pt>
                <c:pt idx="4027">
                  <c:v>0.18099999999999999</c:v>
                </c:pt>
                <c:pt idx="4028">
                  <c:v>0.251</c:v>
                </c:pt>
                <c:pt idx="4029">
                  <c:v>0.38700000000000001</c:v>
                </c:pt>
                <c:pt idx="4030">
                  <c:v>1.2999999999999999E-2</c:v>
                </c:pt>
                <c:pt idx="4031">
                  <c:v>0.26800000000000002</c:v>
                </c:pt>
                <c:pt idx="4032">
                  <c:v>0.11899999999999999</c:v>
                </c:pt>
                <c:pt idx="4033">
                  <c:v>0.187</c:v>
                </c:pt>
                <c:pt idx="4034">
                  <c:v>3.2000000000000001E-2</c:v>
                </c:pt>
                <c:pt idx="4035">
                  <c:v>2.7E-2</c:v>
                </c:pt>
                <c:pt idx="4036">
                  <c:v>0.317</c:v>
                </c:pt>
                <c:pt idx="4037">
                  <c:v>0.28000000000000003</c:v>
                </c:pt>
                <c:pt idx="4038">
                  <c:v>0.26800000000000002</c:v>
                </c:pt>
                <c:pt idx="4039">
                  <c:v>0.13900000000000001</c:v>
                </c:pt>
                <c:pt idx="4040">
                  <c:v>7.0999999999999994E-2</c:v>
                </c:pt>
                <c:pt idx="4041">
                  <c:v>1.9E-2</c:v>
                </c:pt>
                <c:pt idx="4042">
                  <c:v>0.436</c:v>
                </c:pt>
                <c:pt idx="4043">
                  <c:v>5.5E-2</c:v>
                </c:pt>
                <c:pt idx="4044">
                  <c:v>0.29099999999999998</c:v>
                </c:pt>
                <c:pt idx="4045">
                  <c:v>0.248</c:v>
                </c:pt>
                <c:pt idx="4046">
                  <c:v>0.188</c:v>
                </c:pt>
                <c:pt idx="4047">
                  <c:v>0.13800000000000001</c:v>
                </c:pt>
                <c:pt idx="4048">
                  <c:v>0.184</c:v>
                </c:pt>
                <c:pt idx="4049">
                  <c:v>0.13900000000000001</c:v>
                </c:pt>
                <c:pt idx="4050">
                  <c:v>7.4999999999999997E-2</c:v>
                </c:pt>
                <c:pt idx="4051">
                  <c:v>0.02</c:v>
                </c:pt>
                <c:pt idx="4052">
                  <c:v>4.2999999999999997E-2</c:v>
                </c:pt>
                <c:pt idx="4053">
                  <c:v>7.6999999999999999E-2</c:v>
                </c:pt>
                <c:pt idx="4054">
                  <c:v>9.2999999999999999E-2</c:v>
                </c:pt>
                <c:pt idx="4055">
                  <c:v>0.17399999999999999</c:v>
                </c:pt>
                <c:pt idx="4056">
                  <c:v>0.32900000000000001</c:v>
                </c:pt>
                <c:pt idx="4057">
                  <c:v>0.108</c:v>
                </c:pt>
                <c:pt idx="4058">
                  <c:v>0.375</c:v>
                </c:pt>
                <c:pt idx="4059">
                  <c:v>0.25600000000000001</c:v>
                </c:pt>
                <c:pt idx="4060">
                  <c:v>0.33300000000000002</c:v>
                </c:pt>
                <c:pt idx="4061">
                  <c:v>0.105</c:v>
                </c:pt>
                <c:pt idx="4062">
                  <c:v>0.28699999999999998</c:v>
                </c:pt>
                <c:pt idx="4063">
                  <c:v>0.28699999999999998</c:v>
                </c:pt>
                <c:pt idx="4064">
                  <c:v>0.14799999999999999</c:v>
                </c:pt>
                <c:pt idx="4065">
                  <c:v>0.26100000000000001</c:v>
                </c:pt>
                <c:pt idx="4066">
                  <c:v>0.12</c:v>
                </c:pt>
                <c:pt idx="4067">
                  <c:v>0.14499999999999999</c:v>
                </c:pt>
                <c:pt idx="4068">
                  <c:v>0.21099999999999999</c:v>
                </c:pt>
                <c:pt idx="4069">
                  <c:v>8.2000000000000003E-2</c:v>
                </c:pt>
                <c:pt idx="4070">
                  <c:v>0.123</c:v>
                </c:pt>
                <c:pt idx="4071">
                  <c:v>0.21199999999999999</c:v>
                </c:pt>
                <c:pt idx="4072">
                  <c:v>0.11600000000000001</c:v>
                </c:pt>
                <c:pt idx="4073">
                  <c:v>8.5000000000000006E-2</c:v>
                </c:pt>
                <c:pt idx="4074">
                  <c:v>0.25800000000000001</c:v>
                </c:pt>
                <c:pt idx="4075">
                  <c:v>0.111</c:v>
                </c:pt>
                <c:pt idx="4076">
                  <c:v>0.29299999999999998</c:v>
                </c:pt>
                <c:pt idx="4077">
                  <c:v>0.25700000000000001</c:v>
                </c:pt>
                <c:pt idx="4078">
                  <c:v>0.313</c:v>
                </c:pt>
                <c:pt idx="4079">
                  <c:v>0.35299999999999998</c:v>
                </c:pt>
                <c:pt idx="4080">
                  <c:v>8.5999999999999993E-2</c:v>
                </c:pt>
                <c:pt idx="4081">
                  <c:v>0.38400000000000001</c:v>
                </c:pt>
                <c:pt idx="4082">
                  <c:v>0.184</c:v>
                </c:pt>
                <c:pt idx="4083">
                  <c:v>0.58799999999999997</c:v>
                </c:pt>
                <c:pt idx="4084">
                  <c:v>0.64900000000000002</c:v>
                </c:pt>
                <c:pt idx="4085">
                  <c:v>0.59799999999999998</c:v>
                </c:pt>
                <c:pt idx="4086">
                  <c:v>0.58099999999999996</c:v>
                </c:pt>
                <c:pt idx="4087">
                  <c:v>0.79800000000000004</c:v>
                </c:pt>
                <c:pt idx="4088">
                  <c:v>0.46899999999999997</c:v>
                </c:pt>
                <c:pt idx="4089">
                  <c:v>0.60399999999999998</c:v>
                </c:pt>
                <c:pt idx="4090">
                  <c:v>0.19400000000000001</c:v>
                </c:pt>
                <c:pt idx="4091">
                  <c:v>4.7E-2</c:v>
                </c:pt>
                <c:pt idx="4092">
                  <c:v>7.3999999999999996E-2</c:v>
                </c:pt>
                <c:pt idx="4093">
                  <c:v>3.4000000000000002E-2</c:v>
                </c:pt>
                <c:pt idx="4094">
                  <c:v>0.19</c:v>
                </c:pt>
                <c:pt idx="4095">
                  <c:v>0.17799999999999999</c:v>
                </c:pt>
                <c:pt idx="4096">
                  <c:v>0.27700000000000002</c:v>
                </c:pt>
                <c:pt idx="4097">
                  <c:v>0.17399999999999999</c:v>
                </c:pt>
                <c:pt idx="4098">
                  <c:v>0.249</c:v>
                </c:pt>
                <c:pt idx="4099">
                  <c:v>0.17399999999999999</c:v>
                </c:pt>
                <c:pt idx="4100">
                  <c:v>0.25700000000000001</c:v>
                </c:pt>
                <c:pt idx="4101">
                  <c:v>0.106</c:v>
                </c:pt>
                <c:pt idx="4102">
                  <c:v>2E-3</c:v>
                </c:pt>
                <c:pt idx="4103">
                  <c:v>2E-3</c:v>
                </c:pt>
                <c:pt idx="4104">
                  <c:v>0.27</c:v>
                </c:pt>
                <c:pt idx="4105">
                  <c:v>0.06</c:v>
                </c:pt>
                <c:pt idx="4106">
                  <c:v>0.16600000000000001</c:v>
                </c:pt>
                <c:pt idx="4107">
                  <c:v>0.32200000000000001</c:v>
                </c:pt>
                <c:pt idx="4108">
                  <c:v>0.08</c:v>
                </c:pt>
                <c:pt idx="4109">
                  <c:v>0.21099999999999999</c:v>
                </c:pt>
                <c:pt idx="4110">
                  <c:v>0.26700000000000002</c:v>
                </c:pt>
                <c:pt idx="4111">
                  <c:v>0.61099999999999999</c:v>
                </c:pt>
                <c:pt idx="4112">
                  <c:v>0.36699999999999999</c:v>
                </c:pt>
                <c:pt idx="4113">
                  <c:v>0.16400000000000001</c:v>
                </c:pt>
                <c:pt idx="4114">
                  <c:v>0.109</c:v>
                </c:pt>
                <c:pt idx="4115">
                  <c:v>0.28299999999999997</c:v>
                </c:pt>
                <c:pt idx="4116">
                  <c:v>0.06</c:v>
                </c:pt>
                <c:pt idx="4117">
                  <c:v>0.32800000000000001</c:v>
                </c:pt>
                <c:pt idx="4118">
                  <c:v>0.23400000000000001</c:v>
                </c:pt>
                <c:pt idx="4119">
                  <c:v>0.14499999999999999</c:v>
                </c:pt>
                <c:pt idx="4120">
                  <c:v>0.22800000000000001</c:v>
                </c:pt>
                <c:pt idx="4121">
                  <c:v>0.16700000000000001</c:v>
                </c:pt>
                <c:pt idx="4122">
                  <c:v>0.151</c:v>
                </c:pt>
                <c:pt idx="4123">
                  <c:v>9.6000000000000002E-2</c:v>
                </c:pt>
                <c:pt idx="4124">
                  <c:v>9.6000000000000002E-2</c:v>
                </c:pt>
                <c:pt idx="4125">
                  <c:v>7.0000000000000001E-3</c:v>
                </c:pt>
                <c:pt idx="4126">
                  <c:v>0.193</c:v>
                </c:pt>
                <c:pt idx="4127">
                  <c:v>0.57199999999999995</c:v>
                </c:pt>
                <c:pt idx="4128">
                  <c:v>0.39800000000000002</c:v>
                </c:pt>
                <c:pt idx="4129">
                  <c:v>0.32</c:v>
                </c:pt>
                <c:pt idx="4130">
                  <c:v>0.16900000000000001</c:v>
                </c:pt>
                <c:pt idx="4131">
                  <c:v>0.39200000000000002</c:v>
                </c:pt>
                <c:pt idx="4132">
                  <c:v>0.27200000000000002</c:v>
                </c:pt>
                <c:pt idx="4133">
                  <c:v>7.8E-2</c:v>
                </c:pt>
                <c:pt idx="4134">
                  <c:v>3.7999999999999999E-2</c:v>
                </c:pt>
                <c:pt idx="4135">
                  <c:v>6.8000000000000005E-2</c:v>
                </c:pt>
                <c:pt idx="4136">
                  <c:v>0</c:v>
                </c:pt>
                <c:pt idx="4137">
                  <c:v>0.19700000000000001</c:v>
                </c:pt>
                <c:pt idx="4138">
                  <c:v>3.0000000000000001E-3</c:v>
                </c:pt>
                <c:pt idx="4139">
                  <c:v>0.33600000000000002</c:v>
                </c:pt>
                <c:pt idx="4140">
                  <c:v>0.26800000000000002</c:v>
                </c:pt>
                <c:pt idx="4141">
                  <c:v>0.08</c:v>
                </c:pt>
                <c:pt idx="4142">
                  <c:v>2.8000000000000001E-2</c:v>
                </c:pt>
                <c:pt idx="4143">
                  <c:v>0.154</c:v>
                </c:pt>
                <c:pt idx="4144">
                  <c:v>0.252</c:v>
                </c:pt>
                <c:pt idx="4145">
                  <c:v>1.0999999999999999E-2</c:v>
                </c:pt>
                <c:pt idx="4146">
                  <c:v>9.0999999999999998E-2</c:v>
                </c:pt>
                <c:pt idx="4147">
                  <c:v>0.254</c:v>
                </c:pt>
                <c:pt idx="4148">
                  <c:v>0.16400000000000001</c:v>
                </c:pt>
                <c:pt idx="4149">
                  <c:v>0.17299999999999999</c:v>
                </c:pt>
                <c:pt idx="4150">
                  <c:v>5.8999999999999997E-2</c:v>
                </c:pt>
                <c:pt idx="4151">
                  <c:v>0.27400000000000002</c:v>
                </c:pt>
                <c:pt idx="4152">
                  <c:v>8.5999999999999993E-2</c:v>
                </c:pt>
                <c:pt idx="4153">
                  <c:v>5.2999999999999999E-2</c:v>
                </c:pt>
                <c:pt idx="4154">
                  <c:v>9.0999999999999998E-2</c:v>
                </c:pt>
                <c:pt idx="4155">
                  <c:v>3.4000000000000002E-2</c:v>
                </c:pt>
                <c:pt idx="4156">
                  <c:v>0.29399999999999998</c:v>
                </c:pt>
                <c:pt idx="4157">
                  <c:v>0.04</c:v>
                </c:pt>
                <c:pt idx="4158">
                  <c:v>0.32500000000000001</c:v>
                </c:pt>
                <c:pt idx="4159">
                  <c:v>4.3999999999999997E-2</c:v>
                </c:pt>
                <c:pt idx="4160">
                  <c:v>0.10199999999999999</c:v>
                </c:pt>
                <c:pt idx="4161">
                  <c:v>3.4000000000000002E-2</c:v>
                </c:pt>
                <c:pt idx="4162">
                  <c:v>0.21299999999999999</c:v>
                </c:pt>
                <c:pt idx="4163">
                  <c:v>0.121</c:v>
                </c:pt>
                <c:pt idx="4164">
                  <c:v>0.22900000000000001</c:v>
                </c:pt>
                <c:pt idx="4165">
                  <c:v>0.121</c:v>
                </c:pt>
                <c:pt idx="4166">
                  <c:v>0.19</c:v>
                </c:pt>
                <c:pt idx="4167">
                  <c:v>0.13400000000000001</c:v>
                </c:pt>
                <c:pt idx="4168">
                  <c:v>1.6E-2</c:v>
                </c:pt>
                <c:pt idx="4169">
                  <c:v>0.184</c:v>
                </c:pt>
                <c:pt idx="4170">
                  <c:v>5.8000000000000003E-2</c:v>
                </c:pt>
                <c:pt idx="4171">
                  <c:v>0.16900000000000001</c:v>
                </c:pt>
                <c:pt idx="4172">
                  <c:v>0.16900000000000001</c:v>
                </c:pt>
                <c:pt idx="4173">
                  <c:v>0.121</c:v>
                </c:pt>
                <c:pt idx="4174">
                  <c:v>0.26900000000000002</c:v>
                </c:pt>
                <c:pt idx="4175">
                  <c:v>0.13900000000000001</c:v>
                </c:pt>
                <c:pt idx="4176">
                  <c:v>0.14799999999999999</c:v>
                </c:pt>
                <c:pt idx="4177">
                  <c:v>0.04</c:v>
                </c:pt>
                <c:pt idx="4178">
                  <c:v>0.104</c:v>
                </c:pt>
                <c:pt idx="4179">
                  <c:v>0.28699999999999998</c:v>
                </c:pt>
                <c:pt idx="4180">
                  <c:v>0.10100000000000001</c:v>
                </c:pt>
                <c:pt idx="4181">
                  <c:v>0.41</c:v>
                </c:pt>
                <c:pt idx="4182">
                  <c:v>1.4999999999999999E-2</c:v>
                </c:pt>
                <c:pt idx="4183">
                  <c:v>0.19800000000000001</c:v>
                </c:pt>
                <c:pt idx="4184">
                  <c:v>0.10299999999999999</c:v>
                </c:pt>
                <c:pt idx="4185">
                  <c:v>0.221</c:v>
                </c:pt>
                <c:pt idx="4186">
                  <c:v>0.11600000000000001</c:v>
                </c:pt>
                <c:pt idx="4187">
                  <c:v>9.5000000000000001E-2</c:v>
                </c:pt>
                <c:pt idx="4188">
                  <c:v>7.3999999999999996E-2</c:v>
                </c:pt>
                <c:pt idx="4189">
                  <c:v>0.26800000000000002</c:v>
                </c:pt>
                <c:pt idx="4190">
                  <c:v>4.5999999999999999E-2</c:v>
                </c:pt>
                <c:pt idx="4191">
                  <c:v>0.17799999999999999</c:v>
                </c:pt>
                <c:pt idx="4192">
                  <c:v>4.4999999999999998E-2</c:v>
                </c:pt>
                <c:pt idx="4193">
                  <c:v>0.43</c:v>
                </c:pt>
                <c:pt idx="4194">
                  <c:v>1.2E-2</c:v>
                </c:pt>
                <c:pt idx="4195">
                  <c:v>0.311</c:v>
                </c:pt>
                <c:pt idx="4196">
                  <c:v>0.08</c:v>
                </c:pt>
                <c:pt idx="4197">
                  <c:v>0.16900000000000001</c:v>
                </c:pt>
                <c:pt idx="4198">
                  <c:v>0.16800000000000001</c:v>
                </c:pt>
                <c:pt idx="4199">
                  <c:v>0.23200000000000001</c:v>
                </c:pt>
                <c:pt idx="4200">
                  <c:v>0.28999999999999998</c:v>
                </c:pt>
                <c:pt idx="4201">
                  <c:v>2.7E-2</c:v>
                </c:pt>
                <c:pt idx="4202">
                  <c:v>0.17699999999999999</c:v>
                </c:pt>
                <c:pt idx="4203">
                  <c:v>0.109</c:v>
                </c:pt>
                <c:pt idx="4204">
                  <c:v>0.28000000000000003</c:v>
                </c:pt>
                <c:pt idx="4205">
                  <c:v>0.246</c:v>
                </c:pt>
                <c:pt idx="4206">
                  <c:v>0.10299999999999999</c:v>
                </c:pt>
                <c:pt idx="4207">
                  <c:v>0.43</c:v>
                </c:pt>
                <c:pt idx="4208">
                  <c:v>9.7000000000000003E-2</c:v>
                </c:pt>
                <c:pt idx="4209">
                  <c:v>5.3999999999999999E-2</c:v>
                </c:pt>
                <c:pt idx="4210">
                  <c:v>0.41399999999999998</c:v>
                </c:pt>
                <c:pt idx="4211">
                  <c:v>0.154</c:v>
                </c:pt>
                <c:pt idx="4212">
                  <c:v>0.16200000000000001</c:v>
                </c:pt>
                <c:pt idx="4213">
                  <c:v>0.379</c:v>
                </c:pt>
                <c:pt idx="4214">
                  <c:v>0.47799999999999998</c:v>
                </c:pt>
                <c:pt idx="4215">
                  <c:v>0.33200000000000002</c:v>
                </c:pt>
                <c:pt idx="4216">
                  <c:v>0.127</c:v>
                </c:pt>
                <c:pt idx="4217">
                  <c:v>0.111</c:v>
                </c:pt>
                <c:pt idx="4218">
                  <c:v>0.14799999999999999</c:v>
                </c:pt>
                <c:pt idx="4219">
                  <c:v>0.214</c:v>
                </c:pt>
                <c:pt idx="4220">
                  <c:v>0.11</c:v>
                </c:pt>
                <c:pt idx="4221">
                  <c:v>9.4E-2</c:v>
                </c:pt>
                <c:pt idx="4222">
                  <c:v>0.10100000000000001</c:v>
                </c:pt>
                <c:pt idx="4223">
                  <c:v>0.157</c:v>
                </c:pt>
                <c:pt idx="4224">
                  <c:v>0.36299999999999999</c:v>
                </c:pt>
                <c:pt idx="4225">
                  <c:v>8.9999999999999993E-3</c:v>
                </c:pt>
                <c:pt idx="4226">
                  <c:v>0.32400000000000001</c:v>
                </c:pt>
                <c:pt idx="4227">
                  <c:v>0.1</c:v>
                </c:pt>
                <c:pt idx="4228">
                  <c:v>0.23899999999999999</c:v>
                </c:pt>
                <c:pt idx="4229">
                  <c:v>4.9000000000000002E-2</c:v>
                </c:pt>
                <c:pt idx="4230">
                  <c:v>0.106</c:v>
                </c:pt>
                <c:pt idx="4231">
                  <c:v>0.106</c:v>
                </c:pt>
                <c:pt idx="4232">
                  <c:v>0.32800000000000001</c:v>
                </c:pt>
                <c:pt idx="4233">
                  <c:v>0.108</c:v>
                </c:pt>
                <c:pt idx="4234">
                  <c:v>0.30199999999999999</c:v>
                </c:pt>
                <c:pt idx="4235">
                  <c:v>7.1999999999999995E-2</c:v>
                </c:pt>
                <c:pt idx="4236">
                  <c:v>5.8999999999999997E-2</c:v>
                </c:pt>
                <c:pt idx="4237">
                  <c:v>6.7000000000000004E-2</c:v>
                </c:pt>
                <c:pt idx="4238">
                  <c:v>0.28499999999999998</c:v>
                </c:pt>
                <c:pt idx="4239">
                  <c:v>0.441</c:v>
                </c:pt>
                <c:pt idx="4240">
                  <c:v>3.2000000000000001E-2</c:v>
                </c:pt>
                <c:pt idx="4241">
                  <c:v>0.21099999999999999</c:v>
                </c:pt>
                <c:pt idx="4242">
                  <c:v>0.111</c:v>
                </c:pt>
                <c:pt idx="4243">
                  <c:v>7.5999999999999998E-2</c:v>
                </c:pt>
                <c:pt idx="4244">
                  <c:v>5.5E-2</c:v>
                </c:pt>
                <c:pt idx="4245">
                  <c:v>0.17499999999999999</c:v>
                </c:pt>
                <c:pt idx="4246">
                  <c:v>0.28999999999999998</c:v>
                </c:pt>
                <c:pt idx="4247">
                  <c:v>0.29499999999999998</c:v>
                </c:pt>
                <c:pt idx="4248">
                  <c:v>7.3999999999999996E-2</c:v>
                </c:pt>
                <c:pt idx="4249">
                  <c:v>0.39500000000000002</c:v>
                </c:pt>
                <c:pt idx="4250">
                  <c:v>7.6999999999999999E-2</c:v>
                </c:pt>
                <c:pt idx="4251">
                  <c:v>8.9999999999999993E-3</c:v>
                </c:pt>
                <c:pt idx="4252">
                  <c:v>8.7999999999999995E-2</c:v>
                </c:pt>
                <c:pt idx="4253">
                  <c:v>0.16</c:v>
                </c:pt>
                <c:pt idx="4254">
                  <c:v>2.4E-2</c:v>
                </c:pt>
                <c:pt idx="4255">
                  <c:v>0.129</c:v>
                </c:pt>
                <c:pt idx="4256">
                  <c:v>4.3999999999999997E-2</c:v>
                </c:pt>
                <c:pt idx="4257">
                  <c:v>4.3999999999999997E-2</c:v>
                </c:pt>
                <c:pt idx="4258">
                  <c:v>0.16</c:v>
                </c:pt>
                <c:pt idx="4259">
                  <c:v>0.28100000000000003</c:v>
                </c:pt>
                <c:pt idx="4260">
                  <c:v>1.7999999999999999E-2</c:v>
                </c:pt>
                <c:pt idx="4261">
                  <c:v>0.13800000000000001</c:v>
                </c:pt>
                <c:pt idx="4262">
                  <c:v>0.125</c:v>
                </c:pt>
                <c:pt idx="4263">
                  <c:v>0.02</c:v>
                </c:pt>
                <c:pt idx="4264">
                  <c:v>7.8E-2</c:v>
                </c:pt>
                <c:pt idx="4265">
                  <c:v>0.217</c:v>
                </c:pt>
                <c:pt idx="4266">
                  <c:v>4.1000000000000002E-2</c:v>
                </c:pt>
                <c:pt idx="4267">
                  <c:v>8.0000000000000002E-3</c:v>
                </c:pt>
                <c:pt idx="4268">
                  <c:v>0.14599999999999999</c:v>
                </c:pt>
                <c:pt idx="4269">
                  <c:v>7.0999999999999994E-2</c:v>
                </c:pt>
                <c:pt idx="4270">
                  <c:v>0.154</c:v>
                </c:pt>
                <c:pt idx="4271">
                  <c:v>8.8999999999999996E-2</c:v>
                </c:pt>
                <c:pt idx="4272">
                  <c:v>9.1999999999999998E-2</c:v>
                </c:pt>
                <c:pt idx="4273">
                  <c:v>0.32500000000000001</c:v>
                </c:pt>
                <c:pt idx="4274">
                  <c:v>8.6999999999999994E-2</c:v>
                </c:pt>
                <c:pt idx="4275">
                  <c:v>6.7000000000000004E-2</c:v>
                </c:pt>
                <c:pt idx="4276">
                  <c:v>0.111</c:v>
                </c:pt>
                <c:pt idx="4277">
                  <c:v>0.123</c:v>
                </c:pt>
                <c:pt idx="4278">
                  <c:v>0.106</c:v>
                </c:pt>
                <c:pt idx="4279">
                  <c:v>0.13900000000000001</c:v>
                </c:pt>
                <c:pt idx="4280">
                  <c:v>6.2E-2</c:v>
                </c:pt>
                <c:pt idx="4281">
                  <c:v>0.112</c:v>
                </c:pt>
                <c:pt idx="4282">
                  <c:v>4.3999999999999997E-2</c:v>
                </c:pt>
                <c:pt idx="4283">
                  <c:v>0.20100000000000001</c:v>
                </c:pt>
                <c:pt idx="4284">
                  <c:v>1E-3</c:v>
                </c:pt>
                <c:pt idx="4285">
                  <c:v>0.23899999999999999</c:v>
                </c:pt>
                <c:pt idx="4286">
                  <c:v>0.23899999999999999</c:v>
                </c:pt>
                <c:pt idx="4287">
                  <c:v>0.187</c:v>
                </c:pt>
                <c:pt idx="4288">
                  <c:v>0.38800000000000001</c:v>
                </c:pt>
                <c:pt idx="4289">
                  <c:v>0.33</c:v>
                </c:pt>
                <c:pt idx="4290">
                  <c:v>0.29899999999999999</c:v>
                </c:pt>
                <c:pt idx="4291">
                  <c:v>0.221</c:v>
                </c:pt>
                <c:pt idx="4292">
                  <c:v>0.126</c:v>
                </c:pt>
                <c:pt idx="4293">
                  <c:v>0.19500000000000001</c:v>
                </c:pt>
                <c:pt idx="4294">
                  <c:v>0.14099999999999999</c:v>
                </c:pt>
                <c:pt idx="4295">
                  <c:v>6.5000000000000002E-2</c:v>
                </c:pt>
                <c:pt idx="4296">
                  <c:v>8.2000000000000003E-2</c:v>
                </c:pt>
                <c:pt idx="4297">
                  <c:v>0.39</c:v>
                </c:pt>
                <c:pt idx="4298">
                  <c:v>8.1000000000000003E-2</c:v>
                </c:pt>
                <c:pt idx="4299">
                  <c:v>0.22500000000000001</c:v>
                </c:pt>
                <c:pt idx="4300">
                  <c:v>0.20300000000000001</c:v>
                </c:pt>
                <c:pt idx="4301">
                  <c:v>2E-3</c:v>
                </c:pt>
                <c:pt idx="4302">
                  <c:v>0.315</c:v>
                </c:pt>
                <c:pt idx="4303">
                  <c:v>2.3E-2</c:v>
                </c:pt>
                <c:pt idx="4304">
                  <c:v>0.109</c:v>
                </c:pt>
                <c:pt idx="4305">
                  <c:v>0.15</c:v>
                </c:pt>
                <c:pt idx="4306">
                  <c:v>0.373</c:v>
                </c:pt>
                <c:pt idx="4307">
                  <c:v>8.1000000000000003E-2</c:v>
                </c:pt>
                <c:pt idx="4308">
                  <c:v>0.50900000000000001</c:v>
                </c:pt>
                <c:pt idx="4309">
                  <c:v>3.7999999999999999E-2</c:v>
                </c:pt>
                <c:pt idx="4310">
                  <c:v>0.5</c:v>
                </c:pt>
                <c:pt idx="4311">
                  <c:v>0.19500000000000001</c:v>
                </c:pt>
                <c:pt idx="4312">
                  <c:v>0.104</c:v>
                </c:pt>
                <c:pt idx="4313">
                  <c:v>0.13400000000000001</c:v>
                </c:pt>
                <c:pt idx="4314">
                  <c:v>2E-3</c:v>
                </c:pt>
                <c:pt idx="4315">
                  <c:v>7.3999999999999996E-2</c:v>
                </c:pt>
                <c:pt idx="4316">
                  <c:v>0.14699999999999999</c:v>
                </c:pt>
                <c:pt idx="4317">
                  <c:v>0.121</c:v>
                </c:pt>
                <c:pt idx="4318">
                  <c:v>0.26300000000000001</c:v>
                </c:pt>
                <c:pt idx="4319">
                  <c:v>0.22600000000000001</c:v>
                </c:pt>
                <c:pt idx="4320">
                  <c:v>0.23499999999999999</c:v>
                </c:pt>
                <c:pt idx="4321">
                  <c:v>0.112</c:v>
                </c:pt>
                <c:pt idx="4322">
                  <c:v>6.8000000000000005E-2</c:v>
                </c:pt>
                <c:pt idx="4323">
                  <c:v>0.13900000000000001</c:v>
                </c:pt>
                <c:pt idx="4324">
                  <c:v>0.36499999999999999</c:v>
                </c:pt>
                <c:pt idx="4325">
                  <c:v>0.153</c:v>
                </c:pt>
                <c:pt idx="4326">
                  <c:v>0.10199999999999999</c:v>
                </c:pt>
                <c:pt idx="4327">
                  <c:v>5.0999999999999997E-2</c:v>
                </c:pt>
                <c:pt idx="4328">
                  <c:v>0.16200000000000001</c:v>
                </c:pt>
                <c:pt idx="4329">
                  <c:v>0.111</c:v>
                </c:pt>
                <c:pt idx="4330">
                  <c:v>6.8000000000000005E-2</c:v>
                </c:pt>
                <c:pt idx="4331">
                  <c:v>0.33600000000000002</c:v>
                </c:pt>
                <c:pt idx="4332">
                  <c:v>0.129</c:v>
                </c:pt>
                <c:pt idx="4333">
                  <c:v>7.4999999999999997E-2</c:v>
                </c:pt>
                <c:pt idx="4334">
                  <c:v>9.1999999999999998E-2</c:v>
                </c:pt>
                <c:pt idx="4335">
                  <c:v>0.106</c:v>
                </c:pt>
                <c:pt idx="4336">
                  <c:v>1.2E-2</c:v>
                </c:pt>
                <c:pt idx="4337">
                  <c:v>0.251</c:v>
                </c:pt>
                <c:pt idx="4338">
                  <c:v>0.13400000000000001</c:v>
                </c:pt>
                <c:pt idx="4339">
                  <c:v>0.19700000000000001</c:v>
                </c:pt>
                <c:pt idx="4340">
                  <c:v>0.17799999999999999</c:v>
                </c:pt>
                <c:pt idx="4341">
                  <c:v>0.17799999999999999</c:v>
                </c:pt>
                <c:pt idx="4342">
                  <c:v>0.106</c:v>
                </c:pt>
                <c:pt idx="4343">
                  <c:v>5.6000000000000001E-2</c:v>
                </c:pt>
                <c:pt idx="4344">
                  <c:v>0.28799999999999998</c:v>
                </c:pt>
                <c:pt idx="4345">
                  <c:v>0.41699999999999998</c:v>
                </c:pt>
                <c:pt idx="4346">
                  <c:v>3.2000000000000001E-2</c:v>
                </c:pt>
                <c:pt idx="4347">
                  <c:v>0.109</c:v>
                </c:pt>
                <c:pt idx="4348">
                  <c:v>0.219</c:v>
                </c:pt>
                <c:pt idx="4349">
                  <c:v>0.23400000000000001</c:v>
                </c:pt>
                <c:pt idx="4350">
                  <c:v>3.9E-2</c:v>
                </c:pt>
                <c:pt idx="4351">
                  <c:v>7.5999999999999998E-2</c:v>
                </c:pt>
                <c:pt idx="4352">
                  <c:v>0.152</c:v>
                </c:pt>
                <c:pt idx="4353">
                  <c:v>0.152</c:v>
                </c:pt>
                <c:pt idx="4354">
                  <c:v>0.18</c:v>
                </c:pt>
                <c:pt idx="4355">
                  <c:v>0.20799999999999999</c:v>
                </c:pt>
                <c:pt idx="4356">
                  <c:v>8.8999999999999996E-2</c:v>
                </c:pt>
                <c:pt idx="4357">
                  <c:v>0.14899999999999999</c:v>
                </c:pt>
                <c:pt idx="4358">
                  <c:v>0.32400000000000001</c:v>
                </c:pt>
                <c:pt idx="4359">
                  <c:v>1.2E-2</c:v>
                </c:pt>
                <c:pt idx="4360">
                  <c:v>0.33</c:v>
                </c:pt>
                <c:pt idx="4361">
                  <c:v>0.39400000000000002</c:v>
                </c:pt>
                <c:pt idx="4362">
                  <c:v>0.25600000000000001</c:v>
                </c:pt>
                <c:pt idx="4363">
                  <c:v>0.22</c:v>
                </c:pt>
                <c:pt idx="4364">
                  <c:v>0.20599999999999999</c:v>
                </c:pt>
                <c:pt idx="4365">
                  <c:v>0.39700000000000002</c:v>
                </c:pt>
                <c:pt idx="4366">
                  <c:v>0.18099999999999999</c:v>
                </c:pt>
                <c:pt idx="4367">
                  <c:v>0.25600000000000001</c:v>
                </c:pt>
                <c:pt idx="4368">
                  <c:v>0.182</c:v>
                </c:pt>
                <c:pt idx="4369">
                  <c:v>0.13600000000000001</c:v>
                </c:pt>
                <c:pt idx="4370">
                  <c:v>0.33800000000000002</c:v>
                </c:pt>
                <c:pt idx="4371">
                  <c:v>0.18</c:v>
                </c:pt>
                <c:pt idx="4372">
                  <c:v>0.11899999999999999</c:v>
                </c:pt>
                <c:pt idx="4373">
                  <c:v>0.23499999999999999</c:v>
                </c:pt>
                <c:pt idx="4374">
                  <c:v>2.4E-2</c:v>
                </c:pt>
                <c:pt idx="4375">
                  <c:v>0.23499999999999999</c:v>
                </c:pt>
                <c:pt idx="4376">
                  <c:v>0.129</c:v>
                </c:pt>
                <c:pt idx="4377">
                  <c:v>0.216</c:v>
                </c:pt>
                <c:pt idx="4378">
                  <c:v>0.14599999999999999</c:v>
                </c:pt>
                <c:pt idx="4379">
                  <c:v>0.17699999999999999</c:v>
                </c:pt>
                <c:pt idx="4380">
                  <c:v>4.0000000000000001E-3</c:v>
                </c:pt>
                <c:pt idx="4381">
                  <c:v>0.252</c:v>
                </c:pt>
                <c:pt idx="4382">
                  <c:v>0.14000000000000001</c:v>
                </c:pt>
                <c:pt idx="4383">
                  <c:v>0.109</c:v>
                </c:pt>
                <c:pt idx="4384">
                  <c:v>8.0000000000000002E-3</c:v>
                </c:pt>
                <c:pt idx="4385">
                  <c:v>2.1999999999999999E-2</c:v>
                </c:pt>
                <c:pt idx="4386">
                  <c:v>2.8000000000000001E-2</c:v>
                </c:pt>
                <c:pt idx="4387">
                  <c:v>0.372</c:v>
                </c:pt>
                <c:pt idx="4388">
                  <c:v>0.17299999999999999</c:v>
                </c:pt>
                <c:pt idx="4389">
                  <c:v>0.16</c:v>
                </c:pt>
                <c:pt idx="4390">
                  <c:v>1.7000000000000001E-2</c:v>
                </c:pt>
                <c:pt idx="4391">
                  <c:v>3.1E-2</c:v>
                </c:pt>
                <c:pt idx="4392">
                  <c:v>0.20799999999999999</c:v>
                </c:pt>
                <c:pt idx="4393">
                  <c:v>5.5E-2</c:v>
                </c:pt>
                <c:pt idx="4394">
                  <c:v>0.316</c:v>
                </c:pt>
                <c:pt idx="4395">
                  <c:v>0.46200000000000002</c:v>
                </c:pt>
                <c:pt idx="4396">
                  <c:v>0.41799999999999998</c:v>
                </c:pt>
                <c:pt idx="4397">
                  <c:v>0.40699999999999997</c:v>
                </c:pt>
                <c:pt idx="4398">
                  <c:v>0.20399999999999999</c:v>
                </c:pt>
                <c:pt idx="4399">
                  <c:v>7.6999999999999999E-2</c:v>
                </c:pt>
                <c:pt idx="4400">
                  <c:v>7.0000000000000007E-2</c:v>
                </c:pt>
                <c:pt idx="4401">
                  <c:v>6.7000000000000004E-2</c:v>
                </c:pt>
                <c:pt idx="4402">
                  <c:v>6.8000000000000005E-2</c:v>
                </c:pt>
                <c:pt idx="4403">
                  <c:v>0.38200000000000001</c:v>
                </c:pt>
                <c:pt idx="4404">
                  <c:v>0.11700000000000001</c:v>
                </c:pt>
                <c:pt idx="4405">
                  <c:v>0.188</c:v>
                </c:pt>
                <c:pt idx="4406">
                  <c:v>2.9000000000000001E-2</c:v>
                </c:pt>
                <c:pt idx="4407">
                  <c:v>5.5E-2</c:v>
                </c:pt>
                <c:pt idx="4408">
                  <c:v>1.7000000000000001E-2</c:v>
                </c:pt>
                <c:pt idx="4409">
                  <c:v>0.183</c:v>
                </c:pt>
                <c:pt idx="4410">
                  <c:v>0.188</c:v>
                </c:pt>
                <c:pt idx="4411">
                  <c:v>0.16700000000000001</c:v>
                </c:pt>
                <c:pt idx="4412">
                  <c:v>0.111</c:v>
                </c:pt>
                <c:pt idx="4413">
                  <c:v>0.34899999999999998</c:v>
                </c:pt>
                <c:pt idx="4414">
                  <c:v>0.13</c:v>
                </c:pt>
                <c:pt idx="4415">
                  <c:v>0.39800000000000002</c:v>
                </c:pt>
                <c:pt idx="4416">
                  <c:v>0.08</c:v>
                </c:pt>
                <c:pt idx="4417">
                  <c:v>7.2999999999999995E-2</c:v>
                </c:pt>
                <c:pt idx="4418">
                  <c:v>0.13500000000000001</c:v>
                </c:pt>
                <c:pt idx="4419">
                  <c:v>0.13500000000000001</c:v>
                </c:pt>
                <c:pt idx="4420">
                  <c:v>0.157</c:v>
                </c:pt>
                <c:pt idx="4421">
                  <c:v>0.113</c:v>
                </c:pt>
                <c:pt idx="4422">
                  <c:v>7.0999999999999994E-2</c:v>
                </c:pt>
                <c:pt idx="4423">
                  <c:v>0.16400000000000001</c:v>
                </c:pt>
                <c:pt idx="4424">
                  <c:v>0.33400000000000002</c:v>
                </c:pt>
                <c:pt idx="4425">
                  <c:v>0.253</c:v>
                </c:pt>
                <c:pt idx="4426">
                  <c:v>9.9000000000000005E-2</c:v>
                </c:pt>
                <c:pt idx="4427">
                  <c:v>7.5999999999999998E-2</c:v>
                </c:pt>
                <c:pt idx="4428">
                  <c:v>8.7999999999999995E-2</c:v>
                </c:pt>
                <c:pt idx="4429">
                  <c:v>2.4E-2</c:v>
                </c:pt>
                <c:pt idx="4430">
                  <c:v>5.8000000000000003E-2</c:v>
                </c:pt>
                <c:pt idx="4431">
                  <c:v>0.114</c:v>
                </c:pt>
                <c:pt idx="4432">
                  <c:v>8.2000000000000003E-2</c:v>
                </c:pt>
                <c:pt idx="4433">
                  <c:v>0.13600000000000001</c:v>
                </c:pt>
                <c:pt idx="4434">
                  <c:v>0.251</c:v>
                </c:pt>
                <c:pt idx="4435">
                  <c:v>0.31900000000000001</c:v>
                </c:pt>
                <c:pt idx="4436">
                  <c:v>1.2E-2</c:v>
                </c:pt>
                <c:pt idx="4437">
                  <c:v>8.2000000000000003E-2</c:v>
                </c:pt>
                <c:pt idx="4438">
                  <c:v>6.9000000000000006E-2</c:v>
                </c:pt>
                <c:pt idx="4439">
                  <c:v>0.29499999999999998</c:v>
                </c:pt>
                <c:pt idx="4440">
                  <c:v>0.28599999999999998</c:v>
                </c:pt>
                <c:pt idx="4441">
                  <c:v>0.29499999999999998</c:v>
                </c:pt>
                <c:pt idx="4442">
                  <c:v>1.4E-2</c:v>
                </c:pt>
                <c:pt idx="4443">
                  <c:v>5.0000000000000001E-3</c:v>
                </c:pt>
                <c:pt idx="4444">
                  <c:v>0.26500000000000001</c:v>
                </c:pt>
                <c:pt idx="4445">
                  <c:v>0.26100000000000001</c:v>
                </c:pt>
                <c:pt idx="4446">
                  <c:v>2.9000000000000001E-2</c:v>
                </c:pt>
                <c:pt idx="4447">
                  <c:v>0.106</c:v>
                </c:pt>
                <c:pt idx="4448">
                  <c:v>0.107</c:v>
                </c:pt>
                <c:pt idx="4449">
                  <c:v>0.16500000000000001</c:v>
                </c:pt>
                <c:pt idx="4450">
                  <c:v>0.33</c:v>
                </c:pt>
                <c:pt idx="4451">
                  <c:v>0.154</c:v>
                </c:pt>
                <c:pt idx="4452">
                  <c:v>0.40400000000000003</c:v>
                </c:pt>
                <c:pt idx="4453">
                  <c:v>5.5E-2</c:v>
                </c:pt>
                <c:pt idx="4454">
                  <c:v>0.11</c:v>
                </c:pt>
                <c:pt idx="4455">
                  <c:v>0.17599999999999999</c:v>
                </c:pt>
                <c:pt idx="4456">
                  <c:v>0.36299999999999999</c:v>
                </c:pt>
                <c:pt idx="4457">
                  <c:v>1.2E-2</c:v>
                </c:pt>
                <c:pt idx="4458">
                  <c:v>9.8000000000000004E-2</c:v>
                </c:pt>
                <c:pt idx="4459">
                  <c:v>0.29299999999999998</c:v>
                </c:pt>
                <c:pt idx="4460">
                  <c:v>0.33800000000000002</c:v>
                </c:pt>
                <c:pt idx="4461">
                  <c:v>0.26900000000000002</c:v>
                </c:pt>
                <c:pt idx="4462">
                  <c:v>0.152</c:v>
                </c:pt>
                <c:pt idx="4463">
                  <c:v>2.5000000000000001E-2</c:v>
                </c:pt>
                <c:pt idx="4464">
                  <c:v>0.23300000000000001</c:v>
                </c:pt>
                <c:pt idx="4465">
                  <c:v>9.9000000000000005E-2</c:v>
                </c:pt>
                <c:pt idx="4466">
                  <c:v>0.32100000000000001</c:v>
                </c:pt>
                <c:pt idx="4467">
                  <c:v>0.29899999999999999</c:v>
                </c:pt>
                <c:pt idx="4468">
                  <c:v>4.4999999999999998E-2</c:v>
                </c:pt>
                <c:pt idx="4469">
                  <c:v>0.10299999999999999</c:v>
                </c:pt>
                <c:pt idx="4470">
                  <c:v>0.02</c:v>
                </c:pt>
                <c:pt idx="4471">
                  <c:v>0.45500000000000002</c:v>
                </c:pt>
                <c:pt idx="4472">
                  <c:v>1.4E-2</c:v>
                </c:pt>
                <c:pt idx="4473">
                  <c:v>0.08</c:v>
                </c:pt>
                <c:pt idx="4474">
                  <c:v>0.2</c:v>
                </c:pt>
                <c:pt idx="4475">
                  <c:v>0.19600000000000001</c:v>
                </c:pt>
                <c:pt idx="4476">
                  <c:v>0.01</c:v>
                </c:pt>
                <c:pt idx="4477">
                  <c:v>0.14799999999999999</c:v>
                </c:pt>
                <c:pt idx="4478">
                  <c:v>0.14799999999999999</c:v>
                </c:pt>
                <c:pt idx="4479">
                  <c:v>0.53400000000000003</c:v>
                </c:pt>
                <c:pt idx="4480">
                  <c:v>0.48299999999999998</c:v>
                </c:pt>
                <c:pt idx="4481">
                  <c:v>0.29199999999999998</c:v>
                </c:pt>
                <c:pt idx="4482">
                  <c:v>2.4E-2</c:v>
                </c:pt>
                <c:pt idx="4483">
                  <c:v>6.2E-2</c:v>
                </c:pt>
                <c:pt idx="4484">
                  <c:v>0.253</c:v>
                </c:pt>
                <c:pt idx="4485">
                  <c:v>4.7E-2</c:v>
                </c:pt>
                <c:pt idx="4486">
                  <c:v>9.9000000000000005E-2</c:v>
                </c:pt>
                <c:pt idx="4487">
                  <c:v>2.8000000000000001E-2</c:v>
                </c:pt>
                <c:pt idx="4488">
                  <c:v>6.2E-2</c:v>
                </c:pt>
                <c:pt idx="4489">
                  <c:v>0.35</c:v>
                </c:pt>
                <c:pt idx="4490">
                  <c:v>4.8000000000000001E-2</c:v>
                </c:pt>
                <c:pt idx="4491">
                  <c:v>0.19900000000000001</c:v>
                </c:pt>
                <c:pt idx="4492">
                  <c:v>1.2E-2</c:v>
                </c:pt>
                <c:pt idx="4493">
                  <c:v>0.109</c:v>
                </c:pt>
                <c:pt idx="4494">
                  <c:v>0.17799999999999999</c:v>
                </c:pt>
                <c:pt idx="4495">
                  <c:v>0.16900000000000001</c:v>
                </c:pt>
                <c:pt idx="4496">
                  <c:v>0.18099999999999999</c:v>
                </c:pt>
                <c:pt idx="4497">
                  <c:v>8.2000000000000003E-2</c:v>
                </c:pt>
                <c:pt idx="4498">
                  <c:v>3.1E-2</c:v>
                </c:pt>
                <c:pt idx="4499">
                  <c:v>0.02</c:v>
                </c:pt>
                <c:pt idx="4500">
                  <c:v>7.0000000000000007E-2</c:v>
                </c:pt>
                <c:pt idx="4501">
                  <c:v>3.7999999999999999E-2</c:v>
                </c:pt>
                <c:pt idx="4502">
                  <c:v>7.4999999999999997E-2</c:v>
                </c:pt>
                <c:pt idx="4503">
                  <c:v>0.20899999999999999</c:v>
                </c:pt>
                <c:pt idx="4504">
                  <c:v>8.4000000000000005E-2</c:v>
                </c:pt>
                <c:pt idx="4505">
                  <c:v>0.33500000000000002</c:v>
                </c:pt>
                <c:pt idx="4506">
                  <c:v>0.154</c:v>
                </c:pt>
                <c:pt idx="4507">
                  <c:v>0.45600000000000002</c:v>
                </c:pt>
                <c:pt idx="4508">
                  <c:v>0.23899999999999999</c:v>
                </c:pt>
                <c:pt idx="4509">
                  <c:v>5.5E-2</c:v>
                </c:pt>
                <c:pt idx="4510">
                  <c:v>0.14599999999999999</c:v>
                </c:pt>
                <c:pt idx="4511">
                  <c:v>0.27700000000000002</c:v>
                </c:pt>
                <c:pt idx="4512">
                  <c:v>0.09</c:v>
                </c:pt>
                <c:pt idx="4513">
                  <c:v>1.6E-2</c:v>
                </c:pt>
                <c:pt idx="4514">
                  <c:v>6.6000000000000003E-2</c:v>
                </c:pt>
                <c:pt idx="4515">
                  <c:v>0.02</c:v>
                </c:pt>
                <c:pt idx="4516">
                  <c:v>6.8000000000000005E-2</c:v>
                </c:pt>
                <c:pt idx="4517">
                  <c:v>7.6999999999999999E-2</c:v>
                </c:pt>
                <c:pt idx="4518">
                  <c:v>0.17199999999999999</c:v>
                </c:pt>
                <c:pt idx="4519">
                  <c:v>7.0000000000000007E-2</c:v>
                </c:pt>
                <c:pt idx="4520">
                  <c:v>0.28999999999999998</c:v>
                </c:pt>
                <c:pt idx="4521">
                  <c:v>0.12</c:v>
                </c:pt>
                <c:pt idx="4522">
                  <c:v>2.8000000000000001E-2</c:v>
                </c:pt>
                <c:pt idx="4523">
                  <c:v>0.17799999999999999</c:v>
                </c:pt>
                <c:pt idx="4524">
                  <c:v>0.107</c:v>
                </c:pt>
                <c:pt idx="4525">
                  <c:v>2.5000000000000001E-2</c:v>
                </c:pt>
                <c:pt idx="4526">
                  <c:v>8.3000000000000004E-2</c:v>
                </c:pt>
                <c:pt idx="4527">
                  <c:v>1.0999999999999999E-2</c:v>
                </c:pt>
                <c:pt idx="4528">
                  <c:v>4.2000000000000003E-2</c:v>
                </c:pt>
                <c:pt idx="4529">
                  <c:v>7.0000000000000007E-2</c:v>
                </c:pt>
                <c:pt idx="4530">
                  <c:v>2.7E-2</c:v>
                </c:pt>
                <c:pt idx="4531">
                  <c:v>0.13100000000000001</c:v>
                </c:pt>
                <c:pt idx="4532">
                  <c:v>0.11</c:v>
                </c:pt>
                <c:pt idx="4533">
                  <c:v>7.8E-2</c:v>
                </c:pt>
                <c:pt idx="4534">
                  <c:v>8.5999999999999993E-2</c:v>
                </c:pt>
                <c:pt idx="4535">
                  <c:v>0.35799999999999998</c:v>
                </c:pt>
                <c:pt idx="4536">
                  <c:v>7.4999999999999997E-2</c:v>
                </c:pt>
                <c:pt idx="4537">
                  <c:v>1.4E-2</c:v>
                </c:pt>
                <c:pt idx="4538">
                  <c:v>0.19</c:v>
                </c:pt>
                <c:pt idx="4539">
                  <c:v>0.33</c:v>
                </c:pt>
                <c:pt idx="4540">
                  <c:v>0.11700000000000001</c:v>
                </c:pt>
                <c:pt idx="4541">
                  <c:v>0.19800000000000001</c:v>
                </c:pt>
                <c:pt idx="4542">
                  <c:v>0.19800000000000001</c:v>
                </c:pt>
                <c:pt idx="4543">
                  <c:v>0.315</c:v>
                </c:pt>
                <c:pt idx="4544">
                  <c:v>0.186</c:v>
                </c:pt>
                <c:pt idx="4545">
                  <c:v>0.02</c:v>
                </c:pt>
                <c:pt idx="4546">
                  <c:v>6.2E-2</c:v>
                </c:pt>
                <c:pt idx="4547">
                  <c:v>0.20799999999999999</c:v>
                </c:pt>
                <c:pt idx="4548">
                  <c:v>1.7000000000000001E-2</c:v>
                </c:pt>
                <c:pt idx="4549">
                  <c:v>0.36199999999999999</c:v>
                </c:pt>
                <c:pt idx="4550">
                  <c:v>0.11799999999999999</c:v>
                </c:pt>
                <c:pt idx="4551">
                  <c:v>4.2000000000000003E-2</c:v>
                </c:pt>
                <c:pt idx="4552">
                  <c:v>3.4000000000000002E-2</c:v>
                </c:pt>
                <c:pt idx="4553">
                  <c:v>0.23100000000000001</c:v>
                </c:pt>
                <c:pt idx="4554">
                  <c:v>0.51500000000000001</c:v>
                </c:pt>
                <c:pt idx="4555">
                  <c:v>0.156</c:v>
                </c:pt>
                <c:pt idx="4556">
                  <c:v>0.32200000000000001</c:v>
                </c:pt>
                <c:pt idx="4557">
                  <c:v>0.30299999999999999</c:v>
                </c:pt>
                <c:pt idx="4558">
                  <c:v>0.248</c:v>
                </c:pt>
                <c:pt idx="4559">
                  <c:v>0.17199999999999999</c:v>
                </c:pt>
                <c:pt idx="4560">
                  <c:v>3.0000000000000001E-3</c:v>
                </c:pt>
                <c:pt idx="4561">
                  <c:v>0.247</c:v>
                </c:pt>
                <c:pt idx="4562">
                  <c:v>5.1999999999999998E-2</c:v>
                </c:pt>
                <c:pt idx="4563">
                  <c:v>0.19900000000000001</c:v>
                </c:pt>
                <c:pt idx="4564">
                  <c:v>0.252</c:v>
                </c:pt>
                <c:pt idx="4565">
                  <c:v>0.252</c:v>
                </c:pt>
                <c:pt idx="4566">
                  <c:v>9.1999999999999998E-2</c:v>
                </c:pt>
                <c:pt idx="4567">
                  <c:v>8.3000000000000004E-2</c:v>
                </c:pt>
                <c:pt idx="4568">
                  <c:v>5.0000000000000001E-3</c:v>
                </c:pt>
                <c:pt idx="4569">
                  <c:v>0.16400000000000001</c:v>
                </c:pt>
                <c:pt idx="4570">
                  <c:v>0.13500000000000001</c:v>
                </c:pt>
                <c:pt idx="4571">
                  <c:v>0.19400000000000001</c:v>
                </c:pt>
                <c:pt idx="4572">
                  <c:v>0.13300000000000001</c:v>
                </c:pt>
                <c:pt idx="4573">
                  <c:v>7.5999999999999998E-2</c:v>
                </c:pt>
                <c:pt idx="4574">
                  <c:v>8.4000000000000005E-2</c:v>
                </c:pt>
                <c:pt idx="4575">
                  <c:v>7.6999999999999999E-2</c:v>
                </c:pt>
                <c:pt idx="4576">
                  <c:v>8.5000000000000006E-2</c:v>
                </c:pt>
                <c:pt idx="4577">
                  <c:v>0.309</c:v>
                </c:pt>
                <c:pt idx="4578">
                  <c:v>2E-3</c:v>
                </c:pt>
                <c:pt idx="4579">
                  <c:v>0.26200000000000001</c:v>
                </c:pt>
                <c:pt idx="4580">
                  <c:v>0.11700000000000001</c:v>
                </c:pt>
                <c:pt idx="4581">
                  <c:v>0.22600000000000001</c:v>
                </c:pt>
                <c:pt idx="4582">
                  <c:v>0.06</c:v>
                </c:pt>
                <c:pt idx="4583">
                  <c:v>0.254</c:v>
                </c:pt>
                <c:pt idx="4584">
                  <c:v>0.01</c:v>
                </c:pt>
                <c:pt idx="4585">
                  <c:v>8.2000000000000003E-2</c:v>
                </c:pt>
                <c:pt idx="4586">
                  <c:v>0.124</c:v>
                </c:pt>
                <c:pt idx="4587">
                  <c:v>0.249</c:v>
                </c:pt>
                <c:pt idx="4588">
                  <c:v>0.08</c:v>
                </c:pt>
                <c:pt idx="4589">
                  <c:v>0.30399999999999999</c:v>
                </c:pt>
                <c:pt idx="4590">
                  <c:v>0.34100000000000003</c:v>
                </c:pt>
                <c:pt idx="4591">
                  <c:v>0.26900000000000002</c:v>
                </c:pt>
                <c:pt idx="4592">
                  <c:v>0.26</c:v>
                </c:pt>
                <c:pt idx="4593">
                  <c:v>0.42</c:v>
                </c:pt>
                <c:pt idx="4594">
                  <c:v>5.8999999999999997E-2</c:v>
                </c:pt>
                <c:pt idx="4595">
                  <c:v>0.29299999999999998</c:v>
                </c:pt>
                <c:pt idx="4596">
                  <c:v>0.09</c:v>
                </c:pt>
                <c:pt idx="4597">
                  <c:v>8.9999999999999993E-3</c:v>
                </c:pt>
                <c:pt idx="4598">
                  <c:v>0.188</c:v>
                </c:pt>
                <c:pt idx="4599">
                  <c:v>0.26900000000000002</c:v>
                </c:pt>
                <c:pt idx="4600">
                  <c:v>0.16300000000000001</c:v>
                </c:pt>
                <c:pt idx="4601">
                  <c:v>1.7999999999999999E-2</c:v>
                </c:pt>
                <c:pt idx="4602">
                  <c:v>0.36899999999999999</c:v>
                </c:pt>
                <c:pt idx="4603">
                  <c:v>0.24299999999999999</c:v>
                </c:pt>
                <c:pt idx="4604">
                  <c:v>0.46</c:v>
                </c:pt>
                <c:pt idx="4605">
                  <c:v>0.03</c:v>
                </c:pt>
                <c:pt idx="4606">
                  <c:v>7.8E-2</c:v>
                </c:pt>
                <c:pt idx="4607">
                  <c:v>2E-3</c:v>
                </c:pt>
                <c:pt idx="4608">
                  <c:v>2E-3</c:v>
                </c:pt>
                <c:pt idx="4609">
                  <c:v>9.6000000000000002E-2</c:v>
                </c:pt>
                <c:pt idx="4610">
                  <c:v>3.3000000000000002E-2</c:v>
                </c:pt>
                <c:pt idx="4611">
                  <c:v>7.0999999999999994E-2</c:v>
                </c:pt>
                <c:pt idx="4612">
                  <c:v>7.1999999999999995E-2</c:v>
                </c:pt>
                <c:pt idx="4613">
                  <c:v>0.1</c:v>
                </c:pt>
                <c:pt idx="4614">
                  <c:v>7.3999999999999996E-2</c:v>
                </c:pt>
                <c:pt idx="4615">
                  <c:v>0.01</c:v>
                </c:pt>
                <c:pt idx="4616">
                  <c:v>0.112</c:v>
                </c:pt>
                <c:pt idx="4617">
                  <c:v>0.01</c:v>
                </c:pt>
                <c:pt idx="4618">
                  <c:v>0.20200000000000001</c:v>
                </c:pt>
                <c:pt idx="4619">
                  <c:v>1E-3</c:v>
                </c:pt>
                <c:pt idx="4620">
                  <c:v>0.186</c:v>
                </c:pt>
                <c:pt idx="4621">
                  <c:v>1.2999999999999999E-2</c:v>
                </c:pt>
                <c:pt idx="4622">
                  <c:v>0.122</c:v>
                </c:pt>
                <c:pt idx="4623">
                  <c:v>0.18099999999999999</c:v>
                </c:pt>
                <c:pt idx="4624">
                  <c:v>1.4999999999999999E-2</c:v>
                </c:pt>
                <c:pt idx="4625">
                  <c:v>0.19500000000000001</c:v>
                </c:pt>
                <c:pt idx="4626">
                  <c:v>5.0000000000000001E-3</c:v>
                </c:pt>
                <c:pt idx="4627">
                  <c:v>8.7999999999999995E-2</c:v>
                </c:pt>
                <c:pt idx="4628">
                  <c:v>0.30199999999999999</c:v>
                </c:pt>
                <c:pt idx="4629">
                  <c:v>0.26600000000000001</c:v>
                </c:pt>
                <c:pt idx="4630">
                  <c:v>0.309</c:v>
                </c:pt>
                <c:pt idx="4631">
                  <c:v>0.13100000000000001</c:v>
                </c:pt>
                <c:pt idx="4632">
                  <c:v>0.1</c:v>
                </c:pt>
                <c:pt idx="4633">
                  <c:v>0.254</c:v>
                </c:pt>
                <c:pt idx="4634">
                  <c:v>6.9000000000000006E-2</c:v>
                </c:pt>
                <c:pt idx="4635">
                  <c:v>0.08</c:v>
                </c:pt>
                <c:pt idx="4636">
                  <c:v>5.1999999999999998E-2</c:v>
                </c:pt>
                <c:pt idx="4637">
                  <c:v>0.28399999999999997</c:v>
                </c:pt>
                <c:pt idx="4638">
                  <c:v>0.41699999999999998</c:v>
                </c:pt>
                <c:pt idx="4639">
                  <c:v>0.16</c:v>
                </c:pt>
                <c:pt idx="4640">
                  <c:v>0.224</c:v>
                </c:pt>
                <c:pt idx="4641">
                  <c:v>1E-3</c:v>
                </c:pt>
                <c:pt idx="4642">
                  <c:v>0.19900000000000001</c:v>
                </c:pt>
                <c:pt idx="4643">
                  <c:v>0.40500000000000003</c:v>
                </c:pt>
                <c:pt idx="4644">
                  <c:v>0.185</c:v>
                </c:pt>
                <c:pt idx="4645">
                  <c:v>3.2000000000000001E-2</c:v>
                </c:pt>
                <c:pt idx="4646">
                  <c:v>4.5999999999999999E-2</c:v>
                </c:pt>
                <c:pt idx="4647">
                  <c:v>0.114</c:v>
                </c:pt>
                <c:pt idx="4648">
                  <c:v>0.115</c:v>
                </c:pt>
                <c:pt idx="4649">
                  <c:v>0.23499999999999999</c:v>
                </c:pt>
                <c:pt idx="4650">
                  <c:v>0.10100000000000001</c:v>
                </c:pt>
                <c:pt idx="4651">
                  <c:v>0.14599999999999999</c:v>
                </c:pt>
                <c:pt idx="4652">
                  <c:v>8.2000000000000003E-2</c:v>
                </c:pt>
                <c:pt idx="4653">
                  <c:v>0.247</c:v>
                </c:pt>
                <c:pt idx="4654">
                  <c:v>3.9E-2</c:v>
                </c:pt>
                <c:pt idx="4655">
                  <c:v>0.13</c:v>
                </c:pt>
                <c:pt idx="4656">
                  <c:v>0.33900000000000002</c:v>
                </c:pt>
                <c:pt idx="4657">
                  <c:v>0.25</c:v>
                </c:pt>
                <c:pt idx="4658">
                  <c:v>2.1999999999999999E-2</c:v>
                </c:pt>
                <c:pt idx="4659">
                  <c:v>0.125</c:v>
                </c:pt>
                <c:pt idx="4660">
                  <c:v>0.11600000000000001</c:v>
                </c:pt>
                <c:pt idx="4661">
                  <c:v>0.16500000000000001</c:v>
                </c:pt>
                <c:pt idx="4662">
                  <c:v>0.309</c:v>
                </c:pt>
                <c:pt idx="4663">
                  <c:v>0.34200000000000003</c:v>
                </c:pt>
                <c:pt idx="4664">
                  <c:v>0.29499999999999998</c:v>
                </c:pt>
                <c:pt idx="4665">
                  <c:v>7.3999999999999996E-2</c:v>
                </c:pt>
                <c:pt idx="4666">
                  <c:v>0.23100000000000001</c:v>
                </c:pt>
                <c:pt idx="4667">
                  <c:v>1.7000000000000001E-2</c:v>
                </c:pt>
                <c:pt idx="4668">
                  <c:v>0.182</c:v>
                </c:pt>
                <c:pt idx="4669">
                  <c:v>0.14499999999999999</c:v>
                </c:pt>
                <c:pt idx="4670">
                  <c:v>1.4E-2</c:v>
                </c:pt>
                <c:pt idx="4671">
                  <c:v>9.4E-2</c:v>
                </c:pt>
                <c:pt idx="4672">
                  <c:v>0.156</c:v>
                </c:pt>
                <c:pt idx="4673">
                  <c:v>0.156</c:v>
                </c:pt>
                <c:pt idx="4674">
                  <c:v>3.5999999999999997E-2</c:v>
                </c:pt>
                <c:pt idx="4675">
                  <c:v>0.13400000000000001</c:v>
                </c:pt>
                <c:pt idx="4676">
                  <c:v>1E-3</c:v>
                </c:pt>
                <c:pt idx="4677">
                  <c:v>0.128</c:v>
                </c:pt>
                <c:pt idx="4678">
                  <c:v>4.2000000000000003E-2</c:v>
                </c:pt>
                <c:pt idx="4679">
                  <c:v>0.05</c:v>
                </c:pt>
                <c:pt idx="4680">
                  <c:v>0.19800000000000001</c:v>
                </c:pt>
                <c:pt idx="4681">
                  <c:v>3.4000000000000002E-2</c:v>
                </c:pt>
                <c:pt idx="4682">
                  <c:v>8.5000000000000006E-2</c:v>
                </c:pt>
                <c:pt idx="4683">
                  <c:v>3.5000000000000003E-2</c:v>
                </c:pt>
                <c:pt idx="4684">
                  <c:v>0.17499999999999999</c:v>
                </c:pt>
                <c:pt idx="4685">
                  <c:v>8.2000000000000003E-2</c:v>
                </c:pt>
                <c:pt idx="4686">
                  <c:v>9.1999999999999998E-2</c:v>
                </c:pt>
                <c:pt idx="4687">
                  <c:v>0.28699999999999998</c:v>
                </c:pt>
                <c:pt idx="4688">
                  <c:v>0.02</c:v>
                </c:pt>
                <c:pt idx="4689">
                  <c:v>0.54800000000000004</c:v>
                </c:pt>
                <c:pt idx="4690">
                  <c:v>0.16600000000000001</c:v>
                </c:pt>
                <c:pt idx="4691">
                  <c:v>0.114</c:v>
                </c:pt>
                <c:pt idx="4692">
                  <c:v>0.46300000000000002</c:v>
                </c:pt>
                <c:pt idx="4693">
                  <c:v>0.14299999999999999</c:v>
                </c:pt>
                <c:pt idx="4694">
                  <c:v>0.44600000000000001</c:v>
                </c:pt>
                <c:pt idx="4695">
                  <c:v>0.17100000000000001</c:v>
                </c:pt>
                <c:pt idx="4696">
                  <c:v>0.309</c:v>
                </c:pt>
                <c:pt idx="4697">
                  <c:v>7.5999999999999998E-2</c:v>
                </c:pt>
                <c:pt idx="4698">
                  <c:v>0.2</c:v>
                </c:pt>
                <c:pt idx="4699">
                  <c:v>0.2</c:v>
                </c:pt>
                <c:pt idx="4700">
                  <c:v>0.24099999999999999</c:v>
                </c:pt>
                <c:pt idx="4701">
                  <c:v>0.109</c:v>
                </c:pt>
                <c:pt idx="4702">
                  <c:v>0.44</c:v>
                </c:pt>
                <c:pt idx="4703">
                  <c:v>0.01</c:v>
                </c:pt>
                <c:pt idx="4704">
                  <c:v>2.7E-2</c:v>
                </c:pt>
                <c:pt idx="4705">
                  <c:v>8.5000000000000006E-2</c:v>
                </c:pt>
                <c:pt idx="4706">
                  <c:v>5.0000000000000001E-3</c:v>
                </c:pt>
                <c:pt idx="4707">
                  <c:v>7.0000000000000001E-3</c:v>
                </c:pt>
                <c:pt idx="4708">
                  <c:v>1E-3</c:v>
                </c:pt>
                <c:pt idx="4709">
                  <c:v>0.13500000000000001</c:v>
                </c:pt>
                <c:pt idx="4710">
                  <c:v>0.16200000000000001</c:v>
                </c:pt>
                <c:pt idx="4711">
                  <c:v>8.6999999999999994E-2</c:v>
                </c:pt>
                <c:pt idx="4712">
                  <c:v>7.2999999999999995E-2</c:v>
                </c:pt>
                <c:pt idx="4713">
                  <c:v>0.251</c:v>
                </c:pt>
                <c:pt idx="4714">
                  <c:v>0.23899999999999999</c:v>
                </c:pt>
                <c:pt idx="4715">
                  <c:v>0.13600000000000001</c:v>
                </c:pt>
                <c:pt idx="4716">
                  <c:v>0.251</c:v>
                </c:pt>
                <c:pt idx="4717">
                  <c:v>0.191</c:v>
                </c:pt>
                <c:pt idx="4718">
                  <c:v>0.36899999999999999</c:v>
                </c:pt>
                <c:pt idx="4719">
                  <c:v>0.108</c:v>
                </c:pt>
                <c:pt idx="4720">
                  <c:v>0.10199999999999999</c:v>
                </c:pt>
                <c:pt idx="4721">
                  <c:v>6.4000000000000001E-2</c:v>
                </c:pt>
                <c:pt idx="4722">
                  <c:v>9.8000000000000004E-2</c:v>
                </c:pt>
                <c:pt idx="4723">
                  <c:v>0.28899999999999998</c:v>
                </c:pt>
                <c:pt idx="4724">
                  <c:v>4.3999999999999997E-2</c:v>
                </c:pt>
                <c:pt idx="4725">
                  <c:v>6.8000000000000005E-2</c:v>
                </c:pt>
                <c:pt idx="4726">
                  <c:v>0.29899999999999999</c:v>
                </c:pt>
                <c:pt idx="4727">
                  <c:v>1.7999999999999999E-2</c:v>
                </c:pt>
                <c:pt idx="4728">
                  <c:v>1E-3</c:v>
                </c:pt>
                <c:pt idx="4729">
                  <c:v>4.5999999999999999E-2</c:v>
                </c:pt>
                <c:pt idx="4730">
                  <c:v>4.2999999999999997E-2</c:v>
                </c:pt>
                <c:pt idx="4731">
                  <c:v>0.112</c:v>
                </c:pt>
                <c:pt idx="4732">
                  <c:v>0.34100000000000003</c:v>
                </c:pt>
                <c:pt idx="4733">
                  <c:v>0.189</c:v>
                </c:pt>
                <c:pt idx="4734">
                  <c:v>0.11700000000000001</c:v>
                </c:pt>
                <c:pt idx="4735">
                  <c:v>6.9000000000000006E-2</c:v>
                </c:pt>
                <c:pt idx="4736">
                  <c:v>2.5999999999999999E-2</c:v>
                </c:pt>
                <c:pt idx="4737">
                  <c:v>0.125</c:v>
                </c:pt>
                <c:pt idx="4738">
                  <c:v>7.6999999999999999E-2</c:v>
                </c:pt>
                <c:pt idx="4739">
                  <c:v>7.6999999999999999E-2</c:v>
                </c:pt>
                <c:pt idx="4740">
                  <c:v>3.9E-2</c:v>
                </c:pt>
                <c:pt idx="4741">
                  <c:v>0.13200000000000001</c:v>
                </c:pt>
                <c:pt idx="4742">
                  <c:v>0.127</c:v>
                </c:pt>
                <c:pt idx="4743">
                  <c:v>0.27500000000000002</c:v>
                </c:pt>
                <c:pt idx="4744">
                  <c:v>3.3000000000000002E-2</c:v>
                </c:pt>
                <c:pt idx="4745">
                  <c:v>0.03</c:v>
                </c:pt>
                <c:pt idx="4746">
                  <c:v>0.156</c:v>
                </c:pt>
                <c:pt idx="4747">
                  <c:v>3.4000000000000002E-2</c:v>
                </c:pt>
                <c:pt idx="4748">
                  <c:v>8.9999999999999993E-3</c:v>
                </c:pt>
                <c:pt idx="4749">
                  <c:v>2.4E-2</c:v>
                </c:pt>
                <c:pt idx="4750">
                  <c:v>0.27900000000000003</c:v>
                </c:pt>
                <c:pt idx="4751">
                  <c:v>7.1999999999999995E-2</c:v>
                </c:pt>
                <c:pt idx="4752">
                  <c:v>9.7000000000000003E-2</c:v>
                </c:pt>
                <c:pt idx="4753">
                  <c:v>5.7000000000000002E-2</c:v>
                </c:pt>
                <c:pt idx="4754">
                  <c:v>7.0000000000000007E-2</c:v>
                </c:pt>
                <c:pt idx="4755">
                  <c:v>0.126</c:v>
                </c:pt>
                <c:pt idx="4756">
                  <c:v>0.121</c:v>
                </c:pt>
                <c:pt idx="4757">
                  <c:v>0.21099999999999999</c:v>
                </c:pt>
                <c:pt idx="4758">
                  <c:v>0.40600000000000003</c:v>
                </c:pt>
                <c:pt idx="4759">
                  <c:v>0.39200000000000002</c:v>
                </c:pt>
                <c:pt idx="4760">
                  <c:v>0.19900000000000001</c:v>
                </c:pt>
                <c:pt idx="4761">
                  <c:v>0.23499999999999999</c:v>
                </c:pt>
                <c:pt idx="4762">
                  <c:v>1.2999999999999999E-2</c:v>
                </c:pt>
                <c:pt idx="4763">
                  <c:v>0.10100000000000001</c:v>
                </c:pt>
                <c:pt idx="4764">
                  <c:v>0.17899999999999999</c:v>
                </c:pt>
                <c:pt idx="4765">
                  <c:v>4.2000000000000003E-2</c:v>
                </c:pt>
                <c:pt idx="4766">
                  <c:v>0.154</c:v>
                </c:pt>
                <c:pt idx="4767">
                  <c:v>7.2999999999999995E-2</c:v>
                </c:pt>
                <c:pt idx="4768">
                  <c:v>7.2999999999999995E-2</c:v>
                </c:pt>
                <c:pt idx="4769">
                  <c:v>3.3000000000000002E-2</c:v>
                </c:pt>
                <c:pt idx="4770">
                  <c:v>0.54700000000000004</c:v>
                </c:pt>
                <c:pt idx="4771">
                  <c:v>9.4E-2</c:v>
                </c:pt>
                <c:pt idx="4772">
                  <c:v>0.23699999999999999</c:v>
                </c:pt>
                <c:pt idx="4773">
                  <c:v>1.7000000000000001E-2</c:v>
                </c:pt>
                <c:pt idx="4774">
                  <c:v>0.29299999999999998</c:v>
                </c:pt>
                <c:pt idx="4775">
                  <c:v>0.189</c:v>
                </c:pt>
                <c:pt idx="4776">
                  <c:v>0.18099999999999999</c:v>
                </c:pt>
                <c:pt idx="4777">
                  <c:v>0.19600000000000001</c:v>
                </c:pt>
                <c:pt idx="4778">
                  <c:v>0.377</c:v>
                </c:pt>
                <c:pt idx="4779">
                  <c:v>0.124</c:v>
                </c:pt>
                <c:pt idx="4780">
                  <c:v>0.22900000000000001</c:v>
                </c:pt>
                <c:pt idx="4781">
                  <c:v>0.36699999999999999</c:v>
                </c:pt>
                <c:pt idx="4782">
                  <c:v>0.36399999999999999</c:v>
                </c:pt>
                <c:pt idx="4783">
                  <c:v>0.185</c:v>
                </c:pt>
                <c:pt idx="4784">
                  <c:v>0.04</c:v>
                </c:pt>
                <c:pt idx="4785">
                  <c:v>0.20499999999999999</c:v>
                </c:pt>
                <c:pt idx="4786">
                  <c:v>0.13300000000000001</c:v>
                </c:pt>
                <c:pt idx="4787">
                  <c:v>0.20399999999999999</c:v>
                </c:pt>
                <c:pt idx="4788">
                  <c:v>9.8000000000000004E-2</c:v>
                </c:pt>
                <c:pt idx="4789">
                  <c:v>0.3</c:v>
                </c:pt>
                <c:pt idx="4790">
                  <c:v>0.29099999999999998</c:v>
                </c:pt>
                <c:pt idx="4791">
                  <c:v>0.23100000000000001</c:v>
                </c:pt>
                <c:pt idx="4792">
                  <c:v>0.26400000000000001</c:v>
                </c:pt>
                <c:pt idx="4793">
                  <c:v>0.14199999999999999</c:v>
                </c:pt>
                <c:pt idx="4794">
                  <c:v>0.28699999999999998</c:v>
                </c:pt>
                <c:pt idx="4795">
                  <c:v>0.11799999999999999</c:v>
                </c:pt>
                <c:pt idx="4796">
                  <c:v>3.9E-2</c:v>
                </c:pt>
                <c:pt idx="4797">
                  <c:v>0.214</c:v>
                </c:pt>
                <c:pt idx="4798">
                  <c:v>8.2000000000000003E-2</c:v>
                </c:pt>
                <c:pt idx="4799">
                  <c:v>0.108</c:v>
                </c:pt>
                <c:pt idx="4800">
                  <c:v>7.5999999999999998E-2</c:v>
                </c:pt>
                <c:pt idx="4801">
                  <c:v>0.28299999999999997</c:v>
                </c:pt>
                <c:pt idx="4802">
                  <c:v>0.27900000000000003</c:v>
                </c:pt>
                <c:pt idx="4803">
                  <c:v>0.193</c:v>
                </c:pt>
                <c:pt idx="4804">
                  <c:v>0.152</c:v>
                </c:pt>
                <c:pt idx="4805">
                  <c:v>0.152</c:v>
                </c:pt>
                <c:pt idx="4806">
                  <c:v>0.153</c:v>
                </c:pt>
                <c:pt idx="4807">
                  <c:v>0.27400000000000002</c:v>
                </c:pt>
                <c:pt idx="4808">
                  <c:v>0.13900000000000001</c:v>
                </c:pt>
                <c:pt idx="4809">
                  <c:v>0.315</c:v>
                </c:pt>
                <c:pt idx="4810">
                  <c:v>8.2000000000000003E-2</c:v>
                </c:pt>
                <c:pt idx="4811">
                  <c:v>0.11899999999999999</c:v>
                </c:pt>
                <c:pt idx="4812">
                  <c:v>0.123</c:v>
                </c:pt>
                <c:pt idx="4813">
                  <c:v>0.24299999999999999</c:v>
                </c:pt>
                <c:pt idx="4814">
                  <c:v>0.115</c:v>
                </c:pt>
                <c:pt idx="4815">
                  <c:v>6.4000000000000001E-2</c:v>
                </c:pt>
                <c:pt idx="4816">
                  <c:v>0.14299999999999999</c:v>
                </c:pt>
                <c:pt idx="4817">
                  <c:v>0.26700000000000002</c:v>
                </c:pt>
                <c:pt idx="4818">
                  <c:v>4.0000000000000001E-3</c:v>
                </c:pt>
                <c:pt idx="4819">
                  <c:v>0.26500000000000001</c:v>
                </c:pt>
                <c:pt idx="4820">
                  <c:v>0.251</c:v>
                </c:pt>
                <c:pt idx="4821">
                  <c:v>0.29399999999999998</c:v>
                </c:pt>
                <c:pt idx="4822">
                  <c:v>6.0999999999999999E-2</c:v>
                </c:pt>
                <c:pt idx="4823">
                  <c:v>0.48099999999999998</c:v>
                </c:pt>
                <c:pt idx="4824">
                  <c:v>0.24299999999999999</c:v>
                </c:pt>
                <c:pt idx="4825">
                  <c:v>6.7000000000000004E-2</c:v>
                </c:pt>
                <c:pt idx="4826">
                  <c:v>0.2</c:v>
                </c:pt>
                <c:pt idx="4827">
                  <c:v>0.02</c:v>
                </c:pt>
                <c:pt idx="4828">
                  <c:v>4.8000000000000001E-2</c:v>
                </c:pt>
                <c:pt idx="4829">
                  <c:v>5.2999999999999999E-2</c:v>
                </c:pt>
                <c:pt idx="4830">
                  <c:v>0.14899999999999999</c:v>
                </c:pt>
                <c:pt idx="4831">
                  <c:v>0.45500000000000002</c:v>
                </c:pt>
                <c:pt idx="4832">
                  <c:v>0.251</c:v>
                </c:pt>
                <c:pt idx="4833">
                  <c:v>0.107</c:v>
                </c:pt>
                <c:pt idx="4834">
                  <c:v>0.17699999999999999</c:v>
                </c:pt>
                <c:pt idx="4835">
                  <c:v>0.11700000000000001</c:v>
                </c:pt>
                <c:pt idx="4836">
                  <c:v>0.186</c:v>
                </c:pt>
                <c:pt idx="4837">
                  <c:v>0.17199999999999999</c:v>
                </c:pt>
                <c:pt idx="4838">
                  <c:v>0.254</c:v>
                </c:pt>
                <c:pt idx="4839">
                  <c:v>0.24199999999999999</c:v>
                </c:pt>
                <c:pt idx="4840">
                  <c:v>0.23</c:v>
                </c:pt>
                <c:pt idx="4841">
                  <c:v>2.7E-2</c:v>
                </c:pt>
                <c:pt idx="4842">
                  <c:v>9.2999999999999999E-2</c:v>
                </c:pt>
                <c:pt idx="4843">
                  <c:v>9.2999999999999999E-2</c:v>
                </c:pt>
                <c:pt idx="4844">
                  <c:v>0.13400000000000001</c:v>
                </c:pt>
                <c:pt idx="4845">
                  <c:v>0.29299999999999998</c:v>
                </c:pt>
                <c:pt idx="4846">
                  <c:v>4.0000000000000001E-3</c:v>
                </c:pt>
                <c:pt idx="4847">
                  <c:v>0.20799999999999999</c:v>
                </c:pt>
                <c:pt idx="4848">
                  <c:v>8.5000000000000006E-2</c:v>
                </c:pt>
                <c:pt idx="4849">
                  <c:v>3.0000000000000001E-3</c:v>
                </c:pt>
                <c:pt idx="4850">
                  <c:v>2.1999999999999999E-2</c:v>
                </c:pt>
                <c:pt idx="4851">
                  <c:v>0.28199999999999997</c:v>
                </c:pt>
                <c:pt idx="4852">
                  <c:v>0.26600000000000001</c:v>
                </c:pt>
                <c:pt idx="4853">
                  <c:v>4.3999999999999997E-2</c:v>
                </c:pt>
                <c:pt idx="4854">
                  <c:v>0.11899999999999999</c:v>
                </c:pt>
                <c:pt idx="4855">
                  <c:v>7.5999999999999998E-2</c:v>
                </c:pt>
                <c:pt idx="4856">
                  <c:v>8.7999999999999995E-2</c:v>
                </c:pt>
                <c:pt idx="4857">
                  <c:v>5.8000000000000003E-2</c:v>
                </c:pt>
                <c:pt idx="4858">
                  <c:v>0.1</c:v>
                </c:pt>
                <c:pt idx="4859">
                  <c:v>9.8000000000000004E-2</c:v>
                </c:pt>
                <c:pt idx="4860">
                  <c:v>0.13300000000000001</c:v>
                </c:pt>
                <c:pt idx="4861">
                  <c:v>0.307</c:v>
                </c:pt>
                <c:pt idx="4862">
                  <c:v>6.2E-2</c:v>
                </c:pt>
                <c:pt idx="4863">
                  <c:v>9.1999999999999998E-2</c:v>
                </c:pt>
                <c:pt idx="4864">
                  <c:v>5.3999999999999999E-2</c:v>
                </c:pt>
                <c:pt idx="4865">
                  <c:v>0.13200000000000001</c:v>
                </c:pt>
                <c:pt idx="4866">
                  <c:v>5.5E-2</c:v>
                </c:pt>
                <c:pt idx="4867">
                  <c:v>0.28999999999999998</c:v>
                </c:pt>
                <c:pt idx="4868">
                  <c:v>0.13900000000000001</c:v>
                </c:pt>
                <c:pt idx="4869">
                  <c:v>0.222</c:v>
                </c:pt>
                <c:pt idx="4870">
                  <c:v>0.30199999999999999</c:v>
                </c:pt>
                <c:pt idx="4871">
                  <c:v>0.02</c:v>
                </c:pt>
                <c:pt idx="4872">
                  <c:v>4.2999999999999997E-2</c:v>
                </c:pt>
                <c:pt idx="4873">
                  <c:v>7.0999999999999994E-2</c:v>
                </c:pt>
                <c:pt idx="4874">
                  <c:v>4.3999999999999997E-2</c:v>
                </c:pt>
                <c:pt idx="4875">
                  <c:v>3.5999999999999997E-2</c:v>
                </c:pt>
                <c:pt idx="4876">
                  <c:v>3.3000000000000002E-2</c:v>
                </c:pt>
                <c:pt idx="4877">
                  <c:v>0.23300000000000001</c:v>
                </c:pt>
                <c:pt idx="4878">
                  <c:v>0.15</c:v>
                </c:pt>
                <c:pt idx="4879">
                  <c:v>0.01</c:v>
                </c:pt>
                <c:pt idx="4880">
                  <c:v>2E-3</c:v>
                </c:pt>
                <c:pt idx="4881">
                  <c:v>0.24299999999999999</c:v>
                </c:pt>
                <c:pt idx="4882">
                  <c:v>0.26500000000000001</c:v>
                </c:pt>
                <c:pt idx="4883">
                  <c:v>0.152</c:v>
                </c:pt>
                <c:pt idx="4884">
                  <c:v>0.41</c:v>
                </c:pt>
                <c:pt idx="4885">
                  <c:v>0.156</c:v>
                </c:pt>
                <c:pt idx="4886">
                  <c:v>5.0999999999999997E-2</c:v>
                </c:pt>
                <c:pt idx="4887">
                  <c:v>9.7000000000000003E-2</c:v>
                </c:pt>
                <c:pt idx="4888">
                  <c:v>9.9000000000000005E-2</c:v>
                </c:pt>
                <c:pt idx="4889">
                  <c:v>0.215</c:v>
                </c:pt>
                <c:pt idx="4890">
                  <c:v>8.5999999999999993E-2</c:v>
                </c:pt>
                <c:pt idx="4891">
                  <c:v>2.3E-2</c:v>
                </c:pt>
                <c:pt idx="4892">
                  <c:v>2.3E-2</c:v>
                </c:pt>
                <c:pt idx="4893">
                  <c:v>4.0000000000000001E-3</c:v>
                </c:pt>
                <c:pt idx="4894">
                  <c:v>0.161</c:v>
                </c:pt>
                <c:pt idx="4895">
                  <c:v>3.3000000000000002E-2</c:v>
                </c:pt>
                <c:pt idx="4896">
                  <c:v>0.33800000000000002</c:v>
                </c:pt>
                <c:pt idx="4897">
                  <c:v>0.17299999999999999</c:v>
                </c:pt>
                <c:pt idx="4898">
                  <c:v>0.502</c:v>
                </c:pt>
                <c:pt idx="4899">
                  <c:v>0.192</c:v>
                </c:pt>
                <c:pt idx="4900">
                  <c:v>0.22</c:v>
                </c:pt>
                <c:pt idx="4901">
                  <c:v>2.9000000000000001E-2</c:v>
                </c:pt>
                <c:pt idx="4902">
                  <c:v>7.1999999999999995E-2</c:v>
                </c:pt>
                <c:pt idx="4903">
                  <c:v>0.127</c:v>
                </c:pt>
                <c:pt idx="4904">
                  <c:v>0.23799999999999999</c:v>
                </c:pt>
                <c:pt idx="4905">
                  <c:v>0.26300000000000001</c:v>
                </c:pt>
                <c:pt idx="4906">
                  <c:v>0.36499999999999999</c:v>
                </c:pt>
                <c:pt idx="4907">
                  <c:v>0.156</c:v>
                </c:pt>
                <c:pt idx="4908">
                  <c:v>3.7999999999999999E-2</c:v>
                </c:pt>
                <c:pt idx="4909">
                  <c:v>0.16900000000000001</c:v>
                </c:pt>
                <c:pt idx="4910">
                  <c:v>7.9000000000000001E-2</c:v>
                </c:pt>
                <c:pt idx="4911">
                  <c:v>0.16900000000000001</c:v>
                </c:pt>
                <c:pt idx="4912">
                  <c:v>0.35599999999999998</c:v>
                </c:pt>
                <c:pt idx="4913">
                  <c:v>0.105</c:v>
                </c:pt>
                <c:pt idx="4914">
                  <c:v>0.192</c:v>
                </c:pt>
                <c:pt idx="4915">
                  <c:v>0.192</c:v>
                </c:pt>
                <c:pt idx="4916">
                  <c:v>0.26900000000000002</c:v>
                </c:pt>
                <c:pt idx="4917">
                  <c:v>0.13500000000000001</c:v>
                </c:pt>
                <c:pt idx="4918">
                  <c:v>0.151</c:v>
                </c:pt>
                <c:pt idx="4919">
                  <c:v>0.158</c:v>
                </c:pt>
                <c:pt idx="4920">
                  <c:v>1.4999999999999999E-2</c:v>
                </c:pt>
                <c:pt idx="4921">
                  <c:v>0.106</c:v>
                </c:pt>
                <c:pt idx="4922">
                  <c:v>0.24199999999999999</c:v>
                </c:pt>
                <c:pt idx="4923">
                  <c:v>0.112</c:v>
                </c:pt>
                <c:pt idx="4924">
                  <c:v>0.157</c:v>
                </c:pt>
                <c:pt idx="4925">
                  <c:v>3.2000000000000001E-2</c:v>
                </c:pt>
                <c:pt idx="4926">
                  <c:v>6.6000000000000003E-2</c:v>
                </c:pt>
                <c:pt idx="4927">
                  <c:v>0.13800000000000001</c:v>
                </c:pt>
                <c:pt idx="4928">
                  <c:v>0.29199999999999998</c:v>
                </c:pt>
                <c:pt idx="4929">
                  <c:v>9.6000000000000002E-2</c:v>
                </c:pt>
                <c:pt idx="4930">
                  <c:v>0.154</c:v>
                </c:pt>
                <c:pt idx="4931">
                  <c:v>0.13400000000000001</c:v>
                </c:pt>
                <c:pt idx="4932">
                  <c:v>0.23</c:v>
                </c:pt>
                <c:pt idx="4933">
                  <c:v>0.28799999999999998</c:v>
                </c:pt>
                <c:pt idx="4934">
                  <c:v>0.157</c:v>
                </c:pt>
                <c:pt idx="4935">
                  <c:v>0.11700000000000001</c:v>
                </c:pt>
                <c:pt idx="4936">
                  <c:v>6.6000000000000003E-2</c:v>
                </c:pt>
                <c:pt idx="4937">
                  <c:v>2.4E-2</c:v>
                </c:pt>
                <c:pt idx="4938">
                  <c:v>0.10199999999999999</c:v>
                </c:pt>
                <c:pt idx="4939">
                  <c:v>0.20899999999999999</c:v>
                </c:pt>
                <c:pt idx="4940">
                  <c:v>0.104</c:v>
                </c:pt>
                <c:pt idx="4941">
                  <c:v>9.4E-2</c:v>
                </c:pt>
                <c:pt idx="4942">
                  <c:v>0.111</c:v>
                </c:pt>
                <c:pt idx="4943">
                  <c:v>0.16600000000000001</c:v>
                </c:pt>
                <c:pt idx="4944">
                  <c:v>4.8000000000000001E-2</c:v>
                </c:pt>
                <c:pt idx="4945">
                  <c:v>0.157</c:v>
                </c:pt>
                <c:pt idx="4946">
                  <c:v>0.25</c:v>
                </c:pt>
                <c:pt idx="4947">
                  <c:v>2.9000000000000001E-2</c:v>
                </c:pt>
                <c:pt idx="4948">
                  <c:v>0.188</c:v>
                </c:pt>
                <c:pt idx="4949">
                  <c:v>0.151</c:v>
                </c:pt>
                <c:pt idx="4950">
                  <c:v>0.224</c:v>
                </c:pt>
                <c:pt idx="4951">
                  <c:v>0.158</c:v>
                </c:pt>
                <c:pt idx="4952">
                  <c:v>0.30299999999999999</c:v>
                </c:pt>
                <c:pt idx="4953">
                  <c:v>7.3999999999999996E-2</c:v>
                </c:pt>
                <c:pt idx="4954">
                  <c:v>0.17599999999999999</c:v>
                </c:pt>
                <c:pt idx="4955">
                  <c:v>2.9000000000000001E-2</c:v>
                </c:pt>
                <c:pt idx="4956">
                  <c:v>0.253</c:v>
                </c:pt>
                <c:pt idx="4957">
                  <c:v>8.2000000000000003E-2</c:v>
                </c:pt>
                <c:pt idx="4958">
                  <c:v>3.7999999999999999E-2</c:v>
                </c:pt>
                <c:pt idx="4959">
                  <c:v>0.25900000000000001</c:v>
                </c:pt>
                <c:pt idx="4960">
                  <c:v>1.7999999999999999E-2</c:v>
                </c:pt>
                <c:pt idx="4961">
                  <c:v>0.218</c:v>
                </c:pt>
                <c:pt idx="4962">
                  <c:v>0.27600000000000002</c:v>
                </c:pt>
                <c:pt idx="4963">
                  <c:v>9.7000000000000003E-2</c:v>
                </c:pt>
                <c:pt idx="4964">
                  <c:v>0.42499999999999999</c:v>
                </c:pt>
                <c:pt idx="4965">
                  <c:v>4.3999999999999997E-2</c:v>
                </c:pt>
                <c:pt idx="4966">
                  <c:v>0.2</c:v>
                </c:pt>
                <c:pt idx="4967">
                  <c:v>0.19</c:v>
                </c:pt>
                <c:pt idx="4968">
                  <c:v>9.0999999999999998E-2</c:v>
                </c:pt>
                <c:pt idx="4969">
                  <c:v>2.5999999999999999E-2</c:v>
                </c:pt>
                <c:pt idx="4970">
                  <c:v>0.219</c:v>
                </c:pt>
                <c:pt idx="4971">
                  <c:v>0.28499999999999998</c:v>
                </c:pt>
                <c:pt idx="4972">
                  <c:v>4.2999999999999997E-2</c:v>
                </c:pt>
                <c:pt idx="4973">
                  <c:v>0.109</c:v>
                </c:pt>
                <c:pt idx="4974">
                  <c:v>9.9000000000000005E-2</c:v>
                </c:pt>
                <c:pt idx="4975">
                  <c:v>8.5999999999999993E-2</c:v>
                </c:pt>
                <c:pt idx="4976">
                  <c:v>0.107</c:v>
                </c:pt>
                <c:pt idx="4977">
                  <c:v>0.40799999999999997</c:v>
                </c:pt>
                <c:pt idx="4978">
                  <c:v>1.6E-2</c:v>
                </c:pt>
                <c:pt idx="4979">
                  <c:v>0.11899999999999999</c:v>
                </c:pt>
                <c:pt idx="4980">
                  <c:v>0.57299999999999995</c:v>
                </c:pt>
                <c:pt idx="4981">
                  <c:v>0.246</c:v>
                </c:pt>
                <c:pt idx="4982">
                  <c:v>0.10100000000000001</c:v>
                </c:pt>
                <c:pt idx="4983">
                  <c:v>0.10100000000000001</c:v>
                </c:pt>
                <c:pt idx="4984">
                  <c:v>3.1E-2</c:v>
                </c:pt>
                <c:pt idx="4985">
                  <c:v>0.26900000000000002</c:v>
                </c:pt>
                <c:pt idx="4986">
                  <c:v>5.8999999999999997E-2</c:v>
                </c:pt>
                <c:pt idx="4987">
                  <c:v>3.1E-2</c:v>
                </c:pt>
                <c:pt idx="4988">
                  <c:v>0.121</c:v>
                </c:pt>
                <c:pt idx="4989">
                  <c:v>1.7000000000000001E-2</c:v>
                </c:pt>
                <c:pt idx="4990">
                  <c:v>0.16900000000000001</c:v>
                </c:pt>
                <c:pt idx="4991">
                  <c:v>0.111</c:v>
                </c:pt>
                <c:pt idx="4992">
                  <c:v>9.2999999999999999E-2</c:v>
                </c:pt>
                <c:pt idx="4993">
                  <c:v>0.27700000000000002</c:v>
                </c:pt>
                <c:pt idx="4994">
                  <c:v>0.05</c:v>
                </c:pt>
                <c:pt idx="4995">
                  <c:v>9.8000000000000004E-2</c:v>
                </c:pt>
                <c:pt idx="4996">
                  <c:v>0.112</c:v>
                </c:pt>
                <c:pt idx="4997">
                  <c:v>7.6999999999999999E-2</c:v>
                </c:pt>
                <c:pt idx="4998">
                  <c:v>9.8000000000000004E-2</c:v>
                </c:pt>
                <c:pt idx="4999">
                  <c:v>2.9000000000000001E-2</c:v>
                </c:pt>
                <c:pt idx="5000">
                  <c:v>0.188</c:v>
                </c:pt>
                <c:pt idx="5001">
                  <c:v>5.0999999999999997E-2</c:v>
                </c:pt>
                <c:pt idx="5002">
                  <c:v>0.17499999999999999</c:v>
                </c:pt>
                <c:pt idx="5003">
                  <c:v>1.4E-2</c:v>
                </c:pt>
                <c:pt idx="5004">
                  <c:v>2.5000000000000001E-2</c:v>
                </c:pt>
                <c:pt idx="5005">
                  <c:v>0.17100000000000001</c:v>
                </c:pt>
                <c:pt idx="5006">
                  <c:v>1.4E-2</c:v>
                </c:pt>
                <c:pt idx="5007">
                  <c:v>7.0999999999999994E-2</c:v>
                </c:pt>
                <c:pt idx="5008">
                  <c:v>6.9000000000000006E-2</c:v>
                </c:pt>
                <c:pt idx="5009">
                  <c:v>0.153</c:v>
                </c:pt>
                <c:pt idx="5010">
                  <c:v>4.7E-2</c:v>
                </c:pt>
                <c:pt idx="5011">
                  <c:v>0.19</c:v>
                </c:pt>
                <c:pt idx="5012">
                  <c:v>0.23799999999999999</c:v>
                </c:pt>
                <c:pt idx="5013">
                  <c:v>0.315</c:v>
                </c:pt>
                <c:pt idx="5014">
                  <c:v>1.2E-2</c:v>
                </c:pt>
                <c:pt idx="5015">
                  <c:v>0.17499999999999999</c:v>
                </c:pt>
                <c:pt idx="5016">
                  <c:v>0.184</c:v>
                </c:pt>
                <c:pt idx="5017">
                  <c:v>0.02</c:v>
                </c:pt>
                <c:pt idx="5018">
                  <c:v>6.0000000000000001E-3</c:v>
                </c:pt>
                <c:pt idx="5019">
                  <c:v>0.375</c:v>
                </c:pt>
                <c:pt idx="5020">
                  <c:v>7.8E-2</c:v>
                </c:pt>
                <c:pt idx="5021">
                  <c:v>0.13900000000000001</c:v>
                </c:pt>
                <c:pt idx="5022">
                  <c:v>0.214</c:v>
                </c:pt>
                <c:pt idx="5023">
                  <c:v>0.182</c:v>
                </c:pt>
                <c:pt idx="5024">
                  <c:v>0.18</c:v>
                </c:pt>
                <c:pt idx="5025">
                  <c:v>7.0000000000000007E-2</c:v>
                </c:pt>
                <c:pt idx="5026">
                  <c:v>3.7999999999999999E-2</c:v>
                </c:pt>
                <c:pt idx="5027">
                  <c:v>0.20300000000000001</c:v>
                </c:pt>
                <c:pt idx="5028">
                  <c:v>0.27100000000000002</c:v>
                </c:pt>
                <c:pt idx="5029">
                  <c:v>0.46600000000000003</c:v>
                </c:pt>
                <c:pt idx="5030">
                  <c:v>0.40500000000000003</c:v>
                </c:pt>
                <c:pt idx="5031">
                  <c:v>0.60599999999999998</c:v>
                </c:pt>
                <c:pt idx="5032">
                  <c:v>0.124</c:v>
                </c:pt>
                <c:pt idx="5033">
                  <c:v>0.38400000000000001</c:v>
                </c:pt>
                <c:pt idx="5034">
                  <c:v>3.3000000000000002E-2</c:v>
                </c:pt>
                <c:pt idx="5035">
                  <c:v>0.315</c:v>
                </c:pt>
                <c:pt idx="5036">
                  <c:v>0.02</c:v>
                </c:pt>
                <c:pt idx="5037">
                  <c:v>0.182</c:v>
                </c:pt>
                <c:pt idx="5038">
                  <c:v>6.8000000000000005E-2</c:v>
                </c:pt>
                <c:pt idx="5039">
                  <c:v>0.48099999999999998</c:v>
                </c:pt>
                <c:pt idx="5040">
                  <c:v>0.28000000000000003</c:v>
                </c:pt>
                <c:pt idx="5041">
                  <c:v>4.7E-2</c:v>
                </c:pt>
                <c:pt idx="5042">
                  <c:v>0.52800000000000002</c:v>
                </c:pt>
                <c:pt idx="5043">
                  <c:v>0.318</c:v>
                </c:pt>
                <c:pt idx="5044">
                  <c:v>0.17299999999999999</c:v>
                </c:pt>
                <c:pt idx="5045">
                  <c:v>0.41799999999999998</c:v>
                </c:pt>
                <c:pt idx="5046">
                  <c:v>0.34200000000000003</c:v>
                </c:pt>
                <c:pt idx="5047">
                  <c:v>0.22900000000000001</c:v>
                </c:pt>
                <c:pt idx="5048">
                  <c:v>0.22900000000000001</c:v>
                </c:pt>
                <c:pt idx="5049">
                  <c:v>7.5999999999999998E-2</c:v>
                </c:pt>
                <c:pt idx="5050">
                  <c:v>1.9E-2</c:v>
                </c:pt>
                <c:pt idx="5051">
                  <c:v>4.3999999999999997E-2</c:v>
                </c:pt>
                <c:pt idx="5052">
                  <c:v>0.22500000000000001</c:v>
                </c:pt>
                <c:pt idx="5053">
                  <c:v>3.2000000000000001E-2</c:v>
                </c:pt>
                <c:pt idx="5054">
                  <c:v>0.189</c:v>
                </c:pt>
                <c:pt idx="5055">
                  <c:v>0.28000000000000003</c:v>
                </c:pt>
                <c:pt idx="5056">
                  <c:v>5.6000000000000001E-2</c:v>
                </c:pt>
                <c:pt idx="5057">
                  <c:v>0.17799999999999999</c:v>
                </c:pt>
                <c:pt idx="5058">
                  <c:v>1.7000000000000001E-2</c:v>
                </c:pt>
                <c:pt idx="5059">
                  <c:v>0.35</c:v>
                </c:pt>
                <c:pt idx="5060">
                  <c:v>4.0000000000000001E-3</c:v>
                </c:pt>
                <c:pt idx="5061">
                  <c:v>0.11600000000000001</c:v>
                </c:pt>
                <c:pt idx="5062">
                  <c:v>0.14499999999999999</c:v>
                </c:pt>
                <c:pt idx="5063">
                  <c:v>0.33200000000000002</c:v>
                </c:pt>
                <c:pt idx="5064">
                  <c:v>0.1</c:v>
                </c:pt>
                <c:pt idx="5065">
                  <c:v>0.19</c:v>
                </c:pt>
                <c:pt idx="5066">
                  <c:v>0.13400000000000001</c:v>
                </c:pt>
                <c:pt idx="5067">
                  <c:v>0.29299999999999998</c:v>
                </c:pt>
                <c:pt idx="5068">
                  <c:v>0.33800000000000002</c:v>
                </c:pt>
                <c:pt idx="5069">
                  <c:v>1.2E-2</c:v>
                </c:pt>
                <c:pt idx="5070">
                  <c:v>9.1999999999999998E-2</c:v>
                </c:pt>
                <c:pt idx="5071">
                  <c:v>0.16900000000000001</c:v>
                </c:pt>
                <c:pt idx="5072">
                  <c:v>0.36899999999999999</c:v>
                </c:pt>
                <c:pt idx="5073">
                  <c:v>0.373</c:v>
                </c:pt>
                <c:pt idx="5074">
                  <c:v>0.26900000000000002</c:v>
                </c:pt>
                <c:pt idx="5075">
                  <c:v>0.28699999999999998</c:v>
                </c:pt>
                <c:pt idx="5076">
                  <c:v>2.7E-2</c:v>
                </c:pt>
                <c:pt idx="5077">
                  <c:v>0.185</c:v>
                </c:pt>
                <c:pt idx="5078">
                  <c:v>0.186</c:v>
                </c:pt>
                <c:pt idx="5079">
                  <c:v>0.313</c:v>
                </c:pt>
                <c:pt idx="5080">
                  <c:v>8.3000000000000004E-2</c:v>
                </c:pt>
                <c:pt idx="5081">
                  <c:v>0.183</c:v>
                </c:pt>
                <c:pt idx="5082">
                  <c:v>7.1999999999999995E-2</c:v>
                </c:pt>
                <c:pt idx="5083">
                  <c:v>0.11700000000000001</c:v>
                </c:pt>
                <c:pt idx="5084">
                  <c:v>5.5E-2</c:v>
                </c:pt>
                <c:pt idx="5085">
                  <c:v>0.05</c:v>
                </c:pt>
                <c:pt idx="5086">
                  <c:v>0.219</c:v>
                </c:pt>
                <c:pt idx="5087">
                  <c:v>0.188</c:v>
                </c:pt>
                <c:pt idx="5088">
                  <c:v>0.14299999999999999</c:v>
                </c:pt>
                <c:pt idx="5089">
                  <c:v>0.3</c:v>
                </c:pt>
                <c:pt idx="5090">
                  <c:v>0.308</c:v>
                </c:pt>
                <c:pt idx="5091">
                  <c:v>0.221</c:v>
                </c:pt>
                <c:pt idx="5092">
                  <c:v>0.14899999999999999</c:v>
                </c:pt>
                <c:pt idx="5093">
                  <c:v>0.01</c:v>
                </c:pt>
                <c:pt idx="5094">
                  <c:v>0.06</c:v>
                </c:pt>
                <c:pt idx="5095">
                  <c:v>6.2E-2</c:v>
                </c:pt>
                <c:pt idx="5096">
                  <c:v>2.4E-2</c:v>
                </c:pt>
                <c:pt idx="5097">
                  <c:v>3.6999999999999998E-2</c:v>
                </c:pt>
                <c:pt idx="5098">
                  <c:v>0.623</c:v>
                </c:pt>
                <c:pt idx="5099">
                  <c:v>0.01</c:v>
                </c:pt>
                <c:pt idx="5100">
                  <c:v>0.214</c:v>
                </c:pt>
                <c:pt idx="5101">
                  <c:v>8.8999999999999996E-2</c:v>
                </c:pt>
                <c:pt idx="5102">
                  <c:v>3.6999999999999998E-2</c:v>
                </c:pt>
                <c:pt idx="5103">
                  <c:v>3.4000000000000002E-2</c:v>
                </c:pt>
                <c:pt idx="5104">
                  <c:v>0.37</c:v>
                </c:pt>
                <c:pt idx="5105">
                  <c:v>0.29799999999999999</c:v>
                </c:pt>
                <c:pt idx="5106">
                  <c:v>0.249</c:v>
                </c:pt>
                <c:pt idx="5107">
                  <c:v>5.8999999999999997E-2</c:v>
                </c:pt>
                <c:pt idx="5108">
                  <c:v>6.7000000000000004E-2</c:v>
                </c:pt>
                <c:pt idx="5109">
                  <c:v>4.8000000000000001E-2</c:v>
                </c:pt>
                <c:pt idx="5110">
                  <c:v>9.0999999999999998E-2</c:v>
                </c:pt>
                <c:pt idx="5111">
                  <c:v>4.4999999999999998E-2</c:v>
                </c:pt>
                <c:pt idx="5112">
                  <c:v>3.4000000000000002E-2</c:v>
                </c:pt>
                <c:pt idx="5113">
                  <c:v>8.2000000000000003E-2</c:v>
                </c:pt>
                <c:pt idx="5114">
                  <c:v>8.2000000000000003E-2</c:v>
                </c:pt>
                <c:pt idx="5115">
                  <c:v>3.1E-2</c:v>
                </c:pt>
                <c:pt idx="5116">
                  <c:v>0.30399999999999999</c:v>
                </c:pt>
                <c:pt idx="5117">
                  <c:v>0.115</c:v>
                </c:pt>
                <c:pt idx="5118">
                  <c:v>0.23699999999999999</c:v>
                </c:pt>
                <c:pt idx="5119">
                  <c:v>0.21099999999999999</c:v>
                </c:pt>
                <c:pt idx="5120">
                  <c:v>0.374</c:v>
                </c:pt>
                <c:pt idx="5121">
                  <c:v>0.29799999999999999</c:v>
                </c:pt>
                <c:pt idx="5122">
                  <c:v>0.29699999999999999</c:v>
                </c:pt>
                <c:pt idx="5123">
                  <c:v>1.2999999999999999E-2</c:v>
                </c:pt>
                <c:pt idx="5124">
                  <c:v>0.13200000000000001</c:v>
                </c:pt>
                <c:pt idx="5125">
                  <c:v>0.11899999999999999</c:v>
                </c:pt>
                <c:pt idx="5126">
                  <c:v>0.20100000000000001</c:v>
                </c:pt>
                <c:pt idx="5127">
                  <c:v>0.219</c:v>
                </c:pt>
                <c:pt idx="5128">
                  <c:v>0.17</c:v>
                </c:pt>
                <c:pt idx="5129">
                  <c:v>0.39400000000000002</c:v>
                </c:pt>
                <c:pt idx="5130">
                  <c:v>0.27600000000000002</c:v>
                </c:pt>
                <c:pt idx="5131">
                  <c:v>0.28999999999999998</c:v>
                </c:pt>
                <c:pt idx="5132">
                  <c:v>0.17100000000000001</c:v>
                </c:pt>
                <c:pt idx="5133">
                  <c:v>7.4999999999999997E-2</c:v>
                </c:pt>
                <c:pt idx="5134">
                  <c:v>8.2000000000000003E-2</c:v>
                </c:pt>
                <c:pt idx="5135">
                  <c:v>0.114</c:v>
                </c:pt>
                <c:pt idx="5136">
                  <c:v>0.03</c:v>
                </c:pt>
                <c:pt idx="5137">
                  <c:v>0.308</c:v>
                </c:pt>
                <c:pt idx="5138">
                  <c:v>0.20300000000000001</c:v>
                </c:pt>
                <c:pt idx="5139">
                  <c:v>3.0000000000000001E-3</c:v>
                </c:pt>
                <c:pt idx="5140">
                  <c:v>3.9E-2</c:v>
                </c:pt>
                <c:pt idx="5141">
                  <c:v>3.0000000000000001E-3</c:v>
                </c:pt>
                <c:pt idx="5142">
                  <c:v>3.0000000000000001E-3</c:v>
                </c:pt>
                <c:pt idx="5143">
                  <c:v>0.10100000000000001</c:v>
                </c:pt>
                <c:pt idx="5144">
                  <c:v>0.15</c:v>
                </c:pt>
                <c:pt idx="5145">
                  <c:v>0.22900000000000001</c:v>
                </c:pt>
                <c:pt idx="5146">
                  <c:v>3.0000000000000001E-3</c:v>
                </c:pt>
                <c:pt idx="5147">
                  <c:v>0.20399999999999999</c:v>
                </c:pt>
                <c:pt idx="5148">
                  <c:v>1.7000000000000001E-2</c:v>
                </c:pt>
                <c:pt idx="5149">
                  <c:v>0.34599999999999997</c:v>
                </c:pt>
                <c:pt idx="5150">
                  <c:v>0.193</c:v>
                </c:pt>
                <c:pt idx="5151">
                  <c:v>0.214</c:v>
                </c:pt>
                <c:pt idx="5152">
                  <c:v>6.0000000000000001E-3</c:v>
                </c:pt>
                <c:pt idx="5153">
                  <c:v>5.0000000000000001E-3</c:v>
                </c:pt>
                <c:pt idx="5154">
                  <c:v>5.0000000000000001E-3</c:v>
                </c:pt>
                <c:pt idx="5155">
                  <c:v>8.7999999999999995E-2</c:v>
                </c:pt>
                <c:pt idx="5156">
                  <c:v>6.2E-2</c:v>
                </c:pt>
                <c:pt idx="5157">
                  <c:v>6.4000000000000001E-2</c:v>
                </c:pt>
                <c:pt idx="5158">
                  <c:v>2E-3</c:v>
                </c:pt>
                <c:pt idx="5159">
                  <c:v>0.112</c:v>
                </c:pt>
                <c:pt idx="5160">
                  <c:v>8.9999999999999993E-3</c:v>
                </c:pt>
                <c:pt idx="5161">
                  <c:v>8.1000000000000003E-2</c:v>
                </c:pt>
                <c:pt idx="5162">
                  <c:v>0.05</c:v>
                </c:pt>
                <c:pt idx="5163">
                  <c:v>0.23</c:v>
                </c:pt>
                <c:pt idx="5164">
                  <c:v>5.2999999999999999E-2</c:v>
                </c:pt>
                <c:pt idx="5165">
                  <c:v>0.04</c:v>
                </c:pt>
                <c:pt idx="5166">
                  <c:v>6.4000000000000001E-2</c:v>
                </c:pt>
                <c:pt idx="5167">
                  <c:v>4.5999999999999999E-2</c:v>
                </c:pt>
                <c:pt idx="5168">
                  <c:v>3.5000000000000003E-2</c:v>
                </c:pt>
                <c:pt idx="5169">
                  <c:v>0.10199999999999999</c:v>
                </c:pt>
                <c:pt idx="5170">
                  <c:v>3.2000000000000001E-2</c:v>
                </c:pt>
                <c:pt idx="5171">
                  <c:v>0.20100000000000001</c:v>
                </c:pt>
                <c:pt idx="5172">
                  <c:v>5.8999999999999997E-2</c:v>
                </c:pt>
                <c:pt idx="5173">
                  <c:v>6.4000000000000001E-2</c:v>
                </c:pt>
                <c:pt idx="5174">
                  <c:v>0.21</c:v>
                </c:pt>
                <c:pt idx="5175">
                  <c:v>0.21299999999999999</c:v>
                </c:pt>
                <c:pt idx="5176">
                  <c:v>7.0000000000000001E-3</c:v>
                </c:pt>
                <c:pt idx="5177">
                  <c:v>3.6999999999999998E-2</c:v>
                </c:pt>
                <c:pt idx="5178">
                  <c:v>9.5000000000000001E-2</c:v>
                </c:pt>
                <c:pt idx="5179">
                  <c:v>1.9E-2</c:v>
                </c:pt>
                <c:pt idx="5180">
                  <c:v>0.26100000000000001</c:v>
                </c:pt>
                <c:pt idx="5181">
                  <c:v>0.14899999999999999</c:v>
                </c:pt>
                <c:pt idx="5182">
                  <c:v>0.41799999999999998</c:v>
                </c:pt>
                <c:pt idx="5183">
                  <c:v>0.24299999999999999</c:v>
                </c:pt>
                <c:pt idx="5184">
                  <c:v>0.312</c:v>
                </c:pt>
                <c:pt idx="5185">
                  <c:v>0.14099999999999999</c:v>
                </c:pt>
                <c:pt idx="5186">
                  <c:v>0.25</c:v>
                </c:pt>
                <c:pt idx="5187">
                  <c:v>5.8000000000000003E-2</c:v>
                </c:pt>
                <c:pt idx="5188">
                  <c:v>0.28599999999999998</c:v>
                </c:pt>
                <c:pt idx="5189">
                  <c:v>1.4999999999999999E-2</c:v>
                </c:pt>
                <c:pt idx="5190">
                  <c:v>0.24099999999999999</c:v>
                </c:pt>
                <c:pt idx="5191">
                  <c:v>1.7999999999999999E-2</c:v>
                </c:pt>
                <c:pt idx="5192">
                  <c:v>0.32500000000000001</c:v>
                </c:pt>
                <c:pt idx="5193">
                  <c:v>2.1999999999999999E-2</c:v>
                </c:pt>
                <c:pt idx="5194">
                  <c:v>0.14299999999999999</c:v>
                </c:pt>
                <c:pt idx="5195">
                  <c:v>6.3E-2</c:v>
                </c:pt>
                <c:pt idx="5196">
                  <c:v>9.2999999999999999E-2</c:v>
                </c:pt>
                <c:pt idx="5197">
                  <c:v>0.14099999999999999</c:v>
                </c:pt>
                <c:pt idx="5198">
                  <c:v>0.14099999999999999</c:v>
                </c:pt>
                <c:pt idx="5199">
                  <c:v>0.193</c:v>
                </c:pt>
                <c:pt idx="5200">
                  <c:v>0.121</c:v>
                </c:pt>
                <c:pt idx="5201">
                  <c:v>2.1000000000000001E-2</c:v>
                </c:pt>
                <c:pt idx="5202">
                  <c:v>0.115</c:v>
                </c:pt>
                <c:pt idx="5203">
                  <c:v>0.35599999999999998</c:v>
                </c:pt>
                <c:pt idx="5204">
                  <c:v>0.27800000000000002</c:v>
                </c:pt>
                <c:pt idx="5205">
                  <c:v>0.56000000000000005</c:v>
                </c:pt>
                <c:pt idx="5206">
                  <c:v>0.47099999999999997</c:v>
                </c:pt>
                <c:pt idx="5207">
                  <c:v>0.39400000000000002</c:v>
                </c:pt>
                <c:pt idx="5208">
                  <c:v>0.39400000000000002</c:v>
                </c:pt>
                <c:pt idx="5209">
                  <c:v>0.216</c:v>
                </c:pt>
                <c:pt idx="5210">
                  <c:v>0.57699999999999996</c:v>
                </c:pt>
                <c:pt idx="5211">
                  <c:v>0.39500000000000002</c:v>
                </c:pt>
                <c:pt idx="5212">
                  <c:v>0.45400000000000001</c:v>
                </c:pt>
                <c:pt idx="5213">
                  <c:v>0.221</c:v>
                </c:pt>
                <c:pt idx="5214">
                  <c:v>0.316</c:v>
                </c:pt>
                <c:pt idx="5215">
                  <c:v>0.38700000000000001</c:v>
                </c:pt>
                <c:pt idx="5216">
                  <c:v>0.36499999999999999</c:v>
                </c:pt>
                <c:pt idx="5217">
                  <c:v>0.29599999999999999</c:v>
                </c:pt>
                <c:pt idx="5218">
                  <c:v>0.35299999999999998</c:v>
                </c:pt>
                <c:pt idx="5219">
                  <c:v>0.19800000000000001</c:v>
                </c:pt>
                <c:pt idx="5220">
                  <c:v>2.9000000000000001E-2</c:v>
                </c:pt>
                <c:pt idx="5221">
                  <c:v>0.35499999999999998</c:v>
                </c:pt>
                <c:pt idx="5222">
                  <c:v>0.3</c:v>
                </c:pt>
                <c:pt idx="5223">
                  <c:v>0.253</c:v>
                </c:pt>
                <c:pt idx="5224">
                  <c:v>0.36</c:v>
                </c:pt>
                <c:pt idx="5225">
                  <c:v>4.5999999999999999E-2</c:v>
                </c:pt>
                <c:pt idx="5226">
                  <c:v>0.125</c:v>
                </c:pt>
                <c:pt idx="5227">
                  <c:v>0.38500000000000001</c:v>
                </c:pt>
                <c:pt idx="5228">
                  <c:v>8.1000000000000003E-2</c:v>
                </c:pt>
                <c:pt idx="5229">
                  <c:v>6.4000000000000001E-2</c:v>
                </c:pt>
                <c:pt idx="5230">
                  <c:v>6.0999999999999999E-2</c:v>
                </c:pt>
                <c:pt idx="5231">
                  <c:v>8.8999999999999996E-2</c:v>
                </c:pt>
                <c:pt idx="5232">
                  <c:v>0.316</c:v>
                </c:pt>
                <c:pt idx="5233">
                  <c:v>2.8000000000000001E-2</c:v>
                </c:pt>
                <c:pt idx="5234">
                  <c:v>0.127</c:v>
                </c:pt>
                <c:pt idx="5235">
                  <c:v>9.2999999999999999E-2</c:v>
                </c:pt>
                <c:pt idx="5236">
                  <c:v>0.04</c:v>
                </c:pt>
                <c:pt idx="5237">
                  <c:v>9.7000000000000003E-2</c:v>
                </c:pt>
                <c:pt idx="5238">
                  <c:v>0.14499999999999999</c:v>
                </c:pt>
                <c:pt idx="5239">
                  <c:v>0.21</c:v>
                </c:pt>
                <c:pt idx="5240">
                  <c:v>0.24199999999999999</c:v>
                </c:pt>
                <c:pt idx="5241">
                  <c:v>1.7999999999999999E-2</c:v>
                </c:pt>
                <c:pt idx="5242">
                  <c:v>0.16800000000000001</c:v>
                </c:pt>
                <c:pt idx="5243">
                  <c:v>4.7E-2</c:v>
                </c:pt>
                <c:pt idx="5244">
                  <c:v>4.4999999999999998E-2</c:v>
                </c:pt>
                <c:pt idx="5245">
                  <c:v>0</c:v>
                </c:pt>
                <c:pt idx="5246">
                  <c:v>0.18099999999999999</c:v>
                </c:pt>
                <c:pt idx="5247">
                  <c:v>1.9E-2</c:v>
                </c:pt>
                <c:pt idx="5248">
                  <c:v>0.122</c:v>
                </c:pt>
                <c:pt idx="5249">
                  <c:v>7.8E-2</c:v>
                </c:pt>
                <c:pt idx="5250">
                  <c:v>0.11799999999999999</c:v>
                </c:pt>
                <c:pt idx="5251">
                  <c:v>0.215</c:v>
                </c:pt>
                <c:pt idx="5252">
                  <c:v>0.16700000000000001</c:v>
                </c:pt>
                <c:pt idx="5253">
                  <c:v>2.5999999999999999E-2</c:v>
                </c:pt>
                <c:pt idx="5254">
                  <c:v>0.24199999999999999</c:v>
                </c:pt>
                <c:pt idx="5255">
                  <c:v>0.191</c:v>
                </c:pt>
                <c:pt idx="5256">
                  <c:v>0.20499999999999999</c:v>
                </c:pt>
                <c:pt idx="5257">
                  <c:v>1.2E-2</c:v>
                </c:pt>
                <c:pt idx="5258">
                  <c:v>0.17899999999999999</c:v>
                </c:pt>
                <c:pt idx="5259">
                  <c:v>0.376</c:v>
                </c:pt>
                <c:pt idx="5260">
                  <c:v>5.3999999999999999E-2</c:v>
                </c:pt>
                <c:pt idx="5261">
                  <c:v>0.185</c:v>
                </c:pt>
                <c:pt idx="5262">
                  <c:v>4.7E-2</c:v>
                </c:pt>
                <c:pt idx="5263">
                  <c:v>3.9E-2</c:v>
                </c:pt>
                <c:pt idx="5264">
                  <c:v>0.219</c:v>
                </c:pt>
                <c:pt idx="5265">
                  <c:v>8.1000000000000003E-2</c:v>
                </c:pt>
                <c:pt idx="5266">
                  <c:v>0.27600000000000002</c:v>
                </c:pt>
                <c:pt idx="5267">
                  <c:v>0.14199999999999999</c:v>
                </c:pt>
                <c:pt idx="5268">
                  <c:v>7.3999999999999996E-2</c:v>
                </c:pt>
                <c:pt idx="5269">
                  <c:v>7.3999999999999996E-2</c:v>
                </c:pt>
                <c:pt idx="5270">
                  <c:v>0.23</c:v>
                </c:pt>
                <c:pt idx="5271">
                  <c:v>0.121</c:v>
                </c:pt>
                <c:pt idx="5272">
                  <c:v>8.6999999999999994E-2</c:v>
                </c:pt>
                <c:pt idx="5273">
                  <c:v>7.9000000000000001E-2</c:v>
                </c:pt>
                <c:pt idx="5274">
                  <c:v>0.01</c:v>
                </c:pt>
                <c:pt idx="5275">
                  <c:v>0.19500000000000001</c:v>
                </c:pt>
                <c:pt idx="5276">
                  <c:v>3.7999999999999999E-2</c:v>
                </c:pt>
                <c:pt idx="5277">
                  <c:v>0.11</c:v>
                </c:pt>
                <c:pt idx="5278">
                  <c:v>5.1999999999999998E-2</c:v>
                </c:pt>
                <c:pt idx="5279">
                  <c:v>3.6999999999999998E-2</c:v>
                </c:pt>
                <c:pt idx="5280">
                  <c:v>0.28799999999999998</c:v>
                </c:pt>
                <c:pt idx="5281">
                  <c:v>0.23</c:v>
                </c:pt>
                <c:pt idx="5282">
                  <c:v>9.6000000000000002E-2</c:v>
                </c:pt>
                <c:pt idx="5283">
                  <c:v>0.56999999999999995</c:v>
                </c:pt>
                <c:pt idx="5284">
                  <c:v>0.434</c:v>
                </c:pt>
                <c:pt idx="5285">
                  <c:v>8.5000000000000006E-2</c:v>
                </c:pt>
                <c:pt idx="5286">
                  <c:v>0.26500000000000001</c:v>
                </c:pt>
                <c:pt idx="5287">
                  <c:v>0.12</c:v>
                </c:pt>
                <c:pt idx="5288">
                  <c:v>1.7000000000000001E-2</c:v>
                </c:pt>
                <c:pt idx="5289">
                  <c:v>0.14699999999999999</c:v>
                </c:pt>
                <c:pt idx="5290">
                  <c:v>0.29299999999999998</c:v>
                </c:pt>
                <c:pt idx="5291">
                  <c:v>6.9000000000000006E-2</c:v>
                </c:pt>
                <c:pt idx="5292">
                  <c:v>0.222</c:v>
                </c:pt>
                <c:pt idx="5293">
                  <c:v>0.22</c:v>
                </c:pt>
                <c:pt idx="5294">
                  <c:v>0.38300000000000001</c:v>
                </c:pt>
                <c:pt idx="5295">
                  <c:v>4.7E-2</c:v>
                </c:pt>
                <c:pt idx="5296">
                  <c:v>2E-3</c:v>
                </c:pt>
                <c:pt idx="5297">
                  <c:v>0.28699999999999998</c:v>
                </c:pt>
                <c:pt idx="5298">
                  <c:v>0.30099999999999999</c:v>
                </c:pt>
                <c:pt idx="5299">
                  <c:v>0.13</c:v>
                </c:pt>
                <c:pt idx="5300">
                  <c:v>0.19800000000000001</c:v>
                </c:pt>
                <c:pt idx="5301">
                  <c:v>8.2000000000000003E-2</c:v>
                </c:pt>
                <c:pt idx="5302">
                  <c:v>0.122</c:v>
                </c:pt>
                <c:pt idx="5303">
                  <c:v>9.5000000000000001E-2</c:v>
                </c:pt>
                <c:pt idx="5304">
                  <c:v>0.01</c:v>
                </c:pt>
                <c:pt idx="5305">
                  <c:v>8.8999999999999996E-2</c:v>
                </c:pt>
                <c:pt idx="5306">
                  <c:v>4.7E-2</c:v>
                </c:pt>
                <c:pt idx="5307">
                  <c:v>9.1999999999999998E-2</c:v>
                </c:pt>
                <c:pt idx="5308">
                  <c:v>2.8000000000000001E-2</c:v>
                </c:pt>
                <c:pt idx="5309">
                  <c:v>0.22700000000000001</c:v>
                </c:pt>
                <c:pt idx="5310">
                  <c:v>0.36099999999999999</c:v>
                </c:pt>
                <c:pt idx="5311">
                  <c:v>3.7999999999999999E-2</c:v>
                </c:pt>
                <c:pt idx="5312">
                  <c:v>0.35499999999999998</c:v>
                </c:pt>
                <c:pt idx="5313">
                  <c:v>4.8000000000000001E-2</c:v>
                </c:pt>
                <c:pt idx="5314">
                  <c:v>0.17599999999999999</c:v>
                </c:pt>
                <c:pt idx="5315">
                  <c:v>0.122</c:v>
                </c:pt>
                <c:pt idx="5316">
                  <c:v>0.17499999999999999</c:v>
                </c:pt>
                <c:pt idx="5317">
                  <c:v>0.11799999999999999</c:v>
                </c:pt>
                <c:pt idx="5318">
                  <c:v>0.03</c:v>
                </c:pt>
                <c:pt idx="5319">
                  <c:v>1.9E-2</c:v>
                </c:pt>
                <c:pt idx="5320">
                  <c:v>9.0999999999999998E-2</c:v>
                </c:pt>
                <c:pt idx="5321">
                  <c:v>0.23799999999999999</c:v>
                </c:pt>
                <c:pt idx="5322">
                  <c:v>0.128</c:v>
                </c:pt>
                <c:pt idx="5323">
                  <c:v>4.2999999999999997E-2</c:v>
                </c:pt>
                <c:pt idx="5324">
                  <c:v>0.221</c:v>
                </c:pt>
                <c:pt idx="5325">
                  <c:v>0.14599999999999999</c:v>
                </c:pt>
                <c:pt idx="5326">
                  <c:v>0.17</c:v>
                </c:pt>
                <c:pt idx="5327">
                  <c:v>0.104</c:v>
                </c:pt>
                <c:pt idx="5328">
                  <c:v>0.374</c:v>
                </c:pt>
                <c:pt idx="5329">
                  <c:v>3.0000000000000001E-3</c:v>
                </c:pt>
                <c:pt idx="5330">
                  <c:v>0.38</c:v>
                </c:pt>
                <c:pt idx="5331">
                  <c:v>0.28699999999999998</c:v>
                </c:pt>
                <c:pt idx="5332">
                  <c:v>0.17599999999999999</c:v>
                </c:pt>
                <c:pt idx="5333">
                  <c:v>0.378</c:v>
                </c:pt>
                <c:pt idx="5334">
                  <c:v>0.28000000000000003</c:v>
                </c:pt>
                <c:pt idx="5335">
                  <c:v>6.8000000000000005E-2</c:v>
                </c:pt>
                <c:pt idx="5336">
                  <c:v>0.34200000000000003</c:v>
                </c:pt>
                <c:pt idx="5337">
                  <c:v>0.25800000000000001</c:v>
                </c:pt>
                <c:pt idx="5338">
                  <c:v>1.6E-2</c:v>
                </c:pt>
                <c:pt idx="5339">
                  <c:v>0.25600000000000001</c:v>
                </c:pt>
                <c:pt idx="5340">
                  <c:v>0.23300000000000001</c:v>
                </c:pt>
                <c:pt idx="5341">
                  <c:v>0.23300000000000001</c:v>
                </c:pt>
                <c:pt idx="5342">
                  <c:v>1.4E-2</c:v>
                </c:pt>
                <c:pt idx="5343">
                  <c:v>0.13700000000000001</c:v>
                </c:pt>
                <c:pt idx="5344">
                  <c:v>0.08</c:v>
                </c:pt>
                <c:pt idx="5345">
                  <c:v>0.124</c:v>
                </c:pt>
                <c:pt idx="5346">
                  <c:v>0.06</c:v>
                </c:pt>
                <c:pt idx="5347">
                  <c:v>0.20799999999999999</c:v>
                </c:pt>
                <c:pt idx="5348">
                  <c:v>0.14799999999999999</c:v>
                </c:pt>
                <c:pt idx="5349">
                  <c:v>8.6999999999999994E-2</c:v>
                </c:pt>
                <c:pt idx="5350">
                  <c:v>4.9000000000000002E-2</c:v>
                </c:pt>
                <c:pt idx="5351">
                  <c:v>0.18</c:v>
                </c:pt>
                <c:pt idx="5352">
                  <c:v>7.0999999999999994E-2</c:v>
                </c:pt>
                <c:pt idx="5353">
                  <c:v>0.217</c:v>
                </c:pt>
                <c:pt idx="5354">
                  <c:v>4.7E-2</c:v>
                </c:pt>
                <c:pt idx="5355">
                  <c:v>3.6999999999999998E-2</c:v>
                </c:pt>
                <c:pt idx="5356">
                  <c:v>9.5000000000000001E-2</c:v>
                </c:pt>
                <c:pt idx="5357">
                  <c:v>4.4999999999999998E-2</c:v>
                </c:pt>
                <c:pt idx="5358">
                  <c:v>6.7000000000000004E-2</c:v>
                </c:pt>
                <c:pt idx="5359">
                  <c:v>1.7000000000000001E-2</c:v>
                </c:pt>
                <c:pt idx="5360">
                  <c:v>7.2999999999999995E-2</c:v>
                </c:pt>
                <c:pt idx="5361">
                  <c:v>6.6000000000000003E-2</c:v>
                </c:pt>
                <c:pt idx="5362">
                  <c:v>0.40899999999999997</c:v>
                </c:pt>
                <c:pt idx="5363">
                  <c:v>0.17399999999999999</c:v>
                </c:pt>
                <c:pt idx="5364">
                  <c:v>0.157</c:v>
                </c:pt>
                <c:pt idx="5365">
                  <c:v>0.17499999999999999</c:v>
                </c:pt>
                <c:pt idx="5366">
                  <c:v>0.16300000000000001</c:v>
                </c:pt>
                <c:pt idx="5367">
                  <c:v>0.19900000000000001</c:v>
                </c:pt>
                <c:pt idx="5368">
                  <c:v>0.17599999999999999</c:v>
                </c:pt>
                <c:pt idx="5369">
                  <c:v>0.53600000000000003</c:v>
                </c:pt>
                <c:pt idx="5370">
                  <c:v>0.26</c:v>
                </c:pt>
                <c:pt idx="5371">
                  <c:v>0.27200000000000002</c:v>
                </c:pt>
                <c:pt idx="5372">
                  <c:v>0.20599999999999999</c:v>
                </c:pt>
                <c:pt idx="5373">
                  <c:v>0.14099999999999999</c:v>
                </c:pt>
                <c:pt idx="5374">
                  <c:v>8.4000000000000005E-2</c:v>
                </c:pt>
                <c:pt idx="5375">
                  <c:v>0.19700000000000001</c:v>
                </c:pt>
                <c:pt idx="5376">
                  <c:v>5.7000000000000002E-2</c:v>
                </c:pt>
                <c:pt idx="5377">
                  <c:v>0.253</c:v>
                </c:pt>
                <c:pt idx="5378">
                  <c:v>0.38100000000000001</c:v>
                </c:pt>
                <c:pt idx="5379">
                  <c:v>0.223</c:v>
                </c:pt>
                <c:pt idx="5380">
                  <c:v>0.29699999999999999</c:v>
                </c:pt>
                <c:pt idx="5381">
                  <c:v>0.44</c:v>
                </c:pt>
                <c:pt idx="5382">
                  <c:v>0.33700000000000002</c:v>
                </c:pt>
                <c:pt idx="5383">
                  <c:v>0.17599999999999999</c:v>
                </c:pt>
                <c:pt idx="5384">
                  <c:v>0.254</c:v>
                </c:pt>
                <c:pt idx="5385">
                  <c:v>3.1E-2</c:v>
                </c:pt>
                <c:pt idx="5386">
                  <c:v>1.6E-2</c:v>
                </c:pt>
                <c:pt idx="5387">
                  <c:v>4.1000000000000002E-2</c:v>
                </c:pt>
                <c:pt idx="5388">
                  <c:v>3.3000000000000002E-2</c:v>
                </c:pt>
                <c:pt idx="5389">
                  <c:v>0.186</c:v>
                </c:pt>
                <c:pt idx="5390">
                  <c:v>0.06</c:v>
                </c:pt>
                <c:pt idx="5391">
                  <c:v>3.5000000000000003E-2</c:v>
                </c:pt>
                <c:pt idx="5392">
                  <c:v>0.182</c:v>
                </c:pt>
                <c:pt idx="5393">
                  <c:v>3.5000000000000003E-2</c:v>
                </c:pt>
                <c:pt idx="5394">
                  <c:v>4.8000000000000001E-2</c:v>
                </c:pt>
                <c:pt idx="5395">
                  <c:v>0.35599999999999998</c:v>
                </c:pt>
                <c:pt idx="5396">
                  <c:v>0.17100000000000001</c:v>
                </c:pt>
                <c:pt idx="5397">
                  <c:v>0.03</c:v>
                </c:pt>
                <c:pt idx="5398">
                  <c:v>0.11799999999999999</c:v>
                </c:pt>
                <c:pt idx="5399">
                  <c:v>0.183</c:v>
                </c:pt>
                <c:pt idx="5400">
                  <c:v>0.11799999999999999</c:v>
                </c:pt>
                <c:pt idx="5401">
                  <c:v>0.11799999999999999</c:v>
                </c:pt>
                <c:pt idx="5402">
                  <c:v>6.0999999999999999E-2</c:v>
                </c:pt>
                <c:pt idx="5403">
                  <c:v>2.5000000000000001E-2</c:v>
                </c:pt>
                <c:pt idx="5404">
                  <c:v>0.27</c:v>
                </c:pt>
                <c:pt idx="5405">
                  <c:v>0.17100000000000001</c:v>
                </c:pt>
                <c:pt idx="5406">
                  <c:v>0.33200000000000002</c:v>
                </c:pt>
                <c:pt idx="5407">
                  <c:v>0.191</c:v>
                </c:pt>
                <c:pt idx="5408">
                  <c:v>0.28199999999999997</c:v>
                </c:pt>
                <c:pt idx="5409">
                  <c:v>1.4999999999999999E-2</c:v>
                </c:pt>
                <c:pt idx="5410">
                  <c:v>8.9999999999999993E-3</c:v>
                </c:pt>
                <c:pt idx="5411">
                  <c:v>9.6000000000000002E-2</c:v>
                </c:pt>
                <c:pt idx="5412">
                  <c:v>4.0000000000000001E-3</c:v>
                </c:pt>
                <c:pt idx="5413">
                  <c:v>8.0000000000000002E-3</c:v>
                </c:pt>
                <c:pt idx="5414">
                  <c:v>6.2E-2</c:v>
                </c:pt>
                <c:pt idx="5415">
                  <c:v>8.8999999999999996E-2</c:v>
                </c:pt>
                <c:pt idx="5416">
                  <c:v>0.34200000000000003</c:v>
                </c:pt>
                <c:pt idx="5417">
                  <c:v>9.1999999999999998E-2</c:v>
                </c:pt>
                <c:pt idx="5418">
                  <c:v>7.6999999999999999E-2</c:v>
                </c:pt>
                <c:pt idx="5419">
                  <c:v>6.7000000000000004E-2</c:v>
                </c:pt>
                <c:pt idx="5420">
                  <c:v>6.0999999999999999E-2</c:v>
                </c:pt>
                <c:pt idx="5421">
                  <c:v>0.03</c:v>
                </c:pt>
                <c:pt idx="5422">
                  <c:v>0.23699999999999999</c:v>
                </c:pt>
                <c:pt idx="5423">
                  <c:v>0.17899999999999999</c:v>
                </c:pt>
                <c:pt idx="5424">
                  <c:v>0.11</c:v>
                </c:pt>
                <c:pt idx="5425">
                  <c:v>0.22</c:v>
                </c:pt>
                <c:pt idx="5426">
                  <c:v>0.26700000000000002</c:v>
                </c:pt>
                <c:pt idx="5427">
                  <c:v>0.26200000000000001</c:v>
                </c:pt>
                <c:pt idx="5428">
                  <c:v>0.41299999999999998</c:v>
                </c:pt>
                <c:pt idx="5429">
                  <c:v>0.109</c:v>
                </c:pt>
                <c:pt idx="5430">
                  <c:v>0.23200000000000001</c:v>
                </c:pt>
                <c:pt idx="5431">
                  <c:v>0.152</c:v>
                </c:pt>
                <c:pt idx="5432">
                  <c:v>0.40600000000000003</c:v>
                </c:pt>
                <c:pt idx="5433">
                  <c:v>6.0000000000000001E-3</c:v>
                </c:pt>
                <c:pt idx="5434">
                  <c:v>8.8999999999999996E-2</c:v>
                </c:pt>
                <c:pt idx="5435">
                  <c:v>0.23</c:v>
                </c:pt>
                <c:pt idx="5436">
                  <c:v>1.7999999999999999E-2</c:v>
                </c:pt>
                <c:pt idx="5437">
                  <c:v>0.184</c:v>
                </c:pt>
                <c:pt idx="5438">
                  <c:v>8.5000000000000006E-2</c:v>
                </c:pt>
                <c:pt idx="5439">
                  <c:v>0.16400000000000001</c:v>
                </c:pt>
                <c:pt idx="5440">
                  <c:v>0.215</c:v>
                </c:pt>
                <c:pt idx="5441">
                  <c:v>0.40100000000000002</c:v>
                </c:pt>
                <c:pt idx="5442">
                  <c:v>0.14199999999999999</c:v>
                </c:pt>
                <c:pt idx="5443">
                  <c:v>0.495</c:v>
                </c:pt>
                <c:pt idx="5444">
                  <c:v>0.35</c:v>
                </c:pt>
                <c:pt idx="5445">
                  <c:v>0.48299999999999998</c:v>
                </c:pt>
                <c:pt idx="5446">
                  <c:v>0.72099999999999997</c:v>
                </c:pt>
                <c:pt idx="5447">
                  <c:v>0.52100000000000002</c:v>
                </c:pt>
                <c:pt idx="5448">
                  <c:v>0.57999999999999996</c:v>
                </c:pt>
                <c:pt idx="5449">
                  <c:v>0.159</c:v>
                </c:pt>
                <c:pt idx="5450">
                  <c:v>0.21299999999999999</c:v>
                </c:pt>
                <c:pt idx="5451">
                  <c:v>0.14699999999999999</c:v>
                </c:pt>
                <c:pt idx="5452">
                  <c:v>0.154</c:v>
                </c:pt>
                <c:pt idx="5453">
                  <c:v>0.52</c:v>
                </c:pt>
                <c:pt idx="5454">
                  <c:v>0.114</c:v>
                </c:pt>
                <c:pt idx="5455">
                  <c:v>0.126</c:v>
                </c:pt>
                <c:pt idx="5456">
                  <c:v>0.46700000000000003</c:v>
                </c:pt>
                <c:pt idx="5457">
                  <c:v>0.26700000000000002</c:v>
                </c:pt>
                <c:pt idx="5458">
                  <c:v>0.48099999999999998</c:v>
                </c:pt>
                <c:pt idx="5459">
                  <c:v>0.42799999999999999</c:v>
                </c:pt>
                <c:pt idx="5460">
                  <c:v>0.496</c:v>
                </c:pt>
                <c:pt idx="5461">
                  <c:v>0.30399999999999999</c:v>
                </c:pt>
                <c:pt idx="5462">
                  <c:v>0.497</c:v>
                </c:pt>
                <c:pt idx="5463">
                  <c:v>0.18</c:v>
                </c:pt>
                <c:pt idx="5464">
                  <c:v>0.22</c:v>
                </c:pt>
                <c:pt idx="5465">
                  <c:v>0.16300000000000001</c:v>
                </c:pt>
                <c:pt idx="5466">
                  <c:v>0.16300000000000001</c:v>
                </c:pt>
                <c:pt idx="5467">
                  <c:v>9.6000000000000002E-2</c:v>
                </c:pt>
                <c:pt idx="5468">
                  <c:v>0.36799999999999999</c:v>
                </c:pt>
                <c:pt idx="5469">
                  <c:v>0.63400000000000001</c:v>
                </c:pt>
                <c:pt idx="5470">
                  <c:v>1.2E-2</c:v>
                </c:pt>
                <c:pt idx="5471">
                  <c:v>0.26</c:v>
                </c:pt>
                <c:pt idx="5472">
                  <c:v>2E-3</c:v>
                </c:pt>
                <c:pt idx="5473">
                  <c:v>6.0000000000000001E-3</c:v>
                </c:pt>
                <c:pt idx="5474">
                  <c:v>9.7000000000000003E-2</c:v>
                </c:pt>
                <c:pt idx="5475">
                  <c:v>0.04</c:v>
                </c:pt>
                <c:pt idx="5476">
                  <c:v>0.14099999999999999</c:v>
                </c:pt>
                <c:pt idx="5477">
                  <c:v>6.9000000000000006E-2</c:v>
                </c:pt>
                <c:pt idx="5478">
                  <c:v>0.03</c:v>
                </c:pt>
                <c:pt idx="5479">
                  <c:v>7.0999999999999994E-2</c:v>
                </c:pt>
                <c:pt idx="5480">
                  <c:v>0.224</c:v>
                </c:pt>
                <c:pt idx="5481">
                  <c:v>0.24299999999999999</c:v>
                </c:pt>
                <c:pt idx="5482">
                  <c:v>0.06</c:v>
                </c:pt>
                <c:pt idx="5483">
                  <c:v>2.5000000000000001E-2</c:v>
                </c:pt>
                <c:pt idx="5484">
                  <c:v>0.218</c:v>
                </c:pt>
                <c:pt idx="5485">
                  <c:v>4.3999999999999997E-2</c:v>
                </c:pt>
                <c:pt idx="5486">
                  <c:v>0.04</c:v>
                </c:pt>
                <c:pt idx="5487">
                  <c:v>8.3000000000000004E-2</c:v>
                </c:pt>
                <c:pt idx="5488">
                  <c:v>3.5999999999999997E-2</c:v>
                </c:pt>
                <c:pt idx="5489">
                  <c:v>0.111</c:v>
                </c:pt>
                <c:pt idx="5490">
                  <c:v>2.8000000000000001E-2</c:v>
                </c:pt>
                <c:pt idx="5491">
                  <c:v>0.24299999999999999</c:v>
                </c:pt>
                <c:pt idx="5492">
                  <c:v>0.20499999999999999</c:v>
                </c:pt>
                <c:pt idx="5493">
                  <c:v>0.309</c:v>
                </c:pt>
                <c:pt idx="5494">
                  <c:v>0.26800000000000002</c:v>
                </c:pt>
                <c:pt idx="5495">
                  <c:v>0.26200000000000001</c:v>
                </c:pt>
                <c:pt idx="5496">
                  <c:v>5.1999999999999998E-2</c:v>
                </c:pt>
                <c:pt idx="5497">
                  <c:v>0.22500000000000001</c:v>
                </c:pt>
                <c:pt idx="5498">
                  <c:v>9.5000000000000001E-2</c:v>
                </c:pt>
                <c:pt idx="5499">
                  <c:v>0.14099999999999999</c:v>
                </c:pt>
                <c:pt idx="5500">
                  <c:v>0.112</c:v>
                </c:pt>
                <c:pt idx="5501">
                  <c:v>0.24</c:v>
                </c:pt>
                <c:pt idx="5502">
                  <c:v>0.14899999999999999</c:v>
                </c:pt>
                <c:pt idx="5503">
                  <c:v>0.13</c:v>
                </c:pt>
                <c:pt idx="5504">
                  <c:v>0.31900000000000001</c:v>
                </c:pt>
                <c:pt idx="5505">
                  <c:v>8.6999999999999994E-2</c:v>
                </c:pt>
                <c:pt idx="5506">
                  <c:v>0.29099999999999998</c:v>
                </c:pt>
                <c:pt idx="5507">
                  <c:v>0.126</c:v>
                </c:pt>
                <c:pt idx="5508">
                  <c:v>0.27600000000000002</c:v>
                </c:pt>
                <c:pt idx="5509">
                  <c:v>0.121</c:v>
                </c:pt>
                <c:pt idx="5510">
                  <c:v>0.109</c:v>
                </c:pt>
                <c:pt idx="5511">
                  <c:v>0.151</c:v>
                </c:pt>
                <c:pt idx="5512">
                  <c:v>5.1999999999999998E-2</c:v>
                </c:pt>
                <c:pt idx="5513">
                  <c:v>0.17399999999999999</c:v>
                </c:pt>
                <c:pt idx="5514">
                  <c:v>0.20599999999999999</c:v>
                </c:pt>
                <c:pt idx="5515">
                  <c:v>0.20899999999999999</c:v>
                </c:pt>
                <c:pt idx="5516">
                  <c:v>6.0000000000000001E-3</c:v>
                </c:pt>
                <c:pt idx="5517">
                  <c:v>0.223</c:v>
                </c:pt>
                <c:pt idx="5518">
                  <c:v>0.11700000000000001</c:v>
                </c:pt>
                <c:pt idx="5519">
                  <c:v>0.11899999999999999</c:v>
                </c:pt>
                <c:pt idx="5520">
                  <c:v>5.7000000000000002E-2</c:v>
                </c:pt>
                <c:pt idx="5521">
                  <c:v>0.28699999999999998</c:v>
                </c:pt>
                <c:pt idx="5522">
                  <c:v>2.8000000000000001E-2</c:v>
                </c:pt>
                <c:pt idx="5523">
                  <c:v>8.0000000000000002E-3</c:v>
                </c:pt>
                <c:pt idx="5524">
                  <c:v>0.157</c:v>
                </c:pt>
                <c:pt idx="5525">
                  <c:v>0.16300000000000001</c:v>
                </c:pt>
                <c:pt idx="5526">
                  <c:v>0.23799999999999999</c:v>
                </c:pt>
                <c:pt idx="5527">
                  <c:v>0.23799999999999999</c:v>
                </c:pt>
                <c:pt idx="5528">
                  <c:v>0.14599999999999999</c:v>
                </c:pt>
                <c:pt idx="5529">
                  <c:v>3.5000000000000003E-2</c:v>
                </c:pt>
                <c:pt idx="5530">
                  <c:v>8.0000000000000002E-3</c:v>
                </c:pt>
                <c:pt idx="5531">
                  <c:v>0.152</c:v>
                </c:pt>
                <c:pt idx="5532">
                  <c:v>3.1E-2</c:v>
                </c:pt>
                <c:pt idx="5533">
                  <c:v>0.23200000000000001</c:v>
                </c:pt>
                <c:pt idx="5534">
                  <c:v>0.11</c:v>
                </c:pt>
                <c:pt idx="5535">
                  <c:v>3.5999999999999997E-2</c:v>
                </c:pt>
                <c:pt idx="5536">
                  <c:v>0.24099999999999999</c:v>
                </c:pt>
                <c:pt idx="5537">
                  <c:v>0.26200000000000001</c:v>
                </c:pt>
                <c:pt idx="5538">
                  <c:v>0.24099999999999999</c:v>
                </c:pt>
                <c:pt idx="5539">
                  <c:v>9.0999999999999998E-2</c:v>
                </c:pt>
                <c:pt idx="5540">
                  <c:v>2.5999999999999999E-2</c:v>
                </c:pt>
                <c:pt idx="5541">
                  <c:v>5.6000000000000001E-2</c:v>
                </c:pt>
                <c:pt idx="5542">
                  <c:v>9.5000000000000001E-2</c:v>
                </c:pt>
                <c:pt idx="5543">
                  <c:v>0.30599999999999999</c:v>
                </c:pt>
                <c:pt idx="5544">
                  <c:v>0.156</c:v>
                </c:pt>
                <c:pt idx="5545">
                  <c:v>1.6E-2</c:v>
                </c:pt>
                <c:pt idx="5546">
                  <c:v>0.12</c:v>
                </c:pt>
                <c:pt idx="5547">
                  <c:v>6.8000000000000005E-2</c:v>
                </c:pt>
                <c:pt idx="5548">
                  <c:v>0.30599999999999999</c:v>
                </c:pt>
                <c:pt idx="5549">
                  <c:v>3.5999999999999997E-2</c:v>
                </c:pt>
                <c:pt idx="5550">
                  <c:v>0.312</c:v>
                </c:pt>
                <c:pt idx="5551">
                  <c:v>0.115</c:v>
                </c:pt>
                <c:pt idx="5552">
                  <c:v>8.2000000000000003E-2</c:v>
                </c:pt>
                <c:pt idx="5553">
                  <c:v>9.2999999999999999E-2</c:v>
                </c:pt>
                <c:pt idx="5554">
                  <c:v>0.159</c:v>
                </c:pt>
                <c:pt idx="5555">
                  <c:v>9.6000000000000002E-2</c:v>
                </c:pt>
                <c:pt idx="5556">
                  <c:v>0.121</c:v>
                </c:pt>
                <c:pt idx="5557">
                  <c:v>5.0999999999999997E-2</c:v>
                </c:pt>
                <c:pt idx="5558">
                  <c:v>0.28699999999999998</c:v>
                </c:pt>
                <c:pt idx="5559">
                  <c:v>0.219</c:v>
                </c:pt>
                <c:pt idx="5560">
                  <c:v>0.36099999999999999</c:v>
                </c:pt>
                <c:pt idx="5561">
                  <c:v>0.441</c:v>
                </c:pt>
                <c:pt idx="5562">
                  <c:v>0.19900000000000001</c:v>
                </c:pt>
                <c:pt idx="5563">
                  <c:v>0.02</c:v>
                </c:pt>
                <c:pt idx="5564">
                  <c:v>0.20200000000000001</c:v>
                </c:pt>
                <c:pt idx="5565">
                  <c:v>4.2000000000000003E-2</c:v>
                </c:pt>
                <c:pt idx="5566">
                  <c:v>0.35799999999999998</c:v>
                </c:pt>
                <c:pt idx="5567">
                  <c:v>4.3999999999999997E-2</c:v>
                </c:pt>
                <c:pt idx="5568">
                  <c:v>0.34100000000000003</c:v>
                </c:pt>
                <c:pt idx="5569">
                  <c:v>0.52500000000000002</c:v>
                </c:pt>
                <c:pt idx="5570">
                  <c:v>0.29399999999999998</c:v>
                </c:pt>
                <c:pt idx="5571">
                  <c:v>0.19400000000000001</c:v>
                </c:pt>
                <c:pt idx="5572">
                  <c:v>0.248</c:v>
                </c:pt>
                <c:pt idx="5573">
                  <c:v>4.2999999999999997E-2</c:v>
                </c:pt>
                <c:pt idx="5574">
                  <c:v>0.14199999999999999</c:v>
                </c:pt>
                <c:pt idx="5575">
                  <c:v>0.36899999999999999</c:v>
                </c:pt>
                <c:pt idx="5576">
                  <c:v>0.246</c:v>
                </c:pt>
                <c:pt idx="5577">
                  <c:v>0.154</c:v>
                </c:pt>
                <c:pt idx="5578">
                  <c:v>0.02</c:v>
                </c:pt>
                <c:pt idx="5579">
                  <c:v>3.5999999999999997E-2</c:v>
                </c:pt>
                <c:pt idx="5580">
                  <c:v>0.33400000000000002</c:v>
                </c:pt>
                <c:pt idx="5581">
                  <c:v>0.125</c:v>
                </c:pt>
                <c:pt idx="5582">
                  <c:v>0.128</c:v>
                </c:pt>
                <c:pt idx="5583">
                  <c:v>0.26100000000000001</c:v>
                </c:pt>
                <c:pt idx="5584">
                  <c:v>4.5999999999999999E-2</c:v>
                </c:pt>
                <c:pt idx="5585">
                  <c:v>6.7000000000000004E-2</c:v>
                </c:pt>
                <c:pt idx="5586">
                  <c:v>0.12</c:v>
                </c:pt>
                <c:pt idx="5587">
                  <c:v>5.8000000000000003E-2</c:v>
                </c:pt>
                <c:pt idx="5588">
                  <c:v>0.28899999999999998</c:v>
                </c:pt>
                <c:pt idx="5589">
                  <c:v>0.23599999999999999</c:v>
                </c:pt>
                <c:pt idx="5590">
                  <c:v>2.5000000000000001E-2</c:v>
                </c:pt>
                <c:pt idx="5591">
                  <c:v>2.5000000000000001E-2</c:v>
                </c:pt>
                <c:pt idx="5592">
                  <c:v>0.54</c:v>
                </c:pt>
                <c:pt idx="5593">
                  <c:v>6.3E-2</c:v>
                </c:pt>
                <c:pt idx="5594">
                  <c:v>0.23599999999999999</c:v>
                </c:pt>
                <c:pt idx="5595">
                  <c:v>0.23</c:v>
                </c:pt>
                <c:pt idx="5596">
                  <c:v>0.16900000000000001</c:v>
                </c:pt>
                <c:pt idx="5597">
                  <c:v>4.4999999999999998E-2</c:v>
                </c:pt>
                <c:pt idx="5598">
                  <c:v>0.222</c:v>
                </c:pt>
                <c:pt idx="5599">
                  <c:v>1.9E-2</c:v>
                </c:pt>
                <c:pt idx="5600">
                  <c:v>0.154</c:v>
                </c:pt>
                <c:pt idx="5601">
                  <c:v>8.9999999999999993E-3</c:v>
                </c:pt>
                <c:pt idx="5602">
                  <c:v>6.8000000000000005E-2</c:v>
                </c:pt>
                <c:pt idx="5603">
                  <c:v>5.8999999999999997E-2</c:v>
                </c:pt>
                <c:pt idx="5604">
                  <c:v>0.128</c:v>
                </c:pt>
                <c:pt idx="5605">
                  <c:v>5.1999999999999998E-2</c:v>
                </c:pt>
                <c:pt idx="5606">
                  <c:v>4.2999999999999997E-2</c:v>
                </c:pt>
                <c:pt idx="5607">
                  <c:v>1.7999999999999999E-2</c:v>
                </c:pt>
                <c:pt idx="5608">
                  <c:v>0.35399999999999998</c:v>
                </c:pt>
                <c:pt idx="5609">
                  <c:v>0.16600000000000001</c:v>
                </c:pt>
                <c:pt idx="5610">
                  <c:v>0.187</c:v>
                </c:pt>
                <c:pt idx="5611">
                  <c:v>4.9000000000000002E-2</c:v>
                </c:pt>
                <c:pt idx="5612">
                  <c:v>0.183</c:v>
                </c:pt>
                <c:pt idx="5613">
                  <c:v>3.7999999999999999E-2</c:v>
                </c:pt>
                <c:pt idx="5614">
                  <c:v>0.11799999999999999</c:v>
                </c:pt>
                <c:pt idx="5615">
                  <c:v>0.39800000000000002</c:v>
                </c:pt>
                <c:pt idx="5616">
                  <c:v>0.14099999999999999</c:v>
                </c:pt>
                <c:pt idx="5617">
                  <c:v>0.35199999999999998</c:v>
                </c:pt>
                <c:pt idx="5618">
                  <c:v>0.19500000000000001</c:v>
                </c:pt>
                <c:pt idx="5619">
                  <c:v>0.19700000000000001</c:v>
                </c:pt>
                <c:pt idx="5620">
                  <c:v>0.379</c:v>
                </c:pt>
                <c:pt idx="5621">
                  <c:v>0.41199999999999998</c:v>
                </c:pt>
                <c:pt idx="5622">
                  <c:v>0.28799999999999998</c:v>
                </c:pt>
                <c:pt idx="5623">
                  <c:v>0.51500000000000001</c:v>
                </c:pt>
                <c:pt idx="5624">
                  <c:v>0.54600000000000004</c:v>
                </c:pt>
                <c:pt idx="5625">
                  <c:v>0.14799999999999999</c:v>
                </c:pt>
                <c:pt idx="5626">
                  <c:v>0.32400000000000001</c:v>
                </c:pt>
                <c:pt idx="5627">
                  <c:v>7.0000000000000007E-2</c:v>
                </c:pt>
                <c:pt idx="5628">
                  <c:v>4.4999999999999998E-2</c:v>
                </c:pt>
                <c:pt idx="5629">
                  <c:v>0.29599999999999999</c:v>
                </c:pt>
                <c:pt idx="5630">
                  <c:v>0.26400000000000001</c:v>
                </c:pt>
                <c:pt idx="5631">
                  <c:v>0.443</c:v>
                </c:pt>
                <c:pt idx="5632">
                  <c:v>0.35299999999999998</c:v>
                </c:pt>
                <c:pt idx="5633">
                  <c:v>0.14599999999999999</c:v>
                </c:pt>
                <c:pt idx="5634">
                  <c:v>0.32100000000000001</c:v>
                </c:pt>
                <c:pt idx="5635">
                  <c:v>0.30199999999999999</c:v>
                </c:pt>
                <c:pt idx="5636">
                  <c:v>0.55400000000000005</c:v>
                </c:pt>
                <c:pt idx="5637">
                  <c:v>0.23599999999999999</c:v>
                </c:pt>
                <c:pt idx="5638">
                  <c:v>0.29399999999999998</c:v>
                </c:pt>
                <c:pt idx="5639">
                  <c:v>0.29099999999999998</c:v>
                </c:pt>
                <c:pt idx="5640">
                  <c:v>0.216</c:v>
                </c:pt>
                <c:pt idx="5641">
                  <c:v>0.376</c:v>
                </c:pt>
                <c:pt idx="5642">
                  <c:v>7.4999999999999997E-2</c:v>
                </c:pt>
                <c:pt idx="5643">
                  <c:v>0.13600000000000001</c:v>
                </c:pt>
                <c:pt idx="5644">
                  <c:v>8.4000000000000005E-2</c:v>
                </c:pt>
                <c:pt idx="5645">
                  <c:v>0.157</c:v>
                </c:pt>
                <c:pt idx="5646">
                  <c:v>0.14599999999999999</c:v>
                </c:pt>
                <c:pt idx="5647">
                  <c:v>0.04</c:v>
                </c:pt>
                <c:pt idx="5648">
                  <c:v>0.23599999999999999</c:v>
                </c:pt>
                <c:pt idx="5649">
                  <c:v>5.2999999999999999E-2</c:v>
                </c:pt>
                <c:pt idx="5650">
                  <c:v>9.0999999999999998E-2</c:v>
                </c:pt>
                <c:pt idx="5651">
                  <c:v>0.13500000000000001</c:v>
                </c:pt>
                <c:pt idx="5652">
                  <c:v>7.0999999999999994E-2</c:v>
                </c:pt>
                <c:pt idx="5653">
                  <c:v>0.33900000000000002</c:v>
                </c:pt>
                <c:pt idx="5654">
                  <c:v>9.9000000000000005E-2</c:v>
                </c:pt>
                <c:pt idx="5655">
                  <c:v>1.2E-2</c:v>
                </c:pt>
                <c:pt idx="5656">
                  <c:v>0.30299999999999999</c:v>
                </c:pt>
                <c:pt idx="5657">
                  <c:v>2.8000000000000001E-2</c:v>
                </c:pt>
                <c:pt idx="5658">
                  <c:v>0.13500000000000001</c:v>
                </c:pt>
                <c:pt idx="5659">
                  <c:v>7.8E-2</c:v>
                </c:pt>
                <c:pt idx="5660">
                  <c:v>0.151</c:v>
                </c:pt>
                <c:pt idx="5661">
                  <c:v>0.151</c:v>
                </c:pt>
                <c:pt idx="5662">
                  <c:v>0.253</c:v>
                </c:pt>
                <c:pt idx="5663">
                  <c:v>3.5999999999999997E-2</c:v>
                </c:pt>
                <c:pt idx="5664">
                  <c:v>0.25900000000000001</c:v>
                </c:pt>
                <c:pt idx="5665">
                  <c:v>0.29899999999999999</c:v>
                </c:pt>
                <c:pt idx="5666">
                  <c:v>6.4000000000000001E-2</c:v>
                </c:pt>
                <c:pt idx="5667">
                  <c:v>0.184</c:v>
                </c:pt>
                <c:pt idx="5668">
                  <c:v>0.248</c:v>
                </c:pt>
                <c:pt idx="5669">
                  <c:v>0.19600000000000001</c:v>
                </c:pt>
                <c:pt idx="5670">
                  <c:v>9.6000000000000002E-2</c:v>
                </c:pt>
                <c:pt idx="5671">
                  <c:v>0.27300000000000002</c:v>
                </c:pt>
                <c:pt idx="5672">
                  <c:v>8.6999999999999994E-2</c:v>
                </c:pt>
                <c:pt idx="5673">
                  <c:v>4.5999999999999999E-2</c:v>
                </c:pt>
                <c:pt idx="5674">
                  <c:v>0.10299999999999999</c:v>
                </c:pt>
                <c:pt idx="5675">
                  <c:v>0.22</c:v>
                </c:pt>
                <c:pt idx="5676">
                  <c:v>0.13</c:v>
                </c:pt>
                <c:pt idx="5677">
                  <c:v>0.26300000000000001</c:v>
                </c:pt>
                <c:pt idx="5678">
                  <c:v>0.123</c:v>
                </c:pt>
                <c:pt idx="5679">
                  <c:v>0.249</c:v>
                </c:pt>
                <c:pt idx="5680">
                  <c:v>0.255</c:v>
                </c:pt>
                <c:pt idx="5681">
                  <c:v>0.05</c:v>
                </c:pt>
                <c:pt idx="5682">
                  <c:v>0.23599999999999999</c:v>
                </c:pt>
                <c:pt idx="5683">
                  <c:v>1.2E-2</c:v>
                </c:pt>
                <c:pt idx="5684">
                  <c:v>9.1999999999999998E-2</c:v>
                </c:pt>
                <c:pt idx="5685">
                  <c:v>9.1999999999999998E-2</c:v>
                </c:pt>
                <c:pt idx="5686">
                  <c:v>7.8E-2</c:v>
                </c:pt>
                <c:pt idx="5687">
                  <c:v>0.15</c:v>
                </c:pt>
                <c:pt idx="5688">
                  <c:v>0.26500000000000001</c:v>
                </c:pt>
                <c:pt idx="5689">
                  <c:v>0.14599999999999999</c:v>
                </c:pt>
                <c:pt idx="5690">
                  <c:v>4.9000000000000002E-2</c:v>
                </c:pt>
                <c:pt idx="5691">
                  <c:v>8.0000000000000002E-3</c:v>
                </c:pt>
                <c:pt idx="5692">
                  <c:v>0.26200000000000001</c:v>
                </c:pt>
                <c:pt idx="5693">
                  <c:v>0.20599999999999999</c:v>
                </c:pt>
                <c:pt idx="5694">
                  <c:v>5.8999999999999997E-2</c:v>
                </c:pt>
                <c:pt idx="5695">
                  <c:v>0.19700000000000001</c:v>
                </c:pt>
                <c:pt idx="5696">
                  <c:v>0.39900000000000002</c:v>
                </c:pt>
                <c:pt idx="5697">
                  <c:v>2.4E-2</c:v>
                </c:pt>
                <c:pt idx="5698">
                  <c:v>0.25800000000000001</c:v>
                </c:pt>
                <c:pt idx="5699">
                  <c:v>0.16900000000000001</c:v>
                </c:pt>
                <c:pt idx="5700">
                  <c:v>0.157</c:v>
                </c:pt>
                <c:pt idx="5701">
                  <c:v>0.182</c:v>
                </c:pt>
                <c:pt idx="5702">
                  <c:v>0.36099999999999999</c:v>
                </c:pt>
                <c:pt idx="5703">
                  <c:v>0.35099999999999998</c:v>
                </c:pt>
                <c:pt idx="5704">
                  <c:v>0.32600000000000001</c:v>
                </c:pt>
                <c:pt idx="5705">
                  <c:v>5.8000000000000003E-2</c:v>
                </c:pt>
                <c:pt idx="5706">
                  <c:v>0.08</c:v>
                </c:pt>
                <c:pt idx="5707">
                  <c:v>0.16200000000000001</c:v>
                </c:pt>
                <c:pt idx="5708">
                  <c:v>3.7999999999999999E-2</c:v>
                </c:pt>
                <c:pt idx="5709">
                  <c:v>0.154</c:v>
                </c:pt>
                <c:pt idx="5710">
                  <c:v>0.15</c:v>
                </c:pt>
                <c:pt idx="5711">
                  <c:v>3.5000000000000003E-2</c:v>
                </c:pt>
                <c:pt idx="5712">
                  <c:v>0.21299999999999999</c:v>
                </c:pt>
                <c:pt idx="5713">
                  <c:v>1.9E-2</c:v>
                </c:pt>
                <c:pt idx="5714">
                  <c:v>0.14099999999999999</c:v>
                </c:pt>
                <c:pt idx="5715">
                  <c:v>0.41699999999999998</c:v>
                </c:pt>
                <c:pt idx="5716">
                  <c:v>0.41399999999999998</c:v>
                </c:pt>
                <c:pt idx="5717">
                  <c:v>0.01</c:v>
                </c:pt>
                <c:pt idx="5718">
                  <c:v>1.7000000000000001E-2</c:v>
                </c:pt>
                <c:pt idx="5719">
                  <c:v>0.20599999999999999</c:v>
                </c:pt>
                <c:pt idx="5720">
                  <c:v>1.7999999999999999E-2</c:v>
                </c:pt>
                <c:pt idx="5721">
                  <c:v>0.35199999999999998</c:v>
                </c:pt>
                <c:pt idx="5722">
                  <c:v>0.159</c:v>
                </c:pt>
                <c:pt idx="5723">
                  <c:v>0.34799999999999998</c:v>
                </c:pt>
                <c:pt idx="5724">
                  <c:v>9.9000000000000005E-2</c:v>
                </c:pt>
                <c:pt idx="5725">
                  <c:v>0.13400000000000001</c:v>
                </c:pt>
                <c:pt idx="5726">
                  <c:v>0.30099999999999999</c:v>
                </c:pt>
                <c:pt idx="5727">
                  <c:v>0.27600000000000002</c:v>
                </c:pt>
                <c:pt idx="5728">
                  <c:v>0.311</c:v>
                </c:pt>
                <c:pt idx="5729">
                  <c:v>0.311</c:v>
                </c:pt>
                <c:pt idx="5730">
                  <c:v>0.161</c:v>
                </c:pt>
                <c:pt idx="5731">
                  <c:v>5.8000000000000003E-2</c:v>
                </c:pt>
                <c:pt idx="5732">
                  <c:v>0.183</c:v>
                </c:pt>
                <c:pt idx="5733">
                  <c:v>0.33</c:v>
                </c:pt>
                <c:pt idx="5734">
                  <c:v>0.11799999999999999</c:v>
                </c:pt>
                <c:pt idx="5735">
                  <c:v>0.19800000000000001</c:v>
                </c:pt>
                <c:pt idx="5736">
                  <c:v>0.23499999999999999</c:v>
                </c:pt>
                <c:pt idx="5737">
                  <c:v>0.25600000000000001</c:v>
                </c:pt>
                <c:pt idx="5738">
                  <c:v>0.15</c:v>
                </c:pt>
                <c:pt idx="5739">
                  <c:v>0.22800000000000001</c:v>
                </c:pt>
                <c:pt idx="5740">
                  <c:v>0.152</c:v>
                </c:pt>
                <c:pt idx="5741">
                  <c:v>0.2</c:v>
                </c:pt>
                <c:pt idx="5742">
                  <c:v>0.26900000000000002</c:v>
                </c:pt>
                <c:pt idx="5743">
                  <c:v>0.23499999999999999</c:v>
                </c:pt>
                <c:pt idx="5744">
                  <c:v>0.129</c:v>
                </c:pt>
                <c:pt idx="5745">
                  <c:v>0.10100000000000001</c:v>
                </c:pt>
                <c:pt idx="5746">
                  <c:v>0.22800000000000001</c:v>
                </c:pt>
                <c:pt idx="5747">
                  <c:v>0.10100000000000001</c:v>
                </c:pt>
                <c:pt idx="5748">
                  <c:v>0.03</c:v>
                </c:pt>
                <c:pt idx="5749">
                  <c:v>0.40500000000000003</c:v>
                </c:pt>
                <c:pt idx="5750">
                  <c:v>3.1E-2</c:v>
                </c:pt>
                <c:pt idx="5751">
                  <c:v>8.9999999999999993E-3</c:v>
                </c:pt>
                <c:pt idx="5752">
                  <c:v>0.33700000000000002</c:v>
                </c:pt>
                <c:pt idx="5753">
                  <c:v>0.16400000000000001</c:v>
                </c:pt>
                <c:pt idx="5754">
                  <c:v>0.20599999999999999</c:v>
                </c:pt>
                <c:pt idx="5755">
                  <c:v>3.5000000000000003E-2</c:v>
                </c:pt>
                <c:pt idx="5756">
                  <c:v>2.8000000000000001E-2</c:v>
                </c:pt>
                <c:pt idx="5757">
                  <c:v>0.22900000000000001</c:v>
                </c:pt>
                <c:pt idx="5758">
                  <c:v>0.375</c:v>
                </c:pt>
                <c:pt idx="5759">
                  <c:v>7.9000000000000001E-2</c:v>
                </c:pt>
                <c:pt idx="5760">
                  <c:v>0.20300000000000001</c:v>
                </c:pt>
                <c:pt idx="5761">
                  <c:v>0.216</c:v>
                </c:pt>
                <c:pt idx="5762">
                  <c:v>0.159</c:v>
                </c:pt>
                <c:pt idx="5763">
                  <c:v>0.159</c:v>
                </c:pt>
                <c:pt idx="5764">
                  <c:v>3.1E-2</c:v>
                </c:pt>
                <c:pt idx="5765">
                  <c:v>0.09</c:v>
                </c:pt>
                <c:pt idx="5766">
                  <c:v>0.14000000000000001</c:v>
                </c:pt>
                <c:pt idx="5767">
                  <c:v>0.182</c:v>
                </c:pt>
                <c:pt idx="5768">
                  <c:v>0.153</c:v>
                </c:pt>
                <c:pt idx="5769">
                  <c:v>0.24299999999999999</c:v>
                </c:pt>
                <c:pt idx="5770">
                  <c:v>0.22</c:v>
                </c:pt>
                <c:pt idx="5771">
                  <c:v>9.0999999999999998E-2</c:v>
                </c:pt>
                <c:pt idx="5772">
                  <c:v>0.45</c:v>
                </c:pt>
                <c:pt idx="5773">
                  <c:v>0.193</c:v>
                </c:pt>
                <c:pt idx="5774">
                  <c:v>8.5000000000000006E-2</c:v>
                </c:pt>
                <c:pt idx="5775">
                  <c:v>0.25</c:v>
                </c:pt>
                <c:pt idx="5776">
                  <c:v>0.114</c:v>
                </c:pt>
                <c:pt idx="5777">
                  <c:v>0.17899999999999999</c:v>
                </c:pt>
                <c:pt idx="5778">
                  <c:v>0.28999999999999998</c:v>
                </c:pt>
                <c:pt idx="5779">
                  <c:v>9.5000000000000001E-2</c:v>
                </c:pt>
                <c:pt idx="5780">
                  <c:v>6.3E-2</c:v>
                </c:pt>
                <c:pt idx="5781">
                  <c:v>0.49</c:v>
                </c:pt>
                <c:pt idx="5782">
                  <c:v>0.183</c:v>
                </c:pt>
                <c:pt idx="5783">
                  <c:v>0.20499999999999999</c:v>
                </c:pt>
                <c:pt idx="5784">
                  <c:v>0.16</c:v>
                </c:pt>
                <c:pt idx="5785">
                  <c:v>3.5999999999999997E-2</c:v>
                </c:pt>
                <c:pt idx="5786">
                  <c:v>0.33400000000000002</c:v>
                </c:pt>
                <c:pt idx="5787">
                  <c:v>4.2999999999999997E-2</c:v>
                </c:pt>
                <c:pt idx="5788">
                  <c:v>0.26600000000000001</c:v>
                </c:pt>
                <c:pt idx="5789">
                  <c:v>0.28000000000000003</c:v>
                </c:pt>
                <c:pt idx="5790">
                  <c:v>0.28000000000000003</c:v>
                </c:pt>
                <c:pt idx="5791">
                  <c:v>5.1999999999999998E-2</c:v>
                </c:pt>
                <c:pt idx="5792">
                  <c:v>0.46800000000000003</c:v>
                </c:pt>
                <c:pt idx="5793">
                  <c:v>4.5999999999999999E-2</c:v>
                </c:pt>
                <c:pt idx="5794">
                  <c:v>1.6E-2</c:v>
                </c:pt>
                <c:pt idx="5795">
                  <c:v>2.4E-2</c:v>
                </c:pt>
                <c:pt idx="5796">
                  <c:v>0.379</c:v>
                </c:pt>
                <c:pt idx="5797">
                  <c:v>2.5000000000000001E-2</c:v>
                </c:pt>
                <c:pt idx="5798">
                  <c:v>6.9000000000000006E-2</c:v>
                </c:pt>
                <c:pt idx="5799">
                  <c:v>0.10100000000000001</c:v>
                </c:pt>
                <c:pt idx="5800">
                  <c:v>0.123</c:v>
                </c:pt>
                <c:pt idx="5801">
                  <c:v>4.4999999999999998E-2</c:v>
                </c:pt>
                <c:pt idx="5802">
                  <c:v>0.156</c:v>
                </c:pt>
                <c:pt idx="5803">
                  <c:v>0.25800000000000001</c:v>
                </c:pt>
                <c:pt idx="5804">
                  <c:v>0.38600000000000001</c:v>
                </c:pt>
                <c:pt idx="5805">
                  <c:v>0.161</c:v>
                </c:pt>
                <c:pt idx="5806">
                  <c:v>0.21</c:v>
                </c:pt>
                <c:pt idx="5807">
                  <c:v>0</c:v>
                </c:pt>
                <c:pt idx="5808">
                  <c:v>0.443</c:v>
                </c:pt>
                <c:pt idx="5809">
                  <c:v>0.14000000000000001</c:v>
                </c:pt>
                <c:pt idx="5810">
                  <c:v>5.2999999999999999E-2</c:v>
                </c:pt>
                <c:pt idx="5811">
                  <c:v>1.2E-2</c:v>
                </c:pt>
                <c:pt idx="5812">
                  <c:v>0.121</c:v>
                </c:pt>
                <c:pt idx="5813">
                  <c:v>0.26100000000000001</c:v>
                </c:pt>
                <c:pt idx="5814">
                  <c:v>9.4E-2</c:v>
                </c:pt>
                <c:pt idx="5815">
                  <c:v>6.7000000000000004E-2</c:v>
                </c:pt>
                <c:pt idx="5816">
                  <c:v>0.126</c:v>
                </c:pt>
                <c:pt idx="5817">
                  <c:v>0.3</c:v>
                </c:pt>
                <c:pt idx="5818">
                  <c:v>6.6000000000000003E-2</c:v>
                </c:pt>
                <c:pt idx="5819">
                  <c:v>0.245</c:v>
                </c:pt>
                <c:pt idx="5820">
                  <c:v>0.38400000000000001</c:v>
                </c:pt>
                <c:pt idx="5821">
                  <c:v>0.23899999999999999</c:v>
                </c:pt>
                <c:pt idx="5822">
                  <c:v>0.125</c:v>
                </c:pt>
                <c:pt idx="5823">
                  <c:v>1.2E-2</c:v>
                </c:pt>
                <c:pt idx="5824">
                  <c:v>0.127</c:v>
                </c:pt>
                <c:pt idx="5825">
                  <c:v>1.4E-2</c:v>
                </c:pt>
                <c:pt idx="5826">
                  <c:v>0.26100000000000001</c:v>
                </c:pt>
                <c:pt idx="5827">
                  <c:v>0.26100000000000001</c:v>
                </c:pt>
                <c:pt idx="5828">
                  <c:v>0.36699999999999999</c:v>
                </c:pt>
                <c:pt idx="5829">
                  <c:v>0.17299999999999999</c:v>
                </c:pt>
                <c:pt idx="5830">
                  <c:v>0.35599999999999998</c:v>
                </c:pt>
                <c:pt idx="5831">
                  <c:v>4.4999999999999998E-2</c:v>
                </c:pt>
                <c:pt idx="5832">
                  <c:v>0.47799999999999998</c:v>
                </c:pt>
                <c:pt idx="5833">
                  <c:v>0.105</c:v>
                </c:pt>
                <c:pt idx="5834">
                  <c:v>0.316</c:v>
                </c:pt>
                <c:pt idx="5835">
                  <c:v>0.16500000000000001</c:v>
                </c:pt>
                <c:pt idx="5836">
                  <c:v>0.33800000000000002</c:v>
                </c:pt>
                <c:pt idx="5837">
                  <c:v>0.01</c:v>
                </c:pt>
                <c:pt idx="5838">
                  <c:v>0.20799999999999999</c:v>
                </c:pt>
                <c:pt idx="5839">
                  <c:v>0.156</c:v>
                </c:pt>
                <c:pt idx="5840">
                  <c:v>0.13400000000000001</c:v>
                </c:pt>
                <c:pt idx="5841">
                  <c:v>0.1</c:v>
                </c:pt>
                <c:pt idx="5842">
                  <c:v>0.05</c:v>
                </c:pt>
                <c:pt idx="5843">
                  <c:v>4.2000000000000003E-2</c:v>
                </c:pt>
                <c:pt idx="5844">
                  <c:v>1.2999999999999999E-2</c:v>
                </c:pt>
                <c:pt idx="5845">
                  <c:v>0.16600000000000001</c:v>
                </c:pt>
                <c:pt idx="5846">
                  <c:v>0.35399999999999998</c:v>
                </c:pt>
                <c:pt idx="5847">
                  <c:v>0.14499999999999999</c:v>
                </c:pt>
                <c:pt idx="5848">
                  <c:v>5.8000000000000003E-2</c:v>
                </c:pt>
                <c:pt idx="5849">
                  <c:v>0.23799999999999999</c:v>
                </c:pt>
                <c:pt idx="5850">
                  <c:v>0.379</c:v>
                </c:pt>
                <c:pt idx="5851">
                  <c:v>4.3999999999999997E-2</c:v>
                </c:pt>
                <c:pt idx="5852">
                  <c:v>0.112</c:v>
                </c:pt>
                <c:pt idx="5853">
                  <c:v>9.4E-2</c:v>
                </c:pt>
                <c:pt idx="5854">
                  <c:v>8.1000000000000003E-2</c:v>
                </c:pt>
                <c:pt idx="5855">
                  <c:v>0.08</c:v>
                </c:pt>
                <c:pt idx="5856">
                  <c:v>0.154</c:v>
                </c:pt>
                <c:pt idx="5857">
                  <c:v>0.42799999999999999</c:v>
                </c:pt>
                <c:pt idx="5858">
                  <c:v>0.05</c:v>
                </c:pt>
                <c:pt idx="5859">
                  <c:v>0.33500000000000002</c:v>
                </c:pt>
                <c:pt idx="5860">
                  <c:v>2E-3</c:v>
                </c:pt>
                <c:pt idx="5861">
                  <c:v>0.219</c:v>
                </c:pt>
                <c:pt idx="5862">
                  <c:v>0.10299999999999999</c:v>
                </c:pt>
                <c:pt idx="5863">
                  <c:v>0.109</c:v>
                </c:pt>
                <c:pt idx="5864">
                  <c:v>0.11799999999999999</c:v>
                </c:pt>
                <c:pt idx="5865">
                  <c:v>0.01</c:v>
                </c:pt>
                <c:pt idx="5866">
                  <c:v>0.183</c:v>
                </c:pt>
                <c:pt idx="5867">
                  <c:v>0.129</c:v>
                </c:pt>
                <c:pt idx="5868">
                  <c:v>2.1999999999999999E-2</c:v>
                </c:pt>
                <c:pt idx="5869">
                  <c:v>4.4999999999999998E-2</c:v>
                </c:pt>
                <c:pt idx="5870">
                  <c:v>0.23899999999999999</c:v>
                </c:pt>
                <c:pt idx="5871">
                  <c:v>0.13700000000000001</c:v>
                </c:pt>
                <c:pt idx="5872">
                  <c:v>0.112</c:v>
                </c:pt>
                <c:pt idx="5873">
                  <c:v>0.192</c:v>
                </c:pt>
                <c:pt idx="5874">
                  <c:v>8.5000000000000006E-2</c:v>
                </c:pt>
                <c:pt idx="5875">
                  <c:v>7.6999999999999999E-2</c:v>
                </c:pt>
                <c:pt idx="5876">
                  <c:v>0.23300000000000001</c:v>
                </c:pt>
                <c:pt idx="5877">
                  <c:v>0.127</c:v>
                </c:pt>
                <c:pt idx="5878">
                  <c:v>0.123</c:v>
                </c:pt>
                <c:pt idx="5879">
                  <c:v>4.9000000000000002E-2</c:v>
                </c:pt>
                <c:pt idx="5880">
                  <c:v>0.192</c:v>
                </c:pt>
                <c:pt idx="5881">
                  <c:v>2E-3</c:v>
                </c:pt>
                <c:pt idx="5882">
                  <c:v>0.126</c:v>
                </c:pt>
                <c:pt idx="5883">
                  <c:v>8.2000000000000003E-2</c:v>
                </c:pt>
                <c:pt idx="5884">
                  <c:v>0.14299999999999999</c:v>
                </c:pt>
                <c:pt idx="5885">
                  <c:v>0.129</c:v>
                </c:pt>
                <c:pt idx="5886">
                  <c:v>6.5000000000000002E-2</c:v>
                </c:pt>
                <c:pt idx="5887">
                  <c:v>0.16600000000000001</c:v>
                </c:pt>
                <c:pt idx="5888">
                  <c:v>9.2999999999999999E-2</c:v>
                </c:pt>
                <c:pt idx="5889">
                  <c:v>0.10100000000000001</c:v>
                </c:pt>
                <c:pt idx="5890">
                  <c:v>5.8999999999999997E-2</c:v>
                </c:pt>
                <c:pt idx="5891">
                  <c:v>5.5E-2</c:v>
                </c:pt>
                <c:pt idx="5892">
                  <c:v>5.3999999999999999E-2</c:v>
                </c:pt>
                <c:pt idx="5893">
                  <c:v>0.22700000000000001</c:v>
                </c:pt>
                <c:pt idx="5894">
                  <c:v>0.22700000000000001</c:v>
                </c:pt>
                <c:pt idx="5895">
                  <c:v>7.9000000000000001E-2</c:v>
                </c:pt>
                <c:pt idx="5896">
                  <c:v>2E-3</c:v>
                </c:pt>
                <c:pt idx="5897">
                  <c:v>8.2000000000000003E-2</c:v>
                </c:pt>
                <c:pt idx="5898">
                  <c:v>0.13900000000000001</c:v>
                </c:pt>
                <c:pt idx="5899">
                  <c:v>9.9000000000000005E-2</c:v>
                </c:pt>
                <c:pt idx="5900">
                  <c:v>0.17100000000000001</c:v>
                </c:pt>
                <c:pt idx="5901">
                  <c:v>0.218</c:v>
                </c:pt>
                <c:pt idx="5902">
                  <c:v>0.06</c:v>
                </c:pt>
                <c:pt idx="5903">
                  <c:v>0.57699999999999996</c:v>
                </c:pt>
                <c:pt idx="5904">
                  <c:v>0.505</c:v>
                </c:pt>
                <c:pt idx="5905">
                  <c:v>0.316</c:v>
                </c:pt>
                <c:pt idx="5906">
                  <c:v>4.1000000000000002E-2</c:v>
                </c:pt>
                <c:pt idx="5907">
                  <c:v>0.42699999999999999</c:v>
                </c:pt>
                <c:pt idx="5908">
                  <c:v>0.26600000000000001</c:v>
                </c:pt>
                <c:pt idx="5909">
                  <c:v>0.11899999999999999</c:v>
                </c:pt>
                <c:pt idx="5910">
                  <c:v>5.6000000000000001E-2</c:v>
                </c:pt>
                <c:pt idx="5911">
                  <c:v>0.108</c:v>
                </c:pt>
                <c:pt idx="5912">
                  <c:v>0.11700000000000001</c:v>
                </c:pt>
                <c:pt idx="5913">
                  <c:v>5.3999999999999999E-2</c:v>
                </c:pt>
                <c:pt idx="5914">
                  <c:v>0.23699999999999999</c:v>
                </c:pt>
                <c:pt idx="5915">
                  <c:v>9.4E-2</c:v>
                </c:pt>
                <c:pt idx="5916">
                  <c:v>7.4999999999999997E-2</c:v>
                </c:pt>
                <c:pt idx="5917">
                  <c:v>3.1E-2</c:v>
                </c:pt>
                <c:pt idx="5918">
                  <c:v>2.1000000000000001E-2</c:v>
                </c:pt>
                <c:pt idx="5919">
                  <c:v>0.47199999999999998</c:v>
                </c:pt>
                <c:pt idx="5920">
                  <c:v>0.16200000000000001</c:v>
                </c:pt>
                <c:pt idx="5921">
                  <c:v>0.40799999999999997</c:v>
                </c:pt>
                <c:pt idx="5922">
                  <c:v>0.11600000000000001</c:v>
                </c:pt>
                <c:pt idx="5923">
                  <c:v>0.17699999999999999</c:v>
                </c:pt>
                <c:pt idx="5924">
                  <c:v>0.13600000000000001</c:v>
                </c:pt>
                <c:pt idx="5925">
                  <c:v>0.315</c:v>
                </c:pt>
                <c:pt idx="5926">
                  <c:v>5.0000000000000001E-3</c:v>
                </c:pt>
                <c:pt idx="5927">
                  <c:v>0.56599999999999995</c:v>
                </c:pt>
                <c:pt idx="5928">
                  <c:v>0.214</c:v>
                </c:pt>
                <c:pt idx="5929">
                  <c:v>0.39500000000000002</c:v>
                </c:pt>
                <c:pt idx="5930">
                  <c:v>0.223</c:v>
                </c:pt>
                <c:pt idx="5931">
                  <c:v>0.29299999999999998</c:v>
                </c:pt>
                <c:pt idx="5932">
                  <c:v>0.36699999999999999</c:v>
                </c:pt>
                <c:pt idx="5933">
                  <c:v>0.114</c:v>
                </c:pt>
                <c:pt idx="5934">
                  <c:v>0.245</c:v>
                </c:pt>
                <c:pt idx="5935">
                  <c:v>0.33</c:v>
                </c:pt>
                <c:pt idx="5936">
                  <c:v>6.5000000000000002E-2</c:v>
                </c:pt>
                <c:pt idx="5937">
                  <c:v>0.126</c:v>
                </c:pt>
                <c:pt idx="5938">
                  <c:v>0.186</c:v>
                </c:pt>
                <c:pt idx="5939">
                  <c:v>0.29199999999999998</c:v>
                </c:pt>
                <c:pt idx="5940">
                  <c:v>0.317</c:v>
                </c:pt>
                <c:pt idx="5941">
                  <c:v>0.14499999999999999</c:v>
                </c:pt>
                <c:pt idx="5942">
                  <c:v>8.7999999999999995E-2</c:v>
                </c:pt>
                <c:pt idx="5943">
                  <c:v>0.14799999999999999</c:v>
                </c:pt>
                <c:pt idx="5944">
                  <c:v>9.0999999999999998E-2</c:v>
                </c:pt>
                <c:pt idx="5945">
                  <c:v>0.19400000000000001</c:v>
                </c:pt>
                <c:pt idx="5946">
                  <c:v>0.13300000000000001</c:v>
                </c:pt>
                <c:pt idx="5947">
                  <c:v>0.13500000000000001</c:v>
                </c:pt>
                <c:pt idx="5948">
                  <c:v>7.8E-2</c:v>
                </c:pt>
                <c:pt idx="5949">
                  <c:v>0.19</c:v>
                </c:pt>
                <c:pt idx="5950">
                  <c:v>6.7000000000000004E-2</c:v>
                </c:pt>
                <c:pt idx="5951">
                  <c:v>0.10100000000000001</c:v>
                </c:pt>
                <c:pt idx="5952">
                  <c:v>2.5000000000000001E-2</c:v>
                </c:pt>
                <c:pt idx="5953">
                  <c:v>4.5999999999999999E-2</c:v>
                </c:pt>
                <c:pt idx="5954">
                  <c:v>2.3E-2</c:v>
                </c:pt>
                <c:pt idx="5955">
                  <c:v>0.17499999999999999</c:v>
                </c:pt>
                <c:pt idx="5956">
                  <c:v>0.01</c:v>
                </c:pt>
                <c:pt idx="5957">
                  <c:v>8.8999999999999996E-2</c:v>
                </c:pt>
                <c:pt idx="5958">
                  <c:v>0.159</c:v>
                </c:pt>
                <c:pt idx="5959">
                  <c:v>0.224</c:v>
                </c:pt>
                <c:pt idx="5960">
                  <c:v>8.3000000000000004E-2</c:v>
                </c:pt>
                <c:pt idx="5961">
                  <c:v>0.115</c:v>
                </c:pt>
                <c:pt idx="5962">
                  <c:v>9.6000000000000002E-2</c:v>
                </c:pt>
                <c:pt idx="5963">
                  <c:v>4.7E-2</c:v>
                </c:pt>
                <c:pt idx="5964">
                  <c:v>0.32400000000000001</c:v>
                </c:pt>
                <c:pt idx="5965">
                  <c:v>0.16400000000000001</c:v>
                </c:pt>
                <c:pt idx="5966">
                  <c:v>5.1999999999999998E-2</c:v>
                </c:pt>
                <c:pt idx="5967">
                  <c:v>4.2999999999999997E-2</c:v>
                </c:pt>
                <c:pt idx="5968">
                  <c:v>4.2999999999999997E-2</c:v>
                </c:pt>
                <c:pt idx="5969">
                  <c:v>0.14699999999999999</c:v>
                </c:pt>
                <c:pt idx="5970">
                  <c:v>4.8000000000000001E-2</c:v>
                </c:pt>
                <c:pt idx="5971">
                  <c:v>7.6999999999999999E-2</c:v>
                </c:pt>
                <c:pt idx="5972">
                  <c:v>5.8000000000000003E-2</c:v>
                </c:pt>
                <c:pt idx="5973">
                  <c:v>6.7000000000000004E-2</c:v>
                </c:pt>
                <c:pt idx="5974">
                  <c:v>0.128</c:v>
                </c:pt>
                <c:pt idx="5975">
                  <c:v>0.29299999999999998</c:v>
                </c:pt>
                <c:pt idx="5976">
                  <c:v>5.8999999999999997E-2</c:v>
                </c:pt>
                <c:pt idx="5977">
                  <c:v>0.127</c:v>
                </c:pt>
                <c:pt idx="5978">
                  <c:v>0.112</c:v>
                </c:pt>
                <c:pt idx="5979">
                  <c:v>0.13700000000000001</c:v>
                </c:pt>
                <c:pt idx="5980">
                  <c:v>0.30599999999999999</c:v>
                </c:pt>
                <c:pt idx="5981">
                  <c:v>0.42899999999999999</c:v>
                </c:pt>
                <c:pt idx="5982">
                  <c:v>0.41699999999999998</c:v>
                </c:pt>
                <c:pt idx="5983">
                  <c:v>0.27600000000000002</c:v>
                </c:pt>
                <c:pt idx="5984">
                  <c:v>0.151</c:v>
                </c:pt>
                <c:pt idx="5985">
                  <c:v>0.318</c:v>
                </c:pt>
                <c:pt idx="5986">
                  <c:v>0.11</c:v>
                </c:pt>
                <c:pt idx="5987">
                  <c:v>0.18099999999999999</c:v>
                </c:pt>
                <c:pt idx="5988">
                  <c:v>0.01</c:v>
                </c:pt>
                <c:pt idx="5989">
                  <c:v>0.36899999999999999</c:v>
                </c:pt>
                <c:pt idx="5990">
                  <c:v>6.9000000000000006E-2</c:v>
                </c:pt>
                <c:pt idx="5991">
                  <c:v>9.8000000000000004E-2</c:v>
                </c:pt>
                <c:pt idx="5992">
                  <c:v>8.5999999999999993E-2</c:v>
                </c:pt>
                <c:pt idx="5993">
                  <c:v>0.13900000000000001</c:v>
                </c:pt>
                <c:pt idx="5994">
                  <c:v>0.53900000000000003</c:v>
                </c:pt>
                <c:pt idx="5995">
                  <c:v>4.7E-2</c:v>
                </c:pt>
                <c:pt idx="5996">
                  <c:v>2.4E-2</c:v>
                </c:pt>
                <c:pt idx="5997">
                  <c:v>0.13900000000000001</c:v>
                </c:pt>
                <c:pt idx="5998">
                  <c:v>2E-3</c:v>
                </c:pt>
                <c:pt idx="5999">
                  <c:v>0.10100000000000001</c:v>
                </c:pt>
                <c:pt idx="6000">
                  <c:v>0.32600000000000001</c:v>
                </c:pt>
                <c:pt idx="6001">
                  <c:v>0.29499999999999998</c:v>
                </c:pt>
                <c:pt idx="6002">
                  <c:v>0.32600000000000001</c:v>
                </c:pt>
                <c:pt idx="6003">
                  <c:v>0.13900000000000001</c:v>
                </c:pt>
                <c:pt idx="6004">
                  <c:v>0.26400000000000001</c:v>
                </c:pt>
                <c:pt idx="6005">
                  <c:v>0.26700000000000002</c:v>
                </c:pt>
                <c:pt idx="6006">
                  <c:v>5.1999999999999998E-2</c:v>
                </c:pt>
                <c:pt idx="6007">
                  <c:v>7.0000000000000001E-3</c:v>
                </c:pt>
                <c:pt idx="6008">
                  <c:v>4.5999999999999999E-2</c:v>
                </c:pt>
                <c:pt idx="6009">
                  <c:v>6.0000000000000001E-3</c:v>
                </c:pt>
                <c:pt idx="6010">
                  <c:v>1.7999999999999999E-2</c:v>
                </c:pt>
                <c:pt idx="6011">
                  <c:v>0.19700000000000001</c:v>
                </c:pt>
                <c:pt idx="6012">
                  <c:v>0.13100000000000001</c:v>
                </c:pt>
                <c:pt idx="6013">
                  <c:v>2E-3</c:v>
                </c:pt>
                <c:pt idx="6014">
                  <c:v>0.27100000000000002</c:v>
                </c:pt>
                <c:pt idx="6015">
                  <c:v>4.5999999999999999E-2</c:v>
                </c:pt>
                <c:pt idx="6016">
                  <c:v>4.5999999999999999E-2</c:v>
                </c:pt>
                <c:pt idx="6017">
                  <c:v>0.16</c:v>
                </c:pt>
                <c:pt idx="6018">
                  <c:v>0.105</c:v>
                </c:pt>
                <c:pt idx="6019">
                  <c:v>2.1999999999999999E-2</c:v>
                </c:pt>
                <c:pt idx="6020">
                  <c:v>0.125</c:v>
                </c:pt>
                <c:pt idx="6021">
                  <c:v>7.6999999999999999E-2</c:v>
                </c:pt>
                <c:pt idx="6022">
                  <c:v>0.313</c:v>
                </c:pt>
                <c:pt idx="6023">
                  <c:v>0.23799999999999999</c:v>
                </c:pt>
                <c:pt idx="6024">
                  <c:v>6.5000000000000002E-2</c:v>
                </c:pt>
                <c:pt idx="6025">
                  <c:v>0.26200000000000001</c:v>
                </c:pt>
                <c:pt idx="6026">
                  <c:v>0.214</c:v>
                </c:pt>
                <c:pt idx="6027">
                  <c:v>0.17399999999999999</c:v>
                </c:pt>
                <c:pt idx="6028">
                  <c:v>0.184</c:v>
                </c:pt>
                <c:pt idx="6029">
                  <c:v>9.7000000000000003E-2</c:v>
                </c:pt>
                <c:pt idx="6030">
                  <c:v>0.182</c:v>
                </c:pt>
                <c:pt idx="6031">
                  <c:v>8.8999999999999996E-2</c:v>
                </c:pt>
                <c:pt idx="6032">
                  <c:v>0.28000000000000003</c:v>
                </c:pt>
                <c:pt idx="6033">
                  <c:v>9.1999999999999998E-2</c:v>
                </c:pt>
                <c:pt idx="6034">
                  <c:v>0.11</c:v>
                </c:pt>
                <c:pt idx="6035">
                  <c:v>8.5999999999999993E-2</c:v>
                </c:pt>
                <c:pt idx="6036">
                  <c:v>0.19800000000000001</c:v>
                </c:pt>
                <c:pt idx="6037">
                  <c:v>0.26800000000000002</c:v>
                </c:pt>
                <c:pt idx="6038">
                  <c:v>6.7000000000000004E-2</c:v>
                </c:pt>
                <c:pt idx="6039">
                  <c:v>0.1</c:v>
                </c:pt>
                <c:pt idx="6040">
                  <c:v>0.114</c:v>
                </c:pt>
                <c:pt idx="6041">
                  <c:v>0.24199999999999999</c:v>
                </c:pt>
                <c:pt idx="6042">
                  <c:v>0.28299999999999997</c:v>
                </c:pt>
                <c:pt idx="6043">
                  <c:v>0.252</c:v>
                </c:pt>
                <c:pt idx="6044">
                  <c:v>5.8000000000000003E-2</c:v>
                </c:pt>
                <c:pt idx="6045">
                  <c:v>7.8E-2</c:v>
                </c:pt>
                <c:pt idx="6046">
                  <c:v>9.5000000000000001E-2</c:v>
                </c:pt>
                <c:pt idx="6047">
                  <c:v>0.27300000000000002</c:v>
                </c:pt>
                <c:pt idx="6048">
                  <c:v>0.30399999999999999</c:v>
                </c:pt>
                <c:pt idx="6049">
                  <c:v>0.29599999999999999</c:v>
                </c:pt>
                <c:pt idx="6050">
                  <c:v>1.0999999999999999E-2</c:v>
                </c:pt>
                <c:pt idx="6051">
                  <c:v>0.03</c:v>
                </c:pt>
                <c:pt idx="6052">
                  <c:v>1.6E-2</c:v>
                </c:pt>
                <c:pt idx="6053">
                  <c:v>0.185</c:v>
                </c:pt>
                <c:pt idx="6054">
                  <c:v>0.13100000000000001</c:v>
                </c:pt>
                <c:pt idx="6055">
                  <c:v>0.01</c:v>
                </c:pt>
                <c:pt idx="6056">
                  <c:v>0.13300000000000001</c:v>
                </c:pt>
                <c:pt idx="6057">
                  <c:v>0.28000000000000003</c:v>
                </c:pt>
                <c:pt idx="6058">
                  <c:v>0.34899999999999998</c:v>
                </c:pt>
                <c:pt idx="6059">
                  <c:v>0.29899999999999999</c:v>
                </c:pt>
                <c:pt idx="6060">
                  <c:v>0.13700000000000001</c:v>
                </c:pt>
                <c:pt idx="6061">
                  <c:v>0.19600000000000001</c:v>
                </c:pt>
                <c:pt idx="6062">
                  <c:v>3.2000000000000001E-2</c:v>
                </c:pt>
                <c:pt idx="6063">
                  <c:v>0.21099999999999999</c:v>
                </c:pt>
                <c:pt idx="6064">
                  <c:v>4.2000000000000003E-2</c:v>
                </c:pt>
                <c:pt idx="6065">
                  <c:v>7.8E-2</c:v>
                </c:pt>
                <c:pt idx="6066">
                  <c:v>5.8999999999999997E-2</c:v>
                </c:pt>
                <c:pt idx="6067">
                  <c:v>0.126</c:v>
                </c:pt>
                <c:pt idx="6068">
                  <c:v>0.03</c:v>
                </c:pt>
                <c:pt idx="6069">
                  <c:v>7.0999999999999994E-2</c:v>
                </c:pt>
                <c:pt idx="6070">
                  <c:v>0.27200000000000002</c:v>
                </c:pt>
                <c:pt idx="6071">
                  <c:v>0.14399999999999999</c:v>
                </c:pt>
                <c:pt idx="6072">
                  <c:v>0.252</c:v>
                </c:pt>
                <c:pt idx="6073">
                  <c:v>0.34</c:v>
                </c:pt>
                <c:pt idx="6074">
                  <c:v>7.1999999999999995E-2</c:v>
                </c:pt>
                <c:pt idx="6075">
                  <c:v>7.6999999999999999E-2</c:v>
                </c:pt>
                <c:pt idx="6076">
                  <c:v>0.23400000000000001</c:v>
                </c:pt>
                <c:pt idx="6077">
                  <c:v>0.42299999999999999</c:v>
                </c:pt>
                <c:pt idx="6078">
                  <c:v>0.38300000000000001</c:v>
                </c:pt>
                <c:pt idx="6079">
                  <c:v>0.35799999999999998</c:v>
                </c:pt>
                <c:pt idx="6080">
                  <c:v>8.5000000000000006E-2</c:v>
                </c:pt>
                <c:pt idx="6081">
                  <c:v>3.5999999999999997E-2</c:v>
                </c:pt>
                <c:pt idx="6082">
                  <c:v>0.245</c:v>
                </c:pt>
                <c:pt idx="6083">
                  <c:v>0.16300000000000001</c:v>
                </c:pt>
                <c:pt idx="6084">
                  <c:v>0.47499999999999998</c:v>
                </c:pt>
                <c:pt idx="6085">
                  <c:v>0.47499999999999998</c:v>
                </c:pt>
                <c:pt idx="6086">
                  <c:v>1.7999999999999999E-2</c:v>
                </c:pt>
                <c:pt idx="6087">
                  <c:v>0.22800000000000001</c:v>
                </c:pt>
                <c:pt idx="6088">
                  <c:v>3.4000000000000002E-2</c:v>
                </c:pt>
                <c:pt idx="6089">
                  <c:v>0.19</c:v>
                </c:pt>
                <c:pt idx="6090">
                  <c:v>0.13600000000000001</c:v>
                </c:pt>
                <c:pt idx="6091">
                  <c:v>0.24299999999999999</c:v>
                </c:pt>
                <c:pt idx="6092">
                  <c:v>0.151</c:v>
                </c:pt>
                <c:pt idx="6093">
                  <c:v>5.8999999999999997E-2</c:v>
                </c:pt>
                <c:pt idx="6094">
                  <c:v>0.40699999999999997</c:v>
                </c:pt>
                <c:pt idx="6095">
                  <c:v>0.224</c:v>
                </c:pt>
                <c:pt idx="6096">
                  <c:v>0.54400000000000004</c:v>
                </c:pt>
                <c:pt idx="6097">
                  <c:v>0.20200000000000001</c:v>
                </c:pt>
                <c:pt idx="6098">
                  <c:v>2.3E-2</c:v>
                </c:pt>
                <c:pt idx="6099">
                  <c:v>0.308</c:v>
                </c:pt>
                <c:pt idx="6100">
                  <c:v>2.5999999999999999E-2</c:v>
                </c:pt>
                <c:pt idx="6101">
                  <c:v>0.20200000000000001</c:v>
                </c:pt>
                <c:pt idx="6102">
                  <c:v>5.5E-2</c:v>
                </c:pt>
                <c:pt idx="6103">
                  <c:v>9.8000000000000004E-2</c:v>
                </c:pt>
                <c:pt idx="6104">
                  <c:v>0.25900000000000001</c:v>
                </c:pt>
                <c:pt idx="6105">
                  <c:v>0.121</c:v>
                </c:pt>
                <c:pt idx="6106">
                  <c:v>0.126</c:v>
                </c:pt>
                <c:pt idx="6107">
                  <c:v>9.2999999999999999E-2</c:v>
                </c:pt>
                <c:pt idx="6108">
                  <c:v>9.8000000000000004E-2</c:v>
                </c:pt>
                <c:pt idx="6109">
                  <c:v>0.31</c:v>
                </c:pt>
                <c:pt idx="6110">
                  <c:v>6.3E-2</c:v>
                </c:pt>
                <c:pt idx="6111">
                  <c:v>8.2000000000000003E-2</c:v>
                </c:pt>
                <c:pt idx="6112">
                  <c:v>0.122</c:v>
                </c:pt>
                <c:pt idx="6113">
                  <c:v>0.39900000000000002</c:v>
                </c:pt>
                <c:pt idx="6114">
                  <c:v>0.38900000000000001</c:v>
                </c:pt>
                <c:pt idx="6115">
                  <c:v>8.3000000000000004E-2</c:v>
                </c:pt>
                <c:pt idx="6116">
                  <c:v>5.6000000000000001E-2</c:v>
                </c:pt>
                <c:pt idx="6117">
                  <c:v>0.26600000000000001</c:v>
                </c:pt>
                <c:pt idx="6118">
                  <c:v>0.11700000000000001</c:v>
                </c:pt>
                <c:pt idx="6119">
                  <c:v>0.106</c:v>
                </c:pt>
                <c:pt idx="6120">
                  <c:v>1.6E-2</c:v>
                </c:pt>
                <c:pt idx="6121">
                  <c:v>0.06</c:v>
                </c:pt>
                <c:pt idx="6122">
                  <c:v>0.14099999999999999</c:v>
                </c:pt>
                <c:pt idx="6123">
                  <c:v>3.4000000000000002E-2</c:v>
                </c:pt>
                <c:pt idx="6124">
                  <c:v>2.8000000000000001E-2</c:v>
                </c:pt>
                <c:pt idx="6125">
                  <c:v>6.0999999999999999E-2</c:v>
                </c:pt>
                <c:pt idx="6126">
                  <c:v>7.5999999999999998E-2</c:v>
                </c:pt>
                <c:pt idx="6127">
                  <c:v>3.5999999999999997E-2</c:v>
                </c:pt>
                <c:pt idx="6128">
                  <c:v>0.112</c:v>
                </c:pt>
                <c:pt idx="6129">
                  <c:v>0</c:v>
                </c:pt>
                <c:pt idx="6130">
                  <c:v>0.22800000000000001</c:v>
                </c:pt>
                <c:pt idx="6131">
                  <c:v>6.9000000000000006E-2</c:v>
                </c:pt>
                <c:pt idx="6132">
                  <c:v>0.109</c:v>
                </c:pt>
                <c:pt idx="6133">
                  <c:v>0.247</c:v>
                </c:pt>
                <c:pt idx="6134">
                  <c:v>6.4000000000000001E-2</c:v>
                </c:pt>
                <c:pt idx="6135">
                  <c:v>5.0999999999999997E-2</c:v>
                </c:pt>
                <c:pt idx="6136">
                  <c:v>0.35199999999999998</c:v>
                </c:pt>
                <c:pt idx="6137">
                  <c:v>0.33400000000000002</c:v>
                </c:pt>
                <c:pt idx="6138">
                  <c:v>0.35499999999999998</c:v>
                </c:pt>
                <c:pt idx="6139">
                  <c:v>2.4E-2</c:v>
                </c:pt>
                <c:pt idx="6140">
                  <c:v>0.46400000000000002</c:v>
                </c:pt>
                <c:pt idx="6141">
                  <c:v>6.8000000000000005E-2</c:v>
                </c:pt>
                <c:pt idx="6142">
                  <c:v>0.02</c:v>
                </c:pt>
                <c:pt idx="6143">
                  <c:v>0.23699999999999999</c:v>
                </c:pt>
                <c:pt idx="6144">
                  <c:v>1.0999999999999999E-2</c:v>
                </c:pt>
                <c:pt idx="6145">
                  <c:v>1.0999999999999999E-2</c:v>
                </c:pt>
                <c:pt idx="6146">
                  <c:v>7.0999999999999994E-2</c:v>
                </c:pt>
                <c:pt idx="6147">
                  <c:v>0.54600000000000004</c:v>
                </c:pt>
                <c:pt idx="6148">
                  <c:v>0.125</c:v>
                </c:pt>
                <c:pt idx="6149">
                  <c:v>0.157</c:v>
                </c:pt>
                <c:pt idx="6150">
                  <c:v>0.14899999999999999</c:v>
                </c:pt>
                <c:pt idx="6151">
                  <c:v>0.127</c:v>
                </c:pt>
                <c:pt idx="6152">
                  <c:v>0.122</c:v>
                </c:pt>
                <c:pt idx="6153">
                  <c:v>8.9999999999999993E-3</c:v>
                </c:pt>
                <c:pt idx="6154">
                  <c:v>0.19600000000000001</c:v>
                </c:pt>
                <c:pt idx="6155">
                  <c:v>0.125</c:v>
                </c:pt>
                <c:pt idx="6156">
                  <c:v>2.7E-2</c:v>
                </c:pt>
                <c:pt idx="6157">
                  <c:v>0.34300000000000003</c:v>
                </c:pt>
                <c:pt idx="6158">
                  <c:v>0.106</c:v>
                </c:pt>
                <c:pt idx="6159">
                  <c:v>0.104</c:v>
                </c:pt>
                <c:pt idx="6160">
                  <c:v>1.4E-2</c:v>
                </c:pt>
                <c:pt idx="6161">
                  <c:v>8.7999999999999995E-2</c:v>
                </c:pt>
                <c:pt idx="6162">
                  <c:v>0.11700000000000001</c:v>
                </c:pt>
                <c:pt idx="6163">
                  <c:v>0.313</c:v>
                </c:pt>
                <c:pt idx="6164">
                  <c:v>1.7999999999999999E-2</c:v>
                </c:pt>
                <c:pt idx="6165">
                  <c:v>0.28999999999999998</c:v>
                </c:pt>
                <c:pt idx="6166">
                  <c:v>0.21099999999999999</c:v>
                </c:pt>
                <c:pt idx="6167">
                  <c:v>0.17599999999999999</c:v>
                </c:pt>
                <c:pt idx="6168">
                  <c:v>0.35899999999999999</c:v>
                </c:pt>
                <c:pt idx="6169">
                  <c:v>4.4999999999999998E-2</c:v>
                </c:pt>
                <c:pt idx="6170">
                  <c:v>0.26900000000000002</c:v>
                </c:pt>
                <c:pt idx="6171">
                  <c:v>0.24299999999999999</c:v>
                </c:pt>
                <c:pt idx="6172">
                  <c:v>0.159</c:v>
                </c:pt>
                <c:pt idx="6173">
                  <c:v>2.3E-2</c:v>
                </c:pt>
                <c:pt idx="6174">
                  <c:v>0.26900000000000002</c:v>
                </c:pt>
                <c:pt idx="6175">
                  <c:v>3.0000000000000001E-3</c:v>
                </c:pt>
                <c:pt idx="6176">
                  <c:v>0.32</c:v>
                </c:pt>
                <c:pt idx="6177">
                  <c:v>0.19800000000000001</c:v>
                </c:pt>
                <c:pt idx="6178">
                  <c:v>7.3999999999999996E-2</c:v>
                </c:pt>
                <c:pt idx="6179">
                  <c:v>2.1000000000000001E-2</c:v>
                </c:pt>
                <c:pt idx="6180">
                  <c:v>0.36599999999999999</c:v>
                </c:pt>
                <c:pt idx="6181">
                  <c:v>0.33700000000000002</c:v>
                </c:pt>
                <c:pt idx="6182">
                  <c:v>0.22500000000000001</c:v>
                </c:pt>
                <c:pt idx="6183">
                  <c:v>0.17799999999999999</c:v>
                </c:pt>
                <c:pt idx="6184">
                  <c:v>9.1999999999999998E-2</c:v>
                </c:pt>
                <c:pt idx="6185">
                  <c:v>5.1999999999999998E-2</c:v>
                </c:pt>
                <c:pt idx="6186">
                  <c:v>0.121</c:v>
                </c:pt>
                <c:pt idx="6187">
                  <c:v>4.5999999999999999E-2</c:v>
                </c:pt>
                <c:pt idx="6188">
                  <c:v>0.39900000000000002</c:v>
                </c:pt>
                <c:pt idx="6189">
                  <c:v>0.1</c:v>
                </c:pt>
                <c:pt idx="6190">
                  <c:v>0.23499999999999999</c:v>
                </c:pt>
                <c:pt idx="6191">
                  <c:v>5.2999999999999999E-2</c:v>
                </c:pt>
                <c:pt idx="6192">
                  <c:v>7.4999999999999997E-2</c:v>
                </c:pt>
                <c:pt idx="6193">
                  <c:v>0.122</c:v>
                </c:pt>
                <c:pt idx="6194">
                  <c:v>0.11</c:v>
                </c:pt>
                <c:pt idx="6195">
                  <c:v>8.7999999999999995E-2</c:v>
                </c:pt>
                <c:pt idx="6196">
                  <c:v>0.113</c:v>
                </c:pt>
                <c:pt idx="6197">
                  <c:v>4.0000000000000001E-3</c:v>
                </c:pt>
                <c:pt idx="6198">
                  <c:v>3.5999999999999997E-2</c:v>
                </c:pt>
                <c:pt idx="6199">
                  <c:v>0.223</c:v>
                </c:pt>
                <c:pt idx="6200">
                  <c:v>0.10299999999999999</c:v>
                </c:pt>
                <c:pt idx="6201">
                  <c:v>5.8000000000000003E-2</c:v>
                </c:pt>
                <c:pt idx="6202">
                  <c:v>0.308</c:v>
                </c:pt>
                <c:pt idx="6203">
                  <c:v>1.2E-2</c:v>
                </c:pt>
                <c:pt idx="6204">
                  <c:v>0.126</c:v>
                </c:pt>
                <c:pt idx="6205">
                  <c:v>0.52900000000000003</c:v>
                </c:pt>
                <c:pt idx="6206">
                  <c:v>6.0999999999999999E-2</c:v>
                </c:pt>
                <c:pt idx="6207">
                  <c:v>0.21199999999999999</c:v>
                </c:pt>
                <c:pt idx="6208">
                  <c:v>0.107</c:v>
                </c:pt>
                <c:pt idx="6209">
                  <c:v>0.158</c:v>
                </c:pt>
                <c:pt idx="6210">
                  <c:v>0.158</c:v>
                </c:pt>
                <c:pt idx="6211">
                  <c:v>0.112</c:v>
                </c:pt>
                <c:pt idx="6212">
                  <c:v>9.1999999999999998E-2</c:v>
                </c:pt>
                <c:pt idx="6213">
                  <c:v>0.17499999999999999</c:v>
                </c:pt>
                <c:pt idx="6214">
                  <c:v>1.2999999999999999E-2</c:v>
                </c:pt>
                <c:pt idx="6215">
                  <c:v>4.0000000000000001E-3</c:v>
                </c:pt>
                <c:pt idx="6216">
                  <c:v>0.20499999999999999</c:v>
                </c:pt>
                <c:pt idx="6217">
                  <c:v>6.9000000000000006E-2</c:v>
                </c:pt>
                <c:pt idx="6218">
                  <c:v>0.46100000000000002</c:v>
                </c:pt>
                <c:pt idx="6219">
                  <c:v>0.40600000000000003</c:v>
                </c:pt>
                <c:pt idx="6220">
                  <c:v>0.58099999999999996</c:v>
                </c:pt>
                <c:pt idx="6221">
                  <c:v>0.71799999999999997</c:v>
                </c:pt>
                <c:pt idx="6222">
                  <c:v>0.83099999999999996</c:v>
                </c:pt>
                <c:pt idx="6223">
                  <c:v>0.53700000000000003</c:v>
                </c:pt>
                <c:pt idx="6224">
                  <c:v>0.34899999999999998</c:v>
                </c:pt>
                <c:pt idx="6225">
                  <c:v>0.65300000000000002</c:v>
                </c:pt>
                <c:pt idx="6226">
                  <c:v>0.56599999999999995</c:v>
                </c:pt>
                <c:pt idx="6227">
                  <c:v>0.79</c:v>
                </c:pt>
                <c:pt idx="6228">
                  <c:v>0.65400000000000003</c:v>
                </c:pt>
                <c:pt idx="6229">
                  <c:v>0.80600000000000005</c:v>
                </c:pt>
                <c:pt idx="6230">
                  <c:v>0.38400000000000001</c:v>
                </c:pt>
                <c:pt idx="6231">
                  <c:v>0.43099999999999999</c:v>
                </c:pt>
                <c:pt idx="6232">
                  <c:v>0.10199999999999999</c:v>
                </c:pt>
                <c:pt idx="6233">
                  <c:v>0.44500000000000001</c:v>
                </c:pt>
                <c:pt idx="6234">
                  <c:v>0.16600000000000001</c:v>
                </c:pt>
                <c:pt idx="6235">
                  <c:v>0.375</c:v>
                </c:pt>
                <c:pt idx="6236">
                  <c:v>8.5000000000000006E-2</c:v>
                </c:pt>
                <c:pt idx="6237">
                  <c:v>0.127</c:v>
                </c:pt>
                <c:pt idx="6238">
                  <c:v>0.27</c:v>
                </c:pt>
                <c:pt idx="6239">
                  <c:v>0.28799999999999998</c:v>
                </c:pt>
                <c:pt idx="6240">
                  <c:v>0.22500000000000001</c:v>
                </c:pt>
                <c:pt idx="6241">
                  <c:v>0.161</c:v>
                </c:pt>
                <c:pt idx="6242">
                  <c:v>0.317</c:v>
                </c:pt>
                <c:pt idx="6243">
                  <c:v>0.33400000000000002</c:v>
                </c:pt>
                <c:pt idx="6244">
                  <c:v>0.495</c:v>
                </c:pt>
                <c:pt idx="6245">
                  <c:v>0.49099999999999999</c:v>
                </c:pt>
                <c:pt idx="6246">
                  <c:v>0.95</c:v>
                </c:pt>
                <c:pt idx="6247">
                  <c:v>0.67800000000000005</c:v>
                </c:pt>
                <c:pt idx="6248">
                  <c:v>0.54100000000000004</c:v>
                </c:pt>
                <c:pt idx="6249">
                  <c:v>0.37</c:v>
                </c:pt>
                <c:pt idx="6250">
                  <c:v>5.5E-2</c:v>
                </c:pt>
                <c:pt idx="6251">
                  <c:v>9.9000000000000005E-2</c:v>
                </c:pt>
                <c:pt idx="6252">
                  <c:v>0.32600000000000001</c:v>
                </c:pt>
                <c:pt idx="6253">
                  <c:v>0.27200000000000002</c:v>
                </c:pt>
                <c:pt idx="6254">
                  <c:v>0.13700000000000001</c:v>
                </c:pt>
                <c:pt idx="6255">
                  <c:v>0.57099999999999995</c:v>
                </c:pt>
                <c:pt idx="6256">
                  <c:v>0.38600000000000001</c:v>
                </c:pt>
                <c:pt idx="6257">
                  <c:v>7.0000000000000001E-3</c:v>
                </c:pt>
                <c:pt idx="6258">
                  <c:v>0.114</c:v>
                </c:pt>
                <c:pt idx="6259">
                  <c:v>8.5000000000000006E-2</c:v>
                </c:pt>
                <c:pt idx="6260">
                  <c:v>0.20499999999999999</c:v>
                </c:pt>
                <c:pt idx="6261">
                  <c:v>0.19700000000000001</c:v>
                </c:pt>
                <c:pt idx="6262">
                  <c:v>0.29799999999999999</c:v>
                </c:pt>
                <c:pt idx="6263">
                  <c:v>0.36599999999999999</c:v>
                </c:pt>
                <c:pt idx="6264">
                  <c:v>9.8000000000000004E-2</c:v>
                </c:pt>
                <c:pt idx="6265">
                  <c:v>7.1999999999999995E-2</c:v>
                </c:pt>
                <c:pt idx="6266">
                  <c:v>9.5000000000000001E-2</c:v>
                </c:pt>
                <c:pt idx="6267">
                  <c:v>0.123</c:v>
                </c:pt>
                <c:pt idx="6268">
                  <c:v>7.6999999999999999E-2</c:v>
                </c:pt>
                <c:pt idx="6269">
                  <c:v>0.107</c:v>
                </c:pt>
                <c:pt idx="6270">
                  <c:v>0.22800000000000001</c:v>
                </c:pt>
                <c:pt idx="6271">
                  <c:v>0.22800000000000001</c:v>
                </c:pt>
                <c:pt idx="6272">
                  <c:v>0.06</c:v>
                </c:pt>
                <c:pt idx="6273">
                  <c:v>0.32800000000000001</c:v>
                </c:pt>
                <c:pt idx="6274">
                  <c:v>9.1999999999999998E-2</c:v>
                </c:pt>
                <c:pt idx="6275">
                  <c:v>0.372</c:v>
                </c:pt>
                <c:pt idx="6276">
                  <c:v>5.8999999999999997E-2</c:v>
                </c:pt>
                <c:pt idx="6277">
                  <c:v>7.2999999999999995E-2</c:v>
                </c:pt>
                <c:pt idx="6278">
                  <c:v>0.24399999999999999</c:v>
                </c:pt>
                <c:pt idx="6279">
                  <c:v>0.14799999999999999</c:v>
                </c:pt>
                <c:pt idx="6280">
                  <c:v>0.22800000000000001</c:v>
                </c:pt>
                <c:pt idx="6281">
                  <c:v>0.158</c:v>
                </c:pt>
                <c:pt idx="6282">
                  <c:v>0.219</c:v>
                </c:pt>
                <c:pt idx="6283">
                  <c:v>0.128</c:v>
                </c:pt>
                <c:pt idx="6284">
                  <c:v>0.35199999999999998</c:v>
                </c:pt>
                <c:pt idx="6285">
                  <c:v>1.4999999999999999E-2</c:v>
                </c:pt>
                <c:pt idx="6286">
                  <c:v>8.9999999999999993E-3</c:v>
                </c:pt>
                <c:pt idx="6287">
                  <c:v>2.4E-2</c:v>
                </c:pt>
                <c:pt idx="6288">
                  <c:v>0.11</c:v>
                </c:pt>
                <c:pt idx="6289">
                  <c:v>0.38</c:v>
                </c:pt>
                <c:pt idx="6290">
                  <c:v>0.19500000000000001</c:v>
                </c:pt>
                <c:pt idx="6291">
                  <c:v>0.33300000000000002</c:v>
                </c:pt>
                <c:pt idx="6292">
                  <c:v>3.5999999999999997E-2</c:v>
                </c:pt>
                <c:pt idx="6293">
                  <c:v>0.214</c:v>
                </c:pt>
                <c:pt idx="6294">
                  <c:v>5.7000000000000002E-2</c:v>
                </c:pt>
                <c:pt idx="6295">
                  <c:v>4.4999999999999998E-2</c:v>
                </c:pt>
                <c:pt idx="6296">
                  <c:v>0.187</c:v>
                </c:pt>
                <c:pt idx="6297">
                  <c:v>0.56100000000000005</c:v>
                </c:pt>
                <c:pt idx="6298">
                  <c:v>0.376</c:v>
                </c:pt>
                <c:pt idx="6299">
                  <c:v>0.308</c:v>
                </c:pt>
                <c:pt idx="6300">
                  <c:v>7.4999999999999997E-2</c:v>
                </c:pt>
                <c:pt idx="6301">
                  <c:v>7.9000000000000001E-2</c:v>
                </c:pt>
                <c:pt idx="6302">
                  <c:v>0.16500000000000001</c:v>
                </c:pt>
                <c:pt idx="6303">
                  <c:v>0.35199999999999998</c:v>
                </c:pt>
                <c:pt idx="6304">
                  <c:v>4.8000000000000001E-2</c:v>
                </c:pt>
                <c:pt idx="6305">
                  <c:v>7.5999999999999998E-2</c:v>
                </c:pt>
                <c:pt idx="6306">
                  <c:v>0.40300000000000002</c:v>
                </c:pt>
                <c:pt idx="6307">
                  <c:v>0.13</c:v>
                </c:pt>
                <c:pt idx="6308">
                  <c:v>0.20899999999999999</c:v>
                </c:pt>
                <c:pt idx="6309">
                  <c:v>0.23300000000000001</c:v>
                </c:pt>
                <c:pt idx="6310">
                  <c:v>5.8000000000000003E-2</c:v>
                </c:pt>
                <c:pt idx="6311">
                  <c:v>0.16500000000000001</c:v>
                </c:pt>
                <c:pt idx="6312">
                  <c:v>4.1000000000000002E-2</c:v>
                </c:pt>
                <c:pt idx="6313">
                  <c:v>0.182</c:v>
                </c:pt>
                <c:pt idx="6314">
                  <c:v>9.4E-2</c:v>
                </c:pt>
                <c:pt idx="6315">
                  <c:v>1.2E-2</c:v>
                </c:pt>
                <c:pt idx="6316">
                  <c:v>0.11899999999999999</c:v>
                </c:pt>
                <c:pt idx="6317">
                  <c:v>5.2999999999999999E-2</c:v>
                </c:pt>
                <c:pt idx="6318">
                  <c:v>0.09</c:v>
                </c:pt>
                <c:pt idx="6319">
                  <c:v>6.0000000000000001E-3</c:v>
                </c:pt>
                <c:pt idx="6320">
                  <c:v>0.04</c:v>
                </c:pt>
                <c:pt idx="6321">
                  <c:v>5.7000000000000002E-2</c:v>
                </c:pt>
                <c:pt idx="6322">
                  <c:v>0.23300000000000001</c:v>
                </c:pt>
                <c:pt idx="6323">
                  <c:v>0.16300000000000001</c:v>
                </c:pt>
                <c:pt idx="6324">
                  <c:v>0.125</c:v>
                </c:pt>
                <c:pt idx="6325">
                  <c:v>1.0999999999999999E-2</c:v>
                </c:pt>
                <c:pt idx="6326">
                  <c:v>0.187</c:v>
                </c:pt>
                <c:pt idx="6327">
                  <c:v>0.128</c:v>
                </c:pt>
                <c:pt idx="6328">
                  <c:v>0.215</c:v>
                </c:pt>
                <c:pt idx="6329">
                  <c:v>0.02</c:v>
                </c:pt>
                <c:pt idx="6330">
                  <c:v>4.1000000000000002E-2</c:v>
                </c:pt>
                <c:pt idx="6331">
                  <c:v>1.7999999999999999E-2</c:v>
                </c:pt>
                <c:pt idx="6332">
                  <c:v>0.20200000000000001</c:v>
                </c:pt>
                <c:pt idx="6333">
                  <c:v>0.29899999999999999</c:v>
                </c:pt>
                <c:pt idx="6334">
                  <c:v>1.6E-2</c:v>
                </c:pt>
                <c:pt idx="6335">
                  <c:v>0.246</c:v>
                </c:pt>
                <c:pt idx="6336">
                  <c:v>0.26700000000000002</c:v>
                </c:pt>
                <c:pt idx="6337">
                  <c:v>0.21299999999999999</c:v>
                </c:pt>
                <c:pt idx="6338">
                  <c:v>4.8000000000000001E-2</c:v>
                </c:pt>
                <c:pt idx="6339">
                  <c:v>5.0999999999999997E-2</c:v>
                </c:pt>
                <c:pt idx="6340">
                  <c:v>5.0999999999999997E-2</c:v>
                </c:pt>
                <c:pt idx="6341">
                  <c:v>0.216</c:v>
                </c:pt>
                <c:pt idx="6342">
                  <c:v>6.0000000000000001E-3</c:v>
                </c:pt>
                <c:pt idx="6343">
                  <c:v>0.11899999999999999</c:v>
                </c:pt>
                <c:pt idx="6344">
                  <c:v>0.30099999999999999</c:v>
                </c:pt>
                <c:pt idx="6345">
                  <c:v>0.10199999999999999</c:v>
                </c:pt>
                <c:pt idx="6346">
                  <c:v>6.5000000000000002E-2</c:v>
                </c:pt>
                <c:pt idx="6347">
                  <c:v>0.307</c:v>
                </c:pt>
                <c:pt idx="6348">
                  <c:v>0.16500000000000001</c:v>
                </c:pt>
                <c:pt idx="6349">
                  <c:v>3.5999999999999997E-2</c:v>
                </c:pt>
                <c:pt idx="6350">
                  <c:v>0.32500000000000001</c:v>
                </c:pt>
                <c:pt idx="6351">
                  <c:v>0.223</c:v>
                </c:pt>
                <c:pt idx="6352">
                  <c:v>1.4E-2</c:v>
                </c:pt>
                <c:pt idx="6353">
                  <c:v>4.9000000000000002E-2</c:v>
                </c:pt>
                <c:pt idx="6354">
                  <c:v>0.13100000000000001</c:v>
                </c:pt>
                <c:pt idx="6355">
                  <c:v>0.11</c:v>
                </c:pt>
                <c:pt idx="6356">
                  <c:v>0.09</c:v>
                </c:pt>
                <c:pt idx="6357">
                  <c:v>7.0000000000000007E-2</c:v>
                </c:pt>
                <c:pt idx="6358">
                  <c:v>0.09</c:v>
                </c:pt>
                <c:pt idx="6359">
                  <c:v>0.19700000000000001</c:v>
                </c:pt>
                <c:pt idx="6360">
                  <c:v>7.6999999999999999E-2</c:v>
                </c:pt>
                <c:pt idx="6361">
                  <c:v>0.187</c:v>
                </c:pt>
                <c:pt idx="6362">
                  <c:v>6.7000000000000004E-2</c:v>
                </c:pt>
                <c:pt idx="6363">
                  <c:v>0.13600000000000001</c:v>
                </c:pt>
                <c:pt idx="6364">
                  <c:v>8.5999999999999993E-2</c:v>
                </c:pt>
                <c:pt idx="6365">
                  <c:v>0.17699999999999999</c:v>
                </c:pt>
                <c:pt idx="6366">
                  <c:v>0.14099999999999999</c:v>
                </c:pt>
                <c:pt idx="6367">
                  <c:v>7.6999999999999999E-2</c:v>
                </c:pt>
                <c:pt idx="6368">
                  <c:v>9.0999999999999998E-2</c:v>
                </c:pt>
                <c:pt idx="6369">
                  <c:v>0.17100000000000001</c:v>
                </c:pt>
                <c:pt idx="6370">
                  <c:v>5.6000000000000001E-2</c:v>
                </c:pt>
                <c:pt idx="6371">
                  <c:v>0.14199999999999999</c:v>
                </c:pt>
                <c:pt idx="6372">
                  <c:v>3.2000000000000001E-2</c:v>
                </c:pt>
                <c:pt idx="6373">
                  <c:v>0.252</c:v>
                </c:pt>
                <c:pt idx="6374">
                  <c:v>0.154</c:v>
                </c:pt>
                <c:pt idx="6375">
                  <c:v>0.189</c:v>
                </c:pt>
                <c:pt idx="6376">
                  <c:v>0.374</c:v>
                </c:pt>
                <c:pt idx="6377">
                  <c:v>0.26600000000000001</c:v>
                </c:pt>
                <c:pt idx="6378">
                  <c:v>3.6999999999999998E-2</c:v>
                </c:pt>
                <c:pt idx="6379">
                  <c:v>0.23499999999999999</c:v>
                </c:pt>
                <c:pt idx="6380">
                  <c:v>0.48599999999999999</c:v>
                </c:pt>
                <c:pt idx="6381">
                  <c:v>0.38400000000000001</c:v>
                </c:pt>
                <c:pt idx="6382">
                  <c:v>0.11799999999999999</c:v>
                </c:pt>
                <c:pt idx="6383">
                  <c:v>0.12</c:v>
                </c:pt>
                <c:pt idx="6384">
                  <c:v>0.10100000000000001</c:v>
                </c:pt>
                <c:pt idx="6385">
                  <c:v>7.5999999999999998E-2</c:v>
                </c:pt>
                <c:pt idx="6386">
                  <c:v>0.30199999999999999</c:v>
                </c:pt>
                <c:pt idx="6387">
                  <c:v>0.1</c:v>
                </c:pt>
                <c:pt idx="6388">
                  <c:v>9.5000000000000001E-2</c:v>
                </c:pt>
                <c:pt idx="6389">
                  <c:v>0.23</c:v>
                </c:pt>
                <c:pt idx="6390">
                  <c:v>7.0000000000000007E-2</c:v>
                </c:pt>
                <c:pt idx="6391">
                  <c:v>0.19400000000000001</c:v>
                </c:pt>
                <c:pt idx="6392">
                  <c:v>8.5999999999999993E-2</c:v>
                </c:pt>
                <c:pt idx="6393">
                  <c:v>8.5999999999999993E-2</c:v>
                </c:pt>
                <c:pt idx="6394">
                  <c:v>0.36899999999999999</c:v>
                </c:pt>
                <c:pt idx="6395">
                  <c:v>0.11600000000000001</c:v>
                </c:pt>
                <c:pt idx="6396">
                  <c:v>3.0000000000000001E-3</c:v>
                </c:pt>
                <c:pt idx="6397">
                  <c:v>0.318</c:v>
                </c:pt>
                <c:pt idx="6398">
                  <c:v>0.23300000000000001</c:v>
                </c:pt>
                <c:pt idx="6399">
                  <c:v>0.27300000000000002</c:v>
                </c:pt>
                <c:pt idx="6400">
                  <c:v>0.40200000000000002</c:v>
                </c:pt>
                <c:pt idx="6401">
                  <c:v>0.17499999999999999</c:v>
                </c:pt>
                <c:pt idx="6402">
                  <c:v>0.252</c:v>
                </c:pt>
                <c:pt idx="6403">
                  <c:v>9.0999999999999998E-2</c:v>
                </c:pt>
                <c:pt idx="6404">
                  <c:v>0.15</c:v>
                </c:pt>
                <c:pt idx="6405">
                  <c:v>0.26</c:v>
                </c:pt>
                <c:pt idx="6406">
                  <c:v>0.26800000000000002</c:v>
                </c:pt>
                <c:pt idx="6407">
                  <c:v>0.34399999999999997</c:v>
                </c:pt>
                <c:pt idx="6408">
                  <c:v>0.23200000000000001</c:v>
                </c:pt>
                <c:pt idx="6409">
                  <c:v>0.19900000000000001</c:v>
                </c:pt>
                <c:pt idx="6410">
                  <c:v>2.5000000000000001E-2</c:v>
                </c:pt>
                <c:pt idx="6411">
                  <c:v>2.5000000000000001E-2</c:v>
                </c:pt>
                <c:pt idx="6412">
                  <c:v>9.9000000000000005E-2</c:v>
                </c:pt>
                <c:pt idx="6413">
                  <c:v>0.36099999999999999</c:v>
                </c:pt>
                <c:pt idx="6414">
                  <c:v>0.14499999999999999</c:v>
                </c:pt>
                <c:pt idx="6415">
                  <c:v>0.23200000000000001</c:v>
                </c:pt>
                <c:pt idx="6416">
                  <c:v>0.14499999999999999</c:v>
                </c:pt>
                <c:pt idx="6417">
                  <c:v>0.11600000000000001</c:v>
                </c:pt>
                <c:pt idx="6418">
                  <c:v>0.23300000000000001</c:v>
                </c:pt>
                <c:pt idx="6419">
                  <c:v>0.27200000000000002</c:v>
                </c:pt>
                <c:pt idx="6420">
                  <c:v>1.2E-2</c:v>
                </c:pt>
                <c:pt idx="6421">
                  <c:v>0.13400000000000001</c:v>
                </c:pt>
                <c:pt idx="6422">
                  <c:v>0.129</c:v>
                </c:pt>
                <c:pt idx="6423">
                  <c:v>4.2999999999999997E-2</c:v>
                </c:pt>
                <c:pt idx="6424">
                  <c:v>3.9E-2</c:v>
                </c:pt>
                <c:pt idx="6425">
                  <c:v>0.192</c:v>
                </c:pt>
                <c:pt idx="6426">
                  <c:v>7.1999999999999995E-2</c:v>
                </c:pt>
                <c:pt idx="6427">
                  <c:v>0.16600000000000001</c:v>
                </c:pt>
                <c:pt idx="6428">
                  <c:v>0.114</c:v>
                </c:pt>
                <c:pt idx="6429">
                  <c:v>0.40100000000000002</c:v>
                </c:pt>
                <c:pt idx="6430">
                  <c:v>0.55600000000000005</c:v>
                </c:pt>
                <c:pt idx="6431">
                  <c:v>0.27300000000000002</c:v>
                </c:pt>
                <c:pt idx="6432">
                  <c:v>0.61399999999999999</c:v>
                </c:pt>
                <c:pt idx="6433">
                  <c:v>0.61399999999999999</c:v>
                </c:pt>
                <c:pt idx="6434">
                  <c:v>0.48299999999999998</c:v>
                </c:pt>
                <c:pt idx="6435">
                  <c:v>0.54600000000000004</c:v>
                </c:pt>
                <c:pt idx="6436">
                  <c:v>0.26200000000000001</c:v>
                </c:pt>
                <c:pt idx="6437">
                  <c:v>0.185</c:v>
                </c:pt>
                <c:pt idx="6438">
                  <c:v>0.16400000000000001</c:v>
                </c:pt>
                <c:pt idx="6439">
                  <c:v>0.21299999999999999</c:v>
                </c:pt>
                <c:pt idx="6440">
                  <c:v>0.10100000000000001</c:v>
                </c:pt>
                <c:pt idx="6441">
                  <c:v>0.16300000000000001</c:v>
                </c:pt>
                <c:pt idx="6442">
                  <c:v>6.0000000000000001E-3</c:v>
                </c:pt>
                <c:pt idx="6443">
                  <c:v>0.245</c:v>
                </c:pt>
                <c:pt idx="6444">
                  <c:v>0.04</c:v>
                </c:pt>
                <c:pt idx="6445">
                  <c:v>0.128</c:v>
                </c:pt>
                <c:pt idx="6446">
                  <c:v>0.66200000000000003</c:v>
                </c:pt>
                <c:pt idx="6447">
                  <c:v>0.39900000000000002</c:v>
                </c:pt>
                <c:pt idx="6448">
                  <c:v>0.72199999999999998</c:v>
                </c:pt>
                <c:pt idx="6449">
                  <c:v>0.308</c:v>
                </c:pt>
                <c:pt idx="6450">
                  <c:v>0.67200000000000004</c:v>
                </c:pt>
                <c:pt idx="6451">
                  <c:v>0.83299999999999996</c:v>
                </c:pt>
                <c:pt idx="6452">
                  <c:v>0.67</c:v>
                </c:pt>
                <c:pt idx="6453">
                  <c:v>3.9E-2</c:v>
                </c:pt>
                <c:pt idx="6454">
                  <c:v>0.112</c:v>
                </c:pt>
                <c:pt idx="6455">
                  <c:v>0.312</c:v>
                </c:pt>
                <c:pt idx="6456">
                  <c:v>2.5000000000000001E-2</c:v>
                </c:pt>
                <c:pt idx="6457">
                  <c:v>7.5999999999999998E-2</c:v>
                </c:pt>
                <c:pt idx="6458">
                  <c:v>0.29499999999999998</c:v>
                </c:pt>
                <c:pt idx="6459">
                  <c:v>0.01</c:v>
                </c:pt>
                <c:pt idx="6460">
                  <c:v>3.0000000000000001E-3</c:v>
                </c:pt>
                <c:pt idx="6461">
                  <c:v>0.249</c:v>
                </c:pt>
                <c:pt idx="6462">
                  <c:v>0.24099999999999999</c:v>
                </c:pt>
                <c:pt idx="6463">
                  <c:v>0.28299999999999997</c:v>
                </c:pt>
                <c:pt idx="6464">
                  <c:v>0.156</c:v>
                </c:pt>
                <c:pt idx="6465">
                  <c:v>0.246</c:v>
                </c:pt>
                <c:pt idx="6466">
                  <c:v>0.151</c:v>
                </c:pt>
                <c:pt idx="6467">
                  <c:v>0.124</c:v>
                </c:pt>
                <c:pt idx="6468">
                  <c:v>5.0999999999999997E-2</c:v>
                </c:pt>
                <c:pt idx="6469">
                  <c:v>4.4999999999999998E-2</c:v>
                </c:pt>
                <c:pt idx="6470">
                  <c:v>0.109</c:v>
                </c:pt>
                <c:pt idx="6471">
                  <c:v>0.14299999999999999</c:v>
                </c:pt>
                <c:pt idx="6472">
                  <c:v>0.42299999999999999</c:v>
                </c:pt>
                <c:pt idx="6473">
                  <c:v>0.19700000000000001</c:v>
                </c:pt>
                <c:pt idx="6474">
                  <c:v>0.41899999999999998</c:v>
                </c:pt>
                <c:pt idx="6475">
                  <c:v>0.28399999999999997</c:v>
                </c:pt>
                <c:pt idx="6476">
                  <c:v>0.34899999999999998</c:v>
                </c:pt>
                <c:pt idx="6477">
                  <c:v>7.4999999999999997E-2</c:v>
                </c:pt>
                <c:pt idx="6478">
                  <c:v>0.152</c:v>
                </c:pt>
                <c:pt idx="6479">
                  <c:v>4.9000000000000002E-2</c:v>
                </c:pt>
                <c:pt idx="6480">
                  <c:v>4.8000000000000001E-2</c:v>
                </c:pt>
                <c:pt idx="6481">
                  <c:v>0.26200000000000001</c:v>
                </c:pt>
                <c:pt idx="6482">
                  <c:v>8.1000000000000003E-2</c:v>
                </c:pt>
                <c:pt idx="6483">
                  <c:v>0.34499999999999997</c:v>
                </c:pt>
                <c:pt idx="6484">
                  <c:v>0.254</c:v>
                </c:pt>
                <c:pt idx="6485">
                  <c:v>4.7E-2</c:v>
                </c:pt>
                <c:pt idx="6486">
                  <c:v>0.05</c:v>
                </c:pt>
                <c:pt idx="6487">
                  <c:v>7.1999999999999995E-2</c:v>
                </c:pt>
                <c:pt idx="6488">
                  <c:v>4.3999999999999997E-2</c:v>
                </c:pt>
                <c:pt idx="6489">
                  <c:v>0.19</c:v>
                </c:pt>
                <c:pt idx="6490">
                  <c:v>0.17399999999999999</c:v>
                </c:pt>
                <c:pt idx="6491">
                  <c:v>0.249</c:v>
                </c:pt>
                <c:pt idx="6492">
                  <c:v>3.3000000000000002E-2</c:v>
                </c:pt>
                <c:pt idx="6493">
                  <c:v>4.9000000000000002E-2</c:v>
                </c:pt>
                <c:pt idx="6494">
                  <c:v>2.9000000000000001E-2</c:v>
                </c:pt>
                <c:pt idx="6495">
                  <c:v>2.9000000000000001E-2</c:v>
                </c:pt>
                <c:pt idx="6496">
                  <c:v>1.4E-2</c:v>
                </c:pt>
                <c:pt idx="6497">
                  <c:v>0.16700000000000001</c:v>
                </c:pt>
                <c:pt idx="6498">
                  <c:v>5.3999999999999999E-2</c:v>
                </c:pt>
                <c:pt idx="6499">
                  <c:v>0.13100000000000001</c:v>
                </c:pt>
                <c:pt idx="6500">
                  <c:v>2.4E-2</c:v>
                </c:pt>
                <c:pt idx="6501">
                  <c:v>7.0000000000000001E-3</c:v>
                </c:pt>
                <c:pt idx="6502">
                  <c:v>0.12</c:v>
                </c:pt>
                <c:pt idx="6503">
                  <c:v>0.30499999999999999</c:v>
                </c:pt>
                <c:pt idx="6504">
                  <c:v>0.14799999999999999</c:v>
                </c:pt>
                <c:pt idx="6505">
                  <c:v>0.187</c:v>
                </c:pt>
                <c:pt idx="6506">
                  <c:v>4.0000000000000001E-3</c:v>
                </c:pt>
                <c:pt idx="6507">
                  <c:v>0.309</c:v>
                </c:pt>
                <c:pt idx="6508">
                  <c:v>0.23599999999999999</c:v>
                </c:pt>
                <c:pt idx="6509">
                  <c:v>0.14099999999999999</c:v>
                </c:pt>
                <c:pt idx="6510">
                  <c:v>0.2</c:v>
                </c:pt>
                <c:pt idx="6511">
                  <c:v>6.9000000000000006E-2</c:v>
                </c:pt>
                <c:pt idx="6512">
                  <c:v>0.192</c:v>
                </c:pt>
                <c:pt idx="6513">
                  <c:v>0.18099999999999999</c:v>
                </c:pt>
                <c:pt idx="6514">
                  <c:v>9.6000000000000002E-2</c:v>
                </c:pt>
                <c:pt idx="6515">
                  <c:v>1.7999999999999999E-2</c:v>
                </c:pt>
                <c:pt idx="6516">
                  <c:v>0.128</c:v>
                </c:pt>
                <c:pt idx="6517">
                  <c:v>0.161</c:v>
                </c:pt>
                <c:pt idx="6518">
                  <c:v>0.128</c:v>
                </c:pt>
                <c:pt idx="6519">
                  <c:v>0.06</c:v>
                </c:pt>
                <c:pt idx="6520">
                  <c:v>0.41099999999999998</c:v>
                </c:pt>
                <c:pt idx="6521">
                  <c:v>0.48</c:v>
                </c:pt>
                <c:pt idx="6522">
                  <c:v>0.51900000000000002</c:v>
                </c:pt>
                <c:pt idx="6523">
                  <c:v>0.57799999999999996</c:v>
                </c:pt>
                <c:pt idx="6524">
                  <c:v>0.23300000000000001</c:v>
                </c:pt>
                <c:pt idx="6525">
                  <c:v>9.4E-2</c:v>
                </c:pt>
                <c:pt idx="6526">
                  <c:v>0.29699999999999999</c:v>
                </c:pt>
                <c:pt idx="6527">
                  <c:v>0.24</c:v>
                </c:pt>
                <c:pt idx="6528">
                  <c:v>0.214</c:v>
                </c:pt>
                <c:pt idx="6529">
                  <c:v>0.111</c:v>
                </c:pt>
                <c:pt idx="6530">
                  <c:v>9.7000000000000003E-2</c:v>
                </c:pt>
                <c:pt idx="6531">
                  <c:v>0.16400000000000001</c:v>
                </c:pt>
                <c:pt idx="6532">
                  <c:v>0.108</c:v>
                </c:pt>
                <c:pt idx="6533">
                  <c:v>4.2999999999999997E-2</c:v>
                </c:pt>
                <c:pt idx="6534">
                  <c:v>0.13800000000000001</c:v>
                </c:pt>
                <c:pt idx="6535">
                  <c:v>0.245</c:v>
                </c:pt>
                <c:pt idx="6536">
                  <c:v>0.112</c:v>
                </c:pt>
                <c:pt idx="6537">
                  <c:v>0.13500000000000001</c:v>
                </c:pt>
                <c:pt idx="6538">
                  <c:v>0.14299999999999999</c:v>
                </c:pt>
                <c:pt idx="6539">
                  <c:v>8.8999999999999996E-2</c:v>
                </c:pt>
                <c:pt idx="6540">
                  <c:v>0.20100000000000001</c:v>
                </c:pt>
                <c:pt idx="6541">
                  <c:v>1.9E-2</c:v>
                </c:pt>
                <c:pt idx="6542">
                  <c:v>5.0000000000000001E-3</c:v>
                </c:pt>
                <c:pt idx="6543">
                  <c:v>1.6E-2</c:v>
                </c:pt>
                <c:pt idx="6544">
                  <c:v>0.40300000000000002</c:v>
                </c:pt>
                <c:pt idx="6545">
                  <c:v>0.129</c:v>
                </c:pt>
                <c:pt idx="6546">
                  <c:v>2.5000000000000001E-2</c:v>
                </c:pt>
                <c:pt idx="6547">
                  <c:v>0.23599999999999999</c:v>
                </c:pt>
                <c:pt idx="6548">
                  <c:v>0.12</c:v>
                </c:pt>
                <c:pt idx="6549">
                  <c:v>0.32700000000000001</c:v>
                </c:pt>
                <c:pt idx="6550">
                  <c:v>7.4999999999999997E-2</c:v>
                </c:pt>
                <c:pt idx="6551">
                  <c:v>9.8000000000000004E-2</c:v>
                </c:pt>
                <c:pt idx="6552">
                  <c:v>0.16900000000000001</c:v>
                </c:pt>
                <c:pt idx="6553">
                  <c:v>0.40699999999999997</c:v>
                </c:pt>
                <c:pt idx="6554">
                  <c:v>3.5000000000000003E-2</c:v>
                </c:pt>
                <c:pt idx="6555">
                  <c:v>1.2E-2</c:v>
                </c:pt>
                <c:pt idx="6556">
                  <c:v>1.2E-2</c:v>
                </c:pt>
                <c:pt idx="6557">
                  <c:v>0.17899999999999999</c:v>
                </c:pt>
                <c:pt idx="6558">
                  <c:v>3.4000000000000002E-2</c:v>
                </c:pt>
                <c:pt idx="6559">
                  <c:v>3.4000000000000002E-2</c:v>
                </c:pt>
                <c:pt idx="6560">
                  <c:v>0.02</c:v>
                </c:pt>
                <c:pt idx="6561">
                  <c:v>0.30099999999999999</c:v>
                </c:pt>
                <c:pt idx="6562">
                  <c:v>0.54500000000000004</c:v>
                </c:pt>
                <c:pt idx="6563">
                  <c:v>0.61299999999999999</c:v>
                </c:pt>
                <c:pt idx="6564">
                  <c:v>0.27500000000000002</c:v>
                </c:pt>
                <c:pt idx="6565">
                  <c:v>0.40899999999999997</c:v>
                </c:pt>
                <c:pt idx="6566">
                  <c:v>0.09</c:v>
                </c:pt>
                <c:pt idx="6567">
                  <c:v>0.161</c:v>
                </c:pt>
                <c:pt idx="6568">
                  <c:v>1.2999999999999999E-2</c:v>
                </c:pt>
                <c:pt idx="6569">
                  <c:v>1.2999999999999999E-2</c:v>
                </c:pt>
                <c:pt idx="6570">
                  <c:v>0.01</c:v>
                </c:pt>
                <c:pt idx="6571">
                  <c:v>0.1</c:v>
                </c:pt>
                <c:pt idx="6572">
                  <c:v>9.8000000000000004E-2</c:v>
                </c:pt>
                <c:pt idx="6573">
                  <c:v>0.23699999999999999</c:v>
                </c:pt>
                <c:pt idx="6574">
                  <c:v>0.04</c:v>
                </c:pt>
                <c:pt idx="6575">
                  <c:v>0.218</c:v>
                </c:pt>
                <c:pt idx="6576">
                  <c:v>5.7000000000000002E-2</c:v>
                </c:pt>
                <c:pt idx="6577">
                  <c:v>0.371</c:v>
                </c:pt>
                <c:pt idx="6578">
                  <c:v>0.215</c:v>
                </c:pt>
                <c:pt idx="6579">
                  <c:v>0.20300000000000001</c:v>
                </c:pt>
                <c:pt idx="6580">
                  <c:v>6.7000000000000004E-2</c:v>
                </c:pt>
                <c:pt idx="6581">
                  <c:v>4.0000000000000001E-3</c:v>
                </c:pt>
                <c:pt idx="6582">
                  <c:v>0.121</c:v>
                </c:pt>
                <c:pt idx="6583">
                  <c:v>0.214</c:v>
                </c:pt>
                <c:pt idx="6584">
                  <c:v>0.434</c:v>
                </c:pt>
                <c:pt idx="6585">
                  <c:v>0.12</c:v>
                </c:pt>
                <c:pt idx="6586">
                  <c:v>0.316</c:v>
                </c:pt>
                <c:pt idx="6587">
                  <c:v>0.27900000000000003</c:v>
                </c:pt>
                <c:pt idx="6588">
                  <c:v>0.16300000000000001</c:v>
                </c:pt>
                <c:pt idx="6589">
                  <c:v>0.307</c:v>
                </c:pt>
                <c:pt idx="6590">
                  <c:v>0.28499999999999998</c:v>
                </c:pt>
                <c:pt idx="6591">
                  <c:v>0.182</c:v>
                </c:pt>
                <c:pt idx="6592">
                  <c:v>0</c:v>
                </c:pt>
                <c:pt idx="6593">
                  <c:v>0.17599999999999999</c:v>
                </c:pt>
                <c:pt idx="6594">
                  <c:v>0.11899999999999999</c:v>
                </c:pt>
                <c:pt idx="6595">
                  <c:v>0.22</c:v>
                </c:pt>
                <c:pt idx="6596">
                  <c:v>0.19800000000000001</c:v>
                </c:pt>
                <c:pt idx="6597">
                  <c:v>0.111</c:v>
                </c:pt>
                <c:pt idx="6598">
                  <c:v>4.2000000000000003E-2</c:v>
                </c:pt>
                <c:pt idx="6599">
                  <c:v>0.151</c:v>
                </c:pt>
                <c:pt idx="6600">
                  <c:v>0.32600000000000001</c:v>
                </c:pt>
                <c:pt idx="6601">
                  <c:v>2.5999999999999999E-2</c:v>
                </c:pt>
                <c:pt idx="6602">
                  <c:v>0.21299999999999999</c:v>
                </c:pt>
                <c:pt idx="6603">
                  <c:v>0.22500000000000001</c:v>
                </c:pt>
                <c:pt idx="6604">
                  <c:v>4.0000000000000001E-3</c:v>
                </c:pt>
                <c:pt idx="6605">
                  <c:v>8.8999999999999996E-2</c:v>
                </c:pt>
                <c:pt idx="6606">
                  <c:v>0.40400000000000003</c:v>
                </c:pt>
                <c:pt idx="6607">
                  <c:v>1.6E-2</c:v>
                </c:pt>
                <c:pt idx="6608">
                  <c:v>0.45500000000000002</c:v>
                </c:pt>
                <c:pt idx="6609">
                  <c:v>0.246</c:v>
                </c:pt>
                <c:pt idx="6610">
                  <c:v>0.20200000000000001</c:v>
                </c:pt>
                <c:pt idx="6611">
                  <c:v>0.42299999999999999</c:v>
                </c:pt>
                <c:pt idx="6612">
                  <c:v>0.53500000000000003</c:v>
                </c:pt>
                <c:pt idx="6613">
                  <c:v>3.1E-2</c:v>
                </c:pt>
                <c:pt idx="6614">
                  <c:v>0.02</c:v>
                </c:pt>
                <c:pt idx="6615">
                  <c:v>0.23200000000000001</c:v>
                </c:pt>
                <c:pt idx="6616">
                  <c:v>0.26900000000000002</c:v>
                </c:pt>
                <c:pt idx="6617">
                  <c:v>0.20399999999999999</c:v>
                </c:pt>
                <c:pt idx="6618">
                  <c:v>0.123</c:v>
                </c:pt>
                <c:pt idx="6619">
                  <c:v>7.0000000000000007E-2</c:v>
                </c:pt>
                <c:pt idx="6620">
                  <c:v>0.28199999999999997</c:v>
                </c:pt>
                <c:pt idx="6621">
                  <c:v>0.28199999999999997</c:v>
                </c:pt>
                <c:pt idx="6622">
                  <c:v>0.42299999999999999</c:v>
                </c:pt>
                <c:pt idx="6623">
                  <c:v>0.45900000000000002</c:v>
                </c:pt>
                <c:pt idx="6624">
                  <c:v>0.39400000000000002</c:v>
                </c:pt>
                <c:pt idx="6625">
                  <c:v>0.26200000000000001</c:v>
                </c:pt>
                <c:pt idx="6626">
                  <c:v>0.13200000000000001</c:v>
                </c:pt>
                <c:pt idx="6627">
                  <c:v>0.13600000000000001</c:v>
                </c:pt>
                <c:pt idx="6628">
                  <c:v>0.17100000000000001</c:v>
                </c:pt>
                <c:pt idx="6629">
                  <c:v>0.16600000000000001</c:v>
                </c:pt>
                <c:pt idx="6630">
                  <c:v>0.16300000000000001</c:v>
                </c:pt>
                <c:pt idx="6631">
                  <c:v>1.9E-2</c:v>
                </c:pt>
                <c:pt idx="6632">
                  <c:v>0.41799999999999998</c:v>
                </c:pt>
                <c:pt idx="6633">
                  <c:v>0.29799999999999999</c:v>
                </c:pt>
                <c:pt idx="6634">
                  <c:v>4.7E-2</c:v>
                </c:pt>
                <c:pt idx="6635">
                  <c:v>2.1999999999999999E-2</c:v>
                </c:pt>
                <c:pt idx="6636">
                  <c:v>8.0000000000000002E-3</c:v>
                </c:pt>
                <c:pt idx="6637">
                  <c:v>0.20899999999999999</c:v>
                </c:pt>
                <c:pt idx="6638">
                  <c:v>2.5000000000000001E-2</c:v>
                </c:pt>
                <c:pt idx="6639">
                  <c:v>0.20300000000000001</c:v>
                </c:pt>
                <c:pt idx="6640">
                  <c:v>0.23200000000000001</c:v>
                </c:pt>
                <c:pt idx="6641">
                  <c:v>0.16200000000000001</c:v>
                </c:pt>
                <c:pt idx="6642">
                  <c:v>7.4999999999999997E-2</c:v>
                </c:pt>
                <c:pt idx="6643">
                  <c:v>0.11600000000000001</c:v>
                </c:pt>
                <c:pt idx="6644">
                  <c:v>0.105</c:v>
                </c:pt>
                <c:pt idx="6645">
                  <c:v>0.14599999999999999</c:v>
                </c:pt>
                <c:pt idx="6646">
                  <c:v>6.9000000000000006E-2</c:v>
                </c:pt>
                <c:pt idx="6647">
                  <c:v>9.9000000000000005E-2</c:v>
                </c:pt>
                <c:pt idx="6648">
                  <c:v>3.1E-2</c:v>
                </c:pt>
                <c:pt idx="6649">
                  <c:v>0.13200000000000001</c:v>
                </c:pt>
                <c:pt idx="6650">
                  <c:v>0</c:v>
                </c:pt>
                <c:pt idx="6651">
                  <c:v>8.4000000000000005E-2</c:v>
                </c:pt>
                <c:pt idx="6652">
                  <c:v>8.0000000000000002E-3</c:v>
                </c:pt>
                <c:pt idx="6653">
                  <c:v>7.1999999999999995E-2</c:v>
                </c:pt>
                <c:pt idx="6654">
                  <c:v>0.11600000000000001</c:v>
                </c:pt>
                <c:pt idx="6655">
                  <c:v>0.05</c:v>
                </c:pt>
                <c:pt idx="6656">
                  <c:v>0.13</c:v>
                </c:pt>
                <c:pt idx="6657">
                  <c:v>4.1000000000000002E-2</c:v>
                </c:pt>
                <c:pt idx="6658">
                  <c:v>0.41399999999999998</c:v>
                </c:pt>
                <c:pt idx="6659">
                  <c:v>0.107</c:v>
                </c:pt>
                <c:pt idx="6660">
                  <c:v>0.33200000000000002</c:v>
                </c:pt>
                <c:pt idx="6661">
                  <c:v>0.104</c:v>
                </c:pt>
                <c:pt idx="6662">
                  <c:v>0.26700000000000002</c:v>
                </c:pt>
                <c:pt idx="6663">
                  <c:v>3.2000000000000001E-2</c:v>
                </c:pt>
                <c:pt idx="6664">
                  <c:v>0.33800000000000002</c:v>
                </c:pt>
                <c:pt idx="6665">
                  <c:v>0.16700000000000001</c:v>
                </c:pt>
                <c:pt idx="6666">
                  <c:v>9.0999999999999998E-2</c:v>
                </c:pt>
                <c:pt idx="6667">
                  <c:v>4.5999999999999999E-2</c:v>
                </c:pt>
                <c:pt idx="6668">
                  <c:v>0.17</c:v>
                </c:pt>
                <c:pt idx="6669">
                  <c:v>0.106</c:v>
                </c:pt>
                <c:pt idx="6670">
                  <c:v>0.19800000000000001</c:v>
                </c:pt>
                <c:pt idx="6671">
                  <c:v>2.1999999999999999E-2</c:v>
                </c:pt>
                <c:pt idx="6672">
                  <c:v>0.32600000000000001</c:v>
                </c:pt>
                <c:pt idx="6673">
                  <c:v>0.109</c:v>
                </c:pt>
                <c:pt idx="6674">
                  <c:v>1.2999999999999999E-2</c:v>
                </c:pt>
                <c:pt idx="6675">
                  <c:v>0.38700000000000001</c:v>
                </c:pt>
                <c:pt idx="6676">
                  <c:v>0.19800000000000001</c:v>
                </c:pt>
                <c:pt idx="6677">
                  <c:v>8.9999999999999993E-3</c:v>
                </c:pt>
                <c:pt idx="6678">
                  <c:v>1.6E-2</c:v>
                </c:pt>
                <c:pt idx="6679">
                  <c:v>5.8000000000000003E-2</c:v>
                </c:pt>
                <c:pt idx="6680">
                  <c:v>3.5000000000000003E-2</c:v>
                </c:pt>
                <c:pt idx="6681">
                  <c:v>5.6000000000000001E-2</c:v>
                </c:pt>
                <c:pt idx="6682">
                  <c:v>0.11799999999999999</c:v>
                </c:pt>
                <c:pt idx="6683">
                  <c:v>0.436</c:v>
                </c:pt>
                <c:pt idx="6684">
                  <c:v>0.113</c:v>
                </c:pt>
                <c:pt idx="6685">
                  <c:v>0.54</c:v>
                </c:pt>
                <c:pt idx="6686">
                  <c:v>0.33200000000000002</c:v>
                </c:pt>
                <c:pt idx="6687">
                  <c:v>0.308</c:v>
                </c:pt>
                <c:pt idx="6688">
                  <c:v>0.122</c:v>
                </c:pt>
                <c:pt idx="6689">
                  <c:v>0.23899999999999999</c:v>
                </c:pt>
                <c:pt idx="6690">
                  <c:v>0.122</c:v>
                </c:pt>
                <c:pt idx="6691">
                  <c:v>0.17100000000000001</c:v>
                </c:pt>
                <c:pt idx="6692">
                  <c:v>8.5999999999999993E-2</c:v>
                </c:pt>
                <c:pt idx="6693">
                  <c:v>8.5999999999999993E-2</c:v>
                </c:pt>
                <c:pt idx="6694">
                  <c:v>0.1</c:v>
                </c:pt>
                <c:pt idx="6695">
                  <c:v>0.38800000000000001</c:v>
                </c:pt>
                <c:pt idx="6696">
                  <c:v>0.17</c:v>
                </c:pt>
                <c:pt idx="6697">
                  <c:v>8.2000000000000003E-2</c:v>
                </c:pt>
                <c:pt idx="6698">
                  <c:v>6.0999999999999999E-2</c:v>
                </c:pt>
                <c:pt idx="6699">
                  <c:v>4.3999999999999997E-2</c:v>
                </c:pt>
                <c:pt idx="6700">
                  <c:v>3.9E-2</c:v>
                </c:pt>
                <c:pt idx="6701">
                  <c:v>2.4E-2</c:v>
                </c:pt>
                <c:pt idx="6702">
                  <c:v>8.1000000000000003E-2</c:v>
                </c:pt>
                <c:pt idx="6703">
                  <c:v>8.6999999999999994E-2</c:v>
                </c:pt>
                <c:pt idx="6704">
                  <c:v>2.7E-2</c:v>
                </c:pt>
                <c:pt idx="6705">
                  <c:v>0.44600000000000001</c:v>
                </c:pt>
                <c:pt idx="6706">
                  <c:v>0.39900000000000002</c:v>
                </c:pt>
                <c:pt idx="6707">
                  <c:v>0.36099999999999999</c:v>
                </c:pt>
                <c:pt idx="6708">
                  <c:v>9.5000000000000001E-2</c:v>
                </c:pt>
                <c:pt idx="6709">
                  <c:v>2.3E-2</c:v>
                </c:pt>
                <c:pt idx="6710">
                  <c:v>2E-3</c:v>
                </c:pt>
                <c:pt idx="6711">
                  <c:v>4.2000000000000003E-2</c:v>
                </c:pt>
                <c:pt idx="6712">
                  <c:v>7.0000000000000007E-2</c:v>
                </c:pt>
                <c:pt idx="6713">
                  <c:v>4.3999999999999997E-2</c:v>
                </c:pt>
                <c:pt idx="6714">
                  <c:v>1.0999999999999999E-2</c:v>
                </c:pt>
                <c:pt idx="6715">
                  <c:v>0.17100000000000001</c:v>
                </c:pt>
                <c:pt idx="6716">
                  <c:v>0.16600000000000001</c:v>
                </c:pt>
                <c:pt idx="6717">
                  <c:v>3.1E-2</c:v>
                </c:pt>
                <c:pt idx="6718">
                  <c:v>0.189</c:v>
                </c:pt>
                <c:pt idx="6719">
                  <c:v>0.19400000000000001</c:v>
                </c:pt>
                <c:pt idx="6720">
                  <c:v>0.45500000000000002</c:v>
                </c:pt>
                <c:pt idx="6721">
                  <c:v>0.20899999999999999</c:v>
                </c:pt>
                <c:pt idx="6722">
                  <c:v>0.129</c:v>
                </c:pt>
                <c:pt idx="6723">
                  <c:v>0.21099999999999999</c:v>
                </c:pt>
                <c:pt idx="6724">
                  <c:v>0.21099999999999999</c:v>
                </c:pt>
                <c:pt idx="6725">
                  <c:v>0.04</c:v>
                </c:pt>
                <c:pt idx="6726">
                  <c:v>1.7000000000000001E-2</c:v>
                </c:pt>
                <c:pt idx="6727">
                  <c:v>0.113</c:v>
                </c:pt>
                <c:pt idx="6728">
                  <c:v>0.24399999999999999</c:v>
                </c:pt>
                <c:pt idx="6729">
                  <c:v>6.2E-2</c:v>
                </c:pt>
                <c:pt idx="6730">
                  <c:v>9.6000000000000002E-2</c:v>
                </c:pt>
                <c:pt idx="6731">
                  <c:v>0.218</c:v>
                </c:pt>
                <c:pt idx="6732">
                  <c:v>0.43099999999999999</c:v>
                </c:pt>
                <c:pt idx="6733">
                  <c:v>0.38400000000000001</c:v>
                </c:pt>
                <c:pt idx="6734">
                  <c:v>6.0000000000000001E-3</c:v>
                </c:pt>
                <c:pt idx="6735">
                  <c:v>0.24199999999999999</c:v>
                </c:pt>
                <c:pt idx="6736">
                  <c:v>0.189</c:v>
                </c:pt>
                <c:pt idx="6737">
                  <c:v>0.182</c:v>
                </c:pt>
                <c:pt idx="6738">
                  <c:v>7.2999999999999995E-2</c:v>
                </c:pt>
                <c:pt idx="6739">
                  <c:v>0.112</c:v>
                </c:pt>
                <c:pt idx="6740">
                  <c:v>6.9000000000000006E-2</c:v>
                </c:pt>
                <c:pt idx="6741">
                  <c:v>0.09</c:v>
                </c:pt>
                <c:pt idx="6742">
                  <c:v>0.42899999999999999</c:v>
                </c:pt>
                <c:pt idx="6743">
                  <c:v>1.4999999999999999E-2</c:v>
                </c:pt>
                <c:pt idx="6744">
                  <c:v>4.2000000000000003E-2</c:v>
                </c:pt>
                <c:pt idx="6745">
                  <c:v>6.3E-2</c:v>
                </c:pt>
                <c:pt idx="6746">
                  <c:v>2.8000000000000001E-2</c:v>
                </c:pt>
                <c:pt idx="6747">
                  <c:v>0.14599999999999999</c:v>
                </c:pt>
                <c:pt idx="6748">
                  <c:v>0.215</c:v>
                </c:pt>
                <c:pt idx="6749">
                  <c:v>0.34300000000000003</c:v>
                </c:pt>
                <c:pt idx="6750">
                  <c:v>0.15</c:v>
                </c:pt>
                <c:pt idx="6751">
                  <c:v>3.7999999999999999E-2</c:v>
                </c:pt>
                <c:pt idx="6752">
                  <c:v>0.11899999999999999</c:v>
                </c:pt>
                <c:pt idx="6753">
                  <c:v>0.13400000000000001</c:v>
                </c:pt>
                <c:pt idx="6754">
                  <c:v>0.28499999999999998</c:v>
                </c:pt>
                <c:pt idx="6755">
                  <c:v>0.26100000000000001</c:v>
                </c:pt>
                <c:pt idx="6756">
                  <c:v>0.26100000000000001</c:v>
                </c:pt>
                <c:pt idx="6757">
                  <c:v>8.7999999999999995E-2</c:v>
                </c:pt>
                <c:pt idx="6758">
                  <c:v>0.18099999999999999</c:v>
                </c:pt>
                <c:pt idx="6759">
                  <c:v>7.3999999999999996E-2</c:v>
                </c:pt>
                <c:pt idx="6760">
                  <c:v>0.17799999999999999</c:v>
                </c:pt>
                <c:pt idx="6761">
                  <c:v>2.5000000000000001E-2</c:v>
                </c:pt>
                <c:pt idx="6762">
                  <c:v>0.122</c:v>
                </c:pt>
                <c:pt idx="6763">
                  <c:v>0.186</c:v>
                </c:pt>
                <c:pt idx="6764">
                  <c:v>0.02</c:v>
                </c:pt>
                <c:pt idx="6765">
                  <c:v>0.106</c:v>
                </c:pt>
                <c:pt idx="6766">
                  <c:v>8.9999999999999993E-3</c:v>
                </c:pt>
                <c:pt idx="6767">
                  <c:v>0.28999999999999998</c:v>
                </c:pt>
                <c:pt idx="6768">
                  <c:v>7.5999999999999998E-2</c:v>
                </c:pt>
                <c:pt idx="6769">
                  <c:v>0.36299999999999999</c:v>
                </c:pt>
                <c:pt idx="6770">
                  <c:v>0.14799999999999999</c:v>
                </c:pt>
                <c:pt idx="6771">
                  <c:v>0.41399999999999998</c:v>
                </c:pt>
                <c:pt idx="6772">
                  <c:v>4.8000000000000001E-2</c:v>
                </c:pt>
                <c:pt idx="6773">
                  <c:v>0.11700000000000001</c:v>
                </c:pt>
                <c:pt idx="6774">
                  <c:v>0.316</c:v>
                </c:pt>
                <c:pt idx="6775">
                  <c:v>9.1999999999999998E-2</c:v>
                </c:pt>
                <c:pt idx="6776">
                  <c:v>0.16200000000000001</c:v>
                </c:pt>
                <c:pt idx="6777">
                  <c:v>1.4E-2</c:v>
                </c:pt>
                <c:pt idx="6778">
                  <c:v>0.111</c:v>
                </c:pt>
                <c:pt idx="6779">
                  <c:v>0.438</c:v>
                </c:pt>
                <c:pt idx="6780">
                  <c:v>0.24399999999999999</c:v>
                </c:pt>
                <c:pt idx="6781">
                  <c:v>3.2000000000000001E-2</c:v>
                </c:pt>
                <c:pt idx="6782">
                  <c:v>7.5999999999999998E-2</c:v>
                </c:pt>
                <c:pt idx="6783">
                  <c:v>0.08</c:v>
                </c:pt>
                <c:pt idx="6784">
                  <c:v>0.32</c:v>
                </c:pt>
                <c:pt idx="6785">
                  <c:v>0.26900000000000002</c:v>
                </c:pt>
                <c:pt idx="6786">
                  <c:v>8.3000000000000004E-2</c:v>
                </c:pt>
                <c:pt idx="6787">
                  <c:v>2.7E-2</c:v>
                </c:pt>
                <c:pt idx="6788">
                  <c:v>0.106</c:v>
                </c:pt>
                <c:pt idx="6789">
                  <c:v>0.111</c:v>
                </c:pt>
                <c:pt idx="6790">
                  <c:v>0.1</c:v>
                </c:pt>
                <c:pt idx="6791">
                  <c:v>0.19</c:v>
                </c:pt>
                <c:pt idx="6792">
                  <c:v>0.11700000000000001</c:v>
                </c:pt>
                <c:pt idx="6793">
                  <c:v>0.26900000000000002</c:v>
                </c:pt>
                <c:pt idx="6794">
                  <c:v>1.0999999999999999E-2</c:v>
                </c:pt>
                <c:pt idx="6795">
                  <c:v>5.0000000000000001E-3</c:v>
                </c:pt>
                <c:pt idx="6796">
                  <c:v>0.13200000000000001</c:v>
                </c:pt>
                <c:pt idx="6797">
                  <c:v>0.34499999999999997</c:v>
                </c:pt>
                <c:pt idx="6798">
                  <c:v>3.0000000000000001E-3</c:v>
                </c:pt>
                <c:pt idx="6799">
                  <c:v>0.28399999999999997</c:v>
                </c:pt>
                <c:pt idx="6800">
                  <c:v>0.22600000000000001</c:v>
                </c:pt>
                <c:pt idx="6801">
                  <c:v>4.1000000000000002E-2</c:v>
                </c:pt>
                <c:pt idx="6802">
                  <c:v>3.5000000000000003E-2</c:v>
                </c:pt>
                <c:pt idx="6803">
                  <c:v>0.41499999999999998</c:v>
                </c:pt>
                <c:pt idx="6804">
                  <c:v>9.2999999999999999E-2</c:v>
                </c:pt>
                <c:pt idx="6805">
                  <c:v>0.50900000000000001</c:v>
                </c:pt>
                <c:pt idx="6806">
                  <c:v>2.9000000000000001E-2</c:v>
                </c:pt>
                <c:pt idx="6807">
                  <c:v>3.3000000000000002E-2</c:v>
                </c:pt>
                <c:pt idx="6808">
                  <c:v>0.16700000000000001</c:v>
                </c:pt>
                <c:pt idx="6809">
                  <c:v>0.09</c:v>
                </c:pt>
                <c:pt idx="6810">
                  <c:v>0.112</c:v>
                </c:pt>
                <c:pt idx="6811">
                  <c:v>0.214</c:v>
                </c:pt>
                <c:pt idx="6812">
                  <c:v>0.17199999999999999</c:v>
                </c:pt>
                <c:pt idx="6813">
                  <c:v>9.5000000000000001E-2</c:v>
                </c:pt>
                <c:pt idx="6814">
                  <c:v>7.4999999999999997E-2</c:v>
                </c:pt>
                <c:pt idx="6815">
                  <c:v>0.38600000000000001</c:v>
                </c:pt>
                <c:pt idx="6816">
                  <c:v>0.21299999999999999</c:v>
                </c:pt>
                <c:pt idx="6817">
                  <c:v>2.4E-2</c:v>
                </c:pt>
                <c:pt idx="6818">
                  <c:v>0.107</c:v>
                </c:pt>
                <c:pt idx="6819">
                  <c:v>0.107</c:v>
                </c:pt>
                <c:pt idx="6820">
                  <c:v>0.14599999999999999</c:v>
                </c:pt>
                <c:pt idx="6821">
                  <c:v>0.29599999999999999</c:v>
                </c:pt>
                <c:pt idx="6822">
                  <c:v>2.4E-2</c:v>
                </c:pt>
                <c:pt idx="6823">
                  <c:v>9.8000000000000004E-2</c:v>
                </c:pt>
                <c:pt idx="6824">
                  <c:v>0.01</c:v>
                </c:pt>
                <c:pt idx="6825">
                  <c:v>0.30299999999999999</c:v>
                </c:pt>
                <c:pt idx="6826">
                  <c:v>6.0000000000000001E-3</c:v>
                </c:pt>
                <c:pt idx="6827">
                  <c:v>0.191</c:v>
                </c:pt>
                <c:pt idx="6828">
                  <c:v>0.124</c:v>
                </c:pt>
                <c:pt idx="6829">
                  <c:v>0.221</c:v>
                </c:pt>
                <c:pt idx="6830">
                  <c:v>0.156</c:v>
                </c:pt>
                <c:pt idx="6831">
                  <c:v>0.14099999999999999</c:v>
                </c:pt>
                <c:pt idx="6832">
                  <c:v>0.51</c:v>
                </c:pt>
                <c:pt idx="6833">
                  <c:v>0.34399999999999997</c:v>
                </c:pt>
                <c:pt idx="6834">
                  <c:v>0.21</c:v>
                </c:pt>
                <c:pt idx="6835">
                  <c:v>0.40500000000000003</c:v>
                </c:pt>
                <c:pt idx="6836">
                  <c:v>0.02</c:v>
                </c:pt>
                <c:pt idx="6837">
                  <c:v>0.182</c:v>
                </c:pt>
                <c:pt idx="6838">
                  <c:v>0.11700000000000001</c:v>
                </c:pt>
                <c:pt idx="6839">
                  <c:v>0.41899999999999998</c:v>
                </c:pt>
                <c:pt idx="6840">
                  <c:v>0.36799999999999999</c:v>
                </c:pt>
                <c:pt idx="6841">
                  <c:v>0.48199999999999998</c:v>
                </c:pt>
                <c:pt idx="6842">
                  <c:v>0.436</c:v>
                </c:pt>
                <c:pt idx="6843">
                  <c:v>6.4000000000000001E-2</c:v>
                </c:pt>
                <c:pt idx="6844">
                  <c:v>0.36</c:v>
                </c:pt>
                <c:pt idx="6845">
                  <c:v>0.221</c:v>
                </c:pt>
                <c:pt idx="6846">
                  <c:v>0.53400000000000003</c:v>
                </c:pt>
                <c:pt idx="6847">
                  <c:v>0.39900000000000002</c:v>
                </c:pt>
                <c:pt idx="6848">
                  <c:v>9.2999999999999999E-2</c:v>
                </c:pt>
                <c:pt idx="6849">
                  <c:v>0.153</c:v>
                </c:pt>
                <c:pt idx="6850">
                  <c:v>2.1999999999999999E-2</c:v>
                </c:pt>
                <c:pt idx="6851">
                  <c:v>0.14099999999999999</c:v>
                </c:pt>
                <c:pt idx="6852">
                  <c:v>0.25900000000000001</c:v>
                </c:pt>
                <c:pt idx="6853">
                  <c:v>0.23</c:v>
                </c:pt>
                <c:pt idx="6854">
                  <c:v>3.1E-2</c:v>
                </c:pt>
                <c:pt idx="6855">
                  <c:v>5.1999999999999998E-2</c:v>
                </c:pt>
                <c:pt idx="6856">
                  <c:v>0.12</c:v>
                </c:pt>
                <c:pt idx="6857">
                  <c:v>0.14499999999999999</c:v>
                </c:pt>
                <c:pt idx="6858">
                  <c:v>0.183</c:v>
                </c:pt>
                <c:pt idx="6859">
                  <c:v>0.19</c:v>
                </c:pt>
                <c:pt idx="6860">
                  <c:v>6.0000000000000001E-3</c:v>
                </c:pt>
                <c:pt idx="6861">
                  <c:v>0.104</c:v>
                </c:pt>
                <c:pt idx="6862">
                  <c:v>0.14899999999999999</c:v>
                </c:pt>
                <c:pt idx="6863">
                  <c:v>9.9000000000000005E-2</c:v>
                </c:pt>
                <c:pt idx="6864">
                  <c:v>0.26800000000000002</c:v>
                </c:pt>
                <c:pt idx="6865">
                  <c:v>0.159</c:v>
                </c:pt>
                <c:pt idx="6866">
                  <c:v>0.14399999999999999</c:v>
                </c:pt>
                <c:pt idx="6867">
                  <c:v>7.0999999999999994E-2</c:v>
                </c:pt>
                <c:pt idx="6868">
                  <c:v>5.7000000000000002E-2</c:v>
                </c:pt>
                <c:pt idx="6869">
                  <c:v>0.251</c:v>
                </c:pt>
                <c:pt idx="6870">
                  <c:v>0.42799999999999999</c:v>
                </c:pt>
                <c:pt idx="6871">
                  <c:v>6.0000000000000001E-3</c:v>
                </c:pt>
                <c:pt idx="6872">
                  <c:v>0.16600000000000001</c:v>
                </c:pt>
                <c:pt idx="6873">
                  <c:v>0.27</c:v>
                </c:pt>
                <c:pt idx="6874">
                  <c:v>0.32500000000000001</c:v>
                </c:pt>
                <c:pt idx="6875">
                  <c:v>0.214</c:v>
                </c:pt>
                <c:pt idx="6876">
                  <c:v>0.03</c:v>
                </c:pt>
                <c:pt idx="6877">
                  <c:v>7.0000000000000007E-2</c:v>
                </c:pt>
                <c:pt idx="6878">
                  <c:v>7.0000000000000007E-2</c:v>
                </c:pt>
                <c:pt idx="6879">
                  <c:v>6.5000000000000002E-2</c:v>
                </c:pt>
                <c:pt idx="6880">
                  <c:v>0.13600000000000001</c:v>
                </c:pt>
                <c:pt idx="6881">
                  <c:v>0.254</c:v>
                </c:pt>
                <c:pt idx="6882">
                  <c:v>0.17399999999999999</c:v>
                </c:pt>
                <c:pt idx="6883">
                  <c:v>6.8000000000000005E-2</c:v>
                </c:pt>
                <c:pt idx="6884">
                  <c:v>0.22500000000000001</c:v>
                </c:pt>
                <c:pt idx="6885">
                  <c:v>3.4000000000000002E-2</c:v>
                </c:pt>
                <c:pt idx="6886">
                  <c:v>0.39300000000000002</c:v>
                </c:pt>
                <c:pt idx="6887">
                  <c:v>0.41599999999999998</c:v>
                </c:pt>
                <c:pt idx="6888">
                  <c:v>0.497</c:v>
                </c:pt>
                <c:pt idx="6889">
                  <c:v>0.12</c:v>
                </c:pt>
                <c:pt idx="6890">
                  <c:v>0.26500000000000001</c:v>
                </c:pt>
                <c:pt idx="6891">
                  <c:v>0.27200000000000002</c:v>
                </c:pt>
                <c:pt idx="6892">
                  <c:v>7.6999999999999999E-2</c:v>
                </c:pt>
                <c:pt idx="6893">
                  <c:v>0.105</c:v>
                </c:pt>
                <c:pt idx="6894">
                  <c:v>0.20399999999999999</c:v>
                </c:pt>
                <c:pt idx="6895">
                  <c:v>0.13</c:v>
                </c:pt>
                <c:pt idx="6896">
                  <c:v>0.104</c:v>
                </c:pt>
                <c:pt idx="6897">
                  <c:v>0.309</c:v>
                </c:pt>
                <c:pt idx="6898">
                  <c:v>0.108</c:v>
                </c:pt>
                <c:pt idx="6899">
                  <c:v>0.378</c:v>
                </c:pt>
                <c:pt idx="6900">
                  <c:v>0.13800000000000001</c:v>
                </c:pt>
                <c:pt idx="6901">
                  <c:v>0.21299999999999999</c:v>
                </c:pt>
                <c:pt idx="6902">
                  <c:v>0.112</c:v>
                </c:pt>
                <c:pt idx="6903">
                  <c:v>0.14199999999999999</c:v>
                </c:pt>
                <c:pt idx="6904">
                  <c:v>0.04</c:v>
                </c:pt>
                <c:pt idx="6905">
                  <c:v>0.28999999999999998</c:v>
                </c:pt>
                <c:pt idx="6906">
                  <c:v>0.14000000000000001</c:v>
                </c:pt>
                <c:pt idx="6907">
                  <c:v>5.3999999999999999E-2</c:v>
                </c:pt>
                <c:pt idx="6908">
                  <c:v>0.23300000000000001</c:v>
                </c:pt>
                <c:pt idx="6909">
                  <c:v>0.19800000000000001</c:v>
                </c:pt>
                <c:pt idx="6910">
                  <c:v>2E-3</c:v>
                </c:pt>
                <c:pt idx="6911">
                  <c:v>0.183</c:v>
                </c:pt>
                <c:pt idx="6912">
                  <c:v>8.5999999999999993E-2</c:v>
                </c:pt>
                <c:pt idx="6913">
                  <c:v>0.11799999999999999</c:v>
                </c:pt>
                <c:pt idx="6914">
                  <c:v>7.8E-2</c:v>
                </c:pt>
                <c:pt idx="6915">
                  <c:v>0.129</c:v>
                </c:pt>
                <c:pt idx="6916">
                  <c:v>4.2999999999999997E-2</c:v>
                </c:pt>
                <c:pt idx="6917">
                  <c:v>9.1999999999999998E-2</c:v>
                </c:pt>
                <c:pt idx="6918">
                  <c:v>4.3999999999999997E-2</c:v>
                </c:pt>
                <c:pt idx="6919">
                  <c:v>6.9000000000000006E-2</c:v>
                </c:pt>
                <c:pt idx="6920">
                  <c:v>0.115</c:v>
                </c:pt>
                <c:pt idx="6921">
                  <c:v>0.25600000000000001</c:v>
                </c:pt>
                <c:pt idx="6922">
                  <c:v>0.27200000000000002</c:v>
                </c:pt>
                <c:pt idx="6923">
                  <c:v>0.40300000000000002</c:v>
                </c:pt>
                <c:pt idx="6924">
                  <c:v>0.36099999999999999</c:v>
                </c:pt>
                <c:pt idx="6925">
                  <c:v>0.19600000000000001</c:v>
                </c:pt>
                <c:pt idx="6926">
                  <c:v>0.39200000000000002</c:v>
                </c:pt>
                <c:pt idx="6927">
                  <c:v>1.2E-2</c:v>
                </c:pt>
                <c:pt idx="6928">
                  <c:v>0.10299999999999999</c:v>
                </c:pt>
                <c:pt idx="6929">
                  <c:v>0.115</c:v>
                </c:pt>
                <c:pt idx="6930">
                  <c:v>1.4E-2</c:v>
                </c:pt>
                <c:pt idx="6931">
                  <c:v>7.0999999999999994E-2</c:v>
                </c:pt>
                <c:pt idx="6932">
                  <c:v>0.17299999999999999</c:v>
                </c:pt>
                <c:pt idx="6933">
                  <c:v>0.21099999999999999</c:v>
                </c:pt>
                <c:pt idx="6934">
                  <c:v>0.06</c:v>
                </c:pt>
                <c:pt idx="6935">
                  <c:v>0.14599999999999999</c:v>
                </c:pt>
                <c:pt idx="6936">
                  <c:v>3.2000000000000001E-2</c:v>
                </c:pt>
                <c:pt idx="6937">
                  <c:v>1.4999999999999999E-2</c:v>
                </c:pt>
                <c:pt idx="6938">
                  <c:v>3.3000000000000002E-2</c:v>
                </c:pt>
                <c:pt idx="6939">
                  <c:v>1.0999999999999999E-2</c:v>
                </c:pt>
                <c:pt idx="6940">
                  <c:v>0.19</c:v>
                </c:pt>
                <c:pt idx="6941">
                  <c:v>0.13600000000000001</c:v>
                </c:pt>
                <c:pt idx="6942">
                  <c:v>0.13600000000000001</c:v>
                </c:pt>
                <c:pt idx="6943">
                  <c:v>0.30499999999999999</c:v>
                </c:pt>
                <c:pt idx="6944">
                  <c:v>0.22600000000000001</c:v>
                </c:pt>
                <c:pt idx="6945">
                  <c:v>0.30499999999999999</c:v>
                </c:pt>
                <c:pt idx="6946">
                  <c:v>0.23</c:v>
                </c:pt>
                <c:pt idx="6947">
                  <c:v>2.8000000000000001E-2</c:v>
                </c:pt>
                <c:pt idx="6948">
                  <c:v>9.4E-2</c:v>
                </c:pt>
                <c:pt idx="6949">
                  <c:v>0.35</c:v>
                </c:pt>
                <c:pt idx="6950">
                  <c:v>4.8000000000000001E-2</c:v>
                </c:pt>
                <c:pt idx="6951">
                  <c:v>0.22800000000000001</c:v>
                </c:pt>
                <c:pt idx="6952">
                  <c:v>3.3000000000000002E-2</c:v>
                </c:pt>
                <c:pt idx="6953">
                  <c:v>0.16700000000000001</c:v>
                </c:pt>
                <c:pt idx="6954">
                  <c:v>8.6999999999999994E-2</c:v>
                </c:pt>
                <c:pt idx="6955">
                  <c:v>0.03</c:v>
                </c:pt>
                <c:pt idx="6956">
                  <c:v>2E-3</c:v>
                </c:pt>
                <c:pt idx="6957">
                  <c:v>0.22700000000000001</c:v>
                </c:pt>
                <c:pt idx="6958">
                  <c:v>0.183</c:v>
                </c:pt>
                <c:pt idx="6959">
                  <c:v>0.22700000000000001</c:v>
                </c:pt>
                <c:pt idx="6960">
                  <c:v>0.161</c:v>
                </c:pt>
                <c:pt idx="6961">
                  <c:v>0.34699999999999998</c:v>
                </c:pt>
                <c:pt idx="6962">
                  <c:v>3.3000000000000002E-2</c:v>
                </c:pt>
                <c:pt idx="6963">
                  <c:v>0.311</c:v>
                </c:pt>
                <c:pt idx="6964">
                  <c:v>0.12</c:v>
                </c:pt>
                <c:pt idx="6965">
                  <c:v>0.22800000000000001</c:v>
                </c:pt>
                <c:pt idx="6966">
                  <c:v>0.26200000000000001</c:v>
                </c:pt>
                <c:pt idx="6967">
                  <c:v>0.123</c:v>
                </c:pt>
                <c:pt idx="6968">
                  <c:v>8.9999999999999993E-3</c:v>
                </c:pt>
                <c:pt idx="6969">
                  <c:v>8.7999999999999995E-2</c:v>
                </c:pt>
                <c:pt idx="6970">
                  <c:v>0.16</c:v>
                </c:pt>
                <c:pt idx="6971">
                  <c:v>5.8000000000000003E-2</c:v>
                </c:pt>
                <c:pt idx="6972">
                  <c:v>5.2999999999999999E-2</c:v>
                </c:pt>
                <c:pt idx="6973">
                  <c:v>0.156</c:v>
                </c:pt>
                <c:pt idx="6974">
                  <c:v>0.245</c:v>
                </c:pt>
                <c:pt idx="6975">
                  <c:v>6.3E-2</c:v>
                </c:pt>
                <c:pt idx="6976">
                  <c:v>0.17199999999999999</c:v>
                </c:pt>
                <c:pt idx="6977">
                  <c:v>6.6000000000000003E-2</c:v>
                </c:pt>
                <c:pt idx="6978">
                  <c:v>0.158</c:v>
                </c:pt>
                <c:pt idx="6979">
                  <c:v>0.107</c:v>
                </c:pt>
                <c:pt idx="6980">
                  <c:v>1.2E-2</c:v>
                </c:pt>
                <c:pt idx="6981">
                  <c:v>8.3000000000000004E-2</c:v>
                </c:pt>
                <c:pt idx="6982">
                  <c:v>2.8000000000000001E-2</c:v>
                </c:pt>
                <c:pt idx="6983">
                  <c:v>0.41399999999999998</c:v>
                </c:pt>
                <c:pt idx="6984">
                  <c:v>0.214</c:v>
                </c:pt>
                <c:pt idx="6985">
                  <c:v>0.374</c:v>
                </c:pt>
                <c:pt idx="6986">
                  <c:v>0.158</c:v>
                </c:pt>
                <c:pt idx="6987">
                  <c:v>5.0999999999999997E-2</c:v>
                </c:pt>
                <c:pt idx="6988">
                  <c:v>0.09</c:v>
                </c:pt>
                <c:pt idx="6989">
                  <c:v>0.20499999999999999</c:v>
                </c:pt>
                <c:pt idx="6990">
                  <c:v>0.11899999999999999</c:v>
                </c:pt>
                <c:pt idx="6991">
                  <c:v>0.1</c:v>
                </c:pt>
                <c:pt idx="6992">
                  <c:v>7.2999999999999995E-2</c:v>
                </c:pt>
                <c:pt idx="6993">
                  <c:v>0.153</c:v>
                </c:pt>
                <c:pt idx="6994">
                  <c:v>8.6999999999999994E-2</c:v>
                </c:pt>
                <c:pt idx="6995">
                  <c:v>0.32700000000000001</c:v>
                </c:pt>
                <c:pt idx="6996">
                  <c:v>8.3000000000000004E-2</c:v>
                </c:pt>
                <c:pt idx="6997">
                  <c:v>0.16300000000000001</c:v>
                </c:pt>
                <c:pt idx="6998">
                  <c:v>0.17199999999999999</c:v>
                </c:pt>
                <c:pt idx="6999">
                  <c:v>0.08</c:v>
                </c:pt>
                <c:pt idx="7000">
                  <c:v>2.5000000000000001E-2</c:v>
                </c:pt>
                <c:pt idx="7001">
                  <c:v>3.7999999999999999E-2</c:v>
                </c:pt>
                <c:pt idx="7002">
                  <c:v>3.7999999999999999E-2</c:v>
                </c:pt>
                <c:pt idx="7003">
                  <c:v>0.13</c:v>
                </c:pt>
                <c:pt idx="7004">
                  <c:v>7.0999999999999994E-2</c:v>
                </c:pt>
                <c:pt idx="7005">
                  <c:v>0.22500000000000001</c:v>
                </c:pt>
                <c:pt idx="7006">
                  <c:v>3.0000000000000001E-3</c:v>
                </c:pt>
                <c:pt idx="7007">
                  <c:v>0.1</c:v>
                </c:pt>
                <c:pt idx="7008">
                  <c:v>2.1999999999999999E-2</c:v>
                </c:pt>
                <c:pt idx="7009">
                  <c:v>0.30399999999999999</c:v>
                </c:pt>
                <c:pt idx="7010">
                  <c:v>0.26700000000000002</c:v>
                </c:pt>
                <c:pt idx="7011">
                  <c:v>0.20599999999999999</c:v>
                </c:pt>
                <c:pt idx="7012">
                  <c:v>0.32700000000000001</c:v>
                </c:pt>
                <c:pt idx="7013">
                  <c:v>0.111</c:v>
                </c:pt>
                <c:pt idx="7014">
                  <c:v>0.122</c:v>
                </c:pt>
                <c:pt idx="7015">
                  <c:v>0.27800000000000002</c:v>
                </c:pt>
                <c:pt idx="7016">
                  <c:v>0.108</c:v>
                </c:pt>
                <c:pt idx="7017">
                  <c:v>0.05</c:v>
                </c:pt>
                <c:pt idx="7018">
                  <c:v>0.29899999999999999</c:v>
                </c:pt>
                <c:pt idx="7019">
                  <c:v>0.32200000000000001</c:v>
                </c:pt>
                <c:pt idx="7020">
                  <c:v>0.27200000000000002</c:v>
                </c:pt>
                <c:pt idx="7021">
                  <c:v>0.29899999999999999</c:v>
                </c:pt>
                <c:pt idx="7022">
                  <c:v>4.4999999999999998E-2</c:v>
                </c:pt>
                <c:pt idx="7023">
                  <c:v>0.14799999999999999</c:v>
                </c:pt>
                <c:pt idx="7024">
                  <c:v>8.1000000000000003E-2</c:v>
                </c:pt>
                <c:pt idx="7025">
                  <c:v>3.2000000000000001E-2</c:v>
                </c:pt>
                <c:pt idx="7026">
                  <c:v>0.124</c:v>
                </c:pt>
                <c:pt idx="7027">
                  <c:v>8.7999999999999995E-2</c:v>
                </c:pt>
                <c:pt idx="7028">
                  <c:v>8.4000000000000005E-2</c:v>
                </c:pt>
                <c:pt idx="7029">
                  <c:v>8.4000000000000005E-2</c:v>
                </c:pt>
                <c:pt idx="7030">
                  <c:v>0.19700000000000001</c:v>
                </c:pt>
                <c:pt idx="7031">
                  <c:v>0.14199999999999999</c:v>
                </c:pt>
                <c:pt idx="7032">
                  <c:v>2.8000000000000001E-2</c:v>
                </c:pt>
                <c:pt idx="7033">
                  <c:v>0.375</c:v>
                </c:pt>
                <c:pt idx="7034">
                  <c:v>0.221</c:v>
                </c:pt>
                <c:pt idx="7035">
                  <c:v>0.32100000000000001</c:v>
                </c:pt>
                <c:pt idx="7036">
                  <c:v>0.45</c:v>
                </c:pt>
                <c:pt idx="7037">
                  <c:v>0.114</c:v>
                </c:pt>
                <c:pt idx="7038">
                  <c:v>0.222</c:v>
                </c:pt>
                <c:pt idx="7039">
                  <c:v>0.23699999999999999</c:v>
                </c:pt>
                <c:pt idx="7040">
                  <c:v>6.0000000000000001E-3</c:v>
                </c:pt>
                <c:pt idx="7041">
                  <c:v>0.151</c:v>
                </c:pt>
                <c:pt idx="7042">
                  <c:v>0.17199999999999999</c:v>
                </c:pt>
                <c:pt idx="7043">
                  <c:v>3.2000000000000001E-2</c:v>
                </c:pt>
                <c:pt idx="7044">
                  <c:v>0.14499999999999999</c:v>
                </c:pt>
                <c:pt idx="7045">
                  <c:v>0</c:v>
                </c:pt>
                <c:pt idx="7046">
                  <c:v>0.14299999999999999</c:v>
                </c:pt>
                <c:pt idx="7047">
                  <c:v>0.106</c:v>
                </c:pt>
                <c:pt idx="7048">
                  <c:v>0.36599999999999999</c:v>
                </c:pt>
                <c:pt idx="7049">
                  <c:v>3.7999999999999999E-2</c:v>
                </c:pt>
                <c:pt idx="7050">
                  <c:v>2.5999999999999999E-2</c:v>
                </c:pt>
                <c:pt idx="7051">
                  <c:v>0.27100000000000002</c:v>
                </c:pt>
                <c:pt idx="7052">
                  <c:v>0.23100000000000001</c:v>
                </c:pt>
                <c:pt idx="7053">
                  <c:v>0.23100000000000001</c:v>
                </c:pt>
                <c:pt idx="7054">
                  <c:v>0.121</c:v>
                </c:pt>
                <c:pt idx="7055">
                  <c:v>0.218</c:v>
                </c:pt>
                <c:pt idx="7056">
                  <c:v>3.0000000000000001E-3</c:v>
                </c:pt>
                <c:pt idx="7057">
                  <c:v>7.6999999999999999E-2</c:v>
                </c:pt>
                <c:pt idx="7058">
                  <c:v>0.219</c:v>
                </c:pt>
                <c:pt idx="7059">
                  <c:v>0.14799999999999999</c:v>
                </c:pt>
                <c:pt idx="7060">
                  <c:v>0.45400000000000001</c:v>
                </c:pt>
                <c:pt idx="7061">
                  <c:v>0.106</c:v>
                </c:pt>
                <c:pt idx="7062">
                  <c:v>2.3E-2</c:v>
                </c:pt>
                <c:pt idx="7063">
                  <c:v>7.0000000000000007E-2</c:v>
                </c:pt>
                <c:pt idx="7064">
                  <c:v>0.06</c:v>
                </c:pt>
                <c:pt idx="7065">
                  <c:v>0.05</c:v>
                </c:pt>
                <c:pt idx="7066">
                  <c:v>0.17399999999999999</c:v>
                </c:pt>
                <c:pt idx="7067">
                  <c:v>0.23799999999999999</c:v>
                </c:pt>
                <c:pt idx="7068">
                  <c:v>0.154</c:v>
                </c:pt>
                <c:pt idx="7069">
                  <c:v>0.40799999999999997</c:v>
                </c:pt>
                <c:pt idx="7070">
                  <c:v>0.32300000000000001</c:v>
                </c:pt>
                <c:pt idx="7071">
                  <c:v>0.36499999999999999</c:v>
                </c:pt>
                <c:pt idx="7072">
                  <c:v>3.6999999999999998E-2</c:v>
                </c:pt>
                <c:pt idx="7073">
                  <c:v>0.215</c:v>
                </c:pt>
                <c:pt idx="7074">
                  <c:v>0.27900000000000003</c:v>
                </c:pt>
                <c:pt idx="7075">
                  <c:v>5.0000000000000001E-3</c:v>
                </c:pt>
                <c:pt idx="7076">
                  <c:v>0.14099999999999999</c:v>
                </c:pt>
                <c:pt idx="7077">
                  <c:v>0.14199999999999999</c:v>
                </c:pt>
                <c:pt idx="7078">
                  <c:v>0.23200000000000001</c:v>
                </c:pt>
                <c:pt idx="7079">
                  <c:v>3.1E-2</c:v>
                </c:pt>
                <c:pt idx="7080">
                  <c:v>0.17299999999999999</c:v>
                </c:pt>
                <c:pt idx="7081">
                  <c:v>0.19700000000000001</c:v>
                </c:pt>
                <c:pt idx="7082">
                  <c:v>0.41799999999999998</c:v>
                </c:pt>
                <c:pt idx="7083">
                  <c:v>0.29799999999999999</c:v>
                </c:pt>
                <c:pt idx="7084">
                  <c:v>0.115</c:v>
                </c:pt>
                <c:pt idx="7085">
                  <c:v>9.1999999999999998E-2</c:v>
                </c:pt>
                <c:pt idx="7086">
                  <c:v>9.1999999999999998E-2</c:v>
                </c:pt>
                <c:pt idx="7087">
                  <c:v>0.08</c:v>
                </c:pt>
                <c:pt idx="7088">
                  <c:v>2.5000000000000001E-2</c:v>
                </c:pt>
                <c:pt idx="7089">
                  <c:v>8.2000000000000003E-2</c:v>
                </c:pt>
                <c:pt idx="7090">
                  <c:v>0.15</c:v>
                </c:pt>
                <c:pt idx="7091">
                  <c:v>4.4999999999999998E-2</c:v>
                </c:pt>
                <c:pt idx="7092">
                  <c:v>0.34</c:v>
                </c:pt>
                <c:pt idx="7093">
                  <c:v>7.5999999999999998E-2</c:v>
                </c:pt>
                <c:pt idx="7094">
                  <c:v>4.8000000000000001E-2</c:v>
                </c:pt>
                <c:pt idx="7095">
                  <c:v>5.0000000000000001E-3</c:v>
                </c:pt>
                <c:pt idx="7096">
                  <c:v>7.5999999999999998E-2</c:v>
                </c:pt>
                <c:pt idx="7097">
                  <c:v>0.16500000000000001</c:v>
                </c:pt>
                <c:pt idx="7098">
                  <c:v>0.26900000000000002</c:v>
                </c:pt>
                <c:pt idx="7099">
                  <c:v>0.152</c:v>
                </c:pt>
                <c:pt idx="7100">
                  <c:v>1.6E-2</c:v>
                </c:pt>
                <c:pt idx="7101">
                  <c:v>9.4E-2</c:v>
                </c:pt>
                <c:pt idx="7102">
                  <c:v>0.16600000000000001</c:v>
                </c:pt>
                <c:pt idx="7103">
                  <c:v>0.35</c:v>
                </c:pt>
                <c:pt idx="7104">
                  <c:v>0.13600000000000001</c:v>
                </c:pt>
                <c:pt idx="7105">
                  <c:v>0.13500000000000001</c:v>
                </c:pt>
                <c:pt idx="7106">
                  <c:v>0.111</c:v>
                </c:pt>
                <c:pt idx="7107">
                  <c:v>0.28100000000000003</c:v>
                </c:pt>
                <c:pt idx="7108">
                  <c:v>5.6000000000000001E-2</c:v>
                </c:pt>
                <c:pt idx="7109">
                  <c:v>7.0000000000000001E-3</c:v>
                </c:pt>
                <c:pt idx="7110">
                  <c:v>3.0000000000000001E-3</c:v>
                </c:pt>
                <c:pt idx="7111">
                  <c:v>0.14000000000000001</c:v>
                </c:pt>
                <c:pt idx="7112">
                  <c:v>3.0000000000000001E-3</c:v>
                </c:pt>
                <c:pt idx="7113">
                  <c:v>7.0000000000000001E-3</c:v>
                </c:pt>
                <c:pt idx="7114">
                  <c:v>0.16700000000000001</c:v>
                </c:pt>
                <c:pt idx="7115">
                  <c:v>7.3999999999999996E-2</c:v>
                </c:pt>
                <c:pt idx="7116">
                  <c:v>0.14000000000000001</c:v>
                </c:pt>
                <c:pt idx="7117">
                  <c:v>1.0999999999999999E-2</c:v>
                </c:pt>
                <c:pt idx="7118">
                  <c:v>2.5000000000000001E-2</c:v>
                </c:pt>
                <c:pt idx="7119">
                  <c:v>0.17799999999999999</c:v>
                </c:pt>
                <c:pt idx="7120">
                  <c:v>5.7000000000000002E-2</c:v>
                </c:pt>
                <c:pt idx="7121">
                  <c:v>0.14699999999999999</c:v>
                </c:pt>
                <c:pt idx="7122">
                  <c:v>8.2000000000000003E-2</c:v>
                </c:pt>
                <c:pt idx="7123">
                  <c:v>8.2000000000000003E-2</c:v>
                </c:pt>
                <c:pt idx="7124">
                  <c:v>9.1999999999999998E-2</c:v>
                </c:pt>
                <c:pt idx="7125">
                  <c:v>0.26400000000000001</c:v>
                </c:pt>
                <c:pt idx="7126">
                  <c:v>0.159</c:v>
                </c:pt>
                <c:pt idx="7127">
                  <c:v>0.16300000000000001</c:v>
                </c:pt>
                <c:pt idx="7128">
                  <c:v>0.307</c:v>
                </c:pt>
                <c:pt idx="7129">
                  <c:v>8.7999999999999995E-2</c:v>
                </c:pt>
                <c:pt idx="7130">
                  <c:v>0.14399999999999999</c:v>
                </c:pt>
                <c:pt idx="7131">
                  <c:v>6.2E-2</c:v>
                </c:pt>
                <c:pt idx="7132">
                  <c:v>5.6000000000000001E-2</c:v>
                </c:pt>
                <c:pt idx="7133">
                  <c:v>0</c:v>
                </c:pt>
                <c:pt idx="7134">
                  <c:v>1.4999999999999999E-2</c:v>
                </c:pt>
                <c:pt idx="7135">
                  <c:v>1.4E-2</c:v>
                </c:pt>
                <c:pt idx="7136">
                  <c:v>0.14000000000000001</c:v>
                </c:pt>
                <c:pt idx="7137">
                  <c:v>5.8000000000000003E-2</c:v>
                </c:pt>
                <c:pt idx="7138">
                  <c:v>0.317</c:v>
                </c:pt>
                <c:pt idx="7139">
                  <c:v>0.27600000000000002</c:v>
                </c:pt>
                <c:pt idx="7140">
                  <c:v>0.20499999999999999</c:v>
                </c:pt>
                <c:pt idx="7141">
                  <c:v>1.4E-2</c:v>
                </c:pt>
                <c:pt idx="7142">
                  <c:v>7.6999999999999999E-2</c:v>
                </c:pt>
                <c:pt idx="7143">
                  <c:v>0.21</c:v>
                </c:pt>
                <c:pt idx="7144">
                  <c:v>9.4E-2</c:v>
                </c:pt>
                <c:pt idx="7145">
                  <c:v>0.33800000000000002</c:v>
                </c:pt>
                <c:pt idx="7146">
                  <c:v>0.125</c:v>
                </c:pt>
                <c:pt idx="7147">
                  <c:v>0.315</c:v>
                </c:pt>
                <c:pt idx="7148">
                  <c:v>4.2999999999999997E-2</c:v>
                </c:pt>
                <c:pt idx="7149">
                  <c:v>0.45300000000000001</c:v>
                </c:pt>
                <c:pt idx="7150">
                  <c:v>7.5999999999999998E-2</c:v>
                </c:pt>
                <c:pt idx="7151">
                  <c:v>0.33100000000000002</c:v>
                </c:pt>
                <c:pt idx="7152">
                  <c:v>0.39100000000000001</c:v>
                </c:pt>
                <c:pt idx="7153">
                  <c:v>0.2</c:v>
                </c:pt>
                <c:pt idx="7154">
                  <c:v>0.34599999999999997</c:v>
                </c:pt>
                <c:pt idx="7155">
                  <c:v>0.24099999999999999</c:v>
                </c:pt>
                <c:pt idx="7156">
                  <c:v>0.10199999999999999</c:v>
                </c:pt>
                <c:pt idx="7157">
                  <c:v>0.27300000000000002</c:v>
                </c:pt>
                <c:pt idx="7158">
                  <c:v>0.13900000000000001</c:v>
                </c:pt>
                <c:pt idx="7159">
                  <c:v>0.19800000000000001</c:v>
                </c:pt>
                <c:pt idx="7160">
                  <c:v>0.24399999999999999</c:v>
                </c:pt>
                <c:pt idx="7161">
                  <c:v>4.8000000000000001E-2</c:v>
                </c:pt>
                <c:pt idx="7162">
                  <c:v>1.2E-2</c:v>
                </c:pt>
                <c:pt idx="7163">
                  <c:v>3.6999999999999998E-2</c:v>
                </c:pt>
                <c:pt idx="7164">
                  <c:v>9.4E-2</c:v>
                </c:pt>
                <c:pt idx="7165">
                  <c:v>2.3E-2</c:v>
                </c:pt>
                <c:pt idx="7166">
                  <c:v>0.14099999999999999</c:v>
                </c:pt>
                <c:pt idx="7167">
                  <c:v>1.7000000000000001E-2</c:v>
                </c:pt>
                <c:pt idx="7168">
                  <c:v>0.104</c:v>
                </c:pt>
                <c:pt idx="7169">
                  <c:v>0.27500000000000002</c:v>
                </c:pt>
                <c:pt idx="7170">
                  <c:v>0.161</c:v>
                </c:pt>
                <c:pt idx="7171">
                  <c:v>0.48</c:v>
                </c:pt>
                <c:pt idx="7172">
                  <c:v>0.35499999999999998</c:v>
                </c:pt>
                <c:pt idx="7173">
                  <c:v>0.46899999999999997</c:v>
                </c:pt>
                <c:pt idx="7174">
                  <c:v>0.38500000000000001</c:v>
                </c:pt>
                <c:pt idx="7175">
                  <c:v>0.373</c:v>
                </c:pt>
                <c:pt idx="7176">
                  <c:v>0.17799999999999999</c:v>
                </c:pt>
                <c:pt idx="7177">
                  <c:v>0.153</c:v>
                </c:pt>
                <c:pt idx="7178">
                  <c:v>0.13900000000000001</c:v>
                </c:pt>
                <c:pt idx="7179">
                  <c:v>0.152</c:v>
                </c:pt>
                <c:pt idx="7180">
                  <c:v>5.7000000000000002E-2</c:v>
                </c:pt>
                <c:pt idx="7181">
                  <c:v>0.314</c:v>
                </c:pt>
                <c:pt idx="7182">
                  <c:v>0.314</c:v>
                </c:pt>
                <c:pt idx="7183">
                  <c:v>0.154</c:v>
                </c:pt>
                <c:pt idx="7184">
                  <c:v>0.14399999999999999</c:v>
                </c:pt>
                <c:pt idx="7185">
                  <c:v>0.30399999999999999</c:v>
                </c:pt>
                <c:pt idx="7186">
                  <c:v>9.1999999999999998E-2</c:v>
                </c:pt>
                <c:pt idx="7187">
                  <c:v>0.105</c:v>
                </c:pt>
                <c:pt idx="7188">
                  <c:v>5.3999999999999999E-2</c:v>
                </c:pt>
                <c:pt idx="7189">
                  <c:v>0.252</c:v>
                </c:pt>
                <c:pt idx="7190">
                  <c:v>0.155</c:v>
                </c:pt>
                <c:pt idx="7191">
                  <c:v>8.4000000000000005E-2</c:v>
                </c:pt>
                <c:pt idx="7192">
                  <c:v>0.28399999999999997</c:v>
                </c:pt>
                <c:pt idx="7193">
                  <c:v>0.08</c:v>
                </c:pt>
                <c:pt idx="7194">
                  <c:v>0.2</c:v>
                </c:pt>
                <c:pt idx="7195">
                  <c:v>0.05</c:v>
                </c:pt>
                <c:pt idx="7196">
                  <c:v>0.05</c:v>
                </c:pt>
                <c:pt idx="7197">
                  <c:v>0.03</c:v>
                </c:pt>
                <c:pt idx="7198">
                  <c:v>4.1000000000000002E-2</c:v>
                </c:pt>
                <c:pt idx="7199">
                  <c:v>0.161</c:v>
                </c:pt>
                <c:pt idx="7200">
                  <c:v>0.17899999999999999</c:v>
                </c:pt>
                <c:pt idx="7201">
                  <c:v>6.0999999999999999E-2</c:v>
                </c:pt>
                <c:pt idx="7202">
                  <c:v>4.2999999999999997E-2</c:v>
                </c:pt>
                <c:pt idx="7203">
                  <c:v>4.2999999999999997E-2</c:v>
                </c:pt>
                <c:pt idx="7204">
                  <c:v>0.128</c:v>
                </c:pt>
                <c:pt idx="7205">
                  <c:v>0.192</c:v>
                </c:pt>
                <c:pt idx="7206">
                  <c:v>2.3E-2</c:v>
                </c:pt>
                <c:pt idx="7207">
                  <c:v>6.3E-2</c:v>
                </c:pt>
                <c:pt idx="7208">
                  <c:v>4.3999999999999997E-2</c:v>
                </c:pt>
                <c:pt idx="7209">
                  <c:v>4.0000000000000001E-3</c:v>
                </c:pt>
                <c:pt idx="7210">
                  <c:v>0.13800000000000001</c:v>
                </c:pt>
                <c:pt idx="7211">
                  <c:v>5.8000000000000003E-2</c:v>
                </c:pt>
                <c:pt idx="7212">
                  <c:v>6.0999999999999999E-2</c:v>
                </c:pt>
                <c:pt idx="7213">
                  <c:v>0.29899999999999999</c:v>
                </c:pt>
                <c:pt idx="7214">
                  <c:v>0.11700000000000001</c:v>
                </c:pt>
                <c:pt idx="7215">
                  <c:v>0.106</c:v>
                </c:pt>
                <c:pt idx="7216">
                  <c:v>7.4999999999999997E-2</c:v>
                </c:pt>
                <c:pt idx="7217">
                  <c:v>0.14099999999999999</c:v>
                </c:pt>
                <c:pt idx="7218">
                  <c:v>0.17199999999999999</c:v>
                </c:pt>
                <c:pt idx="7219">
                  <c:v>1.9E-2</c:v>
                </c:pt>
                <c:pt idx="7220">
                  <c:v>0.16900000000000001</c:v>
                </c:pt>
                <c:pt idx="7221">
                  <c:v>0.157</c:v>
                </c:pt>
                <c:pt idx="7222">
                  <c:v>0.14799999999999999</c:v>
                </c:pt>
                <c:pt idx="7223">
                  <c:v>2E-3</c:v>
                </c:pt>
                <c:pt idx="7224">
                  <c:v>0.107</c:v>
                </c:pt>
                <c:pt idx="7225">
                  <c:v>0.14799999999999999</c:v>
                </c:pt>
                <c:pt idx="7226">
                  <c:v>7.0000000000000007E-2</c:v>
                </c:pt>
                <c:pt idx="7227">
                  <c:v>0.10100000000000001</c:v>
                </c:pt>
                <c:pt idx="7228">
                  <c:v>0.23</c:v>
                </c:pt>
                <c:pt idx="7229">
                  <c:v>0.12</c:v>
                </c:pt>
                <c:pt idx="7230">
                  <c:v>0.29399999999999998</c:v>
                </c:pt>
                <c:pt idx="7231">
                  <c:v>9.2999999999999999E-2</c:v>
                </c:pt>
                <c:pt idx="7232">
                  <c:v>3.1E-2</c:v>
                </c:pt>
                <c:pt idx="7233">
                  <c:v>0.32900000000000001</c:v>
                </c:pt>
                <c:pt idx="7234">
                  <c:v>0.14899999999999999</c:v>
                </c:pt>
                <c:pt idx="7235">
                  <c:v>0.16400000000000001</c:v>
                </c:pt>
                <c:pt idx="7236">
                  <c:v>0.10199999999999999</c:v>
                </c:pt>
                <c:pt idx="7237">
                  <c:v>8.1000000000000003E-2</c:v>
                </c:pt>
                <c:pt idx="7238">
                  <c:v>9.8000000000000004E-2</c:v>
                </c:pt>
                <c:pt idx="7239">
                  <c:v>0.1</c:v>
                </c:pt>
                <c:pt idx="7240">
                  <c:v>0.24299999999999999</c:v>
                </c:pt>
                <c:pt idx="7241">
                  <c:v>0.245</c:v>
                </c:pt>
                <c:pt idx="7242">
                  <c:v>0.50900000000000001</c:v>
                </c:pt>
                <c:pt idx="7243">
                  <c:v>1.4999999999999999E-2</c:v>
                </c:pt>
                <c:pt idx="7244">
                  <c:v>0.193</c:v>
                </c:pt>
                <c:pt idx="7245">
                  <c:v>6.7000000000000004E-2</c:v>
                </c:pt>
                <c:pt idx="7246">
                  <c:v>1.7000000000000001E-2</c:v>
                </c:pt>
                <c:pt idx="7247">
                  <c:v>0.42199999999999999</c:v>
                </c:pt>
                <c:pt idx="7248">
                  <c:v>0.41399999999999998</c:v>
                </c:pt>
                <c:pt idx="7249">
                  <c:v>0.51800000000000002</c:v>
                </c:pt>
                <c:pt idx="7250">
                  <c:v>0.51800000000000002</c:v>
                </c:pt>
                <c:pt idx="7251">
                  <c:v>1.4999999999999999E-2</c:v>
                </c:pt>
                <c:pt idx="7252">
                  <c:v>0.187</c:v>
                </c:pt>
                <c:pt idx="7253">
                  <c:v>1.4E-2</c:v>
                </c:pt>
                <c:pt idx="7254">
                  <c:v>3.2000000000000001E-2</c:v>
                </c:pt>
                <c:pt idx="7255">
                  <c:v>0.29599999999999999</c:v>
                </c:pt>
                <c:pt idx="7256">
                  <c:v>0.23200000000000001</c:v>
                </c:pt>
                <c:pt idx="7257">
                  <c:v>0.14000000000000001</c:v>
                </c:pt>
                <c:pt idx="7258">
                  <c:v>0.13900000000000001</c:v>
                </c:pt>
                <c:pt idx="7259">
                  <c:v>0.114</c:v>
                </c:pt>
                <c:pt idx="7260">
                  <c:v>0.14099999999999999</c:v>
                </c:pt>
                <c:pt idx="7261">
                  <c:v>0.35299999999999998</c:v>
                </c:pt>
                <c:pt idx="7262">
                  <c:v>4.1000000000000002E-2</c:v>
                </c:pt>
                <c:pt idx="7263">
                  <c:v>8.6999999999999994E-2</c:v>
                </c:pt>
                <c:pt idx="7264">
                  <c:v>0.16200000000000001</c:v>
                </c:pt>
                <c:pt idx="7265">
                  <c:v>9.5000000000000001E-2</c:v>
                </c:pt>
                <c:pt idx="7266">
                  <c:v>0.28199999999999997</c:v>
                </c:pt>
                <c:pt idx="7267">
                  <c:v>0.129</c:v>
                </c:pt>
                <c:pt idx="7268">
                  <c:v>1.7999999999999999E-2</c:v>
                </c:pt>
                <c:pt idx="7269">
                  <c:v>0.318</c:v>
                </c:pt>
                <c:pt idx="7270">
                  <c:v>0.23599999999999999</c:v>
                </c:pt>
                <c:pt idx="7271">
                  <c:v>9.6000000000000002E-2</c:v>
                </c:pt>
                <c:pt idx="7272">
                  <c:v>0.10299999999999999</c:v>
                </c:pt>
                <c:pt idx="7273">
                  <c:v>0.18</c:v>
                </c:pt>
                <c:pt idx="7274">
                  <c:v>0.22600000000000001</c:v>
                </c:pt>
                <c:pt idx="7275">
                  <c:v>0.30499999999999999</c:v>
                </c:pt>
                <c:pt idx="7276">
                  <c:v>7.2999999999999995E-2</c:v>
                </c:pt>
                <c:pt idx="7277">
                  <c:v>3.9E-2</c:v>
                </c:pt>
                <c:pt idx="7278">
                  <c:v>3.9E-2</c:v>
                </c:pt>
                <c:pt idx="7279">
                  <c:v>7.2999999999999995E-2</c:v>
                </c:pt>
                <c:pt idx="7280">
                  <c:v>0.126</c:v>
                </c:pt>
                <c:pt idx="7281">
                  <c:v>0.23400000000000001</c:v>
                </c:pt>
                <c:pt idx="7282">
                  <c:v>3.2000000000000001E-2</c:v>
                </c:pt>
                <c:pt idx="7283">
                  <c:v>7.0000000000000007E-2</c:v>
                </c:pt>
                <c:pt idx="7284">
                  <c:v>0.24099999999999999</c:v>
                </c:pt>
                <c:pt idx="7285">
                  <c:v>4.1000000000000002E-2</c:v>
                </c:pt>
                <c:pt idx="7286">
                  <c:v>5.5E-2</c:v>
                </c:pt>
                <c:pt idx="7287">
                  <c:v>0.214</c:v>
                </c:pt>
                <c:pt idx="7288">
                  <c:v>0.159</c:v>
                </c:pt>
                <c:pt idx="7289">
                  <c:v>0.161</c:v>
                </c:pt>
                <c:pt idx="7290">
                  <c:v>0.11700000000000001</c:v>
                </c:pt>
                <c:pt idx="7291">
                  <c:v>1E-3</c:v>
                </c:pt>
                <c:pt idx="7292">
                  <c:v>0.223</c:v>
                </c:pt>
                <c:pt idx="7293">
                  <c:v>0.08</c:v>
                </c:pt>
                <c:pt idx="7294">
                  <c:v>0.46200000000000002</c:v>
                </c:pt>
                <c:pt idx="7295">
                  <c:v>0.11</c:v>
                </c:pt>
                <c:pt idx="7296">
                  <c:v>0.20799999999999999</c:v>
                </c:pt>
                <c:pt idx="7297">
                  <c:v>6.0000000000000001E-3</c:v>
                </c:pt>
                <c:pt idx="7298">
                  <c:v>6.0000000000000001E-3</c:v>
                </c:pt>
                <c:pt idx="7299">
                  <c:v>7.1999999999999995E-2</c:v>
                </c:pt>
                <c:pt idx="7300">
                  <c:v>0.11</c:v>
                </c:pt>
                <c:pt idx="7301">
                  <c:v>3.9E-2</c:v>
                </c:pt>
                <c:pt idx="7302">
                  <c:v>7.1999999999999995E-2</c:v>
                </c:pt>
                <c:pt idx="7303">
                  <c:v>3.5999999999999997E-2</c:v>
                </c:pt>
                <c:pt idx="7304">
                  <c:v>0.121</c:v>
                </c:pt>
                <c:pt idx="7305">
                  <c:v>0.08</c:v>
                </c:pt>
                <c:pt idx="7306">
                  <c:v>0.11799999999999999</c:v>
                </c:pt>
                <c:pt idx="7307">
                  <c:v>0.32400000000000001</c:v>
                </c:pt>
                <c:pt idx="7308">
                  <c:v>0.21099999999999999</c:v>
                </c:pt>
                <c:pt idx="7309">
                  <c:v>2.5000000000000001E-2</c:v>
                </c:pt>
                <c:pt idx="7310">
                  <c:v>9.9000000000000005E-2</c:v>
                </c:pt>
                <c:pt idx="7311">
                  <c:v>0.157</c:v>
                </c:pt>
                <c:pt idx="7312">
                  <c:v>0.09</c:v>
                </c:pt>
                <c:pt idx="7313">
                  <c:v>1.6E-2</c:v>
                </c:pt>
                <c:pt idx="7314">
                  <c:v>6.5000000000000002E-2</c:v>
                </c:pt>
                <c:pt idx="7315">
                  <c:v>5.0000000000000001E-3</c:v>
                </c:pt>
                <c:pt idx="7316">
                  <c:v>5.0000000000000001E-3</c:v>
                </c:pt>
                <c:pt idx="7317">
                  <c:v>1E-3</c:v>
                </c:pt>
                <c:pt idx="7318">
                  <c:v>5.1999999999999998E-2</c:v>
                </c:pt>
                <c:pt idx="7319">
                  <c:v>0.13500000000000001</c:v>
                </c:pt>
                <c:pt idx="7320">
                  <c:v>6.7000000000000004E-2</c:v>
                </c:pt>
                <c:pt idx="7321">
                  <c:v>0.314</c:v>
                </c:pt>
                <c:pt idx="7322">
                  <c:v>0.13400000000000001</c:v>
                </c:pt>
                <c:pt idx="7323">
                  <c:v>7.4999999999999997E-2</c:v>
                </c:pt>
                <c:pt idx="7324">
                  <c:v>0.13200000000000001</c:v>
                </c:pt>
                <c:pt idx="7325">
                  <c:v>0.13800000000000001</c:v>
                </c:pt>
                <c:pt idx="7326">
                  <c:v>0.11799999999999999</c:v>
                </c:pt>
                <c:pt idx="7327">
                  <c:v>0.22700000000000001</c:v>
                </c:pt>
                <c:pt idx="7328">
                  <c:v>0.20499999999999999</c:v>
                </c:pt>
                <c:pt idx="7329">
                  <c:v>4.0000000000000001E-3</c:v>
                </c:pt>
                <c:pt idx="7330">
                  <c:v>0.16600000000000001</c:v>
                </c:pt>
                <c:pt idx="7331">
                  <c:v>0.09</c:v>
                </c:pt>
                <c:pt idx="7332">
                  <c:v>0.36499999999999999</c:v>
                </c:pt>
                <c:pt idx="7333">
                  <c:v>0.16800000000000001</c:v>
                </c:pt>
                <c:pt idx="7334">
                  <c:v>0.15</c:v>
                </c:pt>
                <c:pt idx="7335">
                  <c:v>8.4000000000000005E-2</c:v>
                </c:pt>
                <c:pt idx="7336">
                  <c:v>3.5999999999999997E-2</c:v>
                </c:pt>
                <c:pt idx="7337">
                  <c:v>0.105</c:v>
                </c:pt>
                <c:pt idx="7338">
                  <c:v>6.0000000000000001E-3</c:v>
                </c:pt>
                <c:pt idx="7339">
                  <c:v>0.16400000000000001</c:v>
                </c:pt>
                <c:pt idx="7340">
                  <c:v>3.5999999999999997E-2</c:v>
                </c:pt>
                <c:pt idx="7341">
                  <c:v>3.6999999999999998E-2</c:v>
                </c:pt>
                <c:pt idx="7342">
                  <c:v>7.6999999999999999E-2</c:v>
                </c:pt>
                <c:pt idx="7343">
                  <c:v>5.8000000000000003E-2</c:v>
                </c:pt>
                <c:pt idx="7344">
                  <c:v>0.24099999999999999</c:v>
                </c:pt>
                <c:pt idx="7345">
                  <c:v>1E-3</c:v>
                </c:pt>
                <c:pt idx="7346">
                  <c:v>0.20300000000000001</c:v>
                </c:pt>
                <c:pt idx="7347">
                  <c:v>0.26100000000000001</c:v>
                </c:pt>
                <c:pt idx="7348">
                  <c:v>2E-3</c:v>
                </c:pt>
                <c:pt idx="7349">
                  <c:v>2E-3</c:v>
                </c:pt>
                <c:pt idx="7350">
                  <c:v>0.13900000000000001</c:v>
                </c:pt>
                <c:pt idx="7351">
                  <c:v>0.122</c:v>
                </c:pt>
                <c:pt idx="7352">
                  <c:v>0.05</c:v>
                </c:pt>
                <c:pt idx="7353">
                  <c:v>0.31900000000000001</c:v>
                </c:pt>
                <c:pt idx="7354">
                  <c:v>0.104</c:v>
                </c:pt>
                <c:pt idx="7355">
                  <c:v>9.4E-2</c:v>
                </c:pt>
                <c:pt idx="7356">
                  <c:v>0.193</c:v>
                </c:pt>
                <c:pt idx="7357">
                  <c:v>0.255</c:v>
                </c:pt>
                <c:pt idx="7358">
                  <c:v>0.11799999999999999</c:v>
                </c:pt>
                <c:pt idx="7359">
                  <c:v>0.107</c:v>
                </c:pt>
                <c:pt idx="7360">
                  <c:v>0.253</c:v>
                </c:pt>
                <c:pt idx="7361">
                  <c:v>0.109</c:v>
                </c:pt>
                <c:pt idx="7362">
                  <c:v>0.21099999999999999</c:v>
                </c:pt>
                <c:pt idx="7363">
                  <c:v>0.19400000000000001</c:v>
                </c:pt>
                <c:pt idx="7364">
                  <c:v>0.23100000000000001</c:v>
                </c:pt>
                <c:pt idx="7365">
                  <c:v>0.17299999999999999</c:v>
                </c:pt>
                <c:pt idx="7366">
                  <c:v>0.20399999999999999</c:v>
                </c:pt>
                <c:pt idx="7367">
                  <c:v>4.9000000000000002E-2</c:v>
                </c:pt>
                <c:pt idx="7368">
                  <c:v>5.6000000000000001E-2</c:v>
                </c:pt>
                <c:pt idx="7369">
                  <c:v>0.216</c:v>
                </c:pt>
                <c:pt idx="7370">
                  <c:v>2.8000000000000001E-2</c:v>
                </c:pt>
                <c:pt idx="7371">
                  <c:v>5.5E-2</c:v>
                </c:pt>
                <c:pt idx="7372">
                  <c:v>0.13700000000000001</c:v>
                </c:pt>
                <c:pt idx="7373">
                  <c:v>5.5E-2</c:v>
                </c:pt>
                <c:pt idx="7374">
                  <c:v>0.13</c:v>
                </c:pt>
                <c:pt idx="7375">
                  <c:v>4.2000000000000003E-2</c:v>
                </c:pt>
                <c:pt idx="7376">
                  <c:v>0.20200000000000001</c:v>
                </c:pt>
                <c:pt idx="7377">
                  <c:v>0.183</c:v>
                </c:pt>
                <c:pt idx="7378">
                  <c:v>0.32200000000000001</c:v>
                </c:pt>
                <c:pt idx="7379">
                  <c:v>4.2000000000000003E-2</c:v>
                </c:pt>
                <c:pt idx="7380">
                  <c:v>0.22800000000000001</c:v>
                </c:pt>
                <c:pt idx="7381">
                  <c:v>1.2999999999999999E-2</c:v>
                </c:pt>
                <c:pt idx="7382">
                  <c:v>0.39700000000000002</c:v>
                </c:pt>
                <c:pt idx="7383">
                  <c:v>3.0000000000000001E-3</c:v>
                </c:pt>
                <c:pt idx="7384">
                  <c:v>0.20699999999999999</c:v>
                </c:pt>
                <c:pt idx="7385">
                  <c:v>0.111</c:v>
                </c:pt>
                <c:pt idx="7386">
                  <c:v>9.1999999999999998E-2</c:v>
                </c:pt>
                <c:pt idx="7387">
                  <c:v>0.11600000000000001</c:v>
                </c:pt>
                <c:pt idx="7388">
                  <c:v>0.33400000000000002</c:v>
                </c:pt>
                <c:pt idx="7389">
                  <c:v>0.186</c:v>
                </c:pt>
                <c:pt idx="7390">
                  <c:v>0.40799999999999997</c:v>
                </c:pt>
                <c:pt idx="7391">
                  <c:v>0.216</c:v>
                </c:pt>
                <c:pt idx="7392">
                  <c:v>5.8999999999999997E-2</c:v>
                </c:pt>
                <c:pt idx="7393">
                  <c:v>0.22800000000000001</c:v>
                </c:pt>
                <c:pt idx="7394">
                  <c:v>0.01</c:v>
                </c:pt>
                <c:pt idx="7395">
                  <c:v>0.59399999999999997</c:v>
                </c:pt>
                <c:pt idx="7396">
                  <c:v>0.497</c:v>
                </c:pt>
                <c:pt idx="7397">
                  <c:v>0.82799999999999996</c:v>
                </c:pt>
                <c:pt idx="7398">
                  <c:v>0.49199999999999999</c:v>
                </c:pt>
                <c:pt idx="7399">
                  <c:v>0.33100000000000002</c:v>
                </c:pt>
                <c:pt idx="7400">
                  <c:v>0.68600000000000005</c:v>
                </c:pt>
                <c:pt idx="7401">
                  <c:v>0.443</c:v>
                </c:pt>
                <c:pt idx="7402">
                  <c:v>0.39</c:v>
                </c:pt>
                <c:pt idx="7403">
                  <c:v>0.52200000000000002</c:v>
                </c:pt>
                <c:pt idx="7404">
                  <c:v>0.49199999999999999</c:v>
                </c:pt>
                <c:pt idx="7405">
                  <c:v>0.32900000000000001</c:v>
                </c:pt>
                <c:pt idx="7406">
                  <c:v>0.185</c:v>
                </c:pt>
                <c:pt idx="7407">
                  <c:v>0.33100000000000002</c:v>
                </c:pt>
                <c:pt idx="7408">
                  <c:v>0.122</c:v>
                </c:pt>
                <c:pt idx="7409">
                  <c:v>9.1999999999999998E-2</c:v>
                </c:pt>
                <c:pt idx="7410">
                  <c:v>0.11</c:v>
                </c:pt>
                <c:pt idx="7411">
                  <c:v>8.4000000000000005E-2</c:v>
                </c:pt>
                <c:pt idx="7412">
                  <c:v>0.17899999999999999</c:v>
                </c:pt>
                <c:pt idx="7413">
                  <c:v>0.112</c:v>
                </c:pt>
                <c:pt idx="7414">
                  <c:v>0.20100000000000001</c:v>
                </c:pt>
                <c:pt idx="7415">
                  <c:v>3.0000000000000001E-3</c:v>
                </c:pt>
                <c:pt idx="7416">
                  <c:v>0.439</c:v>
                </c:pt>
                <c:pt idx="7417">
                  <c:v>0.52100000000000002</c:v>
                </c:pt>
                <c:pt idx="7418">
                  <c:v>0.53</c:v>
                </c:pt>
                <c:pt idx="7419">
                  <c:v>0.48699999999999999</c:v>
                </c:pt>
                <c:pt idx="7420">
                  <c:v>0.48699999999999999</c:v>
                </c:pt>
                <c:pt idx="7421">
                  <c:v>0.14499999999999999</c:v>
                </c:pt>
                <c:pt idx="7422">
                  <c:v>0.19600000000000001</c:v>
                </c:pt>
                <c:pt idx="7423">
                  <c:v>0.08</c:v>
                </c:pt>
                <c:pt idx="7424">
                  <c:v>0.28599999999999998</c:v>
                </c:pt>
                <c:pt idx="7425">
                  <c:v>0.32200000000000001</c:v>
                </c:pt>
                <c:pt idx="7426">
                  <c:v>0.33200000000000002</c:v>
                </c:pt>
                <c:pt idx="7427">
                  <c:v>0.23799999999999999</c:v>
                </c:pt>
                <c:pt idx="7428">
                  <c:v>0.122</c:v>
                </c:pt>
                <c:pt idx="7429">
                  <c:v>0.249</c:v>
                </c:pt>
                <c:pt idx="7430">
                  <c:v>0.13800000000000001</c:v>
                </c:pt>
                <c:pt idx="7431">
                  <c:v>0.1</c:v>
                </c:pt>
                <c:pt idx="7432">
                  <c:v>0.25600000000000001</c:v>
                </c:pt>
                <c:pt idx="7433">
                  <c:v>0.15</c:v>
                </c:pt>
                <c:pt idx="7434">
                  <c:v>0.25700000000000001</c:v>
                </c:pt>
                <c:pt idx="7435">
                  <c:v>5.0000000000000001E-3</c:v>
                </c:pt>
                <c:pt idx="7436">
                  <c:v>2.4E-2</c:v>
                </c:pt>
                <c:pt idx="7437">
                  <c:v>0.05</c:v>
                </c:pt>
                <c:pt idx="7438">
                  <c:v>8.8999999999999996E-2</c:v>
                </c:pt>
                <c:pt idx="7439">
                  <c:v>9.6000000000000002E-2</c:v>
                </c:pt>
                <c:pt idx="7440">
                  <c:v>0.26500000000000001</c:v>
                </c:pt>
                <c:pt idx="7441">
                  <c:v>0.36799999999999999</c:v>
                </c:pt>
                <c:pt idx="7442">
                  <c:v>7.8E-2</c:v>
                </c:pt>
                <c:pt idx="7443">
                  <c:v>0.31900000000000001</c:v>
                </c:pt>
                <c:pt idx="7444">
                  <c:v>6.7000000000000004E-2</c:v>
                </c:pt>
                <c:pt idx="7445">
                  <c:v>0.40600000000000003</c:v>
                </c:pt>
                <c:pt idx="7446">
                  <c:v>0.183</c:v>
                </c:pt>
                <c:pt idx="7447">
                  <c:v>0.19400000000000001</c:v>
                </c:pt>
                <c:pt idx="7448">
                  <c:v>0.157</c:v>
                </c:pt>
                <c:pt idx="7449">
                  <c:v>0.04</c:v>
                </c:pt>
                <c:pt idx="7450">
                  <c:v>0.185</c:v>
                </c:pt>
                <c:pt idx="7451">
                  <c:v>0.16700000000000001</c:v>
                </c:pt>
                <c:pt idx="7452">
                  <c:v>8.0000000000000002E-3</c:v>
                </c:pt>
                <c:pt idx="7453">
                  <c:v>0.433</c:v>
                </c:pt>
                <c:pt idx="7454">
                  <c:v>0.16700000000000001</c:v>
                </c:pt>
                <c:pt idx="7455">
                  <c:v>0.217</c:v>
                </c:pt>
                <c:pt idx="7456">
                  <c:v>0.14899999999999999</c:v>
                </c:pt>
                <c:pt idx="7457">
                  <c:v>0</c:v>
                </c:pt>
                <c:pt idx="7458">
                  <c:v>0.19600000000000001</c:v>
                </c:pt>
                <c:pt idx="7459">
                  <c:v>0.224</c:v>
                </c:pt>
                <c:pt idx="7460">
                  <c:v>0.39900000000000002</c:v>
                </c:pt>
                <c:pt idx="7461">
                  <c:v>0.11700000000000001</c:v>
                </c:pt>
                <c:pt idx="7462">
                  <c:v>0.42599999999999999</c:v>
                </c:pt>
                <c:pt idx="7463">
                  <c:v>0.33</c:v>
                </c:pt>
                <c:pt idx="7464">
                  <c:v>7.8E-2</c:v>
                </c:pt>
                <c:pt idx="7465">
                  <c:v>0.13800000000000001</c:v>
                </c:pt>
                <c:pt idx="7466">
                  <c:v>0.121</c:v>
                </c:pt>
                <c:pt idx="7467">
                  <c:v>0.124</c:v>
                </c:pt>
                <c:pt idx="7468">
                  <c:v>8.4000000000000005E-2</c:v>
                </c:pt>
                <c:pt idx="7469">
                  <c:v>0.16</c:v>
                </c:pt>
                <c:pt idx="7470">
                  <c:v>0.28499999999999998</c:v>
                </c:pt>
                <c:pt idx="7471">
                  <c:v>0.13200000000000001</c:v>
                </c:pt>
                <c:pt idx="7472">
                  <c:v>4.4999999999999998E-2</c:v>
                </c:pt>
                <c:pt idx="7473">
                  <c:v>7.1999999999999995E-2</c:v>
                </c:pt>
                <c:pt idx="7474">
                  <c:v>0.27100000000000002</c:v>
                </c:pt>
                <c:pt idx="7475">
                  <c:v>3.3000000000000002E-2</c:v>
                </c:pt>
                <c:pt idx="7476">
                  <c:v>6.6000000000000003E-2</c:v>
                </c:pt>
                <c:pt idx="7477">
                  <c:v>0.184</c:v>
                </c:pt>
                <c:pt idx="7478">
                  <c:v>0.27900000000000003</c:v>
                </c:pt>
                <c:pt idx="7479">
                  <c:v>0.25600000000000001</c:v>
                </c:pt>
                <c:pt idx="7480">
                  <c:v>2.4E-2</c:v>
                </c:pt>
                <c:pt idx="7481">
                  <c:v>9.8000000000000004E-2</c:v>
                </c:pt>
                <c:pt idx="7482">
                  <c:v>0.13600000000000001</c:v>
                </c:pt>
                <c:pt idx="7483">
                  <c:v>0.13600000000000001</c:v>
                </c:pt>
                <c:pt idx="7484">
                  <c:v>0.2</c:v>
                </c:pt>
                <c:pt idx="7485">
                  <c:v>0.104</c:v>
                </c:pt>
                <c:pt idx="7486">
                  <c:v>0.29099999999999998</c:v>
                </c:pt>
                <c:pt idx="7487">
                  <c:v>0.155</c:v>
                </c:pt>
                <c:pt idx="7488">
                  <c:v>0.52500000000000002</c:v>
                </c:pt>
                <c:pt idx="7489">
                  <c:v>0.39500000000000002</c:v>
                </c:pt>
                <c:pt idx="7490">
                  <c:v>0.35799999999999998</c:v>
                </c:pt>
                <c:pt idx="7491">
                  <c:v>3.5999999999999997E-2</c:v>
                </c:pt>
                <c:pt idx="7492">
                  <c:v>0.36699999999999999</c:v>
                </c:pt>
                <c:pt idx="7493">
                  <c:v>2.8000000000000001E-2</c:v>
                </c:pt>
                <c:pt idx="7494">
                  <c:v>6.5000000000000002E-2</c:v>
                </c:pt>
                <c:pt idx="7495">
                  <c:v>0.3</c:v>
                </c:pt>
                <c:pt idx="7496">
                  <c:v>0.01</c:v>
                </c:pt>
                <c:pt idx="7497">
                  <c:v>9.8000000000000004E-2</c:v>
                </c:pt>
                <c:pt idx="7498">
                  <c:v>4.9000000000000002E-2</c:v>
                </c:pt>
                <c:pt idx="7499">
                  <c:v>0.41399999999999998</c:v>
                </c:pt>
                <c:pt idx="7500">
                  <c:v>1.2999999999999999E-2</c:v>
                </c:pt>
                <c:pt idx="7501">
                  <c:v>5.5E-2</c:v>
                </c:pt>
                <c:pt idx="7502">
                  <c:v>8.5999999999999993E-2</c:v>
                </c:pt>
                <c:pt idx="7503">
                  <c:v>0.159</c:v>
                </c:pt>
                <c:pt idx="7504">
                  <c:v>9.7000000000000003E-2</c:v>
                </c:pt>
                <c:pt idx="7505">
                  <c:v>0.20100000000000001</c:v>
                </c:pt>
                <c:pt idx="7506">
                  <c:v>0.04</c:v>
                </c:pt>
                <c:pt idx="7507">
                  <c:v>1.6E-2</c:v>
                </c:pt>
                <c:pt idx="7508">
                  <c:v>0.13400000000000001</c:v>
                </c:pt>
                <c:pt idx="7509">
                  <c:v>4.9000000000000002E-2</c:v>
                </c:pt>
                <c:pt idx="7510">
                  <c:v>1.4E-2</c:v>
                </c:pt>
                <c:pt idx="7511">
                  <c:v>0.155</c:v>
                </c:pt>
                <c:pt idx="7512">
                  <c:v>0.20499999999999999</c:v>
                </c:pt>
                <c:pt idx="7513">
                  <c:v>9.8000000000000004E-2</c:v>
                </c:pt>
                <c:pt idx="7514">
                  <c:v>7.1999999999999995E-2</c:v>
                </c:pt>
                <c:pt idx="7515">
                  <c:v>9.0999999999999998E-2</c:v>
                </c:pt>
                <c:pt idx="7516">
                  <c:v>4.4999999999999998E-2</c:v>
                </c:pt>
                <c:pt idx="7517">
                  <c:v>0.32500000000000001</c:v>
                </c:pt>
                <c:pt idx="7518">
                  <c:v>0.245</c:v>
                </c:pt>
                <c:pt idx="7519">
                  <c:v>5.3999999999999999E-2</c:v>
                </c:pt>
                <c:pt idx="7520">
                  <c:v>0.53</c:v>
                </c:pt>
                <c:pt idx="7521">
                  <c:v>0.113</c:v>
                </c:pt>
                <c:pt idx="7522">
                  <c:v>0.14199999999999999</c:v>
                </c:pt>
                <c:pt idx="7523">
                  <c:v>8.8999999999999996E-2</c:v>
                </c:pt>
                <c:pt idx="7524">
                  <c:v>0.108</c:v>
                </c:pt>
                <c:pt idx="7525">
                  <c:v>0.186</c:v>
                </c:pt>
                <c:pt idx="7526">
                  <c:v>0.27</c:v>
                </c:pt>
                <c:pt idx="7527">
                  <c:v>0.248</c:v>
                </c:pt>
                <c:pt idx="7528">
                  <c:v>0.28899999999999998</c:v>
                </c:pt>
                <c:pt idx="7529">
                  <c:v>0.33200000000000002</c:v>
                </c:pt>
                <c:pt idx="7530">
                  <c:v>0.25700000000000001</c:v>
                </c:pt>
                <c:pt idx="7531">
                  <c:v>9.8000000000000004E-2</c:v>
                </c:pt>
                <c:pt idx="7532">
                  <c:v>0.06</c:v>
                </c:pt>
                <c:pt idx="7533">
                  <c:v>0.11</c:v>
                </c:pt>
                <c:pt idx="7534">
                  <c:v>4.2000000000000003E-2</c:v>
                </c:pt>
                <c:pt idx="7535">
                  <c:v>0.11799999999999999</c:v>
                </c:pt>
                <c:pt idx="7536">
                  <c:v>0.27900000000000003</c:v>
                </c:pt>
                <c:pt idx="7537">
                  <c:v>6.8000000000000005E-2</c:v>
                </c:pt>
                <c:pt idx="7538">
                  <c:v>0.19500000000000001</c:v>
                </c:pt>
                <c:pt idx="7539">
                  <c:v>6.3E-2</c:v>
                </c:pt>
                <c:pt idx="7540">
                  <c:v>0.30299999999999999</c:v>
                </c:pt>
                <c:pt idx="7541">
                  <c:v>0.41</c:v>
                </c:pt>
                <c:pt idx="7542">
                  <c:v>0.182</c:v>
                </c:pt>
                <c:pt idx="7543">
                  <c:v>0.182</c:v>
                </c:pt>
                <c:pt idx="7544">
                  <c:v>0.20499999999999999</c:v>
                </c:pt>
                <c:pt idx="7545">
                  <c:v>1.4E-2</c:v>
                </c:pt>
                <c:pt idx="7546">
                  <c:v>0.22800000000000001</c:v>
                </c:pt>
                <c:pt idx="7547">
                  <c:v>1.7000000000000001E-2</c:v>
                </c:pt>
                <c:pt idx="7548">
                  <c:v>0.17199999999999999</c:v>
                </c:pt>
                <c:pt idx="7549">
                  <c:v>0.17199999999999999</c:v>
                </c:pt>
                <c:pt idx="7550">
                  <c:v>0.125</c:v>
                </c:pt>
                <c:pt idx="7551">
                  <c:v>0.26900000000000002</c:v>
                </c:pt>
                <c:pt idx="7552">
                  <c:v>4.2999999999999997E-2</c:v>
                </c:pt>
                <c:pt idx="7553">
                  <c:v>0.192</c:v>
                </c:pt>
                <c:pt idx="7554">
                  <c:v>0.315</c:v>
                </c:pt>
                <c:pt idx="7555">
                  <c:v>8.4000000000000005E-2</c:v>
                </c:pt>
                <c:pt idx="7556">
                  <c:v>6.0999999999999999E-2</c:v>
                </c:pt>
                <c:pt idx="7557">
                  <c:v>9.4E-2</c:v>
                </c:pt>
                <c:pt idx="7558">
                  <c:v>0.26500000000000001</c:v>
                </c:pt>
                <c:pt idx="7559">
                  <c:v>0.13500000000000001</c:v>
                </c:pt>
                <c:pt idx="7560">
                  <c:v>0.23100000000000001</c:v>
                </c:pt>
                <c:pt idx="7561">
                  <c:v>2.1000000000000001E-2</c:v>
                </c:pt>
                <c:pt idx="7562">
                  <c:v>0.219</c:v>
                </c:pt>
                <c:pt idx="7563">
                  <c:v>0.318</c:v>
                </c:pt>
                <c:pt idx="7564">
                  <c:v>8.7999999999999995E-2</c:v>
                </c:pt>
                <c:pt idx="7565">
                  <c:v>0.24</c:v>
                </c:pt>
                <c:pt idx="7566">
                  <c:v>0.13700000000000001</c:v>
                </c:pt>
                <c:pt idx="7567">
                  <c:v>0.04</c:v>
                </c:pt>
                <c:pt idx="7568">
                  <c:v>0.109</c:v>
                </c:pt>
                <c:pt idx="7569">
                  <c:v>5.8999999999999997E-2</c:v>
                </c:pt>
                <c:pt idx="7570">
                  <c:v>0.254</c:v>
                </c:pt>
                <c:pt idx="7571">
                  <c:v>3.5999999999999997E-2</c:v>
                </c:pt>
                <c:pt idx="7572">
                  <c:v>0.48699999999999999</c:v>
                </c:pt>
                <c:pt idx="7573">
                  <c:v>0.245</c:v>
                </c:pt>
                <c:pt idx="7574">
                  <c:v>0.23699999999999999</c:v>
                </c:pt>
                <c:pt idx="7575">
                  <c:v>0.32300000000000001</c:v>
                </c:pt>
                <c:pt idx="7576">
                  <c:v>0.216</c:v>
                </c:pt>
                <c:pt idx="7577">
                  <c:v>0.216</c:v>
                </c:pt>
                <c:pt idx="7578">
                  <c:v>3.7999999999999999E-2</c:v>
                </c:pt>
                <c:pt idx="7579">
                  <c:v>0.55100000000000005</c:v>
                </c:pt>
                <c:pt idx="7580">
                  <c:v>0.72299999999999998</c:v>
                </c:pt>
                <c:pt idx="7581">
                  <c:v>0.38100000000000001</c:v>
                </c:pt>
                <c:pt idx="7582">
                  <c:v>0.50600000000000001</c:v>
                </c:pt>
                <c:pt idx="7583">
                  <c:v>0.62</c:v>
                </c:pt>
                <c:pt idx="7584">
                  <c:v>0.39100000000000001</c:v>
                </c:pt>
                <c:pt idx="7585">
                  <c:v>0.09</c:v>
                </c:pt>
                <c:pt idx="7586">
                  <c:v>3.2000000000000001E-2</c:v>
                </c:pt>
                <c:pt idx="7587">
                  <c:v>4.8000000000000001E-2</c:v>
                </c:pt>
                <c:pt idx="7588">
                  <c:v>0.20499999999999999</c:v>
                </c:pt>
                <c:pt idx="7589">
                  <c:v>0.154</c:v>
                </c:pt>
                <c:pt idx="7590">
                  <c:v>0.28100000000000003</c:v>
                </c:pt>
                <c:pt idx="7591">
                  <c:v>0.48299999999999998</c:v>
                </c:pt>
                <c:pt idx="7592">
                  <c:v>5.8999999999999997E-2</c:v>
                </c:pt>
                <c:pt idx="7593">
                  <c:v>0.107</c:v>
                </c:pt>
                <c:pt idx="7594">
                  <c:v>0.28899999999999998</c:v>
                </c:pt>
                <c:pt idx="7595">
                  <c:v>0.27300000000000002</c:v>
                </c:pt>
                <c:pt idx="7596">
                  <c:v>0.51300000000000001</c:v>
                </c:pt>
                <c:pt idx="7597">
                  <c:v>0.38700000000000001</c:v>
                </c:pt>
                <c:pt idx="7598">
                  <c:v>0.55500000000000005</c:v>
                </c:pt>
                <c:pt idx="7599">
                  <c:v>0.313</c:v>
                </c:pt>
                <c:pt idx="7600">
                  <c:v>6.2E-2</c:v>
                </c:pt>
                <c:pt idx="7601">
                  <c:v>7.4999999999999997E-2</c:v>
                </c:pt>
                <c:pt idx="7602">
                  <c:v>0.222</c:v>
                </c:pt>
                <c:pt idx="7603">
                  <c:v>0.1</c:v>
                </c:pt>
                <c:pt idx="7604">
                  <c:v>0.191</c:v>
                </c:pt>
                <c:pt idx="7605">
                  <c:v>2.4E-2</c:v>
                </c:pt>
                <c:pt idx="7606">
                  <c:v>0.315</c:v>
                </c:pt>
                <c:pt idx="7607">
                  <c:v>0.59899999999999998</c:v>
                </c:pt>
                <c:pt idx="7608">
                  <c:v>0.433</c:v>
                </c:pt>
                <c:pt idx="7609">
                  <c:v>0.443</c:v>
                </c:pt>
                <c:pt idx="7610">
                  <c:v>0.183</c:v>
                </c:pt>
                <c:pt idx="7611">
                  <c:v>0.254</c:v>
                </c:pt>
                <c:pt idx="7612">
                  <c:v>0.25900000000000001</c:v>
                </c:pt>
                <c:pt idx="7613">
                  <c:v>1.2E-2</c:v>
                </c:pt>
                <c:pt idx="7614">
                  <c:v>0.13400000000000001</c:v>
                </c:pt>
                <c:pt idx="7615">
                  <c:v>0.314</c:v>
                </c:pt>
                <c:pt idx="7616">
                  <c:v>0.2</c:v>
                </c:pt>
                <c:pt idx="7617">
                  <c:v>0.34100000000000003</c:v>
                </c:pt>
                <c:pt idx="7618">
                  <c:v>0.26500000000000001</c:v>
                </c:pt>
                <c:pt idx="7619">
                  <c:v>0.123</c:v>
                </c:pt>
                <c:pt idx="7620">
                  <c:v>0.123</c:v>
                </c:pt>
                <c:pt idx="7621">
                  <c:v>0.30199999999999999</c:v>
                </c:pt>
                <c:pt idx="7622">
                  <c:v>7.5999999999999998E-2</c:v>
                </c:pt>
                <c:pt idx="7623">
                  <c:v>2.8000000000000001E-2</c:v>
                </c:pt>
                <c:pt idx="7624">
                  <c:v>0.26200000000000001</c:v>
                </c:pt>
                <c:pt idx="7625">
                  <c:v>0.19700000000000001</c:v>
                </c:pt>
                <c:pt idx="7626">
                  <c:v>2.5999999999999999E-2</c:v>
                </c:pt>
                <c:pt idx="7627">
                  <c:v>4.7E-2</c:v>
                </c:pt>
                <c:pt idx="7628">
                  <c:v>0.14000000000000001</c:v>
                </c:pt>
                <c:pt idx="7629">
                  <c:v>0.10199999999999999</c:v>
                </c:pt>
                <c:pt idx="7630">
                  <c:v>1.4999999999999999E-2</c:v>
                </c:pt>
                <c:pt idx="7631">
                  <c:v>1.9E-2</c:v>
                </c:pt>
                <c:pt idx="7632">
                  <c:v>1.9E-2</c:v>
                </c:pt>
                <c:pt idx="7633">
                  <c:v>5.8999999999999997E-2</c:v>
                </c:pt>
                <c:pt idx="7634">
                  <c:v>0.26300000000000001</c:v>
                </c:pt>
                <c:pt idx="7635">
                  <c:v>6.3E-2</c:v>
                </c:pt>
                <c:pt idx="7636">
                  <c:v>0.16</c:v>
                </c:pt>
                <c:pt idx="7637">
                  <c:v>5.0999999999999997E-2</c:v>
                </c:pt>
                <c:pt idx="7638">
                  <c:v>0.33100000000000002</c:v>
                </c:pt>
                <c:pt idx="7639">
                  <c:v>7.3999999999999996E-2</c:v>
                </c:pt>
                <c:pt idx="7640">
                  <c:v>0.307</c:v>
                </c:pt>
                <c:pt idx="7641">
                  <c:v>0.18099999999999999</c:v>
                </c:pt>
                <c:pt idx="7642">
                  <c:v>0.23200000000000001</c:v>
                </c:pt>
                <c:pt idx="7643">
                  <c:v>4.2000000000000003E-2</c:v>
                </c:pt>
                <c:pt idx="7644">
                  <c:v>0.113</c:v>
                </c:pt>
                <c:pt idx="7645">
                  <c:v>6.6000000000000003E-2</c:v>
                </c:pt>
                <c:pt idx="7646">
                  <c:v>0.40100000000000002</c:v>
                </c:pt>
                <c:pt idx="7647">
                  <c:v>0.39200000000000002</c:v>
                </c:pt>
                <c:pt idx="7648">
                  <c:v>0.40600000000000003</c:v>
                </c:pt>
                <c:pt idx="7649">
                  <c:v>0.47199999999999998</c:v>
                </c:pt>
                <c:pt idx="7650">
                  <c:v>0.307</c:v>
                </c:pt>
                <c:pt idx="7651">
                  <c:v>2.4E-2</c:v>
                </c:pt>
                <c:pt idx="7652">
                  <c:v>0.13900000000000001</c:v>
                </c:pt>
                <c:pt idx="7653">
                  <c:v>1.6E-2</c:v>
                </c:pt>
                <c:pt idx="7654">
                  <c:v>9.4E-2</c:v>
                </c:pt>
                <c:pt idx="7655">
                  <c:v>9.7000000000000003E-2</c:v>
                </c:pt>
                <c:pt idx="7656">
                  <c:v>0.13300000000000001</c:v>
                </c:pt>
                <c:pt idx="7657">
                  <c:v>0.24099999999999999</c:v>
                </c:pt>
                <c:pt idx="7658">
                  <c:v>0.105</c:v>
                </c:pt>
                <c:pt idx="7659">
                  <c:v>0.27600000000000002</c:v>
                </c:pt>
                <c:pt idx="7660">
                  <c:v>0.51800000000000002</c:v>
                </c:pt>
                <c:pt idx="7661">
                  <c:v>1.6E-2</c:v>
                </c:pt>
                <c:pt idx="7662">
                  <c:v>2.5999999999999999E-2</c:v>
                </c:pt>
                <c:pt idx="7663">
                  <c:v>9.7000000000000003E-2</c:v>
                </c:pt>
                <c:pt idx="7664">
                  <c:v>5.8999999999999997E-2</c:v>
                </c:pt>
                <c:pt idx="7665">
                  <c:v>0.112</c:v>
                </c:pt>
                <c:pt idx="7666">
                  <c:v>0.11700000000000001</c:v>
                </c:pt>
                <c:pt idx="7667">
                  <c:v>0.435</c:v>
                </c:pt>
                <c:pt idx="7668">
                  <c:v>8.8999999999999996E-2</c:v>
                </c:pt>
                <c:pt idx="7669">
                  <c:v>0.20100000000000001</c:v>
                </c:pt>
                <c:pt idx="7670">
                  <c:v>0.56299999999999994</c:v>
                </c:pt>
                <c:pt idx="7671">
                  <c:v>0.32800000000000001</c:v>
                </c:pt>
                <c:pt idx="7672">
                  <c:v>0.13700000000000001</c:v>
                </c:pt>
                <c:pt idx="7673">
                  <c:v>0.152</c:v>
                </c:pt>
                <c:pt idx="7674">
                  <c:v>0.42499999999999999</c:v>
                </c:pt>
                <c:pt idx="7675">
                  <c:v>0.38500000000000001</c:v>
                </c:pt>
                <c:pt idx="7676">
                  <c:v>0.34399999999999997</c:v>
                </c:pt>
                <c:pt idx="7677">
                  <c:v>0.251</c:v>
                </c:pt>
                <c:pt idx="7678">
                  <c:v>0.09</c:v>
                </c:pt>
                <c:pt idx="7679">
                  <c:v>2.3E-2</c:v>
                </c:pt>
                <c:pt idx="7680">
                  <c:v>0.14099999999999999</c:v>
                </c:pt>
                <c:pt idx="7681">
                  <c:v>0.127</c:v>
                </c:pt>
                <c:pt idx="7682">
                  <c:v>3.0000000000000001E-3</c:v>
                </c:pt>
                <c:pt idx="7683">
                  <c:v>0.17100000000000001</c:v>
                </c:pt>
                <c:pt idx="7684">
                  <c:v>7.0000000000000007E-2</c:v>
                </c:pt>
                <c:pt idx="7685">
                  <c:v>5.0000000000000001E-3</c:v>
                </c:pt>
                <c:pt idx="7686">
                  <c:v>5.0000000000000001E-3</c:v>
                </c:pt>
                <c:pt idx="7687">
                  <c:v>1.6E-2</c:v>
                </c:pt>
                <c:pt idx="7688">
                  <c:v>5.0999999999999997E-2</c:v>
                </c:pt>
                <c:pt idx="7689">
                  <c:v>4.9000000000000002E-2</c:v>
                </c:pt>
                <c:pt idx="7690">
                  <c:v>0.20100000000000001</c:v>
                </c:pt>
                <c:pt idx="7691">
                  <c:v>4.0000000000000001E-3</c:v>
                </c:pt>
                <c:pt idx="7692">
                  <c:v>2.5000000000000001E-2</c:v>
                </c:pt>
                <c:pt idx="7693">
                  <c:v>6.0000000000000001E-3</c:v>
                </c:pt>
                <c:pt idx="7694">
                  <c:v>0.26800000000000002</c:v>
                </c:pt>
                <c:pt idx="7695">
                  <c:v>0.19400000000000001</c:v>
                </c:pt>
                <c:pt idx="7696">
                  <c:v>0.22700000000000001</c:v>
                </c:pt>
                <c:pt idx="7697">
                  <c:v>0.161</c:v>
                </c:pt>
                <c:pt idx="7698">
                  <c:v>0.38600000000000001</c:v>
                </c:pt>
                <c:pt idx="7699">
                  <c:v>0.153</c:v>
                </c:pt>
                <c:pt idx="7700">
                  <c:v>0.28000000000000003</c:v>
                </c:pt>
                <c:pt idx="7701">
                  <c:v>0.17199999999999999</c:v>
                </c:pt>
                <c:pt idx="7702">
                  <c:v>2.5000000000000001E-2</c:v>
                </c:pt>
                <c:pt idx="7703">
                  <c:v>0.38300000000000001</c:v>
                </c:pt>
                <c:pt idx="7704">
                  <c:v>0.14299999999999999</c:v>
                </c:pt>
                <c:pt idx="7705">
                  <c:v>0.13300000000000001</c:v>
                </c:pt>
                <c:pt idx="7706">
                  <c:v>0.23200000000000001</c:v>
                </c:pt>
                <c:pt idx="7707">
                  <c:v>9.9000000000000005E-2</c:v>
                </c:pt>
                <c:pt idx="7708">
                  <c:v>0.14699999999999999</c:v>
                </c:pt>
                <c:pt idx="7709">
                  <c:v>0.16400000000000001</c:v>
                </c:pt>
                <c:pt idx="7710">
                  <c:v>0.23200000000000001</c:v>
                </c:pt>
                <c:pt idx="7711">
                  <c:v>0.28399999999999997</c:v>
                </c:pt>
                <c:pt idx="7712">
                  <c:v>2.3E-2</c:v>
                </c:pt>
                <c:pt idx="7713">
                  <c:v>0.36699999999999999</c:v>
                </c:pt>
                <c:pt idx="7714">
                  <c:v>6.6000000000000003E-2</c:v>
                </c:pt>
                <c:pt idx="7715">
                  <c:v>0.38500000000000001</c:v>
                </c:pt>
                <c:pt idx="7716">
                  <c:v>5.8000000000000003E-2</c:v>
                </c:pt>
                <c:pt idx="7717">
                  <c:v>2.5000000000000001E-2</c:v>
                </c:pt>
                <c:pt idx="7718">
                  <c:v>1.2999999999999999E-2</c:v>
                </c:pt>
                <c:pt idx="7719">
                  <c:v>0.108</c:v>
                </c:pt>
                <c:pt idx="7720">
                  <c:v>3.3000000000000002E-2</c:v>
                </c:pt>
                <c:pt idx="7721">
                  <c:v>9.8000000000000004E-2</c:v>
                </c:pt>
                <c:pt idx="7722">
                  <c:v>0.161</c:v>
                </c:pt>
                <c:pt idx="7723">
                  <c:v>0.14499999999999999</c:v>
                </c:pt>
                <c:pt idx="7724">
                  <c:v>2.1000000000000001E-2</c:v>
                </c:pt>
                <c:pt idx="7725">
                  <c:v>7.3999999999999996E-2</c:v>
                </c:pt>
                <c:pt idx="7726">
                  <c:v>0.253</c:v>
                </c:pt>
                <c:pt idx="7727">
                  <c:v>6.3E-2</c:v>
                </c:pt>
                <c:pt idx="7728">
                  <c:v>1.7000000000000001E-2</c:v>
                </c:pt>
                <c:pt idx="7729">
                  <c:v>0.41599999999999998</c:v>
                </c:pt>
                <c:pt idx="7730">
                  <c:v>0.13500000000000001</c:v>
                </c:pt>
                <c:pt idx="7731">
                  <c:v>0.54300000000000004</c:v>
                </c:pt>
                <c:pt idx="7732">
                  <c:v>1.6E-2</c:v>
                </c:pt>
                <c:pt idx="7733">
                  <c:v>9.4E-2</c:v>
                </c:pt>
                <c:pt idx="7734">
                  <c:v>7.0000000000000007E-2</c:v>
                </c:pt>
                <c:pt idx="7735">
                  <c:v>0.11799999999999999</c:v>
                </c:pt>
                <c:pt idx="7736">
                  <c:v>0.14699999999999999</c:v>
                </c:pt>
                <c:pt idx="7737">
                  <c:v>3.6999999999999998E-2</c:v>
                </c:pt>
                <c:pt idx="7738">
                  <c:v>4.4999999999999998E-2</c:v>
                </c:pt>
                <c:pt idx="7739">
                  <c:v>8.3000000000000004E-2</c:v>
                </c:pt>
                <c:pt idx="7740">
                  <c:v>0.251</c:v>
                </c:pt>
                <c:pt idx="7741">
                  <c:v>0.24199999999999999</c:v>
                </c:pt>
                <c:pt idx="7742">
                  <c:v>5.8999999999999997E-2</c:v>
                </c:pt>
                <c:pt idx="7743">
                  <c:v>7.2999999999999995E-2</c:v>
                </c:pt>
                <c:pt idx="7744">
                  <c:v>0.11899999999999999</c:v>
                </c:pt>
                <c:pt idx="7745">
                  <c:v>0.34399999999999997</c:v>
                </c:pt>
                <c:pt idx="7746">
                  <c:v>0.17599999999999999</c:v>
                </c:pt>
                <c:pt idx="7747">
                  <c:v>0.54900000000000004</c:v>
                </c:pt>
                <c:pt idx="7748">
                  <c:v>0.54900000000000004</c:v>
                </c:pt>
                <c:pt idx="7749">
                  <c:v>0.34799999999999998</c:v>
                </c:pt>
                <c:pt idx="7750">
                  <c:v>0.23599999999999999</c:v>
                </c:pt>
                <c:pt idx="7751">
                  <c:v>0.156</c:v>
                </c:pt>
                <c:pt idx="7752">
                  <c:v>0.27800000000000002</c:v>
                </c:pt>
                <c:pt idx="7753">
                  <c:v>0.219</c:v>
                </c:pt>
                <c:pt idx="7754">
                  <c:v>3.4000000000000002E-2</c:v>
                </c:pt>
                <c:pt idx="7755">
                  <c:v>0.35099999999999998</c:v>
                </c:pt>
                <c:pt idx="7756">
                  <c:v>0.11799999999999999</c:v>
                </c:pt>
                <c:pt idx="7757">
                  <c:v>0.46700000000000003</c:v>
                </c:pt>
                <c:pt idx="7758">
                  <c:v>6.2E-2</c:v>
                </c:pt>
                <c:pt idx="7759">
                  <c:v>0.377</c:v>
                </c:pt>
                <c:pt idx="7760">
                  <c:v>0.17599999999999999</c:v>
                </c:pt>
                <c:pt idx="7761">
                  <c:v>3.5999999999999997E-2</c:v>
                </c:pt>
                <c:pt idx="7762">
                  <c:v>0.27700000000000002</c:v>
                </c:pt>
                <c:pt idx="7763">
                  <c:v>7.3999999999999996E-2</c:v>
                </c:pt>
                <c:pt idx="7764">
                  <c:v>0.17199999999999999</c:v>
                </c:pt>
                <c:pt idx="7765">
                  <c:v>0.156</c:v>
                </c:pt>
                <c:pt idx="7766">
                  <c:v>0.222</c:v>
                </c:pt>
                <c:pt idx="7767">
                  <c:v>1.9E-2</c:v>
                </c:pt>
                <c:pt idx="7768">
                  <c:v>0.17299999999999999</c:v>
                </c:pt>
                <c:pt idx="7769">
                  <c:v>2.9000000000000001E-2</c:v>
                </c:pt>
                <c:pt idx="7770">
                  <c:v>9.0999999999999998E-2</c:v>
                </c:pt>
                <c:pt idx="7771">
                  <c:v>0.182</c:v>
                </c:pt>
                <c:pt idx="7772">
                  <c:v>0.11899999999999999</c:v>
                </c:pt>
                <c:pt idx="7773">
                  <c:v>4.1000000000000002E-2</c:v>
                </c:pt>
                <c:pt idx="7774">
                  <c:v>0.159</c:v>
                </c:pt>
                <c:pt idx="7775">
                  <c:v>0.11700000000000001</c:v>
                </c:pt>
                <c:pt idx="7776">
                  <c:v>0.27800000000000002</c:v>
                </c:pt>
                <c:pt idx="7777">
                  <c:v>0.183</c:v>
                </c:pt>
                <c:pt idx="7778">
                  <c:v>6.7000000000000004E-2</c:v>
                </c:pt>
                <c:pt idx="7779">
                  <c:v>0.13600000000000001</c:v>
                </c:pt>
                <c:pt idx="7780">
                  <c:v>0.05</c:v>
                </c:pt>
                <c:pt idx="7781">
                  <c:v>0.11899999999999999</c:v>
                </c:pt>
                <c:pt idx="7782">
                  <c:v>0.33600000000000002</c:v>
                </c:pt>
                <c:pt idx="7783">
                  <c:v>8.3000000000000004E-2</c:v>
                </c:pt>
                <c:pt idx="7784">
                  <c:v>9.1999999999999998E-2</c:v>
                </c:pt>
                <c:pt idx="7785">
                  <c:v>3.6999999999999998E-2</c:v>
                </c:pt>
                <c:pt idx="7786">
                  <c:v>0.23599999999999999</c:v>
                </c:pt>
                <c:pt idx="7787">
                  <c:v>1.2999999999999999E-2</c:v>
                </c:pt>
                <c:pt idx="7788">
                  <c:v>4.0000000000000001E-3</c:v>
                </c:pt>
                <c:pt idx="7789">
                  <c:v>0.157</c:v>
                </c:pt>
                <c:pt idx="7790">
                  <c:v>2.5000000000000001E-2</c:v>
                </c:pt>
                <c:pt idx="7791">
                  <c:v>6.6000000000000003E-2</c:v>
                </c:pt>
                <c:pt idx="7792">
                  <c:v>0.245</c:v>
                </c:pt>
                <c:pt idx="7793">
                  <c:v>1.7999999999999999E-2</c:v>
                </c:pt>
                <c:pt idx="7794">
                  <c:v>0.14000000000000001</c:v>
                </c:pt>
                <c:pt idx="7795">
                  <c:v>0.123</c:v>
                </c:pt>
                <c:pt idx="7796">
                  <c:v>0.14299999999999999</c:v>
                </c:pt>
                <c:pt idx="7797">
                  <c:v>0.126</c:v>
                </c:pt>
                <c:pt idx="7798">
                  <c:v>0.126</c:v>
                </c:pt>
                <c:pt idx="7799">
                  <c:v>5.0999999999999997E-2</c:v>
                </c:pt>
                <c:pt idx="7800">
                  <c:v>0.35</c:v>
                </c:pt>
                <c:pt idx="7801">
                  <c:v>7.2999999999999995E-2</c:v>
                </c:pt>
                <c:pt idx="7802">
                  <c:v>2.9000000000000001E-2</c:v>
                </c:pt>
                <c:pt idx="7803">
                  <c:v>9.4E-2</c:v>
                </c:pt>
                <c:pt idx="7804">
                  <c:v>0.161</c:v>
                </c:pt>
                <c:pt idx="7805">
                  <c:v>1E-3</c:v>
                </c:pt>
                <c:pt idx="7806">
                  <c:v>0.32500000000000001</c:v>
                </c:pt>
                <c:pt idx="7807">
                  <c:v>0.105</c:v>
                </c:pt>
                <c:pt idx="7808">
                  <c:v>8.9999999999999993E-3</c:v>
                </c:pt>
                <c:pt idx="7809">
                  <c:v>0.191</c:v>
                </c:pt>
                <c:pt idx="7810">
                  <c:v>0.35199999999999998</c:v>
                </c:pt>
                <c:pt idx="7811">
                  <c:v>0.107</c:v>
                </c:pt>
                <c:pt idx="7812">
                  <c:v>0.15</c:v>
                </c:pt>
                <c:pt idx="7813">
                  <c:v>9.8000000000000004E-2</c:v>
                </c:pt>
                <c:pt idx="7814">
                  <c:v>1E-3</c:v>
                </c:pt>
                <c:pt idx="7815">
                  <c:v>1.6E-2</c:v>
                </c:pt>
                <c:pt idx="7816">
                  <c:v>0.51600000000000001</c:v>
                </c:pt>
                <c:pt idx="7817">
                  <c:v>3.5000000000000003E-2</c:v>
                </c:pt>
                <c:pt idx="7818">
                  <c:v>0.46800000000000003</c:v>
                </c:pt>
                <c:pt idx="7819">
                  <c:v>0.13600000000000001</c:v>
                </c:pt>
                <c:pt idx="7820">
                  <c:v>0.10299999999999999</c:v>
                </c:pt>
                <c:pt idx="7821">
                  <c:v>0.188</c:v>
                </c:pt>
                <c:pt idx="7822">
                  <c:v>0.311</c:v>
                </c:pt>
                <c:pt idx="7823">
                  <c:v>8.1000000000000003E-2</c:v>
                </c:pt>
                <c:pt idx="7824">
                  <c:v>0.35399999999999998</c:v>
                </c:pt>
                <c:pt idx="7825">
                  <c:v>0</c:v>
                </c:pt>
                <c:pt idx="7826">
                  <c:v>0.217</c:v>
                </c:pt>
                <c:pt idx="7827">
                  <c:v>3.0000000000000001E-3</c:v>
                </c:pt>
                <c:pt idx="7828">
                  <c:v>0.14899999999999999</c:v>
                </c:pt>
                <c:pt idx="7829">
                  <c:v>5.0999999999999997E-2</c:v>
                </c:pt>
                <c:pt idx="7830">
                  <c:v>0.26400000000000001</c:v>
                </c:pt>
                <c:pt idx="7831">
                  <c:v>0.121</c:v>
                </c:pt>
                <c:pt idx="7832">
                  <c:v>4.5999999999999999E-2</c:v>
                </c:pt>
                <c:pt idx="7833">
                  <c:v>0.28199999999999997</c:v>
                </c:pt>
                <c:pt idx="7834">
                  <c:v>0.19400000000000001</c:v>
                </c:pt>
                <c:pt idx="7835">
                  <c:v>6.0000000000000001E-3</c:v>
                </c:pt>
                <c:pt idx="7836">
                  <c:v>0.19800000000000001</c:v>
                </c:pt>
                <c:pt idx="7837">
                  <c:v>8.5999999999999993E-2</c:v>
                </c:pt>
                <c:pt idx="7838">
                  <c:v>0.19800000000000001</c:v>
                </c:pt>
                <c:pt idx="7839">
                  <c:v>0.14299999999999999</c:v>
                </c:pt>
                <c:pt idx="7840">
                  <c:v>0.29399999999999998</c:v>
                </c:pt>
                <c:pt idx="7841">
                  <c:v>0.27700000000000002</c:v>
                </c:pt>
                <c:pt idx="7842">
                  <c:v>0.215</c:v>
                </c:pt>
                <c:pt idx="7843">
                  <c:v>0.20599999999999999</c:v>
                </c:pt>
                <c:pt idx="7844">
                  <c:v>9.8000000000000004E-2</c:v>
                </c:pt>
                <c:pt idx="7845">
                  <c:v>0.112</c:v>
                </c:pt>
                <c:pt idx="7846">
                  <c:v>0.112</c:v>
                </c:pt>
                <c:pt idx="7847">
                  <c:v>0.52100000000000002</c:v>
                </c:pt>
                <c:pt idx="7848">
                  <c:v>7.0999999999999994E-2</c:v>
                </c:pt>
                <c:pt idx="7849">
                  <c:v>0.31900000000000001</c:v>
                </c:pt>
                <c:pt idx="7850">
                  <c:v>0.253</c:v>
                </c:pt>
                <c:pt idx="7851">
                  <c:v>1.0999999999999999E-2</c:v>
                </c:pt>
                <c:pt idx="7852">
                  <c:v>6.2E-2</c:v>
                </c:pt>
                <c:pt idx="7853">
                  <c:v>0.253</c:v>
                </c:pt>
                <c:pt idx="7854">
                  <c:v>0.11600000000000001</c:v>
                </c:pt>
                <c:pt idx="7855">
                  <c:v>6.3E-2</c:v>
                </c:pt>
                <c:pt idx="7856">
                  <c:v>6.0000000000000001E-3</c:v>
                </c:pt>
                <c:pt idx="7857">
                  <c:v>0.154</c:v>
                </c:pt>
                <c:pt idx="7858">
                  <c:v>2.8000000000000001E-2</c:v>
                </c:pt>
                <c:pt idx="7859">
                  <c:v>0.45500000000000002</c:v>
                </c:pt>
                <c:pt idx="7860">
                  <c:v>0.33100000000000002</c:v>
                </c:pt>
                <c:pt idx="7861">
                  <c:v>0.501</c:v>
                </c:pt>
                <c:pt idx="7862">
                  <c:v>0.48299999999999998</c:v>
                </c:pt>
                <c:pt idx="7863">
                  <c:v>2.7E-2</c:v>
                </c:pt>
                <c:pt idx="7864">
                  <c:v>0.35899999999999999</c:v>
                </c:pt>
                <c:pt idx="7865">
                  <c:v>0.46600000000000003</c:v>
                </c:pt>
                <c:pt idx="7866">
                  <c:v>0.19600000000000001</c:v>
                </c:pt>
                <c:pt idx="7867">
                  <c:v>0.55900000000000005</c:v>
                </c:pt>
                <c:pt idx="7868">
                  <c:v>0.13500000000000001</c:v>
                </c:pt>
                <c:pt idx="7869">
                  <c:v>0.373</c:v>
                </c:pt>
                <c:pt idx="7870">
                  <c:v>0.26100000000000001</c:v>
                </c:pt>
                <c:pt idx="7871">
                  <c:v>0.11</c:v>
                </c:pt>
                <c:pt idx="7872">
                  <c:v>0.111</c:v>
                </c:pt>
                <c:pt idx="7873">
                  <c:v>0.313</c:v>
                </c:pt>
                <c:pt idx="7874">
                  <c:v>5.8999999999999997E-2</c:v>
                </c:pt>
                <c:pt idx="7875">
                  <c:v>8.5999999999999993E-2</c:v>
                </c:pt>
                <c:pt idx="7876">
                  <c:v>0.41199999999999998</c:v>
                </c:pt>
                <c:pt idx="7877">
                  <c:v>1.2E-2</c:v>
                </c:pt>
                <c:pt idx="7878">
                  <c:v>0.16600000000000001</c:v>
                </c:pt>
                <c:pt idx="7879">
                  <c:v>7.8E-2</c:v>
                </c:pt>
                <c:pt idx="7880">
                  <c:v>0.13900000000000001</c:v>
                </c:pt>
                <c:pt idx="7881">
                  <c:v>0.217</c:v>
                </c:pt>
                <c:pt idx="7882">
                  <c:v>0.14899999999999999</c:v>
                </c:pt>
                <c:pt idx="7883">
                  <c:v>0.122</c:v>
                </c:pt>
                <c:pt idx="7884">
                  <c:v>0.27800000000000002</c:v>
                </c:pt>
                <c:pt idx="7885">
                  <c:v>0.16</c:v>
                </c:pt>
                <c:pt idx="7886">
                  <c:v>8.4000000000000005E-2</c:v>
                </c:pt>
                <c:pt idx="7887">
                  <c:v>0.32200000000000001</c:v>
                </c:pt>
                <c:pt idx="7888">
                  <c:v>0.59699999999999998</c:v>
                </c:pt>
                <c:pt idx="7889">
                  <c:v>0.48499999999999999</c:v>
                </c:pt>
                <c:pt idx="7890">
                  <c:v>0.46899999999999997</c:v>
                </c:pt>
                <c:pt idx="7891">
                  <c:v>2.1999999999999999E-2</c:v>
                </c:pt>
                <c:pt idx="7892">
                  <c:v>0.36199999999999999</c:v>
                </c:pt>
                <c:pt idx="7893">
                  <c:v>0.25600000000000001</c:v>
                </c:pt>
                <c:pt idx="7894">
                  <c:v>0.26800000000000002</c:v>
                </c:pt>
                <c:pt idx="7895">
                  <c:v>0.151</c:v>
                </c:pt>
                <c:pt idx="7896">
                  <c:v>0.33700000000000002</c:v>
                </c:pt>
                <c:pt idx="7897">
                  <c:v>0.185</c:v>
                </c:pt>
                <c:pt idx="7898">
                  <c:v>1.4E-2</c:v>
                </c:pt>
                <c:pt idx="7899">
                  <c:v>0.21199999999999999</c:v>
                </c:pt>
                <c:pt idx="7900">
                  <c:v>0.2</c:v>
                </c:pt>
                <c:pt idx="7901">
                  <c:v>0.13300000000000001</c:v>
                </c:pt>
                <c:pt idx="7902">
                  <c:v>0.16800000000000001</c:v>
                </c:pt>
                <c:pt idx="7903">
                  <c:v>0.04</c:v>
                </c:pt>
                <c:pt idx="7904">
                  <c:v>0.04</c:v>
                </c:pt>
                <c:pt idx="7905">
                  <c:v>0.23699999999999999</c:v>
                </c:pt>
                <c:pt idx="7906">
                  <c:v>0.11600000000000001</c:v>
                </c:pt>
                <c:pt idx="7907">
                  <c:v>0.122</c:v>
                </c:pt>
                <c:pt idx="7908">
                  <c:v>0.13300000000000001</c:v>
                </c:pt>
                <c:pt idx="7909">
                  <c:v>9.9000000000000005E-2</c:v>
                </c:pt>
                <c:pt idx="7910">
                  <c:v>0.42399999999999999</c:v>
                </c:pt>
                <c:pt idx="7911">
                  <c:v>0.23899999999999999</c:v>
                </c:pt>
                <c:pt idx="7912">
                  <c:v>0.17899999999999999</c:v>
                </c:pt>
                <c:pt idx="7913">
                  <c:v>0.41599999999999998</c:v>
                </c:pt>
                <c:pt idx="7914">
                  <c:v>6.0000000000000001E-3</c:v>
                </c:pt>
                <c:pt idx="7915">
                  <c:v>0.28699999999999998</c:v>
                </c:pt>
                <c:pt idx="7916">
                  <c:v>0.252</c:v>
                </c:pt>
                <c:pt idx="7917">
                  <c:v>6.7000000000000004E-2</c:v>
                </c:pt>
                <c:pt idx="7918">
                  <c:v>0.23799999999999999</c:v>
                </c:pt>
                <c:pt idx="7919">
                  <c:v>8.2000000000000003E-2</c:v>
                </c:pt>
                <c:pt idx="7920">
                  <c:v>9.4E-2</c:v>
                </c:pt>
                <c:pt idx="7921">
                  <c:v>0.23599999999999999</c:v>
                </c:pt>
                <c:pt idx="7922">
                  <c:v>8.9999999999999993E-3</c:v>
                </c:pt>
                <c:pt idx="7923">
                  <c:v>0.20899999999999999</c:v>
                </c:pt>
                <c:pt idx="7924">
                  <c:v>7.0000000000000007E-2</c:v>
                </c:pt>
                <c:pt idx="7925">
                  <c:v>0.27</c:v>
                </c:pt>
                <c:pt idx="7926">
                  <c:v>0.19400000000000001</c:v>
                </c:pt>
                <c:pt idx="7927">
                  <c:v>0.154</c:v>
                </c:pt>
                <c:pt idx="7928">
                  <c:v>4.5999999999999999E-2</c:v>
                </c:pt>
                <c:pt idx="7929">
                  <c:v>7.3999999999999996E-2</c:v>
                </c:pt>
                <c:pt idx="7930">
                  <c:v>7.3999999999999996E-2</c:v>
                </c:pt>
                <c:pt idx="7931">
                  <c:v>0.115</c:v>
                </c:pt>
                <c:pt idx="7932">
                  <c:v>6.0999999999999999E-2</c:v>
                </c:pt>
                <c:pt idx="7933">
                  <c:v>0.14199999999999999</c:v>
                </c:pt>
                <c:pt idx="7934">
                  <c:v>0.128</c:v>
                </c:pt>
                <c:pt idx="7935">
                  <c:v>0.28799999999999998</c:v>
                </c:pt>
                <c:pt idx="7936">
                  <c:v>0.32200000000000001</c:v>
                </c:pt>
                <c:pt idx="7937">
                  <c:v>0.24199999999999999</c:v>
                </c:pt>
                <c:pt idx="7938">
                  <c:v>6.5000000000000002E-2</c:v>
                </c:pt>
                <c:pt idx="7939">
                  <c:v>9.5000000000000001E-2</c:v>
                </c:pt>
                <c:pt idx="7940">
                  <c:v>0.17299999999999999</c:v>
                </c:pt>
                <c:pt idx="7941">
                  <c:v>0.33300000000000002</c:v>
                </c:pt>
                <c:pt idx="7942">
                  <c:v>3.9E-2</c:v>
                </c:pt>
                <c:pt idx="7943">
                  <c:v>0.24099999999999999</c:v>
                </c:pt>
                <c:pt idx="7944">
                  <c:v>0.13300000000000001</c:v>
                </c:pt>
                <c:pt idx="7945">
                  <c:v>0.16</c:v>
                </c:pt>
                <c:pt idx="7946">
                  <c:v>0.19900000000000001</c:v>
                </c:pt>
                <c:pt idx="7947">
                  <c:v>8.2000000000000003E-2</c:v>
                </c:pt>
                <c:pt idx="7948">
                  <c:v>0.23100000000000001</c:v>
                </c:pt>
                <c:pt idx="7949">
                  <c:v>1.2E-2</c:v>
                </c:pt>
                <c:pt idx="7950">
                  <c:v>9.8000000000000004E-2</c:v>
                </c:pt>
                <c:pt idx="7951">
                  <c:v>5.7000000000000002E-2</c:v>
                </c:pt>
                <c:pt idx="7952">
                  <c:v>3.4000000000000002E-2</c:v>
                </c:pt>
                <c:pt idx="7953">
                  <c:v>0.22800000000000001</c:v>
                </c:pt>
                <c:pt idx="7954">
                  <c:v>0.183</c:v>
                </c:pt>
                <c:pt idx="7955">
                  <c:v>1E-3</c:v>
                </c:pt>
                <c:pt idx="7956">
                  <c:v>1.6E-2</c:v>
                </c:pt>
                <c:pt idx="7957">
                  <c:v>0.153</c:v>
                </c:pt>
                <c:pt idx="7958">
                  <c:v>0.21299999999999999</c:v>
                </c:pt>
                <c:pt idx="7959">
                  <c:v>6.2E-2</c:v>
                </c:pt>
                <c:pt idx="7960">
                  <c:v>1.6E-2</c:v>
                </c:pt>
                <c:pt idx="7961">
                  <c:v>0.23899999999999999</c:v>
                </c:pt>
                <c:pt idx="7962">
                  <c:v>0.13700000000000001</c:v>
                </c:pt>
                <c:pt idx="7963">
                  <c:v>0.17499999999999999</c:v>
                </c:pt>
                <c:pt idx="7964">
                  <c:v>0.184</c:v>
                </c:pt>
                <c:pt idx="7965">
                  <c:v>0.159</c:v>
                </c:pt>
                <c:pt idx="7966">
                  <c:v>0.17399999999999999</c:v>
                </c:pt>
                <c:pt idx="7967">
                  <c:v>0.17399999999999999</c:v>
                </c:pt>
                <c:pt idx="7968">
                  <c:v>0.14499999999999999</c:v>
                </c:pt>
                <c:pt idx="7969">
                  <c:v>0.27900000000000003</c:v>
                </c:pt>
                <c:pt idx="7970">
                  <c:v>0.125</c:v>
                </c:pt>
                <c:pt idx="7971">
                  <c:v>0.15</c:v>
                </c:pt>
                <c:pt idx="7972">
                  <c:v>0.17499999999999999</c:v>
                </c:pt>
                <c:pt idx="7973">
                  <c:v>0.17399999999999999</c:v>
                </c:pt>
                <c:pt idx="7974">
                  <c:v>2.4E-2</c:v>
                </c:pt>
                <c:pt idx="7975">
                  <c:v>0.107</c:v>
                </c:pt>
                <c:pt idx="7976">
                  <c:v>8.1000000000000003E-2</c:v>
                </c:pt>
                <c:pt idx="7977">
                  <c:v>0.1</c:v>
                </c:pt>
                <c:pt idx="7978">
                  <c:v>0.17899999999999999</c:v>
                </c:pt>
                <c:pt idx="7979">
                  <c:v>1.9E-2</c:v>
                </c:pt>
                <c:pt idx="7980">
                  <c:v>0.02</c:v>
                </c:pt>
                <c:pt idx="7981">
                  <c:v>0.16400000000000001</c:v>
                </c:pt>
                <c:pt idx="7982">
                  <c:v>2.1999999999999999E-2</c:v>
                </c:pt>
                <c:pt idx="7983">
                  <c:v>0.318</c:v>
                </c:pt>
                <c:pt idx="7984">
                  <c:v>0.10199999999999999</c:v>
                </c:pt>
                <c:pt idx="7985">
                  <c:v>7.0999999999999994E-2</c:v>
                </c:pt>
                <c:pt idx="7986">
                  <c:v>0.253</c:v>
                </c:pt>
                <c:pt idx="7987">
                  <c:v>0.22900000000000001</c:v>
                </c:pt>
                <c:pt idx="7988">
                  <c:v>7.0000000000000001E-3</c:v>
                </c:pt>
                <c:pt idx="7989">
                  <c:v>0.155</c:v>
                </c:pt>
                <c:pt idx="7990">
                  <c:v>0.25700000000000001</c:v>
                </c:pt>
                <c:pt idx="7991">
                  <c:v>3.1E-2</c:v>
                </c:pt>
                <c:pt idx="7992">
                  <c:v>0.51300000000000001</c:v>
                </c:pt>
                <c:pt idx="7993">
                  <c:v>0.26400000000000001</c:v>
                </c:pt>
                <c:pt idx="7994">
                  <c:v>0.34</c:v>
                </c:pt>
                <c:pt idx="7995">
                  <c:v>8.3000000000000004E-2</c:v>
                </c:pt>
                <c:pt idx="7996">
                  <c:v>0.26800000000000002</c:v>
                </c:pt>
                <c:pt idx="7997">
                  <c:v>5.8999999999999997E-2</c:v>
                </c:pt>
                <c:pt idx="7998">
                  <c:v>4.5999999999999999E-2</c:v>
                </c:pt>
                <c:pt idx="7999">
                  <c:v>0.20200000000000001</c:v>
                </c:pt>
                <c:pt idx="8000">
                  <c:v>0.32700000000000001</c:v>
                </c:pt>
                <c:pt idx="8001">
                  <c:v>0.28799999999999998</c:v>
                </c:pt>
                <c:pt idx="8002">
                  <c:v>0.13500000000000001</c:v>
                </c:pt>
                <c:pt idx="8003">
                  <c:v>7.0999999999999994E-2</c:v>
                </c:pt>
                <c:pt idx="8004">
                  <c:v>0.11899999999999999</c:v>
                </c:pt>
                <c:pt idx="8005">
                  <c:v>0.245</c:v>
                </c:pt>
                <c:pt idx="8006">
                  <c:v>0.30499999999999999</c:v>
                </c:pt>
                <c:pt idx="8007">
                  <c:v>0.156</c:v>
                </c:pt>
                <c:pt idx="8008">
                  <c:v>3.2000000000000001E-2</c:v>
                </c:pt>
                <c:pt idx="8009">
                  <c:v>4.8000000000000001E-2</c:v>
                </c:pt>
                <c:pt idx="8010">
                  <c:v>0.11700000000000001</c:v>
                </c:pt>
                <c:pt idx="8011">
                  <c:v>0.11700000000000001</c:v>
                </c:pt>
                <c:pt idx="8012">
                  <c:v>0.11899999999999999</c:v>
                </c:pt>
                <c:pt idx="8013">
                  <c:v>1E-3</c:v>
                </c:pt>
                <c:pt idx="8014">
                  <c:v>0.218</c:v>
                </c:pt>
                <c:pt idx="8015">
                  <c:v>0.13800000000000001</c:v>
                </c:pt>
                <c:pt idx="8016">
                  <c:v>2.5000000000000001E-2</c:v>
                </c:pt>
                <c:pt idx="8017">
                  <c:v>0.25600000000000001</c:v>
                </c:pt>
                <c:pt idx="8018">
                  <c:v>0.27400000000000002</c:v>
                </c:pt>
                <c:pt idx="8019">
                  <c:v>0.114</c:v>
                </c:pt>
                <c:pt idx="8020">
                  <c:v>0.19800000000000001</c:v>
                </c:pt>
                <c:pt idx="8021">
                  <c:v>0.19800000000000001</c:v>
                </c:pt>
                <c:pt idx="8022">
                  <c:v>7.8E-2</c:v>
                </c:pt>
                <c:pt idx="8023">
                  <c:v>0.154</c:v>
                </c:pt>
                <c:pt idx="8024">
                  <c:v>8.6999999999999994E-2</c:v>
                </c:pt>
                <c:pt idx="8025">
                  <c:v>2.1999999999999999E-2</c:v>
                </c:pt>
                <c:pt idx="8026">
                  <c:v>6.7000000000000004E-2</c:v>
                </c:pt>
                <c:pt idx="8027">
                  <c:v>0.109</c:v>
                </c:pt>
                <c:pt idx="8028">
                  <c:v>0.22700000000000001</c:v>
                </c:pt>
                <c:pt idx="8029">
                  <c:v>0.35799999999999998</c:v>
                </c:pt>
                <c:pt idx="8030">
                  <c:v>2E-3</c:v>
                </c:pt>
                <c:pt idx="8031">
                  <c:v>3.7999999999999999E-2</c:v>
                </c:pt>
                <c:pt idx="8032">
                  <c:v>2.3E-2</c:v>
                </c:pt>
                <c:pt idx="8033">
                  <c:v>5.7000000000000002E-2</c:v>
                </c:pt>
                <c:pt idx="8034">
                  <c:v>0.33</c:v>
                </c:pt>
                <c:pt idx="8035">
                  <c:v>0.25600000000000001</c:v>
                </c:pt>
                <c:pt idx="8036">
                  <c:v>0.157</c:v>
                </c:pt>
                <c:pt idx="8037">
                  <c:v>0.24299999999999999</c:v>
                </c:pt>
                <c:pt idx="8038">
                  <c:v>1.2E-2</c:v>
                </c:pt>
                <c:pt idx="8039">
                  <c:v>0.52600000000000002</c:v>
                </c:pt>
                <c:pt idx="8040">
                  <c:v>0.30199999999999999</c:v>
                </c:pt>
                <c:pt idx="8041">
                  <c:v>0.309</c:v>
                </c:pt>
                <c:pt idx="8042">
                  <c:v>0.107</c:v>
                </c:pt>
                <c:pt idx="8043">
                  <c:v>0.40200000000000002</c:v>
                </c:pt>
                <c:pt idx="8044">
                  <c:v>0.434</c:v>
                </c:pt>
                <c:pt idx="8045">
                  <c:v>2.9000000000000001E-2</c:v>
                </c:pt>
                <c:pt idx="8046">
                  <c:v>0.219</c:v>
                </c:pt>
                <c:pt idx="8047">
                  <c:v>5.0000000000000001E-3</c:v>
                </c:pt>
                <c:pt idx="8048">
                  <c:v>5.1999999999999998E-2</c:v>
                </c:pt>
                <c:pt idx="8049">
                  <c:v>0.19800000000000001</c:v>
                </c:pt>
                <c:pt idx="8050">
                  <c:v>7.0000000000000007E-2</c:v>
                </c:pt>
                <c:pt idx="8051">
                  <c:v>0.11</c:v>
                </c:pt>
                <c:pt idx="8052">
                  <c:v>0.25700000000000001</c:v>
                </c:pt>
                <c:pt idx="8053">
                  <c:v>0.16400000000000001</c:v>
                </c:pt>
                <c:pt idx="8054">
                  <c:v>0.11600000000000001</c:v>
                </c:pt>
                <c:pt idx="8055">
                  <c:v>0.17799999999999999</c:v>
                </c:pt>
                <c:pt idx="8056">
                  <c:v>0.14199999999999999</c:v>
                </c:pt>
                <c:pt idx="8057">
                  <c:v>0.499</c:v>
                </c:pt>
                <c:pt idx="8058">
                  <c:v>3.5000000000000003E-2</c:v>
                </c:pt>
                <c:pt idx="8059">
                  <c:v>0.128</c:v>
                </c:pt>
                <c:pt idx="8060">
                  <c:v>4.8000000000000001E-2</c:v>
                </c:pt>
                <c:pt idx="8061">
                  <c:v>0.16400000000000001</c:v>
                </c:pt>
                <c:pt idx="8062">
                  <c:v>0.16400000000000001</c:v>
                </c:pt>
                <c:pt idx="8063">
                  <c:v>0.22500000000000001</c:v>
                </c:pt>
                <c:pt idx="8064">
                  <c:v>2.1000000000000001E-2</c:v>
                </c:pt>
                <c:pt idx="8065">
                  <c:v>0</c:v>
                </c:pt>
                <c:pt idx="8066">
                  <c:v>0.26900000000000002</c:v>
                </c:pt>
                <c:pt idx="8067">
                  <c:v>0.44600000000000001</c:v>
                </c:pt>
                <c:pt idx="8068">
                  <c:v>7.0000000000000001E-3</c:v>
                </c:pt>
                <c:pt idx="8069">
                  <c:v>0.19</c:v>
                </c:pt>
                <c:pt idx="8070">
                  <c:v>0.04</c:v>
                </c:pt>
                <c:pt idx="8071">
                  <c:v>0.27800000000000002</c:v>
                </c:pt>
                <c:pt idx="8072">
                  <c:v>2.1999999999999999E-2</c:v>
                </c:pt>
                <c:pt idx="8073">
                  <c:v>0.183</c:v>
                </c:pt>
                <c:pt idx="8074">
                  <c:v>0.126</c:v>
                </c:pt>
                <c:pt idx="8075">
                  <c:v>0.10199999999999999</c:v>
                </c:pt>
                <c:pt idx="8076">
                  <c:v>0.185</c:v>
                </c:pt>
                <c:pt idx="8077">
                  <c:v>0.32800000000000001</c:v>
                </c:pt>
                <c:pt idx="8078">
                  <c:v>0.16700000000000001</c:v>
                </c:pt>
                <c:pt idx="8079">
                  <c:v>0.09</c:v>
                </c:pt>
                <c:pt idx="8080">
                  <c:v>9.8000000000000004E-2</c:v>
                </c:pt>
                <c:pt idx="8081">
                  <c:v>0.224</c:v>
                </c:pt>
                <c:pt idx="8082">
                  <c:v>0.188</c:v>
                </c:pt>
                <c:pt idx="8083">
                  <c:v>0.01</c:v>
                </c:pt>
                <c:pt idx="8084">
                  <c:v>0.22800000000000001</c:v>
                </c:pt>
                <c:pt idx="8085">
                  <c:v>0.04</c:v>
                </c:pt>
                <c:pt idx="8086">
                  <c:v>0.22600000000000001</c:v>
                </c:pt>
                <c:pt idx="8087">
                  <c:v>2.5999999999999999E-2</c:v>
                </c:pt>
                <c:pt idx="8088">
                  <c:v>4.8000000000000001E-2</c:v>
                </c:pt>
                <c:pt idx="8089">
                  <c:v>0.13700000000000001</c:v>
                </c:pt>
                <c:pt idx="8090">
                  <c:v>3.5999999999999997E-2</c:v>
                </c:pt>
                <c:pt idx="8091">
                  <c:v>0.248</c:v>
                </c:pt>
                <c:pt idx="8092">
                  <c:v>2.4E-2</c:v>
                </c:pt>
                <c:pt idx="8093">
                  <c:v>0.113</c:v>
                </c:pt>
                <c:pt idx="8094">
                  <c:v>9.0999999999999998E-2</c:v>
                </c:pt>
                <c:pt idx="8095">
                  <c:v>0.35499999999999998</c:v>
                </c:pt>
                <c:pt idx="8096">
                  <c:v>0.125</c:v>
                </c:pt>
                <c:pt idx="8097">
                  <c:v>0.434</c:v>
                </c:pt>
                <c:pt idx="8098">
                  <c:v>0.312</c:v>
                </c:pt>
                <c:pt idx="8099">
                  <c:v>0.38800000000000001</c:v>
                </c:pt>
                <c:pt idx="8100">
                  <c:v>0.307</c:v>
                </c:pt>
                <c:pt idx="8101">
                  <c:v>0.28599999999999998</c:v>
                </c:pt>
                <c:pt idx="8102">
                  <c:v>0.32700000000000001</c:v>
                </c:pt>
                <c:pt idx="8103">
                  <c:v>0.505</c:v>
                </c:pt>
                <c:pt idx="8104">
                  <c:v>0.217</c:v>
                </c:pt>
                <c:pt idx="8105">
                  <c:v>0.185</c:v>
                </c:pt>
                <c:pt idx="8106">
                  <c:v>0.36799999999999999</c:v>
                </c:pt>
                <c:pt idx="8107">
                  <c:v>8.9999999999999993E-3</c:v>
                </c:pt>
                <c:pt idx="8108">
                  <c:v>4.1000000000000002E-2</c:v>
                </c:pt>
                <c:pt idx="8109">
                  <c:v>0.20100000000000001</c:v>
                </c:pt>
                <c:pt idx="8110">
                  <c:v>0.20100000000000001</c:v>
                </c:pt>
                <c:pt idx="8111">
                  <c:v>0.10199999999999999</c:v>
                </c:pt>
                <c:pt idx="8112">
                  <c:v>0.11899999999999999</c:v>
                </c:pt>
                <c:pt idx="8113">
                  <c:v>0.52900000000000003</c:v>
                </c:pt>
                <c:pt idx="8114">
                  <c:v>0.61</c:v>
                </c:pt>
                <c:pt idx="8115">
                  <c:v>0.28299999999999997</c:v>
                </c:pt>
                <c:pt idx="8116">
                  <c:v>0.443</c:v>
                </c:pt>
                <c:pt idx="8117">
                  <c:v>1.2E-2</c:v>
                </c:pt>
                <c:pt idx="8118">
                  <c:v>0.26800000000000002</c:v>
                </c:pt>
                <c:pt idx="8119">
                  <c:v>0.27800000000000002</c:v>
                </c:pt>
                <c:pt idx="8120">
                  <c:v>0.215</c:v>
                </c:pt>
                <c:pt idx="8121">
                  <c:v>0.17499999999999999</c:v>
                </c:pt>
                <c:pt idx="8122">
                  <c:v>2.5999999999999999E-2</c:v>
                </c:pt>
                <c:pt idx="8123">
                  <c:v>0.43</c:v>
                </c:pt>
                <c:pt idx="8124">
                  <c:v>0.32400000000000001</c:v>
                </c:pt>
                <c:pt idx="8125">
                  <c:v>0.221</c:v>
                </c:pt>
                <c:pt idx="8126">
                  <c:v>0.28299999999999997</c:v>
                </c:pt>
                <c:pt idx="8127">
                  <c:v>6.8000000000000005E-2</c:v>
                </c:pt>
                <c:pt idx="8128">
                  <c:v>0.20300000000000001</c:v>
                </c:pt>
                <c:pt idx="8129">
                  <c:v>0.3</c:v>
                </c:pt>
                <c:pt idx="8130">
                  <c:v>1.4999999999999999E-2</c:v>
                </c:pt>
                <c:pt idx="8131">
                  <c:v>0.154</c:v>
                </c:pt>
                <c:pt idx="8132">
                  <c:v>0.155</c:v>
                </c:pt>
                <c:pt idx="8133">
                  <c:v>0.20100000000000001</c:v>
                </c:pt>
                <c:pt idx="8134">
                  <c:v>1E-3</c:v>
                </c:pt>
                <c:pt idx="8135">
                  <c:v>0.11700000000000001</c:v>
                </c:pt>
                <c:pt idx="8136">
                  <c:v>0.23899999999999999</c:v>
                </c:pt>
                <c:pt idx="8137">
                  <c:v>4.1000000000000002E-2</c:v>
                </c:pt>
                <c:pt idx="8138">
                  <c:v>0.20300000000000001</c:v>
                </c:pt>
                <c:pt idx="8139">
                  <c:v>0.317</c:v>
                </c:pt>
                <c:pt idx="8140">
                  <c:v>0.13800000000000001</c:v>
                </c:pt>
                <c:pt idx="8141">
                  <c:v>0.129</c:v>
                </c:pt>
                <c:pt idx="8142">
                  <c:v>0.26800000000000002</c:v>
                </c:pt>
                <c:pt idx="8143">
                  <c:v>4.2999999999999997E-2</c:v>
                </c:pt>
                <c:pt idx="8144">
                  <c:v>0.34</c:v>
                </c:pt>
                <c:pt idx="8145">
                  <c:v>3.9E-2</c:v>
                </c:pt>
                <c:pt idx="8146">
                  <c:v>2.7E-2</c:v>
                </c:pt>
                <c:pt idx="8147">
                  <c:v>8.9999999999999993E-3</c:v>
                </c:pt>
                <c:pt idx="8148">
                  <c:v>0.06</c:v>
                </c:pt>
                <c:pt idx="8149">
                  <c:v>9.4E-2</c:v>
                </c:pt>
                <c:pt idx="8150">
                  <c:v>0.41699999999999998</c:v>
                </c:pt>
                <c:pt idx="8151">
                  <c:v>0.248</c:v>
                </c:pt>
                <c:pt idx="8152">
                  <c:v>0.20300000000000001</c:v>
                </c:pt>
                <c:pt idx="8153">
                  <c:v>0.224</c:v>
                </c:pt>
                <c:pt idx="8154">
                  <c:v>0.224</c:v>
                </c:pt>
                <c:pt idx="8155">
                  <c:v>2.5000000000000001E-2</c:v>
                </c:pt>
                <c:pt idx="8156">
                  <c:v>0.19600000000000001</c:v>
                </c:pt>
                <c:pt idx="8157">
                  <c:v>0.2</c:v>
                </c:pt>
                <c:pt idx="8158">
                  <c:v>1.9E-2</c:v>
                </c:pt>
                <c:pt idx="8159">
                  <c:v>0.14299999999999999</c:v>
                </c:pt>
                <c:pt idx="8160">
                  <c:v>3.4000000000000002E-2</c:v>
                </c:pt>
                <c:pt idx="8161">
                  <c:v>0.13300000000000001</c:v>
                </c:pt>
                <c:pt idx="8162">
                  <c:v>0.128</c:v>
                </c:pt>
                <c:pt idx="8163">
                  <c:v>0.124</c:v>
                </c:pt>
                <c:pt idx="8164">
                  <c:v>0.13300000000000001</c:v>
                </c:pt>
                <c:pt idx="8165">
                  <c:v>0.108</c:v>
                </c:pt>
                <c:pt idx="8166">
                  <c:v>7.0000000000000001E-3</c:v>
                </c:pt>
                <c:pt idx="8167">
                  <c:v>1.7999999999999999E-2</c:v>
                </c:pt>
                <c:pt idx="8168">
                  <c:v>8.9999999999999993E-3</c:v>
                </c:pt>
                <c:pt idx="8169">
                  <c:v>0.12</c:v>
                </c:pt>
                <c:pt idx="8170">
                  <c:v>0.16200000000000001</c:v>
                </c:pt>
                <c:pt idx="8171">
                  <c:v>0.27400000000000002</c:v>
                </c:pt>
                <c:pt idx="8172">
                  <c:v>0.19400000000000001</c:v>
                </c:pt>
                <c:pt idx="8173">
                  <c:v>0.23400000000000001</c:v>
                </c:pt>
                <c:pt idx="8174">
                  <c:v>0.154</c:v>
                </c:pt>
                <c:pt idx="8175">
                  <c:v>0.105</c:v>
                </c:pt>
                <c:pt idx="8176">
                  <c:v>0.32800000000000001</c:v>
                </c:pt>
                <c:pt idx="8177">
                  <c:v>0.14000000000000001</c:v>
                </c:pt>
                <c:pt idx="8178">
                  <c:v>6.6000000000000003E-2</c:v>
                </c:pt>
                <c:pt idx="8179">
                  <c:v>3.2000000000000001E-2</c:v>
                </c:pt>
                <c:pt idx="8180">
                  <c:v>0.13100000000000001</c:v>
                </c:pt>
                <c:pt idx="8181">
                  <c:v>0.24099999999999999</c:v>
                </c:pt>
                <c:pt idx="8182">
                  <c:v>7.4999999999999997E-2</c:v>
                </c:pt>
                <c:pt idx="8183">
                  <c:v>9.2999999999999999E-2</c:v>
                </c:pt>
                <c:pt idx="8184">
                  <c:v>0.34100000000000003</c:v>
                </c:pt>
                <c:pt idx="8185">
                  <c:v>0.152</c:v>
                </c:pt>
                <c:pt idx="8186">
                  <c:v>0.14199999999999999</c:v>
                </c:pt>
                <c:pt idx="8187">
                  <c:v>6.0999999999999999E-2</c:v>
                </c:pt>
                <c:pt idx="8188">
                  <c:v>8.9999999999999993E-3</c:v>
                </c:pt>
                <c:pt idx="8189">
                  <c:v>9.6000000000000002E-2</c:v>
                </c:pt>
                <c:pt idx="8190">
                  <c:v>4.1000000000000002E-2</c:v>
                </c:pt>
                <c:pt idx="8191">
                  <c:v>0.11899999999999999</c:v>
                </c:pt>
                <c:pt idx="8192">
                  <c:v>0.11899999999999999</c:v>
                </c:pt>
                <c:pt idx="8193">
                  <c:v>0.06</c:v>
                </c:pt>
                <c:pt idx="8194">
                  <c:v>0.154</c:v>
                </c:pt>
                <c:pt idx="8195">
                  <c:v>5.8999999999999997E-2</c:v>
                </c:pt>
                <c:pt idx="8196">
                  <c:v>0.14899999999999999</c:v>
                </c:pt>
                <c:pt idx="8197">
                  <c:v>0.14899999999999999</c:v>
                </c:pt>
                <c:pt idx="8198">
                  <c:v>0.29799999999999999</c:v>
                </c:pt>
                <c:pt idx="8199">
                  <c:v>7.6999999999999999E-2</c:v>
                </c:pt>
                <c:pt idx="8200">
                  <c:v>0.21099999999999999</c:v>
                </c:pt>
                <c:pt idx="8201">
                  <c:v>0.17499999999999999</c:v>
                </c:pt>
                <c:pt idx="8202">
                  <c:v>2.3E-2</c:v>
                </c:pt>
                <c:pt idx="8203">
                  <c:v>0.56100000000000005</c:v>
                </c:pt>
                <c:pt idx="8204">
                  <c:v>0.56299999999999994</c:v>
                </c:pt>
                <c:pt idx="8205">
                  <c:v>0.27700000000000002</c:v>
                </c:pt>
                <c:pt idx="8206">
                  <c:v>0.28000000000000003</c:v>
                </c:pt>
                <c:pt idx="8207">
                  <c:v>0.184</c:v>
                </c:pt>
                <c:pt idx="8208">
                  <c:v>0.24</c:v>
                </c:pt>
                <c:pt idx="8209">
                  <c:v>5.6000000000000001E-2</c:v>
                </c:pt>
                <c:pt idx="8210">
                  <c:v>0.14899999999999999</c:v>
                </c:pt>
                <c:pt idx="8211">
                  <c:v>0.32100000000000001</c:v>
                </c:pt>
                <c:pt idx="8212">
                  <c:v>0.08</c:v>
                </c:pt>
                <c:pt idx="8213">
                  <c:v>0.12</c:v>
                </c:pt>
                <c:pt idx="8214">
                  <c:v>0.20200000000000001</c:v>
                </c:pt>
                <c:pt idx="8215">
                  <c:v>0.14099999999999999</c:v>
                </c:pt>
                <c:pt idx="8216">
                  <c:v>0.04</c:v>
                </c:pt>
                <c:pt idx="8217">
                  <c:v>0.16700000000000001</c:v>
                </c:pt>
                <c:pt idx="8218">
                  <c:v>0.37</c:v>
                </c:pt>
                <c:pt idx="8219">
                  <c:v>7.5999999999999998E-2</c:v>
                </c:pt>
                <c:pt idx="8220">
                  <c:v>0.10100000000000001</c:v>
                </c:pt>
                <c:pt idx="8221">
                  <c:v>0.188</c:v>
                </c:pt>
                <c:pt idx="8222">
                  <c:v>0.115</c:v>
                </c:pt>
                <c:pt idx="8223">
                  <c:v>0.20899999999999999</c:v>
                </c:pt>
                <c:pt idx="8224">
                  <c:v>0.13600000000000001</c:v>
                </c:pt>
                <c:pt idx="8225">
                  <c:v>0.42399999999999999</c:v>
                </c:pt>
                <c:pt idx="8226">
                  <c:v>0.107</c:v>
                </c:pt>
                <c:pt idx="8227">
                  <c:v>0.27700000000000002</c:v>
                </c:pt>
                <c:pt idx="8228">
                  <c:v>0.182</c:v>
                </c:pt>
                <c:pt idx="8229">
                  <c:v>6.4000000000000001E-2</c:v>
                </c:pt>
                <c:pt idx="8230">
                  <c:v>5.8999999999999997E-2</c:v>
                </c:pt>
                <c:pt idx="8231">
                  <c:v>0.14000000000000001</c:v>
                </c:pt>
                <c:pt idx="8232">
                  <c:v>0.186</c:v>
                </c:pt>
                <c:pt idx="8233">
                  <c:v>0.128</c:v>
                </c:pt>
                <c:pt idx="8234">
                  <c:v>0.39600000000000002</c:v>
                </c:pt>
                <c:pt idx="8235">
                  <c:v>0.107</c:v>
                </c:pt>
                <c:pt idx="8236">
                  <c:v>8.5000000000000006E-2</c:v>
                </c:pt>
                <c:pt idx="8237">
                  <c:v>0.05</c:v>
                </c:pt>
                <c:pt idx="8238">
                  <c:v>0.28199999999999997</c:v>
                </c:pt>
                <c:pt idx="8239">
                  <c:v>0.11</c:v>
                </c:pt>
                <c:pt idx="8240">
                  <c:v>0.23</c:v>
                </c:pt>
                <c:pt idx="8241">
                  <c:v>5.1999999999999998E-2</c:v>
                </c:pt>
                <c:pt idx="8242">
                  <c:v>1.4999999999999999E-2</c:v>
                </c:pt>
                <c:pt idx="8243">
                  <c:v>0.12</c:v>
                </c:pt>
                <c:pt idx="8244">
                  <c:v>0.40100000000000002</c:v>
                </c:pt>
                <c:pt idx="8245">
                  <c:v>0.189</c:v>
                </c:pt>
                <c:pt idx="8246">
                  <c:v>0.29499999999999998</c:v>
                </c:pt>
                <c:pt idx="8247">
                  <c:v>0.13400000000000001</c:v>
                </c:pt>
                <c:pt idx="8248">
                  <c:v>0.219</c:v>
                </c:pt>
                <c:pt idx="8249">
                  <c:v>0.253</c:v>
                </c:pt>
                <c:pt idx="8250">
                  <c:v>2.5000000000000001E-2</c:v>
                </c:pt>
                <c:pt idx="8251">
                  <c:v>0.182</c:v>
                </c:pt>
                <c:pt idx="8252">
                  <c:v>4.4999999999999998E-2</c:v>
                </c:pt>
                <c:pt idx="8253">
                  <c:v>6.0000000000000001E-3</c:v>
                </c:pt>
                <c:pt idx="8254">
                  <c:v>0.158</c:v>
                </c:pt>
                <c:pt idx="8255">
                  <c:v>0.158</c:v>
                </c:pt>
                <c:pt idx="8256">
                  <c:v>0.29499999999999998</c:v>
                </c:pt>
                <c:pt idx="8257">
                  <c:v>0.06</c:v>
                </c:pt>
                <c:pt idx="8258">
                  <c:v>0.28999999999999998</c:v>
                </c:pt>
                <c:pt idx="8259">
                  <c:v>9.7000000000000003E-2</c:v>
                </c:pt>
                <c:pt idx="8260">
                  <c:v>0.156</c:v>
                </c:pt>
                <c:pt idx="8261">
                  <c:v>4.2000000000000003E-2</c:v>
                </c:pt>
                <c:pt idx="8262">
                  <c:v>2.1000000000000001E-2</c:v>
                </c:pt>
                <c:pt idx="8263">
                  <c:v>9.0999999999999998E-2</c:v>
                </c:pt>
                <c:pt idx="8264">
                  <c:v>0.246</c:v>
                </c:pt>
                <c:pt idx="8265">
                  <c:v>1.9E-2</c:v>
                </c:pt>
                <c:pt idx="8266">
                  <c:v>0.309</c:v>
                </c:pt>
                <c:pt idx="8267">
                  <c:v>0.625</c:v>
                </c:pt>
                <c:pt idx="8268">
                  <c:v>0.79400000000000004</c:v>
                </c:pt>
                <c:pt idx="8269">
                  <c:v>0.72299999999999998</c:v>
                </c:pt>
                <c:pt idx="8270">
                  <c:v>0.45400000000000001</c:v>
                </c:pt>
                <c:pt idx="8271">
                  <c:v>0.75900000000000001</c:v>
                </c:pt>
                <c:pt idx="8272">
                  <c:v>0.32300000000000001</c:v>
                </c:pt>
                <c:pt idx="8273">
                  <c:v>0.57599999999999996</c:v>
                </c:pt>
                <c:pt idx="8274">
                  <c:v>1.2E-2</c:v>
                </c:pt>
                <c:pt idx="8275">
                  <c:v>0.128</c:v>
                </c:pt>
                <c:pt idx="8276">
                  <c:v>6.0000000000000001E-3</c:v>
                </c:pt>
                <c:pt idx="8277">
                  <c:v>0.191</c:v>
                </c:pt>
                <c:pt idx="8278">
                  <c:v>0.192</c:v>
                </c:pt>
                <c:pt idx="8279">
                  <c:v>0.11899999999999999</c:v>
                </c:pt>
                <c:pt idx="8280">
                  <c:v>0.21</c:v>
                </c:pt>
                <c:pt idx="8281">
                  <c:v>0.249</c:v>
                </c:pt>
                <c:pt idx="8282">
                  <c:v>0.498</c:v>
                </c:pt>
                <c:pt idx="8283">
                  <c:v>0.14199999999999999</c:v>
                </c:pt>
                <c:pt idx="8284">
                  <c:v>0.501</c:v>
                </c:pt>
                <c:pt idx="8285">
                  <c:v>0.14499999999999999</c:v>
                </c:pt>
                <c:pt idx="8286">
                  <c:v>0.44800000000000001</c:v>
                </c:pt>
                <c:pt idx="8287">
                  <c:v>0.317</c:v>
                </c:pt>
                <c:pt idx="8288">
                  <c:v>0.65200000000000002</c:v>
                </c:pt>
                <c:pt idx="8289">
                  <c:v>0.34899999999999998</c:v>
                </c:pt>
                <c:pt idx="8290">
                  <c:v>8.6999999999999994E-2</c:v>
                </c:pt>
                <c:pt idx="8291">
                  <c:v>7.0999999999999994E-2</c:v>
                </c:pt>
                <c:pt idx="8292">
                  <c:v>5.6000000000000001E-2</c:v>
                </c:pt>
                <c:pt idx="8293">
                  <c:v>0.35099999999999998</c:v>
                </c:pt>
                <c:pt idx="8294">
                  <c:v>0.27600000000000002</c:v>
                </c:pt>
                <c:pt idx="8295">
                  <c:v>0.39900000000000002</c:v>
                </c:pt>
                <c:pt idx="8296">
                  <c:v>2E-3</c:v>
                </c:pt>
                <c:pt idx="8297">
                  <c:v>0.183</c:v>
                </c:pt>
                <c:pt idx="8298">
                  <c:v>0.38500000000000001</c:v>
                </c:pt>
                <c:pt idx="8299">
                  <c:v>8.6999999999999994E-2</c:v>
                </c:pt>
                <c:pt idx="8300">
                  <c:v>0.29599999999999999</c:v>
                </c:pt>
                <c:pt idx="8301">
                  <c:v>4.2999999999999997E-2</c:v>
                </c:pt>
                <c:pt idx="8302">
                  <c:v>0.14799999999999999</c:v>
                </c:pt>
                <c:pt idx="8303">
                  <c:v>0.122</c:v>
                </c:pt>
                <c:pt idx="8304">
                  <c:v>0.27100000000000002</c:v>
                </c:pt>
                <c:pt idx="8305">
                  <c:v>3.5000000000000003E-2</c:v>
                </c:pt>
                <c:pt idx="8306">
                  <c:v>4.8000000000000001E-2</c:v>
                </c:pt>
                <c:pt idx="8307">
                  <c:v>3.1E-2</c:v>
                </c:pt>
                <c:pt idx="8308">
                  <c:v>4.0000000000000001E-3</c:v>
                </c:pt>
                <c:pt idx="8309">
                  <c:v>4.0000000000000001E-3</c:v>
                </c:pt>
                <c:pt idx="8310">
                  <c:v>1.6E-2</c:v>
                </c:pt>
                <c:pt idx="8311">
                  <c:v>0.21099999999999999</c:v>
                </c:pt>
                <c:pt idx="8312">
                  <c:v>3.7999999999999999E-2</c:v>
                </c:pt>
                <c:pt idx="8313">
                  <c:v>0.23400000000000001</c:v>
                </c:pt>
                <c:pt idx="8314">
                  <c:v>0.11899999999999999</c:v>
                </c:pt>
                <c:pt idx="8315">
                  <c:v>0.02</c:v>
                </c:pt>
                <c:pt idx="8316">
                  <c:v>0.38400000000000001</c:v>
                </c:pt>
                <c:pt idx="8317">
                  <c:v>0.159</c:v>
                </c:pt>
                <c:pt idx="8318">
                  <c:v>0.52900000000000003</c:v>
                </c:pt>
                <c:pt idx="8319">
                  <c:v>7.1999999999999995E-2</c:v>
                </c:pt>
                <c:pt idx="8320">
                  <c:v>0.13800000000000001</c:v>
                </c:pt>
                <c:pt idx="8321">
                  <c:v>2.9000000000000001E-2</c:v>
                </c:pt>
                <c:pt idx="8322">
                  <c:v>0.255</c:v>
                </c:pt>
                <c:pt idx="8323">
                  <c:v>0.27800000000000002</c:v>
                </c:pt>
                <c:pt idx="8324">
                  <c:v>0.215</c:v>
                </c:pt>
                <c:pt idx="8325">
                  <c:v>0.219</c:v>
                </c:pt>
                <c:pt idx="8326">
                  <c:v>0.16200000000000001</c:v>
                </c:pt>
                <c:pt idx="8327">
                  <c:v>4.7E-2</c:v>
                </c:pt>
                <c:pt idx="8328">
                  <c:v>3.6999999999999998E-2</c:v>
                </c:pt>
                <c:pt idx="8329">
                  <c:v>0.27400000000000002</c:v>
                </c:pt>
                <c:pt idx="8330">
                  <c:v>0.13800000000000001</c:v>
                </c:pt>
                <c:pt idx="8331">
                  <c:v>5.2999999999999999E-2</c:v>
                </c:pt>
                <c:pt idx="8332">
                  <c:v>0.33</c:v>
                </c:pt>
                <c:pt idx="8333">
                  <c:v>0.27400000000000002</c:v>
                </c:pt>
                <c:pt idx="8334">
                  <c:v>8.7999999999999995E-2</c:v>
                </c:pt>
                <c:pt idx="8335">
                  <c:v>6.5000000000000002E-2</c:v>
                </c:pt>
                <c:pt idx="8336">
                  <c:v>0.19700000000000001</c:v>
                </c:pt>
                <c:pt idx="8337">
                  <c:v>8.6999999999999994E-2</c:v>
                </c:pt>
                <c:pt idx="8338">
                  <c:v>2.1999999999999999E-2</c:v>
                </c:pt>
                <c:pt idx="8339">
                  <c:v>0.02</c:v>
                </c:pt>
                <c:pt idx="8340">
                  <c:v>0.11</c:v>
                </c:pt>
                <c:pt idx="8341">
                  <c:v>6.7000000000000004E-2</c:v>
                </c:pt>
                <c:pt idx="8342">
                  <c:v>0.36099999999999999</c:v>
                </c:pt>
                <c:pt idx="8343">
                  <c:v>0.13400000000000001</c:v>
                </c:pt>
                <c:pt idx="8344">
                  <c:v>0.13900000000000001</c:v>
                </c:pt>
                <c:pt idx="8345">
                  <c:v>0.35599999999999998</c:v>
                </c:pt>
                <c:pt idx="8346">
                  <c:v>0.27500000000000002</c:v>
                </c:pt>
                <c:pt idx="8347">
                  <c:v>4.9000000000000002E-2</c:v>
                </c:pt>
                <c:pt idx="8348">
                  <c:v>8.5000000000000006E-2</c:v>
                </c:pt>
                <c:pt idx="8349">
                  <c:v>0.123</c:v>
                </c:pt>
                <c:pt idx="8350">
                  <c:v>8.0000000000000002E-3</c:v>
                </c:pt>
                <c:pt idx="8351">
                  <c:v>8.7999999999999995E-2</c:v>
                </c:pt>
                <c:pt idx="8352">
                  <c:v>1E-3</c:v>
                </c:pt>
                <c:pt idx="8353">
                  <c:v>7.1999999999999995E-2</c:v>
                </c:pt>
                <c:pt idx="8354">
                  <c:v>0.05</c:v>
                </c:pt>
                <c:pt idx="8355">
                  <c:v>0.18</c:v>
                </c:pt>
                <c:pt idx="8356">
                  <c:v>1E-3</c:v>
                </c:pt>
                <c:pt idx="8357">
                  <c:v>3.0000000000000001E-3</c:v>
                </c:pt>
                <c:pt idx="8358">
                  <c:v>5.1999999999999998E-2</c:v>
                </c:pt>
                <c:pt idx="8359">
                  <c:v>0.182</c:v>
                </c:pt>
                <c:pt idx="8360">
                  <c:v>0.01</c:v>
                </c:pt>
                <c:pt idx="8361">
                  <c:v>0.29299999999999998</c:v>
                </c:pt>
                <c:pt idx="8362">
                  <c:v>2.5999999999999999E-2</c:v>
                </c:pt>
                <c:pt idx="8363">
                  <c:v>2.5999999999999999E-2</c:v>
                </c:pt>
                <c:pt idx="8364">
                  <c:v>2.8000000000000001E-2</c:v>
                </c:pt>
                <c:pt idx="8365">
                  <c:v>0.25600000000000001</c:v>
                </c:pt>
                <c:pt idx="8366">
                  <c:v>2.1000000000000001E-2</c:v>
                </c:pt>
                <c:pt idx="8367">
                  <c:v>0.03</c:v>
                </c:pt>
                <c:pt idx="8368">
                  <c:v>0.19800000000000001</c:v>
                </c:pt>
                <c:pt idx="8369">
                  <c:v>0.13</c:v>
                </c:pt>
                <c:pt idx="8370">
                  <c:v>0.03</c:v>
                </c:pt>
                <c:pt idx="8371">
                  <c:v>0.17100000000000001</c:v>
                </c:pt>
                <c:pt idx="8372">
                  <c:v>0.11</c:v>
                </c:pt>
                <c:pt idx="8373">
                  <c:v>0.33600000000000002</c:v>
                </c:pt>
                <c:pt idx="8374">
                  <c:v>0.29599999999999999</c:v>
                </c:pt>
                <c:pt idx="8375">
                  <c:v>5.7000000000000002E-2</c:v>
                </c:pt>
                <c:pt idx="8376">
                  <c:v>0.32500000000000001</c:v>
                </c:pt>
                <c:pt idx="8377">
                  <c:v>0.17</c:v>
                </c:pt>
                <c:pt idx="8378">
                  <c:v>8.6999999999999994E-2</c:v>
                </c:pt>
                <c:pt idx="8379">
                  <c:v>3.9E-2</c:v>
                </c:pt>
                <c:pt idx="8380">
                  <c:v>1.6E-2</c:v>
                </c:pt>
                <c:pt idx="8381">
                  <c:v>2.1999999999999999E-2</c:v>
                </c:pt>
                <c:pt idx="8382">
                  <c:v>0.21299999999999999</c:v>
                </c:pt>
                <c:pt idx="8383">
                  <c:v>0.14499999999999999</c:v>
                </c:pt>
                <c:pt idx="8384">
                  <c:v>5.3999999999999999E-2</c:v>
                </c:pt>
                <c:pt idx="8385">
                  <c:v>0.29299999999999998</c:v>
                </c:pt>
                <c:pt idx="8386">
                  <c:v>0.25700000000000001</c:v>
                </c:pt>
                <c:pt idx="8387">
                  <c:v>0.05</c:v>
                </c:pt>
                <c:pt idx="8388">
                  <c:v>7.4999999999999997E-2</c:v>
                </c:pt>
                <c:pt idx="8389">
                  <c:v>0.26200000000000001</c:v>
                </c:pt>
                <c:pt idx="8390">
                  <c:v>0.19700000000000001</c:v>
                </c:pt>
                <c:pt idx="8391">
                  <c:v>0.186</c:v>
                </c:pt>
                <c:pt idx="8392">
                  <c:v>0.155</c:v>
                </c:pt>
                <c:pt idx="8393">
                  <c:v>0.13700000000000001</c:v>
                </c:pt>
                <c:pt idx="8394">
                  <c:v>8.7999999999999995E-2</c:v>
                </c:pt>
                <c:pt idx="8395">
                  <c:v>4.1000000000000002E-2</c:v>
                </c:pt>
                <c:pt idx="8396">
                  <c:v>0.18099999999999999</c:v>
                </c:pt>
                <c:pt idx="8397">
                  <c:v>0.113</c:v>
                </c:pt>
                <c:pt idx="8398">
                  <c:v>0.157</c:v>
                </c:pt>
                <c:pt idx="8399">
                  <c:v>0.14599999999999999</c:v>
                </c:pt>
                <c:pt idx="8400">
                  <c:v>0.21199999999999999</c:v>
                </c:pt>
                <c:pt idx="8401">
                  <c:v>0.38800000000000001</c:v>
                </c:pt>
                <c:pt idx="8402">
                  <c:v>0.43099999999999999</c:v>
                </c:pt>
                <c:pt idx="8403">
                  <c:v>0.14599999999999999</c:v>
                </c:pt>
                <c:pt idx="8404">
                  <c:v>0.157</c:v>
                </c:pt>
                <c:pt idx="8405">
                  <c:v>0.26600000000000001</c:v>
                </c:pt>
                <c:pt idx="8406">
                  <c:v>0.24099999999999999</c:v>
                </c:pt>
                <c:pt idx="8407">
                  <c:v>5.8000000000000003E-2</c:v>
                </c:pt>
                <c:pt idx="8408">
                  <c:v>4.4999999999999998E-2</c:v>
                </c:pt>
                <c:pt idx="8409">
                  <c:v>0.129</c:v>
                </c:pt>
                <c:pt idx="8410">
                  <c:v>6.4000000000000001E-2</c:v>
                </c:pt>
                <c:pt idx="8411">
                  <c:v>2.1000000000000001E-2</c:v>
                </c:pt>
                <c:pt idx="8412">
                  <c:v>0.155</c:v>
                </c:pt>
                <c:pt idx="8413">
                  <c:v>0.14000000000000001</c:v>
                </c:pt>
                <c:pt idx="8414">
                  <c:v>5.3999999999999999E-2</c:v>
                </c:pt>
                <c:pt idx="8415">
                  <c:v>0.31</c:v>
                </c:pt>
                <c:pt idx="8416">
                  <c:v>1.9E-2</c:v>
                </c:pt>
                <c:pt idx="8417">
                  <c:v>0.25</c:v>
                </c:pt>
                <c:pt idx="8418">
                  <c:v>0.151</c:v>
                </c:pt>
                <c:pt idx="8419">
                  <c:v>0.16900000000000001</c:v>
                </c:pt>
                <c:pt idx="8420">
                  <c:v>1.0999999999999999E-2</c:v>
                </c:pt>
                <c:pt idx="8421">
                  <c:v>0.187</c:v>
                </c:pt>
                <c:pt idx="8422">
                  <c:v>5.2999999999999999E-2</c:v>
                </c:pt>
                <c:pt idx="8423">
                  <c:v>7.0000000000000001E-3</c:v>
                </c:pt>
                <c:pt idx="8424">
                  <c:v>0.22500000000000001</c:v>
                </c:pt>
                <c:pt idx="8425">
                  <c:v>6.2E-2</c:v>
                </c:pt>
                <c:pt idx="8426">
                  <c:v>0.24099999999999999</c:v>
                </c:pt>
                <c:pt idx="8427">
                  <c:v>0.20699999999999999</c:v>
                </c:pt>
                <c:pt idx="8428">
                  <c:v>0.16600000000000001</c:v>
                </c:pt>
                <c:pt idx="8429">
                  <c:v>0.16600000000000001</c:v>
                </c:pt>
                <c:pt idx="8430">
                  <c:v>0.48</c:v>
                </c:pt>
                <c:pt idx="8431">
                  <c:v>0.27200000000000002</c:v>
                </c:pt>
                <c:pt idx="8432">
                  <c:v>1.6E-2</c:v>
                </c:pt>
                <c:pt idx="8433">
                  <c:v>7.0999999999999994E-2</c:v>
                </c:pt>
                <c:pt idx="8434">
                  <c:v>2.5000000000000001E-2</c:v>
                </c:pt>
                <c:pt idx="8435">
                  <c:v>4.5999999999999999E-2</c:v>
                </c:pt>
                <c:pt idx="8436">
                  <c:v>0.122</c:v>
                </c:pt>
                <c:pt idx="8437">
                  <c:v>0.215</c:v>
                </c:pt>
                <c:pt idx="8438">
                  <c:v>0.187</c:v>
                </c:pt>
                <c:pt idx="8439">
                  <c:v>0.05</c:v>
                </c:pt>
                <c:pt idx="8440">
                  <c:v>5.0999999999999997E-2</c:v>
                </c:pt>
                <c:pt idx="8441">
                  <c:v>4.2999999999999997E-2</c:v>
                </c:pt>
                <c:pt idx="8442">
                  <c:v>0.26300000000000001</c:v>
                </c:pt>
                <c:pt idx="8443">
                  <c:v>0.33600000000000002</c:v>
                </c:pt>
                <c:pt idx="8444">
                  <c:v>0.18099999999999999</c:v>
                </c:pt>
                <c:pt idx="8445">
                  <c:v>0.106</c:v>
                </c:pt>
                <c:pt idx="8446">
                  <c:v>0.09</c:v>
                </c:pt>
                <c:pt idx="8447">
                  <c:v>5.5E-2</c:v>
                </c:pt>
                <c:pt idx="8448">
                  <c:v>3.3000000000000002E-2</c:v>
                </c:pt>
                <c:pt idx="8449">
                  <c:v>2.8000000000000001E-2</c:v>
                </c:pt>
                <c:pt idx="8450">
                  <c:v>0.22900000000000001</c:v>
                </c:pt>
                <c:pt idx="8451">
                  <c:v>0.31900000000000001</c:v>
                </c:pt>
                <c:pt idx="8452">
                  <c:v>8.2000000000000003E-2</c:v>
                </c:pt>
                <c:pt idx="8453">
                  <c:v>7.0000000000000001E-3</c:v>
                </c:pt>
                <c:pt idx="8454">
                  <c:v>0.49199999999999999</c:v>
                </c:pt>
                <c:pt idx="8455">
                  <c:v>0.18099999999999999</c:v>
                </c:pt>
                <c:pt idx="8456">
                  <c:v>0.255</c:v>
                </c:pt>
                <c:pt idx="8457">
                  <c:v>0.17699999999999999</c:v>
                </c:pt>
                <c:pt idx="8458">
                  <c:v>6.8000000000000005E-2</c:v>
                </c:pt>
                <c:pt idx="8459">
                  <c:v>5.8999999999999997E-2</c:v>
                </c:pt>
                <c:pt idx="8460">
                  <c:v>0.14799999999999999</c:v>
                </c:pt>
                <c:pt idx="8461">
                  <c:v>0.16</c:v>
                </c:pt>
                <c:pt idx="8462">
                  <c:v>0.27300000000000002</c:v>
                </c:pt>
                <c:pt idx="8463">
                  <c:v>9.8000000000000004E-2</c:v>
                </c:pt>
                <c:pt idx="8464">
                  <c:v>0.39</c:v>
                </c:pt>
                <c:pt idx="8465">
                  <c:v>0.10100000000000001</c:v>
                </c:pt>
                <c:pt idx="8466">
                  <c:v>0.17</c:v>
                </c:pt>
                <c:pt idx="8467">
                  <c:v>4.0000000000000001E-3</c:v>
                </c:pt>
                <c:pt idx="8468">
                  <c:v>0.17799999999999999</c:v>
                </c:pt>
                <c:pt idx="8469">
                  <c:v>4.4999999999999998E-2</c:v>
                </c:pt>
                <c:pt idx="8470">
                  <c:v>6.0999999999999999E-2</c:v>
                </c:pt>
                <c:pt idx="8471">
                  <c:v>3.4000000000000002E-2</c:v>
                </c:pt>
                <c:pt idx="8472">
                  <c:v>0.214</c:v>
                </c:pt>
                <c:pt idx="8473">
                  <c:v>0.02</c:v>
                </c:pt>
                <c:pt idx="8474">
                  <c:v>0.33500000000000002</c:v>
                </c:pt>
                <c:pt idx="8475">
                  <c:v>0.67300000000000004</c:v>
                </c:pt>
                <c:pt idx="8476">
                  <c:v>0.28299999999999997</c:v>
                </c:pt>
                <c:pt idx="8477">
                  <c:v>0.317</c:v>
                </c:pt>
                <c:pt idx="8478">
                  <c:v>8.9999999999999993E-3</c:v>
                </c:pt>
                <c:pt idx="8479">
                  <c:v>7.6999999999999999E-2</c:v>
                </c:pt>
                <c:pt idx="8480">
                  <c:v>2.1999999999999999E-2</c:v>
                </c:pt>
                <c:pt idx="8481">
                  <c:v>0.20100000000000001</c:v>
                </c:pt>
                <c:pt idx="8482">
                  <c:v>0.16700000000000001</c:v>
                </c:pt>
                <c:pt idx="8483">
                  <c:v>0.27800000000000002</c:v>
                </c:pt>
                <c:pt idx="8484">
                  <c:v>0.183</c:v>
                </c:pt>
                <c:pt idx="8485">
                  <c:v>0.14799999999999999</c:v>
                </c:pt>
                <c:pt idx="8486">
                  <c:v>2.5999999999999999E-2</c:v>
                </c:pt>
                <c:pt idx="8487">
                  <c:v>0.13200000000000001</c:v>
                </c:pt>
                <c:pt idx="8488">
                  <c:v>0.14599999999999999</c:v>
                </c:pt>
                <c:pt idx="8489">
                  <c:v>0.27200000000000002</c:v>
                </c:pt>
                <c:pt idx="8490">
                  <c:v>0.81200000000000006</c:v>
                </c:pt>
                <c:pt idx="8491">
                  <c:v>0.42599999999999999</c:v>
                </c:pt>
                <c:pt idx="8492">
                  <c:v>0.63500000000000001</c:v>
                </c:pt>
                <c:pt idx="8493">
                  <c:v>0.43</c:v>
                </c:pt>
                <c:pt idx="8494">
                  <c:v>0.66200000000000003</c:v>
                </c:pt>
                <c:pt idx="8495">
                  <c:v>0.67200000000000004</c:v>
                </c:pt>
                <c:pt idx="8496">
                  <c:v>0.61199999999999999</c:v>
                </c:pt>
                <c:pt idx="8497">
                  <c:v>0.309</c:v>
                </c:pt>
                <c:pt idx="8498">
                  <c:v>1.7999999999999999E-2</c:v>
                </c:pt>
                <c:pt idx="8499">
                  <c:v>0.34599999999999997</c:v>
                </c:pt>
                <c:pt idx="8500">
                  <c:v>0.25600000000000001</c:v>
                </c:pt>
                <c:pt idx="8501">
                  <c:v>0.25600000000000001</c:v>
                </c:pt>
                <c:pt idx="8502">
                  <c:v>0.27500000000000002</c:v>
                </c:pt>
                <c:pt idx="8503">
                  <c:v>0.11700000000000001</c:v>
                </c:pt>
                <c:pt idx="8504">
                  <c:v>8.6999999999999994E-2</c:v>
                </c:pt>
                <c:pt idx="8505">
                  <c:v>0.51600000000000001</c:v>
                </c:pt>
                <c:pt idx="8506">
                  <c:v>0.26300000000000001</c:v>
                </c:pt>
                <c:pt idx="8507">
                  <c:v>0.27400000000000002</c:v>
                </c:pt>
                <c:pt idx="8508">
                  <c:v>0.16700000000000001</c:v>
                </c:pt>
                <c:pt idx="8509">
                  <c:v>0.03</c:v>
                </c:pt>
                <c:pt idx="8510">
                  <c:v>0.13700000000000001</c:v>
                </c:pt>
                <c:pt idx="8511">
                  <c:v>2.9000000000000001E-2</c:v>
                </c:pt>
                <c:pt idx="8512">
                  <c:v>1.0999999999999999E-2</c:v>
                </c:pt>
                <c:pt idx="8513">
                  <c:v>0.16700000000000001</c:v>
                </c:pt>
                <c:pt idx="8514">
                  <c:v>0.248</c:v>
                </c:pt>
                <c:pt idx="8515">
                  <c:v>0.36499999999999999</c:v>
                </c:pt>
                <c:pt idx="8516">
                  <c:v>0.26600000000000001</c:v>
                </c:pt>
                <c:pt idx="8517">
                  <c:v>0.56000000000000005</c:v>
                </c:pt>
                <c:pt idx="8518">
                  <c:v>0.187</c:v>
                </c:pt>
                <c:pt idx="8519">
                  <c:v>4.9000000000000002E-2</c:v>
                </c:pt>
                <c:pt idx="8520">
                  <c:v>0.01</c:v>
                </c:pt>
                <c:pt idx="8521">
                  <c:v>0.19600000000000001</c:v>
                </c:pt>
                <c:pt idx="8522">
                  <c:v>0.25</c:v>
                </c:pt>
                <c:pt idx="8523">
                  <c:v>0.19600000000000001</c:v>
                </c:pt>
                <c:pt idx="8524">
                  <c:v>4.4999999999999998E-2</c:v>
                </c:pt>
                <c:pt idx="8525">
                  <c:v>0.16800000000000001</c:v>
                </c:pt>
                <c:pt idx="8526">
                  <c:v>8.4000000000000005E-2</c:v>
                </c:pt>
                <c:pt idx="8527">
                  <c:v>0.106</c:v>
                </c:pt>
                <c:pt idx="8528">
                  <c:v>0.33200000000000002</c:v>
                </c:pt>
                <c:pt idx="8529">
                  <c:v>0.121</c:v>
                </c:pt>
                <c:pt idx="8530">
                  <c:v>0.253</c:v>
                </c:pt>
                <c:pt idx="8531">
                  <c:v>3.2000000000000001E-2</c:v>
                </c:pt>
                <c:pt idx="8532">
                  <c:v>0.23</c:v>
                </c:pt>
                <c:pt idx="8533">
                  <c:v>7.6999999999999999E-2</c:v>
                </c:pt>
                <c:pt idx="8534">
                  <c:v>0.23300000000000001</c:v>
                </c:pt>
                <c:pt idx="8535">
                  <c:v>2E-3</c:v>
                </c:pt>
                <c:pt idx="8536">
                  <c:v>8.3000000000000004E-2</c:v>
                </c:pt>
                <c:pt idx="8537">
                  <c:v>0.13300000000000001</c:v>
                </c:pt>
                <c:pt idx="8538">
                  <c:v>0.32600000000000001</c:v>
                </c:pt>
                <c:pt idx="8539">
                  <c:v>2E-3</c:v>
                </c:pt>
                <c:pt idx="8540">
                  <c:v>0.106</c:v>
                </c:pt>
                <c:pt idx="8541">
                  <c:v>0.16300000000000001</c:v>
                </c:pt>
                <c:pt idx="8542">
                  <c:v>0.28999999999999998</c:v>
                </c:pt>
                <c:pt idx="8543">
                  <c:v>0.436</c:v>
                </c:pt>
                <c:pt idx="8544">
                  <c:v>0.16600000000000001</c:v>
                </c:pt>
                <c:pt idx="8545">
                  <c:v>9.2999999999999999E-2</c:v>
                </c:pt>
                <c:pt idx="8546">
                  <c:v>9.5000000000000001E-2</c:v>
                </c:pt>
                <c:pt idx="8547">
                  <c:v>0.28199999999999997</c:v>
                </c:pt>
                <c:pt idx="8548">
                  <c:v>0.45200000000000001</c:v>
                </c:pt>
                <c:pt idx="8549">
                  <c:v>3.5000000000000003E-2</c:v>
                </c:pt>
                <c:pt idx="8550">
                  <c:v>0.44900000000000001</c:v>
                </c:pt>
                <c:pt idx="8551">
                  <c:v>0.30199999999999999</c:v>
                </c:pt>
                <c:pt idx="8552">
                  <c:v>0.17199999999999999</c:v>
                </c:pt>
                <c:pt idx="8553">
                  <c:v>3.6999999999999998E-2</c:v>
                </c:pt>
                <c:pt idx="8554">
                  <c:v>1E-3</c:v>
                </c:pt>
                <c:pt idx="8555">
                  <c:v>4.8000000000000001E-2</c:v>
                </c:pt>
                <c:pt idx="8556">
                  <c:v>0.317</c:v>
                </c:pt>
                <c:pt idx="8557">
                  <c:v>0.11600000000000001</c:v>
                </c:pt>
                <c:pt idx="8558">
                  <c:v>0.11600000000000001</c:v>
                </c:pt>
                <c:pt idx="8559">
                  <c:v>0.34599999999999997</c:v>
                </c:pt>
                <c:pt idx="8560">
                  <c:v>6.9000000000000006E-2</c:v>
                </c:pt>
                <c:pt idx="8561">
                  <c:v>0.183</c:v>
                </c:pt>
                <c:pt idx="8562">
                  <c:v>7.5999999999999998E-2</c:v>
                </c:pt>
                <c:pt idx="8563">
                  <c:v>2.8000000000000001E-2</c:v>
                </c:pt>
                <c:pt idx="8564">
                  <c:v>0.20499999999999999</c:v>
                </c:pt>
                <c:pt idx="8565">
                  <c:v>0.157</c:v>
                </c:pt>
                <c:pt idx="8566">
                  <c:v>9.5000000000000001E-2</c:v>
                </c:pt>
                <c:pt idx="8567">
                  <c:v>0.115</c:v>
                </c:pt>
                <c:pt idx="8568">
                  <c:v>6.9000000000000006E-2</c:v>
                </c:pt>
                <c:pt idx="8569">
                  <c:v>7.8E-2</c:v>
                </c:pt>
                <c:pt idx="8570">
                  <c:v>5.0000000000000001E-3</c:v>
                </c:pt>
                <c:pt idx="8571">
                  <c:v>1.2E-2</c:v>
                </c:pt>
                <c:pt idx="8572">
                  <c:v>0.224</c:v>
                </c:pt>
                <c:pt idx="8573">
                  <c:v>8.8999999999999996E-2</c:v>
                </c:pt>
                <c:pt idx="8574">
                  <c:v>0.17</c:v>
                </c:pt>
                <c:pt idx="8575">
                  <c:v>0.505</c:v>
                </c:pt>
                <c:pt idx="8576">
                  <c:v>0.215</c:v>
                </c:pt>
                <c:pt idx="8577">
                  <c:v>0.28199999999999997</c:v>
                </c:pt>
                <c:pt idx="8578">
                  <c:v>9.2999999999999999E-2</c:v>
                </c:pt>
                <c:pt idx="8579">
                  <c:v>9.2999999999999999E-2</c:v>
                </c:pt>
                <c:pt idx="8580">
                  <c:v>0.13700000000000001</c:v>
                </c:pt>
                <c:pt idx="8581">
                  <c:v>3.5999999999999997E-2</c:v>
                </c:pt>
                <c:pt idx="8582">
                  <c:v>8.4000000000000005E-2</c:v>
                </c:pt>
                <c:pt idx="8583">
                  <c:v>0.128</c:v>
                </c:pt>
                <c:pt idx="8584">
                  <c:v>0.152</c:v>
                </c:pt>
                <c:pt idx="8585">
                  <c:v>0.14099999999999999</c:v>
                </c:pt>
                <c:pt idx="8586">
                  <c:v>1.4999999999999999E-2</c:v>
                </c:pt>
                <c:pt idx="8587">
                  <c:v>9.6000000000000002E-2</c:v>
                </c:pt>
                <c:pt idx="8588">
                  <c:v>9.0999999999999998E-2</c:v>
                </c:pt>
                <c:pt idx="8589">
                  <c:v>0.10199999999999999</c:v>
                </c:pt>
                <c:pt idx="8590">
                  <c:v>0.161</c:v>
                </c:pt>
                <c:pt idx="8591">
                  <c:v>0.185</c:v>
                </c:pt>
                <c:pt idx="8592">
                  <c:v>0.107</c:v>
                </c:pt>
                <c:pt idx="8593">
                  <c:v>2.3E-2</c:v>
                </c:pt>
                <c:pt idx="8594">
                  <c:v>0.28299999999999997</c:v>
                </c:pt>
                <c:pt idx="8595">
                  <c:v>8.2000000000000003E-2</c:v>
                </c:pt>
                <c:pt idx="8596">
                  <c:v>2E-3</c:v>
                </c:pt>
                <c:pt idx="8597">
                  <c:v>0.30599999999999999</c:v>
                </c:pt>
                <c:pt idx="8598">
                  <c:v>2.4E-2</c:v>
                </c:pt>
                <c:pt idx="8599">
                  <c:v>0.106</c:v>
                </c:pt>
                <c:pt idx="8600">
                  <c:v>8.7999999999999995E-2</c:v>
                </c:pt>
                <c:pt idx="8601">
                  <c:v>0.16</c:v>
                </c:pt>
                <c:pt idx="8602">
                  <c:v>0.25700000000000001</c:v>
                </c:pt>
                <c:pt idx="8603">
                  <c:v>0.38900000000000001</c:v>
                </c:pt>
                <c:pt idx="8604">
                  <c:v>0.192</c:v>
                </c:pt>
                <c:pt idx="8605">
                  <c:v>3.7999999999999999E-2</c:v>
                </c:pt>
                <c:pt idx="8606">
                  <c:v>0.183</c:v>
                </c:pt>
                <c:pt idx="8607">
                  <c:v>0.19</c:v>
                </c:pt>
                <c:pt idx="8608">
                  <c:v>2.4E-2</c:v>
                </c:pt>
                <c:pt idx="8609">
                  <c:v>0.14599999999999999</c:v>
                </c:pt>
                <c:pt idx="8610">
                  <c:v>0.19700000000000001</c:v>
                </c:pt>
                <c:pt idx="8611">
                  <c:v>8.3000000000000004E-2</c:v>
                </c:pt>
                <c:pt idx="8612">
                  <c:v>0.14199999999999999</c:v>
                </c:pt>
                <c:pt idx="8613">
                  <c:v>0.28499999999999998</c:v>
                </c:pt>
                <c:pt idx="8614">
                  <c:v>0.222</c:v>
                </c:pt>
                <c:pt idx="8615">
                  <c:v>0.20100000000000001</c:v>
                </c:pt>
                <c:pt idx="8616">
                  <c:v>3.0000000000000001E-3</c:v>
                </c:pt>
                <c:pt idx="8617">
                  <c:v>1.4E-2</c:v>
                </c:pt>
                <c:pt idx="8618">
                  <c:v>0.48899999999999999</c:v>
                </c:pt>
                <c:pt idx="8619">
                  <c:v>0.188</c:v>
                </c:pt>
                <c:pt idx="8620">
                  <c:v>0.123</c:v>
                </c:pt>
                <c:pt idx="8621">
                  <c:v>4.9000000000000002E-2</c:v>
                </c:pt>
                <c:pt idx="8622">
                  <c:v>0.23599999999999999</c:v>
                </c:pt>
                <c:pt idx="8623">
                  <c:v>1.2999999999999999E-2</c:v>
                </c:pt>
                <c:pt idx="8624">
                  <c:v>0.108</c:v>
                </c:pt>
                <c:pt idx="8625">
                  <c:v>0.27400000000000002</c:v>
                </c:pt>
                <c:pt idx="8626">
                  <c:v>6.0000000000000001E-3</c:v>
                </c:pt>
                <c:pt idx="8627">
                  <c:v>0.125</c:v>
                </c:pt>
                <c:pt idx="8628">
                  <c:v>8.3000000000000004E-2</c:v>
                </c:pt>
                <c:pt idx="8629">
                  <c:v>0.253</c:v>
                </c:pt>
                <c:pt idx="8630">
                  <c:v>0.56599999999999995</c:v>
                </c:pt>
                <c:pt idx="8631">
                  <c:v>0.32400000000000001</c:v>
                </c:pt>
                <c:pt idx="8632">
                  <c:v>0.20399999999999999</c:v>
                </c:pt>
                <c:pt idx="8633">
                  <c:v>5.2999999999999999E-2</c:v>
                </c:pt>
                <c:pt idx="8634">
                  <c:v>0.151</c:v>
                </c:pt>
                <c:pt idx="8635">
                  <c:v>1.6E-2</c:v>
                </c:pt>
                <c:pt idx="8636">
                  <c:v>1.6E-2</c:v>
                </c:pt>
                <c:pt idx="8637">
                  <c:v>0.05</c:v>
                </c:pt>
                <c:pt idx="8638">
                  <c:v>0.27</c:v>
                </c:pt>
                <c:pt idx="8639">
                  <c:v>0.30299999999999999</c:v>
                </c:pt>
                <c:pt idx="8640">
                  <c:v>7.0000000000000007E-2</c:v>
                </c:pt>
                <c:pt idx="8641">
                  <c:v>0.252</c:v>
                </c:pt>
                <c:pt idx="8642">
                  <c:v>0.16400000000000001</c:v>
                </c:pt>
                <c:pt idx="8643">
                  <c:v>0.40500000000000003</c:v>
                </c:pt>
                <c:pt idx="8644">
                  <c:v>0.22600000000000001</c:v>
                </c:pt>
                <c:pt idx="8645">
                  <c:v>0.189</c:v>
                </c:pt>
                <c:pt idx="8646">
                  <c:v>0.21099999999999999</c:v>
                </c:pt>
                <c:pt idx="8647">
                  <c:v>1.7000000000000001E-2</c:v>
                </c:pt>
                <c:pt idx="8648">
                  <c:v>0.124</c:v>
                </c:pt>
                <c:pt idx="8649">
                  <c:v>9.6000000000000002E-2</c:v>
                </c:pt>
                <c:pt idx="8650">
                  <c:v>0.376</c:v>
                </c:pt>
                <c:pt idx="8651">
                  <c:v>7.1999999999999995E-2</c:v>
                </c:pt>
                <c:pt idx="8652">
                  <c:v>6.5000000000000002E-2</c:v>
                </c:pt>
                <c:pt idx="8653">
                  <c:v>0.19900000000000001</c:v>
                </c:pt>
                <c:pt idx="8654">
                  <c:v>0.30399999999999999</c:v>
                </c:pt>
                <c:pt idx="8655">
                  <c:v>1.7999999999999999E-2</c:v>
                </c:pt>
                <c:pt idx="8656">
                  <c:v>9.1999999999999998E-2</c:v>
                </c:pt>
                <c:pt idx="8657">
                  <c:v>0.247</c:v>
                </c:pt>
                <c:pt idx="8658">
                  <c:v>8.2000000000000003E-2</c:v>
                </c:pt>
                <c:pt idx="8659">
                  <c:v>0.32800000000000001</c:v>
                </c:pt>
                <c:pt idx="8660">
                  <c:v>0.17699999999999999</c:v>
                </c:pt>
                <c:pt idx="8661">
                  <c:v>0.189</c:v>
                </c:pt>
                <c:pt idx="8662">
                  <c:v>0.122</c:v>
                </c:pt>
                <c:pt idx="8663">
                  <c:v>0.255</c:v>
                </c:pt>
                <c:pt idx="8664">
                  <c:v>0.17399999999999999</c:v>
                </c:pt>
                <c:pt idx="8665">
                  <c:v>7.0000000000000007E-2</c:v>
                </c:pt>
                <c:pt idx="8666">
                  <c:v>5.6000000000000001E-2</c:v>
                </c:pt>
                <c:pt idx="8667">
                  <c:v>0.182</c:v>
                </c:pt>
                <c:pt idx="8668">
                  <c:v>0.28799999999999998</c:v>
                </c:pt>
                <c:pt idx="8669">
                  <c:v>5.6000000000000001E-2</c:v>
                </c:pt>
                <c:pt idx="8670">
                  <c:v>0.254</c:v>
                </c:pt>
                <c:pt idx="8671">
                  <c:v>3.1E-2</c:v>
                </c:pt>
                <c:pt idx="8672">
                  <c:v>9.1999999999999998E-2</c:v>
                </c:pt>
                <c:pt idx="8673">
                  <c:v>2.8000000000000001E-2</c:v>
                </c:pt>
                <c:pt idx="8674">
                  <c:v>5.6000000000000001E-2</c:v>
                </c:pt>
                <c:pt idx="8675">
                  <c:v>0.30299999999999999</c:v>
                </c:pt>
                <c:pt idx="8676">
                  <c:v>0.17499999999999999</c:v>
                </c:pt>
                <c:pt idx="8677">
                  <c:v>3.5000000000000003E-2</c:v>
                </c:pt>
                <c:pt idx="8678">
                  <c:v>0.19800000000000001</c:v>
                </c:pt>
                <c:pt idx="8679">
                  <c:v>0.379</c:v>
                </c:pt>
                <c:pt idx="8680">
                  <c:v>0.14299999999999999</c:v>
                </c:pt>
                <c:pt idx="8681">
                  <c:v>0.14299999999999999</c:v>
                </c:pt>
                <c:pt idx="8682">
                  <c:v>0.129</c:v>
                </c:pt>
                <c:pt idx="8683">
                  <c:v>0.11700000000000001</c:v>
                </c:pt>
                <c:pt idx="8684">
                  <c:v>0.215</c:v>
                </c:pt>
                <c:pt idx="8685">
                  <c:v>7.4999999999999997E-2</c:v>
                </c:pt>
                <c:pt idx="8686">
                  <c:v>0.58799999999999997</c:v>
                </c:pt>
                <c:pt idx="8687">
                  <c:v>0.191</c:v>
                </c:pt>
                <c:pt idx="8688">
                  <c:v>8.9999999999999993E-3</c:v>
                </c:pt>
                <c:pt idx="8689">
                  <c:v>0.17</c:v>
                </c:pt>
                <c:pt idx="8690">
                  <c:v>0.26300000000000001</c:v>
                </c:pt>
                <c:pt idx="8691">
                  <c:v>0.31</c:v>
                </c:pt>
                <c:pt idx="8692">
                  <c:v>4.4999999999999998E-2</c:v>
                </c:pt>
                <c:pt idx="8693">
                  <c:v>5.8000000000000003E-2</c:v>
                </c:pt>
                <c:pt idx="8694">
                  <c:v>0.40600000000000003</c:v>
                </c:pt>
                <c:pt idx="8695">
                  <c:v>0.16300000000000001</c:v>
                </c:pt>
                <c:pt idx="8696">
                  <c:v>9.5000000000000001E-2</c:v>
                </c:pt>
                <c:pt idx="8697">
                  <c:v>0.27400000000000002</c:v>
                </c:pt>
                <c:pt idx="8698">
                  <c:v>6.0000000000000001E-3</c:v>
                </c:pt>
                <c:pt idx="8699">
                  <c:v>8.6999999999999994E-2</c:v>
                </c:pt>
                <c:pt idx="8700">
                  <c:v>3.1E-2</c:v>
                </c:pt>
                <c:pt idx="8701">
                  <c:v>0.44900000000000001</c:v>
                </c:pt>
                <c:pt idx="8702">
                  <c:v>0.40899999999999997</c:v>
                </c:pt>
                <c:pt idx="8703">
                  <c:v>2E-3</c:v>
                </c:pt>
                <c:pt idx="8704">
                  <c:v>4.2999999999999997E-2</c:v>
                </c:pt>
                <c:pt idx="8705">
                  <c:v>3.9E-2</c:v>
                </c:pt>
                <c:pt idx="8706">
                  <c:v>0.01</c:v>
                </c:pt>
                <c:pt idx="8707">
                  <c:v>0.247</c:v>
                </c:pt>
                <c:pt idx="8708">
                  <c:v>0.14299999999999999</c:v>
                </c:pt>
                <c:pt idx="8709">
                  <c:v>7.4999999999999997E-2</c:v>
                </c:pt>
                <c:pt idx="8710">
                  <c:v>7.6999999999999999E-2</c:v>
                </c:pt>
                <c:pt idx="8711">
                  <c:v>1.4E-2</c:v>
                </c:pt>
                <c:pt idx="8712">
                  <c:v>0.24099999999999999</c:v>
                </c:pt>
                <c:pt idx="8713">
                  <c:v>0.28999999999999998</c:v>
                </c:pt>
                <c:pt idx="8714">
                  <c:v>0.10199999999999999</c:v>
                </c:pt>
                <c:pt idx="8715">
                  <c:v>0.157</c:v>
                </c:pt>
                <c:pt idx="8716">
                  <c:v>0.124</c:v>
                </c:pt>
                <c:pt idx="8717">
                  <c:v>0.124</c:v>
                </c:pt>
                <c:pt idx="8718">
                  <c:v>3.0000000000000001E-3</c:v>
                </c:pt>
                <c:pt idx="8719">
                  <c:v>8.9999999999999993E-3</c:v>
                </c:pt>
                <c:pt idx="8720">
                  <c:v>0.246</c:v>
                </c:pt>
                <c:pt idx="8721">
                  <c:v>0.158</c:v>
                </c:pt>
                <c:pt idx="8722">
                  <c:v>0.35699999999999998</c:v>
                </c:pt>
                <c:pt idx="8723">
                  <c:v>6.3E-2</c:v>
                </c:pt>
                <c:pt idx="8724">
                  <c:v>0.17599999999999999</c:v>
                </c:pt>
                <c:pt idx="8725">
                  <c:v>0.20499999999999999</c:v>
                </c:pt>
                <c:pt idx="8726">
                  <c:v>4.0000000000000001E-3</c:v>
                </c:pt>
                <c:pt idx="8727">
                  <c:v>8.0000000000000002E-3</c:v>
                </c:pt>
                <c:pt idx="8728">
                  <c:v>0.28399999999999997</c:v>
                </c:pt>
                <c:pt idx="8729">
                  <c:v>0.17299999999999999</c:v>
                </c:pt>
                <c:pt idx="8730">
                  <c:v>0.28499999999999998</c:v>
                </c:pt>
                <c:pt idx="8731">
                  <c:v>0.14099999999999999</c:v>
                </c:pt>
                <c:pt idx="8732">
                  <c:v>0.153</c:v>
                </c:pt>
                <c:pt idx="8733">
                  <c:v>0.222</c:v>
                </c:pt>
                <c:pt idx="8734">
                  <c:v>0.28000000000000003</c:v>
                </c:pt>
                <c:pt idx="8735">
                  <c:v>8.3000000000000004E-2</c:v>
                </c:pt>
                <c:pt idx="8736">
                  <c:v>7.4999999999999997E-2</c:v>
                </c:pt>
                <c:pt idx="8737">
                  <c:v>0.14899999999999999</c:v>
                </c:pt>
                <c:pt idx="8738">
                  <c:v>5.8000000000000003E-2</c:v>
                </c:pt>
                <c:pt idx="8739">
                  <c:v>3.5999999999999997E-2</c:v>
                </c:pt>
                <c:pt idx="8740">
                  <c:v>9.5000000000000001E-2</c:v>
                </c:pt>
                <c:pt idx="8741">
                  <c:v>0.13800000000000001</c:v>
                </c:pt>
                <c:pt idx="8742">
                  <c:v>0.17299999999999999</c:v>
                </c:pt>
                <c:pt idx="8743">
                  <c:v>0.20599999999999999</c:v>
                </c:pt>
                <c:pt idx="8744">
                  <c:v>8.5999999999999993E-2</c:v>
                </c:pt>
                <c:pt idx="8745">
                  <c:v>1.2999999999999999E-2</c:v>
                </c:pt>
                <c:pt idx="8746">
                  <c:v>0.108</c:v>
                </c:pt>
                <c:pt idx="8747">
                  <c:v>0.127</c:v>
                </c:pt>
                <c:pt idx="8748">
                  <c:v>3.9E-2</c:v>
                </c:pt>
                <c:pt idx="8749">
                  <c:v>3.9E-2</c:v>
                </c:pt>
                <c:pt idx="8750">
                  <c:v>9.1999999999999998E-2</c:v>
                </c:pt>
                <c:pt idx="8751">
                  <c:v>0.39600000000000002</c:v>
                </c:pt>
                <c:pt idx="8752">
                  <c:v>0.13300000000000001</c:v>
                </c:pt>
                <c:pt idx="8753">
                  <c:v>0.38900000000000001</c:v>
                </c:pt>
                <c:pt idx="8754">
                  <c:v>7.0000000000000001E-3</c:v>
                </c:pt>
                <c:pt idx="8755">
                  <c:v>0.27200000000000002</c:v>
                </c:pt>
                <c:pt idx="8756">
                  <c:v>8.4000000000000005E-2</c:v>
                </c:pt>
                <c:pt idx="8757">
                  <c:v>0.26200000000000001</c:v>
                </c:pt>
                <c:pt idx="8758">
                  <c:v>0.64200000000000002</c:v>
                </c:pt>
                <c:pt idx="8759">
                  <c:v>0.16800000000000001</c:v>
                </c:pt>
                <c:pt idx="8760">
                  <c:v>0.11899999999999999</c:v>
                </c:pt>
                <c:pt idx="8761">
                  <c:v>0.104</c:v>
                </c:pt>
                <c:pt idx="8762">
                  <c:v>2.3E-2</c:v>
                </c:pt>
                <c:pt idx="8763">
                  <c:v>0.23</c:v>
                </c:pt>
                <c:pt idx="8764">
                  <c:v>0.32200000000000001</c:v>
                </c:pt>
                <c:pt idx="8765">
                  <c:v>1.4E-2</c:v>
                </c:pt>
                <c:pt idx="8766">
                  <c:v>0.373</c:v>
                </c:pt>
                <c:pt idx="8767">
                  <c:v>0.109</c:v>
                </c:pt>
                <c:pt idx="8768">
                  <c:v>0.32400000000000001</c:v>
                </c:pt>
                <c:pt idx="8769">
                  <c:v>0.39400000000000002</c:v>
                </c:pt>
                <c:pt idx="8770">
                  <c:v>7.3999999999999996E-2</c:v>
                </c:pt>
                <c:pt idx="8771">
                  <c:v>0.17</c:v>
                </c:pt>
                <c:pt idx="8772">
                  <c:v>0.151</c:v>
                </c:pt>
                <c:pt idx="8773">
                  <c:v>0.129</c:v>
                </c:pt>
                <c:pt idx="8774">
                  <c:v>3.5999999999999997E-2</c:v>
                </c:pt>
                <c:pt idx="8775">
                  <c:v>0.22900000000000001</c:v>
                </c:pt>
                <c:pt idx="8776">
                  <c:v>0.17100000000000001</c:v>
                </c:pt>
                <c:pt idx="8777">
                  <c:v>0.191</c:v>
                </c:pt>
                <c:pt idx="8778">
                  <c:v>0.12</c:v>
                </c:pt>
                <c:pt idx="8779">
                  <c:v>0.24</c:v>
                </c:pt>
                <c:pt idx="8780">
                  <c:v>0.24</c:v>
                </c:pt>
                <c:pt idx="8781">
                  <c:v>0.25700000000000001</c:v>
                </c:pt>
                <c:pt idx="8782">
                  <c:v>0.23599999999999999</c:v>
                </c:pt>
                <c:pt idx="8783">
                  <c:v>2.1000000000000001E-2</c:v>
                </c:pt>
                <c:pt idx="8784">
                  <c:v>0.153</c:v>
                </c:pt>
                <c:pt idx="8785">
                  <c:v>1E-3</c:v>
                </c:pt>
                <c:pt idx="8786">
                  <c:v>0.23899999999999999</c:v>
                </c:pt>
                <c:pt idx="8787">
                  <c:v>0.106</c:v>
                </c:pt>
                <c:pt idx="8788">
                  <c:v>0.26500000000000001</c:v>
                </c:pt>
                <c:pt idx="8789">
                  <c:v>0.13900000000000001</c:v>
                </c:pt>
                <c:pt idx="8790">
                  <c:v>8.5999999999999993E-2</c:v>
                </c:pt>
                <c:pt idx="8791">
                  <c:v>0.17799999999999999</c:v>
                </c:pt>
                <c:pt idx="8792">
                  <c:v>0.253</c:v>
                </c:pt>
                <c:pt idx="8793">
                  <c:v>2.9000000000000001E-2</c:v>
                </c:pt>
                <c:pt idx="8794">
                  <c:v>0.03</c:v>
                </c:pt>
                <c:pt idx="8795">
                  <c:v>2.5000000000000001E-2</c:v>
                </c:pt>
                <c:pt idx="8796">
                  <c:v>0.51200000000000001</c:v>
                </c:pt>
                <c:pt idx="8797">
                  <c:v>1.7999999999999999E-2</c:v>
                </c:pt>
                <c:pt idx="8798">
                  <c:v>9.6000000000000002E-2</c:v>
                </c:pt>
                <c:pt idx="8799">
                  <c:v>0.106</c:v>
                </c:pt>
                <c:pt idx="8800">
                  <c:v>2.1000000000000001E-2</c:v>
                </c:pt>
                <c:pt idx="8801">
                  <c:v>0.11</c:v>
                </c:pt>
                <c:pt idx="8802">
                  <c:v>1.7999999999999999E-2</c:v>
                </c:pt>
                <c:pt idx="8803">
                  <c:v>9.7000000000000003E-2</c:v>
                </c:pt>
                <c:pt idx="8804">
                  <c:v>3.3000000000000002E-2</c:v>
                </c:pt>
                <c:pt idx="8805">
                  <c:v>0.27200000000000002</c:v>
                </c:pt>
                <c:pt idx="8806">
                  <c:v>0.126</c:v>
                </c:pt>
                <c:pt idx="8807">
                  <c:v>0.41499999999999998</c:v>
                </c:pt>
                <c:pt idx="8808">
                  <c:v>0.11799999999999999</c:v>
                </c:pt>
                <c:pt idx="8809">
                  <c:v>0.252</c:v>
                </c:pt>
                <c:pt idx="8810">
                  <c:v>0.29599999999999999</c:v>
                </c:pt>
                <c:pt idx="8811">
                  <c:v>5.5E-2</c:v>
                </c:pt>
                <c:pt idx="8812">
                  <c:v>0.246</c:v>
                </c:pt>
                <c:pt idx="8813">
                  <c:v>0.26400000000000001</c:v>
                </c:pt>
                <c:pt idx="8814">
                  <c:v>5.0999999999999997E-2</c:v>
                </c:pt>
                <c:pt idx="8815">
                  <c:v>0.316</c:v>
                </c:pt>
                <c:pt idx="8816">
                  <c:v>0.313</c:v>
                </c:pt>
                <c:pt idx="8817">
                  <c:v>0.251</c:v>
                </c:pt>
                <c:pt idx="8818">
                  <c:v>0.05</c:v>
                </c:pt>
                <c:pt idx="8819">
                  <c:v>0.114</c:v>
                </c:pt>
                <c:pt idx="8820">
                  <c:v>0.28499999999999998</c:v>
                </c:pt>
                <c:pt idx="8821">
                  <c:v>1.7000000000000001E-2</c:v>
                </c:pt>
                <c:pt idx="8822">
                  <c:v>0.108</c:v>
                </c:pt>
                <c:pt idx="8823">
                  <c:v>0.14499999999999999</c:v>
                </c:pt>
                <c:pt idx="8824">
                  <c:v>0.35</c:v>
                </c:pt>
                <c:pt idx="8825">
                  <c:v>0.12</c:v>
                </c:pt>
                <c:pt idx="8826">
                  <c:v>5.6000000000000001E-2</c:v>
                </c:pt>
                <c:pt idx="8827">
                  <c:v>0.105</c:v>
                </c:pt>
                <c:pt idx="8828">
                  <c:v>0.20699999999999999</c:v>
                </c:pt>
                <c:pt idx="8829">
                  <c:v>0.11799999999999999</c:v>
                </c:pt>
                <c:pt idx="8830">
                  <c:v>0.252</c:v>
                </c:pt>
                <c:pt idx="8831">
                  <c:v>4.7E-2</c:v>
                </c:pt>
                <c:pt idx="8832">
                  <c:v>8.9999999999999993E-3</c:v>
                </c:pt>
                <c:pt idx="8833">
                  <c:v>0.152</c:v>
                </c:pt>
                <c:pt idx="8834">
                  <c:v>0.12</c:v>
                </c:pt>
                <c:pt idx="8835">
                  <c:v>0.20100000000000001</c:v>
                </c:pt>
                <c:pt idx="8836">
                  <c:v>9.4E-2</c:v>
                </c:pt>
                <c:pt idx="8837">
                  <c:v>7.0000000000000007E-2</c:v>
                </c:pt>
                <c:pt idx="8838">
                  <c:v>0.16400000000000001</c:v>
                </c:pt>
                <c:pt idx="8839">
                  <c:v>0.17199999999999999</c:v>
                </c:pt>
                <c:pt idx="8840">
                  <c:v>5.6000000000000001E-2</c:v>
                </c:pt>
                <c:pt idx="8841">
                  <c:v>0.26600000000000001</c:v>
                </c:pt>
                <c:pt idx="8842">
                  <c:v>0.125</c:v>
                </c:pt>
                <c:pt idx="8843">
                  <c:v>0.189</c:v>
                </c:pt>
                <c:pt idx="8844">
                  <c:v>0.17100000000000001</c:v>
                </c:pt>
                <c:pt idx="8845">
                  <c:v>0.183</c:v>
                </c:pt>
                <c:pt idx="8846">
                  <c:v>0.183</c:v>
                </c:pt>
                <c:pt idx="8847">
                  <c:v>0.246</c:v>
                </c:pt>
                <c:pt idx="8848">
                  <c:v>3.4000000000000002E-2</c:v>
                </c:pt>
                <c:pt idx="8849">
                  <c:v>0.21</c:v>
                </c:pt>
                <c:pt idx="8850">
                  <c:v>0.159</c:v>
                </c:pt>
                <c:pt idx="8851">
                  <c:v>0.23799999999999999</c:v>
                </c:pt>
                <c:pt idx="8852">
                  <c:v>0.247</c:v>
                </c:pt>
                <c:pt idx="8853">
                  <c:v>6.5000000000000002E-2</c:v>
                </c:pt>
                <c:pt idx="8854">
                  <c:v>0.214</c:v>
                </c:pt>
                <c:pt idx="8855">
                  <c:v>0.29699999999999999</c:v>
                </c:pt>
                <c:pt idx="8856">
                  <c:v>7.5999999999999998E-2</c:v>
                </c:pt>
                <c:pt idx="8857">
                  <c:v>0.18</c:v>
                </c:pt>
                <c:pt idx="8858">
                  <c:v>0.16600000000000001</c:v>
                </c:pt>
                <c:pt idx="8859">
                  <c:v>1.4E-2</c:v>
                </c:pt>
                <c:pt idx="8860">
                  <c:v>0.153</c:v>
                </c:pt>
                <c:pt idx="8861">
                  <c:v>0.20799999999999999</c:v>
                </c:pt>
                <c:pt idx="8862">
                  <c:v>0.154</c:v>
                </c:pt>
                <c:pt idx="8863">
                  <c:v>0.20599999999999999</c:v>
                </c:pt>
                <c:pt idx="8864">
                  <c:v>3.4000000000000002E-2</c:v>
                </c:pt>
                <c:pt idx="8865">
                  <c:v>0.17599999999999999</c:v>
                </c:pt>
                <c:pt idx="8866">
                  <c:v>0.29599999999999999</c:v>
                </c:pt>
                <c:pt idx="8867">
                  <c:v>0.01</c:v>
                </c:pt>
                <c:pt idx="8868">
                  <c:v>0.36399999999999999</c:v>
                </c:pt>
                <c:pt idx="8869">
                  <c:v>2.5000000000000001E-2</c:v>
                </c:pt>
                <c:pt idx="8870">
                  <c:v>0.111</c:v>
                </c:pt>
                <c:pt idx="8871">
                  <c:v>7.5999999999999998E-2</c:v>
                </c:pt>
                <c:pt idx="8872">
                  <c:v>0.11899999999999999</c:v>
                </c:pt>
                <c:pt idx="8873">
                  <c:v>0.125</c:v>
                </c:pt>
                <c:pt idx="8874">
                  <c:v>6.3E-2</c:v>
                </c:pt>
                <c:pt idx="8875">
                  <c:v>0.224</c:v>
                </c:pt>
                <c:pt idx="8876">
                  <c:v>0.115</c:v>
                </c:pt>
                <c:pt idx="8877">
                  <c:v>0.27200000000000002</c:v>
                </c:pt>
                <c:pt idx="8878">
                  <c:v>9.4E-2</c:v>
                </c:pt>
                <c:pt idx="8879">
                  <c:v>0.34599999999999997</c:v>
                </c:pt>
                <c:pt idx="8880">
                  <c:v>0.223</c:v>
                </c:pt>
                <c:pt idx="8881">
                  <c:v>0.36199999999999999</c:v>
                </c:pt>
                <c:pt idx="8882">
                  <c:v>0.57199999999999995</c:v>
                </c:pt>
                <c:pt idx="8883">
                  <c:v>0.372</c:v>
                </c:pt>
                <c:pt idx="8884">
                  <c:v>0.60299999999999998</c:v>
                </c:pt>
                <c:pt idx="8885">
                  <c:v>9.0999999999999998E-2</c:v>
                </c:pt>
                <c:pt idx="8886">
                  <c:v>0.14699999999999999</c:v>
                </c:pt>
                <c:pt idx="8887">
                  <c:v>0</c:v>
                </c:pt>
                <c:pt idx="8888">
                  <c:v>6.0999999999999999E-2</c:v>
                </c:pt>
                <c:pt idx="8889">
                  <c:v>0.36099999999999999</c:v>
                </c:pt>
                <c:pt idx="8890">
                  <c:v>0.13700000000000001</c:v>
                </c:pt>
                <c:pt idx="8891">
                  <c:v>0.13200000000000001</c:v>
                </c:pt>
                <c:pt idx="8892">
                  <c:v>0.112</c:v>
                </c:pt>
                <c:pt idx="8893">
                  <c:v>5.1999999999999998E-2</c:v>
                </c:pt>
                <c:pt idx="8894">
                  <c:v>0.191</c:v>
                </c:pt>
                <c:pt idx="8895">
                  <c:v>0</c:v>
                </c:pt>
                <c:pt idx="8896">
                  <c:v>0.35</c:v>
                </c:pt>
                <c:pt idx="8897">
                  <c:v>0.23300000000000001</c:v>
                </c:pt>
                <c:pt idx="8898">
                  <c:v>0.25</c:v>
                </c:pt>
                <c:pt idx="8899">
                  <c:v>0.15</c:v>
                </c:pt>
                <c:pt idx="8900">
                  <c:v>0.113</c:v>
                </c:pt>
                <c:pt idx="8901">
                  <c:v>0.193</c:v>
                </c:pt>
                <c:pt idx="8902">
                  <c:v>6.0000000000000001E-3</c:v>
                </c:pt>
                <c:pt idx="8903">
                  <c:v>6.0000000000000001E-3</c:v>
                </c:pt>
                <c:pt idx="8904">
                  <c:v>5.2999999999999999E-2</c:v>
                </c:pt>
                <c:pt idx="8905">
                  <c:v>0.28899999999999998</c:v>
                </c:pt>
                <c:pt idx="8906">
                  <c:v>0.1</c:v>
                </c:pt>
                <c:pt idx="8907">
                  <c:v>1.7999999999999999E-2</c:v>
                </c:pt>
                <c:pt idx="8908">
                  <c:v>0.17599999999999999</c:v>
                </c:pt>
                <c:pt idx="8909">
                  <c:v>0.20100000000000001</c:v>
                </c:pt>
                <c:pt idx="8910">
                  <c:v>0.28299999999999997</c:v>
                </c:pt>
                <c:pt idx="8911">
                  <c:v>6.5000000000000002E-2</c:v>
                </c:pt>
                <c:pt idx="8912">
                  <c:v>0.215</c:v>
                </c:pt>
                <c:pt idx="8913">
                  <c:v>0.14799999999999999</c:v>
                </c:pt>
                <c:pt idx="8914">
                  <c:v>5.6000000000000001E-2</c:v>
                </c:pt>
                <c:pt idx="8915">
                  <c:v>0.03</c:v>
                </c:pt>
                <c:pt idx="8916">
                  <c:v>5.3999999999999999E-2</c:v>
                </c:pt>
                <c:pt idx="8917">
                  <c:v>5.3999999999999999E-2</c:v>
                </c:pt>
                <c:pt idx="8918">
                  <c:v>0.16800000000000001</c:v>
                </c:pt>
                <c:pt idx="8919">
                  <c:v>0.14399999999999999</c:v>
                </c:pt>
                <c:pt idx="8920">
                  <c:v>0.219</c:v>
                </c:pt>
                <c:pt idx="8921">
                  <c:v>0.02</c:v>
                </c:pt>
                <c:pt idx="8922">
                  <c:v>0.248</c:v>
                </c:pt>
                <c:pt idx="8923">
                  <c:v>0.17699999999999999</c:v>
                </c:pt>
                <c:pt idx="8924">
                  <c:v>0.14899999999999999</c:v>
                </c:pt>
                <c:pt idx="8925">
                  <c:v>0.38800000000000001</c:v>
                </c:pt>
                <c:pt idx="8926">
                  <c:v>0.20200000000000001</c:v>
                </c:pt>
                <c:pt idx="8927">
                  <c:v>0.22700000000000001</c:v>
                </c:pt>
                <c:pt idx="8928">
                  <c:v>9.2999999999999999E-2</c:v>
                </c:pt>
                <c:pt idx="8929">
                  <c:v>0.32</c:v>
                </c:pt>
                <c:pt idx="8930">
                  <c:v>0.32200000000000001</c:v>
                </c:pt>
                <c:pt idx="8931">
                  <c:v>9.2999999999999999E-2</c:v>
                </c:pt>
                <c:pt idx="8932">
                  <c:v>3.5999999999999997E-2</c:v>
                </c:pt>
                <c:pt idx="8933">
                  <c:v>8.9999999999999993E-3</c:v>
                </c:pt>
                <c:pt idx="8934">
                  <c:v>0.13600000000000001</c:v>
                </c:pt>
                <c:pt idx="8935">
                  <c:v>3.2000000000000001E-2</c:v>
                </c:pt>
                <c:pt idx="8936">
                  <c:v>0.22500000000000001</c:v>
                </c:pt>
                <c:pt idx="8937">
                  <c:v>0.182</c:v>
                </c:pt>
                <c:pt idx="8938">
                  <c:v>0.124</c:v>
                </c:pt>
                <c:pt idx="8939">
                  <c:v>0.33400000000000002</c:v>
                </c:pt>
                <c:pt idx="8940">
                  <c:v>0.20699999999999999</c:v>
                </c:pt>
                <c:pt idx="8941">
                  <c:v>0.44800000000000001</c:v>
                </c:pt>
                <c:pt idx="8942">
                  <c:v>6.3E-2</c:v>
                </c:pt>
                <c:pt idx="8943">
                  <c:v>6.0999999999999999E-2</c:v>
                </c:pt>
                <c:pt idx="8944">
                  <c:v>8.6999999999999994E-2</c:v>
                </c:pt>
                <c:pt idx="8945">
                  <c:v>0.13400000000000001</c:v>
                </c:pt>
                <c:pt idx="8946">
                  <c:v>0.186</c:v>
                </c:pt>
                <c:pt idx="8947">
                  <c:v>5.6000000000000001E-2</c:v>
                </c:pt>
                <c:pt idx="8948">
                  <c:v>0.46500000000000002</c:v>
                </c:pt>
                <c:pt idx="8949">
                  <c:v>2.1999999999999999E-2</c:v>
                </c:pt>
                <c:pt idx="8950">
                  <c:v>0.56200000000000006</c:v>
                </c:pt>
                <c:pt idx="8951">
                  <c:v>0.23599999999999999</c:v>
                </c:pt>
                <c:pt idx="8952">
                  <c:v>0.126</c:v>
                </c:pt>
                <c:pt idx="8953">
                  <c:v>0.112</c:v>
                </c:pt>
                <c:pt idx="8954">
                  <c:v>0.17599999999999999</c:v>
                </c:pt>
                <c:pt idx="8955">
                  <c:v>0.20699999999999999</c:v>
                </c:pt>
                <c:pt idx="8956">
                  <c:v>8.5999999999999993E-2</c:v>
                </c:pt>
                <c:pt idx="8957">
                  <c:v>0.248</c:v>
                </c:pt>
                <c:pt idx="8958">
                  <c:v>0.14799999999999999</c:v>
                </c:pt>
                <c:pt idx="8959">
                  <c:v>2.5000000000000001E-2</c:v>
                </c:pt>
                <c:pt idx="8960">
                  <c:v>5.8000000000000003E-2</c:v>
                </c:pt>
                <c:pt idx="8961">
                  <c:v>0.22500000000000001</c:v>
                </c:pt>
                <c:pt idx="8962">
                  <c:v>0.11899999999999999</c:v>
                </c:pt>
                <c:pt idx="8963">
                  <c:v>0.30399999999999999</c:v>
                </c:pt>
                <c:pt idx="8964">
                  <c:v>0.20699999999999999</c:v>
                </c:pt>
                <c:pt idx="8965">
                  <c:v>0.248</c:v>
                </c:pt>
                <c:pt idx="8966">
                  <c:v>0.30399999999999999</c:v>
                </c:pt>
                <c:pt idx="8967">
                  <c:v>3.9E-2</c:v>
                </c:pt>
                <c:pt idx="8968">
                  <c:v>6.9000000000000006E-2</c:v>
                </c:pt>
                <c:pt idx="8969">
                  <c:v>0.17199999999999999</c:v>
                </c:pt>
                <c:pt idx="8970">
                  <c:v>7.4999999999999997E-2</c:v>
                </c:pt>
                <c:pt idx="8971">
                  <c:v>0.442</c:v>
                </c:pt>
                <c:pt idx="8972">
                  <c:v>0.6</c:v>
                </c:pt>
                <c:pt idx="8973">
                  <c:v>3.7999999999999999E-2</c:v>
                </c:pt>
                <c:pt idx="8974">
                  <c:v>0.28699999999999998</c:v>
                </c:pt>
                <c:pt idx="8975">
                  <c:v>0.13900000000000001</c:v>
                </c:pt>
                <c:pt idx="8976">
                  <c:v>0.218</c:v>
                </c:pt>
                <c:pt idx="8977">
                  <c:v>0.498</c:v>
                </c:pt>
                <c:pt idx="8978">
                  <c:v>0.26600000000000001</c:v>
                </c:pt>
                <c:pt idx="8979">
                  <c:v>0.26600000000000001</c:v>
                </c:pt>
                <c:pt idx="8980">
                  <c:v>0.36</c:v>
                </c:pt>
                <c:pt idx="8981">
                  <c:v>0.254</c:v>
                </c:pt>
                <c:pt idx="8982">
                  <c:v>0.47</c:v>
                </c:pt>
                <c:pt idx="8983">
                  <c:v>2.3E-2</c:v>
                </c:pt>
                <c:pt idx="8984">
                  <c:v>0.245</c:v>
                </c:pt>
                <c:pt idx="8985">
                  <c:v>5.1999999999999998E-2</c:v>
                </c:pt>
                <c:pt idx="8986">
                  <c:v>0.314</c:v>
                </c:pt>
                <c:pt idx="8987">
                  <c:v>0.16500000000000001</c:v>
                </c:pt>
                <c:pt idx="8988">
                  <c:v>4.2999999999999997E-2</c:v>
                </c:pt>
                <c:pt idx="8989">
                  <c:v>0.153</c:v>
                </c:pt>
                <c:pt idx="8990">
                  <c:v>2E-3</c:v>
                </c:pt>
                <c:pt idx="8991">
                  <c:v>0.33200000000000002</c:v>
                </c:pt>
                <c:pt idx="8992">
                  <c:v>5.0000000000000001E-3</c:v>
                </c:pt>
                <c:pt idx="8993">
                  <c:v>0.308</c:v>
                </c:pt>
                <c:pt idx="8994">
                  <c:v>0.111</c:v>
                </c:pt>
                <c:pt idx="8995">
                  <c:v>6.8000000000000005E-2</c:v>
                </c:pt>
                <c:pt idx="8996">
                  <c:v>5.8000000000000003E-2</c:v>
                </c:pt>
                <c:pt idx="8997">
                  <c:v>0.23499999999999999</c:v>
                </c:pt>
                <c:pt idx="8998">
                  <c:v>0.128</c:v>
                </c:pt>
                <c:pt idx="8999">
                  <c:v>0.156</c:v>
                </c:pt>
                <c:pt idx="9000">
                  <c:v>0.13500000000000001</c:v>
                </c:pt>
                <c:pt idx="9001">
                  <c:v>0.11799999999999999</c:v>
                </c:pt>
                <c:pt idx="9002">
                  <c:v>0.16900000000000001</c:v>
                </c:pt>
                <c:pt idx="9003">
                  <c:v>9.1999999999999998E-2</c:v>
                </c:pt>
                <c:pt idx="9004">
                  <c:v>0.41799999999999998</c:v>
                </c:pt>
                <c:pt idx="9005">
                  <c:v>7.5999999999999998E-2</c:v>
                </c:pt>
                <c:pt idx="9006">
                  <c:v>0</c:v>
                </c:pt>
                <c:pt idx="9007">
                  <c:v>0.04</c:v>
                </c:pt>
                <c:pt idx="9008">
                  <c:v>0.26900000000000002</c:v>
                </c:pt>
                <c:pt idx="9009">
                  <c:v>1.6E-2</c:v>
                </c:pt>
                <c:pt idx="9010">
                  <c:v>0.26200000000000001</c:v>
                </c:pt>
                <c:pt idx="9011">
                  <c:v>0.04</c:v>
                </c:pt>
                <c:pt idx="9012">
                  <c:v>0.20499999999999999</c:v>
                </c:pt>
                <c:pt idx="9013">
                  <c:v>2.7E-2</c:v>
                </c:pt>
                <c:pt idx="9014">
                  <c:v>0.13600000000000001</c:v>
                </c:pt>
                <c:pt idx="9015">
                  <c:v>1.6E-2</c:v>
                </c:pt>
                <c:pt idx="9016">
                  <c:v>0.375</c:v>
                </c:pt>
                <c:pt idx="9017">
                  <c:v>0.104</c:v>
                </c:pt>
                <c:pt idx="9018">
                  <c:v>0.16800000000000001</c:v>
                </c:pt>
                <c:pt idx="9019">
                  <c:v>0.24099999999999999</c:v>
                </c:pt>
                <c:pt idx="9020">
                  <c:v>0.217</c:v>
                </c:pt>
                <c:pt idx="9021">
                  <c:v>0.28699999999999998</c:v>
                </c:pt>
                <c:pt idx="9022">
                  <c:v>0.111</c:v>
                </c:pt>
                <c:pt idx="9023">
                  <c:v>0.14599999999999999</c:v>
                </c:pt>
                <c:pt idx="9024">
                  <c:v>0.16600000000000001</c:v>
                </c:pt>
                <c:pt idx="9025">
                  <c:v>0.112</c:v>
                </c:pt>
                <c:pt idx="9026">
                  <c:v>0.16500000000000001</c:v>
                </c:pt>
                <c:pt idx="9027">
                  <c:v>0.34499999999999997</c:v>
                </c:pt>
                <c:pt idx="9028">
                  <c:v>7.5999999999999998E-2</c:v>
                </c:pt>
                <c:pt idx="9029">
                  <c:v>0.23499999999999999</c:v>
                </c:pt>
                <c:pt idx="9030">
                  <c:v>0.16500000000000001</c:v>
                </c:pt>
                <c:pt idx="9031">
                  <c:v>0.60099999999999998</c:v>
                </c:pt>
                <c:pt idx="9032">
                  <c:v>0.21099999999999999</c:v>
                </c:pt>
                <c:pt idx="9033">
                  <c:v>5.8000000000000003E-2</c:v>
                </c:pt>
                <c:pt idx="9034">
                  <c:v>0.125</c:v>
                </c:pt>
                <c:pt idx="9035">
                  <c:v>9.7000000000000003E-2</c:v>
                </c:pt>
                <c:pt idx="9036">
                  <c:v>4.2000000000000003E-2</c:v>
                </c:pt>
                <c:pt idx="9037">
                  <c:v>0.38400000000000001</c:v>
                </c:pt>
                <c:pt idx="9038">
                  <c:v>0.13400000000000001</c:v>
                </c:pt>
                <c:pt idx="9039">
                  <c:v>0.13400000000000001</c:v>
                </c:pt>
                <c:pt idx="9040">
                  <c:v>8.3000000000000004E-2</c:v>
                </c:pt>
                <c:pt idx="9041">
                  <c:v>7.5999999999999998E-2</c:v>
                </c:pt>
                <c:pt idx="9042">
                  <c:v>2.8000000000000001E-2</c:v>
                </c:pt>
                <c:pt idx="9043">
                  <c:v>0.14599999999999999</c:v>
                </c:pt>
                <c:pt idx="9044">
                  <c:v>3.6999999999999998E-2</c:v>
                </c:pt>
                <c:pt idx="9045">
                  <c:v>0.113</c:v>
                </c:pt>
                <c:pt idx="9046">
                  <c:v>8.6999999999999994E-2</c:v>
                </c:pt>
                <c:pt idx="9047">
                  <c:v>0.19900000000000001</c:v>
                </c:pt>
                <c:pt idx="9048">
                  <c:v>0.35099999999999998</c:v>
                </c:pt>
                <c:pt idx="9049">
                  <c:v>0.35099999999999998</c:v>
                </c:pt>
                <c:pt idx="9050">
                  <c:v>0.373</c:v>
                </c:pt>
                <c:pt idx="9051">
                  <c:v>0.13700000000000001</c:v>
                </c:pt>
                <c:pt idx="9052">
                  <c:v>0.34699999999999998</c:v>
                </c:pt>
                <c:pt idx="9053">
                  <c:v>0.34699999999999998</c:v>
                </c:pt>
                <c:pt idx="9054">
                  <c:v>0.28000000000000003</c:v>
                </c:pt>
                <c:pt idx="9055">
                  <c:v>0.40100000000000002</c:v>
                </c:pt>
                <c:pt idx="9056">
                  <c:v>0.19800000000000001</c:v>
                </c:pt>
                <c:pt idx="9057">
                  <c:v>0.46</c:v>
                </c:pt>
                <c:pt idx="9058">
                  <c:v>5.0999999999999997E-2</c:v>
                </c:pt>
                <c:pt idx="9059">
                  <c:v>5.0999999999999997E-2</c:v>
                </c:pt>
                <c:pt idx="9060">
                  <c:v>6.0000000000000001E-3</c:v>
                </c:pt>
                <c:pt idx="9061">
                  <c:v>0.46600000000000003</c:v>
                </c:pt>
                <c:pt idx="9062">
                  <c:v>9.5000000000000001E-2</c:v>
                </c:pt>
                <c:pt idx="9063">
                  <c:v>0.34799999999999998</c:v>
                </c:pt>
                <c:pt idx="9064">
                  <c:v>0.20300000000000001</c:v>
                </c:pt>
                <c:pt idx="9065">
                  <c:v>0.311</c:v>
                </c:pt>
                <c:pt idx="9066">
                  <c:v>0.13300000000000001</c:v>
                </c:pt>
                <c:pt idx="9067">
                  <c:v>6.8000000000000005E-2</c:v>
                </c:pt>
                <c:pt idx="9068">
                  <c:v>0.47499999999999998</c:v>
                </c:pt>
                <c:pt idx="9069">
                  <c:v>0.26400000000000001</c:v>
                </c:pt>
                <c:pt idx="9070">
                  <c:v>0.33600000000000002</c:v>
                </c:pt>
                <c:pt idx="9071">
                  <c:v>0.14199999999999999</c:v>
                </c:pt>
                <c:pt idx="9072">
                  <c:v>0.11700000000000001</c:v>
                </c:pt>
                <c:pt idx="9073">
                  <c:v>0.371</c:v>
                </c:pt>
                <c:pt idx="9074">
                  <c:v>0.191</c:v>
                </c:pt>
                <c:pt idx="9075">
                  <c:v>0.39100000000000001</c:v>
                </c:pt>
                <c:pt idx="9076">
                  <c:v>0.34300000000000003</c:v>
                </c:pt>
                <c:pt idx="9077">
                  <c:v>8.1000000000000003E-2</c:v>
                </c:pt>
                <c:pt idx="9078">
                  <c:v>9.6000000000000002E-2</c:v>
                </c:pt>
                <c:pt idx="9079">
                  <c:v>0.16300000000000001</c:v>
                </c:pt>
                <c:pt idx="9080">
                  <c:v>0.14099999999999999</c:v>
                </c:pt>
                <c:pt idx="9081">
                  <c:v>0.28000000000000003</c:v>
                </c:pt>
                <c:pt idx="9082">
                  <c:v>8.0000000000000002E-3</c:v>
                </c:pt>
                <c:pt idx="9083">
                  <c:v>0.29399999999999998</c:v>
                </c:pt>
                <c:pt idx="9084">
                  <c:v>0.37</c:v>
                </c:pt>
                <c:pt idx="9085">
                  <c:v>6.9000000000000006E-2</c:v>
                </c:pt>
                <c:pt idx="9086">
                  <c:v>0.22600000000000001</c:v>
                </c:pt>
                <c:pt idx="9087">
                  <c:v>0.33300000000000002</c:v>
                </c:pt>
                <c:pt idx="9088">
                  <c:v>0.185</c:v>
                </c:pt>
                <c:pt idx="9089">
                  <c:v>3.3000000000000002E-2</c:v>
                </c:pt>
                <c:pt idx="9090">
                  <c:v>4.5999999999999999E-2</c:v>
                </c:pt>
                <c:pt idx="9091">
                  <c:v>5.2999999999999999E-2</c:v>
                </c:pt>
                <c:pt idx="9092">
                  <c:v>0.157</c:v>
                </c:pt>
                <c:pt idx="9093">
                  <c:v>0.106</c:v>
                </c:pt>
                <c:pt idx="9094">
                  <c:v>0.106</c:v>
                </c:pt>
                <c:pt idx="9095">
                  <c:v>3.5999999999999997E-2</c:v>
                </c:pt>
                <c:pt idx="9096">
                  <c:v>0.13100000000000001</c:v>
                </c:pt>
                <c:pt idx="9097">
                  <c:v>7.4999999999999997E-2</c:v>
                </c:pt>
                <c:pt idx="9098">
                  <c:v>0.52500000000000002</c:v>
                </c:pt>
                <c:pt idx="9099">
                  <c:v>4.4999999999999998E-2</c:v>
                </c:pt>
                <c:pt idx="9100">
                  <c:v>0.35699999999999998</c:v>
                </c:pt>
                <c:pt idx="9101">
                  <c:v>0.22600000000000001</c:v>
                </c:pt>
                <c:pt idx="9102">
                  <c:v>0.32700000000000001</c:v>
                </c:pt>
                <c:pt idx="9103">
                  <c:v>0.441</c:v>
                </c:pt>
                <c:pt idx="9104">
                  <c:v>0.35899999999999999</c:v>
                </c:pt>
                <c:pt idx="9105">
                  <c:v>0.14799999999999999</c:v>
                </c:pt>
                <c:pt idx="9106">
                  <c:v>0.16700000000000001</c:v>
                </c:pt>
                <c:pt idx="9107">
                  <c:v>0.34300000000000003</c:v>
                </c:pt>
                <c:pt idx="9108">
                  <c:v>0.307</c:v>
                </c:pt>
                <c:pt idx="9109">
                  <c:v>0.46100000000000002</c:v>
                </c:pt>
                <c:pt idx="9110">
                  <c:v>0.25700000000000001</c:v>
                </c:pt>
                <c:pt idx="9111">
                  <c:v>0.11600000000000001</c:v>
                </c:pt>
                <c:pt idx="9112">
                  <c:v>0.218</c:v>
                </c:pt>
                <c:pt idx="9113">
                  <c:v>0.40300000000000002</c:v>
                </c:pt>
                <c:pt idx="9114">
                  <c:v>5.5E-2</c:v>
                </c:pt>
                <c:pt idx="9115">
                  <c:v>0.27900000000000003</c:v>
                </c:pt>
                <c:pt idx="9116">
                  <c:v>0.14699999999999999</c:v>
                </c:pt>
                <c:pt idx="9117">
                  <c:v>0.11799999999999999</c:v>
                </c:pt>
                <c:pt idx="9118">
                  <c:v>0.45300000000000001</c:v>
                </c:pt>
                <c:pt idx="9119">
                  <c:v>1.6E-2</c:v>
                </c:pt>
                <c:pt idx="9120">
                  <c:v>0.13100000000000001</c:v>
                </c:pt>
                <c:pt idx="9121">
                  <c:v>0.16200000000000001</c:v>
                </c:pt>
                <c:pt idx="9122">
                  <c:v>0.154</c:v>
                </c:pt>
                <c:pt idx="9123">
                  <c:v>1.4999999999999999E-2</c:v>
                </c:pt>
                <c:pt idx="9124">
                  <c:v>1.4999999999999999E-2</c:v>
                </c:pt>
                <c:pt idx="9125">
                  <c:v>1.0999999999999999E-2</c:v>
                </c:pt>
                <c:pt idx="9126">
                  <c:v>0.56699999999999995</c:v>
                </c:pt>
                <c:pt idx="9127">
                  <c:v>0.20399999999999999</c:v>
                </c:pt>
                <c:pt idx="9128">
                  <c:v>0.14899999999999999</c:v>
                </c:pt>
                <c:pt idx="9129">
                  <c:v>0.27400000000000002</c:v>
                </c:pt>
                <c:pt idx="9130">
                  <c:v>5.8000000000000003E-2</c:v>
                </c:pt>
                <c:pt idx="9131">
                  <c:v>0.33400000000000002</c:v>
                </c:pt>
                <c:pt idx="9132">
                  <c:v>6.8000000000000005E-2</c:v>
                </c:pt>
                <c:pt idx="9133">
                  <c:v>0.46300000000000002</c:v>
                </c:pt>
                <c:pt idx="9134">
                  <c:v>0.41899999999999998</c:v>
                </c:pt>
                <c:pt idx="9135">
                  <c:v>1.0999999999999999E-2</c:v>
                </c:pt>
                <c:pt idx="9136">
                  <c:v>6.6000000000000003E-2</c:v>
                </c:pt>
                <c:pt idx="9137">
                  <c:v>0.26900000000000002</c:v>
                </c:pt>
                <c:pt idx="9138">
                  <c:v>0.27400000000000002</c:v>
                </c:pt>
                <c:pt idx="9139">
                  <c:v>7.0000000000000007E-2</c:v>
                </c:pt>
                <c:pt idx="9140">
                  <c:v>0.38700000000000001</c:v>
                </c:pt>
                <c:pt idx="9141">
                  <c:v>0.34200000000000003</c:v>
                </c:pt>
                <c:pt idx="9142">
                  <c:v>5.7000000000000002E-2</c:v>
                </c:pt>
                <c:pt idx="9143">
                  <c:v>0.21099999999999999</c:v>
                </c:pt>
                <c:pt idx="9144">
                  <c:v>0.17</c:v>
                </c:pt>
                <c:pt idx="9145">
                  <c:v>0.152</c:v>
                </c:pt>
                <c:pt idx="9146">
                  <c:v>0.20799999999999999</c:v>
                </c:pt>
                <c:pt idx="9147">
                  <c:v>0.108</c:v>
                </c:pt>
                <c:pt idx="9148">
                  <c:v>0.35899999999999999</c:v>
                </c:pt>
                <c:pt idx="9149">
                  <c:v>0.159</c:v>
                </c:pt>
                <c:pt idx="9150">
                  <c:v>0.44500000000000001</c:v>
                </c:pt>
                <c:pt idx="9151">
                  <c:v>0.30099999999999999</c:v>
                </c:pt>
                <c:pt idx="9152">
                  <c:v>0.39300000000000002</c:v>
                </c:pt>
                <c:pt idx="9153">
                  <c:v>0.27500000000000002</c:v>
                </c:pt>
                <c:pt idx="9154">
                  <c:v>2.1000000000000001E-2</c:v>
                </c:pt>
                <c:pt idx="9155">
                  <c:v>3.5999999999999997E-2</c:v>
                </c:pt>
                <c:pt idx="9156">
                  <c:v>0.46200000000000002</c:v>
                </c:pt>
                <c:pt idx="9157">
                  <c:v>0.108</c:v>
                </c:pt>
                <c:pt idx="9158">
                  <c:v>1.4E-2</c:v>
                </c:pt>
                <c:pt idx="9159">
                  <c:v>0.23</c:v>
                </c:pt>
                <c:pt idx="9160">
                  <c:v>7.4999999999999997E-2</c:v>
                </c:pt>
                <c:pt idx="9161">
                  <c:v>0.33600000000000002</c:v>
                </c:pt>
                <c:pt idx="9162">
                  <c:v>2.1000000000000001E-2</c:v>
                </c:pt>
                <c:pt idx="9163">
                  <c:v>0.16700000000000001</c:v>
                </c:pt>
                <c:pt idx="9164">
                  <c:v>0.13100000000000001</c:v>
                </c:pt>
                <c:pt idx="9165">
                  <c:v>6.9000000000000006E-2</c:v>
                </c:pt>
                <c:pt idx="9166">
                  <c:v>0.182</c:v>
                </c:pt>
                <c:pt idx="9167">
                  <c:v>0.182</c:v>
                </c:pt>
                <c:pt idx="9168">
                  <c:v>5.0000000000000001E-3</c:v>
                </c:pt>
                <c:pt idx="9169">
                  <c:v>0.17699999999999999</c:v>
                </c:pt>
                <c:pt idx="9170">
                  <c:v>2.1000000000000001E-2</c:v>
                </c:pt>
                <c:pt idx="9171">
                  <c:v>7.8E-2</c:v>
                </c:pt>
                <c:pt idx="9172">
                  <c:v>5.5E-2</c:v>
                </c:pt>
                <c:pt idx="9173">
                  <c:v>2.1999999999999999E-2</c:v>
                </c:pt>
                <c:pt idx="9174">
                  <c:v>0.14399999999999999</c:v>
                </c:pt>
                <c:pt idx="9175">
                  <c:v>8.6999999999999994E-2</c:v>
                </c:pt>
                <c:pt idx="9176">
                  <c:v>0.314</c:v>
                </c:pt>
                <c:pt idx="9177">
                  <c:v>9.9000000000000005E-2</c:v>
                </c:pt>
                <c:pt idx="9178">
                  <c:v>0.34100000000000003</c:v>
                </c:pt>
                <c:pt idx="9179">
                  <c:v>0.04</c:v>
                </c:pt>
                <c:pt idx="9180">
                  <c:v>7.1999999999999995E-2</c:v>
                </c:pt>
                <c:pt idx="9181">
                  <c:v>8.1000000000000003E-2</c:v>
                </c:pt>
                <c:pt idx="9182">
                  <c:v>0.13900000000000001</c:v>
                </c:pt>
                <c:pt idx="9183">
                  <c:v>0.10299999999999999</c:v>
                </c:pt>
                <c:pt idx="9184">
                  <c:v>0.107</c:v>
                </c:pt>
                <c:pt idx="9185">
                  <c:v>0.184</c:v>
                </c:pt>
                <c:pt idx="9186">
                  <c:v>9.4E-2</c:v>
                </c:pt>
                <c:pt idx="9187">
                  <c:v>2.3E-2</c:v>
                </c:pt>
                <c:pt idx="9188">
                  <c:v>4.0000000000000001E-3</c:v>
                </c:pt>
                <c:pt idx="9189">
                  <c:v>0.34499999999999997</c:v>
                </c:pt>
                <c:pt idx="9190">
                  <c:v>0.13100000000000001</c:v>
                </c:pt>
                <c:pt idx="9191">
                  <c:v>0.184</c:v>
                </c:pt>
                <c:pt idx="9192">
                  <c:v>0.35199999999999998</c:v>
                </c:pt>
                <c:pt idx="9193">
                  <c:v>0.33800000000000002</c:v>
                </c:pt>
                <c:pt idx="9194">
                  <c:v>0.16800000000000001</c:v>
                </c:pt>
                <c:pt idx="9195">
                  <c:v>2.7E-2</c:v>
                </c:pt>
                <c:pt idx="9196">
                  <c:v>9.2999999999999999E-2</c:v>
                </c:pt>
                <c:pt idx="9197">
                  <c:v>0.30599999999999999</c:v>
                </c:pt>
                <c:pt idx="9198">
                  <c:v>0.11600000000000001</c:v>
                </c:pt>
                <c:pt idx="9199">
                  <c:v>6.8000000000000005E-2</c:v>
                </c:pt>
                <c:pt idx="9200">
                  <c:v>2.5999999999999999E-2</c:v>
                </c:pt>
                <c:pt idx="9201">
                  <c:v>0.124</c:v>
                </c:pt>
                <c:pt idx="9202">
                  <c:v>0.34599999999999997</c:v>
                </c:pt>
                <c:pt idx="9203">
                  <c:v>0.185</c:v>
                </c:pt>
                <c:pt idx="9204">
                  <c:v>0.38700000000000001</c:v>
                </c:pt>
                <c:pt idx="9205">
                  <c:v>0.245</c:v>
                </c:pt>
                <c:pt idx="9206">
                  <c:v>0.57099999999999995</c:v>
                </c:pt>
                <c:pt idx="9207">
                  <c:v>0.33500000000000002</c:v>
                </c:pt>
                <c:pt idx="9208">
                  <c:v>5.8999999999999997E-2</c:v>
                </c:pt>
                <c:pt idx="9209">
                  <c:v>5.3999999999999999E-2</c:v>
                </c:pt>
                <c:pt idx="9210">
                  <c:v>0.53</c:v>
                </c:pt>
                <c:pt idx="9211">
                  <c:v>0.11799999999999999</c:v>
                </c:pt>
                <c:pt idx="9212">
                  <c:v>0.107</c:v>
                </c:pt>
                <c:pt idx="9213">
                  <c:v>2.1000000000000001E-2</c:v>
                </c:pt>
                <c:pt idx="9214">
                  <c:v>0.124</c:v>
                </c:pt>
                <c:pt idx="9215">
                  <c:v>0.29699999999999999</c:v>
                </c:pt>
                <c:pt idx="9216">
                  <c:v>8.4000000000000005E-2</c:v>
                </c:pt>
                <c:pt idx="9217">
                  <c:v>0.127</c:v>
                </c:pt>
                <c:pt idx="9218">
                  <c:v>3.5000000000000003E-2</c:v>
                </c:pt>
                <c:pt idx="9219">
                  <c:v>0.14799999999999999</c:v>
                </c:pt>
                <c:pt idx="9220">
                  <c:v>0.29899999999999999</c:v>
                </c:pt>
                <c:pt idx="9221">
                  <c:v>0.189</c:v>
                </c:pt>
                <c:pt idx="9222">
                  <c:v>0.26700000000000002</c:v>
                </c:pt>
                <c:pt idx="9223">
                  <c:v>2.4E-2</c:v>
                </c:pt>
                <c:pt idx="9224">
                  <c:v>9.0999999999999998E-2</c:v>
                </c:pt>
                <c:pt idx="9225">
                  <c:v>0.16600000000000001</c:v>
                </c:pt>
                <c:pt idx="9226">
                  <c:v>0.42699999999999999</c:v>
                </c:pt>
                <c:pt idx="9227">
                  <c:v>0.20200000000000001</c:v>
                </c:pt>
                <c:pt idx="9228">
                  <c:v>0.161</c:v>
                </c:pt>
                <c:pt idx="9229">
                  <c:v>1.4E-2</c:v>
                </c:pt>
                <c:pt idx="9230">
                  <c:v>4.0000000000000001E-3</c:v>
                </c:pt>
                <c:pt idx="9231">
                  <c:v>0.38600000000000001</c:v>
                </c:pt>
                <c:pt idx="9232">
                  <c:v>0.04</c:v>
                </c:pt>
                <c:pt idx="9233">
                  <c:v>0.04</c:v>
                </c:pt>
                <c:pt idx="9234">
                  <c:v>6.5000000000000002E-2</c:v>
                </c:pt>
                <c:pt idx="9235">
                  <c:v>0.105</c:v>
                </c:pt>
                <c:pt idx="9236">
                  <c:v>0.184</c:v>
                </c:pt>
                <c:pt idx="9237">
                  <c:v>7.5999999999999998E-2</c:v>
                </c:pt>
                <c:pt idx="9238">
                  <c:v>0.39</c:v>
                </c:pt>
                <c:pt idx="9239">
                  <c:v>0.221</c:v>
                </c:pt>
                <c:pt idx="9240">
                  <c:v>0.27300000000000002</c:v>
                </c:pt>
                <c:pt idx="9241">
                  <c:v>0.48299999999999998</c:v>
                </c:pt>
                <c:pt idx="9242">
                  <c:v>0.20300000000000001</c:v>
                </c:pt>
                <c:pt idx="9243">
                  <c:v>0.11899999999999999</c:v>
                </c:pt>
                <c:pt idx="9244">
                  <c:v>6.0000000000000001E-3</c:v>
                </c:pt>
                <c:pt idx="9245">
                  <c:v>0.17199999999999999</c:v>
                </c:pt>
                <c:pt idx="9246">
                  <c:v>3.0000000000000001E-3</c:v>
                </c:pt>
                <c:pt idx="9247">
                  <c:v>5.5E-2</c:v>
                </c:pt>
                <c:pt idx="9248">
                  <c:v>0.41</c:v>
                </c:pt>
                <c:pt idx="9249">
                  <c:v>0.371</c:v>
                </c:pt>
                <c:pt idx="9250">
                  <c:v>0.18</c:v>
                </c:pt>
                <c:pt idx="9251">
                  <c:v>0.26700000000000002</c:v>
                </c:pt>
                <c:pt idx="9252">
                  <c:v>0.05</c:v>
                </c:pt>
                <c:pt idx="9253">
                  <c:v>0.161</c:v>
                </c:pt>
                <c:pt idx="9254">
                  <c:v>3.6999999999999998E-2</c:v>
                </c:pt>
                <c:pt idx="9255">
                  <c:v>0.24</c:v>
                </c:pt>
                <c:pt idx="9256">
                  <c:v>0.156</c:v>
                </c:pt>
                <c:pt idx="9257">
                  <c:v>0.20200000000000001</c:v>
                </c:pt>
                <c:pt idx="9258">
                  <c:v>0.24199999999999999</c:v>
                </c:pt>
                <c:pt idx="9259">
                  <c:v>1.4E-2</c:v>
                </c:pt>
                <c:pt idx="9260">
                  <c:v>1.6E-2</c:v>
                </c:pt>
                <c:pt idx="9261">
                  <c:v>0.25900000000000001</c:v>
                </c:pt>
                <c:pt idx="9262">
                  <c:v>3.9E-2</c:v>
                </c:pt>
                <c:pt idx="9263">
                  <c:v>0.125</c:v>
                </c:pt>
                <c:pt idx="9264">
                  <c:v>0.20799999999999999</c:v>
                </c:pt>
                <c:pt idx="9265">
                  <c:v>0.14799999999999999</c:v>
                </c:pt>
                <c:pt idx="9266">
                  <c:v>2.9000000000000001E-2</c:v>
                </c:pt>
                <c:pt idx="9267">
                  <c:v>6.3E-2</c:v>
                </c:pt>
                <c:pt idx="9268">
                  <c:v>0.254</c:v>
                </c:pt>
                <c:pt idx="9269">
                  <c:v>4.8000000000000001E-2</c:v>
                </c:pt>
                <c:pt idx="9270">
                  <c:v>0.13600000000000001</c:v>
                </c:pt>
                <c:pt idx="9271">
                  <c:v>0.39300000000000002</c:v>
                </c:pt>
                <c:pt idx="9272">
                  <c:v>0.19</c:v>
                </c:pt>
                <c:pt idx="9273">
                  <c:v>6.0000000000000001E-3</c:v>
                </c:pt>
                <c:pt idx="9274">
                  <c:v>0.254</c:v>
                </c:pt>
                <c:pt idx="9275">
                  <c:v>0.03</c:v>
                </c:pt>
                <c:pt idx="9276">
                  <c:v>0.46700000000000003</c:v>
                </c:pt>
                <c:pt idx="9277">
                  <c:v>2.7E-2</c:v>
                </c:pt>
                <c:pt idx="9278">
                  <c:v>0.22500000000000001</c:v>
                </c:pt>
                <c:pt idx="9279">
                  <c:v>1.4E-2</c:v>
                </c:pt>
                <c:pt idx="9280">
                  <c:v>0.39800000000000002</c:v>
                </c:pt>
                <c:pt idx="9281">
                  <c:v>0.34300000000000003</c:v>
                </c:pt>
                <c:pt idx="9282">
                  <c:v>0.19800000000000001</c:v>
                </c:pt>
                <c:pt idx="9283">
                  <c:v>0.17499999999999999</c:v>
                </c:pt>
                <c:pt idx="9284">
                  <c:v>5.2999999999999999E-2</c:v>
                </c:pt>
                <c:pt idx="9285">
                  <c:v>7.0000000000000007E-2</c:v>
                </c:pt>
                <c:pt idx="9286">
                  <c:v>0.307</c:v>
                </c:pt>
                <c:pt idx="9287">
                  <c:v>0.161</c:v>
                </c:pt>
                <c:pt idx="9288">
                  <c:v>0.123</c:v>
                </c:pt>
                <c:pt idx="9289">
                  <c:v>0.18</c:v>
                </c:pt>
                <c:pt idx="9290">
                  <c:v>0.127</c:v>
                </c:pt>
                <c:pt idx="9291">
                  <c:v>0.13</c:v>
                </c:pt>
                <c:pt idx="9292">
                  <c:v>0.27800000000000002</c:v>
                </c:pt>
                <c:pt idx="9293">
                  <c:v>0.16800000000000001</c:v>
                </c:pt>
                <c:pt idx="9294">
                  <c:v>0.13700000000000001</c:v>
                </c:pt>
                <c:pt idx="9295">
                  <c:v>0.10199999999999999</c:v>
                </c:pt>
                <c:pt idx="9296">
                  <c:v>6.8000000000000005E-2</c:v>
                </c:pt>
                <c:pt idx="9297">
                  <c:v>9.4E-2</c:v>
                </c:pt>
                <c:pt idx="9298">
                  <c:v>9.4E-2</c:v>
                </c:pt>
                <c:pt idx="9299">
                  <c:v>0.24099999999999999</c:v>
                </c:pt>
                <c:pt idx="9300">
                  <c:v>0.29099999999999998</c:v>
                </c:pt>
                <c:pt idx="9301">
                  <c:v>0.57199999999999995</c:v>
                </c:pt>
                <c:pt idx="9302">
                  <c:v>0.28100000000000003</c:v>
                </c:pt>
                <c:pt idx="9303">
                  <c:v>0.121</c:v>
                </c:pt>
                <c:pt idx="9304">
                  <c:v>0.10199999999999999</c:v>
                </c:pt>
                <c:pt idx="9305">
                  <c:v>0.129</c:v>
                </c:pt>
                <c:pt idx="9306">
                  <c:v>0.20399999999999999</c:v>
                </c:pt>
                <c:pt idx="9307">
                  <c:v>0.28699999999999998</c:v>
                </c:pt>
                <c:pt idx="9308">
                  <c:v>0.44400000000000001</c:v>
                </c:pt>
                <c:pt idx="9309">
                  <c:v>5.2999999999999999E-2</c:v>
                </c:pt>
                <c:pt idx="9310">
                  <c:v>7.3999999999999996E-2</c:v>
                </c:pt>
                <c:pt idx="9311">
                  <c:v>7.8E-2</c:v>
                </c:pt>
                <c:pt idx="9312">
                  <c:v>0.48499999999999999</c:v>
                </c:pt>
                <c:pt idx="9313">
                  <c:v>0.45</c:v>
                </c:pt>
                <c:pt idx="9314">
                  <c:v>0.19</c:v>
                </c:pt>
                <c:pt idx="9315">
                  <c:v>0.13700000000000001</c:v>
                </c:pt>
                <c:pt idx="9316">
                  <c:v>1.6E-2</c:v>
                </c:pt>
                <c:pt idx="9317">
                  <c:v>0.32300000000000001</c:v>
                </c:pt>
                <c:pt idx="9318">
                  <c:v>1.7000000000000001E-2</c:v>
                </c:pt>
                <c:pt idx="9319">
                  <c:v>0.19700000000000001</c:v>
                </c:pt>
                <c:pt idx="9320">
                  <c:v>0.215</c:v>
                </c:pt>
                <c:pt idx="9321">
                  <c:v>1E-3</c:v>
                </c:pt>
                <c:pt idx="9322">
                  <c:v>0.35099999999999998</c:v>
                </c:pt>
                <c:pt idx="9323">
                  <c:v>0.14399999999999999</c:v>
                </c:pt>
                <c:pt idx="9324">
                  <c:v>0.19</c:v>
                </c:pt>
                <c:pt idx="9325">
                  <c:v>0.33200000000000002</c:v>
                </c:pt>
                <c:pt idx="9326">
                  <c:v>0.24</c:v>
                </c:pt>
                <c:pt idx="9327">
                  <c:v>0.16700000000000001</c:v>
                </c:pt>
                <c:pt idx="9328">
                  <c:v>0.1</c:v>
                </c:pt>
                <c:pt idx="9329">
                  <c:v>7.4999999999999997E-2</c:v>
                </c:pt>
                <c:pt idx="9330">
                  <c:v>1.7000000000000001E-2</c:v>
                </c:pt>
                <c:pt idx="9331">
                  <c:v>0.186</c:v>
                </c:pt>
                <c:pt idx="9332">
                  <c:v>0.183</c:v>
                </c:pt>
                <c:pt idx="9333">
                  <c:v>9.6000000000000002E-2</c:v>
                </c:pt>
                <c:pt idx="9334">
                  <c:v>0.01</c:v>
                </c:pt>
                <c:pt idx="9335">
                  <c:v>0.36399999999999999</c:v>
                </c:pt>
                <c:pt idx="9336">
                  <c:v>0.41699999999999998</c:v>
                </c:pt>
                <c:pt idx="9337">
                  <c:v>0.33700000000000002</c:v>
                </c:pt>
                <c:pt idx="9338">
                  <c:v>0.124</c:v>
                </c:pt>
                <c:pt idx="9339">
                  <c:v>5.5E-2</c:v>
                </c:pt>
                <c:pt idx="9340">
                  <c:v>0.46800000000000003</c:v>
                </c:pt>
                <c:pt idx="9341">
                  <c:v>0.60299999999999998</c:v>
                </c:pt>
                <c:pt idx="9342">
                  <c:v>0.441</c:v>
                </c:pt>
                <c:pt idx="9343">
                  <c:v>0.55900000000000005</c:v>
                </c:pt>
                <c:pt idx="9344">
                  <c:v>9.0999999999999998E-2</c:v>
                </c:pt>
                <c:pt idx="9345">
                  <c:v>0.33500000000000002</c:v>
                </c:pt>
                <c:pt idx="9346">
                  <c:v>9.8000000000000004E-2</c:v>
                </c:pt>
                <c:pt idx="9347">
                  <c:v>5.1999999999999998E-2</c:v>
                </c:pt>
                <c:pt idx="9348">
                  <c:v>0.10100000000000001</c:v>
                </c:pt>
                <c:pt idx="9349">
                  <c:v>0.29599999999999999</c:v>
                </c:pt>
                <c:pt idx="9350">
                  <c:v>0.123</c:v>
                </c:pt>
                <c:pt idx="9351">
                  <c:v>5.3999999999999999E-2</c:v>
                </c:pt>
                <c:pt idx="9352">
                  <c:v>3.9E-2</c:v>
                </c:pt>
                <c:pt idx="9353">
                  <c:v>4.5999999999999999E-2</c:v>
                </c:pt>
                <c:pt idx="9354">
                  <c:v>4.5999999999999999E-2</c:v>
                </c:pt>
                <c:pt idx="9355">
                  <c:v>0.23200000000000001</c:v>
                </c:pt>
                <c:pt idx="9356">
                  <c:v>0.14899999999999999</c:v>
                </c:pt>
                <c:pt idx="9357">
                  <c:v>0.27900000000000003</c:v>
                </c:pt>
                <c:pt idx="9358">
                  <c:v>3.5000000000000003E-2</c:v>
                </c:pt>
                <c:pt idx="9359">
                  <c:v>0.217</c:v>
                </c:pt>
                <c:pt idx="9360">
                  <c:v>0.16500000000000001</c:v>
                </c:pt>
                <c:pt idx="9361">
                  <c:v>0.06</c:v>
                </c:pt>
                <c:pt idx="9362">
                  <c:v>0.45400000000000001</c:v>
                </c:pt>
                <c:pt idx="9363">
                  <c:v>0.41099999999999998</c:v>
                </c:pt>
                <c:pt idx="9364">
                  <c:v>8.9999999999999993E-3</c:v>
                </c:pt>
                <c:pt idx="9365">
                  <c:v>1.7000000000000001E-2</c:v>
                </c:pt>
                <c:pt idx="9366">
                  <c:v>0.14499999999999999</c:v>
                </c:pt>
                <c:pt idx="9367">
                  <c:v>0.20399999999999999</c:v>
                </c:pt>
                <c:pt idx="9368">
                  <c:v>5.6000000000000001E-2</c:v>
                </c:pt>
                <c:pt idx="9369">
                  <c:v>1E-3</c:v>
                </c:pt>
                <c:pt idx="9370">
                  <c:v>0.215</c:v>
                </c:pt>
                <c:pt idx="9371">
                  <c:v>0.35499999999999998</c:v>
                </c:pt>
                <c:pt idx="9372">
                  <c:v>0.24199999999999999</c:v>
                </c:pt>
                <c:pt idx="9373">
                  <c:v>0.06</c:v>
                </c:pt>
                <c:pt idx="9374">
                  <c:v>0.20399999999999999</c:v>
                </c:pt>
                <c:pt idx="9375">
                  <c:v>0.25900000000000001</c:v>
                </c:pt>
                <c:pt idx="9376">
                  <c:v>0.33500000000000002</c:v>
                </c:pt>
                <c:pt idx="9377">
                  <c:v>6.0000000000000001E-3</c:v>
                </c:pt>
                <c:pt idx="9378">
                  <c:v>0.316</c:v>
                </c:pt>
                <c:pt idx="9379">
                  <c:v>7.3999999999999996E-2</c:v>
                </c:pt>
                <c:pt idx="9380">
                  <c:v>6.0000000000000001E-3</c:v>
                </c:pt>
                <c:pt idx="9381">
                  <c:v>0.21</c:v>
                </c:pt>
                <c:pt idx="9382">
                  <c:v>9.8000000000000004E-2</c:v>
                </c:pt>
                <c:pt idx="9383">
                  <c:v>0.29599999999999999</c:v>
                </c:pt>
                <c:pt idx="9384">
                  <c:v>5.1999999999999998E-2</c:v>
                </c:pt>
                <c:pt idx="9385">
                  <c:v>0.157</c:v>
                </c:pt>
                <c:pt idx="9386">
                  <c:v>0.26600000000000001</c:v>
                </c:pt>
                <c:pt idx="9387">
                  <c:v>5.1999999999999998E-2</c:v>
                </c:pt>
                <c:pt idx="9388">
                  <c:v>0.29499999999999998</c:v>
                </c:pt>
                <c:pt idx="9389">
                  <c:v>4.2000000000000003E-2</c:v>
                </c:pt>
                <c:pt idx="9390">
                  <c:v>0.42699999999999999</c:v>
                </c:pt>
                <c:pt idx="9391">
                  <c:v>0.24199999999999999</c:v>
                </c:pt>
                <c:pt idx="9392">
                  <c:v>0.29499999999999998</c:v>
                </c:pt>
                <c:pt idx="9393">
                  <c:v>0.17399999999999999</c:v>
                </c:pt>
                <c:pt idx="9394">
                  <c:v>0.188</c:v>
                </c:pt>
                <c:pt idx="9395">
                  <c:v>0.27300000000000002</c:v>
                </c:pt>
                <c:pt idx="9396">
                  <c:v>0.22600000000000001</c:v>
                </c:pt>
                <c:pt idx="9397">
                  <c:v>0.32900000000000001</c:v>
                </c:pt>
                <c:pt idx="9398">
                  <c:v>5.0000000000000001E-3</c:v>
                </c:pt>
                <c:pt idx="9399">
                  <c:v>0.19900000000000001</c:v>
                </c:pt>
                <c:pt idx="9400">
                  <c:v>0.47299999999999998</c:v>
                </c:pt>
                <c:pt idx="9401">
                  <c:v>0.47299999999999998</c:v>
                </c:pt>
                <c:pt idx="9402">
                  <c:v>0.46800000000000003</c:v>
                </c:pt>
                <c:pt idx="9403">
                  <c:v>0.372</c:v>
                </c:pt>
                <c:pt idx="9404">
                  <c:v>0.34100000000000003</c:v>
                </c:pt>
                <c:pt idx="9405">
                  <c:v>0.46500000000000002</c:v>
                </c:pt>
                <c:pt idx="9406">
                  <c:v>0.49399999999999999</c:v>
                </c:pt>
                <c:pt idx="9407">
                  <c:v>0.45</c:v>
                </c:pt>
                <c:pt idx="9408">
                  <c:v>0.03</c:v>
                </c:pt>
                <c:pt idx="9409">
                  <c:v>0.189</c:v>
                </c:pt>
                <c:pt idx="9410">
                  <c:v>0.33400000000000002</c:v>
                </c:pt>
                <c:pt idx="9411">
                  <c:v>0.09</c:v>
                </c:pt>
                <c:pt idx="9412">
                  <c:v>0.14199999999999999</c:v>
                </c:pt>
                <c:pt idx="9413">
                  <c:v>0.14599999999999999</c:v>
                </c:pt>
                <c:pt idx="9414">
                  <c:v>5.7000000000000002E-2</c:v>
                </c:pt>
                <c:pt idx="9415">
                  <c:v>0.17</c:v>
                </c:pt>
                <c:pt idx="9416">
                  <c:v>8.9999999999999993E-3</c:v>
                </c:pt>
                <c:pt idx="9417">
                  <c:v>0.157</c:v>
                </c:pt>
                <c:pt idx="9418">
                  <c:v>0.26400000000000001</c:v>
                </c:pt>
                <c:pt idx="9419">
                  <c:v>6.2E-2</c:v>
                </c:pt>
                <c:pt idx="9420">
                  <c:v>0.182</c:v>
                </c:pt>
                <c:pt idx="9421">
                  <c:v>0.27900000000000003</c:v>
                </c:pt>
                <c:pt idx="9422">
                  <c:v>0.16800000000000001</c:v>
                </c:pt>
                <c:pt idx="9423">
                  <c:v>2.8000000000000001E-2</c:v>
                </c:pt>
                <c:pt idx="9424">
                  <c:v>0.32500000000000001</c:v>
                </c:pt>
                <c:pt idx="9425">
                  <c:v>0.28199999999999997</c:v>
                </c:pt>
                <c:pt idx="9426">
                  <c:v>0.19800000000000001</c:v>
                </c:pt>
                <c:pt idx="9427">
                  <c:v>7.3999999999999996E-2</c:v>
                </c:pt>
                <c:pt idx="9428">
                  <c:v>0.159</c:v>
                </c:pt>
                <c:pt idx="9429">
                  <c:v>0.34399999999999997</c:v>
                </c:pt>
                <c:pt idx="9430">
                  <c:v>6.8000000000000005E-2</c:v>
                </c:pt>
                <c:pt idx="9431">
                  <c:v>0.14199999999999999</c:v>
                </c:pt>
                <c:pt idx="9432">
                  <c:v>0.14299999999999999</c:v>
                </c:pt>
                <c:pt idx="9433">
                  <c:v>0.14599999999999999</c:v>
                </c:pt>
                <c:pt idx="9434">
                  <c:v>0.14599999999999999</c:v>
                </c:pt>
                <c:pt idx="9435">
                  <c:v>0.188</c:v>
                </c:pt>
                <c:pt idx="9436">
                  <c:v>0.13</c:v>
                </c:pt>
                <c:pt idx="9437">
                  <c:v>4.0000000000000001E-3</c:v>
                </c:pt>
                <c:pt idx="9438">
                  <c:v>8.4000000000000005E-2</c:v>
                </c:pt>
                <c:pt idx="9439">
                  <c:v>7.0000000000000001E-3</c:v>
                </c:pt>
                <c:pt idx="9440">
                  <c:v>8.1000000000000003E-2</c:v>
                </c:pt>
                <c:pt idx="9441">
                  <c:v>7.9000000000000001E-2</c:v>
                </c:pt>
                <c:pt idx="9442">
                  <c:v>9.1999999999999998E-2</c:v>
                </c:pt>
                <c:pt idx="9443">
                  <c:v>0.13100000000000001</c:v>
                </c:pt>
                <c:pt idx="9444">
                  <c:v>0.20599999999999999</c:v>
                </c:pt>
                <c:pt idx="9445">
                  <c:v>0.219</c:v>
                </c:pt>
                <c:pt idx="9446">
                  <c:v>0.23499999999999999</c:v>
                </c:pt>
                <c:pt idx="9447">
                  <c:v>5.6000000000000001E-2</c:v>
                </c:pt>
                <c:pt idx="9448">
                  <c:v>0.19600000000000001</c:v>
                </c:pt>
                <c:pt idx="9449">
                  <c:v>2.3E-2</c:v>
                </c:pt>
                <c:pt idx="9450">
                  <c:v>0.17599999999999999</c:v>
                </c:pt>
                <c:pt idx="9451">
                  <c:v>7.8E-2</c:v>
                </c:pt>
                <c:pt idx="9452">
                  <c:v>9.7000000000000003E-2</c:v>
                </c:pt>
                <c:pt idx="9453">
                  <c:v>5.0999999999999997E-2</c:v>
                </c:pt>
                <c:pt idx="9454">
                  <c:v>6.2E-2</c:v>
                </c:pt>
                <c:pt idx="9455">
                  <c:v>9.2999999999999999E-2</c:v>
                </c:pt>
                <c:pt idx="9456">
                  <c:v>0.161</c:v>
                </c:pt>
                <c:pt idx="9457">
                  <c:v>0.129</c:v>
                </c:pt>
                <c:pt idx="9458">
                  <c:v>6.2E-2</c:v>
                </c:pt>
                <c:pt idx="9459">
                  <c:v>0.185</c:v>
                </c:pt>
                <c:pt idx="9460">
                  <c:v>6.6000000000000003E-2</c:v>
                </c:pt>
                <c:pt idx="9461">
                  <c:v>0.155</c:v>
                </c:pt>
                <c:pt idx="9462">
                  <c:v>0.313</c:v>
                </c:pt>
                <c:pt idx="9463">
                  <c:v>0.20699999999999999</c:v>
                </c:pt>
                <c:pt idx="9464">
                  <c:v>0.20699999999999999</c:v>
                </c:pt>
                <c:pt idx="9465">
                  <c:v>0.26700000000000002</c:v>
                </c:pt>
                <c:pt idx="9466">
                  <c:v>0.36899999999999999</c:v>
                </c:pt>
                <c:pt idx="9467">
                  <c:v>0.59199999999999997</c:v>
                </c:pt>
                <c:pt idx="9468">
                  <c:v>0.50700000000000001</c:v>
                </c:pt>
                <c:pt idx="9469">
                  <c:v>0.56399999999999995</c:v>
                </c:pt>
                <c:pt idx="9470">
                  <c:v>0.65700000000000003</c:v>
                </c:pt>
                <c:pt idx="9471">
                  <c:v>0.54700000000000004</c:v>
                </c:pt>
                <c:pt idx="9472">
                  <c:v>0.53500000000000003</c:v>
                </c:pt>
                <c:pt idx="9473">
                  <c:v>0.60399999999999998</c:v>
                </c:pt>
                <c:pt idx="9474">
                  <c:v>0.54700000000000004</c:v>
                </c:pt>
                <c:pt idx="9475">
                  <c:v>0.23</c:v>
                </c:pt>
                <c:pt idx="9476">
                  <c:v>0.56999999999999995</c:v>
                </c:pt>
                <c:pt idx="9477">
                  <c:v>0.35</c:v>
                </c:pt>
                <c:pt idx="9478">
                  <c:v>4.4999999999999998E-2</c:v>
                </c:pt>
                <c:pt idx="9479">
                  <c:v>4.7E-2</c:v>
                </c:pt>
                <c:pt idx="9480">
                  <c:v>0.223</c:v>
                </c:pt>
                <c:pt idx="9481">
                  <c:v>0.187</c:v>
                </c:pt>
                <c:pt idx="9482">
                  <c:v>0.18</c:v>
                </c:pt>
                <c:pt idx="9483">
                  <c:v>0.11600000000000001</c:v>
                </c:pt>
                <c:pt idx="9484">
                  <c:v>0.34499999999999997</c:v>
                </c:pt>
                <c:pt idx="9485">
                  <c:v>7.5999999999999998E-2</c:v>
                </c:pt>
                <c:pt idx="9486">
                  <c:v>0.16900000000000001</c:v>
                </c:pt>
                <c:pt idx="9487">
                  <c:v>0.03</c:v>
                </c:pt>
                <c:pt idx="9488">
                  <c:v>0.24399999999999999</c:v>
                </c:pt>
                <c:pt idx="9489">
                  <c:v>0.20699999999999999</c:v>
                </c:pt>
                <c:pt idx="9490">
                  <c:v>9.1999999999999998E-2</c:v>
                </c:pt>
                <c:pt idx="9491">
                  <c:v>0.13600000000000001</c:v>
                </c:pt>
                <c:pt idx="9492">
                  <c:v>8.1000000000000003E-2</c:v>
                </c:pt>
                <c:pt idx="9493">
                  <c:v>2.5999999999999999E-2</c:v>
                </c:pt>
                <c:pt idx="9494">
                  <c:v>2.5999999999999999E-2</c:v>
                </c:pt>
                <c:pt idx="9495">
                  <c:v>8.0000000000000002E-3</c:v>
                </c:pt>
                <c:pt idx="9496">
                  <c:v>0.56599999999999995</c:v>
                </c:pt>
                <c:pt idx="9497">
                  <c:v>0.50800000000000001</c:v>
                </c:pt>
                <c:pt idx="9498">
                  <c:v>0.53700000000000003</c:v>
                </c:pt>
                <c:pt idx="9499">
                  <c:v>0.35599999999999998</c:v>
                </c:pt>
                <c:pt idx="9500">
                  <c:v>0.375</c:v>
                </c:pt>
                <c:pt idx="9501">
                  <c:v>0.629</c:v>
                </c:pt>
                <c:pt idx="9502">
                  <c:v>0.20200000000000001</c:v>
                </c:pt>
                <c:pt idx="9503">
                  <c:v>0.28499999999999998</c:v>
                </c:pt>
                <c:pt idx="9504">
                  <c:v>0.218</c:v>
                </c:pt>
                <c:pt idx="9505">
                  <c:v>0.35799999999999998</c:v>
                </c:pt>
                <c:pt idx="9506">
                  <c:v>8.9999999999999993E-3</c:v>
                </c:pt>
                <c:pt idx="9507">
                  <c:v>0.249</c:v>
                </c:pt>
                <c:pt idx="9508">
                  <c:v>5.1999999999999998E-2</c:v>
                </c:pt>
                <c:pt idx="9509">
                  <c:v>0.17599999999999999</c:v>
                </c:pt>
                <c:pt idx="9510">
                  <c:v>0.123</c:v>
                </c:pt>
                <c:pt idx="9511">
                  <c:v>0.27200000000000002</c:v>
                </c:pt>
                <c:pt idx="9512">
                  <c:v>5.8999999999999997E-2</c:v>
                </c:pt>
                <c:pt idx="9513">
                  <c:v>4.5999999999999999E-2</c:v>
                </c:pt>
                <c:pt idx="9514">
                  <c:v>0.27500000000000002</c:v>
                </c:pt>
                <c:pt idx="9515">
                  <c:v>0.16400000000000001</c:v>
                </c:pt>
                <c:pt idx="9516">
                  <c:v>0.35699999999999998</c:v>
                </c:pt>
                <c:pt idx="9517">
                  <c:v>0.219</c:v>
                </c:pt>
                <c:pt idx="9518">
                  <c:v>0.22800000000000001</c:v>
                </c:pt>
                <c:pt idx="9519">
                  <c:v>0.25600000000000001</c:v>
                </c:pt>
                <c:pt idx="9520">
                  <c:v>0.14599999999999999</c:v>
                </c:pt>
                <c:pt idx="9521">
                  <c:v>0.13900000000000001</c:v>
                </c:pt>
                <c:pt idx="9522">
                  <c:v>0.16600000000000001</c:v>
                </c:pt>
                <c:pt idx="9523">
                  <c:v>0.24299999999999999</c:v>
                </c:pt>
                <c:pt idx="9524">
                  <c:v>0.25</c:v>
                </c:pt>
                <c:pt idx="9525">
                  <c:v>0.251</c:v>
                </c:pt>
                <c:pt idx="9526">
                  <c:v>0.19900000000000001</c:v>
                </c:pt>
                <c:pt idx="9527">
                  <c:v>0.28199999999999997</c:v>
                </c:pt>
                <c:pt idx="9528">
                  <c:v>0.20399999999999999</c:v>
                </c:pt>
                <c:pt idx="9529">
                  <c:v>0.29299999999999998</c:v>
                </c:pt>
                <c:pt idx="9530">
                  <c:v>1.9E-2</c:v>
                </c:pt>
                <c:pt idx="9531">
                  <c:v>0.16300000000000001</c:v>
                </c:pt>
                <c:pt idx="9532">
                  <c:v>0.16300000000000001</c:v>
                </c:pt>
                <c:pt idx="9533">
                  <c:v>0.111</c:v>
                </c:pt>
                <c:pt idx="9534">
                  <c:v>0.27</c:v>
                </c:pt>
                <c:pt idx="9535">
                  <c:v>6.0000000000000001E-3</c:v>
                </c:pt>
                <c:pt idx="9536">
                  <c:v>6.0999999999999999E-2</c:v>
                </c:pt>
                <c:pt idx="9537">
                  <c:v>0.109</c:v>
                </c:pt>
                <c:pt idx="9538">
                  <c:v>0.29899999999999999</c:v>
                </c:pt>
                <c:pt idx="9539">
                  <c:v>0.09</c:v>
                </c:pt>
                <c:pt idx="9540">
                  <c:v>5.8000000000000003E-2</c:v>
                </c:pt>
                <c:pt idx="9541">
                  <c:v>0.44900000000000001</c:v>
                </c:pt>
                <c:pt idx="9542">
                  <c:v>0.25800000000000001</c:v>
                </c:pt>
                <c:pt idx="9543">
                  <c:v>0.22</c:v>
                </c:pt>
                <c:pt idx="9544">
                  <c:v>0.125</c:v>
                </c:pt>
                <c:pt idx="9545">
                  <c:v>3.2000000000000001E-2</c:v>
                </c:pt>
                <c:pt idx="9546">
                  <c:v>0.217</c:v>
                </c:pt>
                <c:pt idx="9547">
                  <c:v>0.19600000000000001</c:v>
                </c:pt>
                <c:pt idx="9548">
                  <c:v>5.8999999999999997E-2</c:v>
                </c:pt>
                <c:pt idx="9549">
                  <c:v>0.13900000000000001</c:v>
                </c:pt>
                <c:pt idx="9550">
                  <c:v>3.7999999999999999E-2</c:v>
                </c:pt>
                <c:pt idx="9551">
                  <c:v>0.224</c:v>
                </c:pt>
                <c:pt idx="9552">
                  <c:v>1.2999999999999999E-2</c:v>
                </c:pt>
                <c:pt idx="9553">
                  <c:v>0.20300000000000001</c:v>
                </c:pt>
                <c:pt idx="9554">
                  <c:v>0.28100000000000003</c:v>
                </c:pt>
                <c:pt idx="9555">
                  <c:v>0.54300000000000004</c:v>
                </c:pt>
                <c:pt idx="9556">
                  <c:v>2.5999999999999999E-2</c:v>
                </c:pt>
                <c:pt idx="9557">
                  <c:v>0.151</c:v>
                </c:pt>
                <c:pt idx="9558">
                  <c:v>4.1000000000000002E-2</c:v>
                </c:pt>
                <c:pt idx="9559">
                  <c:v>7.6999999999999999E-2</c:v>
                </c:pt>
                <c:pt idx="9560">
                  <c:v>0.378</c:v>
                </c:pt>
                <c:pt idx="9561">
                  <c:v>0.60799999999999998</c:v>
                </c:pt>
                <c:pt idx="9562">
                  <c:v>0.68200000000000005</c:v>
                </c:pt>
                <c:pt idx="9563">
                  <c:v>0.47799999999999998</c:v>
                </c:pt>
                <c:pt idx="9564">
                  <c:v>0.79800000000000004</c:v>
                </c:pt>
                <c:pt idx="9565">
                  <c:v>0.63800000000000001</c:v>
                </c:pt>
                <c:pt idx="9566">
                  <c:v>0.996</c:v>
                </c:pt>
                <c:pt idx="9567">
                  <c:v>0.7</c:v>
                </c:pt>
                <c:pt idx="9568">
                  <c:v>0.57599999999999996</c:v>
                </c:pt>
                <c:pt idx="9569">
                  <c:v>1.2E-2</c:v>
                </c:pt>
                <c:pt idx="9570">
                  <c:v>0.40300000000000002</c:v>
                </c:pt>
                <c:pt idx="9571">
                  <c:v>0.151</c:v>
                </c:pt>
                <c:pt idx="9572">
                  <c:v>0.14000000000000001</c:v>
                </c:pt>
                <c:pt idx="9573">
                  <c:v>0.05</c:v>
                </c:pt>
                <c:pt idx="9574">
                  <c:v>2.4E-2</c:v>
                </c:pt>
                <c:pt idx="9575">
                  <c:v>2.4E-2</c:v>
                </c:pt>
                <c:pt idx="9576">
                  <c:v>0.219</c:v>
                </c:pt>
                <c:pt idx="9577">
                  <c:v>3.9E-2</c:v>
                </c:pt>
                <c:pt idx="9578">
                  <c:v>0.35799999999999998</c:v>
                </c:pt>
                <c:pt idx="9579">
                  <c:v>0.33600000000000002</c:v>
                </c:pt>
                <c:pt idx="9580">
                  <c:v>0.39700000000000002</c:v>
                </c:pt>
                <c:pt idx="9581">
                  <c:v>0.34200000000000003</c:v>
                </c:pt>
                <c:pt idx="9582">
                  <c:v>0.434</c:v>
                </c:pt>
                <c:pt idx="9583">
                  <c:v>0.23200000000000001</c:v>
                </c:pt>
                <c:pt idx="9584">
                  <c:v>0.58299999999999996</c:v>
                </c:pt>
                <c:pt idx="9585">
                  <c:v>0.29199999999999998</c:v>
                </c:pt>
                <c:pt idx="9586">
                  <c:v>0.57699999999999996</c:v>
                </c:pt>
                <c:pt idx="9587">
                  <c:v>0.68200000000000005</c:v>
                </c:pt>
                <c:pt idx="9588">
                  <c:v>0.437</c:v>
                </c:pt>
                <c:pt idx="9589">
                  <c:v>0.19400000000000001</c:v>
                </c:pt>
                <c:pt idx="9590">
                  <c:v>0.16400000000000001</c:v>
                </c:pt>
                <c:pt idx="9591">
                  <c:v>0.26900000000000002</c:v>
                </c:pt>
                <c:pt idx="9592">
                  <c:v>0.123</c:v>
                </c:pt>
                <c:pt idx="9593">
                  <c:v>0.11</c:v>
                </c:pt>
                <c:pt idx="9594">
                  <c:v>0.22600000000000001</c:v>
                </c:pt>
                <c:pt idx="9595">
                  <c:v>7.4999999999999997E-2</c:v>
                </c:pt>
                <c:pt idx="9596">
                  <c:v>0.44600000000000001</c:v>
                </c:pt>
                <c:pt idx="9597">
                  <c:v>0.20300000000000001</c:v>
                </c:pt>
                <c:pt idx="9598">
                  <c:v>0.27600000000000002</c:v>
                </c:pt>
                <c:pt idx="9599">
                  <c:v>0.06</c:v>
                </c:pt>
                <c:pt idx="9600">
                  <c:v>0.223</c:v>
                </c:pt>
                <c:pt idx="9601">
                  <c:v>0.106</c:v>
                </c:pt>
                <c:pt idx="9602">
                  <c:v>0.33300000000000002</c:v>
                </c:pt>
                <c:pt idx="9603">
                  <c:v>7.2999999999999995E-2</c:v>
                </c:pt>
                <c:pt idx="9604">
                  <c:v>0.311</c:v>
                </c:pt>
                <c:pt idx="9605">
                  <c:v>0.14099999999999999</c:v>
                </c:pt>
                <c:pt idx="9606">
                  <c:v>0.30199999999999999</c:v>
                </c:pt>
                <c:pt idx="9607">
                  <c:v>0.125</c:v>
                </c:pt>
                <c:pt idx="9608">
                  <c:v>0.16800000000000001</c:v>
                </c:pt>
                <c:pt idx="9609">
                  <c:v>6.0999999999999999E-2</c:v>
                </c:pt>
                <c:pt idx="9610">
                  <c:v>0.03</c:v>
                </c:pt>
                <c:pt idx="9611">
                  <c:v>0.06</c:v>
                </c:pt>
                <c:pt idx="9612">
                  <c:v>0.32400000000000001</c:v>
                </c:pt>
                <c:pt idx="9613">
                  <c:v>0.249</c:v>
                </c:pt>
                <c:pt idx="9614">
                  <c:v>7.2999999999999995E-2</c:v>
                </c:pt>
                <c:pt idx="9615">
                  <c:v>0.22600000000000001</c:v>
                </c:pt>
                <c:pt idx="9616">
                  <c:v>8.4000000000000005E-2</c:v>
                </c:pt>
                <c:pt idx="9617">
                  <c:v>1.9E-2</c:v>
                </c:pt>
                <c:pt idx="9618">
                  <c:v>0.248</c:v>
                </c:pt>
                <c:pt idx="9619">
                  <c:v>0.432</c:v>
                </c:pt>
                <c:pt idx="9620">
                  <c:v>8.9999999999999993E-3</c:v>
                </c:pt>
                <c:pt idx="9621">
                  <c:v>0.06</c:v>
                </c:pt>
                <c:pt idx="9622">
                  <c:v>0.29499999999999998</c:v>
                </c:pt>
                <c:pt idx="9623">
                  <c:v>0.19500000000000001</c:v>
                </c:pt>
                <c:pt idx="9624">
                  <c:v>9.6000000000000002E-2</c:v>
                </c:pt>
                <c:pt idx="9625">
                  <c:v>0.16200000000000001</c:v>
                </c:pt>
                <c:pt idx="9626">
                  <c:v>0.182</c:v>
                </c:pt>
                <c:pt idx="9627">
                  <c:v>0.129</c:v>
                </c:pt>
                <c:pt idx="9628">
                  <c:v>0.17399999999999999</c:v>
                </c:pt>
                <c:pt idx="9629">
                  <c:v>0.17399999999999999</c:v>
                </c:pt>
                <c:pt idx="9630">
                  <c:v>0.11700000000000001</c:v>
                </c:pt>
                <c:pt idx="9631">
                  <c:v>0.26200000000000001</c:v>
                </c:pt>
                <c:pt idx="9632">
                  <c:v>8.1000000000000003E-2</c:v>
                </c:pt>
                <c:pt idx="9633">
                  <c:v>0.20100000000000001</c:v>
                </c:pt>
                <c:pt idx="9634">
                  <c:v>0.438</c:v>
                </c:pt>
                <c:pt idx="9635">
                  <c:v>0.158</c:v>
                </c:pt>
                <c:pt idx="9636">
                  <c:v>0.04</c:v>
                </c:pt>
                <c:pt idx="9637">
                  <c:v>0.17499999999999999</c:v>
                </c:pt>
                <c:pt idx="9638">
                  <c:v>0.221</c:v>
                </c:pt>
                <c:pt idx="9639">
                  <c:v>4.2000000000000003E-2</c:v>
                </c:pt>
                <c:pt idx="9640">
                  <c:v>0.28899999999999998</c:v>
                </c:pt>
                <c:pt idx="9641">
                  <c:v>0.27900000000000003</c:v>
                </c:pt>
                <c:pt idx="9642">
                  <c:v>4.4999999999999998E-2</c:v>
                </c:pt>
                <c:pt idx="9643">
                  <c:v>0.42</c:v>
                </c:pt>
                <c:pt idx="9644">
                  <c:v>0.11</c:v>
                </c:pt>
                <c:pt idx="9645">
                  <c:v>0.109</c:v>
                </c:pt>
                <c:pt idx="9646">
                  <c:v>9.8000000000000004E-2</c:v>
                </c:pt>
                <c:pt idx="9647">
                  <c:v>7.0000000000000007E-2</c:v>
                </c:pt>
                <c:pt idx="9648">
                  <c:v>0.10299999999999999</c:v>
                </c:pt>
                <c:pt idx="9649">
                  <c:v>0.29599999999999999</c:v>
                </c:pt>
                <c:pt idx="9650">
                  <c:v>6.3E-2</c:v>
                </c:pt>
                <c:pt idx="9651">
                  <c:v>0.31900000000000001</c:v>
                </c:pt>
                <c:pt idx="9652">
                  <c:v>0.50600000000000001</c:v>
                </c:pt>
                <c:pt idx="9653">
                  <c:v>0.378</c:v>
                </c:pt>
                <c:pt idx="9654">
                  <c:v>5.5E-2</c:v>
                </c:pt>
                <c:pt idx="9655">
                  <c:v>2E-3</c:v>
                </c:pt>
                <c:pt idx="9656">
                  <c:v>2.4E-2</c:v>
                </c:pt>
                <c:pt idx="9657">
                  <c:v>0.33400000000000002</c:v>
                </c:pt>
                <c:pt idx="9658">
                  <c:v>2.7E-2</c:v>
                </c:pt>
                <c:pt idx="9659">
                  <c:v>0.29799999999999999</c:v>
                </c:pt>
                <c:pt idx="9660">
                  <c:v>0.16</c:v>
                </c:pt>
                <c:pt idx="9661">
                  <c:v>0.12</c:v>
                </c:pt>
                <c:pt idx="9662">
                  <c:v>0.14599999999999999</c:v>
                </c:pt>
                <c:pt idx="9663">
                  <c:v>2.9000000000000001E-2</c:v>
                </c:pt>
                <c:pt idx="9664">
                  <c:v>0.14599999999999999</c:v>
                </c:pt>
                <c:pt idx="9665">
                  <c:v>9.2999999999999999E-2</c:v>
                </c:pt>
                <c:pt idx="9666">
                  <c:v>2.3E-2</c:v>
                </c:pt>
                <c:pt idx="9667">
                  <c:v>0.19</c:v>
                </c:pt>
                <c:pt idx="9668">
                  <c:v>7.0999999999999994E-2</c:v>
                </c:pt>
                <c:pt idx="9669">
                  <c:v>0.3</c:v>
                </c:pt>
                <c:pt idx="9670">
                  <c:v>0.251</c:v>
                </c:pt>
                <c:pt idx="9671">
                  <c:v>0.29899999999999999</c:v>
                </c:pt>
                <c:pt idx="9672">
                  <c:v>6.9000000000000006E-2</c:v>
                </c:pt>
                <c:pt idx="9673">
                  <c:v>0.16700000000000001</c:v>
                </c:pt>
                <c:pt idx="9674">
                  <c:v>0.13900000000000001</c:v>
                </c:pt>
                <c:pt idx="9675">
                  <c:v>0.36499999999999999</c:v>
                </c:pt>
                <c:pt idx="9676">
                  <c:v>6.9000000000000006E-2</c:v>
                </c:pt>
                <c:pt idx="9677">
                  <c:v>0.22600000000000001</c:v>
                </c:pt>
                <c:pt idx="9678">
                  <c:v>7.1999999999999995E-2</c:v>
                </c:pt>
                <c:pt idx="9679">
                  <c:v>3.6999999999999998E-2</c:v>
                </c:pt>
                <c:pt idx="9680">
                  <c:v>0.108</c:v>
                </c:pt>
                <c:pt idx="9681">
                  <c:v>4.3999999999999997E-2</c:v>
                </c:pt>
                <c:pt idx="9682">
                  <c:v>6.0000000000000001E-3</c:v>
                </c:pt>
                <c:pt idx="9683">
                  <c:v>3.7999999999999999E-2</c:v>
                </c:pt>
                <c:pt idx="9684">
                  <c:v>5.3999999999999999E-2</c:v>
                </c:pt>
                <c:pt idx="9685">
                  <c:v>7.6999999999999999E-2</c:v>
                </c:pt>
                <c:pt idx="9686">
                  <c:v>3.9E-2</c:v>
                </c:pt>
                <c:pt idx="9687">
                  <c:v>4.7E-2</c:v>
                </c:pt>
                <c:pt idx="9688">
                  <c:v>0.27800000000000002</c:v>
                </c:pt>
                <c:pt idx="9689">
                  <c:v>0.35499999999999998</c:v>
                </c:pt>
                <c:pt idx="9690">
                  <c:v>0.43099999999999999</c:v>
                </c:pt>
                <c:pt idx="9691">
                  <c:v>0.43</c:v>
                </c:pt>
                <c:pt idx="9692">
                  <c:v>0.38900000000000001</c:v>
                </c:pt>
                <c:pt idx="9693">
                  <c:v>0.375</c:v>
                </c:pt>
                <c:pt idx="9694">
                  <c:v>5.2999999999999999E-2</c:v>
                </c:pt>
                <c:pt idx="9695">
                  <c:v>5.2999999999999999E-2</c:v>
                </c:pt>
                <c:pt idx="9696">
                  <c:v>0.13300000000000001</c:v>
                </c:pt>
                <c:pt idx="9697">
                  <c:v>0.127</c:v>
                </c:pt>
                <c:pt idx="9698">
                  <c:v>0.114</c:v>
                </c:pt>
                <c:pt idx="9699">
                  <c:v>0.26800000000000002</c:v>
                </c:pt>
                <c:pt idx="9700">
                  <c:v>0.26100000000000001</c:v>
                </c:pt>
                <c:pt idx="9701">
                  <c:v>0.33700000000000002</c:v>
                </c:pt>
                <c:pt idx="9702">
                  <c:v>9.8000000000000004E-2</c:v>
                </c:pt>
                <c:pt idx="9703">
                  <c:v>9.7000000000000003E-2</c:v>
                </c:pt>
                <c:pt idx="9704">
                  <c:v>0.105</c:v>
                </c:pt>
                <c:pt idx="9705">
                  <c:v>0.28299999999999997</c:v>
                </c:pt>
                <c:pt idx="9706">
                  <c:v>1.9E-2</c:v>
                </c:pt>
                <c:pt idx="9707">
                  <c:v>0.61799999999999999</c:v>
                </c:pt>
                <c:pt idx="9708">
                  <c:v>0.11899999999999999</c:v>
                </c:pt>
                <c:pt idx="9709">
                  <c:v>0.108</c:v>
                </c:pt>
                <c:pt idx="9710">
                  <c:v>9.8000000000000004E-2</c:v>
                </c:pt>
                <c:pt idx="9711">
                  <c:v>0.377</c:v>
                </c:pt>
                <c:pt idx="9712">
                  <c:v>0.437</c:v>
                </c:pt>
                <c:pt idx="9713">
                  <c:v>0.58399999999999996</c:v>
                </c:pt>
                <c:pt idx="9714">
                  <c:v>5.6000000000000001E-2</c:v>
                </c:pt>
                <c:pt idx="9715">
                  <c:v>0.17100000000000001</c:v>
                </c:pt>
                <c:pt idx="9716">
                  <c:v>8.5999999999999993E-2</c:v>
                </c:pt>
                <c:pt idx="9717">
                  <c:v>7.0000000000000007E-2</c:v>
                </c:pt>
                <c:pt idx="9718">
                  <c:v>8.1000000000000003E-2</c:v>
                </c:pt>
                <c:pt idx="9719">
                  <c:v>0.255</c:v>
                </c:pt>
                <c:pt idx="9720">
                  <c:v>0.17599999999999999</c:v>
                </c:pt>
                <c:pt idx="9721">
                  <c:v>0.218</c:v>
                </c:pt>
                <c:pt idx="9722">
                  <c:v>4.9000000000000002E-2</c:v>
                </c:pt>
                <c:pt idx="9723">
                  <c:v>9.2999999999999999E-2</c:v>
                </c:pt>
                <c:pt idx="9724">
                  <c:v>6.5000000000000002E-2</c:v>
                </c:pt>
                <c:pt idx="9725">
                  <c:v>7.5999999999999998E-2</c:v>
                </c:pt>
                <c:pt idx="9726">
                  <c:v>0.26500000000000001</c:v>
                </c:pt>
                <c:pt idx="9727">
                  <c:v>0.20300000000000001</c:v>
                </c:pt>
                <c:pt idx="9728">
                  <c:v>0.187</c:v>
                </c:pt>
                <c:pt idx="9729">
                  <c:v>9.7000000000000003E-2</c:v>
                </c:pt>
                <c:pt idx="9730">
                  <c:v>0.08</c:v>
                </c:pt>
                <c:pt idx="9731">
                  <c:v>0.25700000000000001</c:v>
                </c:pt>
                <c:pt idx="9732">
                  <c:v>0.11700000000000001</c:v>
                </c:pt>
                <c:pt idx="9733">
                  <c:v>1E-3</c:v>
                </c:pt>
                <c:pt idx="9734">
                  <c:v>0.374</c:v>
                </c:pt>
                <c:pt idx="9735">
                  <c:v>0.19</c:v>
                </c:pt>
                <c:pt idx="9736">
                  <c:v>0.05</c:v>
                </c:pt>
                <c:pt idx="9737">
                  <c:v>8.7999999999999995E-2</c:v>
                </c:pt>
                <c:pt idx="9738">
                  <c:v>3.3000000000000002E-2</c:v>
                </c:pt>
                <c:pt idx="9739">
                  <c:v>0.13400000000000001</c:v>
                </c:pt>
                <c:pt idx="9740">
                  <c:v>0.06</c:v>
                </c:pt>
                <c:pt idx="9741">
                  <c:v>3.0000000000000001E-3</c:v>
                </c:pt>
                <c:pt idx="9742">
                  <c:v>9.4E-2</c:v>
                </c:pt>
                <c:pt idx="9743">
                  <c:v>0.19600000000000001</c:v>
                </c:pt>
                <c:pt idx="9744">
                  <c:v>0.02</c:v>
                </c:pt>
                <c:pt idx="9745">
                  <c:v>1.7999999999999999E-2</c:v>
                </c:pt>
                <c:pt idx="9746">
                  <c:v>0.02</c:v>
                </c:pt>
                <c:pt idx="9747">
                  <c:v>1.7999999999999999E-2</c:v>
                </c:pt>
                <c:pt idx="9748">
                  <c:v>7.9000000000000001E-2</c:v>
                </c:pt>
                <c:pt idx="9749">
                  <c:v>0.38800000000000001</c:v>
                </c:pt>
                <c:pt idx="9750">
                  <c:v>6.0000000000000001E-3</c:v>
                </c:pt>
                <c:pt idx="9751">
                  <c:v>8.8999999999999996E-2</c:v>
                </c:pt>
                <c:pt idx="9752">
                  <c:v>0.11899999999999999</c:v>
                </c:pt>
                <c:pt idx="9753">
                  <c:v>0.155</c:v>
                </c:pt>
                <c:pt idx="9754">
                  <c:v>5.0000000000000001E-3</c:v>
                </c:pt>
                <c:pt idx="9755">
                  <c:v>0.35099999999999998</c:v>
                </c:pt>
                <c:pt idx="9756">
                  <c:v>0.433</c:v>
                </c:pt>
                <c:pt idx="9757">
                  <c:v>0.26800000000000002</c:v>
                </c:pt>
                <c:pt idx="9758">
                  <c:v>0.17499999999999999</c:v>
                </c:pt>
                <c:pt idx="9759">
                  <c:v>2E-3</c:v>
                </c:pt>
                <c:pt idx="9760">
                  <c:v>0.14699999999999999</c:v>
                </c:pt>
                <c:pt idx="9761">
                  <c:v>4.8000000000000001E-2</c:v>
                </c:pt>
                <c:pt idx="9762">
                  <c:v>5.8000000000000003E-2</c:v>
                </c:pt>
                <c:pt idx="9763">
                  <c:v>5.8000000000000003E-2</c:v>
                </c:pt>
                <c:pt idx="9764">
                  <c:v>0.252</c:v>
                </c:pt>
                <c:pt idx="9765">
                  <c:v>0.22600000000000001</c:v>
                </c:pt>
                <c:pt idx="9766">
                  <c:v>0.11899999999999999</c:v>
                </c:pt>
                <c:pt idx="9767">
                  <c:v>8.5000000000000006E-2</c:v>
                </c:pt>
                <c:pt idx="9768">
                  <c:v>0.105</c:v>
                </c:pt>
                <c:pt idx="9769">
                  <c:v>0.127</c:v>
                </c:pt>
                <c:pt idx="9770">
                  <c:v>3.5000000000000003E-2</c:v>
                </c:pt>
                <c:pt idx="9771">
                  <c:v>0.26200000000000001</c:v>
                </c:pt>
                <c:pt idx="9772">
                  <c:v>0.13300000000000001</c:v>
                </c:pt>
                <c:pt idx="9773">
                  <c:v>0.313</c:v>
                </c:pt>
                <c:pt idx="9774">
                  <c:v>2E-3</c:v>
                </c:pt>
                <c:pt idx="9775">
                  <c:v>0.13900000000000001</c:v>
                </c:pt>
                <c:pt idx="9776">
                  <c:v>1.9E-2</c:v>
                </c:pt>
                <c:pt idx="9777">
                  <c:v>0.24399999999999999</c:v>
                </c:pt>
                <c:pt idx="9778">
                  <c:v>0.316</c:v>
                </c:pt>
                <c:pt idx="9779">
                  <c:v>0.114</c:v>
                </c:pt>
                <c:pt idx="9780">
                  <c:v>2.5999999999999999E-2</c:v>
                </c:pt>
                <c:pt idx="9781">
                  <c:v>0.29299999999999998</c:v>
                </c:pt>
                <c:pt idx="9782">
                  <c:v>0</c:v>
                </c:pt>
                <c:pt idx="9783">
                  <c:v>4.8000000000000001E-2</c:v>
                </c:pt>
                <c:pt idx="9784">
                  <c:v>6.4000000000000001E-2</c:v>
                </c:pt>
                <c:pt idx="9785">
                  <c:v>0.13800000000000001</c:v>
                </c:pt>
                <c:pt idx="9786">
                  <c:v>8.9999999999999993E-3</c:v>
                </c:pt>
                <c:pt idx="9787">
                  <c:v>0.29299999999999998</c:v>
                </c:pt>
                <c:pt idx="9788">
                  <c:v>0.14899999999999999</c:v>
                </c:pt>
                <c:pt idx="9789">
                  <c:v>0.316</c:v>
                </c:pt>
                <c:pt idx="9790">
                  <c:v>5.8999999999999997E-2</c:v>
                </c:pt>
                <c:pt idx="9791">
                  <c:v>1.0999999999999999E-2</c:v>
                </c:pt>
                <c:pt idx="9792">
                  <c:v>0.38300000000000001</c:v>
                </c:pt>
                <c:pt idx="9793">
                  <c:v>0.45900000000000002</c:v>
                </c:pt>
                <c:pt idx="9794">
                  <c:v>1E-3</c:v>
                </c:pt>
                <c:pt idx="9795">
                  <c:v>1.7999999999999999E-2</c:v>
                </c:pt>
                <c:pt idx="9796">
                  <c:v>0.16900000000000001</c:v>
                </c:pt>
                <c:pt idx="9797">
                  <c:v>0.30199999999999999</c:v>
                </c:pt>
                <c:pt idx="9798">
                  <c:v>0.218</c:v>
                </c:pt>
                <c:pt idx="9799">
                  <c:v>0.13300000000000001</c:v>
                </c:pt>
                <c:pt idx="9800">
                  <c:v>8.8999999999999996E-2</c:v>
                </c:pt>
                <c:pt idx="9801">
                  <c:v>4.4999999999999998E-2</c:v>
                </c:pt>
                <c:pt idx="9802">
                  <c:v>3.0000000000000001E-3</c:v>
                </c:pt>
                <c:pt idx="9803">
                  <c:v>3.0000000000000001E-3</c:v>
                </c:pt>
                <c:pt idx="9804">
                  <c:v>0.29799999999999999</c:v>
                </c:pt>
                <c:pt idx="9805">
                  <c:v>1E-3</c:v>
                </c:pt>
                <c:pt idx="9806">
                  <c:v>9.5000000000000001E-2</c:v>
                </c:pt>
                <c:pt idx="9807">
                  <c:v>0.03</c:v>
                </c:pt>
                <c:pt idx="9808">
                  <c:v>0.17299999999999999</c:v>
                </c:pt>
                <c:pt idx="9809">
                  <c:v>0.113</c:v>
                </c:pt>
                <c:pt idx="9810">
                  <c:v>3.5000000000000003E-2</c:v>
                </c:pt>
                <c:pt idx="9811">
                  <c:v>0.27300000000000002</c:v>
                </c:pt>
                <c:pt idx="9812">
                  <c:v>0.13500000000000001</c:v>
                </c:pt>
                <c:pt idx="9813">
                  <c:v>0.122</c:v>
                </c:pt>
                <c:pt idx="9814">
                  <c:v>8.2000000000000003E-2</c:v>
                </c:pt>
                <c:pt idx="9815">
                  <c:v>7.3999999999999996E-2</c:v>
                </c:pt>
                <c:pt idx="9816">
                  <c:v>6.7000000000000004E-2</c:v>
                </c:pt>
                <c:pt idx="9817">
                  <c:v>0.14000000000000001</c:v>
                </c:pt>
                <c:pt idx="9818">
                  <c:v>7.3999999999999996E-2</c:v>
                </c:pt>
                <c:pt idx="9819">
                  <c:v>6.7000000000000004E-2</c:v>
                </c:pt>
                <c:pt idx="9820">
                  <c:v>0.26100000000000001</c:v>
                </c:pt>
                <c:pt idx="9821">
                  <c:v>0.105</c:v>
                </c:pt>
                <c:pt idx="9822">
                  <c:v>0.16700000000000001</c:v>
                </c:pt>
                <c:pt idx="9823">
                  <c:v>0.161</c:v>
                </c:pt>
                <c:pt idx="9824">
                  <c:v>1.7999999999999999E-2</c:v>
                </c:pt>
                <c:pt idx="9825">
                  <c:v>9.6000000000000002E-2</c:v>
                </c:pt>
                <c:pt idx="9826">
                  <c:v>0.21099999999999999</c:v>
                </c:pt>
                <c:pt idx="9827">
                  <c:v>1.0999999999999999E-2</c:v>
                </c:pt>
                <c:pt idx="9828">
                  <c:v>0.33</c:v>
                </c:pt>
                <c:pt idx="9829">
                  <c:v>0.16400000000000001</c:v>
                </c:pt>
                <c:pt idx="9830">
                  <c:v>0.16400000000000001</c:v>
                </c:pt>
                <c:pt idx="9831">
                  <c:v>0.36</c:v>
                </c:pt>
                <c:pt idx="9832">
                  <c:v>4.8000000000000001E-2</c:v>
                </c:pt>
                <c:pt idx="9833">
                  <c:v>0.20100000000000001</c:v>
                </c:pt>
                <c:pt idx="9834">
                  <c:v>4.2999999999999997E-2</c:v>
                </c:pt>
                <c:pt idx="9835">
                  <c:v>2.3E-2</c:v>
                </c:pt>
                <c:pt idx="9836">
                  <c:v>6.5000000000000002E-2</c:v>
                </c:pt>
                <c:pt idx="9837">
                  <c:v>6.7000000000000004E-2</c:v>
                </c:pt>
                <c:pt idx="9838">
                  <c:v>0.16500000000000001</c:v>
                </c:pt>
                <c:pt idx="9839">
                  <c:v>0.24099999999999999</c:v>
                </c:pt>
                <c:pt idx="9840">
                  <c:v>1.7999999999999999E-2</c:v>
                </c:pt>
                <c:pt idx="9841">
                  <c:v>8.9999999999999993E-3</c:v>
                </c:pt>
                <c:pt idx="9842">
                  <c:v>2.3E-2</c:v>
                </c:pt>
                <c:pt idx="9843">
                  <c:v>0.218</c:v>
                </c:pt>
                <c:pt idx="9844">
                  <c:v>0.1</c:v>
                </c:pt>
                <c:pt idx="9845">
                  <c:v>8.3000000000000004E-2</c:v>
                </c:pt>
                <c:pt idx="9846">
                  <c:v>0.22</c:v>
                </c:pt>
                <c:pt idx="9847">
                  <c:v>7.0000000000000001E-3</c:v>
                </c:pt>
                <c:pt idx="9848">
                  <c:v>0.36199999999999999</c:v>
                </c:pt>
                <c:pt idx="9849">
                  <c:v>1.7000000000000001E-2</c:v>
                </c:pt>
                <c:pt idx="9850">
                  <c:v>0.17299999999999999</c:v>
                </c:pt>
                <c:pt idx="9851">
                  <c:v>0.32400000000000001</c:v>
                </c:pt>
                <c:pt idx="9852">
                  <c:v>0.153</c:v>
                </c:pt>
                <c:pt idx="9853">
                  <c:v>8.1000000000000003E-2</c:v>
                </c:pt>
                <c:pt idx="9854">
                  <c:v>6.9000000000000006E-2</c:v>
                </c:pt>
                <c:pt idx="9855">
                  <c:v>9.9000000000000005E-2</c:v>
                </c:pt>
                <c:pt idx="9856">
                  <c:v>6.0000000000000001E-3</c:v>
                </c:pt>
                <c:pt idx="9857">
                  <c:v>6.3E-2</c:v>
                </c:pt>
                <c:pt idx="9858">
                  <c:v>2.3E-2</c:v>
                </c:pt>
                <c:pt idx="9859">
                  <c:v>0.19600000000000001</c:v>
                </c:pt>
                <c:pt idx="9860">
                  <c:v>0.35399999999999998</c:v>
                </c:pt>
                <c:pt idx="9861">
                  <c:v>0.191</c:v>
                </c:pt>
                <c:pt idx="9862">
                  <c:v>9.7000000000000003E-2</c:v>
                </c:pt>
                <c:pt idx="9863">
                  <c:v>7.8E-2</c:v>
                </c:pt>
                <c:pt idx="9864">
                  <c:v>0.13500000000000001</c:v>
                </c:pt>
                <c:pt idx="9865">
                  <c:v>0.23200000000000001</c:v>
                </c:pt>
                <c:pt idx="9866">
                  <c:v>3.1E-2</c:v>
                </c:pt>
                <c:pt idx="9867">
                  <c:v>0.16900000000000001</c:v>
                </c:pt>
                <c:pt idx="9868">
                  <c:v>0.156</c:v>
                </c:pt>
                <c:pt idx="9869">
                  <c:v>9.7000000000000003E-2</c:v>
                </c:pt>
                <c:pt idx="9870">
                  <c:v>1.9E-2</c:v>
                </c:pt>
                <c:pt idx="9871">
                  <c:v>0.20399999999999999</c:v>
                </c:pt>
                <c:pt idx="9872">
                  <c:v>7.5999999999999998E-2</c:v>
                </c:pt>
                <c:pt idx="9873">
                  <c:v>4.8000000000000001E-2</c:v>
                </c:pt>
                <c:pt idx="9874">
                  <c:v>0.248</c:v>
                </c:pt>
                <c:pt idx="9875">
                  <c:v>1.2999999999999999E-2</c:v>
                </c:pt>
                <c:pt idx="9876">
                  <c:v>6.4000000000000001E-2</c:v>
                </c:pt>
                <c:pt idx="9877">
                  <c:v>0.16700000000000001</c:v>
                </c:pt>
                <c:pt idx="9878">
                  <c:v>0.01</c:v>
                </c:pt>
                <c:pt idx="9879">
                  <c:v>0.17599999999999999</c:v>
                </c:pt>
                <c:pt idx="9880">
                  <c:v>0.14000000000000001</c:v>
                </c:pt>
                <c:pt idx="9881">
                  <c:v>0.31900000000000001</c:v>
                </c:pt>
                <c:pt idx="9882">
                  <c:v>0.245</c:v>
                </c:pt>
                <c:pt idx="9883">
                  <c:v>0.44</c:v>
                </c:pt>
                <c:pt idx="9884">
                  <c:v>0.26</c:v>
                </c:pt>
                <c:pt idx="9885">
                  <c:v>0.42099999999999999</c:v>
                </c:pt>
                <c:pt idx="9886">
                  <c:v>3.6999999999999998E-2</c:v>
                </c:pt>
                <c:pt idx="9887">
                  <c:v>0.154</c:v>
                </c:pt>
                <c:pt idx="9888">
                  <c:v>4.8000000000000001E-2</c:v>
                </c:pt>
                <c:pt idx="9889">
                  <c:v>0.14399999999999999</c:v>
                </c:pt>
                <c:pt idx="9890">
                  <c:v>0.14199999999999999</c:v>
                </c:pt>
                <c:pt idx="9891">
                  <c:v>1.4999999999999999E-2</c:v>
                </c:pt>
                <c:pt idx="9892">
                  <c:v>0.13300000000000001</c:v>
                </c:pt>
                <c:pt idx="9893">
                  <c:v>0.13300000000000001</c:v>
                </c:pt>
                <c:pt idx="9894">
                  <c:v>1.2E-2</c:v>
                </c:pt>
                <c:pt idx="9895">
                  <c:v>0.53500000000000003</c:v>
                </c:pt>
                <c:pt idx="9896">
                  <c:v>0.40200000000000002</c:v>
                </c:pt>
                <c:pt idx="9897">
                  <c:v>0.192</c:v>
                </c:pt>
                <c:pt idx="9898">
                  <c:v>0.49</c:v>
                </c:pt>
                <c:pt idx="9899">
                  <c:v>1E-3</c:v>
                </c:pt>
                <c:pt idx="9900">
                  <c:v>0.108</c:v>
                </c:pt>
                <c:pt idx="9901">
                  <c:v>5.5E-2</c:v>
                </c:pt>
                <c:pt idx="9902">
                  <c:v>0.16900000000000001</c:v>
                </c:pt>
                <c:pt idx="9903">
                  <c:v>0.21099999999999999</c:v>
                </c:pt>
                <c:pt idx="9904">
                  <c:v>3.4000000000000002E-2</c:v>
                </c:pt>
                <c:pt idx="9905">
                  <c:v>0.217</c:v>
                </c:pt>
                <c:pt idx="9906">
                  <c:v>0.26500000000000001</c:v>
                </c:pt>
                <c:pt idx="9907">
                  <c:v>5.0999999999999997E-2</c:v>
                </c:pt>
                <c:pt idx="9908">
                  <c:v>0.441</c:v>
                </c:pt>
                <c:pt idx="9909">
                  <c:v>0.14499999999999999</c:v>
                </c:pt>
                <c:pt idx="9910">
                  <c:v>0.312</c:v>
                </c:pt>
                <c:pt idx="9911">
                  <c:v>8.6999999999999994E-2</c:v>
                </c:pt>
                <c:pt idx="9912">
                  <c:v>0.66300000000000003</c:v>
                </c:pt>
                <c:pt idx="9913">
                  <c:v>0.223</c:v>
                </c:pt>
                <c:pt idx="9914">
                  <c:v>2.4E-2</c:v>
                </c:pt>
                <c:pt idx="9915">
                  <c:v>9.9000000000000005E-2</c:v>
                </c:pt>
                <c:pt idx="9916">
                  <c:v>0.26300000000000001</c:v>
                </c:pt>
                <c:pt idx="9917">
                  <c:v>0.249</c:v>
                </c:pt>
                <c:pt idx="9918">
                  <c:v>3.6999999999999998E-2</c:v>
                </c:pt>
                <c:pt idx="9919">
                  <c:v>0.13300000000000001</c:v>
                </c:pt>
                <c:pt idx="9920">
                  <c:v>0.04</c:v>
                </c:pt>
                <c:pt idx="9921">
                  <c:v>0.126</c:v>
                </c:pt>
                <c:pt idx="9922">
                  <c:v>0.184</c:v>
                </c:pt>
                <c:pt idx="9923">
                  <c:v>4.7E-2</c:v>
                </c:pt>
                <c:pt idx="9924">
                  <c:v>8.5999999999999993E-2</c:v>
                </c:pt>
                <c:pt idx="9925">
                  <c:v>0.13100000000000001</c:v>
                </c:pt>
                <c:pt idx="9926">
                  <c:v>6.7000000000000004E-2</c:v>
                </c:pt>
                <c:pt idx="9927">
                  <c:v>1E-3</c:v>
                </c:pt>
                <c:pt idx="9928">
                  <c:v>0.13700000000000001</c:v>
                </c:pt>
                <c:pt idx="9929">
                  <c:v>0.183</c:v>
                </c:pt>
                <c:pt idx="9930">
                  <c:v>0.23</c:v>
                </c:pt>
                <c:pt idx="9931">
                  <c:v>0.157</c:v>
                </c:pt>
                <c:pt idx="9932">
                  <c:v>0.27700000000000002</c:v>
                </c:pt>
                <c:pt idx="9933">
                  <c:v>0.11899999999999999</c:v>
                </c:pt>
                <c:pt idx="9934">
                  <c:v>3.2000000000000001E-2</c:v>
                </c:pt>
                <c:pt idx="9935">
                  <c:v>6.0000000000000001E-3</c:v>
                </c:pt>
                <c:pt idx="9936">
                  <c:v>0.32600000000000001</c:v>
                </c:pt>
                <c:pt idx="9937">
                  <c:v>9.5000000000000001E-2</c:v>
                </c:pt>
                <c:pt idx="9938">
                  <c:v>0.35799999999999998</c:v>
                </c:pt>
                <c:pt idx="9939">
                  <c:v>0.183</c:v>
                </c:pt>
                <c:pt idx="9940">
                  <c:v>0.38700000000000001</c:v>
                </c:pt>
                <c:pt idx="9941">
                  <c:v>0.16500000000000001</c:v>
                </c:pt>
                <c:pt idx="9942">
                  <c:v>0.53500000000000003</c:v>
                </c:pt>
                <c:pt idx="9943">
                  <c:v>0.14599999999999999</c:v>
                </c:pt>
                <c:pt idx="9944">
                  <c:v>0.156</c:v>
                </c:pt>
                <c:pt idx="9945">
                  <c:v>0.45800000000000002</c:v>
                </c:pt>
                <c:pt idx="9946">
                  <c:v>0.60299999999999998</c:v>
                </c:pt>
                <c:pt idx="9947">
                  <c:v>0</c:v>
                </c:pt>
                <c:pt idx="9948">
                  <c:v>0.14899999999999999</c:v>
                </c:pt>
                <c:pt idx="9949">
                  <c:v>0.33100000000000002</c:v>
                </c:pt>
                <c:pt idx="9950">
                  <c:v>0.191</c:v>
                </c:pt>
                <c:pt idx="9951">
                  <c:v>0.33600000000000002</c:v>
                </c:pt>
                <c:pt idx="9952">
                  <c:v>7.1999999999999995E-2</c:v>
                </c:pt>
                <c:pt idx="9953">
                  <c:v>0.221</c:v>
                </c:pt>
                <c:pt idx="9954">
                  <c:v>0.12</c:v>
                </c:pt>
                <c:pt idx="9955">
                  <c:v>6.8000000000000005E-2</c:v>
                </c:pt>
                <c:pt idx="9956">
                  <c:v>0.193</c:v>
                </c:pt>
                <c:pt idx="9957">
                  <c:v>2.8000000000000001E-2</c:v>
                </c:pt>
                <c:pt idx="9958">
                  <c:v>2.8000000000000001E-2</c:v>
                </c:pt>
                <c:pt idx="9959">
                  <c:v>0.31900000000000001</c:v>
                </c:pt>
                <c:pt idx="9960">
                  <c:v>0.32900000000000001</c:v>
                </c:pt>
                <c:pt idx="9961">
                  <c:v>7.2999999999999995E-2</c:v>
                </c:pt>
                <c:pt idx="9962">
                  <c:v>4.7E-2</c:v>
                </c:pt>
                <c:pt idx="9963">
                  <c:v>0.157</c:v>
                </c:pt>
                <c:pt idx="9964">
                  <c:v>2.1000000000000001E-2</c:v>
                </c:pt>
                <c:pt idx="9965">
                  <c:v>0.17899999999999999</c:v>
                </c:pt>
                <c:pt idx="9966">
                  <c:v>2E-3</c:v>
                </c:pt>
                <c:pt idx="9967">
                  <c:v>1.2E-2</c:v>
                </c:pt>
                <c:pt idx="9968">
                  <c:v>0.38900000000000001</c:v>
                </c:pt>
                <c:pt idx="9969">
                  <c:v>0.14799999999999999</c:v>
                </c:pt>
                <c:pt idx="9970">
                  <c:v>3.0000000000000001E-3</c:v>
                </c:pt>
                <c:pt idx="9971">
                  <c:v>6.4000000000000001E-2</c:v>
                </c:pt>
                <c:pt idx="9972">
                  <c:v>0.16600000000000001</c:v>
                </c:pt>
                <c:pt idx="9973">
                  <c:v>0.315</c:v>
                </c:pt>
                <c:pt idx="9974">
                  <c:v>2.8000000000000001E-2</c:v>
                </c:pt>
                <c:pt idx="9975">
                  <c:v>0.21099999999999999</c:v>
                </c:pt>
                <c:pt idx="9976">
                  <c:v>7.0000000000000007E-2</c:v>
                </c:pt>
                <c:pt idx="9977">
                  <c:v>0.29499999999999998</c:v>
                </c:pt>
                <c:pt idx="9978">
                  <c:v>6.7000000000000004E-2</c:v>
                </c:pt>
                <c:pt idx="9979">
                  <c:v>0.26700000000000002</c:v>
                </c:pt>
                <c:pt idx="9980">
                  <c:v>6.7000000000000004E-2</c:v>
                </c:pt>
                <c:pt idx="9981">
                  <c:v>0.38</c:v>
                </c:pt>
                <c:pt idx="9982">
                  <c:v>0.50800000000000001</c:v>
                </c:pt>
                <c:pt idx="9983">
                  <c:v>7.0000000000000007E-2</c:v>
                </c:pt>
                <c:pt idx="9984">
                  <c:v>0.25700000000000001</c:v>
                </c:pt>
                <c:pt idx="9985">
                  <c:v>0.14299999999999999</c:v>
                </c:pt>
                <c:pt idx="9986">
                  <c:v>0.23799999999999999</c:v>
                </c:pt>
                <c:pt idx="9987">
                  <c:v>0.14000000000000001</c:v>
                </c:pt>
                <c:pt idx="9988">
                  <c:v>0.312</c:v>
                </c:pt>
                <c:pt idx="9989">
                  <c:v>0.33100000000000002</c:v>
                </c:pt>
                <c:pt idx="9990">
                  <c:v>0.41599999999999998</c:v>
                </c:pt>
                <c:pt idx="9991">
                  <c:v>0.26800000000000002</c:v>
                </c:pt>
                <c:pt idx="9992">
                  <c:v>0.432</c:v>
                </c:pt>
                <c:pt idx="9993">
                  <c:v>5.7000000000000002E-2</c:v>
                </c:pt>
                <c:pt idx="9994">
                  <c:v>0.124</c:v>
                </c:pt>
                <c:pt idx="9995">
                  <c:v>0.45400000000000001</c:v>
                </c:pt>
                <c:pt idx="9996">
                  <c:v>0.156</c:v>
                </c:pt>
                <c:pt idx="9997">
                  <c:v>0.44</c:v>
                </c:pt>
                <c:pt idx="9998">
                  <c:v>0.183</c:v>
                </c:pt>
                <c:pt idx="9999">
                  <c:v>0.47699999999999998</c:v>
                </c:pt>
                <c:pt idx="10000">
                  <c:v>0.46800000000000003</c:v>
                </c:pt>
                <c:pt idx="10001">
                  <c:v>0.224</c:v>
                </c:pt>
                <c:pt idx="10002">
                  <c:v>0.01</c:v>
                </c:pt>
                <c:pt idx="10003">
                  <c:v>0.22600000000000001</c:v>
                </c:pt>
                <c:pt idx="10004">
                  <c:v>0.26800000000000002</c:v>
                </c:pt>
                <c:pt idx="10005">
                  <c:v>2.1000000000000001E-2</c:v>
                </c:pt>
                <c:pt idx="10006">
                  <c:v>0.39500000000000002</c:v>
                </c:pt>
                <c:pt idx="10007">
                  <c:v>8.5000000000000006E-2</c:v>
                </c:pt>
                <c:pt idx="10008">
                  <c:v>3.2000000000000001E-2</c:v>
                </c:pt>
                <c:pt idx="10009">
                  <c:v>0.44700000000000001</c:v>
                </c:pt>
                <c:pt idx="10010">
                  <c:v>0.78600000000000003</c:v>
                </c:pt>
                <c:pt idx="10011">
                  <c:v>0.44500000000000001</c:v>
                </c:pt>
                <c:pt idx="10012">
                  <c:v>0.6</c:v>
                </c:pt>
                <c:pt idx="10013">
                  <c:v>0.53900000000000003</c:v>
                </c:pt>
                <c:pt idx="10014">
                  <c:v>0.40799999999999997</c:v>
                </c:pt>
                <c:pt idx="10015">
                  <c:v>0.28100000000000003</c:v>
                </c:pt>
                <c:pt idx="10016">
                  <c:v>0.254</c:v>
                </c:pt>
                <c:pt idx="10017">
                  <c:v>4.7E-2</c:v>
                </c:pt>
                <c:pt idx="10018">
                  <c:v>0.185</c:v>
                </c:pt>
                <c:pt idx="10019">
                  <c:v>0.27700000000000002</c:v>
                </c:pt>
                <c:pt idx="10020">
                  <c:v>0.64300000000000002</c:v>
                </c:pt>
                <c:pt idx="10021">
                  <c:v>0.14199999999999999</c:v>
                </c:pt>
                <c:pt idx="10022">
                  <c:v>7.1999999999999995E-2</c:v>
                </c:pt>
                <c:pt idx="10023">
                  <c:v>0.27600000000000002</c:v>
                </c:pt>
                <c:pt idx="10024">
                  <c:v>0.27600000000000002</c:v>
                </c:pt>
                <c:pt idx="10025">
                  <c:v>0.25</c:v>
                </c:pt>
                <c:pt idx="10026">
                  <c:v>7.1999999999999995E-2</c:v>
                </c:pt>
                <c:pt idx="10027">
                  <c:v>0.04</c:v>
                </c:pt>
                <c:pt idx="10028">
                  <c:v>0.19700000000000001</c:v>
                </c:pt>
                <c:pt idx="10029">
                  <c:v>5.8000000000000003E-2</c:v>
                </c:pt>
                <c:pt idx="10030">
                  <c:v>2.8000000000000001E-2</c:v>
                </c:pt>
                <c:pt idx="10031">
                  <c:v>5.5E-2</c:v>
                </c:pt>
                <c:pt idx="10032">
                  <c:v>0.151</c:v>
                </c:pt>
                <c:pt idx="10033">
                  <c:v>9.7000000000000003E-2</c:v>
                </c:pt>
                <c:pt idx="10034">
                  <c:v>9.5000000000000001E-2</c:v>
                </c:pt>
                <c:pt idx="10035">
                  <c:v>0.21299999999999999</c:v>
                </c:pt>
                <c:pt idx="10036">
                  <c:v>0.113</c:v>
                </c:pt>
                <c:pt idx="10037">
                  <c:v>0.03</c:v>
                </c:pt>
                <c:pt idx="10038">
                  <c:v>0.22700000000000001</c:v>
                </c:pt>
                <c:pt idx="10039">
                  <c:v>0.187</c:v>
                </c:pt>
                <c:pt idx="10040">
                  <c:v>8.1000000000000003E-2</c:v>
                </c:pt>
                <c:pt idx="10041">
                  <c:v>0.32700000000000001</c:v>
                </c:pt>
                <c:pt idx="10042">
                  <c:v>3.1E-2</c:v>
                </c:pt>
                <c:pt idx="10043">
                  <c:v>4.2999999999999997E-2</c:v>
                </c:pt>
                <c:pt idx="10044">
                  <c:v>0.24199999999999999</c:v>
                </c:pt>
                <c:pt idx="10045">
                  <c:v>0.12</c:v>
                </c:pt>
                <c:pt idx="10046">
                  <c:v>5.3999999999999999E-2</c:v>
                </c:pt>
                <c:pt idx="10047">
                  <c:v>0.18</c:v>
                </c:pt>
                <c:pt idx="10048">
                  <c:v>8.5999999999999993E-2</c:v>
                </c:pt>
                <c:pt idx="10049">
                  <c:v>0.32200000000000001</c:v>
                </c:pt>
                <c:pt idx="10050">
                  <c:v>0.10100000000000001</c:v>
                </c:pt>
                <c:pt idx="10051">
                  <c:v>0.28599999999999998</c:v>
                </c:pt>
                <c:pt idx="10052">
                  <c:v>9.9000000000000005E-2</c:v>
                </c:pt>
                <c:pt idx="10053">
                  <c:v>0.108</c:v>
                </c:pt>
                <c:pt idx="10054">
                  <c:v>0.10199999999999999</c:v>
                </c:pt>
                <c:pt idx="10055">
                  <c:v>1.6E-2</c:v>
                </c:pt>
                <c:pt idx="10056">
                  <c:v>0.12</c:v>
                </c:pt>
                <c:pt idx="10057">
                  <c:v>0.12</c:v>
                </c:pt>
                <c:pt idx="10058">
                  <c:v>0.19700000000000001</c:v>
                </c:pt>
                <c:pt idx="10059">
                  <c:v>0.16400000000000001</c:v>
                </c:pt>
                <c:pt idx="10060">
                  <c:v>0.156</c:v>
                </c:pt>
                <c:pt idx="10061">
                  <c:v>0.17799999999999999</c:v>
                </c:pt>
                <c:pt idx="10062">
                  <c:v>7.6999999999999999E-2</c:v>
                </c:pt>
                <c:pt idx="10063">
                  <c:v>0.217</c:v>
                </c:pt>
                <c:pt idx="10064">
                  <c:v>2.5999999999999999E-2</c:v>
                </c:pt>
                <c:pt idx="10065">
                  <c:v>0.39800000000000002</c:v>
                </c:pt>
                <c:pt idx="10066">
                  <c:v>0.29499999999999998</c:v>
                </c:pt>
                <c:pt idx="10067">
                  <c:v>0.17599999999999999</c:v>
                </c:pt>
                <c:pt idx="10068">
                  <c:v>0.23899999999999999</c:v>
                </c:pt>
                <c:pt idx="10069">
                  <c:v>0.104</c:v>
                </c:pt>
                <c:pt idx="10070">
                  <c:v>0.127</c:v>
                </c:pt>
                <c:pt idx="10071">
                  <c:v>0.03</c:v>
                </c:pt>
                <c:pt idx="10072">
                  <c:v>0.31</c:v>
                </c:pt>
                <c:pt idx="10073">
                  <c:v>4.4999999999999998E-2</c:v>
                </c:pt>
                <c:pt idx="10074">
                  <c:v>0.1</c:v>
                </c:pt>
                <c:pt idx="10075">
                  <c:v>0.21099999999999999</c:v>
                </c:pt>
                <c:pt idx="10076">
                  <c:v>8.3000000000000004E-2</c:v>
                </c:pt>
                <c:pt idx="10077">
                  <c:v>0.372</c:v>
                </c:pt>
                <c:pt idx="10078">
                  <c:v>3.2000000000000001E-2</c:v>
                </c:pt>
                <c:pt idx="10079">
                  <c:v>0.34499999999999997</c:v>
                </c:pt>
                <c:pt idx="10080">
                  <c:v>7.0000000000000007E-2</c:v>
                </c:pt>
                <c:pt idx="10081">
                  <c:v>0.254</c:v>
                </c:pt>
                <c:pt idx="10082">
                  <c:v>3.4000000000000002E-2</c:v>
                </c:pt>
                <c:pt idx="10083">
                  <c:v>0.49199999999999999</c:v>
                </c:pt>
                <c:pt idx="10084">
                  <c:v>3.6999999999999998E-2</c:v>
                </c:pt>
                <c:pt idx="10085">
                  <c:v>0.34200000000000003</c:v>
                </c:pt>
                <c:pt idx="10086">
                  <c:v>7.9000000000000001E-2</c:v>
                </c:pt>
                <c:pt idx="10087">
                  <c:v>0.38200000000000001</c:v>
                </c:pt>
                <c:pt idx="10088">
                  <c:v>0.104</c:v>
                </c:pt>
                <c:pt idx="10089">
                  <c:v>0.186</c:v>
                </c:pt>
                <c:pt idx="10090">
                  <c:v>0.124</c:v>
                </c:pt>
                <c:pt idx="10091">
                  <c:v>6.8000000000000005E-2</c:v>
                </c:pt>
                <c:pt idx="10092">
                  <c:v>6.8000000000000005E-2</c:v>
                </c:pt>
                <c:pt idx="10093">
                  <c:v>0.09</c:v>
                </c:pt>
                <c:pt idx="10094">
                  <c:v>0.126</c:v>
                </c:pt>
                <c:pt idx="10095">
                  <c:v>0.10299999999999999</c:v>
                </c:pt>
                <c:pt idx="10096">
                  <c:v>4.1000000000000002E-2</c:v>
                </c:pt>
                <c:pt idx="10097">
                  <c:v>2.1999999999999999E-2</c:v>
                </c:pt>
                <c:pt idx="10098">
                  <c:v>0.25700000000000001</c:v>
                </c:pt>
                <c:pt idx="10099">
                  <c:v>3.2000000000000001E-2</c:v>
                </c:pt>
                <c:pt idx="10100">
                  <c:v>2.5000000000000001E-2</c:v>
                </c:pt>
                <c:pt idx="10101">
                  <c:v>0.182</c:v>
                </c:pt>
                <c:pt idx="10102">
                  <c:v>0.185</c:v>
                </c:pt>
                <c:pt idx="10103">
                  <c:v>0.4</c:v>
                </c:pt>
                <c:pt idx="10104">
                  <c:v>0.20499999999999999</c:v>
                </c:pt>
                <c:pt idx="10105">
                  <c:v>5.8999999999999997E-2</c:v>
                </c:pt>
                <c:pt idx="10106">
                  <c:v>0.22700000000000001</c:v>
                </c:pt>
                <c:pt idx="10107">
                  <c:v>8.9999999999999993E-3</c:v>
                </c:pt>
                <c:pt idx="10108">
                  <c:v>0.157</c:v>
                </c:pt>
                <c:pt idx="10109">
                  <c:v>1.4E-2</c:v>
                </c:pt>
                <c:pt idx="10110">
                  <c:v>3.2000000000000001E-2</c:v>
                </c:pt>
                <c:pt idx="10111">
                  <c:v>5.0999999999999997E-2</c:v>
                </c:pt>
                <c:pt idx="10112">
                  <c:v>0.10100000000000001</c:v>
                </c:pt>
                <c:pt idx="10113">
                  <c:v>0.218</c:v>
                </c:pt>
                <c:pt idx="10114">
                  <c:v>0.11</c:v>
                </c:pt>
                <c:pt idx="10115">
                  <c:v>0.13</c:v>
                </c:pt>
                <c:pt idx="10116">
                  <c:v>5.6000000000000001E-2</c:v>
                </c:pt>
                <c:pt idx="10117">
                  <c:v>7.2999999999999995E-2</c:v>
                </c:pt>
                <c:pt idx="10118">
                  <c:v>7.8E-2</c:v>
                </c:pt>
                <c:pt idx="10119">
                  <c:v>0.41199999999999998</c:v>
                </c:pt>
                <c:pt idx="10120">
                  <c:v>7.9000000000000001E-2</c:v>
                </c:pt>
                <c:pt idx="10121">
                  <c:v>0.107</c:v>
                </c:pt>
                <c:pt idx="10122">
                  <c:v>0.27100000000000002</c:v>
                </c:pt>
                <c:pt idx="10123">
                  <c:v>0.1</c:v>
                </c:pt>
                <c:pt idx="10124">
                  <c:v>7.6999999999999999E-2</c:v>
                </c:pt>
                <c:pt idx="10125">
                  <c:v>0.24</c:v>
                </c:pt>
                <c:pt idx="10126">
                  <c:v>0.26400000000000001</c:v>
                </c:pt>
                <c:pt idx="10127">
                  <c:v>0.312</c:v>
                </c:pt>
                <c:pt idx="10128">
                  <c:v>0.221</c:v>
                </c:pt>
                <c:pt idx="10129">
                  <c:v>1.4E-2</c:v>
                </c:pt>
                <c:pt idx="10130">
                  <c:v>0.25</c:v>
                </c:pt>
                <c:pt idx="10131">
                  <c:v>0.14599999999999999</c:v>
                </c:pt>
                <c:pt idx="10132">
                  <c:v>0.13200000000000001</c:v>
                </c:pt>
                <c:pt idx="10133">
                  <c:v>0.32</c:v>
                </c:pt>
                <c:pt idx="10134">
                  <c:v>0.28899999999999998</c:v>
                </c:pt>
                <c:pt idx="10135">
                  <c:v>5.6000000000000001E-2</c:v>
                </c:pt>
                <c:pt idx="10136">
                  <c:v>9.5000000000000001E-2</c:v>
                </c:pt>
                <c:pt idx="10137">
                  <c:v>8.5999999999999993E-2</c:v>
                </c:pt>
                <c:pt idx="10138">
                  <c:v>0.27400000000000002</c:v>
                </c:pt>
                <c:pt idx="10139">
                  <c:v>0.11899999999999999</c:v>
                </c:pt>
                <c:pt idx="10140">
                  <c:v>0.191</c:v>
                </c:pt>
                <c:pt idx="10141">
                  <c:v>0.245</c:v>
                </c:pt>
                <c:pt idx="10142">
                  <c:v>0.14499999999999999</c:v>
                </c:pt>
                <c:pt idx="10143">
                  <c:v>4.0000000000000001E-3</c:v>
                </c:pt>
                <c:pt idx="10144">
                  <c:v>2.3E-2</c:v>
                </c:pt>
                <c:pt idx="10145">
                  <c:v>0.152</c:v>
                </c:pt>
                <c:pt idx="10146">
                  <c:v>0.13200000000000001</c:v>
                </c:pt>
                <c:pt idx="10147">
                  <c:v>9.2999999999999999E-2</c:v>
                </c:pt>
                <c:pt idx="10148">
                  <c:v>0.13200000000000001</c:v>
                </c:pt>
                <c:pt idx="10149">
                  <c:v>0.27400000000000002</c:v>
                </c:pt>
                <c:pt idx="10150">
                  <c:v>0.14599999999999999</c:v>
                </c:pt>
                <c:pt idx="10151">
                  <c:v>0.13800000000000001</c:v>
                </c:pt>
                <c:pt idx="10152">
                  <c:v>0.32200000000000001</c:v>
                </c:pt>
                <c:pt idx="10153">
                  <c:v>0.33900000000000002</c:v>
                </c:pt>
                <c:pt idx="10154">
                  <c:v>0.38300000000000001</c:v>
                </c:pt>
                <c:pt idx="10155">
                  <c:v>0.45500000000000002</c:v>
                </c:pt>
                <c:pt idx="10156">
                  <c:v>0.45500000000000002</c:v>
                </c:pt>
                <c:pt idx="10157">
                  <c:v>0.61899999999999999</c:v>
                </c:pt>
                <c:pt idx="10158">
                  <c:v>0.61899999999999999</c:v>
                </c:pt>
                <c:pt idx="10159">
                  <c:v>0.19600000000000001</c:v>
                </c:pt>
                <c:pt idx="10160">
                  <c:v>0.05</c:v>
                </c:pt>
                <c:pt idx="10161">
                  <c:v>0.47899999999999998</c:v>
                </c:pt>
                <c:pt idx="10162">
                  <c:v>0.28399999999999997</c:v>
                </c:pt>
                <c:pt idx="10163">
                  <c:v>0.27600000000000002</c:v>
                </c:pt>
                <c:pt idx="10164">
                  <c:v>0.27400000000000002</c:v>
                </c:pt>
                <c:pt idx="10165">
                  <c:v>0.35399999999999998</c:v>
                </c:pt>
                <c:pt idx="10166">
                  <c:v>0.186</c:v>
                </c:pt>
                <c:pt idx="10167">
                  <c:v>0.13100000000000001</c:v>
                </c:pt>
                <c:pt idx="10168">
                  <c:v>0.154</c:v>
                </c:pt>
                <c:pt idx="10169">
                  <c:v>5.8999999999999997E-2</c:v>
                </c:pt>
                <c:pt idx="10170">
                  <c:v>5.7000000000000002E-2</c:v>
                </c:pt>
                <c:pt idx="10171">
                  <c:v>0.191</c:v>
                </c:pt>
                <c:pt idx="10172">
                  <c:v>0.23699999999999999</c:v>
                </c:pt>
                <c:pt idx="10173">
                  <c:v>0.154</c:v>
                </c:pt>
                <c:pt idx="10174">
                  <c:v>2.8000000000000001E-2</c:v>
                </c:pt>
                <c:pt idx="10175">
                  <c:v>7.1999999999999995E-2</c:v>
                </c:pt>
                <c:pt idx="10176">
                  <c:v>6.7000000000000004E-2</c:v>
                </c:pt>
                <c:pt idx="10177">
                  <c:v>0.13600000000000001</c:v>
                </c:pt>
                <c:pt idx="10178">
                  <c:v>0.123</c:v>
                </c:pt>
                <c:pt idx="10179">
                  <c:v>0.27700000000000002</c:v>
                </c:pt>
                <c:pt idx="10180">
                  <c:v>3.9E-2</c:v>
                </c:pt>
                <c:pt idx="10181">
                  <c:v>0.01</c:v>
                </c:pt>
                <c:pt idx="10182">
                  <c:v>7.4999999999999997E-2</c:v>
                </c:pt>
                <c:pt idx="10183">
                  <c:v>0.28499999999999998</c:v>
                </c:pt>
                <c:pt idx="10184">
                  <c:v>0.10199999999999999</c:v>
                </c:pt>
                <c:pt idx="10185">
                  <c:v>4.2999999999999997E-2</c:v>
                </c:pt>
                <c:pt idx="10186">
                  <c:v>0.188</c:v>
                </c:pt>
                <c:pt idx="10187">
                  <c:v>1.7999999999999999E-2</c:v>
                </c:pt>
                <c:pt idx="10188">
                  <c:v>0.36499999999999999</c:v>
                </c:pt>
                <c:pt idx="10189">
                  <c:v>7.3999999999999996E-2</c:v>
                </c:pt>
                <c:pt idx="10190">
                  <c:v>0.49399999999999999</c:v>
                </c:pt>
                <c:pt idx="10191">
                  <c:v>4.5999999999999999E-2</c:v>
                </c:pt>
                <c:pt idx="10192">
                  <c:v>4.2000000000000003E-2</c:v>
                </c:pt>
                <c:pt idx="10193">
                  <c:v>0.122</c:v>
                </c:pt>
                <c:pt idx="10194">
                  <c:v>0.39100000000000001</c:v>
                </c:pt>
                <c:pt idx="10195">
                  <c:v>8.6999999999999994E-2</c:v>
                </c:pt>
                <c:pt idx="10196">
                  <c:v>4.2000000000000003E-2</c:v>
                </c:pt>
                <c:pt idx="10197">
                  <c:v>0.24199999999999999</c:v>
                </c:pt>
                <c:pt idx="10198">
                  <c:v>8.8999999999999996E-2</c:v>
                </c:pt>
                <c:pt idx="10199">
                  <c:v>6.8000000000000005E-2</c:v>
                </c:pt>
                <c:pt idx="10200">
                  <c:v>0.24</c:v>
                </c:pt>
                <c:pt idx="10201">
                  <c:v>0.25</c:v>
                </c:pt>
                <c:pt idx="10202">
                  <c:v>0.20499999999999999</c:v>
                </c:pt>
                <c:pt idx="10203">
                  <c:v>0.214</c:v>
                </c:pt>
                <c:pt idx="10204">
                  <c:v>4.4999999999999998E-2</c:v>
                </c:pt>
                <c:pt idx="10205">
                  <c:v>0.23200000000000001</c:v>
                </c:pt>
                <c:pt idx="10206">
                  <c:v>0.10100000000000001</c:v>
                </c:pt>
                <c:pt idx="10207">
                  <c:v>1.0999999999999999E-2</c:v>
                </c:pt>
                <c:pt idx="10208">
                  <c:v>0.11</c:v>
                </c:pt>
                <c:pt idx="10209">
                  <c:v>6.7000000000000004E-2</c:v>
                </c:pt>
                <c:pt idx="10210">
                  <c:v>6.7000000000000004E-2</c:v>
                </c:pt>
                <c:pt idx="10211">
                  <c:v>7.5999999999999998E-2</c:v>
                </c:pt>
                <c:pt idx="10212">
                  <c:v>7.1999999999999995E-2</c:v>
                </c:pt>
                <c:pt idx="10213">
                  <c:v>0.21</c:v>
                </c:pt>
                <c:pt idx="10214">
                  <c:v>0.246</c:v>
                </c:pt>
                <c:pt idx="10215">
                  <c:v>0.23200000000000001</c:v>
                </c:pt>
                <c:pt idx="10216">
                  <c:v>0.252</c:v>
                </c:pt>
                <c:pt idx="10217">
                  <c:v>7.0000000000000001E-3</c:v>
                </c:pt>
                <c:pt idx="10218">
                  <c:v>0.19800000000000001</c:v>
                </c:pt>
                <c:pt idx="10219">
                  <c:v>0.02</c:v>
                </c:pt>
                <c:pt idx="10220">
                  <c:v>0.29799999999999999</c:v>
                </c:pt>
                <c:pt idx="10221">
                  <c:v>0.40100000000000002</c:v>
                </c:pt>
                <c:pt idx="10222">
                  <c:v>6.2E-2</c:v>
                </c:pt>
                <c:pt idx="10223">
                  <c:v>0.10199999999999999</c:v>
                </c:pt>
                <c:pt idx="10224">
                  <c:v>0.29699999999999999</c:v>
                </c:pt>
                <c:pt idx="10225">
                  <c:v>3.9E-2</c:v>
                </c:pt>
                <c:pt idx="10226">
                  <c:v>0.18</c:v>
                </c:pt>
                <c:pt idx="10227">
                  <c:v>0.23400000000000001</c:v>
                </c:pt>
                <c:pt idx="10228">
                  <c:v>6.7000000000000004E-2</c:v>
                </c:pt>
                <c:pt idx="10229">
                  <c:v>0.06</c:v>
                </c:pt>
                <c:pt idx="10230">
                  <c:v>0.40400000000000003</c:v>
                </c:pt>
                <c:pt idx="10231">
                  <c:v>5.6000000000000001E-2</c:v>
                </c:pt>
                <c:pt idx="10232">
                  <c:v>0.39300000000000002</c:v>
                </c:pt>
                <c:pt idx="10233">
                  <c:v>0.11799999999999999</c:v>
                </c:pt>
                <c:pt idx="10234">
                  <c:v>0.184</c:v>
                </c:pt>
                <c:pt idx="10235">
                  <c:v>0.28699999999999998</c:v>
                </c:pt>
                <c:pt idx="10236">
                  <c:v>0.14199999999999999</c:v>
                </c:pt>
                <c:pt idx="10237">
                  <c:v>9.6000000000000002E-2</c:v>
                </c:pt>
                <c:pt idx="10238">
                  <c:v>0.11700000000000001</c:v>
                </c:pt>
                <c:pt idx="10239">
                  <c:v>0.24299999999999999</c:v>
                </c:pt>
                <c:pt idx="10240">
                  <c:v>4.9000000000000002E-2</c:v>
                </c:pt>
                <c:pt idx="10241">
                  <c:v>0.14199999999999999</c:v>
                </c:pt>
                <c:pt idx="10242">
                  <c:v>6.5000000000000002E-2</c:v>
                </c:pt>
                <c:pt idx="10243">
                  <c:v>0.371</c:v>
                </c:pt>
                <c:pt idx="10244">
                  <c:v>0.28799999999999998</c:v>
                </c:pt>
                <c:pt idx="10245">
                  <c:v>0.24</c:v>
                </c:pt>
                <c:pt idx="10246">
                  <c:v>9.9000000000000005E-2</c:v>
                </c:pt>
                <c:pt idx="10247">
                  <c:v>7.3999999999999996E-2</c:v>
                </c:pt>
                <c:pt idx="10248">
                  <c:v>0.11</c:v>
                </c:pt>
                <c:pt idx="10249">
                  <c:v>4.9000000000000002E-2</c:v>
                </c:pt>
                <c:pt idx="10250">
                  <c:v>0.254</c:v>
                </c:pt>
                <c:pt idx="10251">
                  <c:v>2.9000000000000001E-2</c:v>
                </c:pt>
                <c:pt idx="10252">
                  <c:v>5.8000000000000003E-2</c:v>
                </c:pt>
                <c:pt idx="10253">
                  <c:v>6.4000000000000001E-2</c:v>
                </c:pt>
                <c:pt idx="10254">
                  <c:v>9.8000000000000004E-2</c:v>
                </c:pt>
                <c:pt idx="10255">
                  <c:v>8.5999999999999993E-2</c:v>
                </c:pt>
                <c:pt idx="10256">
                  <c:v>4.2000000000000003E-2</c:v>
                </c:pt>
                <c:pt idx="10257">
                  <c:v>0.13</c:v>
                </c:pt>
                <c:pt idx="10258">
                  <c:v>6.5000000000000002E-2</c:v>
                </c:pt>
                <c:pt idx="10259">
                  <c:v>0.28499999999999998</c:v>
                </c:pt>
                <c:pt idx="10260">
                  <c:v>0.10299999999999999</c:v>
                </c:pt>
                <c:pt idx="10261">
                  <c:v>0.24399999999999999</c:v>
                </c:pt>
                <c:pt idx="10262">
                  <c:v>0.42399999999999999</c:v>
                </c:pt>
                <c:pt idx="10263">
                  <c:v>0.28699999999999998</c:v>
                </c:pt>
                <c:pt idx="10264">
                  <c:v>0.115</c:v>
                </c:pt>
                <c:pt idx="10265">
                  <c:v>0.314</c:v>
                </c:pt>
                <c:pt idx="10266">
                  <c:v>0.14699999999999999</c:v>
                </c:pt>
                <c:pt idx="10267">
                  <c:v>0.158</c:v>
                </c:pt>
                <c:pt idx="10268">
                  <c:v>0.03</c:v>
                </c:pt>
                <c:pt idx="10269">
                  <c:v>0.124</c:v>
                </c:pt>
                <c:pt idx="10270">
                  <c:v>0.124</c:v>
                </c:pt>
                <c:pt idx="10271">
                  <c:v>0.121</c:v>
                </c:pt>
                <c:pt idx="10272">
                  <c:v>0.34399999999999997</c:v>
                </c:pt>
                <c:pt idx="10273">
                  <c:v>8.3000000000000004E-2</c:v>
                </c:pt>
                <c:pt idx="10274">
                  <c:v>0.39900000000000002</c:v>
                </c:pt>
                <c:pt idx="10275">
                  <c:v>7.1999999999999995E-2</c:v>
                </c:pt>
                <c:pt idx="10276">
                  <c:v>8.9999999999999993E-3</c:v>
                </c:pt>
                <c:pt idx="10277">
                  <c:v>1.4999999999999999E-2</c:v>
                </c:pt>
                <c:pt idx="10278">
                  <c:v>0.11899999999999999</c:v>
                </c:pt>
                <c:pt idx="10279">
                  <c:v>4.2000000000000003E-2</c:v>
                </c:pt>
                <c:pt idx="10280">
                  <c:v>0.31900000000000001</c:v>
                </c:pt>
                <c:pt idx="10281">
                  <c:v>0.105</c:v>
                </c:pt>
                <c:pt idx="10282">
                  <c:v>0.215</c:v>
                </c:pt>
                <c:pt idx="10283">
                  <c:v>4.5999999999999999E-2</c:v>
                </c:pt>
                <c:pt idx="10284">
                  <c:v>0.20300000000000001</c:v>
                </c:pt>
                <c:pt idx="10285">
                  <c:v>0.24299999999999999</c:v>
                </c:pt>
                <c:pt idx="10286">
                  <c:v>0.28399999999999997</c:v>
                </c:pt>
                <c:pt idx="10287">
                  <c:v>0.20399999999999999</c:v>
                </c:pt>
                <c:pt idx="10288">
                  <c:v>1.4E-2</c:v>
                </c:pt>
                <c:pt idx="10289">
                  <c:v>9.6000000000000002E-2</c:v>
                </c:pt>
                <c:pt idx="10290">
                  <c:v>0.26500000000000001</c:v>
                </c:pt>
                <c:pt idx="10291">
                  <c:v>0.13600000000000001</c:v>
                </c:pt>
                <c:pt idx="10292">
                  <c:v>1.2999999999999999E-2</c:v>
                </c:pt>
                <c:pt idx="10293">
                  <c:v>0.106</c:v>
                </c:pt>
                <c:pt idx="10294">
                  <c:v>0.25600000000000001</c:v>
                </c:pt>
                <c:pt idx="10295">
                  <c:v>0.04</c:v>
                </c:pt>
                <c:pt idx="10296">
                  <c:v>0.16300000000000001</c:v>
                </c:pt>
                <c:pt idx="10297">
                  <c:v>2.5999999999999999E-2</c:v>
                </c:pt>
                <c:pt idx="10298">
                  <c:v>8.8999999999999996E-2</c:v>
                </c:pt>
                <c:pt idx="10299">
                  <c:v>0.109</c:v>
                </c:pt>
                <c:pt idx="10300">
                  <c:v>5.0000000000000001E-3</c:v>
                </c:pt>
                <c:pt idx="10301">
                  <c:v>0.109</c:v>
                </c:pt>
                <c:pt idx="10302">
                  <c:v>8.6999999999999994E-2</c:v>
                </c:pt>
                <c:pt idx="10303">
                  <c:v>3.7999999999999999E-2</c:v>
                </c:pt>
                <c:pt idx="10304">
                  <c:v>0.1</c:v>
                </c:pt>
                <c:pt idx="10305">
                  <c:v>0.20599999999999999</c:v>
                </c:pt>
                <c:pt idx="10306">
                  <c:v>0.29899999999999999</c:v>
                </c:pt>
                <c:pt idx="10307">
                  <c:v>0.111</c:v>
                </c:pt>
                <c:pt idx="10308">
                  <c:v>0.02</c:v>
                </c:pt>
                <c:pt idx="10309">
                  <c:v>0.31</c:v>
                </c:pt>
                <c:pt idx="10310">
                  <c:v>0.309</c:v>
                </c:pt>
                <c:pt idx="10311">
                  <c:v>0.68400000000000005</c:v>
                </c:pt>
                <c:pt idx="10312">
                  <c:v>0.23799999999999999</c:v>
                </c:pt>
                <c:pt idx="10313">
                  <c:v>0.14299999999999999</c:v>
                </c:pt>
                <c:pt idx="10314">
                  <c:v>0.39200000000000002</c:v>
                </c:pt>
                <c:pt idx="10315">
                  <c:v>5.0000000000000001E-3</c:v>
                </c:pt>
                <c:pt idx="10316">
                  <c:v>8.2000000000000003E-2</c:v>
                </c:pt>
                <c:pt idx="10317">
                  <c:v>4.2999999999999997E-2</c:v>
                </c:pt>
                <c:pt idx="10318">
                  <c:v>0.20300000000000001</c:v>
                </c:pt>
                <c:pt idx="10319">
                  <c:v>0.13</c:v>
                </c:pt>
                <c:pt idx="10320">
                  <c:v>0.129</c:v>
                </c:pt>
                <c:pt idx="10321">
                  <c:v>3.2000000000000001E-2</c:v>
                </c:pt>
                <c:pt idx="10322">
                  <c:v>5.3999999999999999E-2</c:v>
                </c:pt>
                <c:pt idx="10323">
                  <c:v>0.253</c:v>
                </c:pt>
                <c:pt idx="10324">
                  <c:v>6.2E-2</c:v>
                </c:pt>
                <c:pt idx="10325">
                  <c:v>0.374</c:v>
                </c:pt>
                <c:pt idx="10326">
                  <c:v>0.129</c:v>
                </c:pt>
                <c:pt idx="10327">
                  <c:v>0.33</c:v>
                </c:pt>
                <c:pt idx="10328">
                  <c:v>7.6999999999999999E-2</c:v>
                </c:pt>
                <c:pt idx="10329">
                  <c:v>5.0999999999999997E-2</c:v>
                </c:pt>
                <c:pt idx="10330">
                  <c:v>0.26</c:v>
                </c:pt>
                <c:pt idx="10331">
                  <c:v>0.254</c:v>
                </c:pt>
                <c:pt idx="10332">
                  <c:v>0.254</c:v>
                </c:pt>
                <c:pt idx="10333">
                  <c:v>0.48099999999999998</c:v>
                </c:pt>
                <c:pt idx="10334">
                  <c:v>8.3000000000000004E-2</c:v>
                </c:pt>
                <c:pt idx="10335">
                  <c:v>0.16300000000000001</c:v>
                </c:pt>
                <c:pt idx="10336">
                  <c:v>7.4999999999999997E-2</c:v>
                </c:pt>
                <c:pt idx="10337">
                  <c:v>8.9999999999999993E-3</c:v>
                </c:pt>
                <c:pt idx="10338">
                  <c:v>0.14599999999999999</c:v>
                </c:pt>
                <c:pt idx="10339">
                  <c:v>0.30299999999999999</c:v>
                </c:pt>
                <c:pt idx="10340">
                  <c:v>0.115</c:v>
                </c:pt>
                <c:pt idx="10341">
                  <c:v>0.14399999999999999</c:v>
                </c:pt>
                <c:pt idx="10342">
                  <c:v>0.27200000000000002</c:v>
                </c:pt>
                <c:pt idx="10343">
                  <c:v>0.38100000000000001</c:v>
                </c:pt>
                <c:pt idx="10344">
                  <c:v>0.34899999999999998</c:v>
                </c:pt>
                <c:pt idx="10345">
                  <c:v>0.33400000000000002</c:v>
                </c:pt>
                <c:pt idx="10346">
                  <c:v>0.03</c:v>
                </c:pt>
                <c:pt idx="10347">
                  <c:v>0.123</c:v>
                </c:pt>
                <c:pt idx="10348">
                  <c:v>7.0000000000000007E-2</c:v>
                </c:pt>
                <c:pt idx="10349">
                  <c:v>9.6000000000000002E-2</c:v>
                </c:pt>
                <c:pt idx="10350">
                  <c:v>0.30499999999999999</c:v>
                </c:pt>
                <c:pt idx="10351">
                  <c:v>0.19600000000000001</c:v>
                </c:pt>
                <c:pt idx="10352">
                  <c:v>0.104</c:v>
                </c:pt>
                <c:pt idx="10353">
                  <c:v>8.5999999999999993E-2</c:v>
                </c:pt>
                <c:pt idx="10354">
                  <c:v>0.09</c:v>
                </c:pt>
                <c:pt idx="10355">
                  <c:v>0.151</c:v>
                </c:pt>
                <c:pt idx="10356">
                  <c:v>0.13700000000000001</c:v>
                </c:pt>
                <c:pt idx="10357">
                  <c:v>0.17899999999999999</c:v>
                </c:pt>
                <c:pt idx="10358">
                  <c:v>0.16600000000000001</c:v>
                </c:pt>
                <c:pt idx="10359">
                  <c:v>5.7000000000000002E-2</c:v>
                </c:pt>
                <c:pt idx="10360">
                  <c:v>0.51</c:v>
                </c:pt>
                <c:pt idx="10361">
                  <c:v>0.218</c:v>
                </c:pt>
                <c:pt idx="10362">
                  <c:v>0.252</c:v>
                </c:pt>
                <c:pt idx="10363">
                  <c:v>8.0000000000000002E-3</c:v>
                </c:pt>
                <c:pt idx="10364">
                  <c:v>0.28999999999999998</c:v>
                </c:pt>
                <c:pt idx="10365">
                  <c:v>1.2999999999999999E-2</c:v>
                </c:pt>
                <c:pt idx="10366">
                  <c:v>2.4E-2</c:v>
                </c:pt>
                <c:pt idx="10367">
                  <c:v>0.33800000000000002</c:v>
                </c:pt>
                <c:pt idx="10368">
                  <c:v>0.26200000000000001</c:v>
                </c:pt>
                <c:pt idx="10369">
                  <c:v>5.6000000000000001E-2</c:v>
                </c:pt>
                <c:pt idx="10370">
                  <c:v>0.41399999999999998</c:v>
                </c:pt>
                <c:pt idx="10371">
                  <c:v>0.03</c:v>
                </c:pt>
                <c:pt idx="10372">
                  <c:v>0.14699999999999999</c:v>
                </c:pt>
                <c:pt idx="10373">
                  <c:v>1.7000000000000001E-2</c:v>
                </c:pt>
                <c:pt idx="10374">
                  <c:v>0.112</c:v>
                </c:pt>
                <c:pt idx="10375">
                  <c:v>0.21</c:v>
                </c:pt>
                <c:pt idx="10376">
                  <c:v>3.5000000000000003E-2</c:v>
                </c:pt>
                <c:pt idx="10377">
                  <c:v>0.14099999999999999</c:v>
                </c:pt>
                <c:pt idx="10378">
                  <c:v>0.11</c:v>
                </c:pt>
                <c:pt idx="10379">
                  <c:v>0.29799999999999999</c:v>
                </c:pt>
                <c:pt idx="10380">
                  <c:v>0.185</c:v>
                </c:pt>
                <c:pt idx="10381">
                  <c:v>0.121</c:v>
                </c:pt>
                <c:pt idx="10382">
                  <c:v>0.30199999999999999</c:v>
                </c:pt>
                <c:pt idx="10383">
                  <c:v>8.5000000000000006E-2</c:v>
                </c:pt>
                <c:pt idx="10384">
                  <c:v>8.5000000000000006E-2</c:v>
                </c:pt>
                <c:pt idx="10385">
                  <c:v>0.13600000000000001</c:v>
                </c:pt>
                <c:pt idx="10386">
                  <c:v>0.216</c:v>
                </c:pt>
                <c:pt idx="10387">
                  <c:v>5.8000000000000003E-2</c:v>
                </c:pt>
                <c:pt idx="10388">
                  <c:v>0.249</c:v>
                </c:pt>
                <c:pt idx="10389">
                  <c:v>2.5000000000000001E-2</c:v>
                </c:pt>
                <c:pt idx="10390">
                  <c:v>6.2E-2</c:v>
                </c:pt>
                <c:pt idx="10391">
                  <c:v>0.02</c:v>
                </c:pt>
                <c:pt idx="10392">
                  <c:v>0.23899999999999999</c:v>
                </c:pt>
                <c:pt idx="10393">
                  <c:v>0.17599999999999999</c:v>
                </c:pt>
                <c:pt idx="10394">
                  <c:v>0.39600000000000002</c:v>
                </c:pt>
                <c:pt idx="10395">
                  <c:v>8.5999999999999993E-2</c:v>
                </c:pt>
                <c:pt idx="10396">
                  <c:v>0.11700000000000001</c:v>
                </c:pt>
                <c:pt idx="10397">
                  <c:v>0.159</c:v>
                </c:pt>
                <c:pt idx="10398">
                  <c:v>5.6000000000000001E-2</c:v>
                </c:pt>
                <c:pt idx="10399">
                  <c:v>4.2999999999999997E-2</c:v>
                </c:pt>
                <c:pt idx="10400">
                  <c:v>0.28299999999999997</c:v>
                </c:pt>
                <c:pt idx="10401">
                  <c:v>7.0000000000000001E-3</c:v>
                </c:pt>
                <c:pt idx="10402">
                  <c:v>0.17</c:v>
                </c:pt>
                <c:pt idx="10403">
                  <c:v>3.3000000000000002E-2</c:v>
                </c:pt>
                <c:pt idx="10404">
                  <c:v>7.3999999999999996E-2</c:v>
                </c:pt>
                <c:pt idx="10405">
                  <c:v>2.3E-2</c:v>
                </c:pt>
                <c:pt idx="10406">
                  <c:v>0.22500000000000001</c:v>
                </c:pt>
                <c:pt idx="10407">
                  <c:v>0.14799999999999999</c:v>
                </c:pt>
                <c:pt idx="10408">
                  <c:v>0.30199999999999999</c:v>
                </c:pt>
                <c:pt idx="10409">
                  <c:v>0.106</c:v>
                </c:pt>
                <c:pt idx="10410">
                  <c:v>3.7999999999999999E-2</c:v>
                </c:pt>
                <c:pt idx="10411">
                  <c:v>0.27100000000000002</c:v>
                </c:pt>
                <c:pt idx="10412">
                  <c:v>0.42299999999999999</c:v>
                </c:pt>
                <c:pt idx="10413">
                  <c:v>0.222</c:v>
                </c:pt>
                <c:pt idx="10414">
                  <c:v>0.13700000000000001</c:v>
                </c:pt>
                <c:pt idx="10415">
                  <c:v>0.13900000000000001</c:v>
                </c:pt>
                <c:pt idx="10416">
                  <c:v>0.17899999999999999</c:v>
                </c:pt>
                <c:pt idx="10417">
                  <c:v>1.7999999999999999E-2</c:v>
                </c:pt>
                <c:pt idx="10418">
                  <c:v>7.6999999999999999E-2</c:v>
                </c:pt>
                <c:pt idx="10419">
                  <c:v>0.125</c:v>
                </c:pt>
                <c:pt idx="10420">
                  <c:v>1.6E-2</c:v>
                </c:pt>
                <c:pt idx="10421">
                  <c:v>0.34599999999999997</c:v>
                </c:pt>
                <c:pt idx="10422">
                  <c:v>0.36499999999999999</c:v>
                </c:pt>
                <c:pt idx="10423">
                  <c:v>1.4E-2</c:v>
                </c:pt>
                <c:pt idx="10424">
                  <c:v>0.154</c:v>
                </c:pt>
                <c:pt idx="10425">
                  <c:v>0.27400000000000002</c:v>
                </c:pt>
                <c:pt idx="10426">
                  <c:v>0.113</c:v>
                </c:pt>
                <c:pt idx="10427">
                  <c:v>9.0999999999999998E-2</c:v>
                </c:pt>
                <c:pt idx="10428">
                  <c:v>0.38700000000000001</c:v>
                </c:pt>
                <c:pt idx="10429">
                  <c:v>4.1000000000000002E-2</c:v>
                </c:pt>
                <c:pt idx="10430">
                  <c:v>0.40699999999999997</c:v>
                </c:pt>
                <c:pt idx="10431">
                  <c:v>3.5000000000000003E-2</c:v>
                </c:pt>
                <c:pt idx="10432">
                  <c:v>0.183</c:v>
                </c:pt>
                <c:pt idx="10433">
                  <c:v>0.32200000000000001</c:v>
                </c:pt>
                <c:pt idx="10434">
                  <c:v>0.23599999999999999</c:v>
                </c:pt>
                <c:pt idx="10435">
                  <c:v>0.13400000000000001</c:v>
                </c:pt>
                <c:pt idx="10436">
                  <c:v>6.8000000000000005E-2</c:v>
                </c:pt>
                <c:pt idx="10437">
                  <c:v>0.17299999999999999</c:v>
                </c:pt>
                <c:pt idx="10438">
                  <c:v>0.46500000000000002</c:v>
                </c:pt>
                <c:pt idx="10439">
                  <c:v>0.32900000000000001</c:v>
                </c:pt>
                <c:pt idx="10440">
                  <c:v>0.38200000000000001</c:v>
                </c:pt>
                <c:pt idx="10441">
                  <c:v>0.27300000000000002</c:v>
                </c:pt>
                <c:pt idx="10442">
                  <c:v>5.8999999999999997E-2</c:v>
                </c:pt>
                <c:pt idx="10443">
                  <c:v>0.16400000000000001</c:v>
                </c:pt>
                <c:pt idx="10444">
                  <c:v>2.9000000000000001E-2</c:v>
                </c:pt>
                <c:pt idx="10445">
                  <c:v>0.29399999999999998</c:v>
                </c:pt>
                <c:pt idx="10446">
                  <c:v>0.29399999999999998</c:v>
                </c:pt>
                <c:pt idx="10447">
                  <c:v>0.44400000000000001</c:v>
                </c:pt>
                <c:pt idx="10448">
                  <c:v>0.36199999999999999</c:v>
                </c:pt>
                <c:pt idx="10449">
                  <c:v>0.36799999999999999</c:v>
                </c:pt>
                <c:pt idx="10450">
                  <c:v>0.10299999999999999</c:v>
                </c:pt>
                <c:pt idx="10451">
                  <c:v>0.114</c:v>
                </c:pt>
                <c:pt idx="10452">
                  <c:v>5.0000000000000001E-3</c:v>
                </c:pt>
                <c:pt idx="10453">
                  <c:v>0.123</c:v>
                </c:pt>
                <c:pt idx="10454">
                  <c:v>0.03</c:v>
                </c:pt>
                <c:pt idx="10455">
                  <c:v>6.3E-2</c:v>
                </c:pt>
                <c:pt idx="10456">
                  <c:v>0.124</c:v>
                </c:pt>
                <c:pt idx="10457">
                  <c:v>5.6000000000000001E-2</c:v>
                </c:pt>
                <c:pt idx="10458">
                  <c:v>0.32700000000000001</c:v>
                </c:pt>
                <c:pt idx="10459">
                  <c:v>0.19500000000000001</c:v>
                </c:pt>
                <c:pt idx="10460">
                  <c:v>1.6E-2</c:v>
                </c:pt>
                <c:pt idx="10461">
                  <c:v>0.35199999999999998</c:v>
                </c:pt>
                <c:pt idx="10462">
                  <c:v>9.7000000000000003E-2</c:v>
                </c:pt>
                <c:pt idx="10463">
                  <c:v>0.13200000000000001</c:v>
                </c:pt>
                <c:pt idx="10464">
                  <c:v>5.5E-2</c:v>
                </c:pt>
                <c:pt idx="10465">
                  <c:v>0.11</c:v>
                </c:pt>
                <c:pt idx="10466">
                  <c:v>6.7000000000000004E-2</c:v>
                </c:pt>
                <c:pt idx="10467">
                  <c:v>2E-3</c:v>
                </c:pt>
                <c:pt idx="10468">
                  <c:v>0.30399999999999999</c:v>
                </c:pt>
                <c:pt idx="10469">
                  <c:v>8.9999999999999993E-3</c:v>
                </c:pt>
                <c:pt idx="10470">
                  <c:v>2.4E-2</c:v>
                </c:pt>
                <c:pt idx="10471">
                  <c:v>0.41399999999999998</c:v>
                </c:pt>
                <c:pt idx="10472">
                  <c:v>0.17899999999999999</c:v>
                </c:pt>
                <c:pt idx="10473">
                  <c:v>0.14499999999999999</c:v>
                </c:pt>
                <c:pt idx="10474">
                  <c:v>0.20300000000000001</c:v>
                </c:pt>
                <c:pt idx="10475">
                  <c:v>1E-3</c:v>
                </c:pt>
                <c:pt idx="10476">
                  <c:v>4.1000000000000002E-2</c:v>
                </c:pt>
                <c:pt idx="10477">
                  <c:v>3.0000000000000001E-3</c:v>
                </c:pt>
                <c:pt idx="10478">
                  <c:v>0.39</c:v>
                </c:pt>
                <c:pt idx="10479">
                  <c:v>0.21199999999999999</c:v>
                </c:pt>
                <c:pt idx="10480">
                  <c:v>0.221</c:v>
                </c:pt>
                <c:pt idx="10481">
                  <c:v>0.01</c:v>
                </c:pt>
                <c:pt idx="10482">
                  <c:v>0.45600000000000002</c:v>
                </c:pt>
                <c:pt idx="10483">
                  <c:v>0.14399999999999999</c:v>
                </c:pt>
                <c:pt idx="10484">
                  <c:v>3.7999999999999999E-2</c:v>
                </c:pt>
                <c:pt idx="10485">
                  <c:v>5.6000000000000001E-2</c:v>
                </c:pt>
                <c:pt idx="10486">
                  <c:v>0.106</c:v>
                </c:pt>
                <c:pt idx="10487">
                  <c:v>8.1000000000000003E-2</c:v>
                </c:pt>
                <c:pt idx="10488">
                  <c:v>9.6000000000000002E-2</c:v>
                </c:pt>
                <c:pt idx="10489">
                  <c:v>0.17799999999999999</c:v>
                </c:pt>
                <c:pt idx="10490">
                  <c:v>0.20899999999999999</c:v>
                </c:pt>
                <c:pt idx="10491">
                  <c:v>2.9000000000000001E-2</c:v>
                </c:pt>
                <c:pt idx="10492">
                  <c:v>0.215</c:v>
                </c:pt>
                <c:pt idx="10493">
                  <c:v>0.28699999999999998</c:v>
                </c:pt>
                <c:pt idx="10494">
                  <c:v>0.34100000000000003</c:v>
                </c:pt>
                <c:pt idx="10495">
                  <c:v>5.1999999999999998E-2</c:v>
                </c:pt>
                <c:pt idx="10496">
                  <c:v>0.10299999999999999</c:v>
                </c:pt>
                <c:pt idx="10497">
                  <c:v>0.20899999999999999</c:v>
                </c:pt>
                <c:pt idx="10498">
                  <c:v>0.45</c:v>
                </c:pt>
                <c:pt idx="10499">
                  <c:v>0.10299999999999999</c:v>
                </c:pt>
                <c:pt idx="10500">
                  <c:v>0.27800000000000002</c:v>
                </c:pt>
                <c:pt idx="10501">
                  <c:v>0.122</c:v>
                </c:pt>
                <c:pt idx="10502">
                  <c:v>0.32500000000000001</c:v>
                </c:pt>
                <c:pt idx="10503">
                  <c:v>0.32500000000000001</c:v>
                </c:pt>
                <c:pt idx="10504">
                  <c:v>3.3000000000000002E-2</c:v>
                </c:pt>
                <c:pt idx="10505">
                  <c:v>0.156</c:v>
                </c:pt>
                <c:pt idx="10506">
                  <c:v>0.12</c:v>
                </c:pt>
                <c:pt idx="10507">
                  <c:v>0.22900000000000001</c:v>
                </c:pt>
                <c:pt idx="10508">
                  <c:v>5.5E-2</c:v>
                </c:pt>
                <c:pt idx="10509">
                  <c:v>0.245</c:v>
                </c:pt>
                <c:pt idx="10510">
                  <c:v>0.11700000000000001</c:v>
                </c:pt>
                <c:pt idx="10511">
                  <c:v>0.106</c:v>
                </c:pt>
                <c:pt idx="10512">
                  <c:v>0.29899999999999999</c:v>
                </c:pt>
                <c:pt idx="10513">
                  <c:v>0.10299999999999999</c:v>
                </c:pt>
                <c:pt idx="10514">
                  <c:v>0.19800000000000001</c:v>
                </c:pt>
                <c:pt idx="10515">
                  <c:v>0.34300000000000003</c:v>
                </c:pt>
                <c:pt idx="10516">
                  <c:v>0.28599999999999998</c:v>
                </c:pt>
                <c:pt idx="10517">
                  <c:v>7.6999999999999999E-2</c:v>
                </c:pt>
                <c:pt idx="10518">
                  <c:v>0.17299999999999999</c:v>
                </c:pt>
                <c:pt idx="10519">
                  <c:v>0.45800000000000002</c:v>
                </c:pt>
                <c:pt idx="10520">
                  <c:v>0.31</c:v>
                </c:pt>
                <c:pt idx="10521">
                  <c:v>2.5999999999999999E-2</c:v>
                </c:pt>
                <c:pt idx="10522">
                  <c:v>1.6E-2</c:v>
                </c:pt>
                <c:pt idx="10523">
                  <c:v>0.33600000000000002</c:v>
                </c:pt>
                <c:pt idx="10524">
                  <c:v>0.32300000000000001</c:v>
                </c:pt>
                <c:pt idx="10525">
                  <c:v>0.29299999999999998</c:v>
                </c:pt>
                <c:pt idx="10526">
                  <c:v>6.0999999999999999E-2</c:v>
                </c:pt>
                <c:pt idx="10527">
                  <c:v>0.11799999999999999</c:v>
                </c:pt>
                <c:pt idx="10528">
                  <c:v>0.129</c:v>
                </c:pt>
                <c:pt idx="10529">
                  <c:v>0.371</c:v>
                </c:pt>
                <c:pt idx="10530">
                  <c:v>0.1</c:v>
                </c:pt>
                <c:pt idx="10531">
                  <c:v>0.13</c:v>
                </c:pt>
                <c:pt idx="10532">
                  <c:v>0.192</c:v>
                </c:pt>
                <c:pt idx="10533">
                  <c:v>1.9E-2</c:v>
                </c:pt>
                <c:pt idx="10534">
                  <c:v>0.13400000000000001</c:v>
                </c:pt>
                <c:pt idx="10535">
                  <c:v>1.0999999999999999E-2</c:v>
                </c:pt>
                <c:pt idx="10536">
                  <c:v>0.13400000000000001</c:v>
                </c:pt>
                <c:pt idx="10537">
                  <c:v>0.184</c:v>
                </c:pt>
                <c:pt idx="10538">
                  <c:v>0.20300000000000001</c:v>
                </c:pt>
                <c:pt idx="10539">
                  <c:v>4.2000000000000003E-2</c:v>
                </c:pt>
                <c:pt idx="10540">
                  <c:v>0.217</c:v>
                </c:pt>
                <c:pt idx="10541">
                  <c:v>0.33400000000000002</c:v>
                </c:pt>
                <c:pt idx="10542">
                  <c:v>0.38600000000000001</c:v>
                </c:pt>
                <c:pt idx="10543">
                  <c:v>0.33400000000000002</c:v>
                </c:pt>
                <c:pt idx="10544">
                  <c:v>0.22600000000000001</c:v>
                </c:pt>
                <c:pt idx="10545">
                  <c:v>9.2999999999999999E-2</c:v>
                </c:pt>
                <c:pt idx="10546">
                  <c:v>2.1000000000000001E-2</c:v>
                </c:pt>
                <c:pt idx="10547">
                  <c:v>0.10100000000000001</c:v>
                </c:pt>
                <c:pt idx="10548">
                  <c:v>0.151</c:v>
                </c:pt>
                <c:pt idx="10549">
                  <c:v>0.02</c:v>
                </c:pt>
                <c:pt idx="10550">
                  <c:v>9.4E-2</c:v>
                </c:pt>
                <c:pt idx="10551">
                  <c:v>3.4000000000000002E-2</c:v>
                </c:pt>
                <c:pt idx="10552">
                  <c:v>2E-3</c:v>
                </c:pt>
                <c:pt idx="10553">
                  <c:v>3.9E-2</c:v>
                </c:pt>
                <c:pt idx="10554">
                  <c:v>0.09</c:v>
                </c:pt>
                <c:pt idx="10555">
                  <c:v>8.9999999999999993E-3</c:v>
                </c:pt>
                <c:pt idx="10556">
                  <c:v>0.33700000000000002</c:v>
                </c:pt>
                <c:pt idx="10557">
                  <c:v>0.17</c:v>
                </c:pt>
                <c:pt idx="10558">
                  <c:v>0.35399999999999998</c:v>
                </c:pt>
                <c:pt idx="10559">
                  <c:v>4.2999999999999997E-2</c:v>
                </c:pt>
                <c:pt idx="10560">
                  <c:v>0.28100000000000003</c:v>
                </c:pt>
                <c:pt idx="10561">
                  <c:v>2.5999999999999999E-2</c:v>
                </c:pt>
                <c:pt idx="10562">
                  <c:v>0.23200000000000001</c:v>
                </c:pt>
                <c:pt idx="10563">
                  <c:v>0.23200000000000001</c:v>
                </c:pt>
                <c:pt idx="10564">
                  <c:v>0.28899999999999998</c:v>
                </c:pt>
                <c:pt idx="10565">
                  <c:v>0.08</c:v>
                </c:pt>
                <c:pt idx="10566">
                  <c:v>0.13</c:v>
                </c:pt>
                <c:pt idx="10567">
                  <c:v>0.06</c:v>
                </c:pt>
                <c:pt idx="10568">
                  <c:v>7.5999999999999998E-2</c:v>
                </c:pt>
                <c:pt idx="10569">
                  <c:v>0.112</c:v>
                </c:pt>
                <c:pt idx="10570">
                  <c:v>3.0000000000000001E-3</c:v>
                </c:pt>
                <c:pt idx="10571">
                  <c:v>0.14299999999999999</c:v>
                </c:pt>
                <c:pt idx="10572">
                  <c:v>0.22700000000000001</c:v>
                </c:pt>
                <c:pt idx="10573">
                  <c:v>9.6000000000000002E-2</c:v>
                </c:pt>
                <c:pt idx="10574">
                  <c:v>0.224</c:v>
                </c:pt>
                <c:pt idx="10575">
                  <c:v>0.10199999999999999</c:v>
                </c:pt>
                <c:pt idx="10576">
                  <c:v>0.153</c:v>
                </c:pt>
                <c:pt idx="10577">
                  <c:v>7.8E-2</c:v>
                </c:pt>
                <c:pt idx="10578">
                  <c:v>0.05</c:v>
                </c:pt>
                <c:pt idx="10579">
                  <c:v>0.188</c:v>
                </c:pt>
                <c:pt idx="10580">
                  <c:v>0.21199999999999999</c:v>
                </c:pt>
                <c:pt idx="10581">
                  <c:v>0.14000000000000001</c:v>
                </c:pt>
                <c:pt idx="10582">
                  <c:v>0.14199999999999999</c:v>
                </c:pt>
                <c:pt idx="10583">
                  <c:v>0.16200000000000001</c:v>
                </c:pt>
                <c:pt idx="10584">
                  <c:v>0.16500000000000001</c:v>
                </c:pt>
                <c:pt idx="10585">
                  <c:v>0.152</c:v>
                </c:pt>
                <c:pt idx="10586">
                  <c:v>0.24</c:v>
                </c:pt>
                <c:pt idx="10587">
                  <c:v>0.128</c:v>
                </c:pt>
                <c:pt idx="10588">
                  <c:v>1.2999999999999999E-2</c:v>
                </c:pt>
                <c:pt idx="10589">
                  <c:v>8.2000000000000003E-2</c:v>
                </c:pt>
                <c:pt idx="10590">
                  <c:v>0.23799999999999999</c:v>
                </c:pt>
                <c:pt idx="10591">
                  <c:v>4.3999999999999997E-2</c:v>
                </c:pt>
                <c:pt idx="10592">
                  <c:v>3.3000000000000002E-2</c:v>
                </c:pt>
                <c:pt idx="10593">
                  <c:v>0.45100000000000001</c:v>
                </c:pt>
                <c:pt idx="10594">
                  <c:v>0.42</c:v>
                </c:pt>
                <c:pt idx="10595">
                  <c:v>0.10299999999999999</c:v>
                </c:pt>
                <c:pt idx="10596">
                  <c:v>0.26500000000000001</c:v>
                </c:pt>
                <c:pt idx="10597">
                  <c:v>0.14799999999999999</c:v>
                </c:pt>
                <c:pt idx="10598">
                  <c:v>0.31900000000000001</c:v>
                </c:pt>
                <c:pt idx="10599">
                  <c:v>0.24099999999999999</c:v>
                </c:pt>
                <c:pt idx="10600">
                  <c:v>1.7999999999999999E-2</c:v>
                </c:pt>
                <c:pt idx="10601">
                  <c:v>0.437</c:v>
                </c:pt>
                <c:pt idx="10602">
                  <c:v>0.20699999999999999</c:v>
                </c:pt>
                <c:pt idx="10603">
                  <c:v>0.38700000000000001</c:v>
                </c:pt>
                <c:pt idx="10604">
                  <c:v>9.9000000000000005E-2</c:v>
                </c:pt>
                <c:pt idx="10605">
                  <c:v>0.439</c:v>
                </c:pt>
                <c:pt idx="10606">
                  <c:v>0.21199999999999999</c:v>
                </c:pt>
                <c:pt idx="10607">
                  <c:v>3.5000000000000003E-2</c:v>
                </c:pt>
                <c:pt idx="10608">
                  <c:v>7.1999999999999995E-2</c:v>
                </c:pt>
                <c:pt idx="10609">
                  <c:v>6.6000000000000003E-2</c:v>
                </c:pt>
                <c:pt idx="10610">
                  <c:v>0.24099999999999999</c:v>
                </c:pt>
                <c:pt idx="10611">
                  <c:v>0.32300000000000001</c:v>
                </c:pt>
                <c:pt idx="10612">
                  <c:v>0.307</c:v>
                </c:pt>
                <c:pt idx="10613">
                  <c:v>0.23400000000000001</c:v>
                </c:pt>
                <c:pt idx="10614">
                  <c:v>0.40500000000000003</c:v>
                </c:pt>
                <c:pt idx="10615">
                  <c:v>0.29399999999999998</c:v>
                </c:pt>
                <c:pt idx="10616">
                  <c:v>0.193</c:v>
                </c:pt>
                <c:pt idx="10617">
                  <c:v>1.4999999999999999E-2</c:v>
                </c:pt>
                <c:pt idx="10618">
                  <c:v>0.18</c:v>
                </c:pt>
                <c:pt idx="10619">
                  <c:v>0.22</c:v>
                </c:pt>
                <c:pt idx="10620">
                  <c:v>0.20200000000000001</c:v>
                </c:pt>
                <c:pt idx="10621">
                  <c:v>0.20399999999999999</c:v>
                </c:pt>
                <c:pt idx="10622">
                  <c:v>0.377</c:v>
                </c:pt>
                <c:pt idx="10623">
                  <c:v>0.377</c:v>
                </c:pt>
                <c:pt idx="10624">
                  <c:v>0.06</c:v>
                </c:pt>
                <c:pt idx="10625">
                  <c:v>0.23599999999999999</c:v>
                </c:pt>
                <c:pt idx="10626">
                  <c:v>0.189</c:v>
                </c:pt>
                <c:pt idx="10627">
                  <c:v>0.154</c:v>
                </c:pt>
                <c:pt idx="10628">
                  <c:v>0.23200000000000001</c:v>
                </c:pt>
                <c:pt idx="10629">
                  <c:v>0.14399999999999999</c:v>
                </c:pt>
                <c:pt idx="10630">
                  <c:v>0.17899999999999999</c:v>
                </c:pt>
                <c:pt idx="10631">
                  <c:v>3.9E-2</c:v>
                </c:pt>
                <c:pt idx="10632">
                  <c:v>2.3E-2</c:v>
                </c:pt>
                <c:pt idx="10633">
                  <c:v>0.157</c:v>
                </c:pt>
                <c:pt idx="10634">
                  <c:v>8.1000000000000003E-2</c:v>
                </c:pt>
                <c:pt idx="10635">
                  <c:v>0.14199999999999999</c:v>
                </c:pt>
                <c:pt idx="10636">
                  <c:v>0.192</c:v>
                </c:pt>
                <c:pt idx="10637">
                  <c:v>0.05</c:v>
                </c:pt>
                <c:pt idx="10638">
                  <c:v>5.2999999999999999E-2</c:v>
                </c:pt>
                <c:pt idx="10639">
                  <c:v>0.215</c:v>
                </c:pt>
                <c:pt idx="10640">
                  <c:v>0.38300000000000001</c:v>
                </c:pt>
                <c:pt idx="10641">
                  <c:v>0.28199999999999997</c:v>
                </c:pt>
                <c:pt idx="10642">
                  <c:v>9.5000000000000001E-2</c:v>
                </c:pt>
                <c:pt idx="10643">
                  <c:v>0.315</c:v>
                </c:pt>
                <c:pt idx="10644">
                  <c:v>0.27300000000000002</c:v>
                </c:pt>
                <c:pt idx="10645">
                  <c:v>9.5000000000000001E-2</c:v>
                </c:pt>
                <c:pt idx="10646">
                  <c:v>0.29299999999999998</c:v>
                </c:pt>
                <c:pt idx="10647">
                  <c:v>6.5000000000000002E-2</c:v>
                </c:pt>
                <c:pt idx="10648">
                  <c:v>6.0999999999999999E-2</c:v>
                </c:pt>
                <c:pt idx="10649">
                  <c:v>1.4999999999999999E-2</c:v>
                </c:pt>
                <c:pt idx="10650">
                  <c:v>0.26700000000000002</c:v>
                </c:pt>
                <c:pt idx="10651">
                  <c:v>9.6000000000000002E-2</c:v>
                </c:pt>
                <c:pt idx="10652">
                  <c:v>1.0999999999999999E-2</c:v>
                </c:pt>
                <c:pt idx="10653">
                  <c:v>2.9000000000000001E-2</c:v>
                </c:pt>
                <c:pt idx="10654">
                  <c:v>0.21099999999999999</c:v>
                </c:pt>
                <c:pt idx="10655">
                  <c:v>0.28000000000000003</c:v>
                </c:pt>
                <c:pt idx="10656">
                  <c:v>0.44600000000000001</c:v>
                </c:pt>
                <c:pt idx="10657">
                  <c:v>4.5999999999999999E-2</c:v>
                </c:pt>
                <c:pt idx="10658">
                  <c:v>0.247</c:v>
                </c:pt>
                <c:pt idx="10659">
                  <c:v>0.27200000000000002</c:v>
                </c:pt>
                <c:pt idx="10660">
                  <c:v>0.19</c:v>
                </c:pt>
                <c:pt idx="10661">
                  <c:v>0.151</c:v>
                </c:pt>
                <c:pt idx="10662">
                  <c:v>3.2000000000000001E-2</c:v>
                </c:pt>
                <c:pt idx="10663">
                  <c:v>1.7999999999999999E-2</c:v>
                </c:pt>
                <c:pt idx="10664">
                  <c:v>0.14799999999999999</c:v>
                </c:pt>
                <c:pt idx="10665">
                  <c:v>0.311</c:v>
                </c:pt>
                <c:pt idx="10666">
                  <c:v>1.6E-2</c:v>
                </c:pt>
                <c:pt idx="10667">
                  <c:v>0.11</c:v>
                </c:pt>
                <c:pt idx="10668">
                  <c:v>4.3999999999999997E-2</c:v>
                </c:pt>
                <c:pt idx="10669">
                  <c:v>0.189</c:v>
                </c:pt>
                <c:pt idx="10670">
                  <c:v>5.0999999999999997E-2</c:v>
                </c:pt>
                <c:pt idx="10671">
                  <c:v>0.16200000000000001</c:v>
                </c:pt>
                <c:pt idx="10672">
                  <c:v>0.17299999999999999</c:v>
                </c:pt>
                <c:pt idx="10673">
                  <c:v>0.27700000000000002</c:v>
                </c:pt>
                <c:pt idx="10674">
                  <c:v>0.25</c:v>
                </c:pt>
                <c:pt idx="10675">
                  <c:v>2.4E-2</c:v>
                </c:pt>
                <c:pt idx="10676">
                  <c:v>2.1999999999999999E-2</c:v>
                </c:pt>
                <c:pt idx="10677">
                  <c:v>0.02</c:v>
                </c:pt>
                <c:pt idx="10678">
                  <c:v>0.34100000000000003</c:v>
                </c:pt>
                <c:pt idx="10679">
                  <c:v>0.17499999999999999</c:v>
                </c:pt>
                <c:pt idx="10680">
                  <c:v>6.0000000000000001E-3</c:v>
                </c:pt>
                <c:pt idx="10681">
                  <c:v>2.1999999999999999E-2</c:v>
                </c:pt>
                <c:pt idx="10682">
                  <c:v>0.38500000000000001</c:v>
                </c:pt>
                <c:pt idx="10683">
                  <c:v>0.107</c:v>
                </c:pt>
                <c:pt idx="10684">
                  <c:v>2.5000000000000001E-2</c:v>
                </c:pt>
                <c:pt idx="10685">
                  <c:v>9.5000000000000001E-2</c:v>
                </c:pt>
                <c:pt idx="10686">
                  <c:v>9.5000000000000001E-2</c:v>
                </c:pt>
                <c:pt idx="10687">
                  <c:v>0.33100000000000002</c:v>
                </c:pt>
                <c:pt idx="10688">
                  <c:v>9.7000000000000003E-2</c:v>
                </c:pt>
                <c:pt idx="10689">
                  <c:v>0.12</c:v>
                </c:pt>
                <c:pt idx="10690">
                  <c:v>0.23200000000000001</c:v>
                </c:pt>
                <c:pt idx="10691">
                  <c:v>0.317</c:v>
                </c:pt>
                <c:pt idx="10692">
                  <c:v>0.28999999999999998</c:v>
                </c:pt>
                <c:pt idx="10693">
                  <c:v>0.314</c:v>
                </c:pt>
                <c:pt idx="10694">
                  <c:v>4.7E-2</c:v>
                </c:pt>
                <c:pt idx="10695">
                  <c:v>6.2E-2</c:v>
                </c:pt>
                <c:pt idx="10696">
                  <c:v>0.36899999999999999</c:v>
                </c:pt>
                <c:pt idx="10697">
                  <c:v>0.214</c:v>
                </c:pt>
                <c:pt idx="10698">
                  <c:v>3.3000000000000002E-2</c:v>
                </c:pt>
                <c:pt idx="10699">
                  <c:v>0.122</c:v>
                </c:pt>
                <c:pt idx="10700">
                  <c:v>0.126</c:v>
                </c:pt>
                <c:pt idx="10701">
                  <c:v>0.11</c:v>
                </c:pt>
                <c:pt idx="10702">
                  <c:v>6.4000000000000001E-2</c:v>
                </c:pt>
                <c:pt idx="10703">
                  <c:v>4.5999999999999999E-2</c:v>
                </c:pt>
                <c:pt idx="10704">
                  <c:v>0.13800000000000001</c:v>
                </c:pt>
                <c:pt idx="10705">
                  <c:v>0.433</c:v>
                </c:pt>
                <c:pt idx="10706">
                  <c:v>0.127</c:v>
                </c:pt>
                <c:pt idx="10707">
                  <c:v>5.2999999999999999E-2</c:v>
                </c:pt>
                <c:pt idx="10708">
                  <c:v>8.6999999999999994E-2</c:v>
                </c:pt>
                <c:pt idx="10709">
                  <c:v>7.0999999999999994E-2</c:v>
                </c:pt>
                <c:pt idx="10710">
                  <c:v>3.5999999999999997E-2</c:v>
                </c:pt>
                <c:pt idx="10711">
                  <c:v>9.5000000000000001E-2</c:v>
                </c:pt>
                <c:pt idx="10712">
                  <c:v>7.8E-2</c:v>
                </c:pt>
                <c:pt idx="10713">
                  <c:v>0.36199999999999999</c:v>
                </c:pt>
                <c:pt idx="10714">
                  <c:v>0.32400000000000001</c:v>
                </c:pt>
                <c:pt idx="10715">
                  <c:v>5.1999999999999998E-2</c:v>
                </c:pt>
                <c:pt idx="10716">
                  <c:v>9.4E-2</c:v>
                </c:pt>
                <c:pt idx="10717">
                  <c:v>7.4999999999999997E-2</c:v>
                </c:pt>
                <c:pt idx="10718">
                  <c:v>0.158</c:v>
                </c:pt>
                <c:pt idx="10719">
                  <c:v>0.32600000000000001</c:v>
                </c:pt>
                <c:pt idx="10720">
                  <c:v>0.41099999999999998</c:v>
                </c:pt>
                <c:pt idx="10721">
                  <c:v>0.40500000000000003</c:v>
                </c:pt>
                <c:pt idx="10722">
                  <c:v>0.20399999999999999</c:v>
                </c:pt>
                <c:pt idx="10723">
                  <c:v>0.20799999999999999</c:v>
                </c:pt>
                <c:pt idx="10724">
                  <c:v>1.6E-2</c:v>
                </c:pt>
                <c:pt idx="10725">
                  <c:v>7.1999999999999995E-2</c:v>
                </c:pt>
                <c:pt idx="10726">
                  <c:v>8.0000000000000002E-3</c:v>
                </c:pt>
                <c:pt idx="10727">
                  <c:v>0.154</c:v>
                </c:pt>
                <c:pt idx="10728">
                  <c:v>0.13200000000000001</c:v>
                </c:pt>
                <c:pt idx="10729">
                  <c:v>0.109</c:v>
                </c:pt>
                <c:pt idx="10730">
                  <c:v>0.29499999999999998</c:v>
                </c:pt>
                <c:pt idx="10731">
                  <c:v>1.7000000000000001E-2</c:v>
                </c:pt>
                <c:pt idx="10732">
                  <c:v>5.2999999999999999E-2</c:v>
                </c:pt>
                <c:pt idx="10733">
                  <c:v>8.5000000000000006E-2</c:v>
                </c:pt>
                <c:pt idx="10734">
                  <c:v>0.32</c:v>
                </c:pt>
                <c:pt idx="10735">
                  <c:v>0.27500000000000002</c:v>
                </c:pt>
                <c:pt idx="10736">
                  <c:v>8.9999999999999993E-3</c:v>
                </c:pt>
                <c:pt idx="10737">
                  <c:v>0.20799999999999999</c:v>
                </c:pt>
                <c:pt idx="10738">
                  <c:v>1.2E-2</c:v>
                </c:pt>
                <c:pt idx="10739">
                  <c:v>0.26900000000000002</c:v>
                </c:pt>
                <c:pt idx="10740">
                  <c:v>7.5999999999999998E-2</c:v>
                </c:pt>
                <c:pt idx="10741">
                  <c:v>0.01</c:v>
                </c:pt>
                <c:pt idx="10742">
                  <c:v>0.35399999999999998</c:v>
                </c:pt>
                <c:pt idx="10743">
                  <c:v>2.1999999999999999E-2</c:v>
                </c:pt>
                <c:pt idx="10744">
                  <c:v>0.54300000000000004</c:v>
                </c:pt>
                <c:pt idx="10745">
                  <c:v>7.3999999999999996E-2</c:v>
                </c:pt>
                <c:pt idx="10746">
                  <c:v>8.5999999999999993E-2</c:v>
                </c:pt>
                <c:pt idx="10747">
                  <c:v>0.23100000000000001</c:v>
                </c:pt>
                <c:pt idx="10748">
                  <c:v>0.13700000000000001</c:v>
                </c:pt>
                <c:pt idx="10749">
                  <c:v>5.8000000000000003E-2</c:v>
                </c:pt>
                <c:pt idx="10750">
                  <c:v>0.09</c:v>
                </c:pt>
                <c:pt idx="10751">
                  <c:v>7.0000000000000007E-2</c:v>
                </c:pt>
                <c:pt idx="10752">
                  <c:v>7.0000000000000007E-2</c:v>
                </c:pt>
                <c:pt idx="10753">
                  <c:v>0.27</c:v>
                </c:pt>
                <c:pt idx="10754">
                  <c:v>0.105</c:v>
                </c:pt>
                <c:pt idx="10755">
                  <c:v>0.05</c:v>
                </c:pt>
                <c:pt idx="10756">
                  <c:v>0.34</c:v>
                </c:pt>
                <c:pt idx="10757">
                  <c:v>0.106</c:v>
                </c:pt>
                <c:pt idx="10758">
                  <c:v>0.151</c:v>
                </c:pt>
                <c:pt idx="10759">
                  <c:v>4.9000000000000002E-2</c:v>
                </c:pt>
                <c:pt idx="10760">
                  <c:v>0.30499999999999999</c:v>
                </c:pt>
                <c:pt idx="10761">
                  <c:v>1.9E-2</c:v>
                </c:pt>
                <c:pt idx="10762">
                  <c:v>0.03</c:v>
                </c:pt>
                <c:pt idx="10763">
                  <c:v>0.128</c:v>
                </c:pt>
                <c:pt idx="10764">
                  <c:v>0.13400000000000001</c:v>
                </c:pt>
                <c:pt idx="10765">
                  <c:v>8.1000000000000003E-2</c:v>
                </c:pt>
                <c:pt idx="10766">
                  <c:v>0.27800000000000002</c:v>
                </c:pt>
                <c:pt idx="10767">
                  <c:v>0.30299999999999999</c:v>
                </c:pt>
                <c:pt idx="10768">
                  <c:v>0.104</c:v>
                </c:pt>
                <c:pt idx="10769">
                  <c:v>0.35499999999999998</c:v>
                </c:pt>
                <c:pt idx="10770">
                  <c:v>4.9000000000000002E-2</c:v>
                </c:pt>
                <c:pt idx="10771">
                  <c:v>0.28399999999999997</c:v>
                </c:pt>
                <c:pt idx="10772">
                  <c:v>1.2E-2</c:v>
                </c:pt>
                <c:pt idx="10773">
                  <c:v>0.14299999999999999</c:v>
                </c:pt>
                <c:pt idx="10774">
                  <c:v>0.21299999999999999</c:v>
                </c:pt>
                <c:pt idx="10775">
                  <c:v>5.1999999999999998E-2</c:v>
                </c:pt>
                <c:pt idx="10776">
                  <c:v>0.11700000000000001</c:v>
                </c:pt>
                <c:pt idx="10777">
                  <c:v>5.0999999999999997E-2</c:v>
                </c:pt>
                <c:pt idx="10778">
                  <c:v>0.33500000000000002</c:v>
                </c:pt>
                <c:pt idx="10779">
                  <c:v>0.107</c:v>
                </c:pt>
                <c:pt idx="10780">
                  <c:v>0.20200000000000001</c:v>
                </c:pt>
                <c:pt idx="10781">
                  <c:v>0.32</c:v>
                </c:pt>
                <c:pt idx="10782">
                  <c:v>0.217</c:v>
                </c:pt>
                <c:pt idx="10783">
                  <c:v>0.26100000000000001</c:v>
                </c:pt>
                <c:pt idx="10784">
                  <c:v>0.38300000000000001</c:v>
                </c:pt>
                <c:pt idx="10785">
                  <c:v>0.25900000000000001</c:v>
                </c:pt>
                <c:pt idx="10786">
                  <c:v>6.3E-2</c:v>
                </c:pt>
                <c:pt idx="10787">
                  <c:v>0.32800000000000001</c:v>
                </c:pt>
                <c:pt idx="10788">
                  <c:v>0.22800000000000001</c:v>
                </c:pt>
                <c:pt idx="10789">
                  <c:v>0.36</c:v>
                </c:pt>
                <c:pt idx="10790">
                  <c:v>5.1999999999999998E-2</c:v>
                </c:pt>
                <c:pt idx="10791">
                  <c:v>1E-3</c:v>
                </c:pt>
                <c:pt idx="10792">
                  <c:v>8.4000000000000005E-2</c:v>
                </c:pt>
                <c:pt idx="10793">
                  <c:v>0.16</c:v>
                </c:pt>
                <c:pt idx="10794">
                  <c:v>0.156</c:v>
                </c:pt>
                <c:pt idx="10795">
                  <c:v>0.215</c:v>
                </c:pt>
                <c:pt idx="10796">
                  <c:v>3.7999999999999999E-2</c:v>
                </c:pt>
                <c:pt idx="10797">
                  <c:v>0.46400000000000002</c:v>
                </c:pt>
                <c:pt idx="10798">
                  <c:v>0.14699999999999999</c:v>
                </c:pt>
                <c:pt idx="10799">
                  <c:v>0.41</c:v>
                </c:pt>
                <c:pt idx="10800">
                  <c:v>0.10100000000000001</c:v>
                </c:pt>
                <c:pt idx="10801">
                  <c:v>0.24399999999999999</c:v>
                </c:pt>
                <c:pt idx="10802">
                  <c:v>5.5E-2</c:v>
                </c:pt>
                <c:pt idx="10803">
                  <c:v>5.8000000000000003E-2</c:v>
                </c:pt>
                <c:pt idx="10804">
                  <c:v>0.128</c:v>
                </c:pt>
                <c:pt idx="10805">
                  <c:v>0.124</c:v>
                </c:pt>
                <c:pt idx="10806">
                  <c:v>0.23699999999999999</c:v>
                </c:pt>
                <c:pt idx="10807">
                  <c:v>0.20300000000000001</c:v>
                </c:pt>
                <c:pt idx="10808">
                  <c:v>0.106</c:v>
                </c:pt>
                <c:pt idx="10809">
                  <c:v>0.106</c:v>
                </c:pt>
                <c:pt idx="10810">
                  <c:v>8.9999999999999993E-3</c:v>
                </c:pt>
                <c:pt idx="10811">
                  <c:v>0.25</c:v>
                </c:pt>
                <c:pt idx="10812">
                  <c:v>0.34599999999999997</c:v>
                </c:pt>
                <c:pt idx="10813">
                  <c:v>0.38600000000000001</c:v>
                </c:pt>
                <c:pt idx="10814">
                  <c:v>8.5000000000000006E-2</c:v>
                </c:pt>
                <c:pt idx="10815">
                  <c:v>4.4999999999999998E-2</c:v>
                </c:pt>
                <c:pt idx="10816">
                  <c:v>4.4999999999999998E-2</c:v>
                </c:pt>
                <c:pt idx="10817">
                  <c:v>0.154</c:v>
                </c:pt>
                <c:pt idx="10818">
                  <c:v>7.2999999999999995E-2</c:v>
                </c:pt>
                <c:pt idx="10819">
                  <c:v>8.2000000000000003E-2</c:v>
                </c:pt>
                <c:pt idx="10820">
                  <c:v>0.34699999999999998</c:v>
                </c:pt>
                <c:pt idx="10821">
                  <c:v>4.8000000000000001E-2</c:v>
                </c:pt>
                <c:pt idx="10822">
                  <c:v>0.249</c:v>
                </c:pt>
                <c:pt idx="10823">
                  <c:v>3.5999999999999997E-2</c:v>
                </c:pt>
                <c:pt idx="10824">
                  <c:v>0.14199999999999999</c:v>
                </c:pt>
                <c:pt idx="10825">
                  <c:v>5.7000000000000002E-2</c:v>
                </c:pt>
                <c:pt idx="10826">
                  <c:v>4.1000000000000002E-2</c:v>
                </c:pt>
                <c:pt idx="10827">
                  <c:v>0.01</c:v>
                </c:pt>
                <c:pt idx="10828">
                  <c:v>1.7000000000000001E-2</c:v>
                </c:pt>
                <c:pt idx="10829">
                  <c:v>5.8999999999999997E-2</c:v>
                </c:pt>
                <c:pt idx="10830">
                  <c:v>0.26300000000000001</c:v>
                </c:pt>
                <c:pt idx="10831">
                  <c:v>0.27800000000000002</c:v>
                </c:pt>
                <c:pt idx="10832">
                  <c:v>0.39600000000000002</c:v>
                </c:pt>
                <c:pt idx="10833">
                  <c:v>0.41399999999999998</c:v>
                </c:pt>
                <c:pt idx="10834">
                  <c:v>0.439</c:v>
                </c:pt>
                <c:pt idx="10835">
                  <c:v>0.57699999999999996</c:v>
                </c:pt>
                <c:pt idx="10836">
                  <c:v>0.129</c:v>
                </c:pt>
                <c:pt idx="10837">
                  <c:v>0.46600000000000003</c:v>
                </c:pt>
                <c:pt idx="10838">
                  <c:v>0.112</c:v>
                </c:pt>
                <c:pt idx="10839">
                  <c:v>0.41499999999999998</c:v>
                </c:pt>
                <c:pt idx="10840">
                  <c:v>0.16500000000000001</c:v>
                </c:pt>
                <c:pt idx="10841">
                  <c:v>5.8000000000000003E-2</c:v>
                </c:pt>
                <c:pt idx="10842">
                  <c:v>0.25600000000000001</c:v>
                </c:pt>
                <c:pt idx="10843">
                  <c:v>0.51300000000000001</c:v>
                </c:pt>
                <c:pt idx="10844">
                  <c:v>0.17299999999999999</c:v>
                </c:pt>
                <c:pt idx="10845">
                  <c:v>0.54300000000000004</c:v>
                </c:pt>
                <c:pt idx="10846">
                  <c:v>0.26500000000000001</c:v>
                </c:pt>
                <c:pt idx="10847">
                  <c:v>0.48499999999999999</c:v>
                </c:pt>
                <c:pt idx="10848">
                  <c:v>0.30199999999999999</c:v>
                </c:pt>
                <c:pt idx="10849">
                  <c:v>0.45400000000000001</c:v>
                </c:pt>
                <c:pt idx="10850">
                  <c:v>1.0999999999999999E-2</c:v>
                </c:pt>
                <c:pt idx="10851">
                  <c:v>0.16800000000000001</c:v>
                </c:pt>
                <c:pt idx="10852">
                  <c:v>0.115</c:v>
                </c:pt>
                <c:pt idx="10853">
                  <c:v>0.11899999999999999</c:v>
                </c:pt>
                <c:pt idx="10854">
                  <c:v>9.6000000000000002E-2</c:v>
                </c:pt>
                <c:pt idx="10855">
                  <c:v>0.28299999999999997</c:v>
                </c:pt>
                <c:pt idx="10856">
                  <c:v>0.19500000000000001</c:v>
                </c:pt>
                <c:pt idx="10857">
                  <c:v>4.4999999999999998E-2</c:v>
                </c:pt>
                <c:pt idx="10858">
                  <c:v>0.40899999999999997</c:v>
                </c:pt>
                <c:pt idx="10859">
                  <c:v>0.154</c:v>
                </c:pt>
                <c:pt idx="10860">
                  <c:v>0.154</c:v>
                </c:pt>
                <c:pt idx="10861">
                  <c:v>0.28299999999999997</c:v>
                </c:pt>
                <c:pt idx="10862">
                  <c:v>0.28299999999999997</c:v>
                </c:pt>
                <c:pt idx="10863">
                  <c:v>0.30299999999999999</c:v>
                </c:pt>
                <c:pt idx="10864">
                  <c:v>7.8E-2</c:v>
                </c:pt>
                <c:pt idx="10865">
                  <c:v>0.29199999999999998</c:v>
                </c:pt>
                <c:pt idx="10866">
                  <c:v>8.6999999999999994E-2</c:v>
                </c:pt>
                <c:pt idx="10867">
                  <c:v>2.7E-2</c:v>
                </c:pt>
                <c:pt idx="10868">
                  <c:v>7.5999999999999998E-2</c:v>
                </c:pt>
                <c:pt idx="10869">
                  <c:v>7.1999999999999995E-2</c:v>
                </c:pt>
                <c:pt idx="10870">
                  <c:v>1.4999999999999999E-2</c:v>
                </c:pt>
                <c:pt idx="10871">
                  <c:v>0.122</c:v>
                </c:pt>
                <c:pt idx="10872">
                  <c:v>0.19400000000000001</c:v>
                </c:pt>
                <c:pt idx="10873">
                  <c:v>6.3E-2</c:v>
                </c:pt>
                <c:pt idx="10874">
                  <c:v>0.17699999999999999</c:v>
                </c:pt>
                <c:pt idx="10875">
                  <c:v>0.23200000000000001</c:v>
                </c:pt>
                <c:pt idx="10876">
                  <c:v>0.09</c:v>
                </c:pt>
                <c:pt idx="10877">
                  <c:v>0.121</c:v>
                </c:pt>
                <c:pt idx="10878">
                  <c:v>0.31</c:v>
                </c:pt>
                <c:pt idx="10879">
                  <c:v>0.04</c:v>
                </c:pt>
                <c:pt idx="10880">
                  <c:v>0.44500000000000001</c:v>
                </c:pt>
                <c:pt idx="10881">
                  <c:v>0.183</c:v>
                </c:pt>
                <c:pt idx="10882">
                  <c:v>0.11799999999999999</c:v>
                </c:pt>
                <c:pt idx="10883">
                  <c:v>7.0000000000000007E-2</c:v>
                </c:pt>
                <c:pt idx="10884">
                  <c:v>0.22900000000000001</c:v>
                </c:pt>
                <c:pt idx="10885">
                  <c:v>0.189</c:v>
                </c:pt>
                <c:pt idx="10886">
                  <c:v>6.0000000000000001E-3</c:v>
                </c:pt>
                <c:pt idx="10887">
                  <c:v>0.441</c:v>
                </c:pt>
                <c:pt idx="10888">
                  <c:v>7.1999999999999995E-2</c:v>
                </c:pt>
                <c:pt idx="10889">
                  <c:v>0.34499999999999997</c:v>
                </c:pt>
                <c:pt idx="10890">
                  <c:v>0.17199999999999999</c:v>
                </c:pt>
                <c:pt idx="10891">
                  <c:v>0.192</c:v>
                </c:pt>
                <c:pt idx="10892">
                  <c:v>0.32</c:v>
                </c:pt>
                <c:pt idx="10893">
                  <c:v>0.308</c:v>
                </c:pt>
                <c:pt idx="10894">
                  <c:v>0.5</c:v>
                </c:pt>
                <c:pt idx="10895">
                  <c:v>0.311</c:v>
                </c:pt>
                <c:pt idx="10896">
                  <c:v>0.64400000000000002</c:v>
                </c:pt>
                <c:pt idx="10897">
                  <c:v>5.7000000000000002E-2</c:v>
                </c:pt>
                <c:pt idx="10898">
                  <c:v>1.0999999999999999E-2</c:v>
                </c:pt>
                <c:pt idx="10899">
                  <c:v>0.01</c:v>
                </c:pt>
                <c:pt idx="10900">
                  <c:v>0.16600000000000001</c:v>
                </c:pt>
                <c:pt idx="10901">
                  <c:v>0.114</c:v>
                </c:pt>
                <c:pt idx="10902">
                  <c:v>0.215</c:v>
                </c:pt>
                <c:pt idx="10903">
                  <c:v>0.26700000000000002</c:v>
                </c:pt>
                <c:pt idx="10904">
                  <c:v>0.104</c:v>
                </c:pt>
                <c:pt idx="10905">
                  <c:v>0.42</c:v>
                </c:pt>
                <c:pt idx="10906">
                  <c:v>0.214</c:v>
                </c:pt>
                <c:pt idx="10907">
                  <c:v>0.17899999999999999</c:v>
                </c:pt>
                <c:pt idx="10908">
                  <c:v>2.1000000000000001E-2</c:v>
                </c:pt>
                <c:pt idx="10909">
                  <c:v>2.1999999999999999E-2</c:v>
                </c:pt>
                <c:pt idx="10910">
                  <c:v>0.13700000000000001</c:v>
                </c:pt>
                <c:pt idx="10911">
                  <c:v>0.113</c:v>
                </c:pt>
                <c:pt idx="10912">
                  <c:v>0.29399999999999998</c:v>
                </c:pt>
                <c:pt idx="10913">
                  <c:v>0.186</c:v>
                </c:pt>
                <c:pt idx="10914">
                  <c:v>5.6000000000000001E-2</c:v>
                </c:pt>
                <c:pt idx="10915">
                  <c:v>9.5000000000000001E-2</c:v>
                </c:pt>
                <c:pt idx="10916">
                  <c:v>0.13</c:v>
                </c:pt>
                <c:pt idx="10917">
                  <c:v>8.8999999999999996E-2</c:v>
                </c:pt>
                <c:pt idx="10918">
                  <c:v>0.44</c:v>
                </c:pt>
                <c:pt idx="10919">
                  <c:v>4.2000000000000003E-2</c:v>
                </c:pt>
                <c:pt idx="10920">
                  <c:v>0.24199999999999999</c:v>
                </c:pt>
                <c:pt idx="10921">
                  <c:v>0.308</c:v>
                </c:pt>
                <c:pt idx="10922">
                  <c:v>0.308</c:v>
                </c:pt>
                <c:pt idx="10923">
                  <c:v>0.23499999999999999</c:v>
                </c:pt>
                <c:pt idx="10924">
                  <c:v>0.112</c:v>
                </c:pt>
                <c:pt idx="10925">
                  <c:v>7.0999999999999994E-2</c:v>
                </c:pt>
                <c:pt idx="10926">
                  <c:v>0.32900000000000001</c:v>
                </c:pt>
                <c:pt idx="10927">
                  <c:v>6.2E-2</c:v>
                </c:pt>
                <c:pt idx="10928">
                  <c:v>0.16800000000000001</c:v>
                </c:pt>
                <c:pt idx="10929">
                  <c:v>0.112</c:v>
                </c:pt>
                <c:pt idx="10930">
                  <c:v>0.33200000000000002</c:v>
                </c:pt>
                <c:pt idx="10931">
                  <c:v>9.7000000000000003E-2</c:v>
                </c:pt>
                <c:pt idx="10932">
                  <c:v>0.218</c:v>
                </c:pt>
                <c:pt idx="10933">
                  <c:v>0.112</c:v>
                </c:pt>
                <c:pt idx="10934">
                  <c:v>0.27300000000000002</c:v>
                </c:pt>
                <c:pt idx="10935">
                  <c:v>3.3000000000000002E-2</c:v>
                </c:pt>
                <c:pt idx="10936">
                  <c:v>0.09</c:v>
                </c:pt>
                <c:pt idx="10937">
                  <c:v>0.27900000000000003</c:v>
                </c:pt>
                <c:pt idx="10938">
                  <c:v>9.2999999999999999E-2</c:v>
                </c:pt>
                <c:pt idx="10939">
                  <c:v>8.4000000000000005E-2</c:v>
                </c:pt>
                <c:pt idx="10940">
                  <c:v>0.30099999999999999</c:v>
                </c:pt>
                <c:pt idx="10941">
                  <c:v>0.19700000000000001</c:v>
                </c:pt>
                <c:pt idx="10942">
                  <c:v>2.1000000000000001E-2</c:v>
                </c:pt>
                <c:pt idx="10943">
                  <c:v>0.10100000000000001</c:v>
                </c:pt>
                <c:pt idx="10944">
                  <c:v>0.17100000000000001</c:v>
                </c:pt>
                <c:pt idx="10945">
                  <c:v>0.35699999999999998</c:v>
                </c:pt>
                <c:pt idx="10946">
                  <c:v>0.106</c:v>
                </c:pt>
                <c:pt idx="10947">
                  <c:v>0.20499999999999999</c:v>
                </c:pt>
                <c:pt idx="10948">
                  <c:v>0.185</c:v>
                </c:pt>
                <c:pt idx="10949">
                  <c:v>0.183</c:v>
                </c:pt>
                <c:pt idx="10950">
                  <c:v>0.16200000000000001</c:v>
                </c:pt>
                <c:pt idx="10951">
                  <c:v>0.16200000000000001</c:v>
                </c:pt>
                <c:pt idx="10952">
                  <c:v>0.19600000000000001</c:v>
                </c:pt>
                <c:pt idx="10953">
                  <c:v>0.51700000000000002</c:v>
                </c:pt>
                <c:pt idx="10954">
                  <c:v>0.24399999999999999</c:v>
                </c:pt>
                <c:pt idx="10955">
                  <c:v>0.47899999999999998</c:v>
                </c:pt>
                <c:pt idx="10956">
                  <c:v>0.311</c:v>
                </c:pt>
                <c:pt idx="10957">
                  <c:v>0.14799999999999999</c:v>
                </c:pt>
                <c:pt idx="10958">
                  <c:v>0.23599999999999999</c:v>
                </c:pt>
                <c:pt idx="10959">
                  <c:v>0.221</c:v>
                </c:pt>
                <c:pt idx="10960">
                  <c:v>0.20399999999999999</c:v>
                </c:pt>
                <c:pt idx="10961">
                  <c:v>3.2000000000000001E-2</c:v>
                </c:pt>
                <c:pt idx="10962">
                  <c:v>0.28000000000000003</c:v>
                </c:pt>
                <c:pt idx="10963">
                  <c:v>0.58299999999999996</c:v>
                </c:pt>
                <c:pt idx="10964">
                  <c:v>0.53600000000000003</c:v>
                </c:pt>
                <c:pt idx="10965">
                  <c:v>0.28799999999999998</c:v>
                </c:pt>
                <c:pt idx="10966">
                  <c:v>0.41</c:v>
                </c:pt>
                <c:pt idx="10967">
                  <c:v>0.17</c:v>
                </c:pt>
                <c:pt idx="10968">
                  <c:v>0.129</c:v>
                </c:pt>
                <c:pt idx="10969">
                  <c:v>1.0999999999999999E-2</c:v>
                </c:pt>
                <c:pt idx="10970">
                  <c:v>0.14599999999999999</c:v>
                </c:pt>
                <c:pt idx="10971">
                  <c:v>9.1999999999999998E-2</c:v>
                </c:pt>
                <c:pt idx="10972">
                  <c:v>0.32400000000000001</c:v>
                </c:pt>
                <c:pt idx="10973">
                  <c:v>4.9000000000000002E-2</c:v>
                </c:pt>
                <c:pt idx="10974">
                  <c:v>9.6000000000000002E-2</c:v>
                </c:pt>
                <c:pt idx="10975">
                  <c:v>7.3999999999999996E-2</c:v>
                </c:pt>
                <c:pt idx="10976">
                  <c:v>0.26</c:v>
                </c:pt>
                <c:pt idx="10977">
                  <c:v>7.4999999999999997E-2</c:v>
                </c:pt>
                <c:pt idx="10978">
                  <c:v>0.19400000000000001</c:v>
                </c:pt>
                <c:pt idx="10979">
                  <c:v>7.4999999999999997E-2</c:v>
                </c:pt>
                <c:pt idx="10980">
                  <c:v>0.19400000000000001</c:v>
                </c:pt>
                <c:pt idx="10981">
                  <c:v>9.5000000000000001E-2</c:v>
                </c:pt>
                <c:pt idx="10982">
                  <c:v>0.26700000000000002</c:v>
                </c:pt>
                <c:pt idx="10983">
                  <c:v>5.8999999999999997E-2</c:v>
                </c:pt>
                <c:pt idx="10984">
                  <c:v>0.03</c:v>
                </c:pt>
                <c:pt idx="10985">
                  <c:v>8.1000000000000003E-2</c:v>
                </c:pt>
                <c:pt idx="10986">
                  <c:v>0.104</c:v>
                </c:pt>
                <c:pt idx="10987">
                  <c:v>7.0000000000000001E-3</c:v>
                </c:pt>
                <c:pt idx="10988">
                  <c:v>9.4E-2</c:v>
                </c:pt>
                <c:pt idx="10989">
                  <c:v>9.4E-2</c:v>
                </c:pt>
                <c:pt idx="10990">
                  <c:v>8.5999999999999993E-2</c:v>
                </c:pt>
                <c:pt idx="10991">
                  <c:v>0.114</c:v>
                </c:pt>
                <c:pt idx="10992">
                  <c:v>7.4999999999999997E-2</c:v>
                </c:pt>
                <c:pt idx="10993">
                  <c:v>0.33700000000000002</c:v>
                </c:pt>
                <c:pt idx="10994">
                  <c:v>0.06</c:v>
                </c:pt>
                <c:pt idx="10995">
                  <c:v>3.4000000000000002E-2</c:v>
                </c:pt>
                <c:pt idx="10996">
                  <c:v>0.121</c:v>
                </c:pt>
                <c:pt idx="10997">
                  <c:v>0.12</c:v>
                </c:pt>
                <c:pt idx="10998">
                  <c:v>7.2999999999999995E-2</c:v>
                </c:pt>
                <c:pt idx="10999">
                  <c:v>0.11</c:v>
                </c:pt>
                <c:pt idx="11000">
                  <c:v>1.4E-2</c:v>
                </c:pt>
                <c:pt idx="11001">
                  <c:v>0.21</c:v>
                </c:pt>
                <c:pt idx="11002">
                  <c:v>8.1000000000000003E-2</c:v>
                </c:pt>
                <c:pt idx="11003">
                  <c:v>0.17899999999999999</c:v>
                </c:pt>
                <c:pt idx="11004">
                  <c:v>4.5999999999999999E-2</c:v>
                </c:pt>
                <c:pt idx="11005">
                  <c:v>0.16500000000000001</c:v>
                </c:pt>
                <c:pt idx="11006">
                  <c:v>7.0000000000000001E-3</c:v>
                </c:pt>
                <c:pt idx="11007">
                  <c:v>0.17899999999999999</c:v>
                </c:pt>
                <c:pt idx="11008">
                  <c:v>8.9999999999999993E-3</c:v>
                </c:pt>
                <c:pt idx="11009">
                  <c:v>0.161</c:v>
                </c:pt>
                <c:pt idx="11010">
                  <c:v>6.9000000000000006E-2</c:v>
                </c:pt>
                <c:pt idx="11011">
                  <c:v>0.13100000000000001</c:v>
                </c:pt>
                <c:pt idx="11012">
                  <c:v>0.16800000000000001</c:v>
                </c:pt>
                <c:pt idx="11013">
                  <c:v>0.04</c:v>
                </c:pt>
                <c:pt idx="11014">
                  <c:v>0.19600000000000001</c:v>
                </c:pt>
                <c:pt idx="11015">
                  <c:v>2.7E-2</c:v>
                </c:pt>
                <c:pt idx="11016">
                  <c:v>0.216</c:v>
                </c:pt>
                <c:pt idx="11017">
                  <c:v>0.33300000000000002</c:v>
                </c:pt>
                <c:pt idx="11018">
                  <c:v>0.38100000000000001</c:v>
                </c:pt>
                <c:pt idx="11019">
                  <c:v>0.312</c:v>
                </c:pt>
                <c:pt idx="11020">
                  <c:v>0.218</c:v>
                </c:pt>
                <c:pt idx="11021">
                  <c:v>7.6999999999999999E-2</c:v>
                </c:pt>
                <c:pt idx="11022">
                  <c:v>0.23</c:v>
                </c:pt>
                <c:pt idx="11023">
                  <c:v>3.2000000000000001E-2</c:v>
                </c:pt>
                <c:pt idx="11024">
                  <c:v>0.109</c:v>
                </c:pt>
                <c:pt idx="11025">
                  <c:v>0.38</c:v>
                </c:pt>
                <c:pt idx="11026">
                  <c:v>0.41599999999999998</c:v>
                </c:pt>
                <c:pt idx="11027">
                  <c:v>0.26800000000000002</c:v>
                </c:pt>
                <c:pt idx="11028">
                  <c:v>0.34699999999999998</c:v>
                </c:pt>
                <c:pt idx="11029">
                  <c:v>0.34100000000000003</c:v>
                </c:pt>
                <c:pt idx="11030">
                  <c:v>0.22800000000000001</c:v>
                </c:pt>
                <c:pt idx="11031">
                  <c:v>0.23200000000000001</c:v>
                </c:pt>
                <c:pt idx="11032">
                  <c:v>5.1999999999999998E-2</c:v>
                </c:pt>
                <c:pt idx="11033">
                  <c:v>0.03</c:v>
                </c:pt>
                <c:pt idx="11034">
                  <c:v>0.13300000000000001</c:v>
                </c:pt>
                <c:pt idx="11035">
                  <c:v>3.6999999999999998E-2</c:v>
                </c:pt>
                <c:pt idx="11036">
                  <c:v>0.22600000000000001</c:v>
                </c:pt>
                <c:pt idx="11037">
                  <c:v>0.105</c:v>
                </c:pt>
                <c:pt idx="11038">
                  <c:v>0.113</c:v>
                </c:pt>
                <c:pt idx="11039">
                  <c:v>0.20300000000000001</c:v>
                </c:pt>
                <c:pt idx="11040">
                  <c:v>5.2999999999999999E-2</c:v>
                </c:pt>
                <c:pt idx="11041">
                  <c:v>0.35299999999999998</c:v>
                </c:pt>
                <c:pt idx="11042">
                  <c:v>0.12</c:v>
                </c:pt>
                <c:pt idx="11043">
                  <c:v>0.112</c:v>
                </c:pt>
                <c:pt idx="11044">
                  <c:v>0</c:v>
                </c:pt>
                <c:pt idx="11045">
                  <c:v>0.30099999999999999</c:v>
                </c:pt>
                <c:pt idx="11046">
                  <c:v>0.105</c:v>
                </c:pt>
                <c:pt idx="11047">
                  <c:v>0.27100000000000002</c:v>
                </c:pt>
                <c:pt idx="11048">
                  <c:v>0.125</c:v>
                </c:pt>
                <c:pt idx="11049">
                  <c:v>5.2999999999999999E-2</c:v>
                </c:pt>
                <c:pt idx="11050">
                  <c:v>4.2999999999999997E-2</c:v>
                </c:pt>
                <c:pt idx="11051">
                  <c:v>0.26300000000000001</c:v>
                </c:pt>
                <c:pt idx="11052">
                  <c:v>0.13</c:v>
                </c:pt>
                <c:pt idx="11053">
                  <c:v>0.13</c:v>
                </c:pt>
                <c:pt idx="11054">
                  <c:v>0.17100000000000001</c:v>
                </c:pt>
                <c:pt idx="11055">
                  <c:v>0.13</c:v>
                </c:pt>
                <c:pt idx="11056">
                  <c:v>2.4E-2</c:v>
                </c:pt>
                <c:pt idx="11057">
                  <c:v>4.0000000000000001E-3</c:v>
                </c:pt>
                <c:pt idx="11058">
                  <c:v>7.0000000000000001E-3</c:v>
                </c:pt>
                <c:pt idx="11059">
                  <c:v>1.7999999999999999E-2</c:v>
                </c:pt>
                <c:pt idx="11060">
                  <c:v>5.2999999999999999E-2</c:v>
                </c:pt>
                <c:pt idx="11061">
                  <c:v>0.21</c:v>
                </c:pt>
                <c:pt idx="11062">
                  <c:v>1.7999999999999999E-2</c:v>
                </c:pt>
                <c:pt idx="11063">
                  <c:v>0.33300000000000002</c:v>
                </c:pt>
                <c:pt idx="11064">
                  <c:v>4.3999999999999997E-2</c:v>
                </c:pt>
                <c:pt idx="11065">
                  <c:v>0.14099999999999999</c:v>
                </c:pt>
                <c:pt idx="11066">
                  <c:v>0.13100000000000001</c:v>
                </c:pt>
                <c:pt idx="11067">
                  <c:v>0.06</c:v>
                </c:pt>
                <c:pt idx="11068">
                  <c:v>0.191</c:v>
                </c:pt>
                <c:pt idx="11069">
                  <c:v>6.3E-2</c:v>
                </c:pt>
                <c:pt idx="11070">
                  <c:v>0.39200000000000002</c:v>
                </c:pt>
                <c:pt idx="11071">
                  <c:v>0.32200000000000001</c:v>
                </c:pt>
                <c:pt idx="11072">
                  <c:v>5.0999999999999997E-2</c:v>
                </c:pt>
                <c:pt idx="11073">
                  <c:v>0.13</c:v>
                </c:pt>
                <c:pt idx="11074">
                  <c:v>0.29099999999999998</c:v>
                </c:pt>
                <c:pt idx="11075">
                  <c:v>0.21</c:v>
                </c:pt>
                <c:pt idx="11076">
                  <c:v>4.5999999999999999E-2</c:v>
                </c:pt>
                <c:pt idx="11077">
                  <c:v>8.9999999999999993E-3</c:v>
                </c:pt>
                <c:pt idx="11078">
                  <c:v>0.23599999999999999</c:v>
                </c:pt>
                <c:pt idx="11079">
                  <c:v>0.378</c:v>
                </c:pt>
                <c:pt idx="11080">
                  <c:v>0.12</c:v>
                </c:pt>
                <c:pt idx="11081">
                  <c:v>0.16800000000000001</c:v>
                </c:pt>
                <c:pt idx="11082">
                  <c:v>0.112</c:v>
                </c:pt>
                <c:pt idx="11083">
                  <c:v>0.30199999999999999</c:v>
                </c:pt>
                <c:pt idx="11084">
                  <c:v>0.109</c:v>
                </c:pt>
                <c:pt idx="11085">
                  <c:v>5.8000000000000003E-2</c:v>
                </c:pt>
                <c:pt idx="11086">
                  <c:v>0.32900000000000001</c:v>
                </c:pt>
                <c:pt idx="11087">
                  <c:v>8.4000000000000005E-2</c:v>
                </c:pt>
                <c:pt idx="11088">
                  <c:v>5.2999999999999999E-2</c:v>
                </c:pt>
                <c:pt idx="11089">
                  <c:v>0.38900000000000001</c:v>
                </c:pt>
                <c:pt idx="11090">
                  <c:v>2.9000000000000001E-2</c:v>
                </c:pt>
                <c:pt idx="11091">
                  <c:v>0.185</c:v>
                </c:pt>
                <c:pt idx="11092">
                  <c:v>9.7000000000000003E-2</c:v>
                </c:pt>
                <c:pt idx="11093">
                  <c:v>0.17299999999999999</c:v>
                </c:pt>
                <c:pt idx="11094">
                  <c:v>0.13700000000000001</c:v>
                </c:pt>
                <c:pt idx="11095">
                  <c:v>0.10100000000000001</c:v>
                </c:pt>
                <c:pt idx="11096">
                  <c:v>0.126</c:v>
                </c:pt>
                <c:pt idx="11097">
                  <c:v>2.3E-2</c:v>
                </c:pt>
                <c:pt idx="11098">
                  <c:v>0.161</c:v>
                </c:pt>
                <c:pt idx="11099">
                  <c:v>0.113</c:v>
                </c:pt>
                <c:pt idx="11100">
                  <c:v>5.0999999999999997E-2</c:v>
                </c:pt>
                <c:pt idx="11101">
                  <c:v>0.36099999999999999</c:v>
                </c:pt>
                <c:pt idx="11102">
                  <c:v>0.13</c:v>
                </c:pt>
                <c:pt idx="11103">
                  <c:v>0.41899999999999998</c:v>
                </c:pt>
                <c:pt idx="11104">
                  <c:v>0.14799999999999999</c:v>
                </c:pt>
                <c:pt idx="11105">
                  <c:v>0.109</c:v>
                </c:pt>
                <c:pt idx="11106">
                  <c:v>5.5E-2</c:v>
                </c:pt>
                <c:pt idx="11107">
                  <c:v>9.7000000000000003E-2</c:v>
                </c:pt>
                <c:pt idx="11108">
                  <c:v>0.34100000000000003</c:v>
                </c:pt>
                <c:pt idx="11109">
                  <c:v>0.04</c:v>
                </c:pt>
                <c:pt idx="11110">
                  <c:v>0.18099999999999999</c:v>
                </c:pt>
                <c:pt idx="11111">
                  <c:v>0.105</c:v>
                </c:pt>
                <c:pt idx="11112">
                  <c:v>0.39300000000000002</c:v>
                </c:pt>
                <c:pt idx="11113">
                  <c:v>0.55300000000000005</c:v>
                </c:pt>
                <c:pt idx="11114">
                  <c:v>0.59199999999999997</c:v>
                </c:pt>
                <c:pt idx="11115">
                  <c:v>0.251</c:v>
                </c:pt>
                <c:pt idx="11116">
                  <c:v>9.2999999999999999E-2</c:v>
                </c:pt>
                <c:pt idx="11117">
                  <c:v>0.156</c:v>
                </c:pt>
                <c:pt idx="11118">
                  <c:v>0.13900000000000001</c:v>
                </c:pt>
                <c:pt idx="11119">
                  <c:v>0.28599999999999998</c:v>
                </c:pt>
                <c:pt idx="11120">
                  <c:v>0.42</c:v>
                </c:pt>
                <c:pt idx="11121">
                  <c:v>0.26</c:v>
                </c:pt>
                <c:pt idx="11122">
                  <c:v>0.14099999999999999</c:v>
                </c:pt>
                <c:pt idx="11123">
                  <c:v>0.11600000000000001</c:v>
                </c:pt>
                <c:pt idx="11124">
                  <c:v>0.124</c:v>
                </c:pt>
                <c:pt idx="11125">
                  <c:v>0.21</c:v>
                </c:pt>
                <c:pt idx="11126">
                  <c:v>0.21</c:v>
                </c:pt>
                <c:pt idx="11127">
                  <c:v>8.8999999999999996E-2</c:v>
                </c:pt>
                <c:pt idx="11128">
                  <c:v>0.13700000000000001</c:v>
                </c:pt>
                <c:pt idx="11129">
                  <c:v>2.5000000000000001E-2</c:v>
                </c:pt>
                <c:pt idx="11130">
                  <c:v>0.19600000000000001</c:v>
                </c:pt>
                <c:pt idx="11131">
                  <c:v>6.4000000000000001E-2</c:v>
                </c:pt>
                <c:pt idx="11132">
                  <c:v>0.33500000000000002</c:v>
                </c:pt>
                <c:pt idx="11133">
                  <c:v>7.9000000000000001E-2</c:v>
                </c:pt>
                <c:pt idx="11134">
                  <c:v>0.13</c:v>
                </c:pt>
                <c:pt idx="11135">
                  <c:v>0.16400000000000001</c:v>
                </c:pt>
                <c:pt idx="11136">
                  <c:v>0.13300000000000001</c:v>
                </c:pt>
                <c:pt idx="11137">
                  <c:v>0.13800000000000001</c:v>
                </c:pt>
                <c:pt idx="11138">
                  <c:v>0.108</c:v>
                </c:pt>
                <c:pt idx="11139">
                  <c:v>0.11</c:v>
                </c:pt>
                <c:pt idx="11140">
                  <c:v>0.27</c:v>
                </c:pt>
                <c:pt idx="11141">
                  <c:v>0.24</c:v>
                </c:pt>
                <c:pt idx="11142">
                  <c:v>0.08</c:v>
                </c:pt>
                <c:pt idx="11143">
                  <c:v>4.8000000000000001E-2</c:v>
                </c:pt>
                <c:pt idx="11144">
                  <c:v>3.0000000000000001E-3</c:v>
                </c:pt>
                <c:pt idx="11145">
                  <c:v>8.1000000000000003E-2</c:v>
                </c:pt>
                <c:pt idx="11146">
                  <c:v>0.124</c:v>
                </c:pt>
                <c:pt idx="11147">
                  <c:v>6.5000000000000002E-2</c:v>
                </c:pt>
                <c:pt idx="11148">
                  <c:v>0.33200000000000002</c:v>
                </c:pt>
                <c:pt idx="11149">
                  <c:v>0.33200000000000002</c:v>
                </c:pt>
                <c:pt idx="11150">
                  <c:v>0.27200000000000002</c:v>
                </c:pt>
                <c:pt idx="11151">
                  <c:v>5.8999999999999997E-2</c:v>
                </c:pt>
                <c:pt idx="11152">
                  <c:v>8.5000000000000006E-2</c:v>
                </c:pt>
                <c:pt idx="11153">
                  <c:v>0.159</c:v>
                </c:pt>
                <c:pt idx="11154">
                  <c:v>5.6000000000000001E-2</c:v>
                </c:pt>
                <c:pt idx="11155">
                  <c:v>0.112</c:v>
                </c:pt>
                <c:pt idx="11156">
                  <c:v>0.157</c:v>
                </c:pt>
                <c:pt idx="11157">
                  <c:v>0.24399999999999999</c:v>
                </c:pt>
                <c:pt idx="11158">
                  <c:v>0.11600000000000001</c:v>
                </c:pt>
                <c:pt idx="11159">
                  <c:v>8.5999999999999993E-2</c:v>
                </c:pt>
                <c:pt idx="11160">
                  <c:v>0.17699999999999999</c:v>
                </c:pt>
                <c:pt idx="11161">
                  <c:v>8.0000000000000002E-3</c:v>
                </c:pt>
                <c:pt idx="11162">
                  <c:v>0.20699999999999999</c:v>
                </c:pt>
                <c:pt idx="11163">
                  <c:v>0.254</c:v>
                </c:pt>
                <c:pt idx="11164">
                  <c:v>3.2000000000000001E-2</c:v>
                </c:pt>
                <c:pt idx="11165">
                  <c:v>8.7999999999999995E-2</c:v>
                </c:pt>
                <c:pt idx="11166">
                  <c:v>0</c:v>
                </c:pt>
                <c:pt idx="11167">
                  <c:v>0.16800000000000001</c:v>
                </c:pt>
                <c:pt idx="11168">
                  <c:v>0.33700000000000002</c:v>
                </c:pt>
                <c:pt idx="11169">
                  <c:v>1.4999999999999999E-2</c:v>
                </c:pt>
                <c:pt idx="11170">
                  <c:v>0.126</c:v>
                </c:pt>
                <c:pt idx="11171">
                  <c:v>0.17799999999999999</c:v>
                </c:pt>
                <c:pt idx="11172">
                  <c:v>0.105</c:v>
                </c:pt>
                <c:pt idx="11173">
                  <c:v>0.28000000000000003</c:v>
                </c:pt>
                <c:pt idx="11174">
                  <c:v>0.105</c:v>
                </c:pt>
                <c:pt idx="11175">
                  <c:v>2.9000000000000001E-2</c:v>
                </c:pt>
                <c:pt idx="11176">
                  <c:v>0.108</c:v>
                </c:pt>
                <c:pt idx="11177">
                  <c:v>0.19500000000000001</c:v>
                </c:pt>
                <c:pt idx="11178">
                  <c:v>6.8000000000000005E-2</c:v>
                </c:pt>
                <c:pt idx="11179">
                  <c:v>0.151</c:v>
                </c:pt>
                <c:pt idx="11180">
                  <c:v>0.13100000000000001</c:v>
                </c:pt>
                <c:pt idx="11181">
                  <c:v>0.56799999999999995</c:v>
                </c:pt>
                <c:pt idx="11182">
                  <c:v>5.8999999999999997E-2</c:v>
                </c:pt>
                <c:pt idx="11183">
                  <c:v>0.13500000000000001</c:v>
                </c:pt>
                <c:pt idx="11184">
                  <c:v>9.8000000000000004E-2</c:v>
                </c:pt>
                <c:pt idx="11185">
                  <c:v>3.3000000000000002E-2</c:v>
                </c:pt>
                <c:pt idx="11186">
                  <c:v>0.40699999999999997</c:v>
                </c:pt>
                <c:pt idx="11187">
                  <c:v>5.0000000000000001E-3</c:v>
                </c:pt>
                <c:pt idx="11188">
                  <c:v>5.0000000000000001E-3</c:v>
                </c:pt>
                <c:pt idx="11189">
                  <c:v>0.20499999999999999</c:v>
                </c:pt>
                <c:pt idx="11190">
                  <c:v>0.23599999999999999</c:v>
                </c:pt>
                <c:pt idx="11191">
                  <c:v>0.20799999999999999</c:v>
                </c:pt>
                <c:pt idx="11192">
                  <c:v>1.0999999999999999E-2</c:v>
                </c:pt>
                <c:pt idx="11193">
                  <c:v>4.4999999999999998E-2</c:v>
                </c:pt>
                <c:pt idx="11194">
                  <c:v>0.223</c:v>
                </c:pt>
                <c:pt idx="11195">
                  <c:v>5.2999999999999999E-2</c:v>
                </c:pt>
                <c:pt idx="11196">
                  <c:v>0.186</c:v>
                </c:pt>
                <c:pt idx="11197">
                  <c:v>6.9000000000000006E-2</c:v>
                </c:pt>
                <c:pt idx="11198">
                  <c:v>0.215</c:v>
                </c:pt>
                <c:pt idx="11199">
                  <c:v>0.127</c:v>
                </c:pt>
                <c:pt idx="11200">
                  <c:v>1.7000000000000001E-2</c:v>
                </c:pt>
                <c:pt idx="11201">
                  <c:v>0.12</c:v>
                </c:pt>
                <c:pt idx="11202">
                  <c:v>0.19600000000000001</c:v>
                </c:pt>
                <c:pt idx="11203">
                  <c:v>6.9000000000000006E-2</c:v>
                </c:pt>
                <c:pt idx="11204">
                  <c:v>0.16400000000000001</c:v>
                </c:pt>
                <c:pt idx="11205">
                  <c:v>3.5999999999999997E-2</c:v>
                </c:pt>
                <c:pt idx="11206">
                  <c:v>1.2E-2</c:v>
                </c:pt>
                <c:pt idx="11207">
                  <c:v>7.0000000000000001E-3</c:v>
                </c:pt>
                <c:pt idx="11208">
                  <c:v>7.8E-2</c:v>
                </c:pt>
                <c:pt idx="11209">
                  <c:v>0.192</c:v>
                </c:pt>
                <c:pt idx="11210">
                  <c:v>0.158</c:v>
                </c:pt>
                <c:pt idx="11211">
                  <c:v>0.24399999999999999</c:v>
                </c:pt>
                <c:pt idx="11212">
                  <c:v>0.32400000000000001</c:v>
                </c:pt>
                <c:pt idx="11213">
                  <c:v>0.185</c:v>
                </c:pt>
                <c:pt idx="11214">
                  <c:v>0.17899999999999999</c:v>
                </c:pt>
                <c:pt idx="11215">
                  <c:v>0.187</c:v>
                </c:pt>
                <c:pt idx="11216">
                  <c:v>6.0000000000000001E-3</c:v>
                </c:pt>
                <c:pt idx="11217">
                  <c:v>5.7000000000000002E-2</c:v>
                </c:pt>
                <c:pt idx="11218">
                  <c:v>0.2</c:v>
                </c:pt>
                <c:pt idx="11219">
                  <c:v>0.17699999999999999</c:v>
                </c:pt>
                <c:pt idx="11220">
                  <c:v>0.1</c:v>
                </c:pt>
                <c:pt idx="11221">
                  <c:v>2.7E-2</c:v>
                </c:pt>
                <c:pt idx="11222">
                  <c:v>2.7E-2</c:v>
                </c:pt>
                <c:pt idx="11223">
                  <c:v>0.29699999999999999</c:v>
                </c:pt>
                <c:pt idx="11224">
                  <c:v>4.1000000000000002E-2</c:v>
                </c:pt>
                <c:pt idx="11225">
                  <c:v>9.5000000000000001E-2</c:v>
                </c:pt>
                <c:pt idx="11226">
                  <c:v>3.5000000000000003E-2</c:v>
                </c:pt>
                <c:pt idx="11227">
                  <c:v>4.9000000000000002E-2</c:v>
                </c:pt>
                <c:pt idx="11228">
                  <c:v>2.9000000000000001E-2</c:v>
                </c:pt>
                <c:pt idx="11229">
                  <c:v>0.152</c:v>
                </c:pt>
                <c:pt idx="11230">
                  <c:v>0.109</c:v>
                </c:pt>
                <c:pt idx="11231">
                  <c:v>0.23</c:v>
                </c:pt>
                <c:pt idx="11232">
                  <c:v>0.32800000000000001</c:v>
                </c:pt>
                <c:pt idx="11233">
                  <c:v>8.6999999999999994E-2</c:v>
                </c:pt>
                <c:pt idx="11234">
                  <c:v>4.4999999999999998E-2</c:v>
                </c:pt>
                <c:pt idx="11235">
                  <c:v>0.19800000000000001</c:v>
                </c:pt>
                <c:pt idx="11236">
                  <c:v>0.25900000000000001</c:v>
                </c:pt>
                <c:pt idx="11237">
                  <c:v>3.9E-2</c:v>
                </c:pt>
                <c:pt idx="11238">
                  <c:v>0.434</c:v>
                </c:pt>
                <c:pt idx="11239">
                  <c:v>0.45200000000000001</c:v>
                </c:pt>
                <c:pt idx="11240">
                  <c:v>0.60099999999999998</c:v>
                </c:pt>
                <c:pt idx="11241">
                  <c:v>0.30399999999999999</c:v>
                </c:pt>
                <c:pt idx="11242">
                  <c:v>0.315</c:v>
                </c:pt>
                <c:pt idx="11243">
                  <c:v>0.28499999999999998</c:v>
                </c:pt>
                <c:pt idx="11244">
                  <c:v>0.25800000000000001</c:v>
                </c:pt>
                <c:pt idx="11245">
                  <c:v>0.17499999999999999</c:v>
                </c:pt>
                <c:pt idx="11246">
                  <c:v>0.30299999999999999</c:v>
                </c:pt>
                <c:pt idx="11247">
                  <c:v>6.8000000000000005E-2</c:v>
                </c:pt>
                <c:pt idx="11248">
                  <c:v>0.308</c:v>
                </c:pt>
                <c:pt idx="11249">
                  <c:v>0.45200000000000001</c:v>
                </c:pt>
                <c:pt idx="11250">
                  <c:v>0.624</c:v>
                </c:pt>
                <c:pt idx="11251">
                  <c:v>0.40500000000000003</c:v>
                </c:pt>
                <c:pt idx="11252">
                  <c:v>0.23699999999999999</c:v>
                </c:pt>
                <c:pt idx="11253">
                  <c:v>0.215</c:v>
                </c:pt>
                <c:pt idx="11254">
                  <c:v>9.5000000000000001E-2</c:v>
                </c:pt>
                <c:pt idx="11255">
                  <c:v>0.11799999999999999</c:v>
                </c:pt>
                <c:pt idx="11256">
                  <c:v>0.16900000000000001</c:v>
                </c:pt>
                <c:pt idx="11257">
                  <c:v>0.23699999999999999</c:v>
                </c:pt>
                <c:pt idx="11258">
                  <c:v>0.66500000000000004</c:v>
                </c:pt>
                <c:pt idx="11259">
                  <c:v>0.54100000000000004</c:v>
                </c:pt>
                <c:pt idx="11260">
                  <c:v>0.309</c:v>
                </c:pt>
                <c:pt idx="11261">
                  <c:v>9.0999999999999998E-2</c:v>
                </c:pt>
                <c:pt idx="11262">
                  <c:v>0.497</c:v>
                </c:pt>
                <c:pt idx="11263">
                  <c:v>0.25</c:v>
                </c:pt>
                <c:pt idx="11264">
                  <c:v>0.42599999999999999</c:v>
                </c:pt>
                <c:pt idx="11265">
                  <c:v>0.34499999999999997</c:v>
                </c:pt>
                <c:pt idx="11266">
                  <c:v>0.71299999999999997</c:v>
                </c:pt>
                <c:pt idx="11267">
                  <c:v>0.29399999999999998</c:v>
                </c:pt>
                <c:pt idx="11268">
                  <c:v>0.375</c:v>
                </c:pt>
                <c:pt idx="11269">
                  <c:v>1.4999999999999999E-2</c:v>
                </c:pt>
                <c:pt idx="11270">
                  <c:v>0.35799999999999998</c:v>
                </c:pt>
                <c:pt idx="11271">
                  <c:v>1.7000000000000001E-2</c:v>
                </c:pt>
                <c:pt idx="11272">
                  <c:v>0.193</c:v>
                </c:pt>
                <c:pt idx="11273">
                  <c:v>2.1999999999999999E-2</c:v>
                </c:pt>
                <c:pt idx="11274">
                  <c:v>6.4000000000000001E-2</c:v>
                </c:pt>
                <c:pt idx="11275">
                  <c:v>0.107</c:v>
                </c:pt>
                <c:pt idx="11276">
                  <c:v>8.5000000000000006E-2</c:v>
                </c:pt>
                <c:pt idx="11277">
                  <c:v>4.0000000000000001E-3</c:v>
                </c:pt>
                <c:pt idx="11278">
                  <c:v>0.19</c:v>
                </c:pt>
                <c:pt idx="11279">
                  <c:v>0.23</c:v>
                </c:pt>
                <c:pt idx="11280">
                  <c:v>9.0999999999999998E-2</c:v>
                </c:pt>
                <c:pt idx="11281">
                  <c:v>0.23100000000000001</c:v>
                </c:pt>
                <c:pt idx="11282">
                  <c:v>1.2999999999999999E-2</c:v>
                </c:pt>
                <c:pt idx="11283">
                  <c:v>1.2999999999999999E-2</c:v>
                </c:pt>
                <c:pt idx="11284">
                  <c:v>0.13900000000000001</c:v>
                </c:pt>
                <c:pt idx="11285">
                  <c:v>0.157</c:v>
                </c:pt>
                <c:pt idx="11286">
                  <c:v>3.3000000000000002E-2</c:v>
                </c:pt>
                <c:pt idx="11287">
                  <c:v>0.152</c:v>
                </c:pt>
                <c:pt idx="11288">
                  <c:v>0.34499999999999997</c:v>
                </c:pt>
                <c:pt idx="11289">
                  <c:v>8.0000000000000002E-3</c:v>
                </c:pt>
                <c:pt idx="11290">
                  <c:v>0.158</c:v>
                </c:pt>
                <c:pt idx="11291">
                  <c:v>0.20300000000000001</c:v>
                </c:pt>
                <c:pt idx="11292">
                  <c:v>0.23899999999999999</c:v>
                </c:pt>
                <c:pt idx="11293">
                  <c:v>0.16800000000000001</c:v>
                </c:pt>
                <c:pt idx="11294">
                  <c:v>0.16700000000000001</c:v>
                </c:pt>
                <c:pt idx="11295">
                  <c:v>0.191</c:v>
                </c:pt>
                <c:pt idx="11296">
                  <c:v>0.35699999999999998</c:v>
                </c:pt>
                <c:pt idx="11297">
                  <c:v>0.32300000000000001</c:v>
                </c:pt>
                <c:pt idx="11298">
                  <c:v>9.2999999999999999E-2</c:v>
                </c:pt>
                <c:pt idx="11299">
                  <c:v>9.5000000000000001E-2</c:v>
                </c:pt>
                <c:pt idx="11300">
                  <c:v>0.24299999999999999</c:v>
                </c:pt>
                <c:pt idx="11301">
                  <c:v>0.11899999999999999</c:v>
                </c:pt>
                <c:pt idx="11302">
                  <c:v>3.7999999999999999E-2</c:v>
                </c:pt>
                <c:pt idx="11303">
                  <c:v>0.13600000000000001</c:v>
                </c:pt>
                <c:pt idx="11304">
                  <c:v>0.316</c:v>
                </c:pt>
                <c:pt idx="11305">
                  <c:v>0.14699999999999999</c:v>
                </c:pt>
                <c:pt idx="11306">
                  <c:v>6.0999999999999999E-2</c:v>
                </c:pt>
                <c:pt idx="11307">
                  <c:v>0.33500000000000002</c:v>
                </c:pt>
                <c:pt idx="11308">
                  <c:v>0.159</c:v>
                </c:pt>
                <c:pt idx="11309">
                  <c:v>0.32200000000000001</c:v>
                </c:pt>
                <c:pt idx="11310">
                  <c:v>0.223</c:v>
                </c:pt>
                <c:pt idx="11311">
                  <c:v>0.19</c:v>
                </c:pt>
                <c:pt idx="11312">
                  <c:v>0.28100000000000003</c:v>
                </c:pt>
                <c:pt idx="11313">
                  <c:v>0.105</c:v>
                </c:pt>
                <c:pt idx="11314">
                  <c:v>0.30499999999999999</c:v>
                </c:pt>
                <c:pt idx="11315">
                  <c:v>0.183</c:v>
                </c:pt>
                <c:pt idx="11316">
                  <c:v>0.122</c:v>
                </c:pt>
                <c:pt idx="11317">
                  <c:v>0.52900000000000003</c:v>
                </c:pt>
                <c:pt idx="11318">
                  <c:v>0.33400000000000002</c:v>
                </c:pt>
                <c:pt idx="11319">
                  <c:v>0.31900000000000001</c:v>
                </c:pt>
                <c:pt idx="11320">
                  <c:v>0.20499999999999999</c:v>
                </c:pt>
                <c:pt idx="11321">
                  <c:v>0.114</c:v>
                </c:pt>
                <c:pt idx="11322">
                  <c:v>0.10199999999999999</c:v>
                </c:pt>
                <c:pt idx="11323">
                  <c:v>6.7000000000000004E-2</c:v>
                </c:pt>
                <c:pt idx="11324">
                  <c:v>0.26</c:v>
                </c:pt>
                <c:pt idx="11325">
                  <c:v>0.23499999999999999</c:v>
                </c:pt>
                <c:pt idx="11326">
                  <c:v>9.2999999999999999E-2</c:v>
                </c:pt>
                <c:pt idx="11327">
                  <c:v>0.14199999999999999</c:v>
                </c:pt>
                <c:pt idx="11328">
                  <c:v>9.7000000000000003E-2</c:v>
                </c:pt>
                <c:pt idx="11329">
                  <c:v>0.311</c:v>
                </c:pt>
                <c:pt idx="11330">
                  <c:v>0.44500000000000001</c:v>
                </c:pt>
                <c:pt idx="11331">
                  <c:v>0.222</c:v>
                </c:pt>
                <c:pt idx="11332">
                  <c:v>0.17199999999999999</c:v>
                </c:pt>
                <c:pt idx="11333">
                  <c:v>0.15</c:v>
                </c:pt>
                <c:pt idx="11334">
                  <c:v>8.0000000000000002E-3</c:v>
                </c:pt>
                <c:pt idx="11335">
                  <c:v>0.11600000000000001</c:v>
                </c:pt>
                <c:pt idx="11336">
                  <c:v>8.0000000000000002E-3</c:v>
                </c:pt>
                <c:pt idx="11337">
                  <c:v>0.17100000000000001</c:v>
                </c:pt>
                <c:pt idx="11338">
                  <c:v>0.115</c:v>
                </c:pt>
                <c:pt idx="11339">
                  <c:v>0.35299999999999998</c:v>
                </c:pt>
                <c:pt idx="11340">
                  <c:v>8.5000000000000006E-2</c:v>
                </c:pt>
                <c:pt idx="11341">
                  <c:v>0.26500000000000001</c:v>
                </c:pt>
                <c:pt idx="11342">
                  <c:v>0.184</c:v>
                </c:pt>
                <c:pt idx="11343">
                  <c:v>2.4E-2</c:v>
                </c:pt>
                <c:pt idx="11344">
                  <c:v>7.8E-2</c:v>
                </c:pt>
                <c:pt idx="11345">
                  <c:v>0.20200000000000001</c:v>
                </c:pt>
                <c:pt idx="11346">
                  <c:v>0.64200000000000002</c:v>
                </c:pt>
                <c:pt idx="11347">
                  <c:v>0.14799999999999999</c:v>
                </c:pt>
                <c:pt idx="11348">
                  <c:v>7.2999999999999995E-2</c:v>
                </c:pt>
                <c:pt idx="11349">
                  <c:v>8.6999999999999994E-2</c:v>
                </c:pt>
                <c:pt idx="11350">
                  <c:v>2.3E-2</c:v>
                </c:pt>
                <c:pt idx="11351">
                  <c:v>2.3E-2</c:v>
                </c:pt>
                <c:pt idx="11352">
                  <c:v>0.214</c:v>
                </c:pt>
                <c:pt idx="11353">
                  <c:v>0.26600000000000001</c:v>
                </c:pt>
                <c:pt idx="11354">
                  <c:v>0.01</c:v>
                </c:pt>
                <c:pt idx="11355">
                  <c:v>0.23400000000000001</c:v>
                </c:pt>
                <c:pt idx="11356">
                  <c:v>0.17899999999999999</c:v>
                </c:pt>
                <c:pt idx="11357">
                  <c:v>0.191</c:v>
                </c:pt>
                <c:pt idx="11358">
                  <c:v>9.7000000000000003E-2</c:v>
                </c:pt>
                <c:pt idx="11359">
                  <c:v>8.4000000000000005E-2</c:v>
                </c:pt>
                <c:pt idx="11360">
                  <c:v>5.8000000000000003E-2</c:v>
                </c:pt>
                <c:pt idx="11361">
                  <c:v>6.8000000000000005E-2</c:v>
                </c:pt>
                <c:pt idx="11362">
                  <c:v>0.107</c:v>
                </c:pt>
                <c:pt idx="11363">
                  <c:v>0.21299999999999999</c:v>
                </c:pt>
                <c:pt idx="11364">
                  <c:v>0.11600000000000001</c:v>
                </c:pt>
                <c:pt idx="11365">
                  <c:v>7.0000000000000007E-2</c:v>
                </c:pt>
                <c:pt idx="11366">
                  <c:v>0</c:v>
                </c:pt>
                <c:pt idx="11367">
                  <c:v>0.19700000000000001</c:v>
                </c:pt>
                <c:pt idx="11368">
                  <c:v>4.7E-2</c:v>
                </c:pt>
                <c:pt idx="11369">
                  <c:v>0.24299999999999999</c:v>
                </c:pt>
                <c:pt idx="11370">
                  <c:v>0.124</c:v>
                </c:pt>
                <c:pt idx="11371">
                  <c:v>0.32400000000000001</c:v>
                </c:pt>
                <c:pt idx="11372">
                  <c:v>0.30099999999999999</c:v>
                </c:pt>
                <c:pt idx="11373">
                  <c:v>0.189</c:v>
                </c:pt>
                <c:pt idx="11374">
                  <c:v>0.28299999999999997</c:v>
                </c:pt>
                <c:pt idx="11375">
                  <c:v>0.1</c:v>
                </c:pt>
                <c:pt idx="11376">
                  <c:v>8.6999999999999994E-2</c:v>
                </c:pt>
                <c:pt idx="11377">
                  <c:v>0.47899999999999998</c:v>
                </c:pt>
                <c:pt idx="11378">
                  <c:v>0.40500000000000003</c:v>
                </c:pt>
                <c:pt idx="11379">
                  <c:v>0.34799999999999998</c:v>
                </c:pt>
                <c:pt idx="11380">
                  <c:v>0.20200000000000001</c:v>
                </c:pt>
                <c:pt idx="11381">
                  <c:v>0.23100000000000001</c:v>
                </c:pt>
                <c:pt idx="11382">
                  <c:v>0.36899999999999999</c:v>
                </c:pt>
                <c:pt idx="11383">
                  <c:v>0.2</c:v>
                </c:pt>
                <c:pt idx="11384">
                  <c:v>8.0000000000000002E-3</c:v>
                </c:pt>
                <c:pt idx="11385">
                  <c:v>1.0999999999999999E-2</c:v>
                </c:pt>
                <c:pt idx="11386">
                  <c:v>4.5999999999999999E-2</c:v>
                </c:pt>
                <c:pt idx="11387">
                  <c:v>5.0000000000000001E-3</c:v>
                </c:pt>
                <c:pt idx="11388">
                  <c:v>0.01</c:v>
                </c:pt>
                <c:pt idx="11389">
                  <c:v>5.3999999999999999E-2</c:v>
                </c:pt>
                <c:pt idx="11390">
                  <c:v>8.5000000000000006E-2</c:v>
                </c:pt>
                <c:pt idx="11391">
                  <c:v>0.11700000000000001</c:v>
                </c:pt>
                <c:pt idx="11392">
                  <c:v>8.1000000000000003E-2</c:v>
                </c:pt>
                <c:pt idx="11393">
                  <c:v>0.14199999999999999</c:v>
                </c:pt>
                <c:pt idx="11394">
                  <c:v>7.0999999999999994E-2</c:v>
                </c:pt>
                <c:pt idx="11395">
                  <c:v>6.5000000000000002E-2</c:v>
                </c:pt>
                <c:pt idx="11396">
                  <c:v>9.0999999999999998E-2</c:v>
                </c:pt>
                <c:pt idx="11397">
                  <c:v>0.155</c:v>
                </c:pt>
                <c:pt idx="11398">
                  <c:v>0.18099999999999999</c:v>
                </c:pt>
                <c:pt idx="11399">
                  <c:v>0.13100000000000001</c:v>
                </c:pt>
                <c:pt idx="11400">
                  <c:v>5.6000000000000001E-2</c:v>
                </c:pt>
                <c:pt idx="11401">
                  <c:v>8.7999999999999995E-2</c:v>
                </c:pt>
                <c:pt idx="11402">
                  <c:v>0.27200000000000002</c:v>
                </c:pt>
                <c:pt idx="11403">
                  <c:v>0.246</c:v>
                </c:pt>
                <c:pt idx="11404">
                  <c:v>0.255</c:v>
                </c:pt>
                <c:pt idx="11405">
                  <c:v>0.21</c:v>
                </c:pt>
                <c:pt idx="11406">
                  <c:v>6.9000000000000006E-2</c:v>
                </c:pt>
                <c:pt idx="11407">
                  <c:v>0.26400000000000001</c:v>
                </c:pt>
                <c:pt idx="11408">
                  <c:v>9.8000000000000004E-2</c:v>
                </c:pt>
                <c:pt idx="11409">
                  <c:v>5.8000000000000003E-2</c:v>
                </c:pt>
                <c:pt idx="11410">
                  <c:v>0.21</c:v>
                </c:pt>
                <c:pt idx="11411">
                  <c:v>1.0999999999999999E-2</c:v>
                </c:pt>
                <c:pt idx="11412">
                  <c:v>1.0999999999999999E-2</c:v>
                </c:pt>
                <c:pt idx="11413">
                  <c:v>6.7000000000000004E-2</c:v>
                </c:pt>
                <c:pt idx="11414">
                  <c:v>0.18099999999999999</c:v>
                </c:pt>
                <c:pt idx="11415">
                  <c:v>0.04</c:v>
                </c:pt>
                <c:pt idx="11416">
                  <c:v>3.5999999999999997E-2</c:v>
                </c:pt>
                <c:pt idx="11417">
                  <c:v>0.36499999999999999</c:v>
                </c:pt>
                <c:pt idx="11418">
                  <c:v>3.6999999999999998E-2</c:v>
                </c:pt>
                <c:pt idx="11419">
                  <c:v>2.3E-2</c:v>
                </c:pt>
                <c:pt idx="11420">
                  <c:v>1.7000000000000001E-2</c:v>
                </c:pt>
                <c:pt idx="11421">
                  <c:v>5.5E-2</c:v>
                </c:pt>
                <c:pt idx="11422">
                  <c:v>3.9E-2</c:v>
                </c:pt>
                <c:pt idx="11423">
                  <c:v>0.104</c:v>
                </c:pt>
                <c:pt idx="11424">
                  <c:v>0.183</c:v>
                </c:pt>
                <c:pt idx="11425">
                  <c:v>0.25</c:v>
                </c:pt>
                <c:pt idx="11426">
                  <c:v>8.3000000000000004E-2</c:v>
                </c:pt>
                <c:pt idx="11427">
                  <c:v>8.8999999999999996E-2</c:v>
                </c:pt>
                <c:pt idx="11428">
                  <c:v>0.29699999999999999</c:v>
                </c:pt>
                <c:pt idx="11429">
                  <c:v>0.193</c:v>
                </c:pt>
                <c:pt idx="11430">
                  <c:v>2.9000000000000001E-2</c:v>
                </c:pt>
                <c:pt idx="11431">
                  <c:v>1.4E-2</c:v>
                </c:pt>
                <c:pt idx="11432">
                  <c:v>0.17299999999999999</c:v>
                </c:pt>
                <c:pt idx="11433">
                  <c:v>0.11700000000000001</c:v>
                </c:pt>
                <c:pt idx="11434">
                  <c:v>0.20699999999999999</c:v>
                </c:pt>
                <c:pt idx="11435">
                  <c:v>0.02</c:v>
                </c:pt>
                <c:pt idx="11436">
                  <c:v>0.186</c:v>
                </c:pt>
                <c:pt idx="11437">
                  <c:v>3.6999999999999998E-2</c:v>
                </c:pt>
                <c:pt idx="11438">
                  <c:v>0.125</c:v>
                </c:pt>
                <c:pt idx="11439">
                  <c:v>0.42199999999999999</c:v>
                </c:pt>
                <c:pt idx="11440">
                  <c:v>0.25</c:v>
                </c:pt>
                <c:pt idx="11441">
                  <c:v>0.123</c:v>
                </c:pt>
                <c:pt idx="11442">
                  <c:v>7.0000000000000007E-2</c:v>
                </c:pt>
                <c:pt idx="11443">
                  <c:v>6.7000000000000004E-2</c:v>
                </c:pt>
                <c:pt idx="11444">
                  <c:v>0.21299999999999999</c:v>
                </c:pt>
                <c:pt idx="11445">
                  <c:v>0.22900000000000001</c:v>
                </c:pt>
                <c:pt idx="11446">
                  <c:v>1.9E-2</c:v>
                </c:pt>
                <c:pt idx="11447">
                  <c:v>0.13900000000000001</c:v>
                </c:pt>
                <c:pt idx="11448">
                  <c:v>8.2000000000000003E-2</c:v>
                </c:pt>
                <c:pt idx="11449">
                  <c:v>0.38400000000000001</c:v>
                </c:pt>
                <c:pt idx="11450">
                  <c:v>0.3</c:v>
                </c:pt>
                <c:pt idx="11451">
                  <c:v>5.7000000000000002E-2</c:v>
                </c:pt>
                <c:pt idx="11452">
                  <c:v>0.153</c:v>
                </c:pt>
                <c:pt idx="11453">
                  <c:v>6.6000000000000003E-2</c:v>
                </c:pt>
                <c:pt idx="11454">
                  <c:v>0.33</c:v>
                </c:pt>
                <c:pt idx="11455">
                  <c:v>1.7999999999999999E-2</c:v>
                </c:pt>
                <c:pt idx="11456">
                  <c:v>0.217</c:v>
                </c:pt>
                <c:pt idx="11457">
                  <c:v>0.245</c:v>
                </c:pt>
                <c:pt idx="11458">
                  <c:v>7.0999999999999994E-2</c:v>
                </c:pt>
                <c:pt idx="11459">
                  <c:v>4.0000000000000001E-3</c:v>
                </c:pt>
                <c:pt idx="11460">
                  <c:v>0.27700000000000002</c:v>
                </c:pt>
                <c:pt idx="11461">
                  <c:v>0.15</c:v>
                </c:pt>
                <c:pt idx="11462">
                  <c:v>6.0000000000000001E-3</c:v>
                </c:pt>
                <c:pt idx="11463">
                  <c:v>0.35199999999999998</c:v>
                </c:pt>
                <c:pt idx="11464">
                  <c:v>0.11799999999999999</c:v>
                </c:pt>
                <c:pt idx="11465">
                  <c:v>8.0000000000000002E-3</c:v>
                </c:pt>
                <c:pt idx="11466">
                  <c:v>2.5000000000000001E-2</c:v>
                </c:pt>
                <c:pt idx="11467">
                  <c:v>0.16200000000000001</c:v>
                </c:pt>
                <c:pt idx="11468">
                  <c:v>0.32700000000000001</c:v>
                </c:pt>
                <c:pt idx="11469">
                  <c:v>0.214</c:v>
                </c:pt>
                <c:pt idx="11470">
                  <c:v>8.4000000000000005E-2</c:v>
                </c:pt>
                <c:pt idx="11471">
                  <c:v>0.32100000000000001</c:v>
                </c:pt>
                <c:pt idx="11472">
                  <c:v>0.05</c:v>
                </c:pt>
                <c:pt idx="11473">
                  <c:v>5.0000000000000001E-3</c:v>
                </c:pt>
                <c:pt idx="11474">
                  <c:v>7.4999999999999997E-2</c:v>
                </c:pt>
                <c:pt idx="11475">
                  <c:v>0.27900000000000003</c:v>
                </c:pt>
                <c:pt idx="11476">
                  <c:v>0.27900000000000003</c:v>
                </c:pt>
                <c:pt idx="11477">
                  <c:v>0.36099999999999999</c:v>
                </c:pt>
                <c:pt idx="11478">
                  <c:v>0.45100000000000001</c:v>
                </c:pt>
                <c:pt idx="11479">
                  <c:v>0.223</c:v>
                </c:pt>
                <c:pt idx="11480">
                  <c:v>7.3999999999999996E-2</c:v>
                </c:pt>
                <c:pt idx="11481">
                  <c:v>0.23100000000000001</c:v>
                </c:pt>
                <c:pt idx="11482">
                  <c:v>3.7999999999999999E-2</c:v>
                </c:pt>
                <c:pt idx="11483">
                  <c:v>0.41299999999999998</c:v>
                </c:pt>
                <c:pt idx="11484">
                  <c:v>7.2999999999999995E-2</c:v>
                </c:pt>
                <c:pt idx="11485">
                  <c:v>0.36399999999999999</c:v>
                </c:pt>
                <c:pt idx="11486">
                  <c:v>0.28399999999999997</c:v>
                </c:pt>
                <c:pt idx="11487">
                  <c:v>0.58599999999999997</c:v>
                </c:pt>
                <c:pt idx="11488">
                  <c:v>0.23899999999999999</c:v>
                </c:pt>
                <c:pt idx="11489">
                  <c:v>0.58299999999999996</c:v>
                </c:pt>
                <c:pt idx="11490">
                  <c:v>0.63600000000000001</c:v>
                </c:pt>
                <c:pt idx="11491">
                  <c:v>0.59499999999999997</c:v>
                </c:pt>
                <c:pt idx="11492">
                  <c:v>0.39</c:v>
                </c:pt>
                <c:pt idx="11493">
                  <c:v>0.40400000000000003</c:v>
                </c:pt>
                <c:pt idx="11494">
                  <c:v>0.28199999999999997</c:v>
                </c:pt>
                <c:pt idx="11495">
                  <c:v>0.126</c:v>
                </c:pt>
                <c:pt idx="11496">
                  <c:v>7.5999999999999998E-2</c:v>
                </c:pt>
                <c:pt idx="11497">
                  <c:v>0.105</c:v>
                </c:pt>
                <c:pt idx="11498">
                  <c:v>7.5999999999999998E-2</c:v>
                </c:pt>
                <c:pt idx="11499">
                  <c:v>0.57699999999999996</c:v>
                </c:pt>
                <c:pt idx="11500">
                  <c:v>0.40200000000000002</c:v>
                </c:pt>
                <c:pt idx="11501">
                  <c:v>0.36199999999999999</c:v>
                </c:pt>
                <c:pt idx="11502">
                  <c:v>0.34499999999999997</c:v>
                </c:pt>
                <c:pt idx="11503">
                  <c:v>0.23599999999999999</c:v>
                </c:pt>
                <c:pt idx="11504">
                  <c:v>0.35799999999999998</c:v>
                </c:pt>
                <c:pt idx="11505">
                  <c:v>5.8999999999999997E-2</c:v>
                </c:pt>
                <c:pt idx="11506">
                  <c:v>0.25700000000000001</c:v>
                </c:pt>
                <c:pt idx="11507">
                  <c:v>0.17799999999999999</c:v>
                </c:pt>
                <c:pt idx="11508">
                  <c:v>0.38700000000000001</c:v>
                </c:pt>
                <c:pt idx="11509">
                  <c:v>0.248</c:v>
                </c:pt>
                <c:pt idx="11510">
                  <c:v>0.60599999999999998</c:v>
                </c:pt>
                <c:pt idx="11511">
                  <c:v>0.22600000000000001</c:v>
                </c:pt>
                <c:pt idx="11512">
                  <c:v>0.26600000000000001</c:v>
                </c:pt>
                <c:pt idx="11513">
                  <c:v>0.27100000000000002</c:v>
                </c:pt>
                <c:pt idx="11514">
                  <c:v>0.16800000000000001</c:v>
                </c:pt>
                <c:pt idx="11515">
                  <c:v>0.67900000000000005</c:v>
                </c:pt>
                <c:pt idx="11516">
                  <c:v>0.30199999999999999</c:v>
                </c:pt>
                <c:pt idx="11517">
                  <c:v>9.1999999999999998E-2</c:v>
                </c:pt>
                <c:pt idx="11518">
                  <c:v>8.1000000000000003E-2</c:v>
                </c:pt>
                <c:pt idx="11519">
                  <c:v>1.4E-2</c:v>
                </c:pt>
                <c:pt idx="11520">
                  <c:v>0.121</c:v>
                </c:pt>
                <c:pt idx="11521">
                  <c:v>0.105</c:v>
                </c:pt>
                <c:pt idx="11522">
                  <c:v>0.13500000000000001</c:v>
                </c:pt>
                <c:pt idx="11523">
                  <c:v>3.4000000000000002E-2</c:v>
                </c:pt>
                <c:pt idx="11524">
                  <c:v>8.3000000000000004E-2</c:v>
                </c:pt>
                <c:pt idx="11525">
                  <c:v>0.28499999999999998</c:v>
                </c:pt>
                <c:pt idx="11526">
                  <c:v>0.189</c:v>
                </c:pt>
                <c:pt idx="11527">
                  <c:v>0.11600000000000001</c:v>
                </c:pt>
                <c:pt idx="11528">
                  <c:v>0.157</c:v>
                </c:pt>
                <c:pt idx="11529">
                  <c:v>4.0000000000000001E-3</c:v>
                </c:pt>
                <c:pt idx="11530">
                  <c:v>4.2999999999999997E-2</c:v>
                </c:pt>
                <c:pt idx="11531">
                  <c:v>0.03</c:v>
                </c:pt>
                <c:pt idx="11532">
                  <c:v>2.8000000000000001E-2</c:v>
                </c:pt>
                <c:pt idx="11533">
                  <c:v>2.5000000000000001E-2</c:v>
                </c:pt>
                <c:pt idx="11534">
                  <c:v>1.7999999999999999E-2</c:v>
                </c:pt>
                <c:pt idx="11535">
                  <c:v>1.7000000000000001E-2</c:v>
                </c:pt>
                <c:pt idx="11536">
                  <c:v>0</c:v>
                </c:pt>
                <c:pt idx="11537">
                  <c:v>0.35599999999999998</c:v>
                </c:pt>
                <c:pt idx="11538">
                  <c:v>2.1999999999999999E-2</c:v>
                </c:pt>
                <c:pt idx="11539">
                  <c:v>1.6E-2</c:v>
                </c:pt>
                <c:pt idx="11540">
                  <c:v>0.22700000000000001</c:v>
                </c:pt>
                <c:pt idx="11541">
                  <c:v>0.32200000000000001</c:v>
                </c:pt>
                <c:pt idx="11542">
                  <c:v>0.45500000000000002</c:v>
                </c:pt>
                <c:pt idx="11543">
                  <c:v>0.17399999999999999</c:v>
                </c:pt>
                <c:pt idx="11544">
                  <c:v>4.3999999999999997E-2</c:v>
                </c:pt>
                <c:pt idx="11545">
                  <c:v>4.3999999999999997E-2</c:v>
                </c:pt>
                <c:pt idx="11546">
                  <c:v>0.23699999999999999</c:v>
                </c:pt>
                <c:pt idx="11547">
                  <c:v>5.5E-2</c:v>
                </c:pt>
                <c:pt idx="11548">
                  <c:v>6.3E-2</c:v>
                </c:pt>
                <c:pt idx="11549">
                  <c:v>6.8000000000000005E-2</c:v>
                </c:pt>
                <c:pt idx="11550">
                  <c:v>5.8000000000000003E-2</c:v>
                </c:pt>
                <c:pt idx="11551">
                  <c:v>0.112</c:v>
                </c:pt>
                <c:pt idx="11552">
                  <c:v>0.27700000000000002</c:v>
                </c:pt>
                <c:pt idx="11553">
                  <c:v>0.247</c:v>
                </c:pt>
                <c:pt idx="11554">
                  <c:v>2.7E-2</c:v>
                </c:pt>
                <c:pt idx="11555">
                  <c:v>0.249</c:v>
                </c:pt>
                <c:pt idx="11556">
                  <c:v>0.20799999999999999</c:v>
                </c:pt>
                <c:pt idx="11557">
                  <c:v>4.5999999999999999E-2</c:v>
                </c:pt>
                <c:pt idx="11558">
                  <c:v>0.16200000000000001</c:v>
                </c:pt>
                <c:pt idx="11559">
                  <c:v>0.20300000000000001</c:v>
                </c:pt>
                <c:pt idx="11560">
                  <c:v>0.01</c:v>
                </c:pt>
                <c:pt idx="11561">
                  <c:v>0.03</c:v>
                </c:pt>
                <c:pt idx="11562">
                  <c:v>0.106</c:v>
                </c:pt>
                <c:pt idx="11563">
                  <c:v>9.1999999999999998E-2</c:v>
                </c:pt>
                <c:pt idx="11564">
                  <c:v>0.26500000000000001</c:v>
                </c:pt>
                <c:pt idx="11565">
                  <c:v>0.126</c:v>
                </c:pt>
                <c:pt idx="11566">
                  <c:v>0.29599999999999999</c:v>
                </c:pt>
                <c:pt idx="11567">
                  <c:v>0.01</c:v>
                </c:pt>
                <c:pt idx="11568">
                  <c:v>3.7999999999999999E-2</c:v>
                </c:pt>
                <c:pt idx="11569">
                  <c:v>0.155</c:v>
                </c:pt>
                <c:pt idx="11570">
                  <c:v>3.5000000000000003E-2</c:v>
                </c:pt>
                <c:pt idx="11571">
                  <c:v>0.19600000000000001</c:v>
                </c:pt>
                <c:pt idx="11572">
                  <c:v>8.7999999999999995E-2</c:v>
                </c:pt>
                <c:pt idx="11573">
                  <c:v>0.157</c:v>
                </c:pt>
                <c:pt idx="11574">
                  <c:v>3.6999999999999998E-2</c:v>
                </c:pt>
                <c:pt idx="11575">
                  <c:v>0.186</c:v>
                </c:pt>
                <c:pt idx="11576">
                  <c:v>0.20899999999999999</c:v>
                </c:pt>
                <c:pt idx="11577">
                  <c:v>0.13500000000000001</c:v>
                </c:pt>
                <c:pt idx="11578">
                  <c:v>0.19900000000000001</c:v>
                </c:pt>
                <c:pt idx="11579">
                  <c:v>2.1000000000000001E-2</c:v>
                </c:pt>
                <c:pt idx="11580">
                  <c:v>9.9000000000000005E-2</c:v>
                </c:pt>
                <c:pt idx="11581">
                  <c:v>0.40600000000000003</c:v>
                </c:pt>
                <c:pt idx="11582">
                  <c:v>0.16600000000000001</c:v>
                </c:pt>
                <c:pt idx="11583">
                  <c:v>8.1000000000000003E-2</c:v>
                </c:pt>
                <c:pt idx="11584">
                  <c:v>1E-3</c:v>
                </c:pt>
                <c:pt idx="11585">
                  <c:v>0.182</c:v>
                </c:pt>
                <c:pt idx="11586">
                  <c:v>1.6E-2</c:v>
                </c:pt>
                <c:pt idx="11587">
                  <c:v>0.24399999999999999</c:v>
                </c:pt>
                <c:pt idx="11588">
                  <c:v>0.314</c:v>
                </c:pt>
                <c:pt idx="11589">
                  <c:v>0.10199999999999999</c:v>
                </c:pt>
                <c:pt idx="11590">
                  <c:v>3.6999999999999998E-2</c:v>
                </c:pt>
                <c:pt idx="11591">
                  <c:v>0.24199999999999999</c:v>
                </c:pt>
                <c:pt idx="11592">
                  <c:v>0.128</c:v>
                </c:pt>
                <c:pt idx="11593">
                  <c:v>0.27600000000000002</c:v>
                </c:pt>
                <c:pt idx="11594">
                  <c:v>0.246</c:v>
                </c:pt>
                <c:pt idx="11595">
                  <c:v>0.16900000000000001</c:v>
                </c:pt>
                <c:pt idx="11596">
                  <c:v>6.2E-2</c:v>
                </c:pt>
                <c:pt idx="11597">
                  <c:v>0.17599999999999999</c:v>
                </c:pt>
                <c:pt idx="11598">
                  <c:v>6.2E-2</c:v>
                </c:pt>
                <c:pt idx="11599">
                  <c:v>0.19800000000000001</c:v>
                </c:pt>
                <c:pt idx="11600">
                  <c:v>0.223</c:v>
                </c:pt>
                <c:pt idx="11601">
                  <c:v>0.22800000000000001</c:v>
                </c:pt>
                <c:pt idx="11602">
                  <c:v>0.33400000000000002</c:v>
                </c:pt>
                <c:pt idx="11603">
                  <c:v>0.11700000000000001</c:v>
                </c:pt>
                <c:pt idx="11604">
                  <c:v>7.4999999999999997E-2</c:v>
                </c:pt>
                <c:pt idx="11605">
                  <c:v>9.1999999999999998E-2</c:v>
                </c:pt>
                <c:pt idx="11606">
                  <c:v>4.4999999999999998E-2</c:v>
                </c:pt>
                <c:pt idx="11607">
                  <c:v>0.28399999999999997</c:v>
                </c:pt>
                <c:pt idx="11608">
                  <c:v>8.7999999999999995E-2</c:v>
                </c:pt>
                <c:pt idx="11609">
                  <c:v>8.7999999999999995E-2</c:v>
                </c:pt>
                <c:pt idx="11610">
                  <c:v>0.26200000000000001</c:v>
                </c:pt>
                <c:pt idx="11611">
                  <c:v>0.33200000000000002</c:v>
                </c:pt>
                <c:pt idx="11612">
                  <c:v>0.11600000000000001</c:v>
                </c:pt>
                <c:pt idx="11613">
                  <c:v>0.1</c:v>
                </c:pt>
                <c:pt idx="11614">
                  <c:v>0.35499999999999998</c:v>
                </c:pt>
                <c:pt idx="11615">
                  <c:v>0.34399999999999997</c:v>
                </c:pt>
                <c:pt idx="11616">
                  <c:v>0.23499999999999999</c:v>
                </c:pt>
                <c:pt idx="11617">
                  <c:v>0.104</c:v>
                </c:pt>
                <c:pt idx="11618">
                  <c:v>0.27900000000000003</c:v>
                </c:pt>
                <c:pt idx="11619">
                  <c:v>0.13600000000000001</c:v>
                </c:pt>
                <c:pt idx="11620">
                  <c:v>0</c:v>
                </c:pt>
                <c:pt idx="11621">
                  <c:v>1.9E-2</c:v>
                </c:pt>
                <c:pt idx="11622">
                  <c:v>0.18099999999999999</c:v>
                </c:pt>
                <c:pt idx="11623">
                  <c:v>6.3E-2</c:v>
                </c:pt>
                <c:pt idx="11624">
                  <c:v>0.158</c:v>
                </c:pt>
                <c:pt idx="11625">
                  <c:v>0.16400000000000001</c:v>
                </c:pt>
                <c:pt idx="11626">
                  <c:v>0.14499999999999999</c:v>
                </c:pt>
                <c:pt idx="11627">
                  <c:v>8.5999999999999993E-2</c:v>
                </c:pt>
                <c:pt idx="11628">
                  <c:v>0.11799999999999999</c:v>
                </c:pt>
                <c:pt idx="11629">
                  <c:v>7.0999999999999994E-2</c:v>
                </c:pt>
                <c:pt idx="11630">
                  <c:v>0.253</c:v>
                </c:pt>
                <c:pt idx="11631">
                  <c:v>5.5E-2</c:v>
                </c:pt>
                <c:pt idx="11632">
                  <c:v>0.26300000000000001</c:v>
                </c:pt>
                <c:pt idx="11633">
                  <c:v>0.28999999999999998</c:v>
                </c:pt>
                <c:pt idx="11634">
                  <c:v>0.29799999999999999</c:v>
                </c:pt>
                <c:pt idx="11635">
                  <c:v>0.33900000000000002</c:v>
                </c:pt>
                <c:pt idx="11636">
                  <c:v>0.17499999999999999</c:v>
                </c:pt>
                <c:pt idx="11637">
                  <c:v>0.19800000000000001</c:v>
                </c:pt>
                <c:pt idx="11638">
                  <c:v>0.122</c:v>
                </c:pt>
                <c:pt idx="11639">
                  <c:v>0.27800000000000002</c:v>
                </c:pt>
                <c:pt idx="11640">
                  <c:v>0.19600000000000001</c:v>
                </c:pt>
                <c:pt idx="11641">
                  <c:v>0.38400000000000001</c:v>
                </c:pt>
                <c:pt idx="11642">
                  <c:v>0.24099999999999999</c:v>
                </c:pt>
                <c:pt idx="11643">
                  <c:v>9.8000000000000004E-2</c:v>
                </c:pt>
                <c:pt idx="11644">
                  <c:v>0.20899999999999999</c:v>
                </c:pt>
                <c:pt idx="11645">
                  <c:v>0.189</c:v>
                </c:pt>
                <c:pt idx="11646">
                  <c:v>0.372</c:v>
                </c:pt>
                <c:pt idx="11647">
                  <c:v>6.4000000000000001E-2</c:v>
                </c:pt>
                <c:pt idx="11648">
                  <c:v>9.1999999999999998E-2</c:v>
                </c:pt>
                <c:pt idx="11649">
                  <c:v>6.2E-2</c:v>
                </c:pt>
                <c:pt idx="11650">
                  <c:v>0.11700000000000001</c:v>
                </c:pt>
                <c:pt idx="11651">
                  <c:v>0.16200000000000001</c:v>
                </c:pt>
                <c:pt idx="11652">
                  <c:v>6.7000000000000004E-2</c:v>
                </c:pt>
                <c:pt idx="11653">
                  <c:v>0.188</c:v>
                </c:pt>
                <c:pt idx="11654">
                  <c:v>0.41199999999999998</c:v>
                </c:pt>
                <c:pt idx="11655">
                  <c:v>0.24</c:v>
                </c:pt>
                <c:pt idx="11656">
                  <c:v>0.23799999999999999</c:v>
                </c:pt>
                <c:pt idx="11657">
                  <c:v>2.1000000000000001E-2</c:v>
                </c:pt>
                <c:pt idx="11658">
                  <c:v>6.0999999999999999E-2</c:v>
                </c:pt>
                <c:pt idx="11659">
                  <c:v>0.04</c:v>
                </c:pt>
                <c:pt idx="11660">
                  <c:v>0.316</c:v>
                </c:pt>
                <c:pt idx="11661">
                  <c:v>0.11799999999999999</c:v>
                </c:pt>
                <c:pt idx="11662">
                  <c:v>0.124</c:v>
                </c:pt>
                <c:pt idx="11663">
                  <c:v>0.42199999999999999</c:v>
                </c:pt>
                <c:pt idx="11664">
                  <c:v>0.08</c:v>
                </c:pt>
                <c:pt idx="11665">
                  <c:v>9.0999999999999998E-2</c:v>
                </c:pt>
                <c:pt idx="11666">
                  <c:v>7.0000000000000007E-2</c:v>
                </c:pt>
                <c:pt idx="11667">
                  <c:v>0.31900000000000001</c:v>
                </c:pt>
                <c:pt idx="11668">
                  <c:v>0.31900000000000001</c:v>
                </c:pt>
                <c:pt idx="11669">
                  <c:v>9.9000000000000005E-2</c:v>
                </c:pt>
                <c:pt idx="11670">
                  <c:v>0.23100000000000001</c:v>
                </c:pt>
                <c:pt idx="11671">
                  <c:v>0.36599999999999999</c:v>
                </c:pt>
                <c:pt idx="11672">
                  <c:v>5.5E-2</c:v>
                </c:pt>
                <c:pt idx="11673">
                  <c:v>0.05</c:v>
                </c:pt>
                <c:pt idx="11674">
                  <c:v>0.221</c:v>
                </c:pt>
                <c:pt idx="11675">
                  <c:v>0.111</c:v>
                </c:pt>
                <c:pt idx="11676">
                  <c:v>0.45400000000000001</c:v>
                </c:pt>
                <c:pt idx="11677">
                  <c:v>0.432</c:v>
                </c:pt>
                <c:pt idx="11678">
                  <c:v>8.5999999999999993E-2</c:v>
                </c:pt>
                <c:pt idx="11679">
                  <c:v>1E-3</c:v>
                </c:pt>
                <c:pt idx="11680">
                  <c:v>0.16300000000000001</c:v>
                </c:pt>
                <c:pt idx="11681">
                  <c:v>4.2000000000000003E-2</c:v>
                </c:pt>
                <c:pt idx="11682">
                  <c:v>0.108</c:v>
                </c:pt>
                <c:pt idx="11683">
                  <c:v>0.124</c:v>
                </c:pt>
                <c:pt idx="11684">
                  <c:v>0.189</c:v>
                </c:pt>
                <c:pt idx="11685">
                  <c:v>0.159</c:v>
                </c:pt>
                <c:pt idx="11686">
                  <c:v>0.06</c:v>
                </c:pt>
                <c:pt idx="11687">
                  <c:v>0.27</c:v>
                </c:pt>
                <c:pt idx="11688">
                  <c:v>0.25600000000000001</c:v>
                </c:pt>
                <c:pt idx="11689">
                  <c:v>0.115</c:v>
                </c:pt>
                <c:pt idx="11690">
                  <c:v>0.30399999999999999</c:v>
                </c:pt>
                <c:pt idx="11691">
                  <c:v>3.9E-2</c:v>
                </c:pt>
                <c:pt idx="11692">
                  <c:v>0.221</c:v>
                </c:pt>
                <c:pt idx="11693">
                  <c:v>0.16500000000000001</c:v>
                </c:pt>
                <c:pt idx="11694">
                  <c:v>0.32700000000000001</c:v>
                </c:pt>
                <c:pt idx="11695">
                  <c:v>4.5999999999999999E-2</c:v>
                </c:pt>
                <c:pt idx="11696">
                  <c:v>8.5999999999999993E-2</c:v>
                </c:pt>
                <c:pt idx="11697">
                  <c:v>0.35</c:v>
                </c:pt>
                <c:pt idx="11698">
                  <c:v>0.27300000000000002</c:v>
                </c:pt>
                <c:pt idx="11699">
                  <c:v>0.218</c:v>
                </c:pt>
                <c:pt idx="11700">
                  <c:v>0.34799999999999998</c:v>
                </c:pt>
                <c:pt idx="11701">
                  <c:v>0.20300000000000001</c:v>
                </c:pt>
                <c:pt idx="11702">
                  <c:v>5.8000000000000003E-2</c:v>
                </c:pt>
                <c:pt idx="11703">
                  <c:v>2.9000000000000001E-2</c:v>
                </c:pt>
                <c:pt idx="11704">
                  <c:v>2.9000000000000001E-2</c:v>
                </c:pt>
                <c:pt idx="11705">
                  <c:v>1.4E-2</c:v>
                </c:pt>
                <c:pt idx="11706">
                  <c:v>1.0999999999999999E-2</c:v>
                </c:pt>
                <c:pt idx="11707">
                  <c:v>0.21199999999999999</c:v>
                </c:pt>
                <c:pt idx="11708">
                  <c:v>4.3999999999999997E-2</c:v>
                </c:pt>
                <c:pt idx="11709">
                  <c:v>6.9000000000000006E-2</c:v>
                </c:pt>
                <c:pt idx="11710">
                  <c:v>5.0999999999999997E-2</c:v>
                </c:pt>
                <c:pt idx="11711">
                  <c:v>1.4999999999999999E-2</c:v>
                </c:pt>
                <c:pt idx="11712">
                  <c:v>3.6999999999999998E-2</c:v>
                </c:pt>
                <c:pt idx="11713">
                  <c:v>1.7999999999999999E-2</c:v>
                </c:pt>
                <c:pt idx="11714">
                  <c:v>0.32500000000000001</c:v>
                </c:pt>
                <c:pt idx="11715">
                  <c:v>0.23300000000000001</c:v>
                </c:pt>
                <c:pt idx="11716">
                  <c:v>0.17100000000000001</c:v>
                </c:pt>
                <c:pt idx="11717">
                  <c:v>0.33</c:v>
                </c:pt>
                <c:pt idx="11718">
                  <c:v>0.10199999999999999</c:v>
                </c:pt>
                <c:pt idx="11719">
                  <c:v>0.2</c:v>
                </c:pt>
                <c:pt idx="11720">
                  <c:v>0.28499999999999998</c:v>
                </c:pt>
                <c:pt idx="11721">
                  <c:v>0.255</c:v>
                </c:pt>
                <c:pt idx="11722">
                  <c:v>0.14499999999999999</c:v>
                </c:pt>
                <c:pt idx="11723">
                  <c:v>0.29199999999999998</c:v>
                </c:pt>
                <c:pt idx="11724">
                  <c:v>0.30399999999999999</c:v>
                </c:pt>
                <c:pt idx="11725">
                  <c:v>2.7E-2</c:v>
                </c:pt>
                <c:pt idx="11726">
                  <c:v>0.32200000000000001</c:v>
                </c:pt>
                <c:pt idx="11727">
                  <c:v>0.23400000000000001</c:v>
                </c:pt>
                <c:pt idx="11728">
                  <c:v>0.124</c:v>
                </c:pt>
                <c:pt idx="11729">
                  <c:v>7.1999999999999995E-2</c:v>
                </c:pt>
                <c:pt idx="11730">
                  <c:v>0.158</c:v>
                </c:pt>
                <c:pt idx="11731">
                  <c:v>0.20200000000000001</c:v>
                </c:pt>
                <c:pt idx="11732">
                  <c:v>0.23899999999999999</c:v>
                </c:pt>
                <c:pt idx="11733">
                  <c:v>9.4E-2</c:v>
                </c:pt>
                <c:pt idx="11734">
                  <c:v>0.19700000000000001</c:v>
                </c:pt>
                <c:pt idx="11735">
                  <c:v>0.13100000000000001</c:v>
                </c:pt>
                <c:pt idx="11736">
                  <c:v>3.9E-2</c:v>
                </c:pt>
                <c:pt idx="11737">
                  <c:v>0.216</c:v>
                </c:pt>
                <c:pt idx="11738">
                  <c:v>0.438</c:v>
                </c:pt>
                <c:pt idx="11739">
                  <c:v>5.5E-2</c:v>
                </c:pt>
                <c:pt idx="11740">
                  <c:v>0.23100000000000001</c:v>
                </c:pt>
                <c:pt idx="11741">
                  <c:v>0.192</c:v>
                </c:pt>
                <c:pt idx="11742">
                  <c:v>5.3999999999999999E-2</c:v>
                </c:pt>
                <c:pt idx="11743">
                  <c:v>5.3999999999999999E-2</c:v>
                </c:pt>
                <c:pt idx="11744">
                  <c:v>0.124</c:v>
                </c:pt>
                <c:pt idx="11745">
                  <c:v>0.34799999999999998</c:v>
                </c:pt>
                <c:pt idx="11746">
                  <c:v>6.0000000000000001E-3</c:v>
                </c:pt>
                <c:pt idx="11747">
                  <c:v>0.29499999999999998</c:v>
                </c:pt>
                <c:pt idx="11748">
                  <c:v>0.10299999999999999</c:v>
                </c:pt>
                <c:pt idx="11749">
                  <c:v>8.7999999999999995E-2</c:v>
                </c:pt>
                <c:pt idx="11750">
                  <c:v>0.16900000000000001</c:v>
                </c:pt>
                <c:pt idx="11751">
                  <c:v>5.1999999999999998E-2</c:v>
                </c:pt>
                <c:pt idx="11752">
                  <c:v>7.6999999999999999E-2</c:v>
                </c:pt>
                <c:pt idx="11753">
                  <c:v>7.1999999999999995E-2</c:v>
                </c:pt>
                <c:pt idx="11754">
                  <c:v>0.113</c:v>
                </c:pt>
                <c:pt idx="11755">
                  <c:v>0.44700000000000001</c:v>
                </c:pt>
                <c:pt idx="11756">
                  <c:v>0.379</c:v>
                </c:pt>
                <c:pt idx="11757">
                  <c:v>0.379</c:v>
                </c:pt>
                <c:pt idx="11758">
                  <c:v>8.2000000000000003E-2</c:v>
                </c:pt>
                <c:pt idx="11759">
                  <c:v>0.183</c:v>
                </c:pt>
                <c:pt idx="11760">
                  <c:v>0.627</c:v>
                </c:pt>
                <c:pt idx="11761">
                  <c:v>0.45500000000000002</c:v>
                </c:pt>
                <c:pt idx="11762">
                  <c:v>0.55300000000000005</c:v>
                </c:pt>
                <c:pt idx="11763">
                  <c:v>0.36</c:v>
                </c:pt>
                <c:pt idx="11764">
                  <c:v>0.48199999999999998</c:v>
                </c:pt>
                <c:pt idx="11765">
                  <c:v>0.27400000000000002</c:v>
                </c:pt>
                <c:pt idx="11766">
                  <c:v>0.03</c:v>
                </c:pt>
                <c:pt idx="11767">
                  <c:v>0.26800000000000002</c:v>
                </c:pt>
                <c:pt idx="11768">
                  <c:v>0.221</c:v>
                </c:pt>
                <c:pt idx="11769">
                  <c:v>0.23300000000000001</c:v>
                </c:pt>
                <c:pt idx="11770">
                  <c:v>0.186</c:v>
                </c:pt>
                <c:pt idx="11771">
                  <c:v>0.34200000000000003</c:v>
                </c:pt>
                <c:pt idx="11772">
                  <c:v>0.24199999999999999</c:v>
                </c:pt>
                <c:pt idx="11773">
                  <c:v>2.7E-2</c:v>
                </c:pt>
                <c:pt idx="11774">
                  <c:v>0.32500000000000001</c:v>
                </c:pt>
                <c:pt idx="11775">
                  <c:v>0.13400000000000001</c:v>
                </c:pt>
                <c:pt idx="11776">
                  <c:v>0.249</c:v>
                </c:pt>
                <c:pt idx="11777">
                  <c:v>2.5000000000000001E-2</c:v>
                </c:pt>
                <c:pt idx="11778">
                  <c:v>0.41199999999999998</c:v>
                </c:pt>
                <c:pt idx="11779">
                  <c:v>0.41199999999999998</c:v>
                </c:pt>
                <c:pt idx="11780">
                  <c:v>0.17100000000000001</c:v>
                </c:pt>
                <c:pt idx="11781">
                  <c:v>8.3000000000000004E-2</c:v>
                </c:pt>
                <c:pt idx="11782">
                  <c:v>7.4999999999999997E-2</c:v>
                </c:pt>
                <c:pt idx="11783">
                  <c:v>0.188</c:v>
                </c:pt>
                <c:pt idx="11784">
                  <c:v>6.6000000000000003E-2</c:v>
                </c:pt>
                <c:pt idx="11785">
                  <c:v>0.24099999999999999</c:v>
                </c:pt>
                <c:pt idx="11786">
                  <c:v>0.48399999999999999</c:v>
                </c:pt>
                <c:pt idx="11787">
                  <c:v>0.51400000000000001</c:v>
                </c:pt>
                <c:pt idx="11788">
                  <c:v>0.188</c:v>
                </c:pt>
                <c:pt idx="11789">
                  <c:v>0.05</c:v>
                </c:pt>
                <c:pt idx="11790">
                  <c:v>5.2999999999999999E-2</c:v>
                </c:pt>
                <c:pt idx="11791">
                  <c:v>8.4000000000000005E-2</c:v>
                </c:pt>
                <c:pt idx="11792">
                  <c:v>0.08</c:v>
                </c:pt>
                <c:pt idx="11793">
                  <c:v>0.218</c:v>
                </c:pt>
                <c:pt idx="11794">
                  <c:v>0.51700000000000002</c:v>
                </c:pt>
                <c:pt idx="11795">
                  <c:v>0.19600000000000001</c:v>
                </c:pt>
                <c:pt idx="11796">
                  <c:v>0.18099999999999999</c:v>
                </c:pt>
                <c:pt idx="11797">
                  <c:v>0.24399999999999999</c:v>
                </c:pt>
                <c:pt idx="11798">
                  <c:v>0.129</c:v>
                </c:pt>
                <c:pt idx="11799">
                  <c:v>0.153</c:v>
                </c:pt>
                <c:pt idx="11800">
                  <c:v>0.158</c:v>
                </c:pt>
                <c:pt idx="11801">
                  <c:v>0.34300000000000003</c:v>
                </c:pt>
                <c:pt idx="11802">
                  <c:v>0.28999999999999998</c:v>
                </c:pt>
                <c:pt idx="11803">
                  <c:v>0.218</c:v>
                </c:pt>
                <c:pt idx="11804">
                  <c:v>0.24099999999999999</c:v>
                </c:pt>
                <c:pt idx="11805">
                  <c:v>0.24099999999999999</c:v>
                </c:pt>
                <c:pt idx="11806">
                  <c:v>2.3E-2</c:v>
                </c:pt>
                <c:pt idx="11807">
                  <c:v>0.38100000000000001</c:v>
                </c:pt>
                <c:pt idx="11808">
                  <c:v>0.33700000000000002</c:v>
                </c:pt>
                <c:pt idx="11809">
                  <c:v>0.47599999999999998</c:v>
                </c:pt>
                <c:pt idx="11810">
                  <c:v>0.40899999999999997</c:v>
                </c:pt>
                <c:pt idx="11811">
                  <c:v>7.5999999999999998E-2</c:v>
                </c:pt>
                <c:pt idx="11812">
                  <c:v>6.9000000000000006E-2</c:v>
                </c:pt>
                <c:pt idx="11813">
                  <c:v>3.0000000000000001E-3</c:v>
                </c:pt>
                <c:pt idx="11814">
                  <c:v>0.123</c:v>
                </c:pt>
                <c:pt idx="11815">
                  <c:v>2E-3</c:v>
                </c:pt>
                <c:pt idx="11816">
                  <c:v>0.16400000000000001</c:v>
                </c:pt>
                <c:pt idx="11817">
                  <c:v>0.59899999999999998</c:v>
                </c:pt>
                <c:pt idx="11818">
                  <c:v>0.156</c:v>
                </c:pt>
                <c:pt idx="11819">
                  <c:v>0.11</c:v>
                </c:pt>
                <c:pt idx="11820">
                  <c:v>6.3E-2</c:v>
                </c:pt>
                <c:pt idx="11821">
                  <c:v>0.124</c:v>
                </c:pt>
                <c:pt idx="11822">
                  <c:v>7.9000000000000001E-2</c:v>
                </c:pt>
                <c:pt idx="11823">
                  <c:v>9.2999999999999999E-2</c:v>
                </c:pt>
                <c:pt idx="11824">
                  <c:v>0.26800000000000002</c:v>
                </c:pt>
                <c:pt idx="11825">
                  <c:v>0.14899999999999999</c:v>
                </c:pt>
                <c:pt idx="11826">
                  <c:v>0.372</c:v>
                </c:pt>
                <c:pt idx="11827">
                  <c:v>0.32600000000000001</c:v>
                </c:pt>
                <c:pt idx="11828">
                  <c:v>0.23699999999999999</c:v>
                </c:pt>
                <c:pt idx="11829">
                  <c:v>0.14000000000000001</c:v>
                </c:pt>
                <c:pt idx="11830">
                  <c:v>5.8000000000000003E-2</c:v>
                </c:pt>
                <c:pt idx="11831">
                  <c:v>2.1999999999999999E-2</c:v>
                </c:pt>
                <c:pt idx="11832">
                  <c:v>0.28899999999999998</c:v>
                </c:pt>
                <c:pt idx="11833">
                  <c:v>0.11600000000000001</c:v>
                </c:pt>
                <c:pt idx="11834">
                  <c:v>0.183</c:v>
                </c:pt>
                <c:pt idx="11835">
                  <c:v>0.30399999999999999</c:v>
                </c:pt>
                <c:pt idx="11836">
                  <c:v>3.1E-2</c:v>
                </c:pt>
                <c:pt idx="11837">
                  <c:v>0.29299999999999998</c:v>
                </c:pt>
                <c:pt idx="11838">
                  <c:v>6.9000000000000006E-2</c:v>
                </c:pt>
                <c:pt idx="11839">
                  <c:v>0.33900000000000002</c:v>
                </c:pt>
                <c:pt idx="11840">
                  <c:v>3.2000000000000001E-2</c:v>
                </c:pt>
                <c:pt idx="11841">
                  <c:v>2.1000000000000001E-2</c:v>
                </c:pt>
                <c:pt idx="11842">
                  <c:v>0.17499999999999999</c:v>
                </c:pt>
                <c:pt idx="11843">
                  <c:v>0.17599999999999999</c:v>
                </c:pt>
                <c:pt idx="11844">
                  <c:v>5.5E-2</c:v>
                </c:pt>
                <c:pt idx="11845">
                  <c:v>0.28399999999999997</c:v>
                </c:pt>
                <c:pt idx="11846">
                  <c:v>0.20399999999999999</c:v>
                </c:pt>
                <c:pt idx="11847">
                  <c:v>7.4999999999999997E-2</c:v>
                </c:pt>
                <c:pt idx="11848">
                  <c:v>1.2E-2</c:v>
                </c:pt>
                <c:pt idx="11849">
                  <c:v>0.22800000000000001</c:v>
                </c:pt>
                <c:pt idx="11850">
                  <c:v>0.104</c:v>
                </c:pt>
                <c:pt idx="11851">
                  <c:v>0.27</c:v>
                </c:pt>
                <c:pt idx="11852">
                  <c:v>0.27</c:v>
                </c:pt>
                <c:pt idx="11853">
                  <c:v>0.313</c:v>
                </c:pt>
                <c:pt idx="11854">
                  <c:v>0.11</c:v>
                </c:pt>
                <c:pt idx="11855">
                  <c:v>0.32800000000000001</c:v>
                </c:pt>
                <c:pt idx="11856">
                  <c:v>0.19700000000000001</c:v>
                </c:pt>
                <c:pt idx="11857">
                  <c:v>0.24299999999999999</c:v>
                </c:pt>
                <c:pt idx="11858">
                  <c:v>2.5000000000000001E-2</c:v>
                </c:pt>
                <c:pt idx="11859">
                  <c:v>7.0000000000000001E-3</c:v>
                </c:pt>
                <c:pt idx="11860">
                  <c:v>0.17</c:v>
                </c:pt>
                <c:pt idx="11861">
                  <c:v>0.10299999999999999</c:v>
                </c:pt>
                <c:pt idx="11862">
                  <c:v>4.0000000000000001E-3</c:v>
                </c:pt>
                <c:pt idx="11863">
                  <c:v>0.185</c:v>
                </c:pt>
                <c:pt idx="11864">
                  <c:v>4.7E-2</c:v>
                </c:pt>
                <c:pt idx="11865">
                  <c:v>3.6999999999999998E-2</c:v>
                </c:pt>
                <c:pt idx="11866">
                  <c:v>3.9E-2</c:v>
                </c:pt>
                <c:pt idx="11867">
                  <c:v>2.7E-2</c:v>
                </c:pt>
                <c:pt idx="11868">
                  <c:v>0.36499999999999999</c:v>
                </c:pt>
                <c:pt idx="11869">
                  <c:v>0.39500000000000002</c:v>
                </c:pt>
                <c:pt idx="11870">
                  <c:v>0.16500000000000001</c:v>
                </c:pt>
                <c:pt idx="11871">
                  <c:v>2.9000000000000001E-2</c:v>
                </c:pt>
                <c:pt idx="11872">
                  <c:v>0.223</c:v>
                </c:pt>
                <c:pt idx="11873">
                  <c:v>0.26800000000000002</c:v>
                </c:pt>
                <c:pt idx="11874">
                  <c:v>0.123</c:v>
                </c:pt>
                <c:pt idx="11875">
                  <c:v>0.318</c:v>
                </c:pt>
                <c:pt idx="11876">
                  <c:v>0.158</c:v>
                </c:pt>
                <c:pt idx="11877">
                  <c:v>6.0000000000000001E-3</c:v>
                </c:pt>
                <c:pt idx="11878">
                  <c:v>8.5999999999999993E-2</c:v>
                </c:pt>
                <c:pt idx="11879">
                  <c:v>0.1</c:v>
                </c:pt>
                <c:pt idx="11880">
                  <c:v>0.221</c:v>
                </c:pt>
                <c:pt idx="11881">
                  <c:v>7.0000000000000007E-2</c:v>
                </c:pt>
                <c:pt idx="11882">
                  <c:v>8.3000000000000004E-2</c:v>
                </c:pt>
                <c:pt idx="11883">
                  <c:v>0.1</c:v>
                </c:pt>
                <c:pt idx="11884">
                  <c:v>0.09</c:v>
                </c:pt>
                <c:pt idx="11885">
                  <c:v>0.20899999999999999</c:v>
                </c:pt>
                <c:pt idx="11886">
                  <c:v>0.11600000000000001</c:v>
                </c:pt>
                <c:pt idx="11887">
                  <c:v>0.28000000000000003</c:v>
                </c:pt>
                <c:pt idx="11888">
                  <c:v>0.16800000000000001</c:v>
                </c:pt>
                <c:pt idx="11889">
                  <c:v>0.16900000000000001</c:v>
                </c:pt>
                <c:pt idx="11890">
                  <c:v>3.3000000000000002E-2</c:v>
                </c:pt>
                <c:pt idx="11891">
                  <c:v>0.17399999999999999</c:v>
                </c:pt>
                <c:pt idx="11892">
                  <c:v>0.13300000000000001</c:v>
                </c:pt>
                <c:pt idx="11893">
                  <c:v>2.9000000000000001E-2</c:v>
                </c:pt>
                <c:pt idx="11894">
                  <c:v>0.127</c:v>
                </c:pt>
                <c:pt idx="11895">
                  <c:v>0.107</c:v>
                </c:pt>
                <c:pt idx="11896">
                  <c:v>0.23300000000000001</c:v>
                </c:pt>
                <c:pt idx="11897">
                  <c:v>0.123</c:v>
                </c:pt>
                <c:pt idx="11898">
                  <c:v>8.8999999999999996E-2</c:v>
                </c:pt>
                <c:pt idx="11899">
                  <c:v>9.4E-2</c:v>
                </c:pt>
                <c:pt idx="11900">
                  <c:v>1.2E-2</c:v>
                </c:pt>
                <c:pt idx="11901">
                  <c:v>2.1999999999999999E-2</c:v>
                </c:pt>
                <c:pt idx="11902">
                  <c:v>0.28899999999999998</c:v>
                </c:pt>
                <c:pt idx="11903">
                  <c:v>8.5000000000000006E-2</c:v>
                </c:pt>
                <c:pt idx="11904">
                  <c:v>0.128</c:v>
                </c:pt>
                <c:pt idx="11905">
                  <c:v>0.26600000000000001</c:v>
                </c:pt>
                <c:pt idx="11906">
                  <c:v>0.22900000000000001</c:v>
                </c:pt>
                <c:pt idx="11907">
                  <c:v>0.17100000000000001</c:v>
                </c:pt>
                <c:pt idx="11908">
                  <c:v>3.1E-2</c:v>
                </c:pt>
                <c:pt idx="11909">
                  <c:v>0.41299999999999998</c:v>
                </c:pt>
                <c:pt idx="11910">
                  <c:v>0.17699999999999999</c:v>
                </c:pt>
                <c:pt idx="11911">
                  <c:v>0.29199999999999998</c:v>
                </c:pt>
                <c:pt idx="11912">
                  <c:v>6.8000000000000005E-2</c:v>
                </c:pt>
                <c:pt idx="11913">
                  <c:v>0.10199999999999999</c:v>
                </c:pt>
                <c:pt idx="11914">
                  <c:v>7.3999999999999996E-2</c:v>
                </c:pt>
                <c:pt idx="11915">
                  <c:v>7.3999999999999996E-2</c:v>
                </c:pt>
                <c:pt idx="11916">
                  <c:v>8.2000000000000003E-2</c:v>
                </c:pt>
                <c:pt idx="11917">
                  <c:v>6.7000000000000004E-2</c:v>
                </c:pt>
                <c:pt idx="11918">
                  <c:v>0.14099999999999999</c:v>
                </c:pt>
                <c:pt idx="11919">
                  <c:v>0.188</c:v>
                </c:pt>
                <c:pt idx="11920">
                  <c:v>0.109</c:v>
                </c:pt>
                <c:pt idx="11921">
                  <c:v>4.3999999999999997E-2</c:v>
                </c:pt>
                <c:pt idx="11922">
                  <c:v>7.5999999999999998E-2</c:v>
                </c:pt>
                <c:pt idx="11923">
                  <c:v>0.33200000000000002</c:v>
                </c:pt>
                <c:pt idx="11924">
                  <c:v>0.188</c:v>
                </c:pt>
                <c:pt idx="11925">
                  <c:v>0.27900000000000003</c:v>
                </c:pt>
                <c:pt idx="11926">
                  <c:v>0.11799999999999999</c:v>
                </c:pt>
                <c:pt idx="11927">
                  <c:v>0.25</c:v>
                </c:pt>
                <c:pt idx="11928">
                  <c:v>1.4E-2</c:v>
                </c:pt>
                <c:pt idx="11929">
                  <c:v>0.376</c:v>
                </c:pt>
                <c:pt idx="11930">
                  <c:v>0.19500000000000001</c:v>
                </c:pt>
                <c:pt idx="11931">
                  <c:v>7.5999999999999998E-2</c:v>
                </c:pt>
                <c:pt idx="11932">
                  <c:v>0.16400000000000001</c:v>
                </c:pt>
                <c:pt idx="11933">
                  <c:v>0.123</c:v>
                </c:pt>
                <c:pt idx="11934">
                  <c:v>0.193</c:v>
                </c:pt>
                <c:pt idx="11935">
                  <c:v>0.39</c:v>
                </c:pt>
                <c:pt idx="11936">
                  <c:v>0.33200000000000002</c:v>
                </c:pt>
                <c:pt idx="11937">
                  <c:v>0.372</c:v>
                </c:pt>
                <c:pt idx="11938">
                  <c:v>7.9000000000000001E-2</c:v>
                </c:pt>
                <c:pt idx="11939">
                  <c:v>0.114</c:v>
                </c:pt>
                <c:pt idx="11940">
                  <c:v>0.13800000000000001</c:v>
                </c:pt>
                <c:pt idx="11941">
                  <c:v>0.1</c:v>
                </c:pt>
                <c:pt idx="11942">
                  <c:v>0.28599999999999998</c:v>
                </c:pt>
                <c:pt idx="11943">
                  <c:v>0.13200000000000001</c:v>
                </c:pt>
                <c:pt idx="11944">
                  <c:v>0.10299999999999999</c:v>
                </c:pt>
                <c:pt idx="11945">
                  <c:v>0.11</c:v>
                </c:pt>
                <c:pt idx="11946">
                  <c:v>0.17399999999999999</c:v>
                </c:pt>
                <c:pt idx="11947">
                  <c:v>0.156</c:v>
                </c:pt>
                <c:pt idx="11948">
                  <c:v>2.9000000000000001E-2</c:v>
                </c:pt>
                <c:pt idx="11949">
                  <c:v>4.4999999999999998E-2</c:v>
                </c:pt>
                <c:pt idx="11950">
                  <c:v>0.27300000000000002</c:v>
                </c:pt>
                <c:pt idx="11951">
                  <c:v>0.26600000000000001</c:v>
                </c:pt>
                <c:pt idx="11952">
                  <c:v>0.32100000000000001</c:v>
                </c:pt>
                <c:pt idx="11953">
                  <c:v>0.09</c:v>
                </c:pt>
                <c:pt idx="11954">
                  <c:v>0.24199999999999999</c:v>
                </c:pt>
                <c:pt idx="11955">
                  <c:v>0.219</c:v>
                </c:pt>
                <c:pt idx="11956">
                  <c:v>0.28299999999999997</c:v>
                </c:pt>
                <c:pt idx="11957">
                  <c:v>0.17499999999999999</c:v>
                </c:pt>
                <c:pt idx="11958">
                  <c:v>0.22800000000000001</c:v>
                </c:pt>
                <c:pt idx="11959">
                  <c:v>8.0000000000000002E-3</c:v>
                </c:pt>
                <c:pt idx="11960">
                  <c:v>0.36299999999999999</c:v>
                </c:pt>
                <c:pt idx="11961">
                  <c:v>7.3999999999999996E-2</c:v>
                </c:pt>
                <c:pt idx="11962">
                  <c:v>0.28899999999999998</c:v>
                </c:pt>
                <c:pt idx="11963">
                  <c:v>0.32900000000000001</c:v>
                </c:pt>
                <c:pt idx="11964">
                  <c:v>3.3000000000000002E-2</c:v>
                </c:pt>
                <c:pt idx="11965">
                  <c:v>0.35899999999999999</c:v>
                </c:pt>
                <c:pt idx="11966">
                  <c:v>8.8999999999999996E-2</c:v>
                </c:pt>
                <c:pt idx="11967">
                  <c:v>0.42499999999999999</c:v>
                </c:pt>
                <c:pt idx="11968">
                  <c:v>0.08</c:v>
                </c:pt>
                <c:pt idx="11969">
                  <c:v>0.11600000000000001</c:v>
                </c:pt>
                <c:pt idx="11970">
                  <c:v>0.26500000000000001</c:v>
                </c:pt>
                <c:pt idx="11971">
                  <c:v>0.17699999999999999</c:v>
                </c:pt>
                <c:pt idx="11972">
                  <c:v>0.215</c:v>
                </c:pt>
                <c:pt idx="11973">
                  <c:v>0.06</c:v>
                </c:pt>
                <c:pt idx="11974">
                  <c:v>0.14099999999999999</c:v>
                </c:pt>
                <c:pt idx="11975">
                  <c:v>0.14099999999999999</c:v>
                </c:pt>
                <c:pt idx="11976">
                  <c:v>0.28799999999999998</c:v>
                </c:pt>
                <c:pt idx="11977">
                  <c:v>0.13300000000000001</c:v>
                </c:pt>
                <c:pt idx="11978">
                  <c:v>0.23300000000000001</c:v>
                </c:pt>
                <c:pt idx="11979">
                  <c:v>0.16300000000000001</c:v>
                </c:pt>
                <c:pt idx="11980">
                  <c:v>0.248</c:v>
                </c:pt>
                <c:pt idx="11981">
                  <c:v>0.248</c:v>
                </c:pt>
                <c:pt idx="11982">
                  <c:v>0.17100000000000001</c:v>
                </c:pt>
                <c:pt idx="11983">
                  <c:v>0.20100000000000001</c:v>
                </c:pt>
                <c:pt idx="11984">
                  <c:v>0.20699999999999999</c:v>
                </c:pt>
                <c:pt idx="11985">
                  <c:v>0.35</c:v>
                </c:pt>
                <c:pt idx="11986">
                  <c:v>0.16900000000000001</c:v>
                </c:pt>
                <c:pt idx="11987">
                  <c:v>5.0999999999999997E-2</c:v>
                </c:pt>
                <c:pt idx="11988">
                  <c:v>0.22600000000000001</c:v>
                </c:pt>
                <c:pt idx="11989">
                  <c:v>9.2999999999999999E-2</c:v>
                </c:pt>
                <c:pt idx="11990">
                  <c:v>0.36699999999999999</c:v>
                </c:pt>
                <c:pt idx="11991">
                  <c:v>2.3E-2</c:v>
                </c:pt>
                <c:pt idx="11992">
                  <c:v>0.17399999999999999</c:v>
                </c:pt>
                <c:pt idx="11993">
                  <c:v>0.374</c:v>
                </c:pt>
                <c:pt idx="11994">
                  <c:v>0.31</c:v>
                </c:pt>
                <c:pt idx="11995">
                  <c:v>0.502</c:v>
                </c:pt>
                <c:pt idx="11996">
                  <c:v>0.14499999999999999</c:v>
                </c:pt>
                <c:pt idx="11997">
                  <c:v>0.03</c:v>
                </c:pt>
                <c:pt idx="11998">
                  <c:v>0.14000000000000001</c:v>
                </c:pt>
                <c:pt idx="11999">
                  <c:v>9.8000000000000004E-2</c:v>
                </c:pt>
                <c:pt idx="12000">
                  <c:v>0.45200000000000001</c:v>
                </c:pt>
                <c:pt idx="12001">
                  <c:v>0.23100000000000001</c:v>
                </c:pt>
                <c:pt idx="12002">
                  <c:v>0.29499999999999998</c:v>
                </c:pt>
                <c:pt idx="12003">
                  <c:v>0.114</c:v>
                </c:pt>
                <c:pt idx="12004">
                  <c:v>5.7000000000000002E-2</c:v>
                </c:pt>
                <c:pt idx="12005">
                  <c:v>0.47099999999999997</c:v>
                </c:pt>
                <c:pt idx="12006">
                  <c:v>0.29699999999999999</c:v>
                </c:pt>
                <c:pt idx="12007">
                  <c:v>7.5999999999999998E-2</c:v>
                </c:pt>
                <c:pt idx="12008">
                  <c:v>0.45</c:v>
                </c:pt>
                <c:pt idx="12009">
                  <c:v>0.17100000000000001</c:v>
                </c:pt>
                <c:pt idx="12010">
                  <c:v>7.4999999999999997E-2</c:v>
                </c:pt>
                <c:pt idx="12011">
                  <c:v>0.10299999999999999</c:v>
                </c:pt>
                <c:pt idx="12012">
                  <c:v>0.373</c:v>
                </c:pt>
                <c:pt idx="12013">
                  <c:v>4.3999999999999997E-2</c:v>
                </c:pt>
                <c:pt idx="12014">
                  <c:v>1.7000000000000001E-2</c:v>
                </c:pt>
                <c:pt idx="12015">
                  <c:v>0.17499999999999999</c:v>
                </c:pt>
                <c:pt idx="12016">
                  <c:v>0.26300000000000001</c:v>
                </c:pt>
                <c:pt idx="12017">
                  <c:v>0.122</c:v>
                </c:pt>
                <c:pt idx="12018">
                  <c:v>0.219</c:v>
                </c:pt>
                <c:pt idx="12019">
                  <c:v>9.6000000000000002E-2</c:v>
                </c:pt>
                <c:pt idx="12020">
                  <c:v>0.20399999999999999</c:v>
                </c:pt>
                <c:pt idx="12021">
                  <c:v>3.3000000000000002E-2</c:v>
                </c:pt>
                <c:pt idx="12022">
                  <c:v>9.4E-2</c:v>
                </c:pt>
                <c:pt idx="12023">
                  <c:v>0.33700000000000002</c:v>
                </c:pt>
                <c:pt idx="12024">
                  <c:v>0.2</c:v>
                </c:pt>
                <c:pt idx="12025">
                  <c:v>0.24199999999999999</c:v>
                </c:pt>
                <c:pt idx="12026">
                  <c:v>0.15</c:v>
                </c:pt>
                <c:pt idx="12027">
                  <c:v>0.505</c:v>
                </c:pt>
                <c:pt idx="12028">
                  <c:v>0.34899999999999998</c:v>
                </c:pt>
                <c:pt idx="12029">
                  <c:v>0.308</c:v>
                </c:pt>
                <c:pt idx="12030">
                  <c:v>0.159</c:v>
                </c:pt>
                <c:pt idx="12031">
                  <c:v>0.30399999999999999</c:v>
                </c:pt>
                <c:pt idx="12032">
                  <c:v>0.5</c:v>
                </c:pt>
                <c:pt idx="12033">
                  <c:v>0.311</c:v>
                </c:pt>
                <c:pt idx="12034">
                  <c:v>0.21099999999999999</c:v>
                </c:pt>
                <c:pt idx="12035">
                  <c:v>0.111</c:v>
                </c:pt>
                <c:pt idx="12036">
                  <c:v>1.2999999999999999E-2</c:v>
                </c:pt>
                <c:pt idx="12037">
                  <c:v>0.217</c:v>
                </c:pt>
                <c:pt idx="12038">
                  <c:v>0.188</c:v>
                </c:pt>
                <c:pt idx="12039">
                  <c:v>7.0000000000000007E-2</c:v>
                </c:pt>
                <c:pt idx="12040">
                  <c:v>8.7999999999999995E-2</c:v>
                </c:pt>
                <c:pt idx="12041">
                  <c:v>0.248</c:v>
                </c:pt>
                <c:pt idx="12042">
                  <c:v>0.30399999999999999</c:v>
                </c:pt>
                <c:pt idx="12043">
                  <c:v>0.29099999999999998</c:v>
                </c:pt>
                <c:pt idx="12044">
                  <c:v>9.9000000000000005E-2</c:v>
                </c:pt>
                <c:pt idx="12045">
                  <c:v>9.9000000000000005E-2</c:v>
                </c:pt>
                <c:pt idx="12046">
                  <c:v>2.7E-2</c:v>
                </c:pt>
                <c:pt idx="12047">
                  <c:v>0.27400000000000002</c:v>
                </c:pt>
                <c:pt idx="12048">
                  <c:v>0.35499999999999998</c:v>
                </c:pt>
                <c:pt idx="12049">
                  <c:v>0.42599999999999999</c:v>
                </c:pt>
                <c:pt idx="12050">
                  <c:v>0.11600000000000001</c:v>
                </c:pt>
                <c:pt idx="12051">
                  <c:v>0.08</c:v>
                </c:pt>
                <c:pt idx="12052">
                  <c:v>3.2000000000000001E-2</c:v>
                </c:pt>
                <c:pt idx="12053">
                  <c:v>0.185</c:v>
                </c:pt>
                <c:pt idx="12054">
                  <c:v>0.105</c:v>
                </c:pt>
                <c:pt idx="12055">
                  <c:v>6.9000000000000006E-2</c:v>
                </c:pt>
                <c:pt idx="12056">
                  <c:v>9.8000000000000004E-2</c:v>
                </c:pt>
                <c:pt idx="12057">
                  <c:v>0.17599999999999999</c:v>
                </c:pt>
                <c:pt idx="12058">
                  <c:v>0.185</c:v>
                </c:pt>
                <c:pt idx="12059">
                  <c:v>0.105</c:v>
                </c:pt>
                <c:pt idx="12060">
                  <c:v>7.0000000000000001E-3</c:v>
                </c:pt>
                <c:pt idx="12061">
                  <c:v>0.187</c:v>
                </c:pt>
                <c:pt idx="12062">
                  <c:v>1.0999999999999999E-2</c:v>
                </c:pt>
                <c:pt idx="12063">
                  <c:v>1.6E-2</c:v>
                </c:pt>
                <c:pt idx="12064">
                  <c:v>0.189</c:v>
                </c:pt>
                <c:pt idx="12065">
                  <c:v>2.9000000000000001E-2</c:v>
                </c:pt>
                <c:pt idx="12066">
                  <c:v>0.45100000000000001</c:v>
                </c:pt>
                <c:pt idx="12067">
                  <c:v>0.39900000000000002</c:v>
                </c:pt>
                <c:pt idx="12068">
                  <c:v>0.115</c:v>
                </c:pt>
                <c:pt idx="12069">
                  <c:v>8.7999999999999995E-2</c:v>
                </c:pt>
                <c:pt idx="12070">
                  <c:v>0.14899999999999999</c:v>
                </c:pt>
                <c:pt idx="12071">
                  <c:v>7.0000000000000007E-2</c:v>
                </c:pt>
                <c:pt idx="12072">
                  <c:v>0.03</c:v>
                </c:pt>
                <c:pt idx="12073">
                  <c:v>0.32800000000000001</c:v>
                </c:pt>
                <c:pt idx="12074">
                  <c:v>0.20799999999999999</c:v>
                </c:pt>
                <c:pt idx="12075">
                  <c:v>0.17599999999999999</c:v>
                </c:pt>
                <c:pt idx="12076">
                  <c:v>7.2999999999999995E-2</c:v>
                </c:pt>
                <c:pt idx="12077">
                  <c:v>0.13400000000000001</c:v>
                </c:pt>
                <c:pt idx="12078">
                  <c:v>0.115</c:v>
                </c:pt>
                <c:pt idx="12079">
                  <c:v>0.1</c:v>
                </c:pt>
                <c:pt idx="12080">
                  <c:v>0.05</c:v>
                </c:pt>
                <c:pt idx="12081">
                  <c:v>0.47499999999999998</c:v>
                </c:pt>
                <c:pt idx="12082">
                  <c:v>4.3999999999999997E-2</c:v>
                </c:pt>
                <c:pt idx="12083">
                  <c:v>9.5000000000000001E-2</c:v>
                </c:pt>
                <c:pt idx="12084">
                  <c:v>0.05</c:v>
                </c:pt>
                <c:pt idx="12085">
                  <c:v>7.8E-2</c:v>
                </c:pt>
                <c:pt idx="12086">
                  <c:v>7.8E-2</c:v>
                </c:pt>
                <c:pt idx="12087">
                  <c:v>0.17299999999999999</c:v>
                </c:pt>
                <c:pt idx="12088">
                  <c:v>4.7E-2</c:v>
                </c:pt>
                <c:pt idx="12089">
                  <c:v>0.154</c:v>
                </c:pt>
                <c:pt idx="12090">
                  <c:v>8.5999999999999993E-2</c:v>
                </c:pt>
                <c:pt idx="12091">
                  <c:v>0.47599999999999998</c:v>
                </c:pt>
                <c:pt idx="12092">
                  <c:v>0.24099999999999999</c:v>
                </c:pt>
                <c:pt idx="12093">
                  <c:v>0.29199999999999998</c:v>
                </c:pt>
                <c:pt idx="12094">
                  <c:v>9.9000000000000005E-2</c:v>
                </c:pt>
                <c:pt idx="12095">
                  <c:v>0.11799999999999999</c:v>
                </c:pt>
                <c:pt idx="12096">
                  <c:v>0.17899999999999999</c:v>
                </c:pt>
                <c:pt idx="12097">
                  <c:v>9.7000000000000003E-2</c:v>
                </c:pt>
                <c:pt idx="12098">
                  <c:v>8.4000000000000005E-2</c:v>
                </c:pt>
                <c:pt idx="12099">
                  <c:v>0.13100000000000001</c:v>
                </c:pt>
                <c:pt idx="12100">
                  <c:v>7.0999999999999994E-2</c:v>
                </c:pt>
                <c:pt idx="12101">
                  <c:v>0.26900000000000002</c:v>
                </c:pt>
                <c:pt idx="12102">
                  <c:v>0.28699999999999998</c:v>
                </c:pt>
                <c:pt idx="12103">
                  <c:v>0.22800000000000001</c:v>
                </c:pt>
                <c:pt idx="12104">
                  <c:v>0.129</c:v>
                </c:pt>
                <c:pt idx="12105">
                  <c:v>0.13200000000000001</c:v>
                </c:pt>
                <c:pt idx="12106">
                  <c:v>0.27300000000000002</c:v>
                </c:pt>
                <c:pt idx="12107">
                  <c:v>0.14199999999999999</c:v>
                </c:pt>
                <c:pt idx="12108">
                  <c:v>0.12</c:v>
                </c:pt>
                <c:pt idx="12109">
                  <c:v>0.17100000000000001</c:v>
                </c:pt>
                <c:pt idx="12110">
                  <c:v>0.18</c:v>
                </c:pt>
                <c:pt idx="12111">
                  <c:v>0.14599999999999999</c:v>
                </c:pt>
                <c:pt idx="12112">
                  <c:v>0.188</c:v>
                </c:pt>
                <c:pt idx="12113">
                  <c:v>4.2000000000000003E-2</c:v>
                </c:pt>
                <c:pt idx="12114">
                  <c:v>4.2000000000000003E-2</c:v>
                </c:pt>
                <c:pt idx="12115">
                  <c:v>7.0999999999999994E-2</c:v>
                </c:pt>
                <c:pt idx="12116">
                  <c:v>0.121</c:v>
                </c:pt>
                <c:pt idx="12117">
                  <c:v>0.17899999999999999</c:v>
                </c:pt>
                <c:pt idx="12118">
                  <c:v>0.29699999999999999</c:v>
                </c:pt>
                <c:pt idx="12119">
                  <c:v>8.8999999999999996E-2</c:v>
                </c:pt>
                <c:pt idx="12120">
                  <c:v>2.8000000000000001E-2</c:v>
                </c:pt>
                <c:pt idx="12121">
                  <c:v>0.157</c:v>
                </c:pt>
                <c:pt idx="12122">
                  <c:v>0.17499999999999999</c:v>
                </c:pt>
                <c:pt idx="12123">
                  <c:v>0.14299999999999999</c:v>
                </c:pt>
                <c:pt idx="12124">
                  <c:v>0.13</c:v>
                </c:pt>
                <c:pt idx="12125">
                  <c:v>8.4000000000000005E-2</c:v>
                </c:pt>
                <c:pt idx="12126">
                  <c:v>0.26800000000000002</c:v>
                </c:pt>
                <c:pt idx="12127">
                  <c:v>0.35099999999999998</c:v>
                </c:pt>
                <c:pt idx="12128">
                  <c:v>0.438</c:v>
                </c:pt>
                <c:pt idx="12129">
                  <c:v>0.23599999999999999</c:v>
                </c:pt>
                <c:pt idx="12130">
                  <c:v>0.20200000000000001</c:v>
                </c:pt>
                <c:pt idx="12131">
                  <c:v>0.129</c:v>
                </c:pt>
                <c:pt idx="12132">
                  <c:v>0.246</c:v>
                </c:pt>
                <c:pt idx="12133">
                  <c:v>0.185</c:v>
                </c:pt>
                <c:pt idx="12134">
                  <c:v>6.5000000000000002E-2</c:v>
                </c:pt>
                <c:pt idx="12135">
                  <c:v>5.7000000000000002E-2</c:v>
                </c:pt>
                <c:pt idx="12136">
                  <c:v>0.20100000000000001</c:v>
                </c:pt>
                <c:pt idx="12137">
                  <c:v>4.3999999999999997E-2</c:v>
                </c:pt>
                <c:pt idx="12138">
                  <c:v>0.121</c:v>
                </c:pt>
                <c:pt idx="12139">
                  <c:v>5.8999999999999997E-2</c:v>
                </c:pt>
                <c:pt idx="12140">
                  <c:v>9.9000000000000005E-2</c:v>
                </c:pt>
                <c:pt idx="12141">
                  <c:v>7.8E-2</c:v>
                </c:pt>
                <c:pt idx="12142">
                  <c:v>0.10299999999999999</c:v>
                </c:pt>
                <c:pt idx="12143">
                  <c:v>8.8999999999999996E-2</c:v>
                </c:pt>
                <c:pt idx="12144">
                  <c:v>0.02</c:v>
                </c:pt>
                <c:pt idx="12145">
                  <c:v>0.13</c:v>
                </c:pt>
                <c:pt idx="12146">
                  <c:v>0.36299999999999999</c:v>
                </c:pt>
                <c:pt idx="12147">
                  <c:v>3.5000000000000003E-2</c:v>
                </c:pt>
                <c:pt idx="12148">
                  <c:v>9.1999999999999998E-2</c:v>
                </c:pt>
                <c:pt idx="12149">
                  <c:v>0.08</c:v>
                </c:pt>
                <c:pt idx="12150">
                  <c:v>0.33100000000000002</c:v>
                </c:pt>
                <c:pt idx="12151">
                  <c:v>0.38300000000000001</c:v>
                </c:pt>
                <c:pt idx="12152">
                  <c:v>8.2000000000000003E-2</c:v>
                </c:pt>
                <c:pt idx="12153">
                  <c:v>7.3999999999999996E-2</c:v>
                </c:pt>
                <c:pt idx="12154">
                  <c:v>0.14000000000000001</c:v>
                </c:pt>
                <c:pt idx="12155">
                  <c:v>0.158</c:v>
                </c:pt>
                <c:pt idx="12156">
                  <c:v>0.13</c:v>
                </c:pt>
                <c:pt idx="12157">
                  <c:v>0.314</c:v>
                </c:pt>
                <c:pt idx="12158">
                  <c:v>0.182</c:v>
                </c:pt>
                <c:pt idx="12159">
                  <c:v>0.161</c:v>
                </c:pt>
                <c:pt idx="12160">
                  <c:v>4.3999999999999997E-2</c:v>
                </c:pt>
                <c:pt idx="12161">
                  <c:v>0.221</c:v>
                </c:pt>
                <c:pt idx="12162">
                  <c:v>0.17799999999999999</c:v>
                </c:pt>
                <c:pt idx="12163">
                  <c:v>0.18099999999999999</c:v>
                </c:pt>
                <c:pt idx="12164">
                  <c:v>0.12</c:v>
                </c:pt>
                <c:pt idx="12165">
                  <c:v>0.32400000000000001</c:v>
                </c:pt>
                <c:pt idx="12166">
                  <c:v>7.8E-2</c:v>
                </c:pt>
                <c:pt idx="12167">
                  <c:v>3.4000000000000002E-2</c:v>
                </c:pt>
                <c:pt idx="12168">
                  <c:v>2.7E-2</c:v>
                </c:pt>
                <c:pt idx="12169">
                  <c:v>0.217</c:v>
                </c:pt>
                <c:pt idx="12170">
                  <c:v>4.0000000000000001E-3</c:v>
                </c:pt>
                <c:pt idx="12171">
                  <c:v>0.47799999999999998</c:v>
                </c:pt>
                <c:pt idx="12172">
                  <c:v>0.16400000000000001</c:v>
                </c:pt>
                <c:pt idx="12173">
                  <c:v>0.25</c:v>
                </c:pt>
                <c:pt idx="12174">
                  <c:v>0.11899999999999999</c:v>
                </c:pt>
                <c:pt idx="12175">
                  <c:v>0.192</c:v>
                </c:pt>
                <c:pt idx="12176">
                  <c:v>0.219</c:v>
                </c:pt>
                <c:pt idx="12177">
                  <c:v>5.0000000000000001E-3</c:v>
                </c:pt>
                <c:pt idx="12178">
                  <c:v>5.6000000000000001E-2</c:v>
                </c:pt>
                <c:pt idx="12179">
                  <c:v>0.40699999999999997</c:v>
                </c:pt>
                <c:pt idx="12180">
                  <c:v>0.40699999999999997</c:v>
                </c:pt>
                <c:pt idx="12181">
                  <c:v>0.13700000000000001</c:v>
                </c:pt>
                <c:pt idx="12182">
                  <c:v>0.16400000000000001</c:v>
                </c:pt>
                <c:pt idx="12183">
                  <c:v>6.8000000000000005E-2</c:v>
                </c:pt>
                <c:pt idx="12184">
                  <c:v>0.34599999999999997</c:v>
                </c:pt>
                <c:pt idx="12185">
                  <c:v>0.21199999999999999</c:v>
                </c:pt>
                <c:pt idx="12186">
                  <c:v>0.54900000000000004</c:v>
                </c:pt>
                <c:pt idx="12187">
                  <c:v>0.20599999999999999</c:v>
                </c:pt>
                <c:pt idx="12188">
                  <c:v>0.17899999999999999</c:v>
                </c:pt>
                <c:pt idx="12189">
                  <c:v>0.17299999999999999</c:v>
                </c:pt>
                <c:pt idx="12190">
                  <c:v>9.6000000000000002E-2</c:v>
                </c:pt>
                <c:pt idx="12191">
                  <c:v>0.152</c:v>
                </c:pt>
                <c:pt idx="12192">
                  <c:v>6.3E-2</c:v>
                </c:pt>
                <c:pt idx="12193">
                  <c:v>0.19600000000000001</c:v>
                </c:pt>
                <c:pt idx="12194">
                  <c:v>2.9000000000000001E-2</c:v>
                </c:pt>
                <c:pt idx="12195">
                  <c:v>0.28399999999999997</c:v>
                </c:pt>
                <c:pt idx="12196">
                  <c:v>0.161</c:v>
                </c:pt>
                <c:pt idx="12197">
                  <c:v>0.128</c:v>
                </c:pt>
                <c:pt idx="12198">
                  <c:v>0.112</c:v>
                </c:pt>
                <c:pt idx="12199">
                  <c:v>0.16200000000000001</c:v>
                </c:pt>
                <c:pt idx="12200">
                  <c:v>5.5E-2</c:v>
                </c:pt>
                <c:pt idx="12201">
                  <c:v>0.13100000000000001</c:v>
                </c:pt>
                <c:pt idx="12202">
                  <c:v>0.182</c:v>
                </c:pt>
                <c:pt idx="12203">
                  <c:v>0.155</c:v>
                </c:pt>
                <c:pt idx="12204">
                  <c:v>5.6000000000000001E-2</c:v>
                </c:pt>
                <c:pt idx="12205">
                  <c:v>1.0999999999999999E-2</c:v>
                </c:pt>
                <c:pt idx="12206">
                  <c:v>3.2000000000000001E-2</c:v>
                </c:pt>
                <c:pt idx="12207">
                  <c:v>9.5000000000000001E-2</c:v>
                </c:pt>
                <c:pt idx="12208">
                  <c:v>1.4E-2</c:v>
                </c:pt>
                <c:pt idx="12209">
                  <c:v>6.8000000000000005E-2</c:v>
                </c:pt>
                <c:pt idx="12210">
                  <c:v>9.0999999999999998E-2</c:v>
                </c:pt>
                <c:pt idx="12211">
                  <c:v>5.1999999999999998E-2</c:v>
                </c:pt>
                <c:pt idx="12212">
                  <c:v>0.35299999999999998</c:v>
                </c:pt>
                <c:pt idx="12213">
                  <c:v>0.126</c:v>
                </c:pt>
                <c:pt idx="12214">
                  <c:v>0.154</c:v>
                </c:pt>
                <c:pt idx="12215">
                  <c:v>0.19600000000000001</c:v>
                </c:pt>
                <c:pt idx="12216">
                  <c:v>0.17799999999999999</c:v>
                </c:pt>
                <c:pt idx="12217">
                  <c:v>0.113</c:v>
                </c:pt>
                <c:pt idx="12218">
                  <c:v>0.252</c:v>
                </c:pt>
                <c:pt idx="12219">
                  <c:v>0.11799999999999999</c:v>
                </c:pt>
                <c:pt idx="12220">
                  <c:v>0.33900000000000002</c:v>
                </c:pt>
                <c:pt idx="12221">
                  <c:v>0.30299999999999999</c:v>
                </c:pt>
                <c:pt idx="12222">
                  <c:v>0.434</c:v>
                </c:pt>
                <c:pt idx="12223">
                  <c:v>7.8E-2</c:v>
                </c:pt>
                <c:pt idx="12224">
                  <c:v>0.17899999999999999</c:v>
                </c:pt>
                <c:pt idx="12225">
                  <c:v>0.20200000000000001</c:v>
                </c:pt>
                <c:pt idx="12226">
                  <c:v>0.23799999999999999</c:v>
                </c:pt>
                <c:pt idx="12227">
                  <c:v>0.41599999999999998</c:v>
                </c:pt>
                <c:pt idx="12228">
                  <c:v>0.34</c:v>
                </c:pt>
                <c:pt idx="12229">
                  <c:v>0.29199999999999998</c:v>
                </c:pt>
                <c:pt idx="12230">
                  <c:v>0.34499999999999997</c:v>
                </c:pt>
                <c:pt idx="12231">
                  <c:v>0.49299999999999999</c:v>
                </c:pt>
                <c:pt idx="12232">
                  <c:v>0.49299999999999999</c:v>
                </c:pt>
                <c:pt idx="12233">
                  <c:v>6.8000000000000005E-2</c:v>
                </c:pt>
                <c:pt idx="12234">
                  <c:v>0.40799999999999997</c:v>
                </c:pt>
                <c:pt idx="12235">
                  <c:v>6.0000000000000001E-3</c:v>
                </c:pt>
                <c:pt idx="12236">
                  <c:v>0.16500000000000001</c:v>
                </c:pt>
                <c:pt idx="12237">
                  <c:v>7.0000000000000007E-2</c:v>
                </c:pt>
                <c:pt idx="12238">
                  <c:v>4.0000000000000001E-3</c:v>
                </c:pt>
                <c:pt idx="12239">
                  <c:v>0.04</c:v>
                </c:pt>
                <c:pt idx="12240">
                  <c:v>0.27200000000000002</c:v>
                </c:pt>
                <c:pt idx="12241">
                  <c:v>0.31900000000000001</c:v>
                </c:pt>
                <c:pt idx="12242">
                  <c:v>0.18</c:v>
                </c:pt>
                <c:pt idx="12243">
                  <c:v>6.2E-2</c:v>
                </c:pt>
                <c:pt idx="12244">
                  <c:v>0.129</c:v>
                </c:pt>
                <c:pt idx="12245">
                  <c:v>0.21299999999999999</c:v>
                </c:pt>
                <c:pt idx="12246">
                  <c:v>5.3999999999999999E-2</c:v>
                </c:pt>
                <c:pt idx="12247">
                  <c:v>0.14000000000000001</c:v>
                </c:pt>
                <c:pt idx="12248">
                  <c:v>4.2999999999999997E-2</c:v>
                </c:pt>
                <c:pt idx="12249">
                  <c:v>0.151</c:v>
                </c:pt>
                <c:pt idx="12250">
                  <c:v>0.183</c:v>
                </c:pt>
                <c:pt idx="12251">
                  <c:v>6.5000000000000002E-2</c:v>
                </c:pt>
                <c:pt idx="12252">
                  <c:v>0.153</c:v>
                </c:pt>
                <c:pt idx="12253">
                  <c:v>0.17799999999999999</c:v>
                </c:pt>
                <c:pt idx="12254">
                  <c:v>0.34100000000000003</c:v>
                </c:pt>
                <c:pt idx="12255">
                  <c:v>6.4000000000000001E-2</c:v>
                </c:pt>
                <c:pt idx="12256">
                  <c:v>9.8000000000000004E-2</c:v>
                </c:pt>
                <c:pt idx="12257">
                  <c:v>0.104</c:v>
                </c:pt>
                <c:pt idx="12258">
                  <c:v>9.4E-2</c:v>
                </c:pt>
                <c:pt idx="12259">
                  <c:v>0.53900000000000003</c:v>
                </c:pt>
                <c:pt idx="12260">
                  <c:v>0.01</c:v>
                </c:pt>
                <c:pt idx="12261">
                  <c:v>2.5000000000000001E-2</c:v>
                </c:pt>
                <c:pt idx="12262">
                  <c:v>0.17399999999999999</c:v>
                </c:pt>
                <c:pt idx="12263">
                  <c:v>0.28499999999999998</c:v>
                </c:pt>
                <c:pt idx="12264">
                  <c:v>0.39300000000000002</c:v>
                </c:pt>
                <c:pt idx="12265">
                  <c:v>6.5000000000000002E-2</c:v>
                </c:pt>
                <c:pt idx="12266">
                  <c:v>0.28599999999999998</c:v>
                </c:pt>
                <c:pt idx="12267">
                  <c:v>7.9000000000000001E-2</c:v>
                </c:pt>
                <c:pt idx="12268">
                  <c:v>0.114</c:v>
                </c:pt>
                <c:pt idx="12269">
                  <c:v>0.155</c:v>
                </c:pt>
                <c:pt idx="12270">
                  <c:v>0.155</c:v>
                </c:pt>
                <c:pt idx="12271">
                  <c:v>0.129</c:v>
                </c:pt>
                <c:pt idx="12272">
                  <c:v>0.29299999999999998</c:v>
                </c:pt>
                <c:pt idx="12273">
                  <c:v>0.104</c:v>
                </c:pt>
                <c:pt idx="12274">
                  <c:v>0.29199999999999998</c:v>
                </c:pt>
                <c:pt idx="12275">
                  <c:v>0.125</c:v>
                </c:pt>
                <c:pt idx="12276">
                  <c:v>0.182</c:v>
                </c:pt>
                <c:pt idx="12277">
                  <c:v>0.254</c:v>
                </c:pt>
                <c:pt idx="12278">
                  <c:v>0.29499999999999998</c:v>
                </c:pt>
                <c:pt idx="12279">
                  <c:v>0.17699999999999999</c:v>
                </c:pt>
                <c:pt idx="12280">
                  <c:v>0.112</c:v>
                </c:pt>
                <c:pt idx="12281">
                  <c:v>0.03</c:v>
                </c:pt>
                <c:pt idx="12282">
                  <c:v>0.15</c:v>
                </c:pt>
                <c:pt idx="12283">
                  <c:v>0.30599999999999999</c:v>
                </c:pt>
                <c:pt idx="12284">
                  <c:v>0.17599999999999999</c:v>
                </c:pt>
                <c:pt idx="12285">
                  <c:v>8.0000000000000002E-3</c:v>
                </c:pt>
                <c:pt idx="12286">
                  <c:v>0.251</c:v>
                </c:pt>
                <c:pt idx="12287">
                  <c:v>3.5000000000000003E-2</c:v>
                </c:pt>
                <c:pt idx="12288">
                  <c:v>0.22700000000000001</c:v>
                </c:pt>
                <c:pt idx="12289">
                  <c:v>5.2999999999999999E-2</c:v>
                </c:pt>
                <c:pt idx="12290">
                  <c:v>1.6E-2</c:v>
                </c:pt>
                <c:pt idx="12291">
                  <c:v>0.45600000000000002</c:v>
                </c:pt>
                <c:pt idx="12292">
                  <c:v>0.156</c:v>
                </c:pt>
                <c:pt idx="12293">
                  <c:v>0.29699999999999999</c:v>
                </c:pt>
                <c:pt idx="12294">
                  <c:v>1.4999999999999999E-2</c:v>
                </c:pt>
                <c:pt idx="12295">
                  <c:v>0.20599999999999999</c:v>
                </c:pt>
                <c:pt idx="12296">
                  <c:v>0.23799999999999999</c:v>
                </c:pt>
                <c:pt idx="12297">
                  <c:v>0.215</c:v>
                </c:pt>
                <c:pt idx="12298">
                  <c:v>3.1E-2</c:v>
                </c:pt>
                <c:pt idx="12299">
                  <c:v>3.3000000000000002E-2</c:v>
                </c:pt>
                <c:pt idx="12300">
                  <c:v>0.20200000000000001</c:v>
                </c:pt>
                <c:pt idx="12301">
                  <c:v>0.35699999999999998</c:v>
                </c:pt>
                <c:pt idx="12302">
                  <c:v>0.16700000000000001</c:v>
                </c:pt>
                <c:pt idx="12303">
                  <c:v>0.24199999999999999</c:v>
                </c:pt>
                <c:pt idx="12304">
                  <c:v>9.5000000000000001E-2</c:v>
                </c:pt>
                <c:pt idx="12305">
                  <c:v>0.29399999999999998</c:v>
                </c:pt>
                <c:pt idx="12306">
                  <c:v>5.3999999999999999E-2</c:v>
                </c:pt>
                <c:pt idx="12307">
                  <c:v>0.34300000000000003</c:v>
                </c:pt>
                <c:pt idx="12308">
                  <c:v>0.23100000000000001</c:v>
                </c:pt>
                <c:pt idx="12309">
                  <c:v>0.14799999999999999</c:v>
                </c:pt>
                <c:pt idx="12310">
                  <c:v>0</c:v>
                </c:pt>
                <c:pt idx="12311">
                  <c:v>0.26500000000000001</c:v>
                </c:pt>
                <c:pt idx="12312">
                  <c:v>1.9E-2</c:v>
                </c:pt>
                <c:pt idx="12313">
                  <c:v>3.2000000000000001E-2</c:v>
                </c:pt>
                <c:pt idx="12314">
                  <c:v>0.377</c:v>
                </c:pt>
                <c:pt idx="12315">
                  <c:v>0.189</c:v>
                </c:pt>
                <c:pt idx="12316">
                  <c:v>0.312</c:v>
                </c:pt>
                <c:pt idx="12317">
                  <c:v>0.19900000000000001</c:v>
                </c:pt>
                <c:pt idx="12318">
                  <c:v>0.311</c:v>
                </c:pt>
                <c:pt idx="12319">
                  <c:v>0.36199999999999999</c:v>
                </c:pt>
                <c:pt idx="12320">
                  <c:v>6.2E-2</c:v>
                </c:pt>
                <c:pt idx="12321">
                  <c:v>4.3999999999999997E-2</c:v>
                </c:pt>
                <c:pt idx="12322">
                  <c:v>0.06</c:v>
                </c:pt>
                <c:pt idx="12323">
                  <c:v>0.183</c:v>
                </c:pt>
                <c:pt idx="12324">
                  <c:v>0.152</c:v>
                </c:pt>
                <c:pt idx="12325">
                  <c:v>0.14299999999999999</c:v>
                </c:pt>
                <c:pt idx="12326">
                  <c:v>0.19900000000000001</c:v>
                </c:pt>
                <c:pt idx="12327">
                  <c:v>0.23599999999999999</c:v>
                </c:pt>
                <c:pt idx="12328">
                  <c:v>0.156</c:v>
                </c:pt>
                <c:pt idx="12329">
                  <c:v>0.10299999999999999</c:v>
                </c:pt>
                <c:pt idx="12330">
                  <c:v>1.7000000000000001E-2</c:v>
                </c:pt>
                <c:pt idx="12331">
                  <c:v>0.23100000000000001</c:v>
                </c:pt>
                <c:pt idx="12332">
                  <c:v>0.23100000000000001</c:v>
                </c:pt>
                <c:pt idx="12333">
                  <c:v>0.14899999999999999</c:v>
                </c:pt>
                <c:pt idx="12334">
                  <c:v>0.14899999999999999</c:v>
                </c:pt>
                <c:pt idx="12335">
                  <c:v>0.26400000000000001</c:v>
                </c:pt>
                <c:pt idx="12336">
                  <c:v>0.13700000000000001</c:v>
                </c:pt>
                <c:pt idx="12337">
                  <c:v>2.5999999999999999E-2</c:v>
                </c:pt>
                <c:pt idx="12338">
                  <c:v>0.10100000000000001</c:v>
                </c:pt>
                <c:pt idx="12339">
                  <c:v>0.10100000000000001</c:v>
                </c:pt>
                <c:pt idx="12340">
                  <c:v>0.28000000000000003</c:v>
                </c:pt>
                <c:pt idx="12341">
                  <c:v>0.23300000000000001</c:v>
                </c:pt>
                <c:pt idx="12342">
                  <c:v>4.7E-2</c:v>
                </c:pt>
                <c:pt idx="12343">
                  <c:v>5.3999999999999999E-2</c:v>
                </c:pt>
                <c:pt idx="12344">
                  <c:v>0.14899999999999999</c:v>
                </c:pt>
                <c:pt idx="12345">
                  <c:v>0.32300000000000001</c:v>
                </c:pt>
                <c:pt idx="12346">
                  <c:v>0.09</c:v>
                </c:pt>
                <c:pt idx="12347">
                  <c:v>0.24299999999999999</c:v>
                </c:pt>
                <c:pt idx="12348">
                  <c:v>0.311</c:v>
                </c:pt>
                <c:pt idx="12349">
                  <c:v>0.22</c:v>
                </c:pt>
                <c:pt idx="12350">
                  <c:v>4.2999999999999997E-2</c:v>
                </c:pt>
                <c:pt idx="12351">
                  <c:v>0.14699999999999999</c:v>
                </c:pt>
                <c:pt idx="12352">
                  <c:v>6.8000000000000005E-2</c:v>
                </c:pt>
                <c:pt idx="12353">
                  <c:v>0.17199999999999999</c:v>
                </c:pt>
                <c:pt idx="12354">
                  <c:v>7.8E-2</c:v>
                </c:pt>
                <c:pt idx="12355">
                  <c:v>0.47499999999999998</c:v>
                </c:pt>
                <c:pt idx="12356">
                  <c:v>0.27</c:v>
                </c:pt>
                <c:pt idx="12357">
                  <c:v>0.40400000000000003</c:v>
                </c:pt>
                <c:pt idx="12358">
                  <c:v>0.54800000000000004</c:v>
                </c:pt>
                <c:pt idx="12359">
                  <c:v>0.33300000000000002</c:v>
                </c:pt>
                <c:pt idx="12360">
                  <c:v>6.9000000000000006E-2</c:v>
                </c:pt>
                <c:pt idx="12361">
                  <c:v>7.0000000000000007E-2</c:v>
                </c:pt>
                <c:pt idx="12362">
                  <c:v>0.16800000000000001</c:v>
                </c:pt>
                <c:pt idx="12363">
                  <c:v>0.193</c:v>
                </c:pt>
                <c:pt idx="12364">
                  <c:v>9.0999999999999998E-2</c:v>
                </c:pt>
                <c:pt idx="12365">
                  <c:v>0.376</c:v>
                </c:pt>
                <c:pt idx="12366">
                  <c:v>0.11799999999999999</c:v>
                </c:pt>
                <c:pt idx="12367">
                  <c:v>0.29599999999999999</c:v>
                </c:pt>
                <c:pt idx="12368">
                  <c:v>0.03</c:v>
                </c:pt>
                <c:pt idx="12369">
                  <c:v>0.23799999999999999</c:v>
                </c:pt>
                <c:pt idx="12370">
                  <c:v>0.28599999999999998</c:v>
                </c:pt>
                <c:pt idx="12371">
                  <c:v>2.3E-2</c:v>
                </c:pt>
                <c:pt idx="12372">
                  <c:v>0.47799999999999998</c:v>
                </c:pt>
                <c:pt idx="12373">
                  <c:v>0.34899999999999998</c:v>
                </c:pt>
                <c:pt idx="12374">
                  <c:v>0.374</c:v>
                </c:pt>
                <c:pt idx="12375">
                  <c:v>0.114</c:v>
                </c:pt>
                <c:pt idx="12376">
                  <c:v>0.17899999999999999</c:v>
                </c:pt>
                <c:pt idx="12377">
                  <c:v>0.114</c:v>
                </c:pt>
                <c:pt idx="12378">
                  <c:v>0.23400000000000001</c:v>
                </c:pt>
                <c:pt idx="12379">
                  <c:v>0.312</c:v>
                </c:pt>
                <c:pt idx="12380">
                  <c:v>2.4E-2</c:v>
                </c:pt>
                <c:pt idx="12381">
                  <c:v>5.0000000000000001E-3</c:v>
                </c:pt>
                <c:pt idx="12382">
                  <c:v>0.17699999999999999</c:v>
                </c:pt>
                <c:pt idx="12383">
                  <c:v>0.59899999999999998</c:v>
                </c:pt>
                <c:pt idx="12384">
                  <c:v>0.216</c:v>
                </c:pt>
                <c:pt idx="12385">
                  <c:v>0.27500000000000002</c:v>
                </c:pt>
                <c:pt idx="12386">
                  <c:v>0.156</c:v>
                </c:pt>
                <c:pt idx="12387">
                  <c:v>0.16</c:v>
                </c:pt>
                <c:pt idx="12388">
                  <c:v>0.26500000000000001</c:v>
                </c:pt>
                <c:pt idx="12389">
                  <c:v>0.13100000000000001</c:v>
                </c:pt>
                <c:pt idx="12390">
                  <c:v>0.107</c:v>
                </c:pt>
                <c:pt idx="12391">
                  <c:v>0.23799999999999999</c:v>
                </c:pt>
                <c:pt idx="12392">
                  <c:v>0.24</c:v>
                </c:pt>
                <c:pt idx="12393">
                  <c:v>5.5E-2</c:v>
                </c:pt>
                <c:pt idx="12394">
                  <c:v>0.38</c:v>
                </c:pt>
                <c:pt idx="12395">
                  <c:v>6.0999999999999999E-2</c:v>
                </c:pt>
                <c:pt idx="12396">
                  <c:v>0.22900000000000001</c:v>
                </c:pt>
                <c:pt idx="12397">
                  <c:v>1.7999999999999999E-2</c:v>
                </c:pt>
                <c:pt idx="12398">
                  <c:v>0.104</c:v>
                </c:pt>
                <c:pt idx="12399">
                  <c:v>0.17799999999999999</c:v>
                </c:pt>
                <c:pt idx="12400">
                  <c:v>0.40400000000000003</c:v>
                </c:pt>
                <c:pt idx="12401">
                  <c:v>0.20399999999999999</c:v>
                </c:pt>
                <c:pt idx="12402">
                  <c:v>0.188</c:v>
                </c:pt>
                <c:pt idx="12403">
                  <c:v>3.6999999999999998E-2</c:v>
                </c:pt>
                <c:pt idx="12404">
                  <c:v>0.23699999999999999</c:v>
                </c:pt>
                <c:pt idx="12405">
                  <c:v>0.17899999999999999</c:v>
                </c:pt>
                <c:pt idx="12406">
                  <c:v>0.107</c:v>
                </c:pt>
                <c:pt idx="12407">
                  <c:v>7.2999999999999995E-2</c:v>
                </c:pt>
                <c:pt idx="12408">
                  <c:v>0.19700000000000001</c:v>
                </c:pt>
                <c:pt idx="12409">
                  <c:v>0.251</c:v>
                </c:pt>
                <c:pt idx="12410">
                  <c:v>0.432</c:v>
                </c:pt>
                <c:pt idx="12411">
                  <c:v>0.59099999999999997</c:v>
                </c:pt>
                <c:pt idx="12412">
                  <c:v>0.221</c:v>
                </c:pt>
                <c:pt idx="12413">
                  <c:v>0.221</c:v>
                </c:pt>
                <c:pt idx="12414">
                  <c:v>0.27</c:v>
                </c:pt>
                <c:pt idx="12415">
                  <c:v>2.1999999999999999E-2</c:v>
                </c:pt>
                <c:pt idx="12416">
                  <c:v>0.06</c:v>
                </c:pt>
                <c:pt idx="12417">
                  <c:v>0.01</c:v>
                </c:pt>
                <c:pt idx="12418">
                  <c:v>0.191</c:v>
                </c:pt>
                <c:pt idx="12419">
                  <c:v>0.161</c:v>
                </c:pt>
                <c:pt idx="12420">
                  <c:v>3.9E-2</c:v>
                </c:pt>
                <c:pt idx="12421">
                  <c:v>0.246</c:v>
                </c:pt>
                <c:pt idx="12422">
                  <c:v>0.17899999999999999</c:v>
                </c:pt>
                <c:pt idx="12423">
                  <c:v>0.19800000000000001</c:v>
                </c:pt>
                <c:pt idx="12424">
                  <c:v>5.8999999999999997E-2</c:v>
                </c:pt>
                <c:pt idx="12425">
                  <c:v>0.375</c:v>
                </c:pt>
                <c:pt idx="12426">
                  <c:v>2.1999999999999999E-2</c:v>
                </c:pt>
                <c:pt idx="12427">
                  <c:v>9.1999999999999998E-2</c:v>
                </c:pt>
                <c:pt idx="12428">
                  <c:v>0.318</c:v>
                </c:pt>
                <c:pt idx="12429">
                  <c:v>0.19400000000000001</c:v>
                </c:pt>
                <c:pt idx="12430">
                  <c:v>0.26700000000000002</c:v>
                </c:pt>
                <c:pt idx="12431">
                  <c:v>0.26700000000000002</c:v>
                </c:pt>
                <c:pt idx="12432">
                  <c:v>7.0999999999999994E-2</c:v>
                </c:pt>
                <c:pt idx="12433">
                  <c:v>0.32900000000000001</c:v>
                </c:pt>
                <c:pt idx="12434">
                  <c:v>9.8000000000000004E-2</c:v>
                </c:pt>
                <c:pt idx="12435">
                  <c:v>1.6E-2</c:v>
                </c:pt>
                <c:pt idx="12436">
                  <c:v>3.3000000000000002E-2</c:v>
                </c:pt>
                <c:pt idx="12437">
                  <c:v>0.115</c:v>
                </c:pt>
                <c:pt idx="12438">
                  <c:v>0.193</c:v>
                </c:pt>
                <c:pt idx="12439">
                  <c:v>0.01</c:v>
                </c:pt>
                <c:pt idx="12440">
                  <c:v>0.157</c:v>
                </c:pt>
                <c:pt idx="12441">
                  <c:v>9.4E-2</c:v>
                </c:pt>
                <c:pt idx="12442">
                  <c:v>0.06</c:v>
                </c:pt>
                <c:pt idx="12443">
                  <c:v>0.254</c:v>
                </c:pt>
                <c:pt idx="12444">
                  <c:v>0.11</c:v>
                </c:pt>
                <c:pt idx="12445">
                  <c:v>0.106</c:v>
                </c:pt>
                <c:pt idx="12446">
                  <c:v>0.252</c:v>
                </c:pt>
                <c:pt idx="12447">
                  <c:v>9.6000000000000002E-2</c:v>
                </c:pt>
                <c:pt idx="12448">
                  <c:v>1.7999999999999999E-2</c:v>
                </c:pt>
                <c:pt idx="12449">
                  <c:v>6.9000000000000006E-2</c:v>
                </c:pt>
                <c:pt idx="12450">
                  <c:v>0.3</c:v>
                </c:pt>
                <c:pt idx="12451">
                  <c:v>0.17399999999999999</c:v>
                </c:pt>
                <c:pt idx="12452">
                  <c:v>0.35399999999999998</c:v>
                </c:pt>
                <c:pt idx="12453">
                  <c:v>1.2999999999999999E-2</c:v>
                </c:pt>
                <c:pt idx="12454">
                  <c:v>2.5000000000000001E-2</c:v>
                </c:pt>
                <c:pt idx="12455">
                  <c:v>0.48</c:v>
                </c:pt>
                <c:pt idx="12456">
                  <c:v>3.1E-2</c:v>
                </c:pt>
                <c:pt idx="12457">
                  <c:v>5.2999999999999999E-2</c:v>
                </c:pt>
                <c:pt idx="12458">
                  <c:v>0.20899999999999999</c:v>
                </c:pt>
                <c:pt idx="12459">
                  <c:v>0.112</c:v>
                </c:pt>
                <c:pt idx="12460">
                  <c:v>0.20699999999999999</c:v>
                </c:pt>
                <c:pt idx="12461">
                  <c:v>0.29099999999999998</c:v>
                </c:pt>
                <c:pt idx="12462">
                  <c:v>0.437</c:v>
                </c:pt>
                <c:pt idx="12463">
                  <c:v>0.123</c:v>
                </c:pt>
                <c:pt idx="12464">
                  <c:v>9.1999999999999998E-2</c:v>
                </c:pt>
                <c:pt idx="12465">
                  <c:v>3.3000000000000002E-2</c:v>
                </c:pt>
                <c:pt idx="12466">
                  <c:v>0.186</c:v>
                </c:pt>
                <c:pt idx="12467">
                  <c:v>0.10100000000000001</c:v>
                </c:pt>
                <c:pt idx="12468">
                  <c:v>0.214</c:v>
                </c:pt>
                <c:pt idx="12469">
                  <c:v>0.186</c:v>
                </c:pt>
                <c:pt idx="12470">
                  <c:v>0.313</c:v>
                </c:pt>
                <c:pt idx="12471">
                  <c:v>7.0000000000000007E-2</c:v>
                </c:pt>
                <c:pt idx="12472">
                  <c:v>0.09</c:v>
                </c:pt>
                <c:pt idx="12473">
                  <c:v>0.16900000000000001</c:v>
                </c:pt>
                <c:pt idx="12474">
                  <c:v>1.9E-2</c:v>
                </c:pt>
                <c:pt idx="12475">
                  <c:v>1.9E-2</c:v>
                </c:pt>
                <c:pt idx="12476">
                  <c:v>0.435</c:v>
                </c:pt>
                <c:pt idx="12477">
                  <c:v>0.51700000000000002</c:v>
                </c:pt>
                <c:pt idx="12478">
                  <c:v>0.14599999999999999</c:v>
                </c:pt>
                <c:pt idx="12479">
                  <c:v>0.313</c:v>
                </c:pt>
                <c:pt idx="12480">
                  <c:v>2E-3</c:v>
                </c:pt>
                <c:pt idx="12481">
                  <c:v>6.3E-2</c:v>
                </c:pt>
                <c:pt idx="12482">
                  <c:v>0.11600000000000001</c:v>
                </c:pt>
                <c:pt idx="12483">
                  <c:v>0.16600000000000001</c:v>
                </c:pt>
                <c:pt idx="12484">
                  <c:v>0.27400000000000002</c:v>
                </c:pt>
                <c:pt idx="12485">
                  <c:v>0.22900000000000001</c:v>
                </c:pt>
                <c:pt idx="12486">
                  <c:v>0.10199999999999999</c:v>
                </c:pt>
                <c:pt idx="12487">
                  <c:v>0.26600000000000001</c:v>
                </c:pt>
                <c:pt idx="12488">
                  <c:v>0.17199999999999999</c:v>
                </c:pt>
                <c:pt idx="12489">
                  <c:v>0.159</c:v>
                </c:pt>
                <c:pt idx="12490">
                  <c:v>0.14000000000000001</c:v>
                </c:pt>
                <c:pt idx="12491">
                  <c:v>0.17399999999999999</c:v>
                </c:pt>
                <c:pt idx="12492">
                  <c:v>0.187</c:v>
                </c:pt>
                <c:pt idx="12493">
                  <c:v>0.25600000000000001</c:v>
                </c:pt>
                <c:pt idx="12494">
                  <c:v>0.23899999999999999</c:v>
                </c:pt>
                <c:pt idx="12495">
                  <c:v>0.12</c:v>
                </c:pt>
                <c:pt idx="12496">
                  <c:v>0.35799999999999998</c:v>
                </c:pt>
                <c:pt idx="12497">
                  <c:v>6.6000000000000003E-2</c:v>
                </c:pt>
                <c:pt idx="12498">
                  <c:v>0.17399999999999999</c:v>
                </c:pt>
                <c:pt idx="12499">
                  <c:v>0.13100000000000001</c:v>
                </c:pt>
                <c:pt idx="12500">
                  <c:v>0.55600000000000005</c:v>
                </c:pt>
                <c:pt idx="12501">
                  <c:v>6.2E-2</c:v>
                </c:pt>
                <c:pt idx="12502">
                  <c:v>0.29299999999999998</c:v>
                </c:pt>
                <c:pt idx="12503">
                  <c:v>9.4E-2</c:v>
                </c:pt>
                <c:pt idx="12504">
                  <c:v>4.9000000000000002E-2</c:v>
                </c:pt>
                <c:pt idx="12505">
                  <c:v>4.8000000000000001E-2</c:v>
                </c:pt>
                <c:pt idx="12506">
                  <c:v>0.316</c:v>
                </c:pt>
                <c:pt idx="12507">
                  <c:v>0.104</c:v>
                </c:pt>
                <c:pt idx="12508">
                  <c:v>3.5000000000000003E-2</c:v>
                </c:pt>
                <c:pt idx="12509">
                  <c:v>0.11</c:v>
                </c:pt>
                <c:pt idx="12510">
                  <c:v>0.20200000000000001</c:v>
                </c:pt>
                <c:pt idx="12511">
                  <c:v>4.7E-2</c:v>
                </c:pt>
                <c:pt idx="12512">
                  <c:v>6.0000000000000001E-3</c:v>
                </c:pt>
                <c:pt idx="12513">
                  <c:v>0.14699999999999999</c:v>
                </c:pt>
                <c:pt idx="12514">
                  <c:v>0.25700000000000001</c:v>
                </c:pt>
                <c:pt idx="12515">
                  <c:v>0.23300000000000001</c:v>
                </c:pt>
                <c:pt idx="12516">
                  <c:v>0.33</c:v>
                </c:pt>
                <c:pt idx="12517">
                  <c:v>0.10199999999999999</c:v>
                </c:pt>
                <c:pt idx="12518">
                  <c:v>0.109</c:v>
                </c:pt>
                <c:pt idx="12519">
                  <c:v>0.26300000000000001</c:v>
                </c:pt>
                <c:pt idx="12520">
                  <c:v>3.9E-2</c:v>
                </c:pt>
                <c:pt idx="12521">
                  <c:v>0.23799999999999999</c:v>
                </c:pt>
                <c:pt idx="12522">
                  <c:v>0.24</c:v>
                </c:pt>
                <c:pt idx="12523">
                  <c:v>0.66400000000000003</c:v>
                </c:pt>
                <c:pt idx="12524">
                  <c:v>0.29499999999999998</c:v>
                </c:pt>
                <c:pt idx="12525">
                  <c:v>0.38700000000000001</c:v>
                </c:pt>
                <c:pt idx="12526">
                  <c:v>0.10299999999999999</c:v>
                </c:pt>
                <c:pt idx="12527">
                  <c:v>0.17100000000000001</c:v>
                </c:pt>
                <c:pt idx="12528">
                  <c:v>0.38700000000000001</c:v>
                </c:pt>
                <c:pt idx="12529">
                  <c:v>6.8000000000000005E-2</c:v>
                </c:pt>
                <c:pt idx="12530">
                  <c:v>0.17899999999999999</c:v>
                </c:pt>
                <c:pt idx="12531">
                  <c:v>0.14699999999999999</c:v>
                </c:pt>
                <c:pt idx="12532">
                  <c:v>5.0000000000000001E-3</c:v>
                </c:pt>
                <c:pt idx="12533">
                  <c:v>0.11899999999999999</c:v>
                </c:pt>
                <c:pt idx="12534">
                  <c:v>0.14000000000000001</c:v>
                </c:pt>
                <c:pt idx="12535">
                  <c:v>0.13200000000000001</c:v>
                </c:pt>
                <c:pt idx="12536">
                  <c:v>0.46</c:v>
                </c:pt>
                <c:pt idx="12537">
                  <c:v>0.46</c:v>
                </c:pt>
                <c:pt idx="12538">
                  <c:v>0.13100000000000001</c:v>
                </c:pt>
                <c:pt idx="12539">
                  <c:v>0.28599999999999998</c:v>
                </c:pt>
                <c:pt idx="12540">
                  <c:v>9.5000000000000001E-2</c:v>
                </c:pt>
                <c:pt idx="12541">
                  <c:v>7.9000000000000001E-2</c:v>
                </c:pt>
                <c:pt idx="12542">
                  <c:v>0.48199999999999998</c:v>
                </c:pt>
                <c:pt idx="12543">
                  <c:v>0.247</c:v>
                </c:pt>
                <c:pt idx="12544">
                  <c:v>0.20499999999999999</c:v>
                </c:pt>
                <c:pt idx="12545">
                  <c:v>4.3999999999999997E-2</c:v>
                </c:pt>
                <c:pt idx="12546">
                  <c:v>0.17599999999999999</c:v>
                </c:pt>
                <c:pt idx="12547">
                  <c:v>0.122</c:v>
                </c:pt>
                <c:pt idx="12548">
                  <c:v>0.13</c:v>
                </c:pt>
                <c:pt idx="12549">
                  <c:v>3.1E-2</c:v>
                </c:pt>
                <c:pt idx="12550">
                  <c:v>0.318</c:v>
                </c:pt>
                <c:pt idx="12551">
                  <c:v>0.371</c:v>
                </c:pt>
                <c:pt idx="12552">
                  <c:v>6.0999999999999999E-2</c:v>
                </c:pt>
                <c:pt idx="12553">
                  <c:v>0.50600000000000001</c:v>
                </c:pt>
                <c:pt idx="12554">
                  <c:v>0.23300000000000001</c:v>
                </c:pt>
                <c:pt idx="12555">
                  <c:v>0.247</c:v>
                </c:pt>
                <c:pt idx="12556">
                  <c:v>6.0999999999999999E-2</c:v>
                </c:pt>
                <c:pt idx="12557">
                  <c:v>0.216</c:v>
                </c:pt>
                <c:pt idx="12558">
                  <c:v>0.123</c:v>
                </c:pt>
                <c:pt idx="12559">
                  <c:v>0.14299999999999999</c:v>
                </c:pt>
                <c:pt idx="12560">
                  <c:v>0.56999999999999995</c:v>
                </c:pt>
                <c:pt idx="12561">
                  <c:v>0.313</c:v>
                </c:pt>
                <c:pt idx="12562">
                  <c:v>2.5000000000000001E-2</c:v>
                </c:pt>
                <c:pt idx="12563">
                  <c:v>0.13800000000000001</c:v>
                </c:pt>
                <c:pt idx="12564">
                  <c:v>0.13900000000000001</c:v>
                </c:pt>
                <c:pt idx="12565">
                  <c:v>0.372</c:v>
                </c:pt>
                <c:pt idx="12566">
                  <c:v>0.432</c:v>
                </c:pt>
                <c:pt idx="12567">
                  <c:v>0.63400000000000001</c:v>
                </c:pt>
                <c:pt idx="12568">
                  <c:v>0.65900000000000003</c:v>
                </c:pt>
                <c:pt idx="12569">
                  <c:v>0.41399999999999998</c:v>
                </c:pt>
                <c:pt idx="12570">
                  <c:v>0.64400000000000002</c:v>
                </c:pt>
                <c:pt idx="12571">
                  <c:v>0.40100000000000002</c:v>
                </c:pt>
                <c:pt idx="12572">
                  <c:v>0.56999999999999995</c:v>
                </c:pt>
                <c:pt idx="12573">
                  <c:v>0.41499999999999998</c:v>
                </c:pt>
                <c:pt idx="12574">
                  <c:v>0.375</c:v>
                </c:pt>
                <c:pt idx="12575">
                  <c:v>1.0999999999999999E-2</c:v>
                </c:pt>
                <c:pt idx="12576">
                  <c:v>0.25</c:v>
                </c:pt>
                <c:pt idx="12577">
                  <c:v>0.106</c:v>
                </c:pt>
                <c:pt idx="12578">
                  <c:v>0.23</c:v>
                </c:pt>
                <c:pt idx="12579">
                  <c:v>0.16200000000000001</c:v>
                </c:pt>
                <c:pt idx="12580">
                  <c:v>0.35599999999999998</c:v>
                </c:pt>
                <c:pt idx="12581">
                  <c:v>1.4999999999999999E-2</c:v>
                </c:pt>
                <c:pt idx="12582">
                  <c:v>4.0000000000000001E-3</c:v>
                </c:pt>
                <c:pt idx="12583">
                  <c:v>2.3E-2</c:v>
                </c:pt>
                <c:pt idx="12584">
                  <c:v>0.13100000000000001</c:v>
                </c:pt>
                <c:pt idx="12585">
                  <c:v>0.501</c:v>
                </c:pt>
                <c:pt idx="12586">
                  <c:v>7.4999999999999997E-2</c:v>
                </c:pt>
                <c:pt idx="12587">
                  <c:v>8.5000000000000006E-2</c:v>
                </c:pt>
                <c:pt idx="12588">
                  <c:v>0.16400000000000001</c:v>
                </c:pt>
                <c:pt idx="12589">
                  <c:v>0.14499999999999999</c:v>
                </c:pt>
                <c:pt idx="12590">
                  <c:v>6.3E-2</c:v>
                </c:pt>
                <c:pt idx="12591">
                  <c:v>2.8000000000000001E-2</c:v>
                </c:pt>
                <c:pt idx="12592">
                  <c:v>1.4999999999999999E-2</c:v>
                </c:pt>
                <c:pt idx="12593">
                  <c:v>0.36899999999999999</c:v>
                </c:pt>
                <c:pt idx="12594">
                  <c:v>0.20699999999999999</c:v>
                </c:pt>
                <c:pt idx="12595">
                  <c:v>8.3000000000000004E-2</c:v>
                </c:pt>
                <c:pt idx="12596">
                  <c:v>0.30599999999999999</c:v>
                </c:pt>
                <c:pt idx="12597">
                  <c:v>0.55700000000000005</c:v>
                </c:pt>
                <c:pt idx="12598">
                  <c:v>0.42399999999999999</c:v>
                </c:pt>
                <c:pt idx="12599">
                  <c:v>0.21</c:v>
                </c:pt>
                <c:pt idx="12600">
                  <c:v>0.21</c:v>
                </c:pt>
                <c:pt idx="12601">
                  <c:v>0.21</c:v>
                </c:pt>
                <c:pt idx="12602">
                  <c:v>0.193</c:v>
                </c:pt>
                <c:pt idx="12603">
                  <c:v>0.51300000000000001</c:v>
                </c:pt>
                <c:pt idx="12604">
                  <c:v>0.11</c:v>
                </c:pt>
                <c:pt idx="12605">
                  <c:v>0.10299999999999999</c:v>
                </c:pt>
                <c:pt idx="12606">
                  <c:v>0.11799999999999999</c:v>
                </c:pt>
                <c:pt idx="12607">
                  <c:v>0.13500000000000001</c:v>
                </c:pt>
                <c:pt idx="12608">
                  <c:v>0.28699999999999998</c:v>
                </c:pt>
                <c:pt idx="12609">
                  <c:v>0.26700000000000002</c:v>
                </c:pt>
                <c:pt idx="12610">
                  <c:v>0.42399999999999999</c:v>
                </c:pt>
                <c:pt idx="12611">
                  <c:v>3.1E-2</c:v>
                </c:pt>
                <c:pt idx="12612">
                  <c:v>6.8000000000000005E-2</c:v>
                </c:pt>
                <c:pt idx="12613">
                  <c:v>0.216</c:v>
                </c:pt>
                <c:pt idx="12614">
                  <c:v>9.9000000000000005E-2</c:v>
                </c:pt>
                <c:pt idx="12615">
                  <c:v>3.7999999999999999E-2</c:v>
                </c:pt>
                <c:pt idx="12616">
                  <c:v>0.315</c:v>
                </c:pt>
                <c:pt idx="12617">
                  <c:v>0.14000000000000001</c:v>
                </c:pt>
                <c:pt idx="12618">
                  <c:v>0.19400000000000001</c:v>
                </c:pt>
                <c:pt idx="12619">
                  <c:v>0.128</c:v>
                </c:pt>
                <c:pt idx="12620">
                  <c:v>8.3000000000000004E-2</c:v>
                </c:pt>
                <c:pt idx="12621">
                  <c:v>0.06</c:v>
                </c:pt>
                <c:pt idx="12622">
                  <c:v>0.16700000000000001</c:v>
                </c:pt>
                <c:pt idx="12623">
                  <c:v>0.23499999999999999</c:v>
                </c:pt>
                <c:pt idx="12624">
                  <c:v>7.0999999999999994E-2</c:v>
                </c:pt>
                <c:pt idx="12625">
                  <c:v>4.2000000000000003E-2</c:v>
                </c:pt>
                <c:pt idx="12626">
                  <c:v>0.09</c:v>
                </c:pt>
                <c:pt idx="12627">
                  <c:v>0.46</c:v>
                </c:pt>
                <c:pt idx="12628">
                  <c:v>0.125</c:v>
                </c:pt>
                <c:pt idx="12629">
                  <c:v>0.112</c:v>
                </c:pt>
                <c:pt idx="12630">
                  <c:v>2.5999999999999999E-2</c:v>
                </c:pt>
                <c:pt idx="12631">
                  <c:v>5.6000000000000001E-2</c:v>
                </c:pt>
                <c:pt idx="12632">
                  <c:v>7.3999999999999996E-2</c:v>
                </c:pt>
                <c:pt idx="12633">
                  <c:v>0.17899999999999999</c:v>
                </c:pt>
                <c:pt idx="12634">
                  <c:v>2E-3</c:v>
                </c:pt>
                <c:pt idx="12635">
                  <c:v>0.17899999999999999</c:v>
                </c:pt>
                <c:pt idx="12636">
                  <c:v>9.9000000000000005E-2</c:v>
                </c:pt>
                <c:pt idx="12637">
                  <c:v>0.35699999999999998</c:v>
                </c:pt>
                <c:pt idx="12638">
                  <c:v>1.0999999999999999E-2</c:v>
                </c:pt>
                <c:pt idx="12639">
                  <c:v>2.5999999999999999E-2</c:v>
                </c:pt>
                <c:pt idx="12640">
                  <c:v>0.16900000000000001</c:v>
                </c:pt>
                <c:pt idx="12641">
                  <c:v>0.28399999999999997</c:v>
                </c:pt>
                <c:pt idx="12642">
                  <c:v>0.06</c:v>
                </c:pt>
                <c:pt idx="12643">
                  <c:v>0.186</c:v>
                </c:pt>
                <c:pt idx="12644">
                  <c:v>0.192</c:v>
                </c:pt>
                <c:pt idx="12645">
                  <c:v>1.4E-2</c:v>
                </c:pt>
                <c:pt idx="12646">
                  <c:v>0.372</c:v>
                </c:pt>
                <c:pt idx="12647">
                  <c:v>0.183</c:v>
                </c:pt>
                <c:pt idx="12648">
                  <c:v>2.1000000000000001E-2</c:v>
                </c:pt>
                <c:pt idx="12649">
                  <c:v>8.2000000000000003E-2</c:v>
                </c:pt>
                <c:pt idx="12650">
                  <c:v>4.2000000000000003E-2</c:v>
                </c:pt>
                <c:pt idx="12651">
                  <c:v>0.223</c:v>
                </c:pt>
                <c:pt idx="12652">
                  <c:v>1.2999999999999999E-2</c:v>
                </c:pt>
                <c:pt idx="12653">
                  <c:v>1.2999999999999999E-2</c:v>
                </c:pt>
                <c:pt idx="12654">
                  <c:v>0.28399999999999997</c:v>
                </c:pt>
                <c:pt idx="12655">
                  <c:v>5.3999999999999999E-2</c:v>
                </c:pt>
                <c:pt idx="12656">
                  <c:v>0.32500000000000001</c:v>
                </c:pt>
                <c:pt idx="12657">
                  <c:v>0.16300000000000001</c:v>
                </c:pt>
                <c:pt idx="12658">
                  <c:v>0.161</c:v>
                </c:pt>
                <c:pt idx="12659">
                  <c:v>0.16700000000000001</c:v>
                </c:pt>
                <c:pt idx="12660">
                  <c:v>3.7999999999999999E-2</c:v>
                </c:pt>
                <c:pt idx="12661">
                  <c:v>0.254</c:v>
                </c:pt>
                <c:pt idx="12662">
                  <c:v>0.29399999999999998</c:v>
                </c:pt>
                <c:pt idx="12663">
                  <c:v>0.17399999999999999</c:v>
                </c:pt>
                <c:pt idx="12664">
                  <c:v>0.153</c:v>
                </c:pt>
                <c:pt idx="12665">
                  <c:v>7.4999999999999997E-2</c:v>
                </c:pt>
                <c:pt idx="12666">
                  <c:v>0.25800000000000001</c:v>
                </c:pt>
                <c:pt idx="12667">
                  <c:v>0.32500000000000001</c:v>
                </c:pt>
                <c:pt idx="12668">
                  <c:v>9.8000000000000004E-2</c:v>
                </c:pt>
                <c:pt idx="12669">
                  <c:v>0.29799999999999999</c:v>
                </c:pt>
                <c:pt idx="12670">
                  <c:v>0.16700000000000001</c:v>
                </c:pt>
                <c:pt idx="12671">
                  <c:v>0.113</c:v>
                </c:pt>
                <c:pt idx="12672">
                  <c:v>2.8000000000000001E-2</c:v>
                </c:pt>
                <c:pt idx="12673">
                  <c:v>0.308</c:v>
                </c:pt>
                <c:pt idx="12674">
                  <c:v>0.12</c:v>
                </c:pt>
                <c:pt idx="12675">
                  <c:v>0.35899999999999999</c:v>
                </c:pt>
                <c:pt idx="12676">
                  <c:v>0.33300000000000002</c:v>
                </c:pt>
                <c:pt idx="12677">
                  <c:v>0.374</c:v>
                </c:pt>
                <c:pt idx="12678">
                  <c:v>9.2999999999999999E-2</c:v>
                </c:pt>
                <c:pt idx="12679">
                  <c:v>3.5999999999999997E-2</c:v>
                </c:pt>
                <c:pt idx="12680">
                  <c:v>0.30499999999999999</c:v>
                </c:pt>
                <c:pt idx="12681">
                  <c:v>7.6999999999999999E-2</c:v>
                </c:pt>
                <c:pt idx="12682">
                  <c:v>0.19500000000000001</c:v>
                </c:pt>
                <c:pt idx="12683">
                  <c:v>0.217</c:v>
                </c:pt>
                <c:pt idx="12684">
                  <c:v>0.219</c:v>
                </c:pt>
                <c:pt idx="12685">
                  <c:v>0.19</c:v>
                </c:pt>
                <c:pt idx="12686">
                  <c:v>5.6000000000000001E-2</c:v>
                </c:pt>
                <c:pt idx="12687">
                  <c:v>0.24099999999999999</c:v>
                </c:pt>
                <c:pt idx="12688">
                  <c:v>6.2E-2</c:v>
                </c:pt>
                <c:pt idx="12689">
                  <c:v>8.9999999999999993E-3</c:v>
                </c:pt>
                <c:pt idx="12690">
                  <c:v>0.14399999999999999</c:v>
                </c:pt>
                <c:pt idx="12691">
                  <c:v>0.32700000000000001</c:v>
                </c:pt>
                <c:pt idx="12692">
                  <c:v>4.2000000000000003E-2</c:v>
                </c:pt>
                <c:pt idx="12693">
                  <c:v>0.122</c:v>
                </c:pt>
                <c:pt idx="12694">
                  <c:v>0.19800000000000001</c:v>
                </c:pt>
                <c:pt idx="12695">
                  <c:v>9.9000000000000005E-2</c:v>
                </c:pt>
                <c:pt idx="12696">
                  <c:v>0.221</c:v>
                </c:pt>
                <c:pt idx="12697">
                  <c:v>0.128</c:v>
                </c:pt>
                <c:pt idx="12698">
                  <c:v>0.109</c:v>
                </c:pt>
                <c:pt idx="12699">
                  <c:v>0.13</c:v>
                </c:pt>
                <c:pt idx="12700">
                  <c:v>0.38300000000000001</c:v>
                </c:pt>
                <c:pt idx="12701">
                  <c:v>0.245</c:v>
                </c:pt>
                <c:pt idx="12702">
                  <c:v>0.157</c:v>
                </c:pt>
                <c:pt idx="12703">
                  <c:v>9.0999999999999998E-2</c:v>
                </c:pt>
                <c:pt idx="12704">
                  <c:v>4.5999999999999999E-2</c:v>
                </c:pt>
                <c:pt idx="12705">
                  <c:v>0.26300000000000001</c:v>
                </c:pt>
                <c:pt idx="12706">
                  <c:v>0.14599999999999999</c:v>
                </c:pt>
                <c:pt idx="12707">
                  <c:v>0.33700000000000002</c:v>
                </c:pt>
                <c:pt idx="12708">
                  <c:v>0.51500000000000001</c:v>
                </c:pt>
                <c:pt idx="12709">
                  <c:v>0.35699999999999998</c:v>
                </c:pt>
                <c:pt idx="12710">
                  <c:v>0.3</c:v>
                </c:pt>
                <c:pt idx="12711">
                  <c:v>8.5999999999999993E-2</c:v>
                </c:pt>
                <c:pt idx="12712">
                  <c:v>0.107</c:v>
                </c:pt>
                <c:pt idx="12713">
                  <c:v>0.108</c:v>
                </c:pt>
                <c:pt idx="12714">
                  <c:v>0.13800000000000001</c:v>
                </c:pt>
                <c:pt idx="12715">
                  <c:v>0.17599999999999999</c:v>
                </c:pt>
                <c:pt idx="12716">
                  <c:v>0.09</c:v>
                </c:pt>
                <c:pt idx="12717">
                  <c:v>1.2999999999999999E-2</c:v>
                </c:pt>
                <c:pt idx="12718">
                  <c:v>0.26800000000000002</c:v>
                </c:pt>
                <c:pt idx="12719">
                  <c:v>0.26800000000000002</c:v>
                </c:pt>
                <c:pt idx="12720">
                  <c:v>4.1000000000000002E-2</c:v>
                </c:pt>
                <c:pt idx="12721">
                  <c:v>0.55200000000000005</c:v>
                </c:pt>
                <c:pt idx="12722">
                  <c:v>0.54</c:v>
                </c:pt>
                <c:pt idx="12723">
                  <c:v>0.247</c:v>
                </c:pt>
                <c:pt idx="12724">
                  <c:v>0.115</c:v>
                </c:pt>
                <c:pt idx="12725">
                  <c:v>0.48599999999999999</c:v>
                </c:pt>
                <c:pt idx="12726">
                  <c:v>0.254</c:v>
                </c:pt>
                <c:pt idx="12727">
                  <c:v>0.19800000000000001</c:v>
                </c:pt>
                <c:pt idx="12728">
                  <c:v>0.05</c:v>
                </c:pt>
                <c:pt idx="12729">
                  <c:v>0.32900000000000001</c:v>
                </c:pt>
                <c:pt idx="12730">
                  <c:v>0.39</c:v>
                </c:pt>
                <c:pt idx="12731">
                  <c:v>0.128</c:v>
                </c:pt>
                <c:pt idx="12732">
                  <c:v>1.9E-2</c:v>
                </c:pt>
                <c:pt idx="12733">
                  <c:v>0.29799999999999999</c:v>
                </c:pt>
                <c:pt idx="12734">
                  <c:v>0.14899999999999999</c:v>
                </c:pt>
                <c:pt idx="12735">
                  <c:v>5.5E-2</c:v>
                </c:pt>
                <c:pt idx="12736">
                  <c:v>0.311</c:v>
                </c:pt>
                <c:pt idx="12737">
                  <c:v>9.6000000000000002E-2</c:v>
                </c:pt>
                <c:pt idx="12738">
                  <c:v>6.2E-2</c:v>
                </c:pt>
                <c:pt idx="12739">
                  <c:v>0.314</c:v>
                </c:pt>
                <c:pt idx="12740">
                  <c:v>0.41899999999999998</c:v>
                </c:pt>
                <c:pt idx="12741">
                  <c:v>0.153</c:v>
                </c:pt>
                <c:pt idx="12742">
                  <c:v>0.28299999999999997</c:v>
                </c:pt>
                <c:pt idx="12743">
                  <c:v>3.6999999999999998E-2</c:v>
                </c:pt>
                <c:pt idx="12744">
                  <c:v>0.127</c:v>
                </c:pt>
                <c:pt idx="12745">
                  <c:v>0.17499999999999999</c:v>
                </c:pt>
                <c:pt idx="12746">
                  <c:v>0.312</c:v>
                </c:pt>
                <c:pt idx="12747">
                  <c:v>0.23</c:v>
                </c:pt>
                <c:pt idx="12748">
                  <c:v>0.187</c:v>
                </c:pt>
                <c:pt idx="12749">
                  <c:v>0.10100000000000001</c:v>
                </c:pt>
                <c:pt idx="12750">
                  <c:v>0.04</c:v>
                </c:pt>
                <c:pt idx="12751">
                  <c:v>8.4000000000000005E-2</c:v>
                </c:pt>
                <c:pt idx="12752">
                  <c:v>0.159</c:v>
                </c:pt>
                <c:pt idx="12753">
                  <c:v>0.14499999999999999</c:v>
                </c:pt>
                <c:pt idx="12754">
                  <c:v>3.2000000000000001E-2</c:v>
                </c:pt>
                <c:pt idx="12755">
                  <c:v>0.13500000000000001</c:v>
                </c:pt>
                <c:pt idx="12756">
                  <c:v>0.28299999999999997</c:v>
                </c:pt>
                <c:pt idx="12757">
                  <c:v>6.0000000000000001E-3</c:v>
                </c:pt>
                <c:pt idx="12758">
                  <c:v>1.4E-2</c:v>
                </c:pt>
                <c:pt idx="12759">
                  <c:v>0.113</c:v>
                </c:pt>
                <c:pt idx="12760">
                  <c:v>1.4999999999999999E-2</c:v>
                </c:pt>
                <c:pt idx="12761">
                  <c:v>0.251</c:v>
                </c:pt>
                <c:pt idx="12762">
                  <c:v>0.17100000000000001</c:v>
                </c:pt>
                <c:pt idx="12763">
                  <c:v>0.41099999999999998</c:v>
                </c:pt>
                <c:pt idx="12764">
                  <c:v>0.35399999999999998</c:v>
                </c:pt>
                <c:pt idx="12765">
                  <c:v>0.16500000000000001</c:v>
                </c:pt>
                <c:pt idx="12766">
                  <c:v>0.28799999999999998</c:v>
                </c:pt>
                <c:pt idx="12767">
                  <c:v>0.245</c:v>
                </c:pt>
                <c:pt idx="12768">
                  <c:v>0.245</c:v>
                </c:pt>
                <c:pt idx="12769">
                  <c:v>0.13800000000000001</c:v>
                </c:pt>
                <c:pt idx="12770">
                  <c:v>0.20300000000000001</c:v>
                </c:pt>
                <c:pt idx="12771">
                  <c:v>0.16200000000000001</c:v>
                </c:pt>
                <c:pt idx="12772">
                  <c:v>3.9E-2</c:v>
                </c:pt>
                <c:pt idx="12773">
                  <c:v>0.21</c:v>
                </c:pt>
                <c:pt idx="12774">
                  <c:v>0.27900000000000003</c:v>
                </c:pt>
                <c:pt idx="12775">
                  <c:v>2E-3</c:v>
                </c:pt>
                <c:pt idx="12776">
                  <c:v>0.26400000000000001</c:v>
                </c:pt>
                <c:pt idx="12777">
                  <c:v>0.28699999999999998</c:v>
                </c:pt>
                <c:pt idx="12778">
                  <c:v>0.10199999999999999</c:v>
                </c:pt>
                <c:pt idx="12779">
                  <c:v>3.2000000000000001E-2</c:v>
                </c:pt>
                <c:pt idx="12780">
                  <c:v>5.8999999999999997E-2</c:v>
                </c:pt>
                <c:pt idx="12781">
                  <c:v>6.8000000000000005E-2</c:v>
                </c:pt>
                <c:pt idx="12782">
                  <c:v>0.251</c:v>
                </c:pt>
                <c:pt idx="12783">
                  <c:v>0.16700000000000001</c:v>
                </c:pt>
                <c:pt idx="12784">
                  <c:v>8.8999999999999996E-2</c:v>
                </c:pt>
                <c:pt idx="12785">
                  <c:v>9.9000000000000005E-2</c:v>
                </c:pt>
                <c:pt idx="12786">
                  <c:v>7.4999999999999997E-2</c:v>
                </c:pt>
                <c:pt idx="12787">
                  <c:v>0.128</c:v>
                </c:pt>
                <c:pt idx="12788">
                  <c:v>5.1999999999999998E-2</c:v>
                </c:pt>
                <c:pt idx="12789">
                  <c:v>7.9000000000000001E-2</c:v>
                </c:pt>
                <c:pt idx="12790">
                  <c:v>0.155</c:v>
                </c:pt>
                <c:pt idx="12791">
                  <c:v>0.125</c:v>
                </c:pt>
                <c:pt idx="12792">
                  <c:v>0.437</c:v>
                </c:pt>
                <c:pt idx="12793">
                  <c:v>8.0000000000000002E-3</c:v>
                </c:pt>
                <c:pt idx="12794">
                  <c:v>0.13500000000000001</c:v>
                </c:pt>
                <c:pt idx="12795">
                  <c:v>4.2000000000000003E-2</c:v>
                </c:pt>
                <c:pt idx="12796">
                  <c:v>0.11799999999999999</c:v>
                </c:pt>
                <c:pt idx="12797">
                  <c:v>4.8000000000000001E-2</c:v>
                </c:pt>
                <c:pt idx="12798">
                  <c:v>4.8000000000000001E-2</c:v>
                </c:pt>
                <c:pt idx="12799">
                  <c:v>0.38100000000000001</c:v>
                </c:pt>
                <c:pt idx="12800">
                  <c:v>0.12</c:v>
                </c:pt>
                <c:pt idx="12801">
                  <c:v>0.50700000000000001</c:v>
                </c:pt>
                <c:pt idx="12802">
                  <c:v>0.27</c:v>
                </c:pt>
                <c:pt idx="12803">
                  <c:v>3.7999999999999999E-2</c:v>
                </c:pt>
                <c:pt idx="12804">
                  <c:v>0.05</c:v>
                </c:pt>
                <c:pt idx="12805">
                  <c:v>0.154</c:v>
                </c:pt>
                <c:pt idx="12806">
                  <c:v>0.30299999999999999</c:v>
                </c:pt>
                <c:pt idx="12807">
                  <c:v>0.25700000000000001</c:v>
                </c:pt>
                <c:pt idx="12808">
                  <c:v>0.14000000000000001</c:v>
                </c:pt>
                <c:pt idx="12809">
                  <c:v>1.7999999999999999E-2</c:v>
                </c:pt>
                <c:pt idx="12810">
                  <c:v>5.6000000000000001E-2</c:v>
                </c:pt>
                <c:pt idx="12811">
                  <c:v>0.20300000000000001</c:v>
                </c:pt>
                <c:pt idx="12812">
                  <c:v>0.224</c:v>
                </c:pt>
                <c:pt idx="12813">
                  <c:v>0.10199999999999999</c:v>
                </c:pt>
                <c:pt idx="12814">
                  <c:v>0.115</c:v>
                </c:pt>
                <c:pt idx="12815">
                  <c:v>1.2999999999999999E-2</c:v>
                </c:pt>
                <c:pt idx="12816">
                  <c:v>0.253</c:v>
                </c:pt>
                <c:pt idx="12817">
                  <c:v>1.2E-2</c:v>
                </c:pt>
                <c:pt idx="12818">
                  <c:v>1.2E-2</c:v>
                </c:pt>
                <c:pt idx="12819">
                  <c:v>0.47599999999999998</c:v>
                </c:pt>
                <c:pt idx="12820">
                  <c:v>0.13700000000000001</c:v>
                </c:pt>
                <c:pt idx="12821">
                  <c:v>4.7E-2</c:v>
                </c:pt>
                <c:pt idx="12822">
                  <c:v>0.11899999999999999</c:v>
                </c:pt>
                <c:pt idx="12823">
                  <c:v>0.17199999999999999</c:v>
                </c:pt>
                <c:pt idx="12824">
                  <c:v>0.188</c:v>
                </c:pt>
                <c:pt idx="12825">
                  <c:v>0.17</c:v>
                </c:pt>
                <c:pt idx="12826">
                  <c:v>0.248</c:v>
                </c:pt>
                <c:pt idx="12827">
                  <c:v>0.17599999999999999</c:v>
                </c:pt>
                <c:pt idx="12828">
                  <c:v>0.184</c:v>
                </c:pt>
                <c:pt idx="12829">
                  <c:v>0.19500000000000001</c:v>
                </c:pt>
                <c:pt idx="12830">
                  <c:v>0.192</c:v>
                </c:pt>
                <c:pt idx="12831">
                  <c:v>0.20599999999999999</c:v>
                </c:pt>
                <c:pt idx="12832">
                  <c:v>0.33200000000000002</c:v>
                </c:pt>
                <c:pt idx="12833">
                  <c:v>0.21099999999999999</c:v>
                </c:pt>
                <c:pt idx="12834">
                  <c:v>0.32800000000000001</c:v>
                </c:pt>
                <c:pt idx="12835">
                  <c:v>9.4E-2</c:v>
                </c:pt>
                <c:pt idx="12836">
                  <c:v>9.2999999999999999E-2</c:v>
                </c:pt>
                <c:pt idx="12837">
                  <c:v>0.17199999999999999</c:v>
                </c:pt>
                <c:pt idx="12838">
                  <c:v>6.2E-2</c:v>
                </c:pt>
                <c:pt idx="12839">
                  <c:v>7.6999999999999999E-2</c:v>
                </c:pt>
                <c:pt idx="12840">
                  <c:v>7.6999999999999999E-2</c:v>
                </c:pt>
                <c:pt idx="12841">
                  <c:v>0.33100000000000002</c:v>
                </c:pt>
                <c:pt idx="12842">
                  <c:v>0.155</c:v>
                </c:pt>
                <c:pt idx="12843">
                  <c:v>7.6999999999999999E-2</c:v>
                </c:pt>
                <c:pt idx="12844">
                  <c:v>7.9000000000000001E-2</c:v>
                </c:pt>
                <c:pt idx="12845">
                  <c:v>5.0000000000000001E-3</c:v>
                </c:pt>
                <c:pt idx="12846">
                  <c:v>0.124</c:v>
                </c:pt>
                <c:pt idx="12847">
                  <c:v>0.19600000000000001</c:v>
                </c:pt>
                <c:pt idx="12848">
                  <c:v>0.03</c:v>
                </c:pt>
                <c:pt idx="12849">
                  <c:v>2.3E-2</c:v>
                </c:pt>
                <c:pt idx="12850">
                  <c:v>9.0999999999999998E-2</c:v>
                </c:pt>
                <c:pt idx="12851">
                  <c:v>6.2E-2</c:v>
                </c:pt>
                <c:pt idx="12852">
                  <c:v>5.1999999999999998E-2</c:v>
                </c:pt>
                <c:pt idx="12853">
                  <c:v>3.3000000000000002E-2</c:v>
                </c:pt>
                <c:pt idx="12854">
                  <c:v>0.28299999999999997</c:v>
                </c:pt>
                <c:pt idx="12855">
                  <c:v>0.13100000000000001</c:v>
                </c:pt>
                <c:pt idx="12856">
                  <c:v>0.122</c:v>
                </c:pt>
                <c:pt idx="12857">
                  <c:v>0.17399999999999999</c:v>
                </c:pt>
                <c:pt idx="12858">
                  <c:v>9.8000000000000004E-2</c:v>
                </c:pt>
                <c:pt idx="12859">
                  <c:v>8.9999999999999993E-3</c:v>
                </c:pt>
                <c:pt idx="12860">
                  <c:v>0.219</c:v>
                </c:pt>
                <c:pt idx="12861">
                  <c:v>7.4999999999999997E-2</c:v>
                </c:pt>
                <c:pt idx="12862">
                  <c:v>0.216</c:v>
                </c:pt>
                <c:pt idx="12863">
                  <c:v>0.121</c:v>
                </c:pt>
                <c:pt idx="12864">
                  <c:v>0.221</c:v>
                </c:pt>
                <c:pt idx="12865">
                  <c:v>0.29399999999999998</c:v>
                </c:pt>
                <c:pt idx="12866">
                  <c:v>0.43099999999999999</c:v>
                </c:pt>
                <c:pt idx="12867">
                  <c:v>0.22900000000000001</c:v>
                </c:pt>
                <c:pt idx="12868">
                  <c:v>0.26300000000000001</c:v>
                </c:pt>
                <c:pt idx="12869">
                  <c:v>2.9000000000000001E-2</c:v>
                </c:pt>
                <c:pt idx="12870">
                  <c:v>0.158</c:v>
                </c:pt>
                <c:pt idx="12871">
                  <c:v>0.47</c:v>
                </c:pt>
                <c:pt idx="12872">
                  <c:v>0.13100000000000001</c:v>
                </c:pt>
                <c:pt idx="12873">
                  <c:v>0.182</c:v>
                </c:pt>
                <c:pt idx="12874">
                  <c:v>0.27</c:v>
                </c:pt>
                <c:pt idx="12875">
                  <c:v>0.245</c:v>
                </c:pt>
                <c:pt idx="12876">
                  <c:v>0.184</c:v>
                </c:pt>
                <c:pt idx="12877">
                  <c:v>0.127</c:v>
                </c:pt>
                <c:pt idx="12878">
                  <c:v>0.247</c:v>
                </c:pt>
                <c:pt idx="12879">
                  <c:v>5.8000000000000003E-2</c:v>
                </c:pt>
                <c:pt idx="12880">
                  <c:v>0.02</c:v>
                </c:pt>
                <c:pt idx="12881">
                  <c:v>7.0000000000000001E-3</c:v>
                </c:pt>
                <c:pt idx="12882">
                  <c:v>0.23100000000000001</c:v>
                </c:pt>
                <c:pt idx="12883">
                  <c:v>3.9E-2</c:v>
                </c:pt>
                <c:pt idx="12884">
                  <c:v>1E-3</c:v>
                </c:pt>
                <c:pt idx="12885">
                  <c:v>0.10199999999999999</c:v>
                </c:pt>
                <c:pt idx="12886">
                  <c:v>5.2999999999999999E-2</c:v>
                </c:pt>
                <c:pt idx="12887">
                  <c:v>0.25700000000000001</c:v>
                </c:pt>
                <c:pt idx="12888">
                  <c:v>0.221</c:v>
                </c:pt>
                <c:pt idx="12889">
                  <c:v>9.9000000000000005E-2</c:v>
                </c:pt>
                <c:pt idx="12890">
                  <c:v>0.11799999999999999</c:v>
                </c:pt>
                <c:pt idx="12891">
                  <c:v>0.19400000000000001</c:v>
                </c:pt>
                <c:pt idx="12892">
                  <c:v>0.25700000000000001</c:v>
                </c:pt>
                <c:pt idx="12893">
                  <c:v>9.7000000000000003E-2</c:v>
                </c:pt>
                <c:pt idx="12894">
                  <c:v>0.29899999999999999</c:v>
                </c:pt>
                <c:pt idx="12895">
                  <c:v>7.4999999999999997E-2</c:v>
                </c:pt>
                <c:pt idx="12896">
                  <c:v>0.17199999999999999</c:v>
                </c:pt>
                <c:pt idx="12897">
                  <c:v>0.13500000000000001</c:v>
                </c:pt>
                <c:pt idx="12898">
                  <c:v>0.40500000000000003</c:v>
                </c:pt>
                <c:pt idx="12899">
                  <c:v>0.154</c:v>
                </c:pt>
                <c:pt idx="12900">
                  <c:v>0.28799999999999998</c:v>
                </c:pt>
                <c:pt idx="12901">
                  <c:v>0.14399999999999999</c:v>
                </c:pt>
                <c:pt idx="12902">
                  <c:v>0.14399999999999999</c:v>
                </c:pt>
                <c:pt idx="12903">
                  <c:v>0.47199999999999998</c:v>
                </c:pt>
                <c:pt idx="12904">
                  <c:v>0.18099999999999999</c:v>
                </c:pt>
                <c:pt idx="12905">
                  <c:v>0.14099999999999999</c:v>
                </c:pt>
                <c:pt idx="12906">
                  <c:v>0.313</c:v>
                </c:pt>
                <c:pt idx="12907">
                  <c:v>3.3000000000000002E-2</c:v>
                </c:pt>
                <c:pt idx="12908">
                  <c:v>0.45500000000000002</c:v>
                </c:pt>
                <c:pt idx="12909">
                  <c:v>7.8E-2</c:v>
                </c:pt>
                <c:pt idx="12910">
                  <c:v>0.311</c:v>
                </c:pt>
                <c:pt idx="12911">
                  <c:v>3.9E-2</c:v>
                </c:pt>
                <c:pt idx="12912">
                  <c:v>3.1E-2</c:v>
                </c:pt>
                <c:pt idx="12913">
                  <c:v>0.193</c:v>
                </c:pt>
                <c:pt idx="12914">
                  <c:v>0.17799999999999999</c:v>
                </c:pt>
                <c:pt idx="12915">
                  <c:v>0.32200000000000001</c:v>
                </c:pt>
                <c:pt idx="12916">
                  <c:v>0.14599999999999999</c:v>
                </c:pt>
                <c:pt idx="12917">
                  <c:v>0.35</c:v>
                </c:pt>
                <c:pt idx="12918">
                  <c:v>0.26</c:v>
                </c:pt>
                <c:pt idx="12919">
                  <c:v>0.32400000000000001</c:v>
                </c:pt>
                <c:pt idx="12920">
                  <c:v>5.8000000000000003E-2</c:v>
                </c:pt>
                <c:pt idx="12921">
                  <c:v>0.13800000000000001</c:v>
                </c:pt>
                <c:pt idx="12922">
                  <c:v>0.111</c:v>
                </c:pt>
                <c:pt idx="12923">
                  <c:v>4.4999999999999998E-2</c:v>
                </c:pt>
                <c:pt idx="12924">
                  <c:v>4.9000000000000002E-2</c:v>
                </c:pt>
                <c:pt idx="12925">
                  <c:v>0.156</c:v>
                </c:pt>
                <c:pt idx="12926">
                  <c:v>0.35699999999999998</c:v>
                </c:pt>
                <c:pt idx="12927">
                  <c:v>1.2999999999999999E-2</c:v>
                </c:pt>
                <c:pt idx="12928">
                  <c:v>1.2999999999999999E-2</c:v>
                </c:pt>
                <c:pt idx="12929">
                  <c:v>8.0000000000000002E-3</c:v>
                </c:pt>
                <c:pt idx="12930">
                  <c:v>9.1999999999999998E-2</c:v>
                </c:pt>
                <c:pt idx="12931">
                  <c:v>9.2999999999999999E-2</c:v>
                </c:pt>
                <c:pt idx="12932">
                  <c:v>8.4000000000000005E-2</c:v>
                </c:pt>
                <c:pt idx="12933">
                  <c:v>0.28399999999999997</c:v>
                </c:pt>
                <c:pt idx="12934">
                  <c:v>0.13100000000000001</c:v>
                </c:pt>
                <c:pt idx="12935">
                  <c:v>7.4999999999999997E-2</c:v>
                </c:pt>
                <c:pt idx="12936">
                  <c:v>2.1999999999999999E-2</c:v>
                </c:pt>
                <c:pt idx="12937">
                  <c:v>0.18099999999999999</c:v>
                </c:pt>
                <c:pt idx="12938">
                  <c:v>0.46200000000000002</c:v>
                </c:pt>
                <c:pt idx="12939">
                  <c:v>8.3000000000000004E-2</c:v>
                </c:pt>
                <c:pt idx="12940">
                  <c:v>0.34200000000000003</c:v>
                </c:pt>
                <c:pt idx="12941">
                  <c:v>0.222</c:v>
                </c:pt>
                <c:pt idx="12942">
                  <c:v>0.21199999999999999</c:v>
                </c:pt>
                <c:pt idx="12943">
                  <c:v>0.21199999999999999</c:v>
                </c:pt>
                <c:pt idx="12944">
                  <c:v>3.2000000000000001E-2</c:v>
                </c:pt>
                <c:pt idx="12945">
                  <c:v>0.153</c:v>
                </c:pt>
                <c:pt idx="12946">
                  <c:v>5.8000000000000003E-2</c:v>
                </c:pt>
                <c:pt idx="12947">
                  <c:v>0.20599999999999999</c:v>
                </c:pt>
                <c:pt idx="12948">
                  <c:v>0.13</c:v>
                </c:pt>
                <c:pt idx="12949">
                  <c:v>0.33400000000000002</c:v>
                </c:pt>
                <c:pt idx="12950">
                  <c:v>0.13800000000000001</c:v>
                </c:pt>
                <c:pt idx="12951">
                  <c:v>0.28100000000000003</c:v>
                </c:pt>
                <c:pt idx="12952">
                  <c:v>7.1999999999999995E-2</c:v>
                </c:pt>
                <c:pt idx="12953">
                  <c:v>0.16</c:v>
                </c:pt>
                <c:pt idx="12954">
                  <c:v>0.309</c:v>
                </c:pt>
                <c:pt idx="12955">
                  <c:v>0.19600000000000001</c:v>
                </c:pt>
                <c:pt idx="12956">
                  <c:v>0.56599999999999995</c:v>
                </c:pt>
                <c:pt idx="12957">
                  <c:v>0.36299999999999999</c:v>
                </c:pt>
                <c:pt idx="12958">
                  <c:v>5.7000000000000002E-2</c:v>
                </c:pt>
                <c:pt idx="12959">
                  <c:v>0.54100000000000004</c:v>
                </c:pt>
                <c:pt idx="12960">
                  <c:v>0.13500000000000001</c:v>
                </c:pt>
                <c:pt idx="12961">
                  <c:v>0.18</c:v>
                </c:pt>
                <c:pt idx="12962">
                  <c:v>0.14499999999999999</c:v>
                </c:pt>
                <c:pt idx="12963">
                  <c:v>1.4999999999999999E-2</c:v>
                </c:pt>
                <c:pt idx="12964">
                  <c:v>0.32300000000000001</c:v>
                </c:pt>
                <c:pt idx="12965">
                  <c:v>0.372</c:v>
                </c:pt>
                <c:pt idx="12966">
                  <c:v>0.216</c:v>
                </c:pt>
                <c:pt idx="12967">
                  <c:v>0.27200000000000002</c:v>
                </c:pt>
                <c:pt idx="12968">
                  <c:v>0.39100000000000001</c:v>
                </c:pt>
                <c:pt idx="12969">
                  <c:v>0.245</c:v>
                </c:pt>
                <c:pt idx="12970">
                  <c:v>0.32700000000000001</c:v>
                </c:pt>
                <c:pt idx="12971">
                  <c:v>0.155</c:v>
                </c:pt>
                <c:pt idx="12972">
                  <c:v>4.4999999999999998E-2</c:v>
                </c:pt>
                <c:pt idx="12973">
                  <c:v>8.6999999999999994E-2</c:v>
                </c:pt>
                <c:pt idx="12974">
                  <c:v>0.114</c:v>
                </c:pt>
                <c:pt idx="12975">
                  <c:v>6.7000000000000004E-2</c:v>
                </c:pt>
                <c:pt idx="12976">
                  <c:v>0.35799999999999998</c:v>
                </c:pt>
                <c:pt idx="12977">
                  <c:v>0.53600000000000003</c:v>
                </c:pt>
                <c:pt idx="12978">
                  <c:v>0.40100000000000002</c:v>
                </c:pt>
                <c:pt idx="12979">
                  <c:v>0.35099999999999998</c:v>
                </c:pt>
                <c:pt idx="12980">
                  <c:v>2.8000000000000001E-2</c:v>
                </c:pt>
                <c:pt idx="12981">
                  <c:v>0.13500000000000001</c:v>
                </c:pt>
                <c:pt idx="12982">
                  <c:v>3.7999999999999999E-2</c:v>
                </c:pt>
                <c:pt idx="12983">
                  <c:v>0.22700000000000001</c:v>
                </c:pt>
                <c:pt idx="12984">
                  <c:v>0.28100000000000003</c:v>
                </c:pt>
                <c:pt idx="12985">
                  <c:v>0.154</c:v>
                </c:pt>
                <c:pt idx="12986">
                  <c:v>0.22700000000000001</c:v>
                </c:pt>
                <c:pt idx="12987">
                  <c:v>0.42199999999999999</c:v>
                </c:pt>
                <c:pt idx="12988">
                  <c:v>0.129</c:v>
                </c:pt>
                <c:pt idx="12989">
                  <c:v>0.16900000000000001</c:v>
                </c:pt>
                <c:pt idx="12990">
                  <c:v>0.14000000000000001</c:v>
                </c:pt>
                <c:pt idx="12991">
                  <c:v>1.4E-2</c:v>
                </c:pt>
                <c:pt idx="12992">
                  <c:v>2.4E-2</c:v>
                </c:pt>
                <c:pt idx="12993">
                  <c:v>8.5999999999999993E-2</c:v>
                </c:pt>
                <c:pt idx="12994">
                  <c:v>0.251</c:v>
                </c:pt>
                <c:pt idx="12995">
                  <c:v>3.3000000000000002E-2</c:v>
                </c:pt>
                <c:pt idx="12996">
                  <c:v>3.3000000000000002E-2</c:v>
                </c:pt>
                <c:pt idx="12997">
                  <c:v>9.8000000000000004E-2</c:v>
                </c:pt>
                <c:pt idx="12998">
                  <c:v>0.221</c:v>
                </c:pt>
                <c:pt idx="12999">
                  <c:v>0.48699999999999999</c:v>
                </c:pt>
                <c:pt idx="13000">
                  <c:v>0.35199999999999998</c:v>
                </c:pt>
                <c:pt idx="13001">
                  <c:v>1.7999999999999999E-2</c:v>
                </c:pt>
                <c:pt idx="13002">
                  <c:v>1.6E-2</c:v>
                </c:pt>
                <c:pt idx="13003">
                  <c:v>6.5000000000000002E-2</c:v>
                </c:pt>
                <c:pt idx="13004">
                  <c:v>0.14199999999999999</c:v>
                </c:pt>
                <c:pt idx="13005">
                  <c:v>0.248</c:v>
                </c:pt>
                <c:pt idx="13006">
                  <c:v>2.4E-2</c:v>
                </c:pt>
                <c:pt idx="13007">
                  <c:v>0.42199999999999999</c:v>
                </c:pt>
                <c:pt idx="13008">
                  <c:v>6.5000000000000002E-2</c:v>
                </c:pt>
                <c:pt idx="13009">
                  <c:v>0.13100000000000001</c:v>
                </c:pt>
                <c:pt idx="13010">
                  <c:v>0.05</c:v>
                </c:pt>
                <c:pt idx="13011">
                  <c:v>0.04</c:v>
                </c:pt>
                <c:pt idx="13012">
                  <c:v>0.22600000000000001</c:v>
                </c:pt>
                <c:pt idx="13013">
                  <c:v>0.161</c:v>
                </c:pt>
                <c:pt idx="13014">
                  <c:v>0.36599999999999999</c:v>
                </c:pt>
                <c:pt idx="13015">
                  <c:v>5.5E-2</c:v>
                </c:pt>
                <c:pt idx="13016">
                  <c:v>7.3999999999999996E-2</c:v>
                </c:pt>
                <c:pt idx="13017">
                  <c:v>8.7999999999999995E-2</c:v>
                </c:pt>
                <c:pt idx="13018">
                  <c:v>7.2999999999999995E-2</c:v>
                </c:pt>
                <c:pt idx="13019">
                  <c:v>0.16200000000000001</c:v>
                </c:pt>
                <c:pt idx="13020">
                  <c:v>4.8000000000000001E-2</c:v>
                </c:pt>
                <c:pt idx="13021">
                  <c:v>7.9000000000000001E-2</c:v>
                </c:pt>
                <c:pt idx="13022">
                  <c:v>6.8000000000000005E-2</c:v>
                </c:pt>
                <c:pt idx="13023">
                  <c:v>0.09</c:v>
                </c:pt>
                <c:pt idx="13024">
                  <c:v>0.13600000000000001</c:v>
                </c:pt>
                <c:pt idx="13025">
                  <c:v>2.1999999999999999E-2</c:v>
                </c:pt>
                <c:pt idx="13026">
                  <c:v>0.31</c:v>
                </c:pt>
                <c:pt idx="13027">
                  <c:v>0.16500000000000001</c:v>
                </c:pt>
                <c:pt idx="13028">
                  <c:v>0.22900000000000001</c:v>
                </c:pt>
                <c:pt idx="13029">
                  <c:v>2.5000000000000001E-2</c:v>
                </c:pt>
                <c:pt idx="13030">
                  <c:v>7.0999999999999994E-2</c:v>
                </c:pt>
                <c:pt idx="13031">
                  <c:v>0.104</c:v>
                </c:pt>
                <c:pt idx="13032">
                  <c:v>0.13800000000000001</c:v>
                </c:pt>
                <c:pt idx="13033">
                  <c:v>9.1999999999999998E-2</c:v>
                </c:pt>
                <c:pt idx="13034">
                  <c:v>0.04</c:v>
                </c:pt>
                <c:pt idx="13035">
                  <c:v>7.2999999999999995E-2</c:v>
                </c:pt>
                <c:pt idx="13036">
                  <c:v>0.22700000000000001</c:v>
                </c:pt>
                <c:pt idx="13037">
                  <c:v>0.47699999999999998</c:v>
                </c:pt>
                <c:pt idx="13038">
                  <c:v>0.23200000000000001</c:v>
                </c:pt>
                <c:pt idx="13039">
                  <c:v>3.1E-2</c:v>
                </c:pt>
                <c:pt idx="13040">
                  <c:v>0.34799999999999998</c:v>
                </c:pt>
                <c:pt idx="13041">
                  <c:v>0.32300000000000001</c:v>
                </c:pt>
                <c:pt idx="13042">
                  <c:v>0.187</c:v>
                </c:pt>
                <c:pt idx="13043">
                  <c:v>0.36499999999999999</c:v>
                </c:pt>
                <c:pt idx="13044">
                  <c:v>0.13800000000000001</c:v>
                </c:pt>
                <c:pt idx="13045">
                  <c:v>0.16500000000000001</c:v>
                </c:pt>
                <c:pt idx="13046">
                  <c:v>0.25</c:v>
                </c:pt>
                <c:pt idx="13047">
                  <c:v>0.17699999999999999</c:v>
                </c:pt>
                <c:pt idx="13048">
                  <c:v>2.8000000000000001E-2</c:v>
                </c:pt>
                <c:pt idx="13049">
                  <c:v>5.6000000000000001E-2</c:v>
                </c:pt>
                <c:pt idx="13050">
                  <c:v>0.10199999999999999</c:v>
                </c:pt>
                <c:pt idx="13051">
                  <c:v>9.1999999999999998E-2</c:v>
                </c:pt>
                <c:pt idx="13052">
                  <c:v>0.58899999999999997</c:v>
                </c:pt>
                <c:pt idx="13053">
                  <c:v>8.2000000000000003E-2</c:v>
                </c:pt>
                <c:pt idx="13054">
                  <c:v>0.4</c:v>
                </c:pt>
                <c:pt idx="13055">
                  <c:v>0.09</c:v>
                </c:pt>
                <c:pt idx="13056">
                  <c:v>0.29499999999999998</c:v>
                </c:pt>
                <c:pt idx="13057">
                  <c:v>4.2000000000000003E-2</c:v>
                </c:pt>
                <c:pt idx="13058">
                  <c:v>0.11</c:v>
                </c:pt>
                <c:pt idx="13059">
                  <c:v>0.33600000000000002</c:v>
                </c:pt>
                <c:pt idx="13060">
                  <c:v>0.104</c:v>
                </c:pt>
                <c:pt idx="13061">
                  <c:v>0.106</c:v>
                </c:pt>
                <c:pt idx="13062">
                  <c:v>0.106</c:v>
                </c:pt>
                <c:pt idx="13063">
                  <c:v>0.115</c:v>
                </c:pt>
                <c:pt idx="13064">
                  <c:v>0.224</c:v>
                </c:pt>
                <c:pt idx="13065">
                  <c:v>0.26400000000000001</c:v>
                </c:pt>
                <c:pt idx="13066">
                  <c:v>0.16600000000000001</c:v>
                </c:pt>
                <c:pt idx="13067">
                  <c:v>6.3E-2</c:v>
                </c:pt>
                <c:pt idx="13068">
                  <c:v>0.06</c:v>
                </c:pt>
                <c:pt idx="13069">
                  <c:v>0.49199999999999999</c:v>
                </c:pt>
                <c:pt idx="13070">
                  <c:v>5.8999999999999997E-2</c:v>
                </c:pt>
                <c:pt idx="13071">
                  <c:v>0.29099999999999998</c:v>
                </c:pt>
                <c:pt idx="13072">
                  <c:v>0.34699999999999998</c:v>
                </c:pt>
                <c:pt idx="13073">
                  <c:v>0.44900000000000001</c:v>
                </c:pt>
                <c:pt idx="13074">
                  <c:v>0.151</c:v>
                </c:pt>
                <c:pt idx="13075">
                  <c:v>0.13700000000000001</c:v>
                </c:pt>
                <c:pt idx="13076">
                  <c:v>0.11700000000000001</c:v>
                </c:pt>
                <c:pt idx="13077">
                  <c:v>2.5999999999999999E-2</c:v>
                </c:pt>
                <c:pt idx="13078">
                  <c:v>0.43099999999999999</c:v>
                </c:pt>
                <c:pt idx="13079">
                  <c:v>0.11</c:v>
                </c:pt>
                <c:pt idx="13080">
                  <c:v>0.40799999999999997</c:v>
                </c:pt>
                <c:pt idx="13081">
                  <c:v>0.16900000000000001</c:v>
                </c:pt>
                <c:pt idx="13082">
                  <c:v>5.1999999999999998E-2</c:v>
                </c:pt>
                <c:pt idx="13083">
                  <c:v>0.17100000000000001</c:v>
                </c:pt>
                <c:pt idx="13084">
                  <c:v>3.5000000000000003E-2</c:v>
                </c:pt>
                <c:pt idx="13085">
                  <c:v>0.35199999999999998</c:v>
                </c:pt>
                <c:pt idx="13086">
                  <c:v>0.20300000000000001</c:v>
                </c:pt>
                <c:pt idx="13087">
                  <c:v>0.104</c:v>
                </c:pt>
                <c:pt idx="13088">
                  <c:v>0.26100000000000001</c:v>
                </c:pt>
                <c:pt idx="13089">
                  <c:v>0.437</c:v>
                </c:pt>
                <c:pt idx="13090">
                  <c:v>0.24299999999999999</c:v>
                </c:pt>
                <c:pt idx="13091">
                  <c:v>2.1000000000000001E-2</c:v>
                </c:pt>
                <c:pt idx="13092">
                  <c:v>0.14199999999999999</c:v>
                </c:pt>
                <c:pt idx="13093">
                  <c:v>0.32800000000000001</c:v>
                </c:pt>
                <c:pt idx="13094">
                  <c:v>5.7000000000000002E-2</c:v>
                </c:pt>
                <c:pt idx="13095">
                  <c:v>2.5999999999999999E-2</c:v>
                </c:pt>
                <c:pt idx="13096">
                  <c:v>4.9000000000000002E-2</c:v>
                </c:pt>
                <c:pt idx="13097">
                  <c:v>0.02</c:v>
                </c:pt>
                <c:pt idx="13098">
                  <c:v>0.13400000000000001</c:v>
                </c:pt>
                <c:pt idx="13099">
                  <c:v>9.7000000000000003E-2</c:v>
                </c:pt>
                <c:pt idx="13100">
                  <c:v>0.17100000000000001</c:v>
                </c:pt>
                <c:pt idx="13101">
                  <c:v>4.5999999999999999E-2</c:v>
                </c:pt>
                <c:pt idx="13102">
                  <c:v>0.14000000000000001</c:v>
                </c:pt>
                <c:pt idx="13103">
                  <c:v>9.0999999999999998E-2</c:v>
                </c:pt>
                <c:pt idx="13104">
                  <c:v>0.28000000000000003</c:v>
                </c:pt>
                <c:pt idx="13105">
                  <c:v>8.1000000000000003E-2</c:v>
                </c:pt>
                <c:pt idx="13106">
                  <c:v>0.113</c:v>
                </c:pt>
                <c:pt idx="13107">
                  <c:v>0.12</c:v>
                </c:pt>
                <c:pt idx="13108">
                  <c:v>7.6999999999999999E-2</c:v>
                </c:pt>
                <c:pt idx="13109">
                  <c:v>9.0999999999999998E-2</c:v>
                </c:pt>
                <c:pt idx="13110">
                  <c:v>3.1E-2</c:v>
                </c:pt>
                <c:pt idx="13111">
                  <c:v>0.20100000000000001</c:v>
                </c:pt>
                <c:pt idx="13112">
                  <c:v>0.11600000000000001</c:v>
                </c:pt>
                <c:pt idx="13113">
                  <c:v>0.17599999999999999</c:v>
                </c:pt>
                <c:pt idx="13114">
                  <c:v>0.19</c:v>
                </c:pt>
                <c:pt idx="13115">
                  <c:v>2.8000000000000001E-2</c:v>
                </c:pt>
                <c:pt idx="13116">
                  <c:v>9.0999999999999998E-2</c:v>
                </c:pt>
                <c:pt idx="13117">
                  <c:v>0.155</c:v>
                </c:pt>
                <c:pt idx="13118">
                  <c:v>6.8000000000000005E-2</c:v>
                </c:pt>
                <c:pt idx="13119">
                  <c:v>7.0999999999999994E-2</c:v>
                </c:pt>
                <c:pt idx="13120">
                  <c:v>8.9999999999999993E-3</c:v>
                </c:pt>
                <c:pt idx="13121">
                  <c:v>0.05</c:v>
                </c:pt>
                <c:pt idx="13122">
                  <c:v>0.188</c:v>
                </c:pt>
                <c:pt idx="13123">
                  <c:v>0.435</c:v>
                </c:pt>
                <c:pt idx="13124">
                  <c:v>0.121</c:v>
                </c:pt>
                <c:pt idx="13125">
                  <c:v>0.53100000000000003</c:v>
                </c:pt>
                <c:pt idx="13126">
                  <c:v>0.24399999999999999</c:v>
                </c:pt>
                <c:pt idx="13127">
                  <c:v>0.28399999999999997</c:v>
                </c:pt>
                <c:pt idx="13128">
                  <c:v>0.3</c:v>
                </c:pt>
                <c:pt idx="13129">
                  <c:v>0.14499999999999999</c:v>
                </c:pt>
                <c:pt idx="13130">
                  <c:v>0.28499999999999998</c:v>
                </c:pt>
                <c:pt idx="13131">
                  <c:v>0.28499999999999998</c:v>
                </c:pt>
                <c:pt idx="13132">
                  <c:v>0.28499999999999998</c:v>
                </c:pt>
                <c:pt idx="13133">
                  <c:v>0.245</c:v>
                </c:pt>
                <c:pt idx="13134">
                  <c:v>0.16800000000000001</c:v>
                </c:pt>
                <c:pt idx="13135">
                  <c:v>0.14599999999999999</c:v>
                </c:pt>
                <c:pt idx="13136">
                  <c:v>8.5000000000000006E-2</c:v>
                </c:pt>
                <c:pt idx="13137">
                  <c:v>0.17599999999999999</c:v>
                </c:pt>
                <c:pt idx="13138">
                  <c:v>7.8E-2</c:v>
                </c:pt>
                <c:pt idx="13139">
                  <c:v>0.20599999999999999</c:v>
                </c:pt>
                <c:pt idx="13140">
                  <c:v>4.8000000000000001E-2</c:v>
                </c:pt>
                <c:pt idx="13141">
                  <c:v>0.17100000000000001</c:v>
                </c:pt>
                <c:pt idx="13142">
                  <c:v>4.5999999999999999E-2</c:v>
                </c:pt>
                <c:pt idx="13143">
                  <c:v>5.6000000000000001E-2</c:v>
                </c:pt>
                <c:pt idx="13144">
                  <c:v>0.13200000000000001</c:v>
                </c:pt>
                <c:pt idx="13145">
                  <c:v>0.219</c:v>
                </c:pt>
                <c:pt idx="13146">
                  <c:v>1.2999999999999999E-2</c:v>
                </c:pt>
                <c:pt idx="13147">
                  <c:v>0.04</c:v>
                </c:pt>
                <c:pt idx="13148">
                  <c:v>8.7999999999999995E-2</c:v>
                </c:pt>
                <c:pt idx="13149">
                  <c:v>0.10299999999999999</c:v>
                </c:pt>
                <c:pt idx="13150">
                  <c:v>0.129</c:v>
                </c:pt>
                <c:pt idx="13151">
                  <c:v>4.8000000000000001E-2</c:v>
                </c:pt>
                <c:pt idx="13152">
                  <c:v>4.7E-2</c:v>
                </c:pt>
                <c:pt idx="13153">
                  <c:v>0.47899999999999998</c:v>
                </c:pt>
                <c:pt idx="13154">
                  <c:v>0.35399999999999998</c:v>
                </c:pt>
                <c:pt idx="13155">
                  <c:v>0.39600000000000002</c:v>
                </c:pt>
                <c:pt idx="13156">
                  <c:v>0.32200000000000001</c:v>
                </c:pt>
                <c:pt idx="13157">
                  <c:v>0.35199999999999998</c:v>
                </c:pt>
                <c:pt idx="13158">
                  <c:v>9.0999999999999998E-2</c:v>
                </c:pt>
                <c:pt idx="13159">
                  <c:v>6.3E-2</c:v>
                </c:pt>
                <c:pt idx="13160">
                  <c:v>0.11600000000000001</c:v>
                </c:pt>
                <c:pt idx="13161">
                  <c:v>0.28199999999999997</c:v>
                </c:pt>
                <c:pt idx="13162">
                  <c:v>0.129</c:v>
                </c:pt>
                <c:pt idx="13163">
                  <c:v>0.109</c:v>
                </c:pt>
                <c:pt idx="13164">
                  <c:v>0</c:v>
                </c:pt>
                <c:pt idx="13165">
                  <c:v>5.0999999999999997E-2</c:v>
                </c:pt>
                <c:pt idx="13166">
                  <c:v>6.0000000000000001E-3</c:v>
                </c:pt>
                <c:pt idx="13167">
                  <c:v>9.5000000000000001E-2</c:v>
                </c:pt>
                <c:pt idx="13168">
                  <c:v>0.38800000000000001</c:v>
                </c:pt>
                <c:pt idx="13169">
                  <c:v>0.27800000000000002</c:v>
                </c:pt>
                <c:pt idx="13170">
                  <c:v>0.42399999999999999</c:v>
                </c:pt>
                <c:pt idx="13171">
                  <c:v>0.23</c:v>
                </c:pt>
                <c:pt idx="13172">
                  <c:v>0.14499999999999999</c:v>
                </c:pt>
                <c:pt idx="13173">
                  <c:v>6.0999999999999999E-2</c:v>
                </c:pt>
                <c:pt idx="13174">
                  <c:v>4.5999999999999999E-2</c:v>
                </c:pt>
                <c:pt idx="13175">
                  <c:v>0.216</c:v>
                </c:pt>
                <c:pt idx="13176">
                  <c:v>0.16300000000000001</c:v>
                </c:pt>
                <c:pt idx="13177">
                  <c:v>8.4000000000000005E-2</c:v>
                </c:pt>
                <c:pt idx="13178">
                  <c:v>1.6E-2</c:v>
                </c:pt>
                <c:pt idx="13179">
                  <c:v>0.121</c:v>
                </c:pt>
                <c:pt idx="13180">
                  <c:v>0.10199999999999999</c:v>
                </c:pt>
                <c:pt idx="13181">
                  <c:v>0.18</c:v>
                </c:pt>
                <c:pt idx="13182">
                  <c:v>7.6999999999999999E-2</c:v>
                </c:pt>
                <c:pt idx="13183">
                  <c:v>2.1999999999999999E-2</c:v>
                </c:pt>
                <c:pt idx="13184">
                  <c:v>0.18</c:v>
                </c:pt>
                <c:pt idx="13185">
                  <c:v>7.1999999999999995E-2</c:v>
                </c:pt>
                <c:pt idx="13186">
                  <c:v>0.14599999999999999</c:v>
                </c:pt>
                <c:pt idx="13187">
                  <c:v>0.22700000000000001</c:v>
                </c:pt>
                <c:pt idx="13188">
                  <c:v>0.20599999999999999</c:v>
                </c:pt>
                <c:pt idx="13189">
                  <c:v>9.5000000000000001E-2</c:v>
                </c:pt>
                <c:pt idx="13190">
                  <c:v>0.19500000000000001</c:v>
                </c:pt>
                <c:pt idx="13191">
                  <c:v>0.126</c:v>
                </c:pt>
                <c:pt idx="13192">
                  <c:v>0.09</c:v>
                </c:pt>
                <c:pt idx="13193">
                  <c:v>0.05</c:v>
                </c:pt>
                <c:pt idx="13194">
                  <c:v>6.0000000000000001E-3</c:v>
                </c:pt>
                <c:pt idx="13195">
                  <c:v>0.13300000000000001</c:v>
                </c:pt>
                <c:pt idx="13196">
                  <c:v>4.2999999999999997E-2</c:v>
                </c:pt>
                <c:pt idx="13197">
                  <c:v>4.2999999999999997E-2</c:v>
                </c:pt>
                <c:pt idx="13198">
                  <c:v>8.3000000000000004E-2</c:v>
                </c:pt>
                <c:pt idx="13199">
                  <c:v>8.6999999999999994E-2</c:v>
                </c:pt>
                <c:pt idx="13200">
                  <c:v>8.8999999999999996E-2</c:v>
                </c:pt>
                <c:pt idx="13201">
                  <c:v>0.45400000000000001</c:v>
                </c:pt>
                <c:pt idx="13202">
                  <c:v>9.0999999999999998E-2</c:v>
                </c:pt>
                <c:pt idx="13203">
                  <c:v>0.09</c:v>
                </c:pt>
                <c:pt idx="13204">
                  <c:v>0.22600000000000001</c:v>
                </c:pt>
                <c:pt idx="13205">
                  <c:v>0.113</c:v>
                </c:pt>
                <c:pt idx="13206">
                  <c:v>6.5000000000000002E-2</c:v>
                </c:pt>
                <c:pt idx="13207">
                  <c:v>0.20300000000000001</c:v>
                </c:pt>
                <c:pt idx="13208">
                  <c:v>0.11899999999999999</c:v>
                </c:pt>
                <c:pt idx="13209">
                  <c:v>0.154</c:v>
                </c:pt>
                <c:pt idx="13210">
                  <c:v>8.1000000000000003E-2</c:v>
                </c:pt>
                <c:pt idx="13211">
                  <c:v>0.22600000000000001</c:v>
                </c:pt>
                <c:pt idx="13212">
                  <c:v>0.13900000000000001</c:v>
                </c:pt>
                <c:pt idx="13213">
                  <c:v>0.216</c:v>
                </c:pt>
                <c:pt idx="13214">
                  <c:v>0.158</c:v>
                </c:pt>
                <c:pt idx="13215">
                  <c:v>0.40400000000000003</c:v>
                </c:pt>
                <c:pt idx="13216">
                  <c:v>0.26600000000000001</c:v>
                </c:pt>
                <c:pt idx="13217">
                  <c:v>0.26200000000000001</c:v>
                </c:pt>
                <c:pt idx="13218">
                  <c:v>0.2</c:v>
                </c:pt>
                <c:pt idx="13219">
                  <c:v>0.23499999999999999</c:v>
                </c:pt>
                <c:pt idx="13220">
                  <c:v>0.13300000000000001</c:v>
                </c:pt>
                <c:pt idx="13221">
                  <c:v>8.4000000000000005E-2</c:v>
                </c:pt>
                <c:pt idx="13222">
                  <c:v>6.0999999999999999E-2</c:v>
                </c:pt>
                <c:pt idx="13223">
                  <c:v>0.36899999999999999</c:v>
                </c:pt>
                <c:pt idx="13224">
                  <c:v>6.7000000000000004E-2</c:v>
                </c:pt>
                <c:pt idx="13225">
                  <c:v>1.0999999999999999E-2</c:v>
                </c:pt>
                <c:pt idx="13226">
                  <c:v>0.28100000000000003</c:v>
                </c:pt>
                <c:pt idx="13227">
                  <c:v>8.6999999999999994E-2</c:v>
                </c:pt>
                <c:pt idx="13228">
                  <c:v>0.14699999999999999</c:v>
                </c:pt>
                <c:pt idx="13229">
                  <c:v>0.11799999999999999</c:v>
                </c:pt>
                <c:pt idx="13230">
                  <c:v>0.41899999999999998</c:v>
                </c:pt>
                <c:pt idx="13231">
                  <c:v>0.107</c:v>
                </c:pt>
                <c:pt idx="13232">
                  <c:v>8.5000000000000006E-2</c:v>
                </c:pt>
                <c:pt idx="13233">
                  <c:v>0.20399999999999999</c:v>
                </c:pt>
                <c:pt idx="13234">
                  <c:v>0.189</c:v>
                </c:pt>
                <c:pt idx="13235">
                  <c:v>5.0999999999999997E-2</c:v>
                </c:pt>
                <c:pt idx="13236">
                  <c:v>0.34699999999999998</c:v>
                </c:pt>
                <c:pt idx="13237">
                  <c:v>0.154</c:v>
                </c:pt>
                <c:pt idx="13238">
                  <c:v>0.13200000000000001</c:v>
                </c:pt>
                <c:pt idx="13239">
                  <c:v>2.1000000000000001E-2</c:v>
                </c:pt>
                <c:pt idx="13240">
                  <c:v>0.20499999999999999</c:v>
                </c:pt>
                <c:pt idx="13241">
                  <c:v>0.48499999999999999</c:v>
                </c:pt>
                <c:pt idx="13242">
                  <c:v>0.13</c:v>
                </c:pt>
                <c:pt idx="13243">
                  <c:v>0.34300000000000003</c:v>
                </c:pt>
                <c:pt idx="13244">
                  <c:v>0.13300000000000001</c:v>
                </c:pt>
                <c:pt idx="13245">
                  <c:v>0.29399999999999998</c:v>
                </c:pt>
                <c:pt idx="13246">
                  <c:v>0.29299999999999998</c:v>
                </c:pt>
                <c:pt idx="13247">
                  <c:v>0.189</c:v>
                </c:pt>
                <c:pt idx="13248">
                  <c:v>0.16</c:v>
                </c:pt>
                <c:pt idx="13249">
                  <c:v>3.0000000000000001E-3</c:v>
                </c:pt>
                <c:pt idx="13250">
                  <c:v>0.29699999999999999</c:v>
                </c:pt>
                <c:pt idx="13251">
                  <c:v>2.4E-2</c:v>
                </c:pt>
                <c:pt idx="13252">
                  <c:v>0.41899999999999998</c:v>
                </c:pt>
                <c:pt idx="13253">
                  <c:v>2.1999999999999999E-2</c:v>
                </c:pt>
                <c:pt idx="13254">
                  <c:v>0.129</c:v>
                </c:pt>
                <c:pt idx="13255">
                  <c:v>0.129</c:v>
                </c:pt>
                <c:pt idx="13256">
                  <c:v>0.316</c:v>
                </c:pt>
                <c:pt idx="13257">
                  <c:v>0.104</c:v>
                </c:pt>
                <c:pt idx="13258">
                  <c:v>9.7000000000000003E-2</c:v>
                </c:pt>
                <c:pt idx="13259">
                  <c:v>0.08</c:v>
                </c:pt>
                <c:pt idx="13260">
                  <c:v>0.313</c:v>
                </c:pt>
                <c:pt idx="13261">
                  <c:v>0.16900000000000001</c:v>
                </c:pt>
                <c:pt idx="13262">
                  <c:v>8.1000000000000003E-2</c:v>
                </c:pt>
                <c:pt idx="13263">
                  <c:v>0.123</c:v>
                </c:pt>
                <c:pt idx="13264">
                  <c:v>0.443</c:v>
                </c:pt>
                <c:pt idx="13265">
                  <c:v>9.4E-2</c:v>
                </c:pt>
                <c:pt idx="13266">
                  <c:v>0.33400000000000002</c:v>
                </c:pt>
                <c:pt idx="13267">
                  <c:v>0.187</c:v>
                </c:pt>
                <c:pt idx="13268">
                  <c:v>0.11799999999999999</c:v>
                </c:pt>
                <c:pt idx="13269">
                  <c:v>0.255</c:v>
                </c:pt>
                <c:pt idx="13270">
                  <c:v>0.44800000000000001</c:v>
                </c:pt>
                <c:pt idx="13271">
                  <c:v>0.36899999999999999</c:v>
                </c:pt>
                <c:pt idx="13272">
                  <c:v>1.7999999999999999E-2</c:v>
                </c:pt>
                <c:pt idx="13273">
                  <c:v>0.378</c:v>
                </c:pt>
                <c:pt idx="13274">
                  <c:v>0.36099999999999999</c:v>
                </c:pt>
                <c:pt idx="13275">
                  <c:v>0.497</c:v>
                </c:pt>
                <c:pt idx="13276">
                  <c:v>0.63500000000000001</c:v>
                </c:pt>
                <c:pt idx="13277">
                  <c:v>1.9E-2</c:v>
                </c:pt>
                <c:pt idx="13278">
                  <c:v>0.66400000000000003</c:v>
                </c:pt>
                <c:pt idx="13279">
                  <c:v>0.22700000000000001</c:v>
                </c:pt>
                <c:pt idx="13280">
                  <c:v>0.27800000000000002</c:v>
                </c:pt>
                <c:pt idx="13281">
                  <c:v>8.3000000000000004E-2</c:v>
                </c:pt>
                <c:pt idx="13282">
                  <c:v>4.4999999999999998E-2</c:v>
                </c:pt>
                <c:pt idx="13283">
                  <c:v>0.17799999999999999</c:v>
                </c:pt>
                <c:pt idx="13284">
                  <c:v>0.35</c:v>
                </c:pt>
                <c:pt idx="13285">
                  <c:v>1.7000000000000001E-2</c:v>
                </c:pt>
                <c:pt idx="13286">
                  <c:v>0.27</c:v>
                </c:pt>
                <c:pt idx="13287">
                  <c:v>0.121</c:v>
                </c:pt>
                <c:pt idx="13288">
                  <c:v>0.106</c:v>
                </c:pt>
                <c:pt idx="13289">
                  <c:v>4.2000000000000003E-2</c:v>
                </c:pt>
                <c:pt idx="13290">
                  <c:v>8.2000000000000003E-2</c:v>
                </c:pt>
                <c:pt idx="13291">
                  <c:v>0.34599999999999997</c:v>
                </c:pt>
                <c:pt idx="13292">
                  <c:v>0.13300000000000001</c:v>
                </c:pt>
                <c:pt idx="13293">
                  <c:v>0.58599999999999997</c:v>
                </c:pt>
                <c:pt idx="13294">
                  <c:v>0.60199999999999998</c:v>
                </c:pt>
                <c:pt idx="13295">
                  <c:v>0.21099999999999999</c:v>
                </c:pt>
                <c:pt idx="13296">
                  <c:v>0.33300000000000002</c:v>
                </c:pt>
                <c:pt idx="13297">
                  <c:v>0.17599999999999999</c:v>
                </c:pt>
                <c:pt idx="13298">
                  <c:v>3.2000000000000001E-2</c:v>
                </c:pt>
                <c:pt idx="13299">
                  <c:v>4.3999999999999997E-2</c:v>
                </c:pt>
                <c:pt idx="13300">
                  <c:v>0.26500000000000001</c:v>
                </c:pt>
                <c:pt idx="13301">
                  <c:v>0.124</c:v>
                </c:pt>
                <c:pt idx="13302">
                  <c:v>3.2000000000000001E-2</c:v>
                </c:pt>
                <c:pt idx="13303">
                  <c:v>0.08</c:v>
                </c:pt>
                <c:pt idx="13304">
                  <c:v>7.5999999999999998E-2</c:v>
                </c:pt>
                <c:pt idx="13305">
                  <c:v>2.9000000000000001E-2</c:v>
                </c:pt>
                <c:pt idx="13306">
                  <c:v>0.17100000000000001</c:v>
                </c:pt>
                <c:pt idx="13307">
                  <c:v>3.4000000000000002E-2</c:v>
                </c:pt>
                <c:pt idx="13308">
                  <c:v>0.26800000000000002</c:v>
                </c:pt>
                <c:pt idx="13309">
                  <c:v>0.24199999999999999</c:v>
                </c:pt>
                <c:pt idx="13310">
                  <c:v>1.4E-2</c:v>
                </c:pt>
                <c:pt idx="13311">
                  <c:v>6.4000000000000001E-2</c:v>
                </c:pt>
                <c:pt idx="13312">
                  <c:v>4.7E-2</c:v>
                </c:pt>
                <c:pt idx="13313">
                  <c:v>1.4999999999999999E-2</c:v>
                </c:pt>
                <c:pt idx="13314">
                  <c:v>0.182</c:v>
                </c:pt>
                <c:pt idx="13315">
                  <c:v>0.34599999999999997</c:v>
                </c:pt>
                <c:pt idx="13316">
                  <c:v>0.16800000000000001</c:v>
                </c:pt>
                <c:pt idx="13317">
                  <c:v>9.7000000000000003E-2</c:v>
                </c:pt>
                <c:pt idx="13318">
                  <c:v>7.1999999999999995E-2</c:v>
                </c:pt>
                <c:pt idx="13319">
                  <c:v>0.2</c:v>
                </c:pt>
                <c:pt idx="13320">
                  <c:v>0.20399999999999999</c:v>
                </c:pt>
                <c:pt idx="13321">
                  <c:v>0.17299999999999999</c:v>
                </c:pt>
                <c:pt idx="13322">
                  <c:v>0.109</c:v>
                </c:pt>
                <c:pt idx="13323">
                  <c:v>3.0000000000000001E-3</c:v>
                </c:pt>
                <c:pt idx="13324">
                  <c:v>3.0000000000000001E-3</c:v>
                </c:pt>
                <c:pt idx="13325">
                  <c:v>8.1000000000000003E-2</c:v>
                </c:pt>
                <c:pt idx="13326">
                  <c:v>0.29499999999999998</c:v>
                </c:pt>
                <c:pt idx="13327">
                  <c:v>8.5000000000000006E-2</c:v>
                </c:pt>
                <c:pt idx="13328">
                  <c:v>0.23</c:v>
                </c:pt>
                <c:pt idx="13329">
                  <c:v>5.5E-2</c:v>
                </c:pt>
                <c:pt idx="13330">
                  <c:v>3.4000000000000002E-2</c:v>
                </c:pt>
                <c:pt idx="13331">
                  <c:v>0.33300000000000002</c:v>
                </c:pt>
                <c:pt idx="13332">
                  <c:v>0.17699999999999999</c:v>
                </c:pt>
                <c:pt idx="13333">
                  <c:v>0.03</c:v>
                </c:pt>
                <c:pt idx="13334">
                  <c:v>0.1</c:v>
                </c:pt>
                <c:pt idx="13335">
                  <c:v>7.5999999999999998E-2</c:v>
                </c:pt>
                <c:pt idx="13336">
                  <c:v>0.193</c:v>
                </c:pt>
                <c:pt idx="13337">
                  <c:v>0.30599999999999999</c:v>
                </c:pt>
                <c:pt idx="13338">
                  <c:v>0.109</c:v>
                </c:pt>
                <c:pt idx="13339">
                  <c:v>0.47599999999999998</c:v>
                </c:pt>
                <c:pt idx="13340">
                  <c:v>0.10199999999999999</c:v>
                </c:pt>
                <c:pt idx="13341">
                  <c:v>5.1999999999999998E-2</c:v>
                </c:pt>
                <c:pt idx="13342">
                  <c:v>0.109</c:v>
                </c:pt>
                <c:pt idx="13343">
                  <c:v>2E-3</c:v>
                </c:pt>
                <c:pt idx="13344">
                  <c:v>3.4000000000000002E-2</c:v>
                </c:pt>
                <c:pt idx="13345">
                  <c:v>0.187</c:v>
                </c:pt>
                <c:pt idx="13346">
                  <c:v>0.156</c:v>
                </c:pt>
                <c:pt idx="13347">
                  <c:v>4.0000000000000001E-3</c:v>
                </c:pt>
                <c:pt idx="13348">
                  <c:v>0.22900000000000001</c:v>
                </c:pt>
                <c:pt idx="13349">
                  <c:v>7.0999999999999994E-2</c:v>
                </c:pt>
                <c:pt idx="13350">
                  <c:v>0.29799999999999999</c:v>
                </c:pt>
                <c:pt idx="13351">
                  <c:v>0.217</c:v>
                </c:pt>
                <c:pt idx="13352">
                  <c:v>0.17699999999999999</c:v>
                </c:pt>
                <c:pt idx="13353">
                  <c:v>0.05</c:v>
                </c:pt>
                <c:pt idx="13354">
                  <c:v>0.11799999999999999</c:v>
                </c:pt>
                <c:pt idx="13355">
                  <c:v>7.3999999999999996E-2</c:v>
                </c:pt>
                <c:pt idx="13356">
                  <c:v>5.6000000000000001E-2</c:v>
                </c:pt>
                <c:pt idx="13357">
                  <c:v>0.254</c:v>
                </c:pt>
                <c:pt idx="13358">
                  <c:v>0.155</c:v>
                </c:pt>
                <c:pt idx="13359">
                  <c:v>0.111</c:v>
                </c:pt>
                <c:pt idx="13360">
                  <c:v>0.191</c:v>
                </c:pt>
                <c:pt idx="13361">
                  <c:v>1.6E-2</c:v>
                </c:pt>
                <c:pt idx="13362">
                  <c:v>9.5000000000000001E-2</c:v>
                </c:pt>
                <c:pt idx="13363">
                  <c:v>0.30499999999999999</c:v>
                </c:pt>
                <c:pt idx="13364">
                  <c:v>0.32400000000000001</c:v>
                </c:pt>
                <c:pt idx="13365">
                  <c:v>3.0000000000000001E-3</c:v>
                </c:pt>
                <c:pt idx="13366">
                  <c:v>7.4999999999999997E-2</c:v>
                </c:pt>
                <c:pt idx="13367">
                  <c:v>1.4999999999999999E-2</c:v>
                </c:pt>
                <c:pt idx="13368">
                  <c:v>0.29499999999999998</c:v>
                </c:pt>
                <c:pt idx="13369">
                  <c:v>3.9E-2</c:v>
                </c:pt>
                <c:pt idx="13370">
                  <c:v>6.4000000000000001E-2</c:v>
                </c:pt>
                <c:pt idx="13371">
                  <c:v>6.0999999999999999E-2</c:v>
                </c:pt>
                <c:pt idx="13372">
                  <c:v>0.124</c:v>
                </c:pt>
                <c:pt idx="13373">
                  <c:v>0.34899999999999998</c:v>
                </c:pt>
                <c:pt idx="13374">
                  <c:v>0.11899999999999999</c:v>
                </c:pt>
                <c:pt idx="13375">
                  <c:v>0.38400000000000001</c:v>
                </c:pt>
                <c:pt idx="13376">
                  <c:v>1.4E-2</c:v>
                </c:pt>
                <c:pt idx="13377">
                  <c:v>2.8000000000000001E-2</c:v>
                </c:pt>
                <c:pt idx="13378">
                  <c:v>0.218</c:v>
                </c:pt>
                <c:pt idx="13379">
                  <c:v>0.125</c:v>
                </c:pt>
                <c:pt idx="13380">
                  <c:v>0.41299999999999998</c:v>
                </c:pt>
                <c:pt idx="13381">
                  <c:v>0.26500000000000001</c:v>
                </c:pt>
                <c:pt idx="13382">
                  <c:v>0.26500000000000001</c:v>
                </c:pt>
                <c:pt idx="13383">
                  <c:v>0.17399999999999999</c:v>
                </c:pt>
                <c:pt idx="13384">
                  <c:v>5.8999999999999997E-2</c:v>
                </c:pt>
                <c:pt idx="13385">
                  <c:v>0.17599999999999999</c:v>
                </c:pt>
                <c:pt idx="13386">
                  <c:v>2.9000000000000001E-2</c:v>
                </c:pt>
                <c:pt idx="13387">
                  <c:v>0.16800000000000001</c:v>
                </c:pt>
                <c:pt idx="13388">
                  <c:v>2.9000000000000001E-2</c:v>
                </c:pt>
                <c:pt idx="13389">
                  <c:v>0.13100000000000001</c:v>
                </c:pt>
                <c:pt idx="13390">
                  <c:v>3.9E-2</c:v>
                </c:pt>
                <c:pt idx="13391">
                  <c:v>0.20899999999999999</c:v>
                </c:pt>
                <c:pt idx="13392">
                  <c:v>0.20799999999999999</c:v>
                </c:pt>
                <c:pt idx="13393">
                  <c:v>5.1999999999999998E-2</c:v>
                </c:pt>
                <c:pt idx="13394">
                  <c:v>9.5000000000000001E-2</c:v>
                </c:pt>
                <c:pt idx="13395">
                  <c:v>0.26600000000000001</c:v>
                </c:pt>
                <c:pt idx="13396">
                  <c:v>0.16800000000000001</c:v>
                </c:pt>
                <c:pt idx="13397">
                  <c:v>0.33500000000000002</c:v>
                </c:pt>
                <c:pt idx="13398">
                  <c:v>0.42</c:v>
                </c:pt>
                <c:pt idx="13399">
                  <c:v>0.20599999999999999</c:v>
                </c:pt>
                <c:pt idx="13400">
                  <c:v>6.7000000000000004E-2</c:v>
                </c:pt>
                <c:pt idx="13401">
                  <c:v>0.13400000000000001</c:v>
                </c:pt>
                <c:pt idx="13402">
                  <c:v>0.308</c:v>
                </c:pt>
                <c:pt idx="13403">
                  <c:v>0.16300000000000001</c:v>
                </c:pt>
                <c:pt idx="13404">
                  <c:v>8.3000000000000004E-2</c:v>
                </c:pt>
                <c:pt idx="13405">
                  <c:v>0.19500000000000001</c:v>
                </c:pt>
                <c:pt idx="13406">
                  <c:v>4.3999999999999997E-2</c:v>
                </c:pt>
                <c:pt idx="13407">
                  <c:v>0.109</c:v>
                </c:pt>
                <c:pt idx="13408">
                  <c:v>0.106</c:v>
                </c:pt>
                <c:pt idx="13409">
                  <c:v>0.435</c:v>
                </c:pt>
                <c:pt idx="13410">
                  <c:v>0.34</c:v>
                </c:pt>
                <c:pt idx="13411">
                  <c:v>0.216</c:v>
                </c:pt>
                <c:pt idx="13412">
                  <c:v>1E-3</c:v>
                </c:pt>
                <c:pt idx="13413">
                  <c:v>0.24099999999999999</c:v>
                </c:pt>
                <c:pt idx="13414">
                  <c:v>5.1999999999999998E-2</c:v>
                </c:pt>
                <c:pt idx="13415">
                  <c:v>0.10199999999999999</c:v>
                </c:pt>
                <c:pt idx="13416">
                  <c:v>0.153</c:v>
                </c:pt>
                <c:pt idx="13417">
                  <c:v>0.312</c:v>
                </c:pt>
                <c:pt idx="13418">
                  <c:v>0.06</c:v>
                </c:pt>
                <c:pt idx="13419">
                  <c:v>0.10199999999999999</c:v>
                </c:pt>
                <c:pt idx="13420">
                  <c:v>0.128</c:v>
                </c:pt>
                <c:pt idx="13421">
                  <c:v>0.245</c:v>
                </c:pt>
                <c:pt idx="13422">
                  <c:v>0.11899999999999999</c:v>
                </c:pt>
                <c:pt idx="13423">
                  <c:v>9.2999999999999999E-2</c:v>
                </c:pt>
                <c:pt idx="13424">
                  <c:v>0.33100000000000002</c:v>
                </c:pt>
                <c:pt idx="13425">
                  <c:v>5.8000000000000003E-2</c:v>
                </c:pt>
                <c:pt idx="13426">
                  <c:v>0.27700000000000002</c:v>
                </c:pt>
                <c:pt idx="13427">
                  <c:v>6.2E-2</c:v>
                </c:pt>
                <c:pt idx="13428">
                  <c:v>6.2E-2</c:v>
                </c:pt>
                <c:pt idx="13429">
                  <c:v>0.24099999999999999</c:v>
                </c:pt>
                <c:pt idx="13430">
                  <c:v>0.13800000000000001</c:v>
                </c:pt>
                <c:pt idx="13431">
                  <c:v>9.6000000000000002E-2</c:v>
                </c:pt>
                <c:pt idx="13432">
                  <c:v>0.157</c:v>
                </c:pt>
                <c:pt idx="13433">
                  <c:v>2.3E-2</c:v>
                </c:pt>
                <c:pt idx="13434">
                  <c:v>9.9000000000000005E-2</c:v>
                </c:pt>
                <c:pt idx="13435">
                  <c:v>0.245</c:v>
                </c:pt>
                <c:pt idx="13436">
                  <c:v>0.20300000000000001</c:v>
                </c:pt>
                <c:pt idx="13437">
                  <c:v>0.02</c:v>
                </c:pt>
                <c:pt idx="13438">
                  <c:v>2.1999999999999999E-2</c:v>
                </c:pt>
                <c:pt idx="13439">
                  <c:v>0.185</c:v>
                </c:pt>
                <c:pt idx="13440">
                  <c:v>0.35599999999999998</c:v>
                </c:pt>
                <c:pt idx="13441">
                  <c:v>8.1000000000000003E-2</c:v>
                </c:pt>
                <c:pt idx="13442">
                  <c:v>6.4000000000000001E-2</c:v>
                </c:pt>
                <c:pt idx="13443">
                  <c:v>4.2999999999999997E-2</c:v>
                </c:pt>
                <c:pt idx="13444">
                  <c:v>5.0999999999999997E-2</c:v>
                </c:pt>
                <c:pt idx="13445">
                  <c:v>0.1</c:v>
                </c:pt>
                <c:pt idx="13446">
                  <c:v>0.254</c:v>
                </c:pt>
                <c:pt idx="13447">
                  <c:v>0.17499999999999999</c:v>
                </c:pt>
                <c:pt idx="13448">
                  <c:v>0.16600000000000001</c:v>
                </c:pt>
                <c:pt idx="13449">
                  <c:v>0.19600000000000001</c:v>
                </c:pt>
                <c:pt idx="13450">
                  <c:v>0.17699999999999999</c:v>
                </c:pt>
                <c:pt idx="13451">
                  <c:v>6.5000000000000002E-2</c:v>
                </c:pt>
                <c:pt idx="13452">
                  <c:v>0.316</c:v>
                </c:pt>
                <c:pt idx="13453">
                  <c:v>0.17299999999999999</c:v>
                </c:pt>
                <c:pt idx="13454">
                  <c:v>7.0000000000000001E-3</c:v>
                </c:pt>
                <c:pt idx="13455">
                  <c:v>6.5000000000000002E-2</c:v>
                </c:pt>
                <c:pt idx="13456">
                  <c:v>0</c:v>
                </c:pt>
                <c:pt idx="13457">
                  <c:v>0.24</c:v>
                </c:pt>
                <c:pt idx="13458">
                  <c:v>0.24</c:v>
                </c:pt>
                <c:pt idx="13459">
                  <c:v>2.3E-2</c:v>
                </c:pt>
                <c:pt idx="13460">
                  <c:v>0.10299999999999999</c:v>
                </c:pt>
                <c:pt idx="13461">
                  <c:v>0.13400000000000001</c:v>
                </c:pt>
                <c:pt idx="13462">
                  <c:v>3.0000000000000001E-3</c:v>
                </c:pt>
                <c:pt idx="13463">
                  <c:v>7.0999999999999994E-2</c:v>
                </c:pt>
                <c:pt idx="13464">
                  <c:v>1.2999999999999999E-2</c:v>
                </c:pt>
                <c:pt idx="13465">
                  <c:v>6.9000000000000006E-2</c:v>
                </c:pt>
                <c:pt idx="13466">
                  <c:v>2.3E-2</c:v>
                </c:pt>
                <c:pt idx="13467">
                  <c:v>0.2</c:v>
                </c:pt>
                <c:pt idx="13468">
                  <c:v>0.13600000000000001</c:v>
                </c:pt>
                <c:pt idx="13469">
                  <c:v>0.222</c:v>
                </c:pt>
                <c:pt idx="13470">
                  <c:v>0.32500000000000001</c:v>
                </c:pt>
                <c:pt idx="13471">
                  <c:v>0.36299999999999999</c:v>
                </c:pt>
                <c:pt idx="13472">
                  <c:v>0.13200000000000001</c:v>
                </c:pt>
                <c:pt idx="13473">
                  <c:v>0.23899999999999999</c:v>
                </c:pt>
                <c:pt idx="13474">
                  <c:v>0.217</c:v>
                </c:pt>
                <c:pt idx="13475">
                  <c:v>7.5999999999999998E-2</c:v>
                </c:pt>
                <c:pt idx="13476">
                  <c:v>0.01</c:v>
                </c:pt>
                <c:pt idx="13477">
                  <c:v>0.17100000000000001</c:v>
                </c:pt>
                <c:pt idx="13478">
                  <c:v>0.28599999999999998</c:v>
                </c:pt>
                <c:pt idx="13479">
                  <c:v>0.29899999999999999</c:v>
                </c:pt>
                <c:pt idx="13480">
                  <c:v>7.0000000000000007E-2</c:v>
                </c:pt>
                <c:pt idx="13481">
                  <c:v>0.26400000000000001</c:v>
                </c:pt>
                <c:pt idx="13482">
                  <c:v>1E-3</c:v>
                </c:pt>
                <c:pt idx="13483">
                  <c:v>0.18</c:v>
                </c:pt>
                <c:pt idx="13484">
                  <c:v>9.0999999999999998E-2</c:v>
                </c:pt>
                <c:pt idx="13485">
                  <c:v>0.01</c:v>
                </c:pt>
                <c:pt idx="13486">
                  <c:v>8.9999999999999993E-3</c:v>
                </c:pt>
                <c:pt idx="13487">
                  <c:v>7.2999999999999995E-2</c:v>
                </c:pt>
                <c:pt idx="13488">
                  <c:v>0.21099999999999999</c:v>
                </c:pt>
                <c:pt idx="13489">
                  <c:v>0.23899999999999999</c:v>
                </c:pt>
                <c:pt idx="13490">
                  <c:v>0.27700000000000002</c:v>
                </c:pt>
                <c:pt idx="13491">
                  <c:v>0.10100000000000001</c:v>
                </c:pt>
                <c:pt idx="13492">
                  <c:v>1.9E-2</c:v>
                </c:pt>
                <c:pt idx="13493">
                  <c:v>0.183</c:v>
                </c:pt>
                <c:pt idx="13494">
                  <c:v>0.02</c:v>
                </c:pt>
                <c:pt idx="13495">
                  <c:v>0.14199999999999999</c:v>
                </c:pt>
                <c:pt idx="13496">
                  <c:v>0.121</c:v>
                </c:pt>
                <c:pt idx="13497">
                  <c:v>0.19700000000000001</c:v>
                </c:pt>
                <c:pt idx="13498">
                  <c:v>0.13800000000000001</c:v>
                </c:pt>
                <c:pt idx="13499">
                  <c:v>0.04</c:v>
                </c:pt>
                <c:pt idx="13500">
                  <c:v>1.2E-2</c:v>
                </c:pt>
                <c:pt idx="13501">
                  <c:v>5.0000000000000001E-3</c:v>
                </c:pt>
                <c:pt idx="13502">
                  <c:v>0.33</c:v>
                </c:pt>
                <c:pt idx="13503">
                  <c:v>0.187</c:v>
                </c:pt>
                <c:pt idx="13504">
                  <c:v>0.14699999999999999</c:v>
                </c:pt>
                <c:pt idx="13505">
                  <c:v>0.22900000000000001</c:v>
                </c:pt>
                <c:pt idx="13506">
                  <c:v>0.22900000000000001</c:v>
                </c:pt>
                <c:pt idx="13507">
                  <c:v>0.35599999999999998</c:v>
                </c:pt>
                <c:pt idx="13508">
                  <c:v>0.40200000000000002</c:v>
                </c:pt>
                <c:pt idx="13509">
                  <c:v>0.32700000000000001</c:v>
                </c:pt>
                <c:pt idx="13510">
                  <c:v>0.13700000000000001</c:v>
                </c:pt>
                <c:pt idx="13511">
                  <c:v>7.5999999999999998E-2</c:v>
                </c:pt>
                <c:pt idx="13512">
                  <c:v>0.17100000000000001</c:v>
                </c:pt>
                <c:pt idx="13513">
                  <c:v>7.6999999999999999E-2</c:v>
                </c:pt>
                <c:pt idx="13514">
                  <c:v>0.47099999999999997</c:v>
                </c:pt>
                <c:pt idx="13515">
                  <c:v>8.1000000000000003E-2</c:v>
                </c:pt>
                <c:pt idx="13516">
                  <c:v>0.375</c:v>
                </c:pt>
                <c:pt idx="13517">
                  <c:v>0.27300000000000002</c:v>
                </c:pt>
                <c:pt idx="13518">
                  <c:v>0.13900000000000001</c:v>
                </c:pt>
                <c:pt idx="13519">
                  <c:v>0.311</c:v>
                </c:pt>
                <c:pt idx="13520">
                  <c:v>0.104</c:v>
                </c:pt>
                <c:pt idx="13521">
                  <c:v>4.9000000000000002E-2</c:v>
                </c:pt>
                <c:pt idx="13522">
                  <c:v>0.10100000000000001</c:v>
                </c:pt>
                <c:pt idx="13523">
                  <c:v>0.17100000000000001</c:v>
                </c:pt>
                <c:pt idx="13524">
                  <c:v>0.42299999999999999</c:v>
                </c:pt>
                <c:pt idx="13525">
                  <c:v>0.314</c:v>
                </c:pt>
                <c:pt idx="13526">
                  <c:v>0.46300000000000002</c:v>
                </c:pt>
                <c:pt idx="13527">
                  <c:v>6.7000000000000004E-2</c:v>
                </c:pt>
                <c:pt idx="13528">
                  <c:v>0.04</c:v>
                </c:pt>
                <c:pt idx="13529">
                  <c:v>0.23799999999999999</c:v>
                </c:pt>
                <c:pt idx="13530">
                  <c:v>4.1000000000000002E-2</c:v>
                </c:pt>
                <c:pt idx="13531">
                  <c:v>2.9000000000000001E-2</c:v>
                </c:pt>
                <c:pt idx="13532">
                  <c:v>5.2999999999999999E-2</c:v>
                </c:pt>
                <c:pt idx="13533">
                  <c:v>4.7E-2</c:v>
                </c:pt>
                <c:pt idx="13534">
                  <c:v>6.0000000000000001E-3</c:v>
                </c:pt>
                <c:pt idx="13535">
                  <c:v>0.22800000000000001</c:v>
                </c:pt>
                <c:pt idx="13536">
                  <c:v>9.6000000000000002E-2</c:v>
                </c:pt>
                <c:pt idx="13537">
                  <c:v>0.11600000000000001</c:v>
                </c:pt>
                <c:pt idx="13538">
                  <c:v>0.33</c:v>
                </c:pt>
                <c:pt idx="13539">
                  <c:v>3.6999999999999998E-2</c:v>
                </c:pt>
                <c:pt idx="13540">
                  <c:v>0.107</c:v>
                </c:pt>
                <c:pt idx="13541">
                  <c:v>0.318</c:v>
                </c:pt>
                <c:pt idx="13542">
                  <c:v>0.122</c:v>
                </c:pt>
                <c:pt idx="13543">
                  <c:v>8.8999999999999996E-2</c:v>
                </c:pt>
                <c:pt idx="13544">
                  <c:v>0.26600000000000001</c:v>
                </c:pt>
                <c:pt idx="13545">
                  <c:v>0.34499999999999997</c:v>
                </c:pt>
                <c:pt idx="13546">
                  <c:v>6.6000000000000003E-2</c:v>
                </c:pt>
                <c:pt idx="13547">
                  <c:v>0.13</c:v>
                </c:pt>
                <c:pt idx="13548">
                  <c:v>5.1999999999999998E-2</c:v>
                </c:pt>
                <c:pt idx="13549">
                  <c:v>0.12</c:v>
                </c:pt>
                <c:pt idx="13550">
                  <c:v>0.23699999999999999</c:v>
                </c:pt>
                <c:pt idx="13551">
                  <c:v>0.311</c:v>
                </c:pt>
                <c:pt idx="13552">
                  <c:v>0.30399999999999999</c:v>
                </c:pt>
                <c:pt idx="13553">
                  <c:v>3.1E-2</c:v>
                </c:pt>
                <c:pt idx="13554">
                  <c:v>0.24</c:v>
                </c:pt>
                <c:pt idx="13555">
                  <c:v>0.39800000000000002</c:v>
                </c:pt>
                <c:pt idx="13556">
                  <c:v>9.2999999999999999E-2</c:v>
                </c:pt>
                <c:pt idx="13557">
                  <c:v>8.4000000000000005E-2</c:v>
                </c:pt>
                <c:pt idx="13558">
                  <c:v>0.24399999999999999</c:v>
                </c:pt>
                <c:pt idx="13559">
                  <c:v>0.17699999999999999</c:v>
                </c:pt>
                <c:pt idx="13560">
                  <c:v>0.10199999999999999</c:v>
                </c:pt>
                <c:pt idx="13561">
                  <c:v>0.20599999999999999</c:v>
                </c:pt>
                <c:pt idx="13562">
                  <c:v>7.5999999999999998E-2</c:v>
                </c:pt>
                <c:pt idx="13563">
                  <c:v>0.20799999999999999</c:v>
                </c:pt>
                <c:pt idx="13564">
                  <c:v>0.377</c:v>
                </c:pt>
                <c:pt idx="13565">
                  <c:v>3.2000000000000001E-2</c:v>
                </c:pt>
                <c:pt idx="13566">
                  <c:v>0.23</c:v>
                </c:pt>
                <c:pt idx="13567">
                  <c:v>0.12</c:v>
                </c:pt>
                <c:pt idx="13568">
                  <c:v>6.0000000000000001E-3</c:v>
                </c:pt>
                <c:pt idx="13569">
                  <c:v>0.154</c:v>
                </c:pt>
                <c:pt idx="13570">
                  <c:v>0.154</c:v>
                </c:pt>
                <c:pt idx="13571">
                  <c:v>0.20499999999999999</c:v>
                </c:pt>
                <c:pt idx="13572">
                  <c:v>0.156</c:v>
                </c:pt>
                <c:pt idx="13573">
                  <c:v>0.13800000000000001</c:v>
                </c:pt>
                <c:pt idx="13574">
                  <c:v>5.8000000000000003E-2</c:v>
                </c:pt>
                <c:pt idx="13575">
                  <c:v>9.7000000000000003E-2</c:v>
                </c:pt>
                <c:pt idx="13576">
                  <c:v>0.10299999999999999</c:v>
                </c:pt>
                <c:pt idx="13577">
                  <c:v>0.13500000000000001</c:v>
                </c:pt>
                <c:pt idx="13578">
                  <c:v>0.29499999999999998</c:v>
                </c:pt>
                <c:pt idx="13579">
                  <c:v>4.8000000000000001E-2</c:v>
                </c:pt>
                <c:pt idx="13580">
                  <c:v>6.5000000000000002E-2</c:v>
                </c:pt>
                <c:pt idx="13581">
                  <c:v>0.22800000000000001</c:v>
                </c:pt>
                <c:pt idx="13582">
                  <c:v>9.7000000000000003E-2</c:v>
                </c:pt>
                <c:pt idx="13583">
                  <c:v>2.5999999999999999E-2</c:v>
                </c:pt>
                <c:pt idx="13584">
                  <c:v>0.14399999999999999</c:v>
                </c:pt>
                <c:pt idx="13585">
                  <c:v>4.4999999999999998E-2</c:v>
                </c:pt>
                <c:pt idx="13586">
                  <c:v>0.152</c:v>
                </c:pt>
                <c:pt idx="13587">
                  <c:v>0.441</c:v>
                </c:pt>
                <c:pt idx="13588">
                  <c:v>0.28100000000000003</c:v>
                </c:pt>
                <c:pt idx="13589">
                  <c:v>1.2E-2</c:v>
                </c:pt>
                <c:pt idx="13590">
                  <c:v>5.1999999999999998E-2</c:v>
                </c:pt>
                <c:pt idx="13591">
                  <c:v>1.2E-2</c:v>
                </c:pt>
                <c:pt idx="13592">
                  <c:v>8.3000000000000004E-2</c:v>
                </c:pt>
                <c:pt idx="13593">
                  <c:v>0.34399999999999997</c:v>
                </c:pt>
                <c:pt idx="13594">
                  <c:v>0.30399999999999999</c:v>
                </c:pt>
                <c:pt idx="13595">
                  <c:v>5.0000000000000001E-3</c:v>
                </c:pt>
                <c:pt idx="13596">
                  <c:v>0.19700000000000001</c:v>
                </c:pt>
                <c:pt idx="13597">
                  <c:v>7.3999999999999996E-2</c:v>
                </c:pt>
                <c:pt idx="13598">
                  <c:v>1.2999999999999999E-2</c:v>
                </c:pt>
                <c:pt idx="13599">
                  <c:v>0.14099999999999999</c:v>
                </c:pt>
                <c:pt idx="13600">
                  <c:v>0.156</c:v>
                </c:pt>
                <c:pt idx="13601">
                  <c:v>0.222</c:v>
                </c:pt>
                <c:pt idx="13602">
                  <c:v>0.24</c:v>
                </c:pt>
                <c:pt idx="13603">
                  <c:v>3.9E-2</c:v>
                </c:pt>
                <c:pt idx="13604">
                  <c:v>1.6E-2</c:v>
                </c:pt>
                <c:pt idx="13605">
                  <c:v>0.16600000000000001</c:v>
                </c:pt>
                <c:pt idx="13606">
                  <c:v>0.27500000000000002</c:v>
                </c:pt>
                <c:pt idx="13607">
                  <c:v>0.112</c:v>
                </c:pt>
                <c:pt idx="13608">
                  <c:v>0.23100000000000001</c:v>
                </c:pt>
                <c:pt idx="13609">
                  <c:v>3.0000000000000001E-3</c:v>
                </c:pt>
                <c:pt idx="13610">
                  <c:v>2.3E-2</c:v>
                </c:pt>
                <c:pt idx="13611">
                  <c:v>0.113</c:v>
                </c:pt>
                <c:pt idx="13612">
                  <c:v>0.29099999999999998</c:v>
                </c:pt>
                <c:pt idx="13613">
                  <c:v>0.13</c:v>
                </c:pt>
                <c:pt idx="13614">
                  <c:v>0.45500000000000002</c:v>
                </c:pt>
                <c:pt idx="13615">
                  <c:v>0.30299999999999999</c:v>
                </c:pt>
                <c:pt idx="13616">
                  <c:v>4.2000000000000003E-2</c:v>
                </c:pt>
                <c:pt idx="13617">
                  <c:v>0.26200000000000001</c:v>
                </c:pt>
                <c:pt idx="13618">
                  <c:v>0.33500000000000002</c:v>
                </c:pt>
                <c:pt idx="13619">
                  <c:v>0.47699999999999998</c:v>
                </c:pt>
                <c:pt idx="13620">
                  <c:v>0.17699999999999999</c:v>
                </c:pt>
                <c:pt idx="13621">
                  <c:v>0.109</c:v>
                </c:pt>
                <c:pt idx="13622">
                  <c:v>0.25800000000000001</c:v>
                </c:pt>
                <c:pt idx="13623">
                  <c:v>0.13200000000000001</c:v>
                </c:pt>
                <c:pt idx="13624">
                  <c:v>0.26400000000000001</c:v>
                </c:pt>
                <c:pt idx="13625">
                  <c:v>6.2E-2</c:v>
                </c:pt>
                <c:pt idx="13626">
                  <c:v>0.248</c:v>
                </c:pt>
                <c:pt idx="13627">
                  <c:v>2.9000000000000001E-2</c:v>
                </c:pt>
                <c:pt idx="13628">
                  <c:v>2.9000000000000001E-2</c:v>
                </c:pt>
                <c:pt idx="13629">
                  <c:v>3.6999999999999998E-2</c:v>
                </c:pt>
                <c:pt idx="13630">
                  <c:v>0.27500000000000002</c:v>
                </c:pt>
                <c:pt idx="13631">
                  <c:v>6.0000000000000001E-3</c:v>
                </c:pt>
                <c:pt idx="13632">
                  <c:v>6.3E-2</c:v>
                </c:pt>
                <c:pt idx="13633">
                  <c:v>6.0000000000000001E-3</c:v>
                </c:pt>
                <c:pt idx="13634">
                  <c:v>3.5999999999999997E-2</c:v>
                </c:pt>
                <c:pt idx="13635">
                  <c:v>0.21299999999999999</c:v>
                </c:pt>
                <c:pt idx="13636">
                  <c:v>3.0000000000000001E-3</c:v>
                </c:pt>
                <c:pt idx="13637">
                  <c:v>0.157</c:v>
                </c:pt>
                <c:pt idx="13638">
                  <c:v>2.1999999999999999E-2</c:v>
                </c:pt>
                <c:pt idx="13639">
                  <c:v>0.217</c:v>
                </c:pt>
                <c:pt idx="13640">
                  <c:v>0.35299999999999998</c:v>
                </c:pt>
                <c:pt idx="13641">
                  <c:v>0.11799999999999999</c:v>
                </c:pt>
                <c:pt idx="13642">
                  <c:v>0.26400000000000001</c:v>
                </c:pt>
                <c:pt idx="13643">
                  <c:v>7.3999999999999996E-2</c:v>
                </c:pt>
                <c:pt idx="13644">
                  <c:v>7.8E-2</c:v>
                </c:pt>
                <c:pt idx="13645">
                  <c:v>0.105</c:v>
                </c:pt>
                <c:pt idx="13646">
                  <c:v>0.23</c:v>
                </c:pt>
                <c:pt idx="13647">
                  <c:v>3.0000000000000001E-3</c:v>
                </c:pt>
                <c:pt idx="13648">
                  <c:v>0.182</c:v>
                </c:pt>
                <c:pt idx="13649">
                  <c:v>0.125</c:v>
                </c:pt>
                <c:pt idx="13650">
                  <c:v>0.121</c:v>
                </c:pt>
                <c:pt idx="13651">
                  <c:v>0.122</c:v>
                </c:pt>
                <c:pt idx="13652">
                  <c:v>0.219</c:v>
                </c:pt>
                <c:pt idx="13653">
                  <c:v>3.2000000000000001E-2</c:v>
                </c:pt>
                <c:pt idx="13654">
                  <c:v>4.8000000000000001E-2</c:v>
                </c:pt>
                <c:pt idx="13655">
                  <c:v>0.12</c:v>
                </c:pt>
                <c:pt idx="13656">
                  <c:v>0.19800000000000001</c:v>
                </c:pt>
                <c:pt idx="13657">
                  <c:v>0.307</c:v>
                </c:pt>
                <c:pt idx="13658">
                  <c:v>0.23</c:v>
                </c:pt>
                <c:pt idx="13659">
                  <c:v>0.33600000000000002</c:v>
                </c:pt>
                <c:pt idx="13660">
                  <c:v>0.13600000000000001</c:v>
                </c:pt>
                <c:pt idx="13661">
                  <c:v>0.23</c:v>
                </c:pt>
                <c:pt idx="13662">
                  <c:v>0.35</c:v>
                </c:pt>
                <c:pt idx="13663">
                  <c:v>0.33100000000000002</c:v>
                </c:pt>
                <c:pt idx="13664">
                  <c:v>0.40799999999999997</c:v>
                </c:pt>
                <c:pt idx="13665">
                  <c:v>0.17299999999999999</c:v>
                </c:pt>
                <c:pt idx="13666">
                  <c:v>8.4000000000000005E-2</c:v>
                </c:pt>
                <c:pt idx="13667">
                  <c:v>0.221</c:v>
                </c:pt>
                <c:pt idx="13668">
                  <c:v>0.13100000000000001</c:v>
                </c:pt>
                <c:pt idx="13669">
                  <c:v>0.06</c:v>
                </c:pt>
                <c:pt idx="13670">
                  <c:v>0.10199999999999999</c:v>
                </c:pt>
                <c:pt idx="13671">
                  <c:v>9.2999999999999999E-2</c:v>
                </c:pt>
                <c:pt idx="13672">
                  <c:v>0.13100000000000001</c:v>
                </c:pt>
                <c:pt idx="13673">
                  <c:v>7.9000000000000001E-2</c:v>
                </c:pt>
                <c:pt idx="13674">
                  <c:v>5.0000000000000001E-3</c:v>
                </c:pt>
                <c:pt idx="13675">
                  <c:v>7.1999999999999995E-2</c:v>
                </c:pt>
                <c:pt idx="13676">
                  <c:v>0.20599999999999999</c:v>
                </c:pt>
                <c:pt idx="13677">
                  <c:v>4.9000000000000002E-2</c:v>
                </c:pt>
                <c:pt idx="13678">
                  <c:v>4.8000000000000001E-2</c:v>
                </c:pt>
                <c:pt idx="13679">
                  <c:v>0</c:v>
                </c:pt>
                <c:pt idx="13680">
                  <c:v>0.28000000000000003</c:v>
                </c:pt>
                <c:pt idx="13681">
                  <c:v>0.246</c:v>
                </c:pt>
                <c:pt idx="13682">
                  <c:v>3.4000000000000002E-2</c:v>
                </c:pt>
                <c:pt idx="13683">
                  <c:v>8.5999999999999993E-2</c:v>
                </c:pt>
                <c:pt idx="13684">
                  <c:v>0.14399999999999999</c:v>
                </c:pt>
                <c:pt idx="13685">
                  <c:v>0.32600000000000001</c:v>
                </c:pt>
                <c:pt idx="13686">
                  <c:v>0.05</c:v>
                </c:pt>
                <c:pt idx="13687">
                  <c:v>7.9000000000000001E-2</c:v>
                </c:pt>
                <c:pt idx="13688">
                  <c:v>0.36799999999999999</c:v>
                </c:pt>
                <c:pt idx="13689">
                  <c:v>0.32600000000000001</c:v>
                </c:pt>
                <c:pt idx="13690">
                  <c:v>0.42699999999999999</c:v>
                </c:pt>
                <c:pt idx="13691">
                  <c:v>0.56599999999999995</c:v>
                </c:pt>
                <c:pt idx="13692">
                  <c:v>0.33100000000000002</c:v>
                </c:pt>
                <c:pt idx="13693">
                  <c:v>0.41199999999999998</c:v>
                </c:pt>
                <c:pt idx="13694">
                  <c:v>6.3E-2</c:v>
                </c:pt>
                <c:pt idx="13695">
                  <c:v>0.109</c:v>
                </c:pt>
                <c:pt idx="13696">
                  <c:v>0.109</c:v>
                </c:pt>
                <c:pt idx="13697">
                  <c:v>0.16300000000000001</c:v>
                </c:pt>
                <c:pt idx="13698">
                  <c:v>0.41299999999999998</c:v>
                </c:pt>
                <c:pt idx="13699">
                  <c:v>1.6E-2</c:v>
                </c:pt>
                <c:pt idx="13700">
                  <c:v>9.8000000000000004E-2</c:v>
                </c:pt>
                <c:pt idx="13701">
                  <c:v>0.21</c:v>
                </c:pt>
                <c:pt idx="13702">
                  <c:v>0.36699999999999999</c:v>
                </c:pt>
                <c:pt idx="13703">
                  <c:v>7.0000000000000001E-3</c:v>
                </c:pt>
                <c:pt idx="13704">
                  <c:v>0.23499999999999999</c:v>
                </c:pt>
                <c:pt idx="13705">
                  <c:v>0.36099999999999999</c:v>
                </c:pt>
                <c:pt idx="13706">
                  <c:v>0.45</c:v>
                </c:pt>
                <c:pt idx="13707">
                  <c:v>0.20799999999999999</c:v>
                </c:pt>
                <c:pt idx="13708">
                  <c:v>0.49</c:v>
                </c:pt>
                <c:pt idx="13709">
                  <c:v>0.38900000000000001</c:v>
                </c:pt>
                <c:pt idx="13710">
                  <c:v>0.42499999999999999</c:v>
                </c:pt>
                <c:pt idx="13711">
                  <c:v>0.34899999999999998</c:v>
                </c:pt>
                <c:pt idx="13712">
                  <c:v>4.2000000000000003E-2</c:v>
                </c:pt>
                <c:pt idx="13713">
                  <c:v>0.29199999999999998</c:v>
                </c:pt>
                <c:pt idx="13714">
                  <c:v>0.17599999999999999</c:v>
                </c:pt>
                <c:pt idx="13715">
                  <c:v>0.113</c:v>
                </c:pt>
                <c:pt idx="13716">
                  <c:v>8.6999999999999994E-2</c:v>
                </c:pt>
                <c:pt idx="13717">
                  <c:v>0.182</c:v>
                </c:pt>
                <c:pt idx="13718">
                  <c:v>4.1000000000000002E-2</c:v>
                </c:pt>
                <c:pt idx="13719">
                  <c:v>4.3999999999999997E-2</c:v>
                </c:pt>
                <c:pt idx="13720">
                  <c:v>6.5000000000000002E-2</c:v>
                </c:pt>
                <c:pt idx="13721">
                  <c:v>0.16700000000000001</c:v>
                </c:pt>
                <c:pt idx="13722">
                  <c:v>0.255</c:v>
                </c:pt>
                <c:pt idx="13723">
                  <c:v>0.311</c:v>
                </c:pt>
                <c:pt idx="13724">
                  <c:v>9.6000000000000002E-2</c:v>
                </c:pt>
                <c:pt idx="13725">
                  <c:v>5.6000000000000001E-2</c:v>
                </c:pt>
                <c:pt idx="13726">
                  <c:v>0.19</c:v>
                </c:pt>
                <c:pt idx="13727">
                  <c:v>7.5999999999999998E-2</c:v>
                </c:pt>
                <c:pt idx="13728">
                  <c:v>0.11600000000000001</c:v>
                </c:pt>
                <c:pt idx="13729">
                  <c:v>0.12</c:v>
                </c:pt>
                <c:pt idx="13730">
                  <c:v>0.214</c:v>
                </c:pt>
                <c:pt idx="13731">
                  <c:v>0.14000000000000001</c:v>
                </c:pt>
                <c:pt idx="13732">
                  <c:v>3.6999999999999998E-2</c:v>
                </c:pt>
                <c:pt idx="13733">
                  <c:v>0.41599999999999998</c:v>
                </c:pt>
                <c:pt idx="13734">
                  <c:v>0.124</c:v>
                </c:pt>
                <c:pt idx="13735">
                  <c:v>0.309</c:v>
                </c:pt>
                <c:pt idx="13736">
                  <c:v>0.152</c:v>
                </c:pt>
                <c:pt idx="13737">
                  <c:v>0.152</c:v>
                </c:pt>
                <c:pt idx="13738">
                  <c:v>0.115</c:v>
                </c:pt>
                <c:pt idx="13739">
                  <c:v>5.0999999999999997E-2</c:v>
                </c:pt>
                <c:pt idx="13740">
                  <c:v>0.27400000000000002</c:v>
                </c:pt>
                <c:pt idx="13741">
                  <c:v>8.9999999999999993E-3</c:v>
                </c:pt>
                <c:pt idx="13742">
                  <c:v>4.8000000000000001E-2</c:v>
                </c:pt>
                <c:pt idx="13743">
                  <c:v>0.29099999999999998</c:v>
                </c:pt>
                <c:pt idx="13744">
                  <c:v>0.183</c:v>
                </c:pt>
                <c:pt idx="13745">
                  <c:v>0.215</c:v>
                </c:pt>
                <c:pt idx="13746">
                  <c:v>0.376</c:v>
                </c:pt>
                <c:pt idx="13747">
                  <c:v>8.9999999999999993E-3</c:v>
                </c:pt>
                <c:pt idx="13748">
                  <c:v>0.14699999999999999</c:v>
                </c:pt>
                <c:pt idx="13749">
                  <c:v>0.13300000000000001</c:v>
                </c:pt>
                <c:pt idx="13750">
                  <c:v>0.16700000000000001</c:v>
                </c:pt>
                <c:pt idx="13751">
                  <c:v>3.6999999999999998E-2</c:v>
                </c:pt>
                <c:pt idx="13752">
                  <c:v>0.217</c:v>
                </c:pt>
                <c:pt idx="13753">
                  <c:v>0.34499999999999997</c:v>
                </c:pt>
                <c:pt idx="13754">
                  <c:v>0.14499999999999999</c:v>
                </c:pt>
                <c:pt idx="13755">
                  <c:v>0.159</c:v>
                </c:pt>
                <c:pt idx="13756">
                  <c:v>7.1999999999999995E-2</c:v>
                </c:pt>
                <c:pt idx="13757">
                  <c:v>0.13</c:v>
                </c:pt>
                <c:pt idx="13758">
                  <c:v>8.9999999999999993E-3</c:v>
                </c:pt>
                <c:pt idx="13759">
                  <c:v>0.112</c:v>
                </c:pt>
                <c:pt idx="13760">
                  <c:v>0.28699999999999998</c:v>
                </c:pt>
                <c:pt idx="13761">
                  <c:v>0.27500000000000002</c:v>
                </c:pt>
                <c:pt idx="13762">
                  <c:v>0.27500000000000002</c:v>
                </c:pt>
                <c:pt idx="13763">
                  <c:v>0.28499999999999998</c:v>
                </c:pt>
                <c:pt idx="13764">
                  <c:v>0.20599999999999999</c:v>
                </c:pt>
                <c:pt idx="13765">
                  <c:v>4.2000000000000003E-2</c:v>
                </c:pt>
                <c:pt idx="13766">
                  <c:v>7.8E-2</c:v>
                </c:pt>
                <c:pt idx="13767">
                  <c:v>3.7999999999999999E-2</c:v>
                </c:pt>
                <c:pt idx="13768">
                  <c:v>3.5000000000000003E-2</c:v>
                </c:pt>
                <c:pt idx="13769">
                  <c:v>0.14699999999999999</c:v>
                </c:pt>
                <c:pt idx="13770">
                  <c:v>3.2000000000000001E-2</c:v>
                </c:pt>
                <c:pt idx="13771">
                  <c:v>0.36199999999999999</c:v>
                </c:pt>
                <c:pt idx="13772">
                  <c:v>2.5000000000000001E-2</c:v>
                </c:pt>
                <c:pt idx="13773">
                  <c:v>0.29799999999999999</c:v>
                </c:pt>
                <c:pt idx="13774">
                  <c:v>0.22900000000000001</c:v>
                </c:pt>
                <c:pt idx="13775">
                  <c:v>0.46700000000000003</c:v>
                </c:pt>
                <c:pt idx="13776">
                  <c:v>0.183</c:v>
                </c:pt>
                <c:pt idx="13777">
                  <c:v>0.28199999999999997</c:v>
                </c:pt>
                <c:pt idx="13778">
                  <c:v>6.9000000000000006E-2</c:v>
                </c:pt>
                <c:pt idx="13779">
                  <c:v>0.32200000000000001</c:v>
                </c:pt>
                <c:pt idx="13780">
                  <c:v>0.115</c:v>
                </c:pt>
                <c:pt idx="13781">
                  <c:v>5.1999999999999998E-2</c:v>
                </c:pt>
                <c:pt idx="13782">
                  <c:v>0.10199999999999999</c:v>
                </c:pt>
                <c:pt idx="13783">
                  <c:v>0.22600000000000001</c:v>
                </c:pt>
                <c:pt idx="13784">
                  <c:v>1.6E-2</c:v>
                </c:pt>
                <c:pt idx="13785">
                  <c:v>7.3999999999999996E-2</c:v>
                </c:pt>
                <c:pt idx="13786">
                  <c:v>0.187</c:v>
                </c:pt>
                <c:pt idx="13787">
                  <c:v>0.13600000000000001</c:v>
                </c:pt>
                <c:pt idx="13788">
                  <c:v>0.33800000000000002</c:v>
                </c:pt>
                <c:pt idx="13789">
                  <c:v>0.42599999999999999</c:v>
                </c:pt>
                <c:pt idx="13790">
                  <c:v>0.47</c:v>
                </c:pt>
                <c:pt idx="13791">
                  <c:v>0.44500000000000001</c:v>
                </c:pt>
                <c:pt idx="13792">
                  <c:v>0.39800000000000002</c:v>
                </c:pt>
                <c:pt idx="13793">
                  <c:v>0.27600000000000002</c:v>
                </c:pt>
                <c:pt idx="13794">
                  <c:v>0.33100000000000002</c:v>
                </c:pt>
                <c:pt idx="13795">
                  <c:v>0.48799999999999999</c:v>
                </c:pt>
                <c:pt idx="13796">
                  <c:v>0.26</c:v>
                </c:pt>
                <c:pt idx="13797">
                  <c:v>0.107</c:v>
                </c:pt>
                <c:pt idx="13798">
                  <c:v>0.104</c:v>
                </c:pt>
                <c:pt idx="13799">
                  <c:v>0.11700000000000001</c:v>
                </c:pt>
                <c:pt idx="13800">
                  <c:v>0.251</c:v>
                </c:pt>
                <c:pt idx="13801">
                  <c:v>5.2999999999999999E-2</c:v>
                </c:pt>
                <c:pt idx="13802">
                  <c:v>0.152</c:v>
                </c:pt>
                <c:pt idx="13803">
                  <c:v>5.7000000000000002E-2</c:v>
                </c:pt>
                <c:pt idx="13804">
                  <c:v>0.49299999999999999</c:v>
                </c:pt>
                <c:pt idx="13805">
                  <c:v>0.40500000000000003</c:v>
                </c:pt>
                <c:pt idx="13806">
                  <c:v>0.36699999999999999</c:v>
                </c:pt>
                <c:pt idx="13807">
                  <c:v>0.29199999999999998</c:v>
                </c:pt>
                <c:pt idx="13808">
                  <c:v>0.34499999999999997</c:v>
                </c:pt>
                <c:pt idx="13809">
                  <c:v>8.8999999999999996E-2</c:v>
                </c:pt>
                <c:pt idx="13810">
                  <c:v>3.5999999999999997E-2</c:v>
                </c:pt>
                <c:pt idx="13811">
                  <c:v>3.2000000000000001E-2</c:v>
                </c:pt>
                <c:pt idx="13812">
                  <c:v>0.128</c:v>
                </c:pt>
                <c:pt idx="13813">
                  <c:v>0.14899999999999999</c:v>
                </c:pt>
                <c:pt idx="13814">
                  <c:v>0.251</c:v>
                </c:pt>
                <c:pt idx="13815">
                  <c:v>0.16800000000000001</c:v>
                </c:pt>
                <c:pt idx="13816">
                  <c:v>0.14499999999999999</c:v>
                </c:pt>
                <c:pt idx="13817">
                  <c:v>0.27800000000000002</c:v>
                </c:pt>
                <c:pt idx="13818">
                  <c:v>8.8999999999999996E-2</c:v>
                </c:pt>
                <c:pt idx="13819">
                  <c:v>0.29699999999999999</c:v>
                </c:pt>
                <c:pt idx="13820">
                  <c:v>0.192</c:v>
                </c:pt>
                <c:pt idx="13821">
                  <c:v>0.26100000000000001</c:v>
                </c:pt>
                <c:pt idx="13822">
                  <c:v>0.308</c:v>
                </c:pt>
                <c:pt idx="13823">
                  <c:v>0.20499999999999999</c:v>
                </c:pt>
                <c:pt idx="13824">
                  <c:v>0.02</c:v>
                </c:pt>
                <c:pt idx="13825">
                  <c:v>0.17100000000000001</c:v>
                </c:pt>
                <c:pt idx="13826">
                  <c:v>0.183</c:v>
                </c:pt>
                <c:pt idx="13827">
                  <c:v>1.2E-2</c:v>
                </c:pt>
                <c:pt idx="13828">
                  <c:v>0.123</c:v>
                </c:pt>
                <c:pt idx="13829">
                  <c:v>0.442</c:v>
                </c:pt>
                <c:pt idx="13830">
                  <c:v>0.442</c:v>
                </c:pt>
                <c:pt idx="13831">
                  <c:v>0.32700000000000001</c:v>
                </c:pt>
                <c:pt idx="13832">
                  <c:v>0.13</c:v>
                </c:pt>
                <c:pt idx="13833">
                  <c:v>9.8000000000000004E-2</c:v>
                </c:pt>
                <c:pt idx="13834">
                  <c:v>0.46700000000000003</c:v>
                </c:pt>
                <c:pt idx="13835">
                  <c:v>9.6000000000000002E-2</c:v>
                </c:pt>
                <c:pt idx="13836">
                  <c:v>5.3999999999999999E-2</c:v>
                </c:pt>
                <c:pt idx="13837">
                  <c:v>0.27400000000000002</c:v>
                </c:pt>
                <c:pt idx="13838">
                  <c:v>0.01</c:v>
                </c:pt>
                <c:pt idx="13839">
                  <c:v>0.224</c:v>
                </c:pt>
                <c:pt idx="13840">
                  <c:v>0.22700000000000001</c:v>
                </c:pt>
                <c:pt idx="13841">
                  <c:v>0.58699999999999997</c:v>
                </c:pt>
                <c:pt idx="13842">
                  <c:v>6.8000000000000005E-2</c:v>
                </c:pt>
                <c:pt idx="13843">
                  <c:v>0.191</c:v>
                </c:pt>
                <c:pt idx="13844">
                  <c:v>4.2000000000000003E-2</c:v>
                </c:pt>
                <c:pt idx="13845">
                  <c:v>5.8000000000000003E-2</c:v>
                </c:pt>
                <c:pt idx="13846">
                  <c:v>0.11799999999999999</c:v>
                </c:pt>
                <c:pt idx="13847">
                  <c:v>0.20200000000000001</c:v>
                </c:pt>
                <c:pt idx="13848">
                  <c:v>0.25900000000000001</c:v>
                </c:pt>
                <c:pt idx="13849">
                  <c:v>0.112</c:v>
                </c:pt>
                <c:pt idx="13850">
                  <c:v>4.8000000000000001E-2</c:v>
                </c:pt>
                <c:pt idx="13851">
                  <c:v>0.2</c:v>
                </c:pt>
                <c:pt idx="13852">
                  <c:v>0.04</c:v>
                </c:pt>
                <c:pt idx="13853">
                  <c:v>0.14099999999999999</c:v>
                </c:pt>
                <c:pt idx="13854">
                  <c:v>0.34200000000000003</c:v>
                </c:pt>
                <c:pt idx="13855">
                  <c:v>0.14899999999999999</c:v>
                </c:pt>
                <c:pt idx="13856">
                  <c:v>0.36</c:v>
                </c:pt>
                <c:pt idx="13857">
                  <c:v>0.253</c:v>
                </c:pt>
                <c:pt idx="13858">
                  <c:v>0.14499999999999999</c:v>
                </c:pt>
                <c:pt idx="13859">
                  <c:v>0.111</c:v>
                </c:pt>
                <c:pt idx="13860">
                  <c:v>0.26400000000000001</c:v>
                </c:pt>
                <c:pt idx="13861">
                  <c:v>1.4E-2</c:v>
                </c:pt>
                <c:pt idx="13862">
                  <c:v>0.115</c:v>
                </c:pt>
                <c:pt idx="13863">
                  <c:v>4.4999999999999998E-2</c:v>
                </c:pt>
                <c:pt idx="13864">
                  <c:v>6.8000000000000005E-2</c:v>
                </c:pt>
                <c:pt idx="13865">
                  <c:v>0.27900000000000003</c:v>
                </c:pt>
                <c:pt idx="13866">
                  <c:v>7.0000000000000001E-3</c:v>
                </c:pt>
                <c:pt idx="13867">
                  <c:v>0.19800000000000001</c:v>
                </c:pt>
                <c:pt idx="13868">
                  <c:v>2E-3</c:v>
                </c:pt>
                <c:pt idx="13869">
                  <c:v>0.16300000000000001</c:v>
                </c:pt>
                <c:pt idx="13870">
                  <c:v>6.2E-2</c:v>
                </c:pt>
                <c:pt idx="13871">
                  <c:v>0.16300000000000001</c:v>
                </c:pt>
                <c:pt idx="13872">
                  <c:v>0.126</c:v>
                </c:pt>
                <c:pt idx="13873">
                  <c:v>0.255</c:v>
                </c:pt>
                <c:pt idx="13874">
                  <c:v>0.19500000000000001</c:v>
                </c:pt>
                <c:pt idx="13875">
                  <c:v>0.44900000000000001</c:v>
                </c:pt>
                <c:pt idx="13876">
                  <c:v>2.7E-2</c:v>
                </c:pt>
                <c:pt idx="13877">
                  <c:v>0.23699999999999999</c:v>
                </c:pt>
                <c:pt idx="13878">
                  <c:v>0.32300000000000001</c:v>
                </c:pt>
                <c:pt idx="13879">
                  <c:v>0.496</c:v>
                </c:pt>
                <c:pt idx="13880">
                  <c:v>0.14799999999999999</c:v>
                </c:pt>
                <c:pt idx="13881">
                  <c:v>0.33400000000000002</c:v>
                </c:pt>
                <c:pt idx="13882">
                  <c:v>0.16700000000000001</c:v>
                </c:pt>
                <c:pt idx="13883">
                  <c:v>0.56000000000000005</c:v>
                </c:pt>
                <c:pt idx="13884">
                  <c:v>0.38500000000000001</c:v>
                </c:pt>
                <c:pt idx="13885">
                  <c:v>0.51</c:v>
                </c:pt>
                <c:pt idx="13886">
                  <c:v>0.46100000000000002</c:v>
                </c:pt>
                <c:pt idx="13887">
                  <c:v>0.46100000000000002</c:v>
                </c:pt>
                <c:pt idx="13888">
                  <c:v>0.25600000000000001</c:v>
                </c:pt>
                <c:pt idx="13889">
                  <c:v>0.35299999999999998</c:v>
                </c:pt>
                <c:pt idx="13890">
                  <c:v>0.13</c:v>
                </c:pt>
                <c:pt idx="13891">
                  <c:v>9.9000000000000005E-2</c:v>
                </c:pt>
                <c:pt idx="13892">
                  <c:v>5.5E-2</c:v>
                </c:pt>
                <c:pt idx="13893">
                  <c:v>0.05</c:v>
                </c:pt>
                <c:pt idx="13894">
                  <c:v>0.22600000000000001</c:v>
                </c:pt>
                <c:pt idx="13895">
                  <c:v>0.22600000000000001</c:v>
                </c:pt>
                <c:pt idx="13896">
                  <c:v>0.33</c:v>
                </c:pt>
                <c:pt idx="13897">
                  <c:v>0.122</c:v>
                </c:pt>
                <c:pt idx="13898">
                  <c:v>9.9000000000000005E-2</c:v>
                </c:pt>
                <c:pt idx="13899">
                  <c:v>8.4000000000000005E-2</c:v>
                </c:pt>
                <c:pt idx="13900">
                  <c:v>0.184</c:v>
                </c:pt>
                <c:pt idx="13901">
                  <c:v>0.53300000000000003</c:v>
                </c:pt>
                <c:pt idx="13902">
                  <c:v>0.184</c:v>
                </c:pt>
                <c:pt idx="13903">
                  <c:v>0.20300000000000001</c:v>
                </c:pt>
                <c:pt idx="13904">
                  <c:v>0.20499999999999999</c:v>
                </c:pt>
                <c:pt idx="13905">
                  <c:v>0.13400000000000001</c:v>
                </c:pt>
                <c:pt idx="13906">
                  <c:v>0.46300000000000002</c:v>
                </c:pt>
                <c:pt idx="13907">
                  <c:v>0.14599999999999999</c:v>
                </c:pt>
                <c:pt idx="13908">
                  <c:v>0.45700000000000002</c:v>
                </c:pt>
                <c:pt idx="13909">
                  <c:v>0.40600000000000003</c:v>
                </c:pt>
                <c:pt idx="13910">
                  <c:v>0.185</c:v>
                </c:pt>
                <c:pt idx="13911">
                  <c:v>0.2</c:v>
                </c:pt>
                <c:pt idx="13912">
                  <c:v>3.1E-2</c:v>
                </c:pt>
                <c:pt idx="13913">
                  <c:v>2.4E-2</c:v>
                </c:pt>
                <c:pt idx="13914">
                  <c:v>3.0000000000000001E-3</c:v>
                </c:pt>
                <c:pt idx="13915">
                  <c:v>7.0999999999999994E-2</c:v>
                </c:pt>
                <c:pt idx="13916">
                  <c:v>0.154</c:v>
                </c:pt>
                <c:pt idx="13917">
                  <c:v>5.5E-2</c:v>
                </c:pt>
                <c:pt idx="13918">
                  <c:v>0.20599999999999999</c:v>
                </c:pt>
                <c:pt idx="13919">
                  <c:v>0.106</c:v>
                </c:pt>
                <c:pt idx="13920">
                  <c:v>0.57899999999999996</c:v>
                </c:pt>
                <c:pt idx="13921">
                  <c:v>0.186</c:v>
                </c:pt>
                <c:pt idx="13922">
                  <c:v>9.7000000000000003E-2</c:v>
                </c:pt>
                <c:pt idx="13923">
                  <c:v>0.28199999999999997</c:v>
                </c:pt>
                <c:pt idx="13924">
                  <c:v>0.28199999999999997</c:v>
                </c:pt>
                <c:pt idx="13925">
                  <c:v>0.22700000000000001</c:v>
                </c:pt>
                <c:pt idx="13926">
                  <c:v>0.10100000000000001</c:v>
                </c:pt>
                <c:pt idx="13927">
                  <c:v>1.0999999999999999E-2</c:v>
                </c:pt>
                <c:pt idx="13928">
                  <c:v>0.21</c:v>
                </c:pt>
                <c:pt idx="13929">
                  <c:v>0.46</c:v>
                </c:pt>
                <c:pt idx="13930">
                  <c:v>0.39500000000000002</c:v>
                </c:pt>
                <c:pt idx="13931">
                  <c:v>0.32900000000000001</c:v>
                </c:pt>
                <c:pt idx="13932">
                  <c:v>0.34699999999999998</c:v>
                </c:pt>
                <c:pt idx="13933">
                  <c:v>0.41899999999999998</c:v>
                </c:pt>
                <c:pt idx="13934">
                  <c:v>0.215</c:v>
                </c:pt>
                <c:pt idx="13935">
                  <c:v>0.34699999999999998</c:v>
                </c:pt>
                <c:pt idx="13936">
                  <c:v>0.154</c:v>
                </c:pt>
                <c:pt idx="13937">
                  <c:v>6.9000000000000006E-2</c:v>
                </c:pt>
                <c:pt idx="13938">
                  <c:v>5.0999999999999997E-2</c:v>
                </c:pt>
                <c:pt idx="13939">
                  <c:v>0.10199999999999999</c:v>
                </c:pt>
                <c:pt idx="13940">
                  <c:v>2.5000000000000001E-2</c:v>
                </c:pt>
                <c:pt idx="13941">
                  <c:v>0.17799999999999999</c:v>
                </c:pt>
                <c:pt idx="13942">
                  <c:v>5.7000000000000002E-2</c:v>
                </c:pt>
                <c:pt idx="13943">
                  <c:v>4.7E-2</c:v>
                </c:pt>
                <c:pt idx="13944">
                  <c:v>2.3E-2</c:v>
                </c:pt>
                <c:pt idx="13945">
                  <c:v>0.04</c:v>
                </c:pt>
                <c:pt idx="13946">
                  <c:v>0.14799999999999999</c:v>
                </c:pt>
                <c:pt idx="13947">
                  <c:v>9.5000000000000001E-2</c:v>
                </c:pt>
                <c:pt idx="13948">
                  <c:v>0.115</c:v>
                </c:pt>
                <c:pt idx="13949">
                  <c:v>0.28499999999999998</c:v>
                </c:pt>
                <c:pt idx="13950">
                  <c:v>0.109</c:v>
                </c:pt>
                <c:pt idx="13951">
                  <c:v>3.0000000000000001E-3</c:v>
                </c:pt>
                <c:pt idx="13952">
                  <c:v>0.19</c:v>
                </c:pt>
                <c:pt idx="13953">
                  <c:v>0.123</c:v>
                </c:pt>
                <c:pt idx="13954">
                  <c:v>6.0000000000000001E-3</c:v>
                </c:pt>
                <c:pt idx="13955">
                  <c:v>0.20300000000000001</c:v>
                </c:pt>
                <c:pt idx="13956">
                  <c:v>5.2999999999999999E-2</c:v>
                </c:pt>
                <c:pt idx="13957">
                  <c:v>5.2999999999999999E-2</c:v>
                </c:pt>
                <c:pt idx="13958">
                  <c:v>0.30599999999999999</c:v>
                </c:pt>
                <c:pt idx="13959">
                  <c:v>1.7000000000000001E-2</c:v>
                </c:pt>
                <c:pt idx="13960">
                  <c:v>1.2999999999999999E-2</c:v>
                </c:pt>
                <c:pt idx="13961">
                  <c:v>0.108</c:v>
                </c:pt>
                <c:pt idx="13962">
                  <c:v>8.4000000000000005E-2</c:v>
                </c:pt>
                <c:pt idx="13963">
                  <c:v>0.106</c:v>
                </c:pt>
                <c:pt idx="13964">
                  <c:v>0.17</c:v>
                </c:pt>
                <c:pt idx="13965">
                  <c:v>0.20699999999999999</c:v>
                </c:pt>
                <c:pt idx="13966">
                  <c:v>0.25700000000000001</c:v>
                </c:pt>
                <c:pt idx="13967">
                  <c:v>8.0000000000000002E-3</c:v>
                </c:pt>
                <c:pt idx="13968">
                  <c:v>0.247</c:v>
                </c:pt>
                <c:pt idx="13969">
                  <c:v>0.111</c:v>
                </c:pt>
                <c:pt idx="13970">
                  <c:v>0.11899999999999999</c:v>
                </c:pt>
                <c:pt idx="13971">
                  <c:v>6.0000000000000001E-3</c:v>
                </c:pt>
                <c:pt idx="13972">
                  <c:v>0.26700000000000002</c:v>
                </c:pt>
                <c:pt idx="13973">
                  <c:v>5.7000000000000002E-2</c:v>
                </c:pt>
                <c:pt idx="13974">
                  <c:v>0.17499999999999999</c:v>
                </c:pt>
                <c:pt idx="13975">
                  <c:v>0.41399999999999998</c:v>
                </c:pt>
                <c:pt idx="13976">
                  <c:v>0.17499999999999999</c:v>
                </c:pt>
                <c:pt idx="13977">
                  <c:v>0.28399999999999997</c:v>
                </c:pt>
                <c:pt idx="13978">
                  <c:v>0.28899999999999998</c:v>
                </c:pt>
                <c:pt idx="13979">
                  <c:v>0.20599999999999999</c:v>
                </c:pt>
                <c:pt idx="13980">
                  <c:v>9.9000000000000005E-2</c:v>
                </c:pt>
                <c:pt idx="13981">
                  <c:v>0.24</c:v>
                </c:pt>
                <c:pt idx="13982">
                  <c:v>2.1000000000000001E-2</c:v>
                </c:pt>
                <c:pt idx="13983">
                  <c:v>0.251</c:v>
                </c:pt>
                <c:pt idx="13984">
                  <c:v>3.6999999999999998E-2</c:v>
                </c:pt>
                <c:pt idx="13985">
                  <c:v>0.16600000000000001</c:v>
                </c:pt>
                <c:pt idx="13986">
                  <c:v>0.25</c:v>
                </c:pt>
                <c:pt idx="13987">
                  <c:v>0.124</c:v>
                </c:pt>
                <c:pt idx="13988">
                  <c:v>0.27300000000000002</c:v>
                </c:pt>
                <c:pt idx="13989">
                  <c:v>0.11600000000000001</c:v>
                </c:pt>
                <c:pt idx="13990">
                  <c:v>7.5999999999999998E-2</c:v>
                </c:pt>
                <c:pt idx="13991">
                  <c:v>0.20899999999999999</c:v>
                </c:pt>
                <c:pt idx="13992">
                  <c:v>0.35699999999999998</c:v>
                </c:pt>
                <c:pt idx="13993">
                  <c:v>2.5000000000000001E-2</c:v>
                </c:pt>
                <c:pt idx="13994">
                  <c:v>1.9E-2</c:v>
                </c:pt>
                <c:pt idx="13995">
                  <c:v>0.11700000000000001</c:v>
                </c:pt>
                <c:pt idx="13996">
                  <c:v>0.214</c:v>
                </c:pt>
                <c:pt idx="13997">
                  <c:v>8.2000000000000003E-2</c:v>
                </c:pt>
                <c:pt idx="13998">
                  <c:v>4.5999999999999999E-2</c:v>
                </c:pt>
                <c:pt idx="13999">
                  <c:v>0.41299999999999998</c:v>
                </c:pt>
                <c:pt idx="14000">
                  <c:v>6.2E-2</c:v>
                </c:pt>
                <c:pt idx="14001">
                  <c:v>0.38</c:v>
                </c:pt>
                <c:pt idx="14002">
                  <c:v>8.3000000000000004E-2</c:v>
                </c:pt>
                <c:pt idx="14003">
                  <c:v>0.42299999999999999</c:v>
                </c:pt>
                <c:pt idx="14004">
                  <c:v>0.27500000000000002</c:v>
                </c:pt>
                <c:pt idx="14005">
                  <c:v>0.34899999999999998</c:v>
                </c:pt>
                <c:pt idx="14006">
                  <c:v>2.3E-2</c:v>
                </c:pt>
                <c:pt idx="14007">
                  <c:v>0.249</c:v>
                </c:pt>
                <c:pt idx="14008">
                  <c:v>6.2E-2</c:v>
                </c:pt>
                <c:pt idx="14009">
                  <c:v>0.10299999999999999</c:v>
                </c:pt>
                <c:pt idx="14010">
                  <c:v>4.2000000000000003E-2</c:v>
                </c:pt>
                <c:pt idx="14011">
                  <c:v>0.40400000000000003</c:v>
                </c:pt>
                <c:pt idx="14012">
                  <c:v>0.49</c:v>
                </c:pt>
                <c:pt idx="14013">
                  <c:v>0.106</c:v>
                </c:pt>
                <c:pt idx="14014">
                  <c:v>7.0000000000000007E-2</c:v>
                </c:pt>
                <c:pt idx="14015">
                  <c:v>4.5999999999999999E-2</c:v>
                </c:pt>
                <c:pt idx="14016">
                  <c:v>0.27900000000000003</c:v>
                </c:pt>
                <c:pt idx="14017">
                  <c:v>2.3E-2</c:v>
                </c:pt>
                <c:pt idx="14018">
                  <c:v>0.16</c:v>
                </c:pt>
                <c:pt idx="14019">
                  <c:v>0.52600000000000002</c:v>
                </c:pt>
                <c:pt idx="14020">
                  <c:v>0.27600000000000002</c:v>
                </c:pt>
                <c:pt idx="14021">
                  <c:v>0.192</c:v>
                </c:pt>
                <c:pt idx="14022">
                  <c:v>0.17799999999999999</c:v>
                </c:pt>
                <c:pt idx="14023">
                  <c:v>0.17799999999999999</c:v>
                </c:pt>
                <c:pt idx="14024">
                  <c:v>2.8000000000000001E-2</c:v>
                </c:pt>
                <c:pt idx="14025">
                  <c:v>0.17399999999999999</c:v>
                </c:pt>
                <c:pt idx="14026">
                  <c:v>0.13600000000000001</c:v>
                </c:pt>
                <c:pt idx="14027">
                  <c:v>4.2999999999999997E-2</c:v>
                </c:pt>
                <c:pt idx="14028">
                  <c:v>0.20399999999999999</c:v>
                </c:pt>
                <c:pt idx="14029">
                  <c:v>0.19400000000000001</c:v>
                </c:pt>
                <c:pt idx="14030">
                  <c:v>0.22700000000000001</c:v>
                </c:pt>
                <c:pt idx="14031">
                  <c:v>9.5000000000000001E-2</c:v>
                </c:pt>
                <c:pt idx="14032">
                  <c:v>0.29699999999999999</c:v>
                </c:pt>
                <c:pt idx="14033">
                  <c:v>0.11600000000000001</c:v>
                </c:pt>
                <c:pt idx="14034">
                  <c:v>0.34899999999999998</c:v>
                </c:pt>
                <c:pt idx="14035">
                  <c:v>0.63700000000000001</c:v>
                </c:pt>
                <c:pt idx="14036">
                  <c:v>0.49199999999999999</c:v>
                </c:pt>
                <c:pt idx="14037">
                  <c:v>0.61299999999999999</c:v>
                </c:pt>
                <c:pt idx="14038">
                  <c:v>0.19</c:v>
                </c:pt>
                <c:pt idx="14039">
                  <c:v>0.191</c:v>
                </c:pt>
                <c:pt idx="14040">
                  <c:v>4.2000000000000003E-2</c:v>
                </c:pt>
                <c:pt idx="14041">
                  <c:v>4.2000000000000003E-2</c:v>
                </c:pt>
                <c:pt idx="14042">
                  <c:v>0.14699999999999999</c:v>
                </c:pt>
                <c:pt idx="14043">
                  <c:v>0.217</c:v>
                </c:pt>
                <c:pt idx="14044">
                  <c:v>0.28499999999999998</c:v>
                </c:pt>
                <c:pt idx="14045">
                  <c:v>1.2E-2</c:v>
                </c:pt>
                <c:pt idx="14046">
                  <c:v>7.2999999999999995E-2</c:v>
                </c:pt>
                <c:pt idx="14047">
                  <c:v>0.39900000000000002</c:v>
                </c:pt>
                <c:pt idx="14048">
                  <c:v>0.248</c:v>
                </c:pt>
                <c:pt idx="14049">
                  <c:v>0.53100000000000003</c:v>
                </c:pt>
                <c:pt idx="14050">
                  <c:v>0.42699999999999999</c:v>
                </c:pt>
                <c:pt idx="14051">
                  <c:v>0.157</c:v>
                </c:pt>
                <c:pt idx="14052">
                  <c:v>0.432</c:v>
                </c:pt>
                <c:pt idx="14053">
                  <c:v>0.91100000000000003</c:v>
                </c:pt>
                <c:pt idx="14054">
                  <c:v>0.78400000000000003</c:v>
                </c:pt>
                <c:pt idx="14055">
                  <c:v>0.53300000000000003</c:v>
                </c:pt>
                <c:pt idx="14056">
                  <c:v>8.5000000000000006E-2</c:v>
                </c:pt>
                <c:pt idx="14057">
                  <c:v>3.5000000000000003E-2</c:v>
                </c:pt>
                <c:pt idx="14058">
                  <c:v>2.4E-2</c:v>
                </c:pt>
                <c:pt idx="14059">
                  <c:v>0.502</c:v>
                </c:pt>
                <c:pt idx="14060">
                  <c:v>0.36099999999999999</c:v>
                </c:pt>
                <c:pt idx="14061">
                  <c:v>0.52100000000000002</c:v>
                </c:pt>
                <c:pt idx="14062">
                  <c:v>9.2999999999999999E-2</c:v>
                </c:pt>
                <c:pt idx="14063">
                  <c:v>0.41799999999999998</c:v>
                </c:pt>
                <c:pt idx="14064">
                  <c:v>0.21199999999999999</c:v>
                </c:pt>
                <c:pt idx="14065">
                  <c:v>0.3</c:v>
                </c:pt>
                <c:pt idx="14066">
                  <c:v>0.1</c:v>
                </c:pt>
                <c:pt idx="14067">
                  <c:v>0.10199999999999999</c:v>
                </c:pt>
                <c:pt idx="14068">
                  <c:v>3.6999999999999998E-2</c:v>
                </c:pt>
                <c:pt idx="14069">
                  <c:v>0.107</c:v>
                </c:pt>
                <c:pt idx="14070">
                  <c:v>0.04</c:v>
                </c:pt>
                <c:pt idx="14071">
                  <c:v>0.13300000000000001</c:v>
                </c:pt>
                <c:pt idx="14072">
                  <c:v>0.14299999999999999</c:v>
                </c:pt>
                <c:pt idx="14073">
                  <c:v>0.14299999999999999</c:v>
                </c:pt>
                <c:pt idx="14074">
                  <c:v>0.13</c:v>
                </c:pt>
                <c:pt idx="14075">
                  <c:v>0.182</c:v>
                </c:pt>
                <c:pt idx="14076">
                  <c:v>9.6000000000000002E-2</c:v>
                </c:pt>
                <c:pt idx="14077">
                  <c:v>8.6999999999999994E-2</c:v>
                </c:pt>
                <c:pt idx="14078">
                  <c:v>0.16200000000000001</c:v>
                </c:pt>
                <c:pt idx="14079">
                  <c:v>0.32900000000000001</c:v>
                </c:pt>
                <c:pt idx="14080">
                  <c:v>4.7E-2</c:v>
                </c:pt>
                <c:pt idx="14081">
                  <c:v>0.24399999999999999</c:v>
                </c:pt>
                <c:pt idx="14082">
                  <c:v>0.32500000000000001</c:v>
                </c:pt>
                <c:pt idx="14083">
                  <c:v>0.378</c:v>
                </c:pt>
                <c:pt idx="14084">
                  <c:v>6.9000000000000006E-2</c:v>
                </c:pt>
                <c:pt idx="14085">
                  <c:v>9.8000000000000004E-2</c:v>
                </c:pt>
                <c:pt idx="14086">
                  <c:v>8.1000000000000003E-2</c:v>
                </c:pt>
                <c:pt idx="14087">
                  <c:v>0.14899999999999999</c:v>
                </c:pt>
                <c:pt idx="14088">
                  <c:v>0.45400000000000001</c:v>
                </c:pt>
                <c:pt idx="14089">
                  <c:v>0.48</c:v>
                </c:pt>
                <c:pt idx="14090">
                  <c:v>0.44900000000000001</c:v>
                </c:pt>
                <c:pt idx="14091">
                  <c:v>0.61399999999999999</c:v>
                </c:pt>
                <c:pt idx="14092">
                  <c:v>0.371</c:v>
                </c:pt>
                <c:pt idx="14093">
                  <c:v>0.223</c:v>
                </c:pt>
                <c:pt idx="14094">
                  <c:v>0.37</c:v>
                </c:pt>
                <c:pt idx="14095">
                  <c:v>0.11</c:v>
                </c:pt>
                <c:pt idx="14096">
                  <c:v>0.29899999999999999</c:v>
                </c:pt>
                <c:pt idx="14097">
                  <c:v>0.16600000000000001</c:v>
                </c:pt>
                <c:pt idx="14098">
                  <c:v>0.214</c:v>
                </c:pt>
                <c:pt idx="14099">
                  <c:v>0.16700000000000001</c:v>
                </c:pt>
                <c:pt idx="14100">
                  <c:v>9.6000000000000002E-2</c:v>
                </c:pt>
                <c:pt idx="14101">
                  <c:v>0.55900000000000005</c:v>
                </c:pt>
                <c:pt idx="14102">
                  <c:v>2.5999999999999999E-2</c:v>
                </c:pt>
                <c:pt idx="14103">
                  <c:v>0.40799999999999997</c:v>
                </c:pt>
                <c:pt idx="14104">
                  <c:v>0.42499999999999999</c:v>
                </c:pt>
                <c:pt idx="14105">
                  <c:v>0.16900000000000001</c:v>
                </c:pt>
                <c:pt idx="14106">
                  <c:v>0.18099999999999999</c:v>
                </c:pt>
                <c:pt idx="14107">
                  <c:v>6.9000000000000006E-2</c:v>
                </c:pt>
                <c:pt idx="14108">
                  <c:v>2.5999999999999999E-2</c:v>
                </c:pt>
                <c:pt idx="14109">
                  <c:v>0.104</c:v>
                </c:pt>
                <c:pt idx="14110">
                  <c:v>9.9000000000000005E-2</c:v>
                </c:pt>
                <c:pt idx="14111">
                  <c:v>2.7E-2</c:v>
                </c:pt>
                <c:pt idx="14112">
                  <c:v>0.50600000000000001</c:v>
                </c:pt>
                <c:pt idx="14113">
                  <c:v>0.18099999999999999</c:v>
                </c:pt>
                <c:pt idx="14114">
                  <c:v>0.16400000000000001</c:v>
                </c:pt>
                <c:pt idx="14115">
                  <c:v>1E-3</c:v>
                </c:pt>
                <c:pt idx="14116">
                  <c:v>0.08</c:v>
                </c:pt>
                <c:pt idx="14117">
                  <c:v>0.08</c:v>
                </c:pt>
                <c:pt idx="14118">
                  <c:v>0.26100000000000001</c:v>
                </c:pt>
                <c:pt idx="14119">
                  <c:v>0.52</c:v>
                </c:pt>
                <c:pt idx="14120">
                  <c:v>1E-3</c:v>
                </c:pt>
                <c:pt idx="14121">
                  <c:v>2.5000000000000001E-2</c:v>
                </c:pt>
                <c:pt idx="14122">
                  <c:v>1.2999999999999999E-2</c:v>
                </c:pt>
                <c:pt idx="14123">
                  <c:v>2.4E-2</c:v>
                </c:pt>
                <c:pt idx="14124">
                  <c:v>1.7999999999999999E-2</c:v>
                </c:pt>
                <c:pt idx="14125">
                  <c:v>0.24099999999999999</c:v>
                </c:pt>
                <c:pt idx="14126">
                  <c:v>0.24099999999999999</c:v>
                </c:pt>
                <c:pt idx="14127">
                  <c:v>0.26500000000000001</c:v>
                </c:pt>
                <c:pt idx="14128">
                  <c:v>0.17899999999999999</c:v>
                </c:pt>
                <c:pt idx="14129">
                  <c:v>2E-3</c:v>
                </c:pt>
                <c:pt idx="14130">
                  <c:v>0.40100000000000002</c:v>
                </c:pt>
                <c:pt idx="14131">
                  <c:v>0.14399999999999999</c:v>
                </c:pt>
                <c:pt idx="14132">
                  <c:v>0.21199999999999999</c:v>
                </c:pt>
                <c:pt idx="14133">
                  <c:v>9.7000000000000003E-2</c:v>
                </c:pt>
                <c:pt idx="14134">
                  <c:v>0.10100000000000001</c:v>
                </c:pt>
                <c:pt idx="14135">
                  <c:v>0.109</c:v>
                </c:pt>
                <c:pt idx="14136">
                  <c:v>0.15</c:v>
                </c:pt>
                <c:pt idx="14137">
                  <c:v>0.35</c:v>
                </c:pt>
                <c:pt idx="14138">
                  <c:v>0.46100000000000002</c:v>
                </c:pt>
                <c:pt idx="14139">
                  <c:v>0.41799999999999998</c:v>
                </c:pt>
                <c:pt idx="14140">
                  <c:v>3.3000000000000002E-2</c:v>
                </c:pt>
                <c:pt idx="14141">
                  <c:v>7.3999999999999996E-2</c:v>
                </c:pt>
                <c:pt idx="14142">
                  <c:v>0.17899999999999999</c:v>
                </c:pt>
                <c:pt idx="14143">
                  <c:v>0.16200000000000001</c:v>
                </c:pt>
                <c:pt idx="14144">
                  <c:v>0.23499999999999999</c:v>
                </c:pt>
                <c:pt idx="14145">
                  <c:v>0.34200000000000003</c:v>
                </c:pt>
                <c:pt idx="14146">
                  <c:v>0.38</c:v>
                </c:pt>
                <c:pt idx="14147">
                  <c:v>5.6000000000000001E-2</c:v>
                </c:pt>
                <c:pt idx="14148">
                  <c:v>0.52600000000000002</c:v>
                </c:pt>
                <c:pt idx="14149">
                  <c:v>9.5000000000000001E-2</c:v>
                </c:pt>
                <c:pt idx="14150">
                  <c:v>0.315</c:v>
                </c:pt>
                <c:pt idx="14151">
                  <c:v>5.5E-2</c:v>
                </c:pt>
                <c:pt idx="14152">
                  <c:v>0.33100000000000002</c:v>
                </c:pt>
                <c:pt idx="14153">
                  <c:v>5.8000000000000003E-2</c:v>
                </c:pt>
                <c:pt idx="14154">
                  <c:v>0.26900000000000002</c:v>
                </c:pt>
                <c:pt idx="14155">
                  <c:v>6.3E-2</c:v>
                </c:pt>
                <c:pt idx="14156">
                  <c:v>0.21299999999999999</c:v>
                </c:pt>
                <c:pt idx="14157">
                  <c:v>9.8000000000000004E-2</c:v>
                </c:pt>
                <c:pt idx="14158">
                  <c:v>0.52500000000000002</c:v>
                </c:pt>
                <c:pt idx="14159">
                  <c:v>0.315</c:v>
                </c:pt>
                <c:pt idx="14160">
                  <c:v>0.21199999999999999</c:v>
                </c:pt>
                <c:pt idx="14161">
                  <c:v>0.318</c:v>
                </c:pt>
                <c:pt idx="14162">
                  <c:v>4.0000000000000001E-3</c:v>
                </c:pt>
                <c:pt idx="14163">
                  <c:v>0.29299999999999998</c:v>
                </c:pt>
                <c:pt idx="14164">
                  <c:v>0.35699999999999998</c:v>
                </c:pt>
                <c:pt idx="14165">
                  <c:v>0.625</c:v>
                </c:pt>
                <c:pt idx="14166">
                  <c:v>0.219</c:v>
                </c:pt>
                <c:pt idx="14167">
                  <c:v>0.38800000000000001</c:v>
                </c:pt>
                <c:pt idx="14168">
                  <c:v>0.21299999999999999</c:v>
                </c:pt>
                <c:pt idx="14169">
                  <c:v>0.26600000000000001</c:v>
                </c:pt>
                <c:pt idx="14170">
                  <c:v>8.4000000000000005E-2</c:v>
                </c:pt>
                <c:pt idx="14171">
                  <c:v>3.3000000000000002E-2</c:v>
                </c:pt>
                <c:pt idx="14172">
                  <c:v>0.17399999999999999</c:v>
                </c:pt>
                <c:pt idx="14173">
                  <c:v>0.158</c:v>
                </c:pt>
                <c:pt idx="14174">
                  <c:v>0.38200000000000001</c:v>
                </c:pt>
                <c:pt idx="14175">
                  <c:v>0.158</c:v>
                </c:pt>
                <c:pt idx="14176">
                  <c:v>0.371</c:v>
                </c:pt>
                <c:pt idx="14177">
                  <c:v>0.151</c:v>
                </c:pt>
                <c:pt idx="14178">
                  <c:v>3.3000000000000002E-2</c:v>
                </c:pt>
                <c:pt idx="14179">
                  <c:v>1.2999999999999999E-2</c:v>
                </c:pt>
                <c:pt idx="14180">
                  <c:v>9.2999999999999999E-2</c:v>
                </c:pt>
                <c:pt idx="14181">
                  <c:v>2.9000000000000001E-2</c:v>
                </c:pt>
                <c:pt idx="14182">
                  <c:v>7.9000000000000001E-2</c:v>
                </c:pt>
                <c:pt idx="14183">
                  <c:v>7.9000000000000001E-2</c:v>
                </c:pt>
                <c:pt idx="14184">
                  <c:v>0.112</c:v>
                </c:pt>
                <c:pt idx="14185">
                  <c:v>0.22700000000000001</c:v>
                </c:pt>
                <c:pt idx="14186">
                  <c:v>7.4999999999999997E-2</c:v>
                </c:pt>
                <c:pt idx="14187">
                  <c:v>1.4999999999999999E-2</c:v>
                </c:pt>
                <c:pt idx="14188">
                  <c:v>0.28499999999999998</c:v>
                </c:pt>
                <c:pt idx="14189">
                  <c:v>8.6999999999999994E-2</c:v>
                </c:pt>
                <c:pt idx="14190">
                  <c:v>7.6999999999999999E-2</c:v>
                </c:pt>
                <c:pt idx="14191">
                  <c:v>5.3999999999999999E-2</c:v>
                </c:pt>
                <c:pt idx="14192">
                  <c:v>7.9000000000000001E-2</c:v>
                </c:pt>
                <c:pt idx="14193">
                  <c:v>3.6999999999999998E-2</c:v>
                </c:pt>
                <c:pt idx="14194">
                  <c:v>0.39800000000000002</c:v>
                </c:pt>
                <c:pt idx="14195">
                  <c:v>0.23300000000000001</c:v>
                </c:pt>
                <c:pt idx="14196">
                  <c:v>0.27800000000000002</c:v>
                </c:pt>
                <c:pt idx="14197">
                  <c:v>0.36399999999999999</c:v>
                </c:pt>
                <c:pt idx="14198">
                  <c:v>0.41299999999999998</c:v>
                </c:pt>
                <c:pt idx="14199">
                  <c:v>0.47799999999999998</c:v>
                </c:pt>
                <c:pt idx="14200">
                  <c:v>2.1999999999999999E-2</c:v>
                </c:pt>
                <c:pt idx="14201">
                  <c:v>8.2000000000000003E-2</c:v>
                </c:pt>
                <c:pt idx="14202">
                  <c:v>0.32200000000000001</c:v>
                </c:pt>
                <c:pt idx="14203">
                  <c:v>0.255</c:v>
                </c:pt>
                <c:pt idx="14204">
                  <c:v>2.7E-2</c:v>
                </c:pt>
                <c:pt idx="14205">
                  <c:v>0.129</c:v>
                </c:pt>
                <c:pt idx="14206">
                  <c:v>0.13200000000000001</c:v>
                </c:pt>
                <c:pt idx="14207">
                  <c:v>7.0000000000000007E-2</c:v>
                </c:pt>
                <c:pt idx="14208">
                  <c:v>4.4999999999999998E-2</c:v>
                </c:pt>
                <c:pt idx="14209">
                  <c:v>0.20399999999999999</c:v>
                </c:pt>
                <c:pt idx="14210">
                  <c:v>0.23599999999999999</c:v>
                </c:pt>
                <c:pt idx="14211">
                  <c:v>0.26900000000000002</c:v>
                </c:pt>
                <c:pt idx="14212">
                  <c:v>1.4999999999999999E-2</c:v>
                </c:pt>
                <c:pt idx="14213">
                  <c:v>0.151</c:v>
                </c:pt>
                <c:pt idx="14214">
                  <c:v>0.217</c:v>
                </c:pt>
                <c:pt idx="14215">
                  <c:v>6.6000000000000003E-2</c:v>
                </c:pt>
                <c:pt idx="14216">
                  <c:v>0.02</c:v>
                </c:pt>
                <c:pt idx="14217">
                  <c:v>1.4E-2</c:v>
                </c:pt>
                <c:pt idx="14218">
                  <c:v>0.38100000000000001</c:v>
                </c:pt>
                <c:pt idx="14219">
                  <c:v>0.185</c:v>
                </c:pt>
                <c:pt idx="14220">
                  <c:v>0.182</c:v>
                </c:pt>
                <c:pt idx="14221">
                  <c:v>8.9999999999999993E-3</c:v>
                </c:pt>
                <c:pt idx="14222">
                  <c:v>0.16</c:v>
                </c:pt>
                <c:pt idx="14223">
                  <c:v>0.317</c:v>
                </c:pt>
                <c:pt idx="14224">
                  <c:v>7.0000000000000007E-2</c:v>
                </c:pt>
                <c:pt idx="14225">
                  <c:v>0.50700000000000001</c:v>
                </c:pt>
                <c:pt idx="14226">
                  <c:v>0.20499999999999999</c:v>
                </c:pt>
                <c:pt idx="14227">
                  <c:v>0.36299999999999999</c:v>
                </c:pt>
                <c:pt idx="14228">
                  <c:v>0.107</c:v>
                </c:pt>
                <c:pt idx="14229">
                  <c:v>6.0000000000000001E-3</c:v>
                </c:pt>
                <c:pt idx="14230">
                  <c:v>7.1999999999999995E-2</c:v>
                </c:pt>
                <c:pt idx="14231">
                  <c:v>0.121</c:v>
                </c:pt>
                <c:pt idx="14232">
                  <c:v>4.5999999999999999E-2</c:v>
                </c:pt>
                <c:pt idx="14233">
                  <c:v>0.26100000000000001</c:v>
                </c:pt>
                <c:pt idx="14234">
                  <c:v>0.156</c:v>
                </c:pt>
                <c:pt idx="14235">
                  <c:v>0.17199999999999999</c:v>
                </c:pt>
                <c:pt idx="14236">
                  <c:v>0.33600000000000002</c:v>
                </c:pt>
                <c:pt idx="14237">
                  <c:v>0.318</c:v>
                </c:pt>
                <c:pt idx="14238">
                  <c:v>2.1999999999999999E-2</c:v>
                </c:pt>
                <c:pt idx="14239">
                  <c:v>0.1</c:v>
                </c:pt>
                <c:pt idx="14240">
                  <c:v>0.10199999999999999</c:v>
                </c:pt>
                <c:pt idx="14241">
                  <c:v>5.0000000000000001E-3</c:v>
                </c:pt>
                <c:pt idx="14242">
                  <c:v>9.8000000000000004E-2</c:v>
                </c:pt>
                <c:pt idx="14243">
                  <c:v>9.8000000000000004E-2</c:v>
                </c:pt>
                <c:pt idx="14244">
                  <c:v>7.0000000000000007E-2</c:v>
                </c:pt>
                <c:pt idx="14245">
                  <c:v>0.184</c:v>
                </c:pt>
                <c:pt idx="14246">
                  <c:v>0.154</c:v>
                </c:pt>
                <c:pt idx="14247">
                  <c:v>0.27300000000000002</c:v>
                </c:pt>
                <c:pt idx="14248">
                  <c:v>0.26300000000000001</c:v>
                </c:pt>
                <c:pt idx="14249">
                  <c:v>0.13700000000000001</c:v>
                </c:pt>
                <c:pt idx="14250">
                  <c:v>4.0000000000000001E-3</c:v>
                </c:pt>
                <c:pt idx="14251">
                  <c:v>8.7999999999999995E-2</c:v>
                </c:pt>
                <c:pt idx="14252">
                  <c:v>0.21</c:v>
                </c:pt>
                <c:pt idx="14253">
                  <c:v>0.41</c:v>
                </c:pt>
                <c:pt idx="14254">
                  <c:v>0.30599999999999999</c:v>
                </c:pt>
                <c:pt idx="14255">
                  <c:v>0.33800000000000002</c:v>
                </c:pt>
                <c:pt idx="14256">
                  <c:v>0.20100000000000001</c:v>
                </c:pt>
                <c:pt idx="14257">
                  <c:v>0.127</c:v>
                </c:pt>
                <c:pt idx="14258">
                  <c:v>0.44600000000000001</c:v>
                </c:pt>
                <c:pt idx="14259">
                  <c:v>0.157</c:v>
                </c:pt>
                <c:pt idx="14260">
                  <c:v>0.218</c:v>
                </c:pt>
                <c:pt idx="14261">
                  <c:v>0.184</c:v>
                </c:pt>
                <c:pt idx="14262">
                  <c:v>5.0999999999999997E-2</c:v>
                </c:pt>
                <c:pt idx="14263">
                  <c:v>4.5999999999999999E-2</c:v>
                </c:pt>
                <c:pt idx="14264">
                  <c:v>2.1000000000000001E-2</c:v>
                </c:pt>
                <c:pt idx="14265">
                  <c:v>0.20399999999999999</c:v>
                </c:pt>
                <c:pt idx="14266">
                  <c:v>0.32600000000000001</c:v>
                </c:pt>
                <c:pt idx="14267">
                  <c:v>0.21299999999999999</c:v>
                </c:pt>
                <c:pt idx="14268">
                  <c:v>0.1</c:v>
                </c:pt>
                <c:pt idx="14269">
                  <c:v>0.17799999999999999</c:v>
                </c:pt>
                <c:pt idx="14270">
                  <c:v>0.23200000000000001</c:v>
                </c:pt>
                <c:pt idx="14271">
                  <c:v>4.9000000000000002E-2</c:v>
                </c:pt>
                <c:pt idx="14272">
                  <c:v>0.151</c:v>
                </c:pt>
                <c:pt idx="14273">
                  <c:v>0.23400000000000001</c:v>
                </c:pt>
                <c:pt idx="14274">
                  <c:v>0.01</c:v>
                </c:pt>
                <c:pt idx="14275">
                  <c:v>0.23100000000000001</c:v>
                </c:pt>
                <c:pt idx="14276">
                  <c:v>0.06</c:v>
                </c:pt>
                <c:pt idx="14277">
                  <c:v>0.13</c:v>
                </c:pt>
                <c:pt idx="14278">
                  <c:v>0.01</c:v>
                </c:pt>
                <c:pt idx="14279">
                  <c:v>0.13700000000000001</c:v>
                </c:pt>
                <c:pt idx="14280">
                  <c:v>0.113</c:v>
                </c:pt>
                <c:pt idx="14281">
                  <c:v>0.13100000000000001</c:v>
                </c:pt>
                <c:pt idx="14282">
                  <c:v>0.40500000000000003</c:v>
                </c:pt>
                <c:pt idx="14283">
                  <c:v>0.29699999999999999</c:v>
                </c:pt>
                <c:pt idx="14284">
                  <c:v>0.45</c:v>
                </c:pt>
                <c:pt idx="14285">
                  <c:v>0.51300000000000001</c:v>
                </c:pt>
                <c:pt idx="14286">
                  <c:v>0.17699999999999999</c:v>
                </c:pt>
                <c:pt idx="14287">
                  <c:v>0.32200000000000001</c:v>
                </c:pt>
                <c:pt idx="14288">
                  <c:v>7.4999999999999997E-2</c:v>
                </c:pt>
                <c:pt idx="14289">
                  <c:v>0.29199999999999998</c:v>
                </c:pt>
                <c:pt idx="14290">
                  <c:v>0.13700000000000001</c:v>
                </c:pt>
                <c:pt idx="14291">
                  <c:v>0.23400000000000001</c:v>
                </c:pt>
                <c:pt idx="14292">
                  <c:v>0.14499999999999999</c:v>
                </c:pt>
                <c:pt idx="14293">
                  <c:v>5.8999999999999997E-2</c:v>
                </c:pt>
                <c:pt idx="14294">
                  <c:v>0.32500000000000001</c:v>
                </c:pt>
                <c:pt idx="14295">
                  <c:v>0.10199999999999999</c:v>
                </c:pt>
                <c:pt idx="14296">
                  <c:v>0.104</c:v>
                </c:pt>
                <c:pt idx="14297">
                  <c:v>0.30299999999999999</c:v>
                </c:pt>
                <c:pt idx="14298">
                  <c:v>6.9000000000000006E-2</c:v>
                </c:pt>
                <c:pt idx="14299">
                  <c:v>0.32</c:v>
                </c:pt>
                <c:pt idx="14300">
                  <c:v>0.224</c:v>
                </c:pt>
                <c:pt idx="14301">
                  <c:v>0.45700000000000002</c:v>
                </c:pt>
                <c:pt idx="14302">
                  <c:v>0.155</c:v>
                </c:pt>
                <c:pt idx="14303">
                  <c:v>2.8000000000000001E-2</c:v>
                </c:pt>
                <c:pt idx="14304">
                  <c:v>5.0999999999999997E-2</c:v>
                </c:pt>
                <c:pt idx="14305">
                  <c:v>0.19400000000000001</c:v>
                </c:pt>
                <c:pt idx="14306">
                  <c:v>0.13200000000000001</c:v>
                </c:pt>
                <c:pt idx="14307">
                  <c:v>0.24</c:v>
                </c:pt>
                <c:pt idx="14308">
                  <c:v>1.6E-2</c:v>
                </c:pt>
                <c:pt idx="14309">
                  <c:v>0.38500000000000001</c:v>
                </c:pt>
                <c:pt idx="14310">
                  <c:v>0.113</c:v>
                </c:pt>
                <c:pt idx="14311">
                  <c:v>0.51100000000000001</c:v>
                </c:pt>
                <c:pt idx="14312">
                  <c:v>8.0000000000000002E-3</c:v>
                </c:pt>
                <c:pt idx="14313">
                  <c:v>1.0999999999999999E-2</c:v>
                </c:pt>
                <c:pt idx="14314">
                  <c:v>0.27900000000000003</c:v>
                </c:pt>
                <c:pt idx="14315">
                  <c:v>3.0000000000000001E-3</c:v>
                </c:pt>
                <c:pt idx="14316">
                  <c:v>3.0000000000000001E-3</c:v>
                </c:pt>
                <c:pt idx="14317">
                  <c:v>0.14599999999999999</c:v>
                </c:pt>
                <c:pt idx="14318">
                  <c:v>0.16900000000000001</c:v>
                </c:pt>
                <c:pt idx="14319">
                  <c:v>7.2999999999999995E-2</c:v>
                </c:pt>
                <c:pt idx="14320">
                  <c:v>0.32700000000000001</c:v>
                </c:pt>
                <c:pt idx="14321">
                  <c:v>0.372</c:v>
                </c:pt>
                <c:pt idx="14322">
                  <c:v>7.5999999999999998E-2</c:v>
                </c:pt>
                <c:pt idx="14323">
                  <c:v>0.121</c:v>
                </c:pt>
                <c:pt idx="14324">
                  <c:v>0.28899999999999998</c:v>
                </c:pt>
                <c:pt idx="14325">
                  <c:v>8.5999999999999993E-2</c:v>
                </c:pt>
                <c:pt idx="14326">
                  <c:v>0.27400000000000002</c:v>
                </c:pt>
                <c:pt idx="14327">
                  <c:v>0.372</c:v>
                </c:pt>
                <c:pt idx="14328">
                  <c:v>0.23400000000000001</c:v>
                </c:pt>
                <c:pt idx="14329">
                  <c:v>9.0999999999999998E-2</c:v>
                </c:pt>
                <c:pt idx="14330">
                  <c:v>0.01</c:v>
                </c:pt>
                <c:pt idx="14331">
                  <c:v>0.26300000000000001</c:v>
                </c:pt>
                <c:pt idx="14332">
                  <c:v>0.33300000000000002</c:v>
                </c:pt>
                <c:pt idx="14333">
                  <c:v>0.128</c:v>
                </c:pt>
                <c:pt idx="14334">
                  <c:v>0.214</c:v>
                </c:pt>
                <c:pt idx="14335">
                  <c:v>0.112</c:v>
                </c:pt>
                <c:pt idx="14336">
                  <c:v>0.48499999999999999</c:v>
                </c:pt>
                <c:pt idx="14337">
                  <c:v>0.35799999999999998</c:v>
                </c:pt>
                <c:pt idx="14338">
                  <c:v>0.48799999999999999</c:v>
                </c:pt>
                <c:pt idx="14339">
                  <c:v>0.47399999999999998</c:v>
                </c:pt>
                <c:pt idx="14340">
                  <c:v>0.12</c:v>
                </c:pt>
                <c:pt idx="14341">
                  <c:v>5.3999999999999999E-2</c:v>
                </c:pt>
                <c:pt idx="14342">
                  <c:v>8.8999999999999996E-2</c:v>
                </c:pt>
                <c:pt idx="14343">
                  <c:v>0.379</c:v>
                </c:pt>
                <c:pt idx="14344">
                  <c:v>0.41199999999999998</c:v>
                </c:pt>
                <c:pt idx="14345">
                  <c:v>0.188</c:v>
                </c:pt>
                <c:pt idx="14346">
                  <c:v>0.46800000000000003</c:v>
                </c:pt>
                <c:pt idx="14347">
                  <c:v>0.122</c:v>
                </c:pt>
                <c:pt idx="14348">
                  <c:v>0.219</c:v>
                </c:pt>
                <c:pt idx="14349">
                  <c:v>8.9999999999999993E-3</c:v>
                </c:pt>
                <c:pt idx="14350">
                  <c:v>0.23699999999999999</c:v>
                </c:pt>
                <c:pt idx="14351">
                  <c:v>0.106</c:v>
                </c:pt>
                <c:pt idx="14352">
                  <c:v>9.6000000000000002E-2</c:v>
                </c:pt>
                <c:pt idx="14353">
                  <c:v>0.20699999999999999</c:v>
                </c:pt>
                <c:pt idx="14354">
                  <c:v>6.7000000000000004E-2</c:v>
                </c:pt>
                <c:pt idx="14355">
                  <c:v>5.8999999999999997E-2</c:v>
                </c:pt>
                <c:pt idx="14356">
                  <c:v>0.106</c:v>
                </c:pt>
                <c:pt idx="14357">
                  <c:v>0.33300000000000002</c:v>
                </c:pt>
                <c:pt idx="14358">
                  <c:v>0.13500000000000001</c:v>
                </c:pt>
                <c:pt idx="14359">
                  <c:v>0.11799999999999999</c:v>
                </c:pt>
                <c:pt idx="14360">
                  <c:v>0.29399999999999998</c:v>
                </c:pt>
                <c:pt idx="14361">
                  <c:v>0.54700000000000004</c:v>
                </c:pt>
                <c:pt idx="14362">
                  <c:v>0.106</c:v>
                </c:pt>
                <c:pt idx="14363">
                  <c:v>5.6000000000000001E-2</c:v>
                </c:pt>
                <c:pt idx="14364">
                  <c:v>0.23499999999999999</c:v>
                </c:pt>
                <c:pt idx="14365">
                  <c:v>0.157</c:v>
                </c:pt>
                <c:pt idx="14366">
                  <c:v>2.1999999999999999E-2</c:v>
                </c:pt>
                <c:pt idx="14367">
                  <c:v>0.499</c:v>
                </c:pt>
                <c:pt idx="14368">
                  <c:v>3.4000000000000002E-2</c:v>
                </c:pt>
                <c:pt idx="14369">
                  <c:v>0.39700000000000002</c:v>
                </c:pt>
                <c:pt idx="14370">
                  <c:v>0.52900000000000003</c:v>
                </c:pt>
                <c:pt idx="14371">
                  <c:v>3.9E-2</c:v>
                </c:pt>
                <c:pt idx="14372">
                  <c:v>6.6000000000000003E-2</c:v>
                </c:pt>
                <c:pt idx="14373">
                  <c:v>0.28100000000000003</c:v>
                </c:pt>
                <c:pt idx="14374">
                  <c:v>0.27200000000000002</c:v>
                </c:pt>
                <c:pt idx="14375">
                  <c:v>0.13400000000000001</c:v>
                </c:pt>
                <c:pt idx="14376">
                  <c:v>5.8999999999999997E-2</c:v>
                </c:pt>
                <c:pt idx="14377">
                  <c:v>5.5E-2</c:v>
                </c:pt>
                <c:pt idx="14378">
                  <c:v>0.39100000000000001</c:v>
                </c:pt>
                <c:pt idx="14379">
                  <c:v>0.28499999999999998</c:v>
                </c:pt>
                <c:pt idx="14380">
                  <c:v>4.0000000000000001E-3</c:v>
                </c:pt>
                <c:pt idx="14381">
                  <c:v>0.17100000000000001</c:v>
                </c:pt>
                <c:pt idx="14382">
                  <c:v>0.17100000000000001</c:v>
                </c:pt>
                <c:pt idx="14383">
                  <c:v>8.5000000000000006E-2</c:v>
                </c:pt>
                <c:pt idx="14384">
                  <c:v>0.152</c:v>
                </c:pt>
                <c:pt idx="14385">
                  <c:v>9.1999999999999998E-2</c:v>
                </c:pt>
                <c:pt idx="14386">
                  <c:v>4.2999999999999997E-2</c:v>
                </c:pt>
                <c:pt idx="14387">
                  <c:v>0.19800000000000001</c:v>
                </c:pt>
                <c:pt idx="14388">
                  <c:v>0.17799999999999999</c:v>
                </c:pt>
                <c:pt idx="14389">
                  <c:v>0.254</c:v>
                </c:pt>
                <c:pt idx="14390">
                  <c:v>1.2E-2</c:v>
                </c:pt>
                <c:pt idx="14391">
                  <c:v>9.7000000000000003E-2</c:v>
                </c:pt>
                <c:pt idx="14392">
                  <c:v>0.252</c:v>
                </c:pt>
                <c:pt idx="14393">
                  <c:v>4.0000000000000001E-3</c:v>
                </c:pt>
                <c:pt idx="14394">
                  <c:v>1.0999999999999999E-2</c:v>
                </c:pt>
                <c:pt idx="14395">
                  <c:v>0.11</c:v>
                </c:pt>
                <c:pt idx="14396">
                  <c:v>9.1999999999999998E-2</c:v>
                </c:pt>
                <c:pt idx="14397">
                  <c:v>0.32600000000000001</c:v>
                </c:pt>
                <c:pt idx="14398">
                  <c:v>6.0999999999999999E-2</c:v>
                </c:pt>
                <c:pt idx="14399">
                  <c:v>0.16500000000000001</c:v>
                </c:pt>
                <c:pt idx="14400">
                  <c:v>0.13100000000000001</c:v>
                </c:pt>
                <c:pt idx="14401">
                  <c:v>0.126</c:v>
                </c:pt>
                <c:pt idx="14402">
                  <c:v>0.13400000000000001</c:v>
                </c:pt>
                <c:pt idx="14403">
                  <c:v>1.6E-2</c:v>
                </c:pt>
                <c:pt idx="14404">
                  <c:v>0.183</c:v>
                </c:pt>
                <c:pt idx="14405">
                  <c:v>3.9E-2</c:v>
                </c:pt>
                <c:pt idx="14406">
                  <c:v>2.4E-2</c:v>
                </c:pt>
                <c:pt idx="14407">
                  <c:v>0.222</c:v>
                </c:pt>
                <c:pt idx="14408">
                  <c:v>8.8999999999999996E-2</c:v>
                </c:pt>
                <c:pt idx="14409">
                  <c:v>7.2999999999999995E-2</c:v>
                </c:pt>
                <c:pt idx="14410">
                  <c:v>1.4E-2</c:v>
                </c:pt>
                <c:pt idx="14411">
                  <c:v>2.4E-2</c:v>
                </c:pt>
                <c:pt idx="14412">
                  <c:v>0.20200000000000001</c:v>
                </c:pt>
                <c:pt idx="14413">
                  <c:v>9.4E-2</c:v>
                </c:pt>
                <c:pt idx="14414">
                  <c:v>0.18099999999999999</c:v>
                </c:pt>
                <c:pt idx="14415">
                  <c:v>0.32400000000000001</c:v>
                </c:pt>
                <c:pt idx="14416">
                  <c:v>8.8999999999999996E-2</c:v>
                </c:pt>
                <c:pt idx="14417">
                  <c:v>0.12</c:v>
                </c:pt>
                <c:pt idx="14418">
                  <c:v>8.4000000000000005E-2</c:v>
                </c:pt>
                <c:pt idx="14419">
                  <c:v>0.24</c:v>
                </c:pt>
                <c:pt idx="14420">
                  <c:v>0.316</c:v>
                </c:pt>
                <c:pt idx="14421">
                  <c:v>0.20599999999999999</c:v>
                </c:pt>
                <c:pt idx="14422">
                  <c:v>0.20300000000000001</c:v>
                </c:pt>
                <c:pt idx="14423">
                  <c:v>0.107</c:v>
                </c:pt>
                <c:pt idx="14424">
                  <c:v>0.26400000000000001</c:v>
                </c:pt>
                <c:pt idx="14425">
                  <c:v>0.01</c:v>
                </c:pt>
                <c:pt idx="14426">
                  <c:v>0.106</c:v>
                </c:pt>
                <c:pt idx="14427">
                  <c:v>6.4000000000000001E-2</c:v>
                </c:pt>
                <c:pt idx="14428">
                  <c:v>6.0000000000000001E-3</c:v>
                </c:pt>
                <c:pt idx="14429">
                  <c:v>0.22</c:v>
                </c:pt>
                <c:pt idx="14430">
                  <c:v>0.183</c:v>
                </c:pt>
                <c:pt idx="14431">
                  <c:v>0.38</c:v>
                </c:pt>
                <c:pt idx="14432">
                  <c:v>0.16</c:v>
                </c:pt>
                <c:pt idx="14433">
                  <c:v>0.30399999999999999</c:v>
                </c:pt>
                <c:pt idx="14434">
                  <c:v>0.32600000000000001</c:v>
                </c:pt>
                <c:pt idx="14435">
                  <c:v>0.105</c:v>
                </c:pt>
                <c:pt idx="14436">
                  <c:v>2.5000000000000001E-2</c:v>
                </c:pt>
                <c:pt idx="14437">
                  <c:v>0.16200000000000001</c:v>
                </c:pt>
                <c:pt idx="14438">
                  <c:v>7.2999999999999995E-2</c:v>
                </c:pt>
                <c:pt idx="14439">
                  <c:v>0.25900000000000001</c:v>
                </c:pt>
                <c:pt idx="14440">
                  <c:v>0.14299999999999999</c:v>
                </c:pt>
                <c:pt idx="14441">
                  <c:v>2.5999999999999999E-2</c:v>
                </c:pt>
                <c:pt idx="14442">
                  <c:v>0.1</c:v>
                </c:pt>
                <c:pt idx="14443">
                  <c:v>0.14099999999999999</c:v>
                </c:pt>
                <c:pt idx="14444">
                  <c:v>8.6999999999999994E-2</c:v>
                </c:pt>
                <c:pt idx="14445">
                  <c:v>5.3999999999999999E-2</c:v>
                </c:pt>
                <c:pt idx="14446">
                  <c:v>0.36099999999999999</c:v>
                </c:pt>
                <c:pt idx="14447">
                  <c:v>0.23899999999999999</c:v>
                </c:pt>
                <c:pt idx="14448">
                  <c:v>0.23899999999999999</c:v>
                </c:pt>
                <c:pt idx="14449">
                  <c:v>0.34200000000000003</c:v>
                </c:pt>
                <c:pt idx="14450">
                  <c:v>0.10100000000000001</c:v>
                </c:pt>
                <c:pt idx="14451">
                  <c:v>0.253</c:v>
                </c:pt>
                <c:pt idx="14452">
                  <c:v>0.253</c:v>
                </c:pt>
                <c:pt idx="14453">
                  <c:v>0.14899999999999999</c:v>
                </c:pt>
                <c:pt idx="14454">
                  <c:v>0.26700000000000002</c:v>
                </c:pt>
                <c:pt idx="14455">
                  <c:v>0.28199999999999997</c:v>
                </c:pt>
                <c:pt idx="14456">
                  <c:v>0.13</c:v>
                </c:pt>
                <c:pt idx="14457">
                  <c:v>7.0000000000000007E-2</c:v>
                </c:pt>
                <c:pt idx="14458">
                  <c:v>0.19</c:v>
                </c:pt>
                <c:pt idx="14459">
                  <c:v>0.187</c:v>
                </c:pt>
                <c:pt idx="14460">
                  <c:v>2.3E-2</c:v>
                </c:pt>
                <c:pt idx="14461">
                  <c:v>0.11799999999999999</c:v>
                </c:pt>
                <c:pt idx="14462">
                  <c:v>1.2E-2</c:v>
                </c:pt>
                <c:pt idx="14463">
                  <c:v>0.215</c:v>
                </c:pt>
                <c:pt idx="14464">
                  <c:v>0.187</c:v>
                </c:pt>
                <c:pt idx="14465">
                  <c:v>0.28899999999999998</c:v>
                </c:pt>
                <c:pt idx="14466">
                  <c:v>0.20699999999999999</c:v>
                </c:pt>
                <c:pt idx="14467">
                  <c:v>0.20200000000000001</c:v>
                </c:pt>
                <c:pt idx="14468">
                  <c:v>0.17899999999999999</c:v>
                </c:pt>
                <c:pt idx="14469">
                  <c:v>8.2000000000000003E-2</c:v>
                </c:pt>
                <c:pt idx="14470">
                  <c:v>0.23400000000000001</c:v>
                </c:pt>
                <c:pt idx="14471">
                  <c:v>0.21199999999999999</c:v>
                </c:pt>
                <c:pt idx="14472">
                  <c:v>0</c:v>
                </c:pt>
                <c:pt idx="14473">
                  <c:v>4.2999999999999997E-2</c:v>
                </c:pt>
                <c:pt idx="14474">
                  <c:v>0.39800000000000002</c:v>
                </c:pt>
                <c:pt idx="14475">
                  <c:v>0.36399999999999999</c:v>
                </c:pt>
                <c:pt idx="14476">
                  <c:v>0.51</c:v>
                </c:pt>
                <c:pt idx="14477">
                  <c:v>0.10199999999999999</c:v>
                </c:pt>
                <c:pt idx="14478">
                  <c:v>0.49199999999999999</c:v>
                </c:pt>
                <c:pt idx="14479">
                  <c:v>0.16500000000000001</c:v>
                </c:pt>
                <c:pt idx="14480">
                  <c:v>1.0999999999999999E-2</c:v>
                </c:pt>
                <c:pt idx="14481">
                  <c:v>7.0000000000000007E-2</c:v>
                </c:pt>
                <c:pt idx="14482">
                  <c:v>2.4E-2</c:v>
                </c:pt>
                <c:pt idx="14483">
                  <c:v>0.128</c:v>
                </c:pt>
                <c:pt idx="14484">
                  <c:v>0.128</c:v>
                </c:pt>
                <c:pt idx="14485">
                  <c:v>0.222</c:v>
                </c:pt>
                <c:pt idx="14486">
                  <c:v>0.222</c:v>
                </c:pt>
                <c:pt idx="14487">
                  <c:v>1.9E-2</c:v>
                </c:pt>
                <c:pt idx="14488">
                  <c:v>0.23499999999999999</c:v>
                </c:pt>
                <c:pt idx="14489">
                  <c:v>0.10299999999999999</c:v>
                </c:pt>
                <c:pt idx="14490">
                  <c:v>0.34799999999999998</c:v>
                </c:pt>
                <c:pt idx="14491">
                  <c:v>3.1E-2</c:v>
                </c:pt>
                <c:pt idx="14492">
                  <c:v>9.7000000000000003E-2</c:v>
                </c:pt>
                <c:pt idx="14493">
                  <c:v>9.5000000000000001E-2</c:v>
                </c:pt>
                <c:pt idx="14494">
                  <c:v>0.122</c:v>
                </c:pt>
                <c:pt idx="14495">
                  <c:v>8.5000000000000006E-2</c:v>
                </c:pt>
                <c:pt idx="14496">
                  <c:v>0.23100000000000001</c:v>
                </c:pt>
                <c:pt idx="14497">
                  <c:v>1.9E-2</c:v>
                </c:pt>
                <c:pt idx="14498">
                  <c:v>0.11</c:v>
                </c:pt>
                <c:pt idx="14499">
                  <c:v>0.20100000000000001</c:v>
                </c:pt>
                <c:pt idx="14500">
                  <c:v>0.13800000000000001</c:v>
                </c:pt>
                <c:pt idx="14501">
                  <c:v>0.02</c:v>
                </c:pt>
                <c:pt idx="14502">
                  <c:v>2.5999999999999999E-2</c:v>
                </c:pt>
                <c:pt idx="14503">
                  <c:v>0.24099999999999999</c:v>
                </c:pt>
                <c:pt idx="14504">
                  <c:v>0.16700000000000001</c:v>
                </c:pt>
                <c:pt idx="14505">
                  <c:v>0.29199999999999998</c:v>
                </c:pt>
                <c:pt idx="14506">
                  <c:v>0.64200000000000002</c:v>
                </c:pt>
                <c:pt idx="14507">
                  <c:v>0.10199999999999999</c:v>
                </c:pt>
                <c:pt idx="14508">
                  <c:v>0.1</c:v>
                </c:pt>
                <c:pt idx="14509">
                  <c:v>0.182</c:v>
                </c:pt>
                <c:pt idx="14510">
                  <c:v>0.124</c:v>
                </c:pt>
                <c:pt idx="14511">
                  <c:v>4.0000000000000001E-3</c:v>
                </c:pt>
                <c:pt idx="14512">
                  <c:v>0.112</c:v>
                </c:pt>
                <c:pt idx="14513">
                  <c:v>0.11899999999999999</c:v>
                </c:pt>
                <c:pt idx="14514">
                  <c:v>0.14699999999999999</c:v>
                </c:pt>
                <c:pt idx="14515">
                  <c:v>0.27500000000000002</c:v>
                </c:pt>
                <c:pt idx="14516">
                  <c:v>0.27500000000000002</c:v>
                </c:pt>
                <c:pt idx="14517">
                  <c:v>0.15</c:v>
                </c:pt>
                <c:pt idx="14518">
                  <c:v>7.0999999999999994E-2</c:v>
                </c:pt>
                <c:pt idx="14519">
                  <c:v>0.22500000000000001</c:v>
                </c:pt>
                <c:pt idx="14520">
                  <c:v>0.23899999999999999</c:v>
                </c:pt>
                <c:pt idx="14521">
                  <c:v>8.2000000000000003E-2</c:v>
                </c:pt>
                <c:pt idx="14522">
                  <c:v>0.33600000000000002</c:v>
                </c:pt>
                <c:pt idx="14523">
                  <c:v>0.16700000000000001</c:v>
                </c:pt>
                <c:pt idx="14524">
                  <c:v>2.9000000000000001E-2</c:v>
                </c:pt>
                <c:pt idx="14525">
                  <c:v>9.5000000000000001E-2</c:v>
                </c:pt>
                <c:pt idx="14526">
                  <c:v>0.107</c:v>
                </c:pt>
                <c:pt idx="14527">
                  <c:v>0.115</c:v>
                </c:pt>
                <c:pt idx="14528">
                  <c:v>9.2999999999999999E-2</c:v>
                </c:pt>
                <c:pt idx="14529">
                  <c:v>3.9E-2</c:v>
                </c:pt>
                <c:pt idx="14530">
                  <c:v>8.7999999999999995E-2</c:v>
                </c:pt>
                <c:pt idx="14531">
                  <c:v>0.312</c:v>
                </c:pt>
                <c:pt idx="14532">
                  <c:v>4.2999999999999997E-2</c:v>
                </c:pt>
                <c:pt idx="14533">
                  <c:v>0.17199999999999999</c:v>
                </c:pt>
                <c:pt idx="14534">
                  <c:v>3.2000000000000001E-2</c:v>
                </c:pt>
                <c:pt idx="14535">
                  <c:v>7.0000000000000001E-3</c:v>
                </c:pt>
                <c:pt idx="14536">
                  <c:v>0.16500000000000001</c:v>
                </c:pt>
                <c:pt idx="14537">
                  <c:v>0.218</c:v>
                </c:pt>
                <c:pt idx="14538">
                  <c:v>0.36499999999999999</c:v>
                </c:pt>
                <c:pt idx="14539">
                  <c:v>0.20200000000000001</c:v>
                </c:pt>
                <c:pt idx="14540">
                  <c:v>2E-3</c:v>
                </c:pt>
                <c:pt idx="14541">
                  <c:v>0.10299999999999999</c:v>
                </c:pt>
                <c:pt idx="14542">
                  <c:v>0.33700000000000002</c:v>
                </c:pt>
                <c:pt idx="14543">
                  <c:v>0.16500000000000001</c:v>
                </c:pt>
                <c:pt idx="14544">
                  <c:v>8.0000000000000002E-3</c:v>
                </c:pt>
                <c:pt idx="14545">
                  <c:v>0.14099999999999999</c:v>
                </c:pt>
                <c:pt idx="14546">
                  <c:v>0.188</c:v>
                </c:pt>
                <c:pt idx="14547">
                  <c:v>0.247</c:v>
                </c:pt>
                <c:pt idx="14548">
                  <c:v>0.20599999999999999</c:v>
                </c:pt>
                <c:pt idx="14549">
                  <c:v>0.23100000000000001</c:v>
                </c:pt>
                <c:pt idx="14550">
                  <c:v>2.4E-2</c:v>
                </c:pt>
                <c:pt idx="14551">
                  <c:v>0.25900000000000001</c:v>
                </c:pt>
                <c:pt idx="14552">
                  <c:v>4.7E-2</c:v>
                </c:pt>
                <c:pt idx="14553">
                  <c:v>0.25</c:v>
                </c:pt>
                <c:pt idx="14554">
                  <c:v>0.20699999999999999</c:v>
                </c:pt>
                <c:pt idx="14555">
                  <c:v>5.7000000000000002E-2</c:v>
                </c:pt>
                <c:pt idx="14556">
                  <c:v>0.13700000000000001</c:v>
                </c:pt>
                <c:pt idx="14557">
                  <c:v>0.32</c:v>
                </c:pt>
                <c:pt idx="14558">
                  <c:v>0.182</c:v>
                </c:pt>
                <c:pt idx="14559">
                  <c:v>8.5000000000000006E-2</c:v>
                </c:pt>
                <c:pt idx="14560">
                  <c:v>0.36699999999999999</c:v>
                </c:pt>
                <c:pt idx="14561">
                  <c:v>0.13200000000000001</c:v>
                </c:pt>
                <c:pt idx="14562">
                  <c:v>8.1000000000000003E-2</c:v>
                </c:pt>
                <c:pt idx="14563">
                  <c:v>4.1000000000000002E-2</c:v>
                </c:pt>
                <c:pt idx="14564">
                  <c:v>4.1000000000000002E-2</c:v>
                </c:pt>
                <c:pt idx="14565">
                  <c:v>0.249</c:v>
                </c:pt>
                <c:pt idx="14566">
                  <c:v>0.23799999999999999</c:v>
                </c:pt>
                <c:pt idx="14567">
                  <c:v>1.7000000000000001E-2</c:v>
                </c:pt>
                <c:pt idx="14568">
                  <c:v>7.0000000000000007E-2</c:v>
                </c:pt>
                <c:pt idx="14569">
                  <c:v>0.253</c:v>
                </c:pt>
                <c:pt idx="14570">
                  <c:v>0.108</c:v>
                </c:pt>
                <c:pt idx="14571">
                  <c:v>0.17399999999999999</c:v>
                </c:pt>
                <c:pt idx="14572">
                  <c:v>0.122</c:v>
                </c:pt>
                <c:pt idx="14573">
                  <c:v>0.254</c:v>
                </c:pt>
                <c:pt idx="14574">
                  <c:v>0.27</c:v>
                </c:pt>
                <c:pt idx="14575">
                  <c:v>2.5999999999999999E-2</c:v>
                </c:pt>
                <c:pt idx="14576">
                  <c:v>6.4000000000000001E-2</c:v>
                </c:pt>
                <c:pt idx="14577">
                  <c:v>0.16</c:v>
                </c:pt>
                <c:pt idx="14578">
                  <c:v>4.3999999999999997E-2</c:v>
                </c:pt>
                <c:pt idx="14579">
                  <c:v>0.156</c:v>
                </c:pt>
                <c:pt idx="14580">
                  <c:v>0.35299999999999998</c:v>
                </c:pt>
                <c:pt idx="14581">
                  <c:v>0.123</c:v>
                </c:pt>
                <c:pt idx="14582">
                  <c:v>0.1</c:v>
                </c:pt>
                <c:pt idx="14583">
                  <c:v>0.10199999999999999</c:v>
                </c:pt>
                <c:pt idx="14584">
                  <c:v>0.129</c:v>
                </c:pt>
                <c:pt idx="14585">
                  <c:v>0.24199999999999999</c:v>
                </c:pt>
                <c:pt idx="14586">
                  <c:v>0.115</c:v>
                </c:pt>
                <c:pt idx="14587">
                  <c:v>0.161</c:v>
                </c:pt>
                <c:pt idx="14588">
                  <c:v>0.14000000000000001</c:v>
                </c:pt>
                <c:pt idx="14589">
                  <c:v>0.255</c:v>
                </c:pt>
                <c:pt idx="14590">
                  <c:v>0.107</c:v>
                </c:pt>
                <c:pt idx="14591">
                  <c:v>0.20399999999999999</c:v>
                </c:pt>
                <c:pt idx="14592">
                  <c:v>0.10100000000000001</c:v>
                </c:pt>
                <c:pt idx="14593">
                  <c:v>0.2</c:v>
                </c:pt>
                <c:pt idx="14594">
                  <c:v>0.19600000000000001</c:v>
                </c:pt>
                <c:pt idx="14595">
                  <c:v>0.27600000000000002</c:v>
                </c:pt>
                <c:pt idx="14596">
                  <c:v>5.0999999999999997E-2</c:v>
                </c:pt>
                <c:pt idx="14597">
                  <c:v>6.9000000000000006E-2</c:v>
                </c:pt>
                <c:pt idx="14598">
                  <c:v>0.46899999999999997</c:v>
                </c:pt>
                <c:pt idx="14599">
                  <c:v>0.191</c:v>
                </c:pt>
                <c:pt idx="14600">
                  <c:v>0.13300000000000001</c:v>
                </c:pt>
                <c:pt idx="14601">
                  <c:v>0.20300000000000001</c:v>
                </c:pt>
                <c:pt idx="14602">
                  <c:v>0.19800000000000001</c:v>
                </c:pt>
                <c:pt idx="14603">
                  <c:v>0.25800000000000001</c:v>
                </c:pt>
                <c:pt idx="14604">
                  <c:v>0.25800000000000001</c:v>
                </c:pt>
                <c:pt idx="14605">
                  <c:v>7.6999999999999999E-2</c:v>
                </c:pt>
                <c:pt idx="14606">
                  <c:v>0.253</c:v>
                </c:pt>
                <c:pt idx="14607">
                  <c:v>4.0000000000000001E-3</c:v>
                </c:pt>
                <c:pt idx="14608">
                  <c:v>0.16400000000000001</c:v>
                </c:pt>
                <c:pt idx="14609">
                  <c:v>9.6000000000000002E-2</c:v>
                </c:pt>
                <c:pt idx="14610">
                  <c:v>0.15</c:v>
                </c:pt>
                <c:pt idx="14611">
                  <c:v>0.26600000000000001</c:v>
                </c:pt>
                <c:pt idx="14612">
                  <c:v>0.19500000000000001</c:v>
                </c:pt>
                <c:pt idx="14613">
                  <c:v>5.6000000000000001E-2</c:v>
                </c:pt>
                <c:pt idx="14614">
                  <c:v>0.505</c:v>
                </c:pt>
                <c:pt idx="14615">
                  <c:v>7.0000000000000001E-3</c:v>
                </c:pt>
                <c:pt idx="14616">
                  <c:v>2.1000000000000001E-2</c:v>
                </c:pt>
                <c:pt idx="14617">
                  <c:v>9.4E-2</c:v>
                </c:pt>
                <c:pt idx="14618">
                  <c:v>0.11799999999999999</c:v>
                </c:pt>
                <c:pt idx="14619">
                  <c:v>0.42699999999999999</c:v>
                </c:pt>
                <c:pt idx="14620">
                  <c:v>8.5000000000000006E-2</c:v>
                </c:pt>
                <c:pt idx="14621">
                  <c:v>7.0000000000000001E-3</c:v>
                </c:pt>
                <c:pt idx="14622">
                  <c:v>7.9000000000000001E-2</c:v>
                </c:pt>
                <c:pt idx="14623">
                  <c:v>0.27900000000000003</c:v>
                </c:pt>
                <c:pt idx="14624">
                  <c:v>0.28499999999999998</c:v>
                </c:pt>
                <c:pt idx="14625">
                  <c:v>0.47699999999999998</c:v>
                </c:pt>
                <c:pt idx="14626">
                  <c:v>0.184</c:v>
                </c:pt>
                <c:pt idx="14627">
                  <c:v>0.185</c:v>
                </c:pt>
                <c:pt idx="14628">
                  <c:v>0.44400000000000001</c:v>
                </c:pt>
                <c:pt idx="14629">
                  <c:v>0.40899999999999997</c:v>
                </c:pt>
                <c:pt idx="14630">
                  <c:v>0.61099999999999999</c:v>
                </c:pt>
                <c:pt idx="14631">
                  <c:v>0.71299999999999997</c:v>
                </c:pt>
                <c:pt idx="14632">
                  <c:v>0.59099999999999997</c:v>
                </c:pt>
                <c:pt idx="14633">
                  <c:v>0.28100000000000003</c:v>
                </c:pt>
                <c:pt idx="14634">
                  <c:v>0.29099999999999998</c:v>
                </c:pt>
                <c:pt idx="14635">
                  <c:v>3.6999999999999998E-2</c:v>
                </c:pt>
                <c:pt idx="14636">
                  <c:v>0.14699999999999999</c:v>
                </c:pt>
                <c:pt idx="14637">
                  <c:v>0.47899999999999998</c:v>
                </c:pt>
                <c:pt idx="14638">
                  <c:v>0.371</c:v>
                </c:pt>
                <c:pt idx="14639">
                  <c:v>0.27100000000000002</c:v>
                </c:pt>
                <c:pt idx="14640">
                  <c:v>0.20899999999999999</c:v>
                </c:pt>
                <c:pt idx="14641">
                  <c:v>0.13</c:v>
                </c:pt>
                <c:pt idx="14642">
                  <c:v>0.33</c:v>
                </c:pt>
                <c:pt idx="14643">
                  <c:v>9.5000000000000001E-2</c:v>
                </c:pt>
                <c:pt idx="14644">
                  <c:v>0.2</c:v>
                </c:pt>
                <c:pt idx="14645">
                  <c:v>5.2999999999999999E-2</c:v>
                </c:pt>
                <c:pt idx="14646">
                  <c:v>0.13300000000000001</c:v>
                </c:pt>
                <c:pt idx="14647">
                  <c:v>0.154</c:v>
                </c:pt>
                <c:pt idx="14648">
                  <c:v>0.28599999999999998</c:v>
                </c:pt>
                <c:pt idx="14649">
                  <c:v>0.20899999999999999</c:v>
                </c:pt>
                <c:pt idx="14650">
                  <c:v>7.5999999999999998E-2</c:v>
                </c:pt>
                <c:pt idx="14651">
                  <c:v>0.251</c:v>
                </c:pt>
                <c:pt idx="14652">
                  <c:v>0.223</c:v>
                </c:pt>
                <c:pt idx="14653">
                  <c:v>0.125</c:v>
                </c:pt>
                <c:pt idx="14654">
                  <c:v>0.35599999999999998</c:v>
                </c:pt>
                <c:pt idx="14655">
                  <c:v>1.2999999999999999E-2</c:v>
                </c:pt>
                <c:pt idx="14656">
                  <c:v>5.6000000000000001E-2</c:v>
                </c:pt>
                <c:pt idx="14657">
                  <c:v>0.14199999999999999</c:v>
                </c:pt>
                <c:pt idx="14658">
                  <c:v>0.218</c:v>
                </c:pt>
                <c:pt idx="14659">
                  <c:v>0.17799999999999999</c:v>
                </c:pt>
                <c:pt idx="14660">
                  <c:v>0.45900000000000002</c:v>
                </c:pt>
                <c:pt idx="14661">
                  <c:v>0.11600000000000001</c:v>
                </c:pt>
                <c:pt idx="14662">
                  <c:v>0.157</c:v>
                </c:pt>
                <c:pt idx="14663">
                  <c:v>7.0999999999999994E-2</c:v>
                </c:pt>
                <c:pt idx="14664">
                  <c:v>0.129</c:v>
                </c:pt>
                <c:pt idx="14665">
                  <c:v>0.105</c:v>
                </c:pt>
                <c:pt idx="14666">
                  <c:v>4.3999999999999997E-2</c:v>
                </c:pt>
                <c:pt idx="14667">
                  <c:v>5.7000000000000002E-2</c:v>
                </c:pt>
                <c:pt idx="14668">
                  <c:v>5.1999999999999998E-2</c:v>
                </c:pt>
                <c:pt idx="14669">
                  <c:v>0.13400000000000001</c:v>
                </c:pt>
                <c:pt idx="14670">
                  <c:v>0.21299999999999999</c:v>
                </c:pt>
                <c:pt idx="14671">
                  <c:v>0.49399999999999999</c:v>
                </c:pt>
                <c:pt idx="14672">
                  <c:v>0.13800000000000001</c:v>
                </c:pt>
                <c:pt idx="14673">
                  <c:v>0.28499999999999998</c:v>
                </c:pt>
                <c:pt idx="14674">
                  <c:v>0.153</c:v>
                </c:pt>
                <c:pt idx="14675">
                  <c:v>0.153</c:v>
                </c:pt>
                <c:pt idx="14676">
                  <c:v>7.1999999999999995E-2</c:v>
                </c:pt>
                <c:pt idx="14677">
                  <c:v>0.13200000000000001</c:v>
                </c:pt>
                <c:pt idx="14678">
                  <c:v>9.2999999999999999E-2</c:v>
                </c:pt>
                <c:pt idx="14679">
                  <c:v>0.30499999999999999</c:v>
                </c:pt>
                <c:pt idx="14680">
                  <c:v>0.313</c:v>
                </c:pt>
                <c:pt idx="14681">
                  <c:v>0.13100000000000001</c:v>
                </c:pt>
                <c:pt idx="14682">
                  <c:v>0.104</c:v>
                </c:pt>
                <c:pt idx="14683">
                  <c:v>0.17399999999999999</c:v>
                </c:pt>
                <c:pt idx="14684">
                  <c:v>0.16</c:v>
                </c:pt>
                <c:pt idx="14685">
                  <c:v>9.2999999999999999E-2</c:v>
                </c:pt>
                <c:pt idx="14686">
                  <c:v>0.17799999999999999</c:v>
                </c:pt>
                <c:pt idx="14687">
                  <c:v>8.1000000000000003E-2</c:v>
                </c:pt>
                <c:pt idx="14688">
                  <c:v>0.33</c:v>
                </c:pt>
                <c:pt idx="14689">
                  <c:v>0.182</c:v>
                </c:pt>
                <c:pt idx="14690">
                  <c:v>0</c:v>
                </c:pt>
                <c:pt idx="14691">
                  <c:v>0.21299999999999999</c:v>
                </c:pt>
                <c:pt idx="14692">
                  <c:v>0.02</c:v>
                </c:pt>
                <c:pt idx="14693">
                  <c:v>5.3999999999999999E-2</c:v>
                </c:pt>
                <c:pt idx="14694">
                  <c:v>0.442</c:v>
                </c:pt>
                <c:pt idx="14695">
                  <c:v>0.13200000000000001</c:v>
                </c:pt>
                <c:pt idx="14696">
                  <c:v>2.9000000000000001E-2</c:v>
                </c:pt>
                <c:pt idx="14697">
                  <c:v>0.187</c:v>
                </c:pt>
                <c:pt idx="14698">
                  <c:v>0.27800000000000002</c:v>
                </c:pt>
                <c:pt idx="14699">
                  <c:v>0.44400000000000001</c:v>
                </c:pt>
                <c:pt idx="14700">
                  <c:v>0.23899999999999999</c:v>
                </c:pt>
                <c:pt idx="14701">
                  <c:v>0.36499999999999999</c:v>
                </c:pt>
                <c:pt idx="14702">
                  <c:v>0.255</c:v>
                </c:pt>
                <c:pt idx="14703">
                  <c:v>0.107</c:v>
                </c:pt>
                <c:pt idx="14704">
                  <c:v>1E-3</c:v>
                </c:pt>
                <c:pt idx="14705">
                  <c:v>0.20499999999999999</c:v>
                </c:pt>
                <c:pt idx="14706">
                  <c:v>0.26900000000000002</c:v>
                </c:pt>
                <c:pt idx="14707">
                  <c:v>0.182</c:v>
                </c:pt>
                <c:pt idx="14708">
                  <c:v>0.14899999999999999</c:v>
                </c:pt>
                <c:pt idx="14709">
                  <c:v>0.26300000000000001</c:v>
                </c:pt>
                <c:pt idx="14710">
                  <c:v>8.5000000000000006E-2</c:v>
                </c:pt>
                <c:pt idx="14711">
                  <c:v>0.20699999999999999</c:v>
                </c:pt>
                <c:pt idx="14712">
                  <c:v>5.3999999999999999E-2</c:v>
                </c:pt>
                <c:pt idx="14713">
                  <c:v>0.129</c:v>
                </c:pt>
                <c:pt idx="14714">
                  <c:v>0.11700000000000001</c:v>
                </c:pt>
                <c:pt idx="14715">
                  <c:v>0.40600000000000003</c:v>
                </c:pt>
                <c:pt idx="14716">
                  <c:v>0.17499999999999999</c:v>
                </c:pt>
                <c:pt idx="14717">
                  <c:v>0.32300000000000001</c:v>
                </c:pt>
                <c:pt idx="14718">
                  <c:v>5.1999999999999998E-2</c:v>
                </c:pt>
                <c:pt idx="14719">
                  <c:v>5.8000000000000003E-2</c:v>
                </c:pt>
                <c:pt idx="14720">
                  <c:v>8.8999999999999996E-2</c:v>
                </c:pt>
                <c:pt idx="14721">
                  <c:v>0.2</c:v>
                </c:pt>
                <c:pt idx="14722">
                  <c:v>0.27300000000000002</c:v>
                </c:pt>
                <c:pt idx="14723">
                  <c:v>4.8000000000000001E-2</c:v>
                </c:pt>
                <c:pt idx="14724">
                  <c:v>0.20799999999999999</c:v>
                </c:pt>
                <c:pt idx="14725">
                  <c:v>6.8000000000000005E-2</c:v>
                </c:pt>
                <c:pt idx="14726">
                  <c:v>1.4999999999999999E-2</c:v>
                </c:pt>
                <c:pt idx="14727">
                  <c:v>7.9000000000000001E-2</c:v>
                </c:pt>
                <c:pt idx="14728">
                  <c:v>0.183</c:v>
                </c:pt>
                <c:pt idx="14729">
                  <c:v>0.377</c:v>
                </c:pt>
                <c:pt idx="14730">
                  <c:v>5.1999999999999998E-2</c:v>
                </c:pt>
                <c:pt idx="14731">
                  <c:v>4.4999999999999998E-2</c:v>
                </c:pt>
                <c:pt idx="14732">
                  <c:v>4.4999999999999998E-2</c:v>
                </c:pt>
                <c:pt idx="14733">
                  <c:v>9.7000000000000003E-2</c:v>
                </c:pt>
                <c:pt idx="14734">
                  <c:v>9.4E-2</c:v>
                </c:pt>
                <c:pt idx="14735">
                  <c:v>0.16500000000000001</c:v>
                </c:pt>
                <c:pt idx="14736">
                  <c:v>5.8000000000000003E-2</c:v>
                </c:pt>
                <c:pt idx="14737">
                  <c:v>0.02</c:v>
                </c:pt>
                <c:pt idx="14738">
                  <c:v>0.127</c:v>
                </c:pt>
                <c:pt idx="14739">
                  <c:v>6.0000000000000001E-3</c:v>
                </c:pt>
                <c:pt idx="14740">
                  <c:v>0.20899999999999999</c:v>
                </c:pt>
                <c:pt idx="14741">
                  <c:v>0.13400000000000001</c:v>
                </c:pt>
                <c:pt idx="14742">
                  <c:v>0.53400000000000003</c:v>
                </c:pt>
                <c:pt idx="14743">
                  <c:v>0.11799999999999999</c:v>
                </c:pt>
                <c:pt idx="14744">
                  <c:v>0.27</c:v>
                </c:pt>
                <c:pt idx="14745">
                  <c:v>0.27500000000000002</c:v>
                </c:pt>
                <c:pt idx="14746">
                  <c:v>3.7999999999999999E-2</c:v>
                </c:pt>
                <c:pt idx="14747">
                  <c:v>0.16700000000000001</c:v>
                </c:pt>
                <c:pt idx="14748">
                  <c:v>5.5E-2</c:v>
                </c:pt>
                <c:pt idx="14749">
                  <c:v>0.20699999999999999</c:v>
                </c:pt>
                <c:pt idx="14750">
                  <c:v>6.3E-2</c:v>
                </c:pt>
                <c:pt idx="14751">
                  <c:v>0.27700000000000002</c:v>
                </c:pt>
                <c:pt idx="14752">
                  <c:v>0.16700000000000001</c:v>
                </c:pt>
                <c:pt idx="14753">
                  <c:v>7.8E-2</c:v>
                </c:pt>
                <c:pt idx="14754">
                  <c:v>7.8E-2</c:v>
                </c:pt>
                <c:pt idx="14755">
                  <c:v>0.307</c:v>
                </c:pt>
                <c:pt idx="14756">
                  <c:v>0.14000000000000001</c:v>
                </c:pt>
                <c:pt idx="14757">
                  <c:v>5.0999999999999997E-2</c:v>
                </c:pt>
                <c:pt idx="14758">
                  <c:v>0.26700000000000002</c:v>
                </c:pt>
                <c:pt idx="14759">
                  <c:v>5.8999999999999997E-2</c:v>
                </c:pt>
                <c:pt idx="14760">
                  <c:v>0.312</c:v>
                </c:pt>
                <c:pt idx="14761">
                  <c:v>2.9000000000000001E-2</c:v>
                </c:pt>
                <c:pt idx="14762">
                  <c:v>0.30599999999999999</c:v>
                </c:pt>
                <c:pt idx="14763">
                  <c:v>5.8000000000000003E-2</c:v>
                </c:pt>
                <c:pt idx="14764">
                  <c:v>0.02</c:v>
                </c:pt>
                <c:pt idx="14765">
                  <c:v>0.218</c:v>
                </c:pt>
                <c:pt idx="14766">
                  <c:v>0.125</c:v>
                </c:pt>
                <c:pt idx="14767">
                  <c:v>0.14899999999999999</c:v>
                </c:pt>
                <c:pt idx="14768">
                  <c:v>0.28000000000000003</c:v>
                </c:pt>
                <c:pt idx="14769">
                  <c:v>0.105</c:v>
                </c:pt>
                <c:pt idx="14770">
                  <c:v>5.5E-2</c:v>
                </c:pt>
                <c:pt idx="14771">
                  <c:v>8.2000000000000003E-2</c:v>
                </c:pt>
                <c:pt idx="14772">
                  <c:v>3.4000000000000002E-2</c:v>
                </c:pt>
                <c:pt idx="14773">
                  <c:v>0.03</c:v>
                </c:pt>
                <c:pt idx="14774">
                  <c:v>0.11799999999999999</c:v>
                </c:pt>
                <c:pt idx="14775">
                  <c:v>0.114</c:v>
                </c:pt>
                <c:pt idx="14776">
                  <c:v>8.8999999999999996E-2</c:v>
                </c:pt>
                <c:pt idx="14777">
                  <c:v>9.7000000000000003E-2</c:v>
                </c:pt>
                <c:pt idx="14778">
                  <c:v>0.14499999999999999</c:v>
                </c:pt>
                <c:pt idx="14779">
                  <c:v>7.0999999999999994E-2</c:v>
                </c:pt>
                <c:pt idx="14780">
                  <c:v>0.14799999999999999</c:v>
                </c:pt>
                <c:pt idx="14781">
                  <c:v>0.14499999999999999</c:v>
                </c:pt>
                <c:pt idx="14782">
                  <c:v>0.13800000000000001</c:v>
                </c:pt>
                <c:pt idx="14783">
                  <c:v>0.315</c:v>
                </c:pt>
                <c:pt idx="14784">
                  <c:v>0.28000000000000003</c:v>
                </c:pt>
                <c:pt idx="14785">
                  <c:v>0.188</c:v>
                </c:pt>
                <c:pt idx="14786">
                  <c:v>0.18099999999999999</c:v>
                </c:pt>
                <c:pt idx="14787">
                  <c:v>1.0999999999999999E-2</c:v>
                </c:pt>
                <c:pt idx="14788">
                  <c:v>0.20200000000000001</c:v>
                </c:pt>
                <c:pt idx="14789">
                  <c:v>0.125</c:v>
                </c:pt>
                <c:pt idx="14790">
                  <c:v>5.0000000000000001E-3</c:v>
                </c:pt>
                <c:pt idx="14791">
                  <c:v>3.2000000000000001E-2</c:v>
                </c:pt>
                <c:pt idx="14792">
                  <c:v>0.19700000000000001</c:v>
                </c:pt>
                <c:pt idx="14793">
                  <c:v>0.34100000000000003</c:v>
                </c:pt>
                <c:pt idx="14794">
                  <c:v>0.20300000000000001</c:v>
                </c:pt>
                <c:pt idx="14795">
                  <c:v>0.20300000000000001</c:v>
                </c:pt>
                <c:pt idx="14796">
                  <c:v>0.184</c:v>
                </c:pt>
                <c:pt idx="14797">
                  <c:v>0.27500000000000002</c:v>
                </c:pt>
                <c:pt idx="14798">
                  <c:v>0.24099999999999999</c:v>
                </c:pt>
                <c:pt idx="14799">
                  <c:v>0.13800000000000001</c:v>
                </c:pt>
                <c:pt idx="14800">
                  <c:v>0.19700000000000001</c:v>
                </c:pt>
                <c:pt idx="14801">
                  <c:v>8.6999999999999994E-2</c:v>
                </c:pt>
                <c:pt idx="14802">
                  <c:v>0.115</c:v>
                </c:pt>
                <c:pt idx="14803">
                  <c:v>0.25800000000000001</c:v>
                </c:pt>
                <c:pt idx="14804">
                  <c:v>0.186</c:v>
                </c:pt>
                <c:pt idx="14805">
                  <c:v>0.32800000000000001</c:v>
                </c:pt>
                <c:pt idx="14806">
                  <c:v>0.11799999999999999</c:v>
                </c:pt>
                <c:pt idx="14807">
                  <c:v>0.255</c:v>
                </c:pt>
                <c:pt idx="14808">
                  <c:v>7.0000000000000007E-2</c:v>
                </c:pt>
                <c:pt idx="14809">
                  <c:v>6.3E-2</c:v>
                </c:pt>
                <c:pt idx="14810">
                  <c:v>0.19600000000000001</c:v>
                </c:pt>
                <c:pt idx="14811">
                  <c:v>8.3000000000000004E-2</c:v>
                </c:pt>
                <c:pt idx="14812">
                  <c:v>7.2999999999999995E-2</c:v>
                </c:pt>
                <c:pt idx="14813">
                  <c:v>1.7999999999999999E-2</c:v>
                </c:pt>
                <c:pt idx="14814">
                  <c:v>0.125</c:v>
                </c:pt>
                <c:pt idx="14815">
                  <c:v>0.47</c:v>
                </c:pt>
                <c:pt idx="14816">
                  <c:v>3.5999999999999997E-2</c:v>
                </c:pt>
                <c:pt idx="14817">
                  <c:v>0.27300000000000002</c:v>
                </c:pt>
                <c:pt idx="14818">
                  <c:v>0.11</c:v>
                </c:pt>
                <c:pt idx="14819">
                  <c:v>0.28199999999999997</c:v>
                </c:pt>
                <c:pt idx="14820">
                  <c:v>0.111</c:v>
                </c:pt>
                <c:pt idx="14821">
                  <c:v>0.19</c:v>
                </c:pt>
                <c:pt idx="14822">
                  <c:v>0.26300000000000001</c:v>
                </c:pt>
                <c:pt idx="14823">
                  <c:v>0.219</c:v>
                </c:pt>
                <c:pt idx="14824">
                  <c:v>0.48199999999999998</c:v>
                </c:pt>
                <c:pt idx="14825">
                  <c:v>0.56799999999999995</c:v>
                </c:pt>
                <c:pt idx="14826">
                  <c:v>6.4000000000000001E-2</c:v>
                </c:pt>
                <c:pt idx="14827">
                  <c:v>0.28999999999999998</c:v>
                </c:pt>
                <c:pt idx="14828">
                  <c:v>9.9000000000000005E-2</c:v>
                </c:pt>
                <c:pt idx="14829">
                  <c:v>0.45</c:v>
                </c:pt>
                <c:pt idx="14830">
                  <c:v>0.11899999999999999</c:v>
                </c:pt>
                <c:pt idx="14831">
                  <c:v>0.26600000000000001</c:v>
                </c:pt>
                <c:pt idx="14832">
                  <c:v>8.6999999999999994E-2</c:v>
                </c:pt>
                <c:pt idx="14833">
                  <c:v>3.6999999999999998E-2</c:v>
                </c:pt>
                <c:pt idx="14834">
                  <c:v>0.19800000000000001</c:v>
                </c:pt>
                <c:pt idx="14835">
                  <c:v>0.219</c:v>
                </c:pt>
                <c:pt idx="14836">
                  <c:v>0.24099999999999999</c:v>
                </c:pt>
                <c:pt idx="14837">
                  <c:v>0.16400000000000001</c:v>
                </c:pt>
                <c:pt idx="14838">
                  <c:v>0.21</c:v>
                </c:pt>
                <c:pt idx="14839">
                  <c:v>2.8000000000000001E-2</c:v>
                </c:pt>
                <c:pt idx="14840">
                  <c:v>0.108</c:v>
                </c:pt>
                <c:pt idx="14841">
                  <c:v>3.5000000000000003E-2</c:v>
                </c:pt>
                <c:pt idx="14842">
                  <c:v>3.5000000000000003E-2</c:v>
                </c:pt>
                <c:pt idx="14843">
                  <c:v>3.3000000000000002E-2</c:v>
                </c:pt>
                <c:pt idx="14844">
                  <c:v>0.09</c:v>
                </c:pt>
                <c:pt idx="14845">
                  <c:v>3.4000000000000002E-2</c:v>
                </c:pt>
                <c:pt idx="14846">
                  <c:v>0.35099999999999998</c:v>
                </c:pt>
                <c:pt idx="14847">
                  <c:v>0.125</c:v>
                </c:pt>
                <c:pt idx="14848">
                  <c:v>0.11</c:v>
                </c:pt>
                <c:pt idx="14849">
                  <c:v>0.11</c:v>
                </c:pt>
                <c:pt idx="14850">
                  <c:v>0.19400000000000001</c:v>
                </c:pt>
                <c:pt idx="14851">
                  <c:v>3.5000000000000003E-2</c:v>
                </c:pt>
                <c:pt idx="14852">
                  <c:v>0.16900000000000001</c:v>
                </c:pt>
                <c:pt idx="14853">
                  <c:v>8.0000000000000002E-3</c:v>
                </c:pt>
                <c:pt idx="14854">
                  <c:v>0.20699999999999999</c:v>
                </c:pt>
                <c:pt idx="14855">
                  <c:v>5.3999999999999999E-2</c:v>
                </c:pt>
                <c:pt idx="14856">
                  <c:v>7.0999999999999994E-2</c:v>
                </c:pt>
                <c:pt idx="14857">
                  <c:v>2.5999999999999999E-2</c:v>
                </c:pt>
                <c:pt idx="14858">
                  <c:v>2E-3</c:v>
                </c:pt>
                <c:pt idx="14859">
                  <c:v>8.8999999999999996E-2</c:v>
                </c:pt>
                <c:pt idx="14860">
                  <c:v>0.23599999999999999</c:v>
                </c:pt>
                <c:pt idx="14861">
                  <c:v>0.13300000000000001</c:v>
                </c:pt>
                <c:pt idx="14862">
                  <c:v>0.28100000000000003</c:v>
                </c:pt>
                <c:pt idx="14863">
                  <c:v>0.155</c:v>
                </c:pt>
                <c:pt idx="14864">
                  <c:v>0.30099999999999999</c:v>
                </c:pt>
                <c:pt idx="14865">
                  <c:v>0.192</c:v>
                </c:pt>
                <c:pt idx="14866">
                  <c:v>0.153</c:v>
                </c:pt>
                <c:pt idx="14867">
                  <c:v>0.26200000000000001</c:v>
                </c:pt>
                <c:pt idx="14868">
                  <c:v>0.35299999999999998</c:v>
                </c:pt>
                <c:pt idx="14869">
                  <c:v>0.109</c:v>
                </c:pt>
                <c:pt idx="14870">
                  <c:v>3.6999999999999998E-2</c:v>
                </c:pt>
                <c:pt idx="14871">
                  <c:v>0.13500000000000001</c:v>
                </c:pt>
                <c:pt idx="14872">
                  <c:v>0.159</c:v>
                </c:pt>
                <c:pt idx="14873">
                  <c:v>1.9E-2</c:v>
                </c:pt>
                <c:pt idx="14874">
                  <c:v>2E-3</c:v>
                </c:pt>
                <c:pt idx="14875">
                  <c:v>0.106</c:v>
                </c:pt>
                <c:pt idx="14876">
                  <c:v>0.129</c:v>
                </c:pt>
                <c:pt idx="14877">
                  <c:v>5.6000000000000001E-2</c:v>
                </c:pt>
                <c:pt idx="14878">
                  <c:v>0.23100000000000001</c:v>
                </c:pt>
                <c:pt idx="14879">
                  <c:v>2.4E-2</c:v>
                </c:pt>
                <c:pt idx="14880">
                  <c:v>0.23499999999999999</c:v>
                </c:pt>
                <c:pt idx="14881">
                  <c:v>0.16400000000000001</c:v>
                </c:pt>
                <c:pt idx="14882">
                  <c:v>0.26900000000000002</c:v>
                </c:pt>
                <c:pt idx="14883">
                  <c:v>6.2E-2</c:v>
                </c:pt>
                <c:pt idx="14884">
                  <c:v>0.60799999999999998</c:v>
                </c:pt>
                <c:pt idx="14885">
                  <c:v>0.26300000000000001</c:v>
                </c:pt>
                <c:pt idx="14886">
                  <c:v>0.17599999999999999</c:v>
                </c:pt>
                <c:pt idx="14887">
                  <c:v>5.8000000000000003E-2</c:v>
                </c:pt>
                <c:pt idx="14888">
                  <c:v>0.35299999999999998</c:v>
                </c:pt>
                <c:pt idx="14889">
                  <c:v>4.5999999999999999E-2</c:v>
                </c:pt>
                <c:pt idx="14890">
                  <c:v>0.26700000000000002</c:v>
                </c:pt>
                <c:pt idx="14891">
                  <c:v>1E-3</c:v>
                </c:pt>
                <c:pt idx="14892">
                  <c:v>6.8000000000000005E-2</c:v>
                </c:pt>
                <c:pt idx="14893">
                  <c:v>0.218</c:v>
                </c:pt>
                <c:pt idx="14894">
                  <c:v>0.35</c:v>
                </c:pt>
                <c:pt idx="14895">
                  <c:v>4.0000000000000001E-3</c:v>
                </c:pt>
                <c:pt idx="14896">
                  <c:v>0.193</c:v>
                </c:pt>
                <c:pt idx="14897">
                  <c:v>0.17799999999999999</c:v>
                </c:pt>
                <c:pt idx="14898">
                  <c:v>3.7999999999999999E-2</c:v>
                </c:pt>
                <c:pt idx="14899">
                  <c:v>8.9999999999999993E-3</c:v>
                </c:pt>
                <c:pt idx="14900">
                  <c:v>4.2999999999999997E-2</c:v>
                </c:pt>
                <c:pt idx="14901">
                  <c:v>0.14000000000000001</c:v>
                </c:pt>
                <c:pt idx="14902">
                  <c:v>0.123</c:v>
                </c:pt>
                <c:pt idx="14903">
                  <c:v>1.7999999999999999E-2</c:v>
                </c:pt>
                <c:pt idx="14904">
                  <c:v>5.0000000000000001E-3</c:v>
                </c:pt>
                <c:pt idx="14905">
                  <c:v>0.21299999999999999</c:v>
                </c:pt>
                <c:pt idx="14906">
                  <c:v>0.23599999999999999</c:v>
                </c:pt>
                <c:pt idx="14907">
                  <c:v>0.23599999999999999</c:v>
                </c:pt>
                <c:pt idx="14908">
                  <c:v>0.218</c:v>
                </c:pt>
                <c:pt idx="14909">
                  <c:v>0.06</c:v>
                </c:pt>
                <c:pt idx="14910">
                  <c:v>0.124</c:v>
                </c:pt>
                <c:pt idx="14911">
                  <c:v>0.13400000000000001</c:v>
                </c:pt>
                <c:pt idx="14912">
                  <c:v>0.16800000000000001</c:v>
                </c:pt>
                <c:pt idx="14913">
                  <c:v>8.0000000000000002E-3</c:v>
                </c:pt>
                <c:pt idx="14914">
                  <c:v>0.188</c:v>
                </c:pt>
                <c:pt idx="14915">
                  <c:v>0.191</c:v>
                </c:pt>
                <c:pt idx="14916">
                  <c:v>0.112</c:v>
                </c:pt>
                <c:pt idx="14917">
                  <c:v>0.28100000000000003</c:v>
                </c:pt>
                <c:pt idx="14918">
                  <c:v>6.0999999999999999E-2</c:v>
                </c:pt>
                <c:pt idx="14919">
                  <c:v>9.7000000000000003E-2</c:v>
                </c:pt>
                <c:pt idx="14920">
                  <c:v>0.161</c:v>
                </c:pt>
                <c:pt idx="14921">
                  <c:v>4.1000000000000002E-2</c:v>
                </c:pt>
                <c:pt idx="14922">
                  <c:v>0.153</c:v>
                </c:pt>
                <c:pt idx="14923">
                  <c:v>0.17499999999999999</c:v>
                </c:pt>
                <c:pt idx="14924">
                  <c:v>0.32300000000000001</c:v>
                </c:pt>
                <c:pt idx="14925">
                  <c:v>0.32500000000000001</c:v>
                </c:pt>
                <c:pt idx="14926">
                  <c:v>0.49399999999999999</c:v>
                </c:pt>
                <c:pt idx="14927">
                  <c:v>0.23200000000000001</c:v>
                </c:pt>
                <c:pt idx="14928">
                  <c:v>0.42299999999999999</c:v>
                </c:pt>
                <c:pt idx="14929">
                  <c:v>0.51700000000000002</c:v>
                </c:pt>
                <c:pt idx="14930">
                  <c:v>0.33400000000000002</c:v>
                </c:pt>
                <c:pt idx="14931">
                  <c:v>9.4E-2</c:v>
                </c:pt>
                <c:pt idx="14932">
                  <c:v>0.2</c:v>
                </c:pt>
                <c:pt idx="14933">
                  <c:v>0.317</c:v>
                </c:pt>
                <c:pt idx="14934">
                  <c:v>0.255</c:v>
                </c:pt>
                <c:pt idx="14935">
                  <c:v>2.5999999999999999E-2</c:v>
                </c:pt>
                <c:pt idx="14936">
                  <c:v>0.373</c:v>
                </c:pt>
                <c:pt idx="14937">
                  <c:v>9.6000000000000002E-2</c:v>
                </c:pt>
                <c:pt idx="14938">
                  <c:v>9.7000000000000003E-2</c:v>
                </c:pt>
                <c:pt idx="14939">
                  <c:v>6.7000000000000004E-2</c:v>
                </c:pt>
                <c:pt idx="14940">
                  <c:v>0.12</c:v>
                </c:pt>
                <c:pt idx="14941">
                  <c:v>0.17199999999999999</c:v>
                </c:pt>
                <c:pt idx="14942">
                  <c:v>0.23</c:v>
                </c:pt>
                <c:pt idx="14943">
                  <c:v>0.17799999999999999</c:v>
                </c:pt>
                <c:pt idx="14944">
                  <c:v>6.9000000000000006E-2</c:v>
                </c:pt>
                <c:pt idx="14945">
                  <c:v>0.33200000000000002</c:v>
                </c:pt>
                <c:pt idx="14946">
                  <c:v>0.159</c:v>
                </c:pt>
                <c:pt idx="14947">
                  <c:v>7.4999999999999997E-2</c:v>
                </c:pt>
                <c:pt idx="14948">
                  <c:v>0.44900000000000001</c:v>
                </c:pt>
                <c:pt idx="14949">
                  <c:v>0.42399999999999999</c:v>
                </c:pt>
                <c:pt idx="14950">
                  <c:v>0.39900000000000002</c:v>
                </c:pt>
                <c:pt idx="14951">
                  <c:v>3.7999999999999999E-2</c:v>
                </c:pt>
                <c:pt idx="14952">
                  <c:v>0.16200000000000001</c:v>
                </c:pt>
                <c:pt idx="14953">
                  <c:v>0.107</c:v>
                </c:pt>
                <c:pt idx="14954">
                  <c:v>0.35399999999999998</c:v>
                </c:pt>
                <c:pt idx="14955">
                  <c:v>0.13900000000000001</c:v>
                </c:pt>
                <c:pt idx="14956">
                  <c:v>0.115</c:v>
                </c:pt>
                <c:pt idx="14957">
                  <c:v>0.34399999999999997</c:v>
                </c:pt>
                <c:pt idx="14958">
                  <c:v>0.28999999999999998</c:v>
                </c:pt>
                <c:pt idx="14959">
                  <c:v>1.9E-2</c:v>
                </c:pt>
                <c:pt idx="14960">
                  <c:v>0.161</c:v>
                </c:pt>
                <c:pt idx="14961">
                  <c:v>0.186</c:v>
                </c:pt>
                <c:pt idx="14962">
                  <c:v>0.186</c:v>
                </c:pt>
                <c:pt idx="14963">
                  <c:v>0.23300000000000001</c:v>
                </c:pt>
                <c:pt idx="14964">
                  <c:v>0.17499999999999999</c:v>
                </c:pt>
                <c:pt idx="14965">
                  <c:v>0.33600000000000002</c:v>
                </c:pt>
                <c:pt idx="14966">
                  <c:v>1.2999999999999999E-2</c:v>
                </c:pt>
                <c:pt idx="14967">
                  <c:v>0.185</c:v>
                </c:pt>
                <c:pt idx="14968">
                  <c:v>2.5999999999999999E-2</c:v>
                </c:pt>
                <c:pt idx="14969">
                  <c:v>0.218</c:v>
                </c:pt>
                <c:pt idx="14970">
                  <c:v>0.19700000000000001</c:v>
                </c:pt>
                <c:pt idx="14971">
                  <c:v>0.55400000000000005</c:v>
                </c:pt>
                <c:pt idx="14972">
                  <c:v>0.10100000000000001</c:v>
                </c:pt>
                <c:pt idx="14973">
                  <c:v>0.28000000000000003</c:v>
                </c:pt>
                <c:pt idx="14974">
                  <c:v>0.46100000000000002</c:v>
                </c:pt>
                <c:pt idx="14975">
                  <c:v>5.1999999999999998E-2</c:v>
                </c:pt>
                <c:pt idx="14976">
                  <c:v>0.22600000000000001</c:v>
                </c:pt>
                <c:pt idx="14977">
                  <c:v>0.26100000000000001</c:v>
                </c:pt>
                <c:pt idx="14978">
                  <c:v>0.11700000000000001</c:v>
                </c:pt>
                <c:pt idx="14979">
                  <c:v>0.248</c:v>
                </c:pt>
                <c:pt idx="14980">
                  <c:v>3.5000000000000003E-2</c:v>
                </c:pt>
                <c:pt idx="14981">
                  <c:v>0.26100000000000001</c:v>
                </c:pt>
                <c:pt idx="14982">
                  <c:v>0.13900000000000001</c:v>
                </c:pt>
                <c:pt idx="14983">
                  <c:v>0.375</c:v>
                </c:pt>
                <c:pt idx="14984">
                  <c:v>2E-3</c:v>
                </c:pt>
                <c:pt idx="14985">
                  <c:v>0.33200000000000002</c:v>
                </c:pt>
                <c:pt idx="14986">
                  <c:v>0.35399999999999998</c:v>
                </c:pt>
                <c:pt idx="14987">
                  <c:v>0.35299999999999998</c:v>
                </c:pt>
                <c:pt idx="14988">
                  <c:v>0.17899999999999999</c:v>
                </c:pt>
                <c:pt idx="14989">
                  <c:v>0.53300000000000003</c:v>
                </c:pt>
                <c:pt idx="14990">
                  <c:v>7.9000000000000001E-2</c:v>
                </c:pt>
                <c:pt idx="14991">
                  <c:v>0.191</c:v>
                </c:pt>
                <c:pt idx="14992">
                  <c:v>9.2999999999999999E-2</c:v>
                </c:pt>
                <c:pt idx="14993">
                  <c:v>0.20399999999999999</c:v>
                </c:pt>
                <c:pt idx="14994">
                  <c:v>6.9000000000000006E-2</c:v>
                </c:pt>
                <c:pt idx="14995">
                  <c:v>0.33500000000000002</c:v>
                </c:pt>
                <c:pt idx="14996">
                  <c:v>9.8000000000000004E-2</c:v>
                </c:pt>
                <c:pt idx="14997">
                  <c:v>8.8999999999999996E-2</c:v>
                </c:pt>
                <c:pt idx="14998">
                  <c:v>0.28100000000000003</c:v>
                </c:pt>
                <c:pt idx="14999">
                  <c:v>0.33800000000000002</c:v>
                </c:pt>
                <c:pt idx="15000">
                  <c:v>0.10299999999999999</c:v>
                </c:pt>
                <c:pt idx="15001">
                  <c:v>5.2999999999999999E-2</c:v>
                </c:pt>
                <c:pt idx="15002">
                  <c:v>4.8000000000000001E-2</c:v>
                </c:pt>
                <c:pt idx="15003">
                  <c:v>3.7999999999999999E-2</c:v>
                </c:pt>
                <c:pt idx="15004">
                  <c:v>7.5999999999999998E-2</c:v>
                </c:pt>
                <c:pt idx="15005">
                  <c:v>4.8000000000000001E-2</c:v>
                </c:pt>
                <c:pt idx="15006">
                  <c:v>0.152</c:v>
                </c:pt>
                <c:pt idx="15007">
                  <c:v>0.22500000000000001</c:v>
                </c:pt>
                <c:pt idx="15008">
                  <c:v>5.0999999999999997E-2</c:v>
                </c:pt>
                <c:pt idx="15009">
                  <c:v>0.13600000000000001</c:v>
                </c:pt>
                <c:pt idx="15010">
                  <c:v>5.0999999999999997E-2</c:v>
                </c:pt>
                <c:pt idx="15011">
                  <c:v>7.4999999999999997E-2</c:v>
                </c:pt>
                <c:pt idx="15012">
                  <c:v>0.13</c:v>
                </c:pt>
                <c:pt idx="15013">
                  <c:v>0.192</c:v>
                </c:pt>
                <c:pt idx="15014">
                  <c:v>0.16600000000000001</c:v>
                </c:pt>
                <c:pt idx="15015">
                  <c:v>0.17</c:v>
                </c:pt>
                <c:pt idx="15016">
                  <c:v>3.3000000000000002E-2</c:v>
                </c:pt>
                <c:pt idx="15017">
                  <c:v>2.1000000000000001E-2</c:v>
                </c:pt>
                <c:pt idx="15018">
                  <c:v>0.19</c:v>
                </c:pt>
                <c:pt idx="15019">
                  <c:v>0.27500000000000002</c:v>
                </c:pt>
                <c:pt idx="15020">
                  <c:v>0.249</c:v>
                </c:pt>
                <c:pt idx="15021">
                  <c:v>0.254</c:v>
                </c:pt>
                <c:pt idx="15022">
                  <c:v>0.30599999999999999</c:v>
                </c:pt>
                <c:pt idx="15023">
                  <c:v>0.246</c:v>
                </c:pt>
                <c:pt idx="15024">
                  <c:v>2.7E-2</c:v>
                </c:pt>
                <c:pt idx="15025">
                  <c:v>3.3000000000000002E-2</c:v>
                </c:pt>
                <c:pt idx="15026">
                  <c:v>0.42699999999999999</c:v>
                </c:pt>
                <c:pt idx="15027">
                  <c:v>3.9E-2</c:v>
                </c:pt>
                <c:pt idx="15028">
                  <c:v>0.13800000000000001</c:v>
                </c:pt>
                <c:pt idx="15029">
                  <c:v>9.4E-2</c:v>
                </c:pt>
                <c:pt idx="15030">
                  <c:v>9.4E-2</c:v>
                </c:pt>
                <c:pt idx="15031">
                  <c:v>9.2999999999999999E-2</c:v>
                </c:pt>
                <c:pt idx="15032">
                  <c:v>8.0000000000000002E-3</c:v>
                </c:pt>
                <c:pt idx="15033">
                  <c:v>3.4000000000000002E-2</c:v>
                </c:pt>
                <c:pt idx="15034">
                  <c:v>0.159</c:v>
                </c:pt>
                <c:pt idx="15035">
                  <c:v>0.111</c:v>
                </c:pt>
                <c:pt idx="15036">
                  <c:v>0.124</c:v>
                </c:pt>
                <c:pt idx="15037">
                  <c:v>4.5999999999999999E-2</c:v>
                </c:pt>
                <c:pt idx="15038">
                  <c:v>0.30399999999999999</c:v>
                </c:pt>
                <c:pt idx="15039">
                  <c:v>0.221</c:v>
                </c:pt>
                <c:pt idx="15040">
                  <c:v>7.2999999999999995E-2</c:v>
                </c:pt>
                <c:pt idx="15041">
                  <c:v>0.48299999999999998</c:v>
                </c:pt>
                <c:pt idx="15042">
                  <c:v>0.16500000000000001</c:v>
                </c:pt>
                <c:pt idx="15043">
                  <c:v>0.126</c:v>
                </c:pt>
                <c:pt idx="15044">
                  <c:v>2E-3</c:v>
                </c:pt>
                <c:pt idx="15045">
                  <c:v>5.8999999999999997E-2</c:v>
                </c:pt>
                <c:pt idx="15046">
                  <c:v>0.151</c:v>
                </c:pt>
                <c:pt idx="15047">
                  <c:v>4.3999999999999997E-2</c:v>
                </c:pt>
                <c:pt idx="15048">
                  <c:v>0.39700000000000002</c:v>
                </c:pt>
                <c:pt idx="15049">
                  <c:v>0.28699999999999998</c:v>
                </c:pt>
                <c:pt idx="15050">
                  <c:v>6.0000000000000001E-3</c:v>
                </c:pt>
                <c:pt idx="15051">
                  <c:v>0.09</c:v>
                </c:pt>
                <c:pt idx="15052">
                  <c:v>0.371</c:v>
                </c:pt>
                <c:pt idx="15053">
                  <c:v>0.35499999999999998</c:v>
                </c:pt>
                <c:pt idx="15054">
                  <c:v>4.5999999999999999E-2</c:v>
                </c:pt>
                <c:pt idx="15055">
                  <c:v>1.4999999999999999E-2</c:v>
                </c:pt>
                <c:pt idx="15056">
                  <c:v>2.8000000000000001E-2</c:v>
                </c:pt>
                <c:pt idx="15057">
                  <c:v>0.22900000000000001</c:v>
                </c:pt>
                <c:pt idx="15058">
                  <c:v>0.34599999999999997</c:v>
                </c:pt>
                <c:pt idx="15059">
                  <c:v>0.28799999999999998</c:v>
                </c:pt>
                <c:pt idx="15060">
                  <c:v>0.33300000000000002</c:v>
                </c:pt>
                <c:pt idx="15061">
                  <c:v>0.04</c:v>
                </c:pt>
                <c:pt idx="15062">
                  <c:v>0.14899999999999999</c:v>
                </c:pt>
                <c:pt idx="15063">
                  <c:v>2.1999999999999999E-2</c:v>
                </c:pt>
                <c:pt idx="15064">
                  <c:v>2.8000000000000001E-2</c:v>
                </c:pt>
                <c:pt idx="15065">
                  <c:v>0.255</c:v>
                </c:pt>
                <c:pt idx="15066">
                  <c:v>0.159</c:v>
                </c:pt>
                <c:pt idx="15067">
                  <c:v>0.23100000000000001</c:v>
                </c:pt>
                <c:pt idx="15068">
                  <c:v>4.5999999999999999E-2</c:v>
                </c:pt>
                <c:pt idx="15069">
                  <c:v>0.161</c:v>
                </c:pt>
                <c:pt idx="15070">
                  <c:v>0.34599999999999997</c:v>
                </c:pt>
                <c:pt idx="15071">
                  <c:v>0.113</c:v>
                </c:pt>
                <c:pt idx="15072">
                  <c:v>0.26200000000000001</c:v>
                </c:pt>
                <c:pt idx="15073">
                  <c:v>0.124</c:v>
                </c:pt>
                <c:pt idx="15074">
                  <c:v>0.112</c:v>
                </c:pt>
                <c:pt idx="15075">
                  <c:v>0.13900000000000001</c:v>
                </c:pt>
                <c:pt idx="15076">
                  <c:v>1.7999999999999999E-2</c:v>
                </c:pt>
                <c:pt idx="15077">
                  <c:v>1.7999999999999999E-2</c:v>
                </c:pt>
                <c:pt idx="15078">
                  <c:v>0.111</c:v>
                </c:pt>
                <c:pt idx="15079">
                  <c:v>9.0999999999999998E-2</c:v>
                </c:pt>
                <c:pt idx="15080">
                  <c:v>0.33100000000000002</c:v>
                </c:pt>
                <c:pt idx="15081">
                  <c:v>0.23699999999999999</c:v>
                </c:pt>
                <c:pt idx="15082">
                  <c:v>0.113</c:v>
                </c:pt>
                <c:pt idx="15083">
                  <c:v>4.2999999999999997E-2</c:v>
                </c:pt>
                <c:pt idx="15084">
                  <c:v>7.0000000000000007E-2</c:v>
                </c:pt>
                <c:pt idx="15085">
                  <c:v>0.23499999999999999</c:v>
                </c:pt>
                <c:pt idx="15086">
                  <c:v>0.158</c:v>
                </c:pt>
                <c:pt idx="15087">
                  <c:v>0.27100000000000002</c:v>
                </c:pt>
                <c:pt idx="15088">
                  <c:v>0.1</c:v>
                </c:pt>
                <c:pt idx="15089">
                  <c:v>0.34399999999999997</c:v>
                </c:pt>
                <c:pt idx="15090">
                  <c:v>2.1999999999999999E-2</c:v>
                </c:pt>
                <c:pt idx="15091">
                  <c:v>0.309</c:v>
                </c:pt>
                <c:pt idx="15092">
                  <c:v>1.9E-2</c:v>
                </c:pt>
                <c:pt idx="15093">
                  <c:v>7.2999999999999995E-2</c:v>
                </c:pt>
                <c:pt idx="15094">
                  <c:v>0.113</c:v>
                </c:pt>
                <c:pt idx="15095">
                  <c:v>0.307</c:v>
                </c:pt>
                <c:pt idx="15096">
                  <c:v>8.5999999999999993E-2</c:v>
                </c:pt>
                <c:pt idx="15097">
                  <c:v>0.20100000000000001</c:v>
                </c:pt>
                <c:pt idx="15098">
                  <c:v>0.13800000000000001</c:v>
                </c:pt>
                <c:pt idx="15099">
                  <c:v>0.184</c:v>
                </c:pt>
                <c:pt idx="15100">
                  <c:v>0.16300000000000001</c:v>
                </c:pt>
                <c:pt idx="15101">
                  <c:v>0.161</c:v>
                </c:pt>
                <c:pt idx="15102">
                  <c:v>1.2999999999999999E-2</c:v>
                </c:pt>
                <c:pt idx="15103">
                  <c:v>0.20799999999999999</c:v>
                </c:pt>
                <c:pt idx="15104">
                  <c:v>1.0999999999999999E-2</c:v>
                </c:pt>
                <c:pt idx="15105">
                  <c:v>0.19400000000000001</c:v>
                </c:pt>
                <c:pt idx="15106">
                  <c:v>0.223</c:v>
                </c:pt>
                <c:pt idx="15107">
                  <c:v>0.28499999999999998</c:v>
                </c:pt>
                <c:pt idx="15108">
                  <c:v>0.14599999999999999</c:v>
                </c:pt>
                <c:pt idx="15109">
                  <c:v>0.11</c:v>
                </c:pt>
                <c:pt idx="15110">
                  <c:v>8.4000000000000005E-2</c:v>
                </c:pt>
                <c:pt idx="15111">
                  <c:v>0.21299999999999999</c:v>
                </c:pt>
                <c:pt idx="15112">
                  <c:v>0.33400000000000002</c:v>
                </c:pt>
                <c:pt idx="15113">
                  <c:v>0.11700000000000001</c:v>
                </c:pt>
                <c:pt idx="15114">
                  <c:v>0.16500000000000001</c:v>
                </c:pt>
                <c:pt idx="15115">
                  <c:v>9.8000000000000004E-2</c:v>
                </c:pt>
                <c:pt idx="15116">
                  <c:v>0.13300000000000001</c:v>
                </c:pt>
                <c:pt idx="15117">
                  <c:v>0.18099999999999999</c:v>
                </c:pt>
                <c:pt idx="15118">
                  <c:v>0.17899999999999999</c:v>
                </c:pt>
                <c:pt idx="15119">
                  <c:v>1E-3</c:v>
                </c:pt>
                <c:pt idx="15120">
                  <c:v>3.9E-2</c:v>
                </c:pt>
                <c:pt idx="15121">
                  <c:v>0.14399999999999999</c:v>
                </c:pt>
                <c:pt idx="15122">
                  <c:v>0.10199999999999999</c:v>
                </c:pt>
                <c:pt idx="15123">
                  <c:v>0.38900000000000001</c:v>
                </c:pt>
                <c:pt idx="15124">
                  <c:v>0.156</c:v>
                </c:pt>
                <c:pt idx="15125">
                  <c:v>0.73499999999999999</c:v>
                </c:pt>
                <c:pt idx="15126">
                  <c:v>0.49399999999999999</c:v>
                </c:pt>
                <c:pt idx="15127">
                  <c:v>0.45500000000000002</c:v>
                </c:pt>
                <c:pt idx="15128">
                  <c:v>0.67700000000000005</c:v>
                </c:pt>
                <c:pt idx="15129">
                  <c:v>0.752</c:v>
                </c:pt>
                <c:pt idx="15130">
                  <c:v>0.42899999999999999</c:v>
                </c:pt>
                <c:pt idx="15131">
                  <c:v>0.69699999999999995</c:v>
                </c:pt>
                <c:pt idx="15132">
                  <c:v>4.1000000000000002E-2</c:v>
                </c:pt>
                <c:pt idx="15133">
                  <c:v>9.8000000000000004E-2</c:v>
                </c:pt>
                <c:pt idx="15134">
                  <c:v>0.14799999999999999</c:v>
                </c:pt>
                <c:pt idx="15135">
                  <c:v>0.112</c:v>
                </c:pt>
                <c:pt idx="15136">
                  <c:v>0.16700000000000001</c:v>
                </c:pt>
                <c:pt idx="15137">
                  <c:v>7.9000000000000001E-2</c:v>
                </c:pt>
                <c:pt idx="15138">
                  <c:v>0.33200000000000002</c:v>
                </c:pt>
                <c:pt idx="15139">
                  <c:v>0.108</c:v>
                </c:pt>
                <c:pt idx="15140">
                  <c:v>0.46500000000000002</c:v>
                </c:pt>
                <c:pt idx="15141">
                  <c:v>8.5999999999999993E-2</c:v>
                </c:pt>
                <c:pt idx="15142">
                  <c:v>0.54400000000000004</c:v>
                </c:pt>
                <c:pt idx="15143">
                  <c:v>0.186</c:v>
                </c:pt>
                <c:pt idx="15144">
                  <c:v>0.48599999999999999</c:v>
                </c:pt>
                <c:pt idx="15145">
                  <c:v>0.32</c:v>
                </c:pt>
                <c:pt idx="15146">
                  <c:v>0.42399999999999999</c:v>
                </c:pt>
                <c:pt idx="15147">
                  <c:v>0.126</c:v>
                </c:pt>
                <c:pt idx="15148">
                  <c:v>0.214</c:v>
                </c:pt>
                <c:pt idx="15149">
                  <c:v>0.17399999999999999</c:v>
                </c:pt>
                <c:pt idx="15150">
                  <c:v>3.0000000000000001E-3</c:v>
                </c:pt>
                <c:pt idx="15151">
                  <c:v>3.0000000000000001E-3</c:v>
                </c:pt>
                <c:pt idx="15152">
                  <c:v>0.27800000000000002</c:v>
                </c:pt>
                <c:pt idx="15153">
                  <c:v>0.45200000000000001</c:v>
                </c:pt>
                <c:pt idx="15154">
                  <c:v>0.248</c:v>
                </c:pt>
                <c:pt idx="15155">
                  <c:v>0.25700000000000001</c:v>
                </c:pt>
                <c:pt idx="15156">
                  <c:v>0.04</c:v>
                </c:pt>
                <c:pt idx="15157">
                  <c:v>0.38600000000000001</c:v>
                </c:pt>
                <c:pt idx="15158">
                  <c:v>0.20699999999999999</c:v>
                </c:pt>
                <c:pt idx="15159">
                  <c:v>0.69299999999999995</c:v>
                </c:pt>
                <c:pt idx="15160">
                  <c:v>0.36299999999999999</c:v>
                </c:pt>
                <c:pt idx="15161">
                  <c:v>0.28799999999999998</c:v>
                </c:pt>
                <c:pt idx="15162">
                  <c:v>0.02</c:v>
                </c:pt>
                <c:pt idx="15163">
                  <c:v>0.01</c:v>
                </c:pt>
                <c:pt idx="15164">
                  <c:v>0.28000000000000003</c:v>
                </c:pt>
                <c:pt idx="15165">
                  <c:v>0.20399999999999999</c:v>
                </c:pt>
                <c:pt idx="15166">
                  <c:v>3.7999999999999999E-2</c:v>
                </c:pt>
                <c:pt idx="15167">
                  <c:v>0.114</c:v>
                </c:pt>
                <c:pt idx="15168">
                  <c:v>9.1999999999999998E-2</c:v>
                </c:pt>
                <c:pt idx="15169">
                  <c:v>8.7999999999999995E-2</c:v>
                </c:pt>
                <c:pt idx="15170">
                  <c:v>0.01</c:v>
                </c:pt>
                <c:pt idx="15171">
                  <c:v>2.7E-2</c:v>
                </c:pt>
                <c:pt idx="15172">
                  <c:v>8.8999999999999996E-2</c:v>
                </c:pt>
                <c:pt idx="15173">
                  <c:v>0.23300000000000001</c:v>
                </c:pt>
                <c:pt idx="15174">
                  <c:v>0.371</c:v>
                </c:pt>
                <c:pt idx="15175">
                  <c:v>0.33600000000000002</c:v>
                </c:pt>
                <c:pt idx="15176">
                  <c:v>0.34499999999999997</c:v>
                </c:pt>
                <c:pt idx="15177">
                  <c:v>0.13700000000000001</c:v>
                </c:pt>
                <c:pt idx="15178">
                  <c:v>0.217</c:v>
                </c:pt>
                <c:pt idx="15179">
                  <c:v>0.19800000000000001</c:v>
                </c:pt>
                <c:pt idx="15180">
                  <c:v>0.32500000000000001</c:v>
                </c:pt>
                <c:pt idx="15181">
                  <c:v>5.8999999999999997E-2</c:v>
                </c:pt>
                <c:pt idx="15182">
                  <c:v>0.17199999999999999</c:v>
                </c:pt>
                <c:pt idx="15183">
                  <c:v>0.152</c:v>
                </c:pt>
                <c:pt idx="15184">
                  <c:v>0.30199999999999999</c:v>
                </c:pt>
                <c:pt idx="15185">
                  <c:v>6.4000000000000001E-2</c:v>
                </c:pt>
                <c:pt idx="15186">
                  <c:v>0.12</c:v>
                </c:pt>
                <c:pt idx="15187">
                  <c:v>0.08</c:v>
                </c:pt>
                <c:pt idx="15188">
                  <c:v>0.214</c:v>
                </c:pt>
                <c:pt idx="15189">
                  <c:v>0.108</c:v>
                </c:pt>
                <c:pt idx="15190">
                  <c:v>0.11899999999999999</c:v>
                </c:pt>
                <c:pt idx="15191">
                  <c:v>0.17299999999999999</c:v>
                </c:pt>
                <c:pt idx="15192">
                  <c:v>0.17699999999999999</c:v>
                </c:pt>
                <c:pt idx="15193">
                  <c:v>0.10199999999999999</c:v>
                </c:pt>
                <c:pt idx="15194">
                  <c:v>0.39900000000000002</c:v>
                </c:pt>
                <c:pt idx="15195">
                  <c:v>0.105</c:v>
                </c:pt>
                <c:pt idx="15196">
                  <c:v>0.17399999999999999</c:v>
                </c:pt>
                <c:pt idx="15197">
                  <c:v>8.0000000000000002E-3</c:v>
                </c:pt>
                <c:pt idx="15198">
                  <c:v>8.0000000000000002E-3</c:v>
                </c:pt>
                <c:pt idx="15199">
                  <c:v>1.7999999999999999E-2</c:v>
                </c:pt>
                <c:pt idx="15200">
                  <c:v>0.42699999999999999</c:v>
                </c:pt>
                <c:pt idx="15201">
                  <c:v>6.8000000000000005E-2</c:v>
                </c:pt>
                <c:pt idx="15202">
                  <c:v>0.14899999999999999</c:v>
                </c:pt>
                <c:pt idx="15203">
                  <c:v>4.7E-2</c:v>
                </c:pt>
                <c:pt idx="15204">
                  <c:v>0.13500000000000001</c:v>
                </c:pt>
                <c:pt idx="15205">
                  <c:v>9.4E-2</c:v>
                </c:pt>
                <c:pt idx="15206">
                  <c:v>1E-3</c:v>
                </c:pt>
                <c:pt idx="15207">
                  <c:v>0.49099999999999999</c:v>
                </c:pt>
                <c:pt idx="15208">
                  <c:v>6.7000000000000004E-2</c:v>
                </c:pt>
                <c:pt idx="15209">
                  <c:v>0.16900000000000001</c:v>
                </c:pt>
                <c:pt idx="15210">
                  <c:v>0.33800000000000002</c:v>
                </c:pt>
                <c:pt idx="15211">
                  <c:v>0.254</c:v>
                </c:pt>
                <c:pt idx="15212">
                  <c:v>0.19600000000000001</c:v>
                </c:pt>
                <c:pt idx="15213">
                  <c:v>0.10100000000000001</c:v>
                </c:pt>
                <c:pt idx="15214">
                  <c:v>0.26900000000000002</c:v>
                </c:pt>
                <c:pt idx="15215">
                  <c:v>2.5999999999999999E-2</c:v>
                </c:pt>
                <c:pt idx="15216">
                  <c:v>7.0999999999999994E-2</c:v>
                </c:pt>
                <c:pt idx="15217">
                  <c:v>0.22900000000000001</c:v>
                </c:pt>
                <c:pt idx="15218">
                  <c:v>4.5999999999999999E-2</c:v>
                </c:pt>
                <c:pt idx="15219">
                  <c:v>9.9000000000000005E-2</c:v>
                </c:pt>
                <c:pt idx="15220">
                  <c:v>0.121</c:v>
                </c:pt>
                <c:pt idx="15221">
                  <c:v>3.5999999999999997E-2</c:v>
                </c:pt>
                <c:pt idx="15222">
                  <c:v>8.0000000000000002E-3</c:v>
                </c:pt>
                <c:pt idx="15223">
                  <c:v>8.0000000000000002E-3</c:v>
                </c:pt>
                <c:pt idx="15224">
                  <c:v>7.6999999999999999E-2</c:v>
                </c:pt>
                <c:pt idx="15225">
                  <c:v>0.01</c:v>
                </c:pt>
                <c:pt idx="15226">
                  <c:v>0.10299999999999999</c:v>
                </c:pt>
                <c:pt idx="15227">
                  <c:v>0.219</c:v>
                </c:pt>
                <c:pt idx="15228">
                  <c:v>0.19800000000000001</c:v>
                </c:pt>
                <c:pt idx="15229">
                  <c:v>5.8999999999999997E-2</c:v>
                </c:pt>
                <c:pt idx="15230">
                  <c:v>0.372</c:v>
                </c:pt>
                <c:pt idx="15231">
                  <c:v>0.25700000000000001</c:v>
                </c:pt>
                <c:pt idx="15232">
                  <c:v>0.29099999999999998</c:v>
                </c:pt>
                <c:pt idx="15233">
                  <c:v>0.41599999999999998</c:v>
                </c:pt>
                <c:pt idx="15234">
                  <c:v>0.24299999999999999</c:v>
                </c:pt>
                <c:pt idx="15235">
                  <c:v>0.123</c:v>
                </c:pt>
                <c:pt idx="15236">
                  <c:v>0.1</c:v>
                </c:pt>
                <c:pt idx="15237">
                  <c:v>0.13200000000000001</c:v>
                </c:pt>
                <c:pt idx="15238">
                  <c:v>1.4E-2</c:v>
                </c:pt>
                <c:pt idx="15239">
                  <c:v>0.13700000000000001</c:v>
                </c:pt>
                <c:pt idx="15240">
                  <c:v>0.29899999999999999</c:v>
                </c:pt>
                <c:pt idx="15241">
                  <c:v>0.14699999999999999</c:v>
                </c:pt>
                <c:pt idx="15242">
                  <c:v>8.8999999999999996E-2</c:v>
                </c:pt>
                <c:pt idx="15243">
                  <c:v>1.4999999999999999E-2</c:v>
                </c:pt>
                <c:pt idx="15244">
                  <c:v>9.5000000000000001E-2</c:v>
                </c:pt>
                <c:pt idx="15245">
                  <c:v>0.03</c:v>
                </c:pt>
                <c:pt idx="15246">
                  <c:v>0.29299999999999998</c:v>
                </c:pt>
                <c:pt idx="15247">
                  <c:v>0.29399999999999998</c:v>
                </c:pt>
                <c:pt idx="15248">
                  <c:v>0.19700000000000001</c:v>
                </c:pt>
                <c:pt idx="15249">
                  <c:v>0.215</c:v>
                </c:pt>
                <c:pt idx="15250">
                  <c:v>1.7000000000000001E-2</c:v>
                </c:pt>
                <c:pt idx="15251">
                  <c:v>0.189</c:v>
                </c:pt>
                <c:pt idx="15252">
                  <c:v>0.33700000000000002</c:v>
                </c:pt>
                <c:pt idx="15253">
                  <c:v>0.33</c:v>
                </c:pt>
                <c:pt idx="15254">
                  <c:v>0.17299999999999999</c:v>
                </c:pt>
                <c:pt idx="15255">
                  <c:v>0.156</c:v>
                </c:pt>
                <c:pt idx="15256">
                  <c:v>0.214</c:v>
                </c:pt>
                <c:pt idx="15257">
                  <c:v>0.14099999999999999</c:v>
                </c:pt>
                <c:pt idx="15258">
                  <c:v>0.127</c:v>
                </c:pt>
                <c:pt idx="15259">
                  <c:v>0.16300000000000001</c:v>
                </c:pt>
                <c:pt idx="15260">
                  <c:v>1E-3</c:v>
                </c:pt>
                <c:pt idx="15261">
                  <c:v>0.20100000000000001</c:v>
                </c:pt>
                <c:pt idx="15262">
                  <c:v>0.222</c:v>
                </c:pt>
                <c:pt idx="15263">
                  <c:v>0.252</c:v>
                </c:pt>
                <c:pt idx="15264">
                  <c:v>0.249</c:v>
                </c:pt>
                <c:pt idx="15265">
                  <c:v>0.14899999999999999</c:v>
                </c:pt>
                <c:pt idx="15266">
                  <c:v>0.13500000000000001</c:v>
                </c:pt>
                <c:pt idx="15267">
                  <c:v>9.5000000000000001E-2</c:v>
                </c:pt>
                <c:pt idx="15268">
                  <c:v>0.17799999999999999</c:v>
                </c:pt>
                <c:pt idx="15269">
                  <c:v>0.159</c:v>
                </c:pt>
                <c:pt idx="15270">
                  <c:v>0.124</c:v>
                </c:pt>
                <c:pt idx="15271">
                  <c:v>0.109</c:v>
                </c:pt>
                <c:pt idx="15272">
                  <c:v>0.32700000000000001</c:v>
                </c:pt>
                <c:pt idx="15273">
                  <c:v>0.115</c:v>
                </c:pt>
                <c:pt idx="15274">
                  <c:v>0.192</c:v>
                </c:pt>
                <c:pt idx="15275">
                  <c:v>0.10100000000000001</c:v>
                </c:pt>
                <c:pt idx="15276">
                  <c:v>1.0999999999999999E-2</c:v>
                </c:pt>
                <c:pt idx="15277">
                  <c:v>2.5999999999999999E-2</c:v>
                </c:pt>
                <c:pt idx="15278">
                  <c:v>7.3999999999999996E-2</c:v>
                </c:pt>
                <c:pt idx="15279">
                  <c:v>8.5999999999999993E-2</c:v>
                </c:pt>
                <c:pt idx="15280">
                  <c:v>0.35499999999999998</c:v>
                </c:pt>
                <c:pt idx="15281">
                  <c:v>0.32500000000000001</c:v>
                </c:pt>
                <c:pt idx="15282">
                  <c:v>0.35199999999999998</c:v>
                </c:pt>
                <c:pt idx="15283">
                  <c:v>0.33</c:v>
                </c:pt>
                <c:pt idx="15284">
                  <c:v>0.185</c:v>
                </c:pt>
                <c:pt idx="15285">
                  <c:v>0.42</c:v>
                </c:pt>
                <c:pt idx="15286">
                  <c:v>0.17899999999999999</c:v>
                </c:pt>
                <c:pt idx="15287">
                  <c:v>0.20300000000000001</c:v>
                </c:pt>
                <c:pt idx="15288">
                  <c:v>7.0999999999999994E-2</c:v>
                </c:pt>
                <c:pt idx="15289">
                  <c:v>7.0999999999999994E-2</c:v>
                </c:pt>
                <c:pt idx="15290">
                  <c:v>7.0999999999999994E-2</c:v>
                </c:pt>
                <c:pt idx="15291">
                  <c:v>0.152</c:v>
                </c:pt>
                <c:pt idx="15292">
                  <c:v>9.8000000000000004E-2</c:v>
                </c:pt>
                <c:pt idx="15293">
                  <c:v>0.115</c:v>
                </c:pt>
                <c:pt idx="15294">
                  <c:v>0.32500000000000001</c:v>
                </c:pt>
                <c:pt idx="15295">
                  <c:v>0.24399999999999999</c:v>
                </c:pt>
                <c:pt idx="15296">
                  <c:v>2.3E-2</c:v>
                </c:pt>
                <c:pt idx="15297">
                  <c:v>0.54200000000000004</c:v>
                </c:pt>
                <c:pt idx="15298">
                  <c:v>0.16400000000000001</c:v>
                </c:pt>
                <c:pt idx="15299">
                  <c:v>0.221</c:v>
                </c:pt>
                <c:pt idx="15300">
                  <c:v>2.9000000000000001E-2</c:v>
                </c:pt>
                <c:pt idx="15301">
                  <c:v>0.60099999999999998</c:v>
                </c:pt>
                <c:pt idx="15302">
                  <c:v>0.42199999999999999</c:v>
                </c:pt>
                <c:pt idx="15303">
                  <c:v>0.36399999999999999</c:v>
                </c:pt>
                <c:pt idx="15304">
                  <c:v>0.29399999999999998</c:v>
                </c:pt>
                <c:pt idx="15305">
                  <c:v>0.33200000000000002</c:v>
                </c:pt>
                <c:pt idx="15306">
                  <c:v>0.35599999999999998</c:v>
                </c:pt>
                <c:pt idx="15307">
                  <c:v>6.4000000000000001E-2</c:v>
                </c:pt>
                <c:pt idx="15308">
                  <c:v>6.5000000000000002E-2</c:v>
                </c:pt>
                <c:pt idx="15309">
                  <c:v>0.14799999999999999</c:v>
                </c:pt>
                <c:pt idx="15310">
                  <c:v>0.13200000000000001</c:v>
                </c:pt>
                <c:pt idx="15311">
                  <c:v>0.46200000000000002</c:v>
                </c:pt>
                <c:pt idx="15312">
                  <c:v>0.106</c:v>
                </c:pt>
                <c:pt idx="15313">
                  <c:v>0.111</c:v>
                </c:pt>
                <c:pt idx="15314">
                  <c:v>0.23799999999999999</c:v>
                </c:pt>
                <c:pt idx="15315">
                  <c:v>0.22700000000000001</c:v>
                </c:pt>
                <c:pt idx="15316">
                  <c:v>0.161</c:v>
                </c:pt>
                <c:pt idx="15317">
                  <c:v>2.5999999999999999E-2</c:v>
                </c:pt>
                <c:pt idx="15318">
                  <c:v>6.4000000000000001E-2</c:v>
                </c:pt>
                <c:pt idx="15319">
                  <c:v>2.3E-2</c:v>
                </c:pt>
                <c:pt idx="15320">
                  <c:v>0.06</c:v>
                </c:pt>
                <c:pt idx="15321">
                  <c:v>0.13400000000000001</c:v>
                </c:pt>
                <c:pt idx="15322">
                  <c:v>1E-3</c:v>
                </c:pt>
                <c:pt idx="15323">
                  <c:v>0.39200000000000002</c:v>
                </c:pt>
                <c:pt idx="15324">
                  <c:v>0.159</c:v>
                </c:pt>
                <c:pt idx="15325">
                  <c:v>0.13</c:v>
                </c:pt>
                <c:pt idx="15326">
                  <c:v>0.09</c:v>
                </c:pt>
                <c:pt idx="15327">
                  <c:v>0.216</c:v>
                </c:pt>
                <c:pt idx="15328">
                  <c:v>0.16600000000000001</c:v>
                </c:pt>
                <c:pt idx="15329">
                  <c:v>0.29099999999999998</c:v>
                </c:pt>
                <c:pt idx="15330">
                  <c:v>0.13400000000000001</c:v>
                </c:pt>
                <c:pt idx="15331">
                  <c:v>0.17599999999999999</c:v>
                </c:pt>
                <c:pt idx="15332">
                  <c:v>0.26600000000000001</c:v>
                </c:pt>
                <c:pt idx="15333">
                  <c:v>0.13300000000000001</c:v>
                </c:pt>
                <c:pt idx="15334">
                  <c:v>1.4999999999999999E-2</c:v>
                </c:pt>
                <c:pt idx="15335">
                  <c:v>7.3999999999999996E-2</c:v>
                </c:pt>
                <c:pt idx="15336">
                  <c:v>0.435</c:v>
                </c:pt>
                <c:pt idx="15337">
                  <c:v>0.113</c:v>
                </c:pt>
                <c:pt idx="15338">
                  <c:v>0.20399999999999999</c:v>
                </c:pt>
                <c:pt idx="15339">
                  <c:v>8.4000000000000005E-2</c:v>
                </c:pt>
                <c:pt idx="15340">
                  <c:v>0.245</c:v>
                </c:pt>
                <c:pt idx="15341">
                  <c:v>3.2000000000000001E-2</c:v>
                </c:pt>
                <c:pt idx="15342">
                  <c:v>0.16800000000000001</c:v>
                </c:pt>
                <c:pt idx="15343">
                  <c:v>0.16900000000000001</c:v>
                </c:pt>
                <c:pt idx="15344">
                  <c:v>0.39700000000000002</c:v>
                </c:pt>
                <c:pt idx="15345">
                  <c:v>0.11700000000000001</c:v>
                </c:pt>
                <c:pt idx="15346">
                  <c:v>0.11700000000000001</c:v>
                </c:pt>
                <c:pt idx="15347">
                  <c:v>0.439</c:v>
                </c:pt>
                <c:pt idx="15348">
                  <c:v>3.5999999999999997E-2</c:v>
                </c:pt>
                <c:pt idx="15349">
                  <c:v>0.23400000000000001</c:v>
                </c:pt>
                <c:pt idx="15350">
                  <c:v>0.17199999999999999</c:v>
                </c:pt>
                <c:pt idx="15351">
                  <c:v>0.26400000000000001</c:v>
                </c:pt>
                <c:pt idx="15352">
                  <c:v>2.5999999999999999E-2</c:v>
                </c:pt>
                <c:pt idx="15353">
                  <c:v>0.23300000000000001</c:v>
                </c:pt>
                <c:pt idx="15354">
                  <c:v>0.315</c:v>
                </c:pt>
                <c:pt idx="15355">
                  <c:v>0.125</c:v>
                </c:pt>
                <c:pt idx="15356">
                  <c:v>4.9000000000000002E-2</c:v>
                </c:pt>
                <c:pt idx="15357">
                  <c:v>0.14499999999999999</c:v>
                </c:pt>
                <c:pt idx="15358">
                  <c:v>0.27200000000000002</c:v>
                </c:pt>
                <c:pt idx="15359">
                  <c:v>6.2E-2</c:v>
                </c:pt>
                <c:pt idx="15360">
                  <c:v>9.1999999999999998E-2</c:v>
                </c:pt>
                <c:pt idx="15361">
                  <c:v>1.4999999999999999E-2</c:v>
                </c:pt>
                <c:pt idx="15362">
                  <c:v>0.39900000000000002</c:v>
                </c:pt>
                <c:pt idx="15363">
                  <c:v>0.13</c:v>
                </c:pt>
                <c:pt idx="15364">
                  <c:v>0.19700000000000001</c:v>
                </c:pt>
                <c:pt idx="15365">
                  <c:v>3.0000000000000001E-3</c:v>
                </c:pt>
                <c:pt idx="15366">
                  <c:v>1.9E-2</c:v>
                </c:pt>
                <c:pt idx="15367">
                  <c:v>5.1999999999999998E-2</c:v>
                </c:pt>
                <c:pt idx="15368">
                  <c:v>3.5000000000000003E-2</c:v>
                </c:pt>
                <c:pt idx="15369">
                  <c:v>0.45400000000000001</c:v>
                </c:pt>
                <c:pt idx="15370">
                  <c:v>0.36399999999999999</c:v>
                </c:pt>
                <c:pt idx="15371">
                  <c:v>5.1999999999999998E-2</c:v>
                </c:pt>
                <c:pt idx="15372">
                  <c:v>0.39800000000000002</c:v>
                </c:pt>
                <c:pt idx="15373">
                  <c:v>0.43099999999999999</c:v>
                </c:pt>
                <c:pt idx="15374">
                  <c:v>0.16400000000000001</c:v>
                </c:pt>
                <c:pt idx="15375">
                  <c:v>0.01</c:v>
                </c:pt>
                <c:pt idx="15376">
                  <c:v>0.13200000000000001</c:v>
                </c:pt>
                <c:pt idx="15377">
                  <c:v>0</c:v>
                </c:pt>
                <c:pt idx="15378">
                  <c:v>1.4999999999999999E-2</c:v>
                </c:pt>
                <c:pt idx="15379">
                  <c:v>8.5000000000000006E-2</c:v>
                </c:pt>
                <c:pt idx="15380">
                  <c:v>0.32400000000000001</c:v>
                </c:pt>
                <c:pt idx="15381">
                  <c:v>4.0000000000000001E-3</c:v>
                </c:pt>
                <c:pt idx="15382">
                  <c:v>0.112</c:v>
                </c:pt>
                <c:pt idx="15383">
                  <c:v>0.34699999999999998</c:v>
                </c:pt>
                <c:pt idx="15384">
                  <c:v>9.5000000000000001E-2</c:v>
                </c:pt>
                <c:pt idx="15385">
                  <c:v>5.6000000000000001E-2</c:v>
                </c:pt>
                <c:pt idx="15386">
                  <c:v>0.21099999999999999</c:v>
                </c:pt>
                <c:pt idx="15387">
                  <c:v>5.7000000000000002E-2</c:v>
                </c:pt>
                <c:pt idx="15388">
                  <c:v>4.7E-2</c:v>
                </c:pt>
                <c:pt idx="15389">
                  <c:v>2.1999999999999999E-2</c:v>
                </c:pt>
                <c:pt idx="15390">
                  <c:v>0.14000000000000001</c:v>
                </c:pt>
                <c:pt idx="15391">
                  <c:v>0.05</c:v>
                </c:pt>
                <c:pt idx="15392">
                  <c:v>0.17599999999999999</c:v>
                </c:pt>
                <c:pt idx="15393">
                  <c:v>6.2E-2</c:v>
                </c:pt>
                <c:pt idx="15394">
                  <c:v>0.23300000000000001</c:v>
                </c:pt>
                <c:pt idx="15395">
                  <c:v>0.255</c:v>
                </c:pt>
                <c:pt idx="15396">
                  <c:v>4.7E-2</c:v>
                </c:pt>
                <c:pt idx="15397">
                  <c:v>0.154</c:v>
                </c:pt>
                <c:pt idx="15398">
                  <c:v>0.107</c:v>
                </c:pt>
                <c:pt idx="15399">
                  <c:v>0.112</c:v>
                </c:pt>
                <c:pt idx="15400">
                  <c:v>0.32600000000000001</c:v>
                </c:pt>
                <c:pt idx="15401">
                  <c:v>6.3E-2</c:v>
                </c:pt>
                <c:pt idx="15402">
                  <c:v>8.9999999999999993E-3</c:v>
                </c:pt>
                <c:pt idx="15403">
                  <c:v>0.26500000000000001</c:v>
                </c:pt>
                <c:pt idx="15404">
                  <c:v>3.6999999999999998E-2</c:v>
                </c:pt>
                <c:pt idx="15405">
                  <c:v>0.16700000000000001</c:v>
                </c:pt>
                <c:pt idx="15406">
                  <c:v>0.13300000000000001</c:v>
                </c:pt>
                <c:pt idx="15407">
                  <c:v>0.185</c:v>
                </c:pt>
                <c:pt idx="15408">
                  <c:v>0.218</c:v>
                </c:pt>
                <c:pt idx="15409">
                  <c:v>0.23400000000000001</c:v>
                </c:pt>
                <c:pt idx="15410">
                  <c:v>0.26200000000000001</c:v>
                </c:pt>
                <c:pt idx="15411">
                  <c:v>0.2</c:v>
                </c:pt>
                <c:pt idx="15412">
                  <c:v>5.1999999999999998E-2</c:v>
                </c:pt>
                <c:pt idx="15413">
                  <c:v>5.1999999999999998E-2</c:v>
                </c:pt>
                <c:pt idx="15414">
                  <c:v>6.0000000000000001E-3</c:v>
                </c:pt>
                <c:pt idx="15415">
                  <c:v>0.16700000000000001</c:v>
                </c:pt>
                <c:pt idx="15416">
                  <c:v>0.01</c:v>
                </c:pt>
                <c:pt idx="15417">
                  <c:v>0.129</c:v>
                </c:pt>
                <c:pt idx="15418">
                  <c:v>0.16400000000000001</c:v>
                </c:pt>
                <c:pt idx="15419">
                  <c:v>0.188</c:v>
                </c:pt>
                <c:pt idx="15420">
                  <c:v>0.17399999999999999</c:v>
                </c:pt>
                <c:pt idx="15421">
                  <c:v>2E-3</c:v>
                </c:pt>
                <c:pt idx="15422">
                  <c:v>0.16300000000000001</c:v>
                </c:pt>
                <c:pt idx="15423">
                  <c:v>6.7000000000000004E-2</c:v>
                </c:pt>
                <c:pt idx="15424">
                  <c:v>0.42099999999999999</c:v>
                </c:pt>
                <c:pt idx="15425">
                  <c:v>1.9E-2</c:v>
                </c:pt>
                <c:pt idx="15426">
                  <c:v>0.16200000000000001</c:v>
                </c:pt>
                <c:pt idx="15427">
                  <c:v>7.9000000000000001E-2</c:v>
                </c:pt>
                <c:pt idx="15428">
                  <c:v>8.2000000000000003E-2</c:v>
                </c:pt>
                <c:pt idx="15429">
                  <c:v>0.63400000000000001</c:v>
                </c:pt>
                <c:pt idx="15430">
                  <c:v>1.0999999999999999E-2</c:v>
                </c:pt>
                <c:pt idx="15431">
                  <c:v>4.3999999999999997E-2</c:v>
                </c:pt>
                <c:pt idx="15432">
                  <c:v>0.24399999999999999</c:v>
                </c:pt>
                <c:pt idx="15433">
                  <c:v>0.17299999999999999</c:v>
                </c:pt>
                <c:pt idx="15434">
                  <c:v>0.30499999999999999</c:v>
                </c:pt>
                <c:pt idx="15435">
                  <c:v>0.17499999999999999</c:v>
                </c:pt>
                <c:pt idx="15436">
                  <c:v>0.223</c:v>
                </c:pt>
                <c:pt idx="15437">
                  <c:v>8.4000000000000005E-2</c:v>
                </c:pt>
                <c:pt idx="15438">
                  <c:v>1.4E-2</c:v>
                </c:pt>
                <c:pt idx="15439">
                  <c:v>0.26100000000000001</c:v>
                </c:pt>
                <c:pt idx="15440">
                  <c:v>0.44700000000000001</c:v>
                </c:pt>
                <c:pt idx="15441">
                  <c:v>0.21299999999999999</c:v>
                </c:pt>
                <c:pt idx="15442">
                  <c:v>8.9999999999999993E-3</c:v>
                </c:pt>
                <c:pt idx="15443">
                  <c:v>0.10100000000000001</c:v>
                </c:pt>
                <c:pt idx="15444">
                  <c:v>0.22</c:v>
                </c:pt>
                <c:pt idx="15445">
                  <c:v>0.13700000000000001</c:v>
                </c:pt>
                <c:pt idx="15446">
                  <c:v>0.185</c:v>
                </c:pt>
                <c:pt idx="15447">
                  <c:v>0.26800000000000002</c:v>
                </c:pt>
                <c:pt idx="15448">
                  <c:v>0.14099999999999999</c:v>
                </c:pt>
                <c:pt idx="15449">
                  <c:v>0.48399999999999999</c:v>
                </c:pt>
                <c:pt idx="15450">
                  <c:v>8.9999999999999993E-3</c:v>
                </c:pt>
                <c:pt idx="15451">
                  <c:v>8.8999999999999996E-2</c:v>
                </c:pt>
                <c:pt idx="15452">
                  <c:v>0.153</c:v>
                </c:pt>
                <c:pt idx="15453">
                  <c:v>0.222</c:v>
                </c:pt>
                <c:pt idx="15454">
                  <c:v>0.14799999999999999</c:v>
                </c:pt>
                <c:pt idx="15455">
                  <c:v>1.9E-2</c:v>
                </c:pt>
                <c:pt idx="15456">
                  <c:v>3.5999999999999997E-2</c:v>
                </c:pt>
                <c:pt idx="15457">
                  <c:v>0.21</c:v>
                </c:pt>
                <c:pt idx="15458">
                  <c:v>0.371</c:v>
                </c:pt>
                <c:pt idx="15459">
                  <c:v>0.223</c:v>
                </c:pt>
                <c:pt idx="15460">
                  <c:v>0.122</c:v>
                </c:pt>
                <c:pt idx="15461">
                  <c:v>0.03</c:v>
                </c:pt>
                <c:pt idx="15462">
                  <c:v>0.1</c:v>
                </c:pt>
                <c:pt idx="15463">
                  <c:v>0.48799999999999999</c:v>
                </c:pt>
                <c:pt idx="15464">
                  <c:v>0.45300000000000001</c:v>
                </c:pt>
                <c:pt idx="15465">
                  <c:v>0.90700000000000003</c:v>
                </c:pt>
                <c:pt idx="15466">
                  <c:v>0.71199999999999997</c:v>
                </c:pt>
                <c:pt idx="15467">
                  <c:v>0.93400000000000005</c:v>
                </c:pt>
                <c:pt idx="15468">
                  <c:v>0.435</c:v>
                </c:pt>
                <c:pt idx="15469">
                  <c:v>0.219</c:v>
                </c:pt>
                <c:pt idx="15470">
                  <c:v>0.35799999999999998</c:v>
                </c:pt>
                <c:pt idx="15471">
                  <c:v>0.54100000000000004</c:v>
                </c:pt>
                <c:pt idx="15472">
                  <c:v>0.39200000000000002</c:v>
                </c:pt>
                <c:pt idx="15473">
                  <c:v>0.57599999999999996</c:v>
                </c:pt>
                <c:pt idx="15474">
                  <c:v>0.56100000000000005</c:v>
                </c:pt>
                <c:pt idx="15475">
                  <c:v>0.308</c:v>
                </c:pt>
                <c:pt idx="15476">
                  <c:v>0.27900000000000003</c:v>
                </c:pt>
                <c:pt idx="15477">
                  <c:v>0.17599999999999999</c:v>
                </c:pt>
                <c:pt idx="15478">
                  <c:v>5.0000000000000001E-3</c:v>
                </c:pt>
                <c:pt idx="15479">
                  <c:v>5.0000000000000001E-3</c:v>
                </c:pt>
                <c:pt idx="15480">
                  <c:v>0.109</c:v>
                </c:pt>
                <c:pt idx="15481">
                  <c:v>0.27500000000000002</c:v>
                </c:pt>
                <c:pt idx="15482">
                  <c:v>3.3000000000000002E-2</c:v>
                </c:pt>
                <c:pt idx="15483">
                  <c:v>8.9999999999999993E-3</c:v>
                </c:pt>
                <c:pt idx="15484">
                  <c:v>0.30599999999999999</c:v>
                </c:pt>
                <c:pt idx="15485">
                  <c:v>0.71399999999999997</c:v>
                </c:pt>
                <c:pt idx="15486">
                  <c:v>0.52600000000000002</c:v>
                </c:pt>
                <c:pt idx="15487">
                  <c:v>0.59599999999999997</c:v>
                </c:pt>
                <c:pt idx="15488">
                  <c:v>0.23</c:v>
                </c:pt>
                <c:pt idx="15489">
                  <c:v>0.75800000000000001</c:v>
                </c:pt>
                <c:pt idx="15490">
                  <c:v>0.72</c:v>
                </c:pt>
                <c:pt idx="15491">
                  <c:v>0.877</c:v>
                </c:pt>
                <c:pt idx="15492">
                  <c:v>0.57199999999999995</c:v>
                </c:pt>
                <c:pt idx="15493">
                  <c:v>0.747</c:v>
                </c:pt>
                <c:pt idx="15494">
                  <c:v>0.29399999999999998</c:v>
                </c:pt>
                <c:pt idx="15495">
                  <c:v>0.16900000000000001</c:v>
                </c:pt>
                <c:pt idx="15496">
                  <c:v>0.26500000000000001</c:v>
                </c:pt>
                <c:pt idx="15497">
                  <c:v>0.14599999999999999</c:v>
                </c:pt>
                <c:pt idx="15498">
                  <c:v>0.39</c:v>
                </c:pt>
                <c:pt idx="15499">
                  <c:v>0.307</c:v>
                </c:pt>
                <c:pt idx="15500">
                  <c:v>0.48799999999999999</c:v>
                </c:pt>
                <c:pt idx="15501">
                  <c:v>5.6000000000000001E-2</c:v>
                </c:pt>
                <c:pt idx="15502">
                  <c:v>0.19500000000000001</c:v>
                </c:pt>
                <c:pt idx="15503">
                  <c:v>0.25900000000000001</c:v>
                </c:pt>
                <c:pt idx="15504">
                  <c:v>0.40400000000000003</c:v>
                </c:pt>
                <c:pt idx="15505">
                  <c:v>0.18099999999999999</c:v>
                </c:pt>
                <c:pt idx="15506">
                  <c:v>0.2</c:v>
                </c:pt>
                <c:pt idx="15507">
                  <c:v>9.2999999999999999E-2</c:v>
                </c:pt>
                <c:pt idx="15508">
                  <c:v>2.1000000000000001E-2</c:v>
                </c:pt>
                <c:pt idx="15509">
                  <c:v>8.4000000000000005E-2</c:v>
                </c:pt>
                <c:pt idx="15510">
                  <c:v>4.0000000000000001E-3</c:v>
                </c:pt>
                <c:pt idx="15511">
                  <c:v>0.13700000000000001</c:v>
                </c:pt>
                <c:pt idx="15512">
                  <c:v>0.151</c:v>
                </c:pt>
                <c:pt idx="15513">
                  <c:v>0.151</c:v>
                </c:pt>
                <c:pt idx="15514">
                  <c:v>0.34300000000000003</c:v>
                </c:pt>
                <c:pt idx="15515">
                  <c:v>0.18</c:v>
                </c:pt>
                <c:pt idx="15516">
                  <c:v>0.22700000000000001</c:v>
                </c:pt>
                <c:pt idx="15517">
                  <c:v>0.46800000000000003</c:v>
                </c:pt>
                <c:pt idx="15518">
                  <c:v>0.438</c:v>
                </c:pt>
                <c:pt idx="15519">
                  <c:v>0.86499999999999999</c:v>
                </c:pt>
                <c:pt idx="15520">
                  <c:v>0.71099999999999997</c:v>
                </c:pt>
                <c:pt idx="15521">
                  <c:v>0.63900000000000001</c:v>
                </c:pt>
                <c:pt idx="15522">
                  <c:v>0.876</c:v>
                </c:pt>
                <c:pt idx="15523">
                  <c:v>0.31</c:v>
                </c:pt>
                <c:pt idx="15524">
                  <c:v>0.56999999999999995</c:v>
                </c:pt>
                <c:pt idx="15525">
                  <c:v>0.39600000000000002</c:v>
                </c:pt>
                <c:pt idx="15526">
                  <c:v>0.66700000000000004</c:v>
                </c:pt>
                <c:pt idx="15527">
                  <c:v>3.7999999999999999E-2</c:v>
                </c:pt>
                <c:pt idx="15528">
                  <c:v>0.11799999999999999</c:v>
                </c:pt>
                <c:pt idx="15529">
                  <c:v>3.5999999999999997E-2</c:v>
                </c:pt>
                <c:pt idx="15530">
                  <c:v>9.5000000000000001E-2</c:v>
                </c:pt>
                <c:pt idx="15531">
                  <c:v>0.35799999999999998</c:v>
                </c:pt>
                <c:pt idx="15532">
                  <c:v>0.27800000000000002</c:v>
                </c:pt>
                <c:pt idx="15533">
                  <c:v>0.27300000000000002</c:v>
                </c:pt>
                <c:pt idx="15534">
                  <c:v>0.193</c:v>
                </c:pt>
                <c:pt idx="15535">
                  <c:v>0.317</c:v>
                </c:pt>
                <c:pt idx="15536">
                  <c:v>0.502</c:v>
                </c:pt>
                <c:pt idx="15537">
                  <c:v>0.50900000000000001</c:v>
                </c:pt>
                <c:pt idx="15538">
                  <c:v>0.39200000000000002</c:v>
                </c:pt>
                <c:pt idx="15539">
                  <c:v>0.55500000000000005</c:v>
                </c:pt>
                <c:pt idx="15540">
                  <c:v>0.69799999999999995</c:v>
                </c:pt>
                <c:pt idx="15541">
                  <c:v>0.53500000000000003</c:v>
                </c:pt>
                <c:pt idx="15542">
                  <c:v>0.53500000000000003</c:v>
                </c:pt>
                <c:pt idx="15543">
                  <c:v>0.93799999999999994</c:v>
                </c:pt>
                <c:pt idx="15544">
                  <c:v>0.35499999999999998</c:v>
                </c:pt>
                <c:pt idx="15545">
                  <c:v>0.627</c:v>
                </c:pt>
                <c:pt idx="15546">
                  <c:v>0.17699999999999999</c:v>
                </c:pt>
                <c:pt idx="15547">
                  <c:v>0.161</c:v>
                </c:pt>
                <c:pt idx="15548">
                  <c:v>3.0000000000000001E-3</c:v>
                </c:pt>
                <c:pt idx="15549">
                  <c:v>0.14799999999999999</c:v>
                </c:pt>
                <c:pt idx="15550">
                  <c:v>1.4999999999999999E-2</c:v>
                </c:pt>
                <c:pt idx="15551">
                  <c:v>0.13500000000000001</c:v>
                </c:pt>
                <c:pt idx="15552">
                  <c:v>0.14499999999999999</c:v>
                </c:pt>
                <c:pt idx="15553">
                  <c:v>4.0000000000000001E-3</c:v>
                </c:pt>
                <c:pt idx="15554">
                  <c:v>0</c:v>
                </c:pt>
                <c:pt idx="15555">
                  <c:v>6.0999999999999999E-2</c:v>
                </c:pt>
                <c:pt idx="15556">
                  <c:v>8.7999999999999995E-2</c:v>
                </c:pt>
                <c:pt idx="15557">
                  <c:v>8.1000000000000003E-2</c:v>
                </c:pt>
                <c:pt idx="15558">
                  <c:v>0.252</c:v>
                </c:pt>
                <c:pt idx="15559">
                  <c:v>0.441</c:v>
                </c:pt>
                <c:pt idx="15560">
                  <c:v>0.371</c:v>
                </c:pt>
                <c:pt idx="15561">
                  <c:v>7.0000000000000001E-3</c:v>
                </c:pt>
                <c:pt idx="15562">
                  <c:v>7.8E-2</c:v>
                </c:pt>
                <c:pt idx="15563">
                  <c:v>3.4000000000000002E-2</c:v>
                </c:pt>
                <c:pt idx="15564">
                  <c:v>5.8999999999999997E-2</c:v>
                </c:pt>
                <c:pt idx="15565">
                  <c:v>0.215</c:v>
                </c:pt>
                <c:pt idx="15566">
                  <c:v>2.1999999999999999E-2</c:v>
                </c:pt>
                <c:pt idx="15567">
                  <c:v>1E-3</c:v>
                </c:pt>
                <c:pt idx="15568">
                  <c:v>4.1000000000000002E-2</c:v>
                </c:pt>
                <c:pt idx="15569">
                  <c:v>0.182</c:v>
                </c:pt>
                <c:pt idx="15570">
                  <c:v>0.16500000000000001</c:v>
                </c:pt>
                <c:pt idx="15571">
                  <c:v>2.9000000000000001E-2</c:v>
                </c:pt>
                <c:pt idx="15572">
                  <c:v>9.4E-2</c:v>
                </c:pt>
                <c:pt idx="15573">
                  <c:v>0.41</c:v>
                </c:pt>
                <c:pt idx="15574">
                  <c:v>1.2999999999999999E-2</c:v>
                </c:pt>
                <c:pt idx="15575">
                  <c:v>0.22800000000000001</c:v>
                </c:pt>
                <c:pt idx="15576">
                  <c:v>0.34899999999999998</c:v>
                </c:pt>
                <c:pt idx="15577">
                  <c:v>0.45900000000000002</c:v>
                </c:pt>
                <c:pt idx="15578">
                  <c:v>0.499</c:v>
                </c:pt>
                <c:pt idx="15579">
                  <c:v>0.47</c:v>
                </c:pt>
                <c:pt idx="15580">
                  <c:v>0.67</c:v>
                </c:pt>
                <c:pt idx="15581">
                  <c:v>4.8000000000000001E-2</c:v>
                </c:pt>
                <c:pt idx="15582">
                  <c:v>0.112</c:v>
                </c:pt>
                <c:pt idx="15583">
                  <c:v>0.16500000000000001</c:v>
                </c:pt>
                <c:pt idx="15584">
                  <c:v>0.40600000000000003</c:v>
                </c:pt>
                <c:pt idx="15585">
                  <c:v>0.24199999999999999</c:v>
                </c:pt>
                <c:pt idx="15586">
                  <c:v>0.32300000000000001</c:v>
                </c:pt>
                <c:pt idx="15587">
                  <c:v>0.123</c:v>
                </c:pt>
                <c:pt idx="15588">
                  <c:v>0.19</c:v>
                </c:pt>
                <c:pt idx="15589">
                  <c:v>0.13500000000000001</c:v>
                </c:pt>
                <c:pt idx="15590">
                  <c:v>6.4000000000000001E-2</c:v>
                </c:pt>
                <c:pt idx="15591">
                  <c:v>0.30499999999999999</c:v>
                </c:pt>
                <c:pt idx="15592">
                  <c:v>8.1000000000000003E-2</c:v>
                </c:pt>
                <c:pt idx="15593">
                  <c:v>3.6999999999999998E-2</c:v>
                </c:pt>
                <c:pt idx="15594">
                  <c:v>0.106</c:v>
                </c:pt>
                <c:pt idx="15595">
                  <c:v>7.0000000000000007E-2</c:v>
                </c:pt>
                <c:pt idx="15596">
                  <c:v>5.3999999999999999E-2</c:v>
                </c:pt>
                <c:pt idx="15597">
                  <c:v>7.4999999999999997E-2</c:v>
                </c:pt>
                <c:pt idx="15598">
                  <c:v>0.27300000000000002</c:v>
                </c:pt>
                <c:pt idx="15599">
                  <c:v>8.3000000000000004E-2</c:v>
                </c:pt>
                <c:pt idx="15600">
                  <c:v>0.47099999999999997</c:v>
                </c:pt>
                <c:pt idx="15601">
                  <c:v>9.6000000000000002E-2</c:v>
                </c:pt>
                <c:pt idx="15602">
                  <c:v>0.63800000000000001</c:v>
                </c:pt>
                <c:pt idx="15603">
                  <c:v>3.9E-2</c:v>
                </c:pt>
                <c:pt idx="15604">
                  <c:v>0.377</c:v>
                </c:pt>
                <c:pt idx="15605">
                  <c:v>0.377</c:v>
                </c:pt>
                <c:pt idx="15606">
                  <c:v>7.2999999999999995E-2</c:v>
                </c:pt>
                <c:pt idx="15607">
                  <c:v>0.26100000000000001</c:v>
                </c:pt>
                <c:pt idx="15608">
                  <c:v>0.10199999999999999</c:v>
                </c:pt>
                <c:pt idx="15609">
                  <c:v>0.32900000000000001</c:v>
                </c:pt>
                <c:pt idx="15610">
                  <c:v>0.11600000000000001</c:v>
                </c:pt>
                <c:pt idx="15611">
                  <c:v>0.01</c:v>
                </c:pt>
                <c:pt idx="15612">
                  <c:v>0.12</c:v>
                </c:pt>
                <c:pt idx="15613">
                  <c:v>0.64700000000000002</c:v>
                </c:pt>
                <c:pt idx="15614">
                  <c:v>0.55900000000000005</c:v>
                </c:pt>
                <c:pt idx="15615">
                  <c:v>0.56100000000000005</c:v>
                </c:pt>
                <c:pt idx="15616">
                  <c:v>0.29599999999999999</c:v>
                </c:pt>
                <c:pt idx="15617">
                  <c:v>0.192</c:v>
                </c:pt>
                <c:pt idx="15618">
                  <c:v>0.30099999999999999</c:v>
                </c:pt>
                <c:pt idx="15619">
                  <c:v>1.4999999999999999E-2</c:v>
                </c:pt>
                <c:pt idx="15620">
                  <c:v>5.3999999999999999E-2</c:v>
                </c:pt>
                <c:pt idx="15621">
                  <c:v>2.8000000000000001E-2</c:v>
                </c:pt>
                <c:pt idx="15622">
                  <c:v>0.215</c:v>
                </c:pt>
                <c:pt idx="15623">
                  <c:v>0.20499999999999999</c:v>
                </c:pt>
                <c:pt idx="15624">
                  <c:v>0.51500000000000001</c:v>
                </c:pt>
                <c:pt idx="15625">
                  <c:v>1.4999999999999999E-2</c:v>
                </c:pt>
                <c:pt idx="15626">
                  <c:v>0.28299999999999997</c:v>
                </c:pt>
                <c:pt idx="15627">
                  <c:v>4.5999999999999999E-2</c:v>
                </c:pt>
                <c:pt idx="15628">
                  <c:v>0.10199999999999999</c:v>
                </c:pt>
                <c:pt idx="15629">
                  <c:v>0.31</c:v>
                </c:pt>
                <c:pt idx="15630">
                  <c:v>0.30599999999999999</c:v>
                </c:pt>
                <c:pt idx="15631">
                  <c:v>0.26100000000000001</c:v>
                </c:pt>
                <c:pt idx="15632">
                  <c:v>5.1999999999999998E-2</c:v>
                </c:pt>
                <c:pt idx="15633">
                  <c:v>0.254</c:v>
                </c:pt>
                <c:pt idx="15634">
                  <c:v>0.255</c:v>
                </c:pt>
                <c:pt idx="15635">
                  <c:v>0.43099999999999999</c:v>
                </c:pt>
                <c:pt idx="15636">
                  <c:v>0.53300000000000003</c:v>
                </c:pt>
                <c:pt idx="15637">
                  <c:v>0.377</c:v>
                </c:pt>
                <c:pt idx="15638">
                  <c:v>0.25</c:v>
                </c:pt>
                <c:pt idx="15639">
                  <c:v>0.23699999999999999</c:v>
                </c:pt>
                <c:pt idx="15640">
                  <c:v>0.27600000000000002</c:v>
                </c:pt>
                <c:pt idx="15641">
                  <c:v>0.124</c:v>
                </c:pt>
                <c:pt idx="15642">
                  <c:v>9.6000000000000002E-2</c:v>
                </c:pt>
                <c:pt idx="15643">
                  <c:v>0.02</c:v>
                </c:pt>
                <c:pt idx="15644">
                  <c:v>0.254</c:v>
                </c:pt>
                <c:pt idx="15645">
                  <c:v>2.7E-2</c:v>
                </c:pt>
                <c:pt idx="15646">
                  <c:v>0.40899999999999997</c:v>
                </c:pt>
                <c:pt idx="15647">
                  <c:v>0.108</c:v>
                </c:pt>
                <c:pt idx="15648">
                  <c:v>7.9000000000000001E-2</c:v>
                </c:pt>
                <c:pt idx="15649">
                  <c:v>7.0999999999999994E-2</c:v>
                </c:pt>
                <c:pt idx="15650">
                  <c:v>0.28499999999999998</c:v>
                </c:pt>
                <c:pt idx="15651">
                  <c:v>8.1000000000000003E-2</c:v>
                </c:pt>
                <c:pt idx="15652">
                  <c:v>0.182</c:v>
                </c:pt>
                <c:pt idx="15653">
                  <c:v>0.14199999999999999</c:v>
                </c:pt>
                <c:pt idx="15654">
                  <c:v>0.06</c:v>
                </c:pt>
                <c:pt idx="15655">
                  <c:v>6.9000000000000006E-2</c:v>
                </c:pt>
                <c:pt idx="15656">
                  <c:v>7.0000000000000001E-3</c:v>
                </c:pt>
                <c:pt idx="15657">
                  <c:v>0.13800000000000001</c:v>
                </c:pt>
                <c:pt idx="15658">
                  <c:v>0.29199999999999998</c:v>
                </c:pt>
                <c:pt idx="15659">
                  <c:v>0.25900000000000001</c:v>
                </c:pt>
                <c:pt idx="15660">
                  <c:v>0.249</c:v>
                </c:pt>
                <c:pt idx="15661">
                  <c:v>5.1999999999999998E-2</c:v>
                </c:pt>
                <c:pt idx="15662">
                  <c:v>9.5000000000000001E-2</c:v>
                </c:pt>
                <c:pt idx="15663">
                  <c:v>0.23100000000000001</c:v>
                </c:pt>
                <c:pt idx="15664">
                  <c:v>0.25600000000000001</c:v>
                </c:pt>
                <c:pt idx="15665">
                  <c:v>0.25600000000000001</c:v>
                </c:pt>
                <c:pt idx="15666">
                  <c:v>0.112</c:v>
                </c:pt>
                <c:pt idx="15667">
                  <c:v>0.152</c:v>
                </c:pt>
                <c:pt idx="15668">
                  <c:v>2.4E-2</c:v>
                </c:pt>
                <c:pt idx="15669">
                  <c:v>2.1999999999999999E-2</c:v>
                </c:pt>
                <c:pt idx="15670">
                  <c:v>0.193</c:v>
                </c:pt>
                <c:pt idx="15671">
                  <c:v>0.14599999999999999</c:v>
                </c:pt>
                <c:pt idx="15672">
                  <c:v>0.22</c:v>
                </c:pt>
                <c:pt idx="15673">
                  <c:v>0.16700000000000001</c:v>
                </c:pt>
                <c:pt idx="15674">
                  <c:v>0.48499999999999999</c:v>
                </c:pt>
                <c:pt idx="15675">
                  <c:v>0.28999999999999998</c:v>
                </c:pt>
                <c:pt idx="15676">
                  <c:v>0.19900000000000001</c:v>
                </c:pt>
                <c:pt idx="15677">
                  <c:v>0.27100000000000002</c:v>
                </c:pt>
                <c:pt idx="15678">
                  <c:v>0.31</c:v>
                </c:pt>
                <c:pt idx="15679">
                  <c:v>0.20799999999999999</c:v>
                </c:pt>
                <c:pt idx="15680">
                  <c:v>0.03</c:v>
                </c:pt>
                <c:pt idx="15681">
                  <c:v>0.155</c:v>
                </c:pt>
                <c:pt idx="15682">
                  <c:v>0.437</c:v>
                </c:pt>
                <c:pt idx="15683">
                  <c:v>8.3000000000000004E-2</c:v>
                </c:pt>
                <c:pt idx="15684">
                  <c:v>0.253</c:v>
                </c:pt>
                <c:pt idx="15685">
                  <c:v>0.113</c:v>
                </c:pt>
                <c:pt idx="15686">
                  <c:v>0.22</c:v>
                </c:pt>
                <c:pt idx="15687">
                  <c:v>0.11899999999999999</c:v>
                </c:pt>
                <c:pt idx="15688">
                  <c:v>4.0000000000000001E-3</c:v>
                </c:pt>
                <c:pt idx="15689">
                  <c:v>0.20100000000000001</c:v>
                </c:pt>
                <c:pt idx="15690">
                  <c:v>0.214</c:v>
                </c:pt>
                <c:pt idx="15691">
                  <c:v>0.122</c:v>
                </c:pt>
                <c:pt idx="15692">
                  <c:v>0.30199999999999999</c:v>
                </c:pt>
                <c:pt idx="15693">
                  <c:v>0.154</c:v>
                </c:pt>
                <c:pt idx="15694">
                  <c:v>0.158</c:v>
                </c:pt>
                <c:pt idx="15695">
                  <c:v>0.16400000000000001</c:v>
                </c:pt>
                <c:pt idx="15696">
                  <c:v>0.34599999999999997</c:v>
                </c:pt>
                <c:pt idx="15697">
                  <c:v>0.18099999999999999</c:v>
                </c:pt>
                <c:pt idx="15698">
                  <c:v>5.1999999999999998E-2</c:v>
                </c:pt>
                <c:pt idx="15699">
                  <c:v>9.5000000000000001E-2</c:v>
                </c:pt>
                <c:pt idx="15700">
                  <c:v>0.53</c:v>
                </c:pt>
                <c:pt idx="15701">
                  <c:v>0.23</c:v>
                </c:pt>
                <c:pt idx="15702">
                  <c:v>0.2</c:v>
                </c:pt>
                <c:pt idx="15703">
                  <c:v>0.34</c:v>
                </c:pt>
                <c:pt idx="15704">
                  <c:v>8.5999999999999993E-2</c:v>
                </c:pt>
                <c:pt idx="15705">
                  <c:v>7.8E-2</c:v>
                </c:pt>
                <c:pt idx="15706">
                  <c:v>0.311</c:v>
                </c:pt>
                <c:pt idx="15707">
                  <c:v>9.2999999999999999E-2</c:v>
                </c:pt>
                <c:pt idx="15708">
                  <c:v>0.25700000000000001</c:v>
                </c:pt>
                <c:pt idx="15709">
                  <c:v>7.5999999999999998E-2</c:v>
                </c:pt>
                <c:pt idx="15710">
                  <c:v>4.0000000000000001E-3</c:v>
                </c:pt>
                <c:pt idx="15711">
                  <c:v>0.36599999999999999</c:v>
                </c:pt>
                <c:pt idx="15712">
                  <c:v>0.111</c:v>
                </c:pt>
                <c:pt idx="15713">
                  <c:v>0.1</c:v>
                </c:pt>
                <c:pt idx="15714">
                  <c:v>0.46300000000000002</c:v>
                </c:pt>
                <c:pt idx="15715">
                  <c:v>9.4E-2</c:v>
                </c:pt>
                <c:pt idx="15716">
                  <c:v>0.115</c:v>
                </c:pt>
                <c:pt idx="15717">
                  <c:v>0.34100000000000003</c:v>
                </c:pt>
                <c:pt idx="15718">
                  <c:v>4.0000000000000001E-3</c:v>
                </c:pt>
                <c:pt idx="15719">
                  <c:v>0.23200000000000001</c:v>
                </c:pt>
                <c:pt idx="15720">
                  <c:v>9.0999999999999998E-2</c:v>
                </c:pt>
                <c:pt idx="15721">
                  <c:v>3.7999999999999999E-2</c:v>
                </c:pt>
                <c:pt idx="15722">
                  <c:v>0.40699999999999997</c:v>
                </c:pt>
                <c:pt idx="15723">
                  <c:v>3.9E-2</c:v>
                </c:pt>
                <c:pt idx="15724">
                  <c:v>4.7E-2</c:v>
                </c:pt>
                <c:pt idx="15725">
                  <c:v>4.1000000000000002E-2</c:v>
                </c:pt>
                <c:pt idx="15726">
                  <c:v>0.22600000000000001</c:v>
                </c:pt>
                <c:pt idx="15727">
                  <c:v>0.34399999999999997</c:v>
                </c:pt>
                <c:pt idx="15728">
                  <c:v>0.191</c:v>
                </c:pt>
                <c:pt idx="15729">
                  <c:v>0.107</c:v>
                </c:pt>
                <c:pt idx="15730">
                  <c:v>6.3E-2</c:v>
                </c:pt>
                <c:pt idx="15731">
                  <c:v>6.3E-2</c:v>
                </c:pt>
                <c:pt idx="15732">
                  <c:v>0.184</c:v>
                </c:pt>
                <c:pt idx="15733">
                  <c:v>0.52700000000000002</c:v>
                </c:pt>
                <c:pt idx="15734">
                  <c:v>7.4999999999999997E-2</c:v>
                </c:pt>
                <c:pt idx="15735">
                  <c:v>0.109</c:v>
                </c:pt>
                <c:pt idx="15736">
                  <c:v>0.13200000000000001</c:v>
                </c:pt>
                <c:pt idx="15737">
                  <c:v>0.26900000000000002</c:v>
                </c:pt>
                <c:pt idx="15738">
                  <c:v>0.106</c:v>
                </c:pt>
                <c:pt idx="15739">
                  <c:v>0.35</c:v>
                </c:pt>
                <c:pt idx="15740">
                  <c:v>0.316</c:v>
                </c:pt>
                <c:pt idx="15741">
                  <c:v>0.46700000000000003</c:v>
                </c:pt>
                <c:pt idx="15742">
                  <c:v>0.30299999999999999</c:v>
                </c:pt>
                <c:pt idx="15743">
                  <c:v>0.67700000000000005</c:v>
                </c:pt>
                <c:pt idx="15744">
                  <c:v>0.26700000000000002</c:v>
                </c:pt>
                <c:pt idx="15745">
                  <c:v>0.22</c:v>
                </c:pt>
                <c:pt idx="15746">
                  <c:v>4.2999999999999997E-2</c:v>
                </c:pt>
                <c:pt idx="15747">
                  <c:v>4.7E-2</c:v>
                </c:pt>
                <c:pt idx="15748">
                  <c:v>0.183</c:v>
                </c:pt>
                <c:pt idx="15749">
                  <c:v>1.4999999999999999E-2</c:v>
                </c:pt>
                <c:pt idx="15750">
                  <c:v>0.15</c:v>
                </c:pt>
                <c:pt idx="15751">
                  <c:v>0.19800000000000001</c:v>
                </c:pt>
                <c:pt idx="15752">
                  <c:v>5.7000000000000002E-2</c:v>
                </c:pt>
                <c:pt idx="15753">
                  <c:v>0.224</c:v>
                </c:pt>
                <c:pt idx="15754">
                  <c:v>0.33300000000000002</c:v>
                </c:pt>
                <c:pt idx="15755">
                  <c:v>0.441</c:v>
                </c:pt>
                <c:pt idx="15756">
                  <c:v>9.7000000000000003E-2</c:v>
                </c:pt>
                <c:pt idx="15757">
                  <c:v>0.248</c:v>
                </c:pt>
                <c:pt idx="15758">
                  <c:v>0.11600000000000001</c:v>
                </c:pt>
                <c:pt idx="15759">
                  <c:v>0.158</c:v>
                </c:pt>
                <c:pt idx="15760">
                  <c:v>0.17899999999999999</c:v>
                </c:pt>
                <c:pt idx="15761">
                  <c:v>0.37</c:v>
                </c:pt>
                <c:pt idx="15762">
                  <c:v>4.2999999999999997E-2</c:v>
                </c:pt>
                <c:pt idx="15763">
                  <c:v>0.20499999999999999</c:v>
                </c:pt>
                <c:pt idx="15764">
                  <c:v>0.19500000000000001</c:v>
                </c:pt>
                <c:pt idx="15765">
                  <c:v>0.153</c:v>
                </c:pt>
                <c:pt idx="15766">
                  <c:v>0.186</c:v>
                </c:pt>
                <c:pt idx="15767">
                  <c:v>0.245</c:v>
                </c:pt>
                <c:pt idx="15768">
                  <c:v>9.8000000000000004E-2</c:v>
                </c:pt>
                <c:pt idx="15769">
                  <c:v>0.46300000000000002</c:v>
                </c:pt>
                <c:pt idx="15770">
                  <c:v>0.23</c:v>
                </c:pt>
                <c:pt idx="15771">
                  <c:v>0.51700000000000002</c:v>
                </c:pt>
                <c:pt idx="15772">
                  <c:v>6.5000000000000002E-2</c:v>
                </c:pt>
                <c:pt idx="15773">
                  <c:v>0.64800000000000002</c:v>
                </c:pt>
                <c:pt idx="15774">
                  <c:v>0.48799999999999999</c:v>
                </c:pt>
                <c:pt idx="15775">
                  <c:v>0.625</c:v>
                </c:pt>
                <c:pt idx="15776">
                  <c:v>0.188</c:v>
                </c:pt>
                <c:pt idx="15777">
                  <c:v>0.317</c:v>
                </c:pt>
                <c:pt idx="15778">
                  <c:v>7.4999999999999997E-2</c:v>
                </c:pt>
                <c:pt idx="15779">
                  <c:v>0.35599999999999998</c:v>
                </c:pt>
                <c:pt idx="15780">
                  <c:v>0.23799999999999999</c:v>
                </c:pt>
                <c:pt idx="15781">
                  <c:v>0.21199999999999999</c:v>
                </c:pt>
                <c:pt idx="15782">
                  <c:v>0.15</c:v>
                </c:pt>
                <c:pt idx="15783">
                  <c:v>5.5E-2</c:v>
                </c:pt>
                <c:pt idx="15784">
                  <c:v>0.159</c:v>
                </c:pt>
                <c:pt idx="15785">
                  <c:v>0.20899999999999999</c:v>
                </c:pt>
                <c:pt idx="15786">
                  <c:v>0.378</c:v>
                </c:pt>
                <c:pt idx="15787">
                  <c:v>0.12</c:v>
                </c:pt>
                <c:pt idx="15788">
                  <c:v>6.7000000000000004E-2</c:v>
                </c:pt>
                <c:pt idx="15789">
                  <c:v>2.8000000000000001E-2</c:v>
                </c:pt>
                <c:pt idx="15790">
                  <c:v>0.04</c:v>
                </c:pt>
                <c:pt idx="15791">
                  <c:v>8.0000000000000002E-3</c:v>
                </c:pt>
                <c:pt idx="15792">
                  <c:v>3.7999999999999999E-2</c:v>
                </c:pt>
                <c:pt idx="15793">
                  <c:v>0.35</c:v>
                </c:pt>
                <c:pt idx="15794">
                  <c:v>0.13</c:v>
                </c:pt>
                <c:pt idx="15795">
                  <c:v>0.13</c:v>
                </c:pt>
                <c:pt idx="15796">
                  <c:v>0.35699999999999998</c:v>
                </c:pt>
                <c:pt idx="15797">
                  <c:v>0.14599999999999999</c:v>
                </c:pt>
                <c:pt idx="15798">
                  <c:v>0.48899999999999999</c:v>
                </c:pt>
                <c:pt idx="15799">
                  <c:v>4.7E-2</c:v>
                </c:pt>
                <c:pt idx="15800">
                  <c:v>4.1000000000000002E-2</c:v>
                </c:pt>
                <c:pt idx="15801">
                  <c:v>0.34699999999999998</c:v>
                </c:pt>
                <c:pt idx="15802">
                  <c:v>0.40100000000000002</c:v>
                </c:pt>
                <c:pt idx="15803">
                  <c:v>0.46</c:v>
                </c:pt>
                <c:pt idx="15804">
                  <c:v>0.61599999999999999</c:v>
                </c:pt>
                <c:pt idx="15805">
                  <c:v>0.89800000000000002</c:v>
                </c:pt>
                <c:pt idx="15806">
                  <c:v>0.69199999999999995</c:v>
                </c:pt>
                <c:pt idx="15807">
                  <c:v>0.55800000000000005</c:v>
                </c:pt>
                <c:pt idx="15808">
                  <c:v>0.76600000000000001</c:v>
                </c:pt>
                <c:pt idx="15809">
                  <c:v>0.46500000000000002</c:v>
                </c:pt>
                <c:pt idx="15810">
                  <c:v>0.80500000000000005</c:v>
                </c:pt>
                <c:pt idx="15811">
                  <c:v>0.26800000000000002</c:v>
                </c:pt>
                <c:pt idx="15812">
                  <c:v>0.154</c:v>
                </c:pt>
                <c:pt idx="15813">
                  <c:v>0.45200000000000001</c:v>
                </c:pt>
                <c:pt idx="15814">
                  <c:v>0.80600000000000005</c:v>
                </c:pt>
                <c:pt idx="15815">
                  <c:v>0.54</c:v>
                </c:pt>
                <c:pt idx="15816">
                  <c:v>0.45300000000000001</c:v>
                </c:pt>
                <c:pt idx="15817">
                  <c:v>0.26700000000000002</c:v>
                </c:pt>
                <c:pt idx="15818">
                  <c:v>0.158</c:v>
                </c:pt>
                <c:pt idx="15819">
                  <c:v>0.56000000000000005</c:v>
                </c:pt>
                <c:pt idx="15820">
                  <c:v>0.29699999999999999</c:v>
                </c:pt>
                <c:pt idx="15821">
                  <c:v>0.45</c:v>
                </c:pt>
                <c:pt idx="15822">
                  <c:v>0.13800000000000001</c:v>
                </c:pt>
                <c:pt idx="15823">
                  <c:v>0.16300000000000001</c:v>
                </c:pt>
                <c:pt idx="15824">
                  <c:v>0.115</c:v>
                </c:pt>
                <c:pt idx="15825">
                  <c:v>4.8000000000000001E-2</c:v>
                </c:pt>
                <c:pt idx="15826">
                  <c:v>0.13700000000000001</c:v>
                </c:pt>
                <c:pt idx="15827">
                  <c:v>0.45800000000000002</c:v>
                </c:pt>
                <c:pt idx="15828">
                  <c:v>5.8999999999999997E-2</c:v>
                </c:pt>
                <c:pt idx="15829">
                  <c:v>0.13900000000000001</c:v>
                </c:pt>
                <c:pt idx="15830">
                  <c:v>4.5999999999999999E-2</c:v>
                </c:pt>
                <c:pt idx="15831">
                  <c:v>0.375</c:v>
                </c:pt>
                <c:pt idx="15832">
                  <c:v>4.4999999999999998E-2</c:v>
                </c:pt>
                <c:pt idx="15833">
                  <c:v>0.36</c:v>
                </c:pt>
                <c:pt idx="15834">
                  <c:v>0.37</c:v>
                </c:pt>
                <c:pt idx="15835">
                  <c:v>0.375</c:v>
                </c:pt>
                <c:pt idx="15836">
                  <c:v>0.307</c:v>
                </c:pt>
                <c:pt idx="15837">
                  <c:v>0.51400000000000001</c:v>
                </c:pt>
                <c:pt idx="15838">
                  <c:v>0.40899999999999997</c:v>
                </c:pt>
                <c:pt idx="15839">
                  <c:v>0.43</c:v>
                </c:pt>
                <c:pt idx="15840">
                  <c:v>0.39</c:v>
                </c:pt>
                <c:pt idx="15841">
                  <c:v>0.40799999999999997</c:v>
                </c:pt>
                <c:pt idx="15842">
                  <c:v>0.33700000000000002</c:v>
                </c:pt>
                <c:pt idx="15843">
                  <c:v>3.5999999999999997E-2</c:v>
                </c:pt>
                <c:pt idx="15844">
                  <c:v>0.29299999999999998</c:v>
                </c:pt>
                <c:pt idx="15845">
                  <c:v>0.26100000000000001</c:v>
                </c:pt>
                <c:pt idx="15846">
                  <c:v>0.23300000000000001</c:v>
                </c:pt>
                <c:pt idx="15847">
                  <c:v>0.03</c:v>
                </c:pt>
                <c:pt idx="15848">
                  <c:v>0.23</c:v>
                </c:pt>
                <c:pt idx="15849">
                  <c:v>8.7999999999999995E-2</c:v>
                </c:pt>
                <c:pt idx="15850">
                  <c:v>0.28100000000000003</c:v>
                </c:pt>
                <c:pt idx="15851">
                  <c:v>0.38200000000000001</c:v>
                </c:pt>
                <c:pt idx="15852">
                  <c:v>0.71299999999999997</c:v>
                </c:pt>
                <c:pt idx="15853">
                  <c:v>0.253</c:v>
                </c:pt>
                <c:pt idx="15854">
                  <c:v>0.22900000000000001</c:v>
                </c:pt>
                <c:pt idx="15855">
                  <c:v>0.36699999999999999</c:v>
                </c:pt>
                <c:pt idx="15856">
                  <c:v>0.22800000000000001</c:v>
                </c:pt>
                <c:pt idx="15857">
                  <c:v>0.315</c:v>
                </c:pt>
                <c:pt idx="15858">
                  <c:v>0.08</c:v>
                </c:pt>
                <c:pt idx="15859">
                  <c:v>2.9000000000000001E-2</c:v>
                </c:pt>
                <c:pt idx="15860">
                  <c:v>0.56699999999999995</c:v>
                </c:pt>
                <c:pt idx="15861">
                  <c:v>0.23300000000000001</c:v>
                </c:pt>
                <c:pt idx="15862">
                  <c:v>0.23400000000000001</c:v>
                </c:pt>
                <c:pt idx="15863">
                  <c:v>0.60799999999999998</c:v>
                </c:pt>
                <c:pt idx="15864">
                  <c:v>0.60799999999999998</c:v>
                </c:pt>
                <c:pt idx="15865">
                  <c:v>0.36499999999999999</c:v>
                </c:pt>
                <c:pt idx="15866">
                  <c:v>0.51500000000000001</c:v>
                </c:pt>
                <c:pt idx="15867">
                  <c:v>0.317</c:v>
                </c:pt>
                <c:pt idx="15868">
                  <c:v>0.51700000000000002</c:v>
                </c:pt>
                <c:pt idx="15869">
                  <c:v>0.14699999999999999</c:v>
                </c:pt>
                <c:pt idx="15870">
                  <c:v>0.44600000000000001</c:v>
                </c:pt>
                <c:pt idx="15871">
                  <c:v>0.115</c:v>
                </c:pt>
                <c:pt idx="15872">
                  <c:v>0.52600000000000002</c:v>
                </c:pt>
                <c:pt idx="15873">
                  <c:v>0.23499999999999999</c:v>
                </c:pt>
                <c:pt idx="15874">
                  <c:v>7.6999999999999999E-2</c:v>
                </c:pt>
                <c:pt idx="15875">
                  <c:v>4.5999999999999999E-2</c:v>
                </c:pt>
                <c:pt idx="15876">
                  <c:v>1.2999999999999999E-2</c:v>
                </c:pt>
                <c:pt idx="15877">
                  <c:v>0.216</c:v>
                </c:pt>
                <c:pt idx="15878">
                  <c:v>3.0000000000000001E-3</c:v>
                </c:pt>
                <c:pt idx="15879">
                  <c:v>0.19700000000000001</c:v>
                </c:pt>
                <c:pt idx="15880">
                  <c:v>0.33600000000000002</c:v>
                </c:pt>
                <c:pt idx="15881">
                  <c:v>0.224</c:v>
                </c:pt>
                <c:pt idx="15882">
                  <c:v>9.2999999999999999E-2</c:v>
                </c:pt>
                <c:pt idx="15883">
                  <c:v>0.18099999999999999</c:v>
                </c:pt>
                <c:pt idx="15884">
                  <c:v>2.1000000000000001E-2</c:v>
                </c:pt>
                <c:pt idx="15885">
                  <c:v>0.04</c:v>
                </c:pt>
                <c:pt idx="15886">
                  <c:v>4.0000000000000001E-3</c:v>
                </c:pt>
                <c:pt idx="15887">
                  <c:v>0.16</c:v>
                </c:pt>
                <c:pt idx="15888">
                  <c:v>0.124</c:v>
                </c:pt>
                <c:pt idx="15889">
                  <c:v>0.40899999999999997</c:v>
                </c:pt>
                <c:pt idx="15890">
                  <c:v>0.30199999999999999</c:v>
                </c:pt>
                <c:pt idx="15891">
                  <c:v>6.4000000000000001E-2</c:v>
                </c:pt>
                <c:pt idx="15892">
                  <c:v>5.3999999999999999E-2</c:v>
                </c:pt>
                <c:pt idx="15893">
                  <c:v>0.19500000000000001</c:v>
                </c:pt>
                <c:pt idx="15894">
                  <c:v>3.1E-2</c:v>
                </c:pt>
                <c:pt idx="15895">
                  <c:v>8.5999999999999993E-2</c:v>
                </c:pt>
                <c:pt idx="15896">
                  <c:v>9.6000000000000002E-2</c:v>
                </c:pt>
                <c:pt idx="15897">
                  <c:v>0.16700000000000001</c:v>
                </c:pt>
                <c:pt idx="15898">
                  <c:v>2.3E-2</c:v>
                </c:pt>
                <c:pt idx="15899">
                  <c:v>0.09</c:v>
                </c:pt>
                <c:pt idx="15900">
                  <c:v>0.32100000000000001</c:v>
                </c:pt>
                <c:pt idx="15901">
                  <c:v>0.21099999999999999</c:v>
                </c:pt>
                <c:pt idx="15902">
                  <c:v>0.39</c:v>
                </c:pt>
                <c:pt idx="15903">
                  <c:v>9.9000000000000005E-2</c:v>
                </c:pt>
                <c:pt idx="15904">
                  <c:v>0.20599999999999999</c:v>
                </c:pt>
                <c:pt idx="15905">
                  <c:v>0.32700000000000001</c:v>
                </c:pt>
                <c:pt idx="15906">
                  <c:v>0.23699999999999999</c:v>
                </c:pt>
                <c:pt idx="15907">
                  <c:v>0.248</c:v>
                </c:pt>
                <c:pt idx="15908">
                  <c:v>0.20799999999999999</c:v>
                </c:pt>
                <c:pt idx="15909">
                  <c:v>0.27</c:v>
                </c:pt>
                <c:pt idx="15910">
                  <c:v>0.121</c:v>
                </c:pt>
                <c:pt idx="15911">
                  <c:v>5.0999999999999997E-2</c:v>
                </c:pt>
                <c:pt idx="15912">
                  <c:v>0.22</c:v>
                </c:pt>
                <c:pt idx="15913">
                  <c:v>0.09</c:v>
                </c:pt>
                <c:pt idx="15914">
                  <c:v>7.9000000000000001E-2</c:v>
                </c:pt>
                <c:pt idx="15915">
                  <c:v>5.1999999999999998E-2</c:v>
                </c:pt>
                <c:pt idx="15916">
                  <c:v>0.127</c:v>
                </c:pt>
                <c:pt idx="15917">
                  <c:v>0.41199999999999998</c:v>
                </c:pt>
                <c:pt idx="15918">
                  <c:v>0.36599999999999999</c:v>
                </c:pt>
                <c:pt idx="15919">
                  <c:v>7.6999999999999999E-2</c:v>
                </c:pt>
                <c:pt idx="15920">
                  <c:v>0.374</c:v>
                </c:pt>
                <c:pt idx="15921">
                  <c:v>4.0000000000000001E-3</c:v>
                </c:pt>
                <c:pt idx="15922">
                  <c:v>1.2E-2</c:v>
                </c:pt>
                <c:pt idx="15923">
                  <c:v>0.29799999999999999</c:v>
                </c:pt>
                <c:pt idx="15924">
                  <c:v>0.26600000000000001</c:v>
                </c:pt>
                <c:pt idx="15925">
                  <c:v>0.26600000000000001</c:v>
                </c:pt>
                <c:pt idx="15926">
                  <c:v>0.106</c:v>
                </c:pt>
                <c:pt idx="15927">
                  <c:v>9.6000000000000002E-2</c:v>
                </c:pt>
                <c:pt idx="15928">
                  <c:v>0.23200000000000001</c:v>
                </c:pt>
                <c:pt idx="15929">
                  <c:v>7.6999999999999999E-2</c:v>
                </c:pt>
                <c:pt idx="15930">
                  <c:v>0.214</c:v>
                </c:pt>
                <c:pt idx="15931">
                  <c:v>0.14000000000000001</c:v>
                </c:pt>
                <c:pt idx="15932">
                  <c:v>0.42899999999999999</c:v>
                </c:pt>
                <c:pt idx="15933">
                  <c:v>9.5000000000000001E-2</c:v>
                </c:pt>
                <c:pt idx="15934">
                  <c:v>7.3999999999999996E-2</c:v>
                </c:pt>
                <c:pt idx="15935">
                  <c:v>7.8E-2</c:v>
                </c:pt>
                <c:pt idx="15936">
                  <c:v>0.27300000000000002</c:v>
                </c:pt>
                <c:pt idx="15937">
                  <c:v>9.4E-2</c:v>
                </c:pt>
                <c:pt idx="15938">
                  <c:v>0.24199999999999999</c:v>
                </c:pt>
                <c:pt idx="15939">
                  <c:v>0.24199999999999999</c:v>
                </c:pt>
                <c:pt idx="15940">
                  <c:v>0.48099999999999998</c:v>
                </c:pt>
                <c:pt idx="15941">
                  <c:v>0.16900000000000001</c:v>
                </c:pt>
                <c:pt idx="15942">
                  <c:v>0.55600000000000005</c:v>
                </c:pt>
                <c:pt idx="15943">
                  <c:v>0.48799999999999999</c:v>
                </c:pt>
                <c:pt idx="15944">
                  <c:v>0.48499999999999999</c:v>
                </c:pt>
                <c:pt idx="15945">
                  <c:v>0.23499999999999999</c:v>
                </c:pt>
                <c:pt idx="15946">
                  <c:v>4.4999999999999998E-2</c:v>
                </c:pt>
                <c:pt idx="15947">
                  <c:v>8.9999999999999993E-3</c:v>
                </c:pt>
                <c:pt idx="15948">
                  <c:v>0.13</c:v>
                </c:pt>
                <c:pt idx="15949">
                  <c:v>0.34699999999999998</c:v>
                </c:pt>
                <c:pt idx="15950">
                  <c:v>0.216</c:v>
                </c:pt>
                <c:pt idx="15951">
                  <c:v>8.3000000000000004E-2</c:v>
                </c:pt>
                <c:pt idx="15952">
                  <c:v>0.28699999999999998</c:v>
                </c:pt>
                <c:pt idx="15953">
                  <c:v>0.1</c:v>
                </c:pt>
                <c:pt idx="15954">
                  <c:v>0.255</c:v>
                </c:pt>
                <c:pt idx="15955">
                  <c:v>4.2999999999999997E-2</c:v>
                </c:pt>
                <c:pt idx="15956">
                  <c:v>5.3999999999999999E-2</c:v>
                </c:pt>
                <c:pt idx="15957">
                  <c:v>0.29699999999999999</c:v>
                </c:pt>
                <c:pt idx="15958">
                  <c:v>0.48</c:v>
                </c:pt>
                <c:pt idx="15959">
                  <c:v>0.45</c:v>
                </c:pt>
                <c:pt idx="15960">
                  <c:v>4.7E-2</c:v>
                </c:pt>
                <c:pt idx="15961">
                  <c:v>0.443</c:v>
                </c:pt>
                <c:pt idx="15962">
                  <c:v>4.3999999999999997E-2</c:v>
                </c:pt>
                <c:pt idx="15963">
                  <c:v>0.13900000000000001</c:v>
                </c:pt>
                <c:pt idx="15964">
                  <c:v>0.20599999999999999</c:v>
                </c:pt>
                <c:pt idx="15965">
                  <c:v>0.42299999999999999</c:v>
                </c:pt>
                <c:pt idx="15966">
                  <c:v>0.11899999999999999</c:v>
                </c:pt>
                <c:pt idx="15967">
                  <c:v>8.5000000000000006E-2</c:v>
                </c:pt>
                <c:pt idx="15968">
                  <c:v>0.22900000000000001</c:v>
                </c:pt>
                <c:pt idx="15969">
                  <c:v>0.22600000000000001</c:v>
                </c:pt>
                <c:pt idx="15970">
                  <c:v>3.5999999999999997E-2</c:v>
                </c:pt>
                <c:pt idx="15971">
                  <c:v>0.20399999999999999</c:v>
                </c:pt>
                <c:pt idx="15972">
                  <c:v>3.6999999999999998E-2</c:v>
                </c:pt>
                <c:pt idx="15973">
                  <c:v>0.11700000000000001</c:v>
                </c:pt>
                <c:pt idx="15974">
                  <c:v>0.127</c:v>
                </c:pt>
                <c:pt idx="15975">
                  <c:v>0.14699999999999999</c:v>
                </c:pt>
                <c:pt idx="15976">
                  <c:v>4.1000000000000002E-2</c:v>
                </c:pt>
                <c:pt idx="15977">
                  <c:v>6.9000000000000006E-2</c:v>
                </c:pt>
                <c:pt idx="15978">
                  <c:v>0.48099999999999998</c:v>
                </c:pt>
                <c:pt idx="15979">
                  <c:v>0.159</c:v>
                </c:pt>
                <c:pt idx="15980">
                  <c:v>0.38</c:v>
                </c:pt>
                <c:pt idx="15981">
                  <c:v>0.48099999999999998</c:v>
                </c:pt>
                <c:pt idx="15982">
                  <c:v>0.41</c:v>
                </c:pt>
                <c:pt idx="15983">
                  <c:v>0.219</c:v>
                </c:pt>
                <c:pt idx="15984">
                  <c:v>0.16900000000000001</c:v>
                </c:pt>
                <c:pt idx="15985">
                  <c:v>0.46200000000000002</c:v>
                </c:pt>
                <c:pt idx="15986">
                  <c:v>0.182</c:v>
                </c:pt>
                <c:pt idx="15987">
                  <c:v>9.1999999999999998E-2</c:v>
                </c:pt>
                <c:pt idx="15988">
                  <c:v>4.3999999999999997E-2</c:v>
                </c:pt>
                <c:pt idx="15989">
                  <c:v>0.25700000000000001</c:v>
                </c:pt>
                <c:pt idx="15990">
                  <c:v>0.27300000000000002</c:v>
                </c:pt>
                <c:pt idx="15991">
                  <c:v>0.27300000000000002</c:v>
                </c:pt>
                <c:pt idx="15992">
                  <c:v>0.251</c:v>
                </c:pt>
                <c:pt idx="15993">
                  <c:v>0.40899999999999997</c:v>
                </c:pt>
                <c:pt idx="15994">
                  <c:v>0.56599999999999995</c:v>
                </c:pt>
                <c:pt idx="15995">
                  <c:v>0.628</c:v>
                </c:pt>
                <c:pt idx="15996">
                  <c:v>0.35699999999999998</c:v>
                </c:pt>
                <c:pt idx="15997">
                  <c:v>0.32300000000000001</c:v>
                </c:pt>
                <c:pt idx="15998">
                  <c:v>7.4999999999999997E-2</c:v>
                </c:pt>
                <c:pt idx="15999">
                  <c:v>0.22800000000000001</c:v>
                </c:pt>
                <c:pt idx="16000">
                  <c:v>0.19500000000000001</c:v>
                </c:pt>
                <c:pt idx="16001">
                  <c:v>0.104</c:v>
                </c:pt>
                <c:pt idx="16002">
                  <c:v>0.26700000000000002</c:v>
                </c:pt>
                <c:pt idx="16003">
                  <c:v>0.22500000000000001</c:v>
                </c:pt>
                <c:pt idx="16004">
                  <c:v>0.44700000000000001</c:v>
                </c:pt>
                <c:pt idx="16005">
                  <c:v>0.505</c:v>
                </c:pt>
                <c:pt idx="16006">
                  <c:v>0.39300000000000002</c:v>
                </c:pt>
                <c:pt idx="16007">
                  <c:v>0.52900000000000003</c:v>
                </c:pt>
                <c:pt idx="16008">
                  <c:v>0.23799999999999999</c:v>
                </c:pt>
                <c:pt idx="16009">
                  <c:v>0.502</c:v>
                </c:pt>
                <c:pt idx="16010">
                  <c:v>0.82399999999999995</c:v>
                </c:pt>
                <c:pt idx="16011">
                  <c:v>0.53800000000000003</c:v>
                </c:pt>
                <c:pt idx="16012">
                  <c:v>0.21299999999999999</c:v>
                </c:pt>
                <c:pt idx="16013">
                  <c:v>0.255</c:v>
                </c:pt>
                <c:pt idx="16014">
                  <c:v>0.28000000000000003</c:v>
                </c:pt>
                <c:pt idx="16015">
                  <c:v>0.22</c:v>
                </c:pt>
                <c:pt idx="16016">
                  <c:v>1E-3</c:v>
                </c:pt>
                <c:pt idx="16017">
                  <c:v>4.0000000000000001E-3</c:v>
                </c:pt>
                <c:pt idx="16018">
                  <c:v>0.24299999999999999</c:v>
                </c:pt>
                <c:pt idx="16019">
                  <c:v>3.9E-2</c:v>
                </c:pt>
                <c:pt idx="16020">
                  <c:v>0.23899999999999999</c:v>
                </c:pt>
                <c:pt idx="16021">
                  <c:v>0.28799999999999998</c:v>
                </c:pt>
                <c:pt idx="16022">
                  <c:v>0.377</c:v>
                </c:pt>
                <c:pt idx="16023">
                  <c:v>0.16800000000000001</c:v>
                </c:pt>
                <c:pt idx="16024">
                  <c:v>0.44500000000000001</c:v>
                </c:pt>
                <c:pt idx="16025">
                  <c:v>9.4E-2</c:v>
                </c:pt>
                <c:pt idx="16026">
                  <c:v>0.247</c:v>
                </c:pt>
                <c:pt idx="16027">
                  <c:v>0.33900000000000002</c:v>
                </c:pt>
                <c:pt idx="16028">
                  <c:v>0.57899999999999996</c:v>
                </c:pt>
                <c:pt idx="16029">
                  <c:v>0.72</c:v>
                </c:pt>
                <c:pt idx="16030">
                  <c:v>0.65200000000000002</c:v>
                </c:pt>
                <c:pt idx="16031">
                  <c:v>0.498</c:v>
                </c:pt>
                <c:pt idx="16032">
                  <c:v>0.55200000000000005</c:v>
                </c:pt>
                <c:pt idx="16033">
                  <c:v>0.27100000000000002</c:v>
                </c:pt>
                <c:pt idx="16034">
                  <c:v>0.20499999999999999</c:v>
                </c:pt>
                <c:pt idx="16035">
                  <c:v>0.45</c:v>
                </c:pt>
                <c:pt idx="16036">
                  <c:v>0.35199999999999998</c:v>
                </c:pt>
                <c:pt idx="16037">
                  <c:v>0.82099999999999995</c:v>
                </c:pt>
                <c:pt idx="16038">
                  <c:v>0.81299999999999994</c:v>
                </c:pt>
                <c:pt idx="16039">
                  <c:v>0.68799999999999994</c:v>
                </c:pt>
                <c:pt idx="16040">
                  <c:v>0.48199999999999998</c:v>
                </c:pt>
                <c:pt idx="16041">
                  <c:v>0.69299999999999995</c:v>
                </c:pt>
                <c:pt idx="16042">
                  <c:v>0.56599999999999995</c:v>
                </c:pt>
                <c:pt idx="16043">
                  <c:v>0.52400000000000002</c:v>
                </c:pt>
                <c:pt idx="16044">
                  <c:v>0.46600000000000003</c:v>
                </c:pt>
                <c:pt idx="16045">
                  <c:v>0.51300000000000001</c:v>
                </c:pt>
                <c:pt idx="16046">
                  <c:v>0.59199999999999997</c:v>
                </c:pt>
                <c:pt idx="16047">
                  <c:v>0.35099999999999998</c:v>
                </c:pt>
                <c:pt idx="16048">
                  <c:v>9.8000000000000004E-2</c:v>
                </c:pt>
                <c:pt idx="16049">
                  <c:v>0.32900000000000001</c:v>
                </c:pt>
                <c:pt idx="16050">
                  <c:v>0.26600000000000001</c:v>
                </c:pt>
                <c:pt idx="16051">
                  <c:v>0.14499999999999999</c:v>
                </c:pt>
                <c:pt idx="16052">
                  <c:v>0.122</c:v>
                </c:pt>
                <c:pt idx="16053">
                  <c:v>0.61199999999999999</c:v>
                </c:pt>
                <c:pt idx="16054">
                  <c:v>0.24099999999999999</c:v>
                </c:pt>
                <c:pt idx="16055">
                  <c:v>0.42499999999999999</c:v>
                </c:pt>
                <c:pt idx="16056">
                  <c:v>0.26500000000000001</c:v>
                </c:pt>
                <c:pt idx="16057">
                  <c:v>5.5E-2</c:v>
                </c:pt>
                <c:pt idx="16058">
                  <c:v>0.23799999999999999</c:v>
                </c:pt>
                <c:pt idx="16059">
                  <c:v>0.23799999999999999</c:v>
                </c:pt>
                <c:pt idx="16060">
                  <c:v>0.25900000000000001</c:v>
                </c:pt>
                <c:pt idx="16061">
                  <c:v>0.23499999999999999</c:v>
                </c:pt>
                <c:pt idx="16062">
                  <c:v>1.6E-2</c:v>
                </c:pt>
                <c:pt idx="16063">
                  <c:v>0.13800000000000001</c:v>
                </c:pt>
                <c:pt idx="16064">
                  <c:v>8.1000000000000003E-2</c:v>
                </c:pt>
                <c:pt idx="16065">
                  <c:v>0.19400000000000001</c:v>
                </c:pt>
                <c:pt idx="16066">
                  <c:v>8.7999999999999995E-2</c:v>
                </c:pt>
                <c:pt idx="16067">
                  <c:v>7.9000000000000001E-2</c:v>
                </c:pt>
                <c:pt idx="16068">
                  <c:v>0.23200000000000001</c:v>
                </c:pt>
                <c:pt idx="16069">
                  <c:v>0.15</c:v>
                </c:pt>
                <c:pt idx="16070">
                  <c:v>0.104</c:v>
                </c:pt>
                <c:pt idx="16071">
                  <c:v>0.106</c:v>
                </c:pt>
                <c:pt idx="16072">
                  <c:v>0.42499999999999999</c:v>
                </c:pt>
                <c:pt idx="16073">
                  <c:v>0.23599999999999999</c:v>
                </c:pt>
                <c:pt idx="16074">
                  <c:v>1.2E-2</c:v>
                </c:pt>
                <c:pt idx="16075">
                  <c:v>0.154</c:v>
                </c:pt>
                <c:pt idx="16076">
                  <c:v>0.03</c:v>
                </c:pt>
                <c:pt idx="16077">
                  <c:v>0.154</c:v>
                </c:pt>
                <c:pt idx="16078">
                  <c:v>7.0000000000000007E-2</c:v>
                </c:pt>
                <c:pt idx="16079">
                  <c:v>5.2999999999999999E-2</c:v>
                </c:pt>
                <c:pt idx="16080">
                  <c:v>0.04</c:v>
                </c:pt>
                <c:pt idx="16081">
                  <c:v>0</c:v>
                </c:pt>
                <c:pt idx="16082">
                  <c:v>0.32700000000000001</c:v>
                </c:pt>
                <c:pt idx="16083">
                  <c:v>0.34</c:v>
                </c:pt>
                <c:pt idx="16084">
                  <c:v>0.40799999999999997</c:v>
                </c:pt>
                <c:pt idx="16085">
                  <c:v>0.19600000000000001</c:v>
                </c:pt>
                <c:pt idx="16086">
                  <c:v>0.29399999999999998</c:v>
                </c:pt>
                <c:pt idx="16087">
                  <c:v>0.254</c:v>
                </c:pt>
                <c:pt idx="16088">
                  <c:v>1.7000000000000001E-2</c:v>
                </c:pt>
                <c:pt idx="16089">
                  <c:v>5.5E-2</c:v>
                </c:pt>
                <c:pt idx="16090">
                  <c:v>7.2999999999999995E-2</c:v>
                </c:pt>
                <c:pt idx="16091">
                  <c:v>0.13100000000000001</c:v>
                </c:pt>
                <c:pt idx="16092">
                  <c:v>0.187</c:v>
                </c:pt>
                <c:pt idx="16093">
                  <c:v>2.4E-2</c:v>
                </c:pt>
                <c:pt idx="16094">
                  <c:v>0.34799999999999998</c:v>
                </c:pt>
                <c:pt idx="16095">
                  <c:v>0.30499999999999999</c:v>
                </c:pt>
                <c:pt idx="16096">
                  <c:v>0.23300000000000001</c:v>
                </c:pt>
                <c:pt idx="16097">
                  <c:v>0.215</c:v>
                </c:pt>
                <c:pt idx="16098">
                  <c:v>0.216</c:v>
                </c:pt>
                <c:pt idx="16099">
                  <c:v>8.6999999999999994E-2</c:v>
                </c:pt>
                <c:pt idx="16100">
                  <c:v>5.0000000000000001E-3</c:v>
                </c:pt>
                <c:pt idx="16101">
                  <c:v>3.3000000000000002E-2</c:v>
                </c:pt>
                <c:pt idx="16102">
                  <c:v>0.17399999999999999</c:v>
                </c:pt>
                <c:pt idx="16103">
                  <c:v>0.28599999999999998</c:v>
                </c:pt>
                <c:pt idx="16104">
                  <c:v>4.5999999999999999E-2</c:v>
                </c:pt>
                <c:pt idx="16105">
                  <c:v>8.5000000000000006E-2</c:v>
                </c:pt>
                <c:pt idx="16106">
                  <c:v>0.36399999999999999</c:v>
                </c:pt>
                <c:pt idx="16107">
                  <c:v>4.9000000000000002E-2</c:v>
                </c:pt>
                <c:pt idx="16108">
                  <c:v>0.19700000000000001</c:v>
                </c:pt>
                <c:pt idx="16109">
                  <c:v>0.13400000000000001</c:v>
                </c:pt>
                <c:pt idx="16110">
                  <c:v>0.125</c:v>
                </c:pt>
                <c:pt idx="16111">
                  <c:v>0.33800000000000002</c:v>
                </c:pt>
                <c:pt idx="16112">
                  <c:v>0.23400000000000001</c:v>
                </c:pt>
                <c:pt idx="16113">
                  <c:v>9.1999999999999998E-2</c:v>
                </c:pt>
                <c:pt idx="16114">
                  <c:v>9.6000000000000002E-2</c:v>
                </c:pt>
                <c:pt idx="16115">
                  <c:v>3.6999999999999998E-2</c:v>
                </c:pt>
                <c:pt idx="16116">
                  <c:v>0.09</c:v>
                </c:pt>
                <c:pt idx="16117">
                  <c:v>0.13700000000000001</c:v>
                </c:pt>
                <c:pt idx="16118">
                  <c:v>0.437</c:v>
                </c:pt>
                <c:pt idx="16119">
                  <c:v>0.47899999999999998</c:v>
                </c:pt>
                <c:pt idx="16120">
                  <c:v>0.157</c:v>
                </c:pt>
                <c:pt idx="16121">
                  <c:v>9.4E-2</c:v>
                </c:pt>
                <c:pt idx="16122">
                  <c:v>9.2999999999999999E-2</c:v>
                </c:pt>
                <c:pt idx="16123">
                  <c:v>0.192</c:v>
                </c:pt>
                <c:pt idx="16124">
                  <c:v>0.55600000000000005</c:v>
                </c:pt>
                <c:pt idx="16125">
                  <c:v>0.13300000000000001</c:v>
                </c:pt>
                <c:pt idx="16126">
                  <c:v>0.14199999999999999</c:v>
                </c:pt>
                <c:pt idx="16127">
                  <c:v>0.14199999999999999</c:v>
                </c:pt>
                <c:pt idx="16128">
                  <c:v>0.20599999999999999</c:v>
                </c:pt>
                <c:pt idx="16129">
                  <c:v>0.11799999999999999</c:v>
                </c:pt>
                <c:pt idx="16130">
                  <c:v>1.0999999999999999E-2</c:v>
                </c:pt>
                <c:pt idx="16131">
                  <c:v>0.127</c:v>
                </c:pt>
                <c:pt idx="16132">
                  <c:v>0.13</c:v>
                </c:pt>
                <c:pt idx="16133">
                  <c:v>0.19900000000000001</c:v>
                </c:pt>
                <c:pt idx="16134">
                  <c:v>0.307</c:v>
                </c:pt>
                <c:pt idx="16135">
                  <c:v>5.0000000000000001E-3</c:v>
                </c:pt>
                <c:pt idx="16136">
                  <c:v>0.28599999999999998</c:v>
                </c:pt>
                <c:pt idx="16137">
                  <c:v>0.71399999999999997</c:v>
                </c:pt>
                <c:pt idx="16138">
                  <c:v>0.752</c:v>
                </c:pt>
                <c:pt idx="16139">
                  <c:v>0.66200000000000003</c:v>
                </c:pt>
                <c:pt idx="16140">
                  <c:v>0.53300000000000003</c:v>
                </c:pt>
                <c:pt idx="16141">
                  <c:v>8.5999999999999993E-2</c:v>
                </c:pt>
                <c:pt idx="16142">
                  <c:v>0.54700000000000004</c:v>
                </c:pt>
                <c:pt idx="16143">
                  <c:v>0.48799999999999999</c:v>
                </c:pt>
                <c:pt idx="16144">
                  <c:v>1.0149999999999999</c:v>
                </c:pt>
                <c:pt idx="16145">
                  <c:v>0.41299999999999998</c:v>
                </c:pt>
                <c:pt idx="16146">
                  <c:v>0.48299999999999998</c:v>
                </c:pt>
                <c:pt idx="16147">
                  <c:v>5.0999999999999997E-2</c:v>
                </c:pt>
                <c:pt idx="16148">
                  <c:v>8.1000000000000003E-2</c:v>
                </c:pt>
                <c:pt idx="16149">
                  <c:v>0.14599999999999999</c:v>
                </c:pt>
                <c:pt idx="16150">
                  <c:v>0.14799999999999999</c:v>
                </c:pt>
                <c:pt idx="16151">
                  <c:v>0.29099999999999998</c:v>
                </c:pt>
                <c:pt idx="16152">
                  <c:v>0.34699999999999998</c:v>
                </c:pt>
                <c:pt idx="16153">
                  <c:v>6.0000000000000001E-3</c:v>
                </c:pt>
                <c:pt idx="16154">
                  <c:v>0.186</c:v>
                </c:pt>
                <c:pt idx="16155">
                  <c:v>0.18</c:v>
                </c:pt>
                <c:pt idx="16156">
                  <c:v>0.39700000000000002</c:v>
                </c:pt>
                <c:pt idx="16157">
                  <c:v>0.20699999999999999</c:v>
                </c:pt>
                <c:pt idx="16158">
                  <c:v>8.9999999999999993E-3</c:v>
                </c:pt>
                <c:pt idx="16159">
                  <c:v>0.34399999999999997</c:v>
                </c:pt>
                <c:pt idx="16160">
                  <c:v>0.35</c:v>
                </c:pt>
                <c:pt idx="16161">
                  <c:v>0.39100000000000001</c:v>
                </c:pt>
                <c:pt idx="16162">
                  <c:v>0.11700000000000001</c:v>
                </c:pt>
                <c:pt idx="16163">
                  <c:v>5.1999999999999998E-2</c:v>
                </c:pt>
                <c:pt idx="16164">
                  <c:v>0.106</c:v>
                </c:pt>
                <c:pt idx="16165">
                  <c:v>0.314</c:v>
                </c:pt>
                <c:pt idx="16166">
                  <c:v>0.19900000000000001</c:v>
                </c:pt>
                <c:pt idx="16167">
                  <c:v>0.27900000000000003</c:v>
                </c:pt>
                <c:pt idx="16168">
                  <c:v>5.8999999999999997E-2</c:v>
                </c:pt>
                <c:pt idx="16169">
                  <c:v>0.23899999999999999</c:v>
                </c:pt>
                <c:pt idx="16170">
                  <c:v>0.11799999999999999</c:v>
                </c:pt>
                <c:pt idx="16171">
                  <c:v>0.32900000000000001</c:v>
                </c:pt>
                <c:pt idx="16172">
                  <c:v>0.38100000000000001</c:v>
                </c:pt>
                <c:pt idx="16173">
                  <c:v>1.2E-2</c:v>
                </c:pt>
                <c:pt idx="16174">
                  <c:v>0.14899999999999999</c:v>
                </c:pt>
                <c:pt idx="16175">
                  <c:v>8.1000000000000003E-2</c:v>
                </c:pt>
                <c:pt idx="16176">
                  <c:v>0.16500000000000001</c:v>
                </c:pt>
                <c:pt idx="16177">
                  <c:v>5.1999999999999998E-2</c:v>
                </c:pt>
                <c:pt idx="16178">
                  <c:v>0.252</c:v>
                </c:pt>
                <c:pt idx="16179">
                  <c:v>0.04</c:v>
                </c:pt>
                <c:pt idx="16180">
                  <c:v>0.156</c:v>
                </c:pt>
                <c:pt idx="16181">
                  <c:v>0.34100000000000003</c:v>
                </c:pt>
                <c:pt idx="16182">
                  <c:v>0.109</c:v>
                </c:pt>
                <c:pt idx="16183">
                  <c:v>5.8999999999999997E-2</c:v>
                </c:pt>
                <c:pt idx="16184">
                  <c:v>0.126</c:v>
                </c:pt>
                <c:pt idx="16185">
                  <c:v>0.436</c:v>
                </c:pt>
                <c:pt idx="16186">
                  <c:v>0.23200000000000001</c:v>
                </c:pt>
                <c:pt idx="16187">
                  <c:v>9.4E-2</c:v>
                </c:pt>
                <c:pt idx="16188">
                  <c:v>9.2999999999999999E-2</c:v>
                </c:pt>
                <c:pt idx="16189">
                  <c:v>0.27200000000000002</c:v>
                </c:pt>
                <c:pt idx="16190">
                  <c:v>0.14599999999999999</c:v>
                </c:pt>
                <c:pt idx="16191">
                  <c:v>0.153</c:v>
                </c:pt>
                <c:pt idx="16192">
                  <c:v>7.9000000000000001E-2</c:v>
                </c:pt>
                <c:pt idx="16193">
                  <c:v>0.17599999999999999</c:v>
                </c:pt>
                <c:pt idx="16194">
                  <c:v>0.374</c:v>
                </c:pt>
                <c:pt idx="16195">
                  <c:v>0.12</c:v>
                </c:pt>
                <c:pt idx="16196">
                  <c:v>0.12</c:v>
                </c:pt>
                <c:pt idx="16197">
                  <c:v>0.17399999999999999</c:v>
                </c:pt>
                <c:pt idx="16198">
                  <c:v>0.11799999999999999</c:v>
                </c:pt>
                <c:pt idx="16199">
                  <c:v>0.46899999999999997</c:v>
                </c:pt>
                <c:pt idx="16200">
                  <c:v>0.33300000000000002</c:v>
                </c:pt>
                <c:pt idx="16201">
                  <c:v>0.42899999999999999</c:v>
                </c:pt>
                <c:pt idx="16202">
                  <c:v>0.376</c:v>
                </c:pt>
                <c:pt idx="16203">
                  <c:v>7.1999999999999995E-2</c:v>
                </c:pt>
                <c:pt idx="16204">
                  <c:v>9.9000000000000005E-2</c:v>
                </c:pt>
                <c:pt idx="16205">
                  <c:v>0.111</c:v>
                </c:pt>
                <c:pt idx="16206">
                  <c:v>0.22600000000000001</c:v>
                </c:pt>
                <c:pt idx="16207">
                  <c:v>4.4999999999999998E-2</c:v>
                </c:pt>
                <c:pt idx="16208">
                  <c:v>0.224</c:v>
                </c:pt>
                <c:pt idx="16209">
                  <c:v>3.3000000000000002E-2</c:v>
                </c:pt>
                <c:pt idx="16210">
                  <c:v>0.24299999999999999</c:v>
                </c:pt>
                <c:pt idx="16211">
                  <c:v>0.26</c:v>
                </c:pt>
                <c:pt idx="16212">
                  <c:v>0.127</c:v>
                </c:pt>
                <c:pt idx="16213">
                  <c:v>0.24199999999999999</c:v>
                </c:pt>
                <c:pt idx="16214">
                  <c:v>6.3E-2</c:v>
                </c:pt>
                <c:pt idx="16215">
                  <c:v>0.20200000000000001</c:v>
                </c:pt>
                <c:pt idx="16216">
                  <c:v>0.20300000000000001</c:v>
                </c:pt>
                <c:pt idx="16217">
                  <c:v>0.10100000000000001</c:v>
                </c:pt>
                <c:pt idx="16218">
                  <c:v>0.109</c:v>
                </c:pt>
                <c:pt idx="16219">
                  <c:v>4.7E-2</c:v>
                </c:pt>
                <c:pt idx="16220">
                  <c:v>0.17199999999999999</c:v>
                </c:pt>
                <c:pt idx="16221">
                  <c:v>5.0000000000000001E-3</c:v>
                </c:pt>
                <c:pt idx="16222">
                  <c:v>4.0000000000000001E-3</c:v>
                </c:pt>
                <c:pt idx="16223">
                  <c:v>5.1999999999999998E-2</c:v>
                </c:pt>
                <c:pt idx="16224">
                  <c:v>0.22600000000000001</c:v>
                </c:pt>
                <c:pt idx="16225">
                  <c:v>2.7E-2</c:v>
                </c:pt>
                <c:pt idx="16226">
                  <c:v>8.9999999999999993E-3</c:v>
                </c:pt>
                <c:pt idx="16227">
                  <c:v>0.39</c:v>
                </c:pt>
                <c:pt idx="16228">
                  <c:v>0.14099999999999999</c:v>
                </c:pt>
                <c:pt idx="16229">
                  <c:v>0.28799999999999998</c:v>
                </c:pt>
                <c:pt idx="16230">
                  <c:v>0.245</c:v>
                </c:pt>
                <c:pt idx="16231">
                  <c:v>0.189</c:v>
                </c:pt>
                <c:pt idx="16232">
                  <c:v>5.8999999999999997E-2</c:v>
                </c:pt>
                <c:pt idx="16233">
                  <c:v>7.5999999999999998E-2</c:v>
                </c:pt>
                <c:pt idx="16234">
                  <c:v>0.34799999999999998</c:v>
                </c:pt>
                <c:pt idx="16235">
                  <c:v>1E-3</c:v>
                </c:pt>
                <c:pt idx="16236">
                  <c:v>0.11899999999999999</c:v>
                </c:pt>
                <c:pt idx="16237">
                  <c:v>2.8000000000000001E-2</c:v>
                </c:pt>
                <c:pt idx="16238">
                  <c:v>0.22900000000000001</c:v>
                </c:pt>
                <c:pt idx="16239">
                  <c:v>0.13400000000000001</c:v>
                </c:pt>
                <c:pt idx="16240">
                  <c:v>1.4E-2</c:v>
                </c:pt>
                <c:pt idx="16241">
                  <c:v>0.26600000000000001</c:v>
                </c:pt>
                <c:pt idx="16242">
                  <c:v>0.151</c:v>
                </c:pt>
                <c:pt idx="16243">
                  <c:v>0.185</c:v>
                </c:pt>
                <c:pt idx="16244">
                  <c:v>3.2000000000000001E-2</c:v>
                </c:pt>
                <c:pt idx="16245">
                  <c:v>0.33</c:v>
                </c:pt>
                <c:pt idx="16246">
                  <c:v>0.191</c:v>
                </c:pt>
                <c:pt idx="16247">
                  <c:v>0.19400000000000001</c:v>
                </c:pt>
                <c:pt idx="16248">
                  <c:v>0.41199999999999998</c:v>
                </c:pt>
                <c:pt idx="16249">
                  <c:v>0.72199999999999998</c:v>
                </c:pt>
                <c:pt idx="16250">
                  <c:v>0.23200000000000001</c:v>
                </c:pt>
                <c:pt idx="16251">
                  <c:v>0.33800000000000002</c:v>
                </c:pt>
                <c:pt idx="16252">
                  <c:v>0.22900000000000001</c:v>
                </c:pt>
                <c:pt idx="16253">
                  <c:v>7.0000000000000001E-3</c:v>
                </c:pt>
                <c:pt idx="16254">
                  <c:v>0.114</c:v>
                </c:pt>
                <c:pt idx="16255">
                  <c:v>0.23100000000000001</c:v>
                </c:pt>
                <c:pt idx="16256">
                  <c:v>0.11700000000000001</c:v>
                </c:pt>
                <c:pt idx="16257">
                  <c:v>0.15</c:v>
                </c:pt>
                <c:pt idx="16258">
                  <c:v>0.25800000000000001</c:v>
                </c:pt>
                <c:pt idx="16259">
                  <c:v>0.21199999999999999</c:v>
                </c:pt>
                <c:pt idx="16260">
                  <c:v>0.11700000000000001</c:v>
                </c:pt>
                <c:pt idx="16261">
                  <c:v>0.13500000000000001</c:v>
                </c:pt>
                <c:pt idx="16262">
                  <c:v>0.13500000000000001</c:v>
                </c:pt>
                <c:pt idx="16263">
                  <c:v>0.19500000000000001</c:v>
                </c:pt>
                <c:pt idx="16264">
                  <c:v>1.2999999999999999E-2</c:v>
                </c:pt>
                <c:pt idx="16265">
                  <c:v>0.13900000000000001</c:v>
                </c:pt>
                <c:pt idx="16266">
                  <c:v>0.318</c:v>
                </c:pt>
                <c:pt idx="16267">
                  <c:v>0.376</c:v>
                </c:pt>
                <c:pt idx="16268">
                  <c:v>4.8000000000000001E-2</c:v>
                </c:pt>
                <c:pt idx="16269">
                  <c:v>0.20399999999999999</c:v>
                </c:pt>
                <c:pt idx="16270">
                  <c:v>0.27400000000000002</c:v>
                </c:pt>
                <c:pt idx="16271">
                  <c:v>0.21099999999999999</c:v>
                </c:pt>
                <c:pt idx="16272">
                  <c:v>0.17599999999999999</c:v>
                </c:pt>
                <c:pt idx="16273">
                  <c:v>1.7000000000000001E-2</c:v>
                </c:pt>
                <c:pt idx="16274">
                  <c:v>0.128</c:v>
                </c:pt>
                <c:pt idx="16275">
                  <c:v>0.38500000000000001</c:v>
                </c:pt>
                <c:pt idx="16276">
                  <c:v>6.8000000000000005E-2</c:v>
                </c:pt>
                <c:pt idx="16277">
                  <c:v>7.0000000000000001E-3</c:v>
                </c:pt>
                <c:pt idx="16278">
                  <c:v>0.188</c:v>
                </c:pt>
                <c:pt idx="16279">
                  <c:v>0.27900000000000003</c:v>
                </c:pt>
                <c:pt idx="16280">
                  <c:v>0.17199999999999999</c:v>
                </c:pt>
                <c:pt idx="16281">
                  <c:v>8.5000000000000006E-2</c:v>
                </c:pt>
                <c:pt idx="16282">
                  <c:v>0.10199999999999999</c:v>
                </c:pt>
                <c:pt idx="16283">
                  <c:v>8.3000000000000004E-2</c:v>
                </c:pt>
                <c:pt idx="16284">
                  <c:v>6.8000000000000005E-2</c:v>
                </c:pt>
                <c:pt idx="16285">
                  <c:v>0.51600000000000001</c:v>
                </c:pt>
                <c:pt idx="16286">
                  <c:v>7.0000000000000007E-2</c:v>
                </c:pt>
                <c:pt idx="16287">
                  <c:v>0.06</c:v>
                </c:pt>
                <c:pt idx="16288">
                  <c:v>0.30299999999999999</c:v>
                </c:pt>
                <c:pt idx="16289">
                  <c:v>5.6000000000000001E-2</c:v>
                </c:pt>
                <c:pt idx="16290">
                  <c:v>0.22800000000000001</c:v>
                </c:pt>
                <c:pt idx="16291">
                  <c:v>2.5999999999999999E-2</c:v>
                </c:pt>
                <c:pt idx="16292">
                  <c:v>2.7E-2</c:v>
                </c:pt>
                <c:pt idx="16293">
                  <c:v>0.129</c:v>
                </c:pt>
                <c:pt idx="16294">
                  <c:v>3.0000000000000001E-3</c:v>
                </c:pt>
                <c:pt idx="16295">
                  <c:v>0.22600000000000001</c:v>
                </c:pt>
                <c:pt idx="16296">
                  <c:v>0.16800000000000001</c:v>
                </c:pt>
                <c:pt idx="16297">
                  <c:v>0.38100000000000001</c:v>
                </c:pt>
                <c:pt idx="16298">
                  <c:v>0.443</c:v>
                </c:pt>
                <c:pt idx="16299">
                  <c:v>0.107</c:v>
                </c:pt>
                <c:pt idx="16300">
                  <c:v>0.13900000000000001</c:v>
                </c:pt>
                <c:pt idx="16301">
                  <c:v>2.9000000000000001E-2</c:v>
                </c:pt>
                <c:pt idx="16302">
                  <c:v>7.2999999999999995E-2</c:v>
                </c:pt>
                <c:pt idx="16303">
                  <c:v>0.28799999999999998</c:v>
                </c:pt>
                <c:pt idx="16304">
                  <c:v>0.161</c:v>
                </c:pt>
                <c:pt idx="16305">
                  <c:v>0.28399999999999997</c:v>
                </c:pt>
                <c:pt idx="16306">
                  <c:v>3.5000000000000003E-2</c:v>
                </c:pt>
                <c:pt idx="16307">
                  <c:v>0.252</c:v>
                </c:pt>
                <c:pt idx="16308">
                  <c:v>0.23599999999999999</c:v>
                </c:pt>
                <c:pt idx="16309">
                  <c:v>0.307</c:v>
                </c:pt>
                <c:pt idx="16310">
                  <c:v>0.114</c:v>
                </c:pt>
                <c:pt idx="16311">
                  <c:v>0.159</c:v>
                </c:pt>
                <c:pt idx="16312">
                  <c:v>0.108</c:v>
                </c:pt>
                <c:pt idx="16313">
                  <c:v>0.33700000000000002</c:v>
                </c:pt>
                <c:pt idx="16314">
                  <c:v>0.189</c:v>
                </c:pt>
                <c:pt idx="16315">
                  <c:v>0.30299999999999999</c:v>
                </c:pt>
                <c:pt idx="16316">
                  <c:v>0.127</c:v>
                </c:pt>
                <c:pt idx="16317">
                  <c:v>0.20599999999999999</c:v>
                </c:pt>
                <c:pt idx="16318">
                  <c:v>5.5E-2</c:v>
                </c:pt>
                <c:pt idx="16319">
                  <c:v>0.20899999999999999</c:v>
                </c:pt>
                <c:pt idx="16320">
                  <c:v>0.125</c:v>
                </c:pt>
                <c:pt idx="16321">
                  <c:v>0.185</c:v>
                </c:pt>
                <c:pt idx="16322">
                  <c:v>1.7000000000000001E-2</c:v>
                </c:pt>
                <c:pt idx="16323">
                  <c:v>2.5000000000000001E-2</c:v>
                </c:pt>
                <c:pt idx="16324">
                  <c:v>2.1999999999999999E-2</c:v>
                </c:pt>
                <c:pt idx="16325">
                  <c:v>0.14000000000000001</c:v>
                </c:pt>
                <c:pt idx="16326">
                  <c:v>3.3000000000000002E-2</c:v>
                </c:pt>
                <c:pt idx="16327">
                  <c:v>0.13</c:v>
                </c:pt>
                <c:pt idx="16328">
                  <c:v>0.13</c:v>
                </c:pt>
                <c:pt idx="16329">
                  <c:v>0.19800000000000001</c:v>
                </c:pt>
                <c:pt idx="16330">
                  <c:v>0.13</c:v>
                </c:pt>
                <c:pt idx="16331">
                  <c:v>0.05</c:v>
                </c:pt>
                <c:pt idx="16332">
                  <c:v>8.5999999999999993E-2</c:v>
                </c:pt>
                <c:pt idx="16333">
                  <c:v>0.49099999999999999</c:v>
                </c:pt>
                <c:pt idx="16334">
                  <c:v>0.311</c:v>
                </c:pt>
                <c:pt idx="16335">
                  <c:v>8.1000000000000003E-2</c:v>
                </c:pt>
                <c:pt idx="16336">
                  <c:v>0.02</c:v>
                </c:pt>
                <c:pt idx="16337">
                  <c:v>8.3000000000000004E-2</c:v>
                </c:pt>
                <c:pt idx="16338">
                  <c:v>0.18</c:v>
                </c:pt>
                <c:pt idx="16339">
                  <c:v>5.3999999999999999E-2</c:v>
                </c:pt>
                <c:pt idx="16340">
                  <c:v>8.0000000000000002E-3</c:v>
                </c:pt>
                <c:pt idx="16341">
                  <c:v>0.123</c:v>
                </c:pt>
                <c:pt idx="16342">
                  <c:v>0.39</c:v>
                </c:pt>
                <c:pt idx="16343">
                  <c:v>0.245</c:v>
                </c:pt>
                <c:pt idx="16344">
                  <c:v>0.16300000000000001</c:v>
                </c:pt>
                <c:pt idx="16345">
                  <c:v>0.02</c:v>
                </c:pt>
                <c:pt idx="16346">
                  <c:v>0.151</c:v>
                </c:pt>
                <c:pt idx="16347">
                  <c:v>0.16800000000000001</c:v>
                </c:pt>
                <c:pt idx="16348">
                  <c:v>0.13500000000000001</c:v>
                </c:pt>
                <c:pt idx="16349">
                  <c:v>6.8000000000000005E-2</c:v>
                </c:pt>
                <c:pt idx="16350">
                  <c:v>0.33500000000000002</c:v>
                </c:pt>
                <c:pt idx="16351">
                  <c:v>4.9000000000000002E-2</c:v>
                </c:pt>
                <c:pt idx="16352">
                  <c:v>9.0999999999999998E-2</c:v>
                </c:pt>
                <c:pt idx="16353">
                  <c:v>0.35899999999999999</c:v>
                </c:pt>
                <c:pt idx="16354">
                  <c:v>0.105</c:v>
                </c:pt>
                <c:pt idx="16355">
                  <c:v>0.158</c:v>
                </c:pt>
                <c:pt idx="16356">
                  <c:v>0.16400000000000001</c:v>
                </c:pt>
                <c:pt idx="16357">
                  <c:v>0.17199999999999999</c:v>
                </c:pt>
                <c:pt idx="16358">
                  <c:v>0.11799999999999999</c:v>
                </c:pt>
                <c:pt idx="16359">
                  <c:v>0.151</c:v>
                </c:pt>
                <c:pt idx="16360">
                  <c:v>0.20899999999999999</c:v>
                </c:pt>
                <c:pt idx="16361">
                  <c:v>0.30199999999999999</c:v>
                </c:pt>
                <c:pt idx="16362">
                  <c:v>0.128</c:v>
                </c:pt>
                <c:pt idx="16363">
                  <c:v>5.6000000000000001E-2</c:v>
                </c:pt>
                <c:pt idx="16364">
                  <c:v>0.08</c:v>
                </c:pt>
                <c:pt idx="16365">
                  <c:v>2.9000000000000001E-2</c:v>
                </c:pt>
                <c:pt idx="16366">
                  <c:v>0.216</c:v>
                </c:pt>
                <c:pt idx="16367">
                  <c:v>5.1999999999999998E-2</c:v>
                </c:pt>
                <c:pt idx="16368">
                  <c:v>8.3000000000000004E-2</c:v>
                </c:pt>
                <c:pt idx="16369">
                  <c:v>4.4999999999999998E-2</c:v>
                </c:pt>
                <c:pt idx="16370">
                  <c:v>0.127</c:v>
                </c:pt>
                <c:pt idx="16371">
                  <c:v>0.27500000000000002</c:v>
                </c:pt>
                <c:pt idx="16372">
                  <c:v>0.43</c:v>
                </c:pt>
                <c:pt idx="16373">
                  <c:v>0.34899999999999998</c:v>
                </c:pt>
                <c:pt idx="16374">
                  <c:v>9.6000000000000002E-2</c:v>
                </c:pt>
                <c:pt idx="16375">
                  <c:v>0.375</c:v>
                </c:pt>
                <c:pt idx="16376">
                  <c:v>6.0999999999999999E-2</c:v>
                </c:pt>
                <c:pt idx="16377">
                  <c:v>0.502</c:v>
                </c:pt>
                <c:pt idx="16378">
                  <c:v>1.4E-2</c:v>
                </c:pt>
                <c:pt idx="16379">
                  <c:v>0.14000000000000001</c:v>
                </c:pt>
                <c:pt idx="16380">
                  <c:v>0.123</c:v>
                </c:pt>
                <c:pt idx="16381">
                  <c:v>0.33100000000000002</c:v>
                </c:pt>
                <c:pt idx="16382">
                  <c:v>0.62</c:v>
                </c:pt>
                <c:pt idx="16383">
                  <c:v>0.63400000000000001</c:v>
                </c:pt>
                <c:pt idx="16384">
                  <c:v>0.57699999999999996</c:v>
                </c:pt>
                <c:pt idx="16385">
                  <c:v>0.14799999999999999</c:v>
                </c:pt>
                <c:pt idx="16386">
                  <c:v>0.188</c:v>
                </c:pt>
                <c:pt idx="16387">
                  <c:v>0.42599999999999999</c:v>
                </c:pt>
                <c:pt idx="16388">
                  <c:v>0.20599999999999999</c:v>
                </c:pt>
                <c:pt idx="16389">
                  <c:v>2.5000000000000001E-2</c:v>
                </c:pt>
                <c:pt idx="16390">
                  <c:v>0.27700000000000002</c:v>
                </c:pt>
                <c:pt idx="16391">
                  <c:v>0.158</c:v>
                </c:pt>
                <c:pt idx="16392">
                  <c:v>7.9000000000000001E-2</c:v>
                </c:pt>
                <c:pt idx="16393">
                  <c:v>8.5000000000000006E-2</c:v>
                </c:pt>
                <c:pt idx="16394">
                  <c:v>0.22500000000000001</c:v>
                </c:pt>
                <c:pt idx="16395">
                  <c:v>1E-3</c:v>
                </c:pt>
                <c:pt idx="16396">
                  <c:v>1E-3</c:v>
                </c:pt>
                <c:pt idx="16397">
                  <c:v>0.253</c:v>
                </c:pt>
                <c:pt idx="16398">
                  <c:v>0.23599999999999999</c:v>
                </c:pt>
                <c:pt idx="16399">
                  <c:v>0.35499999999999998</c:v>
                </c:pt>
                <c:pt idx="16400">
                  <c:v>0.47</c:v>
                </c:pt>
                <c:pt idx="16401">
                  <c:v>0.316</c:v>
                </c:pt>
                <c:pt idx="16402">
                  <c:v>0.46600000000000003</c:v>
                </c:pt>
                <c:pt idx="16403">
                  <c:v>0.43</c:v>
                </c:pt>
                <c:pt idx="16404">
                  <c:v>0.37</c:v>
                </c:pt>
                <c:pt idx="16405">
                  <c:v>0.113</c:v>
                </c:pt>
                <c:pt idx="16406">
                  <c:v>0.36799999999999999</c:v>
                </c:pt>
                <c:pt idx="16407">
                  <c:v>0.3</c:v>
                </c:pt>
                <c:pt idx="16408">
                  <c:v>0.41299999999999998</c:v>
                </c:pt>
                <c:pt idx="16409">
                  <c:v>0.33700000000000002</c:v>
                </c:pt>
                <c:pt idx="16410">
                  <c:v>0.41799999999999998</c:v>
                </c:pt>
                <c:pt idx="16411">
                  <c:v>3.1E-2</c:v>
                </c:pt>
                <c:pt idx="16412">
                  <c:v>0.13600000000000001</c:v>
                </c:pt>
                <c:pt idx="16413">
                  <c:v>6.6000000000000003E-2</c:v>
                </c:pt>
                <c:pt idx="16414">
                  <c:v>0.245</c:v>
                </c:pt>
                <c:pt idx="16415">
                  <c:v>7.0000000000000001E-3</c:v>
                </c:pt>
                <c:pt idx="16416">
                  <c:v>0.28699999999999998</c:v>
                </c:pt>
                <c:pt idx="16417">
                  <c:v>2.7E-2</c:v>
                </c:pt>
                <c:pt idx="16418">
                  <c:v>0.34799999999999998</c:v>
                </c:pt>
                <c:pt idx="16419">
                  <c:v>0.58899999999999997</c:v>
                </c:pt>
                <c:pt idx="16420">
                  <c:v>0.50800000000000001</c:v>
                </c:pt>
                <c:pt idx="16421">
                  <c:v>0.46</c:v>
                </c:pt>
                <c:pt idx="16422">
                  <c:v>0.215</c:v>
                </c:pt>
                <c:pt idx="16423">
                  <c:v>0.35499999999999998</c:v>
                </c:pt>
                <c:pt idx="16424">
                  <c:v>0.11700000000000001</c:v>
                </c:pt>
                <c:pt idx="16425">
                  <c:v>3.0000000000000001E-3</c:v>
                </c:pt>
                <c:pt idx="16426">
                  <c:v>0.11700000000000001</c:v>
                </c:pt>
                <c:pt idx="16427">
                  <c:v>0.111</c:v>
                </c:pt>
                <c:pt idx="16428">
                  <c:v>0.47</c:v>
                </c:pt>
                <c:pt idx="16429">
                  <c:v>3.3000000000000002E-2</c:v>
                </c:pt>
                <c:pt idx="16430">
                  <c:v>6.2E-2</c:v>
                </c:pt>
                <c:pt idx="16431">
                  <c:v>0.152</c:v>
                </c:pt>
                <c:pt idx="16432">
                  <c:v>0.13100000000000001</c:v>
                </c:pt>
                <c:pt idx="16433">
                  <c:v>4.4999999999999998E-2</c:v>
                </c:pt>
                <c:pt idx="16434">
                  <c:v>0.16500000000000001</c:v>
                </c:pt>
                <c:pt idx="16435">
                  <c:v>9.6000000000000002E-2</c:v>
                </c:pt>
                <c:pt idx="16436">
                  <c:v>1.2999999999999999E-2</c:v>
                </c:pt>
                <c:pt idx="16437">
                  <c:v>0.14499999999999999</c:v>
                </c:pt>
                <c:pt idx="16438">
                  <c:v>0.24299999999999999</c:v>
                </c:pt>
                <c:pt idx="16439">
                  <c:v>0.128</c:v>
                </c:pt>
                <c:pt idx="16440">
                  <c:v>0.156</c:v>
                </c:pt>
                <c:pt idx="16441">
                  <c:v>0.16600000000000001</c:v>
                </c:pt>
                <c:pt idx="16442">
                  <c:v>0.05</c:v>
                </c:pt>
                <c:pt idx="16443">
                  <c:v>5.2999999999999999E-2</c:v>
                </c:pt>
                <c:pt idx="16444">
                  <c:v>0.27600000000000002</c:v>
                </c:pt>
                <c:pt idx="16445">
                  <c:v>0.23300000000000001</c:v>
                </c:pt>
                <c:pt idx="16446">
                  <c:v>0.123</c:v>
                </c:pt>
                <c:pt idx="16447">
                  <c:v>2.4E-2</c:v>
                </c:pt>
                <c:pt idx="16448">
                  <c:v>0.27700000000000002</c:v>
                </c:pt>
                <c:pt idx="16449">
                  <c:v>6.8000000000000005E-2</c:v>
                </c:pt>
                <c:pt idx="16450">
                  <c:v>0.53500000000000003</c:v>
                </c:pt>
                <c:pt idx="16451">
                  <c:v>0.27600000000000002</c:v>
                </c:pt>
                <c:pt idx="16452">
                  <c:v>0.37</c:v>
                </c:pt>
                <c:pt idx="16453">
                  <c:v>0.33500000000000002</c:v>
                </c:pt>
                <c:pt idx="16454">
                  <c:v>2.5999999999999999E-2</c:v>
                </c:pt>
                <c:pt idx="16455">
                  <c:v>1.2999999999999999E-2</c:v>
                </c:pt>
                <c:pt idx="16456">
                  <c:v>9.5000000000000001E-2</c:v>
                </c:pt>
                <c:pt idx="16457">
                  <c:v>0.63200000000000001</c:v>
                </c:pt>
                <c:pt idx="16458">
                  <c:v>0.63200000000000001</c:v>
                </c:pt>
                <c:pt idx="16459">
                  <c:v>0.21199999999999999</c:v>
                </c:pt>
                <c:pt idx="16460">
                  <c:v>0.54</c:v>
                </c:pt>
                <c:pt idx="16461">
                  <c:v>0.14799999999999999</c:v>
                </c:pt>
                <c:pt idx="16462">
                  <c:v>6.3E-2</c:v>
                </c:pt>
                <c:pt idx="16463">
                  <c:v>9.1999999999999998E-2</c:v>
                </c:pt>
                <c:pt idx="16464">
                  <c:v>0.124</c:v>
                </c:pt>
                <c:pt idx="16465">
                  <c:v>0.217</c:v>
                </c:pt>
                <c:pt idx="16466">
                  <c:v>0.28799999999999998</c:v>
                </c:pt>
                <c:pt idx="16467">
                  <c:v>0.16500000000000001</c:v>
                </c:pt>
                <c:pt idx="16468">
                  <c:v>0.38500000000000001</c:v>
                </c:pt>
                <c:pt idx="16469">
                  <c:v>0.185</c:v>
                </c:pt>
                <c:pt idx="16470">
                  <c:v>0.308</c:v>
                </c:pt>
                <c:pt idx="16471">
                  <c:v>0.49</c:v>
                </c:pt>
                <c:pt idx="16472">
                  <c:v>0.51700000000000002</c:v>
                </c:pt>
                <c:pt idx="16473">
                  <c:v>0.25700000000000001</c:v>
                </c:pt>
                <c:pt idx="16474">
                  <c:v>3.0000000000000001E-3</c:v>
                </c:pt>
                <c:pt idx="16475">
                  <c:v>0.104</c:v>
                </c:pt>
                <c:pt idx="16476">
                  <c:v>0.48</c:v>
                </c:pt>
                <c:pt idx="16477">
                  <c:v>0.42699999999999999</c:v>
                </c:pt>
                <c:pt idx="16478">
                  <c:v>0.48699999999999999</c:v>
                </c:pt>
                <c:pt idx="16479">
                  <c:v>0.34</c:v>
                </c:pt>
                <c:pt idx="16480">
                  <c:v>0.42799999999999999</c:v>
                </c:pt>
                <c:pt idx="16481">
                  <c:v>0.439</c:v>
                </c:pt>
                <c:pt idx="16482">
                  <c:v>0.57199999999999995</c:v>
                </c:pt>
                <c:pt idx="16483">
                  <c:v>0.49099999999999999</c:v>
                </c:pt>
                <c:pt idx="16484">
                  <c:v>0.22</c:v>
                </c:pt>
                <c:pt idx="16485">
                  <c:v>0.58699999999999997</c:v>
                </c:pt>
                <c:pt idx="16486">
                  <c:v>0.56799999999999995</c:v>
                </c:pt>
                <c:pt idx="16487">
                  <c:v>0.50600000000000001</c:v>
                </c:pt>
                <c:pt idx="16488">
                  <c:v>0.14199999999999999</c:v>
                </c:pt>
                <c:pt idx="16489">
                  <c:v>0.104</c:v>
                </c:pt>
                <c:pt idx="16490">
                  <c:v>0.29899999999999999</c:v>
                </c:pt>
                <c:pt idx="16491">
                  <c:v>0.05</c:v>
                </c:pt>
                <c:pt idx="16492">
                  <c:v>0.34100000000000003</c:v>
                </c:pt>
                <c:pt idx="16493">
                  <c:v>8.7999999999999995E-2</c:v>
                </c:pt>
                <c:pt idx="16494">
                  <c:v>4.1000000000000002E-2</c:v>
                </c:pt>
                <c:pt idx="16495">
                  <c:v>0.29299999999999998</c:v>
                </c:pt>
                <c:pt idx="16496">
                  <c:v>4.7E-2</c:v>
                </c:pt>
                <c:pt idx="16497">
                  <c:v>0.13800000000000001</c:v>
                </c:pt>
                <c:pt idx="16498">
                  <c:v>6.8000000000000005E-2</c:v>
                </c:pt>
                <c:pt idx="16499">
                  <c:v>1.2E-2</c:v>
                </c:pt>
                <c:pt idx="16500">
                  <c:v>2.1999999999999999E-2</c:v>
                </c:pt>
                <c:pt idx="16501">
                  <c:v>6.4000000000000001E-2</c:v>
                </c:pt>
                <c:pt idx="16502">
                  <c:v>0.126</c:v>
                </c:pt>
                <c:pt idx="16503">
                  <c:v>0.22800000000000001</c:v>
                </c:pt>
                <c:pt idx="16504">
                  <c:v>0.43099999999999999</c:v>
                </c:pt>
                <c:pt idx="16505">
                  <c:v>0.16800000000000001</c:v>
                </c:pt>
                <c:pt idx="16506">
                  <c:v>0.13100000000000001</c:v>
                </c:pt>
                <c:pt idx="16507">
                  <c:v>0.32100000000000001</c:v>
                </c:pt>
                <c:pt idx="16508">
                  <c:v>0.27500000000000002</c:v>
                </c:pt>
                <c:pt idx="16509">
                  <c:v>0.13300000000000001</c:v>
                </c:pt>
                <c:pt idx="16510">
                  <c:v>0.38100000000000001</c:v>
                </c:pt>
                <c:pt idx="16511">
                  <c:v>0.437</c:v>
                </c:pt>
                <c:pt idx="16512">
                  <c:v>0.90600000000000003</c:v>
                </c:pt>
                <c:pt idx="16513">
                  <c:v>0.874</c:v>
                </c:pt>
                <c:pt idx="16514">
                  <c:v>0.76200000000000001</c:v>
                </c:pt>
                <c:pt idx="16515">
                  <c:v>0.69699999999999995</c:v>
                </c:pt>
                <c:pt idx="16516">
                  <c:v>0.55500000000000005</c:v>
                </c:pt>
                <c:pt idx="16517">
                  <c:v>0.49</c:v>
                </c:pt>
                <c:pt idx="16518">
                  <c:v>0.49</c:v>
                </c:pt>
                <c:pt idx="16519">
                  <c:v>0.29099999999999998</c:v>
                </c:pt>
                <c:pt idx="16520">
                  <c:v>0.60099999999999998</c:v>
                </c:pt>
                <c:pt idx="16521">
                  <c:v>0.39100000000000001</c:v>
                </c:pt>
                <c:pt idx="16522">
                  <c:v>0.41099999999999998</c:v>
                </c:pt>
                <c:pt idx="16523">
                  <c:v>0.122</c:v>
                </c:pt>
                <c:pt idx="16524">
                  <c:v>0.19900000000000001</c:v>
                </c:pt>
                <c:pt idx="16525">
                  <c:v>0.223</c:v>
                </c:pt>
                <c:pt idx="16526">
                  <c:v>4.2000000000000003E-2</c:v>
                </c:pt>
                <c:pt idx="16527">
                  <c:v>0.41099999999999998</c:v>
                </c:pt>
                <c:pt idx="16528">
                  <c:v>0.17199999999999999</c:v>
                </c:pt>
                <c:pt idx="16529">
                  <c:v>0.16300000000000001</c:v>
                </c:pt>
                <c:pt idx="16530">
                  <c:v>0.23</c:v>
                </c:pt>
                <c:pt idx="16531">
                  <c:v>0.28599999999999998</c:v>
                </c:pt>
                <c:pt idx="16532">
                  <c:v>0.23899999999999999</c:v>
                </c:pt>
                <c:pt idx="16533">
                  <c:v>8.5000000000000006E-2</c:v>
                </c:pt>
                <c:pt idx="16534">
                  <c:v>8.6999999999999994E-2</c:v>
                </c:pt>
                <c:pt idx="16535">
                  <c:v>0.311</c:v>
                </c:pt>
                <c:pt idx="16536">
                  <c:v>0.47</c:v>
                </c:pt>
                <c:pt idx="16537">
                  <c:v>0.214</c:v>
                </c:pt>
                <c:pt idx="16538">
                  <c:v>0.109</c:v>
                </c:pt>
                <c:pt idx="16539">
                  <c:v>0.29899999999999999</c:v>
                </c:pt>
                <c:pt idx="16540">
                  <c:v>0.27100000000000002</c:v>
                </c:pt>
                <c:pt idx="16541">
                  <c:v>0.152</c:v>
                </c:pt>
                <c:pt idx="16542">
                  <c:v>0.156</c:v>
                </c:pt>
                <c:pt idx="16543">
                  <c:v>0.35899999999999999</c:v>
                </c:pt>
                <c:pt idx="16544">
                  <c:v>3.1E-2</c:v>
                </c:pt>
                <c:pt idx="16545">
                  <c:v>0.20499999999999999</c:v>
                </c:pt>
                <c:pt idx="16546">
                  <c:v>0.156</c:v>
                </c:pt>
                <c:pt idx="16547">
                  <c:v>4.0000000000000001E-3</c:v>
                </c:pt>
                <c:pt idx="16548">
                  <c:v>7.0999999999999994E-2</c:v>
                </c:pt>
                <c:pt idx="16549">
                  <c:v>0.123</c:v>
                </c:pt>
                <c:pt idx="16550">
                  <c:v>6.8000000000000005E-2</c:v>
                </c:pt>
                <c:pt idx="16551">
                  <c:v>4.4999999999999998E-2</c:v>
                </c:pt>
                <c:pt idx="16552">
                  <c:v>5.6000000000000001E-2</c:v>
                </c:pt>
                <c:pt idx="16553">
                  <c:v>0.24299999999999999</c:v>
                </c:pt>
                <c:pt idx="16554">
                  <c:v>0.151</c:v>
                </c:pt>
                <c:pt idx="16555">
                  <c:v>0.3</c:v>
                </c:pt>
                <c:pt idx="16556">
                  <c:v>1.0999999999999999E-2</c:v>
                </c:pt>
                <c:pt idx="16557">
                  <c:v>0.28999999999999998</c:v>
                </c:pt>
                <c:pt idx="16558">
                  <c:v>9.0999999999999998E-2</c:v>
                </c:pt>
                <c:pt idx="16559">
                  <c:v>6.7000000000000004E-2</c:v>
                </c:pt>
                <c:pt idx="16560">
                  <c:v>0.17299999999999999</c:v>
                </c:pt>
                <c:pt idx="16561">
                  <c:v>0.33200000000000002</c:v>
                </c:pt>
                <c:pt idx="16562">
                  <c:v>0.61699999999999999</c:v>
                </c:pt>
                <c:pt idx="16563">
                  <c:v>0.24199999999999999</c:v>
                </c:pt>
                <c:pt idx="16564">
                  <c:v>0.13900000000000001</c:v>
                </c:pt>
                <c:pt idx="16565">
                  <c:v>0.114</c:v>
                </c:pt>
                <c:pt idx="16566">
                  <c:v>2.3E-2</c:v>
                </c:pt>
                <c:pt idx="16567">
                  <c:v>0.17199999999999999</c:v>
                </c:pt>
                <c:pt idx="16568">
                  <c:v>0.311</c:v>
                </c:pt>
                <c:pt idx="16569">
                  <c:v>0.151</c:v>
                </c:pt>
                <c:pt idx="16570">
                  <c:v>0.16900000000000001</c:v>
                </c:pt>
                <c:pt idx="16571">
                  <c:v>0.11600000000000001</c:v>
                </c:pt>
                <c:pt idx="16572">
                  <c:v>0.126</c:v>
                </c:pt>
                <c:pt idx="16573">
                  <c:v>8.9999999999999993E-3</c:v>
                </c:pt>
                <c:pt idx="16574">
                  <c:v>5.0999999999999997E-2</c:v>
                </c:pt>
                <c:pt idx="16575">
                  <c:v>0.13500000000000001</c:v>
                </c:pt>
                <c:pt idx="16576">
                  <c:v>5.5E-2</c:v>
                </c:pt>
                <c:pt idx="16577">
                  <c:v>0.20599999999999999</c:v>
                </c:pt>
                <c:pt idx="16578">
                  <c:v>0.28399999999999997</c:v>
                </c:pt>
                <c:pt idx="16579">
                  <c:v>0.53</c:v>
                </c:pt>
                <c:pt idx="16580">
                  <c:v>0.38800000000000001</c:v>
                </c:pt>
                <c:pt idx="16581">
                  <c:v>0.35899999999999999</c:v>
                </c:pt>
                <c:pt idx="16582">
                  <c:v>0.42599999999999999</c:v>
                </c:pt>
                <c:pt idx="16583">
                  <c:v>0.749</c:v>
                </c:pt>
                <c:pt idx="16584">
                  <c:v>0.65900000000000003</c:v>
                </c:pt>
                <c:pt idx="16585">
                  <c:v>0.51600000000000001</c:v>
                </c:pt>
                <c:pt idx="16586">
                  <c:v>0.155</c:v>
                </c:pt>
                <c:pt idx="16587">
                  <c:v>0.155</c:v>
                </c:pt>
                <c:pt idx="16588">
                  <c:v>0.11700000000000001</c:v>
                </c:pt>
                <c:pt idx="16589">
                  <c:v>6.0000000000000001E-3</c:v>
                </c:pt>
                <c:pt idx="16590">
                  <c:v>0.41499999999999998</c:v>
                </c:pt>
                <c:pt idx="16591">
                  <c:v>0.14699999999999999</c:v>
                </c:pt>
                <c:pt idx="16592">
                  <c:v>0.373</c:v>
                </c:pt>
                <c:pt idx="16593">
                  <c:v>0.125</c:v>
                </c:pt>
                <c:pt idx="16594">
                  <c:v>4.1000000000000002E-2</c:v>
                </c:pt>
                <c:pt idx="16595">
                  <c:v>6.9000000000000006E-2</c:v>
                </c:pt>
                <c:pt idx="16596">
                  <c:v>7.8E-2</c:v>
                </c:pt>
                <c:pt idx="16597">
                  <c:v>8.5999999999999993E-2</c:v>
                </c:pt>
                <c:pt idx="16598">
                  <c:v>0.42799999999999999</c:v>
                </c:pt>
                <c:pt idx="16599">
                  <c:v>0.37</c:v>
                </c:pt>
                <c:pt idx="16600">
                  <c:v>0.55200000000000005</c:v>
                </c:pt>
                <c:pt idx="16601">
                  <c:v>0.60199999999999998</c:v>
                </c:pt>
                <c:pt idx="16602">
                  <c:v>0.67200000000000004</c:v>
                </c:pt>
                <c:pt idx="16603">
                  <c:v>0.59599999999999997</c:v>
                </c:pt>
                <c:pt idx="16604">
                  <c:v>0.56799999999999995</c:v>
                </c:pt>
                <c:pt idx="16605">
                  <c:v>0.38600000000000001</c:v>
                </c:pt>
                <c:pt idx="16606">
                  <c:v>0.59799999999999998</c:v>
                </c:pt>
                <c:pt idx="16607">
                  <c:v>0.22</c:v>
                </c:pt>
                <c:pt idx="16608">
                  <c:v>0.36</c:v>
                </c:pt>
                <c:pt idx="16609">
                  <c:v>0.245</c:v>
                </c:pt>
                <c:pt idx="16610">
                  <c:v>0.314</c:v>
                </c:pt>
                <c:pt idx="16611">
                  <c:v>0.32400000000000001</c:v>
                </c:pt>
                <c:pt idx="16612">
                  <c:v>0.45300000000000001</c:v>
                </c:pt>
                <c:pt idx="16613">
                  <c:v>0.14799999999999999</c:v>
                </c:pt>
                <c:pt idx="16614">
                  <c:v>0.215</c:v>
                </c:pt>
                <c:pt idx="16615">
                  <c:v>0.161</c:v>
                </c:pt>
                <c:pt idx="16616">
                  <c:v>0.40400000000000003</c:v>
                </c:pt>
                <c:pt idx="16617">
                  <c:v>0.29299999999999998</c:v>
                </c:pt>
                <c:pt idx="16618">
                  <c:v>0.157</c:v>
                </c:pt>
                <c:pt idx="16619">
                  <c:v>0.46200000000000002</c:v>
                </c:pt>
                <c:pt idx="16620">
                  <c:v>0.121</c:v>
                </c:pt>
                <c:pt idx="16621">
                  <c:v>3.2000000000000001E-2</c:v>
                </c:pt>
                <c:pt idx="16622">
                  <c:v>8.1000000000000003E-2</c:v>
                </c:pt>
                <c:pt idx="16623">
                  <c:v>0.21099999999999999</c:v>
                </c:pt>
                <c:pt idx="16624">
                  <c:v>4.2000000000000003E-2</c:v>
                </c:pt>
                <c:pt idx="16625">
                  <c:v>0.155</c:v>
                </c:pt>
                <c:pt idx="16626">
                  <c:v>1.7000000000000001E-2</c:v>
                </c:pt>
                <c:pt idx="16627">
                  <c:v>0.20699999999999999</c:v>
                </c:pt>
                <c:pt idx="16628">
                  <c:v>0.17</c:v>
                </c:pt>
                <c:pt idx="16629">
                  <c:v>4.0000000000000001E-3</c:v>
                </c:pt>
                <c:pt idx="16630">
                  <c:v>0.04</c:v>
                </c:pt>
                <c:pt idx="16631">
                  <c:v>0.32900000000000001</c:v>
                </c:pt>
                <c:pt idx="16632">
                  <c:v>0.313</c:v>
                </c:pt>
                <c:pt idx="16633">
                  <c:v>0.14399999999999999</c:v>
                </c:pt>
                <c:pt idx="16634">
                  <c:v>0.24299999999999999</c:v>
                </c:pt>
                <c:pt idx="16635">
                  <c:v>0.40100000000000002</c:v>
                </c:pt>
                <c:pt idx="16636">
                  <c:v>0.222</c:v>
                </c:pt>
                <c:pt idx="16637">
                  <c:v>2.4E-2</c:v>
                </c:pt>
                <c:pt idx="16638">
                  <c:v>0.19500000000000001</c:v>
                </c:pt>
                <c:pt idx="16639">
                  <c:v>4.2999999999999997E-2</c:v>
                </c:pt>
                <c:pt idx="16640">
                  <c:v>0.88600000000000001</c:v>
                </c:pt>
                <c:pt idx="16641">
                  <c:v>0.55200000000000005</c:v>
                </c:pt>
                <c:pt idx="16642">
                  <c:v>0.67300000000000004</c:v>
                </c:pt>
                <c:pt idx="16643">
                  <c:v>0.41299999999999998</c:v>
                </c:pt>
                <c:pt idx="16644">
                  <c:v>0.47499999999999998</c:v>
                </c:pt>
                <c:pt idx="16645">
                  <c:v>0.65</c:v>
                </c:pt>
                <c:pt idx="16646">
                  <c:v>0.51200000000000001</c:v>
                </c:pt>
                <c:pt idx="16647">
                  <c:v>0.74399999999999999</c:v>
                </c:pt>
                <c:pt idx="16648">
                  <c:v>0.60799999999999998</c:v>
                </c:pt>
                <c:pt idx="16649">
                  <c:v>0.53900000000000003</c:v>
                </c:pt>
                <c:pt idx="16650">
                  <c:v>4.2000000000000003E-2</c:v>
                </c:pt>
                <c:pt idx="16651">
                  <c:v>4.5999999999999999E-2</c:v>
                </c:pt>
                <c:pt idx="16652">
                  <c:v>0.40200000000000002</c:v>
                </c:pt>
                <c:pt idx="16653">
                  <c:v>0.36399999999999999</c:v>
                </c:pt>
                <c:pt idx="16654">
                  <c:v>0.60899999999999999</c:v>
                </c:pt>
                <c:pt idx="16655">
                  <c:v>0.111</c:v>
                </c:pt>
                <c:pt idx="16656">
                  <c:v>0.54100000000000004</c:v>
                </c:pt>
                <c:pt idx="16657">
                  <c:v>0.56899999999999995</c:v>
                </c:pt>
                <c:pt idx="16658">
                  <c:v>0.435</c:v>
                </c:pt>
                <c:pt idx="16659">
                  <c:v>0.71499999999999997</c:v>
                </c:pt>
                <c:pt idx="16660">
                  <c:v>0.436</c:v>
                </c:pt>
                <c:pt idx="16661">
                  <c:v>0.436</c:v>
                </c:pt>
                <c:pt idx="16662">
                  <c:v>0.435</c:v>
                </c:pt>
                <c:pt idx="16663">
                  <c:v>0.19700000000000001</c:v>
                </c:pt>
                <c:pt idx="16664">
                  <c:v>3.0000000000000001E-3</c:v>
                </c:pt>
                <c:pt idx="16665">
                  <c:v>0.16300000000000001</c:v>
                </c:pt>
                <c:pt idx="16666">
                  <c:v>8.1000000000000003E-2</c:v>
                </c:pt>
                <c:pt idx="16667">
                  <c:v>0.23200000000000001</c:v>
                </c:pt>
                <c:pt idx="16668">
                  <c:v>0.18099999999999999</c:v>
                </c:pt>
                <c:pt idx="16669">
                  <c:v>0.12</c:v>
                </c:pt>
                <c:pt idx="16670">
                  <c:v>0.14799999999999999</c:v>
                </c:pt>
                <c:pt idx="16671">
                  <c:v>0.20699999999999999</c:v>
                </c:pt>
                <c:pt idx="16672">
                  <c:v>0.03</c:v>
                </c:pt>
                <c:pt idx="16673">
                  <c:v>0.34</c:v>
                </c:pt>
                <c:pt idx="16674">
                  <c:v>0.31900000000000001</c:v>
                </c:pt>
                <c:pt idx="16675">
                  <c:v>5.6000000000000001E-2</c:v>
                </c:pt>
                <c:pt idx="16676">
                  <c:v>0.49099999999999999</c:v>
                </c:pt>
                <c:pt idx="16677">
                  <c:v>0.215</c:v>
                </c:pt>
                <c:pt idx="16678">
                  <c:v>0.628</c:v>
                </c:pt>
                <c:pt idx="16679">
                  <c:v>0.19800000000000001</c:v>
                </c:pt>
                <c:pt idx="16680">
                  <c:v>0.45600000000000002</c:v>
                </c:pt>
                <c:pt idx="16681">
                  <c:v>0.49299999999999999</c:v>
                </c:pt>
                <c:pt idx="16682">
                  <c:v>0.52600000000000002</c:v>
                </c:pt>
                <c:pt idx="16683">
                  <c:v>0.79600000000000004</c:v>
                </c:pt>
                <c:pt idx="16684">
                  <c:v>0.2</c:v>
                </c:pt>
                <c:pt idx="16685">
                  <c:v>0.38100000000000001</c:v>
                </c:pt>
                <c:pt idx="16686">
                  <c:v>0.13600000000000001</c:v>
                </c:pt>
                <c:pt idx="16687">
                  <c:v>0.17100000000000001</c:v>
                </c:pt>
                <c:pt idx="16688">
                  <c:v>0.155</c:v>
                </c:pt>
                <c:pt idx="16689">
                  <c:v>3.9E-2</c:v>
                </c:pt>
                <c:pt idx="16690">
                  <c:v>0.108</c:v>
                </c:pt>
                <c:pt idx="16691">
                  <c:v>1.4E-2</c:v>
                </c:pt>
                <c:pt idx="16692">
                  <c:v>0.13300000000000001</c:v>
                </c:pt>
                <c:pt idx="16693">
                  <c:v>8.4000000000000005E-2</c:v>
                </c:pt>
                <c:pt idx="16694">
                  <c:v>6.3E-2</c:v>
                </c:pt>
                <c:pt idx="16695">
                  <c:v>0.16600000000000001</c:v>
                </c:pt>
                <c:pt idx="16696">
                  <c:v>0.33500000000000002</c:v>
                </c:pt>
                <c:pt idx="16697">
                  <c:v>5.3999999999999999E-2</c:v>
                </c:pt>
                <c:pt idx="16698">
                  <c:v>0.10299999999999999</c:v>
                </c:pt>
                <c:pt idx="16699">
                  <c:v>4.1000000000000002E-2</c:v>
                </c:pt>
                <c:pt idx="16700">
                  <c:v>0.218</c:v>
                </c:pt>
                <c:pt idx="16701">
                  <c:v>0.28000000000000003</c:v>
                </c:pt>
                <c:pt idx="16702">
                  <c:v>0.249</c:v>
                </c:pt>
                <c:pt idx="16703">
                  <c:v>0.125</c:v>
                </c:pt>
                <c:pt idx="16704">
                  <c:v>0.254</c:v>
                </c:pt>
                <c:pt idx="16705">
                  <c:v>0.45400000000000001</c:v>
                </c:pt>
                <c:pt idx="16706">
                  <c:v>0.2</c:v>
                </c:pt>
                <c:pt idx="16707">
                  <c:v>0.24299999999999999</c:v>
                </c:pt>
                <c:pt idx="16708">
                  <c:v>0.30399999999999999</c:v>
                </c:pt>
                <c:pt idx="16709">
                  <c:v>0.27100000000000002</c:v>
                </c:pt>
                <c:pt idx="16710">
                  <c:v>0.26100000000000001</c:v>
                </c:pt>
                <c:pt idx="16711">
                  <c:v>4.7E-2</c:v>
                </c:pt>
                <c:pt idx="16712">
                  <c:v>2.5999999999999999E-2</c:v>
                </c:pt>
                <c:pt idx="16713">
                  <c:v>0.24399999999999999</c:v>
                </c:pt>
                <c:pt idx="16714">
                  <c:v>0.29199999999999998</c:v>
                </c:pt>
                <c:pt idx="16715">
                  <c:v>0.373</c:v>
                </c:pt>
                <c:pt idx="16716">
                  <c:v>0.152</c:v>
                </c:pt>
                <c:pt idx="16717">
                  <c:v>0.247</c:v>
                </c:pt>
                <c:pt idx="16718">
                  <c:v>0.38400000000000001</c:v>
                </c:pt>
                <c:pt idx="16719">
                  <c:v>0.252</c:v>
                </c:pt>
                <c:pt idx="16720">
                  <c:v>0.1</c:v>
                </c:pt>
                <c:pt idx="16721">
                  <c:v>0.1</c:v>
                </c:pt>
                <c:pt idx="16722">
                  <c:v>0.29099999999999998</c:v>
                </c:pt>
                <c:pt idx="16723">
                  <c:v>8.2000000000000003E-2</c:v>
                </c:pt>
                <c:pt idx="16724">
                  <c:v>0.13200000000000001</c:v>
                </c:pt>
                <c:pt idx="16725">
                  <c:v>3.0000000000000001E-3</c:v>
                </c:pt>
                <c:pt idx="16726">
                  <c:v>0.47499999999999998</c:v>
                </c:pt>
                <c:pt idx="16727">
                  <c:v>5.2999999999999999E-2</c:v>
                </c:pt>
                <c:pt idx="16728">
                  <c:v>1.2E-2</c:v>
                </c:pt>
                <c:pt idx="16729">
                  <c:v>0.153</c:v>
                </c:pt>
                <c:pt idx="16730">
                  <c:v>0.05</c:v>
                </c:pt>
                <c:pt idx="16731">
                  <c:v>1.4E-2</c:v>
                </c:pt>
                <c:pt idx="16732">
                  <c:v>0.154</c:v>
                </c:pt>
                <c:pt idx="16733">
                  <c:v>2.3E-2</c:v>
                </c:pt>
                <c:pt idx="16734">
                  <c:v>0.14399999999999999</c:v>
                </c:pt>
                <c:pt idx="16735">
                  <c:v>8.5000000000000006E-2</c:v>
                </c:pt>
                <c:pt idx="16736">
                  <c:v>4.0000000000000001E-3</c:v>
                </c:pt>
                <c:pt idx="16737">
                  <c:v>0.25900000000000001</c:v>
                </c:pt>
                <c:pt idx="16738">
                  <c:v>0.20300000000000001</c:v>
                </c:pt>
                <c:pt idx="16739">
                  <c:v>9.5000000000000001E-2</c:v>
                </c:pt>
                <c:pt idx="16740">
                  <c:v>0.25800000000000001</c:v>
                </c:pt>
                <c:pt idx="16741">
                  <c:v>0.67400000000000004</c:v>
                </c:pt>
                <c:pt idx="16742">
                  <c:v>0.55200000000000005</c:v>
                </c:pt>
                <c:pt idx="16743">
                  <c:v>0.753</c:v>
                </c:pt>
                <c:pt idx="16744">
                  <c:v>0.60899999999999999</c:v>
                </c:pt>
                <c:pt idx="16745">
                  <c:v>0.37</c:v>
                </c:pt>
                <c:pt idx="16746">
                  <c:v>0.19400000000000001</c:v>
                </c:pt>
                <c:pt idx="16747">
                  <c:v>3.4000000000000002E-2</c:v>
                </c:pt>
                <c:pt idx="16748">
                  <c:v>0.74199999999999999</c:v>
                </c:pt>
                <c:pt idx="16749">
                  <c:v>0.40699999999999997</c:v>
                </c:pt>
                <c:pt idx="16750">
                  <c:v>0.75800000000000001</c:v>
                </c:pt>
                <c:pt idx="16751">
                  <c:v>0.55700000000000005</c:v>
                </c:pt>
                <c:pt idx="16752">
                  <c:v>0.91400000000000003</c:v>
                </c:pt>
                <c:pt idx="16753">
                  <c:v>0.629</c:v>
                </c:pt>
                <c:pt idx="16754">
                  <c:v>0.26800000000000002</c:v>
                </c:pt>
                <c:pt idx="16755">
                  <c:v>0.17599999999999999</c:v>
                </c:pt>
                <c:pt idx="16756">
                  <c:v>4.1000000000000002E-2</c:v>
                </c:pt>
                <c:pt idx="16757">
                  <c:v>8.8999999999999996E-2</c:v>
                </c:pt>
                <c:pt idx="16758">
                  <c:v>0.502</c:v>
                </c:pt>
                <c:pt idx="16759">
                  <c:v>0.221</c:v>
                </c:pt>
                <c:pt idx="16760">
                  <c:v>0.54600000000000004</c:v>
                </c:pt>
                <c:pt idx="16761">
                  <c:v>0.39500000000000002</c:v>
                </c:pt>
                <c:pt idx="16762">
                  <c:v>0.28100000000000003</c:v>
                </c:pt>
                <c:pt idx="16763">
                  <c:v>0.24099999999999999</c:v>
                </c:pt>
                <c:pt idx="16764">
                  <c:v>3.5999999999999997E-2</c:v>
                </c:pt>
                <c:pt idx="16765">
                  <c:v>7.9000000000000001E-2</c:v>
                </c:pt>
                <c:pt idx="16766">
                  <c:v>0.307</c:v>
                </c:pt>
                <c:pt idx="16767">
                  <c:v>0.57599999999999996</c:v>
                </c:pt>
                <c:pt idx="16768">
                  <c:v>0.252</c:v>
                </c:pt>
                <c:pt idx="16769">
                  <c:v>0.436</c:v>
                </c:pt>
                <c:pt idx="16770">
                  <c:v>0.55900000000000005</c:v>
                </c:pt>
                <c:pt idx="16771">
                  <c:v>0.16400000000000001</c:v>
                </c:pt>
                <c:pt idx="16772">
                  <c:v>0.27300000000000002</c:v>
                </c:pt>
                <c:pt idx="16773">
                  <c:v>0.27300000000000002</c:v>
                </c:pt>
                <c:pt idx="16774">
                  <c:v>0.11700000000000001</c:v>
                </c:pt>
                <c:pt idx="16775">
                  <c:v>0.28299999999999997</c:v>
                </c:pt>
                <c:pt idx="16776">
                  <c:v>3.2000000000000001E-2</c:v>
                </c:pt>
                <c:pt idx="16777">
                  <c:v>2.5000000000000001E-2</c:v>
                </c:pt>
                <c:pt idx="16778">
                  <c:v>0.28299999999999997</c:v>
                </c:pt>
                <c:pt idx="16779">
                  <c:v>9.8000000000000004E-2</c:v>
                </c:pt>
                <c:pt idx="16780">
                  <c:v>0.16900000000000001</c:v>
                </c:pt>
                <c:pt idx="16781">
                  <c:v>6.9000000000000006E-2</c:v>
                </c:pt>
                <c:pt idx="16782">
                  <c:v>6.5000000000000002E-2</c:v>
                </c:pt>
                <c:pt idx="16783">
                  <c:v>0.05</c:v>
                </c:pt>
                <c:pt idx="16784">
                  <c:v>0.23300000000000001</c:v>
                </c:pt>
                <c:pt idx="16785">
                  <c:v>0.189</c:v>
                </c:pt>
                <c:pt idx="16786">
                  <c:v>0.10100000000000001</c:v>
                </c:pt>
                <c:pt idx="16787">
                  <c:v>0.23599999999999999</c:v>
                </c:pt>
                <c:pt idx="16788">
                  <c:v>0.23799999999999999</c:v>
                </c:pt>
                <c:pt idx="16789">
                  <c:v>0.39100000000000001</c:v>
                </c:pt>
                <c:pt idx="16790">
                  <c:v>4.7E-2</c:v>
                </c:pt>
                <c:pt idx="16791">
                  <c:v>6.7000000000000004E-2</c:v>
                </c:pt>
                <c:pt idx="16792">
                  <c:v>7.0999999999999994E-2</c:v>
                </c:pt>
                <c:pt idx="16793">
                  <c:v>1.2999999999999999E-2</c:v>
                </c:pt>
                <c:pt idx="16794">
                  <c:v>0.379</c:v>
                </c:pt>
                <c:pt idx="16795">
                  <c:v>0.11799999999999999</c:v>
                </c:pt>
                <c:pt idx="16796">
                  <c:v>0.504</c:v>
                </c:pt>
                <c:pt idx="16797">
                  <c:v>0.55700000000000005</c:v>
                </c:pt>
                <c:pt idx="16798">
                  <c:v>2E-3</c:v>
                </c:pt>
                <c:pt idx="16799">
                  <c:v>0.315</c:v>
                </c:pt>
                <c:pt idx="16800">
                  <c:v>9.1999999999999998E-2</c:v>
                </c:pt>
                <c:pt idx="16801">
                  <c:v>0.54900000000000004</c:v>
                </c:pt>
                <c:pt idx="16802">
                  <c:v>0.504</c:v>
                </c:pt>
                <c:pt idx="16803">
                  <c:v>0.184</c:v>
                </c:pt>
                <c:pt idx="16804">
                  <c:v>0.51900000000000002</c:v>
                </c:pt>
                <c:pt idx="16805">
                  <c:v>0.152</c:v>
                </c:pt>
                <c:pt idx="16806">
                  <c:v>2.1999999999999999E-2</c:v>
                </c:pt>
                <c:pt idx="16807">
                  <c:v>0.125</c:v>
                </c:pt>
                <c:pt idx="16808">
                  <c:v>0.42899999999999999</c:v>
                </c:pt>
                <c:pt idx="16809">
                  <c:v>0.497</c:v>
                </c:pt>
                <c:pt idx="16810">
                  <c:v>0.23799999999999999</c:v>
                </c:pt>
                <c:pt idx="16811">
                  <c:v>0.27900000000000003</c:v>
                </c:pt>
                <c:pt idx="16812">
                  <c:v>0.183</c:v>
                </c:pt>
                <c:pt idx="16813">
                  <c:v>1.4E-2</c:v>
                </c:pt>
                <c:pt idx="16814">
                  <c:v>0.34599999999999997</c:v>
                </c:pt>
                <c:pt idx="16815">
                  <c:v>0.313</c:v>
                </c:pt>
                <c:pt idx="16816">
                  <c:v>0.17799999999999999</c:v>
                </c:pt>
                <c:pt idx="16817">
                  <c:v>0.27</c:v>
                </c:pt>
                <c:pt idx="16818">
                  <c:v>0.124</c:v>
                </c:pt>
                <c:pt idx="16819">
                  <c:v>0.253</c:v>
                </c:pt>
                <c:pt idx="16820">
                  <c:v>0.40500000000000003</c:v>
                </c:pt>
                <c:pt idx="16821">
                  <c:v>9.6000000000000002E-2</c:v>
                </c:pt>
                <c:pt idx="16822">
                  <c:v>0.33600000000000002</c:v>
                </c:pt>
                <c:pt idx="16823">
                  <c:v>0.71599999999999997</c:v>
                </c:pt>
                <c:pt idx="16824">
                  <c:v>0.32800000000000001</c:v>
                </c:pt>
                <c:pt idx="16825">
                  <c:v>0.55800000000000005</c:v>
                </c:pt>
                <c:pt idx="16826">
                  <c:v>0.316</c:v>
                </c:pt>
                <c:pt idx="16827">
                  <c:v>0.26200000000000001</c:v>
                </c:pt>
                <c:pt idx="16828">
                  <c:v>0.109</c:v>
                </c:pt>
                <c:pt idx="16829">
                  <c:v>0.109</c:v>
                </c:pt>
                <c:pt idx="16830">
                  <c:v>0.57199999999999995</c:v>
                </c:pt>
                <c:pt idx="16831">
                  <c:v>0.221</c:v>
                </c:pt>
                <c:pt idx="16832">
                  <c:v>0.32400000000000001</c:v>
                </c:pt>
                <c:pt idx="16833">
                  <c:v>0.32400000000000001</c:v>
                </c:pt>
                <c:pt idx="16834">
                  <c:v>2.3E-2</c:v>
                </c:pt>
                <c:pt idx="16835">
                  <c:v>4.3999999999999997E-2</c:v>
                </c:pt>
                <c:pt idx="16836">
                  <c:v>0.222</c:v>
                </c:pt>
                <c:pt idx="16837">
                  <c:v>0.32100000000000001</c:v>
                </c:pt>
                <c:pt idx="16838">
                  <c:v>0.215</c:v>
                </c:pt>
                <c:pt idx="16839">
                  <c:v>0.20599999999999999</c:v>
                </c:pt>
                <c:pt idx="16840">
                  <c:v>7.6999999999999999E-2</c:v>
                </c:pt>
                <c:pt idx="16841">
                  <c:v>0.22</c:v>
                </c:pt>
                <c:pt idx="16842">
                  <c:v>0.14199999999999999</c:v>
                </c:pt>
                <c:pt idx="16843">
                  <c:v>0.22</c:v>
                </c:pt>
                <c:pt idx="16844">
                  <c:v>0.16300000000000001</c:v>
                </c:pt>
                <c:pt idx="16845">
                  <c:v>7.8E-2</c:v>
                </c:pt>
                <c:pt idx="16846">
                  <c:v>0.20599999999999999</c:v>
                </c:pt>
                <c:pt idx="16847">
                  <c:v>0.253</c:v>
                </c:pt>
                <c:pt idx="16848">
                  <c:v>0.17399999999999999</c:v>
                </c:pt>
                <c:pt idx="16849">
                  <c:v>0.249</c:v>
                </c:pt>
                <c:pt idx="16850">
                  <c:v>0.34100000000000003</c:v>
                </c:pt>
                <c:pt idx="16851">
                  <c:v>0.105</c:v>
                </c:pt>
                <c:pt idx="16852">
                  <c:v>1.2999999999999999E-2</c:v>
                </c:pt>
                <c:pt idx="16853">
                  <c:v>0.253</c:v>
                </c:pt>
                <c:pt idx="16854">
                  <c:v>0.41799999999999998</c:v>
                </c:pt>
                <c:pt idx="16855">
                  <c:v>2.1999999999999999E-2</c:v>
                </c:pt>
                <c:pt idx="16856">
                  <c:v>2.4E-2</c:v>
                </c:pt>
                <c:pt idx="16857">
                  <c:v>0.50700000000000001</c:v>
                </c:pt>
                <c:pt idx="16858">
                  <c:v>0.56399999999999995</c:v>
                </c:pt>
                <c:pt idx="16859">
                  <c:v>0.67500000000000004</c:v>
                </c:pt>
                <c:pt idx="16860">
                  <c:v>0.51800000000000002</c:v>
                </c:pt>
                <c:pt idx="16861">
                  <c:v>0.65900000000000003</c:v>
                </c:pt>
                <c:pt idx="16862">
                  <c:v>0.85699999999999998</c:v>
                </c:pt>
                <c:pt idx="16863">
                  <c:v>0.59099999999999997</c:v>
                </c:pt>
                <c:pt idx="16864">
                  <c:v>0.76300000000000001</c:v>
                </c:pt>
                <c:pt idx="16865">
                  <c:v>0.49</c:v>
                </c:pt>
                <c:pt idx="16866">
                  <c:v>1.022</c:v>
                </c:pt>
                <c:pt idx="16867">
                  <c:v>0.58699999999999997</c:v>
                </c:pt>
                <c:pt idx="16868">
                  <c:v>1.0329999999999999</c:v>
                </c:pt>
                <c:pt idx="16869">
                  <c:v>0.85499999999999998</c:v>
                </c:pt>
                <c:pt idx="16870">
                  <c:v>1.097</c:v>
                </c:pt>
                <c:pt idx="16871">
                  <c:v>0.79300000000000004</c:v>
                </c:pt>
                <c:pt idx="16872">
                  <c:v>0.49399999999999999</c:v>
                </c:pt>
                <c:pt idx="16873">
                  <c:v>0.53100000000000003</c:v>
                </c:pt>
                <c:pt idx="16874">
                  <c:v>0.47299999999999998</c:v>
                </c:pt>
                <c:pt idx="16875">
                  <c:v>0.34799999999999998</c:v>
                </c:pt>
                <c:pt idx="16876">
                  <c:v>0.74</c:v>
                </c:pt>
                <c:pt idx="16877">
                  <c:v>0.41199999999999998</c:v>
                </c:pt>
                <c:pt idx="16878">
                  <c:v>0.58599999999999997</c:v>
                </c:pt>
                <c:pt idx="16879">
                  <c:v>0.49099999999999999</c:v>
                </c:pt>
                <c:pt idx="16880">
                  <c:v>0.44400000000000001</c:v>
                </c:pt>
                <c:pt idx="16881">
                  <c:v>0.40200000000000002</c:v>
                </c:pt>
                <c:pt idx="16882">
                  <c:v>0.443</c:v>
                </c:pt>
                <c:pt idx="16883">
                  <c:v>0.2</c:v>
                </c:pt>
                <c:pt idx="16884">
                  <c:v>0.02</c:v>
                </c:pt>
                <c:pt idx="16885">
                  <c:v>0.379</c:v>
                </c:pt>
                <c:pt idx="16886">
                  <c:v>0.379</c:v>
                </c:pt>
                <c:pt idx="16887">
                  <c:v>0.114</c:v>
                </c:pt>
                <c:pt idx="16888">
                  <c:v>0.36399999999999999</c:v>
                </c:pt>
                <c:pt idx="16889">
                  <c:v>0.32200000000000001</c:v>
                </c:pt>
                <c:pt idx="16890">
                  <c:v>0.23799999999999999</c:v>
                </c:pt>
                <c:pt idx="16891">
                  <c:v>0.17499999999999999</c:v>
                </c:pt>
                <c:pt idx="16892">
                  <c:v>0.20599999999999999</c:v>
                </c:pt>
                <c:pt idx="16893">
                  <c:v>0.21</c:v>
                </c:pt>
                <c:pt idx="16894">
                  <c:v>0.128</c:v>
                </c:pt>
                <c:pt idx="16895">
                  <c:v>0.05</c:v>
                </c:pt>
                <c:pt idx="16896">
                  <c:v>0.05</c:v>
                </c:pt>
                <c:pt idx="16897">
                  <c:v>1.6E-2</c:v>
                </c:pt>
                <c:pt idx="16898">
                  <c:v>0.375</c:v>
                </c:pt>
                <c:pt idx="16899">
                  <c:v>0.55200000000000005</c:v>
                </c:pt>
                <c:pt idx="16900">
                  <c:v>0.59699999999999998</c:v>
                </c:pt>
                <c:pt idx="16901">
                  <c:v>0.69699999999999995</c:v>
                </c:pt>
                <c:pt idx="16902">
                  <c:v>0.44600000000000001</c:v>
                </c:pt>
                <c:pt idx="16903">
                  <c:v>0.27800000000000002</c:v>
                </c:pt>
                <c:pt idx="16904">
                  <c:v>0.29199999999999998</c:v>
                </c:pt>
                <c:pt idx="16905">
                  <c:v>4.7E-2</c:v>
                </c:pt>
                <c:pt idx="16906">
                  <c:v>1.9E-2</c:v>
                </c:pt>
                <c:pt idx="16907">
                  <c:v>0.17599999999999999</c:v>
                </c:pt>
                <c:pt idx="16908">
                  <c:v>0.23100000000000001</c:v>
                </c:pt>
                <c:pt idx="16909">
                  <c:v>5.6000000000000001E-2</c:v>
                </c:pt>
                <c:pt idx="16910">
                  <c:v>1.7999999999999999E-2</c:v>
                </c:pt>
                <c:pt idx="16911">
                  <c:v>0.376</c:v>
                </c:pt>
                <c:pt idx="16912">
                  <c:v>0.14599999999999999</c:v>
                </c:pt>
                <c:pt idx="16913">
                  <c:v>3.7999999999999999E-2</c:v>
                </c:pt>
                <c:pt idx="16914">
                  <c:v>0.28399999999999997</c:v>
                </c:pt>
                <c:pt idx="16915">
                  <c:v>9.7000000000000003E-2</c:v>
                </c:pt>
                <c:pt idx="16916">
                  <c:v>0.52100000000000002</c:v>
                </c:pt>
                <c:pt idx="16917">
                  <c:v>0.13300000000000001</c:v>
                </c:pt>
                <c:pt idx="16918">
                  <c:v>0.24</c:v>
                </c:pt>
                <c:pt idx="16919">
                  <c:v>0.20699999999999999</c:v>
                </c:pt>
                <c:pt idx="16920">
                  <c:v>0.24099999999999999</c:v>
                </c:pt>
                <c:pt idx="16921">
                  <c:v>5.3999999999999999E-2</c:v>
                </c:pt>
                <c:pt idx="16922">
                  <c:v>8.8999999999999996E-2</c:v>
                </c:pt>
                <c:pt idx="16923">
                  <c:v>0.17100000000000001</c:v>
                </c:pt>
                <c:pt idx="16924">
                  <c:v>6.0999999999999999E-2</c:v>
                </c:pt>
                <c:pt idx="16925">
                  <c:v>2.1999999999999999E-2</c:v>
                </c:pt>
                <c:pt idx="16926">
                  <c:v>1E-3</c:v>
                </c:pt>
                <c:pt idx="16927">
                  <c:v>0.27300000000000002</c:v>
                </c:pt>
                <c:pt idx="16928">
                  <c:v>0.32300000000000001</c:v>
                </c:pt>
                <c:pt idx="16929">
                  <c:v>0.115</c:v>
                </c:pt>
                <c:pt idx="16930">
                  <c:v>0.108</c:v>
                </c:pt>
                <c:pt idx="16931">
                  <c:v>0.16700000000000001</c:v>
                </c:pt>
                <c:pt idx="16932">
                  <c:v>0.09</c:v>
                </c:pt>
                <c:pt idx="16933">
                  <c:v>0.24199999999999999</c:v>
                </c:pt>
                <c:pt idx="16934">
                  <c:v>2.5999999999999999E-2</c:v>
                </c:pt>
                <c:pt idx="16935">
                  <c:v>3.9E-2</c:v>
                </c:pt>
                <c:pt idx="16936">
                  <c:v>0.45</c:v>
                </c:pt>
                <c:pt idx="16937">
                  <c:v>7.5999999999999998E-2</c:v>
                </c:pt>
                <c:pt idx="16938">
                  <c:v>0.04</c:v>
                </c:pt>
                <c:pt idx="16939">
                  <c:v>0.156</c:v>
                </c:pt>
                <c:pt idx="16940">
                  <c:v>3.2000000000000001E-2</c:v>
                </c:pt>
                <c:pt idx="16941">
                  <c:v>0.218</c:v>
                </c:pt>
                <c:pt idx="16942">
                  <c:v>0.32500000000000001</c:v>
                </c:pt>
                <c:pt idx="16943">
                  <c:v>0.185</c:v>
                </c:pt>
                <c:pt idx="16944">
                  <c:v>0.23599999999999999</c:v>
                </c:pt>
                <c:pt idx="16945">
                  <c:v>0.03</c:v>
                </c:pt>
                <c:pt idx="16946">
                  <c:v>0.23400000000000001</c:v>
                </c:pt>
                <c:pt idx="16947">
                  <c:v>0.26600000000000001</c:v>
                </c:pt>
                <c:pt idx="16948">
                  <c:v>0.16700000000000001</c:v>
                </c:pt>
                <c:pt idx="16949">
                  <c:v>0.16300000000000001</c:v>
                </c:pt>
                <c:pt idx="16950">
                  <c:v>0.03</c:v>
                </c:pt>
                <c:pt idx="16951">
                  <c:v>7.6999999999999999E-2</c:v>
                </c:pt>
                <c:pt idx="16952">
                  <c:v>0.27</c:v>
                </c:pt>
                <c:pt idx="16953">
                  <c:v>0.33300000000000002</c:v>
                </c:pt>
                <c:pt idx="16954">
                  <c:v>0.33300000000000002</c:v>
                </c:pt>
                <c:pt idx="16955">
                  <c:v>0.24099999999999999</c:v>
                </c:pt>
                <c:pt idx="16956">
                  <c:v>0.36299999999999999</c:v>
                </c:pt>
                <c:pt idx="16957">
                  <c:v>0.372</c:v>
                </c:pt>
                <c:pt idx="16958">
                  <c:v>0.32500000000000001</c:v>
                </c:pt>
                <c:pt idx="16959">
                  <c:v>0.56000000000000005</c:v>
                </c:pt>
                <c:pt idx="16960">
                  <c:v>0.307</c:v>
                </c:pt>
                <c:pt idx="16961">
                  <c:v>0.64300000000000002</c:v>
                </c:pt>
                <c:pt idx="16962">
                  <c:v>0.27700000000000002</c:v>
                </c:pt>
                <c:pt idx="16963">
                  <c:v>0.6</c:v>
                </c:pt>
                <c:pt idx="16964">
                  <c:v>0.26600000000000001</c:v>
                </c:pt>
                <c:pt idx="16965">
                  <c:v>0.45200000000000001</c:v>
                </c:pt>
                <c:pt idx="16966">
                  <c:v>0.13700000000000001</c:v>
                </c:pt>
                <c:pt idx="16967">
                  <c:v>0.40400000000000003</c:v>
                </c:pt>
                <c:pt idx="16968">
                  <c:v>0.23200000000000001</c:v>
                </c:pt>
                <c:pt idx="16969">
                  <c:v>0.187</c:v>
                </c:pt>
                <c:pt idx="16970">
                  <c:v>0.154</c:v>
                </c:pt>
                <c:pt idx="16971">
                  <c:v>9.1999999999999998E-2</c:v>
                </c:pt>
                <c:pt idx="16972">
                  <c:v>0.31900000000000001</c:v>
                </c:pt>
                <c:pt idx="16973">
                  <c:v>0.55100000000000005</c:v>
                </c:pt>
                <c:pt idx="16974">
                  <c:v>0.20399999999999999</c:v>
                </c:pt>
                <c:pt idx="16975">
                  <c:v>0.81399999999999995</c:v>
                </c:pt>
                <c:pt idx="16976">
                  <c:v>0.53700000000000003</c:v>
                </c:pt>
                <c:pt idx="16977">
                  <c:v>0.75800000000000001</c:v>
                </c:pt>
                <c:pt idx="16978">
                  <c:v>0.83499999999999996</c:v>
                </c:pt>
                <c:pt idx="16979">
                  <c:v>0.71499999999999997</c:v>
                </c:pt>
                <c:pt idx="16980">
                  <c:v>0.8</c:v>
                </c:pt>
                <c:pt idx="16981">
                  <c:v>0.6</c:v>
                </c:pt>
                <c:pt idx="16982">
                  <c:v>0.66600000000000004</c:v>
                </c:pt>
                <c:pt idx="16983">
                  <c:v>0.313</c:v>
                </c:pt>
                <c:pt idx="16984">
                  <c:v>0.247</c:v>
                </c:pt>
                <c:pt idx="16985">
                  <c:v>0.39500000000000002</c:v>
                </c:pt>
                <c:pt idx="16986">
                  <c:v>8.9999999999999993E-3</c:v>
                </c:pt>
                <c:pt idx="16987">
                  <c:v>0.245</c:v>
                </c:pt>
                <c:pt idx="16988">
                  <c:v>0.33</c:v>
                </c:pt>
                <c:pt idx="16989">
                  <c:v>0.33500000000000002</c:v>
                </c:pt>
                <c:pt idx="16990">
                  <c:v>0.16600000000000001</c:v>
                </c:pt>
                <c:pt idx="16991">
                  <c:v>5.5E-2</c:v>
                </c:pt>
                <c:pt idx="16992">
                  <c:v>0.42699999999999999</c:v>
                </c:pt>
                <c:pt idx="16993">
                  <c:v>0.24099999999999999</c:v>
                </c:pt>
                <c:pt idx="16994">
                  <c:v>0.09</c:v>
                </c:pt>
                <c:pt idx="16995">
                  <c:v>7.8E-2</c:v>
                </c:pt>
                <c:pt idx="16996">
                  <c:v>5.1999999999999998E-2</c:v>
                </c:pt>
                <c:pt idx="16997">
                  <c:v>4.4999999999999998E-2</c:v>
                </c:pt>
                <c:pt idx="16998">
                  <c:v>0.33</c:v>
                </c:pt>
                <c:pt idx="16999">
                  <c:v>0.33900000000000002</c:v>
                </c:pt>
                <c:pt idx="17000">
                  <c:v>0.43099999999999999</c:v>
                </c:pt>
                <c:pt idx="17001">
                  <c:v>0.185</c:v>
                </c:pt>
                <c:pt idx="17002">
                  <c:v>1.9E-2</c:v>
                </c:pt>
                <c:pt idx="17003">
                  <c:v>0.16900000000000001</c:v>
                </c:pt>
                <c:pt idx="17004">
                  <c:v>0.32700000000000001</c:v>
                </c:pt>
                <c:pt idx="17005">
                  <c:v>1.6E-2</c:v>
                </c:pt>
                <c:pt idx="17006">
                  <c:v>0.157</c:v>
                </c:pt>
                <c:pt idx="17007">
                  <c:v>0.32300000000000001</c:v>
                </c:pt>
                <c:pt idx="17008">
                  <c:v>0.32300000000000001</c:v>
                </c:pt>
                <c:pt idx="17009">
                  <c:v>0.38400000000000001</c:v>
                </c:pt>
                <c:pt idx="17010">
                  <c:v>0.03</c:v>
                </c:pt>
                <c:pt idx="17011">
                  <c:v>0.115</c:v>
                </c:pt>
                <c:pt idx="17012">
                  <c:v>0.13200000000000001</c:v>
                </c:pt>
                <c:pt idx="17013">
                  <c:v>2.5000000000000001E-2</c:v>
                </c:pt>
                <c:pt idx="17014">
                  <c:v>0.14099999999999999</c:v>
                </c:pt>
                <c:pt idx="17015">
                  <c:v>1.2999999999999999E-2</c:v>
                </c:pt>
                <c:pt idx="17016">
                  <c:v>0.34</c:v>
                </c:pt>
                <c:pt idx="17017">
                  <c:v>1.6E-2</c:v>
                </c:pt>
                <c:pt idx="17018">
                  <c:v>0.15</c:v>
                </c:pt>
                <c:pt idx="17019">
                  <c:v>0.28699999999999998</c:v>
                </c:pt>
                <c:pt idx="17020">
                  <c:v>0.57899999999999996</c:v>
                </c:pt>
                <c:pt idx="17021">
                  <c:v>0.48399999999999999</c:v>
                </c:pt>
                <c:pt idx="17022">
                  <c:v>0.65500000000000003</c:v>
                </c:pt>
                <c:pt idx="17023">
                  <c:v>0.79</c:v>
                </c:pt>
                <c:pt idx="17024">
                  <c:v>0.59199999999999997</c:v>
                </c:pt>
                <c:pt idx="17025">
                  <c:v>0.63200000000000001</c:v>
                </c:pt>
                <c:pt idx="17026">
                  <c:v>0.81200000000000006</c:v>
                </c:pt>
                <c:pt idx="17027">
                  <c:v>0.71399999999999997</c:v>
                </c:pt>
                <c:pt idx="17028">
                  <c:v>0.876</c:v>
                </c:pt>
                <c:pt idx="17029">
                  <c:v>0.79700000000000004</c:v>
                </c:pt>
                <c:pt idx="17030">
                  <c:v>0.87</c:v>
                </c:pt>
                <c:pt idx="17031">
                  <c:v>0.83499999999999996</c:v>
                </c:pt>
                <c:pt idx="17032">
                  <c:v>0.66400000000000003</c:v>
                </c:pt>
                <c:pt idx="17033">
                  <c:v>0.66200000000000003</c:v>
                </c:pt>
                <c:pt idx="17034">
                  <c:v>0.49199999999999999</c:v>
                </c:pt>
                <c:pt idx="17035">
                  <c:v>0.48099999999999998</c:v>
                </c:pt>
                <c:pt idx="17036">
                  <c:v>0.42</c:v>
                </c:pt>
                <c:pt idx="17037">
                  <c:v>0.55800000000000005</c:v>
                </c:pt>
                <c:pt idx="17038">
                  <c:v>0.36</c:v>
                </c:pt>
                <c:pt idx="17039">
                  <c:v>0.47099999999999997</c:v>
                </c:pt>
                <c:pt idx="17040">
                  <c:v>0.36099999999999999</c:v>
                </c:pt>
                <c:pt idx="17041">
                  <c:v>0.46200000000000002</c:v>
                </c:pt>
                <c:pt idx="17042">
                  <c:v>0.42199999999999999</c:v>
                </c:pt>
                <c:pt idx="17043">
                  <c:v>2.8000000000000001E-2</c:v>
                </c:pt>
                <c:pt idx="17044">
                  <c:v>0.01</c:v>
                </c:pt>
                <c:pt idx="17045">
                  <c:v>0.13900000000000001</c:v>
                </c:pt>
                <c:pt idx="17046">
                  <c:v>4.5999999999999999E-2</c:v>
                </c:pt>
                <c:pt idx="17047">
                  <c:v>0.52800000000000002</c:v>
                </c:pt>
                <c:pt idx="17048">
                  <c:v>0.35799999999999998</c:v>
                </c:pt>
                <c:pt idx="17049">
                  <c:v>0.33700000000000002</c:v>
                </c:pt>
                <c:pt idx="17050">
                  <c:v>0.50600000000000001</c:v>
                </c:pt>
                <c:pt idx="17051">
                  <c:v>0.67900000000000005</c:v>
                </c:pt>
                <c:pt idx="17052">
                  <c:v>0.35299999999999998</c:v>
                </c:pt>
                <c:pt idx="17053">
                  <c:v>0.72199999999999998</c:v>
                </c:pt>
                <c:pt idx="17054">
                  <c:v>0.51200000000000001</c:v>
                </c:pt>
                <c:pt idx="17055">
                  <c:v>0.51100000000000001</c:v>
                </c:pt>
                <c:pt idx="17056">
                  <c:v>0.434</c:v>
                </c:pt>
                <c:pt idx="17057">
                  <c:v>0.39600000000000002</c:v>
                </c:pt>
                <c:pt idx="17058">
                  <c:v>0.50700000000000001</c:v>
                </c:pt>
                <c:pt idx="17059">
                  <c:v>0.65900000000000003</c:v>
                </c:pt>
                <c:pt idx="17060">
                  <c:v>0.78200000000000003</c:v>
                </c:pt>
                <c:pt idx="17061">
                  <c:v>0.42099999999999999</c:v>
                </c:pt>
                <c:pt idx="17062">
                  <c:v>0.65</c:v>
                </c:pt>
                <c:pt idx="17063">
                  <c:v>0.50900000000000001</c:v>
                </c:pt>
                <c:pt idx="17064">
                  <c:v>0.26700000000000002</c:v>
                </c:pt>
                <c:pt idx="17065">
                  <c:v>2E-3</c:v>
                </c:pt>
                <c:pt idx="17066">
                  <c:v>0.34200000000000003</c:v>
                </c:pt>
                <c:pt idx="17067">
                  <c:v>0.51500000000000001</c:v>
                </c:pt>
                <c:pt idx="17068">
                  <c:v>0.309</c:v>
                </c:pt>
                <c:pt idx="17069">
                  <c:v>0.309</c:v>
                </c:pt>
                <c:pt idx="17070">
                  <c:v>0.4</c:v>
                </c:pt>
                <c:pt idx="17071">
                  <c:v>9.6000000000000002E-2</c:v>
                </c:pt>
                <c:pt idx="17072">
                  <c:v>0.54100000000000004</c:v>
                </c:pt>
                <c:pt idx="17073">
                  <c:v>0.11899999999999999</c:v>
                </c:pt>
                <c:pt idx="17074">
                  <c:v>0.156</c:v>
                </c:pt>
                <c:pt idx="17075">
                  <c:v>0.12</c:v>
                </c:pt>
                <c:pt idx="17076">
                  <c:v>0.17799999999999999</c:v>
                </c:pt>
                <c:pt idx="17077">
                  <c:v>0.21299999999999999</c:v>
                </c:pt>
                <c:pt idx="17078">
                  <c:v>0.56499999999999995</c:v>
                </c:pt>
                <c:pt idx="17079">
                  <c:v>0.71399999999999997</c:v>
                </c:pt>
                <c:pt idx="17080">
                  <c:v>0.45700000000000002</c:v>
                </c:pt>
                <c:pt idx="17081">
                  <c:v>0.95799999999999996</c:v>
                </c:pt>
                <c:pt idx="17082">
                  <c:v>0.74299999999999999</c:v>
                </c:pt>
                <c:pt idx="17083">
                  <c:v>0.69699999999999995</c:v>
                </c:pt>
                <c:pt idx="17084">
                  <c:v>0.751</c:v>
                </c:pt>
                <c:pt idx="17085">
                  <c:v>0.56299999999999994</c:v>
                </c:pt>
                <c:pt idx="17086">
                  <c:v>0.114</c:v>
                </c:pt>
                <c:pt idx="17087">
                  <c:v>0.56799999999999995</c:v>
                </c:pt>
                <c:pt idx="17088">
                  <c:v>0.125</c:v>
                </c:pt>
                <c:pt idx="17089">
                  <c:v>0.42599999999999999</c:v>
                </c:pt>
                <c:pt idx="17090">
                  <c:v>0.36399999999999999</c:v>
                </c:pt>
                <c:pt idx="17091">
                  <c:v>0.56899999999999995</c:v>
                </c:pt>
                <c:pt idx="17092">
                  <c:v>0.876</c:v>
                </c:pt>
                <c:pt idx="17093">
                  <c:v>0.74099999999999999</c:v>
                </c:pt>
                <c:pt idx="17094">
                  <c:v>0.66700000000000004</c:v>
                </c:pt>
                <c:pt idx="17095">
                  <c:v>0.56000000000000005</c:v>
                </c:pt>
                <c:pt idx="17096">
                  <c:v>0.72199999999999998</c:v>
                </c:pt>
                <c:pt idx="17097">
                  <c:v>0.36899999999999999</c:v>
                </c:pt>
                <c:pt idx="17098">
                  <c:v>0.70599999999999996</c:v>
                </c:pt>
                <c:pt idx="17099">
                  <c:v>0.45900000000000002</c:v>
                </c:pt>
                <c:pt idx="17100">
                  <c:v>0.376</c:v>
                </c:pt>
                <c:pt idx="17101">
                  <c:v>0.54</c:v>
                </c:pt>
                <c:pt idx="17102">
                  <c:v>0.84099999999999997</c:v>
                </c:pt>
                <c:pt idx="17103">
                  <c:v>0.503</c:v>
                </c:pt>
                <c:pt idx="17104">
                  <c:v>0.61599999999999999</c:v>
                </c:pt>
                <c:pt idx="17105">
                  <c:v>0.54600000000000004</c:v>
                </c:pt>
                <c:pt idx="17106">
                  <c:v>0.74199999999999999</c:v>
                </c:pt>
                <c:pt idx="17107">
                  <c:v>0.37</c:v>
                </c:pt>
                <c:pt idx="17108">
                  <c:v>4.9000000000000002E-2</c:v>
                </c:pt>
                <c:pt idx="17109">
                  <c:v>0.224</c:v>
                </c:pt>
                <c:pt idx="17110">
                  <c:v>0.214</c:v>
                </c:pt>
                <c:pt idx="17111">
                  <c:v>0.47099999999999997</c:v>
                </c:pt>
                <c:pt idx="17112">
                  <c:v>0.40500000000000003</c:v>
                </c:pt>
                <c:pt idx="17113">
                  <c:v>0.64700000000000002</c:v>
                </c:pt>
                <c:pt idx="17114">
                  <c:v>0.38500000000000001</c:v>
                </c:pt>
                <c:pt idx="17115">
                  <c:v>0.34899999999999998</c:v>
                </c:pt>
                <c:pt idx="17116">
                  <c:v>0.23499999999999999</c:v>
                </c:pt>
                <c:pt idx="17117">
                  <c:v>0.61299999999999999</c:v>
                </c:pt>
                <c:pt idx="17118">
                  <c:v>0.83499999999999996</c:v>
                </c:pt>
                <c:pt idx="17119">
                  <c:v>0.76300000000000001</c:v>
                </c:pt>
                <c:pt idx="17120">
                  <c:v>0.95599999999999996</c:v>
                </c:pt>
                <c:pt idx="17121">
                  <c:v>0.78500000000000003</c:v>
                </c:pt>
                <c:pt idx="17122">
                  <c:v>0.91</c:v>
                </c:pt>
                <c:pt idx="17123">
                  <c:v>1.1850000000000001</c:v>
                </c:pt>
                <c:pt idx="17124">
                  <c:v>0.871</c:v>
                </c:pt>
                <c:pt idx="17125">
                  <c:v>0.94799999999999995</c:v>
                </c:pt>
                <c:pt idx="17126">
                  <c:v>0.66800000000000004</c:v>
                </c:pt>
                <c:pt idx="17127">
                  <c:v>0.89500000000000002</c:v>
                </c:pt>
                <c:pt idx="17128">
                  <c:v>0.33100000000000002</c:v>
                </c:pt>
                <c:pt idx="17129">
                  <c:v>0.43099999999999999</c:v>
                </c:pt>
                <c:pt idx="17130">
                  <c:v>3.9E-2</c:v>
                </c:pt>
                <c:pt idx="17131">
                  <c:v>0.24099999999999999</c:v>
                </c:pt>
                <c:pt idx="17132">
                  <c:v>0.20300000000000001</c:v>
                </c:pt>
                <c:pt idx="17133">
                  <c:v>0.14399999999999999</c:v>
                </c:pt>
                <c:pt idx="17134">
                  <c:v>0.151</c:v>
                </c:pt>
                <c:pt idx="17135">
                  <c:v>9.6000000000000002E-2</c:v>
                </c:pt>
                <c:pt idx="17136">
                  <c:v>0.127</c:v>
                </c:pt>
                <c:pt idx="17137">
                  <c:v>9.6000000000000002E-2</c:v>
                </c:pt>
                <c:pt idx="17138">
                  <c:v>0.254</c:v>
                </c:pt>
                <c:pt idx="17139">
                  <c:v>0.55500000000000005</c:v>
                </c:pt>
                <c:pt idx="17140">
                  <c:v>0.57899999999999996</c:v>
                </c:pt>
                <c:pt idx="17141">
                  <c:v>0.68400000000000005</c:v>
                </c:pt>
                <c:pt idx="17142">
                  <c:v>0.68400000000000005</c:v>
                </c:pt>
                <c:pt idx="17143">
                  <c:v>0.61499999999999999</c:v>
                </c:pt>
                <c:pt idx="17144">
                  <c:v>0.52</c:v>
                </c:pt>
                <c:pt idx="17145">
                  <c:v>0.28599999999999998</c:v>
                </c:pt>
                <c:pt idx="17146">
                  <c:v>0.371</c:v>
                </c:pt>
                <c:pt idx="17147">
                  <c:v>0.115</c:v>
                </c:pt>
                <c:pt idx="17148">
                  <c:v>0.48499999999999999</c:v>
                </c:pt>
                <c:pt idx="17149">
                  <c:v>0.113</c:v>
                </c:pt>
                <c:pt idx="17150">
                  <c:v>0.28699999999999998</c:v>
                </c:pt>
                <c:pt idx="17151">
                  <c:v>0.183</c:v>
                </c:pt>
                <c:pt idx="17152">
                  <c:v>0.158</c:v>
                </c:pt>
                <c:pt idx="17153">
                  <c:v>0.20799999999999999</c:v>
                </c:pt>
                <c:pt idx="17154">
                  <c:v>0.28699999999999998</c:v>
                </c:pt>
                <c:pt idx="17155">
                  <c:v>0.28100000000000003</c:v>
                </c:pt>
                <c:pt idx="17156">
                  <c:v>0.152</c:v>
                </c:pt>
                <c:pt idx="17157">
                  <c:v>0.17499999999999999</c:v>
                </c:pt>
                <c:pt idx="17158">
                  <c:v>0.314</c:v>
                </c:pt>
                <c:pt idx="17159">
                  <c:v>0.20399999999999999</c:v>
                </c:pt>
                <c:pt idx="17160">
                  <c:v>0.42599999999999999</c:v>
                </c:pt>
                <c:pt idx="17161">
                  <c:v>7.5999999999999998E-2</c:v>
                </c:pt>
                <c:pt idx="17162">
                  <c:v>0.34899999999999998</c:v>
                </c:pt>
                <c:pt idx="17163">
                  <c:v>0.32400000000000001</c:v>
                </c:pt>
                <c:pt idx="17164">
                  <c:v>0.23100000000000001</c:v>
                </c:pt>
                <c:pt idx="17165">
                  <c:v>0.111</c:v>
                </c:pt>
                <c:pt idx="17166">
                  <c:v>0.16800000000000001</c:v>
                </c:pt>
                <c:pt idx="17167">
                  <c:v>0.08</c:v>
                </c:pt>
                <c:pt idx="17168">
                  <c:v>0.54500000000000004</c:v>
                </c:pt>
                <c:pt idx="17169">
                  <c:v>0.26900000000000002</c:v>
                </c:pt>
                <c:pt idx="17170">
                  <c:v>0.38</c:v>
                </c:pt>
                <c:pt idx="17171">
                  <c:v>5.3999999999999999E-2</c:v>
                </c:pt>
                <c:pt idx="17172">
                  <c:v>0.187</c:v>
                </c:pt>
                <c:pt idx="17173">
                  <c:v>0.129</c:v>
                </c:pt>
                <c:pt idx="17174">
                  <c:v>7.0000000000000001E-3</c:v>
                </c:pt>
                <c:pt idx="17175">
                  <c:v>0.22600000000000001</c:v>
                </c:pt>
                <c:pt idx="17176">
                  <c:v>0.189</c:v>
                </c:pt>
                <c:pt idx="17177">
                  <c:v>0.127</c:v>
                </c:pt>
                <c:pt idx="17178">
                  <c:v>0.125</c:v>
                </c:pt>
                <c:pt idx="17179">
                  <c:v>0.215</c:v>
                </c:pt>
                <c:pt idx="17180">
                  <c:v>1.2E-2</c:v>
                </c:pt>
                <c:pt idx="17181">
                  <c:v>0.14899999999999999</c:v>
                </c:pt>
                <c:pt idx="17182">
                  <c:v>0.54300000000000004</c:v>
                </c:pt>
                <c:pt idx="17183">
                  <c:v>0.58299999999999996</c:v>
                </c:pt>
                <c:pt idx="17184">
                  <c:v>0.27</c:v>
                </c:pt>
                <c:pt idx="17185">
                  <c:v>0.14499999999999999</c:v>
                </c:pt>
                <c:pt idx="17186">
                  <c:v>9.0999999999999998E-2</c:v>
                </c:pt>
                <c:pt idx="17187">
                  <c:v>0.19900000000000001</c:v>
                </c:pt>
                <c:pt idx="17188">
                  <c:v>0.75800000000000001</c:v>
                </c:pt>
                <c:pt idx="17189">
                  <c:v>0.59299999999999997</c:v>
                </c:pt>
                <c:pt idx="17190">
                  <c:v>0.36</c:v>
                </c:pt>
                <c:pt idx="17191">
                  <c:v>9.7000000000000003E-2</c:v>
                </c:pt>
                <c:pt idx="17192">
                  <c:v>0.24399999999999999</c:v>
                </c:pt>
                <c:pt idx="17193">
                  <c:v>0.28499999999999998</c:v>
                </c:pt>
                <c:pt idx="17194">
                  <c:v>5.1999999999999998E-2</c:v>
                </c:pt>
                <c:pt idx="17195">
                  <c:v>0.26300000000000001</c:v>
                </c:pt>
                <c:pt idx="17196">
                  <c:v>6.4000000000000001E-2</c:v>
                </c:pt>
                <c:pt idx="17197">
                  <c:v>1.0999999999999999E-2</c:v>
                </c:pt>
                <c:pt idx="17198">
                  <c:v>0.25</c:v>
                </c:pt>
                <c:pt idx="17199">
                  <c:v>3.0000000000000001E-3</c:v>
                </c:pt>
                <c:pt idx="17200">
                  <c:v>1.2999999999999999E-2</c:v>
                </c:pt>
                <c:pt idx="17201">
                  <c:v>0.24</c:v>
                </c:pt>
                <c:pt idx="17202">
                  <c:v>0.189</c:v>
                </c:pt>
                <c:pt idx="17203">
                  <c:v>0.29099999999999998</c:v>
                </c:pt>
                <c:pt idx="17204">
                  <c:v>2.7E-2</c:v>
                </c:pt>
                <c:pt idx="17205">
                  <c:v>0.184</c:v>
                </c:pt>
                <c:pt idx="17206">
                  <c:v>4.8000000000000001E-2</c:v>
                </c:pt>
                <c:pt idx="17207">
                  <c:v>0.2</c:v>
                </c:pt>
                <c:pt idx="17208">
                  <c:v>2.1000000000000001E-2</c:v>
                </c:pt>
                <c:pt idx="17209">
                  <c:v>6.5000000000000002E-2</c:v>
                </c:pt>
                <c:pt idx="17210">
                  <c:v>0.54</c:v>
                </c:pt>
                <c:pt idx="17211">
                  <c:v>0.48799999999999999</c:v>
                </c:pt>
                <c:pt idx="17212">
                  <c:v>0.48199999999999998</c:v>
                </c:pt>
                <c:pt idx="17213">
                  <c:v>0.436</c:v>
                </c:pt>
                <c:pt idx="17214">
                  <c:v>0.436</c:v>
                </c:pt>
                <c:pt idx="17215">
                  <c:v>4.5999999999999999E-2</c:v>
                </c:pt>
                <c:pt idx="17216">
                  <c:v>3.7999999999999999E-2</c:v>
                </c:pt>
                <c:pt idx="17217">
                  <c:v>3.7999999999999999E-2</c:v>
                </c:pt>
                <c:pt idx="17218">
                  <c:v>0.434</c:v>
                </c:pt>
                <c:pt idx="17219">
                  <c:v>7.9000000000000001E-2</c:v>
                </c:pt>
                <c:pt idx="17220">
                  <c:v>0.34300000000000003</c:v>
                </c:pt>
                <c:pt idx="17221">
                  <c:v>0.23799999999999999</c:v>
                </c:pt>
                <c:pt idx="17222">
                  <c:v>9.8000000000000004E-2</c:v>
                </c:pt>
                <c:pt idx="17223">
                  <c:v>0.1</c:v>
                </c:pt>
                <c:pt idx="17224">
                  <c:v>4.1000000000000002E-2</c:v>
                </c:pt>
                <c:pt idx="17225">
                  <c:v>0.371</c:v>
                </c:pt>
                <c:pt idx="17226">
                  <c:v>0.35699999999999998</c:v>
                </c:pt>
                <c:pt idx="17227">
                  <c:v>0.11700000000000001</c:v>
                </c:pt>
                <c:pt idx="17228">
                  <c:v>8.7999999999999995E-2</c:v>
                </c:pt>
                <c:pt idx="17229">
                  <c:v>7.1999999999999995E-2</c:v>
                </c:pt>
                <c:pt idx="17230">
                  <c:v>0.309</c:v>
                </c:pt>
                <c:pt idx="17231">
                  <c:v>0.443</c:v>
                </c:pt>
                <c:pt idx="17232">
                  <c:v>0.42199999999999999</c:v>
                </c:pt>
                <c:pt idx="17233">
                  <c:v>0.72799999999999998</c:v>
                </c:pt>
                <c:pt idx="17234">
                  <c:v>0.65900000000000003</c:v>
                </c:pt>
                <c:pt idx="17235">
                  <c:v>0.499</c:v>
                </c:pt>
                <c:pt idx="17236">
                  <c:v>0.52400000000000002</c:v>
                </c:pt>
                <c:pt idx="17237">
                  <c:v>1.044</c:v>
                </c:pt>
                <c:pt idx="17238">
                  <c:v>0.84299999999999997</c:v>
                </c:pt>
                <c:pt idx="17239">
                  <c:v>0.58399999999999996</c:v>
                </c:pt>
                <c:pt idx="17240">
                  <c:v>0.80900000000000005</c:v>
                </c:pt>
                <c:pt idx="17241">
                  <c:v>0.38700000000000001</c:v>
                </c:pt>
                <c:pt idx="17242">
                  <c:v>0.441</c:v>
                </c:pt>
                <c:pt idx="17243">
                  <c:v>0.20300000000000001</c:v>
                </c:pt>
                <c:pt idx="17244">
                  <c:v>0.184</c:v>
                </c:pt>
                <c:pt idx="17245">
                  <c:v>0.05</c:v>
                </c:pt>
                <c:pt idx="17246">
                  <c:v>0.14299999999999999</c:v>
                </c:pt>
                <c:pt idx="17247">
                  <c:v>7.0000000000000007E-2</c:v>
                </c:pt>
                <c:pt idx="17248">
                  <c:v>0.125</c:v>
                </c:pt>
                <c:pt idx="17249">
                  <c:v>0.109</c:v>
                </c:pt>
                <c:pt idx="17250">
                  <c:v>0.08</c:v>
                </c:pt>
                <c:pt idx="17251">
                  <c:v>0.12</c:v>
                </c:pt>
                <c:pt idx="17252">
                  <c:v>0.33300000000000002</c:v>
                </c:pt>
                <c:pt idx="17253">
                  <c:v>0.34100000000000003</c:v>
                </c:pt>
                <c:pt idx="17254">
                  <c:v>0.46899999999999997</c:v>
                </c:pt>
                <c:pt idx="17255">
                  <c:v>0.30399999999999999</c:v>
                </c:pt>
                <c:pt idx="17256">
                  <c:v>0.755</c:v>
                </c:pt>
                <c:pt idx="17257">
                  <c:v>0.69199999999999995</c:v>
                </c:pt>
                <c:pt idx="17258">
                  <c:v>0.44800000000000001</c:v>
                </c:pt>
                <c:pt idx="17259">
                  <c:v>0.20799999999999999</c:v>
                </c:pt>
                <c:pt idx="17260">
                  <c:v>5.0999999999999997E-2</c:v>
                </c:pt>
                <c:pt idx="17261">
                  <c:v>2E-3</c:v>
                </c:pt>
                <c:pt idx="17262">
                  <c:v>1E-3</c:v>
                </c:pt>
                <c:pt idx="17263">
                  <c:v>3.5000000000000003E-2</c:v>
                </c:pt>
                <c:pt idx="17264">
                  <c:v>3.5000000000000003E-2</c:v>
                </c:pt>
                <c:pt idx="17265">
                  <c:v>0.25800000000000001</c:v>
                </c:pt>
                <c:pt idx="17266">
                  <c:v>0.30599999999999999</c:v>
                </c:pt>
                <c:pt idx="17267">
                  <c:v>0.38900000000000001</c:v>
                </c:pt>
                <c:pt idx="17268">
                  <c:v>8.4000000000000005E-2</c:v>
                </c:pt>
                <c:pt idx="17269">
                  <c:v>0.05</c:v>
                </c:pt>
                <c:pt idx="17270">
                  <c:v>0.38700000000000001</c:v>
                </c:pt>
                <c:pt idx="17271">
                  <c:v>0.20499999999999999</c:v>
                </c:pt>
                <c:pt idx="17272">
                  <c:v>0.185</c:v>
                </c:pt>
                <c:pt idx="17273">
                  <c:v>0.20699999999999999</c:v>
                </c:pt>
                <c:pt idx="17274">
                  <c:v>0.187</c:v>
                </c:pt>
                <c:pt idx="17275">
                  <c:v>2.7E-2</c:v>
                </c:pt>
                <c:pt idx="17276">
                  <c:v>0.35699999999999998</c:v>
                </c:pt>
                <c:pt idx="17277">
                  <c:v>0.32300000000000001</c:v>
                </c:pt>
                <c:pt idx="17278">
                  <c:v>0.40400000000000003</c:v>
                </c:pt>
                <c:pt idx="17279">
                  <c:v>0.72299999999999998</c:v>
                </c:pt>
                <c:pt idx="17280">
                  <c:v>0.35</c:v>
                </c:pt>
                <c:pt idx="17281">
                  <c:v>0.32400000000000001</c:v>
                </c:pt>
                <c:pt idx="17282">
                  <c:v>0.46100000000000002</c:v>
                </c:pt>
                <c:pt idx="17283">
                  <c:v>9.6000000000000002E-2</c:v>
                </c:pt>
                <c:pt idx="17284">
                  <c:v>4.7E-2</c:v>
                </c:pt>
                <c:pt idx="17285">
                  <c:v>0.34399999999999997</c:v>
                </c:pt>
                <c:pt idx="17286">
                  <c:v>0.504</c:v>
                </c:pt>
                <c:pt idx="17287">
                  <c:v>0.47099999999999997</c:v>
                </c:pt>
                <c:pt idx="17288">
                  <c:v>0.495</c:v>
                </c:pt>
                <c:pt idx="17289">
                  <c:v>0.629</c:v>
                </c:pt>
                <c:pt idx="17290">
                  <c:v>0.629</c:v>
                </c:pt>
                <c:pt idx="17291">
                  <c:v>0.13700000000000001</c:v>
                </c:pt>
                <c:pt idx="17292">
                  <c:v>0.11600000000000001</c:v>
                </c:pt>
                <c:pt idx="17293">
                  <c:v>0.33</c:v>
                </c:pt>
                <c:pt idx="17294">
                  <c:v>0.218</c:v>
                </c:pt>
                <c:pt idx="17295">
                  <c:v>0.245</c:v>
                </c:pt>
                <c:pt idx="17296">
                  <c:v>3.3000000000000002E-2</c:v>
                </c:pt>
                <c:pt idx="17297">
                  <c:v>0.09</c:v>
                </c:pt>
                <c:pt idx="17298">
                  <c:v>0.27900000000000003</c:v>
                </c:pt>
                <c:pt idx="17299">
                  <c:v>0.22900000000000001</c:v>
                </c:pt>
                <c:pt idx="17300">
                  <c:v>8.5000000000000006E-2</c:v>
                </c:pt>
                <c:pt idx="17301">
                  <c:v>2.8000000000000001E-2</c:v>
                </c:pt>
                <c:pt idx="17302">
                  <c:v>0.17100000000000001</c:v>
                </c:pt>
                <c:pt idx="17303">
                  <c:v>9.6000000000000002E-2</c:v>
                </c:pt>
                <c:pt idx="17304">
                  <c:v>0.127</c:v>
                </c:pt>
                <c:pt idx="17305">
                  <c:v>7.0999999999999994E-2</c:v>
                </c:pt>
                <c:pt idx="17306">
                  <c:v>0.104</c:v>
                </c:pt>
                <c:pt idx="17307">
                  <c:v>0.17499999999999999</c:v>
                </c:pt>
                <c:pt idx="17308">
                  <c:v>0.155</c:v>
                </c:pt>
                <c:pt idx="17309">
                  <c:v>0.14399999999999999</c:v>
                </c:pt>
                <c:pt idx="17310">
                  <c:v>0.28399999999999997</c:v>
                </c:pt>
                <c:pt idx="17311">
                  <c:v>0.30099999999999999</c:v>
                </c:pt>
                <c:pt idx="17312">
                  <c:v>0.20499999999999999</c:v>
                </c:pt>
                <c:pt idx="17313">
                  <c:v>0.11700000000000001</c:v>
                </c:pt>
                <c:pt idx="17314">
                  <c:v>0.25700000000000001</c:v>
                </c:pt>
                <c:pt idx="17315">
                  <c:v>0.27300000000000002</c:v>
                </c:pt>
                <c:pt idx="17316">
                  <c:v>0.36699999999999999</c:v>
                </c:pt>
                <c:pt idx="17317">
                  <c:v>0.111</c:v>
                </c:pt>
                <c:pt idx="17318">
                  <c:v>0.152</c:v>
                </c:pt>
                <c:pt idx="17319">
                  <c:v>0.28999999999999998</c:v>
                </c:pt>
                <c:pt idx="17320">
                  <c:v>0.57799999999999996</c:v>
                </c:pt>
                <c:pt idx="17321">
                  <c:v>0.45500000000000002</c:v>
                </c:pt>
                <c:pt idx="17322">
                  <c:v>0.187</c:v>
                </c:pt>
                <c:pt idx="17323">
                  <c:v>0.28899999999999998</c:v>
                </c:pt>
                <c:pt idx="17324">
                  <c:v>0.254</c:v>
                </c:pt>
                <c:pt idx="17325">
                  <c:v>0.218</c:v>
                </c:pt>
                <c:pt idx="17326">
                  <c:v>0.11799999999999999</c:v>
                </c:pt>
                <c:pt idx="17327">
                  <c:v>0.47099999999999997</c:v>
                </c:pt>
                <c:pt idx="17328">
                  <c:v>0.34200000000000003</c:v>
                </c:pt>
                <c:pt idx="17329">
                  <c:v>0.69499999999999995</c:v>
                </c:pt>
                <c:pt idx="17330">
                  <c:v>0.50900000000000001</c:v>
                </c:pt>
                <c:pt idx="17331">
                  <c:v>0.73599999999999999</c:v>
                </c:pt>
                <c:pt idx="17332">
                  <c:v>0.47</c:v>
                </c:pt>
                <c:pt idx="17333">
                  <c:v>0.46500000000000002</c:v>
                </c:pt>
                <c:pt idx="17334">
                  <c:v>0.189</c:v>
                </c:pt>
                <c:pt idx="17335">
                  <c:v>0.20699999999999999</c:v>
                </c:pt>
                <c:pt idx="17336">
                  <c:v>0.46</c:v>
                </c:pt>
                <c:pt idx="17337">
                  <c:v>0.47699999999999998</c:v>
                </c:pt>
                <c:pt idx="17338">
                  <c:v>0.39900000000000002</c:v>
                </c:pt>
                <c:pt idx="17339">
                  <c:v>0.156</c:v>
                </c:pt>
                <c:pt idx="17340">
                  <c:v>0.156</c:v>
                </c:pt>
                <c:pt idx="17341">
                  <c:v>0.125</c:v>
                </c:pt>
                <c:pt idx="17342">
                  <c:v>8.0000000000000002E-3</c:v>
                </c:pt>
                <c:pt idx="17343">
                  <c:v>0.14799999999999999</c:v>
                </c:pt>
                <c:pt idx="17344">
                  <c:v>0.27600000000000002</c:v>
                </c:pt>
                <c:pt idx="17345">
                  <c:v>0.26100000000000001</c:v>
                </c:pt>
                <c:pt idx="17346">
                  <c:v>0.126</c:v>
                </c:pt>
                <c:pt idx="17347">
                  <c:v>0.35399999999999998</c:v>
                </c:pt>
                <c:pt idx="17348">
                  <c:v>0.23699999999999999</c:v>
                </c:pt>
                <c:pt idx="17349">
                  <c:v>0.14899999999999999</c:v>
                </c:pt>
                <c:pt idx="17350">
                  <c:v>0.2</c:v>
                </c:pt>
                <c:pt idx="17351">
                  <c:v>0.11600000000000001</c:v>
                </c:pt>
                <c:pt idx="17352">
                  <c:v>0.107</c:v>
                </c:pt>
                <c:pt idx="17353">
                  <c:v>0.13300000000000001</c:v>
                </c:pt>
                <c:pt idx="17354">
                  <c:v>1.6E-2</c:v>
                </c:pt>
                <c:pt idx="17355">
                  <c:v>0.39500000000000002</c:v>
                </c:pt>
                <c:pt idx="17356">
                  <c:v>0.104</c:v>
                </c:pt>
                <c:pt idx="17357">
                  <c:v>0.10199999999999999</c:v>
                </c:pt>
                <c:pt idx="17358">
                  <c:v>3.2000000000000001E-2</c:v>
                </c:pt>
                <c:pt idx="17359">
                  <c:v>4.4999999999999998E-2</c:v>
                </c:pt>
                <c:pt idx="17360">
                  <c:v>0.20699999999999999</c:v>
                </c:pt>
                <c:pt idx="17361">
                  <c:v>0.20699999999999999</c:v>
                </c:pt>
                <c:pt idx="17362">
                  <c:v>0.216</c:v>
                </c:pt>
                <c:pt idx="17363">
                  <c:v>0.16400000000000001</c:v>
                </c:pt>
                <c:pt idx="17364">
                  <c:v>0.26400000000000001</c:v>
                </c:pt>
                <c:pt idx="17365">
                  <c:v>6.4000000000000001E-2</c:v>
                </c:pt>
                <c:pt idx="17366">
                  <c:v>0.311</c:v>
                </c:pt>
                <c:pt idx="17367">
                  <c:v>0.23</c:v>
                </c:pt>
                <c:pt idx="17368">
                  <c:v>1.4999999999999999E-2</c:v>
                </c:pt>
                <c:pt idx="17369">
                  <c:v>8.9999999999999993E-3</c:v>
                </c:pt>
                <c:pt idx="17370">
                  <c:v>0.19400000000000001</c:v>
                </c:pt>
                <c:pt idx="17371">
                  <c:v>0.14299999999999999</c:v>
                </c:pt>
                <c:pt idx="17372">
                  <c:v>0.39700000000000002</c:v>
                </c:pt>
                <c:pt idx="17373">
                  <c:v>0.36299999999999999</c:v>
                </c:pt>
                <c:pt idx="17374">
                  <c:v>0.72699999999999998</c:v>
                </c:pt>
                <c:pt idx="17375">
                  <c:v>0.29899999999999999</c:v>
                </c:pt>
                <c:pt idx="17376">
                  <c:v>0.35099999999999998</c:v>
                </c:pt>
                <c:pt idx="17377">
                  <c:v>0.188</c:v>
                </c:pt>
                <c:pt idx="17378">
                  <c:v>0.496</c:v>
                </c:pt>
                <c:pt idx="17379">
                  <c:v>0.38</c:v>
                </c:pt>
                <c:pt idx="17380">
                  <c:v>0.30399999999999999</c:v>
                </c:pt>
                <c:pt idx="17381">
                  <c:v>1.7999999999999999E-2</c:v>
                </c:pt>
                <c:pt idx="17382">
                  <c:v>0.253</c:v>
                </c:pt>
                <c:pt idx="17383">
                  <c:v>0.16400000000000001</c:v>
                </c:pt>
                <c:pt idx="17384">
                  <c:v>5.0999999999999997E-2</c:v>
                </c:pt>
                <c:pt idx="17385">
                  <c:v>5.3999999999999999E-2</c:v>
                </c:pt>
                <c:pt idx="17386">
                  <c:v>0.27700000000000002</c:v>
                </c:pt>
                <c:pt idx="17387">
                  <c:v>0.106</c:v>
                </c:pt>
                <c:pt idx="17388">
                  <c:v>0.16900000000000001</c:v>
                </c:pt>
                <c:pt idx="17389">
                  <c:v>5.5E-2</c:v>
                </c:pt>
                <c:pt idx="17390">
                  <c:v>0.30399999999999999</c:v>
                </c:pt>
                <c:pt idx="17391">
                  <c:v>0.42399999999999999</c:v>
                </c:pt>
                <c:pt idx="17392">
                  <c:v>0.27900000000000003</c:v>
                </c:pt>
                <c:pt idx="17393">
                  <c:v>0.59299999999999997</c:v>
                </c:pt>
                <c:pt idx="17394">
                  <c:v>0.49299999999999999</c:v>
                </c:pt>
                <c:pt idx="17395">
                  <c:v>0.70099999999999996</c:v>
                </c:pt>
                <c:pt idx="17396">
                  <c:v>0.72499999999999998</c:v>
                </c:pt>
                <c:pt idx="17397">
                  <c:v>0.92900000000000005</c:v>
                </c:pt>
                <c:pt idx="17398">
                  <c:v>0.61599999999999999</c:v>
                </c:pt>
                <c:pt idx="17399">
                  <c:v>0.215</c:v>
                </c:pt>
                <c:pt idx="17400">
                  <c:v>0.215</c:v>
                </c:pt>
                <c:pt idx="17401">
                  <c:v>0.49299999999999999</c:v>
                </c:pt>
                <c:pt idx="17402">
                  <c:v>5.0000000000000001E-3</c:v>
                </c:pt>
                <c:pt idx="17403">
                  <c:v>0.11700000000000001</c:v>
                </c:pt>
                <c:pt idx="17404">
                  <c:v>0.495</c:v>
                </c:pt>
                <c:pt idx="17405">
                  <c:v>0.13800000000000001</c:v>
                </c:pt>
                <c:pt idx="17406">
                  <c:v>5.7000000000000002E-2</c:v>
                </c:pt>
                <c:pt idx="17407">
                  <c:v>0.42199999999999999</c:v>
                </c:pt>
                <c:pt idx="17408">
                  <c:v>0.54200000000000004</c:v>
                </c:pt>
                <c:pt idx="17409">
                  <c:v>0.49</c:v>
                </c:pt>
                <c:pt idx="17410">
                  <c:v>0.76700000000000002</c:v>
                </c:pt>
                <c:pt idx="17411">
                  <c:v>0.73399999999999999</c:v>
                </c:pt>
                <c:pt idx="17412">
                  <c:v>0.83699999999999997</c:v>
                </c:pt>
                <c:pt idx="17413">
                  <c:v>0.95</c:v>
                </c:pt>
                <c:pt idx="17414">
                  <c:v>0.88800000000000001</c:v>
                </c:pt>
                <c:pt idx="17415">
                  <c:v>0.38500000000000001</c:v>
                </c:pt>
                <c:pt idx="17416">
                  <c:v>0.34499999999999997</c:v>
                </c:pt>
                <c:pt idx="17417">
                  <c:v>0.21099999999999999</c:v>
                </c:pt>
                <c:pt idx="17418">
                  <c:v>2.7E-2</c:v>
                </c:pt>
                <c:pt idx="17419">
                  <c:v>2.5000000000000001E-2</c:v>
                </c:pt>
                <c:pt idx="17420">
                  <c:v>0.45900000000000002</c:v>
                </c:pt>
                <c:pt idx="17421">
                  <c:v>0.76</c:v>
                </c:pt>
                <c:pt idx="17422">
                  <c:v>0.54700000000000004</c:v>
                </c:pt>
                <c:pt idx="17423">
                  <c:v>0.89600000000000002</c:v>
                </c:pt>
                <c:pt idx="17424">
                  <c:v>0.91100000000000003</c:v>
                </c:pt>
                <c:pt idx="17425">
                  <c:v>0.66200000000000003</c:v>
                </c:pt>
                <c:pt idx="17426">
                  <c:v>0.62</c:v>
                </c:pt>
                <c:pt idx="17427">
                  <c:v>0.85299999999999998</c:v>
                </c:pt>
                <c:pt idx="17428">
                  <c:v>0.61499999999999999</c:v>
                </c:pt>
                <c:pt idx="17429">
                  <c:v>0.378</c:v>
                </c:pt>
                <c:pt idx="17430">
                  <c:v>0.24099999999999999</c:v>
                </c:pt>
                <c:pt idx="17431">
                  <c:v>1E-3</c:v>
                </c:pt>
                <c:pt idx="17432">
                  <c:v>0.67400000000000004</c:v>
                </c:pt>
                <c:pt idx="17433">
                  <c:v>0.42499999999999999</c:v>
                </c:pt>
                <c:pt idx="17434">
                  <c:v>0.44600000000000001</c:v>
                </c:pt>
                <c:pt idx="17435">
                  <c:v>0.67200000000000004</c:v>
                </c:pt>
                <c:pt idx="17436">
                  <c:v>0.32400000000000001</c:v>
                </c:pt>
                <c:pt idx="17437">
                  <c:v>0.41399999999999998</c:v>
                </c:pt>
                <c:pt idx="17438">
                  <c:v>0.128</c:v>
                </c:pt>
                <c:pt idx="17439">
                  <c:v>4.7E-2</c:v>
                </c:pt>
                <c:pt idx="17440">
                  <c:v>8.5999999999999993E-2</c:v>
                </c:pt>
                <c:pt idx="17441">
                  <c:v>0.16300000000000001</c:v>
                </c:pt>
                <c:pt idx="17442">
                  <c:v>0.108</c:v>
                </c:pt>
                <c:pt idx="17443">
                  <c:v>0.54700000000000004</c:v>
                </c:pt>
                <c:pt idx="17444">
                  <c:v>0.222</c:v>
                </c:pt>
                <c:pt idx="17445">
                  <c:v>0.27400000000000002</c:v>
                </c:pt>
                <c:pt idx="17446">
                  <c:v>2.7E-2</c:v>
                </c:pt>
                <c:pt idx="17447">
                  <c:v>8.1000000000000003E-2</c:v>
                </c:pt>
                <c:pt idx="17448">
                  <c:v>0.17599999999999999</c:v>
                </c:pt>
                <c:pt idx="17449">
                  <c:v>1.4E-2</c:v>
                </c:pt>
                <c:pt idx="17450">
                  <c:v>0.224</c:v>
                </c:pt>
                <c:pt idx="17451">
                  <c:v>3.6999999999999998E-2</c:v>
                </c:pt>
                <c:pt idx="17452">
                  <c:v>6.6000000000000003E-2</c:v>
                </c:pt>
                <c:pt idx="17453">
                  <c:v>2.7E-2</c:v>
                </c:pt>
                <c:pt idx="17454">
                  <c:v>0.08</c:v>
                </c:pt>
                <c:pt idx="17455">
                  <c:v>0.08</c:v>
                </c:pt>
                <c:pt idx="17456">
                  <c:v>0.113</c:v>
                </c:pt>
                <c:pt idx="17457">
                  <c:v>0.17499999999999999</c:v>
                </c:pt>
                <c:pt idx="17458">
                  <c:v>0.46700000000000003</c:v>
                </c:pt>
                <c:pt idx="17459">
                  <c:v>0.318</c:v>
                </c:pt>
                <c:pt idx="17460">
                  <c:v>0.436</c:v>
                </c:pt>
                <c:pt idx="17461">
                  <c:v>0.435</c:v>
                </c:pt>
                <c:pt idx="17462">
                  <c:v>0.39300000000000002</c:v>
                </c:pt>
                <c:pt idx="17463">
                  <c:v>0.44400000000000001</c:v>
                </c:pt>
                <c:pt idx="17464">
                  <c:v>0.26600000000000001</c:v>
                </c:pt>
                <c:pt idx="17465">
                  <c:v>1.9E-2</c:v>
                </c:pt>
                <c:pt idx="17466">
                  <c:v>0.19900000000000001</c:v>
                </c:pt>
                <c:pt idx="17467">
                  <c:v>0.25600000000000001</c:v>
                </c:pt>
                <c:pt idx="17468">
                  <c:v>0.23599999999999999</c:v>
                </c:pt>
                <c:pt idx="17469">
                  <c:v>0.55400000000000005</c:v>
                </c:pt>
                <c:pt idx="17470">
                  <c:v>0.161</c:v>
                </c:pt>
                <c:pt idx="17471">
                  <c:v>0.33</c:v>
                </c:pt>
                <c:pt idx="17472">
                  <c:v>0.35399999999999998</c:v>
                </c:pt>
                <c:pt idx="17473">
                  <c:v>0.58599999999999997</c:v>
                </c:pt>
                <c:pt idx="17474">
                  <c:v>8.6999999999999994E-2</c:v>
                </c:pt>
                <c:pt idx="17475">
                  <c:v>0.54500000000000004</c:v>
                </c:pt>
                <c:pt idx="17476">
                  <c:v>0.52200000000000002</c:v>
                </c:pt>
                <c:pt idx="17477">
                  <c:v>0.748</c:v>
                </c:pt>
                <c:pt idx="17478">
                  <c:v>0.58899999999999997</c:v>
                </c:pt>
                <c:pt idx="17479">
                  <c:v>0.56599999999999995</c:v>
                </c:pt>
                <c:pt idx="17480">
                  <c:v>3.9E-2</c:v>
                </c:pt>
                <c:pt idx="17481">
                  <c:v>0.40899999999999997</c:v>
                </c:pt>
                <c:pt idx="17482">
                  <c:v>0.108</c:v>
                </c:pt>
                <c:pt idx="17483">
                  <c:v>9.8000000000000004E-2</c:v>
                </c:pt>
                <c:pt idx="17484">
                  <c:v>2.4E-2</c:v>
                </c:pt>
                <c:pt idx="17485">
                  <c:v>0.222</c:v>
                </c:pt>
                <c:pt idx="17486">
                  <c:v>0.28100000000000003</c:v>
                </c:pt>
                <c:pt idx="17487">
                  <c:v>0.28100000000000003</c:v>
                </c:pt>
                <c:pt idx="17488">
                  <c:v>3.0000000000000001E-3</c:v>
                </c:pt>
                <c:pt idx="17489">
                  <c:v>2.5999999999999999E-2</c:v>
                </c:pt>
                <c:pt idx="17490">
                  <c:v>0.114</c:v>
                </c:pt>
                <c:pt idx="17491">
                  <c:v>0.11899999999999999</c:v>
                </c:pt>
                <c:pt idx="17492">
                  <c:v>0.17599999999999999</c:v>
                </c:pt>
                <c:pt idx="17493">
                  <c:v>0.14000000000000001</c:v>
                </c:pt>
                <c:pt idx="17494">
                  <c:v>0.11600000000000001</c:v>
                </c:pt>
                <c:pt idx="17495">
                  <c:v>0.505</c:v>
                </c:pt>
                <c:pt idx="17496">
                  <c:v>0.17699999999999999</c:v>
                </c:pt>
                <c:pt idx="17497">
                  <c:v>0.36</c:v>
                </c:pt>
                <c:pt idx="17498">
                  <c:v>0.27500000000000002</c:v>
                </c:pt>
                <c:pt idx="17499">
                  <c:v>0.16800000000000001</c:v>
                </c:pt>
                <c:pt idx="17500">
                  <c:v>0.433</c:v>
                </c:pt>
                <c:pt idx="17501">
                  <c:v>0.192</c:v>
                </c:pt>
                <c:pt idx="17502">
                  <c:v>0.435</c:v>
                </c:pt>
                <c:pt idx="17503">
                  <c:v>0.23499999999999999</c:v>
                </c:pt>
                <c:pt idx="17504">
                  <c:v>0.30099999999999999</c:v>
                </c:pt>
                <c:pt idx="17505">
                  <c:v>0.08</c:v>
                </c:pt>
                <c:pt idx="17506">
                  <c:v>7.2999999999999995E-2</c:v>
                </c:pt>
                <c:pt idx="17507">
                  <c:v>4.3999999999999997E-2</c:v>
                </c:pt>
                <c:pt idx="17508">
                  <c:v>0.17899999999999999</c:v>
                </c:pt>
                <c:pt idx="17509">
                  <c:v>0.317</c:v>
                </c:pt>
                <c:pt idx="17510">
                  <c:v>0.46800000000000003</c:v>
                </c:pt>
                <c:pt idx="17511">
                  <c:v>0.21</c:v>
                </c:pt>
                <c:pt idx="17512">
                  <c:v>0.33500000000000002</c:v>
                </c:pt>
                <c:pt idx="17513">
                  <c:v>0.11799999999999999</c:v>
                </c:pt>
                <c:pt idx="17514">
                  <c:v>0.307</c:v>
                </c:pt>
                <c:pt idx="17515">
                  <c:v>0.29899999999999999</c:v>
                </c:pt>
                <c:pt idx="17516">
                  <c:v>0.40600000000000003</c:v>
                </c:pt>
                <c:pt idx="17517">
                  <c:v>0.40699999999999997</c:v>
                </c:pt>
                <c:pt idx="17518">
                  <c:v>5.1999999999999998E-2</c:v>
                </c:pt>
                <c:pt idx="17519">
                  <c:v>5.1999999999999998E-2</c:v>
                </c:pt>
                <c:pt idx="17520">
                  <c:v>0.19900000000000001</c:v>
                </c:pt>
                <c:pt idx="17521">
                  <c:v>0.26100000000000001</c:v>
                </c:pt>
                <c:pt idx="17522">
                  <c:v>0.109</c:v>
                </c:pt>
                <c:pt idx="17523">
                  <c:v>0.50900000000000001</c:v>
                </c:pt>
                <c:pt idx="17524">
                  <c:v>0.151</c:v>
                </c:pt>
                <c:pt idx="17525">
                  <c:v>0.78300000000000003</c:v>
                </c:pt>
                <c:pt idx="17526">
                  <c:v>0.54100000000000004</c:v>
                </c:pt>
                <c:pt idx="17527">
                  <c:v>0.84699999999999998</c:v>
                </c:pt>
                <c:pt idx="17528">
                  <c:v>0.49299999999999999</c:v>
                </c:pt>
                <c:pt idx="17529">
                  <c:v>0.93700000000000006</c:v>
                </c:pt>
                <c:pt idx="17530">
                  <c:v>0.61899999999999999</c:v>
                </c:pt>
                <c:pt idx="17531">
                  <c:v>0.81</c:v>
                </c:pt>
                <c:pt idx="17532">
                  <c:v>0.47199999999999998</c:v>
                </c:pt>
                <c:pt idx="17533">
                  <c:v>0.11700000000000001</c:v>
                </c:pt>
                <c:pt idx="17534">
                  <c:v>6.2E-2</c:v>
                </c:pt>
                <c:pt idx="17535">
                  <c:v>0.18</c:v>
                </c:pt>
                <c:pt idx="17536">
                  <c:v>0.107</c:v>
                </c:pt>
                <c:pt idx="17537">
                  <c:v>0.124</c:v>
                </c:pt>
                <c:pt idx="17538">
                  <c:v>5.8999999999999997E-2</c:v>
                </c:pt>
                <c:pt idx="17539">
                  <c:v>4.2000000000000003E-2</c:v>
                </c:pt>
                <c:pt idx="17540">
                  <c:v>0.111</c:v>
                </c:pt>
                <c:pt idx="17541">
                  <c:v>8.1000000000000003E-2</c:v>
                </c:pt>
                <c:pt idx="17542">
                  <c:v>0.13100000000000001</c:v>
                </c:pt>
                <c:pt idx="17543">
                  <c:v>0.26600000000000001</c:v>
                </c:pt>
                <c:pt idx="17544">
                  <c:v>0.106</c:v>
                </c:pt>
                <c:pt idx="17545">
                  <c:v>0.29599999999999999</c:v>
                </c:pt>
                <c:pt idx="17546">
                  <c:v>0.19500000000000001</c:v>
                </c:pt>
                <c:pt idx="17547">
                  <c:v>0.377</c:v>
                </c:pt>
                <c:pt idx="17548">
                  <c:v>0.378</c:v>
                </c:pt>
                <c:pt idx="17549">
                  <c:v>0.31</c:v>
                </c:pt>
                <c:pt idx="17550">
                  <c:v>0.27200000000000002</c:v>
                </c:pt>
                <c:pt idx="17551">
                  <c:v>0.50800000000000001</c:v>
                </c:pt>
                <c:pt idx="17552">
                  <c:v>0.21199999999999999</c:v>
                </c:pt>
                <c:pt idx="17553">
                  <c:v>0.21199999999999999</c:v>
                </c:pt>
                <c:pt idx="17554">
                  <c:v>0.376</c:v>
                </c:pt>
                <c:pt idx="17555">
                  <c:v>0.70799999999999996</c:v>
                </c:pt>
                <c:pt idx="17556">
                  <c:v>0.48899999999999999</c:v>
                </c:pt>
                <c:pt idx="17557">
                  <c:v>0.752</c:v>
                </c:pt>
                <c:pt idx="17558">
                  <c:v>0.29899999999999999</c:v>
                </c:pt>
                <c:pt idx="17559">
                  <c:v>0.27</c:v>
                </c:pt>
                <c:pt idx="17560">
                  <c:v>0.18</c:v>
                </c:pt>
                <c:pt idx="17561">
                  <c:v>2.9000000000000001E-2</c:v>
                </c:pt>
                <c:pt idx="17562">
                  <c:v>9.2999999999999999E-2</c:v>
                </c:pt>
                <c:pt idx="17563">
                  <c:v>0.04</c:v>
                </c:pt>
                <c:pt idx="17564">
                  <c:v>0.21</c:v>
                </c:pt>
                <c:pt idx="17565">
                  <c:v>9.5000000000000001E-2</c:v>
                </c:pt>
                <c:pt idx="17566">
                  <c:v>0.16900000000000001</c:v>
                </c:pt>
                <c:pt idx="17567">
                  <c:v>0.185</c:v>
                </c:pt>
                <c:pt idx="17568">
                  <c:v>0.19</c:v>
                </c:pt>
                <c:pt idx="17569">
                  <c:v>0.252</c:v>
                </c:pt>
                <c:pt idx="17570">
                  <c:v>0.01</c:v>
                </c:pt>
                <c:pt idx="17571">
                  <c:v>8.5999999999999993E-2</c:v>
                </c:pt>
                <c:pt idx="17572">
                  <c:v>6.3E-2</c:v>
                </c:pt>
                <c:pt idx="17573">
                  <c:v>6.8000000000000005E-2</c:v>
                </c:pt>
                <c:pt idx="17574">
                  <c:v>0.155</c:v>
                </c:pt>
                <c:pt idx="17575">
                  <c:v>0.50900000000000001</c:v>
                </c:pt>
                <c:pt idx="17576">
                  <c:v>0.45700000000000002</c:v>
                </c:pt>
                <c:pt idx="17577">
                  <c:v>0.55300000000000005</c:v>
                </c:pt>
                <c:pt idx="17578">
                  <c:v>0.42799999999999999</c:v>
                </c:pt>
                <c:pt idx="17579">
                  <c:v>0.23100000000000001</c:v>
                </c:pt>
                <c:pt idx="17580">
                  <c:v>0.32500000000000001</c:v>
                </c:pt>
                <c:pt idx="17581">
                  <c:v>0.14599999999999999</c:v>
                </c:pt>
                <c:pt idx="17582">
                  <c:v>0.372</c:v>
                </c:pt>
                <c:pt idx="17583">
                  <c:v>0.32500000000000001</c:v>
                </c:pt>
                <c:pt idx="17584">
                  <c:v>0.218</c:v>
                </c:pt>
                <c:pt idx="17585">
                  <c:v>0.218</c:v>
                </c:pt>
                <c:pt idx="17586">
                  <c:v>0.42599999999999999</c:v>
                </c:pt>
                <c:pt idx="17587">
                  <c:v>0.28000000000000003</c:v>
                </c:pt>
                <c:pt idx="17588">
                  <c:v>0.36599999999999999</c:v>
                </c:pt>
                <c:pt idx="17589">
                  <c:v>2.3E-2</c:v>
                </c:pt>
                <c:pt idx="17590">
                  <c:v>0.23200000000000001</c:v>
                </c:pt>
                <c:pt idx="17591">
                  <c:v>0.11</c:v>
                </c:pt>
                <c:pt idx="17592">
                  <c:v>0.40899999999999997</c:v>
                </c:pt>
                <c:pt idx="17593">
                  <c:v>3.4000000000000002E-2</c:v>
                </c:pt>
                <c:pt idx="17594">
                  <c:v>0.155</c:v>
                </c:pt>
                <c:pt idx="17595">
                  <c:v>0.25600000000000001</c:v>
                </c:pt>
                <c:pt idx="17596">
                  <c:v>0.104</c:v>
                </c:pt>
                <c:pt idx="17597">
                  <c:v>0.28699999999999998</c:v>
                </c:pt>
                <c:pt idx="17598">
                  <c:v>0.26</c:v>
                </c:pt>
                <c:pt idx="17599">
                  <c:v>0.75600000000000001</c:v>
                </c:pt>
                <c:pt idx="17600">
                  <c:v>0.56399999999999995</c:v>
                </c:pt>
                <c:pt idx="17601">
                  <c:v>0.51</c:v>
                </c:pt>
                <c:pt idx="17602">
                  <c:v>0.45</c:v>
                </c:pt>
                <c:pt idx="17603">
                  <c:v>0.53900000000000003</c:v>
                </c:pt>
                <c:pt idx="17604">
                  <c:v>1.0409999999999999</c:v>
                </c:pt>
                <c:pt idx="17605">
                  <c:v>0.77100000000000002</c:v>
                </c:pt>
                <c:pt idx="17606">
                  <c:v>0.97699999999999998</c:v>
                </c:pt>
                <c:pt idx="17607">
                  <c:v>0.98099999999999998</c:v>
                </c:pt>
                <c:pt idx="17608">
                  <c:v>0.89600000000000002</c:v>
                </c:pt>
                <c:pt idx="17609">
                  <c:v>0.86199999999999999</c:v>
                </c:pt>
                <c:pt idx="17610">
                  <c:v>0.62</c:v>
                </c:pt>
                <c:pt idx="17611">
                  <c:v>0.65</c:v>
                </c:pt>
                <c:pt idx="17612">
                  <c:v>0.85</c:v>
                </c:pt>
                <c:pt idx="17613">
                  <c:v>0.48899999999999999</c:v>
                </c:pt>
                <c:pt idx="17614">
                  <c:v>0.65500000000000003</c:v>
                </c:pt>
                <c:pt idx="17615">
                  <c:v>0.51200000000000001</c:v>
                </c:pt>
                <c:pt idx="17616">
                  <c:v>0.214</c:v>
                </c:pt>
                <c:pt idx="17617">
                  <c:v>0.17699999999999999</c:v>
                </c:pt>
                <c:pt idx="17618">
                  <c:v>1.9E-2</c:v>
                </c:pt>
                <c:pt idx="17619">
                  <c:v>2.1000000000000001E-2</c:v>
                </c:pt>
                <c:pt idx="17620">
                  <c:v>0.28299999999999997</c:v>
                </c:pt>
                <c:pt idx="17621">
                  <c:v>0.56799999999999995</c:v>
                </c:pt>
                <c:pt idx="17622">
                  <c:v>0.63800000000000001</c:v>
                </c:pt>
                <c:pt idx="17623">
                  <c:v>0.64200000000000002</c:v>
                </c:pt>
                <c:pt idx="17624">
                  <c:v>1.087</c:v>
                </c:pt>
                <c:pt idx="17625">
                  <c:v>0.62</c:v>
                </c:pt>
                <c:pt idx="17626">
                  <c:v>0.877</c:v>
                </c:pt>
                <c:pt idx="17627">
                  <c:v>0.79</c:v>
                </c:pt>
                <c:pt idx="17628">
                  <c:v>1.369</c:v>
                </c:pt>
                <c:pt idx="17629">
                  <c:v>1.369</c:v>
                </c:pt>
                <c:pt idx="17630">
                  <c:v>1.075</c:v>
                </c:pt>
                <c:pt idx="17631">
                  <c:v>0.93300000000000005</c:v>
                </c:pt>
                <c:pt idx="17632">
                  <c:v>0.79300000000000004</c:v>
                </c:pt>
                <c:pt idx="17633">
                  <c:v>0.79700000000000004</c:v>
                </c:pt>
                <c:pt idx="17634">
                  <c:v>0.72099999999999997</c:v>
                </c:pt>
                <c:pt idx="17635">
                  <c:v>0.92500000000000004</c:v>
                </c:pt>
                <c:pt idx="17636">
                  <c:v>0.91700000000000004</c:v>
                </c:pt>
                <c:pt idx="17637">
                  <c:v>0.79400000000000004</c:v>
                </c:pt>
                <c:pt idx="17638">
                  <c:v>0.77</c:v>
                </c:pt>
                <c:pt idx="17639">
                  <c:v>0.46</c:v>
                </c:pt>
                <c:pt idx="17640">
                  <c:v>0.161</c:v>
                </c:pt>
                <c:pt idx="17641">
                  <c:v>0.17499999999999999</c:v>
                </c:pt>
                <c:pt idx="17642">
                  <c:v>0.14899999999999999</c:v>
                </c:pt>
                <c:pt idx="17643">
                  <c:v>0.17100000000000001</c:v>
                </c:pt>
                <c:pt idx="17644">
                  <c:v>0.19400000000000001</c:v>
                </c:pt>
                <c:pt idx="17645">
                  <c:v>0.23400000000000001</c:v>
                </c:pt>
                <c:pt idx="17646">
                  <c:v>0.48099999999999998</c:v>
                </c:pt>
                <c:pt idx="17647">
                  <c:v>0.64200000000000002</c:v>
                </c:pt>
                <c:pt idx="17648">
                  <c:v>0.41299999999999998</c:v>
                </c:pt>
                <c:pt idx="17649">
                  <c:v>0.21299999999999999</c:v>
                </c:pt>
                <c:pt idx="17650">
                  <c:v>0.56399999999999995</c:v>
                </c:pt>
                <c:pt idx="17651">
                  <c:v>0.52400000000000002</c:v>
                </c:pt>
                <c:pt idx="17652">
                  <c:v>0.45900000000000002</c:v>
                </c:pt>
                <c:pt idx="17653">
                  <c:v>0.73899999999999999</c:v>
                </c:pt>
                <c:pt idx="17654">
                  <c:v>0.70199999999999996</c:v>
                </c:pt>
                <c:pt idx="17655">
                  <c:v>1.0229999999999999</c:v>
                </c:pt>
                <c:pt idx="17656">
                  <c:v>0.998</c:v>
                </c:pt>
                <c:pt idx="17657">
                  <c:v>1.038</c:v>
                </c:pt>
                <c:pt idx="17658">
                  <c:v>0.871</c:v>
                </c:pt>
                <c:pt idx="17659">
                  <c:v>0.83099999999999996</c:v>
                </c:pt>
                <c:pt idx="17660">
                  <c:v>0.71599999999999997</c:v>
                </c:pt>
                <c:pt idx="17661">
                  <c:v>0.316</c:v>
                </c:pt>
                <c:pt idx="17662">
                  <c:v>0.44</c:v>
                </c:pt>
                <c:pt idx="17663">
                  <c:v>0.52</c:v>
                </c:pt>
                <c:pt idx="17664">
                  <c:v>9.5000000000000001E-2</c:v>
                </c:pt>
                <c:pt idx="17665">
                  <c:v>0.123</c:v>
                </c:pt>
                <c:pt idx="17666">
                  <c:v>0.11899999999999999</c:v>
                </c:pt>
                <c:pt idx="17667">
                  <c:v>0.27700000000000002</c:v>
                </c:pt>
                <c:pt idx="17668">
                  <c:v>0.44</c:v>
                </c:pt>
                <c:pt idx="17669">
                  <c:v>0.51900000000000002</c:v>
                </c:pt>
                <c:pt idx="17670">
                  <c:v>0.71299999999999997</c:v>
                </c:pt>
                <c:pt idx="17671">
                  <c:v>0.874</c:v>
                </c:pt>
                <c:pt idx="17672">
                  <c:v>0.69899999999999995</c:v>
                </c:pt>
                <c:pt idx="17673">
                  <c:v>0.83699999999999997</c:v>
                </c:pt>
                <c:pt idx="17674">
                  <c:v>0.70899999999999996</c:v>
                </c:pt>
                <c:pt idx="17675">
                  <c:v>0.501</c:v>
                </c:pt>
                <c:pt idx="17676">
                  <c:v>0.39</c:v>
                </c:pt>
                <c:pt idx="17677">
                  <c:v>0.60099999999999998</c:v>
                </c:pt>
                <c:pt idx="17678">
                  <c:v>0.57999999999999996</c:v>
                </c:pt>
                <c:pt idx="17679">
                  <c:v>0.44500000000000001</c:v>
                </c:pt>
                <c:pt idx="17680">
                  <c:v>0.501</c:v>
                </c:pt>
                <c:pt idx="17681">
                  <c:v>0.86199999999999999</c:v>
                </c:pt>
                <c:pt idx="17682">
                  <c:v>0.48899999999999999</c:v>
                </c:pt>
                <c:pt idx="17683">
                  <c:v>0.623</c:v>
                </c:pt>
                <c:pt idx="17684">
                  <c:v>0.435</c:v>
                </c:pt>
                <c:pt idx="17685">
                  <c:v>0.24399999999999999</c:v>
                </c:pt>
                <c:pt idx="17686">
                  <c:v>0.16300000000000001</c:v>
                </c:pt>
                <c:pt idx="17687">
                  <c:v>8.6999999999999994E-2</c:v>
                </c:pt>
                <c:pt idx="17688">
                  <c:v>5.8000000000000003E-2</c:v>
                </c:pt>
                <c:pt idx="17689">
                  <c:v>0.28100000000000003</c:v>
                </c:pt>
                <c:pt idx="17690">
                  <c:v>0.35199999999999998</c:v>
                </c:pt>
                <c:pt idx="17691">
                  <c:v>0.20599999999999999</c:v>
                </c:pt>
                <c:pt idx="17692">
                  <c:v>6.3E-2</c:v>
                </c:pt>
                <c:pt idx="17693">
                  <c:v>0.41799999999999998</c:v>
                </c:pt>
                <c:pt idx="17694">
                  <c:v>2.1000000000000001E-2</c:v>
                </c:pt>
                <c:pt idx="17695">
                  <c:v>6.9000000000000006E-2</c:v>
                </c:pt>
                <c:pt idx="17696">
                  <c:v>7.4999999999999997E-2</c:v>
                </c:pt>
                <c:pt idx="17697">
                  <c:v>0.11700000000000001</c:v>
                </c:pt>
                <c:pt idx="17698">
                  <c:v>8.8999999999999996E-2</c:v>
                </c:pt>
                <c:pt idx="17699">
                  <c:v>0.59899999999999998</c:v>
                </c:pt>
                <c:pt idx="17700">
                  <c:v>0.20599999999999999</c:v>
                </c:pt>
                <c:pt idx="17701">
                  <c:v>0.20599999999999999</c:v>
                </c:pt>
                <c:pt idx="17702">
                  <c:v>8.5999999999999993E-2</c:v>
                </c:pt>
                <c:pt idx="17703">
                  <c:v>1.7000000000000001E-2</c:v>
                </c:pt>
                <c:pt idx="17704">
                  <c:v>0.16500000000000001</c:v>
                </c:pt>
                <c:pt idx="17705">
                  <c:v>4.2999999999999997E-2</c:v>
                </c:pt>
                <c:pt idx="17706">
                  <c:v>0.16900000000000001</c:v>
                </c:pt>
                <c:pt idx="17707">
                  <c:v>0.57099999999999995</c:v>
                </c:pt>
                <c:pt idx="17708">
                  <c:v>0.13100000000000001</c:v>
                </c:pt>
                <c:pt idx="17709">
                  <c:v>2E-3</c:v>
                </c:pt>
                <c:pt idx="17710">
                  <c:v>5.7000000000000002E-2</c:v>
                </c:pt>
                <c:pt idx="17711">
                  <c:v>0.29299999999999998</c:v>
                </c:pt>
                <c:pt idx="17712">
                  <c:v>8.3000000000000004E-2</c:v>
                </c:pt>
                <c:pt idx="17713">
                  <c:v>0.09</c:v>
                </c:pt>
                <c:pt idx="17714">
                  <c:v>0.20899999999999999</c:v>
                </c:pt>
                <c:pt idx="17715">
                  <c:v>0.21</c:v>
                </c:pt>
                <c:pt idx="17716">
                  <c:v>0.191</c:v>
                </c:pt>
                <c:pt idx="17717">
                  <c:v>9.6000000000000002E-2</c:v>
                </c:pt>
                <c:pt idx="17718">
                  <c:v>0.19600000000000001</c:v>
                </c:pt>
                <c:pt idx="17719">
                  <c:v>7.8E-2</c:v>
                </c:pt>
                <c:pt idx="17720">
                  <c:v>0.28599999999999998</c:v>
                </c:pt>
                <c:pt idx="17721">
                  <c:v>8.5999999999999993E-2</c:v>
                </c:pt>
                <c:pt idx="17722">
                  <c:v>0.05</c:v>
                </c:pt>
                <c:pt idx="17723">
                  <c:v>2.7E-2</c:v>
                </c:pt>
                <c:pt idx="17724">
                  <c:v>0.48099999999999998</c:v>
                </c:pt>
                <c:pt idx="17725">
                  <c:v>0.307</c:v>
                </c:pt>
                <c:pt idx="17726">
                  <c:v>0.46700000000000003</c:v>
                </c:pt>
                <c:pt idx="17727">
                  <c:v>0.109</c:v>
                </c:pt>
                <c:pt idx="17728">
                  <c:v>0.16</c:v>
                </c:pt>
                <c:pt idx="17729">
                  <c:v>0.26500000000000001</c:v>
                </c:pt>
                <c:pt idx="17730">
                  <c:v>0.26100000000000001</c:v>
                </c:pt>
                <c:pt idx="17731">
                  <c:v>0.70099999999999996</c:v>
                </c:pt>
                <c:pt idx="17732">
                  <c:v>0.122</c:v>
                </c:pt>
                <c:pt idx="17733">
                  <c:v>0.52400000000000002</c:v>
                </c:pt>
                <c:pt idx="17734">
                  <c:v>0.73799999999999999</c:v>
                </c:pt>
                <c:pt idx="17735">
                  <c:v>0.63</c:v>
                </c:pt>
                <c:pt idx="17736">
                  <c:v>0.37</c:v>
                </c:pt>
                <c:pt idx="17737">
                  <c:v>0.29499999999999998</c:v>
                </c:pt>
                <c:pt idx="17738">
                  <c:v>0.56499999999999995</c:v>
                </c:pt>
                <c:pt idx="17739">
                  <c:v>0.32200000000000001</c:v>
                </c:pt>
                <c:pt idx="17740">
                  <c:v>0.17100000000000001</c:v>
                </c:pt>
                <c:pt idx="17741">
                  <c:v>1.4E-2</c:v>
                </c:pt>
                <c:pt idx="17742">
                  <c:v>0.29299999999999998</c:v>
                </c:pt>
                <c:pt idx="17743">
                  <c:v>6.9000000000000006E-2</c:v>
                </c:pt>
                <c:pt idx="17744">
                  <c:v>0.45200000000000001</c:v>
                </c:pt>
                <c:pt idx="17745">
                  <c:v>0.28799999999999998</c:v>
                </c:pt>
                <c:pt idx="17746">
                  <c:v>0.253</c:v>
                </c:pt>
                <c:pt idx="17747">
                  <c:v>0.08</c:v>
                </c:pt>
                <c:pt idx="17748">
                  <c:v>0.48099999999999998</c:v>
                </c:pt>
                <c:pt idx="17749">
                  <c:v>0.10100000000000001</c:v>
                </c:pt>
                <c:pt idx="17750">
                  <c:v>8.6999999999999994E-2</c:v>
                </c:pt>
                <c:pt idx="17751">
                  <c:v>0.46100000000000002</c:v>
                </c:pt>
                <c:pt idx="17752">
                  <c:v>9.8000000000000004E-2</c:v>
                </c:pt>
                <c:pt idx="17753">
                  <c:v>0.24399999999999999</c:v>
                </c:pt>
                <c:pt idx="17754">
                  <c:v>0.41799999999999998</c:v>
                </c:pt>
                <c:pt idx="17755">
                  <c:v>0.41499999999999998</c:v>
                </c:pt>
                <c:pt idx="17756">
                  <c:v>0.39400000000000002</c:v>
                </c:pt>
                <c:pt idx="17757">
                  <c:v>0.247</c:v>
                </c:pt>
                <c:pt idx="17758">
                  <c:v>0.23499999999999999</c:v>
                </c:pt>
                <c:pt idx="17759">
                  <c:v>4.1000000000000002E-2</c:v>
                </c:pt>
                <c:pt idx="17760">
                  <c:v>5.1999999999999998E-2</c:v>
                </c:pt>
                <c:pt idx="17761">
                  <c:v>6.8000000000000005E-2</c:v>
                </c:pt>
                <c:pt idx="17762">
                  <c:v>0.22500000000000001</c:v>
                </c:pt>
                <c:pt idx="17763">
                  <c:v>8.0000000000000002E-3</c:v>
                </c:pt>
                <c:pt idx="17764">
                  <c:v>5.5E-2</c:v>
                </c:pt>
                <c:pt idx="17765">
                  <c:v>0.39</c:v>
                </c:pt>
                <c:pt idx="17766">
                  <c:v>0.316</c:v>
                </c:pt>
                <c:pt idx="17767">
                  <c:v>4.9000000000000002E-2</c:v>
                </c:pt>
                <c:pt idx="17768">
                  <c:v>0.216</c:v>
                </c:pt>
                <c:pt idx="17769">
                  <c:v>7.0000000000000001E-3</c:v>
                </c:pt>
                <c:pt idx="17770">
                  <c:v>8.6999999999999994E-2</c:v>
                </c:pt>
                <c:pt idx="17771">
                  <c:v>0.32100000000000001</c:v>
                </c:pt>
                <c:pt idx="17772">
                  <c:v>0.32100000000000001</c:v>
                </c:pt>
                <c:pt idx="17773">
                  <c:v>0.45700000000000002</c:v>
                </c:pt>
                <c:pt idx="17774">
                  <c:v>0.57299999999999995</c:v>
                </c:pt>
                <c:pt idx="17775">
                  <c:v>0.91</c:v>
                </c:pt>
                <c:pt idx="17776">
                  <c:v>0.58799999999999997</c:v>
                </c:pt>
                <c:pt idx="17777">
                  <c:v>0.56799999999999995</c:v>
                </c:pt>
                <c:pt idx="17778">
                  <c:v>0.752</c:v>
                </c:pt>
                <c:pt idx="17779">
                  <c:v>0.64400000000000002</c:v>
                </c:pt>
                <c:pt idx="17780">
                  <c:v>0.38</c:v>
                </c:pt>
                <c:pt idx="17781">
                  <c:v>4.2999999999999997E-2</c:v>
                </c:pt>
                <c:pt idx="17782">
                  <c:v>9.2999999999999999E-2</c:v>
                </c:pt>
                <c:pt idx="17783">
                  <c:v>0.41799999999999998</c:v>
                </c:pt>
                <c:pt idx="17784">
                  <c:v>0.11700000000000001</c:v>
                </c:pt>
                <c:pt idx="17785">
                  <c:v>0.222</c:v>
                </c:pt>
                <c:pt idx="17786">
                  <c:v>0.16400000000000001</c:v>
                </c:pt>
                <c:pt idx="17787">
                  <c:v>0.63200000000000001</c:v>
                </c:pt>
                <c:pt idx="17788">
                  <c:v>0.42699999999999999</c:v>
                </c:pt>
                <c:pt idx="17789">
                  <c:v>0.46600000000000003</c:v>
                </c:pt>
                <c:pt idx="17790">
                  <c:v>0.72699999999999998</c:v>
                </c:pt>
                <c:pt idx="17791">
                  <c:v>0.65700000000000003</c:v>
                </c:pt>
                <c:pt idx="17792">
                  <c:v>0.81699999999999995</c:v>
                </c:pt>
                <c:pt idx="17793">
                  <c:v>0.317</c:v>
                </c:pt>
                <c:pt idx="17794">
                  <c:v>0.79500000000000004</c:v>
                </c:pt>
                <c:pt idx="17795">
                  <c:v>0.46600000000000003</c:v>
                </c:pt>
                <c:pt idx="17796">
                  <c:v>0.247</c:v>
                </c:pt>
                <c:pt idx="17797">
                  <c:v>6.0000000000000001E-3</c:v>
                </c:pt>
                <c:pt idx="17798">
                  <c:v>6.0999999999999999E-2</c:v>
                </c:pt>
                <c:pt idx="17799">
                  <c:v>0.36699999999999999</c:v>
                </c:pt>
                <c:pt idx="17800">
                  <c:v>0.15</c:v>
                </c:pt>
                <c:pt idx="17801">
                  <c:v>0.52900000000000003</c:v>
                </c:pt>
                <c:pt idx="17802">
                  <c:v>0.161</c:v>
                </c:pt>
                <c:pt idx="17803">
                  <c:v>0.29199999999999998</c:v>
                </c:pt>
                <c:pt idx="17804">
                  <c:v>0.11799999999999999</c:v>
                </c:pt>
                <c:pt idx="17805">
                  <c:v>0.17299999999999999</c:v>
                </c:pt>
                <c:pt idx="17806">
                  <c:v>0.20799999999999999</c:v>
                </c:pt>
                <c:pt idx="17807">
                  <c:v>0.13300000000000001</c:v>
                </c:pt>
                <c:pt idx="17808">
                  <c:v>6.6000000000000003E-2</c:v>
                </c:pt>
                <c:pt idx="17809">
                  <c:v>7.9000000000000001E-2</c:v>
                </c:pt>
                <c:pt idx="17810">
                  <c:v>0.17699999999999999</c:v>
                </c:pt>
                <c:pt idx="17811">
                  <c:v>4.3999999999999997E-2</c:v>
                </c:pt>
                <c:pt idx="17812">
                  <c:v>7.6999999999999999E-2</c:v>
                </c:pt>
                <c:pt idx="17813">
                  <c:v>0.17499999999999999</c:v>
                </c:pt>
                <c:pt idx="17814">
                  <c:v>0.41</c:v>
                </c:pt>
                <c:pt idx="17815">
                  <c:v>0.498</c:v>
                </c:pt>
                <c:pt idx="17816">
                  <c:v>0.19800000000000001</c:v>
                </c:pt>
                <c:pt idx="17817">
                  <c:v>0.30299999999999999</c:v>
                </c:pt>
                <c:pt idx="17818">
                  <c:v>0.114</c:v>
                </c:pt>
                <c:pt idx="17819">
                  <c:v>8.2000000000000003E-2</c:v>
                </c:pt>
                <c:pt idx="17820">
                  <c:v>0.61499999999999999</c:v>
                </c:pt>
                <c:pt idx="17821">
                  <c:v>0.44400000000000001</c:v>
                </c:pt>
                <c:pt idx="17822">
                  <c:v>0.56999999999999995</c:v>
                </c:pt>
                <c:pt idx="17823">
                  <c:v>0.37</c:v>
                </c:pt>
                <c:pt idx="17824">
                  <c:v>0.73699999999999999</c:v>
                </c:pt>
                <c:pt idx="17825">
                  <c:v>0.72399999999999998</c:v>
                </c:pt>
                <c:pt idx="17826">
                  <c:v>0.56399999999999995</c:v>
                </c:pt>
                <c:pt idx="17827">
                  <c:v>5.8999999999999997E-2</c:v>
                </c:pt>
                <c:pt idx="17828">
                  <c:v>0.435</c:v>
                </c:pt>
                <c:pt idx="17829">
                  <c:v>0.56299999999999994</c:v>
                </c:pt>
                <c:pt idx="17830">
                  <c:v>0.252</c:v>
                </c:pt>
                <c:pt idx="17831">
                  <c:v>7.6999999999999999E-2</c:v>
                </c:pt>
                <c:pt idx="17832">
                  <c:v>0.09</c:v>
                </c:pt>
                <c:pt idx="17833">
                  <c:v>0.155</c:v>
                </c:pt>
                <c:pt idx="17834">
                  <c:v>8.1000000000000003E-2</c:v>
                </c:pt>
                <c:pt idx="17835">
                  <c:v>6.9000000000000006E-2</c:v>
                </c:pt>
                <c:pt idx="17836">
                  <c:v>0.16200000000000001</c:v>
                </c:pt>
                <c:pt idx="17837">
                  <c:v>0.16200000000000001</c:v>
                </c:pt>
                <c:pt idx="17838">
                  <c:v>8.2000000000000003E-2</c:v>
                </c:pt>
                <c:pt idx="17839">
                  <c:v>0.215</c:v>
                </c:pt>
                <c:pt idx="17840">
                  <c:v>0.11</c:v>
                </c:pt>
                <c:pt idx="17841">
                  <c:v>0.25900000000000001</c:v>
                </c:pt>
                <c:pt idx="17842">
                  <c:v>0.26300000000000001</c:v>
                </c:pt>
                <c:pt idx="17843">
                  <c:v>0.23799999999999999</c:v>
                </c:pt>
                <c:pt idx="17844">
                  <c:v>0.30299999999999999</c:v>
                </c:pt>
                <c:pt idx="17845">
                  <c:v>0.38200000000000001</c:v>
                </c:pt>
                <c:pt idx="17846">
                  <c:v>0.68799999999999994</c:v>
                </c:pt>
                <c:pt idx="17847">
                  <c:v>0.70799999999999996</c:v>
                </c:pt>
                <c:pt idx="17848">
                  <c:v>0.55100000000000005</c:v>
                </c:pt>
                <c:pt idx="17849">
                  <c:v>0.29499999999999998</c:v>
                </c:pt>
                <c:pt idx="17850">
                  <c:v>0.43099999999999999</c:v>
                </c:pt>
                <c:pt idx="17851">
                  <c:v>0.60299999999999998</c:v>
                </c:pt>
                <c:pt idx="17852">
                  <c:v>0.38200000000000001</c:v>
                </c:pt>
                <c:pt idx="17853">
                  <c:v>0.70799999999999996</c:v>
                </c:pt>
                <c:pt idx="17854">
                  <c:v>0.40400000000000003</c:v>
                </c:pt>
                <c:pt idx="17855">
                  <c:v>0.60699999999999998</c:v>
                </c:pt>
                <c:pt idx="17856">
                  <c:v>0.27900000000000003</c:v>
                </c:pt>
                <c:pt idx="17857">
                  <c:v>0.41799999999999998</c:v>
                </c:pt>
                <c:pt idx="17858">
                  <c:v>0.66</c:v>
                </c:pt>
                <c:pt idx="17859">
                  <c:v>1.4E-2</c:v>
                </c:pt>
                <c:pt idx="17860">
                  <c:v>0.34399999999999997</c:v>
                </c:pt>
                <c:pt idx="17861">
                  <c:v>0.155</c:v>
                </c:pt>
                <c:pt idx="17862">
                  <c:v>0.19500000000000001</c:v>
                </c:pt>
                <c:pt idx="17863">
                  <c:v>0.26100000000000001</c:v>
                </c:pt>
                <c:pt idx="17864">
                  <c:v>8.3000000000000004E-2</c:v>
                </c:pt>
                <c:pt idx="17865">
                  <c:v>0.17399999999999999</c:v>
                </c:pt>
                <c:pt idx="17866">
                  <c:v>2.3E-2</c:v>
                </c:pt>
                <c:pt idx="17867">
                  <c:v>7.0000000000000007E-2</c:v>
                </c:pt>
                <c:pt idx="17868">
                  <c:v>0.26400000000000001</c:v>
                </c:pt>
                <c:pt idx="17869">
                  <c:v>0.32100000000000001</c:v>
                </c:pt>
                <c:pt idx="17870">
                  <c:v>0.35199999999999998</c:v>
                </c:pt>
                <c:pt idx="17871">
                  <c:v>5.3999999999999999E-2</c:v>
                </c:pt>
                <c:pt idx="17872">
                  <c:v>1.2E-2</c:v>
                </c:pt>
                <c:pt idx="17873">
                  <c:v>0.01</c:v>
                </c:pt>
                <c:pt idx="17874">
                  <c:v>6.4000000000000001E-2</c:v>
                </c:pt>
                <c:pt idx="17875">
                  <c:v>0.30399999999999999</c:v>
                </c:pt>
                <c:pt idx="17876">
                  <c:v>0.05</c:v>
                </c:pt>
                <c:pt idx="17877">
                  <c:v>0.219</c:v>
                </c:pt>
                <c:pt idx="17878">
                  <c:v>0.307</c:v>
                </c:pt>
                <c:pt idx="17879">
                  <c:v>0.443</c:v>
                </c:pt>
                <c:pt idx="17880">
                  <c:v>0.46899999999999997</c:v>
                </c:pt>
                <c:pt idx="17881">
                  <c:v>0.44</c:v>
                </c:pt>
                <c:pt idx="17882">
                  <c:v>0.307</c:v>
                </c:pt>
                <c:pt idx="17883">
                  <c:v>0.48899999999999999</c:v>
                </c:pt>
                <c:pt idx="17884">
                  <c:v>0.13800000000000001</c:v>
                </c:pt>
                <c:pt idx="17885">
                  <c:v>2.9000000000000001E-2</c:v>
                </c:pt>
                <c:pt idx="17886">
                  <c:v>6.5000000000000002E-2</c:v>
                </c:pt>
                <c:pt idx="17887">
                  <c:v>0.45500000000000002</c:v>
                </c:pt>
                <c:pt idx="17888">
                  <c:v>0.193</c:v>
                </c:pt>
                <c:pt idx="17889">
                  <c:v>0.193</c:v>
                </c:pt>
                <c:pt idx="17890">
                  <c:v>0.122</c:v>
                </c:pt>
                <c:pt idx="17891">
                  <c:v>0.122</c:v>
                </c:pt>
                <c:pt idx="17892">
                  <c:v>0.183</c:v>
                </c:pt>
                <c:pt idx="17893">
                  <c:v>0.14299999999999999</c:v>
                </c:pt>
                <c:pt idx="17894">
                  <c:v>0.41299999999999998</c:v>
                </c:pt>
                <c:pt idx="17895">
                  <c:v>0.48199999999999998</c:v>
                </c:pt>
                <c:pt idx="17896">
                  <c:v>0.55600000000000005</c:v>
                </c:pt>
                <c:pt idx="17897">
                  <c:v>0.34699999999999998</c:v>
                </c:pt>
                <c:pt idx="17898">
                  <c:v>0.71199999999999997</c:v>
                </c:pt>
                <c:pt idx="17899">
                  <c:v>0.56799999999999995</c:v>
                </c:pt>
                <c:pt idx="17900">
                  <c:v>0.34499999999999997</c:v>
                </c:pt>
                <c:pt idx="17901">
                  <c:v>0.11799999999999999</c:v>
                </c:pt>
                <c:pt idx="17902">
                  <c:v>0.42799999999999999</c:v>
                </c:pt>
                <c:pt idx="17903">
                  <c:v>0.191</c:v>
                </c:pt>
                <c:pt idx="17904">
                  <c:v>9.7000000000000003E-2</c:v>
                </c:pt>
                <c:pt idx="17905">
                  <c:v>0.27900000000000003</c:v>
                </c:pt>
                <c:pt idx="17906">
                  <c:v>0.223</c:v>
                </c:pt>
                <c:pt idx="17907">
                  <c:v>0.26300000000000001</c:v>
                </c:pt>
                <c:pt idx="17908">
                  <c:v>0.318</c:v>
                </c:pt>
                <c:pt idx="17909">
                  <c:v>0.45800000000000002</c:v>
                </c:pt>
                <c:pt idx="17910">
                  <c:v>0.82399999999999995</c:v>
                </c:pt>
                <c:pt idx="17911">
                  <c:v>0.71899999999999997</c:v>
                </c:pt>
                <c:pt idx="17912">
                  <c:v>1.036</c:v>
                </c:pt>
                <c:pt idx="17913">
                  <c:v>0.55600000000000005</c:v>
                </c:pt>
                <c:pt idx="17914">
                  <c:v>0.61099999999999999</c:v>
                </c:pt>
                <c:pt idx="17915">
                  <c:v>0.39700000000000002</c:v>
                </c:pt>
                <c:pt idx="17916">
                  <c:v>0.17799999999999999</c:v>
                </c:pt>
                <c:pt idx="17917">
                  <c:v>0.65100000000000002</c:v>
                </c:pt>
                <c:pt idx="17918">
                  <c:v>0.28799999999999998</c:v>
                </c:pt>
                <c:pt idx="17919">
                  <c:v>0.27600000000000002</c:v>
                </c:pt>
                <c:pt idx="17920">
                  <c:v>0.13500000000000001</c:v>
                </c:pt>
                <c:pt idx="17921">
                  <c:v>0.10299999999999999</c:v>
                </c:pt>
                <c:pt idx="17922">
                  <c:v>0.41699999999999998</c:v>
                </c:pt>
                <c:pt idx="17923">
                  <c:v>6.8000000000000005E-2</c:v>
                </c:pt>
                <c:pt idx="17924">
                  <c:v>0.26200000000000001</c:v>
                </c:pt>
                <c:pt idx="17925">
                  <c:v>0.25700000000000001</c:v>
                </c:pt>
                <c:pt idx="17926">
                  <c:v>0.22500000000000001</c:v>
                </c:pt>
                <c:pt idx="17927">
                  <c:v>0.48</c:v>
                </c:pt>
                <c:pt idx="17928">
                  <c:v>1.9E-2</c:v>
                </c:pt>
                <c:pt idx="17929">
                  <c:v>0.127</c:v>
                </c:pt>
                <c:pt idx="17930">
                  <c:v>1.4E-2</c:v>
                </c:pt>
                <c:pt idx="17931">
                  <c:v>5.7000000000000002E-2</c:v>
                </c:pt>
                <c:pt idx="17932">
                  <c:v>0.152</c:v>
                </c:pt>
                <c:pt idx="17933">
                  <c:v>0.41899999999999998</c:v>
                </c:pt>
                <c:pt idx="17934">
                  <c:v>0.26300000000000001</c:v>
                </c:pt>
                <c:pt idx="17935">
                  <c:v>0.27400000000000002</c:v>
                </c:pt>
                <c:pt idx="17936">
                  <c:v>0.44</c:v>
                </c:pt>
                <c:pt idx="17937">
                  <c:v>0.79700000000000004</c:v>
                </c:pt>
                <c:pt idx="17938">
                  <c:v>0.77700000000000002</c:v>
                </c:pt>
                <c:pt idx="17939">
                  <c:v>0.623</c:v>
                </c:pt>
                <c:pt idx="17940">
                  <c:v>0.53500000000000003</c:v>
                </c:pt>
                <c:pt idx="17941">
                  <c:v>0.51300000000000001</c:v>
                </c:pt>
                <c:pt idx="17942">
                  <c:v>0.7</c:v>
                </c:pt>
                <c:pt idx="17943">
                  <c:v>0.97499999999999998</c:v>
                </c:pt>
                <c:pt idx="17944">
                  <c:v>0.97499999999999998</c:v>
                </c:pt>
                <c:pt idx="17945">
                  <c:v>1.159</c:v>
                </c:pt>
                <c:pt idx="17946">
                  <c:v>0.875</c:v>
                </c:pt>
                <c:pt idx="17947">
                  <c:v>0.86099999999999999</c:v>
                </c:pt>
                <c:pt idx="17948">
                  <c:v>0.64500000000000002</c:v>
                </c:pt>
                <c:pt idx="17949">
                  <c:v>0.84899999999999998</c:v>
                </c:pt>
                <c:pt idx="17950">
                  <c:v>0.59</c:v>
                </c:pt>
                <c:pt idx="17951">
                  <c:v>0.71599999999999997</c:v>
                </c:pt>
                <c:pt idx="17952">
                  <c:v>0.254</c:v>
                </c:pt>
                <c:pt idx="17953">
                  <c:v>0.33100000000000002</c:v>
                </c:pt>
                <c:pt idx="17954">
                  <c:v>0.13600000000000001</c:v>
                </c:pt>
                <c:pt idx="17955">
                  <c:v>0.14899999999999999</c:v>
                </c:pt>
                <c:pt idx="17956">
                  <c:v>0.314</c:v>
                </c:pt>
                <c:pt idx="17957">
                  <c:v>0.02</c:v>
                </c:pt>
                <c:pt idx="17958">
                  <c:v>0.27500000000000002</c:v>
                </c:pt>
                <c:pt idx="17959">
                  <c:v>0.22800000000000001</c:v>
                </c:pt>
                <c:pt idx="17960">
                  <c:v>0.19800000000000001</c:v>
                </c:pt>
                <c:pt idx="17961">
                  <c:v>0.14000000000000001</c:v>
                </c:pt>
                <c:pt idx="17962">
                  <c:v>0.434</c:v>
                </c:pt>
                <c:pt idx="17963">
                  <c:v>4.8000000000000001E-2</c:v>
                </c:pt>
                <c:pt idx="17964">
                  <c:v>0.11600000000000001</c:v>
                </c:pt>
                <c:pt idx="17965">
                  <c:v>0.17499999999999999</c:v>
                </c:pt>
                <c:pt idx="17966">
                  <c:v>0.14299999999999999</c:v>
                </c:pt>
                <c:pt idx="17967">
                  <c:v>6.0999999999999999E-2</c:v>
                </c:pt>
                <c:pt idx="17968">
                  <c:v>3.2000000000000001E-2</c:v>
                </c:pt>
                <c:pt idx="17969">
                  <c:v>2.1999999999999999E-2</c:v>
                </c:pt>
                <c:pt idx="17970">
                  <c:v>0.13600000000000001</c:v>
                </c:pt>
                <c:pt idx="17971">
                  <c:v>3.9E-2</c:v>
                </c:pt>
                <c:pt idx="17972">
                  <c:v>0.188</c:v>
                </c:pt>
                <c:pt idx="17973">
                  <c:v>5.5E-2</c:v>
                </c:pt>
                <c:pt idx="17974">
                  <c:v>0.14699999999999999</c:v>
                </c:pt>
                <c:pt idx="17975">
                  <c:v>0.19900000000000001</c:v>
                </c:pt>
                <c:pt idx="17976">
                  <c:v>0.02</c:v>
                </c:pt>
                <c:pt idx="17977">
                  <c:v>0.26</c:v>
                </c:pt>
                <c:pt idx="17978">
                  <c:v>2.7E-2</c:v>
                </c:pt>
                <c:pt idx="17979">
                  <c:v>0.34799999999999998</c:v>
                </c:pt>
                <c:pt idx="17980">
                  <c:v>0.19</c:v>
                </c:pt>
                <c:pt idx="17981">
                  <c:v>9.6000000000000002E-2</c:v>
                </c:pt>
                <c:pt idx="17982">
                  <c:v>7.2999999999999995E-2</c:v>
                </c:pt>
                <c:pt idx="17983">
                  <c:v>9.6000000000000002E-2</c:v>
                </c:pt>
                <c:pt idx="17984">
                  <c:v>0.159</c:v>
                </c:pt>
                <c:pt idx="17985">
                  <c:v>0.32700000000000001</c:v>
                </c:pt>
                <c:pt idx="17986">
                  <c:v>0.187</c:v>
                </c:pt>
                <c:pt idx="17987">
                  <c:v>0.53200000000000003</c:v>
                </c:pt>
                <c:pt idx="17988">
                  <c:v>0.18</c:v>
                </c:pt>
                <c:pt idx="17989">
                  <c:v>0.45300000000000001</c:v>
                </c:pt>
                <c:pt idx="17990">
                  <c:v>7.2999999999999995E-2</c:v>
                </c:pt>
                <c:pt idx="17991">
                  <c:v>0.40500000000000003</c:v>
                </c:pt>
                <c:pt idx="17992">
                  <c:v>0.28199999999999997</c:v>
                </c:pt>
                <c:pt idx="17993">
                  <c:v>0.36899999999999999</c:v>
                </c:pt>
                <c:pt idx="17994">
                  <c:v>7.0000000000000001E-3</c:v>
                </c:pt>
                <c:pt idx="17995">
                  <c:v>0.246</c:v>
                </c:pt>
                <c:pt idx="17996">
                  <c:v>8.7999999999999995E-2</c:v>
                </c:pt>
                <c:pt idx="17997">
                  <c:v>1.4E-2</c:v>
                </c:pt>
                <c:pt idx="17998">
                  <c:v>0.20499999999999999</c:v>
                </c:pt>
                <c:pt idx="17999">
                  <c:v>0.505</c:v>
                </c:pt>
                <c:pt idx="18000">
                  <c:v>0.33</c:v>
                </c:pt>
                <c:pt idx="18001">
                  <c:v>0.28000000000000003</c:v>
                </c:pt>
                <c:pt idx="18002">
                  <c:v>0.52600000000000002</c:v>
                </c:pt>
                <c:pt idx="18003">
                  <c:v>0.188</c:v>
                </c:pt>
                <c:pt idx="18004">
                  <c:v>0.26900000000000002</c:v>
                </c:pt>
                <c:pt idx="18005">
                  <c:v>4.0000000000000001E-3</c:v>
                </c:pt>
                <c:pt idx="18006">
                  <c:v>0.185</c:v>
                </c:pt>
                <c:pt idx="18007">
                  <c:v>0.185</c:v>
                </c:pt>
                <c:pt idx="18008">
                  <c:v>9.0999999999999998E-2</c:v>
                </c:pt>
                <c:pt idx="18009">
                  <c:v>0.31900000000000001</c:v>
                </c:pt>
                <c:pt idx="18010">
                  <c:v>0.47</c:v>
                </c:pt>
                <c:pt idx="18011">
                  <c:v>0.32</c:v>
                </c:pt>
                <c:pt idx="18012">
                  <c:v>0.35899999999999999</c:v>
                </c:pt>
                <c:pt idx="18013">
                  <c:v>0.45200000000000001</c:v>
                </c:pt>
                <c:pt idx="18014">
                  <c:v>8.4000000000000005E-2</c:v>
                </c:pt>
                <c:pt idx="18015">
                  <c:v>0.40400000000000003</c:v>
                </c:pt>
                <c:pt idx="18016">
                  <c:v>0.25600000000000001</c:v>
                </c:pt>
                <c:pt idx="18017">
                  <c:v>2.4E-2</c:v>
                </c:pt>
                <c:pt idx="18018">
                  <c:v>0.44500000000000001</c:v>
                </c:pt>
                <c:pt idx="18019">
                  <c:v>0.44500000000000001</c:v>
                </c:pt>
                <c:pt idx="18020">
                  <c:v>0.28499999999999998</c:v>
                </c:pt>
                <c:pt idx="18021">
                  <c:v>0.23699999999999999</c:v>
                </c:pt>
                <c:pt idx="18022">
                  <c:v>0.59499999999999997</c:v>
                </c:pt>
                <c:pt idx="18023">
                  <c:v>0.28899999999999998</c:v>
                </c:pt>
                <c:pt idx="18024">
                  <c:v>0.46200000000000002</c:v>
                </c:pt>
                <c:pt idx="18025">
                  <c:v>0.51300000000000001</c:v>
                </c:pt>
                <c:pt idx="18026">
                  <c:v>0.27600000000000002</c:v>
                </c:pt>
                <c:pt idx="18027">
                  <c:v>0.54400000000000004</c:v>
                </c:pt>
                <c:pt idx="18028">
                  <c:v>0.48799999999999999</c:v>
                </c:pt>
                <c:pt idx="18029">
                  <c:v>0.57899999999999996</c:v>
                </c:pt>
                <c:pt idx="18030">
                  <c:v>0.72</c:v>
                </c:pt>
                <c:pt idx="18031">
                  <c:v>0.92500000000000004</c:v>
                </c:pt>
                <c:pt idx="18032">
                  <c:v>1.0009999999999999</c:v>
                </c:pt>
                <c:pt idx="18033">
                  <c:v>0.90900000000000003</c:v>
                </c:pt>
                <c:pt idx="18034">
                  <c:v>0.81899999999999995</c:v>
                </c:pt>
                <c:pt idx="18035">
                  <c:v>0.72</c:v>
                </c:pt>
                <c:pt idx="18036">
                  <c:v>0.67300000000000004</c:v>
                </c:pt>
                <c:pt idx="18037">
                  <c:v>0.628</c:v>
                </c:pt>
                <c:pt idx="18038">
                  <c:v>0.89</c:v>
                </c:pt>
                <c:pt idx="18039">
                  <c:v>1.0580000000000001</c:v>
                </c:pt>
                <c:pt idx="18040">
                  <c:v>0.71599999999999997</c:v>
                </c:pt>
                <c:pt idx="18041">
                  <c:v>0.72399999999999998</c:v>
                </c:pt>
                <c:pt idx="18042">
                  <c:v>0.59499999999999997</c:v>
                </c:pt>
                <c:pt idx="18043">
                  <c:v>0.64700000000000002</c:v>
                </c:pt>
                <c:pt idx="18044">
                  <c:v>0.27600000000000002</c:v>
                </c:pt>
                <c:pt idx="18045">
                  <c:v>0.47899999999999998</c:v>
                </c:pt>
                <c:pt idx="18046">
                  <c:v>0.21199999999999999</c:v>
                </c:pt>
                <c:pt idx="18047">
                  <c:v>0.41299999999999998</c:v>
                </c:pt>
                <c:pt idx="18048">
                  <c:v>0.57499999999999996</c:v>
                </c:pt>
                <c:pt idx="18049">
                  <c:v>0.37</c:v>
                </c:pt>
                <c:pt idx="18050">
                  <c:v>0.16400000000000001</c:v>
                </c:pt>
                <c:pt idx="18051">
                  <c:v>5.0999999999999997E-2</c:v>
                </c:pt>
                <c:pt idx="18052">
                  <c:v>0.254</c:v>
                </c:pt>
                <c:pt idx="18053">
                  <c:v>0.26400000000000001</c:v>
                </c:pt>
                <c:pt idx="18054">
                  <c:v>0.28499999999999998</c:v>
                </c:pt>
                <c:pt idx="18055">
                  <c:v>0.14199999999999999</c:v>
                </c:pt>
                <c:pt idx="18056">
                  <c:v>4.9000000000000002E-2</c:v>
                </c:pt>
                <c:pt idx="18057">
                  <c:v>0.23599999999999999</c:v>
                </c:pt>
                <c:pt idx="18058">
                  <c:v>0.29499999999999998</c:v>
                </c:pt>
                <c:pt idx="18059">
                  <c:v>0.42699999999999999</c:v>
                </c:pt>
                <c:pt idx="18060">
                  <c:v>0.16700000000000001</c:v>
                </c:pt>
                <c:pt idx="18061">
                  <c:v>0.47799999999999998</c:v>
                </c:pt>
                <c:pt idx="18062">
                  <c:v>0.10199999999999999</c:v>
                </c:pt>
                <c:pt idx="18063">
                  <c:v>0.64</c:v>
                </c:pt>
                <c:pt idx="18064">
                  <c:v>0.17299999999999999</c:v>
                </c:pt>
                <c:pt idx="18065">
                  <c:v>0.41</c:v>
                </c:pt>
                <c:pt idx="18066">
                  <c:v>0.17499999999999999</c:v>
                </c:pt>
                <c:pt idx="18067">
                  <c:v>2.1000000000000001E-2</c:v>
                </c:pt>
                <c:pt idx="18068">
                  <c:v>7.6999999999999999E-2</c:v>
                </c:pt>
                <c:pt idx="18069">
                  <c:v>0.10299999999999999</c:v>
                </c:pt>
                <c:pt idx="18070">
                  <c:v>0.20499999999999999</c:v>
                </c:pt>
                <c:pt idx="18071">
                  <c:v>0.52700000000000002</c:v>
                </c:pt>
                <c:pt idx="18072">
                  <c:v>0.151</c:v>
                </c:pt>
                <c:pt idx="18073">
                  <c:v>0.151</c:v>
                </c:pt>
                <c:pt idx="18074">
                  <c:v>0.28100000000000003</c:v>
                </c:pt>
                <c:pt idx="18075">
                  <c:v>0.129</c:v>
                </c:pt>
                <c:pt idx="18076">
                  <c:v>7.6999999999999999E-2</c:v>
                </c:pt>
                <c:pt idx="18077">
                  <c:v>0.41</c:v>
                </c:pt>
                <c:pt idx="18078">
                  <c:v>0.36399999999999999</c:v>
                </c:pt>
                <c:pt idx="18079">
                  <c:v>0.3</c:v>
                </c:pt>
                <c:pt idx="18080">
                  <c:v>0.01</c:v>
                </c:pt>
                <c:pt idx="18081">
                  <c:v>0.29199999999999998</c:v>
                </c:pt>
                <c:pt idx="18082">
                  <c:v>0.11899999999999999</c:v>
                </c:pt>
                <c:pt idx="18083">
                  <c:v>3.4000000000000002E-2</c:v>
                </c:pt>
                <c:pt idx="18084">
                  <c:v>0.26300000000000001</c:v>
                </c:pt>
                <c:pt idx="18085">
                  <c:v>0.39900000000000002</c:v>
                </c:pt>
                <c:pt idx="18086">
                  <c:v>0.39900000000000002</c:v>
                </c:pt>
                <c:pt idx="18087">
                  <c:v>0.245</c:v>
                </c:pt>
                <c:pt idx="18088">
                  <c:v>0.57099999999999995</c:v>
                </c:pt>
                <c:pt idx="18089">
                  <c:v>9.0999999999999998E-2</c:v>
                </c:pt>
                <c:pt idx="18090">
                  <c:v>0.25700000000000001</c:v>
                </c:pt>
                <c:pt idx="18091">
                  <c:v>0.09</c:v>
                </c:pt>
                <c:pt idx="18092">
                  <c:v>0.248</c:v>
                </c:pt>
                <c:pt idx="18093">
                  <c:v>4.1000000000000002E-2</c:v>
                </c:pt>
                <c:pt idx="18094">
                  <c:v>0.34499999999999997</c:v>
                </c:pt>
                <c:pt idx="18095">
                  <c:v>0.188</c:v>
                </c:pt>
                <c:pt idx="18096">
                  <c:v>0.39900000000000002</c:v>
                </c:pt>
                <c:pt idx="18097">
                  <c:v>8.8999999999999996E-2</c:v>
                </c:pt>
                <c:pt idx="18098">
                  <c:v>0.252</c:v>
                </c:pt>
                <c:pt idx="18099">
                  <c:v>0.315</c:v>
                </c:pt>
                <c:pt idx="18100">
                  <c:v>0.40899999999999997</c:v>
                </c:pt>
                <c:pt idx="18101">
                  <c:v>0.443</c:v>
                </c:pt>
                <c:pt idx="18102">
                  <c:v>0.24399999999999999</c:v>
                </c:pt>
                <c:pt idx="18103">
                  <c:v>0.314</c:v>
                </c:pt>
                <c:pt idx="18104">
                  <c:v>0.125</c:v>
                </c:pt>
                <c:pt idx="18105">
                  <c:v>5.0000000000000001E-3</c:v>
                </c:pt>
                <c:pt idx="18106">
                  <c:v>7.5999999999999998E-2</c:v>
                </c:pt>
                <c:pt idx="18107">
                  <c:v>0.113</c:v>
                </c:pt>
                <c:pt idx="18108">
                  <c:v>0.496</c:v>
                </c:pt>
                <c:pt idx="18109">
                  <c:v>0.51700000000000002</c:v>
                </c:pt>
                <c:pt idx="18110">
                  <c:v>0.48299999999999998</c:v>
                </c:pt>
                <c:pt idx="18111">
                  <c:v>0.109</c:v>
                </c:pt>
                <c:pt idx="18112">
                  <c:v>2.5999999999999999E-2</c:v>
                </c:pt>
                <c:pt idx="18113">
                  <c:v>0.27100000000000002</c:v>
                </c:pt>
                <c:pt idx="18114">
                  <c:v>0.50600000000000001</c:v>
                </c:pt>
                <c:pt idx="18115">
                  <c:v>0.60399999999999998</c:v>
                </c:pt>
                <c:pt idx="18116">
                  <c:v>0.38300000000000001</c:v>
                </c:pt>
                <c:pt idx="18117">
                  <c:v>0.126</c:v>
                </c:pt>
                <c:pt idx="18118">
                  <c:v>0.29099999999999998</c:v>
                </c:pt>
                <c:pt idx="18119">
                  <c:v>0.11700000000000001</c:v>
                </c:pt>
                <c:pt idx="18120">
                  <c:v>0.37</c:v>
                </c:pt>
                <c:pt idx="18121">
                  <c:v>0.223</c:v>
                </c:pt>
                <c:pt idx="18122">
                  <c:v>0.23</c:v>
                </c:pt>
                <c:pt idx="18123">
                  <c:v>0.153</c:v>
                </c:pt>
                <c:pt idx="18124">
                  <c:v>3.9E-2</c:v>
                </c:pt>
                <c:pt idx="18125">
                  <c:v>0.30599999999999999</c:v>
                </c:pt>
                <c:pt idx="18126">
                  <c:v>0.17599999999999999</c:v>
                </c:pt>
                <c:pt idx="18127">
                  <c:v>0.29299999999999998</c:v>
                </c:pt>
                <c:pt idx="18128">
                  <c:v>0.20699999999999999</c:v>
                </c:pt>
                <c:pt idx="18129">
                  <c:v>0.1</c:v>
                </c:pt>
                <c:pt idx="18130">
                  <c:v>0.11700000000000001</c:v>
                </c:pt>
                <c:pt idx="18131">
                  <c:v>2.1999999999999999E-2</c:v>
                </c:pt>
                <c:pt idx="18132">
                  <c:v>0.30099999999999999</c:v>
                </c:pt>
                <c:pt idx="18133">
                  <c:v>0.107</c:v>
                </c:pt>
                <c:pt idx="18134">
                  <c:v>9.7000000000000003E-2</c:v>
                </c:pt>
                <c:pt idx="18135">
                  <c:v>0.16900000000000001</c:v>
                </c:pt>
                <c:pt idx="18136">
                  <c:v>8.5000000000000006E-2</c:v>
                </c:pt>
                <c:pt idx="18137">
                  <c:v>8.5000000000000006E-2</c:v>
                </c:pt>
                <c:pt idx="18138">
                  <c:v>3.6999999999999998E-2</c:v>
                </c:pt>
                <c:pt idx="18139">
                  <c:v>8.6999999999999994E-2</c:v>
                </c:pt>
                <c:pt idx="18140">
                  <c:v>8.2000000000000003E-2</c:v>
                </c:pt>
                <c:pt idx="18141">
                  <c:v>4.2000000000000003E-2</c:v>
                </c:pt>
                <c:pt idx="18142">
                  <c:v>0.05</c:v>
                </c:pt>
                <c:pt idx="18143">
                  <c:v>0.14599999999999999</c:v>
                </c:pt>
                <c:pt idx="18144">
                  <c:v>0.115</c:v>
                </c:pt>
                <c:pt idx="18145">
                  <c:v>0.128</c:v>
                </c:pt>
                <c:pt idx="18146">
                  <c:v>0.13200000000000001</c:v>
                </c:pt>
                <c:pt idx="18147">
                  <c:v>0.19900000000000001</c:v>
                </c:pt>
                <c:pt idx="18148">
                  <c:v>0.19500000000000001</c:v>
                </c:pt>
                <c:pt idx="18149">
                  <c:v>0.55900000000000005</c:v>
                </c:pt>
                <c:pt idx="18150">
                  <c:v>1.4999999999999999E-2</c:v>
                </c:pt>
                <c:pt idx="18151">
                  <c:v>0.251</c:v>
                </c:pt>
                <c:pt idx="18152">
                  <c:v>0.246</c:v>
                </c:pt>
                <c:pt idx="18153">
                  <c:v>0.13300000000000001</c:v>
                </c:pt>
                <c:pt idx="18154">
                  <c:v>0.38800000000000001</c:v>
                </c:pt>
                <c:pt idx="18155">
                  <c:v>4.4999999999999998E-2</c:v>
                </c:pt>
                <c:pt idx="18156">
                  <c:v>3.0000000000000001E-3</c:v>
                </c:pt>
                <c:pt idx="18157">
                  <c:v>0.187</c:v>
                </c:pt>
                <c:pt idx="18158">
                  <c:v>0.13</c:v>
                </c:pt>
                <c:pt idx="18159">
                  <c:v>0.52</c:v>
                </c:pt>
                <c:pt idx="18160">
                  <c:v>0.46700000000000003</c:v>
                </c:pt>
                <c:pt idx="18161">
                  <c:v>0.73899999999999999</c:v>
                </c:pt>
                <c:pt idx="18162">
                  <c:v>0.56399999999999995</c:v>
                </c:pt>
                <c:pt idx="18163">
                  <c:v>0.72699999999999998</c:v>
                </c:pt>
                <c:pt idx="18164">
                  <c:v>0.58599999999999997</c:v>
                </c:pt>
                <c:pt idx="18165">
                  <c:v>0.69</c:v>
                </c:pt>
                <c:pt idx="18166">
                  <c:v>0.54400000000000004</c:v>
                </c:pt>
                <c:pt idx="18167">
                  <c:v>0.57199999999999995</c:v>
                </c:pt>
                <c:pt idx="18168">
                  <c:v>0.71899999999999997</c:v>
                </c:pt>
                <c:pt idx="18169">
                  <c:v>0.30499999999999999</c:v>
                </c:pt>
                <c:pt idx="18170">
                  <c:v>0.14099999999999999</c:v>
                </c:pt>
                <c:pt idx="18171">
                  <c:v>0.14499999999999999</c:v>
                </c:pt>
                <c:pt idx="18172">
                  <c:v>3.2000000000000001E-2</c:v>
                </c:pt>
                <c:pt idx="18173">
                  <c:v>0.27800000000000002</c:v>
                </c:pt>
                <c:pt idx="18174">
                  <c:v>0.39200000000000002</c:v>
                </c:pt>
                <c:pt idx="18175">
                  <c:v>5.0999999999999997E-2</c:v>
                </c:pt>
                <c:pt idx="18176">
                  <c:v>0.247</c:v>
                </c:pt>
                <c:pt idx="18177">
                  <c:v>0.20499999999999999</c:v>
                </c:pt>
                <c:pt idx="18178">
                  <c:v>0.36599999999999999</c:v>
                </c:pt>
                <c:pt idx="18179">
                  <c:v>0.27600000000000002</c:v>
                </c:pt>
                <c:pt idx="18180">
                  <c:v>0.42899999999999999</c:v>
                </c:pt>
                <c:pt idx="18181">
                  <c:v>0.56299999999999994</c:v>
                </c:pt>
                <c:pt idx="18182">
                  <c:v>0.69899999999999995</c:v>
                </c:pt>
                <c:pt idx="18183">
                  <c:v>0.76800000000000002</c:v>
                </c:pt>
                <c:pt idx="18184">
                  <c:v>0.26200000000000001</c:v>
                </c:pt>
                <c:pt idx="18185">
                  <c:v>0.60699999999999998</c:v>
                </c:pt>
                <c:pt idx="18186">
                  <c:v>0.40500000000000003</c:v>
                </c:pt>
                <c:pt idx="18187">
                  <c:v>0.307</c:v>
                </c:pt>
                <c:pt idx="18188">
                  <c:v>0.121</c:v>
                </c:pt>
                <c:pt idx="18189">
                  <c:v>0.27900000000000003</c:v>
                </c:pt>
                <c:pt idx="18190">
                  <c:v>0.188</c:v>
                </c:pt>
                <c:pt idx="18191">
                  <c:v>0.67200000000000004</c:v>
                </c:pt>
                <c:pt idx="18192">
                  <c:v>0.372</c:v>
                </c:pt>
                <c:pt idx="18193">
                  <c:v>0.376</c:v>
                </c:pt>
                <c:pt idx="18194">
                  <c:v>1.6E-2</c:v>
                </c:pt>
                <c:pt idx="18195">
                  <c:v>0.4</c:v>
                </c:pt>
                <c:pt idx="18196">
                  <c:v>0.4</c:v>
                </c:pt>
                <c:pt idx="18197">
                  <c:v>0.52600000000000002</c:v>
                </c:pt>
                <c:pt idx="18198">
                  <c:v>0.45100000000000001</c:v>
                </c:pt>
                <c:pt idx="18199">
                  <c:v>0.41399999999999998</c:v>
                </c:pt>
                <c:pt idx="18200">
                  <c:v>0.61799999999999999</c:v>
                </c:pt>
                <c:pt idx="18201">
                  <c:v>0.308</c:v>
                </c:pt>
                <c:pt idx="18202">
                  <c:v>0.47499999999999998</c:v>
                </c:pt>
                <c:pt idx="18203">
                  <c:v>4.9000000000000002E-2</c:v>
                </c:pt>
                <c:pt idx="18204">
                  <c:v>0.16</c:v>
                </c:pt>
                <c:pt idx="18205">
                  <c:v>0.21099999999999999</c:v>
                </c:pt>
                <c:pt idx="18206">
                  <c:v>0.15</c:v>
                </c:pt>
                <c:pt idx="18207">
                  <c:v>0.51700000000000002</c:v>
                </c:pt>
                <c:pt idx="18208">
                  <c:v>8.3000000000000004E-2</c:v>
                </c:pt>
                <c:pt idx="18209">
                  <c:v>0.26400000000000001</c:v>
                </c:pt>
                <c:pt idx="18210">
                  <c:v>0.11899999999999999</c:v>
                </c:pt>
                <c:pt idx="18211">
                  <c:v>5.7000000000000002E-2</c:v>
                </c:pt>
                <c:pt idx="18212">
                  <c:v>0.23699999999999999</c:v>
                </c:pt>
                <c:pt idx="18213">
                  <c:v>0.247</c:v>
                </c:pt>
                <c:pt idx="18214">
                  <c:v>0.13600000000000001</c:v>
                </c:pt>
                <c:pt idx="18215">
                  <c:v>8.6999999999999994E-2</c:v>
                </c:pt>
                <c:pt idx="18216">
                  <c:v>0.121</c:v>
                </c:pt>
                <c:pt idx="18217">
                  <c:v>0.121</c:v>
                </c:pt>
                <c:pt idx="18218">
                  <c:v>0.23300000000000001</c:v>
                </c:pt>
                <c:pt idx="18219">
                  <c:v>0.42799999999999999</c:v>
                </c:pt>
                <c:pt idx="18220">
                  <c:v>0.33200000000000002</c:v>
                </c:pt>
                <c:pt idx="18221">
                  <c:v>0.161</c:v>
                </c:pt>
                <c:pt idx="18222">
                  <c:v>0.495</c:v>
                </c:pt>
                <c:pt idx="18223">
                  <c:v>0.11</c:v>
                </c:pt>
                <c:pt idx="18224">
                  <c:v>0.223</c:v>
                </c:pt>
                <c:pt idx="18225">
                  <c:v>1.7000000000000001E-2</c:v>
                </c:pt>
                <c:pt idx="18226">
                  <c:v>0.14699999999999999</c:v>
                </c:pt>
                <c:pt idx="18227">
                  <c:v>0.435</c:v>
                </c:pt>
                <c:pt idx="18228">
                  <c:v>0.39300000000000002</c:v>
                </c:pt>
                <c:pt idx="18229">
                  <c:v>0.21099999999999999</c:v>
                </c:pt>
                <c:pt idx="18230">
                  <c:v>0.57199999999999995</c:v>
                </c:pt>
                <c:pt idx="18231">
                  <c:v>0.502</c:v>
                </c:pt>
                <c:pt idx="18232">
                  <c:v>0.434</c:v>
                </c:pt>
                <c:pt idx="18233">
                  <c:v>0.26100000000000001</c:v>
                </c:pt>
                <c:pt idx="18234">
                  <c:v>0.27200000000000002</c:v>
                </c:pt>
                <c:pt idx="18235">
                  <c:v>0.23499999999999999</c:v>
                </c:pt>
                <c:pt idx="18236">
                  <c:v>9.2999999999999999E-2</c:v>
                </c:pt>
                <c:pt idx="18237">
                  <c:v>0.26500000000000001</c:v>
                </c:pt>
                <c:pt idx="18238">
                  <c:v>9.0999999999999998E-2</c:v>
                </c:pt>
                <c:pt idx="18239">
                  <c:v>0.23899999999999999</c:v>
                </c:pt>
                <c:pt idx="18240">
                  <c:v>5.6000000000000001E-2</c:v>
                </c:pt>
                <c:pt idx="18241">
                  <c:v>0.222</c:v>
                </c:pt>
                <c:pt idx="18242">
                  <c:v>0.59299999999999997</c:v>
                </c:pt>
                <c:pt idx="18243">
                  <c:v>0.26800000000000002</c:v>
                </c:pt>
                <c:pt idx="18244">
                  <c:v>0.55100000000000005</c:v>
                </c:pt>
                <c:pt idx="18245">
                  <c:v>0.45100000000000001</c:v>
                </c:pt>
                <c:pt idx="18246">
                  <c:v>0.52800000000000002</c:v>
                </c:pt>
                <c:pt idx="18247">
                  <c:v>0.54600000000000004</c:v>
                </c:pt>
                <c:pt idx="18248">
                  <c:v>0.13100000000000001</c:v>
                </c:pt>
                <c:pt idx="18249">
                  <c:v>0.17899999999999999</c:v>
                </c:pt>
                <c:pt idx="18250">
                  <c:v>0.154</c:v>
                </c:pt>
                <c:pt idx="18251">
                  <c:v>8.5999999999999993E-2</c:v>
                </c:pt>
                <c:pt idx="18252">
                  <c:v>7.0999999999999994E-2</c:v>
                </c:pt>
                <c:pt idx="18253">
                  <c:v>8.3000000000000004E-2</c:v>
                </c:pt>
                <c:pt idx="18254">
                  <c:v>0.22</c:v>
                </c:pt>
                <c:pt idx="18255">
                  <c:v>6.2E-2</c:v>
                </c:pt>
                <c:pt idx="18256">
                  <c:v>0.28999999999999998</c:v>
                </c:pt>
                <c:pt idx="18257">
                  <c:v>0.23300000000000001</c:v>
                </c:pt>
                <c:pt idx="18258">
                  <c:v>6.0000000000000001E-3</c:v>
                </c:pt>
                <c:pt idx="18259">
                  <c:v>0.42799999999999999</c:v>
                </c:pt>
                <c:pt idx="18260">
                  <c:v>0.13900000000000001</c:v>
                </c:pt>
                <c:pt idx="18261">
                  <c:v>0.435</c:v>
                </c:pt>
                <c:pt idx="18262">
                  <c:v>3.5999999999999997E-2</c:v>
                </c:pt>
                <c:pt idx="18263">
                  <c:v>0.65</c:v>
                </c:pt>
                <c:pt idx="18264">
                  <c:v>0.38500000000000001</c:v>
                </c:pt>
                <c:pt idx="18265">
                  <c:v>0.57599999999999996</c:v>
                </c:pt>
                <c:pt idx="18266">
                  <c:v>0.20300000000000001</c:v>
                </c:pt>
                <c:pt idx="18267">
                  <c:v>0.38</c:v>
                </c:pt>
                <c:pt idx="18268">
                  <c:v>1.4E-2</c:v>
                </c:pt>
                <c:pt idx="18269">
                  <c:v>3.4000000000000002E-2</c:v>
                </c:pt>
                <c:pt idx="18270">
                  <c:v>0.45200000000000001</c:v>
                </c:pt>
                <c:pt idx="18271">
                  <c:v>0.53300000000000003</c:v>
                </c:pt>
                <c:pt idx="18272">
                  <c:v>0.53300000000000003</c:v>
                </c:pt>
                <c:pt idx="18273">
                  <c:v>0.29799999999999999</c:v>
                </c:pt>
                <c:pt idx="18274">
                  <c:v>0.66200000000000003</c:v>
                </c:pt>
                <c:pt idx="18275">
                  <c:v>0.43099999999999999</c:v>
                </c:pt>
                <c:pt idx="18276">
                  <c:v>0.36899999999999999</c:v>
                </c:pt>
                <c:pt idx="18277">
                  <c:v>0.35899999999999999</c:v>
                </c:pt>
                <c:pt idx="18278">
                  <c:v>0.309</c:v>
                </c:pt>
                <c:pt idx="18279">
                  <c:v>0.40400000000000003</c:v>
                </c:pt>
                <c:pt idx="18280">
                  <c:v>0.442</c:v>
                </c:pt>
                <c:pt idx="18281">
                  <c:v>0.45900000000000002</c:v>
                </c:pt>
                <c:pt idx="18282">
                  <c:v>0.45900000000000002</c:v>
                </c:pt>
                <c:pt idx="18283">
                  <c:v>0.187</c:v>
                </c:pt>
                <c:pt idx="18284">
                  <c:v>0.23799999999999999</c:v>
                </c:pt>
                <c:pt idx="18285">
                  <c:v>9.0999999999999998E-2</c:v>
                </c:pt>
                <c:pt idx="18286">
                  <c:v>0.223</c:v>
                </c:pt>
                <c:pt idx="18287">
                  <c:v>4.5999999999999999E-2</c:v>
                </c:pt>
                <c:pt idx="18288">
                  <c:v>7.8E-2</c:v>
                </c:pt>
                <c:pt idx="18289">
                  <c:v>0.13</c:v>
                </c:pt>
                <c:pt idx="18290">
                  <c:v>5.6000000000000001E-2</c:v>
                </c:pt>
                <c:pt idx="18291">
                  <c:v>0.59699999999999998</c:v>
                </c:pt>
                <c:pt idx="18292">
                  <c:v>0.379</c:v>
                </c:pt>
                <c:pt idx="18293">
                  <c:v>0.504</c:v>
                </c:pt>
                <c:pt idx="18294">
                  <c:v>0.77600000000000002</c:v>
                </c:pt>
                <c:pt idx="18295">
                  <c:v>0.54200000000000004</c:v>
                </c:pt>
                <c:pt idx="18296">
                  <c:v>0.73099999999999998</c:v>
                </c:pt>
                <c:pt idx="18297">
                  <c:v>0.58099999999999996</c:v>
                </c:pt>
                <c:pt idx="18298">
                  <c:v>0.76600000000000001</c:v>
                </c:pt>
                <c:pt idx="18299">
                  <c:v>0.73399999999999999</c:v>
                </c:pt>
                <c:pt idx="18300">
                  <c:v>0.41599999999999998</c:v>
                </c:pt>
                <c:pt idx="18301">
                  <c:v>0.47299999999999998</c:v>
                </c:pt>
                <c:pt idx="18302">
                  <c:v>0.46400000000000002</c:v>
                </c:pt>
                <c:pt idx="18303">
                  <c:v>0.747</c:v>
                </c:pt>
                <c:pt idx="18304">
                  <c:v>0.60299999999999998</c:v>
                </c:pt>
                <c:pt idx="18305">
                  <c:v>0.54600000000000004</c:v>
                </c:pt>
                <c:pt idx="18306">
                  <c:v>0.13100000000000001</c:v>
                </c:pt>
                <c:pt idx="18307">
                  <c:v>0.30099999999999999</c:v>
                </c:pt>
                <c:pt idx="18308">
                  <c:v>0.159</c:v>
                </c:pt>
                <c:pt idx="18309">
                  <c:v>0.54700000000000004</c:v>
                </c:pt>
                <c:pt idx="18310">
                  <c:v>2.8000000000000001E-2</c:v>
                </c:pt>
                <c:pt idx="18311">
                  <c:v>9.8000000000000004E-2</c:v>
                </c:pt>
                <c:pt idx="18312">
                  <c:v>0.17599999999999999</c:v>
                </c:pt>
                <c:pt idx="18313">
                  <c:v>0.17599999999999999</c:v>
                </c:pt>
                <c:pt idx="18314">
                  <c:v>0.59899999999999998</c:v>
                </c:pt>
                <c:pt idx="18315">
                  <c:v>0.26500000000000001</c:v>
                </c:pt>
                <c:pt idx="18316">
                  <c:v>0.65800000000000003</c:v>
                </c:pt>
                <c:pt idx="18317">
                  <c:v>0.65</c:v>
                </c:pt>
                <c:pt idx="18318">
                  <c:v>0.36699999999999999</c:v>
                </c:pt>
                <c:pt idx="18319">
                  <c:v>0.46</c:v>
                </c:pt>
                <c:pt idx="18320">
                  <c:v>0.52900000000000003</c:v>
                </c:pt>
                <c:pt idx="18321">
                  <c:v>0.42099999999999999</c:v>
                </c:pt>
                <c:pt idx="18322">
                  <c:v>6.4000000000000001E-2</c:v>
                </c:pt>
                <c:pt idx="18323">
                  <c:v>0.36699999999999999</c:v>
                </c:pt>
                <c:pt idx="18324">
                  <c:v>0.51900000000000002</c:v>
                </c:pt>
                <c:pt idx="18325">
                  <c:v>0.71399999999999997</c:v>
                </c:pt>
                <c:pt idx="18326">
                  <c:v>0.64600000000000002</c:v>
                </c:pt>
                <c:pt idx="18327">
                  <c:v>0.222</c:v>
                </c:pt>
                <c:pt idx="18328">
                  <c:v>0.65200000000000002</c:v>
                </c:pt>
                <c:pt idx="18329">
                  <c:v>0.495</c:v>
                </c:pt>
                <c:pt idx="18330">
                  <c:v>0.60499999999999998</c:v>
                </c:pt>
                <c:pt idx="18331">
                  <c:v>0.217</c:v>
                </c:pt>
                <c:pt idx="18332">
                  <c:v>0.433</c:v>
                </c:pt>
                <c:pt idx="18333">
                  <c:v>1.0999999999999999E-2</c:v>
                </c:pt>
                <c:pt idx="18334">
                  <c:v>0.311</c:v>
                </c:pt>
                <c:pt idx="18335">
                  <c:v>0.311</c:v>
                </c:pt>
                <c:pt idx="18336">
                  <c:v>0.53400000000000003</c:v>
                </c:pt>
                <c:pt idx="18337">
                  <c:v>0.65800000000000003</c:v>
                </c:pt>
                <c:pt idx="18338">
                  <c:v>0.23799999999999999</c:v>
                </c:pt>
                <c:pt idx="18339">
                  <c:v>0.25900000000000001</c:v>
                </c:pt>
                <c:pt idx="18340">
                  <c:v>0.34</c:v>
                </c:pt>
                <c:pt idx="18341">
                  <c:v>0.107</c:v>
                </c:pt>
                <c:pt idx="18342">
                  <c:v>0.32400000000000001</c:v>
                </c:pt>
                <c:pt idx="18343">
                  <c:v>0.61399999999999999</c:v>
                </c:pt>
                <c:pt idx="18344">
                  <c:v>0.45</c:v>
                </c:pt>
                <c:pt idx="18345">
                  <c:v>0.36</c:v>
                </c:pt>
                <c:pt idx="18346">
                  <c:v>6.4000000000000001E-2</c:v>
                </c:pt>
                <c:pt idx="18347">
                  <c:v>0.29099999999999998</c:v>
                </c:pt>
                <c:pt idx="18348">
                  <c:v>0.114</c:v>
                </c:pt>
                <c:pt idx="18349">
                  <c:v>0.54500000000000004</c:v>
                </c:pt>
                <c:pt idx="18350">
                  <c:v>0.38400000000000001</c:v>
                </c:pt>
                <c:pt idx="18351">
                  <c:v>0.57599999999999996</c:v>
                </c:pt>
                <c:pt idx="18352">
                  <c:v>8.1000000000000003E-2</c:v>
                </c:pt>
                <c:pt idx="18353">
                  <c:v>0.27400000000000002</c:v>
                </c:pt>
                <c:pt idx="18354">
                  <c:v>4.7E-2</c:v>
                </c:pt>
                <c:pt idx="18355">
                  <c:v>0.48299999999999998</c:v>
                </c:pt>
                <c:pt idx="18356">
                  <c:v>0.19700000000000001</c:v>
                </c:pt>
                <c:pt idx="18357">
                  <c:v>0.22600000000000001</c:v>
                </c:pt>
                <c:pt idx="18358">
                  <c:v>0.13500000000000001</c:v>
                </c:pt>
                <c:pt idx="18359">
                  <c:v>4.2000000000000003E-2</c:v>
                </c:pt>
                <c:pt idx="18360">
                  <c:v>0.318</c:v>
                </c:pt>
                <c:pt idx="18361">
                  <c:v>7.1999999999999995E-2</c:v>
                </c:pt>
                <c:pt idx="18362">
                  <c:v>0.13500000000000001</c:v>
                </c:pt>
                <c:pt idx="18363">
                  <c:v>3.4000000000000002E-2</c:v>
                </c:pt>
                <c:pt idx="18364">
                  <c:v>5.0000000000000001E-3</c:v>
                </c:pt>
                <c:pt idx="18365">
                  <c:v>0.25</c:v>
                </c:pt>
                <c:pt idx="18366">
                  <c:v>0.04</c:v>
                </c:pt>
                <c:pt idx="18367">
                  <c:v>0.20899999999999999</c:v>
                </c:pt>
                <c:pt idx="18368">
                  <c:v>0.27700000000000002</c:v>
                </c:pt>
                <c:pt idx="18369">
                  <c:v>0.123</c:v>
                </c:pt>
                <c:pt idx="18370">
                  <c:v>0.13100000000000001</c:v>
                </c:pt>
                <c:pt idx="18371">
                  <c:v>7.3999999999999996E-2</c:v>
                </c:pt>
                <c:pt idx="18372">
                  <c:v>0.08</c:v>
                </c:pt>
                <c:pt idx="18373">
                  <c:v>0.182</c:v>
                </c:pt>
                <c:pt idx="18374">
                  <c:v>0.11899999999999999</c:v>
                </c:pt>
                <c:pt idx="18375">
                  <c:v>0.19400000000000001</c:v>
                </c:pt>
                <c:pt idx="18376">
                  <c:v>3.5999999999999997E-2</c:v>
                </c:pt>
                <c:pt idx="18377">
                  <c:v>0.45700000000000002</c:v>
                </c:pt>
                <c:pt idx="18378">
                  <c:v>0.217</c:v>
                </c:pt>
                <c:pt idx="18379">
                  <c:v>0.24</c:v>
                </c:pt>
                <c:pt idx="18380">
                  <c:v>0.33800000000000002</c:v>
                </c:pt>
                <c:pt idx="18381">
                  <c:v>0.13100000000000001</c:v>
                </c:pt>
                <c:pt idx="18382">
                  <c:v>0.32</c:v>
                </c:pt>
                <c:pt idx="18383">
                  <c:v>6.4000000000000001E-2</c:v>
                </c:pt>
                <c:pt idx="18384">
                  <c:v>6.8000000000000005E-2</c:v>
                </c:pt>
                <c:pt idx="18385">
                  <c:v>6.8000000000000005E-2</c:v>
                </c:pt>
                <c:pt idx="18386">
                  <c:v>0.183</c:v>
                </c:pt>
                <c:pt idx="18387">
                  <c:v>9.6000000000000002E-2</c:v>
                </c:pt>
                <c:pt idx="18388">
                  <c:v>0.33600000000000002</c:v>
                </c:pt>
                <c:pt idx="18389">
                  <c:v>0.44</c:v>
                </c:pt>
                <c:pt idx="18390">
                  <c:v>5.2999999999999999E-2</c:v>
                </c:pt>
                <c:pt idx="18391">
                  <c:v>0.10299999999999999</c:v>
                </c:pt>
                <c:pt idx="18392">
                  <c:v>0.375</c:v>
                </c:pt>
                <c:pt idx="18393">
                  <c:v>0.39900000000000002</c:v>
                </c:pt>
                <c:pt idx="18394">
                  <c:v>0.35699999999999998</c:v>
                </c:pt>
                <c:pt idx="18395">
                  <c:v>9.4E-2</c:v>
                </c:pt>
                <c:pt idx="18396">
                  <c:v>7.8E-2</c:v>
                </c:pt>
                <c:pt idx="18397">
                  <c:v>0.41599999999999998</c:v>
                </c:pt>
                <c:pt idx="18398">
                  <c:v>0.32500000000000001</c:v>
                </c:pt>
                <c:pt idx="18399">
                  <c:v>0.16400000000000001</c:v>
                </c:pt>
                <c:pt idx="18400">
                  <c:v>0.29399999999999998</c:v>
                </c:pt>
                <c:pt idx="18401">
                  <c:v>4.3999999999999997E-2</c:v>
                </c:pt>
                <c:pt idx="18402">
                  <c:v>0.17899999999999999</c:v>
                </c:pt>
                <c:pt idx="18403">
                  <c:v>0.253</c:v>
                </c:pt>
                <c:pt idx="18404">
                  <c:v>0.123</c:v>
                </c:pt>
                <c:pt idx="18405">
                  <c:v>0.47399999999999998</c:v>
                </c:pt>
                <c:pt idx="18406">
                  <c:v>0.55400000000000005</c:v>
                </c:pt>
                <c:pt idx="18407">
                  <c:v>0.57899999999999996</c:v>
                </c:pt>
                <c:pt idx="18408">
                  <c:v>0.45600000000000002</c:v>
                </c:pt>
                <c:pt idx="18409">
                  <c:v>0.67800000000000005</c:v>
                </c:pt>
                <c:pt idx="18410">
                  <c:v>0.36099999999999999</c:v>
                </c:pt>
                <c:pt idx="18411">
                  <c:v>0.38200000000000001</c:v>
                </c:pt>
                <c:pt idx="18412">
                  <c:v>2.5999999999999999E-2</c:v>
                </c:pt>
                <c:pt idx="18413">
                  <c:v>0.44400000000000001</c:v>
                </c:pt>
                <c:pt idx="18414">
                  <c:v>0.35799999999999998</c:v>
                </c:pt>
                <c:pt idx="18415">
                  <c:v>0.60499999999999998</c:v>
                </c:pt>
                <c:pt idx="18416">
                  <c:v>0.251</c:v>
                </c:pt>
                <c:pt idx="18417">
                  <c:v>0.501</c:v>
                </c:pt>
                <c:pt idx="18418">
                  <c:v>0.50800000000000001</c:v>
                </c:pt>
                <c:pt idx="18419">
                  <c:v>0.16200000000000001</c:v>
                </c:pt>
                <c:pt idx="18420">
                  <c:v>0.17899999999999999</c:v>
                </c:pt>
                <c:pt idx="18421">
                  <c:v>7.3999999999999996E-2</c:v>
                </c:pt>
                <c:pt idx="18422">
                  <c:v>0.21</c:v>
                </c:pt>
                <c:pt idx="18423">
                  <c:v>0.113</c:v>
                </c:pt>
                <c:pt idx="18424">
                  <c:v>0.33100000000000002</c:v>
                </c:pt>
                <c:pt idx="18425">
                  <c:v>0.11</c:v>
                </c:pt>
                <c:pt idx="18426">
                  <c:v>5.3999999999999999E-2</c:v>
                </c:pt>
                <c:pt idx="18427">
                  <c:v>0.104</c:v>
                </c:pt>
                <c:pt idx="18428">
                  <c:v>4.9000000000000002E-2</c:v>
                </c:pt>
                <c:pt idx="18429">
                  <c:v>5.6000000000000001E-2</c:v>
                </c:pt>
                <c:pt idx="18430">
                  <c:v>0.29799999999999999</c:v>
                </c:pt>
                <c:pt idx="18431">
                  <c:v>0.13500000000000001</c:v>
                </c:pt>
                <c:pt idx="18432">
                  <c:v>0.126</c:v>
                </c:pt>
                <c:pt idx="18433">
                  <c:v>0.13500000000000001</c:v>
                </c:pt>
                <c:pt idx="18434">
                  <c:v>0.105</c:v>
                </c:pt>
                <c:pt idx="18435">
                  <c:v>0.28399999999999997</c:v>
                </c:pt>
                <c:pt idx="18436">
                  <c:v>0.217</c:v>
                </c:pt>
                <c:pt idx="18437">
                  <c:v>0.156</c:v>
                </c:pt>
                <c:pt idx="18438">
                  <c:v>0.39300000000000002</c:v>
                </c:pt>
                <c:pt idx="18439">
                  <c:v>0.31900000000000001</c:v>
                </c:pt>
                <c:pt idx="18440">
                  <c:v>0.45300000000000001</c:v>
                </c:pt>
                <c:pt idx="18441">
                  <c:v>0.503</c:v>
                </c:pt>
                <c:pt idx="18442">
                  <c:v>0.26700000000000002</c:v>
                </c:pt>
                <c:pt idx="18443">
                  <c:v>0.69199999999999995</c:v>
                </c:pt>
                <c:pt idx="18444">
                  <c:v>0.65300000000000002</c:v>
                </c:pt>
                <c:pt idx="18445">
                  <c:v>0.47099999999999997</c:v>
                </c:pt>
                <c:pt idx="18446">
                  <c:v>0.28399999999999997</c:v>
                </c:pt>
                <c:pt idx="18447">
                  <c:v>0.188</c:v>
                </c:pt>
                <c:pt idx="18448">
                  <c:v>0.32400000000000001</c:v>
                </c:pt>
                <c:pt idx="18449">
                  <c:v>0.02</c:v>
                </c:pt>
                <c:pt idx="18450">
                  <c:v>0.16200000000000001</c:v>
                </c:pt>
                <c:pt idx="18451">
                  <c:v>0.11799999999999999</c:v>
                </c:pt>
                <c:pt idx="18452">
                  <c:v>0.126</c:v>
                </c:pt>
                <c:pt idx="18453">
                  <c:v>0.09</c:v>
                </c:pt>
                <c:pt idx="18454">
                  <c:v>0.182</c:v>
                </c:pt>
                <c:pt idx="18455">
                  <c:v>2.1999999999999999E-2</c:v>
                </c:pt>
                <c:pt idx="18456">
                  <c:v>0.23200000000000001</c:v>
                </c:pt>
                <c:pt idx="18457">
                  <c:v>6.5000000000000002E-2</c:v>
                </c:pt>
                <c:pt idx="18458">
                  <c:v>0.312</c:v>
                </c:pt>
                <c:pt idx="18459">
                  <c:v>0.312</c:v>
                </c:pt>
                <c:pt idx="18460">
                  <c:v>0.17</c:v>
                </c:pt>
                <c:pt idx="18461">
                  <c:v>0.27700000000000002</c:v>
                </c:pt>
                <c:pt idx="18462">
                  <c:v>6.9000000000000006E-2</c:v>
                </c:pt>
                <c:pt idx="18463">
                  <c:v>7.6999999999999999E-2</c:v>
                </c:pt>
                <c:pt idx="18464">
                  <c:v>7.9000000000000001E-2</c:v>
                </c:pt>
                <c:pt idx="18465">
                  <c:v>1.6E-2</c:v>
                </c:pt>
                <c:pt idx="18466">
                  <c:v>0</c:v>
                </c:pt>
                <c:pt idx="18467">
                  <c:v>8.3000000000000004E-2</c:v>
                </c:pt>
                <c:pt idx="18468">
                  <c:v>0.23699999999999999</c:v>
                </c:pt>
                <c:pt idx="18469">
                  <c:v>0.14799999999999999</c:v>
                </c:pt>
                <c:pt idx="18470">
                  <c:v>1.0999999999999999E-2</c:v>
                </c:pt>
                <c:pt idx="18471">
                  <c:v>6.5000000000000002E-2</c:v>
                </c:pt>
                <c:pt idx="18472">
                  <c:v>1.4999999999999999E-2</c:v>
                </c:pt>
                <c:pt idx="18473">
                  <c:v>0.13</c:v>
                </c:pt>
                <c:pt idx="18474">
                  <c:v>0.26700000000000002</c:v>
                </c:pt>
                <c:pt idx="18475">
                  <c:v>4.1000000000000002E-2</c:v>
                </c:pt>
                <c:pt idx="18476">
                  <c:v>0.189</c:v>
                </c:pt>
                <c:pt idx="18477">
                  <c:v>2E-3</c:v>
                </c:pt>
                <c:pt idx="18478">
                  <c:v>0.20200000000000001</c:v>
                </c:pt>
                <c:pt idx="18479">
                  <c:v>0.38600000000000001</c:v>
                </c:pt>
                <c:pt idx="18480">
                  <c:v>0.10199999999999999</c:v>
                </c:pt>
                <c:pt idx="18481">
                  <c:v>0.112</c:v>
                </c:pt>
                <c:pt idx="18482">
                  <c:v>0.152</c:v>
                </c:pt>
                <c:pt idx="18483">
                  <c:v>0.55800000000000005</c:v>
                </c:pt>
                <c:pt idx="18484">
                  <c:v>0.313</c:v>
                </c:pt>
                <c:pt idx="18485">
                  <c:v>0.63900000000000001</c:v>
                </c:pt>
                <c:pt idx="18486">
                  <c:v>0.36299999999999999</c:v>
                </c:pt>
                <c:pt idx="18487">
                  <c:v>0.68100000000000005</c:v>
                </c:pt>
                <c:pt idx="18488">
                  <c:v>0.35499999999999998</c:v>
                </c:pt>
                <c:pt idx="18489">
                  <c:v>0.39400000000000002</c:v>
                </c:pt>
                <c:pt idx="18490">
                  <c:v>0.55300000000000005</c:v>
                </c:pt>
                <c:pt idx="18491">
                  <c:v>0.38</c:v>
                </c:pt>
                <c:pt idx="18492">
                  <c:v>0.68600000000000005</c:v>
                </c:pt>
                <c:pt idx="18493">
                  <c:v>0.39100000000000001</c:v>
                </c:pt>
                <c:pt idx="18494">
                  <c:v>0.42599999999999999</c:v>
                </c:pt>
                <c:pt idx="18495">
                  <c:v>0.34899999999999998</c:v>
                </c:pt>
                <c:pt idx="18496">
                  <c:v>0.373</c:v>
                </c:pt>
                <c:pt idx="18497">
                  <c:v>0.42199999999999999</c:v>
                </c:pt>
                <c:pt idx="18498">
                  <c:v>0.17799999999999999</c:v>
                </c:pt>
                <c:pt idx="18499">
                  <c:v>0.17599999999999999</c:v>
                </c:pt>
                <c:pt idx="18500">
                  <c:v>9.4E-2</c:v>
                </c:pt>
                <c:pt idx="18501">
                  <c:v>0.20899999999999999</c:v>
                </c:pt>
                <c:pt idx="18502">
                  <c:v>2.5999999999999999E-2</c:v>
                </c:pt>
                <c:pt idx="18503">
                  <c:v>0.11700000000000001</c:v>
                </c:pt>
                <c:pt idx="18504">
                  <c:v>2.1999999999999999E-2</c:v>
                </c:pt>
                <c:pt idx="18505">
                  <c:v>9.2999999999999999E-2</c:v>
                </c:pt>
                <c:pt idx="18506">
                  <c:v>0.17100000000000001</c:v>
                </c:pt>
                <c:pt idx="18507">
                  <c:v>0.312</c:v>
                </c:pt>
                <c:pt idx="18508">
                  <c:v>0.17699999999999999</c:v>
                </c:pt>
                <c:pt idx="18509">
                  <c:v>5.7000000000000002E-2</c:v>
                </c:pt>
                <c:pt idx="18510">
                  <c:v>0.27600000000000002</c:v>
                </c:pt>
                <c:pt idx="18511">
                  <c:v>0.6</c:v>
                </c:pt>
                <c:pt idx="18512">
                  <c:v>0.21199999999999999</c:v>
                </c:pt>
                <c:pt idx="18513">
                  <c:v>2.1000000000000001E-2</c:v>
                </c:pt>
                <c:pt idx="18514">
                  <c:v>0.39200000000000002</c:v>
                </c:pt>
                <c:pt idx="18515">
                  <c:v>0.19700000000000001</c:v>
                </c:pt>
                <c:pt idx="18516">
                  <c:v>0.19700000000000001</c:v>
                </c:pt>
                <c:pt idx="18517">
                  <c:v>0.20300000000000001</c:v>
                </c:pt>
                <c:pt idx="18518">
                  <c:v>4.2999999999999997E-2</c:v>
                </c:pt>
                <c:pt idx="18519">
                  <c:v>0.16</c:v>
                </c:pt>
                <c:pt idx="18520">
                  <c:v>0.34399999999999997</c:v>
                </c:pt>
                <c:pt idx="18521">
                  <c:v>0.443</c:v>
                </c:pt>
                <c:pt idx="18522">
                  <c:v>0.50700000000000001</c:v>
                </c:pt>
                <c:pt idx="18523">
                  <c:v>0.34899999999999998</c:v>
                </c:pt>
                <c:pt idx="18524">
                  <c:v>0.23899999999999999</c:v>
                </c:pt>
                <c:pt idx="18525">
                  <c:v>0.374</c:v>
                </c:pt>
                <c:pt idx="18526">
                  <c:v>0.189</c:v>
                </c:pt>
                <c:pt idx="18527">
                  <c:v>0.156</c:v>
                </c:pt>
                <c:pt idx="18528">
                  <c:v>3.2000000000000001E-2</c:v>
                </c:pt>
                <c:pt idx="18529">
                  <c:v>0.14899999999999999</c:v>
                </c:pt>
                <c:pt idx="18530">
                  <c:v>0.185</c:v>
                </c:pt>
                <c:pt idx="18531">
                  <c:v>0.23200000000000001</c:v>
                </c:pt>
                <c:pt idx="18532">
                  <c:v>0.01</c:v>
                </c:pt>
                <c:pt idx="18533">
                  <c:v>0.371</c:v>
                </c:pt>
                <c:pt idx="18534">
                  <c:v>0.22</c:v>
                </c:pt>
                <c:pt idx="18535">
                  <c:v>0.47099999999999997</c:v>
                </c:pt>
                <c:pt idx="18536">
                  <c:v>4.4999999999999998E-2</c:v>
                </c:pt>
                <c:pt idx="18537">
                  <c:v>3.5000000000000003E-2</c:v>
                </c:pt>
                <c:pt idx="18538">
                  <c:v>0.152</c:v>
                </c:pt>
                <c:pt idx="18539">
                  <c:v>0.214</c:v>
                </c:pt>
                <c:pt idx="18540">
                  <c:v>0.51300000000000001</c:v>
                </c:pt>
                <c:pt idx="18541">
                  <c:v>0.66900000000000004</c:v>
                </c:pt>
                <c:pt idx="18542">
                  <c:v>0.38</c:v>
                </c:pt>
                <c:pt idx="18543">
                  <c:v>0.39100000000000001</c:v>
                </c:pt>
                <c:pt idx="18544">
                  <c:v>0.14099999999999999</c:v>
                </c:pt>
                <c:pt idx="18545">
                  <c:v>0.46200000000000002</c:v>
                </c:pt>
                <c:pt idx="18546">
                  <c:v>0.41399999999999998</c:v>
                </c:pt>
                <c:pt idx="18547">
                  <c:v>0.29299999999999998</c:v>
                </c:pt>
                <c:pt idx="18548">
                  <c:v>6.5000000000000002E-2</c:v>
                </c:pt>
                <c:pt idx="18549">
                  <c:v>0.221</c:v>
                </c:pt>
                <c:pt idx="18550">
                  <c:v>0.04</c:v>
                </c:pt>
                <c:pt idx="18551">
                  <c:v>0.51500000000000001</c:v>
                </c:pt>
                <c:pt idx="18552">
                  <c:v>0.26500000000000001</c:v>
                </c:pt>
                <c:pt idx="18553">
                  <c:v>0.42199999999999999</c:v>
                </c:pt>
                <c:pt idx="18554">
                  <c:v>0.13700000000000001</c:v>
                </c:pt>
                <c:pt idx="18555">
                  <c:v>0.22700000000000001</c:v>
                </c:pt>
                <c:pt idx="18556">
                  <c:v>0.33900000000000002</c:v>
                </c:pt>
                <c:pt idx="18557">
                  <c:v>0.16500000000000001</c:v>
                </c:pt>
                <c:pt idx="18558">
                  <c:v>7.6999999999999999E-2</c:v>
                </c:pt>
                <c:pt idx="18559">
                  <c:v>0.60399999999999998</c:v>
                </c:pt>
                <c:pt idx="18560">
                  <c:v>0.27800000000000002</c:v>
                </c:pt>
                <c:pt idx="18561">
                  <c:v>0.316</c:v>
                </c:pt>
                <c:pt idx="18562">
                  <c:v>0.122</c:v>
                </c:pt>
                <c:pt idx="18563">
                  <c:v>0.36799999999999999</c:v>
                </c:pt>
                <c:pt idx="18564">
                  <c:v>3.5999999999999997E-2</c:v>
                </c:pt>
                <c:pt idx="18565">
                  <c:v>0.112</c:v>
                </c:pt>
                <c:pt idx="18566">
                  <c:v>6.3E-2</c:v>
                </c:pt>
                <c:pt idx="18567">
                  <c:v>9.2999999999999999E-2</c:v>
                </c:pt>
                <c:pt idx="18568">
                  <c:v>0.13200000000000001</c:v>
                </c:pt>
                <c:pt idx="18569">
                  <c:v>0.216</c:v>
                </c:pt>
                <c:pt idx="18570">
                  <c:v>0.61699999999999999</c:v>
                </c:pt>
                <c:pt idx="18571">
                  <c:v>1.9E-2</c:v>
                </c:pt>
                <c:pt idx="18572">
                  <c:v>0.248</c:v>
                </c:pt>
                <c:pt idx="18573">
                  <c:v>1.2999999999999999E-2</c:v>
                </c:pt>
                <c:pt idx="18574">
                  <c:v>1.0999999999999999E-2</c:v>
                </c:pt>
                <c:pt idx="18575">
                  <c:v>0.13400000000000001</c:v>
                </c:pt>
                <c:pt idx="18576">
                  <c:v>5.0000000000000001E-3</c:v>
                </c:pt>
                <c:pt idx="18577">
                  <c:v>9.1999999999999998E-2</c:v>
                </c:pt>
                <c:pt idx="18578">
                  <c:v>0.22900000000000001</c:v>
                </c:pt>
                <c:pt idx="18579">
                  <c:v>0.22900000000000001</c:v>
                </c:pt>
                <c:pt idx="18580">
                  <c:v>0.35199999999999998</c:v>
                </c:pt>
                <c:pt idx="18581">
                  <c:v>0.39500000000000002</c:v>
                </c:pt>
                <c:pt idx="18582">
                  <c:v>0.67</c:v>
                </c:pt>
                <c:pt idx="18583">
                  <c:v>0.32</c:v>
                </c:pt>
                <c:pt idx="18584">
                  <c:v>0.39800000000000002</c:v>
                </c:pt>
                <c:pt idx="18585">
                  <c:v>0.22</c:v>
                </c:pt>
                <c:pt idx="18586">
                  <c:v>0.11899999999999999</c:v>
                </c:pt>
                <c:pt idx="18587">
                  <c:v>7.4999999999999997E-2</c:v>
                </c:pt>
                <c:pt idx="18588">
                  <c:v>3.5999999999999997E-2</c:v>
                </c:pt>
                <c:pt idx="18589">
                  <c:v>0.317</c:v>
                </c:pt>
                <c:pt idx="18590">
                  <c:v>9.4E-2</c:v>
                </c:pt>
                <c:pt idx="18591">
                  <c:v>0.151</c:v>
                </c:pt>
                <c:pt idx="18592">
                  <c:v>0.13</c:v>
                </c:pt>
                <c:pt idx="18593">
                  <c:v>0.189</c:v>
                </c:pt>
                <c:pt idx="18594">
                  <c:v>6.7000000000000004E-2</c:v>
                </c:pt>
                <c:pt idx="18595">
                  <c:v>0.188</c:v>
                </c:pt>
                <c:pt idx="18596">
                  <c:v>0.17100000000000001</c:v>
                </c:pt>
                <c:pt idx="18597">
                  <c:v>3.5000000000000003E-2</c:v>
                </c:pt>
                <c:pt idx="18598">
                  <c:v>0.13700000000000001</c:v>
                </c:pt>
                <c:pt idx="18599">
                  <c:v>0.183</c:v>
                </c:pt>
                <c:pt idx="18600">
                  <c:v>0.28499999999999998</c:v>
                </c:pt>
                <c:pt idx="18601">
                  <c:v>0.113</c:v>
                </c:pt>
                <c:pt idx="18602">
                  <c:v>8.6999999999999994E-2</c:v>
                </c:pt>
                <c:pt idx="18603">
                  <c:v>0.111</c:v>
                </c:pt>
                <c:pt idx="18604">
                  <c:v>0.52200000000000002</c:v>
                </c:pt>
                <c:pt idx="18605">
                  <c:v>0.27200000000000002</c:v>
                </c:pt>
                <c:pt idx="18606">
                  <c:v>0.56000000000000005</c:v>
                </c:pt>
                <c:pt idx="18607">
                  <c:v>8.7999999999999995E-2</c:v>
                </c:pt>
                <c:pt idx="18608">
                  <c:v>0.108</c:v>
                </c:pt>
                <c:pt idx="18609">
                  <c:v>0.30199999999999999</c:v>
                </c:pt>
                <c:pt idx="18610">
                  <c:v>5.2999999999999999E-2</c:v>
                </c:pt>
                <c:pt idx="18611">
                  <c:v>0.48099999999999998</c:v>
                </c:pt>
                <c:pt idx="18612">
                  <c:v>0.11799999999999999</c:v>
                </c:pt>
                <c:pt idx="18613">
                  <c:v>0.63200000000000001</c:v>
                </c:pt>
                <c:pt idx="18614">
                  <c:v>0.153</c:v>
                </c:pt>
                <c:pt idx="18615">
                  <c:v>0.13</c:v>
                </c:pt>
                <c:pt idx="18616">
                  <c:v>0.05</c:v>
                </c:pt>
                <c:pt idx="18617">
                  <c:v>0.217</c:v>
                </c:pt>
                <c:pt idx="18618">
                  <c:v>0.124</c:v>
                </c:pt>
                <c:pt idx="18619">
                  <c:v>0.152</c:v>
                </c:pt>
                <c:pt idx="18620">
                  <c:v>0.21</c:v>
                </c:pt>
                <c:pt idx="18621">
                  <c:v>0.49199999999999999</c:v>
                </c:pt>
                <c:pt idx="18622">
                  <c:v>4.2000000000000003E-2</c:v>
                </c:pt>
                <c:pt idx="18623">
                  <c:v>0.15</c:v>
                </c:pt>
                <c:pt idx="18624">
                  <c:v>3.7999999999999999E-2</c:v>
                </c:pt>
                <c:pt idx="18625">
                  <c:v>9.9000000000000005E-2</c:v>
                </c:pt>
                <c:pt idx="18626">
                  <c:v>0.28299999999999997</c:v>
                </c:pt>
                <c:pt idx="18627">
                  <c:v>3.3000000000000002E-2</c:v>
                </c:pt>
                <c:pt idx="18628">
                  <c:v>0.23499999999999999</c:v>
                </c:pt>
                <c:pt idx="18629">
                  <c:v>7.1999999999999995E-2</c:v>
                </c:pt>
                <c:pt idx="18630">
                  <c:v>5.7000000000000002E-2</c:v>
                </c:pt>
                <c:pt idx="18631">
                  <c:v>0.129</c:v>
                </c:pt>
                <c:pt idx="18632">
                  <c:v>0.157</c:v>
                </c:pt>
                <c:pt idx="18633">
                  <c:v>0.59599999999999997</c:v>
                </c:pt>
                <c:pt idx="18634">
                  <c:v>9.7000000000000003E-2</c:v>
                </c:pt>
                <c:pt idx="18635">
                  <c:v>0.192</c:v>
                </c:pt>
                <c:pt idx="18636">
                  <c:v>0.23200000000000001</c:v>
                </c:pt>
                <c:pt idx="18637">
                  <c:v>0.20399999999999999</c:v>
                </c:pt>
                <c:pt idx="18638">
                  <c:v>0.17799999999999999</c:v>
                </c:pt>
                <c:pt idx="18639">
                  <c:v>5.0000000000000001E-3</c:v>
                </c:pt>
                <c:pt idx="18640">
                  <c:v>0.1</c:v>
                </c:pt>
                <c:pt idx="18641">
                  <c:v>0.1</c:v>
                </c:pt>
                <c:pt idx="18642">
                  <c:v>3.5000000000000003E-2</c:v>
                </c:pt>
                <c:pt idx="18643">
                  <c:v>1.4999999999999999E-2</c:v>
                </c:pt>
                <c:pt idx="18644">
                  <c:v>3.7999999999999999E-2</c:v>
                </c:pt>
                <c:pt idx="18645">
                  <c:v>0.05</c:v>
                </c:pt>
                <c:pt idx="18646">
                  <c:v>0.17599999999999999</c:v>
                </c:pt>
                <c:pt idx="18647">
                  <c:v>0.17</c:v>
                </c:pt>
                <c:pt idx="18648">
                  <c:v>4.9000000000000002E-2</c:v>
                </c:pt>
                <c:pt idx="18649">
                  <c:v>7.0000000000000001E-3</c:v>
                </c:pt>
                <c:pt idx="18650">
                  <c:v>0.13900000000000001</c:v>
                </c:pt>
                <c:pt idx="18651">
                  <c:v>5.3999999999999999E-2</c:v>
                </c:pt>
                <c:pt idx="18652">
                  <c:v>0.153</c:v>
                </c:pt>
                <c:pt idx="18653">
                  <c:v>3.7999999999999999E-2</c:v>
                </c:pt>
                <c:pt idx="18654">
                  <c:v>0.17100000000000001</c:v>
                </c:pt>
                <c:pt idx="18655">
                  <c:v>0.17100000000000001</c:v>
                </c:pt>
                <c:pt idx="18656">
                  <c:v>1.9E-2</c:v>
                </c:pt>
                <c:pt idx="18657">
                  <c:v>9.7000000000000003E-2</c:v>
                </c:pt>
                <c:pt idx="18658">
                  <c:v>1.4999999999999999E-2</c:v>
                </c:pt>
                <c:pt idx="18659">
                  <c:v>0.09</c:v>
                </c:pt>
                <c:pt idx="18660">
                  <c:v>5.7000000000000002E-2</c:v>
                </c:pt>
                <c:pt idx="18661">
                  <c:v>3.5999999999999997E-2</c:v>
                </c:pt>
                <c:pt idx="18662">
                  <c:v>0.45400000000000001</c:v>
                </c:pt>
                <c:pt idx="18663">
                  <c:v>0.34899999999999998</c:v>
                </c:pt>
                <c:pt idx="18664">
                  <c:v>0.23200000000000001</c:v>
                </c:pt>
                <c:pt idx="18665">
                  <c:v>0.33800000000000002</c:v>
                </c:pt>
                <c:pt idx="18666">
                  <c:v>0.26900000000000002</c:v>
                </c:pt>
                <c:pt idx="18667">
                  <c:v>0.51300000000000001</c:v>
                </c:pt>
                <c:pt idx="18668">
                  <c:v>0.25</c:v>
                </c:pt>
                <c:pt idx="18669">
                  <c:v>0.36799999999999999</c:v>
                </c:pt>
                <c:pt idx="18670">
                  <c:v>3.1E-2</c:v>
                </c:pt>
                <c:pt idx="18671">
                  <c:v>0.25700000000000001</c:v>
                </c:pt>
                <c:pt idx="18672">
                  <c:v>0.04</c:v>
                </c:pt>
                <c:pt idx="18673">
                  <c:v>0.24399999999999999</c:v>
                </c:pt>
                <c:pt idx="18674">
                  <c:v>0.24399999999999999</c:v>
                </c:pt>
                <c:pt idx="18675">
                  <c:v>0.38200000000000001</c:v>
                </c:pt>
                <c:pt idx="18676">
                  <c:v>0.316</c:v>
                </c:pt>
                <c:pt idx="18677">
                  <c:v>2.4E-2</c:v>
                </c:pt>
                <c:pt idx="18678">
                  <c:v>0.14199999999999999</c:v>
                </c:pt>
                <c:pt idx="18679">
                  <c:v>0.251</c:v>
                </c:pt>
                <c:pt idx="18680">
                  <c:v>0.49099999999999999</c:v>
                </c:pt>
                <c:pt idx="18681">
                  <c:v>7.0999999999999994E-2</c:v>
                </c:pt>
                <c:pt idx="18682">
                  <c:v>0.191</c:v>
                </c:pt>
                <c:pt idx="18683">
                  <c:v>0.35199999999999998</c:v>
                </c:pt>
                <c:pt idx="18684">
                  <c:v>2E-3</c:v>
                </c:pt>
                <c:pt idx="18685">
                  <c:v>0.373</c:v>
                </c:pt>
                <c:pt idx="18686">
                  <c:v>5.6000000000000001E-2</c:v>
                </c:pt>
                <c:pt idx="18687">
                  <c:v>2.5999999999999999E-2</c:v>
                </c:pt>
                <c:pt idx="18688">
                  <c:v>1.6E-2</c:v>
                </c:pt>
                <c:pt idx="18689">
                  <c:v>4.2999999999999997E-2</c:v>
                </c:pt>
                <c:pt idx="18690">
                  <c:v>4.2999999999999997E-2</c:v>
                </c:pt>
                <c:pt idx="18691">
                  <c:v>0.28399999999999997</c:v>
                </c:pt>
                <c:pt idx="18692">
                  <c:v>0.30499999999999999</c:v>
                </c:pt>
                <c:pt idx="18693">
                  <c:v>4.9000000000000002E-2</c:v>
                </c:pt>
                <c:pt idx="18694">
                  <c:v>0.27300000000000002</c:v>
                </c:pt>
                <c:pt idx="18695">
                  <c:v>0.17499999999999999</c:v>
                </c:pt>
                <c:pt idx="18696">
                  <c:v>4.7E-2</c:v>
                </c:pt>
                <c:pt idx="18697">
                  <c:v>7.0000000000000001E-3</c:v>
                </c:pt>
                <c:pt idx="18698">
                  <c:v>6.0000000000000001E-3</c:v>
                </c:pt>
                <c:pt idx="18699">
                  <c:v>3.1E-2</c:v>
                </c:pt>
                <c:pt idx="18700">
                  <c:v>5.6000000000000001E-2</c:v>
                </c:pt>
                <c:pt idx="18701">
                  <c:v>2.9000000000000001E-2</c:v>
                </c:pt>
                <c:pt idx="18702">
                  <c:v>1E-3</c:v>
                </c:pt>
                <c:pt idx="18703">
                  <c:v>0.14699999999999999</c:v>
                </c:pt>
                <c:pt idx="18704">
                  <c:v>0.129</c:v>
                </c:pt>
                <c:pt idx="18705">
                  <c:v>0.16400000000000001</c:v>
                </c:pt>
                <c:pt idx="18706">
                  <c:v>0.20399999999999999</c:v>
                </c:pt>
                <c:pt idx="18707">
                  <c:v>0.28199999999999997</c:v>
                </c:pt>
                <c:pt idx="18708">
                  <c:v>0.16200000000000001</c:v>
                </c:pt>
                <c:pt idx="18709">
                  <c:v>0.247</c:v>
                </c:pt>
                <c:pt idx="18710">
                  <c:v>0.42</c:v>
                </c:pt>
                <c:pt idx="18711">
                  <c:v>0.25600000000000001</c:v>
                </c:pt>
                <c:pt idx="18712">
                  <c:v>7.1999999999999995E-2</c:v>
                </c:pt>
                <c:pt idx="18713">
                  <c:v>8.0000000000000002E-3</c:v>
                </c:pt>
                <c:pt idx="18714">
                  <c:v>0.25800000000000001</c:v>
                </c:pt>
                <c:pt idx="18715">
                  <c:v>6.8000000000000005E-2</c:v>
                </c:pt>
                <c:pt idx="18716">
                  <c:v>0.316</c:v>
                </c:pt>
                <c:pt idx="18717">
                  <c:v>8.5999999999999993E-2</c:v>
                </c:pt>
                <c:pt idx="18718">
                  <c:v>0.40500000000000003</c:v>
                </c:pt>
                <c:pt idx="18719">
                  <c:v>0.16700000000000001</c:v>
                </c:pt>
                <c:pt idx="18720">
                  <c:v>0.30299999999999999</c:v>
                </c:pt>
                <c:pt idx="18721">
                  <c:v>0.20599999999999999</c:v>
                </c:pt>
                <c:pt idx="18722">
                  <c:v>4.4999999999999998E-2</c:v>
                </c:pt>
                <c:pt idx="18723">
                  <c:v>0.19500000000000001</c:v>
                </c:pt>
                <c:pt idx="18724">
                  <c:v>0.439</c:v>
                </c:pt>
                <c:pt idx="18725">
                  <c:v>0.439</c:v>
                </c:pt>
                <c:pt idx="18726">
                  <c:v>0.59699999999999998</c:v>
                </c:pt>
                <c:pt idx="18727">
                  <c:v>0.16600000000000001</c:v>
                </c:pt>
                <c:pt idx="18728">
                  <c:v>0.496</c:v>
                </c:pt>
                <c:pt idx="18729">
                  <c:v>0.48499999999999999</c:v>
                </c:pt>
                <c:pt idx="18730">
                  <c:v>0.185</c:v>
                </c:pt>
                <c:pt idx="18731">
                  <c:v>0.47599999999999998</c:v>
                </c:pt>
                <c:pt idx="18732">
                  <c:v>0.43099999999999999</c:v>
                </c:pt>
                <c:pt idx="18733">
                  <c:v>0.151</c:v>
                </c:pt>
                <c:pt idx="18734">
                  <c:v>9.4E-2</c:v>
                </c:pt>
                <c:pt idx="18735">
                  <c:v>0.16500000000000001</c:v>
                </c:pt>
                <c:pt idx="18736">
                  <c:v>6.2E-2</c:v>
                </c:pt>
                <c:pt idx="18737">
                  <c:v>0.13600000000000001</c:v>
                </c:pt>
                <c:pt idx="18738">
                  <c:v>0.13600000000000001</c:v>
                </c:pt>
                <c:pt idx="18739">
                  <c:v>4.3999999999999997E-2</c:v>
                </c:pt>
                <c:pt idx="18740">
                  <c:v>0.04</c:v>
                </c:pt>
                <c:pt idx="18741">
                  <c:v>3.5999999999999997E-2</c:v>
                </c:pt>
                <c:pt idx="18742">
                  <c:v>9.1999999999999998E-2</c:v>
                </c:pt>
                <c:pt idx="18743">
                  <c:v>9.4E-2</c:v>
                </c:pt>
                <c:pt idx="18744">
                  <c:v>0.14299999999999999</c:v>
                </c:pt>
                <c:pt idx="18745">
                  <c:v>0.45100000000000001</c:v>
                </c:pt>
                <c:pt idx="18746">
                  <c:v>0.127</c:v>
                </c:pt>
                <c:pt idx="18747">
                  <c:v>0.318</c:v>
                </c:pt>
                <c:pt idx="18748">
                  <c:v>6.4000000000000001E-2</c:v>
                </c:pt>
                <c:pt idx="18749">
                  <c:v>0.50800000000000001</c:v>
                </c:pt>
                <c:pt idx="18750">
                  <c:v>0.22700000000000001</c:v>
                </c:pt>
                <c:pt idx="18751">
                  <c:v>0.32900000000000001</c:v>
                </c:pt>
                <c:pt idx="18752">
                  <c:v>6.8000000000000005E-2</c:v>
                </c:pt>
                <c:pt idx="18753">
                  <c:v>0.01</c:v>
                </c:pt>
                <c:pt idx="18754">
                  <c:v>0.22600000000000001</c:v>
                </c:pt>
                <c:pt idx="18755">
                  <c:v>0.104</c:v>
                </c:pt>
                <c:pt idx="18756">
                  <c:v>0.01</c:v>
                </c:pt>
                <c:pt idx="18757">
                  <c:v>0.503</c:v>
                </c:pt>
                <c:pt idx="18758">
                  <c:v>0.436</c:v>
                </c:pt>
                <c:pt idx="18759">
                  <c:v>0.54</c:v>
                </c:pt>
                <c:pt idx="18760">
                  <c:v>0.31900000000000001</c:v>
                </c:pt>
                <c:pt idx="18761">
                  <c:v>0.34399999999999997</c:v>
                </c:pt>
                <c:pt idx="18762">
                  <c:v>0.17399999999999999</c:v>
                </c:pt>
                <c:pt idx="18763">
                  <c:v>0.40100000000000002</c:v>
                </c:pt>
                <c:pt idx="18764">
                  <c:v>0.16700000000000001</c:v>
                </c:pt>
                <c:pt idx="18765">
                  <c:v>0.155</c:v>
                </c:pt>
                <c:pt idx="18766">
                  <c:v>4.9000000000000002E-2</c:v>
                </c:pt>
                <c:pt idx="18767">
                  <c:v>0.41699999999999998</c:v>
                </c:pt>
                <c:pt idx="18768">
                  <c:v>0.39300000000000002</c:v>
                </c:pt>
                <c:pt idx="18769">
                  <c:v>0.24299999999999999</c:v>
                </c:pt>
                <c:pt idx="18770">
                  <c:v>0.36499999999999999</c:v>
                </c:pt>
                <c:pt idx="18771">
                  <c:v>5.0999999999999997E-2</c:v>
                </c:pt>
                <c:pt idx="18772">
                  <c:v>4.5999999999999999E-2</c:v>
                </c:pt>
                <c:pt idx="18773">
                  <c:v>0.184</c:v>
                </c:pt>
                <c:pt idx="18774">
                  <c:v>0.49199999999999999</c:v>
                </c:pt>
                <c:pt idx="18775">
                  <c:v>0.51800000000000002</c:v>
                </c:pt>
                <c:pt idx="18776">
                  <c:v>0.41299999999999998</c:v>
                </c:pt>
                <c:pt idx="18777">
                  <c:v>0.27700000000000002</c:v>
                </c:pt>
                <c:pt idx="18778">
                  <c:v>0.315</c:v>
                </c:pt>
                <c:pt idx="18779">
                  <c:v>3.2000000000000001E-2</c:v>
                </c:pt>
                <c:pt idx="18780">
                  <c:v>0.49</c:v>
                </c:pt>
                <c:pt idx="18781">
                  <c:v>8.5999999999999993E-2</c:v>
                </c:pt>
                <c:pt idx="18782">
                  <c:v>0.28399999999999997</c:v>
                </c:pt>
                <c:pt idx="18783">
                  <c:v>4.3999999999999997E-2</c:v>
                </c:pt>
                <c:pt idx="18784">
                  <c:v>0.112</c:v>
                </c:pt>
                <c:pt idx="18785">
                  <c:v>7.0000000000000007E-2</c:v>
                </c:pt>
                <c:pt idx="18786">
                  <c:v>0.129</c:v>
                </c:pt>
                <c:pt idx="18787">
                  <c:v>0.27600000000000002</c:v>
                </c:pt>
                <c:pt idx="18788">
                  <c:v>0.246</c:v>
                </c:pt>
                <c:pt idx="18789">
                  <c:v>0.44</c:v>
                </c:pt>
                <c:pt idx="18790">
                  <c:v>0.17</c:v>
                </c:pt>
                <c:pt idx="18791">
                  <c:v>0.36299999999999999</c:v>
                </c:pt>
                <c:pt idx="18792">
                  <c:v>0.52900000000000003</c:v>
                </c:pt>
                <c:pt idx="18793">
                  <c:v>0.33200000000000002</c:v>
                </c:pt>
                <c:pt idx="18794">
                  <c:v>0.49199999999999999</c:v>
                </c:pt>
                <c:pt idx="18795">
                  <c:v>5.0000000000000001E-3</c:v>
                </c:pt>
                <c:pt idx="18796">
                  <c:v>0.36099999999999999</c:v>
                </c:pt>
                <c:pt idx="18797">
                  <c:v>0.127</c:v>
                </c:pt>
                <c:pt idx="18798">
                  <c:v>0.45600000000000002</c:v>
                </c:pt>
                <c:pt idx="18799">
                  <c:v>0.66500000000000004</c:v>
                </c:pt>
                <c:pt idx="18800">
                  <c:v>0.75800000000000001</c:v>
                </c:pt>
                <c:pt idx="18801">
                  <c:v>0.47799999999999998</c:v>
                </c:pt>
                <c:pt idx="18802">
                  <c:v>0.65300000000000002</c:v>
                </c:pt>
                <c:pt idx="18803">
                  <c:v>0.254</c:v>
                </c:pt>
                <c:pt idx="18804">
                  <c:v>0.375</c:v>
                </c:pt>
                <c:pt idx="18805">
                  <c:v>0.375</c:v>
                </c:pt>
                <c:pt idx="18806">
                  <c:v>0.153</c:v>
                </c:pt>
                <c:pt idx="18807">
                  <c:v>0.33600000000000002</c:v>
                </c:pt>
                <c:pt idx="18808">
                  <c:v>0.27500000000000002</c:v>
                </c:pt>
                <c:pt idx="18809">
                  <c:v>0.44600000000000001</c:v>
                </c:pt>
                <c:pt idx="18810">
                  <c:v>0.437</c:v>
                </c:pt>
                <c:pt idx="18811">
                  <c:v>0.59699999999999998</c:v>
                </c:pt>
                <c:pt idx="18812">
                  <c:v>0.23200000000000001</c:v>
                </c:pt>
                <c:pt idx="18813">
                  <c:v>0.40200000000000002</c:v>
                </c:pt>
                <c:pt idx="18814">
                  <c:v>0.27600000000000002</c:v>
                </c:pt>
                <c:pt idx="18815">
                  <c:v>0.41</c:v>
                </c:pt>
                <c:pt idx="18816">
                  <c:v>0.21099999999999999</c:v>
                </c:pt>
                <c:pt idx="18817">
                  <c:v>0.151</c:v>
                </c:pt>
                <c:pt idx="18818">
                  <c:v>0.13</c:v>
                </c:pt>
                <c:pt idx="18819">
                  <c:v>0.19500000000000001</c:v>
                </c:pt>
                <c:pt idx="18820">
                  <c:v>0.46200000000000002</c:v>
                </c:pt>
                <c:pt idx="18821">
                  <c:v>5.8999999999999997E-2</c:v>
                </c:pt>
                <c:pt idx="18822">
                  <c:v>0.13</c:v>
                </c:pt>
                <c:pt idx="18823">
                  <c:v>0.13600000000000001</c:v>
                </c:pt>
                <c:pt idx="18824">
                  <c:v>0.41299999999999998</c:v>
                </c:pt>
                <c:pt idx="18825">
                  <c:v>6.0999999999999999E-2</c:v>
                </c:pt>
                <c:pt idx="18826">
                  <c:v>0.57799999999999996</c:v>
                </c:pt>
                <c:pt idx="18827">
                  <c:v>0.20599999999999999</c:v>
                </c:pt>
                <c:pt idx="18828">
                  <c:v>0.72699999999999998</c:v>
                </c:pt>
                <c:pt idx="18829">
                  <c:v>0.63200000000000001</c:v>
                </c:pt>
                <c:pt idx="18830">
                  <c:v>0.71199999999999997</c:v>
                </c:pt>
                <c:pt idx="18831">
                  <c:v>0.308</c:v>
                </c:pt>
                <c:pt idx="18832">
                  <c:v>0.34799999999999998</c:v>
                </c:pt>
                <c:pt idx="18833">
                  <c:v>8.6999999999999994E-2</c:v>
                </c:pt>
                <c:pt idx="18834">
                  <c:v>0.28000000000000003</c:v>
                </c:pt>
                <c:pt idx="18835">
                  <c:v>0.48699999999999999</c:v>
                </c:pt>
                <c:pt idx="18836">
                  <c:v>0.40400000000000003</c:v>
                </c:pt>
                <c:pt idx="18837">
                  <c:v>0.61699999999999999</c:v>
                </c:pt>
                <c:pt idx="18838">
                  <c:v>0.59499999999999997</c:v>
                </c:pt>
                <c:pt idx="18839">
                  <c:v>0.23699999999999999</c:v>
                </c:pt>
                <c:pt idx="18840">
                  <c:v>0.432</c:v>
                </c:pt>
                <c:pt idx="18841">
                  <c:v>0.39500000000000002</c:v>
                </c:pt>
                <c:pt idx="18842">
                  <c:v>0.42899999999999999</c:v>
                </c:pt>
                <c:pt idx="18843">
                  <c:v>0.37</c:v>
                </c:pt>
                <c:pt idx="18844">
                  <c:v>0.121</c:v>
                </c:pt>
                <c:pt idx="18845">
                  <c:v>0.247</c:v>
                </c:pt>
                <c:pt idx="18846">
                  <c:v>0.19500000000000001</c:v>
                </c:pt>
                <c:pt idx="18847">
                  <c:v>0.249</c:v>
                </c:pt>
                <c:pt idx="18848">
                  <c:v>7.2999999999999995E-2</c:v>
                </c:pt>
                <c:pt idx="18849">
                  <c:v>0.17799999999999999</c:v>
                </c:pt>
                <c:pt idx="18850">
                  <c:v>4.2999999999999997E-2</c:v>
                </c:pt>
                <c:pt idx="18851">
                  <c:v>1.9E-2</c:v>
                </c:pt>
                <c:pt idx="18852">
                  <c:v>3.5000000000000003E-2</c:v>
                </c:pt>
                <c:pt idx="18853">
                  <c:v>0.39</c:v>
                </c:pt>
                <c:pt idx="18854">
                  <c:v>0.113</c:v>
                </c:pt>
                <c:pt idx="18855">
                  <c:v>0.33800000000000002</c:v>
                </c:pt>
                <c:pt idx="18856">
                  <c:v>1.2999999999999999E-2</c:v>
                </c:pt>
                <c:pt idx="18857">
                  <c:v>0.248</c:v>
                </c:pt>
                <c:pt idx="18858">
                  <c:v>7.9000000000000001E-2</c:v>
                </c:pt>
                <c:pt idx="18859">
                  <c:v>0.06</c:v>
                </c:pt>
                <c:pt idx="18860">
                  <c:v>0.09</c:v>
                </c:pt>
                <c:pt idx="18861">
                  <c:v>0.17899999999999999</c:v>
                </c:pt>
                <c:pt idx="18862">
                  <c:v>9.4E-2</c:v>
                </c:pt>
                <c:pt idx="18863">
                  <c:v>8.8999999999999996E-2</c:v>
                </c:pt>
                <c:pt idx="18864">
                  <c:v>0.26500000000000001</c:v>
                </c:pt>
                <c:pt idx="18865">
                  <c:v>6.3E-2</c:v>
                </c:pt>
                <c:pt idx="18866">
                  <c:v>8.9999999999999993E-3</c:v>
                </c:pt>
                <c:pt idx="18867">
                  <c:v>0.13200000000000001</c:v>
                </c:pt>
                <c:pt idx="18868">
                  <c:v>0.193</c:v>
                </c:pt>
                <c:pt idx="18869">
                  <c:v>0.36</c:v>
                </c:pt>
                <c:pt idx="18870">
                  <c:v>0.33700000000000002</c:v>
                </c:pt>
                <c:pt idx="18871">
                  <c:v>0.19600000000000001</c:v>
                </c:pt>
                <c:pt idx="18872">
                  <c:v>0.443</c:v>
                </c:pt>
                <c:pt idx="18873">
                  <c:v>0.49199999999999999</c:v>
                </c:pt>
                <c:pt idx="18874">
                  <c:v>0.47</c:v>
                </c:pt>
                <c:pt idx="18875">
                  <c:v>0.17799999999999999</c:v>
                </c:pt>
                <c:pt idx="18876">
                  <c:v>0.17799999999999999</c:v>
                </c:pt>
                <c:pt idx="18877">
                  <c:v>0.34599999999999997</c:v>
                </c:pt>
                <c:pt idx="18878">
                  <c:v>0.35699999999999998</c:v>
                </c:pt>
                <c:pt idx="18879">
                  <c:v>0.57599999999999996</c:v>
                </c:pt>
                <c:pt idx="18880">
                  <c:v>0.27200000000000002</c:v>
                </c:pt>
                <c:pt idx="18881">
                  <c:v>0.215</c:v>
                </c:pt>
                <c:pt idx="18882">
                  <c:v>2.5000000000000001E-2</c:v>
                </c:pt>
                <c:pt idx="18883">
                  <c:v>0.28799999999999998</c:v>
                </c:pt>
                <c:pt idx="18884">
                  <c:v>7.0000000000000001E-3</c:v>
                </c:pt>
                <c:pt idx="18885">
                  <c:v>0.107</c:v>
                </c:pt>
                <c:pt idx="18886">
                  <c:v>1.9E-2</c:v>
                </c:pt>
                <c:pt idx="18887">
                  <c:v>0.247</c:v>
                </c:pt>
                <c:pt idx="18888">
                  <c:v>7.6999999999999999E-2</c:v>
                </c:pt>
                <c:pt idx="18889">
                  <c:v>4.9000000000000002E-2</c:v>
                </c:pt>
                <c:pt idx="18890">
                  <c:v>5.6000000000000001E-2</c:v>
                </c:pt>
                <c:pt idx="18891">
                  <c:v>0.34799999999999998</c:v>
                </c:pt>
                <c:pt idx="18892">
                  <c:v>9.7000000000000003E-2</c:v>
                </c:pt>
                <c:pt idx="18893">
                  <c:v>0.43</c:v>
                </c:pt>
                <c:pt idx="18894">
                  <c:v>0.21199999999999999</c:v>
                </c:pt>
                <c:pt idx="18895">
                  <c:v>0.33300000000000002</c:v>
                </c:pt>
                <c:pt idx="18896">
                  <c:v>0.11600000000000001</c:v>
                </c:pt>
                <c:pt idx="18897">
                  <c:v>0.378</c:v>
                </c:pt>
                <c:pt idx="18898">
                  <c:v>0.32500000000000001</c:v>
                </c:pt>
                <c:pt idx="18899">
                  <c:v>0.155</c:v>
                </c:pt>
                <c:pt idx="18900">
                  <c:v>0.14799999999999999</c:v>
                </c:pt>
                <c:pt idx="18901">
                  <c:v>7.8E-2</c:v>
                </c:pt>
                <c:pt idx="18902">
                  <c:v>0.126</c:v>
                </c:pt>
                <c:pt idx="18903">
                  <c:v>5.0000000000000001E-3</c:v>
                </c:pt>
                <c:pt idx="18904">
                  <c:v>0.13100000000000001</c:v>
                </c:pt>
                <c:pt idx="18905">
                  <c:v>0.10299999999999999</c:v>
                </c:pt>
                <c:pt idx="18906">
                  <c:v>1.4E-2</c:v>
                </c:pt>
                <c:pt idx="18907">
                  <c:v>0.23300000000000001</c:v>
                </c:pt>
                <c:pt idx="18908">
                  <c:v>0.32700000000000001</c:v>
                </c:pt>
                <c:pt idx="18909">
                  <c:v>0.14799999999999999</c:v>
                </c:pt>
                <c:pt idx="18910">
                  <c:v>0.19800000000000001</c:v>
                </c:pt>
                <c:pt idx="18911">
                  <c:v>1.7000000000000001E-2</c:v>
                </c:pt>
                <c:pt idx="18912">
                  <c:v>5.2999999999999999E-2</c:v>
                </c:pt>
                <c:pt idx="18913">
                  <c:v>0.13600000000000001</c:v>
                </c:pt>
                <c:pt idx="18914">
                  <c:v>6.9000000000000006E-2</c:v>
                </c:pt>
                <c:pt idx="18915">
                  <c:v>0.10199999999999999</c:v>
                </c:pt>
                <c:pt idx="18916">
                  <c:v>0.17299999999999999</c:v>
                </c:pt>
                <c:pt idx="18917">
                  <c:v>0.245</c:v>
                </c:pt>
                <c:pt idx="18918">
                  <c:v>0.06</c:v>
                </c:pt>
                <c:pt idx="18919">
                  <c:v>0.216</c:v>
                </c:pt>
                <c:pt idx="18920">
                  <c:v>0.19500000000000001</c:v>
                </c:pt>
                <c:pt idx="18921">
                  <c:v>9.6000000000000002E-2</c:v>
                </c:pt>
                <c:pt idx="18922">
                  <c:v>0.39600000000000002</c:v>
                </c:pt>
                <c:pt idx="18923">
                  <c:v>0.19800000000000001</c:v>
                </c:pt>
                <c:pt idx="18924">
                  <c:v>0.307</c:v>
                </c:pt>
                <c:pt idx="18925">
                  <c:v>1.4E-2</c:v>
                </c:pt>
                <c:pt idx="18926">
                  <c:v>0.24299999999999999</c:v>
                </c:pt>
                <c:pt idx="18927">
                  <c:v>0.14799999999999999</c:v>
                </c:pt>
                <c:pt idx="18928">
                  <c:v>0.25700000000000001</c:v>
                </c:pt>
                <c:pt idx="18929">
                  <c:v>0.27300000000000002</c:v>
                </c:pt>
                <c:pt idx="18930">
                  <c:v>0.745</c:v>
                </c:pt>
                <c:pt idx="18931">
                  <c:v>0.40500000000000003</c:v>
                </c:pt>
                <c:pt idx="18932">
                  <c:v>0.311</c:v>
                </c:pt>
                <c:pt idx="18933">
                  <c:v>0.23100000000000001</c:v>
                </c:pt>
                <c:pt idx="18934">
                  <c:v>0.59899999999999998</c:v>
                </c:pt>
                <c:pt idx="18935">
                  <c:v>0.84699999999999998</c:v>
                </c:pt>
                <c:pt idx="18936">
                  <c:v>0.46600000000000003</c:v>
                </c:pt>
                <c:pt idx="18937">
                  <c:v>0.69399999999999995</c:v>
                </c:pt>
                <c:pt idx="18938">
                  <c:v>0.50800000000000001</c:v>
                </c:pt>
                <c:pt idx="18939">
                  <c:v>0.78700000000000003</c:v>
                </c:pt>
                <c:pt idx="18940">
                  <c:v>0.43</c:v>
                </c:pt>
                <c:pt idx="18941">
                  <c:v>0.61399999999999999</c:v>
                </c:pt>
                <c:pt idx="18942">
                  <c:v>0.17499999999999999</c:v>
                </c:pt>
                <c:pt idx="18943">
                  <c:v>0.15</c:v>
                </c:pt>
                <c:pt idx="18944">
                  <c:v>0.15</c:v>
                </c:pt>
                <c:pt idx="18945">
                  <c:v>1.6E-2</c:v>
                </c:pt>
                <c:pt idx="18946">
                  <c:v>0.29099999999999998</c:v>
                </c:pt>
                <c:pt idx="18947">
                  <c:v>0.3</c:v>
                </c:pt>
                <c:pt idx="18948">
                  <c:v>0.63500000000000001</c:v>
                </c:pt>
                <c:pt idx="18949">
                  <c:v>0.56699999999999995</c:v>
                </c:pt>
                <c:pt idx="18950">
                  <c:v>0.91400000000000003</c:v>
                </c:pt>
                <c:pt idx="18951">
                  <c:v>0.79100000000000004</c:v>
                </c:pt>
                <c:pt idx="18952">
                  <c:v>0.72699999999999998</c:v>
                </c:pt>
                <c:pt idx="18953">
                  <c:v>0.51300000000000001</c:v>
                </c:pt>
                <c:pt idx="18954">
                  <c:v>0.93700000000000006</c:v>
                </c:pt>
                <c:pt idx="18955">
                  <c:v>0.65100000000000002</c:v>
                </c:pt>
                <c:pt idx="18956">
                  <c:v>0.65400000000000003</c:v>
                </c:pt>
                <c:pt idx="18957">
                  <c:v>0.32</c:v>
                </c:pt>
                <c:pt idx="18958">
                  <c:v>0.93600000000000005</c:v>
                </c:pt>
                <c:pt idx="18959">
                  <c:v>0.46100000000000002</c:v>
                </c:pt>
                <c:pt idx="18960">
                  <c:v>0.32600000000000001</c:v>
                </c:pt>
                <c:pt idx="18961">
                  <c:v>7.9000000000000001E-2</c:v>
                </c:pt>
                <c:pt idx="18962">
                  <c:v>0.13900000000000001</c:v>
                </c:pt>
                <c:pt idx="18963">
                  <c:v>3.2000000000000001E-2</c:v>
                </c:pt>
                <c:pt idx="18964">
                  <c:v>0.374</c:v>
                </c:pt>
                <c:pt idx="18965">
                  <c:v>0.17799999999999999</c:v>
                </c:pt>
                <c:pt idx="18966">
                  <c:v>4.1000000000000002E-2</c:v>
                </c:pt>
                <c:pt idx="18967">
                  <c:v>0.39700000000000002</c:v>
                </c:pt>
                <c:pt idx="18968">
                  <c:v>0.38200000000000001</c:v>
                </c:pt>
                <c:pt idx="18969">
                  <c:v>0.153</c:v>
                </c:pt>
                <c:pt idx="18970">
                  <c:v>0.40300000000000002</c:v>
                </c:pt>
                <c:pt idx="18971">
                  <c:v>0.10100000000000001</c:v>
                </c:pt>
                <c:pt idx="18972">
                  <c:v>0.214</c:v>
                </c:pt>
                <c:pt idx="18973">
                  <c:v>5.1999999999999998E-2</c:v>
                </c:pt>
                <c:pt idx="18974">
                  <c:v>3.5999999999999997E-2</c:v>
                </c:pt>
                <c:pt idx="18975">
                  <c:v>0.16800000000000001</c:v>
                </c:pt>
                <c:pt idx="18976">
                  <c:v>0.248</c:v>
                </c:pt>
                <c:pt idx="18977">
                  <c:v>0.20899999999999999</c:v>
                </c:pt>
                <c:pt idx="18978">
                  <c:v>2.5000000000000001E-2</c:v>
                </c:pt>
                <c:pt idx="18979">
                  <c:v>4.2000000000000003E-2</c:v>
                </c:pt>
                <c:pt idx="18980">
                  <c:v>0.17899999999999999</c:v>
                </c:pt>
                <c:pt idx="18981">
                  <c:v>0.20200000000000001</c:v>
                </c:pt>
                <c:pt idx="18982">
                  <c:v>0.499</c:v>
                </c:pt>
                <c:pt idx="18983">
                  <c:v>0.32400000000000001</c:v>
                </c:pt>
                <c:pt idx="18984">
                  <c:v>0.30099999999999999</c:v>
                </c:pt>
                <c:pt idx="18985">
                  <c:v>0.316</c:v>
                </c:pt>
                <c:pt idx="18986">
                  <c:v>0.61499999999999999</c:v>
                </c:pt>
                <c:pt idx="18987">
                  <c:v>0.22800000000000001</c:v>
                </c:pt>
                <c:pt idx="18988">
                  <c:v>0.16600000000000001</c:v>
                </c:pt>
                <c:pt idx="18989">
                  <c:v>0.15</c:v>
                </c:pt>
                <c:pt idx="18990">
                  <c:v>5.6000000000000001E-2</c:v>
                </c:pt>
                <c:pt idx="18991">
                  <c:v>9.0999999999999998E-2</c:v>
                </c:pt>
                <c:pt idx="18992">
                  <c:v>0.107</c:v>
                </c:pt>
                <c:pt idx="18993">
                  <c:v>0.157</c:v>
                </c:pt>
                <c:pt idx="18994">
                  <c:v>0.112</c:v>
                </c:pt>
                <c:pt idx="18995">
                  <c:v>0.10299999999999999</c:v>
                </c:pt>
                <c:pt idx="18996">
                  <c:v>0.32400000000000001</c:v>
                </c:pt>
                <c:pt idx="18997">
                  <c:v>0.24399999999999999</c:v>
                </c:pt>
                <c:pt idx="18998">
                  <c:v>2.1000000000000001E-2</c:v>
                </c:pt>
                <c:pt idx="18999">
                  <c:v>0.183</c:v>
                </c:pt>
                <c:pt idx="19000">
                  <c:v>5.8999999999999997E-2</c:v>
                </c:pt>
                <c:pt idx="19001">
                  <c:v>0.20599999999999999</c:v>
                </c:pt>
                <c:pt idx="19002">
                  <c:v>0.20599999999999999</c:v>
                </c:pt>
                <c:pt idx="19003">
                  <c:v>5.8000000000000003E-2</c:v>
                </c:pt>
                <c:pt idx="19004">
                  <c:v>0.29299999999999998</c:v>
                </c:pt>
                <c:pt idx="19005">
                  <c:v>0.20399999999999999</c:v>
                </c:pt>
                <c:pt idx="19006">
                  <c:v>9.2999999999999999E-2</c:v>
                </c:pt>
                <c:pt idx="19007">
                  <c:v>0.248</c:v>
                </c:pt>
                <c:pt idx="19008">
                  <c:v>0.128</c:v>
                </c:pt>
                <c:pt idx="19009">
                  <c:v>0.128</c:v>
                </c:pt>
                <c:pt idx="19010">
                  <c:v>4.8000000000000001E-2</c:v>
                </c:pt>
                <c:pt idx="19011">
                  <c:v>0.246</c:v>
                </c:pt>
                <c:pt idx="19012">
                  <c:v>0.28499999999999998</c:v>
                </c:pt>
                <c:pt idx="19013">
                  <c:v>0.26900000000000002</c:v>
                </c:pt>
                <c:pt idx="19014">
                  <c:v>0.38100000000000001</c:v>
                </c:pt>
                <c:pt idx="19015">
                  <c:v>0.2</c:v>
                </c:pt>
                <c:pt idx="19016">
                  <c:v>0.38300000000000001</c:v>
                </c:pt>
                <c:pt idx="19017">
                  <c:v>2.8000000000000001E-2</c:v>
                </c:pt>
                <c:pt idx="19018">
                  <c:v>0.11899999999999999</c:v>
                </c:pt>
                <c:pt idx="19019">
                  <c:v>9.8000000000000004E-2</c:v>
                </c:pt>
                <c:pt idx="19020">
                  <c:v>0.189</c:v>
                </c:pt>
                <c:pt idx="19021">
                  <c:v>0.16700000000000001</c:v>
                </c:pt>
                <c:pt idx="19022">
                  <c:v>0.46800000000000003</c:v>
                </c:pt>
                <c:pt idx="19023">
                  <c:v>0.47399999999999998</c:v>
                </c:pt>
                <c:pt idx="19024">
                  <c:v>0.28499999999999998</c:v>
                </c:pt>
                <c:pt idx="19025">
                  <c:v>6.5000000000000002E-2</c:v>
                </c:pt>
                <c:pt idx="19026">
                  <c:v>0.23400000000000001</c:v>
                </c:pt>
                <c:pt idx="19027">
                  <c:v>0.26300000000000001</c:v>
                </c:pt>
                <c:pt idx="19028">
                  <c:v>2.5000000000000001E-2</c:v>
                </c:pt>
                <c:pt idx="19029">
                  <c:v>0.121</c:v>
                </c:pt>
                <c:pt idx="19030">
                  <c:v>0.04</c:v>
                </c:pt>
                <c:pt idx="19031">
                  <c:v>0.13700000000000001</c:v>
                </c:pt>
                <c:pt idx="19032">
                  <c:v>0.16700000000000001</c:v>
                </c:pt>
                <c:pt idx="19033">
                  <c:v>0.442</c:v>
                </c:pt>
                <c:pt idx="19034">
                  <c:v>0.2</c:v>
                </c:pt>
                <c:pt idx="19035">
                  <c:v>0.52200000000000002</c:v>
                </c:pt>
                <c:pt idx="19036">
                  <c:v>0.38900000000000001</c:v>
                </c:pt>
                <c:pt idx="19037">
                  <c:v>0.54</c:v>
                </c:pt>
                <c:pt idx="19038">
                  <c:v>0.308</c:v>
                </c:pt>
                <c:pt idx="19039">
                  <c:v>0.115</c:v>
                </c:pt>
                <c:pt idx="19040">
                  <c:v>0.13200000000000001</c:v>
                </c:pt>
                <c:pt idx="19041">
                  <c:v>0.29199999999999998</c:v>
                </c:pt>
                <c:pt idx="19042">
                  <c:v>4.4999999999999998E-2</c:v>
                </c:pt>
                <c:pt idx="19043">
                  <c:v>7.2999999999999995E-2</c:v>
                </c:pt>
                <c:pt idx="19044">
                  <c:v>8.6999999999999994E-2</c:v>
                </c:pt>
                <c:pt idx="19045">
                  <c:v>0.158</c:v>
                </c:pt>
                <c:pt idx="19046">
                  <c:v>0.121</c:v>
                </c:pt>
                <c:pt idx="19047">
                  <c:v>0.28399999999999997</c:v>
                </c:pt>
                <c:pt idx="19048">
                  <c:v>0.23799999999999999</c:v>
                </c:pt>
                <c:pt idx="19049">
                  <c:v>8.5000000000000006E-2</c:v>
                </c:pt>
                <c:pt idx="19050">
                  <c:v>0.125</c:v>
                </c:pt>
                <c:pt idx="19051">
                  <c:v>0.30199999999999999</c:v>
                </c:pt>
                <c:pt idx="19052">
                  <c:v>8.8999999999999996E-2</c:v>
                </c:pt>
                <c:pt idx="19053">
                  <c:v>0.189</c:v>
                </c:pt>
                <c:pt idx="19054">
                  <c:v>9.4E-2</c:v>
                </c:pt>
                <c:pt idx="19055">
                  <c:v>0.57699999999999996</c:v>
                </c:pt>
                <c:pt idx="19056">
                  <c:v>0.53400000000000003</c:v>
                </c:pt>
                <c:pt idx="19057">
                  <c:v>0.67900000000000005</c:v>
                </c:pt>
                <c:pt idx="19058">
                  <c:v>0.34899999999999998</c:v>
                </c:pt>
                <c:pt idx="19059">
                  <c:v>0.32700000000000001</c:v>
                </c:pt>
                <c:pt idx="19060">
                  <c:v>0.44900000000000001</c:v>
                </c:pt>
                <c:pt idx="19061">
                  <c:v>0.14499999999999999</c:v>
                </c:pt>
                <c:pt idx="19062">
                  <c:v>7.0000000000000001E-3</c:v>
                </c:pt>
                <c:pt idx="19063">
                  <c:v>2.1999999999999999E-2</c:v>
                </c:pt>
                <c:pt idx="19064">
                  <c:v>6.0999999999999999E-2</c:v>
                </c:pt>
                <c:pt idx="19065">
                  <c:v>0.17499999999999999</c:v>
                </c:pt>
                <c:pt idx="19066">
                  <c:v>6.0000000000000001E-3</c:v>
                </c:pt>
                <c:pt idx="19067">
                  <c:v>0.161</c:v>
                </c:pt>
                <c:pt idx="19068">
                  <c:v>6.2E-2</c:v>
                </c:pt>
                <c:pt idx="19069">
                  <c:v>6.2E-2</c:v>
                </c:pt>
                <c:pt idx="19070">
                  <c:v>6.4000000000000001E-2</c:v>
                </c:pt>
                <c:pt idx="19071">
                  <c:v>0.16600000000000001</c:v>
                </c:pt>
                <c:pt idx="19072">
                  <c:v>0.03</c:v>
                </c:pt>
                <c:pt idx="19073">
                  <c:v>0.14000000000000001</c:v>
                </c:pt>
                <c:pt idx="19074">
                  <c:v>0.32700000000000001</c:v>
                </c:pt>
                <c:pt idx="19075">
                  <c:v>0.123</c:v>
                </c:pt>
                <c:pt idx="19076">
                  <c:v>0.123</c:v>
                </c:pt>
                <c:pt idx="19077">
                  <c:v>0.155</c:v>
                </c:pt>
                <c:pt idx="19078">
                  <c:v>0.311</c:v>
                </c:pt>
                <c:pt idx="19079">
                  <c:v>0.129</c:v>
                </c:pt>
                <c:pt idx="19080">
                  <c:v>0.31900000000000001</c:v>
                </c:pt>
                <c:pt idx="19081">
                  <c:v>0.23400000000000001</c:v>
                </c:pt>
                <c:pt idx="19082">
                  <c:v>0.255</c:v>
                </c:pt>
                <c:pt idx="19083">
                  <c:v>7.4999999999999997E-2</c:v>
                </c:pt>
                <c:pt idx="19084">
                  <c:v>0.14399999999999999</c:v>
                </c:pt>
                <c:pt idx="19085">
                  <c:v>0.13</c:v>
                </c:pt>
                <c:pt idx="19086">
                  <c:v>2E-3</c:v>
                </c:pt>
                <c:pt idx="19087">
                  <c:v>0.39500000000000002</c:v>
                </c:pt>
                <c:pt idx="19088">
                  <c:v>0.16500000000000001</c:v>
                </c:pt>
                <c:pt idx="19089">
                  <c:v>4.1000000000000002E-2</c:v>
                </c:pt>
                <c:pt idx="19090">
                  <c:v>0.14199999999999999</c:v>
                </c:pt>
                <c:pt idx="19091">
                  <c:v>0.107</c:v>
                </c:pt>
                <c:pt idx="19092">
                  <c:v>8.9999999999999993E-3</c:v>
                </c:pt>
                <c:pt idx="19093">
                  <c:v>0.16900000000000001</c:v>
                </c:pt>
                <c:pt idx="19094">
                  <c:v>0.12</c:v>
                </c:pt>
                <c:pt idx="19095">
                  <c:v>9.1999999999999998E-2</c:v>
                </c:pt>
                <c:pt idx="19096">
                  <c:v>3.6999999999999998E-2</c:v>
                </c:pt>
                <c:pt idx="19097">
                  <c:v>8.8999999999999996E-2</c:v>
                </c:pt>
                <c:pt idx="19098">
                  <c:v>0.26500000000000001</c:v>
                </c:pt>
                <c:pt idx="19099">
                  <c:v>8.0000000000000002E-3</c:v>
                </c:pt>
                <c:pt idx="19100">
                  <c:v>0.44800000000000001</c:v>
                </c:pt>
                <c:pt idx="19101">
                  <c:v>6.3E-2</c:v>
                </c:pt>
                <c:pt idx="19102">
                  <c:v>0.17899999999999999</c:v>
                </c:pt>
                <c:pt idx="19103">
                  <c:v>0.246</c:v>
                </c:pt>
                <c:pt idx="19104">
                  <c:v>0.36899999999999999</c:v>
                </c:pt>
                <c:pt idx="19105">
                  <c:v>0.72</c:v>
                </c:pt>
                <c:pt idx="19106">
                  <c:v>0.30199999999999999</c:v>
                </c:pt>
                <c:pt idx="19107">
                  <c:v>0.28999999999999998</c:v>
                </c:pt>
                <c:pt idx="19108">
                  <c:v>5.5E-2</c:v>
                </c:pt>
                <c:pt idx="19109">
                  <c:v>2E-3</c:v>
                </c:pt>
                <c:pt idx="19110">
                  <c:v>0.23799999999999999</c:v>
                </c:pt>
                <c:pt idx="19111">
                  <c:v>0.124</c:v>
                </c:pt>
                <c:pt idx="19112">
                  <c:v>0.08</c:v>
                </c:pt>
                <c:pt idx="19113">
                  <c:v>7.2999999999999995E-2</c:v>
                </c:pt>
                <c:pt idx="19114">
                  <c:v>0.151</c:v>
                </c:pt>
                <c:pt idx="19115">
                  <c:v>0.21299999999999999</c:v>
                </c:pt>
                <c:pt idx="19116">
                  <c:v>9.8000000000000004E-2</c:v>
                </c:pt>
                <c:pt idx="19117">
                  <c:v>0.32100000000000001</c:v>
                </c:pt>
                <c:pt idx="19118">
                  <c:v>3.6999999999999998E-2</c:v>
                </c:pt>
                <c:pt idx="19119">
                  <c:v>3.4000000000000002E-2</c:v>
                </c:pt>
                <c:pt idx="19120">
                  <c:v>3.4000000000000002E-2</c:v>
                </c:pt>
                <c:pt idx="19121">
                  <c:v>0.40400000000000003</c:v>
                </c:pt>
                <c:pt idx="19122">
                  <c:v>0.40899999999999997</c:v>
                </c:pt>
                <c:pt idx="19123">
                  <c:v>0.33200000000000002</c:v>
                </c:pt>
                <c:pt idx="19124">
                  <c:v>0.224</c:v>
                </c:pt>
                <c:pt idx="19125">
                  <c:v>0.373</c:v>
                </c:pt>
                <c:pt idx="19126">
                  <c:v>0.21099999999999999</c:v>
                </c:pt>
                <c:pt idx="19127">
                  <c:v>6.3E-2</c:v>
                </c:pt>
                <c:pt idx="19128">
                  <c:v>0.217</c:v>
                </c:pt>
                <c:pt idx="19129">
                  <c:v>0.02</c:v>
                </c:pt>
                <c:pt idx="19130">
                  <c:v>0.19700000000000001</c:v>
                </c:pt>
                <c:pt idx="19131">
                  <c:v>0.17799999999999999</c:v>
                </c:pt>
                <c:pt idx="19132">
                  <c:v>0.318</c:v>
                </c:pt>
                <c:pt idx="19133">
                  <c:v>0.51400000000000001</c:v>
                </c:pt>
                <c:pt idx="19134">
                  <c:v>0.39300000000000002</c:v>
                </c:pt>
                <c:pt idx="19135">
                  <c:v>0.17100000000000001</c:v>
                </c:pt>
                <c:pt idx="19136">
                  <c:v>0.223</c:v>
                </c:pt>
                <c:pt idx="19137">
                  <c:v>0.19</c:v>
                </c:pt>
                <c:pt idx="19138">
                  <c:v>0.32900000000000001</c:v>
                </c:pt>
                <c:pt idx="19139">
                  <c:v>0.17699999999999999</c:v>
                </c:pt>
                <c:pt idx="19140">
                  <c:v>0.46899999999999997</c:v>
                </c:pt>
                <c:pt idx="19141">
                  <c:v>0.85</c:v>
                </c:pt>
                <c:pt idx="19142">
                  <c:v>0.372</c:v>
                </c:pt>
                <c:pt idx="19143">
                  <c:v>0.45300000000000001</c:v>
                </c:pt>
                <c:pt idx="19144">
                  <c:v>0.47199999999999998</c:v>
                </c:pt>
                <c:pt idx="19145">
                  <c:v>0.45500000000000002</c:v>
                </c:pt>
                <c:pt idx="19146">
                  <c:v>0.70499999999999996</c:v>
                </c:pt>
                <c:pt idx="19147">
                  <c:v>0.45</c:v>
                </c:pt>
                <c:pt idx="19148">
                  <c:v>0.61099999999999999</c:v>
                </c:pt>
                <c:pt idx="19149">
                  <c:v>0.13100000000000001</c:v>
                </c:pt>
                <c:pt idx="19150">
                  <c:v>6.0000000000000001E-3</c:v>
                </c:pt>
                <c:pt idx="19151">
                  <c:v>0.187</c:v>
                </c:pt>
                <c:pt idx="19152">
                  <c:v>0.377</c:v>
                </c:pt>
                <c:pt idx="19153">
                  <c:v>0.24199999999999999</c:v>
                </c:pt>
                <c:pt idx="19154">
                  <c:v>0.314</c:v>
                </c:pt>
                <c:pt idx="19155">
                  <c:v>0.113</c:v>
                </c:pt>
                <c:pt idx="19156">
                  <c:v>8.4000000000000005E-2</c:v>
                </c:pt>
                <c:pt idx="19157">
                  <c:v>0.38600000000000001</c:v>
                </c:pt>
                <c:pt idx="19158">
                  <c:v>0.52800000000000002</c:v>
                </c:pt>
                <c:pt idx="19159">
                  <c:v>0.47799999999999998</c:v>
                </c:pt>
                <c:pt idx="19160">
                  <c:v>0.63700000000000001</c:v>
                </c:pt>
                <c:pt idx="19161">
                  <c:v>0.58099999999999996</c:v>
                </c:pt>
                <c:pt idx="19162">
                  <c:v>0.70299999999999996</c:v>
                </c:pt>
                <c:pt idx="19163">
                  <c:v>0.70299999999999996</c:v>
                </c:pt>
                <c:pt idx="19164">
                  <c:v>0.68</c:v>
                </c:pt>
                <c:pt idx="19165">
                  <c:v>0.96</c:v>
                </c:pt>
                <c:pt idx="19166">
                  <c:v>0.79600000000000004</c:v>
                </c:pt>
                <c:pt idx="19167">
                  <c:v>0.45200000000000001</c:v>
                </c:pt>
                <c:pt idx="19168">
                  <c:v>0.33200000000000002</c:v>
                </c:pt>
                <c:pt idx="19169">
                  <c:v>0.52600000000000002</c:v>
                </c:pt>
                <c:pt idx="19170">
                  <c:v>0.84</c:v>
                </c:pt>
                <c:pt idx="19171">
                  <c:v>0.53500000000000003</c:v>
                </c:pt>
                <c:pt idx="19172">
                  <c:v>0.68500000000000005</c:v>
                </c:pt>
                <c:pt idx="19173">
                  <c:v>0.35</c:v>
                </c:pt>
                <c:pt idx="19174">
                  <c:v>0.30499999999999999</c:v>
                </c:pt>
                <c:pt idx="19175">
                  <c:v>0.24399999999999999</c:v>
                </c:pt>
                <c:pt idx="19176">
                  <c:v>0.249</c:v>
                </c:pt>
                <c:pt idx="19177">
                  <c:v>0.113</c:v>
                </c:pt>
                <c:pt idx="19178">
                  <c:v>9.0999999999999998E-2</c:v>
                </c:pt>
                <c:pt idx="19179">
                  <c:v>6.6000000000000003E-2</c:v>
                </c:pt>
                <c:pt idx="19180">
                  <c:v>6.8000000000000005E-2</c:v>
                </c:pt>
                <c:pt idx="19181">
                  <c:v>8.2000000000000003E-2</c:v>
                </c:pt>
                <c:pt idx="19182">
                  <c:v>0.10100000000000001</c:v>
                </c:pt>
                <c:pt idx="19183">
                  <c:v>0.2</c:v>
                </c:pt>
                <c:pt idx="19184">
                  <c:v>0.32</c:v>
                </c:pt>
                <c:pt idx="19185">
                  <c:v>0.185</c:v>
                </c:pt>
                <c:pt idx="19186">
                  <c:v>0.16600000000000001</c:v>
                </c:pt>
                <c:pt idx="19187">
                  <c:v>8.5000000000000006E-2</c:v>
                </c:pt>
                <c:pt idx="19188">
                  <c:v>0.34699999999999998</c:v>
                </c:pt>
                <c:pt idx="19189">
                  <c:v>6.8000000000000005E-2</c:v>
                </c:pt>
                <c:pt idx="19190">
                  <c:v>0.22</c:v>
                </c:pt>
                <c:pt idx="19191">
                  <c:v>9.8000000000000004E-2</c:v>
                </c:pt>
                <c:pt idx="19192">
                  <c:v>0.33</c:v>
                </c:pt>
                <c:pt idx="19193">
                  <c:v>9.9000000000000005E-2</c:v>
                </c:pt>
                <c:pt idx="19194">
                  <c:v>0.35199999999999998</c:v>
                </c:pt>
                <c:pt idx="19195">
                  <c:v>0.318</c:v>
                </c:pt>
                <c:pt idx="19196">
                  <c:v>0.20799999999999999</c:v>
                </c:pt>
                <c:pt idx="19197">
                  <c:v>3.7999999999999999E-2</c:v>
                </c:pt>
                <c:pt idx="19198">
                  <c:v>0.16300000000000001</c:v>
                </c:pt>
                <c:pt idx="19199">
                  <c:v>0.13600000000000001</c:v>
                </c:pt>
                <c:pt idx="19200">
                  <c:v>0.436</c:v>
                </c:pt>
                <c:pt idx="19201">
                  <c:v>0.26600000000000001</c:v>
                </c:pt>
                <c:pt idx="19202">
                  <c:v>0.28899999999999998</c:v>
                </c:pt>
                <c:pt idx="19203">
                  <c:v>0.246</c:v>
                </c:pt>
                <c:pt idx="19204">
                  <c:v>0.44700000000000001</c:v>
                </c:pt>
                <c:pt idx="19205">
                  <c:v>0.17199999999999999</c:v>
                </c:pt>
                <c:pt idx="19206">
                  <c:v>0.308</c:v>
                </c:pt>
                <c:pt idx="19207">
                  <c:v>8.3000000000000004E-2</c:v>
                </c:pt>
                <c:pt idx="19208">
                  <c:v>5.3999999999999999E-2</c:v>
                </c:pt>
                <c:pt idx="19209">
                  <c:v>6.0000000000000001E-3</c:v>
                </c:pt>
                <c:pt idx="19210">
                  <c:v>1.2E-2</c:v>
                </c:pt>
                <c:pt idx="19211">
                  <c:v>0.47499999999999998</c:v>
                </c:pt>
                <c:pt idx="19212">
                  <c:v>0.45900000000000002</c:v>
                </c:pt>
                <c:pt idx="19213">
                  <c:v>0.314</c:v>
                </c:pt>
                <c:pt idx="19214">
                  <c:v>8.4000000000000005E-2</c:v>
                </c:pt>
                <c:pt idx="19215">
                  <c:v>0.221</c:v>
                </c:pt>
                <c:pt idx="19216">
                  <c:v>0.316</c:v>
                </c:pt>
                <c:pt idx="19217">
                  <c:v>0.40699999999999997</c:v>
                </c:pt>
                <c:pt idx="19218">
                  <c:v>0.496</c:v>
                </c:pt>
                <c:pt idx="19219">
                  <c:v>0.32300000000000001</c:v>
                </c:pt>
                <c:pt idx="19220">
                  <c:v>0.107</c:v>
                </c:pt>
                <c:pt idx="19221">
                  <c:v>5.2999999999999999E-2</c:v>
                </c:pt>
                <c:pt idx="19222">
                  <c:v>0.154</c:v>
                </c:pt>
                <c:pt idx="19223">
                  <c:v>3.6999999999999998E-2</c:v>
                </c:pt>
                <c:pt idx="19224">
                  <c:v>0.33900000000000002</c:v>
                </c:pt>
                <c:pt idx="19225">
                  <c:v>0.218</c:v>
                </c:pt>
                <c:pt idx="19226">
                  <c:v>0.58599999999999997</c:v>
                </c:pt>
                <c:pt idx="19227">
                  <c:v>0.26500000000000001</c:v>
                </c:pt>
                <c:pt idx="19228">
                  <c:v>0.219</c:v>
                </c:pt>
                <c:pt idx="19229">
                  <c:v>0.114</c:v>
                </c:pt>
                <c:pt idx="19230">
                  <c:v>0.223</c:v>
                </c:pt>
                <c:pt idx="19231">
                  <c:v>0.13</c:v>
                </c:pt>
                <c:pt idx="19232">
                  <c:v>0.13</c:v>
                </c:pt>
                <c:pt idx="19233">
                  <c:v>0.121</c:v>
                </c:pt>
                <c:pt idx="19234">
                  <c:v>0.375</c:v>
                </c:pt>
                <c:pt idx="19235">
                  <c:v>0.69199999999999995</c:v>
                </c:pt>
                <c:pt idx="19236">
                  <c:v>0.46600000000000003</c:v>
                </c:pt>
                <c:pt idx="19237">
                  <c:v>0.33</c:v>
                </c:pt>
                <c:pt idx="19238">
                  <c:v>0.29899999999999999</c:v>
                </c:pt>
                <c:pt idx="19239">
                  <c:v>0.42299999999999999</c:v>
                </c:pt>
                <c:pt idx="19240">
                  <c:v>0.52200000000000002</c:v>
                </c:pt>
                <c:pt idx="19241">
                  <c:v>0.4</c:v>
                </c:pt>
                <c:pt idx="19242">
                  <c:v>0.217</c:v>
                </c:pt>
                <c:pt idx="19243">
                  <c:v>8.0000000000000002E-3</c:v>
                </c:pt>
                <c:pt idx="19244">
                  <c:v>0.23699999999999999</c:v>
                </c:pt>
                <c:pt idx="19245">
                  <c:v>0.16300000000000001</c:v>
                </c:pt>
                <c:pt idx="19246">
                  <c:v>6.8000000000000005E-2</c:v>
                </c:pt>
                <c:pt idx="19247">
                  <c:v>0.09</c:v>
                </c:pt>
                <c:pt idx="19248">
                  <c:v>0.104</c:v>
                </c:pt>
                <c:pt idx="19249">
                  <c:v>5.8999999999999997E-2</c:v>
                </c:pt>
                <c:pt idx="19250">
                  <c:v>0.11600000000000001</c:v>
                </c:pt>
                <c:pt idx="19251">
                  <c:v>0.105</c:v>
                </c:pt>
                <c:pt idx="19252">
                  <c:v>0.20899999999999999</c:v>
                </c:pt>
                <c:pt idx="19253">
                  <c:v>0.216</c:v>
                </c:pt>
                <c:pt idx="19254">
                  <c:v>4.2999999999999997E-2</c:v>
                </c:pt>
                <c:pt idx="19255">
                  <c:v>2.1999999999999999E-2</c:v>
                </c:pt>
                <c:pt idx="19256">
                  <c:v>5.6000000000000001E-2</c:v>
                </c:pt>
                <c:pt idx="19257">
                  <c:v>0.14899999999999999</c:v>
                </c:pt>
                <c:pt idx="19258">
                  <c:v>0.32400000000000001</c:v>
                </c:pt>
                <c:pt idx="19259">
                  <c:v>8.1000000000000003E-2</c:v>
                </c:pt>
                <c:pt idx="19260">
                  <c:v>0.26800000000000002</c:v>
                </c:pt>
                <c:pt idx="19261">
                  <c:v>0.378</c:v>
                </c:pt>
                <c:pt idx="19262">
                  <c:v>0.17100000000000001</c:v>
                </c:pt>
                <c:pt idx="19263">
                  <c:v>5.1999999999999998E-2</c:v>
                </c:pt>
                <c:pt idx="19264">
                  <c:v>0.15</c:v>
                </c:pt>
                <c:pt idx="19265">
                  <c:v>0.128</c:v>
                </c:pt>
                <c:pt idx="19266">
                  <c:v>0.21099999999999999</c:v>
                </c:pt>
                <c:pt idx="19267">
                  <c:v>0.115</c:v>
                </c:pt>
                <c:pt idx="19268">
                  <c:v>0.06</c:v>
                </c:pt>
                <c:pt idx="19269">
                  <c:v>0.182</c:v>
                </c:pt>
                <c:pt idx="19270">
                  <c:v>0.189</c:v>
                </c:pt>
                <c:pt idx="19271">
                  <c:v>8.1000000000000003E-2</c:v>
                </c:pt>
                <c:pt idx="19272">
                  <c:v>1E-3</c:v>
                </c:pt>
                <c:pt idx="19273">
                  <c:v>0.151</c:v>
                </c:pt>
                <c:pt idx="19274">
                  <c:v>0.33</c:v>
                </c:pt>
                <c:pt idx="19275">
                  <c:v>9.9000000000000005E-2</c:v>
                </c:pt>
                <c:pt idx="19276">
                  <c:v>4.0000000000000001E-3</c:v>
                </c:pt>
                <c:pt idx="19277">
                  <c:v>0.22500000000000001</c:v>
                </c:pt>
                <c:pt idx="19278">
                  <c:v>0.123</c:v>
                </c:pt>
                <c:pt idx="19279">
                  <c:v>0.19800000000000001</c:v>
                </c:pt>
                <c:pt idx="19280">
                  <c:v>0.14299999999999999</c:v>
                </c:pt>
                <c:pt idx="19281">
                  <c:v>0.13</c:v>
                </c:pt>
                <c:pt idx="19282">
                  <c:v>7.1999999999999995E-2</c:v>
                </c:pt>
                <c:pt idx="19283">
                  <c:v>0.16800000000000001</c:v>
                </c:pt>
                <c:pt idx="19284">
                  <c:v>6.0000000000000001E-3</c:v>
                </c:pt>
                <c:pt idx="19285">
                  <c:v>0.13200000000000001</c:v>
                </c:pt>
                <c:pt idx="19286">
                  <c:v>0.155</c:v>
                </c:pt>
                <c:pt idx="19287">
                  <c:v>1.6E-2</c:v>
                </c:pt>
                <c:pt idx="19288">
                  <c:v>8.6999999999999994E-2</c:v>
                </c:pt>
                <c:pt idx="19289">
                  <c:v>0.20200000000000001</c:v>
                </c:pt>
                <c:pt idx="19290">
                  <c:v>1.4E-2</c:v>
                </c:pt>
                <c:pt idx="19291">
                  <c:v>0.30399999999999999</c:v>
                </c:pt>
                <c:pt idx="19292">
                  <c:v>8.5999999999999993E-2</c:v>
                </c:pt>
                <c:pt idx="19293">
                  <c:v>0.17299999999999999</c:v>
                </c:pt>
                <c:pt idx="19294">
                  <c:v>6.8000000000000005E-2</c:v>
                </c:pt>
                <c:pt idx="19295">
                  <c:v>9.5000000000000001E-2</c:v>
                </c:pt>
                <c:pt idx="19296">
                  <c:v>0.17599999999999999</c:v>
                </c:pt>
                <c:pt idx="19297">
                  <c:v>0.20699999999999999</c:v>
                </c:pt>
                <c:pt idx="19298">
                  <c:v>0.20699999999999999</c:v>
                </c:pt>
                <c:pt idx="19299">
                  <c:v>0.28699999999999998</c:v>
                </c:pt>
                <c:pt idx="19300">
                  <c:v>9.9000000000000005E-2</c:v>
                </c:pt>
                <c:pt idx="19301">
                  <c:v>8.6999999999999994E-2</c:v>
                </c:pt>
                <c:pt idx="19302">
                  <c:v>0.123</c:v>
                </c:pt>
                <c:pt idx="19303">
                  <c:v>0.121</c:v>
                </c:pt>
                <c:pt idx="19304">
                  <c:v>9.4E-2</c:v>
                </c:pt>
                <c:pt idx="19305">
                  <c:v>0.151</c:v>
                </c:pt>
                <c:pt idx="19306">
                  <c:v>4.4999999999999998E-2</c:v>
                </c:pt>
                <c:pt idx="19307">
                  <c:v>1.2E-2</c:v>
                </c:pt>
                <c:pt idx="19308">
                  <c:v>0.28799999999999998</c:v>
                </c:pt>
                <c:pt idx="19309">
                  <c:v>5.6000000000000001E-2</c:v>
                </c:pt>
                <c:pt idx="19310">
                  <c:v>6.8000000000000005E-2</c:v>
                </c:pt>
                <c:pt idx="19311">
                  <c:v>0.156</c:v>
                </c:pt>
                <c:pt idx="19312">
                  <c:v>0.14599999999999999</c:v>
                </c:pt>
                <c:pt idx="19313">
                  <c:v>6.2E-2</c:v>
                </c:pt>
                <c:pt idx="19314">
                  <c:v>3.5000000000000003E-2</c:v>
                </c:pt>
                <c:pt idx="19315">
                  <c:v>0.437</c:v>
                </c:pt>
                <c:pt idx="19316">
                  <c:v>0.30199999999999999</c:v>
                </c:pt>
                <c:pt idx="19317">
                  <c:v>0.161</c:v>
                </c:pt>
                <c:pt idx="19318">
                  <c:v>0.09</c:v>
                </c:pt>
                <c:pt idx="19319">
                  <c:v>6.3E-2</c:v>
                </c:pt>
                <c:pt idx="19320">
                  <c:v>0.36199999999999999</c:v>
                </c:pt>
                <c:pt idx="19321">
                  <c:v>0.36799999999999999</c:v>
                </c:pt>
                <c:pt idx="19322">
                  <c:v>5.3999999999999999E-2</c:v>
                </c:pt>
                <c:pt idx="19323">
                  <c:v>0.23100000000000001</c:v>
                </c:pt>
                <c:pt idx="19324">
                  <c:v>0.33600000000000002</c:v>
                </c:pt>
                <c:pt idx="19325">
                  <c:v>0.26100000000000001</c:v>
                </c:pt>
                <c:pt idx="19326">
                  <c:v>7.0000000000000007E-2</c:v>
                </c:pt>
                <c:pt idx="19327">
                  <c:v>0.123</c:v>
                </c:pt>
                <c:pt idx="19328">
                  <c:v>5.0000000000000001E-3</c:v>
                </c:pt>
                <c:pt idx="19329">
                  <c:v>0.13100000000000001</c:v>
                </c:pt>
                <c:pt idx="19330">
                  <c:v>3.7999999999999999E-2</c:v>
                </c:pt>
                <c:pt idx="19331">
                  <c:v>1.2999999999999999E-2</c:v>
                </c:pt>
                <c:pt idx="19332">
                  <c:v>2.8000000000000001E-2</c:v>
                </c:pt>
                <c:pt idx="19333">
                  <c:v>2.5999999999999999E-2</c:v>
                </c:pt>
                <c:pt idx="19334">
                  <c:v>0.248</c:v>
                </c:pt>
                <c:pt idx="19335">
                  <c:v>0.158</c:v>
                </c:pt>
                <c:pt idx="19336">
                  <c:v>7.3999999999999996E-2</c:v>
                </c:pt>
                <c:pt idx="19337">
                  <c:v>0.57499999999999996</c:v>
                </c:pt>
                <c:pt idx="19338">
                  <c:v>2.4E-2</c:v>
                </c:pt>
                <c:pt idx="19339">
                  <c:v>5.0999999999999997E-2</c:v>
                </c:pt>
                <c:pt idx="19340">
                  <c:v>7.0000000000000007E-2</c:v>
                </c:pt>
                <c:pt idx="19341">
                  <c:v>0.17699999999999999</c:v>
                </c:pt>
                <c:pt idx="19342">
                  <c:v>0.17199999999999999</c:v>
                </c:pt>
                <c:pt idx="19343">
                  <c:v>6.0999999999999999E-2</c:v>
                </c:pt>
                <c:pt idx="19344">
                  <c:v>0.38500000000000001</c:v>
                </c:pt>
                <c:pt idx="19345">
                  <c:v>0.113</c:v>
                </c:pt>
                <c:pt idx="19346">
                  <c:v>0.218</c:v>
                </c:pt>
                <c:pt idx="19347">
                  <c:v>0.03</c:v>
                </c:pt>
                <c:pt idx="19348">
                  <c:v>9.1999999999999998E-2</c:v>
                </c:pt>
                <c:pt idx="19349">
                  <c:v>0.26100000000000001</c:v>
                </c:pt>
                <c:pt idx="19350">
                  <c:v>0.64900000000000002</c:v>
                </c:pt>
                <c:pt idx="19351">
                  <c:v>0.42399999999999999</c:v>
                </c:pt>
                <c:pt idx="19352">
                  <c:v>0.59899999999999998</c:v>
                </c:pt>
                <c:pt idx="19353">
                  <c:v>0.28999999999999998</c:v>
                </c:pt>
                <c:pt idx="19354">
                  <c:v>0.60099999999999998</c:v>
                </c:pt>
                <c:pt idx="19355">
                  <c:v>0.17699999999999999</c:v>
                </c:pt>
                <c:pt idx="19356">
                  <c:v>0.17699999999999999</c:v>
                </c:pt>
                <c:pt idx="19357">
                  <c:v>0.35599999999999998</c:v>
                </c:pt>
                <c:pt idx="19358">
                  <c:v>2.1000000000000001E-2</c:v>
                </c:pt>
                <c:pt idx="19359">
                  <c:v>0.36</c:v>
                </c:pt>
                <c:pt idx="19360">
                  <c:v>0.55900000000000005</c:v>
                </c:pt>
                <c:pt idx="19361">
                  <c:v>0.56499999999999995</c:v>
                </c:pt>
                <c:pt idx="19362">
                  <c:v>0.85299999999999998</c:v>
                </c:pt>
                <c:pt idx="19363">
                  <c:v>0.46500000000000002</c:v>
                </c:pt>
                <c:pt idx="19364">
                  <c:v>0.34100000000000003</c:v>
                </c:pt>
                <c:pt idx="19365">
                  <c:v>0.28699999999999998</c:v>
                </c:pt>
                <c:pt idx="19366">
                  <c:v>7.0000000000000007E-2</c:v>
                </c:pt>
                <c:pt idx="19367">
                  <c:v>0.153</c:v>
                </c:pt>
                <c:pt idx="19368">
                  <c:v>9.0999999999999998E-2</c:v>
                </c:pt>
                <c:pt idx="19369">
                  <c:v>0.13900000000000001</c:v>
                </c:pt>
                <c:pt idx="19370">
                  <c:v>0.35399999999999998</c:v>
                </c:pt>
                <c:pt idx="19371">
                  <c:v>0.20399999999999999</c:v>
                </c:pt>
                <c:pt idx="19372">
                  <c:v>0.42099999999999999</c:v>
                </c:pt>
                <c:pt idx="19373">
                  <c:v>0.221</c:v>
                </c:pt>
                <c:pt idx="19374">
                  <c:v>0.56299999999999994</c:v>
                </c:pt>
                <c:pt idx="19375">
                  <c:v>0.32700000000000001</c:v>
                </c:pt>
                <c:pt idx="19376">
                  <c:v>0.434</c:v>
                </c:pt>
                <c:pt idx="19377">
                  <c:v>0.24299999999999999</c:v>
                </c:pt>
                <c:pt idx="19378">
                  <c:v>0.42699999999999999</c:v>
                </c:pt>
                <c:pt idx="19379">
                  <c:v>0.314</c:v>
                </c:pt>
                <c:pt idx="19380">
                  <c:v>0.52600000000000002</c:v>
                </c:pt>
                <c:pt idx="19381">
                  <c:v>0.29899999999999999</c:v>
                </c:pt>
                <c:pt idx="19382">
                  <c:v>0.71199999999999997</c:v>
                </c:pt>
                <c:pt idx="19383">
                  <c:v>0.27100000000000002</c:v>
                </c:pt>
                <c:pt idx="19384">
                  <c:v>0.61499999999999999</c:v>
                </c:pt>
                <c:pt idx="19385">
                  <c:v>0.623</c:v>
                </c:pt>
                <c:pt idx="19386">
                  <c:v>0.61</c:v>
                </c:pt>
                <c:pt idx="19387">
                  <c:v>0.86499999999999999</c:v>
                </c:pt>
                <c:pt idx="19388">
                  <c:v>0.77500000000000002</c:v>
                </c:pt>
                <c:pt idx="19389">
                  <c:v>0.86499999999999999</c:v>
                </c:pt>
                <c:pt idx="19390">
                  <c:v>0.41299999999999998</c:v>
                </c:pt>
                <c:pt idx="19391">
                  <c:v>0.68200000000000005</c:v>
                </c:pt>
                <c:pt idx="19392">
                  <c:v>0.501</c:v>
                </c:pt>
                <c:pt idx="19393">
                  <c:v>0.52600000000000002</c:v>
                </c:pt>
                <c:pt idx="19394">
                  <c:v>0.219</c:v>
                </c:pt>
                <c:pt idx="19395">
                  <c:v>0.40799999999999997</c:v>
                </c:pt>
                <c:pt idx="19396">
                  <c:v>0.52900000000000003</c:v>
                </c:pt>
                <c:pt idx="19397">
                  <c:v>0.26700000000000002</c:v>
                </c:pt>
                <c:pt idx="19398">
                  <c:v>0.32900000000000001</c:v>
                </c:pt>
                <c:pt idx="19399">
                  <c:v>3.6999999999999998E-2</c:v>
                </c:pt>
                <c:pt idx="19400">
                  <c:v>0.129</c:v>
                </c:pt>
                <c:pt idx="19401">
                  <c:v>0.28799999999999998</c:v>
                </c:pt>
                <c:pt idx="19402">
                  <c:v>0.17</c:v>
                </c:pt>
                <c:pt idx="19403">
                  <c:v>0.40500000000000003</c:v>
                </c:pt>
                <c:pt idx="19404">
                  <c:v>0.57799999999999996</c:v>
                </c:pt>
                <c:pt idx="19405">
                  <c:v>0.60299999999999998</c:v>
                </c:pt>
                <c:pt idx="19406">
                  <c:v>0.66600000000000004</c:v>
                </c:pt>
                <c:pt idx="19407">
                  <c:v>0.54400000000000004</c:v>
                </c:pt>
                <c:pt idx="19408">
                  <c:v>0.59099999999999997</c:v>
                </c:pt>
                <c:pt idx="19409">
                  <c:v>0.499</c:v>
                </c:pt>
                <c:pt idx="19410">
                  <c:v>0.47399999999999998</c:v>
                </c:pt>
                <c:pt idx="19411">
                  <c:v>0.65400000000000003</c:v>
                </c:pt>
                <c:pt idx="19412">
                  <c:v>0.436</c:v>
                </c:pt>
                <c:pt idx="19413">
                  <c:v>0.318</c:v>
                </c:pt>
                <c:pt idx="19414">
                  <c:v>0.25900000000000001</c:v>
                </c:pt>
                <c:pt idx="19415">
                  <c:v>0.154</c:v>
                </c:pt>
                <c:pt idx="19416">
                  <c:v>5.8999999999999997E-2</c:v>
                </c:pt>
                <c:pt idx="19417">
                  <c:v>5.8999999999999997E-2</c:v>
                </c:pt>
                <c:pt idx="19418">
                  <c:v>9.5000000000000001E-2</c:v>
                </c:pt>
                <c:pt idx="19419">
                  <c:v>0.45600000000000002</c:v>
                </c:pt>
                <c:pt idx="19420">
                  <c:v>0.22800000000000001</c:v>
                </c:pt>
                <c:pt idx="19421">
                  <c:v>0.751</c:v>
                </c:pt>
                <c:pt idx="19422">
                  <c:v>0.33100000000000002</c:v>
                </c:pt>
                <c:pt idx="19423">
                  <c:v>0.45</c:v>
                </c:pt>
                <c:pt idx="19424">
                  <c:v>6.6000000000000003E-2</c:v>
                </c:pt>
                <c:pt idx="19425">
                  <c:v>0.20499999999999999</c:v>
                </c:pt>
                <c:pt idx="19426">
                  <c:v>0.20399999999999999</c:v>
                </c:pt>
                <c:pt idx="19427">
                  <c:v>0.246</c:v>
                </c:pt>
                <c:pt idx="19428">
                  <c:v>4.4999999999999998E-2</c:v>
                </c:pt>
                <c:pt idx="19429">
                  <c:v>0.10199999999999999</c:v>
                </c:pt>
                <c:pt idx="19430">
                  <c:v>0.154</c:v>
                </c:pt>
                <c:pt idx="19431">
                  <c:v>3.5000000000000003E-2</c:v>
                </c:pt>
                <c:pt idx="19432">
                  <c:v>0.183</c:v>
                </c:pt>
                <c:pt idx="19433">
                  <c:v>0.18</c:v>
                </c:pt>
                <c:pt idx="19434">
                  <c:v>3.6999999999999998E-2</c:v>
                </c:pt>
                <c:pt idx="19435">
                  <c:v>0.188</c:v>
                </c:pt>
                <c:pt idx="19436">
                  <c:v>0.154</c:v>
                </c:pt>
                <c:pt idx="19437">
                  <c:v>0.19500000000000001</c:v>
                </c:pt>
                <c:pt idx="19438">
                  <c:v>0.13200000000000001</c:v>
                </c:pt>
                <c:pt idx="19439">
                  <c:v>0.22900000000000001</c:v>
                </c:pt>
                <c:pt idx="19440">
                  <c:v>9.8000000000000004E-2</c:v>
                </c:pt>
                <c:pt idx="19441">
                  <c:v>0.46300000000000002</c:v>
                </c:pt>
                <c:pt idx="19442">
                  <c:v>0.11</c:v>
                </c:pt>
                <c:pt idx="19443">
                  <c:v>0.22</c:v>
                </c:pt>
                <c:pt idx="19444">
                  <c:v>7.4999999999999997E-2</c:v>
                </c:pt>
                <c:pt idx="19445">
                  <c:v>0.13</c:v>
                </c:pt>
                <c:pt idx="19446">
                  <c:v>0.221</c:v>
                </c:pt>
                <c:pt idx="19447">
                  <c:v>0.223</c:v>
                </c:pt>
                <c:pt idx="19448">
                  <c:v>0.104</c:v>
                </c:pt>
                <c:pt idx="19449">
                  <c:v>4.9000000000000002E-2</c:v>
                </c:pt>
                <c:pt idx="19450">
                  <c:v>0.124</c:v>
                </c:pt>
                <c:pt idx="19451">
                  <c:v>0.13300000000000001</c:v>
                </c:pt>
                <c:pt idx="19452">
                  <c:v>0.16400000000000001</c:v>
                </c:pt>
                <c:pt idx="19453">
                  <c:v>0.35199999999999998</c:v>
                </c:pt>
                <c:pt idx="19454">
                  <c:v>1E-3</c:v>
                </c:pt>
                <c:pt idx="19455">
                  <c:v>0.27500000000000002</c:v>
                </c:pt>
                <c:pt idx="19456">
                  <c:v>0.14399999999999999</c:v>
                </c:pt>
                <c:pt idx="19457">
                  <c:v>0.24</c:v>
                </c:pt>
                <c:pt idx="19458">
                  <c:v>2.5000000000000001E-2</c:v>
                </c:pt>
                <c:pt idx="19459">
                  <c:v>0.16</c:v>
                </c:pt>
                <c:pt idx="19460">
                  <c:v>0.218</c:v>
                </c:pt>
                <c:pt idx="19461">
                  <c:v>0.11799999999999999</c:v>
                </c:pt>
                <c:pt idx="19462">
                  <c:v>0.11799999999999999</c:v>
                </c:pt>
                <c:pt idx="19463">
                  <c:v>0.16700000000000001</c:v>
                </c:pt>
                <c:pt idx="19464">
                  <c:v>1.2999999999999999E-2</c:v>
                </c:pt>
                <c:pt idx="19465">
                  <c:v>3.2000000000000001E-2</c:v>
                </c:pt>
                <c:pt idx="19466">
                  <c:v>6.6000000000000003E-2</c:v>
                </c:pt>
                <c:pt idx="19467">
                  <c:v>0.129</c:v>
                </c:pt>
                <c:pt idx="19468">
                  <c:v>0.16800000000000001</c:v>
                </c:pt>
                <c:pt idx="19469">
                  <c:v>0.127</c:v>
                </c:pt>
                <c:pt idx="19470">
                  <c:v>9.6000000000000002E-2</c:v>
                </c:pt>
                <c:pt idx="19471">
                  <c:v>0.157</c:v>
                </c:pt>
                <c:pt idx="19472">
                  <c:v>6.3E-2</c:v>
                </c:pt>
                <c:pt idx="19473">
                  <c:v>0.13600000000000001</c:v>
                </c:pt>
                <c:pt idx="19474">
                  <c:v>0.45100000000000001</c:v>
                </c:pt>
                <c:pt idx="19475">
                  <c:v>0.43099999999999999</c:v>
                </c:pt>
                <c:pt idx="19476">
                  <c:v>0.38200000000000001</c:v>
                </c:pt>
                <c:pt idx="19477">
                  <c:v>0.40699999999999997</c:v>
                </c:pt>
                <c:pt idx="19478">
                  <c:v>7.4999999999999997E-2</c:v>
                </c:pt>
                <c:pt idx="19479">
                  <c:v>9.6000000000000002E-2</c:v>
                </c:pt>
                <c:pt idx="19480">
                  <c:v>0.20599999999999999</c:v>
                </c:pt>
                <c:pt idx="19481">
                  <c:v>0.187</c:v>
                </c:pt>
                <c:pt idx="19482">
                  <c:v>0.13200000000000001</c:v>
                </c:pt>
                <c:pt idx="19483">
                  <c:v>0.13200000000000001</c:v>
                </c:pt>
                <c:pt idx="19484">
                  <c:v>0.221</c:v>
                </c:pt>
                <c:pt idx="19485">
                  <c:v>0.12</c:v>
                </c:pt>
                <c:pt idx="19486">
                  <c:v>2.1000000000000001E-2</c:v>
                </c:pt>
                <c:pt idx="19487">
                  <c:v>5.8000000000000003E-2</c:v>
                </c:pt>
                <c:pt idx="19488">
                  <c:v>3.0000000000000001E-3</c:v>
                </c:pt>
                <c:pt idx="19489">
                  <c:v>0.23300000000000001</c:v>
                </c:pt>
                <c:pt idx="19490">
                  <c:v>6.0999999999999999E-2</c:v>
                </c:pt>
                <c:pt idx="19491">
                  <c:v>6.0999999999999999E-2</c:v>
                </c:pt>
                <c:pt idx="19492">
                  <c:v>0.40699999999999997</c:v>
                </c:pt>
                <c:pt idx="19493">
                  <c:v>0.10199999999999999</c:v>
                </c:pt>
                <c:pt idx="19494">
                  <c:v>0.41</c:v>
                </c:pt>
                <c:pt idx="19495">
                  <c:v>0.316</c:v>
                </c:pt>
                <c:pt idx="19496">
                  <c:v>0.21299999999999999</c:v>
                </c:pt>
                <c:pt idx="19497">
                  <c:v>7.1999999999999995E-2</c:v>
                </c:pt>
                <c:pt idx="19498">
                  <c:v>8.4000000000000005E-2</c:v>
                </c:pt>
                <c:pt idx="19499">
                  <c:v>0.24299999999999999</c:v>
                </c:pt>
                <c:pt idx="19500">
                  <c:v>6.0999999999999999E-2</c:v>
                </c:pt>
                <c:pt idx="19501">
                  <c:v>0.23300000000000001</c:v>
                </c:pt>
                <c:pt idx="19502">
                  <c:v>0.251</c:v>
                </c:pt>
                <c:pt idx="19503">
                  <c:v>8.2000000000000003E-2</c:v>
                </c:pt>
                <c:pt idx="19504">
                  <c:v>0.11899999999999999</c:v>
                </c:pt>
                <c:pt idx="19505">
                  <c:v>0.23400000000000001</c:v>
                </c:pt>
                <c:pt idx="19506">
                  <c:v>0.20599999999999999</c:v>
                </c:pt>
                <c:pt idx="19507">
                  <c:v>0.28699999999999998</c:v>
                </c:pt>
                <c:pt idx="19508">
                  <c:v>0.159</c:v>
                </c:pt>
                <c:pt idx="19509">
                  <c:v>0.125</c:v>
                </c:pt>
                <c:pt idx="19510">
                  <c:v>0.20799999999999999</c:v>
                </c:pt>
                <c:pt idx="19511">
                  <c:v>6.3E-2</c:v>
                </c:pt>
                <c:pt idx="19512">
                  <c:v>1.7000000000000001E-2</c:v>
                </c:pt>
                <c:pt idx="19513">
                  <c:v>0.32900000000000001</c:v>
                </c:pt>
                <c:pt idx="19514">
                  <c:v>0.25800000000000001</c:v>
                </c:pt>
                <c:pt idx="19515">
                  <c:v>0.30599999999999999</c:v>
                </c:pt>
                <c:pt idx="19516">
                  <c:v>0.12</c:v>
                </c:pt>
                <c:pt idx="19517">
                  <c:v>0.57899999999999996</c:v>
                </c:pt>
                <c:pt idx="19518">
                  <c:v>0.4</c:v>
                </c:pt>
                <c:pt idx="19519">
                  <c:v>0.55800000000000005</c:v>
                </c:pt>
                <c:pt idx="19520">
                  <c:v>0.66900000000000004</c:v>
                </c:pt>
                <c:pt idx="19521">
                  <c:v>0.75700000000000001</c:v>
                </c:pt>
                <c:pt idx="19522">
                  <c:v>0.40500000000000003</c:v>
                </c:pt>
                <c:pt idx="19523">
                  <c:v>0.247</c:v>
                </c:pt>
                <c:pt idx="19524">
                  <c:v>0.17799999999999999</c:v>
                </c:pt>
                <c:pt idx="19525">
                  <c:v>0.16</c:v>
                </c:pt>
                <c:pt idx="19526">
                  <c:v>0.23200000000000001</c:v>
                </c:pt>
                <c:pt idx="19527">
                  <c:v>0.08</c:v>
                </c:pt>
                <c:pt idx="19528">
                  <c:v>2.5000000000000001E-2</c:v>
                </c:pt>
                <c:pt idx="19529">
                  <c:v>0.29499999999999998</c:v>
                </c:pt>
                <c:pt idx="19530">
                  <c:v>5.5E-2</c:v>
                </c:pt>
                <c:pt idx="19531">
                  <c:v>0.23899999999999999</c:v>
                </c:pt>
                <c:pt idx="19532">
                  <c:v>0.13600000000000001</c:v>
                </c:pt>
                <c:pt idx="19533">
                  <c:v>0.373</c:v>
                </c:pt>
                <c:pt idx="19534">
                  <c:v>0.13100000000000001</c:v>
                </c:pt>
                <c:pt idx="19535">
                  <c:v>0.47799999999999998</c:v>
                </c:pt>
                <c:pt idx="19536">
                  <c:v>0.53200000000000003</c:v>
                </c:pt>
                <c:pt idx="19537">
                  <c:v>0.66600000000000004</c:v>
                </c:pt>
                <c:pt idx="19538">
                  <c:v>0.374</c:v>
                </c:pt>
                <c:pt idx="19539">
                  <c:v>0.33400000000000002</c:v>
                </c:pt>
                <c:pt idx="19540">
                  <c:v>0.13</c:v>
                </c:pt>
                <c:pt idx="19541">
                  <c:v>4.1000000000000002E-2</c:v>
                </c:pt>
                <c:pt idx="19542">
                  <c:v>0.222</c:v>
                </c:pt>
                <c:pt idx="19543">
                  <c:v>1.2E-2</c:v>
                </c:pt>
                <c:pt idx="19544">
                  <c:v>0.24299999999999999</c:v>
                </c:pt>
                <c:pt idx="19545">
                  <c:v>3.0000000000000001E-3</c:v>
                </c:pt>
                <c:pt idx="19546">
                  <c:v>3.7999999999999999E-2</c:v>
                </c:pt>
                <c:pt idx="19547">
                  <c:v>3.7999999999999999E-2</c:v>
                </c:pt>
                <c:pt idx="19548">
                  <c:v>0.106</c:v>
                </c:pt>
                <c:pt idx="19549">
                  <c:v>0.17</c:v>
                </c:pt>
                <c:pt idx="19550">
                  <c:v>0.11799999999999999</c:v>
                </c:pt>
                <c:pt idx="19551">
                  <c:v>0.17899999999999999</c:v>
                </c:pt>
                <c:pt idx="19552">
                  <c:v>2.1000000000000001E-2</c:v>
                </c:pt>
                <c:pt idx="19553">
                  <c:v>0.33100000000000002</c:v>
                </c:pt>
                <c:pt idx="19554">
                  <c:v>0.34100000000000003</c:v>
                </c:pt>
                <c:pt idx="19555">
                  <c:v>0.34499999999999997</c:v>
                </c:pt>
                <c:pt idx="19556">
                  <c:v>0.23499999999999999</c:v>
                </c:pt>
                <c:pt idx="19557">
                  <c:v>0.16900000000000001</c:v>
                </c:pt>
                <c:pt idx="19558">
                  <c:v>0.156</c:v>
                </c:pt>
                <c:pt idx="19559">
                  <c:v>0.73799999999999999</c:v>
                </c:pt>
                <c:pt idx="19560">
                  <c:v>0.74399999999999999</c:v>
                </c:pt>
                <c:pt idx="19561">
                  <c:v>0.68100000000000005</c:v>
                </c:pt>
                <c:pt idx="19562">
                  <c:v>0.376</c:v>
                </c:pt>
                <c:pt idx="19563">
                  <c:v>0.57699999999999996</c:v>
                </c:pt>
                <c:pt idx="19564">
                  <c:v>0.44600000000000001</c:v>
                </c:pt>
                <c:pt idx="19565">
                  <c:v>0.502</c:v>
                </c:pt>
                <c:pt idx="19566">
                  <c:v>0.218</c:v>
                </c:pt>
                <c:pt idx="19567">
                  <c:v>0.35799999999999998</c:v>
                </c:pt>
                <c:pt idx="19568">
                  <c:v>8.6999999999999994E-2</c:v>
                </c:pt>
                <c:pt idx="19569">
                  <c:v>0.33600000000000002</c:v>
                </c:pt>
                <c:pt idx="19570">
                  <c:v>0.32900000000000001</c:v>
                </c:pt>
                <c:pt idx="19571">
                  <c:v>0.28100000000000003</c:v>
                </c:pt>
                <c:pt idx="19572">
                  <c:v>0.218</c:v>
                </c:pt>
                <c:pt idx="19573">
                  <c:v>0.45200000000000001</c:v>
                </c:pt>
                <c:pt idx="19574">
                  <c:v>0.36499999999999999</c:v>
                </c:pt>
                <c:pt idx="19575">
                  <c:v>0.114</c:v>
                </c:pt>
                <c:pt idx="19576">
                  <c:v>0.10100000000000001</c:v>
                </c:pt>
                <c:pt idx="19577">
                  <c:v>0</c:v>
                </c:pt>
                <c:pt idx="19578">
                  <c:v>0.216</c:v>
                </c:pt>
                <c:pt idx="19579">
                  <c:v>2E-3</c:v>
                </c:pt>
                <c:pt idx="19580">
                  <c:v>0.35599999999999998</c:v>
                </c:pt>
                <c:pt idx="19581">
                  <c:v>3.9E-2</c:v>
                </c:pt>
                <c:pt idx="19582">
                  <c:v>0.318</c:v>
                </c:pt>
                <c:pt idx="19583">
                  <c:v>0.38300000000000001</c:v>
                </c:pt>
                <c:pt idx="19584">
                  <c:v>0.56399999999999995</c:v>
                </c:pt>
                <c:pt idx="19585">
                  <c:v>0.41699999999999998</c:v>
                </c:pt>
                <c:pt idx="19586">
                  <c:v>1.2999999999999999E-2</c:v>
                </c:pt>
                <c:pt idx="19587">
                  <c:v>0.27100000000000002</c:v>
                </c:pt>
                <c:pt idx="19588">
                  <c:v>0.18</c:v>
                </c:pt>
                <c:pt idx="19589">
                  <c:v>0.17499999999999999</c:v>
                </c:pt>
                <c:pt idx="19590">
                  <c:v>0.23799999999999999</c:v>
                </c:pt>
                <c:pt idx="19591">
                  <c:v>0.16300000000000001</c:v>
                </c:pt>
                <c:pt idx="19592">
                  <c:v>2.5999999999999999E-2</c:v>
                </c:pt>
                <c:pt idx="19593">
                  <c:v>9.5000000000000001E-2</c:v>
                </c:pt>
                <c:pt idx="19594">
                  <c:v>0.13500000000000001</c:v>
                </c:pt>
                <c:pt idx="19595">
                  <c:v>0.16200000000000001</c:v>
                </c:pt>
                <c:pt idx="19596">
                  <c:v>0.42799999999999999</c:v>
                </c:pt>
                <c:pt idx="19597">
                  <c:v>0.13800000000000001</c:v>
                </c:pt>
                <c:pt idx="19598">
                  <c:v>7.6999999999999999E-2</c:v>
                </c:pt>
                <c:pt idx="19599">
                  <c:v>0.114</c:v>
                </c:pt>
                <c:pt idx="19600">
                  <c:v>0.10299999999999999</c:v>
                </c:pt>
                <c:pt idx="19601">
                  <c:v>0.161</c:v>
                </c:pt>
                <c:pt idx="19602">
                  <c:v>5.0999999999999997E-2</c:v>
                </c:pt>
                <c:pt idx="19603">
                  <c:v>7.9000000000000001E-2</c:v>
                </c:pt>
                <c:pt idx="19604">
                  <c:v>5.3999999999999999E-2</c:v>
                </c:pt>
                <c:pt idx="19605">
                  <c:v>5.3999999999999999E-2</c:v>
                </c:pt>
                <c:pt idx="19606">
                  <c:v>6.7000000000000004E-2</c:v>
                </c:pt>
                <c:pt idx="19607">
                  <c:v>0.10299999999999999</c:v>
                </c:pt>
                <c:pt idx="19608">
                  <c:v>0.23300000000000001</c:v>
                </c:pt>
                <c:pt idx="19609">
                  <c:v>4.2999999999999997E-2</c:v>
                </c:pt>
                <c:pt idx="19610">
                  <c:v>0.28199999999999997</c:v>
                </c:pt>
                <c:pt idx="19611">
                  <c:v>1.4999999999999999E-2</c:v>
                </c:pt>
                <c:pt idx="19612">
                  <c:v>6.5000000000000002E-2</c:v>
                </c:pt>
                <c:pt idx="19613">
                  <c:v>0.12</c:v>
                </c:pt>
                <c:pt idx="19614">
                  <c:v>0</c:v>
                </c:pt>
                <c:pt idx="19615">
                  <c:v>7.0000000000000001E-3</c:v>
                </c:pt>
                <c:pt idx="19616">
                  <c:v>0.36799999999999999</c:v>
                </c:pt>
                <c:pt idx="19617">
                  <c:v>0.13600000000000001</c:v>
                </c:pt>
                <c:pt idx="19618">
                  <c:v>0.42299999999999999</c:v>
                </c:pt>
                <c:pt idx="19619">
                  <c:v>0.121</c:v>
                </c:pt>
                <c:pt idx="19620">
                  <c:v>0.45500000000000002</c:v>
                </c:pt>
                <c:pt idx="19621">
                  <c:v>0.52</c:v>
                </c:pt>
                <c:pt idx="19622">
                  <c:v>0.13700000000000001</c:v>
                </c:pt>
                <c:pt idx="19623">
                  <c:v>0.17699999999999999</c:v>
                </c:pt>
                <c:pt idx="19624">
                  <c:v>9.7000000000000003E-2</c:v>
                </c:pt>
                <c:pt idx="19625">
                  <c:v>8.5999999999999993E-2</c:v>
                </c:pt>
                <c:pt idx="19626">
                  <c:v>0.14099999999999999</c:v>
                </c:pt>
                <c:pt idx="19627">
                  <c:v>0.128</c:v>
                </c:pt>
                <c:pt idx="19628">
                  <c:v>0.128</c:v>
                </c:pt>
                <c:pt idx="19629">
                  <c:v>2.1000000000000001E-2</c:v>
                </c:pt>
                <c:pt idx="19630">
                  <c:v>0.14699999999999999</c:v>
                </c:pt>
                <c:pt idx="19631">
                  <c:v>0.27300000000000002</c:v>
                </c:pt>
                <c:pt idx="19632">
                  <c:v>0.30599999999999999</c:v>
                </c:pt>
                <c:pt idx="19633">
                  <c:v>0.19700000000000001</c:v>
                </c:pt>
                <c:pt idx="19634">
                  <c:v>0.17399999999999999</c:v>
                </c:pt>
                <c:pt idx="19635">
                  <c:v>0.15</c:v>
                </c:pt>
                <c:pt idx="19636">
                  <c:v>1.7000000000000001E-2</c:v>
                </c:pt>
                <c:pt idx="19637">
                  <c:v>7.5999999999999998E-2</c:v>
                </c:pt>
                <c:pt idx="19638">
                  <c:v>0.35499999999999998</c:v>
                </c:pt>
                <c:pt idx="19639">
                  <c:v>0.40100000000000002</c:v>
                </c:pt>
                <c:pt idx="19640">
                  <c:v>5.0999999999999997E-2</c:v>
                </c:pt>
                <c:pt idx="19641">
                  <c:v>0.14299999999999999</c:v>
                </c:pt>
                <c:pt idx="19642">
                  <c:v>0.20200000000000001</c:v>
                </c:pt>
                <c:pt idx="19643">
                  <c:v>0.47599999999999998</c:v>
                </c:pt>
                <c:pt idx="19644">
                  <c:v>0.56200000000000006</c:v>
                </c:pt>
                <c:pt idx="19645">
                  <c:v>7.0000000000000001E-3</c:v>
                </c:pt>
                <c:pt idx="19646">
                  <c:v>0.27300000000000002</c:v>
                </c:pt>
                <c:pt idx="19647">
                  <c:v>6.0999999999999999E-2</c:v>
                </c:pt>
                <c:pt idx="19648">
                  <c:v>9.9000000000000005E-2</c:v>
                </c:pt>
                <c:pt idx="19649">
                  <c:v>0.183</c:v>
                </c:pt>
                <c:pt idx="19650">
                  <c:v>0.23400000000000001</c:v>
                </c:pt>
                <c:pt idx="19651">
                  <c:v>5.1999999999999998E-2</c:v>
                </c:pt>
                <c:pt idx="19652">
                  <c:v>0.123</c:v>
                </c:pt>
                <c:pt idx="19653">
                  <c:v>0.36199999999999999</c:v>
                </c:pt>
                <c:pt idx="19654">
                  <c:v>4.7E-2</c:v>
                </c:pt>
                <c:pt idx="19655">
                  <c:v>0.122</c:v>
                </c:pt>
                <c:pt idx="19656">
                  <c:v>0.122</c:v>
                </c:pt>
                <c:pt idx="19657">
                  <c:v>0.249</c:v>
                </c:pt>
                <c:pt idx="19658">
                  <c:v>5.3999999999999999E-2</c:v>
                </c:pt>
                <c:pt idx="19659">
                  <c:v>8.8999999999999996E-2</c:v>
                </c:pt>
                <c:pt idx="19660">
                  <c:v>0.127</c:v>
                </c:pt>
                <c:pt idx="19661">
                  <c:v>0.14199999999999999</c:v>
                </c:pt>
                <c:pt idx="19662">
                  <c:v>0.313</c:v>
                </c:pt>
                <c:pt idx="19663">
                  <c:v>0.14599999999999999</c:v>
                </c:pt>
                <c:pt idx="19664">
                  <c:v>0.115</c:v>
                </c:pt>
                <c:pt idx="19665">
                  <c:v>0.16500000000000001</c:v>
                </c:pt>
                <c:pt idx="19666">
                  <c:v>0.61099999999999999</c:v>
                </c:pt>
                <c:pt idx="19667">
                  <c:v>0.20899999999999999</c:v>
                </c:pt>
                <c:pt idx="19668">
                  <c:v>0.25</c:v>
                </c:pt>
                <c:pt idx="19669">
                  <c:v>3.5999999999999997E-2</c:v>
                </c:pt>
                <c:pt idx="19670">
                  <c:v>1.9E-2</c:v>
                </c:pt>
                <c:pt idx="19671">
                  <c:v>1.9E-2</c:v>
                </c:pt>
                <c:pt idx="19672">
                  <c:v>0.13300000000000001</c:v>
                </c:pt>
                <c:pt idx="19673">
                  <c:v>0.188</c:v>
                </c:pt>
                <c:pt idx="19674">
                  <c:v>0.188</c:v>
                </c:pt>
                <c:pt idx="19675">
                  <c:v>0.155</c:v>
                </c:pt>
                <c:pt idx="19676">
                  <c:v>0.13600000000000001</c:v>
                </c:pt>
                <c:pt idx="19677">
                  <c:v>0.13900000000000001</c:v>
                </c:pt>
                <c:pt idx="19678">
                  <c:v>0.245</c:v>
                </c:pt>
                <c:pt idx="19679">
                  <c:v>0.128</c:v>
                </c:pt>
                <c:pt idx="19680">
                  <c:v>0.28999999999999998</c:v>
                </c:pt>
                <c:pt idx="19681">
                  <c:v>8.1000000000000003E-2</c:v>
                </c:pt>
                <c:pt idx="19682">
                  <c:v>0.29399999999999998</c:v>
                </c:pt>
                <c:pt idx="19683">
                  <c:v>8.8999999999999996E-2</c:v>
                </c:pt>
                <c:pt idx="19684">
                  <c:v>0.161</c:v>
                </c:pt>
                <c:pt idx="19685">
                  <c:v>0.23300000000000001</c:v>
                </c:pt>
                <c:pt idx="19686">
                  <c:v>0.44</c:v>
                </c:pt>
                <c:pt idx="19687">
                  <c:v>0.40899999999999997</c:v>
                </c:pt>
                <c:pt idx="19688">
                  <c:v>0.35099999999999998</c:v>
                </c:pt>
                <c:pt idx="19689">
                  <c:v>0.17299999999999999</c:v>
                </c:pt>
                <c:pt idx="19690">
                  <c:v>0.113</c:v>
                </c:pt>
                <c:pt idx="19691">
                  <c:v>7.2999999999999995E-2</c:v>
                </c:pt>
                <c:pt idx="19692">
                  <c:v>0.28699999999999998</c:v>
                </c:pt>
                <c:pt idx="19693">
                  <c:v>3.2000000000000001E-2</c:v>
                </c:pt>
                <c:pt idx="19694">
                  <c:v>0.21</c:v>
                </c:pt>
                <c:pt idx="19695">
                  <c:v>0.27700000000000002</c:v>
                </c:pt>
                <c:pt idx="19696">
                  <c:v>5.8000000000000003E-2</c:v>
                </c:pt>
                <c:pt idx="19697">
                  <c:v>0.23400000000000001</c:v>
                </c:pt>
                <c:pt idx="19698">
                  <c:v>0.158</c:v>
                </c:pt>
                <c:pt idx="19699">
                  <c:v>1.9E-2</c:v>
                </c:pt>
                <c:pt idx="19700">
                  <c:v>0.32100000000000001</c:v>
                </c:pt>
                <c:pt idx="19701">
                  <c:v>4.0000000000000001E-3</c:v>
                </c:pt>
                <c:pt idx="19702">
                  <c:v>4.8000000000000001E-2</c:v>
                </c:pt>
                <c:pt idx="19703">
                  <c:v>0.20399999999999999</c:v>
                </c:pt>
                <c:pt idx="19704">
                  <c:v>0.06</c:v>
                </c:pt>
                <c:pt idx="19705">
                  <c:v>4.2000000000000003E-2</c:v>
                </c:pt>
                <c:pt idx="19706">
                  <c:v>0.126</c:v>
                </c:pt>
                <c:pt idx="19707">
                  <c:v>0.05</c:v>
                </c:pt>
                <c:pt idx="19708">
                  <c:v>0.159</c:v>
                </c:pt>
                <c:pt idx="19709">
                  <c:v>8.0000000000000002E-3</c:v>
                </c:pt>
                <c:pt idx="19710">
                  <c:v>0.16800000000000001</c:v>
                </c:pt>
                <c:pt idx="19711">
                  <c:v>0.34100000000000003</c:v>
                </c:pt>
                <c:pt idx="19712">
                  <c:v>5.1999999999999998E-2</c:v>
                </c:pt>
                <c:pt idx="19713">
                  <c:v>0.30599999999999999</c:v>
                </c:pt>
                <c:pt idx="19714">
                  <c:v>0.185</c:v>
                </c:pt>
                <c:pt idx="19715">
                  <c:v>0.26200000000000001</c:v>
                </c:pt>
                <c:pt idx="19716">
                  <c:v>0.08</c:v>
                </c:pt>
                <c:pt idx="19717">
                  <c:v>0.23699999999999999</c:v>
                </c:pt>
                <c:pt idx="19718">
                  <c:v>0.29099999999999998</c:v>
                </c:pt>
                <c:pt idx="19719">
                  <c:v>0.35499999999999998</c:v>
                </c:pt>
                <c:pt idx="19720">
                  <c:v>0.25600000000000001</c:v>
                </c:pt>
                <c:pt idx="19721">
                  <c:v>0.22</c:v>
                </c:pt>
                <c:pt idx="19722">
                  <c:v>0.22</c:v>
                </c:pt>
                <c:pt idx="19723">
                  <c:v>0.25900000000000001</c:v>
                </c:pt>
                <c:pt idx="19724">
                  <c:v>0.16200000000000001</c:v>
                </c:pt>
                <c:pt idx="19725">
                  <c:v>0.19800000000000001</c:v>
                </c:pt>
                <c:pt idx="19726">
                  <c:v>0.182</c:v>
                </c:pt>
                <c:pt idx="19727">
                  <c:v>0.157</c:v>
                </c:pt>
                <c:pt idx="19728">
                  <c:v>0.186</c:v>
                </c:pt>
                <c:pt idx="19729">
                  <c:v>0.28799999999999998</c:v>
                </c:pt>
                <c:pt idx="19730">
                  <c:v>6.9000000000000006E-2</c:v>
                </c:pt>
                <c:pt idx="19731">
                  <c:v>0.30199999999999999</c:v>
                </c:pt>
                <c:pt idx="19732">
                  <c:v>8.7999999999999995E-2</c:v>
                </c:pt>
                <c:pt idx="19733">
                  <c:v>0.11</c:v>
                </c:pt>
                <c:pt idx="19734">
                  <c:v>0.153</c:v>
                </c:pt>
                <c:pt idx="19735">
                  <c:v>0.192</c:v>
                </c:pt>
                <c:pt idx="19736">
                  <c:v>0.46100000000000002</c:v>
                </c:pt>
                <c:pt idx="19737">
                  <c:v>0.22900000000000001</c:v>
                </c:pt>
                <c:pt idx="19738">
                  <c:v>4.2999999999999997E-2</c:v>
                </c:pt>
                <c:pt idx="19739">
                  <c:v>8.3000000000000004E-2</c:v>
                </c:pt>
                <c:pt idx="19740">
                  <c:v>0.25900000000000001</c:v>
                </c:pt>
                <c:pt idx="19741">
                  <c:v>9.4E-2</c:v>
                </c:pt>
                <c:pt idx="19742">
                  <c:v>0.105</c:v>
                </c:pt>
                <c:pt idx="19743">
                  <c:v>6.3E-2</c:v>
                </c:pt>
                <c:pt idx="19744">
                  <c:v>6.0999999999999999E-2</c:v>
                </c:pt>
                <c:pt idx="19745">
                  <c:v>0.127</c:v>
                </c:pt>
                <c:pt idx="19746">
                  <c:v>8.5999999999999993E-2</c:v>
                </c:pt>
                <c:pt idx="19747">
                  <c:v>9.6000000000000002E-2</c:v>
                </c:pt>
                <c:pt idx="19748">
                  <c:v>0.13100000000000001</c:v>
                </c:pt>
                <c:pt idx="19749">
                  <c:v>9.9000000000000005E-2</c:v>
                </c:pt>
                <c:pt idx="19750">
                  <c:v>0.113</c:v>
                </c:pt>
                <c:pt idx="19751">
                  <c:v>2.5999999999999999E-2</c:v>
                </c:pt>
                <c:pt idx="19752">
                  <c:v>6.0999999999999999E-2</c:v>
                </c:pt>
                <c:pt idx="19753">
                  <c:v>0.23200000000000001</c:v>
                </c:pt>
                <c:pt idx="19754">
                  <c:v>0.21</c:v>
                </c:pt>
                <c:pt idx="19755">
                  <c:v>2.5999999999999999E-2</c:v>
                </c:pt>
                <c:pt idx="19756">
                  <c:v>9.7000000000000003E-2</c:v>
                </c:pt>
                <c:pt idx="19757">
                  <c:v>0.26100000000000001</c:v>
                </c:pt>
                <c:pt idx="19758">
                  <c:v>0.32400000000000001</c:v>
                </c:pt>
                <c:pt idx="19759">
                  <c:v>8.8999999999999996E-2</c:v>
                </c:pt>
                <c:pt idx="19760">
                  <c:v>0.11700000000000001</c:v>
                </c:pt>
                <c:pt idx="19761">
                  <c:v>0.125</c:v>
                </c:pt>
                <c:pt idx="19762">
                  <c:v>4.7E-2</c:v>
                </c:pt>
                <c:pt idx="19763">
                  <c:v>0.13</c:v>
                </c:pt>
                <c:pt idx="19764">
                  <c:v>0.185</c:v>
                </c:pt>
                <c:pt idx="19765">
                  <c:v>0.02</c:v>
                </c:pt>
                <c:pt idx="19766">
                  <c:v>0.13700000000000001</c:v>
                </c:pt>
                <c:pt idx="19767">
                  <c:v>0.23200000000000001</c:v>
                </c:pt>
                <c:pt idx="19768">
                  <c:v>8.4000000000000005E-2</c:v>
                </c:pt>
                <c:pt idx="19769">
                  <c:v>0.14199999999999999</c:v>
                </c:pt>
                <c:pt idx="19770">
                  <c:v>0.17</c:v>
                </c:pt>
                <c:pt idx="19771">
                  <c:v>2.4E-2</c:v>
                </c:pt>
                <c:pt idx="19772">
                  <c:v>2.4E-2</c:v>
                </c:pt>
                <c:pt idx="19773">
                  <c:v>7.0000000000000001E-3</c:v>
                </c:pt>
                <c:pt idx="19774">
                  <c:v>0.11600000000000001</c:v>
                </c:pt>
                <c:pt idx="19775">
                  <c:v>0.32600000000000001</c:v>
                </c:pt>
                <c:pt idx="19776">
                  <c:v>0.28100000000000003</c:v>
                </c:pt>
                <c:pt idx="19777">
                  <c:v>0.42799999999999999</c:v>
                </c:pt>
                <c:pt idx="19778">
                  <c:v>1E-3</c:v>
                </c:pt>
                <c:pt idx="19779">
                  <c:v>9.9000000000000005E-2</c:v>
                </c:pt>
                <c:pt idx="19780">
                  <c:v>0.19900000000000001</c:v>
                </c:pt>
                <c:pt idx="19781">
                  <c:v>0.18</c:v>
                </c:pt>
                <c:pt idx="19782">
                  <c:v>0.123</c:v>
                </c:pt>
                <c:pt idx="19783">
                  <c:v>7.0999999999999994E-2</c:v>
                </c:pt>
                <c:pt idx="19784">
                  <c:v>0.34</c:v>
                </c:pt>
                <c:pt idx="19785">
                  <c:v>1.2E-2</c:v>
                </c:pt>
                <c:pt idx="19786">
                  <c:v>0.121</c:v>
                </c:pt>
                <c:pt idx="19787">
                  <c:v>0.33900000000000002</c:v>
                </c:pt>
                <c:pt idx="19788">
                  <c:v>6.0999999999999999E-2</c:v>
                </c:pt>
                <c:pt idx="19789">
                  <c:v>0.30199999999999999</c:v>
                </c:pt>
                <c:pt idx="19790">
                  <c:v>3.3000000000000002E-2</c:v>
                </c:pt>
                <c:pt idx="19791">
                  <c:v>7.5999999999999998E-2</c:v>
                </c:pt>
                <c:pt idx="19792">
                  <c:v>0.05</c:v>
                </c:pt>
                <c:pt idx="19793">
                  <c:v>0.16600000000000001</c:v>
                </c:pt>
                <c:pt idx="19794">
                  <c:v>9.5000000000000001E-2</c:v>
                </c:pt>
                <c:pt idx="19795">
                  <c:v>8.2000000000000003E-2</c:v>
                </c:pt>
                <c:pt idx="19796">
                  <c:v>5.2999999999999999E-2</c:v>
                </c:pt>
                <c:pt idx="19797">
                  <c:v>0.17799999999999999</c:v>
                </c:pt>
                <c:pt idx="19798">
                  <c:v>0.14499999999999999</c:v>
                </c:pt>
                <c:pt idx="19799">
                  <c:v>0.252</c:v>
                </c:pt>
                <c:pt idx="19800">
                  <c:v>0.13500000000000001</c:v>
                </c:pt>
                <c:pt idx="19801">
                  <c:v>4.5999999999999999E-2</c:v>
                </c:pt>
                <c:pt idx="19802">
                  <c:v>0.34300000000000003</c:v>
                </c:pt>
                <c:pt idx="19803">
                  <c:v>0.129</c:v>
                </c:pt>
                <c:pt idx="19804">
                  <c:v>0.23699999999999999</c:v>
                </c:pt>
                <c:pt idx="19805">
                  <c:v>0.04</c:v>
                </c:pt>
                <c:pt idx="19806">
                  <c:v>0.22900000000000001</c:v>
                </c:pt>
                <c:pt idx="19807">
                  <c:v>5.8000000000000003E-2</c:v>
                </c:pt>
                <c:pt idx="19808">
                  <c:v>0.13700000000000001</c:v>
                </c:pt>
                <c:pt idx="19809">
                  <c:v>7.2999999999999995E-2</c:v>
                </c:pt>
                <c:pt idx="19810">
                  <c:v>0.156</c:v>
                </c:pt>
                <c:pt idx="19811">
                  <c:v>0.53</c:v>
                </c:pt>
                <c:pt idx="19812">
                  <c:v>0.03</c:v>
                </c:pt>
                <c:pt idx="19813">
                  <c:v>7.8E-2</c:v>
                </c:pt>
                <c:pt idx="19814">
                  <c:v>0.33600000000000002</c:v>
                </c:pt>
                <c:pt idx="19815">
                  <c:v>0.32300000000000001</c:v>
                </c:pt>
                <c:pt idx="19816">
                  <c:v>0.06</c:v>
                </c:pt>
                <c:pt idx="19817">
                  <c:v>0.25800000000000001</c:v>
                </c:pt>
                <c:pt idx="19818">
                  <c:v>7.0000000000000007E-2</c:v>
                </c:pt>
                <c:pt idx="19819">
                  <c:v>0.49199999999999999</c:v>
                </c:pt>
                <c:pt idx="19820">
                  <c:v>0.35699999999999998</c:v>
                </c:pt>
                <c:pt idx="19821">
                  <c:v>0.32700000000000001</c:v>
                </c:pt>
                <c:pt idx="19822">
                  <c:v>0.17599999999999999</c:v>
                </c:pt>
                <c:pt idx="19823">
                  <c:v>0.28699999999999998</c:v>
                </c:pt>
                <c:pt idx="19824">
                  <c:v>4.1000000000000002E-2</c:v>
                </c:pt>
                <c:pt idx="19825">
                  <c:v>0.28799999999999998</c:v>
                </c:pt>
                <c:pt idx="19826">
                  <c:v>0.20399999999999999</c:v>
                </c:pt>
                <c:pt idx="19827">
                  <c:v>0.26</c:v>
                </c:pt>
                <c:pt idx="19828">
                  <c:v>0.159</c:v>
                </c:pt>
                <c:pt idx="19829">
                  <c:v>1E-3</c:v>
                </c:pt>
                <c:pt idx="19830">
                  <c:v>0.51</c:v>
                </c:pt>
                <c:pt idx="19831">
                  <c:v>0.20799999999999999</c:v>
                </c:pt>
                <c:pt idx="19832">
                  <c:v>0.123</c:v>
                </c:pt>
                <c:pt idx="19833">
                  <c:v>0.104</c:v>
                </c:pt>
                <c:pt idx="19834">
                  <c:v>8.6999999999999994E-2</c:v>
                </c:pt>
                <c:pt idx="19835">
                  <c:v>9.4E-2</c:v>
                </c:pt>
                <c:pt idx="19836">
                  <c:v>4.2000000000000003E-2</c:v>
                </c:pt>
                <c:pt idx="19837">
                  <c:v>2.3E-2</c:v>
                </c:pt>
                <c:pt idx="19838">
                  <c:v>8.4000000000000005E-2</c:v>
                </c:pt>
                <c:pt idx="19839">
                  <c:v>8.0000000000000002E-3</c:v>
                </c:pt>
                <c:pt idx="19840">
                  <c:v>2.8000000000000001E-2</c:v>
                </c:pt>
                <c:pt idx="19841">
                  <c:v>9.0999999999999998E-2</c:v>
                </c:pt>
                <c:pt idx="19842">
                  <c:v>9.0999999999999998E-2</c:v>
                </c:pt>
                <c:pt idx="19843">
                  <c:v>8.3000000000000004E-2</c:v>
                </c:pt>
                <c:pt idx="19844">
                  <c:v>0.34899999999999998</c:v>
                </c:pt>
                <c:pt idx="19845">
                  <c:v>0.14599999999999999</c:v>
                </c:pt>
                <c:pt idx="19846">
                  <c:v>0.318</c:v>
                </c:pt>
                <c:pt idx="19847">
                  <c:v>3.0000000000000001E-3</c:v>
                </c:pt>
                <c:pt idx="19848">
                  <c:v>9.6000000000000002E-2</c:v>
                </c:pt>
                <c:pt idx="19849">
                  <c:v>0.14599999999999999</c:v>
                </c:pt>
                <c:pt idx="19850">
                  <c:v>0.128</c:v>
                </c:pt>
                <c:pt idx="19851">
                  <c:v>5.0000000000000001E-3</c:v>
                </c:pt>
                <c:pt idx="19852">
                  <c:v>1.6E-2</c:v>
                </c:pt>
                <c:pt idx="19853">
                  <c:v>7.0000000000000001E-3</c:v>
                </c:pt>
                <c:pt idx="19854">
                  <c:v>0.307</c:v>
                </c:pt>
                <c:pt idx="19855">
                  <c:v>0.17699999999999999</c:v>
                </c:pt>
                <c:pt idx="19856">
                  <c:v>0.13200000000000001</c:v>
                </c:pt>
                <c:pt idx="19857">
                  <c:v>0.115</c:v>
                </c:pt>
                <c:pt idx="19858">
                  <c:v>0.11799999999999999</c:v>
                </c:pt>
                <c:pt idx="19859">
                  <c:v>0.129</c:v>
                </c:pt>
                <c:pt idx="19860">
                  <c:v>0.23699999999999999</c:v>
                </c:pt>
                <c:pt idx="19861">
                  <c:v>0.222</c:v>
                </c:pt>
                <c:pt idx="19862">
                  <c:v>9.2999999999999999E-2</c:v>
                </c:pt>
                <c:pt idx="19863">
                  <c:v>5.8000000000000003E-2</c:v>
                </c:pt>
                <c:pt idx="19864">
                  <c:v>0.13400000000000001</c:v>
                </c:pt>
                <c:pt idx="19865">
                  <c:v>0.16</c:v>
                </c:pt>
                <c:pt idx="19866">
                  <c:v>8.4000000000000005E-2</c:v>
                </c:pt>
                <c:pt idx="19867">
                  <c:v>4.1000000000000002E-2</c:v>
                </c:pt>
                <c:pt idx="19868">
                  <c:v>8.1000000000000003E-2</c:v>
                </c:pt>
                <c:pt idx="19869">
                  <c:v>0.113</c:v>
                </c:pt>
                <c:pt idx="19870">
                  <c:v>0.11799999999999999</c:v>
                </c:pt>
                <c:pt idx="19871">
                  <c:v>0.41099999999999998</c:v>
                </c:pt>
                <c:pt idx="19872">
                  <c:v>0.38400000000000001</c:v>
                </c:pt>
                <c:pt idx="19873">
                  <c:v>0.54700000000000004</c:v>
                </c:pt>
                <c:pt idx="19874">
                  <c:v>0.215</c:v>
                </c:pt>
                <c:pt idx="19875">
                  <c:v>0.104</c:v>
                </c:pt>
                <c:pt idx="19876">
                  <c:v>0.20399999999999999</c:v>
                </c:pt>
                <c:pt idx="19877">
                  <c:v>5.3999999999999999E-2</c:v>
                </c:pt>
                <c:pt idx="19878">
                  <c:v>8.9999999999999993E-3</c:v>
                </c:pt>
                <c:pt idx="19879">
                  <c:v>0.13600000000000001</c:v>
                </c:pt>
                <c:pt idx="19880">
                  <c:v>9.9000000000000005E-2</c:v>
                </c:pt>
                <c:pt idx="19881">
                  <c:v>0.03</c:v>
                </c:pt>
                <c:pt idx="19882">
                  <c:v>7.0000000000000007E-2</c:v>
                </c:pt>
                <c:pt idx="19883">
                  <c:v>0.22700000000000001</c:v>
                </c:pt>
                <c:pt idx="19884">
                  <c:v>0.122</c:v>
                </c:pt>
                <c:pt idx="19885">
                  <c:v>0.122</c:v>
                </c:pt>
                <c:pt idx="19886">
                  <c:v>0.155</c:v>
                </c:pt>
                <c:pt idx="19887">
                  <c:v>0.14099999999999999</c:v>
                </c:pt>
                <c:pt idx="19888">
                  <c:v>0.26300000000000001</c:v>
                </c:pt>
                <c:pt idx="19889">
                  <c:v>0.34300000000000003</c:v>
                </c:pt>
                <c:pt idx="19890">
                  <c:v>0.44500000000000001</c:v>
                </c:pt>
                <c:pt idx="19891">
                  <c:v>0.124</c:v>
                </c:pt>
                <c:pt idx="19892">
                  <c:v>0.121</c:v>
                </c:pt>
                <c:pt idx="19893">
                  <c:v>7.9000000000000001E-2</c:v>
                </c:pt>
                <c:pt idx="19894">
                  <c:v>8.1000000000000003E-2</c:v>
                </c:pt>
                <c:pt idx="19895">
                  <c:v>3.5000000000000003E-2</c:v>
                </c:pt>
                <c:pt idx="19896">
                  <c:v>6.2E-2</c:v>
                </c:pt>
                <c:pt idx="19897">
                  <c:v>0.129</c:v>
                </c:pt>
                <c:pt idx="19898">
                  <c:v>4.8000000000000001E-2</c:v>
                </c:pt>
                <c:pt idx="19899">
                  <c:v>0.01</c:v>
                </c:pt>
                <c:pt idx="19900">
                  <c:v>0.245</c:v>
                </c:pt>
                <c:pt idx="19901">
                  <c:v>0.245</c:v>
                </c:pt>
                <c:pt idx="19902">
                  <c:v>0.28299999999999997</c:v>
                </c:pt>
                <c:pt idx="19903">
                  <c:v>0.158</c:v>
                </c:pt>
                <c:pt idx="19904">
                  <c:v>3.3000000000000002E-2</c:v>
                </c:pt>
                <c:pt idx="19905">
                  <c:v>0.27800000000000002</c:v>
                </c:pt>
                <c:pt idx="19906">
                  <c:v>3.7999999999999999E-2</c:v>
                </c:pt>
                <c:pt idx="19907">
                  <c:v>0.34699999999999998</c:v>
                </c:pt>
                <c:pt idx="19908">
                  <c:v>0.20100000000000001</c:v>
                </c:pt>
                <c:pt idx="19909">
                  <c:v>9.9000000000000005E-2</c:v>
                </c:pt>
                <c:pt idx="19910">
                  <c:v>0.19900000000000001</c:v>
                </c:pt>
                <c:pt idx="19911">
                  <c:v>0.25900000000000001</c:v>
                </c:pt>
                <c:pt idx="19912">
                  <c:v>0.32900000000000001</c:v>
                </c:pt>
                <c:pt idx="19913">
                  <c:v>6.5000000000000002E-2</c:v>
                </c:pt>
                <c:pt idx="19914">
                  <c:v>0.34699999999999998</c:v>
                </c:pt>
                <c:pt idx="19915">
                  <c:v>0.39500000000000002</c:v>
                </c:pt>
                <c:pt idx="19916">
                  <c:v>0.73599999999999999</c:v>
                </c:pt>
                <c:pt idx="19917">
                  <c:v>0.82</c:v>
                </c:pt>
                <c:pt idx="19918">
                  <c:v>1.089</c:v>
                </c:pt>
                <c:pt idx="19919">
                  <c:v>1.5609999999999999</c:v>
                </c:pt>
                <c:pt idx="19920">
                  <c:v>1.7150000000000001</c:v>
                </c:pt>
                <c:pt idx="19921">
                  <c:v>1.87</c:v>
                </c:pt>
                <c:pt idx="19922">
                  <c:v>2.31</c:v>
                </c:pt>
                <c:pt idx="19923">
                  <c:v>2.1150000000000002</c:v>
                </c:pt>
                <c:pt idx="19924">
                  <c:v>2.0550000000000002</c:v>
                </c:pt>
                <c:pt idx="19925">
                  <c:v>2.2410000000000001</c:v>
                </c:pt>
                <c:pt idx="19926">
                  <c:v>2.0139999999999998</c:v>
                </c:pt>
                <c:pt idx="19927">
                  <c:v>1.9179999999999999</c:v>
                </c:pt>
                <c:pt idx="19928">
                  <c:v>1.7350000000000001</c:v>
                </c:pt>
                <c:pt idx="19929">
                  <c:v>1.6060000000000001</c:v>
                </c:pt>
                <c:pt idx="19930">
                  <c:v>2.5880000000000001</c:v>
                </c:pt>
                <c:pt idx="19931">
                  <c:v>2.492</c:v>
                </c:pt>
                <c:pt idx="19932">
                  <c:v>2.923</c:v>
                </c:pt>
                <c:pt idx="19933">
                  <c:v>2.3660000000000001</c:v>
                </c:pt>
                <c:pt idx="19934">
                  <c:v>2.3279999999999998</c:v>
                </c:pt>
                <c:pt idx="19935">
                  <c:v>1.806</c:v>
                </c:pt>
                <c:pt idx="19936">
                  <c:v>1.86</c:v>
                </c:pt>
                <c:pt idx="19937">
                  <c:v>2.0670000000000002</c:v>
                </c:pt>
                <c:pt idx="19938">
                  <c:v>1.6060000000000001</c:v>
                </c:pt>
                <c:pt idx="19939">
                  <c:v>1.8879999999999999</c:v>
                </c:pt>
                <c:pt idx="19940">
                  <c:v>1.661</c:v>
                </c:pt>
                <c:pt idx="19941">
                  <c:v>1.6930000000000001</c:v>
                </c:pt>
                <c:pt idx="19942">
                  <c:v>1.8169</c:v>
                </c:pt>
                <c:pt idx="19943">
                  <c:v>1.5215000000000001</c:v>
                </c:pt>
                <c:pt idx="19944">
                  <c:v>1.8007</c:v>
                </c:pt>
                <c:pt idx="19945">
                  <c:v>1.6253</c:v>
                </c:pt>
                <c:pt idx="19946">
                  <c:v>1.7029000000000001</c:v>
                </c:pt>
                <c:pt idx="19947">
                  <c:v>1.49</c:v>
                </c:pt>
                <c:pt idx="19948">
                  <c:v>1.5093000000000001</c:v>
                </c:pt>
                <c:pt idx="19949">
                  <c:v>1.5634999999999999</c:v>
                </c:pt>
                <c:pt idx="19950">
                  <c:v>2.0352000000000001</c:v>
                </c:pt>
                <c:pt idx="19951">
                  <c:v>1.7739</c:v>
                </c:pt>
                <c:pt idx="19952">
                  <c:v>1.5875999999999999</c:v>
                </c:pt>
                <c:pt idx="19953">
                  <c:v>1.7157</c:v>
                </c:pt>
                <c:pt idx="19954">
                  <c:v>1.8245</c:v>
                </c:pt>
                <c:pt idx="19955">
                  <c:v>1.9391</c:v>
                </c:pt>
                <c:pt idx="19956">
                  <c:v>1.7490000000000001</c:v>
                </c:pt>
                <c:pt idx="19957">
                  <c:v>1.6908000000000001</c:v>
                </c:pt>
                <c:pt idx="19958">
                  <c:v>1.8815</c:v>
                </c:pt>
                <c:pt idx="19959">
                  <c:v>1.7925</c:v>
                </c:pt>
                <c:pt idx="19960">
                  <c:v>1.9137</c:v>
                </c:pt>
                <c:pt idx="19961">
                  <c:v>1.6473</c:v>
                </c:pt>
                <c:pt idx="19962">
                  <c:v>2.0087999999999999</c:v>
                </c:pt>
                <c:pt idx="19963">
                  <c:v>2.0916000000000001</c:v>
                </c:pt>
                <c:pt idx="19964">
                  <c:v>2.1478000000000002</c:v>
                </c:pt>
                <c:pt idx="19965">
                  <c:v>1.7873000000000001</c:v>
                </c:pt>
                <c:pt idx="19966">
                  <c:v>1.6108</c:v>
                </c:pt>
                <c:pt idx="19967">
                  <c:v>1.5972</c:v>
                </c:pt>
                <c:pt idx="19968">
                  <c:v>1.8665</c:v>
                </c:pt>
                <c:pt idx="19969">
                  <c:v>1.8284</c:v>
                </c:pt>
                <c:pt idx="19970">
                  <c:v>1.9501999999999999</c:v>
                </c:pt>
                <c:pt idx="19971">
                  <c:v>1.8749</c:v>
                </c:pt>
                <c:pt idx="19972">
                  <c:v>1.5985</c:v>
                </c:pt>
                <c:pt idx="19973">
                  <c:v>1.4487000000000001</c:v>
                </c:pt>
                <c:pt idx="19974">
                  <c:v>1.4487000000000001</c:v>
                </c:pt>
                <c:pt idx="19975">
                  <c:v>1.6494</c:v>
                </c:pt>
                <c:pt idx="19976">
                  <c:v>1.6354</c:v>
                </c:pt>
                <c:pt idx="19977">
                  <c:v>1.7291000000000001</c:v>
                </c:pt>
                <c:pt idx="19978">
                  <c:v>1.5947</c:v>
                </c:pt>
                <c:pt idx="19979">
                  <c:v>1.248</c:v>
                </c:pt>
                <c:pt idx="19980">
                  <c:v>1.2883</c:v>
                </c:pt>
                <c:pt idx="19981">
                  <c:v>1.1611</c:v>
                </c:pt>
                <c:pt idx="19982">
                  <c:v>1.1231</c:v>
                </c:pt>
                <c:pt idx="19983">
                  <c:v>1.0956999999999999</c:v>
                </c:pt>
                <c:pt idx="19984">
                  <c:v>1.1751</c:v>
                </c:pt>
                <c:pt idx="19985">
                  <c:v>1.8547</c:v>
                </c:pt>
                <c:pt idx="19986">
                  <c:v>1.0536000000000001</c:v>
                </c:pt>
                <c:pt idx="19987">
                  <c:v>1.5163</c:v>
                </c:pt>
                <c:pt idx="19988">
                  <c:v>1.4394</c:v>
                </c:pt>
                <c:pt idx="19989">
                  <c:v>1.5841000000000001</c:v>
                </c:pt>
                <c:pt idx="19990">
                  <c:v>1.8808</c:v>
                </c:pt>
                <c:pt idx="19991">
                  <c:v>1.8508</c:v>
                </c:pt>
                <c:pt idx="19992">
                  <c:v>1.9974000000000001</c:v>
                </c:pt>
                <c:pt idx="19993">
                  <c:v>1.8406</c:v>
                </c:pt>
                <c:pt idx="19994">
                  <c:v>1.8506</c:v>
                </c:pt>
                <c:pt idx="19995">
                  <c:v>1.5018</c:v>
                </c:pt>
                <c:pt idx="19996">
                  <c:v>1.7334000000000001</c:v>
                </c:pt>
                <c:pt idx="19997">
                  <c:v>1.7519</c:v>
                </c:pt>
                <c:pt idx="19998">
                  <c:v>2.2006999999999999</c:v>
                </c:pt>
                <c:pt idx="19999">
                  <c:v>2.2366000000000001</c:v>
                </c:pt>
                <c:pt idx="20000">
                  <c:v>2.2370000000000001</c:v>
                </c:pt>
                <c:pt idx="20001">
                  <c:v>2.1168999999999998</c:v>
                </c:pt>
                <c:pt idx="20002">
                  <c:v>1.3922000000000001</c:v>
                </c:pt>
                <c:pt idx="20003">
                  <c:v>1.2867</c:v>
                </c:pt>
                <c:pt idx="20004">
                  <c:v>1.2370000000000001</c:v>
                </c:pt>
                <c:pt idx="20005">
                  <c:v>1.8480000000000001</c:v>
                </c:pt>
                <c:pt idx="20006">
                  <c:v>1.496</c:v>
                </c:pt>
                <c:pt idx="20007">
                  <c:v>1.4662999999999999</c:v>
                </c:pt>
                <c:pt idx="20008">
                  <c:v>1.3110999999999999</c:v>
                </c:pt>
                <c:pt idx="20009">
                  <c:v>1.395</c:v>
                </c:pt>
                <c:pt idx="20010">
                  <c:v>1.5442</c:v>
                </c:pt>
                <c:pt idx="20011">
                  <c:v>1.5278</c:v>
                </c:pt>
                <c:pt idx="20012">
                  <c:v>1.3136000000000001</c:v>
                </c:pt>
                <c:pt idx="20013">
                  <c:v>1.2911999999999999</c:v>
                </c:pt>
                <c:pt idx="20014">
                  <c:v>1.4623999999999999</c:v>
                </c:pt>
                <c:pt idx="20015">
                  <c:v>1.3402000000000001</c:v>
                </c:pt>
                <c:pt idx="20016">
                  <c:v>1.3897999999999999</c:v>
                </c:pt>
                <c:pt idx="20017">
                  <c:v>1.8126</c:v>
                </c:pt>
                <c:pt idx="20018">
                  <c:v>1.8971</c:v>
                </c:pt>
                <c:pt idx="20019">
                  <c:v>1.7329000000000001</c:v>
                </c:pt>
                <c:pt idx="20020">
                  <c:v>1.9403999999999999</c:v>
                </c:pt>
                <c:pt idx="20021">
                  <c:v>1.8956</c:v>
                </c:pt>
                <c:pt idx="20022">
                  <c:v>1.8588</c:v>
                </c:pt>
                <c:pt idx="20023">
                  <c:v>2.0329999999999999</c:v>
                </c:pt>
                <c:pt idx="20024">
                  <c:v>2.2412999999999998</c:v>
                </c:pt>
                <c:pt idx="20025">
                  <c:v>2.3534999999999999</c:v>
                </c:pt>
                <c:pt idx="20026">
                  <c:v>2.3431000000000002</c:v>
                </c:pt>
                <c:pt idx="20027">
                  <c:v>2.1526999999999998</c:v>
                </c:pt>
                <c:pt idx="20028">
                  <c:v>2.1240999999999999</c:v>
                </c:pt>
                <c:pt idx="20029">
                  <c:v>2.0491000000000001</c:v>
                </c:pt>
                <c:pt idx="20030">
                  <c:v>2.3845000000000001</c:v>
                </c:pt>
                <c:pt idx="20031">
                  <c:v>2.1781999999999999</c:v>
                </c:pt>
                <c:pt idx="20032">
                  <c:v>1.5714999999999999</c:v>
                </c:pt>
                <c:pt idx="20033">
                  <c:v>1.5555000000000001</c:v>
                </c:pt>
                <c:pt idx="20034">
                  <c:v>1.387</c:v>
                </c:pt>
                <c:pt idx="20035">
                  <c:v>1.6097999999999999</c:v>
                </c:pt>
                <c:pt idx="20036">
                  <c:v>1.3662000000000001</c:v>
                </c:pt>
                <c:pt idx="20037">
                  <c:v>1.6693</c:v>
                </c:pt>
                <c:pt idx="20038">
                  <c:v>1.6698</c:v>
                </c:pt>
                <c:pt idx="20039">
                  <c:v>1.6155999999999999</c:v>
                </c:pt>
                <c:pt idx="20040">
                  <c:v>1.4987999999999999</c:v>
                </c:pt>
                <c:pt idx="20041">
                  <c:v>1.4541999999999999</c:v>
                </c:pt>
                <c:pt idx="20042">
                  <c:v>0.9909</c:v>
                </c:pt>
                <c:pt idx="20043">
                  <c:v>1.2744</c:v>
                </c:pt>
                <c:pt idx="20044">
                  <c:v>1.3243</c:v>
                </c:pt>
                <c:pt idx="20045">
                  <c:v>1.3243</c:v>
                </c:pt>
                <c:pt idx="20046">
                  <c:v>1.73</c:v>
                </c:pt>
                <c:pt idx="20047">
                  <c:v>2.0402999999999998</c:v>
                </c:pt>
                <c:pt idx="20048">
                  <c:v>2.0823</c:v>
                </c:pt>
                <c:pt idx="20049">
                  <c:v>2.0689000000000002</c:v>
                </c:pt>
                <c:pt idx="20050">
                  <c:v>2.1307999999999998</c:v>
                </c:pt>
                <c:pt idx="20051">
                  <c:v>2.0072999999999999</c:v>
                </c:pt>
                <c:pt idx="20052">
                  <c:v>1.7459</c:v>
                </c:pt>
                <c:pt idx="20053">
                  <c:v>1.6049</c:v>
                </c:pt>
                <c:pt idx="20054">
                  <c:v>1.5916999999999999</c:v>
                </c:pt>
                <c:pt idx="20055">
                  <c:v>1.6065</c:v>
                </c:pt>
                <c:pt idx="20056">
                  <c:v>1.8775999999999999</c:v>
                </c:pt>
                <c:pt idx="20057">
                  <c:v>1.8703000000000001</c:v>
                </c:pt>
                <c:pt idx="20058">
                  <c:v>1.5031000000000001</c:v>
                </c:pt>
                <c:pt idx="20059">
                  <c:v>2.0421</c:v>
                </c:pt>
                <c:pt idx="20060">
                  <c:v>1.3911</c:v>
                </c:pt>
                <c:pt idx="20061">
                  <c:v>1.4408000000000001</c:v>
                </c:pt>
                <c:pt idx="20062">
                  <c:v>1.4408000000000001</c:v>
                </c:pt>
                <c:pt idx="20063">
                  <c:v>0.86919999999999997</c:v>
                </c:pt>
                <c:pt idx="20064">
                  <c:v>0.89070000000000005</c:v>
                </c:pt>
                <c:pt idx="20065">
                  <c:v>0.22900000000000001</c:v>
                </c:pt>
                <c:pt idx="20066">
                  <c:v>0.37180000000000002</c:v>
                </c:pt>
                <c:pt idx="20067">
                  <c:v>0.6522</c:v>
                </c:pt>
                <c:pt idx="20068">
                  <c:v>0.68469999999999998</c:v>
                </c:pt>
                <c:pt idx="20069">
                  <c:v>1.2989999999999999</c:v>
                </c:pt>
                <c:pt idx="20070">
                  <c:v>1.7402</c:v>
                </c:pt>
                <c:pt idx="20071">
                  <c:v>1.5864</c:v>
                </c:pt>
                <c:pt idx="20072">
                  <c:v>1.3705000000000001</c:v>
                </c:pt>
                <c:pt idx="20073">
                  <c:v>1.4594</c:v>
                </c:pt>
                <c:pt idx="20074">
                  <c:v>1.8260000000000001</c:v>
                </c:pt>
                <c:pt idx="20075">
                  <c:v>1.8411</c:v>
                </c:pt>
                <c:pt idx="20076">
                  <c:v>1.5859000000000001</c:v>
                </c:pt>
                <c:pt idx="20077">
                  <c:v>1.4961</c:v>
                </c:pt>
                <c:pt idx="20078">
                  <c:v>1.3748</c:v>
                </c:pt>
                <c:pt idx="20079">
                  <c:v>1.4557</c:v>
                </c:pt>
                <c:pt idx="20080">
                  <c:v>0.99490000000000001</c:v>
                </c:pt>
                <c:pt idx="20081">
                  <c:v>0.87919999999999998</c:v>
                </c:pt>
                <c:pt idx="20082">
                  <c:v>0.75560000000000005</c:v>
                </c:pt>
                <c:pt idx="20083">
                  <c:v>0.38229999999999997</c:v>
                </c:pt>
                <c:pt idx="20084">
                  <c:v>0.32490000000000002</c:v>
                </c:pt>
                <c:pt idx="20085">
                  <c:v>0.26740000000000003</c:v>
                </c:pt>
                <c:pt idx="20086">
                  <c:v>0.14080000000000001</c:v>
                </c:pt>
                <c:pt idx="20087">
                  <c:v>0.36659999999999998</c:v>
                </c:pt>
                <c:pt idx="20088">
                  <c:v>0.3584</c:v>
                </c:pt>
                <c:pt idx="20089">
                  <c:v>0.47689999999999999</c:v>
                </c:pt>
                <c:pt idx="20090">
                  <c:v>0.57650000000000001</c:v>
                </c:pt>
                <c:pt idx="20091">
                  <c:v>0.31759999999999999</c:v>
                </c:pt>
                <c:pt idx="20092">
                  <c:v>0.53349999999999997</c:v>
                </c:pt>
                <c:pt idx="20093">
                  <c:v>0.87190000000000001</c:v>
                </c:pt>
                <c:pt idx="20094">
                  <c:v>0.91669999999999996</c:v>
                </c:pt>
                <c:pt idx="20095">
                  <c:v>1.0888</c:v>
                </c:pt>
                <c:pt idx="20096">
                  <c:v>0.72019999999999995</c:v>
                </c:pt>
                <c:pt idx="20097">
                  <c:v>0.76419999999999999</c:v>
                </c:pt>
                <c:pt idx="20098">
                  <c:v>0.41880000000000001</c:v>
                </c:pt>
                <c:pt idx="20099">
                  <c:v>0.4037</c:v>
                </c:pt>
                <c:pt idx="20100">
                  <c:v>0.34250000000000003</c:v>
                </c:pt>
                <c:pt idx="20101">
                  <c:v>0.47770000000000001</c:v>
                </c:pt>
                <c:pt idx="20102">
                  <c:v>0.47770000000000001</c:v>
                </c:pt>
                <c:pt idx="20103">
                  <c:v>0.2072</c:v>
                </c:pt>
                <c:pt idx="20104">
                  <c:v>0.2276</c:v>
                </c:pt>
                <c:pt idx="20105">
                  <c:v>9.9299999999999999E-2</c:v>
                </c:pt>
                <c:pt idx="20106">
                  <c:v>0.1028</c:v>
                </c:pt>
                <c:pt idx="20107">
                  <c:v>0.31509999999999999</c:v>
                </c:pt>
                <c:pt idx="20108">
                  <c:v>0.17269999999999999</c:v>
                </c:pt>
                <c:pt idx="20109">
                  <c:v>0.65410000000000001</c:v>
                </c:pt>
                <c:pt idx="20110">
                  <c:v>0.4793</c:v>
                </c:pt>
                <c:pt idx="20111">
                  <c:v>0.81899999999999995</c:v>
                </c:pt>
                <c:pt idx="20112">
                  <c:v>0.61519999999999997</c:v>
                </c:pt>
                <c:pt idx="20113">
                  <c:v>0.36399999999999999</c:v>
                </c:pt>
                <c:pt idx="20114">
                  <c:v>0.21299999999999999</c:v>
                </c:pt>
                <c:pt idx="20115">
                  <c:v>0.22900000000000001</c:v>
                </c:pt>
                <c:pt idx="20116">
                  <c:v>0.4839</c:v>
                </c:pt>
                <c:pt idx="20117">
                  <c:v>0.56559999999999999</c:v>
                </c:pt>
                <c:pt idx="20118">
                  <c:v>0.35539999999999999</c:v>
                </c:pt>
                <c:pt idx="20119">
                  <c:v>0.28149999999999997</c:v>
                </c:pt>
                <c:pt idx="20120">
                  <c:v>0.1308</c:v>
                </c:pt>
                <c:pt idx="20121">
                  <c:v>4.2099999999999999E-2</c:v>
                </c:pt>
                <c:pt idx="20122">
                  <c:v>0.3644</c:v>
                </c:pt>
                <c:pt idx="20123">
                  <c:v>0.47099999999999997</c:v>
                </c:pt>
                <c:pt idx="20124">
                  <c:v>0.43569999999999998</c:v>
                </c:pt>
                <c:pt idx="20125">
                  <c:v>0.1215</c:v>
                </c:pt>
                <c:pt idx="20126">
                  <c:v>0.31030000000000002</c:v>
                </c:pt>
                <c:pt idx="20127">
                  <c:v>9.9500000000000005E-2</c:v>
                </c:pt>
                <c:pt idx="20128">
                  <c:v>0.2994</c:v>
                </c:pt>
                <c:pt idx="20129">
                  <c:v>0.25180000000000002</c:v>
                </c:pt>
                <c:pt idx="20130">
                  <c:v>0.25259999999999999</c:v>
                </c:pt>
                <c:pt idx="20131">
                  <c:v>0.3488</c:v>
                </c:pt>
                <c:pt idx="20132">
                  <c:v>0.29070000000000001</c:v>
                </c:pt>
                <c:pt idx="20133">
                  <c:v>0.27829999999999999</c:v>
                </c:pt>
                <c:pt idx="20134">
                  <c:v>0.1222</c:v>
                </c:pt>
                <c:pt idx="20135">
                  <c:v>7.0499999999999993E-2</c:v>
                </c:pt>
                <c:pt idx="20136">
                  <c:v>0.29270000000000002</c:v>
                </c:pt>
                <c:pt idx="20137">
                  <c:v>0.3488</c:v>
                </c:pt>
                <c:pt idx="20138">
                  <c:v>0.2069</c:v>
                </c:pt>
                <c:pt idx="20139">
                  <c:v>0.12230000000000001</c:v>
                </c:pt>
                <c:pt idx="20140">
                  <c:v>0.12230000000000001</c:v>
                </c:pt>
                <c:pt idx="20141">
                  <c:v>3.8199999999999998E-2</c:v>
                </c:pt>
                <c:pt idx="20142">
                  <c:v>1.5599999999999999E-2</c:v>
                </c:pt>
                <c:pt idx="20143">
                  <c:v>0.2107</c:v>
                </c:pt>
                <c:pt idx="20144">
                  <c:v>4.2000000000000003E-2</c:v>
                </c:pt>
                <c:pt idx="20145">
                  <c:v>4.2099999999999999E-2</c:v>
                </c:pt>
                <c:pt idx="20146">
                  <c:v>3.0599999999999999E-2</c:v>
                </c:pt>
                <c:pt idx="20147">
                  <c:v>1.24E-2</c:v>
                </c:pt>
                <c:pt idx="20148">
                  <c:v>0.3664</c:v>
                </c:pt>
                <c:pt idx="20149">
                  <c:v>0.38690000000000002</c:v>
                </c:pt>
                <c:pt idx="20150">
                  <c:v>0.39779999999999999</c:v>
                </c:pt>
                <c:pt idx="20151">
                  <c:v>0.56020000000000003</c:v>
                </c:pt>
                <c:pt idx="20152">
                  <c:v>0.51459999999999995</c:v>
                </c:pt>
                <c:pt idx="20153">
                  <c:v>0.34920000000000001</c:v>
                </c:pt>
                <c:pt idx="20154">
                  <c:v>0.24729999999999999</c:v>
                </c:pt>
                <c:pt idx="20155">
                  <c:v>0.51180000000000003</c:v>
                </c:pt>
                <c:pt idx="20156">
                  <c:v>0.53359999999999996</c:v>
                </c:pt>
                <c:pt idx="20157">
                  <c:v>0.28649999999999998</c:v>
                </c:pt>
                <c:pt idx="20158">
                  <c:v>4.19E-2</c:v>
                </c:pt>
                <c:pt idx="20159">
                  <c:v>7.0300000000000001E-2</c:v>
                </c:pt>
                <c:pt idx="20160">
                  <c:v>6.0199999999999997E-2</c:v>
                </c:pt>
                <c:pt idx="20161">
                  <c:v>0.13819999999999999</c:v>
                </c:pt>
                <c:pt idx="20162">
                  <c:v>0.25669999999999998</c:v>
                </c:pt>
                <c:pt idx="20163">
                  <c:v>0.1961</c:v>
                </c:pt>
                <c:pt idx="20164">
                  <c:v>2.87E-2</c:v>
                </c:pt>
                <c:pt idx="20165">
                  <c:v>2.98E-2</c:v>
                </c:pt>
                <c:pt idx="20166">
                  <c:v>2.69E-2</c:v>
                </c:pt>
                <c:pt idx="20167">
                  <c:v>0.18340000000000001</c:v>
                </c:pt>
                <c:pt idx="20168">
                  <c:v>7.4999999999999997E-3</c:v>
                </c:pt>
                <c:pt idx="20169">
                  <c:v>2.58E-2</c:v>
                </c:pt>
                <c:pt idx="20170">
                  <c:v>7.7700000000000005E-2</c:v>
                </c:pt>
                <c:pt idx="20171">
                  <c:v>0.1714</c:v>
                </c:pt>
                <c:pt idx="20172">
                  <c:v>0.44319999999999998</c:v>
                </c:pt>
                <c:pt idx="20173">
                  <c:v>0.1263</c:v>
                </c:pt>
                <c:pt idx="20174">
                  <c:v>0.1104</c:v>
                </c:pt>
                <c:pt idx="20175">
                  <c:v>0.4052</c:v>
                </c:pt>
                <c:pt idx="20176">
                  <c:v>0.84730000000000005</c:v>
                </c:pt>
                <c:pt idx="20177">
                  <c:v>0.61409999999999998</c:v>
                </c:pt>
                <c:pt idx="20178">
                  <c:v>0.65480000000000005</c:v>
                </c:pt>
                <c:pt idx="20179">
                  <c:v>0.3921</c:v>
                </c:pt>
                <c:pt idx="20180">
                  <c:v>0.59519999999999995</c:v>
                </c:pt>
                <c:pt idx="20181">
                  <c:v>0.41830000000000001</c:v>
                </c:pt>
                <c:pt idx="20182">
                  <c:v>0.49869999999999998</c:v>
                </c:pt>
                <c:pt idx="20183">
                  <c:v>5.0599999999999999E-2</c:v>
                </c:pt>
                <c:pt idx="20184">
                  <c:v>5.7999999999999996E-3</c:v>
                </c:pt>
                <c:pt idx="20185">
                  <c:v>1.29E-2</c:v>
                </c:pt>
                <c:pt idx="20186">
                  <c:v>0.2329</c:v>
                </c:pt>
                <c:pt idx="20187">
                  <c:v>0.2329</c:v>
                </c:pt>
                <c:pt idx="20188">
                  <c:v>1.3100000000000001E-2</c:v>
                </c:pt>
                <c:pt idx="20189">
                  <c:v>0.1598</c:v>
                </c:pt>
                <c:pt idx="20190">
                  <c:v>7.5999999999999998E-2</c:v>
                </c:pt>
                <c:pt idx="20191">
                  <c:v>3.9899999999999998E-2</c:v>
                </c:pt>
                <c:pt idx="20192">
                  <c:v>0.41570000000000001</c:v>
                </c:pt>
                <c:pt idx="20193">
                  <c:v>0.68130000000000002</c:v>
                </c:pt>
                <c:pt idx="20194">
                  <c:v>0.5554</c:v>
                </c:pt>
                <c:pt idx="20195">
                  <c:v>0.29470000000000002</c:v>
                </c:pt>
                <c:pt idx="20196">
                  <c:v>0.45169999999999999</c:v>
                </c:pt>
                <c:pt idx="20197">
                  <c:v>0.157</c:v>
                </c:pt>
                <c:pt idx="20198">
                  <c:v>0.2908</c:v>
                </c:pt>
                <c:pt idx="20199">
                  <c:v>0.27829999999999999</c:v>
                </c:pt>
                <c:pt idx="20200">
                  <c:v>6.6600000000000006E-2</c:v>
                </c:pt>
                <c:pt idx="20201">
                  <c:v>5.6000000000000001E-2</c:v>
                </c:pt>
                <c:pt idx="20202">
                  <c:v>9.8400000000000001E-2</c:v>
                </c:pt>
                <c:pt idx="20203">
                  <c:v>0.32940000000000003</c:v>
                </c:pt>
                <c:pt idx="20204">
                  <c:v>0.13880000000000001</c:v>
                </c:pt>
                <c:pt idx="20205">
                  <c:v>6.0699999999999997E-2</c:v>
                </c:pt>
                <c:pt idx="20206">
                  <c:v>0.38290000000000002</c:v>
                </c:pt>
                <c:pt idx="20207">
                  <c:v>0.1653</c:v>
                </c:pt>
                <c:pt idx="20208">
                  <c:v>0.3498</c:v>
                </c:pt>
                <c:pt idx="20209">
                  <c:v>0.24399999999999999</c:v>
                </c:pt>
                <c:pt idx="20210">
                  <c:v>2.3300000000000001E-2</c:v>
                </c:pt>
                <c:pt idx="20211">
                  <c:v>0.35270000000000001</c:v>
                </c:pt>
                <c:pt idx="20212">
                  <c:v>0.2276</c:v>
                </c:pt>
                <c:pt idx="20213">
                  <c:v>0.20979999999999999</c:v>
                </c:pt>
                <c:pt idx="20214">
                  <c:v>4.2799999999999998E-2</c:v>
                </c:pt>
                <c:pt idx="20215">
                  <c:v>5.8599999999999999E-2</c:v>
                </c:pt>
                <c:pt idx="20216">
                  <c:v>7.0999999999999994E-2</c:v>
                </c:pt>
                <c:pt idx="20217">
                  <c:v>0.2321</c:v>
                </c:pt>
                <c:pt idx="20218">
                  <c:v>0.1376</c:v>
                </c:pt>
                <c:pt idx="20219">
                  <c:v>0.14449999999999999</c:v>
                </c:pt>
                <c:pt idx="20220">
                  <c:v>0.2127</c:v>
                </c:pt>
                <c:pt idx="20221">
                  <c:v>0.36980000000000002</c:v>
                </c:pt>
                <c:pt idx="20222">
                  <c:v>0.28710000000000002</c:v>
                </c:pt>
                <c:pt idx="20223">
                  <c:v>8.9899999999999994E-2</c:v>
                </c:pt>
                <c:pt idx="20224">
                  <c:v>0.31780000000000003</c:v>
                </c:pt>
                <c:pt idx="20225">
                  <c:v>0.31780000000000003</c:v>
                </c:pt>
                <c:pt idx="20226">
                  <c:v>0.24</c:v>
                </c:pt>
                <c:pt idx="20227">
                  <c:v>0.43840000000000001</c:v>
                </c:pt>
                <c:pt idx="20228">
                  <c:v>0.23069999999999999</c:v>
                </c:pt>
                <c:pt idx="20229">
                  <c:v>0.10390000000000001</c:v>
                </c:pt>
                <c:pt idx="20230">
                  <c:v>0.23899999999999999</c:v>
                </c:pt>
                <c:pt idx="20231">
                  <c:v>0.18</c:v>
                </c:pt>
                <c:pt idx="20232">
                  <c:v>0.19950000000000001</c:v>
                </c:pt>
                <c:pt idx="20233">
                  <c:v>0.18820000000000001</c:v>
                </c:pt>
                <c:pt idx="20234">
                  <c:v>7.1999999999999998E-3</c:v>
                </c:pt>
                <c:pt idx="20235">
                  <c:v>0.23150000000000001</c:v>
                </c:pt>
                <c:pt idx="20236">
                  <c:v>0.21709999999999999</c:v>
                </c:pt>
                <c:pt idx="20237">
                  <c:v>0.30130000000000001</c:v>
                </c:pt>
                <c:pt idx="20238">
                  <c:v>0.14879999999999999</c:v>
                </c:pt>
                <c:pt idx="20239">
                  <c:v>0.17460000000000001</c:v>
                </c:pt>
                <c:pt idx="20240">
                  <c:v>8.9300000000000004E-2</c:v>
                </c:pt>
                <c:pt idx="20241">
                  <c:v>0.43369999999999997</c:v>
                </c:pt>
                <c:pt idx="20242">
                  <c:v>1.8599999999999998E-2</c:v>
                </c:pt>
                <c:pt idx="20243">
                  <c:v>9.3200000000000005E-2</c:v>
                </c:pt>
                <c:pt idx="20244">
                  <c:v>0.1484</c:v>
                </c:pt>
                <c:pt idx="20245">
                  <c:v>2.2200000000000001E-2</c:v>
                </c:pt>
                <c:pt idx="20246">
                  <c:v>4.8599999999999997E-2</c:v>
                </c:pt>
                <c:pt idx="20247">
                  <c:v>7.2300000000000003E-2</c:v>
                </c:pt>
                <c:pt idx="20248">
                  <c:v>7.3800000000000004E-2</c:v>
                </c:pt>
                <c:pt idx="20249">
                  <c:v>0.12970000000000001</c:v>
                </c:pt>
                <c:pt idx="20250">
                  <c:v>0.35770000000000002</c:v>
                </c:pt>
                <c:pt idx="20251">
                  <c:v>0.15890000000000001</c:v>
                </c:pt>
                <c:pt idx="20252">
                  <c:v>0.28910000000000002</c:v>
                </c:pt>
                <c:pt idx="20253">
                  <c:v>6.4500000000000002E-2</c:v>
                </c:pt>
                <c:pt idx="20254">
                  <c:v>5.8299999999999998E-2</c:v>
                </c:pt>
                <c:pt idx="20255">
                  <c:v>0.2167</c:v>
                </c:pt>
                <c:pt idx="20256">
                  <c:v>0.40400000000000003</c:v>
                </c:pt>
                <c:pt idx="20257">
                  <c:v>0.1119</c:v>
                </c:pt>
                <c:pt idx="20258">
                  <c:v>1.5100000000000001E-2</c:v>
                </c:pt>
                <c:pt idx="20259">
                  <c:v>1.8800000000000001E-2</c:v>
                </c:pt>
                <c:pt idx="20260">
                  <c:v>0.1069</c:v>
                </c:pt>
                <c:pt idx="20261">
                  <c:v>6.7199999999999996E-2</c:v>
                </c:pt>
                <c:pt idx="20262">
                  <c:v>3.9800000000000002E-2</c:v>
                </c:pt>
                <c:pt idx="20263">
                  <c:v>0.1013</c:v>
                </c:pt>
                <c:pt idx="20264">
                  <c:v>0.13550000000000001</c:v>
                </c:pt>
                <c:pt idx="20265">
                  <c:v>0.1024</c:v>
                </c:pt>
                <c:pt idx="20266">
                  <c:v>0.12859999999999999</c:v>
                </c:pt>
                <c:pt idx="20267">
                  <c:v>3.2399999999999998E-2</c:v>
                </c:pt>
                <c:pt idx="20268">
                  <c:v>0.1709</c:v>
                </c:pt>
                <c:pt idx="20269">
                  <c:v>0.31490000000000001</c:v>
                </c:pt>
                <c:pt idx="20270">
                  <c:v>0.1076</c:v>
                </c:pt>
                <c:pt idx="20271">
                  <c:v>0.1012</c:v>
                </c:pt>
                <c:pt idx="20272">
                  <c:v>0.185</c:v>
                </c:pt>
                <c:pt idx="20273">
                  <c:v>0.1129</c:v>
                </c:pt>
                <c:pt idx="20274">
                  <c:v>2.5899999999999999E-2</c:v>
                </c:pt>
                <c:pt idx="20275">
                  <c:v>6.3399999999999998E-2</c:v>
                </c:pt>
                <c:pt idx="20276">
                  <c:v>0.21379999999999999</c:v>
                </c:pt>
                <c:pt idx="20277">
                  <c:v>6.7000000000000002E-3</c:v>
                </c:pt>
                <c:pt idx="20278">
                  <c:v>0.15479999999999999</c:v>
                </c:pt>
                <c:pt idx="20279">
                  <c:v>0.2641</c:v>
                </c:pt>
                <c:pt idx="20280">
                  <c:v>0.16650000000000001</c:v>
                </c:pt>
                <c:pt idx="20281">
                  <c:v>7.0499999999999993E-2</c:v>
                </c:pt>
                <c:pt idx="20282">
                  <c:v>0.32890000000000003</c:v>
                </c:pt>
                <c:pt idx="20283">
                  <c:v>0.41770000000000002</c:v>
                </c:pt>
                <c:pt idx="20284">
                  <c:v>0.34939999999999999</c:v>
                </c:pt>
                <c:pt idx="20285">
                  <c:v>0.34939999999999999</c:v>
                </c:pt>
                <c:pt idx="20286">
                  <c:v>8.4400000000000003E-2</c:v>
                </c:pt>
                <c:pt idx="20287">
                  <c:v>7.7000000000000002E-3</c:v>
                </c:pt>
                <c:pt idx="20288">
                  <c:v>0.16719999999999999</c:v>
                </c:pt>
                <c:pt idx="20289">
                  <c:v>0.24660000000000001</c:v>
                </c:pt>
                <c:pt idx="20290">
                  <c:v>0.13730000000000001</c:v>
                </c:pt>
                <c:pt idx="20291">
                  <c:v>4.1700000000000001E-2</c:v>
                </c:pt>
                <c:pt idx="20292">
                  <c:v>0.35820000000000002</c:v>
                </c:pt>
                <c:pt idx="20293">
                  <c:v>0.16009999999999999</c:v>
                </c:pt>
                <c:pt idx="20294">
                  <c:v>0.18490000000000001</c:v>
                </c:pt>
                <c:pt idx="20295">
                  <c:v>0.1749</c:v>
                </c:pt>
                <c:pt idx="20296">
                  <c:v>0.2384</c:v>
                </c:pt>
                <c:pt idx="20297">
                  <c:v>0.28820000000000001</c:v>
                </c:pt>
                <c:pt idx="20298">
                  <c:v>0.10059999999999999</c:v>
                </c:pt>
                <c:pt idx="20299">
                  <c:v>0.19600000000000001</c:v>
                </c:pt>
                <c:pt idx="20300">
                  <c:v>0.37759999999999999</c:v>
                </c:pt>
                <c:pt idx="20301">
                  <c:v>0.23680000000000001</c:v>
                </c:pt>
                <c:pt idx="20302">
                  <c:v>6.6100000000000006E-2</c:v>
                </c:pt>
                <c:pt idx="20303">
                  <c:v>1.9699999999999999E-2</c:v>
                </c:pt>
                <c:pt idx="20304">
                  <c:v>2.2100000000000002E-2</c:v>
                </c:pt>
                <c:pt idx="20305">
                  <c:v>0.64580000000000004</c:v>
                </c:pt>
                <c:pt idx="20306">
                  <c:v>0.43940000000000001</c:v>
                </c:pt>
                <c:pt idx="20307">
                  <c:v>0.23730000000000001</c:v>
                </c:pt>
                <c:pt idx="20308">
                  <c:v>0.19939999999999999</c:v>
                </c:pt>
                <c:pt idx="20309">
                  <c:v>0.1042</c:v>
                </c:pt>
                <c:pt idx="20310">
                  <c:v>8.6699999999999999E-2</c:v>
                </c:pt>
                <c:pt idx="20311">
                  <c:v>9.5500000000000002E-2</c:v>
                </c:pt>
                <c:pt idx="20312">
                  <c:v>7.7499999999999999E-2</c:v>
                </c:pt>
                <c:pt idx="20313">
                  <c:v>6.4399999999999999E-2</c:v>
                </c:pt>
                <c:pt idx="20314">
                  <c:v>0.33100000000000002</c:v>
                </c:pt>
                <c:pt idx="20315">
                  <c:v>0.20799999999999999</c:v>
                </c:pt>
                <c:pt idx="20316">
                  <c:v>8.9099999999999999E-2</c:v>
                </c:pt>
                <c:pt idx="20317">
                  <c:v>1.09E-2</c:v>
                </c:pt>
                <c:pt idx="20318">
                  <c:v>0.15290000000000001</c:v>
                </c:pt>
                <c:pt idx="20319">
                  <c:v>0.1477</c:v>
                </c:pt>
                <c:pt idx="20320">
                  <c:v>3.7000000000000002E-3</c:v>
                </c:pt>
                <c:pt idx="20321">
                  <c:v>0.38190000000000002</c:v>
                </c:pt>
                <c:pt idx="20322">
                  <c:v>1.95E-2</c:v>
                </c:pt>
                <c:pt idx="20323">
                  <c:v>0.28649999999999998</c:v>
                </c:pt>
                <c:pt idx="20324">
                  <c:v>0.69599999999999995</c:v>
                </c:pt>
                <c:pt idx="20325">
                  <c:v>0.8931</c:v>
                </c:pt>
                <c:pt idx="20326">
                  <c:v>1.0447</c:v>
                </c:pt>
                <c:pt idx="20327">
                  <c:v>0.91279999999999994</c:v>
                </c:pt>
                <c:pt idx="20328">
                  <c:v>0.58950000000000002</c:v>
                </c:pt>
                <c:pt idx="20329">
                  <c:v>0.27029999999999998</c:v>
                </c:pt>
                <c:pt idx="20330">
                  <c:v>3.9600000000000003E-2</c:v>
                </c:pt>
                <c:pt idx="20331">
                  <c:v>0.1091</c:v>
                </c:pt>
                <c:pt idx="20332">
                  <c:v>0.2399</c:v>
                </c:pt>
                <c:pt idx="20333">
                  <c:v>0.1084</c:v>
                </c:pt>
                <c:pt idx="20334">
                  <c:v>0.20100000000000001</c:v>
                </c:pt>
                <c:pt idx="20335">
                  <c:v>3.3000000000000002E-2</c:v>
                </c:pt>
                <c:pt idx="20336">
                  <c:v>0.35610000000000003</c:v>
                </c:pt>
                <c:pt idx="20337">
                  <c:v>0.19070000000000001</c:v>
                </c:pt>
                <c:pt idx="20338">
                  <c:v>0.52929999999999999</c:v>
                </c:pt>
                <c:pt idx="20339">
                  <c:v>0.3226</c:v>
                </c:pt>
                <c:pt idx="20340">
                  <c:v>0.27079999999999999</c:v>
                </c:pt>
                <c:pt idx="20341">
                  <c:v>0.30420000000000003</c:v>
                </c:pt>
                <c:pt idx="20342">
                  <c:v>4.2500000000000003E-2</c:v>
                </c:pt>
                <c:pt idx="20343">
                  <c:v>0.28960000000000002</c:v>
                </c:pt>
                <c:pt idx="20344">
                  <c:v>0.52139999999999997</c:v>
                </c:pt>
                <c:pt idx="20345">
                  <c:v>0.53480000000000005</c:v>
                </c:pt>
                <c:pt idx="20346">
                  <c:v>0.53480000000000005</c:v>
                </c:pt>
                <c:pt idx="20347">
                  <c:v>5.4100000000000002E-2</c:v>
                </c:pt>
                <c:pt idx="20348">
                  <c:v>5.9900000000000002E-2</c:v>
                </c:pt>
                <c:pt idx="20349">
                  <c:v>0.1953</c:v>
                </c:pt>
                <c:pt idx="20350">
                  <c:v>0.26450000000000001</c:v>
                </c:pt>
                <c:pt idx="20351">
                  <c:v>6.1899999999999997E-2</c:v>
                </c:pt>
                <c:pt idx="20352">
                  <c:v>1.21E-2</c:v>
                </c:pt>
                <c:pt idx="20353">
                  <c:v>7.1999999999999995E-2</c:v>
                </c:pt>
                <c:pt idx="20354">
                  <c:v>0.3856</c:v>
                </c:pt>
                <c:pt idx="20355">
                  <c:v>0.78949999999999998</c:v>
                </c:pt>
                <c:pt idx="20356">
                  <c:v>0.75449999999999995</c:v>
                </c:pt>
                <c:pt idx="20357">
                  <c:v>0.44230000000000003</c:v>
                </c:pt>
                <c:pt idx="20358">
                  <c:v>0.56040000000000001</c:v>
                </c:pt>
                <c:pt idx="20359">
                  <c:v>0.66739999999999999</c:v>
                </c:pt>
                <c:pt idx="20360">
                  <c:v>0.73160000000000003</c:v>
                </c:pt>
                <c:pt idx="20361">
                  <c:v>0.58089999999999997</c:v>
                </c:pt>
                <c:pt idx="20362">
                  <c:v>2.01E-2</c:v>
                </c:pt>
                <c:pt idx="20363">
                  <c:v>0.12139999999999999</c:v>
                </c:pt>
                <c:pt idx="20364">
                  <c:v>3.3500000000000002E-2</c:v>
                </c:pt>
                <c:pt idx="20365">
                  <c:v>0.1338</c:v>
                </c:pt>
                <c:pt idx="20366">
                  <c:v>9.2600000000000002E-2</c:v>
                </c:pt>
                <c:pt idx="20367">
                  <c:v>7.6499999999999999E-2</c:v>
                </c:pt>
                <c:pt idx="20368">
                  <c:v>3.1800000000000002E-2</c:v>
                </c:pt>
                <c:pt idx="20369">
                  <c:v>0.24229999999999999</c:v>
                </c:pt>
                <c:pt idx="20370">
                  <c:v>0.58940000000000003</c:v>
                </c:pt>
                <c:pt idx="20371">
                  <c:v>0.29289999999999999</c:v>
                </c:pt>
                <c:pt idx="20372">
                  <c:v>0.46910000000000002</c:v>
                </c:pt>
                <c:pt idx="20373">
                  <c:v>0.3347</c:v>
                </c:pt>
                <c:pt idx="20374">
                  <c:v>0.58309999999999995</c:v>
                </c:pt>
                <c:pt idx="20375">
                  <c:v>0.27779999999999999</c:v>
                </c:pt>
                <c:pt idx="20376">
                  <c:v>0.19009999999999999</c:v>
                </c:pt>
                <c:pt idx="20377">
                  <c:v>0.20449999999999999</c:v>
                </c:pt>
                <c:pt idx="20378">
                  <c:v>0.50360000000000005</c:v>
                </c:pt>
                <c:pt idx="20379">
                  <c:v>0.29930000000000001</c:v>
                </c:pt>
                <c:pt idx="20380">
                  <c:v>0.3145</c:v>
                </c:pt>
                <c:pt idx="20381">
                  <c:v>0.2026</c:v>
                </c:pt>
                <c:pt idx="20382">
                  <c:v>7.0499999999999993E-2</c:v>
                </c:pt>
                <c:pt idx="20383">
                  <c:v>0.1764</c:v>
                </c:pt>
                <c:pt idx="20384">
                  <c:v>2.92E-2</c:v>
                </c:pt>
                <c:pt idx="20385">
                  <c:v>7.2800000000000004E-2</c:v>
                </c:pt>
                <c:pt idx="20386">
                  <c:v>0.19370000000000001</c:v>
                </c:pt>
                <c:pt idx="20387">
                  <c:v>5.8999999999999999E-3</c:v>
                </c:pt>
                <c:pt idx="20388">
                  <c:v>8.1600000000000006E-2</c:v>
                </c:pt>
                <c:pt idx="20389">
                  <c:v>5.21E-2</c:v>
                </c:pt>
                <c:pt idx="20390">
                  <c:v>0.13689999999999999</c:v>
                </c:pt>
                <c:pt idx="20391">
                  <c:v>0.57030000000000003</c:v>
                </c:pt>
                <c:pt idx="20392">
                  <c:v>0.52749999999999997</c:v>
                </c:pt>
                <c:pt idx="20393">
                  <c:v>0.54600000000000004</c:v>
                </c:pt>
                <c:pt idx="20394">
                  <c:v>5.33E-2</c:v>
                </c:pt>
                <c:pt idx="20395">
                  <c:v>0.1206</c:v>
                </c:pt>
                <c:pt idx="20396">
                  <c:v>9.7699999999999995E-2</c:v>
                </c:pt>
                <c:pt idx="20397">
                  <c:v>0.2409</c:v>
                </c:pt>
                <c:pt idx="20398">
                  <c:v>8.0699999999999994E-2</c:v>
                </c:pt>
                <c:pt idx="20399">
                  <c:v>1.41E-2</c:v>
                </c:pt>
                <c:pt idx="20400">
                  <c:v>2.0500000000000001E-2</c:v>
                </c:pt>
                <c:pt idx="20401">
                  <c:v>0.19500000000000001</c:v>
                </c:pt>
                <c:pt idx="20402">
                  <c:v>0.1249</c:v>
                </c:pt>
                <c:pt idx="20403">
                  <c:v>0.25040000000000001</c:v>
                </c:pt>
                <c:pt idx="20404">
                  <c:v>0.10630000000000001</c:v>
                </c:pt>
                <c:pt idx="20405">
                  <c:v>0.22020000000000001</c:v>
                </c:pt>
                <c:pt idx="20406">
                  <c:v>0.27929999999999999</c:v>
                </c:pt>
                <c:pt idx="20407">
                  <c:v>0.27929999999999999</c:v>
                </c:pt>
                <c:pt idx="20408">
                  <c:v>0.59409999999999996</c:v>
                </c:pt>
                <c:pt idx="20409">
                  <c:v>0.54900000000000004</c:v>
                </c:pt>
                <c:pt idx="20410">
                  <c:v>0.48149999999999998</c:v>
                </c:pt>
                <c:pt idx="20411">
                  <c:v>0.2964</c:v>
                </c:pt>
                <c:pt idx="20412">
                  <c:v>0.45700000000000002</c:v>
                </c:pt>
                <c:pt idx="20413">
                  <c:v>0.15790000000000001</c:v>
                </c:pt>
                <c:pt idx="20414">
                  <c:v>0.1028</c:v>
                </c:pt>
                <c:pt idx="20415">
                  <c:v>0.14829999999999999</c:v>
                </c:pt>
                <c:pt idx="20416">
                  <c:v>0.19320000000000001</c:v>
                </c:pt>
                <c:pt idx="20417">
                  <c:v>0.34639999999999999</c:v>
                </c:pt>
                <c:pt idx="20418">
                  <c:v>0.29239999999999999</c:v>
                </c:pt>
                <c:pt idx="20419">
                  <c:v>0.1646</c:v>
                </c:pt>
                <c:pt idx="20420">
                  <c:v>0.48849999999999999</c:v>
                </c:pt>
                <c:pt idx="20421">
                  <c:v>7.1900000000000006E-2</c:v>
                </c:pt>
                <c:pt idx="20422">
                  <c:v>0.30549999999999999</c:v>
                </c:pt>
                <c:pt idx="20423">
                  <c:v>0.21729999999999999</c:v>
                </c:pt>
                <c:pt idx="20424">
                  <c:v>3.7000000000000002E-3</c:v>
                </c:pt>
                <c:pt idx="20425">
                  <c:v>5.7799999999999997E-2</c:v>
                </c:pt>
                <c:pt idx="20426">
                  <c:v>0.45300000000000001</c:v>
                </c:pt>
                <c:pt idx="20427">
                  <c:v>0.32219999999999999</c:v>
                </c:pt>
                <c:pt idx="20428">
                  <c:v>0.28189999999999998</c:v>
                </c:pt>
                <c:pt idx="20429">
                  <c:v>0.18260000000000001</c:v>
                </c:pt>
                <c:pt idx="20430">
                  <c:v>9.8599999999999993E-2</c:v>
                </c:pt>
                <c:pt idx="20431">
                  <c:v>0.27039999999999997</c:v>
                </c:pt>
                <c:pt idx="20432">
                  <c:v>0.3498</c:v>
                </c:pt>
                <c:pt idx="20433">
                  <c:v>0.64849999999999997</c:v>
                </c:pt>
                <c:pt idx="20434">
                  <c:v>0.51819999999999999</c:v>
                </c:pt>
                <c:pt idx="20435">
                  <c:v>0.37930000000000003</c:v>
                </c:pt>
                <c:pt idx="20436">
                  <c:v>0.1545</c:v>
                </c:pt>
                <c:pt idx="20437">
                  <c:v>0.1036</c:v>
                </c:pt>
                <c:pt idx="20438">
                  <c:v>7.85E-2</c:v>
                </c:pt>
                <c:pt idx="20439">
                  <c:v>0.1482</c:v>
                </c:pt>
                <c:pt idx="20440">
                  <c:v>0.16719999999999999</c:v>
                </c:pt>
                <c:pt idx="20441">
                  <c:v>0.13589999999999999</c:v>
                </c:pt>
                <c:pt idx="20442">
                  <c:v>0.14199999999999999</c:v>
                </c:pt>
                <c:pt idx="20443">
                  <c:v>6.1899999999999997E-2</c:v>
                </c:pt>
                <c:pt idx="20444">
                  <c:v>0.1552</c:v>
                </c:pt>
                <c:pt idx="20445">
                  <c:v>0.1042</c:v>
                </c:pt>
                <c:pt idx="20446">
                  <c:v>0.1419</c:v>
                </c:pt>
                <c:pt idx="20447">
                  <c:v>0.182</c:v>
                </c:pt>
                <c:pt idx="20448">
                  <c:v>2.35E-2</c:v>
                </c:pt>
                <c:pt idx="20449">
                  <c:v>7.46E-2</c:v>
                </c:pt>
                <c:pt idx="20450">
                  <c:v>0.30769999999999997</c:v>
                </c:pt>
                <c:pt idx="20451">
                  <c:v>0.51880000000000004</c:v>
                </c:pt>
                <c:pt idx="20452">
                  <c:v>0.58960000000000001</c:v>
                </c:pt>
                <c:pt idx="20453">
                  <c:v>0.37330000000000002</c:v>
                </c:pt>
                <c:pt idx="20454">
                  <c:v>0.13750000000000001</c:v>
                </c:pt>
                <c:pt idx="20455">
                  <c:v>0.124</c:v>
                </c:pt>
                <c:pt idx="20456">
                  <c:v>6.5299999999999997E-2</c:v>
                </c:pt>
                <c:pt idx="20457">
                  <c:v>9.3600000000000003E-2</c:v>
                </c:pt>
                <c:pt idx="20458">
                  <c:v>1.6500000000000001E-2</c:v>
                </c:pt>
                <c:pt idx="20459">
                  <c:v>0.65769999999999995</c:v>
                </c:pt>
                <c:pt idx="20460">
                  <c:v>0.38529999999999998</c:v>
                </c:pt>
                <c:pt idx="20461">
                  <c:v>3.3999999999999998E-3</c:v>
                </c:pt>
                <c:pt idx="20462">
                  <c:v>0.45900000000000002</c:v>
                </c:pt>
                <c:pt idx="20463">
                  <c:v>0.33879999999999999</c:v>
                </c:pt>
                <c:pt idx="20464">
                  <c:v>0.77959999999999996</c:v>
                </c:pt>
                <c:pt idx="20465">
                  <c:v>0.77959999999999996</c:v>
                </c:pt>
                <c:pt idx="20466">
                  <c:v>0.66049999999999998</c:v>
                </c:pt>
                <c:pt idx="20467">
                  <c:v>0.63190000000000002</c:v>
                </c:pt>
                <c:pt idx="20468">
                  <c:v>0.43059999999999998</c:v>
                </c:pt>
                <c:pt idx="20469">
                  <c:v>0.36670000000000003</c:v>
                </c:pt>
                <c:pt idx="20470">
                  <c:v>0.30509999999999998</c:v>
                </c:pt>
                <c:pt idx="20471">
                  <c:v>0.3296</c:v>
                </c:pt>
                <c:pt idx="20472">
                  <c:v>0.2772</c:v>
                </c:pt>
                <c:pt idx="20473">
                  <c:v>0.17449999999999999</c:v>
                </c:pt>
                <c:pt idx="20474">
                  <c:v>0.18729999999999999</c:v>
                </c:pt>
                <c:pt idx="20475">
                  <c:v>0.20569999999999999</c:v>
                </c:pt>
                <c:pt idx="20476">
                  <c:v>0.314</c:v>
                </c:pt>
                <c:pt idx="20477">
                  <c:v>0.1353</c:v>
                </c:pt>
                <c:pt idx="20478">
                  <c:v>0.31130000000000002</c:v>
                </c:pt>
                <c:pt idx="20479">
                  <c:v>0.24540000000000001</c:v>
                </c:pt>
                <c:pt idx="20480">
                  <c:v>0.19719999999999999</c:v>
                </c:pt>
                <c:pt idx="20481">
                  <c:v>1.44E-2</c:v>
                </c:pt>
                <c:pt idx="20482">
                  <c:v>0.4194</c:v>
                </c:pt>
                <c:pt idx="20483">
                  <c:v>0.3871</c:v>
                </c:pt>
                <c:pt idx="20484">
                  <c:v>0.1138</c:v>
                </c:pt>
                <c:pt idx="20485">
                  <c:v>1.72E-2</c:v>
                </c:pt>
                <c:pt idx="20486">
                  <c:v>0.13320000000000001</c:v>
                </c:pt>
                <c:pt idx="20487">
                  <c:v>8.4400000000000003E-2</c:v>
                </c:pt>
                <c:pt idx="20488">
                  <c:v>0.1164</c:v>
                </c:pt>
                <c:pt idx="20489">
                  <c:v>0.1053</c:v>
                </c:pt>
                <c:pt idx="20490">
                  <c:v>0.13919999999999999</c:v>
                </c:pt>
                <c:pt idx="20491">
                  <c:v>0.187</c:v>
                </c:pt>
                <c:pt idx="20492">
                  <c:v>9.6000000000000002E-2</c:v>
                </c:pt>
                <c:pt idx="20493">
                  <c:v>0.13439999999999999</c:v>
                </c:pt>
                <c:pt idx="20494">
                  <c:v>0.35809999999999997</c:v>
                </c:pt>
                <c:pt idx="20495">
                  <c:v>7.9899999999999999E-2</c:v>
                </c:pt>
                <c:pt idx="20496">
                  <c:v>0.16389999999999999</c:v>
                </c:pt>
                <c:pt idx="20497">
                  <c:v>7.1999999999999995E-2</c:v>
                </c:pt>
                <c:pt idx="20498">
                  <c:v>0.42180000000000001</c:v>
                </c:pt>
                <c:pt idx="20499">
                  <c:v>0.62209999999999999</c:v>
                </c:pt>
                <c:pt idx="20500">
                  <c:v>0.35870000000000002</c:v>
                </c:pt>
                <c:pt idx="20501">
                  <c:v>0.19689999999999999</c:v>
                </c:pt>
                <c:pt idx="20502">
                  <c:v>0.1575</c:v>
                </c:pt>
                <c:pt idx="20503">
                  <c:v>7.4899999999999994E-2</c:v>
                </c:pt>
                <c:pt idx="20504">
                  <c:v>7.9200000000000007E-2</c:v>
                </c:pt>
                <c:pt idx="20505">
                  <c:v>0.17469999999999999</c:v>
                </c:pt>
                <c:pt idx="20506">
                  <c:v>4.2200000000000001E-2</c:v>
                </c:pt>
                <c:pt idx="20507">
                  <c:v>0.1144</c:v>
                </c:pt>
                <c:pt idx="20508">
                  <c:v>7.8700000000000006E-2</c:v>
                </c:pt>
                <c:pt idx="20509">
                  <c:v>4.9000000000000002E-2</c:v>
                </c:pt>
                <c:pt idx="20510">
                  <c:v>4.9000000000000002E-2</c:v>
                </c:pt>
                <c:pt idx="20511">
                  <c:v>0.34150000000000003</c:v>
                </c:pt>
                <c:pt idx="20512">
                  <c:v>0.28799999999999998</c:v>
                </c:pt>
                <c:pt idx="20513">
                  <c:v>0.19950000000000001</c:v>
                </c:pt>
                <c:pt idx="20514">
                  <c:v>2.8000000000000001E-2</c:v>
                </c:pt>
                <c:pt idx="20515">
                  <c:v>0.19139999999999999</c:v>
                </c:pt>
                <c:pt idx="20516">
                  <c:v>6.7100000000000007E-2</c:v>
                </c:pt>
                <c:pt idx="20517">
                  <c:v>0.20050000000000001</c:v>
                </c:pt>
                <c:pt idx="20518">
                  <c:v>0.32450000000000001</c:v>
                </c:pt>
                <c:pt idx="20519">
                  <c:v>0.32029999999999997</c:v>
                </c:pt>
                <c:pt idx="20520">
                  <c:v>0.17730000000000001</c:v>
                </c:pt>
                <c:pt idx="20521">
                  <c:v>0.3206</c:v>
                </c:pt>
                <c:pt idx="20522">
                  <c:v>0.12039999999999999</c:v>
                </c:pt>
                <c:pt idx="20523">
                  <c:v>0.109</c:v>
                </c:pt>
                <c:pt idx="20524">
                  <c:v>0.27210000000000001</c:v>
                </c:pt>
                <c:pt idx="20525">
                  <c:v>0.2787</c:v>
                </c:pt>
                <c:pt idx="20526">
                  <c:v>0.21210000000000001</c:v>
                </c:pt>
                <c:pt idx="20527">
                  <c:v>0.22819999999999999</c:v>
                </c:pt>
                <c:pt idx="20528">
                  <c:v>0.2112</c:v>
                </c:pt>
                <c:pt idx="20529">
                  <c:v>0.2064</c:v>
                </c:pt>
                <c:pt idx="20530">
                  <c:v>0.2064</c:v>
                </c:pt>
                <c:pt idx="20531">
                  <c:v>1.3599999999999999E-2</c:v>
                </c:pt>
                <c:pt idx="20532">
                  <c:v>0.27379999999999999</c:v>
                </c:pt>
                <c:pt idx="20533">
                  <c:v>0.4652</c:v>
                </c:pt>
                <c:pt idx="20534">
                  <c:v>0.3962</c:v>
                </c:pt>
                <c:pt idx="20535">
                  <c:v>0.47870000000000001</c:v>
                </c:pt>
                <c:pt idx="20536">
                  <c:v>0.3931</c:v>
                </c:pt>
                <c:pt idx="20537">
                  <c:v>0.61680000000000001</c:v>
                </c:pt>
                <c:pt idx="20538">
                  <c:v>0.38829999999999998</c:v>
                </c:pt>
                <c:pt idx="20539">
                  <c:v>6.3299999999999995E-2</c:v>
                </c:pt>
                <c:pt idx="20540">
                  <c:v>0.34350000000000003</c:v>
                </c:pt>
                <c:pt idx="20541">
                  <c:v>1.6999999999999999E-3</c:v>
                </c:pt>
                <c:pt idx="20542">
                  <c:v>0.19420000000000001</c:v>
                </c:pt>
                <c:pt idx="20543">
                  <c:v>0.36840000000000001</c:v>
                </c:pt>
                <c:pt idx="20544">
                  <c:v>0.23230000000000001</c:v>
                </c:pt>
                <c:pt idx="20545">
                  <c:v>0.14149999999999999</c:v>
                </c:pt>
                <c:pt idx="20546">
                  <c:v>3.8300000000000001E-2</c:v>
                </c:pt>
                <c:pt idx="20547">
                  <c:v>0.30680000000000002</c:v>
                </c:pt>
                <c:pt idx="20548">
                  <c:v>0.37480000000000002</c:v>
                </c:pt>
                <c:pt idx="20549">
                  <c:v>0.46700000000000003</c:v>
                </c:pt>
                <c:pt idx="20550">
                  <c:v>0.52559999999999996</c:v>
                </c:pt>
                <c:pt idx="20551">
                  <c:v>0.3306</c:v>
                </c:pt>
                <c:pt idx="20552">
                  <c:v>7.4099999999999999E-2</c:v>
                </c:pt>
                <c:pt idx="20553">
                  <c:v>3.9699999999999999E-2</c:v>
                </c:pt>
                <c:pt idx="20554">
                  <c:v>0.29780000000000001</c:v>
                </c:pt>
                <c:pt idx="20555">
                  <c:v>8.8300000000000003E-2</c:v>
                </c:pt>
                <c:pt idx="20556">
                  <c:v>0.30499999999999999</c:v>
                </c:pt>
                <c:pt idx="20557">
                  <c:v>0.2074</c:v>
                </c:pt>
                <c:pt idx="20558">
                  <c:v>0.43169999999999997</c:v>
                </c:pt>
                <c:pt idx="20559">
                  <c:v>0.32579999999999998</c:v>
                </c:pt>
                <c:pt idx="20560">
                  <c:v>0.14610000000000001</c:v>
                </c:pt>
                <c:pt idx="20561">
                  <c:v>4.3E-3</c:v>
                </c:pt>
                <c:pt idx="20562">
                  <c:v>0.30530000000000002</c:v>
                </c:pt>
                <c:pt idx="20563">
                  <c:v>1.37E-2</c:v>
                </c:pt>
                <c:pt idx="20564">
                  <c:v>7.3499999999999996E-2</c:v>
                </c:pt>
                <c:pt idx="20565">
                  <c:v>9.7500000000000003E-2</c:v>
                </c:pt>
                <c:pt idx="20566">
                  <c:v>1.9599999999999999E-2</c:v>
                </c:pt>
                <c:pt idx="20567">
                  <c:v>3.6799999999999999E-2</c:v>
                </c:pt>
                <c:pt idx="20568">
                  <c:v>8.3000000000000004E-2</c:v>
                </c:pt>
                <c:pt idx="20569">
                  <c:v>0.18379999999999999</c:v>
                </c:pt>
                <c:pt idx="20570">
                  <c:v>0.13120000000000001</c:v>
                </c:pt>
                <c:pt idx="20571">
                  <c:v>0.31900000000000001</c:v>
                </c:pt>
                <c:pt idx="20572">
                  <c:v>2.7300000000000001E-2</c:v>
                </c:pt>
                <c:pt idx="20573">
                  <c:v>0.1925</c:v>
                </c:pt>
                <c:pt idx="20574">
                  <c:v>0.14180000000000001</c:v>
                </c:pt>
                <c:pt idx="20575">
                  <c:v>5.2900000000000003E-2</c:v>
                </c:pt>
                <c:pt idx="20576">
                  <c:v>0.1047</c:v>
                </c:pt>
                <c:pt idx="20577">
                  <c:v>0.26450000000000001</c:v>
                </c:pt>
                <c:pt idx="20578">
                  <c:v>6.9599999999999995E-2</c:v>
                </c:pt>
                <c:pt idx="20579">
                  <c:v>0.1164</c:v>
                </c:pt>
                <c:pt idx="20580">
                  <c:v>0.1502</c:v>
                </c:pt>
                <c:pt idx="20581">
                  <c:v>0.1502</c:v>
                </c:pt>
                <c:pt idx="20582">
                  <c:v>0.154</c:v>
                </c:pt>
                <c:pt idx="20583">
                  <c:v>2.0799999999999999E-2</c:v>
                </c:pt>
                <c:pt idx="20584">
                  <c:v>6.5100000000000005E-2</c:v>
                </c:pt>
                <c:pt idx="20585">
                  <c:v>0.12570000000000001</c:v>
                </c:pt>
                <c:pt idx="20586">
                  <c:v>0.13980000000000001</c:v>
                </c:pt>
                <c:pt idx="20587">
                  <c:v>5.4600000000000003E-2</c:v>
                </c:pt>
                <c:pt idx="20588">
                  <c:v>4.9399999999999999E-2</c:v>
                </c:pt>
                <c:pt idx="20589">
                  <c:v>0.1096</c:v>
                </c:pt>
                <c:pt idx="20590">
                  <c:v>0.1792</c:v>
                </c:pt>
                <c:pt idx="20591">
                  <c:v>0.1489</c:v>
                </c:pt>
                <c:pt idx="20592">
                  <c:v>2.5899999999999999E-2</c:v>
                </c:pt>
                <c:pt idx="20593">
                  <c:v>9.2799999999999994E-2</c:v>
                </c:pt>
                <c:pt idx="20594">
                  <c:v>0.1658</c:v>
                </c:pt>
                <c:pt idx="20595">
                  <c:v>0.12529999999999999</c:v>
                </c:pt>
                <c:pt idx="20596">
                  <c:v>0.12529999999999999</c:v>
                </c:pt>
                <c:pt idx="20597">
                  <c:v>1.2200000000000001E-2</c:v>
                </c:pt>
                <c:pt idx="20598">
                  <c:v>0.2102</c:v>
                </c:pt>
                <c:pt idx="20599">
                  <c:v>4.6300000000000001E-2</c:v>
                </c:pt>
                <c:pt idx="20600">
                  <c:v>0.23080000000000001</c:v>
                </c:pt>
                <c:pt idx="20601">
                  <c:v>0.17649999999999999</c:v>
                </c:pt>
                <c:pt idx="20602">
                  <c:v>0.1787</c:v>
                </c:pt>
                <c:pt idx="20603">
                  <c:v>7.3000000000000001E-3</c:v>
                </c:pt>
                <c:pt idx="20604">
                  <c:v>0.1128</c:v>
                </c:pt>
                <c:pt idx="20605">
                  <c:v>0.14979999999999999</c:v>
                </c:pt>
                <c:pt idx="20606">
                  <c:v>0.34920000000000001</c:v>
                </c:pt>
                <c:pt idx="20607">
                  <c:v>0.31219999999999998</c:v>
                </c:pt>
                <c:pt idx="20608">
                  <c:v>0.24229999999999999</c:v>
                </c:pt>
                <c:pt idx="20609">
                  <c:v>3.4299999999999997E-2</c:v>
                </c:pt>
                <c:pt idx="20610">
                  <c:v>0.27029999999999998</c:v>
                </c:pt>
                <c:pt idx="20611">
                  <c:v>0.2369</c:v>
                </c:pt>
                <c:pt idx="20612">
                  <c:v>0.32679999999999998</c:v>
                </c:pt>
                <c:pt idx="20613">
                  <c:v>0.31669999999999998</c:v>
                </c:pt>
                <c:pt idx="20614">
                  <c:v>0.254</c:v>
                </c:pt>
                <c:pt idx="20615">
                  <c:v>0.30990000000000001</c:v>
                </c:pt>
                <c:pt idx="20616">
                  <c:v>0.54930000000000001</c:v>
                </c:pt>
                <c:pt idx="20617">
                  <c:v>0.96630000000000005</c:v>
                </c:pt>
                <c:pt idx="20618">
                  <c:v>0.64159999999999995</c:v>
                </c:pt>
                <c:pt idx="20619">
                  <c:v>0.7369</c:v>
                </c:pt>
                <c:pt idx="20620">
                  <c:v>0.77929999999999999</c:v>
                </c:pt>
                <c:pt idx="20621">
                  <c:v>0.49349999999999999</c:v>
                </c:pt>
                <c:pt idx="20622">
                  <c:v>0.1661</c:v>
                </c:pt>
                <c:pt idx="20623">
                  <c:v>0.13120000000000001</c:v>
                </c:pt>
                <c:pt idx="20624">
                  <c:v>0.1225</c:v>
                </c:pt>
                <c:pt idx="20625">
                  <c:v>2E-3</c:v>
                </c:pt>
                <c:pt idx="20626">
                  <c:v>0.17949999999999999</c:v>
                </c:pt>
                <c:pt idx="20627">
                  <c:v>0.1396</c:v>
                </c:pt>
                <c:pt idx="20628">
                  <c:v>0.21890000000000001</c:v>
                </c:pt>
                <c:pt idx="20629">
                  <c:v>0.1255</c:v>
                </c:pt>
                <c:pt idx="20630">
                  <c:v>9.0700000000000003E-2</c:v>
                </c:pt>
                <c:pt idx="20631">
                  <c:v>7.4399999999999994E-2</c:v>
                </c:pt>
                <c:pt idx="20632">
                  <c:v>0.24179999999999999</c:v>
                </c:pt>
                <c:pt idx="20633">
                  <c:v>0.48399999999999999</c:v>
                </c:pt>
                <c:pt idx="20634">
                  <c:v>0.61160000000000003</c:v>
                </c:pt>
                <c:pt idx="20635">
                  <c:v>0.55349999999999999</c:v>
                </c:pt>
                <c:pt idx="20636">
                  <c:v>0.38829999999999998</c:v>
                </c:pt>
                <c:pt idx="20637">
                  <c:v>0.56320000000000003</c:v>
                </c:pt>
                <c:pt idx="20638">
                  <c:v>0.56869999999999998</c:v>
                </c:pt>
                <c:pt idx="20639">
                  <c:v>0.15040000000000001</c:v>
                </c:pt>
                <c:pt idx="20640">
                  <c:v>3.56E-2</c:v>
                </c:pt>
                <c:pt idx="20641">
                  <c:v>0.31319999999999998</c:v>
                </c:pt>
                <c:pt idx="20642">
                  <c:v>0.27960000000000002</c:v>
                </c:pt>
                <c:pt idx="20643">
                  <c:v>0.316</c:v>
                </c:pt>
                <c:pt idx="20644">
                  <c:v>0.2135</c:v>
                </c:pt>
                <c:pt idx="20645">
                  <c:v>0.37819999999999998</c:v>
                </c:pt>
                <c:pt idx="20646">
                  <c:v>0.28320000000000001</c:v>
                </c:pt>
                <c:pt idx="20647">
                  <c:v>0.28320000000000001</c:v>
                </c:pt>
                <c:pt idx="20648">
                  <c:v>0.67779999999999996</c:v>
                </c:pt>
                <c:pt idx="20649">
                  <c:v>0.4093</c:v>
                </c:pt>
                <c:pt idx="20650">
                  <c:v>0.2102</c:v>
                </c:pt>
                <c:pt idx="20651">
                  <c:v>0.29899999999999999</c:v>
                </c:pt>
                <c:pt idx="20652">
                  <c:v>0.47089999999999999</c:v>
                </c:pt>
                <c:pt idx="20653">
                  <c:v>0.21820000000000001</c:v>
                </c:pt>
                <c:pt idx="20654">
                  <c:v>1.7999999999999999E-2</c:v>
                </c:pt>
                <c:pt idx="20655">
                  <c:v>0.2928</c:v>
                </c:pt>
                <c:pt idx="20656">
                  <c:v>0.28789999999999999</c:v>
                </c:pt>
                <c:pt idx="20657">
                  <c:v>0.26050000000000001</c:v>
                </c:pt>
                <c:pt idx="20658">
                  <c:v>0.1807</c:v>
                </c:pt>
                <c:pt idx="20659">
                  <c:v>0.1416</c:v>
                </c:pt>
                <c:pt idx="20660">
                  <c:v>0.21579999999999999</c:v>
                </c:pt>
                <c:pt idx="20661">
                  <c:v>1.6400000000000001E-2</c:v>
                </c:pt>
                <c:pt idx="20662">
                  <c:v>1.6400000000000001E-2</c:v>
                </c:pt>
                <c:pt idx="20663">
                  <c:v>0.28260000000000002</c:v>
                </c:pt>
                <c:pt idx="20664">
                  <c:v>0.10299999999999999</c:v>
                </c:pt>
                <c:pt idx="20665">
                  <c:v>0.11799999999999999</c:v>
                </c:pt>
                <c:pt idx="20666">
                  <c:v>0.1336</c:v>
                </c:pt>
                <c:pt idx="20667">
                  <c:v>7.3300000000000004E-2</c:v>
                </c:pt>
                <c:pt idx="20668">
                  <c:v>6.6400000000000001E-2</c:v>
                </c:pt>
                <c:pt idx="20669">
                  <c:v>0.26600000000000001</c:v>
                </c:pt>
                <c:pt idx="20670">
                  <c:v>0.1358</c:v>
                </c:pt>
                <c:pt idx="20671">
                  <c:v>0.12709999999999999</c:v>
                </c:pt>
                <c:pt idx="20672">
                  <c:v>0.24279999999999999</c:v>
                </c:pt>
                <c:pt idx="20673">
                  <c:v>0.4163</c:v>
                </c:pt>
                <c:pt idx="20674">
                  <c:v>0.14199999999999999</c:v>
                </c:pt>
                <c:pt idx="20675">
                  <c:v>0.3785</c:v>
                </c:pt>
                <c:pt idx="20676">
                  <c:v>4.1200000000000001E-2</c:v>
                </c:pt>
                <c:pt idx="20677">
                  <c:v>0.1459</c:v>
                </c:pt>
                <c:pt idx="20678">
                  <c:v>0.1855</c:v>
                </c:pt>
                <c:pt idx="20679">
                  <c:v>7.2599999999999998E-2</c:v>
                </c:pt>
                <c:pt idx="20680">
                  <c:v>5.8200000000000002E-2</c:v>
                </c:pt>
                <c:pt idx="20681">
                  <c:v>0.25829999999999997</c:v>
                </c:pt>
                <c:pt idx="20682">
                  <c:v>0.2261</c:v>
                </c:pt>
                <c:pt idx="20683">
                  <c:v>0.18940000000000001</c:v>
                </c:pt>
                <c:pt idx="20684">
                  <c:v>0.1162</c:v>
                </c:pt>
                <c:pt idx="20685">
                  <c:v>8.6199999999999999E-2</c:v>
                </c:pt>
                <c:pt idx="20686">
                  <c:v>6.5000000000000002E-2</c:v>
                </c:pt>
                <c:pt idx="20687">
                  <c:v>0.1293</c:v>
                </c:pt>
                <c:pt idx="20688">
                  <c:v>0.23799999999999999</c:v>
                </c:pt>
                <c:pt idx="20689">
                  <c:v>1.12E-2</c:v>
                </c:pt>
                <c:pt idx="20690">
                  <c:v>2.3599999999999999E-2</c:v>
                </c:pt>
                <c:pt idx="20691">
                  <c:v>0.24640000000000001</c:v>
                </c:pt>
                <c:pt idx="20692">
                  <c:v>3.2199999999999999E-2</c:v>
                </c:pt>
                <c:pt idx="20693">
                  <c:v>8.4400000000000003E-2</c:v>
                </c:pt>
                <c:pt idx="20694">
                  <c:v>2.0899999999999998E-2</c:v>
                </c:pt>
                <c:pt idx="20695">
                  <c:v>0.1487</c:v>
                </c:pt>
                <c:pt idx="20696">
                  <c:v>0.55610000000000004</c:v>
                </c:pt>
                <c:pt idx="20697">
                  <c:v>0.47070000000000001</c:v>
                </c:pt>
                <c:pt idx="20698">
                  <c:v>0.48509999999999998</c:v>
                </c:pt>
                <c:pt idx="20699">
                  <c:v>0.56110000000000004</c:v>
                </c:pt>
                <c:pt idx="20700">
                  <c:v>0.4047</c:v>
                </c:pt>
                <c:pt idx="20701">
                  <c:v>0.45600000000000002</c:v>
                </c:pt>
                <c:pt idx="20702">
                  <c:v>0.48120000000000002</c:v>
                </c:pt>
                <c:pt idx="20703">
                  <c:v>0.55179999999999996</c:v>
                </c:pt>
                <c:pt idx="20704">
                  <c:v>0.41899999999999998</c:v>
                </c:pt>
                <c:pt idx="20705">
                  <c:v>0.1489</c:v>
                </c:pt>
                <c:pt idx="20706">
                  <c:v>5.3E-3</c:v>
                </c:pt>
                <c:pt idx="20707">
                  <c:v>0.1134</c:v>
                </c:pt>
                <c:pt idx="20708">
                  <c:v>5.3699999999999998E-2</c:v>
                </c:pt>
                <c:pt idx="20709">
                  <c:v>6.08E-2</c:v>
                </c:pt>
                <c:pt idx="20710">
                  <c:v>8.7800000000000003E-2</c:v>
                </c:pt>
                <c:pt idx="20711">
                  <c:v>0.4536</c:v>
                </c:pt>
                <c:pt idx="20712">
                  <c:v>0.89029999999999998</c:v>
                </c:pt>
                <c:pt idx="20713">
                  <c:v>0.89029999999999998</c:v>
                </c:pt>
                <c:pt idx="20714">
                  <c:v>1.1571</c:v>
                </c:pt>
                <c:pt idx="20715">
                  <c:v>1.6183000000000001</c:v>
                </c:pt>
                <c:pt idx="20716">
                  <c:v>1.9371</c:v>
                </c:pt>
                <c:pt idx="20717">
                  <c:v>1.5251999999999999</c:v>
                </c:pt>
                <c:pt idx="20718">
                  <c:v>1.7858000000000001</c:v>
                </c:pt>
                <c:pt idx="20719">
                  <c:v>1.786</c:v>
                </c:pt>
                <c:pt idx="20720">
                  <c:v>1.5899000000000001</c:v>
                </c:pt>
                <c:pt idx="20721">
                  <c:v>1.7390000000000001</c:v>
                </c:pt>
                <c:pt idx="20722">
                  <c:v>1.9339</c:v>
                </c:pt>
                <c:pt idx="20723">
                  <c:v>1.8706</c:v>
                </c:pt>
                <c:pt idx="20724">
                  <c:v>1.5461</c:v>
                </c:pt>
                <c:pt idx="20725">
                  <c:v>1.9585999999999999</c:v>
                </c:pt>
                <c:pt idx="20726">
                  <c:v>1.9585999999999999</c:v>
                </c:pt>
                <c:pt idx="20727">
                  <c:v>2.1993999999999998</c:v>
                </c:pt>
                <c:pt idx="20728">
                  <c:v>2.3180999999999998</c:v>
                </c:pt>
                <c:pt idx="20729">
                  <c:v>2.3180999999999998</c:v>
                </c:pt>
                <c:pt idx="20730">
                  <c:v>2.4881000000000002</c:v>
                </c:pt>
                <c:pt idx="20731">
                  <c:v>2.0731000000000002</c:v>
                </c:pt>
                <c:pt idx="20732">
                  <c:v>1.8717999999999999</c:v>
                </c:pt>
                <c:pt idx="20733">
                  <c:v>1.9392</c:v>
                </c:pt>
                <c:pt idx="20734">
                  <c:v>2.2166999999999999</c:v>
                </c:pt>
                <c:pt idx="20735">
                  <c:v>2.1926000000000001</c:v>
                </c:pt>
                <c:pt idx="20736">
                  <c:v>2.202</c:v>
                </c:pt>
                <c:pt idx="20737">
                  <c:v>1.6168</c:v>
                </c:pt>
                <c:pt idx="20738">
                  <c:v>1.4182999999999999</c:v>
                </c:pt>
                <c:pt idx="20739">
                  <c:v>1.6780999999999999</c:v>
                </c:pt>
                <c:pt idx="20740">
                  <c:v>1.4137</c:v>
                </c:pt>
                <c:pt idx="20741">
                  <c:v>1.5730999999999999</c:v>
                </c:pt>
                <c:pt idx="20742">
                  <c:v>1.7353000000000001</c:v>
                </c:pt>
                <c:pt idx="20743">
                  <c:v>1.3765000000000001</c:v>
                </c:pt>
                <c:pt idx="20744">
                  <c:v>1.4119999999999999</c:v>
                </c:pt>
                <c:pt idx="20745">
                  <c:v>1.085</c:v>
                </c:pt>
                <c:pt idx="20746">
                  <c:v>1.3660000000000001</c:v>
                </c:pt>
                <c:pt idx="20747">
                  <c:v>1.1919999999999999</c:v>
                </c:pt>
                <c:pt idx="20748">
                  <c:v>1.0446</c:v>
                </c:pt>
                <c:pt idx="20749">
                  <c:v>1.0370999999999999</c:v>
                </c:pt>
                <c:pt idx="20750">
                  <c:v>1.5452999999999999</c:v>
                </c:pt>
                <c:pt idx="20751">
                  <c:v>1.2331000000000001</c:v>
                </c:pt>
                <c:pt idx="20752">
                  <c:v>1.8007</c:v>
                </c:pt>
                <c:pt idx="20753">
                  <c:v>1.6619999999999999</c:v>
                </c:pt>
                <c:pt idx="20754">
                  <c:v>2.1758999999999999</c:v>
                </c:pt>
                <c:pt idx="20755">
                  <c:v>2.5379999999999998</c:v>
                </c:pt>
                <c:pt idx="20756">
                  <c:v>1.8683000000000001</c:v>
                </c:pt>
                <c:pt idx="20757">
                  <c:v>1.3757999999999999</c:v>
                </c:pt>
                <c:pt idx="20758">
                  <c:v>1.4412</c:v>
                </c:pt>
                <c:pt idx="20759">
                  <c:v>1.6099000000000001</c:v>
                </c:pt>
                <c:pt idx="20760">
                  <c:v>1.5054000000000001</c:v>
                </c:pt>
                <c:pt idx="20761">
                  <c:v>1.5788</c:v>
                </c:pt>
                <c:pt idx="20762">
                  <c:v>1.5002</c:v>
                </c:pt>
                <c:pt idx="20763">
                  <c:v>1.7198</c:v>
                </c:pt>
                <c:pt idx="20764">
                  <c:v>1.3192999999999999</c:v>
                </c:pt>
                <c:pt idx="20765">
                  <c:v>1.7637</c:v>
                </c:pt>
                <c:pt idx="20766">
                  <c:v>1.5633999999999999</c:v>
                </c:pt>
                <c:pt idx="20767">
                  <c:v>1.9939</c:v>
                </c:pt>
                <c:pt idx="20768">
                  <c:v>1.3531</c:v>
                </c:pt>
                <c:pt idx="20769">
                  <c:v>2.2246000000000001</c:v>
                </c:pt>
                <c:pt idx="20770">
                  <c:v>1.3834</c:v>
                </c:pt>
                <c:pt idx="20771">
                  <c:v>1.877</c:v>
                </c:pt>
                <c:pt idx="20772">
                  <c:v>2.0282</c:v>
                </c:pt>
                <c:pt idx="20773">
                  <c:v>2.0754000000000001</c:v>
                </c:pt>
                <c:pt idx="20774">
                  <c:v>2.3395999999999999</c:v>
                </c:pt>
                <c:pt idx="20775">
                  <c:v>2.3187000000000002</c:v>
                </c:pt>
                <c:pt idx="20776">
                  <c:v>2.2761999999999998</c:v>
                </c:pt>
                <c:pt idx="20777">
                  <c:v>2.1692999999999998</c:v>
                </c:pt>
                <c:pt idx="20778">
                  <c:v>2.3189000000000002</c:v>
                </c:pt>
                <c:pt idx="20779">
                  <c:v>1.8038000000000001</c:v>
                </c:pt>
                <c:pt idx="20780">
                  <c:v>1.8038000000000001</c:v>
                </c:pt>
                <c:pt idx="20781">
                  <c:v>1.8011999999999999</c:v>
                </c:pt>
                <c:pt idx="20782">
                  <c:v>1.8501000000000001</c:v>
                </c:pt>
                <c:pt idx="20783">
                  <c:v>1.7142999999999999</c:v>
                </c:pt>
                <c:pt idx="20784">
                  <c:v>1.6068</c:v>
                </c:pt>
                <c:pt idx="20785">
                  <c:v>2.1854</c:v>
                </c:pt>
                <c:pt idx="20786">
                  <c:v>2.1600999999999999</c:v>
                </c:pt>
                <c:pt idx="20787">
                  <c:v>2.1941000000000002</c:v>
                </c:pt>
                <c:pt idx="20788">
                  <c:v>2.1598999999999999</c:v>
                </c:pt>
                <c:pt idx="20789">
                  <c:v>2.1246</c:v>
                </c:pt>
                <c:pt idx="20790">
                  <c:v>2.0667</c:v>
                </c:pt>
                <c:pt idx="20791">
                  <c:v>2.1246</c:v>
                </c:pt>
                <c:pt idx="20792">
                  <c:v>1.5603</c:v>
                </c:pt>
                <c:pt idx="20793">
                  <c:v>1.2002999999999999</c:v>
                </c:pt>
                <c:pt idx="20794">
                  <c:v>1.379</c:v>
                </c:pt>
                <c:pt idx="20795">
                  <c:v>1.4306000000000001</c:v>
                </c:pt>
                <c:pt idx="20796">
                  <c:v>1.6476</c:v>
                </c:pt>
                <c:pt idx="20797">
                  <c:v>1.8107</c:v>
                </c:pt>
                <c:pt idx="20798">
                  <c:v>1.7049000000000001</c:v>
                </c:pt>
                <c:pt idx="20799">
                  <c:v>2.0626000000000002</c:v>
                </c:pt>
                <c:pt idx="20800">
                  <c:v>1.9511000000000001</c:v>
                </c:pt>
                <c:pt idx="20801">
                  <c:v>1.6123000000000001</c:v>
                </c:pt>
                <c:pt idx="20802">
                  <c:v>2.0196000000000001</c:v>
                </c:pt>
                <c:pt idx="20803">
                  <c:v>1.5883</c:v>
                </c:pt>
                <c:pt idx="20804">
                  <c:v>1.6208</c:v>
                </c:pt>
                <c:pt idx="20805">
                  <c:v>1.873</c:v>
                </c:pt>
                <c:pt idx="20806">
                  <c:v>1.5951</c:v>
                </c:pt>
                <c:pt idx="20807">
                  <c:v>1.4770000000000001</c:v>
                </c:pt>
                <c:pt idx="20808">
                  <c:v>1.3803000000000001</c:v>
                </c:pt>
                <c:pt idx="20809">
                  <c:v>1.2861</c:v>
                </c:pt>
                <c:pt idx="20810">
                  <c:v>1.3221000000000001</c:v>
                </c:pt>
                <c:pt idx="20811">
                  <c:v>0.94340000000000002</c:v>
                </c:pt>
                <c:pt idx="20812">
                  <c:v>1.1434</c:v>
                </c:pt>
                <c:pt idx="20813">
                  <c:v>1.1547000000000001</c:v>
                </c:pt>
                <c:pt idx="20814">
                  <c:v>1.095</c:v>
                </c:pt>
                <c:pt idx="20815">
                  <c:v>1.0099</c:v>
                </c:pt>
                <c:pt idx="20816">
                  <c:v>1.1553</c:v>
                </c:pt>
                <c:pt idx="20817">
                  <c:v>1.3323</c:v>
                </c:pt>
                <c:pt idx="20818">
                  <c:v>0.71630000000000005</c:v>
                </c:pt>
                <c:pt idx="20819">
                  <c:v>0.57240000000000002</c:v>
                </c:pt>
                <c:pt idx="20820">
                  <c:v>0.69450000000000001</c:v>
                </c:pt>
                <c:pt idx="20821">
                  <c:v>1.5310999999999999</c:v>
                </c:pt>
                <c:pt idx="20822">
                  <c:v>1.3003</c:v>
                </c:pt>
                <c:pt idx="20823">
                  <c:v>1.5410999999999999</c:v>
                </c:pt>
                <c:pt idx="20824">
                  <c:v>1.1661999999999999</c:v>
                </c:pt>
                <c:pt idx="20825">
                  <c:v>1.0636000000000001</c:v>
                </c:pt>
                <c:pt idx="20826">
                  <c:v>1.3617999999999999</c:v>
                </c:pt>
                <c:pt idx="20827">
                  <c:v>1.5551999999999999</c:v>
                </c:pt>
                <c:pt idx="20828">
                  <c:v>1.5750999999999999</c:v>
                </c:pt>
                <c:pt idx="20829">
                  <c:v>1.8867</c:v>
                </c:pt>
                <c:pt idx="20830">
                  <c:v>1.5447</c:v>
                </c:pt>
                <c:pt idx="20831">
                  <c:v>1.9676</c:v>
                </c:pt>
                <c:pt idx="20832">
                  <c:v>2.1463000000000001</c:v>
                </c:pt>
                <c:pt idx="20833">
                  <c:v>1.9830000000000001</c:v>
                </c:pt>
                <c:pt idx="20834">
                  <c:v>1.3021</c:v>
                </c:pt>
                <c:pt idx="20835">
                  <c:v>2.4950999999999999</c:v>
                </c:pt>
                <c:pt idx="20836">
                  <c:v>2.2949000000000002</c:v>
                </c:pt>
                <c:pt idx="20837">
                  <c:v>2.4380000000000002</c:v>
                </c:pt>
                <c:pt idx="20838">
                  <c:v>2.2378</c:v>
                </c:pt>
                <c:pt idx="20839">
                  <c:v>2.2378</c:v>
                </c:pt>
                <c:pt idx="20840">
                  <c:v>2.3271000000000002</c:v>
                </c:pt>
                <c:pt idx="20841">
                  <c:v>2.0467</c:v>
                </c:pt>
                <c:pt idx="20842">
                  <c:v>1.9017999999999999</c:v>
                </c:pt>
                <c:pt idx="20843">
                  <c:v>1.6214</c:v>
                </c:pt>
                <c:pt idx="20844">
                  <c:v>1.9374</c:v>
                </c:pt>
                <c:pt idx="20845">
                  <c:v>2.3582000000000001</c:v>
                </c:pt>
                <c:pt idx="20846">
                  <c:v>1.9777</c:v>
                </c:pt>
                <c:pt idx="20847">
                  <c:v>1.4570000000000001</c:v>
                </c:pt>
                <c:pt idx="20848">
                  <c:v>1.6817</c:v>
                </c:pt>
                <c:pt idx="20849">
                  <c:v>1.8315999999999999</c:v>
                </c:pt>
                <c:pt idx="20850">
                  <c:v>1.7639</c:v>
                </c:pt>
                <c:pt idx="20851">
                  <c:v>1.5774999999999999</c:v>
                </c:pt>
                <c:pt idx="20852">
                  <c:v>1.7744</c:v>
                </c:pt>
                <c:pt idx="20853">
                  <c:v>1.5719000000000001</c:v>
                </c:pt>
                <c:pt idx="20854">
                  <c:v>1.8651</c:v>
                </c:pt>
                <c:pt idx="20855">
                  <c:v>1.5486</c:v>
                </c:pt>
                <c:pt idx="20856">
                  <c:v>1.5081</c:v>
                </c:pt>
                <c:pt idx="20857">
                  <c:v>1.4237</c:v>
                </c:pt>
                <c:pt idx="20858">
                  <c:v>1.292</c:v>
                </c:pt>
                <c:pt idx="20859">
                  <c:v>1.6317999999999999</c:v>
                </c:pt>
                <c:pt idx="20860">
                  <c:v>1.5278</c:v>
                </c:pt>
                <c:pt idx="20861">
                  <c:v>1.3877999999999999</c:v>
                </c:pt>
                <c:pt idx="20862">
                  <c:v>1.3169999999999999</c:v>
                </c:pt>
                <c:pt idx="20863">
                  <c:v>1.3063</c:v>
                </c:pt>
                <c:pt idx="20864">
                  <c:v>1.4867999999999999</c:v>
                </c:pt>
                <c:pt idx="20865">
                  <c:v>1.3723000000000001</c:v>
                </c:pt>
                <c:pt idx="20866">
                  <c:v>1.7155</c:v>
                </c:pt>
                <c:pt idx="20867">
                  <c:v>1.7678</c:v>
                </c:pt>
                <c:pt idx="20868">
                  <c:v>1.5009999999999999</c:v>
                </c:pt>
                <c:pt idx="20869">
                  <c:v>1.5343</c:v>
                </c:pt>
                <c:pt idx="20870">
                  <c:v>1.5359</c:v>
                </c:pt>
                <c:pt idx="20871">
                  <c:v>1.1183000000000001</c:v>
                </c:pt>
                <c:pt idx="20872">
                  <c:v>1.0711999999999999</c:v>
                </c:pt>
                <c:pt idx="20873">
                  <c:v>1.1929000000000001</c:v>
                </c:pt>
                <c:pt idx="20874">
                  <c:v>1.6022000000000001</c:v>
                </c:pt>
                <c:pt idx="20875">
                  <c:v>1.1471</c:v>
                </c:pt>
                <c:pt idx="20876">
                  <c:v>1.4629000000000001</c:v>
                </c:pt>
                <c:pt idx="20877">
                  <c:v>1.5028999999999999</c:v>
                </c:pt>
                <c:pt idx="20878">
                  <c:v>1.8378000000000001</c:v>
                </c:pt>
                <c:pt idx="20879">
                  <c:v>1.7223999999999999</c:v>
                </c:pt>
                <c:pt idx="20880">
                  <c:v>2.0828000000000002</c:v>
                </c:pt>
                <c:pt idx="20881">
                  <c:v>1.8572</c:v>
                </c:pt>
                <c:pt idx="20882">
                  <c:v>2.226</c:v>
                </c:pt>
                <c:pt idx="20883">
                  <c:v>2.2482000000000002</c:v>
                </c:pt>
                <c:pt idx="20884">
                  <c:v>2.3426999999999998</c:v>
                </c:pt>
                <c:pt idx="20885">
                  <c:v>2.0634000000000001</c:v>
                </c:pt>
                <c:pt idx="20886">
                  <c:v>2.2023999999999999</c:v>
                </c:pt>
                <c:pt idx="20887">
                  <c:v>2.1309999999999998</c:v>
                </c:pt>
                <c:pt idx="20888">
                  <c:v>1.9888999999999999</c:v>
                </c:pt>
                <c:pt idx="20889">
                  <c:v>1.8763000000000001</c:v>
                </c:pt>
                <c:pt idx="20890">
                  <c:v>2.202</c:v>
                </c:pt>
                <c:pt idx="20891">
                  <c:v>2.1299000000000001</c:v>
                </c:pt>
                <c:pt idx="20892">
                  <c:v>2.0347</c:v>
                </c:pt>
                <c:pt idx="20893">
                  <c:v>2.0764999999999998</c:v>
                </c:pt>
                <c:pt idx="20894">
                  <c:v>1.4119999999999999</c:v>
                </c:pt>
                <c:pt idx="20895">
                  <c:v>1.3227</c:v>
                </c:pt>
                <c:pt idx="20896">
                  <c:v>1.0235000000000001</c:v>
                </c:pt>
                <c:pt idx="20897">
                  <c:v>1.2446999999999999</c:v>
                </c:pt>
                <c:pt idx="20898">
                  <c:v>0.87949999999999995</c:v>
                </c:pt>
                <c:pt idx="20899">
                  <c:v>0.99590000000000001</c:v>
                </c:pt>
                <c:pt idx="20900">
                  <c:v>0.74139999999999995</c:v>
                </c:pt>
                <c:pt idx="20901">
                  <c:v>0.74139999999999995</c:v>
                </c:pt>
                <c:pt idx="20902">
                  <c:v>0.84619999999999995</c:v>
                </c:pt>
                <c:pt idx="20903">
                  <c:v>0.86309999999999998</c:v>
                </c:pt>
                <c:pt idx="20904">
                  <c:v>0.96799999999999997</c:v>
                </c:pt>
                <c:pt idx="20905">
                  <c:v>0.89370000000000005</c:v>
                </c:pt>
                <c:pt idx="20906">
                  <c:v>1.4413</c:v>
                </c:pt>
                <c:pt idx="20907">
                  <c:v>1.6821999999999999</c:v>
                </c:pt>
                <c:pt idx="20908">
                  <c:v>1.8874</c:v>
                </c:pt>
                <c:pt idx="20909">
                  <c:v>1.385</c:v>
                </c:pt>
                <c:pt idx="20910">
                  <c:v>1.6148</c:v>
                </c:pt>
                <c:pt idx="20911">
                  <c:v>1.4854000000000001</c:v>
                </c:pt>
                <c:pt idx="20912">
                  <c:v>2.2031000000000001</c:v>
                </c:pt>
                <c:pt idx="20913">
                  <c:v>2.3384999999999998</c:v>
                </c:pt>
                <c:pt idx="20914">
                  <c:v>2.3111000000000002</c:v>
                </c:pt>
                <c:pt idx="20915">
                  <c:v>1.7931999999999999</c:v>
                </c:pt>
                <c:pt idx="20916">
                  <c:v>1.6535</c:v>
                </c:pt>
                <c:pt idx="20917">
                  <c:v>2.0339999999999998</c:v>
                </c:pt>
                <c:pt idx="20918">
                  <c:v>1.7587999999999999</c:v>
                </c:pt>
                <c:pt idx="20919">
                  <c:v>1.6319999999999999</c:v>
                </c:pt>
                <c:pt idx="20920">
                  <c:v>1.5096000000000001</c:v>
                </c:pt>
                <c:pt idx="20921">
                  <c:v>1.7293000000000001</c:v>
                </c:pt>
                <c:pt idx="20922">
                  <c:v>1.4173</c:v>
                </c:pt>
                <c:pt idx="20923">
                  <c:v>1.5737000000000001</c:v>
                </c:pt>
                <c:pt idx="20924">
                  <c:v>1.228</c:v>
                </c:pt>
                <c:pt idx="20925">
                  <c:v>1.2585</c:v>
                </c:pt>
                <c:pt idx="20926">
                  <c:v>1.0572999999999999</c:v>
                </c:pt>
                <c:pt idx="20927">
                  <c:v>1.3123</c:v>
                </c:pt>
                <c:pt idx="20928">
                  <c:v>1.1680999999999999</c:v>
                </c:pt>
                <c:pt idx="20929">
                  <c:v>1.5452999999999999</c:v>
                </c:pt>
                <c:pt idx="20930">
                  <c:v>1.5920000000000001</c:v>
                </c:pt>
                <c:pt idx="20931">
                  <c:v>1.7324999999999999</c:v>
                </c:pt>
                <c:pt idx="20932">
                  <c:v>1.4614</c:v>
                </c:pt>
                <c:pt idx="20933">
                  <c:v>1.3083</c:v>
                </c:pt>
                <c:pt idx="20934">
                  <c:v>1.4779</c:v>
                </c:pt>
                <c:pt idx="20935">
                  <c:v>1.5985</c:v>
                </c:pt>
                <c:pt idx="20936">
                  <c:v>1.4714</c:v>
                </c:pt>
                <c:pt idx="20937">
                  <c:v>1.6442000000000001</c:v>
                </c:pt>
                <c:pt idx="20938">
                  <c:v>1.8440000000000001</c:v>
                </c:pt>
                <c:pt idx="20939">
                  <c:v>1.7450000000000001</c:v>
                </c:pt>
                <c:pt idx="20940">
                  <c:v>1.5367</c:v>
                </c:pt>
                <c:pt idx="20941">
                  <c:v>1.4354</c:v>
                </c:pt>
                <c:pt idx="20942">
                  <c:v>1.8806</c:v>
                </c:pt>
                <c:pt idx="20943">
                  <c:v>1.7788999999999999</c:v>
                </c:pt>
                <c:pt idx="20944">
                  <c:v>2.1284000000000001</c:v>
                </c:pt>
                <c:pt idx="20945">
                  <c:v>1.8898999999999999</c:v>
                </c:pt>
                <c:pt idx="20946">
                  <c:v>2.0005000000000002</c:v>
                </c:pt>
                <c:pt idx="20947">
                  <c:v>1.3626</c:v>
                </c:pt>
                <c:pt idx="20948">
                  <c:v>1.7218</c:v>
                </c:pt>
                <c:pt idx="20949">
                  <c:v>1.9651000000000001</c:v>
                </c:pt>
                <c:pt idx="20950">
                  <c:v>2.0190000000000001</c:v>
                </c:pt>
                <c:pt idx="20951">
                  <c:v>2.0009999999999999</c:v>
                </c:pt>
                <c:pt idx="20952">
                  <c:v>2.2084000000000001</c:v>
                </c:pt>
                <c:pt idx="20953">
                  <c:v>2.4434</c:v>
                </c:pt>
                <c:pt idx="20954">
                  <c:v>1.6742999999999999</c:v>
                </c:pt>
                <c:pt idx="20955">
                  <c:v>2.1553</c:v>
                </c:pt>
                <c:pt idx="20956">
                  <c:v>2.0283000000000002</c:v>
                </c:pt>
                <c:pt idx="20957">
                  <c:v>1.7997000000000001</c:v>
                </c:pt>
                <c:pt idx="20958">
                  <c:v>1.9584999999999999</c:v>
                </c:pt>
                <c:pt idx="20959">
                  <c:v>1.7131000000000001</c:v>
                </c:pt>
                <c:pt idx="20960">
                  <c:v>2.3725999999999998</c:v>
                </c:pt>
                <c:pt idx="20961">
                  <c:v>2.3231000000000002</c:v>
                </c:pt>
                <c:pt idx="20962">
                  <c:v>2.1295999999999999</c:v>
                </c:pt>
                <c:pt idx="20963">
                  <c:v>2.1861000000000002</c:v>
                </c:pt>
                <c:pt idx="20964">
                  <c:v>2.5419</c:v>
                </c:pt>
                <c:pt idx="20965">
                  <c:v>2.5891000000000002</c:v>
                </c:pt>
                <c:pt idx="20966">
                  <c:v>2.8246000000000002</c:v>
                </c:pt>
                <c:pt idx="20967">
                  <c:v>3.0937999999999999</c:v>
                </c:pt>
                <c:pt idx="20968">
                  <c:v>2.3929</c:v>
                </c:pt>
                <c:pt idx="20969">
                  <c:v>2.3727</c:v>
                </c:pt>
                <c:pt idx="20970">
                  <c:v>1.992</c:v>
                </c:pt>
                <c:pt idx="20971">
                  <c:v>1.4618</c:v>
                </c:pt>
                <c:pt idx="20972">
                  <c:v>1.7271000000000001</c:v>
                </c:pt>
                <c:pt idx="20973">
                  <c:v>1.1754</c:v>
                </c:pt>
                <c:pt idx="20974">
                  <c:v>1.1754</c:v>
                </c:pt>
                <c:pt idx="20975">
                  <c:v>0.64739999999999998</c:v>
                </c:pt>
                <c:pt idx="20976">
                  <c:v>0.22539999999999999</c:v>
                </c:pt>
                <c:pt idx="20977">
                  <c:v>0.33860000000000001</c:v>
                </c:pt>
                <c:pt idx="20978">
                  <c:v>0.12180000000000001</c:v>
                </c:pt>
                <c:pt idx="20979">
                  <c:v>0.61080000000000001</c:v>
                </c:pt>
                <c:pt idx="20980">
                  <c:v>0.8216</c:v>
                </c:pt>
                <c:pt idx="20981">
                  <c:v>0.41549999999999998</c:v>
                </c:pt>
                <c:pt idx="20982">
                  <c:v>0.96409999999999996</c:v>
                </c:pt>
                <c:pt idx="20983">
                  <c:v>0.34649999999999997</c:v>
                </c:pt>
                <c:pt idx="20984">
                  <c:v>0.13669999999999999</c:v>
                </c:pt>
                <c:pt idx="20985">
                  <c:v>0.19270000000000001</c:v>
                </c:pt>
                <c:pt idx="20986">
                  <c:v>0.25840000000000002</c:v>
                </c:pt>
                <c:pt idx="20987">
                  <c:v>0.4869</c:v>
                </c:pt>
                <c:pt idx="20988">
                  <c:v>1.0641</c:v>
                </c:pt>
                <c:pt idx="20989">
                  <c:v>1.3763000000000001</c:v>
                </c:pt>
                <c:pt idx="20990">
                  <c:v>1.7515000000000001</c:v>
                </c:pt>
                <c:pt idx="20991">
                  <c:v>2.1387999999999998</c:v>
                </c:pt>
                <c:pt idx="20992">
                  <c:v>1.8944000000000001</c:v>
                </c:pt>
                <c:pt idx="20993">
                  <c:v>2.4154</c:v>
                </c:pt>
                <c:pt idx="20994">
                  <c:v>1.9533</c:v>
                </c:pt>
                <c:pt idx="20995">
                  <c:v>1.7788999999999999</c:v>
                </c:pt>
                <c:pt idx="20996">
                  <c:v>1.9882</c:v>
                </c:pt>
                <c:pt idx="20997">
                  <c:v>1.6659999999999999</c:v>
                </c:pt>
                <c:pt idx="20998">
                  <c:v>1.6970000000000001</c:v>
                </c:pt>
                <c:pt idx="20999">
                  <c:v>1.7657</c:v>
                </c:pt>
                <c:pt idx="21000">
                  <c:v>1.6216999999999999</c:v>
                </c:pt>
                <c:pt idx="21001">
                  <c:v>1.897</c:v>
                </c:pt>
                <c:pt idx="21002">
                  <c:v>1.7625</c:v>
                </c:pt>
                <c:pt idx="21003">
                  <c:v>1.8889</c:v>
                </c:pt>
                <c:pt idx="21004">
                  <c:v>1.8143</c:v>
                </c:pt>
                <c:pt idx="21005">
                  <c:v>1.9171</c:v>
                </c:pt>
                <c:pt idx="21006">
                  <c:v>1.6116999999999999</c:v>
                </c:pt>
                <c:pt idx="21007">
                  <c:v>1.9670000000000001</c:v>
                </c:pt>
                <c:pt idx="21008">
                  <c:v>1.8352999999999999</c:v>
                </c:pt>
                <c:pt idx="21009">
                  <c:v>1.7164999999999999</c:v>
                </c:pt>
                <c:pt idx="21010">
                  <c:v>1.9179999999999999</c:v>
                </c:pt>
                <c:pt idx="21011">
                  <c:v>2.3660000000000001</c:v>
                </c:pt>
                <c:pt idx="21012">
                  <c:v>2.1534</c:v>
                </c:pt>
                <c:pt idx="21013">
                  <c:v>2.3035000000000001</c:v>
                </c:pt>
                <c:pt idx="21014">
                  <c:v>2.2507999999999999</c:v>
                </c:pt>
                <c:pt idx="21015">
                  <c:v>2.3458999999999999</c:v>
                </c:pt>
                <c:pt idx="21016">
                  <c:v>2.0299</c:v>
                </c:pt>
                <c:pt idx="21017">
                  <c:v>2.1680999999999999</c:v>
                </c:pt>
                <c:pt idx="21018">
                  <c:v>2.2267000000000001</c:v>
                </c:pt>
                <c:pt idx="21019">
                  <c:v>2.2387999999999999</c:v>
                </c:pt>
                <c:pt idx="21020">
                  <c:v>2.238</c:v>
                </c:pt>
                <c:pt idx="21021">
                  <c:v>2.0009999999999999</c:v>
                </c:pt>
                <c:pt idx="21022">
                  <c:v>1.4429000000000001</c:v>
                </c:pt>
                <c:pt idx="21023">
                  <c:v>1.4233</c:v>
                </c:pt>
                <c:pt idx="21024">
                  <c:v>0.91910000000000003</c:v>
                </c:pt>
                <c:pt idx="21025">
                  <c:v>1.246</c:v>
                </c:pt>
                <c:pt idx="21026">
                  <c:v>0.98150000000000004</c:v>
                </c:pt>
                <c:pt idx="21027">
                  <c:v>0.99429999999999996</c:v>
                </c:pt>
                <c:pt idx="21028">
                  <c:v>0.96479999999999999</c:v>
                </c:pt>
                <c:pt idx="21029">
                  <c:v>0.63819999999999999</c:v>
                </c:pt>
                <c:pt idx="21030">
                  <c:v>1.0085</c:v>
                </c:pt>
                <c:pt idx="21031">
                  <c:v>0.79069999999999996</c:v>
                </c:pt>
                <c:pt idx="21032">
                  <c:v>1.0165999999999999</c:v>
                </c:pt>
                <c:pt idx="21033">
                  <c:v>1.1580999999999999</c:v>
                </c:pt>
                <c:pt idx="21034">
                  <c:v>1.1535</c:v>
                </c:pt>
                <c:pt idx="21035">
                  <c:v>1.5095000000000001</c:v>
                </c:pt>
                <c:pt idx="21036">
                  <c:v>1.2759</c:v>
                </c:pt>
                <c:pt idx="21037">
                  <c:v>1.6022000000000001</c:v>
                </c:pt>
                <c:pt idx="21038">
                  <c:v>1.3965000000000001</c:v>
                </c:pt>
                <c:pt idx="21039">
                  <c:v>1.9015</c:v>
                </c:pt>
                <c:pt idx="21040">
                  <c:v>1.9619</c:v>
                </c:pt>
                <c:pt idx="21041">
                  <c:v>2.1863000000000001</c:v>
                </c:pt>
                <c:pt idx="21042">
                  <c:v>2.1631999999999998</c:v>
                </c:pt>
                <c:pt idx="21043">
                  <c:v>2.4468000000000001</c:v>
                </c:pt>
                <c:pt idx="21044">
                  <c:v>2.4468000000000001</c:v>
                </c:pt>
                <c:pt idx="21045">
                  <c:v>2.2866</c:v>
                </c:pt>
                <c:pt idx="21046">
                  <c:v>2.5945</c:v>
                </c:pt>
                <c:pt idx="21047">
                  <c:v>2.3995000000000002</c:v>
                </c:pt>
                <c:pt idx="21048">
                  <c:v>2.4621</c:v>
                </c:pt>
                <c:pt idx="21049">
                  <c:v>2.0834999999999999</c:v>
                </c:pt>
                <c:pt idx="21050">
                  <c:v>2.0463</c:v>
                </c:pt>
                <c:pt idx="21051">
                  <c:v>1.8514999999999999</c:v>
                </c:pt>
                <c:pt idx="21052">
                  <c:v>2.2382</c:v>
                </c:pt>
                <c:pt idx="21053">
                  <c:v>2.1796000000000002</c:v>
                </c:pt>
                <c:pt idx="21054">
                  <c:v>2.2844000000000002</c:v>
                </c:pt>
                <c:pt idx="21055">
                  <c:v>1.9699</c:v>
                </c:pt>
                <c:pt idx="21056">
                  <c:v>1.8286</c:v>
                </c:pt>
                <c:pt idx="21057">
                  <c:v>1.8297000000000001</c:v>
                </c:pt>
                <c:pt idx="21058">
                  <c:v>2.1909999999999998</c:v>
                </c:pt>
                <c:pt idx="21059">
                  <c:v>2.0278</c:v>
                </c:pt>
                <c:pt idx="21060">
                  <c:v>1.5666</c:v>
                </c:pt>
                <c:pt idx="21061">
                  <c:v>1.3161</c:v>
                </c:pt>
                <c:pt idx="21062">
                  <c:v>1.0491999999999999</c:v>
                </c:pt>
                <c:pt idx="21063">
                  <c:v>1.5611999999999999</c:v>
                </c:pt>
                <c:pt idx="21064">
                  <c:v>1.6274</c:v>
                </c:pt>
                <c:pt idx="21065">
                  <c:v>2.4645999999999999</c:v>
                </c:pt>
                <c:pt idx="21066">
                  <c:v>2.7612999999999999</c:v>
                </c:pt>
                <c:pt idx="21067">
                  <c:v>2.4365999999999999</c:v>
                </c:pt>
                <c:pt idx="21068">
                  <c:v>2.0360999999999998</c:v>
                </c:pt>
                <c:pt idx="21069">
                  <c:v>1.9641</c:v>
                </c:pt>
                <c:pt idx="21070">
                  <c:v>1.8039000000000001</c:v>
                </c:pt>
                <c:pt idx="21071">
                  <c:v>1.0976999999999999</c:v>
                </c:pt>
                <c:pt idx="21072">
                  <c:v>0.51229999999999998</c:v>
                </c:pt>
                <c:pt idx="21073">
                  <c:v>7.7600000000000002E-2</c:v>
                </c:pt>
                <c:pt idx="21074">
                  <c:v>0.53029999999999999</c:v>
                </c:pt>
                <c:pt idx="21075">
                  <c:v>0.79079999999999995</c:v>
                </c:pt>
                <c:pt idx="21076">
                  <c:v>0.63600000000000001</c:v>
                </c:pt>
                <c:pt idx="21077">
                  <c:v>0.755</c:v>
                </c:pt>
                <c:pt idx="21078">
                  <c:v>1.3119000000000001</c:v>
                </c:pt>
                <c:pt idx="21079">
                  <c:v>0.90410000000000001</c:v>
                </c:pt>
                <c:pt idx="21080">
                  <c:v>0.89849999999999997</c:v>
                </c:pt>
                <c:pt idx="21081">
                  <c:v>1.429</c:v>
                </c:pt>
                <c:pt idx="21082">
                  <c:v>1.4188000000000001</c:v>
                </c:pt>
                <c:pt idx="21083">
                  <c:v>0.91210000000000002</c:v>
                </c:pt>
                <c:pt idx="21084">
                  <c:v>0.98919999999999997</c:v>
                </c:pt>
                <c:pt idx="21085">
                  <c:v>1.2438</c:v>
                </c:pt>
                <c:pt idx="21086">
                  <c:v>0.76649999999999996</c:v>
                </c:pt>
                <c:pt idx="21087">
                  <c:v>0.93689999999999996</c:v>
                </c:pt>
                <c:pt idx="21088">
                  <c:v>1.0597000000000001</c:v>
                </c:pt>
                <c:pt idx="21089">
                  <c:v>0.68420000000000003</c:v>
                </c:pt>
                <c:pt idx="21090">
                  <c:v>0.32040000000000002</c:v>
                </c:pt>
                <c:pt idx="21091">
                  <c:v>0.58509999999999995</c:v>
                </c:pt>
                <c:pt idx="21092">
                  <c:v>0.28489999999999999</c:v>
                </c:pt>
                <c:pt idx="21093">
                  <c:v>0.22370000000000001</c:v>
                </c:pt>
                <c:pt idx="21094">
                  <c:v>0.29580000000000001</c:v>
                </c:pt>
                <c:pt idx="21095">
                  <c:v>0.45479999999999998</c:v>
                </c:pt>
                <c:pt idx="21096">
                  <c:v>0.36609999999999998</c:v>
                </c:pt>
                <c:pt idx="21097">
                  <c:v>0.42830000000000001</c:v>
                </c:pt>
                <c:pt idx="21098">
                  <c:v>0.42830000000000001</c:v>
                </c:pt>
                <c:pt idx="21099">
                  <c:v>0.4446</c:v>
                </c:pt>
                <c:pt idx="21100">
                  <c:v>0.33589999999999998</c:v>
                </c:pt>
                <c:pt idx="21101">
                  <c:v>0.48149999999999998</c:v>
                </c:pt>
                <c:pt idx="21102">
                  <c:v>0.47489999999999999</c:v>
                </c:pt>
                <c:pt idx="21103">
                  <c:v>0.44040000000000001</c:v>
                </c:pt>
                <c:pt idx="21104">
                  <c:v>0.51380000000000003</c:v>
                </c:pt>
                <c:pt idx="21105">
                  <c:v>0.6976</c:v>
                </c:pt>
                <c:pt idx="21106">
                  <c:v>0.43759999999999999</c:v>
                </c:pt>
                <c:pt idx="21107">
                  <c:v>0.62250000000000005</c:v>
                </c:pt>
                <c:pt idx="21108">
                  <c:v>0.78069999999999995</c:v>
                </c:pt>
                <c:pt idx="21109">
                  <c:v>0.56320000000000003</c:v>
                </c:pt>
                <c:pt idx="21110">
                  <c:v>0.87109999999999999</c:v>
                </c:pt>
                <c:pt idx="21111">
                  <c:v>0.49390000000000001</c:v>
                </c:pt>
                <c:pt idx="21112">
                  <c:v>0.80249999999999999</c:v>
                </c:pt>
                <c:pt idx="21113">
                  <c:v>0.53459999999999996</c:v>
                </c:pt>
                <c:pt idx="21114">
                  <c:v>0.47920000000000001</c:v>
                </c:pt>
                <c:pt idx="21115">
                  <c:v>0.48420000000000002</c:v>
                </c:pt>
                <c:pt idx="21116">
                  <c:v>0.34189999999999998</c:v>
                </c:pt>
                <c:pt idx="21117">
                  <c:v>0.1128</c:v>
                </c:pt>
                <c:pt idx="21118">
                  <c:v>0.28870000000000001</c:v>
                </c:pt>
                <c:pt idx="21119">
                  <c:v>3.7199999999999997E-2</c:v>
                </c:pt>
                <c:pt idx="21120">
                  <c:v>9.8799999999999999E-2</c:v>
                </c:pt>
                <c:pt idx="21121">
                  <c:v>6.8999999999999999E-3</c:v>
                </c:pt>
                <c:pt idx="21122">
                  <c:v>0.23469999999999999</c:v>
                </c:pt>
                <c:pt idx="21123">
                  <c:v>0.25119999999999998</c:v>
                </c:pt>
                <c:pt idx="21124">
                  <c:v>0.1336</c:v>
                </c:pt>
                <c:pt idx="21125">
                  <c:v>0.31580000000000003</c:v>
                </c:pt>
                <c:pt idx="21126">
                  <c:v>0.58760000000000001</c:v>
                </c:pt>
                <c:pt idx="21127">
                  <c:v>0.35730000000000001</c:v>
                </c:pt>
                <c:pt idx="21128">
                  <c:v>6.9500000000000006E-2</c:v>
                </c:pt>
                <c:pt idx="21129">
                  <c:v>0.46010000000000001</c:v>
                </c:pt>
                <c:pt idx="21130">
                  <c:v>0.1608</c:v>
                </c:pt>
                <c:pt idx="21131">
                  <c:v>0.13730000000000001</c:v>
                </c:pt>
                <c:pt idx="21132">
                  <c:v>0.13930000000000001</c:v>
                </c:pt>
                <c:pt idx="21133">
                  <c:v>5.33E-2</c:v>
                </c:pt>
                <c:pt idx="21134">
                  <c:v>0.15359999999999999</c:v>
                </c:pt>
                <c:pt idx="21135">
                  <c:v>0.30430000000000001</c:v>
                </c:pt>
                <c:pt idx="21136">
                  <c:v>0.50680000000000003</c:v>
                </c:pt>
                <c:pt idx="21137">
                  <c:v>0.54869999999999997</c:v>
                </c:pt>
                <c:pt idx="21138">
                  <c:v>0.95609999999999995</c:v>
                </c:pt>
                <c:pt idx="21139">
                  <c:v>0.76070000000000004</c:v>
                </c:pt>
                <c:pt idx="21140">
                  <c:v>0.57630000000000003</c:v>
                </c:pt>
                <c:pt idx="21141">
                  <c:v>1.0222</c:v>
                </c:pt>
                <c:pt idx="21142">
                  <c:v>0.99770000000000003</c:v>
                </c:pt>
                <c:pt idx="21143">
                  <c:v>0.55159999999999998</c:v>
                </c:pt>
                <c:pt idx="21144">
                  <c:v>0.66569999999999996</c:v>
                </c:pt>
                <c:pt idx="21145">
                  <c:v>0.51919999999999999</c:v>
                </c:pt>
                <c:pt idx="21146">
                  <c:v>0.4551</c:v>
                </c:pt>
                <c:pt idx="21147">
                  <c:v>0.66720000000000002</c:v>
                </c:pt>
                <c:pt idx="21148">
                  <c:v>0.80179999999999996</c:v>
                </c:pt>
                <c:pt idx="21149">
                  <c:v>0.73880000000000001</c:v>
                </c:pt>
                <c:pt idx="21150">
                  <c:v>0.63739999999999997</c:v>
                </c:pt>
                <c:pt idx="21151">
                  <c:v>0.79400000000000004</c:v>
                </c:pt>
                <c:pt idx="21152">
                  <c:v>0.78859999999999997</c:v>
                </c:pt>
                <c:pt idx="21153">
                  <c:v>0.56520000000000004</c:v>
                </c:pt>
                <c:pt idx="21154">
                  <c:v>0.77049999999999996</c:v>
                </c:pt>
                <c:pt idx="21155">
                  <c:v>0.44919999999999999</c:v>
                </c:pt>
                <c:pt idx="21156">
                  <c:v>0.67259999999999998</c:v>
                </c:pt>
                <c:pt idx="21157">
                  <c:v>0.89959999999999996</c:v>
                </c:pt>
                <c:pt idx="21158">
                  <c:v>0.89959999999999996</c:v>
                </c:pt>
                <c:pt idx="21159">
                  <c:v>0.79620000000000002</c:v>
                </c:pt>
                <c:pt idx="21160">
                  <c:v>0.98880000000000001</c:v>
                </c:pt>
                <c:pt idx="21161">
                  <c:v>0.77769999999999995</c:v>
                </c:pt>
                <c:pt idx="21162">
                  <c:v>0.57769999999999999</c:v>
                </c:pt>
                <c:pt idx="21163">
                  <c:v>0.68689999999999996</c:v>
                </c:pt>
                <c:pt idx="21164">
                  <c:v>0.45390000000000003</c:v>
                </c:pt>
                <c:pt idx="21165">
                  <c:v>0.50960000000000005</c:v>
                </c:pt>
                <c:pt idx="21166">
                  <c:v>0.5595</c:v>
                </c:pt>
                <c:pt idx="21167">
                  <c:v>0.6784</c:v>
                </c:pt>
                <c:pt idx="21168">
                  <c:v>0.8448</c:v>
                </c:pt>
                <c:pt idx="21169">
                  <c:v>0.6119</c:v>
                </c:pt>
                <c:pt idx="21170">
                  <c:v>0.39710000000000001</c:v>
                </c:pt>
                <c:pt idx="21171">
                  <c:v>0.47770000000000001</c:v>
                </c:pt>
                <c:pt idx="21172">
                  <c:v>0.70450000000000002</c:v>
                </c:pt>
                <c:pt idx="21173">
                  <c:v>0.38140000000000002</c:v>
                </c:pt>
                <c:pt idx="21174">
                  <c:v>0.49159999999999998</c:v>
                </c:pt>
                <c:pt idx="21175">
                  <c:v>0.5766</c:v>
                </c:pt>
                <c:pt idx="21176">
                  <c:v>0.58450000000000002</c:v>
                </c:pt>
                <c:pt idx="21177">
                  <c:v>0.37340000000000001</c:v>
                </c:pt>
                <c:pt idx="21178">
                  <c:v>0.2286</c:v>
                </c:pt>
                <c:pt idx="21179">
                  <c:v>0.20680000000000001</c:v>
                </c:pt>
                <c:pt idx="21180">
                  <c:v>0.2984</c:v>
                </c:pt>
                <c:pt idx="21181">
                  <c:v>0.55940000000000001</c:v>
                </c:pt>
                <c:pt idx="21182">
                  <c:v>0.4677</c:v>
                </c:pt>
                <c:pt idx="21183">
                  <c:v>0.56279999999999997</c:v>
                </c:pt>
                <c:pt idx="21184">
                  <c:v>0.54859999999999998</c:v>
                </c:pt>
                <c:pt idx="21185">
                  <c:v>0.83979999999999999</c:v>
                </c:pt>
                <c:pt idx="21186">
                  <c:v>0.62419999999999998</c:v>
                </c:pt>
                <c:pt idx="21187">
                  <c:v>0.62419999999999998</c:v>
                </c:pt>
                <c:pt idx="21188">
                  <c:v>0.57389999999999997</c:v>
                </c:pt>
                <c:pt idx="21189">
                  <c:v>0.55889999999999995</c:v>
                </c:pt>
                <c:pt idx="21190">
                  <c:v>0.45679999999999998</c:v>
                </c:pt>
                <c:pt idx="21191">
                  <c:v>0.28339999999999999</c:v>
                </c:pt>
                <c:pt idx="21192">
                  <c:v>0.114</c:v>
                </c:pt>
                <c:pt idx="21193">
                  <c:v>0.28399999999999997</c:v>
                </c:pt>
                <c:pt idx="21194">
                  <c:v>0.1096</c:v>
                </c:pt>
                <c:pt idx="21195">
                  <c:v>0.1017</c:v>
                </c:pt>
                <c:pt idx="21196">
                  <c:v>0.1179</c:v>
                </c:pt>
                <c:pt idx="21197">
                  <c:v>0.41599999999999998</c:v>
                </c:pt>
                <c:pt idx="21198">
                  <c:v>6.4399999999999999E-2</c:v>
                </c:pt>
                <c:pt idx="21199">
                  <c:v>0.1229</c:v>
                </c:pt>
                <c:pt idx="21200">
                  <c:v>0.28270000000000001</c:v>
                </c:pt>
                <c:pt idx="21201">
                  <c:v>0.17050000000000001</c:v>
                </c:pt>
                <c:pt idx="21202">
                  <c:v>0.66620000000000001</c:v>
                </c:pt>
                <c:pt idx="21203">
                  <c:v>0.31259999999999999</c:v>
                </c:pt>
                <c:pt idx="21204">
                  <c:v>0.51590000000000003</c:v>
                </c:pt>
                <c:pt idx="21205">
                  <c:v>0.1055</c:v>
                </c:pt>
                <c:pt idx="21206">
                  <c:v>0.53400000000000003</c:v>
                </c:pt>
                <c:pt idx="21207">
                  <c:v>0.14230000000000001</c:v>
                </c:pt>
                <c:pt idx="21208">
                  <c:v>0.35170000000000001</c:v>
                </c:pt>
                <c:pt idx="21209">
                  <c:v>0.67190000000000005</c:v>
                </c:pt>
                <c:pt idx="21210">
                  <c:v>0.24829999999999999</c:v>
                </c:pt>
                <c:pt idx="21211">
                  <c:v>0.57189999999999996</c:v>
                </c:pt>
                <c:pt idx="21212">
                  <c:v>0.75790000000000002</c:v>
                </c:pt>
                <c:pt idx="21213">
                  <c:v>0.47339999999999999</c:v>
                </c:pt>
                <c:pt idx="21214">
                  <c:v>0.80989999999999995</c:v>
                </c:pt>
                <c:pt idx="21215">
                  <c:v>0.5897</c:v>
                </c:pt>
                <c:pt idx="21216">
                  <c:v>0.86880000000000002</c:v>
                </c:pt>
                <c:pt idx="21217">
                  <c:v>0.69120000000000004</c:v>
                </c:pt>
                <c:pt idx="21218">
                  <c:v>0.57079999999999997</c:v>
                </c:pt>
                <c:pt idx="21219">
                  <c:v>0.74709999999999999</c:v>
                </c:pt>
                <c:pt idx="21220">
                  <c:v>0.89049999999999996</c:v>
                </c:pt>
                <c:pt idx="21221">
                  <c:v>0.89049999999999996</c:v>
                </c:pt>
                <c:pt idx="21222">
                  <c:v>1.1411</c:v>
                </c:pt>
                <c:pt idx="21223">
                  <c:v>1.0104</c:v>
                </c:pt>
                <c:pt idx="21224">
                  <c:v>1.1901999999999999</c:v>
                </c:pt>
                <c:pt idx="21225">
                  <c:v>1.1654</c:v>
                </c:pt>
                <c:pt idx="21226">
                  <c:v>1.0266</c:v>
                </c:pt>
                <c:pt idx="21227">
                  <c:v>1.0883</c:v>
                </c:pt>
                <c:pt idx="21228">
                  <c:v>1.3761000000000001</c:v>
                </c:pt>
                <c:pt idx="21229">
                  <c:v>0.93440000000000001</c:v>
                </c:pt>
                <c:pt idx="21230">
                  <c:v>1.0276000000000001</c:v>
                </c:pt>
                <c:pt idx="21231">
                  <c:v>0.98750000000000004</c:v>
                </c:pt>
                <c:pt idx="21232">
                  <c:v>0.57040000000000002</c:v>
                </c:pt>
                <c:pt idx="21233">
                  <c:v>0.72899999999999998</c:v>
                </c:pt>
                <c:pt idx="21234">
                  <c:v>0.72750000000000004</c:v>
                </c:pt>
                <c:pt idx="21235">
                  <c:v>0.6875</c:v>
                </c:pt>
                <c:pt idx="21236">
                  <c:v>0.47799999999999998</c:v>
                </c:pt>
                <c:pt idx="21237">
                  <c:v>0.5181</c:v>
                </c:pt>
                <c:pt idx="21238">
                  <c:v>0.31459999999999999</c:v>
                </c:pt>
                <c:pt idx="21239">
                  <c:v>0.1144</c:v>
                </c:pt>
                <c:pt idx="21240">
                  <c:v>6.7000000000000002E-3</c:v>
                </c:pt>
                <c:pt idx="21241">
                  <c:v>0.15709999999999999</c:v>
                </c:pt>
                <c:pt idx="21242">
                  <c:v>0.1825</c:v>
                </c:pt>
                <c:pt idx="21243">
                  <c:v>0.153</c:v>
                </c:pt>
                <c:pt idx="21244">
                  <c:v>6.4899999999999999E-2</c:v>
                </c:pt>
                <c:pt idx="21245">
                  <c:v>0.11700000000000001</c:v>
                </c:pt>
                <c:pt idx="21246">
                  <c:v>3.56E-2</c:v>
                </c:pt>
                <c:pt idx="21247">
                  <c:v>0.11459999999999999</c:v>
                </c:pt>
                <c:pt idx="21248">
                  <c:v>6.7500000000000004E-2</c:v>
                </c:pt>
                <c:pt idx="21249">
                  <c:v>0.22220000000000001</c:v>
                </c:pt>
                <c:pt idx="21250">
                  <c:v>0.54659999999999997</c:v>
                </c:pt>
                <c:pt idx="21251">
                  <c:v>0.46100000000000002</c:v>
                </c:pt>
                <c:pt idx="21252">
                  <c:v>0.4153</c:v>
                </c:pt>
                <c:pt idx="21253">
                  <c:v>0.31819999999999998</c:v>
                </c:pt>
                <c:pt idx="21254">
                  <c:v>0.62419999999999998</c:v>
                </c:pt>
                <c:pt idx="21255">
                  <c:v>0.40189999999999998</c:v>
                </c:pt>
                <c:pt idx="21256">
                  <c:v>0.53759999999999997</c:v>
                </c:pt>
                <c:pt idx="21257">
                  <c:v>0.81089999999999995</c:v>
                </c:pt>
                <c:pt idx="21258">
                  <c:v>0.76600000000000001</c:v>
                </c:pt>
                <c:pt idx="21259">
                  <c:v>0.64700000000000002</c:v>
                </c:pt>
                <c:pt idx="21260">
                  <c:v>0.98839999999999995</c:v>
                </c:pt>
                <c:pt idx="21261">
                  <c:v>0.84279999999999999</c:v>
                </c:pt>
                <c:pt idx="21262">
                  <c:v>0.84279999999999999</c:v>
                </c:pt>
                <c:pt idx="21263">
                  <c:v>0.62549999999999994</c:v>
                </c:pt>
                <c:pt idx="21264">
                  <c:v>0.72919999999999996</c:v>
                </c:pt>
                <c:pt idx="21265">
                  <c:v>0.67669999999999997</c:v>
                </c:pt>
                <c:pt idx="21266">
                  <c:v>0.84179999999999999</c:v>
                </c:pt>
                <c:pt idx="21267">
                  <c:v>0.50190000000000001</c:v>
                </c:pt>
                <c:pt idx="21268">
                  <c:v>0.39979999999999999</c:v>
                </c:pt>
                <c:pt idx="21269">
                  <c:v>0.68830000000000002</c:v>
                </c:pt>
                <c:pt idx="21270">
                  <c:v>0.10879999999999999</c:v>
                </c:pt>
                <c:pt idx="21271">
                  <c:v>0.4869</c:v>
                </c:pt>
                <c:pt idx="21272">
                  <c:v>0.32250000000000001</c:v>
                </c:pt>
                <c:pt idx="21273">
                  <c:v>0.54290000000000005</c:v>
                </c:pt>
                <c:pt idx="21274">
                  <c:v>0.2031</c:v>
                </c:pt>
                <c:pt idx="21275">
                  <c:v>0.2082</c:v>
                </c:pt>
                <c:pt idx="21276">
                  <c:v>0.10829999999999999</c:v>
                </c:pt>
                <c:pt idx="21277">
                  <c:v>0.26769999999999999</c:v>
                </c:pt>
                <c:pt idx="21278">
                  <c:v>0.36280000000000001</c:v>
                </c:pt>
                <c:pt idx="21279">
                  <c:v>7.1900000000000006E-2</c:v>
                </c:pt>
                <c:pt idx="21280">
                  <c:v>8.72E-2</c:v>
                </c:pt>
                <c:pt idx="21281">
                  <c:v>9.5399999999999999E-2</c:v>
                </c:pt>
                <c:pt idx="21282">
                  <c:v>0.58230000000000004</c:v>
                </c:pt>
                <c:pt idx="21283">
                  <c:v>0.44319999999999998</c:v>
                </c:pt>
                <c:pt idx="21284">
                  <c:v>0.27610000000000001</c:v>
                </c:pt>
                <c:pt idx="21285">
                  <c:v>0.1515</c:v>
                </c:pt>
                <c:pt idx="21286">
                  <c:v>0.33229999999999998</c:v>
                </c:pt>
                <c:pt idx="21287">
                  <c:v>0.44729999999999998</c:v>
                </c:pt>
                <c:pt idx="21288">
                  <c:v>0.16270000000000001</c:v>
                </c:pt>
                <c:pt idx="21289">
                  <c:v>0.1075</c:v>
                </c:pt>
                <c:pt idx="21290">
                  <c:v>0.19339999999999999</c:v>
                </c:pt>
                <c:pt idx="21291">
                  <c:v>4.5199999999999997E-2</c:v>
                </c:pt>
                <c:pt idx="21292">
                  <c:v>0.29830000000000001</c:v>
                </c:pt>
                <c:pt idx="21293">
                  <c:v>9.1300000000000006E-2</c:v>
                </c:pt>
                <c:pt idx="21294">
                  <c:v>0.34320000000000001</c:v>
                </c:pt>
                <c:pt idx="21295">
                  <c:v>0.21179999999999999</c:v>
                </c:pt>
                <c:pt idx="21296">
                  <c:v>0.45219999999999999</c:v>
                </c:pt>
                <c:pt idx="21297">
                  <c:v>6.0199999999999997E-2</c:v>
                </c:pt>
                <c:pt idx="21298">
                  <c:v>0.31790000000000002</c:v>
                </c:pt>
                <c:pt idx="21299">
                  <c:v>1.6799999999999999E-2</c:v>
                </c:pt>
                <c:pt idx="21300">
                  <c:v>0.31519999999999998</c:v>
                </c:pt>
                <c:pt idx="21301">
                  <c:v>0.19500000000000001</c:v>
                </c:pt>
                <c:pt idx="21302">
                  <c:v>0.64890000000000003</c:v>
                </c:pt>
                <c:pt idx="21303">
                  <c:v>0.40860000000000002</c:v>
                </c:pt>
                <c:pt idx="21304">
                  <c:v>0.42330000000000001</c:v>
                </c:pt>
                <c:pt idx="21305">
                  <c:v>0.18290000000000001</c:v>
                </c:pt>
                <c:pt idx="21306">
                  <c:v>0.36399999999999999</c:v>
                </c:pt>
                <c:pt idx="21307">
                  <c:v>0.56399999999999995</c:v>
                </c:pt>
                <c:pt idx="21308">
                  <c:v>0.50009999999999999</c:v>
                </c:pt>
                <c:pt idx="21309">
                  <c:v>0.6603</c:v>
                </c:pt>
                <c:pt idx="21310">
                  <c:v>0.39929999999999999</c:v>
                </c:pt>
                <c:pt idx="21311">
                  <c:v>0.4793</c:v>
                </c:pt>
                <c:pt idx="21312">
                  <c:v>0.47920000000000001</c:v>
                </c:pt>
                <c:pt idx="21313">
                  <c:v>0.56059999999999999</c:v>
                </c:pt>
                <c:pt idx="21314">
                  <c:v>0.47939999999999999</c:v>
                </c:pt>
                <c:pt idx="21315">
                  <c:v>0.33760000000000001</c:v>
                </c:pt>
                <c:pt idx="21316">
                  <c:v>0.25729999999999997</c:v>
                </c:pt>
                <c:pt idx="21317">
                  <c:v>0.1958</c:v>
                </c:pt>
                <c:pt idx="21318">
                  <c:v>0.4385</c:v>
                </c:pt>
                <c:pt idx="21319">
                  <c:v>0.41639999999999999</c:v>
                </c:pt>
                <c:pt idx="21320">
                  <c:v>0.3503</c:v>
                </c:pt>
                <c:pt idx="21321">
                  <c:v>0.3261</c:v>
                </c:pt>
                <c:pt idx="21322">
                  <c:v>0.35849999999999999</c:v>
                </c:pt>
                <c:pt idx="21323">
                  <c:v>0.13589999999999999</c:v>
                </c:pt>
                <c:pt idx="21324">
                  <c:v>0.3337</c:v>
                </c:pt>
                <c:pt idx="21325">
                  <c:v>0.1016</c:v>
                </c:pt>
                <c:pt idx="21326">
                  <c:v>0.33150000000000002</c:v>
                </c:pt>
                <c:pt idx="21327">
                  <c:v>0.31219999999999998</c:v>
                </c:pt>
                <c:pt idx="21328">
                  <c:v>0.1177</c:v>
                </c:pt>
                <c:pt idx="21329">
                  <c:v>7.4200000000000002E-2</c:v>
                </c:pt>
                <c:pt idx="21330">
                  <c:v>0.19020000000000001</c:v>
                </c:pt>
                <c:pt idx="21331">
                  <c:v>0.34029999999999999</c:v>
                </c:pt>
                <c:pt idx="21332">
                  <c:v>0.23480000000000001</c:v>
                </c:pt>
                <c:pt idx="21333">
                  <c:v>0.23480000000000001</c:v>
                </c:pt>
                <c:pt idx="21334">
                  <c:v>0.25919999999999999</c:v>
                </c:pt>
                <c:pt idx="21335">
                  <c:v>0.38750000000000001</c:v>
                </c:pt>
                <c:pt idx="21336">
                  <c:v>0.57940000000000003</c:v>
                </c:pt>
                <c:pt idx="21337">
                  <c:v>0.4325</c:v>
                </c:pt>
                <c:pt idx="21338">
                  <c:v>0.77859999999999996</c:v>
                </c:pt>
                <c:pt idx="21339">
                  <c:v>0.40720000000000001</c:v>
                </c:pt>
                <c:pt idx="21340">
                  <c:v>0.22500000000000001</c:v>
                </c:pt>
                <c:pt idx="21341">
                  <c:v>0.55200000000000005</c:v>
                </c:pt>
                <c:pt idx="21342">
                  <c:v>3.1E-2</c:v>
                </c:pt>
                <c:pt idx="21343">
                  <c:v>0.25240000000000001</c:v>
                </c:pt>
                <c:pt idx="21344">
                  <c:v>0.22239999999999999</c:v>
                </c:pt>
                <c:pt idx="21345">
                  <c:v>0.27360000000000001</c:v>
                </c:pt>
                <c:pt idx="21346">
                  <c:v>1.0699999999999999E-2</c:v>
                </c:pt>
                <c:pt idx="21347">
                  <c:v>0.24959999999999999</c:v>
                </c:pt>
                <c:pt idx="21348">
                  <c:v>0.47720000000000001</c:v>
                </c:pt>
                <c:pt idx="21349">
                  <c:v>0.25259999999999999</c:v>
                </c:pt>
                <c:pt idx="21350">
                  <c:v>0.16109999999999999</c:v>
                </c:pt>
                <c:pt idx="21351">
                  <c:v>8.3999999999999995E-3</c:v>
                </c:pt>
                <c:pt idx="21352">
                  <c:v>0.32319999999999999</c:v>
                </c:pt>
                <c:pt idx="21353">
                  <c:v>5.5500000000000001E-2</c:v>
                </c:pt>
                <c:pt idx="21354">
                  <c:v>0.23960000000000001</c:v>
                </c:pt>
                <c:pt idx="21355">
                  <c:v>0.15690000000000001</c:v>
                </c:pt>
                <c:pt idx="21356">
                  <c:v>0.38800000000000001</c:v>
                </c:pt>
                <c:pt idx="21357">
                  <c:v>0.54300000000000004</c:v>
                </c:pt>
                <c:pt idx="21358">
                  <c:v>0.58750000000000002</c:v>
                </c:pt>
                <c:pt idx="21359">
                  <c:v>0.67110000000000003</c:v>
                </c:pt>
                <c:pt idx="21360">
                  <c:v>0.60219999999999996</c:v>
                </c:pt>
                <c:pt idx="21361">
                  <c:v>0.90949999999999998</c:v>
                </c:pt>
                <c:pt idx="21362">
                  <c:v>0.90139999999999998</c:v>
                </c:pt>
                <c:pt idx="21363">
                  <c:v>0.59730000000000005</c:v>
                </c:pt>
                <c:pt idx="21364">
                  <c:v>0.99299999999999999</c:v>
                </c:pt>
                <c:pt idx="21365">
                  <c:v>1.0624</c:v>
                </c:pt>
                <c:pt idx="21366">
                  <c:v>1.1684000000000001</c:v>
                </c:pt>
                <c:pt idx="21367">
                  <c:v>0.80989999999999995</c:v>
                </c:pt>
                <c:pt idx="21368">
                  <c:v>0.93979999999999997</c:v>
                </c:pt>
                <c:pt idx="21369">
                  <c:v>1.2877000000000001</c:v>
                </c:pt>
                <c:pt idx="21370">
                  <c:v>1.2845</c:v>
                </c:pt>
                <c:pt idx="21371">
                  <c:v>0.99580000000000002</c:v>
                </c:pt>
                <c:pt idx="21372">
                  <c:v>0.87860000000000005</c:v>
                </c:pt>
                <c:pt idx="21373">
                  <c:v>0.99</c:v>
                </c:pt>
                <c:pt idx="21374">
                  <c:v>0.78569999999999995</c:v>
                </c:pt>
                <c:pt idx="21375">
                  <c:v>0.5464</c:v>
                </c:pt>
                <c:pt idx="21376">
                  <c:v>0.66010000000000002</c:v>
                </c:pt>
                <c:pt idx="21377">
                  <c:v>0.50729999999999997</c:v>
                </c:pt>
                <c:pt idx="21378">
                  <c:v>0.33939999999999998</c:v>
                </c:pt>
                <c:pt idx="21379">
                  <c:v>0.53849999999999998</c:v>
                </c:pt>
                <c:pt idx="21380">
                  <c:v>0.36449999999999999</c:v>
                </c:pt>
                <c:pt idx="21381">
                  <c:v>0.3251</c:v>
                </c:pt>
                <c:pt idx="21382">
                  <c:v>0.1416</c:v>
                </c:pt>
                <c:pt idx="21383">
                  <c:v>0.53320000000000001</c:v>
                </c:pt>
                <c:pt idx="21384">
                  <c:v>7.1099999999999997E-2</c:v>
                </c:pt>
                <c:pt idx="21385">
                  <c:v>7.1099999999999997E-2</c:v>
                </c:pt>
                <c:pt idx="21386">
                  <c:v>0.31140000000000001</c:v>
                </c:pt>
                <c:pt idx="21387">
                  <c:v>0.46899999999999997</c:v>
                </c:pt>
                <c:pt idx="21388">
                  <c:v>0.4289</c:v>
                </c:pt>
                <c:pt idx="21389">
                  <c:v>0.4289</c:v>
                </c:pt>
                <c:pt idx="21390">
                  <c:v>6.3E-3</c:v>
                </c:pt>
                <c:pt idx="21391">
                  <c:v>0.33050000000000002</c:v>
                </c:pt>
                <c:pt idx="21392">
                  <c:v>1.01E-2</c:v>
                </c:pt>
                <c:pt idx="21393">
                  <c:v>0.151</c:v>
                </c:pt>
                <c:pt idx="21394">
                  <c:v>0.1353</c:v>
                </c:pt>
                <c:pt idx="21395">
                  <c:v>1.1900000000000001E-2</c:v>
                </c:pt>
                <c:pt idx="21396">
                  <c:v>0.16719999999999999</c:v>
                </c:pt>
                <c:pt idx="21397">
                  <c:v>9.4100000000000003E-2</c:v>
                </c:pt>
                <c:pt idx="21398">
                  <c:v>9.4600000000000004E-2</c:v>
                </c:pt>
                <c:pt idx="21399">
                  <c:v>8.0699999999999994E-2</c:v>
                </c:pt>
                <c:pt idx="21400">
                  <c:v>0.2918</c:v>
                </c:pt>
                <c:pt idx="21401">
                  <c:v>9.3899999999999997E-2</c:v>
                </c:pt>
                <c:pt idx="21402">
                  <c:v>9.9599999999999994E-2</c:v>
                </c:pt>
                <c:pt idx="21403">
                  <c:v>0.23860000000000001</c:v>
                </c:pt>
                <c:pt idx="21404">
                  <c:v>0.39090000000000003</c:v>
                </c:pt>
                <c:pt idx="21405">
                  <c:v>0.65869999999999995</c:v>
                </c:pt>
                <c:pt idx="21406">
                  <c:v>0.76859999999999995</c:v>
                </c:pt>
                <c:pt idx="21407">
                  <c:v>1.0148999999999999</c:v>
                </c:pt>
                <c:pt idx="21408">
                  <c:v>0.57399999999999995</c:v>
                </c:pt>
                <c:pt idx="21409">
                  <c:v>0.60270000000000001</c:v>
                </c:pt>
                <c:pt idx="21410">
                  <c:v>0.76259999999999994</c:v>
                </c:pt>
                <c:pt idx="21411">
                  <c:v>0.60509999999999997</c:v>
                </c:pt>
                <c:pt idx="21412">
                  <c:v>0.52800000000000002</c:v>
                </c:pt>
                <c:pt idx="21413">
                  <c:v>0.42220000000000002</c:v>
                </c:pt>
                <c:pt idx="21414">
                  <c:v>0.50060000000000004</c:v>
                </c:pt>
                <c:pt idx="21415">
                  <c:v>0.51570000000000005</c:v>
                </c:pt>
                <c:pt idx="21416">
                  <c:v>0.64629999999999999</c:v>
                </c:pt>
                <c:pt idx="21417">
                  <c:v>1.0336000000000001</c:v>
                </c:pt>
                <c:pt idx="21418">
                  <c:v>0.64549999999999996</c:v>
                </c:pt>
                <c:pt idx="21419">
                  <c:v>0.86529999999999996</c:v>
                </c:pt>
                <c:pt idx="21420">
                  <c:v>0.61660000000000004</c:v>
                </c:pt>
                <c:pt idx="21421">
                  <c:v>0.53510000000000002</c:v>
                </c:pt>
                <c:pt idx="21422">
                  <c:v>0.4108</c:v>
                </c:pt>
                <c:pt idx="21423">
                  <c:v>0.59940000000000004</c:v>
                </c:pt>
                <c:pt idx="21424">
                  <c:v>0.91290000000000004</c:v>
                </c:pt>
                <c:pt idx="21425">
                  <c:v>0.57879999999999998</c:v>
                </c:pt>
                <c:pt idx="21426">
                  <c:v>0.78590000000000004</c:v>
                </c:pt>
                <c:pt idx="21427">
                  <c:v>0.63270000000000004</c:v>
                </c:pt>
                <c:pt idx="21428">
                  <c:v>0.75460000000000005</c:v>
                </c:pt>
                <c:pt idx="21429">
                  <c:v>0.91310000000000002</c:v>
                </c:pt>
                <c:pt idx="21430">
                  <c:v>0.48580000000000001</c:v>
                </c:pt>
                <c:pt idx="21431">
                  <c:v>0.5171</c:v>
                </c:pt>
                <c:pt idx="21432">
                  <c:v>9.5299999999999996E-2</c:v>
                </c:pt>
                <c:pt idx="21433">
                  <c:v>0.34339999999999998</c:v>
                </c:pt>
                <c:pt idx="21434">
                  <c:v>0.17369999999999999</c:v>
                </c:pt>
                <c:pt idx="21435">
                  <c:v>0.1973</c:v>
                </c:pt>
                <c:pt idx="21436">
                  <c:v>0.18659999999999999</c:v>
                </c:pt>
                <c:pt idx="21437">
                  <c:v>0.186</c:v>
                </c:pt>
                <c:pt idx="21438">
                  <c:v>0.16309999999999999</c:v>
                </c:pt>
                <c:pt idx="21439">
                  <c:v>0.311</c:v>
                </c:pt>
                <c:pt idx="21440">
                  <c:v>0.25480000000000003</c:v>
                </c:pt>
                <c:pt idx="21441">
                  <c:v>0.46260000000000001</c:v>
                </c:pt>
                <c:pt idx="21442">
                  <c:v>0.71079999999999999</c:v>
                </c:pt>
                <c:pt idx="21443">
                  <c:v>0.41909999999999997</c:v>
                </c:pt>
                <c:pt idx="21444">
                  <c:v>0.25280000000000002</c:v>
                </c:pt>
                <c:pt idx="21445">
                  <c:v>0.1757</c:v>
                </c:pt>
                <c:pt idx="21446">
                  <c:v>0.2039</c:v>
                </c:pt>
                <c:pt idx="21447">
                  <c:v>0.27239999999999998</c:v>
                </c:pt>
                <c:pt idx="21448">
                  <c:v>4.4600000000000001E-2</c:v>
                </c:pt>
                <c:pt idx="21449">
                  <c:v>0.2828</c:v>
                </c:pt>
                <c:pt idx="21450">
                  <c:v>5.5500000000000001E-2</c:v>
                </c:pt>
                <c:pt idx="21451">
                  <c:v>0.55879999999999996</c:v>
                </c:pt>
                <c:pt idx="21452">
                  <c:v>0.55230000000000001</c:v>
                </c:pt>
                <c:pt idx="21453">
                  <c:v>0.62770000000000004</c:v>
                </c:pt>
                <c:pt idx="21454">
                  <c:v>0.2681</c:v>
                </c:pt>
                <c:pt idx="21455">
                  <c:v>0.2681</c:v>
                </c:pt>
                <c:pt idx="21456">
                  <c:v>0.58850000000000002</c:v>
                </c:pt>
                <c:pt idx="21457">
                  <c:v>0.30890000000000001</c:v>
                </c:pt>
                <c:pt idx="21458">
                  <c:v>0.44340000000000002</c:v>
                </c:pt>
                <c:pt idx="21459">
                  <c:v>0.60629999999999995</c:v>
                </c:pt>
                <c:pt idx="21460">
                  <c:v>0.42109999999999997</c:v>
                </c:pt>
                <c:pt idx="21461">
                  <c:v>0.1807</c:v>
                </c:pt>
                <c:pt idx="21462">
                  <c:v>0.54310000000000003</c:v>
                </c:pt>
                <c:pt idx="21463">
                  <c:v>0.37419999999999998</c:v>
                </c:pt>
                <c:pt idx="21464">
                  <c:v>0.32440000000000002</c:v>
                </c:pt>
                <c:pt idx="21465">
                  <c:v>9.3100000000000002E-2</c:v>
                </c:pt>
                <c:pt idx="21466">
                  <c:v>0.377</c:v>
                </c:pt>
                <c:pt idx="21467">
                  <c:v>0.215</c:v>
                </c:pt>
                <c:pt idx="21468">
                  <c:v>0.1643</c:v>
                </c:pt>
                <c:pt idx="21469">
                  <c:v>0.34460000000000002</c:v>
                </c:pt>
                <c:pt idx="21470">
                  <c:v>0.52159999999999995</c:v>
                </c:pt>
                <c:pt idx="21471">
                  <c:v>0.47270000000000001</c:v>
                </c:pt>
                <c:pt idx="21472">
                  <c:v>0.83940000000000003</c:v>
                </c:pt>
                <c:pt idx="21473">
                  <c:v>0.46239999999999998</c:v>
                </c:pt>
                <c:pt idx="21474">
                  <c:v>0.77580000000000005</c:v>
                </c:pt>
                <c:pt idx="21475">
                  <c:v>0.63439999999999996</c:v>
                </c:pt>
                <c:pt idx="21476">
                  <c:v>0.7</c:v>
                </c:pt>
                <c:pt idx="21477">
                  <c:v>0.54239999999999999</c:v>
                </c:pt>
                <c:pt idx="21478">
                  <c:v>0.69710000000000005</c:v>
                </c:pt>
                <c:pt idx="21479">
                  <c:v>0.75070000000000003</c:v>
                </c:pt>
                <c:pt idx="21480">
                  <c:v>0.91579999999999995</c:v>
                </c:pt>
                <c:pt idx="21481">
                  <c:v>0.88719999999999999</c:v>
                </c:pt>
                <c:pt idx="21482">
                  <c:v>0.83689999999999998</c:v>
                </c:pt>
                <c:pt idx="21483">
                  <c:v>0.2331</c:v>
                </c:pt>
                <c:pt idx="21484">
                  <c:v>0.3513</c:v>
                </c:pt>
                <c:pt idx="21485">
                  <c:v>5.0500000000000003E-2</c:v>
                </c:pt>
                <c:pt idx="21486">
                  <c:v>0.1396</c:v>
                </c:pt>
                <c:pt idx="21487">
                  <c:v>0.19220000000000001</c:v>
                </c:pt>
                <c:pt idx="21488">
                  <c:v>0.29099999999999998</c:v>
                </c:pt>
                <c:pt idx="21489">
                  <c:v>0.58919999999999995</c:v>
                </c:pt>
                <c:pt idx="21490">
                  <c:v>0.33189999999999997</c:v>
                </c:pt>
                <c:pt idx="21491">
                  <c:v>0.2757</c:v>
                </c:pt>
                <c:pt idx="21492">
                  <c:v>2.3900000000000001E-2</c:v>
                </c:pt>
                <c:pt idx="21493">
                  <c:v>0.13730000000000001</c:v>
                </c:pt>
                <c:pt idx="21494">
                  <c:v>0.19309999999999999</c:v>
                </c:pt>
                <c:pt idx="21495">
                  <c:v>5.3E-3</c:v>
                </c:pt>
                <c:pt idx="21496">
                  <c:v>0.3337</c:v>
                </c:pt>
                <c:pt idx="21497">
                  <c:v>1.5599999999999999E-2</c:v>
                </c:pt>
                <c:pt idx="21498">
                  <c:v>0.43730000000000002</c:v>
                </c:pt>
                <c:pt idx="21499">
                  <c:v>0.10150000000000001</c:v>
                </c:pt>
                <c:pt idx="21500">
                  <c:v>2.5000000000000001E-3</c:v>
                </c:pt>
                <c:pt idx="21501">
                  <c:v>0.15770000000000001</c:v>
                </c:pt>
                <c:pt idx="21502">
                  <c:v>0.2056</c:v>
                </c:pt>
                <c:pt idx="21503">
                  <c:v>0.22739999999999999</c:v>
                </c:pt>
                <c:pt idx="21504">
                  <c:v>0.1431</c:v>
                </c:pt>
                <c:pt idx="21505">
                  <c:v>0.15890000000000001</c:v>
                </c:pt>
                <c:pt idx="21506">
                  <c:v>0.43490000000000001</c:v>
                </c:pt>
                <c:pt idx="21507">
                  <c:v>0.44140000000000001</c:v>
                </c:pt>
                <c:pt idx="21508">
                  <c:v>0.58979999999999999</c:v>
                </c:pt>
                <c:pt idx="21509">
                  <c:v>0.36940000000000001</c:v>
                </c:pt>
                <c:pt idx="21510">
                  <c:v>0.42349999999999999</c:v>
                </c:pt>
                <c:pt idx="21511">
                  <c:v>3.4299999999999997E-2</c:v>
                </c:pt>
                <c:pt idx="21512">
                  <c:v>8.2699999999999996E-2</c:v>
                </c:pt>
                <c:pt idx="21513">
                  <c:v>0.18049999999999999</c:v>
                </c:pt>
                <c:pt idx="21514">
                  <c:v>0.38790000000000002</c:v>
                </c:pt>
                <c:pt idx="21515">
                  <c:v>0.48139999999999999</c:v>
                </c:pt>
                <c:pt idx="21516">
                  <c:v>0.63700000000000001</c:v>
                </c:pt>
                <c:pt idx="21517">
                  <c:v>0.5988</c:v>
                </c:pt>
                <c:pt idx="21518">
                  <c:v>0.49340000000000001</c:v>
                </c:pt>
                <c:pt idx="21519">
                  <c:v>0.67430000000000001</c:v>
                </c:pt>
                <c:pt idx="21520">
                  <c:v>0.67430000000000001</c:v>
                </c:pt>
                <c:pt idx="21521">
                  <c:v>0.76959999999999995</c:v>
                </c:pt>
                <c:pt idx="21522">
                  <c:v>0.88139999999999996</c:v>
                </c:pt>
                <c:pt idx="21523">
                  <c:v>0.99260000000000004</c:v>
                </c:pt>
                <c:pt idx="21524">
                  <c:v>0.42909999999999998</c:v>
                </c:pt>
                <c:pt idx="21525">
                  <c:v>0.66930000000000001</c:v>
                </c:pt>
                <c:pt idx="21526">
                  <c:v>0.84419999999999995</c:v>
                </c:pt>
                <c:pt idx="21527">
                  <c:v>0.83209999999999995</c:v>
                </c:pt>
                <c:pt idx="21528">
                  <c:v>0.99060000000000004</c:v>
                </c:pt>
                <c:pt idx="21529">
                  <c:v>0.94569999999999999</c:v>
                </c:pt>
                <c:pt idx="21530">
                  <c:v>0.7671</c:v>
                </c:pt>
                <c:pt idx="21531">
                  <c:v>0.90549999999999997</c:v>
                </c:pt>
                <c:pt idx="21532">
                  <c:v>0.56979999999999997</c:v>
                </c:pt>
                <c:pt idx="21533">
                  <c:v>1.0441</c:v>
                </c:pt>
                <c:pt idx="21534">
                  <c:v>0.72219999999999995</c:v>
                </c:pt>
                <c:pt idx="21535">
                  <c:v>0.96020000000000005</c:v>
                </c:pt>
                <c:pt idx="21536">
                  <c:v>0.7016</c:v>
                </c:pt>
                <c:pt idx="21537">
                  <c:v>1.1004</c:v>
                </c:pt>
                <c:pt idx="21538">
                  <c:v>0.41389999999999999</c:v>
                </c:pt>
                <c:pt idx="21539">
                  <c:v>0.33279999999999998</c:v>
                </c:pt>
                <c:pt idx="21540">
                  <c:v>0.2243</c:v>
                </c:pt>
                <c:pt idx="21541">
                  <c:v>0.51919999999999999</c:v>
                </c:pt>
                <c:pt idx="21542">
                  <c:v>0.12139999999999999</c:v>
                </c:pt>
                <c:pt idx="21543">
                  <c:v>9.7100000000000006E-2</c:v>
                </c:pt>
                <c:pt idx="21544">
                  <c:v>0.2374</c:v>
                </c:pt>
                <c:pt idx="21545">
                  <c:v>0.13930000000000001</c:v>
                </c:pt>
                <c:pt idx="21546">
                  <c:v>8.8099999999999998E-2</c:v>
                </c:pt>
                <c:pt idx="21547">
                  <c:v>5.3199999999999997E-2</c:v>
                </c:pt>
                <c:pt idx="21548">
                  <c:v>0.1368</c:v>
                </c:pt>
                <c:pt idx="21549">
                  <c:v>0.1628</c:v>
                </c:pt>
                <c:pt idx="21550">
                  <c:v>0.32890000000000003</c:v>
                </c:pt>
                <c:pt idx="21551">
                  <c:v>0.52580000000000005</c:v>
                </c:pt>
                <c:pt idx="21552">
                  <c:v>0.52290000000000003</c:v>
                </c:pt>
                <c:pt idx="21553">
                  <c:v>2.69E-2</c:v>
                </c:pt>
                <c:pt idx="21554">
                  <c:v>0.17680000000000001</c:v>
                </c:pt>
                <c:pt idx="21555">
                  <c:v>0.25790000000000002</c:v>
                </c:pt>
                <c:pt idx="21556">
                  <c:v>0.61080000000000001</c:v>
                </c:pt>
                <c:pt idx="21557">
                  <c:v>0.52539999999999998</c:v>
                </c:pt>
                <c:pt idx="21558">
                  <c:v>0.34520000000000001</c:v>
                </c:pt>
                <c:pt idx="21559">
                  <c:v>0.80179999999999996</c:v>
                </c:pt>
                <c:pt idx="21560">
                  <c:v>0.59040000000000004</c:v>
                </c:pt>
                <c:pt idx="21561">
                  <c:v>0.72650000000000003</c:v>
                </c:pt>
                <c:pt idx="21562">
                  <c:v>0.59930000000000005</c:v>
                </c:pt>
                <c:pt idx="21563">
                  <c:v>0.88660000000000005</c:v>
                </c:pt>
                <c:pt idx="21564">
                  <c:v>0.90339999999999998</c:v>
                </c:pt>
                <c:pt idx="21565">
                  <c:v>1.0031000000000001</c:v>
                </c:pt>
                <c:pt idx="21566">
                  <c:v>0.81020000000000003</c:v>
                </c:pt>
                <c:pt idx="21567">
                  <c:v>0.84799999999999998</c:v>
                </c:pt>
                <c:pt idx="21568">
                  <c:v>1.0548</c:v>
                </c:pt>
                <c:pt idx="21569">
                  <c:v>0.43959999999999999</c:v>
                </c:pt>
                <c:pt idx="21570">
                  <c:v>0.4511</c:v>
                </c:pt>
                <c:pt idx="21571">
                  <c:v>0.6835</c:v>
                </c:pt>
                <c:pt idx="21572">
                  <c:v>0.45950000000000002</c:v>
                </c:pt>
                <c:pt idx="21573">
                  <c:v>0.22600000000000001</c:v>
                </c:pt>
                <c:pt idx="21574">
                  <c:v>4.3E-3</c:v>
                </c:pt>
                <c:pt idx="21575">
                  <c:v>0.41739999999999999</c:v>
                </c:pt>
                <c:pt idx="21576">
                  <c:v>0.30199999999999999</c:v>
                </c:pt>
                <c:pt idx="21577">
                  <c:v>0.33610000000000001</c:v>
                </c:pt>
                <c:pt idx="21578">
                  <c:v>0.38690000000000002</c:v>
                </c:pt>
                <c:pt idx="21579">
                  <c:v>0.44330000000000003</c:v>
                </c:pt>
                <c:pt idx="21580">
                  <c:v>0.61629999999999996</c:v>
                </c:pt>
                <c:pt idx="21581">
                  <c:v>0.53159999999999996</c:v>
                </c:pt>
                <c:pt idx="21582">
                  <c:v>0.61660000000000004</c:v>
                </c:pt>
                <c:pt idx="21583">
                  <c:v>0.17080000000000001</c:v>
                </c:pt>
                <c:pt idx="21584">
                  <c:v>0.15459999999999999</c:v>
                </c:pt>
                <c:pt idx="21585">
                  <c:v>0.15459999999999999</c:v>
                </c:pt>
                <c:pt idx="21586">
                  <c:v>0.4577</c:v>
                </c:pt>
                <c:pt idx="21587">
                  <c:v>0.50960000000000005</c:v>
                </c:pt>
                <c:pt idx="21588">
                  <c:v>0.4788</c:v>
                </c:pt>
                <c:pt idx="21589">
                  <c:v>0.29149999999999998</c:v>
                </c:pt>
                <c:pt idx="21590">
                  <c:v>0.40389999999999998</c:v>
                </c:pt>
                <c:pt idx="21591">
                  <c:v>0.4698</c:v>
                </c:pt>
                <c:pt idx="21592">
                  <c:v>8.5699999999999998E-2</c:v>
                </c:pt>
                <c:pt idx="21593">
                  <c:v>0.37630000000000002</c:v>
                </c:pt>
                <c:pt idx="21594">
                  <c:v>0.53869999999999996</c:v>
                </c:pt>
                <c:pt idx="21595">
                  <c:v>0.248</c:v>
                </c:pt>
                <c:pt idx="21596">
                  <c:v>9.2100000000000001E-2</c:v>
                </c:pt>
                <c:pt idx="21597">
                  <c:v>0.26600000000000001</c:v>
                </c:pt>
                <c:pt idx="21598">
                  <c:v>0.2984</c:v>
                </c:pt>
                <c:pt idx="21599">
                  <c:v>0.24349999999999999</c:v>
                </c:pt>
                <c:pt idx="21600">
                  <c:v>0.30449999999999999</c:v>
                </c:pt>
                <c:pt idx="21601">
                  <c:v>0.40760000000000002</c:v>
                </c:pt>
                <c:pt idx="21602">
                  <c:v>4.1200000000000001E-2</c:v>
                </c:pt>
                <c:pt idx="21603">
                  <c:v>0.4244</c:v>
                </c:pt>
                <c:pt idx="21604">
                  <c:v>0.22650000000000001</c:v>
                </c:pt>
                <c:pt idx="21605">
                  <c:v>0.3236</c:v>
                </c:pt>
                <c:pt idx="21606">
                  <c:v>0.128</c:v>
                </c:pt>
                <c:pt idx="21607">
                  <c:v>0.40389999999999998</c:v>
                </c:pt>
                <c:pt idx="21608">
                  <c:v>0.46800000000000003</c:v>
                </c:pt>
                <c:pt idx="21609">
                  <c:v>0.46800000000000003</c:v>
                </c:pt>
                <c:pt idx="21610">
                  <c:v>0.12609999999999999</c:v>
                </c:pt>
                <c:pt idx="21611">
                  <c:v>0.44259999999999999</c:v>
                </c:pt>
                <c:pt idx="21612">
                  <c:v>0.3271</c:v>
                </c:pt>
                <c:pt idx="21613">
                  <c:v>0.55740000000000001</c:v>
                </c:pt>
                <c:pt idx="21614">
                  <c:v>0.40429999999999999</c:v>
                </c:pt>
                <c:pt idx="21615">
                  <c:v>0.52439999999999998</c:v>
                </c:pt>
                <c:pt idx="21616">
                  <c:v>0.44900000000000001</c:v>
                </c:pt>
                <c:pt idx="21617">
                  <c:v>0.58850000000000002</c:v>
                </c:pt>
                <c:pt idx="21618">
                  <c:v>0.38419999999999999</c:v>
                </c:pt>
                <c:pt idx="21619">
                  <c:v>0.56089999999999995</c:v>
                </c:pt>
                <c:pt idx="21620">
                  <c:v>0.46260000000000001</c:v>
                </c:pt>
                <c:pt idx="21621">
                  <c:v>0.58830000000000005</c:v>
                </c:pt>
                <c:pt idx="21622">
                  <c:v>0.35139999999999999</c:v>
                </c:pt>
                <c:pt idx="21623">
                  <c:v>0.2893</c:v>
                </c:pt>
                <c:pt idx="21624">
                  <c:v>0.42699999999999999</c:v>
                </c:pt>
                <c:pt idx="21625">
                  <c:v>0.21099999999999999</c:v>
                </c:pt>
                <c:pt idx="21626">
                  <c:v>0.1343</c:v>
                </c:pt>
                <c:pt idx="21627">
                  <c:v>0.2137</c:v>
                </c:pt>
                <c:pt idx="21628">
                  <c:v>0.20430000000000001</c:v>
                </c:pt>
                <c:pt idx="21629">
                  <c:v>0.2399</c:v>
                </c:pt>
                <c:pt idx="21630">
                  <c:v>0.42180000000000001</c:v>
                </c:pt>
                <c:pt idx="21631">
                  <c:v>0.4304</c:v>
                </c:pt>
                <c:pt idx="21632">
                  <c:v>0.47499999999999998</c:v>
                </c:pt>
                <c:pt idx="21633">
                  <c:v>0.221</c:v>
                </c:pt>
                <c:pt idx="21634">
                  <c:v>0.38690000000000002</c:v>
                </c:pt>
                <c:pt idx="21635">
                  <c:v>0.38690000000000002</c:v>
                </c:pt>
                <c:pt idx="21636">
                  <c:v>0.57450000000000001</c:v>
                </c:pt>
                <c:pt idx="21637">
                  <c:v>0.27479999999999999</c:v>
                </c:pt>
                <c:pt idx="21638">
                  <c:v>0.31330000000000002</c:v>
                </c:pt>
                <c:pt idx="21639">
                  <c:v>0.65180000000000005</c:v>
                </c:pt>
                <c:pt idx="21640">
                  <c:v>0.39240000000000003</c:v>
                </c:pt>
                <c:pt idx="21641">
                  <c:v>0.69040000000000001</c:v>
                </c:pt>
                <c:pt idx="21642">
                  <c:v>0.25040000000000001</c:v>
                </c:pt>
                <c:pt idx="21643">
                  <c:v>0.2389</c:v>
                </c:pt>
                <c:pt idx="21644">
                  <c:v>0.35089999999999999</c:v>
                </c:pt>
                <c:pt idx="21645">
                  <c:v>4.6199999999999998E-2</c:v>
                </c:pt>
                <c:pt idx="21646">
                  <c:v>0.37509999999999999</c:v>
                </c:pt>
                <c:pt idx="21647">
                  <c:v>0.47399999999999998</c:v>
                </c:pt>
                <c:pt idx="21648">
                  <c:v>0.7349</c:v>
                </c:pt>
                <c:pt idx="21649">
                  <c:v>0.31209999999999999</c:v>
                </c:pt>
                <c:pt idx="21650">
                  <c:v>0.31569999999999998</c:v>
                </c:pt>
                <c:pt idx="21651">
                  <c:v>0.17530000000000001</c:v>
                </c:pt>
                <c:pt idx="21652">
                  <c:v>0.17530000000000001</c:v>
                </c:pt>
                <c:pt idx="21653">
                  <c:v>0.60240000000000005</c:v>
                </c:pt>
                <c:pt idx="21654">
                  <c:v>0.65780000000000005</c:v>
                </c:pt>
                <c:pt idx="21655">
                  <c:v>0.47410000000000002</c:v>
                </c:pt>
                <c:pt idx="21656">
                  <c:v>0.57320000000000004</c:v>
                </c:pt>
                <c:pt idx="21657">
                  <c:v>0.38390000000000002</c:v>
                </c:pt>
                <c:pt idx="21658">
                  <c:v>0.70989999999999998</c:v>
                </c:pt>
                <c:pt idx="21659">
                  <c:v>0.62809999999999999</c:v>
                </c:pt>
                <c:pt idx="21660">
                  <c:v>0.85170000000000001</c:v>
                </c:pt>
                <c:pt idx="21661">
                  <c:v>0.81740000000000002</c:v>
                </c:pt>
                <c:pt idx="21662">
                  <c:v>0.84660000000000002</c:v>
                </c:pt>
                <c:pt idx="21663">
                  <c:v>0.32450000000000001</c:v>
                </c:pt>
                <c:pt idx="21664">
                  <c:v>7.4399999999999994E-2</c:v>
                </c:pt>
                <c:pt idx="21665">
                  <c:v>0.32029999999999997</c:v>
                </c:pt>
                <c:pt idx="21666">
                  <c:v>0.40310000000000001</c:v>
                </c:pt>
                <c:pt idx="21667">
                  <c:v>0.18479999999999999</c:v>
                </c:pt>
                <c:pt idx="21668">
                  <c:v>0.1222</c:v>
                </c:pt>
                <c:pt idx="21669">
                  <c:v>0.17760000000000001</c:v>
                </c:pt>
                <c:pt idx="21670">
                  <c:v>0.36840000000000001</c:v>
                </c:pt>
                <c:pt idx="21671">
                  <c:v>5.3199999999999997E-2</c:v>
                </c:pt>
                <c:pt idx="21672">
                  <c:v>0.35149999999999998</c:v>
                </c:pt>
                <c:pt idx="21673">
                  <c:v>0.47549999999999998</c:v>
                </c:pt>
                <c:pt idx="21674">
                  <c:v>0.67059999999999997</c:v>
                </c:pt>
                <c:pt idx="21675">
                  <c:v>0.49709999999999999</c:v>
                </c:pt>
                <c:pt idx="21676">
                  <c:v>0.40100000000000002</c:v>
                </c:pt>
                <c:pt idx="21677">
                  <c:v>0.68140000000000001</c:v>
                </c:pt>
                <c:pt idx="21678">
                  <c:v>0.36849999999999999</c:v>
                </c:pt>
                <c:pt idx="21679">
                  <c:v>0.6381</c:v>
                </c:pt>
                <c:pt idx="21680">
                  <c:v>8.8999999999999999E-3</c:v>
                </c:pt>
                <c:pt idx="21681">
                  <c:v>0.4471</c:v>
                </c:pt>
                <c:pt idx="21682">
                  <c:v>6.7299999999999999E-2</c:v>
                </c:pt>
                <c:pt idx="21683">
                  <c:v>0.1187</c:v>
                </c:pt>
                <c:pt idx="21684">
                  <c:v>3.7000000000000002E-3</c:v>
                </c:pt>
                <c:pt idx="21685">
                  <c:v>2.3099999999999999E-2</c:v>
                </c:pt>
                <c:pt idx="21686">
                  <c:v>0.48130000000000001</c:v>
                </c:pt>
                <c:pt idx="21687">
                  <c:v>0.61180000000000001</c:v>
                </c:pt>
                <c:pt idx="21688">
                  <c:v>0.56599999999999995</c:v>
                </c:pt>
                <c:pt idx="21689">
                  <c:v>0.44979999999999998</c:v>
                </c:pt>
                <c:pt idx="21690">
                  <c:v>4.4699999999999997E-2</c:v>
                </c:pt>
                <c:pt idx="21691">
                  <c:v>0.2263</c:v>
                </c:pt>
                <c:pt idx="21692">
                  <c:v>0.14630000000000001</c:v>
                </c:pt>
                <c:pt idx="21693">
                  <c:v>8.6499999999999994E-2</c:v>
                </c:pt>
                <c:pt idx="21694">
                  <c:v>9.8699999999999996E-2</c:v>
                </c:pt>
                <c:pt idx="21695">
                  <c:v>0.46250000000000002</c:v>
                </c:pt>
                <c:pt idx="21696">
                  <c:v>0.107</c:v>
                </c:pt>
                <c:pt idx="21697">
                  <c:v>7.8E-2</c:v>
                </c:pt>
                <c:pt idx="21698">
                  <c:v>0.18029999999999999</c:v>
                </c:pt>
                <c:pt idx="21699">
                  <c:v>0.36159999999999998</c:v>
                </c:pt>
                <c:pt idx="21700">
                  <c:v>0.36159999999999998</c:v>
                </c:pt>
                <c:pt idx="21701">
                  <c:v>0.57369999999999999</c:v>
                </c:pt>
                <c:pt idx="21702">
                  <c:v>0.76170000000000004</c:v>
                </c:pt>
                <c:pt idx="21703">
                  <c:v>0.60150000000000003</c:v>
                </c:pt>
                <c:pt idx="21704">
                  <c:v>0.85819999999999996</c:v>
                </c:pt>
                <c:pt idx="21705">
                  <c:v>0.69879999999999998</c:v>
                </c:pt>
                <c:pt idx="21706">
                  <c:v>0.75260000000000005</c:v>
                </c:pt>
                <c:pt idx="21707">
                  <c:v>1.0102</c:v>
                </c:pt>
                <c:pt idx="21708">
                  <c:v>0.66639999999999999</c:v>
                </c:pt>
                <c:pt idx="21709">
                  <c:v>0.61899999999999999</c:v>
                </c:pt>
                <c:pt idx="21710">
                  <c:v>1.0866</c:v>
                </c:pt>
                <c:pt idx="21711">
                  <c:v>0.8206</c:v>
                </c:pt>
                <c:pt idx="21712">
                  <c:v>0.83830000000000005</c:v>
                </c:pt>
                <c:pt idx="21713">
                  <c:v>0.8831</c:v>
                </c:pt>
                <c:pt idx="21714">
                  <c:v>0.72709999999999997</c:v>
                </c:pt>
                <c:pt idx="21715">
                  <c:v>1.0672999999999999</c:v>
                </c:pt>
                <c:pt idx="21716">
                  <c:v>0.80359999999999998</c:v>
                </c:pt>
                <c:pt idx="21717">
                  <c:v>0.1767</c:v>
                </c:pt>
                <c:pt idx="21718">
                  <c:v>0.2853</c:v>
                </c:pt>
                <c:pt idx="21719">
                  <c:v>0.55469999999999997</c:v>
                </c:pt>
                <c:pt idx="21720">
                  <c:v>9.2700000000000005E-2</c:v>
                </c:pt>
                <c:pt idx="21721">
                  <c:v>0.28470000000000001</c:v>
                </c:pt>
                <c:pt idx="21722">
                  <c:v>0.31940000000000002</c:v>
                </c:pt>
                <c:pt idx="21723">
                  <c:v>0.15840000000000001</c:v>
                </c:pt>
                <c:pt idx="21724">
                  <c:v>0.1084</c:v>
                </c:pt>
                <c:pt idx="21725">
                  <c:v>0.11799999999999999</c:v>
                </c:pt>
                <c:pt idx="21726">
                  <c:v>0.5726</c:v>
                </c:pt>
                <c:pt idx="21727">
                  <c:v>0.502</c:v>
                </c:pt>
                <c:pt idx="21728">
                  <c:v>0.59440000000000004</c:v>
                </c:pt>
                <c:pt idx="21729">
                  <c:v>0.55079999999999996</c:v>
                </c:pt>
                <c:pt idx="21730">
                  <c:v>0.5101</c:v>
                </c:pt>
                <c:pt idx="21731">
                  <c:v>0.15179999999999999</c:v>
                </c:pt>
                <c:pt idx="21732">
                  <c:v>4.6300000000000001E-2</c:v>
                </c:pt>
                <c:pt idx="21733">
                  <c:v>0.2384</c:v>
                </c:pt>
                <c:pt idx="21734">
                  <c:v>0.23319999999999999</c:v>
                </c:pt>
                <c:pt idx="21735">
                  <c:v>8.14E-2</c:v>
                </c:pt>
                <c:pt idx="21736">
                  <c:v>0.27160000000000001</c:v>
                </c:pt>
                <c:pt idx="21737">
                  <c:v>2.5000000000000001E-3</c:v>
                </c:pt>
                <c:pt idx="21738">
                  <c:v>0.15570000000000001</c:v>
                </c:pt>
                <c:pt idx="21739">
                  <c:v>0.29809999999999998</c:v>
                </c:pt>
                <c:pt idx="21740">
                  <c:v>0.3327</c:v>
                </c:pt>
                <c:pt idx="21741">
                  <c:v>2.1299999999999999E-2</c:v>
                </c:pt>
                <c:pt idx="21742">
                  <c:v>9.7799999999999998E-2</c:v>
                </c:pt>
                <c:pt idx="21743">
                  <c:v>5.7700000000000001E-2</c:v>
                </c:pt>
                <c:pt idx="21744">
                  <c:v>7.9600000000000004E-2</c:v>
                </c:pt>
                <c:pt idx="21745">
                  <c:v>5.0000000000000001E-4</c:v>
                </c:pt>
                <c:pt idx="21746">
                  <c:v>0.17100000000000001</c:v>
                </c:pt>
                <c:pt idx="21747">
                  <c:v>0.17599999999999999</c:v>
                </c:pt>
                <c:pt idx="21748">
                  <c:v>0.50900000000000001</c:v>
                </c:pt>
                <c:pt idx="21749">
                  <c:v>0.48549999999999999</c:v>
                </c:pt>
                <c:pt idx="21750">
                  <c:v>0.75690000000000002</c:v>
                </c:pt>
                <c:pt idx="21751">
                  <c:v>0.48220000000000002</c:v>
                </c:pt>
                <c:pt idx="21752">
                  <c:v>0.1555</c:v>
                </c:pt>
                <c:pt idx="21753">
                  <c:v>0.46479999999999999</c:v>
                </c:pt>
                <c:pt idx="21754">
                  <c:v>0.46479999999999999</c:v>
                </c:pt>
                <c:pt idx="21755">
                  <c:v>0.71440000000000003</c:v>
                </c:pt>
                <c:pt idx="21756">
                  <c:v>0.39610000000000001</c:v>
                </c:pt>
                <c:pt idx="21757">
                  <c:v>0.93899999999999995</c:v>
                </c:pt>
                <c:pt idx="21758">
                  <c:v>0.41860000000000003</c:v>
                </c:pt>
                <c:pt idx="21759">
                  <c:v>0.37319999999999998</c:v>
                </c:pt>
                <c:pt idx="21760">
                  <c:v>0.66200000000000003</c:v>
                </c:pt>
                <c:pt idx="21761">
                  <c:v>0.42230000000000001</c:v>
                </c:pt>
                <c:pt idx="21762">
                  <c:v>0.65400000000000003</c:v>
                </c:pt>
                <c:pt idx="21763">
                  <c:v>0.7097</c:v>
                </c:pt>
                <c:pt idx="21764">
                  <c:v>0.43630000000000002</c:v>
                </c:pt>
                <c:pt idx="21765">
                  <c:v>0.82540000000000002</c:v>
                </c:pt>
                <c:pt idx="21766">
                  <c:v>0.41220000000000001</c:v>
                </c:pt>
                <c:pt idx="21767">
                  <c:v>0.49530000000000002</c:v>
                </c:pt>
                <c:pt idx="21768">
                  <c:v>6.4199999999999993E-2</c:v>
                </c:pt>
                <c:pt idx="21769">
                  <c:v>0.40350000000000003</c:v>
                </c:pt>
                <c:pt idx="21770">
                  <c:v>0.37080000000000002</c:v>
                </c:pt>
                <c:pt idx="21771">
                  <c:v>0.49370000000000003</c:v>
                </c:pt>
                <c:pt idx="21772">
                  <c:v>0.60580000000000001</c:v>
                </c:pt>
                <c:pt idx="21773">
                  <c:v>0.85529999999999995</c:v>
                </c:pt>
                <c:pt idx="21774">
                  <c:v>0.40479999999999999</c:v>
                </c:pt>
                <c:pt idx="21775">
                  <c:v>0.49780000000000002</c:v>
                </c:pt>
                <c:pt idx="21776">
                  <c:v>0.37390000000000001</c:v>
                </c:pt>
                <c:pt idx="21777">
                  <c:v>0.41189999999999999</c:v>
                </c:pt>
                <c:pt idx="21778">
                  <c:v>0.5716</c:v>
                </c:pt>
                <c:pt idx="21779">
                  <c:v>0.30819999999999997</c:v>
                </c:pt>
                <c:pt idx="21780">
                  <c:v>0.50170000000000003</c:v>
                </c:pt>
                <c:pt idx="21781">
                  <c:v>0.75170000000000003</c:v>
                </c:pt>
                <c:pt idx="21782">
                  <c:v>0.2954</c:v>
                </c:pt>
                <c:pt idx="21783">
                  <c:v>0.75829999999999997</c:v>
                </c:pt>
                <c:pt idx="21784">
                  <c:v>0.76990000000000003</c:v>
                </c:pt>
                <c:pt idx="21785">
                  <c:v>0.38979999999999998</c:v>
                </c:pt>
                <c:pt idx="21786">
                  <c:v>0.3498</c:v>
                </c:pt>
                <c:pt idx="21787">
                  <c:v>0.31380000000000002</c:v>
                </c:pt>
                <c:pt idx="21788">
                  <c:v>0.151</c:v>
                </c:pt>
                <c:pt idx="21789">
                  <c:v>0.20949999999999999</c:v>
                </c:pt>
                <c:pt idx="21790">
                  <c:v>0.1726</c:v>
                </c:pt>
                <c:pt idx="21791">
                  <c:v>7.6100000000000001E-2</c:v>
                </c:pt>
                <c:pt idx="21792">
                  <c:v>0.1195</c:v>
                </c:pt>
                <c:pt idx="21793">
                  <c:v>0.36399999999999999</c:v>
                </c:pt>
                <c:pt idx="21794">
                  <c:v>2.93E-2</c:v>
                </c:pt>
                <c:pt idx="21795">
                  <c:v>0.23139999999999999</c:v>
                </c:pt>
                <c:pt idx="21796">
                  <c:v>0.1462</c:v>
                </c:pt>
                <c:pt idx="21797">
                  <c:v>0.36730000000000002</c:v>
                </c:pt>
                <c:pt idx="21798">
                  <c:v>0.49230000000000002</c:v>
                </c:pt>
                <c:pt idx="21799">
                  <c:v>0.24030000000000001</c:v>
                </c:pt>
                <c:pt idx="21800">
                  <c:v>0.41170000000000001</c:v>
                </c:pt>
                <c:pt idx="21801">
                  <c:v>0.11559999999999999</c:v>
                </c:pt>
                <c:pt idx="21802">
                  <c:v>0.36349999999999999</c:v>
                </c:pt>
                <c:pt idx="21803">
                  <c:v>0.63800000000000001</c:v>
                </c:pt>
                <c:pt idx="21804">
                  <c:v>0.32569999999999999</c:v>
                </c:pt>
                <c:pt idx="21805">
                  <c:v>0.26319999999999999</c:v>
                </c:pt>
                <c:pt idx="21806">
                  <c:v>0.68059999999999998</c:v>
                </c:pt>
                <c:pt idx="21807">
                  <c:v>0.34189999999999998</c:v>
                </c:pt>
                <c:pt idx="21808">
                  <c:v>0.12709999999999999</c:v>
                </c:pt>
                <c:pt idx="21809">
                  <c:v>0.2878</c:v>
                </c:pt>
                <c:pt idx="21810">
                  <c:v>0.28799999999999998</c:v>
                </c:pt>
                <c:pt idx="21811">
                  <c:v>0.49730000000000002</c:v>
                </c:pt>
                <c:pt idx="21812">
                  <c:v>1.8599999999999998E-2</c:v>
                </c:pt>
                <c:pt idx="21813">
                  <c:v>0.28849999999999998</c:v>
                </c:pt>
                <c:pt idx="21814">
                  <c:v>0.44569999999999999</c:v>
                </c:pt>
                <c:pt idx="21815">
                  <c:v>0.50129999999999997</c:v>
                </c:pt>
                <c:pt idx="21816">
                  <c:v>0.73009999999999997</c:v>
                </c:pt>
                <c:pt idx="21817">
                  <c:v>0.59260000000000002</c:v>
                </c:pt>
                <c:pt idx="21818">
                  <c:v>0.81630000000000003</c:v>
                </c:pt>
                <c:pt idx="21819">
                  <c:v>0.88180000000000003</c:v>
                </c:pt>
                <c:pt idx="21820">
                  <c:v>0.50219999999999998</c:v>
                </c:pt>
                <c:pt idx="21821">
                  <c:v>0.51939999999999997</c:v>
                </c:pt>
                <c:pt idx="21822">
                  <c:v>0.1915</c:v>
                </c:pt>
                <c:pt idx="21823">
                  <c:v>8.5099999999999995E-2</c:v>
                </c:pt>
                <c:pt idx="21824">
                  <c:v>0.1371</c:v>
                </c:pt>
                <c:pt idx="21825">
                  <c:v>0.23799999999999999</c:v>
                </c:pt>
                <c:pt idx="21826">
                  <c:v>0.31430000000000002</c:v>
                </c:pt>
                <c:pt idx="21827">
                  <c:v>0.29120000000000001</c:v>
                </c:pt>
                <c:pt idx="21828">
                  <c:v>0.65690000000000004</c:v>
                </c:pt>
                <c:pt idx="21829">
                  <c:v>0.65690000000000004</c:v>
                </c:pt>
                <c:pt idx="21830">
                  <c:v>0.45169999999999999</c:v>
                </c:pt>
                <c:pt idx="21831">
                  <c:v>0.85170000000000001</c:v>
                </c:pt>
                <c:pt idx="21832">
                  <c:v>0.88100000000000001</c:v>
                </c:pt>
                <c:pt idx="21833">
                  <c:v>0.39269999999999999</c:v>
                </c:pt>
                <c:pt idx="21834">
                  <c:v>0.14149999999999999</c:v>
                </c:pt>
                <c:pt idx="21835">
                  <c:v>0.39029999999999998</c:v>
                </c:pt>
                <c:pt idx="21836">
                  <c:v>0.37559999999999999</c:v>
                </c:pt>
                <c:pt idx="21837">
                  <c:v>0.77170000000000005</c:v>
                </c:pt>
                <c:pt idx="21838">
                  <c:v>0.50119999999999998</c:v>
                </c:pt>
                <c:pt idx="21839">
                  <c:v>0.26889999999999997</c:v>
                </c:pt>
                <c:pt idx="21840">
                  <c:v>0.2142</c:v>
                </c:pt>
                <c:pt idx="21841">
                  <c:v>0.64359999999999995</c:v>
                </c:pt>
                <c:pt idx="21842">
                  <c:v>0.18759999999999999</c:v>
                </c:pt>
                <c:pt idx="21843">
                  <c:v>0.35439999999999999</c:v>
                </c:pt>
                <c:pt idx="21844">
                  <c:v>0.2056</c:v>
                </c:pt>
                <c:pt idx="21845">
                  <c:v>0.55669999999999997</c:v>
                </c:pt>
                <c:pt idx="21846">
                  <c:v>3.7199999999999997E-2</c:v>
                </c:pt>
                <c:pt idx="21847">
                  <c:v>0.26769999999999999</c:v>
                </c:pt>
                <c:pt idx="21848">
                  <c:v>0.4239</c:v>
                </c:pt>
                <c:pt idx="21849">
                  <c:v>0.21460000000000001</c:v>
                </c:pt>
                <c:pt idx="21850">
                  <c:v>0.19500000000000001</c:v>
                </c:pt>
                <c:pt idx="21851">
                  <c:v>0.19889999999999999</c:v>
                </c:pt>
                <c:pt idx="21852">
                  <c:v>1.34E-2</c:v>
                </c:pt>
                <c:pt idx="21853">
                  <c:v>0.18329999999999999</c:v>
                </c:pt>
                <c:pt idx="21854">
                  <c:v>0.39340000000000003</c:v>
                </c:pt>
                <c:pt idx="21855">
                  <c:v>0.54979999999999996</c:v>
                </c:pt>
                <c:pt idx="21856">
                  <c:v>0.72419999999999995</c:v>
                </c:pt>
                <c:pt idx="21857">
                  <c:v>0.16</c:v>
                </c:pt>
                <c:pt idx="21858">
                  <c:v>0.63990000000000002</c:v>
                </c:pt>
                <c:pt idx="21859">
                  <c:v>0.75880000000000003</c:v>
                </c:pt>
                <c:pt idx="21860">
                  <c:v>0.50029999999999997</c:v>
                </c:pt>
                <c:pt idx="21861">
                  <c:v>0.98570000000000002</c:v>
                </c:pt>
                <c:pt idx="21862">
                  <c:v>0.74870000000000003</c:v>
                </c:pt>
                <c:pt idx="21863">
                  <c:v>0.92810000000000004</c:v>
                </c:pt>
                <c:pt idx="21864">
                  <c:v>0.72640000000000005</c:v>
                </c:pt>
                <c:pt idx="21865">
                  <c:v>0.49149999999999999</c:v>
                </c:pt>
                <c:pt idx="21866">
                  <c:v>0.18740000000000001</c:v>
                </c:pt>
                <c:pt idx="21867">
                  <c:v>0.25080000000000002</c:v>
                </c:pt>
                <c:pt idx="21868">
                  <c:v>0.33389999999999997</c:v>
                </c:pt>
                <c:pt idx="21869">
                  <c:v>0.1234</c:v>
                </c:pt>
                <c:pt idx="21870">
                  <c:v>0.44400000000000001</c:v>
                </c:pt>
                <c:pt idx="21871">
                  <c:v>7.3999999999999996E-2</c:v>
                </c:pt>
                <c:pt idx="21872">
                  <c:v>7.0099999999999996E-2</c:v>
                </c:pt>
                <c:pt idx="21873">
                  <c:v>0.32300000000000001</c:v>
                </c:pt>
                <c:pt idx="21874">
                  <c:v>0.81930000000000003</c:v>
                </c:pt>
                <c:pt idx="21875">
                  <c:v>0.66410000000000002</c:v>
                </c:pt>
                <c:pt idx="21876">
                  <c:v>0.1206</c:v>
                </c:pt>
                <c:pt idx="21877">
                  <c:v>0.32850000000000001</c:v>
                </c:pt>
                <c:pt idx="21878">
                  <c:v>0.22559999999999999</c:v>
                </c:pt>
                <c:pt idx="21879">
                  <c:v>0.52769999999999995</c:v>
                </c:pt>
                <c:pt idx="21880">
                  <c:v>0.61250000000000004</c:v>
                </c:pt>
                <c:pt idx="21881">
                  <c:v>0.78790000000000004</c:v>
                </c:pt>
                <c:pt idx="21882">
                  <c:v>0.97850000000000004</c:v>
                </c:pt>
                <c:pt idx="21883">
                  <c:v>0.8075</c:v>
                </c:pt>
                <c:pt idx="21884">
                  <c:v>0.67500000000000004</c:v>
                </c:pt>
                <c:pt idx="21885">
                  <c:v>0.53090000000000004</c:v>
                </c:pt>
                <c:pt idx="21886">
                  <c:v>0.74350000000000005</c:v>
                </c:pt>
                <c:pt idx="21887">
                  <c:v>0.40820000000000001</c:v>
                </c:pt>
                <c:pt idx="21888">
                  <c:v>0.4158</c:v>
                </c:pt>
                <c:pt idx="21889">
                  <c:v>0.13789999999999999</c:v>
                </c:pt>
                <c:pt idx="21890">
                  <c:v>0.20899999999999999</c:v>
                </c:pt>
                <c:pt idx="21891">
                  <c:v>0.20899999999999999</c:v>
                </c:pt>
                <c:pt idx="21892">
                  <c:v>0.1313</c:v>
                </c:pt>
                <c:pt idx="21893">
                  <c:v>5.1900000000000002E-2</c:v>
                </c:pt>
                <c:pt idx="21894">
                  <c:v>2.47E-2</c:v>
                </c:pt>
                <c:pt idx="21895">
                  <c:v>0.4597</c:v>
                </c:pt>
                <c:pt idx="21896">
                  <c:v>3.8199999999999998E-2</c:v>
                </c:pt>
                <c:pt idx="21897">
                  <c:v>0.26540000000000002</c:v>
                </c:pt>
                <c:pt idx="21898">
                  <c:v>0.10489999999999999</c:v>
                </c:pt>
                <c:pt idx="21899">
                  <c:v>0.33300000000000002</c:v>
                </c:pt>
                <c:pt idx="21900">
                  <c:v>0.6018</c:v>
                </c:pt>
                <c:pt idx="21901">
                  <c:v>0.43640000000000001</c:v>
                </c:pt>
                <c:pt idx="21902">
                  <c:v>0.59419999999999995</c:v>
                </c:pt>
                <c:pt idx="21903">
                  <c:v>0.79559999999999997</c:v>
                </c:pt>
                <c:pt idx="21904">
                  <c:v>0.46829999999999999</c:v>
                </c:pt>
                <c:pt idx="21905">
                  <c:v>0.29170000000000001</c:v>
                </c:pt>
                <c:pt idx="21906">
                  <c:v>0.70199999999999996</c:v>
                </c:pt>
                <c:pt idx="21907">
                  <c:v>0.42399999999999999</c:v>
                </c:pt>
                <c:pt idx="21908">
                  <c:v>0.29360000000000003</c:v>
                </c:pt>
                <c:pt idx="21909">
                  <c:v>0.27879999999999999</c:v>
                </c:pt>
                <c:pt idx="21910">
                  <c:v>6.1899999999999997E-2</c:v>
                </c:pt>
                <c:pt idx="21911">
                  <c:v>8.3000000000000004E-2</c:v>
                </c:pt>
                <c:pt idx="21912">
                  <c:v>0.22520000000000001</c:v>
                </c:pt>
                <c:pt idx="21913">
                  <c:v>2.3599999999999999E-2</c:v>
                </c:pt>
                <c:pt idx="21914">
                  <c:v>2.8999999999999998E-3</c:v>
                </c:pt>
                <c:pt idx="21915">
                  <c:v>0.15989999999999999</c:v>
                </c:pt>
                <c:pt idx="21916">
                  <c:v>8.2400000000000001E-2</c:v>
                </c:pt>
                <c:pt idx="21917">
                  <c:v>6.8900000000000003E-2</c:v>
                </c:pt>
                <c:pt idx="21918">
                  <c:v>0.1883</c:v>
                </c:pt>
                <c:pt idx="21919">
                  <c:v>1.09E-2</c:v>
                </c:pt>
                <c:pt idx="21920">
                  <c:v>0.5625</c:v>
                </c:pt>
                <c:pt idx="21921">
                  <c:v>0.223</c:v>
                </c:pt>
                <c:pt idx="21922">
                  <c:v>0.18479999999999999</c:v>
                </c:pt>
                <c:pt idx="21923">
                  <c:v>0.2631</c:v>
                </c:pt>
                <c:pt idx="21924">
                  <c:v>6.0499999999999998E-2</c:v>
                </c:pt>
                <c:pt idx="21925">
                  <c:v>0.7399</c:v>
                </c:pt>
                <c:pt idx="21926">
                  <c:v>0.52070000000000005</c:v>
                </c:pt>
                <c:pt idx="21927">
                  <c:v>0.67959999999999998</c:v>
                </c:pt>
                <c:pt idx="21928">
                  <c:v>0.70169999999999999</c:v>
                </c:pt>
                <c:pt idx="21929">
                  <c:v>1.0132000000000001</c:v>
                </c:pt>
                <c:pt idx="21930">
                  <c:v>0.92420000000000002</c:v>
                </c:pt>
                <c:pt idx="21931">
                  <c:v>0.75880000000000003</c:v>
                </c:pt>
                <c:pt idx="21932">
                  <c:v>0.77080000000000004</c:v>
                </c:pt>
                <c:pt idx="21933">
                  <c:v>0.73040000000000005</c:v>
                </c:pt>
                <c:pt idx="21934">
                  <c:v>0.7611</c:v>
                </c:pt>
                <c:pt idx="21935">
                  <c:v>0.31919999999999998</c:v>
                </c:pt>
                <c:pt idx="21936">
                  <c:v>0.81699999999999995</c:v>
                </c:pt>
                <c:pt idx="21937">
                  <c:v>0.53700000000000003</c:v>
                </c:pt>
                <c:pt idx="21938">
                  <c:v>0.62270000000000003</c:v>
                </c:pt>
                <c:pt idx="21939">
                  <c:v>0.43390000000000001</c:v>
                </c:pt>
                <c:pt idx="21940">
                  <c:v>0.48759999999999998</c:v>
                </c:pt>
                <c:pt idx="21941">
                  <c:v>0.52949999999999997</c:v>
                </c:pt>
                <c:pt idx="21942">
                  <c:v>0.57220000000000004</c:v>
                </c:pt>
                <c:pt idx="21943">
                  <c:v>0.23169999999999999</c:v>
                </c:pt>
                <c:pt idx="21944">
                  <c:v>0.36830000000000002</c:v>
                </c:pt>
                <c:pt idx="21945">
                  <c:v>0.13919999999999999</c:v>
                </c:pt>
                <c:pt idx="21946">
                  <c:v>0.26429999999999998</c:v>
                </c:pt>
                <c:pt idx="21947">
                  <c:v>0.1767</c:v>
                </c:pt>
                <c:pt idx="21948">
                  <c:v>0.25530000000000003</c:v>
                </c:pt>
                <c:pt idx="21949">
                  <c:v>0.33129999999999998</c:v>
                </c:pt>
                <c:pt idx="21950">
                  <c:v>0.2586</c:v>
                </c:pt>
                <c:pt idx="21951">
                  <c:v>0.2586</c:v>
                </c:pt>
                <c:pt idx="21952">
                  <c:v>0.5131</c:v>
                </c:pt>
                <c:pt idx="21953">
                  <c:v>0.22450000000000001</c:v>
                </c:pt>
                <c:pt idx="21954">
                  <c:v>0.21129999999999999</c:v>
                </c:pt>
                <c:pt idx="21955">
                  <c:v>3.61E-2</c:v>
                </c:pt>
                <c:pt idx="21956">
                  <c:v>4.7100000000000003E-2</c:v>
                </c:pt>
                <c:pt idx="21957">
                  <c:v>4.2999999999999997E-2</c:v>
                </c:pt>
                <c:pt idx="21958">
                  <c:v>0.2233</c:v>
                </c:pt>
                <c:pt idx="21959">
                  <c:v>0.2422</c:v>
                </c:pt>
                <c:pt idx="21960">
                  <c:v>3.4799999999999998E-2</c:v>
                </c:pt>
                <c:pt idx="21961">
                  <c:v>0.44030000000000002</c:v>
                </c:pt>
                <c:pt idx="21962">
                  <c:v>0.38719999999999999</c:v>
                </c:pt>
                <c:pt idx="21963">
                  <c:v>0.33650000000000002</c:v>
                </c:pt>
                <c:pt idx="21964">
                  <c:v>0.45440000000000003</c:v>
                </c:pt>
                <c:pt idx="21965">
                  <c:v>0.76129999999999998</c:v>
                </c:pt>
                <c:pt idx="21966">
                  <c:v>0.55279999999999996</c:v>
                </c:pt>
                <c:pt idx="21967">
                  <c:v>0.80959999999999999</c:v>
                </c:pt>
                <c:pt idx="21968">
                  <c:v>0.61729999999999996</c:v>
                </c:pt>
                <c:pt idx="21969">
                  <c:v>0.97529999999999994</c:v>
                </c:pt>
                <c:pt idx="21970">
                  <c:v>0.93410000000000004</c:v>
                </c:pt>
                <c:pt idx="21971">
                  <c:v>0.9093</c:v>
                </c:pt>
                <c:pt idx="21972">
                  <c:v>0.57579999999999998</c:v>
                </c:pt>
                <c:pt idx="21973">
                  <c:v>0.63780000000000003</c:v>
                </c:pt>
                <c:pt idx="21974">
                  <c:v>0.48420000000000002</c:v>
                </c:pt>
                <c:pt idx="21975">
                  <c:v>6.7599999999999993E-2</c:v>
                </c:pt>
                <c:pt idx="21976">
                  <c:v>0.1817</c:v>
                </c:pt>
                <c:pt idx="21977">
                  <c:v>0.27500000000000002</c:v>
                </c:pt>
                <c:pt idx="21978">
                  <c:v>0.34129999999999999</c:v>
                </c:pt>
                <c:pt idx="21979">
                  <c:v>0.32569999999999999</c:v>
                </c:pt>
                <c:pt idx="21980">
                  <c:v>0.152</c:v>
                </c:pt>
                <c:pt idx="21981">
                  <c:v>0.41239999999999999</c:v>
                </c:pt>
                <c:pt idx="21982">
                  <c:v>0.1033</c:v>
                </c:pt>
                <c:pt idx="21983">
                  <c:v>0.1338</c:v>
                </c:pt>
                <c:pt idx="21984">
                  <c:v>1.37E-2</c:v>
                </c:pt>
                <c:pt idx="21985">
                  <c:v>9.11E-2</c:v>
                </c:pt>
                <c:pt idx="21986">
                  <c:v>4.9700000000000001E-2</c:v>
                </c:pt>
                <c:pt idx="21987">
                  <c:v>5.4899999999999997E-2</c:v>
                </c:pt>
                <c:pt idx="21988">
                  <c:v>0.19900000000000001</c:v>
                </c:pt>
                <c:pt idx="21989">
                  <c:v>0.19359999999999999</c:v>
                </c:pt>
                <c:pt idx="21990">
                  <c:v>0.40849999999999997</c:v>
                </c:pt>
                <c:pt idx="21991">
                  <c:v>0.56310000000000004</c:v>
                </c:pt>
                <c:pt idx="21992">
                  <c:v>0.51449999999999996</c:v>
                </c:pt>
                <c:pt idx="21993">
                  <c:v>0.48110000000000003</c:v>
                </c:pt>
                <c:pt idx="21994">
                  <c:v>0.38</c:v>
                </c:pt>
                <c:pt idx="21995">
                  <c:v>2.87E-2</c:v>
                </c:pt>
                <c:pt idx="21996">
                  <c:v>0.20630000000000001</c:v>
                </c:pt>
                <c:pt idx="21997">
                  <c:v>7.2800000000000004E-2</c:v>
                </c:pt>
                <c:pt idx="21998">
                  <c:v>9.1700000000000004E-2</c:v>
                </c:pt>
                <c:pt idx="21999">
                  <c:v>0.29470000000000002</c:v>
                </c:pt>
                <c:pt idx="22000">
                  <c:v>0.16259999999999999</c:v>
                </c:pt>
                <c:pt idx="22001">
                  <c:v>0.5091</c:v>
                </c:pt>
                <c:pt idx="22002">
                  <c:v>0.23499999999999999</c:v>
                </c:pt>
                <c:pt idx="22003">
                  <c:v>0.35520000000000002</c:v>
                </c:pt>
                <c:pt idx="22004">
                  <c:v>0.24679999999999999</c:v>
                </c:pt>
                <c:pt idx="22005">
                  <c:v>0.2099</c:v>
                </c:pt>
                <c:pt idx="22006">
                  <c:v>0.53029999999999999</c:v>
                </c:pt>
                <c:pt idx="22007">
                  <c:v>0.38929999999999998</c:v>
                </c:pt>
                <c:pt idx="22008">
                  <c:v>0.57399999999999995</c:v>
                </c:pt>
                <c:pt idx="22009">
                  <c:v>0.54149999999999998</c:v>
                </c:pt>
                <c:pt idx="22010">
                  <c:v>0.45119999999999999</c:v>
                </c:pt>
                <c:pt idx="22011">
                  <c:v>0.52649999999999997</c:v>
                </c:pt>
                <c:pt idx="22012">
                  <c:v>0.42859999999999998</c:v>
                </c:pt>
                <c:pt idx="22013">
                  <c:v>0.35680000000000001</c:v>
                </c:pt>
                <c:pt idx="22014">
                  <c:v>0.35680000000000001</c:v>
                </c:pt>
                <c:pt idx="22015">
                  <c:v>0.28989999999999999</c:v>
                </c:pt>
                <c:pt idx="22016">
                  <c:v>0.65159999999999996</c:v>
                </c:pt>
                <c:pt idx="22017">
                  <c:v>0.2268</c:v>
                </c:pt>
                <c:pt idx="22018">
                  <c:v>0.40570000000000001</c:v>
                </c:pt>
                <c:pt idx="22019">
                  <c:v>4.9399999999999999E-2</c:v>
                </c:pt>
                <c:pt idx="22020">
                  <c:v>5.3800000000000001E-2</c:v>
                </c:pt>
                <c:pt idx="22021">
                  <c:v>0.16259999999999999</c:v>
                </c:pt>
                <c:pt idx="22022">
                  <c:v>9.2700000000000005E-2</c:v>
                </c:pt>
                <c:pt idx="22023">
                  <c:v>0.1148</c:v>
                </c:pt>
                <c:pt idx="22024">
                  <c:v>0.1171</c:v>
                </c:pt>
                <c:pt idx="22025">
                  <c:v>0.1573</c:v>
                </c:pt>
                <c:pt idx="22026">
                  <c:v>0.29310000000000003</c:v>
                </c:pt>
                <c:pt idx="22027">
                  <c:v>0.28179999999999999</c:v>
                </c:pt>
                <c:pt idx="22028">
                  <c:v>0.33129999999999998</c:v>
                </c:pt>
                <c:pt idx="22029">
                  <c:v>0.2112</c:v>
                </c:pt>
                <c:pt idx="22030">
                  <c:v>0.48870000000000002</c:v>
                </c:pt>
                <c:pt idx="22031">
                  <c:v>0.30170000000000002</c:v>
                </c:pt>
                <c:pt idx="22032">
                  <c:v>0.38080000000000003</c:v>
                </c:pt>
                <c:pt idx="22033">
                  <c:v>0.34079999999999999</c:v>
                </c:pt>
                <c:pt idx="22034">
                  <c:v>0.12939999999999999</c:v>
                </c:pt>
                <c:pt idx="22035">
                  <c:v>0.32990000000000003</c:v>
                </c:pt>
                <c:pt idx="22036">
                  <c:v>0.2397</c:v>
                </c:pt>
                <c:pt idx="22037">
                  <c:v>0.38119999999999998</c:v>
                </c:pt>
                <c:pt idx="22038">
                  <c:v>0.77080000000000004</c:v>
                </c:pt>
                <c:pt idx="22039">
                  <c:v>0.60760000000000003</c:v>
                </c:pt>
                <c:pt idx="22040">
                  <c:v>0.69899999999999995</c:v>
                </c:pt>
                <c:pt idx="22041">
                  <c:v>0.68859999999999999</c:v>
                </c:pt>
                <c:pt idx="22042">
                  <c:v>0.94120000000000004</c:v>
                </c:pt>
                <c:pt idx="22043">
                  <c:v>0.9143</c:v>
                </c:pt>
                <c:pt idx="22044">
                  <c:v>0.9234</c:v>
                </c:pt>
                <c:pt idx="22045">
                  <c:v>0.74470000000000003</c:v>
                </c:pt>
                <c:pt idx="22046">
                  <c:v>0.70620000000000005</c:v>
                </c:pt>
                <c:pt idx="22047">
                  <c:v>1.0868</c:v>
                </c:pt>
                <c:pt idx="22048">
                  <c:v>1.0377000000000001</c:v>
                </c:pt>
                <c:pt idx="22049">
                  <c:v>1.1890000000000001</c:v>
                </c:pt>
                <c:pt idx="22050">
                  <c:v>0.83489999999999998</c:v>
                </c:pt>
                <c:pt idx="22051">
                  <c:v>0.86660000000000004</c:v>
                </c:pt>
                <c:pt idx="22052">
                  <c:v>1.0912999999999999</c:v>
                </c:pt>
                <c:pt idx="22053">
                  <c:v>1.0900000000000001</c:v>
                </c:pt>
                <c:pt idx="22054">
                  <c:v>1.0469999999999999</c:v>
                </c:pt>
                <c:pt idx="22055">
                  <c:v>0.45019999999999999</c:v>
                </c:pt>
                <c:pt idx="22056">
                  <c:v>0.33500000000000002</c:v>
                </c:pt>
                <c:pt idx="22057">
                  <c:v>6.7000000000000002E-3</c:v>
                </c:pt>
                <c:pt idx="22058">
                  <c:v>6.7000000000000002E-3</c:v>
                </c:pt>
                <c:pt idx="22059">
                  <c:v>0.36420000000000002</c:v>
                </c:pt>
                <c:pt idx="22060">
                  <c:v>3.6400000000000002E-2</c:v>
                </c:pt>
                <c:pt idx="22061">
                  <c:v>0.25009999999999999</c:v>
                </c:pt>
                <c:pt idx="22062">
                  <c:v>0.36180000000000001</c:v>
                </c:pt>
                <c:pt idx="22063">
                  <c:v>0.41239999999999999</c:v>
                </c:pt>
                <c:pt idx="22064">
                  <c:v>0.50580000000000003</c:v>
                </c:pt>
                <c:pt idx="22065">
                  <c:v>0.17169999999999999</c:v>
                </c:pt>
                <c:pt idx="22066">
                  <c:v>3.0599999999999999E-2</c:v>
                </c:pt>
                <c:pt idx="22067">
                  <c:v>0.1454</c:v>
                </c:pt>
                <c:pt idx="22068">
                  <c:v>0.16400000000000001</c:v>
                </c:pt>
                <c:pt idx="22069">
                  <c:v>2.5999999999999999E-3</c:v>
                </c:pt>
                <c:pt idx="22070">
                  <c:v>0.54590000000000005</c:v>
                </c:pt>
                <c:pt idx="22071">
                  <c:v>0.22</c:v>
                </c:pt>
                <c:pt idx="22072">
                  <c:v>0.48780000000000001</c:v>
                </c:pt>
                <c:pt idx="22073">
                  <c:v>0.34670000000000001</c:v>
                </c:pt>
                <c:pt idx="22074">
                  <c:v>0.3795</c:v>
                </c:pt>
                <c:pt idx="22075">
                  <c:v>0.26269999999999999</c:v>
                </c:pt>
                <c:pt idx="22076">
                  <c:v>0.33100000000000002</c:v>
                </c:pt>
                <c:pt idx="22077">
                  <c:v>0.10249999999999999</c:v>
                </c:pt>
                <c:pt idx="22078">
                  <c:v>0.1004</c:v>
                </c:pt>
                <c:pt idx="22079">
                  <c:v>2.3400000000000001E-2</c:v>
                </c:pt>
                <c:pt idx="22080">
                  <c:v>0.1447</c:v>
                </c:pt>
                <c:pt idx="22081">
                  <c:v>0.1186</c:v>
                </c:pt>
                <c:pt idx="22082">
                  <c:v>4.65E-2</c:v>
                </c:pt>
                <c:pt idx="22083">
                  <c:v>0.47399999999999998</c:v>
                </c:pt>
                <c:pt idx="22084">
                  <c:v>0.49209999999999998</c:v>
                </c:pt>
                <c:pt idx="22085">
                  <c:v>0.62150000000000005</c:v>
                </c:pt>
                <c:pt idx="22086">
                  <c:v>7.6300000000000007E-2</c:v>
                </c:pt>
                <c:pt idx="22087">
                  <c:v>0.17080000000000001</c:v>
                </c:pt>
                <c:pt idx="22088">
                  <c:v>0.12809999999999999</c:v>
                </c:pt>
                <c:pt idx="22089">
                  <c:v>0.54169999999999996</c:v>
                </c:pt>
                <c:pt idx="22090">
                  <c:v>0.36880000000000002</c:v>
                </c:pt>
                <c:pt idx="22091">
                  <c:v>0.53459999999999996</c:v>
                </c:pt>
                <c:pt idx="22092">
                  <c:v>6.0900000000000003E-2</c:v>
                </c:pt>
                <c:pt idx="22093">
                  <c:v>0.28539999999999999</c:v>
                </c:pt>
                <c:pt idx="22094">
                  <c:v>3.0000000000000001E-3</c:v>
                </c:pt>
                <c:pt idx="22095">
                  <c:v>0.1234</c:v>
                </c:pt>
                <c:pt idx="22096">
                  <c:v>9.4100000000000003E-2</c:v>
                </c:pt>
                <c:pt idx="22097">
                  <c:v>0.26600000000000001</c:v>
                </c:pt>
                <c:pt idx="22098">
                  <c:v>0.27910000000000001</c:v>
                </c:pt>
                <c:pt idx="22099">
                  <c:v>0.11360000000000001</c:v>
                </c:pt>
                <c:pt idx="22100">
                  <c:v>0.24440000000000001</c:v>
                </c:pt>
                <c:pt idx="22101">
                  <c:v>0.41860000000000003</c:v>
                </c:pt>
                <c:pt idx="22102">
                  <c:v>1.03E-2</c:v>
                </c:pt>
                <c:pt idx="22103">
                  <c:v>0.1089</c:v>
                </c:pt>
                <c:pt idx="22104">
                  <c:v>0.17030000000000001</c:v>
                </c:pt>
                <c:pt idx="22105">
                  <c:v>1.8E-3</c:v>
                </c:pt>
                <c:pt idx="22106">
                  <c:v>0.27310000000000001</c:v>
                </c:pt>
                <c:pt idx="22107">
                  <c:v>0.1893</c:v>
                </c:pt>
                <c:pt idx="22108">
                  <c:v>0.7006</c:v>
                </c:pt>
                <c:pt idx="22109">
                  <c:v>0.5827</c:v>
                </c:pt>
                <c:pt idx="22110">
                  <c:v>0.79220000000000002</c:v>
                </c:pt>
                <c:pt idx="22111">
                  <c:v>0.64090000000000003</c:v>
                </c:pt>
                <c:pt idx="22112">
                  <c:v>0.75880000000000003</c:v>
                </c:pt>
                <c:pt idx="22113">
                  <c:v>0.93089999999999995</c:v>
                </c:pt>
                <c:pt idx="22114">
                  <c:v>0.99560000000000004</c:v>
                </c:pt>
                <c:pt idx="22115">
                  <c:v>1.546</c:v>
                </c:pt>
                <c:pt idx="22116">
                  <c:v>1.4555</c:v>
                </c:pt>
                <c:pt idx="22117">
                  <c:v>1.0767</c:v>
                </c:pt>
                <c:pt idx="22118">
                  <c:v>1.1151</c:v>
                </c:pt>
                <c:pt idx="22119">
                  <c:v>0.90039999999999998</c:v>
                </c:pt>
                <c:pt idx="22120">
                  <c:v>0.69350000000000001</c:v>
                </c:pt>
                <c:pt idx="22121">
                  <c:v>0.29759999999999998</c:v>
                </c:pt>
                <c:pt idx="22122">
                  <c:v>0.47039999999999998</c:v>
                </c:pt>
                <c:pt idx="22123">
                  <c:v>0.16300000000000001</c:v>
                </c:pt>
                <c:pt idx="22124">
                  <c:v>0.43209999999999998</c:v>
                </c:pt>
                <c:pt idx="22125">
                  <c:v>0.33750000000000002</c:v>
                </c:pt>
                <c:pt idx="22126">
                  <c:v>0.34720000000000001</c:v>
                </c:pt>
                <c:pt idx="22127">
                  <c:v>7.7499999999999999E-2</c:v>
                </c:pt>
                <c:pt idx="22128">
                  <c:v>0.12139999999999999</c:v>
                </c:pt>
                <c:pt idx="22129">
                  <c:v>0.26800000000000002</c:v>
                </c:pt>
                <c:pt idx="22130">
                  <c:v>0.11700000000000001</c:v>
                </c:pt>
                <c:pt idx="22131">
                  <c:v>0.33800000000000002</c:v>
                </c:pt>
                <c:pt idx="22132">
                  <c:v>0.33800000000000002</c:v>
                </c:pt>
                <c:pt idx="22133">
                  <c:v>7.7000000000000002E-3</c:v>
                </c:pt>
                <c:pt idx="22134">
                  <c:v>0.13439999999999999</c:v>
                </c:pt>
                <c:pt idx="22135">
                  <c:v>0.13689999999999999</c:v>
                </c:pt>
                <c:pt idx="22136">
                  <c:v>0.13150000000000001</c:v>
                </c:pt>
                <c:pt idx="22137">
                  <c:v>5.7700000000000001E-2</c:v>
                </c:pt>
                <c:pt idx="22138">
                  <c:v>4.36E-2</c:v>
                </c:pt>
                <c:pt idx="22139">
                  <c:v>0.22109999999999999</c:v>
                </c:pt>
                <c:pt idx="22140">
                  <c:v>0.33539999999999998</c:v>
                </c:pt>
                <c:pt idx="22141">
                  <c:v>0.30690000000000001</c:v>
                </c:pt>
                <c:pt idx="22142">
                  <c:v>0.66969999999999996</c:v>
                </c:pt>
                <c:pt idx="22143">
                  <c:v>0.3211</c:v>
                </c:pt>
                <c:pt idx="22144">
                  <c:v>0.62129999999999996</c:v>
                </c:pt>
                <c:pt idx="22145">
                  <c:v>0.4244</c:v>
                </c:pt>
                <c:pt idx="22146">
                  <c:v>0.33310000000000001</c:v>
                </c:pt>
                <c:pt idx="22147">
                  <c:v>0.48680000000000001</c:v>
                </c:pt>
                <c:pt idx="22148">
                  <c:v>0.24809999999999999</c:v>
                </c:pt>
                <c:pt idx="22149">
                  <c:v>0.31740000000000002</c:v>
                </c:pt>
                <c:pt idx="22150">
                  <c:v>0.32790000000000002</c:v>
                </c:pt>
                <c:pt idx="22151">
                  <c:v>0.35820000000000002</c:v>
                </c:pt>
                <c:pt idx="22152">
                  <c:v>0.3039</c:v>
                </c:pt>
                <c:pt idx="22153">
                  <c:v>0.82840000000000003</c:v>
                </c:pt>
                <c:pt idx="22154">
                  <c:v>0.58009999999999995</c:v>
                </c:pt>
                <c:pt idx="22155">
                  <c:v>0.80159999999999998</c:v>
                </c:pt>
                <c:pt idx="22156">
                  <c:v>0.20880000000000001</c:v>
                </c:pt>
                <c:pt idx="22157">
                  <c:v>0.40589999999999998</c:v>
                </c:pt>
                <c:pt idx="22158">
                  <c:v>0.31059999999999999</c:v>
                </c:pt>
                <c:pt idx="22159">
                  <c:v>0.35149999999999998</c:v>
                </c:pt>
                <c:pt idx="22160">
                  <c:v>0.25740000000000002</c:v>
                </c:pt>
                <c:pt idx="22161">
                  <c:v>0.49980000000000002</c:v>
                </c:pt>
                <c:pt idx="22162">
                  <c:v>0.65180000000000005</c:v>
                </c:pt>
                <c:pt idx="22163">
                  <c:v>0.85260000000000002</c:v>
                </c:pt>
                <c:pt idx="22164">
                  <c:v>0.71930000000000005</c:v>
                </c:pt>
                <c:pt idx="22165">
                  <c:v>0.46539999999999998</c:v>
                </c:pt>
                <c:pt idx="22166">
                  <c:v>0.43080000000000002</c:v>
                </c:pt>
                <c:pt idx="22167">
                  <c:v>0.36049999999999999</c:v>
                </c:pt>
                <c:pt idx="22168">
                  <c:v>0.53979999999999995</c:v>
                </c:pt>
                <c:pt idx="22169">
                  <c:v>0.48870000000000002</c:v>
                </c:pt>
                <c:pt idx="22170">
                  <c:v>0.64549999999999996</c:v>
                </c:pt>
                <c:pt idx="22171">
                  <c:v>0.65510000000000002</c:v>
                </c:pt>
                <c:pt idx="22172">
                  <c:v>0.44309999999999999</c:v>
                </c:pt>
                <c:pt idx="22173">
                  <c:v>0.58109999999999995</c:v>
                </c:pt>
                <c:pt idx="22174">
                  <c:v>0.5998</c:v>
                </c:pt>
                <c:pt idx="22175">
                  <c:v>0.31569999999999998</c:v>
                </c:pt>
                <c:pt idx="22176">
                  <c:v>0.434</c:v>
                </c:pt>
                <c:pt idx="22177">
                  <c:v>0.17269999999999999</c:v>
                </c:pt>
                <c:pt idx="22178">
                  <c:v>0.13450000000000001</c:v>
                </c:pt>
                <c:pt idx="22179">
                  <c:v>0.1535</c:v>
                </c:pt>
                <c:pt idx="22180">
                  <c:v>0.1062</c:v>
                </c:pt>
                <c:pt idx="22181">
                  <c:v>0.40710000000000002</c:v>
                </c:pt>
                <c:pt idx="22182">
                  <c:v>0.45779999999999998</c:v>
                </c:pt>
                <c:pt idx="22183">
                  <c:v>0.73950000000000005</c:v>
                </c:pt>
                <c:pt idx="22184">
                  <c:v>0.4395</c:v>
                </c:pt>
                <c:pt idx="22185">
                  <c:v>0.81740000000000002</c:v>
                </c:pt>
                <c:pt idx="22186">
                  <c:v>0.67500000000000004</c:v>
                </c:pt>
                <c:pt idx="22187">
                  <c:v>0.9546</c:v>
                </c:pt>
                <c:pt idx="22188">
                  <c:v>0.41839999999999999</c:v>
                </c:pt>
                <c:pt idx="22189">
                  <c:v>0.3997</c:v>
                </c:pt>
                <c:pt idx="22190">
                  <c:v>0.36030000000000001</c:v>
                </c:pt>
                <c:pt idx="22191">
                  <c:v>0.5212</c:v>
                </c:pt>
                <c:pt idx="22192">
                  <c:v>0.3871</c:v>
                </c:pt>
                <c:pt idx="22193">
                  <c:v>0.46739999999999998</c:v>
                </c:pt>
                <c:pt idx="22194">
                  <c:v>0.27760000000000001</c:v>
                </c:pt>
                <c:pt idx="22195">
                  <c:v>0.16120000000000001</c:v>
                </c:pt>
                <c:pt idx="22196">
                  <c:v>0.188</c:v>
                </c:pt>
                <c:pt idx="22197">
                  <c:v>0.33550000000000002</c:v>
                </c:pt>
                <c:pt idx="22198">
                  <c:v>0.33550000000000002</c:v>
                </c:pt>
                <c:pt idx="22199">
                  <c:v>0.2792</c:v>
                </c:pt>
                <c:pt idx="22200">
                  <c:v>0.1072</c:v>
                </c:pt>
                <c:pt idx="22201">
                  <c:v>0.27310000000000001</c:v>
                </c:pt>
                <c:pt idx="22202">
                  <c:v>6.3100000000000003E-2</c:v>
                </c:pt>
                <c:pt idx="22203">
                  <c:v>0.5736</c:v>
                </c:pt>
                <c:pt idx="22204">
                  <c:v>0.71130000000000004</c:v>
                </c:pt>
                <c:pt idx="22205">
                  <c:v>0.30570000000000003</c:v>
                </c:pt>
                <c:pt idx="22206">
                  <c:v>0.21029999999999999</c:v>
                </c:pt>
                <c:pt idx="22207">
                  <c:v>5.4600000000000003E-2</c:v>
                </c:pt>
                <c:pt idx="22208">
                  <c:v>2.06E-2</c:v>
                </c:pt>
                <c:pt idx="22209">
                  <c:v>0.21240000000000001</c:v>
                </c:pt>
                <c:pt idx="22210">
                  <c:v>0.10920000000000001</c:v>
                </c:pt>
                <c:pt idx="22211">
                  <c:v>8.5099999999999995E-2</c:v>
                </c:pt>
                <c:pt idx="22212">
                  <c:v>7.8399999999999997E-2</c:v>
                </c:pt>
                <c:pt idx="22213">
                  <c:v>0.1002</c:v>
                </c:pt>
                <c:pt idx="22214">
                  <c:v>6.9199999999999998E-2</c:v>
                </c:pt>
                <c:pt idx="22215">
                  <c:v>0.18920000000000001</c:v>
                </c:pt>
                <c:pt idx="22216">
                  <c:v>0.25280000000000002</c:v>
                </c:pt>
                <c:pt idx="22217">
                  <c:v>0.52339999999999998</c:v>
                </c:pt>
                <c:pt idx="22218">
                  <c:v>0.40289999999999998</c:v>
                </c:pt>
                <c:pt idx="22219">
                  <c:v>0.7349</c:v>
                </c:pt>
                <c:pt idx="22220">
                  <c:v>0.748</c:v>
                </c:pt>
                <c:pt idx="22221">
                  <c:v>0.68120000000000003</c:v>
                </c:pt>
                <c:pt idx="22222">
                  <c:v>0.68600000000000005</c:v>
                </c:pt>
                <c:pt idx="22223">
                  <c:v>0.79949999999999999</c:v>
                </c:pt>
                <c:pt idx="22224">
                  <c:v>1.042</c:v>
                </c:pt>
                <c:pt idx="22225">
                  <c:v>1.0357000000000001</c:v>
                </c:pt>
                <c:pt idx="22226">
                  <c:v>1.2039</c:v>
                </c:pt>
                <c:pt idx="22227">
                  <c:v>1.4171</c:v>
                </c:pt>
                <c:pt idx="22228">
                  <c:v>1.1032999999999999</c:v>
                </c:pt>
                <c:pt idx="22229">
                  <c:v>1.1375999999999999</c:v>
                </c:pt>
                <c:pt idx="22230">
                  <c:v>1.1440999999999999</c:v>
                </c:pt>
                <c:pt idx="22231">
                  <c:v>1.0470999999999999</c:v>
                </c:pt>
                <c:pt idx="22232">
                  <c:v>1.0333000000000001</c:v>
                </c:pt>
                <c:pt idx="22233">
                  <c:v>0.48649999999999999</c:v>
                </c:pt>
                <c:pt idx="22234">
                  <c:v>0.33610000000000001</c:v>
                </c:pt>
                <c:pt idx="22235">
                  <c:v>7.0800000000000002E-2</c:v>
                </c:pt>
                <c:pt idx="22236">
                  <c:v>0.43359999999999999</c:v>
                </c:pt>
                <c:pt idx="22237">
                  <c:v>3.8699999999999998E-2</c:v>
                </c:pt>
                <c:pt idx="22238">
                  <c:v>8.4900000000000003E-2</c:v>
                </c:pt>
                <c:pt idx="22239">
                  <c:v>9.6799999999999997E-2</c:v>
                </c:pt>
                <c:pt idx="22240">
                  <c:v>0.1178</c:v>
                </c:pt>
                <c:pt idx="22241">
                  <c:v>4.7500000000000001E-2</c:v>
                </c:pt>
                <c:pt idx="22242">
                  <c:v>0.33350000000000002</c:v>
                </c:pt>
                <c:pt idx="22243">
                  <c:v>0.2016</c:v>
                </c:pt>
                <c:pt idx="22244">
                  <c:v>7.1599999999999997E-2</c:v>
                </c:pt>
                <c:pt idx="22245">
                  <c:v>0.24129999999999999</c:v>
                </c:pt>
                <c:pt idx="22246">
                  <c:v>3.0599999999999999E-2</c:v>
                </c:pt>
                <c:pt idx="22247">
                  <c:v>0.2261</c:v>
                </c:pt>
                <c:pt idx="22248">
                  <c:v>6.59E-2</c:v>
                </c:pt>
                <c:pt idx="22249">
                  <c:v>0.29880000000000001</c:v>
                </c:pt>
                <c:pt idx="22250">
                  <c:v>0.2863</c:v>
                </c:pt>
                <c:pt idx="22251">
                  <c:v>0.48010000000000003</c:v>
                </c:pt>
                <c:pt idx="22252">
                  <c:v>0.52310000000000001</c:v>
                </c:pt>
                <c:pt idx="22253">
                  <c:v>0.52539999999999998</c:v>
                </c:pt>
                <c:pt idx="22254">
                  <c:v>0.40300000000000002</c:v>
                </c:pt>
                <c:pt idx="22255">
                  <c:v>0.10929999999999999</c:v>
                </c:pt>
                <c:pt idx="22256">
                  <c:v>0.51129999999999998</c:v>
                </c:pt>
                <c:pt idx="22257">
                  <c:v>0.3463</c:v>
                </c:pt>
                <c:pt idx="22258">
                  <c:v>0.65149999999999997</c:v>
                </c:pt>
                <c:pt idx="22259">
                  <c:v>0.3785</c:v>
                </c:pt>
                <c:pt idx="22260">
                  <c:v>0.40529999999999999</c:v>
                </c:pt>
                <c:pt idx="22261">
                  <c:v>0.78249999999999997</c:v>
                </c:pt>
                <c:pt idx="22262">
                  <c:v>0.4672</c:v>
                </c:pt>
                <c:pt idx="22263">
                  <c:v>0.66779999999999995</c:v>
                </c:pt>
                <c:pt idx="22264">
                  <c:v>0.26879999999999998</c:v>
                </c:pt>
                <c:pt idx="22265">
                  <c:v>0.29380000000000001</c:v>
                </c:pt>
                <c:pt idx="22266">
                  <c:v>0.24610000000000001</c:v>
                </c:pt>
                <c:pt idx="22267">
                  <c:v>0.24610000000000001</c:v>
                </c:pt>
                <c:pt idx="22268">
                  <c:v>0.45469999999999999</c:v>
                </c:pt>
                <c:pt idx="22269">
                  <c:v>0.55559999999999998</c:v>
                </c:pt>
                <c:pt idx="22270">
                  <c:v>0.5655</c:v>
                </c:pt>
                <c:pt idx="22271">
                  <c:v>0.59299999999999997</c:v>
                </c:pt>
                <c:pt idx="22272">
                  <c:v>0.1351</c:v>
                </c:pt>
                <c:pt idx="22273">
                  <c:v>0.10349999999999999</c:v>
                </c:pt>
                <c:pt idx="22274">
                  <c:v>6.7100000000000007E-2</c:v>
                </c:pt>
                <c:pt idx="22275">
                  <c:v>0.3543</c:v>
                </c:pt>
                <c:pt idx="22276">
                  <c:v>0.17710000000000001</c:v>
                </c:pt>
                <c:pt idx="22277">
                  <c:v>0.14099999999999999</c:v>
                </c:pt>
                <c:pt idx="22278">
                  <c:v>0.39729999999999999</c:v>
                </c:pt>
                <c:pt idx="22279">
                  <c:v>8.0699999999999994E-2</c:v>
                </c:pt>
                <c:pt idx="22280">
                  <c:v>0.35089999999999999</c:v>
                </c:pt>
                <c:pt idx="22281">
                  <c:v>0.39779999999999999</c:v>
                </c:pt>
                <c:pt idx="22282">
                  <c:v>0.54620000000000002</c:v>
                </c:pt>
                <c:pt idx="22283">
                  <c:v>0.50509999999999999</c:v>
                </c:pt>
                <c:pt idx="22284">
                  <c:v>0.35020000000000001</c:v>
                </c:pt>
                <c:pt idx="22285">
                  <c:v>0.3014</c:v>
                </c:pt>
                <c:pt idx="22286">
                  <c:v>0.1552</c:v>
                </c:pt>
                <c:pt idx="22287">
                  <c:v>0.47270000000000001</c:v>
                </c:pt>
                <c:pt idx="22288">
                  <c:v>0.49480000000000002</c:v>
                </c:pt>
                <c:pt idx="22289">
                  <c:v>0.32929999999999998</c:v>
                </c:pt>
                <c:pt idx="22290">
                  <c:v>0.6593</c:v>
                </c:pt>
                <c:pt idx="22291">
                  <c:v>0.5111</c:v>
                </c:pt>
                <c:pt idx="22292">
                  <c:v>0.68889999999999996</c:v>
                </c:pt>
                <c:pt idx="22293">
                  <c:v>0.4698</c:v>
                </c:pt>
                <c:pt idx="22294">
                  <c:v>0.5353</c:v>
                </c:pt>
                <c:pt idx="22295">
                  <c:v>0.39739999999999998</c:v>
                </c:pt>
                <c:pt idx="22296">
                  <c:v>0.64900000000000002</c:v>
                </c:pt>
                <c:pt idx="22297">
                  <c:v>0.5091</c:v>
                </c:pt>
                <c:pt idx="22298">
                  <c:v>0.63649999999999995</c:v>
                </c:pt>
                <c:pt idx="22299">
                  <c:v>0.66539999999999999</c:v>
                </c:pt>
                <c:pt idx="22300">
                  <c:v>1.0549999999999999</c:v>
                </c:pt>
                <c:pt idx="22301">
                  <c:v>1.1480999999999999</c:v>
                </c:pt>
                <c:pt idx="22302">
                  <c:v>0.7339</c:v>
                </c:pt>
                <c:pt idx="22303">
                  <c:v>0.85870000000000002</c:v>
                </c:pt>
                <c:pt idx="22304">
                  <c:v>0.70620000000000005</c:v>
                </c:pt>
                <c:pt idx="22305">
                  <c:v>0.47</c:v>
                </c:pt>
                <c:pt idx="22306">
                  <c:v>0.4153</c:v>
                </c:pt>
                <c:pt idx="22307">
                  <c:v>0.61080000000000001</c:v>
                </c:pt>
                <c:pt idx="22308">
                  <c:v>0.42580000000000001</c:v>
                </c:pt>
                <c:pt idx="22309">
                  <c:v>0.66490000000000005</c:v>
                </c:pt>
                <c:pt idx="22310">
                  <c:v>0.5635</c:v>
                </c:pt>
                <c:pt idx="22311">
                  <c:v>0.85940000000000005</c:v>
                </c:pt>
                <c:pt idx="22312">
                  <c:v>0.876</c:v>
                </c:pt>
                <c:pt idx="22313">
                  <c:v>0.83540000000000003</c:v>
                </c:pt>
                <c:pt idx="22314">
                  <c:v>0.88819999999999999</c:v>
                </c:pt>
                <c:pt idx="22315">
                  <c:v>0.74019999999999997</c:v>
                </c:pt>
                <c:pt idx="22316">
                  <c:v>0.3589</c:v>
                </c:pt>
                <c:pt idx="22317">
                  <c:v>0.1263</c:v>
                </c:pt>
                <c:pt idx="22318">
                  <c:v>0.21390000000000001</c:v>
                </c:pt>
                <c:pt idx="22319">
                  <c:v>0.38750000000000001</c:v>
                </c:pt>
                <c:pt idx="22320">
                  <c:v>0.44840000000000002</c:v>
                </c:pt>
                <c:pt idx="22321">
                  <c:v>0.1162</c:v>
                </c:pt>
                <c:pt idx="22322">
                  <c:v>0.54300000000000004</c:v>
                </c:pt>
                <c:pt idx="22323">
                  <c:v>0.30309999999999998</c:v>
                </c:pt>
                <c:pt idx="22324">
                  <c:v>0.33169999999999999</c:v>
                </c:pt>
                <c:pt idx="22325">
                  <c:v>0.33169999999999999</c:v>
                </c:pt>
                <c:pt idx="22326">
                  <c:v>0.5262</c:v>
                </c:pt>
                <c:pt idx="22327">
                  <c:v>0.37809999999999999</c:v>
                </c:pt>
                <c:pt idx="22328">
                  <c:v>0.78100000000000003</c:v>
                </c:pt>
                <c:pt idx="22329">
                  <c:v>0.2263</c:v>
                </c:pt>
                <c:pt idx="22330">
                  <c:v>0.4924</c:v>
                </c:pt>
                <c:pt idx="22331">
                  <c:v>0.21629999999999999</c:v>
                </c:pt>
                <c:pt idx="22332">
                  <c:v>0.39079999999999998</c:v>
                </c:pt>
                <c:pt idx="22333">
                  <c:v>0.50449999999999995</c:v>
                </c:pt>
                <c:pt idx="22334">
                  <c:v>0.25929999999999997</c:v>
                </c:pt>
                <c:pt idx="22335">
                  <c:v>0.13880000000000001</c:v>
                </c:pt>
                <c:pt idx="22336">
                  <c:v>1.9199999999999998E-2</c:v>
                </c:pt>
                <c:pt idx="22337">
                  <c:v>9.9400000000000002E-2</c:v>
                </c:pt>
                <c:pt idx="22338">
                  <c:v>0.28449999999999998</c:v>
                </c:pt>
                <c:pt idx="22339">
                  <c:v>1.61E-2</c:v>
                </c:pt>
                <c:pt idx="22340">
                  <c:v>0.27</c:v>
                </c:pt>
                <c:pt idx="22341">
                  <c:v>0.2366</c:v>
                </c:pt>
                <c:pt idx="22342">
                  <c:v>0.17100000000000001</c:v>
                </c:pt>
                <c:pt idx="22343">
                  <c:v>0.39929999999999999</c:v>
                </c:pt>
                <c:pt idx="22344">
                  <c:v>0.1313</c:v>
                </c:pt>
                <c:pt idx="22345">
                  <c:v>0.15590000000000001</c:v>
                </c:pt>
                <c:pt idx="22346">
                  <c:v>0.1449</c:v>
                </c:pt>
                <c:pt idx="22347">
                  <c:v>8.4500000000000006E-2</c:v>
                </c:pt>
                <c:pt idx="22348">
                  <c:v>9.5699999999999993E-2</c:v>
                </c:pt>
                <c:pt idx="22349">
                  <c:v>0.44019999999999998</c:v>
                </c:pt>
                <c:pt idx="22350">
                  <c:v>0.112</c:v>
                </c:pt>
                <c:pt idx="22351">
                  <c:v>0.2843</c:v>
                </c:pt>
                <c:pt idx="22352">
                  <c:v>0.2238</c:v>
                </c:pt>
                <c:pt idx="22353">
                  <c:v>0.26190000000000002</c:v>
                </c:pt>
                <c:pt idx="22354">
                  <c:v>0.32879999999999998</c:v>
                </c:pt>
                <c:pt idx="22355">
                  <c:v>0.2762</c:v>
                </c:pt>
                <c:pt idx="22356">
                  <c:v>0.38040000000000002</c:v>
                </c:pt>
                <c:pt idx="22357">
                  <c:v>0.19120000000000001</c:v>
                </c:pt>
                <c:pt idx="22358">
                  <c:v>0.54830000000000001</c:v>
                </c:pt>
                <c:pt idx="22359">
                  <c:v>0.39250000000000002</c:v>
                </c:pt>
                <c:pt idx="22360">
                  <c:v>0.44579999999999997</c:v>
                </c:pt>
                <c:pt idx="22361">
                  <c:v>0.61529999999999996</c:v>
                </c:pt>
                <c:pt idx="22362">
                  <c:v>0.51219999999999999</c:v>
                </c:pt>
                <c:pt idx="22363">
                  <c:v>0.84189999999999998</c:v>
                </c:pt>
                <c:pt idx="22364">
                  <c:v>0.72060000000000002</c:v>
                </c:pt>
                <c:pt idx="22365">
                  <c:v>0.72170000000000001</c:v>
                </c:pt>
                <c:pt idx="22366">
                  <c:v>0.4017</c:v>
                </c:pt>
                <c:pt idx="22367">
                  <c:v>0.62439999999999996</c:v>
                </c:pt>
                <c:pt idx="22368">
                  <c:v>0.80330000000000001</c:v>
                </c:pt>
                <c:pt idx="22369">
                  <c:v>0.64019999999999999</c:v>
                </c:pt>
                <c:pt idx="22370">
                  <c:v>0.67069999999999996</c:v>
                </c:pt>
                <c:pt idx="22371">
                  <c:v>0.3034</c:v>
                </c:pt>
                <c:pt idx="22372">
                  <c:v>0.86260000000000003</c:v>
                </c:pt>
                <c:pt idx="22373">
                  <c:v>0.50249999999999995</c:v>
                </c:pt>
                <c:pt idx="22374">
                  <c:v>0.45079999999999998</c:v>
                </c:pt>
                <c:pt idx="22375">
                  <c:v>0.373</c:v>
                </c:pt>
                <c:pt idx="22376">
                  <c:v>0.35370000000000001</c:v>
                </c:pt>
                <c:pt idx="22377">
                  <c:v>0.13869999999999999</c:v>
                </c:pt>
                <c:pt idx="22378">
                  <c:v>4.5199999999999997E-2</c:v>
                </c:pt>
                <c:pt idx="22379">
                  <c:v>0.1759</c:v>
                </c:pt>
                <c:pt idx="22380">
                  <c:v>0.2114</c:v>
                </c:pt>
                <c:pt idx="22381">
                  <c:v>9.4000000000000004E-3</c:v>
                </c:pt>
                <c:pt idx="22382">
                  <c:v>5.1999999999999998E-2</c:v>
                </c:pt>
                <c:pt idx="22383">
                  <c:v>5.1999999999999998E-2</c:v>
                </c:pt>
                <c:pt idx="22384">
                  <c:v>1.8800000000000001E-2</c:v>
                </c:pt>
                <c:pt idx="22385">
                  <c:v>4.7999999999999996E-3</c:v>
                </c:pt>
                <c:pt idx="22386">
                  <c:v>0.54069999999999996</c:v>
                </c:pt>
                <c:pt idx="22387">
                  <c:v>9.6000000000000002E-2</c:v>
                </c:pt>
                <c:pt idx="22388">
                  <c:v>0.3024</c:v>
                </c:pt>
                <c:pt idx="22389">
                  <c:v>0.16520000000000001</c:v>
                </c:pt>
                <c:pt idx="22390">
                  <c:v>2.8500000000000001E-2</c:v>
                </c:pt>
                <c:pt idx="22391">
                  <c:v>0.37530000000000002</c:v>
                </c:pt>
                <c:pt idx="22392">
                  <c:v>0.55530000000000002</c:v>
                </c:pt>
                <c:pt idx="22393">
                  <c:v>0.50990000000000002</c:v>
                </c:pt>
                <c:pt idx="22394">
                  <c:v>0.55710000000000004</c:v>
                </c:pt>
                <c:pt idx="22395">
                  <c:v>0.3458</c:v>
                </c:pt>
                <c:pt idx="22396">
                  <c:v>0.43919999999999998</c:v>
                </c:pt>
                <c:pt idx="22397">
                  <c:v>0.34449999999999997</c:v>
                </c:pt>
                <c:pt idx="22398">
                  <c:v>0.1956</c:v>
                </c:pt>
                <c:pt idx="22399">
                  <c:v>0.49099999999999999</c:v>
                </c:pt>
                <c:pt idx="22400">
                  <c:v>0.21820000000000001</c:v>
                </c:pt>
                <c:pt idx="22401">
                  <c:v>0.50580000000000003</c:v>
                </c:pt>
                <c:pt idx="22402">
                  <c:v>0.23169999999999999</c:v>
                </c:pt>
                <c:pt idx="22403">
                  <c:v>0.53169999999999995</c:v>
                </c:pt>
                <c:pt idx="22404">
                  <c:v>0.69189999999999996</c:v>
                </c:pt>
                <c:pt idx="22405">
                  <c:v>0.49559999999999998</c:v>
                </c:pt>
                <c:pt idx="22406">
                  <c:v>0.64610000000000001</c:v>
                </c:pt>
                <c:pt idx="22407">
                  <c:v>0.47039999999999998</c:v>
                </c:pt>
                <c:pt idx="22408">
                  <c:v>0.51890000000000003</c:v>
                </c:pt>
                <c:pt idx="22409">
                  <c:v>0.44950000000000001</c:v>
                </c:pt>
                <c:pt idx="22410">
                  <c:v>0.30420000000000003</c:v>
                </c:pt>
                <c:pt idx="22411">
                  <c:v>0.58450000000000002</c:v>
                </c:pt>
                <c:pt idx="22412">
                  <c:v>0.43059999999999998</c:v>
                </c:pt>
                <c:pt idx="22413">
                  <c:v>0.3871</c:v>
                </c:pt>
                <c:pt idx="22414">
                  <c:v>0.36859999999999998</c:v>
                </c:pt>
                <c:pt idx="22415">
                  <c:v>0.49070000000000003</c:v>
                </c:pt>
                <c:pt idx="22416">
                  <c:v>0.25190000000000001</c:v>
                </c:pt>
                <c:pt idx="22417">
                  <c:v>0.30109999999999998</c:v>
                </c:pt>
                <c:pt idx="22418">
                  <c:v>0.18820000000000001</c:v>
                </c:pt>
                <c:pt idx="22419">
                  <c:v>0.53790000000000004</c:v>
                </c:pt>
                <c:pt idx="22420">
                  <c:v>0.36940000000000001</c:v>
                </c:pt>
                <c:pt idx="22421">
                  <c:v>0.49380000000000002</c:v>
                </c:pt>
                <c:pt idx="22422">
                  <c:v>0.4849</c:v>
                </c:pt>
                <c:pt idx="22423">
                  <c:v>0.73050000000000004</c:v>
                </c:pt>
                <c:pt idx="22424">
                  <c:v>0.21540000000000001</c:v>
                </c:pt>
                <c:pt idx="22425">
                  <c:v>0.2235</c:v>
                </c:pt>
                <c:pt idx="22426">
                  <c:v>4.9000000000000002E-2</c:v>
                </c:pt>
                <c:pt idx="22427">
                  <c:v>0.27839999999999998</c:v>
                </c:pt>
                <c:pt idx="22428">
                  <c:v>0.59350000000000003</c:v>
                </c:pt>
                <c:pt idx="22429">
                  <c:v>0.56159999999999999</c:v>
                </c:pt>
                <c:pt idx="22430">
                  <c:v>0.69179999999999997</c:v>
                </c:pt>
                <c:pt idx="22431">
                  <c:v>0.6169</c:v>
                </c:pt>
                <c:pt idx="22432">
                  <c:v>0.90820000000000001</c:v>
                </c:pt>
                <c:pt idx="22433">
                  <c:v>0.59119999999999995</c:v>
                </c:pt>
                <c:pt idx="22434">
                  <c:v>0.8085</c:v>
                </c:pt>
                <c:pt idx="22435">
                  <c:v>0.43809999999999999</c:v>
                </c:pt>
                <c:pt idx="22436">
                  <c:v>0.58819999999999995</c:v>
                </c:pt>
                <c:pt idx="22437">
                  <c:v>0.29089999999999999</c:v>
                </c:pt>
                <c:pt idx="22438">
                  <c:v>0.57769999999999999</c:v>
                </c:pt>
                <c:pt idx="22439">
                  <c:v>0.41360000000000002</c:v>
                </c:pt>
                <c:pt idx="22440">
                  <c:v>0.64090000000000003</c:v>
                </c:pt>
                <c:pt idx="22441">
                  <c:v>0.64090000000000003</c:v>
                </c:pt>
                <c:pt idx="22442">
                  <c:v>0.40600000000000003</c:v>
                </c:pt>
                <c:pt idx="22443">
                  <c:v>0.3957</c:v>
                </c:pt>
                <c:pt idx="22444">
                  <c:v>0.10539999999999999</c:v>
                </c:pt>
                <c:pt idx="22445">
                  <c:v>9.3200000000000005E-2</c:v>
                </c:pt>
                <c:pt idx="22446">
                  <c:v>0.27229999999999999</c:v>
                </c:pt>
                <c:pt idx="22447">
                  <c:v>0.40089999999999998</c:v>
                </c:pt>
                <c:pt idx="22448">
                  <c:v>0.67369999999999997</c:v>
                </c:pt>
                <c:pt idx="22449">
                  <c:v>0.27660000000000001</c:v>
                </c:pt>
                <c:pt idx="22450">
                  <c:v>4.1000000000000002E-2</c:v>
                </c:pt>
                <c:pt idx="22451">
                  <c:v>6.1000000000000004E-3</c:v>
                </c:pt>
                <c:pt idx="22452">
                  <c:v>0.32590000000000002</c:v>
                </c:pt>
                <c:pt idx="22453">
                  <c:v>5.9400000000000001E-2</c:v>
                </c:pt>
                <c:pt idx="22454">
                  <c:v>0.36630000000000001</c:v>
                </c:pt>
                <c:pt idx="22455">
                  <c:v>1.4200000000000001E-2</c:v>
                </c:pt>
                <c:pt idx="22456">
                  <c:v>6.7100000000000007E-2</c:v>
                </c:pt>
                <c:pt idx="22457">
                  <c:v>0.19220000000000001</c:v>
                </c:pt>
                <c:pt idx="22458">
                  <c:v>0.46339999999999998</c:v>
                </c:pt>
                <c:pt idx="22459">
                  <c:v>0.28799999999999998</c:v>
                </c:pt>
                <c:pt idx="22460">
                  <c:v>0.29830000000000001</c:v>
                </c:pt>
                <c:pt idx="22461">
                  <c:v>0.4874</c:v>
                </c:pt>
                <c:pt idx="22462">
                  <c:v>0.66259999999999997</c:v>
                </c:pt>
                <c:pt idx="22463">
                  <c:v>0.38679999999999998</c:v>
                </c:pt>
                <c:pt idx="22464">
                  <c:v>0.30940000000000001</c:v>
                </c:pt>
                <c:pt idx="22465">
                  <c:v>0.45440000000000003</c:v>
                </c:pt>
                <c:pt idx="22466">
                  <c:v>0.69689999999999996</c:v>
                </c:pt>
                <c:pt idx="22467">
                  <c:v>0.77910000000000001</c:v>
                </c:pt>
                <c:pt idx="22468">
                  <c:v>0.49869999999999998</c:v>
                </c:pt>
                <c:pt idx="22469">
                  <c:v>0.4284</c:v>
                </c:pt>
                <c:pt idx="22470">
                  <c:v>0.50839999999999996</c:v>
                </c:pt>
                <c:pt idx="22471">
                  <c:v>0.63300000000000001</c:v>
                </c:pt>
                <c:pt idx="22472">
                  <c:v>0.63300000000000001</c:v>
                </c:pt>
                <c:pt idx="22473">
                  <c:v>0.65780000000000005</c:v>
                </c:pt>
                <c:pt idx="22474">
                  <c:v>0.57769999999999999</c:v>
                </c:pt>
                <c:pt idx="22475">
                  <c:v>0.58350000000000002</c:v>
                </c:pt>
                <c:pt idx="22476">
                  <c:v>0.50329999999999997</c:v>
                </c:pt>
                <c:pt idx="22477">
                  <c:v>0.23319999999999999</c:v>
                </c:pt>
                <c:pt idx="22478">
                  <c:v>0.1673</c:v>
                </c:pt>
                <c:pt idx="22479">
                  <c:v>0.15459999999999999</c:v>
                </c:pt>
                <c:pt idx="22480">
                  <c:v>0.1145</c:v>
                </c:pt>
                <c:pt idx="22481">
                  <c:v>0.32140000000000002</c:v>
                </c:pt>
                <c:pt idx="22482">
                  <c:v>0.27939999999999998</c:v>
                </c:pt>
                <c:pt idx="22483">
                  <c:v>2.3999999999999998E-3</c:v>
                </c:pt>
                <c:pt idx="22484">
                  <c:v>2.3999999999999998E-3</c:v>
                </c:pt>
                <c:pt idx="22485">
                  <c:v>0.19919999999999999</c:v>
                </c:pt>
                <c:pt idx="22486">
                  <c:v>0.3594</c:v>
                </c:pt>
                <c:pt idx="22487">
                  <c:v>0.16589999999999999</c:v>
                </c:pt>
                <c:pt idx="22488">
                  <c:v>7.4399999999999994E-2</c:v>
                </c:pt>
                <c:pt idx="22489">
                  <c:v>0.68579999999999997</c:v>
                </c:pt>
                <c:pt idx="22490">
                  <c:v>0.52559999999999996</c:v>
                </c:pt>
                <c:pt idx="22491">
                  <c:v>0.60309999999999997</c:v>
                </c:pt>
                <c:pt idx="22492">
                  <c:v>0.23619999999999999</c:v>
                </c:pt>
                <c:pt idx="22493">
                  <c:v>0.45979999999999999</c:v>
                </c:pt>
                <c:pt idx="22494">
                  <c:v>0.23749999999999999</c:v>
                </c:pt>
                <c:pt idx="22495">
                  <c:v>0.12529999999999999</c:v>
                </c:pt>
                <c:pt idx="22496">
                  <c:v>0.40570000000000001</c:v>
                </c:pt>
                <c:pt idx="22497">
                  <c:v>0.47660000000000002</c:v>
                </c:pt>
                <c:pt idx="22498">
                  <c:v>0.41110000000000002</c:v>
                </c:pt>
                <c:pt idx="22499">
                  <c:v>0.45129999999999998</c:v>
                </c:pt>
                <c:pt idx="22500">
                  <c:v>0.2109</c:v>
                </c:pt>
                <c:pt idx="22501">
                  <c:v>0.53090000000000004</c:v>
                </c:pt>
                <c:pt idx="22502">
                  <c:v>0.14660000000000001</c:v>
                </c:pt>
                <c:pt idx="22503">
                  <c:v>0.28420000000000001</c:v>
                </c:pt>
                <c:pt idx="22504">
                  <c:v>0.24340000000000001</c:v>
                </c:pt>
                <c:pt idx="22505">
                  <c:v>0.29360000000000003</c:v>
                </c:pt>
                <c:pt idx="22506">
                  <c:v>0.77710000000000001</c:v>
                </c:pt>
                <c:pt idx="22507">
                  <c:v>0.4158</c:v>
                </c:pt>
                <c:pt idx="22508">
                  <c:v>1.1242000000000001</c:v>
                </c:pt>
                <c:pt idx="22509">
                  <c:v>1.1242000000000001</c:v>
                </c:pt>
                <c:pt idx="22510">
                  <c:v>0.65969999999999995</c:v>
                </c:pt>
                <c:pt idx="22511">
                  <c:v>0.76570000000000005</c:v>
                </c:pt>
                <c:pt idx="22512">
                  <c:v>0.52249999999999996</c:v>
                </c:pt>
                <c:pt idx="22513">
                  <c:v>0.52249999999999996</c:v>
                </c:pt>
                <c:pt idx="22514">
                  <c:v>0.50339999999999996</c:v>
                </c:pt>
                <c:pt idx="22515">
                  <c:v>0.47889999999999999</c:v>
                </c:pt>
                <c:pt idx="22516">
                  <c:v>0.70209999999999995</c:v>
                </c:pt>
                <c:pt idx="22517">
                  <c:v>0.54620000000000002</c:v>
                </c:pt>
                <c:pt idx="22518">
                  <c:v>0.45479999999999998</c:v>
                </c:pt>
                <c:pt idx="22519">
                  <c:v>0.31419999999999998</c:v>
                </c:pt>
                <c:pt idx="22520">
                  <c:v>0.3236</c:v>
                </c:pt>
                <c:pt idx="22521">
                  <c:v>0.21909999999999999</c:v>
                </c:pt>
                <c:pt idx="22522">
                  <c:v>7.3599999999999999E-2</c:v>
                </c:pt>
                <c:pt idx="22523">
                  <c:v>0.1472</c:v>
                </c:pt>
                <c:pt idx="22524">
                  <c:v>5.7700000000000001E-2</c:v>
                </c:pt>
                <c:pt idx="22525">
                  <c:v>0.29260000000000003</c:v>
                </c:pt>
                <c:pt idx="22526">
                  <c:v>0.44409999999999999</c:v>
                </c:pt>
                <c:pt idx="22527">
                  <c:v>0.28070000000000001</c:v>
                </c:pt>
                <c:pt idx="22528">
                  <c:v>0.62109999999999999</c:v>
                </c:pt>
                <c:pt idx="22529">
                  <c:v>0.99509999999999998</c:v>
                </c:pt>
                <c:pt idx="22530">
                  <c:v>1.0843</c:v>
                </c:pt>
                <c:pt idx="22531">
                  <c:v>0.92959999999999998</c:v>
                </c:pt>
                <c:pt idx="22532">
                  <c:v>1.2403</c:v>
                </c:pt>
                <c:pt idx="22533">
                  <c:v>1.2668999999999999</c:v>
                </c:pt>
                <c:pt idx="22534">
                  <c:v>1.7141999999999999</c:v>
                </c:pt>
                <c:pt idx="22535">
                  <c:v>2.2509000000000001</c:v>
                </c:pt>
                <c:pt idx="22536">
                  <c:v>2.6227</c:v>
                </c:pt>
                <c:pt idx="22537">
                  <c:v>2.5735000000000001</c:v>
                </c:pt>
                <c:pt idx="22538">
                  <c:v>2.5226000000000002</c:v>
                </c:pt>
                <c:pt idx="22539">
                  <c:v>2.1221999999999999</c:v>
                </c:pt>
                <c:pt idx="22540">
                  <c:v>2.2799999999999998</c:v>
                </c:pt>
                <c:pt idx="22541">
                  <c:v>2.4538000000000002</c:v>
                </c:pt>
                <c:pt idx="22542">
                  <c:v>2.2585000000000002</c:v>
                </c:pt>
                <c:pt idx="22543">
                  <c:v>2.1053000000000002</c:v>
                </c:pt>
                <c:pt idx="22544">
                  <c:v>2.1802000000000001</c:v>
                </c:pt>
                <c:pt idx="22545">
                  <c:v>2.1865000000000001</c:v>
                </c:pt>
                <c:pt idx="22546">
                  <c:v>2.6133000000000002</c:v>
                </c:pt>
                <c:pt idx="22547">
                  <c:v>2.6324999999999998</c:v>
                </c:pt>
                <c:pt idx="22548">
                  <c:v>2.6566000000000001</c:v>
                </c:pt>
                <c:pt idx="22549">
                  <c:v>2.6617999999999999</c:v>
                </c:pt>
                <c:pt idx="22550">
                  <c:v>3.0497999999999998</c:v>
                </c:pt>
                <c:pt idx="22551">
                  <c:v>2.5495000000000001</c:v>
                </c:pt>
                <c:pt idx="22552">
                  <c:v>2.6425999999999998</c:v>
                </c:pt>
                <c:pt idx="22553">
                  <c:v>2.3473000000000002</c:v>
                </c:pt>
                <c:pt idx="22554">
                  <c:v>2.3001</c:v>
                </c:pt>
                <c:pt idx="22555">
                  <c:v>2.0592000000000001</c:v>
                </c:pt>
                <c:pt idx="22556">
                  <c:v>2.032</c:v>
                </c:pt>
                <c:pt idx="22557">
                  <c:v>2.0421999999999998</c:v>
                </c:pt>
                <c:pt idx="22558">
                  <c:v>2.0253000000000001</c:v>
                </c:pt>
                <c:pt idx="22559">
                  <c:v>1.5589</c:v>
                </c:pt>
                <c:pt idx="22560">
                  <c:v>1.4973000000000001</c:v>
                </c:pt>
                <c:pt idx="22561">
                  <c:v>1.8907</c:v>
                </c:pt>
                <c:pt idx="22562">
                  <c:v>1.0496000000000001</c:v>
                </c:pt>
                <c:pt idx="22563">
                  <c:v>1.1955</c:v>
                </c:pt>
                <c:pt idx="22564">
                  <c:v>0.86499999999999999</c:v>
                </c:pt>
                <c:pt idx="22565">
                  <c:v>1.665</c:v>
                </c:pt>
                <c:pt idx="22566">
                  <c:v>1.4348000000000001</c:v>
                </c:pt>
                <c:pt idx="22567">
                  <c:v>1.5826</c:v>
                </c:pt>
                <c:pt idx="22568">
                  <c:v>1.8458000000000001</c:v>
                </c:pt>
                <c:pt idx="22569">
                  <c:v>1.8581000000000001</c:v>
                </c:pt>
                <c:pt idx="22570">
                  <c:v>1.8698999999999999</c:v>
                </c:pt>
                <c:pt idx="22571">
                  <c:v>1.8698999999999999</c:v>
                </c:pt>
                <c:pt idx="22572">
                  <c:v>2.1585999999999999</c:v>
                </c:pt>
                <c:pt idx="22573">
                  <c:v>2.5659000000000001</c:v>
                </c:pt>
                <c:pt idx="22574">
                  <c:v>2.6440999999999999</c:v>
                </c:pt>
                <c:pt idx="22575">
                  <c:v>2.4683999999999999</c:v>
                </c:pt>
                <c:pt idx="22576">
                  <c:v>2.4276</c:v>
                </c:pt>
                <c:pt idx="22577">
                  <c:v>2.5992999999999999</c:v>
                </c:pt>
                <c:pt idx="22578">
                  <c:v>2.3258000000000001</c:v>
                </c:pt>
                <c:pt idx="22579">
                  <c:v>2.2456999999999998</c:v>
                </c:pt>
                <c:pt idx="22580">
                  <c:v>1.6479999999999999</c:v>
                </c:pt>
                <c:pt idx="22581">
                  <c:v>1.9895</c:v>
                </c:pt>
                <c:pt idx="22582">
                  <c:v>1.7341</c:v>
                </c:pt>
                <c:pt idx="22583">
                  <c:v>1.9140999999999999</c:v>
                </c:pt>
                <c:pt idx="22584">
                  <c:v>1.2135</c:v>
                </c:pt>
                <c:pt idx="22585">
                  <c:v>0.90280000000000005</c:v>
                </c:pt>
                <c:pt idx="22586">
                  <c:v>1.3619000000000001</c:v>
                </c:pt>
                <c:pt idx="22587">
                  <c:v>0.84960000000000002</c:v>
                </c:pt>
                <c:pt idx="22588">
                  <c:v>0.77790000000000004</c:v>
                </c:pt>
                <c:pt idx="22589">
                  <c:v>1.1261000000000001</c:v>
                </c:pt>
                <c:pt idx="22590">
                  <c:v>1.3891</c:v>
                </c:pt>
                <c:pt idx="22591">
                  <c:v>1.4333</c:v>
                </c:pt>
                <c:pt idx="22592">
                  <c:v>1.3016000000000001</c:v>
                </c:pt>
                <c:pt idx="22593">
                  <c:v>0.80779999999999996</c:v>
                </c:pt>
                <c:pt idx="22594">
                  <c:v>0.72550000000000003</c:v>
                </c:pt>
                <c:pt idx="22595">
                  <c:v>1.0033000000000001</c:v>
                </c:pt>
                <c:pt idx="22596">
                  <c:v>0.96750000000000003</c:v>
                </c:pt>
                <c:pt idx="22597">
                  <c:v>1.4342999999999999</c:v>
                </c:pt>
                <c:pt idx="22598">
                  <c:v>1.1854</c:v>
                </c:pt>
                <c:pt idx="22599">
                  <c:v>1.4059999999999999</c:v>
                </c:pt>
                <c:pt idx="22600">
                  <c:v>1.2959000000000001</c:v>
                </c:pt>
                <c:pt idx="22601">
                  <c:v>1.3938999999999999</c:v>
                </c:pt>
                <c:pt idx="22602">
                  <c:v>1.4582999999999999</c:v>
                </c:pt>
                <c:pt idx="22603">
                  <c:v>1.2271000000000001</c:v>
                </c:pt>
                <c:pt idx="22604">
                  <c:v>1.0716000000000001</c:v>
                </c:pt>
                <c:pt idx="22605">
                  <c:v>0.82050000000000001</c:v>
                </c:pt>
                <c:pt idx="22606">
                  <c:v>1.2661</c:v>
                </c:pt>
                <c:pt idx="22607">
                  <c:v>1.0952999999999999</c:v>
                </c:pt>
                <c:pt idx="22608">
                  <c:v>1.0354000000000001</c:v>
                </c:pt>
                <c:pt idx="22609">
                  <c:v>1.1583000000000001</c:v>
                </c:pt>
                <c:pt idx="22610">
                  <c:v>0.9889</c:v>
                </c:pt>
                <c:pt idx="22611">
                  <c:v>1.4286000000000001</c:v>
                </c:pt>
                <c:pt idx="22612">
                  <c:v>1.2969999999999999</c:v>
                </c:pt>
                <c:pt idx="22613">
                  <c:v>1.2744</c:v>
                </c:pt>
                <c:pt idx="22614">
                  <c:v>1.3283</c:v>
                </c:pt>
                <c:pt idx="22615">
                  <c:v>1.6014999999999999</c:v>
                </c:pt>
                <c:pt idx="22616">
                  <c:v>1.581</c:v>
                </c:pt>
                <c:pt idx="22617">
                  <c:v>1.4363999999999999</c:v>
                </c:pt>
                <c:pt idx="22618">
                  <c:v>1.7164999999999999</c:v>
                </c:pt>
                <c:pt idx="22619">
                  <c:v>2.2991999999999999</c:v>
                </c:pt>
                <c:pt idx="22620">
                  <c:v>1.6656</c:v>
                </c:pt>
                <c:pt idx="22621">
                  <c:v>1.5934999999999999</c:v>
                </c:pt>
                <c:pt idx="22622">
                  <c:v>1.6791</c:v>
                </c:pt>
                <c:pt idx="22623">
                  <c:v>1.5016</c:v>
                </c:pt>
                <c:pt idx="22624">
                  <c:v>1.2399</c:v>
                </c:pt>
                <c:pt idx="22625">
                  <c:v>1.073</c:v>
                </c:pt>
                <c:pt idx="22626">
                  <c:v>1.3291999999999999</c:v>
                </c:pt>
                <c:pt idx="22627">
                  <c:v>1.1808000000000001</c:v>
                </c:pt>
                <c:pt idx="22628">
                  <c:v>1.6092</c:v>
                </c:pt>
                <c:pt idx="22629">
                  <c:v>1.3580000000000001</c:v>
                </c:pt>
                <c:pt idx="22630">
                  <c:v>1.1376999999999999</c:v>
                </c:pt>
                <c:pt idx="22631">
                  <c:v>0.73229999999999995</c:v>
                </c:pt>
                <c:pt idx="22632">
                  <c:v>0.6734</c:v>
                </c:pt>
                <c:pt idx="22633">
                  <c:v>0.42470000000000002</c:v>
                </c:pt>
                <c:pt idx="22634">
                  <c:v>0.51659999999999995</c:v>
                </c:pt>
                <c:pt idx="22635">
                  <c:v>1.0928</c:v>
                </c:pt>
                <c:pt idx="22636">
                  <c:v>1.3677999999999999</c:v>
                </c:pt>
                <c:pt idx="22637">
                  <c:v>2.4969999999999999</c:v>
                </c:pt>
                <c:pt idx="22638">
                  <c:v>2.5912000000000002</c:v>
                </c:pt>
                <c:pt idx="22639">
                  <c:v>2.1741000000000001</c:v>
                </c:pt>
                <c:pt idx="22640">
                  <c:v>2.0482999999999998</c:v>
                </c:pt>
                <c:pt idx="22641">
                  <c:v>2.0482999999999998</c:v>
                </c:pt>
                <c:pt idx="22642">
                  <c:v>1.8879999999999999</c:v>
                </c:pt>
                <c:pt idx="22643">
                  <c:v>1.373</c:v>
                </c:pt>
                <c:pt idx="22644">
                  <c:v>1.425</c:v>
                </c:pt>
                <c:pt idx="22645">
                  <c:v>1.028</c:v>
                </c:pt>
                <c:pt idx="22646">
                  <c:v>0.96640000000000004</c:v>
                </c:pt>
                <c:pt idx="22647">
                  <c:v>1.1004</c:v>
                </c:pt>
                <c:pt idx="22648">
                  <c:v>0.52990000000000004</c:v>
                </c:pt>
                <c:pt idx="22649">
                  <c:v>0.6804</c:v>
                </c:pt>
                <c:pt idx="22650">
                  <c:v>0.67620000000000002</c:v>
                </c:pt>
                <c:pt idx="22651">
                  <c:v>0.77390000000000003</c:v>
                </c:pt>
                <c:pt idx="22652">
                  <c:v>0.5927</c:v>
                </c:pt>
                <c:pt idx="22653">
                  <c:v>0.62629999999999997</c:v>
                </c:pt>
                <c:pt idx="22654">
                  <c:v>0.24909999999999999</c:v>
                </c:pt>
                <c:pt idx="22655">
                  <c:v>0.32929999999999998</c:v>
                </c:pt>
                <c:pt idx="22656">
                  <c:v>0.29609999999999997</c:v>
                </c:pt>
                <c:pt idx="22657">
                  <c:v>0.16739999999999999</c:v>
                </c:pt>
                <c:pt idx="22658">
                  <c:v>1.8100000000000002E-2</c:v>
                </c:pt>
                <c:pt idx="22659">
                  <c:v>1.8200000000000001E-2</c:v>
                </c:pt>
                <c:pt idx="22660">
                  <c:v>0.19900000000000001</c:v>
                </c:pt>
                <c:pt idx="22661">
                  <c:v>0.56140000000000001</c:v>
                </c:pt>
                <c:pt idx="22662">
                  <c:v>0.14649999999999999</c:v>
                </c:pt>
                <c:pt idx="22663">
                  <c:v>0.67900000000000005</c:v>
                </c:pt>
                <c:pt idx="22664">
                  <c:v>0.5907</c:v>
                </c:pt>
                <c:pt idx="22665">
                  <c:v>0.33279999999999998</c:v>
                </c:pt>
                <c:pt idx="22666">
                  <c:v>0.40510000000000002</c:v>
                </c:pt>
                <c:pt idx="22667">
                  <c:v>1.8700000000000001E-2</c:v>
                </c:pt>
                <c:pt idx="22668">
                  <c:v>5.2499999999999998E-2</c:v>
                </c:pt>
                <c:pt idx="22669">
                  <c:v>3.2800000000000003E-2</c:v>
                </c:pt>
                <c:pt idx="22670">
                  <c:v>0.19520000000000001</c:v>
                </c:pt>
                <c:pt idx="22671">
                  <c:v>0.57989999999999997</c:v>
                </c:pt>
                <c:pt idx="22672">
                  <c:v>0.54820000000000002</c:v>
                </c:pt>
                <c:pt idx="22673">
                  <c:v>0.28139999999999998</c:v>
                </c:pt>
                <c:pt idx="22674">
                  <c:v>0.23039999999999999</c:v>
                </c:pt>
                <c:pt idx="22675">
                  <c:v>0.20050000000000001</c:v>
                </c:pt>
                <c:pt idx="22676">
                  <c:v>0.56169999999999998</c:v>
                </c:pt>
                <c:pt idx="22677">
                  <c:v>0.76400000000000001</c:v>
                </c:pt>
                <c:pt idx="22678">
                  <c:v>0.81779999999999997</c:v>
                </c:pt>
                <c:pt idx="22679">
                  <c:v>0.72960000000000003</c:v>
                </c:pt>
                <c:pt idx="22680">
                  <c:v>0.61560000000000004</c:v>
                </c:pt>
                <c:pt idx="22681">
                  <c:v>0.29570000000000002</c:v>
                </c:pt>
                <c:pt idx="22682">
                  <c:v>0.43609999999999999</c:v>
                </c:pt>
                <c:pt idx="22683">
                  <c:v>0.42409999999999998</c:v>
                </c:pt>
                <c:pt idx="22684">
                  <c:v>0.45900000000000002</c:v>
                </c:pt>
                <c:pt idx="22685">
                  <c:v>0.61019999999999996</c:v>
                </c:pt>
                <c:pt idx="22686">
                  <c:v>0.35510000000000003</c:v>
                </c:pt>
                <c:pt idx="22687">
                  <c:v>0.57920000000000005</c:v>
                </c:pt>
                <c:pt idx="22688">
                  <c:v>0.56869999999999998</c:v>
                </c:pt>
                <c:pt idx="22689">
                  <c:v>0.36720000000000003</c:v>
                </c:pt>
                <c:pt idx="22690">
                  <c:v>0.45329999999999998</c:v>
                </c:pt>
                <c:pt idx="22691">
                  <c:v>0.41560000000000002</c:v>
                </c:pt>
                <c:pt idx="22692">
                  <c:v>0.2084</c:v>
                </c:pt>
                <c:pt idx="22693">
                  <c:v>0.16789999999999999</c:v>
                </c:pt>
                <c:pt idx="22694">
                  <c:v>0.16789999999999999</c:v>
                </c:pt>
                <c:pt idx="22695">
                  <c:v>5.3900000000000003E-2</c:v>
                </c:pt>
                <c:pt idx="22696">
                  <c:v>3.8E-3</c:v>
                </c:pt>
                <c:pt idx="22697">
                  <c:v>1.0500000000000001E-2</c:v>
                </c:pt>
                <c:pt idx="22698">
                  <c:v>8.3500000000000005E-2</c:v>
                </c:pt>
                <c:pt idx="22699">
                  <c:v>0.1673</c:v>
                </c:pt>
                <c:pt idx="22700">
                  <c:v>0.20799999999999999</c:v>
                </c:pt>
                <c:pt idx="22701">
                  <c:v>0.22789999999999999</c:v>
                </c:pt>
                <c:pt idx="22702">
                  <c:v>0.1074</c:v>
                </c:pt>
                <c:pt idx="22703">
                  <c:v>8.77E-2</c:v>
                </c:pt>
                <c:pt idx="22704">
                  <c:v>0.1822</c:v>
                </c:pt>
                <c:pt idx="22705">
                  <c:v>0.25740000000000002</c:v>
                </c:pt>
                <c:pt idx="22706">
                  <c:v>0.14990000000000001</c:v>
                </c:pt>
                <c:pt idx="22707">
                  <c:v>0.1711</c:v>
                </c:pt>
                <c:pt idx="22708">
                  <c:v>0.46510000000000001</c:v>
                </c:pt>
                <c:pt idx="22709">
                  <c:v>0.68279999999999996</c:v>
                </c:pt>
                <c:pt idx="22710">
                  <c:v>0.34899999999999998</c:v>
                </c:pt>
                <c:pt idx="22711">
                  <c:v>0.55789999999999995</c:v>
                </c:pt>
                <c:pt idx="22712">
                  <c:v>0.47620000000000001</c:v>
                </c:pt>
                <c:pt idx="22713">
                  <c:v>0.7258</c:v>
                </c:pt>
                <c:pt idx="22714">
                  <c:v>0.83689999999999998</c:v>
                </c:pt>
                <c:pt idx="22715">
                  <c:v>0.59099999999999997</c:v>
                </c:pt>
                <c:pt idx="22716">
                  <c:v>0.96630000000000005</c:v>
                </c:pt>
                <c:pt idx="22717">
                  <c:v>1.2490000000000001</c:v>
                </c:pt>
                <c:pt idx="22718">
                  <c:v>0.84319999999999995</c:v>
                </c:pt>
                <c:pt idx="22719">
                  <c:v>1.1123000000000001</c:v>
                </c:pt>
                <c:pt idx="22720">
                  <c:v>1.302</c:v>
                </c:pt>
                <c:pt idx="22721">
                  <c:v>0.78569999999999995</c:v>
                </c:pt>
                <c:pt idx="22722">
                  <c:v>0.75819999999999999</c:v>
                </c:pt>
                <c:pt idx="22723">
                  <c:v>0.76249999999999996</c:v>
                </c:pt>
                <c:pt idx="22724">
                  <c:v>0.54790000000000005</c:v>
                </c:pt>
                <c:pt idx="22725">
                  <c:v>0.66549999999999998</c:v>
                </c:pt>
                <c:pt idx="22726">
                  <c:v>0.745</c:v>
                </c:pt>
                <c:pt idx="22727">
                  <c:v>0.5494</c:v>
                </c:pt>
                <c:pt idx="22728">
                  <c:v>0.78990000000000005</c:v>
                </c:pt>
                <c:pt idx="22729">
                  <c:v>0.67730000000000001</c:v>
                </c:pt>
                <c:pt idx="22730">
                  <c:v>0.82799999999999996</c:v>
                </c:pt>
                <c:pt idx="22731">
                  <c:v>0.50129999999999997</c:v>
                </c:pt>
                <c:pt idx="22732">
                  <c:v>0.26500000000000001</c:v>
                </c:pt>
                <c:pt idx="22733">
                  <c:v>0.1391</c:v>
                </c:pt>
                <c:pt idx="22734">
                  <c:v>0.33029999999999998</c:v>
                </c:pt>
                <c:pt idx="22735">
                  <c:v>0.1313</c:v>
                </c:pt>
                <c:pt idx="22736">
                  <c:v>0.1242</c:v>
                </c:pt>
                <c:pt idx="22737">
                  <c:v>3.9699999999999999E-2</c:v>
                </c:pt>
                <c:pt idx="22738">
                  <c:v>0.1384</c:v>
                </c:pt>
                <c:pt idx="22739">
                  <c:v>2.2800000000000001E-2</c:v>
                </c:pt>
                <c:pt idx="22740">
                  <c:v>0.18809999999999999</c:v>
                </c:pt>
                <c:pt idx="22741">
                  <c:v>0.14119999999999999</c:v>
                </c:pt>
                <c:pt idx="22742">
                  <c:v>0.23200000000000001</c:v>
                </c:pt>
                <c:pt idx="22743">
                  <c:v>3.1E-2</c:v>
                </c:pt>
                <c:pt idx="22744">
                  <c:v>0.104</c:v>
                </c:pt>
                <c:pt idx="22745">
                  <c:v>0.13730000000000001</c:v>
                </c:pt>
                <c:pt idx="22746">
                  <c:v>0.1857</c:v>
                </c:pt>
                <c:pt idx="22747">
                  <c:v>9.0899999999999995E-2</c:v>
                </c:pt>
                <c:pt idx="22748">
                  <c:v>0.17510000000000001</c:v>
                </c:pt>
                <c:pt idx="22749">
                  <c:v>0.25080000000000002</c:v>
                </c:pt>
                <c:pt idx="22750">
                  <c:v>7.4999999999999997E-3</c:v>
                </c:pt>
                <c:pt idx="22751">
                  <c:v>4.4999999999999998E-2</c:v>
                </c:pt>
                <c:pt idx="22752">
                  <c:v>0.4506</c:v>
                </c:pt>
                <c:pt idx="22753">
                  <c:v>0.37980000000000003</c:v>
                </c:pt>
                <c:pt idx="22754">
                  <c:v>0.61129999999999995</c:v>
                </c:pt>
                <c:pt idx="22755">
                  <c:v>0.3039</c:v>
                </c:pt>
                <c:pt idx="22756">
                  <c:v>0.3039</c:v>
                </c:pt>
                <c:pt idx="22757">
                  <c:v>5.96E-2</c:v>
                </c:pt>
                <c:pt idx="22758">
                  <c:v>0.25180000000000002</c:v>
                </c:pt>
                <c:pt idx="22759">
                  <c:v>0.1052</c:v>
                </c:pt>
                <c:pt idx="22760">
                  <c:v>6.0499999999999998E-2</c:v>
                </c:pt>
                <c:pt idx="22761">
                  <c:v>0.14330000000000001</c:v>
                </c:pt>
                <c:pt idx="22762">
                  <c:v>2.3E-2</c:v>
                </c:pt>
                <c:pt idx="22763">
                  <c:v>0.2681</c:v>
                </c:pt>
                <c:pt idx="22764">
                  <c:v>0.25679999999999997</c:v>
                </c:pt>
                <c:pt idx="22765">
                  <c:v>0.48849999999999999</c:v>
                </c:pt>
                <c:pt idx="22766">
                  <c:v>0.58009999999999995</c:v>
                </c:pt>
                <c:pt idx="22767">
                  <c:v>0.41289999999999999</c:v>
                </c:pt>
                <c:pt idx="22768">
                  <c:v>0.41909999999999997</c:v>
                </c:pt>
                <c:pt idx="22769">
                  <c:v>0.23719999999999999</c:v>
                </c:pt>
                <c:pt idx="22770">
                  <c:v>0.63129999999999997</c:v>
                </c:pt>
                <c:pt idx="22771">
                  <c:v>0.56589999999999996</c:v>
                </c:pt>
                <c:pt idx="22772">
                  <c:v>0.54569999999999996</c:v>
                </c:pt>
                <c:pt idx="22773">
                  <c:v>0.51049999999999995</c:v>
                </c:pt>
                <c:pt idx="22774">
                  <c:v>0.88939999999999997</c:v>
                </c:pt>
                <c:pt idx="22775">
                  <c:v>0.88939999999999997</c:v>
                </c:pt>
                <c:pt idx="22776">
                  <c:v>0.57599999999999996</c:v>
                </c:pt>
                <c:pt idx="22777">
                  <c:v>0.55349999999999999</c:v>
                </c:pt>
                <c:pt idx="22778">
                  <c:v>0.37280000000000002</c:v>
                </c:pt>
                <c:pt idx="22779">
                  <c:v>0.33339999999999997</c:v>
                </c:pt>
                <c:pt idx="22780">
                  <c:v>0.69320000000000004</c:v>
                </c:pt>
                <c:pt idx="22781">
                  <c:v>0.23749999999999999</c:v>
                </c:pt>
                <c:pt idx="22782">
                  <c:v>7.4499999999999997E-2</c:v>
                </c:pt>
                <c:pt idx="22783">
                  <c:v>1.24E-2</c:v>
                </c:pt>
                <c:pt idx="22784">
                  <c:v>9.7000000000000003E-2</c:v>
                </c:pt>
                <c:pt idx="22785">
                  <c:v>4.6300000000000001E-2</c:v>
                </c:pt>
                <c:pt idx="22786">
                  <c:v>0.13289999999999999</c:v>
                </c:pt>
                <c:pt idx="22787">
                  <c:v>2.7300000000000001E-2</c:v>
                </c:pt>
                <c:pt idx="22788">
                  <c:v>3.0700000000000002E-2</c:v>
                </c:pt>
                <c:pt idx="22789">
                  <c:v>0.34849999999999998</c:v>
                </c:pt>
                <c:pt idx="22790">
                  <c:v>4.3E-3</c:v>
                </c:pt>
                <c:pt idx="22791">
                  <c:v>6.0499999999999998E-2</c:v>
                </c:pt>
                <c:pt idx="22792">
                  <c:v>9.1000000000000004E-3</c:v>
                </c:pt>
                <c:pt idx="22793">
                  <c:v>0.31069999999999998</c:v>
                </c:pt>
                <c:pt idx="22794">
                  <c:v>0.2999</c:v>
                </c:pt>
                <c:pt idx="22795">
                  <c:v>0.6421</c:v>
                </c:pt>
                <c:pt idx="22796">
                  <c:v>0.42059999999999997</c:v>
                </c:pt>
                <c:pt idx="22797">
                  <c:v>0.52569999999999995</c:v>
                </c:pt>
                <c:pt idx="22798">
                  <c:v>0.62609999999999999</c:v>
                </c:pt>
                <c:pt idx="22799">
                  <c:v>0.74419999999999997</c:v>
                </c:pt>
                <c:pt idx="22800">
                  <c:v>0.90600000000000003</c:v>
                </c:pt>
                <c:pt idx="22801">
                  <c:v>0.85019999999999996</c:v>
                </c:pt>
                <c:pt idx="22802">
                  <c:v>0.73699999999999999</c:v>
                </c:pt>
                <c:pt idx="22803">
                  <c:v>0.64549999999999996</c:v>
                </c:pt>
                <c:pt idx="22804">
                  <c:v>0.92359999999999998</c:v>
                </c:pt>
                <c:pt idx="22805">
                  <c:v>0.65949999999999998</c:v>
                </c:pt>
                <c:pt idx="22806">
                  <c:v>1.2243999999999999</c:v>
                </c:pt>
                <c:pt idx="22807">
                  <c:v>0.90310000000000001</c:v>
                </c:pt>
                <c:pt idx="22808">
                  <c:v>0.47239999999999999</c:v>
                </c:pt>
                <c:pt idx="22809">
                  <c:v>0.67830000000000001</c:v>
                </c:pt>
                <c:pt idx="22810">
                  <c:v>0.47860000000000003</c:v>
                </c:pt>
                <c:pt idx="22811">
                  <c:v>0.95069999999999999</c:v>
                </c:pt>
                <c:pt idx="22812">
                  <c:v>0.54810000000000003</c:v>
                </c:pt>
                <c:pt idx="22813">
                  <c:v>0.65620000000000001</c:v>
                </c:pt>
                <c:pt idx="22814">
                  <c:v>0.53249999999999997</c:v>
                </c:pt>
                <c:pt idx="22815">
                  <c:v>0.53920000000000001</c:v>
                </c:pt>
                <c:pt idx="22816">
                  <c:v>0.61209999999999998</c:v>
                </c:pt>
                <c:pt idx="22817">
                  <c:v>0.87729999999999997</c:v>
                </c:pt>
                <c:pt idx="22818">
                  <c:v>0.65069999999999995</c:v>
                </c:pt>
                <c:pt idx="22819">
                  <c:v>0.69579999999999997</c:v>
                </c:pt>
                <c:pt idx="22820">
                  <c:v>0.44290000000000002</c:v>
                </c:pt>
                <c:pt idx="22821">
                  <c:v>0.30980000000000002</c:v>
                </c:pt>
                <c:pt idx="22822">
                  <c:v>8.6999999999999994E-2</c:v>
                </c:pt>
                <c:pt idx="22823">
                  <c:v>3.9300000000000002E-2</c:v>
                </c:pt>
                <c:pt idx="22824">
                  <c:v>0.24079999999999999</c:v>
                </c:pt>
                <c:pt idx="22825">
                  <c:v>0.15970000000000001</c:v>
                </c:pt>
                <c:pt idx="22826">
                  <c:v>4.5900000000000003E-2</c:v>
                </c:pt>
                <c:pt idx="22827">
                  <c:v>4.0500000000000001E-2</c:v>
                </c:pt>
                <c:pt idx="22828">
                  <c:v>1.9E-2</c:v>
                </c:pt>
                <c:pt idx="22829">
                  <c:v>0.22470000000000001</c:v>
                </c:pt>
                <c:pt idx="22830">
                  <c:v>0.21149999999999999</c:v>
                </c:pt>
                <c:pt idx="22831">
                  <c:v>0.1021</c:v>
                </c:pt>
                <c:pt idx="22832">
                  <c:v>0.2984</c:v>
                </c:pt>
                <c:pt idx="22833">
                  <c:v>0.1661</c:v>
                </c:pt>
                <c:pt idx="22834">
                  <c:v>0.1143</c:v>
                </c:pt>
                <c:pt idx="22835">
                  <c:v>0.37130000000000002</c:v>
                </c:pt>
                <c:pt idx="22836">
                  <c:v>0.21890000000000001</c:v>
                </c:pt>
                <c:pt idx="22837">
                  <c:v>0.61739999999999995</c:v>
                </c:pt>
                <c:pt idx="22838">
                  <c:v>0.61739999999999995</c:v>
                </c:pt>
                <c:pt idx="22839">
                  <c:v>0.34</c:v>
                </c:pt>
                <c:pt idx="22840">
                  <c:v>0.50309999999999999</c:v>
                </c:pt>
                <c:pt idx="22841">
                  <c:v>0.27379999999999999</c:v>
                </c:pt>
                <c:pt idx="22842">
                  <c:v>0.2082</c:v>
                </c:pt>
                <c:pt idx="22843">
                  <c:v>0.36870000000000003</c:v>
                </c:pt>
                <c:pt idx="22844">
                  <c:v>0.60640000000000005</c:v>
                </c:pt>
                <c:pt idx="22845">
                  <c:v>0.50460000000000005</c:v>
                </c:pt>
                <c:pt idx="22846">
                  <c:v>0.55610000000000004</c:v>
                </c:pt>
                <c:pt idx="22847">
                  <c:v>0.9022</c:v>
                </c:pt>
                <c:pt idx="22848">
                  <c:v>0.89119999999999999</c:v>
                </c:pt>
                <c:pt idx="22849">
                  <c:v>0.54869999999999997</c:v>
                </c:pt>
                <c:pt idx="22850">
                  <c:v>0.59119999999999995</c:v>
                </c:pt>
                <c:pt idx="22851">
                  <c:v>1.0999999999999999E-2</c:v>
                </c:pt>
                <c:pt idx="22852">
                  <c:v>0.25090000000000001</c:v>
                </c:pt>
                <c:pt idx="22853">
                  <c:v>9.0499999999999997E-2</c:v>
                </c:pt>
                <c:pt idx="22854">
                  <c:v>2.1000000000000001E-2</c:v>
                </c:pt>
                <c:pt idx="22855">
                  <c:v>0.11600000000000001</c:v>
                </c:pt>
                <c:pt idx="22856">
                  <c:v>0.29099999999999998</c:v>
                </c:pt>
                <c:pt idx="22857">
                  <c:v>0.14630000000000001</c:v>
                </c:pt>
                <c:pt idx="22858">
                  <c:v>0.23760000000000001</c:v>
                </c:pt>
                <c:pt idx="22859">
                  <c:v>0.33879999999999999</c:v>
                </c:pt>
                <c:pt idx="22860">
                  <c:v>8.4099999999999994E-2</c:v>
                </c:pt>
                <c:pt idx="22861">
                  <c:v>4.8099999999999997E-2</c:v>
                </c:pt>
                <c:pt idx="22862">
                  <c:v>5.91E-2</c:v>
                </c:pt>
                <c:pt idx="22863">
                  <c:v>0.2034</c:v>
                </c:pt>
                <c:pt idx="22864">
                  <c:v>0.44</c:v>
                </c:pt>
                <c:pt idx="22865">
                  <c:v>1.32E-2</c:v>
                </c:pt>
                <c:pt idx="22866">
                  <c:v>0.40089999999999998</c:v>
                </c:pt>
                <c:pt idx="22867">
                  <c:v>0.66800000000000004</c:v>
                </c:pt>
                <c:pt idx="22868">
                  <c:v>0.65749999999999997</c:v>
                </c:pt>
                <c:pt idx="22869">
                  <c:v>0.46050000000000002</c:v>
                </c:pt>
                <c:pt idx="22870">
                  <c:v>0.46050000000000002</c:v>
                </c:pt>
                <c:pt idx="22871">
                  <c:v>0.435</c:v>
                </c:pt>
                <c:pt idx="22872">
                  <c:v>0.47499999999999998</c:v>
                </c:pt>
                <c:pt idx="22873">
                  <c:v>0.55649999999999999</c:v>
                </c:pt>
                <c:pt idx="22874">
                  <c:v>0.43630000000000002</c:v>
                </c:pt>
                <c:pt idx="22875">
                  <c:v>0.49890000000000001</c:v>
                </c:pt>
                <c:pt idx="22876">
                  <c:v>0.57899999999999996</c:v>
                </c:pt>
                <c:pt idx="22877">
                  <c:v>0.82989999999999997</c:v>
                </c:pt>
                <c:pt idx="22878">
                  <c:v>0.99009999999999998</c:v>
                </c:pt>
                <c:pt idx="22879">
                  <c:v>0.71430000000000005</c:v>
                </c:pt>
                <c:pt idx="22880">
                  <c:v>0.59240000000000004</c:v>
                </c:pt>
                <c:pt idx="22881">
                  <c:v>0.65290000000000004</c:v>
                </c:pt>
                <c:pt idx="22882">
                  <c:v>0.69299999999999995</c:v>
                </c:pt>
                <c:pt idx="22883">
                  <c:v>0.70889999999999997</c:v>
                </c:pt>
                <c:pt idx="22884">
                  <c:v>0.30840000000000001</c:v>
                </c:pt>
                <c:pt idx="22885">
                  <c:v>0.30840000000000001</c:v>
                </c:pt>
                <c:pt idx="22886">
                  <c:v>0.42880000000000001</c:v>
                </c:pt>
                <c:pt idx="22887">
                  <c:v>0.47620000000000001</c:v>
                </c:pt>
                <c:pt idx="22888">
                  <c:v>0.51239999999999997</c:v>
                </c:pt>
                <c:pt idx="22889">
                  <c:v>0.73119999999999996</c:v>
                </c:pt>
                <c:pt idx="22890">
                  <c:v>0.51439999999999997</c:v>
                </c:pt>
                <c:pt idx="22891">
                  <c:v>0.59450000000000003</c:v>
                </c:pt>
                <c:pt idx="22892">
                  <c:v>0.49719999999999998</c:v>
                </c:pt>
                <c:pt idx="22893">
                  <c:v>0.1767</c:v>
                </c:pt>
                <c:pt idx="22894">
                  <c:v>0.2288</c:v>
                </c:pt>
                <c:pt idx="22895">
                  <c:v>0.24460000000000001</c:v>
                </c:pt>
                <c:pt idx="22896">
                  <c:v>1.6500000000000001E-2</c:v>
                </c:pt>
                <c:pt idx="22897">
                  <c:v>0.29349999999999998</c:v>
                </c:pt>
                <c:pt idx="22898">
                  <c:v>7.7000000000000002E-3</c:v>
                </c:pt>
                <c:pt idx="22899">
                  <c:v>4.5199999999999997E-2</c:v>
                </c:pt>
                <c:pt idx="22900">
                  <c:v>0.10249999999999999</c:v>
                </c:pt>
                <c:pt idx="22901">
                  <c:v>0.14019999999999999</c:v>
                </c:pt>
                <c:pt idx="22902">
                  <c:v>8.5599999999999996E-2</c:v>
                </c:pt>
                <c:pt idx="22903">
                  <c:v>0.2472</c:v>
                </c:pt>
                <c:pt idx="22904">
                  <c:v>7.3000000000000001E-3</c:v>
                </c:pt>
                <c:pt idx="22905">
                  <c:v>0.24329999999999999</c:v>
                </c:pt>
                <c:pt idx="22906">
                  <c:v>0.45319999999999999</c:v>
                </c:pt>
                <c:pt idx="22907">
                  <c:v>0.30590000000000001</c:v>
                </c:pt>
                <c:pt idx="22908">
                  <c:v>0.7732</c:v>
                </c:pt>
                <c:pt idx="22909">
                  <c:v>0.72019999999999995</c:v>
                </c:pt>
                <c:pt idx="22910">
                  <c:v>0.57150000000000001</c:v>
                </c:pt>
                <c:pt idx="22911">
                  <c:v>0.54530000000000001</c:v>
                </c:pt>
                <c:pt idx="22912">
                  <c:v>0.47099999999999997</c:v>
                </c:pt>
                <c:pt idx="22913">
                  <c:v>8.0699999999999994E-2</c:v>
                </c:pt>
                <c:pt idx="22914">
                  <c:v>7.8200000000000006E-2</c:v>
                </c:pt>
                <c:pt idx="22915">
                  <c:v>0.18870000000000001</c:v>
                </c:pt>
                <c:pt idx="22916">
                  <c:v>3.8800000000000001E-2</c:v>
                </c:pt>
                <c:pt idx="22917">
                  <c:v>0.3548</c:v>
                </c:pt>
                <c:pt idx="22918">
                  <c:v>0.1837</c:v>
                </c:pt>
                <c:pt idx="22919">
                  <c:v>0.13039999999999999</c:v>
                </c:pt>
                <c:pt idx="22920">
                  <c:v>7.4200000000000002E-2</c:v>
                </c:pt>
                <c:pt idx="22921">
                  <c:v>0.30409999999999998</c:v>
                </c:pt>
                <c:pt idx="22922">
                  <c:v>0.16819999999999999</c:v>
                </c:pt>
                <c:pt idx="22923">
                  <c:v>0.46560000000000001</c:v>
                </c:pt>
                <c:pt idx="22924">
                  <c:v>0.79210000000000003</c:v>
                </c:pt>
                <c:pt idx="22925">
                  <c:v>0.44779999999999998</c:v>
                </c:pt>
                <c:pt idx="22926">
                  <c:v>0.55920000000000003</c:v>
                </c:pt>
                <c:pt idx="22927">
                  <c:v>0.76970000000000005</c:v>
                </c:pt>
                <c:pt idx="22928">
                  <c:v>0.76970000000000005</c:v>
                </c:pt>
                <c:pt idx="22929">
                  <c:v>0.60919999999999996</c:v>
                </c:pt>
                <c:pt idx="22930">
                  <c:v>0.76100000000000001</c:v>
                </c:pt>
                <c:pt idx="22931">
                  <c:v>0.90459999999999996</c:v>
                </c:pt>
                <c:pt idx="22932">
                  <c:v>0.96479999999999999</c:v>
                </c:pt>
                <c:pt idx="22933">
                  <c:v>0.74609999999999999</c:v>
                </c:pt>
                <c:pt idx="22934">
                  <c:v>0.63749999999999996</c:v>
                </c:pt>
                <c:pt idx="22935">
                  <c:v>0.60470000000000002</c:v>
                </c:pt>
                <c:pt idx="22936">
                  <c:v>8.4000000000000005E-2</c:v>
                </c:pt>
                <c:pt idx="22937">
                  <c:v>0.42449999999999999</c:v>
                </c:pt>
                <c:pt idx="22938">
                  <c:v>0.3896</c:v>
                </c:pt>
                <c:pt idx="22939">
                  <c:v>0.188</c:v>
                </c:pt>
                <c:pt idx="22940">
                  <c:v>0.52070000000000005</c:v>
                </c:pt>
                <c:pt idx="22941">
                  <c:v>0.3599</c:v>
                </c:pt>
                <c:pt idx="22942">
                  <c:v>0.22090000000000001</c:v>
                </c:pt>
                <c:pt idx="22943">
                  <c:v>0.35449999999999998</c:v>
                </c:pt>
                <c:pt idx="22944">
                  <c:v>0.5343</c:v>
                </c:pt>
                <c:pt idx="22945">
                  <c:v>0.27939999999999998</c:v>
                </c:pt>
                <c:pt idx="22946">
                  <c:v>0.44800000000000001</c:v>
                </c:pt>
                <c:pt idx="22947">
                  <c:v>0.33600000000000002</c:v>
                </c:pt>
                <c:pt idx="22948">
                  <c:v>0.27500000000000002</c:v>
                </c:pt>
                <c:pt idx="22949">
                  <c:v>0.3145</c:v>
                </c:pt>
                <c:pt idx="22950">
                  <c:v>0.32100000000000001</c:v>
                </c:pt>
                <c:pt idx="22951">
                  <c:v>0.33729999999999999</c:v>
                </c:pt>
                <c:pt idx="22952">
                  <c:v>0.68720000000000003</c:v>
                </c:pt>
                <c:pt idx="22953">
                  <c:v>0.46660000000000001</c:v>
                </c:pt>
                <c:pt idx="22954">
                  <c:v>0.21490000000000001</c:v>
                </c:pt>
                <c:pt idx="22955">
                  <c:v>0.24049999999999999</c:v>
                </c:pt>
                <c:pt idx="22956">
                  <c:v>0.2429</c:v>
                </c:pt>
                <c:pt idx="22957">
                  <c:v>0.46850000000000003</c:v>
                </c:pt>
                <c:pt idx="22958">
                  <c:v>0.27660000000000001</c:v>
                </c:pt>
                <c:pt idx="22959">
                  <c:v>0.46629999999999999</c:v>
                </c:pt>
                <c:pt idx="22960">
                  <c:v>7.9000000000000008E-3</c:v>
                </c:pt>
                <c:pt idx="22961">
                  <c:v>0.36349999999999999</c:v>
                </c:pt>
                <c:pt idx="22962">
                  <c:v>0.45200000000000001</c:v>
                </c:pt>
                <c:pt idx="22963">
                  <c:v>6.9199999999999998E-2</c:v>
                </c:pt>
                <c:pt idx="22964">
                  <c:v>6.2E-2</c:v>
                </c:pt>
                <c:pt idx="22965">
                  <c:v>0.308</c:v>
                </c:pt>
                <c:pt idx="22966">
                  <c:v>0.40749999999999997</c:v>
                </c:pt>
                <c:pt idx="22967">
                  <c:v>0.26640000000000003</c:v>
                </c:pt>
                <c:pt idx="22968">
                  <c:v>0.2351</c:v>
                </c:pt>
                <c:pt idx="22969">
                  <c:v>0.15679999999999999</c:v>
                </c:pt>
                <c:pt idx="22970">
                  <c:v>2.01E-2</c:v>
                </c:pt>
                <c:pt idx="22971">
                  <c:v>7.5300000000000006E-2</c:v>
                </c:pt>
                <c:pt idx="22972">
                  <c:v>0.13850000000000001</c:v>
                </c:pt>
                <c:pt idx="22973">
                  <c:v>4.8899999999999999E-2</c:v>
                </c:pt>
                <c:pt idx="22974">
                  <c:v>0.03</c:v>
                </c:pt>
                <c:pt idx="22975">
                  <c:v>0.1101</c:v>
                </c:pt>
                <c:pt idx="22976">
                  <c:v>6.1999999999999998E-3</c:v>
                </c:pt>
                <c:pt idx="22977">
                  <c:v>0.45619999999999999</c:v>
                </c:pt>
                <c:pt idx="22978">
                  <c:v>0.67910000000000004</c:v>
                </c:pt>
                <c:pt idx="22979">
                  <c:v>0.18870000000000001</c:v>
                </c:pt>
                <c:pt idx="22980">
                  <c:v>7.6999999999999999E-2</c:v>
                </c:pt>
                <c:pt idx="22981">
                  <c:v>0.33329999999999999</c:v>
                </c:pt>
                <c:pt idx="22982">
                  <c:v>0.17680000000000001</c:v>
                </c:pt>
                <c:pt idx="22983">
                  <c:v>0.40739999999999998</c:v>
                </c:pt>
                <c:pt idx="22984">
                  <c:v>0.57369999999999999</c:v>
                </c:pt>
                <c:pt idx="22985">
                  <c:v>0.47539999999999999</c:v>
                </c:pt>
                <c:pt idx="22986">
                  <c:v>0.52639999999999998</c:v>
                </c:pt>
                <c:pt idx="22987">
                  <c:v>0.64849999999999997</c:v>
                </c:pt>
                <c:pt idx="22988">
                  <c:v>0.59109999999999996</c:v>
                </c:pt>
                <c:pt idx="22989">
                  <c:v>0.56179999999999997</c:v>
                </c:pt>
                <c:pt idx="22990">
                  <c:v>0.2326</c:v>
                </c:pt>
                <c:pt idx="22991">
                  <c:v>0.50870000000000004</c:v>
                </c:pt>
                <c:pt idx="22992">
                  <c:v>0.65359999999999996</c:v>
                </c:pt>
                <c:pt idx="22993">
                  <c:v>0.76729999999999998</c:v>
                </c:pt>
                <c:pt idx="22994">
                  <c:v>0.76729999999999998</c:v>
                </c:pt>
                <c:pt idx="22995">
                  <c:v>0.46939999999999998</c:v>
                </c:pt>
                <c:pt idx="22996">
                  <c:v>0.38090000000000002</c:v>
                </c:pt>
                <c:pt idx="22997">
                  <c:v>0.20610000000000001</c:v>
                </c:pt>
                <c:pt idx="22998">
                  <c:v>9.9400000000000002E-2</c:v>
                </c:pt>
                <c:pt idx="22999">
                  <c:v>6.7400000000000002E-2</c:v>
                </c:pt>
                <c:pt idx="23000">
                  <c:v>0.3664</c:v>
                </c:pt>
                <c:pt idx="23001">
                  <c:v>0.38850000000000001</c:v>
                </c:pt>
                <c:pt idx="23002">
                  <c:v>0.26350000000000001</c:v>
                </c:pt>
                <c:pt idx="23003">
                  <c:v>7.7200000000000005E-2</c:v>
                </c:pt>
                <c:pt idx="23004">
                  <c:v>0.16500000000000001</c:v>
                </c:pt>
                <c:pt idx="23005">
                  <c:v>0.58620000000000005</c:v>
                </c:pt>
                <c:pt idx="23006">
                  <c:v>0.92520000000000002</c:v>
                </c:pt>
                <c:pt idx="23007">
                  <c:v>0.60599999999999998</c:v>
                </c:pt>
                <c:pt idx="23008">
                  <c:v>0.7107</c:v>
                </c:pt>
                <c:pt idx="23009">
                  <c:v>0.69120000000000004</c:v>
                </c:pt>
                <c:pt idx="23010">
                  <c:v>0.65559999999999996</c:v>
                </c:pt>
                <c:pt idx="23011">
                  <c:v>0.39050000000000001</c:v>
                </c:pt>
                <c:pt idx="23012">
                  <c:v>0.4677</c:v>
                </c:pt>
                <c:pt idx="23013">
                  <c:v>0.4657</c:v>
                </c:pt>
                <c:pt idx="23014">
                  <c:v>0.3271</c:v>
                </c:pt>
                <c:pt idx="23015">
                  <c:v>0.2094</c:v>
                </c:pt>
                <c:pt idx="23016">
                  <c:v>0.46600000000000003</c:v>
                </c:pt>
                <c:pt idx="23017">
                  <c:v>0.23719999999999999</c:v>
                </c:pt>
                <c:pt idx="23018">
                  <c:v>0.21010000000000001</c:v>
                </c:pt>
                <c:pt idx="23019">
                  <c:v>0.49630000000000002</c:v>
                </c:pt>
                <c:pt idx="23020">
                  <c:v>0.31659999999999999</c:v>
                </c:pt>
                <c:pt idx="23021">
                  <c:v>4.7000000000000002E-3</c:v>
                </c:pt>
                <c:pt idx="23022">
                  <c:v>4.7000000000000002E-3</c:v>
                </c:pt>
                <c:pt idx="23023">
                  <c:v>1.7999999999999999E-2</c:v>
                </c:pt>
                <c:pt idx="23024">
                  <c:v>0.1457</c:v>
                </c:pt>
                <c:pt idx="23025">
                  <c:v>0.14549999999999999</c:v>
                </c:pt>
                <c:pt idx="23026">
                  <c:v>0.1966</c:v>
                </c:pt>
                <c:pt idx="23027">
                  <c:v>0.1966</c:v>
                </c:pt>
                <c:pt idx="23028">
                  <c:v>6.6799999999999998E-2</c:v>
                </c:pt>
                <c:pt idx="23029">
                  <c:v>5.6099999999999997E-2</c:v>
                </c:pt>
                <c:pt idx="23030">
                  <c:v>0.49249999999999999</c:v>
                </c:pt>
                <c:pt idx="23031">
                  <c:v>0.30249999999999999</c:v>
                </c:pt>
                <c:pt idx="23032">
                  <c:v>0.30249999999999999</c:v>
                </c:pt>
                <c:pt idx="23033">
                  <c:v>0.37490000000000001</c:v>
                </c:pt>
                <c:pt idx="23034">
                  <c:v>0.40679999999999999</c:v>
                </c:pt>
                <c:pt idx="23035">
                  <c:v>0.65549999999999997</c:v>
                </c:pt>
                <c:pt idx="23036">
                  <c:v>0.84950000000000003</c:v>
                </c:pt>
                <c:pt idx="23037">
                  <c:v>0.58689999999999998</c:v>
                </c:pt>
                <c:pt idx="23038">
                  <c:v>0.70320000000000005</c:v>
                </c:pt>
                <c:pt idx="23039">
                  <c:v>0.62429999999999997</c:v>
                </c:pt>
                <c:pt idx="23040">
                  <c:v>0.74439999999999995</c:v>
                </c:pt>
                <c:pt idx="23041">
                  <c:v>0.77029999999999998</c:v>
                </c:pt>
                <c:pt idx="23042">
                  <c:v>0.7349</c:v>
                </c:pt>
                <c:pt idx="23043">
                  <c:v>0.3614</c:v>
                </c:pt>
                <c:pt idx="23044">
                  <c:v>0.3614</c:v>
                </c:pt>
                <c:pt idx="23045">
                  <c:v>0.30930000000000002</c:v>
                </c:pt>
                <c:pt idx="23046">
                  <c:v>6.3500000000000001E-2</c:v>
                </c:pt>
                <c:pt idx="23047">
                  <c:v>0.28139999999999998</c:v>
                </c:pt>
                <c:pt idx="23048">
                  <c:v>0.14990000000000001</c:v>
                </c:pt>
                <c:pt idx="23049">
                  <c:v>0.38169999999999998</c:v>
                </c:pt>
                <c:pt idx="23050">
                  <c:v>0.51659999999999995</c:v>
                </c:pt>
                <c:pt idx="23051">
                  <c:v>0.48530000000000001</c:v>
                </c:pt>
                <c:pt idx="23052">
                  <c:v>0.3906</c:v>
                </c:pt>
                <c:pt idx="23053">
                  <c:v>0.3906</c:v>
                </c:pt>
                <c:pt idx="23054">
                  <c:v>0.55389999999999995</c:v>
                </c:pt>
                <c:pt idx="23055">
                  <c:v>0.8448</c:v>
                </c:pt>
                <c:pt idx="23056">
                  <c:v>0.81620000000000004</c:v>
                </c:pt>
                <c:pt idx="23057">
                  <c:v>0.84489999999999998</c:v>
                </c:pt>
                <c:pt idx="23058">
                  <c:v>0.74480000000000002</c:v>
                </c:pt>
                <c:pt idx="23059">
                  <c:v>0.78949999999999998</c:v>
                </c:pt>
                <c:pt idx="23060">
                  <c:v>0.78949999999999998</c:v>
                </c:pt>
                <c:pt idx="23061">
                  <c:v>0.58489999999999998</c:v>
                </c:pt>
                <c:pt idx="23062">
                  <c:v>0.81189999999999996</c:v>
                </c:pt>
                <c:pt idx="23063">
                  <c:v>0.4995</c:v>
                </c:pt>
                <c:pt idx="23064">
                  <c:v>0.65969999999999995</c:v>
                </c:pt>
                <c:pt idx="23065">
                  <c:v>0.68840000000000001</c:v>
                </c:pt>
                <c:pt idx="23066">
                  <c:v>0.68840000000000001</c:v>
                </c:pt>
                <c:pt idx="23067">
                  <c:v>0.68589999999999995</c:v>
                </c:pt>
                <c:pt idx="23068">
                  <c:v>0.68589999999999995</c:v>
                </c:pt>
                <c:pt idx="23069">
                  <c:v>0.17050000000000001</c:v>
                </c:pt>
                <c:pt idx="23070">
                  <c:v>0.16059999999999999</c:v>
                </c:pt>
                <c:pt idx="23071">
                  <c:v>0.1598</c:v>
                </c:pt>
                <c:pt idx="23072">
                  <c:v>0.27350000000000002</c:v>
                </c:pt>
                <c:pt idx="23073">
                  <c:v>0.127</c:v>
                </c:pt>
                <c:pt idx="23074">
                  <c:v>0.25209999999999999</c:v>
                </c:pt>
                <c:pt idx="23075">
                  <c:v>0.25209999999999999</c:v>
                </c:pt>
                <c:pt idx="23076">
                  <c:v>0.4662</c:v>
                </c:pt>
                <c:pt idx="23077">
                  <c:v>0.50190000000000001</c:v>
                </c:pt>
                <c:pt idx="23078">
                  <c:v>0.38390000000000002</c:v>
                </c:pt>
                <c:pt idx="23079">
                  <c:v>0.51</c:v>
                </c:pt>
                <c:pt idx="23080">
                  <c:v>0.28870000000000001</c:v>
                </c:pt>
                <c:pt idx="23081">
                  <c:v>0.1774</c:v>
                </c:pt>
                <c:pt idx="23082">
                  <c:v>0.1779</c:v>
                </c:pt>
                <c:pt idx="23083">
                  <c:v>0.1779</c:v>
                </c:pt>
                <c:pt idx="23084">
                  <c:v>0.25800000000000001</c:v>
                </c:pt>
                <c:pt idx="23085">
                  <c:v>0.73860000000000003</c:v>
                </c:pt>
                <c:pt idx="23086">
                  <c:v>0.71199999999999997</c:v>
                </c:pt>
                <c:pt idx="23087">
                  <c:v>0.13009999999999999</c:v>
                </c:pt>
                <c:pt idx="23088">
                  <c:v>0.25480000000000003</c:v>
                </c:pt>
                <c:pt idx="23089">
                  <c:v>0.25480000000000003</c:v>
                </c:pt>
                <c:pt idx="23090">
                  <c:v>0.23899999999999999</c:v>
                </c:pt>
                <c:pt idx="23091">
                  <c:v>0.1183</c:v>
                </c:pt>
                <c:pt idx="23092">
                  <c:v>0.373</c:v>
                </c:pt>
                <c:pt idx="23093">
                  <c:v>9.4000000000000004E-3</c:v>
                </c:pt>
                <c:pt idx="23094">
                  <c:v>0.28349999999999997</c:v>
                </c:pt>
                <c:pt idx="23095">
                  <c:v>0.46389999999999998</c:v>
                </c:pt>
                <c:pt idx="23096">
                  <c:v>0.46389999999999998</c:v>
                </c:pt>
                <c:pt idx="23097">
                  <c:v>0.26369999999999999</c:v>
                </c:pt>
                <c:pt idx="23098">
                  <c:v>0.36699999999999999</c:v>
                </c:pt>
                <c:pt idx="23099">
                  <c:v>3.3300000000000003E-2</c:v>
                </c:pt>
                <c:pt idx="23100">
                  <c:v>0.16070000000000001</c:v>
                </c:pt>
                <c:pt idx="23101">
                  <c:v>0.16070000000000001</c:v>
                </c:pt>
                <c:pt idx="23102">
                  <c:v>0.1724</c:v>
                </c:pt>
                <c:pt idx="23103">
                  <c:v>0.27060000000000001</c:v>
                </c:pt>
                <c:pt idx="23104">
                  <c:v>0.22489999999999999</c:v>
                </c:pt>
                <c:pt idx="23105">
                  <c:v>8.0000000000000002E-3</c:v>
                </c:pt>
                <c:pt idx="23106">
                  <c:v>0.2757</c:v>
                </c:pt>
                <c:pt idx="23107">
                  <c:v>0.2757</c:v>
                </c:pt>
                <c:pt idx="23108">
                  <c:v>0.1573</c:v>
                </c:pt>
                <c:pt idx="23109">
                  <c:v>0.2029</c:v>
                </c:pt>
                <c:pt idx="23110">
                  <c:v>0.26629999999999998</c:v>
                </c:pt>
                <c:pt idx="23111">
                  <c:v>6.7699999999999996E-2</c:v>
                </c:pt>
                <c:pt idx="23112">
                  <c:v>0.35210000000000002</c:v>
                </c:pt>
                <c:pt idx="23113">
                  <c:v>0.16159999999999999</c:v>
                </c:pt>
                <c:pt idx="23114">
                  <c:v>0.16159999999999999</c:v>
                </c:pt>
                <c:pt idx="23115">
                  <c:v>0.39650000000000002</c:v>
                </c:pt>
                <c:pt idx="23116">
                  <c:v>0.43330000000000002</c:v>
                </c:pt>
                <c:pt idx="23117">
                  <c:v>0.2026</c:v>
                </c:pt>
                <c:pt idx="23118">
                  <c:v>0.12089999999999999</c:v>
                </c:pt>
                <c:pt idx="23119">
                  <c:v>0.12089999999999999</c:v>
                </c:pt>
                <c:pt idx="23120">
                  <c:v>0.38200000000000001</c:v>
                </c:pt>
                <c:pt idx="23121">
                  <c:v>0.15679999999999999</c:v>
                </c:pt>
                <c:pt idx="23122">
                  <c:v>0.35499999999999998</c:v>
                </c:pt>
                <c:pt idx="23123">
                  <c:v>0.42930000000000001</c:v>
                </c:pt>
                <c:pt idx="23124">
                  <c:v>0.23069999999999999</c:v>
                </c:pt>
                <c:pt idx="23125">
                  <c:v>0.43580000000000002</c:v>
                </c:pt>
                <c:pt idx="23126">
                  <c:v>0.39660000000000001</c:v>
                </c:pt>
                <c:pt idx="23127">
                  <c:v>0.40910000000000002</c:v>
                </c:pt>
                <c:pt idx="23128">
                  <c:v>0.40910000000000002</c:v>
                </c:pt>
                <c:pt idx="23129">
                  <c:v>0.4052</c:v>
                </c:pt>
                <c:pt idx="23130">
                  <c:v>0.50460000000000005</c:v>
                </c:pt>
                <c:pt idx="23131">
                  <c:v>0.40060000000000001</c:v>
                </c:pt>
                <c:pt idx="23132">
                  <c:v>0.36030000000000001</c:v>
                </c:pt>
                <c:pt idx="23133">
                  <c:v>0.39989999999999998</c:v>
                </c:pt>
                <c:pt idx="23134">
                  <c:v>0.5151</c:v>
                </c:pt>
                <c:pt idx="23135">
                  <c:v>0.5151</c:v>
                </c:pt>
                <c:pt idx="23136">
                  <c:v>0.6331</c:v>
                </c:pt>
                <c:pt idx="23137">
                  <c:v>0.65559999999999996</c:v>
                </c:pt>
                <c:pt idx="23138">
                  <c:v>0.502</c:v>
                </c:pt>
                <c:pt idx="23139">
                  <c:v>0.33850000000000002</c:v>
                </c:pt>
                <c:pt idx="23140">
                  <c:v>6.8199999999999997E-2</c:v>
                </c:pt>
                <c:pt idx="23141">
                  <c:v>7.4200000000000002E-2</c:v>
                </c:pt>
                <c:pt idx="23142">
                  <c:v>0.3957</c:v>
                </c:pt>
                <c:pt idx="23143">
                  <c:v>0.3957</c:v>
                </c:pt>
                <c:pt idx="23144">
                  <c:v>0.19539999999999999</c:v>
                </c:pt>
                <c:pt idx="23145">
                  <c:v>0.69989999999999997</c:v>
                </c:pt>
                <c:pt idx="23146">
                  <c:v>0.76980000000000004</c:v>
                </c:pt>
                <c:pt idx="23147">
                  <c:v>0.76980000000000004</c:v>
                </c:pt>
                <c:pt idx="23148">
                  <c:v>0.41549999999999998</c:v>
                </c:pt>
                <c:pt idx="23149">
                  <c:v>0.73040000000000005</c:v>
                </c:pt>
                <c:pt idx="23150">
                  <c:v>0.75929999999999997</c:v>
                </c:pt>
                <c:pt idx="23151">
                  <c:v>1.0418000000000001</c:v>
                </c:pt>
                <c:pt idx="23152">
                  <c:v>0.51910000000000001</c:v>
                </c:pt>
                <c:pt idx="23153">
                  <c:v>0.18340000000000001</c:v>
                </c:pt>
                <c:pt idx="23154">
                  <c:v>0.53710000000000002</c:v>
                </c:pt>
                <c:pt idx="23155">
                  <c:v>0.53710000000000002</c:v>
                </c:pt>
                <c:pt idx="23156">
                  <c:v>0.41649999999999998</c:v>
                </c:pt>
                <c:pt idx="23157">
                  <c:v>0.23449999999999999</c:v>
                </c:pt>
                <c:pt idx="23158">
                  <c:v>0.57220000000000004</c:v>
                </c:pt>
                <c:pt idx="23159">
                  <c:v>0.68289999999999995</c:v>
                </c:pt>
                <c:pt idx="23160">
                  <c:v>0.71619999999999995</c:v>
                </c:pt>
                <c:pt idx="23161">
                  <c:v>0.71619999999999995</c:v>
                </c:pt>
                <c:pt idx="23162">
                  <c:v>0.1153</c:v>
                </c:pt>
                <c:pt idx="23163">
                  <c:v>0.14149999999999999</c:v>
                </c:pt>
                <c:pt idx="23164">
                  <c:v>0.1171</c:v>
                </c:pt>
                <c:pt idx="23165">
                  <c:v>0.15720000000000001</c:v>
                </c:pt>
                <c:pt idx="23166">
                  <c:v>8.1500000000000003E-2</c:v>
                </c:pt>
                <c:pt idx="23167">
                  <c:v>0.33289999999999997</c:v>
                </c:pt>
                <c:pt idx="23168">
                  <c:v>5.9799999999999999E-2</c:v>
                </c:pt>
                <c:pt idx="23169">
                  <c:v>5.9799999999999999E-2</c:v>
                </c:pt>
                <c:pt idx="23170">
                  <c:v>7.9399999999999998E-2</c:v>
                </c:pt>
                <c:pt idx="23171">
                  <c:v>0.46400000000000002</c:v>
                </c:pt>
                <c:pt idx="23172">
                  <c:v>0.16300000000000001</c:v>
                </c:pt>
                <c:pt idx="23173">
                  <c:v>0.1729</c:v>
                </c:pt>
                <c:pt idx="23174">
                  <c:v>0.19620000000000001</c:v>
                </c:pt>
                <c:pt idx="23175">
                  <c:v>0.19620000000000001</c:v>
                </c:pt>
                <c:pt idx="23176">
                  <c:v>0.3115</c:v>
                </c:pt>
                <c:pt idx="23177">
                  <c:v>0.27139999999999997</c:v>
                </c:pt>
                <c:pt idx="23178">
                  <c:v>6.4899999999999999E-2</c:v>
                </c:pt>
                <c:pt idx="23179">
                  <c:v>0.1179</c:v>
                </c:pt>
                <c:pt idx="23180">
                  <c:v>0.29060000000000002</c:v>
                </c:pt>
                <c:pt idx="23181">
                  <c:v>0.29020000000000001</c:v>
                </c:pt>
                <c:pt idx="23182">
                  <c:v>0.29020000000000001</c:v>
                </c:pt>
                <c:pt idx="23183">
                  <c:v>0.22600000000000001</c:v>
                </c:pt>
                <c:pt idx="23184">
                  <c:v>0.4093</c:v>
                </c:pt>
                <c:pt idx="23185">
                  <c:v>3.9199999999999999E-2</c:v>
                </c:pt>
                <c:pt idx="23186">
                  <c:v>3.9199999999999999E-2</c:v>
                </c:pt>
                <c:pt idx="23187">
                  <c:v>0.31290000000000001</c:v>
                </c:pt>
                <c:pt idx="23188">
                  <c:v>1.49E-2</c:v>
                </c:pt>
                <c:pt idx="23189">
                  <c:v>7.5499999999999998E-2</c:v>
                </c:pt>
                <c:pt idx="23190">
                  <c:v>0.37090000000000001</c:v>
                </c:pt>
                <c:pt idx="23191">
                  <c:v>0.37090000000000001</c:v>
                </c:pt>
                <c:pt idx="23192">
                  <c:v>0.46949999999999997</c:v>
                </c:pt>
                <c:pt idx="23193">
                  <c:v>0.33400000000000002</c:v>
                </c:pt>
                <c:pt idx="23194">
                  <c:v>0.2228</c:v>
                </c:pt>
                <c:pt idx="23195">
                  <c:v>0.61839999999999995</c:v>
                </c:pt>
                <c:pt idx="23196">
                  <c:v>0.54710000000000003</c:v>
                </c:pt>
                <c:pt idx="23197">
                  <c:v>0.39810000000000001</c:v>
                </c:pt>
                <c:pt idx="23198">
                  <c:v>0.31509999999999999</c:v>
                </c:pt>
                <c:pt idx="23199">
                  <c:v>0.31509999999999999</c:v>
                </c:pt>
                <c:pt idx="23200">
                  <c:v>0.3246</c:v>
                </c:pt>
                <c:pt idx="23201">
                  <c:v>0.5373</c:v>
                </c:pt>
                <c:pt idx="23202">
                  <c:v>0.87150000000000005</c:v>
                </c:pt>
                <c:pt idx="23203">
                  <c:v>0.47099999999999997</c:v>
                </c:pt>
                <c:pt idx="23204">
                  <c:v>0.61939999999999995</c:v>
                </c:pt>
                <c:pt idx="23205">
                  <c:v>0.49919999999999998</c:v>
                </c:pt>
                <c:pt idx="23206">
                  <c:v>0.54290000000000005</c:v>
                </c:pt>
                <c:pt idx="23207">
                  <c:v>0.60289999999999999</c:v>
                </c:pt>
                <c:pt idx="23208">
                  <c:v>0.60289999999999999</c:v>
                </c:pt>
                <c:pt idx="23209">
                  <c:v>0.20399999999999999</c:v>
                </c:pt>
                <c:pt idx="23210">
                  <c:v>0.44</c:v>
                </c:pt>
                <c:pt idx="23211">
                  <c:v>0.50019999999999998</c:v>
                </c:pt>
                <c:pt idx="23212">
                  <c:v>0.2097</c:v>
                </c:pt>
                <c:pt idx="23213">
                  <c:v>0.18459999999999999</c:v>
                </c:pt>
                <c:pt idx="23214">
                  <c:v>0.18459999999999999</c:v>
                </c:pt>
                <c:pt idx="23215">
                  <c:v>0.43219999999999997</c:v>
                </c:pt>
                <c:pt idx="23216">
                  <c:v>0.47889999999999999</c:v>
                </c:pt>
                <c:pt idx="23217">
                  <c:v>0.6361</c:v>
                </c:pt>
                <c:pt idx="23218">
                  <c:v>0.40679999999999999</c:v>
                </c:pt>
                <c:pt idx="23219">
                  <c:v>0.14430000000000001</c:v>
                </c:pt>
                <c:pt idx="23220">
                  <c:v>0.14430000000000001</c:v>
                </c:pt>
                <c:pt idx="23221">
                  <c:v>0.15210000000000001</c:v>
                </c:pt>
                <c:pt idx="23222">
                  <c:v>0.29499999999999998</c:v>
                </c:pt>
                <c:pt idx="23223">
                  <c:v>0.46829999999999999</c:v>
                </c:pt>
                <c:pt idx="23224">
                  <c:v>0.24529999999999999</c:v>
                </c:pt>
                <c:pt idx="23225">
                  <c:v>8.7800000000000003E-2</c:v>
                </c:pt>
                <c:pt idx="23226">
                  <c:v>0.23810000000000001</c:v>
                </c:pt>
                <c:pt idx="23227">
                  <c:v>0.23810000000000001</c:v>
                </c:pt>
                <c:pt idx="23228">
                  <c:v>0.24299999999999999</c:v>
                </c:pt>
                <c:pt idx="23229">
                  <c:v>0.52370000000000005</c:v>
                </c:pt>
                <c:pt idx="23230">
                  <c:v>0.26400000000000001</c:v>
                </c:pt>
                <c:pt idx="23231">
                  <c:v>0.29380000000000001</c:v>
                </c:pt>
                <c:pt idx="23232">
                  <c:v>0.29380000000000001</c:v>
                </c:pt>
                <c:pt idx="23233">
                  <c:v>0.08</c:v>
                </c:pt>
                <c:pt idx="23234">
                  <c:v>0.25180000000000002</c:v>
                </c:pt>
                <c:pt idx="23235">
                  <c:v>1.15E-2</c:v>
                </c:pt>
                <c:pt idx="23236">
                  <c:v>0.13059999999999999</c:v>
                </c:pt>
                <c:pt idx="23237">
                  <c:v>8.9499999999999996E-2</c:v>
                </c:pt>
                <c:pt idx="23238">
                  <c:v>5.7099999999999998E-2</c:v>
                </c:pt>
                <c:pt idx="23239">
                  <c:v>5.7099999999999998E-2</c:v>
                </c:pt>
                <c:pt idx="23240">
                  <c:v>4.0899999999999999E-2</c:v>
                </c:pt>
                <c:pt idx="23241">
                  <c:v>0.44750000000000001</c:v>
                </c:pt>
                <c:pt idx="23242">
                  <c:v>0.57130000000000003</c:v>
                </c:pt>
                <c:pt idx="23243">
                  <c:v>0.85489999999999999</c:v>
                </c:pt>
                <c:pt idx="23244">
                  <c:v>0.45939999999999998</c:v>
                </c:pt>
                <c:pt idx="23245">
                  <c:v>0.45939999999999998</c:v>
                </c:pt>
                <c:pt idx="23246">
                  <c:v>0.22850000000000001</c:v>
                </c:pt>
                <c:pt idx="23247">
                  <c:v>0.23130000000000001</c:v>
                </c:pt>
                <c:pt idx="23248">
                  <c:v>5.2999999999999999E-2</c:v>
                </c:pt>
                <c:pt idx="23249">
                  <c:v>0.53459999999999996</c:v>
                </c:pt>
                <c:pt idx="23250">
                  <c:v>0.53459999999999996</c:v>
                </c:pt>
                <c:pt idx="23251">
                  <c:v>0.1341</c:v>
                </c:pt>
                <c:pt idx="23252">
                  <c:v>0.91200000000000003</c:v>
                </c:pt>
                <c:pt idx="23253">
                  <c:v>0.88290000000000002</c:v>
                </c:pt>
                <c:pt idx="23254">
                  <c:v>1.6954</c:v>
                </c:pt>
                <c:pt idx="23255">
                  <c:v>1.1484000000000001</c:v>
                </c:pt>
                <c:pt idx="23256">
                  <c:v>0.71909999999999996</c:v>
                </c:pt>
                <c:pt idx="23257">
                  <c:v>1.0567</c:v>
                </c:pt>
                <c:pt idx="23258">
                  <c:v>1.2838000000000001</c:v>
                </c:pt>
                <c:pt idx="23259">
                  <c:v>1.4511000000000001</c:v>
                </c:pt>
                <c:pt idx="23260">
                  <c:v>1.1127</c:v>
                </c:pt>
                <c:pt idx="23261">
                  <c:v>1.1127</c:v>
                </c:pt>
                <c:pt idx="23262">
                  <c:v>0.87770000000000004</c:v>
                </c:pt>
                <c:pt idx="23263">
                  <c:v>1.0135000000000001</c:v>
                </c:pt>
                <c:pt idx="23264">
                  <c:v>0.41810000000000003</c:v>
                </c:pt>
                <c:pt idx="23265">
                  <c:v>9.9400000000000002E-2</c:v>
                </c:pt>
                <c:pt idx="23266">
                  <c:v>0.32029999999999997</c:v>
                </c:pt>
                <c:pt idx="23267">
                  <c:v>6.0600000000000001E-2</c:v>
                </c:pt>
                <c:pt idx="23268">
                  <c:v>8.3199999999999996E-2</c:v>
                </c:pt>
                <c:pt idx="23269">
                  <c:v>2.1899999999999999E-2</c:v>
                </c:pt>
                <c:pt idx="23270">
                  <c:v>0.10199999999999999</c:v>
                </c:pt>
                <c:pt idx="23271">
                  <c:v>0.12379999999999999</c:v>
                </c:pt>
                <c:pt idx="23272">
                  <c:v>0.12379999999999999</c:v>
                </c:pt>
                <c:pt idx="23273">
                  <c:v>0.15110000000000001</c:v>
                </c:pt>
                <c:pt idx="23274">
                  <c:v>4.58E-2</c:v>
                </c:pt>
                <c:pt idx="23275">
                  <c:v>0.1978</c:v>
                </c:pt>
                <c:pt idx="23276">
                  <c:v>0.318</c:v>
                </c:pt>
                <c:pt idx="23277">
                  <c:v>0.20699999999999999</c:v>
                </c:pt>
                <c:pt idx="23278">
                  <c:v>6.7000000000000004E-2</c:v>
                </c:pt>
                <c:pt idx="23279">
                  <c:v>6.7000000000000004E-2</c:v>
                </c:pt>
                <c:pt idx="23280">
                  <c:v>0.58579999999999999</c:v>
                </c:pt>
                <c:pt idx="23281">
                  <c:v>0.51259999999999994</c:v>
                </c:pt>
                <c:pt idx="23282">
                  <c:v>0.73540000000000005</c:v>
                </c:pt>
                <c:pt idx="23283">
                  <c:v>0.70760000000000001</c:v>
                </c:pt>
                <c:pt idx="23284">
                  <c:v>0.55069999999999997</c:v>
                </c:pt>
                <c:pt idx="23285">
                  <c:v>0.75590000000000002</c:v>
                </c:pt>
                <c:pt idx="23286">
                  <c:v>0.67579999999999996</c:v>
                </c:pt>
                <c:pt idx="23287">
                  <c:v>0.67579999999999996</c:v>
                </c:pt>
                <c:pt idx="23288">
                  <c:v>0.72250000000000003</c:v>
                </c:pt>
                <c:pt idx="23289">
                  <c:v>0.90500000000000003</c:v>
                </c:pt>
                <c:pt idx="23290">
                  <c:v>0.84499999999999997</c:v>
                </c:pt>
                <c:pt idx="23291">
                  <c:v>0.75380000000000003</c:v>
                </c:pt>
                <c:pt idx="23292">
                  <c:v>0.35070000000000001</c:v>
                </c:pt>
                <c:pt idx="23293">
                  <c:v>0.35070000000000001</c:v>
                </c:pt>
                <c:pt idx="23294">
                  <c:v>0.17</c:v>
                </c:pt>
                <c:pt idx="23295">
                  <c:v>0.12330000000000001</c:v>
                </c:pt>
                <c:pt idx="23296">
                  <c:v>3.1399999999999997E-2</c:v>
                </c:pt>
                <c:pt idx="23297">
                  <c:v>0.20330000000000001</c:v>
                </c:pt>
                <c:pt idx="23298">
                  <c:v>0.2954</c:v>
                </c:pt>
                <c:pt idx="23299">
                  <c:v>0.2954</c:v>
                </c:pt>
                <c:pt idx="23300">
                  <c:v>2.4199999999999999E-2</c:v>
                </c:pt>
                <c:pt idx="23301">
                  <c:v>0.37369999999999998</c:v>
                </c:pt>
                <c:pt idx="23302">
                  <c:v>0.63749999999999996</c:v>
                </c:pt>
                <c:pt idx="23303">
                  <c:v>0.31659999999999999</c:v>
                </c:pt>
                <c:pt idx="23304">
                  <c:v>0.51690000000000003</c:v>
                </c:pt>
                <c:pt idx="23305">
                  <c:v>0.61480000000000001</c:v>
                </c:pt>
                <c:pt idx="23306">
                  <c:v>0.29909999999999998</c:v>
                </c:pt>
                <c:pt idx="23307">
                  <c:v>0.29909999999999998</c:v>
                </c:pt>
                <c:pt idx="23308">
                  <c:v>0.33329999999999999</c:v>
                </c:pt>
                <c:pt idx="23309">
                  <c:v>4.1500000000000002E-2</c:v>
                </c:pt>
                <c:pt idx="23310">
                  <c:v>0.127</c:v>
                </c:pt>
                <c:pt idx="23311">
                  <c:v>0.13700000000000001</c:v>
                </c:pt>
                <c:pt idx="23312">
                  <c:v>0.13700000000000001</c:v>
                </c:pt>
                <c:pt idx="23313">
                  <c:v>0.30380000000000001</c:v>
                </c:pt>
                <c:pt idx="23314">
                  <c:v>0.2104</c:v>
                </c:pt>
                <c:pt idx="23315">
                  <c:v>7.0599999999999996E-2</c:v>
                </c:pt>
                <c:pt idx="23316">
                  <c:v>0.20469999999999999</c:v>
                </c:pt>
                <c:pt idx="23317">
                  <c:v>0.26469999999999999</c:v>
                </c:pt>
                <c:pt idx="23318">
                  <c:v>0.51880000000000004</c:v>
                </c:pt>
                <c:pt idx="23319">
                  <c:v>0.51880000000000004</c:v>
                </c:pt>
                <c:pt idx="23320">
                  <c:v>0.5988</c:v>
                </c:pt>
                <c:pt idx="23321">
                  <c:v>1.0021</c:v>
                </c:pt>
                <c:pt idx="23322">
                  <c:v>0.98399999999999999</c:v>
                </c:pt>
                <c:pt idx="23323">
                  <c:v>0.98340000000000005</c:v>
                </c:pt>
                <c:pt idx="23324">
                  <c:v>1.0595000000000001</c:v>
                </c:pt>
                <c:pt idx="23325">
                  <c:v>0.28960000000000002</c:v>
                </c:pt>
                <c:pt idx="23326">
                  <c:v>0.2422</c:v>
                </c:pt>
                <c:pt idx="23327">
                  <c:v>0.42499999999999999</c:v>
                </c:pt>
                <c:pt idx="23328">
                  <c:v>0.42499999999999999</c:v>
                </c:pt>
                <c:pt idx="23329">
                  <c:v>0.54330000000000001</c:v>
                </c:pt>
                <c:pt idx="23330">
                  <c:v>0.7369</c:v>
                </c:pt>
                <c:pt idx="23331">
                  <c:v>0.56259999999999999</c:v>
                </c:pt>
                <c:pt idx="23332">
                  <c:v>5.9299999999999999E-2</c:v>
                </c:pt>
                <c:pt idx="23333">
                  <c:v>6.6199999999999995E-2</c:v>
                </c:pt>
                <c:pt idx="23334">
                  <c:v>0.13400000000000001</c:v>
                </c:pt>
                <c:pt idx="23335">
                  <c:v>0.13400000000000001</c:v>
                </c:pt>
                <c:pt idx="23336">
                  <c:v>0.20380000000000001</c:v>
                </c:pt>
                <c:pt idx="23337">
                  <c:v>0.1191</c:v>
                </c:pt>
                <c:pt idx="23338">
                  <c:v>0.22339999999999999</c:v>
                </c:pt>
                <c:pt idx="23339">
                  <c:v>8.6999999999999994E-3</c:v>
                </c:pt>
                <c:pt idx="23340">
                  <c:v>0.38109999999999999</c:v>
                </c:pt>
                <c:pt idx="23341">
                  <c:v>0.10920000000000001</c:v>
                </c:pt>
                <c:pt idx="23342">
                  <c:v>0.23069999999999999</c:v>
                </c:pt>
                <c:pt idx="23343">
                  <c:v>0.23069999999999999</c:v>
                </c:pt>
                <c:pt idx="23344">
                  <c:v>0.35909999999999997</c:v>
                </c:pt>
                <c:pt idx="23345">
                  <c:v>0.32040000000000002</c:v>
                </c:pt>
                <c:pt idx="23346">
                  <c:v>3.6799999999999999E-2</c:v>
                </c:pt>
                <c:pt idx="23347">
                  <c:v>0.1855</c:v>
                </c:pt>
                <c:pt idx="23348">
                  <c:v>4.4000000000000003E-3</c:v>
                </c:pt>
                <c:pt idx="23349">
                  <c:v>3.4099999999999998E-2</c:v>
                </c:pt>
                <c:pt idx="23350">
                  <c:v>0.50449999999999995</c:v>
                </c:pt>
                <c:pt idx="23351">
                  <c:v>0.54990000000000006</c:v>
                </c:pt>
                <c:pt idx="23352">
                  <c:v>0.54990000000000006</c:v>
                </c:pt>
                <c:pt idx="23353">
                  <c:v>0.48120000000000002</c:v>
                </c:pt>
                <c:pt idx="23354">
                  <c:v>0.68149999999999999</c:v>
                </c:pt>
                <c:pt idx="23355">
                  <c:v>0.32790000000000002</c:v>
                </c:pt>
                <c:pt idx="23356">
                  <c:v>0.39929999999999999</c:v>
                </c:pt>
                <c:pt idx="23357">
                  <c:v>0.3931</c:v>
                </c:pt>
                <c:pt idx="23358">
                  <c:v>2.7E-2</c:v>
                </c:pt>
                <c:pt idx="23359">
                  <c:v>2.7E-2</c:v>
                </c:pt>
                <c:pt idx="23360">
                  <c:v>7.22E-2</c:v>
                </c:pt>
                <c:pt idx="23361">
                  <c:v>0.19239999999999999</c:v>
                </c:pt>
                <c:pt idx="23362">
                  <c:v>1.61E-2</c:v>
                </c:pt>
                <c:pt idx="23363">
                  <c:v>0.50649999999999995</c:v>
                </c:pt>
                <c:pt idx="23364">
                  <c:v>0.50649999999999995</c:v>
                </c:pt>
                <c:pt idx="23365">
                  <c:v>0.29630000000000001</c:v>
                </c:pt>
                <c:pt idx="23366">
                  <c:v>0.17330000000000001</c:v>
                </c:pt>
                <c:pt idx="23367">
                  <c:v>0.13769999999999999</c:v>
                </c:pt>
                <c:pt idx="23368">
                  <c:v>2.5600000000000001E-2</c:v>
                </c:pt>
                <c:pt idx="23369">
                  <c:v>0.38069999999999998</c:v>
                </c:pt>
                <c:pt idx="23370">
                  <c:v>0.20699999999999999</c:v>
                </c:pt>
                <c:pt idx="23371">
                  <c:v>0.57469999999999999</c:v>
                </c:pt>
                <c:pt idx="23372">
                  <c:v>0.57469999999999999</c:v>
                </c:pt>
                <c:pt idx="23373">
                  <c:v>0.53239999999999998</c:v>
                </c:pt>
                <c:pt idx="23374">
                  <c:v>0.55049999999999999</c:v>
                </c:pt>
                <c:pt idx="23375">
                  <c:v>0.54510000000000003</c:v>
                </c:pt>
                <c:pt idx="23376">
                  <c:v>0.6653</c:v>
                </c:pt>
                <c:pt idx="23377">
                  <c:v>0.5827</c:v>
                </c:pt>
                <c:pt idx="23378">
                  <c:v>1.1028</c:v>
                </c:pt>
                <c:pt idx="23379">
                  <c:v>1.1028</c:v>
                </c:pt>
                <c:pt idx="23380">
                  <c:v>0.80349999999999999</c:v>
                </c:pt>
                <c:pt idx="23381">
                  <c:v>1.0439000000000001</c:v>
                </c:pt>
                <c:pt idx="23382">
                  <c:v>0.87939999999999996</c:v>
                </c:pt>
                <c:pt idx="23383">
                  <c:v>1.0762</c:v>
                </c:pt>
                <c:pt idx="23384">
                  <c:v>0.79490000000000005</c:v>
                </c:pt>
                <c:pt idx="23385">
                  <c:v>0.74050000000000005</c:v>
                </c:pt>
                <c:pt idx="23386">
                  <c:v>0.79369999999999996</c:v>
                </c:pt>
                <c:pt idx="23387">
                  <c:v>0.66339999999999999</c:v>
                </c:pt>
                <c:pt idx="23388">
                  <c:v>0.61309999999999998</c:v>
                </c:pt>
                <c:pt idx="23389">
                  <c:v>0.61309999999999998</c:v>
                </c:pt>
                <c:pt idx="23390">
                  <c:v>0.59350000000000003</c:v>
                </c:pt>
                <c:pt idx="23391">
                  <c:v>0.50060000000000004</c:v>
                </c:pt>
                <c:pt idx="23392">
                  <c:v>6.0900000000000003E-2</c:v>
                </c:pt>
                <c:pt idx="23393">
                  <c:v>4.6100000000000002E-2</c:v>
                </c:pt>
                <c:pt idx="23394">
                  <c:v>0.2286</c:v>
                </c:pt>
                <c:pt idx="23395">
                  <c:v>0.19769999999999999</c:v>
                </c:pt>
                <c:pt idx="23396">
                  <c:v>0.28410000000000002</c:v>
                </c:pt>
                <c:pt idx="23397">
                  <c:v>0.28410000000000002</c:v>
                </c:pt>
                <c:pt idx="23398">
                  <c:v>0.38369999999999999</c:v>
                </c:pt>
                <c:pt idx="23399">
                  <c:v>0.27160000000000001</c:v>
                </c:pt>
                <c:pt idx="23400">
                  <c:v>0.18540000000000001</c:v>
                </c:pt>
                <c:pt idx="23401">
                  <c:v>5.5300000000000002E-2</c:v>
                </c:pt>
                <c:pt idx="23402">
                  <c:v>0.10979999999999999</c:v>
                </c:pt>
                <c:pt idx="23403">
                  <c:v>1.9599999999999999E-2</c:v>
                </c:pt>
                <c:pt idx="23404">
                  <c:v>0.34039999999999998</c:v>
                </c:pt>
                <c:pt idx="23405">
                  <c:v>5.5599999999999997E-2</c:v>
                </c:pt>
                <c:pt idx="23406">
                  <c:v>0.13569999999999999</c:v>
                </c:pt>
                <c:pt idx="23407">
                  <c:v>0.46350000000000002</c:v>
                </c:pt>
                <c:pt idx="23408">
                  <c:v>0.46350000000000002</c:v>
                </c:pt>
                <c:pt idx="23409">
                  <c:v>0.6653</c:v>
                </c:pt>
                <c:pt idx="23410">
                  <c:v>0.46129999999999999</c:v>
                </c:pt>
                <c:pt idx="23411">
                  <c:v>0.31659999999999999</c:v>
                </c:pt>
                <c:pt idx="23412">
                  <c:v>0.41410000000000002</c:v>
                </c:pt>
                <c:pt idx="23413">
                  <c:v>0.24679999999999999</c:v>
                </c:pt>
                <c:pt idx="23414">
                  <c:v>0.24679999999999999</c:v>
                </c:pt>
                <c:pt idx="23415">
                  <c:v>0.22839999999999999</c:v>
                </c:pt>
                <c:pt idx="23416">
                  <c:v>0.52329999999999999</c:v>
                </c:pt>
                <c:pt idx="23417">
                  <c:v>0.45750000000000002</c:v>
                </c:pt>
                <c:pt idx="23418">
                  <c:v>1.1999999999999999E-3</c:v>
                </c:pt>
                <c:pt idx="23419">
                  <c:v>0.15909999999999999</c:v>
                </c:pt>
                <c:pt idx="23420">
                  <c:v>0.15909999999999999</c:v>
                </c:pt>
                <c:pt idx="23421">
                  <c:v>0.25440000000000002</c:v>
                </c:pt>
                <c:pt idx="23422">
                  <c:v>0.2152</c:v>
                </c:pt>
                <c:pt idx="23423">
                  <c:v>0.2243</c:v>
                </c:pt>
                <c:pt idx="23424">
                  <c:v>0.12659999999999999</c:v>
                </c:pt>
                <c:pt idx="23425">
                  <c:v>2.06E-2</c:v>
                </c:pt>
                <c:pt idx="23426">
                  <c:v>0.34370000000000001</c:v>
                </c:pt>
                <c:pt idx="23427">
                  <c:v>0.50719999999999998</c:v>
                </c:pt>
                <c:pt idx="23428">
                  <c:v>0.85809999999999997</c:v>
                </c:pt>
                <c:pt idx="23429">
                  <c:v>0.85809999999999997</c:v>
                </c:pt>
                <c:pt idx="23430">
                  <c:v>0.7</c:v>
                </c:pt>
                <c:pt idx="23431">
                  <c:v>0.66920000000000002</c:v>
                </c:pt>
                <c:pt idx="23432">
                  <c:v>0.77249999999999996</c:v>
                </c:pt>
                <c:pt idx="23433">
                  <c:v>1.0082</c:v>
                </c:pt>
                <c:pt idx="23434">
                  <c:v>0.67349999999999999</c:v>
                </c:pt>
                <c:pt idx="23435">
                  <c:v>0.8609</c:v>
                </c:pt>
                <c:pt idx="23436">
                  <c:v>5.1299999999999998E-2</c:v>
                </c:pt>
                <c:pt idx="23437">
                  <c:v>0.4572</c:v>
                </c:pt>
                <c:pt idx="23438">
                  <c:v>0.62809999999999999</c:v>
                </c:pt>
                <c:pt idx="23439">
                  <c:v>0.51459999999999995</c:v>
                </c:pt>
                <c:pt idx="23440">
                  <c:v>0.43169999999999997</c:v>
                </c:pt>
                <c:pt idx="23441">
                  <c:v>0.4073</c:v>
                </c:pt>
                <c:pt idx="23442">
                  <c:v>0.27889999999999998</c:v>
                </c:pt>
                <c:pt idx="23443">
                  <c:v>0.12859999999999999</c:v>
                </c:pt>
                <c:pt idx="23444">
                  <c:v>0.12859999999999999</c:v>
                </c:pt>
                <c:pt idx="23445">
                  <c:v>4.4400000000000002E-2</c:v>
                </c:pt>
                <c:pt idx="23446">
                  <c:v>1.47E-2</c:v>
                </c:pt>
                <c:pt idx="23447">
                  <c:v>0.1167</c:v>
                </c:pt>
                <c:pt idx="23448">
                  <c:v>0.22969999999999999</c:v>
                </c:pt>
                <c:pt idx="23449">
                  <c:v>0.33810000000000001</c:v>
                </c:pt>
                <c:pt idx="23450">
                  <c:v>0.26750000000000002</c:v>
                </c:pt>
                <c:pt idx="23451">
                  <c:v>0.21129999999999999</c:v>
                </c:pt>
                <c:pt idx="23452">
                  <c:v>0.11990000000000001</c:v>
                </c:pt>
                <c:pt idx="23453">
                  <c:v>0.1133</c:v>
                </c:pt>
                <c:pt idx="23454">
                  <c:v>0.26350000000000001</c:v>
                </c:pt>
                <c:pt idx="23455">
                  <c:v>0.1275</c:v>
                </c:pt>
                <c:pt idx="23456">
                  <c:v>2.64E-2</c:v>
                </c:pt>
                <c:pt idx="23457">
                  <c:v>0.29409999999999997</c:v>
                </c:pt>
                <c:pt idx="23458">
                  <c:v>0.1857</c:v>
                </c:pt>
                <c:pt idx="23459">
                  <c:v>9.4600000000000004E-2</c:v>
                </c:pt>
                <c:pt idx="23460">
                  <c:v>9.4600000000000004E-2</c:v>
                </c:pt>
                <c:pt idx="23461">
                  <c:v>1.4E-3</c:v>
                </c:pt>
                <c:pt idx="23462">
                  <c:v>0.15959999999999999</c:v>
                </c:pt>
                <c:pt idx="23463">
                  <c:v>0.25519999999999998</c:v>
                </c:pt>
                <c:pt idx="23464">
                  <c:v>9.9599999999999994E-2</c:v>
                </c:pt>
                <c:pt idx="23465">
                  <c:v>0.2225</c:v>
                </c:pt>
                <c:pt idx="23466">
                  <c:v>0.2225</c:v>
                </c:pt>
                <c:pt idx="23467">
                  <c:v>0.61319999999999997</c:v>
                </c:pt>
                <c:pt idx="23468">
                  <c:v>0.43859999999999999</c:v>
                </c:pt>
                <c:pt idx="23469">
                  <c:v>0.60529999999999995</c:v>
                </c:pt>
                <c:pt idx="23470">
                  <c:v>0.64039999999999997</c:v>
                </c:pt>
                <c:pt idx="23471">
                  <c:v>0.64039999999999997</c:v>
                </c:pt>
                <c:pt idx="23472">
                  <c:v>0.39069999999999999</c:v>
                </c:pt>
                <c:pt idx="23473">
                  <c:v>0.11600000000000001</c:v>
                </c:pt>
                <c:pt idx="23474">
                  <c:v>0.35520000000000002</c:v>
                </c:pt>
                <c:pt idx="23475">
                  <c:v>0.27150000000000002</c:v>
                </c:pt>
                <c:pt idx="23476">
                  <c:v>0.63060000000000005</c:v>
                </c:pt>
                <c:pt idx="23477">
                  <c:v>0.63060000000000005</c:v>
                </c:pt>
                <c:pt idx="23478">
                  <c:v>0.55369999999999997</c:v>
                </c:pt>
                <c:pt idx="23479">
                  <c:v>0.161</c:v>
                </c:pt>
                <c:pt idx="23480">
                  <c:v>9.8400000000000001E-2</c:v>
                </c:pt>
                <c:pt idx="23481">
                  <c:v>0.28970000000000001</c:v>
                </c:pt>
                <c:pt idx="23482">
                  <c:v>0.4491</c:v>
                </c:pt>
                <c:pt idx="23483">
                  <c:v>0.4491</c:v>
                </c:pt>
                <c:pt idx="23484">
                  <c:v>0.40689999999999998</c:v>
                </c:pt>
                <c:pt idx="23485">
                  <c:v>0.79910000000000003</c:v>
                </c:pt>
                <c:pt idx="23486">
                  <c:v>0.96909999999999996</c:v>
                </c:pt>
                <c:pt idx="23487">
                  <c:v>0.83699999999999997</c:v>
                </c:pt>
                <c:pt idx="23488">
                  <c:v>0.95230000000000004</c:v>
                </c:pt>
                <c:pt idx="23489">
                  <c:v>0.80059999999999998</c:v>
                </c:pt>
                <c:pt idx="23490">
                  <c:v>0.92079999999999995</c:v>
                </c:pt>
                <c:pt idx="23491">
                  <c:v>0.97350000000000003</c:v>
                </c:pt>
                <c:pt idx="23492">
                  <c:v>0.51590000000000003</c:v>
                </c:pt>
                <c:pt idx="23493">
                  <c:v>0.42180000000000001</c:v>
                </c:pt>
                <c:pt idx="23494">
                  <c:v>6.6900000000000001E-2</c:v>
                </c:pt>
                <c:pt idx="23495">
                  <c:v>0.2016</c:v>
                </c:pt>
                <c:pt idx="23496">
                  <c:v>0.31990000000000002</c:v>
                </c:pt>
                <c:pt idx="23497">
                  <c:v>4.02E-2</c:v>
                </c:pt>
                <c:pt idx="23498">
                  <c:v>0.3624</c:v>
                </c:pt>
                <c:pt idx="23499">
                  <c:v>0.3972</c:v>
                </c:pt>
                <c:pt idx="23500">
                  <c:v>0.51739999999999997</c:v>
                </c:pt>
                <c:pt idx="23501">
                  <c:v>0.66279999999999994</c:v>
                </c:pt>
                <c:pt idx="23502">
                  <c:v>0.24890000000000001</c:v>
                </c:pt>
                <c:pt idx="23503">
                  <c:v>0.17499999999999999</c:v>
                </c:pt>
                <c:pt idx="23504">
                  <c:v>0.1186</c:v>
                </c:pt>
                <c:pt idx="23505">
                  <c:v>0.2407</c:v>
                </c:pt>
                <c:pt idx="23506">
                  <c:v>7.3800000000000004E-2</c:v>
                </c:pt>
                <c:pt idx="23507">
                  <c:v>0.26700000000000002</c:v>
                </c:pt>
                <c:pt idx="23508">
                  <c:v>0.82520000000000004</c:v>
                </c:pt>
                <c:pt idx="23509">
                  <c:v>0.51180000000000003</c:v>
                </c:pt>
                <c:pt idx="23510">
                  <c:v>0.28389999999999999</c:v>
                </c:pt>
                <c:pt idx="23511">
                  <c:v>0.31190000000000001</c:v>
                </c:pt>
                <c:pt idx="23512">
                  <c:v>0.55100000000000005</c:v>
                </c:pt>
                <c:pt idx="23513">
                  <c:v>0.43540000000000001</c:v>
                </c:pt>
                <c:pt idx="23514">
                  <c:v>0.5242</c:v>
                </c:pt>
                <c:pt idx="23515">
                  <c:v>0.52449999999999997</c:v>
                </c:pt>
                <c:pt idx="23516">
                  <c:v>7.0900000000000005E-2</c:v>
                </c:pt>
                <c:pt idx="23517">
                  <c:v>6.7100000000000007E-2</c:v>
                </c:pt>
                <c:pt idx="23518">
                  <c:v>0.36230000000000001</c:v>
                </c:pt>
                <c:pt idx="23519">
                  <c:v>0.79200000000000004</c:v>
                </c:pt>
                <c:pt idx="23520">
                  <c:v>0.78120000000000001</c:v>
                </c:pt>
                <c:pt idx="23521">
                  <c:v>0.70979999999999999</c:v>
                </c:pt>
                <c:pt idx="23522">
                  <c:v>0.55789999999999995</c:v>
                </c:pt>
                <c:pt idx="23523">
                  <c:v>0.59909999999999997</c:v>
                </c:pt>
                <c:pt idx="23524">
                  <c:v>0.42780000000000001</c:v>
                </c:pt>
                <c:pt idx="23525">
                  <c:v>0.51739999999999997</c:v>
                </c:pt>
                <c:pt idx="23526">
                  <c:v>0.29670000000000002</c:v>
                </c:pt>
                <c:pt idx="23527">
                  <c:v>0.1089</c:v>
                </c:pt>
                <c:pt idx="23528">
                  <c:v>0.17510000000000001</c:v>
                </c:pt>
                <c:pt idx="23529">
                  <c:v>0.38119999999999998</c:v>
                </c:pt>
                <c:pt idx="23530">
                  <c:v>0.115</c:v>
                </c:pt>
                <c:pt idx="23531">
                  <c:v>0.3654</c:v>
                </c:pt>
                <c:pt idx="23532">
                  <c:v>0.2046</c:v>
                </c:pt>
                <c:pt idx="23533">
                  <c:v>0.2046</c:v>
                </c:pt>
                <c:pt idx="23534">
                  <c:v>0.15240000000000001</c:v>
                </c:pt>
                <c:pt idx="23535">
                  <c:v>0.39610000000000001</c:v>
                </c:pt>
                <c:pt idx="23536">
                  <c:v>7.8E-2</c:v>
                </c:pt>
                <c:pt idx="23537">
                  <c:v>0.36609999999999998</c:v>
                </c:pt>
                <c:pt idx="23538">
                  <c:v>0.1658</c:v>
                </c:pt>
                <c:pt idx="23539">
                  <c:v>0.58189999999999997</c:v>
                </c:pt>
                <c:pt idx="23540">
                  <c:v>0.76390000000000002</c:v>
                </c:pt>
                <c:pt idx="23541">
                  <c:v>0.67110000000000003</c:v>
                </c:pt>
                <c:pt idx="23542">
                  <c:v>0.66979999999999995</c:v>
                </c:pt>
                <c:pt idx="23543">
                  <c:v>0.85909999999999997</c:v>
                </c:pt>
                <c:pt idx="23544">
                  <c:v>0.79459999999999997</c:v>
                </c:pt>
                <c:pt idx="23545">
                  <c:v>0.49509999999999998</c:v>
                </c:pt>
                <c:pt idx="23546">
                  <c:v>0.2427</c:v>
                </c:pt>
                <c:pt idx="23547">
                  <c:v>0.495</c:v>
                </c:pt>
                <c:pt idx="23548">
                  <c:v>0.25109999999999999</c:v>
                </c:pt>
                <c:pt idx="23549">
                  <c:v>0.32129999999999997</c:v>
                </c:pt>
                <c:pt idx="23550">
                  <c:v>0.50619999999999998</c:v>
                </c:pt>
                <c:pt idx="23551">
                  <c:v>0.7994</c:v>
                </c:pt>
                <c:pt idx="23552">
                  <c:v>0.45929999999999999</c:v>
                </c:pt>
                <c:pt idx="23553">
                  <c:v>0.46189999999999998</c:v>
                </c:pt>
                <c:pt idx="23554">
                  <c:v>0.23780000000000001</c:v>
                </c:pt>
                <c:pt idx="23555">
                  <c:v>0.15570000000000001</c:v>
                </c:pt>
                <c:pt idx="23556">
                  <c:v>0.43469999999999998</c:v>
                </c:pt>
                <c:pt idx="23557">
                  <c:v>0.62809999999999999</c:v>
                </c:pt>
                <c:pt idx="23558">
                  <c:v>0.35949999999999999</c:v>
                </c:pt>
                <c:pt idx="23559">
                  <c:v>0.36030000000000001</c:v>
                </c:pt>
                <c:pt idx="23560">
                  <c:v>0.18140000000000001</c:v>
                </c:pt>
                <c:pt idx="23561">
                  <c:v>0.23719999999999999</c:v>
                </c:pt>
                <c:pt idx="23562">
                  <c:v>0.37590000000000001</c:v>
                </c:pt>
                <c:pt idx="23563">
                  <c:v>0.4945</c:v>
                </c:pt>
                <c:pt idx="23564">
                  <c:v>0.63500000000000001</c:v>
                </c:pt>
                <c:pt idx="23565">
                  <c:v>0.56469999999999998</c:v>
                </c:pt>
                <c:pt idx="23566">
                  <c:v>0.47510000000000002</c:v>
                </c:pt>
                <c:pt idx="23567">
                  <c:v>0.91839999999999999</c:v>
                </c:pt>
                <c:pt idx="23568">
                  <c:v>1.3469</c:v>
                </c:pt>
                <c:pt idx="23569">
                  <c:v>1.0628</c:v>
                </c:pt>
                <c:pt idx="23570">
                  <c:v>0.9032</c:v>
                </c:pt>
                <c:pt idx="23571">
                  <c:v>0.7107</c:v>
                </c:pt>
                <c:pt idx="23572">
                  <c:v>0.66420000000000001</c:v>
                </c:pt>
                <c:pt idx="23573">
                  <c:v>0.68789999999999996</c:v>
                </c:pt>
                <c:pt idx="23574">
                  <c:v>0.65159999999999996</c:v>
                </c:pt>
                <c:pt idx="23575">
                  <c:v>0.62809999999999999</c:v>
                </c:pt>
                <c:pt idx="23576">
                  <c:v>0.59970000000000001</c:v>
                </c:pt>
                <c:pt idx="23577">
                  <c:v>0.7399</c:v>
                </c:pt>
                <c:pt idx="23578">
                  <c:v>0.32829999999999998</c:v>
                </c:pt>
                <c:pt idx="23579">
                  <c:v>0.27779999999999999</c:v>
                </c:pt>
                <c:pt idx="23580">
                  <c:v>0.37859999999999999</c:v>
                </c:pt>
                <c:pt idx="23581">
                  <c:v>0.47410000000000002</c:v>
                </c:pt>
                <c:pt idx="23582">
                  <c:v>0.5444</c:v>
                </c:pt>
                <c:pt idx="23583">
                  <c:v>0.2195</c:v>
                </c:pt>
                <c:pt idx="23584">
                  <c:v>0.3412</c:v>
                </c:pt>
                <c:pt idx="23585">
                  <c:v>0.26590000000000003</c:v>
                </c:pt>
                <c:pt idx="23586">
                  <c:v>2.47E-2</c:v>
                </c:pt>
                <c:pt idx="23587">
                  <c:v>8.5999999999999993E-2</c:v>
                </c:pt>
                <c:pt idx="23588">
                  <c:v>0.4783</c:v>
                </c:pt>
                <c:pt idx="23589">
                  <c:v>0.11210000000000001</c:v>
                </c:pt>
                <c:pt idx="23590">
                  <c:v>0.21920000000000001</c:v>
                </c:pt>
                <c:pt idx="23591">
                  <c:v>0.1479</c:v>
                </c:pt>
                <c:pt idx="23592">
                  <c:v>5.0299999999999997E-2</c:v>
                </c:pt>
                <c:pt idx="23593">
                  <c:v>3.95E-2</c:v>
                </c:pt>
                <c:pt idx="23594">
                  <c:v>3.4500000000000003E-2</c:v>
                </c:pt>
                <c:pt idx="23595">
                  <c:v>3.4500000000000003E-2</c:v>
                </c:pt>
                <c:pt idx="23596">
                  <c:v>7.6899999999999996E-2</c:v>
                </c:pt>
                <c:pt idx="23597">
                  <c:v>0.37280000000000002</c:v>
                </c:pt>
                <c:pt idx="23598">
                  <c:v>0.28110000000000002</c:v>
                </c:pt>
                <c:pt idx="23599">
                  <c:v>0.51300000000000001</c:v>
                </c:pt>
                <c:pt idx="23600">
                  <c:v>0.34989999999999999</c:v>
                </c:pt>
                <c:pt idx="23601">
                  <c:v>0.1595</c:v>
                </c:pt>
                <c:pt idx="23602">
                  <c:v>0.53559999999999997</c:v>
                </c:pt>
                <c:pt idx="23603">
                  <c:v>0.6431</c:v>
                </c:pt>
                <c:pt idx="23604">
                  <c:v>0.91590000000000005</c:v>
                </c:pt>
                <c:pt idx="23605">
                  <c:v>0.94699999999999995</c:v>
                </c:pt>
                <c:pt idx="23606">
                  <c:v>0.65710000000000002</c:v>
                </c:pt>
                <c:pt idx="23607">
                  <c:v>9.9000000000000008E-3</c:v>
                </c:pt>
                <c:pt idx="23608">
                  <c:v>6.2700000000000006E-2</c:v>
                </c:pt>
                <c:pt idx="23609">
                  <c:v>0.58050000000000002</c:v>
                </c:pt>
                <c:pt idx="23610">
                  <c:v>0.76659999999999995</c:v>
                </c:pt>
                <c:pt idx="23611">
                  <c:v>0.93110000000000004</c:v>
                </c:pt>
                <c:pt idx="23612">
                  <c:v>1.0145</c:v>
                </c:pt>
                <c:pt idx="23613">
                  <c:v>0.77510000000000001</c:v>
                </c:pt>
                <c:pt idx="23614">
                  <c:v>0.56969999999999998</c:v>
                </c:pt>
                <c:pt idx="23615">
                  <c:v>0.63400000000000001</c:v>
                </c:pt>
                <c:pt idx="23616">
                  <c:v>0.81159999999999999</c:v>
                </c:pt>
                <c:pt idx="23617">
                  <c:v>0.59970000000000001</c:v>
                </c:pt>
                <c:pt idx="23618">
                  <c:v>0.65049999999999997</c:v>
                </c:pt>
                <c:pt idx="23619">
                  <c:v>0.76249999999999996</c:v>
                </c:pt>
                <c:pt idx="23620">
                  <c:v>0.1976</c:v>
                </c:pt>
                <c:pt idx="23621">
                  <c:v>0.15540000000000001</c:v>
                </c:pt>
                <c:pt idx="23622">
                  <c:v>0.22209999999999999</c:v>
                </c:pt>
                <c:pt idx="23623">
                  <c:v>0.13589999999999999</c:v>
                </c:pt>
                <c:pt idx="23624">
                  <c:v>0.29559999999999997</c:v>
                </c:pt>
                <c:pt idx="23625">
                  <c:v>0.45569999999999999</c:v>
                </c:pt>
                <c:pt idx="23626">
                  <c:v>0.40050000000000002</c:v>
                </c:pt>
                <c:pt idx="23627">
                  <c:v>8.2500000000000004E-2</c:v>
                </c:pt>
                <c:pt idx="23628">
                  <c:v>0.30009999999999998</c:v>
                </c:pt>
                <c:pt idx="23629">
                  <c:v>0.29099999999999998</c:v>
                </c:pt>
                <c:pt idx="23630">
                  <c:v>8.4099999999999994E-2</c:v>
                </c:pt>
                <c:pt idx="23631">
                  <c:v>0.34310000000000002</c:v>
                </c:pt>
                <c:pt idx="23632">
                  <c:v>0.16289999999999999</c:v>
                </c:pt>
                <c:pt idx="23633">
                  <c:v>0.38440000000000002</c:v>
                </c:pt>
                <c:pt idx="23634">
                  <c:v>0.12139999999999999</c:v>
                </c:pt>
                <c:pt idx="23635">
                  <c:v>0.16070000000000001</c:v>
                </c:pt>
                <c:pt idx="23636">
                  <c:v>0.2354</c:v>
                </c:pt>
                <c:pt idx="23637">
                  <c:v>0.1066</c:v>
                </c:pt>
                <c:pt idx="23638">
                  <c:v>0.37440000000000001</c:v>
                </c:pt>
                <c:pt idx="23639">
                  <c:v>0.76019999999999999</c:v>
                </c:pt>
                <c:pt idx="23640">
                  <c:v>0.61029999999999995</c:v>
                </c:pt>
                <c:pt idx="23641">
                  <c:v>0.57140000000000002</c:v>
                </c:pt>
                <c:pt idx="23642">
                  <c:v>0.21079999999999999</c:v>
                </c:pt>
                <c:pt idx="23643">
                  <c:v>0.4466</c:v>
                </c:pt>
                <c:pt idx="23644">
                  <c:v>0.33960000000000001</c:v>
                </c:pt>
                <c:pt idx="23645">
                  <c:v>0.35949999999999999</c:v>
                </c:pt>
                <c:pt idx="23646">
                  <c:v>0.35949999999999999</c:v>
                </c:pt>
                <c:pt idx="23647">
                  <c:v>0.7429</c:v>
                </c:pt>
                <c:pt idx="23648">
                  <c:v>0.76480000000000004</c:v>
                </c:pt>
                <c:pt idx="23649">
                  <c:v>0.84289999999999998</c:v>
                </c:pt>
                <c:pt idx="23650">
                  <c:v>0.47820000000000001</c:v>
                </c:pt>
                <c:pt idx="23651">
                  <c:v>0.223</c:v>
                </c:pt>
                <c:pt idx="23652">
                  <c:v>0.2306</c:v>
                </c:pt>
                <c:pt idx="23653">
                  <c:v>7.0800000000000002E-2</c:v>
                </c:pt>
                <c:pt idx="23654">
                  <c:v>0.18260000000000001</c:v>
                </c:pt>
                <c:pt idx="23655">
                  <c:v>8.2000000000000003E-2</c:v>
                </c:pt>
                <c:pt idx="23656">
                  <c:v>8.2000000000000003E-2</c:v>
                </c:pt>
                <c:pt idx="23657">
                  <c:v>0.3805</c:v>
                </c:pt>
                <c:pt idx="23658">
                  <c:v>0.20369999999999999</c:v>
                </c:pt>
                <c:pt idx="23659">
                  <c:v>0.34029999999999999</c:v>
                </c:pt>
                <c:pt idx="23660">
                  <c:v>0.54900000000000004</c:v>
                </c:pt>
                <c:pt idx="23661">
                  <c:v>0.66839999999999999</c:v>
                </c:pt>
                <c:pt idx="23662">
                  <c:v>0.86529999999999996</c:v>
                </c:pt>
                <c:pt idx="23663">
                  <c:v>0.40300000000000002</c:v>
                </c:pt>
                <c:pt idx="23664">
                  <c:v>0.27279999999999999</c:v>
                </c:pt>
                <c:pt idx="23665">
                  <c:v>0.54869999999999997</c:v>
                </c:pt>
                <c:pt idx="23666">
                  <c:v>0.43259999999999998</c:v>
                </c:pt>
                <c:pt idx="23667">
                  <c:v>0.67090000000000005</c:v>
                </c:pt>
                <c:pt idx="23668">
                  <c:v>0.30049999999999999</c:v>
                </c:pt>
                <c:pt idx="23669">
                  <c:v>0.39419999999999999</c:v>
                </c:pt>
                <c:pt idx="23670">
                  <c:v>0.38440000000000002</c:v>
                </c:pt>
                <c:pt idx="23671">
                  <c:v>0.59650000000000003</c:v>
                </c:pt>
                <c:pt idx="23672">
                  <c:v>0.43540000000000001</c:v>
                </c:pt>
                <c:pt idx="23673">
                  <c:v>0.21579999999999999</c:v>
                </c:pt>
                <c:pt idx="23674">
                  <c:v>0.71109999999999995</c:v>
                </c:pt>
                <c:pt idx="23675">
                  <c:v>0.84260000000000002</c:v>
                </c:pt>
                <c:pt idx="23676">
                  <c:v>0.5222</c:v>
                </c:pt>
                <c:pt idx="23677">
                  <c:v>0.5222</c:v>
                </c:pt>
                <c:pt idx="23678">
                  <c:v>0.89270000000000005</c:v>
                </c:pt>
                <c:pt idx="23679">
                  <c:v>1.0046999999999999</c:v>
                </c:pt>
                <c:pt idx="23680">
                  <c:v>0.56979999999999997</c:v>
                </c:pt>
                <c:pt idx="23681">
                  <c:v>0.7238</c:v>
                </c:pt>
                <c:pt idx="23682">
                  <c:v>0.69579999999999997</c:v>
                </c:pt>
                <c:pt idx="23683">
                  <c:v>0.44729999999999998</c:v>
                </c:pt>
                <c:pt idx="23684">
                  <c:v>0.309</c:v>
                </c:pt>
                <c:pt idx="23685">
                  <c:v>0.38919999999999999</c:v>
                </c:pt>
                <c:pt idx="23686">
                  <c:v>0.2107</c:v>
                </c:pt>
                <c:pt idx="23687">
                  <c:v>0.2107</c:v>
                </c:pt>
                <c:pt idx="23688">
                  <c:v>0.38690000000000002</c:v>
                </c:pt>
                <c:pt idx="23689">
                  <c:v>0.56010000000000004</c:v>
                </c:pt>
                <c:pt idx="23690">
                  <c:v>0.54720000000000002</c:v>
                </c:pt>
                <c:pt idx="23691">
                  <c:v>0.5927</c:v>
                </c:pt>
                <c:pt idx="23692">
                  <c:v>0.49990000000000001</c:v>
                </c:pt>
                <c:pt idx="23693">
                  <c:v>0.47789999999999999</c:v>
                </c:pt>
                <c:pt idx="23694">
                  <c:v>0.43419999999999997</c:v>
                </c:pt>
                <c:pt idx="23695">
                  <c:v>0.43419999999999997</c:v>
                </c:pt>
                <c:pt idx="23696">
                  <c:v>0.60809999999999997</c:v>
                </c:pt>
                <c:pt idx="23697">
                  <c:v>0.41370000000000001</c:v>
                </c:pt>
                <c:pt idx="23698">
                  <c:v>0.67369999999999997</c:v>
                </c:pt>
                <c:pt idx="23699">
                  <c:v>0.52290000000000003</c:v>
                </c:pt>
                <c:pt idx="23700">
                  <c:v>0.96719999999999995</c:v>
                </c:pt>
                <c:pt idx="23701">
                  <c:v>0.92149999999999999</c:v>
                </c:pt>
                <c:pt idx="23702">
                  <c:v>0.90669999999999995</c:v>
                </c:pt>
                <c:pt idx="23703">
                  <c:v>0.53559999999999997</c:v>
                </c:pt>
                <c:pt idx="23704">
                  <c:v>0.5595</c:v>
                </c:pt>
                <c:pt idx="23705">
                  <c:v>0.5595</c:v>
                </c:pt>
                <c:pt idx="23706">
                  <c:v>0.77659999999999996</c:v>
                </c:pt>
                <c:pt idx="23707">
                  <c:v>0.73529999999999995</c:v>
                </c:pt>
                <c:pt idx="23708">
                  <c:v>0.82640000000000002</c:v>
                </c:pt>
                <c:pt idx="23709">
                  <c:v>0.84470000000000001</c:v>
                </c:pt>
                <c:pt idx="23710">
                  <c:v>0.2051</c:v>
                </c:pt>
                <c:pt idx="23711">
                  <c:v>0.56710000000000005</c:v>
                </c:pt>
                <c:pt idx="23712">
                  <c:v>0.56710000000000005</c:v>
                </c:pt>
                <c:pt idx="23713">
                  <c:v>3.6600000000000001E-2</c:v>
                </c:pt>
                <c:pt idx="23714">
                  <c:v>6.3700000000000007E-2</c:v>
                </c:pt>
                <c:pt idx="23715">
                  <c:v>8.4199999999999997E-2</c:v>
                </c:pt>
                <c:pt idx="23716">
                  <c:v>0.1013</c:v>
                </c:pt>
                <c:pt idx="23717">
                  <c:v>0.24440000000000001</c:v>
                </c:pt>
                <c:pt idx="23718">
                  <c:v>6.7699999999999996E-2</c:v>
                </c:pt>
                <c:pt idx="23719">
                  <c:v>0.50829999999999997</c:v>
                </c:pt>
                <c:pt idx="23720">
                  <c:v>0.11169999999999999</c:v>
                </c:pt>
                <c:pt idx="23721">
                  <c:v>0.11169999999999999</c:v>
                </c:pt>
                <c:pt idx="23722">
                  <c:v>0.71479999999999999</c:v>
                </c:pt>
                <c:pt idx="23723">
                  <c:v>0.36830000000000002</c:v>
                </c:pt>
                <c:pt idx="23724">
                  <c:v>0.36830000000000002</c:v>
                </c:pt>
                <c:pt idx="23725">
                  <c:v>0.21540000000000001</c:v>
                </c:pt>
                <c:pt idx="23726">
                  <c:v>0.1283</c:v>
                </c:pt>
                <c:pt idx="23727">
                  <c:v>2.6200000000000001E-2</c:v>
                </c:pt>
                <c:pt idx="23728">
                  <c:v>0.3841</c:v>
                </c:pt>
                <c:pt idx="23729">
                  <c:v>0.4677</c:v>
                </c:pt>
                <c:pt idx="23730">
                  <c:v>0.29330000000000001</c:v>
                </c:pt>
                <c:pt idx="23731">
                  <c:v>0.64870000000000005</c:v>
                </c:pt>
                <c:pt idx="23732">
                  <c:v>0.64870000000000005</c:v>
                </c:pt>
                <c:pt idx="23733">
                  <c:v>0.86839999999999995</c:v>
                </c:pt>
                <c:pt idx="23734">
                  <c:v>0.59899999999999998</c:v>
                </c:pt>
                <c:pt idx="23735">
                  <c:v>0.51349999999999996</c:v>
                </c:pt>
                <c:pt idx="23736">
                  <c:v>0.75390000000000001</c:v>
                </c:pt>
                <c:pt idx="23737">
                  <c:v>0.64190000000000003</c:v>
                </c:pt>
                <c:pt idx="23738">
                  <c:v>0.52600000000000002</c:v>
                </c:pt>
                <c:pt idx="23739">
                  <c:v>0.87319999999999998</c:v>
                </c:pt>
                <c:pt idx="23740">
                  <c:v>0.87319999999999998</c:v>
                </c:pt>
                <c:pt idx="23741">
                  <c:v>0.84509999999999996</c:v>
                </c:pt>
                <c:pt idx="23742">
                  <c:v>0.80500000000000005</c:v>
                </c:pt>
                <c:pt idx="23743">
                  <c:v>0.4138</c:v>
                </c:pt>
                <c:pt idx="23744">
                  <c:v>0.2606</c:v>
                </c:pt>
                <c:pt idx="23745">
                  <c:v>0.1804</c:v>
                </c:pt>
                <c:pt idx="23746">
                  <c:v>0.32650000000000001</c:v>
                </c:pt>
                <c:pt idx="23747">
                  <c:v>8.9800000000000005E-2</c:v>
                </c:pt>
                <c:pt idx="23748">
                  <c:v>0.37009999999999998</c:v>
                </c:pt>
                <c:pt idx="23749">
                  <c:v>0.191</c:v>
                </c:pt>
                <c:pt idx="23750">
                  <c:v>8.6E-3</c:v>
                </c:pt>
                <c:pt idx="23751">
                  <c:v>7.1999999999999995E-2</c:v>
                </c:pt>
                <c:pt idx="23752">
                  <c:v>0.39250000000000002</c:v>
                </c:pt>
                <c:pt idx="23753">
                  <c:v>0.59189999999999998</c:v>
                </c:pt>
                <c:pt idx="23754">
                  <c:v>0.59189999999999998</c:v>
                </c:pt>
                <c:pt idx="23755">
                  <c:v>0.36709999999999998</c:v>
                </c:pt>
                <c:pt idx="23756">
                  <c:v>0.34649999999999997</c:v>
                </c:pt>
                <c:pt idx="23757">
                  <c:v>0.14630000000000001</c:v>
                </c:pt>
                <c:pt idx="23758">
                  <c:v>0.34839999999999999</c:v>
                </c:pt>
                <c:pt idx="23759">
                  <c:v>0.70889999999999997</c:v>
                </c:pt>
                <c:pt idx="23760">
                  <c:v>0.90600000000000003</c:v>
                </c:pt>
                <c:pt idx="23761">
                  <c:v>0.57589999999999997</c:v>
                </c:pt>
                <c:pt idx="23762">
                  <c:v>0.57589999999999997</c:v>
                </c:pt>
                <c:pt idx="23763">
                  <c:v>0.65620000000000001</c:v>
                </c:pt>
                <c:pt idx="23764">
                  <c:v>0.85640000000000005</c:v>
                </c:pt>
                <c:pt idx="23765">
                  <c:v>0.4602</c:v>
                </c:pt>
                <c:pt idx="23766">
                  <c:v>0.25750000000000001</c:v>
                </c:pt>
                <c:pt idx="23767">
                  <c:v>0.34379999999999999</c:v>
                </c:pt>
                <c:pt idx="23768">
                  <c:v>0.2843</c:v>
                </c:pt>
                <c:pt idx="23769">
                  <c:v>0.22750000000000001</c:v>
                </c:pt>
                <c:pt idx="23770">
                  <c:v>0.21240000000000001</c:v>
                </c:pt>
                <c:pt idx="23771">
                  <c:v>0.14399999999999999</c:v>
                </c:pt>
                <c:pt idx="23772">
                  <c:v>0.36399999999999999</c:v>
                </c:pt>
                <c:pt idx="23773">
                  <c:v>0.48670000000000002</c:v>
                </c:pt>
                <c:pt idx="23774">
                  <c:v>0.27500000000000002</c:v>
                </c:pt>
                <c:pt idx="23775">
                  <c:v>2.47E-2</c:v>
                </c:pt>
                <c:pt idx="23776">
                  <c:v>6.1699999999999998E-2</c:v>
                </c:pt>
                <c:pt idx="23777">
                  <c:v>0.1439</c:v>
                </c:pt>
                <c:pt idx="23778">
                  <c:v>4.6899999999999997E-2</c:v>
                </c:pt>
                <c:pt idx="23779">
                  <c:v>0.16689999999999999</c:v>
                </c:pt>
                <c:pt idx="23780">
                  <c:v>0.31569999999999998</c:v>
                </c:pt>
                <c:pt idx="23781">
                  <c:v>0.49680000000000002</c:v>
                </c:pt>
                <c:pt idx="23782">
                  <c:v>0.47549999999999998</c:v>
                </c:pt>
                <c:pt idx="23783">
                  <c:v>0.47049999999999997</c:v>
                </c:pt>
                <c:pt idx="23784">
                  <c:v>0.40760000000000002</c:v>
                </c:pt>
                <c:pt idx="23785">
                  <c:v>0.2266</c:v>
                </c:pt>
                <c:pt idx="23786">
                  <c:v>0.13969999999999999</c:v>
                </c:pt>
                <c:pt idx="23787">
                  <c:v>0.19839999999999999</c:v>
                </c:pt>
                <c:pt idx="23788">
                  <c:v>0.31990000000000002</c:v>
                </c:pt>
                <c:pt idx="23789">
                  <c:v>0.76080000000000003</c:v>
                </c:pt>
                <c:pt idx="23790">
                  <c:v>0.7792</c:v>
                </c:pt>
                <c:pt idx="23791">
                  <c:v>0.1603</c:v>
                </c:pt>
                <c:pt idx="23792">
                  <c:v>0.44230000000000003</c:v>
                </c:pt>
                <c:pt idx="23793">
                  <c:v>0.54339999999999999</c:v>
                </c:pt>
                <c:pt idx="23794">
                  <c:v>0.55149999999999999</c:v>
                </c:pt>
                <c:pt idx="23795">
                  <c:v>0.72060000000000002</c:v>
                </c:pt>
                <c:pt idx="23796">
                  <c:v>0.42570000000000002</c:v>
                </c:pt>
                <c:pt idx="23797">
                  <c:v>0.57889999999999997</c:v>
                </c:pt>
                <c:pt idx="23798">
                  <c:v>0.75819999999999999</c:v>
                </c:pt>
                <c:pt idx="23799">
                  <c:v>0.61580000000000001</c:v>
                </c:pt>
                <c:pt idx="23800">
                  <c:v>0.76070000000000004</c:v>
                </c:pt>
                <c:pt idx="23801">
                  <c:v>0.45879999999999999</c:v>
                </c:pt>
                <c:pt idx="23802">
                  <c:v>0.20599999999999999</c:v>
                </c:pt>
                <c:pt idx="23803">
                  <c:v>0.20599999999999999</c:v>
                </c:pt>
                <c:pt idx="23804">
                  <c:v>0.12039999999999999</c:v>
                </c:pt>
                <c:pt idx="23805">
                  <c:v>0.26719999999999999</c:v>
                </c:pt>
                <c:pt idx="23806">
                  <c:v>0.43469999999999998</c:v>
                </c:pt>
                <c:pt idx="23807">
                  <c:v>0.3977</c:v>
                </c:pt>
                <c:pt idx="23808">
                  <c:v>0.2203</c:v>
                </c:pt>
                <c:pt idx="23809">
                  <c:v>0.28449999999999998</c:v>
                </c:pt>
                <c:pt idx="23810">
                  <c:v>0.31469999999999998</c:v>
                </c:pt>
                <c:pt idx="23811">
                  <c:v>0.1198</c:v>
                </c:pt>
                <c:pt idx="23812">
                  <c:v>0.13420000000000001</c:v>
                </c:pt>
                <c:pt idx="23813">
                  <c:v>0.16950000000000001</c:v>
                </c:pt>
                <c:pt idx="23814">
                  <c:v>0.152</c:v>
                </c:pt>
                <c:pt idx="23815">
                  <c:v>0.123</c:v>
                </c:pt>
                <c:pt idx="23816">
                  <c:v>0.2069</c:v>
                </c:pt>
                <c:pt idx="23817">
                  <c:v>0.1986</c:v>
                </c:pt>
                <c:pt idx="23818">
                  <c:v>6.7599999999999993E-2</c:v>
                </c:pt>
                <c:pt idx="23819">
                  <c:v>9.2499999999999999E-2</c:v>
                </c:pt>
                <c:pt idx="23820">
                  <c:v>0.19769999999999999</c:v>
                </c:pt>
                <c:pt idx="23821">
                  <c:v>0.34949999999999998</c:v>
                </c:pt>
                <c:pt idx="23822">
                  <c:v>0.57830000000000004</c:v>
                </c:pt>
                <c:pt idx="23823">
                  <c:v>0.7228</c:v>
                </c:pt>
                <c:pt idx="23824">
                  <c:v>0.81830000000000003</c:v>
                </c:pt>
                <c:pt idx="23825">
                  <c:v>0.27610000000000001</c:v>
                </c:pt>
                <c:pt idx="23826">
                  <c:v>0.56010000000000004</c:v>
                </c:pt>
                <c:pt idx="23827">
                  <c:v>0.52629999999999999</c:v>
                </c:pt>
                <c:pt idx="23828">
                  <c:v>0.64239999999999997</c:v>
                </c:pt>
                <c:pt idx="23829">
                  <c:v>0.63980000000000004</c:v>
                </c:pt>
                <c:pt idx="23830">
                  <c:v>0.83020000000000005</c:v>
                </c:pt>
                <c:pt idx="23831">
                  <c:v>0.68369999999999997</c:v>
                </c:pt>
                <c:pt idx="23832">
                  <c:v>0.35510000000000003</c:v>
                </c:pt>
                <c:pt idx="23833">
                  <c:v>0.56159999999999999</c:v>
                </c:pt>
                <c:pt idx="23834">
                  <c:v>0.68530000000000002</c:v>
                </c:pt>
                <c:pt idx="23835">
                  <c:v>0.57899999999999996</c:v>
                </c:pt>
                <c:pt idx="23836">
                  <c:v>0.5343</c:v>
                </c:pt>
                <c:pt idx="23837">
                  <c:v>0.46429999999999999</c:v>
                </c:pt>
                <c:pt idx="23838">
                  <c:v>0.69599999999999995</c:v>
                </c:pt>
                <c:pt idx="23839">
                  <c:v>0.5111</c:v>
                </c:pt>
                <c:pt idx="23840">
                  <c:v>0.48930000000000001</c:v>
                </c:pt>
                <c:pt idx="23841">
                  <c:v>0.47310000000000002</c:v>
                </c:pt>
                <c:pt idx="23842">
                  <c:v>0.43430000000000002</c:v>
                </c:pt>
                <c:pt idx="23843">
                  <c:v>0.57909999999999995</c:v>
                </c:pt>
                <c:pt idx="23844">
                  <c:v>0.65510000000000002</c:v>
                </c:pt>
                <c:pt idx="23845">
                  <c:v>0.65510000000000002</c:v>
                </c:pt>
                <c:pt idx="23846">
                  <c:v>0.5756</c:v>
                </c:pt>
                <c:pt idx="23847">
                  <c:v>0.37519999999999998</c:v>
                </c:pt>
                <c:pt idx="23848">
                  <c:v>0.501</c:v>
                </c:pt>
                <c:pt idx="23849">
                  <c:v>0.18060000000000001</c:v>
                </c:pt>
                <c:pt idx="23850">
                  <c:v>0.4234</c:v>
                </c:pt>
                <c:pt idx="23851">
                  <c:v>0.59640000000000004</c:v>
                </c:pt>
                <c:pt idx="23852">
                  <c:v>0.29980000000000001</c:v>
                </c:pt>
                <c:pt idx="23853">
                  <c:v>0.25969999999999999</c:v>
                </c:pt>
                <c:pt idx="23854">
                  <c:v>0.1452</c:v>
                </c:pt>
                <c:pt idx="23855">
                  <c:v>0.11169999999999999</c:v>
                </c:pt>
                <c:pt idx="23856">
                  <c:v>0.40489999999999998</c:v>
                </c:pt>
                <c:pt idx="23857">
                  <c:v>0.72270000000000001</c:v>
                </c:pt>
                <c:pt idx="23858">
                  <c:v>0.59430000000000005</c:v>
                </c:pt>
                <c:pt idx="23859">
                  <c:v>0.39489999999999997</c:v>
                </c:pt>
                <c:pt idx="23860">
                  <c:v>3.7100000000000001E-2</c:v>
                </c:pt>
                <c:pt idx="23861">
                  <c:v>0.3654</c:v>
                </c:pt>
                <c:pt idx="23862">
                  <c:v>0.46510000000000001</c:v>
                </c:pt>
                <c:pt idx="23863">
                  <c:v>0.62970000000000004</c:v>
                </c:pt>
                <c:pt idx="23864">
                  <c:v>0.4622</c:v>
                </c:pt>
                <c:pt idx="23865">
                  <c:v>0.53739999999999999</c:v>
                </c:pt>
                <c:pt idx="23866">
                  <c:v>0.4491</c:v>
                </c:pt>
                <c:pt idx="23867">
                  <c:v>0.20100000000000001</c:v>
                </c:pt>
                <c:pt idx="23868">
                  <c:v>0.13880000000000001</c:v>
                </c:pt>
                <c:pt idx="23869">
                  <c:v>0.31090000000000001</c:v>
                </c:pt>
                <c:pt idx="23870">
                  <c:v>0.38150000000000001</c:v>
                </c:pt>
                <c:pt idx="23871">
                  <c:v>0.30599999999999999</c:v>
                </c:pt>
                <c:pt idx="23872">
                  <c:v>0.15959999999999999</c:v>
                </c:pt>
                <c:pt idx="23873">
                  <c:v>7.0900000000000005E-2</c:v>
                </c:pt>
                <c:pt idx="23874">
                  <c:v>0.30719999999999997</c:v>
                </c:pt>
                <c:pt idx="23875">
                  <c:v>0.4929</c:v>
                </c:pt>
                <c:pt idx="23876">
                  <c:v>0.29780000000000001</c:v>
                </c:pt>
                <c:pt idx="23877">
                  <c:v>0.34760000000000002</c:v>
                </c:pt>
                <c:pt idx="23878">
                  <c:v>0.37690000000000001</c:v>
                </c:pt>
                <c:pt idx="23879">
                  <c:v>0.26550000000000001</c:v>
                </c:pt>
                <c:pt idx="23880">
                  <c:v>0.29709999999999998</c:v>
                </c:pt>
                <c:pt idx="23881">
                  <c:v>0.3906</c:v>
                </c:pt>
                <c:pt idx="23882">
                  <c:v>0.50509999999999999</c:v>
                </c:pt>
                <c:pt idx="23883">
                  <c:v>0.52610000000000001</c:v>
                </c:pt>
                <c:pt idx="23884">
                  <c:v>3.9600000000000003E-2</c:v>
                </c:pt>
                <c:pt idx="23885">
                  <c:v>0.26340000000000002</c:v>
                </c:pt>
                <c:pt idx="23886">
                  <c:v>0.13589999999999999</c:v>
                </c:pt>
                <c:pt idx="23887">
                  <c:v>0.33900000000000002</c:v>
                </c:pt>
                <c:pt idx="23888">
                  <c:v>0.2356</c:v>
                </c:pt>
                <c:pt idx="23889">
                  <c:v>6.9999999999999999E-4</c:v>
                </c:pt>
                <c:pt idx="23890">
                  <c:v>0.33400000000000002</c:v>
                </c:pt>
                <c:pt idx="23891">
                  <c:v>0.46060000000000001</c:v>
                </c:pt>
                <c:pt idx="23892">
                  <c:v>0.65429999999999999</c:v>
                </c:pt>
                <c:pt idx="23893">
                  <c:v>0.56440000000000001</c:v>
                </c:pt>
                <c:pt idx="23894">
                  <c:v>0.32150000000000001</c:v>
                </c:pt>
                <c:pt idx="23895">
                  <c:v>0.52759999999999996</c:v>
                </c:pt>
                <c:pt idx="23896">
                  <c:v>0.43190000000000001</c:v>
                </c:pt>
                <c:pt idx="23897">
                  <c:v>0.33729999999999999</c:v>
                </c:pt>
                <c:pt idx="23898">
                  <c:v>0.33629999999999999</c:v>
                </c:pt>
                <c:pt idx="23899">
                  <c:v>4.7100000000000003E-2</c:v>
                </c:pt>
                <c:pt idx="23900">
                  <c:v>0.1857</c:v>
                </c:pt>
                <c:pt idx="23901">
                  <c:v>0.21890000000000001</c:v>
                </c:pt>
                <c:pt idx="23902">
                  <c:v>0.34329999999999999</c:v>
                </c:pt>
                <c:pt idx="23903">
                  <c:v>0.31759999999999999</c:v>
                </c:pt>
                <c:pt idx="23904">
                  <c:v>0.85660000000000003</c:v>
                </c:pt>
                <c:pt idx="23905">
                  <c:v>0.75680000000000003</c:v>
                </c:pt>
                <c:pt idx="23906">
                  <c:v>0.83540000000000003</c:v>
                </c:pt>
                <c:pt idx="23907">
                  <c:v>0.83540000000000003</c:v>
                </c:pt>
                <c:pt idx="23908">
                  <c:v>0.42930000000000001</c:v>
                </c:pt>
                <c:pt idx="23909">
                  <c:v>0.3483</c:v>
                </c:pt>
                <c:pt idx="23910">
                  <c:v>0.53259999999999996</c:v>
                </c:pt>
                <c:pt idx="23911">
                  <c:v>0.65810000000000002</c:v>
                </c:pt>
                <c:pt idx="23912">
                  <c:v>0.35709999999999997</c:v>
                </c:pt>
                <c:pt idx="23913">
                  <c:v>0.85850000000000004</c:v>
                </c:pt>
                <c:pt idx="23914">
                  <c:v>0.85370000000000001</c:v>
                </c:pt>
                <c:pt idx="23915">
                  <c:v>0.70199999999999996</c:v>
                </c:pt>
                <c:pt idx="23916">
                  <c:v>1.0854999999999999</c:v>
                </c:pt>
                <c:pt idx="23917">
                  <c:v>0.92849999999999999</c:v>
                </c:pt>
                <c:pt idx="23918">
                  <c:v>0.61650000000000005</c:v>
                </c:pt>
                <c:pt idx="23919">
                  <c:v>0.3488</c:v>
                </c:pt>
                <c:pt idx="23920">
                  <c:v>1.1599999999999999E-2</c:v>
                </c:pt>
                <c:pt idx="23921">
                  <c:v>0.2155</c:v>
                </c:pt>
                <c:pt idx="23922">
                  <c:v>0.27689999999999998</c:v>
                </c:pt>
                <c:pt idx="23923">
                  <c:v>0.30969999999999998</c:v>
                </c:pt>
                <c:pt idx="23924">
                  <c:v>0.29409999999999997</c:v>
                </c:pt>
                <c:pt idx="23925">
                  <c:v>0.34410000000000002</c:v>
                </c:pt>
                <c:pt idx="23926">
                  <c:v>0.2848</c:v>
                </c:pt>
                <c:pt idx="23927">
                  <c:v>8.3199999999999996E-2</c:v>
                </c:pt>
                <c:pt idx="23928">
                  <c:v>0.10150000000000001</c:v>
                </c:pt>
                <c:pt idx="23929">
                  <c:v>0.1109</c:v>
                </c:pt>
                <c:pt idx="23930">
                  <c:v>9.7100000000000006E-2</c:v>
                </c:pt>
                <c:pt idx="23931">
                  <c:v>0.14319999999999999</c:v>
                </c:pt>
                <c:pt idx="23932">
                  <c:v>3.7600000000000001E-2</c:v>
                </c:pt>
                <c:pt idx="23933">
                  <c:v>4.3499999999999997E-2</c:v>
                </c:pt>
                <c:pt idx="23934">
                  <c:v>0.40389999999999998</c:v>
                </c:pt>
                <c:pt idx="23935">
                  <c:v>0.32429999999999998</c:v>
                </c:pt>
                <c:pt idx="23936">
                  <c:v>0.27739999999999998</c:v>
                </c:pt>
                <c:pt idx="23937">
                  <c:v>0.60589999999999999</c:v>
                </c:pt>
                <c:pt idx="23938">
                  <c:v>0.69599999999999995</c:v>
                </c:pt>
                <c:pt idx="23939">
                  <c:v>0.3952</c:v>
                </c:pt>
                <c:pt idx="23940">
                  <c:v>0.42530000000000001</c:v>
                </c:pt>
                <c:pt idx="23941">
                  <c:v>0.14099999999999999</c:v>
                </c:pt>
                <c:pt idx="23942">
                  <c:v>0.37130000000000002</c:v>
                </c:pt>
                <c:pt idx="23943">
                  <c:v>0.30869999999999997</c:v>
                </c:pt>
                <c:pt idx="23944">
                  <c:v>0.32240000000000002</c:v>
                </c:pt>
                <c:pt idx="23945">
                  <c:v>0.58399999999999996</c:v>
                </c:pt>
                <c:pt idx="23946">
                  <c:v>0.28100000000000003</c:v>
                </c:pt>
                <c:pt idx="23947">
                  <c:v>0.1608</c:v>
                </c:pt>
                <c:pt idx="23948">
                  <c:v>0.34339999999999998</c:v>
                </c:pt>
                <c:pt idx="23949">
                  <c:v>0.3206</c:v>
                </c:pt>
                <c:pt idx="23950">
                  <c:v>0.46529999999999999</c:v>
                </c:pt>
                <c:pt idx="23951">
                  <c:v>0.34510000000000002</c:v>
                </c:pt>
                <c:pt idx="23952">
                  <c:v>0.34510000000000002</c:v>
                </c:pt>
                <c:pt idx="23953">
                  <c:v>3.8699999999999998E-2</c:v>
                </c:pt>
                <c:pt idx="23954">
                  <c:v>0.1096</c:v>
                </c:pt>
                <c:pt idx="23955">
                  <c:v>6.3100000000000003E-2</c:v>
                </c:pt>
                <c:pt idx="23956">
                  <c:v>0.2011</c:v>
                </c:pt>
                <c:pt idx="23957">
                  <c:v>0.2011</c:v>
                </c:pt>
                <c:pt idx="23958">
                  <c:v>0.27450000000000002</c:v>
                </c:pt>
                <c:pt idx="23959">
                  <c:v>0.27450000000000002</c:v>
                </c:pt>
                <c:pt idx="23960">
                  <c:v>0.43740000000000001</c:v>
                </c:pt>
                <c:pt idx="23961">
                  <c:v>0.68920000000000003</c:v>
                </c:pt>
                <c:pt idx="23962">
                  <c:v>0.28739999999999999</c:v>
                </c:pt>
                <c:pt idx="23963">
                  <c:v>0.40100000000000002</c:v>
                </c:pt>
                <c:pt idx="23964">
                  <c:v>0.64690000000000003</c:v>
                </c:pt>
                <c:pt idx="23965">
                  <c:v>0.58109999999999995</c:v>
                </c:pt>
                <c:pt idx="23966">
                  <c:v>0.83140000000000003</c:v>
                </c:pt>
                <c:pt idx="23967">
                  <c:v>0.69199999999999995</c:v>
                </c:pt>
                <c:pt idx="23968">
                  <c:v>0.99660000000000004</c:v>
                </c:pt>
                <c:pt idx="23969">
                  <c:v>0.72670000000000001</c:v>
                </c:pt>
                <c:pt idx="23970">
                  <c:v>0.72670000000000001</c:v>
                </c:pt>
                <c:pt idx="23971">
                  <c:v>0.52490000000000003</c:v>
                </c:pt>
                <c:pt idx="23972">
                  <c:v>0.35639999999999999</c:v>
                </c:pt>
                <c:pt idx="23973">
                  <c:v>0.28000000000000003</c:v>
                </c:pt>
                <c:pt idx="23974">
                  <c:v>9.0499999999999997E-2</c:v>
                </c:pt>
                <c:pt idx="23975">
                  <c:v>0.61429999999999996</c:v>
                </c:pt>
                <c:pt idx="23976">
                  <c:v>0.56240000000000001</c:v>
                </c:pt>
                <c:pt idx="23977">
                  <c:v>0.56240000000000001</c:v>
                </c:pt>
                <c:pt idx="23978">
                  <c:v>0.66149999999999998</c:v>
                </c:pt>
                <c:pt idx="23979">
                  <c:v>0.60670000000000002</c:v>
                </c:pt>
                <c:pt idx="23980">
                  <c:v>0.34849999999999998</c:v>
                </c:pt>
                <c:pt idx="23981">
                  <c:v>0.39379999999999998</c:v>
                </c:pt>
                <c:pt idx="23982">
                  <c:v>0.30980000000000002</c:v>
                </c:pt>
                <c:pt idx="23983">
                  <c:v>0.42159999999999997</c:v>
                </c:pt>
                <c:pt idx="23984">
                  <c:v>0.42159999999999997</c:v>
                </c:pt>
                <c:pt idx="23985">
                  <c:v>0.44069999999999998</c:v>
                </c:pt>
                <c:pt idx="23986">
                  <c:v>0.68420000000000003</c:v>
                </c:pt>
                <c:pt idx="23987">
                  <c:v>0.85150000000000003</c:v>
                </c:pt>
                <c:pt idx="23988">
                  <c:v>0.82110000000000005</c:v>
                </c:pt>
                <c:pt idx="23989">
                  <c:v>0.5806</c:v>
                </c:pt>
                <c:pt idx="23990">
                  <c:v>0.3594</c:v>
                </c:pt>
                <c:pt idx="23991">
                  <c:v>0.57569999999999999</c:v>
                </c:pt>
                <c:pt idx="23992">
                  <c:v>0.48299999999999998</c:v>
                </c:pt>
                <c:pt idx="23993">
                  <c:v>0.48099999999999998</c:v>
                </c:pt>
                <c:pt idx="23994">
                  <c:v>0.46210000000000001</c:v>
                </c:pt>
                <c:pt idx="23995">
                  <c:v>0.6089</c:v>
                </c:pt>
                <c:pt idx="23996">
                  <c:v>0.7641</c:v>
                </c:pt>
                <c:pt idx="23997">
                  <c:v>0.7641</c:v>
                </c:pt>
                <c:pt idx="23998">
                  <c:v>0.58079999999999998</c:v>
                </c:pt>
                <c:pt idx="23999">
                  <c:v>0.67049999999999998</c:v>
                </c:pt>
                <c:pt idx="24000">
                  <c:v>0.50929999999999997</c:v>
                </c:pt>
                <c:pt idx="24001">
                  <c:v>0.40629999999999999</c:v>
                </c:pt>
                <c:pt idx="24002">
                  <c:v>0.15010000000000001</c:v>
                </c:pt>
                <c:pt idx="24003">
                  <c:v>0.1174</c:v>
                </c:pt>
                <c:pt idx="24004">
                  <c:v>6.9599999999999995E-2</c:v>
                </c:pt>
                <c:pt idx="24005">
                  <c:v>0.25690000000000002</c:v>
                </c:pt>
                <c:pt idx="24006">
                  <c:v>0.183</c:v>
                </c:pt>
                <c:pt idx="24007">
                  <c:v>0.183</c:v>
                </c:pt>
                <c:pt idx="24008">
                  <c:v>2.2700000000000001E-2</c:v>
                </c:pt>
                <c:pt idx="24009">
                  <c:v>0.34029999999999999</c:v>
                </c:pt>
                <c:pt idx="24010">
                  <c:v>0.1603</c:v>
                </c:pt>
                <c:pt idx="24011">
                  <c:v>0.15859999999999999</c:v>
                </c:pt>
                <c:pt idx="24012">
                  <c:v>7.2700000000000001E-2</c:v>
                </c:pt>
                <c:pt idx="24013">
                  <c:v>0.29580000000000001</c:v>
                </c:pt>
                <c:pt idx="24014">
                  <c:v>0.29580000000000001</c:v>
                </c:pt>
                <c:pt idx="24015">
                  <c:v>0.28589999999999999</c:v>
                </c:pt>
                <c:pt idx="24016">
                  <c:v>0.27550000000000002</c:v>
                </c:pt>
                <c:pt idx="24017">
                  <c:v>9.7699999999999995E-2</c:v>
                </c:pt>
                <c:pt idx="24018">
                  <c:v>0.30580000000000002</c:v>
                </c:pt>
                <c:pt idx="24019">
                  <c:v>5.8099999999999999E-2</c:v>
                </c:pt>
                <c:pt idx="24020">
                  <c:v>0.185</c:v>
                </c:pt>
                <c:pt idx="24021">
                  <c:v>0.185</c:v>
                </c:pt>
                <c:pt idx="24022">
                  <c:v>7.9799999999999996E-2</c:v>
                </c:pt>
                <c:pt idx="24023">
                  <c:v>0.1009</c:v>
                </c:pt>
                <c:pt idx="24024">
                  <c:v>0.18920000000000001</c:v>
                </c:pt>
                <c:pt idx="24025">
                  <c:v>4.5199999999999997E-2</c:v>
                </c:pt>
                <c:pt idx="24026">
                  <c:v>4.5199999999999997E-2</c:v>
                </c:pt>
                <c:pt idx="24027">
                  <c:v>0.14760000000000001</c:v>
                </c:pt>
                <c:pt idx="24028">
                  <c:v>7.2099999999999997E-2</c:v>
                </c:pt>
                <c:pt idx="24029">
                  <c:v>0.35249999999999998</c:v>
                </c:pt>
                <c:pt idx="24030">
                  <c:v>0.36380000000000001</c:v>
                </c:pt>
                <c:pt idx="24031">
                  <c:v>0.50109999999999999</c:v>
                </c:pt>
                <c:pt idx="24032">
                  <c:v>0.62329999999999997</c:v>
                </c:pt>
                <c:pt idx="24033">
                  <c:v>0.62329999999999997</c:v>
                </c:pt>
                <c:pt idx="24034">
                  <c:v>0.66930000000000001</c:v>
                </c:pt>
                <c:pt idx="24035">
                  <c:v>0.91620000000000001</c:v>
                </c:pt>
                <c:pt idx="24036">
                  <c:v>0.95630000000000004</c:v>
                </c:pt>
                <c:pt idx="24037">
                  <c:v>0.85719999999999996</c:v>
                </c:pt>
                <c:pt idx="24038">
                  <c:v>0.85719999999999996</c:v>
                </c:pt>
                <c:pt idx="24039">
                  <c:v>0.83089999999999997</c:v>
                </c:pt>
                <c:pt idx="24040">
                  <c:v>0.60729999999999995</c:v>
                </c:pt>
                <c:pt idx="24041">
                  <c:v>0.82840000000000003</c:v>
                </c:pt>
                <c:pt idx="24042">
                  <c:v>0.6321</c:v>
                </c:pt>
                <c:pt idx="24043">
                  <c:v>0.6321</c:v>
                </c:pt>
                <c:pt idx="24044">
                  <c:v>0.63560000000000005</c:v>
                </c:pt>
                <c:pt idx="24045">
                  <c:v>0.51549999999999996</c:v>
                </c:pt>
                <c:pt idx="24046">
                  <c:v>0.41099999999999998</c:v>
                </c:pt>
                <c:pt idx="24047">
                  <c:v>0.33090000000000003</c:v>
                </c:pt>
                <c:pt idx="24048">
                  <c:v>0.14269999999999999</c:v>
                </c:pt>
                <c:pt idx="24049">
                  <c:v>0.1749</c:v>
                </c:pt>
                <c:pt idx="24050">
                  <c:v>0.1749</c:v>
                </c:pt>
                <c:pt idx="24051">
                  <c:v>0.23760000000000001</c:v>
                </c:pt>
                <c:pt idx="24052">
                  <c:v>0.38690000000000002</c:v>
                </c:pt>
                <c:pt idx="24053">
                  <c:v>0.2082</c:v>
                </c:pt>
                <c:pt idx="24054">
                  <c:v>0.19040000000000001</c:v>
                </c:pt>
                <c:pt idx="24055">
                  <c:v>0.19350000000000001</c:v>
                </c:pt>
                <c:pt idx="24056">
                  <c:v>0.19719999999999999</c:v>
                </c:pt>
                <c:pt idx="24057">
                  <c:v>0.30759999999999998</c:v>
                </c:pt>
                <c:pt idx="24058">
                  <c:v>0.1643</c:v>
                </c:pt>
                <c:pt idx="24059">
                  <c:v>0.1643</c:v>
                </c:pt>
                <c:pt idx="24060">
                  <c:v>0.25530000000000003</c:v>
                </c:pt>
                <c:pt idx="24061">
                  <c:v>0.25530000000000003</c:v>
                </c:pt>
                <c:pt idx="24062">
                  <c:v>0.127</c:v>
                </c:pt>
                <c:pt idx="24063">
                  <c:v>7.0000000000000007E-2</c:v>
                </c:pt>
                <c:pt idx="24064">
                  <c:v>0.19</c:v>
                </c:pt>
                <c:pt idx="24065">
                  <c:v>0.54669999999999996</c:v>
                </c:pt>
                <c:pt idx="24066">
                  <c:v>1.2459</c:v>
                </c:pt>
                <c:pt idx="24067">
                  <c:v>1.3145</c:v>
                </c:pt>
                <c:pt idx="24068">
                  <c:v>1.3145</c:v>
                </c:pt>
                <c:pt idx="24069">
                  <c:v>1.6085</c:v>
                </c:pt>
                <c:pt idx="24070">
                  <c:v>2.0573000000000001</c:v>
                </c:pt>
                <c:pt idx="24071">
                  <c:v>2.0573000000000001</c:v>
                </c:pt>
                <c:pt idx="24072">
                  <c:v>1.9942</c:v>
                </c:pt>
                <c:pt idx="24073">
                  <c:v>1.9554</c:v>
                </c:pt>
                <c:pt idx="24074">
                  <c:v>2.6246</c:v>
                </c:pt>
                <c:pt idx="24075">
                  <c:v>2.6667000000000001</c:v>
                </c:pt>
                <c:pt idx="24076">
                  <c:v>2.9308000000000001</c:v>
                </c:pt>
                <c:pt idx="24077">
                  <c:v>2.5785999999999998</c:v>
                </c:pt>
                <c:pt idx="24078">
                  <c:v>2.5785999999999998</c:v>
                </c:pt>
                <c:pt idx="24079">
                  <c:v>2.3860000000000001</c:v>
                </c:pt>
                <c:pt idx="24080">
                  <c:v>2.3887</c:v>
                </c:pt>
                <c:pt idx="24081">
                  <c:v>2.4489999999999998</c:v>
                </c:pt>
                <c:pt idx="24082">
                  <c:v>2.9045999999999998</c:v>
                </c:pt>
                <c:pt idx="24083">
                  <c:v>2.5954999999999999</c:v>
                </c:pt>
                <c:pt idx="24084">
                  <c:v>2.1459999999999999</c:v>
                </c:pt>
                <c:pt idx="24085">
                  <c:v>2.1459999999999999</c:v>
                </c:pt>
                <c:pt idx="24086">
                  <c:v>2.4226000000000001</c:v>
                </c:pt>
                <c:pt idx="24087">
                  <c:v>2.6707999999999998</c:v>
                </c:pt>
                <c:pt idx="24088">
                  <c:v>2.7279</c:v>
                </c:pt>
                <c:pt idx="24089">
                  <c:v>2.4474999999999998</c:v>
                </c:pt>
                <c:pt idx="24090">
                  <c:v>2.7080000000000002</c:v>
                </c:pt>
                <c:pt idx="24091">
                  <c:v>2.8891</c:v>
                </c:pt>
                <c:pt idx="24092">
                  <c:v>2.2881999999999998</c:v>
                </c:pt>
                <c:pt idx="24093">
                  <c:v>2.2881999999999998</c:v>
                </c:pt>
                <c:pt idx="24094">
                  <c:v>2.004</c:v>
                </c:pt>
                <c:pt idx="24095">
                  <c:v>2.0026999999999999</c:v>
                </c:pt>
                <c:pt idx="24096">
                  <c:v>1.7942</c:v>
                </c:pt>
                <c:pt idx="24097">
                  <c:v>1.8167</c:v>
                </c:pt>
                <c:pt idx="24098">
                  <c:v>1.9298</c:v>
                </c:pt>
                <c:pt idx="24099">
                  <c:v>1.8805000000000001</c:v>
                </c:pt>
                <c:pt idx="24100">
                  <c:v>1.4641999999999999</c:v>
                </c:pt>
                <c:pt idx="24101">
                  <c:v>1.4641999999999999</c:v>
                </c:pt>
                <c:pt idx="24102">
                  <c:v>1.3193999999999999</c:v>
                </c:pt>
                <c:pt idx="24103">
                  <c:v>1.3138000000000001</c:v>
                </c:pt>
                <c:pt idx="24104">
                  <c:v>1.5934999999999999</c:v>
                </c:pt>
                <c:pt idx="24105">
                  <c:v>1.8295999999999999</c:v>
                </c:pt>
                <c:pt idx="24106">
                  <c:v>1.7938000000000001</c:v>
                </c:pt>
                <c:pt idx="24107">
                  <c:v>1.8046</c:v>
                </c:pt>
                <c:pt idx="24108">
                  <c:v>1.9846999999999999</c:v>
                </c:pt>
                <c:pt idx="24109">
                  <c:v>1.7685</c:v>
                </c:pt>
                <c:pt idx="24110">
                  <c:v>1.7685</c:v>
                </c:pt>
                <c:pt idx="24111">
                  <c:v>1.8424</c:v>
                </c:pt>
                <c:pt idx="24112">
                  <c:v>1.2585</c:v>
                </c:pt>
                <c:pt idx="24113">
                  <c:v>1.8326</c:v>
                </c:pt>
                <c:pt idx="24114">
                  <c:v>1.7039</c:v>
                </c:pt>
                <c:pt idx="24115">
                  <c:v>1.9419999999999999</c:v>
                </c:pt>
                <c:pt idx="24116">
                  <c:v>1.9419999999999999</c:v>
                </c:pt>
                <c:pt idx="24117">
                  <c:v>1.8418000000000001</c:v>
                </c:pt>
                <c:pt idx="24118">
                  <c:v>1.6468</c:v>
                </c:pt>
                <c:pt idx="24119">
                  <c:v>1.5712999999999999</c:v>
                </c:pt>
                <c:pt idx="24120">
                  <c:v>1.3974</c:v>
                </c:pt>
                <c:pt idx="24121">
                  <c:v>1.9948999999999999</c:v>
                </c:pt>
                <c:pt idx="24122">
                  <c:v>2.0718999999999999</c:v>
                </c:pt>
                <c:pt idx="24123">
                  <c:v>2.0718999999999999</c:v>
                </c:pt>
                <c:pt idx="24124">
                  <c:v>1.694</c:v>
                </c:pt>
                <c:pt idx="24125">
                  <c:v>1.1851</c:v>
                </c:pt>
                <c:pt idx="24126">
                  <c:v>1.2747999999999999</c:v>
                </c:pt>
                <c:pt idx="24127">
                  <c:v>2.1993999999999998</c:v>
                </c:pt>
                <c:pt idx="24128">
                  <c:v>2.1196000000000002</c:v>
                </c:pt>
                <c:pt idx="24129">
                  <c:v>2.0364</c:v>
                </c:pt>
                <c:pt idx="24130">
                  <c:v>2.0364</c:v>
                </c:pt>
                <c:pt idx="24131">
                  <c:v>2.4344999999999999</c:v>
                </c:pt>
                <c:pt idx="24132">
                  <c:v>2.4460999999999999</c:v>
                </c:pt>
                <c:pt idx="24133">
                  <c:v>1.9715</c:v>
                </c:pt>
                <c:pt idx="24134">
                  <c:v>2.1756000000000002</c:v>
                </c:pt>
                <c:pt idx="24135">
                  <c:v>1.9754</c:v>
                </c:pt>
                <c:pt idx="24136">
                  <c:v>1.8364</c:v>
                </c:pt>
                <c:pt idx="24137">
                  <c:v>1.8013999999999999</c:v>
                </c:pt>
                <c:pt idx="24138">
                  <c:v>1.8013999999999999</c:v>
                </c:pt>
                <c:pt idx="24139">
                  <c:v>1.8364</c:v>
                </c:pt>
                <c:pt idx="24140">
                  <c:v>1.0207999999999999</c:v>
                </c:pt>
                <c:pt idx="24141">
                  <c:v>2.0045000000000002</c:v>
                </c:pt>
                <c:pt idx="24142">
                  <c:v>2.0045000000000002</c:v>
                </c:pt>
                <c:pt idx="24143">
                  <c:v>1.6096999999999999</c:v>
                </c:pt>
                <c:pt idx="24144">
                  <c:v>1.1766000000000001</c:v>
                </c:pt>
                <c:pt idx="24145">
                  <c:v>1.6596</c:v>
                </c:pt>
                <c:pt idx="24146">
                  <c:v>2.3231000000000002</c:v>
                </c:pt>
                <c:pt idx="24147">
                  <c:v>2.3231000000000002</c:v>
                </c:pt>
                <c:pt idx="24148">
                  <c:v>1.9096</c:v>
                </c:pt>
                <c:pt idx="24149">
                  <c:v>1.6006</c:v>
                </c:pt>
                <c:pt idx="24150">
                  <c:v>1.5915999999999999</c:v>
                </c:pt>
                <c:pt idx="24151">
                  <c:v>1.6460999999999999</c:v>
                </c:pt>
                <c:pt idx="24152">
                  <c:v>1.8327</c:v>
                </c:pt>
                <c:pt idx="24153">
                  <c:v>1.8524</c:v>
                </c:pt>
                <c:pt idx="24154">
                  <c:v>1.6191</c:v>
                </c:pt>
                <c:pt idx="24155">
                  <c:v>1.7374000000000001</c:v>
                </c:pt>
                <c:pt idx="24156">
                  <c:v>1.7374000000000001</c:v>
                </c:pt>
                <c:pt idx="24157">
                  <c:v>1.6634</c:v>
                </c:pt>
                <c:pt idx="24158">
                  <c:v>1.7053</c:v>
                </c:pt>
                <c:pt idx="24159">
                  <c:v>2.3117000000000001</c:v>
                </c:pt>
                <c:pt idx="24160">
                  <c:v>2.4401000000000002</c:v>
                </c:pt>
                <c:pt idx="24161">
                  <c:v>1.8868</c:v>
                </c:pt>
                <c:pt idx="24162">
                  <c:v>2.0710000000000002</c:v>
                </c:pt>
                <c:pt idx="24163">
                  <c:v>2.0710000000000002</c:v>
                </c:pt>
                <c:pt idx="24164">
                  <c:v>2.0573000000000001</c:v>
                </c:pt>
                <c:pt idx="24165">
                  <c:v>2.1057000000000001</c:v>
                </c:pt>
                <c:pt idx="24166">
                  <c:v>1.8322000000000001</c:v>
                </c:pt>
                <c:pt idx="24167">
                  <c:v>2.3199999999999998</c:v>
                </c:pt>
                <c:pt idx="24168">
                  <c:v>2.3199999999999998</c:v>
                </c:pt>
                <c:pt idx="24169">
                  <c:v>2.0396000000000001</c:v>
                </c:pt>
                <c:pt idx="24170">
                  <c:v>1.8643000000000001</c:v>
                </c:pt>
                <c:pt idx="24171">
                  <c:v>1.7721</c:v>
                </c:pt>
                <c:pt idx="24172">
                  <c:v>1.3653</c:v>
                </c:pt>
                <c:pt idx="24173">
                  <c:v>1.8091999999999999</c:v>
                </c:pt>
                <c:pt idx="24174">
                  <c:v>1.7049000000000001</c:v>
                </c:pt>
                <c:pt idx="24175">
                  <c:v>2.0205000000000002</c:v>
                </c:pt>
                <c:pt idx="24176">
                  <c:v>2.0205000000000002</c:v>
                </c:pt>
                <c:pt idx="24177">
                  <c:v>1.2595000000000001</c:v>
                </c:pt>
                <c:pt idx="24178">
                  <c:v>1.226</c:v>
                </c:pt>
                <c:pt idx="24179">
                  <c:v>0.8417</c:v>
                </c:pt>
                <c:pt idx="24180">
                  <c:v>0.8417</c:v>
                </c:pt>
                <c:pt idx="24181">
                  <c:v>1.0944</c:v>
                </c:pt>
                <c:pt idx="24182">
                  <c:v>0.68220000000000003</c:v>
                </c:pt>
                <c:pt idx="24183">
                  <c:v>0.95709999999999995</c:v>
                </c:pt>
                <c:pt idx="24184">
                  <c:v>1.2734000000000001</c:v>
                </c:pt>
                <c:pt idx="24185">
                  <c:v>1.2734000000000001</c:v>
                </c:pt>
                <c:pt idx="24186">
                  <c:v>1.5145999999999999</c:v>
                </c:pt>
                <c:pt idx="24187">
                  <c:v>1.798</c:v>
                </c:pt>
                <c:pt idx="24188">
                  <c:v>1.1267</c:v>
                </c:pt>
                <c:pt idx="24189">
                  <c:v>1.2439</c:v>
                </c:pt>
                <c:pt idx="24190">
                  <c:v>1.1140000000000001</c:v>
                </c:pt>
                <c:pt idx="24191">
                  <c:v>1.244</c:v>
                </c:pt>
                <c:pt idx="24192">
                  <c:v>0.96109999999999995</c:v>
                </c:pt>
                <c:pt idx="24193">
                  <c:v>0.96109999999999995</c:v>
                </c:pt>
                <c:pt idx="24194">
                  <c:v>1.8803000000000001</c:v>
                </c:pt>
                <c:pt idx="24195">
                  <c:v>2.1192000000000002</c:v>
                </c:pt>
                <c:pt idx="24196">
                  <c:v>2.3365</c:v>
                </c:pt>
                <c:pt idx="24197">
                  <c:v>2.0960999999999999</c:v>
                </c:pt>
                <c:pt idx="24198">
                  <c:v>1.5604</c:v>
                </c:pt>
                <c:pt idx="24199">
                  <c:v>1.5005999999999999</c:v>
                </c:pt>
                <c:pt idx="24200">
                  <c:v>1.5005999999999999</c:v>
                </c:pt>
                <c:pt idx="24201">
                  <c:v>1.7613000000000001</c:v>
                </c:pt>
                <c:pt idx="24202">
                  <c:v>1.5487</c:v>
                </c:pt>
                <c:pt idx="24203">
                  <c:v>1.6114999999999999</c:v>
                </c:pt>
                <c:pt idx="24204">
                  <c:v>2.0773999999999999</c:v>
                </c:pt>
                <c:pt idx="24205">
                  <c:v>2.0773999999999999</c:v>
                </c:pt>
                <c:pt idx="24206">
                  <c:v>1.9331</c:v>
                </c:pt>
                <c:pt idx="24207">
                  <c:v>1.9331</c:v>
                </c:pt>
                <c:pt idx="24208">
                  <c:v>1.8129</c:v>
                </c:pt>
                <c:pt idx="24209">
                  <c:v>1.9356</c:v>
                </c:pt>
                <c:pt idx="24210">
                  <c:v>2.1907999999999999</c:v>
                </c:pt>
                <c:pt idx="24211">
                  <c:v>1.6924999999999999</c:v>
                </c:pt>
                <c:pt idx="24212">
                  <c:v>1.7472000000000001</c:v>
                </c:pt>
                <c:pt idx="24213">
                  <c:v>1.4025000000000001</c:v>
                </c:pt>
                <c:pt idx="24214">
                  <c:v>1.9263999999999999</c:v>
                </c:pt>
                <c:pt idx="24215">
                  <c:v>1.7124999999999999</c:v>
                </c:pt>
                <c:pt idx="24216">
                  <c:v>1.7124999999999999</c:v>
                </c:pt>
                <c:pt idx="24217">
                  <c:v>1.8395999999999999</c:v>
                </c:pt>
                <c:pt idx="24218">
                  <c:v>1.5575000000000001</c:v>
                </c:pt>
                <c:pt idx="24219">
                  <c:v>1.3822000000000001</c:v>
                </c:pt>
                <c:pt idx="24220">
                  <c:v>1.9481999999999999</c:v>
                </c:pt>
                <c:pt idx="24221">
                  <c:v>1.3473999999999999</c:v>
                </c:pt>
                <c:pt idx="24222">
                  <c:v>1.1082000000000001</c:v>
                </c:pt>
                <c:pt idx="24223">
                  <c:v>1.6252</c:v>
                </c:pt>
                <c:pt idx="24224">
                  <c:v>1.6252</c:v>
                </c:pt>
                <c:pt idx="24225">
                  <c:v>1.8288</c:v>
                </c:pt>
                <c:pt idx="24226">
                  <c:v>1.5791999999999999</c:v>
                </c:pt>
                <c:pt idx="24227">
                  <c:v>1.3128</c:v>
                </c:pt>
                <c:pt idx="24228">
                  <c:v>1.7647999999999999</c:v>
                </c:pt>
                <c:pt idx="24229">
                  <c:v>1.5339</c:v>
                </c:pt>
                <c:pt idx="24230">
                  <c:v>1.5339</c:v>
                </c:pt>
                <c:pt idx="24231">
                  <c:v>1.534</c:v>
                </c:pt>
                <c:pt idx="24232">
                  <c:v>1.5519000000000001</c:v>
                </c:pt>
                <c:pt idx="24233">
                  <c:v>1.8187</c:v>
                </c:pt>
                <c:pt idx="24234">
                  <c:v>1.6947000000000001</c:v>
                </c:pt>
                <c:pt idx="24235">
                  <c:v>2.0806</c:v>
                </c:pt>
                <c:pt idx="24236">
                  <c:v>2.0806</c:v>
                </c:pt>
                <c:pt idx="24237">
                  <c:v>2.04</c:v>
                </c:pt>
                <c:pt idx="24238">
                  <c:v>1.5547</c:v>
                </c:pt>
                <c:pt idx="24239">
                  <c:v>1.5831999999999999</c:v>
                </c:pt>
                <c:pt idx="24240">
                  <c:v>1.4026000000000001</c:v>
                </c:pt>
                <c:pt idx="24241">
                  <c:v>1.2876000000000001</c:v>
                </c:pt>
                <c:pt idx="24242">
                  <c:v>1.3283</c:v>
                </c:pt>
                <c:pt idx="24243">
                  <c:v>1.9470000000000001</c:v>
                </c:pt>
                <c:pt idx="24244">
                  <c:v>1.9470000000000001</c:v>
                </c:pt>
                <c:pt idx="24245">
                  <c:v>1.3511</c:v>
                </c:pt>
                <c:pt idx="24246">
                  <c:v>1.5228999999999999</c:v>
                </c:pt>
                <c:pt idx="24247">
                  <c:v>1.409</c:v>
                </c:pt>
                <c:pt idx="24248">
                  <c:v>1.7573000000000001</c:v>
                </c:pt>
                <c:pt idx="24249">
                  <c:v>1.7573000000000001</c:v>
                </c:pt>
                <c:pt idx="24250">
                  <c:v>1.9641</c:v>
                </c:pt>
                <c:pt idx="24251">
                  <c:v>1.5483</c:v>
                </c:pt>
                <c:pt idx="24252">
                  <c:v>2.1326999999999998</c:v>
                </c:pt>
                <c:pt idx="24253">
                  <c:v>1.6129</c:v>
                </c:pt>
                <c:pt idx="24254">
                  <c:v>1.5591999999999999</c:v>
                </c:pt>
                <c:pt idx="24255">
                  <c:v>1.9450000000000001</c:v>
                </c:pt>
                <c:pt idx="24256">
                  <c:v>1.9450000000000001</c:v>
                </c:pt>
                <c:pt idx="24257">
                  <c:v>1.0639000000000001</c:v>
                </c:pt>
                <c:pt idx="24258">
                  <c:v>1.6659999999999999</c:v>
                </c:pt>
                <c:pt idx="24259">
                  <c:v>1.6258999999999999</c:v>
                </c:pt>
                <c:pt idx="24260">
                  <c:v>2.1051000000000002</c:v>
                </c:pt>
                <c:pt idx="24261">
                  <c:v>1.9979</c:v>
                </c:pt>
                <c:pt idx="24262">
                  <c:v>1.9979</c:v>
                </c:pt>
                <c:pt idx="24263">
                  <c:v>1.4371</c:v>
                </c:pt>
                <c:pt idx="24264">
                  <c:v>1.8058000000000001</c:v>
                </c:pt>
                <c:pt idx="24265">
                  <c:v>1.647</c:v>
                </c:pt>
                <c:pt idx="24266">
                  <c:v>1.5281</c:v>
                </c:pt>
                <c:pt idx="24267">
                  <c:v>1.4157</c:v>
                </c:pt>
                <c:pt idx="24268">
                  <c:v>1.4157</c:v>
                </c:pt>
                <c:pt idx="24269">
                  <c:v>1.6591</c:v>
                </c:pt>
                <c:pt idx="24270">
                  <c:v>1.7266999999999999</c:v>
                </c:pt>
                <c:pt idx="24271">
                  <c:v>1.6613</c:v>
                </c:pt>
                <c:pt idx="24272">
                  <c:v>1.5569999999999999</c:v>
                </c:pt>
                <c:pt idx="24273">
                  <c:v>1.5569999999999999</c:v>
                </c:pt>
                <c:pt idx="24274">
                  <c:v>1.486</c:v>
                </c:pt>
                <c:pt idx="24275">
                  <c:v>1.7445999999999999</c:v>
                </c:pt>
                <c:pt idx="24276">
                  <c:v>1.5004999999999999</c:v>
                </c:pt>
                <c:pt idx="24277">
                  <c:v>2.0066999999999999</c:v>
                </c:pt>
                <c:pt idx="24278">
                  <c:v>1.7664</c:v>
                </c:pt>
                <c:pt idx="24279">
                  <c:v>1.7664</c:v>
                </c:pt>
                <c:pt idx="24280">
                  <c:v>1.5197000000000001</c:v>
                </c:pt>
                <c:pt idx="24281">
                  <c:v>1.3178000000000001</c:v>
                </c:pt>
                <c:pt idx="24282">
                  <c:v>2.0558999999999998</c:v>
                </c:pt>
                <c:pt idx="24283">
                  <c:v>2.3698999999999999</c:v>
                </c:pt>
                <c:pt idx="24284">
                  <c:v>1.9694</c:v>
                </c:pt>
                <c:pt idx="24285">
                  <c:v>1.9694</c:v>
                </c:pt>
                <c:pt idx="24286">
                  <c:v>1.9918</c:v>
                </c:pt>
                <c:pt idx="24287">
                  <c:v>2.0449999999999999</c:v>
                </c:pt>
                <c:pt idx="24288">
                  <c:v>1.6445000000000001</c:v>
                </c:pt>
                <c:pt idx="24289">
                  <c:v>1.6931</c:v>
                </c:pt>
                <c:pt idx="24290">
                  <c:v>1.6523000000000001</c:v>
                </c:pt>
                <c:pt idx="24291">
                  <c:v>1.6523000000000001</c:v>
                </c:pt>
                <c:pt idx="24292">
                  <c:v>1.8954</c:v>
                </c:pt>
                <c:pt idx="24293">
                  <c:v>2.1404000000000001</c:v>
                </c:pt>
                <c:pt idx="24294">
                  <c:v>2.2948</c:v>
                </c:pt>
                <c:pt idx="24295">
                  <c:v>2.0533000000000001</c:v>
                </c:pt>
                <c:pt idx="24296">
                  <c:v>1.8228</c:v>
                </c:pt>
                <c:pt idx="24297">
                  <c:v>1.8308</c:v>
                </c:pt>
                <c:pt idx="24298">
                  <c:v>1.4732000000000001</c:v>
                </c:pt>
                <c:pt idx="24299">
                  <c:v>1.5279</c:v>
                </c:pt>
                <c:pt idx="24300">
                  <c:v>1.8169</c:v>
                </c:pt>
                <c:pt idx="24301">
                  <c:v>1.8169</c:v>
                </c:pt>
                <c:pt idx="24302">
                  <c:v>2.1080000000000001</c:v>
                </c:pt>
                <c:pt idx="24303">
                  <c:v>1.9495</c:v>
                </c:pt>
                <c:pt idx="24304">
                  <c:v>2.0082</c:v>
                </c:pt>
                <c:pt idx="24305">
                  <c:v>1.4661999999999999</c:v>
                </c:pt>
                <c:pt idx="24306">
                  <c:v>1.6016999999999999</c:v>
                </c:pt>
                <c:pt idx="24307">
                  <c:v>1.4504999999999999</c:v>
                </c:pt>
                <c:pt idx="24308">
                  <c:v>1.4504999999999999</c:v>
                </c:pt>
                <c:pt idx="24309">
                  <c:v>2.0165000000000002</c:v>
                </c:pt>
                <c:pt idx="24310">
                  <c:v>1.0952999999999999</c:v>
                </c:pt>
                <c:pt idx="24311">
                  <c:v>1.8845000000000001</c:v>
                </c:pt>
                <c:pt idx="24312">
                  <c:v>1.5499000000000001</c:v>
                </c:pt>
                <c:pt idx="24313">
                  <c:v>1.1157999999999999</c:v>
                </c:pt>
                <c:pt idx="24314">
                  <c:v>1.6454</c:v>
                </c:pt>
                <c:pt idx="24315">
                  <c:v>1.6454</c:v>
                </c:pt>
                <c:pt idx="24316">
                  <c:v>1.5697000000000001</c:v>
                </c:pt>
                <c:pt idx="24317">
                  <c:v>1.4282999999999999</c:v>
                </c:pt>
                <c:pt idx="24318">
                  <c:v>1.9645999999999999</c:v>
                </c:pt>
                <c:pt idx="24319">
                  <c:v>1.8242</c:v>
                </c:pt>
                <c:pt idx="24320">
                  <c:v>1.6692</c:v>
                </c:pt>
                <c:pt idx="24321">
                  <c:v>1.6191</c:v>
                </c:pt>
                <c:pt idx="24322">
                  <c:v>1.6212</c:v>
                </c:pt>
                <c:pt idx="24323">
                  <c:v>1.6212</c:v>
                </c:pt>
                <c:pt idx="24324">
                  <c:v>1.7571000000000001</c:v>
                </c:pt>
                <c:pt idx="24325">
                  <c:v>1.8171999999999999</c:v>
                </c:pt>
                <c:pt idx="24326">
                  <c:v>1.8884000000000001</c:v>
                </c:pt>
                <c:pt idx="24327">
                  <c:v>1.3498000000000001</c:v>
                </c:pt>
                <c:pt idx="24328">
                  <c:v>1.3498000000000001</c:v>
                </c:pt>
                <c:pt idx="24329">
                  <c:v>1.6117999999999999</c:v>
                </c:pt>
                <c:pt idx="24330">
                  <c:v>1.1376999999999999</c:v>
                </c:pt>
                <c:pt idx="24331">
                  <c:v>1.8398000000000001</c:v>
                </c:pt>
                <c:pt idx="24332">
                  <c:v>1.7142999999999999</c:v>
                </c:pt>
                <c:pt idx="24333">
                  <c:v>2.0373000000000001</c:v>
                </c:pt>
                <c:pt idx="24334">
                  <c:v>2.3563999999999998</c:v>
                </c:pt>
                <c:pt idx="24335">
                  <c:v>2.3563999999999998</c:v>
                </c:pt>
                <c:pt idx="24336">
                  <c:v>1.6452</c:v>
                </c:pt>
                <c:pt idx="24337">
                  <c:v>0.97209999999999996</c:v>
                </c:pt>
                <c:pt idx="24338">
                  <c:v>0.77800000000000002</c:v>
                </c:pt>
                <c:pt idx="24339">
                  <c:v>1.0712999999999999</c:v>
                </c:pt>
                <c:pt idx="24340">
                  <c:v>1.4741</c:v>
                </c:pt>
                <c:pt idx="24341">
                  <c:v>1.2622</c:v>
                </c:pt>
                <c:pt idx="24342">
                  <c:v>1.2622</c:v>
                </c:pt>
                <c:pt idx="24343">
                  <c:v>1.9383999999999999</c:v>
                </c:pt>
                <c:pt idx="24344">
                  <c:v>2.1415000000000002</c:v>
                </c:pt>
                <c:pt idx="24345">
                  <c:v>2.1730999999999998</c:v>
                </c:pt>
                <c:pt idx="24346">
                  <c:v>1.7517</c:v>
                </c:pt>
                <c:pt idx="24347">
                  <c:v>1.742</c:v>
                </c:pt>
                <c:pt idx="24348">
                  <c:v>1.2529999999999999</c:v>
                </c:pt>
                <c:pt idx="24349">
                  <c:v>1.4455</c:v>
                </c:pt>
                <c:pt idx="24350">
                  <c:v>1.1477999999999999</c:v>
                </c:pt>
                <c:pt idx="24351">
                  <c:v>1.4757</c:v>
                </c:pt>
                <c:pt idx="24352">
                  <c:v>1.6972</c:v>
                </c:pt>
                <c:pt idx="24353">
                  <c:v>1.4851000000000001</c:v>
                </c:pt>
                <c:pt idx="24354">
                  <c:v>1.6867000000000001</c:v>
                </c:pt>
                <c:pt idx="24355">
                  <c:v>1.5705</c:v>
                </c:pt>
                <c:pt idx="24356">
                  <c:v>1.6283000000000001</c:v>
                </c:pt>
                <c:pt idx="24357">
                  <c:v>1.3469</c:v>
                </c:pt>
                <c:pt idx="24358">
                  <c:v>1.5940000000000001</c:v>
                </c:pt>
                <c:pt idx="24359">
                  <c:v>1.4392</c:v>
                </c:pt>
                <c:pt idx="24360">
                  <c:v>1.5714999999999999</c:v>
                </c:pt>
                <c:pt idx="24361">
                  <c:v>1.5703</c:v>
                </c:pt>
                <c:pt idx="24362">
                  <c:v>1.3913</c:v>
                </c:pt>
                <c:pt idx="24363">
                  <c:v>1.6779999999999999</c:v>
                </c:pt>
                <c:pt idx="24364">
                  <c:v>1.8398000000000001</c:v>
                </c:pt>
                <c:pt idx="24365">
                  <c:v>1.7657</c:v>
                </c:pt>
                <c:pt idx="24366">
                  <c:v>2.0880999999999998</c:v>
                </c:pt>
                <c:pt idx="24367">
                  <c:v>2.0386000000000002</c:v>
                </c:pt>
                <c:pt idx="24368">
                  <c:v>1.6921999999999999</c:v>
                </c:pt>
                <c:pt idx="24369">
                  <c:v>1.6854</c:v>
                </c:pt>
                <c:pt idx="24370">
                  <c:v>1.9448000000000001</c:v>
                </c:pt>
                <c:pt idx="24371">
                  <c:v>1.8221000000000001</c:v>
                </c:pt>
                <c:pt idx="24372">
                  <c:v>2.0022000000000002</c:v>
                </c:pt>
                <c:pt idx="24373">
                  <c:v>1.7816000000000001</c:v>
                </c:pt>
                <c:pt idx="24374">
                  <c:v>1.9907999999999999</c:v>
                </c:pt>
                <c:pt idx="24375">
                  <c:v>1.8525</c:v>
                </c:pt>
                <c:pt idx="24376">
                  <c:v>1.9862</c:v>
                </c:pt>
                <c:pt idx="24377">
                  <c:v>1.7132000000000001</c:v>
                </c:pt>
                <c:pt idx="24378">
                  <c:v>2.3929</c:v>
                </c:pt>
                <c:pt idx="24379">
                  <c:v>2.3776000000000002</c:v>
                </c:pt>
                <c:pt idx="24380">
                  <c:v>2.1172</c:v>
                </c:pt>
                <c:pt idx="24381">
                  <c:v>2.1156000000000001</c:v>
                </c:pt>
                <c:pt idx="24382">
                  <c:v>2.3658000000000001</c:v>
                </c:pt>
                <c:pt idx="24383">
                  <c:v>2.2029999999999998</c:v>
                </c:pt>
                <c:pt idx="24384">
                  <c:v>1.8914</c:v>
                </c:pt>
                <c:pt idx="24385">
                  <c:v>1.6072</c:v>
                </c:pt>
                <c:pt idx="24386">
                  <c:v>1.7499</c:v>
                </c:pt>
                <c:pt idx="24387">
                  <c:v>1.9430000000000001</c:v>
                </c:pt>
                <c:pt idx="24388">
                  <c:v>2.0247000000000002</c:v>
                </c:pt>
                <c:pt idx="24389">
                  <c:v>1.3963000000000001</c:v>
                </c:pt>
                <c:pt idx="24390">
                  <c:v>1.7266999999999999</c:v>
                </c:pt>
                <c:pt idx="24391">
                  <c:v>1.4766999999999999</c:v>
                </c:pt>
                <c:pt idx="24392">
                  <c:v>1.5526</c:v>
                </c:pt>
                <c:pt idx="24393">
                  <c:v>1.1741999999999999</c:v>
                </c:pt>
                <c:pt idx="24394">
                  <c:v>1.2236</c:v>
                </c:pt>
                <c:pt idx="24395">
                  <c:v>1.2236</c:v>
                </c:pt>
                <c:pt idx="24396">
                  <c:v>1.869</c:v>
                </c:pt>
                <c:pt idx="24397">
                  <c:v>1.3083</c:v>
                </c:pt>
                <c:pt idx="24398">
                  <c:v>1.6554</c:v>
                </c:pt>
                <c:pt idx="24399">
                  <c:v>1.7958000000000001</c:v>
                </c:pt>
                <c:pt idx="24400">
                  <c:v>1.5174000000000001</c:v>
                </c:pt>
                <c:pt idx="24401">
                  <c:v>1.5186999999999999</c:v>
                </c:pt>
                <c:pt idx="24402">
                  <c:v>1.3560000000000001</c:v>
                </c:pt>
                <c:pt idx="24403">
                  <c:v>1.7474000000000001</c:v>
                </c:pt>
                <c:pt idx="24404">
                  <c:v>1.4414</c:v>
                </c:pt>
                <c:pt idx="24405">
                  <c:v>1.9192</c:v>
                </c:pt>
                <c:pt idx="24406">
                  <c:v>1.9244000000000001</c:v>
                </c:pt>
                <c:pt idx="24407">
                  <c:v>1.8559000000000001</c:v>
                </c:pt>
                <c:pt idx="24408">
                  <c:v>1.6797</c:v>
                </c:pt>
                <c:pt idx="24409">
                  <c:v>1.9225000000000001</c:v>
                </c:pt>
                <c:pt idx="24410">
                  <c:v>1.7278</c:v>
                </c:pt>
                <c:pt idx="24411">
                  <c:v>1.9549000000000001</c:v>
                </c:pt>
                <c:pt idx="24412">
                  <c:v>2.2353000000000001</c:v>
                </c:pt>
                <c:pt idx="24413">
                  <c:v>1.7396</c:v>
                </c:pt>
                <c:pt idx="24414">
                  <c:v>1.9601999999999999</c:v>
                </c:pt>
                <c:pt idx="24415">
                  <c:v>1.9187000000000001</c:v>
                </c:pt>
                <c:pt idx="24416">
                  <c:v>2.1907999999999999</c:v>
                </c:pt>
                <c:pt idx="24417">
                  <c:v>2.1432000000000002</c:v>
                </c:pt>
                <c:pt idx="24418">
                  <c:v>2.1009000000000002</c:v>
                </c:pt>
                <c:pt idx="24419">
                  <c:v>2.4083999999999999</c:v>
                </c:pt>
                <c:pt idx="24420">
                  <c:v>2.1915</c:v>
                </c:pt>
                <c:pt idx="24421">
                  <c:v>2.1850000000000001</c:v>
                </c:pt>
                <c:pt idx="24422">
                  <c:v>1.6187</c:v>
                </c:pt>
                <c:pt idx="24423">
                  <c:v>1.8031999999999999</c:v>
                </c:pt>
                <c:pt idx="24424">
                  <c:v>1.6738999999999999</c:v>
                </c:pt>
                <c:pt idx="24425">
                  <c:v>1.8594999999999999</c:v>
                </c:pt>
                <c:pt idx="24426">
                  <c:v>1.6838</c:v>
                </c:pt>
                <c:pt idx="24427">
                  <c:v>1.8202</c:v>
                </c:pt>
                <c:pt idx="24428">
                  <c:v>1.5383</c:v>
                </c:pt>
                <c:pt idx="24429">
                  <c:v>1.8683000000000001</c:v>
                </c:pt>
                <c:pt idx="24430">
                  <c:v>1.8688</c:v>
                </c:pt>
                <c:pt idx="24431">
                  <c:v>2.0004</c:v>
                </c:pt>
                <c:pt idx="24432">
                  <c:v>1.6929000000000001</c:v>
                </c:pt>
                <c:pt idx="24433">
                  <c:v>1.6929000000000001</c:v>
                </c:pt>
                <c:pt idx="24434">
                  <c:v>1.7182999999999999</c:v>
                </c:pt>
                <c:pt idx="24435">
                  <c:v>1.7025999999999999</c:v>
                </c:pt>
                <c:pt idx="24436">
                  <c:v>1.4965999999999999</c:v>
                </c:pt>
                <c:pt idx="24437">
                  <c:v>1.1205000000000001</c:v>
                </c:pt>
                <c:pt idx="24438">
                  <c:v>1.2536</c:v>
                </c:pt>
                <c:pt idx="24439">
                  <c:v>0.65620000000000001</c:v>
                </c:pt>
                <c:pt idx="24440">
                  <c:v>0.6331</c:v>
                </c:pt>
                <c:pt idx="24441">
                  <c:v>0.2195</c:v>
                </c:pt>
                <c:pt idx="24442">
                  <c:v>0.34699999999999998</c:v>
                </c:pt>
                <c:pt idx="24443">
                  <c:v>0.10150000000000001</c:v>
                </c:pt>
                <c:pt idx="24444">
                  <c:v>0.11650000000000001</c:v>
                </c:pt>
                <c:pt idx="24445">
                  <c:v>0.21959999999999999</c:v>
                </c:pt>
                <c:pt idx="24446">
                  <c:v>0.39300000000000002</c:v>
                </c:pt>
                <c:pt idx="24447">
                  <c:v>0.36720000000000003</c:v>
                </c:pt>
                <c:pt idx="24448">
                  <c:v>0.69130000000000003</c:v>
                </c:pt>
                <c:pt idx="24449">
                  <c:v>1.4185000000000001</c:v>
                </c:pt>
                <c:pt idx="24450">
                  <c:v>1.008</c:v>
                </c:pt>
                <c:pt idx="24451">
                  <c:v>1.2372000000000001</c:v>
                </c:pt>
                <c:pt idx="24452">
                  <c:v>0.94359999999999999</c:v>
                </c:pt>
                <c:pt idx="24453">
                  <c:v>0.51449999999999996</c:v>
                </c:pt>
                <c:pt idx="24454">
                  <c:v>0.63719999999999999</c:v>
                </c:pt>
                <c:pt idx="24455">
                  <c:v>0.40260000000000001</c:v>
                </c:pt>
                <c:pt idx="24456">
                  <c:v>0.43690000000000001</c:v>
                </c:pt>
                <c:pt idx="24457">
                  <c:v>9.01E-2</c:v>
                </c:pt>
                <c:pt idx="24458">
                  <c:v>1.5100000000000001E-2</c:v>
                </c:pt>
                <c:pt idx="24459">
                  <c:v>0.17829999999999999</c:v>
                </c:pt>
                <c:pt idx="24460">
                  <c:v>5.4199999999999998E-2</c:v>
                </c:pt>
                <c:pt idx="24461">
                  <c:v>5.0799999999999998E-2</c:v>
                </c:pt>
                <c:pt idx="24462">
                  <c:v>4.1200000000000001E-2</c:v>
                </c:pt>
                <c:pt idx="24463">
                  <c:v>2.5399999999999999E-2</c:v>
                </c:pt>
                <c:pt idx="24464">
                  <c:v>0.2248</c:v>
                </c:pt>
                <c:pt idx="24465">
                  <c:v>3.1099999999999999E-2</c:v>
                </c:pt>
                <c:pt idx="24466">
                  <c:v>7.0900000000000005E-2</c:v>
                </c:pt>
                <c:pt idx="24467">
                  <c:v>0.1089</c:v>
                </c:pt>
                <c:pt idx="24468">
                  <c:v>9.4399999999999998E-2</c:v>
                </c:pt>
                <c:pt idx="24469">
                  <c:v>8.6199999999999999E-2</c:v>
                </c:pt>
                <c:pt idx="24470">
                  <c:v>0.24199999999999999</c:v>
                </c:pt>
                <c:pt idx="24471">
                  <c:v>6.5100000000000005E-2</c:v>
                </c:pt>
                <c:pt idx="24472">
                  <c:v>0.33539999999999998</c:v>
                </c:pt>
                <c:pt idx="24473">
                  <c:v>0.26140000000000002</c:v>
                </c:pt>
                <c:pt idx="24474">
                  <c:v>7.9299999999999995E-2</c:v>
                </c:pt>
                <c:pt idx="24475">
                  <c:v>8.0000000000000004E-4</c:v>
                </c:pt>
                <c:pt idx="24476">
                  <c:v>0.2235</c:v>
                </c:pt>
                <c:pt idx="24477">
                  <c:v>0.38369999999999999</c:v>
                </c:pt>
                <c:pt idx="24478">
                  <c:v>0.3216</c:v>
                </c:pt>
                <c:pt idx="24479">
                  <c:v>0.12139999999999999</c:v>
                </c:pt>
                <c:pt idx="24480">
                  <c:v>9.4100000000000003E-2</c:v>
                </c:pt>
                <c:pt idx="24481">
                  <c:v>0.17419999999999999</c:v>
                </c:pt>
                <c:pt idx="24482">
                  <c:v>0.34289999999999998</c:v>
                </c:pt>
                <c:pt idx="24483">
                  <c:v>0.45529999999999998</c:v>
                </c:pt>
                <c:pt idx="24484">
                  <c:v>0.3528</c:v>
                </c:pt>
                <c:pt idx="24485">
                  <c:v>0.52910000000000001</c:v>
                </c:pt>
                <c:pt idx="24486">
                  <c:v>0.33</c:v>
                </c:pt>
                <c:pt idx="24487">
                  <c:v>6.2100000000000002E-2</c:v>
                </c:pt>
                <c:pt idx="24488">
                  <c:v>0.24129999999999999</c:v>
                </c:pt>
                <c:pt idx="24489">
                  <c:v>9.8299999999999998E-2</c:v>
                </c:pt>
                <c:pt idx="24490">
                  <c:v>0.2238</c:v>
                </c:pt>
                <c:pt idx="24491">
                  <c:v>0.1676</c:v>
                </c:pt>
                <c:pt idx="24492">
                  <c:v>5.45E-2</c:v>
                </c:pt>
                <c:pt idx="24493">
                  <c:v>4.9299999999999997E-2</c:v>
                </c:pt>
                <c:pt idx="24494">
                  <c:v>0.45390000000000003</c:v>
                </c:pt>
                <c:pt idx="24495">
                  <c:v>0.16619999999999999</c:v>
                </c:pt>
                <c:pt idx="24496">
                  <c:v>0.14929999999999999</c:v>
                </c:pt>
                <c:pt idx="24497">
                  <c:v>0.22739999999999999</c:v>
                </c:pt>
                <c:pt idx="24498">
                  <c:v>0.22739999999999999</c:v>
                </c:pt>
                <c:pt idx="24499">
                  <c:v>6.25E-2</c:v>
                </c:pt>
                <c:pt idx="24500">
                  <c:v>0.25569999999999998</c:v>
                </c:pt>
                <c:pt idx="24501">
                  <c:v>0.24490000000000001</c:v>
                </c:pt>
                <c:pt idx="24502">
                  <c:v>0.3553</c:v>
                </c:pt>
                <c:pt idx="24503">
                  <c:v>0.51</c:v>
                </c:pt>
                <c:pt idx="24504">
                  <c:v>0.56040000000000001</c:v>
                </c:pt>
                <c:pt idx="24505">
                  <c:v>0.55249999999999999</c:v>
                </c:pt>
                <c:pt idx="24506">
                  <c:v>0.20599999999999999</c:v>
                </c:pt>
                <c:pt idx="24507">
                  <c:v>0.45960000000000001</c:v>
                </c:pt>
                <c:pt idx="24508">
                  <c:v>0.29830000000000001</c:v>
                </c:pt>
                <c:pt idx="24509">
                  <c:v>0.31840000000000002</c:v>
                </c:pt>
                <c:pt idx="24510">
                  <c:v>6.5500000000000003E-2</c:v>
                </c:pt>
                <c:pt idx="24511">
                  <c:v>0.30620000000000003</c:v>
                </c:pt>
                <c:pt idx="24512">
                  <c:v>0.47320000000000001</c:v>
                </c:pt>
                <c:pt idx="24513">
                  <c:v>0.17249999999999999</c:v>
                </c:pt>
                <c:pt idx="24514">
                  <c:v>5.0000000000000001E-4</c:v>
                </c:pt>
                <c:pt idx="24515">
                  <c:v>6.0400000000000002E-2</c:v>
                </c:pt>
                <c:pt idx="24516">
                  <c:v>0.28889999999999999</c:v>
                </c:pt>
                <c:pt idx="24517">
                  <c:v>0.34499999999999997</c:v>
                </c:pt>
                <c:pt idx="24518">
                  <c:v>0.29680000000000001</c:v>
                </c:pt>
                <c:pt idx="24519">
                  <c:v>0.35589999999999999</c:v>
                </c:pt>
                <c:pt idx="24520">
                  <c:v>0.34649999999999997</c:v>
                </c:pt>
                <c:pt idx="24521">
                  <c:v>2.8899999999999999E-2</c:v>
                </c:pt>
                <c:pt idx="24522">
                  <c:v>0.13089999999999999</c:v>
                </c:pt>
                <c:pt idx="24523">
                  <c:v>0.30330000000000001</c:v>
                </c:pt>
                <c:pt idx="24524">
                  <c:v>0.40760000000000002</c:v>
                </c:pt>
                <c:pt idx="24525">
                  <c:v>0.57840000000000003</c:v>
                </c:pt>
                <c:pt idx="24526">
                  <c:v>0.58799999999999997</c:v>
                </c:pt>
                <c:pt idx="24527">
                  <c:v>0.67679999999999996</c:v>
                </c:pt>
                <c:pt idx="24528">
                  <c:v>1.0582</c:v>
                </c:pt>
                <c:pt idx="24529">
                  <c:v>0.80049999999999999</c:v>
                </c:pt>
                <c:pt idx="24530">
                  <c:v>0.4395</c:v>
                </c:pt>
                <c:pt idx="24531">
                  <c:v>0.37440000000000001</c:v>
                </c:pt>
                <c:pt idx="24532">
                  <c:v>0.43919999999999998</c:v>
                </c:pt>
                <c:pt idx="24533">
                  <c:v>0.2843</c:v>
                </c:pt>
                <c:pt idx="24534">
                  <c:v>0.31569999999999998</c:v>
                </c:pt>
                <c:pt idx="24535">
                  <c:v>4.1099999999999998E-2</c:v>
                </c:pt>
                <c:pt idx="24536">
                  <c:v>7.3099999999999998E-2</c:v>
                </c:pt>
                <c:pt idx="24537">
                  <c:v>0.4073</c:v>
                </c:pt>
                <c:pt idx="24538">
                  <c:v>0.15160000000000001</c:v>
                </c:pt>
                <c:pt idx="24539">
                  <c:v>0.61470000000000002</c:v>
                </c:pt>
                <c:pt idx="24540">
                  <c:v>0.50339999999999996</c:v>
                </c:pt>
                <c:pt idx="24541">
                  <c:v>0.86629999999999996</c:v>
                </c:pt>
                <c:pt idx="24542">
                  <c:v>0.82830000000000004</c:v>
                </c:pt>
                <c:pt idx="24543">
                  <c:v>0.52159999999999995</c:v>
                </c:pt>
                <c:pt idx="24544">
                  <c:v>0.41189999999999999</c:v>
                </c:pt>
                <c:pt idx="24545">
                  <c:v>0.65380000000000005</c:v>
                </c:pt>
                <c:pt idx="24546">
                  <c:v>0.81399999999999995</c:v>
                </c:pt>
                <c:pt idx="24547">
                  <c:v>0.92789999999999995</c:v>
                </c:pt>
                <c:pt idx="24548">
                  <c:v>0.21879999999999999</c:v>
                </c:pt>
                <c:pt idx="24549">
                  <c:v>0.5121</c:v>
                </c:pt>
                <c:pt idx="24550">
                  <c:v>0.55940000000000001</c:v>
                </c:pt>
                <c:pt idx="24551">
                  <c:v>0.19800000000000001</c:v>
                </c:pt>
                <c:pt idx="24552">
                  <c:v>0.43580000000000002</c:v>
                </c:pt>
                <c:pt idx="24553">
                  <c:v>7.0000000000000007E-2</c:v>
                </c:pt>
                <c:pt idx="24554">
                  <c:v>0.12709999999999999</c:v>
                </c:pt>
                <c:pt idx="24555">
                  <c:v>0.30199999999999999</c:v>
                </c:pt>
                <c:pt idx="24556">
                  <c:v>1.2999999999999999E-2</c:v>
                </c:pt>
                <c:pt idx="24557">
                  <c:v>0.38419999999999999</c:v>
                </c:pt>
                <c:pt idx="24558">
                  <c:v>0.51570000000000005</c:v>
                </c:pt>
                <c:pt idx="24559">
                  <c:v>0.47360000000000002</c:v>
                </c:pt>
                <c:pt idx="24560">
                  <c:v>0.47360000000000002</c:v>
                </c:pt>
                <c:pt idx="24561">
                  <c:v>0.93430000000000002</c:v>
                </c:pt>
                <c:pt idx="24562">
                  <c:v>0.88370000000000004</c:v>
                </c:pt>
                <c:pt idx="24563">
                  <c:v>1.3815999999999999</c:v>
                </c:pt>
                <c:pt idx="24564">
                  <c:v>1.6500999999999999</c:v>
                </c:pt>
                <c:pt idx="24565">
                  <c:v>2.3788</c:v>
                </c:pt>
                <c:pt idx="24566">
                  <c:v>2.7530000000000001</c:v>
                </c:pt>
                <c:pt idx="24567">
                  <c:v>2.8757999999999999</c:v>
                </c:pt>
                <c:pt idx="24568">
                  <c:v>2.9451000000000001</c:v>
                </c:pt>
                <c:pt idx="24569">
                  <c:v>2.2995999999999999</c:v>
                </c:pt>
                <c:pt idx="24570">
                  <c:v>2.3365</c:v>
                </c:pt>
                <c:pt idx="24571">
                  <c:v>2.0539000000000001</c:v>
                </c:pt>
                <c:pt idx="24572">
                  <c:v>2.4247999999999998</c:v>
                </c:pt>
                <c:pt idx="24573">
                  <c:v>2.0059</c:v>
                </c:pt>
                <c:pt idx="24574">
                  <c:v>2.0493999999999999</c:v>
                </c:pt>
                <c:pt idx="24575">
                  <c:v>1.4984</c:v>
                </c:pt>
                <c:pt idx="24576">
                  <c:v>1.5570999999999999</c:v>
                </c:pt>
                <c:pt idx="24577">
                  <c:v>0.86850000000000005</c:v>
                </c:pt>
                <c:pt idx="24578">
                  <c:v>0.63970000000000005</c:v>
                </c:pt>
                <c:pt idx="24579">
                  <c:v>1.2033</c:v>
                </c:pt>
                <c:pt idx="24580">
                  <c:v>0.94340000000000002</c:v>
                </c:pt>
                <c:pt idx="24581">
                  <c:v>0.60270000000000001</c:v>
                </c:pt>
                <c:pt idx="24582">
                  <c:v>0.53420000000000001</c:v>
                </c:pt>
                <c:pt idx="24583">
                  <c:v>0.78979999999999995</c:v>
                </c:pt>
                <c:pt idx="24584">
                  <c:v>0.1822</c:v>
                </c:pt>
                <c:pt idx="24585">
                  <c:v>0.49569999999999997</c:v>
                </c:pt>
                <c:pt idx="24586">
                  <c:v>1.2185999999999999</c:v>
                </c:pt>
                <c:pt idx="24587">
                  <c:v>1.4176</c:v>
                </c:pt>
                <c:pt idx="24588">
                  <c:v>1.4601</c:v>
                </c:pt>
                <c:pt idx="24589">
                  <c:v>1.7317</c:v>
                </c:pt>
                <c:pt idx="24590">
                  <c:v>2.0266000000000002</c:v>
                </c:pt>
                <c:pt idx="24591">
                  <c:v>1.9146000000000001</c:v>
                </c:pt>
                <c:pt idx="24592">
                  <c:v>1.6734</c:v>
                </c:pt>
                <c:pt idx="24593">
                  <c:v>1.615</c:v>
                </c:pt>
                <c:pt idx="24594">
                  <c:v>1.5278</c:v>
                </c:pt>
                <c:pt idx="24595">
                  <c:v>1.4468000000000001</c:v>
                </c:pt>
                <c:pt idx="24596">
                  <c:v>1.5639000000000001</c:v>
                </c:pt>
                <c:pt idx="24597">
                  <c:v>1.6816</c:v>
                </c:pt>
                <c:pt idx="24598">
                  <c:v>1.6816</c:v>
                </c:pt>
                <c:pt idx="24599">
                  <c:v>1.8786</c:v>
                </c:pt>
                <c:pt idx="24600">
                  <c:v>1.7492000000000001</c:v>
                </c:pt>
                <c:pt idx="24601">
                  <c:v>1.5273000000000001</c:v>
                </c:pt>
                <c:pt idx="24602">
                  <c:v>1.7605999999999999</c:v>
                </c:pt>
                <c:pt idx="24603">
                  <c:v>1.58</c:v>
                </c:pt>
                <c:pt idx="24604">
                  <c:v>2.0491999999999999</c:v>
                </c:pt>
                <c:pt idx="24605">
                  <c:v>1.8775999999999999</c:v>
                </c:pt>
                <c:pt idx="24606">
                  <c:v>2.3731</c:v>
                </c:pt>
                <c:pt idx="24607">
                  <c:v>2.3151999999999999</c:v>
                </c:pt>
                <c:pt idx="24608">
                  <c:v>1.7843</c:v>
                </c:pt>
                <c:pt idx="24609">
                  <c:v>2.0411000000000001</c:v>
                </c:pt>
                <c:pt idx="24610">
                  <c:v>1.7918000000000001</c:v>
                </c:pt>
                <c:pt idx="24611">
                  <c:v>1.8259000000000001</c:v>
                </c:pt>
                <c:pt idx="24612">
                  <c:v>1.8963000000000001</c:v>
                </c:pt>
                <c:pt idx="24613">
                  <c:v>1.5786</c:v>
                </c:pt>
                <c:pt idx="24614">
                  <c:v>1.9261999999999999</c:v>
                </c:pt>
                <c:pt idx="24615">
                  <c:v>1.5882000000000001</c:v>
                </c:pt>
                <c:pt idx="24616">
                  <c:v>1.8027</c:v>
                </c:pt>
                <c:pt idx="24617">
                  <c:v>1.6471</c:v>
                </c:pt>
                <c:pt idx="24618">
                  <c:v>1.5306999999999999</c:v>
                </c:pt>
                <c:pt idx="24619">
                  <c:v>1.6936</c:v>
                </c:pt>
                <c:pt idx="24620">
                  <c:v>1.7285999999999999</c:v>
                </c:pt>
                <c:pt idx="24621">
                  <c:v>2.1469</c:v>
                </c:pt>
                <c:pt idx="24622">
                  <c:v>2.0122</c:v>
                </c:pt>
                <c:pt idx="24623">
                  <c:v>1.7817000000000001</c:v>
                </c:pt>
                <c:pt idx="24624">
                  <c:v>2.1101999999999999</c:v>
                </c:pt>
                <c:pt idx="24625">
                  <c:v>2.0482</c:v>
                </c:pt>
                <c:pt idx="24626">
                  <c:v>2.2707000000000002</c:v>
                </c:pt>
                <c:pt idx="24627">
                  <c:v>2.3877000000000002</c:v>
                </c:pt>
                <c:pt idx="24628">
                  <c:v>2.1597</c:v>
                </c:pt>
                <c:pt idx="24629">
                  <c:v>1.6966000000000001</c:v>
                </c:pt>
                <c:pt idx="24630">
                  <c:v>1.8421000000000001</c:v>
                </c:pt>
                <c:pt idx="24631">
                  <c:v>1.6076999999999999</c:v>
                </c:pt>
                <c:pt idx="24632">
                  <c:v>1.8061</c:v>
                </c:pt>
                <c:pt idx="24633">
                  <c:v>1.4187000000000001</c:v>
                </c:pt>
                <c:pt idx="24634">
                  <c:v>1.7062999999999999</c:v>
                </c:pt>
                <c:pt idx="24635">
                  <c:v>1.6031</c:v>
                </c:pt>
                <c:pt idx="24636">
                  <c:v>1.4379999999999999</c:v>
                </c:pt>
                <c:pt idx="24637">
                  <c:v>1.823</c:v>
                </c:pt>
                <c:pt idx="24638">
                  <c:v>1.5628</c:v>
                </c:pt>
                <c:pt idx="24639">
                  <c:v>1.6879</c:v>
                </c:pt>
                <c:pt idx="24640">
                  <c:v>1.6008</c:v>
                </c:pt>
                <c:pt idx="24641">
                  <c:v>1.6008</c:v>
                </c:pt>
                <c:pt idx="24642">
                  <c:v>1.4303999999999999</c:v>
                </c:pt>
                <c:pt idx="24643">
                  <c:v>1.5933999999999999</c:v>
                </c:pt>
                <c:pt idx="24644">
                  <c:v>1.7414000000000001</c:v>
                </c:pt>
                <c:pt idx="24645">
                  <c:v>1.7133</c:v>
                </c:pt>
                <c:pt idx="24646">
                  <c:v>1.7847</c:v>
                </c:pt>
                <c:pt idx="24647">
                  <c:v>1.1585000000000001</c:v>
                </c:pt>
                <c:pt idx="24648">
                  <c:v>0.97370000000000001</c:v>
                </c:pt>
                <c:pt idx="24649">
                  <c:v>1.4443999999999999</c:v>
                </c:pt>
                <c:pt idx="24650">
                  <c:v>1.7221</c:v>
                </c:pt>
                <c:pt idx="24651">
                  <c:v>1.3152999999999999</c:v>
                </c:pt>
                <c:pt idx="24652">
                  <c:v>1.9478</c:v>
                </c:pt>
                <c:pt idx="24653">
                  <c:v>2.3719999999999999</c:v>
                </c:pt>
                <c:pt idx="24654">
                  <c:v>2.8908</c:v>
                </c:pt>
                <c:pt idx="24655">
                  <c:v>3.4683000000000002</c:v>
                </c:pt>
                <c:pt idx="24656">
                  <c:v>3.1013000000000002</c:v>
                </c:pt>
                <c:pt idx="24657">
                  <c:v>3.2616000000000001</c:v>
                </c:pt>
                <c:pt idx="24658">
                  <c:v>2.5036</c:v>
                </c:pt>
                <c:pt idx="24659">
                  <c:v>2.0510000000000002</c:v>
                </c:pt>
                <c:pt idx="24660">
                  <c:v>1.4112</c:v>
                </c:pt>
                <c:pt idx="24661">
                  <c:v>0.87060000000000004</c:v>
                </c:pt>
                <c:pt idx="24662">
                  <c:v>0.3669</c:v>
                </c:pt>
                <c:pt idx="24663">
                  <c:v>0.14749999999999999</c:v>
                </c:pt>
                <c:pt idx="24664">
                  <c:v>0.2034</c:v>
                </c:pt>
                <c:pt idx="24665">
                  <c:v>0.49980000000000002</c:v>
                </c:pt>
                <c:pt idx="24666">
                  <c:v>0.53500000000000003</c:v>
                </c:pt>
                <c:pt idx="24667">
                  <c:v>0.3256</c:v>
                </c:pt>
                <c:pt idx="24668">
                  <c:v>0.76439999999999997</c:v>
                </c:pt>
                <c:pt idx="24669">
                  <c:v>0.77480000000000004</c:v>
                </c:pt>
                <c:pt idx="24670">
                  <c:v>0.37519999999999998</c:v>
                </c:pt>
                <c:pt idx="24671">
                  <c:v>0.55869999999999997</c:v>
                </c:pt>
                <c:pt idx="24672">
                  <c:v>0.80740000000000001</c:v>
                </c:pt>
                <c:pt idx="24673">
                  <c:v>0.50560000000000005</c:v>
                </c:pt>
                <c:pt idx="24674">
                  <c:v>0.49659999999999999</c:v>
                </c:pt>
                <c:pt idx="24675">
                  <c:v>0.54669999999999996</c:v>
                </c:pt>
                <c:pt idx="24676">
                  <c:v>0.59819999999999995</c:v>
                </c:pt>
                <c:pt idx="24677">
                  <c:v>0.58850000000000002</c:v>
                </c:pt>
                <c:pt idx="24678">
                  <c:v>0.69679999999999997</c:v>
                </c:pt>
                <c:pt idx="24679">
                  <c:v>0.72860000000000003</c:v>
                </c:pt>
                <c:pt idx="24680">
                  <c:v>0.31769999999999998</c:v>
                </c:pt>
                <c:pt idx="24681">
                  <c:v>0.3624</c:v>
                </c:pt>
                <c:pt idx="24682">
                  <c:v>0.69</c:v>
                </c:pt>
                <c:pt idx="24683">
                  <c:v>0.72440000000000004</c:v>
                </c:pt>
                <c:pt idx="24684">
                  <c:v>1.0113000000000001</c:v>
                </c:pt>
                <c:pt idx="24685">
                  <c:v>0.76919999999999999</c:v>
                </c:pt>
                <c:pt idx="24686">
                  <c:v>0.48699999999999999</c:v>
                </c:pt>
                <c:pt idx="24687">
                  <c:v>0.41589999999999999</c:v>
                </c:pt>
                <c:pt idx="24688">
                  <c:v>0.72050000000000003</c:v>
                </c:pt>
                <c:pt idx="24689">
                  <c:v>0.8448</c:v>
                </c:pt>
                <c:pt idx="24690">
                  <c:v>0.93220000000000003</c:v>
                </c:pt>
                <c:pt idx="24691">
                  <c:v>0.94910000000000005</c:v>
                </c:pt>
                <c:pt idx="24692">
                  <c:v>0.71689999999999998</c:v>
                </c:pt>
                <c:pt idx="24693">
                  <c:v>0.49969999999999998</c:v>
                </c:pt>
                <c:pt idx="24694">
                  <c:v>0.48399999999999999</c:v>
                </c:pt>
                <c:pt idx="24695">
                  <c:v>0.68940000000000001</c:v>
                </c:pt>
                <c:pt idx="24696">
                  <c:v>0.9627</c:v>
                </c:pt>
                <c:pt idx="24697">
                  <c:v>0.83819999999999995</c:v>
                </c:pt>
                <c:pt idx="24698">
                  <c:v>0.76239999999999997</c:v>
                </c:pt>
                <c:pt idx="24699">
                  <c:v>0.3402</c:v>
                </c:pt>
                <c:pt idx="24700">
                  <c:v>0.84570000000000001</c:v>
                </c:pt>
                <c:pt idx="24701">
                  <c:v>0.44330000000000003</c:v>
                </c:pt>
                <c:pt idx="24702">
                  <c:v>0.1527</c:v>
                </c:pt>
                <c:pt idx="24703">
                  <c:v>5.1499999999999997E-2</c:v>
                </c:pt>
                <c:pt idx="24704">
                  <c:v>7.3000000000000001E-3</c:v>
                </c:pt>
                <c:pt idx="24705">
                  <c:v>8.5699999999999998E-2</c:v>
                </c:pt>
                <c:pt idx="24706">
                  <c:v>6.9599999999999995E-2</c:v>
                </c:pt>
                <c:pt idx="24707">
                  <c:v>0.1013</c:v>
                </c:pt>
                <c:pt idx="24708">
                  <c:v>0.22539999999999999</c:v>
                </c:pt>
                <c:pt idx="24709">
                  <c:v>0.67049999999999998</c:v>
                </c:pt>
                <c:pt idx="24710">
                  <c:v>0.65039999999999998</c:v>
                </c:pt>
                <c:pt idx="24711">
                  <c:v>0.73450000000000004</c:v>
                </c:pt>
                <c:pt idx="24712">
                  <c:v>0.73450000000000004</c:v>
                </c:pt>
                <c:pt idx="24713">
                  <c:v>0.96209999999999996</c:v>
                </c:pt>
                <c:pt idx="24714">
                  <c:v>0.93410000000000004</c:v>
                </c:pt>
                <c:pt idx="24715">
                  <c:v>0.66080000000000005</c:v>
                </c:pt>
                <c:pt idx="24716">
                  <c:v>0.45169999999999999</c:v>
                </c:pt>
                <c:pt idx="24717">
                  <c:v>0.54490000000000005</c:v>
                </c:pt>
                <c:pt idx="24718">
                  <c:v>0.50049999999999994</c:v>
                </c:pt>
                <c:pt idx="24719">
                  <c:v>0.43719999999999998</c:v>
                </c:pt>
                <c:pt idx="24720">
                  <c:v>0.38719999999999999</c:v>
                </c:pt>
                <c:pt idx="24721">
                  <c:v>0.75649999999999995</c:v>
                </c:pt>
                <c:pt idx="24722">
                  <c:v>0.63290000000000002</c:v>
                </c:pt>
                <c:pt idx="24723">
                  <c:v>0.53639999999999999</c:v>
                </c:pt>
                <c:pt idx="24724">
                  <c:v>0.64539999999999997</c:v>
                </c:pt>
                <c:pt idx="24725">
                  <c:v>0.75729999999999997</c:v>
                </c:pt>
                <c:pt idx="24726">
                  <c:v>0.50460000000000005</c:v>
                </c:pt>
                <c:pt idx="24727">
                  <c:v>0.17249999999999999</c:v>
                </c:pt>
                <c:pt idx="24728">
                  <c:v>0.51629999999999998</c:v>
                </c:pt>
                <c:pt idx="24729">
                  <c:v>4.4400000000000002E-2</c:v>
                </c:pt>
                <c:pt idx="24730">
                  <c:v>0.26219999999999999</c:v>
                </c:pt>
                <c:pt idx="24731">
                  <c:v>0.28960000000000002</c:v>
                </c:pt>
                <c:pt idx="24732">
                  <c:v>0.28289999999999998</c:v>
                </c:pt>
                <c:pt idx="24733">
                  <c:v>0.2495</c:v>
                </c:pt>
                <c:pt idx="24734">
                  <c:v>0.2495</c:v>
                </c:pt>
                <c:pt idx="24735">
                  <c:v>7.7399999999999997E-2</c:v>
                </c:pt>
                <c:pt idx="24736">
                  <c:v>0.16700000000000001</c:v>
                </c:pt>
                <c:pt idx="24737">
                  <c:v>0.2331</c:v>
                </c:pt>
                <c:pt idx="24738">
                  <c:v>0.15939999999999999</c:v>
                </c:pt>
                <c:pt idx="24739">
                  <c:v>0.15429999999999999</c:v>
                </c:pt>
                <c:pt idx="24740">
                  <c:v>0.26569999999999999</c:v>
                </c:pt>
                <c:pt idx="24741">
                  <c:v>0.4425</c:v>
                </c:pt>
                <c:pt idx="24742">
                  <c:v>0.45929999999999999</c:v>
                </c:pt>
                <c:pt idx="24743">
                  <c:v>0.4723</c:v>
                </c:pt>
                <c:pt idx="24744">
                  <c:v>0.55310000000000004</c:v>
                </c:pt>
                <c:pt idx="24745">
                  <c:v>0.50490000000000002</c:v>
                </c:pt>
                <c:pt idx="24746">
                  <c:v>0.44400000000000001</c:v>
                </c:pt>
                <c:pt idx="24747">
                  <c:v>0.39229999999999998</c:v>
                </c:pt>
                <c:pt idx="24748">
                  <c:v>0.51919999999999999</c:v>
                </c:pt>
                <c:pt idx="24749">
                  <c:v>0.19989999999999999</c:v>
                </c:pt>
                <c:pt idx="24750">
                  <c:v>3.6799999999999999E-2</c:v>
                </c:pt>
                <c:pt idx="24751">
                  <c:v>0.36620000000000003</c:v>
                </c:pt>
                <c:pt idx="24752">
                  <c:v>0.11899999999999999</c:v>
                </c:pt>
                <c:pt idx="24753">
                  <c:v>0.4002</c:v>
                </c:pt>
                <c:pt idx="24754">
                  <c:v>0.1807</c:v>
                </c:pt>
                <c:pt idx="24755">
                  <c:v>0.32190000000000002</c:v>
                </c:pt>
                <c:pt idx="24756">
                  <c:v>0.2571</c:v>
                </c:pt>
                <c:pt idx="24757">
                  <c:v>1.23E-2</c:v>
                </c:pt>
                <c:pt idx="24758">
                  <c:v>6.2799999999999995E-2</c:v>
                </c:pt>
                <c:pt idx="24759">
                  <c:v>6.2799999999999995E-2</c:v>
                </c:pt>
                <c:pt idx="24760">
                  <c:v>8.0999999999999996E-3</c:v>
                </c:pt>
                <c:pt idx="24761">
                  <c:v>0.5363</c:v>
                </c:pt>
                <c:pt idx="24762">
                  <c:v>0.4224</c:v>
                </c:pt>
                <c:pt idx="24763">
                  <c:v>0.46060000000000001</c:v>
                </c:pt>
                <c:pt idx="24764">
                  <c:v>0.39329999999999998</c:v>
                </c:pt>
                <c:pt idx="24765">
                  <c:v>0.80269999999999997</c:v>
                </c:pt>
                <c:pt idx="24766">
                  <c:v>0.87719999999999998</c:v>
                </c:pt>
                <c:pt idx="24767">
                  <c:v>0.75329999999999997</c:v>
                </c:pt>
                <c:pt idx="24768">
                  <c:v>0.66459999999999997</c:v>
                </c:pt>
                <c:pt idx="24769">
                  <c:v>0.79369999999999996</c:v>
                </c:pt>
                <c:pt idx="24770">
                  <c:v>0.65539999999999998</c:v>
                </c:pt>
                <c:pt idx="24771">
                  <c:v>0.91120000000000001</c:v>
                </c:pt>
                <c:pt idx="24772">
                  <c:v>0.52869999999999995</c:v>
                </c:pt>
                <c:pt idx="24773">
                  <c:v>0.57969999999999999</c:v>
                </c:pt>
                <c:pt idx="24774">
                  <c:v>0.68259999999999998</c:v>
                </c:pt>
                <c:pt idx="24775">
                  <c:v>0.48659999999999998</c:v>
                </c:pt>
                <c:pt idx="24776">
                  <c:v>0.38390000000000002</c:v>
                </c:pt>
                <c:pt idx="24777">
                  <c:v>3.49E-2</c:v>
                </c:pt>
                <c:pt idx="24778">
                  <c:v>0.28970000000000001</c:v>
                </c:pt>
                <c:pt idx="24779">
                  <c:v>0.53010000000000002</c:v>
                </c:pt>
                <c:pt idx="24780">
                  <c:v>0.45669999999999999</c:v>
                </c:pt>
                <c:pt idx="24781">
                  <c:v>0.43640000000000001</c:v>
                </c:pt>
                <c:pt idx="24782">
                  <c:v>0.60289999999999999</c:v>
                </c:pt>
                <c:pt idx="24783">
                  <c:v>0.17860000000000001</c:v>
                </c:pt>
                <c:pt idx="24784">
                  <c:v>0.30009999999999998</c:v>
                </c:pt>
                <c:pt idx="24785">
                  <c:v>3.2800000000000003E-2</c:v>
                </c:pt>
                <c:pt idx="24786">
                  <c:v>0.46689999999999998</c:v>
                </c:pt>
                <c:pt idx="24787">
                  <c:v>0.36670000000000003</c:v>
                </c:pt>
                <c:pt idx="24788">
                  <c:v>0.5927</c:v>
                </c:pt>
                <c:pt idx="24789">
                  <c:v>0.35859999999999997</c:v>
                </c:pt>
                <c:pt idx="24790">
                  <c:v>0.35849999999999999</c:v>
                </c:pt>
                <c:pt idx="24791">
                  <c:v>0.62929999999999997</c:v>
                </c:pt>
                <c:pt idx="24792">
                  <c:v>0.35460000000000003</c:v>
                </c:pt>
                <c:pt idx="24793">
                  <c:v>0.6976</c:v>
                </c:pt>
                <c:pt idx="24794">
                  <c:v>0.84989999999999999</c:v>
                </c:pt>
                <c:pt idx="24795">
                  <c:v>0.95109999999999995</c:v>
                </c:pt>
                <c:pt idx="24796">
                  <c:v>1.0748</c:v>
                </c:pt>
                <c:pt idx="24797">
                  <c:v>0.83450000000000002</c:v>
                </c:pt>
                <c:pt idx="24798">
                  <c:v>0.83819999999999995</c:v>
                </c:pt>
                <c:pt idx="24799">
                  <c:v>0.87819999999999998</c:v>
                </c:pt>
                <c:pt idx="24800">
                  <c:v>0.5887</c:v>
                </c:pt>
                <c:pt idx="24801">
                  <c:v>0.91910000000000003</c:v>
                </c:pt>
                <c:pt idx="24802">
                  <c:v>0.93389999999999995</c:v>
                </c:pt>
                <c:pt idx="24803">
                  <c:v>0.70289999999999997</c:v>
                </c:pt>
                <c:pt idx="24804">
                  <c:v>0.78049999999999997</c:v>
                </c:pt>
                <c:pt idx="24805">
                  <c:v>0.79510000000000003</c:v>
                </c:pt>
                <c:pt idx="24806">
                  <c:v>0.40770000000000001</c:v>
                </c:pt>
                <c:pt idx="24807">
                  <c:v>0.81699999999999995</c:v>
                </c:pt>
                <c:pt idx="24808">
                  <c:v>0.72689999999999999</c:v>
                </c:pt>
                <c:pt idx="24809">
                  <c:v>0.48349999999999999</c:v>
                </c:pt>
                <c:pt idx="24810">
                  <c:v>0.87309999999999999</c:v>
                </c:pt>
                <c:pt idx="24811">
                  <c:v>0.86750000000000005</c:v>
                </c:pt>
                <c:pt idx="24812">
                  <c:v>0.6633</c:v>
                </c:pt>
                <c:pt idx="24813">
                  <c:v>0.50729999999999997</c:v>
                </c:pt>
                <c:pt idx="24814">
                  <c:v>0.30280000000000001</c:v>
                </c:pt>
                <c:pt idx="24815">
                  <c:v>0.2198</c:v>
                </c:pt>
                <c:pt idx="24816">
                  <c:v>0.36399999999999999</c:v>
                </c:pt>
                <c:pt idx="24817">
                  <c:v>0.4385</c:v>
                </c:pt>
                <c:pt idx="24818">
                  <c:v>0.19819999999999999</c:v>
                </c:pt>
                <c:pt idx="24819">
                  <c:v>0.20250000000000001</c:v>
                </c:pt>
                <c:pt idx="24820">
                  <c:v>0.42170000000000002</c:v>
                </c:pt>
                <c:pt idx="24821">
                  <c:v>0.16300000000000001</c:v>
                </c:pt>
                <c:pt idx="24822">
                  <c:v>0.40229999999999999</c:v>
                </c:pt>
                <c:pt idx="24823">
                  <c:v>0.17330000000000001</c:v>
                </c:pt>
                <c:pt idx="24824">
                  <c:v>0.1095</c:v>
                </c:pt>
                <c:pt idx="24825">
                  <c:v>0.20630000000000001</c:v>
                </c:pt>
                <c:pt idx="24826">
                  <c:v>6.0400000000000002E-2</c:v>
                </c:pt>
                <c:pt idx="24827">
                  <c:v>0.49480000000000002</c:v>
                </c:pt>
                <c:pt idx="24828">
                  <c:v>0.52739999999999998</c:v>
                </c:pt>
                <c:pt idx="24829">
                  <c:v>0.33400000000000002</c:v>
                </c:pt>
                <c:pt idx="24830">
                  <c:v>0.39329999999999998</c:v>
                </c:pt>
                <c:pt idx="24831">
                  <c:v>0.61209999999999998</c:v>
                </c:pt>
                <c:pt idx="24832">
                  <c:v>0.21990000000000001</c:v>
                </c:pt>
                <c:pt idx="24833">
                  <c:v>0.21990000000000001</c:v>
                </c:pt>
                <c:pt idx="24834">
                  <c:v>0.51170000000000004</c:v>
                </c:pt>
                <c:pt idx="24835">
                  <c:v>0.50090000000000001</c:v>
                </c:pt>
                <c:pt idx="24836">
                  <c:v>0.36919999999999997</c:v>
                </c:pt>
                <c:pt idx="24837">
                  <c:v>0.52880000000000005</c:v>
                </c:pt>
                <c:pt idx="24838">
                  <c:v>0.37569999999999998</c:v>
                </c:pt>
                <c:pt idx="24839">
                  <c:v>0.54120000000000001</c:v>
                </c:pt>
                <c:pt idx="24840">
                  <c:v>0.37040000000000001</c:v>
                </c:pt>
                <c:pt idx="24841">
                  <c:v>0.29020000000000001</c:v>
                </c:pt>
                <c:pt idx="24842">
                  <c:v>0.19089999999999999</c:v>
                </c:pt>
                <c:pt idx="24843">
                  <c:v>0.3024</c:v>
                </c:pt>
                <c:pt idx="24844">
                  <c:v>0.49340000000000001</c:v>
                </c:pt>
                <c:pt idx="24845">
                  <c:v>0.16950000000000001</c:v>
                </c:pt>
                <c:pt idx="24846">
                  <c:v>0.39860000000000001</c:v>
                </c:pt>
                <c:pt idx="24847">
                  <c:v>2.4400000000000002E-2</c:v>
                </c:pt>
                <c:pt idx="24848">
                  <c:v>0.13289999999999999</c:v>
                </c:pt>
                <c:pt idx="24849">
                  <c:v>0.11269999999999999</c:v>
                </c:pt>
                <c:pt idx="24850">
                  <c:v>0.1663</c:v>
                </c:pt>
                <c:pt idx="24851">
                  <c:v>0.31969999999999998</c:v>
                </c:pt>
                <c:pt idx="24852">
                  <c:v>0.35549999999999998</c:v>
                </c:pt>
                <c:pt idx="24853">
                  <c:v>0.16109999999999999</c:v>
                </c:pt>
                <c:pt idx="24854">
                  <c:v>0.2495</c:v>
                </c:pt>
                <c:pt idx="24855">
                  <c:v>0.36249999999999999</c:v>
                </c:pt>
                <c:pt idx="24856">
                  <c:v>0.33050000000000002</c:v>
                </c:pt>
                <c:pt idx="24857">
                  <c:v>0.48020000000000002</c:v>
                </c:pt>
                <c:pt idx="24858">
                  <c:v>0.63219999999999998</c:v>
                </c:pt>
                <c:pt idx="24859">
                  <c:v>0.71960000000000002</c:v>
                </c:pt>
                <c:pt idx="24860">
                  <c:v>0.73119999999999996</c:v>
                </c:pt>
                <c:pt idx="24861">
                  <c:v>0.85070000000000001</c:v>
                </c:pt>
                <c:pt idx="24862">
                  <c:v>0.86350000000000005</c:v>
                </c:pt>
                <c:pt idx="24863">
                  <c:v>1.1172</c:v>
                </c:pt>
                <c:pt idx="24864">
                  <c:v>0.43680000000000002</c:v>
                </c:pt>
                <c:pt idx="24865">
                  <c:v>0.51139999999999997</c:v>
                </c:pt>
                <c:pt idx="24866">
                  <c:v>0.51949999999999996</c:v>
                </c:pt>
                <c:pt idx="24867">
                  <c:v>0.77880000000000005</c:v>
                </c:pt>
                <c:pt idx="24868">
                  <c:v>0.47310000000000002</c:v>
                </c:pt>
                <c:pt idx="24869">
                  <c:v>0.307</c:v>
                </c:pt>
                <c:pt idx="24870">
                  <c:v>0.62629999999999997</c:v>
                </c:pt>
                <c:pt idx="24871">
                  <c:v>6.3899999999999998E-2</c:v>
                </c:pt>
                <c:pt idx="24872">
                  <c:v>0.27079999999999999</c:v>
                </c:pt>
                <c:pt idx="24873">
                  <c:v>0.17460000000000001</c:v>
                </c:pt>
                <c:pt idx="24874">
                  <c:v>6.9800000000000001E-2</c:v>
                </c:pt>
                <c:pt idx="24875">
                  <c:v>0.1807</c:v>
                </c:pt>
                <c:pt idx="24876">
                  <c:v>0.32440000000000002</c:v>
                </c:pt>
                <c:pt idx="24877">
                  <c:v>0.15670000000000001</c:v>
                </c:pt>
                <c:pt idx="24878">
                  <c:v>3.0200000000000001E-2</c:v>
                </c:pt>
                <c:pt idx="24879">
                  <c:v>1.41E-2</c:v>
                </c:pt>
                <c:pt idx="24880">
                  <c:v>2.1100000000000001E-2</c:v>
                </c:pt>
                <c:pt idx="24881">
                  <c:v>1.55E-2</c:v>
                </c:pt>
                <c:pt idx="24882">
                  <c:v>0.183</c:v>
                </c:pt>
                <c:pt idx="24883">
                  <c:v>0.27839999999999998</c:v>
                </c:pt>
                <c:pt idx="24884">
                  <c:v>0.20699999999999999</c:v>
                </c:pt>
                <c:pt idx="24885">
                  <c:v>0.48170000000000002</c:v>
                </c:pt>
                <c:pt idx="24886">
                  <c:v>0.53839999999999999</c:v>
                </c:pt>
                <c:pt idx="24887">
                  <c:v>0.27629999999999999</c:v>
                </c:pt>
                <c:pt idx="24888">
                  <c:v>0.54620000000000002</c:v>
                </c:pt>
                <c:pt idx="24889">
                  <c:v>2.3099999999999999E-2</c:v>
                </c:pt>
                <c:pt idx="24890">
                  <c:v>2.76E-2</c:v>
                </c:pt>
                <c:pt idx="24891">
                  <c:v>0.15079999999999999</c:v>
                </c:pt>
                <c:pt idx="24892">
                  <c:v>0.15079999999999999</c:v>
                </c:pt>
                <c:pt idx="24893">
                  <c:v>0.29930000000000001</c:v>
                </c:pt>
                <c:pt idx="24894">
                  <c:v>0.3251</c:v>
                </c:pt>
                <c:pt idx="24895">
                  <c:v>0.10539999999999999</c:v>
                </c:pt>
                <c:pt idx="24896">
                  <c:v>0.51870000000000005</c:v>
                </c:pt>
                <c:pt idx="24897">
                  <c:v>0.1009</c:v>
                </c:pt>
                <c:pt idx="24898">
                  <c:v>0.18509999999999999</c:v>
                </c:pt>
                <c:pt idx="24899">
                  <c:v>0.34289999999999998</c:v>
                </c:pt>
                <c:pt idx="24900">
                  <c:v>0.54669999999999996</c:v>
                </c:pt>
                <c:pt idx="24901">
                  <c:v>0.43580000000000002</c:v>
                </c:pt>
                <c:pt idx="24902">
                  <c:v>0.45860000000000001</c:v>
                </c:pt>
                <c:pt idx="24903">
                  <c:v>0.59919999999999995</c:v>
                </c:pt>
                <c:pt idx="24904">
                  <c:v>0.4869</c:v>
                </c:pt>
                <c:pt idx="24905">
                  <c:v>0.62780000000000002</c:v>
                </c:pt>
                <c:pt idx="24906">
                  <c:v>0.62780000000000002</c:v>
                </c:pt>
                <c:pt idx="24907">
                  <c:v>0.5595</c:v>
                </c:pt>
                <c:pt idx="24908">
                  <c:v>0.36220000000000002</c:v>
                </c:pt>
                <c:pt idx="24909">
                  <c:v>0.44700000000000001</c:v>
                </c:pt>
                <c:pt idx="24910">
                  <c:v>1.9E-3</c:v>
                </c:pt>
                <c:pt idx="24911">
                  <c:v>0.19839999999999999</c:v>
                </c:pt>
                <c:pt idx="24912">
                  <c:v>0.3281</c:v>
                </c:pt>
                <c:pt idx="24913">
                  <c:v>0.45800000000000002</c:v>
                </c:pt>
                <c:pt idx="24914">
                  <c:v>0.51829999999999998</c:v>
                </c:pt>
                <c:pt idx="24915">
                  <c:v>0.1633</c:v>
                </c:pt>
                <c:pt idx="24916">
                  <c:v>0.37040000000000001</c:v>
                </c:pt>
                <c:pt idx="24917">
                  <c:v>0.56940000000000002</c:v>
                </c:pt>
                <c:pt idx="24918">
                  <c:v>0.6633</c:v>
                </c:pt>
                <c:pt idx="24919">
                  <c:v>0.8095</c:v>
                </c:pt>
                <c:pt idx="24920">
                  <c:v>0.76400000000000001</c:v>
                </c:pt>
                <c:pt idx="24921">
                  <c:v>0.75880000000000003</c:v>
                </c:pt>
                <c:pt idx="24922">
                  <c:v>0.72470000000000001</c:v>
                </c:pt>
                <c:pt idx="24923">
                  <c:v>0.50690000000000002</c:v>
                </c:pt>
                <c:pt idx="24924">
                  <c:v>0.58279999999999998</c:v>
                </c:pt>
                <c:pt idx="24925">
                  <c:v>0.53369999999999995</c:v>
                </c:pt>
                <c:pt idx="24926">
                  <c:v>0.58189999999999997</c:v>
                </c:pt>
                <c:pt idx="24927">
                  <c:v>0.43680000000000002</c:v>
                </c:pt>
                <c:pt idx="24928">
                  <c:v>0.42099999999999999</c:v>
                </c:pt>
                <c:pt idx="24929">
                  <c:v>0.44540000000000002</c:v>
                </c:pt>
                <c:pt idx="24930">
                  <c:v>0.44419999999999998</c:v>
                </c:pt>
                <c:pt idx="24931">
                  <c:v>0.53920000000000001</c:v>
                </c:pt>
                <c:pt idx="24932">
                  <c:v>0.71760000000000002</c:v>
                </c:pt>
                <c:pt idx="24933">
                  <c:v>0.36659999999999998</c:v>
                </c:pt>
                <c:pt idx="24934">
                  <c:v>0.2253</c:v>
                </c:pt>
                <c:pt idx="24935">
                  <c:v>0.24</c:v>
                </c:pt>
                <c:pt idx="24936">
                  <c:v>0.59089999999999998</c:v>
                </c:pt>
                <c:pt idx="24937">
                  <c:v>0.15820000000000001</c:v>
                </c:pt>
                <c:pt idx="24938">
                  <c:v>0.57969999999999999</c:v>
                </c:pt>
                <c:pt idx="24939">
                  <c:v>0.48620000000000002</c:v>
                </c:pt>
                <c:pt idx="24940">
                  <c:v>0.72819999999999996</c:v>
                </c:pt>
                <c:pt idx="24941">
                  <c:v>0.84619999999999995</c:v>
                </c:pt>
                <c:pt idx="24942">
                  <c:v>0.35770000000000002</c:v>
                </c:pt>
                <c:pt idx="24943">
                  <c:v>0.34549999999999997</c:v>
                </c:pt>
                <c:pt idx="24944">
                  <c:v>0.39779999999999999</c:v>
                </c:pt>
                <c:pt idx="24945">
                  <c:v>0.17899999999999999</c:v>
                </c:pt>
                <c:pt idx="24946">
                  <c:v>0.30809999999999998</c:v>
                </c:pt>
                <c:pt idx="24947">
                  <c:v>7.22E-2</c:v>
                </c:pt>
                <c:pt idx="24948">
                  <c:v>0.35399999999999998</c:v>
                </c:pt>
                <c:pt idx="24949">
                  <c:v>0.35399999999999998</c:v>
                </c:pt>
                <c:pt idx="24950">
                  <c:v>0.23380000000000001</c:v>
                </c:pt>
                <c:pt idx="24951">
                  <c:v>5.0700000000000002E-2</c:v>
                </c:pt>
                <c:pt idx="24952">
                  <c:v>8.5699999999999998E-2</c:v>
                </c:pt>
                <c:pt idx="24953">
                  <c:v>0.2263</c:v>
                </c:pt>
                <c:pt idx="24954">
                  <c:v>0.1246</c:v>
                </c:pt>
                <c:pt idx="24955">
                  <c:v>0.1246</c:v>
                </c:pt>
                <c:pt idx="24956">
                  <c:v>0.53459999999999996</c:v>
                </c:pt>
                <c:pt idx="24957">
                  <c:v>0.53459999999999996</c:v>
                </c:pt>
                <c:pt idx="24958">
                  <c:v>0.60750000000000004</c:v>
                </c:pt>
                <c:pt idx="24959">
                  <c:v>1.0064</c:v>
                </c:pt>
                <c:pt idx="24960">
                  <c:v>1.0064</c:v>
                </c:pt>
                <c:pt idx="24961">
                  <c:v>0.80310000000000004</c:v>
                </c:pt>
                <c:pt idx="24962">
                  <c:v>0.72809999999999997</c:v>
                </c:pt>
                <c:pt idx="24963">
                  <c:v>0.66720000000000002</c:v>
                </c:pt>
                <c:pt idx="24964">
                  <c:v>0.88719999999999999</c:v>
                </c:pt>
                <c:pt idx="24965">
                  <c:v>0.78949999999999998</c:v>
                </c:pt>
                <c:pt idx="24966">
                  <c:v>0.62460000000000004</c:v>
                </c:pt>
                <c:pt idx="24967">
                  <c:v>0.62460000000000004</c:v>
                </c:pt>
                <c:pt idx="24968">
                  <c:v>1.1447000000000001</c:v>
                </c:pt>
                <c:pt idx="24969">
                  <c:v>1.0130999999999999</c:v>
                </c:pt>
                <c:pt idx="24970">
                  <c:v>0.88959999999999995</c:v>
                </c:pt>
                <c:pt idx="24971">
                  <c:v>0.41349999999999998</c:v>
                </c:pt>
                <c:pt idx="24972">
                  <c:v>0.33339999999999997</c:v>
                </c:pt>
                <c:pt idx="24973">
                  <c:v>0.38169999999999998</c:v>
                </c:pt>
                <c:pt idx="24974">
                  <c:v>0.1013</c:v>
                </c:pt>
                <c:pt idx="24975">
                  <c:v>0.121</c:v>
                </c:pt>
                <c:pt idx="24976">
                  <c:v>0.121</c:v>
                </c:pt>
                <c:pt idx="24977">
                  <c:v>0.1653</c:v>
                </c:pt>
                <c:pt idx="24978">
                  <c:v>7.6799999999999993E-2</c:v>
                </c:pt>
                <c:pt idx="24979">
                  <c:v>0.28699999999999998</c:v>
                </c:pt>
                <c:pt idx="24980">
                  <c:v>0.16</c:v>
                </c:pt>
                <c:pt idx="24981">
                  <c:v>0.19089999999999999</c:v>
                </c:pt>
                <c:pt idx="24982">
                  <c:v>3.5999999999999997E-2</c:v>
                </c:pt>
                <c:pt idx="24983">
                  <c:v>3.5999999999999997E-2</c:v>
                </c:pt>
                <c:pt idx="24984">
                  <c:v>6.1499999999999999E-2</c:v>
                </c:pt>
                <c:pt idx="24985">
                  <c:v>0.34939999999999999</c:v>
                </c:pt>
                <c:pt idx="24986">
                  <c:v>0.53359999999999996</c:v>
                </c:pt>
                <c:pt idx="24987">
                  <c:v>0.41349999999999998</c:v>
                </c:pt>
                <c:pt idx="24988">
                  <c:v>0.36530000000000001</c:v>
                </c:pt>
                <c:pt idx="24989">
                  <c:v>0.36570000000000003</c:v>
                </c:pt>
                <c:pt idx="24990">
                  <c:v>0.36570000000000003</c:v>
                </c:pt>
                <c:pt idx="24991">
                  <c:v>0.61309999999999998</c:v>
                </c:pt>
                <c:pt idx="24992">
                  <c:v>1.1238999999999999</c:v>
                </c:pt>
                <c:pt idx="24993">
                  <c:v>0.8115</c:v>
                </c:pt>
                <c:pt idx="24994">
                  <c:v>0.71150000000000002</c:v>
                </c:pt>
                <c:pt idx="24995">
                  <c:v>0.84130000000000005</c:v>
                </c:pt>
                <c:pt idx="24996">
                  <c:v>0.57909999999999995</c:v>
                </c:pt>
                <c:pt idx="24997">
                  <c:v>0.7319</c:v>
                </c:pt>
                <c:pt idx="24998">
                  <c:v>0.74860000000000004</c:v>
                </c:pt>
                <c:pt idx="24999">
                  <c:v>0.5091</c:v>
                </c:pt>
                <c:pt idx="25000">
                  <c:v>7.5700000000000003E-2</c:v>
                </c:pt>
                <c:pt idx="25001">
                  <c:v>0.23350000000000001</c:v>
                </c:pt>
                <c:pt idx="25002">
                  <c:v>0.52410000000000001</c:v>
                </c:pt>
                <c:pt idx="25003">
                  <c:v>0.4748</c:v>
                </c:pt>
                <c:pt idx="25004">
                  <c:v>0.25569999999999998</c:v>
                </c:pt>
                <c:pt idx="25005">
                  <c:v>9.9900000000000003E-2</c:v>
                </c:pt>
                <c:pt idx="25006">
                  <c:v>4.0800000000000003E-2</c:v>
                </c:pt>
                <c:pt idx="25007">
                  <c:v>0.26919999999999999</c:v>
                </c:pt>
                <c:pt idx="25008">
                  <c:v>0.24909999999999999</c:v>
                </c:pt>
                <c:pt idx="25009">
                  <c:v>0.48809999999999998</c:v>
                </c:pt>
                <c:pt idx="25010">
                  <c:v>0.7601</c:v>
                </c:pt>
                <c:pt idx="25011">
                  <c:v>0.85509999999999997</c:v>
                </c:pt>
                <c:pt idx="25012">
                  <c:v>0.89510000000000001</c:v>
                </c:pt>
                <c:pt idx="25013">
                  <c:v>1.0301</c:v>
                </c:pt>
                <c:pt idx="25014">
                  <c:v>0.94359999999999999</c:v>
                </c:pt>
                <c:pt idx="25015">
                  <c:v>0.90349999999999997</c:v>
                </c:pt>
                <c:pt idx="25016">
                  <c:v>0.98089999999999999</c:v>
                </c:pt>
                <c:pt idx="25017">
                  <c:v>0.59379999999999999</c:v>
                </c:pt>
                <c:pt idx="25018">
                  <c:v>0.98150000000000004</c:v>
                </c:pt>
                <c:pt idx="25019">
                  <c:v>0.67859999999999998</c:v>
                </c:pt>
                <c:pt idx="25020">
                  <c:v>0.67859999999999998</c:v>
                </c:pt>
                <c:pt idx="25021">
                  <c:v>0.61519999999999997</c:v>
                </c:pt>
                <c:pt idx="25022">
                  <c:v>0.61070000000000002</c:v>
                </c:pt>
                <c:pt idx="25023">
                  <c:v>0.27350000000000002</c:v>
                </c:pt>
                <c:pt idx="25024">
                  <c:v>0.1671</c:v>
                </c:pt>
                <c:pt idx="25025">
                  <c:v>9.6299999999999997E-2</c:v>
                </c:pt>
                <c:pt idx="25026">
                  <c:v>9.6100000000000005E-2</c:v>
                </c:pt>
                <c:pt idx="25027">
                  <c:v>9.6100000000000005E-2</c:v>
                </c:pt>
                <c:pt idx="25028">
                  <c:v>9.6699999999999994E-2</c:v>
                </c:pt>
                <c:pt idx="25029">
                  <c:v>5.5E-2</c:v>
                </c:pt>
                <c:pt idx="25030">
                  <c:v>0.33210000000000001</c:v>
                </c:pt>
                <c:pt idx="25031">
                  <c:v>0.1187</c:v>
                </c:pt>
                <c:pt idx="25032">
                  <c:v>1.17E-2</c:v>
                </c:pt>
                <c:pt idx="25033">
                  <c:v>0.33800000000000002</c:v>
                </c:pt>
                <c:pt idx="25034">
                  <c:v>0.40100000000000002</c:v>
                </c:pt>
                <c:pt idx="25035">
                  <c:v>8.8400000000000006E-2</c:v>
                </c:pt>
                <c:pt idx="25036">
                  <c:v>0.14360000000000001</c:v>
                </c:pt>
                <c:pt idx="25037">
                  <c:v>0.14360000000000001</c:v>
                </c:pt>
                <c:pt idx="25038">
                  <c:v>0.12509999999999999</c:v>
                </c:pt>
                <c:pt idx="25039">
                  <c:v>0.22209999999999999</c:v>
                </c:pt>
                <c:pt idx="25040">
                  <c:v>0.2344</c:v>
                </c:pt>
                <c:pt idx="25041">
                  <c:v>0.25969999999999999</c:v>
                </c:pt>
                <c:pt idx="25042">
                  <c:v>0.40479999999999999</c:v>
                </c:pt>
                <c:pt idx="25043">
                  <c:v>0.4874</c:v>
                </c:pt>
                <c:pt idx="25044">
                  <c:v>0.56179999999999997</c:v>
                </c:pt>
                <c:pt idx="25045">
                  <c:v>0.56179999999999997</c:v>
                </c:pt>
                <c:pt idx="25046">
                  <c:v>0.44679999999999997</c:v>
                </c:pt>
                <c:pt idx="25047">
                  <c:v>0.40670000000000001</c:v>
                </c:pt>
                <c:pt idx="25048">
                  <c:v>0.21049999999999999</c:v>
                </c:pt>
                <c:pt idx="25049">
                  <c:v>0.20569999999999999</c:v>
                </c:pt>
                <c:pt idx="25050">
                  <c:v>0.27910000000000001</c:v>
                </c:pt>
                <c:pt idx="25051">
                  <c:v>7.2599999999999998E-2</c:v>
                </c:pt>
                <c:pt idx="25052">
                  <c:v>0.30719999999999997</c:v>
                </c:pt>
                <c:pt idx="25053">
                  <c:v>0.30719999999999997</c:v>
                </c:pt>
                <c:pt idx="25054">
                  <c:v>0.18720000000000001</c:v>
                </c:pt>
                <c:pt idx="25055">
                  <c:v>0.24959999999999999</c:v>
                </c:pt>
                <c:pt idx="25056">
                  <c:v>0.25340000000000001</c:v>
                </c:pt>
                <c:pt idx="25057">
                  <c:v>0.3352</c:v>
                </c:pt>
                <c:pt idx="25058">
                  <c:v>0.18590000000000001</c:v>
                </c:pt>
                <c:pt idx="25059">
                  <c:v>0.12239999999999999</c:v>
                </c:pt>
                <c:pt idx="25060">
                  <c:v>0.1118</c:v>
                </c:pt>
                <c:pt idx="25061">
                  <c:v>0.15659999999999999</c:v>
                </c:pt>
                <c:pt idx="25062">
                  <c:v>0.15659999999999999</c:v>
                </c:pt>
                <c:pt idx="25063">
                  <c:v>0.34420000000000001</c:v>
                </c:pt>
                <c:pt idx="25064">
                  <c:v>0.24440000000000001</c:v>
                </c:pt>
                <c:pt idx="25065">
                  <c:v>0.1149</c:v>
                </c:pt>
                <c:pt idx="25066">
                  <c:v>0.2366</c:v>
                </c:pt>
                <c:pt idx="25067">
                  <c:v>0.14799999999999999</c:v>
                </c:pt>
                <c:pt idx="25068">
                  <c:v>0.54700000000000004</c:v>
                </c:pt>
                <c:pt idx="25069">
                  <c:v>0.34050000000000002</c:v>
                </c:pt>
                <c:pt idx="25070">
                  <c:v>0.56469999999999998</c:v>
                </c:pt>
                <c:pt idx="25071">
                  <c:v>0.56469999999999998</c:v>
                </c:pt>
                <c:pt idx="25072">
                  <c:v>0.62160000000000004</c:v>
                </c:pt>
                <c:pt idx="25073">
                  <c:v>0.57169999999999999</c:v>
                </c:pt>
                <c:pt idx="25074">
                  <c:v>0.66220000000000001</c:v>
                </c:pt>
                <c:pt idx="25075">
                  <c:v>0.78790000000000004</c:v>
                </c:pt>
                <c:pt idx="25076">
                  <c:v>0.70030000000000003</c:v>
                </c:pt>
                <c:pt idx="25077">
                  <c:v>0.70030000000000003</c:v>
                </c:pt>
                <c:pt idx="25078">
                  <c:v>0.87350000000000005</c:v>
                </c:pt>
                <c:pt idx="25079">
                  <c:v>0.81710000000000005</c:v>
                </c:pt>
                <c:pt idx="25080">
                  <c:v>0.80869999999999997</c:v>
                </c:pt>
                <c:pt idx="25081">
                  <c:v>0.7339</c:v>
                </c:pt>
                <c:pt idx="25082">
                  <c:v>0.7339</c:v>
                </c:pt>
                <c:pt idx="25083">
                  <c:v>0.81259999999999999</c:v>
                </c:pt>
                <c:pt idx="25084">
                  <c:v>0.69189999999999996</c:v>
                </c:pt>
                <c:pt idx="25085">
                  <c:v>0.63819999999999999</c:v>
                </c:pt>
                <c:pt idx="25086">
                  <c:v>0.87629999999999997</c:v>
                </c:pt>
                <c:pt idx="25087">
                  <c:v>0.87890000000000001</c:v>
                </c:pt>
                <c:pt idx="25088">
                  <c:v>0.95899999999999996</c:v>
                </c:pt>
                <c:pt idx="25089">
                  <c:v>0.76900000000000002</c:v>
                </c:pt>
                <c:pt idx="25090">
                  <c:v>0.90290000000000004</c:v>
                </c:pt>
                <c:pt idx="25091">
                  <c:v>0.90290000000000004</c:v>
                </c:pt>
                <c:pt idx="25092">
                  <c:v>0.76749999999999996</c:v>
                </c:pt>
                <c:pt idx="25093">
                  <c:v>0.41039999999999999</c:v>
                </c:pt>
                <c:pt idx="25094">
                  <c:v>0.56889999999999996</c:v>
                </c:pt>
                <c:pt idx="25095">
                  <c:v>0.30730000000000002</c:v>
                </c:pt>
                <c:pt idx="25096">
                  <c:v>0.30730000000000002</c:v>
                </c:pt>
                <c:pt idx="25097">
                  <c:v>3.7499999999999999E-2</c:v>
                </c:pt>
                <c:pt idx="25098">
                  <c:v>9.7000000000000003E-2</c:v>
                </c:pt>
                <c:pt idx="25099">
                  <c:v>2.8199999999999999E-2</c:v>
                </c:pt>
                <c:pt idx="25100">
                  <c:v>0.33989999999999998</c:v>
                </c:pt>
                <c:pt idx="25101">
                  <c:v>0.3276</c:v>
                </c:pt>
                <c:pt idx="25102">
                  <c:v>6.0000000000000001E-3</c:v>
                </c:pt>
                <c:pt idx="25103">
                  <c:v>0.13250000000000001</c:v>
                </c:pt>
                <c:pt idx="25104">
                  <c:v>0.13250000000000001</c:v>
                </c:pt>
                <c:pt idx="25105">
                  <c:v>0.34260000000000002</c:v>
                </c:pt>
                <c:pt idx="25106">
                  <c:v>0.14910000000000001</c:v>
                </c:pt>
                <c:pt idx="25107">
                  <c:v>0.22500000000000001</c:v>
                </c:pt>
                <c:pt idx="25108">
                  <c:v>0.47739999999999999</c:v>
                </c:pt>
                <c:pt idx="25109">
                  <c:v>0.32719999999999999</c:v>
                </c:pt>
                <c:pt idx="25110">
                  <c:v>0.18970000000000001</c:v>
                </c:pt>
                <c:pt idx="25111">
                  <c:v>0.18970000000000001</c:v>
                </c:pt>
                <c:pt idx="25112">
                  <c:v>0.22389999999999999</c:v>
                </c:pt>
                <c:pt idx="25113">
                  <c:v>0.24629999999999999</c:v>
                </c:pt>
                <c:pt idx="25114">
                  <c:v>0.43530000000000002</c:v>
                </c:pt>
                <c:pt idx="25115">
                  <c:v>0.26829999999999998</c:v>
                </c:pt>
                <c:pt idx="25116">
                  <c:v>0.67069999999999996</c:v>
                </c:pt>
                <c:pt idx="25117">
                  <c:v>0.31540000000000001</c:v>
                </c:pt>
                <c:pt idx="25118">
                  <c:v>0.749</c:v>
                </c:pt>
                <c:pt idx="25119">
                  <c:v>1.0293000000000001</c:v>
                </c:pt>
                <c:pt idx="25120">
                  <c:v>0.82720000000000005</c:v>
                </c:pt>
                <c:pt idx="25121">
                  <c:v>0.79320000000000002</c:v>
                </c:pt>
                <c:pt idx="25122">
                  <c:v>1.034</c:v>
                </c:pt>
                <c:pt idx="25123">
                  <c:v>0.73029999999999995</c:v>
                </c:pt>
                <c:pt idx="25124">
                  <c:v>0.63180000000000003</c:v>
                </c:pt>
                <c:pt idx="25125">
                  <c:v>0.86750000000000005</c:v>
                </c:pt>
                <c:pt idx="25126">
                  <c:v>0.48099999999999998</c:v>
                </c:pt>
                <c:pt idx="25127">
                  <c:v>0.61680000000000001</c:v>
                </c:pt>
                <c:pt idx="25128">
                  <c:v>0.31180000000000002</c:v>
                </c:pt>
                <c:pt idx="25129">
                  <c:v>0.16550000000000001</c:v>
                </c:pt>
                <c:pt idx="25130">
                  <c:v>0.31609999999999999</c:v>
                </c:pt>
                <c:pt idx="25131">
                  <c:v>5.2600000000000001E-2</c:v>
                </c:pt>
                <c:pt idx="25132">
                  <c:v>0.11219999999999999</c:v>
                </c:pt>
                <c:pt idx="25133">
                  <c:v>0.114</c:v>
                </c:pt>
                <c:pt idx="25134">
                  <c:v>0.54090000000000005</c:v>
                </c:pt>
                <c:pt idx="25135">
                  <c:v>0.52239999999999998</c:v>
                </c:pt>
                <c:pt idx="25136">
                  <c:v>0.43809999999999999</c:v>
                </c:pt>
                <c:pt idx="25137">
                  <c:v>0.39450000000000002</c:v>
                </c:pt>
                <c:pt idx="25138">
                  <c:v>0.29870000000000002</c:v>
                </c:pt>
                <c:pt idx="25139">
                  <c:v>0.29959999999999998</c:v>
                </c:pt>
                <c:pt idx="25140">
                  <c:v>0.40849999999999997</c:v>
                </c:pt>
                <c:pt idx="25141">
                  <c:v>0.40849999999999997</c:v>
                </c:pt>
                <c:pt idx="25142">
                  <c:v>0.19359999999999999</c:v>
                </c:pt>
                <c:pt idx="25143">
                  <c:v>0.5323</c:v>
                </c:pt>
                <c:pt idx="25144">
                  <c:v>0.27110000000000001</c:v>
                </c:pt>
                <c:pt idx="25145">
                  <c:v>0.63549999999999995</c:v>
                </c:pt>
                <c:pt idx="25146">
                  <c:v>0.2273</c:v>
                </c:pt>
                <c:pt idx="25147">
                  <c:v>0.38950000000000001</c:v>
                </c:pt>
                <c:pt idx="25148">
                  <c:v>0.43959999999999999</c:v>
                </c:pt>
                <c:pt idx="25149">
                  <c:v>0.70879999999999999</c:v>
                </c:pt>
                <c:pt idx="25150">
                  <c:v>0.3201</c:v>
                </c:pt>
                <c:pt idx="25151">
                  <c:v>0.59370000000000001</c:v>
                </c:pt>
                <c:pt idx="25152">
                  <c:v>0.19170000000000001</c:v>
                </c:pt>
                <c:pt idx="25153">
                  <c:v>0.31290000000000001</c:v>
                </c:pt>
                <c:pt idx="25154">
                  <c:v>0.25280000000000002</c:v>
                </c:pt>
                <c:pt idx="25155">
                  <c:v>0.32590000000000002</c:v>
                </c:pt>
                <c:pt idx="25156">
                  <c:v>0.4768</c:v>
                </c:pt>
                <c:pt idx="25157">
                  <c:v>0.21190000000000001</c:v>
                </c:pt>
                <c:pt idx="25158">
                  <c:v>0.21190000000000001</c:v>
                </c:pt>
                <c:pt idx="25159">
                  <c:v>0.44550000000000001</c:v>
                </c:pt>
                <c:pt idx="25160">
                  <c:v>0.31359999999999999</c:v>
                </c:pt>
                <c:pt idx="25161">
                  <c:v>7.2300000000000003E-2</c:v>
                </c:pt>
                <c:pt idx="25162">
                  <c:v>0.14979999999999999</c:v>
                </c:pt>
                <c:pt idx="25163">
                  <c:v>2.9600000000000001E-2</c:v>
                </c:pt>
                <c:pt idx="25164">
                  <c:v>2.9600000000000001E-2</c:v>
                </c:pt>
                <c:pt idx="25165">
                  <c:v>0.26319999999999999</c:v>
                </c:pt>
                <c:pt idx="25166">
                  <c:v>0.26319999999999999</c:v>
                </c:pt>
                <c:pt idx="25167">
                  <c:v>7.0199999999999999E-2</c:v>
                </c:pt>
                <c:pt idx="25168">
                  <c:v>0.15490000000000001</c:v>
                </c:pt>
                <c:pt idx="25169">
                  <c:v>7.3300000000000004E-2</c:v>
                </c:pt>
                <c:pt idx="25170">
                  <c:v>0.23849999999999999</c:v>
                </c:pt>
                <c:pt idx="25171">
                  <c:v>3.7400000000000003E-2</c:v>
                </c:pt>
                <c:pt idx="25172">
                  <c:v>0.2863</c:v>
                </c:pt>
                <c:pt idx="25173">
                  <c:v>0.51329999999999998</c:v>
                </c:pt>
                <c:pt idx="25174">
                  <c:v>0.51329999999999998</c:v>
                </c:pt>
                <c:pt idx="25175">
                  <c:v>0.28070000000000001</c:v>
                </c:pt>
                <c:pt idx="25176">
                  <c:v>0.51060000000000005</c:v>
                </c:pt>
                <c:pt idx="25177">
                  <c:v>0.63560000000000005</c:v>
                </c:pt>
                <c:pt idx="25178">
                  <c:v>0.79579999999999995</c:v>
                </c:pt>
                <c:pt idx="25179">
                  <c:v>0.94279999999999997</c:v>
                </c:pt>
                <c:pt idx="25180">
                  <c:v>1.2022999999999999</c:v>
                </c:pt>
                <c:pt idx="25181">
                  <c:v>1.2527999999999999</c:v>
                </c:pt>
                <c:pt idx="25182">
                  <c:v>1.2075</c:v>
                </c:pt>
                <c:pt idx="25183">
                  <c:v>1.0390999999999999</c:v>
                </c:pt>
                <c:pt idx="25184">
                  <c:v>1.2059</c:v>
                </c:pt>
                <c:pt idx="25185">
                  <c:v>0.89670000000000005</c:v>
                </c:pt>
                <c:pt idx="25186">
                  <c:v>0.89259999999999995</c:v>
                </c:pt>
                <c:pt idx="25187">
                  <c:v>0.53249999999999997</c:v>
                </c:pt>
                <c:pt idx="25188">
                  <c:v>0.64049999999999996</c:v>
                </c:pt>
                <c:pt idx="25189">
                  <c:v>0.23569999999999999</c:v>
                </c:pt>
                <c:pt idx="25190">
                  <c:v>0.16619999999999999</c:v>
                </c:pt>
                <c:pt idx="25191">
                  <c:v>0.1235</c:v>
                </c:pt>
                <c:pt idx="25192">
                  <c:v>0.1075</c:v>
                </c:pt>
                <c:pt idx="25193">
                  <c:v>3.0499999999999999E-2</c:v>
                </c:pt>
                <c:pt idx="25194">
                  <c:v>0.3211</c:v>
                </c:pt>
                <c:pt idx="25195">
                  <c:v>2.53E-2</c:v>
                </c:pt>
                <c:pt idx="25196">
                  <c:v>2.53E-2</c:v>
                </c:pt>
                <c:pt idx="25197">
                  <c:v>0.12470000000000001</c:v>
                </c:pt>
                <c:pt idx="25198">
                  <c:v>0.13200000000000001</c:v>
                </c:pt>
                <c:pt idx="25199">
                  <c:v>0.2848</c:v>
                </c:pt>
                <c:pt idx="25200">
                  <c:v>6.4899999999999999E-2</c:v>
                </c:pt>
                <c:pt idx="25201">
                  <c:v>0.34749999999999998</c:v>
                </c:pt>
                <c:pt idx="25202">
                  <c:v>0.26450000000000001</c:v>
                </c:pt>
                <c:pt idx="25203">
                  <c:v>0.41830000000000001</c:v>
                </c:pt>
                <c:pt idx="25204">
                  <c:v>0.64480000000000004</c:v>
                </c:pt>
                <c:pt idx="25205">
                  <c:v>0.6734</c:v>
                </c:pt>
                <c:pt idx="25206">
                  <c:v>0.6734</c:v>
                </c:pt>
                <c:pt idx="25207">
                  <c:v>0.69350000000000001</c:v>
                </c:pt>
                <c:pt idx="25208">
                  <c:v>0.69350000000000001</c:v>
                </c:pt>
                <c:pt idx="25209">
                  <c:v>0.56110000000000004</c:v>
                </c:pt>
                <c:pt idx="25210">
                  <c:v>0.3725</c:v>
                </c:pt>
                <c:pt idx="25211">
                  <c:v>0.67610000000000003</c:v>
                </c:pt>
                <c:pt idx="25212">
                  <c:v>0.23980000000000001</c:v>
                </c:pt>
                <c:pt idx="25213">
                  <c:v>0.5091</c:v>
                </c:pt>
                <c:pt idx="25214">
                  <c:v>0.6855</c:v>
                </c:pt>
                <c:pt idx="25215">
                  <c:v>0.58840000000000003</c:v>
                </c:pt>
                <c:pt idx="25216">
                  <c:v>6.7699999999999996E-2</c:v>
                </c:pt>
                <c:pt idx="25217">
                  <c:v>6.7699999999999996E-2</c:v>
                </c:pt>
                <c:pt idx="25218">
                  <c:v>5.45E-2</c:v>
                </c:pt>
                <c:pt idx="25219">
                  <c:v>0.42949999999999999</c:v>
                </c:pt>
                <c:pt idx="25220">
                  <c:v>0.35949999999999999</c:v>
                </c:pt>
                <c:pt idx="25221">
                  <c:v>0.20680000000000001</c:v>
                </c:pt>
                <c:pt idx="25222">
                  <c:v>0.38550000000000001</c:v>
                </c:pt>
                <c:pt idx="25223">
                  <c:v>0.38550000000000001</c:v>
                </c:pt>
                <c:pt idx="25224">
                  <c:v>0.52339999999999998</c:v>
                </c:pt>
                <c:pt idx="25225">
                  <c:v>0.69789999999999996</c:v>
                </c:pt>
                <c:pt idx="25226">
                  <c:v>0.52849999999999997</c:v>
                </c:pt>
                <c:pt idx="25227">
                  <c:v>0.52849999999999997</c:v>
                </c:pt>
                <c:pt idx="25228">
                  <c:v>0.67020000000000002</c:v>
                </c:pt>
                <c:pt idx="25229">
                  <c:v>0.72160000000000002</c:v>
                </c:pt>
                <c:pt idx="25230">
                  <c:v>0.6885</c:v>
                </c:pt>
                <c:pt idx="25231">
                  <c:v>0.96179999999999999</c:v>
                </c:pt>
                <c:pt idx="25232">
                  <c:v>0.41810000000000003</c:v>
                </c:pt>
                <c:pt idx="25233">
                  <c:v>0.41249999999999998</c:v>
                </c:pt>
                <c:pt idx="25234">
                  <c:v>0.105</c:v>
                </c:pt>
                <c:pt idx="25235">
                  <c:v>0.105</c:v>
                </c:pt>
                <c:pt idx="25236">
                  <c:v>0.1105</c:v>
                </c:pt>
                <c:pt idx="25237">
                  <c:v>0.2611</c:v>
                </c:pt>
                <c:pt idx="25238">
                  <c:v>0.34189999999999998</c:v>
                </c:pt>
                <c:pt idx="25239">
                  <c:v>0.1046</c:v>
                </c:pt>
                <c:pt idx="25240">
                  <c:v>0.1802</c:v>
                </c:pt>
                <c:pt idx="25241">
                  <c:v>0.35770000000000002</c:v>
                </c:pt>
                <c:pt idx="25242">
                  <c:v>0.35770000000000002</c:v>
                </c:pt>
                <c:pt idx="25243">
                  <c:v>0.13719999999999999</c:v>
                </c:pt>
                <c:pt idx="25244">
                  <c:v>0.2581</c:v>
                </c:pt>
                <c:pt idx="25245">
                  <c:v>0.55210000000000004</c:v>
                </c:pt>
                <c:pt idx="25246">
                  <c:v>0.75600000000000001</c:v>
                </c:pt>
                <c:pt idx="25247">
                  <c:v>0.75600000000000001</c:v>
                </c:pt>
                <c:pt idx="25248">
                  <c:v>0.89359999999999995</c:v>
                </c:pt>
                <c:pt idx="25249">
                  <c:v>0.34639999999999999</c:v>
                </c:pt>
                <c:pt idx="25250">
                  <c:v>0.67300000000000004</c:v>
                </c:pt>
                <c:pt idx="25251">
                  <c:v>0.46850000000000003</c:v>
                </c:pt>
                <c:pt idx="25252">
                  <c:v>0.31719999999999998</c:v>
                </c:pt>
                <c:pt idx="25253">
                  <c:v>0.1101</c:v>
                </c:pt>
                <c:pt idx="25254">
                  <c:v>0.182</c:v>
                </c:pt>
                <c:pt idx="25255">
                  <c:v>0.23380000000000001</c:v>
                </c:pt>
                <c:pt idx="25256">
                  <c:v>0.23380000000000001</c:v>
                </c:pt>
                <c:pt idx="25257">
                  <c:v>0.3392</c:v>
                </c:pt>
                <c:pt idx="25258">
                  <c:v>0.1245</c:v>
                </c:pt>
                <c:pt idx="25259">
                  <c:v>0.32379999999999998</c:v>
                </c:pt>
                <c:pt idx="25260">
                  <c:v>0.39600000000000002</c:v>
                </c:pt>
                <c:pt idx="25261">
                  <c:v>0.22639999999999999</c:v>
                </c:pt>
                <c:pt idx="25262">
                  <c:v>6.7000000000000004E-2</c:v>
                </c:pt>
                <c:pt idx="25263">
                  <c:v>6.7000000000000004E-2</c:v>
                </c:pt>
                <c:pt idx="25264">
                  <c:v>1.8800000000000001E-2</c:v>
                </c:pt>
                <c:pt idx="25265">
                  <c:v>0.16869999999999999</c:v>
                </c:pt>
                <c:pt idx="25266">
                  <c:v>0.218</c:v>
                </c:pt>
                <c:pt idx="25267">
                  <c:v>0.38690000000000002</c:v>
                </c:pt>
                <c:pt idx="25268">
                  <c:v>0.38690000000000002</c:v>
                </c:pt>
                <c:pt idx="25269">
                  <c:v>0.22670000000000001</c:v>
                </c:pt>
                <c:pt idx="25270">
                  <c:v>0.69320000000000004</c:v>
                </c:pt>
                <c:pt idx="25271">
                  <c:v>0.59870000000000001</c:v>
                </c:pt>
                <c:pt idx="25272">
                  <c:v>0.59640000000000004</c:v>
                </c:pt>
                <c:pt idx="25273">
                  <c:v>0.59640000000000004</c:v>
                </c:pt>
                <c:pt idx="25274">
                  <c:v>0.61009999999999998</c:v>
                </c:pt>
                <c:pt idx="25275">
                  <c:v>0.54269999999999996</c:v>
                </c:pt>
                <c:pt idx="25276">
                  <c:v>0.57489999999999997</c:v>
                </c:pt>
                <c:pt idx="25277">
                  <c:v>0.2656</c:v>
                </c:pt>
                <c:pt idx="25278">
                  <c:v>0.40849999999999997</c:v>
                </c:pt>
                <c:pt idx="25279">
                  <c:v>0.26669999999999999</c:v>
                </c:pt>
                <c:pt idx="25280">
                  <c:v>0.26669999999999999</c:v>
                </c:pt>
                <c:pt idx="25281">
                  <c:v>0.42059999999999997</c:v>
                </c:pt>
                <c:pt idx="25282">
                  <c:v>0.33900000000000002</c:v>
                </c:pt>
                <c:pt idx="25283">
                  <c:v>2.8799999999999999E-2</c:v>
                </c:pt>
                <c:pt idx="25284">
                  <c:v>0.2555</c:v>
                </c:pt>
                <c:pt idx="25285">
                  <c:v>0.48759999999999998</c:v>
                </c:pt>
                <c:pt idx="25286">
                  <c:v>0.35620000000000002</c:v>
                </c:pt>
                <c:pt idx="25287">
                  <c:v>0.45650000000000002</c:v>
                </c:pt>
                <c:pt idx="25288">
                  <c:v>0.63370000000000004</c:v>
                </c:pt>
                <c:pt idx="25289">
                  <c:v>0.63370000000000004</c:v>
                </c:pt>
                <c:pt idx="25290">
                  <c:v>0.23749999999999999</c:v>
                </c:pt>
                <c:pt idx="25291">
                  <c:v>0.32379999999999998</c:v>
                </c:pt>
                <c:pt idx="25292">
                  <c:v>0.26319999999999999</c:v>
                </c:pt>
                <c:pt idx="25293">
                  <c:v>0.1404</c:v>
                </c:pt>
                <c:pt idx="25294">
                  <c:v>0.23019999999999999</c:v>
                </c:pt>
                <c:pt idx="25295">
                  <c:v>0.23019999999999999</c:v>
                </c:pt>
                <c:pt idx="25296">
                  <c:v>0.23180000000000001</c:v>
                </c:pt>
                <c:pt idx="25297">
                  <c:v>0.36499999999999999</c:v>
                </c:pt>
                <c:pt idx="25298">
                  <c:v>0.53500000000000003</c:v>
                </c:pt>
                <c:pt idx="25299">
                  <c:v>0.45329999999999998</c:v>
                </c:pt>
                <c:pt idx="25300">
                  <c:v>0.3261</c:v>
                </c:pt>
                <c:pt idx="25301">
                  <c:v>0.3261</c:v>
                </c:pt>
                <c:pt idx="25302">
                  <c:v>0.28470000000000001</c:v>
                </c:pt>
                <c:pt idx="25303">
                  <c:v>0.25509999999999999</c:v>
                </c:pt>
                <c:pt idx="25304">
                  <c:v>0.29509999999999997</c:v>
                </c:pt>
                <c:pt idx="25305">
                  <c:v>0.29870000000000002</c:v>
                </c:pt>
                <c:pt idx="25306">
                  <c:v>0.29870000000000002</c:v>
                </c:pt>
                <c:pt idx="25307">
                  <c:v>0.44369999999999998</c:v>
                </c:pt>
                <c:pt idx="25308">
                  <c:v>0.46939999999999998</c:v>
                </c:pt>
                <c:pt idx="25309">
                  <c:v>0.59789999999999999</c:v>
                </c:pt>
                <c:pt idx="25310">
                  <c:v>0.28660000000000002</c:v>
                </c:pt>
                <c:pt idx="25311">
                  <c:v>0.40639999999999998</c:v>
                </c:pt>
                <c:pt idx="25312">
                  <c:v>0.43049999999999999</c:v>
                </c:pt>
                <c:pt idx="25313">
                  <c:v>0.64510000000000001</c:v>
                </c:pt>
                <c:pt idx="25314">
                  <c:v>0.73270000000000002</c:v>
                </c:pt>
                <c:pt idx="25315">
                  <c:v>0.73270000000000002</c:v>
                </c:pt>
                <c:pt idx="25316">
                  <c:v>1.0742</c:v>
                </c:pt>
                <c:pt idx="25317">
                  <c:v>0.91400000000000003</c:v>
                </c:pt>
                <c:pt idx="25318">
                  <c:v>0.91400000000000003</c:v>
                </c:pt>
                <c:pt idx="25319">
                  <c:v>0.55600000000000005</c:v>
                </c:pt>
                <c:pt idx="25320">
                  <c:v>0.65949999999999998</c:v>
                </c:pt>
                <c:pt idx="25321">
                  <c:v>1.0206</c:v>
                </c:pt>
                <c:pt idx="25322">
                  <c:v>1.0206</c:v>
                </c:pt>
                <c:pt idx="25323">
                  <c:v>1.381</c:v>
                </c:pt>
                <c:pt idx="25324">
                  <c:v>0.72970000000000002</c:v>
                </c:pt>
                <c:pt idx="25325">
                  <c:v>0.69720000000000004</c:v>
                </c:pt>
                <c:pt idx="25326">
                  <c:v>0.79849999999999999</c:v>
                </c:pt>
                <c:pt idx="25327">
                  <c:v>0.61870000000000003</c:v>
                </c:pt>
                <c:pt idx="25328">
                  <c:v>0.67579999999999996</c:v>
                </c:pt>
                <c:pt idx="25329">
                  <c:v>0.51939999999999997</c:v>
                </c:pt>
                <c:pt idx="25330">
                  <c:v>0.51939999999999997</c:v>
                </c:pt>
                <c:pt idx="25331">
                  <c:v>0.61399999999999999</c:v>
                </c:pt>
                <c:pt idx="25332">
                  <c:v>0.4138</c:v>
                </c:pt>
                <c:pt idx="25333">
                  <c:v>0.4788</c:v>
                </c:pt>
                <c:pt idx="25334">
                  <c:v>0.67</c:v>
                </c:pt>
                <c:pt idx="25335">
                  <c:v>0.50960000000000005</c:v>
                </c:pt>
                <c:pt idx="25336">
                  <c:v>0.32100000000000001</c:v>
                </c:pt>
                <c:pt idx="25337">
                  <c:v>0.1535</c:v>
                </c:pt>
                <c:pt idx="25338">
                  <c:v>0.1535</c:v>
                </c:pt>
                <c:pt idx="25339">
                  <c:v>1.6E-2</c:v>
                </c:pt>
                <c:pt idx="25340">
                  <c:v>0.1573</c:v>
                </c:pt>
                <c:pt idx="25341">
                  <c:v>3.4500000000000003E-2</c:v>
                </c:pt>
                <c:pt idx="25342">
                  <c:v>0.33310000000000001</c:v>
                </c:pt>
                <c:pt idx="25343">
                  <c:v>0.33310000000000001</c:v>
                </c:pt>
                <c:pt idx="25344">
                  <c:v>0.2823</c:v>
                </c:pt>
                <c:pt idx="25345">
                  <c:v>9.9000000000000008E-3</c:v>
                </c:pt>
                <c:pt idx="25346">
                  <c:v>7.7700000000000005E-2</c:v>
                </c:pt>
                <c:pt idx="25347">
                  <c:v>2.01E-2</c:v>
                </c:pt>
                <c:pt idx="25348">
                  <c:v>2.3800000000000002E-2</c:v>
                </c:pt>
                <c:pt idx="25349">
                  <c:v>0.14580000000000001</c:v>
                </c:pt>
                <c:pt idx="25350">
                  <c:v>0.24829999999999999</c:v>
                </c:pt>
                <c:pt idx="25351">
                  <c:v>0.433</c:v>
                </c:pt>
                <c:pt idx="25352">
                  <c:v>0.433</c:v>
                </c:pt>
                <c:pt idx="25353">
                  <c:v>0.4078</c:v>
                </c:pt>
                <c:pt idx="25354">
                  <c:v>0.5907</c:v>
                </c:pt>
                <c:pt idx="25355">
                  <c:v>0.71630000000000005</c:v>
                </c:pt>
                <c:pt idx="25356">
                  <c:v>0.35310000000000002</c:v>
                </c:pt>
                <c:pt idx="25357">
                  <c:v>0.60129999999999995</c:v>
                </c:pt>
                <c:pt idx="25358">
                  <c:v>0.60129999999999995</c:v>
                </c:pt>
                <c:pt idx="25359">
                  <c:v>0.39460000000000001</c:v>
                </c:pt>
                <c:pt idx="25360">
                  <c:v>0.34129999999999999</c:v>
                </c:pt>
                <c:pt idx="25361">
                  <c:v>0.44440000000000002</c:v>
                </c:pt>
                <c:pt idx="25362">
                  <c:v>0.59550000000000003</c:v>
                </c:pt>
                <c:pt idx="25363">
                  <c:v>0.48809999999999998</c:v>
                </c:pt>
                <c:pt idx="25364">
                  <c:v>0.3901</c:v>
                </c:pt>
                <c:pt idx="25365">
                  <c:v>0.13400000000000001</c:v>
                </c:pt>
                <c:pt idx="25366">
                  <c:v>0.13400000000000001</c:v>
                </c:pt>
                <c:pt idx="25367">
                  <c:v>2.4299999999999999E-2</c:v>
                </c:pt>
                <c:pt idx="25368">
                  <c:v>4.1599999999999998E-2</c:v>
                </c:pt>
                <c:pt idx="25369">
                  <c:v>6.8400000000000002E-2</c:v>
                </c:pt>
                <c:pt idx="25370">
                  <c:v>3.5000000000000003E-2</c:v>
                </c:pt>
                <c:pt idx="25371">
                  <c:v>7.0800000000000002E-2</c:v>
                </c:pt>
                <c:pt idx="25372">
                  <c:v>7.0800000000000002E-2</c:v>
                </c:pt>
                <c:pt idx="25373">
                  <c:v>8.5400000000000004E-2</c:v>
                </c:pt>
                <c:pt idx="25374">
                  <c:v>1.3899999999999999E-2</c:v>
                </c:pt>
                <c:pt idx="25375">
                  <c:v>8.7599999999999997E-2</c:v>
                </c:pt>
                <c:pt idx="25376">
                  <c:v>6.6799999999999998E-2</c:v>
                </c:pt>
                <c:pt idx="25377">
                  <c:v>3.49E-2</c:v>
                </c:pt>
                <c:pt idx="25378">
                  <c:v>0.16539999999999999</c:v>
                </c:pt>
                <c:pt idx="25379">
                  <c:v>0.16539999999999999</c:v>
                </c:pt>
                <c:pt idx="25380">
                  <c:v>0.2611</c:v>
                </c:pt>
                <c:pt idx="25381">
                  <c:v>0.46139999999999998</c:v>
                </c:pt>
                <c:pt idx="25382">
                  <c:v>0.19670000000000001</c:v>
                </c:pt>
                <c:pt idx="25383">
                  <c:v>4.8899999999999999E-2</c:v>
                </c:pt>
                <c:pt idx="25384">
                  <c:v>1.2500000000000001E-2</c:v>
                </c:pt>
                <c:pt idx="25385">
                  <c:v>6.6799999999999998E-2</c:v>
                </c:pt>
                <c:pt idx="25386">
                  <c:v>0.1095</c:v>
                </c:pt>
                <c:pt idx="25387">
                  <c:v>0.49249999999999999</c:v>
                </c:pt>
                <c:pt idx="25388">
                  <c:v>0.3664</c:v>
                </c:pt>
                <c:pt idx="25389">
                  <c:v>0.1613</c:v>
                </c:pt>
                <c:pt idx="25390">
                  <c:v>0.1613</c:v>
                </c:pt>
                <c:pt idx="25391">
                  <c:v>1.1000000000000001E-3</c:v>
                </c:pt>
                <c:pt idx="25392">
                  <c:v>0.31080000000000002</c:v>
                </c:pt>
                <c:pt idx="25393">
                  <c:v>0.2331</c:v>
                </c:pt>
                <c:pt idx="25394">
                  <c:v>0.75600000000000001</c:v>
                </c:pt>
                <c:pt idx="25395">
                  <c:v>0.1343</c:v>
                </c:pt>
                <c:pt idx="25396">
                  <c:v>0.1343</c:v>
                </c:pt>
                <c:pt idx="25397">
                  <c:v>2.9399999999999999E-2</c:v>
                </c:pt>
                <c:pt idx="25398">
                  <c:v>0.26540000000000002</c:v>
                </c:pt>
                <c:pt idx="25399">
                  <c:v>0.44159999999999999</c:v>
                </c:pt>
                <c:pt idx="25400">
                  <c:v>0.44159999999999999</c:v>
                </c:pt>
                <c:pt idx="25401">
                  <c:v>0.34820000000000001</c:v>
                </c:pt>
                <c:pt idx="25402">
                  <c:v>0.14940000000000001</c:v>
                </c:pt>
                <c:pt idx="25403">
                  <c:v>0.59860000000000002</c:v>
                </c:pt>
                <c:pt idx="25404">
                  <c:v>0.63990000000000002</c:v>
                </c:pt>
                <c:pt idx="25405">
                  <c:v>0.69410000000000005</c:v>
                </c:pt>
                <c:pt idx="25406">
                  <c:v>0.83160000000000001</c:v>
                </c:pt>
                <c:pt idx="25407">
                  <c:v>0.83160000000000001</c:v>
                </c:pt>
                <c:pt idx="25408">
                  <c:v>0.83160000000000001</c:v>
                </c:pt>
                <c:pt idx="25409">
                  <c:v>1.2623</c:v>
                </c:pt>
                <c:pt idx="25410">
                  <c:v>0.92410000000000003</c:v>
                </c:pt>
                <c:pt idx="25411">
                  <c:v>0.87470000000000003</c:v>
                </c:pt>
                <c:pt idx="25412">
                  <c:v>1.1343000000000001</c:v>
                </c:pt>
                <c:pt idx="25413">
                  <c:v>0.53979999999999995</c:v>
                </c:pt>
                <c:pt idx="25414">
                  <c:v>0.3196</c:v>
                </c:pt>
                <c:pt idx="25415">
                  <c:v>8.09E-2</c:v>
                </c:pt>
                <c:pt idx="25416">
                  <c:v>8.09E-2</c:v>
                </c:pt>
                <c:pt idx="25417">
                  <c:v>0.2117</c:v>
                </c:pt>
                <c:pt idx="25418">
                  <c:v>0.37540000000000001</c:v>
                </c:pt>
                <c:pt idx="25419">
                  <c:v>0.12970000000000001</c:v>
                </c:pt>
                <c:pt idx="25420">
                  <c:v>5.1700000000000003E-2</c:v>
                </c:pt>
                <c:pt idx="25421">
                  <c:v>3.1899999999999998E-2</c:v>
                </c:pt>
                <c:pt idx="25422">
                  <c:v>0.70850000000000002</c:v>
                </c:pt>
                <c:pt idx="25423">
                  <c:v>0.70850000000000002</c:v>
                </c:pt>
                <c:pt idx="25424">
                  <c:v>0.02</c:v>
                </c:pt>
                <c:pt idx="25425">
                  <c:v>0.15629999999999999</c:v>
                </c:pt>
                <c:pt idx="25426">
                  <c:v>0.36449999999999999</c:v>
                </c:pt>
                <c:pt idx="25427">
                  <c:v>7.7899999999999997E-2</c:v>
                </c:pt>
                <c:pt idx="25428">
                  <c:v>0.14030000000000001</c:v>
                </c:pt>
                <c:pt idx="25429">
                  <c:v>0.1002</c:v>
                </c:pt>
                <c:pt idx="25430">
                  <c:v>0.1002</c:v>
                </c:pt>
                <c:pt idx="25431">
                  <c:v>0.32419999999999999</c:v>
                </c:pt>
                <c:pt idx="25432">
                  <c:v>0.83919999999999995</c:v>
                </c:pt>
                <c:pt idx="25433">
                  <c:v>1.1425000000000001</c:v>
                </c:pt>
                <c:pt idx="25434">
                  <c:v>0.9345</c:v>
                </c:pt>
                <c:pt idx="25435">
                  <c:v>0.9345</c:v>
                </c:pt>
                <c:pt idx="25436">
                  <c:v>0.96709999999999996</c:v>
                </c:pt>
                <c:pt idx="25437">
                  <c:v>0.75880000000000003</c:v>
                </c:pt>
                <c:pt idx="25438">
                  <c:v>0.87639999999999996</c:v>
                </c:pt>
                <c:pt idx="25439">
                  <c:v>0.5423</c:v>
                </c:pt>
                <c:pt idx="25440">
                  <c:v>0.61509999999999998</c:v>
                </c:pt>
                <c:pt idx="25441">
                  <c:v>0.1573</c:v>
                </c:pt>
                <c:pt idx="25442">
                  <c:v>0.1265</c:v>
                </c:pt>
                <c:pt idx="25443">
                  <c:v>0.1265</c:v>
                </c:pt>
                <c:pt idx="25444">
                  <c:v>1.7000000000000001E-2</c:v>
                </c:pt>
                <c:pt idx="25445">
                  <c:v>6.6000000000000003E-2</c:v>
                </c:pt>
                <c:pt idx="25446">
                  <c:v>8.3299999999999999E-2</c:v>
                </c:pt>
                <c:pt idx="25447">
                  <c:v>0.27989999999999998</c:v>
                </c:pt>
                <c:pt idx="25448">
                  <c:v>0.2742</c:v>
                </c:pt>
                <c:pt idx="25449">
                  <c:v>0.2742</c:v>
                </c:pt>
                <c:pt idx="25450">
                  <c:v>0.12429999999999999</c:v>
                </c:pt>
                <c:pt idx="25451">
                  <c:v>0.48749999999999999</c:v>
                </c:pt>
                <c:pt idx="25452">
                  <c:v>0.3125</c:v>
                </c:pt>
                <c:pt idx="25453">
                  <c:v>0.51</c:v>
                </c:pt>
                <c:pt idx="25454">
                  <c:v>0.53300000000000003</c:v>
                </c:pt>
                <c:pt idx="25455">
                  <c:v>0.1396</c:v>
                </c:pt>
                <c:pt idx="25456">
                  <c:v>0.15279999999999999</c:v>
                </c:pt>
                <c:pt idx="25457">
                  <c:v>0.4052</c:v>
                </c:pt>
                <c:pt idx="25458">
                  <c:v>0.4052</c:v>
                </c:pt>
                <c:pt idx="25459">
                  <c:v>0.2031</c:v>
                </c:pt>
                <c:pt idx="25460">
                  <c:v>0.2331</c:v>
                </c:pt>
                <c:pt idx="25461">
                  <c:v>0.76439999999999997</c:v>
                </c:pt>
                <c:pt idx="25462">
                  <c:v>0.76439999999999997</c:v>
                </c:pt>
                <c:pt idx="25463">
                  <c:v>0.44940000000000002</c:v>
                </c:pt>
                <c:pt idx="25464">
                  <c:v>0.32879999999999998</c:v>
                </c:pt>
                <c:pt idx="25465">
                  <c:v>0.25230000000000002</c:v>
                </c:pt>
                <c:pt idx="25466">
                  <c:v>0.504</c:v>
                </c:pt>
                <c:pt idx="25467">
                  <c:v>0.48909999999999998</c:v>
                </c:pt>
                <c:pt idx="25468">
                  <c:v>0.19950000000000001</c:v>
                </c:pt>
                <c:pt idx="25469">
                  <c:v>0.19950000000000001</c:v>
                </c:pt>
                <c:pt idx="25470">
                  <c:v>0.31919999999999998</c:v>
                </c:pt>
                <c:pt idx="25471">
                  <c:v>0.13200000000000001</c:v>
                </c:pt>
                <c:pt idx="25472">
                  <c:v>0.17199999999999999</c:v>
                </c:pt>
                <c:pt idx="25473">
                  <c:v>0.4541</c:v>
                </c:pt>
                <c:pt idx="25474">
                  <c:v>0.14169999999999999</c:v>
                </c:pt>
                <c:pt idx="25475">
                  <c:v>0.1978</c:v>
                </c:pt>
                <c:pt idx="25476">
                  <c:v>0.3574</c:v>
                </c:pt>
                <c:pt idx="25477">
                  <c:v>0.3574</c:v>
                </c:pt>
                <c:pt idx="25478">
                  <c:v>0.33090000000000003</c:v>
                </c:pt>
                <c:pt idx="25479">
                  <c:v>0.53120000000000001</c:v>
                </c:pt>
                <c:pt idx="25480">
                  <c:v>0.28670000000000001</c:v>
                </c:pt>
                <c:pt idx="25481">
                  <c:v>0.6159</c:v>
                </c:pt>
                <c:pt idx="25482">
                  <c:v>0.92100000000000004</c:v>
                </c:pt>
                <c:pt idx="25483">
                  <c:v>0.92100000000000004</c:v>
                </c:pt>
                <c:pt idx="25484">
                  <c:v>0.94020000000000004</c:v>
                </c:pt>
                <c:pt idx="25485">
                  <c:v>0.73919999999999997</c:v>
                </c:pt>
                <c:pt idx="25486">
                  <c:v>0.87609999999999999</c:v>
                </c:pt>
                <c:pt idx="25487">
                  <c:v>0.49170000000000003</c:v>
                </c:pt>
                <c:pt idx="25488">
                  <c:v>0.14499999999999999</c:v>
                </c:pt>
                <c:pt idx="25489">
                  <c:v>0.38579999999999998</c:v>
                </c:pt>
                <c:pt idx="25490">
                  <c:v>0.38579999999999998</c:v>
                </c:pt>
                <c:pt idx="25491">
                  <c:v>0.58830000000000005</c:v>
                </c:pt>
                <c:pt idx="25492">
                  <c:v>0.44600000000000001</c:v>
                </c:pt>
                <c:pt idx="25493">
                  <c:v>0.13819999999999999</c:v>
                </c:pt>
                <c:pt idx="25494">
                  <c:v>5.9299999999999999E-2</c:v>
                </c:pt>
                <c:pt idx="25495">
                  <c:v>8.7999999999999995E-2</c:v>
                </c:pt>
                <c:pt idx="25496">
                  <c:v>8.7999999999999995E-2</c:v>
                </c:pt>
                <c:pt idx="25497">
                  <c:v>9.69E-2</c:v>
                </c:pt>
                <c:pt idx="25498">
                  <c:v>0.20050000000000001</c:v>
                </c:pt>
                <c:pt idx="25499">
                  <c:v>0.34810000000000002</c:v>
                </c:pt>
                <c:pt idx="25500">
                  <c:v>0.42799999999999999</c:v>
                </c:pt>
                <c:pt idx="25501">
                  <c:v>0.42799999999999999</c:v>
                </c:pt>
                <c:pt idx="25502">
                  <c:v>0.20469999999999999</c:v>
                </c:pt>
                <c:pt idx="25503">
                  <c:v>4.9799999999999997E-2</c:v>
                </c:pt>
                <c:pt idx="25504">
                  <c:v>2.2200000000000001E-2</c:v>
                </c:pt>
                <c:pt idx="25505">
                  <c:v>4.0000000000000002E-4</c:v>
                </c:pt>
                <c:pt idx="25506">
                  <c:v>0.17480000000000001</c:v>
                </c:pt>
                <c:pt idx="25507">
                  <c:v>0.13320000000000001</c:v>
                </c:pt>
                <c:pt idx="25508">
                  <c:v>0.13320000000000001</c:v>
                </c:pt>
                <c:pt idx="25509">
                  <c:v>0.23230000000000001</c:v>
                </c:pt>
                <c:pt idx="25510">
                  <c:v>0.14749999999999999</c:v>
                </c:pt>
                <c:pt idx="25511">
                  <c:v>0.43120000000000003</c:v>
                </c:pt>
                <c:pt idx="25512">
                  <c:v>0.31929999999999997</c:v>
                </c:pt>
                <c:pt idx="25513">
                  <c:v>0.2399</c:v>
                </c:pt>
                <c:pt idx="25514">
                  <c:v>0.26119999999999999</c:v>
                </c:pt>
                <c:pt idx="25515">
                  <c:v>0.13159999999999999</c:v>
                </c:pt>
                <c:pt idx="25516">
                  <c:v>0.13159999999999999</c:v>
                </c:pt>
                <c:pt idx="25517">
                  <c:v>0.39240000000000003</c:v>
                </c:pt>
                <c:pt idx="25518">
                  <c:v>0.38590000000000002</c:v>
                </c:pt>
                <c:pt idx="25519">
                  <c:v>0.27729999999999999</c:v>
                </c:pt>
                <c:pt idx="25520">
                  <c:v>0.4657</c:v>
                </c:pt>
                <c:pt idx="25521">
                  <c:v>0.3861</c:v>
                </c:pt>
                <c:pt idx="25522">
                  <c:v>0.29070000000000001</c:v>
                </c:pt>
                <c:pt idx="25523">
                  <c:v>0.29070000000000001</c:v>
                </c:pt>
                <c:pt idx="25524">
                  <c:v>0.5444</c:v>
                </c:pt>
                <c:pt idx="25525">
                  <c:v>0.33210000000000001</c:v>
                </c:pt>
                <c:pt idx="25526">
                  <c:v>0.51629999999999998</c:v>
                </c:pt>
                <c:pt idx="25527">
                  <c:v>0.58069999999999999</c:v>
                </c:pt>
                <c:pt idx="25528">
                  <c:v>0.60529999999999995</c:v>
                </c:pt>
                <c:pt idx="25529">
                  <c:v>0.60529999999999995</c:v>
                </c:pt>
                <c:pt idx="25530">
                  <c:v>0.41020000000000001</c:v>
                </c:pt>
                <c:pt idx="25531">
                  <c:v>0.41689999999999999</c:v>
                </c:pt>
                <c:pt idx="25532">
                  <c:v>0.61719999999999997</c:v>
                </c:pt>
                <c:pt idx="25533">
                  <c:v>0.56459999999999999</c:v>
                </c:pt>
                <c:pt idx="25534">
                  <c:v>0.56459999999999999</c:v>
                </c:pt>
                <c:pt idx="25535">
                  <c:v>0.4617</c:v>
                </c:pt>
                <c:pt idx="25536">
                  <c:v>0.75670000000000004</c:v>
                </c:pt>
                <c:pt idx="25537">
                  <c:v>0.73429999999999995</c:v>
                </c:pt>
                <c:pt idx="25538">
                  <c:v>0.87990000000000002</c:v>
                </c:pt>
                <c:pt idx="25539">
                  <c:v>0.87990000000000002</c:v>
                </c:pt>
                <c:pt idx="25540">
                  <c:v>0.63619999999999999</c:v>
                </c:pt>
                <c:pt idx="25541">
                  <c:v>0.25219999999999998</c:v>
                </c:pt>
                <c:pt idx="25542">
                  <c:v>0.32990000000000003</c:v>
                </c:pt>
                <c:pt idx="25543">
                  <c:v>0.37540000000000001</c:v>
                </c:pt>
                <c:pt idx="25544">
                  <c:v>0.25469999999999998</c:v>
                </c:pt>
                <c:pt idx="25545">
                  <c:v>0.25469999999999998</c:v>
                </c:pt>
                <c:pt idx="25546">
                  <c:v>0.83579999999999999</c:v>
                </c:pt>
                <c:pt idx="25547">
                  <c:v>0.28149999999999997</c:v>
                </c:pt>
                <c:pt idx="25548">
                  <c:v>0.64200000000000002</c:v>
                </c:pt>
                <c:pt idx="25549">
                  <c:v>0.67369999999999997</c:v>
                </c:pt>
                <c:pt idx="25550">
                  <c:v>0.43049999999999999</c:v>
                </c:pt>
                <c:pt idx="25551">
                  <c:v>0.43049999999999999</c:v>
                </c:pt>
                <c:pt idx="25552">
                  <c:v>0.17130000000000001</c:v>
                </c:pt>
                <c:pt idx="25553">
                  <c:v>0.22839999999999999</c:v>
                </c:pt>
                <c:pt idx="25554">
                  <c:v>0.47920000000000001</c:v>
                </c:pt>
                <c:pt idx="25555">
                  <c:v>0.62080000000000002</c:v>
                </c:pt>
                <c:pt idx="25556">
                  <c:v>0.62080000000000002</c:v>
                </c:pt>
                <c:pt idx="25557">
                  <c:v>0.83940000000000003</c:v>
                </c:pt>
                <c:pt idx="25558">
                  <c:v>0.83940000000000003</c:v>
                </c:pt>
                <c:pt idx="25559">
                  <c:v>0.34699999999999998</c:v>
                </c:pt>
                <c:pt idx="25560">
                  <c:v>9.69E-2</c:v>
                </c:pt>
                <c:pt idx="25561">
                  <c:v>0.28299999999999997</c:v>
                </c:pt>
                <c:pt idx="25562">
                  <c:v>0.1825</c:v>
                </c:pt>
                <c:pt idx="25563">
                  <c:v>0.1825</c:v>
                </c:pt>
                <c:pt idx="25564">
                  <c:v>0.16789999999999999</c:v>
                </c:pt>
                <c:pt idx="25565">
                  <c:v>0.1062</c:v>
                </c:pt>
                <c:pt idx="25566">
                  <c:v>0.24740000000000001</c:v>
                </c:pt>
                <c:pt idx="25567">
                  <c:v>0.55489999999999995</c:v>
                </c:pt>
                <c:pt idx="25568">
                  <c:v>0.37919999999999998</c:v>
                </c:pt>
                <c:pt idx="25569">
                  <c:v>0.37919999999999998</c:v>
                </c:pt>
                <c:pt idx="25570">
                  <c:v>0.2243</c:v>
                </c:pt>
                <c:pt idx="25571">
                  <c:v>0.4219</c:v>
                </c:pt>
                <c:pt idx="25572">
                  <c:v>0.3155</c:v>
                </c:pt>
                <c:pt idx="25573">
                  <c:v>0.41410000000000002</c:v>
                </c:pt>
                <c:pt idx="25574">
                  <c:v>0.2873</c:v>
                </c:pt>
                <c:pt idx="25575">
                  <c:v>0.2873</c:v>
                </c:pt>
                <c:pt idx="25576">
                  <c:v>0.161</c:v>
                </c:pt>
                <c:pt idx="25577">
                  <c:v>0.1535</c:v>
                </c:pt>
                <c:pt idx="25578">
                  <c:v>0.2024</c:v>
                </c:pt>
                <c:pt idx="25579">
                  <c:v>0.18190000000000001</c:v>
                </c:pt>
                <c:pt idx="25580">
                  <c:v>0.47599999999999998</c:v>
                </c:pt>
                <c:pt idx="25581">
                  <c:v>0.2757</c:v>
                </c:pt>
                <c:pt idx="25582">
                  <c:v>0.2757</c:v>
                </c:pt>
                <c:pt idx="25583">
                  <c:v>0.629</c:v>
                </c:pt>
                <c:pt idx="25584">
                  <c:v>0.42449999999999999</c:v>
                </c:pt>
                <c:pt idx="25585">
                  <c:v>0.47570000000000001</c:v>
                </c:pt>
                <c:pt idx="25586">
                  <c:v>0.1779</c:v>
                </c:pt>
                <c:pt idx="25587">
                  <c:v>0.3664</c:v>
                </c:pt>
                <c:pt idx="25588">
                  <c:v>0.3664</c:v>
                </c:pt>
                <c:pt idx="25589">
                  <c:v>0.37469999999999998</c:v>
                </c:pt>
                <c:pt idx="25590">
                  <c:v>0.57499999999999996</c:v>
                </c:pt>
                <c:pt idx="25591">
                  <c:v>0.36170000000000002</c:v>
                </c:pt>
                <c:pt idx="25592">
                  <c:v>0.41909999999999997</c:v>
                </c:pt>
                <c:pt idx="25593">
                  <c:v>0.45910000000000001</c:v>
                </c:pt>
                <c:pt idx="25594">
                  <c:v>0.63890000000000002</c:v>
                </c:pt>
                <c:pt idx="25595">
                  <c:v>0.1246</c:v>
                </c:pt>
                <c:pt idx="25596">
                  <c:v>0.48320000000000002</c:v>
                </c:pt>
                <c:pt idx="25597">
                  <c:v>0.33489999999999998</c:v>
                </c:pt>
                <c:pt idx="25598">
                  <c:v>0.1104</c:v>
                </c:pt>
                <c:pt idx="25599">
                  <c:v>0.15229999999999999</c:v>
                </c:pt>
                <c:pt idx="25600">
                  <c:v>1.83E-2</c:v>
                </c:pt>
                <c:pt idx="25601">
                  <c:v>0.62250000000000005</c:v>
                </c:pt>
                <c:pt idx="25602">
                  <c:v>0.65659999999999996</c:v>
                </c:pt>
                <c:pt idx="25603">
                  <c:v>0.89700000000000002</c:v>
                </c:pt>
                <c:pt idx="25604">
                  <c:v>0.56510000000000005</c:v>
                </c:pt>
                <c:pt idx="25605">
                  <c:v>0.75280000000000002</c:v>
                </c:pt>
                <c:pt idx="25606">
                  <c:v>0.63700000000000001</c:v>
                </c:pt>
                <c:pt idx="25607">
                  <c:v>1.079</c:v>
                </c:pt>
                <c:pt idx="25608">
                  <c:v>0.59909999999999997</c:v>
                </c:pt>
                <c:pt idx="25609">
                  <c:v>0.9425</c:v>
                </c:pt>
                <c:pt idx="25610">
                  <c:v>0.51370000000000005</c:v>
                </c:pt>
                <c:pt idx="25611">
                  <c:v>0.42549999999999999</c:v>
                </c:pt>
                <c:pt idx="25612">
                  <c:v>0.41110000000000002</c:v>
                </c:pt>
                <c:pt idx="25613">
                  <c:v>0.2006</c:v>
                </c:pt>
                <c:pt idx="25614">
                  <c:v>0.43680000000000002</c:v>
                </c:pt>
                <c:pt idx="25615">
                  <c:v>0.41710000000000003</c:v>
                </c:pt>
                <c:pt idx="25616">
                  <c:v>2.3099999999999999E-2</c:v>
                </c:pt>
                <c:pt idx="25617">
                  <c:v>0.1079</c:v>
                </c:pt>
                <c:pt idx="25618">
                  <c:v>2.2200000000000001E-2</c:v>
                </c:pt>
                <c:pt idx="25619">
                  <c:v>5.9700000000000003E-2</c:v>
                </c:pt>
                <c:pt idx="25620">
                  <c:v>0.2374</c:v>
                </c:pt>
                <c:pt idx="25621">
                  <c:v>0.2114</c:v>
                </c:pt>
                <c:pt idx="25622">
                  <c:v>0.1981</c:v>
                </c:pt>
                <c:pt idx="25623">
                  <c:v>0.1573</c:v>
                </c:pt>
                <c:pt idx="25624">
                  <c:v>0.13170000000000001</c:v>
                </c:pt>
                <c:pt idx="25625">
                  <c:v>0.13170000000000001</c:v>
                </c:pt>
                <c:pt idx="25626">
                  <c:v>0.1235</c:v>
                </c:pt>
                <c:pt idx="25627">
                  <c:v>0.41980000000000001</c:v>
                </c:pt>
                <c:pt idx="25628">
                  <c:v>0.74070000000000003</c:v>
                </c:pt>
                <c:pt idx="25629">
                  <c:v>0.7389</c:v>
                </c:pt>
                <c:pt idx="25630">
                  <c:v>1.1114999999999999</c:v>
                </c:pt>
                <c:pt idx="25631">
                  <c:v>1.1114999999999999</c:v>
                </c:pt>
                <c:pt idx="25632">
                  <c:v>0.96430000000000005</c:v>
                </c:pt>
                <c:pt idx="25633">
                  <c:v>0.84409999999999996</c:v>
                </c:pt>
                <c:pt idx="25634">
                  <c:v>0.65149999999999997</c:v>
                </c:pt>
                <c:pt idx="25635">
                  <c:v>0.81169999999999998</c:v>
                </c:pt>
                <c:pt idx="25636">
                  <c:v>0.81169999999999998</c:v>
                </c:pt>
                <c:pt idx="25637">
                  <c:v>0.43530000000000002</c:v>
                </c:pt>
                <c:pt idx="25638">
                  <c:v>0.67569999999999997</c:v>
                </c:pt>
                <c:pt idx="25639">
                  <c:v>0.45440000000000003</c:v>
                </c:pt>
                <c:pt idx="25640">
                  <c:v>0.2336</c:v>
                </c:pt>
                <c:pt idx="25641">
                  <c:v>0.3538</c:v>
                </c:pt>
                <c:pt idx="25642">
                  <c:v>0.60119999999999996</c:v>
                </c:pt>
                <c:pt idx="25643">
                  <c:v>0.60119999999999996</c:v>
                </c:pt>
                <c:pt idx="25644">
                  <c:v>0.55259999999999998</c:v>
                </c:pt>
                <c:pt idx="25645">
                  <c:v>7.1999999999999995E-2</c:v>
                </c:pt>
                <c:pt idx="25646">
                  <c:v>0.26350000000000001</c:v>
                </c:pt>
                <c:pt idx="25647">
                  <c:v>0.38369999999999999</c:v>
                </c:pt>
                <c:pt idx="25648">
                  <c:v>0.4708</c:v>
                </c:pt>
                <c:pt idx="25649">
                  <c:v>0.33200000000000002</c:v>
                </c:pt>
                <c:pt idx="25650">
                  <c:v>0.28789999999999999</c:v>
                </c:pt>
                <c:pt idx="25651">
                  <c:v>0.6885</c:v>
                </c:pt>
                <c:pt idx="25652">
                  <c:v>0.62339999999999995</c:v>
                </c:pt>
                <c:pt idx="25653">
                  <c:v>0.62170000000000003</c:v>
                </c:pt>
                <c:pt idx="25654">
                  <c:v>0.71730000000000005</c:v>
                </c:pt>
                <c:pt idx="25655">
                  <c:v>1.0428999999999999</c:v>
                </c:pt>
                <c:pt idx="25656">
                  <c:v>0.81140000000000001</c:v>
                </c:pt>
                <c:pt idx="25657">
                  <c:v>0.55789999999999995</c:v>
                </c:pt>
                <c:pt idx="25658">
                  <c:v>4.3799999999999999E-2</c:v>
                </c:pt>
                <c:pt idx="25659">
                  <c:v>0.2462</c:v>
                </c:pt>
                <c:pt idx="25660">
                  <c:v>4.1000000000000002E-2</c:v>
                </c:pt>
                <c:pt idx="25661">
                  <c:v>5.1299999999999998E-2</c:v>
                </c:pt>
                <c:pt idx="25662">
                  <c:v>4.2599999999999999E-2</c:v>
                </c:pt>
                <c:pt idx="25663">
                  <c:v>5.3800000000000001E-2</c:v>
                </c:pt>
                <c:pt idx="25664">
                  <c:v>0.27129999999999999</c:v>
                </c:pt>
                <c:pt idx="25665">
                  <c:v>9.0499999999999997E-2</c:v>
                </c:pt>
                <c:pt idx="25666">
                  <c:v>0.26650000000000001</c:v>
                </c:pt>
                <c:pt idx="25667">
                  <c:v>0.32500000000000001</c:v>
                </c:pt>
                <c:pt idx="25668">
                  <c:v>0.32500000000000001</c:v>
                </c:pt>
                <c:pt idx="25669">
                  <c:v>0.20730000000000001</c:v>
                </c:pt>
                <c:pt idx="25670">
                  <c:v>0.6421</c:v>
                </c:pt>
                <c:pt idx="25671">
                  <c:v>0.1225</c:v>
                </c:pt>
                <c:pt idx="25672">
                  <c:v>0.16819999999999999</c:v>
                </c:pt>
                <c:pt idx="25673">
                  <c:v>0.14199999999999999</c:v>
                </c:pt>
                <c:pt idx="25674">
                  <c:v>0.17080000000000001</c:v>
                </c:pt>
                <c:pt idx="25675">
                  <c:v>0.26290000000000002</c:v>
                </c:pt>
                <c:pt idx="25676">
                  <c:v>5.45E-2</c:v>
                </c:pt>
                <c:pt idx="25677">
                  <c:v>0.22259999999999999</c:v>
                </c:pt>
                <c:pt idx="25678">
                  <c:v>5.7799999999999997E-2</c:v>
                </c:pt>
                <c:pt idx="25679">
                  <c:v>5.3199999999999997E-2</c:v>
                </c:pt>
                <c:pt idx="25680">
                  <c:v>7.9299999999999995E-2</c:v>
                </c:pt>
                <c:pt idx="25681">
                  <c:v>0.28029999999999999</c:v>
                </c:pt>
                <c:pt idx="25682">
                  <c:v>0.1426</c:v>
                </c:pt>
                <c:pt idx="25683">
                  <c:v>0.30649999999999999</c:v>
                </c:pt>
                <c:pt idx="25684">
                  <c:v>0.68310000000000004</c:v>
                </c:pt>
                <c:pt idx="25685">
                  <c:v>0.92190000000000005</c:v>
                </c:pt>
                <c:pt idx="25686">
                  <c:v>1.2971999999999999</c:v>
                </c:pt>
                <c:pt idx="25687">
                  <c:v>1.8640000000000001</c:v>
                </c:pt>
                <c:pt idx="25688">
                  <c:v>2.0625</c:v>
                </c:pt>
                <c:pt idx="25689">
                  <c:v>2.1751999999999998</c:v>
                </c:pt>
                <c:pt idx="25690">
                  <c:v>2.3523999999999998</c:v>
                </c:pt>
                <c:pt idx="25691">
                  <c:v>2.5015000000000001</c:v>
                </c:pt>
                <c:pt idx="25692">
                  <c:v>2.8692000000000002</c:v>
                </c:pt>
                <c:pt idx="25693">
                  <c:v>2.8921999999999999</c:v>
                </c:pt>
                <c:pt idx="25694">
                  <c:v>3.1804000000000001</c:v>
                </c:pt>
                <c:pt idx="25695">
                  <c:v>2.8100999999999998</c:v>
                </c:pt>
                <c:pt idx="25696">
                  <c:v>2.4121999999999999</c:v>
                </c:pt>
                <c:pt idx="25697">
                  <c:v>2.2431000000000001</c:v>
                </c:pt>
                <c:pt idx="25698">
                  <c:v>2.0352999999999999</c:v>
                </c:pt>
                <c:pt idx="25699">
                  <c:v>1.9722</c:v>
                </c:pt>
                <c:pt idx="25700">
                  <c:v>2.0194000000000001</c:v>
                </c:pt>
                <c:pt idx="25701">
                  <c:v>2.0215000000000001</c:v>
                </c:pt>
                <c:pt idx="25702">
                  <c:v>2.4058000000000002</c:v>
                </c:pt>
                <c:pt idx="25703">
                  <c:v>2.5297000000000001</c:v>
                </c:pt>
                <c:pt idx="25704">
                  <c:v>2.2416999999999998</c:v>
                </c:pt>
                <c:pt idx="25705">
                  <c:v>2.3919000000000001</c:v>
                </c:pt>
                <c:pt idx="25706">
                  <c:v>1.8703000000000001</c:v>
                </c:pt>
                <c:pt idx="25707">
                  <c:v>2.2118000000000002</c:v>
                </c:pt>
                <c:pt idx="25708">
                  <c:v>1.6642999999999999</c:v>
                </c:pt>
                <c:pt idx="25709">
                  <c:v>1.6968000000000001</c:v>
                </c:pt>
                <c:pt idx="25710">
                  <c:v>1.5152000000000001</c:v>
                </c:pt>
                <c:pt idx="25711">
                  <c:v>1.7126999999999999</c:v>
                </c:pt>
                <c:pt idx="25712">
                  <c:v>1.5064</c:v>
                </c:pt>
                <c:pt idx="25713">
                  <c:v>1.8364</c:v>
                </c:pt>
                <c:pt idx="25714">
                  <c:v>1.4521999999999999</c:v>
                </c:pt>
                <c:pt idx="25715">
                  <c:v>2.1564000000000001</c:v>
                </c:pt>
                <c:pt idx="25716">
                  <c:v>1.6758</c:v>
                </c:pt>
                <c:pt idx="25717">
                  <c:v>1.7512000000000001</c:v>
                </c:pt>
                <c:pt idx="25718">
                  <c:v>2.1526000000000001</c:v>
                </c:pt>
                <c:pt idx="25719">
                  <c:v>1.0310999999999999</c:v>
                </c:pt>
                <c:pt idx="25720">
                  <c:v>1.8237000000000001</c:v>
                </c:pt>
                <c:pt idx="25721">
                  <c:v>2.0709</c:v>
                </c:pt>
                <c:pt idx="25722">
                  <c:v>1.7705</c:v>
                </c:pt>
                <c:pt idx="25723">
                  <c:v>2.0668000000000002</c:v>
                </c:pt>
                <c:pt idx="25724">
                  <c:v>2.2111999999999998</c:v>
                </c:pt>
                <c:pt idx="25725">
                  <c:v>2.2854999999999999</c:v>
                </c:pt>
                <c:pt idx="25726">
                  <c:v>2.2551000000000001</c:v>
                </c:pt>
                <c:pt idx="25727">
                  <c:v>2.1501000000000001</c:v>
                </c:pt>
                <c:pt idx="25728">
                  <c:v>1.9984999999999999</c:v>
                </c:pt>
                <c:pt idx="25729">
                  <c:v>1.9984999999999999</c:v>
                </c:pt>
                <c:pt idx="25730">
                  <c:v>2.0236999999999998</c:v>
                </c:pt>
                <c:pt idx="25731">
                  <c:v>2.2082999999999999</c:v>
                </c:pt>
                <c:pt idx="25732">
                  <c:v>1.9005000000000001</c:v>
                </c:pt>
                <c:pt idx="25733">
                  <c:v>2.4098000000000002</c:v>
                </c:pt>
                <c:pt idx="25734">
                  <c:v>2.3835000000000002</c:v>
                </c:pt>
                <c:pt idx="25735">
                  <c:v>1.9436</c:v>
                </c:pt>
                <c:pt idx="25736">
                  <c:v>2.3153999999999999</c:v>
                </c:pt>
                <c:pt idx="25737">
                  <c:v>2.2372999999999998</c:v>
                </c:pt>
                <c:pt idx="25738">
                  <c:v>2.3046000000000002</c:v>
                </c:pt>
                <c:pt idx="25739">
                  <c:v>2.2461000000000002</c:v>
                </c:pt>
                <c:pt idx="25740">
                  <c:v>2.4935</c:v>
                </c:pt>
                <c:pt idx="25741">
                  <c:v>2.3468</c:v>
                </c:pt>
                <c:pt idx="25742">
                  <c:v>2.0627</c:v>
                </c:pt>
                <c:pt idx="25743">
                  <c:v>1.9431</c:v>
                </c:pt>
                <c:pt idx="25744">
                  <c:v>1.9472</c:v>
                </c:pt>
                <c:pt idx="25745">
                  <c:v>1.8667</c:v>
                </c:pt>
                <c:pt idx="25746">
                  <c:v>1.5996999999999999</c:v>
                </c:pt>
                <c:pt idx="25747">
                  <c:v>2.073</c:v>
                </c:pt>
                <c:pt idx="25748">
                  <c:v>2.0741000000000001</c:v>
                </c:pt>
                <c:pt idx="25749">
                  <c:v>2.1515</c:v>
                </c:pt>
                <c:pt idx="25750">
                  <c:v>2.1932999999999998</c:v>
                </c:pt>
                <c:pt idx="25751">
                  <c:v>2.2458999999999998</c:v>
                </c:pt>
                <c:pt idx="25752">
                  <c:v>1.7067000000000001</c:v>
                </c:pt>
                <c:pt idx="25753">
                  <c:v>1.9543999999999999</c:v>
                </c:pt>
                <c:pt idx="25754">
                  <c:v>1.6908000000000001</c:v>
                </c:pt>
                <c:pt idx="25755">
                  <c:v>1.6315</c:v>
                </c:pt>
                <c:pt idx="25756">
                  <c:v>1.6123000000000001</c:v>
                </c:pt>
                <c:pt idx="25757">
                  <c:v>1.2161</c:v>
                </c:pt>
                <c:pt idx="25758">
                  <c:v>1.5435000000000001</c:v>
                </c:pt>
                <c:pt idx="25759">
                  <c:v>1.9206000000000001</c:v>
                </c:pt>
                <c:pt idx="25760">
                  <c:v>2.0956999999999999</c:v>
                </c:pt>
                <c:pt idx="25761">
                  <c:v>2.0022000000000002</c:v>
                </c:pt>
                <c:pt idx="25762">
                  <c:v>1.9915</c:v>
                </c:pt>
                <c:pt idx="25763">
                  <c:v>2.0699999999999998</c:v>
                </c:pt>
                <c:pt idx="25764">
                  <c:v>1.8503000000000001</c:v>
                </c:pt>
                <c:pt idx="25765">
                  <c:v>1.907</c:v>
                </c:pt>
                <c:pt idx="25766">
                  <c:v>1.8043</c:v>
                </c:pt>
                <c:pt idx="25767">
                  <c:v>1.8043</c:v>
                </c:pt>
                <c:pt idx="25768">
                  <c:v>1.8547</c:v>
                </c:pt>
                <c:pt idx="25769">
                  <c:v>2.2437999999999998</c:v>
                </c:pt>
                <c:pt idx="25770">
                  <c:v>2.1236999999999999</c:v>
                </c:pt>
                <c:pt idx="25771">
                  <c:v>2.8839999999999999</c:v>
                </c:pt>
                <c:pt idx="25772">
                  <c:v>2.0829</c:v>
                </c:pt>
                <c:pt idx="25773">
                  <c:v>2.6656</c:v>
                </c:pt>
                <c:pt idx="25774">
                  <c:v>2.5188000000000001</c:v>
                </c:pt>
                <c:pt idx="25775">
                  <c:v>2.5194999999999999</c:v>
                </c:pt>
                <c:pt idx="25776">
                  <c:v>2.6118000000000001</c:v>
                </c:pt>
                <c:pt idx="25777">
                  <c:v>2.4182000000000001</c:v>
                </c:pt>
                <c:pt idx="25778">
                  <c:v>2.4634999999999998</c:v>
                </c:pt>
                <c:pt idx="25779">
                  <c:v>2.1518000000000002</c:v>
                </c:pt>
                <c:pt idx="25780">
                  <c:v>2.3046000000000002</c:v>
                </c:pt>
                <c:pt idx="25781">
                  <c:v>2.1682000000000001</c:v>
                </c:pt>
                <c:pt idx="25782">
                  <c:v>1.8089</c:v>
                </c:pt>
                <c:pt idx="25783">
                  <c:v>1.2199</c:v>
                </c:pt>
                <c:pt idx="25784">
                  <c:v>1.4334</c:v>
                </c:pt>
                <c:pt idx="25785">
                  <c:v>0.74709999999999999</c:v>
                </c:pt>
                <c:pt idx="25786">
                  <c:v>0.7974</c:v>
                </c:pt>
                <c:pt idx="25787">
                  <c:v>0.20130000000000001</c:v>
                </c:pt>
                <c:pt idx="25788">
                  <c:v>0.75509999999999999</c:v>
                </c:pt>
                <c:pt idx="25789">
                  <c:v>0.36709999999999998</c:v>
                </c:pt>
                <c:pt idx="25790">
                  <c:v>3.85E-2</c:v>
                </c:pt>
                <c:pt idx="25791">
                  <c:v>3.85E-2</c:v>
                </c:pt>
                <c:pt idx="25792">
                  <c:v>0.89019999999999999</c:v>
                </c:pt>
                <c:pt idx="25793">
                  <c:v>0.93279999999999996</c:v>
                </c:pt>
                <c:pt idx="25794">
                  <c:v>0.70169999999999999</c:v>
                </c:pt>
                <c:pt idx="25795">
                  <c:v>1.0771999999999999</c:v>
                </c:pt>
                <c:pt idx="25796">
                  <c:v>0.68899999999999995</c:v>
                </c:pt>
                <c:pt idx="25797">
                  <c:v>0.48880000000000001</c:v>
                </c:pt>
                <c:pt idx="25798">
                  <c:v>1.1423000000000001</c:v>
                </c:pt>
                <c:pt idx="25799">
                  <c:v>1.3327</c:v>
                </c:pt>
                <c:pt idx="25800">
                  <c:v>1.4326000000000001</c:v>
                </c:pt>
                <c:pt idx="25801">
                  <c:v>1.7839</c:v>
                </c:pt>
                <c:pt idx="25802">
                  <c:v>1.7077</c:v>
                </c:pt>
                <c:pt idx="25803">
                  <c:v>1.7077</c:v>
                </c:pt>
                <c:pt idx="25804">
                  <c:v>2.1876000000000002</c:v>
                </c:pt>
                <c:pt idx="25805">
                  <c:v>2.1276999999999999</c:v>
                </c:pt>
                <c:pt idx="25806">
                  <c:v>2.2665999999999999</c:v>
                </c:pt>
                <c:pt idx="25807">
                  <c:v>2.3864000000000001</c:v>
                </c:pt>
                <c:pt idx="25808">
                  <c:v>2.3170999999999999</c:v>
                </c:pt>
                <c:pt idx="25809">
                  <c:v>2.7707999999999999</c:v>
                </c:pt>
                <c:pt idx="25810">
                  <c:v>2.6613000000000002</c:v>
                </c:pt>
                <c:pt idx="25811">
                  <c:v>2.4584000000000001</c:v>
                </c:pt>
                <c:pt idx="25812">
                  <c:v>2.4192999999999998</c:v>
                </c:pt>
                <c:pt idx="25813">
                  <c:v>2.4998</c:v>
                </c:pt>
                <c:pt idx="25814">
                  <c:v>2.3098000000000001</c:v>
                </c:pt>
                <c:pt idx="25815">
                  <c:v>2.3098000000000001</c:v>
                </c:pt>
                <c:pt idx="25816">
                  <c:v>2.3795999999999999</c:v>
                </c:pt>
                <c:pt idx="25817">
                  <c:v>2.3742999999999999</c:v>
                </c:pt>
                <c:pt idx="25818">
                  <c:v>2.5284</c:v>
                </c:pt>
                <c:pt idx="25819">
                  <c:v>2.6185999999999998</c:v>
                </c:pt>
                <c:pt idx="25820">
                  <c:v>2.1023000000000001</c:v>
                </c:pt>
                <c:pt idx="25821">
                  <c:v>1.6034999999999999</c:v>
                </c:pt>
                <c:pt idx="25822">
                  <c:v>1.6415999999999999</c:v>
                </c:pt>
                <c:pt idx="25823">
                  <c:v>1.6415999999999999</c:v>
                </c:pt>
                <c:pt idx="25824">
                  <c:v>1.5387</c:v>
                </c:pt>
                <c:pt idx="25825">
                  <c:v>2.4659</c:v>
                </c:pt>
                <c:pt idx="25826">
                  <c:v>2.1949999999999998</c:v>
                </c:pt>
                <c:pt idx="25827">
                  <c:v>2.2625000000000002</c:v>
                </c:pt>
                <c:pt idx="25828">
                  <c:v>1.9038999999999999</c:v>
                </c:pt>
                <c:pt idx="25829">
                  <c:v>1.7745</c:v>
                </c:pt>
                <c:pt idx="25830">
                  <c:v>1.7745</c:v>
                </c:pt>
                <c:pt idx="25831">
                  <c:v>2.3702999999999999</c:v>
                </c:pt>
                <c:pt idx="25832">
                  <c:v>2.2000000000000002</c:v>
                </c:pt>
                <c:pt idx="25833">
                  <c:v>2.1154000000000002</c:v>
                </c:pt>
                <c:pt idx="25834">
                  <c:v>1.9659</c:v>
                </c:pt>
                <c:pt idx="25835">
                  <c:v>1.399</c:v>
                </c:pt>
                <c:pt idx="25836">
                  <c:v>1.399</c:v>
                </c:pt>
                <c:pt idx="25837">
                  <c:v>1.5749</c:v>
                </c:pt>
                <c:pt idx="25838">
                  <c:v>1.7979000000000001</c:v>
                </c:pt>
                <c:pt idx="25839">
                  <c:v>1.9986999999999999</c:v>
                </c:pt>
                <c:pt idx="25840">
                  <c:v>2.1589999999999998</c:v>
                </c:pt>
                <c:pt idx="25841">
                  <c:v>2.2132000000000001</c:v>
                </c:pt>
                <c:pt idx="25842">
                  <c:v>2.4687999999999999</c:v>
                </c:pt>
                <c:pt idx="25843">
                  <c:v>2.4687999999999999</c:v>
                </c:pt>
                <c:pt idx="25844">
                  <c:v>2.2852000000000001</c:v>
                </c:pt>
                <c:pt idx="25845">
                  <c:v>1.9750000000000001</c:v>
                </c:pt>
                <c:pt idx="25846">
                  <c:v>1.7665</c:v>
                </c:pt>
                <c:pt idx="25847">
                  <c:v>1.9493</c:v>
                </c:pt>
                <c:pt idx="25848">
                  <c:v>1.9883</c:v>
                </c:pt>
                <c:pt idx="25849">
                  <c:v>2.1568999999999998</c:v>
                </c:pt>
                <c:pt idx="25850">
                  <c:v>2.1568999999999998</c:v>
                </c:pt>
                <c:pt idx="25851">
                  <c:v>1.7453000000000001</c:v>
                </c:pt>
                <c:pt idx="25852">
                  <c:v>1.8563000000000001</c:v>
                </c:pt>
                <c:pt idx="25853">
                  <c:v>2.0124</c:v>
                </c:pt>
                <c:pt idx="25854">
                  <c:v>2.1745999999999999</c:v>
                </c:pt>
                <c:pt idx="25855">
                  <c:v>2.1726000000000001</c:v>
                </c:pt>
                <c:pt idx="25856">
                  <c:v>1.6117999999999999</c:v>
                </c:pt>
                <c:pt idx="25857">
                  <c:v>1.9718</c:v>
                </c:pt>
                <c:pt idx="25858">
                  <c:v>1.9718</c:v>
                </c:pt>
                <c:pt idx="25859">
                  <c:v>1.9565999999999999</c:v>
                </c:pt>
                <c:pt idx="25860">
                  <c:v>1.6231</c:v>
                </c:pt>
                <c:pt idx="25861">
                  <c:v>0.88770000000000004</c:v>
                </c:pt>
                <c:pt idx="25862">
                  <c:v>1.2361</c:v>
                </c:pt>
                <c:pt idx="25863">
                  <c:v>2.1063999999999998</c:v>
                </c:pt>
                <c:pt idx="25864">
                  <c:v>2.3372000000000002</c:v>
                </c:pt>
                <c:pt idx="25865">
                  <c:v>1.8875999999999999</c:v>
                </c:pt>
                <c:pt idx="25866">
                  <c:v>1.7378</c:v>
                </c:pt>
                <c:pt idx="25867">
                  <c:v>2.1615000000000002</c:v>
                </c:pt>
                <c:pt idx="25868">
                  <c:v>2.1615000000000002</c:v>
                </c:pt>
                <c:pt idx="25869">
                  <c:v>2.3111000000000002</c:v>
                </c:pt>
                <c:pt idx="25870">
                  <c:v>2.4091999999999998</c:v>
                </c:pt>
                <c:pt idx="25871">
                  <c:v>1.6480999999999999</c:v>
                </c:pt>
                <c:pt idx="25872">
                  <c:v>1.8866000000000001</c:v>
                </c:pt>
                <c:pt idx="25873">
                  <c:v>1.8674999999999999</c:v>
                </c:pt>
                <c:pt idx="25874">
                  <c:v>2.2852999999999999</c:v>
                </c:pt>
                <c:pt idx="25875">
                  <c:v>1.9964</c:v>
                </c:pt>
                <c:pt idx="25876">
                  <c:v>1.9964</c:v>
                </c:pt>
                <c:pt idx="25877">
                  <c:v>2.0550999999999999</c:v>
                </c:pt>
                <c:pt idx="25878">
                  <c:v>2.2709000000000001</c:v>
                </c:pt>
                <c:pt idx="25879">
                  <c:v>2.0869</c:v>
                </c:pt>
                <c:pt idx="25880">
                  <c:v>2.0417999999999998</c:v>
                </c:pt>
                <c:pt idx="25881">
                  <c:v>2.1625999999999999</c:v>
                </c:pt>
                <c:pt idx="25882">
                  <c:v>1.9452</c:v>
                </c:pt>
                <c:pt idx="25883">
                  <c:v>1.9383999999999999</c:v>
                </c:pt>
                <c:pt idx="25884">
                  <c:v>1.9383999999999999</c:v>
                </c:pt>
                <c:pt idx="25885">
                  <c:v>1.5343</c:v>
                </c:pt>
                <c:pt idx="25886">
                  <c:v>1.3635999999999999</c:v>
                </c:pt>
                <c:pt idx="25887">
                  <c:v>1.6282000000000001</c:v>
                </c:pt>
                <c:pt idx="25888">
                  <c:v>1.3814</c:v>
                </c:pt>
                <c:pt idx="25889">
                  <c:v>1.9100999999999999</c:v>
                </c:pt>
                <c:pt idx="25890">
                  <c:v>1.8058000000000001</c:v>
                </c:pt>
                <c:pt idx="25891">
                  <c:v>1.8804000000000001</c:v>
                </c:pt>
                <c:pt idx="25892">
                  <c:v>2.0428000000000002</c:v>
                </c:pt>
                <c:pt idx="25893">
                  <c:v>2.1065999999999998</c:v>
                </c:pt>
                <c:pt idx="25894">
                  <c:v>2.4125999999999999</c:v>
                </c:pt>
                <c:pt idx="25895">
                  <c:v>2.3641999999999999</c:v>
                </c:pt>
                <c:pt idx="25896">
                  <c:v>2.7082999999999999</c:v>
                </c:pt>
                <c:pt idx="25897">
                  <c:v>2.6036999999999999</c:v>
                </c:pt>
                <c:pt idx="25898">
                  <c:v>2.3504999999999998</c:v>
                </c:pt>
                <c:pt idx="25899">
                  <c:v>2.5142000000000002</c:v>
                </c:pt>
                <c:pt idx="25900">
                  <c:v>2.5142000000000002</c:v>
                </c:pt>
                <c:pt idx="25901">
                  <c:v>1.8602000000000001</c:v>
                </c:pt>
                <c:pt idx="25902">
                  <c:v>2.5247999999999999</c:v>
                </c:pt>
                <c:pt idx="25903">
                  <c:v>2.1642999999999999</c:v>
                </c:pt>
                <c:pt idx="25904">
                  <c:v>2.5831</c:v>
                </c:pt>
                <c:pt idx="25905">
                  <c:v>2.4845999999999999</c:v>
                </c:pt>
                <c:pt idx="25906">
                  <c:v>2.3129</c:v>
                </c:pt>
                <c:pt idx="25907">
                  <c:v>2.1867000000000001</c:v>
                </c:pt>
                <c:pt idx="25908">
                  <c:v>1.6659999999999999</c:v>
                </c:pt>
                <c:pt idx="25909">
                  <c:v>1.5226999999999999</c:v>
                </c:pt>
                <c:pt idx="25910">
                  <c:v>1.5823</c:v>
                </c:pt>
                <c:pt idx="25911">
                  <c:v>1.6934</c:v>
                </c:pt>
                <c:pt idx="25912">
                  <c:v>1.2927999999999999</c:v>
                </c:pt>
                <c:pt idx="25913">
                  <c:v>1.86</c:v>
                </c:pt>
                <c:pt idx="25914">
                  <c:v>2.1036000000000001</c:v>
                </c:pt>
                <c:pt idx="25915">
                  <c:v>2.2665000000000002</c:v>
                </c:pt>
                <c:pt idx="25916">
                  <c:v>2.2658999999999998</c:v>
                </c:pt>
                <c:pt idx="25917">
                  <c:v>2.2658999999999998</c:v>
                </c:pt>
                <c:pt idx="25918">
                  <c:v>2.3452999999999999</c:v>
                </c:pt>
                <c:pt idx="25919">
                  <c:v>2.5078</c:v>
                </c:pt>
                <c:pt idx="25920">
                  <c:v>2.6663999999999999</c:v>
                </c:pt>
                <c:pt idx="25921">
                  <c:v>2.9235000000000002</c:v>
                </c:pt>
                <c:pt idx="25922">
                  <c:v>2.5417000000000001</c:v>
                </c:pt>
                <c:pt idx="25923">
                  <c:v>2.5392999999999999</c:v>
                </c:pt>
                <c:pt idx="25924">
                  <c:v>2.0861000000000001</c:v>
                </c:pt>
                <c:pt idx="25925">
                  <c:v>2.0354999999999999</c:v>
                </c:pt>
                <c:pt idx="25926">
                  <c:v>1.9434</c:v>
                </c:pt>
                <c:pt idx="25927">
                  <c:v>1.6869000000000001</c:v>
                </c:pt>
                <c:pt idx="25928">
                  <c:v>1.5972</c:v>
                </c:pt>
                <c:pt idx="25929">
                  <c:v>1.327</c:v>
                </c:pt>
                <c:pt idx="25930">
                  <c:v>1.1969000000000001</c:v>
                </c:pt>
                <c:pt idx="25931">
                  <c:v>1.1682999999999999</c:v>
                </c:pt>
                <c:pt idx="25932">
                  <c:v>1.1444000000000001</c:v>
                </c:pt>
                <c:pt idx="25933">
                  <c:v>1.2036</c:v>
                </c:pt>
                <c:pt idx="25934">
                  <c:v>1.3153999999999999</c:v>
                </c:pt>
                <c:pt idx="25935">
                  <c:v>0.63449999999999995</c:v>
                </c:pt>
                <c:pt idx="25936">
                  <c:v>1.9562999999999999</c:v>
                </c:pt>
                <c:pt idx="25937">
                  <c:v>1.93</c:v>
                </c:pt>
                <c:pt idx="25938">
                  <c:v>1.4835</c:v>
                </c:pt>
                <c:pt idx="25939">
                  <c:v>1.3159000000000001</c:v>
                </c:pt>
                <c:pt idx="25940">
                  <c:v>1.3755999999999999</c:v>
                </c:pt>
                <c:pt idx="25941">
                  <c:v>1.5086999999999999</c:v>
                </c:pt>
                <c:pt idx="25942">
                  <c:v>1.9633</c:v>
                </c:pt>
                <c:pt idx="25943">
                  <c:v>2.0150000000000001</c:v>
                </c:pt>
                <c:pt idx="25944">
                  <c:v>1.8309</c:v>
                </c:pt>
                <c:pt idx="25945">
                  <c:v>1.7777000000000001</c:v>
                </c:pt>
                <c:pt idx="25946">
                  <c:v>2.2513999999999998</c:v>
                </c:pt>
                <c:pt idx="25947">
                  <c:v>2.4275000000000002</c:v>
                </c:pt>
                <c:pt idx="25948">
                  <c:v>2.3420999999999998</c:v>
                </c:pt>
                <c:pt idx="25949">
                  <c:v>2.7494999999999998</c:v>
                </c:pt>
                <c:pt idx="25950">
                  <c:v>2.7149000000000001</c:v>
                </c:pt>
                <c:pt idx="25951">
                  <c:v>2.6612</c:v>
                </c:pt>
                <c:pt idx="25952">
                  <c:v>2.9085000000000001</c:v>
                </c:pt>
                <c:pt idx="25953">
                  <c:v>3.0855000000000001</c:v>
                </c:pt>
                <c:pt idx="25954">
                  <c:v>2.4941</c:v>
                </c:pt>
                <c:pt idx="25955">
                  <c:v>2.3151999999999999</c:v>
                </c:pt>
                <c:pt idx="25956">
                  <c:v>2.4201999999999999</c:v>
                </c:pt>
                <c:pt idx="25957">
                  <c:v>2.6823000000000001</c:v>
                </c:pt>
                <c:pt idx="25958">
                  <c:v>2.4821</c:v>
                </c:pt>
                <c:pt idx="25959">
                  <c:v>2.206</c:v>
                </c:pt>
                <c:pt idx="25960">
                  <c:v>1.9731000000000001</c:v>
                </c:pt>
                <c:pt idx="25961">
                  <c:v>2.1903999999999999</c:v>
                </c:pt>
                <c:pt idx="25962">
                  <c:v>2.2191999999999998</c:v>
                </c:pt>
                <c:pt idx="25963">
                  <c:v>2.2608999999999999</c:v>
                </c:pt>
                <c:pt idx="25964">
                  <c:v>1.8726</c:v>
                </c:pt>
                <c:pt idx="25965">
                  <c:v>1.8925000000000001</c:v>
                </c:pt>
                <c:pt idx="25966">
                  <c:v>1.8925000000000001</c:v>
                </c:pt>
                <c:pt idx="25967">
                  <c:v>1.6465000000000001</c:v>
                </c:pt>
                <c:pt idx="25968">
                  <c:v>1.5946</c:v>
                </c:pt>
                <c:pt idx="25969">
                  <c:v>1.8906000000000001</c:v>
                </c:pt>
                <c:pt idx="25970">
                  <c:v>1.9393</c:v>
                </c:pt>
                <c:pt idx="25971">
                  <c:v>2.1356000000000002</c:v>
                </c:pt>
                <c:pt idx="25972">
                  <c:v>2.4169999999999998</c:v>
                </c:pt>
                <c:pt idx="25973">
                  <c:v>2.5381</c:v>
                </c:pt>
                <c:pt idx="25974">
                  <c:v>2.4302000000000001</c:v>
                </c:pt>
                <c:pt idx="25975">
                  <c:v>1.9156</c:v>
                </c:pt>
                <c:pt idx="25976">
                  <c:v>1.9964</c:v>
                </c:pt>
                <c:pt idx="25977">
                  <c:v>1.9559</c:v>
                </c:pt>
                <c:pt idx="25978">
                  <c:v>2.0499000000000001</c:v>
                </c:pt>
                <c:pt idx="25979">
                  <c:v>2.0375999999999999</c:v>
                </c:pt>
                <c:pt idx="25980">
                  <c:v>1.7552000000000001</c:v>
                </c:pt>
                <c:pt idx="25981">
                  <c:v>1.7317</c:v>
                </c:pt>
                <c:pt idx="25982">
                  <c:v>1.7230000000000001</c:v>
                </c:pt>
                <c:pt idx="25983">
                  <c:v>1.7230000000000001</c:v>
                </c:pt>
                <c:pt idx="25984">
                  <c:v>1.8145</c:v>
                </c:pt>
                <c:pt idx="25985">
                  <c:v>1.5541</c:v>
                </c:pt>
                <c:pt idx="25986">
                  <c:v>1.3411</c:v>
                </c:pt>
                <c:pt idx="25987">
                  <c:v>1.4946999999999999</c:v>
                </c:pt>
                <c:pt idx="25988">
                  <c:v>1.1977</c:v>
                </c:pt>
                <c:pt idx="25989">
                  <c:v>1.3294999999999999</c:v>
                </c:pt>
                <c:pt idx="25990">
                  <c:v>1.482</c:v>
                </c:pt>
                <c:pt idx="25991">
                  <c:v>1.1989000000000001</c:v>
                </c:pt>
                <c:pt idx="25992">
                  <c:v>1.0873999999999999</c:v>
                </c:pt>
                <c:pt idx="25993">
                  <c:v>0.94820000000000004</c:v>
                </c:pt>
                <c:pt idx="25994">
                  <c:v>1.2378</c:v>
                </c:pt>
                <c:pt idx="25995">
                  <c:v>1.1435999999999999</c:v>
                </c:pt>
                <c:pt idx="25996">
                  <c:v>1.1665000000000001</c:v>
                </c:pt>
                <c:pt idx="25997">
                  <c:v>1.1197999999999999</c:v>
                </c:pt>
                <c:pt idx="25998">
                  <c:v>1.0582</c:v>
                </c:pt>
                <c:pt idx="25999">
                  <c:v>0.95320000000000005</c:v>
                </c:pt>
                <c:pt idx="26000">
                  <c:v>1.1546000000000001</c:v>
                </c:pt>
                <c:pt idx="26001">
                  <c:v>1.3771</c:v>
                </c:pt>
                <c:pt idx="26002">
                  <c:v>1.143</c:v>
                </c:pt>
                <c:pt idx="26003">
                  <c:v>1.357</c:v>
                </c:pt>
                <c:pt idx="26004">
                  <c:v>1.61</c:v>
                </c:pt>
                <c:pt idx="26005">
                  <c:v>1.1659999999999999</c:v>
                </c:pt>
                <c:pt idx="26006">
                  <c:v>0.94299999999999995</c:v>
                </c:pt>
                <c:pt idx="26007">
                  <c:v>1.0369999999999999</c:v>
                </c:pt>
                <c:pt idx="26008">
                  <c:v>0.79100000000000004</c:v>
                </c:pt>
                <c:pt idx="26009">
                  <c:v>0.78700000000000003</c:v>
                </c:pt>
                <c:pt idx="26010">
                  <c:v>0.81299999999999994</c:v>
                </c:pt>
                <c:pt idx="26011">
                  <c:v>0.58199999999999996</c:v>
                </c:pt>
                <c:pt idx="26012">
                  <c:v>0.182</c:v>
                </c:pt>
                <c:pt idx="26013">
                  <c:v>3.9E-2</c:v>
                </c:pt>
                <c:pt idx="26014">
                  <c:v>0.376</c:v>
                </c:pt>
                <c:pt idx="26015">
                  <c:v>0.80400000000000005</c:v>
                </c:pt>
                <c:pt idx="26016">
                  <c:v>0.80400000000000005</c:v>
                </c:pt>
                <c:pt idx="26017">
                  <c:v>1.1080000000000001</c:v>
                </c:pt>
                <c:pt idx="26018">
                  <c:v>1.4419999999999999</c:v>
                </c:pt>
                <c:pt idx="26019">
                  <c:v>1.8540000000000001</c:v>
                </c:pt>
                <c:pt idx="26020">
                  <c:v>1.8779999999999999</c:v>
                </c:pt>
                <c:pt idx="26021">
                  <c:v>1.575</c:v>
                </c:pt>
                <c:pt idx="26022">
                  <c:v>1.7190000000000001</c:v>
                </c:pt>
                <c:pt idx="26023">
                  <c:v>1.538</c:v>
                </c:pt>
                <c:pt idx="26024">
                  <c:v>1.605</c:v>
                </c:pt>
                <c:pt idx="26025">
                  <c:v>1.468</c:v>
                </c:pt>
                <c:pt idx="26026">
                  <c:v>1.55</c:v>
                </c:pt>
                <c:pt idx="26027">
                  <c:v>1.78</c:v>
                </c:pt>
                <c:pt idx="26028">
                  <c:v>1.9750000000000001</c:v>
                </c:pt>
                <c:pt idx="26029">
                  <c:v>1.7829999999999999</c:v>
                </c:pt>
                <c:pt idx="26030">
                  <c:v>1.7829999999999999</c:v>
                </c:pt>
                <c:pt idx="26031">
                  <c:v>1.431</c:v>
                </c:pt>
                <c:pt idx="26032">
                  <c:v>1.431</c:v>
                </c:pt>
                <c:pt idx="26033">
                  <c:v>1.2070000000000001</c:v>
                </c:pt>
                <c:pt idx="26034">
                  <c:v>1.254</c:v>
                </c:pt>
                <c:pt idx="26035">
                  <c:v>1.194</c:v>
                </c:pt>
                <c:pt idx="26036">
                  <c:v>1.113</c:v>
                </c:pt>
                <c:pt idx="26037">
                  <c:v>0.95299999999999996</c:v>
                </c:pt>
                <c:pt idx="26038">
                  <c:v>1.325</c:v>
                </c:pt>
                <c:pt idx="26039">
                  <c:v>1.325</c:v>
                </c:pt>
                <c:pt idx="26040">
                  <c:v>0.877</c:v>
                </c:pt>
                <c:pt idx="26041">
                  <c:v>0.71699999999999997</c:v>
                </c:pt>
                <c:pt idx="26042">
                  <c:v>0.57299999999999995</c:v>
                </c:pt>
                <c:pt idx="26043">
                  <c:v>0.30499999999999999</c:v>
                </c:pt>
                <c:pt idx="26044">
                  <c:v>3.9E-2</c:v>
                </c:pt>
                <c:pt idx="26045">
                  <c:v>0.27200000000000002</c:v>
                </c:pt>
                <c:pt idx="26046">
                  <c:v>0.25</c:v>
                </c:pt>
                <c:pt idx="26047">
                  <c:v>0.187</c:v>
                </c:pt>
                <c:pt idx="26048">
                  <c:v>0.46200000000000002</c:v>
                </c:pt>
                <c:pt idx="26049">
                  <c:v>0.46200000000000002</c:v>
                </c:pt>
                <c:pt idx="26050">
                  <c:v>0.34499999999999997</c:v>
                </c:pt>
                <c:pt idx="26051">
                  <c:v>0.187</c:v>
                </c:pt>
                <c:pt idx="26052">
                  <c:v>8.8999999999999996E-2</c:v>
                </c:pt>
                <c:pt idx="26053">
                  <c:v>7.5999999999999998E-2</c:v>
                </c:pt>
                <c:pt idx="26054">
                  <c:v>0.32100000000000001</c:v>
                </c:pt>
                <c:pt idx="26055">
                  <c:v>0.23499999999999999</c:v>
                </c:pt>
                <c:pt idx="26056">
                  <c:v>7.8E-2</c:v>
                </c:pt>
                <c:pt idx="26057">
                  <c:v>0.13500000000000001</c:v>
                </c:pt>
                <c:pt idx="26058">
                  <c:v>6.0999999999999999E-2</c:v>
                </c:pt>
                <c:pt idx="26059">
                  <c:v>5.3999999999999999E-2</c:v>
                </c:pt>
                <c:pt idx="26060">
                  <c:v>0.34200000000000003</c:v>
                </c:pt>
                <c:pt idx="26061">
                  <c:v>0.34200000000000003</c:v>
                </c:pt>
                <c:pt idx="26062">
                  <c:v>0.53300000000000003</c:v>
                </c:pt>
                <c:pt idx="26063">
                  <c:v>0.78800000000000003</c:v>
                </c:pt>
                <c:pt idx="26064">
                  <c:v>0.57199999999999995</c:v>
                </c:pt>
                <c:pt idx="26065">
                  <c:v>0.57899999999999996</c:v>
                </c:pt>
                <c:pt idx="26066">
                  <c:v>0.77700000000000002</c:v>
                </c:pt>
                <c:pt idx="26067">
                  <c:v>0.63100000000000001</c:v>
                </c:pt>
                <c:pt idx="26068">
                  <c:v>0.63100000000000001</c:v>
                </c:pt>
                <c:pt idx="26069">
                  <c:v>0.55600000000000005</c:v>
                </c:pt>
                <c:pt idx="26070">
                  <c:v>0.501</c:v>
                </c:pt>
                <c:pt idx="26071">
                  <c:v>0.626</c:v>
                </c:pt>
                <c:pt idx="26072">
                  <c:v>0.622</c:v>
                </c:pt>
                <c:pt idx="26073">
                  <c:v>3.3000000000000002E-2</c:v>
                </c:pt>
                <c:pt idx="26074">
                  <c:v>3.3000000000000002E-2</c:v>
                </c:pt>
                <c:pt idx="26075">
                  <c:v>0.38300000000000001</c:v>
                </c:pt>
                <c:pt idx="26076">
                  <c:v>0.56799999999999995</c:v>
                </c:pt>
                <c:pt idx="26077">
                  <c:v>0.69599999999999995</c:v>
                </c:pt>
                <c:pt idx="26078">
                  <c:v>0.73799999999999999</c:v>
                </c:pt>
                <c:pt idx="26079">
                  <c:v>0.67900000000000005</c:v>
                </c:pt>
                <c:pt idx="26080">
                  <c:v>0.64300000000000002</c:v>
                </c:pt>
                <c:pt idx="26081">
                  <c:v>0.64300000000000002</c:v>
                </c:pt>
                <c:pt idx="26082">
                  <c:v>0.78200000000000003</c:v>
                </c:pt>
                <c:pt idx="26083">
                  <c:v>0.89300000000000002</c:v>
                </c:pt>
                <c:pt idx="26084">
                  <c:v>0.41299999999999998</c:v>
                </c:pt>
                <c:pt idx="26085">
                  <c:v>0.58499999999999996</c:v>
                </c:pt>
                <c:pt idx="26086">
                  <c:v>0.50900000000000001</c:v>
                </c:pt>
                <c:pt idx="26087">
                  <c:v>0.51200000000000001</c:v>
                </c:pt>
                <c:pt idx="26088">
                  <c:v>0.51200000000000001</c:v>
                </c:pt>
                <c:pt idx="26089">
                  <c:v>0.46300000000000002</c:v>
                </c:pt>
                <c:pt idx="26090">
                  <c:v>0.79500000000000004</c:v>
                </c:pt>
                <c:pt idx="26091">
                  <c:v>0.309</c:v>
                </c:pt>
                <c:pt idx="26092">
                  <c:v>0.24</c:v>
                </c:pt>
                <c:pt idx="26093">
                  <c:v>0.35799999999999998</c:v>
                </c:pt>
                <c:pt idx="26094">
                  <c:v>0.436</c:v>
                </c:pt>
                <c:pt idx="26095">
                  <c:v>0.436</c:v>
                </c:pt>
                <c:pt idx="26096">
                  <c:v>0.127</c:v>
                </c:pt>
                <c:pt idx="26097">
                  <c:v>4.7E-2</c:v>
                </c:pt>
                <c:pt idx="26098">
                  <c:v>4.7E-2</c:v>
                </c:pt>
                <c:pt idx="26099">
                  <c:v>0.18099999999999999</c:v>
                </c:pt>
                <c:pt idx="26100">
                  <c:v>0.29099999999999998</c:v>
                </c:pt>
                <c:pt idx="26101">
                  <c:v>0.56399999999999995</c:v>
                </c:pt>
                <c:pt idx="26102">
                  <c:v>0.95099999999999996</c:v>
                </c:pt>
                <c:pt idx="26103">
                  <c:v>0.83</c:v>
                </c:pt>
                <c:pt idx="26104">
                  <c:v>0.85499999999999998</c:v>
                </c:pt>
                <c:pt idx="26105">
                  <c:v>0.85499999999999998</c:v>
                </c:pt>
                <c:pt idx="26106">
                  <c:v>0.78600000000000003</c:v>
                </c:pt>
                <c:pt idx="26107">
                  <c:v>0.85499999999999998</c:v>
                </c:pt>
                <c:pt idx="26108">
                  <c:v>0.73699999999999999</c:v>
                </c:pt>
                <c:pt idx="26109">
                  <c:v>0.70299999999999996</c:v>
                </c:pt>
                <c:pt idx="26110">
                  <c:v>0.70299999999999996</c:v>
                </c:pt>
                <c:pt idx="26111">
                  <c:v>0.46100000000000002</c:v>
                </c:pt>
                <c:pt idx="26112">
                  <c:v>0.153</c:v>
                </c:pt>
                <c:pt idx="26113">
                  <c:v>0.55100000000000005</c:v>
                </c:pt>
                <c:pt idx="26114">
                  <c:v>0.32</c:v>
                </c:pt>
                <c:pt idx="26115">
                  <c:v>0.36</c:v>
                </c:pt>
                <c:pt idx="26116">
                  <c:v>0.36</c:v>
                </c:pt>
                <c:pt idx="26117">
                  <c:v>0.44700000000000001</c:v>
                </c:pt>
                <c:pt idx="26118">
                  <c:v>0.313</c:v>
                </c:pt>
                <c:pt idx="26119">
                  <c:v>0.19500000000000001</c:v>
                </c:pt>
                <c:pt idx="26120">
                  <c:v>5.8999999999999997E-2</c:v>
                </c:pt>
                <c:pt idx="26121">
                  <c:v>0.14599999999999999</c:v>
                </c:pt>
                <c:pt idx="26122">
                  <c:v>0.313</c:v>
                </c:pt>
                <c:pt idx="26123">
                  <c:v>0.313</c:v>
                </c:pt>
                <c:pt idx="26124">
                  <c:v>0.14199999999999999</c:v>
                </c:pt>
                <c:pt idx="26125">
                  <c:v>8.9999999999999993E-3</c:v>
                </c:pt>
                <c:pt idx="26126">
                  <c:v>1.6E-2</c:v>
                </c:pt>
                <c:pt idx="26127">
                  <c:v>0.17399999999999999</c:v>
                </c:pt>
                <c:pt idx="26128">
                  <c:v>0.33400000000000002</c:v>
                </c:pt>
                <c:pt idx="26129">
                  <c:v>0.33400000000000002</c:v>
                </c:pt>
                <c:pt idx="26130">
                  <c:v>1.4999999999999999E-2</c:v>
                </c:pt>
                <c:pt idx="26131">
                  <c:v>0.21</c:v>
                </c:pt>
                <c:pt idx="26132">
                  <c:v>0.14299999999999999</c:v>
                </c:pt>
                <c:pt idx="26133">
                  <c:v>0.49099999999999999</c:v>
                </c:pt>
                <c:pt idx="26134">
                  <c:v>2.5999999999999999E-2</c:v>
                </c:pt>
                <c:pt idx="26135">
                  <c:v>3.6999999999999998E-2</c:v>
                </c:pt>
                <c:pt idx="26136">
                  <c:v>3.2000000000000001E-2</c:v>
                </c:pt>
                <c:pt idx="26137">
                  <c:v>9.0999999999999998E-2</c:v>
                </c:pt>
                <c:pt idx="26138">
                  <c:v>9.0999999999999998E-2</c:v>
                </c:pt>
                <c:pt idx="26139">
                  <c:v>0.155</c:v>
                </c:pt>
                <c:pt idx="26140">
                  <c:v>0.06</c:v>
                </c:pt>
                <c:pt idx="26141">
                  <c:v>0.06</c:v>
                </c:pt>
                <c:pt idx="26142">
                  <c:v>0.58899999999999997</c:v>
                </c:pt>
                <c:pt idx="26143">
                  <c:v>0.33300000000000002</c:v>
                </c:pt>
                <c:pt idx="26144">
                  <c:v>0.309</c:v>
                </c:pt>
                <c:pt idx="26145">
                  <c:v>0.43099999999999999</c:v>
                </c:pt>
                <c:pt idx="26146">
                  <c:v>0.35099999999999998</c:v>
                </c:pt>
                <c:pt idx="26147">
                  <c:v>0.59199999999999997</c:v>
                </c:pt>
                <c:pt idx="26148">
                  <c:v>0.59199999999999997</c:v>
                </c:pt>
                <c:pt idx="26149">
                  <c:v>0.81599999999999995</c:v>
                </c:pt>
                <c:pt idx="26150">
                  <c:v>0.307</c:v>
                </c:pt>
                <c:pt idx="26151">
                  <c:v>0.60399999999999998</c:v>
                </c:pt>
                <c:pt idx="26152">
                  <c:v>0.44400000000000001</c:v>
                </c:pt>
                <c:pt idx="26153">
                  <c:v>0.78800000000000003</c:v>
                </c:pt>
                <c:pt idx="26154">
                  <c:v>0.78200000000000003</c:v>
                </c:pt>
                <c:pt idx="26155">
                  <c:v>0.78200000000000003</c:v>
                </c:pt>
                <c:pt idx="26156">
                  <c:v>0.81599999999999995</c:v>
                </c:pt>
                <c:pt idx="26157">
                  <c:v>0.81299999999999994</c:v>
                </c:pt>
                <c:pt idx="26158">
                  <c:v>0.13900000000000001</c:v>
                </c:pt>
                <c:pt idx="26159">
                  <c:v>0.122</c:v>
                </c:pt>
                <c:pt idx="26160">
                  <c:v>0.122</c:v>
                </c:pt>
                <c:pt idx="26161">
                  <c:v>0.20799999999999999</c:v>
                </c:pt>
                <c:pt idx="26162">
                  <c:v>0.26100000000000001</c:v>
                </c:pt>
                <c:pt idx="26163">
                  <c:v>0.27300000000000002</c:v>
                </c:pt>
                <c:pt idx="26164">
                  <c:v>0.17</c:v>
                </c:pt>
                <c:pt idx="26165">
                  <c:v>0.17</c:v>
                </c:pt>
                <c:pt idx="26166">
                  <c:v>0.126</c:v>
                </c:pt>
                <c:pt idx="26167">
                  <c:v>0.42099999999999999</c:v>
                </c:pt>
                <c:pt idx="26168">
                  <c:v>0.29299999999999998</c:v>
                </c:pt>
                <c:pt idx="26169">
                  <c:v>0.29299999999999998</c:v>
                </c:pt>
                <c:pt idx="26170">
                  <c:v>8.4000000000000005E-2</c:v>
                </c:pt>
                <c:pt idx="26171">
                  <c:v>0.22800000000000001</c:v>
                </c:pt>
                <c:pt idx="26172">
                  <c:v>0.122</c:v>
                </c:pt>
                <c:pt idx="26173">
                  <c:v>0.14000000000000001</c:v>
                </c:pt>
                <c:pt idx="26174">
                  <c:v>8.5999999999999993E-2</c:v>
                </c:pt>
                <c:pt idx="26175">
                  <c:v>8.5999999999999993E-2</c:v>
                </c:pt>
                <c:pt idx="26176">
                  <c:v>0.3</c:v>
                </c:pt>
                <c:pt idx="26177">
                  <c:v>0.46400000000000002</c:v>
                </c:pt>
                <c:pt idx="26178">
                  <c:v>0.70699999999999996</c:v>
                </c:pt>
                <c:pt idx="26179">
                  <c:v>0.54900000000000004</c:v>
                </c:pt>
                <c:pt idx="26180">
                  <c:v>0.308</c:v>
                </c:pt>
                <c:pt idx="26181">
                  <c:v>0.50700000000000001</c:v>
                </c:pt>
                <c:pt idx="26182">
                  <c:v>0.50700000000000001</c:v>
                </c:pt>
                <c:pt idx="26183">
                  <c:v>4.9000000000000002E-2</c:v>
                </c:pt>
                <c:pt idx="26184">
                  <c:v>0.129</c:v>
                </c:pt>
                <c:pt idx="26185">
                  <c:v>0.13900000000000001</c:v>
                </c:pt>
                <c:pt idx="26186">
                  <c:v>0.13900000000000001</c:v>
                </c:pt>
                <c:pt idx="26187">
                  <c:v>0.13900000000000001</c:v>
                </c:pt>
                <c:pt idx="26188">
                  <c:v>0.23899999999999999</c:v>
                </c:pt>
                <c:pt idx="26189">
                  <c:v>1.2E-2</c:v>
                </c:pt>
                <c:pt idx="26190">
                  <c:v>0.109</c:v>
                </c:pt>
                <c:pt idx="26191">
                  <c:v>0.28399999999999997</c:v>
                </c:pt>
                <c:pt idx="26192">
                  <c:v>3.6999999999999998E-2</c:v>
                </c:pt>
                <c:pt idx="26193">
                  <c:v>3.6999999999999998E-2</c:v>
                </c:pt>
                <c:pt idx="26194">
                  <c:v>4.8000000000000001E-2</c:v>
                </c:pt>
                <c:pt idx="26195">
                  <c:v>0.33200000000000002</c:v>
                </c:pt>
                <c:pt idx="26196">
                  <c:v>0.29299999999999998</c:v>
                </c:pt>
                <c:pt idx="26197">
                  <c:v>0.29299999999999998</c:v>
                </c:pt>
                <c:pt idx="26198">
                  <c:v>0</c:v>
                </c:pt>
                <c:pt idx="26199">
                  <c:v>0.16900000000000001</c:v>
                </c:pt>
                <c:pt idx="26200">
                  <c:v>0.05</c:v>
                </c:pt>
                <c:pt idx="26201">
                  <c:v>0.05</c:v>
                </c:pt>
                <c:pt idx="26202">
                  <c:v>4.9000000000000002E-2</c:v>
                </c:pt>
                <c:pt idx="26203">
                  <c:v>0.65400000000000003</c:v>
                </c:pt>
                <c:pt idx="26204">
                  <c:v>0.498</c:v>
                </c:pt>
                <c:pt idx="26205">
                  <c:v>0.46100000000000002</c:v>
                </c:pt>
                <c:pt idx="26206">
                  <c:v>0.497</c:v>
                </c:pt>
                <c:pt idx="26207">
                  <c:v>0.59399999999999997</c:v>
                </c:pt>
                <c:pt idx="26208">
                  <c:v>6.0000000000000001E-3</c:v>
                </c:pt>
                <c:pt idx="26209">
                  <c:v>0.14599999999999999</c:v>
                </c:pt>
                <c:pt idx="26210">
                  <c:v>0.14599999999999999</c:v>
                </c:pt>
                <c:pt idx="26211">
                  <c:v>0.77500000000000002</c:v>
                </c:pt>
                <c:pt idx="26212">
                  <c:v>0.51300000000000001</c:v>
                </c:pt>
                <c:pt idx="26213">
                  <c:v>0.33900000000000002</c:v>
                </c:pt>
                <c:pt idx="26214">
                  <c:v>0.11</c:v>
                </c:pt>
                <c:pt idx="26215">
                  <c:v>0.26</c:v>
                </c:pt>
                <c:pt idx="26216">
                  <c:v>0.182</c:v>
                </c:pt>
                <c:pt idx="26217">
                  <c:v>0.32500000000000001</c:v>
                </c:pt>
                <c:pt idx="26218">
                  <c:v>0.76300000000000001</c:v>
                </c:pt>
                <c:pt idx="26219">
                  <c:v>0.58599999999999997</c:v>
                </c:pt>
                <c:pt idx="26220">
                  <c:v>0.58599999999999997</c:v>
                </c:pt>
                <c:pt idx="26221">
                  <c:v>0.82</c:v>
                </c:pt>
                <c:pt idx="26222">
                  <c:v>0.753</c:v>
                </c:pt>
                <c:pt idx="26223">
                  <c:v>0.39200000000000002</c:v>
                </c:pt>
                <c:pt idx="26224">
                  <c:v>0.66600000000000004</c:v>
                </c:pt>
                <c:pt idx="26225">
                  <c:v>0.378</c:v>
                </c:pt>
                <c:pt idx="26226">
                  <c:v>0.378</c:v>
                </c:pt>
                <c:pt idx="26227">
                  <c:v>0.45800000000000002</c:v>
                </c:pt>
                <c:pt idx="26228">
                  <c:v>1.7000000000000001E-2</c:v>
                </c:pt>
                <c:pt idx="26229">
                  <c:v>0.26500000000000001</c:v>
                </c:pt>
                <c:pt idx="26230">
                  <c:v>0.11799999999999999</c:v>
                </c:pt>
                <c:pt idx="26231">
                  <c:v>0.22800000000000001</c:v>
                </c:pt>
                <c:pt idx="26232">
                  <c:v>0.22800000000000001</c:v>
                </c:pt>
                <c:pt idx="26233">
                  <c:v>0.13400000000000001</c:v>
                </c:pt>
                <c:pt idx="26234">
                  <c:v>0.27100000000000002</c:v>
                </c:pt>
                <c:pt idx="26235">
                  <c:v>0.52200000000000002</c:v>
                </c:pt>
                <c:pt idx="26236">
                  <c:v>0.251</c:v>
                </c:pt>
                <c:pt idx="26237">
                  <c:v>0.34899999999999998</c:v>
                </c:pt>
                <c:pt idx="26238">
                  <c:v>0.41199999999999998</c:v>
                </c:pt>
                <c:pt idx="26239">
                  <c:v>0.45200000000000001</c:v>
                </c:pt>
                <c:pt idx="26240">
                  <c:v>0.45200000000000001</c:v>
                </c:pt>
                <c:pt idx="26241">
                  <c:v>0.59399999999999997</c:v>
                </c:pt>
                <c:pt idx="26242">
                  <c:v>0.72599999999999998</c:v>
                </c:pt>
                <c:pt idx="26243">
                  <c:v>0.56499999999999995</c:v>
                </c:pt>
                <c:pt idx="26244">
                  <c:v>0.32200000000000001</c:v>
                </c:pt>
                <c:pt idx="26245">
                  <c:v>2.9000000000000001E-2</c:v>
                </c:pt>
                <c:pt idx="26246">
                  <c:v>0.16200000000000001</c:v>
                </c:pt>
                <c:pt idx="26247">
                  <c:v>0.10299999999999999</c:v>
                </c:pt>
                <c:pt idx="26248">
                  <c:v>0.10299999999999999</c:v>
                </c:pt>
                <c:pt idx="26249">
                  <c:v>0.20399999999999999</c:v>
                </c:pt>
                <c:pt idx="26250">
                  <c:v>0.11</c:v>
                </c:pt>
                <c:pt idx="26251">
                  <c:v>0.06</c:v>
                </c:pt>
                <c:pt idx="26252">
                  <c:v>0.21099999999999999</c:v>
                </c:pt>
                <c:pt idx="26253">
                  <c:v>0.21099999999999999</c:v>
                </c:pt>
                <c:pt idx="26254">
                  <c:v>0.46800000000000003</c:v>
                </c:pt>
                <c:pt idx="26255">
                  <c:v>0.45200000000000001</c:v>
                </c:pt>
                <c:pt idx="26256">
                  <c:v>0.35899999999999999</c:v>
                </c:pt>
                <c:pt idx="26257">
                  <c:v>0.56100000000000005</c:v>
                </c:pt>
                <c:pt idx="26258">
                  <c:v>0.77800000000000002</c:v>
                </c:pt>
                <c:pt idx="26259">
                  <c:v>0.77800000000000002</c:v>
                </c:pt>
                <c:pt idx="26260">
                  <c:v>0.7</c:v>
                </c:pt>
                <c:pt idx="26261">
                  <c:v>0.50600000000000001</c:v>
                </c:pt>
                <c:pt idx="26262">
                  <c:v>0.84799999999999998</c:v>
                </c:pt>
                <c:pt idx="26263">
                  <c:v>0.76700000000000002</c:v>
                </c:pt>
                <c:pt idx="26264">
                  <c:v>0.13100000000000001</c:v>
                </c:pt>
                <c:pt idx="26265">
                  <c:v>0.159</c:v>
                </c:pt>
                <c:pt idx="26266">
                  <c:v>0.10299999999999999</c:v>
                </c:pt>
                <c:pt idx="26267">
                  <c:v>0.10299999999999999</c:v>
                </c:pt>
                <c:pt idx="26268">
                  <c:v>0.38300000000000001</c:v>
                </c:pt>
                <c:pt idx="26269">
                  <c:v>0.161</c:v>
                </c:pt>
                <c:pt idx="26270">
                  <c:v>0.13600000000000001</c:v>
                </c:pt>
                <c:pt idx="26271">
                  <c:v>0.22900000000000001</c:v>
                </c:pt>
                <c:pt idx="26272">
                  <c:v>0.22900000000000001</c:v>
                </c:pt>
                <c:pt idx="26273">
                  <c:v>0.35199999999999998</c:v>
                </c:pt>
                <c:pt idx="26274">
                  <c:v>0.35499999999999998</c:v>
                </c:pt>
                <c:pt idx="26275">
                  <c:v>0.25900000000000001</c:v>
                </c:pt>
                <c:pt idx="26276">
                  <c:v>5.2999999999999999E-2</c:v>
                </c:pt>
                <c:pt idx="26277">
                  <c:v>0.246</c:v>
                </c:pt>
                <c:pt idx="26278">
                  <c:v>9.4E-2</c:v>
                </c:pt>
                <c:pt idx="26279">
                  <c:v>0.41599999999999998</c:v>
                </c:pt>
                <c:pt idx="26280">
                  <c:v>0.38400000000000001</c:v>
                </c:pt>
                <c:pt idx="26281">
                  <c:v>0.38400000000000001</c:v>
                </c:pt>
                <c:pt idx="26282">
                  <c:v>0.29199999999999998</c:v>
                </c:pt>
                <c:pt idx="26283">
                  <c:v>0.247</c:v>
                </c:pt>
                <c:pt idx="26284">
                  <c:v>0.249</c:v>
                </c:pt>
                <c:pt idx="26285">
                  <c:v>0.33400000000000002</c:v>
                </c:pt>
                <c:pt idx="26286">
                  <c:v>0.375</c:v>
                </c:pt>
                <c:pt idx="26287">
                  <c:v>0.14899999999999999</c:v>
                </c:pt>
                <c:pt idx="26288">
                  <c:v>0.14899999999999999</c:v>
                </c:pt>
                <c:pt idx="26289">
                  <c:v>0.309</c:v>
                </c:pt>
                <c:pt idx="26290">
                  <c:v>7.1999999999999995E-2</c:v>
                </c:pt>
                <c:pt idx="26291">
                  <c:v>0.26900000000000002</c:v>
                </c:pt>
                <c:pt idx="26292">
                  <c:v>0.112</c:v>
                </c:pt>
                <c:pt idx="26293">
                  <c:v>0.26200000000000001</c:v>
                </c:pt>
                <c:pt idx="26294">
                  <c:v>0.34599999999999997</c:v>
                </c:pt>
                <c:pt idx="26295">
                  <c:v>5.3999999999999999E-2</c:v>
                </c:pt>
                <c:pt idx="26296">
                  <c:v>0.29099999999999998</c:v>
                </c:pt>
                <c:pt idx="26297">
                  <c:v>0.29099999999999998</c:v>
                </c:pt>
                <c:pt idx="26298">
                  <c:v>0.66600000000000004</c:v>
                </c:pt>
                <c:pt idx="26299">
                  <c:v>0.95499999999999996</c:v>
                </c:pt>
                <c:pt idx="26300">
                  <c:v>0.84899999999999998</c:v>
                </c:pt>
                <c:pt idx="26301">
                  <c:v>0.78700000000000003</c:v>
                </c:pt>
                <c:pt idx="26302">
                  <c:v>0.78700000000000003</c:v>
                </c:pt>
                <c:pt idx="26303">
                  <c:v>1.0629999999999999</c:v>
                </c:pt>
                <c:pt idx="26304">
                  <c:v>0.91200000000000003</c:v>
                </c:pt>
                <c:pt idx="26305">
                  <c:v>1.0720000000000001</c:v>
                </c:pt>
                <c:pt idx="26306">
                  <c:v>0.67700000000000005</c:v>
                </c:pt>
                <c:pt idx="26307">
                  <c:v>0.62</c:v>
                </c:pt>
                <c:pt idx="26308">
                  <c:v>0.29099999999999998</c:v>
                </c:pt>
                <c:pt idx="26309">
                  <c:v>0.29099999999999998</c:v>
                </c:pt>
                <c:pt idx="26310">
                  <c:v>0.111</c:v>
                </c:pt>
                <c:pt idx="26311">
                  <c:v>0.373</c:v>
                </c:pt>
                <c:pt idx="26312">
                  <c:v>0.54500000000000004</c:v>
                </c:pt>
                <c:pt idx="26313">
                  <c:v>0.67800000000000005</c:v>
                </c:pt>
                <c:pt idx="26314">
                  <c:v>0.85399999999999998</c:v>
                </c:pt>
                <c:pt idx="26315">
                  <c:v>1.258</c:v>
                </c:pt>
                <c:pt idx="26316">
                  <c:v>1.292</c:v>
                </c:pt>
                <c:pt idx="26317">
                  <c:v>1.8779999999999999</c:v>
                </c:pt>
                <c:pt idx="26318">
                  <c:v>2.4380000000000002</c:v>
                </c:pt>
                <c:pt idx="26319">
                  <c:v>2.4380000000000002</c:v>
                </c:pt>
                <c:pt idx="26320">
                  <c:v>2.278</c:v>
                </c:pt>
                <c:pt idx="26321">
                  <c:v>1.909</c:v>
                </c:pt>
                <c:pt idx="26322">
                  <c:v>2.2949999999999999</c:v>
                </c:pt>
                <c:pt idx="26323">
                  <c:v>2.2949999999999999</c:v>
                </c:pt>
                <c:pt idx="26324">
                  <c:v>2.6539999999999999</c:v>
                </c:pt>
                <c:pt idx="26325">
                  <c:v>2.48</c:v>
                </c:pt>
                <c:pt idx="26326">
                  <c:v>2.077</c:v>
                </c:pt>
                <c:pt idx="26327">
                  <c:v>1.819</c:v>
                </c:pt>
                <c:pt idx="26328">
                  <c:v>2.2290000000000001</c:v>
                </c:pt>
                <c:pt idx="26329">
                  <c:v>2.02</c:v>
                </c:pt>
                <c:pt idx="26330">
                  <c:v>2.024</c:v>
                </c:pt>
                <c:pt idx="26331">
                  <c:v>2.024</c:v>
                </c:pt>
                <c:pt idx="26332">
                  <c:v>1.845</c:v>
                </c:pt>
                <c:pt idx="26333">
                  <c:v>2.1467000000000001</c:v>
                </c:pt>
                <c:pt idx="26334">
                  <c:v>1.2657</c:v>
                </c:pt>
                <c:pt idx="26335">
                  <c:v>1.5268999999999999</c:v>
                </c:pt>
                <c:pt idx="26336">
                  <c:v>1.1240000000000001</c:v>
                </c:pt>
                <c:pt idx="26337">
                  <c:v>1.1240000000000001</c:v>
                </c:pt>
                <c:pt idx="26338">
                  <c:v>1.4759</c:v>
                </c:pt>
                <c:pt idx="26339">
                  <c:v>1.4114</c:v>
                </c:pt>
                <c:pt idx="26340">
                  <c:v>1.4716</c:v>
                </c:pt>
                <c:pt idx="26341">
                  <c:v>1.3465</c:v>
                </c:pt>
                <c:pt idx="26342">
                  <c:v>1.3465</c:v>
                </c:pt>
                <c:pt idx="26343">
                  <c:v>1.7478</c:v>
                </c:pt>
                <c:pt idx="26344">
                  <c:v>1.8382000000000001</c:v>
                </c:pt>
                <c:pt idx="26345">
                  <c:v>1.8704000000000001</c:v>
                </c:pt>
                <c:pt idx="26346">
                  <c:v>1.6644000000000001</c:v>
                </c:pt>
                <c:pt idx="26347">
                  <c:v>1.7095</c:v>
                </c:pt>
                <c:pt idx="26348">
                  <c:v>2.2299000000000002</c:v>
                </c:pt>
                <c:pt idx="26349">
                  <c:v>2.2299000000000002</c:v>
                </c:pt>
                <c:pt idx="26350">
                  <c:v>2.3672</c:v>
                </c:pt>
                <c:pt idx="26351">
                  <c:v>2.266</c:v>
                </c:pt>
                <c:pt idx="26352">
                  <c:v>2.1720999999999999</c:v>
                </c:pt>
                <c:pt idx="26353">
                  <c:v>2.0689000000000002</c:v>
                </c:pt>
                <c:pt idx="26354">
                  <c:v>2.0689000000000002</c:v>
                </c:pt>
                <c:pt idx="26355">
                  <c:v>2.3258999999999999</c:v>
                </c:pt>
                <c:pt idx="26356">
                  <c:v>2.4889000000000001</c:v>
                </c:pt>
                <c:pt idx="26357">
                  <c:v>1.6476999999999999</c:v>
                </c:pt>
                <c:pt idx="26358">
                  <c:v>1.8398000000000001</c:v>
                </c:pt>
                <c:pt idx="26359">
                  <c:v>1.6165</c:v>
                </c:pt>
                <c:pt idx="26360">
                  <c:v>1.6165</c:v>
                </c:pt>
                <c:pt idx="26361">
                  <c:v>1.5204</c:v>
                </c:pt>
                <c:pt idx="26362">
                  <c:v>1.3516999999999999</c:v>
                </c:pt>
                <c:pt idx="26363">
                  <c:v>2.1423999999999999</c:v>
                </c:pt>
                <c:pt idx="26364">
                  <c:v>1.9024000000000001</c:v>
                </c:pt>
                <c:pt idx="26365">
                  <c:v>1.9024000000000001</c:v>
                </c:pt>
                <c:pt idx="26366">
                  <c:v>1.8149999999999999</c:v>
                </c:pt>
                <c:pt idx="26367">
                  <c:v>0.94389999999999996</c:v>
                </c:pt>
                <c:pt idx="26368">
                  <c:v>1.2849999999999999</c:v>
                </c:pt>
                <c:pt idx="26369">
                  <c:v>1.2947</c:v>
                </c:pt>
                <c:pt idx="26370">
                  <c:v>1.0880000000000001</c:v>
                </c:pt>
                <c:pt idx="26371">
                  <c:v>1.032</c:v>
                </c:pt>
                <c:pt idx="26372">
                  <c:v>1.032</c:v>
                </c:pt>
                <c:pt idx="26373">
                  <c:v>1.7474000000000001</c:v>
                </c:pt>
                <c:pt idx="26374">
                  <c:v>1.427</c:v>
                </c:pt>
                <c:pt idx="26375">
                  <c:v>1.8822000000000001</c:v>
                </c:pt>
                <c:pt idx="26376">
                  <c:v>1.9326000000000001</c:v>
                </c:pt>
                <c:pt idx="26377">
                  <c:v>1.2801</c:v>
                </c:pt>
                <c:pt idx="26378">
                  <c:v>0.79320000000000002</c:v>
                </c:pt>
                <c:pt idx="26379">
                  <c:v>0.79320000000000002</c:v>
                </c:pt>
                <c:pt idx="26380">
                  <c:v>1.1886000000000001</c:v>
                </c:pt>
                <c:pt idx="26381">
                  <c:v>1.7285999999999999</c:v>
                </c:pt>
                <c:pt idx="26382">
                  <c:v>1.6186</c:v>
                </c:pt>
                <c:pt idx="26383">
                  <c:v>1.4583999999999999</c:v>
                </c:pt>
                <c:pt idx="26384">
                  <c:v>2.2044999999999999</c:v>
                </c:pt>
                <c:pt idx="26385">
                  <c:v>2.2044999999999999</c:v>
                </c:pt>
                <c:pt idx="26386">
                  <c:v>1.9496</c:v>
                </c:pt>
                <c:pt idx="26387">
                  <c:v>2.3567999999999998</c:v>
                </c:pt>
                <c:pt idx="26388">
                  <c:v>1.7391000000000001</c:v>
                </c:pt>
                <c:pt idx="26389">
                  <c:v>1.7391000000000001</c:v>
                </c:pt>
                <c:pt idx="26390">
                  <c:v>2.0600999999999998</c:v>
                </c:pt>
                <c:pt idx="26391">
                  <c:v>2.0863</c:v>
                </c:pt>
                <c:pt idx="26392">
                  <c:v>2.0863</c:v>
                </c:pt>
                <c:pt idx="26393">
                  <c:v>1.9581</c:v>
                </c:pt>
                <c:pt idx="26394">
                  <c:v>1.9581</c:v>
                </c:pt>
                <c:pt idx="26395">
                  <c:v>2.0693000000000001</c:v>
                </c:pt>
                <c:pt idx="26396">
                  <c:v>2.5379</c:v>
                </c:pt>
                <c:pt idx="26397">
                  <c:v>1.0559000000000001</c:v>
                </c:pt>
                <c:pt idx="26398">
                  <c:v>1.2644</c:v>
                </c:pt>
                <c:pt idx="26399">
                  <c:v>1.5577000000000001</c:v>
                </c:pt>
                <c:pt idx="26400">
                  <c:v>1.4271</c:v>
                </c:pt>
                <c:pt idx="26401">
                  <c:v>1.0289999999999999</c:v>
                </c:pt>
                <c:pt idx="26402">
                  <c:v>1.0234000000000001</c:v>
                </c:pt>
                <c:pt idx="26403">
                  <c:v>1.2222999999999999</c:v>
                </c:pt>
                <c:pt idx="26404">
                  <c:v>0.86050000000000004</c:v>
                </c:pt>
                <c:pt idx="26405">
                  <c:v>1.4093</c:v>
                </c:pt>
                <c:pt idx="26406">
                  <c:v>1.4093</c:v>
                </c:pt>
                <c:pt idx="26407">
                  <c:v>1.444</c:v>
                </c:pt>
                <c:pt idx="26408">
                  <c:v>1.0435000000000001</c:v>
                </c:pt>
                <c:pt idx="26409">
                  <c:v>1.6054999999999999</c:v>
                </c:pt>
                <c:pt idx="26410">
                  <c:v>1.4921</c:v>
                </c:pt>
                <c:pt idx="26411">
                  <c:v>1.2937000000000001</c:v>
                </c:pt>
                <c:pt idx="26412">
                  <c:v>1.2937000000000001</c:v>
                </c:pt>
                <c:pt idx="26413">
                  <c:v>1.4118999999999999</c:v>
                </c:pt>
                <c:pt idx="26414">
                  <c:v>1.3345</c:v>
                </c:pt>
                <c:pt idx="26415">
                  <c:v>1.2544</c:v>
                </c:pt>
                <c:pt idx="26416">
                  <c:v>0.93179999999999996</c:v>
                </c:pt>
                <c:pt idx="26417">
                  <c:v>1.3389</c:v>
                </c:pt>
                <c:pt idx="26418">
                  <c:v>1.0652999999999999</c:v>
                </c:pt>
                <c:pt idx="26419">
                  <c:v>1.0652999999999999</c:v>
                </c:pt>
                <c:pt idx="26420">
                  <c:v>1.6169</c:v>
                </c:pt>
                <c:pt idx="26421">
                  <c:v>2.0646</c:v>
                </c:pt>
                <c:pt idx="26422">
                  <c:v>2.2406999999999999</c:v>
                </c:pt>
                <c:pt idx="26423">
                  <c:v>2.0535999999999999</c:v>
                </c:pt>
                <c:pt idx="26424">
                  <c:v>2.0537000000000001</c:v>
                </c:pt>
                <c:pt idx="26425">
                  <c:v>1.9957</c:v>
                </c:pt>
                <c:pt idx="26426">
                  <c:v>1.9957</c:v>
                </c:pt>
                <c:pt idx="26427">
                  <c:v>2.0272000000000001</c:v>
                </c:pt>
                <c:pt idx="26428">
                  <c:v>1.5866</c:v>
                </c:pt>
                <c:pt idx="26429">
                  <c:v>1.6121000000000001</c:v>
                </c:pt>
                <c:pt idx="26430">
                  <c:v>1.6121000000000001</c:v>
                </c:pt>
                <c:pt idx="26431">
                  <c:v>1.4361999999999999</c:v>
                </c:pt>
                <c:pt idx="26432">
                  <c:v>1.5968</c:v>
                </c:pt>
                <c:pt idx="26433">
                  <c:v>1.5968</c:v>
                </c:pt>
                <c:pt idx="26434">
                  <c:v>1.9017999999999999</c:v>
                </c:pt>
                <c:pt idx="26435">
                  <c:v>2.1962000000000002</c:v>
                </c:pt>
                <c:pt idx="26436">
                  <c:v>2.1907000000000001</c:v>
                </c:pt>
                <c:pt idx="26437">
                  <c:v>2.5575999999999999</c:v>
                </c:pt>
                <c:pt idx="26438">
                  <c:v>2.4754</c:v>
                </c:pt>
                <c:pt idx="26439">
                  <c:v>2.4754</c:v>
                </c:pt>
                <c:pt idx="26440">
                  <c:v>1.7689999999999999</c:v>
                </c:pt>
                <c:pt idx="26441">
                  <c:v>1.8443000000000001</c:v>
                </c:pt>
                <c:pt idx="26442">
                  <c:v>2.0333999999999999</c:v>
                </c:pt>
                <c:pt idx="26443">
                  <c:v>2.0333999999999999</c:v>
                </c:pt>
                <c:pt idx="26444">
                  <c:v>1.5429999999999999</c:v>
                </c:pt>
                <c:pt idx="26445">
                  <c:v>1.8261000000000001</c:v>
                </c:pt>
                <c:pt idx="26446">
                  <c:v>1.6861999999999999</c:v>
                </c:pt>
                <c:pt idx="26447">
                  <c:v>1.7028000000000001</c:v>
                </c:pt>
                <c:pt idx="26448">
                  <c:v>2.1023999999999998</c:v>
                </c:pt>
                <c:pt idx="26449">
                  <c:v>1.9599</c:v>
                </c:pt>
                <c:pt idx="26450">
                  <c:v>2.1092</c:v>
                </c:pt>
                <c:pt idx="26451">
                  <c:v>1.5654999999999999</c:v>
                </c:pt>
                <c:pt idx="26452">
                  <c:v>1.6669</c:v>
                </c:pt>
                <c:pt idx="26453">
                  <c:v>1.3129</c:v>
                </c:pt>
                <c:pt idx="26454">
                  <c:v>1.1141000000000001</c:v>
                </c:pt>
                <c:pt idx="26455">
                  <c:v>1.1984999999999999</c:v>
                </c:pt>
                <c:pt idx="26456">
                  <c:v>1.2857000000000001</c:v>
                </c:pt>
                <c:pt idx="26457">
                  <c:v>1.0144</c:v>
                </c:pt>
                <c:pt idx="26458">
                  <c:v>1.375</c:v>
                </c:pt>
                <c:pt idx="26459">
                  <c:v>2.0525000000000002</c:v>
                </c:pt>
                <c:pt idx="26460">
                  <c:v>2.0525000000000002</c:v>
                </c:pt>
                <c:pt idx="26461">
                  <c:v>1.9406000000000001</c:v>
                </c:pt>
                <c:pt idx="26462">
                  <c:v>1.7142999999999999</c:v>
                </c:pt>
                <c:pt idx="26463">
                  <c:v>1.4816</c:v>
                </c:pt>
                <c:pt idx="26464">
                  <c:v>1.8848</c:v>
                </c:pt>
                <c:pt idx="26465">
                  <c:v>1.6357999999999999</c:v>
                </c:pt>
                <c:pt idx="26466">
                  <c:v>1.6181000000000001</c:v>
                </c:pt>
                <c:pt idx="26467">
                  <c:v>1.8919999999999999</c:v>
                </c:pt>
                <c:pt idx="26468">
                  <c:v>1.7083999999999999</c:v>
                </c:pt>
                <c:pt idx="26469">
                  <c:v>1.4303999999999999</c:v>
                </c:pt>
                <c:pt idx="26470">
                  <c:v>1.9496</c:v>
                </c:pt>
                <c:pt idx="26471">
                  <c:v>2.2324999999999999</c:v>
                </c:pt>
                <c:pt idx="26472">
                  <c:v>1.9214</c:v>
                </c:pt>
                <c:pt idx="26473">
                  <c:v>1.5175000000000001</c:v>
                </c:pt>
                <c:pt idx="26474">
                  <c:v>1.7477</c:v>
                </c:pt>
                <c:pt idx="26475">
                  <c:v>1.8449</c:v>
                </c:pt>
                <c:pt idx="26476">
                  <c:v>1.9171</c:v>
                </c:pt>
                <c:pt idx="26477">
                  <c:v>1.8852</c:v>
                </c:pt>
                <c:pt idx="26478">
                  <c:v>1.9432</c:v>
                </c:pt>
                <c:pt idx="26479">
                  <c:v>1.823</c:v>
                </c:pt>
                <c:pt idx="26480">
                  <c:v>2.0663</c:v>
                </c:pt>
                <c:pt idx="26481">
                  <c:v>2.0731999999999999</c:v>
                </c:pt>
                <c:pt idx="26482">
                  <c:v>2.2244999999999999</c:v>
                </c:pt>
                <c:pt idx="26483">
                  <c:v>2.1917</c:v>
                </c:pt>
                <c:pt idx="26484">
                  <c:v>2.0190999999999999</c:v>
                </c:pt>
                <c:pt idx="26485">
                  <c:v>1.9836</c:v>
                </c:pt>
                <c:pt idx="26486">
                  <c:v>1.9871000000000001</c:v>
                </c:pt>
                <c:pt idx="26487">
                  <c:v>1.8305</c:v>
                </c:pt>
                <c:pt idx="26488">
                  <c:v>2.4453</c:v>
                </c:pt>
                <c:pt idx="26489">
                  <c:v>2.1107</c:v>
                </c:pt>
                <c:pt idx="26490">
                  <c:v>2.0325000000000002</c:v>
                </c:pt>
                <c:pt idx="26491">
                  <c:v>2.3873000000000002</c:v>
                </c:pt>
                <c:pt idx="26492">
                  <c:v>2.3250000000000002</c:v>
                </c:pt>
                <c:pt idx="26493">
                  <c:v>2.274</c:v>
                </c:pt>
                <c:pt idx="26494">
                  <c:v>2.1848999999999998</c:v>
                </c:pt>
                <c:pt idx="26495">
                  <c:v>2.3740000000000001</c:v>
                </c:pt>
                <c:pt idx="26496">
                  <c:v>2.4815</c:v>
                </c:pt>
                <c:pt idx="26497">
                  <c:v>2.1248999999999998</c:v>
                </c:pt>
                <c:pt idx="26498">
                  <c:v>2.1579000000000002</c:v>
                </c:pt>
                <c:pt idx="26499">
                  <c:v>2.0387</c:v>
                </c:pt>
                <c:pt idx="26500">
                  <c:v>2.1526999999999998</c:v>
                </c:pt>
                <c:pt idx="26501">
                  <c:v>1.8082</c:v>
                </c:pt>
                <c:pt idx="26502">
                  <c:v>1.7479</c:v>
                </c:pt>
                <c:pt idx="26503">
                  <c:v>1.9968999999999999</c:v>
                </c:pt>
                <c:pt idx="26504">
                  <c:v>1.6798</c:v>
                </c:pt>
                <c:pt idx="26505">
                  <c:v>1.8821000000000001</c:v>
                </c:pt>
                <c:pt idx="26506">
                  <c:v>1.8181</c:v>
                </c:pt>
                <c:pt idx="26507">
                  <c:v>1.6631</c:v>
                </c:pt>
                <c:pt idx="26508">
                  <c:v>1.7002999999999999</c:v>
                </c:pt>
                <c:pt idx="26509">
                  <c:v>1.6657</c:v>
                </c:pt>
                <c:pt idx="26510">
                  <c:v>1.6892</c:v>
                </c:pt>
                <c:pt idx="26511">
                  <c:v>1.6033999999999999</c:v>
                </c:pt>
                <c:pt idx="26512">
                  <c:v>1.6033999999999999</c:v>
                </c:pt>
                <c:pt idx="26513">
                  <c:v>1.413</c:v>
                </c:pt>
                <c:pt idx="26514">
                  <c:v>1.3958999999999999</c:v>
                </c:pt>
                <c:pt idx="26515">
                  <c:v>1.3239000000000001</c:v>
                </c:pt>
                <c:pt idx="26516">
                  <c:v>1.2211000000000001</c:v>
                </c:pt>
                <c:pt idx="26517">
                  <c:v>1.8547</c:v>
                </c:pt>
                <c:pt idx="26518">
                  <c:v>1.9316</c:v>
                </c:pt>
                <c:pt idx="26519">
                  <c:v>1.6482000000000001</c:v>
                </c:pt>
                <c:pt idx="26520">
                  <c:v>2.0323000000000002</c:v>
                </c:pt>
                <c:pt idx="26521">
                  <c:v>1.7159</c:v>
                </c:pt>
                <c:pt idx="26522">
                  <c:v>1.1476999999999999</c:v>
                </c:pt>
                <c:pt idx="26523">
                  <c:v>1.5129999999999999</c:v>
                </c:pt>
                <c:pt idx="26524">
                  <c:v>2.1435</c:v>
                </c:pt>
                <c:pt idx="26525">
                  <c:v>1.7135</c:v>
                </c:pt>
                <c:pt idx="26526">
                  <c:v>1.6859</c:v>
                </c:pt>
                <c:pt idx="26527">
                  <c:v>2.0969000000000002</c:v>
                </c:pt>
                <c:pt idx="26528">
                  <c:v>1.6686000000000001</c:v>
                </c:pt>
                <c:pt idx="26529">
                  <c:v>1.7728999999999999</c:v>
                </c:pt>
                <c:pt idx="26530">
                  <c:v>1.2969999999999999</c:v>
                </c:pt>
                <c:pt idx="26531">
                  <c:v>1.6173999999999999</c:v>
                </c:pt>
                <c:pt idx="26532">
                  <c:v>1.4355</c:v>
                </c:pt>
                <c:pt idx="26533">
                  <c:v>1.5199</c:v>
                </c:pt>
                <c:pt idx="26534">
                  <c:v>1.5742</c:v>
                </c:pt>
                <c:pt idx="26535">
                  <c:v>1.5742</c:v>
                </c:pt>
                <c:pt idx="26536">
                  <c:v>1.2657</c:v>
                </c:pt>
                <c:pt idx="26537">
                  <c:v>1.3844000000000001</c:v>
                </c:pt>
                <c:pt idx="26538">
                  <c:v>1.6456</c:v>
                </c:pt>
                <c:pt idx="26539">
                  <c:v>1.2451000000000001</c:v>
                </c:pt>
                <c:pt idx="26540">
                  <c:v>1.6589</c:v>
                </c:pt>
                <c:pt idx="26541">
                  <c:v>1.9645999999999999</c:v>
                </c:pt>
                <c:pt idx="26542">
                  <c:v>1.4348000000000001</c:v>
                </c:pt>
                <c:pt idx="26543">
                  <c:v>1.7551000000000001</c:v>
                </c:pt>
                <c:pt idx="26544">
                  <c:v>1.8823000000000001</c:v>
                </c:pt>
                <c:pt idx="26545">
                  <c:v>1.8823000000000001</c:v>
                </c:pt>
                <c:pt idx="26546">
                  <c:v>1.5783</c:v>
                </c:pt>
                <c:pt idx="26547">
                  <c:v>1.8391</c:v>
                </c:pt>
                <c:pt idx="26548">
                  <c:v>1.6129</c:v>
                </c:pt>
                <c:pt idx="26549">
                  <c:v>0.623</c:v>
                </c:pt>
                <c:pt idx="26550">
                  <c:v>1.1778</c:v>
                </c:pt>
                <c:pt idx="26551">
                  <c:v>1.1398999999999999</c:v>
                </c:pt>
                <c:pt idx="26552">
                  <c:v>1.4149</c:v>
                </c:pt>
                <c:pt idx="26553">
                  <c:v>1.4149</c:v>
                </c:pt>
                <c:pt idx="26554">
                  <c:v>1.5341</c:v>
                </c:pt>
                <c:pt idx="26555">
                  <c:v>2.1806999999999999</c:v>
                </c:pt>
                <c:pt idx="26556">
                  <c:v>1.5399</c:v>
                </c:pt>
                <c:pt idx="26557">
                  <c:v>1.9653</c:v>
                </c:pt>
                <c:pt idx="26558">
                  <c:v>2.2044000000000001</c:v>
                </c:pt>
                <c:pt idx="26559">
                  <c:v>2.2044000000000001</c:v>
                </c:pt>
                <c:pt idx="26560">
                  <c:v>2.1233</c:v>
                </c:pt>
                <c:pt idx="26561">
                  <c:v>1.9631000000000001</c:v>
                </c:pt>
                <c:pt idx="26562">
                  <c:v>2.1013000000000002</c:v>
                </c:pt>
                <c:pt idx="26563">
                  <c:v>2.2768999999999999</c:v>
                </c:pt>
                <c:pt idx="26564">
                  <c:v>2.4561000000000002</c:v>
                </c:pt>
                <c:pt idx="26565">
                  <c:v>2.2158000000000002</c:v>
                </c:pt>
                <c:pt idx="26566">
                  <c:v>2.3355999999999999</c:v>
                </c:pt>
                <c:pt idx="26567">
                  <c:v>1.9985999999999999</c:v>
                </c:pt>
                <c:pt idx="26568">
                  <c:v>1.839</c:v>
                </c:pt>
                <c:pt idx="26569">
                  <c:v>1.839</c:v>
                </c:pt>
                <c:pt idx="26570">
                  <c:v>1.4355</c:v>
                </c:pt>
                <c:pt idx="26571">
                  <c:v>1.1706000000000001</c:v>
                </c:pt>
                <c:pt idx="26572">
                  <c:v>1.0557000000000001</c:v>
                </c:pt>
                <c:pt idx="26573">
                  <c:v>1.3938999999999999</c:v>
                </c:pt>
                <c:pt idx="26574">
                  <c:v>1.234</c:v>
                </c:pt>
                <c:pt idx="26575">
                  <c:v>1.2559</c:v>
                </c:pt>
                <c:pt idx="26576">
                  <c:v>1.2559</c:v>
                </c:pt>
                <c:pt idx="26577">
                  <c:v>1.1101000000000001</c:v>
                </c:pt>
                <c:pt idx="26578">
                  <c:v>0.93200000000000005</c:v>
                </c:pt>
                <c:pt idx="26579">
                  <c:v>1.4053</c:v>
                </c:pt>
                <c:pt idx="26580">
                  <c:v>1.5802</c:v>
                </c:pt>
                <c:pt idx="26581">
                  <c:v>1.8194999999999999</c:v>
                </c:pt>
                <c:pt idx="26582">
                  <c:v>1.5791999999999999</c:v>
                </c:pt>
                <c:pt idx="26583">
                  <c:v>1.6302000000000001</c:v>
                </c:pt>
                <c:pt idx="26584">
                  <c:v>2.0863999999999998</c:v>
                </c:pt>
                <c:pt idx="26585">
                  <c:v>1.6904999999999999</c:v>
                </c:pt>
                <c:pt idx="26586">
                  <c:v>1.8798999999999999</c:v>
                </c:pt>
                <c:pt idx="26587">
                  <c:v>1.9113</c:v>
                </c:pt>
                <c:pt idx="26588">
                  <c:v>1.9843</c:v>
                </c:pt>
                <c:pt idx="26589">
                  <c:v>1.9603999999999999</c:v>
                </c:pt>
                <c:pt idx="26590">
                  <c:v>1.9603999999999999</c:v>
                </c:pt>
                <c:pt idx="26591">
                  <c:v>1.5807</c:v>
                </c:pt>
                <c:pt idx="26592">
                  <c:v>1.6629</c:v>
                </c:pt>
                <c:pt idx="26593">
                  <c:v>1.5266999999999999</c:v>
                </c:pt>
                <c:pt idx="26594">
                  <c:v>1.1131</c:v>
                </c:pt>
                <c:pt idx="26595">
                  <c:v>1.3828</c:v>
                </c:pt>
                <c:pt idx="26596">
                  <c:v>1.2905</c:v>
                </c:pt>
                <c:pt idx="26597">
                  <c:v>1.6046</c:v>
                </c:pt>
                <c:pt idx="26598">
                  <c:v>1.5484</c:v>
                </c:pt>
                <c:pt idx="26599">
                  <c:v>1.5132000000000001</c:v>
                </c:pt>
                <c:pt idx="26600">
                  <c:v>1.7867</c:v>
                </c:pt>
                <c:pt idx="26601">
                  <c:v>1.8315999999999999</c:v>
                </c:pt>
                <c:pt idx="26602">
                  <c:v>2.0651999999999999</c:v>
                </c:pt>
                <c:pt idx="26603">
                  <c:v>2.1034999999999999</c:v>
                </c:pt>
                <c:pt idx="26604">
                  <c:v>2.0114000000000001</c:v>
                </c:pt>
                <c:pt idx="26605">
                  <c:v>2.0819999999999999</c:v>
                </c:pt>
                <c:pt idx="26606">
                  <c:v>1.8592</c:v>
                </c:pt>
                <c:pt idx="26607">
                  <c:v>1.8408</c:v>
                </c:pt>
                <c:pt idx="26608">
                  <c:v>2.3025000000000002</c:v>
                </c:pt>
                <c:pt idx="26609">
                  <c:v>1.8833</c:v>
                </c:pt>
                <c:pt idx="26610">
                  <c:v>2.1009000000000002</c:v>
                </c:pt>
                <c:pt idx="26611">
                  <c:v>1.6597999999999999</c:v>
                </c:pt>
                <c:pt idx="26612">
                  <c:v>1.9106000000000001</c:v>
                </c:pt>
                <c:pt idx="26613">
                  <c:v>1.6969000000000001</c:v>
                </c:pt>
                <c:pt idx="26614">
                  <c:v>1.4821</c:v>
                </c:pt>
                <c:pt idx="26615">
                  <c:v>1.7246999999999999</c:v>
                </c:pt>
                <c:pt idx="26616">
                  <c:v>1.5335000000000001</c:v>
                </c:pt>
                <c:pt idx="26617">
                  <c:v>1.0638000000000001</c:v>
                </c:pt>
                <c:pt idx="26618">
                  <c:v>1.4112</c:v>
                </c:pt>
                <c:pt idx="26619">
                  <c:v>1.2843</c:v>
                </c:pt>
                <c:pt idx="26620">
                  <c:v>1.5155000000000001</c:v>
                </c:pt>
                <c:pt idx="26621">
                  <c:v>1.3039000000000001</c:v>
                </c:pt>
                <c:pt idx="26622">
                  <c:v>1.7609999999999999</c:v>
                </c:pt>
                <c:pt idx="26623">
                  <c:v>1.4242999999999999</c:v>
                </c:pt>
                <c:pt idx="26624">
                  <c:v>1.4075</c:v>
                </c:pt>
                <c:pt idx="26625">
                  <c:v>1.1672</c:v>
                </c:pt>
                <c:pt idx="26626">
                  <c:v>1.4551000000000001</c:v>
                </c:pt>
                <c:pt idx="26627">
                  <c:v>1.6473</c:v>
                </c:pt>
                <c:pt idx="26628">
                  <c:v>1.3675999999999999</c:v>
                </c:pt>
                <c:pt idx="26629">
                  <c:v>1.0664</c:v>
                </c:pt>
                <c:pt idx="26630">
                  <c:v>0.95150000000000001</c:v>
                </c:pt>
                <c:pt idx="26631">
                  <c:v>1.1152</c:v>
                </c:pt>
                <c:pt idx="26632">
                  <c:v>1.1617</c:v>
                </c:pt>
                <c:pt idx="26633">
                  <c:v>1.0287999999999999</c:v>
                </c:pt>
                <c:pt idx="26634">
                  <c:v>0.86890000000000001</c:v>
                </c:pt>
                <c:pt idx="26635">
                  <c:v>1.1132</c:v>
                </c:pt>
                <c:pt idx="26636">
                  <c:v>1.3677999999999999</c:v>
                </c:pt>
                <c:pt idx="26637">
                  <c:v>1.4849000000000001</c:v>
                </c:pt>
                <c:pt idx="26638">
                  <c:v>1.6681999999999999</c:v>
                </c:pt>
                <c:pt idx="26639">
                  <c:v>1.4463999999999999</c:v>
                </c:pt>
                <c:pt idx="26640">
                  <c:v>1.6111</c:v>
                </c:pt>
                <c:pt idx="26641">
                  <c:v>1.6111</c:v>
                </c:pt>
                <c:pt idx="26642">
                  <c:v>1.3779999999999999</c:v>
                </c:pt>
                <c:pt idx="26643">
                  <c:v>1.8683000000000001</c:v>
                </c:pt>
                <c:pt idx="26644">
                  <c:v>2.0663</c:v>
                </c:pt>
                <c:pt idx="26645">
                  <c:v>1.8166</c:v>
                </c:pt>
                <c:pt idx="26646">
                  <c:v>2.1587000000000001</c:v>
                </c:pt>
                <c:pt idx="26647">
                  <c:v>1.6153999999999999</c:v>
                </c:pt>
                <c:pt idx="26648">
                  <c:v>2.0531999999999999</c:v>
                </c:pt>
                <c:pt idx="26649">
                  <c:v>1.5325</c:v>
                </c:pt>
                <c:pt idx="26650">
                  <c:v>2.0316999999999998</c:v>
                </c:pt>
                <c:pt idx="26651">
                  <c:v>2.2536999999999998</c:v>
                </c:pt>
                <c:pt idx="26652">
                  <c:v>2.0249000000000001</c:v>
                </c:pt>
                <c:pt idx="26653">
                  <c:v>2.0266999999999999</c:v>
                </c:pt>
                <c:pt idx="26654">
                  <c:v>1.7365999999999999</c:v>
                </c:pt>
                <c:pt idx="26655">
                  <c:v>2.0857000000000001</c:v>
                </c:pt>
                <c:pt idx="26656">
                  <c:v>1.8976999999999999</c:v>
                </c:pt>
                <c:pt idx="26657">
                  <c:v>1.8532</c:v>
                </c:pt>
                <c:pt idx="26658">
                  <c:v>2.1591</c:v>
                </c:pt>
                <c:pt idx="26659">
                  <c:v>1.8387</c:v>
                </c:pt>
                <c:pt idx="26660">
                  <c:v>1.8387</c:v>
                </c:pt>
                <c:pt idx="26661">
                  <c:v>1.8633999999999999</c:v>
                </c:pt>
                <c:pt idx="26662">
                  <c:v>1.9921</c:v>
                </c:pt>
                <c:pt idx="26663">
                  <c:v>1.3841000000000001</c:v>
                </c:pt>
                <c:pt idx="26664">
                  <c:v>1.44</c:v>
                </c:pt>
                <c:pt idx="26665">
                  <c:v>1.5001</c:v>
                </c:pt>
                <c:pt idx="26666">
                  <c:v>1.7353000000000001</c:v>
                </c:pt>
                <c:pt idx="26667">
                  <c:v>1.556</c:v>
                </c:pt>
                <c:pt idx="26668">
                  <c:v>1.1619999999999999</c:v>
                </c:pt>
                <c:pt idx="26669">
                  <c:v>1.1668000000000001</c:v>
                </c:pt>
                <c:pt idx="26670">
                  <c:v>0.73380000000000001</c:v>
                </c:pt>
                <c:pt idx="26671">
                  <c:v>1.3226</c:v>
                </c:pt>
                <c:pt idx="26672">
                  <c:v>0.8871</c:v>
                </c:pt>
                <c:pt idx="26673">
                  <c:v>1.2330000000000001</c:v>
                </c:pt>
                <c:pt idx="26674">
                  <c:v>1.4287000000000001</c:v>
                </c:pt>
                <c:pt idx="26675">
                  <c:v>1.4287000000000001</c:v>
                </c:pt>
                <c:pt idx="26676">
                  <c:v>1.4869000000000001</c:v>
                </c:pt>
                <c:pt idx="26677">
                  <c:v>1.2798</c:v>
                </c:pt>
                <c:pt idx="26678">
                  <c:v>1.2417</c:v>
                </c:pt>
                <c:pt idx="26679">
                  <c:v>1.5570999999999999</c:v>
                </c:pt>
                <c:pt idx="26680">
                  <c:v>1.5570999999999999</c:v>
                </c:pt>
                <c:pt idx="26681">
                  <c:v>0.82499999999999996</c:v>
                </c:pt>
                <c:pt idx="26682">
                  <c:v>1.4301999999999999</c:v>
                </c:pt>
                <c:pt idx="26683">
                  <c:v>1.8317000000000001</c:v>
                </c:pt>
                <c:pt idx="26684">
                  <c:v>1.7746</c:v>
                </c:pt>
                <c:pt idx="26685">
                  <c:v>1.7968</c:v>
                </c:pt>
                <c:pt idx="26686">
                  <c:v>1.6914</c:v>
                </c:pt>
                <c:pt idx="26687">
                  <c:v>1.6914</c:v>
                </c:pt>
                <c:pt idx="26688">
                  <c:v>1.4845999999999999</c:v>
                </c:pt>
                <c:pt idx="26689">
                  <c:v>1.9009</c:v>
                </c:pt>
                <c:pt idx="26690">
                  <c:v>1.962</c:v>
                </c:pt>
                <c:pt idx="26691">
                  <c:v>1.6015999999999999</c:v>
                </c:pt>
                <c:pt idx="26692">
                  <c:v>1.9063000000000001</c:v>
                </c:pt>
                <c:pt idx="26693">
                  <c:v>1.5434000000000001</c:v>
                </c:pt>
                <c:pt idx="26694">
                  <c:v>1.6836</c:v>
                </c:pt>
                <c:pt idx="26695">
                  <c:v>1.6836</c:v>
                </c:pt>
                <c:pt idx="26696">
                  <c:v>2.0821000000000001</c:v>
                </c:pt>
                <c:pt idx="26697">
                  <c:v>1.8837999999999999</c:v>
                </c:pt>
                <c:pt idx="26698">
                  <c:v>2.3954</c:v>
                </c:pt>
                <c:pt idx="26699">
                  <c:v>2.2376999999999998</c:v>
                </c:pt>
                <c:pt idx="26700">
                  <c:v>2.1375000000000002</c:v>
                </c:pt>
                <c:pt idx="26701">
                  <c:v>1.6266</c:v>
                </c:pt>
                <c:pt idx="26702">
                  <c:v>1.6266</c:v>
                </c:pt>
                <c:pt idx="26703">
                  <c:v>1.5947</c:v>
                </c:pt>
                <c:pt idx="26704">
                  <c:v>2.1838000000000002</c:v>
                </c:pt>
                <c:pt idx="26705">
                  <c:v>2.2063999999999999</c:v>
                </c:pt>
                <c:pt idx="26706">
                  <c:v>2.5783</c:v>
                </c:pt>
                <c:pt idx="26707">
                  <c:v>2.0832000000000002</c:v>
                </c:pt>
                <c:pt idx="26708">
                  <c:v>1.9146000000000001</c:v>
                </c:pt>
                <c:pt idx="26709">
                  <c:v>1.5618000000000001</c:v>
                </c:pt>
                <c:pt idx="26710">
                  <c:v>1.5618000000000001</c:v>
                </c:pt>
                <c:pt idx="26711">
                  <c:v>1.6868000000000001</c:v>
                </c:pt>
                <c:pt idx="26712">
                  <c:v>1.9360999999999999</c:v>
                </c:pt>
                <c:pt idx="26713">
                  <c:v>1.9618</c:v>
                </c:pt>
                <c:pt idx="26714">
                  <c:v>1.6263000000000001</c:v>
                </c:pt>
                <c:pt idx="26715">
                  <c:v>1.8066</c:v>
                </c:pt>
                <c:pt idx="26716">
                  <c:v>1.3169</c:v>
                </c:pt>
                <c:pt idx="26717">
                  <c:v>1.3169</c:v>
                </c:pt>
                <c:pt idx="26718">
                  <c:v>1.4613</c:v>
                </c:pt>
                <c:pt idx="26719">
                  <c:v>1.5795999999999999</c:v>
                </c:pt>
                <c:pt idx="26720">
                  <c:v>1.6728000000000001</c:v>
                </c:pt>
                <c:pt idx="26721">
                  <c:v>1.5416000000000001</c:v>
                </c:pt>
                <c:pt idx="26722">
                  <c:v>1.5416000000000001</c:v>
                </c:pt>
                <c:pt idx="26723">
                  <c:v>1.4013</c:v>
                </c:pt>
                <c:pt idx="26724">
                  <c:v>1.8401000000000001</c:v>
                </c:pt>
                <c:pt idx="26725">
                  <c:v>2.0979000000000001</c:v>
                </c:pt>
                <c:pt idx="26726">
                  <c:v>2.0177999999999998</c:v>
                </c:pt>
                <c:pt idx="26727">
                  <c:v>1.2130000000000001</c:v>
                </c:pt>
                <c:pt idx="26728">
                  <c:v>1.4343999999999999</c:v>
                </c:pt>
                <c:pt idx="26729">
                  <c:v>1.0832999999999999</c:v>
                </c:pt>
                <c:pt idx="26730">
                  <c:v>1.0832999999999999</c:v>
                </c:pt>
                <c:pt idx="26731">
                  <c:v>1.3896999999999999</c:v>
                </c:pt>
                <c:pt idx="26732">
                  <c:v>1.0506</c:v>
                </c:pt>
                <c:pt idx="26733">
                  <c:v>1.0752999999999999</c:v>
                </c:pt>
                <c:pt idx="26734">
                  <c:v>1.5053000000000001</c:v>
                </c:pt>
                <c:pt idx="26735">
                  <c:v>1.5422</c:v>
                </c:pt>
                <c:pt idx="26736">
                  <c:v>1.4888999999999999</c:v>
                </c:pt>
                <c:pt idx="26737">
                  <c:v>1.4888999999999999</c:v>
                </c:pt>
                <c:pt idx="26738">
                  <c:v>1.6269</c:v>
                </c:pt>
                <c:pt idx="26739">
                  <c:v>1.8110999999999999</c:v>
                </c:pt>
                <c:pt idx="26740">
                  <c:v>1.8110999999999999</c:v>
                </c:pt>
                <c:pt idx="26741">
                  <c:v>1.774</c:v>
                </c:pt>
                <c:pt idx="26742">
                  <c:v>1.7803</c:v>
                </c:pt>
                <c:pt idx="26743">
                  <c:v>1.5861000000000001</c:v>
                </c:pt>
                <c:pt idx="26744">
                  <c:v>1.5946</c:v>
                </c:pt>
                <c:pt idx="26745">
                  <c:v>1.5946</c:v>
                </c:pt>
                <c:pt idx="26746">
                  <c:v>1.6388</c:v>
                </c:pt>
                <c:pt idx="26747">
                  <c:v>1.5370999999999999</c:v>
                </c:pt>
                <c:pt idx="26748">
                  <c:v>1.9409000000000001</c:v>
                </c:pt>
                <c:pt idx="26749">
                  <c:v>1.9691000000000001</c:v>
                </c:pt>
                <c:pt idx="26750">
                  <c:v>1.6748000000000001</c:v>
                </c:pt>
                <c:pt idx="26751">
                  <c:v>1.6748000000000001</c:v>
                </c:pt>
                <c:pt idx="26752">
                  <c:v>1.7468999999999999</c:v>
                </c:pt>
                <c:pt idx="26753">
                  <c:v>1.8972</c:v>
                </c:pt>
                <c:pt idx="26754">
                  <c:v>2.1034999999999999</c:v>
                </c:pt>
                <c:pt idx="26755">
                  <c:v>1.8030999999999999</c:v>
                </c:pt>
                <c:pt idx="26756">
                  <c:v>1.3857999999999999</c:v>
                </c:pt>
                <c:pt idx="26757">
                  <c:v>1.3857999999999999</c:v>
                </c:pt>
                <c:pt idx="26758">
                  <c:v>1.4189000000000001</c:v>
                </c:pt>
                <c:pt idx="26759">
                  <c:v>1.5136000000000001</c:v>
                </c:pt>
                <c:pt idx="26760">
                  <c:v>1.7928999999999999</c:v>
                </c:pt>
                <c:pt idx="26761">
                  <c:v>1.5926</c:v>
                </c:pt>
                <c:pt idx="26762">
                  <c:v>2.0013999999999998</c:v>
                </c:pt>
                <c:pt idx="26763">
                  <c:v>1.7687999999999999</c:v>
                </c:pt>
                <c:pt idx="26764">
                  <c:v>1.0430999999999999</c:v>
                </c:pt>
                <c:pt idx="26765">
                  <c:v>1.323</c:v>
                </c:pt>
                <c:pt idx="26766">
                  <c:v>1.323</c:v>
                </c:pt>
                <c:pt idx="26767">
                  <c:v>0.93710000000000004</c:v>
                </c:pt>
                <c:pt idx="26768">
                  <c:v>0.71230000000000004</c:v>
                </c:pt>
                <c:pt idx="26769">
                  <c:v>1.258</c:v>
                </c:pt>
                <c:pt idx="26770">
                  <c:v>1.6526000000000001</c:v>
                </c:pt>
                <c:pt idx="26771">
                  <c:v>1.94</c:v>
                </c:pt>
                <c:pt idx="26772">
                  <c:v>1.94</c:v>
                </c:pt>
                <c:pt idx="26773">
                  <c:v>1.4246000000000001</c:v>
                </c:pt>
                <c:pt idx="26774">
                  <c:v>1.1924999999999999</c:v>
                </c:pt>
                <c:pt idx="26775">
                  <c:v>1.9791000000000001</c:v>
                </c:pt>
                <c:pt idx="26776">
                  <c:v>1.4184000000000001</c:v>
                </c:pt>
                <c:pt idx="26777">
                  <c:v>1.4184000000000001</c:v>
                </c:pt>
                <c:pt idx="26778">
                  <c:v>2.0933000000000002</c:v>
                </c:pt>
                <c:pt idx="26779">
                  <c:v>2.0341</c:v>
                </c:pt>
                <c:pt idx="26780">
                  <c:v>2.1970000000000001</c:v>
                </c:pt>
                <c:pt idx="26781">
                  <c:v>2.1970000000000001</c:v>
                </c:pt>
                <c:pt idx="26782">
                  <c:v>2.2122999999999999</c:v>
                </c:pt>
                <c:pt idx="26783">
                  <c:v>2.0306000000000002</c:v>
                </c:pt>
                <c:pt idx="26784">
                  <c:v>2.2416</c:v>
                </c:pt>
                <c:pt idx="26785">
                  <c:v>1.9613</c:v>
                </c:pt>
                <c:pt idx="26786">
                  <c:v>2.3472</c:v>
                </c:pt>
                <c:pt idx="26787">
                  <c:v>1.7948</c:v>
                </c:pt>
                <c:pt idx="26788">
                  <c:v>1.948</c:v>
                </c:pt>
                <c:pt idx="26789">
                  <c:v>1.6105</c:v>
                </c:pt>
                <c:pt idx="26790">
                  <c:v>1.6105</c:v>
                </c:pt>
                <c:pt idx="26791">
                  <c:v>1.2789999999999999</c:v>
                </c:pt>
                <c:pt idx="26792">
                  <c:v>1.78</c:v>
                </c:pt>
                <c:pt idx="26793">
                  <c:v>1.4984</c:v>
                </c:pt>
                <c:pt idx="26794">
                  <c:v>1.6305000000000001</c:v>
                </c:pt>
                <c:pt idx="26795">
                  <c:v>1.6305000000000001</c:v>
                </c:pt>
                <c:pt idx="26796">
                  <c:v>2.0415999999999999</c:v>
                </c:pt>
                <c:pt idx="26797">
                  <c:v>1.4856</c:v>
                </c:pt>
                <c:pt idx="26798">
                  <c:v>1.4459</c:v>
                </c:pt>
                <c:pt idx="26799">
                  <c:v>1.8029999999999999</c:v>
                </c:pt>
                <c:pt idx="26800">
                  <c:v>1.5341</c:v>
                </c:pt>
                <c:pt idx="26801">
                  <c:v>1.3338000000000001</c:v>
                </c:pt>
                <c:pt idx="26802">
                  <c:v>1.772</c:v>
                </c:pt>
                <c:pt idx="26803">
                  <c:v>1.772</c:v>
                </c:pt>
                <c:pt idx="26804">
                  <c:v>1.6731</c:v>
                </c:pt>
                <c:pt idx="26805">
                  <c:v>2.0693000000000001</c:v>
                </c:pt>
                <c:pt idx="26806">
                  <c:v>1.3008</c:v>
                </c:pt>
                <c:pt idx="26807">
                  <c:v>1.724</c:v>
                </c:pt>
                <c:pt idx="26808">
                  <c:v>1.724</c:v>
                </c:pt>
                <c:pt idx="26809">
                  <c:v>2.4432999999999998</c:v>
                </c:pt>
                <c:pt idx="26810">
                  <c:v>2.4981</c:v>
                </c:pt>
                <c:pt idx="26811">
                  <c:v>2.9409999999999998</c:v>
                </c:pt>
                <c:pt idx="26812">
                  <c:v>2.3003999999999998</c:v>
                </c:pt>
                <c:pt idx="26813">
                  <c:v>1.5827</c:v>
                </c:pt>
                <c:pt idx="26814">
                  <c:v>1.3617999999999999</c:v>
                </c:pt>
                <c:pt idx="26815">
                  <c:v>0.80869999999999997</c:v>
                </c:pt>
                <c:pt idx="26816">
                  <c:v>0.52070000000000005</c:v>
                </c:pt>
                <c:pt idx="26817">
                  <c:v>1.46E-2</c:v>
                </c:pt>
                <c:pt idx="26818">
                  <c:v>1.46E-2</c:v>
                </c:pt>
                <c:pt idx="26819">
                  <c:v>0.25409999999999999</c:v>
                </c:pt>
                <c:pt idx="26820">
                  <c:v>0.49340000000000001</c:v>
                </c:pt>
                <c:pt idx="26821">
                  <c:v>0.78539999999999999</c:v>
                </c:pt>
                <c:pt idx="26822">
                  <c:v>0.79810000000000003</c:v>
                </c:pt>
                <c:pt idx="26823">
                  <c:v>0.92120000000000002</c:v>
                </c:pt>
                <c:pt idx="26824">
                  <c:v>0.56079999999999997</c:v>
                </c:pt>
                <c:pt idx="26825">
                  <c:v>0.56079999999999997</c:v>
                </c:pt>
                <c:pt idx="26826">
                  <c:v>0.76290000000000002</c:v>
                </c:pt>
                <c:pt idx="26827">
                  <c:v>0.62970000000000004</c:v>
                </c:pt>
                <c:pt idx="26828">
                  <c:v>0.4133</c:v>
                </c:pt>
                <c:pt idx="26829">
                  <c:v>0.38590000000000002</c:v>
                </c:pt>
                <c:pt idx="26830">
                  <c:v>0.55249999999999999</c:v>
                </c:pt>
                <c:pt idx="26831">
                  <c:v>0.55249999999999999</c:v>
                </c:pt>
                <c:pt idx="26832">
                  <c:v>0.60289999999999999</c:v>
                </c:pt>
                <c:pt idx="26833">
                  <c:v>0.54110000000000003</c:v>
                </c:pt>
                <c:pt idx="26834">
                  <c:v>0.64349999999999996</c:v>
                </c:pt>
                <c:pt idx="26835">
                  <c:v>0.9536</c:v>
                </c:pt>
                <c:pt idx="26836">
                  <c:v>1.1671</c:v>
                </c:pt>
                <c:pt idx="26837">
                  <c:v>1.1671</c:v>
                </c:pt>
                <c:pt idx="26838">
                  <c:v>1.0378000000000001</c:v>
                </c:pt>
                <c:pt idx="26839">
                  <c:v>1.1691</c:v>
                </c:pt>
                <c:pt idx="26840">
                  <c:v>1.1291</c:v>
                </c:pt>
                <c:pt idx="26841">
                  <c:v>0.74660000000000004</c:v>
                </c:pt>
                <c:pt idx="26842">
                  <c:v>0.74660000000000004</c:v>
                </c:pt>
                <c:pt idx="26843">
                  <c:v>0.65380000000000005</c:v>
                </c:pt>
                <c:pt idx="26844">
                  <c:v>0.53180000000000005</c:v>
                </c:pt>
                <c:pt idx="26845">
                  <c:v>0.76639999999999997</c:v>
                </c:pt>
                <c:pt idx="26846">
                  <c:v>0.3579</c:v>
                </c:pt>
                <c:pt idx="26847">
                  <c:v>0.3579</c:v>
                </c:pt>
                <c:pt idx="26848">
                  <c:v>0.25069999999999998</c:v>
                </c:pt>
                <c:pt idx="26849">
                  <c:v>2.7900000000000001E-2</c:v>
                </c:pt>
                <c:pt idx="26850">
                  <c:v>0.26390000000000002</c:v>
                </c:pt>
                <c:pt idx="26851">
                  <c:v>6.1800000000000001E-2</c:v>
                </c:pt>
                <c:pt idx="26852">
                  <c:v>0.38229999999999997</c:v>
                </c:pt>
                <c:pt idx="26853">
                  <c:v>0.71260000000000001</c:v>
                </c:pt>
                <c:pt idx="26854">
                  <c:v>0.71260000000000001</c:v>
                </c:pt>
                <c:pt idx="26855">
                  <c:v>0.86990000000000001</c:v>
                </c:pt>
                <c:pt idx="26856">
                  <c:v>1.1124000000000001</c:v>
                </c:pt>
                <c:pt idx="26857">
                  <c:v>1.0644</c:v>
                </c:pt>
                <c:pt idx="26858">
                  <c:v>0.75449999999999995</c:v>
                </c:pt>
                <c:pt idx="26859">
                  <c:v>0.49890000000000001</c:v>
                </c:pt>
                <c:pt idx="26860">
                  <c:v>1.0456000000000001</c:v>
                </c:pt>
                <c:pt idx="26861">
                  <c:v>0.64459999999999995</c:v>
                </c:pt>
                <c:pt idx="26862">
                  <c:v>0.78959999999999997</c:v>
                </c:pt>
                <c:pt idx="26863">
                  <c:v>0.78959999999999997</c:v>
                </c:pt>
                <c:pt idx="26864">
                  <c:v>0.87990000000000002</c:v>
                </c:pt>
                <c:pt idx="26865">
                  <c:v>0.26379999999999998</c:v>
                </c:pt>
                <c:pt idx="26866">
                  <c:v>0.1575</c:v>
                </c:pt>
                <c:pt idx="26867">
                  <c:v>0.1525</c:v>
                </c:pt>
                <c:pt idx="26868">
                  <c:v>0.26939999999999997</c:v>
                </c:pt>
                <c:pt idx="26869">
                  <c:v>0.26939999999999997</c:v>
                </c:pt>
                <c:pt idx="26870">
                  <c:v>0.45850000000000002</c:v>
                </c:pt>
                <c:pt idx="26871">
                  <c:v>0.83520000000000005</c:v>
                </c:pt>
                <c:pt idx="26872">
                  <c:v>0.50309999999999999</c:v>
                </c:pt>
                <c:pt idx="26873">
                  <c:v>0.98260000000000003</c:v>
                </c:pt>
                <c:pt idx="26874">
                  <c:v>0.40400000000000003</c:v>
                </c:pt>
                <c:pt idx="26875">
                  <c:v>0.40060000000000001</c:v>
                </c:pt>
                <c:pt idx="26876">
                  <c:v>0.40060000000000001</c:v>
                </c:pt>
                <c:pt idx="26877">
                  <c:v>0.28589999999999999</c:v>
                </c:pt>
                <c:pt idx="26878">
                  <c:v>4.7E-2</c:v>
                </c:pt>
                <c:pt idx="26879">
                  <c:v>5.0799999999999998E-2</c:v>
                </c:pt>
                <c:pt idx="26880">
                  <c:v>0.1439</c:v>
                </c:pt>
                <c:pt idx="26881">
                  <c:v>0.23369999999999999</c:v>
                </c:pt>
                <c:pt idx="26882">
                  <c:v>0.23130000000000001</c:v>
                </c:pt>
                <c:pt idx="26883">
                  <c:v>0.23130000000000001</c:v>
                </c:pt>
                <c:pt idx="26884">
                  <c:v>0.1236</c:v>
                </c:pt>
                <c:pt idx="26885">
                  <c:v>0.29520000000000002</c:v>
                </c:pt>
                <c:pt idx="26886">
                  <c:v>0.86929999999999996</c:v>
                </c:pt>
                <c:pt idx="26887">
                  <c:v>0.20330000000000001</c:v>
                </c:pt>
                <c:pt idx="26888">
                  <c:v>0.31109999999999999</c:v>
                </c:pt>
                <c:pt idx="26889">
                  <c:v>0.52780000000000005</c:v>
                </c:pt>
                <c:pt idx="26890">
                  <c:v>0.52780000000000005</c:v>
                </c:pt>
                <c:pt idx="26891">
                  <c:v>0.62480000000000002</c:v>
                </c:pt>
                <c:pt idx="26892">
                  <c:v>0.79020000000000001</c:v>
                </c:pt>
                <c:pt idx="26893">
                  <c:v>0.45619999999999999</c:v>
                </c:pt>
                <c:pt idx="26894">
                  <c:v>0.90900000000000003</c:v>
                </c:pt>
                <c:pt idx="26895">
                  <c:v>1.0631999999999999</c:v>
                </c:pt>
                <c:pt idx="26896">
                  <c:v>1.0631999999999999</c:v>
                </c:pt>
                <c:pt idx="26897">
                  <c:v>1.3338000000000001</c:v>
                </c:pt>
                <c:pt idx="26898">
                  <c:v>1.0669</c:v>
                </c:pt>
                <c:pt idx="26899">
                  <c:v>0.6462</c:v>
                </c:pt>
                <c:pt idx="26900">
                  <c:v>0.62090000000000001</c:v>
                </c:pt>
                <c:pt idx="26901">
                  <c:v>0.62090000000000001</c:v>
                </c:pt>
                <c:pt idx="26902">
                  <c:v>0.88029999999999997</c:v>
                </c:pt>
                <c:pt idx="26903">
                  <c:v>0.85650000000000004</c:v>
                </c:pt>
                <c:pt idx="26904">
                  <c:v>0.67520000000000002</c:v>
                </c:pt>
                <c:pt idx="26905">
                  <c:v>0.83140000000000003</c:v>
                </c:pt>
                <c:pt idx="26906">
                  <c:v>0.55269999999999997</c:v>
                </c:pt>
                <c:pt idx="26907">
                  <c:v>0.39650000000000002</c:v>
                </c:pt>
                <c:pt idx="26908">
                  <c:v>0.32219999999999999</c:v>
                </c:pt>
                <c:pt idx="26909">
                  <c:v>0.69110000000000005</c:v>
                </c:pt>
                <c:pt idx="26910">
                  <c:v>0.69110000000000005</c:v>
                </c:pt>
                <c:pt idx="26911">
                  <c:v>0.65480000000000005</c:v>
                </c:pt>
                <c:pt idx="26912">
                  <c:v>0.63319999999999999</c:v>
                </c:pt>
                <c:pt idx="26913">
                  <c:v>0.6401</c:v>
                </c:pt>
                <c:pt idx="26914">
                  <c:v>0.92079999999999995</c:v>
                </c:pt>
                <c:pt idx="26915">
                  <c:v>1.2171000000000001</c:v>
                </c:pt>
                <c:pt idx="26916">
                  <c:v>1.2171000000000001</c:v>
                </c:pt>
                <c:pt idx="26917">
                  <c:v>1.1771</c:v>
                </c:pt>
                <c:pt idx="26918">
                  <c:v>0.60119999999999996</c:v>
                </c:pt>
                <c:pt idx="26919">
                  <c:v>0.41720000000000002</c:v>
                </c:pt>
                <c:pt idx="26920">
                  <c:v>0.16439999999999999</c:v>
                </c:pt>
                <c:pt idx="26921">
                  <c:v>0.16439999999999999</c:v>
                </c:pt>
                <c:pt idx="26922">
                  <c:v>0.2011</c:v>
                </c:pt>
                <c:pt idx="26923">
                  <c:v>0.24479999999999999</c:v>
                </c:pt>
                <c:pt idx="26924">
                  <c:v>0.12970000000000001</c:v>
                </c:pt>
                <c:pt idx="26925">
                  <c:v>5.9900000000000002E-2</c:v>
                </c:pt>
                <c:pt idx="26926">
                  <c:v>0.39040000000000002</c:v>
                </c:pt>
                <c:pt idx="26927">
                  <c:v>0.34770000000000001</c:v>
                </c:pt>
                <c:pt idx="26928">
                  <c:v>0.1386</c:v>
                </c:pt>
                <c:pt idx="26929">
                  <c:v>0.1386</c:v>
                </c:pt>
                <c:pt idx="26930">
                  <c:v>0.41120000000000001</c:v>
                </c:pt>
                <c:pt idx="26931">
                  <c:v>6.4999999999999997E-3</c:v>
                </c:pt>
                <c:pt idx="26932">
                  <c:v>0.1208</c:v>
                </c:pt>
                <c:pt idx="26933">
                  <c:v>1.23E-2</c:v>
                </c:pt>
                <c:pt idx="26934">
                  <c:v>0.22559999999999999</c:v>
                </c:pt>
                <c:pt idx="26935">
                  <c:v>0.4113</c:v>
                </c:pt>
                <c:pt idx="26936">
                  <c:v>0.33600000000000002</c:v>
                </c:pt>
                <c:pt idx="26937">
                  <c:v>0.33600000000000002</c:v>
                </c:pt>
                <c:pt idx="26938">
                  <c:v>0.57630000000000003</c:v>
                </c:pt>
                <c:pt idx="26939">
                  <c:v>0.64359999999999995</c:v>
                </c:pt>
                <c:pt idx="26940">
                  <c:v>0.5897</c:v>
                </c:pt>
                <c:pt idx="26941">
                  <c:v>0.37780000000000002</c:v>
                </c:pt>
                <c:pt idx="26942">
                  <c:v>0.53129999999999999</c:v>
                </c:pt>
                <c:pt idx="26943">
                  <c:v>0.57450000000000001</c:v>
                </c:pt>
                <c:pt idx="26944">
                  <c:v>0.57450000000000001</c:v>
                </c:pt>
                <c:pt idx="26945">
                  <c:v>0.39190000000000003</c:v>
                </c:pt>
                <c:pt idx="26946">
                  <c:v>0.43809999999999999</c:v>
                </c:pt>
                <c:pt idx="26947">
                  <c:v>0.65529999999999999</c:v>
                </c:pt>
                <c:pt idx="26948">
                  <c:v>0.59960000000000002</c:v>
                </c:pt>
                <c:pt idx="26949">
                  <c:v>0.92620000000000002</c:v>
                </c:pt>
                <c:pt idx="26950">
                  <c:v>0.59809999999999997</c:v>
                </c:pt>
                <c:pt idx="26951">
                  <c:v>0.59809999999999997</c:v>
                </c:pt>
                <c:pt idx="26952">
                  <c:v>0.80820000000000003</c:v>
                </c:pt>
                <c:pt idx="26953">
                  <c:v>0.69699999999999995</c:v>
                </c:pt>
                <c:pt idx="26954">
                  <c:v>0.61150000000000004</c:v>
                </c:pt>
                <c:pt idx="26955">
                  <c:v>0.95199999999999996</c:v>
                </c:pt>
                <c:pt idx="26956">
                  <c:v>0.95199999999999996</c:v>
                </c:pt>
                <c:pt idx="26957">
                  <c:v>1.3926000000000001</c:v>
                </c:pt>
                <c:pt idx="26958">
                  <c:v>1.0996999999999999</c:v>
                </c:pt>
                <c:pt idx="26959">
                  <c:v>0.89810000000000001</c:v>
                </c:pt>
                <c:pt idx="26960">
                  <c:v>0.93389999999999995</c:v>
                </c:pt>
                <c:pt idx="26961">
                  <c:v>0.58230000000000004</c:v>
                </c:pt>
                <c:pt idx="26962">
                  <c:v>0.44340000000000002</c:v>
                </c:pt>
                <c:pt idx="26963">
                  <c:v>0.69940000000000002</c:v>
                </c:pt>
                <c:pt idx="26964">
                  <c:v>0.69940000000000002</c:v>
                </c:pt>
                <c:pt idx="26965">
                  <c:v>1.0027999999999999</c:v>
                </c:pt>
                <c:pt idx="26966">
                  <c:v>0.48399999999999999</c:v>
                </c:pt>
                <c:pt idx="26967">
                  <c:v>0.36870000000000003</c:v>
                </c:pt>
                <c:pt idx="26968">
                  <c:v>6.3799999999999996E-2</c:v>
                </c:pt>
                <c:pt idx="26969">
                  <c:v>0.38990000000000002</c:v>
                </c:pt>
                <c:pt idx="26970">
                  <c:v>3.1800000000000002E-2</c:v>
                </c:pt>
                <c:pt idx="26971">
                  <c:v>0.1668</c:v>
                </c:pt>
                <c:pt idx="26972">
                  <c:v>0.1469</c:v>
                </c:pt>
                <c:pt idx="26973">
                  <c:v>0.16669999999999999</c:v>
                </c:pt>
                <c:pt idx="26974">
                  <c:v>1.01E-2</c:v>
                </c:pt>
                <c:pt idx="26975">
                  <c:v>1.6999999999999999E-3</c:v>
                </c:pt>
                <c:pt idx="26976">
                  <c:v>0.16930000000000001</c:v>
                </c:pt>
                <c:pt idx="26977">
                  <c:v>4.0300000000000002E-2</c:v>
                </c:pt>
                <c:pt idx="26978">
                  <c:v>0.35020000000000001</c:v>
                </c:pt>
                <c:pt idx="26979">
                  <c:v>0.29420000000000002</c:v>
                </c:pt>
                <c:pt idx="26980">
                  <c:v>0.2422</c:v>
                </c:pt>
                <c:pt idx="26981">
                  <c:v>1.23E-2</c:v>
                </c:pt>
                <c:pt idx="26982">
                  <c:v>4.8999999999999998E-3</c:v>
                </c:pt>
                <c:pt idx="26983">
                  <c:v>0.11940000000000001</c:v>
                </c:pt>
                <c:pt idx="26984">
                  <c:v>0.11940000000000001</c:v>
                </c:pt>
                <c:pt idx="26985">
                  <c:v>0.32129999999999997</c:v>
                </c:pt>
                <c:pt idx="26986">
                  <c:v>0.22420000000000001</c:v>
                </c:pt>
                <c:pt idx="26987">
                  <c:v>8.4699999999999998E-2</c:v>
                </c:pt>
                <c:pt idx="26988">
                  <c:v>9.69E-2</c:v>
                </c:pt>
                <c:pt idx="26989">
                  <c:v>0.1648</c:v>
                </c:pt>
                <c:pt idx="26990">
                  <c:v>0.18809999999999999</c:v>
                </c:pt>
                <c:pt idx="26991">
                  <c:v>0.27600000000000002</c:v>
                </c:pt>
                <c:pt idx="26992">
                  <c:v>0.17649999999999999</c:v>
                </c:pt>
                <c:pt idx="26993">
                  <c:v>0.14779999999999999</c:v>
                </c:pt>
                <c:pt idx="26994">
                  <c:v>0.2611</c:v>
                </c:pt>
                <c:pt idx="26995">
                  <c:v>0.1203</c:v>
                </c:pt>
                <c:pt idx="26996">
                  <c:v>0.70679999999999998</c:v>
                </c:pt>
                <c:pt idx="26997">
                  <c:v>0.53459999999999996</c:v>
                </c:pt>
                <c:pt idx="26998">
                  <c:v>0.34739999999999999</c:v>
                </c:pt>
                <c:pt idx="26999">
                  <c:v>0.57530000000000003</c:v>
                </c:pt>
                <c:pt idx="27000">
                  <c:v>0.36759999999999998</c:v>
                </c:pt>
                <c:pt idx="27001">
                  <c:v>0.49</c:v>
                </c:pt>
                <c:pt idx="27002">
                  <c:v>0.67779999999999996</c:v>
                </c:pt>
                <c:pt idx="27003">
                  <c:v>0.32529999999999998</c:v>
                </c:pt>
                <c:pt idx="27004">
                  <c:v>0.20630000000000001</c:v>
                </c:pt>
                <c:pt idx="27005">
                  <c:v>0.39050000000000001</c:v>
                </c:pt>
                <c:pt idx="27006">
                  <c:v>2.6800000000000001E-2</c:v>
                </c:pt>
                <c:pt idx="27007">
                  <c:v>2.9600000000000001E-2</c:v>
                </c:pt>
                <c:pt idx="27008">
                  <c:v>0.47170000000000001</c:v>
                </c:pt>
                <c:pt idx="27009">
                  <c:v>0.17879999999999999</c:v>
                </c:pt>
                <c:pt idx="27010">
                  <c:v>0.34960000000000002</c:v>
                </c:pt>
                <c:pt idx="27011">
                  <c:v>0.52149999999999996</c:v>
                </c:pt>
                <c:pt idx="27012">
                  <c:v>1.0029999999999999</c:v>
                </c:pt>
                <c:pt idx="27013">
                  <c:v>0.90849999999999997</c:v>
                </c:pt>
                <c:pt idx="27014">
                  <c:v>0.63470000000000004</c:v>
                </c:pt>
                <c:pt idx="27015">
                  <c:v>0.75129999999999997</c:v>
                </c:pt>
                <c:pt idx="27016">
                  <c:v>0.55710000000000004</c:v>
                </c:pt>
                <c:pt idx="27017">
                  <c:v>0.77070000000000005</c:v>
                </c:pt>
                <c:pt idx="27018">
                  <c:v>0.70530000000000004</c:v>
                </c:pt>
                <c:pt idx="27019">
                  <c:v>0.3392</c:v>
                </c:pt>
                <c:pt idx="27020">
                  <c:v>0.80320000000000003</c:v>
                </c:pt>
                <c:pt idx="27021">
                  <c:v>0.88929999999999998</c:v>
                </c:pt>
                <c:pt idx="27022">
                  <c:v>0.88929999999999998</c:v>
                </c:pt>
                <c:pt idx="27023">
                  <c:v>0.4909</c:v>
                </c:pt>
                <c:pt idx="27024">
                  <c:v>0.92420000000000002</c:v>
                </c:pt>
                <c:pt idx="27025">
                  <c:v>0.95820000000000005</c:v>
                </c:pt>
                <c:pt idx="27026">
                  <c:v>0.58030000000000004</c:v>
                </c:pt>
                <c:pt idx="27027">
                  <c:v>0.69479999999999997</c:v>
                </c:pt>
                <c:pt idx="27028">
                  <c:v>0.4304</c:v>
                </c:pt>
                <c:pt idx="27029">
                  <c:v>0.182</c:v>
                </c:pt>
                <c:pt idx="27030">
                  <c:v>0.4088</c:v>
                </c:pt>
                <c:pt idx="27031">
                  <c:v>0.3916</c:v>
                </c:pt>
                <c:pt idx="27032">
                  <c:v>0.13159999999999999</c:v>
                </c:pt>
                <c:pt idx="27033">
                  <c:v>0.1552</c:v>
                </c:pt>
                <c:pt idx="27034">
                  <c:v>0.34060000000000001</c:v>
                </c:pt>
                <c:pt idx="27035">
                  <c:v>0.02</c:v>
                </c:pt>
                <c:pt idx="27036">
                  <c:v>0.1007</c:v>
                </c:pt>
                <c:pt idx="27037">
                  <c:v>0.1069</c:v>
                </c:pt>
                <c:pt idx="27038">
                  <c:v>0.17799999999999999</c:v>
                </c:pt>
                <c:pt idx="27039">
                  <c:v>8.2199999999999995E-2</c:v>
                </c:pt>
                <c:pt idx="27040">
                  <c:v>7.4499999999999997E-2</c:v>
                </c:pt>
                <c:pt idx="27041">
                  <c:v>6.9099999999999995E-2</c:v>
                </c:pt>
                <c:pt idx="27042">
                  <c:v>8.9099999999999999E-2</c:v>
                </c:pt>
                <c:pt idx="27043">
                  <c:v>0.37759999999999999</c:v>
                </c:pt>
                <c:pt idx="27044">
                  <c:v>0.1338</c:v>
                </c:pt>
                <c:pt idx="27045">
                  <c:v>0.16009999999999999</c:v>
                </c:pt>
                <c:pt idx="27046">
                  <c:v>0.29170000000000001</c:v>
                </c:pt>
                <c:pt idx="27047">
                  <c:v>9.6000000000000002E-2</c:v>
                </c:pt>
                <c:pt idx="27048">
                  <c:v>0.6774</c:v>
                </c:pt>
                <c:pt idx="27049">
                  <c:v>0.59799999999999998</c:v>
                </c:pt>
                <c:pt idx="27050">
                  <c:v>0.59799999999999998</c:v>
                </c:pt>
                <c:pt idx="27051">
                  <c:v>0.36209999999999998</c:v>
                </c:pt>
                <c:pt idx="27052">
                  <c:v>0.53520000000000001</c:v>
                </c:pt>
                <c:pt idx="27053">
                  <c:v>0.56720000000000004</c:v>
                </c:pt>
                <c:pt idx="27054">
                  <c:v>0.40699999999999997</c:v>
                </c:pt>
                <c:pt idx="27055">
                  <c:v>0.14460000000000001</c:v>
                </c:pt>
                <c:pt idx="27056">
                  <c:v>0.14460000000000001</c:v>
                </c:pt>
                <c:pt idx="27057">
                  <c:v>7.5700000000000003E-2</c:v>
                </c:pt>
                <c:pt idx="27058">
                  <c:v>0.47020000000000001</c:v>
                </c:pt>
                <c:pt idx="27059">
                  <c:v>0.21940000000000001</c:v>
                </c:pt>
                <c:pt idx="27060">
                  <c:v>0.62</c:v>
                </c:pt>
                <c:pt idx="27061">
                  <c:v>0.61570000000000003</c:v>
                </c:pt>
                <c:pt idx="27062">
                  <c:v>0.41539999999999999</c:v>
                </c:pt>
                <c:pt idx="27063">
                  <c:v>0.57389999999999997</c:v>
                </c:pt>
                <c:pt idx="27064">
                  <c:v>0.1497</c:v>
                </c:pt>
                <c:pt idx="27065">
                  <c:v>0.375</c:v>
                </c:pt>
                <c:pt idx="27066">
                  <c:v>0.51300000000000001</c:v>
                </c:pt>
                <c:pt idx="27067">
                  <c:v>0.35499999999999998</c:v>
                </c:pt>
                <c:pt idx="27068">
                  <c:v>0.33289999999999997</c:v>
                </c:pt>
                <c:pt idx="27069">
                  <c:v>0.57899999999999996</c:v>
                </c:pt>
                <c:pt idx="27070">
                  <c:v>0.53990000000000005</c:v>
                </c:pt>
                <c:pt idx="27071">
                  <c:v>0.1678</c:v>
                </c:pt>
                <c:pt idx="27072">
                  <c:v>0.27460000000000001</c:v>
                </c:pt>
                <c:pt idx="27073">
                  <c:v>4.1500000000000002E-2</c:v>
                </c:pt>
                <c:pt idx="27074">
                  <c:v>0.52849999999999997</c:v>
                </c:pt>
                <c:pt idx="27075">
                  <c:v>0.45329999999999998</c:v>
                </c:pt>
                <c:pt idx="27076">
                  <c:v>0.45329999999999998</c:v>
                </c:pt>
                <c:pt idx="27077">
                  <c:v>0.57989999999999997</c:v>
                </c:pt>
                <c:pt idx="27078">
                  <c:v>0.29870000000000002</c:v>
                </c:pt>
                <c:pt idx="27079">
                  <c:v>0.52629999999999999</c:v>
                </c:pt>
                <c:pt idx="27080">
                  <c:v>0.57410000000000005</c:v>
                </c:pt>
                <c:pt idx="27081">
                  <c:v>0.68540000000000001</c:v>
                </c:pt>
                <c:pt idx="27082">
                  <c:v>1.1082000000000001</c:v>
                </c:pt>
                <c:pt idx="27083">
                  <c:v>0.60429999999999995</c:v>
                </c:pt>
                <c:pt idx="27084">
                  <c:v>0.72270000000000001</c:v>
                </c:pt>
                <c:pt idx="27085">
                  <c:v>0.81489999999999996</c:v>
                </c:pt>
                <c:pt idx="27086">
                  <c:v>0.50839999999999996</c:v>
                </c:pt>
                <c:pt idx="27087">
                  <c:v>0.48330000000000001</c:v>
                </c:pt>
                <c:pt idx="27088">
                  <c:v>0.2402</c:v>
                </c:pt>
                <c:pt idx="27089">
                  <c:v>0.23649999999999999</c:v>
                </c:pt>
                <c:pt idx="27090">
                  <c:v>0.12690000000000001</c:v>
                </c:pt>
                <c:pt idx="27091">
                  <c:v>0.311</c:v>
                </c:pt>
                <c:pt idx="27092">
                  <c:v>0.38009999999999999</c:v>
                </c:pt>
                <c:pt idx="27093">
                  <c:v>0.21179999999999999</c:v>
                </c:pt>
                <c:pt idx="27094">
                  <c:v>5.57E-2</c:v>
                </c:pt>
                <c:pt idx="27095">
                  <c:v>0.18190000000000001</c:v>
                </c:pt>
                <c:pt idx="27096">
                  <c:v>0.1328</c:v>
                </c:pt>
                <c:pt idx="27097">
                  <c:v>0.3972</c:v>
                </c:pt>
                <c:pt idx="27098">
                  <c:v>0.56240000000000001</c:v>
                </c:pt>
                <c:pt idx="27099">
                  <c:v>0.53639999999999999</c:v>
                </c:pt>
                <c:pt idx="27100">
                  <c:v>0.63790000000000002</c:v>
                </c:pt>
                <c:pt idx="27101">
                  <c:v>0.75239999999999996</c:v>
                </c:pt>
                <c:pt idx="27102">
                  <c:v>0.83430000000000004</c:v>
                </c:pt>
                <c:pt idx="27103">
                  <c:v>0.83430000000000004</c:v>
                </c:pt>
                <c:pt idx="27104">
                  <c:v>0.88319999999999999</c:v>
                </c:pt>
                <c:pt idx="27105">
                  <c:v>0.7369</c:v>
                </c:pt>
                <c:pt idx="27106">
                  <c:v>0.80179999999999996</c:v>
                </c:pt>
                <c:pt idx="27107">
                  <c:v>0.62929999999999997</c:v>
                </c:pt>
                <c:pt idx="27108">
                  <c:v>1.0407999999999999</c:v>
                </c:pt>
                <c:pt idx="27109">
                  <c:v>0.83140000000000003</c:v>
                </c:pt>
                <c:pt idx="27110">
                  <c:v>1.0075000000000001</c:v>
                </c:pt>
                <c:pt idx="27111">
                  <c:v>0.74729999999999996</c:v>
                </c:pt>
                <c:pt idx="27112">
                  <c:v>0.66400000000000003</c:v>
                </c:pt>
                <c:pt idx="27113">
                  <c:v>0.66400000000000003</c:v>
                </c:pt>
                <c:pt idx="27114">
                  <c:v>0.64100000000000001</c:v>
                </c:pt>
                <c:pt idx="27115">
                  <c:v>0.48089999999999999</c:v>
                </c:pt>
                <c:pt idx="27116">
                  <c:v>7.5200000000000003E-2</c:v>
                </c:pt>
                <c:pt idx="27117">
                  <c:v>0.216</c:v>
                </c:pt>
                <c:pt idx="27118">
                  <c:v>0.216</c:v>
                </c:pt>
                <c:pt idx="27119">
                  <c:v>0.35959999999999998</c:v>
                </c:pt>
                <c:pt idx="27120">
                  <c:v>0.40570000000000001</c:v>
                </c:pt>
                <c:pt idx="27121">
                  <c:v>0.39050000000000001</c:v>
                </c:pt>
                <c:pt idx="27122">
                  <c:v>0.31030000000000002</c:v>
                </c:pt>
                <c:pt idx="27123">
                  <c:v>1.52E-2</c:v>
                </c:pt>
                <c:pt idx="27124">
                  <c:v>6.3799999999999996E-2</c:v>
                </c:pt>
                <c:pt idx="27125">
                  <c:v>9.4600000000000004E-2</c:v>
                </c:pt>
                <c:pt idx="27126">
                  <c:v>9.4600000000000004E-2</c:v>
                </c:pt>
                <c:pt idx="27127">
                  <c:v>0.38379999999999997</c:v>
                </c:pt>
                <c:pt idx="27128">
                  <c:v>0.23960000000000001</c:v>
                </c:pt>
                <c:pt idx="27129">
                  <c:v>0.38779999999999998</c:v>
                </c:pt>
                <c:pt idx="27130">
                  <c:v>0.46800000000000003</c:v>
                </c:pt>
                <c:pt idx="27131">
                  <c:v>0.44550000000000001</c:v>
                </c:pt>
                <c:pt idx="27132">
                  <c:v>0.71450000000000002</c:v>
                </c:pt>
                <c:pt idx="27133">
                  <c:v>0.45860000000000001</c:v>
                </c:pt>
                <c:pt idx="27134">
                  <c:v>0.42759999999999998</c:v>
                </c:pt>
                <c:pt idx="27135">
                  <c:v>0.50349999999999995</c:v>
                </c:pt>
                <c:pt idx="27136">
                  <c:v>0.11409999999999999</c:v>
                </c:pt>
                <c:pt idx="27137">
                  <c:v>0.11409999999999999</c:v>
                </c:pt>
                <c:pt idx="27138">
                  <c:v>0.2268</c:v>
                </c:pt>
                <c:pt idx="27139">
                  <c:v>0.21099999999999999</c:v>
                </c:pt>
                <c:pt idx="27140">
                  <c:v>4.36E-2</c:v>
                </c:pt>
                <c:pt idx="27141">
                  <c:v>0.35010000000000002</c:v>
                </c:pt>
                <c:pt idx="27142">
                  <c:v>0.2137</c:v>
                </c:pt>
                <c:pt idx="27143">
                  <c:v>0.2137</c:v>
                </c:pt>
                <c:pt idx="27144">
                  <c:v>0.39169999999999999</c:v>
                </c:pt>
                <c:pt idx="27145">
                  <c:v>0.67210000000000003</c:v>
                </c:pt>
                <c:pt idx="27146">
                  <c:v>0.3483</c:v>
                </c:pt>
                <c:pt idx="27147">
                  <c:v>0.1124</c:v>
                </c:pt>
                <c:pt idx="27148">
                  <c:v>0.27810000000000001</c:v>
                </c:pt>
                <c:pt idx="27149">
                  <c:v>0.18279999999999999</c:v>
                </c:pt>
                <c:pt idx="27150">
                  <c:v>0.41089999999999999</c:v>
                </c:pt>
                <c:pt idx="27151">
                  <c:v>0.41089999999999999</c:v>
                </c:pt>
                <c:pt idx="27152">
                  <c:v>0.36990000000000001</c:v>
                </c:pt>
                <c:pt idx="27153">
                  <c:v>0.754</c:v>
                </c:pt>
                <c:pt idx="27154">
                  <c:v>0.89280000000000004</c:v>
                </c:pt>
                <c:pt idx="27155">
                  <c:v>0.72770000000000001</c:v>
                </c:pt>
                <c:pt idx="27156">
                  <c:v>0.44729999999999998</c:v>
                </c:pt>
                <c:pt idx="27157">
                  <c:v>0.26340000000000002</c:v>
                </c:pt>
                <c:pt idx="27158">
                  <c:v>0.17169999999999999</c:v>
                </c:pt>
                <c:pt idx="27159">
                  <c:v>0.27139999999999997</c:v>
                </c:pt>
                <c:pt idx="27160">
                  <c:v>0.27139999999999997</c:v>
                </c:pt>
                <c:pt idx="27161">
                  <c:v>0.45700000000000002</c:v>
                </c:pt>
                <c:pt idx="27162">
                  <c:v>0.34660000000000002</c:v>
                </c:pt>
                <c:pt idx="27163">
                  <c:v>0.30130000000000001</c:v>
                </c:pt>
                <c:pt idx="27164">
                  <c:v>0.52139999999999997</c:v>
                </c:pt>
                <c:pt idx="27165">
                  <c:v>0.1484</c:v>
                </c:pt>
                <c:pt idx="27166">
                  <c:v>0.1484</c:v>
                </c:pt>
                <c:pt idx="27167">
                  <c:v>0.26769999999999999</c:v>
                </c:pt>
                <c:pt idx="27168">
                  <c:v>0.11840000000000001</c:v>
                </c:pt>
                <c:pt idx="27169">
                  <c:v>9.9599999999999994E-2</c:v>
                </c:pt>
                <c:pt idx="27170">
                  <c:v>2.0199999999999999E-2</c:v>
                </c:pt>
                <c:pt idx="27171">
                  <c:v>2.0199999999999999E-2</c:v>
                </c:pt>
                <c:pt idx="27172">
                  <c:v>0.1236</c:v>
                </c:pt>
                <c:pt idx="27173">
                  <c:v>0.33539999999999998</c:v>
                </c:pt>
                <c:pt idx="27174">
                  <c:v>0.17519999999999999</c:v>
                </c:pt>
                <c:pt idx="27175">
                  <c:v>0.1883</c:v>
                </c:pt>
                <c:pt idx="27176">
                  <c:v>0.18360000000000001</c:v>
                </c:pt>
                <c:pt idx="27177">
                  <c:v>0.18360000000000001</c:v>
                </c:pt>
                <c:pt idx="27178">
                  <c:v>0.29110000000000003</c:v>
                </c:pt>
                <c:pt idx="27179">
                  <c:v>0.28499999999999998</c:v>
                </c:pt>
                <c:pt idx="27180">
                  <c:v>0.31069999999999998</c:v>
                </c:pt>
                <c:pt idx="27181">
                  <c:v>0.31069999999999998</c:v>
                </c:pt>
                <c:pt idx="27182">
                  <c:v>0.59109999999999996</c:v>
                </c:pt>
                <c:pt idx="27183">
                  <c:v>0.4279</c:v>
                </c:pt>
                <c:pt idx="27184">
                  <c:v>0.36120000000000002</c:v>
                </c:pt>
                <c:pt idx="27185">
                  <c:v>0.84670000000000001</c:v>
                </c:pt>
                <c:pt idx="27186">
                  <c:v>0.91820000000000002</c:v>
                </c:pt>
                <c:pt idx="27187">
                  <c:v>0.628</c:v>
                </c:pt>
                <c:pt idx="27188">
                  <c:v>0.44850000000000001</c:v>
                </c:pt>
                <c:pt idx="27189">
                  <c:v>0.43509999999999999</c:v>
                </c:pt>
                <c:pt idx="27190">
                  <c:v>0.43509999999999999</c:v>
                </c:pt>
                <c:pt idx="27191">
                  <c:v>0.41099999999999998</c:v>
                </c:pt>
                <c:pt idx="27192">
                  <c:v>0.41099999999999998</c:v>
                </c:pt>
                <c:pt idx="27193">
                  <c:v>0.379</c:v>
                </c:pt>
                <c:pt idx="27194">
                  <c:v>0.1087</c:v>
                </c:pt>
                <c:pt idx="27195">
                  <c:v>0.31950000000000001</c:v>
                </c:pt>
                <c:pt idx="27196">
                  <c:v>0.2374</c:v>
                </c:pt>
                <c:pt idx="27197">
                  <c:v>3.78E-2</c:v>
                </c:pt>
                <c:pt idx="27198">
                  <c:v>3.78E-2</c:v>
                </c:pt>
                <c:pt idx="27199">
                  <c:v>7.6200000000000004E-2</c:v>
                </c:pt>
                <c:pt idx="27200">
                  <c:v>0.1759</c:v>
                </c:pt>
                <c:pt idx="27201">
                  <c:v>0.14249999999999999</c:v>
                </c:pt>
                <c:pt idx="27202">
                  <c:v>8.8999999999999999E-3</c:v>
                </c:pt>
                <c:pt idx="27203">
                  <c:v>2.7099999999999999E-2</c:v>
                </c:pt>
                <c:pt idx="27204">
                  <c:v>2.7099999999999999E-2</c:v>
                </c:pt>
                <c:pt idx="27205">
                  <c:v>0.24560000000000001</c:v>
                </c:pt>
                <c:pt idx="27206">
                  <c:v>0.28649999999999998</c:v>
                </c:pt>
                <c:pt idx="27207">
                  <c:v>8.8999999999999999E-3</c:v>
                </c:pt>
                <c:pt idx="27208">
                  <c:v>0.25359999999999999</c:v>
                </c:pt>
                <c:pt idx="27209">
                  <c:v>0.35</c:v>
                </c:pt>
                <c:pt idx="27210">
                  <c:v>1.4E-3</c:v>
                </c:pt>
                <c:pt idx="27211">
                  <c:v>0.19689999999999999</c:v>
                </c:pt>
                <c:pt idx="27212">
                  <c:v>2.3099999999999999E-2</c:v>
                </c:pt>
                <c:pt idx="27213">
                  <c:v>9.9900000000000003E-2</c:v>
                </c:pt>
                <c:pt idx="27214">
                  <c:v>9.9900000000000003E-2</c:v>
                </c:pt>
                <c:pt idx="27215">
                  <c:v>0.21</c:v>
                </c:pt>
                <c:pt idx="27216">
                  <c:v>0.3422</c:v>
                </c:pt>
                <c:pt idx="27217">
                  <c:v>2.0500000000000001E-2</c:v>
                </c:pt>
                <c:pt idx="27218">
                  <c:v>0.62880000000000003</c:v>
                </c:pt>
                <c:pt idx="27219">
                  <c:v>0.62880000000000003</c:v>
                </c:pt>
                <c:pt idx="27220">
                  <c:v>0.20699999999999999</c:v>
                </c:pt>
                <c:pt idx="27221">
                  <c:v>0.23830000000000001</c:v>
                </c:pt>
                <c:pt idx="27222">
                  <c:v>0.23350000000000001</c:v>
                </c:pt>
                <c:pt idx="27223">
                  <c:v>0.56769999999999998</c:v>
                </c:pt>
                <c:pt idx="27224">
                  <c:v>0.55879999999999996</c:v>
                </c:pt>
                <c:pt idx="27225">
                  <c:v>0.35759999999999997</c:v>
                </c:pt>
                <c:pt idx="27226">
                  <c:v>0.35759999999999997</c:v>
                </c:pt>
                <c:pt idx="27227">
                  <c:v>0.76639999999999997</c:v>
                </c:pt>
                <c:pt idx="27228">
                  <c:v>0.72089999999999999</c:v>
                </c:pt>
                <c:pt idx="27229">
                  <c:v>0.88429999999999997</c:v>
                </c:pt>
                <c:pt idx="27230">
                  <c:v>1.0619000000000001</c:v>
                </c:pt>
                <c:pt idx="27231">
                  <c:v>1.0619000000000001</c:v>
                </c:pt>
                <c:pt idx="27232">
                  <c:v>1.0548</c:v>
                </c:pt>
                <c:pt idx="27233">
                  <c:v>1.1171</c:v>
                </c:pt>
                <c:pt idx="27234">
                  <c:v>0.66669999999999996</c:v>
                </c:pt>
                <c:pt idx="27235">
                  <c:v>1.1073</c:v>
                </c:pt>
                <c:pt idx="27236">
                  <c:v>0.88900000000000001</c:v>
                </c:pt>
                <c:pt idx="27237">
                  <c:v>0.80230000000000001</c:v>
                </c:pt>
                <c:pt idx="27238">
                  <c:v>0.84040000000000004</c:v>
                </c:pt>
                <c:pt idx="27239">
                  <c:v>0.44729999999999998</c:v>
                </c:pt>
                <c:pt idx="27240">
                  <c:v>0.4874</c:v>
                </c:pt>
                <c:pt idx="27241">
                  <c:v>0.4803</c:v>
                </c:pt>
                <c:pt idx="27242">
                  <c:v>0.4803</c:v>
                </c:pt>
                <c:pt idx="27243">
                  <c:v>0.36959999999999998</c:v>
                </c:pt>
                <c:pt idx="27244">
                  <c:v>0.59350000000000003</c:v>
                </c:pt>
                <c:pt idx="27245">
                  <c:v>0.36830000000000002</c:v>
                </c:pt>
                <c:pt idx="27246">
                  <c:v>0.63959999999999995</c:v>
                </c:pt>
                <c:pt idx="27247">
                  <c:v>0.72619999999999996</c:v>
                </c:pt>
                <c:pt idx="27248">
                  <c:v>0.59460000000000002</c:v>
                </c:pt>
                <c:pt idx="27249">
                  <c:v>0.59460000000000002</c:v>
                </c:pt>
                <c:pt idx="27250">
                  <c:v>1.2999999999999999E-3</c:v>
                </c:pt>
                <c:pt idx="27251">
                  <c:v>0.17799999999999999</c:v>
                </c:pt>
                <c:pt idx="27252">
                  <c:v>0.44890000000000002</c:v>
                </c:pt>
                <c:pt idx="27253">
                  <c:v>0.28089999999999998</c:v>
                </c:pt>
                <c:pt idx="27254">
                  <c:v>0.28089999999999998</c:v>
                </c:pt>
                <c:pt idx="27255">
                  <c:v>0.29270000000000002</c:v>
                </c:pt>
                <c:pt idx="27256">
                  <c:v>0.54320000000000002</c:v>
                </c:pt>
                <c:pt idx="27257">
                  <c:v>0.60650000000000004</c:v>
                </c:pt>
                <c:pt idx="27258">
                  <c:v>0.50070000000000003</c:v>
                </c:pt>
                <c:pt idx="27259">
                  <c:v>0.77110000000000001</c:v>
                </c:pt>
                <c:pt idx="27260">
                  <c:v>0.77729999999999999</c:v>
                </c:pt>
                <c:pt idx="27261">
                  <c:v>0.77729999999999999</c:v>
                </c:pt>
                <c:pt idx="27262">
                  <c:v>0.74909999999999999</c:v>
                </c:pt>
                <c:pt idx="27263">
                  <c:v>0.50049999999999994</c:v>
                </c:pt>
                <c:pt idx="27264">
                  <c:v>0.62660000000000005</c:v>
                </c:pt>
                <c:pt idx="27265">
                  <c:v>0.48249999999999998</c:v>
                </c:pt>
                <c:pt idx="27266">
                  <c:v>0.52200000000000002</c:v>
                </c:pt>
                <c:pt idx="27267">
                  <c:v>0.52200000000000002</c:v>
                </c:pt>
                <c:pt idx="27268">
                  <c:v>0.64129999999999998</c:v>
                </c:pt>
                <c:pt idx="27269">
                  <c:v>0.3548</c:v>
                </c:pt>
                <c:pt idx="27270">
                  <c:v>0.58709999999999996</c:v>
                </c:pt>
                <c:pt idx="27271">
                  <c:v>0.78049999999999997</c:v>
                </c:pt>
                <c:pt idx="27272">
                  <c:v>0.48449999999999999</c:v>
                </c:pt>
                <c:pt idx="27273">
                  <c:v>0.2979</c:v>
                </c:pt>
                <c:pt idx="27274">
                  <c:v>0.2359</c:v>
                </c:pt>
                <c:pt idx="27275">
                  <c:v>0.2359</c:v>
                </c:pt>
                <c:pt idx="27276">
                  <c:v>0.2087</c:v>
                </c:pt>
                <c:pt idx="27277">
                  <c:v>0.2198</c:v>
                </c:pt>
                <c:pt idx="27278">
                  <c:v>7.22E-2</c:v>
                </c:pt>
                <c:pt idx="27279">
                  <c:v>4.9399999999999999E-2</c:v>
                </c:pt>
                <c:pt idx="27280">
                  <c:v>4.02E-2</c:v>
                </c:pt>
                <c:pt idx="27281">
                  <c:v>4.02E-2</c:v>
                </c:pt>
                <c:pt idx="27282">
                  <c:v>3.4799999999999998E-2</c:v>
                </c:pt>
                <c:pt idx="27283">
                  <c:v>8.9499999999999996E-2</c:v>
                </c:pt>
                <c:pt idx="27284">
                  <c:v>0.33350000000000002</c:v>
                </c:pt>
                <c:pt idx="27285">
                  <c:v>0.28170000000000001</c:v>
                </c:pt>
                <c:pt idx="27286">
                  <c:v>0.152</c:v>
                </c:pt>
                <c:pt idx="27287">
                  <c:v>0.152</c:v>
                </c:pt>
                <c:pt idx="27288">
                  <c:v>1.95E-2</c:v>
                </c:pt>
                <c:pt idx="27289">
                  <c:v>0.52969999999999995</c:v>
                </c:pt>
                <c:pt idx="27290">
                  <c:v>0.32629999999999998</c:v>
                </c:pt>
                <c:pt idx="27291">
                  <c:v>0.4118</c:v>
                </c:pt>
                <c:pt idx="27292">
                  <c:v>0.56120000000000003</c:v>
                </c:pt>
                <c:pt idx="27293">
                  <c:v>0.56120000000000003</c:v>
                </c:pt>
                <c:pt idx="27294">
                  <c:v>0.77559999999999996</c:v>
                </c:pt>
                <c:pt idx="27295">
                  <c:v>0.82630000000000003</c:v>
                </c:pt>
                <c:pt idx="27296">
                  <c:v>0.77910000000000001</c:v>
                </c:pt>
                <c:pt idx="27297">
                  <c:v>0.84689999999999999</c:v>
                </c:pt>
                <c:pt idx="27298">
                  <c:v>0.74690000000000001</c:v>
                </c:pt>
                <c:pt idx="27299">
                  <c:v>0.74690000000000001</c:v>
                </c:pt>
                <c:pt idx="27300">
                  <c:v>0.76590000000000003</c:v>
                </c:pt>
                <c:pt idx="27301">
                  <c:v>1.0116000000000001</c:v>
                </c:pt>
                <c:pt idx="27302">
                  <c:v>0.62109999999999999</c:v>
                </c:pt>
                <c:pt idx="27303">
                  <c:v>0.36840000000000001</c:v>
                </c:pt>
                <c:pt idx="27304">
                  <c:v>0.87490000000000001</c:v>
                </c:pt>
                <c:pt idx="27305">
                  <c:v>0.75470000000000004</c:v>
                </c:pt>
                <c:pt idx="27306">
                  <c:v>0.81030000000000002</c:v>
                </c:pt>
                <c:pt idx="27307">
                  <c:v>0.7298</c:v>
                </c:pt>
                <c:pt idx="27308">
                  <c:v>0.52149999999999996</c:v>
                </c:pt>
                <c:pt idx="27309">
                  <c:v>0.52149999999999996</c:v>
                </c:pt>
                <c:pt idx="27310">
                  <c:v>0.26979999999999998</c:v>
                </c:pt>
                <c:pt idx="27311">
                  <c:v>8.4500000000000006E-2</c:v>
                </c:pt>
                <c:pt idx="27312">
                  <c:v>0.27439999999999998</c:v>
                </c:pt>
                <c:pt idx="27313">
                  <c:v>0.42570000000000002</c:v>
                </c:pt>
                <c:pt idx="27314">
                  <c:v>0.42570000000000002</c:v>
                </c:pt>
                <c:pt idx="27315">
                  <c:v>0.53510000000000002</c:v>
                </c:pt>
                <c:pt idx="27316">
                  <c:v>0.2278</c:v>
                </c:pt>
                <c:pt idx="27317">
                  <c:v>0.61250000000000004</c:v>
                </c:pt>
                <c:pt idx="27318">
                  <c:v>0.46150000000000002</c:v>
                </c:pt>
                <c:pt idx="27319">
                  <c:v>0.46820000000000001</c:v>
                </c:pt>
                <c:pt idx="27320">
                  <c:v>0.27139999999999997</c:v>
                </c:pt>
                <c:pt idx="27321">
                  <c:v>0.27139999999999997</c:v>
                </c:pt>
                <c:pt idx="27322">
                  <c:v>0.34520000000000001</c:v>
                </c:pt>
                <c:pt idx="27323">
                  <c:v>0.3211</c:v>
                </c:pt>
                <c:pt idx="27324">
                  <c:v>0.3211</c:v>
                </c:pt>
                <c:pt idx="27325">
                  <c:v>0.10730000000000001</c:v>
                </c:pt>
                <c:pt idx="27326">
                  <c:v>0.3478</c:v>
                </c:pt>
                <c:pt idx="27327">
                  <c:v>0.3246</c:v>
                </c:pt>
                <c:pt idx="27328">
                  <c:v>0.59289999999999998</c:v>
                </c:pt>
                <c:pt idx="27329">
                  <c:v>0.55289999999999995</c:v>
                </c:pt>
                <c:pt idx="27330">
                  <c:v>0.32700000000000001</c:v>
                </c:pt>
                <c:pt idx="27331">
                  <c:v>0.32700000000000001</c:v>
                </c:pt>
                <c:pt idx="27332">
                  <c:v>0.14319999999999999</c:v>
                </c:pt>
                <c:pt idx="27333">
                  <c:v>0.54149999999999998</c:v>
                </c:pt>
                <c:pt idx="27334">
                  <c:v>0.44819999999999999</c:v>
                </c:pt>
                <c:pt idx="27335">
                  <c:v>0.42359999999999998</c:v>
                </c:pt>
                <c:pt idx="27336">
                  <c:v>0.18329999999999999</c:v>
                </c:pt>
                <c:pt idx="27337">
                  <c:v>0.3725</c:v>
                </c:pt>
                <c:pt idx="27338">
                  <c:v>0.55279999999999996</c:v>
                </c:pt>
                <c:pt idx="27339">
                  <c:v>0.49230000000000002</c:v>
                </c:pt>
                <c:pt idx="27340">
                  <c:v>0.49230000000000002</c:v>
                </c:pt>
                <c:pt idx="27341">
                  <c:v>0.61750000000000005</c:v>
                </c:pt>
                <c:pt idx="27342">
                  <c:v>0.45040000000000002</c:v>
                </c:pt>
                <c:pt idx="27343">
                  <c:v>0.36580000000000001</c:v>
                </c:pt>
                <c:pt idx="27344">
                  <c:v>9.7699999999999995E-2</c:v>
                </c:pt>
                <c:pt idx="27345">
                  <c:v>0.37280000000000002</c:v>
                </c:pt>
                <c:pt idx="27346">
                  <c:v>0.36609999999999998</c:v>
                </c:pt>
                <c:pt idx="27347">
                  <c:v>0.39379999999999998</c:v>
                </c:pt>
                <c:pt idx="27348">
                  <c:v>0.25769999999999998</c:v>
                </c:pt>
                <c:pt idx="27349">
                  <c:v>0.25769999999999998</c:v>
                </c:pt>
                <c:pt idx="27350">
                  <c:v>0.29149999999999998</c:v>
                </c:pt>
                <c:pt idx="27351">
                  <c:v>3.0300000000000001E-2</c:v>
                </c:pt>
                <c:pt idx="27352">
                  <c:v>5.6899999999999999E-2</c:v>
                </c:pt>
                <c:pt idx="27353">
                  <c:v>0.1391</c:v>
                </c:pt>
                <c:pt idx="27354">
                  <c:v>0.31209999999999999</c:v>
                </c:pt>
                <c:pt idx="27355">
                  <c:v>0.31209999999999999</c:v>
                </c:pt>
                <c:pt idx="27356">
                  <c:v>0.43209999999999998</c:v>
                </c:pt>
                <c:pt idx="27357">
                  <c:v>0.59219999999999995</c:v>
                </c:pt>
                <c:pt idx="27358">
                  <c:v>0.50690000000000002</c:v>
                </c:pt>
                <c:pt idx="27359">
                  <c:v>0.62519999999999998</c:v>
                </c:pt>
                <c:pt idx="27360">
                  <c:v>0.41710000000000003</c:v>
                </c:pt>
                <c:pt idx="27361">
                  <c:v>0.65739999999999998</c:v>
                </c:pt>
                <c:pt idx="27362">
                  <c:v>0.42320000000000002</c:v>
                </c:pt>
                <c:pt idx="27363">
                  <c:v>0.67330000000000001</c:v>
                </c:pt>
                <c:pt idx="27364">
                  <c:v>0.67330000000000001</c:v>
                </c:pt>
                <c:pt idx="27365">
                  <c:v>0.30909999999999999</c:v>
                </c:pt>
                <c:pt idx="27366">
                  <c:v>0.73819999999999997</c:v>
                </c:pt>
                <c:pt idx="27367">
                  <c:v>0.46810000000000002</c:v>
                </c:pt>
                <c:pt idx="27368">
                  <c:v>0.42799999999999999</c:v>
                </c:pt>
                <c:pt idx="27369">
                  <c:v>0.46010000000000001</c:v>
                </c:pt>
                <c:pt idx="27370">
                  <c:v>0.46010000000000001</c:v>
                </c:pt>
                <c:pt idx="27371">
                  <c:v>0.48809999999999998</c:v>
                </c:pt>
                <c:pt idx="27372">
                  <c:v>0.4168</c:v>
                </c:pt>
                <c:pt idx="27373">
                  <c:v>4.9799999999999997E-2</c:v>
                </c:pt>
                <c:pt idx="27374">
                  <c:v>4.9799999999999997E-2</c:v>
                </c:pt>
                <c:pt idx="27375">
                  <c:v>7.8299999999999995E-2</c:v>
                </c:pt>
                <c:pt idx="27376">
                  <c:v>0.1215</c:v>
                </c:pt>
                <c:pt idx="27377">
                  <c:v>0.1215</c:v>
                </c:pt>
                <c:pt idx="27378">
                  <c:v>0.11509999999999999</c:v>
                </c:pt>
                <c:pt idx="27379">
                  <c:v>0.20830000000000001</c:v>
                </c:pt>
                <c:pt idx="27380">
                  <c:v>0.43859999999999999</c:v>
                </c:pt>
                <c:pt idx="27381">
                  <c:v>0.5988</c:v>
                </c:pt>
                <c:pt idx="27382">
                  <c:v>0.38379999999999997</c:v>
                </c:pt>
                <c:pt idx="27383">
                  <c:v>0.51559999999999995</c:v>
                </c:pt>
                <c:pt idx="27384">
                  <c:v>0.44190000000000002</c:v>
                </c:pt>
                <c:pt idx="27385">
                  <c:v>0.15640000000000001</c:v>
                </c:pt>
                <c:pt idx="27386">
                  <c:v>0.15640000000000001</c:v>
                </c:pt>
                <c:pt idx="27387">
                  <c:v>0.15640000000000001</c:v>
                </c:pt>
                <c:pt idx="27388">
                  <c:v>0.52580000000000005</c:v>
                </c:pt>
                <c:pt idx="27389">
                  <c:v>0.52580000000000005</c:v>
                </c:pt>
                <c:pt idx="27390">
                  <c:v>0.37180000000000002</c:v>
                </c:pt>
                <c:pt idx="27391">
                  <c:v>0.59109999999999996</c:v>
                </c:pt>
                <c:pt idx="27392">
                  <c:v>0.67720000000000002</c:v>
                </c:pt>
                <c:pt idx="27393">
                  <c:v>0.43169999999999997</c:v>
                </c:pt>
                <c:pt idx="27394">
                  <c:v>0.2495</c:v>
                </c:pt>
                <c:pt idx="27395">
                  <c:v>0.21310000000000001</c:v>
                </c:pt>
                <c:pt idx="27396">
                  <c:v>0.21310000000000001</c:v>
                </c:pt>
                <c:pt idx="27397">
                  <c:v>0.47420000000000001</c:v>
                </c:pt>
                <c:pt idx="27398">
                  <c:v>0.19370000000000001</c:v>
                </c:pt>
                <c:pt idx="27399">
                  <c:v>1.2999999999999999E-2</c:v>
                </c:pt>
                <c:pt idx="27400">
                  <c:v>1.2999999999999999E-2</c:v>
                </c:pt>
                <c:pt idx="27401">
                  <c:v>0.3402</c:v>
                </c:pt>
                <c:pt idx="27402">
                  <c:v>0.36320000000000002</c:v>
                </c:pt>
                <c:pt idx="27403">
                  <c:v>0.44019999999999998</c:v>
                </c:pt>
                <c:pt idx="27404">
                  <c:v>0.63629999999999998</c:v>
                </c:pt>
                <c:pt idx="27405">
                  <c:v>0.63009999999999999</c:v>
                </c:pt>
                <c:pt idx="27406">
                  <c:v>0.28179999999999999</c:v>
                </c:pt>
                <c:pt idx="27407">
                  <c:v>0.28179999999999999</c:v>
                </c:pt>
                <c:pt idx="27408">
                  <c:v>0.54649999999999999</c:v>
                </c:pt>
                <c:pt idx="27409">
                  <c:v>0.59160000000000001</c:v>
                </c:pt>
                <c:pt idx="27410">
                  <c:v>0.24779999999999999</c:v>
                </c:pt>
                <c:pt idx="27411">
                  <c:v>0.39150000000000001</c:v>
                </c:pt>
                <c:pt idx="27412">
                  <c:v>1.2800000000000001E-2</c:v>
                </c:pt>
                <c:pt idx="27413">
                  <c:v>1.2800000000000001E-2</c:v>
                </c:pt>
                <c:pt idx="27414">
                  <c:v>8.5599999999999996E-2</c:v>
                </c:pt>
                <c:pt idx="27415">
                  <c:v>4.3099999999999999E-2</c:v>
                </c:pt>
                <c:pt idx="27416">
                  <c:v>4.3099999999999999E-2</c:v>
                </c:pt>
                <c:pt idx="27417">
                  <c:v>7.9600000000000004E-2</c:v>
                </c:pt>
                <c:pt idx="27418">
                  <c:v>0.1004</c:v>
                </c:pt>
                <c:pt idx="27419">
                  <c:v>0.17510000000000001</c:v>
                </c:pt>
                <c:pt idx="27420">
                  <c:v>0.189</c:v>
                </c:pt>
                <c:pt idx="27421">
                  <c:v>9.4E-2</c:v>
                </c:pt>
                <c:pt idx="27422">
                  <c:v>5.8000000000000003E-2</c:v>
                </c:pt>
                <c:pt idx="27423">
                  <c:v>5.8000000000000003E-2</c:v>
                </c:pt>
                <c:pt idx="27424">
                  <c:v>5.16E-2</c:v>
                </c:pt>
                <c:pt idx="27425">
                  <c:v>0.30709999999999998</c:v>
                </c:pt>
                <c:pt idx="27426">
                  <c:v>0.30930000000000002</c:v>
                </c:pt>
                <c:pt idx="27427">
                  <c:v>0.2336</c:v>
                </c:pt>
                <c:pt idx="27428">
                  <c:v>3.2000000000000002E-3</c:v>
                </c:pt>
                <c:pt idx="27429">
                  <c:v>0.378</c:v>
                </c:pt>
                <c:pt idx="27430">
                  <c:v>0.30120000000000002</c:v>
                </c:pt>
                <c:pt idx="27431">
                  <c:v>0.30120000000000002</c:v>
                </c:pt>
                <c:pt idx="27432">
                  <c:v>0.64349999999999996</c:v>
                </c:pt>
                <c:pt idx="27433">
                  <c:v>0.50170000000000003</c:v>
                </c:pt>
                <c:pt idx="27434">
                  <c:v>8.3500000000000005E-2</c:v>
                </c:pt>
                <c:pt idx="27435">
                  <c:v>0.29649999999999999</c:v>
                </c:pt>
                <c:pt idx="27436">
                  <c:v>0.29649999999999999</c:v>
                </c:pt>
                <c:pt idx="27437">
                  <c:v>0.59319999999999995</c:v>
                </c:pt>
                <c:pt idx="27438">
                  <c:v>0.5131</c:v>
                </c:pt>
                <c:pt idx="27439">
                  <c:v>0.61729999999999996</c:v>
                </c:pt>
                <c:pt idx="27440">
                  <c:v>0.56279999999999997</c:v>
                </c:pt>
                <c:pt idx="27441">
                  <c:v>0.96489999999999998</c:v>
                </c:pt>
                <c:pt idx="27442">
                  <c:v>0.71060000000000001</c:v>
                </c:pt>
                <c:pt idx="27443">
                  <c:v>0.71060000000000001</c:v>
                </c:pt>
                <c:pt idx="27444">
                  <c:v>0.83940000000000003</c:v>
                </c:pt>
                <c:pt idx="27445">
                  <c:v>0.45079999999999998</c:v>
                </c:pt>
                <c:pt idx="27446">
                  <c:v>0.25890000000000002</c:v>
                </c:pt>
                <c:pt idx="27447">
                  <c:v>0.36180000000000001</c:v>
                </c:pt>
                <c:pt idx="27448">
                  <c:v>0.49249999999999999</c:v>
                </c:pt>
                <c:pt idx="27449">
                  <c:v>0.49249999999999999</c:v>
                </c:pt>
                <c:pt idx="27450">
                  <c:v>0.31</c:v>
                </c:pt>
                <c:pt idx="27451">
                  <c:v>0.17349999999999999</c:v>
                </c:pt>
                <c:pt idx="27452">
                  <c:v>0.12039999999999999</c:v>
                </c:pt>
                <c:pt idx="27453">
                  <c:v>0.28560000000000002</c:v>
                </c:pt>
                <c:pt idx="27454">
                  <c:v>0.48909999999999998</c:v>
                </c:pt>
                <c:pt idx="27455">
                  <c:v>0.48909999999999998</c:v>
                </c:pt>
                <c:pt idx="27456">
                  <c:v>0.50090000000000001</c:v>
                </c:pt>
                <c:pt idx="27457">
                  <c:v>0.42320000000000002</c:v>
                </c:pt>
                <c:pt idx="27458">
                  <c:v>0.11070000000000001</c:v>
                </c:pt>
                <c:pt idx="27459">
                  <c:v>0.27329999999999999</c:v>
                </c:pt>
                <c:pt idx="27460">
                  <c:v>0.34160000000000001</c:v>
                </c:pt>
                <c:pt idx="27461">
                  <c:v>0.69469999999999998</c:v>
                </c:pt>
                <c:pt idx="27462">
                  <c:v>0.84819999999999995</c:v>
                </c:pt>
                <c:pt idx="27463">
                  <c:v>0.4985</c:v>
                </c:pt>
                <c:pt idx="27464">
                  <c:v>0.61870000000000003</c:v>
                </c:pt>
                <c:pt idx="27465">
                  <c:v>0.61870000000000003</c:v>
                </c:pt>
                <c:pt idx="27466">
                  <c:v>0.52070000000000005</c:v>
                </c:pt>
                <c:pt idx="27467">
                  <c:v>0.3533</c:v>
                </c:pt>
                <c:pt idx="27468">
                  <c:v>0.29199999999999998</c:v>
                </c:pt>
                <c:pt idx="27469">
                  <c:v>0.47849999999999998</c:v>
                </c:pt>
                <c:pt idx="27470">
                  <c:v>7.8E-2</c:v>
                </c:pt>
                <c:pt idx="27471">
                  <c:v>0.3115</c:v>
                </c:pt>
                <c:pt idx="27472">
                  <c:v>7.1599999999999997E-2</c:v>
                </c:pt>
                <c:pt idx="27473">
                  <c:v>7.1599999999999997E-2</c:v>
                </c:pt>
                <c:pt idx="27474">
                  <c:v>0.16669999999999999</c:v>
                </c:pt>
                <c:pt idx="27475">
                  <c:v>0.437</c:v>
                </c:pt>
                <c:pt idx="27476">
                  <c:v>0.29449999999999998</c:v>
                </c:pt>
                <c:pt idx="27477">
                  <c:v>0.28949999999999998</c:v>
                </c:pt>
                <c:pt idx="27478">
                  <c:v>0.28949999999999998</c:v>
                </c:pt>
                <c:pt idx="27479">
                  <c:v>0.42480000000000001</c:v>
                </c:pt>
                <c:pt idx="27480">
                  <c:v>0.1043</c:v>
                </c:pt>
                <c:pt idx="27481">
                  <c:v>0.1043</c:v>
                </c:pt>
                <c:pt idx="27482">
                  <c:v>0.41789999999999999</c:v>
                </c:pt>
                <c:pt idx="27483">
                  <c:v>2.5999999999999999E-3</c:v>
                </c:pt>
                <c:pt idx="27484">
                  <c:v>2.5999999999999999E-3</c:v>
                </c:pt>
                <c:pt idx="27485">
                  <c:v>0.7278</c:v>
                </c:pt>
                <c:pt idx="27486">
                  <c:v>0.66269999999999996</c:v>
                </c:pt>
                <c:pt idx="27487">
                  <c:v>0.67989999999999995</c:v>
                </c:pt>
                <c:pt idx="27488">
                  <c:v>0.58220000000000005</c:v>
                </c:pt>
                <c:pt idx="27489">
                  <c:v>0.58620000000000005</c:v>
                </c:pt>
                <c:pt idx="27490">
                  <c:v>0.68030000000000002</c:v>
                </c:pt>
                <c:pt idx="27491">
                  <c:v>0.68030000000000002</c:v>
                </c:pt>
                <c:pt idx="27492">
                  <c:v>0.502</c:v>
                </c:pt>
                <c:pt idx="27493">
                  <c:v>0.2117</c:v>
                </c:pt>
                <c:pt idx="27494">
                  <c:v>0.4138</c:v>
                </c:pt>
                <c:pt idx="27495">
                  <c:v>0.32690000000000002</c:v>
                </c:pt>
                <c:pt idx="27496">
                  <c:v>0.32690000000000002</c:v>
                </c:pt>
                <c:pt idx="27497">
                  <c:v>0.503</c:v>
                </c:pt>
                <c:pt idx="27498">
                  <c:v>0.3957</c:v>
                </c:pt>
                <c:pt idx="27499">
                  <c:v>0.26250000000000001</c:v>
                </c:pt>
                <c:pt idx="27500">
                  <c:v>7.6E-3</c:v>
                </c:pt>
                <c:pt idx="27501">
                  <c:v>5.6899999999999999E-2</c:v>
                </c:pt>
                <c:pt idx="27502">
                  <c:v>0.39779999999999999</c:v>
                </c:pt>
                <c:pt idx="27503">
                  <c:v>0.30959999999999999</c:v>
                </c:pt>
                <c:pt idx="27504">
                  <c:v>0.57040000000000002</c:v>
                </c:pt>
                <c:pt idx="27505">
                  <c:v>0.57040000000000002</c:v>
                </c:pt>
                <c:pt idx="27506">
                  <c:v>0.62250000000000005</c:v>
                </c:pt>
                <c:pt idx="27507">
                  <c:v>0.4975</c:v>
                </c:pt>
                <c:pt idx="27508">
                  <c:v>0.2306</c:v>
                </c:pt>
                <c:pt idx="27509">
                  <c:v>0.29099999999999998</c:v>
                </c:pt>
                <c:pt idx="27510">
                  <c:v>0.64429999999999998</c:v>
                </c:pt>
                <c:pt idx="27511">
                  <c:v>0.61799999999999999</c:v>
                </c:pt>
                <c:pt idx="27512">
                  <c:v>0.61799999999999999</c:v>
                </c:pt>
                <c:pt idx="27513">
                  <c:v>0.13769999999999999</c:v>
                </c:pt>
                <c:pt idx="27514">
                  <c:v>8.5300000000000001E-2</c:v>
                </c:pt>
                <c:pt idx="27515">
                  <c:v>0.2351</c:v>
                </c:pt>
                <c:pt idx="27516">
                  <c:v>0.1045</c:v>
                </c:pt>
                <c:pt idx="27517">
                  <c:v>0.2039</c:v>
                </c:pt>
                <c:pt idx="27518">
                  <c:v>0.39739999999999998</c:v>
                </c:pt>
                <c:pt idx="27519">
                  <c:v>0.39739999999999998</c:v>
                </c:pt>
                <c:pt idx="27520">
                  <c:v>0.30320000000000003</c:v>
                </c:pt>
                <c:pt idx="27521">
                  <c:v>0.35160000000000002</c:v>
                </c:pt>
                <c:pt idx="27522">
                  <c:v>0.1774</c:v>
                </c:pt>
                <c:pt idx="27523">
                  <c:v>0.14810000000000001</c:v>
                </c:pt>
                <c:pt idx="27524">
                  <c:v>0.14810000000000001</c:v>
                </c:pt>
                <c:pt idx="27525">
                  <c:v>0.2167</c:v>
                </c:pt>
                <c:pt idx="27526">
                  <c:v>0.31909999999999999</c:v>
                </c:pt>
                <c:pt idx="27527">
                  <c:v>0.34660000000000002</c:v>
                </c:pt>
                <c:pt idx="27528">
                  <c:v>0.58689999999999998</c:v>
                </c:pt>
                <c:pt idx="27529">
                  <c:v>0.62409999999999999</c:v>
                </c:pt>
                <c:pt idx="27530">
                  <c:v>0.48859999999999998</c:v>
                </c:pt>
                <c:pt idx="27531">
                  <c:v>0.89170000000000005</c:v>
                </c:pt>
                <c:pt idx="27532">
                  <c:v>0.5746</c:v>
                </c:pt>
                <c:pt idx="27533">
                  <c:v>0.82269999999999999</c:v>
                </c:pt>
                <c:pt idx="27534">
                  <c:v>0.89629999999999999</c:v>
                </c:pt>
                <c:pt idx="27535">
                  <c:v>0.97960000000000003</c:v>
                </c:pt>
                <c:pt idx="27536">
                  <c:v>0.99609999999999999</c:v>
                </c:pt>
                <c:pt idx="27537">
                  <c:v>1.0496000000000001</c:v>
                </c:pt>
                <c:pt idx="27538">
                  <c:v>0.83509999999999995</c:v>
                </c:pt>
                <c:pt idx="27539">
                  <c:v>0.62709999999999999</c:v>
                </c:pt>
                <c:pt idx="27540">
                  <c:v>0.62919999999999998</c:v>
                </c:pt>
                <c:pt idx="27541">
                  <c:v>0.59050000000000002</c:v>
                </c:pt>
                <c:pt idx="27542">
                  <c:v>3.6799999999999999E-2</c:v>
                </c:pt>
                <c:pt idx="27543">
                  <c:v>0.1245</c:v>
                </c:pt>
                <c:pt idx="27544">
                  <c:v>0.157</c:v>
                </c:pt>
                <c:pt idx="27545">
                  <c:v>6.2899999999999998E-2</c:v>
                </c:pt>
                <c:pt idx="27546">
                  <c:v>0.2155</c:v>
                </c:pt>
                <c:pt idx="27547">
                  <c:v>0.21540000000000001</c:v>
                </c:pt>
                <c:pt idx="27548">
                  <c:v>5.28E-2</c:v>
                </c:pt>
                <c:pt idx="27549">
                  <c:v>0.1192</c:v>
                </c:pt>
                <c:pt idx="27550">
                  <c:v>0.10920000000000001</c:v>
                </c:pt>
                <c:pt idx="27551">
                  <c:v>0.2787</c:v>
                </c:pt>
                <c:pt idx="27552">
                  <c:v>0.1646</c:v>
                </c:pt>
                <c:pt idx="27553">
                  <c:v>9.9299999999999999E-2</c:v>
                </c:pt>
                <c:pt idx="27554">
                  <c:v>0.442</c:v>
                </c:pt>
                <c:pt idx="27555">
                  <c:v>9.2799999999999994E-2</c:v>
                </c:pt>
                <c:pt idx="27556">
                  <c:v>0.55730000000000002</c:v>
                </c:pt>
                <c:pt idx="27557">
                  <c:v>0.55730000000000002</c:v>
                </c:pt>
                <c:pt idx="27558">
                  <c:v>0.43230000000000002</c:v>
                </c:pt>
                <c:pt idx="27559">
                  <c:v>0.38090000000000002</c:v>
                </c:pt>
                <c:pt idx="27560">
                  <c:v>0.1062</c:v>
                </c:pt>
                <c:pt idx="27561">
                  <c:v>0.4713</c:v>
                </c:pt>
                <c:pt idx="27562">
                  <c:v>0.18260000000000001</c:v>
                </c:pt>
                <c:pt idx="27563">
                  <c:v>0.12609999999999999</c:v>
                </c:pt>
                <c:pt idx="27564">
                  <c:v>0.14169999999999999</c:v>
                </c:pt>
                <c:pt idx="27565">
                  <c:v>0.19639999999999999</c:v>
                </c:pt>
                <c:pt idx="27566">
                  <c:v>0.54900000000000004</c:v>
                </c:pt>
                <c:pt idx="27567">
                  <c:v>0.32140000000000002</c:v>
                </c:pt>
                <c:pt idx="27568">
                  <c:v>0.29170000000000001</c:v>
                </c:pt>
                <c:pt idx="27569">
                  <c:v>0.22700000000000001</c:v>
                </c:pt>
                <c:pt idx="27570">
                  <c:v>0.50719999999999998</c:v>
                </c:pt>
                <c:pt idx="27571">
                  <c:v>0.56879999999999997</c:v>
                </c:pt>
                <c:pt idx="27572">
                  <c:v>1.0556000000000001</c:v>
                </c:pt>
                <c:pt idx="27573">
                  <c:v>0.78220000000000001</c:v>
                </c:pt>
                <c:pt idx="27574">
                  <c:v>0.88839999999999997</c:v>
                </c:pt>
                <c:pt idx="27575">
                  <c:v>0.54059999999999997</c:v>
                </c:pt>
                <c:pt idx="27576">
                  <c:v>0.73350000000000004</c:v>
                </c:pt>
                <c:pt idx="27577">
                  <c:v>0.95379999999999998</c:v>
                </c:pt>
                <c:pt idx="27578">
                  <c:v>0.85650000000000004</c:v>
                </c:pt>
                <c:pt idx="27579">
                  <c:v>1.1911</c:v>
                </c:pt>
                <c:pt idx="27580">
                  <c:v>1.1872</c:v>
                </c:pt>
                <c:pt idx="27581">
                  <c:v>0.93030000000000002</c:v>
                </c:pt>
                <c:pt idx="27582">
                  <c:v>0.50160000000000005</c:v>
                </c:pt>
                <c:pt idx="27583">
                  <c:v>0.45129999999999998</c:v>
                </c:pt>
                <c:pt idx="27584">
                  <c:v>0.54120000000000001</c:v>
                </c:pt>
                <c:pt idx="27585">
                  <c:v>0.46879999999999999</c:v>
                </c:pt>
                <c:pt idx="27586">
                  <c:v>0.40189999999999998</c:v>
                </c:pt>
                <c:pt idx="27587">
                  <c:v>9.7999999999999997E-3</c:v>
                </c:pt>
                <c:pt idx="27588">
                  <c:v>0.19009999999999999</c:v>
                </c:pt>
                <c:pt idx="27589">
                  <c:v>0.185</c:v>
                </c:pt>
                <c:pt idx="27590">
                  <c:v>2.86E-2</c:v>
                </c:pt>
                <c:pt idx="27591">
                  <c:v>2.86E-2</c:v>
                </c:pt>
                <c:pt idx="27592">
                  <c:v>3.8999999999999998E-3</c:v>
                </c:pt>
                <c:pt idx="27593">
                  <c:v>0.28939999999999999</c:v>
                </c:pt>
                <c:pt idx="27594">
                  <c:v>0.19359999999999999</c:v>
                </c:pt>
                <c:pt idx="27595">
                  <c:v>3.1800000000000002E-2</c:v>
                </c:pt>
                <c:pt idx="27596">
                  <c:v>6.3100000000000003E-2</c:v>
                </c:pt>
                <c:pt idx="27597">
                  <c:v>0.1552</c:v>
                </c:pt>
                <c:pt idx="27598">
                  <c:v>0.26669999999999999</c:v>
                </c:pt>
                <c:pt idx="27599">
                  <c:v>0.30470000000000003</c:v>
                </c:pt>
                <c:pt idx="27600">
                  <c:v>0.45540000000000003</c:v>
                </c:pt>
                <c:pt idx="27601">
                  <c:v>0.1903</c:v>
                </c:pt>
                <c:pt idx="27602">
                  <c:v>0.13270000000000001</c:v>
                </c:pt>
                <c:pt idx="27603">
                  <c:v>0.31669999999999998</c:v>
                </c:pt>
                <c:pt idx="27604">
                  <c:v>0.54869999999999997</c:v>
                </c:pt>
                <c:pt idx="27605">
                  <c:v>0.37359999999999999</c:v>
                </c:pt>
                <c:pt idx="27606">
                  <c:v>0.1188</c:v>
                </c:pt>
                <c:pt idx="27607">
                  <c:v>0.46510000000000001</c:v>
                </c:pt>
                <c:pt idx="27608">
                  <c:v>0.23039999999999999</c:v>
                </c:pt>
                <c:pt idx="27609">
                  <c:v>0.53400000000000003</c:v>
                </c:pt>
                <c:pt idx="27610">
                  <c:v>0.53400000000000003</c:v>
                </c:pt>
                <c:pt idx="27611">
                  <c:v>0.38740000000000002</c:v>
                </c:pt>
                <c:pt idx="27612">
                  <c:v>0.24490000000000001</c:v>
                </c:pt>
                <c:pt idx="27613">
                  <c:v>0.16639999999999999</c:v>
                </c:pt>
                <c:pt idx="27614">
                  <c:v>9.2299999999999993E-2</c:v>
                </c:pt>
                <c:pt idx="27615">
                  <c:v>0.31240000000000001</c:v>
                </c:pt>
                <c:pt idx="27616">
                  <c:v>0.29509999999999997</c:v>
                </c:pt>
                <c:pt idx="27617">
                  <c:v>0.52710000000000001</c:v>
                </c:pt>
                <c:pt idx="27618">
                  <c:v>0.23050000000000001</c:v>
                </c:pt>
                <c:pt idx="27619">
                  <c:v>0.48949999999999999</c:v>
                </c:pt>
                <c:pt idx="27620">
                  <c:v>0.35349999999999998</c:v>
                </c:pt>
                <c:pt idx="27621">
                  <c:v>0.65839999999999999</c:v>
                </c:pt>
                <c:pt idx="27622">
                  <c:v>0.24279999999999999</c:v>
                </c:pt>
                <c:pt idx="27623">
                  <c:v>0.23169999999999999</c:v>
                </c:pt>
                <c:pt idx="27624">
                  <c:v>0.32900000000000001</c:v>
                </c:pt>
                <c:pt idx="27625">
                  <c:v>0.12189999999999999</c:v>
                </c:pt>
                <c:pt idx="27626">
                  <c:v>0.34329999999999999</c:v>
                </c:pt>
                <c:pt idx="27627">
                  <c:v>1.6899999999999998E-2</c:v>
                </c:pt>
                <c:pt idx="27628">
                  <c:v>0.18490000000000001</c:v>
                </c:pt>
                <c:pt idx="27629">
                  <c:v>8.8200000000000001E-2</c:v>
                </c:pt>
                <c:pt idx="27630">
                  <c:v>0.14280000000000001</c:v>
                </c:pt>
                <c:pt idx="27631">
                  <c:v>0.22750000000000001</c:v>
                </c:pt>
                <c:pt idx="27632">
                  <c:v>0.36870000000000003</c:v>
                </c:pt>
                <c:pt idx="27633">
                  <c:v>0.2082</c:v>
                </c:pt>
                <c:pt idx="27634">
                  <c:v>0.42430000000000001</c:v>
                </c:pt>
                <c:pt idx="27635">
                  <c:v>0.77549999999999997</c:v>
                </c:pt>
                <c:pt idx="27636">
                  <c:v>0.8155</c:v>
                </c:pt>
                <c:pt idx="27637">
                  <c:v>0.60260000000000002</c:v>
                </c:pt>
                <c:pt idx="27638">
                  <c:v>0.50049999999999994</c:v>
                </c:pt>
                <c:pt idx="27639">
                  <c:v>0.64470000000000005</c:v>
                </c:pt>
                <c:pt idx="27640">
                  <c:v>0.69199999999999995</c:v>
                </c:pt>
                <c:pt idx="27641">
                  <c:v>1.2918000000000001</c:v>
                </c:pt>
                <c:pt idx="27642">
                  <c:v>1.1342000000000001</c:v>
                </c:pt>
                <c:pt idx="27643">
                  <c:v>1.0246999999999999</c:v>
                </c:pt>
                <c:pt idx="27644">
                  <c:v>1.0752999999999999</c:v>
                </c:pt>
                <c:pt idx="27645">
                  <c:v>0.92010000000000003</c:v>
                </c:pt>
                <c:pt idx="27646">
                  <c:v>0.9012</c:v>
                </c:pt>
                <c:pt idx="27647">
                  <c:v>0.50980000000000003</c:v>
                </c:pt>
                <c:pt idx="27648">
                  <c:v>0.67200000000000004</c:v>
                </c:pt>
                <c:pt idx="27649">
                  <c:v>0.53810000000000002</c:v>
                </c:pt>
                <c:pt idx="27650">
                  <c:v>0.2863</c:v>
                </c:pt>
                <c:pt idx="27651">
                  <c:v>0.32329999999999998</c:v>
                </c:pt>
                <c:pt idx="27652">
                  <c:v>0.29160000000000003</c:v>
                </c:pt>
                <c:pt idx="27653">
                  <c:v>0.71870000000000001</c:v>
                </c:pt>
                <c:pt idx="27654">
                  <c:v>0.79049999999999998</c:v>
                </c:pt>
                <c:pt idx="27655">
                  <c:v>0.42670000000000002</c:v>
                </c:pt>
                <c:pt idx="27656">
                  <c:v>0.24179999999999999</c:v>
                </c:pt>
                <c:pt idx="27657">
                  <c:v>0.24179999999999999</c:v>
                </c:pt>
                <c:pt idx="27658">
                  <c:v>9.4299999999999995E-2</c:v>
                </c:pt>
                <c:pt idx="27659">
                  <c:v>0.27610000000000001</c:v>
                </c:pt>
                <c:pt idx="27660">
                  <c:v>0.3387</c:v>
                </c:pt>
                <c:pt idx="27661">
                  <c:v>0.27089999999999997</c:v>
                </c:pt>
                <c:pt idx="27662">
                  <c:v>0.26319999999999999</c:v>
                </c:pt>
                <c:pt idx="27663">
                  <c:v>0.70909999999999995</c:v>
                </c:pt>
                <c:pt idx="27664">
                  <c:v>0.50949999999999995</c:v>
                </c:pt>
                <c:pt idx="27665">
                  <c:v>0.40760000000000002</c:v>
                </c:pt>
                <c:pt idx="27666">
                  <c:v>0.12690000000000001</c:v>
                </c:pt>
                <c:pt idx="27667">
                  <c:v>0.30620000000000003</c:v>
                </c:pt>
                <c:pt idx="27668">
                  <c:v>8.3599999999999994E-2</c:v>
                </c:pt>
                <c:pt idx="27669">
                  <c:v>0.16769999999999999</c:v>
                </c:pt>
                <c:pt idx="27670">
                  <c:v>0.14460000000000001</c:v>
                </c:pt>
                <c:pt idx="27671">
                  <c:v>9.64E-2</c:v>
                </c:pt>
                <c:pt idx="27672">
                  <c:v>0.2954</c:v>
                </c:pt>
                <c:pt idx="27673">
                  <c:v>0.24790000000000001</c:v>
                </c:pt>
                <c:pt idx="27674">
                  <c:v>0.42599999999999999</c:v>
                </c:pt>
                <c:pt idx="27675">
                  <c:v>0.25290000000000001</c:v>
                </c:pt>
                <c:pt idx="27676">
                  <c:v>0.24410000000000001</c:v>
                </c:pt>
                <c:pt idx="27677">
                  <c:v>0.33939999999999998</c:v>
                </c:pt>
                <c:pt idx="27678">
                  <c:v>0.7339</c:v>
                </c:pt>
                <c:pt idx="27679">
                  <c:v>0.44619999999999999</c:v>
                </c:pt>
                <c:pt idx="27680">
                  <c:v>0.34560000000000002</c:v>
                </c:pt>
                <c:pt idx="27681">
                  <c:v>4.9200000000000001E-2</c:v>
                </c:pt>
                <c:pt idx="27682">
                  <c:v>0.17829999999999999</c:v>
                </c:pt>
                <c:pt idx="27683">
                  <c:v>0.16489999999999999</c:v>
                </c:pt>
                <c:pt idx="27684">
                  <c:v>0.59950000000000003</c:v>
                </c:pt>
                <c:pt idx="27685">
                  <c:v>0.36380000000000001</c:v>
                </c:pt>
                <c:pt idx="27686">
                  <c:v>0.3201</c:v>
                </c:pt>
                <c:pt idx="27687">
                  <c:v>0.25209999999999999</c:v>
                </c:pt>
                <c:pt idx="27688">
                  <c:v>1.14E-2</c:v>
                </c:pt>
                <c:pt idx="27689">
                  <c:v>1.52E-2</c:v>
                </c:pt>
                <c:pt idx="27690">
                  <c:v>5.5999999999999999E-3</c:v>
                </c:pt>
                <c:pt idx="27691">
                  <c:v>0.31519999999999998</c:v>
                </c:pt>
                <c:pt idx="27692">
                  <c:v>0.4834</c:v>
                </c:pt>
                <c:pt idx="27693">
                  <c:v>0.35460000000000003</c:v>
                </c:pt>
                <c:pt idx="27694">
                  <c:v>0.41189999999999999</c:v>
                </c:pt>
                <c:pt idx="27695">
                  <c:v>0.3725</c:v>
                </c:pt>
                <c:pt idx="27696">
                  <c:v>0.64690000000000003</c:v>
                </c:pt>
                <c:pt idx="27697">
                  <c:v>0.43369999999999997</c:v>
                </c:pt>
                <c:pt idx="27698">
                  <c:v>0.76670000000000005</c:v>
                </c:pt>
                <c:pt idx="27699">
                  <c:v>0.39879999999999999</c:v>
                </c:pt>
                <c:pt idx="27700">
                  <c:v>0.42480000000000001</c:v>
                </c:pt>
                <c:pt idx="27701">
                  <c:v>0.19109999999999999</c:v>
                </c:pt>
                <c:pt idx="27702">
                  <c:v>0.25390000000000001</c:v>
                </c:pt>
                <c:pt idx="27703">
                  <c:v>8.9899999999999994E-2</c:v>
                </c:pt>
                <c:pt idx="27704">
                  <c:v>0.33929999999999999</c:v>
                </c:pt>
                <c:pt idx="27705">
                  <c:v>0.30640000000000001</c:v>
                </c:pt>
                <c:pt idx="27706">
                  <c:v>0.46870000000000001</c:v>
                </c:pt>
                <c:pt idx="27707">
                  <c:v>0.36709999999999998</c:v>
                </c:pt>
                <c:pt idx="27708">
                  <c:v>0.32379999999999998</c:v>
                </c:pt>
                <c:pt idx="27709">
                  <c:v>0.25019999999999998</c:v>
                </c:pt>
                <c:pt idx="27710">
                  <c:v>0.1095</c:v>
                </c:pt>
                <c:pt idx="27711">
                  <c:v>2.8E-3</c:v>
                </c:pt>
                <c:pt idx="27712">
                  <c:v>2.69E-2</c:v>
                </c:pt>
                <c:pt idx="27713">
                  <c:v>0.18770000000000001</c:v>
                </c:pt>
                <c:pt idx="27714">
                  <c:v>0.1628</c:v>
                </c:pt>
                <c:pt idx="27715">
                  <c:v>0.3241</c:v>
                </c:pt>
                <c:pt idx="27716">
                  <c:v>0.39100000000000001</c:v>
                </c:pt>
                <c:pt idx="27717">
                  <c:v>0.12839999999999999</c:v>
                </c:pt>
                <c:pt idx="27718">
                  <c:v>0.34499999999999997</c:v>
                </c:pt>
                <c:pt idx="27719">
                  <c:v>0.72589999999999999</c:v>
                </c:pt>
                <c:pt idx="27720">
                  <c:v>0.81769999999999998</c:v>
                </c:pt>
                <c:pt idx="27721">
                  <c:v>0.90159999999999996</c:v>
                </c:pt>
                <c:pt idx="27722">
                  <c:v>1.0658000000000001</c:v>
                </c:pt>
                <c:pt idx="27723">
                  <c:v>1.0658000000000001</c:v>
                </c:pt>
                <c:pt idx="27724">
                  <c:v>1.4716</c:v>
                </c:pt>
                <c:pt idx="27725">
                  <c:v>1.3582000000000001</c:v>
                </c:pt>
                <c:pt idx="27726">
                  <c:v>1.5555000000000001</c:v>
                </c:pt>
                <c:pt idx="27727">
                  <c:v>1.0871999999999999</c:v>
                </c:pt>
                <c:pt idx="27728">
                  <c:v>1.1722999999999999</c:v>
                </c:pt>
                <c:pt idx="27729">
                  <c:v>0.60319999999999996</c:v>
                </c:pt>
                <c:pt idx="27730">
                  <c:v>0.6149</c:v>
                </c:pt>
                <c:pt idx="27731">
                  <c:v>0.40529999999999999</c:v>
                </c:pt>
                <c:pt idx="27732">
                  <c:v>0.48849999999999999</c:v>
                </c:pt>
                <c:pt idx="27733">
                  <c:v>0.53869999999999996</c:v>
                </c:pt>
                <c:pt idx="27734">
                  <c:v>0.24959999999999999</c:v>
                </c:pt>
                <c:pt idx="27735">
                  <c:v>9.8199999999999996E-2</c:v>
                </c:pt>
                <c:pt idx="27736">
                  <c:v>0.32419999999999999</c:v>
                </c:pt>
                <c:pt idx="27737">
                  <c:v>0.15090000000000001</c:v>
                </c:pt>
                <c:pt idx="27738">
                  <c:v>0.43340000000000001</c:v>
                </c:pt>
                <c:pt idx="27739">
                  <c:v>0.45700000000000002</c:v>
                </c:pt>
                <c:pt idx="27740">
                  <c:v>0.82779999999999998</c:v>
                </c:pt>
                <c:pt idx="27741">
                  <c:v>0.32940000000000003</c:v>
                </c:pt>
                <c:pt idx="27742">
                  <c:v>0.30199999999999999</c:v>
                </c:pt>
                <c:pt idx="27743">
                  <c:v>8.3799999999999999E-2</c:v>
                </c:pt>
                <c:pt idx="27744">
                  <c:v>0.1666</c:v>
                </c:pt>
                <c:pt idx="27745">
                  <c:v>0.33</c:v>
                </c:pt>
                <c:pt idx="27746">
                  <c:v>9.0200000000000002E-2</c:v>
                </c:pt>
                <c:pt idx="27747">
                  <c:v>0.33850000000000002</c:v>
                </c:pt>
                <c:pt idx="27748">
                  <c:v>8.7599999999999997E-2</c:v>
                </c:pt>
                <c:pt idx="27749">
                  <c:v>0.40550000000000003</c:v>
                </c:pt>
                <c:pt idx="27750">
                  <c:v>0.18079999999999999</c:v>
                </c:pt>
                <c:pt idx="27751">
                  <c:v>0.5595</c:v>
                </c:pt>
                <c:pt idx="27752">
                  <c:v>0.34329999999999999</c:v>
                </c:pt>
                <c:pt idx="27753">
                  <c:v>0.5958</c:v>
                </c:pt>
                <c:pt idx="27754">
                  <c:v>0.52010000000000001</c:v>
                </c:pt>
                <c:pt idx="27755">
                  <c:v>0.65559999999999996</c:v>
                </c:pt>
                <c:pt idx="27756">
                  <c:v>0.84440000000000004</c:v>
                </c:pt>
                <c:pt idx="27757">
                  <c:v>0.73</c:v>
                </c:pt>
                <c:pt idx="27758">
                  <c:v>0.97030000000000005</c:v>
                </c:pt>
                <c:pt idx="27759">
                  <c:v>0.72960000000000003</c:v>
                </c:pt>
                <c:pt idx="27760">
                  <c:v>0.873</c:v>
                </c:pt>
                <c:pt idx="27761">
                  <c:v>0.7722</c:v>
                </c:pt>
                <c:pt idx="27762">
                  <c:v>0.60619999999999996</c:v>
                </c:pt>
                <c:pt idx="27763">
                  <c:v>0.81910000000000005</c:v>
                </c:pt>
                <c:pt idx="27764">
                  <c:v>1.1577999999999999</c:v>
                </c:pt>
                <c:pt idx="27765">
                  <c:v>0.74609999999999999</c:v>
                </c:pt>
                <c:pt idx="27766">
                  <c:v>0.8609</c:v>
                </c:pt>
                <c:pt idx="27767">
                  <c:v>0.40239999999999998</c:v>
                </c:pt>
                <c:pt idx="27768">
                  <c:v>0.48209999999999997</c:v>
                </c:pt>
                <c:pt idx="27769">
                  <c:v>0.41799999999999998</c:v>
                </c:pt>
                <c:pt idx="27770">
                  <c:v>0.64759999999999995</c:v>
                </c:pt>
                <c:pt idx="27771">
                  <c:v>0.4783</c:v>
                </c:pt>
                <c:pt idx="27772">
                  <c:v>0.1249</c:v>
                </c:pt>
                <c:pt idx="27773">
                  <c:v>0.1734</c:v>
                </c:pt>
                <c:pt idx="27774">
                  <c:v>0.29549999999999998</c:v>
                </c:pt>
                <c:pt idx="27775">
                  <c:v>0.15590000000000001</c:v>
                </c:pt>
                <c:pt idx="27776">
                  <c:v>0.27610000000000001</c:v>
                </c:pt>
                <c:pt idx="27777">
                  <c:v>0.42670000000000002</c:v>
                </c:pt>
                <c:pt idx="27778">
                  <c:v>0.38040000000000002</c:v>
                </c:pt>
                <c:pt idx="27779">
                  <c:v>7.4899999999999994E-2</c:v>
                </c:pt>
                <c:pt idx="27780">
                  <c:v>0.23860000000000001</c:v>
                </c:pt>
                <c:pt idx="27781">
                  <c:v>0.16170000000000001</c:v>
                </c:pt>
                <c:pt idx="27782">
                  <c:v>0.68420000000000003</c:v>
                </c:pt>
                <c:pt idx="27783">
                  <c:v>0.14630000000000001</c:v>
                </c:pt>
                <c:pt idx="27784">
                  <c:v>0.2029</c:v>
                </c:pt>
                <c:pt idx="27785">
                  <c:v>0.21590000000000001</c:v>
                </c:pt>
                <c:pt idx="27786">
                  <c:v>0.21629999999999999</c:v>
                </c:pt>
                <c:pt idx="27787">
                  <c:v>0.46129999999999999</c:v>
                </c:pt>
                <c:pt idx="27788">
                  <c:v>0.47689999999999999</c:v>
                </c:pt>
                <c:pt idx="27789">
                  <c:v>0.47689999999999999</c:v>
                </c:pt>
                <c:pt idx="27790">
                  <c:v>0.5101</c:v>
                </c:pt>
                <c:pt idx="27791">
                  <c:v>0.59860000000000002</c:v>
                </c:pt>
                <c:pt idx="27792">
                  <c:v>0.60840000000000005</c:v>
                </c:pt>
                <c:pt idx="27793">
                  <c:v>0.7833</c:v>
                </c:pt>
                <c:pt idx="27794">
                  <c:v>0.79710000000000003</c:v>
                </c:pt>
                <c:pt idx="27795">
                  <c:v>0.73570000000000002</c:v>
                </c:pt>
                <c:pt idx="27796">
                  <c:v>0.35360000000000003</c:v>
                </c:pt>
                <c:pt idx="27797">
                  <c:v>0.41199999999999998</c:v>
                </c:pt>
                <c:pt idx="27798">
                  <c:v>0.34589999999999999</c:v>
                </c:pt>
                <c:pt idx="27799">
                  <c:v>0.29930000000000001</c:v>
                </c:pt>
                <c:pt idx="27800">
                  <c:v>5.7299999999999997E-2</c:v>
                </c:pt>
                <c:pt idx="27801">
                  <c:v>0.35809999999999997</c:v>
                </c:pt>
                <c:pt idx="27802">
                  <c:v>0.50770000000000004</c:v>
                </c:pt>
                <c:pt idx="27803">
                  <c:v>0.66739999999999999</c:v>
                </c:pt>
                <c:pt idx="27804">
                  <c:v>0.34029999999999999</c:v>
                </c:pt>
                <c:pt idx="27805">
                  <c:v>0.1134</c:v>
                </c:pt>
                <c:pt idx="27806">
                  <c:v>0.31869999999999998</c:v>
                </c:pt>
                <c:pt idx="27807">
                  <c:v>0.248</c:v>
                </c:pt>
                <c:pt idx="27808">
                  <c:v>0.71730000000000005</c:v>
                </c:pt>
                <c:pt idx="27809">
                  <c:v>0.77239999999999998</c:v>
                </c:pt>
                <c:pt idx="27810">
                  <c:v>1.0064</c:v>
                </c:pt>
                <c:pt idx="27811">
                  <c:v>0.46960000000000002</c:v>
                </c:pt>
                <c:pt idx="27812">
                  <c:v>0.43769999999999998</c:v>
                </c:pt>
                <c:pt idx="27813">
                  <c:v>7.8899999999999998E-2</c:v>
                </c:pt>
                <c:pt idx="27814">
                  <c:v>9.0700000000000003E-2</c:v>
                </c:pt>
                <c:pt idx="27815">
                  <c:v>6.88E-2</c:v>
                </c:pt>
                <c:pt idx="27816">
                  <c:v>1.7999999999999999E-2</c:v>
                </c:pt>
                <c:pt idx="27817">
                  <c:v>0.24049999999999999</c:v>
                </c:pt>
                <c:pt idx="27818">
                  <c:v>0.25979999999999998</c:v>
                </c:pt>
                <c:pt idx="27819">
                  <c:v>0.111</c:v>
                </c:pt>
                <c:pt idx="27820">
                  <c:v>0.16650000000000001</c:v>
                </c:pt>
                <c:pt idx="27821">
                  <c:v>0.11409999999999999</c:v>
                </c:pt>
                <c:pt idx="27822">
                  <c:v>0.1726</c:v>
                </c:pt>
                <c:pt idx="27823">
                  <c:v>6.5699999999999995E-2</c:v>
                </c:pt>
                <c:pt idx="27824">
                  <c:v>0.30640000000000001</c:v>
                </c:pt>
                <c:pt idx="27825">
                  <c:v>0.53539999999999999</c:v>
                </c:pt>
                <c:pt idx="27826">
                  <c:v>0.2273</c:v>
                </c:pt>
                <c:pt idx="27827">
                  <c:v>0.2089</c:v>
                </c:pt>
                <c:pt idx="27828">
                  <c:v>4.65E-2</c:v>
                </c:pt>
                <c:pt idx="27829">
                  <c:v>0.187</c:v>
                </c:pt>
                <c:pt idx="27830">
                  <c:v>0.12620000000000001</c:v>
                </c:pt>
                <c:pt idx="27831">
                  <c:v>0.15659999999999999</c:v>
                </c:pt>
                <c:pt idx="27832">
                  <c:v>0.40550000000000003</c:v>
                </c:pt>
                <c:pt idx="27833">
                  <c:v>0.44940000000000002</c:v>
                </c:pt>
                <c:pt idx="27834">
                  <c:v>0.47249999999999998</c:v>
                </c:pt>
                <c:pt idx="27835">
                  <c:v>0.36890000000000001</c:v>
                </c:pt>
                <c:pt idx="27836">
                  <c:v>0.73119999999999996</c:v>
                </c:pt>
                <c:pt idx="27837">
                  <c:v>0.53349999999999997</c:v>
                </c:pt>
                <c:pt idx="27838">
                  <c:v>0.47020000000000001</c:v>
                </c:pt>
                <c:pt idx="27839">
                  <c:v>0.59079999999999999</c:v>
                </c:pt>
                <c:pt idx="27840">
                  <c:v>0.28070000000000001</c:v>
                </c:pt>
                <c:pt idx="27841">
                  <c:v>0.28070000000000001</c:v>
                </c:pt>
                <c:pt idx="27842">
                  <c:v>0.31409999999999999</c:v>
                </c:pt>
                <c:pt idx="27843">
                  <c:v>0.41860000000000003</c:v>
                </c:pt>
                <c:pt idx="27844">
                  <c:v>0.64610000000000001</c:v>
                </c:pt>
                <c:pt idx="27845">
                  <c:v>0.68979999999999997</c:v>
                </c:pt>
                <c:pt idx="27846">
                  <c:v>0.74380000000000002</c:v>
                </c:pt>
                <c:pt idx="27847">
                  <c:v>0.66449999999999998</c:v>
                </c:pt>
                <c:pt idx="27848">
                  <c:v>0.91820000000000002</c:v>
                </c:pt>
                <c:pt idx="27849">
                  <c:v>0.66520000000000001</c:v>
                </c:pt>
                <c:pt idx="27850">
                  <c:v>0.55600000000000005</c:v>
                </c:pt>
                <c:pt idx="27851">
                  <c:v>0.71850000000000003</c:v>
                </c:pt>
                <c:pt idx="27852">
                  <c:v>0.79869999999999997</c:v>
                </c:pt>
                <c:pt idx="27853">
                  <c:v>0.4662</c:v>
                </c:pt>
                <c:pt idx="27854">
                  <c:v>0.80159999999999998</c:v>
                </c:pt>
                <c:pt idx="27855">
                  <c:v>0.80159999999999998</c:v>
                </c:pt>
                <c:pt idx="27856">
                  <c:v>0.80159999999999998</c:v>
                </c:pt>
                <c:pt idx="27857">
                  <c:v>0.17879999999999999</c:v>
                </c:pt>
                <c:pt idx="27858">
                  <c:v>0.22600000000000001</c:v>
                </c:pt>
                <c:pt idx="27859">
                  <c:v>0.12280000000000001</c:v>
                </c:pt>
                <c:pt idx="27860">
                  <c:v>0.32740000000000002</c:v>
                </c:pt>
                <c:pt idx="27861">
                  <c:v>0.32740000000000002</c:v>
                </c:pt>
                <c:pt idx="27862">
                  <c:v>0.28100000000000003</c:v>
                </c:pt>
                <c:pt idx="27863">
                  <c:v>0.1055</c:v>
                </c:pt>
                <c:pt idx="27864">
                  <c:v>0.14560000000000001</c:v>
                </c:pt>
                <c:pt idx="27865">
                  <c:v>0.19089999999999999</c:v>
                </c:pt>
                <c:pt idx="27866">
                  <c:v>0.47739999999999999</c:v>
                </c:pt>
                <c:pt idx="27867">
                  <c:v>0.47739999999999999</c:v>
                </c:pt>
                <c:pt idx="27868">
                  <c:v>0.3417</c:v>
                </c:pt>
                <c:pt idx="27869">
                  <c:v>0.1268</c:v>
                </c:pt>
                <c:pt idx="27870">
                  <c:v>5.6899999999999999E-2</c:v>
                </c:pt>
                <c:pt idx="27871">
                  <c:v>5.6899999999999999E-2</c:v>
                </c:pt>
                <c:pt idx="27872">
                  <c:v>0.31240000000000001</c:v>
                </c:pt>
                <c:pt idx="27873">
                  <c:v>0.39250000000000002</c:v>
                </c:pt>
                <c:pt idx="27874">
                  <c:v>0.52839999999999998</c:v>
                </c:pt>
                <c:pt idx="27875">
                  <c:v>0.41699999999999998</c:v>
                </c:pt>
                <c:pt idx="27876">
                  <c:v>0.56259999999999999</c:v>
                </c:pt>
                <c:pt idx="27877">
                  <c:v>0.89490000000000003</c:v>
                </c:pt>
                <c:pt idx="27878">
                  <c:v>0.89490000000000003</c:v>
                </c:pt>
                <c:pt idx="27879">
                  <c:v>0.84240000000000004</c:v>
                </c:pt>
                <c:pt idx="27880">
                  <c:v>0.31819999999999998</c:v>
                </c:pt>
                <c:pt idx="27881">
                  <c:v>0.45889999999999997</c:v>
                </c:pt>
                <c:pt idx="27882">
                  <c:v>0.24490000000000001</c:v>
                </c:pt>
                <c:pt idx="27883">
                  <c:v>4.4699999999999997E-2</c:v>
                </c:pt>
                <c:pt idx="27884">
                  <c:v>0.44259999999999999</c:v>
                </c:pt>
                <c:pt idx="27885">
                  <c:v>0.33989999999999998</c:v>
                </c:pt>
                <c:pt idx="27886">
                  <c:v>0.28960000000000002</c:v>
                </c:pt>
                <c:pt idx="27887">
                  <c:v>1.21E-2</c:v>
                </c:pt>
                <c:pt idx="27888">
                  <c:v>1.21E-2</c:v>
                </c:pt>
                <c:pt idx="27889">
                  <c:v>0.22009999999999999</c:v>
                </c:pt>
                <c:pt idx="27890">
                  <c:v>0.11070000000000001</c:v>
                </c:pt>
                <c:pt idx="27891">
                  <c:v>0.1353</c:v>
                </c:pt>
                <c:pt idx="27892">
                  <c:v>0.13900000000000001</c:v>
                </c:pt>
                <c:pt idx="27893">
                  <c:v>0.1714</c:v>
                </c:pt>
                <c:pt idx="27894">
                  <c:v>1.12E-2</c:v>
                </c:pt>
                <c:pt idx="27895">
                  <c:v>0.10390000000000001</c:v>
                </c:pt>
                <c:pt idx="27896">
                  <c:v>0.28670000000000001</c:v>
                </c:pt>
                <c:pt idx="27897">
                  <c:v>0.309</c:v>
                </c:pt>
                <c:pt idx="27898">
                  <c:v>0.30990000000000001</c:v>
                </c:pt>
                <c:pt idx="27899">
                  <c:v>0.30990000000000001</c:v>
                </c:pt>
                <c:pt idx="27900">
                  <c:v>0.1973</c:v>
                </c:pt>
                <c:pt idx="27901">
                  <c:v>0.26900000000000002</c:v>
                </c:pt>
                <c:pt idx="27902">
                  <c:v>0.40460000000000002</c:v>
                </c:pt>
                <c:pt idx="27903">
                  <c:v>0.87860000000000005</c:v>
                </c:pt>
                <c:pt idx="27904">
                  <c:v>0.69289999999999996</c:v>
                </c:pt>
                <c:pt idx="27905">
                  <c:v>0.45250000000000001</c:v>
                </c:pt>
                <c:pt idx="27906">
                  <c:v>0.51319999999999999</c:v>
                </c:pt>
                <c:pt idx="27907">
                  <c:v>0.5504</c:v>
                </c:pt>
                <c:pt idx="27908">
                  <c:v>0.30359999999999998</c:v>
                </c:pt>
                <c:pt idx="27909">
                  <c:v>0.66349999999999998</c:v>
                </c:pt>
                <c:pt idx="27910">
                  <c:v>0.66349999999999998</c:v>
                </c:pt>
                <c:pt idx="27911">
                  <c:v>0.46650000000000003</c:v>
                </c:pt>
                <c:pt idx="27912">
                  <c:v>0.35610000000000003</c:v>
                </c:pt>
                <c:pt idx="27913">
                  <c:v>0.65</c:v>
                </c:pt>
                <c:pt idx="27914">
                  <c:v>0.56599999999999995</c:v>
                </c:pt>
                <c:pt idx="27915">
                  <c:v>0.58179999999999998</c:v>
                </c:pt>
                <c:pt idx="27916">
                  <c:v>0.54090000000000005</c:v>
                </c:pt>
                <c:pt idx="27917">
                  <c:v>0.54090000000000005</c:v>
                </c:pt>
                <c:pt idx="27918">
                  <c:v>0.33119999999999999</c:v>
                </c:pt>
                <c:pt idx="27919">
                  <c:v>0.31319999999999998</c:v>
                </c:pt>
                <c:pt idx="27920">
                  <c:v>0.3488</c:v>
                </c:pt>
                <c:pt idx="27921">
                  <c:v>0.34439999999999998</c:v>
                </c:pt>
                <c:pt idx="27922">
                  <c:v>0.42599999999999999</c:v>
                </c:pt>
                <c:pt idx="27923">
                  <c:v>0.31690000000000002</c:v>
                </c:pt>
                <c:pt idx="27924">
                  <c:v>0.69710000000000005</c:v>
                </c:pt>
                <c:pt idx="27925">
                  <c:v>0.69710000000000005</c:v>
                </c:pt>
                <c:pt idx="27926">
                  <c:v>0.35589999999999999</c:v>
                </c:pt>
                <c:pt idx="27927">
                  <c:v>0.2218</c:v>
                </c:pt>
                <c:pt idx="27928">
                  <c:v>0.38190000000000002</c:v>
                </c:pt>
                <c:pt idx="27929">
                  <c:v>0.38279999999999997</c:v>
                </c:pt>
                <c:pt idx="27930">
                  <c:v>3.3E-3</c:v>
                </c:pt>
                <c:pt idx="27931">
                  <c:v>3.3E-3</c:v>
                </c:pt>
                <c:pt idx="27932">
                  <c:v>0.21709999999999999</c:v>
                </c:pt>
                <c:pt idx="27933">
                  <c:v>0.3916</c:v>
                </c:pt>
                <c:pt idx="27934">
                  <c:v>0.2039</c:v>
                </c:pt>
                <c:pt idx="27935">
                  <c:v>0.24709999999999999</c:v>
                </c:pt>
                <c:pt idx="27936">
                  <c:v>0.24709999999999999</c:v>
                </c:pt>
                <c:pt idx="27937">
                  <c:v>3.49E-2</c:v>
                </c:pt>
                <c:pt idx="27938">
                  <c:v>3.49E-2</c:v>
                </c:pt>
                <c:pt idx="27939">
                  <c:v>0.25130000000000002</c:v>
                </c:pt>
                <c:pt idx="27940">
                  <c:v>0.13109999999999999</c:v>
                </c:pt>
                <c:pt idx="27941">
                  <c:v>2.9399999999999999E-2</c:v>
                </c:pt>
                <c:pt idx="27942">
                  <c:v>3.4200000000000001E-2</c:v>
                </c:pt>
                <c:pt idx="27943">
                  <c:v>3.4200000000000001E-2</c:v>
                </c:pt>
                <c:pt idx="27944">
                  <c:v>0.41830000000000001</c:v>
                </c:pt>
                <c:pt idx="27945">
                  <c:v>0.36209999999999998</c:v>
                </c:pt>
                <c:pt idx="27946">
                  <c:v>0.92290000000000005</c:v>
                </c:pt>
                <c:pt idx="27947">
                  <c:v>0.72819999999999996</c:v>
                </c:pt>
                <c:pt idx="27948">
                  <c:v>0.47310000000000002</c:v>
                </c:pt>
                <c:pt idx="27949">
                  <c:v>0.90390000000000004</c:v>
                </c:pt>
                <c:pt idx="27950">
                  <c:v>0.90390000000000004</c:v>
                </c:pt>
                <c:pt idx="27951">
                  <c:v>0.73909999999999998</c:v>
                </c:pt>
                <c:pt idx="27952">
                  <c:v>0.49430000000000002</c:v>
                </c:pt>
                <c:pt idx="27953">
                  <c:v>0.871</c:v>
                </c:pt>
                <c:pt idx="27954">
                  <c:v>0.6673</c:v>
                </c:pt>
                <c:pt idx="27955">
                  <c:v>0.33950000000000002</c:v>
                </c:pt>
                <c:pt idx="27956">
                  <c:v>0.45400000000000001</c:v>
                </c:pt>
                <c:pt idx="27957">
                  <c:v>0.69489999999999996</c:v>
                </c:pt>
                <c:pt idx="27958">
                  <c:v>0.25469999999999998</c:v>
                </c:pt>
                <c:pt idx="27959">
                  <c:v>5.4399999999999997E-2</c:v>
                </c:pt>
                <c:pt idx="27960">
                  <c:v>6.4100000000000004E-2</c:v>
                </c:pt>
                <c:pt idx="27961">
                  <c:v>0.24660000000000001</c:v>
                </c:pt>
                <c:pt idx="27962">
                  <c:v>0.24660000000000001</c:v>
                </c:pt>
                <c:pt idx="27963">
                  <c:v>3.61E-2</c:v>
                </c:pt>
                <c:pt idx="27964">
                  <c:v>9.5200000000000007E-2</c:v>
                </c:pt>
                <c:pt idx="27965">
                  <c:v>0.35410000000000003</c:v>
                </c:pt>
                <c:pt idx="27966">
                  <c:v>8.2000000000000007E-3</c:v>
                </c:pt>
                <c:pt idx="27967">
                  <c:v>0.31130000000000002</c:v>
                </c:pt>
                <c:pt idx="27968">
                  <c:v>0.307</c:v>
                </c:pt>
                <c:pt idx="27969">
                  <c:v>5.4600000000000003E-2</c:v>
                </c:pt>
                <c:pt idx="27970">
                  <c:v>9.0300000000000005E-2</c:v>
                </c:pt>
                <c:pt idx="27971">
                  <c:v>9.0300000000000005E-2</c:v>
                </c:pt>
                <c:pt idx="27972">
                  <c:v>0.14249999999999999</c:v>
                </c:pt>
                <c:pt idx="27973">
                  <c:v>0.13020000000000001</c:v>
                </c:pt>
                <c:pt idx="27974">
                  <c:v>7.85E-2</c:v>
                </c:pt>
                <c:pt idx="27975">
                  <c:v>0.3538</c:v>
                </c:pt>
                <c:pt idx="27976">
                  <c:v>0.43340000000000001</c:v>
                </c:pt>
                <c:pt idx="27977">
                  <c:v>0.62839999999999996</c:v>
                </c:pt>
                <c:pt idx="27978">
                  <c:v>0.4289</c:v>
                </c:pt>
                <c:pt idx="27979">
                  <c:v>0.4289</c:v>
                </c:pt>
                <c:pt idx="27980">
                  <c:v>0.36659999999999998</c:v>
                </c:pt>
                <c:pt idx="27981">
                  <c:v>6.6199999999999995E-2</c:v>
                </c:pt>
                <c:pt idx="27982">
                  <c:v>0.38679999999999998</c:v>
                </c:pt>
                <c:pt idx="27983">
                  <c:v>0.22359999999999999</c:v>
                </c:pt>
                <c:pt idx="27984">
                  <c:v>0.2366</c:v>
                </c:pt>
                <c:pt idx="27985">
                  <c:v>0.35139999999999999</c:v>
                </c:pt>
                <c:pt idx="27986">
                  <c:v>0.35139999999999999</c:v>
                </c:pt>
                <c:pt idx="27987">
                  <c:v>0.49819999999999998</c:v>
                </c:pt>
                <c:pt idx="27988">
                  <c:v>0.58630000000000004</c:v>
                </c:pt>
                <c:pt idx="27989">
                  <c:v>0.53949999999999998</c:v>
                </c:pt>
                <c:pt idx="27990">
                  <c:v>0.57550000000000001</c:v>
                </c:pt>
                <c:pt idx="27991">
                  <c:v>0.37519999999999998</c:v>
                </c:pt>
                <c:pt idx="27992">
                  <c:v>0.25829999999999997</c:v>
                </c:pt>
                <c:pt idx="27993">
                  <c:v>0.25829999999999997</c:v>
                </c:pt>
                <c:pt idx="27994">
                  <c:v>0.62190000000000001</c:v>
                </c:pt>
                <c:pt idx="27995">
                  <c:v>0.14849999999999999</c:v>
                </c:pt>
                <c:pt idx="27996">
                  <c:v>2.9999999999999997E-4</c:v>
                </c:pt>
                <c:pt idx="27997">
                  <c:v>0.2339</c:v>
                </c:pt>
                <c:pt idx="27998">
                  <c:v>0.1119</c:v>
                </c:pt>
                <c:pt idx="27999">
                  <c:v>0.1119</c:v>
                </c:pt>
                <c:pt idx="28000">
                  <c:v>4.7699999999999999E-2</c:v>
                </c:pt>
                <c:pt idx="28001">
                  <c:v>0.15260000000000001</c:v>
                </c:pt>
                <c:pt idx="28002">
                  <c:v>4.7100000000000003E-2</c:v>
                </c:pt>
                <c:pt idx="28003">
                  <c:v>0.2079</c:v>
                </c:pt>
                <c:pt idx="28004">
                  <c:v>0.21099999999999999</c:v>
                </c:pt>
                <c:pt idx="28005">
                  <c:v>0.13100000000000001</c:v>
                </c:pt>
                <c:pt idx="28006">
                  <c:v>0.13100000000000001</c:v>
                </c:pt>
                <c:pt idx="28007">
                  <c:v>0.44990000000000002</c:v>
                </c:pt>
                <c:pt idx="28008">
                  <c:v>0.35370000000000001</c:v>
                </c:pt>
                <c:pt idx="28009">
                  <c:v>0.2762</c:v>
                </c:pt>
                <c:pt idx="28010">
                  <c:v>0.16500000000000001</c:v>
                </c:pt>
                <c:pt idx="28011">
                  <c:v>0.15770000000000001</c:v>
                </c:pt>
                <c:pt idx="28012">
                  <c:v>0.50419999999999998</c:v>
                </c:pt>
                <c:pt idx="28013">
                  <c:v>0.69089999999999996</c:v>
                </c:pt>
                <c:pt idx="28014">
                  <c:v>0.47289999999999999</c:v>
                </c:pt>
                <c:pt idx="28015">
                  <c:v>0.47289999999999999</c:v>
                </c:pt>
                <c:pt idx="28016">
                  <c:v>0.46400000000000002</c:v>
                </c:pt>
                <c:pt idx="28017">
                  <c:v>0.37219999999999998</c:v>
                </c:pt>
                <c:pt idx="28018">
                  <c:v>0.49020000000000002</c:v>
                </c:pt>
                <c:pt idx="28019">
                  <c:v>0.19950000000000001</c:v>
                </c:pt>
                <c:pt idx="28020">
                  <c:v>0.4607</c:v>
                </c:pt>
                <c:pt idx="28021">
                  <c:v>0.45850000000000002</c:v>
                </c:pt>
                <c:pt idx="28022">
                  <c:v>0.56510000000000005</c:v>
                </c:pt>
                <c:pt idx="28023">
                  <c:v>0.56510000000000005</c:v>
                </c:pt>
                <c:pt idx="28024">
                  <c:v>0.56510000000000005</c:v>
                </c:pt>
                <c:pt idx="28025">
                  <c:v>0.69510000000000005</c:v>
                </c:pt>
                <c:pt idx="28026">
                  <c:v>0.67600000000000005</c:v>
                </c:pt>
                <c:pt idx="28027">
                  <c:v>0.33850000000000002</c:v>
                </c:pt>
                <c:pt idx="28028">
                  <c:v>0.12330000000000001</c:v>
                </c:pt>
                <c:pt idx="28029">
                  <c:v>0.31369999999999998</c:v>
                </c:pt>
                <c:pt idx="28030">
                  <c:v>5.5300000000000002E-2</c:v>
                </c:pt>
                <c:pt idx="28031">
                  <c:v>0.21079999999999999</c:v>
                </c:pt>
                <c:pt idx="28032">
                  <c:v>0.21079999999999999</c:v>
                </c:pt>
                <c:pt idx="28033">
                  <c:v>0.16220000000000001</c:v>
                </c:pt>
                <c:pt idx="28034">
                  <c:v>0.28029999999999999</c:v>
                </c:pt>
                <c:pt idx="28035">
                  <c:v>0.30640000000000001</c:v>
                </c:pt>
                <c:pt idx="28036">
                  <c:v>0.16300000000000001</c:v>
                </c:pt>
                <c:pt idx="28037">
                  <c:v>0.1482</c:v>
                </c:pt>
                <c:pt idx="28038">
                  <c:v>0.21840000000000001</c:v>
                </c:pt>
                <c:pt idx="28039">
                  <c:v>0.246</c:v>
                </c:pt>
                <c:pt idx="28040">
                  <c:v>0.246</c:v>
                </c:pt>
                <c:pt idx="28041">
                  <c:v>0.47589999999999999</c:v>
                </c:pt>
                <c:pt idx="28042">
                  <c:v>0.6361</c:v>
                </c:pt>
                <c:pt idx="28043">
                  <c:v>1.3678999999999999</c:v>
                </c:pt>
                <c:pt idx="28044">
                  <c:v>0.9425</c:v>
                </c:pt>
                <c:pt idx="28045">
                  <c:v>0.90569999999999995</c:v>
                </c:pt>
                <c:pt idx="28046">
                  <c:v>0.78300000000000003</c:v>
                </c:pt>
                <c:pt idx="28047">
                  <c:v>0.63160000000000005</c:v>
                </c:pt>
                <c:pt idx="28048">
                  <c:v>0.77390000000000003</c:v>
                </c:pt>
                <c:pt idx="28049">
                  <c:v>0.77390000000000003</c:v>
                </c:pt>
                <c:pt idx="28050">
                  <c:v>0.64790000000000003</c:v>
                </c:pt>
                <c:pt idx="28051">
                  <c:v>0.71970000000000001</c:v>
                </c:pt>
                <c:pt idx="28052">
                  <c:v>0.77780000000000005</c:v>
                </c:pt>
                <c:pt idx="28053">
                  <c:v>0.70409999999999995</c:v>
                </c:pt>
                <c:pt idx="28054">
                  <c:v>0.42070000000000002</c:v>
                </c:pt>
                <c:pt idx="28055">
                  <c:v>0.39360000000000001</c:v>
                </c:pt>
                <c:pt idx="28056">
                  <c:v>0.19089999999999999</c:v>
                </c:pt>
                <c:pt idx="28057">
                  <c:v>0.19089999999999999</c:v>
                </c:pt>
                <c:pt idx="28058">
                  <c:v>0.24079999999999999</c:v>
                </c:pt>
                <c:pt idx="28059">
                  <c:v>0.1467</c:v>
                </c:pt>
                <c:pt idx="28060">
                  <c:v>0.32750000000000001</c:v>
                </c:pt>
                <c:pt idx="28061">
                  <c:v>0.42870000000000003</c:v>
                </c:pt>
                <c:pt idx="28062">
                  <c:v>0.77200000000000002</c:v>
                </c:pt>
                <c:pt idx="28063">
                  <c:v>0.77200000000000002</c:v>
                </c:pt>
                <c:pt idx="28064">
                  <c:v>0.38590000000000002</c:v>
                </c:pt>
                <c:pt idx="28065">
                  <c:v>0.67410000000000003</c:v>
                </c:pt>
                <c:pt idx="28066">
                  <c:v>0.5</c:v>
                </c:pt>
                <c:pt idx="28067">
                  <c:v>0.62729999999999997</c:v>
                </c:pt>
                <c:pt idx="28068">
                  <c:v>0.57350000000000001</c:v>
                </c:pt>
                <c:pt idx="28069">
                  <c:v>0.253</c:v>
                </c:pt>
                <c:pt idx="28070">
                  <c:v>0.8337</c:v>
                </c:pt>
                <c:pt idx="28071">
                  <c:v>0.8337</c:v>
                </c:pt>
                <c:pt idx="28072">
                  <c:v>0.82540000000000002</c:v>
                </c:pt>
                <c:pt idx="28073">
                  <c:v>0.66510000000000002</c:v>
                </c:pt>
                <c:pt idx="28074">
                  <c:v>0.1973</c:v>
                </c:pt>
                <c:pt idx="28075">
                  <c:v>0.32990000000000003</c:v>
                </c:pt>
                <c:pt idx="28076">
                  <c:v>5.8900000000000001E-2</c:v>
                </c:pt>
                <c:pt idx="28077">
                  <c:v>3.09E-2</c:v>
                </c:pt>
                <c:pt idx="28078">
                  <c:v>0.1525</c:v>
                </c:pt>
                <c:pt idx="28079">
                  <c:v>1.32E-2</c:v>
                </c:pt>
                <c:pt idx="28080">
                  <c:v>0.21310000000000001</c:v>
                </c:pt>
                <c:pt idx="28081">
                  <c:v>0.21310000000000001</c:v>
                </c:pt>
                <c:pt idx="28082">
                  <c:v>0.29659999999999997</c:v>
                </c:pt>
                <c:pt idx="28083">
                  <c:v>0.39689999999999998</c:v>
                </c:pt>
                <c:pt idx="28084">
                  <c:v>0.311</c:v>
                </c:pt>
                <c:pt idx="28085">
                  <c:v>9.1399999999999995E-2</c:v>
                </c:pt>
                <c:pt idx="28086">
                  <c:v>0.1038</c:v>
                </c:pt>
                <c:pt idx="28087">
                  <c:v>0.49590000000000001</c:v>
                </c:pt>
                <c:pt idx="28088">
                  <c:v>0.63500000000000001</c:v>
                </c:pt>
                <c:pt idx="28089">
                  <c:v>0.63500000000000001</c:v>
                </c:pt>
                <c:pt idx="28090">
                  <c:v>0.77010000000000001</c:v>
                </c:pt>
                <c:pt idx="28091">
                  <c:v>0.7964</c:v>
                </c:pt>
                <c:pt idx="28092">
                  <c:v>0.67490000000000006</c:v>
                </c:pt>
                <c:pt idx="28093">
                  <c:v>0.56469999999999998</c:v>
                </c:pt>
                <c:pt idx="28094">
                  <c:v>0.57520000000000004</c:v>
                </c:pt>
                <c:pt idx="28095">
                  <c:v>0.57520000000000004</c:v>
                </c:pt>
                <c:pt idx="28096">
                  <c:v>1.0318000000000001</c:v>
                </c:pt>
                <c:pt idx="28097">
                  <c:v>0.83140000000000003</c:v>
                </c:pt>
                <c:pt idx="28098">
                  <c:v>0.79249999999999998</c:v>
                </c:pt>
                <c:pt idx="28099">
                  <c:v>0.50839999999999996</c:v>
                </c:pt>
                <c:pt idx="28100">
                  <c:v>0.48080000000000001</c:v>
                </c:pt>
                <c:pt idx="28101">
                  <c:v>0.48080000000000001</c:v>
                </c:pt>
                <c:pt idx="28102">
                  <c:v>0.11650000000000001</c:v>
                </c:pt>
                <c:pt idx="28103">
                  <c:v>0.1401</c:v>
                </c:pt>
                <c:pt idx="28104">
                  <c:v>0.23469999999999999</c:v>
                </c:pt>
                <c:pt idx="28105">
                  <c:v>9.9400000000000002E-2</c:v>
                </c:pt>
                <c:pt idx="28106">
                  <c:v>2.5000000000000001E-2</c:v>
                </c:pt>
                <c:pt idx="28107">
                  <c:v>0.15570000000000001</c:v>
                </c:pt>
                <c:pt idx="28108">
                  <c:v>0.15570000000000001</c:v>
                </c:pt>
                <c:pt idx="28109">
                  <c:v>0.17929999999999999</c:v>
                </c:pt>
                <c:pt idx="28110">
                  <c:v>0.87190000000000001</c:v>
                </c:pt>
                <c:pt idx="28111">
                  <c:v>1.2882</c:v>
                </c:pt>
                <c:pt idx="28112">
                  <c:v>1.4797</c:v>
                </c:pt>
                <c:pt idx="28113">
                  <c:v>1.9621</c:v>
                </c:pt>
                <c:pt idx="28114">
                  <c:v>1.8504</c:v>
                </c:pt>
                <c:pt idx="28115">
                  <c:v>1.8504</c:v>
                </c:pt>
                <c:pt idx="28116">
                  <c:v>2.8367</c:v>
                </c:pt>
                <c:pt idx="28117">
                  <c:v>3.0764999999999998</c:v>
                </c:pt>
                <c:pt idx="28118">
                  <c:v>3.0764</c:v>
                </c:pt>
                <c:pt idx="28119">
                  <c:v>3.1495000000000002</c:v>
                </c:pt>
                <c:pt idx="28120">
                  <c:v>2.8769</c:v>
                </c:pt>
                <c:pt idx="28121">
                  <c:v>3.0169999999999999</c:v>
                </c:pt>
                <c:pt idx="28122">
                  <c:v>3.0169999999999999</c:v>
                </c:pt>
                <c:pt idx="28123">
                  <c:v>2.7963</c:v>
                </c:pt>
                <c:pt idx="28124">
                  <c:v>2.1966999999999999</c:v>
                </c:pt>
                <c:pt idx="28125">
                  <c:v>3.1202000000000001</c:v>
                </c:pt>
                <c:pt idx="28126">
                  <c:v>2.5141</c:v>
                </c:pt>
                <c:pt idx="28127">
                  <c:v>2.0985999999999998</c:v>
                </c:pt>
                <c:pt idx="28128">
                  <c:v>1.8566</c:v>
                </c:pt>
                <c:pt idx="28129">
                  <c:v>1.5797000000000001</c:v>
                </c:pt>
                <c:pt idx="28130">
                  <c:v>1.5797000000000001</c:v>
                </c:pt>
                <c:pt idx="28131">
                  <c:v>1.8536999999999999</c:v>
                </c:pt>
                <c:pt idx="28132">
                  <c:v>1.8741000000000001</c:v>
                </c:pt>
                <c:pt idx="28133">
                  <c:v>1.383</c:v>
                </c:pt>
                <c:pt idx="28134">
                  <c:v>1.6442000000000001</c:v>
                </c:pt>
                <c:pt idx="28135">
                  <c:v>1.6869000000000001</c:v>
                </c:pt>
                <c:pt idx="28136">
                  <c:v>1.6962999999999999</c:v>
                </c:pt>
                <c:pt idx="28137">
                  <c:v>1.6962999999999999</c:v>
                </c:pt>
                <c:pt idx="28138">
                  <c:v>1.3983000000000001</c:v>
                </c:pt>
                <c:pt idx="28139">
                  <c:v>1.5085999999999999</c:v>
                </c:pt>
                <c:pt idx="28140">
                  <c:v>1.1081000000000001</c:v>
                </c:pt>
                <c:pt idx="28141">
                  <c:v>0.52710000000000001</c:v>
                </c:pt>
                <c:pt idx="28142">
                  <c:v>1.3835999999999999</c:v>
                </c:pt>
                <c:pt idx="28143">
                  <c:v>0.8871</c:v>
                </c:pt>
                <c:pt idx="28144">
                  <c:v>1.2932999999999999</c:v>
                </c:pt>
                <c:pt idx="28145">
                  <c:v>1.2932999999999999</c:v>
                </c:pt>
                <c:pt idx="28146">
                  <c:v>0.99919999999999998</c:v>
                </c:pt>
                <c:pt idx="28147">
                  <c:v>1.3777999999999999</c:v>
                </c:pt>
                <c:pt idx="28148">
                  <c:v>1.2623</c:v>
                </c:pt>
                <c:pt idx="28149">
                  <c:v>1.7198</c:v>
                </c:pt>
                <c:pt idx="28150">
                  <c:v>1.4433</c:v>
                </c:pt>
                <c:pt idx="28151">
                  <c:v>1.7239</c:v>
                </c:pt>
                <c:pt idx="28152">
                  <c:v>1.5145</c:v>
                </c:pt>
                <c:pt idx="28153">
                  <c:v>1.6473</c:v>
                </c:pt>
                <c:pt idx="28154">
                  <c:v>1.6473</c:v>
                </c:pt>
                <c:pt idx="28155">
                  <c:v>1.7725</c:v>
                </c:pt>
                <c:pt idx="28156">
                  <c:v>2.02</c:v>
                </c:pt>
                <c:pt idx="28157">
                  <c:v>2.4891000000000001</c:v>
                </c:pt>
                <c:pt idx="28158">
                  <c:v>2.3006000000000002</c:v>
                </c:pt>
                <c:pt idx="28159">
                  <c:v>2.2884000000000002</c:v>
                </c:pt>
                <c:pt idx="28160">
                  <c:v>2.1894999999999998</c:v>
                </c:pt>
                <c:pt idx="28161">
                  <c:v>2.0070999999999999</c:v>
                </c:pt>
                <c:pt idx="28162">
                  <c:v>2.0070999999999999</c:v>
                </c:pt>
                <c:pt idx="28163">
                  <c:v>2.1316000000000002</c:v>
                </c:pt>
                <c:pt idx="28164">
                  <c:v>2.6166</c:v>
                </c:pt>
                <c:pt idx="28165">
                  <c:v>2.7461000000000002</c:v>
                </c:pt>
                <c:pt idx="28166">
                  <c:v>2.9483999999999999</c:v>
                </c:pt>
                <c:pt idx="28167">
                  <c:v>2.6949000000000001</c:v>
                </c:pt>
                <c:pt idx="28168">
                  <c:v>2.8706</c:v>
                </c:pt>
                <c:pt idx="28169">
                  <c:v>2.8706</c:v>
                </c:pt>
                <c:pt idx="28170">
                  <c:v>2.8660999999999999</c:v>
                </c:pt>
                <c:pt idx="28171">
                  <c:v>2.5589</c:v>
                </c:pt>
                <c:pt idx="28172">
                  <c:v>2.6124000000000001</c:v>
                </c:pt>
                <c:pt idx="28173">
                  <c:v>2.0116000000000001</c:v>
                </c:pt>
                <c:pt idx="28174">
                  <c:v>2.8149000000000002</c:v>
                </c:pt>
                <c:pt idx="28175">
                  <c:v>2.3852000000000002</c:v>
                </c:pt>
                <c:pt idx="28176">
                  <c:v>2.0371999999999999</c:v>
                </c:pt>
                <c:pt idx="28177">
                  <c:v>1.4456</c:v>
                </c:pt>
                <c:pt idx="28178">
                  <c:v>1.4456</c:v>
                </c:pt>
                <c:pt idx="28179">
                  <c:v>1.2430000000000001</c:v>
                </c:pt>
                <c:pt idx="28180">
                  <c:v>1.9444999999999999</c:v>
                </c:pt>
                <c:pt idx="28181">
                  <c:v>1.8751</c:v>
                </c:pt>
                <c:pt idx="28182">
                  <c:v>2.0371999999999999</c:v>
                </c:pt>
                <c:pt idx="28183">
                  <c:v>2.0590000000000002</c:v>
                </c:pt>
                <c:pt idx="28184">
                  <c:v>1.7418</c:v>
                </c:pt>
                <c:pt idx="28185">
                  <c:v>1.7418</c:v>
                </c:pt>
                <c:pt idx="28186">
                  <c:v>1.4056999999999999</c:v>
                </c:pt>
                <c:pt idx="28187">
                  <c:v>0.44590000000000002</c:v>
                </c:pt>
                <c:pt idx="28188">
                  <c:v>1.0293000000000001</c:v>
                </c:pt>
                <c:pt idx="28189">
                  <c:v>0.56610000000000005</c:v>
                </c:pt>
                <c:pt idx="28190">
                  <c:v>1.0008999999999999</c:v>
                </c:pt>
                <c:pt idx="28191">
                  <c:v>0.30009999999999998</c:v>
                </c:pt>
                <c:pt idx="28192">
                  <c:v>0.17180000000000001</c:v>
                </c:pt>
                <c:pt idx="28193">
                  <c:v>5.8599999999999999E-2</c:v>
                </c:pt>
                <c:pt idx="28194">
                  <c:v>5.8599999999999999E-2</c:v>
                </c:pt>
                <c:pt idx="28195">
                  <c:v>0.43120000000000003</c:v>
                </c:pt>
                <c:pt idx="28196">
                  <c:v>1.4234</c:v>
                </c:pt>
                <c:pt idx="28197">
                  <c:v>1.1140000000000001</c:v>
                </c:pt>
                <c:pt idx="28198">
                  <c:v>1.1113999999999999</c:v>
                </c:pt>
                <c:pt idx="28199">
                  <c:v>1.5150999999999999</c:v>
                </c:pt>
                <c:pt idx="28200">
                  <c:v>1.4453</c:v>
                </c:pt>
                <c:pt idx="28201">
                  <c:v>1.4453</c:v>
                </c:pt>
                <c:pt idx="28202">
                  <c:v>1.359</c:v>
                </c:pt>
                <c:pt idx="28203">
                  <c:v>2.1265000000000001</c:v>
                </c:pt>
                <c:pt idx="28204">
                  <c:v>2.1440000000000001</c:v>
                </c:pt>
                <c:pt idx="28205">
                  <c:v>2.0272000000000001</c:v>
                </c:pt>
                <c:pt idx="28206">
                  <c:v>2.1501999999999999</c:v>
                </c:pt>
                <c:pt idx="28207">
                  <c:v>2.0103</c:v>
                </c:pt>
                <c:pt idx="28208">
                  <c:v>2.0103</c:v>
                </c:pt>
                <c:pt idx="28209">
                  <c:v>1.8019000000000001</c:v>
                </c:pt>
                <c:pt idx="28210">
                  <c:v>1.7683</c:v>
                </c:pt>
                <c:pt idx="28211">
                  <c:v>2.2332999999999998</c:v>
                </c:pt>
                <c:pt idx="28212">
                  <c:v>1.9927999999999999</c:v>
                </c:pt>
                <c:pt idx="28213">
                  <c:v>1.8223</c:v>
                </c:pt>
                <c:pt idx="28214">
                  <c:v>1.7562</c:v>
                </c:pt>
                <c:pt idx="28215">
                  <c:v>1.9185000000000001</c:v>
                </c:pt>
                <c:pt idx="28216">
                  <c:v>1.9185000000000001</c:v>
                </c:pt>
                <c:pt idx="28217">
                  <c:v>2.3212000000000002</c:v>
                </c:pt>
                <c:pt idx="28218">
                  <c:v>2.2265000000000001</c:v>
                </c:pt>
                <c:pt idx="28219">
                  <c:v>2.5440999999999998</c:v>
                </c:pt>
                <c:pt idx="28220">
                  <c:v>2.2646000000000002</c:v>
                </c:pt>
                <c:pt idx="28221">
                  <c:v>1.8641000000000001</c:v>
                </c:pt>
                <c:pt idx="28222">
                  <c:v>2.4674999999999998</c:v>
                </c:pt>
                <c:pt idx="28223">
                  <c:v>2.1764999999999999</c:v>
                </c:pt>
                <c:pt idx="28224">
                  <c:v>2.0798000000000001</c:v>
                </c:pt>
                <c:pt idx="28225">
                  <c:v>2.0798000000000001</c:v>
                </c:pt>
                <c:pt idx="28226">
                  <c:v>1.9058999999999999</c:v>
                </c:pt>
                <c:pt idx="28227">
                  <c:v>1.7366999999999999</c:v>
                </c:pt>
                <c:pt idx="28228">
                  <c:v>1.8183</c:v>
                </c:pt>
                <c:pt idx="28229">
                  <c:v>1.92</c:v>
                </c:pt>
                <c:pt idx="28230">
                  <c:v>1.92</c:v>
                </c:pt>
                <c:pt idx="28231">
                  <c:v>1.6004</c:v>
                </c:pt>
                <c:pt idx="28232">
                  <c:v>1.4665999999999999</c:v>
                </c:pt>
                <c:pt idx="28233">
                  <c:v>1.2886</c:v>
                </c:pt>
                <c:pt idx="28234">
                  <c:v>1.8247</c:v>
                </c:pt>
                <c:pt idx="28235">
                  <c:v>1.6245000000000001</c:v>
                </c:pt>
                <c:pt idx="28236">
                  <c:v>1.6211</c:v>
                </c:pt>
                <c:pt idx="28237">
                  <c:v>1.7558</c:v>
                </c:pt>
                <c:pt idx="28238">
                  <c:v>1.6820999999999999</c:v>
                </c:pt>
                <c:pt idx="28239">
                  <c:v>1.6820999999999999</c:v>
                </c:pt>
                <c:pt idx="28240">
                  <c:v>1.63</c:v>
                </c:pt>
                <c:pt idx="28241">
                  <c:v>1.8239000000000001</c:v>
                </c:pt>
                <c:pt idx="28242">
                  <c:v>2.4102999999999999</c:v>
                </c:pt>
                <c:pt idx="28243">
                  <c:v>2.4952000000000001</c:v>
                </c:pt>
                <c:pt idx="28244">
                  <c:v>2.3936000000000002</c:v>
                </c:pt>
                <c:pt idx="28245">
                  <c:v>2.3936000000000002</c:v>
                </c:pt>
                <c:pt idx="28246">
                  <c:v>1.601</c:v>
                </c:pt>
                <c:pt idx="28247">
                  <c:v>1.899</c:v>
                </c:pt>
                <c:pt idx="28248">
                  <c:v>2.1012</c:v>
                </c:pt>
                <c:pt idx="28249">
                  <c:v>2.1040999999999999</c:v>
                </c:pt>
                <c:pt idx="28250">
                  <c:v>2.1873999999999998</c:v>
                </c:pt>
                <c:pt idx="28251">
                  <c:v>1.8269</c:v>
                </c:pt>
                <c:pt idx="28252">
                  <c:v>1.8269</c:v>
                </c:pt>
                <c:pt idx="28253">
                  <c:v>2.0684999999999998</c:v>
                </c:pt>
                <c:pt idx="28254">
                  <c:v>2.2692999999999999</c:v>
                </c:pt>
                <c:pt idx="28255">
                  <c:v>1.7485999999999999</c:v>
                </c:pt>
                <c:pt idx="28256">
                  <c:v>2.1939000000000002</c:v>
                </c:pt>
                <c:pt idx="28257">
                  <c:v>2.1939000000000002</c:v>
                </c:pt>
                <c:pt idx="28258">
                  <c:v>2.1038000000000001</c:v>
                </c:pt>
                <c:pt idx="28259">
                  <c:v>1.9759</c:v>
                </c:pt>
                <c:pt idx="28260">
                  <c:v>1.9994000000000001</c:v>
                </c:pt>
                <c:pt idx="28261">
                  <c:v>2.4969000000000001</c:v>
                </c:pt>
                <c:pt idx="28262">
                  <c:v>2.3746</c:v>
                </c:pt>
                <c:pt idx="28263">
                  <c:v>2.3746</c:v>
                </c:pt>
                <c:pt idx="28264">
                  <c:v>2.3254000000000001</c:v>
                </c:pt>
                <c:pt idx="28265">
                  <c:v>2.2804000000000002</c:v>
                </c:pt>
                <c:pt idx="28266">
                  <c:v>2.5956999999999999</c:v>
                </c:pt>
                <c:pt idx="28267">
                  <c:v>2.9752999999999998</c:v>
                </c:pt>
                <c:pt idx="28268">
                  <c:v>3.0552999999999999</c:v>
                </c:pt>
                <c:pt idx="28269">
                  <c:v>3.0813000000000001</c:v>
                </c:pt>
                <c:pt idx="28270">
                  <c:v>2.8708</c:v>
                </c:pt>
                <c:pt idx="28271">
                  <c:v>2.6705999999999999</c:v>
                </c:pt>
                <c:pt idx="28272">
                  <c:v>2.6705999999999999</c:v>
                </c:pt>
                <c:pt idx="28273">
                  <c:v>2.6440000000000001</c:v>
                </c:pt>
                <c:pt idx="28274">
                  <c:v>1.7503</c:v>
                </c:pt>
                <c:pt idx="28275">
                  <c:v>1.7917000000000001</c:v>
                </c:pt>
                <c:pt idx="28276">
                  <c:v>1.3055000000000001</c:v>
                </c:pt>
                <c:pt idx="28277">
                  <c:v>1.6180000000000001</c:v>
                </c:pt>
                <c:pt idx="28278">
                  <c:v>1.6990000000000001</c:v>
                </c:pt>
                <c:pt idx="28279">
                  <c:v>1.4987999999999999</c:v>
                </c:pt>
                <c:pt idx="28280">
                  <c:v>1.5303</c:v>
                </c:pt>
                <c:pt idx="28281">
                  <c:v>1.8573</c:v>
                </c:pt>
                <c:pt idx="28282">
                  <c:v>1.9497</c:v>
                </c:pt>
                <c:pt idx="28283">
                  <c:v>1.9497</c:v>
                </c:pt>
                <c:pt idx="28284">
                  <c:v>1.7052</c:v>
                </c:pt>
                <c:pt idx="28285">
                  <c:v>1.1961999999999999</c:v>
                </c:pt>
                <c:pt idx="28286">
                  <c:v>1.5149999999999999</c:v>
                </c:pt>
                <c:pt idx="28287">
                  <c:v>2.1406000000000001</c:v>
                </c:pt>
                <c:pt idx="28288">
                  <c:v>1.9503999999999999</c:v>
                </c:pt>
                <c:pt idx="28289">
                  <c:v>1.9503999999999999</c:v>
                </c:pt>
                <c:pt idx="28290">
                  <c:v>1.4698</c:v>
                </c:pt>
                <c:pt idx="28291">
                  <c:v>1.7811999999999999</c:v>
                </c:pt>
                <c:pt idx="28292">
                  <c:v>2.3149999999999999</c:v>
                </c:pt>
                <c:pt idx="28293">
                  <c:v>2.0156999999999998</c:v>
                </c:pt>
                <c:pt idx="28294">
                  <c:v>2.1614</c:v>
                </c:pt>
                <c:pt idx="28295">
                  <c:v>2.1614</c:v>
                </c:pt>
                <c:pt idx="28296">
                  <c:v>1.8462000000000001</c:v>
                </c:pt>
                <c:pt idx="28297">
                  <c:v>1.6685000000000001</c:v>
                </c:pt>
                <c:pt idx="28298">
                  <c:v>1.72</c:v>
                </c:pt>
                <c:pt idx="28299">
                  <c:v>1.1993</c:v>
                </c:pt>
                <c:pt idx="28300">
                  <c:v>1.1941999999999999</c:v>
                </c:pt>
                <c:pt idx="28301">
                  <c:v>1.6878</c:v>
                </c:pt>
                <c:pt idx="28302">
                  <c:v>1.752</c:v>
                </c:pt>
                <c:pt idx="28303">
                  <c:v>1.8467</c:v>
                </c:pt>
                <c:pt idx="28304">
                  <c:v>1.9789000000000001</c:v>
                </c:pt>
                <c:pt idx="28305">
                  <c:v>1.3404</c:v>
                </c:pt>
                <c:pt idx="28306">
                  <c:v>1.3101</c:v>
                </c:pt>
                <c:pt idx="28307">
                  <c:v>1.3101</c:v>
                </c:pt>
                <c:pt idx="28308">
                  <c:v>1.4490000000000001</c:v>
                </c:pt>
                <c:pt idx="28309">
                  <c:v>1.5559000000000001</c:v>
                </c:pt>
                <c:pt idx="28310">
                  <c:v>1.8657999999999999</c:v>
                </c:pt>
                <c:pt idx="28311">
                  <c:v>2.1960000000000002</c:v>
                </c:pt>
                <c:pt idx="28312">
                  <c:v>2.0802</c:v>
                </c:pt>
                <c:pt idx="28313">
                  <c:v>1.931</c:v>
                </c:pt>
                <c:pt idx="28314">
                  <c:v>1.7972999999999999</c:v>
                </c:pt>
                <c:pt idx="28315">
                  <c:v>1.5347999999999999</c:v>
                </c:pt>
                <c:pt idx="28316">
                  <c:v>1.2145999999999999</c:v>
                </c:pt>
                <c:pt idx="28317">
                  <c:v>1.2363</c:v>
                </c:pt>
                <c:pt idx="28318">
                  <c:v>1.1989000000000001</c:v>
                </c:pt>
                <c:pt idx="28319">
                  <c:v>1.0081</c:v>
                </c:pt>
                <c:pt idx="28320">
                  <c:v>1.3726</c:v>
                </c:pt>
                <c:pt idx="28321">
                  <c:v>1.3517999999999999</c:v>
                </c:pt>
                <c:pt idx="28322">
                  <c:v>1.4622999999999999</c:v>
                </c:pt>
                <c:pt idx="28323">
                  <c:v>1.6754</c:v>
                </c:pt>
                <c:pt idx="28324">
                  <c:v>1.6745000000000001</c:v>
                </c:pt>
                <c:pt idx="28325">
                  <c:v>1.5578000000000001</c:v>
                </c:pt>
                <c:pt idx="28326">
                  <c:v>1.7949999999999999</c:v>
                </c:pt>
                <c:pt idx="28327">
                  <c:v>1.8297000000000001</c:v>
                </c:pt>
                <c:pt idx="28328">
                  <c:v>1.7452000000000001</c:v>
                </c:pt>
                <c:pt idx="28329">
                  <c:v>1.6352</c:v>
                </c:pt>
                <c:pt idx="28330">
                  <c:v>1.7009000000000001</c:v>
                </c:pt>
                <c:pt idx="28331">
                  <c:v>1.609</c:v>
                </c:pt>
                <c:pt idx="28332">
                  <c:v>2.0514000000000001</c:v>
                </c:pt>
                <c:pt idx="28333">
                  <c:v>2.2023999999999999</c:v>
                </c:pt>
                <c:pt idx="28334">
                  <c:v>2.2339000000000002</c:v>
                </c:pt>
                <c:pt idx="28335">
                  <c:v>2.0954999999999999</c:v>
                </c:pt>
                <c:pt idx="28336">
                  <c:v>1.9939</c:v>
                </c:pt>
                <c:pt idx="28337">
                  <c:v>2.0722</c:v>
                </c:pt>
                <c:pt idx="28338">
                  <c:v>2.2749999999999999</c:v>
                </c:pt>
                <c:pt idx="28339">
                  <c:v>2.4483000000000001</c:v>
                </c:pt>
                <c:pt idx="28340">
                  <c:v>2.4952999999999999</c:v>
                </c:pt>
                <c:pt idx="28341">
                  <c:v>2.2896999999999998</c:v>
                </c:pt>
                <c:pt idx="28342">
                  <c:v>1.9787999999999999</c:v>
                </c:pt>
                <c:pt idx="28343">
                  <c:v>1.8535999999999999</c:v>
                </c:pt>
                <c:pt idx="28344">
                  <c:v>1.831</c:v>
                </c:pt>
                <c:pt idx="28345">
                  <c:v>2.0886999999999998</c:v>
                </c:pt>
                <c:pt idx="28346">
                  <c:v>2.1141000000000001</c:v>
                </c:pt>
                <c:pt idx="28347">
                  <c:v>2.1355</c:v>
                </c:pt>
                <c:pt idx="28348">
                  <c:v>2.3353999999999999</c:v>
                </c:pt>
                <c:pt idx="28349">
                  <c:v>2.0118</c:v>
                </c:pt>
                <c:pt idx="28350">
                  <c:v>2.0118</c:v>
                </c:pt>
                <c:pt idx="28351">
                  <c:v>2.1955</c:v>
                </c:pt>
                <c:pt idx="28352">
                  <c:v>2.1206</c:v>
                </c:pt>
                <c:pt idx="28353">
                  <c:v>2.2780999999999998</c:v>
                </c:pt>
                <c:pt idx="28354">
                  <c:v>2.2869999999999999</c:v>
                </c:pt>
                <c:pt idx="28355">
                  <c:v>2.1097999999999999</c:v>
                </c:pt>
                <c:pt idx="28356">
                  <c:v>1.9684999999999999</c:v>
                </c:pt>
                <c:pt idx="28357">
                  <c:v>2.4874999999999998</c:v>
                </c:pt>
                <c:pt idx="28358">
                  <c:v>1.9950000000000001</c:v>
                </c:pt>
                <c:pt idx="28359">
                  <c:v>1.9140999999999999</c:v>
                </c:pt>
                <c:pt idx="28360">
                  <c:v>1.6620999999999999</c:v>
                </c:pt>
                <c:pt idx="28361">
                  <c:v>1.5615000000000001</c:v>
                </c:pt>
                <c:pt idx="28362">
                  <c:v>1.5482</c:v>
                </c:pt>
                <c:pt idx="28363">
                  <c:v>1.4499</c:v>
                </c:pt>
                <c:pt idx="28364">
                  <c:v>2.5063</c:v>
                </c:pt>
                <c:pt idx="28365">
                  <c:v>2.6574</c:v>
                </c:pt>
                <c:pt idx="28366">
                  <c:v>2.8393999999999999</c:v>
                </c:pt>
                <c:pt idx="28367">
                  <c:v>2.5769000000000002</c:v>
                </c:pt>
                <c:pt idx="28368">
                  <c:v>2.3994</c:v>
                </c:pt>
                <c:pt idx="28369">
                  <c:v>2.2115</c:v>
                </c:pt>
                <c:pt idx="28370">
                  <c:v>2.1817000000000002</c:v>
                </c:pt>
                <c:pt idx="28371">
                  <c:v>2.0661999999999998</c:v>
                </c:pt>
                <c:pt idx="28372">
                  <c:v>2.1025</c:v>
                </c:pt>
                <c:pt idx="28373">
                  <c:v>1.9856</c:v>
                </c:pt>
                <c:pt idx="28374">
                  <c:v>2.2170000000000001</c:v>
                </c:pt>
                <c:pt idx="28375">
                  <c:v>2.1692999999999998</c:v>
                </c:pt>
                <c:pt idx="28376">
                  <c:v>2.5411000000000001</c:v>
                </c:pt>
                <c:pt idx="28377">
                  <c:v>2.1711</c:v>
                </c:pt>
                <c:pt idx="28378">
                  <c:v>1.9854000000000001</c:v>
                </c:pt>
                <c:pt idx="28379">
                  <c:v>1.8995</c:v>
                </c:pt>
                <c:pt idx="28380">
                  <c:v>2.0878999999999999</c:v>
                </c:pt>
                <c:pt idx="28381">
                  <c:v>1.8851</c:v>
                </c:pt>
                <c:pt idx="28382">
                  <c:v>1.6696</c:v>
                </c:pt>
                <c:pt idx="28383">
                  <c:v>1.5660000000000001</c:v>
                </c:pt>
                <c:pt idx="28384">
                  <c:v>1.6052999999999999</c:v>
                </c:pt>
                <c:pt idx="28385">
                  <c:v>1.7032</c:v>
                </c:pt>
                <c:pt idx="28386">
                  <c:v>2.0345</c:v>
                </c:pt>
                <c:pt idx="28387">
                  <c:v>2.2509000000000001</c:v>
                </c:pt>
                <c:pt idx="28388">
                  <c:v>2.0853000000000002</c:v>
                </c:pt>
                <c:pt idx="28389">
                  <c:v>2.2263000000000002</c:v>
                </c:pt>
                <c:pt idx="28390">
                  <c:v>2.2505999999999999</c:v>
                </c:pt>
                <c:pt idx="28391">
                  <c:v>2.0017999999999998</c:v>
                </c:pt>
                <c:pt idx="28392">
                  <c:v>1.9878</c:v>
                </c:pt>
                <c:pt idx="28393">
                  <c:v>2.0348999999999999</c:v>
                </c:pt>
                <c:pt idx="28394">
                  <c:v>2.0653999999999999</c:v>
                </c:pt>
                <c:pt idx="28395">
                  <c:v>1.9814000000000001</c:v>
                </c:pt>
                <c:pt idx="28396">
                  <c:v>2.3898999999999999</c:v>
                </c:pt>
                <c:pt idx="28397">
                  <c:v>2.2469999999999999</c:v>
                </c:pt>
                <c:pt idx="28398">
                  <c:v>1.8814</c:v>
                </c:pt>
                <c:pt idx="28399">
                  <c:v>1.8919999999999999</c:v>
                </c:pt>
                <c:pt idx="28400">
                  <c:v>1.8389</c:v>
                </c:pt>
                <c:pt idx="28401">
                  <c:v>1.5547</c:v>
                </c:pt>
                <c:pt idx="28402">
                  <c:v>1.2789999999999999</c:v>
                </c:pt>
                <c:pt idx="28403">
                  <c:v>1.47</c:v>
                </c:pt>
                <c:pt idx="28404">
                  <c:v>1.127</c:v>
                </c:pt>
                <c:pt idx="28405">
                  <c:v>0.58899999999999997</c:v>
                </c:pt>
                <c:pt idx="28406">
                  <c:v>0.63</c:v>
                </c:pt>
                <c:pt idx="28407">
                  <c:v>9.4E-2</c:v>
                </c:pt>
                <c:pt idx="28408">
                  <c:v>0.214</c:v>
                </c:pt>
                <c:pt idx="28409">
                  <c:v>0.214</c:v>
                </c:pt>
                <c:pt idx="28410">
                  <c:v>0.69499999999999995</c:v>
                </c:pt>
                <c:pt idx="28411">
                  <c:v>0.45300000000000001</c:v>
                </c:pt>
                <c:pt idx="28412">
                  <c:v>0.77600000000000002</c:v>
                </c:pt>
                <c:pt idx="28413">
                  <c:v>1.1970000000000001</c:v>
                </c:pt>
                <c:pt idx="28414">
                  <c:v>1.7</c:v>
                </c:pt>
                <c:pt idx="28415">
                  <c:v>1.8480000000000001</c:v>
                </c:pt>
                <c:pt idx="28416">
                  <c:v>2.5910000000000002</c:v>
                </c:pt>
                <c:pt idx="28417">
                  <c:v>2.8239999999999998</c:v>
                </c:pt>
                <c:pt idx="28418">
                  <c:v>3.0350000000000001</c:v>
                </c:pt>
                <c:pt idx="28419">
                  <c:v>2.8079999999999998</c:v>
                </c:pt>
                <c:pt idx="28420">
                  <c:v>3.1379999999999999</c:v>
                </c:pt>
                <c:pt idx="28421">
                  <c:v>3.0409999999999999</c:v>
                </c:pt>
                <c:pt idx="28422">
                  <c:v>2.7229999999999999</c:v>
                </c:pt>
                <c:pt idx="28423">
                  <c:v>2.5569999999999999</c:v>
                </c:pt>
                <c:pt idx="28424">
                  <c:v>2.8879999999999999</c:v>
                </c:pt>
                <c:pt idx="28425">
                  <c:v>2.758</c:v>
                </c:pt>
                <c:pt idx="28426">
                  <c:v>3.2149999999999999</c:v>
                </c:pt>
                <c:pt idx="28427">
                  <c:v>2.8919999999999999</c:v>
                </c:pt>
                <c:pt idx="28428">
                  <c:v>2.2559999999999998</c:v>
                </c:pt>
                <c:pt idx="28429">
                  <c:v>2.423</c:v>
                </c:pt>
                <c:pt idx="28430">
                  <c:v>2.157</c:v>
                </c:pt>
                <c:pt idx="28431">
                  <c:v>1.748</c:v>
                </c:pt>
                <c:pt idx="28432">
                  <c:v>1.4930000000000001</c:v>
                </c:pt>
                <c:pt idx="28433">
                  <c:v>0.75800000000000001</c:v>
                </c:pt>
                <c:pt idx="28434">
                  <c:v>0.97</c:v>
                </c:pt>
                <c:pt idx="28435">
                  <c:v>0.78500000000000003</c:v>
                </c:pt>
                <c:pt idx="28436">
                  <c:v>0.71399999999999997</c:v>
                </c:pt>
                <c:pt idx="28437">
                  <c:v>0.4</c:v>
                </c:pt>
                <c:pt idx="28438">
                  <c:v>0.47499999999999998</c:v>
                </c:pt>
                <c:pt idx="28439">
                  <c:v>3.3000000000000002E-2</c:v>
                </c:pt>
                <c:pt idx="28440">
                  <c:v>0.13100000000000001</c:v>
                </c:pt>
                <c:pt idx="28441">
                  <c:v>0.13900000000000001</c:v>
                </c:pt>
                <c:pt idx="28442">
                  <c:v>0.13700000000000001</c:v>
                </c:pt>
                <c:pt idx="28443">
                  <c:v>4.0000000000000001E-3</c:v>
                </c:pt>
                <c:pt idx="28444">
                  <c:v>0.36599999999999999</c:v>
                </c:pt>
                <c:pt idx="28445">
                  <c:v>0.34599999999999997</c:v>
                </c:pt>
                <c:pt idx="28446">
                  <c:v>7.9000000000000001E-2</c:v>
                </c:pt>
                <c:pt idx="28447">
                  <c:v>3.9E-2</c:v>
                </c:pt>
                <c:pt idx="28448">
                  <c:v>0.39700000000000002</c:v>
                </c:pt>
                <c:pt idx="28449">
                  <c:v>0.23799999999999999</c:v>
                </c:pt>
                <c:pt idx="28450">
                  <c:v>0.30399999999999999</c:v>
                </c:pt>
                <c:pt idx="28451">
                  <c:v>0.40600000000000003</c:v>
                </c:pt>
                <c:pt idx="28452">
                  <c:v>0.83299999999999996</c:v>
                </c:pt>
                <c:pt idx="28453">
                  <c:v>0.53400000000000003</c:v>
                </c:pt>
                <c:pt idx="28454">
                  <c:v>0.71599999999999997</c:v>
                </c:pt>
                <c:pt idx="28455">
                  <c:v>0.99299999999999999</c:v>
                </c:pt>
                <c:pt idx="28456">
                  <c:v>0.77900000000000003</c:v>
                </c:pt>
                <c:pt idx="28457">
                  <c:v>0.93</c:v>
                </c:pt>
                <c:pt idx="28458">
                  <c:v>1.135</c:v>
                </c:pt>
                <c:pt idx="28459">
                  <c:v>0.67800000000000005</c:v>
                </c:pt>
                <c:pt idx="28460">
                  <c:v>0.71399999999999997</c:v>
                </c:pt>
                <c:pt idx="28461">
                  <c:v>0.90500000000000003</c:v>
                </c:pt>
                <c:pt idx="28462">
                  <c:v>0.41899999999999998</c:v>
                </c:pt>
                <c:pt idx="28463">
                  <c:v>0.65200000000000002</c:v>
                </c:pt>
                <c:pt idx="28464">
                  <c:v>0.495</c:v>
                </c:pt>
                <c:pt idx="28465">
                  <c:v>0.69199999999999995</c:v>
                </c:pt>
                <c:pt idx="28466">
                  <c:v>0.61499999999999999</c:v>
                </c:pt>
                <c:pt idx="28467">
                  <c:v>0.56000000000000005</c:v>
                </c:pt>
                <c:pt idx="28468">
                  <c:v>0.42599999999999999</c:v>
                </c:pt>
                <c:pt idx="28469">
                  <c:v>0.22600000000000001</c:v>
                </c:pt>
                <c:pt idx="28470">
                  <c:v>0.19600000000000001</c:v>
                </c:pt>
                <c:pt idx="28471">
                  <c:v>0.35099999999999998</c:v>
                </c:pt>
                <c:pt idx="28472">
                  <c:v>8.3000000000000004E-2</c:v>
                </c:pt>
                <c:pt idx="28473">
                  <c:v>8.3000000000000004E-2</c:v>
                </c:pt>
                <c:pt idx="28474">
                  <c:v>0.48</c:v>
                </c:pt>
                <c:pt idx="28475">
                  <c:v>0.35699999999999998</c:v>
                </c:pt>
                <c:pt idx="28476">
                  <c:v>0.51700000000000002</c:v>
                </c:pt>
                <c:pt idx="28477">
                  <c:v>0.122</c:v>
                </c:pt>
                <c:pt idx="28478">
                  <c:v>0.55100000000000005</c:v>
                </c:pt>
                <c:pt idx="28479">
                  <c:v>0.182</c:v>
                </c:pt>
                <c:pt idx="28480">
                  <c:v>0.182</c:v>
                </c:pt>
                <c:pt idx="28481">
                  <c:v>0.27600000000000002</c:v>
                </c:pt>
                <c:pt idx="28482">
                  <c:v>0.21299999999999999</c:v>
                </c:pt>
                <c:pt idx="28483">
                  <c:v>0.192</c:v>
                </c:pt>
                <c:pt idx="28484">
                  <c:v>0.13100000000000001</c:v>
                </c:pt>
                <c:pt idx="28485">
                  <c:v>0.34699999999999998</c:v>
                </c:pt>
                <c:pt idx="28486">
                  <c:v>4.7E-2</c:v>
                </c:pt>
                <c:pt idx="28487">
                  <c:v>0.158</c:v>
                </c:pt>
                <c:pt idx="28488">
                  <c:v>5.7000000000000002E-2</c:v>
                </c:pt>
                <c:pt idx="28489">
                  <c:v>0.14799999999999999</c:v>
                </c:pt>
                <c:pt idx="28490">
                  <c:v>0.106</c:v>
                </c:pt>
                <c:pt idx="28491">
                  <c:v>0.34499999999999997</c:v>
                </c:pt>
                <c:pt idx="28492">
                  <c:v>4.4999999999999998E-2</c:v>
                </c:pt>
                <c:pt idx="28493">
                  <c:v>0.123</c:v>
                </c:pt>
                <c:pt idx="28494">
                  <c:v>7.0999999999999994E-2</c:v>
                </c:pt>
                <c:pt idx="28495">
                  <c:v>0.50600000000000001</c:v>
                </c:pt>
                <c:pt idx="28496">
                  <c:v>0.26900000000000002</c:v>
                </c:pt>
                <c:pt idx="28497">
                  <c:v>0.20699999999999999</c:v>
                </c:pt>
                <c:pt idx="28498">
                  <c:v>6.0000000000000001E-3</c:v>
                </c:pt>
                <c:pt idx="28499">
                  <c:v>0.151</c:v>
                </c:pt>
                <c:pt idx="28500">
                  <c:v>0.01</c:v>
                </c:pt>
                <c:pt idx="28501">
                  <c:v>1.4E-2</c:v>
                </c:pt>
                <c:pt idx="28502">
                  <c:v>5.3999999999999999E-2</c:v>
                </c:pt>
                <c:pt idx="28503">
                  <c:v>6.2E-2</c:v>
                </c:pt>
                <c:pt idx="28504">
                  <c:v>0.22900000000000001</c:v>
                </c:pt>
                <c:pt idx="28505">
                  <c:v>2.5999999999999999E-2</c:v>
                </c:pt>
                <c:pt idx="28506">
                  <c:v>0.29199999999999998</c:v>
                </c:pt>
                <c:pt idx="28507">
                  <c:v>0.04</c:v>
                </c:pt>
                <c:pt idx="28508">
                  <c:v>0.13900000000000001</c:v>
                </c:pt>
                <c:pt idx="28509">
                  <c:v>0.20499999999999999</c:v>
                </c:pt>
                <c:pt idx="28510">
                  <c:v>7.6999999999999999E-2</c:v>
                </c:pt>
                <c:pt idx="28511">
                  <c:v>0.27</c:v>
                </c:pt>
                <c:pt idx="28512">
                  <c:v>0.126</c:v>
                </c:pt>
                <c:pt idx="28513">
                  <c:v>5.0999999999999997E-2</c:v>
                </c:pt>
                <c:pt idx="28514">
                  <c:v>1E-3</c:v>
                </c:pt>
                <c:pt idx="28515">
                  <c:v>0.16600000000000001</c:v>
                </c:pt>
                <c:pt idx="28516">
                  <c:v>0.123</c:v>
                </c:pt>
                <c:pt idx="28517">
                  <c:v>0.1</c:v>
                </c:pt>
                <c:pt idx="28518">
                  <c:v>0.39900000000000002</c:v>
                </c:pt>
                <c:pt idx="28519">
                  <c:v>0.31</c:v>
                </c:pt>
                <c:pt idx="28520">
                  <c:v>0.13600000000000001</c:v>
                </c:pt>
                <c:pt idx="28521">
                  <c:v>0.28299999999999997</c:v>
                </c:pt>
                <c:pt idx="28522">
                  <c:v>0.39300000000000002</c:v>
                </c:pt>
                <c:pt idx="28523">
                  <c:v>0.13500000000000001</c:v>
                </c:pt>
                <c:pt idx="28524">
                  <c:v>0.23</c:v>
                </c:pt>
                <c:pt idx="28525">
                  <c:v>0.107</c:v>
                </c:pt>
                <c:pt idx="28526">
                  <c:v>0.21299999999999999</c:v>
                </c:pt>
                <c:pt idx="28527">
                  <c:v>2.4E-2</c:v>
                </c:pt>
                <c:pt idx="28528">
                  <c:v>0.28599999999999998</c:v>
                </c:pt>
                <c:pt idx="28529">
                  <c:v>0.27</c:v>
                </c:pt>
                <c:pt idx="28530">
                  <c:v>0.161</c:v>
                </c:pt>
                <c:pt idx="28531">
                  <c:v>0.156</c:v>
                </c:pt>
                <c:pt idx="28532">
                  <c:v>0.105</c:v>
                </c:pt>
                <c:pt idx="28533">
                  <c:v>0.33600000000000002</c:v>
                </c:pt>
                <c:pt idx="28534">
                  <c:v>0.186</c:v>
                </c:pt>
                <c:pt idx="28535">
                  <c:v>0.442</c:v>
                </c:pt>
                <c:pt idx="28536">
                  <c:v>4.7E-2</c:v>
                </c:pt>
                <c:pt idx="28537">
                  <c:v>0.122</c:v>
                </c:pt>
                <c:pt idx="28538">
                  <c:v>0.32900000000000001</c:v>
                </c:pt>
                <c:pt idx="28539">
                  <c:v>8.5000000000000006E-2</c:v>
                </c:pt>
                <c:pt idx="28540">
                  <c:v>0.26500000000000001</c:v>
                </c:pt>
                <c:pt idx="28541">
                  <c:v>0.20599999999999999</c:v>
                </c:pt>
                <c:pt idx="28542">
                  <c:v>1.7000000000000001E-2</c:v>
                </c:pt>
                <c:pt idx="28543">
                  <c:v>4.2000000000000003E-2</c:v>
                </c:pt>
                <c:pt idx="28544">
                  <c:v>0.21299999999999999</c:v>
                </c:pt>
                <c:pt idx="28545">
                  <c:v>0.374</c:v>
                </c:pt>
                <c:pt idx="28546">
                  <c:v>0.54300000000000004</c:v>
                </c:pt>
                <c:pt idx="28547">
                  <c:v>0.36299999999999999</c:v>
                </c:pt>
                <c:pt idx="28548">
                  <c:v>0.67400000000000004</c:v>
                </c:pt>
                <c:pt idx="28549">
                  <c:v>0.188</c:v>
                </c:pt>
                <c:pt idx="28550">
                  <c:v>0.38400000000000001</c:v>
                </c:pt>
                <c:pt idx="28551">
                  <c:v>0.16200000000000001</c:v>
                </c:pt>
                <c:pt idx="28552">
                  <c:v>0.63300000000000001</c:v>
                </c:pt>
                <c:pt idx="28553">
                  <c:v>0.32700000000000001</c:v>
                </c:pt>
                <c:pt idx="28554">
                  <c:v>0.24099999999999999</c:v>
                </c:pt>
                <c:pt idx="28555">
                  <c:v>0.24099999999999999</c:v>
                </c:pt>
                <c:pt idx="28556">
                  <c:v>7.1999999999999995E-2</c:v>
                </c:pt>
                <c:pt idx="28557">
                  <c:v>0.2</c:v>
                </c:pt>
                <c:pt idx="28558">
                  <c:v>0.12</c:v>
                </c:pt>
                <c:pt idx="28559">
                  <c:v>0.1</c:v>
                </c:pt>
                <c:pt idx="28560">
                  <c:v>0.21099999999999999</c:v>
                </c:pt>
                <c:pt idx="28561">
                  <c:v>0.36799999999999999</c:v>
                </c:pt>
                <c:pt idx="28562">
                  <c:v>0.376</c:v>
                </c:pt>
                <c:pt idx="28563">
                  <c:v>0.36499999999999999</c:v>
                </c:pt>
                <c:pt idx="28564">
                  <c:v>0.14199999999999999</c:v>
                </c:pt>
                <c:pt idx="28565">
                  <c:v>7.6999999999999999E-2</c:v>
                </c:pt>
                <c:pt idx="28566">
                  <c:v>9.4E-2</c:v>
                </c:pt>
                <c:pt idx="28567">
                  <c:v>9.2999999999999999E-2</c:v>
                </c:pt>
                <c:pt idx="28568">
                  <c:v>0.56499999999999995</c:v>
                </c:pt>
                <c:pt idx="28569">
                  <c:v>0.315</c:v>
                </c:pt>
                <c:pt idx="28570">
                  <c:v>0.60099999999999998</c:v>
                </c:pt>
                <c:pt idx="28571">
                  <c:v>6.3E-2</c:v>
                </c:pt>
                <c:pt idx="28572">
                  <c:v>0.33</c:v>
                </c:pt>
                <c:pt idx="28573">
                  <c:v>0.379</c:v>
                </c:pt>
                <c:pt idx="28574">
                  <c:v>5.0999999999999997E-2</c:v>
                </c:pt>
                <c:pt idx="28575">
                  <c:v>1.7000000000000001E-2</c:v>
                </c:pt>
                <c:pt idx="28576">
                  <c:v>0.124</c:v>
                </c:pt>
                <c:pt idx="28577">
                  <c:v>0.04</c:v>
                </c:pt>
                <c:pt idx="28578">
                  <c:v>5.7000000000000002E-2</c:v>
                </c:pt>
                <c:pt idx="28579">
                  <c:v>1.9E-2</c:v>
                </c:pt>
                <c:pt idx="28580">
                  <c:v>0.39100000000000001</c:v>
                </c:pt>
                <c:pt idx="28581">
                  <c:v>0.35399999999999998</c:v>
                </c:pt>
                <c:pt idx="28582">
                  <c:v>0.32</c:v>
                </c:pt>
                <c:pt idx="28583">
                  <c:v>7.0999999999999994E-2</c:v>
                </c:pt>
                <c:pt idx="28584">
                  <c:v>6.5000000000000002E-2</c:v>
                </c:pt>
                <c:pt idx="28585">
                  <c:v>0.378</c:v>
                </c:pt>
                <c:pt idx="28586">
                  <c:v>0.129</c:v>
                </c:pt>
                <c:pt idx="28587">
                  <c:v>0.26900000000000002</c:v>
                </c:pt>
                <c:pt idx="28588">
                  <c:v>0.42899999999999999</c:v>
                </c:pt>
                <c:pt idx="28589">
                  <c:v>0.17299999999999999</c:v>
                </c:pt>
                <c:pt idx="28590">
                  <c:v>3.2000000000000001E-2</c:v>
                </c:pt>
                <c:pt idx="28591">
                  <c:v>0.17499999999999999</c:v>
                </c:pt>
                <c:pt idx="28592">
                  <c:v>2.4E-2</c:v>
                </c:pt>
                <c:pt idx="28593">
                  <c:v>0.19700000000000001</c:v>
                </c:pt>
                <c:pt idx="28594">
                  <c:v>0.05</c:v>
                </c:pt>
                <c:pt idx="28595">
                  <c:v>2.4E-2</c:v>
                </c:pt>
                <c:pt idx="28596">
                  <c:v>2.9000000000000001E-2</c:v>
                </c:pt>
                <c:pt idx="28597">
                  <c:v>0.25800000000000001</c:v>
                </c:pt>
                <c:pt idx="28598">
                  <c:v>0.121</c:v>
                </c:pt>
                <c:pt idx="28599">
                  <c:v>0.39900000000000002</c:v>
                </c:pt>
                <c:pt idx="28600">
                  <c:v>0.39700000000000002</c:v>
                </c:pt>
                <c:pt idx="28601">
                  <c:v>0.377</c:v>
                </c:pt>
                <c:pt idx="28602">
                  <c:v>0.57699999999999996</c:v>
                </c:pt>
                <c:pt idx="28603">
                  <c:v>0.32200000000000001</c:v>
                </c:pt>
                <c:pt idx="28604">
                  <c:v>0.46</c:v>
                </c:pt>
                <c:pt idx="28605">
                  <c:v>0.22</c:v>
                </c:pt>
                <c:pt idx="28606">
                  <c:v>0.34699999999999998</c:v>
                </c:pt>
                <c:pt idx="28607">
                  <c:v>0.25900000000000001</c:v>
                </c:pt>
                <c:pt idx="28608">
                  <c:v>0.504</c:v>
                </c:pt>
                <c:pt idx="28609">
                  <c:v>0.29099999999999998</c:v>
                </c:pt>
                <c:pt idx="28610">
                  <c:v>0.26300000000000001</c:v>
                </c:pt>
                <c:pt idx="28611">
                  <c:v>2.3E-2</c:v>
                </c:pt>
                <c:pt idx="28612">
                  <c:v>0.34599999999999997</c:v>
                </c:pt>
                <c:pt idx="28613">
                  <c:v>0.16500000000000001</c:v>
                </c:pt>
                <c:pt idx="28614">
                  <c:v>0.16500000000000001</c:v>
                </c:pt>
                <c:pt idx="28615">
                  <c:v>0.45100000000000001</c:v>
                </c:pt>
                <c:pt idx="28616">
                  <c:v>0.41899999999999998</c:v>
                </c:pt>
                <c:pt idx="28617">
                  <c:v>0.59499999999999997</c:v>
                </c:pt>
                <c:pt idx="28618">
                  <c:v>0.76700000000000002</c:v>
                </c:pt>
                <c:pt idx="28619">
                  <c:v>0.55700000000000005</c:v>
                </c:pt>
                <c:pt idx="28620">
                  <c:v>0.22</c:v>
                </c:pt>
                <c:pt idx="28621">
                  <c:v>0.39100000000000001</c:v>
                </c:pt>
                <c:pt idx="28622">
                  <c:v>0.315</c:v>
                </c:pt>
                <c:pt idx="28623">
                  <c:v>1.6E-2</c:v>
                </c:pt>
                <c:pt idx="28624">
                  <c:v>0.48299999999999998</c:v>
                </c:pt>
                <c:pt idx="28625">
                  <c:v>0.21299999999999999</c:v>
                </c:pt>
                <c:pt idx="28626">
                  <c:v>7.0000000000000001E-3</c:v>
                </c:pt>
                <c:pt idx="28627">
                  <c:v>0.20100000000000001</c:v>
                </c:pt>
                <c:pt idx="28628">
                  <c:v>0.50800000000000001</c:v>
                </c:pt>
                <c:pt idx="28629">
                  <c:v>0.22700000000000001</c:v>
                </c:pt>
                <c:pt idx="28630">
                  <c:v>0.42199999999999999</c:v>
                </c:pt>
                <c:pt idx="28631">
                  <c:v>0.17799999999999999</c:v>
                </c:pt>
                <c:pt idx="28632">
                  <c:v>0.371</c:v>
                </c:pt>
                <c:pt idx="28633">
                  <c:v>0.216</c:v>
                </c:pt>
                <c:pt idx="28634">
                  <c:v>0.30399999999999999</c:v>
                </c:pt>
                <c:pt idx="28635">
                  <c:v>2.5999999999999999E-2</c:v>
                </c:pt>
                <c:pt idx="28636">
                  <c:v>0.41099999999999998</c:v>
                </c:pt>
                <c:pt idx="28637">
                  <c:v>0.35499999999999998</c:v>
                </c:pt>
                <c:pt idx="28638">
                  <c:v>0.27400000000000002</c:v>
                </c:pt>
                <c:pt idx="28639">
                  <c:v>4.5999999999999999E-2</c:v>
                </c:pt>
                <c:pt idx="28640">
                  <c:v>0.106</c:v>
                </c:pt>
                <c:pt idx="28641">
                  <c:v>0.193</c:v>
                </c:pt>
                <c:pt idx="28642">
                  <c:v>0.21</c:v>
                </c:pt>
                <c:pt idx="28643">
                  <c:v>0.01</c:v>
                </c:pt>
                <c:pt idx="28644">
                  <c:v>0.16</c:v>
                </c:pt>
                <c:pt idx="28645">
                  <c:v>1.4E-2</c:v>
                </c:pt>
                <c:pt idx="28646">
                  <c:v>0.22500000000000001</c:v>
                </c:pt>
                <c:pt idx="28647">
                  <c:v>8.7999999999999995E-2</c:v>
                </c:pt>
                <c:pt idx="28648">
                  <c:v>0.128</c:v>
                </c:pt>
                <c:pt idx="28649">
                  <c:v>0.11600000000000001</c:v>
                </c:pt>
                <c:pt idx="28650">
                  <c:v>0.19600000000000001</c:v>
                </c:pt>
                <c:pt idx="28651">
                  <c:v>0.154</c:v>
                </c:pt>
                <c:pt idx="28652">
                  <c:v>0.39400000000000002</c:v>
                </c:pt>
                <c:pt idx="28653">
                  <c:v>0.72899999999999998</c:v>
                </c:pt>
                <c:pt idx="28654">
                  <c:v>0.72899999999999998</c:v>
                </c:pt>
                <c:pt idx="28655">
                  <c:v>0.53800000000000003</c:v>
                </c:pt>
                <c:pt idx="28656">
                  <c:v>0.55900000000000005</c:v>
                </c:pt>
                <c:pt idx="28657">
                  <c:v>0.72699999999999998</c:v>
                </c:pt>
                <c:pt idx="28658">
                  <c:v>0.55700000000000005</c:v>
                </c:pt>
                <c:pt idx="28659">
                  <c:v>0.56499999999999995</c:v>
                </c:pt>
                <c:pt idx="28660">
                  <c:v>0.35099999999999998</c:v>
                </c:pt>
                <c:pt idx="28661">
                  <c:v>0.495</c:v>
                </c:pt>
                <c:pt idx="28662">
                  <c:v>0.64</c:v>
                </c:pt>
                <c:pt idx="28663">
                  <c:v>0.55100000000000005</c:v>
                </c:pt>
                <c:pt idx="28664">
                  <c:v>0.33400000000000002</c:v>
                </c:pt>
                <c:pt idx="28665">
                  <c:v>0.14199999999999999</c:v>
                </c:pt>
                <c:pt idx="28666">
                  <c:v>0.154</c:v>
                </c:pt>
                <c:pt idx="28667">
                  <c:v>0.307</c:v>
                </c:pt>
                <c:pt idx="28668">
                  <c:v>7.6999999999999999E-2</c:v>
                </c:pt>
                <c:pt idx="28669">
                  <c:v>0.17899999999999999</c:v>
                </c:pt>
                <c:pt idx="28670">
                  <c:v>1.9E-2</c:v>
                </c:pt>
                <c:pt idx="28671">
                  <c:v>0.13700000000000001</c:v>
                </c:pt>
                <c:pt idx="28672">
                  <c:v>2.1000000000000001E-2</c:v>
                </c:pt>
                <c:pt idx="28673">
                  <c:v>0.17499999999999999</c:v>
                </c:pt>
                <c:pt idx="28674">
                  <c:v>0.05</c:v>
                </c:pt>
                <c:pt idx="28675">
                  <c:v>0.13300000000000001</c:v>
                </c:pt>
                <c:pt idx="28676">
                  <c:v>0.13300000000000001</c:v>
                </c:pt>
                <c:pt idx="28677">
                  <c:v>6.3E-2</c:v>
                </c:pt>
                <c:pt idx="28678">
                  <c:v>9.6000000000000002E-2</c:v>
                </c:pt>
                <c:pt idx="28679">
                  <c:v>0.30399999999999999</c:v>
                </c:pt>
                <c:pt idx="28680">
                  <c:v>8.6999999999999994E-2</c:v>
                </c:pt>
                <c:pt idx="28681">
                  <c:v>6.2E-2</c:v>
                </c:pt>
                <c:pt idx="28682">
                  <c:v>0.104</c:v>
                </c:pt>
                <c:pt idx="28683">
                  <c:v>0.11</c:v>
                </c:pt>
                <c:pt idx="28684">
                  <c:v>7.5999999999999998E-2</c:v>
                </c:pt>
                <c:pt idx="28685">
                  <c:v>9.0999999999999998E-2</c:v>
                </c:pt>
                <c:pt idx="28686">
                  <c:v>0.06</c:v>
                </c:pt>
                <c:pt idx="28687">
                  <c:v>0.14899999999999999</c:v>
                </c:pt>
                <c:pt idx="28688">
                  <c:v>4.0000000000000001E-3</c:v>
                </c:pt>
                <c:pt idx="28689">
                  <c:v>0.21099999999999999</c:v>
                </c:pt>
                <c:pt idx="28690">
                  <c:v>0.122</c:v>
                </c:pt>
                <c:pt idx="28691">
                  <c:v>0.01</c:v>
                </c:pt>
                <c:pt idx="28692">
                  <c:v>0.26</c:v>
                </c:pt>
                <c:pt idx="28693">
                  <c:v>0.16600000000000001</c:v>
                </c:pt>
                <c:pt idx="28694">
                  <c:v>0.219</c:v>
                </c:pt>
                <c:pt idx="28695">
                  <c:v>0.47099999999999997</c:v>
                </c:pt>
                <c:pt idx="28696">
                  <c:v>0.22600000000000001</c:v>
                </c:pt>
                <c:pt idx="28697">
                  <c:v>0.16800000000000001</c:v>
                </c:pt>
                <c:pt idx="28698">
                  <c:v>9.6000000000000002E-2</c:v>
                </c:pt>
                <c:pt idx="28699">
                  <c:v>0.03</c:v>
                </c:pt>
                <c:pt idx="28700">
                  <c:v>4.5999999999999999E-2</c:v>
                </c:pt>
                <c:pt idx="28701">
                  <c:v>0.35699999999999998</c:v>
                </c:pt>
                <c:pt idx="28702">
                  <c:v>0.01</c:v>
                </c:pt>
                <c:pt idx="28703">
                  <c:v>0.19800000000000001</c:v>
                </c:pt>
                <c:pt idx="28704">
                  <c:v>0.40100000000000002</c:v>
                </c:pt>
                <c:pt idx="28705">
                  <c:v>0.188</c:v>
                </c:pt>
                <c:pt idx="28706">
                  <c:v>0.14599999999999999</c:v>
                </c:pt>
                <c:pt idx="28707">
                  <c:v>0.27700000000000002</c:v>
                </c:pt>
                <c:pt idx="28708">
                  <c:v>0.317</c:v>
                </c:pt>
                <c:pt idx="28709">
                  <c:v>0.13200000000000001</c:v>
                </c:pt>
                <c:pt idx="28710">
                  <c:v>0.32100000000000001</c:v>
                </c:pt>
                <c:pt idx="28711">
                  <c:v>0.14799999999999999</c:v>
                </c:pt>
                <c:pt idx="28712">
                  <c:v>1.4E-2</c:v>
                </c:pt>
                <c:pt idx="28713">
                  <c:v>0.02</c:v>
                </c:pt>
                <c:pt idx="28714">
                  <c:v>0.03</c:v>
                </c:pt>
                <c:pt idx="28715">
                  <c:v>0.51700000000000002</c:v>
                </c:pt>
                <c:pt idx="28716">
                  <c:v>0.23200000000000001</c:v>
                </c:pt>
                <c:pt idx="28717">
                  <c:v>4.1000000000000002E-2</c:v>
                </c:pt>
                <c:pt idx="28718">
                  <c:v>7.6999999999999999E-2</c:v>
                </c:pt>
                <c:pt idx="28719">
                  <c:v>0.56899999999999995</c:v>
                </c:pt>
                <c:pt idx="28720">
                  <c:v>0.56899999999999995</c:v>
                </c:pt>
                <c:pt idx="28721">
                  <c:v>0.29799999999999999</c:v>
                </c:pt>
                <c:pt idx="28722">
                  <c:v>0.48499999999999999</c:v>
                </c:pt>
                <c:pt idx="28723">
                  <c:v>0.435</c:v>
                </c:pt>
                <c:pt idx="28724">
                  <c:v>0.48099999999999998</c:v>
                </c:pt>
                <c:pt idx="28725">
                  <c:v>0.53300000000000003</c:v>
                </c:pt>
                <c:pt idx="28726">
                  <c:v>0.72299999999999998</c:v>
                </c:pt>
                <c:pt idx="28727">
                  <c:v>0.42499999999999999</c:v>
                </c:pt>
                <c:pt idx="28728">
                  <c:v>9.0999999999999998E-2</c:v>
                </c:pt>
                <c:pt idx="28729">
                  <c:v>0.41199999999999998</c:v>
                </c:pt>
                <c:pt idx="28730">
                  <c:v>0.26800000000000002</c:v>
                </c:pt>
                <c:pt idx="28731">
                  <c:v>0.39100000000000001</c:v>
                </c:pt>
                <c:pt idx="28732">
                  <c:v>0.29799999999999999</c:v>
                </c:pt>
                <c:pt idx="28733">
                  <c:v>0.42299999999999999</c:v>
                </c:pt>
                <c:pt idx="28734">
                  <c:v>0.29599999999999999</c:v>
                </c:pt>
                <c:pt idx="28735">
                  <c:v>0.29599999999999999</c:v>
                </c:pt>
                <c:pt idx="28736">
                  <c:v>0.188</c:v>
                </c:pt>
                <c:pt idx="28737">
                  <c:v>0.11899999999999999</c:v>
                </c:pt>
                <c:pt idx="28738">
                  <c:v>0.27</c:v>
                </c:pt>
                <c:pt idx="28739">
                  <c:v>0.25600000000000001</c:v>
                </c:pt>
                <c:pt idx="28740">
                  <c:v>0.47399999999999998</c:v>
                </c:pt>
                <c:pt idx="28741">
                  <c:v>0.24299999999999999</c:v>
                </c:pt>
                <c:pt idx="28742">
                  <c:v>0.32600000000000001</c:v>
                </c:pt>
                <c:pt idx="28743">
                  <c:v>0.222</c:v>
                </c:pt>
                <c:pt idx="28744">
                  <c:v>0.29499999999999998</c:v>
                </c:pt>
                <c:pt idx="28745">
                  <c:v>0.20100000000000001</c:v>
                </c:pt>
                <c:pt idx="28746">
                  <c:v>0.121</c:v>
                </c:pt>
                <c:pt idx="28747">
                  <c:v>9.4E-2</c:v>
                </c:pt>
                <c:pt idx="28748">
                  <c:v>8.5000000000000006E-2</c:v>
                </c:pt>
                <c:pt idx="28749">
                  <c:v>0.222</c:v>
                </c:pt>
                <c:pt idx="28750">
                  <c:v>0.24399999999999999</c:v>
                </c:pt>
                <c:pt idx="28751">
                  <c:v>0.45700000000000002</c:v>
                </c:pt>
                <c:pt idx="28752">
                  <c:v>0.46100000000000002</c:v>
                </c:pt>
                <c:pt idx="28753">
                  <c:v>0.47799999999999998</c:v>
                </c:pt>
                <c:pt idx="28754">
                  <c:v>0.214</c:v>
                </c:pt>
                <c:pt idx="28755">
                  <c:v>0.01</c:v>
                </c:pt>
                <c:pt idx="28756">
                  <c:v>0.115</c:v>
                </c:pt>
                <c:pt idx="28757">
                  <c:v>8.5000000000000006E-2</c:v>
                </c:pt>
                <c:pt idx="28758">
                  <c:v>0.113</c:v>
                </c:pt>
                <c:pt idx="28759">
                  <c:v>2.1999999999999999E-2</c:v>
                </c:pt>
                <c:pt idx="28760">
                  <c:v>0.22700000000000001</c:v>
                </c:pt>
                <c:pt idx="28761">
                  <c:v>0.30399999999999999</c:v>
                </c:pt>
                <c:pt idx="28762">
                  <c:v>0.13200000000000001</c:v>
                </c:pt>
                <c:pt idx="28763">
                  <c:v>8.8999999999999996E-2</c:v>
                </c:pt>
                <c:pt idx="28764">
                  <c:v>0.17299999999999999</c:v>
                </c:pt>
                <c:pt idx="28765">
                  <c:v>0.26900000000000002</c:v>
                </c:pt>
                <c:pt idx="28766">
                  <c:v>0.42799999999999999</c:v>
                </c:pt>
                <c:pt idx="28767">
                  <c:v>0.311</c:v>
                </c:pt>
                <c:pt idx="28768">
                  <c:v>0.36499999999999999</c:v>
                </c:pt>
                <c:pt idx="28769">
                  <c:v>0.44</c:v>
                </c:pt>
                <c:pt idx="28770">
                  <c:v>0.39800000000000002</c:v>
                </c:pt>
                <c:pt idx="28771">
                  <c:v>0.104</c:v>
                </c:pt>
                <c:pt idx="28772">
                  <c:v>1.4E-2</c:v>
                </c:pt>
                <c:pt idx="28773">
                  <c:v>0.30399999999999999</c:v>
                </c:pt>
                <c:pt idx="28774">
                  <c:v>0.14799999999999999</c:v>
                </c:pt>
                <c:pt idx="28775">
                  <c:v>0.13</c:v>
                </c:pt>
                <c:pt idx="28776">
                  <c:v>0.23799999999999999</c:v>
                </c:pt>
                <c:pt idx="28777">
                  <c:v>0.11799999999999999</c:v>
                </c:pt>
                <c:pt idx="28778">
                  <c:v>0.41499999999999998</c:v>
                </c:pt>
                <c:pt idx="28779">
                  <c:v>0.11799999999999999</c:v>
                </c:pt>
                <c:pt idx="28780">
                  <c:v>0.56499999999999995</c:v>
                </c:pt>
                <c:pt idx="28781">
                  <c:v>2E-3</c:v>
                </c:pt>
                <c:pt idx="28782">
                  <c:v>0.183</c:v>
                </c:pt>
                <c:pt idx="28783">
                  <c:v>0.312</c:v>
                </c:pt>
                <c:pt idx="28784">
                  <c:v>0.151</c:v>
                </c:pt>
                <c:pt idx="28785">
                  <c:v>0.151</c:v>
                </c:pt>
                <c:pt idx="28786">
                  <c:v>0.13900000000000001</c:v>
                </c:pt>
                <c:pt idx="28787">
                  <c:v>0.221</c:v>
                </c:pt>
                <c:pt idx="28788">
                  <c:v>0.44</c:v>
                </c:pt>
                <c:pt idx="28789">
                  <c:v>0.13700000000000001</c:v>
                </c:pt>
                <c:pt idx="28790">
                  <c:v>0.52900000000000003</c:v>
                </c:pt>
                <c:pt idx="28791">
                  <c:v>0.29299999999999998</c:v>
                </c:pt>
                <c:pt idx="28792">
                  <c:v>0.48099999999999998</c:v>
                </c:pt>
                <c:pt idx="28793">
                  <c:v>8.9999999999999993E-3</c:v>
                </c:pt>
                <c:pt idx="28794">
                  <c:v>0.20300000000000001</c:v>
                </c:pt>
                <c:pt idx="28795">
                  <c:v>0.377</c:v>
                </c:pt>
                <c:pt idx="28796">
                  <c:v>0.46899999999999997</c:v>
                </c:pt>
                <c:pt idx="28797">
                  <c:v>0.69299999999999995</c:v>
                </c:pt>
                <c:pt idx="28798">
                  <c:v>0.29399999999999998</c:v>
                </c:pt>
                <c:pt idx="28799">
                  <c:v>0.21</c:v>
                </c:pt>
                <c:pt idx="28800">
                  <c:v>0.36299999999999999</c:v>
                </c:pt>
                <c:pt idx="28801">
                  <c:v>0.23499999999999999</c:v>
                </c:pt>
                <c:pt idx="28802">
                  <c:v>0.34399999999999997</c:v>
                </c:pt>
                <c:pt idx="28803">
                  <c:v>7.4999999999999997E-2</c:v>
                </c:pt>
                <c:pt idx="28804">
                  <c:v>0.56100000000000005</c:v>
                </c:pt>
                <c:pt idx="28805">
                  <c:v>0.22800000000000001</c:v>
                </c:pt>
                <c:pt idx="28806">
                  <c:v>0.442</c:v>
                </c:pt>
                <c:pt idx="28807">
                  <c:v>6.3E-2</c:v>
                </c:pt>
                <c:pt idx="28808">
                  <c:v>0.27600000000000002</c:v>
                </c:pt>
                <c:pt idx="28809">
                  <c:v>0.24199999999999999</c:v>
                </c:pt>
                <c:pt idx="28810">
                  <c:v>0.223</c:v>
                </c:pt>
                <c:pt idx="28811">
                  <c:v>0.44800000000000001</c:v>
                </c:pt>
                <c:pt idx="28812">
                  <c:v>0.23499999999999999</c:v>
                </c:pt>
                <c:pt idx="28813">
                  <c:v>0.26</c:v>
                </c:pt>
                <c:pt idx="28814">
                  <c:v>5.8999999999999997E-2</c:v>
                </c:pt>
                <c:pt idx="28815">
                  <c:v>9.6000000000000002E-2</c:v>
                </c:pt>
                <c:pt idx="28816">
                  <c:v>0.29199999999999998</c:v>
                </c:pt>
                <c:pt idx="28817">
                  <c:v>0.112</c:v>
                </c:pt>
                <c:pt idx="28818">
                  <c:v>2.5999999999999999E-2</c:v>
                </c:pt>
                <c:pt idx="28819">
                  <c:v>0.108</c:v>
                </c:pt>
                <c:pt idx="28820">
                  <c:v>0.23799999999999999</c:v>
                </c:pt>
                <c:pt idx="28821">
                  <c:v>5.6000000000000001E-2</c:v>
                </c:pt>
                <c:pt idx="28822">
                  <c:v>0.44</c:v>
                </c:pt>
                <c:pt idx="28823">
                  <c:v>0.33900000000000002</c:v>
                </c:pt>
                <c:pt idx="28824">
                  <c:v>0.45</c:v>
                </c:pt>
                <c:pt idx="28825">
                  <c:v>0.126</c:v>
                </c:pt>
                <c:pt idx="28826">
                  <c:v>0.32300000000000001</c:v>
                </c:pt>
                <c:pt idx="28827">
                  <c:v>0.20399999999999999</c:v>
                </c:pt>
                <c:pt idx="28828">
                  <c:v>0.2</c:v>
                </c:pt>
                <c:pt idx="28829">
                  <c:v>5.6000000000000001E-2</c:v>
                </c:pt>
                <c:pt idx="28830">
                  <c:v>0.313</c:v>
                </c:pt>
                <c:pt idx="28831">
                  <c:v>0.32300000000000001</c:v>
                </c:pt>
                <c:pt idx="28832">
                  <c:v>0.36499999999999999</c:v>
                </c:pt>
                <c:pt idx="28833">
                  <c:v>0.49</c:v>
                </c:pt>
                <c:pt idx="28834">
                  <c:v>0.40699999999999997</c:v>
                </c:pt>
                <c:pt idx="28835">
                  <c:v>0.372</c:v>
                </c:pt>
                <c:pt idx="28836">
                  <c:v>0.156</c:v>
                </c:pt>
                <c:pt idx="28837">
                  <c:v>0.46700000000000003</c:v>
                </c:pt>
                <c:pt idx="28838">
                  <c:v>0.107</c:v>
                </c:pt>
                <c:pt idx="28839">
                  <c:v>0.128</c:v>
                </c:pt>
                <c:pt idx="28840">
                  <c:v>0.23</c:v>
                </c:pt>
                <c:pt idx="28841">
                  <c:v>0.47499999999999998</c:v>
                </c:pt>
                <c:pt idx="28842">
                  <c:v>0.32500000000000001</c:v>
                </c:pt>
                <c:pt idx="28843">
                  <c:v>0.16200000000000001</c:v>
                </c:pt>
                <c:pt idx="28844">
                  <c:v>0.158</c:v>
                </c:pt>
                <c:pt idx="28845">
                  <c:v>0.216</c:v>
                </c:pt>
                <c:pt idx="28846">
                  <c:v>0.13400000000000001</c:v>
                </c:pt>
                <c:pt idx="28847">
                  <c:v>0.158</c:v>
                </c:pt>
                <c:pt idx="28848">
                  <c:v>2.3E-2</c:v>
                </c:pt>
                <c:pt idx="28849">
                  <c:v>0.14399999999999999</c:v>
                </c:pt>
                <c:pt idx="28850">
                  <c:v>0.14399999999999999</c:v>
                </c:pt>
                <c:pt idx="28851">
                  <c:v>0.10199999999999999</c:v>
                </c:pt>
                <c:pt idx="28852">
                  <c:v>0.104</c:v>
                </c:pt>
                <c:pt idx="28853">
                  <c:v>0.23400000000000001</c:v>
                </c:pt>
                <c:pt idx="28854">
                  <c:v>5.1999999999999998E-2</c:v>
                </c:pt>
                <c:pt idx="28855">
                  <c:v>0.33300000000000002</c:v>
                </c:pt>
                <c:pt idx="28856">
                  <c:v>0.14799999999999999</c:v>
                </c:pt>
                <c:pt idx="28857">
                  <c:v>1.2999999999999999E-2</c:v>
                </c:pt>
                <c:pt idx="28858">
                  <c:v>0.23599999999999999</c:v>
                </c:pt>
                <c:pt idx="28859">
                  <c:v>0.04</c:v>
                </c:pt>
                <c:pt idx="28860">
                  <c:v>0.14399999999999999</c:v>
                </c:pt>
                <c:pt idx="28861">
                  <c:v>0.14199999999999999</c:v>
                </c:pt>
                <c:pt idx="28862">
                  <c:v>0.14000000000000001</c:v>
                </c:pt>
                <c:pt idx="28863">
                  <c:v>5.3999999999999999E-2</c:v>
                </c:pt>
                <c:pt idx="28864">
                  <c:v>0.41499999999999998</c:v>
                </c:pt>
                <c:pt idx="28865">
                  <c:v>0.56399999999999995</c:v>
                </c:pt>
                <c:pt idx="28866">
                  <c:v>0.495</c:v>
                </c:pt>
                <c:pt idx="28867">
                  <c:v>0.79600000000000004</c:v>
                </c:pt>
                <c:pt idx="28868">
                  <c:v>0.38400000000000001</c:v>
                </c:pt>
                <c:pt idx="28869">
                  <c:v>0.32600000000000001</c:v>
                </c:pt>
                <c:pt idx="28870">
                  <c:v>0.432</c:v>
                </c:pt>
                <c:pt idx="28871">
                  <c:v>0.84899999999999998</c:v>
                </c:pt>
                <c:pt idx="28872">
                  <c:v>0.70899999999999996</c:v>
                </c:pt>
                <c:pt idx="28873">
                  <c:v>0.84599999999999997</c:v>
                </c:pt>
                <c:pt idx="28874">
                  <c:v>0.59399999999999997</c:v>
                </c:pt>
                <c:pt idx="28875">
                  <c:v>0.97899999999999998</c:v>
                </c:pt>
                <c:pt idx="28876">
                  <c:v>0.79500000000000004</c:v>
                </c:pt>
                <c:pt idx="28877">
                  <c:v>0.81100000000000005</c:v>
                </c:pt>
                <c:pt idx="28878">
                  <c:v>0.65300000000000002</c:v>
                </c:pt>
                <c:pt idx="28879">
                  <c:v>1.133</c:v>
                </c:pt>
                <c:pt idx="28880">
                  <c:v>0.66900000000000004</c:v>
                </c:pt>
                <c:pt idx="28881">
                  <c:v>0.61699999999999999</c:v>
                </c:pt>
                <c:pt idx="28882">
                  <c:v>6.4000000000000001E-2</c:v>
                </c:pt>
                <c:pt idx="28883">
                  <c:v>0.25800000000000001</c:v>
                </c:pt>
                <c:pt idx="28884">
                  <c:v>7.2999999999999995E-2</c:v>
                </c:pt>
                <c:pt idx="28885">
                  <c:v>4.2000000000000003E-2</c:v>
                </c:pt>
                <c:pt idx="28886">
                  <c:v>0.252</c:v>
                </c:pt>
                <c:pt idx="28887">
                  <c:v>6.8000000000000005E-2</c:v>
                </c:pt>
                <c:pt idx="28888">
                  <c:v>0.251</c:v>
                </c:pt>
                <c:pt idx="28889">
                  <c:v>0.39300000000000002</c:v>
                </c:pt>
                <c:pt idx="28890">
                  <c:v>0.52300000000000002</c:v>
                </c:pt>
                <c:pt idx="28891">
                  <c:v>0.33400000000000002</c:v>
                </c:pt>
                <c:pt idx="28892">
                  <c:v>0.42599999999999999</c:v>
                </c:pt>
                <c:pt idx="28893">
                  <c:v>7.6999999999999999E-2</c:v>
                </c:pt>
                <c:pt idx="28894">
                  <c:v>0.39200000000000002</c:v>
                </c:pt>
                <c:pt idx="28895">
                  <c:v>0.46300000000000002</c:v>
                </c:pt>
                <c:pt idx="28896">
                  <c:v>0.45900000000000002</c:v>
                </c:pt>
                <c:pt idx="28897">
                  <c:v>0.43</c:v>
                </c:pt>
                <c:pt idx="28898">
                  <c:v>0.45400000000000001</c:v>
                </c:pt>
                <c:pt idx="28899">
                  <c:v>0.13300000000000001</c:v>
                </c:pt>
                <c:pt idx="28900">
                  <c:v>0.28199999999999997</c:v>
                </c:pt>
                <c:pt idx="28901">
                  <c:v>0.46800000000000003</c:v>
                </c:pt>
                <c:pt idx="28902">
                  <c:v>0.33100000000000002</c:v>
                </c:pt>
                <c:pt idx="28903">
                  <c:v>0.56100000000000005</c:v>
                </c:pt>
                <c:pt idx="28904">
                  <c:v>0.23400000000000001</c:v>
                </c:pt>
                <c:pt idx="28905">
                  <c:v>0.373</c:v>
                </c:pt>
                <c:pt idx="28906">
                  <c:v>5.7000000000000002E-2</c:v>
                </c:pt>
                <c:pt idx="28907">
                  <c:v>0.441</c:v>
                </c:pt>
                <c:pt idx="28908">
                  <c:v>0.40600000000000003</c:v>
                </c:pt>
                <c:pt idx="28909">
                  <c:v>0.46500000000000002</c:v>
                </c:pt>
                <c:pt idx="28910">
                  <c:v>0.373</c:v>
                </c:pt>
                <c:pt idx="28911">
                  <c:v>0.38500000000000001</c:v>
                </c:pt>
                <c:pt idx="28912">
                  <c:v>2.9000000000000001E-2</c:v>
                </c:pt>
                <c:pt idx="28913">
                  <c:v>0.12</c:v>
                </c:pt>
                <c:pt idx="28914">
                  <c:v>4.4999999999999998E-2</c:v>
                </c:pt>
                <c:pt idx="28915">
                  <c:v>6.7000000000000004E-2</c:v>
                </c:pt>
                <c:pt idx="28916">
                  <c:v>7.1999999999999995E-2</c:v>
                </c:pt>
                <c:pt idx="28917">
                  <c:v>7.2999999999999995E-2</c:v>
                </c:pt>
                <c:pt idx="28918">
                  <c:v>7.5999999999999998E-2</c:v>
                </c:pt>
                <c:pt idx="28919">
                  <c:v>0.27400000000000002</c:v>
                </c:pt>
                <c:pt idx="28920">
                  <c:v>0.128</c:v>
                </c:pt>
                <c:pt idx="28921">
                  <c:v>0.23200000000000001</c:v>
                </c:pt>
                <c:pt idx="28922">
                  <c:v>0.23200000000000001</c:v>
                </c:pt>
                <c:pt idx="28923">
                  <c:v>1E-3</c:v>
                </c:pt>
                <c:pt idx="28924">
                  <c:v>0.46</c:v>
                </c:pt>
                <c:pt idx="28925">
                  <c:v>9.8000000000000004E-2</c:v>
                </c:pt>
                <c:pt idx="28926">
                  <c:v>0.157</c:v>
                </c:pt>
                <c:pt idx="28927">
                  <c:v>0.27200000000000002</c:v>
                </c:pt>
                <c:pt idx="28928">
                  <c:v>2.5000000000000001E-2</c:v>
                </c:pt>
                <c:pt idx="28929">
                  <c:v>0.20399999999999999</c:v>
                </c:pt>
                <c:pt idx="28930">
                  <c:v>7.6999999999999999E-2</c:v>
                </c:pt>
                <c:pt idx="28931">
                  <c:v>8.3000000000000004E-2</c:v>
                </c:pt>
                <c:pt idx="28932">
                  <c:v>0.111</c:v>
                </c:pt>
                <c:pt idx="28933">
                  <c:v>0.185</c:v>
                </c:pt>
                <c:pt idx="28934">
                  <c:v>0.188</c:v>
                </c:pt>
                <c:pt idx="28935">
                  <c:v>5.0999999999999997E-2</c:v>
                </c:pt>
                <c:pt idx="28936">
                  <c:v>0.154</c:v>
                </c:pt>
                <c:pt idx="28937">
                  <c:v>0.376</c:v>
                </c:pt>
                <c:pt idx="28938">
                  <c:v>1.2E-2</c:v>
                </c:pt>
                <c:pt idx="28939">
                  <c:v>4.2000000000000003E-2</c:v>
                </c:pt>
                <c:pt idx="28940">
                  <c:v>0.19500000000000001</c:v>
                </c:pt>
                <c:pt idx="28941">
                  <c:v>0.11700000000000001</c:v>
                </c:pt>
                <c:pt idx="28942">
                  <c:v>0.38600000000000001</c:v>
                </c:pt>
                <c:pt idx="28943">
                  <c:v>5.6000000000000001E-2</c:v>
                </c:pt>
                <c:pt idx="28944">
                  <c:v>0.33400000000000002</c:v>
                </c:pt>
                <c:pt idx="28945">
                  <c:v>0.309</c:v>
                </c:pt>
                <c:pt idx="28946">
                  <c:v>0.26400000000000001</c:v>
                </c:pt>
                <c:pt idx="28947">
                  <c:v>2.8000000000000001E-2</c:v>
                </c:pt>
                <c:pt idx="28948">
                  <c:v>4.7E-2</c:v>
                </c:pt>
                <c:pt idx="28949">
                  <c:v>0.32300000000000001</c:v>
                </c:pt>
                <c:pt idx="28950">
                  <c:v>8.8999999999999996E-2</c:v>
                </c:pt>
                <c:pt idx="28951">
                  <c:v>0.2</c:v>
                </c:pt>
                <c:pt idx="28952">
                  <c:v>0.22</c:v>
                </c:pt>
                <c:pt idx="28953">
                  <c:v>5.3999999999999999E-2</c:v>
                </c:pt>
                <c:pt idx="28954">
                  <c:v>0.50600000000000001</c:v>
                </c:pt>
                <c:pt idx="28955">
                  <c:v>0.22900000000000001</c:v>
                </c:pt>
                <c:pt idx="28956">
                  <c:v>0.38900000000000001</c:v>
                </c:pt>
                <c:pt idx="28957">
                  <c:v>1.0999999999999999E-2</c:v>
                </c:pt>
                <c:pt idx="28958">
                  <c:v>0.122</c:v>
                </c:pt>
                <c:pt idx="28959">
                  <c:v>0.24099999999999999</c:v>
                </c:pt>
                <c:pt idx="28960">
                  <c:v>0.17399999999999999</c:v>
                </c:pt>
                <c:pt idx="28961">
                  <c:v>4.8000000000000001E-2</c:v>
                </c:pt>
                <c:pt idx="28962">
                  <c:v>0.126</c:v>
                </c:pt>
                <c:pt idx="28963">
                  <c:v>0.249</c:v>
                </c:pt>
                <c:pt idx="28964">
                  <c:v>0.186</c:v>
                </c:pt>
                <c:pt idx="28965">
                  <c:v>0.155</c:v>
                </c:pt>
                <c:pt idx="28966">
                  <c:v>0.104</c:v>
                </c:pt>
                <c:pt idx="28967">
                  <c:v>0.26800000000000002</c:v>
                </c:pt>
                <c:pt idx="28968">
                  <c:v>6.5000000000000002E-2</c:v>
                </c:pt>
                <c:pt idx="28969">
                  <c:v>0.13900000000000001</c:v>
                </c:pt>
                <c:pt idx="28970">
                  <c:v>0.439</c:v>
                </c:pt>
                <c:pt idx="28971">
                  <c:v>0.36099999999999999</c:v>
                </c:pt>
                <c:pt idx="28972">
                  <c:v>0.67100000000000004</c:v>
                </c:pt>
                <c:pt idx="28973">
                  <c:v>0.48199999999999998</c:v>
                </c:pt>
                <c:pt idx="28974">
                  <c:v>0.23200000000000001</c:v>
                </c:pt>
                <c:pt idx="28975">
                  <c:v>0.19800000000000001</c:v>
                </c:pt>
                <c:pt idx="28976">
                  <c:v>0.157</c:v>
                </c:pt>
                <c:pt idx="28977">
                  <c:v>6.2E-2</c:v>
                </c:pt>
                <c:pt idx="28978">
                  <c:v>5.6000000000000001E-2</c:v>
                </c:pt>
                <c:pt idx="28979">
                  <c:v>5.6000000000000001E-2</c:v>
                </c:pt>
                <c:pt idx="28980">
                  <c:v>0.251</c:v>
                </c:pt>
                <c:pt idx="28981">
                  <c:v>9.2999999999999999E-2</c:v>
                </c:pt>
                <c:pt idx="28982">
                  <c:v>0.309</c:v>
                </c:pt>
                <c:pt idx="28983">
                  <c:v>0.48499999999999999</c:v>
                </c:pt>
                <c:pt idx="28984">
                  <c:v>0.253</c:v>
                </c:pt>
                <c:pt idx="28985">
                  <c:v>2.7E-2</c:v>
                </c:pt>
                <c:pt idx="28986">
                  <c:v>0.27800000000000002</c:v>
                </c:pt>
                <c:pt idx="28987">
                  <c:v>0.16200000000000001</c:v>
                </c:pt>
                <c:pt idx="28988">
                  <c:v>0.25900000000000001</c:v>
                </c:pt>
                <c:pt idx="28989">
                  <c:v>0.35399999999999998</c:v>
                </c:pt>
                <c:pt idx="28990">
                  <c:v>0.17599999999999999</c:v>
                </c:pt>
                <c:pt idx="28991">
                  <c:v>4.4999999999999998E-2</c:v>
                </c:pt>
                <c:pt idx="28992">
                  <c:v>0.379</c:v>
                </c:pt>
                <c:pt idx="28993">
                  <c:v>0.161</c:v>
                </c:pt>
                <c:pt idx="28994">
                  <c:v>0.75600000000000001</c:v>
                </c:pt>
                <c:pt idx="28995">
                  <c:v>0.72799999999999998</c:v>
                </c:pt>
                <c:pt idx="28996">
                  <c:v>0.78200000000000003</c:v>
                </c:pt>
                <c:pt idx="28997">
                  <c:v>0.20300000000000001</c:v>
                </c:pt>
                <c:pt idx="28998">
                  <c:v>0.39300000000000002</c:v>
                </c:pt>
                <c:pt idx="28999">
                  <c:v>0.505</c:v>
                </c:pt>
                <c:pt idx="29000">
                  <c:v>0.432</c:v>
                </c:pt>
                <c:pt idx="29001">
                  <c:v>0.39500000000000002</c:v>
                </c:pt>
                <c:pt idx="29002">
                  <c:v>0.59299999999999997</c:v>
                </c:pt>
                <c:pt idx="29003">
                  <c:v>0.69799999999999995</c:v>
                </c:pt>
                <c:pt idx="29004">
                  <c:v>0.79500000000000004</c:v>
                </c:pt>
                <c:pt idx="29005">
                  <c:v>0.64</c:v>
                </c:pt>
                <c:pt idx="29006">
                  <c:v>0.71</c:v>
                </c:pt>
                <c:pt idx="29007">
                  <c:v>0.443</c:v>
                </c:pt>
                <c:pt idx="29008">
                  <c:v>0.63300000000000001</c:v>
                </c:pt>
                <c:pt idx="29009">
                  <c:v>0.39200000000000002</c:v>
                </c:pt>
                <c:pt idx="29010">
                  <c:v>0.35499999999999998</c:v>
                </c:pt>
                <c:pt idx="29011">
                  <c:v>0.48099999999999998</c:v>
                </c:pt>
                <c:pt idx="29012">
                  <c:v>0.67500000000000004</c:v>
                </c:pt>
                <c:pt idx="29013">
                  <c:v>0.371</c:v>
                </c:pt>
                <c:pt idx="29014">
                  <c:v>0.496</c:v>
                </c:pt>
                <c:pt idx="29015">
                  <c:v>0.88400000000000001</c:v>
                </c:pt>
                <c:pt idx="29016">
                  <c:v>0.21299999999999999</c:v>
                </c:pt>
                <c:pt idx="29017">
                  <c:v>0.46200000000000002</c:v>
                </c:pt>
                <c:pt idx="29018">
                  <c:v>0.26500000000000001</c:v>
                </c:pt>
                <c:pt idx="29019">
                  <c:v>0.21199999999999999</c:v>
                </c:pt>
                <c:pt idx="29020">
                  <c:v>0.11</c:v>
                </c:pt>
                <c:pt idx="29021">
                  <c:v>8.4000000000000005E-2</c:v>
                </c:pt>
                <c:pt idx="29022">
                  <c:v>0.16</c:v>
                </c:pt>
                <c:pt idx="29023">
                  <c:v>0.13300000000000001</c:v>
                </c:pt>
                <c:pt idx="29024">
                  <c:v>0.109</c:v>
                </c:pt>
                <c:pt idx="29025">
                  <c:v>0.26900000000000002</c:v>
                </c:pt>
                <c:pt idx="29026">
                  <c:v>0.123</c:v>
                </c:pt>
                <c:pt idx="29027">
                  <c:v>0.66600000000000004</c:v>
                </c:pt>
                <c:pt idx="29028">
                  <c:v>0.49</c:v>
                </c:pt>
                <c:pt idx="29029">
                  <c:v>0.74199999999999999</c:v>
                </c:pt>
                <c:pt idx="29030">
                  <c:v>0.36499999999999999</c:v>
                </c:pt>
                <c:pt idx="29031">
                  <c:v>0.39</c:v>
                </c:pt>
                <c:pt idx="29032">
                  <c:v>0.156</c:v>
                </c:pt>
                <c:pt idx="29033">
                  <c:v>0.41399999999999998</c:v>
                </c:pt>
                <c:pt idx="29034">
                  <c:v>0.41399999999999998</c:v>
                </c:pt>
                <c:pt idx="29035">
                  <c:v>0.24299999999999999</c:v>
                </c:pt>
                <c:pt idx="29036">
                  <c:v>0.64600000000000002</c:v>
                </c:pt>
                <c:pt idx="29037">
                  <c:v>0.49299999999999999</c:v>
                </c:pt>
                <c:pt idx="29038">
                  <c:v>0.71799999999999997</c:v>
                </c:pt>
                <c:pt idx="29039">
                  <c:v>0.54200000000000004</c:v>
                </c:pt>
                <c:pt idx="29040">
                  <c:v>0.53800000000000003</c:v>
                </c:pt>
                <c:pt idx="29041">
                  <c:v>0.69</c:v>
                </c:pt>
                <c:pt idx="29042">
                  <c:v>0.28000000000000003</c:v>
                </c:pt>
                <c:pt idx="29043">
                  <c:v>0.42099999999999999</c:v>
                </c:pt>
                <c:pt idx="29044">
                  <c:v>0.63400000000000001</c:v>
                </c:pt>
                <c:pt idx="29045">
                  <c:v>0.55700000000000005</c:v>
                </c:pt>
                <c:pt idx="29046">
                  <c:v>4.2999999999999997E-2</c:v>
                </c:pt>
                <c:pt idx="29047">
                  <c:v>0.09</c:v>
                </c:pt>
                <c:pt idx="29048">
                  <c:v>0.04</c:v>
                </c:pt>
                <c:pt idx="29049">
                  <c:v>0.19800000000000001</c:v>
                </c:pt>
                <c:pt idx="29050">
                  <c:v>0.48</c:v>
                </c:pt>
                <c:pt idx="29051">
                  <c:v>0.628</c:v>
                </c:pt>
                <c:pt idx="29052">
                  <c:v>0.47599999999999998</c:v>
                </c:pt>
                <c:pt idx="29053">
                  <c:v>0.32900000000000001</c:v>
                </c:pt>
                <c:pt idx="29054">
                  <c:v>0.44800000000000001</c:v>
                </c:pt>
                <c:pt idx="29055">
                  <c:v>0.38700000000000001</c:v>
                </c:pt>
                <c:pt idx="29056">
                  <c:v>0.23400000000000001</c:v>
                </c:pt>
                <c:pt idx="29057">
                  <c:v>0.69299999999999995</c:v>
                </c:pt>
                <c:pt idx="29058">
                  <c:v>0.24099999999999999</c:v>
                </c:pt>
                <c:pt idx="29059">
                  <c:v>0.48</c:v>
                </c:pt>
                <c:pt idx="29060">
                  <c:v>8.8999999999999996E-2</c:v>
                </c:pt>
                <c:pt idx="29061">
                  <c:v>6.7000000000000004E-2</c:v>
                </c:pt>
                <c:pt idx="29062">
                  <c:v>0.16900000000000001</c:v>
                </c:pt>
                <c:pt idx="29063">
                  <c:v>0.22900000000000001</c:v>
                </c:pt>
                <c:pt idx="29064">
                  <c:v>0.22900000000000001</c:v>
                </c:pt>
                <c:pt idx="29065">
                  <c:v>0.24199999999999999</c:v>
                </c:pt>
                <c:pt idx="29066">
                  <c:v>0.20200000000000001</c:v>
                </c:pt>
                <c:pt idx="29067">
                  <c:v>9.0999999999999998E-2</c:v>
                </c:pt>
                <c:pt idx="29068">
                  <c:v>0.152</c:v>
                </c:pt>
                <c:pt idx="29069">
                  <c:v>9.1999999999999998E-2</c:v>
                </c:pt>
                <c:pt idx="29070">
                  <c:v>3.5999999999999997E-2</c:v>
                </c:pt>
                <c:pt idx="29071">
                  <c:v>9.9000000000000005E-2</c:v>
                </c:pt>
                <c:pt idx="29072">
                  <c:v>0.30099999999999999</c:v>
                </c:pt>
                <c:pt idx="29073">
                  <c:v>0.42499999999999999</c:v>
                </c:pt>
                <c:pt idx="29074">
                  <c:v>4.2999999999999997E-2</c:v>
                </c:pt>
                <c:pt idx="29075">
                  <c:v>0.104</c:v>
                </c:pt>
                <c:pt idx="29076">
                  <c:v>3.0000000000000001E-3</c:v>
                </c:pt>
                <c:pt idx="29077">
                  <c:v>6.3E-2</c:v>
                </c:pt>
                <c:pt idx="29078">
                  <c:v>0.221</c:v>
                </c:pt>
                <c:pt idx="29079">
                  <c:v>0.20399999999999999</c:v>
                </c:pt>
                <c:pt idx="29080">
                  <c:v>0.38500000000000001</c:v>
                </c:pt>
                <c:pt idx="29081">
                  <c:v>0.316</c:v>
                </c:pt>
                <c:pt idx="29082">
                  <c:v>0.32200000000000001</c:v>
                </c:pt>
                <c:pt idx="29083">
                  <c:v>0.22600000000000001</c:v>
                </c:pt>
                <c:pt idx="29084">
                  <c:v>0.30599999999999999</c:v>
                </c:pt>
                <c:pt idx="29085">
                  <c:v>1.9E-2</c:v>
                </c:pt>
                <c:pt idx="29086">
                  <c:v>0.17799999999999999</c:v>
                </c:pt>
                <c:pt idx="29087">
                  <c:v>0.41899999999999998</c:v>
                </c:pt>
                <c:pt idx="29088">
                  <c:v>0.24099999999999999</c:v>
                </c:pt>
                <c:pt idx="29089">
                  <c:v>0.126</c:v>
                </c:pt>
                <c:pt idx="29090">
                  <c:v>0.20599999999999999</c:v>
                </c:pt>
                <c:pt idx="29091">
                  <c:v>0.13500000000000001</c:v>
                </c:pt>
                <c:pt idx="29092">
                  <c:v>7.8E-2</c:v>
                </c:pt>
                <c:pt idx="29093">
                  <c:v>0.107</c:v>
                </c:pt>
                <c:pt idx="29094">
                  <c:v>0.53400000000000003</c:v>
                </c:pt>
                <c:pt idx="29095">
                  <c:v>0.05</c:v>
                </c:pt>
                <c:pt idx="29096">
                  <c:v>0.06</c:v>
                </c:pt>
                <c:pt idx="29097">
                  <c:v>0.27900000000000003</c:v>
                </c:pt>
                <c:pt idx="29098">
                  <c:v>0.253</c:v>
                </c:pt>
                <c:pt idx="29099">
                  <c:v>0.189</c:v>
                </c:pt>
                <c:pt idx="29100">
                  <c:v>0.13100000000000001</c:v>
                </c:pt>
                <c:pt idx="29101">
                  <c:v>0.318</c:v>
                </c:pt>
                <c:pt idx="29102">
                  <c:v>4.8000000000000001E-2</c:v>
                </c:pt>
                <c:pt idx="29103">
                  <c:v>0.24299999999999999</c:v>
                </c:pt>
                <c:pt idx="29104">
                  <c:v>0.13600000000000001</c:v>
                </c:pt>
                <c:pt idx="29105">
                  <c:v>3.0000000000000001E-3</c:v>
                </c:pt>
                <c:pt idx="29106">
                  <c:v>0.157</c:v>
                </c:pt>
                <c:pt idx="29107">
                  <c:v>0.26200000000000001</c:v>
                </c:pt>
                <c:pt idx="29108">
                  <c:v>0.26200000000000001</c:v>
                </c:pt>
                <c:pt idx="29109">
                  <c:v>0.317</c:v>
                </c:pt>
                <c:pt idx="29110">
                  <c:v>0.247</c:v>
                </c:pt>
                <c:pt idx="29111">
                  <c:v>0.183</c:v>
                </c:pt>
                <c:pt idx="29112">
                  <c:v>0.32800000000000001</c:v>
                </c:pt>
                <c:pt idx="29113">
                  <c:v>0.60599999999999998</c:v>
                </c:pt>
                <c:pt idx="29114">
                  <c:v>0.56599999999999995</c:v>
                </c:pt>
                <c:pt idx="29115">
                  <c:v>0.45300000000000001</c:v>
                </c:pt>
                <c:pt idx="29116">
                  <c:v>0.34899999999999998</c:v>
                </c:pt>
                <c:pt idx="29117">
                  <c:v>0.436</c:v>
                </c:pt>
                <c:pt idx="29118">
                  <c:v>0.36599999999999999</c:v>
                </c:pt>
                <c:pt idx="29119">
                  <c:v>0.112</c:v>
                </c:pt>
                <c:pt idx="29120">
                  <c:v>0.32</c:v>
                </c:pt>
                <c:pt idx="29121">
                  <c:v>5.3999999999999999E-2</c:v>
                </c:pt>
                <c:pt idx="29122">
                  <c:v>5.1999999999999998E-2</c:v>
                </c:pt>
                <c:pt idx="29123">
                  <c:v>3.2000000000000001E-2</c:v>
                </c:pt>
                <c:pt idx="29124">
                  <c:v>0.27300000000000002</c:v>
                </c:pt>
                <c:pt idx="29125">
                  <c:v>4.7E-2</c:v>
                </c:pt>
                <c:pt idx="29126">
                  <c:v>0.191</c:v>
                </c:pt>
                <c:pt idx="29127">
                  <c:v>0.253</c:v>
                </c:pt>
                <c:pt idx="29128">
                  <c:v>2.9000000000000001E-2</c:v>
                </c:pt>
                <c:pt idx="29129">
                  <c:v>0.17499999999999999</c:v>
                </c:pt>
                <c:pt idx="29130">
                  <c:v>0.24299999999999999</c:v>
                </c:pt>
                <c:pt idx="29131">
                  <c:v>2.8000000000000001E-2</c:v>
                </c:pt>
                <c:pt idx="29132">
                  <c:v>0.21099999999999999</c:v>
                </c:pt>
                <c:pt idx="29133">
                  <c:v>0.376</c:v>
                </c:pt>
                <c:pt idx="29134">
                  <c:v>0.108</c:v>
                </c:pt>
                <c:pt idx="29135">
                  <c:v>1.7000000000000001E-2</c:v>
                </c:pt>
                <c:pt idx="29136">
                  <c:v>0.309</c:v>
                </c:pt>
                <c:pt idx="29137">
                  <c:v>0.32400000000000001</c:v>
                </c:pt>
                <c:pt idx="29138">
                  <c:v>0.13600000000000001</c:v>
                </c:pt>
                <c:pt idx="29139">
                  <c:v>5.0999999999999997E-2</c:v>
                </c:pt>
                <c:pt idx="29140">
                  <c:v>9.5000000000000001E-2</c:v>
                </c:pt>
                <c:pt idx="29141">
                  <c:v>0.46400000000000002</c:v>
                </c:pt>
                <c:pt idx="29142">
                  <c:v>0.22</c:v>
                </c:pt>
                <c:pt idx="29143">
                  <c:v>0.54800000000000004</c:v>
                </c:pt>
                <c:pt idx="29144">
                  <c:v>0.311</c:v>
                </c:pt>
                <c:pt idx="29145">
                  <c:v>0.434</c:v>
                </c:pt>
                <c:pt idx="29146">
                  <c:v>0.12</c:v>
                </c:pt>
                <c:pt idx="29147">
                  <c:v>0.27800000000000002</c:v>
                </c:pt>
                <c:pt idx="29148">
                  <c:v>0.33500000000000002</c:v>
                </c:pt>
                <c:pt idx="29149">
                  <c:v>3.6999999999999998E-2</c:v>
                </c:pt>
                <c:pt idx="29150">
                  <c:v>1E-3</c:v>
                </c:pt>
                <c:pt idx="29151">
                  <c:v>0.17399999999999999</c:v>
                </c:pt>
                <c:pt idx="29152">
                  <c:v>0.17399999999999999</c:v>
                </c:pt>
                <c:pt idx="29153">
                  <c:v>5.8000000000000003E-2</c:v>
                </c:pt>
                <c:pt idx="29154">
                  <c:v>0.36899999999999999</c:v>
                </c:pt>
                <c:pt idx="29155">
                  <c:v>0.13400000000000001</c:v>
                </c:pt>
                <c:pt idx="29156">
                  <c:v>0.183</c:v>
                </c:pt>
                <c:pt idx="29157">
                  <c:v>0.32100000000000001</c:v>
                </c:pt>
                <c:pt idx="29158">
                  <c:v>0.504</c:v>
                </c:pt>
                <c:pt idx="29159">
                  <c:v>1</c:v>
                </c:pt>
                <c:pt idx="29160">
                  <c:v>0.77700000000000002</c:v>
                </c:pt>
                <c:pt idx="29161">
                  <c:v>0.55000000000000004</c:v>
                </c:pt>
                <c:pt idx="29162">
                  <c:v>1.2330000000000001</c:v>
                </c:pt>
                <c:pt idx="29163">
                  <c:v>1.3160000000000001</c:v>
                </c:pt>
                <c:pt idx="29164">
                  <c:v>0.81799999999999995</c:v>
                </c:pt>
                <c:pt idx="29165">
                  <c:v>0.86</c:v>
                </c:pt>
                <c:pt idx="29166">
                  <c:v>0.19</c:v>
                </c:pt>
                <c:pt idx="29167">
                  <c:v>0.216</c:v>
                </c:pt>
                <c:pt idx="29168">
                  <c:v>7.0999999999999994E-2</c:v>
                </c:pt>
                <c:pt idx="29169">
                  <c:v>0.23499999999999999</c:v>
                </c:pt>
                <c:pt idx="29170">
                  <c:v>0.39800000000000002</c:v>
                </c:pt>
                <c:pt idx="29171">
                  <c:v>0.52800000000000002</c:v>
                </c:pt>
                <c:pt idx="29172">
                  <c:v>0.35699999999999998</c:v>
                </c:pt>
                <c:pt idx="29173">
                  <c:v>0.61199999999999999</c:v>
                </c:pt>
                <c:pt idx="29174">
                  <c:v>0.86599999999999999</c:v>
                </c:pt>
                <c:pt idx="29175">
                  <c:v>0.71499999999999997</c:v>
                </c:pt>
                <c:pt idx="29176">
                  <c:v>0.28999999999999998</c:v>
                </c:pt>
                <c:pt idx="29177">
                  <c:v>0.46700000000000003</c:v>
                </c:pt>
                <c:pt idx="29178">
                  <c:v>0.21</c:v>
                </c:pt>
                <c:pt idx="29179">
                  <c:v>0.01</c:v>
                </c:pt>
                <c:pt idx="29180">
                  <c:v>0.189</c:v>
                </c:pt>
                <c:pt idx="29181">
                  <c:v>0.371</c:v>
                </c:pt>
                <c:pt idx="29182">
                  <c:v>0.251</c:v>
                </c:pt>
                <c:pt idx="29183">
                  <c:v>0.41599999999999998</c:v>
                </c:pt>
                <c:pt idx="29184">
                  <c:v>0.47599999999999998</c:v>
                </c:pt>
                <c:pt idx="29185">
                  <c:v>0.503</c:v>
                </c:pt>
                <c:pt idx="29186">
                  <c:v>0.61499999999999999</c:v>
                </c:pt>
                <c:pt idx="29187">
                  <c:v>0.437</c:v>
                </c:pt>
                <c:pt idx="29188">
                  <c:v>0.27500000000000002</c:v>
                </c:pt>
                <c:pt idx="29189">
                  <c:v>0.128</c:v>
                </c:pt>
                <c:pt idx="29190">
                  <c:v>0.112</c:v>
                </c:pt>
                <c:pt idx="29191">
                  <c:v>2.9000000000000001E-2</c:v>
                </c:pt>
                <c:pt idx="29192">
                  <c:v>0.11799999999999999</c:v>
                </c:pt>
                <c:pt idx="29193">
                  <c:v>0.114</c:v>
                </c:pt>
                <c:pt idx="29194">
                  <c:v>6.7000000000000004E-2</c:v>
                </c:pt>
                <c:pt idx="29195">
                  <c:v>0.41299999999999998</c:v>
                </c:pt>
                <c:pt idx="29196">
                  <c:v>0.48599999999999999</c:v>
                </c:pt>
                <c:pt idx="29197">
                  <c:v>0.58199999999999996</c:v>
                </c:pt>
                <c:pt idx="29198">
                  <c:v>0.443</c:v>
                </c:pt>
                <c:pt idx="29199">
                  <c:v>0.56999999999999995</c:v>
                </c:pt>
                <c:pt idx="29200">
                  <c:v>0.51600000000000001</c:v>
                </c:pt>
                <c:pt idx="29201">
                  <c:v>0.621</c:v>
                </c:pt>
                <c:pt idx="29202">
                  <c:v>0.307</c:v>
                </c:pt>
                <c:pt idx="29203">
                  <c:v>0.49299999999999999</c:v>
                </c:pt>
                <c:pt idx="29204">
                  <c:v>0.17</c:v>
                </c:pt>
                <c:pt idx="29205">
                  <c:v>0.35</c:v>
                </c:pt>
                <c:pt idx="29206">
                  <c:v>0.17799999999999999</c:v>
                </c:pt>
                <c:pt idx="29207">
                  <c:v>5.0000000000000001E-3</c:v>
                </c:pt>
                <c:pt idx="29208">
                  <c:v>0.29399999999999998</c:v>
                </c:pt>
                <c:pt idx="29209">
                  <c:v>0.32100000000000001</c:v>
                </c:pt>
                <c:pt idx="29210">
                  <c:v>0.49099999999999999</c:v>
                </c:pt>
                <c:pt idx="29211">
                  <c:v>0.495</c:v>
                </c:pt>
                <c:pt idx="29212">
                  <c:v>0.59399999999999997</c:v>
                </c:pt>
                <c:pt idx="29213">
                  <c:v>0.14000000000000001</c:v>
                </c:pt>
                <c:pt idx="29214">
                  <c:v>0.47299999999999998</c:v>
                </c:pt>
                <c:pt idx="29215">
                  <c:v>0.35799999999999998</c:v>
                </c:pt>
                <c:pt idx="29216">
                  <c:v>0.69499999999999995</c:v>
                </c:pt>
                <c:pt idx="29217">
                  <c:v>0.56000000000000005</c:v>
                </c:pt>
                <c:pt idx="29218">
                  <c:v>0.68</c:v>
                </c:pt>
                <c:pt idx="29219">
                  <c:v>0.39400000000000002</c:v>
                </c:pt>
                <c:pt idx="29220">
                  <c:v>0.39400000000000002</c:v>
                </c:pt>
                <c:pt idx="29221">
                  <c:v>0.56399999999999995</c:v>
                </c:pt>
                <c:pt idx="29222">
                  <c:v>0.45700000000000002</c:v>
                </c:pt>
                <c:pt idx="29223">
                  <c:v>0.502</c:v>
                </c:pt>
                <c:pt idx="29224">
                  <c:v>0.40400000000000003</c:v>
                </c:pt>
                <c:pt idx="29225">
                  <c:v>0.752</c:v>
                </c:pt>
                <c:pt idx="29226">
                  <c:v>0.77200000000000002</c:v>
                </c:pt>
                <c:pt idx="29227">
                  <c:v>1.014</c:v>
                </c:pt>
                <c:pt idx="29228">
                  <c:v>0.60899999999999999</c:v>
                </c:pt>
                <c:pt idx="29229">
                  <c:v>0.57799999999999996</c:v>
                </c:pt>
                <c:pt idx="29230">
                  <c:v>0.17</c:v>
                </c:pt>
                <c:pt idx="29231">
                  <c:v>1.4999999999999999E-2</c:v>
                </c:pt>
                <c:pt idx="29232">
                  <c:v>7.3999999999999996E-2</c:v>
                </c:pt>
                <c:pt idx="29233">
                  <c:v>7.3999999999999996E-2</c:v>
                </c:pt>
                <c:pt idx="29234">
                  <c:v>7.8E-2</c:v>
                </c:pt>
                <c:pt idx="29235">
                  <c:v>6.0000000000000001E-3</c:v>
                </c:pt>
                <c:pt idx="29236">
                  <c:v>6.9000000000000006E-2</c:v>
                </c:pt>
                <c:pt idx="29237">
                  <c:v>5.8999999999999997E-2</c:v>
                </c:pt>
                <c:pt idx="29238">
                  <c:v>5.5E-2</c:v>
                </c:pt>
                <c:pt idx="29239">
                  <c:v>0.27400000000000002</c:v>
                </c:pt>
                <c:pt idx="29240">
                  <c:v>0.52100000000000002</c:v>
                </c:pt>
                <c:pt idx="29241">
                  <c:v>0.63100000000000001</c:v>
                </c:pt>
                <c:pt idx="29242">
                  <c:v>0.749</c:v>
                </c:pt>
                <c:pt idx="29243">
                  <c:v>0.65400000000000003</c:v>
                </c:pt>
                <c:pt idx="29244">
                  <c:v>0.6</c:v>
                </c:pt>
                <c:pt idx="29245">
                  <c:v>0.29099999999999998</c:v>
                </c:pt>
                <c:pt idx="29246">
                  <c:v>0.5</c:v>
                </c:pt>
                <c:pt idx="29247">
                  <c:v>0.57999999999999996</c:v>
                </c:pt>
                <c:pt idx="29248">
                  <c:v>0.754</c:v>
                </c:pt>
                <c:pt idx="29249">
                  <c:v>1.1659999999999999</c:v>
                </c:pt>
                <c:pt idx="29250">
                  <c:v>0.78300000000000003</c:v>
                </c:pt>
                <c:pt idx="29251">
                  <c:v>0.64100000000000001</c:v>
                </c:pt>
                <c:pt idx="29252">
                  <c:v>0.624</c:v>
                </c:pt>
                <c:pt idx="29253">
                  <c:v>0.60099999999999998</c:v>
                </c:pt>
                <c:pt idx="29254">
                  <c:v>0.624</c:v>
                </c:pt>
                <c:pt idx="29255">
                  <c:v>0.49199999999999999</c:v>
                </c:pt>
                <c:pt idx="29256">
                  <c:v>0.249</c:v>
                </c:pt>
                <c:pt idx="29257">
                  <c:v>0.56599999999999995</c:v>
                </c:pt>
                <c:pt idx="29258">
                  <c:v>0.48</c:v>
                </c:pt>
                <c:pt idx="29259">
                  <c:v>0.41699999999999998</c:v>
                </c:pt>
                <c:pt idx="29260">
                  <c:v>8.0000000000000002E-3</c:v>
                </c:pt>
                <c:pt idx="29261">
                  <c:v>0.19600000000000001</c:v>
                </c:pt>
                <c:pt idx="29262">
                  <c:v>9.7000000000000003E-2</c:v>
                </c:pt>
                <c:pt idx="29263">
                  <c:v>7.5999999999999998E-2</c:v>
                </c:pt>
                <c:pt idx="29264">
                  <c:v>0.13900000000000001</c:v>
                </c:pt>
                <c:pt idx="29265">
                  <c:v>5.0000000000000001E-3</c:v>
                </c:pt>
                <c:pt idx="29266">
                  <c:v>5.0000000000000001E-3</c:v>
                </c:pt>
                <c:pt idx="29267">
                  <c:v>0.21</c:v>
                </c:pt>
                <c:pt idx="29268">
                  <c:v>2.7E-2</c:v>
                </c:pt>
                <c:pt idx="29269">
                  <c:v>0.34399999999999997</c:v>
                </c:pt>
                <c:pt idx="29270">
                  <c:v>0.54400000000000004</c:v>
                </c:pt>
                <c:pt idx="29271">
                  <c:v>0.93300000000000005</c:v>
                </c:pt>
                <c:pt idx="29272">
                  <c:v>0.97799999999999998</c:v>
                </c:pt>
                <c:pt idx="29273">
                  <c:v>0.94799999999999995</c:v>
                </c:pt>
                <c:pt idx="29274">
                  <c:v>0.96199999999999997</c:v>
                </c:pt>
                <c:pt idx="29275">
                  <c:v>0.65400000000000003</c:v>
                </c:pt>
                <c:pt idx="29276">
                  <c:v>0.66800000000000004</c:v>
                </c:pt>
                <c:pt idx="29277">
                  <c:v>0.46700000000000003</c:v>
                </c:pt>
                <c:pt idx="29278">
                  <c:v>0.60699999999999998</c:v>
                </c:pt>
                <c:pt idx="29279">
                  <c:v>0.65600000000000003</c:v>
                </c:pt>
                <c:pt idx="29280">
                  <c:v>0.12</c:v>
                </c:pt>
                <c:pt idx="29281">
                  <c:v>2.9000000000000001E-2</c:v>
                </c:pt>
                <c:pt idx="29282">
                  <c:v>0.03</c:v>
                </c:pt>
                <c:pt idx="29283">
                  <c:v>0.19800000000000001</c:v>
                </c:pt>
                <c:pt idx="29284">
                  <c:v>0.36</c:v>
                </c:pt>
                <c:pt idx="29285">
                  <c:v>0.50700000000000001</c:v>
                </c:pt>
                <c:pt idx="29286">
                  <c:v>0.28100000000000003</c:v>
                </c:pt>
                <c:pt idx="29287">
                  <c:v>0.19900000000000001</c:v>
                </c:pt>
                <c:pt idx="29288">
                  <c:v>0.878</c:v>
                </c:pt>
                <c:pt idx="29289">
                  <c:v>0.73399999999999999</c:v>
                </c:pt>
                <c:pt idx="29290">
                  <c:v>0.628</c:v>
                </c:pt>
                <c:pt idx="29291">
                  <c:v>0.49199999999999999</c:v>
                </c:pt>
                <c:pt idx="29292">
                  <c:v>0.61899999999999999</c:v>
                </c:pt>
                <c:pt idx="29293">
                  <c:v>0.72899999999999998</c:v>
                </c:pt>
                <c:pt idx="29294">
                  <c:v>0.73699999999999999</c:v>
                </c:pt>
                <c:pt idx="29295">
                  <c:v>0.32900000000000001</c:v>
                </c:pt>
                <c:pt idx="29296">
                  <c:v>0.442</c:v>
                </c:pt>
                <c:pt idx="29297">
                  <c:v>0.41899999999999998</c:v>
                </c:pt>
                <c:pt idx="29298">
                  <c:v>0.17899999999999999</c:v>
                </c:pt>
                <c:pt idx="29299">
                  <c:v>5.5E-2</c:v>
                </c:pt>
                <c:pt idx="29300">
                  <c:v>0.19</c:v>
                </c:pt>
                <c:pt idx="29301">
                  <c:v>8.3000000000000004E-2</c:v>
                </c:pt>
                <c:pt idx="29302">
                  <c:v>0.114</c:v>
                </c:pt>
                <c:pt idx="29303">
                  <c:v>0.114</c:v>
                </c:pt>
                <c:pt idx="29304">
                  <c:v>0.217</c:v>
                </c:pt>
                <c:pt idx="29305">
                  <c:v>6.8000000000000005E-2</c:v>
                </c:pt>
                <c:pt idx="29306">
                  <c:v>0.15</c:v>
                </c:pt>
                <c:pt idx="29307">
                  <c:v>0.16400000000000001</c:v>
                </c:pt>
                <c:pt idx="29308">
                  <c:v>0.34899999999999998</c:v>
                </c:pt>
                <c:pt idx="29309">
                  <c:v>9.0999999999999998E-2</c:v>
                </c:pt>
                <c:pt idx="29310">
                  <c:v>0.36199999999999999</c:v>
                </c:pt>
                <c:pt idx="29311">
                  <c:v>0.248</c:v>
                </c:pt>
                <c:pt idx="29312">
                  <c:v>0.34399999999999997</c:v>
                </c:pt>
                <c:pt idx="29313">
                  <c:v>0.52700000000000002</c:v>
                </c:pt>
                <c:pt idx="29314">
                  <c:v>0.52700000000000002</c:v>
                </c:pt>
                <c:pt idx="29315">
                  <c:v>0.49</c:v>
                </c:pt>
                <c:pt idx="29316">
                  <c:v>0.45</c:v>
                </c:pt>
                <c:pt idx="29317">
                  <c:v>0.19700000000000001</c:v>
                </c:pt>
                <c:pt idx="29318">
                  <c:v>0.33400000000000002</c:v>
                </c:pt>
                <c:pt idx="29319">
                  <c:v>7.8E-2</c:v>
                </c:pt>
                <c:pt idx="29320">
                  <c:v>0.219</c:v>
                </c:pt>
                <c:pt idx="29321">
                  <c:v>2.5000000000000001E-2</c:v>
                </c:pt>
                <c:pt idx="29322">
                  <c:v>0.24199999999999999</c:v>
                </c:pt>
                <c:pt idx="29323">
                  <c:v>0.01</c:v>
                </c:pt>
                <c:pt idx="29324">
                  <c:v>0.15</c:v>
                </c:pt>
                <c:pt idx="29325">
                  <c:v>0.17499999999999999</c:v>
                </c:pt>
                <c:pt idx="29326">
                  <c:v>0.13800000000000001</c:v>
                </c:pt>
                <c:pt idx="29327">
                  <c:v>4.4999999999999998E-2</c:v>
                </c:pt>
                <c:pt idx="29328">
                  <c:v>2.1000000000000001E-2</c:v>
                </c:pt>
                <c:pt idx="29329">
                  <c:v>2.1000000000000001E-2</c:v>
                </c:pt>
                <c:pt idx="29330">
                  <c:v>2.1000000000000001E-2</c:v>
                </c:pt>
                <c:pt idx="29331">
                  <c:v>4.2000000000000003E-2</c:v>
                </c:pt>
                <c:pt idx="29332">
                  <c:v>0.23400000000000001</c:v>
                </c:pt>
                <c:pt idx="29333">
                  <c:v>4.5999999999999999E-2</c:v>
                </c:pt>
                <c:pt idx="29334">
                  <c:v>0.192</c:v>
                </c:pt>
                <c:pt idx="29335">
                  <c:v>0.23699999999999999</c:v>
                </c:pt>
                <c:pt idx="29336">
                  <c:v>0.106</c:v>
                </c:pt>
                <c:pt idx="29337">
                  <c:v>0.40899999999999997</c:v>
                </c:pt>
                <c:pt idx="29338">
                  <c:v>0.43099999999999999</c:v>
                </c:pt>
                <c:pt idx="29339">
                  <c:v>0.19800000000000001</c:v>
                </c:pt>
                <c:pt idx="29340">
                  <c:v>0.371</c:v>
                </c:pt>
                <c:pt idx="29341">
                  <c:v>0.307</c:v>
                </c:pt>
                <c:pt idx="29342">
                  <c:v>0.60899999999999999</c:v>
                </c:pt>
                <c:pt idx="29343">
                  <c:v>0.72599999999999998</c:v>
                </c:pt>
                <c:pt idx="29344">
                  <c:v>0.30499999999999999</c:v>
                </c:pt>
                <c:pt idx="29345">
                  <c:v>0.7</c:v>
                </c:pt>
                <c:pt idx="29346">
                  <c:v>0.436</c:v>
                </c:pt>
                <c:pt idx="29347">
                  <c:v>0.67</c:v>
                </c:pt>
                <c:pt idx="29348">
                  <c:v>0.59899999999999998</c:v>
                </c:pt>
                <c:pt idx="29349">
                  <c:v>0.81200000000000006</c:v>
                </c:pt>
                <c:pt idx="29350">
                  <c:v>1.1339999999999999</c:v>
                </c:pt>
                <c:pt idx="29351">
                  <c:v>1.0549999999999999</c:v>
                </c:pt>
                <c:pt idx="29352">
                  <c:v>0.86499999999999999</c:v>
                </c:pt>
                <c:pt idx="29353">
                  <c:v>0.70699999999999996</c:v>
                </c:pt>
                <c:pt idx="29354">
                  <c:v>0.48299999999999998</c:v>
                </c:pt>
                <c:pt idx="29355">
                  <c:v>0.2</c:v>
                </c:pt>
                <c:pt idx="29356">
                  <c:v>0.126</c:v>
                </c:pt>
                <c:pt idx="29357">
                  <c:v>0.154</c:v>
                </c:pt>
                <c:pt idx="29358">
                  <c:v>9.7000000000000003E-2</c:v>
                </c:pt>
                <c:pt idx="29359">
                  <c:v>5.8999999999999997E-2</c:v>
                </c:pt>
                <c:pt idx="29360">
                  <c:v>0.40799999999999997</c:v>
                </c:pt>
                <c:pt idx="29361">
                  <c:v>0.316</c:v>
                </c:pt>
                <c:pt idx="29362">
                  <c:v>0.66800000000000004</c:v>
                </c:pt>
                <c:pt idx="29363">
                  <c:v>0.64400000000000002</c:v>
                </c:pt>
                <c:pt idx="29364">
                  <c:v>0.39800000000000002</c:v>
                </c:pt>
                <c:pt idx="29365">
                  <c:v>0.54500000000000004</c:v>
                </c:pt>
                <c:pt idx="29366">
                  <c:v>0.745</c:v>
                </c:pt>
                <c:pt idx="29367">
                  <c:v>0.71399999999999997</c:v>
                </c:pt>
                <c:pt idx="29368">
                  <c:v>0.95899999999999996</c:v>
                </c:pt>
                <c:pt idx="29369">
                  <c:v>0.879</c:v>
                </c:pt>
                <c:pt idx="29370">
                  <c:v>0.996</c:v>
                </c:pt>
                <c:pt idx="29371">
                  <c:v>1.0780000000000001</c:v>
                </c:pt>
                <c:pt idx="29372">
                  <c:v>1.0669999999999999</c:v>
                </c:pt>
                <c:pt idx="29373">
                  <c:v>1.0269999999999999</c:v>
                </c:pt>
                <c:pt idx="29374">
                  <c:v>1.042</c:v>
                </c:pt>
                <c:pt idx="29375">
                  <c:v>0.85499999999999998</c:v>
                </c:pt>
                <c:pt idx="29376">
                  <c:v>1.0069999999999999</c:v>
                </c:pt>
                <c:pt idx="29377">
                  <c:v>0.27700000000000002</c:v>
                </c:pt>
                <c:pt idx="29378">
                  <c:v>0.51200000000000001</c:v>
                </c:pt>
                <c:pt idx="29379">
                  <c:v>0.40600000000000003</c:v>
                </c:pt>
                <c:pt idx="29380">
                  <c:v>0.22900000000000001</c:v>
                </c:pt>
                <c:pt idx="29381">
                  <c:v>0.34599999999999997</c:v>
                </c:pt>
                <c:pt idx="29382">
                  <c:v>0.50900000000000001</c:v>
                </c:pt>
                <c:pt idx="29383">
                  <c:v>0.44</c:v>
                </c:pt>
                <c:pt idx="29384">
                  <c:v>0.59499999999999997</c:v>
                </c:pt>
                <c:pt idx="29385">
                  <c:v>0.46600000000000003</c:v>
                </c:pt>
                <c:pt idx="29386">
                  <c:v>0.30099999999999999</c:v>
                </c:pt>
                <c:pt idx="29387">
                  <c:v>0.248</c:v>
                </c:pt>
                <c:pt idx="29388">
                  <c:v>0.124</c:v>
                </c:pt>
                <c:pt idx="29389">
                  <c:v>0.28399999999999997</c:v>
                </c:pt>
                <c:pt idx="29390">
                  <c:v>0.217</c:v>
                </c:pt>
                <c:pt idx="29391">
                  <c:v>0.19600000000000001</c:v>
                </c:pt>
                <c:pt idx="29392">
                  <c:v>0.13700000000000001</c:v>
                </c:pt>
                <c:pt idx="29393">
                  <c:v>0.33100000000000002</c:v>
                </c:pt>
                <c:pt idx="29394">
                  <c:v>0.372</c:v>
                </c:pt>
                <c:pt idx="29395">
                  <c:v>0.45200000000000001</c:v>
                </c:pt>
                <c:pt idx="29396">
                  <c:v>0.45200000000000001</c:v>
                </c:pt>
                <c:pt idx="29397">
                  <c:v>0.32100000000000001</c:v>
                </c:pt>
                <c:pt idx="29398">
                  <c:v>0.41199999999999998</c:v>
                </c:pt>
                <c:pt idx="29399">
                  <c:v>0.373</c:v>
                </c:pt>
                <c:pt idx="29400">
                  <c:v>0.04</c:v>
                </c:pt>
                <c:pt idx="29401">
                  <c:v>4.8000000000000001E-2</c:v>
                </c:pt>
                <c:pt idx="29402">
                  <c:v>0.32800000000000001</c:v>
                </c:pt>
                <c:pt idx="29403">
                  <c:v>0.57699999999999996</c:v>
                </c:pt>
                <c:pt idx="29404">
                  <c:v>0.61399999999999999</c:v>
                </c:pt>
                <c:pt idx="29405">
                  <c:v>0.65700000000000003</c:v>
                </c:pt>
                <c:pt idx="29406">
                  <c:v>0.47899999999999998</c:v>
                </c:pt>
                <c:pt idx="29407">
                  <c:v>0.249</c:v>
                </c:pt>
                <c:pt idx="29408">
                  <c:v>0.36599999999999999</c:v>
                </c:pt>
                <c:pt idx="29409">
                  <c:v>0.17100000000000001</c:v>
                </c:pt>
                <c:pt idx="29410">
                  <c:v>0.41199999999999998</c:v>
                </c:pt>
                <c:pt idx="29411">
                  <c:v>0.10100000000000001</c:v>
                </c:pt>
                <c:pt idx="29412">
                  <c:v>0.33100000000000002</c:v>
                </c:pt>
                <c:pt idx="29413">
                  <c:v>0.27900000000000003</c:v>
                </c:pt>
                <c:pt idx="29414">
                  <c:v>0.155</c:v>
                </c:pt>
                <c:pt idx="29415">
                  <c:v>0.20499999999999999</c:v>
                </c:pt>
                <c:pt idx="29416">
                  <c:v>0.21199999999999999</c:v>
                </c:pt>
                <c:pt idx="29417">
                  <c:v>0.109</c:v>
                </c:pt>
                <c:pt idx="29418">
                  <c:v>0.123</c:v>
                </c:pt>
                <c:pt idx="29419">
                  <c:v>0.26800000000000002</c:v>
                </c:pt>
                <c:pt idx="29420">
                  <c:v>0.27500000000000002</c:v>
                </c:pt>
                <c:pt idx="29421">
                  <c:v>8.9999999999999993E-3</c:v>
                </c:pt>
                <c:pt idx="29422">
                  <c:v>0.189</c:v>
                </c:pt>
                <c:pt idx="29423">
                  <c:v>0.14499999999999999</c:v>
                </c:pt>
                <c:pt idx="29424">
                  <c:v>4.2000000000000003E-2</c:v>
                </c:pt>
                <c:pt idx="29425">
                  <c:v>0.36599999999999999</c:v>
                </c:pt>
                <c:pt idx="29426">
                  <c:v>0.33200000000000002</c:v>
                </c:pt>
                <c:pt idx="29427">
                  <c:v>0.19</c:v>
                </c:pt>
                <c:pt idx="29428">
                  <c:v>0.13200000000000001</c:v>
                </c:pt>
                <c:pt idx="29429">
                  <c:v>0.46500000000000002</c:v>
                </c:pt>
                <c:pt idx="29430">
                  <c:v>1.0999999999999999E-2</c:v>
                </c:pt>
                <c:pt idx="29431">
                  <c:v>0.16</c:v>
                </c:pt>
                <c:pt idx="29432">
                  <c:v>0.112</c:v>
                </c:pt>
                <c:pt idx="29433">
                  <c:v>6.5000000000000002E-2</c:v>
                </c:pt>
                <c:pt idx="29434">
                  <c:v>0.49199999999999999</c:v>
                </c:pt>
                <c:pt idx="29435">
                  <c:v>0.36499999999999999</c:v>
                </c:pt>
                <c:pt idx="29436">
                  <c:v>0.39900000000000002</c:v>
                </c:pt>
                <c:pt idx="29437">
                  <c:v>0.161</c:v>
                </c:pt>
                <c:pt idx="29438">
                  <c:v>7.2999999999999995E-2</c:v>
                </c:pt>
                <c:pt idx="29439">
                  <c:v>0.16300000000000001</c:v>
                </c:pt>
                <c:pt idx="29440">
                  <c:v>2.1999999999999999E-2</c:v>
                </c:pt>
                <c:pt idx="29441">
                  <c:v>0.41299999999999998</c:v>
                </c:pt>
                <c:pt idx="29442">
                  <c:v>8.8999999999999996E-2</c:v>
                </c:pt>
                <c:pt idx="29443">
                  <c:v>8.8999999999999996E-2</c:v>
                </c:pt>
                <c:pt idx="29444">
                  <c:v>0.23300000000000001</c:v>
                </c:pt>
                <c:pt idx="29445">
                  <c:v>0.23499999999999999</c:v>
                </c:pt>
                <c:pt idx="29446">
                  <c:v>0.39900000000000002</c:v>
                </c:pt>
                <c:pt idx="29447">
                  <c:v>0.48899999999999999</c:v>
                </c:pt>
                <c:pt idx="29448">
                  <c:v>0.20599999999999999</c:v>
                </c:pt>
                <c:pt idx="29449">
                  <c:v>0.22600000000000001</c:v>
                </c:pt>
                <c:pt idx="29450">
                  <c:v>0.14899999999999999</c:v>
                </c:pt>
                <c:pt idx="29451">
                  <c:v>6.0000000000000001E-3</c:v>
                </c:pt>
                <c:pt idx="29452">
                  <c:v>4.5999999999999999E-2</c:v>
                </c:pt>
                <c:pt idx="29453">
                  <c:v>0.36799999999999999</c:v>
                </c:pt>
                <c:pt idx="29454">
                  <c:v>0.17299999999999999</c:v>
                </c:pt>
                <c:pt idx="29455">
                  <c:v>0.39700000000000002</c:v>
                </c:pt>
                <c:pt idx="29456">
                  <c:v>0.66300000000000003</c:v>
                </c:pt>
                <c:pt idx="29457">
                  <c:v>0.52700000000000002</c:v>
                </c:pt>
                <c:pt idx="29458">
                  <c:v>0.17100000000000001</c:v>
                </c:pt>
                <c:pt idx="29459">
                  <c:v>0.48199999999999998</c:v>
                </c:pt>
                <c:pt idx="29460">
                  <c:v>0.42099999999999999</c:v>
                </c:pt>
                <c:pt idx="29461">
                  <c:v>0.36599999999999999</c:v>
                </c:pt>
                <c:pt idx="29462">
                  <c:v>0.36599999999999999</c:v>
                </c:pt>
                <c:pt idx="29463">
                  <c:v>0.151</c:v>
                </c:pt>
                <c:pt idx="29464">
                  <c:v>2.4E-2</c:v>
                </c:pt>
                <c:pt idx="29465">
                  <c:v>7.3999999999999996E-2</c:v>
                </c:pt>
                <c:pt idx="29466">
                  <c:v>8.2000000000000003E-2</c:v>
                </c:pt>
                <c:pt idx="29467">
                  <c:v>0.127</c:v>
                </c:pt>
                <c:pt idx="29468">
                  <c:v>0.48899999999999999</c:v>
                </c:pt>
                <c:pt idx="29469">
                  <c:v>7.1999999999999995E-2</c:v>
                </c:pt>
                <c:pt idx="29470">
                  <c:v>0.13900000000000001</c:v>
                </c:pt>
                <c:pt idx="29471">
                  <c:v>0.17299999999999999</c:v>
                </c:pt>
                <c:pt idx="29472">
                  <c:v>0.22900000000000001</c:v>
                </c:pt>
                <c:pt idx="29473">
                  <c:v>6.2E-2</c:v>
                </c:pt>
                <c:pt idx="29474">
                  <c:v>0.19500000000000001</c:v>
                </c:pt>
                <c:pt idx="29475">
                  <c:v>4.0000000000000001E-3</c:v>
                </c:pt>
                <c:pt idx="29476">
                  <c:v>0.14599999999999999</c:v>
                </c:pt>
                <c:pt idx="29477">
                  <c:v>2.1999999999999999E-2</c:v>
                </c:pt>
                <c:pt idx="29478">
                  <c:v>5.6000000000000001E-2</c:v>
                </c:pt>
                <c:pt idx="29479">
                  <c:v>0.372</c:v>
                </c:pt>
                <c:pt idx="29480">
                  <c:v>0.22800000000000001</c:v>
                </c:pt>
                <c:pt idx="29481">
                  <c:v>0.127</c:v>
                </c:pt>
                <c:pt idx="29482">
                  <c:v>0.25</c:v>
                </c:pt>
                <c:pt idx="29483">
                  <c:v>5.0000000000000001E-3</c:v>
                </c:pt>
                <c:pt idx="29484">
                  <c:v>5.1999999999999998E-2</c:v>
                </c:pt>
                <c:pt idx="29485">
                  <c:v>0.04</c:v>
                </c:pt>
                <c:pt idx="29486">
                  <c:v>3.3000000000000002E-2</c:v>
                </c:pt>
                <c:pt idx="29487">
                  <c:v>0.33100000000000002</c:v>
                </c:pt>
                <c:pt idx="29488">
                  <c:v>0.111</c:v>
                </c:pt>
                <c:pt idx="29489">
                  <c:v>7.0000000000000007E-2</c:v>
                </c:pt>
                <c:pt idx="29490">
                  <c:v>0.376</c:v>
                </c:pt>
                <c:pt idx="29491">
                  <c:v>0.48699999999999999</c:v>
                </c:pt>
                <c:pt idx="29492">
                  <c:v>0.433</c:v>
                </c:pt>
                <c:pt idx="29493">
                  <c:v>0.38800000000000001</c:v>
                </c:pt>
                <c:pt idx="29494">
                  <c:v>0.43099999999999999</c:v>
                </c:pt>
                <c:pt idx="29495">
                  <c:v>0.31</c:v>
                </c:pt>
                <c:pt idx="29496">
                  <c:v>0.30099999999999999</c:v>
                </c:pt>
                <c:pt idx="29497">
                  <c:v>2.8000000000000001E-2</c:v>
                </c:pt>
                <c:pt idx="29498">
                  <c:v>0.33600000000000002</c:v>
                </c:pt>
                <c:pt idx="29499">
                  <c:v>0.27600000000000002</c:v>
                </c:pt>
                <c:pt idx="29500">
                  <c:v>0.54</c:v>
                </c:pt>
                <c:pt idx="29501">
                  <c:v>0.54</c:v>
                </c:pt>
                <c:pt idx="29502">
                  <c:v>0.63</c:v>
                </c:pt>
                <c:pt idx="29503">
                  <c:v>0.123</c:v>
                </c:pt>
                <c:pt idx="29504">
                  <c:v>0.29699999999999999</c:v>
                </c:pt>
                <c:pt idx="29505">
                  <c:v>0.10199999999999999</c:v>
                </c:pt>
                <c:pt idx="29506">
                  <c:v>0.36199999999999999</c:v>
                </c:pt>
                <c:pt idx="29507">
                  <c:v>0.42699999999999999</c:v>
                </c:pt>
                <c:pt idx="29508">
                  <c:v>0.186</c:v>
                </c:pt>
                <c:pt idx="29509">
                  <c:v>0.57299999999999995</c:v>
                </c:pt>
                <c:pt idx="29510">
                  <c:v>0.36199999999999999</c:v>
                </c:pt>
                <c:pt idx="29511">
                  <c:v>0.251</c:v>
                </c:pt>
                <c:pt idx="29512">
                  <c:v>0.191</c:v>
                </c:pt>
                <c:pt idx="29513">
                  <c:v>0.188</c:v>
                </c:pt>
                <c:pt idx="29514">
                  <c:v>0.38400000000000001</c:v>
                </c:pt>
                <c:pt idx="29515">
                  <c:v>0.111</c:v>
                </c:pt>
                <c:pt idx="29516">
                  <c:v>0.108</c:v>
                </c:pt>
                <c:pt idx="29517">
                  <c:v>0.44600000000000001</c:v>
                </c:pt>
                <c:pt idx="29518">
                  <c:v>0.6</c:v>
                </c:pt>
                <c:pt idx="29519">
                  <c:v>0.95899999999999996</c:v>
                </c:pt>
                <c:pt idx="29520">
                  <c:v>0.60299999999999998</c:v>
                </c:pt>
                <c:pt idx="29521">
                  <c:v>0.64700000000000002</c:v>
                </c:pt>
                <c:pt idx="29522">
                  <c:v>0.91500000000000004</c:v>
                </c:pt>
                <c:pt idx="29523">
                  <c:v>0.92900000000000005</c:v>
                </c:pt>
                <c:pt idx="29524">
                  <c:v>0.77600000000000002</c:v>
                </c:pt>
                <c:pt idx="29525">
                  <c:v>0.42199999999999999</c:v>
                </c:pt>
                <c:pt idx="29526">
                  <c:v>0.42199999999999999</c:v>
                </c:pt>
                <c:pt idx="29527">
                  <c:v>0.47699999999999998</c:v>
                </c:pt>
                <c:pt idx="29528">
                  <c:v>0.35199999999999998</c:v>
                </c:pt>
                <c:pt idx="29529">
                  <c:v>0.13300000000000001</c:v>
                </c:pt>
                <c:pt idx="29530">
                  <c:v>1.7000000000000001E-2</c:v>
                </c:pt>
                <c:pt idx="29531">
                  <c:v>1.7000000000000001E-2</c:v>
                </c:pt>
                <c:pt idx="29532">
                  <c:v>0.307</c:v>
                </c:pt>
                <c:pt idx="29533">
                  <c:v>0.22500000000000001</c:v>
                </c:pt>
                <c:pt idx="29534">
                  <c:v>0.35599999999999998</c:v>
                </c:pt>
                <c:pt idx="29535">
                  <c:v>0.13</c:v>
                </c:pt>
                <c:pt idx="29536">
                  <c:v>0.129</c:v>
                </c:pt>
                <c:pt idx="29537">
                  <c:v>0.153</c:v>
                </c:pt>
                <c:pt idx="29538">
                  <c:v>3.7999999999999999E-2</c:v>
                </c:pt>
                <c:pt idx="29539">
                  <c:v>0.127</c:v>
                </c:pt>
                <c:pt idx="29540">
                  <c:v>2.5999999999999999E-2</c:v>
                </c:pt>
                <c:pt idx="29541">
                  <c:v>0.28499999999999998</c:v>
                </c:pt>
                <c:pt idx="29542">
                  <c:v>0.51900000000000002</c:v>
                </c:pt>
                <c:pt idx="29543">
                  <c:v>0.378</c:v>
                </c:pt>
                <c:pt idx="29544">
                  <c:v>0.46200000000000002</c:v>
                </c:pt>
                <c:pt idx="29545">
                  <c:v>5.8000000000000003E-2</c:v>
                </c:pt>
                <c:pt idx="29546">
                  <c:v>0.26</c:v>
                </c:pt>
                <c:pt idx="29547">
                  <c:v>6.4000000000000001E-2</c:v>
                </c:pt>
                <c:pt idx="29548">
                  <c:v>0.39100000000000001</c:v>
                </c:pt>
                <c:pt idx="29549">
                  <c:v>0.39</c:v>
                </c:pt>
                <c:pt idx="29550">
                  <c:v>0.32500000000000001</c:v>
                </c:pt>
                <c:pt idx="29551">
                  <c:v>0.35299999999999998</c:v>
                </c:pt>
                <c:pt idx="29552">
                  <c:v>8.6999999999999994E-2</c:v>
                </c:pt>
                <c:pt idx="29553">
                  <c:v>0.19900000000000001</c:v>
                </c:pt>
                <c:pt idx="29554">
                  <c:v>0.21299999999999999</c:v>
                </c:pt>
                <c:pt idx="29555">
                  <c:v>0.10299999999999999</c:v>
                </c:pt>
                <c:pt idx="29556">
                  <c:v>0.125</c:v>
                </c:pt>
                <c:pt idx="29557">
                  <c:v>0.19700000000000001</c:v>
                </c:pt>
                <c:pt idx="29558">
                  <c:v>0.18</c:v>
                </c:pt>
                <c:pt idx="29559">
                  <c:v>0.09</c:v>
                </c:pt>
                <c:pt idx="29560">
                  <c:v>0.249</c:v>
                </c:pt>
                <c:pt idx="29561">
                  <c:v>0.14899999999999999</c:v>
                </c:pt>
                <c:pt idx="29562">
                  <c:v>0.36699999999999999</c:v>
                </c:pt>
                <c:pt idx="29563">
                  <c:v>3.0000000000000001E-3</c:v>
                </c:pt>
                <c:pt idx="29564">
                  <c:v>0.31</c:v>
                </c:pt>
                <c:pt idx="29565">
                  <c:v>0.441</c:v>
                </c:pt>
                <c:pt idx="29566">
                  <c:v>6.3E-2</c:v>
                </c:pt>
                <c:pt idx="29567">
                  <c:v>0.39</c:v>
                </c:pt>
                <c:pt idx="29568">
                  <c:v>0.57399999999999995</c:v>
                </c:pt>
                <c:pt idx="29569">
                  <c:v>0.40100000000000002</c:v>
                </c:pt>
                <c:pt idx="29570">
                  <c:v>0.28699999999999998</c:v>
                </c:pt>
                <c:pt idx="29571">
                  <c:v>0.27100000000000002</c:v>
                </c:pt>
                <c:pt idx="29572">
                  <c:v>0.125</c:v>
                </c:pt>
                <c:pt idx="29573">
                  <c:v>6.2E-2</c:v>
                </c:pt>
                <c:pt idx="29574">
                  <c:v>0.19700000000000001</c:v>
                </c:pt>
                <c:pt idx="29575">
                  <c:v>7.0000000000000001E-3</c:v>
                </c:pt>
                <c:pt idx="29576">
                  <c:v>0.23100000000000001</c:v>
                </c:pt>
                <c:pt idx="29577">
                  <c:v>0.49</c:v>
                </c:pt>
                <c:pt idx="29578">
                  <c:v>0.189</c:v>
                </c:pt>
                <c:pt idx="29579">
                  <c:v>4.2999999999999997E-2</c:v>
                </c:pt>
                <c:pt idx="29580">
                  <c:v>0.32200000000000001</c:v>
                </c:pt>
                <c:pt idx="29581">
                  <c:v>9.1999999999999998E-2</c:v>
                </c:pt>
                <c:pt idx="29582">
                  <c:v>0.16700000000000001</c:v>
                </c:pt>
                <c:pt idx="29583">
                  <c:v>0.252</c:v>
                </c:pt>
                <c:pt idx="29584">
                  <c:v>1.0999999999999999E-2</c:v>
                </c:pt>
                <c:pt idx="29585">
                  <c:v>4.5999999999999999E-2</c:v>
                </c:pt>
                <c:pt idx="29586">
                  <c:v>4.5999999999999999E-2</c:v>
                </c:pt>
                <c:pt idx="29587">
                  <c:v>5.8999999999999997E-2</c:v>
                </c:pt>
                <c:pt idx="29588">
                  <c:v>0.155</c:v>
                </c:pt>
                <c:pt idx="29589">
                  <c:v>8.1000000000000003E-2</c:v>
                </c:pt>
                <c:pt idx="29590">
                  <c:v>0.27700000000000002</c:v>
                </c:pt>
                <c:pt idx="29591">
                  <c:v>0.19700000000000001</c:v>
                </c:pt>
                <c:pt idx="29592">
                  <c:v>5.8000000000000003E-2</c:v>
                </c:pt>
                <c:pt idx="29593">
                  <c:v>8.0000000000000002E-3</c:v>
                </c:pt>
                <c:pt idx="29594">
                  <c:v>0.248</c:v>
                </c:pt>
                <c:pt idx="29595">
                  <c:v>2.4E-2</c:v>
                </c:pt>
                <c:pt idx="29596">
                  <c:v>0.11700000000000001</c:v>
                </c:pt>
                <c:pt idx="29597">
                  <c:v>3.6999999999999998E-2</c:v>
                </c:pt>
                <c:pt idx="29598">
                  <c:v>9.8000000000000004E-2</c:v>
                </c:pt>
                <c:pt idx="29599">
                  <c:v>9.6000000000000002E-2</c:v>
                </c:pt>
                <c:pt idx="29600">
                  <c:v>0.16800000000000001</c:v>
                </c:pt>
                <c:pt idx="29601">
                  <c:v>0.14399999999999999</c:v>
                </c:pt>
                <c:pt idx="29602">
                  <c:v>0.14199999999999999</c:v>
                </c:pt>
                <c:pt idx="29603">
                  <c:v>0.40500000000000003</c:v>
                </c:pt>
                <c:pt idx="29604">
                  <c:v>0.17799999999999999</c:v>
                </c:pt>
                <c:pt idx="29605">
                  <c:v>0.434</c:v>
                </c:pt>
                <c:pt idx="29606">
                  <c:v>0.22800000000000001</c:v>
                </c:pt>
                <c:pt idx="29607">
                  <c:v>0.36299999999999999</c:v>
                </c:pt>
                <c:pt idx="29608">
                  <c:v>0.12</c:v>
                </c:pt>
                <c:pt idx="29609">
                  <c:v>1.9E-2</c:v>
                </c:pt>
                <c:pt idx="29610">
                  <c:v>0.29699999999999999</c:v>
                </c:pt>
                <c:pt idx="29611">
                  <c:v>0.13100000000000001</c:v>
                </c:pt>
                <c:pt idx="29612">
                  <c:v>0.11899999999999999</c:v>
                </c:pt>
                <c:pt idx="29613">
                  <c:v>0.38800000000000001</c:v>
                </c:pt>
                <c:pt idx="29614">
                  <c:v>0.19</c:v>
                </c:pt>
                <c:pt idx="29615">
                  <c:v>0.29299999999999998</c:v>
                </c:pt>
                <c:pt idx="29616">
                  <c:v>0.42499999999999999</c:v>
                </c:pt>
                <c:pt idx="29617">
                  <c:v>2.1999999999999999E-2</c:v>
                </c:pt>
                <c:pt idx="29618">
                  <c:v>6.2E-2</c:v>
                </c:pt>
                <c:pt idx="29619">
                  <c:v>0.224</c:v>
                </c:pt>
                <c:pt idx="29620">
                  <c:v>0.14699999999999999</c:v>
                </c:pt>
                <c:pt idx="29621">
                  <c:v>0.27800000000000002</c:v>
                </c:pt>
                <c:pt idx="29622">
                  <c:v>0.14699999999999999</c:v>
                </c:pt>
                <c:pt idx="29623">
                  <c:v>0.28499999999999998</c:v>
                </c:pt>
                <c:pt idx="29624">
                  <c:v>0.27900000000000003</c:v>
                </c:pt>
                <c:pt idx="29625">
                  <c:v>0.441</c:v>
                </c:pt>
                <c:pt idx="29626">
                  <c:v>1.4E-2</c:v>
                </c:pt>
                <c:pt idx="29627">
                  <c:v>0.191</c:v>
                </c:pt>
                <c:pt idx="29628">
                  <c:v>0.191</c:v>
                </c:pt>
                <c:pt idx="29629">
                  <c:v>0.161</c:v>
                </c:pt>
                <c:pt idx="29630">
                  <c:v>0.38200000000000001</c:v>
                </c:pt>
                <c:pt idx="29631">
                  <c:v>9.2999999999999999E-2</c:v>
                </c:pt>
                <c:pt idx="29632">
                  <c:v>0.32700000000000001</c:v>
                </c:pt>
                <c:pt idx="29633">
                  <c:v>0.06</c:v>
                </c:pt>
                <c:pt idx="29634">
                  <c:v>0.51300000000000001</c:v>
                </c:pt>
                <c:pt idx="29635">
                  <c:v>0.15</c:v>
                </c:pt>
                <c:pt idx="29636">
                  <c:v>0.26400000000000001</c:v>
                </c:pt>
                <c:pt idx="29637">
                  <c:v>8.9999999999999993E-3</c:v>
                </c:pt>
                <c:pt idx="29638">
                  <c:v>0.33700000000000002</c:v>
                </c:pt>
                <c:pt idx="29639">
                  <c:v>1.4999999999999999E-2</c:v>
                </c:pt>
                <c:pt idx="29640">
                  <c:v>0.105</c:v>
                </c:pt>
                <c:pt idx="29641">
                  <c:v>9.4E-2</c:v>
                </c:pt>
                <c:pt idx="29642">
                  <c:v>3.5000000000000003E-2</c:v>
                </c:pt>
                <c:pt idx="29643">
                  <c:v>0.1</c:v>
                </c:pt>
                <c:pt idx="29644">
                  <c:v>3.5000000000000003E-2</c:v>
                </c:pt>
                <c:pt idx="29645">
                  <c:v>3.2000000000000001E-2</c:v>
                </c:pt>
                <c:pt idx="29646">
                  <c:v>0.38500000000000001</c:v>
                </c:pt>
                <c:pt idx="29647">
                  <c:v>0.224</c:v>
                </c:pt>
                <c:pt idx="29648">
                  <c:v>0.33100000000000002</c:v>
                </c:pt>
                <c:pt idx="29649">
                  <c:v>0.33500000000000002</c:v>
                </c:pt>
                <c:pt idx="29650">
                  <c:v>0.443</c:v>
                </c:pt>
                <c:pt idx="29651">
                  <c:v>0.14799999999999999</c:v>
                </c:pt>
                <c:pt idx="29652">
                  <c:v>0.123</c:v>
                </c:pt>
                <c:pt idx="29653">
                  <c:v>0.54800000000000004</c:v>
                </c:pt>
                <c:pt idx="29654">
                  <c:v>5.8999999999999997E-2</c:v>
                </c:pt>
                <c:pt idx="29655">
                  <c:v>4.1000000000000002E-2</c:v>
                </c:pt>
                <c:pt idx="29656">
                  <c:v>4.1000000000000002E-2</c:v>
                </c:pt>
                <c:pt idx="29657">
                  <c:v>0.42599999999999999</c:v>
                </c:pt>
                <c:pt idx="29658">
                  <c:v>0.42599999999999999</c:v>
                </c:pt>
                <c:pt idx="29659">
                  <c:v>0.38600000000000001</c:v>
                </c:pt>
                <c:pt idx="29660">
                  <c:v>0.40400000000000003</c:v>
                </c:pt>
                <c:pt idx="29661">
                  <c:v>0.16200000000000001</c:v>
                </c:pt>
                <c:pt idx="29662">
                  <c:v>0.159</c:v>
                </c:pt>
                <c:pt idx="29663">
                  <c:v>5.5E-2</c:v>
                </c:pt>
                <c:pt idx="29664">
                  <c:v>0.31</c:v>
                </c:pt>
                <c:pt idx="29665">
                  <c:v>1.2999999999999999E-2</c:v>
                </c:pt>
                <c:pt idx="29666">
                  <c:v>0.48599999999999999</c:v>
                </c:pt>
                <c:pt idx="29667">
                  <c:v>0.30599999999999999</c:v>
                </c:pt>
                <c:pt idx="29668">
                  <c:v>0.54200000000000004</c:v>
                </c:pt>
                <c:pt idx="29669">
                  <c:v>0.378</c:v>
                </c:pt>
                <c:pt idx="29670">
                  <c:v>0.78300000000000003</c:v>
                </c:pt>
                <c:pt idx="29671">
                  <c:v>0.57099999999999995</c:v>
                </c:pt>
                <c:pt idx="29672">
                  <c:v>0.433</c:v>
                </c:pt>
                <c:pt idx="29673">
                  <c:v>0.46800000000000003</c:v>
                </c:pt>
                <c:pt idx="29674">
                  <c:v>0.59299999999999997</c:v>
                </c:pt>
                <c:pt idx="29675">
                  <c:v>0.77300000000000002</c:v>
                </c:pt>
                <c:pt idx="29676">
                  <c:v>0.98</c:v>
                </c:pt>
                <c:pt idx="29677">
                  <c:v>0.621</c:v>
                </c:pt>
                <c:pt idx="29678">
                  <c:v>0.86799999999999999</c:v>
                </c:pt>
                <c:pt idx="29679">
                  <c:v>0.48699999999999999</c:v>
                </c:pt>
                <c:pt idx="29680">
                  <c:v>0.73099999999999998</c:v>
                </c:pt>
                <c:pt idx="29681">
                  <c:v>0.70199999999999996</c:v>
                </c:pt>
                <c:pt idx="29682">
                  <c:v>0.221</c:v>
                </c:pt>
                <c:pt idx="29683">
                  <c:v>0.38500000000000001</c:v>
                </c:pt>
                <c:pt idx="29684">
                  <c:v>0.44</c:v>
                </c:pt>
                <c:pt idx="29685">
                  <c:v>0.39800000000000002</c:v>
                </c:pt>
                <c:pt idx="29686">
                  <c:v>0.36399999999999999</c:v>
                </c:pt>
                <c:pt idx="29687">
                  <c:v>6.7000000000000004E-2</c:v>
                </c:pt>
                <c:pt idx="29688">
                  <c:v>0.192</c:v>
                </c:pt>
                <c:pt idx="29689">
                  <c:v>0.34599999999999997</c:v>
                </c:pt>
                <c:pt idx="29690">
                  <c:v>0.313</c:v>
                </c:pt>
                <c:pt idx="29691">
                  <c:v>0.629</c:v>
                </c:pt>
                <c:pt idx="29692">
                  <c:v>0.48899999999999999</c:v>
                </c:pt>
                <c:pt idx="29693">
                  <c:v>0.38700000000000001</c:v>
                </c:pt>
                <c:pt idx="29694">
                  <c:v>0.37</c:v>
                </c:pt>
                <c:pt idx="29695">
                  <c:v>0.72299999999999998</c:v>
                </c:pt>
                <c:pt idx="29696">
                  <c:v>0.70899999999999996</c:v>
                </c:pt>
                <c:pt idx="29697">
                  <c:v>0.65</c:v>
                </c:pt>
                <c:pt idx="29698">
                  <c:v>0.72899999999999998</c:v>
                </c:pt>
                <c:pt idx="29699">
                  <c:v>0.98799999999999999</c:v>
                </c:pt>
                <c:pt idx="29700">
                  <c:v>0.89</c:v>
                </c:pt>
                <c:pt idx="29701">
                  <c:v>0.85299999999999998</c:v>
                </c:pt>
                <c:pt idx="29702">
                  <c:v>1.048</c:v>
                </c:pt>
                <c:pt idx="29703">
                  <c:v>1.04</c:v>
                </c:pt>
                <c:pt idx="29704">
                  <c:v>1.222</c:v>
                </c:pt>
                <c:pt idx="29705">
                  <c:v>1.266</c:v>
                </c:pt>
                <c:pt idx="29706">
                  <c:v>1.0549999999999999</c:v>
                </c:pt>
                <c:pt idx="29707">
                  <c:v>1.0549999999999999</c:v>
                </c:pt>
                <c:pt idx="29708">
                  <c:v>1.0149999999999999</c:v>
                </c:pt>
                <c:pt idx="29709">
                  <c:v>0.79900000000000004</c:v>
                </c:pt>
                <c:pt idx="29710">
                  <c:v>0.63500000000000001</c:v>
                </c:pt>
                <c:pt idx="29711">
                  <c:v>0.20799999999999999</c:v>
                </c:pt>
                <c:pt idx="29712">
                  <c:v>0.53400000000000003</c:v>
                </c:pt>
                <c:pt idx="29713">
                  <c:v>0.17699999999999999</c:v>
                </c:pt>
                <c:pt idx="29714">
                  <c:v>7.6999999999999999E-2</c:v>
                </c:pt>
                <c:pt idx="29715">
                  <c:v>4.7E-2</c:v>
                </c:pt>
                <c:pt idx="29716">
                  <c:v>0.03</c:v>
                </c:pt>
                <c:pt idx="29717">
                  <c:v>0.106</c:v>
                </c:pt>
                <c:pt idx="29718">
                  <c:v>0.377</c:v>
                </c:pt>
                <c:pt idx="29719">
                  <c:v>0.28000000000000003</c:v>
                </c:pt>
                <c:pt idx="29720">
                  <c:v>0.217</c:v>
                </c:pt>
                <c:pt idx="29721">
                  <c:v>0.128</c:v>
                </c:pt>
                <c:pt idx="29722">
                  <c:v>8.1000000000000003E-2</c:v>
                </c:pt>
                <c:pt idx="29723">
                  <c:v>0.11899999999999999</c:v>
                </c:pt>
                <c:pt idx="29724">
                  <c:v>1.2999999999999999E-2</c:v>
                </c:pt>
                <c:pt idx="29725">
                  <c:v>7.5999999999999998E-2</c:v>
                </c:pt>
                <c:pt idx="29726">
                  <c:v>0.45900000000000002</c:v>
                </c:pt>
                <c:pt idx="29727">
                  <c:v>0.36</c:v>
                </c:pt>
                <c:pt idx="29728">
                  <c:v>0.246</c:v>
                </c:pt>
                <c:pt idx="29729">
                  <c:v>3.3000000000000002E-2</c:v>
                </c:pt>
                <c:pt idx="29730">
                  <c:v>0.15</c:v>
                </c:pt>
                <c:pt idx="29731">
                  <c:v>0</c:v>
                </c:pt>
                <c:pt idx="29732">
                  <c:v>5.5E-2</c:v>
                </c:pt>
                <c:pt idx="29733">
                  <c:v>0.05</c:v>
                </c:pt>
                <c:pt idx="29734">
                  <c:v>9.0999999999999998E-2</c:v>
                </c:pt>
                <c:pt idx="29735">
                  <c:v>0.33300000000000002</c:v>
                </c:pt>
                <c:pt idx="29736">
                  <c:v>0.112</c:v>
                </c:pt>
                <c:pt idx="29737">
                  <c:v>0.34899999999999998</c:v>
                </c:pt>
                <c:pt idx="29738">
                  <c:v>0.21</c:v>
                </c:pt>
                <c:pt idx="29739">
                  <c:v>8.9999999999999993E-3</c:v>
                </c:pt>
                <c:pt idx="29740">
                  <c:v>0.318</c:v>
                </c:pt>
                <c:pt idx="29741">
                  <c:v>0.28799999999999998</c:v>
                </c:pt>
                <c:pt idx="29742">
                  <c:v>0.121</c:v>
                </c:pt>
                <c:pt idx="29743">
                  <c:v>0.24099999999999999</c:v>
                </c:pt>
                <c:pt idx="29744">
                  <c:v>0.23899999999999999</c:v>
                </c:pt>
                <c:pt idx="29745">
                  <c:v>0.41699999999999998</c:v>
                </c:pt>
                <c:pt idx="29746">
                  <c:v>1.7000000000000001E-2</c:v>
                </c:pt>
                <c:pt idx="29747">
                  <c:v>1.7000000000000001E-2</c:v>
                </c:pt>
                <c:pt idx="29748">
                  <c:v>0.26</c:v>
                </c:pt>
                <c:pt idx="29749">
                  <c:v>3.1E-2</c:v>
                </c:pt>
                <c:pt idx="29750">
                  <c:v>0.153</c:v>
                </c:pt>
                <c:pt idx="29751">
                  <c:v>0.22900000000000001</c:v>
                </c:pt>
                <c:pt idx="29752">
                  <c:v>0.159</c:v>
                </c:pt>
                <c:pt idx="29753">
                  <c:v>8.1000000000000003E-2</c:v>
                </c:pt>
                <c:pt idx="29754">
                  <c:v>0.40200000000000002</c:v>
                </c:pt>
                <c:pt idx="29755">
                  <c:v>0.23599999999999999</c:v>
                </c:pt>
                <c:pt idx="29756">
                  <c:v>0.81100000000000005</c:v>
                </c:pt>
                <c:pt idx="29757">
                  <c:v>0.53600000000000003</c:v>
                </c:pt>
                <c:pt idx="29758">
                  <c:v>0.72599999999999998</c:v>
                </c:pt>
                <c:pt idx="29759">
                  <c:v>3.5000000000000003E-2</c:v>
                </c:pt>
                <c:pt idx="29760">
                  <c:v>3.5000000000000003E-2</c:v>
                </c:pt>
                <c:pt idx="29761">
                  <c:v>0.152</c:v>
                </c:pt>
                <c:pt idx="29762">
                  <c:v>2.9000000000000001E-2</c:v>
                </c:pt>
                <c:pt idx="29763">
                  <c:v>0.36299999999999999</c:v>
                </c:pt>
                <c:pt idx="29764">
                  <c:v>0.22800000000000001</c:v>
                </c:pt>
                <c:pt idx="29765">
                  <c:v>0.29199999999999998</c:v>
                </c:pt>
                <c:pt idx="29766">
                  <c:v>5.5E-2</c:v>
                </c:pt>
                <c:pt idx="29767">
                  <c:v>0.114</c:v>
                </c:pt>
                <c:pt idx="29768">
                  <c:v>5.8999999999999997E-2</c:v>
                </c:pt>
                <c:pt idx="29769">
                  <c:v>9.2999999999999999E-2</c:v>
                </c:pt>
                <c:pt idx="29770">
                  <c:v>0.25800000000000001</c:v>
                </c:pt>
                <c:pt idx="29771">
                  <c:v>0.128</c:v>
                </c:pt>
                <c:pt idx="29772">
                  <c:v>0.16400000000000001</c:v>
                </c:pt>
                <c:pt idx="29773">
                  <c:v>0.129</c:v>
                </c:pt>
                <c:pt idx="29774">
                  <c:v>0.121</c:v>
                </c:pt>
                <c:pt idx="29775">
                  <c:v>8.5999999999999993E-2</c:v>
                </c:pt>
                <c:pt idx="29776">
                  <c:v>7.8E-2</c:v>
                </c:pt>
                <c:pt idx="29777">
                  <c:v>1.2999999999999999E-2</c:v>
                </c:pt>
                <c:pt idx="29778">
                  <c:v>0.1</c:v>
                </c:pt>
                <c:pt idx="29779">
                  <c:v>0.01</c:v>
                </c:pt>
                <c:pt idx="29780">
                  <c:v>0.188</c:v>
                </c:pt>
                <c:pt idx="29781">
                  <c:v>9.7000000000000003E-2</c:v>
                </c:pt>
                <c:pt idx="29782">
                  <c:v>0.52300000000000002</c:v>
                </c:pt>
                <c:pt idx="29783">
                  <c:v>0.29199999999999998</c:v>
                </c:pt>
                <c:pt idx="29784">
                  <c:v>0.434</c:v>
                </c:pt>
                <c:pt idx="29785">
                  <c:v>0.33900000000000002</c:v>
                </c:pt>
                <c:pt idx="29786">
                  <c:v>7.4999999999999997E-2</c:v>
                </c:pt>
                <c:pt idx="29787">
                  <c:v>8.3000000000000004E-2</c:v>
                </c:pt>
                <c:pt idx="29788">
                  <c:v>0.23100000000000001</c:v>
                </c:pt>
                <c:pt idx="29789">
                  <c:v>2.1000000000000001E-2</c:v>
                </c:pt>
                <c:pt idx="29790">
                  <c:v>0.17499999999999999</c:v>
                </c:pt>
                <c:pt idx="29791">
                  <c:v>0.13200000000000001</c:v>
                </c:pt>
                <c:pt idx="29792">
                  <c:v>0.19</c:v>
                </c:pt>
                <c:pt idx="29793">
                  <c:v>0.23</c:v>
                </c:pt>
                <c:pt idx="29794">
                  <c:v>0.187</c:v>
                </c:pt>
                <c:pt idx="29795">
                  <c:v>8.5000000000000006E-2</c:v>
                </c:pt>
                <c:pt idx="29796">
                  <c:v>0.104</c:v>
                </c:pt>
                <c:pt idx="29797">
                  <c:v>0.41</c:v>
                </c:pt>
                <c:pt idx="29798">
                  <c:v>0.11</c:v>
                </c:pt>
                <c:pt idx="29799">
                  <c:v>0.1</c:v>
                </c:pt>
                <c:pt idx="29800">
                  <c:v>0.254</c:v>
                </c:pt>
                <c:pt idx="29801">
                  <c:v>0.33100000000000002</c:v>
                </c:pt>
                <c:pt idx="29802">
                  <c:v>2.3E-2</c:v>
                </c:pt>
                <c:pt idx="29803">
                  <c:v>0.112</c:v>
                </c:pt>
                <c:pt idx="29804">
                  <c:v>0.10199999999999999</c:v>
                </c:pt>
                <c:pt idx="29805">
                  <c:v>0.30299999999999999</c:v>
                </c:pt>
                <c:pt idx="29806">
                  <c:v>4.5999999999999999E-2</c:v>
                </c:pt>
                <c:pt idx="29807">
                  <c:v>0.23799999999999999</c:v>
                </c:pt>
                <c:pt idx="29808">
                  <c:v>0.20699999999999999</c:v>
                </c:pt>
                <c:pt idx="29809">
                  <c:v>0.35099999999999998</c:v>
                </c:pt>
                <c:pt idx="29810">
                  <c:v>0.65900000000000003</c:v>
                </c:pt>
                <c:pt idx="29811">
                  <c:v>0.53500000000000003</c:v>
                </c:pt>
                <c:pt idx="29812">
                  <c:v>0.77500000000000002</c:v>
                </c:pt>
                <c:pt idx="29813">
                  <c:v>0.71599999999999997</c:v>
                </c:pt>
                <c:pt idx="29814">
                  <c:v>0.432</c:v>
                </c:pt>
                <c:pt idx="29815">
                  <c:v>0.46700000000000003</c:v>
                </c:pt>
                <c:pt idx="29816">
                  <c:v>0.52400000000000002</c:v>
                </c:pt>
                <c:pt idx="29817">
                  <c:v>0.76600000000000001</c:v>
                </c:pt>
                <c:pt idx="29818">
                  <c:v>0.96199999999999997</c:v>
                </c:pt>
                <c:pt idx="29819">
                  <c:v>0.96199999999999997</c:v>
                </c:pt>
                <c:pt idx="29820">
                  <c:v>0.436</c:v>
                </c:pt>
                <c:pt idx="29821">
                  <c:v>0.57499999999999996</c:v>
                </c:pt>
                <c:pt idx="29822">
                  <c:v>0.49199999999999999</c:v>
                </c:pt>
                <c:pt idx="29823">
                  <c:v>0.53500000000000003</c:v>
                </c:pt>
                <c:pt idx="29824">
                  <c:v>0.30299999999999999</c:v>
                </c:pt>
                <c:pt idx="29825">
                  <c:v>0.46300000000000002</c:v>
                </c:pt>
                <c:pt idx="29826">
                  <c:v>0.11799999999999999</c:v>
                </c:pt>
                <c:pt idx="29827">
                  <c:v>0.38800000000000001</c:v>
                </c:pt>
                <c:pt idx="29828">
                  <c:v>7.0000000000000001E-3</c:v>
                </c:pt>
                <c:pt idx="29829">
                  <c:v>0.28199999999999997</c:v>
                </c:pt>
                <c:pt idx="29830">
                  <c:v>0.26500000000000001</c:v>
                </c:pt>
                <c:pt idx="29831">
                  <c:v>3.6999999999999998E-2</c:v>
                </c:pt>
                <c:pt idx="29832">
                  <c:v>0.32800000000000001</c:v>
                </c:pt>
                <c:pt idx="29833">
                  <c:v>0.104</c:v>
                </c:pt>
                <c:pt idx="29834">
                  <c:v>0.36299999999999999</c:v>
                </c:pt>
                <c:pt idx="29835">
                  <c:v>5.1999999999999998E-2</c:v>
                </c:pt>
                <c:pt idx="29836">
                  <c:v>0.14000000000000001</c:v>
                </c:pt>
                <c:pt idx="29837">
                  <c:v>0.02</c:v>
                </c:pt>
                <c:pt idx="29838">
                  <c:v>0.27900000000000003</c:v>
                </c:pt>
                <c:pt idx="29839">
                  <c:v>2.4E-2</c:v>
                </c:pt>
                <c:pt idx="29840">
                  <c:v>0.26400000000000001</c:v>
                </c:pt>
                <c:pt idx="29841">
                  <c:v>0.42</c:v>
                </c:pt>
                <c:pt idx="29842">
                  <c:v>0.114</c:v>
                </c:pt>
                <c:pt idx="29843">
                  <c:v>0.191</c:v>
                </c:pt>
                <c:pt idx="29844">
                  <c:v>1.2999999999999999E-2</c:v>
                </c:pt>
                <c:pt idx="29845">
                  <c:v>0.14799999999999999</c:v>
                </c:pt>
                <c:pt idx="29846">
                  <c:v>0.46700000000000003</c:v>
                </c:pt>
                <c:pt idx="29847">
                  <c:v>0.74199999999999999</c:v>
                </c:pt>
                <c:pt idx="29848">
                  <c:v>0.58099999999999996</c:v>
                </c:pt>
                <c:pt idx="29849">
                  <c:v>0.67100000000000004</c:v>
                </c:pt>
                <c:pt idx="29850">
                  <c:v>0.67100000000000004</c:v>
                </c:pt>
                <c:pt idx="29851">
                  <c:v>0.373</c:v>
                </c:pt>
                <c:pt idx="29852">
                  <c:v>0.373</c:v>
                </c:pt>
                <c:pt idx="29853">
                  <c:v>0.29399999999999998</c:v>
                </c:pt>
                <c:pt idx="29854">
                  <c:v>0.27700000000000002</c:v>
                </c:pt>
                <c:pt idx="29855">
                  <c:v>0.308</c:v>
                </c:pt>
                <c:pt idx="29856">
                  <c:v>0.39</c:v>
                </c:pt>
                <c:pt idx="29857">
                  <c:v>0.253</c:v>
                </c:pt>
                <c:pt idx="29858">
                  <c:v>0.37</c:v>
                </c:pt>
                <c:pt idx="29859">
                  <c:v>0.78800000000000003</c:v>
                </c:pt>
                <c:pt idx="29860">
                  <c:v>0.72499999999999998</c:v>
                </c:pt>
                <c:pt idx="29861">
                  <c:v>0.72499999999999998</c:v>
                </c:pt>
                <c:pt idx="29862">
                  <c:v>0.58699999999999997</c:v>
                </c:pt>
                <c:pt idx="29863">
                  <c:v>0.495</c:v>
                </c:pt>
                <c:pt idx="29864">
                  <c:v>0.46899999999999997</c:v>
                </c:pt>
                <c:pt idx="29865">
                  <c:v>0.48899999999999999</c:v>
                </c:pt>
                <c:pt idx="29866">
                  <c:v>0.442</c:v>
                </c:pt>
                <c:pt idx="29867">
                  <c:v>0.122</c:v>
                </c:pt>
                <c:pt idx="29868">
                  <c:v>3.5000000000000003E-2</c:v>
                </c:pt>
                <c:pt idx="29869">
                  <c:v>1.7999999999999999E-2</c:v>
                </c:pt>
                <c:pt idx="29870">
                  <c:v>0.46600000000000003</c:v>
                </c:pt>
                <c:pt idx="29871">
                  <c:v>0.46600000000000003</c:v>
                </c:pt>
                <c:pt idx="29872">
                  <c:v>0.218</c:v>
                </c:pt>
                <c:pt idx="29873">
                  <c:v>0.33500000000000002</c:v>
                </c:pt>
                <c:pt idx="29874">
                  <c:v>0.53900000000000003</c:v>
                </c:pt>
                <c:pt idx="29875">
                  <c:v>0.53200000000000003</c:v>
                </c:pt>
                <c:pt idx="29876">
                  <c:v>0.84199999999999997</c:v>
                </c:pt>
                <c:pt idx="29877">
                  <c:v>0.17699999999999999</c:v>
                </c:pt>
                <c:pt idx="29878">
                  <c:v>0.377</c:v>
                </c:pt>
                <c:pt idx="29879">
                  <c:v>0.17399999999999999</c:v>
                </c:pt>
                <c:pt idx="29880">
                  <c:v>0.14599999999999999</c:v>
                </c:pt>
                <c:pt idx="29881">
                  <c:v>0.17599999999999999</c:v>
                </c:pt>
                <c:pt idx="29882">
                  <c:v>0.14399999999999999</c:v>
                </c:pt>
                <c:pt idx="29883">
                  <c:v>0.14399999999999999</c:v>
                </c:pt>
                <c:pt idx="29884">
                  <c:v>0.30099999999999999</c:v>
                </c:pt>
                <c:pt idx="29885">
                  <c:v>0.18099999999999999</c:v>
                </c:pt>
                <c:pt idx="29886">
                  <c:v>0.108</c:v>
                </c:pt>
                <c:pt idx="29887">
                  <c:v>7.3999999999999996E-2</c:v>
                </c:pt>
                <c:pt idx="29888">
                  <c:v>0.11799999999999999</c:v>
                </c:pt>
                <c:pt idx="29889">
                  <c:v>8.5999999999999993E-2</c:v>
                </c:pt>
                <c:pt idx="29890">
                  <c:v>0.26700000000000002</c:v>
                </c:pt>
                <c:pt idx="29891">
                  <c:v>9.6000000000000002E-2</c:v>
                </c:pt>
                <c:pt idx="29892">
                  <c:v>6.8000000000000005E-2</c:v>
                </c:pt>
                <c:pt idx="29893">
                  <c:v>0.14699999999999999</c:v>
                </c:pt>
                <c:pt idx="29894">
                  <c:v>0.42699999999999999</c:v>
                </c:pt>
                <c:pt idx="29895">
                  <c:v>0.42699999999999999</c:v>
                </c:pt>
                <c:pt idx="29896">
                  <c:v>0.32100000000000001</c:v>
                </c:pt>
                <c:pt idx="29897">
                  <c:v>0.38800000000000001</c:v>
                </c:pt>
                <c:pt idx="29898">
                  <c:v>0.251</c:v>
                </c:pt>
                <c:pt idx="29899">
                  <c:v>7.0000000000000001E-3</c:v>
                </c:pt>
                <c:pt idx="29900">
                  <c:v>7.0000000000000001E-3</c:v>
                </c:pt>
                <c:pt idx="29901">
                  <c:v>0.40699999999999997</c:v>
                </c:pt>
                <c:pt idx="29902">
                  <c:v>0.27</c:v>
                </c:pt>
                <c:pt idx="29903">
                  <c:v>0.437</c:v>
                </c:pt>
                <c:pt idx="29904">
                  <c:v>0.65300000000000002</c:v>
                </c:pt>
                <c:pt idx="29905">
                  <c:v>0.52300000000000002</c:v>
                </c:pt>
                <c:pt idx="29906">
                  <c:v>0.24299999999999999</c:v>
                </c:pt>
                <c:pt idx="29907">
                  <c:v>0.14599999999999999</c:v>
                </c:pt>
                <c:pt idx="29908">
                  <c:v>0.125</c:v>
                </c:pt>
                <c:pt idx="29909">
                  <c:v>0.125</c:v>
                </c:pt>
                <c:pt idx="29910">
                  <c:v>0.83599999999999997</c:v>
                </c:pt>
                <c:pt idx="29911">
                  <c:v>0.60399999999999998</c:v>
                </c:pt>
                <c:pt idx="29912">
                  <c:v>0.75</c:v>
                </c:pt>
                <c:pt idx="29913">
                  <c:v>0.97099999999999997</c:v>
                </c:pt>
                <c:pt idx="29914">
                  <c:v>0.51600000000000001</c:v>
                </c:pt>
                <c:pt idx="29915">
                  <c:v>0.48799999999999999</c:v>
                </c:pt>
                <c:pt idx="29916">
                  <c:v>0.16</c:v>
                </c:pt>
                <c:pt idx="29917">
                  <c:v>3.2000000000000001E-2</c:v>
                </c:pt>
                <c:pt idx="29918">
                  <c:v>0.23899999999999999</c:v>
                </c:pt>
                <c:pt idx="29919">
                  <c:v>0.23899999999999999</c:v>
                </c:pt>
                <c:pt idx="29920">
                  <c:v>4.1000000000000002E-2</c:v>
                </c:pt>
                <c:pt idx="29921">
                  <c:v>0.31900000000000001</c:v>
                </c:pt>
                <c:pt idx="29922">
                  <c:v>0.128</c:v>
                </c:pt>
                <c:pt idx="29923">
                  <c:v>0.27500000000000002</c:v>
                </c:pt>
                <c:pt idx="29924">
                  <c:v>9.6000000000000002E-2</c:v>
                </c:pt>
                <c:pt idx="29925">
                  <c:v>0.38500000000000001</c:v>
                </c:pt>
                <c:pt idx="29926">
                  <c:v>0.34399999999999997</c:v>
                </c:pt>
                <c:pt idx="29927">
                  <c:v>0.38100000000000001</c:v>
                </c:pt>
                <c:pt idx="29928">
                  <c:v>0.38100000000000001</c:v>
                </c:pt>
                <c:pt idx="29929">
                  <c:v>0.98699999999999999</c:v>
                </c:pt>
                <c:pt idx="29930">
                  <c:v>0.88200000000000001</c:v>
                </c:pt>
                <c:pt idx="29931">
                  <c:v>0.65300000000000002</c:v>
                </c:pt>
                <c:pt idx="29932">
                  <c:v>0.251</c:v>
                </c:pt>
                <c:pt idx="29933">
                  <c:v>0.114</c:v>
                </c:pt>
                <c:pt idx="29934">
                  <c:v>6.0000000000000001E-3</c:v>
                </c:pt>
                <c:pt idx="29935">
                  <c:v>6.0000000000000001E-3</c:v>
                </c:pt>
                <c:pt idx="29936">
                  <c:v>6.0000000000000001E-3</c:v>
                </c:pt>
                <c:pt idx="29937">
                  <c:v>0.154</c:v>
                </c:pt>
                <c:pt idx="29938">
                  <c:v>7.3999999999999996E-2</c:v>
                </c:pt>
                <c:pt idx="29939">
                  <c:v>0.107</c:v>
                </c:pt>
                <c:pt idx="29940">
                  <c:v>0.27800000000000002</c:v>
                </c:pt>
                <c:pt idx="29941">
                  <c:v>0.52500000000000002</c:v>
                </c:pt>
                <c:pt idx="29942">
                  <c:v>0.437</c:v>
                </c:pt>
                <c:pt idx="29943">
                  <c:v>0.877</c:v>
                </c:pt>
                <c:pt idx="29944">
                  <c:v>0.95</c:v>
                </c:pt>
                <c:pt idx="29945">
                  <c:v>0.9</c:v>
                </c:pt>
                <c:pt idx="29946">
                  <c:v>0.97399999999999998</c:v>
                </c:pt>
                <c:pt idx="29947">
                  <c:v>0.97399999999999998</c:v>
                </c:pt>
                <c:pt idx="29948">
                  <c:v>1.1220000000000001</c:v>
                </c:pt>
                <c:pt idx="29949">
                  <c:v>0.83699999999999997</c:v>
                </c:pt>
                <c:pt idx="29950">
                  <c:v>1.238</c:v>
                </c:pt>
                <c:pt idx="29951">
                  <c:v>0.91400000000000003</c:v>
                </c:pt>
                <c:pt idx="29952">
                  <c:v>0.79400000000000004</c:v>
                </c:pt>
                <c:pt idx="29953">
                  <c:v>0.69</c:v>
                </c:pt>
                <c:pt idx="29954">
                  <c:v>0.35599999999999998</c:v>
                </c:pt>
                <c:pt idx="29955">
                  <c:v>0.17699999999999999</c:v>
                </c:pt>
                <c:pt idx="29956">
                  <c:v>8.4000000000000005E-2</c:v>
                </c:pt>
                <c:pt idx="29957">
                  <c:v>0.253</c:v>
                </c:pt>
                <c:pt idx="29958">
                  <c:v>0.74299999999999999</c:v>
                </c:pt>
                <c:pt idx="29959">
                  <c:v>0.74099999999999999</c:v>
                </c:pt>
                <c:pt idx="29960">
                  <c:v>0.20799999999999999</c:v>
                </c:pt>
                <c:pt idx="29961">
                  <c:v>0.48899999999999999</c:v>
                </c:pt>
                <c:pt idx="29962">
                  <c:v>0.48899999999999999</c:v>
                </c:pt>
                <c:pt idx="29963">
                  <c:v>0.17899999999999999</c:v>
                </c:pt>
                <c:pt idx="29964">
                  <c:v>0.113</c:v>
                </c:pt>
                <c:pt idx="29965">
                  <c:v>7.2999999999999995E-2</c:v>
                </c:pt>
                <c:pt idx="29966">
                  <c:v>0.14199999999999999</c:v>
                </c:pt>
                <c:pt idx="29967">
                  <c:v>2.8000000000000001E-2</c:v>
                </c:pt>
                <c:pt idx="29968">
                  <c:v>0.19</c:v>
                </c:pt>
                <c:pt idx="29969">
                  <c:v>0.27800000000000002</c:v>
                </c:pt>
                <c:pt idx="29970">
                  <c:v>0.30299999999999999</c:v>
                </c:pt>
                <c:pt idx="29971">
                  <c:v>0.36599999999999999</c:v>
                </c:pt>
                <c:pt idx="29972">
                  <c:v>0.33100000000000002</c:v>
                </c:pt>
                <c:pt idx="29973">
                  <c:v>0.3</c:v>
                </c:pt>
                <c:pt idx="29974">
                  <c:v>0.3</c:v>
                </c:pt>
                <c:pt idx="29975">
                  <c:v>0.66</c:v>
                </c:pt>
                <c:pt idx="29976">
                  <c:v>0.504</c:v>
                </c:pt>
                <c:pt idx="29977">
                  <c:v>0.46400000000000002</c:v>
                </c:pt>
                <c:pt idx="29978">
                  <c:v>0.73</c:v>
                </c:pt>
                <c:pt idx="29979">
                  <c:v>0.73699999999999999</c:v>
                </c:pt>
                <c:pt idx="29980">
                  <c:v>0.78700000000000003</c:v>
                </c:pt>
                <c:pt idx="29981">
                  <c:v>0.91900000000000004</c:v>
                </c:pt>
                <c:pt idx="29982">
                  <c:v>0.52700000000000002</c:v>
                </c:pt>
                <c:pt idx="29983">
                  <c:v>0.22800000000000001</c:v>
                </c:pt>
                <c:pt idx="29984">
                  <c:v>0.53700000000000003</c:v>
                </c:pt>
                <c:pt idx="29985">
                  <c:v>0.38900000000000001</c:v>
                </c:pt>
                <c:pt idx="29986">
                  <c:v>0.72099999999999997</c:v>
                </c:pt>
                <c:pt idx="29987">
                  <c:v>0.746</c:v>
                </c:pt>
                <c:pt idx="29988">
                  <c:v>0.65400000000000003</c:v>
                </c:pt>
                <c:pt idx="29989">
                  <c:v>0.60099999999999998</c:v>
                </c:pt>
                <c:pt idx="29990">
                  <c:v>0.55900000000000005</c:v>
                </c:pt>
                <c:pt idx="29991">
                  <c:v>0.23899999999999999</c:v>
                </c:pt>
                <c:pt idx="29992">
                  <c:v>7.4999999999999997E-2</c:v>
                </c:pt>
                <c:pt idx="29993">
                  <c:v>0.16600000000000001</c:v>
                </c:pt>
                <c:pt idx="29994">
                  <c:v>0.315</c:v>
                </c:pt>
                <c:pt idx="29995">
                  <c:v>0.16900000000000001</c:v>
                </c:pt>
                <c:pt idx="29996">
                  <c:v>0.39200000000000002</c:v>
                </c:pt>
                <c:pt idx="29997">
                  <c:v>2.5999999999999999E-2</c:v>
                </c:pt>
                <c:pt idx="29998">
                  <c:v>2.5999999999999999E-2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X_BAR_PLOT!$X$1</c:f>
              <c:strCache>
                <c:ptCount val="1"/>
                <c:pt idx="0">
                  <c:v>g(k)</c:v>
                </c:pt>
              </c:strCache>
            </c:strRef>
          </c:tx>
          <c:marker>
            <c:symbol val="none"/>
          </c:marker>
          <c:val>
            <c:numRef>
              <c:f>X_BAR_PLOT!$X$2:$X$30000</c:f>
              <c:numCache>
                <c:formatCode>General</c:formatCode>
                <c:ptCount val="29999"/>
                <c:pt idx="0">
                  <c:v>9.4211180799999988E-3</c:v>
                </c:pt>
                <c:pt idx="1">
                  <c:v>4.2518292479999997E-2</c:v>
                </c:pt>
                <c:pt idx="2">
                  <c:v>1.9057484800000001E-3</c:v>
                </c:pt>
                <c:pt idx="3">
                  <c:v>3.6079166079999996E-2</c:v>
                </c:pt>
                <c:pt idx="4">
                  <c:v>2.3487552000000004E-4</c:v>
                </c:pt>
                <c:pt idx="5">
                  <c:v>3.4508800000000006E-6</c:v>
                </c:pt>
                <c:pt idx="6">
                  <c:v>7.7860479999999996E-5</c:v>
                </c:pt>
                <c:pt idx="7">
                  <c:v>2.7642411519999997E-2</c:v>
                </c:pt>
                <c:pt idx="8">
                  <c:v>1.3803520000000002E-5</c:v>
                </c:pt>
                <c:pt idx="9">
                  <c:v>1.2457676799999999E-3</c:v>
                </c:pt>
                <c:pt idx="10">
                  <c:v>0</c:v>
                </c:pt>
                <c:pt idx="11">
                  <c:v>9.1124800000000003E-4</c:v>
                </c:pt>
                <c:pt idx="12">
                  <c:v>8.0254527999999996E-4</c:v>
                </c:pt>
                <c:pt idx="13">
                  <c:v>2.5156915200000001E-3</c:v>
                </c:pt>
                <c:pt idx="14">
                  <c:v>2.236256512E-2</c:v>
                </c:pt>
                <c:pt idx="15">
                  <c:v>3.163788352E-2</c:v>
                </c:pt>
                <c:pt idx="16">
                  <c:v>6.2659569280000008E-2</c:v>
                </c:pt>
                <c:pt idx="17">
                  <c:v>2.2881491199999997E-3</c:v>
                </c:pt>
                <c:pt idx="18">
                  <c:v>3.000734272E-2</c:v>
                </c:pt>
                <c:pt idx="19">
                  <c:v>3.3700000000000002E-3</c:v>
                </c:pt>
                <c:pt idx="20">
                  <c:v>4.2710032000000002E-2</c:v>
                </c:pt>
                <c:pt idx="21">
                  <c:v>5.392000000000001E-4</c:v>
                </c:pt>
                <c:pt idx="22">
                  <c:v>2.1568000000000001E-5</c:v>
                </c:pt>
                <c:pt idx="23">
                  <c:v>1.7470079999999999E-5</c:v>
                </c:pt>
                <c:pt idx="24">
                  <c:v>1.4356523520000001E-2</c:v>
                </c:pt>
                <c:pt idx="25">
                  <c:v>2.4494561920000005E-2</c:v>
                </c:pt>
                <c:pt idx="26">
                  <c:v>1.0568320000000002E-5</c:v>
                </c:pt>
                <c:pt idx="27">
                  <c:v>4.2273280000000006E-5</c:v>
                </c:pt>
                <c:pt idx="28">
                  <c:v>1.7518607999999998E-2</c:v>
                </c:pt>
                <c:pt idx="29">
                  <c:v>3.9307680000000003E-3</c:v>
                </c:pt>
                <c:pt idx="30">
                  <c:v>2.1568000000000001E-5</c:v>
                </c:pt>
                <c:pt idx="31">
                  <c:v>1.2132E-3</c:v>
                </c:pt>
                <c:pt idx="32">
                  <c:v>2.8523680000000001E-3</c:v>
                </c:pt>
                <c:pt idx="33">
                  <c:v>3.6449920000000001E-3</c:v>
                </c:pt>
                <c:pt idx="34">
                  <c:v>4.1755648E-4</c:v>
                </c:pt>
                <c:pt idx="35">
                  <c:v>1.1310474880000003E-2</c:v>
                </c:pt>
                <c:pt idx="36">
                  <c:v>8.2907392000000006E-4</c:v>
                </c:pt>
                <c:pt idx="37">
                  <c:v>1.9024917119999998E-2</c:v>
                </c:pt>
                <c:pt idx="38">
                  <c:v>3.3700000000000002E-3</c:v>
                </c:pt>
                <c:pt idx="39">
                  <c:v>1.14935872E-3</c:v>
                </c:pt>
                <c:pt idx="40">
                  <c:v>1.3803520000000001E-3</c:v>
                </c:pt>
                <c:pt idx="41">
                  <c:v>1.4150764800000002E-3</c:v>
                </c:pt>
                <c:pt idx="42">
                  <c:v>8.6272000000000003E-5</c:v>
                </c:pt>
                <c:pt idx="43">
                  <c:v>1.2631083519999999E-2</c:v>
                </c:pt>
                <c:pt idx="44">
                  <c:v>2.3773112320000001E-2</c:v>
                </c:pt>
                <c:pt idx="45">
                  <c:v>2.9524435200000004E-3</c:v>
                </c:pt>
                <c:pt idx="46">
                  <c:v>2.1568000000000004E-7</c:v>
                </c:pt>
                <c:pt idx="47">
                  <c:v>8.8006067200000013E-3</c:v>
                </c:pt>
                <c:pt idx="48">
                  <c:v>2.0726848000000001E-4</c:v>
                </c:pt>
                <c:pt idx="49">
                  <c:v>6.4550867199999994E-3</c:v>
                </c:pt>
                <c:pt idx="50">
                  <c:v>1.2132E-3</c:v>
                </c:pt>
                <c:pt idx="51">
                  <c:v>9.6935219199999999E-3</c:v>
                </c:pt>
                <c:pt idx="52">
                  <c:v>3.0330000000000003E-2</c:v>
                </c:pt>
                <c:pt idx="53">
                  <c:v>2.4349409280000001E-2</c:v>
                </c:pt>
                <c:pt idx="54">
                  <c:v>1.9932282879999999E-2</c:v>
                </c:pt>
                <c:pt idx="55">
                  <c:v>1.9932282879999999E-2</c:v>
                </c:pt>
                <c:pt idx="56">
                  <c:v>4.36752E-4</c:v>
                </c:pt>
                <c:pt idx="57">
                  <c:v>2.2501678720000001E-2</c:v>
                </c:pt>
                <c:pt idx="58">
                  <c:v>2.33279488E-3</c:v>
                </c:pt>
                <c:pt idx="59">
                  <c:v>1.7860460799999998E-3</c:v>
                </c:pt>
                <c:pt idx="60">
                  <c:v>3.6449919999999999E-5</c:v>
                </c:pt>
                <c:pt idx="61">
                  <c:v>4.6035601920000009E-2</c:v>
                </c:pt>
                <c:pt idx="62">
                  <c:v>4.5346719999999991E-3</c:v>
                </c:pt>
                <c:pt idx="63">
                  <c:v>4.1945662080000001E-2</c:v>
                </c:pt>
                <c:pt idx="64">
                  <c:v>5.1150668800000005E-3</c:v>
                </c:pt>
                <c:pt idx="65">
                  <c:v>2.7797054080000001E-2</c:v>
                </c:pt>
                <c:pt idx="66">
                  <c:v>3.1057920000000008E-5</c:v>
                </c:pt>
                <c:pt idx="67">
                  <c:v>1.0438912E-4</c:v>
                </c:pt>
                <c:pt idx="68">
                  <c:v>4.36752E-4</c:v>
                </c:pt>
                <c:pt idx="69">
                  <c:v>3.5551828480000006E-2</c:v>
                </c:pt>
                <c:pt idx="70">
                  <c:v>6.1733008000000013E-2</c:v>
                </c:pt>
                <c:pt idx="71">
                  <c:v>4.3489715199999989E-3</c:v>
                </c:pt>
                <c:pt idx="72">
                  <c:v>1.11808512E-3</c:v>
                </c:pt>
                <c:pt idx="73">
                  <c:v>4.1755648E-4</c:v>
                </c:pt>
                <c:pt idx="74">
                  <c:v>1.7518607999999998E-2</c:v>
                </c:pt>
                <c:pt idx="75">
                  <c:v>3.6449920000000001E-3</c:v>
                </c:pt>
                <c:pt idx="76">
                  <c:v>4.660629119999999E-3</c:v>
                </c:pt>
                <c:pt idx="77">
                  <c:v>9.1124800000000003E-4</c:v>
                </c:pt>
                <c:pt idx="78">
                  <c:v>1.9465120000000001E-3</c:v>
                </c:pt>
                <c:pt idx="79">
                  <c:v>3.1144191999999998E-4</c:v>
                </c:pt>
                <c:pt idx="80">
                  <c:v>3.7324718079999999E-2</c:v>
                </c:pt>
                <c:pt idx="81">
                  <c:v>3.7504379519999999E-2</c:v>
                </c:pt>
                <c:pt idx="82">
                  <c:v>8.0254527999999996E-4</c:v>
                </c:pt>
                <c:pt idx="83">
                  <c:v>4.4104403199999994E-3</c:v>
                </c:pt>
                <c:pt idx="84">
                  <c:v>1.1608760320000003E-2</c:v>
                </c:pt>
                <c:pt idx="85">
                  <c:v>6.7570387199999997E-3</c:v>
                </c:pt>
                <c:pt idx="86">
                  <c:v>3.105792E-3</c:v>
                </c:pt>
                <c:pt idx="87">
                  <c:v>7.5078207999999997E-4</c:v>
                </c:pt>
                <c:pt idx="88">
                  <c:v>2.1947812480000002E-2</c:v>
                </c:pt>
                <c:pt idx="89">
                  <c:v>1.9932282879999999E-2</c:v>
                </c:pt>
                <c:pt idx="90">
                  <c:v>1.2132E-3</c:v>
                </c:pt>
                <c:pt idx="91">
                  <c:v>2.1947812480000002E-2</c:v>
                </c:pt>
                <c:pt idx="92">
                  <c:v>1.0872428799999997E-3</c:v>
                </c:pt>
                <c:pt idx="93">
                  <c:v>4.1074099200000009E-3</c:v>
                </c:pt>
                <c:pt idx="94">
                  <c:v>1.4134804480000002E-2</c:v>
                </c:pt>
                <c:pt idx="95">
                  <c:v>2.7054899200000004E-3</c:v>
                </c:pt>
                <c:pt idx="96">
                  <c:v>5.9432780800000003E-3</c:v>
                </c:pt>
                <c:pt idx="97">
                  <c:v>1.1508900480000002E-2</c:v>
                </c:pt>
                <c:pt idx="98">
                  <c:v>2.1568000000000004E-7</c:v>
                </c:pt>
                <c:pt idx="99">
                  <c:v>6.2892288000000003E-4</c:v>
                </c:pt>
                <c:pt idx="100">
                  <c:v>4.91771968E-3</c:v>
                </c:pt>
                <c:pt idx="101">
                  <c:v>6.4550867199999994E-3</c:v>
                </c:pt>
                <c:pt idx="102">
                  <c:v>1.9465120000000001E-3</c:v>
                </c:pt>
                <c:pt idx="103">
                  <c:v>1.7641761279999998E-2</c:v>
                </c:pt>
                <c:pt idx="104">
                  <c:v>5.1784768000000009E-4</c:v>
                </c:pt>
                <c:pt idx="105">
                  <c:v>4.9830707199999998E-3</c:v>
                </c:pt>
                <c:pt idx="106">
                  <c:v>6.8336051199999999E-3</c:v>
                </c:pt>
                <c:pt idx="107">
                  <c:v>3.6449919999999999E-5</c:v>
                </c:pt>
                <c:pt idx="108">
                  <c:v>1.2787667200000001E-3</c:v>
                </c:pt>
                <c:pt idx="109">
                  <c:v>4.91771968E-3</c:v>
                </c:pt>
                <c:pt idx="110">
                  <c:v>1.3805461120000001E-2</c:v>
                </c:pt>
                <c:pt idx="111">
                  <c:v>1.9465120000000001E-3</c:v>
                </c:pt>
                <c:pt idx="112">
                  <c:v>1.2319857279999999E-2</c:v>
                </c:pt>
                <c:pt idx="113">
                  <c:v>7.3816480000000002E-3</c:v>
                </c:pt>
                <c:pt idx="114">
                  <c:v>4.7643712000000003E-4</c:v>
                </c:pt>
                <c:pt idx="115">
                  <c:v>6.8336051199999999E-3</c:v>
                </c:pt>
                <c:pt idx="116">
                  <c:v>6.8336051199999999E-3</c:v>
                </c:pt>
                <c:pt idx="117">
                  <c:v>1.2526910079999998E-2</c:v>
                </c:pt>
                <c:pt idx="118">
                  <c:v>1.5146128000000002E-2</c:v>
                </c:pt>
                <c:pt idx="119">
                  <c:v>1.201251328E-2</c:v>
                </c:pt>
                <c:pt idx="120">
                  <c:v>1.3480000000000001E-2</c:v>
                </c:pt>
                <c:pt idx="121">
                  <c:v>7.7644800000000019E-6</c:v>
                </c:pt>
                <c:pt idx="122">
                  <c:v>6.9106028799999991E-3</c:v>
                </c:pt>
                <c:pt idx="123">
                  <c:v>2.2921607680000001E-2</c:v>
                </c:pt>
                <c:pt idx="124">
                  <c:v>1.3121971200000001E-3</c:v>
                </c:pt>
                <c:pt idx="125">
                  <c:v>2.0726847999999999E-2</c:v>
                </c:pt>
                <c:pt idx="126">
                  <c:v>4.5439678080000004E-2</c:v>
                </c:pt>
                <c:pt idx="127">
                  <c:v>4.0624622079999999E-2</c:v>
                </c:pt>
                <c:pt idx="128">
                  <c:v>6.3066988800000012E-3</c:v>
                </c:pt>
                <c:pt idx="129">
                  <c:v>3.0654382720000001E-2</c:v>
                </c:pt>
                <c:pt idx="130">
                  <c:v>3.8957199999999997E-2</c:v>
                </c:pt>
                <c:pt idx="131">
                  <c:v>2.1400848E-2</c:v>
                </c:pt>
                <c:pt idx="132">
                  <c:v>4.8662799999999999E-2</c:v>
                </c:pt>
                <c:pt idx="133">
                  <c:v>3.7864996480000003E-2</c:v>
                </c:pt>
                <c:pt idx="134">
                  <c:v>9.3665726080000011E-2</c:v>
                </c:pt>
                <c:pt idx="135">
                  <c:v>4.2902202880000004E-2</c:v>
                </c:pt>
                <c:pt idx="136">
                  <c:v>5.9673479680000009E-2</c:v>
                </c:pt>
                <c:pt idx="137">
                  <c:v>1.8255155200000001E-3</c:v>
                </c:pt>
                <c:pt idx="138">
                  <c:v>1.8255155200000001E-3</c:v>
                </c:pt>
                <c:pt idx="139">
                  <c:v>5.5214080000000002E-3</c:v>
                </c:pt>
                <c:pt idx="140">
                  <c:v>1.4150764800000002E-3</c:v>
                </c:pt>
                <c:pt idx="141">
                  <c:v>2.4932608000000008E-4</c:v>
                </c:pt>
                <c:pt idx="142">
                  <c:v>8.1173324800000012E-3</c:v>
                </c:pt>
                <c:pt idx="143">
                  <c:v>8.1173324800000012E-3</c:v>
                </c:pt>
                <c:pt idx="144">
                  <c:v>9.9730432000000031E-4</c:v>
                </c:pt>
                <c:pt idx="145">
                  <c:v>3.1057920000000008E-5</c:v>
                </c:pt>
                <c:pt idx="146">
                  <c:v>2.2439347199999997E-3</c:v>
                </c:pt>
                <c:pt idx="147">
                  <c:v>2.2439347199999997E-3</c:v>
                </c:pt>
                <c:pt idx="148">
                  <c:v>3.2630227200000001E-3</c:v>
                </c:pt>
                <c:pt idx="149">
                  <c:v>1.2735688320000001E-2</c:v>
                </c:pt>
                <c:pt idx="150">
                  <c:v>1.3480000000000002E-4</c:v>
                </c:pt>
                <c:pt idx="151">
                  <c:v>3.1969168000000006E-2</c:v>
                </c:pt>
                <c:pt idx="152">
                  <c:v>2.8523680000000001E-3</c:v>
                </c:pt>
                <c:pt idx="153">
                  <c:v>4.36752E-4</c:v>
                </c:pt>
                <c:pt idx="154">
                  <c:v>4.1755648E-4</c:v>
                </c:pt>
                <c:pt idx="155">
                  <c:v>2.3778720000000001E-3</c:v>
                </c:pt>
                <c:pt idx="156">
                  <c:v>4.8867911680000001E-2</c:v>
                </c:pt>
                <c:pt idx="157">
                  <c:v>5.4786170879999999E-2</c:v>
                </c:pt>
                <c:pt idx="158">
                  <c:v>7.635611199999999E-2</c:v>
                </c:pt>
                <c:pt idx="159">
                  <c:v>1.2840724479999999E-2</c:v>
                </c:pt>
                <c:pt idx="160">
                  <c:v>5.5214080000000002E-3</c:v>
                </c:pt>
                <c:pt idx="161">
                  <c:v>7.7860479999999996E-5</c:v>
                </c:pt>
                <c:pt idx="162">
                  <c:v>8.5603391999999998E-4</c:v>
                </c:pt>
                <c:pt idx="163">
                  <c:v>1.0872428799999997E-3</c:v>
                </c:pt>
                <c:pt idx="164">
                  <c:v>3.6449919999999999E-5</c:v>
                </c:pt>
                <c:pt idx="165">
                  <c:v>7.7860479999999996E-5</c:v>
                </c:pt>
                <c:pt idx="166">
                  <c:v>3.105792E-3</c:v>
                </c:pt>
                <c:pt idx="167">
                  <c:v>4.7242547199999995E-3</c:v>
                </c:pt>
                <c:pt idx="168">
                  <c:v>6.9880319999999997E-5</c:v>
                </c:pt>
                <c:pt idx="169">
                  <c:v>2.1568000000000004E-3</c:v>
                </c:pt>
                <c:pt idx="170">
                  <c:v>2.0460267520000002E-2</c:v>
                </c:pt>
                <c:pt idx="171">
                  <c:v>6.2331520000000014E-3</c:v>
                </c:pt>
                <c:pt idx="172">
                  <c:v>4.1074099200000009E-3</c:v>
                </c:pt>
                <c:pt idx="173">
                  <c:v>8.5603391999999998E-4</c:v>
                </c:pt>
                <c:pt idx="174">
                  <c:v>4.1755648E-4</c:v>
                </c:pt>
                <c:pt idx="175">
                  <c:v>9.6022892800000006E-3</c:v>
                </c:pt>
                <c:pt idx="176">
                  <c:v>6.9106028799999991E-3</c:v>
                </c:pt>
                <c:pt idx="177">
                  <c:v>2.609728E-5</c:v>
                </c:pt>
                <c:pt idx="178">
                  <c:v>9.5114880000000002E-3</c:v>
                </c:pt>
                <c:pt idx="179">
                  <c:v>9.5114880000000002E-3</c:v>
                </c:pt>
                <c:pt idx="180">
                  <c:v>5.1150668800000005E-3</c:v>
                </c:pt>
                <c:pt idx="181">
                  <c:v>1.9801365120000001E-2</c:v>
                </c:pt>
                <c:pt idx="182">
                  <c:v>5.1150668800000005E-3</c:v>
                </c:pt>
                <c:pt idx="183">
                  <c:v>3.8151635200000004E-3</c:v>
                </c:pt>
                <c:pt idx="184">
                  <c:v>1.5951692799999998E-3</c:v>
                </c:pt>
                <c:pt idx="185">
                  <c:v>1.34605888E-3</c:v>
                </c:pt>
                <c:pt idx="186">
                  <c:v>3.1144191999999998E-4</c:v>
                </c:pt>
                <c:pt idx="187">
                  <c:v>2.236256512E-2</c:v>
                </c:pt>
                <c:pt idx="188">
                  <c:v>4.9692672000000012E-4</c:v>
                </c:pt>
                <c:pt idx="189">
                  <c:v>7.950827520000002E-3</c:v>
                </c:pt>
                <c:pt idx="190">
                  <c:v>4.4847636480000001E-2</c:v>
                </c:pt>
                <c:pt idx="191">
                  <c:v>1.8255155200000001E-3</c:v>
                </c:pt>
                <c:pt idx="192">
                  <c:v>1.369654272E-2</c:v>
                </c:pt>
                <c:pt idx="193">
                  <c:v>7.7043052800000013E-3</c:v>
                </c:pt>
                <c:pt idx="194">
                  <c:v>4.8528E-5</c:v>
                </c:pt>
                <c:pt idx="195">
                  <c:v>2.0327624319999998E-2</c:v>
                </c:pt>
                <c:pt idx="196">
                  <c:v>9.9730432000000031E-4</c:v>
                </c:pt>
                <c:pt idx="197">
                  <c:v>9.2416723199999998E-3</c:v>
                </c:pt>
                <c:pt idx="198">
                  <c:v>1.006276608E-2</c:v>
                </c:pt>
                <c:pt idx="199">
                  <c:v>4.504455232E-2</c:v>
                </c:pt>
                <c:pt idx="200">
                  <c:v>2.5226795520000005E-2</c:v>
                </c:pt>
                <c:pt idx="201">
                  <c:v>5.0107640319999994E-2</c:v>
                </c:pt>
                <c:pt idx="202">
                  <c:v>4.1074099200000009E-3</c:v>
                </c:pt>
                <c:pt idx="203">
                  <c:v>1.1508900480000002E-2</c:v>
                </c:pt>
                <c:pt idx="204">
                  <c:v>9.4211180799999988E-3</c:v>
                </c:pt>
                <c:pt idx="205">
                  <c:v>2.609728E-5</c:v>
                </c:pt>
                <c:pt idx="206">
                  <c:v>1.9801365120000001E-2</c:v>
                </c:pt>
                <c:pt idx="207">
                  <c:v>4.660629119999999E-3</c:v>
                </c:pt>
                <c:pt idx="208">
                  <c:v>1.67022592E-3</c:v>
                </c:pt>
                <c:pt idx="209">
                  <c:v>2.7054899200000004E-3</c:v>
                </c:pt>
                <c:pt idx="210">
                  <c:v>1.015615552E-2</c:v>
                </c:pt>
                <c:pt idx="211">
                  <c:v>1.211452992E-2</c:v>
                </c:pt>
                <c:pt idx="212">
                  <c:v>1.0268524800000002E-3</c:v>
                </c:pt>
                <c:pt idx="213">
                  <c:v>1.8263998079999996E-2</c:v>
                </c:pt>
                <c:pt idx="214">
                  <c:v>8.8342528000000015E-4</c:v>
                </c:pt>
                <c:pt idx="215">
                  <c:v>8.5060741120000005E-2</c:v>
                </c:pt>
                <c:pt idx="216">
                  <c:v>0.11430694911999999</c:v>
                </c:pt>
                <c:pt idx="217">
                  <c:v>0.11430694911999999</c:v>
                </c:pt>
                <c:pt idx="218">
                  <c:v>3.163788352E-2</c:v>
                </c:pt>
                <c:pt idx="219">
                  <c:v>7.1441843199999992E-3</c:v>
                </c:pt>
                <c:pt idx="220">
                  <c:v>1.2631083519999999E-2</c:v>
                </c:pt>
                <c:pt idx="221">
                  <c:v>7.7860479999999996E-5</c:v>
                </c:pt>
                <c:pt idx="222">
                  <c:v>4.1671532800000004E-3</c:v>
                </c:pt>
                <c:pt idx="223">
                  <c:v>9.6022892800000006E-3</c:v>
                </c:pt>
                <c:pt idx="224">
                  <c:v>2.1568000000000001E-5</c:v>
                </c:pt>
                <c:pt idx="225">
                  <c:v>7.950827520000002E-3</c:v>
                </c:pt>
                <c:pt idx="226">
                  <c:v>6.763724800000001E-4</c:v>
                </c:pt>
                <c:pt idx="227">
                  <c:v>7.5421139199999994E-3</c:v>
                </c:pt>
                <c:pt idx="228">
                  <c:v>3.0031283199999999E-3</c:v>
                </c:pt>
                <c:pt idx="229">
                  <c:v>6.2892288000000003E-4</c:v>
                </c:pt>
                <c:pt idx="230">
                  <c:v>4.3489715199999989E-3</c:v>
                </c:pt>
                <c:pt idx="231">
                  <c:v>2.9524435200000004E-3</c:v>
                </c:pt>
                <c:pt idx="232">
                  <c:v>1.3803520000000002E-5</c:v>
                </c:pt>
                <c:pt idx="233">
                  <c:v>2.3062446720000004E-2</c:v>
                </c:pt>
                <c:pt idx="234">
                  <c:v>6.763724800000001E-4</c:v>
                </c:pt>
                <c:pt idx="235">
                  <c:v>4.1074099200000009E-3</c:v>
                </c:pt>
                <c:pt idx="236">
                  <c:v>9.6818752000000011E-4</c:v>
                </c:pt>
                <c:pt idx="237">
                  <c:v>9.6818752000000011E-4</c:v>
                </c:pt>
                <c:pt idx="238">
                  <c:v>3.7012844800000002E-3</c:v>
                </c:pt>
                <c:pt idx="239">
                  <c:v>9.6022892800000006E-3</c:v>
                </c:pt>
                <c:pt idx="240">
                  <c:v>3.9892172800000012E-3</c:v>
                </c:pt>
                <c:pt idx="241">
                  <c:v>1.2319857279999999E-2</c:v>
                </c:pt>
                <c:pt idx="242">
                  <c:v>9.7851859199999999E-3</c:v>
                </c:pt>
                <c:pt idx="243">
                  <c:v>6.3066988800000012E-3</c:v>
                </c:pt>
                <c:pt idx="244">
                  <c:v>1.0568320000000002E-5</c:v>
                </c:pt>
                <c:pt idx="245">
                  <c:v>1.315842112E-2</c:v>
                </c:pt>
                <c:pt idx="246">
                  <c:v>2.5522708479999996E-2</c:v>
                </c:pt>
                <c:pt idx="247">
                  <c:v>1.2423168000000003E-4</c:v>
                </c:pt>
                <c:pt idx="248">
                  <c:v>3.7012844800000002E-3</c:v>
                </c:pt>
                <c:pt idx="249">
                  <c:v>6.2331520000000019E-5</c:v>
                </c:pt>
                <c:pt idx="250">
                  <c:v>3.9879231999999994E-4</c:v>
                </c:pt>
                <c:pt idx="251">
                  <c:v>3.1577708799999998E-3</c:v>
                </c:pt>
                <c:pt idx="252">
                  <c:v>1.3480000000000002E-4</c:v>
                </c:pt>
                <c:pt idx="253">
                  <c:v>8.3703251200000009E-3</c:v>
                </c:pt>
                <c:pt idx="254">
                  <c:v>1.747008E-3</c:v>
                </c:pt>
                <c:pt idx="255">
                  <c:v>2.4693203199999997E-3</c:v>
                </c:pt>
                <c:pt idx="256">
                  <c:v>2.3778720000000001E-3</c:v>
                </c:pt>
                <c:pt idx="257">
                  <c:v>2.609728E-3</c:v>
                </c:pt>
                <c:pt idx="258">
                  <c:v>3.5902955519999995E-2</c:v>
                </c:pt>
                <c:pt idx="259">
                  <c:v>1.4245448320000001E-2</c:v>
                </c:pt>
                <c:pt idx="260">
                  <c:v>6.9106028799999991E-3</c:v>
                </c:pt>
                <c:pt idx="261">
                  <c:v>7.1441843199999992E-3</c:v>
                </c:pt>
                <c:pt idx="262">
                  <c:v>1.8255155200000001E-3</c:v>
                </c:pt>
                <c:pt idx="263">
                  <c:v>1.5032033280000003E-2</c:v>
                </c:pt>
                <c:pt idx="264">
                  <c:v>2.1568000000000001E-5</c:v>
                </c:pt>
                <c:pt idx="265">
                  <c:v>2.2921607680000001E-2</c:v>
                </c:pt>
                <c:pt idx="266">
                  <c:v>1.1608760320000003E-2</c:v>
                </c:pt>
                <c:pt idx="267">
                  <c:v>2.7642411519999997E-2</c:v>
                </c:pt>
                <c:pt idx="268">
                  <c:v>7.2229075200000003E-3</c:v>
                </c:pt>
                <c:pt idx="269">
                  <c:v>2.1568000000000004E-3</c:v>
                </c:pt>
                <c:pt idx="270">
                  <c:v>5.1817119999999998E-3</c:v>
                </c:pt>
                <c:pt idx="271">
                  <c:v>6.0584511999999999E-4</c:v>
                </c:pt>
                <c:pt idx="272">
                  <c:v>5.5214080000000002E-3</c:v>
                </c:pt>
                <c:pt idx="273">
                  <c:v>4.5346719999999991E-3</c:v>
                </c:pt>
                <c:pt idx="274">
                  <c:v>1.9465120000000001E-3</c:v>
                </c:pt>
                <c:pt idx="275">
                  <c:v>4.287934079999999E-3</c:v>
                </c:pt>
                <c:pt idx="276">
                  <c:v>5.8009292800000004E-3</c:v>
                </c:pt>
                <c:pt idx="277">
                  <c:v>1.67022592E-3</c:v>
                </c:pt>
                <c:pt idx="278">
                  <c:v>1.5956869120000005E-2</c:v>
                </c:pt>
                <c:pt idx="279">
                  <c:v>2.2001516800000003E-3</c:v>
                </c:pt>
                <c:pt idx="280">
                  <c:v>2.059334208E-2</c:v>
                </c:pt>
                <c:pt idx="281">
                  <c:v>5.7304019200000002E-3</c:v>
                </c:pt>
                <c:pt idx="282">
                  <c:v>4.36752E-4</c:v>
                </c:pt>
                <c:pt idx="283">
                  <c:v>3.6449919999999999E-5</c:v>
                </c:pt>
                <c:pt idx="284">
                  <c:v>3.2630227200000001E-3</c:v>
                </c:pt>
                <c:pt idx="285">
                  <c:v>4.4104403199999994E-3</c:v>
                </c:pt>
                <c:pt idx="286">
                  <c:v>2.3916539520000005E-2</c:v>
                </c:pt>
                <c:pt idx="287">
                  <c:v>1.0629573119999999E-2</c:v>
                </c:pt>
                <c:pt idx="288">
                  <c:v>3.2804928000000004E-4</c:v>
                </c:pt>
                <c:pt idx="289">
                  <c:v>2.1568000000000004E-7</c:v>
                </c:pt>
                <c:pt idx="290">
                  <c:v>2.1568000000000004E-7</c:v>
                </c:pt>
                <c:pt idx="291">
                  <c:v>5.452606080000001E-3</c:v>
                </c:pt>
                <c:pt idx="292">
                  <c:v>8.6272000000000003E-5</c:v>
                </c:pt>
                <c:pt idx="293">
                  <c:v>4.2273280000000006E-5</c:v>
                </c:pt>
                <c:pt idx="294">
                  <c:v>1.7470079999999999E-5</c:v>
                </c:pt>
                <c:pt idx="295">
                  <c:v>1.6909312000000002E-4</c:v>
                </c:pt>
                <c:pt idx="296">
                  <c:v>6.0150995200000008E-3</c:v>
                </c:pt>
                <c:pt idx="297">
                  <c:v>7.5421139199999994E-3</c:v>
                </c:pt>
                <c:pt idx="298">
                  <c:v>2.1568000000000001E-5</c:v>
                </c:pt>
                <c:pt idx="299">
                  <c:v>5.452606080000001E-3</c:v>
                </c:pt>
                <c:pt idx="300">
                  <c:v>1.9411200000000005E-6</c:v>
                </c:pt>
                <c:pt idx="301">
                  <c:v>3.1803310080000008E-2</c:v>
                </c:pt>
                <c:pt idx="302">
                  <c:v>5.7426094080000004E-2</c:v>
                </c:pt>
                <c:pt idx="303">
                  <c:v>2.2439347199999997E-3</c:v>
                </c:pt>
                <c:pt idx="304">
                  <c:v>9.6818752000000011E-4</c:v>
                </c:pt>
                <c:pt idx="305">
                  <c:v>4.7883116799999998E-3</c:v>
                </c:pt>
                <c:pt idx="306">
                  <c:v>1.0249976320000001E-2</c:v>
                </c:pt>
                <c:pt idx="307">
                  <c:v>1.4858195200000001E-3</c:v>
                </c:pt>
                <c:pt idx="308">
                  <c:v>3.3700000000000002E-3</c:v>
                </c:pt>
                <c:pt idx="309">
                  <c:v>1.5491000320000002E-2</c:v>
                </c:pt>
                <c:pt idx="310">
                  <c:v>1.9057484800000001E-3</c:v>
                </c:pt>
                <c:pt idx="311">
                  <c:v>4.9830707199999998E-3</c:v>
                </c:pt>
                <c:pt idx="312">
                  <c:v>3.8409157120000002E-2</c:v>
                </c:pt>
                <c:pt idx="313">
                  <c:v>5.6760289920000005E-2</c:v>
                </c:pt>
                <c:pt idx="314">
                  <c:v>3.6788321919999999E-2</c:v>
                </c:pt>
                <c:pt idx="315">
                  <c:v>6.2331520000000019E-5</c:v>
                </c:pt>
                <c:pt idx="316">
                  <c:v>5.8718880000000013E-3</c:v>
                </c:pt>
                <c:pt idx="317">
                  <c:v>9.6935219199999999E-3</c:v>
                </c:pt>
                <c:pt idx="318">
                  <c:v>1.11808512E-3</c:v>
                </c:pt>
                <c:pt idx="319">
                  <c:v>4.8528E-5</c:v>
                </c:pt>
                <c:pt idx="320">
                  <c:v>2.4060398080000003E-2</c:v>
                </c:pt>
                <c:pt idx="321">
                  <c:v>3.3700000000000002E-3</c:v>
                </c:pt>
                <c:pt idx="322">
                  <c:v>6.7570387199999997E-3</c:v>
                </c:pt>
                <c:pt idx="323">
                  <c:v>3.6449920000000001E-3</c:v>
                </c:pt>
                <c:pt idx="324">
                  <c:v>3.6449920000000001E-3</c:v>
                </c:pt>
                <c:pt idx="325">
                  <c:v>1.3121971200000001E-3</c:v>
                </c:pt>
                <c:pt idx="326">
                  <c:v>1.94112E-4</c:v>
                </c:pt>
                <c:pt idx="327">
                  <c:v>6.5299276799999986E-3</c:v>
                </c:pt>
                <c:pt idx="328">
                  <c:v>4.8253870720000001E-2</c:v>
                </c:pt>
                <c:pt idx="329">
                  <c:v>6.0150995200000008E-3</c:v>
                </c:pt>
                <c:pt idx="330">
                  <c:v>1.94112E-2</c:v>
                </c:pt>
                <c:pt idx="331">
                  <c:v>8.201232000000001E-3</c:v>
                </c:pt>
                <c:pt idx="332">
                  <c:v>3.6255808000000003E-4</c:v>
                </c:pt>
                <c:pt idx="333">
                  <c:v>2.0726847999999999E-2</c:v>
                </c:pt>
                <c:pt idx="334">
                  <c:v>3.1308324480000004E-2</c:v>
                </c:pt>
                <c:pt idx="335">
                  <c:v>1.4245448320000001E-2</c:v>
                </c:pt>
                <c:pt idx="336">
                  <c:v>2.1673467520000003E-2</c:v>
                </c:pt>
                <c:pt idx="337">
                  <c:v>3.2630227200000001E-3</c:v>
                </c:pt>
                <c:pt idx="338">
                  <c:v>1.67022592E-3</c:v>
                </c:pt>
                <c:pt idx="339">
                  <c:v>4.1074099200000009E-3</c:v>
                </c:pt>
                <c:pt idx="340">
                  <c:v>1.211452992E-2</c:v>
                </c:pt>
                <c:pt idx="341">
                  <c:v>9.2416723199999998E-3</c:v>
                </c:pt>
                <c:pt idx="342">
                  <c:v>3.5891308800000002E-3</c:v>
                </c:pt>
                <c:pt idx="343">
                  <c:v>2.7054899200000004E-3</c:v>
                </c:pt>
                <c:pt idx="344">
                  <c:v>4.8528E-5</c:v>
                </c:pt>
                <c:pt idx="345">
                  <c:v>8.642060352E-2</c:v>
                </c:pt>
                <c:pt idx="346">
                  <c:v>2.5079486080000005E-2</c:v>
                </c:pt>
                <c:pt idx="347">
                  <c:v>2.112995392E-2</c:v>
                </c:pt>
                <c:pt idx="348">
                  <c:v>2.9208248320000001E-2</c:v>
                </c:pt>
                <c:pt idx="349">
                  <c:v>9.3311795199999999E-3</c:v>
                </c:pt>
                <c:pt idx="350">
                  <c:v>5.392000000000001E-4</c:v>
                </c:pt>
                <c:pt idx="351">
                  <c:v>7.0074432000000002E-4</c:v>
                </c:pt>
                <c:pt idx="352">
                  <c:v>3.3311560320000003E-2</c:v>
                </c:pt>
                <c:pt idx="353">
                  <c:v>1.4918369920000002E-2</c:v>
                </c:pt>
                <c:pt idx="354">
                  <c:v>2.4204688000000002E-2</c:v>
                </c:pt>
                <c:pt idx="355">
                  <c:v>4.59743488E-3</c:v>
                </c:pt>
                <c:pt idx="356">
                  <c:v>4.0480979200000012E-3</c:v>
                </c:pt>
                <c:pt idx="357">
                  <c:v>2.2881491199999997E-3</c:v>
                </c:pt>
                <c:pt idx="358">
                  <c:v>3.7580083200000006E-3</c:v>
                </c:pt>
                <c:pt idx="359">
                  <c:v>8.6272000000000003E-5</c:v>
                </c:pt>
                <c:pt idx="360">
                  <c:v>4.1755647999999999E-2</c:v>
                </c:pt>
                <c:pt idx="361">
                  <c:v>2.9526591999999997E-4</c:v>
                </c:pt>
                <c:pt idx="362">
                  <c:v>1.9411200000000005E-6</c:v>
                </c:pt>
                <c:pt idx="363">
                  <c:v>1.9411200000000005E-6</c:v>
                </c:pt>
                <c:pt idx="364">
                  <c:v>7.255475200000002E-4</c:v>
                </c:pt>
                <c:pt idx="365">
                  <c:v>5.5906412800000001E-3</c:v>
                </c:pt>
                <c:pt idx="366">
                  <c:v>3.4854750720000008E-2</c:v>
                </c:pt>
                <c:pt idx="367">
                  <c:v>7.355895808E-2</c:v>
                </c:pt>
                <c:pt idx="368">
                  <c:v>5.7304019200000002E-3</c:v>
                </c:pt>
                <c:pt idx="369">
                  <c:v>4.5637888000000002E-4</c:v>
                </c:pt>
                <c:pt idx="370">
                  <c:v>1.6192391680000005E-2</c:v>
                </c:pt>
                <c:pt idx="371">
                  <c:v>2.3778720000000001E-3</c:v>
                </c:pt>
                <c:pt idx="372">
                  <c:v>2.2439347199999997E-3</c:v>
                </c:pt>
                <c:pt idx="373">
                  <c:v>4.4723404799999998E-3</c:v>
                </c:pt>
                <c:pt idx="374">
                  <c:v>2.2641223680000003E-2</c:v>
                </c:pt>
                <c:pt idx="375">
                  <c:v>7.950827520000002E-3</c:v>
                </c:pt>
                <c:pt idx="376">
                  <c:v>1.4468030080000003E-2</c:v>
                </c:pt>
                <c:pt idx="377">
                  <c:v>1.8138687999999997E-2</c:v>
                </c:pt>
                <c:pt idx="378">
                  <c:v>3.7864996480000003E-2</c:v>
                </c:pt>
                <c:pt idx="379">
                  <c:v>5.5906412800000001E-3</c:v>
                </c:pt>
                <c:pt idx="380">
                  <c:v>4.7643711999999998E-2</c:v>
                </c:pt>
                <c:pt idx="381">
                  <c:v>1.2787667200000001E-3</c:v>
                </c:pt>
                <c:pt idx="382">
                  <c:v>1.0918800000000001E-2</c:v>
                </c:pt>
                <c:pt idx="383">
                  <c:v>2.4640145920000005E-2</c:v>
                </c:pt>
                <c:pt idx="384">
                  <c:v>1.6429639680000004E-2</c:v>
                </c:pt>
                <c:pt idx="385">
                  <c:v>1.6324819199999997E-3</c:v>
                </c:pt>
                <c:pt idx="386">
                  <c:v>2.1673467520000003E-2</c:v>
                </c:pt>
                <c:pt idx="387">
                  <c:v>1.94112E-4</c:v>
                </c:pt>
                <c:pt idx="388">
                  <c:v>1.67022592E-3</c:v>
                </c:pt>
                <c:pt idx="389">
                  <c:v>1.5032033280000003E-2</c:v>
                </c:pt>
                <c:pt idx="390">
                  <c:v>1.2319857279999999E-2</c:v>
                </c:pt>
                <c:pt idx="391">
                  <c:v>2.7028154879999999E-2</c:v>
                </c:pt>
                <c:pt idx="392">
                  <c:v>1.8769552000000002E-2</c:v>
                </c:pt>
                <c:pt idx="393">
                  <c:v>4.2273280000000015E-3</c:v>
                </c:pt>
                <c:pt idx="394">
                  <c:v>3.2636913280000006E-2</c:v>
                </c:pt>
                <c:pt idx="395">
                  <c:v>4.9830707199999998E-3</c:v>
                </c:pt>
                <c:pt idx="396">
                  <c:v>3.9879231999999994E-4</c:v>
                </c:pt>
                <c:pt idx="397">
                  <c:v>7.4616652800000008E-3</c:v>
                </c:pt>
                <c:pt idx="398">
                  <c:v>2.7540179200000003E-3</c:v>
                </c:pt>
                <c:pt idx="399">
                  <c:v>2.609728E-3</c:v>
                </c:pt>
                <c:pt idx="400">
                  <c:v>1.2840724479999999E-2</c:v>
                </c:pt>
                <c:pt idx="401">
                  <c:v>1.9465120000000001E-3</c:v>
                </c:pt>
                <c:pt idx="402">
                  <c:v>4.7643712000000003E-4</c:v>
                </c:pt>
                <c:pt idx="403">
                  <c:v>1.4858195200000001E-3</c:v>
                </c:pt>
                <c:pt idx="404">
                  <c:v>1.2526910079999998E-2</c:v>
                </c:pt>
                <c:pt idx="405">
                  <c:v>2.8107633279999999E-2</c:v>
                </c:pt>
                <c:pt idx="406">
                  <c:v>7.6229939200000004E-3</c:v>
                </c:pt>
                <c:pt idx="407">
                  <c:v>1.94112E-4</c:v>
                </c:pt>
                <c:pt idx="408">
                  <c:v>1.2132E-3</c:v>
                </c:pt>
                <c:pt idx="409">
                  <c:v>2.6573932799999998E-3</c:v>
                </c:pt>
                <c:pt idx="410">
                  <c:v>2.0460267520000002E-2</c:v>
                </c:pt>
                <c:pt idx="411">
                  <c:v>1.7641761279999998E-2</c:v>
                </c:pt>
                <c:pt idx="412">
                  <c:v>1.0249976320000001E-2</c:v>
                </c:pt>
                <c:pt idx="413">
                  <c:v>1.9411200000000005E-6</c:v>
                </c:pt>
                <c:pt idx="414">
                  <c:v>4.660629119999999E-3</c:v>
                </c:pt>
                <c:pt idx="415">
                  <c:v>2.2881491199999997E-3</c:v>
                </c:pt>
                <c:pt idx="416">
                  <c:v>3.0031283199999999E-3</c:v>
                </c:pt>
                <c:pt idx="417">
                  <c:v>6.0584511999999999E-4</c:v>
                </c:pt>
                <c:pt idx="418">
                  <c:v>2.7642411519999997E-2</c:v>
                </c:pt>
                <c:pt idx="419">
                  <c:v>2.2641223680000003E-2</c:v>
                </c:pt>
                <c:pt idx="420">
                  <c:v>5.2420808320000005E-2</c:v>
                </c:pt>
                <c:pt idx="421">
                  <c:v>1.3052090880000001E-2</c:v>
                </c:pt>
                <c:pt idx="422">
                  <c:v>4.4104403199999994E-3</c:v>
                </c:pt>
                <c:pt idx="423">
                  <c:v>1.5956869120000005E-2</c:v>
                </c:pt>
                <c:pt idx="424">
                  <c:v>1.3052090880000001E-2</c:v>
                </c:pt>
                <c:pt idx="425">
                  <c:v>1.8654163200000002E-3</c:v>
                </c:pt>
                <c:pt idx="426">
                  <c:v>9.6818752000000011E-4</c:v>
                </c:pt>
                <c:pt idx="427">
                  <c:v>4.1671532800000004E-3</c:v>
                </c:pt>
                <c:pt idx="428">
                  <c:v>1.1810636799999999E-3</c:v>
                </c:pt>
                <c:pt idx="429">
                  <c:v>4.7239096320000007E-2</c:v>
                </c:pt>
                <c:pt idx="430">
                  <c:v>2.2881491199999997E-3</c:v>
                </c:pt>
                <c:pt idx="431">
                  <c:v>3.0168455679999998E-2</c:v>
                </c:pt>
                <c:pt idx="432">
                  <c:v>1.5582880000000003E-3</c:v>
                </c:pt>
                <c:pt idx="433">
                  <c:v>1.5582880000000003E-3</c:v>
                </c:pt>
                <c:pt idx="434">
                  <c:v>3.6255808000000003E-4</c:v>
                </c:pt>
                <c:pt idx="435">
                  <c:v>1.0534026880000002E-2</c:v>
                </c:pt>
                <c:pt idx="436">
                  <c:v>7.7860480000000003E-3</c:v>
                </c:pt>
                <c:pt idx="437">
                  <c:v>2.0713907200000004E-3</c:v>
                </c:pt>
                <c:pt idx="438">
                  <c:v>3.1577708799999998E-3</c:v>
                </c:pt>
                <c:pt idx="439">
                  <c:v>3.3700000000000002E-3</c:v>
                </c:pt>
                <c:pt idx="440">
                  <c:v>2.7952127999999999E-4</c:v>
                </c:pt>
                <c:pt idx="441">
                  <c:v>4.7883116799999998E-3</c:v>
                </c:pt>
                <c:pt idx="442">
                  <c:v>7.255475200000002E-4</c:v>
                </c:pt>
                <c:pt idx="443">
                  <c:v>1.70840128E-3</c:v>
                </c:pt>
                <c:pt idx="444">
                  <c:v>2.7054899200000004E-3</c:v>
                </c:pt>
                <c:pt idx="445">
                  <c:v>1.4579968E-4</c:v>
                </c:pt>
                <c:pt idx="446">
                  <c:v>1.5582880000000003E-3</c:v>
                </c:pt>
                <c:pt idx="447">
                  <c:v>4.5637888000000002E-4</c:v>
                </c:pt>
                <c:pt idx="448">
                  <c:v>1.221697792E-2</c:v>
                </c:pt>
                <c:pt idx="449">
                  <c:v>2.2881491199999997E-3</c:v>
                </c:pt>
                <c:pt idx="450">
                  <c:v>1.337237568E-2</c:v>
                </c:pt>
                <c:pt idx="451">
                  <c:v>6.6809036800000001E-3</c:v>
                </c:pt>
                <c:pt idx="452">
                  <c:v>1.221697792E-2</c:v>
                </c:pt>
                <c:pt idx="453">
                  <c:v>2.1947812480000002E-2</c:v>
                </c:pt>
                <c:pt idx="454">
                  <c:v>1.9024917119999998E-2</c:v>
                </c:pt>
                <c:pt idx="455">
                  <c:v>1.8642516479999996E-2</c:v>
                </c:pt>
                <c:pt idx="456">
                  <c:v>3.8409157120000002E-2</c:v>
                </c:pt>
                <c:pt idx="457">
                  <c:v>3.0654382720000001E-2</c:v>
                </c:pt>
                <c:pt idx="458">
                  <c:v>5.8009292800000004E-3</c:v>
                </c:pt>
                <c:pt idx="459">
                  <c:v>3.2636913280000006E-2</c:v>
                </c:pt>
                <c:pt idx="460">
                  <c:v>1.7641761279999998E-2</c:v>
                </c:pt>
                <c:pt idx="461">
                  <c:v>1.6324819199999997E-3</c:v>
                </c:pt>
                <c:pt idx="462">
                  <c:v>2.2881491199999997E-3</c:v>
                </c:pt>
                <c:pt idx="463">
                  <c:v>1.0872428799999997E-3</c:v>
                </c:pt>
                <c:pt idx="464">
                  <c:v>1.2132E-3</c:v>
                </c:pt>
                <c:pt idx="465">
                  <c:v>3.9892172800000012E-3</c:v>
                </c:pt>
                <c:pt idx="466">
                  <c:v>1.4150764800000002E-3</c:v>
                </c:pt>
                <c:pt idx="467">
                  <c:v>7.7860480000000003E-3</c:v>
                </c:pt>
                <c:pt idx="468">
                  <c:v>5.1817119999999998E-3</c:v>
                </c:pt>
                <c:pt idx="469">
                  <c:v>2.8107633279999999E-2</c:v>
                </c:pt>
                <c:pt idx="470">
                  <c:v>1.34605888E-3</c:v>
                </c:pt>
                <c:pt idx="471">
                  <c:v>1.121190912E-2</c:v>
                </c:pt>
                <c:pt idx="472">
                  <c:v>8.6272000000000014E-7</c:v>
                </c:pt>
                <c:pt idx="473">
                  <c:v>4.8528E-5</c:v>
                </c:pt>
                <c:pt idx="474">
                  <c:v>1.1409472000000001E-4</c:v>
                </c:pt>
                <c:pt idx="475">
                  <c:v>1.7151736319999996E-2</c:v>
                </c:pt>
                <c:pt idx="476">
                  <c:v>1.5260654080000002E-2</c:v>
                </c:pt>
                <c:pt idx="477">
                  <c:v>5.8009292800000004E-3</c:v>
                </c:pt>
                <c:pt idx="478">
                  <c:v>1.6909312000000006E-2</c:v>
                </c:pt>
                <c:pt idx="479">
                  <c:v>2.2921607680000001E-2</c:v>
                </c:pt>
                <c:pt idx="480">
                  <c:v>1.211452992E-2</c:v>
                </c:pt>
                <c:pt idx="481">
                  <c:v>7.4616652800000008E-3</c:v>
                </c:pt>
                <c:pt idx="482">
                  <c:v>1.5606820480000004E-2</c:v>
                </c:pt>
                <c:pt idx="483">
                  <c:v>3.8045952000000001E-2</c:v>
                </c:pt>
                <c:pt idx="484">
                  <c:v>3.7324718079999999E-2</c:v>
                </c:pt>
                <c:pt idx="485">
                  <c:v>7.0074431999999992E-2</c:v>
                </c:pt>
                <c:pt idx="486">
                  <c:v>8.3175050880000018E-2</c:v>
                </c:pt>
                <c:pt idx="487">
                  <c:v>3.877408768E-2</c:v>
                </c:pt>
                <c:pt idx="488">
                  <c:v>3.1144192000000001E-2</c:v>
                </c:pt>
                <c:pt idx="489">
                  <c:v>5.6603059200000007E-3</c:v>
                </c:pt>
                <c:pt idx="490">
                  <c:v>3.0491975680000002E-2</c:v>
                </c:pt>
                <c:pt idx="491">
                  <c:v>1.34605888E-3</c:v>
                </c:pt>
                <c:pt idx="492">
                  <c:v>1.5491000320000002E-2</c:v>
                </c:pt>
                <c:pt idx="493">
                  <c:v>1.5491000320000002E-2</c:v>
                </c:pt>
                <c:pt idx="494">
                  <c:v>1.3265182720000001E-2</c:v>
                </c:pt>
                <c:pt idx="495">
                  <c:v>1.0438912E-2</c:v>
                </c:pt>
                <c:pt idx="496">
                  <c:v>2.0195412480000001E-2</c:v>
                </c:pt>
                <c:pt idx="497">
                  <c:v>3.6255808000000003E-4</c:v>
                </c:pt>
                <c:pt idx="498">
                  <c:v>1.2787667200000001E-3</c:v>
                </c:pt>
                <c:pt idx="499">
                  <c:v>1.6310800000000004E-2</c:v>
                </c:pt>
                <c:pt idx="500">
                  <c:v>1.3805461120000001E-2</c:v>
                </c:pt>
                <c:pt idx="501">
                  <c:v>9.8772812799999988E-3</c:v>
                </c:pt>
                <c:pt idx="502">
                  <c:v>3.7580083200000006E-3</c:v>
                </c:pt>
                <c:pt idx="503">
                  <c:v>1.9932282879999999E-2</c:v>
                </c:pt>
                <c:pt idx="504">
                  <c:v>3.4787027199999999E-3</c:v>
                </c:pt>
                <c:pt idx="505">
                  <c:v>1.0725550720000001E-2</c:v>
                </c:pt>
                <c:pt idx="506">
                  <c:v>1.9801365120000001E-2</c:v>
                </c:pt>
                <c:pt idx="507">
                  <c:v>4.1755648E-4</c:v>
                </c:pt>
                <c:pt idx="508">
                  <c:v>1.2946192E-2</c:v>
                </c:pt>
                <c:pt idx="509">
                  <c:v>5.8009292800000004E-3</c:v>
                </c:pt>
                <c:pt idx="510">
                  <c:v>9.9730432000000031E-4</c:v>
                </c:pt>
                <c:pt idx="511">
                  <c:v>6.9094382079999989E-2</c:v>
                </c:pt>
                <c:pt idx="512">
                  <c:v>2.8419937919999999E-2</c:v>
                </c:pt>
                <c:pt idx="513">
                  <c:v>8.713687680000002E-3</c:v>
                </c:pt>
                <c:pt idx="514">
                  <c:v>2.8029772800000001E-3</c:v>
                </c:pt>
                <c:pt idx="515">
                  <c:v>1.1508900480000002E-2</c:v>
                </c:pt>
                <c:pt idx="516">
                  <c:v>3.2101811199999998E-3</c:v>
                </c:pt>
                <c:pt idx="517">
                  <c:v>5.2487884800000006E-3</c:v>
                </c:pt>
                <c:pt idx="518">
                  <c:v>5.8319871999999999E-4</c:v>
                </c:pt>
                <c:pt idx="519">
                  <c:v>5.2487884800000006E-3</c:v>
                </c:pt>
                <c:pt idx="520">
                  <c:v>2.2921607680000001E-2</c:v>
                </c:pt>
                <c:pt idx="521">
                  <c:v>1.6429639680000004E-2</c:v>
                </c:pt>
                <c:pt idx="522">
                  <c:v>3.8045952000000002E-4</c:v>
                </c:pt>
                <c:pt idx="523">
                  <c:v>3.8045952000000002E-4</c:v>
                </c:pt>
                <c:pt idx="524">
                  <c:v>9.6818752000000011E-4</c:v>
                </c:pt>
                <c:pt idx="525">
                  <c:v>4.2273280000000006E-5</c:v>
                </c:pt>
                <c:pt idx="526">
                  <c:v>3.6788321919999999E-2</c:v>
                </c:pt>
                <c:pt idx="527">
                  <c:v>1.391481088E-2</c:v>
                </c:pt>
                <c:pt idx="528">
                  <c:v>1.6548910720000004E-2</c:v>
                </c:pt>
                <c:pt idx="529">
                  <c:v>1.8769552000000002E-2</c:v>
                </c:pt>
                <c:pt idx="530">
                  <c:v>1.7860460799999998E-3</c:v>
                </c:pt>
                <c:pt idx="531">
                  <c:v>1.3121971200000001E-3</c:v>
                </c:pt>
                <c:pt idx="532">
                  <c:v>6.2331520000000014E-3</c:v>
                </c:pt>
                <c:pt idx="533">
                  <c:v>2.0713907200000004E-3</c:v>
                </c:pt>
                <c:pt idx="534">
                  <c:v>7.3020620800000003E-3</c:v>
                </c:pt>
                <c:pt idx="535">
                  <c:v>4.1074099200000009E-3</c:v>
                </c:pt>
                <c:pt idx="536">
                  <c:v>6.1600364800000014E-3</c:v>
                </c:pt>
                <c:pt idx="537">
                  <c:v>8.8342528000000015E-4</c:v>
                </c:pt>
                <c:pt idx="538">
                  <c:v>1.6324819199999997E-3</c:v>
                </c:pt>
                <c:pt idx="539">
                  <c:v>1.94112E-4</c:v>
                </c:pt>
                <c:pt idx="540">
                  <c:v>6.0150995200000008E-3</c:v>
                </c:pt>
                <c:pt idx="541">
                  <c:v>2.1568000000000004E-3</c:v>
                </c:pt>
                <c:pt idx="542">
                  <c:v>4.1755648E-4</c:v>
                </c:pt>
                <c:pt idx="543">
                  <c:v>4.1755647999999999E-2</c:v>
                </c:pt>
                <c:pt idx="544">
                  <c:v>3.9879231999999994E-4</c:v>
                </c:pt>
                <c:pt idx="545">
                  <c:v>1.1709051520000001E-2</c:v>
                </c:pt>
                <c:pt idx="546">
                  <c:v>1.3121971200000001E-3</c:v>
                </c:pt>
                <c:pt idx="547">
                  <c:v>1.4918369920000002E-2</c:v>
                </c:pt>
                <c:pt idx="548">
                  <c:v>1.5491000320000002E-2</c:v>
                </c:pt>
                <c:pt idx="549">
                  <c:v>9.6935219199999999E-3</c:v>
                </c:pt>
                <c:pt idx="550">
                  <c:v>2.5156915200000001E-3</c:v>
                </c:pt>
                <c:pt idx="551">
                  <c:v>9.5114880000000002E-3</c:v>
                </c:pt>
                <c:pt idx="552">
                  <c:v>7.950827520000002E-3</c:v>
                </c:pt>
                <c:pt idx="553">
                  <c:v>7.950827520000002E-3</c:v>
                </c:pt>
                <c:pt idx="554">
                  <c:v>5.5906412800000001E-3</c:v>
                </c:pt>
                <c:pt idx="555">
                  <c:v>3.6255808000000003E-4</c:v>
                </c:pt>
                <c:pt idx="556">
                  <c:v>3.0168455679999998E-2</c:v>
                </c:pt>
                <c:pt idx="557">
                  <c:v>2.609728E-3</c:v>
                </c:pt>
                <c:pt idx="558">
                  <c:v>6.4550867199999994E-3</c:v>
                </c:pt>
                <c:pt idx="559">
                  <c:v>1.2423168000000003E-4</c:v>
                </c:pt>
                <c:pt idx="560">
                  <c:v>8.713687680000002E-3</c:v>
                </c:pt>
                <c:pt idx="561">
                  <c:v>2.0713907200000004E-3</c:v>
                </c:pt>
                <c:pt idx="562">
                  <c:v>5.7872120320000012E-2</c:v>
                </c:pt>
                <c:pt idx="563">
                  <c:v>1.0821959680000002E-2</c:v>
                </c:pt>
                <c:pt idx="564">
                  <c:v>5.4135895680000004E-2</c:v>
                </c:pt>
                <c:pt idx="565">
                  <c:v>1.6788746880000004E-2</c:v>
                </c:pt>
                <c:pt idx="566">
                  <c:v>4.36752E-4</c:v>
                </c:pt>
                <c:pt idx="567">
                  <c:v>2.2439347199999997E-3</c:v>
                </c:pt>
                <c:pt idx="568">
                  <c:v>1.3121971200000001E-3</c:v>
                </c:pt>
                <c:pt idx="569">
                  <c:v>1.3480000000000001E-2</c:v>
                </c:pt>
                <c:pt idx="570">
                  <c:v>7.7860480000000003E-3</c:v>
                </c:pt>
                <c:pt idx="571">
                  <c:v>1.9153246719999999E-2</c:v>
                </c:pt>
                <c:pt idx="572">
                  <c:v>7.76448E-4</c:v>
                </c:pt>
                <c:pt idx="573">
                  <c:v>1.3121971200000001E-3</c:v>
                </c:pt>
                <c:pt idx="574">
                  <c:v>1.5723072000000001E-2</c:v>
                </c:pt>
                <c:pt idx="575">
                  <c:v>3.1577708799999998E-3</c:v>
                </c:pt>
                <c:pt idx="576">
                  <c:v>2.7181072000000001E-2</c:v>
                </c:pt>
                <c:pt idx="577">
                  <c:v>1.1910927999999999E-2</c:v>
                </c:pt>
                <c:pt idx="578">
                  <c:v>2.6270039679999999E-2</c:v>
                </c:pt>
                <c:pt idx="579">
                  <c:v>3.2636913280000006E-2</c:v>
                </c:pt>
                <c:pt idx="580">
                  <c:v>3.7012844800000002E-3</c:v>
                </c:pt>
                <c:pt idx="581">
                  <c:v>1.3588055680000001E-2</c:v>
                </c:pt>
                <c:pt idx="582">
                  <c:v>4.0251064320000002E-2</c:v>
                </c:pt>
                <c:pt idx="583">
                  <c:v>4.0251064320000002E-2</c:v>
                </c:pt>
                <c:pt idx="584">
                  <c:v>5.5214080000000009E-5</c:v>
                </c:pt>
                <c:pt idx="585">
                  <c:v>4.4104403199999994E-3</c:v>
                </c:pt>
                <c:pt idx="586">
                  <c:v>5.8718880000000013E-3</c:v>
                </c:pt>
                <c:pt idx="587">
                  <c:v>3.4787027199999999E-3</c:v>
                </c:pt>
                <c:pt idx="588">
                  <c:v>2.5969813119999997E-2</c:v>
                </c:pt>
                <c:pt idx="589">
                  <c:v>1.6668613120000002E-2</c:v>
                </c:pt>
                <c:pt idx="590">
                  <c:v>1.6668613120000002E-2</c:v>
                </c:pt>
                <c:pt idx="591">
                  <c:v>4.4104403199999994E-3</c:v>
                </c:pt>
                <c:pt idx="592">
                  <c:v>1.3805461120000001E-2</c:v>
                </c:pt>
                <c:pt idx="593">
                  <c:v>4.1755648E-4</c:v>
                </c:pt>
                <c:pt idx="594">
                  <c:v>2.2641223680000003E-2</c:v>
                </c:pt>
                <c:pt idx="595">
                  <c:v>8.3703251200000009E-3</c:v>
                </c:pt>
                <c:pt idx="596">
                  <c:v>1.4858195200000001E-3</c:v>
                </c:pt>
                <c:pt idx="597">
                  <c:v>3.3822074880000004E-2</c:v>
                </c:pt>
                <c:pt idx="598">
                  <c:v>1.7470079999999999E-5</c:v>
                </c:pt>
                <c:pt idx="599">
                  <c:v>1.391481088E-2</c:v>
                </c:pt>
                <c:pt idx="600">
                  <c:v>8.6272000000000003E-5</c:v>
                </c:pt>
                <c:pt idx="601">
                  <c:v>5.8009292800000004E-3</c:v>
                </c:pt>
                <c:pt idx="602">
                  <c:v>5.8009292800000004E-3</c:v>
                </c:pt>
                <c:pt idx="603">
                  <c:v>3.105792E-3</c:v>
                </c:pt>
                <c:pt idx="604">
                  <c:v>6.5243199999999999E-4</c:v>
                </c:pt>
                <c:pt idx="605">
                  <c:v>2.1568000000000004E-7</c:v>
                </c:pt>
                <c:pt idx="606">
                  <c:v>4.3489715199999989E-3</c:v>
                </c:pt>
                <c:pt idx="607">
                  <c:v>4.7242547199999995E-3</c:v>
                </c:pt>
                <c:pt idx="608">
                  <c:v>4.2273280000000006E-5</c:v>
                </c:pt>
                <c:pt idx="609">
                  <c:v>7.1441843199999992E-3</c:v>
                </c:pt>
                <c:pt idx="610">
                  <c:v>1.7518607999999998E-2</c:v>
                </c:pt>
                <c:pt idx="611">
                  <c:v>6.0150995200000008E-3</c:v>
                </c:pt>
                <c:pt idx="612">
                  <c:v>8.6272000000000003E-5</c:v>
                </c:pt>
                <c:pt idx="613">
                  <c:v>4.9692672E-2</c:v>
                </c:pt>
                <c:pt idx="614">
                  <c:v>5.3162963200000003E-3</c:v>
                </c:pt>
                <c:pt idx="615">
                  <c:v>2.4932608000000008E-4</c:v>
                </c:pt>
                <c:pt idx="616">
                  <c:v>9.3311795199999999E-3</c:v>
                </c:pt>
                <c:pt idx="617">
                  <c:v>4.9692672000000012E-4</c:v>
                </c:pt>
                <c:pt idx="618">
                  <c:v>7.0658924800000005E-3</c:v>
                </c:pt>
                <c:pt idx="619">
                  <c:v>3.105792E-3</c:v>
                </c:pt>
                <c:pt idx="620">
                  <c:v>3.5337011200000006E-3</c:v>
                </c:pt>
                <c:pt idx="621">
                  <c:v>6.4550867199999994E-3</c:v>
                </c:pt>
                <c:pt idx="622">
                  <c:v>4.1188193919999998E-2</c:v>
                </c:pt>
                <c:pt idx="623">
                  <c:v>1.1016071680000001E-2</c:v>
                </c:pt>
                <c:pt idx="624">
                  <c:v>3.1969168000000006E-2</c:v>
                </c:pt>
                <c:pt idx="625">
                  <c:v>1.3265182720000001E-2</c:v>
                </c:pt>
                <c:pt idx="626">
                  <c:v>1.7470079999999999E-5</c:v>
                </c:pt>
                <c:pt idx="627">
                  <c:v>2.1673467520000003E-2</c:v>
                </c:pt>
                <c:pt idx="628">
                  <c:v>2.7797054080000001E-2</c:v>
                </c:pt>
                <c:pt idx="629">
                  <c:v>5.5214080000000009E-5</c:v>
                </c:pt>
                <c:pt idx="630">
                  <c:v>6.2331520000000014E-3</c:v>
                </c:pt>
                <c:pt idx="631">
                  <c:v>1.8654163200000002E-3</c:v>
                </c:pt>
                <c:pt idx="632">
                  <c:v>1.4134804480000002E-2</c:v>
                </c:pt>
                <c:pt idx="633">
                  <c:v>4.91771968E-3</c:v>
                </c:pt>
                <c:pt idx="634">
                  <c:v>4.4723404799999998E-3</c:v>
                </c:pt>
                <c:pt idx="635">
                  <c:v>4.0251064320000002E-2</c:v>
                </c:pt>
                <c:pt idx="636">
                  <c:v>1.3052090880000001E-2</c:v>
                </c:pt>
                <c:pt idx="637">
                  <c:v>8.8879571200000014E-3</c:v>
                </c:pt>
                <c:pt idx="638">
                  <c:v>2.0995153920000002E-2</c:v>
                </c:pt>
                <c:pt idx="639">
                  <c:v>2.0995153920000002E-2</c:v>
                </c:pt>
                <c:pt idx="640">
                  <c:v>2.0726847999999999E-2</c:v>
                </c:pt>
                <c:pt idx="641">
                  <c:v>4.59743488E-3</c:v>
                </c:pt>
                <c:pt idx="642">
                  <c:v>2.2223882880000004E-2</c:v>
                </c:pt>
                <c:pt idx="643">
                  <c:v>1.3121971200000001E-3</c:v>
                </c:pt>
                <c:pt idx="644">
                  <c:v>3.0031283199999999E-3</c:v>
                </c:pt>
                <c:pt idx="645">
                  <c:v>3.8045952000000002E-4</c:v>
                </c:pt>
                <c:pt idx="646">
                  <c:v>4.1566065280000002E-2</c:v>
                </c:pt>
                <c:pt idx="647">
                  <c:v>4.1755648E-4</c:v>
                </c:pt>
                <c:pt idx="648">
                  <c:v>8.0517873279999999E-2</c:v>
                </c:pt>
                <c:pt idx="649">
                  <c:v>1.34605888E-3</c:v>
                </c:pt>
                <c:pt idx="650">
                  <c:v>1.67022592E-3</c:v>
                </c:pt>
                <c:pt idx="651">
                  <c:v>4.287934079999999E-3</c:v>
                </c:pt>
                <c:pt idx="652">
                  <c:v>1.94112E-4</c:v>
                </c:pt>
                <c:pt idx="653">
                  <c:v>3.2101811199999998E-3</c:v>
                </c:pt>
                <c:pt idx="654">
                  <c:v>4.3489715199999989E-3</c:v>
                </c:pt>
                <c:pt idx="655">
                  <c:v>9.9730432000000031E-4</c:v>
                </c:pt>
                <c:pt idx="656">
                  <c:v>7.5078207999999997E-4</c:v>
                </c:pt>
                <c:pt idx="657">
                  <c:v>2.7054899200000004E-3</c:v>
                </c:pt>
                <c:pt idx="658">
                  <c:v>1.2631083519999999E-2</c:v>
                </c:pt>
                <c:pt idx="659">
                  <c:v>4.660629119999999E-3</c:v>
                </c:pt>
                <c:pt idx="660">
                  <c:v>4.4723404799999998E-3</c:v>
                </c:pt>
                <c:pt idx="661">
                  <c:v>1.7151736319999996E-2</c:v>
                </c:pt>
                <c:pt idx="662">
                  <c:v>7.0074432000000002E-4</c:v>
                </c:pt>
                <c:pt idx="663">
                  <c:v>1.5491000320000002E-2</c:v>
                </c:pt>
                <c:pt idx="664">
                  <c:v>2.8419937919999999E-2</c:v>
                </c:pt>
                <c:pt idx="665">
                  <c:v>4.9692672000000012E-4</c:v>
                </c:pt>
                <c:pt idx="666">
                  <c:v>3.5202426880000005E-2</c:v>
                </c:pt>
                <c:pt idx="667">
                  <c:v>2.642080000000001E-4</c:v>
                </c:pt>
                <c:pt idx="668">
                  <c:v>1.6548910720000004E-2</c:v>
                </c:pt>
                <c:pt idx="669">
                  <c:v>2.1568000000000004E-7</c:v>
                </c:pt>
                <c:pt idx="670">
                  <c:v>3.4336471680000001E-2</c:v>
                </c:pt>
                <c:pt idx="671">
                  <c:v>3.05424448E-3</c:v>
                </c:pt>
                <c:pt idx="672">
                  <c:v>9.6935219199999999E-3</c:v>
                </c:pt>
                <c:pt idx="673">
                  <c:v>5.0488531200000002E-3</c:v>
                </c:pt>
                <c:pt idx="674">
                  <c:v>2.2439347199999997E-3</c:v>
                </c:pt>
                <c:pt idx="675">
                  <c:v>8.8879571200000014E-3</c:v>
                </c:pt>
                <c:pt idx="676">
                  <c:v>2.33279488E-3</c:v>
                </c:pt>
                <c:pt idx="677">
                  <c:v>2.2439347199999997E-3</c:v>
                </c:pt>
                <c:pt idx="678">
                  <c:v>2.5156915200000001E-3</c:v>
                </c:pt>
                <c:pt idx="679">
                  <c:v>7.255475200000002E-4</c:v>
                </c:pt>
                <c:pt idx="680">
                  <c:v>9.6935219199999999E-3</c:v>
                </c:pt>
                <c:pt idx="681">
                  <c:v>2.6875669119999997E-2</c:v>
                </c:pt>
                <c:pt idx="682">
                  <c:v>3.8045952000000002E-4</c:v>
                </c:pt>
                <c:pt idx="683">
                  <c:v>8.8879571200000014E-3</c:v>
                </c:pt>
                <c:pt idx="684">
                  <c:v>2.0293331200000003E-3</c:v>
                </c:pt>
                <c:pt idx="685">
                  <c:v>4.5346719999999991E-3</c:v>
                </c:pt>
                <c:pt idx="686">
                  <c:v>7.5078207999999997E-4</c:v>
                </c:pt>
                <c:pt idx="687">
                  <c:v>8.455518720000001E-3</c:v>
                </c:pt>
                <c:pt idx="688">
                  <c:v>2.4932608000000008E-4</c:v>
                </c:pt>
                <c:pt idx="689">
                  <c:v>7.4616652800000008E-3</c:v>
                </c:pt>
                <c:pt idx="690">
                  <c:v>2.3773112320000001E-2</c:v>
                </c:pt>
                <c:pt idx="691">
                  <c:v>2.609728E-5</c:v>
                </c:pt>
                <c:pt idx="692">
                  <c:v>2.609728E-5</c:v>
                </c:pt>
                <c:pt idx="693">
                  <c:v>1.7765345919999998E-2</c:v>
                </c:pt>
                <c:pt idx="694">
                  <c:v>6.2331520000000014E-3</c:v>
                </c:pt>
                <c:pt idx="695">
                  <c:v>3.2101811199999998E-3</c:v>
                </c:pt>
                <c:pt idx="696">
                  <c:v>2.0460267520000002E-2</c:v>
                </c:pt>
                <c:pt idx="697">
                  <c:v>5.8718880000000013E-3</c:v>
                </c:pt>
                <c:pt idx="698">
                  <c:v>1.6668613120000002E-2</c:v>
                </c:pt>
                <c:pt idx="699">
                  <c:v>7.1441843199999992E-3</c:v>
                </c:pt>
                <c:pt idx="700">
                  <c:v>1.015615552E-2</c:v>
                </c:pt>
                <c:pt idx="701">
                  <c:v>5.452606080000001E-3</c:v>
                </c:pt>
                <c:pt idx="702">
                  <c:v>1.5218380800000001E-3</c:v>
                </c:pt>
                <c:pt idx="703">
                  <c:v>1.5218380800000001E-3</c:v>
                </c:pt>
                <c:pt idx="704">
                  <c:v>3.4508800000000006E-6</c:v>
                </c:pt>
                <c:pt idx="705">
                  <c:v>1.967087872E-2</c:v>
                </c:pt>
                <c:pt idx="706">
                  <c:v>6.1600364800000014E-3</c:v>
                </c:pt>
                <c:pt idx="707">
                  <c:v>4.7883116799999998E-3</c:v>
                </c:pt>
                <c:pt idx="708">
                  <c:v>2.2085632000000004E-4</c:v>
                </c:pt>
                <c:pt idx="709">
                  <c:v>2.3487552000000004E-4</c:v>
                </c:pt>
                <c:pt idx="710">
                  <c:v>8.0338643200000004E-3</c:v>
                </c:pt>
                <c:pt idx="711">
                  <c:v>1.3480000000000002E-4</c:v>
                </c:pt>
                <c:pt idx="712">
                  <c:v>4.59743488E-3</c:v>
                </c:pt>
                <c:pt idx="713">
                  <c:v>2.0860785280000002E-2</c:v>
                </c:pt>
                <c:pt idx="714">
                  <c:v>2.4932608000000005E-2</c:v>
                </c:pt>
                <c:pt idx="715">
                  <c:v>1.7518607999999998E-2</c:v>
                </c:pt>
                <c:pt idx="716">
                  <c:v>1.6074414720000003E-2</c:v>
                </c:pt>
                <c:pt idx="717">
                  <c:v>1.201251328E-2</c:v>
                </c:pt>
                <c:pt idx="718">
                  <c:v>2.7952127999999999E-4</c:v>
                </c:pt>
                <c:pt idx="719">
                  <c:v>6.7879025280000019E-2</c:v>
                </c:pt>
                <c:pt idx="720">
                  <c:v>7.7644800000000019E-6</c:v>
                </c:pt>
                <c:pt idx="721">
                  <c:v>7.7644800000000019E-6</c:v>
                </c:pt>
                <c:pt idx="722">
                  <c:v>2.7642411519999997E-2</c:v>
                </c:pt>
                <c:pt idx="723">
                  <c:v>4.8867911680000001E-2</c:v>
                </c:pt>
                <c:pt idx="724">
                  <c:v>1.3803520000000001E-3</c:v>
                </c:pt>
                <c:pt idx="725">
                  <c:v>9.5114880000000002E-3</c:v>
                </c:pt>
                <c:pt idx="726">
                  <c:v>4.36752E-4</c:v>
                </c:pt>
                <c:pt idx="727">
                  <c:v>6.763724800000001E-4</c:v>
                </c:pt>
                <c:pt idx="728">
                  <c:v>6.2892288000000003E-4</c:v>
                </c:pt>
                <c:pt idx="729">
                  <c:v>1.5146128000000002E-2</c:v>
                </c:pt>
                <c:pt idx="730">
                  <c:v>2.1568000000000001E-5</c:v>
                </c:pt>
                <c:pt idx="731">
                  <c:v>1.7765345919999998E-2</c:v>
                </c:pt>
                <c:pt idx="732">
                  <c:v>4.2273280000000006E-5</c:v>
                </c:pt>
                <c:pt idx="733">
                  <c:v>5.1150668800000005E-3</c:v>
                </c:pt>
                <c:pt idx="734">
                  <c:v>4.1671532800000004E-3</c:v>
                </c:pt>
                <c:pt idx="735">
                  <c:v>3.6449920000000001E-3</c:v>
                </c:pt>
                <c:pt idx="736">
                  <c:v>1.0534026880000002E-2</c:v>
                </c:pt>
                <c:pt idx="737">
                  <c:v>3.3700000000000002E-3</c:v>
                </c:pt>
                <c:pt idx="738">
                  <c:v>5.0524334079999997E-2</c:v>
                </c:pt>
                <c:pt idx="739">
                  <c:v>6.9880319999999997E-5</c:v>
                </c:pt>
                <c:pt idx="740">
                  <c:v>5.3920000000000002E-6</c:v>
                </c:pt>
                <c:pt idx="741">
                  <c:v>5.3920000000000002E-6</c:v>
                </c:pt>
                <c:pt idx="742">
                  <c:v>0</c:v>
                </c:pt>
                <c:pt idx="743">
                  <c:v>2.5671311999999995E-2</c:v>
                </c:pt>
                <c:pt idx="744">
                  <c:v>3.3162956800000002E-3</c:v>
                </c:pt>
                <c:pt idx="745">
                  <c:v>7.255475200000002E-4</c:v>
                </c:pt>
                <c:pt idx="746">
                  <c:v>3.1308324480000004E-2</c:v>
                </c:pt>
                <c:pt idx="747">
                  <c:v>6.6674452480000007E-2</c:v>
                </c:pt>
                <c:pt idx="748">
                  <c:v>2.8263569920000002E-2</c:v>
                </c:pt>
                <c:pt idx="749">
                  <c:v>5.6098367999999992E-4</c:v>
                </c:pt>
                <c:pt idx="750">
                  <c:v>1.7641761279999998E-2</c:v>
                </c:pt>
                <c:pt idx="751">
                  <c:v>1.9153246719999999E-2</c:v>
                </c:pt>
                <c:pt idx="752">
                  <c:v>2.7952127999999999E-4</c:v>
                </c:pt>
                <c:pt idx="753">
                  <c:v>1.0629573119999999E-2</c:v>
                </c:pt>
                <c:pt idx="754">
                  <c:v>5.6098367999999992E-4</c:v>
                </c:pt>
                <c:pt idx="755">
                  <c:v>3.6449919999999999E-5</c:v>
                </c:pt>
                <c:pt idx="756">
                  <c:v>9.5114880000000002E-3</c:v>
                </c:pt>
                <c:pt idx="757">
                  <c:v>6.3066988800000012E-3</c:v>
                </c:pt>
                <c:pt idx="758">
                  <c:v>9.6818752000000011E-4</c:v>
                </c:pt>
                <c:pt idx="759">
                  <c:v>2.3773112320000001E-2</c:v>
                </c:pt>
                <c:pt idx="760">
                  <c:v>5.5214080000000002E-3</c:v>
                </c:pt>
                <c:pt idx="761">
                  <c:v>4.36752E-4</c:v>
                </c:pt>
                <c:pt idx="762">
                  <c:v>2.8576737279999997E-2</c:v>
                </c:pt>
                <c:pt idx="763">
                  <c:v>5.9432780800000003E-3</c:v>
                </c:pt>
                <c:pt idx="764">
                  <c:v>3.4787027199999999E-3</c:v>
                </c:pt>
                <c:pt idx="765">
                  <c:v>1.2735688320000001E-2</c:v>
                </c:pt>
                <c:pt idx="766">
                  <c:v>3.3311560320000003E-2</c:v>
                </c:pt>
                <c:pt idx="767">
                  <c:v>7.4616652800000008E-3</c:v>
                </c:pt>
                <c:pt idx="768">
                  <c:v>1.2787667200000001E-3</c:v>
                </c:pt>
                <c:pt idx="769">
                  <c:v>2.0726848000000001E-4</c:v>
                </c:pt>
                <c:pt idx="770">
                  <c:v>4.1755648E-4</c:v>
                </c:pt>
                <c:pt idx="771">
                  <c:v>3.0817221120000005E-2</c:v>
                </c:pt>
                <c:pt idx="772">
                  <c:v>2.2781200000000001E-2</c:v>
                </c:pt>
                <c:pt idx="773">
                  <c:v>1.1409472000000001E-4</c:v>
                </c:pt>
                <c:pt idx="774">
                  <c:v>1.5491000320000002E-2</c:v>
                </c:pt>
                <c:pt idx="775">
                  <c:v>1.0821959680000002E-2</c:v>
                </c:pt>
                <c:pt idx="776">
                  <c:v>2.2439347199999997E-3</c:v>
                </c:pt>
                <c:pt idx="777">
                  <c:v>2.9526591999999997E-4</c:v>
                </c:pt>
                <c:pt idx="778">
                  <c:v>2.2085632000000004E-4</c:v>
                </c:pt>
                <c:pt idx="779">
                  <c:v>1.211452992E-2</c:v>
                </c:pt>
                <c:pt idx="780">
                  <c:v>5.2487884800000006E-3</c:v>
                </c:pt>
                <c:pt idx="781">
                  <c:v>5.2487884800000006E-3</c:v>
                </c:pt>
                <c:pt idx="782">
                  <c:v>1.5956869120000005E-2</c:v>
                </c:pt>
                <c:pt idx="783">
                  <c:v>1.8255155200000001E-3</c:v>
                </c:pt>
                <c:pt idx="784">
                  <c:v>9.9698080000000001E-3</c:v>
                </c:pt>
                <c:pt idx="785">
                  <c:v>5.1784768000000009E-4</c:v>
                </c:pt>
                <c:pt idx="786">
                  <c:v>7.7860480000000003E-3</c:v>
                </c:pt>
                <c:pt idx="787">
                  <c:v>6.5299276799999986E-3</c:v>
                </c:pt>
                <c:pt idx="788">
                  <c:v>3.9879231999999994E-4</c:v>
                </c:pt>
                <c:pt idx="789">
                  <c:v>2.9524435200000004E-3</c:v>
                </c:pt>
                <c:pt idx="790">
                  <c:v>8.2907392000000006E-4</c:v>
                </c:pt>
                <c:pt idx="791">
                  <c:v>1.3805461120000001E-2</c:v>
                </c:pt>
                <c:pt idx="792">
                  <c:v>1.747008E-3</c:v>
                </c:pt>
                <c:pt idx="793">
                  <c:v>4.59743488E-3</c:v>
                </c:pt>
                <c:pt idx="794">
                  <c:v>3.0330000000000003E-2</c:v>
                </c:pt>
                <c:pt idx="795">
                  <c:v>7.76448E-4</c:v>
                </c:pt>
                <c:pt idx="796">
                  <c:v>2.153694208E-2</c:v>
                </c:pt>
                <c:pt idx="797">
                  <c:v>1.3480000000000001E-2</c:v>
                </c:pt>
                <c:pt idx="798">
                  <c:v>2.2001516800000003E-3</c:v>
                </c:pt>
                <c:pt idx="799">
                  <c:v>6.2331520000000019E-5</c:v>
                </c:pt>
                <c:pt idx="800">
                  <c:v>1.6192391680000005E-2</c:v>
                </c:pt>
                <c:pt idx="801">
                  <c:v>2.4932608000000008E-4</c:v>
                </c:pt>
                <c:pt idx="802">
                  <c:v>8.2855628800000015E-3</c:v>
                </c:pt>
                <c:pt idx="803">
                  <c:v>3.4164574720000007E-2</c:v>
                </c:pt>
                <c:pt idx="804">
                  <c:v>1.2631083519999999E-2</c:v>
                </c:pt>
                <c:pt idx="805">
                  <c:v>3.9307680000000003E-3</c:v>
                </c:pt>
                <c:pt idx="806">
                  <c:v>1.3803520000000002E-5</c:v>
                </c:pt>
                <c:pt idx="807">
                  <c:v>1.94112E-4</c:v>
                </c:pt>
                <c:pt idx="808">
                  <c:v>9.0639520000000001E-3</c:v>
                </c:pt>
                <c:pt idx="809">
                  <c:v>3.3162956800000002E-3</c:v>
                </c:pt>
                <c:pt idx="810">
                  <c:v>7.3816480000000002E-3</c:v>
                </c:pt>
                <c:pt idx="811">
                  <c:v>3.4787027199999999E-3</c:v>
                </c:pt>
                <c:pt idx="812">
                  <c:v>1.4579968E-4</c:v>
                </c:pt>
                <c:pt idx="813">
                  <c:v>4.91771968E-3</c:v>
                </c:pt>
                <c:pt idx="814">
                  <c:v>1.1409472000000001E-4</c:v>
                </c:pt>
                <c:pt idx="815">
                  <c:v>2.3345418880000003E-2</c:v>
                </c:pt>
                <c:pt idx="816">
                  <c:v>5.0488531200000002E-3</c:v>
                </c:pt>
                <c:pt idx="817">
                  <c:v>2.2439347199999997E-3</c:v>
                </c:pt>
                <c:pt idx="818">
                  <c:v>7.1441843199999992E-3</c:v>
                </c:pt>
                <c:pt idx="819">
                  <c:v>1.7518607999999998E-2</c:v>
                </c:pt>
                <c:pt idx="820">
                  <c:v>6.8336051199999999E-3</c:v>
                </c:pt>
                <c:pt idx="821">
                  <c:v>3.1057920000000008E-5</c:v>
                </c:pt>
                <c:pt idx="822">
                  <c:v>8.0254527999999996E-4</c:v>
                </c:pt>
                <c:pt idx="823">
                  <c:v>5.5214080000000002E-3</c:v>
                </c:pt>
                <c:pt idx="824">
                  <c:v>7.1441843199999992E-3</c:v>
                </c:pt>
                <c:pt idx="825">
                  <c:v>6.9880319999999999E-3</c:v>
                </c:pt>
                <c:pt idx="826">
                  <c:v>3.6449919999999999E-5</c:v>
                </c:pt>
                <c:pt idx="827">
                  <c:v>1.2457676799999999E-3</c:v>
                </c:pt>
                <c:pt idx="828">
                  <c:v>8.2855628800000015E-3</c:v>
                </c:pt>
                <c:pt idx="829">
                  <c:v>2.3487552000000004E-4</c:v>
                </c:pt>
                <c:pt idx="830">
                  <c:v>6.5243199999999999E-4</c:v>
                </c:pt>
                <c:pt idx="831">
                  <c:v>2.2881491199999997E-3</c:v>
                </c:pt>
                <c:pt idx="832">
                  <c:v>7.7043052800000013E-3</c:v>
                </c:pt>
                <c:pt idx="833">
                  <c:v>7.7043052800000013E-3</c:v>
                </c:pt>
                <c:pt idx="834">
                  <c:v>2.059334208E-2</c:v>
                </c:pt>
                <c:pt idx="835">
                  <c:v>1.0344228480000002E-2</c:v>
                </c:pt>
                <c:pt idx="836">
                  <c:v>1.8654163200000002E-3</c:v>
                </c:pt>
                <c:pt idx="837">
                  <c:v>4.0480979200000012E-3</c:v>
                </c:pt>
                <c:pt idx="838">
                  <c:v>1.2423168E-2</c:v>
                </c:pt>
                <c:pt idx="839">
                  <c:v>2.5624940800000003E-3</c:v>
                </c:pt>
                <c:pt idx="840">
                  <c:v>1.9411200000000005E-6</c:v>
                </c:pt>
                <c:pt idx="841">
                  <c:v>2.6420799999999998E-2</c:v>
                </c:pt>
                <c:pt idx="842">
                  <c:v>3.9892172800000012E-3</c:v>
                </c:pt>
                <c:pt idx="843">
                  <c:v>1.121190912E-2</c:v>
                </c:pt>
                <c:pt idx="844">
                  <c:v>1.3265182720000001E-2</c:v>
                </c:pt>
                <c:pt idx="845">
                  <c:v>2.42338048E-3</c:v>
                </c:pt>
                <c:pt idx="846">
                  <c:v>2.4932608000000008E-4</c:v>
                </c:pt>
                <c:pt idx="847">
                  <c:v>1.4579968E-2</c:v>
                </c:pt>
                <c:pt idx="848">
                  <c:v>9.6022892800000006E-3</c:v>
                </c:pt>
                <c:pt idx="849">
                  <c:v>3.4241356799999999E-3</c:v>
                </c:pt>
                <c:pt idx="850">
                  <c:v>3.4787027199999999E-3</c:v>
                </c:pt>
                <c:pt idx="851">
                  <c:v>1.8897018879999998E-2</c:v>
                </c:pt>
                <c:pt idx="852">
                  <c:v>1.121190912E-2</c:v>
                </c:pt>
                <c:pt idx="853">
                  <c:v>1.4502323200000001E-3</c:v>
                </c:pt>
                <c:pt idx="854">
                  <c:v>1.0268524800000002E-3</c:v>
                </c:pt>
                <c:pt idx="855">
                  <c:v>8.8879571200000014E-3</c:v>
                </c:pt>
                <c:pt idx="856">
                  <c:v>3.5891308800000002E-3</c:v>
                </c:pt>
                <c:pt idx="857">
                  <c:v>2.9367204480000002E-2</c:v>
                </c:pt>
                <c:pt idx="858">
                  <c:v>4.9830707199999998E-3</c:v>
                </c:pt>
                <c:pt idx="859">
                  <c:v>1.201251328E-2</c:v>
                </c:pt>
                <c:pt idx="860">
                  <c:v>6.0873523200000003E-3</c:v>
                </c:pt>
                <c:pt idx="861">
                  <c:v>4.1755648E-4</c:v>
                </c:pt>
                <c:pt idx="862">
                  <c:v>2.2085632000000004E-4</c:v>
                </c:pt>
                <c:pt idx="863">
                  <c:v>1.4918369920000002E-2</c:v>
                </c:pt>
                <c:pt idx="864">
                  <c:v>2.7952127999999999E-4</c:v>
                </c:pt>
                <c:pt idx="865">
                  <c:v>1.211452992E-2</c:v>
                </c:pt>
                <c:pt idx="866">
                  <c:v>6.3066988800000012E-3</c:v>
                </c:pt>
                <c:pt idx="867">
                  <c:v>9.6935219199999999E-3</c:v>
                </c:pt>
                <c:pt idx="868">
                  <c:v>5.6603059200000007E-3</c:v>
                </c:pt>
                <c:pt idx="869">
                  <c:v>3.9307680000000003E-3</c:v>
                </c:pt>
                <c:pt idx="870">
                  <c:v>1.2423168000000003E-4</c:v>
                </c:pt>
                <c:pt idx="871">
                  <c:v>7.8682220800000008E-3</c:v>
                </c:pt>
                <c:pt idx="872">
                  <c:v>2.9686410880000003E-2</c:v>
                </c:pt>
                <c:pt idx="873">
                  <c:v>9.3950208000000016E-4</c:v>
                </c:pt>
                <c:pt idx="874">
                  <c:v>1.211452992E-2</c:v>
                </c:pt>
                <c:pt idx="875">
                  <c:v>3.3700000000000002E-3</c:v>
                </c:pt>
                <c:pt idx="876">
                  <c:v>8.8879571200000014E-3</c:v>
                </c:pt>
                <c:pt idx="877">
                  <c:v>8.5411436800000018E-3</c:v>
                </c:pt>
                <c:pt idx="878">
                  <c:v>4.9899940480000002E-2</c:v>
                </c:pt>
                <c:pt idx="879">
                  <c:v>7.1441843199999992E-3</c:v>
                </c:pt>
                <c:pt idx="880">
                  <c:v>8.6272000000000003E-5</c:v>
                </c:pt>
                <c:pt idx="881">
                  <c:v>2.4693203199999997E-3</c:v>
                </c:pt>
                <c:pt idx="882">
                  <c:v>7.7644800000000019E-6</c:v>
                </c:pt>
                <c:pt idx="883">
                  <c:v>3.3700000000000002E-3</c:v>
                </c:pt>
                <c:pt idx="884">
                  <c:v>2.2439347199999997E-3</c:v>
                </c:pt>
                <c:pt idx="885">
                  <c:v>2.5156915200000001E-3</c:v>
                </c:pt>
                <c:pt idx="886">
                  <c:v>5.0488531200000002E-3</c:v>
                </c:pt>
                <c:pt idx="887">
                  <c:v>4.2273280000000006E-5</c:v>
                </c:pt>
                <c:pt idx="888">
                  <c:v>1.34605888E-3</c:v>
                </c:pt>
                <c:pt idx="889">
                  <c:v>5.452606080000001E-3</c:v>
                </c:pt>
                <c:pt idx="890">
                  <c:v>2.112995392E-2</c:v>
                </c:pt>
                <c:pt idx="891">
                  <c:v>7.7903831679999994E-2</c:v>
                </c:pt>
                <c:pt idx="892">
                  <c:v>2.7181072000000001E-2</c:v>
                </c:pt>
                <c:pt idx="893">
                  <c:v>1.5839754880000004E-2</c:v>
                </c:pt>
                <c:pt idx="894">
                  <c:v>1.4858195200000001E-3</c:v>
                </c:pt>
                <c:pt idx="895">
                  <c:v>4.2710032000000002E-2</c:v>
                </c:pt>
                <c:pt idx="896">
                  <c:v>3.7145487999999997E-2</c:v>
                </c:pt>
                <c:pt idx="897">
                  <c:v>2.7028154879999999E-2</c:v>
                </c:pt>
                <c:pt idx="898">
                  <c:v>2.7028154879999999E-2</c:v>
                </c:pt>
                <c:pt idx="899">
                  <c:v>6.6051999999999994E-3</c:v>
                </c:pt>
                <c:pt idx="900">
                  <c:v>7.7860479999999996E-5</c:v>
                </c:pt>
                <c:pt idx="901">
                  <c:v>1.7860460799999998E-3</c:v>
                </c:pt>
                <c:pt idx="902">
                  <c:v>1.9057484800000001E-3</c:v>
                </c:pt>
                <c:pt idx="903">
                  <c:v>2.8263569920000002E-2</c:v>
                </c:pt>
                <c:pt idx="904">
                  <c:v>2.609728E-5</c:v>
                </c:pt>
                <c:pt idx="905">
                  <c:v>4.8528E-3</c:v>
                </c:pt>
                <c:pt idx="906">
                  <c:v>2.1568000000000004E-3</c:v>
                </c:pt>
                <c:pt idx="907">
                  <c:v>2.4060398080000003E-2</c:v>
                </c:pt>
                <c:pt idx="908">
                  <c:v>2.42338048E-3</c:v>
                </c:pt>
                <c:pt idx="909">
                  <c:v>3.7580083200000006E-3</c:v>
                </c:pt>
                <c:pt idx="910">
                  <c:v>1.2631083519999999E-2</c:v>
                </c:pt>
                <c:pt idx="911">
                  <c:v>1.3052090880000001E-2</c:v>
                </c:pt>
                <c:pt idx="912">
                  <c:v>4.3489715199999989E-3</c:v>
                </c:pt>
                <c:pt idx="913">
                  <c:v>4.9830707199999998E-3</c:v>
                </c:pt>
                <c:pt idx="914">
                  <c:v>2.0995153920000002E-2</c:v>
                </c:pt>
                <c:pt idx="915">
                  <c:v>1.5146128000000002E-2</c:v>
                </c:pt>
                <c:pt idx="916">
                  <c:v>4.5637888000000002E-4</c:v>
                </c:pt>
                <c:pt idx="917">
                  <c:v>8.455518720000001E-3</c:v>
                </c:pt>
                <c:pt idx="918">
                  <c:v>4.8528E-5</c:v>
                </c:pt>
                <c:pt idx="919">
                  <c:v>1.0568320000000004E-3</c:v>
                </c:pt>
                <c:pt idx="920">
                  <c:v>3.5337011200000006E-3</c:v>
                </c:pt>
                <c:pt idx="921">
                  <c:v>3.8727500800000004E-3</c:v>
                </c:pt>
                <c:pt idx="922">
                  <c:v>6.6809036800000001E-3</c:v>
                </c:pt>
                <c:pt idx="923">
                  <c:v>3.2804928000000004E-4</c:v>
                </c:pt>
                <c:pt idx="924">
                  <c:v>1.2526910079999998E-2</c:v>
                </c:pt>
                <c:pt idx="925">
                  <c:v>6.0873523200000003E-3</c:v>
                </c:pt>
                <c:pt idx="926">
                  <c:v>4.9830707199999998E-3</c:v>
                </c:pt>
                <c:pt idx="927">
                  <c:v>4.9830707199999998E-3</c:v>
                </c:pt>
                <c:pt idx="928">
                  <c:v>2.9526591999999997E-4</c:v>
                </c:pt>
                <c:pt idx="929">
                  <c:v>7.255475200000002E-4</c:v>
                </c:pt>
                <c:pt idx="930">
                  <c:v>2.5079486080000005E-2</c:v>
                </c:pt>
                <c:pt idx="931">
                  <c:v>2.3345418880000003E-2</c:v>
                </c:pt>
                <c:pt idx="932">
                  <c:v>5.0488531200000002E-3</c:v>
                </c:pt>
                <c:pt idx="933">
                  <c:v>1.6324819199999997E-3</c:v>
                </c:pt>
                <c:pt idx="934">
                  <c:v>2.0713907200000004E-3</c:v>
                </c:pt>
                <c:pt idx="935">
                  <c:v>4.5346719999999991E-3</c:v>
                </c:pt>
                <c:pt idx="936">
                  <c:v>2.8029772800000001E-3</c:v>
                </c:pt>
                <c:pt idx="937">
                  <c:v>1.67022592E-3</c:v>
                </c:pt>
                <c:pt idx="938">
                  <c:v>1.6429639680000004E-2</c:v>
                </c:pt>
                <c:pt idx="939">
                  <c:v>8.455518720000001E-3</c:v>
                </c:pt>
                <c:pt idx="940">
                  <c:v>3.9307680000000003E-3</c:v>
                </c:pt>
                <c:pt idx="941">
                  <c:v>4.4104403199999994E-3</c:v>
                </c:pt>
                <c:pt idx="942">
                  <c:v>0</c:v>
                </c:pt>
                <c:pt idx="943">
                  <c:v>4.9830707199999998E-3</c:v>
                </c:pt>
                <c:pt idx="944">
                  <c:v>4.9830707199999998E-3</c:v>
                </c:pt>
                <c:pt idx="945">
                  <c:v>6.2892288000000003E-4</c:v>
                </c:pt>
                <c:pt idx="946">
                  <c:v>2.3487552000000004E-4</c:v>
                </c:pt>
                <c:pt idx="947">
                  <c:v>7.7860479999999996E-5</c:v>
                </c:pt>
                <c:pt idx="948">
                  <c:v>1.9465120000000001E-3</c:v>
                </c:pt>
                <c:pt idx="949">
                  <c:v>5.3920000000000002E-6</c:v>
                </c:pt>
                <c:pt idx="950">
                  <c:v>3.6255808000000003E-4</c:v>
                </c:pt>
                <c:pt idx="951">
                  <c:v>2.9526591999999997E-4</c:v>
                </c:pt>
                <c:pt idx="952">
                  <c:v>2.9208248320000001E-2</c:v>
                </c:pt>
                <c:pt idx="953">
                  <c:v>8.6272000000000014E-7</c:v>
                </c:pt>
                <c:pt idx="954">
                  <c:v>3.000734272E-2</c:v>
                </c:pt>
                <c:pt idx="955">
                  <c:v>6.3125438080000013E-2</c:v>
                </c:pt>
                <c:pt idx="956">
                  <c:v>1.8138687999999997E-2</c:v>
                </c:pt>
                <c:pt idx="957">
                  <c:v>2.609728E-5</c:v>
                </c:pt>
                <c:pt idx="958">
                  <c:v>4.5346719999999991E-3</c:v>
                </c:pt>
                <c:pt idx="959">
                  <c:v>3.7580083200000006E-3</c:v>
                </c:pt>
                <c:pt idx="960">
                  <c:v>6.5243199999999999E-4</c:v>
                </c:pt>
                <c:pt idx="961">
                  <c:v>7.0658924800000005E-3</c:v>
                </c:pt>
                <c:pt idx="962">
                  <c:v>1.3480000000000002E-4</c:v>
                </c:pt>
                <c:pt idx="963">
                  <c:v>6.0873523200000003E-3</c:v>
                </c:pt>
                <c:pt idx="964">
                  <c:v>3.3651472000000002E-2</c:v>
                </c:pt>
                <c:pt idx="965">
                  <c:v>1.221697792E-2</c:v>
                </c:pt>
                <c:pt idx="966">
                  <c:v>1.4024592000000001E-2</c:v>
                </c:pt>
                <c:pt idx="967">
                  <c:v>5.9432780800000003E-3</c:v>
                </c:pt>
                <c:pt idx="968">
                  <c:v>2.2439347199999997E-3</c:v>
                </c:pt>
                <c:pt idx="969">
                  <c:v>9.9730432000000031E-4</c:v>
                </c:pt>
                <c:pt idx="970">
                  <c:v>7.76448E-4</c:v>
                </c:pt>
                <c:pt idx="971">
                  <c:v>4.2273280000000015E-3</c:v>
                </c:pt>
                <c:pt idx="972">
                  <c:v>7.5078207999999997E-4</c:v>
                </c:pt>
                <c:pt idx="973">
                  <c:v>6.9880319999999999E-3</c:v>
                </c:pt>
                <c:pt idx="974">
                  <c:v>3.4508800000000006E-6</c:v>
                </c:pt>
                <c:pt idx="975">
                  <c:v>6.4550867199999994E-3</c:v>
                </c:pt>
                <c:pt idx="976">
                  <c:v>2.4494561920000005E-2</c:v>
                </c:pt>
                <c:pt idx="977">
                  <c:v>3.4787027199999999E-3</c:v>
                </c:pt>
                <c:pt idx="978">
                  <c:v>2.1568000000000001E-5</c:v>
                </c:pt>
                <c:pt idx="979">
                  <c:v>1.0568320000000004E-3</c:v>
                </c:pt>
                <c:pt idx="980">
                  <c:v>4.0480979200000012E-3</c:v>
                </c:pt>
                <c:pt idx="981">
                  <c:v>4.4259477120000001E-2</c:v>
                </c:pt>
                <c:pt idx="982">
                  <c:v>3.1577708799999998E-3</c:v>
                </c:pt>
                <c:pt idx="983">
                  <c:v>8.3703251200000009E-3</c:v>
                </c:pt>
                <c:pt idx="984">
                  <c:v>7.6229939200000004E-3</c:v>
                </c:pt>
                <c:pt idx="985">
                  <c:v>7.6229939200000004E-3</c:v>
                </c:pt>
                <c:pt idx="986">
                  <c:v>1.967087872E-2</c:v>
                </c:pt>
                <c:pt idx="987">
                  <c:v>3.7580083200000006E-3</c:v>
                </c:pt>
                <c:pt idx="988">
                  <c:v>4.5637888000000002E-4</c:v>
                </c:pt>
                <c:pt idx="989">
                  <c:v>1.1608760320000003E-2</c:v>
                </c:pt>
                <c:pt idx="990">
                  <c:v>8.6272000000000003E-5</c:v>
                </c:pt>
                <c:pt idx="991">
                  <c:v>1.3480000000000001E-2</c:v>
                </c:pt>
                <c:pt idx="992">
                  <c:v>6.0150995200000008E-3</c:v>
                </c:pt>
                <c:pt idx="993">
                  <c:v>4.0480979200000012E-3</c:v>
                </c:pt>
                <c:pt idx="994">
                  <c:v>1.1310474880000003E-2</c:v>
                </c:pt>
                <c:pt idx="995">
                  <c:v>1.201251328E-2</c:v>
                </c:pt>
                <c:pt idx="996">
                  <c:v>3.8957199999999997E-2</c:v>
                </c:pt>
                <c:pt idx="997">
                  <c:v>2.6119710719999994E-2</c:v>
                </c:pt>
                <c:pt idx="998">
                  <c:v>4.91771968E-3</c:v>
                </c:pt>
                <c:pt idx="999">
                  <c:v>4.7242547199999995E-3</c:v>
                </c:pt>
                <c:pt idx="1000">
                  <c:v>2.4693203199999997E-3</c:v>
                </c:pt>
                <c:pt idx="1001">
                  <c:v>1.3803520000000002E-5</c:v>
                </c:pt>
                <c:pt idx="1002">
                  <c:v>2.0713907200000004E-3</c:v>
                </c:pt>
                <c:pt idx="1003">
                  <c:v>8.6272000000000003E-5</c:v>
                </c:pt>
                <c:pt idx="1004">
                  <c:v>4.2273280000000006E-5</c:v>
                </c:pt>
                <c:pt idx="1005">
                  <c:v>1.1910927999999999E-2</c:v>
                </c:pt>
                <c:pt idx="1006">
                  <c:v>5.8718880000000013E-3</c:v>
                </c:pt>
                <c:pt idx="1007">
                  <c:v>4.3675200000000004E-2</c:v>
                </c:pt>
                <c:pt idx="1008">
                  <c:v>2.1265185280000001E-2</c:v>
                </c:pt>
                <c:pt idx="1009">
                  <c:v>1.1709051520000001E-2</c:v>
                </c:pt>
                <c:pt idx="1010">
                  <c:v>9.2416723199999998E-3</c:v>
                </c:pt>
                <c:pt idx="1011">
                  <c:v>1.2735688320000001E-2</c:v>
                </c:pt>
                <c:pt idx="1012">
                  <c:v>4.59743488E-3</c:v>
                </c:pt>
                <c:pt idx="1013">
                  <c:v>5.500379200000001E-2</c:v>
                </c:pt>
                <c:pt idx="1014">
                  <c:v>2.4932608000000008E-4</c:v>
                </c:pt>
                <c:pt idx="1015">
                  <c:v>2.7181072000000001E-2</c:v>
                </c:pt>
                <c:pt idx="1016">
                  <c:v>4.287934079999999E-3</c:v>
                </c:pt>
                <c:pt idx="1017">
                  <c:v>6.2892288000000003E-4</c:v>
                </c:pt>
                <c:pt idx="1018">
                  <c:v>1.0438912E-2</c:v>
                </c:pt>
                <c:pt idx="1019">
                  <c:v>2.42338048E-3</c:v>
                </c:pt>
                <c:pt idx="1020">
                  <c:v>1.7470079999999999E-5</c:v>
                </c:pt>
                <c:pt idx="1021">
                  <c:v>3.1969168000000006E-2</c:v>
                </c:pt>
                <c:pt idx="1022">
                  <c:v>1.9057484800000001E-3</c:v>
                </c:pt>
                <c:pt idx="1023">
                  <c:v>2.6573932799999998E-3</c:v>
                </c:pt>
                <c:pt idx="1024">
                  <c:v>3.0031283199999999E-3</c:v>
                </c:pt>
                <c:pt idx="1025">
                  <c:v>2.8523680000000001E-3</c:v>
                </c:pt>
                <c:pt idx="1026">
                  <c:v>3.1577708799999998E-3</c:v>
                </c:pt>
                <c:pt idx="1027">
                  <c:v>5.5214080000000009E-5</c:v>
                </c:pt>
                <c:pt idx="1028">
                  <c:v>9.9698080000000001E-3</c:v>
                </c:pt>
                <c:pt idx="1029">
                  <c:v>6.3806771199999991E-3</c:v>
                </c:pt>
                <c:pt idx="1030">
                  <c:v>3.8151635200000004E-3</c:v>
                </c:pt>
                <c:pt idx="1031">
                  <c:v>9.1124800000000003E-4</c:v>
                </c:pt>
                <c:pt idx="1032">
                  <c:v>2.0460267520000002E-2</c:v>
                </c:pt>
                <c:pt idx="1033">
                  <c:v>9.1525964799999988E-3</c:v>
                </c:pt>
                <c:pt idx="1034">
                  <c:v>1.0438912E-4</c:v>
                </c:pt>
                <c:pt idx="1035">
                  <c:v>6.1600364800000014E-3</c:v>
                </c:pt>
                <c:pt idx="1036">
                  <c:v>1.0268524800000002E-3</c:v>
                </c:pt>
                <c:pt idx="1037">
                  <c:v>3.7012844800000002E-3</c:v>
                </c:pt>
                <c:pt idx="1038">
                  <c:v>3.5891308800000002E-3</c:v>
                </c:pt>
                <c:pt idx="1039">
                  <c:v>1.0872428799999997E-3</c:v>
                </c:pt>
                <c:pt idx="1040">
                  <c:v>4.36752E-4</c:v>
                </c:pt>
                <c:pt idx="1041">
                  <c:v>9.1525964799999988E-3</c:v>
                </c:pt>
                <c:pt idx="1042">
                  <c:v>2.1568000000000004E-7</c:v>
                </c:pt>
                <c:pt idx="1043">
                  <c:v>2.4494561920000005E-2</c:v>
                </c:pt>
                <c:pt idx="1044">
                  <c:v>5.3162963200000003E-3</c:v>
                </c:pt>
                <c:pt idx="1045">
                  <c:v>1.2423168E-2</c:v>
                </c:pt>
                <c:pt idx="1046">
                  <c:v>1.2423168E-2</c:v>
                </c:pt>
                <c:pt idx="1047">
                  <c:v>3.105792E-3</c:v>
                </c:pt>
                <c:pt idx="1048">
                  <c:v>8.6272000000000003E-5</c:v>
                </c:pt>
                <c:pt idx="1049">
                  <c:v>1.9153246719999999E-2</c:v>
                </c:pt>
                <c:pt idx="1050">
                  <c:v>6.7570387199999997E-3</c:v>
                </c:pt>
                <c:pt idx="1051">
                  <c:v>3.105792E-3</c:v>
                </c:pt>
                <c:pt idx="1052">
                  <c:v>6.9106028799999991E-3</c:v>
                </c:pt>
                <c:pt idx="1053">
                  <c:v>3.1144191999999998E-4</c:v>
                </c:pt>
                <c:pt idx="1054">
                  <c:v>2.236256512E-2</c:v>
                </c:pt>
                <c:pt idx="1055">
                  <c:v>7.0074432000000002E-4</c:v>
                </c:pt>
                <c:pt idx="1056">
                  <c:v>6.0584511999999999E-4</c:v>
                </c:pt>
                <c:pt idx="1057">
                  <c:v>1.5218380800000001E-3</c:v>
                </c:pt>
                <c:pt idx="1058">
                  <c:v>1.8138688000000005E-4</c:v>
                </c:pt>
                <c:pt idx="1059">
                  <c:v>2.2439347199999997E-3</c:v>
                </c:pt>
                <c:pt idx="1060">
                  <c:v>1.8255155200000001E-3</c:v>
                </c:pt>
                <c:pt idx="1061">
                  <c:v>3.9509125119999995E-2</c:v>
                </c:pt>
                <c:pt idx="1062">
                  <c:v>1.8138687999999997E-2</c:v>
                </c:pt>
                <c:pt idx="1063">
                  <c:v>2.5969813119999997E-2</c:v>
                </c:pt>
                <c:pt idx="1064">
                  <c:v>3.6449919999999999E-5</c:v>
                </c:pt>
                <c:pt idx="1065">
                  <c:v>2.2085632000000004E-4</c:v>
                </c:pt>
                <c:pt idx="1066">
                  <c:v>3.7864996480000003E-2</c:v>
                </c:pt>
                <c:pt idx="1067">
                  <c:v>2.3487552000000004E-4</c:v>
                </c:pt>
                <c:pt idx="1068">
                  <c:v>4.9899940480000002E-2</c:v>
                </c:pt>
                <c:pt idx="1069">
                  <c:v>2.1568000000000004E-3</c:v>
                </c:pt>
                <c:pt idx="1070">
                  <c:v>5.0488531200000002E-3</c:v>
                </c:pt>
                <c:pt idx="1071">
                  <c:v>5.392000000000001E-4</c:v>
                </c:pt>
                <c:pt idx="1072">
                  <c:v>2.0860785280000002E-2</c:v>
                </c:pt>
                <c:pt idx="1073">
                  <c:v>2.4932608000000008E-4</c:v>
                </c:pt>
                <c:pt idx="1074">
                  <c:v>4.8528E-3</c:v>
                </c:pt>
                <c:pt idx="1075">
                  <c:v>6.2331520000000019E-5</c:v>
                </c:pt>
                <c:pt idx="1076">
                  <c:v>6.763724800000001E-4</c:v>
                </c:pt>
                <c:pt idx="1077">
                  <c:v>9.9730432000000031E-4</c:v>
                </c:pt>
                <c:pt idx="1078">
                  <c:v>1.0268524800000002E-3</c:v>
                </c:pt>
                <c:pt idx="1079">
                  <c:v>2.2085632000000001E-2</c:v>
                </c:pt>
                <c:pt idx="1080">
                  <c:v>7.7860479999999996E-5</c:v>
                </c:pt>
                <c:pt idx="1081">
                  <c:v>2.733442048E-2</c:v>
                </c:pt>
                <c:pt idx="1082">
                  <c:v>5.1150668800000005E-3</c:v>
                </c:pt>
                <c:pt idx="1083">
                  <c:v>6.6809036800000001E-3</c:v>
                </c:pt>
                <c:pt idx="1084">
                  <c:v>1.9411200000000005E-6</c:v>
                </c:pt>
                <c:pt idx="1085">
                  <c:v>3.8727500800000004E-3</c:v>
                </c:pt>
                <c:pt idx="1086">
                  <c:v>3.2135457280000002E-2</c:v>
                </c:pt>
                <c:pt idx="1087">
                  <c:v>7.3816480000000002E-3</c:v>
                </c:pt>
                <c:pt idx="1088">
                  <c:v>1.3803520000000002E-5</c:v>
                </c:pt>
                <c:pt idx="1089">
                  <c:v>1.9411200000000005E-6</c:v>
                </c:pt>
                <c:pt idx="1090">
                  <c:v>2.609728E-5</c:v>
                </c:pt>
                <c:pt idx="1091">
                  <c:v>7.7644800000000019E-6</c:v>
                </c:pt>
                <c:pt idx="1092">
                  <c:v>8.713687680000002E-3</c:v>
                </c:pt>
                <c:pt idx="1093">
                  <c:v>6.9880319999999997E-5</c:v>
                </c:pt>
                <c:pt idx="1094">
                  <c:v>4.2273280000000015E-3</c:v>
                </c:pt>
                <c:pt idx="1095">
                  <c:v>1.9411200000000005E-6</c:v>
                </c:pt>
                <c:pt idx="1096">
                  <c:v>4.36752E-4</c:v>
                </c:pt>
                <c:pt idx="1097">
                  <c:v>2.1138796800000003E-3</c:v>
                </c:pt>
                <c:pt idx="1098">
                  <c:v>8.8879571200000014E-3</c:v>
                </c:pt>
                <c:pt idx="1099">
                  <c:v>1.7470079999999999E-5</c:v>
                </c:pt>
                <c:pt idx="1100">
                  <c:v>1.5956869120000005E-2</c:v>
                </c:pt>
                <c:pt idx="1101">
                  <c:v>4.4455098880000009E-2</c:v>
                </c:pt>
                <c:pt idx="1102">
                  <c:v>1.3121971200000001E-3</c:v>
                </c:pt>
                <c:pt idx="1103">
                  <c:v>6.6051999999999994E-3</c:v>
                </c:pt>
                <c:pt idx="1104">
                  <c:v>6.6051999999999994E-3</c:v>
                </c:pt>
                <c:pt idx="1105">
                  <c:v>5.392000000000001E-4</c:v>
                </c:pt>
                <c:pt idx="1106">
                  <c:v>8.6272000000000014E-7</c:v>
                </c:pt>
                <c:pt idx="1107">
                  <c:v>9.5114880000000005E-5</c:v>
                </c:pt>
                <c:pt idx="1108">
                  <c:v>5.5906412800000001E-3</c:v>
                </c:pt>
                <c:pt idx="1109">
                  <c:v>1.4150764800000002E-3</c:v>
                </c:pt>
                <c:pt idx="1110">
                  <c:v>1.0249976320000001E-2</c:v>
                </c:pt>
                <c:pt idx="1111">
                  <c:v>7.76448E-4</c:v>
                </c:pt>
                <c:pt idx="1112">
                  <c:v>5.452606080000001E-3</c:v>
                </c:pt>
                <c:pt idx="1113">
                  <c:v>5.2487884800000006E-3</c:v>
                </c:pt>
                <c:pt idx="1114">
                  <c:v>5.9432780800000003E-3</c:v>
                </c:pt>
                <c:pt idx="1115">
                  <c:v>7.7644800000000019E-6</c:v>
                </c:pt>
                <c:pt idx="1116">
                  <c:v>1.6192391680000005E-2</c:v>
                </c:pt>
                <c:pt idx="1117">
                  <c:v>2.1673467520000003E-2</c:v>
                </c:pt>
                <c:pt idx="1118">
                  <c:v>3.0168455679999998E-2</c:v>
                </c:pt>
                <c:pt idx="1119">
                  <c:v>1.4579968E-4</c:v>
                </c:pt>
                <c:pt idx="1120">
                  <c:v>6.6195642880000016E-2</c:v>
                </c:pt>
                <c:pt idx="1121">
                  <c:v>2.1568000000000004E-7</c:v>
                </c:pt>
                <c:pt idx="1122">
                  <c:v>1.3803520000000001E-3</c:v>
                </c:pt>
                <c:pt idx="1123">
                  <c:v>3.0817221120000005E-2</c:v>
                </c:pt>
                <c:pt idx="1124">
                  <c:v>8.2907392000000006E-4</c:v>
                </c:pt>
                <c:pt idx="1125">
                  <c:v>3.9892172800000012E-3</c:v>
                </c:pt>
                <c:pt idx="1126">
                  <c:v>1.6668613120000002E-2</c:v>
                </c:pt>
                <c:pt idx="1127">
                  <c:v>1.6668613120000002E-2</c:v>
                </c:pt>
                <c:pt idx="1128">
                  <c:v>4.1074099200000009E-3</c:v>
                </c:pt>
                <c:pt idx="1129">
                  <c:v>1.3803520000000001E-3</c:v>
                </c:pt>
                <c:pt idx="1130">
                  <c:v>1.0534026880000002E-2</c:v>
                </c:pt>
                <c:pt idx="1131">
                  <c:v>1.0725550720000001E-2</c:v>
                </c:pt>
                <c:pt idx="1132">
                  <c:v>1.2631083519999999E-2</c:v>
                </c:pt>
                <c:pt idx="1133">
                  <c:v>3.7864996480000003E-2</c:v>
                </c:pt>
                <c:pt idx="1134">
                  <c:v>1.4468030080000003E-2</c:v>
                </c:pt>
                <c:pt idx="1135">
                  <c:v>4.5637888000000002E-4</c:v>
                </c:pt>
                <c:pt idx="1136">
                  <c:v>3.05424448E-3</c:v>
                </c:pt>
                <c:pt idx="1137">
                  <c:v>1.5723072000000001E-4</c:v>
                </c:pt>
                <c:pt idx="1138">
                  <c:v>1.201251328E-2</c:v>
                </c:pt>
                <c:pt idx="1139">
                  <c:v>6.1600364800000014E-3</c:v>
                </c:pt>
                <c:pt idx="1140">
                  <c:v>9.9730432000000031E-4</c:v>
                </c:pt>
                <c:pt idx="1141">
                  <c:v>0</c:v>
                </c:pt>
                <c:pt idx="1142">
                  <c:v>5.6098367999999992E-4</c:v>
                </c:pt>
                <c:pt idx="1143">
                  <c:v>5.6098367999999992E-4</c:v>
                </c:pt>
                <c:pt idx="1144">
                  <c:v>8.0254527999999996E-4</c:v>
                </c:pt>
                <c:pt idx="1145">
                  <c:v>1.5951692799999998E-3</c:v>
                </c:pt>
                <c:pt idx="1146">
                  <c:v>9.0639520000000001E-3</c:v>
                </c:pt>
                <c:pt idx="1147">
                  <c:v>1.0438912E-4</c:v>
                </c:pt>
                <c:pt idx="1148">
                  <c:v>1.0568320000000002E-5</c:v>
                </c:pt>
                <c:pt idx="1149">
                  <c:v>1.1810636799999999E-3</c:v>
                </c:pt>
                <c:pt idx="1150">
                  <c:v>8.0254527999999996E-4</c:v>
                </c:pt>
                <c:pt idx="1151">
                  <c:v>3.7012844800000002E-3</c:v>
                </c:pt>
                <c:pt idx="1152">
                  <c:v>2.609728E-3</c:v>
                </c:pt>
                <c:pt idx="1153">
                  <c:v>1.3052090880000001E-2</c:v>
                </c:pt>
                <c:pt idx="1154">
                  <c:v>1.1810636799999999E-3</c:v>
                </c:pt>
                <c:pt idx="1155">
                  <c:v>8.5603391999999998E-4</c:v>
                </c:pt>
                <c:pt idx="1156">
                  <c:v>9.4211180799999988E-3</c:v>
                </c:pt>
                <c:pt idx="1157">
                  <c:v>3.7012844800000002E-3</c:v>
                </c:pt>
                <c:pt idx="1158">
                  <c:v>5.452606080000001E-3</c:v>
                </c:pt>
                <c:pt idx="1159">
                  <c:v>7.950827520000002E-3</c:v>
                </c:pt>
                <c:pt idx="1160">
                  <c:v>5.3489502719999998E-2</c:v>
                </c:pt>
                <c:pt idx="1161">
                  <c:v>3.4241356799999999E-3</c:v>
                </c:pt>
                <c:pt idx="1162">
                  <c:v>8.1173324800000012E-3</c:v>
                </c:pt>
                <c:pt idx="1163">
                  <c:v>1.2787667200000001E-3</c:v>
                </c:pt>
                <c:pt idx="1164">
                  <c:v>3.6255808000000003E-4</c:v>
                </c:pt>
                <c:pt idx="1165">
                  <c:v>4.1671532800000004E-3</c:v>
                </c:pt>
                <c:pt idx="1166">
                  <c:v>2.4693203199999997E-3</c:v>
                </c:pt>
                <c:pt idx="1167">
                  <c:v>1.6668613120000002E-2</c:v>
                </c:pt>
                <c:pt idx="1168">
                  <c:v>9.3950208000000016E-4</c:v>
                </c:pt>
                <c:pt idx="1169">
                  <c:v>2.9526591999999997E-4</c:v>
                </c:pt>
                <c:pt idx="1170">
                  <c:v>2.9526591999999997E-4</c:v>
                </c:pt>
                <c:pt idx="1171">
                  <c:v>1.34605888E-3</c:v>
                </c:pt>
                <c:pt idx="1172">
                  <c:v>2.9686410880000003E-2</c:v>
                </c:pt>
                <c:pt idx="1173">
                  <c:v>9.1124800000000003E-4</c:v>
                </c:pt>
                <c:pt idx="1174">
                  <c:v>4.59743488E-3</c:v>
                </c:pt>
                <c:pt idx="1175">
                  <c:v>1.4692337280000002E-2</c:v>
                </c:pt>
                <c:pt idx="1176">
                  <c:v>1.8138688000000005E-4</c:v>
                </c:pt>
                <c:pt idx="1177">
                  <c:v>1.6668613120000002E-2</c:v>
                </c:pt>
                <c:pt idx="1178">
                  <c:v>2.3778720000000001E-3</c:v>
                </c:pt>
                <c:pt idx="1179">
                  <c:v>4.287934079999999E-3</c:v>
                </c:pt>
                <c:pt idx="1180">
                  <c:v>2.5156915200000001E-3</c:v>
                </c:pt>
                <c:pt idx="1181">
                  <c:v>2.0713907200000004E-3</c:v>
                </c:pt>
                <c:pt idx="1182">
                  <c:v>1.8515912319999998E-2</c:v>
                </c:pt>
                <c:pt idx="1183">
                  <c:v>2.7952127999999999E-4</c:v>
                </c:pt>
                <c:pt idx="1184">
                  <c:v>2.42338048E-3</c:v>
                </c:pt>
                <c:pt idx="1185">
                  <c:v>1.7470079999999999E-5</c:v>
                </c:pt>
                <c:pt idx="1186">
                  <c:v>1.0268524800000002E-3</c:v>
                </c:pt>
                <c:pt idx="1187">
                  <c:v>2.609728E-3</c:v>
                </c:pt>
                <c:pt idx="1188">
                  <c:v>8.0254527999999996E-4</c:v>
                </c:pt>
                <c:pt idx="1189">
                  <c:v>2.9526591999999997E-4</c:v>
                </c:pt>
                <c:pt idx="1190">
                  <c:v>4.91771968E-3</c:v>
                </c:pt>
                <c:pt idx="1191">
                  <c:v>1.4150764800000002E-3</c:v>
                </c:pt>
                <c:pt idx="1192">
                  <c:v>2.4932608000000008E-4</c:v>
                </c:pt>
                <c:pt idx="1193">
                  <c:v>1.7273595519999997E-2</c:v>
                </c:pt>
                <c:pt idx="1194">
                  <c:v>1.8897018879999998E-2</c:v>
                </c:pt>
                <c:pt idx="1195">
                  <c:v>2.0726847999999999E-2</c:v>
                </c:pt>
                <c:pt idx="1196">
                  <c:v>6.8850447999999995E-2</c:v>
                </c:pt>
                <c:pt idx="1197">
                  <c:v>7.2229075200000003E-3</c:v>
                </c:pt>
                <c:pt idx="1198">
                  <c:v>2.8891630080000001E-2</c:v>
                </c:pt>
                <c:pt idx="1199">
                  <c:v>4.287934079999999E-3</c:v>
                </c:pt>
                <c:pt idx="1200">
                  <c:v>1.2132E-3</c:v>
                </c:pt>
                <c:pt idx="1201">
                  <c:v>1.2132E-3</c:v>
                </c:pt>
                <c:pt idx="1202">
                  <c:v>2.0726848000000001E-4</c:v>
                </c:pt>
                <c:pt idx="1203">
                  <c:v>1.0568320000000002E-5</c:v>
                </c:pt>
                <c:pt idx="1204">
                  <c:v>3.6610385919999995E-2</c:v>
                </c:pt>
                <c:pt idx="1205">
                  <c:v>5.6603059200000007E-3</c:v>
                </c:pt>
                <c:pt idx="1206">
                  <c:v>6.2892288000000005E-2</c:v>
                </c:pt>
                <c:pt idx="1207">
                  <c:v>5.3842355199999999E-3</c:v>
                </c:pt>
                <c:pt idx="1208">
                  <c:v>1.8654163200000002E-3</c:v>
                </c:pt>
                <c:pt idx="1209">
                  <c:v>2.112995392E-2</c:v>
                </c:pt>
                <c:pt idx="1210">
                  <c:v>5.452606080000001E-3</c:v>
                </c:pt>
                <c:pt idx="1211">
                  <c:v>4.2273280000000015E-3</c:v>
                </c:pt>
                <c:pt idx="1212">
                  <c:v>0</c:v>
                </c:pt>
                <c:pt idx="1213">
                  <c:v>4.3869527680000006E-2</c:v>
                </c:pt>
                <c:pt idx="1214">
                  <c:v>1.2787667200000001E-3</c:v>
                </c:pt>
                <c:pt idx="1215">
                  <c:v>3.9892172800000012E-3</c:v>
                </c:pt>
                <c:pt idx="1216">
                  <c:v>3.9307680000000003E-3</c:v>
                </c:pt>
                <c:pt idx="1217">
                  <c:v>2.0063632000000001E-2</c:v>
                </c:pt>
                <c:pt idx="1218">
                  <c:v>2.7054899200000004E-3</c:v>
                </c:pt>
                <c:pt idx="1219">
                  <c:v>3.9879231999999994E-4</c:v>
                </c:pt>
                <c:pt idx="1220">
                  <c:v>1.5951692799999998E-3</c:v>
                </c:pt>
                <c:pt idx="1221">
                  <c:v>1.337237568E-2</c:v>
                </c:pt>
                <c:pt idx="1222">
                  <c:v>5.5214080000000002E-3</c:v>
                </c:pt>
                <c:pt idx="1223">
                  <c:v>2.3487552000000004E-4</c:v>
                </c:pt>
                <c:pt idx="1224">
                  <c:v>7.0074432000000002E-4</c:v>
                </c:pt>
                <c:pt idx="1225">
                  <c:v>2.5624940800000003E-3</c:v>
                </c:pt>
                <c:pt idx="1226">
                  <c:v>1.4579968E-4</c:v>
                </c:pt>
                <c:pt idx="1227">
                  <c:v>4.36752E-4</c:v>
                </c:pt>
                <c:pt idx="1228">
                  <c:v>5.1784768000000009E-4</c:v>
                </c:pt>
                <c:pt idx="1229">
                  <c:v>0</c:v>
                </c:pt>
                <c:pt idx="1230">
                  <c:v>1.5218380800000001E-3</c:v>
                </c:pt>
                <c:pt idx="1231">
                  <c:v>6.7570387199999997E-3</c:v>
                </c:pt>
                <c:pt idx="1232">
                  <c:v>2.2001516800000003E-3</c:v>
                </c:pt>
                <c:pt idx="1233">
                  <c:v>8.0254527999999996E-4</c:v>
                </c:pt>
                <c:pt idx="1234">
                  <c:v>3.9892172800000012E-3</c:v>
                </c:pt>
                <c:pt idx="1235">
                  <c:v>1.5951692799999998E-3</c:v>
                </c:pt>
                <c:pt idx="1236">
                  <c:v>4.5637888000000002E-4</c:v>
                </c:pt>
                <c:pt idx="1237">
                  <c:v>2.3916539520000005E-2</c:v>
                </c:pt>
                <c:pt idx="1238">
                  <c:v>3.105792E-3</c:v>
                </c:pt>
                <c:pt idx="1239">
                  <c:v>4.0437627519999998E-2</c:v>
                </c:pt>
                <c:pt idx="1240">
                  <c:v>1.11808512E-3</c:v>
                </c:pt>
                <c:pt idx="1241">
                  <c:v>5.3920000000000002E-6</c:v>
                </c:pt>
                <c:pt idx="1242">
                  <c:v>3.7580083200000006E-3</c:v>
                </c:pt>
                <c:pt idx="1243">
                  <c:v>0</c:v>
                </c:pt>
                <c:pt idx="1244">
                  <c:v>3.4508800000000006E-2</c:v>
                </c:pt>
                <c:pt idx="1245">
                  <c:v>3.2101811199999998E-3</c:v>
                </c:pt>
                <c:pt idx="1246">
                  <c:v>1.7395886079999996E-2</c:v>
                </c:pt>
                <c:pt idx="1247">
                  <c:v>9.9730432000000031E-4</c:v>
                </c:pt>
                <c:pt idx="1248">
                  <c:v>1.6310800000000004E-2</c:v>
                </c:pt>
                <c:pt idx="1249">
                  <c:v>1.8255155200000001E-3</c:v>
                </c:pt>
                <c:pt idx="1250">
                  <c:v>1.4858195200000001E-3</c:v>
                </c:pt>
                <c:pt idx="1251">
                  <c:v>1.1608760320000003E-2</c:v>
                </c:pt>
                <c:pt idx="1252">
                  <c:v>3.2630227200000001E-3</c:v>
                </c:pt>
                <c:pt idx="1253">
                  <c:v>7.0074432000000002E-4</c:v>
                </c:pt>
                <c:pt idx="1254">
                  <c:v>1.2787667200000001E-3</c:v>
                </c:pt>
                <c:pt idx="1255">
                  <c:v>2.609728E-3</c:v>
                </c:pt>
                <c:pt idx="1256">
                  <c:v>1.0872428799999997E-3</c:v>
                </c:pt>
                <c:pt idx="1257">
                  <c:v>9.7851859199999999E-3</c:v>
                </c:pt>
                <c:pt idx="1258">
                  <c:v>4.59743488E-3</c:v>
                </c:pt>
                <c:pt idx="1259">
                  <c:v>9.1124800000000003E-4</c:v>
                </c:pt>
                <c:pt idx="1260">
                  <c:v>6.5243199999999999E-4</c:v>
                </c:pt>
                <c:pt idx="1261">
                  <c:v>1.391481088E-2</c:v>
                </c:pt>
                <c:pt idx="1262">
                  <c:v>6.7570387199999997E-3</c:v>
                </c:pt>
                <c:pt idx="1263">
                  <c:v>1.2457676799999999E-3</c:v>
                </c:pt>
                <c:pt idx="1264">
                  <c:v>7.3816480000000002E-3</c:v>
                </c:pt>
                <c:pt idx="1265">
                  <c:v>3.6449919999999999E-5</c:v>
                </c:pt>
                <c:pt idx="1266">
                  <c:v>2.1568000000000004E-3</c:v>
                </c:pt>
                <c:pt idx="1267">
                  <c:v>2.42338048E-3</c:v>
                </c:pt>
                <c:pt idx="1268">
                  <c:v>6.2659569280000008E-2</c:v>
                </c:pt>
                <c:pt idx="1269">
                  <c:v>9.1525964799999988E-3</c:v>
                </c:pt>
                <c:pt idx="1270">
                  <c:v>1.4024592000000001E-2</c:v>
                </c:pt>
                <c:pt idx="1271">
                  <c:v>4.1671532800000004E-3</c:v>
                </c:pt>
                <c:pt idx="1272">
                  <c:v>6.9106028799999991E-3</c:v>
                </c:pt>
                <c:pt idx="1273">
                  <c:v>9.6818752000000011E-4</c:v>
                </c:pt>
                <c:pt idx="1274">
                  <c:v>9.6818752000000011E-4</c:v>
                </c:pt>
                <c:pt idx="1275">
                  <c:v>3.6255808000000003E-4</c:v>
                </c:pt>
                <c:pt idx="1276">
                  <c:v>2.5522708479999996E-2</c:v>
                </c:pt>
                <c:pt idx="1277">
                  <c:v>4.36752E-4</c:v>
                </c:pt>
                <c:pt idx="1278">
                  <c:v>2.8263569920000002E-2</c:v>
                </c:pt>
                <c:pt idx="1279">
                  <c:v>5.6603059200000007E-3</c:v>
                </c:pt>
                <c:pt idx="1280">
                  <c:v>2.7952128E-2</c:v>
                </c:pt>
                <c:pt idx="1281">
                  <c:v>4.7643712000000003E-4</c:v>
                </c:pt>
                <c:pt idx="1282">
                  <c:v>8.0338643200000004E-3</c:v>
                </c:pt>
                <c:pt idx="1283">
                  <c:v>3.4241356799999999E-3</c:v>
                </c:pt>
                <c:pt idx="1284">
                  <c:v>2.2881491199999997E-3</c:v>
                </c:pt>
                <c:pt idx="1285">
                  <c:v>2.0460267520000002E-2</c:v>
                </c:pt>
                <c:pt idx="1286">
                  <c:v>1.1016071680000001E-2</c:v>
                </c:pt>
                <c:pt idx="1287">
                  <c:v>1.5723072000000001E-4</c:v>
                </c:pt>
                <c:pt idx="1288">
                  <c:v>1.5951692799999998E-3</c:v>
                </c:pt>
                <c:pt idx="1289">
                  <c:v>1.006276608E-2</c:v>
                </c:pt>
                <c:pt idx="1290">
                  <c:v>4.2273280000000006E-5</c:v>
                </c:pt>
                <c:pt idx="1291">
                  <c:v>5.5214080000000009E-5</c:v>
                </c:pt>
                <c:pt idx="1292">
                  <c:v>7.4616652800000008E-3</c:v>
                </c:pt>
                <c:pt idx="1293">
                  <c:v>6.763724800000001E-4</c:v>
                </c:pt>
                <c:pt idx="1294">
                  <c:v>1.2132E-3</c:v>
                </c:pt>
                <c:pt idx="1295">
                  <c:v>5.5906412800000001E-3</c:v>
                </c:pt>
                <c:pt idx="1296">
                  <c:v>1.9465120000000001E-3</c:v>
                </c:pt>
                <c:pt idx="1297">
                  <c:v>3.1144191999999998E-4</c:v>
                </c:pt>
                <c:pt idx="1298">
                  <c:v>5.392000000000001E-4</c:v>
                </c:pt>
                <c:pt idx="1299">
                  <c:v>3.4787027199999999E-3</c:v>
                </c:pt>
                <c:pt idx="1300">
                  <c:v>1.5951692799999998E-3</c:v>
                </c:pt>
                <c:pt idx="1301">
                  <c:v>2.3203717120000002E-2</c:v>
                </c:pt>
                <c:pt idx="1302">
                  <c:v>6.4550867199999994E-3</c:v>
                </c:pt>
                <c:pt idx="1303">
                  <c:v>2.33279488E-3</c:v>
                </c:pt>
                <c:pt idx="1304">
                  <c:v>1.4024592000000001E-2</c:v>
                </c:pt>
                <c:pt idx="1305">
                  <c:v>3.05424448E-3</c:v>
                </c:pt>
                <c:pt idx="1306">
                  <c:v>1.5032033280000003E-2</c:v>
                </c:pt>
                <c:pt idx="1307">
                  <c:v>1.4150764800000002E-3</c:v>
                </c:pt>
                <c:pt idx="1308">
                  <c:v>9.5114880000000002E-3</c:v>
                </c:pt>
                <c:pt idx="1309">
                  <c:v>2.2085632000000001E-2</c:v>
                </c:pt>
                <c:pt idx="1310">
                  <c:v>8.2855628800000015E-3</c:v>
                </c:pt>
                <c:pt idx="1311">
                  <c:v>4.3675200000000004E-2</c:v>
                </c:pt>
                <c:pt idx="1312">
                  <c:v>2.5820346879999997E-2</c:v>
                </c:pt>
                <c:pt idx="1313">
                  <c:v>9.8772812799999988E-3</c:v>
                </c:pt>
                <c:pt idx="1314">
                  <c:v>1.5723072000000001E-4</c:v>
                </c:pt>
                <c:pt idx="1315">
                  <c:v>9.1525964799999988E-3</c:v>
                </c:pt>
                <c:pt idx="1316">
                  <c:v>9.6935219199999999E-3</c:v>
                </c:pt>
                <c:pt idx="1317">
                  <c:v>3.6449919999999999E-5</c:v>
                </c:pt>
                <c:pt idx="1318">
                  <c:v>7.2229075200000003E-3</c:v>
                </c:pt>
                <c:pt idx="1319">
                  <c:v>7.7860479999999996E-5</c:v>
                </c:pt>
                <c:pt idx="1320">
                  <c:v>1.94112E-4</c:v>
                </c:pt>
                <c:pt idx="1321">
                  <c:v>3.9307680000000003E-3</c:v>
                </c:pt>
                <c:pt idx="1322">
                  <c:v>1.4579968E-4</c:v>
                </c:pt>
                <c:pt idx="1323">
                  <c:v>1.5218380800000001E-3</c:v>
                </c:pt>
                <c:pt idx="1324">
                  <c:v>2.42338048E-3</c:v>
                </c:pt>
                <c:pt idx="1325">
                  <c:v>6.763724800000001E-4</c:v>
                </c:pt>
                <c:pt idx="1326">
                  <c:v>4.2273280000000006E-5</c:v>
                </c:pt>
                <c:pt idx="1327">
                  <c:v>7.3020620800000003E-3</c:v>
                </c:pt>
                <c:pt idx="1328">
                  <c:v>4.6435041280000013E-2</c:v>
                </c:pt>
                <c:pt idx="1329">
                  <c:v>4.7239096320000007E-2</c:v>
                </c:pt>
                <c:pt idx="1330">
                  <c:v>1.221697792E-2</c:v>
                </c:pt>
                <c:pt idx="1331">
                  <c:v>1.1508900480000002E-2</c:v>
                </c:pt>
                <c:pt idx="1332">
                  <c:v>1.3803520000000002E-5</c:v>
                </c:pt>
                <c:pt idx="1333">
                  <c:v>1.5218380800000001E-3</c:v>
                </c:pt>
                <c:pt idx="1334">
                  <c:v>5.8718880000000013E-3</c:v>
                </c:pt>
                <c:pt idx="1335">
                  <c:v>9.5114880000000002E-3</c:v>
                </c:pt>
                <c:pt idx="1336">
                  <c:v>1.6192391680000005E-2</c:v>
                </c:pt>
                <c:pt idx="1337">
                  <c:v>1.5375611520000004E-2</c:v>
                </c:pt>
                <c:pt idx="1338">
                  <c:v>5.2846991999999995E-2</c:v>
                </c:pt>
                <c:pt idx="1339">
                  <c:v>7.355895808E-2</c:v>
                </c:pt>
                <c:pt idx="1340">
                  <c:v>6.012813312000001E-2</c:v>
                </c:pt>
                <c:pt idx="1341">
                  <c:v>3.9509125119999995E-2</c:v>
                </c:pt>
                <c:pt idx="1342">
                  <c:v>3.9509125119999995E-2</c:v>
                </c:pt>
                <c:pt idx="1343">
                  <c:v>6.5718558720000014E-2</c:v>
                </c:pt>
                <c:pt idx="1344">
                  <c:v>1.2787667200000001E-3</c:v>
                </c:pt>
                <c:pt idx="1345">
                  <c:v>1.70840128E-3</c:v>
                </c:pt>
                <c:pt idx="1346">
                  <c:v>7.76448E-4</c:v>
                </c:pt>
                <c:pt idx="1347">
                  <c:v>3.6610385919999995E-2</c:v>
                </c:pt>
                <c:pt idx="1348">
                  <c:v>3.8151635200000004E-3</c:v>
                </c:pt>
                <c:pt idx="1349">
                  <c:v>4.7643712000000003E-4</c:v>
                </c:pt>
                <c:pt idx="1350">
                  <c:v>2.9049723519999997E-2</c:v>
                </c:pt>
                <c:pt idx="1351">
                  <c:v>3.3162956800000002E-3</c:v>
                </c:pt>
                <c:pt idx="1352">
                  <c:v>3.9307680000000003E-3</c:v>
                </c:pt>
                <c:pt idx="1353">
                  <c:v>9.1124800000000003E-4</c:v>
                </c:pt>
                <c:pt idx="1354">
                  <c:v>1.0344228480000002E-2</c:v>
                </c:pt>
                <c:pt idx="1355">
                  <c:v>1.5951692799999998E-3</c:v>
                </c:pt>
                <c:pt idx="1356">
                  <c:v>2.2881491199999997E-3</c:v>
                </c:pt>
                <c:pt idx="1357">
                  <c:v>3.9509125119999995E-2</c:v>
                </c:pt>
                <c:pt idx="1358">
                  <c:v>9.6818752000000011E-4</c:v>
                </c:pt>
                <c:pt idx="1359">
                  <c:v>8.0338643200000004E-3</c:v>
                </c:pt>
                <c:pt idx="1360">
                  <c:v>8.201232000000001E-3</c:v>
                </c:pt>
                <c:pt idx="1361">
                  <c:v>1.369654272E-2</c:v>
                </c:pt>
                <c:pt idx="1362">
                  <c:v>2.609728E-5</c:v>
                </c:pt>
                <c:pt idx="1363">
                  <c:v>3.9509125119999995E-2</c:v>
                </c:pt>
                <c:pt idx="1364">
                  <c:v>4.59743488E-3</c:v>
                </c:pt>
                <c:pt idx="1365">
                  <c:v>2.3345418880000003E-2</c:v>
                </c:pt>
                <c:pt idx="1366">
                  <c:v>6.2331520000000019E-5</c:v>
                </c:pt>
                <c:pt idx="1367">
                  <c:v>8.6272000000000014E-7</c:v>
                </c:pt>
                <c:pt idx="1368">
                  <c:v>5.5906412800000001E-3</c:v>
                </c:pt>
                <c:pt idx="1369">
                  <c:v>3.4508800000000001E-4</c:v>
                </c:pt>
                <c:pt idx="1370">
                  <c:v>7.1441843199999992E-3</c:v>
                </c:pt>
                <c:pt idx="1371">
                  <c:v>2.153694208E-2</c:v>
                </c:pt>
                <c:pt idx="1372">
                  <c:v>6.8336051199999999E-3</c:v>
                </c:pt>
                <c:pt idx="1373">
                  <c:v>6.7879025280000019E-2</c:v>
                </c:pt>
                <c:pt idx="1374">
                  <c:v>1.8642516479999996E-2</c:v>
                </c:pt>
                <c:pt idx="1375">
                  <c:v>3.7012844800000002E-3</c:v>
                </c:pt>
                <c:pt idx="1376">
                  <c:v>1.747008E-3</c:v>
                </c:pt>
                <c:pt idx="1377">
                  <c:v>9.7851859199999999E-3</c:v>
                </c:pt>
                <c:pt idx="1378">
                  <c:v>6.7570387199999997E-3</c:v>
                </c:pt>
                <c:pt idx="1379">
                  <c:v>1.7030308480000002E-2</c:v>
                </c:pt>
                <c:pt idx="1380">
                  <c:v>2.3778720000000001E-3</c:v>
                </c:pt>
                <c:pt idx="1381">
                  <c:v>4.504455232E-2</c:v>
                </c:pt>
                <c:pt idx="1382">
                  <c:v>1.2457676799999999E-3</c:v>
                </c:pt>
                <c:pt idx="1383">
                  <c:v>6.5718558720000014E-2</c:v>
                </c:pt>
                <c:pt idx="1384">
                  <c:v>0.10328138751999999</c:v>
                </c:pt>
                <c:pt idx="1385">
                  <c:v>3.9140743679999999E-2</c:v>
                </c:pt>
                <c:pt idx="1386">
                  <c:v>0.11874564352000001</c:v>
                </c:pt>
                <c:pt idx="1387">
                  <c:v>6.5480663680000009E-2</c:v>
                </c:pt>
                <c:pt idx="1388">
                  <c:v>1.4468030080000003E-2</c:v>
                </c:pt>
                <c:pt idx="1389">
                  <c:v>7.6099668479999993E-2</c:v>
                </c:pt>
                <c:pt idx="1390">
                  <c:v>1.6074414720000003E-2</c:v>
                </c:pt>
                <c:pt idx="1391">
                  <c:v>1.201251328E-2</c:v>
                </c:pt>
                <c:pt idx="1392">
                  <c:v>4.7239096320000007E-2</c:v>
                </c:pt>
                <c:pt idx="1393">
                  <c:v>1.3480000000000001E-2</c:v>
                </c:pt>
                <c:pt idx="1394">
                  <c:v>1.8769552000000002E-2</c:v>
                </c:pt>
                <c:pt idx="1395">
                  <c:v>3.9324718719999999E-2</c:v>
                </c:pt>
                <c:pt idx="1396">
                  <c:v>2.0195412480000001E-2</c:v>
                </c:pt>
                <c:pt idx="1397">
                  <c:v>5.7648891520000002E-2</c:v>
                </c:pt>
                <c:pt idx="1398">
                  <c:v>1.121190912E-2</c:v>
                </c:pt>
                <c:pt idx="1399">
                  <c:v>4.2136107520000007E-2</c:v>
                </c:pt>
                <c:pt idx="1400">
                  <c:v>1.5956869120000005E-2</c:v>
                </c:pt>
                <c:pt idx="1401">
                  <c:v>6.9583544319999982E-2</c:v>
                </c:pt>
                <c:pt idx="1402">
                  <c:v>6.9583544319999982E-2</c:v>
                </c:pt>
                <c:pt idx="1403">
                  <c:v>3.8227338879999996E-2</c:v>
                </c:pt>
                <c:pt idx="1404">
                  <c:v>3.8227338879999996E-2</c:v>
                </c:pt>
                <c:pt idx="1405">
                  <c:v>2.5671311999999995E-2</c:v>
                </c:pt>
                <c:pt idx="1406">
                  <c:v>4.4723404799999998E-3</c:v>
                </c:pt>
                <c:pt idx="1407">
                  <c:v>1.3588055680000001E-2</c:v>
                </c:pt>
                <c:pt idx="1408">
                  <c:v>6.2892288000000003E-4</c:v>
                </c:pt>
                <c:pt idx="1409">
                  <c:v>3.1803310080000008E-2</c:v>
                </c:pt>
                <c:pt idx="1410">
                  <c:v>1.5723072000000001E-4</c:v>
                </c:pt>
                <c:pt idx="1411">
                  <c:v>4.5346719999999991E-3</c:v>
                </c:pt>
                <c:pt idx="1412">
                  <c:v>4.7883116799999998E-3</c:v>
                </c:pt>
                <c:pt idx="1413">
                  <c:v>3.2101811199999998E-3</c:v>
                </c:pt>
                <c:pt idx="1414">
                  <c:v>1.0438912E-2</c:v>
                </c:pt>
                <c:pt idx="1415">
                  <c:v>7.7860479999999996E-5</c:v>
                </c:pt>
                <c:pt idx="1416">
                  <c:v>1.9153246719999999E-2</c:v>
                </c:pt>
                <c:pt idx="1417">
                  <c:v>1.7860460799999998E-3</c:v>
                </c:pt>
                <c:pt idx="1418">
                  <c:v>6.3806771199999991E-3</c:v>
                </c:pt>
                <c:pt idx="1419">
                  <c:v>2.3778720000000001E-3</c:v>
                </c:pt>
                <c:pt idx="1420">
                  <c:v>1.2423168E-2</c:v>
                </c:pt>
                <c:pt idx="1421">
                  <c:v>1.3803520000000001E-3</c:v>
                </c:pt>
                <c:pt idx="1422">
                  <c:v>1.3052090880000001E-2</c:v>
                </c:pt>
                <c:pt idx="1423">
                  <c:v>5.9432780800000003E-3</c:v>
                </c:pt>
                <c:pt idx="1424">
                  <c:v>4.7643712000000003E-4</c:v>
                </c:pt>
                <c:pt idx="1425">
                  <c:v>1.0725550720000001E-2</c:v>
                </c:pt>
                <c:pt idx="1426">
                  <c:v>7.5421139199999994E-3</c:v>
                </c:pt>
                <c:pt idx="1427">
                  <c:v>2.9021900800000008E-3</c:v>
                </c:pt>
                <c:pt idx="1428">
                  <c:v>2.7952127999999999E-4</c:v>
                </c:pt>
                <c:pt idx="1429">
                  <c:v>2.9524435200000004E-3</c:v>
                </c:pt>
                <c:pt idx="1430">
                  <c:v>4.7242547199999995E-3</c:v>
                </c:pt>
                <c:pt idx="1431">
                  <c:v>3.3162956800000002E-3</c:v>
                </c:pt>
                <c:pt idx="1432">
                  <c:v>8.6272000000000015E-3</c:v>
                </c:pt>
                <c:pt idx="1433">
                  <c:v>1.70840128E-3</c:v>
                </c:pt>
                <c:pt idx="1434">
                  <c:v>1.14935872E-3</c:v>
                </c:pt>
                <c:pt idx="1435">
                  <c:v>8.0338643200000004E-3</c:v>
                </c:pt>
                <c:pt idx="1436">
                  <c:v>2.2781200000000001E-2</c:v>
                </c:pt>
                <c:pt idx="1437">
                  <c:v>1.9057484800000001E-3</c:v>
                </c:pt>
                <c:pt idx="1438">
                  <c:v>1.7518607999999998E-2</c:v>
                </c:pt>
                <c:pt idx="1439">
                  <c:v>7.4616652800000008E-3</c:v>
                </c:pt>
                <c:pt idx="1440">
                  <c:v>8.6272000000000015E-3</c:v>
                </c:pt>
                <c:pt idx="1441">
                  <c:v>7.7860479999999996E-5</c:v>
                </c:pt>
                <c:pt idx="1442">
                  <c:v>9.1124800000000003E-4</c:v>
                </c:pt>
                <c:pt idx="1443">
                  <c:v>1.4579968E-4</c:v>
                </c:pt>
                <c:pt idx="1444">
                  <c:v>6.0584511999999999E-4</c:v>
                </c:pt>
                <c:pt idx="1445">
                  <c:v>3.7012844800000002E-3</c:v>
                </c:pt>
                <c:pt idx="1446">
                  <c:v>1.0725550720000001E-2</c:v>
                </c:pt>
                <c:pt idx="1447">
                  <c:v>5.8718880000000013E-3</c:v>
                </c:pt>
                <c:pt idx="1448">
                  <c:v>2.6420799999999998E-2</c:v>
                </c:pt>
                <c:pt idx="1449">
                  <c:v>2.8107633279999999E-2</c:v>
                </c:pt>
                <c:pt idx="1450">
                  <c:v>5.9432780800000003E-3</c:v>
                </c:pt>
                <c:pt idx="1451">
                  <c:v>5.3842355199999999E-3</c:v>
                </c:pt>
                <c:pt idx="1452">
                  <c:v>5.7426094080000004E-2</c:v>
                </c:pt>
                <c:pt idx="1453">
                  <c:v>5.0942753280000003E-2</c:v>
                </c:pt>
                <c:pt idx="1454">
                  <c:v>1.0918800000000001E-2</c:v>
                </c:pt>
                <c:pt idx="1455">
                  <c:v>2.42338048E-3</c:v>
                </c:pt>
                <c:pt idx="1456">
                  <c:v>6.0873523200000003E-3</c:v>
                </c:pt>
                <c:pt idx="1457">
                  <c:v>9.7851859199999999E-3</c:v>
                </c:pt>
                <c:pt idx="1458">
                  <c:v>4.9692672000000012E-4</c:v>
                </c:pt>
                <c:pt idx="1459">
                  <c:v>3.3822074880000004E-2</c:v>
                </c:pt>
                <c:pt idx="1460">
                  <c:v>1.7151736319999996E-2</c:v>
                </c:pt>
                <c:pt idx="1461">
                  <c:v>4.7037435520000011E-2</c:v>
                </c:pt>
                <c:pt idx="1462">
                  <c:v>8.2907392000000006E-4</c:v>
                </c:pt>
                <c:pt idx="1463">
                  <c:v>7.76448E-4</c:v>
                </c:pt>
                <c:pt idx="1464">
                  <c:v>2.0460267520000002E-2</c:v>
                </c:pt>
                <c:pt idx="1465">
                  <c:v>8.0254527999999996E-4</c:v>
                </c:pt>
                <c:pt idx="1466">
                  <c:v>8.0254527999999996E-4</c:v>
                </c:pt>
                <c:pt idx="1467">
                  <c:v>7.7860479999999996E-5</c:v>
                </c:pt>
                <c:pt idx="1468">
                  <c:v>4.7883116799999998E-3</c:v>
                </c:pt>
                <c:pt idx="1469">
                  <c:v>1.4858195200000001E-3</c:v>
                </c:pt>
                <c:pt idx="1470">
                  <c:v>1.2132E-3</c:v>
                </c:pt>
                <c:pt idx="1471">
                  <c:v>1.3803520000000002E-5</c:v>
                </c:pt>
                <c:pt idx="1472">
                  <c:v>1.2457676799999999E-3</c:v>
                </c:pt>
                <c:pt idx="1473">
                  <c:v>3.7012844800000002E-3</c:v>
                </c:pt>
                <c:pt idx="1474">
                  <c:v>9.2416723199999998E-3</c:v>
                </c:pt>
                <c:pt idx="1475">
                  <c:v>1.0725550720000001E-2</c:v>
                </c:pt>
                <c:pt idx="1476">
                  <c:v>1.4502323200000001E-3</c:v>
                </c:pt>
                <c:pt idx="1477">
                  <c:v>6.4550867199999994E-3</c:v>
                </c:pt>
                <c:pt idx="1478">
                  <c:v>8.3703251200000009E-3</c:v>
                </c:pt>
                <c:pt idx="1479">
                  <c:v>8.0338643200000004E-3</c:v>
                </c:pt>
                <c:pt idx="1480">
                  <c:v>4.7643712000000003E-4</c:v>
                </c:pt>
                <c:pt idx="1481">
                  <c:v>1.1113774720000002E-2</c:v>
                </c:pt>
                <c:pt idx="1482">
                  <c:v>3.5376912000000003E-2</c:v>
                </c:pt>
                <c:pt idx="1483">
                  <c:v>1.0629573119999999E-2</c:v>
                </c:pt>
                <c:pt idx="1484">
                  <c:v>2.2223882880000004E-2</c:v>
                </c:pt>
                <c:pt idx="1485">
                  <c:v>6.5299276799999986E-3</c:v>
                </c:pt>
                <c:pt idx="1486">
                  <c:v>1.4858195200000001E-3</c:v>
                </c:pt>
                <c:pt idx="1487">
                  <c:v>2.8523680000000001E-3</c:v>
                </c:pt>
                <c:pt idx="1488">
                  <c:v>5.5906412800000001E-3</c:v>
                </c:pt>
                <c:pt idx="1489">
                  <c:v>1.1016071680000001E-2</c:v>
                </c:pt>
                <c:pt idx="1490">
                  <c:v>1.7518607999999998E-2</c:v>
                </c:pt>
                <c:pt idx="1491">
                  <c:v>6.2892288000000003E-4</c:v>
                </c:pt>
                <c:pt idx="1492">
                  <c:v>1.1608760320000003E-2</c:v>
                </c:pt>
                <c:pt idx="1493">
                  <c:v>6.5299276799999986E-3</c:v>
                </c:pt>
                <c:pt idx="1494">
                  <c:v>3.0031283199999999E-3</c:v>
                </c:pt>
                <c:pt idx="1495">
                  <c:v>2.3630116480000005E-2</c:v>
                </c:pt>
                <c:pt idx="1496">
                  <c:v>2.7181072000000001E-2</c:v>
                </c:pt>
                <c:pt idx="1497">
                  <c:v>1.1709051520000001E-2</c:v>
                </c:pt>
                <c:pt idx="1498">
                  <c:v>3.0330000000000003E-2</c:v>
                </c:pt>
                <c:pt idx="1499">
                  <c:v>8.1173324800000012E-3</c:v>
                </c:pt>
                <c:pt idx="1500">
                  <c:v>2.4932608000000008E-4</c:v>
                </c:pt>
                <c:pt idx="1501">
                  <c:v>5.8009292800000004E-3</c:v>
                </c:pt>
                <c:pt idx="1502">
                  <c:v>5.8009292800000004E-3</c:v>
                </c:pt>
                <c:pt idx="1503">
                  <c:v>6.9880319999999997E-5</c:v>
                </c:pt>
                <c:pt idx="1504">
                  <c:v>5.5214080000000009E-5</c:v>
                </c:pt>
                <c:pt idx="1505">
                  <c:v>7.2805156479999994E-2</c:v>
                </c:pt>
                <c:pt idx="1506">
                  <c:v>1.9024917119999998E-2</c:v>
                </c:pt>
                <c:pt idx="1507">
                  <c:v>2.8523680000000001E-3</c:v>
                </c:pt>
                <c:pt idx="1508">
                  <c:v>1.5218380800000001E-3</c:v>
                </c:pt>
                <c:pt idx="1509">
                  <c:v>2.2085632000000004E-4</c:v>
                </c:pt>
                <c:pt idx="1510">
                  <c:v>1.34605888E-3</c:v>
                </c:pt>
                <c:pt idx="1511">
                  <c:v>8.0338643200000004E-3</c:v>
                </c:pt>
                <c:pt idx="1512">
                  <c:v>5.452606080000001E-3</c:v>
                </c:pt>
                <c:pt idx="1513">
                  <c:v>2.6119710719999994E-2</c:v>
                </c:pt>
                <c:pt idx="1514">
                  <c:v>1.1113774720000002E-2</c:v>
                </c:pt>
                <c:pt idx="1515">
                  <c:v>2.153694208E-2</c:v>
                </c:pt>
                <c:pt idx="1516">
                  <c:v>7.8682220800000008E-3</c:v>
                </c:pt>
                <c:pt idx="1517">
                  <c:v>7.950827520000002E-3</c:v>
                </c:pt>
                <c:pt idx="1518">
                  <c:v>3.6449920000000001E-3</c:v>
                </c:pt>
                <c:pt idx="1519">
                  <c:v>2.9526591999999997E-4</c:v>
                </c:pt>
                <c:pt idx="1520">
                  <c:v>1.6909312000000002E-4</c:v>
                </c:pt>
                <c:pt idx="1521">
                  <c:v>3.6966689279999999E-2</c:v>
                </c:pt>
                <c:pt idx="1522">
                  <c:v>1.0344228480000002E-2</c:v>
                </c:pt>
                <c:pt idx="1523">
                  <c:v>1.3803520000000002E-5</c:v>
                </c:pt>
                <c:pt idx="1524">
                  <c:v>8.713687680000002E-3</c:v>
                </c:pt>
                <c:pt idx="1525">
                  <c:v>2.153694208E-2</c:v>
                </c:pt>
                <c:pt idx="1526">
                  <c:v>8.5411436800000018E-3</c:v>
                </c:pt>
                <c:pt idx="1527">
                  <c:v>1.6788746880000004E-2</c:v>
                </c:pt>
                <c:pt idx="1528">
                  <c:v>1.6788746880000004E-2</c:v>
                </c:pt>
                <c:pt idx="1529">
                  <c:v>1.9024917119999998E-2</c:v>
                </c:pt>
                <c:pt idx="1530">
                  <c:v>4.7883116799999998E-3</c:v>
                </c:pt>
                <c:pt idx="1531">
                  <c:v>6.6051999999999994E-3</c:v>
                </c:pt>
                <c:pt idx="1532">
                  <c:v>1.1113774720000002E-2</c:v>
                </c:pt>
                <c:pt idx="1533">
                  <c:v>3.8151635200000004E-3</c:v>
                </c:pt>
                <c:pt idx="1534">
                  <c:v>3.105792E-3</c:v>
                </c:pt>
                <c:pt idx="1535">
                  <c:v>6.0584511999999999E-4</c:v>
                </c:pt>
                <c:pt idx="1536">
                  <c:v>1.8654163200000002E-3</c:v>
                </c:pt>
                <c:pt idx="1537">
                  <c:v>3.1057920000000008E-5</c:v>
                </c:pt>
                <c:pt idx="1538">
                  <c:v>8.8006067200000013E-3</c:v>
                </c:pt>
                <c:pt idx="1539">
                  <c:v>1.6324819199999997E-3</c:v>
                </c:pt>
                <c:pt idx="1540">
                  <c:v>1.4502323200000001E-3</c:v>
                </c:pt>
                <c:pt idx="1541">
                  <c:v>7.2229075200000003E-3</c:v>
                </c:pt>
                <c:pt idx="1542">
                  <c:v>9.5114880000000005E-5</c:v>
                </c:pt>
                <c:pt idx="1543">
                  <c:v>6.6051999999999994E-3</c:v>
                </c:pt>
                <c:pt idx="1544">
                  <c:v>1.0918800000000001E-2</c:v>
                </c:pt>
                <c:pt idx="1545">
                  <c:v>3.4508800000000001E-4</c:v>
                </c:pt>
                <c:pt idx="1546">
                  <c:v>3.5337011200000006E-3</c:v>
                </c:pt>
                <c:pt idx="1547">
                  <c:v>4.7242547199999995E-3</c:v>
                </c:pt>
                <c:pt idx="1548">
                  <c:v>5.6098367999999992E-4</c:v>
                </c:pt>
                <c:pt idx="1549">
                  <c:v>5.9432780800000003E-3</c:v>
                </c:pt>
                <c:pt idx="1550">
                  <c:v>3.6432881279999996E-2</c:v>
                </c:pt>
                <c:pt idx="1551">
                  <c:v>1.6909312000000002E-4</c:v>
                </c:pt>
                <c:pt idx="1552">
                  <c:v>9.1124800000000003E-4</c:v>
                </c:pt>
                <c:pt idx="1553">
                  <c:v>6.4550867199999994E-3</c:v>
                </c:pt>
                <c:pt idx="1554">
                  <c:v>9.0639520000000001E-3</c:v>
                </c:pt>
                <c:pt idx="1555">
                  <c:v>1.0268524800000002E-3</c:v>
                </c:pt>
                <c:pt idx="1556">
                  <c:v>4.5637888000000002E-4</c:v>
                </c:pt>
                <c:pt idx="1557">
                  <c:v>3.2101811199999998E-3</c:v>
                </c:pt>
                <c:pt idx="1558">
                  <c:v>7.7860480000000003E-3</c:v>
                </c:pt>
                <c:pt idx="1559">
                  <c:v>5.8319871999999999E-4</c:v>
                </c:pt>
                <c:pt idx="1560">
                  <c:v>4.3287838720000006E-2</c:v>
                </c:pt>
                <c:pt idx="1561">
                  <c:v>4.287934079999999E-3</c:v>
                </c:pt>
                <c:pt idx="1562">
                  <c:v>8.5411436800000018E-3</c:v>
                </c:pt>
                <c:pt idx="1563">
                  <c:v>1.4150764800000002E-3</c:v>
                </c:pt>
                <c:pt idx="1564">
                  <c:v>9.9698080000000001E-3</c:v>
                </c:pt>
                <c:pt idx="1565">
                  <c:v>6.4550867199999994E-3</c:v>
                </c:pt>
                <c:pt idx="1566">
                  <c:v>9.7851859199999999E-3</c:v>
                </c:pt>
                <c:pt idx="1567">
                  <c:v>1.9153246719999999E-2</c:v>
                </c:pt>
                <c:pt idx="1568">
                  <c:v>5.8718880000000013E-3</c:v>
                </c:pt>
                <c:pt idx="1569">
                  <c:v>2.1265185280000001E-2</c:v>
                </c:pt>
                <c:pt idx="1570">
                  <c:v>3.2804928000000004E-2</c:v>
                </c:pt>
                <c:pt idx="1571">
                  <c:v>4.7242547199999995E-3</c:v>
                </c:pt>
                <c:pt idx="1572">
                  <c:v>4.2273280000000015E-3</c:v>
                </c:pt>
                <c:pt idx="1573">
                  <c:v>3.4787027199999999E-3</c:v>
                </c:pt>
                <c:pt idx="1574">
                  <c:v>1.4134804480000002E-2</c:v>
                </c:pt>
                <c:pt idx="1575">
                  <c:v>7.1441843199999992E-3</c:v>
                </c:pt>
                <c:pt idx="1576">
                  <c:v>1.2132E-3</c:v>
                </c:pt>
                <c:pt idx="1577">
                  <c:v>1.2132E-3</c:v>
                </c:pt>
                <c:pt idx="1578">
                  <c:v>2.8029772800000001E-3</c:v>
                </c:pt>
                <c:pt idx="1579">
                  <c:v>3.6449919999999999E-5</c:v>
                </c:pt>
                <c:pt idx="1580">
                  <c:v>0</c:v>
                </c:pt>
                <c:pt idx="1581">
                  <c:v>1.11808512E-3</c:v>
                </c:pt>
                <c:pt idx="1582">
                  <c:v>7.3816480000000002E-3</c:v>
                </c:pt>
                <c:pt idx="1583">
                  <c:v>3.105792E-3</c:v>
                </c:pt>
                <c:pt idx="1584">
                  <c:v>6.2331520000000019E-5</c:v>
                </c:pt>
                <c:pt idx="1585">
                  <c:v>8.8342528000000015E-4</c:v>
                </c:pt>
                <c:pt idx="1586">
                  <c:v>6.5299276799999986E-3</c:v>
                </c:pt>
                <c:pt idx="1587">
                  <c:v>2.42338048E-3</c:v>
                </c:pt>
                <c:pt idx="1588">
                  <c:v>8.6272000000000003E-5</c:v>
                </c:pt>
                <c:pt idx="1589">
                  <c:v>1.4579968E-4</c:v>
                </c:pt>
                <c:pt idx="1590">
                  <c:v>4.4104403199999994E-3</c:v>
                </c:pt>
                <c:pt idx="1591">
                  <c:v>7.5078207999999997E-4</c:v>
                </c:pt>
                <c:pt idx="1592">
                  <c:v>1.8515912319999998E-2</c:v>
                </c:pt>
                <c:pt idx="1593">
                  <c:v>1.0534026880000002E-2</c:v>
                </c:pt>
                <c:pt idx="1594">
                  <c:v>2.7540179200000003E-3</c:v>
                </c:pt>
                <c:pt idx="1595">
                  <c:v>3.3700000000000002E-3</c:v>
                </c:pt>
                <c:pt idx="1596">
                  <c:v>3.7145487999999997E-2</c:v>
                </c:pt>
                <c:pt idx="1597">
                  <c:v>1.1508900480000002E-2</c:v>
                </c:pt>
                <c:pt idx="1598">
                  <c:v>7.4616652800000008E-3</c:v>
                </c:pt>
                <c:pt idx="1599">
                  <c:v>3.399310912000001E-2</c:v>
                </c:pt>
                <c:pt idx="1600">
                  <c:v>1.4502323200000001E-3</c:v>
                </c:pt>
                <c:pt idx="1601">
                  <c:v>1.5146128000000002E-2</c:v>
                </c:pt>
                <c:pt idx="1602">
                  <c:v>1.6429639680000004E-2</c:v>
                </c:pt>
                <c:pt idx="1603">
                  <c:v>9.9730432000000031E-4</c:v>
                </c:pt>
                <c:pt idx="1604">
                  <c:v>1.7273595519999997E-2</c:v>
                </c:pt>
                <c:pt idx="1605">
                  <c:v>3.05424448E-3</c:v>
                </c:pt>
                <c:pt idx="1606">
                  <c:v>4.4723404799999998E-3</c:v>
                </c:pt>
                <c:pt idx="1607">
                  <c:v>4.9830707199999998E-3</c:v>
                </c:pt>
                <c:pt idx="1608">
                  <c:v>2.33279488E-3</c:v>
                </c:pt>
                <c:pt idx="1609">
                  <c:v>1.4579968E-4</c:v>
                </c:pt>
                <c:pt idx="1610">
                  <c:v>8.5603391999999998E-4</c:v>
                </c:pt>
                <c:pt idx="1611">
                  <c:v>7.0074432000000002E-4</c:v>
                </c:pt>
                <c:pt idx="1612">
                  <c:v>2.5156915200000001E-3</c:v>
                </c:pt>
                <c:pt idx="1613">
                  <c:v>1.5723072000000001E-2</c:v>
                </c:pt>
                <c:pt idx="1614">
                  <c:v>8.5603391999999998E-4</c:v>
                </c:pt>
                <c:pt idx="1615">
                  <c:v>1.1508900480000002E-2</c:v>
                </c:pt>
                <c:pt idx="1616">
                  <c:v>5.1150668800000005E-3</c:v>
                </c:pt>
                <c:pt idx="1617">
                  <c:v>3.8045952000000002E-4</c:v>
                </c:pt>
                <c:pt idx="1618">
                  <c:v>2.1138796800000003E-3</c:v>
                </c:pt>
                <c:pt idx="1619">
                  <c:v>1.391481088E-2</c:v>
                </c:pt>
                <c:pt idx="1620">
                  <c:v>1.391481088E-2</c:v>
                </c:pt>
                <c:pt idx="1621">
                  <c:v>3.8409157120000002E-2</c:v>
                </c:pt>
                <c:pt idx="1622">
                  <c:v>1.9411200000000005E-6</c:v>
                </c:pt>
                <c:pt idx="1623">
                  <c:v>1.6192391680000005E-2</c:v>
                </c:pt>
                <c:pt idx="1624">
                  <c:v>2.642080000000001E-4</c:v>
                </c:pt>
                <c:pt idx="1625">
                  <c:v>2.3487552000000004E-4</c:v>
                </c:pt>
                <c:pt idx="1626">
                  <c:v>1.9801365120000001E-2</c:v>
                </c:pt>
                <c:pt idx="1627">
                  <c:v>1.015615552E-2</c:v>
                </c:pt>
                <c:pt idx="1628">
                  <c:v>1.211452992E-2</c:v>
                </c:pt>
                <c:pt idx="1629">
                  <c:v>8.3703251200000009E-3</c:v>
                </c:pt>
                <c:pt idx="1630">
                  <c:v>1.0568320000000004E-3</c:v>
                </c:pt>
                <c:pt idx="1631">
                  <c:v>4.3287838720000006E-2</c:v>
                </c:pt>
                <c:pt idx="1632">
                  <c:v>2.5079486080000005E-2</c:v>
                </c:pt>
                <c:pt idx="1633">
                  <c:v>3.6255808000000003E-4</c:v>
                </c:pt>
                <c:pt idx="1634">
                  <c:v>3.2135457280000002E-2</c:v>
                </c:pt>
                <c:pt idx="1635">
                  <c:v>6.8336051199999999E-3</c:v>
                </c:pt>
                <c:pt idx="1636">
                  <c:v>4.5346719999999991E-3</c:v>
                </c:pt>
                <c:pt idx="1637">
                  <c:v>4.1671532800000004E-3</c:v>
                </c:pt>
                <c:pt idx="1638">
                  <c:v>1.5146128000000002E-2</c:v>
                </c:pt>
                <c:pt idx="1639">
                  <c:v>3.1803310080000008E-2</c:v>
                </c:pt>
                <c:pt idx="1640">
                  <c:v>2.8419937919999999E-2</c:v>
                </c:pt>
                <c:pt idx="1641">
                  <c:v>5.1817119999999998E-3</c:v>
                </c:pt>
                <c:pt idx="1642">
                  <c:v>2.0293331200000003E-3</c:v>
                </c:pt>
                <c:pt idx="1643">
                  <c:v>9.3950208000000016E-4</c:v>
                </c:pt>
                <c:pt idx="1644">
                  <c:v>2.2921607680000001E-2</c:v>
                </c:pt>
                <c:pt idx="1645">
                  <c:v>3.2302177920000001E-2</c:v>
                </c:pt>
                <c:pt idx="1646">
                  <c:v>8.713687680000002E-3</c:v>
                </c:pt>
                <c:pt idx="1647">
                  <c:v>5.5214080000000009E-5</c:v>
                </c:pt>
                <c:pt idx="1648">
                  <c:v>5.5214080000000009E-5</c:v>
                </c:pt>
                <c:pt idx="1649">
                  <c:v>5.5906412800000001E-3</c:v>
                </c:pt>
                <c:pt idx="1650">
                  <c:v>5.5214080000000002E-3</c:v>
                </c:pt>
                <c:pt idx="1651">
                  <c:v>1.2526910079999998E-2</c:v>
                </c:pt>
                <c:pt idx="1652">
                  <c:v>8.2855628800000015E-3</c:v>
                </c:pt>
                <c:pt idx="1653">
                  <c:v>1.2840724479999999E-2</c:v>
                </c:pt>
                <c:pt idx="1654">
                  <c:v>3.4508800000000006E-6</c:v>
                </c:pt>
                <c:pt idx="1655">
                  <c:v>3.8227338879999996E-2</c:v>
                </c:pt>
                <c:pt idx="1656">
                  <c:v>1.5146128000000002E-2</c:v>
                </c:pt>
                <c:pt idx="1657">
                  <c:v>1.7765345919999998E-2</c:v>
                </c:pt>
                <c:pt idx="1658">
                  <c:v>2.8523680000000001E-3</c:v>
                </c:pt>
                <c:pt idx="1659">
                  <c:v>1.8654163200000002E-3</c:v>
                </c:pt>
                <c:pt idx="1660">
                  <c:v>2.1138796800000003E-3</c:v>
                </c:pt>
                <c:pt idx="1661">
                  <c:v>8.201232000000001E-3</c:v>
                </c:pt>
                <c:pt idx="1662">
                  <c:v>8.8342528000000015E-4</c:v>
                </c:pt>
                <c:pt idx="1663">
                  <c:v>2.672361472E-2</c:v>
                </c:pt>
                <c:pt idx="1664">
                  <c:v>4.1671532800000004E-3</c:v>
                </c:pt>
                <c:pt idx="1665">
                  <c:v>1.1810636799999999E-3</c:v>
                </c:pt>
                <c:pt idx="1666">
                  <c:v>1.3121971200000001E-3</c:v>
                </c:pt>
                <c:pt idx="1667">
                  <c:v>2.2881491199999997E-3</c:v>
                </c:pt>
                <c:pt idx="1668">
                  <c:v>4.7242547199999995E-3</c:v>
                </c:pt>
                <c:pt idx="1669">
                  <c:v>1.0629573119999999E-2</c:v>
                </c:pt>
                <c:pt idx="1670">
                  <c:v>2.3203717120000002E-2</c:v>
                </c:pt>
                <c:pt idx="1671">
                  <c:v>1.5218380800000001E-3</c:v>
                </c:pt>
                <c:pt idx="1672">
                  <c:v>2.5624940800000003E-3</c:v>
                </c:pt>
                <c:pt idx="1673">
                  <c:v>3.6966689279999999E-2</c:v>
                </c:pt>
                <c:pt idx="1674">
                  <c:v>8.0338643200000004E-3</c:v>
                </c:pt>
                <c:pt idx="1675">
                  <c:v>5.6098367999999992E-4</c:v>
                </c:pt>
                <c:pt idx="1676">
                  <c:v>2.0327624319999998E-2</c:v>
                </c:pt>
                <c:pt idx="1677">
                  <c:v>5.8718880000000013E-3</c:v>
                </c:pt>
                <c:pt idx="1678">
                  <c:v>2.7054899200000004E-3</c:v>
                </c:pt>
                <c:pt idx="1679">
                  <c:v>5.3162963200000003E-3</c:v>
                </c:pt>
                <c:pt idx="1680">
                  <c:v>2.4932608000000008E-4</c:v>
                </c:pt>
                <c:pt idx="1681">
                  <c:v>6.2331520000000019E-5</c:v>
                </c:pt>
                <c:pt idx="1682">
                  <c:v>4.8528E-5</c:v>
                </c:pt>
                <c:pt idx="1683">
                  <c:v>6.8336051199999999E-3</c:v>
                </c:pt>
                <c:pt idx="1684">
                  <c:v>9.0639520000000001E-3</c:v>
                </c:pt>
                <c:pt idx="1685">
                  <c:v>2.1400848E-2</c:v>
                </c:pt>
                <c:pt idx="1686">
                  <c:v>7.3020620800000003E-3</c:v>
                </c:pt>
                <c:pt idx="1687">
                  <c:v>2.2921607680000001E-2</c:v>
                </c:pt>
                <c:pt idx="1688">
                  <c:v>1.0344228480000002E-2</c:v>
                </c:pt>
                <c:pt idx="1689">
                  <c:v>3.4241356799999999E-3</c:v>
                </c:pt>
                <c:pt idx="1690">
                  <c:v>1.0344228480000002E-2</c:v>
                </c:pt>
                <c:pt idx="1691">
                  <c:v>1.4468030080000003E-2</c:v>
                </c:pt>
                <c:pt idx="1692">
                  <c:v>1.0438912E-2</c:v>
                </c:pt>
                <c:pt idx="1693">
                  <c:v>1.5723072000000001E-4</c:v>
                </c:pt>
                <c:pt idx="1694">
                  <c:v>1.11808512E-3</c:v>
                </c:pt>
                <c:pt idx="1695">
                  <c:v>3.8151635200000004E-3</c:v>
                </c:pt>
                <c:pt idx="1696">
                  <c:v>2.1568000000000004E-7</c:v>
                </c:pt>
                <c:pt idx="1697">
                  <c:v>3.8151635200000004E-3</c:v>
                </c:pt>
                <c:pt idx="1698">
                  <c:v>4.1755648E-4</c:v>
                </c:pt>
                <c:pt idx="1699">
                  <c:v>2.4204688000000002E-2</c:v>
                </c:pt>
                <c:pt idx="1700">
                  <c:v>7.950827520000002E-3</c:v>
                </c:pt>
                <c:pt idx="1701">
                  <c:v>3.0168455679999998E-2</c:v>
                </c:pt>
                <c:pt idx="1702">
                  <c:v>7.230477887999999E-2</c:v>
                </c:pt>
                <c:pt idx="1703">
                  <c:v>1.70840128E-3</c:v>
                </c:pt>
                <c:pt idx="1704">
                  <c:v>1.14935872E-3</c:v>
                </c:pt>
                <c:pt idx="1705">
                  <c:v>3.5337011200000006E-3</c:v>
                </c:pt>
                <c:pt idx="1706">
                  <c:v>2.1568000000000001E-5</c:v>
                </c:pt>
                <c:pt idx="1707">
                  <c:v>1.0872428799999997E-3</c:v>
                </c:pt>
                <c:pt idx="1708">
                  <c:v>1.5606820480000004E-2</c:v>
                </c:pt>
                <c:pt idx="1709">
                  <c:v>2.609728E-5</c:v>
                </c:pt>
                <c:pt idx="1710">
                  <c:v>8.5603391999999998E-4</c:v>
                </c:pt>
                <c:pt idx="1711">
                  <c:v>8.5603391999999998E-4</c:v>
                </c:pt>
                <c:pt idx="1712">
                  <c:v>3.7580083200000006E-3</c:v>
                </c:pt>
                <c:pt idx="1713">
                  <c:v>1.1810636799999999E-3</c:v>
                </c:pt>
                <c:pt idx="1714">
                  <c:v>7.5078207999999997E-4</c:v>
                </c:pt>
                <c:pt idx="1715">
                  <c:v>3.8151635200000004E-3</c:v>
                </c:pt>
                <c:pt idx="1716">
                  <c:v>3.6255808000000003E-4</c:v>
                </c:pt>
                <c:pt idx="1717">
                  <c:v>4.36752E-4</c:v>
                </c:pt>
                <c:pt idx="1718">
                  <c:v>4.9692672000000012E-4</c:v>
                </c:pt>
                <c:pt idx="1719">
                  <c:v>1.5260654080000002E-2</c:v>
                </c:pt>
                <c:pt idx="1720">
                  <c:v>2.1568000000000004E-3</c:v>
                </c:pt>
                <c:pt idx="1721">
                  <c:v>5.8319871999999999E-4</c:v>
                </c:pt>
                <c:pt idx="1722">
                  <c:v>7.255475200000002E-4</c:v>
                </c:pt>
                <c:pt idx="1723">
                  <c:v>1.2946192E-2</c:v>
                </c:pt>
                <c:pt idx="1724">
                  <c:v>1.967087872E-2</c:v>
                </c:pt>
                <c:pt idx="1725">
                  <c:v>9.3311795199999999E-3</c:v>
                </c:pt>
                <c:pt idx="1726">
                  <c:v>3.3822074880000004E-2</c:v>
                </c:pt>
                <c:pt idx="1727">
                  <c:v>2.8733968000000002E-2</c:v>
                </c:pt>
                <c:pt idx="1728">
                  <c:v>3.5337011200000006E-3</c:v>
                </c:pt>
                <c:pt idx="1729">
                  <c:v>5.3920000000000002E-6</c:v>
                </c:pt>
                <c:pt idx="1730">
                  <c:v>4.5346719999999991E-3</c:v>
                </c:pt>
                <c:pt idx="1731">
                  <c:v>4.91771968E-3</c:v>
                </c:pt>
                <c:pt idx="1732">
                  <c:v>2.1265185280000001E-2</c:v>
                </c:pt>
                <c:pt idx="1733">
                  <c:v>1.6909312000000006E-2</c:v>
                </c:pt>
                <c:pt idx="1734">
                  <c:v>2.0995153920000002E-2</c:v>
                </c:pt>
                <c:pt idx="1735">
                  <c:v>4.8528E-5</c:v>
                </c:pt>
                <c:pt idx="1736">
                  <c:v>7.7644800000000019E-6</c:v>
                </c:pt>
                <c:pt idx="1737">
                  <c:v>5.3920000000000002E-6</c:v>
                </c:pt>
                <c:pt idx="1738">
                  <c:v>3.8727500800000004E-3</c:v>
                </c:pt>
                <c:pt idx="1739">
                  <c:v>1.9877068800000005E-3</c:v>
                </c:pt>
                <c:pt idx="1740">
                  <c:v>3.1057920000000008E-5</c:v>
                </c:pt>
                <c:pt idx="1741">
                  <c:v>6.0150995200000008E-3</c:v>
                </c:pt>
                <c:pt idx="1742">
                  <c:v>4.2273280000000006E-5</c:v>
                </c:pt>
                <c:pt idx="1743">
                  <c:v>2.0726848000000001E-4</c:v>
                </c:pt>
                <c:pt idx="1744">
                  <c:v>2.3487552000000004E-4</c:v>
                </c:pt>
                <c:pt idx="1745">
                  <c:v>5.8009292800000004E-3</c:v>
                </c:pt>
                <c:pt idx="1746">
                  <c:v>1.9411200000000005E-6</c:v>
                </c:pt>
                <c:pt idx="1747">
                  <c:v>4.0480979200000012E-3</c:v>
                </c:pt>
                <c:pt idx="1748">
                  <c:v>6.9880319999999997E-5</c:v>
                </c:pt>
                <c:pt idx="1749">
                  <c:v>1.9411200000000005E-6</c:v>
                </c:pt>
                <c:pt idx="1750">
                  <c:v>6.4550867199999994E-3</c:v>
                </c:pt>
                <c:pt idx="1751">
                  <c:v>2.153694208E-2</c:v>
                </c:pt>
                <c:pt idx="1752">
                  <c:v>9.8772812799999988E-3</c:v>
                </c:pt>
                <c:pt idx="1753">
                  <c:v>4.9692672000000012E-4</c:v>
                </c:pt>
                <c:pt idx="1754">
                  <c:v>2.7540179200000003E-3</c:v>
                </c:pt>
                <c:pt idx="1755">
                  <c:v>5.1817119999999998E-3</c:v>
                </c:pt>
                <c:pt idx="1756">
                  <c:v>1.6324819199999997E-3</c:v>
                </c:pt>
                <c:pt idx="1757">
                  <c:v>1.9801365120000001E-2</c:v>
                </c:pt>
                <c:pt idx="1758">
                  <c:v>1.6909312000000006E-2</c:v>
                </c:pt>
                <c:pt idx="1759">
                  <c:v>1.7860460799999998E-3</c:v>
                </c:pt>
                <c:pt idx="1760">
                  <c:v>2.5969813119999997E-2</c:v>
                </c:pt>
                <c:pt idx="1761">
                  <c:v>4.2902202880000004E-2</c:v>
                </c:pt>
                <c:pt idx="1762">
                  <c:v>1.7765345919999998E-2</c:v>
                </c:pt>
                <c:pt idx="1763">
                  <c:v>2.5624940800000003E-3</c:v>
                </c:pt>
                <c:pt idx="1764">
                  <c:v>8.8879571200000014E-3</c:v>
                </c:pt>
                <c:pt idx="1765">
                  <c:v>1.6788746880000004E-2</c:v>
                </c:pt>
                <c:pt idx="1766">
                  <c:v>1.3805461120000001E-2</c:v>
                </c:pt>
                <c:pt idx="1767">
                  <c:v>1.201251328E-2</c:v>
                </c:pt>
                <c:pt idx="1768">
                  <c:v>3.1144191999999998E-4</c:v>
                </c:pt>
                <c:pt idx="1769">
                  <c:v>1.1113774720000002E-2</c:v>
                </c:pt>
                <c:pt idx="1770">
                  <c:v>2.6270039679999999E-2</c:v>
                </c:pt>
                <c:pt idx="1771">
                  <c:v>2.6270039679999999E-2</c:v>
                </c:pt>
                <c:pt idx="1772">
                  <c:v>1.2132E-3</c:v>
                </c:pt>
                <c:pt idx="1773">
                  <c:v>1.6909312000000006E-2</c:v>
                </c:pt>
                <c:pt idx="1774">
                  <c:v>1.5582880000000003E-3</c:v>
                </c:pt>
                <c:pt idx="1775">
                  <c:v>3.1577708799999998E-3</c:v>
                </c:pt>
                <c:pt idx="1776">
                  <c:v>2.0713907200000004E-3</c:v>
                </c:pt>
                <c:pt idx="1777">
                  <c:v>4.9692672000000012E-4</c:v>
                </c:pt>
                <c:pt idx="1778">
                  <c:v>4.9899940480000002E-2</c:v>
                </c:pt>
                <c:pt idx="1779">
                  <c:v>1.4805137920000001E-2</c:v>
                </c:pt>
                <c:pt idx="1780">
                  <c:v>1.2946192E-2</c:v>
                </c:pt>
                <c:pt idx="1781">
                  <c:v>1.8642516479999996E-2</c:v>
                </c:pt>
                <c:pt idx="1782">
                  <c:v>5.9432780800000003E-3</c:v>
                </c:pt>
                <c:pt idx="1783">
                  <c:v>1.5260654080000002E-2</c:v>
                </c:pt>
                <c:pt idx="1784">
                  <c:v>6.3806771199999991E-3</c:v>
                </c:pt>
                <c:pt idx="1785">
                  <c:v>3.4508800000000001E-4</c:v>
                </c:pt>
                <c:pt idx="1786">
                  <c:v>3.4787027199999999E-3</c:v>
                </c:pt>
                <c:pt idx="1787">
                  <c:v>5.9432780800000003E-3</c:v>
                </c:pt>
                <c:pt idx="1788">
                  <c:v>1.0438912E-4</c:v>
                </c:pt>
                <c:pt idx="1789">
                  <c:v>8.8342528000000015E-4</c:v>
                </c:pt>
                <c:pt idx="1790">
                  <c:v>8.2907392000000006E-4</c:v>
                </c:pt>
                <c:pt idx="1791">
                  <c:v>1.3052090880000001E-2</c:v>
                </c:pt>
                <c:pt idx="1792">
                  <c:v>2.9049723519999997E-2</c:v>
                </c:pt>
                <c:pt idx="1793">
                  <c:v>3.1577708799999998E-3</c:v>
                </c:pt>
                <c:pt idx="1794">
                  <c:v>2.1673467520000003E-2</c:v>
                </c:pt>
                <c:pt idx="1795">
                  <c:v>1.0438912E-4</c:v>
                </c:pt>
                <c:pt idx="1796">
                  <c:v>5.5214080000000009E-5</c:v>
                </c:pt>
                <c:pt idx="1797">
                  <c:v>5.1150668800000005E-3</c:v>
                </c:pt>
                <c:pt idx="1798">
                  <c:v>7.0074432000000002E-4</c:v>
                </c:pt>
                <c:pt idx="1799">
                  <c:v>6.1272315520000009E-2</c:v>
                </c:pt>
                <c:pt idx="1800">
                  <c:v>2.2439347199999997E-3</c:v>
                </c:pt>
                <c:pt idx="1801">
                  <c:v>6.2331520000000019E-5</c:v>
                </c:pt>
                <c:pt idx="1802">
                  <c:v>1.5218380800000001E-3</c:v>
                </c:pt>
                <c:pt idx="1803">
                  <c:v>1.838973952E-2</c:v>
                </c:pt>
                <c:pt idx="1804">
                  <c:v>1.0568320000000004E-3</c:v>
                </c:pt>
                <c:pt idx="1805">
                  <c:v>8.0338643200000004E-3</c:v>
                </c:pt>
                <c:pt idx="1806">
                  <c:v>8.0338643200000004E-3</c:v>
                </c:pt>
                <c:pt idx="1807">
                  <c:v>1.3121971200000001E-3</c:v>
                </c:pt>
                <c:pt idx="1808">
                  <c:v>8.6272000000000014E-7</c:v>
                </c:pt>
                <c:pt idx="1809">
                  <c:v>9.9698080000000001E-3</c:v>
                </c:pt>
                <c:pt idx="1810">
                  <c:v>1.3480000000000002E-4</c:v>
                </c:pt>
                <c:pt idx="1811">
                  <c:v>1.9465120000000001E-3</c:v>
                </c:pt>
                <c:pt idx="1812">
                  <c:v>3.0168455679999998E-2</c:v>
                </c:pt>
                <c:pt idx="1813">
                  <c:v>9.0639520000000001E-3</c:v>
                </c:pt>
                <c:pt idx="1814">
                  <c:v>2.7952128E-2</c:v>
                </c:pt>
                <c:pt idx="1815">
                  <c:v>1.8255155200000001E-3</c:v>
                </c:pt>
                <c:pt idx="1816">
                  <c:v>1.9411200000000005E-6</c:v>
                </c:pt>
                <c:pt idx="1817">
                  <c:v>1.0344228480000002E-2</c:v>
                </c:pt>
                <c:pt idx="1818">
                  <c:v>3.5891308800000002E-3</c:v>
                </c:pt>
                <c:pt idx="1819">
                  <c:v>2.9021900800000008E-3</c:v>
                </c:pt>
                <c:pt idx="1820">
                  <c:v>1.967087872E-2</c:v>
                </c:pt>
                <c:pt idx="1821">
                  <c:v>8.8342528000000015E-4</c:v>
                </c:pt>
                <c:pt idx="1822">
                  <c:v>5.1784768000000009E-4</c:v>
                </c:pt>
                <c:pt idx="1823">
                  <c:v>1.9024917119999998E-2</c:v>
                </c:pt>
                <c:pt idx="1824">
                  <c:v>5.0488531200000002E-3</c:v>
                </c:pt>
                <c:pt idx="1825">
                  <c:v>4.3094805120000003E-2</c:v>
                </c:pt>
                <c:pt idx="1826">
                  <c:v>8.8342528000000015E-4</c:v>
                </c:pt>
                <c:pt idx="1827">
                  <c:v>6.9106028799999991E-3</c:v>
                </c:pt>
                <c:pt idx="1828">
                  <c:v>1.1409472000000001E-4</c:v>
                </c:pt>
                <c:pt idx="1829">
                  <c:v>1.9465120000000001E-3</c:v>
                </c:pt>
                <c:pt idx="1830">
                  <c:v>3.2135457280000002E-2</c:v>
                </c:pt>
                <c:pt idx="1831">
                  <c:v>6.8336051199999999E-3</c:v>
                </c:pt>
                <c:pt idx="1832">
                  <c:v>1.1608760320000003E-2</c:v>
                </c:pt>
                <c:pt idx="1833">
                  <c:v>4.1074099200000009E-3</c:v>
                </c:pt>
                <c:pt idx="1834">
                  <c:v>1.9153246719999999E-2</c:v>
                </c:pt>
                <c:pt idx="1835">
                  <c:v>1.1409472E-2</c:v>
                </c:pt>
                <c:pt idx="1836">
                  <c:v>1.369654272E-2</c:v>
                </c:pt>
                <c:pt idx="1837">
                  <c:v>4.7242547199999995E-3</c:v>
                </c:pt>
                <c:pt idx="1838">
                  <c:v>2.609728E-5</c:v>
                </c:pt>
                <c:pt idx="1839">
                  <c:v>1.8138688000000005E-4</c:v>
                </c:pt>
                <c:pt idx="1840">
                  <c:v>5.6098367999999992E-4</c:v>
                </c:pt>
                <c:pt idx="1841">
                  <c:v>2.4932608000000008E-4</c:v>
                </c:pt>
                <c:pt idx="1842">
                  <c:v>1.8138687999999997E-2</c:v>
                </c:pt>
                <c:pt idx="1843">
                  <c:v>5.4568981120000006E-2</c:v>
                </c:pt>
                <c:pt idx="1844">
                  <c:v>1.9801365120000001E-2</c:v>
                </c:pt>
                <c:pt idx="1845">
                  <c:v>1.8515912319999998E-2</c:v>
                </c:pt>
                <c:pt idx="1846">
                  <c:v>1.0249976320000001E-2</c:v>
                </c:pt>
                <c:pt idx="1847">
                  <c:v>6.763724800000001E-4</c:v>
                </c:pt>
                <c:pt idx="1848">
                  <c:v>8.5411436800000018E-3</c:v>
                </c:pt>
                <c:pt idx="1849">
                  <c:v>1.9411200000000005E-6</c:v>
                </c:pt>
                <c:pt idx="1850">
                  <c:v>8.2907392000000006E-4</c:v>
                </c:pt>
                <c:pt idx="1851">
                  <c:v>1.3052090880000001E-2</c:v>
                </c:pt>
                <c:pt idx="1852">
                  <c:v>2.642080000000001E-4</c:v>
                </c:pt>
                <c:pt idx="1853">
                  <c:v>1.2946192E-2</c:v>
                </c:pt>
                <c:pt idx="1854">
                  <c:v>1.6909312000000002E-4</c:v>
                </c:pt>
                <c:pt idx="1855">
                  <c:v>2.3630116480000005E-2</c:v>
                </c:pt>
                <c:pt idx="1856">
                  <c:v>1.6909312000000002E-4</c:v>
                </c:pt>
                <c:pt idx="1857">
                  <c:v>3.05424448E-3</c:v>
                </c:pt>
                <c:pt idx="1858">
                  <c:v>1.5606820480000004E-2</c:v>
                </c:pt>
                <c:pt idx="1859">
                  <c:v>1.6909312000000006E-2</c:v>
                </c:pt>
                <c:pt idx="1860">
                  <c:v>2.7952127999999999E-4</c:v>
                </c:pt>
                <c:pt idx="1861">
                  <c:v>2.9526591999999997E-4</c:v>
                </c:pt>
                <c:pt idx="1862">
                  <c:v>9.8772812799999988E-3</c:v>
                </c:pt>
                <c:pt idx="1863">
                  <c:v>9.7851859199999999E-3</c:v>
                </c:pt>
                <c:pt idx="1864">
                  <c:v>2.7054899200000004E-3</c:v>
                </c:pt>
                <c:pt idx="1865">
                  <c:v>4.7643712000000003E-4</c:v>
                </c:pt>
                <c:pt idx="1866">
                  <c:v>2.3916539520000005E-2</c:v>
                </c:pt>
                <c:pt idx="1867">
                  <c:v>2.153694208E-2</c:v>
                </c:pt>
                <c:pt idx="1868">
                  <c:v>6.763724800000001E-4</c:v>
                </c:pt>
                <c:pt idx="1869">
                  <c:v>5.1817119999999998E-3</c:v>
                </c:pt>
                <c:pt idx="1870">
                  <c:v>4.1755648E-4</c:v>
                </c:pt>
                <c:pt idx="1871">
                  <c:v>6.2331520000000019E-5</c:v>
                </c:pt>
                <c:pt idx="1872">
                  <c:v>7.0074432000000002E-4</c:v>
                </c:pt>
                <c:pt idx="1873">
                  <c:v>7.0074432000000002E-4</c:v>
                </c:pt>
                <c:pt idx="1874">
                  <c:v>2.153694208E-2</c:v>
                </c:pt>
                <c:pt idx="1875">
                  <c:v>2.153694208E-2</c:v>
                </c:pt>
                <c:pt idx="1876">
                  <c:v>2.3778720000000001E-3</c:v>
                </c:pt>
                <c:pt idx="1877">
                  <c:v>6.6051999999999994E-3</c:v>
                </c:pt>
                <c:pt idx="1878">
                  <c:v>2.2439347199999997E-3</c:v>
                </c:pt>
                <c:pt idx="1879">
                  <c:v>3.3700000000000002E-3</c:v>
                </c:pt>
                <c:pt idx="1880">
                  <c:v>2.7054899200000004E-3</c:v>
                </c:pt>
                <c:pt idx="1881">
                  <c:v>1.3588055680000001E-2</c:v>
                </c:pt>
                <c:pt idx="1882">
                  <c:v>2.33279488E-3</c:v>
                </c:pt>
                <c:pt idx="1883">
                  <c:v>1.6429639680000004E-2</c:v>
                </c:pt>
                <c:pt idx="1884">
                  <c:v>1.1409472000000001E-4</c:v>
                </c:pt>
                <c:pt idx="1885">
                  <c:v>9.5114880000000005E-5</c:v>
                </c:pt>
                <c:pt idx="1886">
                  <c:v>1.4502323200000001E-3</c:v>
                </c:pt>
                <c:pt idx="1887">
                  <c:v>6.4550867199999994E-3</c:v>
                </c:pt>
                <c:pt idx="1888">
                  <c:v>2.4786161280000003E-2</c:v>
                </c:pt>
                <c:pt idx="1889">
                  <c:v>5.0107640319999994E-2</c:v>
                </c:pt>
                <c:pt idx="1890">
                  <c:v>9.3950208000000016E-4</c:v>
                </c:pt>
                <c:pt idx="1891">
                  <c:v>2.1568000000000004E-3</c:v>
                </c:pt>
                <c:pt idx="1892">
                  <c:v>5.392000000000001E-4</c:v>
                </c:pt>
                <c:pt idx="1893">
                  <c:v>7.950827520000002E-3</c:v>
                </c:pt>
                <c:pt idx="1894">
                  <c:v>3.0031283199999999E-3</c:v>
                </c:pt>
                <c:pt idx="1895">
                  <c:v>9.6935219199999999E-3</c:v>
                </c:pt>
                <c:pt idx="1896">
                  <c:v>3.0031283199999999E-3</c:v>
                </c:pt>
                <c:pt idx="1897">
                  <c:v>1.4502323200000001E-3</c:v>
                </c:pt>
                <c:pt idx="1898">
                  <c:v>9.3950208000000016E-4</c:v>
                </c:pt>
                <c:pt idx="1899">
                  <c:v>1.4579968E-4</c:v>
                </c:pt>
                <c:pt idx="1900">
                  <c:v>4.660629119999999E-3</c:v>
                </c:pt>
                <c:pt idx="1901">
                  <c:v>9.1525964799999988E-3</c:v>
                </c:pt>
                <c:pt idx="1902">
                  <c:v>1.8769552000000002E-2</c:v>
                </c:pt>
                <c:pt idx="1903">
                  <c:v>1.1409472E-2</c:v>
                </c:pt>
                <c:pt idx="1904">
                  <c:v>2.1568000000000004E-3</c:v>
                </c:pt>
                <c:pt idx="1905">
                  <c:v>9.2416723199999998E-3</c:v>
                </c:pt>
                <c:pt idx="1906">
                  <c:v>1.1113774720000002E-2</c:v>
                </c:pt>
                <c:pt idx="1907">
                  <c:v>1.201251328E-2</c:v>
                </c:pt>
                <c:pt idx="1908">
                  <c:v>3.1057920000000008E-5</c:v>
                </c:pt>
                <c:pt idx="1909">
                  <c:v>3.9307680000000003E-3</c:v>
                </c:pt>
                <c:pt idx="1910">
                  <c:v>5.1817119999999998E-3</c:v>
                </c:pt>
                <c:pt idx="1911">
                  <c:v>8.2855628800000015E-3</c:v>
                </c:pt>
                <c:pt idx="1912">
                  <c:v>4.0480979200000012E-3</c:v>
                </c:pt>
                <c:pt idx="1913">
                  <c:v>2.9526591999999997E-4</c:v>
                </c:pt>
                <c:pt idx="1914">
                  <c:v>1.6074414720000003E-2</c:v>
                </c:pt>
                <c:pt idx="1915">
                  <c:v>1.6324819199999997E-3</c:v>
                </c:pt>
                <c:pt idx="1916">
                  <c:v>3.1577708799999998E-3</c:v>
                </c:pt>
                <c:pt idx="1917">
                  <c:v>2.609728E-5</c:v>
                </c:pt>
                <c:pt idx="1918">
                  <c:v>2.609728E-3</c:v>
                </c:pt>
                <c:pt idx="1919">
                  <c:v>1.0821959680000002E-2</c:v>
                </c:pt>
                <c:pt idx="1920">
                  <c:v>4.660629119999999E-3</c:v>
                </c:pt>
                <c:pt idx="1921">
                  <c:v>2.1138796800000003E-3</c:v>
                </c:pt>
                <c:pt idx="1922">
                  <c:v>1.1608760320000003E-2</c:v>
                </c:pt>
                <c:pt idx="1923">
                  <c:v>3.2804928000000004E-4</c:v>
                </c:pt>
                <c:pt idx="1924">
                  <c:v>1.0918800000000001E-2</c:v>
                </c:pt>
                <c:pt idx="1925">
                  <c:v>2.2881491199999997E-3</c:v>
                </c:pt>
                <c:pt idx="1926">
                  <c:v>6.1600364800000014E-3</c:v>
                </c:pt>
                <c:pt idx="1927">
                  <c:v>1.211452992E-2</c:v>
                </c:pt>
                <c:pt idx="1928">
                  <c:v>4.7883116799999998E-3</c:v>
                </c:pt>
                <c:pt idx="1929">
                  <c:v>2.2439347199999997E-3</c:v>
                </c:pt>
                <c:pt idx="1930">
                  <c:v>2.3916539520000005E-2</c:v>
                </c:pt>
                <c:pt idx="1931">
                  <c:v>2.0726848000000001E-4</c:v>
                </c:pt>
                <c:pt idx="1932">
                  <c:v>7.7043052800000013E-3</c:v>
                </c:pt>
                <c:pt idx="1933">
                  <c:v>4.9830707199999998E-3</c:v>
                </c:pt>
                <c:pt idx="1934">
                  <c:v>1.7151736319999996E-2</c:v>
                </c:pt>
                <c:pt idx="1935">
                  <c:v>4.1671532800000004E-3</c:v>
                </c:pt>
                <c:pt idx="1936">
                  <c:v>9.1124800000000003E-4</c:v>
                </c:pt>
                <c:pt idx="1937">
                  <c:v>4.1671532800000004E-3</c:v>
                </c:pt>
                <c:pt idx="1938">
                  <c:v>3.2101811199999998E-3</c:v>
                </c:pt>
                <c:pt idx="1939">
                  <c:v>2.0293331200000003E-3</c:v>
                </c:pt>
                <c:pt idx="1940">
                  <c:v>1.1016071680000001E-2</c:v>
                </c:pt>
                <c:pt idx="1941">
                  <c:v>1.1016071680000001E-2</c:v>
                </c:pt>
                <c:pt idx="1942">
                  <c:v>3.9892172800000012E-3</c:v>
                </c:pt>
                <c:pt idx="1943">
                  <c:v>4.8528E-5</c:v>
                </c:pt>
                <c:pt idx="1944">
                  <c:v>4.7037435520000011E-2</c:v>
                </c:pt>
                <c:pt idx="1945">
                  <c:v>3.1472888320000003E-2</c:v>
                </c:pt>
                <c:pt idx="1946">
                  <c:v>4.2273280000000015E-3</c:v>
                </c:pt>
                <c:pt idx="1947">
                  <c:v>3.4787027199999999E-3</c:v>
                </c:pt>
                <c:pt idx="1948">
                  <c:v>1.4579968E-2</c:v>
                </c:pt>
                <c:pt idx="1949">
                  <c:v>8.5603391999999998E-4</c:v>
                </c:pt>
                <c:pt idx="1950">
                  <c:v>1.006276608E-2</c:v>
                </c:pt>
                <c:pt idx="1951">
                  <c:v>3.1144191999999998E-4</c:v>
                </c:pt>
                <c:pt idx="1952">
                  <c:v>2.0995153920000002E-2</c:v>
                </c:pt>
                <c:pt idx="1953">
                  <c:v>3.1057920000000008E-5</c:v>
                </c:pt>
                <c:pt idx="1954">
                  <c:v>2.748820032E-2</c:v>
                </c:pt>
                <c:pt idx="1955">
                  <c:v>1.2319857279999999E-2</c:v>
                </c:pt>
                <c:pt idx="1956">
                  <c:v>9.0639520000000001E-3</c:v>
                </c:pt>
                <c:pt idx="1957">
                  <c:v>4.1755648E-4</c:v>
                </c:pt>
                <c:pt idx="1958">
                  <c:v>1.5218380800000001E-3</c:v>
                </c:pt>
                <c:pt idx="1959">
                  <c:v>8.3703251200000009E-3</c:v>
                </c:pt>
                <c:pt idx="1960">
                  <c:v>3.000734272E-2</c:v>
                </c:pt>
                <c:pt idx="1961">
                  <c:v>5.0488531200000002E-3</c:v>
                </c:pt>
                <c:pt idx="1962">
                  <c:v>7.0074432000000002E-4</c:v>
                </c:pt>
                <c:pt idx="1963">
                  <c:v>1.3805461120000001E-2</c:v>
                </c:pt>
                <c:pt idx="1964">
                  <c:v>3.8957199999999997E-2</c:v>
                </c:pt>
                <c:pt idx="1965">
                  <c:v>4.9692672E-2</c:v>
                </c:pt>
                <c:pt idx="1966">
                  <c:v>6.1600364800000014E-3</c:v>
                </c:pt>
                <c:pt idx="1967">
                  <c:v>3.3311560320000003E-2</c:v>
                </c:pt>
                <c:pt idx="1968">
                  <c:v>0</c:v>
                </c:pt>
                <c:pt idx="1969">
                  <c:v>2.6119710719999994E-2</c:v>
                </c:pt>
                <c:pt idx="1970">
                  <c:v>7.0813998719999993E-2</c:v>
                </c:pt>
                <c:pt idx="1971">
                  <c:v>2.5522708479999996E-2</c:v>
                </c:pt>
                <c:pt idx="1972">
                  <c:v>1.6788746880000004E-2</c:v>
                </c:pt>
                <c:pt idx="1973">
                  <c:v>3.1057920000000008E-5</c:v>
                </c:pt>
                <c:pt idx="1974">
                  <c:v>1.211452992E-2</c:v>
                </c:pt>
                <c:pt idx="1975">
                  <c:v>5.9432780800000003E-3</c:v>
                </c:pt>
                <c:pt idx="1976">
                  <c:v>2.672361472E-2</c:v>
                </c:pt>
                <c:pt idx="1977">
                  <c:v>4.7643712000000003E-4</c:v>
                </c:pt>
                <c:pt idx="1978">
                  <c:v>8.6272000000000014E-7</c:v>
                </c:pt>
                <c:pt idx="1979">
                  <c:v>1.0725550720000001E-2</c:v>
                </c:pt>
                <c:pt idx="1980">
                  <c:v>6.7570387199999997E-3</c:v>
                </c:pt>
                <c:pt idx="1981">
                  <c:v>5.3162963200000003E-3</c:v>
                </c:pt>
                <c:pt idx="1982">
                  <c:v>1.0629573119999999E-2</c:v>
                </c:pt>
                <c:pt idx="1983">
                  <c:v>5.8009292800000004E-3</c:v>
                </c:pt>
                <c:pt idx="1984">
                  <c:v>1.0268524800000002E-3</c:v>
                </c:pt>
                <c:pt idx="1985">
                  <c:v>1.9465120000000001E-3</c:v>
                </c:pt>
                <c:pt idx="1986">
                  <c:v>2.5969813119999997E-2</c:v>
                </c:pt>
                <c:pt idx="1987">
                  <c:v>2.3916539520000005E-2</c:v>
                </c:pt>
                <c:pt idx="1988">
                  <c:v>1.3480000000000001E-2</c:v>
                </c:pt>
                <c:pt idx="1989">
                  <c:v>1.6192391680000005E-2</c:v>
                </c:pt>
                <c:pt idx="1990">
                  <c:v>3.6610385919999995E-2</c:v>
                </c:pt>
                <c:pt idx="1991">
                  <c:v>2.6119710719999994E-2</c:v>
                </c:pt>
                <c:pt idx="1992">
                  <c:v>9.7107978880000015E-2</c:v>
                </c:pt>
                <c:pt idx="1993">
                  <c:v>1.6429639680000004E-2</c:v>
                </c:pt>
                <c:pt idx="1994">
                  <c:v>1.1310474880000003E-2</c:v>
                </c:pt>
                <c:pt idx="1995">
                  <c:v>2.2085632000000004E-4</c:v>
                </c:pt>
                <c:pt idx="1996">
                  <c:v>5.3162963200000003E-3</c:v>
                </c:pt>
                <c:pt idx="1997">
                  <c:v>1.6909312000000002E-4</c:v>
                </c:pt>
                <c:pt idx="1998">
                  <c:v>1.14935872E-3</c:v>
                </c:pt>
                <c:pt idx="1999">
                  <c:v>3.7012844800000002E-3</c:v>
                </c:pt>
                <c:pt idx="2000">
                  <c:v>4.5637888000000002E-4</c:v>
                </c:pt>
                <c:pt idx="2001">
                  <c:v>9.6818752000000011E-4</c:v>
                </c:pt>
                <c:pt idx="2002">
                  <c:v>1.7470079999999999E-5</c:v>
                </c:pt>
                <c:pt idx="2003">
                  <c:v>6.763724800000001E-4</c:v>
                </c:pt>
                <c:pt idx="2004">
                  <c:v>6.9106028799999991E-3</c:v>
                </c:pt>
                <c:pt idx="2005">
                  <c:v>5.8718880000000013E-3</c:v>
                </c:pt>
                <c:pt idx="2006">
                  <c:v>1.3803520000000002E-5</c:v>
                </c:pt>
                <c:pt idx="2007">
                  <c:v>5.1784768000000009E-4</c:v>
                </c:pt>
                <c:pt idx="2008">
                  <c:v>1.9411200000000005E-6</c:v>
                </c:pt>
                <c:pt idx="2009">
                  <c:v>3.0980490880000003E-2</c:v>
                </c:pt>
                <c:pt idx="2010">
                  <c:v>1.0725550720000001E-2</c:v>
                </c:pt>
                <c:pt idx="2011">
                  <c:v>5.6603059200000007E-3</c:v>
                </c:pt>
                <c:pt idx="2012">
                  <c:v>7.5421139199999994E-3</c:v>
                </c:pt>
                <c:pt idx="2013">
                  <c:v>1.8515912319999998E-2</c:v>
                </c:pt>
                <c:pt idx="2014">
                  <c:v>1.5146128000000002E-2</c:v>
                </c:pt>
                <c:pt idx="2015">
                  <c:v>1.5146128000000002E-2</c:v>
                </c:pt>
                <c:pt idx="2016">
                  <c:v>1.0725550720000001E-2</c:v>
                </c:pt>
                <c:pt idx="2017">
                  <c:v>3.2101811199999998E-3</c:v>
                </c:pt>
                <c:pt idx="2018">
                  <c:v>1.337237568E-2</c:v>
                </c:pt>
                <c:pt idx="2019">
                  <c:v>1.9877068800000005E-3</c:v>
                </c:pt>
                <c:pt idx="2020">
                  <c:v>6.5299276799999986E-3</c:v>
                </c:pt>
                <c:pt idx="2021">
                  <c:v>1.5218380800000001E-3</c:v>
                </c:pt>
                <c:pt idx="2022">
                  <c:v>4.9830707199999998E-3</c:v>
                </c:pt>
                <c:pt idx="2023">
                  <c:v>1.4245448320000001E-2</c:v>
                </c:pt>
                <c:pt idx="2024">
                  <c:v>5.500379200000001E-2</c:v>
                </c:pt>
                <c:pt idx="2025">
                  <c:v>4.504455232E-2</c:v>
                </c:pt>
                <c:pt idx="2026">
                  <c:v>1.4134804480000002E-2</c:v>
                </c:pt>
                <c:pt idx="2027">
                  <c:v>1.70840128E-3</c:v>
                </c:pt>
                <c:pt idx="2028">
                  <c:v>9.8772812799999988E-3</c:v>
                </c:pt>
                <c:pt idx="2029">
                  <c:v>2.0293331200000003E-3</c:v>
                </c:pt>
                <c:pt idx="2030">
                  <c:v>3.8727500800000004E-3</c:v>
                </c:pt>
                <c:pt idx="2031">
                  <c:v>8.6272000000000003E-5</c:v>
                </c:pt>
                <c:pt idx="2032">
                  <c:v>4.3489715199999989E-3</c:v>
                </c:pt>
                <c:pt idx="2033">
                  <c:v>1.8654163200000002E-3</c:v>
                </c:pt>
                <c:pt idx="2034">
                  <c:v>9.3311795199999999E-3</c:v>
                </c:pt>
                <c:pt idx="2035">
                  <c:v>3.3162956800000002E-3</c:v>
                </c:pt>
                <c:pt idx="2036">
                  <c:v>1.3121971200000001E-3</c:v>
                </c:pt>
                <c:pt idx="2037">
                  <c:v>1.2132E-3</c:v>
                </c:pt>
                <c:pt idx="2038">
                  <c:v>1.0568320000000004E-3</c:v>
                </c:pt>
                <c:pt idx="2039">
                  <c:v>1.4134804480000002E-2</c:v>
                </c:pt>
                <c:pt idx="2040">
                  <c:v>2.6573932799999998E-3</c:v>
                </c:pt>
                <c:pt idx="2041">
                  <c:v>6.0584511999999999E-4</c:v>
                </c:pt>
                <c:pt idx="2042">
                  <c:v>3.6449919999999999E-5</c:v>
                </c:pt>
                <c:pt idx="2043">
                  <c:v>2.4693203199999997E-3</c:v>
                </c:pt>
                <c:pt idx="2044">
                  <c:v>1.0872428799999997E-3</c:v>
                </c:pt>
                <c:pt idx="2045">
                  <c:v>7.8682220800000008E-3</c:v>
                </c:pt>
                <c:pt idx="2046">
                  <c:v>3.0031283199999999E-3</c:v>
                </c:pt>
                <c:pt idx="2047">
                  <c:v>7.0074432000000002E-4</c:v>
                </c:pt>
                <c:pt idx="2048">
                  <c:v>5.5221844480000004E-2</c:v>
                </c:pt>
                <c:pt idx="2049">
                  <c:v>5.5906412800000001E-3</c:v>
                </c:pt>
                <c:pt idx="2050">
                  <c:v>1.14935872E-3</c:v>
                </c:pt>
                <c:pt idx="2051">
                  <c:v>2.2501678720000001E-2</c:v>
                </c:pt>
                <c:pt idx="2052">
                  <c:v>1.3803520000000002E-5</c:v>
                </c:pt>
                <c:pt idx="2053">
                  <c:v>1.9540823680000003E-2</c:v>
                </c:pt>
                <c:pt idx="2054">
                  <c:v>3.5337011200000006E-3</c:v>
                </c:pt>
                <c:pt idx="2055">
                  <c:v>2.7054899200000004E-3</c:v>
                </c:pt>
                <c:pt idx="2056">
                  <c:v>1.0438912E-2</c:v>
                </c:pt>
                <c:pt idx="2057">
                  <c:v>1.1910927999999999E-2</c:v>
                </c:pt>
                <c:pt idx="2058">
                  <c:v>6.9828772479999995E-2</c:v>
                </c:pt>
                <c:pt idx="2059">
                  <c:v>4.660629119999999E-3</c:v>
                </c:pt>
                <c:pt idx="2060">
                  <c:v>8.6272000000000003E-5</c:v>
                </c:pt>
                <c:pt idx="2061">
                  <c:v>7.255475200000002E-4</c:v>
                </c:pt>
                <c:pt idx="2062">
                  <c:v>9.5114880000000005E-5</c:v>
                </c:pt>
                <c:pt idx="2063">
                  <c:v>1.315842112E-2</c:v>
                </c:pt>
                <c:pt idx="2064">
                  <c:v>2.642080000000001E-4</c:v>
                </c:pt>
                <c:pt idx="2065">
                  <c:v>8.5411436800000018E-3</c:v>
                </c:pt>
                <c:pt idx="2066">
                  <c:v>8.8342528000000015E-4</c:v>
                </c:pt>
                <c:pt idx="2067">
                  <c:v>1.5723072000000001E-4</c:v>
                </c:pt>
                <c:pt idx="2068">
                  <c:v>7.3816480000000002E-3</c:v>
                </c:pt>
                <c:pt idx="2069">
                  <c:v>8.5411436800000018E-3</c:v>
                </c:pt>
                <c:pt idx="2070">
                  <c:v>7.2805156479999994E-2</c:v>
                </c:pt>
                <c:pt idx="2071">
                  <c:v>2.0195412480000001E-2</c:v>
                </c:pt>
                <c:pt idx="2072">
                  <c:v>2.6875669119999997E-2</c:v>
                </c:pt>
                <c:pt idx="2073">
                  <c:v>1.0344228480000002E-2</c:v>
                </c:pt>
                <c:pt idx="2074">
                  <c:v>2.3916539520000005E-2</c:v>
                </c:pt>
                <c:pt idx="2075">
                  <c:v>3.1308324480000004E-2</c:v>
                </c:pt>
                <c:pt idx="2076">
                  <c:v>6.5243199999999999E-4</c:v>
                </c:pt>
                <c:pt idx="2077">
                  <c:v>3.0980490880000003E-2</c:v>
                </c:pt>
                <c:pt idx="2078">
                  <c:v>2.2881491199999997E-3</c:v>
                </c:pt>
                <c:pt idx="2079">
                  <c:v>9.1525964799999988E-3</c:v>
                </c:pt>
                <c:pt idx="2080">
                  <c:v>3.5891308800000002E-3</c:v>
                </c:pt>
                <c:pt idx="2081">
                  <c:v>3.3311560320000003E-2</c:v>
                </c:pt>
                <c:pt idx="2082">
                  <c:v>3.3311560320000003E-2</c:v>
                </c:pt>
                <c:pt idx="2083">
                  <c:v>6.2892288000000003E-4</c:v>
                </c:pt>
                <c:pt idx="2084">
                  <c:v>1.7518607999999998E-2</c:v>
                </c:pt>
                <c:pt idx="2085">
                  <c:v>2.2439347199999997E-3</c:v>
                </c:pt>
                <c:pt idx="2086">
                  <c:v>2.9526591999999997E-4</c:v>
                </c:pt>
                <c:pt idx="2087">
                  <c:v>1.337237568E-2</c:v>
                </c:pt>
                <c:pt idx="2088">
                  <c:v>2.1673467520000003E-2</c:v>
                </c:pt>
                <c:pt idx="2089">
                  <c:v>6.2892288000000003E-4</c:v>
                </c:pt>
                <c:pt idx="2090">
                  <c:v>3.6449919999999999E-5</c:v>
                </c:pt>
                <c:pt idx="2091">
                  <c:v>2.6875669119999997E-2</c:v>
                </c:pt>
                <c:pt idx="2092">
                  <c:v>5.9432780800000003E-3</c:v>
                </c:pt>
                <c:pt idx="2093">
                  <c:v>4.660629119999999E-3</c:v>
                </c:pt>
                <c:pt idx="2094">
                  <c:v>1.3265182720000001E-2</c:v>
                </c:pt>
                <c:pt idx="2095">
                  <c:v>3.8151635200000004E-3</c:v>
                </c:pt>
                <c:pt idx="2096">
                  <c:v>3.7580083200000006E-3</c:v>
                </c:pt>
                <c:pt idx="2097">
                  <c:v>5.1362897919999997E-2</c:v>
                </c:pt>
                <c:pt idx="2098">
                  <c:v>1.315842112E-2</c:v>
                </c:pt>
                <c:pt idx="2099">
                  <c:v>1.0438912E-4</c:v>
                </c:pt>
                <c:pt idx="2100">
                  <c:v>2.0726848000000001E-4</c:v>
                </c:pt>
                <c:pt idx="2101">
                  <c:v>2.2223882880000004E-2</c:v>
                </c:pt>
                <c:pt idx="2102">
                  <c:v>3.2630227200000001E-3</c:v>
                </c:pt>
                <c:pt idx="2103">
                  <c:v>5.8319871999999999E-4</c:v>
                </c:pt>
                <c:pt idx="2104">
                  <c:v>8.2907392000000006E-4</c:v>
                </c:pt>
                <c:pt idx="2105">
                  <c:v>1.4579968E-2</c:v>
                </c:pt>
                <c:pt idx="2106">
                  <c:v>8.6272000000000003E-5</c:v>
                </c:pt>
                <c:pt idx="2107">
                  <c:v>7.4616652800000008E-3</c:v>
                </c:pt>
                <c:pt idx="2108">
                  <c:v>3.6255808000000003E-4</c:v>
                </c:pt>
                <c:pt idx="2109">
                  <c:v>1.4805137920000001E-2</c:v>
                </c:pt>
                <c:pt idx="2110">
                  <c:v>4.36752E-4</c:v>
                </c:pt>
                <c:pt idx="2111">
                  <c:v>4.2273280000000015E-3</c:v>
                </c:pt>
                <c:pt idx="2112">
                  <c:v>5.0524334079999997E-2</c:v>
                </c:pt>
                <c:pt idx="2113">
                  <c:v>5.392000000000001E-4</c:v>
                </c:pt>
                <c:pt idx="2114">
                  <c:v>1.221697792E-2</c:v>
                </c:pt>
                <c:pt idx="2115">
                  <c:v>4.1755648E-4</c:v>
                </c:pt>
                <c:pt idx="2116">
                  <c:v>2.7952127999999999E-4</c:v>
                </c:pt>
                <c:pt idx="2117">
                  <c:v>1.5218380800000001E-3</c:v>
                </c:pt>
                <c:pt idx="2118">
                  <c:v>1.5218380800000001E-3</c:v>
                </c:pt>
                <c:pt idx="2119">
                  <c:v>2.1673467520000003E-2</c:v>
                </c:pt>
                <c:pt idx="2120">
                  <c:v>9.1124800000000003E-4</c:v>
                </c:pt>
                <c:pt idx="2121">
                  <c:v>5.5214080000000002E-3</c:v>
                </c:pt>
                <c:pt idx="2122">
                  <c:v>6.5243199999999999E-4</c:v>
                </c:pt>
                <c:pt idx="2123">
                  <c:v>7.255475200000002E-4</c:v>
                </c:pt>
                <c:pt idx="2124">
                  <c:v>1.2457676799999999E-3</c:v>
                </c:pt>
                <c:pt idx="2125">
                  <c:v>2.9526592000000001E-2</c:v>
                </c:pt>
                <c:pt idx="2126">
                  <c:v>6.5243200000000015E-2</c:v>
                </c:pt>
                <c:pt idx="2127">
                  <c:v>2.8107633279999999E-2</c:v>
                </c:pt>
                <c:pt idx="2128">
                  <c:v>1.3480000000000001E-2</c:v>
                </c:pt>
                <c:pt idx="2129">
                  <c:v>1.9057484800000001E-3</c:v>
                </c:pt>
                <c:pt idx="2130">
                  <c:v>4.4723404799999998E-3</c:v>
                </c:pt>
                <c:pt idx="2131">
                  <c:v>8.455518720000001E-3</c:v>
                </c:pt>
                <c:pt idx="2132">
                  <c:v>2.1138796800000003E-3</c:v>
                </c:pt>
                <c:pt idx="2133">
                  <c:v>1.3480000000000001E-2</c:v>
                </c:pt>
                <c:pt idx="2134">
                  <c:v>3.8045952000000002E-4</c:v>
                </c:pt>
                <c:pt idx="2135">
                  <c:v>6.5243199999999999E-4</c:v>
                </c:pt>
                <c:pt idx="2136">
                  <c:v>2.9208248320000001E-2</c:v>
                </c:pt>
                <c:pt idx="2137">
                  <c:v>2.7054899200000004E-3</c:v>
                </c:pt>
                <c:pt idx="2138">
                  <c:v>4.4104403199999994E-3</c:v>
                </c:pt>
                <c:pt idx="2139">
                  <c:v>1.8654163200000002E-3</c:v>
                </c:pt>
                <c:pt idx="2140">
                  <c:v>2.0063632000000001E-2</c:v>
                </c:pt>
                <c:pt idx="2141">
                  <c:v>2.9021900800000008E-3</c:v>
                </c:pt>
                <c:pt idx="2142">
                  <c:v>1.4356523520000001E-2</c:v>
                </c:pt>
                <c:pt idx="2143">
                  <c:v>5.5214080000000009E-5</c:v>
                </c:pt>
                <c:pt idx="2144">
                  <c:v>1.6324819199999997E-3</c:v>
                </c:pt>
                <c:pt idx="2145">
                  <c:v>5.392000000000001E-4</c:v>
                </c:pt>
                <c:pt idx="2146">
                  <c:v>1.0438912E-2</c:v>
                </c:pt>
                <c:pt idx="2147">
                  <c:v>1.9932282879999999E-2</c:v>
                </c:pt>
                <c:pt idx="2148">
                  <c:v>1.8263998079999996E-2</c:v>
                </c:pt>
                <c:pt idx="2149">
                  <c:v>1.0344228480000002E-2</c:v>
                </c:pt>
                <c:pt idx="2150">
                  <c:v>1.5951692799999998E-3</c:v>
                </c:pt>
                <c:pt idx="2151">
                  <c:v>2.0713907200000004E-3</c:v>
                </c:pt>
                <c:pt idx="2152">
                  <c:v>2.9021900800000008E-3</c:v>
                </c:pt>
                <c:pt idx="2153">
                  <c:v>5.3920000000000002E-6</c:v>
                </c:pt>
                <c:pt idx="2154">
                  <c:v>8.0338643200000004E-3</c:v>
                </c:pt>
                <c:pt idx="2155">
                  <c:v>2.609728E-5</c:v>
                </c:pt>
                <c:pt idx="2156">
                  <c:v>1.9057484800000001E-3</c:v>
                </c:pt>
                <c:pt idx="2157">
                  <c:v>1.7518607999999998E-2</c:v>
                </c:pt>
                <c:pt idx="2158">
                  <c:v>1.9153246719999999E-2</c:v>
                </c:pt>
                <c:pt idx="2159">
                  <c:v>2.642080000000001E-4</c:v>
                </c:pt>
                <c:pt idx="2160">
                  <c:v>2.642080000000001E-4</c:v>
                </c:pt>
                <c:pt idx="2161">
                  <c:v>1.3480000000000002E-4</c:v>
                </c:pt>
                <c:pt idx="2162">
                  <c:v>5.392000000000001E-4</c:v>
                </c:pt>
                <c:pt idx="2163">
                  <c:v>1.11808512E-3</c:v>
                </c:pt>
                <c:pt idx="2164">
                  <c:v>1.4468030080000003E-2</c:v>
                </c:pt>
                <c:pt idx="2165">
                  <c:v>1.1810636799999999E-3</c:v>
                </c:pt>
                <c:pt idx="2166">
                  <c:v>1.1910927999999999E-2</c:v>
                </c:pt>
                <c:pt idx="2167">
                  <c:v>3.1057920000000008E-5</c:v>
                </c:pt>
                <c:pt idx="2168">
                  <c:v>3.4164574720000007E-2</c:v>
                </c:pt>
                <c:pt idx="2169">
                  <c:v>8.2855628800000015E-3</c:v>
                </c:pt>
                <c:pt idx="2170">
                  <c:v>3.4508800000000006E-6</c:v>
                </c:pt>
                <c:pt idx="2171">
                  <c:v>1.1310474880000003E-2</c:v>
                </c:pt>
                <c:pt idx="2172">
                  <c:v>1.0438912E-4</c:v>
                </c:pt>
                <c:pt idx="2173">
                  <c:v>1.8138687999999997E-2</c:v>
                </c:pt>
                <c:pt idx="2174">
                  <c:v>2.9526592000000001E-2</c:v>
                </c:pt>
                <c:pt idx="2175">
                  <c:v>4.0480979200000012E-3</c:v>
                </c:pt>
                <c:pt idx="2176">
                  <c:v>8.5603391999999998E-4</c:v>
                </c:pt>
                <c:pt idx="2177">
                  <c:v>4.0480979200000012E-3</c:v>
                </c:pt>
                <c:pt idx="2178">
                  <c:v>2.2085632000000004E-4</c:v>
                </c:pt>
                <c:pt idx="2179">
                  <c:v>1.5956869120000005E-2</c:v>
                </c:pt>
                <c:pt idx="2180">
                  <c:v>1.5491000320000002E-2</c:v>
                </c:pt>
                <c:pt idx="2181">
                  <c:v>2.3773112320000001E-2</c:v>
                </c:pt>
                <c:pt idx="2182">
                  <c:v>5.0488531200000002E-3</c:v>
                </c:pt>
                <c:pt idx="2183">
                  <c:v>2.2921607680000001E-2</c:v>
                </c:pt>
                <c:pt idx="2184">
                  <c:v>9.6818752000000011E-4</c:v>
                </c:pt>
                <c:pt idx="2185">
                  <c:v>1.7470079999999999E-5</c:v>
                </c:pt>
                <c:pt idx="2186">
                  <c:v>6.9338747519999994E-2</c:v>
                </c:pt>
                <c:pt idx="2187">
                  <c:v>7.5078207999999997E-4</c:v>
                </c:pt>
                <c:pt idx="2188">
                  <c:v>2.8523680000000001E-3</c:v>
                </c:pt>
                <c:pt idx="2189">
                  <c:v>1.34605888E-3</c:v>
                </c:pt>
                <c:pt idx="2190">
                  <c:v>1.0872428799999997E-3</c:v>
                </c:pt>
                <c:pt idx="2191">
                  <c:v>2.3778720000000001E-3</c:v>
                </c:pt>
                <c:pt idx="2192">
                  <c:v>5.6098367999999992E-4</c:v>
                </c:pt>
                <c:pt idx="2193">
                  <c:v>1.0268524800000002E-3</c:v>
                </c:pt>
                <c:pt idx="2194">
                  <c:v>1.6909312000000002E-4</c:v>
                </c:pt>
                <c:pt idx="2195">
                  <c:v>1.3480000000000002E-4</c:v>
                </c:pt>
                <c:pt idx="2196">
                  <c:v>0</c:v>
                </c:pt>
                <c:pt idx="2197">
                  <c:v>6.9880319999999999E-3</c:v>
                </c:pt>
                <c:pt idx="2198">
                  <c:v>1.5723072000000001E-4</c:v>
                </c:pt>
                <c:pt idx="2199">
                  <c:v>1.7470079999999999E-5</c:v>
                </c:pt>
                <c:pt idx="2200">
                  <c:v>3.3311560320000003E-2</c:v>
                </c:pt>
                <c:pt idx="2201">
                  <c:v>3.3311560320000003E-2</c:v>
                </c:pt>
                <c:pt idx="2202">
                  <c:v>3.05424448E-3</c:v>
                </c:pt>
                <c:pt idx="2203">
                  <c:v>1.2457676799999999E-3</c:v>
                </c:pt>
                <c:pt idx="2204">
                  <c:v>1.391481088E-2</c:v>
                </c:pt>
                <c:pt idx="2205">
                  <c:v>3.4508800000000006E-6</c:v>
                </c:pt>
                <c:pt idx="2206">
                  <c:v>3.2135457280000002E-2</c:v>
                </c:pt>
                <c:pt idx="2207">
                  <c:v>9.5114880000000005E-5</c:v>
                </c:pt>
                <c:pt idx="2208">
                  <c:v>1.1508900480000002E-2</c:v>
                </c:pt>
                <c:pt idx="2209">
                  <c:v>2.3345418880000003E-2</c:v>
                </c:pt>
                <c:pt idx="2210">
                  <c:v>6.8336051199999999E-3</c:v>
                </c:pt>
                <c:pt idx="2211">
                  <c:v>6.2331520000000019E-5</c:v>
                </c:pt>
                <c:pt idx="2212">
                  <c:v>1.2319857279999999E-2</c:v>
                </c:pt>
                <c:pt idx="2213">
                  <c:v>3.2302177920000001E-2</c:v>
                </c:pt>
                <c:pt idx="2214">
                  <c:v>7.0074432000000002E-4</c:v>
                </c:pt>
                <c:pt idx="2215">
                  <c:v>4.7643712000000003E-4</c:v>
                </c:pt>
                <c:pt idx="2216">
                  <c:v>6.6809036800000001E-3</c:v>
                </c:pt>
                <c:pt idx="2217">
                  <c:v>5.8319871999999999E-4</c:v>
                </c:pt>
                <c:pt idx="2218">
                  <c:v>6.3066988800000012E-3</c:v>
                </c:pt>
                <c:pt idx="2219">
                  <c:v>1.1113774720000002E-2</c:v>
                </c:pt>
                <c:pt idx="2220">
                  <c:v>2.1568000000000004E-7</c:v>
                </c:pt>
                <c:pt idx="2221">
                  <c:v>6.9106028799999991E-3</c:v>
                </c:pt>
                <c:pt idx="2222">
                  <c:v>1.2631083519999999E-2</c:v>
                </c:pt>
                <c:pt idx="2223">
                  <c:v>1.6192391680000005E-2</c:v>
                </c:pt>
                <c:pt idx="2224">
                  <c:v>6.2892288000000003E-4</c:v>
                </c:pt>
                <c:pt idx="2225">
                  <c:v>3.8151635200000004E-3</c:v>
                </c:pt>
                <c:pt idx="2226">
                  <c:v>9.8772812799999988E-3</c:v>
                </c:pt>
                <c:pt idx="2227">
                  <c:v>4.5346719999999991E-3</c:v>
                </c:pt>
                <c:pt idx="2228">
                  <c:v>1.2735688320000001E-2</c:v>
                </c:pt>
                <c:pt idx="2229">
                  <c:v>3.3311560320000003E-2</c:v>
                </c:pt>
                <c:pt idx="2230">
                  <c:v>5.8009292800000004E-3</c:v>
                </c:pt>
                <c:pt idx="2231">
                  <c:v>5.854439488000001E-2</c:v>
                </c:pt>
                <c:pt idx="2232">
                  <c:v>1.4024592000000001E-2</c:v>
                </c:pt>
                <c:pt idx="2233">
                  <c:v>6.9106028799999991E-3</c:v>
                </c:pt>
                <c:pt idx="2234">
                  <c:v>5.1573617280000005E-2</c:v>
                </c:pt>
                <c:pt idx="2235">
                  <c:v>1.5956869120000005E-2</c:v>
                </c:pt>
                <c:pt idx="2236">
                  <c:v>5.4786170879999999E-2</c:v>
                </c:pt>
                <c:pt idx="2237">
                  <c:v>1.1809774080000002E-2</c:v>
                </c:pt>
                <c:pt idx="2238">
                  <c:v>3.5376912000000003E-2</c:v>
                </c:pt>
                <c:pt idx="2239">
                  <c:v>1.3052090880000001E-2</c:v>
                </c:pt>
                <c:pt idx="2240">
                  <c:v>8.8879571200000014E-3</c:v>
                </c:pt>
                <c:pt idx="2241">
                  <c:v>6.5006167680000018E-2</c:v>
                </c:pt>
                <c:pt idx="2242">
                  <c:v>9.3950208000000021E-2</c:v>
                </c:pt>
                <c:pt idx="2243">
                  <c:v>3.4508800000000006E-6</c:v>
                </c:pt>
                <c:pt idx="2244">
                  <c:v>8.455518720000001E-3</c:v>
                </c:pt>
                <c:pt idx="2245">
                  <c:v>6.9880319999999997E-5</c:v>
                </c:pt>
                <c:pt idx="2246">
                  <c:v>1.4245448320000001E-2</c:v>
                </c:pt>
                <c:pt idx="2247">
                  <c:v>3.0168455679999998E-2</c:v>
                </c:pt>
                <c:pt idx="2248">
                  <c:v>5.5221844480000004E-2</c:v>
                </c:pt>
                <c:pt idx="2249">
                  <c:v>1.8642516479999996E-2</c:v>
                </c:pt>
                <c:pt idx="2250">
                  <c:v>9.3950208000000016E-4</c:v>
                </c:pt>
                <c:pt idx="2251">
                  <c:v>7.76448E-4</c:v>
                </c:pt>
                <c:pt idx="2252">
                  <c:v>4.2273280000000006E-5</c:v>
                </c:pt>
                <c:pt idx="2253">
                  <c:v>3.6449919999999999E-5</c:v>
                </c:pt>
                <c:pt idx="2254">
                  <c:v>3.2636913280000006E-2</c:v>
                </c:pt>
                <c:pt idx="2255">
                  <c:v>2.7181072000000001E-2</c:v>
                </c:pt>
                <c:pt idx="2256">
                  <c:v>1.5032033280000003E-2</c:v>
                </c:pt>
                <c:pt idx="2257">
                  <c:v>1.5839754880000004E-2</c:v>
                </c:pt>
                <c:pt idx="2258">
                  <c:v>7.8682220800000008E-3</c:v>
                </c:pt>
                <c:pt idx="2259">
                  <c:v>7.7386199680000003E-2</c:v>
                </c:pt>
                <c:pt idx="2260">
                  <c:v>3.3822074880000004E-2</c:v>
                </c:pt>
                <c:pt idx="2261">
                  <c:v>1.7641761279999998E-2</c:v>
                </c:pt>
                <c:pt idx="2262">
                  <c:v>1.4468030080000003E-2</c:v>
                </c:pt>
                <c:pt idx="2263">
                  <c:v>2.1265185280000001E-2</c:v>
                </c:pt>
                <c:pt idx="2264">
                  <c:v>2.4060398080000003E-2</c:v>
                </c:pt>
                <c:pt idx="2265">
                  <c:v>2.6420799999999998E-2</c:v>
                </c:pt>
                <c:pt idx="2266">
                  <c:v>3.105792E-3</c:v>
                </c:pt>
                <c:pt idx="2267">
                  <c:v>3.1472888320000003E-2</c:v>
                </c:pt>
                <c:pt idx="2268">
                  <c:v>3.5727176319999998E-2</c:v>
                </c:pt>
                <c:pt idx="2269">
                  <c:v>3.1144191999999998E-4</c:v>
                </c:pt>
                <c:pt idx="2270">
                  <c:v>3.1144191999999998E-4</c:v>
                </c:pt>
                <c:pt idx="2271">
                  <c:v>8.6272000000000015E-3</c:v>
                </c:pt>
                <c:pt idx="2272">
                  <c:v>1.3480000000000002E-4</c:v>
                </c:pt>
                <c:pt idx="2273">
                  <c:v>1.94112E-4</c:v>
                </c:pt>
                <c:pt idx="2274">
                  <c:v>5.3920000000000002E-6</c:v>
                </c:pt>
                <c:pt idx="2275">
                  <c:v>2.9686410880000003E-2</c:v>
                </c:pt>
                <c:pt idx="2276">
                  <c:v>2.42338048E-3</c:v>
                </c:pt>
                <c:pt idx="2277">
                  <c:v>1.6909312000000002E-4</c:v>
                </c:pt>
                <c:pt idx="2278">
                  <c:v>7.2229075200000003E-3</c:v>
                </c:pt>
                <c:pt idx="2279">
                  <c:v>4.36752E-4</c:v>
                </c:pt>
                <c:pt idx="2280">
                  <c:v>7.4616652800000008E-3</c:v>
                </c:pt>
                <c:pt idx="2281">
                  <c:v>4.660629119999999E-3</c:v>
                </c:pt>
                <c:pt idx="2282">
                  <c:v>5.8319871999999999E-4</c:v>
                </c:pt>
                <c:pt idx="2283">
                  <c:v>1.9877068800000005E-3</c:v>
                </c:pt>
                <c:pt idx="2284">
                  <c:v>1.0344228480000002E-2</c:v>
                </c:pt>
                <c:pt idx="2285">
                  <c:v>7.76448E-4</c:v>
                </c:pt>
                <c:pt idx="2286">
                  <c:v>1.34605888E-3</c:v>
                </c:pt>
                <c:pt idx="2287">
                  <c:v>3.8045952000000001E-2</c:v>
                </c:pt>
                <c:pt idx="2288">
                  <c:v>8.6272000000000003E-5</c:v>
                </c:pt>
                <c:pt idx="2289">
                  <c:v>4.3489715199999989E-3</c:v>
                </c:pt>
                <c:pt idx="2290">
                  <c:v>8.6272000000000003E-5</c:v>
                </c:pt>
                <c:pt idx="2291">
                  <c:v>2.3778720000000001E-3</c:v>
                </c:pt>
                <c:pt idx="2292">
                  <c:v>1.3480000000000002E-4</c:v>
                </c:pt>
                <c:pt idx="2293">
                  <c:v>4.660629119999999E-3</c:v>
                </c:pt>
                <c:pt idx="2294">
                  <c:v>3.6449919999999999E-5</c:v>
                </c:pt>
                <c:pt idx="2295">
                  <c:v>1.2787667200000001E-3</c:v>
                </c:pt>
                <c:pt idx="2296">
                  <c:v>1.3052090880000001E-2</c:v>
                </c:pt>
                <c:pt idx="2297">
                  <c:v>2.1138796800000003E-3</c:v>
                </c:pt>
                <c:pt idx="2298">
                  <c:v>9.6818752000000011E-4</c:v>
                </c:pt>
                <c:pt idx="2299">
                  <c:v>3.5891308800000002E-3</c:v>
                </c:pt>
                <c:pt idx="2300">
                  <c:v>4.0624622079999999E-2</c:v>
                </c:pt>
                <c:pt idx="2301">
                  <c:v>2.609728E-3</c:v>
                </c:pt>
                <c:pt idx="2302">
                  <c:v>1.2840724479999999E-2</c:v>
                </c:pt>
                <c:pt idx="2303">
                  <c:v>6.7570387199999997E-3</c:v>
                </c:pt>
                <c:pt idx="2304">
                  <c:v>1.838973952E-2</c:v>
                </c:pt>
                <c:pt idx="2305">
                  <c:v>4.660629119999999E-3</c:v>
                </c:pt>
                <c:pt idx="2306">
                  <c:v>8.0254527999999996E-4</c:v>
                </c:pt>
                <c:pt idx="2307">
                  <c:v>1.1409472000000001E-4</c:v>
                </c:pt>
                <c:pt idx="2308">
                  <c:v>4.0480979200000012E-3</c:v>
                </c:pt>
                <c:pt idx="2309">
                  <c:v>1.2946192E-2</c:v>
                </c:pt>
                <c:pt idx="2310">
                  <c:v>1.8138687999999997E-2</c:v>
                </c:pt>
                <c:pt idx="2311">
                  <c:v>2.3630116480000005E-2</c:v>
                </c:pt>
                <c:pt idx="2312">
                  <c:v>2.4932608000000008E-4</c:v>
                </c:pt>
                <c:pt idx="2313">
                  <c:v>1.9932282879999999E-2</c:v>
                </c:pt>
                <c:pt idx="2314">
                  <c:v>2.6573932799999998E-3</c:v>
                </c:pt>
                <c:pt idx="2315">
                  <c:v>1.7151736319999996E-2</c:v>
                </c:pt>
                <c:pt idx="2316">
                  <c:v>2.3062446720000004E-2</c:v>
                </c:pt>
                <c:pt idx="2317">
                  <c:v>5.392000000000001E-4</c:v>
                </c:pt>
                <c:pt idx="2318">
                  <c:v>1.201251328E-2</c:v>
                </c:pt>
                <c:pt idx="2319">
                  <c:v>5.0488531200000002E-3</c:v>
                </c:pt>
                <c:pt idx="2320">
                  <c:v>2.0860785280000002E-2</c:v>
                </c:pt>
                <c:pt idx="2321">
                  <c:v>3.1577708799999998E-3</c:v>
                </c:pt>
                <c:pt idx="2322">
                  <c:v>2.2085632000000001E-2</c:v>
                </c:pt>
                <c:pt idx="2323">
                  <c:v>7.5078207999999997E-4</c:v>
                </c:pt>
                <c:pt idx="2324">
                  <c:v>1.8138688000000005E-4</c:v>
                </c:pt>
                <c:pt idx="2325">
                  <c:v>3.2101811199999998E-3</c:v>
                </c:pt>
                <c:pt idx="2326">
                  <c:v>3.8151635200000004E-3</c:v>
                </c:pt>
                <c:pt idx="2327">
                  <c:v>8.0254527999999996E-4</c:v>
                </c:pt>
                <c:pt idx="2328">
                  <c:v>5.7304019200000002E-3</c:v>
                </c:pt>
                <c:pt idx="2329">
                  <c:v>5.6603059200000007E-3</c:v>
                </c:pt>
                <c:pt idx="2330">
                  <c:v>9.6818752000000011E-4</c:v>
                </c:pt>
                <c:pt idx="2331">
                  <c:v>4.0251064320000002E-2</c:v>
                </c:pt>
                <c:pt idx="2332">
                  <c:v>4.91771968E-3</c:v>
                </c:pt>
                <c:pt idx="2333">
                  <c:v>1.5491000320000002E-2</c:v>
                </c:pt>
                <c:pt idx="2334">
                  <c:v>4.5637888000000001E-2</c:v>
                </c:pt>
                <c:pt idx="2335">
                  <c:v>7.6612986879999997E-2</c:v>
                </c:pt>
                <c:pt idx="2336">
                  <c:v>7.6612986879999997E-2</c:v>
                </c:pt>
                <c:pt idx="2337">
                  <c:v>2.7181072000000001E-2</c:v>
                </c:pt>
                <c:pt idx="2338">
                  <c:v>1.4245448320000001E-2</c:v>
                </c:pt>
                <c:pt idx="2339">
                  <c:v>2.672361472E-2</c:v>
                </c:pt>
                <c:pt idx="2340">
                  <c:v>2.33279488E-3</c:v>
                </c:pt>
                <c:pt idx="2341">
                  <c:v>1.9057484800000001E-3</c:v>
                </c:pt>
                <c:pt idx="2342">
                  <c:v>9.3950208000000016E-4</c:v>
                </c:pt>
                <c:pt idx="2343">
                  <c:v>1.3805461120000001E-2</c:v>
                </c:pt>
                <c:pt idx="2344">
                  <c:v>7.7043052800000013E-3</c:v>
                </c:pt>
                <c:pt idx="2345">
                  <c:v>1.3480000000000002E-4</c:v>
                </c:pt>
                <c:pt idx="2346">
                  <c:v>2.2881491199999997E-3</c:v>
                </c:pt>
                <c:pt idx="2347">
                  <c:v>1.6668613120000002E-2</c:v>
                </c:pt>
                <c:pt idx="2348">
                  <c:v>1.4024592000000001E-2</c:v>
                </c:pt>
                <c:pt idx="2349">
                  <c:v>2.9524435200000004E-3</c:v>
                </c:pt>
                <c:pt idx="2350">
                  <c:v>2.236256512E-2</c:v>
                </c:pt>
                <c:pt idx="2351">
                  <c:v>1.6324819199999997E-3</c:v>
                </c:pt>
                <c:pt idx="2352">
                  <c:v>8.6272000000000014E-7</c:v>
                </c:pt>
                <c:pt idx="2353">
                  <c:v>2.6573932799999998E-3</c:v>
                </c:pt>
                <c:pt idx="2354">
                  <c:v>1.2423168000000003E-4</c:v>
                </c:pt>
                <c:pt idx="2355">
                  <c:v>7.2805156479999994E-2</c:v>
                </c:pt>
                <c:pt idx="2356">
                  <c:v>1.315842112E-2</c:v>
                </c:pt>
                <c:pt idx="2357">
                  <c:v>1.315842112E-2</c:v>
                </c:pt>
                <c:pt idx="2358">
                  <c:v>2.8523680000000001E-3</c:v>
                </c:pt>
                <c:pt idx="2359">
                  <c:v>7.8682220800000008E-3</c:v>
                </c:pt>
                <c:pt idx="2360">
                  <c:v>5.8718880000000013E-3</c:v>
                </c:pt>
                <c:pt idx="2361">
                  <c:v>8.201232000000001E-3</c:v>
                </c:pt>
                <c:pt idx="2362">
                  <c:v>1.5218380800000001E-3</c:v>
                </c:pt>
                <c:pt idx="2363">
                  <c:v>2.7952127999999999E-4</c:v>
                </c:pt>
                <c:pt idx="2364">
                  <c:v>2.5624940800000003E-3</c:v>
                </c:pt>
                <c:pt idx="2365">
                  <c:v>6.3066988800000012E-3</c:v>
                </c:pt>
                <c:pt idx="2366">
                  <c:v>7.7644800000000019E-6</c:v>
                </c:pt>
                <c:pt idx="2367">
                  <c:v>2.4932608000000008E-4</c:v>
                </c:pt>
                <c:pt idx="2368">
                  <c:v>2.8029772800000001E-3</c:v>
                </c:pt>
                <c:pt idx="2369">
                  <c:v>2.1138796800000003E-3</c:v>
                </c:pt>
                <c:pt idx="2370">
                  <c:v>6.5299276799999986E-3</c:v>
                </c:pt>
                <c:pt idx="2371">
                  <c:v>2.5969813119999997E-2</c:v>
                </c:pt>
                <c:pt idx="2372">
                  <c:v>1.7518607999999998E-2</c:v>
                </c:pt>
                <c:pt idx="2373">
                  <c:v>5.6098367999999992E-4</c:v>
                </c:pt>
                <c:pt idx="2374">
                  <c:v>2.1568000000000001E-5</c:v>
                </c:pt>
                <c:pt idx="2375">
                  <c:v>3.1144191999999998E-4</c:v>
                </c:pt>
                <c:pt idx="2376">
                  <c:v>2.0460267520000002E-2</c:v>
                </c:pt>
                <c:pt idx="2377">
                  <c:v>9.3950208000000016E-4</c:v>
                </c:pt>
                <c:pt idx="2378">
                  <c:v>2.8263569920000002E-2</c:v>
                </c:pt>
                <c:pt idx="2379">
                  <c:v>1.7273595519999997E-2</c:v>
                </c:pt>
                <c:pt idx="2380">
                  <c:v>2.4494561920000005E-2</c:v>
                </c:pt>
                <c:pt idx="2381">
                  <c:v>9.6818752000000011E-4</c:v>
                </c:pt>
                <c:pt idx="2382">
                  <c:v>1.4805137920000001E-2</c:v>
                </c:pt>
                <c:pt idx="2383">
                  <c:v>1.6548910720000004E-2</c:v>
                </c:pt>
                <c:pt idx="2384">
                  <c:v>1.6074414720000003E-2</c:v>
                </c:pt>
                <c:pt idx="2385">
                  <c:v>1.4024592000000001E-2</c:v>
                </c:pt>
                <c:pt idx="2386">
                  <c:v>9.6818752000000011E-4</c:v>
                </c:pt>
                <c:pt idx="2387">
                  <c:v>1.11808512E-3</c:v>
                </c:pt>
                <c:pt idx="2388">
                  <c:v>7.255475200000002E-4</c:v>
                </c:pt>
                <c:pt idx="2389">
                  <c:v>9.5114880000000005E-5</c:v>
                </c:pt>
                <c:pt idx="2390">
                  <c:v>1.3265182720000001E-2</c:v>
                </c:pt>
                <c:pt idx="2391">
                  <c:v>6.2331520000000019E-5</c:v>
                </c:pt>
                <c:pt idx="2392">
                  <c:v>1.2787667200000001E-3</c:v>
                </c:pt>
                <c:pt idx="2393">
                  <c:v>3.0330000000000003E-2</c:v>
                </c:pt>
                <c:pt idx="2394">
                  <c:v>3.9307680000000003E-3</c:v>
                </c:pt>
                <c:pt idx="2395">
                  <c:v>2.2001516800000003E-3</c:v>
                </c:pt>
                <c:pt idx="2396">
                  <c:v>2.2001516800000003E-3</c:v>
                </c:pt>
                <c:pt idx="2397">
                  <c:v>2.3778720000000001E-3</c:v>
                </c:pt>
                <c:pt idx="2398">
                  <c:v>1.0568320000000004E-3</c:v>
                </c:pt>
                <c:pt idx="2399">
                  <c:v>3.0031283199999999E-3</c:v>
                </c:pt>
                <c:pt idx="2400">
                  <c:v>4.3287838720000006E-2</c:v>
                </c:pt>
                <c:pt idx="2401">
                  <c:v>4.5637888000000001E-2</c:v>
                </c:pt>
                <c:pt idx="2402">
                  <c:v>7.0074432000000002E-4</c:v>
                </c:pt>
                <c:pt idx="2403">
                  <c:v>8.2855628800000015E-3</c:v>
                </c:pt>
                <c:pt idx="2404">
                  <c:v>1.2457676799999999E-3</c:v>
                </c:pt>
                <c:pt idx="2405">
                  <c:v>4.287934079999999E-3</c:v>
                </c:pt>
                <c:pt idx="2406">
                  <c:v>1.1016071680000001E-2</c:v>
                </c:pt>
                <c:pt idx="2407">
                  <c:v>1.3480000000000002E-4</c:v>
                </c:pt>
                <c:pt idx="2408">
                  <c:v>1.3121971200000001E-3</c:v>
                </c:pt>
                <c:pt idx="2409">
                  <c:v>1.5951692799999998E-3</c:v>
                </c:pt>
                <c:pt idx="2410">
                  <c:v>2.8419937919999999E-2</c:v>
                </c:pt>
                <c:pt idx="2411">
                  <c:v>3.1803310080000008E-2</c:v>
                </c:pt>
                <c:pt idx="2412">
                  <c:v>4.7242547199999995E-3</c:v>
                </c:pt>
                <c:pt idx="2413">
                  <c:v>2.4060398080000003E-2</c:v>
                </c:pt>
                <c:pt idx="2414">
                  <c:v>4.1074099200000009E-3</c:v>
                </c:pt>
                <c:pt idx="2415">
                  <c:v>9.9730432000000031E-4</c:v>
                </c:pt>
                <c:pt idx="2416">
                  <c:v>6.2331520000000014E-3</c:v>
                </c:pt>
                <c:pt idx="2417">
                  <c:v>9.6818752000000011E-4</c:v>
                </c:pt>
                <c:pt idx="2418">
                  <c:v>3.8409157120000002E-2</c:v>
                </c:pt>
                <c:pt idx="2419">
                  <c:v>2.9021900800000008E-3</c:v>
                </c:pt>
                <c:pt idx="2420">
                  <c:v>1.1709051520000001E-2</c:v>
                </c:pt>
                <c:pt idx="2421">
                  <c:v>6.9880319999999997E-5</c:v>
                </c:pt>
                <c:pt idx="2422">
                  <c:v>8.713687680000002E-3</c:v>
                </c:pt>
                <c:pt idx="2423">
                  <c:v>1.7860460799999998E-3</c:v>
                </c:pt>
                <c:pt idx="2424">
                  <c:v>1.747008E-3</c:v>
                </c:pt>
                <c:pt idx="2425">
                  <c:v>2.1568000000000001E-5</c:v>
                </c:pt>
                <c:pt idx="2426">
                  <c:v>2.6573932799999998E-3</c:v>
                </c:pt>
                <c:pt idx="2427">
                  <c:v>1.747008E-3</c:v>
                </c:pt>
                <c:pt idx="2428">
                  <c:v>2.1568000000000004E-3</c:v>
                </c:pt>
                <c:pt idx="2429">
                  <c:v>1.7860460799999998E-3</c:v>
                </c:pt>
                <c:pt idx="2430">
                  <c:v>2.4349409280000001E-2</c:v>
                </c:pt>
                <c:pt idx="2431">
                  <c:v>3.6449920000000001E-3</c:v>
                </c:pt>
                <c:pt idx="2432">
                  <c:v>1.4468030080000003E-2</c:v>
                </c:pt>
                <c:pt idx="2433">
                  <c:v>1.6909312000000002E-4</c:v>
                </c:pt>
                <c:pt idx="2434">
                  <c:v>1.34605888E-3</c:v>
                </c:pt>
                <c:pt idx="2435">
                  <c:v>1.2132E-3</c:v>
                </c:pt>
                <c:pt idx="2436">
                  <c:v>4.8867911680000001E-2</c:v>
                </c:pt>
                <c:pt idx="2437">
                  <c:v>4.5439678080000004E-2</c:v>
                </c:pt>
                <c:pt idx="2438">
                  <c:v>4.1074099200000009E-3</c:v>
                </c:pt>
                <c:pt idx="2439">
                  <c:v>1.9024917119999998E-2</c:v>
                </c:pt>
                <c:pt idx="2440">
                  <c:v>7.7860479999999996E-5</c:v>
                </c:pt>
                <c:pt idx="2441">
                  <c:v>5.3920000000000002E-6</c:v>
                </c:pt>
                <c:pt idx="2442">
                  <c:v>1.9877068800000005E-3</c:v>
                </c:pt>
                <c:pt idx="2443">
                  <c:v>1.4579968E-4</c:v>
                </c:pt>
                <c:pt idx="2444">
                  <c:v>5.3920000000000002E-6</c:v>
                </c:pt>
                <c:pt idx="2445">
                  <c:v>1.1409472000000001E-4</c:v>
                </c:pt>
                <c:pt idx="2446">
                  <c:v>7.0074432000000002E-4</c:v>
                </c:pt>
                <c:pt idx="2447">
                  <c:v>9.6818752000000011E-4</c:v>
                </c:pt>
                <c:pt idx="2448">
                  <c:v>4.36752E-4</c:v>
                </c:pt>
                <c:pt idx="2449">
                  <c:v>2.642080000000001E-4</c:v>
                </c:pt>
                <c:pt idx="2450">
                  <c:v>6.9880319999999997E-5</c:v>
                </c:pt>
                <c:pt idx="2451">
                  <c:v>4.7242547199999995E-3</c:v>
                </c:pt>
                <c:pt idx="2452">
                  <c:v>1.1910927999999999E-2</c:v>
                </c:pt>
                <c:pt idx="2453">
                  <c:v>1.015615552E-2</c:v>
                </c:pt>
                <c:pt idx="2454">
                  <c:v>1.5146128000000002E-2</c:v>
                </c:pt>
                <c:pt idx="2455">
                  <c:v>5.1150668800000005E-3</c:v>
                </c:pt>
                <c:pt idx="2456">
                  <c:v>1.7889361919999999E-2</c:v>
                </c:pt>
                <c:pt idx="2457">
                  <c:v>1.9932282879999999E-2</c:v>
                </c:pt>
                <c:pt idx="2458">
                  <c:v>1.9932282879999999E-2</c:v>
                </c:pt>
                <c:pt idx="2459">
                  <c:v>1.2735688320000001E-2</c:v>
                </c:pt>
                <c:pt idx="2460">
                  <c:v>2.0293331200000003E-3</c:v>
                </c:pt>
                <c:pt idx="2461">
                  <c:v>2.9524435200000004E-3</c:v>
                </c:pt>
                <c:pt idx="2462">
                  <c:v>1.8263998079999996E-2</c:v>
                </c:pt>
                <c:pt idx="2463">
                  <c:v>1.747008E-3</c:v>
                </c:pt>
                <c:pt idx="2464">
                  <c:v>1.5956869120000005E-2</c:v>
                </c:pt>
                <c:pt idx="2465">
                  <c:v>1.5375611520000004E-2</c:v>
                </c:pt>
                <c:pt idx="2466">
                  <c:v>3.4854750720000008E-2</c:v>
                </c:pt>
                <c:pt idx="2467">
                  <c:v>7.5078207999999997E-4</c:v>
                </c:pt>
                <c:pt idx="2468">
                  <c:v>3.9879232000000001E-2</c:v>
                </c:pt>
                <c:pt idx="2469">
                  <c:v>5.3920000000000002E-6</c:v>
                </c:pt>
                <c:pt idx="2470">
                  <c:v>6.6051999999999994E-3</c:v>
                </c:pt>
                <c:pt idx="2471">
                  <c:v>6.1600364800000014E-3</c:v>
                </c:pt>
                <c:pt idx="2472">
                  <c:v>6.8336051199999999E-3</c:v>
                </c:pt>
                <c:pt idx="2473">
                  <c:v>5.5214080000000009E-5</c:v>
                </c:pt>
                <c:pt idx="2474">
                  <c:v>1.6324819199999997E-3</c:v>
                </c:pt>
                <c:pt idx="2475">
                  <c:v>3.1057920000000008E-5</c:v>
                </c:pt>
                <c:pt idx="2476">
                  <c:v>1.121190912E-2</c:v>
                </c:pt>
                <c:pt idx="2477">
                  <c:v>4.1376913920000008E-2</c:v>
                </c:pt>
                <c:pt idx="2478">
                  <c:v>6.5006167680000018E-2</c:v>
                </c:pt>
                <c:pt idx="2479">
                  <c:v>5.9432780800000003E-3</c:v>
                </c:pt>
                <c:pt idx="2480">
                  <c:v>3.6610385919999995E-2</c:v>
                </c:pt>
                <c:pt idx="2481">
                  <c:v>6.1272315520000009E-2</c:v>
                </c:pt>
                <c:pt idx="2482">
                  <c:v>3.6255808E-2</c:v>
                </c:pt>
                <c:pt idx="2483">
                  <c:v>9.3950208000000016E-4</c:v>
                </c:pt>
                <c:pt idx="2484">
                  <c:v>1.4150764800000002E-3</c:v>
                </c:pt>
                <c:pt idx="2485">
                  <c:v>6.0873523200000003E-3</c:v>
                </c:pt>
                <c:pt idx="2486">
                  <c:v>4.7242547199999995E-3</c:v>
                </c:pt>
                <c:pt idx="2487">
                  <c:v>1.7641761279999998E-2</c:v>
                </c:pt>
                <c:pt idx="2488">
                  <c:v>1.0872428799999997E-3</c:v>
                </c:pt>
                <c:pt idx="2489">
                  <c:v>2.2781200000000001E-2</c:v>
                </c:pt>
                <c:pt idx="2490">
                  <c:v>6.9880319999999997E-5</c:v>
                </c:pt>
                <c:pt idx="2491">
                  <c:v>1.8897018879999998E-2</c:v>
                </c:pt>
                <c:pt idx="2492">
                  <c:v>1.67022592E-3</c:v>
                </c:pt>
                <c:pt idx="2493">
                  <c:v>3.3162956800000002E-3</c:v>
                </c:pt>
                <c:pt idx="2494">
                  <c:v>1.3803520000000001E-3</c:v>
                </c:pt>
                <c:pt idx="2495">
                  <c:v>6.6051999999999994E-3</c:v>
                </c:pt>
                <c:pt idx="2496">
                  <c:v>7.76448E-4</c:v>
                </c:pt>
                <c:pt idx="2497">
                  <c:v>2.153694208E-2</c:v>
                </c:pt>
                <c:pt idx="2498">
                  <c:v>4.2273280000000015E-3</c:v>
                </c:pt>
                <c:pt idx="2499">
                  <c:v>4.36752E-4</c:v>
                </c:pt>
                <c:pt idx="2500">
                  <c:v>3.5891308800000002E-3</c:v>
                </c:pt>
                <c:pt idx="2501">
                  <c:v>1.6909312000000006E-2</c:v>
                </c:pt>
                <c:pt idx="2502">
                  <c:v>1.6909312000000006E-2</c:v>
                </c:pt>
                <c:pt idx="2503">
                  <c:v>1.0568320000000004E-3</c:v>
                </c:pt>
                <c:pt idx="2504">
                  <c:v>7.5421139199999994E-3</c:v>
                </c:pt>
                <c:pt idx="2505">
                  <c:v>1.11808512E-3</c:v>
                </c:pt>
                <c:pt idx="2506">
                  <c:v>1.4024592000000001E-2</c:v>
                </c:pt>
                <c:pt idx="2507">
                  <c:v>2.2439347199999997E-3</c:v>
                </c:pt>
                <c:pt idx="2508">
                  <c:v>4.7883116799999998E-3</c:v>
                </c:pt>
                <c:pt idx="2509">
                  <c:v>6.6051999999999994E-3</c:v>
                </c:pt>
                <c:pt idx="2510">
                  <c:v>6.2892288000000005E-2</c:v>
                </c:pt>
                <c:pt idx="2511">
                  <c:v>1.70840128E-3</c:v>
                </c:pt>
                <c:pt idx="2512">
                  <c:v>1.3803520000000001E-3</c:v>
                </c:pt>
                <c:pt idx="2513">
                  <c:v>1.3265182720000001E-2</c:v>
                </c:pt>
                <c:pt idx="2514">
                  <c:v>6.763724800000001E-4</c:v>
                </c:pt>
                <c:pt idx="2515">
                  <c:v>1.1409472E-2</c:v>
                </c:pt>
                <c:pt idx="2516">
                  <c:v>6.0873523200000003E-3</c:v>
                </c:pt>
                <c:pt idx="2517">
                  <c:v>2.0995153920000002E-2</c:v>
                </c:pt>
                <c:pt idx="2518">
                  <c:v>1.4150764800000002E-3</c:v>
                </c:pt>
                <c:pt idx="2519">
                  <c:v>1.1910927999999999E-2</c:v>
                </c:pt>
                <c:pt idx="2520">
                  <c:v>2.4693203199999997E-3</c:v>
                </c:pt>
                <c:pt idx="2521">
                  <c:v>3.5891308800000002E-3</c:v>
                </c:pt>
                <c:pt idx="2522">
                  <c:v>2.1568000000000004E-3</c:v>
                </c:pt>
                <c:pt idx="2523">
                  <c:v>6.9880319999999997E-5</c:v>
                </c:pt>
                <c:pt idx="2524">
                  <c:v>1.70840128E-3</c:v>
                </c:pt>
                <c:pt idx="2525">
                  <c:v>1.3803520000000002E-5</c:v>
                </c:pt>
                <c:pt idx="2526">
                  <c:v>2.7540179200000003E-3</c:v>
                </c:pt>
                <c:pt idx="2527">
                  <c:v>3.9693962880000003E-2</c:v>
                </c:pt>
                <c:pt idx="2528">
                  <c:v>1.2735688320000001E-2</c:v>
                </c:pt>
                <c:pt idx="2529">
                  <c:v>3.000734272E-2</c:v>
                </c:pt>
                <c:pt idx="2530">
                  <c:v>6.8336051199999999E-3</c:v>
                </c:pt>
                <c:pt idx="2531">
                  <c:v>2.7054899200000004E-3</c:v>
                </c:pt>
                <c:pt idx="2532">
                  <c:v>1.7470079999999999E-5</c:v>
                </c:pt>
                <c:pt idx="2533">
                  <c:v>1.2946192E-2</c:v>
                </c:pt>
                <c:pt idx="2534">
                  <c:v>4.36752E-4</c:v>
                </c:pt>
                <c:pt idx="2535">
                  <c:v>3.6255808000000003E-4</c:v>
                </c:pt>
                <c:pt idx="2536">
                  <c:v>5.8009292800000004E-3</c:v>
                </c:pt>
                <c:pt idx="2537">
                  <c:v>3.1577708799999998E-3</c:v>
                </c:pt>
                <c:pt idx="2538">
                  <c:v>1.8255155200000001E-3</c:v>
                </c:pt>
                <c:pt idx="2539">
                  <c:v>8.1173324800000012E-3</c:v>
                </c:pt>
                <c:pt idx="2540">
                  <c:v>1.6909312000000002E-4</c:v>
                </c:pt>
                <c:pt idx="2541">
                  <c:v>4.1074099200000009E-3</c:v>
                </c:pt>
                <c:pt idx="2542">
                  <c:v>1.5260654080000002E-2</c:v>
                </c:pt>
                <c:pt idx="2543">
                  <c:v>2.0860785280000002E-2</c:v>
                </c:pt>
                <c:pt idx="2544">
                  <c:v>6.1600364800000014E-3</c:v>
                </c:pt>
                <c:pt idx="2545">
                  <c:v>1.5218380800000001E-3</c:v>
                </c:pt>
                <c:pt idx="2546">
                  <c:v>1.5218380800000001E-3</c:v>
                </c:pt>
                <c:pt idx="2547">
                  <c:v>8.6272000000000003E-5</c:v>
                </c:pt>
                <c:pt idx="2548">
                  <c:v>1.0344228480000002E-2</c:v>
                </c:pt>
                <c:pt idx="2549">
                  <c:v>3.6788321919999999E-2</c:v>
                </c:pt>
                <c:pt idx="2550">
                  <c:v>5.2420808320000005E-2</c:v>
                </c:pt>
                <c:pt idx="2551">
                  <c:v>1.5146128000000002E-2</c:v>
                </c:pt>
                <c:pt idx="2552">
                  <c:v>2.7952127999999999E-4</c:v>
                </c:pt>
                <c:pt idx="2553">
                  <c:v>1.6788746880000004E-2</c:v>
                </c:pt>
                <c:pt idx="2554">
                  <c:v>7.3307259520000001E-2</c:v>
                </c:pt>
                <c:pt idx="2555">
                  <c:v>1.967087872E-2</c:v>
                </c:pt>
                <c:pt idx="2556">
                  <c:v>4.4259477120000001E-2</c:v>
                </c:pt>
                <c:pt idx="2557">
                  <c:v>3.1577708799999998E-3</c:v>
                </c:pt>
                <c:pt idx="2558">
                  <c:v>1.4150764800000002E-3</c:v>
                </c:pt>
                <c:pt idx="2559">
                  <c:v>7.76448E-4</c:v>
                </c:pt>
                <c:pt idx="2560">
                  <c:v>2.8576737279999997E-2</c:v>
                </c:pt>
                <c:pt idx="2561">
                  <c:v>4.9279429119999996E-2</c:v>
                </c:pt>
                <c:pt idx="2562">
                  <c:v>2.6270039679999999E-2</c:v>
                </c:pt>
                <c:pt idx="2563">
                  <c:v>8.201232000000001E-3</c:v>
                </c:pt>
                <c:pt idx="2564">
                  <c:v>2.1265185280000001E-2</c:v>
                </c:pt>
                <c:pt idx="2565">
                  <c:v>3.4241356799999999E-3</c:v>
                </c:pt>
                <c:pt idx="2566">
                  <c:v>1.3121971200000001E-3</c:v>
                </c:pt>
                <c:pt idx="2567">
                  <c:v>1.2423168E-2</c:v>
                </c:pt>
                <c:pt idx="2568">
                  <c:v>1.2423168E-2</c:v>
                </c:pt>
                <c:pt idx="2569">
                  <c:v>7.0658924800000005E-3</c:v>
                </c:pt>
                <c:pt idx="2570">
                  <c:v>5.5221844480000004E-2</c:v>
                </c:pt>
                <c:pt idx="2571">
                  <c:v>1.0534026880000002E-2</c:v>
                </c:pt>
                <c:pt idx="2572">
                  <c:v>2.5156915200000001E-3</c:v>
                </c:pt>
                <c:pt idx="2573">
                  <c:v>5.3920000000000002E-6</c:v>
                </c:pt>
                <c:pt idx="2574">
                  <c:v>2.7540179200000003E-3</c:v>
                </c:pt>
                <c:pt idx="2575">
                  <c:v>7.1441843199999992E-3</c:v>
                </c:pt>
                <c:pt idx="2576">
                  <c:v>5.7304019200000002E-3</c:v>
                </c:pt>
                <c:pt idx="2577">
                  <c:v>2.4932608000000005E-2</c:v>
                </c:pt>
                <c:pt idx="2578">
                  <c:v>8.8895531520000015E-2</c:v>
                </c:pt>
                <c:pt idx="2579">
                  <c:v>1.1910927999999999E-2</c:v>
                </c:pt>
                <c:pt idx="2580">
                  <c:v>1.121190912E-2</c:v>
                </c:pt>
                <c:pt idx="2581">
                  <c:v>4.8528E-5</c:v>
                </c:pt>
                <c:pt idx="2582">
                  <c:v>1.4502323200000001E-3</c:v>
                </c:pt>
                <c:pt idx="2583">
                  <c:v>1.1810636799999999E-3</c:v>
                </c:pt>
                <c:pt idx="2584">
                  <c:v>9.7851859199999999E-3</c:v>
                </c:pt>
                <c:pt idx="2585">
                  <c:v>2.1673467520000003E-2</c:v>
                </c:pt>
                <c:pt idx="2586">
                  <c:v>3.8151635200000004E-3</c:v>
                </c:pt>
                <c:pt idx="2587">
                  <c:v>5.452606080000001E-3</c:v>
                </c:pt>
                <c:pt idx="2588">
                  <c:v>1.391481088E-2</c:v>
                </c:pt>
                <c:pt idx="2589">
                  <c:v>5.6760289920000005E-2</c:v>
                </c:pt>
                <c:pt idx="2590">
                  <c:v>2.33279488E-3</c:v>
                </c:pt>
                <c:pt idx="2591">
                  <c:v>2.1947812480000002E-2</c:v>
                </c:pt>
                <c:pt idx="2592">
                  <c:v>3.7504379519999999E-2</c:v>
                </c:pt>
                <c:pt idx="2593">
                  <c:v>2.0063632000000001E-2</c:v>
                </c:pt>
                <c:pt idx="2594">
                  <c:v>1.2423168E-2</c:v>
                </c:pt>
                <c:pt idx="2595">
                  <c:v>8.0254527999999996E-4</c:v>
                </c:pt>
                <c:pt idx="2596">
                  <c:v>1.0344228480000002E-2</c:v>
                </c:pt>
                <c:pt idx="2597">
                  <c:v>7.4616652800000008E-3</c:v>
                </c:pt>
                <c:pt idx="2598">
                  <c:v>6.4550867199999994E-3</c:v>
                </c:pt>
                <c:pt idx="2599">
                  <c:v>1.11808512E-3</c:v>
                </c:pt>
                <c:pt idx="2600">
                  <c:v>4.4455098880000009E-2</c:v>
                </c:pt>
                <c:pt idx="2601">
                  <c:v>1.1409472E-2</c:v>
                </c:pt>
                <c:pt idx="2602">
                  <c:v>1.6909312000000006E-2</c:v>
                </c:pt>
                <c:pt idx="2603">
                  <c:v>1.3803520000000002E-5</c:v>
                </c:pt>
                <c:pt idx="2604">
                  <c:v>3.7580083200000006E-3</c:v>
                </c:pt>
                <c:pt idx="2605">
                  <c:v>5.7426094080000004E-2</c:v>
                </c:pt>
                <c:pt idx="2606">
                  <c:v>2.4640145920000005E-2</c:v>
                </c:pt>
                <c:pt idx="2607">
                  <c:v>4.7846666879999999E-2</c:v>
                </c:pt>
                <c:pt idx="2608">
                  <c:v>6.4550867199999994E-3</c:v>
                </c:pt>
                <c:pt idx="2609">
                  <c:v>1.1709051520000001E-2</c:v>
                </c:pt>
                <c:pt idx="2610">
                  <c:v>7.2229075200000003E-3</c:v>
                </c:pt>
                <c:pt idx="2611">
                  <c:v>8.6272000000000014E-7</c:v>
                </c:pt>
                <c:pt idx="2612">
                  <c:v>5.5906412800000001E-3</c:v>
                </c:pt>
                <c:pt idx="2613">
                  <c:v>6.5243199999999999E-4</c:v>
                </c:pt>
                <c:pt idx="2614">
                  <c:v>2.4932608000000008E-4</c:v>
                </c:pt>
                <c:pt idx="2615">
                  <c:v>4.91771968E-3</c:v>
                </c:pt>
                <c:pt idx="2616">
                  <c:v>1.0568320000000002E-5</c:v>
                </c:pt>
                <c:pt idx="2617">
                  <c:v>7.2229075200000003E-3</c:v>
                </c:pt>
                <c:pt idx="2618">
                  <c:v>1.4579968E-2</c:v>
                </c:pt>
                <c:pt idx="2619">
                  <c:v>1.4579968E-2</c:v>
                </c:pt>
                <c:pt idx="2620">
                  <c:v>3.9879231999999994E-4</c:v>
                </c:pt>
                <c:pt idx="2621">
                  <c:v>1.2319857279999999E-2</c:v>
                </c:pt>
                <c:pt idx="2622">
                  <c:v>4.4723404799999998E-3</c:v>
                </c:pt>
                <c:pt idx="2623">
                  <c:v>2.609728E-5</c:v>
                </c:pt>
                <c:pt idx="2624">
                  <c:v>4.7883116799999998E-3</c:v>
                </c:pt>
                <c:pt idx="2625">
                  <c:v>1.9465120000000001E-3</c:v>
                </c:pt>
                <c:pt idx="2626">
                  <c:v>1.1409472000000001E-4</c:v>
                </c:pt>
                <c:pt idx="2627">
                  <c:v>2.7540179200000003E-3</c:v>
                </c:pt>
                <c:pt idx="2628">
                  <c:v>1.8769552000000002E-2</c:v>
                </c:pt>
                <c:pt idx="2629">
                  <c:v>9.6818752000000008E-2</c:v>
                </c:pt>
                <c:pt idx="2630">
                  <c:v>2.9049723519999997E-2</c:v>
                </c:pt>
                <c:pt idx="2631">
                  <c:v>1.369654272E-2</c:v>
                </c:pt>
                <c:pt idx="2632">
                  <c:v>1.9465120000000001E-3</c:v>
                </c:pt>
                <c:pt idx="2633">
                  <c:v>4.9830707199999998E-3</c:v>
                </c:pt>
                <c:pt idx="2634">
                  <c:v>4.59743488E-3</c:v>
                </c:pt>
                <c:pt idx="2635">
                  <c:v>2.1138796800000003E-3</c:v>
                </c:pt>
                <c:pt idx="2636">
                  <c:v>4.4104403199999994E-3</c:v>
                </c:pt>
                <c:pt idx="2637">
                  <c:v>6.9880319999999997E-5</c:v>
                </c:pt>
                <c:pt idx="2638">
                  <c:v>3.3311560320000003E-2</c:v>
                </c:pt>
                <c:pt idx="2639">
                  <c:v>3.2135457280000002E-2</c:v>
                </c:pt>
                <c:pt idx="2640">
                  <c:v>5.6981793280000005E-2</c:v>
                </c:pt>
                <c:pt idx="2641">
                  <c:v>1.6324819199999997E-3</c:v>
                </c:pt>
                <c:pt idx="2642">
                  <c:v>1.1910927999999999E-2</c:v>
                </c:pt>
                <c:pt idx="2643">
                  <c:v>6.763724800000001E-4</c:v>
                </c:pt>
                <c:pt idx="2644">
                  <c:v>2.059334208E-2</c:v>
                </c:pt>
                <c:pt idx="2645">
                  <c:v>8.0254527999999996E-4</c:v>
                </c:pt>
                <c:pt idx="2646">
                  <c:v>1.8013809279999998E-2</c:v>
                </c:pt>
                <c:pt idx="2647">
                  <c:v>1.3480000000000001E-2</c:v>
                </c:pt>
                <c:pt idx="2648">
                  <c:v>8.6272000000000003E-5</c:v>
                </c:pt>
                <c:pt idx="2649">
                  <c:v>3.3822074880000004E-2</c:v>
                </c:pt>
                <c:pt idx="2650">
                  <c:v>2.642080000000001E-4</c:v>
                </c:pt>
                <c:pt idx="2651">
                  <c:v>7.950827520000002E-3</c:v>
                </c:pt>
                <c:pt idx="2652">
                  <c:v>1.14935872E-3</c:v>
                </c:pt>
                <c:pt idx="2653">
                  <c:v>1.0438912E-4</c:v>
                </c:pt>
                <c:pt idx="2654">
                  <c:v>1.1113774720000002E-2</c:v>
                </c:pt>
                <c:pt idx="2655">
                  <c:v>2.2881491199999997E-3</c:v>
                </c:pt>
                <c:pt idx="2656">
                  <c:v>2.3778720000000001E-3</c:v>
                </c:pt>
                <c:pt idx="2657">
                  <c:v>9.6022892800000006E-3</c:v>
                </c:pt>
                <c:pt idx="2658">
                  <c:v>2.1138796800000003E-3</c:v>
                </c:pt>
                <c:pt idx="2659">
                  <c:v>1.747008E-3</c:v>
                </c:pt>
                <c:pt idx="2660">
                  <c:v>3.1577708799999998E-3</c:v>
                </c:pt>
                <c:pt idx="2661">
                  <c:v>2.9524435200000004E-3</c:v>
                </c:pt>
                <c:pt idx="2662">
                  <c:v>1.4024592000000001E-2</c:v>
                </c:pt>
                <c:pt idx="2663">
                  <c:v>4.4847636480000001E-2</c:v>
                </c:pt>
                <c:pt idx="2664">
                  <c:v>6.0584511999999999E-4</c:v>
                </c:pt>
                <c:pt idx="2665">
                  <c:v>1.0534026880000002E-2</c:v>
                </c:pt>
                <c:pt idx="2666">
                  <c:v>3.4681559680000008E-2</c:v>
                </c:pt>
                <c:pt idx="2667">
                  <c:v>9.4211180799999988E-3</c:v>
                </c:pt>
                <c:pt idx="2668">
                  <c:v>2.9524435200000004E-3</c:v>
                </c:pt>
                <c:pt idx="2669">
                  <c:v>8.8879571200000014E-3</c:v>
                </c:pt>
                <c:pt idx="2670">
                  <c:v>8.5603391999999998E-4</c:v>
                </c:pt>
                <c:pt idx="2671">
                  <c:v>2.0063632000000001E-2</c:v>
                </c:pt>
                <c:pt idx="2672">
                  <c:v>9.5114880000000005E-5</c:v>
                </c:pt>
                <c:pt idx="2673">
                  <c:v>3.000734272E-2</c:v>
                </c:pt>
                <c:pt idx="2674">
                  <c:v>3.9307680000000003E-3</c:v>
                </c:pt>
                <c:pt idx="2675">
                  <c:v>2.0293331200000003E-3</c:v>
                </c:pt>
                <c:pt idx="2676">
                  <c:v>1.8138687999999997E-2</c:v>
                </c:pt>
                <c:pt idx="2677">
                  <c:v>8.8342528000000015E-4</c:v>
                </c:pt>
                <c:pt idx="2678">
                  <c:v>1.6324819199999997E-3</c:v>
                </c:pt>
                <c:pt idx="2679">
                  <c:v>2.7642411519999997E-2</c:v>
                </c:pt>
                <c:pt idx="2680">
                  <c:v>1.0344228480000002E-2</c:v>
                </c:pt>
                <c:pt idx="2681">
                  <c:v>2.0327624319999998E-2</c:v>
                </c:pt>
                <c:pt idx="2682">
                  <c:v>2.4494561920000005E-2</c:v>
                </c:pt>
                <c:pt idx="2683">
                  <c:v>4.9899940480000002E-2</c:v>
                </c:pt>
                <c:pt idx="2684">
                  <c:v>5.1152609920000001E-2</c:v>
                </c:pt>
                <c:pt idx="2685">
                  <c:v>1.0268524800000002E-3</c:v>
                </c:pt>
                <c:pt idx="2686">
                  <c:v>1.1310474880000003E-2</c:v>
                </c:pt>
                <c:pt idx="2687">
                  <c:v>2.3778720000000001E-3</c:v>
                </c:pt>
                <c:pt idx="2688">
                  <c:v>3.4241356799999999E-3</c:v>
                </c:pt>
                <c:pt idx="2689">
                  <c:v>1.6310800000000004E-2</c:v>
                </c:pt>
                <c:pt idx="2690">
                  <c:v>1.6310800000000004E-2</c:v>
                </c:pt>
                <c:pt idx="2691">
                  <c:v>5.8009292800000004E-3</c:v>
                </c:pt>
                <c:pt idx="2692">
                  <c:v>3.4508800000000001E-4</c:v>
                </c:pt>
                <c:pt idx="2693">
                  <c:v>7.950827520000002E-3</c:v>
                </c:pt>
                <c:pt idx="2694">
                  <c:v>7.950827520000002E-3</c:v>
                </c:pt>
                <c:pt idx="2695">
                  <c:v>2.5156915200000001E-3</c:v>
                </c:pt>
                <c:pt idx="2696">
                  <c:v>6.3066988800000012E-3</c:v>
                </c:pt>
                <c:pt idx="2697">
                  <c:v>2.2881491199999997E-3</c:v>
                </c:pt>
                <c:pt idx="2698">
                  <c:v>2.3778720000000001E-3</c:v>
                </c:pt>
                <c:pt idx="2699">
                  <c:v>3.105792E-3</c:v>
                </c:pt>
                <c:pt idx="2700">
                  <c:v>1.1016071680000001E-2</c:v>
                </c:pt>
                <c:pt idx="2701">
                  <c:v>2.42338048E-3</c:v>
                </c:pt>
                <c:pt idx="2702">
                  <c:v>9.1525964799999988E-3</c:v>
                </c:pt>
                <c:pt idx="2703">
                  <c:v>4.6836206080000005E-2</c:v>
                </c:pt>
                <c:pt idx="2704">
                  <c:v>2.5226795520000005E-2</c:v>
                </c:pt>
                <c:pt idx="2705">
                  <c:v>6.3806771199999991E-3</c:v>
                </c:pt>
                <c:pt idx="2706">
                  <c:v>1.7518607999999998E-2</c:v>
                </c:pt>
                <c:pt idx="2707">
                  <c:v>1.5582880000000003E-3</c:v>
                </c:pt>
                <c:pt idx="2708">
                  <c:v>3.9879231999999994E-4</c:v>
                </c:pt>
                <c:pt idx="2709">
                  <c:v>2.5156915200000001E-3</c:v>
                </c:pt>
                <c:pt idx="2710">
                  <c:v>1.9465120000000001E-3</c:v>
                </c:pt>
                <c:pt idx="2711">
                  <c:v>1.70840128E-3</c:v>
                </c:pt>
                <c:pt idx="2712">
                  <c:v>1.4805137920000001E-2</c:v>
                </c:pt>
                <c:pt idx="2713">
                  <c:v>7.7860479999999996E-5</c:v>
                </c:pt>
                <c:pt idx="2714">
                  <c:v>8.5411436800000018E-3</c:v>
                </c:pt>
                <c:pt idx="2715">
                  <c:v>3.2101811199999998E-3</c:v>
                </c:pt>
                <c:pt idx="2716">
                  <c:v>1.7030308480000002E-2</c:v>
                </c:pt>
                <c:pt idx="2717">
                  <c:v>1.1310474880000003E-2</c:v>
                </c:pt>
                <c:pt idx="2718">
                  <c:v>8.8879571200000014E-3</c:v>
                </c:pt>
                <c:pt idx="2719">
                  <c:v>3.2804928000000004E-4</c:v>
                </c:pt>
                <c:pt idx="2720">
                  <c:v>1.5218380800000001E-3</c:v>
                </c:pt>
                <c:pt idx="2721">
                  <c:v>3.4508800000000006E-6</c:v>
                </c:pt>
                <c:pt idx="2722">
                  <c:v>6.9106028799999991E-3</c:v>
                </c:pt>
                <c:pt idx="2723">
                  <c:v>1.1409472E-2</c:v>
                </c:pt>
                <c:pt idx="2724">
                  <c:v>5.9432780800000003E-3</c:v>
                </c:pt>
                <c:pt idx="2725">
                  <c:v>1.1409472000000001E-4</c:v>
                </c:pt>
                <c:pt idx="2726">
                  <c:v>4.0480979200000012E-3</c:v>
                </c:pt>
                <c:pt idx="2727">
                  <c:v>3.4508800000000006E-6</c:v>
                </c:pt>
                <c:pt idx="2728">
                  <c:v>1.201251328E-2</c:v>
                </c:pt>
                <c:pt idx="2729">
                  <c:v>8.455518720000001E-3</c:v>
                </c:pt>
                <c:pt idx="2730">
                  <c:v>4.4104403199999994E-3</c:v>
                </c:pt>
                <c:pt idx="2731">
                  <c:v>6.9106028799999991E-3</c:v>
                </c:pt>
                <c:pt idx="2732">
                  <c:v>2.4693203199999997E-3</c:v>
                </c:pt>
                <c:pt idx="2733">
                  <c:v>6.5299276799999986E-3</c:v>
                </c:pt>
                <c:pt idx="2734">
                  <c:v>1.11808512E-3</c:v>
                </c:pt>
                <c:pt idx="2735">
                  <c:v>2.42338048E-3</c:v>
                </c:pt>
                <c:pt idx="2736">
                  <c:v>4.9830707199999998E-3</c:v>
                </c:pt>
                <c:pt idx="2737">
                  <c:v>8.3703251200000009E-3</c:v>
                </c:pt>
                <c:pt idx="2738">
                  <c:v>2.1568000000000001E-5</c:v>
                </c:pt>
                <c:pt idx="2739">
                  <c:v>3.2101811199999998E-3</c:v>
                </c:pt>
                <c:pt idx="2740">
                  <c:v>8.8879571200000014E-3</c:v>
                </c:pt>
                <c:pt idx="2741">
                  <c:v>2.42338048E-3</c:v>
                </c:pt>
                <c:pt idx="2742">
                  <c:v>1.7470079999999999E-5</c:v>
                </c:pt>
                <c:pt idx="2743">
                  <c:v>6.5299276799999986E-3</c:v>
                </c:pt>
                <c:pt idx="2744">
                  <c:v>5.6098367999999992E-4</c:v>
                </c:pt>
                <c:pt idx="2745">
                  <c:v>2.4932608000000008E-4</c:v>
                </c:pt>
                <c:pt idx="2746">
                  <c:v>6.4550867199999994E-3</c:v>
                </c:pt>
                <c:pt idx="2747">
                  <c:v>1.0918800000000001E-2</c:v>
                </c:pt>
                <c:pt idx="2748">
                  <c:v>1.5146128000000002E-2</c:v>
                </c:pt>
                <c:pt idx="2749">
                  <c:v>1.6909312000000006E-2</c:v>
                </c:pt>
                <c:pt idx="2750">
                  <c:v>6.1272315520000009E-2</c:v>
                </c:pt>
                <c:pt idx="2751">
                  <c:v>7.0658924800000005E-3</c:v>
                </c:pt>
                <c:pt idx="2752">
                  <c:v>2.0713907200000004E-3</c:v>
                </c:pt>
                <c:pt idx="2753">
                  <c:v>7.76448E-4</c:v>
                </c:pt>
                <c:pt idx="2754">
                  <c:v>1.7273595519999997E-2</c:v>
                </c:pt>
                <c:pt idx="2755">
                  <c:v>1.2735688320000001E-2</c:v>
                </c:pt>
                <c:pt idx="2756">
                  <c:v>1.2735688320000001E-2</c:v>
                </c:pt>
                <c:pt idx="2757">
                  <c:v>6.2892288000000003E-4</c:v>
                </c:pt>
                <c:pt idx="2758">
                  <c:v>1.201251328E-2</c:v>
                </c:pt>
                <c:pt idx="2759">
                  <c:v>1.0534026880000002E-2</c:v>
                </c:pt>
                <c:pt idx="2760">
                  <c:v>2.0293331200000003E-3</c:v>
                </c:pt>
                <c:pt idx="2761">
                  <c:v>2.8523680000000001E-3</c:v>
                </c:pt>
                <c:pt idx="2762">
                  <c:v>1.6909312000000002E-4</c:v>
                </c:pt>
                <c:pt idx="2763">
                  <c:v>1.5723072000000001E-2</c:v>
                </c:pt>
                <c:pt idx="2764">
                  <c:v>5.3162963200000003E-3</c:v>
                </c:pt>
                <c:pt idx="2765">
                  <c:v>2.5226795520000005E-2</c:v>
                </c:pt>
                <c:pt idx="2766">
                  <c:v>1.67022592E-3</c:v>
                </c:pt>
                <c:pt idx="2767">
                  <c:v>7.7860479999999996E-5</c:v>
                </c:pt>
                <c:pt idx="2768">
                  <c:v>1.11808512E-3</c:v>
                </c:pt>
                <c:pt idx="2769">
                  <c:v>2.1568000000000001E-5</c:v>
                </c:pt>
                <c:pt idx="2770">
                  <c:v>1.9801365120000001E-2</c:v>
                </c:pt>
                <c:pt idx="2771">
                  <c:v>6.4550867199999994E-3</c:v>
                </c:pt>
                <c:pt idx="2772">
                  <c:v>1.4356523520000001E-2</c:v>
                </c:pt>
                <c:pt idx="2773">
                  <c:v>1.11808512E-3</c:v>
                </c:pt>
                <c:pt idx="2774">
                  <c:v>3.4508800000000006E-6</c:v>
                </c:pt>
                <c:pt idx="2775">
                  <c:v>1.211452992E-2</c:v>
                </c:pt>
                <c:pt idx="2776">
                  <c:v>9.1525964799999988E-3</c:v>
                </c:pt>
                <c:pt idx="2777">
                  <c:v>1.3480000000000001E-2</c:v>
                </c:pt>
                <c:pt idx="2778">
                  <c:v>4.7883116799999998E-3</c:v>
                </c:pt>
                <c:pt idx="2779">
                  <c:v>4.8528E-5</c:v>
                </c:pt>
                <c:pt idx="2780">
                  <c:v>1.6192391680000005E-2</c:v>
                </c:pt>
                <c:pt idx="2781">
                  <c:v>6.0873523200000003E-3</c:v>
                </c:pt>
                <c:pt idx="2782">
                  <c:v>3.9509125119999995E-2</c:v>
                </c:pt>
                <c:pt idx="2783">
                  <c:v>1.2423168000000003E-4</c:v>
                </c:pt>
                <c:pt idx="2784">
                  <c:v>3.5727176319999998E-2</c:v>
                </c:pt>
                <c:pt idx="2785">
                  <c:v>2.9049723519999997E-2</c:v>
                </c:pt>
                <c:pt idx="2786">
                  <c:v>1.2423168E-2</c:v>
                </c:pt>
                <c:pt idx="2787">
                  <c:v>3.2302177920000001E-2</c:v>
                </c:pt>
                <c:pt idx="2788">
                  <c:v>1.6909312000000002E-4</c:v>
                </c:pt>
                <c:pt idx="2789">
                  <c:v>6.2331520000000019E-5</c:v>
                </c:pt>
                <c:pt idx="2790">
                  <c:v>1.5582880000000003E-3</c:v>
                </c:pt>
                <c:pt idx="2791">
                  <c:v>1.6909312000000002E-4</c:v>
                </c:pt>
                <c:pt idx="2792">
                  <c:v>4.9830707199999998E-3</c:v>
                </c:pt>
                <c:pt idx="2793">
                  <c:v>9.3950208000000016E-4</c:v>
                </c:pt>
                <c:pt idx="2794">
                  <c:v>5.1784768000000009E-4</c:v>
                </c:pt>
                <c:pt idx="2795">
                  <c:v>9.9730432000000031E-4</c:v>
                </c:pt>
                <c:pt idx="2796">
                  <c:v>2.7540179200000003E-3</c:v>
                </c:pt>
                <c:pt idx="2797">
                  <c:v>9.6022892800000006E-3</c:v>
                </c:pt>
                <c:pt idx="2798">
                  <c:v>5.3842355199999999E-3</c:v>
                </c:pt>
                <c:pt idx="2799">
                  <c:v>1.3121971200000001E-3</c:v>
                </c:pt>
                <c:pt idx="2800">
                  <c:v>6.6809036800000001E-3</c:v>
                </c:pt>
                <c:pt idx="2801">
                  <c:v>3.9892172800000012E-3</c:v>
                </c:pt>
                <c:pt idx="2802">
                  <c:v>1.4134804480000002E-2</c:v>
                </c:pt>
                <c:pt idx="2803">
                  <c:v>2.5079486080000005E-2</c:v>
                </c:pt>
                <c:pt idx="2804">
                  <c:v>8.5411436800000018E-3</c:v>
                </c:pt>
                <c:pt idx="2805">
                  <c:v>1.391481088E-2</c:v>
                </c:pt>
                <c:pt idx="2806">
                  <c:v>5.2487884800000006E-3</c:v>
                </c:pt>
                <c:pt idx="2807">
                  <c:v>2.33279488E-3</c:v>
                </c:pt>
                <c:pt idx="2808">
                  <c:v>8.8879571200000014E-3</c:v>
                </c:pt>
                <c:pt idx="2809">
                  <c:v>1.5032033280000003E-2</c:v>
                </c:pt>
                <c:pt idx="2810">
                  <c:v>1.94112E-4</c:v>
                </c:pt>
                <c:pt idx="2811">
                  <c:v>9.3311795199999999E-3</c:v>
                </c:pt>
                <c:pt idx="2812">
                  <c:v>7.6229939200000004E-3</c:v>
                </c:pt>
                <c:pt idx="2813">
                  <c:v>2.0713907200000004E-3</c:v>
                </c:pt>
                <c:pt idx="2814">
                  <c:v>6.763724800000001E-4</c:v>
                </c:pt>
                <c:pt idx="2815">
                  <c:v>2.748820032E-2</c:v>
                </c:pt>
                <c:pt idx="2816">
                  <c:v>3.3162956800000002E-3</c:v>
                </c:pt>
                <c:pt idx="2817">
                  <c:v>7.7043052800000013E-3</c:v>
                </c:pt>
                <c:pt idx="2818">
                  <c:v>9.6935219199999999E-3</c:v>
                </c:pt>
                <c:pt idx="2819">
                  <c:v>5.3842355199999999E-3</c:v>
                </c:pt>
                <c:pt idx="2820">
                  <c:v>2.2781200000000001E-2</c:v>
                </c:pt>
                <c:pt idx="2821">
                  <c:v>2.2781200000000001E-2</c:v>
                </c:pt>
                <c:pt idx="2822">
                  <c:v>2.2781200000000001E-2</c:v>
                </c:pt>
                <c:pt idx="2823">
                  <c:v>2.3630116480000005E-2</c:v>
                </c:pt>
                <c:pt idx="2824">
                  <c:v>3.9879231999999994E-4</c:v>
                </c:pt>
                <c:pt idx="2825">
                  <c:v>2.1947812480000002E-2</c:v>
                </c:pt>
                <c:pt idx="2826">
                  <c:v>1.9877068800000005E-3</c:v>
                </c:pt>
                <c:pt idx="2827">
                  <c:v>1.8897018879999998E-2</c:v>
                </c:pt>
                <c:pt idx="2828">
                  <c:v>2.733442048E-2</c:v>
                </c:pt>
                <c:pt idx="2829">
                  <c:v>3.6449919999999999E-5</c:v>
                </c:pt>
                <c:pt idx="2830">
                  <c:v>4.3489715199999989E-3</c:v>
                </c:pt>
                <c:pt idx="2831">
                  <c:v>1.2319857279999999E-2</c:v>
                </c:pt>
                <c:pt idx="2832">
                  <c:v>1.221697792E-2</c:v>
                </c:pt>
                <c:pt idx="2833">
                  <c:v>1.5723072000000001E-4</c:v>
                </c:pt>
                <c:pt idx="2834">
                  <c:v>3.5891308800000002E-3</c:v>
                </c:pt>
                <c:pt idx="2835">
                  <c:v>1.5606820480000004E-2</c:v>
                </c:pt>
                <c:pt idx="2836">
                  <c:v>4.1671532800000004E-3</c:v>
                </c:pt>
                <c:pt idx="2837">
                  <c:v>1.14935872E-3</c:v>
                </c:pt>
                <c:pt idx="2838">
                  <c:v>1.0568320000000002E-5</c:v>
                </c:pt>
                <c:pt idx="2839">
                  <c:v>1.3480000000000002E-4</c:v>
                </c:pt>
                <c:pt idx="2840">
                  <c:v>1.0268524800000002E-3</c:v>
                </c:pt>
                <c:pt idx="2841">
                  <c:v>3.6255808000000003E-4</c:v>
                </c:pt>
                <c:pt idx="2842">
                  <c:v>4.59743488E-3</c:v>
                </c:pt>
                <c:pt idx="2843">
                  <c:v>3.8151635200000004E-3</c:v>
                </c:pt>
                <c:pt idx="2844">
                  <c:v>6.4550867199999994E-3</c:v>
                </c:pt>
                <c:pt idx="2845">
                  <c:v>6.6809036800000001E-3</c:v>
                </c:pt>
                <c:pt idx="2846">
                  <c:v>2.6573932799999998E-3</c:v>
                </c:pt>
                <c:pt idx="2847">
                  <c:v>5.0315771520000004E-2</c:v>
                </c:pt>
                <c:pt idx="2848">
                  <c:v>1.7860460799999998E-3</c:v>
                </c:pt>
                <c:pt idx="2849">
                  <c:v>5.7304019200000002E-3</c:v>
                </c:pt>
                <c:pt idx="2850">
                  <c:v>6.0584511999999999E-4</c:v>
                </c:pt>
                <c:pt idx="2851">
                  <c:v>4.9692672000000012E-4</c:v>
                </c:pt>
                <c:pt idx="2852">
                  <c:v>5.8009292800000004E-3</c:v>
                </c:pt>
                <c:pt idx="2853">
                  <c:v>1.6909312000000002E-4</c:v>
                </c:pt>
                <c:pt idx="2854">
                  <c:v>1.9465120000000001E-3</c:v>
                </c:pt>
                <c:pt idx="2855">
                  <c:v>4.5637888000000002E-4</c:v>
                </c:pt>
                <c:pt idx="2856">
                  <c:v>1.1508900480000002E-2</c:v>
                </c:pt>
                <c:pt idx="2857">
                  <c:v>1.7030308480000002E-2</c:v>
                </c:pt>
                <c:pt idx="2858">
                  <c:v>1.1409472E-2</c:v>
                </c:pt>
                <c:pt idx="2859">
                  <c:v>4.9692672E-2</c:v>
                </c:pt>
                <c:pt idx="2860">
                  <c:v>3.4508800000000006E-2</c:v>
                </c:pt>
                <c:pt idx="2861">
                  <c:v>1.4024592000000001E-2</c:v>
                </c:pt>
                <c:pt idx="2862">
                  <c:v>8.201232000000001E-3</c:v>
                </c:pt>
                <c:pt idx="2863">
                  <c:v>5.9432780800000003E-3</c:v>
                </c:pt>
                <c:pt idx="2864">
                  <c:v>1.9057484800000001E-3</c:v>
                </c:pt>
                <c:pt idx="2865">
                  <c:v>3.9324718719999999E-2</c:v>
                </c:pt>
                <c:pt idx="2866">
                  <c:v>3.0031283199999999E-3</c:v>
                </c:pt>
                <c:pt idx="2867">
                  <c:v>1.0568320000000004E-3</c:v>
                </c:pt>
                <c:pt idx="2868">
                  <c:v>2.2001516800000003E-3</c:v>
                </c:pt>
                <c:pt idx="2869">
                  <c:v>3.5337011200000006E-3</c:v>
                </c:pt>
                <c:pt idx="2870">
                  <c:v>2.3487552000000004E-4</c:v>
                </c:pt>
                <c:pt idx="2871">
                  <c:v>3.05424448E-3</c:v>
                </c:pt>
                <c:pt idx="2872">
                  <c:v>1.7470079999999999E-5</c:v>
                </c:pt>
                <c:pt idx="2873">
                  <c:v>1.4692337280000002E-2</c:v>
                </c:pt>
                <c:pt idx="2874">
                  <c:v>1.121190912E-2</c:v>
                </c:pt>
                <c:pt idx="2875">
                  <c:v>1.4579968E-4</c:v>
                </c:pt>
                <c:pt idx="2876">
                  <c:v>1.4579968E-4</c:v>
                </c:pt>
                <c:pt idx="2877">
                  <c:v>1.1709051520000001E-2</c:v>
                </c:pt>
                <c:pt idx="2878">
                  <c:v>1.5491000320000002E-2</c:v>
                </c:pt>
                <c:pt idx="2879">
                  <c:v>2.6573932799999998E-3</c:v>
                </c:pt>
                <c:pt idx="2880">
                  <c:v>3.2804928000000004E-4</c:v>
                </c:pt>
                <c:pt idx="2881">
                  <c:v>6.763724800000001E-4</c:v>
                </c:pt>
                <c:pt idx="2882">
                  <c:v>2.4693203199999997E-3</c:v>
                </c:pt>
                <c:pt idx="2883">
                  <c:v>1.4858195200000001E-3</c:v>
                </c:pt>
                <c:pt idx="2884">
                  <c:v>1.8138688000000005E-4</c:v>
                </c:pt>
                <c:pt idx="2885">
                  <c:v>9.5114880000000005E-5</c:v>
                </c:pt>
                <c:pt idx="2886">
                  <c:v>6.3066988800000012E-3</c:v>
                </c:pt>
                <c:pt idx="2887">
                  <c:v>3.7012844800000002E-3</c:v>
                </c:pt>
                <c:pt idx="2888">
                  <c:v>7.76448E-4</c:v>
                </c:pt>
                <c:pt idx="2889">
                  <c:v>4.0480979200000012E-3</c:v>
                </c:pt>
                <c:pt idx="2890">
                  <c:v>2.1947812480000002E-2</c:v>
                </c:pt>
                <c:pt idx="2891">
                  <c:v>1.7151736319999996E-2</c:v>
                </c:pt>
                <c:pt idx="2892">
                  <c:v>2.8029772800000001E-3</c:v>
                </c:pt>
                <c:pt idx="2893">
                  <c:v>6.0873523200000003E-3</c:v>
                </c:pt>
                <c:pt idx="2894">
                  <c:v>2.42338048E-3</c:v>
                </c:pt>
                <c:pt idx="2895">
                  <c:v>1.0821959680000002E-2</c:v>
                </c:pt>
                <c:pt idx="2896">
                  <c:v>2.0860785280000002E-2</c:v>
                </c:pt>
                <c:pt idx="2897">
                  <c:v>2.4786161280000003E-2</c:v>
                </c:pt>
                <c:pt idx="2898">
                  <c:v>5.8718880000000013E-3</c:v>
                </c:pt>
                <c:pt idx="2899">
                  <c:v>5.2846991999999995E-2</c:v>
                </c:pt>
                <c:pt idx="2900">
                  <c:v>0.10209083391999998</c:v>
                </c:pt>
                <c:pt idx="2901">
                  <c:v>1.8642516479999996E-2</c:v>
                </c:pt>
                <c:pt idx="2902">
                  <c:v>2.2223882880000004E-2</c:v>
                </c:pt>
                <c:pt idx="2903">
                  <c:v>4.2273280000000006E-5</c:v>
                </c:pt>
                <c:pt idx="2904">
                  <c:v>4.2273280000000006E-5</c:v>
                </c:pt>
                <c:pt idx="2905">
                  <c:v>9.9730432000000031E-4</c:v>
                </c:pt>
                <c:pt idx="2906">
                  <c:v>4.9692672E-2</c:v>
                </c:pt>
                <c:pt idx="2907">
                  <c:v>2.6420799999999998E-2</c:v>
                </c:pt>
                <c:pt idx="2908">
                  <c:v>7.5843656319999994E-2</c:v>
                </c:pt>
                <c:pt idx="2909">
                  <c:v>6.3125438080000013E-2</c:v>
                </c:pt>
                <c:pt idx="2910">
                  <c:v>6.5243199999999999E-4</c:v>
                </c:pt>
                <c:pt idx="2911">
                  <c:v>8.455518720000001E-3</c:v>
                </c:pt>
                <c:pt idx="2912">
                  <c:v>1.1409472E-2</c:v>
                </c:pt>
                <c:pt idx="2913">
                  <c:v>2.1810424320000004E-2</c:v>
                </c:pt>
                <c:pt idx="2914">
                  <c:v>1.2319857279999999E-2</c:v>
                </c:pt>
                <c:pt idx="2915">
                  <c:v>4.4723404799999998E-3</c:v>
                </c:pt>
                <c:pt idx="2916">
                  <c:v>9.8772812799999988E-3</c:v>
                </c:pt>
                <c:pt idx="2917">
                  <c:v>3.1057920000000008E-5</c:v>
                </c:pt>
                <c:pt idx="2918">
                  <c:v>2.1568000000000004E-7</c:v>
                </c:pt>
                <c:pt idx="2919">
                  <c:v>1.34605888E-3</c:v>
                </c:pt>
                <c:pt idx="2920">
                  <c:v>7.7043052800000013E-3</c:v>
                </c:pt>
                <c:pt idx="2921">
                  <c:v>4.9830707199999998E-3</c:v>
                </c:pt>
                <c:pt idx="2922">
                  <c:v>3.6432881279999996E-2</c:v>
                </c:pt>
                <c:pt idx="2923">
                  <c:v>2.609728E-3</c:v>
                </c:pt>
                <c:pt idx="2924">
                  <c:v>6.1733008000000013E-2</c:v>
                </c:pt>
                <c:pt idx="2925">
                  <c:v>7.255475200000002E-4</c:v>
                </c:pt>
                <c:pt idx="2926">
                  <c:v>8.1173324800000012E-3</c:v>
                </c:pt>
                <c:pt idx="2927">
                  <c:v>1.3480000000000002E-4</c:v>
                </c:pt>
                <c:pt idx="2928">
                  <c:v>6.8336051199999999E-3</c:v>
                </c:pt>
                <c:pt idx="2929">
                  <c:v>3.0980490880000003E-2</c:v>
                </c:pt>
                <c:pt idx="2930">
                  <c:v>3.163788352E-2</c:v>
                </c:pt>
                <c:pt idx="2931">
                  <c:v>2.7028154879999999E-2</c:v>
                </c:pt>
                <c:pt idx="2932">
                  <c:v>1.9801365120000001E-2</c:v>
                </c:pt>
                <c:pt idx="2933">
                  <c:v>4.7037435520000011E-2</c:v>
                </c:pt>
                <c:pt idx="2934">
                  <c:v>1.0568320000000002E-5</c:v>
                </c:pt>
                <c:pt idx="2935">
                  <c:v>1.0568320000000002E-5</c:v>
                </c:pt>
                <c:pt idx="2936">
                  <c:v>4.2273280000000006E-5</c:v>
                </c:pt>
                <c:pt idx="2937">
                  <c:v>2.42338048E-3</c:v>
                </c:pt>
                <c:pt idx="2938">
                  <c:v>7.5078207999999997E-4</c:v>
                </c:pt>
                <c:pt idx="2939">
                  <c:v>2.8263569920000002E-2</c:v>
                </c:pt>
                <c:pt idx="2940">
                  <c:v>6.012813312000001E-2</c:v>
                </c:pt>
                <c:pt idx="2941">
                  <c:v>4.6035601920000009E-2</c:v>
                </c:pt>
                <c:pt idx="2942">
                  <c:v>2.9526591999999997E-4</c:v>
                </c:pt>
                <c:pt idx="2943">
                  <c:v>2.1138796800000003E-3</c:v>
                </c:pt>
                <c:pt idx="2944">
                  <c:v>2.0293331200000003E-3</c:v>
                </c:pt>
                <c:pt idx="2945">
                  <c:v>7.7860479999999996E-5</c:v>
                </c:pt>
                <c:pt idx="2946">
                  <c:v>3.1144191999999998E-4</c:v>
                </c:pt>
                <c:pt idx="2947">
                  <c:v>3.2804928000000004E-2</c:v>
                </c:pt>
                <c:pt idx="2948">
                  <c:v>2.9524435200000004E-3</c:v>
                </c:pt>
                <c:pt idx="2949">
                  <c:v>1.5723072000000001E-2</c:v>
                </c:pt>
                <c:pt idx="2950">
                  <c:v>7.950827520000002E-3</c:v>
                </c:pt>
                <c:pt idx="2951">
                  <c:v>3.4241356799999999E-3</c:v>
                </c:pt>
                <c:pt idx="2952">
                  <c:v>1.3052090880000001E-2</c:v>
                </c:pt>
                <c:pt idx="2953">
                  <c:v>3.1144191999999998E-4</c:v>
                </c:pt>
                <c:pt idx="2954">
                  <c:v>1.1810636799999999E-3</c:v>
                </c:pt>
                <c:pt idx="2955">
                  <c:v>7.5078207999999997E-4</c:v>
                </c:pt>
                <c:pt idx="2956">
                  <c:v>7.5078207999999997E-4</c:v>
                </c:pt>
                <c:pt idx="2957">
                  <c:v>1.14935872E-3</c:v>
                </c:pt>
                <c:pt idx="2958">
                  <c:v>1.0568320000000004E-3</c:v>
                </c:pt>
                <c:pt idx="2959">
                  <c:v>5.3842355199999999E-3</c:v>
                </c:pt>
                <c:pt idx="2960">
                  <c:v>3.1057920000000008E-5</c:v>
                </c:pt>
                <c:pt idx="2961">
                  <c:v>2.2439347199999997E-3</c:v>
                </c:pt>
                <c:pt idx="2962">
                  <c:v>9.6935219199999999E-3</c:v>
                </c:pt>
                <c:pt idx="2963">
                  <c:v>8.2855628800000015E-3</c:v>
                </c:pt>
                <c:pt idx="2964">
                  <c:v>1.5606820480000004E-2</c:v>
                </c:pt>
                <c:pt idx="2965">
                  <c:v>3.3162956800000002E-3</c:v>
                </c:pt>
                <c:pt idx="2966">
                  <c:v>4.8253870720000001E-2</c:v>
                </c:pt>
                <c:pt idx="2967">
                  <c:v>4.6435041280000013E-2</c:v>
                </c:pt>
                <c:pt idx="2968">
                  <c:v>1.3265182720000001E-2</c:v>
                </c:pt>
                <c:pt idx="2969">
                  <c:v>5.1817119999999998E-3</c:v>
                </c:pt>
                <c:pt idx="2970">
                  <c:v>3.3700000000000002E-3</c:v>
                </c:pt>
                <c:pt idx="2971">
                  <c:v>1.1910927999999999E-2</c:v>
                </c:pt>
                <c:pt idx="2972">
                  <c:v>3.9892172800000012E-3</c:v>
                </c:pt>
                <c:pt idx="2973">
                  <c:v>1.2787667200000001E-3</c:v>
                </c:pt>
                <c:pt idx="2974">
                  <c:v>2.1568000000000001E-5</c:v>
                </c:pt>
                <c:pt idx="2975">
                  <c:v>2.6573932799999998E-3</c:v>
                </c:pt>
                <c:pt idx="2976">
                  <c:v>2.1568000000000004E-3</c:v>
                </c:pt>
                <c:pt idx="2977">
                  <c:v>1.7860460799999998E-3</c:v>
                </c:pt>
                <c:pt idx="2978">
                  <c:v>5.6603059200000007E-3</c:v>
                </c:pt>
                <c:pt idx="2979">
                  <c:v>3.6449919999999999E-5</c:v>
                </c:pt>
                <c:pt idx="2980">
                  <c:v>4.7643712000000003E-4</c:v>
                </c:pt>
                <c:pt idx="2981">
                  <c:v>4.91771968E-3</c:v>
                </c:pt>
                <c:pt idx="2982">
                  <c:v>2.0293331200000003E-3</c:v>
                </c:pt>
                <c:pt idx="2983">
                  <c:v>5.3162963200000003E-3</c:v>
                </c:pt>
                <c:pt idx="2984">
                  <c:v>2.7054899200000004E-3</c:v>
                </c:pt>
                <c:pt idx="2985">
                  <c:v>7.3816480000000002E-3</c:v>
                </c:pt>
                <c:pt idx="2986">
                  <c:v>2.733442048E-2</c:v>
                </c:pt>
                <c:pt idx="2987">
                  <c:v>1.8138688000000005E-4</c:v>
                </c:pt>
                <c:pt idx="2988">
                  <c:v>3.4787027199999999E-3</c:v>
                </c:pt>
                <c:pt idx="2989">
                  <c:v>6.6809036800000001E-3</c:v>
                </c:pt>
                <c:pt idx="2990">
                  <c:v>1.3803520000000002E-5</c:v>
                </c:pt>
                <c:pt idx="2991">
                  <c:v>3.1057920000000008E-5</c:v>
                </c:pt>
                <c:pt idx="2992">
                  <c:v>8.0338643200000004E-3</c:v>
                </c:pt>
                <c:pt idx="2993">
                  <c:v>1.9411200000000005E-6</c:v>
                </c:pt>
                <c:pt idx="2994">
                  <c:v>8.8879571200000014E-3</c:v>
                </c:pt>
                <c:pt idx="2995">
                  <c:v>1.7470079999999999E-5</c:v>
                </c:pt>
                <c:pt idx="2996">
                  <c:v>1.2457676799999999E-3</c:v>
                </c:pt>
                <c:pt idx="2997">
                  <c:v>7.7043052800000013E-3</c:v>
                </c:pt>
                <c:pt idx="2998">
                  <c:v>3.4241356799999999E-3</c:v>
                </c:pt>
                <c:pt idx="2999">
                  <c:v>3.6449919999999999E-5</c:v>
                </c:pt>
                <c:pt idx="3000">
                  <c:v>2.1568000000000004E-3</c:v>
                </c:pt>
                <c:pt idx="3001">
                  <c:v>5.452606080000001E-3</c:v>
                </c:pt>
                <c:pt idx="3002">
                  <c:v>1.9801365120000001E-2</c:v>
                </c:pt>
                <c:pt idx="3003">
                  <c:v>1.0438912E-2</c:v>
                </c:pt>
                <c:pt idx="3004">
                  <c:v>3.000734272E-2</c:v>
                </c:pt>
                <c:pt idx="3005">
                  <c:v>4.7242547199999995E-3</c:v>
                </c:pt>
                <c:pt idx="3006">
                  <c:v>1.7889361919999999E-2</c:v>
                </c:pt>
                <c:pt idx="3007">
                  <c:v>6.9880319999999999E-3</c:v>
                </c:pt>
                <c:pt idx="3008">
                  <c:v>2.7181072000000001E-2</c:v>
                </c:pt>
                <c:pt idx="3009">
                  <c:v>5.8319871999999999E-4</c:v>
                </c:pt>
                <c:pt idx="3010">
                  <c:v>2.3773112320000001E-2</c:v>
                </c:pt>
                <c:pt idx="3011">
                  <c:v>1.7470079999999999E-5</c:v>
                </c:pt>
                <c:pt idx="3012">
                  <c:v>9.3311795199999999E-3</c:v>
                </c:pt>
                <c:pt idx="3013">
                  <c:v>1.8255155200000001E-3</c:v>
                </c:pt>
                <c:pt idx="3014">
                  <c:v>1.70840128E-3</c:v>
                </c:pt>
                <c:pt idx="3015">
                  <c:v>2.2001516800000003E-3</c:v>
                </c:pt>
                <c:pt idx="3016">
                  <c:v>7.5421139199999994E-3</c:v>
                </c:pt>
                <c:pt idx="3017">
                  <c:v>3.2101811199999998E-3</c:v>
                </c:pt>
                <c:pt idx="3018">
                  <c:v>2.0293331200000003E-3</c:v>
                </c:pt>
                <c:pt idx="3019">
                  <c:v>1.2423168E-2</c:v>
                </c:pt>
                <c:pt idx="3020">
                  <c:v>3.1144191999999998E-4</c:v>
                </c:pt>
                <c:pt idx="3021">
                  <c:v>7.7644800000000019E-6</c:v>
                </c:pt>
                <c:pt idx="3022">
                  <c:v>1.34605888E-3</c:v>
                </c:pt>
                <c:pt idx="3023">
                  <c:v>3.8151635200000004E-3</c:v>
                </c:pt>
                <c:pt idx="3024">
                  <c:v>1.0568320000000002E-5</c:v>
                </c:pt>
                <c:pt idx="3025">
                  <c:v>5.392000000000001E-4</c:v>
                </c:pt>
                <c:pt idx="3026">
                  <c:v>1.5723072000000001E-4</c:v>
                </c:pt>
                <c:pt idx="3027">
                  <c:v>4.1188193919999998E-2</c:v>
                </c:pt>
                <c:pt idx="3028">
                  <c:v>1.9877068800000005E-3</c:v>
                </c:pt>
                <c:pt idx="3029">
                  <c:v>1.9877068800000005E-3</c:v>
                </c:pt>
                <c:pt idx="3030">
                  <c:v>4.7242547199999995E-3</c:v>
                </c:pt>
                <c:pt idx="3031">
                  <c:v>4.1074099200000009E-3</c:v>
                </c:pt>
                <c:pt idx="3032">
                  <c:v>3.1144191999999998E-4</c:v>
                </c:pt>
                <c:pt idx="3033">
                  <c:v>1.9057484800000001E-3</c:v>
                </c:pt>
                <c:pt idx="3034">
                  <c:v>2.642080000000001E-4</c:v>
                </c:pt>
                <c:pt idx="3035">
                  <c:v>1.006276608E-2</c:v>
                </c:pt>
                <c:pt idx="3036">
                  <c:v>7.6229939200000004E-3</c:v>
                </c:pt>
                <c:pt idx="3037">
                  <c:v>5.392000000000001E-4</c:v>
                </c:pt>
                <c:pt idx="3038">
                  <c:v>3.8957199999999997E-2</c:v>
                </c:pt>
                <c:pt idx="3039">
                  <c:v>1.6429639680000004E-2</c:v>
                </c:pt>
                <c:pt idx="3040">
                  <c:v>2.7642411519999997E-2</c:v>
                </c:pt>
                <c:pt idx="3041">
                  <c:v>6.8336051199999999E-3</c:v>
                </c:pt>
                <c:pt idx="3042">
                  <c:v>3.9879231999999994E-4</c:v>
                </c:pt>
                <c:pt idx="3043">
                  <c:v>7.7860479999999996E-5</c:v>
                </c:pt>
                <c:pt idx="3044">
                  <c:v>7.3816480000000002E-3</c:v>
                </c:pt>
                <c:pt idx="3045">
                  <c:v>7.0658924800000005E-3</c:v>
                </c:pt>
                <c:pt idx="3046">
                  <c:v>1.2526910079999998E-2</c:v>
                </c:pt>
                <c:pt idx="3047">
                  <c:v>5.1152609920000001E-2</c:v>
                </c:pt>
                <c:pt idx="3048">
                  <c:v>1.3052090880000001E-2</c:v>
                </c:pt>
                <c:pt idx="3049">
                  <c:v>1.1810636799999999E-3</c:v>
                </c:pt>
                <c:pt idx="3050">
                  <c:v>2.0713907200000004E-3</c:v>
                </c:pt>
                <c:pt idx="3051">
                  <c:v>1.9801365120000001E-2</c:v>
                </c:pt>
                <c:pt idx="3052">
                  <c:v>1.8255155200000001E-3</c:v>
                </c:pt>
                <c:pt idx="3053">
                  <c:v>2.3778720000000001E-3</c:v>
                </c:pt>
                <c:pt idx="3054">
                  <c:v>4.59743488E-3</c:v>
                </c:pt>
                <c:pt idx="3055">
                  <c:v>2.9208248320000001E-2</c:v>
                </c:pt>
                <c:pt idx="3056">
                  <c:v>1.0918800000000001E-2</c:v>
                </c:pt>
                <c:pt idx="3057">
                  <c:v>2.1568000000000004E-7</c:v>
                </c:pt>
                <c:pt idx="3058">
                  <c:v>6.2331520000000014E-3</c:v>
                </c:pt>
                <c:pt idx="3059">
                  <c:v>1.94112E-4</c:v>
                </c:pt>
                <c:pt idx="3060">
                  <c:v>6.2331520000000019E-5</c:v>
                </c:pt>
                <c:pt idx="3061">
                  <c:v>2.0293331200000003E-3</c:v>
                </c:pt>
                <c:pt idx="3062">
                  <c:v>9.5114880000000002E-3</c:v>
                </c:pt>
                <c:pt idx="3063">
                  <c:v>5.392000000000001E-4</c:v>
                </c:pt>
                <c:pt idx="3064">
                  <c:v>3.5028373120000005E-2</c:v>
                </c:pt>
                <c:pt idx="3065">
                  <c:v>3.2630227200000001E-3</c:v>
                </c:pt>
                <c:pt idx="3066">
                  <c:v>1.7151736319999996E-2</c:v>
                </c:pt>
                <c:pt idx="3067">
                  <c:v>2.1568000000000004E-7</c:v>
                </c:pt>
                <c:pt idx="3068">
                  <c:v>2.609728E-3</c:v>
                </c:pt>
                <c:pt idx="3069">
                  <c:v>2.0293331200000003E-3</c:v>
                </c:pt>
                <c:pt idx="3070">
                  <c:v>3.4508800000000006E-6</c:v>
                </c:pt>
                <c:pt idx="3071">
                  <c:v>2.9021900800000008E-3</c:v>
                </c:pt>
                <c:pt idx="3072">
                  <c:v>2.0293331200000003E-3</c:v>
                </c:pt>
                <c:pt idx="3073">
                  <c:v>2.8263569920000002E-2</c:v>
                </c:pt>
                <c:pt idx="3074">
                  <c:v>2.1568000000000001E-5</c:v>
                </c:pt>
                <c:pt idx="3075">
                  <c:v>1.2840724479999999E-2</c:v>
                </c:pt>
                <c:pt idx="3076">
                  <c:v>9.5114880000000002E-3</c:v>
                </c:pt>
                <c:pt idx="3077">
                  <c:v>1.337237568E-2</c:v>
                </c:pt>
                <c:pt idx="3078">
                  <c:v>7.3020620800000003E-3</c:v>
                </c:pt>
                <c:pt idx="3079">
                  <c:v>2.42338048E-3</c:v>
                </c:pt>
                <c:pt idx="3080">
                  <c:v>4.36752E-4</c:v>
                </c:pt>
                <c:pt idx="3081">
                  <c:v>2.1568000000000004E-3</c:v>
                </c:pt>
                <c:pt idx="3082">
                  <c:v>4.7643712000000003E-4</c:v>
                </c:pt>
                <c:pt idx="3083">
                  <c:v>2.7540179200000003E-3</c:v>
                </c:pt>
                <c:pt idx="3084">
                  <c:v>7.4616652800000008E-3</c:v>
                </c:pt>
                <c:pt idx="3085">
                  <c:v>8.713687680000002E-3</c:v>
                </c:pt>
                <c:pt idx="3086">
                  <c:v>3.05424448E-3</c:v>
                </c:pt>
                <c:pt idx="3087">
                  <c:v>1.34605888E-3</c:v>
                </c:pt>
                <c:pt idx="3088">
                  <c:v>3.4241356799999999E-3</c:v>
                </c:pt>
                <c:pt idx="3089">
                  <c:v>5.1152609920000001E-2</c:v>
                </c:pt>
                <c:pt idx="3090">
                  <c:v>2.3487552000000004E-4</c:v>
                </c:pt>
                <c:pt idx="3091">
                  <c:v>1.1709051520000001E-2</c:v>
                </c:pt>
                <c:pt idx="3092">
                  <c:v>1.1608760320000003E-2</c:v>
                </c:pt>
                <c:pt idx="3093">
                  <c:v>5.1784768000000009E-4</c:v>
                </c:pt>
                <c:pt idx="3094">
                  <c:v>1.3803520000000002E-5</c:v>
                </c:pt>
                <c:pt idx="3095">
                  <c:v>3.6449920000000001E-3</c:v>
                </c:pt>
                <c:pt idx="3096">
                  <c:v>3.8045952000000002E-4</c:v>
                </c:pt>
                <c:pt idx="3097">
                  <c:v>4.4104403199999994E-3</c:v>
                </c:pt>
                <c:pt idx="3098">
                  <c:v>3.4508800000000001E-4</c:v>
                </c:pt>
                <c:pt idx="3099">
                  <c:v>2.733442048E-2</c:v>
                </c:pt>
                <c:pt idx="3100">
                  <c:v>3.0031283199999999E-3</c:v>
                </c:pt>
                <c:pt idx="3101">
                  <c:v>3.0031283199999999E-3</c:v>
                </c:pt>
                <c:pt idx="3102">
                  <c:v>3.2101811199999998E-3</c:v>
                </c:pt>
                <c:pt idx="3103">
                  <c:v>7.8682220800000008E-3</c:v>
                </c:pt>
                <c:pt idx="3104">
                  <c:v>6.763724800000001E-4</c:v>
                </c:pt>
                <c:pt idx="3105">
                  <c:v>2.7797054080000001E-2</c:v>
                </c:pt>
                <c:pt idx="3106">
                  <c:v>2.33279488E-3</c:v>
                </c:pt>
                <c:pt idx="3107">
                  <c:v>1.4692337280000002E-2</c:v>
                </c:pt>
                <c:pt idx="3108">
                  <c:v>1.6074414720000003E-2</c:v>
                </c:pt>
                <c:pt idx="3109">
                  <c:v>3.4787027199999999E-3</c:v>
                </c:pt>
                <c:pt idx="3110">
                  <c:v>1.5951692799999998E-3</c:v>
                </c:pt>
                <c:pt idx="3111">
                  <c:v>3.2302177920000001E-2</c:v>
                </c:pt>
                <c:pt idx="3112">
                  <c:v>2.6573932799999998E-3</c:v>
                </c:pt>
                <c:pt idx="3113">
                  <c:v>3.4508800000000001E-4</c:v>
                </c:pt>
                <c:pt idx="3114">
                  <c:v>1.2457676799999999E-3</c:v>
                </c:pt>
                <c:pt idx="3115">
                  <c:v>3.105792E-3</c:v>
                </c:pt>
                <c:pt idx="3116">
                  <c:v>1.2457676799999999E-3</c:v>
                </c:pt>
                <c:pt idx="3117">
                  <c:v>1.14935872E-3</c:v>
                </c:pt>
                <c:pt idx="3118">
                  <c:v>7.255475200000002E-4</c:v>
                </c:pt>
                <c:pt idx="3119">
                  <c:v>1.9024917119999998E-2</c:v>
                </c:pt>
                <c:pt idx="3120">
                  <c:v>1.0268524800000002E-3</c:v>
                </c:pt>
                <c:pt idx="3121">
                  <c:v>1.7765345919999998E-2</c:v>
                </c:pt>
                <c:pt idx="3122">
                  <c:v>4.0480979200000012E-3</c:v>
                </c:pt>
                <c:pt idx="3123">
                  <c:v>3.3311560320000003E-2</c:v>
                </c:pt>
                <c:pt idx="3124">
                  <c:v>5.9432780800000003E-3</c:v>
                </c:pt>
                <c:pt idx="3125">
                  <c:v>9.6935219199999999E-3</c:v>
                </c:pt>
                <c:pt idx="3126">
                  <c:v>1.1409472E-2</c:v>
                </c:pt>
                <c:pt idx="3127">
                  <c:v>2.7797054080000001E-2</c:v>
                </c:pt>
                <c:pt idx="3128">
                  <c:v>3.4787027199999999E-3</c:v>
                </c:pt>
                <c:pt idx="3129">
                  <c:v>6.3806771199999991E-3</c:v>
                </c:pt>
                <c:pt idx="3130">
                  <c:v>8.201232000000001E-3</c:v>
                </c:pt>
                <c:pt idx="3131">
                  <c:v>1.4692337280000002E-2</c:v>
                </c:pt>
                <c:pt idx="3132">
                  <c:v>1.4502323200000001E-3</c:v>
                </c:pt>
                <c:pt idx="3133">
                  <c:v>2.7054899200000004E-3</c:v>
                </c:pt>
                <c:pt idx="3134">
                  <c:v>1.9932282879999999E-2</c:v>
                </c:pt>
                <c:pt idx="3135">
                  <c:v>1.0568320000000004E-3</c:v>
                </c:pt>
                <c:pt idx="3136">
                  <c:v>4.2273280000000015E-3</c:v>
                </c:pt>
                <c:pt idx="3137">
                  <c:v>7.7644800000000019E-6</c:v>
                </c:pt>
                <c:pt idx="3138">
                  <c:v>3.4787027199999999E-3</c:v>
                </c:pt>
                <c:pt idx="3139">
                  <c:v>5.9432780800000003E-3</c:v>
                </c:pt>
                <c:pt idx="3140">
                  <c:v>1.747008E-3</c:v>
                </c:pt>
                <c:pt idx="3141">
                  <c:v>4.4723404799999998E-3</c:v>
                </c:pt>
                <c:pt idx="3142">
                  <c:v>2.0293331200000003E-3</c:v>
                </c:pt>
                <c:pt idx="3143">
                  <c:v>4.4104403199999994E-3</c:v>
                </c:pt>
                <c:pt idx="3144">
                  <c:v>4.1074099200000009E-3</c:v>
                </c:pt>
                <c:pt idx="3145">
                  <c:v>2.5522708479999996E-2</c:v>
                </c:pt>
                <c:pt idx="3146">
                  <c:v>1.34605888E-3</c:v>
                </c:pt>
                <c:pt idx="3147">
                  <c:v>6.763724800000001E-4</c:v>
                </c:pt>
                <c:pt idx="3148">
                  <c:v>2.609728E-5</c:v>
                </c:pt>
                <c:pt idx="3149">
                  <c:v>3.1144192000000001E-2</c:v>
                </c:pt>
                <c:pt idx="3150">
                  <c:v>1.2132E-3</c:v>
                </c:pt>
                <c:pt idx="3151">
                  <c:v>9.6022892800000006E-3</c:v>
                </c:pt>
                <c:pt idx="3152">
                  <c:v>9.9730432000000031E-4</c:v>
                </c:pt>
                <c:pt idx="3153">
                  <c:v>7.4570065919999984E-2</c:v>
                </c:pt>
                <c:pt idx="3154">
                  <c:v>9.6022892800000006E-3</c:v>
                </c:pt>
                <c:pt idx="3155">
                  <c:v>9.6022892800000006E-3</c:v>
                </c:pt>
                <c:pt idx="3156">
                  <c:v>3.2630227200000001E-3</c:v>
                </c:pt>
                <c:pt idx="3157">
                  <c:v>3.2630227200000001E-3</c:v>
                </c:pt>
                <c:pt idx="3158">
                  <c:v>3.9307680000000003E-3</c:v>
                </c:pt>
                <c:pt idx="3159">
                  <c:v>5.8009292800000004E-3</c:v>
                </c:pt>
                <c:pt idx="3160">
                  <c:v>6.763724800000001E-4</c:v>
                </c:pt>
                <c:pt idx="3161">
                  <c:v>1.9465120000000001E-3</c:v>
                </c:pt>
                <c:pt idx="3162">
                  <c:v>7.4616652800000008E-3</c:v>
                </c:pt>
                <c:pt idx="3163">
                  <c:v>1.3803520000000001E-3</c:v>
                </c:pt>
                <c:pt idx="3164">
                  <c:v>5.5906412800000001E-3</c:v>
                </c:pt>
                <c:pt idx="3165">
                  <c:v>1.211452992E-2</c:v>
                </c:pt>
                <c:pt idx="3166">
                  <c:v>6.9106028799999991E-3</c:v>
                </c:pt>
                <c:pt idx="3167">
                  <c:v>1.2423168000000003E-4</c:v>
                </c:pt>
                <c:pt idx="3168">
                  <c:v>1.0568320000000002E-5</c:v>
                </c:pt>
                <c:pt idx="3169">
                  <c:v>2.1810424320000004E-2</c:v>
                </c:pt>
                <c:pt idx="3170">
                  <c:v>1.4356523520000001E-2</c:v>
                </c:pt>
                <c:pt idx="3171">
                  <c:v>4.7643712000000003E-4</c:v>
                </c:pt>
                <c:pt idx="3172">
                  <c:v>5.3842355199999999E-3</c:v>
                </c:pt>
                <c:pt idx="3173">
                  <c:v>2.0726848000000001E-4</c:v>
                </c:pt>
                <c:pt idx="3174">
                  <c:v>6.9880319999999999E-3</c:v>
                </c:pt>
                <c:pt idx="3175">
                  <c:v>7.950827520000002E-3</c:v>
                </c:pt>
                <c:pt idx="3176">
                  <c:v>6.1502446080000016E-2</c:v>
                </c:pt>
                <c:pt idx="3177">
                  <c:v>6.0584512000000007E-2</c:v>
                </c:pt>
                <c:pt idx="3178">
                  <c:v>6.1733008000000013E-2</c:v>
                </c:pt>
                <c:pt idx="3179">
                  <c:v>3.4508800000000006E-2</c:v>
                </c:pt>
                <c:pt idx="3180">
                  <c:v>1.747008E-3</c:v>
                </c:pt>
                <c:pt idx="3181">
                  <c:v>3.6255808000000003E-4</c:v>
                </c:pt>
                <c:pt idx="3182">
                  <c:v>4.59743488E-3</c:v>
                </c:pt>
                <c:pt idx="3183">
                  <c:v>4.4723404799999998E-3</c:v>
                </c:pt>
                <c:pt idx="3184">
                  <c:v>1.94112E-4</c:v>
                </c:pt>
                <c:pt idx="3185">
                  <c:v>1.5723072000000001E-4</c:v>
                </c:pt>
                <c:pt idx="3186">
                  <c:v>6.6051999999999994E-3</c:v>
                </c:pt>
                <c:pt idx="3187">
                  <c:v>9.3950208000000016E-4</c:v>
                </c:pt>
                <c:pt idx="3188">
                  <c:v>1.4579968E-2</c:v>
                </c:pt>
                <c:pt idx="3189">
                  <c:v>2.642080000000001E-4</c:v>
                </c:pt>
                <c:pt idx="3190">
                  <c:v>1.0568320000000002E-5</c:v>
                </c:pt>
                <c:pt idx="3191">
                  <c:v>4.7643712000000003E-4</c:v>
                </c:pt>
                <c:pt idx="3192">
                  <c:v>7.255475200000002E-4</c:v>
                </c:pt>
                <c:pt idx="3193">
                  <c:v>5.8319871999999999E-4</c:v>
                </c:pt>
                <c:pt idx="3194">
                  <c:v>4.7242547199999995E-3</c:v>
                </c:pt>
                <c:pt idx="3195">
                  <c:v>2.5156915200000001E-3</c:v>
                </c:pt>
                <c:pt idx="3196">
                  <c:v>2.5156915200000001E-3</c:v>
                </c:pt>
                <c:pt idx="3197">
                  <c:v>2.9526592000000001E-2</c:v>
                </c:pt>
                <c:pt idx="3198">
                  <c:v>1.8263998079999996E-2</c:v>
                </c:pt>
                <c:pt idx="3199">
                  <c:v>2.7181072000000001E-2</c:v>
                </c:pt>
                <c:pt idx="3200">
                  <c:v>1.1709051520000001E-2</c:v>
                </c:pt>
                <c:pt idx="3201">
                  <c:v>9.6818752000000011E-4</c:v>
                </c:pt>
                <c:pt idx="3202">
                  <c:v>2.1947812480000002E-2</c:v>
                </c:pt>
                <c:pt idx="3203">
                  <c:v>0.10750267647999999</c:v>
                </c:pt>
                <c:pt idx="3204">
                  <c:v>6.0150995200000008E-3</c:v>
                </c:pt>
                <c:pt idx="3205">
                  <c:v>1.0534026880000002E-2</c:v>
                </c:pt>
                <c:pt idx="3206">
                  <c:v>4.5637888000000002E-4</c:v>
                </c:pt>
                <c:pt idx="3207">
                  <c:v>1.0821959680000002E-2</c:v>
                </c:pt>
                <c:pt idx="3208">
                  <c:v>5.3920000000000002E-6</c:v>
                </c:pt>
                <c:pt idx="3209">
                  <c:v>3.8151635200000004E-3</c:v>
                </c:pt>
                <c:pt idx="3210">
                  <c:v>1.2457676799999999E-3</c:v>
                </c:pt>
                <c:pt idx="3211">
                  <c:v>3.2630227200000001E-3</c:v>
                </c:pt>
                <c:pt idx="3212">
                  <c:v>2.5624940800000003E-3</c:v>
                </c:pt>
                <c:pt idx="3213">
                  <c:v>4.5346719999999991E-3</c:v>
                </c:pt>
                <c:pt idx="3214">
                  <c:v>1.4805137920000001E-2</c:v>
                </c:pt>
                <c:pt idx="3215">
                  <c:v>1.0821959680000002E-2</c:v>
                </c:pt>
                <c:pt idx="3216">
                  <c:v>3.9307680000000003E-3</c:v>
                </c:pt>
                <c:pt idx="3217">
                  <c:v>2.3203717120000002E-2</c:v>
                </c:pt>
                <c:pt idx="3218">
                  <c:v>7.950827520000002E-3</c:v>
                </c:pt>
                <c:pt idx="3219">
                  <c:v>5.7304019200000002E-3</c:v>
                </c:pt>
                <c:pt idx="3220">
                  <c:v>4.4064286720000005E-2</c:v>
                </c:pt>
                <c:pt idx="3221">
                  <c:v>9.4211180799999988E-3</c:v>
                </c:pt>
                <c:pt idx="3222">
                  <c:v>7.7043052800000013E-3</c:v>
                </c:pt>
                <c:pt idx="3223">
                  <c:v>2.0713907200000004E-3</c:v>
                </c:pt>
                <c:pt idx="3224">
                  <c:v>3.2804928000000004E-4</c:v>
                </c:pt>
                <c:pt idx="3225">
                  <c:v>2.8029772800000001E-3</c:v>
                </c:pt>
                <c:pt idx="3226">
                  <c:v>5.1150668800000005E-3</c:v>
                </c:pt>
                <c:pt idx="3227">
                  <c:v>8.8342528000000015E-4</c:v>
                </c:pt>
                <c:pt idx="3228">
                  <c:v>1.7860460799999998E-3</c:v>
                </c:pt>
                <c:pt idx="3229">
                  <c:v>4.7239096320000007E-2</c:v>
                </c:pt>
                <c:pt idx="3230">
                  <c:v>3.2804928000000004E-4</c:v>
                </c:pt>
                <c:pt idx="3231">
                  <c:v>2.1568000000000004E-3</c:v>
                </c:pt>
                <c:pt idx="3232">
                  <c:v>3.05424448E-3</c:v>
                </c:pt>
                <c:pt idx="3233">
                  <c:v>1.5491000320000002E-2</c:v>
                </c:pt>
                <c:pt idx="3234">
                  <c:v>6.8336051199999999E-3</c:v>
                </c:pt>
                <c:pt idx="3235">
                  <c:v>2.4060398080000003E-2</c:v>
                </c:pt>
                <c:pt idx="3236">
                  <c:v>7.4616652800000008E-3</c:v>
                </c:pt>
                <c:pt idx="3237">
                  <c:v>3.7012844800000002E-3</c:v>
                </c:pt>
                <c:pt idx="3238">
                  <c:v>2.9686410880000003E-2</c:v>
                </c:pt>
                <c:pt idx="3239">
                  <c:v>5.1150668800000005E-3</c:v>
                </c:pt>
                <c:pt idx="3240">
                  <c:v>1.1910927999999999E-2</c:v>
                </c:pt>
                <c:pt idx="3241">
                  <c:v>3.8151635200000004E-3</c:v>
                </c:pt>
                <c:pt idx="3242">
                  <c:v>2.7952127999999999E-4</c:v>
                </c:pt>
                <c:pt idx="3243">
                  <c:v>4.1074099200000009E-3</c:v>
                </c:pt>
                <c:pt idx="3244">
                  <c:v>1.2423168000000003E-4</c:v>
                </c:pt>
                <c:pt idx="3245">
                  <c:v>8.8006067200000013E-3</c:v>
                </c:pt>
                <c:pt idx="3246">
                  <c:v>5.1817119999999998E-3</c:v>
                </c:pt>
                <c:pt idx="3247">
                  <c:v>1.9411200000000005E-6</c:v>
                </c:pt>
                <c:pt idx="3248">
                  <c:v>9.9698080000000001E-3</c:v>
                </c:pt>
                <c:pt idx="3249">
                  <c:v>2.4932608000000008E-4</c:v>
                </c:pt>
                <c:pt idx="3250">
                  <c:v>3.105792E-3</c:v>
                </c:pt>
                <c:pt idx="3251">
                  <c:v>2.0726847999999999E-2</c:v>
                </c:pt>
                <c:pt idx="3252">
                  <c:v>6.9880319999999999E-3</c:v>
                </c:pt>
                <c:pt idx="3253">
                  <c:v>4.91771968E-3</c:v>
                </c:pt>
                <c:pt idx="3254">
                  <c:v>1.34605888E-3</c:v>
                </c:pt>
                <c:pt idx="3255">
                  <c:v>2.0460267520000002E-2</c:v>
                </c:pt>
                <c:pt idx="3256">
                  <c:v>7.1441843199999992E-3</c:v>
                </c:pt>
                <c:pt idx="3257">
                  <c:v>1.211452992E-2</c:v>
                </c:pt>
                <c:pt idx="3258">
                  <c:v>1.4858195200000001E-3</c:v>
                </c:pt>
                <c:pt idx="3259">
                  <c:v>7.8682220800000008E-3</c:v>
                </c:pt>
                <c:pt idx="3260">
                  <c:v>7.8682220800000008E-3</c:v>
                </c:pt>
                <c:pt idx="3261">
                  <c:v>1.7470079999999999E-5</c:v>
                </c:pt>
                <c:pt idx="3262">
                  <c:v>2.2921607680000001E-2</c:v>
                </c:pt>
                <c:pt idx="3263">
                  <c:v>8.2907392000000006E-4</c:v>
                </c:pt>
                <c:pt idx="3264">
                  <c:v>2.3916539520000005E-2</c:v>
                </c:pt>
                <c:pt idx="3265">
                  <c:v>1.11808512E-3</c:v>
                </c:pt>
                <c:pt idx="3266">
                  <c:v>2.5624940800000003E-3</c:v>
                </c:pt>
                <c:pt idx="3267">
                  <c:v>1.8138688000000005E-4</c:v>
                </c:pt>
                <c:pt idx="3268">
                  <c:v>2.9208248320000001E-2</c:v>
                </c:pt>
                <c:pt idx="3269">
                  <c:v>1.70840128E-3</c:v>
                </c:pt>
                <c:pt idx="3270">
                  <c:v>4.663540800000001E-2</c:v>
                </c:pt>
                <c:pt idx="3271">
                  <c:v>1.9932282879999999E-2</c:v>
                </c:pt>
                <c:pt idx="3272">
                  <c:v>1.6788746880000004E-2</c:v>
                </c:pt>
                <c:pt idx="3273">
                  <c:v>4.4064286720000005E-2</c:v>
                </c:pt>
                <c:pt idx="3274">
                  <c:v>9.4211180799999988E-3</c:v>
                </c:pt>
                <c:pt idx="3275">
                  <c:v>7.4616652800000008E-3</c:v>
                </c:pt>
                <c:pt idx="3276">
                  <c:v>8.0338643200000004E-3</c:v>
                </c:pt>
                <c:pt idx="3277">
                  <c:v>1.1016071680000001E-2</c:v>
                </c:pt>
                <c:pt idx="3278">
                  <c:v>1.5218380800000001E-3</c:v>
                </c:pt>
                <c:pt idx="3279">
                  <c:v>5.2487884800000006E-3</c:v>
                </c:pt>
                <c:pt idx="3280">
                  <c:v>7.7860479999999996E-5</c:v>
                </c:pt>
                <c:pt idx="3281">
                  <c:v>8.5603391999999998E-4</c:v>
                </c:pt>
                <c:pt idx="3282">
                  <c:v>6.9106028799999991E-3</c:v>
                </c:pt>
                <c:pt idx="3283">
                  <c:v>3.1144191999999998E-4</c:v>
                </c:pt>
                <c:pt idx="3284">
                  <c:v>5.3842355199999999E-3</c:v>
                </c:pt>
                <c:pt idx="3285">
                  <c:v>1.3803520000000001E-3</c:v>
                </c:pt>
                <c:pt idx="3286">
                  <c:v>2.3778720000000001E-3</c:v>
                </c:pt>
                <c:pt idx="3287">
                  <c:v>4.3489715199999989E-3</c:v>
                </c:pt>
                <c:pt idx="3288">
                  <c:v>3.3700000000000002E-3</c:v>
                </c:pt>
                <c:pt idx="3289">
                  <c:v>2.9524435200000004E-3</c:v>
                </c:pt>
                <c:pt idx="3290">
                  <c:v>2.3630116480000005E-2</c:v>
                </c:pt>
                <c:pt idx="3291">
                  <c:v>8.5603391999999998E-4</c:v>
                </c:pt>
                <c:pt idx="3292">
                  <c:v>5.8319871999999999E-4</c:v>
                </c:pt>
                <c:pt idx="3293">
                  <c:v>3.3162956800000002E-3</c:v>
                </c:pt>
                <c:pt idx="3294">
                  <c:v>2.2641223680000003E-2</c:v>
                </c:pt>
                <c:pt idx="3295">
                  <c:v>2.2085632000000004E-4</c:v>
                </c:pt>
                <c:pt idx="3296">
                  <c:v>4.1755648E-4</c:v>
                </c:pt>
                <c:pt idx="3297">
                  <c:v>5.452606080000001E-3</c:v>
                </c:pt>
                <c:pt idx="3298">
                  <c:v>7.6229939200000004E-3</c:v>
                </c:pt>
                <c:pt idx="3299">
                  <c:v>2.2881491199999997E-3</c:v>
                </c:pt>
                <c:pt idx="3300">
                  <c:v>6.0873523200000003E-3</c:v>
                </c:pt>
                <c:pt idx="3301">
                  <c:v>2.672361472E-2</c:v>
                </c:pt>
                <c:pt idx="3302">
                  <c:v>9.1525964799999988E-3</c:v>
                </c:pt>
                <c:pt idx="3303">
                  <c:v>7.5421139199999994E-3</c:v>
                </c:pt>
                <c:pt idx="3304">
                  <c:v>8.8342528000000015E-4</c:v>
                </c:pt>
                <c:pt idx="3305">
                  <c:v>1.0249976320000001E-2</c:v>
                </c:pt>
                <c:pt idx="3306">
                  <c:v>7.7860480000000003E-3</c:v>
                </c:pt>
                <c:pt idx="3307">
                  <c:v>1.369654272E-2</c:v>
                </c:pt>
                <c:pt idx="3308">
                  <c:v>1.14935872E-3</c:v>
                </c:pt>
                <c:pt idx="3309">
                  <c:v>7.7860479999999996E-5</c:v>
                </c:pt>
                <c:pt idx="3310">
                  <c:v>4.1671532800000004E-3</c:v>
                </c:pt>
                <c:pt idx="3311">
                  <c:v>7.0658924800000005E-3</c:v>
                </c:pt>
                <c:pt idx="3312">
                  <c:v>4.9692672000000012E-4</c:v>
                </c:pt>
                <c:pt idx="3313">
                  <c:v>2.7952127999999999E-4</c:v>
                </c:pt>
                <c:pt idx="3314">
                  <c:v>4.1755648E-4</c:v>
                </c:pt>
                <c:pt idx="3315">
                  <c:v>1.8255155200000001E-3</c:v>
                </c:pt>
                <c:pt idx="3316">
                  <c:v>8.0338643200000004E-3</c:v>
                </c:pt>
                <c:pt idx="3317">
                  <c:v>1.0268524800000002E-3</c:v>
                </c:pt>
                <c:pt idx="3318">
                  <c:v>2.3487552000000004E-4</c:v>
                </c:pt>
                <c:pt idx="3319">
                  <c:v>2.1568000000000001E-5</c:v>
                </c:pt>
                <c:pt idx="3320">
                  <c:v>1.5723072000000001E-4</c:v>
                </c:pt>
                <c:pt idx="3321">
                  <c:v>1.6909312000000002E-4</c:v>
                </c:pt>
                <c:pt idx="3322">
                  <c:v>1.6909312000000002E-4</c:v>
                </c:pt>
                <c:pt idx="3323">
                  <c:v>2.0713907200000004E-3</c:v>
                </c:pt>
                <c:pt idx="3324">
                  <c:v>1.4150764800000002E-3</c:v>
                </c:pt>
                <c:pt idx="3325">
                  <c:v>2.642080000000001E-4</c:v>
                </c:pt>
                <c:pt idx="3326">
                  <c:v>6.7570387199999997E-3</c:v>
                </c:pt>
                <c:pt idx="3327">
                  <c:v>4.4259477120000001E-2</c:v>
                </c:pt>
                <c:pt idx="3328">
                  <c:v>3.5891308800000002E-3</c:v>
                </c:pt>
                <c:pt idx="3329">
                  <c:v>6.5243200000000015E-2</c:v>
                </c:pt>
                <c:pt idx="3330">
                  <c:v>2.1138796800000003E-3</c:v>
                </c:pt>
                <c:pt idx="3331">
                  <c:v>1.2735688320000001E-2</c:v>
                </c:pt>
                <c:pt idx="3332">
                  <c:v>2.4932608000000008E-4</c:v>
                </c:pt>
                <c:pt idx="3333">
                  <c:v>9.6935219199999999E-3</c:v>
                </c:pt>
                <c:pt idx="3334">
                  <c:v>1.8263998079999996E-2</c:v>
                </c:pt>
                <c:pt idx="3335">
                  <c:v>2.4693203199999997E-3</c:v>
                </c:pt>
                <c:pt idx="3336">
                  <c:v>3.3700000000000002E-3</c:v>
                </c:pt>
                <c:pt idx="3337">
                  <c:v>2.059334208E-2</c:v>
                </c:pt>
                <c:pt idx="3338">
                  <c:v>7.0074432000000002E-4</c:v>
                </c:pt>
                <c:pt idx="3339">
                  <c:v>1.967087872E-2</c:v>
                </c:pt>
                <c:pt idx="3340">
                  <c:v>1.3805461120000001E-2</c:v>
                </c:pt>
                <c:pt idx="3341">
                  <c:v>1.4150764800000002E-3</c:v>
                </c:pt>
                <c:pt idx="3342">
                  <c:v>5.1362897919999997E-2</c:v>
                </c:pt>
                <c:pt idx="3343">
                  <c:v>6.9880319999999999E-3</c:v>
                </c:pt>
                <c:pt idx="3344">
                  <c:v>6.9880319999999997E-5</c:v>
                </c:pt>
                <c:pt idx="3345">
                  <c:v>2.7054899200000004E-3</c:v>
                </c:pt>
                <c:pt idx="3346">
                  <c:v>2.0293331200000003E-3</c:v>
                </c:pt>
                <c:pt idx="3347">
                  <c:v>1.4356523520000001E-2</c:v>
                </c:pt>
                <c:pt idx="3348">
                  <c:v>1.4692337280000002E-2</c:v>
                </c:pt>
                <c:pt idx="3349">
                  <c:v>8.5411436800000018E-3</c:v>
                </c:pt>
                <c:pt idx="3350">
                  <c:v>7.6229939200000004E-3</c:v>
                </c:pt>
                <c:pt idx="3351">
                  <c:v>5.5659243519999999E-2</c:v>
                </c:pt>
                <c:pt idx="3352">
                  <c:v>3.2973374080000006E-2</c:v>
                </c:pt>
                <c:pt idx="3353">
                  <c:v>1.4356523520000001E-2</c:v>
                </c:pt>
                <c:pt idx="3354">
                  <c:v>3.3481300480000004E-2</c:v>
                </c:pt>
                <c:pt idx="3355">
                  <c:v>6.6195642880000016E-2</c:v>
                </c:pt>
                <c:pt idx="3356">
                  <c:v>3.4336471680000001E-2</c:v>
                </c:pt>
                <c:pt idx="3357">
                  <c:v>7.255475200000002E-4</c:v>
                </c:pt>
                <c:pt idx="3358">
                  <c:v>2.3203717120000002E-2</c:v>
                </c:pt>
                <c:pt idx="3359">
                  <c:v>2.2085632000000004E-4</c:v>
                </c:pt>
                <c:pt idx="3360">
                  <c:v>1.9153246719999999E-2</c:v>
                </c:pt>
                <c:pt idx="3361">
                  <c:v>1.9153246719999999E-2</c:v>
                </c:pt>
                <c:pt idx="3362">
                  <c:v>2.059334208E-2</c:v>
                </c:pt>
                <c:pt idx="3363">
                  <c:v>2.9367204480000002E-2</c:v>
                </c:pt>
                <c:pt idx="3364">
                  <c:v>6.0873523200000003E-3</c:v>
                </c:pt>
                <c:pt idx="3365">
                  <c:v>7.7043052800000013E-3</c:v>
                </c:pt>
                <c:pt idx="3366">
                  <c:v>4.8253870720000001E-2</c:v>
                </c:pt>
                <c:pt idx="3367">
                  <c:v>1.967087872E-2</c:v>
                </c:pt>
                <c:pt idx="3368">
                  <c:v>2.5624940800000003E-3</c:v>
                </c:pt>
                <c:pt idx="3369">
                  <c:v>1.7860460799999998E-3</c:v>
                </c:pt>
                <c:pt idx="3370">
                  <c:v>2.0293331200000003E-3</c:v>
                </c:pt>
                <c:pt idx="3371">
                  <c:v>2.0063632000000001E-2</c:v>
                </c:pt>
                <c:pt idx="3372">
                  <c:v>4.7883116799999998E-3</c:v>
                </c:pt>
                <c:pt idx="3373">
                  <c:v>2.0713907200000004E-3</c:v>
                </c:pt>
                <c:pt idx="3374">
                  <c:v>1.6074414720000003E-2</c:v>
                </c:pt>
                <c:pt idx="3375">
                  <c:v>1.0725550720000001E-2</c:v>
                </c:pt>
                <c:pt idx="3376">
                  <c:v>1.4805137920000001E-2</c:v>
                </c:pt>
                <c:pt idx="3377">
                  <c:v>3.3700000000000002E-3</c:v>
                </c:pt>
                <c:pt idx="3378">
                  <c:v>3.4241356799999999E-3</c:v>
                </c:pt>
                <c:pt idx="3379">
                  <c:v>1.0872428799999997E-3</c:v>
                </c:pt>
                <c:pt idx="3380">
                  <c:v>3.3700000000000002E-3</c:v>
                </c:pt>
                <c:pt idx="3381">
                  <c:v>2.9524435200000004E-3</c:v>
                </c:pt>
                <c:pt idx="3382">
                  <c:v>1.4579968E-4</c:v>
                </c:pt>
                <c:pt idx="3383">
                  <c:v>8.455518720000001E-3</c:v>
                </c:pt>
                <c:pt idx="3384">
                  <c:v>4.660629119999999E-3</c:v>
                </c:pt>
                <c:pt idx="3385">
                  <c:v>4.660629119999999E-3</c:v>
                </c:pt>
                <c:pt idx="3386">
                  <c:v>1.3805461120000001E-2</c:v>
                </c:pt>
                <c:pt idx="3387">
                  <c:v>4.5346719999999991E-3</c:v>
                </c:pt>
                <c:pt idx="3388">
                  <c:v>4.4064286720000005E-2</c:v>
                </c:pt>
                <c:pt idx="3389">
                  <c:v>1.1409472000000001E-4</c:v>
                </c:pt>
                <c:pt idx="3390">
                  <c:v>7.3816480000000002E-3</c:v>
                </c:pt>
                <c:pt idx="3391">
                  <c:v>2.2001516800000003E-3</c:v>
                </c:pt>
                <c:pt idx="3392">
                  <c:v>6.3806771199999991E-3</c:v>
                </c:pt>
                <c:pt idx="3393">
                  <c:v>1.6788746880000004E-2</c:v>
                </c:pt>
                <c:pt idx="3394">
                  <c:v>3.7580083200000006E-3</c:v>
                </c:pt>
                <c:pt idx="3395">
                  <c:v>6.6809036800000001E-3</c:v>
                </c:pt>
                <c:pt idx="3396">
                  <c:v>1.8255155200000001E-3</c:v>
                </c:pt>
                <c:pt idx="3397">
                  <c:v>9.9730432000000031E-4</c:v>
                </c:pt>
                <c:pt idx="3398">
                  <c:v>1.9411200000000005E-6</c:v>
                </c:pt>
                <c:pt idx="3399">
                  <c:v>2.3778720000000001E-3</c:v>
                </c:pt>
                <c:pt idx="3400">
                  <c:v>1.9153246719999999E-2</c:v>
                </c:pt>
                <c:pt idx="3401">
                  <c:v>4.9692672000000012E-4</c:v>
                </c:pt>
                <c:pt idx="3402">
                  <c:v>1.369654272E-2</c:v>
                </c:pt>
                <c:pt idx="3403">
                  <c:v>1.1810636799999999E-3</c:v>
                </c:pt>
                <c:pt idx="3404">
                  <c:v>8.5411436800000018E-3</c:v>
                </c:pt>
                <c:pt idx="3405">
                  <c:v>2.0726848000000001E-4</c:v>
                </c:pt>
                <c:pt idx="3406">
                  <c:v>4.1755648E-4</c:v>
                </c:pt>
                <c:pt idx="3407">
                  <c:v>3.5337011200000006E-3</c:v>
                </c:pt>
                <c:pt idx="3408">
                  <c:v>1.4579968E-4</c:v>
                </c:pt>
                <c:pt idx="3409">
                  <c:v>1.5032033280000003E-2</c:v>
                </c:pt>
                <c:pt idx="3410">
                  <c:v>2.1138796800000003E-3</c:v>
                </c:pt>
                <c:pt idx="3411">
                  <c:v>1.7860460799999998E-3</c:v>
                </c:pt>
                <c:pt idx="3412">
                  <c:v>9.9698080000000001E-3</c:v>
                </c:pt>
                <c:pt idx="3413">
                  <c:v>1.8654163200000002E-3</c:v>
                </c:pt>
                <c:pt idx="3414">
                  <c:v>3.3162956800000002E-3</c:v>
                </c:pt>
                <c:pt idx="3415">
                  <c:v>1.7860460799999998E-3</c:v>
                </c:pt>
                <c:pt idx="3416">
                  <c:v>6.7570387199999997E-3</c:v>
                </c:pt>
                <c:pt idx="3417">
                  <c:v>2.5079486080000005E-2</c:v>
                </c:pt>
                <c:pt idx="3418">
                  <c:v>1.4245448320000001E-2</c:v>
                </c:pt>
                <c:pt idx="3419">
                  <c:v>2.9526591999999997E-4</c:v>
                </c:pt>
                <c:pt idx="3420">
                  <c:v>1.0438912E-4</c:v>
                </c:pt>
                <c:pt idx="3421">
                  <c:v>3.2101811199999998E-3</c:v>
                </c:pt>
                <c:pt idx="3422">
                  <c:v>8.6272000000000014E-7</c:v>
                </c:pt>
                <c:pt idx="3423">
                  <c:v>7.255475200000002E-4</c:v>
                </c:pt>
                <c:pt idx="3424">
                  <c:v>2.1265185280000001E-2</c:v>
                </c:pt>
                <c:pt idx="3425">
                  <c:v>2.9021900800000008E-3</c:v>
                </c:pt>
                <c:pt idx="3426">
                  <c:v>1.9877068800000005E-3</c:v>
                </c:pt>
                <c:pt idx="3427">
                  <c:v>7.255475200000002E-4</c:v>
                </c:pt>
                <c:pt idx="3428">
                  <c:v>2.4693203199999997E-3</c:v>
                </c:pt>
                <c:pt idx="3429">
                  <c:v>1.67022592E-3</c:v>
                </c:pt>
                <c:pt idx="3430">
                  <c:v>8.5603391999999998E-4</c:v>
                </c:pt>
                <c:pt idx="3431">
                  <c:v>7.3020620800000003E-3</c:v>
                </c:pt>
                <c:pt idx="3432">
                  <c:v>1.1016071680000001E-2</c:v>
                </c:pt>
                <c:pt idx="3433">
                  <c:v>1.5218380800000001E-3</c:v>
                </c:pt>
                <c:pt idx="3434">
                  <c:v>1.1809774080000002E-2</c:v>
                </c:pt>
                <c:pt idx="3435">
                  <c:v>1.6788746880000004E-2</c:v>
                </c:pt>
                <c:pt idx="3436">
                  <c:v>2.0293331200000003E-3</c:v>
                </c:pt>
                <c:pt idx="3437">
                  <c:v>1.3803520000000002E-5</c:v>
                </c:pt>
                <c:pt idx="3438">
                  <c:v>2.5156915200000001E-3</c:v>
                </c:pt>
                <c:pt idx="3439">
                  <c:v>1.4356523520000001E-2</c:v>
                </c:pt>
                <c:pt idx="3440">
                  <c:v>4.5637888000000002E-4</c:v>
                </c:pt>
                <c:pt idx="3441">
                  <c:v>3.8045952000000002E-4</c:v>
                </c:pt>
                <c:pt idx="3442">
                  <c:v>1.6429639680000004E-2</c:v>
                </c:pt>
                <c:pt idx="3443">
                  <c:v>5.8319871999999999E-4</c:v>
                </c:pt>
                <c:pt idx="3444">
                  <c:v>1.94112E-2</c:v>
                </c:pt>
                <c:pt idx="3445">
                  <c:v>1.94112E-2</c:v>
                </c:pt>
                <c:pt idx="3446">
                  <c:v>1.9877068800000005E-3</c:v>
                </c:pt>
                <c:pt idx="3447">
                  <c:v>3.5202426880000005E-2</c:v>
                </c:pt>
                <c:pt idx="3448">
                  <c:v>2.1568000000000001E-5</c:v>
                </c:pt>
                <c:pt idx="3449">
                  <c:v>7.5421139199999994E-3</c:v>
                </c:pt>
                <c:pt idx="3450">
                  <c:v>1.4805137920000001E-2</c:v>
                </c:pt>
                <c:pt idx="3451">
                  <c:v>2.3778720000000001E-3</c:v>
                </c:pt>
                <c:pt idx="3452">
                  <c:v>4.1074099200000009E-3</c:v>
                </c:pt>
                <c:pt idx="3453">
                  <c:v>7.3020620800000003E-3</c:v>
                </c:pt>
                <c:pt idx="3454">
                  <c:v>1.8138688000000005E-4</c:v>
                </c:pt>
                <c:pt idx="3455">
                  <c:v>1.221697792E-2</c:v>
                </c:pt>
                <c:pt idx="3456">
                  <c:v>3.1144191999999998E-4</c:v>
                </c:pt>
                <c:pt idx="3457">
                  <c:v>3.6449920000000001E-3</c:v>
                </c:pt>
                <c:pt idx="3458">
                  <c:v>1.14935872E-3</c:v>
                </c:pt>
                <c:pt idx="3459">
                  <c:v>1.0872428799999997E-3</c:v>
                </c:pt>
                <c:pt idx="3460">
                  <c:v>5.3920000000000002E-6</c:v>
                </c:pt>
                <c:pt idx="3461">
                  <c:v>3.1057920000000008E-5</c:v>
                </c:pt>
                <c:pt idx="3462">
                  <c:v>8.0254527999999996E-4</c:v>
                </c:pt>
                <c:pt idx="3463">
                  <c:v>5.1784768000000009E-4</c:v>
                </c:pt>
                <c:pt idx="3464">
                  <c:v>8.6272000000000003E-5</c:v>
                </c:pt>
                <c:pt idx="3465">
                  <c:v>1.2787667200000001E-3</c:v>
                </c:pt>
                <c:pt idx="3466">
                  <c:v>1.8515912319999998E-2</c:v>
                </c:pt>
                <c:pt idx="3467">
                  <c:v>2.2085632000000001E-2</c:v>
                </c:pt>
                <c:pt idx="3468">
                  <c:v>2.1568000000000004E-7</c:v>
                </c:pt>
                <c:pt idx="3469">
                  <c:v>1.1310474880000003E-2</c:v>
                </c:pt>
                <c:pt idx="3470">
                  <c:v>3.05424448E-3</c:v>
                </c:pt>
                <c:pt idx="3471">
                  <c:v>1.0629573119999999E-2</c:v>
                </c:pt>
                <c:pt idx="3472">
                  <c:v>1.5582880000000003E-3</c:v>
                </c:pt>
                <c:pt idx="3473">
                  <c:v>1.201251328E-2</c:v>
                </c:pt>
                <c:pt idx="3474">
                  <c:v>2.2921607680000001E-2</c:v>
                </c:pt>
                <c:pt idx="3475">
                  <c:v>4.1074099200000009E-3</c:v>
                </c:pt>
                <c:pt idx="3476">
                  <c:v>1.5260654080000002E-2</c:v>
                </c:pt>
                <c:pt idx="3477">
                  <c:v>4.91771968E-3</c:v>
                </c:pt>
                <c:pt idx="3478">
                  <c:v>1.4858195200000001E-3</c:v>
                </c:pt>
                <c:pt idx="3479">
                  <c:v>3.1057920000000008E-5</c:v>
                </c:pt>
                <c:pt idx="3480">
                  <c:v>1.67022592E-3</c:v>
                </c:pt>
                <c:pt idx="3481">
                  <c:v>4.663540800000001E-2</c:v>
                </c:pt>
                <c:pt idx="3482">
                  <c:v>4.6435041280000013E-2</c:v>
                </c:pt>
                <c:pt idx="3483">
                  <c:v>9.6935219199999999E-3</c:v>
                </c:pt>
                <c:pt idx="3484">
                  <c:v>4.287934079999999E-3</c:v>
                </c:pt>
                <c:pt idx="3485">
                  <c:v>4.0999905280000006E-2</c:v>
                </c:pt>
                <c:pt idx="3486">
                  <c:v>2.42338048E-3</c:v>
                </c:pt>
                <c:pt idx="3487">
                  <c:v>2.2223882880000004E-2</c:v>
                </c:pt>
                <c:pt idx="3488">
                  <c:v>2.609728E-3</c:v>
                </c:pt>
                <c:pt idx="3489">
                  <c:v>1.7641761279999998E-2</c:v>
                </c:pt>
                <c:pt idx="3490">
                  <c:v>2.6573932799999998E-3</c:v>
                </c:pt>
                <c:pt idx="3491">
                  <c:v>2.2001516800000003E-3</c:v>
                </c:pt>
                <c:pt idx="3492">
                  <c:v>1.5606820480000004E-2</c:v>
                </c:pt>
                <c:pt idx="3493">
                  <c:v>5.6098367999999992E-4</c:v>
                </c:pt>
                <c:pt idx="3494">
                  <c:v>1.7030308480000002E-2</c:v>
                </c:pt>
                <c:pt idx="3495">
                  <c:v>2.112995392E-2</c:v>
                </c:pt>
                <c:pt idx="3496">
                  <c:v>6.2331520000000019E-5</c:v>
                </c:pt>
                <c:pt idx="3497">
                  <c:v>4.8528E-5</c:v>
                </c:pt>
                <c:pt idx="3498">
                  <c:v>4.7037435520000011E-2</c:v>
                </c:pt>
                <c:pt idx="3499">
                  <c:v>1.221697792E-2</c:v>
                </c:pt>
                <c:pt idx="3500">
                  <c:v>2.3773112320000001E-2</c:v>
                </c:pt>
                <c:pt idx="3501">
                  <c:v>1.2423168000000003E-4</c:v>
                </c:pt>
                <c:pt idx="3502">
                  <c:v>3.0330000000000003E-2</c:v>
                </c:pt>
                <c:pt idx="3503">
                  <c:v>3.3162956800000002E-3</c:v>
                </c:pt>
                <c:pt idx="3504">
                  <c:v>2.0995153920000002E-2</c:v>
                </c:pt>
                <c:pt idx="3505">
                  <c:v>3.8045952000000002E-4</c:v>
                </c:pt>
                <c:pt idx="3506">
                  <c:v>5.7304019200000002E-3</c:v>
                </c:pt>
                <c:pt idx="3507">
                  <c:v>2.42338048E-3</c:v>
                </c:pt>
                <c:pt idx="3508">
                  <c:v>4.0480979200000012E-3</c:v>
                </c:pt>
                <c:pt idx="3509">
                  <c:v>1.211452992E-2</c:v>
                </c:pt>
                <c:pt idx="3510">
                  <c:v>4.660629119999999E-3</c:v>
                </c:pt>
                <c:pt idx="3511">
                  <c:v>9.9730432000000031E-4</c:v>
                </c:pt>
                <c:pt idx="3512">
                  <c:v>8.6272000000000003E-5</c:v>
                </c:pt>
                <c:pt idx="3513">
                  <c:v>7.0658924800000005E-3</c:v>
                </c:pt>
                <c:pt idx="3514">
                  <c:v>3.3651472000000002E-2</c:v>
                </c:pt>
                <c:pt idx="3515">
                  <c:v>6.7570387199999997E-3</c:v>
                </c:pt>
                <c:pt idx="3516">
                  <c:v>6.7570387199999997E-3</c:v>
                </c:pt>
                <c:pt idx="3517">
                  <c:v>2.5079486080000005E-2</c:v>
                </c:pt>
                <c:pt idx="3518">
                  <c:v>3.7504379519999999E-2</c:v>
                </c:pt>
                <c:pt idx="3519">
                  <c:v>1.6909312000000006E-2</c:v>
                </c:pt>
                <c:pt idx="3520">
                  <c:v>3.8727500800000004E-3</c:v>
                </c:pt>
                <c:pt idx="3521">
                  <c:v>3.3700000000000002E-3</c:v>
                </c:pt>
                <c:pt idx="3522">
                  <c:v>1.391481088E-2</c:v>
                </c:pt>
                <c:pt idx="3523">
                  <c:v>4.4651152000000006E-2</c:v>
                </c:pt>
                <c:pt idx="3524">
                  <c:v>2.4349409280000001E-2</c:v>
                </c:pt>
                <c:pt idx="3525">
                  <c:v>1.5723072000000001E-4</c:v>
                </c:pt>
                <c:pt idx="3526">
                  <c:v>9.3311795199999999E-3</c:v>
                </c:pt>
                <c:pt idx="3527">
                  <c:v>9.1525964799999988E-3</c:v>
                </c:pt>
                <c:pt idx="3528">
                  <c:v>3.6449919999999999E-5</c:v>
                </c:pt>
                <c:pt idx="3529">
                  <c:v>3.9307680000000003E-3</c:v>
                </c:pt>
                <c:pt idx="3530">
                  <c:v>7.7860479999999996E-5</c:v>
                </c:pt>
                <c:pt idx="3531">
                  <c:v>6.0873523200000003E-3</c:v>
                </c:pt>
                <c:pt idx="3532">
                  <c:v>1.5218380800000001E-3</c:v>
                </c:pt>
                <c:pt idx="3533">
                  <c:v>2.7952127999999999E-4</c:v>
                </c:pt>
                <c:pt idx="3534">
                  <c:v>4.1755648E-4</c:v>
                </c:pt>
                <c:pt idx="3535">
                  <c:v>2.0063632000000001E-2</c:v>
                </c:pt>
                <c:pt idx="3536">
                  <c:v>6.0150995200000008E-3</c:v>
                </c:pt>
                <c:pt idx="3537">
                  <c:v>1.6788746880000004E-2</c:v>
                </c:pt>
                <c:pt idx="3538">
                  <c:v>7.7860480000000003E-3</c:v>
                </c:pt>
                <c:pt idx="3539">
                  <c:v>1.1310474880000003E-2</c:v>
                </c:pt>
                <c:pt idx="3540">
                  <c:v>2.153694208E-2</c:v>
                </c:pt>
                <c:pt idx="3541">
                  <c:v>4.4104403199999994E-3</c:v>
                </c:pt>
                <c:pt idx="3542">
                  <c:v>7.7860480000000003E-3</c:v>
                </c:pt>
                <c:pt idx="3543">
                  <c:v>1.015615552E-2</c:v>
                </c:pt>
                <c:pt idx="3544">
                  <c:v>2.5624940800000003E-3</c:v>
                </c:pt>
                <c:pt idx="3545">
                  <c:v>2.2439347199999997E-3</c:v>
                </c:pt>
                <c:pt idx="3546">
                  <c:v>1.8138687999999997E-2</c:v>
                </c:pt>
                <c:pt idx="3547">
                  <c:v>1.2457676799999999E-3</c:v>
                </c:pt>
                <c:pt idx="3548">
                  <c:v>5.8319871999999999E-4</c:v>
                </c:pt>
                <c:pt idx="3549">
                  <c:v>1.4858195200000001E-3</c:v>
                </c:pt>
                <c:pt idx="3550">
                  <c:v>2.9526591999999997E-4</c:v>
                </c:pt>
                <c:pt idx="3551">
                  <c:v>4.8528E-5</c:v>
                </c:pt>
                <c:pt idx="3552">
                  <c:v>3.2630227200000001E-3</c:v>
                </c:pt>
                <c:pt idx="3553">
                  <c:v>2.0726847999999999E-2</c:v>
                </c:pt>
                <c:pt idx="3554">
                  <c:v>2.9524435200000004E-3</c:v>
                </c:pt>
                <c:pt idx="3555">
                  <c:v>1.7030308480000002E-2</c:v>
                </c:pt>
                <c:pt idx="3556">
                  <c:v>3.7012844800000002E-3</c:v>
                </c:pt>
                <c:pt idx="3557">
                  <c:v>5.3842355199999999E-3</c:v>
                </c:pt>
                <c:pt idx="3558">
                  <c:v>3.0031283199999999E-3</c:v>
                </c:pt>
                <c:pt idx="3559">
                  <c:v>1.0821959680000002E-2</c:v>
                </c:pt>
                <c:pt idx="3560">
                  <c:v>1.1910927999999999E-2</c:v>
                </c:pt>
                <c:pt idx="3561">
                  <c:v>6.7570387199999997E-3</c:v>
                </c:pt>
                <c:pt idx="3562">
                  <c:v>3.4508800000000006E-2</c:v>
                </c:pt>
                <c:pt idx="3563">
                  <c:v>5.3842355199999999E-3</c:v>
                </c:pt>
                <c:pt idx="3564">
                  <c:v>2.4786161280000003E-2</c:v>
                </c:pt>
                <c:pt idx="3565">
                  <c:v>1.5839754880000004E-2</c:v>
                </c:pt>
                <c:pt idx="3566">
                  <c:v>1.8897018879999998E-2</c:v>
                </c:pt>
                <c:pt idx="3567">
                  <c:v>2.4060398080000003E-2</c:v>
                </c:pt>
                <c:pt idx="3568">
                  <c:v>3.4508800000000001E-4</c:v>
                </c:pt>
                <c:pt idx="3569">
                  <c:v>2.2001516800000003E-3</c:v>
                </c:pt>
                <c:pt idx="3570">
                  <c:v>4.8528E-5</c:v>
                </c:pt>
                <c:pt idx="3571">
                  <c:v>9.8772812799999988E-3</c:v>
                </c:pt>
                <c:pt idx="3572">
                  <c:v>1.4579968E-4</c:v>
                </c:pt>
                <c:pt idx="3573">
                  <c:v>1.5956869120000005E-2</c:v>
                </c:pt>
                <c:pt idx="3574">
                  <c:v>1.3052090880000001E-2</c:v>
                </c:pt>
                <c:pt idx="3575">
                  <c:v>3.6255808000000003E-4</c:v>
                </c:pt>
                <c:pt idx="3576">
                  <c:v>1.1016071680000001E-2</c:v>
                </c:pt>
                <c:pt idx="3577">
                  <c:v>7.7644800000000019E-6</c:v>
                </c:pt>
                <c:pt idx="3578">
                  <c:v>1.4150764800000002E-3</c:v>
                </c:pt>
                <c:pt idx="3579">
                  <c:v>4.1188193919999998E-2</c:v>
                </c:pt>
                <c:pt idx="3580">
                  <c:v>4.1188193919999998E-2</c:v>
                </c:pt>
                <c:pt idx="3581">
                  <c:v>8.6272000000000015E-3</c:v>
                </c:pt>
                <c:pt idx="3582">
                  <c:v>5.2487884800000006E-3</c:v>
                </c:pt>
                <c:pt idx="3583">
                  <c:v>6.5243199999999999E-4</c:v>
                </c:pt>
                <c:pt idx="3584">
                  <c:v>3.4336471680000001E-2</c:v>
                </c:pt>
                <c:pt idx="3585">
                  <c:v>4.4259477120000001E-2</c:v>
                </c:pt>
                <c:pt idx="3586">
                  <c:v>1.8642516479999996E-2</c:v>
                </c:pt>
                <c:pt idx="3587">
                  <c:v>0</c:v>
                </c:pt>
                <c:pt idx="3588">
                  <c:v>2.6875669119999997E-2</c:v>
                </c:pt>
                <c:pt idx="3589">
                  <c:v>2.8029772800000001E-3</c:v>
                </c:pt>
                <c:pt idx="3590">
                  <c:v>2.3630116480000005E-2</c:v>
                </c:pt>
                <c:pt idx="3591">
                  <c:v>4.7643712000000003E-4</c:v>
                </c:pt>
                <c:pt idx="3592">
                  <c:v>2.33279488E-3</c:v>
                </c:pt>
                <c:pt idx="3593">
                  <c:v>3.4336471680000001E-2</c:v>
                </c:pt>
                <c:pt idx="3594">
                  <c:v>3.6255808000000003E-4</c:v>
                </c:pt>
                <c:pt idx="3595">
                  <c:v>2.6875669119999997E-2</c:v>
                </c:pt>
                <c:pt idx="3596">
                  <c:v>1.7860460799999998E-3</c:v>
                </c:pt>
                <c:pt idx="3597">
                  <c:v>2.1810424320000004E-2</c:v>
                </c:pt>
                <c:pt idx="3598">
                  <c:v>3.05424448E-3</c:v>
                </c:pt>
                <c:pt idx="3599">
                  <c:v>5.5906412800000001E-3</c:v>
                </c:pt>
                <c:pt idx="3600">
                  <c:v>3.9307680000000003E-3</c:v>
                </c:pt>
                <c:pt idx="3601">
                  <c:v>1.221697792E-2</c:v>
                </c:pt>
                <c:pt idx="3602">
                  <c:v>9.1124800000000003E-4</c:v>
                </c:pt>
                <c:pt idx="3603">
                  <c:v>4.3489715199999989E-3</c:v>
                </c:pt>
                <c:pt idx="3604">
                  <c:v>6.035610688000001E-2</c:v>
                </c:pt>
                <c:pt idx="3605">
                  <c:v>1.3121971200000001E-3</c:v>
                </c:pt>
                <c:pt idx="3606">
                  <c:v>1.2946192E-2</c:v>
                </c:pt>
                <c:pt idx="3607">
                  <c:v>3.3700000000000002E-3</c:v>
                </c:pt>
                <c:pt idx="3608">
                  <c:v>1.3121971200000001E-3</c:v>
                </c:pt>
                <c:pt idx="3609">
                  <c:v>2.6573932799999998E-3</c:v>
                </c:pt>
                <c:pt idx="3610">
                  <c:v>2.6573932799999998E-3</c:v>
                </c:pt>
                <c:pt idx="3611">
                  <c:v>2.0460267520000002E-2</c:v>
                </c:pt>
                <c:pt idx="3612">
                  <c:v>1.2631083519999999E-2</c:v>
                </c:pt>
                <c:pt idx="3613">
                  <c:v>4.0480979200000012E-3</c:v>
                </c:pt>
                <c:pt idx="3614">
                  <c:v>3.6449919999999999E-5</c:v>
                </c:pt>
                <c:pt idx="3615">
                  <c:v>2.4693203199999997E-3</c:v>
                </c:pt>
                <c:pt idx="3616">
                  <c:v>1.0725550720000001E-2</c:v>
                </c:pt>
                <c:pt idx="3617">
                  <c:v>1.4579968E-4</c:v>
                </c:pt>
                <c:pt idx="3618">
                  <c:v>1.9057484800000001E-3</c:v>
                </c:pt>
                <c:pt idx="3619">
                  <c:v>9.6022892800000006E-3</c:v>
                </c:pt>
                <c:pt idx="3620">
                  <c:v>1.1113774720000002E-2</c:v>
                </c:pt>
                <c:pt idx="3621">
                  <c:v>2.8029772800000001E-3</c:v>
                </c:pt>
                <c:pt idx="3622">
                  <c:v>4.5637888000000001E-2</c:v>
                </c:pt>
                <c:pt idx="3623">
                  <c:v>1.3265182720000001E-2</c:v>
                </c:pt>
                <c:pt idx="3624">
                  <c:v>2.2085632000000001E-2</c:v>
                </c:pt>
                <c:pt idx="3625">
                  <c:v>5.1784768000000009E-4</c:v>
                </c:pt>
                <c:pt idx="3626">
                  <c:v>8.9757388799999987E-3</c:v>
                </c:pt>
                <c:pt idx="3627">
                  <c:v>1.4024592000000001E-2</c:v>
                </c:pt>
                <c:pt idx="3628">
                  <c:v>5.5906412800000001E-3</c:v>
                </c:pt>
                <c:pt idx="3629">
                  <c:v>6.2892288000000003E-4</c:v>
                </c:pt>
                <c:pt idx="3630">
                  <c:v>9.6818752000000011E-4</c:v>
                </c:pt>
                <c:pt idx="3631">
                  <c:v>2.3203717120000002E-2</c:v>
                </c:pt>
                <c:pt idx="3632">
                  <c:v>5.5214080000000009E-5</c:v>
                </c:pt>
                <c:pt idx="3633">
                  <c:v>1.4579968E-4</c:v>
                </c:pt>
                <c:pt idx="3634">
                  <c:v>1.6909312000000006E-2</c:v>
                </c:pt>
                <c:pt idx="3635">
                  <c:v>1.4692337280000002E-2</c:v>
                </c:pt>
                <c:pt idx="3636">
                  <c:v>1.1409472000000001E-4</c:v>
                </c:pt>
                <c:pt idx="3637">
                  <c:v>2.4640145920000005E-2</c:v>
                </c:pt>
                <c:pt idx="3638">
                  <c:v>1.9057484800000001E-3</c:v>
                </c:pt>
                <c:pt idx="3639">
                  <c:v>1.2423168000000003E-4</c:v>
                </c:pt>
                <c:pt idx="3640">
                  <c:v>1.2423168000000003E-4</c:v>
                </c:pt>
                <c:pt idx="3641">
                  <c:v>4.7883116799999998E-3</c:v>
                </c:pt>
                <c:pt idx="3642">
                  <c:v>8.0254527999999996E-4</c:v>
                </c:pt>
                <c:pt idx="3643">
                  <c:v>5.1150668800000005E-3</c:v>
                </c:pt>
                <c:pt idx="3644">
                  <c:v>1.221697792E-2</c:v>
                </c:pt>
                <c:pt idx="3645">
                  <c:v>1.3265182720000001E-2</c:v>
                </c:pt>
                <c:pt idx="3646">
                  <c:v>5.3842355199999999E-3</c:v>
                </c:pt>
                <c:pt idx="3647">
                  <c:v>5.3842355199999999E-3</c:v>
                </c:pt>
                <c:pt idx="3648">
                  <c:v>2.8523680000000001E-3</c:v>
                </c:pt>
                <c:pt idx="3649">
                  <c:v>5.3920000000000002E-6</c:v>
                </c:pt>
                <c:pt idx="3650">
                  <c:v>1.006276608E-2</c:v>
                </c:pt>
                <c:pt idx="3651">
                  <c:v>1.94112E-2</c:v>
                </c:pt>
                <c:pt idx="3652">
                  <c:v>4.4723404799999998E-3</c:v>
                </c:pt>
                <c:pt idx="3653">
                  <c:v>1.0249976320000001E-2</c:v>
                </c:pt>
                <c:pt idx="3654">
                  <c:v>8.1173324800000012E-3</c:v>
                </c:pt>
                <c:pt idx="3655">
                  <c:v>1.7889361919999999E-2</c:v>
                </c:pt>
                <c:pt idx="3656">
                  <c:v>3.5891308800000002E-3</c:v>
                </c:pt>
                <c:pt idx="3657">
                  <c:v>6.8850447999999995E-2</c:v>
                </c:pt>
                <c:pt idx="3658">
                  <c:v>3.0031283199999999E-3</c:v>
                </c:pt>
                <c:pt idx="3659">
                  <c:v>1.5260654080000002E-2</c:v>
                </c:pt>
                <c:pt idx="3660">
                  <c:v>1.369654272E-2</c:v>
                </c:pt>
                <c:pt idx="3661">
                  <c:v>1.0568320000000002E-5</c:v>
                </c:pt>
                <c:pt idx="3662">
                  <c:v>1.8013809279999998E-2</c:v>
                </c:pt>
                <c:pt idx="3663">
                  <c:v>3.2135457280000002E-2</c:v>
                </c:pt>
                <c:pt idx="3664">
                  <c:v>6.6434832000000013E-2</c:v>
                </c:pt>
                <c:pt idx="3665">
                  <c:v>2.748820032E-2</c:v>
                </c:pt>
                <c:pt idx="3666">
                  <c:v>4.5637888000000002E-4</c:v>
                </c:pt>
                <c:pt idx="3667">
                  <c:v>3.4241356799999999E-3</c:v>
                </c:pt>
                <c:pt idx="3668">
                  <c:v>3.0980490880000003E-2</c:v>
                </c:pt>
                <c:pt idx="3669">
                  <c:v>1.1809774080000002E-2</c:v>
                </c:pt>
                <c:pt idx="3670">
                  <c:v>3.105792E-3</c:v>
                </c:pt>
                <c:pt idx="3671">
                  <c:v>3.9892172800000012E-3</c:v>
                </c:pt>
                <c:pt idx="3672">
                  <c:v>3.6610385919999995E-2</c:v>
                </c:pt>
                <c:pt idx="3673">
                  <c:v>2.9526591999999997E-4</c:v>
                </c:pt>
                <c:pt idx="3674">
                  <c:v>1.2457676799999999E-3</c:v>
                </c:pt>
                <c:pt idx="3675">
                  <c:v>3.1057920000000008E-5</c:v>
                </c:pt>
                <c:pt idx="3676">
                  <c:v>1.0568320000000002E-5</c:v>
                </c:pt>
                <c:pt idx="3677">
                  <c:v>2.4349409280000001E-2</c:v>
                </c:pt>
                <c:pt idx="3678">
                  <c:v>1.5723072000000001E-2</c:v>
                </c:pt>
                <c:pt idx="3679">
                  <c:v>3.7580083200000006E-3</c:v>
                </c:pt>
                <c:pt idx="3680">
                  <c:v>3.9879231999999994E-4</c:v>
                </c:pt>
                <c:pt idx="3681">
                  <c:v>5.7304019200000002E-3</c:v>
                </c:pt>
                <c:pt idx="3682">
                  <c:v>8.3175050880000018E-2</c:v>
                </c:pt>
                <c:pt idx="3683">
                  <c:v>6.6674452480000007E-2</c:v>
                </c:pt>
                <c:pt idx="3684">
                  <c:v>5.8009292800000004E-3</c:v>
                </c:pt>
                <c:pt idx="3685">
                  <c:v>7.76448E-4</c:v>
                </c:pt>
                <c:pt idx="3686">
                  <c:v>1.7273595519999997E-2</c:v>
                </c:pt>
                <c:pt idx="3687">
                  <c:v>3.9879231999999994E-4</c:v>
                </c:pt>
                <c:pt idx="3688">
                  <c:v>3.9879231999999994E-4</c:v>
                </c:pt>
                <c:pt idx="3689">
                  <c:v>1.747008E-3</c:v>
                </c:pt>
                <c:pt idx="3690">
                  <c:v>5.8009292800000004E-3</c:v>
                </c:pt>
                <c:pt idx="3691">
                  <c:v>5.1784768000000009E-4</c:v>
                </c:pt>
                <c:pt idx="3692">
                  <c:v>1.369654272E-2</c:v>
                </c:pt>
                <c:pt idx="3693">
                  <c:v>1.121190912E-2</c:v>
                </c:pt>
                <c:pt idx="3694">
                  <c:v>6.2331520000000014E-3</c:v>
                </c:pt>
                <c:pt idx="3695">
                  <c:v>1.3588055680000001E-2</c:v>
                </c:pt>
                <c:pt idx="3696">
                  <c:v>5.3842355199999999E-3</c:v>
                </c:pt>
                <c:pt idx="3697">
                  <c:v>7.2229075200000003E-3</c:v>
                </c:pt>
                <c:pt idx="3698">
                  <c:v>2.609728E-5</c:v>
                </c:pt>
                <c:pt idx="3699">
                  <c:v>8.5411436800000018E-3</c:v>
                </c:pt>
                <c:pt idx="3700">
                  <c:v>7.76448E-4</c:v>
                </c:pt>
                <c:pt idx="3701">
                  <c:v>2.153694208E-2</c:v>
                </c:pt>
                <c:pt idx="3702">
                  <c:v>4.287934079999999E-3</c:v>
                </c:pt>
                <c:pt idx="3703">
                  <c:v>1.8263998079999996E-2</c:v>
                </c:pt>
                <c:pt idx="3704">
                  <c:v>9.1525964799999988E-3</c:v>
                </c:pt>
                <c:pt idx="3705">
                  <c:v>5.6603059200000007E-3</c:v>
                </c:pt>
                <c:pt idx="3706">
                  <c:v>9.1525964799999988E-3</c:v>
                </c:pt>
                <c:pt idx="3707">
                  <c:v>3.4241356799999999E-3</c:v>
                </c:pt>
                <c:pt idx="3708">
                  <c:v>1.4502323200000001E-3</c:v>
                </c:pt>
                <c:pt idx="3709">
                  <c:v>2.2921607680000001E-2</c:v>
                </c:pt>
                <c:pt idx="3710">
                  <c:v>2.0726848000000001E-4</c:v>
                </c:pt>
                <c:pt idx="3711">
                  <c:v>2.1673467520000003E-2</c:v>
                </c:pt>
                <c:pt idx="3712">
                  <c:v>2.609728E-5</c:v>
                </c:pt>
                <c:pt idx="3713">
                  <c:v>7.2229075200000003E-3</c:v>
                </c:pt>
                <c:pt idx="3714">
                  <c:v>2.609728E-3</c:v>
                </c:pt>
                <c:pt idx="3715">
                  <c:v>3.5337011200000006E-3</c:v>
                </c:pt>
                <c:pt idx="3716">
                  <c:v>1.3803520000000001E-3</c:v>
                </c:pt>
                <c:pt idx="3717">
                  <c:v>1.391481088E-2</c:v>
                </c:pt>
                <c:pt idx="3718">
                  <c:v>1.1409472000000001E-4</c:v>
                </c:pt>
                <c:pt idx="3719">
                  <c:v>1.1409472000000001E-4</c:v>
                </c:pt>
                <c:pt idx="3720">
                  <c:v>5.6603059200000007E-3</c:v>
                </c:pt>
                <c:pt idx="3721">
                  <c:v>2.4693203199999997E-3</c:v>
                </c:pt>
                <c:pt idx="3722">
                  <c:v>3.2630227200000001E-3</c:v>
                </c:pt>
                <c:pt idx="3723">
                  <c:v>7.255475200000002E-4</c:v>
                </c:pt>
                <c:pt idx="3724">
                  <c:v>1.015615552E-2</c:v>
                </c:pt>
                <c:pt idx="3725">
                  <c:v>8.6272000000000015E-3</c:v>
                </c:pt>
                <c:pt idx="3726">
                  <c:v>5.8319872000000002E-2</c:v>
                </c:pt>
                <c:pt idx="3727">
                  <c:v>1.4918369920000002E-2</c:v>
                </c:pt>
                <c:pt idx="3728">
                  <c:v>2.1265185280000001E-2</c:v>
                </c:pt>
                <c:pt idx="3729">
                  <c:v>1.0568320000000002E-5</c:v>
                </c:pt>
                <c:pt idx="3730">
                  <c:v>8.6272000000000015E-3</c:v>
                </c:pt>
                <c:pt idx="3731">
                  <c:v>5.5906412800000001E-3</c:v>
                </c:pt>
                <c:pt idx="3732">
                  <c:v>1.9057484800000001E-3</c:v>
                </c:pt>
                <c:pt idx="3733">
                  <c:v>1.9801365120000001E-2</c:v>
                </c:pt>
                <c:pt idx="3734">
                  <c:v>1.7030308480000002E-2</c:v>
                </c:pt>
                <c:pt idx="3735">
                  <c:v>1.2735688320000001E-2</c:v>
                </c:pt>
                <c:pt idx="3736">
                  <c:v>1.2423168000000003E-4</c:v>
                </c:pt>
                <c:pt idx="3737">
                  <c:v>6.2331520000000014E-3</c:v>
                </c:pt>
                <c:pt idx="3738">
                  <c:v>2.7952128E-2</c:v>
                </c:pt>
                <c:pt idx="3739">
                  <c:v>7.7860479999999996E-5</c:v>
                </c:pt>
                <c:pt idx="3740">
                  <c:v>4.59743488E-3</c:v>
                </c:pt>
                <c:pt idx="3741">
                  <c:v>2.5156915200000001E-3</c:v>
                </c:pt>
                <c:pt idx="3742">
                  <c:v>4.5637888000000002E-4</c:v>
                </c:pt>
                <c:pt idx="3743">
                  <c:v>1.67022592E-3</c:v>
                </c:pt>
                <c:pt idx="3744">
                  <c:v>7.5078207999999997E-4</c:v>
                </c:pt>
                <c:pt idx="3745">
                  <c:v>6.0584511999999999E-4</c:v>
                </c:pt>
                <c:pt idx="3746">
                  <c:v>1.5218380800000001E-3</c:v>
                </c:pt>
                <c:pt idx="3747">
                  <c:v>2.2085632000000004E-4</c:v>
                </c:pt>
                <c:pt idx="3748">
                  <c:v>4.2273280000000015E-3</c:v>
                </c:pt>
                <c:pt idx="3749">
                  <c:v>1.7860460799999998E-3</c:v>
                </c:pt>
                <c:pt idx="3750">
                  <c:v>5.8009292800000004E-3</c:v>
                </c:pt>
                <c:pt idx="3751">
                  <c:v>3.6255808000000003E-4</c:v>
                </c:pt>
                <c:pt idx="3752">
                  <c:v>3.8151635200000004E-3</c:v>
                </c:pt>
                <c:pt idx="3753">
                  <c:v>3.8151635200000004E-3</c:v>
                </c:pt>
                <c:pt idx="3754">
                  <c:v>3.7580083200000006E-3</c:v>
                </c:pt>
                <c:pt idx="3755">
                  <c:v>1.4692337280000002E-2</c:v>
                </c:pt>
                <c:pt idx="3756">
                  <c:v>2.2501678720000001E-2</c:v>
                </c:pt>
                <c:pt idx="3757">
                  <c:v>6.4550867199999994E-3</c:v>
                </c:pt>
                <c:pt idx="3758">
                  <c:v>5.5214080000000009E-5</c:v>
                </c:pt>
                <c:pt idx="3759">
                  <c:v>3.105792E-3</c:v>
                </c:pt>
                <c:pt idx="3760">
                  <c:v>2.642080000000001E-4</c:v>
                </c:pt>
                <c:pt idx="3761">
                  <c:v>6.4062352000000017E-2</c:v>
                </c:pt>
                <c:pt idx="3762">
                  <c:v>1.8654163200000002E-3</c:v>
                </c:pt>
                <c:pt idx="3763">
                  <c:v>2.7540179200000003E-3</c:v>
                </c:pt>
                <c:pt idx="3764">
                  <c:v>5.3162963200000003E-3</c:v>
                </c:pt>
                <c:pt idx="3765">
                  <c:v>6.0150995200000008E-3</c:v>
                </c:pt>
                <c:pt idx="3766">
                  <c:v>2.1568000000000004E-7</c:v>
                </c:pt>
                <c:pt idx="3767">
                  <c:v>1.4579968E-2</c:v>
                </c:pt>
                <c:pt idx="3768">
                  <c:v>2.4693203199999997E-3</c:v>
                </c:pt>
                <c:pt idx="3769">
                  <c:v>1.015615552E-2</c:v>
                </c:pt>
                <c:pt idx="3770">
                  <c:v>8.2855628800000015E-3</c:v>
                </c:pt>
                <c:pt idx="3771">
                  <c:v>1.015615552E-2</c:v>
                </c:pt>
                <c:pt idx="3772">
                  <c:v>1.2787667200000001E-3</c:v>
                </c:pt>
                <c:pt idx="3773">
                  <c:v>3.7580083200000006E-3</c:v>
                </c:pt>
                <c:pt idx="3774">
                  <c:v>8.8006067200000013E-3</c:v>
                </c:pt>
                <c:pt idx="3775">
                  <c:v>6.9880319999999997E-5</c:v>
                </c:pt>
                <c:pt idx="3776">
                  <c:v>3.9892172800000012E-3</c:v>
                </c:pt>
                <c:pt idx="3777">
                  <c:v>3.3162956800000002E-3</c:v>
                </c:pt>
                <c:pt idx="3778">
                  <c:v>3.2973374080000006E-2</c:v>
                </c:pt>
                <c:pt idx="3779">
                  <c:v>9.9730432000000022E-2</c:v>
                </c:pt>
                <c:pt idx="3780">
                  <c:v>3.399310912000001E-2</c:v>
                </c:pt>
                <c:pt idx="3781">
                  <c:v>2.2501678720000001E-2</c:v>
                </c:pt>
                <c:pt idx="3782">
                  <c:v>4.3489715199999989E-3</c:v>
                </c:pt>
                <c:pt idx="3783">
                  <c:v>1.5723072000000001E-4</c:v>
                </c:pt>
                <c:pt idx="3784">
                  <c:v>1.3480000000000001E-2</c:v>
                </c:pt>
                <c:pt idx="3785">
                  <c:v>1.0568320000000002E-5</c:v>
                </c:pt>
                <c:pt idx="3786">
                  <c:v>4.3489715199999989E-3</c:v>
                </c:pt>
                <c:pt idx="3787">
                  <c:v>6.3806771199999991E-3</c:v>
                </c:pt>
                <c:pt idx="3788">
                  <c:v>4.7883116799999998E-3</c:v>
                </c:pt>
                <c:pt idx="3789">
                  <c:v>1.3480000000000002E-4</c:v>
                </c:pt>
                <c:pt idx="3790">
                  <c:v>1.3480000000000002E-4</c:v>
                </c:pt>
                <c:pt idx="3791">
                  <c:v>7.7644800000000019E-6</c:v>
                </c:pt>
                <c:pt idx="3792">
                  <c:v>1.5839754880000004E-2</c:v>
                </c:pt>
                <c:pt idx="3793">
                  <c:v>3.1577708799999998E-3</c:v>
                </c:pt>
                <c:pt idx="3794">
                  <c:v>2.4640145920000005E-2</c:v>
                </c:pt>
                <c:pt idx="3795">
                  <c:v>3.4508800000000006E-6</c:v>
                </c:pt>
                <c:pt idx="3796">
                  <c:v>1.2457676799999999E-3</c:v>
                </c:pt>
                <c:pt idx="3797">
                  <c:v>1.3803520000000002E-5</c:v>
                </c:pt>
                <c:pt idx="3798">
                  <c:v>6.1600364800000014E-3</c:v>
                </c:pt>
                <c:pt idx="3799">
                  <c:v>1.0629573119999999E-2</c:v>
                </c:pt>
                <c:pt idx="3800">
                  <c:v>9.8772812799999988E-3</c:v>
                </c:pt>
                <c:pt idx="3801">
                  <c:v>1.2946192E-2</c:v>
                </c:pt>
                <c:pt idx="3802">
                  <c:v>1.5218380800000001E-3</c:v>
                </c:pt>
                <c:pt idx="3803">
                  <c:v>8.2855628800000015E-3</c:v>
                </c:pt>
                <c:pt idx="3804">
                  <c:v>9.3311795199999999E-3</c:v>
                </c:pt>
                <c:pt idx="3805">
                  <c:v>2.6573932799999998E-3</c:v>
                </c:pt>
                <c:pt idx="3806">
                  <c:v>6.2331520000000019E-5</c:v>
                </c:pt>
                <c:pt idx="3807">
                  <c:v>1.8897018879999998E-2</c:v>
                </c:pt>
                <c:pt idx="3808">
                  <c:v>2.4932608000000008E-4</c:v>
                </c:pt>
                <c:pt idx="3809">
                  <c:v>3.8151635200000004E-3</c:v>
                </c:pt>
                <c:pt idx="3810">
                  <c:v>2.7952127999999999E-4</c:v>
                </c:pt>
                <c:pt idx="3811">
                  <c:v>6.6809036800000001E-3</c:v>
                </c:pt>
                <c:pt idx="3812">
                  <c:v>8.455518720000001E-3</c:v>
                </c:pt>
                <c:pt idx="3813">
                  <c:v>2.8029772800000001E-3</c:v>
                </c:pt>
                <c:pt idx="3814">
                  <c:v>8.5603391999999998E-4</c:v>
                </c:pt>
                <c:pt idx="3815">
                  <c:v>2.609728E-5</c:v>
                </c:pt>
                <c:pt idx="3816">
                  <c:v>1.4858195200000001E-3</c:v>
                </c:pt>
                <c:pt idx="3817">
                  <c:v>1.006276608E-2</c:v>
                </c:pt>
                <c:pt idx="3818">
                  <c:v>2.7181072000000001E-2</c:v>
                </c:pt>
                <c:pt idx="3819">
                  <c:v>3.1144191999999998E-4</c:v>
                </c:pt>
                <c:pt idx="3820">
                  <c:v>3.1144191999999998E-4</c:v>
                </c:pt>
                <c:pt idx="3821">
                  <c:v>1.9801365120000001E-2</c:v>
                </c:pt>
                <c:pt idx="3822">
                  <c:v>2.0726848000000001E-4</c:v>
                </c:pt>
                <c:pt idx="3823">
                  <c:v>3.7012844800000002E-3</c:v>
                </c:pt>
                <c:pt idx="3824">
                  <c:v>3.3700000000000002E-3</c:v>
                </c:pt>
                <c:pt idx="3825">
                  <c:v>3.8727500800000004E-3</c:v>
                </c:pt>
                <c:pt idx="3826">
                  <c:v>1.2946192E-2</c:v>
                </c:pt>
                <c:pt idx="3827">
                  <c:v>3.8727500800000004E-3</c:v>
                </c:pt>
                <c:pt idx="3828">
                  <c:v>3.6449919999999999E-5</c:v>
                </c:pt>
                <c:pt idx="3829">
                  <c:v>4.0480979200000012E-3</c:v>
                </c:pt>
                <c:pt idx="3830">
                  <c:v>2.2881491199999997E-3</c:v>
                </c:pt>
                <c:pt idx="3831">
                  <c:v>5.1150668800000005E-3</c:v>
                </c:pt>
                <c:pt idx="3832">
                  <c:v>3.0031283199999999E-3</c:v>
                </c:pt>
                <c:pt idx="3833">
                  <c:v>2.3345418880000003E-2</c:v>
                </c:pt>
                <c:pt idx="3834">
                  <c:v>1.34605888E-3</c:v>
                </c:pt>
                <c:pt idx="3835">
                  <c:v>3.3700000000000002E-3</c:v>
                </c:pt>
                <c:pt idx="3836">
                  <c:v>5.0488531200000002E-3</c:v>
                </c:pt>
                <c:pt idx="3837">
                  <c:v>3.2101811199999998E-3</c:v>
                </c:pt>
                <c:pt idx="3838">
                  <c:v>1.4502323200000001E-3</c:v>
                </c:pt>
                <c:pt idx="3839">
                  <c:v>1.0344228480000002E-2</c:v>
                </c:pt>
                <c:pt idx="3840">
                  <c:v>3.0330000000000003E-2</c:v>
                </c:pt>
                <c:pt idx="3841">
                  <c:v>1.8897018879999998E-2</c:v>
                </c:pt>
                <c:pt idx="3842">
                  <c:v>7.7043052800000013E-3</c:v>
                </c:pt>
                <c:pt idx="3843">
                  <c:v>1.747008E-3</c:v>
                </c:pt>
                <c:pt idx="3844">
                  <c:v>9.6935219199999999E-3</c:v>
                </c:pt>
                <c:pt idx="3845">
                  <c:v>9.6022892800000006E-3</c:v>
                </c:pt>
                <c:pt idx="3846">
                  <c:v>3.1144192000000001E-2</c:v>
                </c:pt>
                <c:pt idx="3847">
                  <c:v>1.3480000000000001E-2</c:v>
                </c:pt>
                <c:pt idx="3848">
                  <c:v>1.1910927999999999E-2</c:v>
                </c:pt>
                <c:pt idx="3849">
                  <c:v>4.2273280000000015E-3</c:v>
                </c:pt>
                <c:pt idx="3850">
                  <c:v>4.8528E-3</c:v>
                </c:pt>
                <c:pt idx="3851">
                  <c:v>2.7054899200000004E-3</c:v>
                </c:pt>
                <c:pt idx="3852">
                  <c:v>1.6548910720000004E-2</c:v>
                </c:pt>
                <c:pt idx="3853">
                  <c:v>4.663540800000001E-2</c:v>
                </c:pt>
                <c:pt idx="3854">
                  <c:v>2.6119710719999994E-2</c:v>
                </c:pt>
                <c:pt idx="3855">
                  <c:v>1.5723072000000001E-4</c:v>
                </c:pt>
                <c:pt idx="3856">
                  <c:v>5.8319871999999999E-4</c:v>
                </c:pt>
                <c:pt idx="3857">
                  <c:v>2.9524435200000004E-3</c:v>
                </c:pt>
                <c:pt idx="3858">
                  <c:v>2.9524435200000004E-3</c:v>
                </c:pt>
                <c:pt idx="3859">
                  <c:v>5.0488531200000002E-3</c:v>
                </c:pt>
                <c:pt idx="3860">
                  <c:v>1.94112E-4</c:v>
                </c:pt>
                <c:pt idx="3861">
                  <c:v>8.2855628800000015E-3</c:v>
                </c:pt>
                <c:pt idx="3862">
                  <c:v>7.76448E-4</c:v>
                </c:pt>
                <c:pt idx="3863">
                  <c:v>7.7860480000000003E-3</c:v>
                </c:pt>
                <c:pt idx="3864">
                  <c:v>6.9106028799999991E-3</c:v>
                </c:pt>
                <c:pt idx="3865">
                  <c:v>6.9880319999999999E-3</c:v>
                </c:pt>
                <c:pt idx="3866">
                  <c:v>1.0872428799999997E-3</c:v>
                </c:pt>
                <c:pt idx="3867">
                  <c:v>1.6668613120000002E-2</c:v>
                </c:pt>
                <c:pt idx="3868">
                  <c:v>4.660629119999999E-3</c:v>
                </c:pt>
                <c:pt idx="3869">
                  <c:v>6.0584511999999999E-4</c:v>
                </c:pt>
                <c:pt idx="3870">
                  <c:v>2.4693203199999997E-3</c:v>
                </c:pt>
                <c:pt idx="3871">
                  <c:v>1.2526910079999998E-2</c:v>
                </c:pt>
                <c:pt idx="3872">
                  <c:v>1.5951692799999998E-3</c:v>
                </c:pt>
                <c:pt idx="3873">
                  <c:v>2.0327624319999998E-2</c:v>
                </c:pt>
                <c:pt idx="3874">
                  <c:v>5.452606080000001E-3</c:v>
                </c:pt>
                <c:pt idx="3875">
                  <c:v>1.2526910079999998E-2</c:v>
                </c:pt>
                <c:pt idx="3876">
                  <c:v>4.2273280000000006E-5</c:v>
                </c:pt>
                <c:pt idx="3877">
                  <c:v>6.9880319999999999E-3</c:v>
                </c:pt>
                <c:pt idx="3878">
                  <c:v>5.1150668800000005E-3</c:v>
                </c:pt>
                <c:pt idx="3879">
                  <c:v>3.8957199999999997E-2</c:v>
                </c:pt>
                <c:pt idx="3880">
                  <c:v>7.7644800000000019E-6</c:v>
                </c:pt>
                <c:pt idx="3881">
                  <c:v>5.3842355199999999E-3</c:v>
                </c:pt>
                <c:pt idx="3882">
                  <c:v>1.4579968E-2</c:v>
                </c:pt>
                <c:pt idx="3883">
                  <c:v>3.6449919999999999E-5</c:v>
                </c:pt>
                <c:pt idx="3884">
                  <c:v>3.6449919999999999E-5</c:v>
                </c:pt>
                <c:pt idx="3885">
                  <c:v>1.0344228480000002E-2</c:v>
                </c:pt>
                <c:pt idx="3886">
                  <c:v>5.9432780800000003E-3</c:v>
                </c:pt>
                <c:pt idx="3887">
                  <c:v>1.6192391680000005E-2</c:v>
                </c:pt>
                <c:pt idx="3888">
                  <c:v>2.7540179200000003E-3</c:v>
                </c:pt>
                <c:pt idx="3889">
                  <c:v>1.94112E-4</c:v>
                </c:pt>
                <c:pt idx="3890">
                  <c:v>4.4455098880000009E-2</c:v>
                </c:pt>
                <c:pt idx="3891">
                  <c:v>3.3700000000000002E-3</c:v>
                </c:pt>
                <c:pt idx="3892">
                  <c:v>1.967087872E-2</c:v>
                </c:pt>
                <c:pt idx="3893">
                  <c:v>1.9057484800000001E-3</c:v>
                </c:pt>
                <c:pt idx="3894">
                  <c:v>4.1755647999999999E-2</c:v>
                </c:pt>
                <c:pt idx="3895">
                  <c:v>1.1608760320000003E-2</c:v>
                </c:pt>
                <c:pt idx="3896">
                  <c:v>2.6571991679999997E-2</c:v>
                </c:pt>
                <c:pt idx="3897">
                  <c:v>3.0031283199999999E-3</c:v>
                </c:pt>
                <c:pt idx="3898">
                  <c:v>1.5491000320000002E-2</c:v>
                </c:pt>
                <c:pt idx="3899">
                  <c:v>1.006276608E-2</c:v>
                </c:pt>
                <c:pt idx="3900">
                  <c:v>8.8879571200000014E-3</c:v>
                </c:pt>
                <c:pt idx="3901">
                  <c:v>3.9879231999999994E-4</c:v>
                </c:pt>
                <c:pt idx="3902">
                  <c:v>1.0725550720000001E-2</c:v>
                </c:pt>
                <c:pt idx="3903">
                  <c:v>9.5114880000000005E-5</c:v>
                </c:pt>
                <c:pt idx="3904">
                  <c:v>1.5723072000000001E-4</c:v>
                </c:pt>
                <c:pt idx="3905">
                  <c:v>1.6192391680000005E-2</c:v>
                </c:pt>
                <c:pt idx="3906">
                  <c:v>1.9411200000000005E-6</c:v>
                </c:pt>
                <c:pt idx="3907">
                  <c:v>3.2101811199999998E-3</c:v>
                </c:pt>
                <c:pt idx="3908">
                  <c:v>9.6935219199999999E-3</c:v>
                </c:pt>
                <c:pt idx="3909">
                  <c:v>7.3020620800000003E-3</c:v>
                </c:pt>
                <c:pt idx="3910">
                  <c:v>1.5839754880000004E-2</c:v>
                </c:pt>
                <c:pt idx="3911">
                  <c:v>5.5906412800000001E-3</c:v>
                </c:pt>
                <c:pt idx="3912">
                  <c:v>4.1755648E-4</c:v>
                </c:pt>
                <c:pt idx="3913">
                  <c:v>4.1074099200000009E-3</c:v>
                </c:pt>
                <c:pt idx="3914">
                  <c:v>2.0293331200000003E-3</c:v>
                </c:pt>
                <c:pt idx="3915">
                  <c:v>1.2423168E-2</c:v>
                </c:pt>
                <c:pt idx="3916">
                  <c:v>2.9526591999999997E-4</c:v>
                </c:pt>
                <c:pt idx="3917">
                  <c:v>1.967087872E-2</c:v>
                </c:pt>
                <c:pt idx="3918">
                  <c:v>2.1568000000000004E-3</c:v>
                </c:pt>
                <c:pt idx="3919">
                  <c:v>1.3480000000000001E-2</c:v>
                </c:pt>
                <c:pt idx="3920">
                  <c:v>1.4502323200000001E-3</c:v>
                </c:pt>
                <c:pt idx="3921">
                  <c:v>1.1409472E-2</c:v>
                </c:pt>
                <c:pt idx="3922">
                  <c:v>8.6272000000000003E-5</c:v>
                </c:pt>
                <c:pt idx="3923">
                  <c:v>6.5299276799999986E-3</c:v>
                </c:pt>
                <c:pt idx="3924">
                  <c:v>2.153694208E-2</c:v>
                </c:pt>
                <c:pt idx="3925">
                  <c:v>5.3920000000000002E-6</c:v>
                </c:pt>
                <c:pt idx="3926">
                  <c:v>9.7851859199999999E-3</c:v>
                </c:pt>
                <c:pt idx="3927">
                  <c:v>2.1568000000000004E-7</c:v>
                </c:pt>
                <c:pt idx="3928">
                  <c:v>1.34605888E-3</c:v>
                </c:pt>
                <c:pt idx="3929">
                  <c:v>3.1308324480000004E-2</c:v>
                </c:pt>
                <c:pt idx="3930">
                  <c:v>2.0063632000000001E-2</c:v>
                </c:pt>
                <c:pt idx="3931">
                  <c:v>1.4356523520000001E-2</c:v>
                </c:pt>
                <c:pt idx="3932">
                  <c:v>4.59743488E-3</c:v>
                </c:pt>
                <c:pt idx="3933">
                  <c:v>1.211452992E-2</c:v>
                </c:pt>
                <c:pt idx="3934">
                  <c:v>3.9307680000000003E-3</c:v>
                </c:pt>
                <c:pt idx="3935">
                  <c:v>3.9307680000000003E-3</c:v>
                </c:pt>
                <c:pt idx="3936">
                  <c:v>1.9877068800000005E-3</c:v>
                </c:pt>
                <c:pt idx="3937">
                  <c:v>7.5421139199999994E-3</c:v>
                </c:pt>
                <c:pt idx="3938">
                  <c:v>3.3700000000000002E-3</c:v>
                </c:pt>
                <c:pt idx="3939">
                  <c:v>2.112995392E-2</c:v>
                </c:pt>
                <c:pt idx="3940">
                  <c:v>6.2331520000000019E-5</c:v>
                </c:pt>
                <c:pt idx="3941">
                  <c:v>7.0074432000000002E-4</c:v>
                </c:pt>
                <c:pt idx="3942">
                  <c:v>2.0713907200000004E-3</c:v>
                </c:pt>
                <c:pt idx="3943">
                  <c:v>2.7054899200000004E-3</c:v>
                </c:pt>
                <c:pt idx="3944">
                  <c:v>2.7540179200000003E-3</c:v>
                </c:pt>
                <c:pt idx="3945">
                  <c:v>6.9880319999999997E-5</c:v>
                </c:pt>
                <c:pt idx="3946">
                  <c:v>5.5214080000000009E-5</c:v>
                </c:pt>
                <c:pt idx="3947">
                  <c:v>1.1113774720000002E-2</c:v>
                </c:pt>
                <c:pt idx="3948">
                  <c:v>2.2781200000000001E-2</c:v>
                </c:pt>
                <c:pt idx="3949">
                  <c:v>3.4508800000000001E-4</c:v>
                </c:pt>
                <c:pt idx="3950">
                  <c:v>1.5606820480000004E-2</c:v>
                </c:pt>
                <c:pt idx="3951">
                  <c:v>3.9879231999999994E-4</c:v>
                </c:pt>
                <c:pt idx="3952">
                  <c:v>3.2804928000000004E-4</c:v>
                </c:pt>
                <c:pt idx="3953">
                  <c:v>2.2781200000000001E-2</c:v>
                </c:pt>
                <c:pt idx="3954">
                  <c:v>6.5299276799999986E-3</c:v>
                </c:pt>
                <c:pt idx="3955">
                  <c:v>1.221697792E-2</c:v>
                </c:pt>
                <c:pt idx="3956">
                  <c:v>4.59743488E-3</c:v>
                </c:pt>
                <c:pt idx="3957">
                  <c:v>1.14935872E-3</c:v>
                </c:pt>
                <c:pt idx="3958">
                  <c:v>4.287934079999999E-3</c:v>
                </c:pt>
                <c:pt idx="3959">
                  <c:v>1.14935872E-3</c:v>
                </c:pt>
                <c:pt idx="3960">
                  <c:v>6.2892288000000003E-4</c:v>
                </c:pt>
                <c:pt idx="3961">
                  <c:v>2.5820346879999997E-2</c:v>
                </c:pt>
                <c:pt idx="3962">
                  <c:v>3.4508800000000006E-6</c:v>
                </c:pt>
                <c:pt idx="3963">
                  <c:v>7.7386199680000003E-2</c:v>
                </c:pt>
                <c:pt idx="3964">
                  <c:v>1.9540823680000003E-2</c:v>
                </c:pt>
                <c:pt idx="3965">
                  <c:v>7.4063649279999991E-2</c:v>
                </c:pt>
                <c:pt idx="3966">
                  <c:v>4.7242547199999995E-3</c:v>
                </c:pt>
                <c:pt idx="3967">
                  <c:v>3.1969168000000006E-2</c:v>
                </c:pt>
                <c:pt idx="3968">
                  <c:v>1.4356523520000001E-2</c:v>
                </c:pt>
                <c:pt idx="3969">
                  <c:v>5.0488531200000002E-3</c:v>
                </c:pt>
                <c:pt idx="3970">
                  <c:v>9.6022892800000006E-3</c:v>
                </c:pt>
                <c:pt idx="3971">
                  <c:v>6.5243199999999999E-4</c:v>
                </c:pt>
                <c:pt idx="3972">
                  <c:v>7.0658924800000005E-3</c:v>
                </c:pt>
                <c:pt idx="3973">
                  <c:v>4.5346719999999991E-3</c:v>
                </c:pt>
                <c:pt idx="3974">
                  <c:v>1.1608760320000003E-2</c:v>
                </c:pt>
                <c:pt idx="3975">
                  <c:v>2.3630116480000005E-2</c:v>
                </c:pt>
                <c:pt idx="3976">
                  <c:v>2.2439347199999997E-3</c:v>
                </c:pt>
                <c:pt idx="3977">
                  <c:v>8.8342528000000015E-4</c:v>
                </c:pt>
                <c:pt idx="3978">
                  <c:v>1.6429639680000004E-2</c:v>
                </c:pt>
                <c:pt idx="3979">
                  <c:v>1.121190912E-2</c:v>
                </c:pt>
                <c:pt idx="3980">
                  <c:v>5.7304019200000002E-3</c:v>
                </c:pt>
                <c:pt idx="3981">
                  <c:v>9.8772812799999988E-3</c:v>
                </c:pt>
                <c:pt idx="3982">
                  <c:v>4.5637888000000002E-4</c:v>
                </c:pt>
                <c:pt idx="3983">
                  <c:v>7.5421139199999994E-3</c:v>
                </c:pt>
                <c:pt idx="3984">
                  <c:v>7.76448E-4</c:v>
                </c:pt>
                <c:pt idx="3985">
                  <c:v>3.1308324480000004E-2</c:v>
                </c:pt>
                <c:pt idx="3986">
                  <c:v>1.0568320000000002E-5</c:v>
                </c:pt>
                <c:pt idx="3987">
                  <c:v>1.967087872E-2</c:v>
                </c:pt>
                <c:pt idx="3988">
                  <c:v>2.642080000000001E-4</c:v>
                </c:pt>
                <c:pt idx="3989">
                  <c:v>1.7518607999999998E-2</c:v>
                </c:pt>
                <c:pt idx="3990">
                  <c:v>9.5114880000000005E-5</c:v>
                </c:pt>
                <c:pt idx="3991">
                  <c:v>2.4932608000000008E-4</c:v>
                </c:pt>
                <c:pt idx="3992">
                  <c:v>3.9324718719999999E-2</c:v>
                </c:pt>
                <c:pt idx="3993">
                  <c:v>1.9877068800000005E-3</c:v>
                </c:pt>
                <c:pt idx="3994">
                  <c:v>4.2273280000000006E-5</c:v>
                </c:pt>
                <c:pt idx="3995">
                  <c:v>1.2840724479999999E-2</c:v>
                </c:pt>
                <c:pt idx="3996">
                  <c:v>6.7570387199999997E-3</c:v>
                </c:pt>
                <c:pt idx="3997">
                  <c:v>5.0488531200000002E-3</c:v>
                </c:pt>
                <c:pt idx="3998">
                  <c:v>5.0488531200000002E-3</c:v>
                </c:pt>
                <c:pt idx="3999">
                  <c:v>2.0726848000000001E-4</c:v>
                </c:pt>
                <c:pt idx="4000">
                  <c:v>4.5346719999999991E-3</c:v>
                </c:pt>
                <c:pt idx="4001">
                  <c:v>2.9526591999999997E-4</c:v>
                </c:pt>
                <c:pt idx="4002">
                  <c:v>7.950827520000002E-3</c:v>
                </c:pt>
                <c:pt idx="4003">
                  <c:v>1.9024917119999998E-2</c:v>
                </c:pt>
                <c:pt idx="4004">
                  <c:v>1.3480000000000001E-2</c:v>
                </c:pt>
                <c:pt idx="4005">
                  <c:v>2.8523680000000001E-3</c:v>
                </c:pt>
                <c:pt idx="4006">
                  <c:v>1.2319857279999999E-2</c:v>
                </c:pt>
                <c:pt idx="4007">
                  <c:v>1.70840128E-3</c:v>
                </c:pt>
                <c:pt idx="4008">
                  <c:v>6.763724800000001E-4</c:v>
                </c:pt>
                <c:pt idx="4009">
                  <c:v>2.42338048E-3</c:v>
                </c:pt>
                <c:pt idx="4010">
                  <c:v>6.763724800000001E-4</c:v>
                </c:pt>
                <c:pt idx="4011">
                  <c:v>1.6788746880000004E-2</c:v>
                </c:pt>
                <c:pt idx="4012">
                  <c:v>1.8255155200000001E-3</c:v>
                </c:pt>
                <c:pt idx="4013">
                  <c:v>1.2457676799999999E-3</c:v>
                </c:pt>
                <c:pt idx="4014">
                  <c:v>2.4349409280000001E-2</c:v>
                </c:pt>
                <c:pt idx="4015">
                  <c:v>1.5839754880000004E-2</c:v>
                </c:pt>
                <c:pt idx="4016">
                  <c:v>1.8013809279999998E-2</c:v>
                </c:pt>
                <c:pt idx="4017">
                  <c:v>7.7043052800000013E-3</c:v>
                </c:pt>
                <c:pt idx="4018">
                  <c:v>4.91771968E-3</c:v>
                </c:pt>
                <c:pt idx="4019">
                  <c:v>5.7304019200000002E-3</c:v>
                </c:pt>
                <c:pt idx="4020">
                  <c:v>6.6809036800000001E-3</c:v>
                </c:pt>
                <c:pt idx="4021">
                  <c:v>5.392000000000001E-4</c:v>
                </c:pt>
                <c:pt idx="4022">
                  <c:v>2.8523680000000001E-3</c:v>
                </c:pt>
                <c:pt idx="4023">
                  <c:v>2.5156915200000001E-3</c:v>
                </c:pt>
                <c:pt idx="4024">
                  <c:v>1.3265182720000001E-2</c:v>
                </c:pt>
                <c:pt idx="4025">
                  <c:v>1.3480000000000002E-4</c:v>
                </c:pt>
                <c:pt idx="4026">
                  <c:v>2.2439347199999997E-3</c:v>
                </c:pt>
                <c:pt idx="4027">
                  <c:v>7.0658924800000005E-3</c:v>
                </c:pt>
                <c:pt idx="4028">
                  <c:v>1.3588055680000001E-2</c:v>
                </c:pt>
                <c:pt idx="4029">
                  <c:v>3.2302177920000001E-2</c:v>
                </c:pt>
                <c:pt idx="4030">
                  <c:v>3.6449919999999999E-5</c:v>
                </c:pt>
                <c:pt idx="4031">
                  <c:v>1.5491000320000002E-2</c:v>
                </c:pt>
                <c:pt idx="4032">
                  <c:v>3.05424448E-3</c:v>
                </c:pt>
                <c:pt idx="4033">
                  <c:v>7.5421139199999994E-3</c:v>
                </c:pt>
                <c:pt idx="4034">
                  <c:v>2.2085632000000004E-4</c:v>
                </c:pt>
                <c:pt idx="4035">
                  <c:v>1.5723072000000001E-4</c:v>
                </c:pt>
                <c:pt idx="4036">
                  <c:v>2.1673467520000003E-2</c:v>
                </c:pt>
                <c:pt idx="4037">
                  <c:v>1.6909312000000006E-2</c:v>
                </c:pt>
                <c:pt idx="4038">
                  <c:v>1.5491000320000002E-2</c:v>
                </c:pt>
                <c:pt idx="4039">
                  <c:v>4.1671532800000004E-3</c:v>
                </c:pt>
                <c:pt idx="4040">
                  <c:v>1.0872428799999997E-3</c:v>
                </c:pt>
                <c:pt idx="4041">
                  <c:v>7.7860479999999996E-5</c:v>
                </c:pt>
                <c:pt idx="4042">
                  <c:v>4.0999905280000006E-2</c:v>
                </c:pt>
                <c:pt idx="4043">
                  <c:v>6.5243199999999999E-4</c:v>
                </c:pt>
                <c:pt idx="4044">
                  <c:v>1.8263998079999996E-2</c:v>
                </c:pt>
                <c:pt idx="4045">
                  <c:v>1.3265182720000001E-2</c:v>
                </c:pt>
                <c:pt idx="4046">
                  <c:v>7.6229939200000004E-3</c:v>
                </c:pt>
                <c:pt idx="4047">
                  <c:v>4.1074099200000009E-3</c:v>
                </c:pt>
                <c:pt idx="4048">
                  <c:v>7.3020620800000003E-3</c:v>
                </c:pt>
                <c:pt idx="4049">
                  <c:v>4.1671532800000004E-3</c:v>
                </c:pt>
                <c:pt idx="4050">
                  <c:v>1.2132E-3</c:v>
                </c:pt>
                <c:pt idx="4051">
                  <c:v>8.6272000000000003E-5</c:v>
                </c:pt>
                <c:pt idx="4052">
                  <c:v>3.9879231999999994E-4</c:v>
                </c:pt>
                <c:pt idx="4053">
                  <c:v>1.2787667200000001E-3</c:v>
                </c:pt>
                <c:pt idx="4054">
                  <c:v>1.8654163200000002E-3</c:v>
                </c:pt>
                <c:pt idx="4055">
                  <c:v>6.5299276799999986E-3</c:v>
                </c:pt>
                <c:pt idx="4056">
                  <c:v>2.3345418880000003E-2</c:v>
                </c:pt>
                <c:pt idx="4057">
                  <c:v>2.5156915200000001E-3</c:v>
                </c:pt>
                <c:pt idx="4058">
                  <c:v>3.0330000000000003E-2</c:v>
                </c:pt>
                <c:pt idx="4059">
                  <c:v>1.4134804480000002E-2</c:v>
                </c:pt>
                <c:pt idx="4060">
                  <c:v>2.3916539520000005E-2</c:v>
                </c:pt>
                <c:pt idx="4061">
                  <c:v>2.3778720000000001E-3</c:v>
                </c:pt>
                <c:pt idx="4062">
                  <c:v>1.7765345919999998E-2</c:v>
                </c:pt>
                <c:pt idx="4063">
                  <c:v>1.7765345919999998E-2</c:v>
                </c:pt>
                <c:pt idx="4064">
                  <c:v>4.7242547199999995E-3</c:v>
                </c:pt>
                <c:pt idx="4065">
                  <c:v>1.4692337280000002E-2</c:v>
                </c:pt>
                <c:pt idx="4066">
                  <c:v>3.105792E-3</c:v>
                </c:pt>
                <c:pt idx="4067">
                  <c:v>4.5346719999999991E-3</c:v>
                </c:pt>
                <c:pt idx="4068">
                  <c:v>9.6022892800000006E-3</c:v>
                </c:pt>
                <c:pt idx="4069">
                  <c:v>1.4502323200000001E-3</c:v>
                </c:pt>
                <c:pt idx="4070">
                  <c:v>3.2630227200000001E-3</c:v>
                </c:pt>
                <c:pt idx="4071">
                  <c:v>9.6935219199999999E-3</c:v>
                </c:pt>
                <c:pt idx="4072">
                  <c:v>2.9021900800000008E-3</c:v>
                </c:pt>
                <c:pt idx="4073">
                  <c:v>1.5582880000000003E-3</c:v>
                </c:pt>
                <c:pt idx="4074">
                  <c:v>1.4356523520000001E-2</c:v>
                </c:pt>
                <c:pt idx="4075">
                  <c:v>2.6573932799999998E-3</c:v>
                </c:pt>
                <c:pt idx="4076">
                  <c:v>1.8515912319999998E-2</c:v>
                </c:pt>
                <c:pt idx="4077">
                  <c:v>1.4245448320000001E-2</c:v>
                </c:pt>
                <c:pt idx="4078">
                  <c:v>2.112995392E-2</c:v>
                </c:pt>
                <c:pt idx="4079">
                  <c:v>2.6875669119999997E-2</c:v>
                </c:pt>
                <c:pt idx="4080">
                  <c:v>1.5951692799999998E-3</c:v>
                </c:pt>
                <c:pt idx="4081">
                  <c:v>3.1803310080000008E-2</c:v>
                </c:pt>
                <c:pt idx="4082">
                  <c:v>7.3020620800000003E-3</c:v>
                </c:pt>
                <c:pt idx="4083">
                  <c:v>7.4570065919999984E-2</c:v>
                </c:pt>
                <c:pt idx="4084">
                  <c:v>9.084463168000001E-2</c:v>
                </c:pt>
                <c:pt idx="4085">
                  <c:v>7.7128030720000004E-2</c:v>
                </c:pt>
                <c:pt idx="4086">
                  <c:v>7.2805156479999994E-2</c:v>
                </c:pt>
                <c:pt idx="4087">
                  <c:v>0.13734588672</c:v>
                </c:pt>
                <c:pt idx="4088">
                  <c:v>4.7441188479999993E-2</c:v>
                </c:pt>
                <c:pt idx="4089">
                  <c:v>7.8683514879999999E-2</c:v>
                </c:pt>
                <c:pt idx="4090">
                  <c:v>8.1173324800000012E-3</c:v>
                </c:pt>
                <c:pt idx="4091">
                  <c:v>4.7643712000000003E-4</c:v>
                </c:pt>
                <c:pt idx="4092">
                  <c:v>1.1810636799999999E-3</c:v>
                </c:pt>
                <c:pt idx="4093">
                  <c:v>2.4932608000000008E-4</c:v>
                </c:pt>
                <c:pt idx="4094">
                  <c:v>7.7860480000000003E-3</c:v>
                </c:pt>
                <c:pt idx="4095">
                  <c:v>6.8336051199999999E-3</c:v>
                </c:pt>
                <c:pt idx="4096">
                  <c:v>1.6548910720000004E-2</c:v>
                </c:pt>
                <c:pt idx="4097">
                  <c:v>6.5299276799999986E-3</c:v>
                </c:pt>
                <c:pt idx="4098">
                  <c:v>1.337237568E-2</c:v>
                </c:pt>
                <c:pt idx="4099">
                  <c:v>6.5299276799999986E-3</c:v>
                </c:pt>
                <c:pt idx="4100">
                  <c:v>1.4245448320000001E-2</c:v>
                </c:pt>
                <c:pt idx="4101">
                  <c:v>2.42338048E-3</c:v>
                </c:pt>
                <c:pt idx="4102">
                  <c:v>8.6272000000000014E-7</c:v>
                </c:pt>
                <c:pt idx="4103">
                  <c:v>8.6272000000000014E-7</c:v>
                </c:pt>
                <c:pt idx="4104">
                  <c:v>1.5723072000000001E-2</c:v>
                </c:pt>
                <c:pt idx="4105">
                  <c:v>7.76448E-4</c:v>
                </c:pt>
                <c:pt idx="4106">
                  <c:v>5.9432780800000003E-3</c:v>
                </c:pt>
                <c:pt idx="4107">
                  <c:v>2.236256512E-2</c:v>
                </c:pt>
                <c:pt idx="4108">
                  <c:v>1.3803520000000001E-3</c:v>
                </c:pt>
                <c:pt idx="4109">
                  <c:v>9.6022892800000006E-3</c:v>
                </c:pt>
                <c:pt idx="4110">
                  <c:v>1.5375611520000004E-2</c:v>
                </c:pt>
                <c:pt idx="4111">
                  <c:v>8.0517873279999999E-2</c:v>
                </c:pt>
                <c:pt idx="4112">
                  <c:v>2.9049723519999997E-2</c:v>
                </c:pt>
                <c:pt idx="4113">
                  <c:v>5.8009292800000004E-3</c:v>
                </c:pt>
                <c:pt idx="4114">
                  <c:v>2.5624940800000003E-3</c:v>
                </c:pt>
                <c:pt idx="4115">
                  <c:v>1.7273595519999997E-2</c:v>
                </c:pt>
                <c:pt idx="4116">
                  <c:v>7.76448E-4</c:v>
                </c:pt>
                <c:pt idx="4117">
                  <c:v>2.3203717120000002E-2</c:v>
                </c:pt>
                <c:pt idx="4118">
                  <c:v>1.1809774080000002E-2</c:v>
                </c:pt>
                <c:pt idx="4119">
                  <c:v>4.5346719999999991E-3</c:v>
                </c:pt>
                <c:pt idx="4120">
                  <c:v>1.121190912E-2</c:v>
                </c:pt>
                <c:pt idx="4121">
                  <c:v>6.0150995200000008E-3</c:v>
                </c:pt>
                <c:pt idx="4122">
                  <c:v>4.91771968E-3</c:v>
                </c:pt>
                <c:pt idx="4123">
                  <c:v>1.9877068800000005E-3</c:v>
                </c:pt>
                <c:pt idx="4124">
                  <c:v>1.9877068800000005E-3</c:v>
                </c:pt>
                <c:pt idx="4125">
                  <c:v>1.0568320000000002E-5</c:v>
                </c:pt>
                <c:pt idx="4126">
                  <c:v>8.0338643200000004E-3</c:v>
                </c:pt>
                <c:pt idx="4127">
                  <c:v>7.0567045119999991E-2</c:v>
                </c:pt>
                <c:pt idx="4128">
                  <c:v>3.4164574720000007E-2</c:v>
                </c:pt>
                <c:pt idx="4129">
                  <c:v>2.2085632000000001E-2</c:v>
                </c:pt>
                <c:pt idx="4130">
                  <c:v>6.1600364800000014E-3</c:v>
                </c:pt>
                <c:pt idx="4131">
                  <c:v>3.3142251520000006E-2</c:v>
                </c:pt>
                <c:pt idx="4132">
                  <c:v>1.5956869120000005E-2</c:v>
                </c:pt>
                <c:pt idx="4133">
                  <c:v>1.3121971200000001E-3</c:v>
                </c:pt>
                <c:pt idx="4134">
                  <c:v>3.1144191999999998E-4</c:v>
                </c:pt>
                <c:pt idx="4135">
                  <c:v>9.9730432000000031E-4</c:v>
                </c:pt>
                <c:pt idx="4136">
                  <c:v>0</c:v>
                </c:pt>
                <c:pt idx="4137">
                  <c:v>8.3703251200000009E-3</c:v>
                </c:pt>
                <c:pt idx="4138">
                  <c:v>1.9411200000000005E-6</c:v>
                </c:pt>
                <c:pt idx="4139">
                  <c:v>2.4349409280000001E-2</c:v>
                </c:pt>
                <c:pt idx="4140">
                  <c:v>1.5491000320000002E-2</c:v>
                </c:pt>
                <c:pt idx="4141">
                  <c:v>1.3803520000000001E-3</c:v>
                </c:pt>
                <c:pt idx="4142">
                  <c:v>1.6909312000000002E-4</c:v>
                </c:pt>
                <c:pt idx="4143">
                  <c:v>5.1150668800000005E-3</c:v>
                </c:pt>
                <c:pt idx="4144">
                  <c:v>1.369654272E-2</c:v>
                </c:pt>
                <c:pt idx="4145">
                  <c:v>2.609728E-5</c:v>
                </c:pt>
                <c:pt idx="4146">
                  <c:v>1.7860460799999998E-3</c:v>
                </c:pt>
                <c:pt idx="4147">
                  <c:v>1.391481088E-2</c:v>
                </c:pt>
                <c:pt idx="4148">
                  <c:v>5.8009292800000004E-3</c:v>
                </c:pt>
                <c:pt idx="4149">
                  <c:v>6.4550867199999994E-3</c:v>
                </c:pt>
                <c:pt idx="4150">
                  <c:v>7.5078207999999997E-4</c:v>
                </c:pt>
                <c:pt idx="4151">
                  <c:v>1.6192391680000005E-2</c:v>
                </c:pt>
                <c:pt idx="4152">
                  <c:v>1.5951692799999998E-3</c:v>
                </c:pt>
                <c:pt idx="4153">
                  <c:v>6.0584511999999999E-4</c:v>
                </c:pt>
                <c:pt idx="4154">
                  <c:v>1.7860460799999998E-3</c:v>
                </c:pt>
                <c:pt idx="4155">
                  <c:v>2.4932608000000008E-4</c:v>
                </c:pt>
                <c:pt idx="4156">
                  <c:v>1.8642516479999996E-2</c:v>
                </c:pt>
                <c:pt idx="4157">
                  <c:v>3.4508800000000001E-4</c:v>
                </c:pt>
                <c:pt idx="4158">
                  <c:v>2.2781200000000001E-2</c:v>
                </c:pt>
                <c:pt idx="4159">
                  <c:v>4.1755648E-4</c:v>
                </c:pt>
                <c:pt idx="4160">
                  <c:v>2.2439347199999997E-3</c:v>
                </c:pt>
                <c:pt idx="4161">
                  <c:v>2.4932608000000008E-4</c:v>
                </c:pt>
                <c:pt idx="4162">
                  <c:v>9.7851859199999999E-3</c:v>
                </c:pt>
                <c:pt idx="4163">
                  <c:v>3.1577708799999998E-3</c:v>
                </c:pt>
                <c:pt idx="4164">
                  <c:v>1.1310474880000003E-2</c:v>
                </c:pt>
                <c:pt idx="4165">
                  <c:v>3.1577708799999998E-3</c:v>
                </c:pt>
                <c:pt idx="4166">
                  <c:v>7.7860480000000003E-3</c:v>
                </c:pt>
                <c:pt idx="4167">
                  <c:v>3.8727500800000004E-3</c:v>
                </c:pt>
                <c:pt idx="4168">
                  <c:v>5.5214080000000009E-5</c:v>
                </c:pt>
                <c:pt idx="4169">
                  <c:v>7.3020620800000003E-3</c:v>
                </c:pt>
                <c:pt idx="4170">
                  <c:v>7.255475200000002E-4</c:v>
                </c:pt>
                <c:pt idx="4171">
                  <c:v>6.1600364800000014E-3</c:v>
                </c:pt>
                <c:pt idx="4172">
                  <c:v>6.1600364800000014E-3</c:v>
                </c:pt>
                <c:pt idx="4173">
                  <c:v>3.1577708799999998E-3</c:v>
                </c:pt>
                <c:pt idx="4174">
                  <c:v>1.5606820480000004E-2</c:v>
                </c:pt>
                <c:pt idx="4175">
                  <c:v>4.1671532800000004E-3</c:v>
                </c:pt>
                <c:pt idx="4176">
                  <c:v>4.7242547199999995E-3</c:v>
                </c:pt>
                <c:pt idx="4177">
                  <c:v>3.4508800000000001E-4</c:v>
                </c:pt>
                <c:pt idx="4178">
                  <c:v>2.33279488E-3</c:v>
                </c:pt>
                <c:pt idx="4179">
                  <c:v>1.7765345919999998E-2</c:v>
                </c:pt>
                <c:pt idx="4180">
                  <c:v>2.2001516800000003E-3</c:v>
                </c:pt>
                <c:pt idx="4181">
                  <c:v>3.6255808E-2</c:v>
                </c:pt>
                <c:pt idx="4182">
                  <c:v>4.8528E-5</c:v>
                </c:pt>
                <c:pt idx="4183">
                  <c:v>8.455518720000001E-3</c:v>
                </c:pt>
                <c:pt idx="4184">
                  <c:v>2.2881491199999997E-3</c:v>
                </c:pt>
                <c:pt idx="4185">
                  <c:v>1.0534026880000002E-2</c:v>
                </c:pt>
                <c:pt idx="4186">
                  <c:v>2.9021900800000008E-3</c:v>
                </c:pt>
                <c:pt idx="4187">
                  <c:v>1.9465120000000001E-3</c:v>
                </c:pt>
                <c:pt idx="4188">
                  <c:v>1.1810636799999999E-3</c:v>
                </c:pt>
                <c:pt idx="4189">
                  <c:v>1.5491000320000002E-2</c:v>
                </c:pt>
                <c:pt idx="4190">
                  <c:v>4.5637888000000002E-4</c:v>
                </c:pt>
                <c:pt idx="4191">
                  <c:v>6.8336051199999999E-3</c:v>
                </c:pt>
                <c:pt idx="4192">
                  <c:v>4.36752E-4</c:v>
                </c:pt>
                <c:pt idx="4193">
                  <c:v>3.9879232000000001E-2</c:v>
                </c:pt>
                <c:pt idx="4194">
                  <c:v>3.1057920000000008E-5</c:v>
                </c:pt>
                <c:pt idx="4195">
                  <c:v>2.0860785280000002E-2</c:v>
                </c:pt>
                <c:pt idx="4196">
                  <c:v>1.3803520000000001E-3</c:v>
                </c:pt>
                <c:pt idx="4197">
                  <c:v>6.1600364800000014E-3</c:v>
                </c:pt>
                <c:pt idx="4198">
                  <c:v>6.0873523200000003E-3</c:v>
                </c:pt>
                <c:pt idx="4199">
                  <c:v>1.1608760320000003E-2</c:v>
                </c:pt>
                <c:pt idx="4200">
                  <c:v>1.8138687999999997E-2</c:v>
                </c:pt>
                <c:pt idx="4201">
                  <c:v>1.5723072000000001E-4</c:v>
                </c:pt>
                <c:pt idx="4202">
                  <c:v>6.7570387199999997E-3</c:v>
                </c:pt>
                <c:pt idx="4203">
                  <c:v>2.5624940800000003E-3</c:v>
                </c:pt>
                <c:pt idx="4204">
                  <c:v>1.6909312000000006E-2</c:v>
                </c:pt>
                <c:pt idx="4205">
                  <c:v>1.3052090880000001E-2</c:v>
                </c:pt>
                <c:pt idx="4206">
                  <c:v>2.2881491199999997E-3</c:v>
                </c:pt>
                <c:pt idx="4207">
                  <c:v>3.9879232000000001E-2</c:v>
                </c:pt>
                <c:pt idx="4208">
                  <c:v>2.0293331200000003E-3</c:v>
                </c:pt>
                <c:pt idx="4209">
                  <c:v>6.2892288000000003E-4</c:v>
                </c:pt>
                <c:pt idx="4210">
                  <c:v>3.6966689279999999E-2</c:v>
                </c:pt>
                <c:pt idx="4211">
                  <c:v>5.1150668800000005E-3</c:v>
                </c:pt>
                <c:pt idx="4212">
                  <c:v>5.6603059200000007E-3</c:v>
                </c:pt>
                <c:pt idx="4213">
                  <c:v>3.0980490880000003E-2</c:v>
                </c:pt>
                <c:pt idx="4214">
                  <c:v>4.9279429119999996E-2</c:v>
                </c:pt>
                <c:pt idx="4215">
                  <c:v>2.3773112320000001E-2</c:v>
                </c:pt>
                <c:pt idx="4216">
                  <c:v>3.4787027199999999E-3</c:v>
                </c:pt>
                <c:pt idx="4217">
                  <c:v>2.6573932799999998E-3</c:v>
                </c:pt>
                <c:pt idx="4218">
                  <c:v>4.7242547199999995E-3</c:v>
                </c:pt>
                <c:pt idx="4219">
                  <c:v>9.8772812799999988E-3</c:v>
                </c:pt>
                <c:pt idx="4220">
                  <c:v>2.609728E-3</c:v>
                </c:pt>
                <c:pt idx="4221">
                  <c:v>1.9057484800000001E-3</c:v>
                </c:pt>
                <c:pt idx="4222">
                  <c:v>2.2001516800000003E-3</c:v>
                </c:pt>
                <c:pt idx="4223">
                  <c:v>5.3162963200000003E-3</c:v>
                </c:pt>
                <c:pt idx="4224">
                  <c:v>2.8419937919999999E-2</c:v>
                </c:pt>
                <c:pt idx="4225">
                  <c:v>1.7470079999999999E-5</c:v>
                </c:pt>
                <c:pt idx="4226">
                  <c:v>2.2641223680000003E-2</c:v>
                </c:pt>
                <c:pt idx="4227">
                  <c:v>2.1568000000000004E-3</c:v>
                </c:pt>
                <c:pt idx="4228">
                  <c:v>1.2319857279999999E-2</c:v>
                </c:pt>
                <c:pt idx="4229">
                  <c:v>5.1784768000000009E-4</c:v>
                </c:pt>
                <c:pt idx="4230">
                  <c:v>2.42338048E-3</c:v>
                </c:pt>
                <c:pt idx="4231">
                  <c:v>2.42338048E-3</c:v>
                </c:pt>
                <c:pt idx="4232">
                  <c:v>2.3203717120000002E-2</c:v>
                </c:pt>
                <c:pt idx="4233">
                  <c:v>2.5156915200000001E-3</c:v>
                </c:pt>
                <c:pt idx="4234">
                  <c:v>1.967087872E-2</c:v>
                </c:pt>
                <c:pt idx="4235">
                  <c:v>1.11808512E-3</c:v>
                </c:pt>
                <c:pt idx="4236">
                  <c:v>7.5078207999999997E-4</c:v>
                </c:pt>
                <c:pt idx="4237">
                  <c:v>9.6818752000000011E-4</c:v>
                </c:pt>
                <c:pt idx="4238">
                  <c:v>1.7518607999999998E-2</c:v>
                </c:pt>
                <c:pt idx="4239">
                  <c:v>4.1945662080000001E-2</c:v>
                </c:pt>
                <c:pt idx="4240">
                  <c:v>2.2085632000000004E-4</c:v>
                </c:pt>
                <c:pt idx="4241">
                  <c:v>9.6022892800000006E-3</c:v>
                </c:pt>
                <c:pt idx="4242">
                  <c:v>2.6573932799999998E-3</c:v>
                </c:pt>
                <c:pt idx="4243">
                  <c:v>1.2457676799999999E-3</c:v>
                </c:pt>
                <c:pt idx="4244">
                  <c:v>6.5243199999999999E-4</c:v>
                </c:pt>
                <c:pt idx="4245">
                  <c:v>6.6051999999999994E-3</c:v>
                </c:pt>
                <c:pt idx="4246">
                  <c:v>1.8138687999999997E-2</c:v>
                </c:pt>
                <c:pt idx="4247">
                  <c:v>1.8769552000000002E-2</c:v>
                </c:pt>
                <c:pt idx="4248">
                  <c:v>1.1810636799999999E-3</c:v>
                </c:pt>
                <c:pt idx="4249">
                  <c:v>3.3651472000000002E-2</c:v>
                </c:pt>
                <c:pt idx="4250">
                  <c:v>1.2787667200000001E-3</c:v>
                </c:pt>
                <c:pt idx="4251">
                  <c:v>1.7470079999999999E-5</c:v>
                </c:pt>
                <c:pt idx="4252">
                  <c:v>1.67022592E-3</c:v>
                </c:pt>
                <c:pt idx="4253">
                  <c:v>5.5214080000000002E-3</c:v>
                </c:pt>
                <c:pt idx="4254">
                  <c:v>1.2423168000000003E-4</c:v>
                </c:pt>
                <c:pt idx="4255">
                  <c:v>3.5891308800000002E-3</c:v>
                </c:pt>
                <c:pt idx="4256">
                  <c:v>4.1755648E-4</c:v>
                </c:pt>
                <c:pt idx="4257">
                  <c:v>4.1755648E-4</c:v>
                </c:pt>
                <c:pt idx="4258">
                  <c:v>5.5214080000000002E-3</c:v>
                </c:pt>
                <c:pt idx="4259">
                  <c:v>1.7030308480000002E-2</c:v>
                </c:pt>
                <c:pt idx="4260">
                  <c:v>6.9880319999999997E-5</c:v>
                </c:pt>
                <c:pt idx="4261">
                  <c:v>4.1074099200000009E-3</c:v>
                </c:pt>
                <c:pt idx="4262">
                  <c:v>3.3700000000000002E-3</c:v>
                </c:pt>
                <c:pt idx="4263">
                  <c:v>8.6272000000000003E-5</c:v>
                </c:pt>
                <c:pt idx="4264">
                  <c:v>1.3121971200000001E-3</c:v>
                </c:pt>
                <c:pt idx="4265">
                  <c:v>1.015615552E-2</c:v>
                </c:pt>
                <c:pt idx="4266">
                  <c:v>3.6255808000000003E-4</c:v>
                </c:pt>
                <c:pt idx="4267">
                  <c:v>1.3803520000000002E-5</c:v>
                </c:pt>
                <c:pt idx="4268">
                  <c:v>4.59743488E-3</c:v>
                </c:pt>
                <c:pt idx="4269">
                  <c:v>1.0872428799999997E-3</c:v>
                </c:pt>
                <c:pt idx="4270">
                  <c:v>5.1150668800000005E-3</c:v>
                </c:pt>
                <c:pt idx="4271">
                  <c:v>1.70840128E-3</c:v>
                </c:pt>
                <c:pt idx="4272">
                  <c:v>1.8255155200000001E-3</c:v>
                </c:pt>
                <c:pt idx="4273">
                  <c:v>2.2781200000000001E-2</c:v>
                </c:pt>
                <c:pt idx="4274">
                  <c:v>1.6324819199999997E-3</c:v>
                </c:pt>
                <c:pt idx="4275">
                  <c:v>9.6818752000000011E-4</c:v>
                </c:pt>
                <c:pt idx="4276">
                  <c:v>2.6573932799999998E-3</c:v>
                </c:pt>
                <c:pt idx="4277">
                  <c:v>3.2630227200000001E-3</c:v>
                </c:pt>
                <c:pt idx="4278">
                  <c:v>2.42338048E-3</c:v>
                </c:pt>
                <c:pt idx="4279">
                  <c:v>4.1671532800000004E-3</c:v>
                </c:pt>
                <c:pt idx="4280">
                  <c:v>8.2907392000000006E-4</c:v>
                </c:pt>
                <c:pt idx="4281">
                  <c:v>2.7054899200000004E-3</c:v>
                </c:pt>
                <c:pt idx="4282">
                  <c:v>4.1755648E-4</c:v>
                </c:pt>
                <c:pt idx="4283">
                  <c:v>8.713687680000002E-3</c:v>
                </c:pt>
                <c:pt idx="4284">
                  <c:v>2.1568000000000004E-7</c:v>
                </c:pt>
                <c:pt idx="4285">
                  <c:v>1.2319857279999999E-2</c:v>
                </c:pt>
                <c:pt idx="4286">
                  <c:v>1.2319857279999999E-2</c:v>
                </c:pt>
                <c:pt idx="4287">
                  <c:v>7.5421139199999994E-3</c:v>
                </c:pt>
                <c:pt idx="4288">
                  <c:v>3.2469329920000005E-2</c:v>
                </c:pt>
                <c:pt idx="4289">
                  <c:v>2.3487552000000005E-2</c:v>
                </c:pt>
                <c:pt idx="4290">
                  <c:v>1.9282007680000001E-2</c:v>
                </c:pt>
                <c:pt idx="4291">
                  <c:v>1.0534026880000002E-2</c:v>
                </c:pt>
                <c:pt idx="4292">
                  <c:v>3.4241356799999999E-3</c:v>
                </c:pt>
                <c:pt idx="4293">
                  <c:v>8.201232000000001E-3</c:v>
                </c:pt>
                <c:pt idx="4294">
                  <c:v>4.287934079999999E-3</c:v>
                </c:pt>
                <c:pt idx="4295">
                  <c:v>9.1124800000000003E-4</c:v>
                </c:pt>
                <c:pt idx="4296">
                  <c:v>1.4502323200000001E-3</c:v>
                </c:pt>
                <c:pt idx="4297">
                  <c:v>3.2804928000000004E-2</c:v>
                </c:pt>
                <c:pt idx="4298">
                  <c:v>1.4150764800000002E-3</c:v>
                </c:pt>
                <c:pt idx="4299">
                  <c:v>1.0918800000000001E-2</c:v>
                </c:pt>
                <c:pt idx="4300">
                  <c:v>8.8879571200000014E-3</c:v>
                </c:pt>
                <c:pt idx="4301">
                  <c:v>8.6272000000000014E-7</c:v>
                </c:pt>
                <c:pt idx="4302">
                  <c:v>2.1400848E-2</c:v>
                </c:pt>
                <c:pt idx="4303">
                  <c:v>1.1409472000000001E-4</c:v>
                </c:pt>
                <c:pt idx="4304">
                  <c:v>2.5624940800000003E-3</c:v>
                </c:pt>
                <c:pt idx="4305">
                  <c:v>4.8528E-3</c:v>
                </c:pt>
                <c:pt idx="4306">
                  <c:v>3.000734272E-2</c:v>
                </c:pt>
                <c:pt idx="4307">
                  <c:v>1.4150764800000002E-3</c:v>
                </c:pt>
                <c:pt idx="4308">
                  <c:v>5.5878590080000005E-2</c:v>
                </c:pt>
                <c:pt idx="4309">
                  <c:v>3.1144191999999998E-4</c:v>
                </c:pt>
                <c:pt idx="4310">
                  <c:v>5.3920000000000003E-2</c:v>
                </c:pt>
                <c:pt idx="4311">
                  <c:v>8.201232000000001E-3</c:v>
                </c:pt>
                <c:pt idx="4312">
                  <c:v>2.33279488E-3</c:v>
                </c:pt>
                <c:pt idx="4313">
                  <c:v>3.8727500800000004E-3</c:v>
                </c:pt>
                <c:pt idx="4314">
                  <c:v>8.6272000000000014E-7</c:v>
                </c:pt>
                <c:pt idx="4315">
                  <c:v>1.1810636799999999E-3</c:v>
                </c:pt>
                <c:pt idx="4316">
                  <c:v>4.660629119999999E-3</c:v>
                </c:pt>
                <c:pt idx="4317">
                  <c:v>3.1577708799999998E-3</c:v>
                </c:pt>
                <c:pt idx="4318">
                  <c:v>1.4918369920000002E-2</c:v>
                </c:pt>
                <c:pt idx="4319">
                  <c:v>1.1016071680000001E-2</c:v>
                </c:pt>
                <c:pt idx="4320">
                  <c:v>1.1910927999999999E-2</c:v>
                </c:pt>
                <c:pt idx="4321">
                  <c:v>2.7054899200000004E-3</c:v>
                </c:pt>
                <c:pt idx="4322">
                  <c:v>9.9730432000000031E-4</c:v>
                </c:pt>
                <c:pt idx="4323">
                  <c:v>4.1671532800000004E-3</c:v>
                </c:pt>
                <c:pt idx="4324">
                  <c:v>2.8733968000000002E-2</c:v>
                </c:pt>
                <c:pt idx="4325">
                  <c:v>5.0488531200000002E-3</c:v>
                </c:pt>
                <c:pt idx="4326">
                  <c:v>2.2439347199999997E-3</c:v>
                </c:pt>
                <c:pt idx="4327">
                  <c:v>5.6098367999999992E-4</c:v>
                </c:pt>
                <c:pt idx="4328">
                  <c:v>5.6603059200000007E-3</c:v>
                </c:pt>
                <c:pt idx="4329">
                  <c:v>2.6573932799999998E-3</c:v>
                </c:pt>
                <c:pt idx="4330">
                  <c:v>9.9730432000000031E-4</c:v>
                </c:pt>
                <c:pt idx="4331">
                  <c:v>2.4349409280000001E-2</c:v>
                </c:pt>
                <c:pt idx="4332">
                  <c:v>3.5891308800000002E-3</c:v>
                </c:pt>
                <c:pt idx="4333">
                  <c:v>1.2132E-3</c:v>
                </c:pt>
                <c:pt idx="4334">
                  <c:v>1.8255155200000001E-3</c:v>
                </c:pt>
                <c:pt idx="4335">
                  <c:v>2.42338048E-3</c:v>
                </c:pt>
                <c:pt idx="4336">
                  <c:v>3.1057920000000008E-5</c:v>
                </c:pt>
                <c:pt idx="4337">
                  <c:v>1.3588055680000001E-2</c:v>
                </c:pt>
                <c:pt idx="4338">
                  <c:v>3.8727500800000004E-3</c:v>
                </c:pt>
                <c:pt idx="4339">
                  <c:v>8.3703251200000009E-3</c:v>
                </c:pt>
                <c:pt idx="4340">
                  <c:v>6.8336051199999999E-3</c:v>
                </c:pt>
                <c:pt idx="4341">
                  <c:v>6.8336051199999999E-3</c:v>
                </c:pt>
                <c:pt idx="4342">
                  <c:v>2.42338048E-3</c:v>
                </c:pt>
                <c:pt idx="4343">
                  <c:v>6.763724800000001E-4</c:v>
                </c:pt>
                <c:pt idx="4344">
                  <c:v>1.7889361919999999E-2</c:v>
                </c:pt>
                <c:pt idx="4345">
                  <c:v>3.7504379519999999E-2</c:v>
                </c:pt>
                <c:pt idx="4346">
                  <c:v>2.2085632000000004E-4</c:v>
                </c:pt>
                <c:pt idx="4347">
                  <c:v>2.5624940800000003E-3</c:v>
                </c:pt>
                <c:pt idx="4348">
                  <c:v>1.0344228480000002E-2</c:v>
                </c:pt>
                <c:pt idx="4349">
                  <c:v>1.1809774080000002E-2</c:v>
                </c:pt>
                <c:pt idx="4350">
                  <c:v>3.2804928000000004E-4</c:v>
                </c:pt>
                <c:pt idx="4351">
                  <c:v>1.2457676799999999E-3</c:v>
                </c:pt>
                <c:pt idx="4352">
                  <c:v>4.9830707199999998E-3</c:v>
                </c:pt>
                <c:pt idx="4353">
                  <c:v>4.9830707199999998E-3</c:v>
                </c:pt>
                <c:pt idx="4354">
                  <c:v>6.9880319999999999E-3</c:v>
                </c:pt>
                <c:pt idx="4355">
                  <c:v>9.3311795199999999E-3</c:v>
                </c:pt>
                <c:pt idx="4356">
                  <c:v>1.70840128E-3</c:v>
                </c:pt>
                <c:pt idx="4357">
                  <c:v>4.7883116799999998E-3</c:v>
                </c:pt>
                <c:pt idx="4358">
                  <c:v>2.2641223680000003E-2</c:v>
                </c:pt>
                <c:pt idx="4359">
                  <c:v>3.1057920000000008E-5</c:v>
                </c:pt>
                <c:pt idx="4360">
                  <c:v>2.3487552000000005E-2</c:v>
                </c:pt>
                <c:pt idx="4361">
                  <c:v>3.3481300480000004E-2</c:v>
                </c:pt>
                <c:pt idx="4362">
                  <c:v>1.4134804480000002E-2</c:v>
                </c:pt>
                <c:pt idx="4363">
                  <c:v>1.0438912E-2</c:v>
                </c:pt>
                <c:pt idx="4364">
                  <c:v>9.1525964799999988E-3</c:v>
                </c:pt>
                <c:pt idx="4365">
                  <c:v>3.399310912000001E-2</c:v>
                </c:pt>
                <c:pt idx="4366">
                  <c:v>7.0658924800000005E-3</c:v>
                </c:pt>
                <c:pt idx="4367">
                  <c:v>1.4134804480000002E-2</c:v>
                </c:pt>
                <c:pt idx="4368">
                  <c:v>7.1441843199999992E-3</c:v>
                </c:pt>
                <c:pt idx="4369">
                  <c:v>3.9892172800000012E-3</c:v>
                </c:pt>
                <c:pt idx="4370">
                  <c:v>2.4640145920000005E-2</c:v>
                </c:pt>
                <c:pt idx="4371">
                  <c:v>6.9880319999999999E-3</c:v>
                </c:pt>
                <c:pt idx="4372">
                  <c:v>3.05424448E-3</c:v>
                </c:pt>
                <c:pt idx="4373">
                  <c:v>1.1910927999999999E-2</c:v>
                </c:pt>
                <c:pt idx="4374">
                  <c:v>1.2423168000000003E-4</c:v>
                </c:pt>
                <c:pt idx="4375">
                  <c:v>1.1910927999999999E-2</c:v>
                </c:pt>
                <c:pt idx="4376">
                  <c:v>3.5891308800000002E-3</c:v>
                </c:pt>
                <c:pt idx="4377">
                  <c:v>1.006276608E-2</c:v>
                </c:pt>
                <c:pt idx="4378">
                  <c:v>4.59743488E-3</c:v>
                </c:pt>
                <c:pt idx="4379">
                  <c:v>6.7570387199999997E-3</c:v>
                </c:pt>
                <c:pt idx="4380">
                  <c:v>3.4508800000000006E-6</c:v>
                </c:pt>
                <c:pt idx="4381">
                  <c:v>1.369654272E-2</c:v>
                </c:pt>
                <c:pt idx="4382">
                  <c:v>4.2273280000000015E-3</c:v>
                </c:pt>
                <c:pt idx="4383">
                  <c:v>2.5624940800000003E-3</c:v>
                </c:pt>
                <c:pt idx="4384">
                  <c:v>1.3803520000000002E-5</c:v>
                </c:pt>
                <c:pt idx="4385">
                  <c:v>1.0438912E-4</c:v>
                </c:pt>
                <c:pt idx="4386">
                  <c:v>1.6909312000000002E-4</c:v>
                </c:pt>
                <c:pt idx="4387">
                  <c:v>2.9846661120000003E-2</c:v>
                </c:pt>
                <c:pt idx="4388">
                  <c:v>6.4550867199999994E-3</c:v>
                </c:pt>
                <c:pt idx="4389">
                  <c:v>5.5214080000000002E-3</c:v>
                </c:pt>
                <c:pt idx="4390">
                  <c:v>6.2331520000000019E-5</c:v>
                </c:pt>
                <c:pt idx="4391">
                  <c:v>2.0726848000000001E-4</c:v>
                </c:pt>
                <c:pt idx="4392">
                  <c:v>9.3311795199999999E-3</c:v>
                </c:pt>
                <c:pt idx="4393">
                  <c:v>6.5243199999999999E-4</c:v>
                </c:pt>
                <c:pt idx="4394">
                  <c:v>2.153694208E-2</c:v>
                </c:pt>
                <c:pt idx="4395">
                  <c:v>4.6035601920000009E-2</c:v>
                </c:pt>
                <c:pt idx="4396">
                  <c:v>3.7684472319999995E-2</c:v>
                </c:pt>
                <c:pt idx="4397">
                  <c:v>3.5727176319999998E-2</c:v>
                </c:pt>
                <c:pt idx="4398">
                  <c:v>8.9757388799999987E-3</c:v>
                </c:pt>
                <c:pt idx="4399">
                  <c:v>1.2787667200000001E-3</c:v>
                </c:pt>
                <c:pt idx="4400">
                  <c:v>1.0568320000000004E-3</c:v>
                </c:pt>
                <c:pt idx="4401">
                  <c:v>9.6818752000000011E-4</c:v>
                </c:pt>
                <c:pt idx="4402">
                  <c:v>9.9730432000000031E-4</c:v>
                </c:pt>
                <c:pt idx="4403">
                  <c:v>3.1472888320000003E-2</c:v>
                </c:pt>
                <c:pt idx="4404">
                  <c:v>2.9524435200000004E-3</c:v>
                </c:pt>
                <c:pt idx="4405">
                  <c:v>7.6229939200000004E-3</c:v>
                </c:pt>
                <c:pt idx="4406">
                  <c:v>1.8138688000000005E-4</c:v>
                </c:pt>
                <c:pt idx="4407">
                  <c:v>6.5243199999999999E-4</c:v>
                </c:pt>
                <c:pt idx="4408">
                  <c:v>6.2331520000000019E-5</c:v>
                </c:pt>
                <c:pt idx="4409">
                  <c:v>7.2229075200000003E-3</c:v>
                </c:pt>
                <c:pt idx="4410">
                  <c:v>7.6229939200000004E-3</c:v>
                </c:pt>
                <c:pt idx="4411">
                  <c:v>6.0150995200000008E-3</c:v>
                </c:pt>
                <c:pt idx="4412">
                  <c:v>2.6573932799999998E-3</c:v>
                </c:pt>
                <c:pt idx="4413">
                  <c:v>2.6270039679999999E-2</c:v>
                </c:pt>
                <c:pt idx="4414">
                  <c:v>3.6449920000000001E-3</c:v>
                </c:pt>
                <c:pt idx="4415">
                  <c:v>3.4164574720000007E-2</c:v>
                </c:pt>
                <c:pt idx="4416">
                  <c:v>1.3803520000000001E-3</c:v>
                </c:pt>
                <c:pt idx="4417">
                  <c:v>1.14935872E-3</c:v>
                </c:pt>
                <c:pt idx="4418">
                  <c:v>3.9307680000000003E-3</c:v>
                </c:pt>
                <c:pt idx="4419">
                  <c:v>3.9307680000000003E-3</c:v>
                </c:pt>
                <c:pt idx="4420">
                  <c:v>5.3162963200000003E-3</c:v>
                </c:pt>
                <c:pt idx="4421">
                  <c:v>2.7540179200000003E-3</c:v>
                </c:pt>
                <c:pt idx="4422">
                  <c:v>1.0872428799999997E-3</c:v>
                </c:pt>
                <c:pt idx="4423">
                  <c:v>5.8009292800000004E-3</c:v>
                </c:pt>
                <c:pt idx="4424">
                  <c:v>2.4060398080000003E-2</c:v>
                </c:pt>
                <c:pt idx="4425">
                  <c:v>1.3805461120000001E-2</c:v>
                </c:pt>
                <c:pt idx="4426">
                  <c:v>2.1138796800000003E-3</c:v>
                </c:pt>
                <c:pt idx="4427">
                  <c:v>1.2457676799999999E-3</c:v>
                </c:pt>
                <c:pt idx="4428">
                  <c:v>1.67022592E-3</c:v>
                </c:pt>
                <c:pt idx="4429">
                  <c:v>1.2423168000000003E-4</c:v>
                </c:pt>
                <c:pt idx="4430">
                  <c:v>7.255475200000002E-4</c:v>
                </c:pt>
                <c:pt idx="4431">
                  <c:v>2.8029772800000001E-3</c:v>
                </c:pt>
                <c:pt idx="4432">
                  <c:v>1.4502323200000001E-3</c:v>
                </c:pt>
                <c:pt idx="4433">
                  <c:v>3.9892172800000012E-3</c:v>
                </c:pt>
                <c:pt idx="4434">
                  <c:v>1.3588055680000001E-2</c:v>
                </c:pt>
                <c:pt idx="4435">
                  <c:v>2.1947812480000002E-2</c:v>
                </c:pt>
                <c:pt idx="4436">
                  <c:v>3.1057920000000008E-5</c:v>
                </c:pt>
                <c:pt idx="4437">
                  <c:v>1.4502323200000001E-3</c:v>
                </c:pt>
                <c:pt idx="4438">
                  <c:v>1.0268524800000002E-3</c:v>
                </c:pt>
                <c:pt idx="4439">
                  <c:v>1.8769552000000002E-2</c:v>
                </c:pt>
                <c:pt idx="4440">
                  <c:v>1.7641761279999998E-2</c:v>
                </c:pt>
                <c:pt idx="4441">
                  <c:v>1.8769552000000002E-2</c:v>
                </c:pt>
                <c:pt idx="4442">
                  <c:v>4.2273280000000006E-5</c:v>
                </c:pt>
                <c:pt idx="4443">
                  <c:v>5.3920000000000002E-6</c:v>
                </c:pt>
                <c:pt idx="4444">
                  <c:v>1.5146128000000002E-2</c:v>
                </c:pt>
                <c:pt idx="4445">
                  <c:v>1.4692337280000002E-2</c:v>
                </c:pt>
                <c:pt idx="4446">
                  <c:v>1.8138688000000005E-4</c:v>
                </c:pt>
                <c:pt idx="4447">
                  <c:v>2.42338048E-3</c:v>
                </c:pt>
                <c:pt idx="4448">
                  <c:v>2.4693203199999997E-3</c:v>
                </c:pt>
                <c:pt idx="4449">
                  <c:v>5.8718880000000013E-3</c:v>
                </c:pt>
                <c:pt idx="4450">
                  <c:v>2.3487552000000005E-2</c:v>
                </c:pt>
                <c:pt idx="4451">
                  <c:v>5.1150668800000005E-3</c:v>
                </c:pt>
                <c:pt idx="4452">
                  <c:v>3.5202426880000005E-2</c:v>
                </c:pt>
                <c:pt idx="4453">
                  <c:v>6.5243199999999999E-4</c:v>
                </c:pt>
                <c:pt idx="4454">
                  <c:v>2.609728E-3</c:v>
                </c:pt>
                <c:pt idx="4455">
                  <c:v>6.6809036800000001E-3</c:v>
                </c:pt>
                <c:pt idx="4456">
                  <c:v>2.8419937919999999E-2</c:v>
                </c:pt>
                <c:pt idx="4457">
                  <c:v>3.1057920000000008E-5</c:v>
                </c:pt>
                <c:pt idx="4458">
                  <c:v>2.0713907200000004E-3</c:v>
                </c:pt>
                <c:pt idx="4459">
                  <c:v>1.8515912319999998E-2</c:v>
                </c:pt>
                <c:pt idx="4460">
                  <c:v>2.4640145920000005E-2</c:v>
                </c:pt>
                <c:pt idx="4461">
                  <c:v>1.5606820480000004E-2</c:v>
                </c:pt>
                <c:pt idx="4462">
                  <c:v>4.9830707199999998E-3</c:v>
                </c:pt>
                <c:pt idx="4463">
                  <c:v>1.3480000000000002E-4</c:v>
                </c:pt>
                <c:pt idx="4464">
                  <c:v>1.1709051520000001E-2</c:v>
                </c:pt>
                <c:pt idx="4465">
                  <c:v>2.1138796800000003E-3</c:v>
                </c:pt>
                <c:pt idx="4466">
                  <c:v>2.2223882880000004E-2</c:v>
                </c:pt>
                <c:pt idx="4467">
                  <c:v>1.9282007680000001E-2</c:v>
                </c:pt>
                <c:pt idx="4468">
                  <c:v>4.36752E-4</c:v>
                </c:pt>
                <c:pt idx="4469">
                  <c:v>2.2881491199999997E-3</c:v>
                </c:pt>
                <c:pt idx="4470">
                  <c:v>8.6272000000000003E-5</c:v>
                </c:pt>
                <c:pt idx="4471">
                  <c:v>4.4651152000000006E-2</c:v>
                </c:pt>
                <c:pt idx="4472">
                  <c:v>4.2273280000000006E-5</c:v>
                </c:pt>
                <c:pt idx="4473">
                  <c:v>1.3803520000000001E-3</c:v>
                </c:pt>
                <c:pt idx="4474">
                  <c:v>8.6272000000000015E-3</c:v>
                </c:pt>
                <c:pt idx="4475">
                  <c:v>8.2855628800000015E-3</c:v>
                </c:pt>
                <c:pt idx="4476">
                  <c:v>2.1568000000000001E-5</c:v>
                </c:pt>
                <c:pt idx="4477">
                  <c:v>4.7242547199999995E-3</c:v>
                </c:pt>
                <c:pt idx="4478">
                  <c:v>4.7242547199999995E-3</c:v>
                </c:pt>
                <c:pt idx="4479">
                  <c:v>6.1502446080000016E-2</c:v>
                </c:pt>
                <c:pt idx="4480">
                  <c:v>5.0315771520000004E-2</c:v>
                </c:pt>
                <c:pt idx="4481">
                  <c:v>1.838973952E-2</c:v>
                </c:pt>
                <c:pt idx="4482">
                  <c:v>1.2423168000000003E-4</c:v>
                </c:pt>
                <c:pt idx="4483">
                  <c:v>8.2907392000000006E-4</c:v>
                </c:pt>
                <c:pt idx="4484">
                  <c:v>1.3805461120000001E-2</c:v>
                </c:pt>
                <c:pt idx="4485">
                  <c:v>4.7643712000000003E-4</c:v>
                </c:pt>
                <c:pt idx="4486">
                  <c:v>2.1138796800000003E-3</c:v>
                </c:pt>
                <c:pt idx="4487">
                  <c:v>1.6909312000000002E-4</c:v>
                </c:pt>
                <c:pt idx="4488">
                  <c:v>8.2907392000000006E-4</c:v>
                </c:pt>
                <c:pt idx="4489">
                  <c:v>2.6420799999999998E-2</c:v>
                </c:pt>
                <c:pt idx="4490">
                  <c:v>4.9692672000000012E-4</c:v>
                </c:pt>
                <c:pt idx="4491">
                  <c:v>8.5411436800000018E-3</c:v>
                </c:pt>
                <c:pt idx="4492">
                  <c:v>3.1057920000000008E-5</c:v>
                </c:pt>
                <c:pt idx="4493">
                  <c:v>2.5624940800000003E-3</c:v>
                </c:pt>
                <c:pt idx="4494">
                  <c:v>6.8336051199999999E-3</c:v>
                </c:pt>
                <c:pt idx="4495">
                  <c:v>6.1600364800000014E-3</c:v>
                </c:pt>
                <c:pt idx="4496">
                  <c:v>7.0658924800000005E-3</c:v>
                </c:pt>
                <c:pt idx="4497">
                  <c:v>1.4502323200000001E-3</c:v>
                </c:pt>
                <c:pt idx="4498">
                  <c:v>2.0726848000000001E-4</c:v>
                </c:pt>
                <c:pt idx="4499">
                  <c:v>8.6272000000000003E-5</c:v>
                </c:pt>
                <c:pt idx="4500">
                  <c:v>1.0568320000000004E-3</c:v>
                </c:pt>
                <c:pt idx="4501">
                  <c:v>3.1144191999999998E-4</c:v>
                </c:pt>
                <c:pt idx="4502">
                  <c:v>1.2132E-3</c:v>
                </c:pt>
                <c:pt idx="4503">
                  <c:v>9.4211180799999988E-3</c:v>
                </c:pt>
                <c:pt idx="4504">
                  <c:v>1.5218380800000001E-3</c:v>
                </c:pt>
                <c:pt idx="4505">
                  <c:v>2.4204688000000002E-2</c:v>
                </c:pt>
                <c:pt idx="4506">
                  <c:v>5.1150668800000005E-3</c:v>
                </c:pt>
                <c:pt idx="4507">
                  <c:v>4.4847636480000001E-2</c:v>
                </c:pt>
                <c:pt idx="4508">
                  <c:v>1.2319857279999999E-2</c:v>
                </c:pt>
                <c:pt idx="4509">
                  <c:v>6.5243199999999999E-4</c:v>
                </c:pt>
                <c:pt idx="4510">
                  <c:v>4.59743488E-3</c:v>
                </c:pt>
                <c:pt idx="4511">
                  <c:v>1.6548910720000004E-2</c:v>
                </c:pt>
                <c:pt idx="4512">
                  <c:v>1.747008E-3</c:v>
                </c:pt>
                <c:pt idx="4513">
                  <c:v>5.5214080000000009E-5</c:v>
                </c:pt>
                <c:pt idx="4514">
                  <c:v>9.3950208000000016E-4</c:v>
                </c:pt>
                <c:pt idx="4515">
                  <c:v>8.6272000000000003E-5</c:v>
                </c:pt>
                <c:pt idx="4516">
                  <c:v>9.9730432000000031E-4</c:v>
                </c:pt>
                <c:pt idx="4517">
                  <c:v>1.2787667200000001E-3</c:v>
                </c:pt>
                <c:pt idx="4518">
                  <c:v>6.3806771199999991E-3</c:v>
                </c:pt>
                <c:pt idx="4519">
                  <c:v>1.0568320000000004E-3</c:v>
                </c:pt>
                <c:pt idx="4520">
                  <c:v>1.8138687999999997E-2</c:v>
                </c:pt>
                <c:pt idx="4521">
                  <c:v>3.105792E-3</c:v>
                </c:pt>
                <c:pt idx="4522">
                  <c:v>1.6909312000000002E-4</c:v>
                </c:pt>
                <c:pt idx="4523">
                  <c:v>6.8336051199999999E-3</c:v>
                </c:pt>
                <c:pt idx="4524">
                  <c:v>2.4693203199999997E-3</c:v>
                </c:pt>
                <c:pt idx="4525">
                  <c:v>1.3480000000000002E-4</c:v>
                </c:pt>
                <c:pt idx="4526">
                  <c:v>1.4858195200000001E-3</c:v>
                </c:pt>
                <c:pt idx="4527">
                  <c:v>2.609728E-5</c:v>
                </c:pt>
                <c:pt idx="4528">
                  <c:v>3.8045952000000002E-4</c:v>
                </c:pt>
                <c:pt idx="4529">
                  <c:v>1.0568320000000004E-3</c:v>
                </c:pt>
                <c:pt idx="4530">
                  <c:v>1.5723072000000001E-4</c:v>
                </c:pt>
                <c:pt idx="4531">
                  <c:v>3.7012844800000002E-3</c:v>
                </c:pt>
                <c:pt idx="4532">
                  <c:v>2.609728E-3</c:v>
                </c:pt>
                <c:pt idx="4533">
                  <c:v>1.3121971200000001E-3</c:v>
                </c:pt>
                <c:pt idx="4534">
                  <c:v>1.5951692799999998E-3</c:v>
                </c:pt>
                <c:pt idx="4535">
                  <c:v>2.7642411519999997E-2</c:v>
                </c:pt>
                <c:pt idx="4536">
                  <c:v>1.2132E-3</c:v>
                </c:pt>
                <c:pt idx="4537">
                  <c:v>4.2273280000000006E-5</c:v>
                </c:pt>
                <c:pt idx="4538">
                  <c:v>7.7860480000000003E-3</c:v>
                </c:pt>
                <c:pt idx="4539">
                  <c:v>2.3487552000000005E-2</c:v>
                </c:pt>
                <c:pt idx="4540">
                  <c:v>2.9524435200000004E-3</c:v>
                </c:pt>
                <c:pt idx="4541">
                  <c:v>8.455518720000001E-3</c:v>
                </c:pt>
                <c:pt idx="4542">
                  <c:v>8.455518720000001E-3</c:v>
                </c:pt>
                <c:pt idx="4543">
                  <c:v>2.1400848E-2</c:v>
                </c:pt>
                <c:pt idx="4544">
                  <c:v>7.4616652800000008E-3</c:v>
                </c:pt>
                <c:pt idx="4545">
                  <c:v>8.6272000000000003E-5</c:v>
                </c:pt>
                <c:pt idx="4546">
                  <c:v>8.2907392000000006E-4</c:v>
                </c:pt>
                <c:pt idx="4547">
                  <c:v>9.3311795199999999E-3</c:v>
                </c:pt>
                <c:pt idx="4548">
                  <c:v>6.2331520000000019E-5</c:v>
                </c:pt>
                <c:pt idx="4549">
                  <c:v>2.8263569920000002E-2</c:v>
                </c:pt>
                <c:pt idx="4550">
                  <c:v>3.0031283199999999E-3</c:v>
                </c:pt>
                <c:pt idx="4551">
                  <c:v>3.8045952000000002E-4</c:v>
                </c:pt>
                <c:pt idx="4552">
                  <c:v>2.4932608000000008E-4</c:v>
                </c:pt>
                <c:pt idx="4553">
                  <c:v>1.1508900480000002E-2</c:v>
                </c:pt>
                <c:pt idx="4554">
                  <c:v>5.7203728000000009E-2</c:v>
                </c:pt>
                <c:pt idx="4555">
                  <c:v>5.2487884800000006E-3</c:v>
                </c:pt>
                <c:pt idx="4556">
                  <c:v>2.236256512E-2</c:v>
                </c:pt>
                <c:pt idx="4557">
                  <c:v>1.9801365120000001E-2</c:v>
                </c:pt>
                <c:pt idx="4558">
                  <c:v>1.3265182720000001E-2</c:v>
                </c:pt>
                <c:pt idx="4559">
                  <c:v>6.3806771199999991E-3</c:v>
                </c:pt>
                <c:pt idx="4560">
                  <c:v>1.9411200000000005E-6</c:v>
                </c:pt>
                <c:pt idx="4561">
                  <c:v>1.315842112E-2</c:v>
                </c:pt>
                <c:pt idx="4562">
                  <c:v>5.8319871999999999E-4</c:v>
                </c:pt>
                <c:pt idx="4563">
                  <c:v>8.5411436800000018E-3</c:v>
                </c:pt>
                <c:pt idx="4564">
                  <c:v>1.369654272E-2</c:v>
                </c:pt>
                <c:pt idx="4565">
                  <c:v>1.369654272E-2</c:v>
                </c:pt>
                <c:pt idx="4566">
                  <c:v>1.8255155200000001E-3</c:v>
                </c:pt>
                <c:pt idx="4567">
                  <c:v>1.4858195200000001E-3</c:v>
                </c:pt>
                <c:pt idx="4568">
                  <c:v>5.3920000000000002E-6</c:v>
                </c:pt>
                <c:pt idx="4569">
                  <c:v>5.8009292800000004E-3</c:v>
                </c:pt>
                <c:pt idx="4570">
                  <c:v>3.9307680000000003E-3</c:v>
                </c:pt>
                <c:pt idx="4571">
                  <c:v>8.1173324800000012E-3</c:v>
                </c:pt>
                <c:pt idx="4572">
                  <c:v>3.8151635200000004E-3</c:v>
                </c:pt>
                <c:pt idx="4573">
                  <c:v>1.2457676799999999E-3</c:v>
                </c:pt>
                <c:pt idx="4574">
                  <c:v>1.5218380800000001E-3</c:v>
                </c:pt>
                <c:pt idx="4575">
                  <c:v>1.2787667200000001E-3</c:v>
                </c:pt>
                <c:pt idx="4576">
                  <c:v>1.5582880000000003E-3</c:v>
                </c:pt>
                <c:pt idx="4577">
                  <c:v>2.059334208E-2</c:v>
                </c:pt>
                <c:pt idx="4578">
                  <c:v>8.6272000000000014E-7</c:v>
                </c:pt>
                <c:pt idx="4579">
                  <c:v>1.4805137920000001E-2</c:v>
                </c:pt>
                <c:pt idx="4580">
                  <c:v>2.9524435200000004E-3</c:v>
                </c:pt>
                <c:pt idx="4581">
                  <c:v>1.1016071680000001E-2</c:v>
                </c:pt>
                <c:pt idx="4582">
                  <c:v>7.76448E-4</c:v>
                </c:pt>
                <c:pt idx="4583">
                  <c:v>1.391481088E-2</c:v>
                </c:pt>
                <c:pt idx="4584">
                  <c:v>2.1568000000000001E-5</c:v>
                </c:pt>
                <c:pt idx="4585">
                  <c:v>1.4502323200000001E-3</c:v>
                </c:pt>
                <c:pt idx="4586">
                  <c:v>3.3162956800000002E-3</c:v>
                </c:pt>
                <c:pt idx="4587">
                  <c:v>1.337237568E-2</c:v>
                </c:pt>
                <c:pt idx="4588">
                  <c:v>1.3803520000000001E-3</c:v>
                </c:pt>
                <c:pt idx="4589">
                  <c:v>1.9932282879999999E-2</c:v>
                </c:pt>
                <c:pt idx="4590">
                  <c:v>2.5079486080000005E-2</c:v>
                </c:pt>
                <c:pt idx="4591">
                  <c:v>1.5606820480000004E-2</c:v>
                </c:pt>
                <c:pt idx="4592">
                  <c:v>1.4579968E-2</c:v>
                </c:pt>
                <c:pt idx="4593">
                  <c:v>3.8045952000000001E-2</c:v>
                </c:pt>
                <c:pt idx="4594">
                  <c:v>7.5078207999999997E-4</c:v>
                </c:pt>
                <c:pt idx="4595">
                  <c:v>1.8515912319999998E-2</c:v>
                </c:pt>
                <c:pt idx="4596">
                  <c:v>1.747008E-3</c:v>
                </c:pt>
                <c:pt idx="4597">
                  <c:v>1.7470079999999999E-5</c:v>
                </c:pt>
                <c:pt idx="4598">
                  <c:v>7.6229939200000004E-3</c:v>
                </c:pt>
                <c:pt idx="4599">
                  <c:v>1.5606820480000004E-2</c:v>
                </c:pt>
                <c:pt idx="4600">
                  <c:v>5.7304019200000002E-3</c:v>
                </c:pt>
                <c:pt idx="4601">
                  <c:v>6.9880319999999997E-5</c:v>
                </c:pt>
                <c:pt idx="4602">
                  <c:v>2.9367204480000002E-2</c:v>
                </c:pt>
                <c:pt idx="4603">
                  <c:v>1.2735688320000001E-2</c:v>
                </c:pt>
                <c:pt idx="4604">
                  <c:v>4.5637888000000001E-2</c:v>
                </c:pt>
                <c:pt idx="4605">
                  <c:v>1.94112E-4</c:v>
                </c:pt>
                <c:pt idx="4606">
                  <c:v>1.3121971200000001E-3</c:v>
                </c:pt>
                <c:pt idx="4607">
                  <c:v>8.6272000000000014E-7</c:v>
                </c:pt>
                <c:pt idx="4608">
                  <c:v>8.6272000000000014E-7</c:v>
                </c:pt>
                <c:pt idx="4609">
                  <c:v>1.9877068800000005E-3</c:v>
                </c:pt>
                <c:pt idx="4610">
                  <c:v>2.3487552000000004E-4</c:v>
                </c:pt>
                <c:pt idx="4611">
                  <c:v>1.0872428799999997E-3</c:v>
                </c:pt>
                <c:pt idx="4612">
                  <c:v>1.11808512E-3</c:v>
                </c:pt>
                <c:pt idx="4613">
                  <c:v>2.1568000000000004E-3</c:v>
                </c:pt>
                <c:pt idx="4614">
                  <c:v>1.1810636799999999E-3</c:v>
                </c:pt>
                <c:pt idx="4615">
                  <c:v>2.1568000000000001E-5</c:v>
                </c:pt>
                <c:pt idx="4616">
                  <c:v>2.7054899200000004E-3</c:v>
                </c:pt>
                <c:pt idx="4617">
                  <c:v>2.1568000000000001E-5</c:v>
                </c:pt>
                <c:pt idx="4618">
                  <c:v>8.8006067200000013E-3</c:v>
                </c:pt>
                <c:pt idx="4619">
                  <c:v>2.1568000000000004E-7</c:v>
                </c:pt>
                <c:pt idx="4620">
                  <c:v>7.4616652800000008E-3</c:v>
                </c:pt>
                <c:pt idx="4621">
                  <c:v>3.6449919999999999E-5</c:v>
                </c:pt>
                <c:pt idx="4622">
                  <c:v>3.2101811199999998E-3</c:v>
                </c:pt>
                <c:pt idx="4623">
                  <c:v>7.0658924800000005E-3</c:v>
                </c:pt>
                <c:pt idx="4624">
                  <c:v>4.8528E-5</c:v>
                </c:pt>
                <c:pt idx="4625">
                  <c:v>8.201232000000001E-3</c:v>
                </c:pt>
                <c:pt idx="4626">
                  <c:v>5.3920000000000002E-6</c:v>
                </c:pt>
                <c:pt idx="4627">
                  <c:v>1.67022592E-3</c:v>
                </c:pt>
                <c:pt idx="4628">
                  <c:v>1.967087872E-2</c:v>
                </c:pt>
                <c:pt idx="4629">
                  <c:v>1.5260654080000002E-2</c:v>
                </c:pt>
                <c:pt idx="4630">
                  <c:v>2.059334208E-2</c:v>
                </c:pt>
                <c:pt idx="4631">
                  <c:v>3.7012844800000002E-3</c:v>
                </c:pt>
                <c:pt idx="4632">
                  <c:v>2.1568000000000004E-3</c:v>
                </c:pt>
                <c:pt idx="4633">
                  <c:v>1.391481088E-2</c:v>
                </c:pt>
                <c:pt idx="4634">
                  <c:v>1.0268524800000002E-3</c:v>
                </c:pt>
                <c:pt idx="4635">
                  <c:v>1.3803520000000001E-3</c:v>
                </c:pt>
                <c:pt idx="4636">
                  <c:v>5.8319871999999999E-4</c:v>
                </c:pt>
                <c:pt idx="4637">
                  <c:v>1.7395886079999996E-2</c:v>
                </c:pt>
                <c:pt idx="4638">
                  <c:v>3.7504379519999999E-2</c:v>
                </c:pt>
                <c:pt idx="4639">
                  <c:v>5.5214080000000002E-3</c:v>
                </c:pt>
                <c:pt idx="4640">
                  <c:v>1.0821959680000002E-2</c:v>
                </c:pt>
                <c:pt idx="4641">
                  <c:v>2.1568000000000004E-7</c:v>
                </c:pt>
                <c:pt idx="4642">
                  <c:v>8.5411436800000018E-3</c:v>
                </c:pt>
                <c:pt idx="4643">
                  <c:v>3.5376912000000003E-2</c:v>
                </c:pt>
                <c:pt idx="4644">
                  <c:v>7.3816480000000002E-3</c:v>
                </c:pt>
                <c:pt idx="4645">
                  <c:v>2.2085632000000004E-4</c:v>
                </c:pt>
                <c:pt idx="4646">
                  <c:v>4.5637888000000002E-4</c:v>
                </c:pt>
                <c:pt idx="4647">
                  <c:v>2.8029772800000001E-3</c:v>
                </c:pt>
                <c:pt idx="4648">
                  <c:v>2.8523680000000001E-3</c:v>
                </c:pt>
                <c:pt idx="4649">
                  <c:v>1.1910927999999999E-2</c:v>
                </c:pt>
                <c:pt idx="4650">
                  <c:v>2.2001516800000003E-3</c:v>
                </c:pt>
                <c:pt idx="4651">
                  <c:v>4.59743488E-3</c:v>
                </c:pt>
                <c:pt idx="4652">
                  <c:v>1.4502323200000001E-3</c:v>
                </c:pt>
                <c:pt idx="4653">
                  <c:v>1.315842112E-2</c:v>
                </c:pt>
                <c:pt idx="4654">
                  <c:v>3.2804928000000004E-4</c:v>
                </c:pt>
                <c:pt idx="4655">
                  <c:v>3.6449920000000001E-3</c:v>
                </c:pt>
                <c:pt idx="4656">
                  <c:v>2.4786161280000003E-2</c:v>
                </c:pt>
                <c:pt idx="4657">
                  <c:v>1.3480000000000001E-2</c:v>
                </c:pt>
                <c:pt idx="4658">
                  <c:v>1.0438912E-4</c:v>
                </c:pt>
                <c:pt idx="4659">
                  <c:v>3.3700000000000002E-3</c:v>
                </c:pt>
                <c:pt idx="4660">
                  <c:v>2.9021900800000008E-3</c:v>
                </c:pt>
                <c:pt idx="4661">
                  <c:v>5.8718880000000013E-3</c:v>
                </c:pt>
                <c:pt idx="4662">
                  <c:v>2.059334208E-2</c:v>
                </c:pt>
                <c:pt idx="4663">
                  <c:v>2.5226795520000005E-2</c:v>
                </c:pt>
                <c:pt idx="4664">
                  <c:v>1.8769552000000002E-2</c:v>
                </c:pt>
                <c:pt idx="4665">
                  <c:v>1.1810636799999999E-3</c:v>
                </c:pt>
                <c:pt idx="4666">
                  <c:v>1.1508900480000002E-2</c:v>
                </c:pt>
                <c:pt idx="4667">
                  <c:v>6.2331520000000019E-5</c:v>
                </c:pt>
                <c:pt idx="4668">
                  <c:v>7.1441843199999992E-3</c:v>
                </c:pt>
                <c:pt idx="4669">
                  <c:v>4.5346719999999991E-3</c:v>
                </c:pt>
                <c:pt idx="4670">
                  <c:v>4.2273280000000006E-5</c:v>
                </c:pt>
                <c:pt idx="4671">
                  <c:v>1.9057484800000001E-3</c:v>
                </c:pt>
                <c:pt idx="4672">
                  <c:v>5.2487884800000006E-3</c:v>
                </c:pt>
                <c:pt idx="4673">
                  <c:v>5.2487884800000006E-3</c:v>
                </c:pt>
                <c:pt idx="4674">
                  <c:v>2.7952127999999999E-4</c:v>
                </c:pt>
                <c:pt idx="4675">
                  <c:v>3.8727500800000004E-3</c:v>
                </c:pt>
                <c:pt idx="4676">
                  <c:v>2.1568000000000004E-7</c:v>
                </c:pt>
                <c:pt idx="4677">
                  <c:v>3.5337011200000006E-3</c:v>
                </c:pt>
                <c:pt idx="4678">
                  <c:v>3.8045952000000002E-4</c:v>
                </c:pt>
                <c:pt idx="4679">
                  <c:v>5.392000000000001E-4</c:v>
                </c:pt>
                <c:pt idx="4680">
                  <c:v>8.455518720000001E-3</c:v>
                </c:pt>
                <c:pt idx="4681">
                  <c:v>2.4932608000000008E-4</c:v>
                </c:pt>
                <c:pt idx="4682">
                  <c:v>1.5582880000000003E-3</c:v>
                </c:pt>
                <c:pt idx="4683">
                  <c:v>2.642080000000001E-4</c:v>
                </c:pt>
                <c:pt idx="4684">
                  <c:v>6.6051999999999994E-3</c:v>
                </c:pt>
                <c:pt idx="4685">
                  <c:v>1.4502323200000001E-3</c:v>
                </c:pt>
                <c:pt idx="4686">
                  <c:v>1.8255155200000001E-3</c:v>
                </c:pt>
                <c:pt idx="4687">
                  <c:v>1.7765345919999998E-2</c:v>
                </c:pt>
                <c:pt idx="4688">
                  <c:v>8.6272000000000003E-5</c:v>
                </c:pt>
                <c:pt idx="4689">
                  <c:v>6.4769566720000019E-2</c:v>
                </c:pt>
                <c:pt idx="4690">
                  <c:v>5.9432780800000003E-3</c:v>
                </c:pt>
                <c:pt idx="4691">
                  <c:v>2.8029772800000001E-3</c:v>
                </c:pt>
                <c:pt idx="4692">
                  <c:v>4.6235105920000005E-2</c:v>
                </c:pt>
                <c:pt idx="4693">
                  <c:v>4.4104403199999994E-3</c:v>
                </c:pt>
                <c:pt idx="4694">
                  <c:v>4.2902202880000004E-2</c:v>
                </c:pt>
                <c:pt idx="4695">
                  <c:v>6.3066988800000012E-3</c:v>
                </c:pt>
                <c:pt idx="4696">
                  <c:v>2.059334208E-2</c:v>
                </c:pt>
                <c:pt idx="4697">
                  <c:v>1.2457676799999999E-3</c:v>
                </c:pt>
                <c:pt idx="4698">
                  <c:v>8.6272000000000015E-3</c:v>
                </c:pt>
                <c:pt idx="4699">
                  <c:v>8.6272000000000015E-3</c:v>
                </c:pt>
                <c:pt idx="4700">
                  <c:v>1.2526910079999998E-2</c:v>
                </c:pt>
                <c:pt idx="4701">
                  <c:v>2.5624940800000003E-3</c:v>
                </c:pt>
                <c:pt idx="4702">
                  <c:v>4.1755647999999999E-2</c:v>
                </c:pt>
                <c:pt idx="4703">
                  <c:v>2.1568000000000001E-5</c:v>
                </c:pt>
                <c:pt idx="4704">
                  <c:v>1.5723072000000001E-4</c:v>
                </c:pt>
                <c:pt idx="4705">
                  <c:v>1.5582880000000003E-3</c:v>
                </c:pt>
                <c:pt idx="4706">
                  <c:v>5.3920000000000002E-6</c:v>
                </c:pt>
                <c:pt idx="4707">
                  <c:v>1.0568320000000002E-5</c:v>
                </c:pt>
                <c:pt idx="4708">
                  <c:v>2.1568000000000004E-7</c:v>
                </c:pt>
                <c:pt idx="4709">
                  <c:v>3.9307680000000003E-3</c:v>
                </c:pt>
                <c:pt idx="4710">
                  <c:v>5.6603059200000007E-3</c:v>
                </c:pt>
                <c:pt idx="4711">
                  <c:v>1.6324819199999997E-3</c:v>
                </c:pt>
                <c:pt idx="4712">
                  <c:v>1.14935872E-3</c:v>
                </c:pt>
                <c:pt idx="4713">
                  <c:v>1.3588055680000001E-2</c:v>
                </c:pt>
                <c:pt idx="4714">
                  <c:v>1.2319857279999999E-2</c:v>
                </c:pt>
                <c:pt idx="4715">
                  <c:v>3.9892172800000012E-3</c:v>
                </c:pt>
                <c:pt idx="4716">
                  <c:v>1.3588055680000001E-2</c:v>
                </c:pt>
                <c:pt idx="4717">
                  <c:v>7.8682220800000008E-3</c:v>
                </c:pt>
                <c:pt idx="4718">
                  <c:v>2.9367204480000002E-2</c:v>
                </c:pt>
                <c:pt idx="4719">
                  <c:v>2.5156915200000001E-3</c:v>
                </c:pt>
                <c:pt idx="4720">
                  <c:v>2.2439347199999997E-3</c:v>
                </c:pt>
                <c:pt idx="4721">
                  <c:v>8.8342528000000015E-4</c:v>
                </c:pt>
                <c:pt idx="4722">
                  <c:v>2.0713907200000004E-3</c:v>
                </c:pt>
                <c:pt idx="4723">
                  <c:v>1.8013809279999998E-2</c:v>
                </c:pt>
                <c:pt idx="4724">
                  <c:v>4.1755648E-4</c:v>
                </c:pt>
                <c:pt idx="4725">
                  <c:v>9.9730432000000031E-4</c:v>
                </c:pt>
                <c:pt idx="4726">
                  <c:v>1.9282007680000001E-2</c:v>
                </c:pt>
                <c:pt idx="4727">
                  <c:v>6.9880319999999997E-5</c:v>
                </c:pt>
                <c:pt idx="4728">
                  <c:v>2.1568000000000004E-7</c:v>
                </c:pt>
                <c:pt idx="4729">
                  <c:v>4.5637888000000002E-4</c:v>
                </c:pt>
                <c:pt idx="4730">
                  <c:v>3.9879231999999994E-4</c:v>
                </c:pt>
                <c:pt idx="4731">
                  <c:v>2.7054899200000004E-3</c:v>
                </c:pt>
                <c:pt idx="4732">
                  <c:v>2.5079486080000005E-2</c:v>
                </c:pt>
                <c:pt idx="4733">
                  <c:v>7.7043052800000013E-3</c:v>
                </c:pt>
                <c:pt idx="4734">
                  <c:v>2.9524435200000004E-3</c:v>
                </c:pt>
                <c:pt idx="4735">
                  <c:v>1.0268524800000002E-3</c:v>
                </c:pt>
                <c:pt idx="4736">
                  <c:v>1.4579968E-4</c:v>
                </c:pt>
                <c:pt idx="4737">
                  <c:v>3.3700000000000002E-3</c:v>
                </c:pt>
                <c:pt idx="4738">
                  <c:v>1.2787667200000001E-3</c:v>
                </c:pt>
                <c:pt idx="4739">
                  <c:v>1.2787667200000001E-3</c:v>
                </c:pt>
                <c:pt idx="4740">
                  <c:v>3.2804928000000004E-4</c:v>
                </c:pt>
                <c:pt idx="4741">
                  <c:v>3.7580083200000006E-3</c:v>
                </c:pt>
                <c:pt idx="4742">
                  <c:v>3.4787027199999999E-3</c:v>
                </c:pt>
                <c:pt idx="4743">
                  <c:v>1.6310800000000004E-2</c:v>
                </c:pt>
                <c:pt idx="4744">
                  <c:v>2.3487552000000004E-4</c:v>
                </c:pt>
                <c:pt idx="4745">
                  <c:v>1.94112E-4</c:v>
                </c:pt>
                <c:pt idx="4746">
                  <c:v>5.2487884800000006E-3</c:v>
                </c:pt>
                <c:pt idx="4747">
                  <c:v>2.4932608000000008E-4</c:v>
                </c:pt>
                <c:pt idx="4748">
                  <c:v>1.7470079999999999E-5</c:v>
                </c:pt>
                <c:pt idx="4749">
                  <c:v>1.2423168000000003E-4</c:v>
                </c:pt>
                <c:pt idx="4750">
                  <c:v>1.6788746880000004E-2</c:v>
                </c:pt>
                <c:pt idx="4751">
                  <c:v>1.11808512E-3</c:v>
                </c:pt>
                <c:pt idx="4752">
                  <c:v>2.0293331200000003E-3</c:v>
                </c:pt>
                <c:pt idx="4753">
                  <c:v>7.0074432000000002E-4</c:v>
                </c:pt>
                <c:pt idx="4754">
                  <c:v>1.0568320000000004E-3</c:v>
                </c:pt>
                <c:pt idx="4755">
                  <c:v>3.4241356799999999E-3</c:v>
                </c:pt>
                <c:pt idx="4756">
                  <c:v>3.1577708799999998E-3</c:v>
                </c:pt>
                <c:pt idx="4757">
                  <c:v>9.6022892800000006E-3</c:v>
                </c:pt>
                <c:pt idx="4758">
                  <c:v>3.5551828480000006E-2</c:v>
                </c:pt>
                <c:pt idx="4759">
                  <c:v>3.3142251520000006E-2</c:v>
                </c:pt>
                <c:pt idx="4760">
                  <c:v>8.5411436800000018E-3</c:v>
                </c:pt>
                <c:pt idx="4761">
                  <c:v>1.1910927999999999E-2</c:v>
                </c:pt>
                <c:pt idx="4762">
                  <c:v>3.6449919999999999E-5</c:v>
                </c:pt>
                <c:pt idx="4763">
                  <c:v>2.2001516800000003E-3</c:v>
                </c:pt>
                <c:pt idx="4764">
                  <c:v>6.9106028799999991E-3</c:v>
                </c:pt>
                <c:pt idx="4765">
                  <c:v>3.8045952000000002E-4</c:v>
                </c:pt>
                <c:pt idx="4766">
                  <c:v>5.1150668800000005E-3</c:v>
                </c:pt>
                <c:pt idx="4767">
                  <c:v>1.14935872E-3</c:v>
                </c:pt>
                <c:pt idx="4768">
                  <c:v>1.14935872E-3</c:v>
                </c:pt>
                <c:pt idx="4769">
                  <c:v>2.3487552000000004E-4</c:v>
                </c:pt>
                <c:pt idx="4770">
                  <c:v>6.4533397120000016E-2</c:v>
                </c:pt>
                <c:pt idx="4771">
                  <c:v>1.9057484800000001E-3</c:v>
                </c:pt>
                <c:pt idx="4772">
                  <c:v>1.211452992E-2</c:v>
                </c:pt>
                <c:pt idx="4773">
                  <c:v>6.2331520000000019E-5</c:v>
                </c:pt>
                <c:pt idx="4774">
                  <c:v>1.8515912319999998E-2</c:v>
                </c:pt>
                <c:pt idx="4775">
                  <c:v>7.7043052800000013E-3</c:v>
                </c:pt>
                <c:pt idx="4776">
                  <c:v>7.0658924800000005E-3</c:v>
                </c:pt>
                <c:pt idx="4777">
                  <c:v>8.2855628800000015E-3</c:v>
                </c:pt>
                <c:pt idx="4778">
                  <c:v>3.0654382720000001E-2</c:v>
                </c:pt>
                <c:pt idx="4779">
                  <c:v>3.3162956800000002E-3</c:v>
                </c:pt>
                <c:pt idx="4780">
                  <c:v>1.1310474880000003E-2</c:v>
                </c:pt>
                <c:pt idx="4781">
                  <c:v>2.9049723519999997E-2</c:v>
                </c:pt>
                <c:pt idx="4782">
                  <c:v>2.8576737279999997E-2</c:v>
                </c:pt>
                <c:pt idx="4783">
                  <c:v>7.3816480000000002E-3</c:v>
                </c:pt>
                <c:pt idx="4784">
                  <c:v>3.4508800000000001E-4</c:v>
                </c:pt>
                <c:pt idx="4785">
                  <c:v>9.0639520000000001E-3</c:v>
                </c:pt>
                <c:pt idx="4786">
                  <c:v>3.8151635200000004E-3</c:v>
                </c:pt>
                <c:pt idx="4787">
                  <c:v>8.9757388799999987E-3</c:v>
                </c:pt>
                <c:pt idx="4788">
                  <c:v>2.0713907200000004E-3</c:v>
                </c:pt>
                <c:pt idx="4789">
                  <c:v>1.94112E-2</c:v>
                </c:pt>
                <c:pt idx="4790">
                  <c:v>1.8263998079999996E-2</c:v>
                </c:pt>
                <c:pt idx="4791">
                  <c:v>1.1508900480000002E-2</c:v>
                </c:pt>
                <c:pt idx="4792">
                  <c:v>1.5032033280000003E-2</c:v>
                </c:pt>
                <c:pt idx="4793">
                  <c:v>4.3489715199999989E-3</c:v>
                </c:pt>
                <c:pt idx="4794">
                  <c:v>1.7765345919999998E-2</c:v>
                </c:pt>
                <c:pt idx="4795">
                  <c:v>3.0031283199999999E-3</c:v>
                </c:pt>
                <c:pt idx="4796">
                  <c:v>3.2804928000000004E-4</c:v>
                </c:pt>
                <c:pt idx="4797">
                  <c:v>9.8772812799999988E-3</c:v>
                </c:pt>
                <c:pt idx="4798">
                  <c:v>1.4502323200000001E-3</c:v>
                </c:pt>
                <c:pt idx="4799">
                  <c:v>2.5156915200000001E-3</c:v>
                </c:pt>
                <c:pt idx="4800">
                  <c:v>1.2457676799999999E-3</c:v>
                </c:pt>
                <c:pt idx="4801">
                  <c:v>1.7273595519999997E-2</c:v>
                </c:pt>
                <c:pt idx="4802">
                  <c:v>1.6788746880000004E-2</c:v>
                </c:pt>
                <c:pt idx="4803">
                  <c:v>8.0338643200000004E-3</c:v>
                </c:pt>
                <c:pt idx="4804">
                  <c:v>4.9830707199999998E-3</c:v>
                </c:pt>
                <c:pt idx="4805">
                  <c:v>4.9830707199999998E-3</c:v>
                </c:pt>
                <c:pt idx="4806">
                  <c:v>5.0488531200000002E-3</c:v>
                </c:pt>
                <c:pt idx="4807">
                  <c:v>1.6192391680000005E-2</c:v>
                </c:pt>
                <c:pt idx="4808">
                  <c:v>4.1671532800000004E-3</c:v>
                </c:pt>
                <c:pt idx="4809">
                  <c:v>2.1400848E-2</c:v>
                </c:pt>
                <c:pt idx="4810">
                  <c:v>1.4502323200000001E-3</c:v>
                </c:pt>
                <c:pt idx="4811">
                  <c:v>3.05424448E-3</c:v>
                </c:pt>
                <c:pt idx="4812">
                  <c:v>3.2630227200000001E-3</c:v>
                </c:pt>
                <c:pt idx="4813">
                  <c:v>1.2735688320000001E-2</c:v>
                </c:pt>
                <c:pt idx="4814">
                  <c:v>2.8523680000000001E-3</c:v>
                </c:pt>
                <c:pt idx="4815">
                  <c:v>8.8342528000000015E-4</c:v>
                </c:pt>
                <c:pt idx="4816">
                  <c:v>4.4104403199999994E-3</c:v>
                </c:pt>
                <c:pt idx="4817">
                  <c:v>1.5375611520000004E-2</c:v>
                </c:pt>
                <c:pt idx="4818">
                  <c:v>3.4508800000000006E-6</c:v>
                </c:pt>
                <c:pt idx="4819">
                  <c:v>1.5146128000000002E-2</c:v>
                </c:pt>
                <c:pt idx="4820">
                  <c:v>1.3588055680000001E-2</c:v>
                </c:pt>
                <c:pt idx="4821">
                  <c:v>1.8642516479999996E-2</c:v>
                </c:pt>
                <c:pt idx="4822">
                  <c:v>8.0254527999999996E-4</c:v>
                </c:pt>
                <c:pt idx="4823">
                  <c:v>4.9899940480000002E-2</c:v>
                </c:pt>
                <c:pt idx="4824">
                  <c:v>1.2735688320000001E-2</c:v>
                </c:pt>
                <c:pt idx="4825">
                  <c:v>9.6818752000000011E-4</c:v>
                </c:pt>
                <c:pt idx="4826">
                  <c:v>8.6272000000000015E-3</c:v>
                </c:pt>
                <c:pt idx="4827">
                  <c:v>8.6272000000000003E-5</c:v>
                </c:pt>
                <c:pt idx="4828">
                  <c:v>4.9692672000000012E-4</c:v>
                </c:pt>
                <c:pt idx="4829">
                  <c:v>6.0584511999999999E-4</c:v>
                </c:pt>
                <c:pt idx="4830">
                  <c:v>4.7883116799999998E-3</c:v>
                </c:pt>
                <c:pt idx="4831">
                  <c:v>4.4651152000000006E-2</c:v>
                </c:pt>
                <c:pt idx="4832">
                  <c:v>1.3588055680000001E-2</c:v>
                </c:pt>
                <c:pt idx="4833">
                  <c:v>2.4693203199999997E-3</c:v>
                </c:pt>
                <c:pt idx="4834">
                  <c:v>6.7570387199999997E-3</c:v>
                </c:pt>
                <c:pt idx="4835">
                  <c:v>2.9524435200000004E-3</c:v>
                </c:pt>
                <c:pt idx="4836">
                  <c:v>7.4616652800000008E-3</c:v>
                </c:pt>
                <c:pt idx="4837">
                  <c:v>6.3806771199999991E-3</c:v>
                </c:pt>
                <c:pt idx="4838">
                  <c:v>1.391481088E-2</c:v>
                </c:pt>
                <c:pt idx="4839">
                  <c:v>1.2631083519999999E-2</c:v>
                </c:pt>
                <c:pt idx="4840">
                  <c:v>1.1409472E-2</c:v>
                </c:pt>
                <c:pt idx="4841">
                  <c:v>1.5723072000000001E-4</c:v>
                </c:pt>
                <c:pt idx="4842">
                  <c:v>1.8654163200000002E-3</c:v>
                </c:pt>
                <c:pt idx="4843">
                  <c:v>1.8654163200000002E-3</c:v>
                </c:pt>
                <c:pt idx="4844">
                  <c:v>3.8727500800000004E-3</c:v>
                </c:pt>
                <c:pt idx="4845">
                  <c:v>1.8515912319999998E-2</c:v>
                </c:pt>
                <c:pt idx="4846">
                  <c:v>3.4508800000000006E-6</c:v>
                </c:pt>
                <c:pt idx="4847">
                  <c:v>9.3311795199999999E-3</c:v>
                </c:pt>
                <c:pt idx="4848">
                  <c:v>1.5582880000000003E-3</c:v>
                </c:pt>
                <c:pt idx="4849">
                  <c:v>1.9411200000000005E-6</c:v>
                </c:pt>
                <c:pt idx="4850">
                  <c:v>1.0438912E-4</c:v>
                </c:pt>
                <c:pt idx="4851">
                  <c:v>1.7151736319999996E-2</c:v>
                </c:pt>
                <c:pt idx="4852">
                  <c:v>1.5260654080000002E-2</c:v>
                </c:pt>
                <c:pt idx="4853">
                  <c:v>4.1755648E-4</c:v>
                </c:pt>
                <c:pt idx="4854">
                  <c:v>3.05424448E-3</c:v>
                </c:pt>
                <c:pt idx="4855">
                  <c:v>1.2457676799999999E-3</c:v>
                </c:pt>
                <c:pt idx="4856">
                  <c:v>1.67022592E-3</c:v>
                </c:pt>
                <c:pt idx="4857">
                  <c:v>7.255475200000002E-4</c:v>
                </c:pt>
                <c:pt idx="4858">
                  <c:v>2.1568000000000004E-3</c:v>
                </c:pt>
                <c:pt idx="4859">
                  <c:v>2.0713907200000004E-3</c:v>
                </c:pt>
                <c:pt idx="4860">
                  <c:v>3.8151635200000004E-3</c:v>
                </c:pt>
                <c:pt idx="4861">
                  <c:v>2.0327624319999998E-2</c:v>
                </c:pt>
                <c:pt idx="4862">
                  <c:v>8.2907392000000006E-4</c:v>
                </c:pt>
                <c:pt idx="4863">
                  <c:v>1.8255155200000001E-3</c:v>
                </c:pt>
                <c:pt idx="4864">
                  <c:v>6.2892288000000003E-4</c:v>
                </c:pt>
                <c:pt idx="4865">
                  <c:v>3.7580083200000006E-3</c:v>
                </c:pt>
                <c:pt idx="4866">
                  <c:v>6.5243199999999999E-4</c:v>
                </c:pt>
                <c:pt idx="4867">
                  <c:v>1.8138687999999997E-2</c:v>
                </c:pt>
                <c:pt idx="4868">
                  <c:v>4.1671532800000004E-3</c:v>
                </c:pt>
                <c:pt idx="4869">
                  <c:v>1.0629573119999999E-2</c:v>
                </c:pt>
                <c:pt idx="4870">
                  <c:v>1.967087872E-2</c:v>
                </c:pt>
                <c:pt idx="4871">
                  <c:v>8.6272000000000003E-5</c:v>
                </c:pt>
                <c:pt idx="4872">
                  <c:v>3.9879231999999994E-4</c:v>
                </c:pt>
                <c:pt idx="4873">
                  <c:v>1.0872428799999997E-3</c:v>
                </c:pt>
                <c:pt idx="4874">
                  <c:v>4.1755648E-4</c:v>
                </c:pt>
                <c:pt idx="4875">
                  <c:v>2.7952127999999999E-4</c:v>
                </c:pt>
                <c:pt idx="4876">
                  <c:v>2.3487552000000004E-4</c:v>
                </c:pt>
                <c:pt idx="4877">
                  <c:v>1.1709051520000001E-2</c:v>
                </c:pt>
                <c:pt idx="4878">
                  <c:v>4.8528E-3</c:v>
                </c:pt>
                <c:pt idx="4879">
                  <c:v>2.1568000000000001E-5</c:v>
                </c:pt>
                <c:pt idx="4880">
                  <c:v>8.6272000000000014E-7</c:v>
                </c:pt>
                <c:pt idx="4881">
                  <c:v>1.2735688320000001E-2</c:v>
                </c:pt>
                <c:pt idx="4882">
                  <c:v>1.5146128000000002E-2</c:v>
                </c:pt>
                <c:pt idx="4883">
                  <c:v>4.9830707199999998E-3</c:v>
                </c:pt>
                <c:pt idx="4884">
                  <c:v>3.6255808E-2</c:v>
                </c:pt>
                <c:pt idx="4885">
                  <c:v>5.2487884800000006E-3</c:v>
                </c:pt>
                <c:pt idx="4886">
                  <c:v>5.6098367999999992E-4</c:v>
                </c:pt>
                <c:pt idx="4887">
                  <c:v>2.0293331200000003E-3</c:v>
                </c:pt>
                <c:pt idx="4888">
                  <c:v>2.1138796800000003E-3</c:v>
                </c:pt>
                <c:pt idx="4889">
                  <c:v>9.9698080000000001E-3</c:v>
                </c:pt>
                <c:pt idx="4890">
                  <c:v>1.5951692799999998E-3</c:v>
                </c:pt>
                <c:pt idx="4891">
                  <c:v>1.1409472000000001E-4</c:v>
                </c:pt>
                <c:pt idx="4892">
                  <c:v>1.1409472000000001E-4</c:v>
                </c:pt>
                <c:pt idx="4893">
                  <c:v>3.4508800000000006E-6</c:v>
                </c:pt>
                <c:pt idx="4894">
                  <c:v>5.5906412800000001E-3</c:v>
                </c:pt>
                <c:pt idx="4895">
                  <c:v>2.3487552000000004E-4</c:v>
                </c:pt>
                <c:pt idx="4896">
                  <c:v>2.4640145920000005E-2</c:v>
                </c:pt>
                <c:pt idx="4897">
                  <c:v>6.4550867199999994E-3</c:v>
                </c:pt>
                <c:pt idx="4898">
                  <c:v>5.4352222720000003E-2</c:v>
                </c:pt>
                <c:pt idx="4899">
                  <c:v>7.950827520000002E-3</c:v>
                </c:pt>
                <c:pt idx="4900">
                  <c:v>1.0438912E-2</c:v>
                </c:pt>
                <c:pt idx="4901">
                  <c:v>1.8138688000000005E-4</c:v>
                </c:pt>
                <c:pt idx="4902">
                  <c:v>1.11808512E-3</c:v>
                </c:pt>
                <c:pt idx="4903">
                  <c:v>3.4787027199999999E-3</c:v>
                </c:pt>
                <c:pt idx="4904">
                  <c:v>1.221697792E-2</c:v>
                </c:pt>
                <c:pt idx="4905">
                  <c:v>1.4918369920000002E-2</c:v>
                </c:pt>
                <c:pt idx="4906">
                  <c:v>2.8733968000000002E-2</c:v>
                </c:pt>
                <c:pt idx="4907">
                  <c:v>5.2487884800000006E-3</c:v>
                </c:pt>
                <c:pt idx="4908">
                  <c:v>3.1144191999999998E-4</c:v>
                </c:pt>
                <c:pt idx="4909">
                  <c:v>6.1600364800000014E-3</c:v>
                </c:pt>
                <c:pt idx="4910">
                  <c:v>1.34605888E-3</c:v>
                </c:pt>
                <c:pt idx="4911">
                  <c:v>6.1600364800000014E-3</c:v>
                </c:pt>
                <c:pt idx="4912">
                  <c:v>2.733442048E-2</c:v>
                </c:pt>
                <c:pt idx="4913">
                  <c:v>2.3778720000000001E-3</c:v>
                </c:pt>
                <c:pt idx="4914">
                  <c:v>7.950827520000002E-3</c:v>
                </c:pt>
                <c:pt idx="4915">
                  <c:v>7.950827520000002E-3</c:v>
                </c:pt>
                <c:pt idx="4916">
                  <c:v>1.5606820480000004E-2</c:v>
                </c:pt>
                <c:pt idx="4917">
                  <c:v>3.9307680000000003E-3</c:v>
                </c:pt>
                <c:pt idx="4918">
                  <c:v>4.91771968E-3</c:v>
                </c:pt>
                <c:pt idx="4919">
                  <c:v>5.3842355199999999E-3</c:v>
                </c:pt>
                <c:pt idx="4920">
                  <c:v>4.8528E-5</c:v>
                </c:pt>
                <c:pt idx="4921">
                  <c:v>2.42338048E-3</c:v>
                </c:pt>
                <c:pt idx="4922">
                  <c:v>1.2631083519999999E-2</c:v>
                </c:pt>
                <c:pt idx="4923">
                  <c:v>2.7054899200000004E-3</c:v>
                </c:pt>
                <c:pt idx="4924">
                  <c:v>5.3162963200000003E-3</c:v>
                </c:pt>
                <c:pt idx="4925">
                  <c:v>2.2085632000000004E-4</c:v>
                </c:pt>
                <c:pt idx="4926">
                  <c:v>9.3950208000000016E-4</c:v>
                </c:pt>
                <c:pt idx="4927">
                  <c:v>4.1074099200000009E-3</c:v>
                </c:pt>
                <c:pt idx="4928">
                  <c:v>1.838973952E-2</c:v>
                </c:pt>
                <c:pt idx="4929">
                  <c:v>1.9877068800000005E-3</c:v>
                </c:pt>
                <c:pt idx="4930">
                  <c:v>5.1150668800000005E-3</c:v>
                </c:pt>
                <c:pt idx="4931">
                  <c:v>3.8727500800000004E-3</c:v>
                </c:pt>
                <c:pt idx="4932">
                  <c:v>1.1409472E-2</c:v>
                </c:pt>
                <c:pt idx="4933">
                  <c:v>1.7889361919999999E-2</c:v>
                </c:pt>
                <c:pt idx="4934">
                  <c:v>5.3162963200000003E-3</c:v>
                </c:pt>
                <c:pt idx="4935">
                  <c:v>2.9524435200000004E-3</c:v>
                </c:pt>
                <c:pt idx="4936">
                  <c:v>9.3950208000000016E-4</c:v>
                </c:pt>
                <c:pt idx="4937">
                  <c:v>1.2423168000000003E-4</c:v>
                </c:pt>
                <c:pt idx="4938">
                  <c:v>2.2439347199999997E-3</c:v>
                </c:pt>
                <c:pt idx="4939">
                  <c:v>9.4211180799999988E-3</c:v>
                </c:pt>
                <c:pt idx="4940">
                  <c:v>2.33279488E-3</c:v>
                </c:pt>
                <c:pt idx="4941">
                  <c:v>1.9057484800000001E-3</c:v>
                </c:pt>
                <c:pt idx="4942">
                  <c:v>2.6573932799999998E-3</c:v>
                </c:pt>
                <c:pt idx="4943">
                  <c:v>5.9432780800000003E-3</c:v>
                </c:pt>
                <c:pt idx="4944">
                  <c:v>4.9692672000000012E-4</c:v>
                </c:pt>
                <c:pt idx="4945">
                  <c:v>5.3162963200000003E-3</c:v>
                </c:pt>
                <c:pt idx="4946">
                  <c:v>1.3480000000000001E-2</c:v>
                </c:pt>
                <c:pt idx="4947">
                  <c:v>1.8138688000000005E-4</c:v>
                </c:pt>
                <c:pt idx="4948">
                  <c:v>7.6229939200000004E-3</c:v>
                </c:pt>
                <c:pt idx="4949">
                  <c:v>4.91771968E-3</c:v>
                </c:pt>
                <c:pt idx="4950">
                  <c:v>1.0821959680000002E-2</c:v>
                </c:pt>
                <c:pt idx="4951">
                  <c:v>5.3842355199999999E-3</c:v>
                </c:pt>
                <c:pt idx="4952">
                  <c:v>1.9801365120000001E-2</c:v>
                </c:pt>
                <c:pt idx="4953">
                  <c:v>1.1810636799999999E-3</c:v>
                </c:pt>
                <c:pt idx="4954">
                  <c:v>6.6809036800000001E-3</c:v>
                </c:pt>
                <c:pt idx="4955">
                  <c:v>1.8138688000000005E-4</c:v>
                </c:pt>
                <c:pt idx="4956">
                  <c:v>1.3805461120000001E-2</c:v>
                </c:pt>
                <c:pt idx="4957">
                  <c:v>1.4502323200000001E-3</c:v>
                </c:pt>
                <c:pt idx="4958">
                  <c:v>3.1144191999999998E-4</c:v>
                </c:pt>
                <c:pt idx="4959">
                  <c:v>1.4468030080000003E-2</c:v>
                </c:pt>
                <c:pt idx="4960">
                  <c:v>6.9880319999999997E-5</c:v>
                </c:pt>
                <c:pt idx="4961">
                  <c:v>1.0249976320000001E-2</c:v>
                </c:pt>
                <c:pt idx="4962">
                  <c:v>1.6429639680000004E-2</c:v>
                </c:pt>
                <c:pt idx="4963">
                  <c:v>2.0293331200000003E-3</c:v>
                </c:pt>
                <c:pt idx="4964">
                  <c:v>3.8957199999999997E-2</c:v>
                </c:pt>
                <c:pt idx="4965">
                  <c:v>4.1755648E-4</c:v>
                </c:pt>
                <c:pt idx="4966">
                  <c:v>8.6272000000000015E-3</c:v>
                </c:pt>
                <c:pt idx="4967">
                  <c:v>7.7860480000000003E-3</c:v>
                </c:pt>
                <c:pt idx="4968">
                  <c:v>1.7860460799999998E-3</c:v>
                </c:pt>
                <c:pt idx="4969">
                  <c:v>1.4579968E-4</c:v>
                </c:pt>
                <c:pt idx="4970">
                  <c:v>1.0344228480000002E-2</c:v>
                </c:pt>
                <c:pt idx="4971">
                  <c:v>1.7518607999999998E-2</c:v>
                </c:pt>
                <c:pt idx="4972">
                  <c:v>3.9879231999999994E-4</c:v>
                </c:pt>
                <c:pt idx="4973">
                  <c:v>2.5624940800000003E-3</c:v>
                </c:pt>
                <c:pt idx="4974">
                  <c:v>2.1138796800000003E-3</c:v>
                </c:pt>
                <c:pt idx="4975">
                  <c:v>1.5951692799999998E-3</c:v>
                </c:pt>
                <c:pt idx="4976">
                  <c:v>2.4693203199999997E-3</c:v>
                </c:pt>
                <c:pt idx="4977">
                  <c:v>3.5902955519999995E-2</c:v>
                </c:pt>
                <c:pt idx="4978">
                  <c:v>5.5214080000000009E-5</c:v>
                </c:pt>
                <c:pt idx="4979">
                  <c:v>3.05424448E-3</c:v>
                </c:pt>
                <c:pt idx="4980">
                  <c:v>7.0813998719999993E-2</c:v>
                </c:pt>
                <c:pt idx="4981">
                  <c:v>1.3052090880000001E-2</c:v>
                </c:pt>
                <c:pt idx="4982">
                  <c:v>2.2001516800000003E-3</c:v>
                </c:pt>
                <c:pt idx="4983">
                  <c:v>2.2001516800000003E-3</c:v>
                </c:pt>
                <c:pt idx="4984">
                  <c:v>2.0726848000000001E-4</c:v>
                </c:pt>
                <c:pt idx="4985">
                  <c:v>1.5606820480000004E-2</c:v>
                </c:pt>
                <c:pt idx="4986">
                  <c:v>7.5078207999999997E-4</c:v>
                </c:pt>
                <c:pt idx="4987">
                  <c:v>2.0726848000000001E-4</c:v>
                </c:pt>
                <c:pt idx="4988">
                  <c:v>3.1577708799999998E-3</c:v>
                </c:pt>
                <c:pt idx="4989">
                  <c:v>6.2331520000000019E-5</c:v>
                </c:pt>
                <c:pt idx="4990">
                  <c:v>6.1600364800000014E-3</c:v>
                </c:pt>
                <c:pt idx="4991">
                  <c:v>2.6573932799999998E-3</c:v>
                </c:pt>
                <c:pt idx="4992">
                  <c:v>1.8654163200000002E-3</c:v>
                </c:pt>
                <c:pt idx="4993">
                  <c:v>1.6548910720000004E-2</c:v>
                </c:pt>
                <c:pt idx="4994">
                  <c:v>5.392000000000001E-4</c:v>
                </c:pt>
                <c:pt idx="4995">
                  <c:v>2.0713907200000004E-3</c:v>
                </c:pt>
                <c:pt idx="4996">
                  <c:v>2.7054899200000004E-3</c:v>
                </c:pt>
                <c:pt idx="4997">
                  <c:v>1.2787667200000001E-3</c:v>
                </c:pt>
                <c:pt idx="4998">
                  <c:v>2.0713907200000004E-3</c:v>
                </c:pt>
                <c:pt idx="4999">
                  <c:v>1.8138688000000005E-4</c:v>
                </c:pt>
                <c:pt idx="5000">
                  <c:v>7.6229939200000004E-3</c:v>
                </c:pt>
                <c:pt idx="5001">
                  <c:v>5.6098367999999992E-4</c:v>
                </c:pt>
                <c:pt idx="5002">
                  <c:v>6.6051999999999994E-3</c:v>
                </c:pt>
                <c:pt idx="5003">
                  <c:v>4.2273280000000006E-5</c:v>
                </c:pt>
                <c:pt idx="5004">
                  <c:v>1.3480000000000002E-4</c:v>
                </c:pt>
                <c:pt idx="5005">
                  <c:v>6.3066988800000012E-3</c:v>
                </c:pt>
                <c:pt idx="5006">
                  <c:v>4.2273280000000006E-5</c:v>
                </c:pt>
                <c:pt idx="5007">
                  <c:v>1.0872428799999997E-3</c:v>
                </c:pt>
                <c:pt idx="5008">
                  <c:v>1.0268524800000002E-3</c:v>
                </c:pt>
                <c:pt idx="5009">
                  <c:v>5.0488531200000002E-3</c:v>
                </c:pt>
                <c:pt idx="5010">
                  <c:v>4.7643712000000003E-4</c:v>
                </c:pt>
                <c:pt idx="5011">
                  <c:v>7.7860480000000003E-3</c:v>
                </c:pt>
                <c:pt idx="5012">
                  <c:v>1.221697792E-2</c:v>
                </c:pt>
                <c:pt idx="5013">
                  <c:v>2.1400848E-2</c:v>
                </c:pt>
                <c:pt idx="5014">
                  <c:v>3.1057920000000008E-5</c:v>
                </c:pt>
                <c:pt idx="5015">
                  <c:v>6.6051999999999994E-3</c:v>
                </c:pt>
                <c:pt idx="5016">
                  <c:v>7.3020620800000003E-3</c:v>
                </c:pt>
                <c:pt idx="5017">
                  <c:v>8.6272000000000003E-5</c:v>
                </c:pt>
                <c:pt idx="5018">
                  <c:v>7.7644800000000019E-6</c:v>
                </c:pt>
                <c:pt idx="5019">
                  <c:v>3.0330000000000003E-2</c:v>
                </c:pt>
                <c:pt idx="5020">
                  <c:v>1.3121971200000001E-3</c:v>
                </c:pt>
                <c:pt idx="5021">
                  <c:v>4.1671532800000004E-3</c:v>
                </c:pt>
                <c:pt idx="5022">
                  <c:v>9.8772812799999988E-3</c:v>
                </c:pt>
                <c:pt idx="5023">
                  <c:v>7.1441843199999992E-3</c:v>
                </c:pt>
                <c:pt idx="5024">
                  <c:v>6.9880319999999999E-3</c:v>
                </c:pt>
                <c:pt idx="5025">
                  <c:v>1.0568320000000004E-3</c:v>
                </c:pt>
                <c:pt idx="5026">
                  <c:v>3.1144191999999998E-4</c:v>
                </c:pt>
                <c:pt idx="5027">
                  <c:v>8.8879571200000014E-3</c:v>
                </c:pt>
                <c:pt idx="5028">
                  <c:v>1.5839754880000004E-2</c:v>
                </c:pt>
                <c:pt idx="5029">
                  <c:v>4.6836206080000005E-2</c:v>
                </c:pt>
                <c:pt idx="5030">
                  <c:v>3.5376912000000003E-2</c:v>
                </c:pt>
                <c:pt idx="5031">
                  <c:v>7.9205460480000003E-2</c:v>
                </c:pt>
                <c:pt idx="5032">
                  <c:v>3.3162956800000002E-3</c:v>
                </c:pt>
                <c:pt idx="5033">
                  <c:v>3.1803310080000008E-2</c:v>
                </c:pt>
                <c:pt idx="5034">
                  <c:v>2.3487552000000004E-4</c:v>
                </c:pt>
                <c:pt idx="5035">
                  <c:v>2.1400848E-2</c:v>
                </c:pt>
                <c:pt idx="5036">
                  <c:v>8.6272000000000003E-5</c:v>
                </c:pt>
                <c:pt idx="5037">
                  <c:v>7.1441843199999992E-3</c:v>
                </c:pt>
                <c:pt idx="5038">
                  <c:v>9.9730432000000031E-4</c:v>
                </c:pt>
                <c:pt idx="5039">
                  <c:v>4.9899940480000002E-2</c:v>
                </c:pt>
                <c:pt idx="5040">
                  <c:v>1.6909312000000006E-2</c:v>
                </c:pt>
                <c:pt idx="5041">
                  <c:v>4.7643712000000003E-4</c:v>
                </c:pt>
                <c:pt idx="5042">
                  <c:v>6.012813312000001E-2</c:v>
                </c:pt>
                <c:pt idx="5043">
                  <c:v>2.1810424320000004E-2</c:v>
                </c:pt>
                <c:pt idx="5044">
                  <c:v>6.4550867199999994E-3</c:v>
                </c:pt>
                <c:pt idx="5045">
                  <c:v>3.7684472319999995E-2</c:v>
                </c:pt>
                <c:pt idx="5046">
                  <c:v>2.5226795520000005E-2</c:v>
                </c:pt>
                <c:pt idx="5047">
                  <c:v>1.1310474880000003E-2</c:v>
                </c:pt>
                <c:pt idx="5048">
                  <c:v>1.1310474880000003E-2</c:v>
                </c:pt>
                <c:pt idx="5049">
                  <c:v>1.2457676799999999E-3</c:v>
                </c:pt>
                <c:pt idx="5050">
                  <c:v>7.7860479999999996E-5</c:v>
                </c:pt>
                <c:pt idx="5051">
                  <c:v>4.1755648E-4</c:v>
                </c:pt>
                <c:pt idx="5052">
                  <c:v>1.0918800000000001E-2</c:v>
                </c:pt>
                <c:pt idx="5053">
                  <c:v>2.2085632000000004E-4</c:v>
                </c:pt>
                <c:pt idx="5054">
                  <c:v>7.7043052800000013E-3</c:v>
                </c:pt>
                <c:pt idx="5055">
                  <c:v>1.6909312000000006E-2</c:v>
                </c:pt>
                <c:pt idx="5056">
                  <c:v>6.763724800000001E-4</c:v>
                </c:pt>
                <c:pt idx="5057">
                  <c:v>6.8336051199999999E-3</c:v>
                </c:pt>
                <c:pt idx="5058">
                  <c:v>6.2331520000000019E-5</c:v>
                </c:pt>
                <c:pt idx="5059">
                  <c:v>2.6420799999999998E-2</c:v>
                </c:pt>
                <c:pt idx="5060">
                  <c:v>3.4508800000000006E-6</c:v>
                </c:pt>
                <c:pt idx="5061">
                  <c:v>2.9021900800000008E-3</c:v>
                </c:pt>
                <c:pt idx="5062">
                  <c:v>4.5346719999999991E-3</c:v>
                </c:pt>
                <c:pt idx="5063">
                  <c:v>2.3773112320000001E-2</c:v>
                </c:pt>
                <c:pt idx="5064">
                  <c:v>2.1568000000000004E-3</c:v>
                </c:pt>
                <c:pt idx="5065">
                  <c:v>7.7860480000000003E-3</c:v>
                </c:pt>
                <c:pt idx="5066">
                  <c:v>3.8727500800000004E-3</c:v>
                </c:pt>
                <c:pt idx="5067">
                  <c:v>1.8515912319999998E-2</c:v>
                </c:pt>
                <c:pt idx="5068">
                  <c:v>2.4640145920000005E-2</c:v>
                </c:pt>
                <c:pt idx="5069">
                  <c:v>3.1057920000000008E-5</c:v>
                </c:pt>
                <c:pt idx="5070">
                  <c:v>1.8255155200000001E-3</c:v>
                </c:pt>
                <c:pt idx="5071">
                  <c:v>6.1600364800000014E-3</c:v>
                </c:pt>
                <c:pt idx="5072">
                  <c:v>2.9367204480000002E-2</c:v>
                </c:pt>
                <c:pt idx="5073">
                  <c:v>3.000734272E-2</c:v>
                </c:pt>
                <c:pt idx="5074">
                  <c:v>1.5606820480000004E-2</c:v>
                </c:pt>
                <c:pt idx="5075">
                  <c:v>1.7765345919999998E-2</c:v>
                </c:pt>
                <c:pt idx="5076">
                  <c:v>1.5723072000000001E-4</c:v>
                </c:pt>
                <c:pt idx="5077">
                  <c:v>7.3816480000000002E-3</c:v>
                </c:pt>
                <c:pt idx="5078">
                  <c:v>7.4616652800000008E-3</c:v>
                </c:pt>
                <c:pt idx="5079">
                  <c:v>2.112995392E-2</c:v>
                </c:pt>
                <c:pt idx="5080">
                  <c:v>1.4858195200000001E-3</c:v>
                </c:pt>
                <c:pt idx="5081">
                  <c:v>7.2229075200000003E-3</c:v>
                </c:pt>
                <c:pt idx="5082">
                  <c:v>1.11808512E-3</c:v>
                </c:pt>
                <c:pt idx="5083">
                  <c:v>2.9524435200000004E-3</c:v>
                </c:pt>
                <c:pt idx="5084">
                  <c:v>6.5243199999999999E-4</c:v>
                </c:pt>
                <c:pt idx="5085">
                  <c:v>5.392000000000001E-4</c:v>
                </c:pt>
                <c:pt idx="5086">
                  <c:v>1.0344228480000002E-2</c:v>
                </c:pt>
                <c:pt idx="5087">
                  <c:v>7.6229939200000004E-3</c:v>
                </c:pt>
                <c:pt idx="5088">
                  <c:v>4.4104403199999994E-3</c:v>
                </c:pt>
                <c:pt idx="5089">
                  <c:v>1.94112E-2</c:v>
                </c:pt>
                <c:pt idx="5090">
                  <c:v>2.0460267520000002E-2</c:v>
                </c:pt>
                <c:pt idx="5091">
                  <c:v>1.0534026880000002E-2</c:v>
                </c:pt>
                <c:pt idx="5092">
                  <c:v>4.7883116799999998E-3</c:v>
                </c:pt>
                <c:pt idx="5093">
                  <c:v>2.1568000000000001E-5</c:v>
                </c:pt>
                <c:pt idx="5094">
                  <c:v>7.76448E-4</c:v>
                </c:pt>
                <c:pt idx="5095">
                  <c:v>8.2907392000000006E-4</c:v>
                </c:pt>
                <c:pt idx="5096">
                  <c:v>1.2423168000000003E-4</c:v>
                </c:pt>
                <c:pt idx="5097">
                  <c:v>2.9526591999999997E-4</c:v>
                </c:pt>
                <c:pt idx="5098">
                  <c:v>8.371166272000001E-2</c:v>
                </c:pt>
                <c:pt idx="5099">
                  <c:v>2.1568000000000001E-5</c:v>
                </c:pt>
                <c:pt idx="5100">
                  <c:v>9.8772812799999988E-3</c:v>
                </c:pt>
                <c:pt idx="5101">
                  <c:v>1.70840128E-3</c:v>
                </c:pt>
                <c:pt idx="5102">
                  <c:v>2.9526591999999997E-4</c:v>
                </c:pt>
                <c:pt idx="5103">
                  <c:v>2.4932608000000008E-4</c:v>
                </c:pt>
                <c:pt idx="5104">
                  <c:v>2.9526592000000001E-2</c:v>
                </c:pt>
                <c:pt idx="5105">
                  <c:v>1.9153246719999999E-2</c:v>
                </c:pt>
                <c:pt idx="5106">
                  <c:v>1.337237568E-2</c:v>
                </c:pt>
                <c:pt idx="5107">
                  <c:v>7.5078207999999997E-4</c:v>
                </c:pt>
                <c:pt idx="5108">
                  <c:v>9.6818752000000011E-4</c:v>
                </c:pt>
                <c:pt idx="5109">
                  <c:v>4.9692672000000012E-4</c:v>
                </c:pt>
                <c:pt idx="5110">
                  <c:v>1.7860460799999998E-3</c:v>
                </c:pt>
                <c:pt idx="5111">
                  <c:v>4.36752E-4</c:v>
                </c:pt>
                <c:pt idx="5112">
                  <c:v>2.4932608000000008E-4</c:v>
                </c:pt>
                <c:pt idx="5113">
                  <c:v>1.4502323200000001E-3</c:v>
                </c:pt>
                <c:pt idx="5114">
                  <c:v>1.4502323200000001E-3</c:v>
                </c:pt>
                <c:pt idx="5115">
                  <c:v>2.0726848000000001E-4</c:v>
                </c:pt>
                <c:pt idx="5116">
                  <c:v>1.9932282879999999E-2</c:v>
                </c:pt>
                <c:pt idx="5117">
                  <c:v>2.8523680000000001E-3</c:v>
                </c:pt>
                <c:pt idx="5118">
                  <c:v>1.211452992E-2</c:v>
                </c:pt>
                <c:pt idx="5119">
                  <c:v>9.6022892800000006E-3</c:v>
                </c:pt>
                <c:pt idx="5120">
                  <c:v>3.0168455679999998E-2</c:v>
                </c:pt>
                <c:pt idx="5121">
                  <c:v>1.9153246719999999E-2</c:v>
                </c:pt>
                <c:pt idx="5122">
                  <c:v>1.9024917119999998E-2</c:v>
                </c:pt>
                <c:pt idx="5123">
                  <c:v>3.6449919999999999E-5</c:v>
                </c:pt>
                <c:pt idx="5124">
                  <c:v>3.7580083200000006E-3</c:v>
                </c:pt>
                <c:pt idx="5125">
                  <c:v>3.05424448E-3</c:v>
                </c:pt>
                <c:pt idx="5126">
                  <c:v>8.713687680000002E-3</c:v>
                </c:pt>
                <c:pt idx="5127">
                  <c:v>1.0344228480000002E-2</c:v>
                </c:pt>
                <c:pt idx="5128">
                  <c:v>6.2331520000000014E-3</c:v>
                </c:pt>
                <c:pt idx="5129">
                  <c:v>3.3481300480000004E-2</c:v>
                </c:pt>
                <c:pt idx="5130">
                  <c:v>1.6429639680000004E-2</c:v>
                </c:pt>
                <c:pt idx="5131">
                  <c:v>1.8138687999999997E-2</c:v>
                </c:pt>
                <c:pt idx="5132">
                  <c:v>6.3066988800000012E-3</c:v>
                </c:pt>
                <c:pt idx="5133">
                  <c:v>1.2132E-3</c:v>
                </c:pt>
                <c:pt idx="5134">
                  <c:v>1.4502323200000001E-3</c:v>
                </c:pt>
                <c:pt idx="5135">
                  <c:v>2.8029772800000001E-3</c:v>
                </c:pt>
                <c:pt idx="5136">
                  <c:v>1.94112E-4</c:v>
                </c:pt>
                <c:pt idx="5137">
                  <c:v>2.0460267520000002E-2</c:v>
                </c:pt>
                <c:pt idx="5138">
                  <c:v>8.8879571200000014E-3</c:v>
                </c:pt>
                <c:pt idx="5139">
                  <c:v>1.9411200000000005E-6</c:v>
                </c:pt>
                <c:pt idx="5140">
                  <c:v>3.2804928000000004E-4</c:v>
                </c:pt>
                <c:pt idx="5141">
                  <c:v>1.9411200000000005E-6</c:v>
                </c:pt>
                <c:pt idx="5142">
                  <c:v>1.9411200000000005E-6</c:v>
                </c:pt>
                <c:pt idx="5143">
                  <c:v>2.2001516800000003E-3</c:v>
                </c:pt>
                <c:pt idx="5144">
                  <c:v>4.8528E-3</c:v>
                </c:pt>
                <c:pt idx="5145">
                  <c:v>1.1310474880000003E-2</c:v>
                </c:pt>
                <c:pt idx="5146">
                  <c:v>1.9411200000000005E-6</c:v>
                </c:pt>
                <c:pt idx="5147">
                  <c:v>8.9757388799999987E-3</c:v>
                </c:pt>
                <c:pt idx="5148">
                  <c:v>6.2331520000000019E-5</c:v>
                </c:pt>
                <c:pt idx="5149">
                  <c:v>2.5820346879999997E-2</c:v>
                </c:pt>
                <c:pt idx="5150">
                  <c:v>8.0338643200000004E-3</c:v>
                </c:pt>
                <c:pt idx="5151">
                  <c:v>9.8772812799999988E-3</c:v>
                </c:pt>
                <c:pt idx="5152">
                  <c:v>7.7644800000000019E-6</c:v>
                </c:pt>
                <c:pt idx="5153">
                  <c:v>5.3920000000000002E-6</c:v>
                </c:pt>
                <c:pt idx="5154">
                  <c:v>5.3920000000000002E-6</c:v>
                </c:pt>
                <c:pt idx="5155">
                  <c:v>1.67022592E-3</c:v>
                </c:pt>
                <c:pt idx="5156">
                  <c:v>8.2907392000000006E-4</c:v>
                </c:pt>
                <c:pt idx="5157">
                  <c:v>8.8342528000000015E-4</c:v>
                </c:pt>
                <c:pt idx="5158">
                  <c:v>8.6272000000000014E-7</c:v>
                </c:pt>
                <c:pt idx="5159">
                  <c:v>2.7054899200000004E-3</c:v>
                </c:pt>
                <c:pt idx="5160">
                  <c:v>1.7470079999999999E-5</c:v>
                </c:pt>
                <c:pt idx="5161">
                  <c:v>1.4150764800000002E-3</c:v>
                </c:pt>
                <c:pt idx="5162">
                  <c:v>5.392000000000001E-4</c:v>
                </c:pt>
                <c:pt idx="5163">
                  <c:v>1.1409472E-2</c:v>
                </c:pt>
                <c:pt idx="5164">
                  <c:v>6.0584511999999999E-4</c:v>
                </c:pt>
                <c:pt idx="5165">
                  <c:v>3.4508800000000001E-4</c:v>
                </c:pt>
                <c:pt idx="5166">
                  <c:v>8.8342528000000015E-4</c:v>
                </c:pt>
                <c:pt idx="5167">
                  <c:v>4.5637888000000002E-4</c:v>
                </c:pt>
                <c:pt idx="5168">
                  <c:v>2.642080000000001E-4</c:v>
                </c:pt>
                <c:pt idx="5169">
                  <c:v>2.2439347199999997E-3</c:v>
                </c:pt>
                <c:pt idx="5170">
                  <c:v>2.2085632000000004E-4</c:v>
                </c:pt>
                <c:pt idx="5171">
                  <c:v>8.713687680000002E-3</c:v>
                </c:pt>
                <c:pt idx="5172">
                  <c:v>7.5078207999999997E-4</c:v>
                </c:pt>
                <c:pt idx="5173">
                  <c:v>8.8342528000000015E-4</c:v>
                </c:pt>
                <c:pt idx="5174">
                  <c:v>9.5114880000000002E-3</c:v>
                </c:pt>
                <c:pt idx="5175">
                  <c:v>9.7851859199999999E-3</c:v>
                </c:pt>
                <c:pt idx="5176">
                  <c:v>1.0568320000000002E-5</c:v>
                </c:pt>
                <c:pt idx="5177">
                  <c:v>2.9526591999999997E-4</c:v>
                </c:pt>
                <c:pt idx="5178">
                  <c:v>1.9465120000000001E-3</c:v>
                </c:pt>
                <c:pt idx="5179">
                  <c:v>7.7860479999999996E-5</c:v>
                </c:pt>
                <c:pt idx="5180">
                  <c:v>1.4692337280000002E-2</c:v>
                </c:pt>
                <c:pt idx="5181">
                  <c:v>4.7883116799999998E-3</c:v>
                </c:pt>
                <c:pt idx="5182">
                  <c:v>3.7684472319999995E-2</c:v>
                </c:pt>
                <c:pt idx="5183">
                  <c:v>1.2735688320000001E-2</c:v>
                </c:pt>
                <c:pt idx="5184">
                  <c:v>2.0995153920000002E-2</c:v>
                </c:pt>
                <c:pt idx="5185">
                  <c:v>4.287934079999999E-3</c:v>
                </c:pt>
                <c:pt idx="5186">
                  <c:v>1.3480000000000001E-2</c:v>
                </c:pt>
                <c:pt idx="5187">
                  <c:v>7.255475200000002E-4</c:v>
                </c:pt>
                <c:pt idx="5188">
                  <c:v>1.7641761279999998E-2</c:v>
                </c:pt>
                <c:pt idx="5189">
                  <c:v>4.8528E-5</c:v>
                </c:pt>
                <c:pt idx="5190">
                  <c:v>1.2526910079999998E-2</c:v>
                </c:pt>
                <c:pt idx="5191">
                  <c:v>6.9880319999999997E-5</c:v>
                </c:pt>
                <c:pt idx="5192">
                  <c:v>2.2781200000000001E-2</c:v>
                </c:pt>
                <c:pt idx="5193">
                  <c:v>1.0438912E-4</c:v>
                </c:pt>
                <c:pt idx="5194">
                  <c:v>4.4104403199999994E-3</c:v>
                </c:pt>
                <c:pt idx="5195">
                  <c:v>8.5603391999999998E-4</c:v>
                </c:pt>
                <c:pt idx="5196">
                  <c:v>1.8654163200000002E-3</c:v>
                </c:pt>
                <c:pt idx="5197">
                  <c:v>4.287934079999999E-3</c:v>
                </c:pt>
                <c:pt idx="5198">
                  <c:v>4.287934079999999E-3</c:v>
                </c:pt>
                <c:pt idx="5199">
                  <c:v>8.0338643200000004E-3</c:v>
                </c:pt>
                <c:pt idx="5200">
                  <c:v>3.1577708799999998E-3</c:v>
                </c:pt>
                <c:pt idx="5201">
                  <c:v>9.5114880000000005E-5</c:v>
                </c:pt>
                <c:pt idx="5202">
                  <c:v>2.8523680000000001E-3</c:v>
                </c:pt>
                <c:pt idx="5203">
                  <c:v>2.733442048E-2</c:v>
                </c:pt>
                <c:pt idx="5204">
                  <c:v>1.6668613120000002E-2</c:v>
                </c:pt>
                <c:pt idx="5205">
                  <c:v>6.7637248000000025E-2</c:v>
                </c:pt>
                <c:pt idx="5206">
                  <c:v>4.7846666879999999E-2</c:v>
                </c:pt>
                <c:pt idx="5207">
                  <c:v>3.3481300480000004E-2</c:v>
                </c:pt>
                <c:pt idx="5208">
                  <c:v>3.3481300480000004E-2</c:v>
                </c:pt>
                <c:pt idx="5209">
                  <c:v>1.006276608E-2</c:v>
                </c:pt>
                <c:pt idx="5210">
                  <c:v>7.1806126719999988E-2</c:v>
                </c:pt>
                <c:pt idx="5211">
                  <c:v>3.3651472000000002E-2</c:v>
                </c:pt>
                <c:pt idx="5212">
                  <c:v>4.4455098880000009E-2</c:v>
                </c:pt>
                <c:pt idx="5213">
                  <c:v>1.0534026880000002E-2</c:v>
                </c:pt>
                <c:pt idx="5214">
                  <c:v>2.153694208E-2</c:v>
                </c:pt>
                <c:pt idx="5215">
                  <c:v>3.2302177920000001E-2</c:v>
                </c:pt>
                <c:pt idx="5216">
                  <c:v>2.8733968000000002E-2</c:v>
                </c:pt>
                <c:pt idx="5217">
                  <c:v>1.8897018879999998E-2</c:v>
                </c:pt>
                <c:pt idx="5218">
                  <c:v>2.6875669119999997E-2</c:v>
                </c:pt>
                <c:pt idx="5219">
                  <c:v>8.455518720000001E-3</c:v>
                </c:pt>
                <c:pt idx="5220">
                  <c:v>1.8138688000000005E-4</c:v>
                </c:pt>
                <c:pt idx="5221">
                  <c:v>2.7181072000000001E-2</c:v>
                </c:pt>
                <c:pt idx="5222">
                  <c:v>1.94112E-2</c:v>
                </c:pt>
                <c:pt idx="5223">
                  <c:v>1.3805461120000001E-2</c:v>
                </c:pt>
                <c:pt idx="5224">
                  <c:v>2.7952128E-2</c:v>
                </c:pt>
                <c:pt idx="5225">
                  <c:v>4.5637888000000002E-4</c:v>
                </c:pt>
                <c:pt idx="5226">
                  <c:v>3.3700000000000002E-3</c:v>
                </c:pt>
                <c:pt idx="5227">
                  <c:v>3.1969168000000006E-2</c:v>
                </c:pt>
                <c:pt idx="5228">
                  <c:v>1.4150764800000002E-3</c:v>
                </c:pt>
                <c:pt idx="5229">
                  <c:v>8.8342528000000015E-4</c:v>
                </c:pt>
                <c:pt idx="5230">
                  <c:v>8.0254527999999996E-4</c:v>
                </c:pt>
                <c:pt idx="5231">
                  <c:v>1.70840128E-3</c:v>
                </c:pt>
                <c:pt idx="5232">
                  <c:v>2.153694208E-2</c:v>
                </c:pt>
                <c:pt idx="5233">
                  <c:v>1.6909312000000002E-4</c:v>
                </c:pt>
                <c:pt idx="5234">
                  <c:v>3.4787027199999999E-3</c:v>
                </c:pt>
                <c:pt idx="5235">
                  <c:v>1.8654163200000002E-3</c:v>
                </c:pt>
                <c:pt idx="5236">
                  <c:v>3.4508800000000001E-4</c:v>
                </c:pt>
                <c:pt idx="5237">
                  <c:v>2.0293331200000003E-3</c:v>
                </c:pt>
                <c:pt idx="5238">
                  <c:v>4.5346719999999991E-3</c:v>
                </c:pt>
                <c:pt idx="5239">
                  <c:v>9.5114880000000002E-3</c:v>
                </c:pt>
                <c:pt idx="5240">
                  <c:v>1.2631083519999999E-2</c:v>
                </c:pt>
                <c:pt idx="5241">
                  <c:v>6.9880319999999997E-5</c:v>
                </c:pt>
                <c:pt idx="5242">
                  <c:v>6.0873523200000003E-3</c:v>
                </c:pt>
                <c:pt idx="5243">
                  <c:v>4.7643712000000003E-4</c:v>
                </c:pt>
                <c:pt idx="5244">
                  <c:v>4.36752E-4</c:v>
                </c:pt>
                <c:pt idx="5245">
                  <c:v>0</c:v>
                </c:pt>
                <c:pt idx="5246">
                  <c:v>7.0658924800000005E-3</c:v>
                </c:pt>
                <c:pt idx="5247">
                  <c:v>7.7860479999999996E-5</c:v>
                </c:pt>
                <c:pt idx="5248">
                  <c:v>3.2101811199999998E-3</c:v>
                </c:pt>
                <c:pt idx="5249">
                  <c:v>1.3121971200000001E-3</c:v>
                </c:pt>
                <c:pt idx="5250">
                  <c:v>3.0031283199999999E-3</c:v>
                </c:pt>
                <c:pt idx="5251">
                  <c:v>9.9698080000000001E-3</c:v>
                </c:pt>
                <c:pt idx="5252">
                  <c:v>6.0150995200000008E-3</c:v>
                </c:pt>
                <c:pt idx="5253">
                  <c:v>1.4579968E-4</c:v>
                </c:pt>
                <c:pt idx="5254">
                  <c:v>1.2631083519999999E-2</c:v>
                </c:pt>
                <c:pt idx="5255">
                  <c:v>7.8682220800000008E-3</c:v>
                </c:pt>
                <c:pt idx="5256">
                  <c:v>9.0639520000000001E-3</c:v>
                </c:pt>
                <c:pt idx="5257">
                  <c:v>3.1057920000000008E-5</c:v>
                </c:pt>
                <c:pt idx="5258">
                  <c:v>6.9106028799999991E-3</c:v>
                </c:pt>
                <c:pt idx="5259">
                  <c:v>3.0491975680000002E-2</c:v>
                </c:pt>
                <c:pt idx="5260">
                  <c:v>6.2892288000000003E-4</c:v>
                </c:pt>
                <c:pt idx="5261">
                  <c:v>7.3816480000000002E-3</c:v>
                </c:pt>
                <c:pt idx="5262">
                  <c:v>4.7643712000000003E-4</c:v>
                </c:pt>
                <c:pt idx="5263">
                  <c:v>3.2804928000000004E-4</c:v>
                </c:pt>
                <c:pt idx="5264">
                  <c:v>1.0344228480000002E-2</c:v>
                </c:pt>
                <c:pt idx="5265">
                  <c:v>1.4150764800000002E-3</c:v>
                </c:pt>
                <c:pt idx="5266">
                  <c:v>1.6429639680000004E-2</c:v>
                </c:pt>
                <c:pt idx="5267">
                  <c:v>4.3489715199999989E-3</c:v>
                </c:pt>
                <c:pt idx="5268">
                  <c:v>1.1810636799999999E-3</c:v>
                </c:pt>
                <c:pt idx="5269">
                  <c:v>1.1810636799999999E-3</c:v>
                </c:pt>
                <c:pt idx="5270">
                  <c:v>1.1409472E-2</c:v>
                </c:pt>
                <c:pt idx="5271">
                  <c:v>3.1577708799999998E-3</c:v>
                </c:pt>
                <c:pt idx="5272">
                  <c:v>1.6324819199999997E-3</c:v>
                </c:pt>
                <c:pt idx="5273">
                  <c:v>1.34605888E-3</c:v>
                </c:pt>
                <c:pt idx="5274">
                  <c:v>2.1568000000000001E-5</c:v>
                </c:pt>
                <c:pt idx="5275">
                  <c:v>8.201232000000001E-3</c:v>
                </c:pt>
                <c:pt idx="5276">
                  <c:v>3.1144191999999998E-4</c:v>
                </c:pt>
                <c:pt idx="5277">
                  <c:v>2.609728E-3</c:v>
                </c:pt>
                <c:pt idx="5278">
                  <c:v>5.8319871999999999E-4</c:v>
                </c:pt>
                <c:pt idx="5279">
                  <c:v>2.9526591999999997E-4</c:v>
                </c:pt>
                <c:pt idx="5280">
                  <c:v>1.7889361919999999E-2</c:v>
                </c:pt>
                <c:pt idx="5281">
                  <c:v>1.1409472E-2</c:v>
                </c:pt>
                <c:pt idx="5282">
                  <c:v>1.9877068800000005E-3</c:v>
                </c:pt>
                <c:pt idx="5283">
                  <c:v>7.0074431999999992E-2</c:v>
                </c:pt>
                <c:pt idx="5284">
                  <c:v>4.0624622079999999E-2</c:v>
                </c:pt>
                <c:pt idx="5285">
                  <c:v>1.5582880000000003E-3</c:v>
                </c:pt>
                <c:pt idx="5286">
                  <c:v>1.5146128000000002E-2</c:v>
                </c:pt>
                <c:pt idx="5287">
                  <c:v>3.105792E-3</c:v>
                </c:pt>
                <c:pt idx="5288">
                  <c:v>6.2331520000000019E-5</c:v>
                </c:pt>
                <c:pt idx="5289">
                  <c:v>4.660629119999999E-3</c:v>
                </c:pt>
                <c:pt idx="5290">
                  <c:v>1.8515912319999998E-2</c:v>
                </c:pt>
                <c:pt idx="5291">
                  <c:v>1.0268524800000002E-3</c:v>
                </c:pt>
                <c:pt idx="5292">
                  <c:v>1.0629573119999999E-2</c:v>
                </c:pt>
                <c:pt idx="5293">
                  <c:v>1.0438912E-2</c:v>
                </c:pt>
                <c:pt idx="5294">
                  <c:v>3.163788352E-2</c:v>
                </c:pt>
                <c:pt idx="5295">
                  <c:v>4.7643712000000003E-4</c:v>
                </c:pt>
                <c:pt idx="5296">
                  <c:v>8.6272000000000014E-7</c:v>
                </c:pt>
                <c:pt idx="5297">
                  <c:v>1.7765345919999998E-2</c:v>
                </c:pt>
                <c:pt idx="5298">
                  <c:v>1.9540823680000003E-2</c:v>
                </c:pt>
                <c:pt idx="5299">
                  <c:v>3.6449920000000001E-3</c:v>
                </c:pt>
                <c:pt idx="5300">
                  <c:v>8.455518720000001E-3</c:v>
                </c:pt>
                <c:pt idx="5301">
                  <c:v>1.4502323200000001E-3</c:v>
                </c:pt>
                <c:pt idx="5302">
                  <c:v>3.2101811199999998E-3</c:v>
                </c:pt>
                <c:pt idx="5303">
                  <c:v>1.9465120000000001E-3</c:v>
                </c:pt>
                <c:pt idx="5304">
                  <c:v>2.1568000000000001E-5</c:v>
                </c:pt>
                <c:pt idx="5305">
                  <c:v>1.70840128E-3</c:v>
                </c:pt>
                <c:pt idx="5306">
                  <c:v>4.7643712000000003E-4</c:v>
                </c:pt>
                <c:pt idx="5307">
                  <c:v>1.8255155200000001E-3</c:v>
                </c:pt>
                <c:pt idx="5308">
                  <c:v>1.6909312000000002E-4</c:v>
                </c:pt>
                <c:pt idx="5309">
                  <c:v>1.1113774720000002E-2</c:v>
                </c:pt>
                <c:pt idx="5310">
                  <c:v>2.8107633279999999E-2</c:v>
                </c:pt>
                <c:pt idx="5311">
                  <c:v>3.1144191999999998E-4</c:v>
                </c:pt>
                <c:pt idx="5312">
                  <c:v>2.7181072000000001E-2</c:v>
                </c:pt>
                <c:pt idx="5313">
                  <c:v>4.9692672000000012E-4</c:v>
                </c:pt>
                <c:pt idx="5314">
                  <c:v>6.6809036800000001E-3</c:v>
                </c:pt>
                <c:pt idx="5315">
                  <c:v>3.2101811199999998E-3</c:v>
                </c:pt>
                <c:pt idx="5316">
                  <c:v>6.6051999999999994E-3</c:v>
                </c:pt>
                <c:pt idx="5317">
                  <c:v>3.0031283199999999E-3</c:v>
                </c:pt>
                <c:pt idx="5318">
                  <c:v>1.94112E-4</c:v>
                </c:pt>
                <c:pt idx="5319">
                  <c:v>7.7860479999999996E-5</c:v>
                </c:pt>
                <c:pt idx="5320">
                  <c:v>1.7860460799999998E-3</c:v>
                </c:pt>
                <c:pt idx="5321">
                  <c:v>1.221697792E-2</c:v>
                </c:pt>
                <c:pt idx="5322">
                  <c:v>3.5337011200000006E-3</c:v>
                </c:pt>
                <c:pt idx="5323">
                  <c:v>3.9879231999999994E-4</c:v>
                </c:pt>
                <c:pt idx="5324">
                  <c:v>1.0534026880000002E-2</c:v>
                </c:pt>
                <c:pt idx="5325">
                  <c:v>4.59743488E-3</c:v>
                </c:pt>
                <c:pt idx="5326">
                  <c:v>6.2331520000000014E-3</c:v>
                </c:pt>
                <c:pt idx="5327">
                  <c:v>2.33279488E-3</c:v>
                </c:pt>
                <c:pt idx="5328">
                  <c:v>3.0168455679999998E-2</c:v>
                </c:pt>
                <c:pt idx="5329">
                  <c:v>1.9411200000000005E-6</c:v>
                </c:pt>
                <c:pt idx="5330">
                  <c:v>3.1144192000000001E-2</c:v>
                </c:pt>
                <c:pt idx="5331">
                  <c:v>1.7765345919999998E-2</c:v>
                </c:pt>
                <c:pt idx="5332">
                  <c:v>6.6809036800000001E-3</c:v>
                </c:pt>
                <c:pt idx="5333">
                  <c:v>3.0817221120000005E-2</c:v>
                </c:pt>
                <c:pt idx="5334">
                  <c:v>1.6909312000000006E-2</c:v>
                </c:pt>
                <c:pt idx="5335">
                  <c:v>9.9730432000000031E-4</c:v>
                </c:pt>
                <c:pt idx="5336">
                  <c:v>2.5226795520000005E-2</c:v>
                </c:pt>
                <c:pt idx="5337">
                  <c:v>1.4356523520000001E-2</c:v>
                </c:pt>
                <c:pt idx="5338">
                  <c:v>5.5214080000000009E-5</c:v>
                </c:pt>
                <c:pt idx="5339">
                  <c:v>1.4134804480000002E-2</c:v>
                </c:pt>
                <c:pt idx="5340">
                  <c:v>1.1709051520000001E-2</c:v>
                </c:pt>
                <c:pt idx="5341">
                  <c:v>1.1709051520000001E-2</c:v>
                </c:pt>
                <c:pt idx="5342">
                  <c:v>4.2273280000000006E-5</c:v>
                </c:pt>
                <c:pt idx="5343">
                  <c:v>4.0480979200000012E-3</c:v>
                </c:pt>
                <c:pt idx="5344">
                  <c:v>1.3803520000000001E-3</c:v>
                </c:pt>
                <c:pt idx="5345">
                  <c:v>3.3162956800000002E-3</c:v>
                </c:pt>
                <c:pt idx="5346">
                  <c:v>7.76448E-4</c:v>
                </c:pt>
                <c:pt idx="5347">
                  <c:v>9.3311795199999999E-3</c:v>
                </c:pt>
                <c:pt idx="5348">
                  <c:v>4.7242547199999995E-3</c:v>
                </c:pt>
                <c:pt idx="5349">
                  <c:v>1.6324819199999997E-3</c:v>
                </c:pt>
                <c:pt idx="5350">
                  <c:v>5.1784768000000009E-4</c:v>
                </c:pt>
                <c:pt idx="5351">
                  <c:v>6.9880319999999999E-3</c:v>
                </c:pt>
                <c:pt idx="5352">
                  <c:v>1.0872428799999997E-3</c:v>
                </c:pt>
                <c:pt idx="5353">
                  <c:v>1.015615552E-2</c:v>
                </c:pt>
                <c:pt idx="5354">
                  <c:v>4.7643712000000003E-4</c:v>
                </c:pt>
                <c:pt idx="5355">
                  <c:v>2.9526591999999997E-4</c:v>
                </c:pt>
                <c:pt idx="5356">
                  <c:v>1.9465120000000001E-3</c:v>
                </c:pt>
                <c:pt idx="5357">
                  <c:v>4.36752E-4</c:v>
                </c:pt>
                <c:pt idx="5358">
                  <c:v>9.6818752000000011E-4</c:v>
                </c:pt>
                <c:pt idx="5359">
                  <c:v>6.2331520000000019E-5</c:v>
                </c:pt>
                <c:pt idx="5360">
                  <c:v>1.14935872E-3</c:v>
                </c:pt>
                <c:pt idx="5361">
                  <c:v>9.3950208000000016E-4</c:v>
                </c:pt>
                <c:pt idx="5362">
                  <c:v>3.6079166079999996E-2</c:v>
                </c:pt>
                <c:pt idx="5363">
                  <c:v>6.5299276799999986E-3</c:v>
                </c:pt>
                <c:pt idx="5364">
                  <c:v>5.3162963200000003E-3</c:v>
                </c:pt>
                <c:pt idx="5365">
                  <c:v>6.6051999999999994E-3</c:v>
                </c:pt>
                <c:pt idx="5366">
                  <c:v>5.7304019200000002E-3</c:v>
                </c:pt>
                <c:pt idx="5367">
                  <c:v>8.5411436800000018E-3</c:v>
                </c:pt>
                <c:pt idx="5368">
                  <c:v>6.6809036800000001E-3</c:v>
                </c:pt>
                <c:pt idx="5369">
                  <c:v>6.1964001280000007E-2</c:v>
                </c:pt>
                <c:pt idx="5370">
                  <c:v>1.4579968E-2</c:v>
                </c:pt>
                <c:pt idx="5371">
                  <c:v>1.5956869120000005E-2</c:v>
                </c:pt>
                <c:pt idx="5372">
                  <c:v>9.1525964799999988E-3</c:v>
                </c:pt>
                <c:pt idx="5373">
                  <c:v>4.287934079999999E-3</c:v>
                </c:pt>
                <c:pt idx="5374">
                  <c:v>1.5218380800000001E-3</c:v>
                </c:pt>
                <c:pt idx="5375">
                  <c:v>8.3703251200000009E-3</c:v>
                </c:pt>
                <c:pt idx="5376">
                  <c:v>7.0074432000000002E-4</c:v>
                </c:pt>
                <c:pt idx="5377">
                  <c:v>1.3805461120000001E-2</c:v>
                </c:pt>
                <c:pt idx="5378">
                  <c:v>3.1308324480000004E-2</c:v>
                </c:pt>
                <c:pt idx="5379">
                  <c:v>1.0725550720000001E-2</c:v>
                </c:pt>
                <c:pt idx="5380">
                  <c:v>1.9024917119999998E-2</c:v>
                </c:pt>
                <c:pt idx="5381">
                  <c:v>4.1755647999999999E-2</c:v>
                </c:pt>
                <c:pt idx="5382">
                  <c:v>2.4494561920000005E-2</c:v>
                </c:pt>
                <c:pt idx="5383">
                  <c:v>6.6809036800000001E-3</c:v>
                </c:pt>
                <c:pt idx="5384">
                  <c:v>1.391481088E-2</c:v>
                </c:pt>
                <c:pt idx="5385">
                  <c:v>2.0726848000000001E-4</c:v>
                </c:pt>
                <c:pt idx="5386">
                  <c:v>5.5214080000000009E-5</c:v>
                </c:pt>
                <c:pt idx="5387">
                  <c:v>3.6255808000000003E-4</c:v>
                </c:pt>
                <c:pt idx="5388">
                  <c:v>2.3487552000000004E-4</c:v>
                </c:pt>
                <c:pt idx="5389">
                  <c:v>7.4616652800000008E-3</c:v>
                </c:pt>
                <c:pt idx="5390">
                  <c:v>7.76448E-4</c:v>
                </c:pt>
                <c:pt idx="5391">
                  <c:v>2.642080000000001E-4</c:v>
                </c:pt>
                <c:pt idx="5392">
                  <c:v>7.1441843199999992E-3</c:v>
                </c:pt>
                <c:pt idx="5393">
                  <c:v>2.642080000000001E-4</c:v>
                </c:pt>
                <c:pt idx="5394">
                  <c:v>4.9692672000000012E-4</c:v>
                </c:pt>
                <c:pt idx="5395">
                  <c:v>2.733442048E-2</c:v>
                </c:pt>
                <c:pt idx="5396">
                  <c:v>6.3066988800000012E-3</c:v>
                </c:pt>
                <c:pt idx="5397">
                  <c:v>1.94112E-4</c:v>
                </c:pt>
                <c:pt idx="5398">
                  <c:v>3.0031283199999999E-3</c:v>
                </c:pt>
                <c:pt idx="5399">
                  <c:v>7.2229075200000003E-3</c:v>
                </c:pt>
                <c:pt idx="5400">
                  <c:v>3.0031283199999999E-3</c:v>
                </c:pt>
                <c:pt idx="5401">
                  <c:v>3.0031283199999999E-3</c:v>
                </c:pt>
                <c:pt idx="5402">
                  <c:v>8.0254527999999996E-4</c:v>
                </c:pt>
                <c:pt idx="5403">
                  <c:v>1.3480000000000002E-4</c:v>
                </c:pt>
                <c:pt idx="5404">
                  <c:v>1.5723072000000001E-2</c:v>
                </c:pt>
                <c:pt idx="5405">
                  <c:v>6.3066988800000012E-3</c:v>
                </c:pt>
                <c:pt idx="5406">
                  <c:v>2.3773112320000001E-2</c:v>
                </c:pt>
                <c:pt idx="5407">
                  <c:v>7.8682220800000008E-3</c:v>
                </c:pt>
                <c:pt idx="5408">
                  <c:v>1.7151736319999996E-2</c:v>
                </c:pt>
                <c:pt idx="5409">
                  <c:v>4.8528E-5</c:v>
                </c:pt>
                <c:pt idx="5410">
                  <c:v>1.7470079999999999E-5</c:v>
                </c:pt>
                <c:pt idx="5411">
                  <c:v>1.9877068800000005E-3</c:v>
                </c:pt>
                <c:pt idx="5412">
                  <c:v>3.4508800000000006E-6</c:v>
                </c:pt>
                <c:pt idx="5413">
                  <c:v>1.3803520000000002E-5</c:v>
                </c:pt>
                <c:pt idx="5414">
                  <c:v>8.2907392000000006E-4</c:v>
                </c:pt>
                <c:pt idx="5415">
                  <c:v>1.70840128E-3</c:v>
                </c:pt>
                <c:pt idx="5416">
                  <c:v>2.5226795520000005E-2</c:v>
                </c:pt>
                <c:pt idx="5417">
                  <c:v>1.8255155200000001E-3</c:v>
                </c:pt>
                <c:pt idx="5418">
                  <c:v>1.2787667200000001E-3</c:v>
                </c:pt>
                <c:pt idx="5419">
                  <c:v>9.6818752000000011E-4</c:v>
                </c:pt>
                <c:pt idx="5420">
                  <c:v>8.0254527999999996E-4</c:v>
                </c:pt>
                <c:pt idx="5421">
                  <c:v>1.94112E-4</c:v>
                </c:pt>
                <c:pt idx="5422">
                  <c:v>1.211452992E-2</c:v>
                </c:pt>
                <c:pt idx="5423">
                  <c:v>6.9106028799999991E-3</c:v>
                </c:pt>
                <c:pt idx="5424">
                  <c:v>2.609728E-3</c:v>
                </c:pt>
                <c:pt idx="5425">
                  <c:v>1.0438912E-2</c:v>
                </c:pt>
                <c:pt idx="5426">
                  <c:v>1.5375611520000004E-2</c:v>
                </c:pt>
                <c:pt idx="5427">
                  <c:v>1.4805137920000001E-2</c:v>
                </c:pt>
                <c:pt idx="5428">
                  <c:v>3.6788321919999999E-2</c:v>
                </c:pt>
                <c:pt idx="5429">
                  <c:v>2.5624940800000003E-3</c:v>
                </c:pt>
                <c:pt idx="5430">
                  <c:v>1.1608760320000003E-2</c:v>
                </c:pt>
                <c:pt idx="5431">
                  <c:v>4.9830707199999998E-3</c:v>
                </c:pt>
                <c:pt idx="5432">
                  <c:v>3.5551828480000006E-2</c:v>
                </c:pt>
                <c:pt idx="5433">
                  <c:v>7.7644800000000019E-6</c:v>
                </c:pt>
                <c:pt idx="5434">
                  <c:v>1.70840128E-3</c:v>
                </c:pt>
                <c:pt idx="5435">
                  <c:v>1.1409472E-2</c:v>
                </c:pt>
                <c:pt idx="5436">
                  <c:v>6.9880319999999997E-5</c:v>
                </c:pt>
                <c:pt idx="5437">
                  <c:v>7.3020620800000003E-3</c:v>
                </c:pt>
                <c:pt idx="5438">
                  <c:v>1.5582880000000003E-3</c:v>
                </c:pt>
                <c:pt idx="5439">
                  <c:v>5.8009292800000004E-3</c:v>
                </c:pt>
                <c:pt idx="5440">
                  <c:v>9.9698080000000001E-3</c:v>
                </c:pt>
                <c:pt idx="5441">
                  <c:v>3.4681559680000008E-2</c:v>
                </c:pt>
                <c:pt idx="5442">
                  <c:v>4.3489715199999989E-3</c:v>
                </c:pt>
                <c:pt idx="5443">
                  <c:v>5.2846991999999995E-2</c:v>
                </c:pt>
                <c:pt idx="5444">
                  <c:v>2.6420799999999998E-2</c:v>
                </c:pt>
                <c:pt idx="5445">
                  <c:v>5.0315771520000004E-2</c:v>
                </c:pt>
                <c:pt idx="5446">
                  <c:v>0.11211930687999999</c:v>
                </c:pt>
                <c:pt idx="5447">
                  <c:v>5.854439488000001E-2</c:v>
                </c:pt>
                <c:pt idx="5448">
                  <c:v>7.2554751999999986E-2</c:v>
                </c:pt>
                <c:pt idx="5449">
                  <c:v>5.452606080000001E-3</c:v>
                </c:pt>
                <c:pt idx="5450">
                  <c:v>9.7851859199999999E-3</c:v>
                </c:pt>
                <c:pt idx="5451">
                  <c:v>4.660629119999999E-3</c:v>
                </c:pt>
                <c:pt idx="5452">
                  <c:v>5.1150668800000005E-3</c:v>
                </c:pt>
                <c:pt idx="5453">
                  <c:v>5.8319872000000002E-2</c:v>
                </c:pt>
                <c:pt idx="5454">
                  <c:v>2.8029772800000001E-3</c:v>
                </c:pt>
                <c:pt idx="5455">
                  <c:v>3.4241356799999999E-3</c:v>
                </c:pt>
                <c:pt idx="5456">
                  <c:v>4.7037435520000011E-2</c:v>
                </c:pt>
                <c:pt idx="5457">
                  <c:v>1.5375611520000004E-2</c:v>
                </c:pt>
                <c:pt idx="5458">
                  <c:v>4.9899940480000002E-2</c:v>
                </c:pt>
                <c:pt idx="5459">
                  <c:v>3.9509125119999995E-2</c:v>
                </c:pt>
                <c:pt idx="5460">
                  <c:v>5.3060730880000004E-2</c:v>
                </c:pt>
                <c:pt idx="5461">
                  <c:v>1.9932282879999999E-2</c:v>
                </c:pt>
                <c:pt idx="5462">
                  <c:v>5.3274901120000002E-2</c:v>
                </c:pt>
                <c:pt idx="5463">
                  <c:v>6.9880319999999999E-3</c:v>
                </c:pt>
                <c:pt idx="5464">
                  <c:v>1.0438912E-2</c:v>
                </c:pt>
                <c:pt idx="5465">
                  <c:v>5.7304019200000002E-3</c:v>
                </c:pt>
                <c:pt idx="5466">
                  <c:v>5.7304019200000002E-3</c:v>
                </c:pt>
                <c:pt idx="5467">
                  <c:v>1.9877068800000005E-3</c:v>
                </c:pt>
                <c:pt idx="5468">
                  <c:v>2.9208248320000001E-2</c:v>
                </c:pt>
                <c:pt idx="5469">
                  <c:v>8.6693870080000013E-2</c:v>
                </c:pt>
                <c:pt idx="5470">
                  <c:v>3.1057920000000008E-5</c:v>
                </c:pt>
                <c:pt idx="5471">
                  <c:v>1.4579968E-2</c:v>
                </c:pt>
                <c:pt idx="5472">
                  <c:v>8.6272000000000014E-7</c:v>
                </c:pt>
                <c:pt idx="5473">
                  <c:v>7.7644800000000019E-6</c:v>
                </c:pt>
                <c:pt idx="5474">
                  <c:v>2.0293331200000003E-3</c:v>
                </c:pt>
                <c:pt idx="5475">
                  <c:v>3.4508800000000001E-4</c:v>
                </c:pt>
                <c:pt idx="5476">
                  <c:v>4.287934079999999E-3</c:v>
                </c:pt>
                <c:pt idx="5477">
                  <c:v>1.0268524800000002E-3</c:v>
                </c:pt>
                <c:pt idx="5478">
                  <c:v>1.94112E-4</c:v>
                </c:pt>
                <c:pt idx="5479">
                  <c:v>1.0872428799999997E-3</c:v>
                </c:pt>
                <c:pt idx="5480">
                  <c:v>1.0821959680000002E-2</c:v>
                </c:pt>
                <c:pt idx="5481">
                  <c:v>1.2735688320000001E-2</c:v>
                </c:pt>
                <c:pt idx="5482">
                  <c:v>7.76448E-4</c:v>
                </c:pt>
                <c:pt idx="5483">
                  <c:v>1.3480000000000002E-4</c:v>
                </c:pt>
                <c:pt idx="5484">
                  <c:v>1.0249976320000001E-2</c:v>
                </c:pt>
                <c:pt idx="5485">
                  <c:v>4.1755648E-4</c:v>
                </c:pt>
                <c:pt idx="5486">
                  <c:v>3.4508800000000001E-4</c:v>
                </c:pt>
                <c:pt idx="5487">
                  <c:v>1.4858195200000001E-3</c:v>
                </c:pt>
                <c:pt idx="5488">
                  <c:v>2.7952127999999999E-4</c:v>
                </c:pt>
                <c:pt idx="5489">
                  <c:v>2.6573932799999998E-3</c:v>
                </c:pt>
                <c:pt idx="5490">
                  <c:v>1.6909312000000002E-4</c:v>
                </c:pt>
                <c:pt idx="5491">
                  <c:v>1.2735688320000001E-2</c:v>
                </c:pt>
                <c:pt idx="5492">
                  <c:v>9.0639520000000001E-3</c:v>
                </c:pt>
                <c:pt idx="5493">
                  <c:v>2.059334208E-2</c:v>
                </c:pt>
                <c:pt idx="5494">
                  <c:v>1.5491000320000002E-2</c:v>
                </c:pt>
                <c:pt idx="5495">
                  <c:v>1.4805137920000001E-2</c:v>
                </c:pt>
                <c:pt idx="5496">
                  <c:v>5.8319871999999999E-4</c:v>
                </c:pt>
                <c:pt idx="5497">
                  <c:v>1.0918800000000001E-2</c:v>
                </c:pt>
                <c:pt idx="5498">
                  <c:v>1.9465120000000001E-3</c:v>
                </c:pt>
                <c:pt idx="5499">
                  <c:v>4.287934079999999E-3</c:v>
                </c:pt>
                <c:pt idx="5500">
                  <c:v>2.7054899200000004E-3</c:v>
                </c:pt>
                <c:pt idx="5501">
                  <c:v>1.2423168E-2</c:v>
                </c:pt>
                <c:pt idx="5502">
                  <c:v>4.7883116799999998E-3</c:v>
                </c:pt>
                <c:pt idx="5503">
                  <c:v>3.6449920000000001E-3</c:v>
                </c:pt>
                <c:pt idx="5504">
                  <c:v>2.1947812480000002E-2</c:v>
                </c:pt>
                <c:pt idx="5505">
                  <c:v>1.6324819199999997E-3</c:v>
                </c:pt>
                <c:pt idx="5506">
                  <c:v>1.8263998079999996E-2</c:v>
                </c:pt>
                <c:pt idx="5507">
                  <c:v>3.4241356799999999E-3</c:v>
                </c:pt>
                <c:pt idx="5508">
                  <c:v>1.6429639680000004E-2</c:v>
                </c:pt>
                <c:pt idx="5509">
                  <c:v>3.1577708799999998E-3</c:v>
                </c:pt>
                <c:pt idx="5510">
                  <c:v>2.5624940800000003E-3</c:v>
                </c:pt>
                <c:pt idx="5511">
                  <c:v>4.91771968E-3</c:v>
                </c:pt>
                <c:pt idx="5512">
                  <c:v>5.8319871999999999E-4</c:v>
                </c:pt>
                <c:pt idx="5513">
                  <c:v>6.5299276799999986E-3</c:v>
                </c:pt>
                <c:pt idx="5514">
                  <c:v>9.1525964799999988E-3</c:v>
                </c:pt>
                <c:pt idx="5515">
                  <c:v>9.4211180799999988E-3</c:v>
                </c:pt>
                <c:pt idx="5516">
                  <c:v>7.7644800000000019E-6</c:v>
                </c:pt>
                <c:pt idx="5517">
                  <c:v>1.0725550720000001E-2</c:v>
                </c:pt>
                <c:pt idx="5518">
                  <c:v>2.9524435200000004E-3</c:v>
                </c:pt>
                <c:pt idx="5519">
                  <c:v>3.05424448E-3</c:v>
                </c:pt>
                <c:pt idx="5520">
                  <c:v>7.0074432000000002E-4</c:v>
                </c:pt>
                <c:pt idx="5521">
                  <c:v>1.7765345919999998E-2</c:v>
                </c:pt>
                <c:pt idx="5522">
                  <c:v>1.6909312000000002E-4</c:v>
                </c:pt>
                <c:pt idx="5523">
                  <c:v>1.3803520000000002E-5</c:v>
                </c:pt>
                <c:pt idx="5524">
                  <c:v>5.3162963200000003E-3</c:v>
                </c:pt>
                <c:pt idx="5525">
                  <c:v>5.7304019200000002E-3</c:v>
                </c:pt>
                <c:pt idx="5526">
                  <c:v>1.221697792E-2</c:v>
                </c:pt>
                <c:pt idx="5527">
                  <c:v>1.221697792E-2</c:v>
                </c:pt>
                <c:pt idx="5528">
                  <c:v>4.59743488E-3</c:v>
                </c:pt>
                <c:pt idx="5529">
                  <c:v>2.642080000000001E-4</c:v>
                </c:pt>
                <c:pt idx="5530">
                  <c:v>1.3803520000000002E-5</c:v>
                </c:pt>
                <c:pt idx="5531">
                  <c:v>4.9830707199999998E-3</c:v>
                </c:pt>
                <c:pt idx="5532">
                  <c:v>2.0726848000000001E-4</c:v>
                </c:pt>
                <c:pt idx="5533">
                  <c:v>1.1608760320000003E-2</c:v>
                </c:pt>
                <c:pt idx="5534">
                  <c:v>2.609728E-3</c:v>
                </c:pt>
                <c:pt idx="5535">
                  <c:v>2.7952127999999999E-4</c:v>
                </c:pt>
                <c:pt idx="5536">
                  <c:v>1.2526910079999998E-2</c:v>
                </c:pt>
                <c:pt idx="5537">
                  <c:v>1.4805137920000001E-2</c:v>
                </c:pt>
                <c:pt idx="5538">
                  <c:v>1.2526910079999998E-2</c:v>
                </c:pt>
                <c:pt idx="5539">
                  <c:v>1.7860460799999998E-3</c:v>
                </c:pt>
                <c:pt idx="5540">
                  <c:v>1.4579968E-4</c:v>
                </c:pt>
                <c:pt idx="5541">
                  <c:v>6.763724800000001E-4</c:v>
                </c:pt>
                <c:pt idx="5542">
                  <c:v>1.9465120000000001E-3</c:v>
                </c:pt>
                <c:pt idx="5543">
                  <c:v>2.0195412480000001E-2</c:v>
                </c:pt>
                <c:pt idx="5544">
                  <c:v>5.2487884800000006E-3</c:v>
                </c:pt>
                <c:pt idx="5545">
                  <c:v>5.5214080000000009E-5</c:v>
                </c:pt>
                <c:pt idx="5546">
                  <c:v>3.105792E-3</c:v>
                </c:pt>
                <c:pt idx="5547">
                  <c:v>9.9730432000000031E-4</c:v>
                </c:pt>
                <c:pt idx="5548">
                  <c:v>2.0195412480000001E-2</c:v>
                </c:pt>
                <c:pt idx="5549">
                  <c:v>2.7952127999999999E-4</c:v>
                </c:pt>
                <c:pt idx="5550">
                  <c:v>2.0995153920000002E-2</c:v>
                </c:pt>
                <c:pt idx="5551">
                  <c:v>2.8523680000000001E-3</c:v>
                </c:pt>
                <c:pt idx="5552">
                  <c:v>1.4502323200000001E-3</c:v>
                </c:pt>
                <c:pt idx="5553">
                  <c:v>1.8654163200000002E-3</c:v>
                </c:pt>
                <c:pt idx="5554">
                  <c:v>5.452606080000001E-3</c:v>
                </c:pt>
                <c:pt idx="5555">
                  <c:v>1.9877068800000005E-3</c:v>
                </c:pt>
                <c:pt idx="5556">
                  <c:v>3.1577708799999998E-3</c:v>
                </c:pt>
                <c:pt idx="5557">
                  <c:v>5.6098367999999992E-4</c:v>
                </c:pt>
                <c:pt idx="5558">
                  <c:v>1.7765345919999998E-2</c:v>
                </c:pt>
                <c:pt idx="5559">
                  <c:v>1.0344228480000002E-2</c:v>
                </c:pt>
                <c:pt idx="5560">
                  <c:v>2.8107633279999999E-2</c:v>
                </c:pt>
                <c:pt idx="5561">
                  <c:v>4.1945662080000001E-2</c:v>
                </c:pt>
                <c:pt idx="5562">
                  <c:v>8.5411436800000018E-3</c:v>
                </c:pt>
                <c:pt idx="5563">
                  <c:v>8.6272000000000003E-5</c:v>
                </c:pt>
                <c:pt idx="5564">
                  <c:v>8.8006067200000013E-3</c:v>
                </c:pt>
                <c:pt idx="5565">
                  <c:v>3.8045952000000002E-4</c:v>
                </c:pt>
                <c:pt idx="5566">
                  <c:v>2.7642411519999997E-2</c:v>
                </c:pt>
                <c:pt idx="5567">
                  <c:v>4.1755648E-4</c:v>
                </c:pt>
                <c:pt idx="5568">
                  <c:v>2.5079486080000005E-2</c:v>
                </c:pt>
                <c:pt idx="5569">
                  <c:v>5.9446800000000008E-2</c:v>
                </c:pt>
                <c:pt idx="5570">
                  <c:v>1.8642516479999996E-2</c:v>
                </c:pt>
                <c:pt idx="5571">
                  <c:v>8.1173324800000012E-3</c:v>
                </c:pt>
                <c:pt idx="5572">
                  <c:v>1.3265182720000001E-2</c:v>
                </c:pt>
                <c:pt idx="5573">
                  <c:v>3.9879231999999994E-4</c:v>
                </c:pt>
                <c:pt idx="5574">
                  <c:v>4.3489715199999989E-3</c:v>
                </c:pt>
                <c:pt idx="5575">
                  <c:v>2.9367204480000002E-2</c:v>
                </c:pt>
                <c:pt idx="5576">
                  <c:v>1.3052090880000001E-2</c:v>
                </c:pt>
                <c:pt idx="5577">
                  <c:v>5.1150668800000005E-3</c:v>
                </c:pt>
                <c:pt idx="5578">
                  <c:v>8.6272000000000003E-5</c:v>
                </c:pt>
                <c:pt idx="5579">
                  <c:v>2.7952127999999999E-4</c:v>
                </c:pt>
                <c:pt idx="5580">
                  <c:v>2.4060398080000003E-2</c:v>
                </c:pt>
                <c:pt idx="5581">
                  <c:v>3.3700000000000002E-3</c:v>
                </c:pt>
                <c:pt idx="5582">
                  <c:v>3.5337011200000006E-3</c:v>
                </c:pt>
                <c:pt idx="5583">
                  <c:v>1.4692337280000002E-2</c:v>
                </c:pt>
                <c:pt idx="5584">
                  <c:v>4.5637888000000002E-4</c:v>
                </c:pt>
                <c:pt idx="5585">
                  <c:v>9.6818752000000011E-4</c:v>
                </c:pt>
                <c:pt idx="5586">
                  <c:v>3.105792E-3</c:v>
                </c:pt>
                <c:pt idx="5587">
                  <c:v>7.255475200000002E-4</c:v>
                </c:pt>
                <c:pt idx="5588">
                  <c:v>1.8013809279999998E-2</c:v>
                </c:pt>
                <c:pt idx="5589">
                  <c:v>1.201251328E-2</c:v>
                </c:pt>
                <c:pt idx="5590">
                  <c:v>1.3480000000000002E-4</c:v>
                </c:pt>
                <c:pt idx="5591">
                  <c:v>1.3480000000000002E-4</c:v>
                </c:pt>
                <c:pt idx="5592">
                  <c:v>6.2892288000000005E-2</c:v>
                </c:pt>
                <c:pt idx="5593">
                  <c:v>8.5603391999999998E-4</c:v>
                </c:pt>
                <c:pt idx="5594">
                  <c:v>1.201251328E-2</c:v>
                </c:pt>
                <c:pt idx="5595">
                  <c:v>1.1409472E-2</c:v>
                </c:pt>
                <c:pt idx="5596">
                  <c:v>6.1600364800000014E-3</c:v>
                </c:pt>
                <c:pt idx="5597">
                  <c:v>4.36752E-4</c:v>
                </c:pt>
                <c:pt idx="5598">
                  <c:v>1.0629573119999999E-2</c:v>
                </c:pt>
                <c:pt idx="5599">
                  <c:v>7.7860479999999996E-5</c:v>
                </c:pt>
                <c:pt idx="5600">
                  <c:v>5.1150668800000005E-3</c:v>
                </c:pt>
                <c:pt idx="5601">
                  <c:v>1.7470079999999999E-5</c:v>
                </c:pt>
                <c:pt idx="5602">
                  <c:v>9.9730432000000031E-4</c:v>
                </c:pt>
                <c:pt idx="5603">
                  <c:v>7.5078207999999997E-4</c:v>
                </c:pt>
                <c:pt idx="5604">
                  <c:v>3.5337011200000006E-3</c:v>
                </c:pt>
                <c:pt idx="5605">
                  <c:v>5.8319871999999999E-4</c:v>
                </c:pt>
                <c:pt idx="5606">
                  <c:v>3.9879231999999994E-4</c:v>
                </c:pt>
                <c:pt idx="5607">
                  <c:v>6.9880319999999997E-5</c:v>
                </c:pt>
                <c:pt idx="5608">
                  <c:v>2.7028154879999999E-2</c:v>
                </c:pt>
                <c:pt idx="5609">
                  <c:v>5.9432780800000003E-3</c:v>
                </c:pt>
                <c:pt idx="5610">
                  <c:v>7.5421139199999994E-3</c:v>
                </c:pt>
                <c:pt idx="5611">
                  <c:v>5.1784768000000009E-4</c:v>
                </c:pt>
                <c:pt idx="5612">
                  <c:v>7.2229075200000003E-3</c:v>
                </c:pt>
                <c:pt idx="5613">
                  <c:v>3.1144191999999998E-4</c:v>
                </c:pt>
                <c:pt idx="5614">
                  <c:v>3.0031283199999999E-3</c:v>
                </c:pt>
                <c:pt idx="5615">
                  <c:v>3.4164574720000007E-2</c:v>
                </c:pt>
                <c:pt idx="5616">
                  <c:v>4.287934079999999E-3</c:v>
                </c:pt>
                <c:pt idx="5617">
                  <c:v>2.672361472E-2</c:v>
                </c:pt>
                <c:pt idx="5618">
                  <c:v>8.201232000000001E-3</c:v>
                </c:pt>
                <c:pt idx="5619">
                  <c:v>8.3703251200000009E-3</c:v>
                </c:pt>
                <c:pt idx="5620">
                  <c:v>3.0980490880000003E-2</c:v>
                </c:pt>
                <c:pt idx="5621">
                  <c:v>3.6610385919999995E-2</c:v>
                </c:pt>
                <c:pt idx="5622">
                  <c:v>1.7889361919999999E-2</c:v>
                </c:pt>
                <c:pt idx="5623">
                  <c:v>5.7203728000000009E-2</c:v>
                </c:pt>
                <c:pt idx="5624">
                  <c:v>6.4297658880000011E-2</c:v>
                </c:pt>
                <c:pt idx="5625">
                  <c:v>4.7242547199999995E-3</c:v>
                </c:pt>
                <c:pt idx="5626">
                  <c:v>2.2641223680000003E-2</c:v>
                </c:pt>
                <c:pt idx="5627">
                  <c:v>1.0568320000000004E-3</c:v>
                </c:pt>
                <c:pt idx="5628">
                  <c:v>4.36752E-4</c:v>
                </c:pt>
                <c:pt idx="5629">
                  <c:v>1.8897018879999998E-2</c:v>
                </c:pt>
                <c:pt idx="5630">
                  <c:v>1.5032033280000003E-2</c:v>
                </c:pt>
                <c:pt idx="5631">
                  <c:v>4.2326984320000004E-2</c:v>
                </c:pt>
                <c:pt idx="5632">
                  <c:v>2.6875669119999997E-2</c:v>
                </c:pt>
                <c:pt idx="5633">
                  <c:v>4.59743488E-3</c:v>
                </c:pt>
                <c:pt idx="5634">
                  <c:v>2.2223882880000004E-2</c:v>
                </c:pt>
                <c:pt idx="5635">
                  <c:v>1.967087872E-2</c:v>
                </c:pt>
                <c:pt idx="5636">
                  <c:v>6.6195642880000016E-2</c:v>
                </c:pt>
                <c:pt idx="5637">
                  <c:v>1.201251328E-2</c:v>
                </c:pt>
                <c:pt idx="5638">
                  <c:v>1.8642516479999996E-2</c:v>
                </c:pt>
                <c:pt idx="5639">
                  <c:v>1.8263998079999996E-2</c:v>
                </c:pt>
                <c:pt idx="5640">
                  <c:v>1.006276608E-2</c:v>
                </c:pt>
                <c:pt idx="5641">
                  <c:v>3.0491975680000002E-2</c:v>
                </c:pt>
                <c:pt idx="5642">
                  <c:v>1.2132E-3</c:v>
                </c:pt>
                <c:pt idx="5643">
                  <c:v>3.9892172800000012E-3</c:v>
                </c:pt>
                <c:pt idx="5644">
                  <c:v>1.5218380800000001E-3</c:v>
                </c:pt>
                <c:pt idx="5645">
                  <c:v>5.3162963200000003E-3</c:v>
                </c:pt>
                <c:pt idx="5646">
                  <c:v>4.59743488E-3</c:v>
                </c:pt>
                <c:pt idx="5647">
                  <c:v>3.4508800000000001E-4</c:v>
                </c:pt>
                <c:pt idx="5648">
                  <c:v>1.201251328E-2</c:v>
                </c:pt>
                <c:pt idx="5649">
                  <c:v>6.0584511999999999E-4</c:v>
                </c:pt>
                <c:pt idx="5650">
                  <c:v>1.7860460799999998E-3</c:v>
                </c:pt>
                <c:pt idx="5651">
                  <c:v>3.9307680000000003E-3</c:v>
                </c:pt>
                <c:pt idx="5652">
                  <c:v>1.0872428799999997E-3</c:v>
                </c:pt>
                <c:pt idx="5653">
                  <c:v>2.4786161280000003E-2</c:v>
                </c:pt>
                <c:pt idx="5654">
                  <c:v>2.1138796800000003E-3</c:v>
                </c:pt>
                <c:pt idx="5655">
                  <c:v>3.1057920000000008E-5</c:v>
                </c:pt>
                <c:pt idx="5656">
                  <c:v>1.9801365120000001E-2</c:v>
                </c:pt>
                <c:pt idx="5657">
                  <c:v>1.6909312000000002E-4</c:v>
                </c:pt>
                <c:pt idx="5658">
                  <c:v>3.9307680000000003E-3</c:v>
                </c:pt>
                <c:pt idx="5659">
                  <c:v>1.3121971200000001E-3</c:v>
                </c:pt>
                <c:pt idx="5660">
                  <c:v>4.91771968E-3</c:v>
                </c:pt>
                <c:pt idx="5661">
                  <c:v>4.91771968E-3</c:v>
                </c:pt>
                <c:pt idx="5662">
                  <c:v>1.3805461120000001E-2</c:v>
                </c:pt>
                <c:pt idx="5663">
                  <c:v>2.7952127999999999E-4</c:v>
                </c:pt>
                <c:pt idx="5664">
                  <c:v>1.4468030080000003E-2</c:v>
                </c:pt>
                <c:pt idx="5665">
                  <c:v>1.9282007680000001E-2</c:v>
                </c:pt>
                <c:pt idx="5666">
                  <c:v>8.8342528000000015E-4</c:v>
                </c:pt>
                <c:pt idx="5667">
                  <c:v>7.3020620800000003E-3</c:v>
                </c:pt>
                <c:pt idx="5668">
                  <c:v>1.3265182720000001E-2</c:v>
                </c:pt>
                <c:pt idx="5669">
                  <c:v>8.2855628800000015E-3</c:v>
                </c:pt>
                <c:pt idx="5670">
                  <c:v>1.9877068800000005E-3</c:v>
                </c:pt>
                <c:pt idx="5671">
                  <c:v>1.6074414720000003E-2</c:v>
                </c:pt>
                <c:pt idx="5672">
                  <c:v>1.6324819199999997E-3</c:v>
                </c:pt>
                <c:pt idx="5673">
                  <c:v>4.5637888000000002E-4</c:v>
                </c:pt>
                <c:pt idx="5674">
                  <c:v>2.2881491199999997E-3</c:v>
                </c:pt>
                <c:pt idx="5675">
                  <c:v>1.0438912E-2</c:v>
                </c:pt>
                <c:pt idx="5676">
                  <c:v>3.6449920000000001E-3</c:v>
                </c:pt>
                <c:pt idx="5677">
                  <c:v>1.4918369920000002E-2</c:v>
                </c:pt>
                <c:pt idx="5678">
                  <c:v>3.2630227200000001E-3</c:v>
                </c:pt>
                <c:pt idx="5679">
                  <c:v>1.337237568E-2</c:v>
                </c:pt>
                <c:pt idx="5680">
                  <c:v>1.4024592000000001E-2</c:v>
                </c:pt>
                <c:pt idx="5681">
                  <c:v>5.392000000000001E-4</c:v>
                </c:pt>
                <c:pt idx="5682">
                  <c:v>1.201251328E-2</c:v>
                </c:pt>
                <c:pt idx="5683">
                  <c:v>3.1057920000000008E-5</c:v>
                </c:pt>
                <c:pt idx="5684">
                  <c:v>1.8255155200000001E-3</c:v>
                </c:pt>
                <c:pt idx="5685">
                  <c:v>1.8255155200000001E-3</c:v>
                </c:pt>
                <c:pt idx="5686">
                  <c:v>1.3121971200000001E-3</c:v>
                </c:pt>
                <c:pt idx="5687">
                  <c:v>4.8528E-3</c:v>
                </c:pt>
                <c:pt idx="5688">
                  <c:v>1.5146128000000002E-2</c:v>
                </c:pt>
                <c:pt idx="5689">
                  <c:v>4.59743488E-3</c:v>
                </c:pt>
                <c:pt idx="5690">
                  <c:v>5.1784768000000009E-4</c:v>
                </c:pt>
                <c:pt idx="5691">
                  <c:v>1.3803520000000002E-5</c:v>
                </c:pt>
                <c:pt idx="5692">
                  <c:v>1.4805137920000001E-2</c:v>
                </c:pt>
                <c:pt idx="5693">
                  <c:v>9.1525964799999988E-3</c:v>
                </c:pt>
                <c:pt idx="5694">
                  <c:v>7.5078207999999997E-4</c:v>
                </c:pt>
                <c:pt idx="5695">
                  <c:v>8.3703251200000009E-3</c:v>
                </c:pt>
                <c:pt idx="5696">
                  <c:v>3.4336471680000001E-2</c:v>
                </c:pt>
                <c:pt idx="5697">
                  <c:v>1.2423168000000003E-4</c:v>
                </c:pt>
                <c:pt idx="5698">
                  <c:v>1.4356523520000001E-2</c:v>
                </c:pt>
                <c:pt idx="5699">
                  <c:v>6.1600364800000014E-3</c:v>
                </c:pt>
                <c:pt idx="5700">
                  <c:v>5.3162963200000003E-3</c:v>
                </c:pt>
                <c:pt idx="5701">
                  <c:v>7.1441843199999992E-3</c:v>
                </c:pt>
                <c:pt idx="5702">
                  <c:v>2.8107633279999999E-2</c:v>
                </c:pt>
                <c:pt idx="5703">
                  <c:v>2.6571991679999997E-2</c:v>
                </c:pt>
                <c:pt idx="5704">
                  <c:v>2.2921607680000001E-2</c:v>
                </c:pt>
                <c:pt idx="5705">
                  <c:v>7.255475200000002E-4</c:v>
                </c:pt>
                <c:pt idx="5706">
                  <c:v>1.3803520000000001E-3</c:v>
                </c:pt>
                <c:pt idx="5707">
                  <c:v>5.6603059200000007E-3</c:v>
                </c:pt>
                <c:pt idx="5708">
                  <c:v>3.1144191999999998E-4</c:v>
                </c:pt>
                <c:pt idx="5709">
                  <c:v>5.1150668800000005E-3</c:v>
                </c:pt>
                <c:pt idx="5710">
                  <c:v>4.8528E-3</c:v>
                </c:pt>
                <c:pt idx="5711">
                  <c:v>2.642080000000001E-4</c:v>
                </c:pt>
                <c:pt idx="5712">
                  <c:v>9.7851859199999999E-3</c:v>
                </c:pt>
                <c:pt idx="5713">
                  <c:v>7.7860479999999996E-5</c:v>
                </c:pt>
                <c:pt idx="5714">
                  <c:v>4.287934079999999E-3</c:v>
                </c:pt>
                <c:pt idx="5715">
                  <c:v>3.7504379519999999E-2</c:v>
                </c:pt>
                <c:pt idx="5716">
                  <c:v>3.6966689279999999E-2</c:v>
                </c:pt>
                <c:pt idx="5717">
                  <c:v>2.1568000000000001E-5</c:v>
                </c:pt>
                <c:pt idx="5718">
                  <c:v>6.2331520000000019E-5</c:v>
                </c:pt>
                <c:pt idx="5719">
                  <c:v>9.1525964799999988E-3</c:v>
                </c:pt>
                <c:pt idx="5720">
                  <c:v>6.9880319999999997E-5</c:v>
                </c:pt>
                <c:pt idx="5721">
                  <c:v>2.672361472E-2</c:v>
                </c:pt>
                <c:pt idx="5722">
                  <c:v>5.452606080000001E-3</c:v>
                </c:pt>
                <c:pt idx="5723">
                  <c:v>2.6119710719999994E-2</c:v>
                </c:pt>
                <c:pt idx="5724">
                  <c:v>2.1138796800000003E-3</c:v>
                </c:pt>
                <c:pt idx="5725">
                  <c:v>3.8727500800000004E-3</c:v>
                </c:pt>
                <c:pt idx="5726">
                  <c:v>1.9540823680000003E-2</c:v>
                </c:pt>
                <c:pt idx="5727">
                  <c:v>1.6429639680000004E-2</c:v>
                </c:pt>
                <c:pt idx="5728">
                  <c:v>2.0860785280000002E-2</c:v>
                </c:pt>
                <c:pt idx="5729">
                  <c:v>2.0860785280000002E-2</c:v>
                </c:pt>
                <c:pt idx="5730">
                  <c:v>5.5906412800000001E-3</c:v>
                </c:pt>
                <c:pt idx="5731">
                  <c:v>7.255475200000002E-4</c:v>
                </c:pt>
                <c:pt idx="5732">
                  <c:v>7.2229075200000003E-3</c:v>
                </c:pt>
                <c:pt idx="5733">
                  <c:v>2.3487552000000005E-2</c:v>
                </c:pt>
                <c:pt idx="5734">
                  <c:v>3.0031283199999999E-3</c:v>
                </c:pt>
                <c:pt idx="5735">
                  <c:v>8.455518720000001E-3</c:v>
                </c:pt>
                <c:pt idx="5736">
                  <c:v>1.1910927999999999E-2</c:v>
                </c:pt>
                <c:pt idx="5737">
                  <c:v>1.4134804480000002E-2</c:v>
                </c:pt>
                <c:pt idx="5738">
                  <c:v>4.8528E-3</c:v>
                </c:pt>
                <c:pt idx="5739">
                  <c:v>1.121190912E-2</c:v>
                </c:pt>
                <c:pt idx="5740">
                  <c:v>4.9830707199999998E-3</c:v>
                </c:pt>
                <c:pt idx="5741">
                  <c:v>8.6272000000000015E-3</c:v>
                </c:pt>
                <c:pt idx="5742">
                  <c:v>1.5606820480000004E-2</c:v>
                </c:pt>
                <c:pt idx="5743">
                  <c:v>1.1910927999999999E-2</c:v>
                </c:pt>
                <c:pt idx="5744">
                  <c:v>3.5891308800000002E-3</c:v>
                </c:pt>
                <c:pt idx="5745">
                  <c:v>2.2001516800000003E-3</c:v>
                </c:pt>
                <c:pt idx="5746">
                  <c:v>1.121190912E-2</c:v>
                </c:pt>
                <c:pt idx="5747">
                  <c:v>2.2001516800000003E-3</c:v>
                </c:pt>
                <c:pt idx="5748">
                  <c:v>1.94112E-4</c:v>
                </c:pt>
                <c:pt idx="5749">
                  <c:v>3.5376912000000003E-2</c:v>
                </c:pt>
                <c:pt idx="5750">
                  <c:v>2.0726848000000001E-4</c:v>
                </c:pt>
                <c:pt idx="5751">
                  <c:v>1.7470079999999999E-5</c:v>
                </c:pt>
                <c:pt idx="5752">
                  <c:v>2.4494561920000005E-2</c:v>
                </c:pt>
                <c:pt idx="5753">
                  <c:v>5.8009292800000004E-3</c:v>
                </c:pt>
                <c:pt idx="5754">
                  <c:v>9.1525964799999988E-3</c:v>
                </c:pt>
                <c:pt idx="5755">
                  <c:v>2.642080000000001E-4</c:v>
                </c:pt>
                <c:pt idx="5756">
                  <c:v>1.6909312000000002E-4</c:v>
                </c:pt>
                <c:pt idx="5757">
                  <c:v>1.1310474880000003E-2</c:v>
                </c:pt>
                <c:pt idx="5758">
                  <c:v>3.0330000000000003E-2</c:v>
                </c:pt>
                <c:pt idx="5759">
                  <c:v>1.34605888E-3</c:v>
                </c:pt>
                <c:pt idx="5760">
                  <c:v>8.8879571200000014E-3</c:v>
                </c:pt>
                <c:pt idx="5761">
                  <c:v>1.006276608E-2</c:v>
                </c:pt>
                <c:pt idx="5762">
                  <c:v>5.452606080000001E-3</c:v>
                </c:pt>
                <c:pt idx="5763">
                  <c:v>5.452606080000001E-3</c:v>
                </c:pt>
                <c:pt idx="5764">
                  <c:v>2.0726848000000001E-4</c:v>
                </c:pt>
                <c:pt idx="5765">
                  <c:v>1.747008E-3</c:v>
                </c:pt>
                <c:pt idx="5766">
                  <c:v>4.2273280000000015E-3</c:v>
                </c:pt>
                <c:pt idx="5767">
                  <c:v>7.1441843199999992E-3</c:v>
                </c:pt>
                <c:pt idx="5768">
                  <c:v>5.0488531200000002E-3</c:v>
                </c:pt>
                <c:pt idx="5769">
                  <c:v>1.2735688320000001E-2</c:v>
                </c:pt>
                <c:pt idx="5770">
                  <c:v>1.0438912E-2</c:v>
                </c:pt>
                <c:pt idx="5771">
                  <c:v>1.7860460799999998E-3</c:v>
                </c:pt>
                <c:pt idx="5772">
                  <c:v>4.3675200000000004E-2</c:v>
                </c:pt>
                <c:pt idx="5773">
                  <c:v>8.0338643200000004E-3</c:v>
                </c:pt>
                <c:pt idx="5774">
                  <c:v>1.5582880000000003E-3</c:v>
                </c:pt>
                <c:pt idx="5775">
                  <c:v>1.3480000000000001E-2</c:v>
                </c:pt>
                <c:pt idx="5776">
                  <c:v>2.8029772800000001E-3</c:v>
                </c:pt>
                <c:pt idx="5777">
                  <c:v>6.9106028799999991E-3</c:v>
                </c:pt>
                <c:pt idx="5778">
                  <c:v>1.8138687999999997E-2</c:v>
                </c:pt>
                <c:pt idx="5779">
                  <c:v>1.9465120000000001E-3</c:v>
                </c:pt>
                <c:pt idx="5780">
                  <c:v>8.5603391999999998E-4</c:v>
                </c:pt>
                <c:pt idx="5781">
                  <c:v>5.1784768000000002E-2</c:v>
                </c:pt>
                <c:pt idx="5782">
                  <c:v>7.2229075200000003E-3</c:v>
                </c:pt>
                <c:pt idx="5783">
                  <c:v>9.0639520000000001E-3</c:v>
                </c:pt>
                <c:pt idx="5784">
                  <c:v>5.5214080000000002E-3</c:v>
                </c:pt>
                <c:pt idx="5785">
                  <c:v>2.7952127999999999E-4</c:v>
                </c:pt>
                <c:pt idx="5786">
                  <c:v>2.4060398080000003E-2</c:v>
                </c:pt>
                <c:pt idx="5787">
                  <c:v>3.9879231999999994E-4</c:v>
                </c:pt>
                <c:pt idx="5788">
                  <c:v>1.5260654080000002E-2</c:v>
                </c:pt>
                <c:pt idx="5789">
                  <c:v>1.6909312000000006E-2</c:v>
                </c:pt>
                <c:pt idx="5790">
                  <c:v>1.6909312000000006E-2</c:v>
                </c:pt>
                <c:pt idx="5791">
                  <c:v>5.8319871999999999E-4</c:v>
                </c:pt>
                <c:pt idx="5792">
                  <c:v>4.7239096320000007E-2</c:v>
                </c:pt>
                <c:pt idx="5793">
                  <c:v>4.5637888000000002E-4</c:v>
                </c:pt>
                <c:pt idx="5794">
                  <c:v>5.5214080000000009E-5</c:v>
                </c:pt>
                <c:pt idx="5795">
                  <c:v>1.2423168000000003E-4</c:v>
                </c:pt>
                <c:pt idx="5796">
                  <c:v>3.0980490880000003E-2</c:v>
                </c:pt>
                <c:pt idx="5797">
                  <c:v>1.3480000000000002E-4</c:v>
                </c:pt>
                <c:pt idx="5798">
                  <c:v>1.0268524800000002E-3</c:v>
                </c:pt>
                <c:pt idx="5799">
                  <c:v>2.2001516800000003E-3</c:v>
                </c:pt>
                <c:pt idx="5800">
                  <c:v>3.2630227200000001E-3</c:v>
                </c:pt>
                <c:pt idx="5801">
                  <c:v>4.36752E-4</c:v>
                </c:pt>
                <c:pt idx="5802">
                  <c:v>5.2487884800000006E-3</c:v>
                </c:pt>
                <c:pt idx="5803">
                  <c:v>1.4356523520000001E-2</c:v>
                </c:pt>
                <c:pt idx="5804">
                  <c:v>3.2135457280000002E-2</c:v>
                </c:pt>
                <c:pt idx="5805">
                  <c:v>5.5906412800000001E-3</c:v>
                </c:pt>
                <c:pt idx="5806">
                  <c:v>9.5114880000000002E-3</c:v>
                </c:pt>
                <c:pt idx="5807">
                  <c:v>0</c:v>
                </c:pt>
                <c:pt idx="5808">
                  <c:v>4.2326984320000004E-2</c:v>
                </c:pt>
                <c:pt idx="5809">
                  <c:v>4.2273280000000015E-3</c:v>
                </c:pt>
                <c:pt idx="5810">
                  <c:v>6.0584511999999999E-4</c:v>
                </c:pt>
                <c:pt idx="5811">
                  <c:v>3.1057920000000008E-5</c:v>
                </c:pt>
                <c:pt idx="5812">
                  <c:v>3.1577708799999998E-3</c:v>
                </c:pt>
                <c:pt idx="5813">
                  <c:v>1.4692337280000002E-2</c:v>
                </c:pt>
                <c:pt idx="5814">
                  <c:v>1.9057484800000001E-3</c:v>
                </c:pt>
                <c:pt idx="5815">
                  <c:v>9.6818752000000011E-4</c:v>
                </c:pt>
                <c:pt idx="5816">
                  <c:v>3.4241356799999999E-3</c:v>
                </c:pt>
                <c:pt idx="5817">
                  <c:v>1.94112E-2</c:v>
                </c:pt>
                <c:pt idx="5818">
                  <c:v>9.3950208000000016E-4</c:v>
                </c:pt>
                <c:pt idx="5819">
                  <c:v>1.2946192E-2</c:v>
                </c:pt>
                <c:pt idx="5820">
                  <c:v>3.1803310080000008E-2</c:v>
                </c:pt>
                <c:pt idx="5821">
                  <c:v>1.2319857279999999E-2</c:v>
                </c:pt>
                <c:pt idx="5822">
                  <c:v>3.3700000000000002E-3</c:v>
                </c:pt>
                <c:pt idx="5823">
                  <c:v>3.1057920000000008E-5</c:v>
                </c:pt>
                <c:pt idx="5824">
                  <c:v>3.4787027199999999E-3</c:v>
                </c:pt>
                <c:pt idx="5825">
                  <c:v>4.2273280000000006E-5</c:v>
                </c:pt>
                <c:pt idx="5826">
                  <c:v>1.4692337280000002E-2</c:v>
                </c:pt>
                <c:pt idx="5827">
                  <c:v>1.4692337280000002E-2</c:v>
                </c:pt>
                <c:pt idx="5828">
                  <c:v>2.9049723519999997E-2</c:v>
                </c:pt>
                <c:pt idx="5829">
                  <c:v>6.4550867199999994E-3</c:v>
                </c:pt>
                <c:pt idx="5830">
                  <c:v>2.733442048E-2</c:v>
                </c:pt>
                <c:pt idx="5831">
                  <c:v>4.36752E-4</c:v>
                </c:pt>
                <c:pt idx="5832">
                  <c:v>4.9279429119999996E-2</c:v>
                </c:pt>
                <c:pt idx="5833">
                  <c:v>2.3778720000000001E-3</c:v>
                </c:pt>
                <c:pt idx="5834">
                  <c:v>2.153694208E-2</c:v>
                </c:pt>
                <c:pt idx="5835">
                  <c:v>5.8718880000000013E-3</c:v>
                </c:pt>
                <c:pt idx="5836">
                  <c:v>2.4640145920000005E-2</c:v>
                </c:pt>
                <c:pt idx="5837">
                  <c:v>2.1568000000000001E-5</c:v>
                </c:pt>
                <c:pt idx="5838">
                  <c:v>9.3311795199999999E-3</c:v>
                </c:pt>
                <c:pt idx="5839">
                  <c:v>5.2487884800000006E-3</c:v>
                </c:pt>
                <c:pt idx="5840">
                  <c:v>3.8727500800000004E-3</c:v>
                </c:pt>
                <c:pt idx="5841">
                  <c:v>2.1568000000000004E-3</c:v>
                </c:pt>
                <c:pt idx="5842">
                  <c:v>5.392000000000001E-4</c:v>
                </c:pt>
                <c:pt idx="5843">
                  <c:v>3.8045952000000002E-4</c:v>
                </c:pt>
                <c:pt idx="5844">
                  <c:v>3.6449919999999999E-5</c:v>
                </c:pt>
                <c:pt idx="5845">
                  <c:v>5.9432780800000003E-3</c:v>
                </c:pt>
                <c:pt idx="5846">
                  <c:v>2.7028154879999999E-2</c:v>
                </c:pt>
                <c:pt idx="5847">
                  <c:v>4.5346719999999991E-3</c:v>
                </c:pt>
                <c:pt idx="5848">
                  <c:v>7.255475200000002E-4</c:v>
                </c:pt>
                <c:pt idx="5849">
                  <c:v>1.221697792E-2</c:v>
                </c:pt>
                <c:pt idx="5850">
                  <c:v>3.0980490880000003E-2</c:v>
                </c:pt>
                <c:pt idx="5851">
                  <c:v>4.1755648E-4</c:v>
                </c:pt>
                <c:pt idx="5852">
                  <c:v>2.7054899200000004E-3</c:v>
                </c:pt>
                <c:pt idx="5853">
                  <c:v>1.9057484800000001E-3</c:v>
                </c:pt>
                <c:pt idx="5854">
                  <c:v>1.4150764800000002E-3</c:v>
                </c:pt>
                <c:pt idx="5855">
                  <c:v>1.3803520000000001E-3</c:v>
                </c:pt>
                <c:pt idx="5856">
                  <c:v>5.1150668800000005E-3</c:v>
                </c:pt>
                <c:pt idx="5857">
                  <c:v>3.9509125119999995E-2</c:v>
                </c:pt>
                <c:pt idx="5858">
                  <c:v>5.392000000000001E-4</c:v>
                </c:pt>
                <c:pt idx="5859">
                  <c:v>2.4204688000000002E-2</c:v>
                </c:pt>
                <c:pt idx="5860">
                  <c:v>8.6272000000000014E-7</c:v>
                </c:pt>
                <c:pt idx="5861">
                  <c:v>1.0344228480000002E-2</c:v>
                </c:pt>
                <c:pt idx="5862">
                  <c:v>2.2881491199999997E-3</c:v>
                </c:pt>
                <c:pt idx="5863">
                  <c:v>2.5624940800000003E-3</c:v>
                </c:pt>
                <c:pt idx="5864">
                  <c:v>3.0031283199999999E-3</c:v>
                </c:pt>
                <c:pt idx="5865">
                  <c:v>2.1568000000000001E-5</c:v>
                </c:pt>
                <c:pt idx="5866">
                  <c:v>7.2229075200000003E-3</c:v>
                </c:pt>
                <c:pt idx="5867">
                  <c:v>3.5891308800000002E-3</c:v>
                </c:pt>
                <c:pt idx="5868">
                  <c:v>1.0438912E-4</c:v>
                </c:pt>
                <c:pt idx="5869">
                  <c:v>4.36752E-4</c:v>
                </c:pt>
                <c:pt idx="5870">
                  <c:v>1.2319857279999999E-2</c:v>
                </c:pt>
                <c:pt idx="5871">
                  <c:v>4.0480979200000012E-3</c:v>
                </c:pt>
                <c:pt idx="5872">
                  <c:v>2.7054899200000004E-3</c:v>
                </c:pt>
                <c:pt idx="5873">
                  <c:v>7.950827520000002E-3</c:v>
                </c:pt>
                <c:pt idx="5874">
                  <c:v>1.5582880000000003E-3</c:v>
                </c:pt>
                <c:pt idx="5875">
                  <c:v>1.2787667200000001E-3</c:v>
                </c:pt>
                <c:pt idx="5876">
                  <c:v>1.1709051520000001E-2</c:v>
                </c:pt>
                <c:pt idx="5877">
                  <c:v>3.4787027199999999E-3</c:v>
                </c:pt>
                <c:pt idx="5878">
                  <c:v>3.2630227200000001E-3</c:v>
                </c:pt>
                <c:pt idx="5879">
                  <c:v>5.1784768000000009E-4</c:v>
                </c:pt>
                <c:pt idx="5880">
                  <c:v>7.950827520000002E-3</c:v>
                </c:pt>
                <c:pt idx="5881">
                  <c:v>8.6272000000000014E-7</c:v>
                </c:pt>
                <c:pt idx="5882">
                  <c:v>3.4241356799999999E-3</c:v>
                </c:pt>
                <c:pt idx="5883">
                  <c:v>1.4502323200000001E-3</c:v>
                </c:pt>
                <c:pt idx="5884">
                  <c:v>4.4104403199999994E-3</c:v>
                </c:pt>
                <c:pt idx="5885">
                  <c:v>3.5891308800000002E-3</c:v>
                </c:pt>
                <c:pt idx="5886">
                  <c:v>9.1124800000000003E-4</c:v>
                </c:pt>
                <c:pt idx="5887">
                  <c:v>5.9432780800000003E-3</c:v>
                </c:pt>
                <c:pt idx="5888">
                  <c:v>1.8654163200000002E-3</c:v>
                </c:pt>
                <c:pt idx="5889">
                  <c:v>2.2001516800000003E-3</c:v>
                </c:pt>
                <c:pt idx="5890">
                  <c:v>7.5078207999999997E-4</c:v>
                </c:pt>
                <c:pt idx="5891">
                  <c:v>6.5243199999999999E-4</c:v>
                </c:pt>
                <c:pt idx="5892">
                  <c:v>6.2892288000000003E-4</c:v>
                </c:pt>
                <c:pt idx="5893">
                  <c:v>1.1113774720000002E-2</c:v>
                </c:pt>
                <c:pt idx="5894">
                  <c:v>1.1113774720000002E-2</c:v>
                </c:pt>
                <c:pt idx="5895">
                  <c:v>1.34605888E-3</c:v>
                </c:pt>
                <c:pt idx="5896">
                  <c:v>8.6272000000000014E-7</c:v>
                </c:pt>
                <c:pt idx="5897">
                  <c:v>1.4502323200000001E-3</c:v>
                </c:pt>
                <c:pt idx="5898">
                  <c:v>4.1671532800000004E-3</c:v>
                </c:pt>
                <c:pt idx="5899">
                  <c:v>2.1138796800000003E-3</c:v>
                </c:pt>
                <c:pt idx="5900">
                  <c:v>6.3066988800000012E-3</c:v>
                </c:pt>
                <c:pt idx="5901">
                  <c:v>1.0249976320000001E-2</c:v>
                </c:pt>
                <c:pt idx="5902">
                  <c:v>7.76448E-4</c:v>
                </c:pt>
                <c:pt idx="5903">
                  <c:v>7.1806126719999988E-2</c:v>
                </c:pt>
                <c:pt idx="5904">
                  <c:v>5.500379200000001E-2</c:v>
                </c:pt>
                <c:pt idx="5905">
                  <c:v>2.153694208E-2</c:v>
                </c:pt>
                <c:pt idx="5906">
                  <c:v>3.6255808000000003E-4</c:v>
                </c:pt>
                <c:pt idx="5907">
                  <c:v>3.9324718719999999E-2</c:v>
                </c:pt>
                <c:pt idx="5908">
                  <c:v>1.5260654080000002E-2</c:v>
                </c:pt>
                <c:pt idx="5909">
                  <c:v>3.05424448E-3</c:v>
                </c:pt>
                <c:pt idx="5910">
                  <c:v>6.763724800000001E-4</c:v>
                </c:pt>
                <c:pt idx="5911">
                  <c:v>2.5156915200000001E-3</c:v>
                </c:pt>
                <c:pt idx="5912">
                  <c:v>2.9524435200000004E-3</c:v>
                </c:pt>
                <c:pt idx="5913">
                  <c:v>6.2892288000000003E-4</c:v>
                </c:pt>
                <c:pt idx="5914">
                  <c:v>1.211452992E-2</c:v>
                </c:pt>
                <c:pt idx="5915">
                  <c:v>1.9057484800000001E-3</c:v>
                </c:pt>
                <c:pt idx="5916">
                  <c:v>1.2132E-3</c:v>
                </c:pt>
                <c:pt idx="5917">
                  <c:v>2.0726848000000001E-4</c:v>
                </c:pt>
                <c:pt idx="5918">
                  <c:v>9.5114880000000005E-5</c:v>
                </c:pt>
                <c:pt idx="5919">
                  <c:v>4.8050053119999998E-2</c:v>
                </c:pt>
                <c:pt idx="5920">
                  <c:v>5.6603059200000007E-3</c:v>
                </c:pt>
                <c:pt idx="5921">
                  <c:v>3.5902955519999995E-2</c:v>
                </c:pt>
                <c:pt idx="5922">
                  <c:v>2.9021900800000008E-3</c:v>
                </c:pt>
                <c:pt idx="5923">
                  <c:v>6.7570387199999997E-3</c:v>
                </c:pt>
                <c:pt idx="5924">
                  <c:v>3.9892172800000012E-3</c:v>
                </c:pt>
                <c:pt idx="5925">
                  <c:v>2.1400848E-2</c:v>
                </c:pt>
                <c:pt idx="5926">
                  <c:v>5.3920000000000002E-6</c:v>
                </c:pt>
                <c:pt idx="5927">
                  <c:v>6.9094382079999989E-2</c:v>
                </c:pt>
                <c:pt idx="5928">
                  <c:v>9.8772812799999988E-3</c:v>
                </c:pt>
                <c:pt idx="5929">
                  <c:v>3.3651472000000002E-2</c:v>
                </c:pt>
                <c:pt idx="5930">
                  <c:v>1.0725550720000001E-2</c:v>
                </c:pt>
                <c:pt idx="5931">
                  <c:v>1.8515912319999998E-2</c:v>
                </c:pt>
                <c:pt idx="5932">
                  <c:v>2.9049723519999997E-2</c:v>
                </c:pt>
                <c:pt idx="5933">
                  <c:v>2.8029772800000001E-3</c:v>
                </c:pt>
                <c:pt idx="5934">
                  <c:v>1.2946192E-2</c:v>
                </c:pt>
                <c:pt idx="5935">
                  <c:v>2.3487552000000005E-2</c:v>
                </c:pt>
                <c:pt idx="5936">
                  <c:v>9.1124800000000003E-4</c:v>
                </c:pt>
                <c:pt idx="5937">
                  <c:v>3.4241356799999999E-3</c:v>
                </c:pt>
                <c:pt idx="5938">
                  <c:v>7.4616652800000008E-3</c:v>
                </c:pt>
                <c:pt idx="5939">
                  <c:v>1.838973952E-2</c:v>
                </c:pt>
                <c:pt idx="5940">
                  <c:v>2.1673467520000003E-2</c:v>
                </c:pt>
                <c:pt idx="5941">
                  <c:v>4.5346719999999991E-3</c:v>
                </c:pt>
                <c:pt idx="5942">
                  <c:v>1.67022592E-3</c:v>
                </c:pt>
                <c:pt idx="5943">
                  <c:v>4.7242547199999995E-3</c:v>
                </c:pt>
                <c:pt idx="5944">
                  <c:v>1.7860460799999998E-3</c:v>
                </c:pt>
                <c:pt idx="5945">
                  <c:v>8.1173324800000012E-3</c:v>
                </c:pt>
                <c:pt idx="5946">
                  <c:v>3.8151635200000004E-3</c:v>
                </c:pt>
                <c:pt idx="5947">
                  <c:v>3.9307680000000003E-3</c:v>
                </c:pt>
                <c:pt idx="5948">
                  <c:v>1.3121971200000001E-3</c:v>
                </c:pt>
                <c:pt idx="5949">
                  <c:v>7.7860480000000003E-3</c:v>
                </c:pt>
                <c:pt idx="5950">
                  <c:v>9.6818752000000011E-4</c:v>
                </c:pt>
                <c:pt idx="5951">
                  <c:v>2.2001516800000003E-3</c:v>
                </c:pt>
                <c:pt idx="5952">
                  <c:v>1.3480000000000002E-4</c:v>
                </c:pt>
                <c:pt idx="5953">
                  <c:v>4.5637888000000002E-4</c:v>
                </c:pt>
                <c:pt idx="5954">
                  <c:v>1.1409472000000001E-4</c:v>
                </c:pt>
                <c:pt idx="5955">
                  <c:v>6.6051999999999994E-3</c:v>
                </c:pt>
                <c:pt idx="5956">
                  <c:v>2.1568000000000001E-5</c:v>
                </c:pt>
                <c:pt idx="5957">
                  <c:v>1.70840128E-3</c:v>
                </c:pt>
                <c:pt idx="5958">
                  <c:v>5.452606080000001E-3</c:v>
                </c:pt>
                <c:pt idx="5959">
                  <c:v>1.0821959680000002E-2</c:v>
                </c:pt>
                <c:pt idx="5960">
                  <c:v>1.4858195200000001E-3</c:v>
                </c:pt>
                <c:pt idx="5961">
                  <c:v>2.8523680000000001E-3</c:v>
                </c:pt>
                <c:pt idx="5962">
                  <c:v>1.9877068800000005E-3</c:v>
                </c:pt>
                <c:pt idx="5963">
                  <c:v>4.7643712000000003E-4</c:v>
                </c:pt>
                <c:pt idx="5964">
                  <c:v>2.2641223680000003E-2</c:v>
                </c:pt>
                <c:pt idx="5965">
                  <c:v>5.8009292800000004E-3</c:v>
                </c:pt>
                <c:pt idx="5966">
                  <c:v>5.8319871999999999E-4</c:v>
                </c:pt>
                <c:pt idx="5967">
                  <c:v>3.9879231999999994E-4</c:v>
                </c:pt>
                <c:pt idx="5968">
                  <c:v>3.9879231999999994E-4</c:v>
                </c:pt>
                <c:pt idx="5969">
                  <c:v>4.660629119999999E-3</c:v>
                </c:pt>
                <c:pt idx="5970">
                  <c:v>4.9692672000000012E-4</c:v>
                </c:pt>
                <c:pt idx="5971">
                  <c:v>1.2787667200000001E-3</c:v>
                </c:pt>
                <c:pt idx="5972">
                  <c:v>7.255475200000002E-4</c:v>
                </c:pt>
                <c:pt idx="5973">
                  <c:v>9.6818752000000011E-4</c:v>
                </c:pt>
                <c:pt idx="5974">
                  <c:v>3.5337011200000006E-3</c:v>
                </c:pt>
                <c:pt idx="5975">
                  <c:v>1.8515912319999998E-2</c:v>
                </c:pt>
                <c:pt idx="5976">
                  <c:v>7.5078207999999997E-4</c:v>
                </c:pt>
                <c:pt idx="5977">
                  <c:v>3.4787027199999999E-3</c:v>
                </c:pt>
                <c:pt idx="5978">
                  <c:v>2.7054899200000004E-3</c:v>
                </c:pt>
                <c:pt idx="5979">
                  <c:v>4.0480979200000012E-3</c:v>
                </c:pt>
                <c:pt idx="5980">
                  <c:v>2.0195412480000001E-2</c:v>
                </c:pt>
                <c:pt idx="5981">
                  <c:v>3.9693962880000003E-2</c:v>
                </c:pt>
                <c:pt idx="5982">
                  <c:v>3.7504379519999999E-2</c:v>
                </c:pt>
                <c:pt idx="5983">
                  <c:v>1.6429639680000004E-2</c:v>
                </c:pt>
                <c:pt idx="5984">
                  <c:v>4.91771968E-3</c:v>
                </c:pt>
                <c:pt idx="5985">
                  <c:v>2.1810424320000004E-2</c:v>
                </c:pt>
                <c:pt idx="5986">
                  <c:v>2.609728E-3</c:v>
                </c:pt>
                <c:pt idx="5987">
                  <c:v>7.0658924800000005E-3</c:v>
                </c:pt>
                <c:pt idx="5988">
                  <c:v>2.1568000000000001E-5</c:v>
                </c:pt>
                <c:pt idx="5989">
                  <c:v>2.9367204480000002E-2</c:v>
                </c:pt>
                <c:pt idx="5990">
                  <c:v>1.0268524800000002E-3</c:v>
                </c:pt>
                <c:pt idx="5991">
                  <c:v>2.0713907200000004E-3</c:v>
                </c:pt>
                <c:pt idx="5992">
                  <c:v>1.5951692799999998E-3</c:v>
                </c:pt>
                <c:pt idx="5993">
                  <c:v>4.1671532800000004E-3</c:v>
                </c:pt>
                <c:pt idx="5994">
                  <c:v>6.2659569280000008E-2</c:v>
                </c:pt>
                <c:pt idx="5995">
                  <c:v>4.7643712000000003E-4</c:v>
                </c:pt>
                <c:pt idx="5996">
                  <c:v>1.2423168000000003E-4</c:v>
                </c:pt>
                <c:pt idx="5997">
                  <c:v>4.1671532800000004E-3</c:v>
                </c:pt>
                <c:pt idx="5998">
                  <c:v>8.6272000000000014E-7</c:v>
                </c:pt>
                <c:pt idx="5999">
                  <c:v>2.2001516800000003E-3</c:v>
                </c:pt>
                <c:pt idx="6000">
                  <c:v>2.2921607680000001E-2</c:v>
                </c:pt>
                <c:pt idx="6001">
                  <c:v>1.8769552000000002E-2</c:v>
                </c:pt>
                <c:pt idx="6002">
                  <c:v>2.2921607680000001E-2</c:v>
                </c:pt>
                <c:pt idx="6003">
                  <c:v>4.1671532800000004E-3</c:v>
                </c:pt>
                <c:pt idx="6004">
                  <c:v>1.5032033280000003E-2</c:v>
                </c:pt>
                <c:pt idx="6005">
                  <c:v>1.5375611520000004E-2</c:v>
                </c:pt>
                <c:pt idx="6006">
                  <c:v>5.8319871999999999E-4</c:v>
                </c:pt>
                <c:pt idx="6007">
                  <c:v>1.0568320000000002E-5</c:v>
                </c:pt>
                <c:pt idx="6008">
                  <c:v>4.5637888000000002E-4</c:v>
                </c:pt>
                <c:pt idx="6009">
                  <c:v>7.7644800000000019E-6</c:v>
                </c:pt>
                <c:pt idx="6010">
                  <c:v>6.9880319999999997E-5</c:v>
                </c:pt>
                <c:pt idx="6011">
                  <c:v>8.3703251200000009E-3</c:v>
                </c:pt>
                <c:pt idx="6012">
                  <c:v>3.7012844800000002E-3</c:v>
                </c:pt>
                <c:pt idx="6013">
                  <c:v>8.6272000000000014E-7</c:v>
                </c:pt>
                <c:pt idx="6014">
                  <c:v>1.5839754880000004E-2</c:v>
                </c:pt>
                <c:pt idx="6015">
                  <c:v>4.5637888000000002E-4</c:v>
                </c:pt>
                <c:pt idx="6016">
                  <c:v>4.5637888000000002E-4</c:v>
                </c:pt>
                <c:pt idx="6017">
                  <c:v>5.5214080000000002E-3</c:v>
                </c:pt>
                <c:pt idx="6018">
                  <c:v>2.3778720000000001E-3</c:v>
                </c:pt>
                <c:pt idx="6019">
                  <c:v>1.0438912E-4</c:v>
                </c:pt>
                <c:pt idx="6020">
                  <c:v>3.3700000000000002E-3</c:v>
                </c:pt>
                <c:pt idx="6021">
                  <c:v>1.2787667200000001E-3</c:v>
                </c:pt>
                <c:pt idx="6022">
                  <c:v>2.112995392E-2</c:v>
                </c:pt>
                <c:pt idx="6023">
                  <c:v>1.221697792E-2</c:v>
                </c:pt>
                <c:pt idx="6024">
                  <c:v>9.1124800000000003E-4</c:v>
                </c:pt>
                <c:pt idx="6025">
                  <c:v>1.4805137920000001E-2</c:v>
                </c:pt>
                <c:pt idx="6026">
                  <c:v>9.8772812799999988E-3</c:v>
                </c:pt>
                <c:pt idx="6027">
                  <c:v>6.5299276799999986E-3</c:v>
                </c:pt>
                <c:pt idx="6028">
                  <c:v>7.3020620800000003E-3</c:v>
                </c:pt>
                <c:pt idx="6029">
                  <c:v>2.0293331200000003E-3</c:v>
                </c:pt>
                <c:pt idx="6030">
                  <c:v>7.1441843199999992E-3</c:v>
                </c:pt>
                <c:pt idx="6031">
                  <c:v>1.70840128E-3</c:v>
                </c:pt>
                <c:pt idx="6032">
                  <c:v>1.6909312000000006E-2</c:v>
                </c:pt>
                <c:pt idx="6033">
                  <c:v>1.8255155200000001E-3</c:v>
                </c:pt>
                <c:pt idx="6034">
                  <c:v>2.609728E-3</c:v>
                </c:pt>
                <c:pt idx="6035">
                  <c:v>1.5951692799999998E-3</c:v>
                </c:pt>
                <c:pt idx="6036">
                  <c:v>8.455518720000001E-3</c:v>
                </c:pt>
                <c:pt idx="6037">
                  <c:v>1.5491000320000002E-2</c:v>
                </c:pt>
                <c:pt idx="6038">
                  <c:v>9.6818752000000011E-4</c:v>
                </c:pt>
                <c:pt idx="6039">
                  <c:v>2.1568000000000004E-3</c:v>
                </c:pt>
                <c:pt idx="6040">
                  <c:v>2.8029772800000001E-3</c:v>
                </c:pt>
                <c:pt idx="6041">
                  <c:v>1.2631083519999999E-2</c:v>
                </c:pt>
                <c:pt idx="6042">
                  <c:v>1.7273595519999997E-2</c:v>
                </c:pt>
                <c:pt idx="6043">
                  <c:v>1.369654272E-2</c:v>
                </c:pt>
                <c:pt idx="6044">
                  <c:v>7.255475200000002E-4</c:v>
                </c:pt>
                <c:pt idx="6045">
                  <c:v>1.3121971200000001E-3</c:v>
                </c:pt>
                <c:pt idx="6046">
                  <c:v>1.9465120000000001E-3</c:v>
                </c:pt>
                <c:pt idx="6047">
                  <c:v>1.6074414720000003E-2</c:v>
                </c:pt>
                <c:pt idx="6048">
                  <c:v>1.9932282879999999E-2</c:v>
                </c:pt>
                <c:pt idx="6049">
                  <c:v>1.8897018879999998E-2</c:v>
                </c:pt>
                <c:pt idx="6050">
                  <c:v>2.609728E-5</c:v>
                </c:pt>
                <c:pt idx="6051">
                  <c:v>1.94112E-4</c:v>
                </c:pt>
                <c:pt idx="6052">
                  <c:v>5.5214080000000009E-5</c:v>
                </c:pt>
                <c:pt idx="6053">
                  <c:v>7.3816480000000002E-3</c:v>
                </c:pt>
                <c:pt idx="6054">
                  <c:v>3.7012844800000002E-3</c:v>
                </c:pt>
                <c:pt idx="6055">
                  <c:v>2.1568000000000001E-5</c:v>
                </c:pt>
                <c:pt idx="6056">
                  <c:v>3.8151635200000004E-3</c:v>
                </c:pt>
                <c:pt idx="6057">
                  <c:v>1.6909312000000006E-2</c:v>
                </c:pt>
                <c:pt idx="6058">
                  <c:v>2.6270039679999999E-2</c:v>
                </c:pt>
                <c:pt idx="6059">
                  <c:v>1.9282007680000001E-2</c:v>
                </c:pt>
                <c:pt idx="6060">
                  <c:v>4.0480979200000012E-3</c:v>
                </c:pt>
                <c:pt idx="6061">
                  <c:v>8.2855628800000015E-3</c:v>
                </c:pt>
                <c:pt idx="6062">
                  <c:v>2.2085632000000004E-4</c:v>
                </c:pt>
                <c:pt idx="6063">
                  <c:v>9.6022892800000006E-3</c:v>
                </c:pt>
                <c:pt idx="6064">
                  <c:v>3.8045952000000002E-4</c:v>
                </c:pt>
                <c:pt idx="6065">
                  <c:v>1.3121971200000001E-3</c:v>
                </c:pt>
                <c:pt idx="6066">
                  <c:v>7.5078207999999997E-4</c:v>
                </c:pt>
                <c:pt idx="6067">
                  <c:v>3.4241356799999999E-3</c:v>
                </c:pt>
                <c:pt idx="6068">
                  <c:v>1.94112E-4</c:v>
                </c:pt>
                <c:pt idx="6069">
                  <c:v>1.0872428799999997E-3</c:v>
                </c:pt>
                <c:pt idx="6070">
                  <c:v>1.5956869120000005E-2</c:v>
                </c:pt>
                <c:pt idx="6071">
                  <c:v>4.4723404799999998E-3</c:v>
                </c:pt>
                <c:pt idx="6072">
                  <c:v>1.369654272E-2</c:v>
                </c:pt>
                <c:pt idx="6073">
                  <c:v>2.4932608000000005E-2</c:v>
                </c:pt>
                <c:pt idx="6074">
                  <c:v>1.11808512E-3</c:v>
                </c:pt>
                <c:pt idx="6075">
                  <c:v>1.2787667200000001E-3</c:v>
                </c:pt>
                <c:pt idx="6076">
                  <c:v>1.1809774080000002E-2</c:v>
                </c:pt>
                <c:pt idx="6077">
                  <c:v>3.8591406719999999E-2</c:v>
                </c:pt>
                <c:pt idx="6078">
                  <c:v>3.163788352E-2</c:v>
                </c:pt>
                <c:pt idx="6079">
                  <c:v>2.7642411519999997E-2</c:v>
                </c:pt>
                <c:pt idx="6080">
                  <c:v>1.5582880000000003E-3</c:v>
                </c:pt>
                <c:pt idx="6081">
                  <c:v>2.7952127999999999E-4</c:v>
                </c:pt>
                <c:pt idx="6082">
                  <c:v>1.2946192E-2</c:v>
                </c:pt>
                <c:pt idx="6083">
                  <c:v>5.7304019200000002E-3</c:v>
                </c:pt>
                <c:pt idx="6084">
                  <c:v>4.8662799999999999E-2</c:v>
                </c:pt>
                <c:pt idx="6085">
                  <c:v>4.8662799999999999E-2</c:v>
                </c:pt>
                <c:pt idx="6086">
                  <c:v>6.9880319999999997E-5</c:v>
                </c:pt>
                <c:pt idx="6087">
                  <c:v>1.121190912E-2</c:v>
                </c:pt>
                <c:pt idx="6088">
                  <c:v>2.4932608000000008E-4</c:v>
                </c:pt>
                <c:pt idx="6089">
                  <c:v>7.7860480000000003E-3</c:v>
                </c:pt>
                <c:pt idx="6090">
                  <c:v>3.9892172800000012E-3</c:v>
                </c:pt>
                <c:pt idx="6091">
                  <c:v>1.2735688320000001E-2</c:v>
                </c:pt>
                <c:pt idx="6092">
                  <c:v>4.91771968E-3</c:v>
                </c:pt>
                <c:pt idx="6093">
                  <c:v>7.5078207999999997E-4</c:v>
                </c:pt>
                <c:pt idx="6094">
                  <c:v>3.5727176319999998E-2</c:v>
                </c:pt>
                <c:pt idx="6095">
                  <c:v>1.0821959680000002E-2</c:v>
                </c:pt>
                <c:pt idx="6096">
                  <c:v>6.382747648000002E-2</c:v>
                </c:pt>
                <c:pt idx="6097">
                  <c:v>8.8006067200000013E-3</c:v>
                </c:pt>
                <c:pt idx="6098">
                  <c:v>1.1409472000000001E-4</c:v>
                </c:pt>
                <c:pt idx="6099">
                  <c:v>2.0460267520000002E-2</c:v>
                </c:pt>
                <c:pt idx="6100">
                  <c:v>1.4579968E-4</c:v>
                </c:pt>
                <c:pt idx="6101">
                  <c:v>8.8006067200000013E-3</c:v>
                </c:pt>
                <c:pt idx="6102">
                  <c:v>6.5243199999999999E-4</c:v>
                </c:pt>
                <c:pt idx="6103">
                  <c:v>2.0713907200000004E-3</c:v>
                </c:pt>
                <c:pt idx="6104">
                  <c:v>1.4468030080000003E-2</c:v>
                </c:pt>
                <c:pt idx="6105">
                  <c:v>3.1577708799999998E-3</c:v>
                </c:pt>
                <c:pt idx="6106">
                  <c:v>3.4241356799999999E-3</c:v>
                </c:pt>
                <c:pt idx="6107">
                  <c:v>1.8654163200000002E-3</c:v>
                </c:pt>
                <c:pt idx="6108">
                  <c:v>2.0713907200000004E-3</c:v>
                </c:pt>
                <c:pt idx="6109">
                  <c:v>2.0726847999999999E-2</c:v>
                </c:pt>
                <c:pt idx="6110">
                  <c:v>8.5603391999999998E-4</c:v>
                </c:pt>
                <c:pt idx="6111">
                  <c:v>1.4502323200000001E-3</c:v>
                </c:pt>
                <c:pt idx="6112">
                  <c:v>3.2101811199999998E-3</c:v>
                </c:pt>
                <c:pt idx="6113">
                  <c:v>3.4336471680000001E-2</c:v>
                </c:pt>
                <c:pt idx="6114">
                  <c:v>3.2636913280000006E-2</c:v>
                </c:pt>
                <c:pt idx="6115">
                  <c:v>1.4858195200000001E-3</c:v>
                </c:pt>
                <c:pt idx="6116">
                  <c:v>6.763724800000001E-4</c:v>
                </c:pt>
                <c:pt idx="6117">
                  <c:v>1.5260654080000002E-2</c:v>
                </c:pt>
                <c:pt idx="6118">
                  <c:v>2.9524435200000004E-3</c:v>
                </c:pt>
                <c:pt idx="6119">
                  <c:v>2.42338048E-3</c:v>
                </c:pt>
                <c:pt idx="6120">
                  <c:v>5.5214080000000009E-5</c:v>
                </c:pt>
                <c:pt idx="6121">
                  <c:v>7.76448E-4</c:v>
                </c:pt>
                <c:pt idx="6122">
                  <c:v>4.287934079999999E-3</c:v>
                </c:pt>
                <c:pt idx="6123">
                  <c:v>2.4932608000000008E-4</c:v>
                </c:pt>
                <c:pt idx="6124">
                  <c:v>1.6909312000000002E-4</c:v>
                </c:pt>
                <c:pt idx="6125">
                  <c:v>8.0254527999999996E-4</c:v>
                </c:pt>
                <c:pt idx="6126">
                  <c:v>1.2457676799999999E-3</c:v>
                </c:pt>
                <c:pt idx="6127">
                  <c:v>2.7952127999999999E-4</c:v>
                </c:pt>
                <c:pt idx="6128">
                  <c:v>2.7054899200000004E-3</c:v>
                </c:pt>
                <c:pt idx="6129">
                  <c:v>0</c:v>
                </c:pt>
                <c:pt idx="6130">
                  <c:v>1.121190912E-2</c:v>
                </c:pt>
                <c:pt idx="6131">
                  <c:v>1.0268524800000002E-3</c:v>
                </c:pt>
                <c:pt idx="6132">
                  <c:v>2.5624940800000003E-3</c:v>
                </c:pt>
                <c:pt idx="6133">
                  <c:v>1.315842112E-2</c:v>
                </c:pt>
                <c:pt idx="6134">
                  <c:v>8.8342528000000015E-4</c:v>
                </c:pt>
                <c:pt idx="6135">
                  <c:v>5.6098367999999992E-4</c:v>
                </c:pt>
                <c:pt idx="6136">
                  <c:v>2.672361472E-2</c:v>
                </c:pt>
                <c:pt idx="6137">
                  <c:v>2.4060398080000003E-2</c:v>
                </c:pt>
                <c:pt idx="6138">
                  <c:v>2.7181072000000001E-2</c:v>
                </c:pt>
                <c:pt idx="6139">
                  <c:v>1.2423168000000003E-4</c:v>
                </c:pt>
                <c:pt idx="6140">
                  <c:v>4.6435041280000013E-2</c:v>
                </c:pt>
                <c:pt idx="6141">
                  <c:v>9.9730432000000031E-4</c:v>
                </c:pt>
                <c:pt idx="6142">
                  <c:v>8.6272000000000003E-5</c:v>
                </c:pt>
                <c:pt idx="6143">
                  <c:v>1.211452992E-2</c:v>
                </c:pt>
                <c:pt idx="6144">
                  <c:v>2.609728E-5</c:v>
                </c:pt>
                <c:pt idx="6145">
                  <c:v>2.609728E-5</c:v>
                </c:pt>
                <c:pt idx="6146">
                  <c:v>1.0872428799999997E-3</c:v>
                </c:pt>
                <c:pt idx="6147">
                  <c:v>6.4297658880000011E-2</c:v>
                </c:pt>
                <c:pt idx="6148">
                  <c:v>3.3700000000000002E-3</c:v>
                </c:pt>
                <c:pt idx="6149">
                  <c:v>5.3162963200000003E-3</c:v>
                </c:pt>
                <c:pt idx="6150">
                  <c:v>4.7883116799999998E-3</c:v>
                </c:pt>
                <c:pt idx="6151">
                  <c:v>3.4787027199999999E-3</c:v>
                </c:pt>
                <c:pt idx="6152">
                  <c:v>3.2101811199999998E-3</c:v>
                </c:pt>
                <c:pt idx="6153">
                  <c:v>1.7470079999999999E-5</c:v>
                </c:pt>
                <c:pt idx="6154">
                  <c:v>8.2855628800000015E-3</c:v>
                </c:pt>
                <c:pt idx="6155">
                  <c:v>3.3700000000000002E-3</c:v>
                </c:pt>
                <c:pt idx="6156">
                  <c:v>1.5723072000000001E-4</c:v>
                </c:pt>
                <c:pt idx="6157">
                  <c:v>2.5374536320000005E-2</c:v>
                </c:pt>
                <c:pt idx="6158">
                  <c:v>2.42338048E-3</c:v>
                </c:pt>
                <c:pt idx="6159">
                  <c:v>2.33279488E-3</c:v>
                </c:pt>
                <c:pt idx="6160">
                  <c:v>4.2273280000000006E-5</c:v>
                </c:pt>
                <c:pt idx="6161">
                  <c:v>1.67022592E-3</c:v>
                </c:pt>
                <c:pt idx="6162">
                  <c:v>2.9524435200000004E-3</c:v>
                </c:pt>
                <c:pt idx="6163">
                  <c:v>2.112995392E-2</c:v>
                </c:pt>
                <c:pt idx="6164">
                  <c:v>6.9880319999999997E-5</c:v>
                </c:pt>
                <c:pt idx="6165">
                  <c:v>1.8138687999999997E-2</c:v>
                </c:pt>
                <c:pt idx="6166">
                  <c:v>9.6022892800000006E-3</c:v>
                </c:pt>
                <c:pt idx="6167">
                  <c:v>6.6809036800000001E-3</c:v>
                </c:pt>
                <c:pt idx="6168">
                  <c:v>2.7797054080000001E-2</c:v>
                </c:pt>
                <c:pt idx="6169">
                  <c:v>4.36752E-4</c:v>
                </c:pt>
                <c:pt idx="6170">
                  <c:v>1.5606820480000004E-2</c:v>
                </c:pt>
                <c:pt idx="6171">
                  <c:v>1.2735688320000001E-2</c:v>
                </c:pt>
                <c:pt idx="6172">
                  <c:v>5.452606080000001E-3</c:v>
                </c:pt>
                <c:pt idx="6173">
                  <c:v>1.1409472000000001E-4</c:v>
                </c:pt>
                <c:pt idx="6174">
                  <c:v>1.5606820480000004E-2</c:v>
                </c:pt>
                <c:pt idx="6175">
                  <c:v>1.9411200000000005E-6</c:v>
                </c:pt>
                <c:pt idx="6176">
                  <c:v>2.2085632000000001E-2</c:v>
                </c:pt>
                <c:pt idx="6177">
                  <c:v>8.455518720000001E-3</c:v>
                </c:pt>
                <c:pt idx="6178">
                  <c:v>1.1810636799999999E-3</c:v>
                </c:pt>
                <c:pt idx="6179">
                  <c:v>9.5114880000000005E-5</c:v>
                </c:pt>
                <c:pt idx="6180">
                  <c:v>2.8891630080000001E-2</c:v>
                </c:pt>
                <c:pt idx="6181">
                  <c:v>2.4494561920000005E-2</c:v>
                </c:pt>
                <c:pt idx="6182">
                  <c:v>1.0918800000000001E-2</c:v>
                </c:pt>
                <c:pt idx="6183">
                  <c:v>6.8336051199999999E-3</c:v>
                </c:pt>
                <c:pt idx="6184">
                  <c:v>1.8255155200000001E-3</c:v>
                </c:pt>
                <c:pt idx="6185">
                  <c:v>5.8319871999999999E-4</c:v>
                </c:pt>
                <c:pt idx="6186">
                  <c:v>3.1577708799999998E-3</c:v>
                </c:pt>
                <c:pt idx="6187">
                  <c:v>4.5637888000000002E-4</c:v>
                </c:pt>
                <c:pt idx="6188">
                  <c:v>3.4336471680000001E-2</c:v>
                </c:pt>
                <c:pt idx="6189">
                  <c:v>2.1568000000000004E-3</c:v>
                </c:pt>
                <c:pt idx="6190">
                  <c:v>1.1910927999999999E-2</c:v>
                </c:pt>
                <c:pt idx="6191">
                  <c:v>6.0584511999999999E-4</c:v>
                </c:pt>
                <c:pt idx="6192">
                  <c:v>1.2132E-3</c:v>
                </c:pt>
                <c:pt idx="6193">
                  <c:v>3.2101811199999998E-3</c:v>
                </c:pt>
                <c:pt idx="6194">
                  <c:v>2.609728E-3</c:v>
                </c:pt>
                <c:pt idx="6195">
                  <c:v>1.67022592E-3</c:v>
                </c:pt>
                <c:pt idx="6196">
                  <c:v>2.7540179200000003E-3</c:v>
                </c:pt>
                <c:pt idx="6197">
                  <c:v>3.4508800000000006E-6</c:v>
                </c:pt>
                <c:pt idx="6198">
                  <c:v>2.7952127999999999E-4</c:v>
                </c:pt>
                <c:pt idx="6199">
                  <c:v>1.0725550720000001E-2</c:v>
                </c:pt>
                <c:pt idx="6200">
                  <c:v>2.2881491199999997E-3</c:v>
                </c:pt>
                <c:pt idx="6201">
                  <c:v>7.255475200000002E-4</c:v>
                </c:pt>
                <c:pt idx="6202">
                  <c:v>2.0460267520000002E-2</c:v>
                </c:pt>
                <c:pt idx="6203">
                  <c:v>3.1057920000000008E-5</c:v>
                </c:pt>
                <c:pt idx="6204">
                  <c:v>3.4241356799999999E-3</c:v>
                </c:pt>
                <c:pt idx="6205">
                  <c:v>6.035610688000001E-2</c:v>
                </c:pt>
                <c:pt idx="6206">
                  <c:v>8.0254527999999996E-4</c:v>
                </c:pt>
                <c:pt idx="6207">
                  <c:v>9.6935219199999999E-3</c:v>
                </c:pt>
                <c:pt idx="6208">
                  <c:v>2.4693203199999997E-3</c:v>
                </c:pt>
                <c:pt idx="6209">
                  <c:v>5.3842355199999999E-3</c:v>
                </c:pt>
                <c:pt idx="6210">
                  <c:v>5.3842355199999999E-3</c:v>
                </c:pt>
                <c:pt idx="6211">
                  <c:v>2.7054899200000004E-3</c:v>
                </c:pt>
                <c:pt idx="6212">
                  <c:v>1.8255155200000001E-3</c:v>
                </c:pt>
                <c:pt idx="6213">
                  <c:v>6.6051999999999994E-3</c:v>
                </c:pt>
                <c:pt idx="6214">
                  <c:v>3.6449919999999999E-5</c:v>
                </c:pt>
                <c:pt idx="6215">
                  <c:v>3.4508800000000006E-6</c:v>
                </c:pt>
                <c:pt idx="6216">
                  <c:v>9.0639520000000001E-3</c:v>
                </c:pt>
                <c:pt idx="6217">
                  <c:v>1.0268524800000002E-3</c:v>
                </c:pt>
                <c:pt idx="6218">
                  <c:v>4.583652928000001E-2</c:v>
                </c:pt>
                <c:pt idx="6219">
                  <c:v>3.5551828480000006E-2</c:v>
                </c:pt>
                <c:pt idx="6220">
                  <c:v>7.2805156479999994E-2</c:v>
                </c:pt>
                <c:pt idx="6221">
                  <c:v>0.11118821632000001</c:v>
                </c:pt>
                <c:pt idx="6222">
                  <c:v>0.14894019648000001</c:v>
                </c:pt>
                <c:pt idx="6223">
                  <c:v>6.2195425920000012E-2</c:v>
                </c:pt>
                <c:pt idx="6224">
                  <c:v>2.6270039679999999E-2</c:v>
                </c:pt>
                <c:pt idx="6225">
                  <c:v>9.1967893120000005E-2</c:v>
                </c:pt>
                <c:pt idx="6226">
                  <c:v>6.9094382079999989E-2</c:v>
                </c:pt>
                <c:pt idx="6227">
                  <c:v>0.13460588800000001</c:v>
                </c:pt>
                <c:pt idx="6228">
                  <c:v>9.2249786880000018E-2</c:v>
                </c:pt>
                <c:pt idx="6229">
                  <c:v>0.14011349248000002</c:v>
                </c:pt>
                <c:pt idx="6230">
                  <c:v>3.1803310080000008E-2</c:v>
                </c:pt>
                <c:pt idx="6231">
                  <c:v>4.0064932479999996E-2</c:v>
                </c:pt>
                <c:pt idx="6232">
                  <c:v>2.2439347199999997E-3</c:v>
                </c:pt>
                <c:pt idx="6233">
                  <c:v>4.2710032000000002E-2</c:v>
                </c:pt>
                <c:pt idx="6234">
                  <c:v>5.9432780800000003E-3</c:v>
                </c:pt>
                <c:pt idx="6235">
                  <c:v>3.0330000000000003E-2</c:v>
                </c:pt>
                <c:pt idx="6236">
                  <c:v>1.5582880000000003E-3</c:v>
                </c:pt>
                <c:pt idx="6237">
                  <c:v>3.4787027199999999E-3</c:v>
                </c:pt>
                <c:pt idx="6238">
                  <c:v>1.5723072000000001E-2</c:v>
                </c:pt>
                <c:pt idx="6239">
                  <c:v>1.7889361919999999E-2</c:v>
                </c:pt>
                <c:pt idx="6240">
                  <c:v>1.0918800000000001E-2</c:v>
                </c:pt>
                <c:pt idx="6241">
                  <c:v>5.5906412800000001E-3</c:v>
                </c:pt>
                <c:pt idx="6242">
                  <c:v>2.1673467520000003E-2</c:v>
                </c:pt>
                <c:pt idx="6243">
                  <c:v>2.4060398080000003E-2</c:v>
                </c:pt>
                <c:pt idx="6244">
                  <c:v>5.2846991999999995E-2</c:v>
                </c:pt>
                <c:pt idx="6245">
                  <c:v>5.1996350079999996E-2</c:v>
                </c:pt>
                <c:pt idx="6246">
                  <c:v>0.1946512</c:v>
                </c:pt>
                <c:pt idx="6247">
                  <c:v>9.9144645120000013E-2</c:v>
                </c:pt>
                <c:pt idx="6248">
                  <c:v>6.3125438080000013E-2</c:v>
                </c:pt>
                <c:pt idx="6249">
                  <c:v>2.9526592000000001E-2</c:v>
                </c:pt>
                <c:pt idx="6250">
                  <c:v>6.5243199999999999E-4</c:v>
                </c:pt>
                <c:pt idx="6251">
                  <c:v>2.1138796800000003E-3</c:v>
                </c:pt>
                <c:pt idx="6252">
                  <c:v>2.2921607680000001E-2</c:v>
                </c:pt>
                <c:pt idx="6253">
                  <c:v>1.5956869120000005E-2</c:v>
                </c:pt>
                <c:pt idx="6254">
                  <c:v>4.0480979200000012E-3</c:v>
                </c:pt>
                <c:pt idx="6255">
                  <c:v>7.0320522879999986E-2</c:v>
                </c:pt>
                <c:pt idx="6256">
                  <c:v>3.2135457280000002E-2</c:v>
                </c:pt>
                <c:pt idx="6257">
                  <c:v>1.0568320000000002E-5</c:v>
                </c:pt>
                <c:pt idx="6258">
                  <c:v>2.8029772800000001E-3</c:v>
                </c:pt>
                <c:pt idx="6259">
                  <c:v>1.5582880000000003E-3</c:v>
                </c:pt>
                <c:pt idx="6260">
                  <c:v>9.0639520000000001E-3</c:v>
                </c:pt>
                <c:pt idx="6261">
                  <c:v>8.3703251200000009E-3</c:v>
                </c:pt>
                <c:pt idx="6262">
                  <c:v>1.9153246719999999E-2</c:v>
                </c:pt>
                <c:pt idx="6263">
                  <c:v>2.8891630080000001E-2</c:v>
                </c:pt>
                <c:pt idx="6264">
                  <c:v>2.0713907200000004E-3</c:v>
                </c:pt>
                <c:pt idx="6265">
                  <c:v>1.11808512E-3</c:v>
                </c:pt>
                <c:pt idx="6266">
                  <c:v>1.9465120000000001E-3</c:v>
                </c:pt>
                <c:pt idx="6267">
                  <c:v>3.2630227200000001E-3</c:v>
                </c:pt>
                <c:pt idx="6268">
                  <c:v>1.2787667200000001E-3</c:v>
                </c:pt>
                <c:pt idx="6269">
                  <c:v>2.4693203199999997E-3</c:v>
                </c:pt>
                <c:pt idx="6270">
                  <c:v>1.121190912E-2</c:v>
                </c:pt>
                <c:pt idx="6271">
                  <c:v>1.121190912E-2</c:v>
                </c:pt>
                <c:pt idx="6272">
                  <c:v>7.76448E-4</c:v>
                </c:pt>
                <c:pt idx="6273">
                  <c:v>2.3203717120000002E-2</c:v>
                </c:pt>
                <c:pt idx="6274">
                  <c:v>1.8255155200000001E-3</c:v>
                </c:pt>
                <c:pt idx="6275">
                  <c:v>2.9846661120000003E-2</c:v>
                </c:pt>
                <c:pt idx="6276">
                  <c:v>7.5078207999999997E-4</c:v>
                </c:pt>
                <c:pt idx="6277">
                  <c:v>1.14935872E-3</c:v>
                </c:pt>
                <c:pt idx="6278">
                  <c:v>1.2840724479999999E-2</c:v>
                </c:pt>
                <c:pt idx="6279">
                  <c:v>4.7242547199999995E-3</c:v>
                </c:pt>
                <c:pt idx="6280">
                  <c:v>1.121190912E-2</c:v>
                </c:pt>
                <c:pt idx="6281">
                  <c:v>5.3842355199999999E-3</c:v>
                </c:pt>
                <c:pt idx="6282">
                  <c:v>1.0344228480000002E-2</c:v>
                </c:pt>
                <c:pt idx="6283">
                  <c:v>3.5337011200000006E-3</c:v>
                </c:pt>
                <c:pt idx="6284">
                  <c:v>2.672361472E-2</c:v>
                </c:pt>
                <c:pt idx="6285">
                  <c:v>4.8528E-5</c:v>
                </c:pt>
                <c:pt idx="6286">
                  <c:v>1.7470079999999999E-5</c:v>
                </c:pt>
                <c:pt idx="6287">
                  <c:v>1.2423168000000003E-4</c:v>
                </c:pt>
                <c:pt idx="6288">
                  <c:v>2.609728E-3</c:v>
                </c:pt>
                <c:pt idx="6289">
                  <c:v>3.1144192000000001E-2</c:v>
                </c:pt>
                <c:pt idx="6290">
                  <c:v>8.201232000000001E-3</c:v>
                </c:pt>
                <c:pt idx="6291">
                  <c:v>2.3916539520000005E-2</c:v>
                </c:pt>
                <c:pt idx="6292">
                  <c:v>2.7952127999999999E-4</c:v>
                </c:pt>
                <c:pt idx="6293">
                  <c:v>9.8772812799999988E-3</c:v>
                </c:pt>
                <c:pt idx="6294">
                  <c:v>7.0074432000000002E-4</c:v>
                </c:pt>
                <c:pt idx="6295">
                  <c:v>4.36752E-4</c:v>
                </c:pt>
                <c:pt idx="6296">
                  <c:v>7.5421139199999994E-3</c:v>
                </c:pt>
                <c:pt idx="6297">
                  <c:v>6.7879025280000019E-2</c:v>
                </c:pt>
                <c:pt idx="6298">
                  <c:v>3.0491975680000002E-2</c:v>
                </c:pt>
                <c:pt idx="6299">
                  <c:v>2.0460267520000002E-2</c:v>
                </c:pt>
                <c:pt idx="6300">
                  <c:v>1.2132E-3</c:v>
                </c:pt>
                <c:pt idx="6301">
                  <c:v>1.34605888E-3</c:v>
                </c:pt>
                <c:pt idx="6302">
                  <c:v>5.8718880000000013E-3</c:v>
                </c:pt>
                <c:pt idx="6303">
                  <c:v>2.672361472E-2</c:v>
                </c:pt>
                <c:pt idx="6304">
                  <c:v>4.9692672000000012E-4</c:v>
                </c:pt>
                <c:pt idx="6305">
                  <c:v>1.2457676799999999E-3</c:v>
                </c:pt>
                <c:pt idx="6306">
                  <c:v>3.5028373120000005E-2</c:v>
                </c:pt>
                <c:pt idx="6307">
                  <c:v>3.6449920000000001E-3</c:v>
                </c:pt>
                <c:pt idx="6308">
                  <c:v>9.4211180799999988E-3</c:v>
                </c:pt>
                <c:pt idx="6309">
                  <c:v>1.1709051520000001E-2</c:v>
                </c:pt>
                <c:pt idx="6310">
                  <c:v>7.255475200000002E-4</c:v>
                </c:pt>
                <c:pt idx="6311">
                  <c:v>5.8718880000000013E-3</c:v>
                </c:pt>
                <c:pt idx="6312">
                  <c:v>3.6255808000000003E-4</c:v>
                </c:pt>
                <c:pt idx="6313">
                  <c:v>7.1441843199999992E-3</c:v>
                </c:pt>
                <c:pt idx="6314">
                  <c:v>1.9057484800000001E-3</c:v>
                </c:pt>
                <c:pt idx="6315">
                  <c:v>3.1057920000000008E-5</c:v>
                </c:pt>
                <c:pt idx="6316">
                  <c:v>3.05424448E-3</c:v>
                </c:pt>
                <c:pt idx="6317">
                  <c:v>6.0584511999999999E-4</c:v>
                </c:pt>
                <c:pt idx="6318">
                  <c:v>1.747008E-3</c:v>
                </c:pt>
                <c:pt idx="6319">
                  <c:v>7.7644800000000019E-6</c:v>
                </c:pt>
                <c:pt idx="6320">
                  <c:v>3.4508800000000001E-4</c:v>
                </c:pt>
                <c:pt idx="6321">
                  <c:v>7.0074432000000002E-4</c:v>
                </c:pt>
                <c:pt idx="6322">
                  <c:v>1.1709051520000001E-2</c:v>
                </c:pt>
                <c:pt idx="6323">
                  <c:v>5.7304019200000002E-3</c:v>
                </c:pt>
                <c:pt idx="6324">
                  <c:v>3.3700000000000002E-3</c:v>
                </c:pt>
                <c:pt idx="6325">
                  <c:v>2.609728E-5</c:v>
                </c:pt>
                <c:pt idx="6326">
                  <c:v>7.5421139199999994E-3</c:v>
                </c:pt>
                <c:pt idx="6327">
                  <c:v>3.5337011200000006E-3</c:v>
                </c:pt>
                <c:pt idx="6328">
                  <c:v>9.9698080000000001E-3</c:v>
                </c:pt>
                <c:pt idx="6329">
                  <c:v>8.6272000000000003E-5</c:v>
                </c:pt>
                <c:pt idx="6330">
                  <c:v>3.6255808000000003E-4</c:v>
                </c:pt>
                <c:pt idx="6331">
                  <c:v>6.9880319999999997E-5</c:v>
                </c:pt>
                <c:pt idx="6332">
                  <c:v>8.8006067200000013E-3</c:v>
                </c:pt>
                <c:pt idx="6333">
                  <c:v>1.9282007680000001E-2</c:v>
                </c:pt>
                <c:pt idx="6334">
                  <c:v>5.5214080000000009E-5</c:v>
                </c:pt>
                <c:pt idx="6335">
                  <c:v>1.3052090880000001E-2</c:v>
                </c:pt>
                <c:pt idx="6336">
                  <c:v>1.5375611520000004E-2</c:v>
                </c:pt>
                <c:pt idx="6337">
                  <c:v>9.7851859199999999E-3</c:v>
                </c:pt>
                <c:pt idx="6338">
                  <c:v>4.9692672000000012E-4</c:v>
                </c:pt>
                <c:pt idx="6339">
                  <c:v>5.6098367999999992E-4</c:v>
                </c:pt>
                <c:pt idx="6340">
                  <c:v>5.6098367999999992E-4</c:v>
                </c:pt>
                <c:pt idx="6341">
                  <c:v>1.006276608E-2</c:v>
                </c:pt>
                <c:pt idx="6342">
                  <c:v>7.7644800000000019E-6</c:v>
                </c:pt>
                <c:pt idx="6343">
                  <c:v>3.05424448E-3</c:v>
                </c:pt>
                <c:pt idx="6344">
                  <c:v>1.9540823680000003E-2</c:v>
                </c:pt>
                <c:pt idx="6345">
                  <c:v>2.2439347199999997E-3</c:v>
                </c:pt>
                <c:pt idx="6346">
                  <c:v>9.1124800000000003E-4</c:v>
                </c:pt>
                <c:pt idx="6347">
                  <c:v>2.0327624319999998E-2</c:v>
                </c:pt>
                <c:pt idx="6348">
                  <c:v>5.8718880000000013E-3</c:v>
                </c:pt>
                <c:pt idx="6349">
                  <c:v>2.7952127999999999E-4</c:v>
                </c:pt>
                <c:pt idx="6350">
                  <c:v>2.2781200000000001E-2</c:v>
                </c:pt>
                <c:pt idx="6351">
                  <c:v>1.0725550720000001E-2</c:v>
                </c:pt>
                <c:pt idx="6352">
                  <c:v>4.2273280000000006E-5</c:v>
                </c:pt>
                <c:pt idx="6353">
                  <c:v>5.1784768000000009E-4</c:v>
                </c:pt>
                <c:pt idx="6354">
                  <c:v>3.7012844800000002E-3</c:v>
                </c:pt>
                <c:pt idx="6355">
                  <c:v>2.609728E-3</c:v>
                </c:pt>
                <c:pt idx="6356">
                  <c:v>1.747008E-3</c:v>
                </c:pt>
                <c:pt idx="6357">
                  <c:v>1.0568320000000004E-3</c:v>
                </c:pt>
                <c:pt idx="6358">
                  <c:v>1.747008E-3</c:v>
                </c:pt>
                <c:pt idx="6359">
                  <c:v>8.3703251200000009E-3</c:v>
                </c:pt>
                <c:pt idx="6360">
                  <c:v>1.2787667200000001E-3</c:v>
                </c:pt>
                <c:pt idx="6361">
                  <c:v>7.5421139199999994E-3</c:v>
                </c:pt>
                <c:pt idx="6362">
                  <c:v>9.6818752000000011E-4</c:v>
                </c:pt>
                <c:pt idx="6363">
                  <c:v>3.9892172800000012E-3</c:v>
                </c:pt>
                <c:pt idx="6364">
                  <c:v>1.5951692799999998E-3</c:v>
                </c:pt>
                <c:pt idx="6365">
                  <c:v>6.7570387199999997E-3</c:v>
                </c:pt>
                <c:pt idx="6366">
                  <c:v>4.287934079999999E-3</c:v>
                </c:pt>
                <c:pt idx="6367">
                  <c:v>1.2787667200000001E-3</c:v>
                </c:pt>
                <c:pt idx="6368">
                  <c:v>1.7860460799999998E-3</c:v>
                </c:pt>
                <c:pt idx="6369">
                  <c:v>6.3066988800000012E-3</c:v>
                </c:pt>
                <c:pt idx="6370">
                  <c:v>6.763724800000001E-4</c:v>
                </c:pt>
                <c:pt idx="6371">
                  <c:v>4.3489715199999989E-3</c:v>
                </c:pt>
                <c:pt idx="6372">
                  <c:v>2.2085632000000004E-4</c:v>
                </c:pt>
                <c:pt idx="6373">
                  <c:v>1.369654272E-2</c:v>
                </c:pt>
                <c:pt idx="6374">
                  <c:v>5.1150668800000005E-3</c:v>
                </c:pt>
                <c:pt idx="6375">
                  <c:v>7.7043052800000013E-3</c:v>
                </c:pt>
                <c:pt idx="6376">
                  <c:v>3.0168455679999998E-2</c:v>
                </c:pt>
                <c:pt idx="6377">
                  <c:v>1.5260654080000002E-2</c:v>
                </c:pt>
                <c:pt idx="6378">
                  <c:v>2.9526591999999997E-4</c:v>
                </c:pt>
                <c:pt idx="6379">
                  <c:v>1.1910927999999999E-2</c:v>
                </c:pt>
                <c:pt idx="6380">
                  <c:v>5.0942753280000003E-2</c:v>
                </c:pt>
                <c:pt idx="6381">
                  <c:v>3.1803310080000008E-2</c:v>
                </c:pt>
                <c:pt idx="6382">
                  <c:v>3.0031283199999999E-3</c:v>
                </c:pt>
                <c:pt idx="6383">
                  <c:v>3.105792E-3</c:v>
                </c:pt>
                <c:pt idx="6384">
                  <c:v>2.2001516800000003E-3</c:v>
                </c:pt>
                <c:pt idx="6385">
                  <c:v>1.2457676799999999E-3</c:v>
                </c:pt>
                <c:pt idx="6386">
                  <c:v>1.967087872E-2</c:v>
                </c:pt>
                <c:pt idx="6387">
                  <c:v>2.1568000000000004E-3</c:v>
                </c:pt>
                <c:pt idx="6388">
                  <c:v>1.9465120000000001E-3</c:v>
                </c:pt>
                <c:pt idx="6389">
                  <c:v>1.1409472E-2</c:v>
                </c:pt>
                <c:pt idx="6390">
                  <c:v>1.0568320000000004E-3</c:v>
                </c:pt>
                <c:pt idx="6391">
                  <c:v>8.1173324800000012E-3</c:v>
                </c:pt>
                <c:pt idx="6392">
                  <c:v>1.5951692799999998E-3</c:v>
                </c:pt>
                <c:pt idx="6393">
                  <c:v>1.5951692799999998E-3</c:v>
                </c:pt>
                <c:pt idx="6394">
                  <c:v>2.9367204480000002E-2</c:v>
                </c:pt>
                <c:pt idx="6395">
                  <c:v>2.9021900800000008E-3</c:v>
                </c:pt>
                <c:pt idx="6396">
                  <c:v>1.9411200000000005E-6</c:v>
                </c:pt>
                <c:pt idx="6397">
                  <c:v>2.1810424320000004E-2</c:v>
                </c:pt>
                <c:pt idx="6398">
                  <c:v>1.1709051520000001E-2</c:v>
                </c:pt>
                <c:pt idx="6399">
                  <c:v>1.6074414720000003E-2</c:v>
                </c:pt>
                <c:pt idx="6400">
                  <c:v>3.4854750720000008E-2</c:v>
                </c:pt>
                <c:pt idx="6401">
                  <c:v>6.6051999999999994E-3</c:v>
                </c:pt>
                <c:pt idx="6402">
                  <c:v>1.369654272E-2</c:v>
                </c:pt>
                <c:pt idx="6403">
                  <c:v>1.7860460799999998E-3</c:v>
                </c:pt>
                <c:pt idx="6404">
                  <c:v>4.8528E-3</c:v>
                </c:pt>
                <c:pt idx="6405">
                  <c:v>1.4579968E-2</c:v>
                </c:pt>
                <c:pt idx="6406">
                  <c:v>1.5491000320000002E-2</c:v>
                </c:pt>
                <c:pt idx="6407">
                  <c:v>2.5522708479999996E-2</c:v>
                </c:pt>
                <c:pt idx="6408">
                  <c:v>1.1608760320000003E-2</c:v>
                </c:pt>
                <c:pt idx="6409">
                  <c:v>8.5411436800000018E-3</c:v>
                </c:pt>
                <c:pt idx="6410">
                  <c:v>1.3480000000000002E-4</c:v>
                </c:pt>
                <c:pt idx="6411">
                  <c:v>1.3480000000000002E-4</c:v>
                </c:pt>
                <c:pt idx="6412">
                  <c:v>2.1138796800000003E-3</c:v>
                </c:pt>
                <c:pt idx="6413">
                  <c:v>2.8107633279999999E-2</c:v>
                </c:pt>
                <c:pt idx="6414">
                  <c:v>4.5346719999999991E-3</c:v>
                </c:pt>
                <c:pt idx="6415">
                  <c:v>1.1608760320000003E-2</c:v>
                </c:pt>
                <c:pt idx="6416">
                  <c:v>4.5346719999999991E-3</c:v>
                </c:pt>
                <c:pt idx="6417">
                  <c:v>2.9021900800000008E-3</c:v>
                </c:pt>
                <c:pt idx="6418">
                  <c:v>1.1709051520000001E-2</c:v>
                </c:pt>
                <c:pt idx="6419">
                  <c:v>1.5956869120000005E-2</c:v>
                </c:pt>
                <c:pt idx="6420">
                  <c:v>3.1057920000000008E-5</c:v>
                </c:pt>
                <c:pt idx="6421">
                  <c:v>3.8727500800000004E-3</c:v>
                </c:pt>
                <c:pt idx="6422">
                  <c:v>3.5891308800000002E-3</c:v>
                </c:pt>
                <c:pt idx="6423">
                  <c:v>3.9879231999999994E-4</c:v>
                </c:pt>
                <c:pt idx="6424">
                  <c:v>3.2804928000000004E-4</c:v>
                </c:pt>
                <c:pt idx="6425">
                  <c:v>7.950827520000002E-3</c:v>
                </c:pt>
                <c:pt idx="6426">
                  <c:v>1.11808512E-3</c:v>
                </c:pt>
                <c:pt idx="6427">
                  <c:v>5.9432780800000003E-3</c:v>
                </c:pt>
                <c:pt idx="6428">
                  <c:v>2.8029772800000001E-3</c:v>
                </c:pt>
                <c:pt idx="6429">
                  <c:v>3.4681559680000008E-2</c:v>
                </c:pt>
                <c:pt idx="6430">
                  <c:v>6.6674452480000007E-2</c:v>
                </c:pt>
                <c:pt idx="6431">
                  <c:v>1.6074414720000003E-2</c:v>
                </c:pt>
                <c:pt idx="6432">
                  <c:v>8.1310497279999991E-2</c:v>
                </c:pt>
                <c:pt idx="6433">
                  <c:v>8.1310497279999991E-2</c:v>
                </c:pt>
                <c:pt idx="6434">
                  <c:v>5.0315771520000004E-2</c:v>
                </c:pt>
                <c:pt idx="6435">
                  <c:v>6.4297658880000011E-2</c:v>
                </c:pt>
                <c:pt idx="6436">
                  <c:v>1.4805137920000001E-2</c:v>
                </c:pt>
                <c:pt idx="6437">
                  <c:v>7.3816480000000002E-3</c:v>
                </c:pt>
                <c:pt idx="6438">
                  <c:v>5.8009292800000004E-3</c:v>
                </c:pt>
                <c:pt idx="6439">
                  <c:v>9.7851859199999999E-3</c:v>
                </c:pt>
                <c:pt idx="6440">
                  <c:v>2.2001516800000003E-3</c:v>
                </c:pt>
                <c:pt idx="6441">
                  <c:v>5.7304019200000002E-3</c:v>
                </c:pt>
                <c:pt idx="6442">
                  <c:v>7.7644800000000019E-6</c:v>
                </c:pt>
                <c:pt idx="6443">
                  <c:v>1.2946192E-2</c:v>
                </c:pt>
                <c:pt idx="6444">
                  <c:v>3.4508800000000001E-4</c:v>
                </c:pt>
                <c:pt idx="6445">
                  <c:v>3.5337011200000006E-3</c:v>
                </c:pt>
                <c:pt idx="6446">
                  <c:v>9.4520465920000019E-2</c:v>
                </c:pt>
                <c:pt idx="6447">
                  <c:v>3.4336471680000001E-2</c:v>
                </c:pt>
                <c:pt idx="6448">
                  <c:v>0.11243053312</c:v>
                </c:pt>
                <c:pt idx="6449">
                  <c:v>2.0460267520000002E-2</c:v>
                </c:pt>
                <c:pt idx="6450">
                  <c:v>9.7397637120000005E-2</c:v>
                </c:pt>
                <c:pt idx="6451">
                  <c:v>0.14965797952000001</c:v>
                </c:pt>
                <c:pt idx="6452">
                  <c:v>9.6818752000000008E-2</c:v>
                </c:pt>
                <c:pt idx="6453">
                  <c:v>3.2804928000000004E-4</c:v>
                </c:pt>
                <c:pt idx="6454">
                  <c:v>2.7054899200000004E-3</c:v>
                </c:pt>
                <c:pt idx="6455">
                  <c:v>2.0995153920000002E-2</c:v>
                </c:pt>
                <c:pt idx="6456">
                  <c:v>1.3480000000000002E-4</c:v>
                </c:pt>
                <c:pt idx="6457">
                  <c:v>1.2457676799999999E-3</c:v>
                </c:pt>
                <c:pt idx="6458">
                  <c:v>1.8769552000000002E-2</c:v>
                </c:pt>
                <c:pt idx="6459">
                  <c:v>2.1568000000000001E-5</c:v>
                </c:pt>
                <c:pt idx="6460">
                  <c:v>1.9411200000000005E-6</c:v>
                </c:pt>
                <c:pt idx="6461">
                  <c:v>1.337237568E-2</c:v>
                </c:pt>
                <c:pt idx="6462">
                  <c:v>1.2526910079999998E-2</c:v>
                </c:pt>
                <c:pt idx="6463">
                  <c:v>1.7273595519999997E-2</c:v>
                </c:pt>
                <c:pt idx="6464">
                  <c:v>5.2487884800000006E-3</c:v>
                </c:pt>
                <c:pt idx="6465">
                  <c:v>1.3052090880000001E-2</c:v>
                </c:pt>
                <c:pt idx="6466">
                  <c:v>4.91771968E-3</c:v>
                </c:pt>
                <c:pt idx="6467">
                  <c:v>3.3162956800000002E-3</c:v>
                </c:pt>
                <c:pt idx="6468">
                  <c:v>5.6098367999999992E-4</c:v>
                </c:pt>
                <c:pt idx="6469">
                  <c:v>4.36752E-4</c:v>
                </c:pt>
                <c:pt idx="6470">
                  <c:v>2.5624940800000003E-3</c:v>
                </c:pt>
                <c:pt idx="6471">
                  <c:v>4.4104403199999994E-3</c:v>
                </c:pt>
                <c:pt idx="6472">
                  <c:v>3.8591406719999999E-2</c:v>
                </c:pt>
                <c:pt idx="6473">
                  <c:v>8.3703251200000009E-3</c:v>
                </c:pt>
                <c:pt idx="6474">
                  <c:v>3.7864996480000003E-2</c:v>
                </c:pt>
                <c:pt idx="6475">
                  <c:v>1.7395886079999996E-2</c:v>
                </c:pt>
                <c:pt idx="6476">
                  <c:v>2.6270039679999999E-2</c:v>
                </c:pt>
                <c:pt idx="6477">
                  <c:v>1.2132E-3</c:v>
                </c:pt>
                <c:pt idx="6478">
                  <c:v>4.9830707199999998E-3</c:v>
                </c:pt>
                <c:pt idx="6479">
                  <c:v>5.1784768000000009E-4</c:v>
                </c:pt>
                <c:pt idx="6480">
                  <c:v>4.9692672000000012E-4</c:v>
                </c:pt>
                <c:pt idx="6481">
                  <c:v>1.4805137920000001E-2</c:v>
                </c:pt>
                <c:pt idx="6482">
                  <c:v>1.4150764800000002E-3</c:v>
                </c:pt>
                <c:pt idx="6483">
                  <c:v>2.5671311999999995E-2</c:v>
                </c:pt>
                <c:pt idx="6484">
                  <c:v>1.391481088E-2</c:v>
                </c:pt>
                <c:pt idx="6485">
                  <c:v>4.7643712000000003E-4</c:v>
                </c:pt>
                <c:pt idx="6486">
                  <c:v>5.392000000000001E-4</c:v>
                </c:pt>
                <c:pt idx="6487">
                  <c:v>1.11808512E-3</c:v>
                </c:pt>
                <c:pt idx="6488">
                  <c:v>4.1755648E-4</c:v>
                </c:pt>
                <c:pt idx="6489">
                  <c:v>7.7860480000000003E-3</c:v>
                </c:pt>
                <c:pt idx="6490">
                  <c:v>6.5299276799999986E-3</c:v>
                </c:pt>
                <c:pt idx="6491">
                  <c:v>1.337237568E-2</c:v>
                </c:pt>
                <c:pt idx="6492">
                  <c:v>2.3487552000000004E-4</c:v>
                </c:pt>
                <c:pt idx="6493">
                  <c:v>5.1784768000000009E-4</c:v>
                </c:pt>
                <c:pt idx="6494">
                  <c:v>1.8138688000000005E-4</c:v>
                </c:pt>
                <c:pt idx="6495">
                  <c:v>1.8138688000000005E-4</c:v>
                </c:pt>
                <c:pt idx="6496">
                  <c:v>4.2273280000000006E-5</c:v>
                </c:pt>
                <c:pt idx="6497">
                  <c:v>6.0150995200000008E-3</c:v>
                </c:pt>
                <c:pt idx="6498">
                  <c:v>6.2892288000000003E-4</c:v>
                </c:pt>
                <c:pt idx="6499">
                  <c:v>3.7012844800000002E-3</c:v>
                </c:pt>
                <c:pt idx="6500">
                  <c:v>1.2423168000000003E-4</c:v>
                </c:pt>
                <c:pt idx="6501">
                  <c:v>1.0568320000000002E-5</c:v>
                </c:pt>
                <c:pt idx="6502">
                  <c:v>3.105792E-3</c:v>
                </c:pt>
                <c:pt idx="6503">
                  <c:v>2.0063632000000001E-2</c:v>
                </c:pt>
                <c:pt idx="6504">
                  <c:v>4.7242547199999995E-3</c:v>
                </c:pt>
                <c:pt idx="6505">
                  <c:v>7.5421139199999994E-3</c:v>
                </c:pt>
                <c:pt idx="6506">
                  <c:v>3.4508800000000006E-6</c:v>
                </c:pt>
                <c:pt idx="6507">
                  <c:v>2.059334208E-2</c:v>
                </c:pt>
                <c:pt idx="6508">
                  <c:v>1.201251328E-2</c:v>
                </c:pt>
                <c:pt idx="6509">
                  <c:v>4.287934079999999E-3</c:v>
                </c:pt>
                <c:pt idx="6510">
                  <c:v>8.6272000000000015E-3</c:v>
                </c:pt>
                <c:pt idx="6511">
                  <c:v>1.0268524800000002E-3</c:v>
                </c:pt>
                <c:pt idx="6512">
                  <c:v>7.950827520000002E-3</c:v>
                </c:pt>
                <c:pt idx="6513">
                  <c:v>7.0658924800000005E-3</c:v>
                </c:pt>
                <c:pt idx="6514">
                  <c:v>1.9877068800000005E-3</c:v>
                </c:pt>
                <c:pt idx="6515">
                  <c:v>6.9880319999999997E-5</c:v>
                </c:pt>
                <c:pt idx="6516">
                  <c:v>3.5337011200000006E-3</c:v>
                </c:pt>
                <c:pt idx="6517">
                  <c:v>5.5906412800000001E-3</c:v>
                </c:pt>
                <c:pt idx="6518">
                  <c:v>3.5337011200000006E-3</c:v>
                </c:pt>
                <c:pt idx="6519">
                  <c:v>7.76448E-4</c:v>
                </c:pt>
                <c:pt idx="6520">
                  <c:v>3.6432881279999996E-2</c:v>
                </c:pt>
                <c:pt idx="6521">
                  <c:v>4.9692672E-2</c:v>
                </c:pt>
                <c:pt idx="6522">
                  <c:v>5.8095780480000005E-2</c:v>
                </c:pt>
                <c:pt idx="6523">
                  <c:v>7.205523711999999E-2</c:v>
                </c:pt>
                <c:pt idx="6524">
                  <c:v>1.1709051520000001E-2</c:v>
                </c:pt>
                <c:pt idx="6525">
                  <c:v>1.9057484800000001E-3</c:v>
                </c:pt>
                <c:pt idx="6526">
                  <c:v>1.9024917119999998E-2</c:v>
                </c:pt>
                <c:pt idx="6527">
                  <c:v>1.2423168E-2</c:v>
                </c:pt>
                <c:pt idx="6528">
                  <c:v>9.8772812799999988E-3</c:v>
                </c:pt>
                <c:pt idx="6529">
                  <c:v>2.6573932799999998E-3</c:v>
                </c:pt>
                <c:pt idx="6530">
                  <c:v>2.0293331200000003E-3</c:v>
                </c:pt>
                <c:pt idx="6531">
                  <c:v>5.8009292800000004E-3</c:v>
                </c:pt>
                <c:pt idx="6532">
                  <c:v>2.5156915200000001E-3</c:v>
                </c:pt>
                <c:pt idx="6533">
                  <c:v>3.9879231999999994E-4</c:v>
                </c:pt>
                <c:pt idx="6534">
                  <c:v>4.1074099200000009E-3</c:v>
                </c:pt>
                <c:pt idx="6535">
                  <c:v>1.2946192E-2</c:v>
                </c:pt>
                <c:pt idx="6536">
                  <c:v>2.7054899200000004E-3</c:v>
                </c:pt>
                <c:pt idx="6537">
                  <c:v>3.9307680000000003E-3</c:v>
                </c:pt>
                <c:pt idx="6538">
                  <c:v>4.4104403199999994E-3</c:v>
                </c:pt>
                <c:pt idx="6539">
                  <c:v>1.70840128E-3</c:v>
                </c:pt>
                <c:pt idx="6540">
                  <c:v>8.713687680000002E-3</c:v>
                </c:pt>
                <c:pt idx="6541">
                  <c:v>7.7860479999999996E-5</c:v>
                </c:pt>
                <c:pt idx="6542">
                  <c:v>5.3920000000000002E-6</c:v>
                </c:pt>
                <c:pt idx="6543">
                  <c:v>5.5214080000000009E-5</c:v>
                </c:pt>
                <c:pt idx="6544">
                  <c:v>3.5028373120000005E-2</c:v>
                </c:pt>
                <c:pt idx="6545">
                  <c:v>3.5891308800000002E-3</c:v>
                </c:pt>
                <c:pt idx="6546">
                  <c:v>1.3480000000000002E-4</c:v>
                </c:pt>
                <c:pt idx="6547">
                  <c:v>1.201251328E-2</c:v>
                </c:pt>
                <c:pt idx="6548">
                  <c:v>3.105792E-3</c:v>
                </c:pt>
                <c:pt idx="6549">
                  <c:v>2.3062446720000004E-2</c:v>
                </c:pt>
                <c:pt idx="6550">
                  <c:v>1.2132E-3</c:v>
                </c:pt>
                <c:pt idx="6551">
                  <c:v>2.0713907200000004E-3</c:v>
                </c:pt>
                <c:pt idx="6552">
                  <c:v>6.1600364800000014E-3</c:v>
                </c:pt>
                <c:pt idx="6553">
                  <c:v>3.5727176319999998E-2</c:v>
                </c:pt>
                <c:pt idx="6554">
                  <c:v>2.642080000000001E-4</c:v>
                </c:pt>
                <c:pt idx="6555">
                  <c:v>3.1057920000000008E-5</c:v>
                </c:pt>
                <c:pt idx="6556">
                  <c:v>3.1057920000000008E-5</c:v>
                </c:pt>
                <c:pt idx="6557">
                  <c:v>6.9106028799999991E-3</c:v>
                </c:pt>
                <c:pt idx="6558">
                  <c:v>2.4932608000000008E-4</c:v>
                </c:pt>
                <c:pt idx="6559">
                  <c:v>2.4932608000000008E-4</c:v>
                </c:pt>
                <c:pt idx="6560">
                  <c:v>8.6272000000000003E-5</c:v>
                </c:pt>
                <c:pt idx="6561">
                  <c:v>1.9540823680000003E-2</c:v>
                </c:pt>
                <c:pt idx="6562">
                  <c:v>6.4062352000000017E-2</c:v>
                </c:pt>
                <c:pt idx="6563">
                  <c:v>8.1045857919999992E-2</c:v>
                </c:pt>
                <c:pt idx="6564">
                  <c:v>1.6310800000000004E-2</c:v>
                </c:pt>
                <c:pt idx="6565">
                  <c:v>3.6079166079999996E-2</c:v>
                </c:pt>
                <c:pt idx="6566">
                  <c:v>1.747008E-3</c:v>
                </c:pt>
                <c:pt idx="6567">
                  <c:v>5.5906412800000001E-3</c:v>
                </c:pt>
                <c:pt idx="6568">
                  <c:v>3.6449919999999999E-5</c:v>
                </c:pt>
                <c:pt idx="6569">
                  <c:v>3.6449919999999999E-5</c:v>
                </c:pt>
                <c:pt idx="6570">
                  <c:v>2.1568000000000001E-5</c:v>
                </c:pt>
                <c:pt idx="6571">
                  <c:v>2.1568000000000004E-3</c:v>
                </c:pt>
                <c:pt idx="6572">
                  <c:v>2.0713907200000004E-3</c:v>
                </c:pt>
                <c:pt idx="6573">
                  <c:v>1.211452992E-2</c:v>
                </c:pt>
                <c:pt idx="6574">
                  <c:v>3.4508800000000001E-4</c:v>
                </c:pt>
                <c:pt idx="6575">
                  <c:v>1.0249976320000001E-2</c:v>
                </c:pt>
                <c:pt idx="6576">
                  <c:v>7.0074432000000002E-4</c:v>
                </c:pt>
                <c:pt idx="6577">
                  <c:v>2.9686410880000003E-2</c:v>
                </c:pt>
                <c:pt idx="6578">
                  <c:v>9.9698080000000001E-3</c:v>
                </c:pt>
                <c:pt idx="6579">
                  <c:v>8.8879571200000014E-3</c:v>
                </c:pt>
                <c:pt idx="6580">
                  <c:v>9.6818752000000011E-4</c:v>
                </c:pt>
                <c:pt idx="6581">
                  <c:v>3.4508800000000006E-6</c:v>
                </c:pt>
                <c:pt idx="6582">
                  <c:v>3.1577708799999998E-3</c:v>
                </c:pt>
                <c:pt idx="6583">
                  <c:v>9.8772812799999988E-3</c:v>
                </c:pt>
                <c:pt idx="6584">
                  <c:v>4.0624622079999999E-2</c:v>
                </c:pt>
                <c:pt idx="6585">
                  <c:v>3.105792E-3</c:v>
                </c:pt>
                <c:pt idx="6586">
                  <c:v>2.153694208E-2</c:v>
                </c:pt>
                <c:pt idx="6587">
                  <c:v>1.6788746880000004E-2</c:v>
                </c:pt>
                <c:pt idx="6588">
                  <c:v>5.7304019200000002E-3</c:v>
                </c:pt>
                <c:pt idx="6589">
                  <c:v>2.0327624319999998E-2</c:v>
                </c:pt>
                <c:pt idx="6590">
                  <c:v>1.7518607999999998E-2</c:v>
                </c:pt>
                <c:pt idx="6591">
                  <c:v>7.1441843199999992E-3</c:v>
                </c:pt>
                <c:pt idx="6592">
                  <c:v>0</c:v>
                </c:pt>
                <c:pt idx="6593">
                  <c:v>6.6809036800000001E-3</c:v>
                </c:pt>
                <c:pt idx="6594">
                  <c:v>3.05424448E-3</c:v>
                </c:pt>
                <c:pt idx="6595">
                  <c:v>1.0438912E-2</c:v>
                </c:pt>
                <c:pt idx="6596">
                  <c:v>8.455518720000001E-3</c:v>
                </c:pt>
                <c:pt idx="6597">
                  <c:v>2.6573932799999998E-3</c:v>
                </c:pt>
                <c:pt idx="6598">
                  <c:v>3.8045952000000002E-4</c:v>
                </c:pt>
                <c:pt idx="6599">
                  <c:v>4.91771968E-3</c:v>
                </c:pt>
                <c:pt idx="6600">
                  <c:v>2.2921607680000001E-2</c:v>
                </c:pt>
                <c:pt idx="6601">
                  <c:v>1.4579968E-4</c:v>
                </c:pt>
                <c:pt idx="6602">
                  <c:v>9.7851859199999999E-3</c:v>
                </c:pt>
                <c:pt idx="6603">
                  <c:v>1.0918800000000001E-2</c:v>
                </c:pt>
                <c:pt idx="6604">
                  <c:v>3.4508800000000006E-6</c:v>
                </c:pt>
                <c:pt idx="6605">
                  <c:v>1.70840128E-3</c:v>
                </c:pt>
                <c:pt idx="6606">
                  <c:v>3.5202426880000005E-2</c:v>
                </c:pt>
                <c:pt idx="6607">
                  <c:v>5.5214080000000009E-5</c:v>
                </c:pt>
                <c:pt idx="6608">
                  <c:v>4.4651152000000006E-2</c:v>
                </c:pt>
                <c:pt idx="6609">
                  <c:v>1.3052090880000001E-2</c:v>
                </c:pt>
                <c:pt idx="6610">
                  <c:v>8.8006067200000013E-3</c:v>
                </c:pt>
                <c:pt idx="6611">
                  <c:v>3.8591406719999999E-2</c:v>
                </c:pt>
                <c:pt idx="6612">
                  <c:v>6.1733008000000013E-2</c:v>
                </c:pt>
                <c:pt idx="6613">
                  <c:v>2.0726848000000001E-4</c:v>
                </c:pt>
                <c:pt idx="6614">
                  <c:v>8.6272000000000003E-5</c:v>
                </c:pt>
                <c:pt idx="6615">
                  <c:v>1.1608760320000003E-2</c:v>
                </c:pt>
                <c:pt idx="6616">
                  <c:v>1.5606820480000004E-2</c:v>
                </c:pt>
                <c:pt idx="6617">
                  <c:v>8.9757388799999987E-3</c:v>
                </c:pt>
                <c:pt idx="6618">
                  <c:v>3.2630227200000001E-3</c:v>
                </c:pt>
                <c:pt idx="6619">
                  <c:v>1.0568320000000004E-3</c:v>
                </c:pt>
                <c:pt idx="6620">
                  <c:v>1.7151736319999996E-2</c:v>
                </c:pt>
                <c:pt idx="6621">
                  <c:v>1.7151736319999996E-2</c:v>
                </c:pt>
                <c:pt idx="6622">
                  <c:v>3.8591406719999999E-2</c:v>
                </c:pt>
                <c:pt idx="6623">
                  <c:v>4.5439678080000004E-2</c:v>
                </c:pt>
                <c:pt idx="6624">
                  <c:v>3.3481300480000004E-2</c:v>
                </c:pt>
                <c:pt idx="6625">
                  <c:v>1.4805137920000001E-2</c:v>
                </c:pt>
                <c:pt idx="6626">
                  <c:v>3.7580083200000006E-3</c:v>
                </c:pt>
                <c:pt idx="6627">
                  <c:v>3.9892172800000012E-3</c:v>
                </c:pt>
                <c:pt idx="6628">
                  <c:v>6.3066988800000012E-3</c:v>
                </c:pt>
                <c:pt idx="6629">
                  <c:v>5.9432780800000003E-3</c:v>
                </c:pt>
                <c:pt idx="6630">
                  <c:v>5.7304019200000002E-3</c:v>
                </c:pt>
                <c:pt idx="6631">
                  <c:v>7.7860479999999996E-5</c:v>
                </c:pt>
                <c:pt idx="6632">
                  <c:v>3.7684472319999995E-2</c:v>
                </c:pt>
                <c:pt idx="6633">
                  <c:v>1.9153246719999999E-2</c:v>
                </c:pt>
                <c:pt idx="6634">
                  <c:v>4.7643712000000003E-4</c:v>
                </c:pt>
                <c:pt idx="6635">
                  <c:v>1.0438912E-4</c:v>
                </c:pt>
                <c:pt idx="6636">
                  <c:v>1.3803520000000002E-5</c:v>
                </c:pt>
                <c:pt idx="6637">
                  <c:v>9.4211180799999988E-3</c:v>
                </c:pt>
                <c:pt idx="6638">
                  <c:v>1.3480000000000002E-4</c:v>
                </c:pt>
                <c:pt idx="6639">
                  <c:v>8.8879571200000014E-3</c:v>
                </c:pt>
                <c:pt idx="6640">
                  <c:v>1.1608760320000003E-2</c:v>
                </c:pt>
                <c:pt idx="6641">
                  <c:v>5.6603059200000007E-3</c:v>
                </c:pt>
                <c:pt idx="6642">
                  <c:v>1.2132E-3</c:v>
                </c:pt>
                <c:pt idx="6643">
                  <c:v>2.9021900800000008E-3</c:v>
                </c:pt>
                <c:pt idx="6644">
                  <c:v>2.3778720000000001E-3</c:v>
                </c:pt>
                <c:pt idx="6645">
                  <c:v>4.59743488E-3</c:v>
                </c:pt>
                <c:pt idx="6646">
                  <c:v>1.0268524800000002E-3</c:v>
                </c:pt>
                <c:pt idx="6647">
                  <c:v>2.1138796800000003E-3</c:v>
                </c:pt>
                <c:pt idx="6648">
                  <c:v>2.0726848000000001E-4</c:v>
                </c:pt>
                <c:pt idx="6649">
                  <c:v>3.7580083200000006E-3</c:v>
                </c:pt>
                <c:pt idx="6650">
                  <c:v>0</c:v>
                </c:pt>
                <c:pt idx="6651">
                  <c:v>1.5218380800000001E-3</c:v>
                </c:pt>
                <c:pt idx="6652">
                  <c:v>1.3803520000000002E-5</c:v>
                </c:pt>
                <c:pt idx="6653">
                  <c:v>1.11808512E-3</c:v>
                </c:pt>
                <c:pt idx="6654">
                  <c:v>2.9021900800000008E-3</c:v>
                </c:pt>
                <c:pt idx="6655">
                  <c:v>5.392000000000001E-4</c:v>
                </c:pt>
                <c:pt idx="6656">
                  <c:v>3.6449920000000001E-3</c:v>
                </c:pt>
                <c:pt idx="6657">
                  <c:v>3.6255808000000003E-4</c:v>
                </c:pt>
                <c:pt idx="6658">
                  <c:v>3.6966689279999999E-2</c:v>
                </c:pt>
                <c:pt idx="6659">
                  <c:v>2.4693203199999997E-3</c:v>
                </c:pt>
                <c:pt idx="6660">
                  <c:v>2.3773112320000001E-2</c:v>
                </c:pt>
                <c:pt idx="6661">
                  <c:v>2.33279488E-3</c:v>
                </c:pt>
                <c:pt idx="6662">
                  <c:v>1.5375611520000004E-2</c:v>
                </c:pt>
                <c:pt idx="6663">
                  <c:v>2.2085632000000004E-4</c:v>
                </c:pt>
                <c:pt idx="6664">
                  <c:v>2.4640145920000005E-2</c:v>
                </c:pt>
                <c:pt idx="6665">
                  <c:v>6.0150995200000008E-3</c:v>
                </c:pt>
                <c:pt idx="6666">
                  <c:v>1.7860460799999998E-3</c:v>
                </c:pt>
                <c:pt idx="6667">
                  <c:v>4.5637888000000002E-4</c:v>
                </c:pt>
                <c:pt idx="6668">
                  <c:v>6.2331520000000014E-3</c:v>
                </c:pt>
                <c:pt idx="6669">
                  <c:v>2.42338048E-3</c:v>
                </c:pt>
                <c:pt idx="6670">
                  <c:v>8.455518720000001E-3</c:v>
                </c:pt>
                <c:pt idx="6671">
                  <c:v>1.0438912E-4</c:v>
                </c:pt>
                <c:pt idx="6672">
                  <c:v>2.2921607680000001E-2</c:v>
                </c:pt>
                <c:pt idx="6673">
                  <c:v>2.5624940800000003E-3</c:v>
                </c:pt>
                <c:pt idx="6674">
                  <c:v>3.6449919999999999E-5</c:v>
                </c:pt>
                <c:pt idx="6675">
                  <c:v>3.2302177920000001E-2</c:v>
                </c:pt>
                <c:pt idx="6676">
                  <c:v>8.455518720000001E-3</c:v>
                </c:pt>
                <c:pt idx="6677">
                  <c:v>1.7470079999999999E-5</c:v>
                </c:pt>
                <c:pt idx="6678">
                  <c:v>5.5214080000000009E-5</c:v>
                </c:pt>
                <c:pt idx="6679">
                  <c:v>7.255475200000002E-4</c:v>
                </c:pt>
                <c:pt idx="6680">
                  <c:v>2.642080000000001E-4</c:v>
                </c:pt>
                <c:pt idx="6681">
                  <c:v>6.763724800000001E-4</c:v>
                </c:pt>
                <c:pt idx="6682">
                  <c:v>3.0031283199999999E-3</c:v>
                </c:pt>
                <c:pt idx="6683">
                  <c:v>4.0999905280000006E-2</c:v>
                </c:pt>
                <c:pt idx="6684">
                  <c:v>2.7540179200000003E-3</c:v>
                </c:pt>
                <c:pt idx="6685">
                  <c:v>6.2892288000000005E-2</c:v>
                </c:pt>
                <c:pt idx="6686">
                  <c:v>2.3773112320000001E-2</c:v>
                </c:pt>
                <c:pt idx="6687">
                  <c:v>2.0460267520000002E-2</c:v>
                </c:pt>
                <c:pt idx="6688">
                  <c:v>3.2101811199999998E-3</c:v>
                </c:pt>
                <c:pt idx="6689">
                  <c:v>1.2319857279999999E-2</c:v>
                </c:pt>
                <c:pt idx="6690">
                  <c:v>3.2101811199999998E-3</c:v>
                </c:pt>
                <c:pt idx="6691">
                  <c:v>6.3066988800000012E-3</c:v>
                </c:pt>
                <c:pt idx="6692">
                  <c:v>1.5951692799999998E-3</c:v>
                </c:pt>
                <c:pt idx="6693">
                  <c:v>1.5951692799999998E-3</c:v>
                </c:pt>
                <c:pt idx="6694">
                  <c:v>2.1568000000000004E-3</c:v>
                </c:pt>
                <c:pt idx="6695">
                  <c:v>3.2469329920000005E-2</c:v>
                </c:pt>
                <c:pt idx="6696">
                  <c:v>6.2331520000000014E-3</c:v>
                </c:pt>
                <c:pt idx="6697">
                  <c:v>1.4502323200000001E-3</c:v>
                </c:pt>
                <c:pt idx="6698">
                  <c:v>8.0254527999999996E-4</c:v>
                </c:pt>
                <c:pt idx="6699">
                  <c:v>4.1755648E-4</c:v>
                </c:pt>
                <c:pt idx="6700">
                  <c:v>3.2804928000000004E-4</c:v>
                </c:pt>
                <c:pt idx="6701">
                  <c:v>1.2423168000000003E-4</c:v>
                </c:pt>
                <c:pt idx="6702">
                  <c:v>1.4150764800000002E-3</c:v>
                </c:pt>
                <c:pt idx="6703">
                  <c:v>1.6324819199999997E-3</c:v>
                </c:pt>
                <c:pt idx="6704">
                  <c:v>1.5723072000000001E-4</c:v>
                </c:pt>
                <c:pt idx="6705">
                  <c:v>4.2902202880000004E-2</c:v>
                </c:pt>
                <c:pt idx="6706">
                  <c:v>3.4336471680000001E-2</c:v>
                </c:pt>
                <c:pt idx="6707">
                  <c:v>2.8107633279999999E-2</c:v>
                </c:pt>
                <c:pt idx="6708">
                  <c:v>1.9465120000000001E-3</c:v>
                </c:pt>
                <c:pt idx="6709">
                  <c:v>1.1409472000000001E-4</c:v>
                </c:pt>
                <c:pt idx="6710">
                  <c:v>8.6272000000000014E-7</c:v>
                </c:pt>
                <c:pt idx="6711">
                  <c:v>3.8045952000000002E-4</c:v>
                </c:pt>
                <c:pt idx="6712">
                  <c:v>1.0568320000000004E-3</c:v>
                </c:pt>
                <c:pt idx="6713">
                  <c:v>4.1755648E-4</c:v>
                </c:pt>
                <c:pt idx="6714">
                  <c:v>2.609728E-5</c:v>
                </c:pt>
                <c:pt idx="6715">
                  <c:v>6.3066988800000012E-3</c:v>
                </c:pt>
                <c:pt idx="6716">
                  <c:v>5.9432780800000003E-3</c:v>
                </c:pt>
                <c:pt idx="6717">
                  <c:v>2.0726848000000001E-4</c:v>
                </c:pt>
                <c:pt idx="6718">
                  <c:v>7.7043052800000013E-3</c:v>
                </c:pt>
                <c:pt idx="6719">
                  <c:v>8.1173324800000012E-3</c:v>
                </c:pt>
                <c:pt idx="6720">
                  <c:v>4.4651152000000006E-2</c:v>
                </c:pt>
                <c:pt idx="6721">
                  <c:v>9.4211180799999988E-3</c:v>
                </c:pt>
                <c:pt idx="6722">
                  <c:v>3.5891308800000002E-3</c:v>
                </c:pt>
                <c:pt idx="6723">
                  <c:v>9.6022892800000006E-3</c:v>
                </c:pt>
                <c:pt idx="6724">
                  <c:v>9.6022892800000006E-3</c:v>
                </c:pt>
                <c:pt idx="6725">
                  <c:v>3.4508800000000001E-4</c:v>
                </c:pt>
                <c:pt idx="6726">
                  <c:v>6.2331520000000019E-5</c:v>
                </c:pt>
                <c:pt idx="6727">
                  <c:v>2.7540179200000003E-3</c:v>
                </c:pt>
                <c:pt idx="6728">
                  <c:v>1.2840724479999999E-2</c:v>
                </c:pt>
                <c:pt idx="6729">
                  <c:v>8.2907392000000006E-4</c:v>
                </c:pt>
                <c:pt idx="6730">
                  <c:v>1.9877068800000005E-3</c:v>
                </c:pt>
                <c:pt idx="6731">
                  <c:v>1.0249976320000001E-2</c:v>
                </c:pt>
                <c:pt idx="6732">
                  <c:v>4.0064932479999996E-2</c:v>
                </c:pt>
                <c:pt idx="6733">
                  <c:v>3.1803310080000008E-2</c:v>
                </c:pt>
                <c:pt idx="6734">
                  <c:v>7.7644800000000019E-6</c:v>
                </c:pt>
                <c:pt idx="6735">
                  <c:v>1.2631083519999999E-2</c:v>
                </c:pt>
                <c:pt idx="6736">
                  <c:v>7.7043052800000013E-3</c:v>
                </c:pt>
                <c:pt idx="6737">
                  <c:v>7.1441843199999992E-3</c:v>
                </c:pt>
                <c:pt idx="6738">
                  <c:v>1.14935872E-3</c:v>
                </c:pt>
                <c:pt idx="6739">
                  <c:v>2.7054899200000004E-3</c:v>
                </c:pt>
                <c:pt idx="6740">
                  <c:v>1.0268524800000002E-3</c:v>
                </c:pt>
                <c:pt idx="6741">
                  <c:v>1.747008E-3</c:v>
                </c:pt>
                <c:pt idx="6742">
                  <c:v>3.9693962880000003E-2</c:v>
                </c:pt>
                <c:pt idx="6743">
                  <c:v>4.8528E-5</c:v>
                </c:pt>
                <c:pt idx="6744">
                  <c:v>3.8045952000000002E-4</c:v>
                </c:pt>
                <c:pt idx="6745">
                  <c:v>8.5603391999999998E-4</c:v>
                </c:pt>
                <c:pt idx="6746">
                  <c:v>1.6909312000000002E-4</c:v>
                </c:pt>
                <c:pt idx="6747">
                  <c:v>4.59743488E-3</c:v>
                </c:pt>
                <c:pt idx="6748">
                  <c:v>9.9698080000000001E-3</c:v>
                </c:pt>
                <c:pt idx="6749">
                  <c:v>2.5374536320000005E-2</c:v>
                </c:pt>
                <c:pt idx="6750">
                  <c:v>4.8528E-3</c:v>
                </c:pt>
                <c:pt idx="6751">
                  <c:v>3.1144191999999998E-4</c:v>
                </c:pt>
                <c:pt idx="6752">
                  <c:v>3.05424448E-3</c:v>
                </c:pt>
                <c:pt idx="6753">
                  <c:v>3.8727500800000004E-3</c:v>
                </c:pt>
                <c:pt idx="6754">
                  <c:v>1.7518607999999998E-2</c:v>
                </c:pt>
                <c:pt idx="6755">
                  <c:v>1.4692337280000002E-2</c:v>
                </c:pt>
                <c:pt idx="6756">
                  <c:v>1.4692337280000002E-2</c:v>
                </c:pt>
                <c:pt idx="6757">
                  <c:v>1.67022592E-3</c:v>
                </c:pt>
                <c:pt idx="6758">
                  <c:v>7.0658924800000005E-3</c:v>
                </c:pt>
                <c:pt idx="6759">
                  <c:v>1.1810636799999999E-3</c:v>
                </c:pt>
                <c:pt idx="6760">
                  <c:v>6.8336051199999999E-3</c:v>
                </c:pt>
                <c:pt idx="6761">
                  <c:v>1.3480000000000002E-4</c:v>
                </c:pt>
                <c:pt idx="6762">
                  <c:v>3.2101811199999998E-3</c:v>
                </c:pt>
                <c:pt idx="6763">
                  <c:v>7.4616652800000008E-3</c:v>
                </c:pt>
                <c:pt idx="6764">
                  <c:v>8.6272000000000003E-5</c:v>
                </c:pt>
                <c:pt idx="6765">
                  <c:v>2.42338048E-3</c:v>
                </c:pt>
                <c:pt idx="6766">
                  <c:v>1.7470079999999999E-5</c:v>
                </c:pt>
                <c:pt idx="6767">
                  <c:v>1.8138687999999997E-2</c:v>
                </c:pt>
                <c:pt idx="6768">
                  <c:v>1.2457676799999999E-3</c:v>
                </c:pt>
                <c:pt idx="6769">
                  <c:v>2.8419937919999999E-2</c:v>
                </c:pt>
                <c:pt idx="6770">
                  <c:v>4.7242547199999995E-3</c:v>
                </c:pt>
                <c:pt idx="6771">
                  <c:v>3.6966689279999999E-2</c:v>
                </c:pt>
                <c:pt idx="6772">
                  <c:v>4.9692672000000012E-4</c:v>
                </c:pt>
                <c:pt idx="6773">
                  <c:v>2.9524435200000004E-3</c:v>
                </c:pt>
                <c:pt idx="6774">
                  <c:v>2.153694208E-2</c:v>
                </c:pt>
                <c:pt idx="6775">
                  <c:v>1.8255155200000001E-3</c:v>
                </c:pt>
                <c:pt idx="6776">
                  <c:v>5.6603059200000007E-3</c:v>
                </c:pt>
                <c:pt idx="6777">
                  <c:v>4.2273280000000006E-5</c:v>
                </c:pt>
                <c:pt idx="6778">
                  <c:v>2.6573932799999998E-3</c:v>
                </c:pt>
                <c:pt idx="6779">
                  <c:v>4.1376913920000008E-2</c:v>
                </c:pt>
                <c:pt idx="6780">
                  <c:v>1.2840724479999999E-2</c:v>
                </c:pt>
                <c:pt idx="6781">
                  <c:v>2.2085632000000004E-4</c:v>
                </c:pt>
                <c:pt idx="6782">
                  <c:v>1.2457676799999999E-3</c:v>
                </c:pt>
                <c:pt idx="6783">
                  <c:v>1.3803520000000001E-3</c:v>
                </c:pt>
                <c:pt idx="6784">
                  <c:v>2.2085632000000001E-2</c:v>
                </c:pt>
                <c:pt idx="6785">
                  <c:v>1.5606820480000004E-2</c:v>
                </c:pt>
                <c:pt idx="6786">
                  <c:v>1.4858195200000001E-3</c:v>
                </c:pt>
                <c:pt idx="6787">
                  <c:v>1.5723072000000001E-4</c:v>
                </c:pt>
                <c:pt idx="6788">
                  <c:v>2.42338048E-3</c:v>
                </c:pt>
                <c:pt idx="6789">
                  <c:v>2.6573932799999998E-3</c:v>
                </c:pt>
                <c:pt idx="6790">
                  <c:v>2.1568000000000004E-3</c:v>
                </c:pt>
                <c:pt idx="6791">
                  <c:v>7.7860480000000003E-3</c:v>
                </c:pt>
                <c:pt idx="6792">
                  <c:v>2.9524435200000004E-3</c:v>
                </c:pt>
                <c:pt idx="6793">
                  <c:v>1.5606820480000004E-2</c:v>
                </c:pt>
                <c:pt idx="6794">
                  <c:v>2.609728E-5</c:v>
                </c:pt>
                <c:pt idx="6795">
                  <c:v>5.3920000000000002E-6</c:v>
                </c:pt>
                <c:pt idx="6796">
                  <c:v>3.7580083200000006E-3</c:v>
                </c:pt>
                <c:pt idx="6797">
                  <c:v>2.5671311999999995E-2</c:v>
                </c:pt>
                <c:pt idx="6798">
                  <c:v>1.9411200000000005E-6</c:v>
                </c:pt>
                <c:pt idx="6799">
                  <c:v>1.7395886079999996E-2</c:v>
                </c:pt>
                <c:pt idx="6800">
                  <c:v>1.1016071680000001E-2</c:v>
                </c:pt>
                <c:pt idx="6801">
                  <c:v>3.6255808000000003E-4</c:v>
                </c:pt>
                <c:pt idx="6802">
                  <c:v>2.642080000000001E-4</c:v>
                </c:pt>
                <c:pt idx="6803">
                  <c:v>3.7145487999999997E-2</c:v>
                </c:pt>
                <c:pt idx="6804">
                  <c:v>1.8654163200000002E-3</c:v>
                </c:pt>
                <c:pt idx="6805">
                  <c:v>5.5878590080000005E-2</c:v>
                </c:pt>
                <c:pt idx="6806">
                  <c:v>1.8138688000000005E-4</c:v>
                </c:pt>
                <c:pt idx="6807">
                  <c:v>2.3487552000000004E-4</c:v>
                </c:pt>
                <c:pt idx="6808">
                  <c:v>6.0150995200000008E-3</c:v>
                </c:pt>
                <c:pt idx="6809">
                  <c:v>1.747008E-3</c:v>
                </c:pt>
                <c:pt idx="6810">
                  <c:v>2.7054899200000004E-3</c:v>
                </c:pt>
                <c:pt idx="6811">
                  <c:v>9.8772812799999988E-3</c:v>
                </c:pt>
                <c:pt idx="6812">
                  <c:v>6.3806771199999991E-3</c:v>
                </c:pt>
                <c:pt idx="6813">
                  <c:v>1.9465120000000001E-3</c:v>
                </c:pt>
                <c:pt idx="6814">
                  <c:v>1.2132E-3</c:v>
                </c:pt>
                <c:pt idx="6815">
                  <c:v>3.2135457280000002E-2</c:v>
                </c:pt>
                <c:pt idx="6816">
                  <c:v>9.7851859199999999E-3</c:v>
                </c:pt>
                <c:pt idx="6817">
                  <c:v>1.2423168000000003E-4</c:v>
                </c:pt>
                <c:pt idx="6818">
                  <c:v>2.4693203199999997E-3</c:v>
                </c:pt>
                <c:pt idx="6819">
                  <c:v>2.4693203199999997E-3</c:v>
                </c:pt>
                <c:pt idx="6820">
                  <c:v>4.59743488E-3</c:v>
                </c:pt>
                <c:pt idx="6821">
                  <c:v>1.8897018879999998E-2</c:v>
                </c:pt>
                <c:pt idx="6822">
                  <c:v>1.2423168000000003E-4</c:v>
                </c:pt>
                <c:pt idx="6823">
                  <c:v>2.0713907200000004E-3</c:v>
                </c:pt>
                <c:pt idx="6824">
                  <c:v>2.1568000000000001E-5</c:v>
                </c:pt>
                <c:pt idx="6825">
                  <c:v>1.9801365120000001E-2</c:v>
                </c:pt>
                <c:pt idx="6826">
                  <c:v>7.7644800000000019E-6</c:v>
                </c:pt>
                <c:pt idx="6827">
                  <c:v>7.8682220800000008E-3</c:v>
                </c:pt>
                <c:pt idx="6828">
                  <c:v>3.3162956800000002E-3</c:v>
                </c:pt>
                <c:pt idx="6829">
                  <c:v>1.0534026880000002E-2</c:v>
                </c:pt>
                <c:pt idx="6830">
                  <c:v>5.2487884800000006E-3</c:v>
                </c:pt>
                <c:pt idx="6831">
                  <c:v>4.287934079999999E-3</c:v>
                </c:pt>
                <c:pt idx="6832">
                  <c:v>5.6098368000000003E-2</c:v>
                </c:pt>
                <c:pt idx="6833">
                  <c:v>2.5522708479999996E-2</c:v>
                </c:pt>
                <c:pt idx="6834">
                  <c:v>9.5114880000000002E-3</c:v>
                </c:pt>
                <c:pt idx="6835">
                  <c:v>3.5376912000000003E-2</c:v>
                </c:pt>
                <c:pt idx="6836">
                  <c:v>8.6272000000000003E-5</c:v>
                </c:pt>
                <c:pt idx="6837">
                  <c:v>7.1441843199999992E-3</c:v>
                </c:pt>
                <c:pt idx="6838">
                  <c:v>2.9524435200000004E-3</c:v>
                </c:pt>
                <c:pt idx="6839">
                  <c:v>3.7864996480000003E-2</c:v>
                </c:pt>
                <c:pt idx="6840">
                  <c:v>2.9208248320000001E-2</c:v>
                </c:pt>
                <c:pt idx="6841">
                  <c:v>5.0107640319999994E-2</c:v>
                </c:pt>
                <c:pt idx="6842">
                  <c:v>4.0999905280000006E-2</c:v>
                </c:pt>
                <c:pt idx="6843">
                  <c:v>8.8342528000000015E-4</c:v>
                </c:pt>
                <c:pt idx="6844">
                  <c:v>2.7952128E-2</c:v>
                </c:pt>
                <c:pt idx="6845">
                  <c:v>1.0534026880000002E-2</c:v>
                </c:pt>
                <c:pt idx="6846">
                  <c:v>6.1502446080000016E-2</c:v>
                </c:pt>
                <c:pt idx="6847">
                  <c:v>3.4336471680000001E-2</c:v>
                </c:pt>
                <c:pt idx="6848">
                  <c:v>1.8654163200000002E-3</c:v>
                </c:pt>
                <c:pt idx="6849">
                  <c:v>5.0488531200000002E-3</c:v>
                </c:pt>
                <c:pt idx="6850">
                  <c:v>1.0438912E-4</c:v>
                </c:pt>
                <c:pt idx="6851">
                  <c:v>4.287934079999999E-3</c:v>
                </c:pt>
                <c:pt idx="6852">
                  <c:v>1.4468030080000003E-2</c:v>
                </c:pt>
                <c:pt idx="6853">
                  <c:v>1.1409472E-2</c:v>
                </c:pt>
                <c:pt idx="6854">
                  <c:v>2.0726848000000001E-4</c:v>
                </c:pt>
                <c:pt idx="6855">
                  <c:v>5.8319871999999999E-4</c:v>
                </c:pt>
                <c:pt idx="6856">
                  <c:v>3.105792E-3</c:v>
                </c:pt>
                <c:pt idx="6857">
                  <c:v>4.5346719999999991E-3</c:v>
                </c:pt>
                <c:pt idx="6858">
                  <c:v>7.2229075200000003E-3</c:v>
                </c:pt>
                <c:pt idx="6859">
                  <c:v>7.7860480000000003E-3</c:v>
                </c:pt>
                <c:pt idx="6860">
                  <c:v>7.7644800000000019E-6</c:v>
                </c:pt>
                <c:pt idx="6861">
                  <c:v>2.33279488E-3</c:v>
                </c:pt>
                <c:pt idx="6862">
                  <c:v>4.7883116799999998E-3</c:v>
                </c:pt>
                <c:pt idx="6863">
                  <c:v>2.1138796800000003E-3</c:v>
                </c:pt>
                <c:pt idx="6864">
                  <c:v>1.5491000320000002E-2</c:v>
                </c:pt>
                <c:pt idx="6865">
                  <c:v>5.452606080000001E-3</c:v>
                </c:pt>
                <c:pt idx="6866">
                  <c:v>4.4723404799999998E-3</c:v>
                </c:pt>
                <c:pt idx="6867">
                  <c:v>1.0872428799999997E-3</c:v>
                </c:pt>
                <c:pt idx="6868">
                  <c:v>7.0074432000000002E-4</c:v>
                </c:pt>
                <c:pt idx="6869">
                  <c:v>1.3588055680000001E-2</c:v>
                </c:pt>
                <c:pt idx="6870">
                  <c:v>3.9509125119999995E-2</c:v>
                </c:pt>
                <c:pt idx="6871">
                  <c:v>7.7644800000000019E-6</c:v>
                </c:pt>
                <c:pt idx="6872">
                  <c:v>5.9432780800000003E-3</c:v>
                </c:pt>
                <c:pt idx="6873">
                  <c:v>1.5723072000000001E-2</c:v>
                </c:pt>
                <c:pt idx="6874">
                  <c:v>2.2781200000000001E-2</c:v>
                </c:pt>
                <c:pt idx="6875">
                  <c:v>9.8772812799999988E-3</c:v>
                </c:pt>
                <c:pt idx="6876">
                  <c:v>1.94112E-4</c:v>
                </c:pt>
                <c:pt idx="6877">
                  <c:v>1.0568320000000004E-3</c:v>
                </c:pt>
                <c:pt idx="6878">
                  <c:v>1.0568320000000004E-3</c:v>
                </c:pt>
                <c:pt idx="6879">
                  <c:v>9.1124800000000003E-4</c:v>
                </c:pt>
                <c:pt idx="6880">
                  <c:v>3.9892172800000012E-3</c:v>
                </c:pt>
                <c:pt idx="6881">
                  <c:v>1.391481088E-2</c:v>
                </c:pt>
                <c:pt idx="6882">
                  <c:v>6.5299276799999986E-3</c:v>
                </c:pt>
                <c:pt idx="6883">
                  <c:v>9.9730432000000031E-4</c:v>
                </c:pt>
                <c:pt idx="6884">
                  <c:v>1.0918800000000001E-2</c:v>
                </c:pt>
                <c:pt idx="6885">
                  <c:v>2.4932608000000008E-4</c:v>
                </c:pt>
                <c:pt idx="6886">
                  <c:v>3.3311560320000003E-2</c:v>
                </c:pt>
                <c:pt idx="6887">
                  <c:v>3.7324718079999999E-2</c:v>
                </c:pt>
                <c:pt idx="6888">
                  <c:v>5.3274901120000002E-2</c:v>
                </c:pt>
                <c:pt idx="6889">
                  <c:v>3.105792E-3</c:v>
                </c:pt>
                <c:pt idx="6890">
                  <c:v>1.5146128000000002E-2</c:v>
                </c:pt>
                <c:pt idx="6891">
                  <c:v>1.5956869120000005E-2</c:v>
                </c:pt>
                <c:pt idx="6892">
                  <c:v>1.2787667200000001E-3</c:v>
                </c:pt>
                <c:pt idx="6893">
                  <c:v>2.3778720000000001E-3</c:v>
                </c:pt>
                <c:pt idx="6894">
                  <c:v>8.9757388799999987E-3</c:v>
                </c:pt>
                <c:pt idx="6895">
                  <c:v>3.6449920000000001E-3</c:v>
                </c:pt>
                <c:pt idx="6896">
                  <c:v>2.33279488E-3</c:v>
                </c:pt>
                <c:pt idx="6897">
                  <c:v>2.059334208E-2</c:v>
                </c:pt>
                <c:pt idx="6898">
                  <c:v>2.5156915200000001E-3</c:v>
                </c:pt>
                <c:pt idx="6899">
                  <c:v>3.0817221120000005E-2</c:v>
                </c:pt>
                <c:pt idx="6900">
                  <c:v>4.1074099200000009E-3</c:v>
                </c:pt>
                <c:pt idx="6901">
                  <c:v>9.7851859199999999E-3</c:v>
                </c:pt>
                <c:pt idx="6902">
                  <c:v>2.7054899200000004E-3</c:v>
                </c:pt>
                <c:pt idx="6903">
                  <c:v>4.3489715199999989E-3</c:v>
                </c:pt>
                <c:pt idx="6904">
                  <c:v>3.4508800000000001E-4</c:v>
                </c:pt>
                <c:pt idx="6905">
                  <c:v>1.8138687999999997E-2</c:v>
                </c:pt>
                <c:pt idx="6906">
                  <c:v>4.2273280000000015E-3</c:v>
                </c:pt>
                <c:pt idx="6907">
                  <c:v>6.2892288000000003E-4</c:v>
                </c:pt>
                <c:pt idx="6908">
                  <c:v>1.1709051520000001E-2</c:v>
                </c:pt>
                <c:pt idx="6909">
                  <c:v>8.455518720000001E-3</c:v>
                </c:pt>
                <c:pt idx="6910">
                  <c:v>8.6272000000000014E-7</c:v>
                </c:pt>
                <c:pt idx="6911">
                  <c:v>7.2229075200000003E-3</c:v>
                </c:pt>
                <c:pt idx="6912">
                  <c:v>1.5951692799999998E-3</c:v>
                </c:pt>
                <c:pt idx="6913">
                  <c:v>3.0031283199999999E-3</c:v>
                </c:pt>
                <c:pt idx="6914">
                  <c:v>1.3121971200000001E-3</c:v>
                </c:pt>
                <c:pt idx="6915">
                  <c:v>3.5891308800000002E-3</c:v>
                </c:pt>
                <c:pt idx="6916">
                  <c:v>3.9879231999999994E-4</c:v>
                </c:pt>
                <c:pt idx="6917">
                  <c:v>1.8255155200000001E-3</c:v>
                </c:pt>
                <c:pt idx="6918">
                  <c:v>4.1755648E-4</c:v>
                </c:pt>
                <c:pt idx="6919">
                  <c:v>1.0268524800000002E-3</c:v>
                </c:pt>
                <c:pt idx="6920">
                  <c:v>2.8523680000000001E-3</c:v>
                </c:pt>
                <c:pt idx="6921">
                  <c:v>1.4134804480000002E-2</c:v>
                </c:pt>
                <c:pt idx="6922">
                  <c:v>1.5956869120000005E-2</c:v>
                </c:pt>
                <c:pt idx="6923">
                  <c:v>3.5028373120000005E-2</c:v>
                </c:pt>
                <c:pt idx="6924">
                  <c:v>2.8107633279999999E-2</c:v>
                </c:pt>
                <c:pt idx="6925">
                  <c:v>8.2855628800000015E-3</c:v>
                </c:pt>
                <c:pt idx="6926">
                  <c:v>3.3142251520000006E-2</c:v>
                </c:pt>
                <c:pt idx="6927">
                  <c:v>3.1057920000000008E-5</c:v>
                </c:pt>
                <c:pt idx="6928">
                  <c:v>2.2881491199999997E-3</c:v>
                </c:pt>
                <c:pt idx="6929">
                  <c:v>2.8523680000000001E-3</c:v>
                </c:pt>
                <c:pt idx="6930">
                  <c:v>4.2273280000000006E-5</c:v>
                </c:pt>
                <c:pt idx="6931">
                  <c:v>1.0872428799999997E-3</c:v>
                </c:pt>
                <c:pt idx="6932">
                  <c:v>6.4550867199999994E-3</c:v>
                </c:pt>
                <c:pt idx="6933">
                  <c:v>9.6022892800000006E-3</c:v>
                </c:pt>
                <c:pt idx="6934">
                  <c:v>7.76448E-4</c:v>
                </c:pt>
                <c:pt idx="6935">
                  <c:v>4.59743488E-3</c:v>
                </c:pt>
                <c:pt idx="6936">
                  <c:v>2.2085632000000004E-4</c:v>
                </c:pt>
                <c:pt idx="6937">
                  <c:v>4.8528E-5</c:v>
                </c:pt>
                <c:pt idx="6938">
                  <c:v>2.3487552000000004E-4</c:v>
                </c:pt>
                <c:pt idx="6939">
                  <c:v>2.609728E-5</c:v>
                </c:pt>
                <c:pt idx="6940">
                  <c:v>7.7860480000000003E-3</c:v>
                </c:pt>
                <c:pt idx="6941">
                  <c:v>3.9892172800000012E-3</c:v>
                </c:pt>
                <c:pt idx="6942">
                  <c:v>3.9892172800000012E-3</c:v>
                </c:pt>
                <c:pt idx="6943">
                  <c:v>2.0063632000000001E-2</c:v>
                </c:pt>
                <c:pt idx="6944">
                  <c:v>1.1016071680000001E-2</c:v>
                </c:pt>
                <c:pt idx="6945">
                  <c:v>2.0063632000000001E-2</c:v>
                </c:pt>
                <c:pt idx="6946">
                  <c:v>1.1409472E-2</c:v>
                </c:pt>
                <c:pt idx="6947">
                  <c:v>1.6909312000000002E-4</c:v>
                </c:pt>
                <c:pt idx="6948">
                  <c:v>1.9057484800000001E-3</c:v>
                </c:pt>
                <c:pt idx="6949">
                  <c:v>2.6420799999999998E-2</c:v>
                </c:pt>
                <c:pt idx="6950">
                  <c:v>4.9692672000000012E-4</c:v>
                </c:pt>
                <c:pt idx="6951">
                  <c:v>1.121190912E-2</c:v>
                </c:pt>
                <c:pt idx="6952">
                  <c:v>2.3487552000000004E-4</c:v>
                </c:pt>
                <c:pt idx="6953">
                  <c:v>6.0150995200000008E-3</c:v>
                </c:pt>
                <c:pt idx="6954">
                  <c:v>1.6324819199999997E-3</c:v>
                </c:pt>
                <c:pt idx="6955">
                  <c:v>1.94112E-4</c:v>
                </c:pt>
                <c:pt idx="6956">
                  <c:v>8.6272000000000014E-7</c:v>
                </c:pt>
                <c:pt idx="6957">
                  <c:v>1.1113774720000002E-2</c:v>
                </c:pt>
                <c:pt idx="6958">
                  <c:v>7.2229075200000003E-3</c:v>
                </c:pt>
                <c:pt idx="6959">
                  <c:v>1.1113774720000002E-2</c:v>
                </c:pt>
                <c:pt idx="6960">
                  <c:v>5.5906412800000001E-3</c:v>
                </c:pt>
                <c:pt idx="6961">
                  <c:v>2.5969813119999997E-2</c:v>
                </c:pt>
                <c:pt idx="6962">
                  <c:v>2.3487552000000004E-4</c:v>
                </c:pt>
                <c:pt idx="6963">
                  <c:v>2.0860785280000002E-2</c:v>
                </c:pt>
                <c:pt idx="6964">
                  <c:v>3.105792E-3</c:v>
                </c:pt>
                <c:pt idx="6965">
                  <c:v>1.121190912E-2</c:v>
                </c:pt>
                <c:pt idx="6966">
                  <c:v>1.4805137920000001E-2</c:v>
                </c:pt>
                <c:pt idx="6967">
                  <c:v>3.2630227200000001E-3</c:v>
                </c:pt>
                <c:pt idx="6968">
                  <c:v>1.7470079999999999E-5</c:v>
                </c:pt>
                <c:pt idx="6969">
                  <c:v>1.67022592E-3</c:v>
                </c:pt>
                <c:pt idx="6970">
                  <c:v>5.5214080000000002E-3</c:v>
                </c:pt>
                <c:pt idx="6971">
                  <c:v>7.255475200000002E-4</c:v>
                </c:pt>
                <c:pt idx="6972">
                  <c:v>6.0584511999999999E-4</c:v>
                </c:pt>
                <c:pt idx="6973">
                  <c:v>5.2487884800000006E-3</c:v>
                </c:pt>
                <c:pt idx="6974">
                  <c:v>1.2946192E-2</c:v>
                </c:pt>
                <c:pt idx="6975">
                  <c:v>8.5603391999999998E-4</c:v>
                </c:pt>
                <c:pt idx="6976">
                  <c:v>6.3806771199999991E-3</c:v>
                </c:pt>
                <c:pt idx="6977">
                  <c:v>9.3950208000000016E-4</c:v>
                </c:pt>
                <c:pt idx="6978">
                  <c:v>5.3842355199999999E-3</c:v>
                </c:pt>
                <c:pt idx="6979">
                  <c:v>2.4693203199999997E-3</c:v>
                </c:pt>
                <c:pt idx="6980">
                  <c:v>3.1057920000000008E-5</c:v>
                </c:pt>
                <c:pt idx="6981">
                  <c:v>1.4858195200000001E-3</c:v>
                </c:pt>
                <c:pt idx="6982">
                  <c:v>1.6909312000000002E-4</c:v>
                </c:pt>
                <c:pt idx="6983">
                  <c:v>3.6966689279999999E-2</c:v>
                </c:pt>
                <c:pt idx="6984">
                  <c:v>9.8772812799999988E-3</c:v>
                </c:pt>
                <c:pt idx="6985">
                  <c:v>3.0168455679999998E-2</c:v>
                </c:pt>
                <c:pt idx="6986">
                  <c:v>5.3842355199999999E-3</c:v>
                </c:pt>
                <c:pt idx="6987">
                  <c:v>5.6098367999999992E-4</c:v>
                </c:pt>
                <c:pt idx="6988">
                  <c:v>1.747008E-3</c:v>
                </c:pt>
                <c:pt idx="6989">
                  <c:v>9.0639520000000001E-3</c:v>
                </c:pt>
                <c:pt idx="6990">
                  <c:v>3.05424448E-3</c:v>
                </c:pt>
                <c:pt idx="6991">
                  <c:v>2.1568000000000004E-3</c:v>
                </c:pt>
                <c:pt idx="6992">
                  <c:v>1.14935872E-3</c:v>
                </c:pt>
                <c:pt idx="6993">
                  <c:v>5.0488531200000002E-3</c:v>
                </c:pt>
                <c:pt idx="6994">
                  <c:v>1.6324819199999997E-3</c:v>
                </c:pt>
                <c:pt idx="6995">
                  <c:v>2.3062446720000004E-2</c:v>
                </c:pt>
                <c:pt idx="6996">
                  <c:v>1.4858195200000001E-3</c:v>
                </c:pt>
                <c:pt idx="6997">
                  <c:v>5.7304019200000002E-3</c:v>
                </c:pt>
                <c:pt idx="6998">
                  <c:v>6.3806771199999991E-3</c:v>
                </c:pt>
                <c:pt idx="6999">
                  <c:v>1.3803520000000001E-3</c:v>
                </c:pt>
                <c:pt idx="7000">
                  <c:v>1.3480000000000002E-4</c:v>
                </c:pt>
                <c:pt idx="7001">
                  <c:v>3.1144191999999998E-4</c:v>
                </c:pt>
                <c:pt idx="7002">
                  <c:v>3.1144191999999998E-4</c:v>
                </c:pt>
                <c:pt idx="7003">
                  <c:v>3.6449920000000001E-3</c:v>
                </c:pt>
                <c:pt idx="7004">
                  <c:v>1.0872428799999997E-3</c:v>
                </c:pt>
                <c:pt idx="7005">
                  <c:v>1.0918800000000001E-2</c:v>
                </c:pt>
                <c:pt idx="7006">
                  <c:v>1.9411200000000005E-6</c:v>
                </c:pt>
                <c:pt idx="7007">
                  <c:v>2.1568000000000004E-3</c:v>
                </c:pt>
                <c:pt idx="7008">
                  <c:v>1.0438912E-4</c:v>
                </c:pt>
                <c:pt idx="7009">
                  <c:v>1.9932282879999999E-2</c:v>
                </c:pt>
                <c:pt idx="7010">
                  <c:v>1.5375611520000004E-2</c:v>
                </c:pt>
                <c:pt idx="7011">
                  <c:v>9.1525964799999988E-3</c:v>
                </c:pt>
                <c:pt idx="7012">
                  <c:v>2.3062446720000004E-2</c:v>
                </c:pt>
                <c:pt idx="7013">
                  <c:v>2.6573932799999998E-3</c:v>
                </c:pt>
                <c:pt idx="7014">
                  <c:v>3.2101811199999998E-3</c:v>
                </c:pt>
                <c:pt idx="7015">
                  <c:v>1.6668613120000002E-2</c:v>
                </c:pt>
                <c:pt idx="7016">
                  <c:v>2.5156915200000001E-3</c:v>
                </c:pt>
                <c:pt idx="7017">
                  <c:v>5.392000000000001E-4</c:v>
                </c:pt>
                <c:pt idx="7018">
                  <c:v>1.9282007680000001E-2</c:v>
                </c:pt>
                <c:pt idx="7019">
                  <c:v>2.236256512E-2</c:v>
                </c:pt>
                <c:pt idx="7020">
                  <c:v>1.5956869120000005E-2</c:v>
                </c:pt>
                <c:pt idx="7021">
                  <c:v>1.9282007680000001E-2</c:v>
                </c:pt>
                <c:pt idx="7022">
                  <c:v>4.36752E-4</c:v>
                </c:pt>
                <c:pt idx="7023">
                  <c:v>4.7242547199999995E-3</c:v>
                </c:pt>
                <c:pt idx="7024">
                  <c:v>1.4150764800000002E-3</c:v>
                </c:pt>
                <c:pt idx="7025">
                  <c:v>2.2085632000000004E-4</c:v>
                </c:pt>
                <c:pt idx="7026">
                  <c:v>3.3162956800000002E-3</c:v>
                </c:pt>
                <c:pt idx="7027">
                  <c:v>1.67022592E-3</c:v>
                </c:pt>
                <c:pt idx="7028">
                  <c:v>1.5218380800000001E-3</c:v>
                </c:pt>
                <c:pt idx="7029">
                  <c:v>1.5218380800000001E-3</c:v>
                </c:pt>
                <c:pt idx="7030">
                  <c:v>8.3703251200000009E-3</c:v>
                </c:pt>
                <c:pt idx="7031">
                  <c:v>4.3489715199999989E-3</c:v>
                </c:pt>
                <c:pt idx="7032">
                  <c:v>1.6909312000000002E-4</c:v>
                </c:pt>
                <c:pt idx="7033">
                  <c:v>3.0330000000000003E-2</c:v>
                </c:pt>
                <c:pt idx="7034">
                  <c:v>1.0534026880000002E-2</c:v>
                </c:pt>
                <c:pt idx="7035">
                  <c:v>2.2223882880000004E-2</c:v>
                </c:pt>
                <c:pt idx="7036">
                  <c:v>4.3675200000000004E-2</c:v>
                </c:pt>
                <c:pt idx="7037">
                  <c:v>2.8029772800000001E-3</c:v>
                </c:pt>
                <c:pt idx="7038">
                  <c:v>1.0629573119999999E-2</c:v>
                </c:pt>
                <c:pt idx="7039">
                  <c:v>1.211452992E-2</c:v>
                </c:pt>
                <c:pt idx="7040">
                  <c:v>7.7644800000000019E-6</c:v>
                </c:pt>
                <c:pt idx="7041">
                  <c:v>4.91771968E-3</c:v>
                </c:pt>
                <c:pt idx="7042">
                  <c:v>6.3806771199999991E-3</c:v>
                </c:pt>
                <c:pt idx="7043">
                  <c:v>2.2085632000000004E-4</c:v>
                </c:pt>
                <c:pt idx="7044">
                  <c:v>4.5346719999999991E-3</c:v>
                </c:pt>
                <c:pt idx="7045">
                  <c:v>0</c:v>
                </c:pt>
                <c:pt idx="7046">
                  <c:v>4.4104403199999994E-3</c:v>
                </c:pt>
                <c:pt idx="7047">
                  <c:v>2.42338048E-3</c:v>
                </c:pt>
                <c:pt idx="7048">
                  <c:v>2.8891630080000001E-2</c:v>
                </c:pt>
                <c:pt idx="7049">
                  <c:v>3.1144191999999998E-4</c:v>
                </c:pt>
                <c:pt idx="7050">
                  <c:v>1.4579968E-4</c:v>
                </c:pt>
                <c:pt idx="7051">
                  <c:v>1.5839754880000004E-2</c:v>
                </c:pt>
                <c:pt idx="7052">
                  <c:v>1.1508900480000002E-2</c:v>
                </c:pt>
                <c:pt idx="7053">
                  <c:v>1.1508900480000002E-2</c:v>
                </c:pt>
                <c:pt idx="7054">
                  <c:v>3.1577708799999998E-3</c:v>
                </c:pt>
                <c:pt idx="7055">
                  <c:v>1.0249976320000001E-2</c:v>
                </c:pt>
                <c:pt idx="7056">
                  <c:v>1.9411200000000005E-6</c:v>
                </c:pt>
                <c:pt idx="7057">
                  <c:v>1.2787667200000001E-3</c:v>
                </c:pt>
                <c:pt idx="7058">
                  <c:v>1.0344228480000002E-2</c:v>
                </c:pt>
                <c:pt idx="7059">
                  <c:v>4.7242547199999995E-3</c:v>
                </c:pt>
                <c:pt idx="7060">
                  <c:v>4.4455098880000009E-2</c:v>
                </c:pt>
                <c:pt idx="7061">
                  <c:v>2.42338048E-3</c:v>
                </c:pt>
                <c:pt idx="7062">
                  <c:v>1.1409472000000001E-4</c:v>
                </c:pt>
                <c:pt idx="7063">
                  <c:v>1.0568320000000004E-3</c:v>
                </c:pt>
                <c:pt idx="7064">
                  <c:v>7.76448E-4</c:v>
                </c:pt>
                <c:pt idx="7065">
                  <c:v>5.392000000000001E-4</c:v>
                </c:pt>
                <c:pt idx="7066">
                  <c:v>6.5299276799999986E-3</c:v>
                </c:pt>
                <c:pt idx="7067">
                  <c:v>1.221697792E-2</c:v>
                </c:pt>
                <c:pt idx="7068">
                  <c:v>5.1150668800000005E-3</c:v>
                </c:pt>
                <c:pt idx="7069">
                  <c:v>3.5902955519999995E-2</c:v>
                </c:pt>
                <c:pt idx="7070">
                  <c:v>2.2501678720000001E-2</c:v>
                </c:pt>
                <c:pt idx="7071">
                  <c:v>2.8733968000000002E-2</c:v>
                </c:pt>
                <c:pt idx="7072">
                  <c:v>2.9526591999999997E-4</c:v>
                </c:pt>
                <c:pt idx="7073">
                  <c:v>9.9698080000000001E-3</c:v>
                </c:pt>
                <c:pt idx="7074">
                  <c:v>1.6788746880000004E-2</c:v>
                </c:pt>
                <c:pt idx="7075">
                  <c:v>5.3920000000000002E-6</c:v>
                </c:pt>
                <c:pt idx="7076">
                  <c:v>4.287934079999999E-3</c:v>
                </c:pt>
                <c:pt idx="7077">
                  <c:v>4.3489715199999989E-3</c:v>
                </c:pt>
                <c:pt idx="7078">
                  <c:v>1.1608760320000003E-2</c:v>
                </c:pt>
                <c:pt idx="7079">
                  <c:v>2.0726848000000001E-4</c:v>
                </c:pt>
                <c:pt idx="7080">
                  <c:v>6.4550867199999994E-3</c:v>
                </c:pt>
                <c:pt idx="7081">
                  <c:v>8.3703251200000009E-3</c:v>
                </c:pt>
                <c:pt idx="7082">
                  <c:v>3.7684472319999995E-2</c:v>
                </c:pt>
                <c:pt idx="7083">
                  <c:v>1.9153246719999999E-2</c:v>
                </c:pt>
                <c:pt idx="7084">
                  <c:v>2.8523680000000001E-3</c:v>
                </c:pt>
                <c:pt idx="7085">
                  <c:v>1.8255155200000001E-3</c:v>
                </c:pt>
                <c:pt idx="7086">
                  <c:v>1.8255155200000001E-3</c:v>
                </c:pt>
                <c:pt idx="7087">
                  <c:v>1.3803520000000001E-3</c:v>
                </c:pt>
                <c:pt idx="7088">
                  <c:v>1.3480000000000002E-4</c:v>
                </c:pt>
                <c:pt idx="7089">
                  <c:v>1.4502323200000001E-3</c:v>
                </c:pt>
                <c:pt idx="7090">
                  <c:v>4.8528E-3</c:v>
                </c:pt>
                <c:pt idx="7091">
                  <c:v>4.36752E-4</c:v>
                </c:pt>
                <c:pt idx="7092">
                  <c:v>2.4932608000000005E-2</c:v>
                </c:pt>
                <c:pt idx="7093">
                  <c:v>1.2457676799999999E-3</c:v>
                </c:pt>
                <c:pt idx="7094">
                  <c:v>4.9692672000000012E-4</c:v>
                </c:pt>
                <c:pt idx="7095">
                  <c:v>5.3920000000000002E-6</c:v>
                </c:pt>
                <c:pt idx="7096">
                  <c:v>1.2457676799999999E-3</c:v>
                </c:pt>
                <c:pt idx="7097">
                  <c:v>5.8718880000000013E-3</c:v>
                </c:pt>
                <c:pt idx="7098">
                  <c:v>1.5606820480000004E-2</c:v>
                </c:pt>
                <c:pt idx="7099">
                  <c:v>4.9830707199999998E-3</c:v>
                </c:pt>
                <c:pt idx="7100">
                  <c:v>5.5214080000000009E-5</c:v>
                </c:pt>
                <c:pt idx="7101">
                  <c:v>1.9057484800000001E-3</c:v>
                </c:pt>
                <c:pt idx="7102">
                  <c:v>5.9432780800000003E-3</c:v>
                </c:pt>
                <c:pt idx="7103">
                  <c:v>2.6420799999999998E-2</c:v>
                </c:pt>
                <c:pt idx="7104">
                  <c:v>3.9892172800000012E-3</c:v>
                </c:pt>
                <c:pt idx="7105">
                  <c:v>3.9307680000000003E-3</c:v>
                </c:pt>
                <c:pt idx="7106">
                  <c:v>2.6573932799999998E-3</c:v>
                </c:pt>
                <c:pt idx="7107">
                  <c:v>1.7030308480000002E-2</c:v>
                </c:pt>
                <c:pt idx="7108">
                  <c:v>6.763724800000001E-4</c:v>
                </c:pt>
                <c:pt idx="7109">
                  <c:v>1.0568320000000002E-5</c:v>
                </c:pt>
                <c:pt idx="7110">
                  <c:v>1.9411200000000005E-6</c:v>
                </c:pt>
                <c:pt idx="7111">
                  <c:v>4.2273280000000015E-3</c:v>
                </c:pt>
                <c:pt idx="7112">
                  <c:v>1.9411200000000005E-6</c:v>
                </c:pt>
                <c:pt idx="7113">
                  <c:v>1.0568320000000002E-5</c:v>
                </c:pt>
                <c:pt idx="7114">
                  <c:v>6.0150995200000008E-3</c:v>
                </c:pt>
                <c:pt idx="7115">
                  <c:v>1.1810636799999999E-3</c:v>
                </c:pt>
                <c:pt idx="7116">
                  <c:v>4.2273280000000015E-3</c:v>
                </c:pt>
                <c:pt idx="7117">
                  <c:v>2.609728E-5</c:v>
                </c:pt>
                <c:pt idx="7118">
                  <c:v>1.3480000000000002E-4</c:v>
                </c:pt>
                <c:pt idx="7119">
                  <c:v>6.8336051199999999E-3</c:v>
                </c:pt>
                <c:pt idx="7120">
                  <c:v>7.0074432000000002E-4</c:v>
                </c:pt>
                <c:pt idx="7121">
                  <c:v>4.660629119999999E-3</c:v>
                </c:pt>
                <c:pt idx="7122">
                  <c:v>1.4502323200000001E-3</c:v>
                </c:pt>
                <c:pt idx="7123">
                  <c:v>1.4502323200000001E-3</c:v>
                </c:pt>
                <c:pt idx="7124">
                  <c:v>1.8255155200000001E-3</c:v>
                </c:pt>
                <c:pt idx="7125">
                  <c:v>1.5032033280000003E-2</c:v>
                </c:pt>
                <c:pt idx="7126">
                  <c:v>5.452606080000001E-3</c:v>
                </c:pt>
                <c:pt idx="7127">
                  <c:v>5.7304019200000002E-3</c:v>
                </c:pt>
                <c:pt idx="7128">
                  <c:v>2.0327624319999998E-2</c:v>
                </c:pt>
                <c:pt idx="7129">
                  <c:v>1.67022592E-3</c:v>
                </c:pt>
                <c:pt idx="7130">
                  <c:v>4.4723404799999998E-3</c:v>
                </c:pt>
                <c:pt idx="7131">
                  <c:v>8.2907392000000006E-4</c:v>
                </c:pt>
                <c:pt idx="7132">
                  <c:v>6.763724800000001E-4</c:v>
                </c:pt>
                <c:pt idx="7133">
                  <c:v>0</c:v>
                </c:pt>
                <c:pt idx="7134">
                  <c:v>4.8528E-5</c:v>
                </c:pt>
                <c:pt idx="7135">
                  <c:v>4.2273280000000006E-5</c:v>
                </c:pt>
                <c:pt idx="7136">
                  <c:v>4.2273280000000015E-3</c:v>
                </c:pt>
                <c:pt idx="7137">
                  <c:v>7.255475200000002E-4</c:v>
                </c:pt>
                <c:pt idx="7138">
                  <c:v>2.1673467520000003E-2</c:v>
                </c:pt>
                <c:pt idx="7139">
                  <c:v>1.6429639680000004E-2</c:v>
                </c:pt>
                <c:pt idx="7140">
                  <c:v>9.0639520000000001E-3</c:v>
                </c:pt>
                <c:pt idx="7141">
                  <c:v>4.2273280000000006E-5</c:v>
                </c:pt>
                <c:pt idx="7142">
                  <c:v>1.2787667200000001E-3</c:v>
                </c:pt>
                <c:pt idx="7143">
                  <c:v>9.5114880000000002E-3</c:v>
                </c:pt>
                <c:pt idx="7144">
                  <c:v>1.9057484800000001E-3</c:v>
                </c:pt>
                <c:pt idx="7145">
                  <c:v>2.4640145920000005E-2</c:v>
                </c:pt>
                <c:pt idx="7146">
                  <c:v>3.3700000000000002E-3</c:v>
                </c:pt>
                <c:pt idx="7147">
                  <c:v>2.1400848E-2</c:v>
                </c:pt>
                <c:pt idx="7148">
                  <c:v>3.9879231999999994E-4</c:v>
                </c:pt>
                <c:pt idx="7149">
                  <c:v>4.4259477120000001E-2</c:v>
                </c:pt>
                <c:pt idx="7150">
                  <c:v>1.2457676799999999E-3</c:v>
                </c:pt>
                <c:pt idx="7151">
                  <c:v>2.3630116480000005E-2</c:v>
                </c:pt>
                <c:pt idx="7152">
                  <c:v>3.2973374080000006E-2</c:v>
                </c:pt>
                <c:pt idx="7153">
                  <c:v>8.6272000000000015E-3</c:v>
                </c:pt>
                <c:pt idx="7154">
                  <c:v>2.5820346879999997E-2</c:v>
                </c:pt>
                <c:pt idx="7155">
                  <c:v>1.2526910079999998E-2</c:v>
                </c:pt>
                <c:pt idx="7156">
                  <c:v>2.2439347199999997E-3</c:v>
                </c:pt>
                <c:pt idx="7157">
                  <c:v>1.6074414720000003E-2</c:v>
                </c:pt>
                <c:pt idx="7158">
                  <c:v>4.1671532800000004E-3</c:v>
                </c:pt>
                <c:pt idx="7159">
                  <c:v>8.455518720000001E-3</c:v>
                </c:pt>
                <c:pt idx="7160">
                  <c:v>1.2840724479999999E-2</c:v>
                </c:pt>
                <c:pt idx="7161">
                  <c:v>4.9692672000000012E-4</c:v>
                </c:pt>
                <c:pt idx="7162">
                  <c:v>3.1057920000000008E-5</c:v>
                </c:pt>
                <c:pt idx="7163">
                  <c:v>2.9526591999999997E-4</c:v>
                </c:pt>
                <c:pt idx="7164">
                  <c:v>1.9057484800000001E-3</c:v>
                </c:pt>
                <c:pt idx="7165">
                  <c:v>1.1409472000000001E-4</c:v>
                </c:pt>
                <c:pt idx="7166">
                  <c:v>4.287934079999999E-3</c:v>
                </c:pt>
                <c:pt idx="7167">
                  <c:v>6.2331520000000019E-5</c:v>
                </c:pt>
                <c:pt idx="7168">
                  <c:v>2.33279488E-3</c:v>
                </c:pt>
                <c:pt idx="7169">
                  <c:v>1.6310800000000004E-2</c:v>
                </c:pt>
                <c:pt idx="7170">
                  <c:v>5.5906412800000001E-3</c:v>
                </c:pt>
                <c:pt idx="7171">
                  <c:v>4.9692672E-2</c:v>
                </c:pt>
                <c:pt idx="7172">
                  <c:v>2.7181072000000001E-2</c:v>
                </c:pt>
                <c:pt idx="7173">
                  <c:v>4.7441188479999993E-2</c:v>
                </c:pt>
                <c:pt idx="7174">
                  <c:v>3.1969168000000006E-2</c:v>
                </c:pt>
                <c:pt idx="7175">
                  <c:v>3.000734272E-2</c:v>
                </c:pt>
                <c:pt idx="7176">
                  <c:v>6.8336051199999999E-3</c:v>
                </c:pt>
                <c:pt idx="7177">
                  <c:v>5.0488531200000002E-3</c:v>
                </c:pt>
                <c:pt idx="7178">
                  <c:v>4.1671532800000004E-3</c:v>
                </c:pt>
                <c:pt idx="7179">
                  <c:v>4.9830707199999998E-3</c:v>
                </c:pt>
                <c:pt idx="7180">
                  <c:v>7.0074432000000002E-4</c:v>
                </c:pt>
                <c:pt idx="7181">
                  <c:v>2.1265185280000001E-2</c:v>
                </c:pt>
                <c:pt idx="7182">
                  <c:v>2.1265185280000001E-2</c:v>
                </c:pt>
                <c:pt idx="7183">
                  <c:v>5.1150668800000005E-3</c:v>
                </c:pt>
                <c:pt idx="7184">
                  <c:v>4.4723404799999998E-3</c:v>
                </c:pt>
                <c:pt idx="7185">
                  <c:v>1.9932282879999999E-2</c:v>
                </c:pt>
                <c:pt idx="7186">
                  <c:v>1.8255155200000001E-3</c:v>
                </c:pt>
                <c:pt idx="7187">
                  <c:v>2.3778720000000001E-3</c:v>
                </c:pt>
                <c:pt idx="7188">
                  <c:v>6.2892288000000003E-4</c:v>
                </c:pt>
                <c:pt idx="7189">
                  <c:v>1.369654272E-2</c:v>
                </c:pt>
                <c:pt idx="7190">
                  <c:v>5.1817119999999998E-3</c:v>
                </c:pt>
                <c:pt idx="7191">
                  <c:v>1.5218380800000001E-3</c:v>
                </c:pt>
                <c:pt idx="7192">
                  <c:v>1.7395886079999996E-2</c:v>
                </c:pt>
                <c:pt idx="7193">
                  <c:v>1.3803520000000001E-3</c:v>
                </c:pt>
                <c:pt idx="7194">
                  <c:v>8.6272000000000015E-3</c:v>
                </c:pt>
                <c:pt idx="7195">
                  <c:v>5.392000000000001E-4</c:v>
                </c:pt>
                <c:pt idx="7196">
                  <c:v>5.392000000000001E-4</c:v>
                </c:pt>
                <c:pt idx="7197">
                  <c:v>1.94112E-4</c:v>
                </c:pt>
                <c:pt idx="7198">
                  <c:v>3.6255808000000003E-4</c:v>
                </c:pt>
                <c:pt idx="7199">
                  <c:v>5.5906412800000001E-3</c:v>
                </c:pt>
                <c:pt idx="7200">
                  <c:v>6.9106028799999991E-3</c:v>
                </c:pt>
                <c:pt idx="7201">
                  <c:v>8.0254527999999996E-4</c:v>
                </c:pt>
                <c:pt idx="7202">
                  <c:v>3.9879231999999994E-4</c:v>
                </c:pt>
                <c:pt idx="7203">
                  <c:v>3.9879231999999994E-4</c:v>
                </c:pt>
                <c:pt idx="7204">
                  <c:v>3.5337011200000006E-3</c:v>
                </c:pt>
                <c:pt idx="7205">
                  <c:v>7.950827520000002E-3</c:v>
                </c:pt>
                <c:pt idx="7206">
                  <c:v>1.1409472000000001E-4</c:v>
                </c:pt>
                <c:pt idx="7207">
                  <c:v>8.5603391999999998E-4</c:v>
                </c:pt>
                <c:pt idx="7208">
                  <c:v>4.1755648E-4</c:v>
                </c:pt>
                <c:pt idx="7209">
                  <c:v>3.4508800000000006E-6</c:v>
                </c:pt>
                <c:pt idx="7210">
                  <c:v>4.1074099200000009E-3</c:v>
                </c:pt>
                <c:pt idx="7211">
                  <c:v>7.255475200000002E-4</c:v>
                </c:pt>
                <c:pt idx="7212">
                  <c:v>8.0254527999999996E-4</c:v>
                </c:pt>
                <c:pt idx="7213">
                  <c:v>1.9282007680000001E-2</c:v>
                </c:pt>
                <c:pt idx="7214">
                  <c:v>2.9524435200000004E-3</c:v>
                </c:pt>
                <c:pt idx="7215">
                  <c:v>2.42338048E-3</c:v>
                </c:pt>
                <c:pt idx="7216">
                  <c:v>1.2132E-3</c:v>
                </c:pt>
                <c:pt idx="7217">
                  <c:v>4.287934079999999E-3</c:v>
                </c:pt>
                <c:pt idx="7218">
                  <c:v>6.3806771199999991E-3</c:v>
                </c:pt>
                <c:pt idx="7219">
                  <c:v>7.7860479999999996E-5</c:v>
                </c:pt>
                <c:pt idx="7220">
                  <c:v>6.1600364800000014E-3</c:v>
                </c:pt>
                <c:pt idx="7221">
                  <c:v>5.3162963200000003E-3</c:v>
                </c:pt>
                <c:pt idx="7222">
                  <c:v>4.7242547199999995E-3</c:v>
                </c:pt>
                <c:pt idx="7223">
                  <c:v>8.6272000000000014E-7</c:v>
                </c:pt>
                <c:pt idx="7224">
                  <c:v>2.4693203199999997E-3</c:v>
                </c:pt>
                <c:pt idx="7225">
                  <c:v>4.7242547199999995E-3</c:v>
                </c:pt>
                <c:pt idx="7226">
                  <c:v>1.0568320000000004E-3</c:v>
                </c:pt>
                <c:pt idx="7227">
                  <c:v>2.2001516800000003E-3</c:v>
                </c:pt>
                <c:pt idx="7228">
                  <c:v>1.1409472E-2</c:v>
                </c:pt>
                <c:pt idx="7229">
                  <c:v>3.105792E-3</c:v>
                </c:pt>
                <c:pt idx="7230">
                  <c:v>1.8642516479999996E-2</c:v>
                </c:pt>
                <c:pt idx="7231">
                  <c:v>1.8654163200000002E-3</c:v>
                </c:pt>
                <c:pt idx="7232">
                  <c:v>2.0726848000000001E-4</c:v>
                </c:pt>
                <c:pt idx="7233">
                  <c:v>2.3345418880000003E-2</c:v>
                </c:pt>
                <c:pt idx="7234">
                  <c:v>4.7883116799999998E-3</c:v>
                </c:pt>
                <c:pt idx="7235">
                  <c:v>5.8009292800000004E-3</c:v>
                </c:pt>
                <c:pt idx="7236">
                  <c:v>2.2439347199999997E-3</c:v>
                </c:pt>
                <c:pt idx="7237">
                  <c:v>1.4150764800000002E-3</c:v>
                </c:pt>
                <c:pt idx="7238">
                  <c:v>2.0713907200000004E-3</c:v>
                </c:pt>
                <c:pt idx="7239">
                  <c:v>2.1568000000000004E-3</c:v>
                </c:pt>
                <c:pt idx="7240">
                  <c:v>1.2735688320000001E-2</c:v>
                </c:pt>
                <c:pt idx="7241">
                  <c:v>1.2946192E-2</c:v>
                </c:pt>
                <c:pt idx="7242">
                  <c:v>5.5878590080000005E-2</c:v>
                </c:pt>
                <c:pt idx="7243">
                  <c:v>4.8528E-5</c:v>
                </c:pt>
                <c:pt idx="7244">
                  <c:v>8.0338643200000004E-3</c:v>
                </c:pt>
                <c:pt idx="7245">
                  <c:v>9.6818752000000011E-4</c:v>
                </c:pt>
                <c:pt idx="7246">
                  <c:v>6.2331520000000019E-5</c:v>
                </c:pt>
                <c:pt idx="7247">
                  <c:v>3.8409157120000002E-2</c:v>
                </c:pt>
                <c:pt idx="7248">
                  <c:v>3.6966689279999999E-2</c:v>
                </c:pt>
                <c:pt idx="7249">
                  <c:v>5.7872120320000012E-2</c:v>
                </c:pt>
                <c:pt idx="7250">
                  <c:v>5.7872120320000012E-2</c:v>
                </c:pt>
                <c:pt idx="7251">
                  <c:v>4.8528E-5</c:v>
                </c:pt>
                <c:pt idx="7252">
                  <c:v>7.5421139199999994E-3</c:v>
                </c:pt>
                <c:pt idx="7253">
                  <c:v>4.2273280000000006E-5</c:v>
                </c:pt>
                <c:pt idx="7254">
                  <c:v>2.2085632000000004E-4</c:v>
                </c:pt>
                <c:pt idx="7255">
                  <c:v>1.8897018879999998E-2</c:v>
                </c:pt>
                <c:pt idx="7256">
                  <c:v>1.1608760320000003E-2</c:v>
                </c:pt>
                <c:pt idx="7257">
                  <c:v>4.2273280000000015E-3</c:v>
                </c:pt>
                <c:pt idx="7258">
                  <c:v>4.1671532800000004E-3</c:v>
                </c:pt>
                <c:pt idx="7259">
                  <c:v>2.8029772800000001E-3</c:v>
                </c:pt>
                <c:pt idx="7260">
                  <c:v>4.287934079999999E-3</c:v>
                </c:pt>
                <c:pt idx="7261">
                  <c:v>2.6875669119999997E-2</c:v>
                </c:pt>
                <c:pt idx="7262">
                  <c:v>3.6255808000000003E-4</c:v>
                </c:pt>
                <c:pt idx="7263">
                  <c:v>1.6324819199999997E-3</c:v>
                </c:pt>
                <c:pt idx="7264">
                  <c:v>5.6603059200000007E-3</c:v>
                </c:pt>
                <c:pt idx="7265">
                  <c:v>1.9465120000000001E-3</c:v>
                </c:pt>
                <c:pt idx="7266">
                  <c:v>1.7151736319999996E-2</c:v>
                </c:pt>
                <c:pt idx="7267">
                  <c:v>3.5891308800000002E-3</c:v>
                </c:pt>
                <c:pt idx="7268">
                  <c:v>6.9880319999999997E-5</c:v>
                </c:pt>
                <c:pt idx="7269">
                  <c:v>2.1810424320000004E-2</c:v>
                </c:pt>
                <c:pt idx="7270">
                  <c:v>1.201251328E-2</c:v>
                </c:pt>
                <c:pt idx="7271">
                  <c:v>1.9877068800000005E-3</c:v>
                </c:pt>
                <c:pt idx="7272">
                  <c:v>2.2881491199999997E-3</c:v>
                </c:pt>
                <c:pt idx="7273">
                  <c:v>6.9880319999999999E-3</c:v>
                </c:pt>
                <c:pt idx="7274">
                  <c:v>1.1016071680000001E-2</c:v>
                </c:pt>
                <c:pt idx="7275">
                  <c:v>2.0063632000000001E-2</c:v>
                </c:pt>
                <c:pt idx="7276">
                  <c:v>1.14935872E-3</c:v>
                </c:pt>
                <c:pt idx="7277">
                  <c:v>3.2804928000000004E-4</c:v>
                </c:pt>
                <c:pt idx="7278">
                  <c:v>3.2804928000000004E-4</c:v>
                </c:pt>
                <c:pt idx="7279">
                  <c:v>1.14935872E-3</c:v>
                </c:pt>
                <c:pt idx="7280">
                  <c:v>3.4241356799999999E-3</c:v>
                </c:pt>
                <c:pt idx="7281">
                  <c:v>1.1809774080000002E-2</c:v>
                </c:pt>
                <c:pt idx="7282">
                  <c:v>2.2085632000000004E-4</c:v>
                </c:pt>
                <c:pt idx="7283">
                  <c:v>1.0568320000000004E-3</c:v>
                </c:pt>
                <c:pt idx="7284">
                  <c:v>1.2526910079999998E-2</c:v>
                </c:pt>
                <c:pt idx="7285">
                  <c:v>3.6255808000000003E-4</c:v>
                </c:pt>
                <c:pt idx="7286">
                  <c:v>6.5243199999999999E-4</c:v>
                </c:pt>
                <c:pt idx="7287">
                  <c:v>9.8772812799999988E-3</c:v>
                </c:pt>
                <c:pt idx="7288">
                  <c:v>5.452606080000001E-3</c:v>
                </c:pt>
                <c:pt idx="7289">
                  <c:v>5.5906412800000001E-3</c:v>
                </c:pt>
                <c:pt idx="7290">
                  <c:v>2.9524435200000004E-3</c:v>
                </c:pt>
                <c:pt idx="7291">
                  <c:v>2.1568000000000004E-7</c:v>
                </c:pt>
                <c:pt idx="7292">
                  <c:v>1.0725550720000001E-2</c:v>
                </c:pt>
                <c:pt idx="7293">
                  <c:v>1.3803520000000001E-3</c:v>
                </c:pt>
                <c:pt idx="7294">
                  <c:v>4.6035601920000009E-2</c:v>
                </c:pt>
                <c:pt idx="7295">
                  <c:v>2.609728E-3</c:v>
                </c:pt>
                <c:pt idx="7296">
                  <c:v>9.3311795199999999E-3</c:v>
                </c:pt>
                <c:pt idx="7297">
                  <c:v>7.7644800000000019E-6</c:v>
                </c:pt>
                <c:pt idx="7298">
                  <c:v>7.7644800000000019E-6</c:v>
                </c:pt>
                <c:pt idx="7299">
                  <c:v>1.11808512E-3</c:v>
                </c:pt>
                <c:pt idx="7300">
                  <c:v>2.609728E-3</c:v>
                </c:pt>
                <c:pt idx="7301">
                  <c:v>3.2804928000000004E-4</c:v>
                </c:pt>
                <c:pt idx="7302">
                  <c:v>1.11808512E-3</c:v>
                </c:pt>
                <c:pt idx="7303">
                  <c:v>2.7952127999999999E-4</c:v>
                </c:pt>
                <c:pt idx="7304">
                  <c:v>3.1577708799999998E-3</c:v>
                </c:pt>
                <c:pt idx="7305">
                  <c:v>1.3803520000000001E-3</c:v>
                </c:pt>
                <c:pt idx="7306">
                  <c:v>3.0031283199999999E-3</c:v>
                </c:pt>
                <c:pt idx="7307">
                  <c:v>2.2641223680000003E-2</c:v>
                </c:pt>
                <c:pt idx="7308">
                  <c:v>9.6022892800000006E-3</c:v>
                </c:pt>
                <c:pt idx="7309">
                  <c:v>1.3480000000000002E-4</c:v>
                </c:pt>
                <c:pt idx="7310">
                  <c:v>2.1138796800000003E-3</c:v>
                </c:pt>
                <c:pt idx="7311">
                  <c:v>5.3162963200000003E-3</c:v>
                </c:pt>
                <c:pt idx="7312">
                  <c:v>1.747008E-3</c:v>
                </c:pt>
                <c:pt idx="7313">
                  <c:v>5.5214080000000009E-5</c:v>
                </c:pt>
                <c:pt idx="7314">
                  <c:v>9.1124800000000003E-4</c:v>
                </c:pt>
                <c:pt idx="7315">
                  <c:v>5.3920000000000002E-6</c:v>
                </c:pt>
                <c:pt idx="7316">
                  <c:v>5.3920000000000002E-6</c:v>
                </c:pt>
                <c:pt idx="7317">
                  <c:v>2.1568000000000004E-7</c:v>
                </c:pt>
                <c:pt idx="7318">
                  <c:v>5.8319871999999999E-4</c:v>
                </c:pt>
                <c:pt idx="7319">
                  <c:v>3.9307680000000003E-3</c:v>
                </c:pt>
                <c:pt idx="7320">
                  <c:v>9.6818752000000011E-4</c:v>
                </c:pt>
                <c:pt idx="7321">
                  <c:v>2.1265185280000001E-2</c:v>
                </c:pt>
                <c:pt idx="7322">
                  <c:v>3.8727500800000004E-3</c:v>
                </c:pt>
                <c:pt idx="7323">
                  <c:v>1.2132E-3</c:v>
                </c:pt>
                <c:pt idx="7324">
                  <c:v>3.7580083200000006E-3</c:v>
                </c:pt>
                <c:pt idx="7325">
                  <c:v>4.1074099200000009E-3</c:v>
                </c:pt>
                <c:pt idx="7326">
                  <c:v>3.0031283199999999E-3</c:v>
                </c:pt>
                <c:pt idx="7327">
                  <c:v>1.1113774720000002E-2</c:v>
                </c:pt>
                <c:pt idx="7328">
                  <c:v>9.0639520000000001E-3</c:v>
                </c:pt>
                <c:pt idx="7329">
                  <c:v>3.4508800000000006E-6</c:v>
                </c:pt>
                <c:pt idx="7330">
                  <c:v>5.9432780800000003E-3</c:v>
                </c:pt>
                <c:pt idx="7331">
                  <c:v>1.747008E-3</c:v>
                </c:pt>
                <c:pt idx="7332">
                  <c:v>2.8733968000000002E-2</c:v>
                </c:pt>
                <c:pt idx="7333">
                  <c:v>6.0873523200000003E-3</c:v>
                </c:pt>
                <c:pt idx="7334">
                  <c:v>4.8528E-3</c:v>
                </c:pt>
                <c:pt idx="7335">
                  <c:v>1.5218380800000001E-3</c:v>
                </c:pt>
                <c:pt idx="7336">
                  <c:v>2.7952127999999999E-4</c:v>
                </c:pt>
                <c:pt idx="7337">
                  <c:v>2.3778720000000001E-3</c:v>
                </c:pt>
                <c:pt idx="7338">
                  <c:v>7.7644800000000019E-6</c:v>
                </c:pt>
                <c:pt idx="7339">
                  <c:v>5.8009292800000004E-3</c:v>
                </c:pt>
                <c:pt idx="7340">
                  <c:v>2.7952127999999999E-4</c:v>
                </c:pt>
                <c:pt idx="7341">
                  <c:v>2.9526591999999997E-4</c:v>
                </c:pt>
                <c:pt idx="7342">
                  <c:v>1.2787667200000001E-3</c:v>
                </c:pt>
                <c:pt idx="7343">
                  <c:v>7.255475200000002E-4</c:v>
                </c:pt>
                <c:pt idx="7344">
                  <c:v>1.2526910079999998E-2</c:v>
                </c:pt>
                <c:pt idx="7345">
                  <c:v>2.1568000000000004E-7</c:v>
                </c:pt>
                <c:pt idx="7346">
                  <c:v>8.8879571200000014E-3</c:v>
                </c:pt>
                <c:pt idx="7347">
                  <c:v>1.4692337280000002E-2</c:v>
                </c:pt>
                <c:pt idx="7348">
                  <c:v>8.6272000000000014E-7</c:v>
                </c:pt>
                <c:pt idx="7349">
                  <c:v>8.6272000000000014E-7</c:v>
                </c:pt>
                <c:pt idx="7350">
                  <c:v>4.1671532800000004E-3</c:v>
                </c:pt>
                <c:pt idx="7351">
                  <c:v>3.2101811199999998E-3</c:v>
                </c:pt>
                <c:pt idx="7352">
                  <c:v>5.392000000000001E-4</c:v>
                </c:pt>
                <c:pt idx="7353">
                  <c:v>2.1947812480000002E-2</c:v>
                </c:pt>
                <c:pt idx="7354">
                  <c:v>2.33279488E-3</c:v>
                </c:pt>
                <c:pt idx="7355">
                  <c:v>1.9057484800000001E-3</c:v>
                </c:pt>
                <c:pt idx="7356">
                  <c:v>8.0338643200000004E-3</c:v>
                </c:pt>
                <c:pt idx="7357">
                  <c:v>1.4024592000000001E-2</c:v>
                </c:pt>
                <c:pt idx="7358">
                  <c:v>3.0031283199999999E-3</c:v>
                </c:pt>
                <c:pt idx="7359">
                  <c:v>2.4693203199999997E-3</c:v>
                </c:pt>
                <c:pt idx="7360">
                  <c:v>1.3805461120000001E-2</c:v>
                </c:pt>
                <c:pt idx="7361">
                  <c:v>2.5624940800000003E-3</c:v>
                </c:pt>
                <c:pt idx="7362">
                  <c:v>9.6022892800000006E-3</c:v>
                </c:pt>
                <c:pt idx="7363">
                  <c:v>8.1173324800000012E-3</c:v>
                </c:pt>
                <c:pt idx="7364">
                  <c:v>1.1508900480000002E-2</c:v>
                </c:pt>
                <c:pt idx="7365">
                  <c:v>6.4550867199999994E-3</c:v>
                </c:pt>
                <c:pt idx="7366">
                  <c:v>8.9757388799999987E-3</c:v>
                </c:pt>
                <c:pt idx="7367">
                  <c:v>5.1784768000000009E-4</c:v>
                </c:pt>
                <c:pt idx="7368">
                  <c:v>6.763724800000001E-4</c:v>
                </c:pt>
                <c:pt idx="7369">
                  <c:v>1.006276608E-2</c:v>
                </c:pt>
                <c:pt idx="7370">
                  <c:v>1.6909312000000002E-4</c:v>
                </c:pt>
                <c:pt idx="7371">
                  <c:v>6.5243199999999999E-4</c:v>
                </c:pt>
                <c:pt idx="7372">
                  <c:v>4.0480979200000012E-3</c:v>
                </c:pt>
                <c:pt idx="7373">
                  <c:v>6.5243199999999999E-4</c:v>
                </c:pt>
                <c:pt idx="7374">
                  <c:v>3.6449920000000001E-3</c:v>
                </c:pt>
                <c:pt idx="7375">
                  <c:v>3.8045952000000002E-4</c:v>
                </c:pt>
                <c:pt idx="7376">
                  <c:v>8.8006067200000013E-3</c:v>
                </c:pt>
                <c:pt idx="7377">
                  <c:v>7.2229075200000003E-3</c:v>
                </c:pt>
                <c:pt idx="7378">
                  <c:v>2.236256512E-2</c:v>
                </c:pt>
                <c:pt idx="7379">
                  <c:v>3.8045952000000002E-4</c:v>
                </c:pt>
                <c:pt idx="7380">
                  <c:v>1.121190912E-2</c:v>
                </c:pt>
                <c:pt idx="7381">
                  <c:v>3.6449919999999999E-5</c:v>
                </c:pt>
                <c:pt idx="7382">
                  <c:v>3.399310912000001E-2</c:v>
                </c:pt>
                <c:pt idx="7383">
                  <c:v>1.9411200000000005E-6</c:v>
                </c:pt>
                <c:pt idx="7384">
                  <c:v>9.2416723199999998E-3</c:v>
                </c:pt>
                <c:pt idx="7385">
                  <c:v>2.6573932799999998E-3</c:v>
                </c:pt>
                <c:pt idx="7386">
                  <c:v>1.8255155200000001E-3</c:v>
                </c:pt>
                <c:pt idx="7387">
                  <c:v>2.9021900800000008E-3</c:v>
                </c:pt>
                <c:pt idx="7388">
                  <c:v>2.4060398080000003E-2</c:v>
                </c:pt>
                <c:pt idx="7389">
                  <c:v>7.4616652800000008E-3</c:v>
                </c:pt>
                <c:pt idx="7390">
                  <c:v>3.5902955519999995E-2</c:v>
                </c:pt>
                <c:pt idx="7391">
                  <c:v>1.006276608E-2</c:v>
                </c:pt>
                <c:pt idx="7392">
                  <c:v>7.5078207999999997E-4</c:v>
                </c:pt>
                <c:pt idx="7393">
                  <c:v>1.121190912E-2</c:v>
                </c:pt>
                <c:pt idx="7394">
                  <c:v>2.1568000000000001E-5</c:v>
                </c:pt>
                <c:pt idx="7395">
                  <c:v>7.6099668479999993E-2</c:v>
                </c:pt>
                <c:pt idx="7396">
                  <c:v>5.3274901120000002E-2</c:v>
                </c:pt>
                <c:pt idx="7397">
                  <c:v>0.14786675712</c:v>
                </c:pt>
                <c:pt idx="7398">
                  <c:v>5.2208363520000002E-2</c:v>
                </c:pt>
                <c:pt idx="7399">
                  <c:v>2.3630116480000005E-2</c:v>
                </c:pt>
                <c:pt idx="7400">
                  <c:v>0.10149814528000002</c:v>
                </c:pt>
                <c:pt idx="7401">
                  <c:v>4.2326984320000004E-2</c:v>
                </c:pt>
                <c:pt idx="7402">
                  <c:v>3.2804928000000004E-2</c:v>
                </c:pt>
                <c:pt idx="7403">
                  <c:v>5.8769349120000008E-2</c:v>
                </c:pt>
                <c:pt idx="7404">
                  <c:v>5.2208363520000002E-2</c:v>
                </c:pt>
                <c:pt idx="7405">
                  <c:v>2.3345418880000003E-2</c:v>
                </c:pt>
                <c:pt idx="7406">
                  <c:v>7.3816480000000002E-3</c:v>
                </c:pt>
                <c:pt idx="7407">
                  <c:v>2.3630116480000005E-2</c:v>
                </c:pt>
                <c:pt idx="7408">
                  <c:v>3.2101811199999998E-3</c:v>
                </c:pt>
                <c:pt idx="7409">
                  <c:v>1.8255155200000001E-3</c:v>
                </c:pt>
                <c:pt idx="7410">
                  <c:v>2.609728E-3</c:v>
                </c:pt>
                <c:pt idx="7411">
                  <c:v>1.5218380800000001E-3</c:v>
                </c:pt>
                <c:pt idx="7412">
                  <c:v>6.9106028799999991E-3</c:v>
                </c:pt>
                <c:pt idx="7413">
                  <c:v>2.7054899200000004E-3</c:v>
                </c:pt>
                <c:pt idx="7414">
                  <c:v>8.713687680000002E-3</c:v>
                </c:pt>
                <c:pt idx="7415">
                  <c:v>1.9411200000000005E-6</c:v>
                </c:pt>
                <c:pt idx="7416">
                  <c:v>4.1566065280000002E-2</c:v>
                </c:pt>
                <c:pt idx="7417">
                  <c:v>5.854439488000001E-2</c:v>
                </c:pt>
                <c:pt idx="7418">
                  <c:v>6.0584512000000007E-2</c:v>
                </c:pt>
                <c:pt idx="7419">
                  <c:v>5.1152609920000001E-2</c:v>
                </c:pt>
                <c:pt idx="7420">
                  <c:v>5.1152609920000001E-2</c:v>
                </c:pt>
                <c:pt idx="7421">
                  <c:v>4.5346719999999991E-3</c:v>
                </c:pt>
                <c:pt idx="7422">
                  <c:v>8.2855628800000015E-3</c:v>
                </c:pt>
                <c:pt idx="7423">
                  <c:v>1.3803520000000001E-3</c:v>
                </c:pt>
                <c:pt idx="7424">
                  <c:v>1.7641761279999998E-2</c:v>
                </c:pt>
                <c:pt idx="7425">
                  <c:v>2.236256512E-2</c:v>
                </c:pt>
                <c:pt idx="7426">
                  <c:v>2.3773112320000001E-2</c:v>
                </c:pt>
                <c:pt idx="7427">
                  <c:v>1.221697792E-2</c:v>
                </c:pt>
                <c:pt idx="7428">
                  <c:v>3.2101811199999998E-3</c:v>
                </c:pt>
                <c:pt idx="7429">
                  <c:v>1.337237568E-2</c:v>
                </c:pt>
                <c:pt idx="7430">
                  <c:v>4.1074099200000009E-3</c:v>
                </c:pt>
                <c:pt idx="7431">
                  <c:v>2.1568000000000004E-3</c:v>
                </c:pt>
                <c:pt idx="7432">
                  <c:v>1.4134804480000002E-2</c:v>
                </c:pt>
                <c:pt idx="7433">
                  <c:v>4.8528E-3</c:v>
                </c:pt>
                <c:pt idx="7434">
                  <c:v>1.4245448320000001E-2</c:v>
                </c:pt>
                <c:pt idx="7435">
                  <c:v>5.3920000000000002E-6</c:v>
                </c:pt>
                <c:pt idx="7436">
                  <c:v>1.2423168000000003E-4</c:v>
                </c:pt>
                <c:pt idx="7437">
                  <c:v>5.392000000000001E-4</c:v>
                </c:pt>
                <c:pt idx="7438">
                  <c:v>1.70840128E-3</c:v>
                </c:pt>
                <c:pt idx="7439">
                  <c:v>1.9877068800000005E-3</c:v>
                </c:pt>
                <c:pt idx="7440">
                  <c:v>1.5146128000000002E-2</c:v>
                </c:pt>
                <c:pt idx="7441">
                  <c:v>2.9208248320000001E-2</c:v>
                </c:pt>
                <c:pt idx="7442">
                  <c:v>1.3121971200000001E-3</c:v>
                </c:pt>
                <c:pt idx="7443">
                  <c:v>2.1947812480000002E-2</c:v>
                </c:pt>
                <c:pt idx="7444">
                  <c:v>9.6818752000000011E-4</c:v>
                </c:pt>
                <c:pt idx="7445">
                  <c:v>3.5551828480000006E-2</c:v>
                </c:pt>
                <c:pt idx="7446">
                  <c:v>7.2229075200000003E-3</c:v>
                </c:pt>
                <c:pt idx="7447">
                  <c:v>8.1173324800000012E-3</c:v>
                </c:pt>
                <c:pt idx="7448">
                  <c:v>5.3162963200000003E-3</c:v>
                </c:pt>
                <c:pt idx="7449">
                  <c:v>3.4508800000000001E-4</c:v>
                </c:pt>
                <c:pt idx="7450">
                  <c:v>7.3816480000000002E-3</c:v>
                </c:pt>
                <c:pt idx="7451">
                  <c:v>6.0150995200000008E-3</c:v>
                </c:pt>
                <c:pt idx="7452">
                  <c:v>1.3803520000000002E-5</c:v>
                </c:pt>
                <c:pt idx="7453">
                  <c:v>4.0437627519999998E-2</c:v>
                </c:pt>
                <c:pt idx="7454">
                  <c:v>6.0150995200000008E-3</c:v>
                </c:pt>
                <c:pt idx="7455">
                  <c:v>1.015615552E-2</c:v>
                </c:pt>
                <c:pt idx="7456">
                  <c:v>4.7883116799999998E-3</c:v>
                </c:pt>
                <c:pt idx="7457">
                  <c:v>0</c:v>
                </c:pt>
                <c:pt idx="7458">
                  <c:v>8.2855628800000015E-3</c:v>
                </c:pt>
                <c:pt idx="7459">
                  <c:v>1.0821959680000002E-2</c:v>
                </c:pt>
                <c:pt idx="7460">
                  <c:v>3.4336471680000001E-2</c:v>
                </c:pt>
                <c:pt idx="7461">
                  <c:v>2.9524435200000004E-3</c:v>
                </c:pt>
                <c:pt idx="7462">
                  <c:v>3.9140743679999999E-2</c:v>
                </c:pt>
                <c:pt idx="7463">
                  <c:v>2.3487552000000005E-2</c:v>
                </c:pt>
                <c:pt idx="7464">
                  <c:v>1.3121971200000001E-3</c:v>
                </c:pt>
                <c:pt idx="7465">
                  <c:v>4.1074099200000009E-3</c:v>
                </c:pt>
                <c:pt idx="7466">
                  <c:v>3.1577708799999998E-3</c:v>
                </c:pt>
                <c:pt idx="7467">
                  <c:v>3.3162956800000002E-3</c:v>
                </c:pt>
                <c:pt idx="7468">
                  <c:v>1.5218380800000001E-3</c:v>
                </c:pt>
                <c:pt idx="7469">
                  <c:v>5.5214080000000002E-3</c:v>
                </c:pt>
                <c:pt idx="7470">
                  <c:v>1.7518607999999998E-2</c:v>
                </c:pt>
                <c:pt idx="7471">
                  <c:v>3.7580083200000006E-3</c:v>
                </c:pt>
                <c:pt idx="7472">
                  <c:v>4.36752E-4</c:v>
                </c:pt>
                <c:pt idx="7473">
                  <c:v>1.11808512E-3</c:v>
                </c:pt>
                <c:pt idx="7474">
                  <c:v>1.5839754880000004E-2</c:v>
                </c:pt>
                <c:pt idx="7475">
                  <c:v>2.3487552000000004E-4</c:v>
                </c:pt>
                <c:pt idx="7476">
                  <c:v>9.3950208000000016E-4</c:v>
                </c:pt>
                <c:pt idx="7477">
                  <c:v>7.3020620800000003E-3</c:v>
                </c:pt>
                <c:pt idx="7478">
                  <c:v>1.6788746880000004E-2</c:v>
                </c:pt>
                <c:pt idx="7479">
                  <c:v>1.4134804480000002E-2</c:v>
                </c:pt>
                <c:pt idx="7480">
                  <c:v>1.2423168000000003E-4</c:v>
                </c:pt>
                <c:pt idx="7481">
                  <c:v>2.0713907200000004E-3</c:v>
                </c:pt>
                <c:pt idx="7482">
                  <c:v>3.9892172800000012E-3</c:v>
                </c:pt>
                <c:pt idx="7483">
                  <c:v>3.9892172800000012E-3</c:v>
                </c:pt>
                <c:pt idx="7484">
                  <c:v>8.6272000000000015E-3</c:v>
                </c:pt>
                <c:pt idx="7485">
                  <c:v>2.33279488E-3</c:v>
                </c:pt>
                <c:pt idx="7486">
                  <c:v>1.8263998079999996E-2</c:v>
                </c:pt>
                <c:pt idx="7487">
                  <c:v>5.1817119999999998E-3</c:v>
                </c:pt>
                <c:pt idx="7488">
                  <c:v>5.9446800000000008E-2</c:v>
                </c:pt>
                <c:pt idx="7489">
                  <c:v>3.3651472000000002E-2</c:v>
                </c:pt>
                <c:pt idx="7490">
                  <c:v>2.7642411519999997E-2</c:v>
                </c:pt>
                <c:pt idx="7491">
                  <c:v>2.7952127999999999E-4</c:v>
                </c:pt>
                <c:pt idx="7492">
                  <c:v>2.9049723519999997E-2</c:v>
                </c:pt>
                <c:pt idx="7493">
                  <c:v>1.6909312000000002E-4</c:v>
                </c:pt>
                <c:pt idx="7494">
                  <c:v>9.1124800000000003E-4</c:v>
                </c:pt>
                <c:pt idx="7495">
                  <c:v>1.94112E-2</c:v>
                </c:pt>
                <c:pt idx="7496">
                  <c:v>2.1568000000000001E-5</c:v>
                </c:pt>
                <c:pt idx="7497">
                  <c:v>2.0713907200000004E-3</c:v>
                </c:pt>
                <c:pt idx="7498">
                  <c:v>5.1784768000000009E-4</c:v>
                </c:pt>
                <c:pt idx="7499">
                  <c:v>3.6966689279999999E-2</c:v>
                </c:pt>
                <c:pt idx="7500">
                  <c:v>3.6449919999999999E-5</c:v>
                </c:pt>
                <c:pt idx="7501">
                  <c:v>6.5243199999999999E-4</c:v>
                </c:pt>
                <c:pt idx="7502">
                  <c:v>1.5951692799999998E-3</c:v>
                </c:pt>
                <c:pt idx="7503">
                  <c:v>5.452606080000001E-3</c:v>
                </c:pt>
                <c:pt idx="7504">
                  <c:v>2.0293331200000003E-3</c:v>
                </c:pt>
                <c:pt idx="7505">
                  <c:v>8.713687680000002E-3</c:v>
                </c:pt>
                <c:pt idx="7506">
                  <c:v>3.4508800000000001E-4</c:v>
                </c:pt>
                <c:pt idx="7507">
                  <c:v>5.5214080000000009E-5</c:v>
                </c:pt>
                <c:pt idx="7508">
                  <c:v>3.8727500800000004E-3</c:v>
                </c:pt>
                <c:pt idx="7509">
                  <c:v>5.1784768000000009E-4</c:v>
                </c:pt>
                <c:pt idx="7510">
                  <c:v>4.2273280000000006E-5</c:v>
                </c:pt>
                <c:pt idx="7511">
                  <c:v>5.1817119999999998E-3</c:v>
                </c:pt>
                <c:pt idx="7512">
                  <c:v>9.0639520000000001E-3</c:v>
                </c:pt>
                <c:pt idx="7513">
                  <c:v>2.0713907200000004E-3</c:v>
                </c:pt>
                <c:pt idx="7514">
                  <c:v>1.11808512E-3</c:v>
                </c:pt>
                <c:pt idx="7515">
                  <c:v>1.7860460799999998E-3</c:v>
                </c:pt>
                <c:pt idx="7516">
                  <c:v>4.36752E-4</c:v>
                </c:pt>
                <c:pt idx="7517">
                  <c:v>2.2781200000000001E-2</c:v>
                </c:pt>
                <c:pt idx="7518">
                  <c:v>1.2946192E-2</c:v>
                </c:pt>
                <c:pt idx="7519">
                  <c:v>6.2892288000000003E-4</c:v>
                </c:pt>
                <c:pt idx="7520">
                  <c:v>6.0584512000000007E-2</c:v>
                </c:pt>
                <c:pt idx="7521">
                  <c:v>2.7540179200000003E-3</c:v>
                </c:pt>
                <c:pt idx="7522">
                  <c:v>4.3489715199999989E-3</c:v>
                </c:pt>
                <c:pt idx="7523">
                  <c:v>1.70840128E-3</c:v>
                </c:pt>
                <c:pt idx="7524">
                  <c:v>2.5156915200000001E-3</c:v>
                </c:pt>
                <c:pt idx="7525">
                  <c:v>7.4616652800000008E-3</c:v>
                </c:pt>
                <c:pt idx="7526">
                  <c:v>1.5723072000000001E-2</c:v>
                </c:pt>
                <c:pt idx="7527">
                  <c:v>1.3265182720000001E-2</c:v>
                </c:pt>
                <c:pt idx="7528">
                  <c:v>1.8013809279999998E-2</c:v>
                </c:pt>
                <c:pt idx="7529">
                  <c:v>2.3773112320000001E-2</c:v>
                </c:pt>
                <c:pt idx="7530">
                  <c:v>1.4245448320000001E-2</c:v>
                </c:pt>
                <c:pt idx="7531">
                  <c:v>2.0713907200000004E-3</c:v>
                </c:pt>
                <c:pt idx="7532">
                  <c:v>7.76448E-4</c:v>
                </c:pt>
                <c:pt idx="7533">
                  <c:v>2.609728E-3</c:v>
                </c:pt>
                <c:pt idx="7534">
                  <c:v>3.8045952000000002E-4</c:v>
                </c:pt>
                <c:pt idx="7535">
                  <c:v>3.0031283199999999E-3</c:v>
                </c:pt>
                <c:pt idx="7536">
                  <c:v>1.6788746880000004E-2</c:v>
                </c:pt>
                <c:pt idx="7537">
                  <c:v>9.9730432000000031E-4</c:v>
                </c:pt>
                <c:pt idx="7538">
                  <c:v>8.201232000000001E-3</c:v>
                </c:pt>
                <c:pt idx="7539">
                  <c:v>8.5603391999999998E-4</c:v>
                </c:pt>
                <c:pt idx="7540">
                  <c:v>1.9801365120000001E-2</c:v>
                </c:pt>
                <c:pt idx="7541">
                  <c:v>3.6255808E-2</c:v>
                </c:pt>
                <c:pt idx="7542">
                  <c:v>7.1441843199999992E-3</c:v>
                </c:pt>
                <c:pt idx="7543">
                  <c:v>7.1441843199999992E-3</c:v>
                </c:pt>
                <c:pt idx="7544">
                  <c:v>9.0639520000000001E-3</c:v>
                </c:pt>
                <c:pt idx="7545">
                  <c:v>4.2273280000000006E-5</c:v>
                </c:pt>
                <c:pt idx="7546">
                  <c:v>1.121190912E-2</c:v>
                </c:pt>
                <c:pt idx="7547">
                  <c:v>6.2331520000000019E-5</c:v>
                </c:pt>
                <c:pt idx="7548">
                  <c:v>6.3806771199999991E-3</c:v>
                </c:pt>
                <c:pt idx="7549">
                  <c:v>6.3806771199999991E-3</c:v>
                </c:pt>
                <c:pt idx="7550">
                  <c:v>3.3700000000000002E-3</c:v>
                </c:pt>
                <c:pt idx="7551">
                  <c:v>1.5606820480000004E-2</c:v>
                </c:pt>
                <c:pt idx="7552">
                  <c:v>3.9879231999999994E-4</c:v>
                </c:pt>
                <c:pt idx="7553">
                  <c:v>7.950827520000002E-3</c:v>
                </c:pt>
                <c:pt idx="7554">
                  <c:v>2.1400848E-2</c:v>
                </c:pt>
                <c:pt idx="7555">
                  <c:v>1.5218380800000001E-3</c:v>
                </c:pt>
                <c:pt idx="7556">
                  <c:v>8.0254527999999996E-4</c:v>
                </c:pt>
                <c:pt idx="7557">
                  <c:v>1.9057484800000001E-3</c:v>
                </c:pt>
                <c:pt idx="7558">
                  <c:v>1.5146128000000002E-2</c:v>
                </c:pt>
                <c:pt idx="7559">
                  <c:v>3.9307680000000003E-3</c:v>
                </c:pt>
                <c:pt idx="7560">
                  <c:v>1.1508900480000002E-2</c:v>
                </c:pt>
                <c:pt idx="7561">
                  <c:v>9.5114880000000005E-5</c:v>
                </c:pt>
                <c:pt idx="7562">
                  <c:v>1.0344228480000002E-2</c:v>
                </c:pt>
                <c:pt idx="7563">
                  <c:v>2.1810424320000004E-2</c:v>
                </c:pt>
                <c:pt idx="7564">
                  <c:v>1.67022592E-3</c:v>
                </c:pt>
                <c:pt idx="7565">
                  <c:v>1.2423168E-2</c:v>
                </c:pt>
                <c:pt idx="7566">
                  <c:v>4.0480979200000012E-3</c:v>
                </c:pt>
                <c:pt idx="7567">
                  <c:v>3.4508800000000001E-4</c:v>
                </c:pt>
                <c:pt idx="7568">
                  <c:v>2.5624940800000003E-3</c:v>
                </c:pt>
                <c:pt idx="7569">
                  <c:v>7.5078207999999997E-4</c:v>
                </c:pt>
                <c:pt idx="7570">
                  <c:v>1.391481088E-2</c:v>
                </c:pt>
                <c:pt idx="7571">
                  <c:v>2.7952127999999999E-4</c:v>
                </c:pt>
                <c:pt idx="7572">
                  <c:v>5.1152609920000001E-2</c:v>
                </c:pt>
                <c:pt idx="7573">
                  <c:v>1.2946192E-2</c:v>
                </c:pt>
                <c:pt idx="7574">
                  <c:v>1.211452992E-2</c:v>
                </c:pt>
                <c:pt idx="7575">
                  <c:v>2.2501678720000001E-2</c:v>
                </c:pt>
                <c:pt idx="7576">
                  <c:v>1.006276608E-2</c:v>
                </c:pt>
                <c:pt idx="7577">
                  <c:v>1.006276608E-2</c:v>
                </c:pt>
                <c:pt idx="7578">
                  <c:v>3.1144191999999998E-4</c:v>
                </c:pt>
                <c:pt idx="7579">
                  <c:v>6.5480663680000009E-2</c:v>
                </c:pt>
                <c:pt idx="7580">
                  <c:v>0.11274219072000001</c:v>
                </c:pt>
                <c:pt idx="7581">
                  <c:v>3.1308324480000004E-2</c:v>
                </c:pt>
                <c:pt idx="7582">
                  <c:v>5.5221844480000004E-2</c:v>
                </c:pt>
                <c:pt idx="7583">
                  <c:v>8.2907391999999996E-2</c:v>
                </c:pt>
                <c:pt idx="7584">
                  <c:v>3.2973374080000006E-2</c:v>
                </c:pt>
                <c:pt idx="7585">
                  <c:v>1.747008E-3</c:v>
                </c:pt>
                <c:pt idx="7586">
                  <c:v>2.2085632000000004E-4</c:v>
                </c:pt>
                <c:pt idx="7587">
                  <c:v>4.9692672000000012E-4</c:v>
                </c:pt>
                <c:pt idx="7588">
                  <c:v>9.0639520000000001E-3</c:v>
                </c:pt>
                <c:pt idx="7589">
                  <c:v>5.1150668800000005E-3</c:v>
                </c:pt>
                <c:pt idx="7590">
                  <c:v>1.7030308480000002E-2</c:v>
                </c:pt>
                <c:pt idx="7591">
                  <c:v>5.0315771520000004E-2</c:v>
                </c:pt>
                <c:pt idx="7592">
                  <c:v>7.5078207999999997E-4</c:v>
                </c:pt>
                <c:pt idx="7593">
                  <c:v>2.4693203199999997E-3</c:v>
                </c:pt>
                <c:pt idx="7594">
                  <c:v>1.8013809279999998E-2</c:v>
                </c:pt>
                <c:pt idx="7595">
                  <c:v>1.6074414720000003E-2</c:v>
                </c:pt>
                <c:pt idx="7596">
                  <c:v>5.6760289920000005E-2</c:v>
                </c:pt>
                <c:pt idx="7597">
                  <c:v>3.2302177920000001E-2</c:v>
                </c:pt>
                <c:pt idx="7598">
                  <c:v>6.6434832000000013E-2</c:v>
                </c:pt>
                <c:pt idx="7599">
                  <c:v>2.112995392E-2</c:v>
                </c:pt>
                <c:pt idx="7600">
                  <c:v>8.2907392000000006E-4</c:v>
                </c:pt>
                <c:pt idx="7601">
                  <c:v>1.2132E-3</c:v>
                </c:pt>
                <c:pt idx="7602">
                  <c:v>1.0629573119999999E-2</c:v>
                </c:pt>
                <c:pt idx="7603">
                  <c:v>2.1568000000000004E-3</c:v>
                </c:pt>
                <c:pt idx="7604">
                  <c:v>7.8682220800000008E-3</c:v>
                </c:pt>
                <c:pt idx="7605">
                  <c:v>1.2423168000000003E-4</c:v>
                </c:pt>
                <c:pt idx="7606">
                  <c:v>2.1400848E-2</c:v>
                </c:pt>
                <c:pt idx="7607">
                  <c:v>7.7386199680000003E-2</c:v>
                </c:pt>
                <c:pt idx="7608">
                  <c:v>4.0437627519999998E-2</c:v>
                </c:pt>
                <c:pt idx="7609">
                  <c:v>4.2326984320000004E-2</c:v>
                </c:pt>
                <c:pt idx="7610">
                  <c:v>7.2229075200000003E-3</c:v>
                </c:pt>
                <c:pt idx="7611">
                  <c:v>1.391481088E-2</c:v>
                </c:pt>
                <c:pt idx="7612">
                  <c:v>1.4468030080000003E-2</c:v>
                </c:pt>
                <c:pt idx="7613">
                  <c:v>3.1057920000000008E-5</c:v>
                </c:pt>
                <c:pt idx="7614">
                  <c:v>3.8727500800000004E-3</c:v>
                </c:pt>
                <c:pt idx="7615">
                  <c:v>2.1265185280000001E-2</c:v>
                </c:pt>
                <c:pt idx="7616">
                  <c:v>8.6272000000000015E-3</c:v>
                </c:pt>
                <c:pt idx="7617">
                  <c:v>2.5079486080000005E-2</c:v>
                </c:pt>
                <c:pt idx="7618">
                  <c:v>1.5146128000000002E-2</c:v>
                </c:pt>
                <c:pt idx="7619">
                  <c:v>3.2630227200000001E-3</c:v>
                </c:pt>
                <c:pt idx="7620">
                  <c:v>3.2630227200000001E-3</c:v>
                </c:pt>
                <c:pt idx="7621">
                  <c:v>1.967087872E-2</c:v>
                </c:pt>
                <c:pt idx="7622">
                  <c:v>1.2457676799999999E-3</c:v>
                </c:pt>
                <c:pt idx="7623">
                  <c:v>1.6909312000000002E-4</c:v>
                </c:pt>
                <c:pt idx="7624">
                  <c:v>1.4805137920000001E-2</c:v>
                </c:pt>
                <c:pt idx="7625">
                  <c:v>8.3703251200000009E-3</c:v>
                </c:pt>
                <c:pt idx="7626">
                  <c:v>1.4579968E-4</c:v>
                </c:pt>
                <c:pt idx="7627">
                  <c:v>4.7643712000000003E-4</c:v>
                </c:pt>
                <c:pt idx="7628">
                  <c:v>4.2273280000000015E-3</c:v>
                </c:pt>
                <c:pt idx="7629">
                  <c:v>2.2439347199999997E-3</c:v>
                </c:pt>
                <c:pt idx="7630">
                  <c:v>4.8528E-5</c:v>
                </c:pt>
                <c:pt idx="7631">
                  <c:v>7.7860479999999996E-5</c:v>
                </c:pt>
                <c:pt idx="7632">
                  <c:v>7.7860479999999996E-5</c:v>
                </c:pt>
                <c:pt idx="7633">
                  <c:v>7.5078207999999997E-4</c:v>
                </c:pt>
                <c:pt idx="7634">
                  <c:v>1.4918369920000002E-2</c:v>
                </c:pt>
                <c:pt idx="7635">
                  <c:v>8.5603391999999998E-4</c:v>
                </c:pt>
                <c:pt idx="7636">
                  <c:v>5.5214080000000002E-3</c:v>
                </c:pt>
                <c:pt idx="7637">
                  <c:v>5.6098367999999992E-4</c:v>
                </c:pt>
                <c:pt idx="7638">
                  <c:v>2.3630116480000005E-2</c:v>
                </c:pt>
                <c:pt idx="7639">
                  <c:v>1.1810636799999999E-3</c:v>
                </c:pt>
                <c:pt idx="7640">
                  <c:v>2.0327624319999998E-2</c:v>
                </c:pt>
                <c:pt idx="7641">
                  <c:v>7.0658924800000005E-3</c:v>
                </c:pt>
                <c:pt idx="7642">
                  <c:v>1.1608760320000003E-2</c:v>
                </c:pt>
                <c:pt idx="7643">
                  <c:v>3.8045952000000002E-4</c:v>
                </c:pt>
                <c:pt idx="7644">
                  <c:v>2.7540179200000003E-3</c:v>
                </c:pt>
                <c:pt idx="7645">
                  <c:v>9.3950208000000016E-4</c:v>
                </c:pt>
                <c:pt idx="7646">
                  <c:v>3.4681559680000008E-2</c:v>
                </c:pt>
                <c:pt idx="7647">
                  <c:v>3.3142251520000006E-2</c:v>
                </c:pt>
                <c:pt idx="7648">
                  <c:v>3.5551828480000006E-2</c:v>
                </c:pt>
                <c:pt idx="7649">
                  <c:v>4.8050053119999998E-2</c:v>
                </c:pt>
                <c:pt idx="7650">
                  <c:v>2.0327624319999998E-2</c:v>
                </c:pt>
                <c:pt idx="7651">
                  <c:v>1.2423168000000003E-4</c:v>
                </c:pt>
                <c:pt idx="7652">
                  <c:v>4.1671532800000004E-3</c:v>
                </c:pt>
                <c:pt idx="7653">
                  <c:v>5.5214080000000009E-5</c:v>
                </c:pt>
                <c:pt idx="7654">
                  <c:v>1.9057484800000001E-3</c:v>
                </c:pt>
                <c:pt idx="7655">
                  <c:v>2.0293331200000003E-3</c:v>
                </c:pt>
                <c:pt idx="7656">
                  <c:v>3.8151635200000004E-3</c:v>
                </c:pt>
                <c:pt idx="7657">
                  <c:v>1.2526910079999998E-2</c:v>
                </c:pt>
                <c:pt idx="7658">
                  <c:v>2.3778720000000001E-3</c:v>
                </c:pt>
                <c:pt idx="7659">
                  <c:v>1.6429639680000004E-2</c:v>
                </c:pt>
                <c:pt idx="7660">
                  <c:v>5.7872120320000012E-2</c:v>
                </c:pt>
                <c:pt idx="7661">
                  <c:v>5.5214080000000009E-5</c:v>
                </c:pt>
                <c:pt idx="7662">
                  <c:v>1.4579968E-4</c:v>
                </c:pt>
                <c:pt idx="7663">
                  <c:v>2.0293331200000003E-3</c:v>
                </c:pt>
                <c:pt idx="7664">
                  <c:v>7.5078207999999997E-4</c:v>
                </c:pt>
                <c:pt idx="7665">
                  <c:v>2.7054899200000004E-3</c:v>
                </c:pt>
                <c:pt idx="7666">
                  <c:v>2.9524435200000004E-3</c:v>
                </c:pt>
                <c:pt idx="7667">
                  <c:v>4.0812048000000004E-2</c:v>
                </c:pt>
                <c:pt idx="7668">
                  <c:v>1.70840128E-3</c:v>
                </c:pt>
                <c:pt idx="7669">
                  <c:v>8.713687680000002E-3</c:v>
                </c:pt>
                <c:pt idx="7670">
                  <c:v>6.8363873919999985E-2</c:v>
                </c:pt>
                <c:pt idx="7671">
                  <c:v>2.3203717120000002E-2</c:v>
                </c:pt>
                <c:pt idx="7672">
                  <c:v>4.0480979200000012E-3</c:v>
                </c:pt>
                <c:pt idx="7673">
                  <c:v>4.9830707199999998E-3</c:v>
                </c:pt>
                <c:pt idx="7674">
                  <c:v>3.8957199999999997E-2</c:v>
                </c:pt>
                <c:pt idx="7675">
                  <c:v>3.1969168000000006E-2</c:v>
                </c:pt>
                <c:pt idx="7676">
                  <c:v>2.5522708479999996E-2</c:v>
                </c:pt>
                <c:pt idx="7677">
                  <c:v>1.3588055680000001E-2</c:v>
                </c:pt>
                <c:pt idx="7678">
                  <c:v>1.747008E-3</c:v>
                </c:pt>
                <c:pt idx="7679">
                  <c:v>1.1409472000000001E-4</c:v>
                </c:pt>
                <c:pt idx="7680">
                  <c:v>4.287934079999999E-3</c:v>
                </c:pt>
                <c:pt idx="7681">
                  <c:v>3.4787027199999999E-3</c:v>
                </c:pt>
                <c:pt idx="7682">
                  <c:v>1.9411200000000005E-6</c:v>
                </c:pt>
                <c:pt idx="7683">
                  <c:v>6.3066988800000012E-3</c:v>
                </c:pt>
                <c:pt idx="7684">
                  <c:v>1.0568320000000004E-3</c:v>
                </c:pt>
                <c:pt idx="7685">
                  <c:v>5.3920000000000002E-6</c:v>
                </c:pt>
                <c:pt idx="7686">
                  <c:v>5.3920000000000002E-6</c:v>
                </c:pt>
                <c:pt idx="7687">
                  <c:v>5.5214080000000009E-5</c:v>
                </c:pt>
                <c:pt idx="7688">
                  <c:v>5.6098367999999992E-4</c:v>
                </c:pt>
                <c:pt idx="7689">
                  <c:v>5.1784768000000009E-4</c:v>
                </c:pt>
                <c:pt idx="7690">
                  <c:v>8.713687680000002E-3</c:v>
                </c:pt>
                <c:pt idx="7691">
                  <c:v>3.4508800000000006E-6</c:v>
                </c:pt>
                <c:pt idx="7692">
                  <c:v>1.3480000000000002E-4</c:v>
                </c:pt>
                <c:pt idx="7693">
                  <c:v>7.7644800000000019E-6</c:v>
                </c:pt>
                <c:pt idx="7694">
                  <c:v>1.5491000320000002E-2</c:v>
                </c:pt>
                <c:pt idx="7695">
                  <c:v>8.1173324800000012E-3</c:v>
                </c:pt>
                <c:pt idx="7696">
                  <c:v>1.1113774720000002E-2</c:v>
                </c:pt>
                <c:pt idx="7697">
                  <c:v>5.5906412800000001E-3</c:v>
                </c:pt>
                <c:pt idx="7698">
                  <c:v>3.2135457280000002E-2</c:v>
                </c:pt>
                <c:pt idx="7699">
                  <c:v>5.0488531200000002E-3</c:v>
                </c:pt>
                <c:pt idx="7700">
                  <c:v>1.6909312000000006E-2</c:v>
                </c:pt>
                <c:pt idx="7701">
                  <c:v>6.3806771199999991E-3</c:v>
                </c:pt>
                <c:pt idx="7702">
                  <c:v>1.3480000000000002E-4</c:v>
                </c:pt>
                <c:pt idx="7703">
                  <c:v>3.163788352E-2</c:v>
                </c:pt>
                <c:pt idx="7704">
                  <c:v>4.4104403199999994E-3</c:v>
                </c:pt>
                <c:pt idx="7705">
                  <c:v>3.8151635200000004E-3</c:v>
                </c:pt>
                <c:pt idx="7706">
                  <c:v>1.1608760320000003E-2</c:v>
                </c:pt>
                <c:pt idx="7707">
                  <c:v>2.1138796800000003E-3</c:v>
                </c:pt>
                <c:pt idx="7708">
                  <c:v>4.660629119999999E-3</c:v>
                </c:pt>
                <c:pt idx="7709">
                  <c:v>5.8009292800000004E-3</c:v>
                </c:pt>
                <c:pt idx="7710">
                  <c:v>1.1608760320000003E-2</c:v>
                </c:pt>
                <c:pt idx="7711">
                  <c:v>1.7395886079999996E-2</c:v>
                </c:pt>
                <c:pt idx="7712">
                  <c:v>1.1409472000000001E-4</c:v>
                </c:pt>
                <c:pt idx="7713">
                  <c:v>2.9049723519999997E-2</c:v>
                </c:pt>
                <c:pt idx="7714">
                  <c:v>9.3950208000000016E-4</c:v>
                </c:pt>
                <c:pt idx="7715">
                  <c:v>3.1969168000000006E-2</c:v>
                </c:pt>
                <c:pt idx="7716">
                  <c:v>7.255475200000002E-4</c:v>
                </c:pt>
                <c:pt idx="7717">
                  <c:v>1.3480000000000002E-4</c:v>
                </c:pt>
                <c:pt idx="7718">
                  <c:v>3.6449919999999999E-5</c:v>
                </c:pt>
                <c:pt idx="7719">
                  <c:v>2.5156915200000001E-3</c:v>
                </c:pt>
                <c:pt idx="7720">
                  <c:v>2.3487552000000004E-4</c:v>
                </c:pt>
                <c:pt idx="7721">
                  <c:v>2.0713907200000004E-3</c:v>
                </c:pt>
                <c:pt idx="7722">
                  <c:v>5.5906412800000001E-3</c:v>
                </c:pt>
                <c:pt idx="7723">
                  <c:v>4.5346719999999991E-3</c:v>
                </c:pt>
                <c:pt idx="7724">
                  <c:v>9.5114880000000005E-5</c:v>
                </c:pt>
                <c:pt idx="7725">
                  <c:v>1.1810636799999999E-3</c:v>
                </c:pt>
                <c:pt idx="7726">
                  <c:v>1.3805461120000001E-2</c:v>
                </c:pt>
                <c:pt idx="7727">
                  <c:v>8.5603391999999998E-4</c:v>
                </c:pt>
                <c:pt idx="7728">
                  <c:v>6.2331520000000019E-5</c:v>
                </c:pt>
                <c:pt idx="7729">
                  <c:v>3.7324718079999999E-2</c:v>
                </c:pt>
                <c:pt idx="7730">
                  <c:v>3.9307680000000003E-3</c:v>
                </c:pt>
                <c:pt idx="7731">
                  <c:v>6.3593032320000006E-2</c:v>
                </c:pt>
                <c:pt idx="7732">
                  <c:v>5.5214080000000009E-5</c:v>
                </c:pt>
                <c:pt idx="7733">
                  <c:v>1.9057484800000001E-3</c:v>
                </c:pt>
                <c:pt idx="7734">
                  <c:v>1.0568320000000004E-3</c:v>
                </c:pt>
                <c:pt idx="7735">
                  <c:v>3.0031283199999999E-3</c:v>
                </c:pt>
                <c:pt idx="7736">
                  <c:v>4.660629119999999E-3</c:v>
                </c:pt>
                <c:pt idx="7737">
                  <c:v>2.9526591999999997E-4</c:v>
                </c:pt>
                <c:pt idx="7738">
                  <c:v>4.36752E-4</c:v>
                </c:pt>
                <c:pt idx="7739">
                  <c:v>1.4858195200000001E-3</c:v>
                </c:pt>
                <c:pt idx="7740">
                  <c:v>1.3588055680000001E-2</c:v>
                </c:pt>
                <c:pt idx="7741">
                  <c:v>1.2631083519999999E-2</c:v>
                </c:pt>
                <c:pt idx="7742">
                  <c:v>7.5078207999999997E-4</c:v>
                </c:pt>
                <c:pt idx="7743">
                  <c:v>1.14935872E-3</c:v>
                </c:pt>
                <c:pt idx="7744">
                  <c:v>3.05424448E-3</c:v>
                </c:pt>
                <c:pt idx="7745">
                  <c:v>2.5522708479999996E-2</c:v>
                </c:pt>
                <c:pt idx="7746">
                  <c:v>6.6809036800000001E-3</c:v>
                </c:pt>
                <c:pt idx="7747">
                  <c:v>6.5006167680000018E-2</c:v>
                </c:pt>
                <c:pt idx="7748">
                  <c:v>6.5006167680000018E-2</c:v>
                </c:pt>
                <c:pt idx="7749">
                  <c:v>2.6119710719999994E-2</c:v>
                </c:pt>
                <c:pt idx="7750">
                  <c:v>1.201251328E-2</c:v>
                </c:pt>
                <c:pt idx="7751">
                  <c:v>5.2487884800000006E-3</c:v>
                </c:pt>
                <c:pt idx="7752">
                  <c:v>1.6668613120000002E-2</c:v>
                </c:pt>
                <c:pt idx="7753">
                  <c:v>1.0344228480000002E-2</c:v>
                </c:pt>
                <c:pt idx="7754">
                  <c:v>2.4932608000000008E-4</c:v>
                </c:pt>
                <c:pt idx="7755">
                  <c:v>2.6571991679999997E-2</c:v>
                </c:pt>
                <c:pt idx="7756">
                  <c:v>3.0031283199999999E-3</c:v>
                </c:pt>
                <c:pt idx="7757">
                  <c:v>4.7037435520000011E-2</c:v>
                </c:pt>
                <c:pt idx="7758">
                  <c:v>8.2907392000000006E-4</c:v>
                </c:pt>
                <c:pt idx="7759">
                  <c:v>3.0654382720000001E-2</c:v>
                </c:pt>
                <c:pt idx="7760">
                  <c:v>6.6809036800000001E-3</c:v>
                </c:pt>
                <c:pt idx="7761">
                  <c:v>2.7952127999999999E-4</c:v>
                </c:pt>
                <c:pt idx="7762">
                  <c:v>1.6548910720000004E-2</c:v>
                </c:pt>
                <c:pt idx="7763">
                  <c:v>1.1810636799999999E-3</c:v>
                </c:pt>
                <c:pt idx="7764">
                  <c:v>6.3806771199999991E-3</c:v>
                </c:pt>
                <c:pt idx="7765">
                  <c:v>5.2487884800000006E-3</c:v>
                </c:pt>
                <c:pt idx="7766">
                  <c:v>1.0629573119999999E-2</c:v>
                </c:pt>
                <c:pt idx="7767">
                  <c:v>7.7860479999999996E-5</c:v>
                </c:pt>
                <c:pt idx="7768">
                  <c:v>6.4550867199999994E-3</c:v>
                </c:pt>
                <c:pt idx="7769">
                  <c:v>1.8138688000000005E-4</c:v>
                </c:pt>
                <c:pt idx="7770">
                  <c:v>1.7860460799999998E-3</c:v>
                </c:pt>
                <c:pt idx="7771">
                  <c:v>7.1441843199999992E-3</c:v>
                </c:pt>
                <c:pt idx="7772">
                  <c:v>3.05424448E-3</c:v>
                </c:pt>
                <c:pt idx="7773">
                  <c:v>3.6255808000000003E-4</c:v>
                </c:pt>
                <c:pt idx="7774">
                  <c:v>5.452606080000001E-3</c:v>
                </c:pt>
                <c:pt idx="7775">
                  <c:v>2.9524435200000004E-3</c:v>
                </c:pt>
                <c:pt idx="7776">
                  <c:v>1.6668613120000002E-2</c:v>
                </c:pt>
                <c:pt idx="7777">
                  <c:v>7.2229075200000003E-3</c:v>
                </c:pt>
                <c:pt idx="7778">
                  <c:v>9.6818752000000011E-4</c:v>
                </c:pt>
                <c:pt idx="7779">
                  <c:v>3.9892172800000012E-3</c:v>
                </c:pt>
                <c:pt idx="7780">
                  <c:v>5.392000000000001E-4</c:v>
                </c:pt>
                <c:pt idx="7781">
                  <c:v>3.05424448E-3</c:v>
                </c:pt>
                <c:pt idx="7782">
                  <c:v>2.4349409280000001E-2</c:v>
                </c:pt>
                <c:pt idx="7783">
                  <c:v>1.4858195200000001E-3</c:v>
                </c:pt>
                <c:pt idx="7784">
                  <c:v>1.8255155200000001E-3</c:v>
                </c:pt>
                <c:pt idx="7785">
                  <c:v>2.9526591999999997E-4</c:v>
                </c:pt>
                <c:pt idx="7786">
                  <c:v>1.201251328E-2</c:v>
                </c:pt>
                <c:pt idx="7787">
                  <c:v>3.6449919999999999E-5</c:v>
                </c:pt>
                <c:pt idx="7788">
                  <c:v>3.4508800000000006E-6</c:v>
                </c:pt>
                <c:pt idx="7789">
                  <c:v>5.3162963200000003E-3</c:v>
                </c:pt>
                <c:pt idx="7790">
                  <c:v>1.3480000000000002E-4</c:v>
                </c:pt>
                <c:pt idx="7791">
                  <c:v>9.3950208000000016E-4</c:v>
                </c:pt>
                <c:pt idx="7792">
                  <c:v>1.2946192E-2</c:v>
                </c:pt>
                <c:pt idx="7793">
                  <c:v>6.9880319999999997E-5</c:v>
                </c:pt>
                <c:pt idx="7794">
                  <c:v>4.2273280000000015E-3</c:v>
                </c:pt>
                <c:pt idx="7795">
                  <c:v>3.2630227200000001E-3</c:v>
                </c:pt>
                <c:pt idx="7796">
                  <c:v>4.4104403199999994E-3</c:v>
                </c:pt>
                <c:pt idx="7797">
                  <c:v>3.4241356799999999E-3</c:v>
                </c:pt>
                <c:pt idx="7798">
                  <c:v>3.4241356799999999E-3</c:v>
                </c:pt>
                <c:pt idx="7799">
                  <c:v>5.6098367999999992E-4</c:v>
                </c:pt>
                <c:pt idx="7800">
                  <c:v>2.6420799999999998E-2</c:v>
                </c:pt>
                <c:pt idx="7801">
                  <c:v>1.14935872E-3</c:v>
                </c:pt>
                <c:pt idx="7802">
                  <c:v>1.8138688000000005E-4</c:v>
                </c:pt>
                <c:pt idx="7803">
                  <c:v>1.9057484800000001E-3</c:v>
                </c:pt>
                <c:pt idx="7804">
                  <c:v>5.5906412800000001E-3</c:v>
                </c:pt>
                <c:pt idx="7805">
                  <c:v>2.1568000000000004E-7</c:v>
                </c:pt>
                <c:pt idx="7806">
                  <c:v>2.2781200000000001E-2</c:v>
                </c:pt>
                <c:pt idx="7807">
                  <c:v>2.3778720000000001E-3</c:v>
                </c:pt>
                <c:pt idx="7808">
                  <c:v>1.7470079999999999E-5</c:v>
                </c:pt>
                <c:pt idx="7809">
                  <c:v>7.8682220800000008E-3</c:v>
                </c:pt>
                <c:pt idx="7810">
                  <c:v>2.672361472E-2</c:v>
                </c:pt>
                <c:pt idx="7811">
                  <c:v>2.4693203199999997E-3</c:v>
                </c:pt>
                <c:pt idx="7812">
                  <c:v>4.8528E-3</c:v>
                </c:pt>
                <c:pt idx="7813">
                  <c:v>2.0713907200000004E-3</c:v>
                </c:pt>
                <c:pt idx="7814">
                  <c:v>2.1568000000000004E-7</c:v>
                </c:pt>
                <c:pt idx="7815">
                  <c:v>5.5214080000000009E-5</c:v>
                </c:pt>
                <c:pt idx="7816">
                  <c:v>5.7426094080000004E-2</c:v>
                </c:pt>
                <c:pt idx="7817">
                  <c:v>2.642080000000001E-4</c:v>
                </c:pt>
                <c:pt idx="7818">
                  <c:v>4.7239096320000007E-2</c:v>
                </c:pt>
                <c:pt idx="7819">
                  <c:v>3.9892172800000012E-3</c:v>
                </c:pt>
                <c:pt idx="7820">
                  <c:v>2.2881491199999997E-3</c:v>
                </c:pt>
                <c:pt idx="7821">
                  <c:v>7.6229939200000004E-3</c:v>
                </c:pt>
                <c:pt idx="7822">
                  <c:v>2.0860785280000002E-2</c:v>
                </c:pt>
                <c:pt idx="7823">
                  <c:v>1.4150764800000002E-3</c:v>
                </c:pt>
                <c:pt idx="7824">
                  <c:v>2.7028154879999999E-2</c:v>
                </c:pt>
                <c:pt idx="7825">
                  <c:v>0</c:v>
                </c:pt>
                <c:pt idx="7826">
                  <c:v>1.015615552E-2</c:v>
                </c:pt>
                <c:pt idx="7827">
                  <c:v>1.9411200000000005E-6</c:v>
                </c:pt>
                <c:pt idx="7828">
                  <c:v>4.7883116799999998E-3</c:v>
                </c:pt>
                <c:pt idx="7829">
                  <c:v>5.6098367999999992E-4</c:v>
                </c:pt>
                <c:pt idx="7830">
                  <c:v>1.5032033280000003E-2</c:v>
                </c:pt>
                <c:pt idx="7831">
                  <c:v>3.1577708799999998E-3</c:v>
                </c:pt>
                <c:pt idx="7832">
                  <c:v>4.5637888000000002E-4</c:v>
                </c:pt>
                <c:pt idx="7833">
                  <c:v>1.7151736319999996E-2</c:v>
                </c:pt>
                <c:pt idx="7834">
                  <c:v>8.1173324800000012E-3</c:v>
                </c:pt>
                <c:pt idx="7835">
                  <c:v>7.7644800000000019E-6</c:v>
                </c:pt>
                <c:pt idx="7836">
                  <c:v>8.455518720000001E-3</c:v>
                </c:pt>
                <c:pt idx="7837">
                  <c:v>1.5951692799999998E-3</c:v>
                </c:pt>
                <c:pt idx="7838">
                  <c:v>8.455518720000001E-3</c:v>
                </c:pt>
                <c:pt idx="7839">
                  <c:v>4.4104403199999994E-3</c:v>
                </c:pt>
                <c:pt idx="7840">
                  <c:v>1.8642516479999996E-2</c:v>
                </c:pt>
                <c:pt idx="7841">
                  <c:v>1.6548910720000004E-2</c:v>
                </c:pt>
                <c:pt idx="7842">
                  <c:v>9.9698080000000001E-3</c:v>
                </c:pt>
                <c:pt idx="7843">
                  <c:v>9.1525964799999988E-3</c:v>
                </c:pt>
                <c:pt idx="7844">
                  <c:v>2.0713907200000004E-3</c:v>
                </c:pt>
                <c:pt idx="7845">
                  <c:v>2.7054899200000004E-3</c:v>
                </c:pt>
                <c:pt idx="7846">
                  <c:v>2.7054899200000004E-3</c:v>
                </c:pt>
                <c:pt idx="7847">
                  <c:v>5.854439488000001E-2</c:v>
                </c:pt>
                <c:pt idx="7848">
                  <c:v>1.0872428799999997E-3</c:v>
                </c:pt>
                <c:pt idx="7849">
                  <c:v>2.1947812480000002E-2</c:v>
                </c:pt>
                <c:pt idx="7850">
                  <c:v>1.3805461120000001E-2</c:v>
                </c:pt>
                <c:pt idx="7851">
                  <c:v>2.609728E-5</c:v>
                </c:pt>
                <c:pt idx="7852">
                  <c:v>8.2907392000000006E-4</c:v>
                </c:pt>
                <c:pt idx="7853">
                  <c:v>1.3805461120000001E-2</c:v>
                </c:pt>
                <c:pt idx="7854">
                  <c:v>2.9021900800000008E-3</c:v>
                </c:pt>
                <c:pt idx="7855">
                  <c:v>8.5603391999999998E-4</c:v>
                </c:pt>
                <c:pt idx="7856">
                  <c:v>7.7644800000000019E-6</c:v>
                </c:pt>
                <c:pt idx="7857">
                  <c:v>5.1150668800000005E-3</c:v>
                </c:pt>
                <c:pt idx="7858">
                  <c:v>1.6909312000000002E-4</c:v>
                </c:pt>
                <c:pt idx="7859">
                  <c:v>4.4651152000000006E-2</c:v>
                </c:pt>
                <c:pt idx="7860">
                  <c:v>2.3630116480000005E-2</c:v>
                </c:pt>
                <c:pt idx="7861">
                  <c:v>5.4135895680000004E-2</c:v>
                </c:pt>
                <c:pt idx="7862">
                  <c:v>5.0315771520000004E-2</c:v>
                </c:pt>
                <c:pt idx="7863">
                  <c:v>1.5723072000000001E-4</c:v>
                </c:pt>
                <c:pt idx="7864">
                  <c:v>2.7797054080000001E-2</c:v>
                </c:pt>
                <c:pt idx="7865">
                  <c:v>4.6836206080000005E-2</c:v>
                </c:pt>
                <c:pt idx="7866">
                  <c:v>8.2855628800000015E-3</c:v>
                </c:pt>
                <c:pt idx="7867">
                  <c:v>6.7395902080000014E-2</c:v>
                </c:pt>
                <c:pt idx="7868">
                  <c:v>3.9307680000000003E-3</c:v>
                </c:pt>
                <c:pt idx="7869">
                  <c:v>3.000734272E-2</c:v>
                </c:pt>
                <c:pt idx="7870">
                  <c:v>1.4692337280000002E-2</c:v>
                </c:pt>
                <c:pt idx="7871">
                  <c:v>2.609728E-3</c:v>
                </c:pt>
                <c:pt idx="7872">
                  <c:v>2.6573932799999998E-3</c:v>
                </c:pt>
                <c:pt idx="7873">
                  <c:v>2.112995392E-2</c:v>
                </c:pt>
                <c:pt idx="7874">
                  <c:v>7.5078207999999997E-4</c:v>
                </c:pt>
                <c:pt idx="7875">
                  <c:v>1.5951692799999998E-3</c:v>
                </c:pt>
                <c:pt idx="7876">
                  <c:v>3.6610385919999995E-2</c:v>
                </c:pt>
                <c:pt idx="7877">
                  <c:v>3.1057920000000008E-5</c:v>
                </c:pt>
                <c:pt idx="7878">
                  <c:v>5.9432780800000003E-3</c:v>
                </c:pt>
                <c:pt idx="7879">
                  <c:v>1.3121971200000001E-3</c:v>
                </c:pt>
                <c:pt idx="7880">
                  <c:v>4.1671532800000004E-3</c:v>
                </c:pt>
                <c:pt idx="7881">
                  <c:v>1.015615552E-2</c:v>
                </c:pt>
                <c:pt idx="7882">
                  <c:v>4.7883116799999998E-3</c:v>
                </c:pt>
                <c:pt idx="7883">
                  <c:v>3.2101811199999998E-3</c:v>
                </c:pt>
                <c:pt idx="7884">
                  <c:v>1.6668613120000002E-2</c:v>
                </c:pt>
                <c:pt idx="7885">
                  <c:v>5.5214080000000002E-3</c:v>
                </c:pt>
                <c:pt idx="7886">
                  <c:v>1.5218380800000001E-3</c:v>
                </c:pt>
                <c:pt idx="7887">
                  <c:v>2.236256512E-2</c:v>
                </c:pt>
                <c:pt idx="7888">
                  <c:v>7.6870293120000002E-2</c:v>
                </c:pt>
                <c:pt idx="7889">
                  <c:v>5.0733327999999994E-2</c:v>
                </c:pt>
                <c:pt idx="7890">
                  <c:v>4.7441188479999993E-2</c:v>
                </c:pt>
                <c:pt idx="7891">
                  <c:v>1.0438912E-4</c:v>
                </c:pt>
                <c:pt idx="7892">
                  <c:v>2.8263569920000002E-2</c:v>
                </c:pt>
                <c:pt idx="7893">
                  <c:v>1.4134804480000002E-2</c:v>
                </c:pt>
                <c:pt idx="7894">
                  <c:v>1.5491000320000002E-2</c:v>
                </c:pt>
                <c:pt idx="7895">
                  <c:v>4.91771968E-3</c:v>
                </c:pt>
                <c:pt idx="7896">
                  <c:v>2.4494561920000005E-2</c:v>
                </c:pt>
                <c:pt idx="7897">
                  <c:v>7.3816480000000002E-3</c:v>
                </c:pt>
                <c:pt idx="7898">
                  <c:v>4.2273280000000006E-5</c:v>
                </c:pt>
                <c:pt idx="7899">
                  <c:v>9.6935219199999999E-3</c:v>
                </c:pt>
                <c:pt idx="7900">
                  <c:v>8.6272000000000015E-3</c:v>
                </c:pt>
                <c:pt idx="7901">
                  <c:v>3.8151635200000004E-3</c:v>
                </c:pt>
                <c:pt idx="7902">
                  <c:v>6.0873523200000003E-3</c:v>
                </c:pt>
                <c:pt idx="7903">
                  <c:v>3.4508800000000001E-4</c:v>
                </c:pt>
                <c:pt idx="7904">
                  <c:v>3.4508800000000001E-4</c:v>
                </c:pt>
                <c:pt idx="7905">
                  <c:v>1.211452992E-2</c:v>
                </c:pt>
                <c:pt idx="7906">
                  <c:v>2.9021900800000008E-3</c:v>
                </c:pt>
                <c:pt idx="7907">
                  <c:v>3.2101811199999998E-3</c:v>
                </c:pt>
                <c:pt idx="7908">
                  <c:v>3.8151635200000004E-3</c:v>
                </c:pt>
                <c:pt idx="7909">
                  <c:v>2.1138796800000003E-3</c:v>
                </c:pt>
                <c:pt idx="7910">
                  <c:v>3.877408768E-2</c:v>
                </c:pt>
                <c:pt idx="7911">
                  <c:v>1.2319857279999999E-2</c:v>
                </c:pt>
                <c:pt idx="7912">
                  <c:v>6.9106028799999991E-3</c:v>
                </c:pt>
                <c:pt idx="7913">
                  <c:v>3.7324718079999999E-2</c:v>
                </c:pt>
                <c:pt idx="7914">
                  <c:v>7.7644800000000019E-6</c:v>
                </c:pt>
                <c:pt idx="7915">
                  <c:v>1.7765345919999998E-2</c:v>
                </c:pt>
                <c:pt idx="7916">
                  <c:v>1.369654272E-2</c:v>
                </c:pt>
                <c:pt idx="7917">
                  <c:v>9.6818752000000011E-4</c:v>
                </c:pt>
                <c:pt idx="7918">
                  <c:v>1.221697792E-2</c:v>
                </c:pt>
                <c:pt idx="7919">
                  <c:v>1.4502323200000001E-3</c:v>
                </c:pt>
                <c:pt idx="7920">
                  <c:v>1.9057484800000001E-3</c:v>
                </c:pt>
                <c:pt idx="7921">
                  <c:v>1.201251328E-2</c:v>
                </c:pt>
                <c:pt idx="7922">
                  <c:v>1.7470079999999999E-5</c:v>
                </c:pt>
                <c:pt idx="7923">
                  <c:v>9.4211180799999988E-3</c:v>
                </c:pt>
                <c:pt idx="7924">
                  <c:v>1.0568320000000004E-3</c:v>
                </c:pt>
                <c:pt idx="7925">
                  <c:v>1.5723072000000001E-2</c:v>
                </c:pt>
                <c:pt idx="7926">
                  <c:v>8.1173324800000012E-3</c:v>
                </c:pt>
                <c:pt idx="7927">
                  <c:v>5.1150668800000005E-3</c:v>
                </c:pt>
                <c:pt idx="7928">
                  <c:v>4.5637888000000002E-4</c:v>
                </c:pt>
                <c:pt idx="7929">
                  <c:v>1.1810636799999999E-3</c:v>
                </c:pt>
                <c:pt idx="7930">
                  <c:v>1.1810636799999999E-3</c:v>
                </c:pt>
                <c:pt idx="7931">
                  <c:v>2.8523680000000001E-3</c:v>
                </c:pt>
                <c:pt idx="7932">
                  <c:v>8.0254527999999996E-4</c:v>
                </c:pt>
                <c:pt idx="7933">
                  <c:v>4.3489715199999989E-3</c:v>
                </c:pt>
                <c:pt idx="7934">
                  <c:v>3.5337011200000006E-3</c:v>
                </c:pt>
                <c:pt idx="7935">
                  <c:v>1.7889361919999999E-2</c:v>
                </c:pt>
                <c:pt idx="7936">
                  <c:v>2.236256512E-2</c:v>
                </c:pt>
                <c:pt idx="7937">
                  <c:v>1.2631083519999999E-2</c:v>
                </c:pt>
                <c:pt idx="7938">
                  <c:v>9.1124800000000003E-4</c:v>
                </c:pt>
                <c:pt idx="7939">
                  <c:v>1.9465120000000001E-3</c:v>
                </c:pt>
                <c:pt idx="7940">
                  <c:v>6.4550867199999994E-3</c:v>
                </c:pt>
                <c:pt idx="7941">
                  <c:v>2.3916539520000005E-2</c:v>
                </c:pt>
                <c:pt idx="7942">
                  <c:v>3.2804928000000004E-4</c:v>
                </c:pt>
                <c:pt idx="7943">
                  <c:v>1.2526910079999998E-2</c:v>
                </c:pt>
                <c:pt idx="7944">
                  <c:v>3.8151635200000004E-3</c:v>
                </c:pt>
                <c:pt idx="7945">
                  <c:v>5.5214080000000002E-3</c:v>
                </c:pt>
                <c:pt idx="7946">
                  <c:v>8.5411436800000018E-3</c:v>
                </c:pt>
                <c:pt idx="7947">
                  <c:v>1.4502323200000001E-3</c:v>
                </c:pt>
                <c:pt idx="7948">
                  <c:v>1.1508900480000002E-2</c:v>
                </c:pt>
                <c:pt idx="7949">
                  <c:v>3.1057920000000008E-5</c:v>
                </c:pt>
                <c:pt idx="7950">
                  <c:v>2.0713907200000004E-3</c:v>
                </c:pt>
                <c:pt idx="7951">
                  <c:v>7.0074432000000002E-4</c:v>
                </c:pt>
                <c:pt idx="7952">
                  <c:v>2.4932608000000008E-4</c:v>
                </c:pt>
                <c:pt idx="7953">
                  <c:v>1.121190912E-2</c:v>
                </c:pt>
                <c:pt idx="7954">
                  <c:v>7.2229075200000003E-3</c:v>
                </c:pt>
                <c:pt idx="7955">
                  <c:v>2.1568000000000004E-7</c:v>
                </c:pt>
                <c:pt idx="7956">
                  <c:v>5.5214080000000009E-5</c:v>
                </c:pt>
                <c:pt idx="7957">
                  <c:v>5.0488531200000002E-3</c:v>
                </c:pt>
                <c:pt idx="7958">
                  <c:v>9.7851859199999999E-3</c:v>
                </c:pt>
                <c:pt idx="7959">
                  <c:v>8.2907392000000006E-4</c:v>
                </c:pt>
                <c:pt idx="7960">
                  <c:v>5.5214080000000009E-5</c:v>
                </c:pt>
                <c:pt idx="7961">
                  <c:v>1.2319857279999999E-2</c:v>
                </c:pt>
                <c:pt idx="7962">
                  <c:v>4.0480979200000012E-3</c:v>
                </c:pt>
                <c:pt idx="7963">
                  <c:v>6.6051999999999994E-3</c:v>
                </c:pt>
                <c:pt idx="7964">
                  <c:v>7.3020620800000003E-3</c:v>
                </c:pt>
                <c:pt idx="7965">
                  <c:v>5.452606080000001E-3</c:v>
                </c:pt>
                <c:pt idx="7966">
                  <c:v>6.5299276799999986E-3</c:v>
                </c:pt>
                <c:pt idx="7967">
                  <c:v>6.5299276799999986E-3</c:v>
                </c:pt>
                <c:pt idx="7968">
                  <c:v>4.5346719999999991E-3</c:v>
                </c:pt>
                <c:pt idx="7969">
                  <c:v>1.6788746880000004E-2</c:v>
                </c:pt>
                <c:pt idx="7970">
                  <c:v>3.3700000000000002E-3</c:v>
                </c:pt>
                <c:pt idx="7971">
                  <c:v>4.8528E-3</c:v>
                </c:pt>
                <c:pt idx="7972">
                  <c:v>6.6051999999999994E-3</c:v>
                </c:pt>
                <c:pt idx="7973">
                  <c:v>6.5299276799999986E-3</c:v>
                </c:pt>
                <c:pt idx="7974">
                  <c:v>1.2423168000000003E-4</c:v>
                </c:pt>
                <c:pt idx="7975">
                  <c:v>2.4693203199999997E-3</c:v>
                </c:pt>
                <c:pt idx="7976">
                  <c:v>1.4150764800000002E-3</c:v>
                </c:pt>
                <c:pt idx="7977">
                  <c:v>2.1568000000000004E-3</c:v>
                </c:pt>
                <c:pt idx="7978">
                  <c:v>6.9106028799999991E-3</c:v>
                </c:pt>
                <c:pt idx="7979">
                  <c:v>7.7860479999999996E-5</c:v>
                </c:pt>
                <c:pt idx="7980">
                  <c:v>8.6272000000000003E-5</c:v>
                </c:pt>
                <c:pt idx="7981">
                  <c:v>5.8009292800000004E-3</c:v>
                </c:pt>
                <c:pt idx="7982">
                  <c:v>1.0438912E-4</c:v>
                </c:pt>
                <c:pt idx="7983">
                  <c:v>2.1810424320000004E-2</c:v>
                </c:pt>
                <c:pt idx="7984">
                  <c:v>2.2439347199999997E-3</c:v>
                </c:pt>
                <c:pt idx="7985">
                  <c:v>1.0872428799999997E-3</c:v>
                </c:pt>
                <c:pt idx="7986">
                  <c:v>1.3805461120000001E-2</c:v>
                </c:pt>
                <c:pt idx="7987">
                  <c:v>1.1310474880000003E-2</c:v>
                </c:pt>
                <c:pt idx="7988">
                  <c:v>1.0568320000000002E-5</c:v>
                </c:pt>
                <c:pt idx="7989">
                  <c:v>5.1817119999999998E-3</c:v>
                </c:pt>
                <c:pt idx="7990">
                  <c:v>1.4245448320000001E-2</c:v>
                </c:pt>
                <c:pt idx="7991">
                  <c:v>2.0726848000000001E-4</c:v>
                </c:pt>
                <c:pt idx="7992">
                  <c:v>5.6760289920000005E-2</c:v>
                </c:pt>
                <c:pt idx="7993">
                  <c:v>1.5032033280000003E-2</c:v>
                </c:pt>
                <c:pt idx="7994">
                  <c:v>2.4932608000000005E-2</c:v>
                </c:pt>
                <c:pt idx="7995">
                  <c:v>1.4858195200000001E-3</c:v>
                </c:pt>
                <c:pt idx="7996">
                  <c:v>1.5491000320000002E-2</c:v>
                </c:pt>
                <c:pt idx="7997">
                  <c:v>7.5078207999999997E-4</c:v>
                </c:pt>
                <c:pt idx="7998">
                  <c:v>4.5637888000000002E-4</c:v>
                </c:pt>
                <c:pt idx="7999">
                  <c:v>8.8006067200000013E-3</c:v>
                </c:pt>
                <c:pt idx="8000">
                  <c:v>2.3062446720000004E-2</c:v>
                </c:pt>
                <c:pt idx="8001">
                  <c:v>1.7889361919999999E-2</c:v>
                </c:pt>
                <c:pt idx="8002">
                  <c:v>3.9307680000000003E-3</c:v>
                </c:pt>
                <c:pt idx="8003">
                  <c:v>1.0872428799999997E-3</c:v>
                </c:pt>
                <c:pt idx="8004">
                  <c:v>3.05424448E-3</c:v>
                </c:pt>
                <c:pt idx="8005">
                  <c:v>1.2946192E-2</c:v>
                </c:pt>
                <c:pt idx="8006">
                  <c:v>2.0063632000000001E-2</c:v>
                </c:pt>
                <c:pt idx="8007">
                  <c:v>5.2487884800000006E-3</c:v>
                </c:pt>
                <c:pt idx="8008">
                  <c:v>2.2085632000000004E-4</c:v>
                </c:pt>
                <c:pt idx="8009">
                  <c:v>4.9692672000000012E-4</c:v>
                </c:pt>
                <c:pt idx="8010">
                  <c:v>2.9524435200000004E-3</c:v>
                </c:pt>
                <c:pt idx="8011">
                  <c:v>2.9524435200000004E-3</c:v>
                </c:pt>
                <c:pt idx="8012">
                  <c:v>3.05424448E-3</c:v>
                </c:pt>
                <c:pt idx="8013">
                  <c:v>2.1568000000000004E-7</c:v>
                </c:pt>
                <c:pt idx="8014">
                  <c:v>1.0249976320000001E-2</c:v>
                </c:pt>
                <c:pt idx="8015">
                  <c:v>4.1074099200000009E-3</c:v>
                </c:pt>
                <c:pt idx="8016">
                  <c:v>1.3480000000000002E-4</c:v>
                </c:pt>
                <c:pt idx="8017">
                  <c:v>1.4134804480000002E-2</c:v>
                </c:pt>
                <c:pt idx="8018">
                  <c:v>1.6192391680000005E-2</c:v>
                </c:pt>
                <c:pt idx="8019">
                  <c:v>2.8029772800000001E-3</c:v>
                </c:pt>
                <c:pt idx="8020">
                  <c:v>8.455518720000001E-3</c:v>
                </c:pt>
                <c:pt idx="8021">
                  <c:v>8.455518720000001E-3</c:v>
                </c:pt>
                <c:pt idx="8022">
                  <c:v>1.3121971200000001E-3</c:v>
                </c:pt>
                <c:pt idx="8023">
                  <c:v>5.1150668800000005E-3</c:v>
                </c:pt>
                <c:pt idx="8024">
                  <c:v>1.6324819199999997E-3</c:v>
                </c:pt>
                <c:pt idx="8025">
                  <c:v>1.0438912E-4</c:v>
                </c:pt>
                <c:pt idx="8026">
                  <c:v>9.6818752000000011E-4</c:v>
                </c:pt>
                <c:pt idx="8027">
                  <c:v>2.5624940800000003E-3</c:v>
                </c:pt>
                <c:pt idx="8028">
                  <c:v>1.1113774720000002E-2</c:v>
                </c:pt>
                <c:pt idx="8029">
                  <c:v>2.7642411519999997E-2</c:v>
                </c:pt>
                <c:pt idx="8030">
                  <c:v>8.6272000000000014E-7</c:v>
                </c:pt>
                <c:pt idx="8031">
                  <c:v>3.1144191999999998E-4</c:v>
                </c:pt>
                <c:pt idx="8032">
                  <c:v>1.1409472000000001E-4</c:v>
                </c:pt>
                <c:pt idx="8033">
                  <c:v>7.0074432000000002E-4</c:v>
                </c:pt>
                <c:pt idx="8034">
                  <c:v>2.3487552000000005E-2</c:v>
                </c:pt>
                <c:pt idx="8035">
                  <c:v>1.4134804480000002E-2</c:v>
                </c:pt>
                <c:pt idx="8036">
                  <c:v>5.3162963200000003E-3</c:v>
                </c:pt>
                <c:pt idx="8037">
                  <c:v>1.2735688320000001E-2</c:v>
                </c:pt>
                <c:pt idx="8038">
                  <c:v>3.1057920000000008E-5</c:v>
                </c:pt>
                <c:pt idx="8039">
                  <c:v>5.9673479680000009E-2</c:v>
                </c:pt>
                <c:pt idx="8040">
                  <c:v>1.967087872E-2</c:v>
                </c:pt>
                <c:pt idx="8041">
                  <c:v>2.059334208E-2</c:v>
                </c:pt>
                <c:pt idx="8042">
                  <c:v>2.4693203199999997E-3</c:v>
                </c:pt>
                <c:pt idx="8043">
                  <c:v>3.4854750720000008E-2</c:v>
                </c:pt>
                <c:pt idx="8044">
                  <c:v>4.0624622079999999E-2</c:v>
                </c:pt>
                <c:pt idx="8045">
                  <c:v>1.8138688000000005E-4</c:v>
                </c:pt>
                <c:pt idx="8046">
                  <c:v>1.0344228480000002E-2</c:v>
                </c:pt>
                <c:pt idx="8047">
                  <c:v>5.3920000000000002E-6</c:v>
                </c:pt>
                <c:pt idx="8048">
                  <c:v>5.8319871999999999E-4</c:v>
                </c:pt>
                <c:pt idx="8049">
                  <c:v>8.455518720000001E-3</c:v>
                </c:pt>
                <c:pt idx="8050">
                  <c:v>1.0568320000000004E-3</c:v>
                </c:pt>
                <c:pt idx="8051">
                  <c:v>2.609728E-3</c:v>
                </c:pt>
                <c:pt idx="8052">
                  <c:v>1.4245448320000001E-2</c:v>
                </c:pt>
                <c:pt idx="8053">
                  <c:v>5.8009292800000004E-3</c:v>
                </c:pt>
                <c:pt idx="8054">
                  <c:v>2.9021900800000008E-3</c:v>
                </c:pt>
                <c:pt idx="8055">
                  <c:v>6.8336051199999999E-3</c:v>
                </c:pt>
                <c:pt idx="8056">
                  <c:v>4.3489715199999989E-3</c:v>
                </c:pt>
                <c:pt idx="8057">
                  <c:v>5.3704535680000005E-2</c:v>
                </c:pt>
                <c:pt idx="8058">
                  <c:v>2.642080000000001E-4</c:v>
                </c:pt>
                <c:pt idx="8059">
                  <c:v>3.5337011200000006E-3</c:v>
                </c:pt>
                <c:pt idx="8060">
                  <c:v>4.9692672000000012E-4</c:v>
                </c:pt>
                <c:pt idx="8061">
                  <c:v>5.8009292800000004E-3</c:v>
                </c:pt>
                <c:pt idx="8062">
                  <c:v>5.8009292800000004E-3</c:v>
                </c:pt>
                <c:pt idx="8063">
                  <c:v>1.0918800000000001E-2</c:v>
                </c:pt>
                <c:pt idx="8064">
                  <c:v>9.5114880000000005E-5</c:v>
                </c:pt>
                <c:pt idx="8065">
                  <c:v>0</c:v>
                </c:pt>
                <c:pt idx="8066">
                  <c:v>1.5606820480000004E-2</c:v>
                </c:pt>
                <c:pt idx="8067">
                  <c:v>4.2902202880000004E-2</c:v>
                </c:pt>
                <c:pt idx="8068">
                  <c:v>1.0568320000000002E-5</c:v>
                </c:pt>
                <c:pt idx="8069">
                  <c:v>7.7860480000000003E-3</c:v>
                </c:pt>
                <c:pt idx="8070">
                  <c:v>3.4508800000000001E-4</c:v>
                </c:pt>
                <c:pt idx="8071">
                  <c:v>1.6668613120000002E-2</c:v>
                </c:pt>
                <c:pt idx="8072">
                  <c:v>1.0438912E-4</c:v>
                </c:pt>
                <c:pt idx="8073">
                  <c:v>7.2229075200000003E-3</c:v>
                </c:pt>
                <c:pt idx="8074">
                  <c:v>3.4241356799999999E-3</c:v>
                </c:pt>
                <c:pt idx="8075">
                  <c:v>2.2439347199999997E-3</c:v>
                </c:pt>
                <c:pt idx="8076">
                  <c:v>7.3816480000000002E-3</c:v>
                </c:pt>
                <c:pt idx="8077">
                  <c:v>2.3203717120000002E-2</c:v>
                </c:pt>
                <c:pt idx="8078">
                  <c:v>6.0150995200000008E-3</c:v>
                </c:pt>
                <c:pt idx="8079">
                  <c:v>1.747008E-3</c:v>
                </c:pt>
                <c:pt idx="8080">
                  <c:v>2.0713907200000004E-3</c:v>
                </c:pt>
                <c:pt idx="8081">
                  <c:v>1.0821959680000002E-2</c:v>
                </c:pt>
                <c:pt idx="8082">
                  <c:v>7.6229939200000004E-3</c:v>
                </c:pt>
                <c:pt idx="8083">
                  <c:v>2.1568000000000001E-5</c:v>
                </c:pt>
                <c:pt idx="8084">
                  <c:v>1.121190912E-2</c:v>
                </c:pt>
                <c:pt idx="8085">
                  <c:v>3.4508800000000001E-4</c:v>
                </c:pt>
                <c:pt idx="8086">
                  <c:v>1.1016071680000001E-2</c:v>
                </c:pt>
                <c:pt idx="8087">
                  <c:v>1.4579968E-4</c:v>
                </c:pt>
                <c:pt idx="8088">
                  <c:v>4.9692672000000012E-4</c:v>
                </c:pt>
                <c:pt idx="8089">
                  <c:v>4.0480979200000012E-3</c:v>
                </c:pt>
                <c:pt idx="8090">
                  <c:v>2.7952127999999999E-4</c:v>
                </c:pt>
                <c:pt idx="8091">
                  <c:v>1.3265182720000001E-2</c:v>
                </c:pt>
                <c:pt idx="8092">
                  <c:v>1.2423168000000003E-4</c:v>
                </c:pt>
                <c:pt idx="8093">
                  <c:v>2.7540179200000003E-3</c:v>
                </c:pt>
                <c:pt idx="8094">
                  <c:v>1.7860460799999998E-3</c:v>
                </c:pt>
                <c:pt idx="8095">
                  <c:v>2.7181072000000001E-2</c:v>
                </c:pt>
                <c:pt idx="8096">
                  <c:v>3.3700000000000002E-3</c:v>
                </c:pt>
                <c:pt idx="8097">
                  <c:v>4.0624622079999999E-2</c:v>
                </c:pt>
                <c:pt idx="8098">
                  <c:v>2.0995153920000002E-2</c:v>
                </c:pt>
                <c:pt idx="8099">
                  <c:v>3.2469329920000005E-2</c:v>
                </c:pt>
                <c:pt idx="8100">
                  <c:v>2.0327624319999998E-2</c:v>
                </c:pt>
                <c:pt idx="8101">
                  <c:v>1.7641761279999998E-2</c:v>
                </c:pt>
                <c:pt idx="8102">
                  <c:v>2.3062446720000004E-2</c:v>
                </c:pt>
                <c:pt idx="8103">
                  <c:v>5.500379200000001E-2</c:v>
                </c:pt>
                <c:pt idx="8104">
                  <c:v>1.015615552E-2</c:v>
                </c:pt>
                <c:pt idx="8105">
                  <c:v>7.3816480000000002E-3</c:v>
                </c:pt>
                <c:pt idx="8106">
                  <c:v>2.9208248320000001E-2</c:v>
                </c:pt>
                <c:pt idx="8107">
                  <c:v>1.7470079999999999E-5</c:v>
                </c:pt>
                <c:pt idx="8108">
                  <c:v>3.6255808000000003E-4</c:v>
                </c:pt>
                <c:pt idx="8109">
                  <c:v>8.713687680000002E-3</c:v>
                </c:pt>
                <c:pt idx="8110">
                  <c:v>8.713687680000002E-3</c:v>
                </c:pt>
                <c:pt idx="8111">
                  <c:v>2.2439347199999997E-3</c:v>
                </c:pt>
                <c:pt idx="8112">
                  <c:v>3.05424448E-3</c:v>
                </c:pt>
                <c:pt idx="8113">
                  <c:v>6.035610688000001E-2</c:v>
                </c:pt>
                <c:pt idx="8114">
                  <c:v>8.0254528000000006E-2</c:v>
                </c:pt>
                <c:pt idx="8115">
                  <c:v>1.7273595519999997E-2</c:v>
                </c:pt>
                <c:pt idx="8116">
                  <c:v>4.2326984320000004E-2</c:v>
                </c:pt>
                <c:pt idx="8117">
                  <c:v>3.1057920000000008E-5</c:v>
                </c:pt>
                <c:pt idx="8118">
                  <c:v>1.5491000320000002E-2</c:v>
                </c:pt>
                <c:pt idx="8119">
                  <c:v>1.6668613120000002E-2</c:v>
                </c:pt>
                <c:pt idx="8120">
                  <c:v>9.9698080000000001E-3</c:v>
                </c:pt>
                <c:pt idx="8121">
                  <c:v>6.6051999999999994E-3</c:v>
                </c:pt>
                <c:pt idx="8122">
                  <c:v>1.4579968E-4</c:v>
                </c:pt>
                <c:pt idx="8123">
                  <c:v>3.9879232000000001E-2</c:v>
                </c:pt>
                <c:pt idx="8124">
                  <c:v>2.2641223680000003E-2</c:v>
                </c:pt>
                <c:pt idx="8125">
                  <c:v>1.0534026880000002E-2</c:v>
                </c:pt>
                <c:pt idx="8126">
                  <c:v>1.7273595519999997E-2</c:v>
                </c:pt>
                <c:pt idx="8127">
                  <c:v>9.9730432000000031E-4</c:v>
                </c:pt>
                <c:pt idx="8128">
                  <c:v>8.8879571200000014E-3</c:v>
                </c:pt>
                <c:pt idx="8129">
                  <c:v>1.94112E-2</c:v>
                </c:pt>
                <c:pt idx="8130">
                  <c:v>4.8528E-5</c:v>
                </c:pt>
                <c:pt idx="8131">
                  <c:v>5.1150668800000005E-3</c:v>
                </c:pt>
                <c:pt idx="8132">
                  <c:v>5.1817119999999998E-3</c:v>
                </c:pt>
                <c:pt idx="8133">
                  <c:v>8.713687680000002E-3</c:v>
                </c:pt>
                <c:pt idx="8134">
                  <c:v>2.1568000000000004E-7</c:v>
                </c:pt>
                <c:pt idx="8135">
                  <c:v>2.9524435200000004E-3</c:v>
                </c:pt>
                <c:pt idx="8136">
                  <c:v>1.2319857279999999E-2</c:v>
                </c:pt>
                <c:pt idx="8137">
                  <c:v>3.6255808000000003E-4</c:v>
                </c:pt>
                <c:pt idx="8138">
                  <c:v>8.8879571200000014E-3</c:v>
                </c:pt>
                <c:pt idx="8139">
                  <c:v>2.1673467520000003E-2</c:v>
                </c:pt>
                <c:pt idx="8140">
                  <c:v>4.1074099200000009E-3</c:v>
                </c:pt>
                <c:pt idx="8141">
                  <c:v>3.5891308800000002E-3</c:v>
                </c:pt>
                <c:pt idx="8142">
                  <c:v>1.5491000320000002E-2</c:v>
                </c:pt>
                <c:pt idx="8143">
                  <c:v>3.9879231999999994E-4</c:v>
                </c:pt>
                <c:pt idx="8144">
                  <c:v>2.4932608000000005E-2</c:v>
                </c:pt>
                <c:pt idx="8145">
                  <c:v>3.2804928000000004E-4</c:v>
                </c:pt>
                <c:pt idx="8146">
                  <c:v>1.5723072000000001E-4</c:v>
                </c:pt>
                <c:pt idx="8147">
                  <c:v>1.7470079999999999E-5</c:v>
                </c:pt>
                <c:pt idx="8148">
                  <c:v>7.76448E-4</c:v>
                </c:pt>
                <c:pt idx="8149">
                  <c:v>1.9057484800000001E-3</c:v>
                </c:pt>
                <c:pt idx="8150">
                  <c:v>3.7504379519999999E-2</c:v>
                </c:pt>
                <c:pt idx="8151">
                  <c:v>1.3265182720000001E-2</c:v>
                </c:pt>
                <c:pt idx="8152">
                  <c:v>8.8879571200000014E-3</c:v>
                </c:pt>
                <c:pt idx="8153">
                  <c:v>1.0821959680000002E-2</c:v>
                </c:pt>
                <c:pt idx="8154">
                  <c:v>1.0821959680000002E-2</c:v>
                </c:pt>
                <c:pt idx="8155">
                  <c:v>1.3480000000000002E-4</c:v>
                </c:pt>
                <c:pt idx="8156">
                  <c:v>8.2855628800000015E-3</c:v>
                </c:pt>
                <c:pt idx="8157">
                  <c:v>8.6272000000000015E-3</c:v>
                </c:pt>
                <c:pt idx="8158">
                  <c:v>7.7860479999999996E-5</c:v>
                </c:pt>
                <c:pt idx="8159">
                  <c:v>4.4104403199999994E-3</c:v>
                </c:pt>
                <c:pt idx="8160">
                  <c:v>2.4932608000000008E-4</c:v>
                </c:pt>
                <c:pt idx="8161">
                  <c:v>3.8151635200000004E-3</c:v>
                </c:pt>
                <c:pt idx="8162">
                  <c:v>3.5337011200000006E-3</c:v>
                </c:pt>
                <c:pt idx="8163">
                  <c:v>3.3162956800000002E-3</c:v>
                </c:pt>
                <c:pt idx="8164">
                  <c:v>3.8151635200000004E-3</c:v>
                </c:pt>
                <c:pt idx="8165">
                  <c:v>2.5156915200000001E-3</c:v>
                </c:pt>
                <c:pt idx="8166">
                  <c:v>1.0568320000000002E-5</c:v>
                </c:pt>
                <c:pt idx="8167">
                  <c:v>6.9880319999999997E-5</c:v>
                </c:pt>
                <c:pt idx="8168">
                  <c:v>1.7470079999999999E-5</c:v>
                </c:pt>
                <c:pt idx="8169">
                  <c:v>3.105792E-3</c:v>
                </c:pt>
                <c:pt idx="8170">
                  <c:v>5.6603059200000007E-3</c:v>
                </c:pt>
                <c:pt idx="8171">
                  <c:v>1.6192391680000005E-2</c:v>
                </c:pt>
                <c:pt idx="8172">
                  <c:v>8.1173324800000012E-3</c:v>
                </c:pt>
                <c:pt idx="8173">
                  <c:v>1.1809774080000002E-2</c:v>
                </c:pt>
                <c:pt idx="8174">
                  <c:v>5.1150668800000005E-3</c:v>
                </c:pt>
                <c:pt idx="8175">
                  <c:v>2.3778720000000001E-3</c:v>
                </c:pt>
                <c:pt idx="8176">
                  <c:v>2.3203717120000002E-2</c:v>
                </c:pt>
                <c:pt idx="8177">
                  <c:v>4.2273280000000015E-3</c:v>
                </c:pt>
                <c:pt idx="8178">
                  <c:v>9.3950208000000016E-4</c:v>
                </c:pt>
                <c:pt idx="8179">
                  <c:v>2.2085632000000004E-4</c:v>
                </c:pt>
                <c:pt idx="8180">
                  <c:v>3.7012844800000002E-3</c:v>
                </c:pt>
                <c:pt idx="8181">
                  <c:v>1.2526910079999998E-2</c:v>
                </c:pt>
                <c:pt idx="8182">
                  <c:v>1.2132E-3</c:v>
                </c:pt>
                <c:pt idx="8183">
                  <c:v>1.8654163200000002E-3</c:v>
                </c:pt>
                <c:pt idx="8184">
                  <c:v>2.5079486080000005E-2</c:v>
                </c:pt>
                <c:pt idx="8185">
                  <c:v>4.9830707199999998E-3</c:v>
                </c:pt>
                <c:pt idx="8186">
                  <c:v>4.3489715199999989E-3</c:v>
                </c:pt>
                <c:pt idx="8187">
                  <c:v>8.0254527999999996E-4</c:v>
                </c:pt>
                <c:pt idx="8188">
                  <c:v>1.7470079999999999E-5</c:v>
                </c:pt>
                <c:pt idx="8189">
                  <c:v>1.9877068800000005E-3</c:v>
                </c:pt>
                <c:pt idx="8190">
                  <c:v>3.6255808000000003E-4</c:v>
                </c:pt>
                <c:pt idx="8191">
                  <c:v>3.05424448E-3</c:v>
                </c:pt>
                <c:pt idx="8192">
                  <c:v>3.05424448E-3</c:v>
                </c:pt>
                <c:pt idx="8193">
                  <c:v>7.76448E-4</c:v>
                </c:pt>
                <c:pt idx="8194">
                  <c:v>5.1150668800000005E-3</c:v>
                </c:pt>
                <c:pt idx="8195">
                  <c:v>7.5078207999999997E-4</c:v>
                </c:pt>
                <c:pt idx="8196">
                  <c:v>4.7883116799999998E-3</c:v>
                </c:pt>
                <c:pt idx="8197">
                  <c:v>4.7883116799999998E-3</c:v>
                </c:pt>
                <c:pt idx="8198">
                  <c:v>1.9153246719999999E-2</c:v>
                </c:pt>
                <c:pt idx="8199">
                  <c:v>1.2787667200000001E-3</c:v>
                </c:pt>
                <c:pt idx="8200">
                  <c:v>9.6022892800000006E-3</c:v>
                </c:pt>
                <c:pt idx="8201">
                  <c:v>6.6051999999999994E-3</c:v>
                </c:pt>
                <c:pt idx="8202">
                  <c:v>1.1409472000000001E-4</c:v>
                </c:pt>
                <c:pt idx="8203">
                  <c:v>6.7879025280000019E-2</c:v>
                </c:pt>
                <c:pt idx="8204">
                  <c:v>6.8363873919999985E-2</c:v>
                </c:pt>
                <c:pt idx="8205">
                  <c:v>1.6548910720000004E-2</c:v>
                </c:pt>
                <c:pt idx="8206">
                  <c:v>1.6909312000000006E-2</c:v>
                </c:pt>
                <c:pt idx="8207">
                  <c:v>7.3020620800000003E-3</c:v>
                </c:pt>
                <c:pt idx="8208">
                  <c:v>1.2423168E-2</c:v>
                </c:pt>
                <c:pt idx="8209">
                  <c:v>6.763724800000001E-4</c:v>
                </c:pt>
                <c:pt idx="8210">
                  <c:v>4.7883116799999998E-3</c:v>
                </c:pt>
                <c:pt idx="8211">
                  <c:v>2.2223882880000004E-2</c:v>
                </c:pt>
                <c:pt idx="8212">
                  <c:v>1.3803520000000001E-3</c:v>
                </c:pt>
                <c:pt idx="8213">
                  <c:v>3.105792E-3</c:v>
                </c:pt>
                <c:pt idx="8214">
                  <c:v>8.8006067200000013E-3</c:v>
                </c:pt>
                <c:pt idx="8215">
                  <c:v>4.287934079999999E-3</c:v>
                </c:pt>
                <c:pt idx="8216">
                  <c:v>3.4508800000000001E-4</c:v>
                </c:pt>
                <c:pt idx="8217">
                  <c:v>6.0150995200000008E-3</c:v>
                </c:pt>
                <c:pt idx="8218">
                  <c:v>2.9526592000000001E-2</c:v>
                </c:pt>
                <c:pt idx="8219">
                  <c:v>1.2457676799999999E-3</c:v>
                </c:pt>
                <c:pt idx="8220">
                  <c:v>2.2001516800000003E-3</c:v>
                </c:pt>
                <c:pt idx="8221">
                  <c:v>7.6229939200000004E-3</c:v>
                </c:pt>
                <c:pt idx="8222">
                  <c:v>2.8523680000000001E-3</c:v>
                </c:pt>
                <c:pt idx="8223">
                  <c:v>9.4211180799999988E-3</c:v>
                </c:pt>
                <c:pt idx="8224">
                  <c:v>3.9892172800000012E-3</c:v>
                </c:pt>
                <c:pt idx="8225">
                  <c:v>3.877408768E-2</c:v>
                </c:pt>
                <c:pt idx="8226">
                  <c:v>2.4693203199999997E-3</c:v>
                </c:pt>
                <c:pt idx="8227">
                  <c:v>1.6548910720000004E-2</c:v>
                </c:pt>
                <c:pt idx="8228">
                  <c:v>7.1441843199999992E-3</c:v>
                </c:pt>
                <c:pt idx="8229">
                  <c:v>8.8342528000000015E-4</c:v>
                </c:pt>
                <c:pt idx="8230">
                  <c:v>7.5078207999999997E-4</c:v>
                </c:pt>
                <c:pt idx="8231">
                  <c:v>4.2273280000000015E-3</c:v>
                </c:pt>
                <c:pt idx="8232">
                  <c:v>7.4616652800000008E-3</c:v>
                </c:pt>
                <c:pt idx="8233">
                  <c:v>3.5337011200000006E-3</c:v>
                </c:pt>
                <c:pt idx="8234">
                  <c:v>3.3822074880000004E-2</c:v>
                </c:pt>
                <c:pt idx="8235">
                  <c:v>2.4693203199999997E-3</c:v>
                </c:pt>
                <c:pt idx="8236">
                  <c:v>1.5582880000000003E-3</c:v>
                </c:pt>
                <c:pt idx="8237">
                  <c:v>5.392000000000001E-4</c:v>
                </c:pt>
                <c:pt idx="8238">
                  <c:v>1.7151736319999996E-2</c:v>
                </c:pt>
                <c:pt idx="8239">
                  <c:v>2.609728E-3</c:v>
                </c:pt>
                <c:pt idx="8240">
                  <c:v>1.1409472E-2</c:v>
                </c:pt>
                <c:pt idx="8241">
                  <c:v>5.8319871999999999E-4</c:v>
                </c:pt>
                <c:pt idx="8242">
                  <c:v>4.8528E-5</c:v>
                </c:pt>
                <c:pt idx="8243">
                  <c:v>3.105792E-3</c:v>
                </c:pt>
                <c:pt idx="8244">
                  <c:v>3.4681559680000008E-2</c:v>
                </c:pt>
                <c:pt idx="8245">
                  <c:v>7.7043052800000013E-3</c:v>
                </c:pt>
                <c:pt idx="8246">
                  <c:v>1.8769552000000002E-2</c:v>
                </c:pt>
                <c:pt idx="8247">
                  <c:v>3.8727500800000004E-3</c:v>
                </c:pt>
                <c:pt idx="8248">
                  <c:v>1.0344228480000002E-2</c:v>
                </c:pt>
                <c:pt idx="8249">
                  <c:v>1.3805461120000001E-2</c:v>
                </c:pt>
                <c:pt idx="8250">
                  <c:v>1.3480000000000002E-4</c:v>
                </c:pt>
                <c:pt idx="8251">
                  <c:v>7.1441843199999992E-3</c:v>
                </c:pt>
                <c:pt idx="8252">
                  <c:v>4.36752E-4</c:v>
                </c:pt>
                <c:pt idx="8253">
                  <c:v>7.7644800000000019E-6</c:v>
                </c:pt>
                <c:pt idx="8254">
                  <c:v>5.3842355199999999E-3</c:v>
                </c:pt>
                <c:pt idx="8255">
                  <c:v>5.3842355199999999E-3</c:v>
                </c:pt>
                <c:pt idx="8256">
                  <c:v>1.8769552000000002E-2</c:v>
                </c:pt>
                <c:pt idx="8257">
                  <c:v>7.76448E-4</c:v>
                </c:pt>
                <c:pt idx="8258">
                  <c:v>1.8138687999999997E-2</c:v>
                </c:pt>
                <c:pt idx="8259">
                  <c:v>2.0293331200000003E-3</c:v>
                </c:pt>
                <c:pt idx="8260">
                  <c:v>5.2487884800000006E-3</c:v>
                </c:pt>
                <c:pt idx="8261">
                  <c:v>3.8045952000000002E-4</c:v>
                </c:pt>
                <c:pt idx="8262">
                  <c:v>9.5114880000000005E-5</c:v>
                </c:pt>
                <c:pt idx="8263">
                  <c:v>1.7860460799999998E-3</c:v>
                </c:pt>
                <c:pt idx="8264">
                  <c:v>1.3052090880000001E-2</c:v>
                </c:pt>
                <c:pt idx="8265">
                  <c:v>7.7860479999999996E-5</c:v>
                </c:pt>
                <c:pt idx="8266">
                  <c:v>2.059334208E-2</c:v>
                </c:pt>
                <c:pt idx="8267">
                  <c:v>8.4250000000000005E-2</c:v>
                </c:pt>
                <c:pt idx="8268">
                  <c:v>0.13597243648000004</c:v>
                </c:pt>
                <c:pt idx="8269">
                  <c:v>0.11274219072000001</c:v>
                </c:pt>
                <c:pt idx="8270">
                  <c:v>4.4455098880000009E-2</c:v>
                </c:pt>
                <c:pt idx="8271">
                  <c:v>0.12424915008000001</c:v>
                </c:pt>
                <c:pt idx="8272">
                  <c:v>2.2501678720000001E-2</c:v>
                </c:pt>
                <c:pt idx="8273">
                  <c:v>7.1557447679999997E-2</c:v>
                </c:pt>
                <c:pt idx="8274">
                  <c:v>3.1057920000000008E-5</c:v>
                </c:pt>
                <c:pt idx="8275">
                  <c:v>3.5337011200000006E-3</c:v>
                </c:pt>
                <c:pt idx="8276">
                  <c:v>7.7644800000000019E-6</c:v>
                </c:pt>
                <c:pt idx="8277">
                  <c:v>7.8682220800000008E-3</c:v>
                </c:pt>
                <c:pt idx="8278">
                  <c:v>7.950827520000002E-3</c:v>
                </c:pt>
                <c:pt idx="8279">
                  <c:v>3.05424448E-3</c:v>
                </c:pt>
                <c:pt idx="8280">
                  <c:v>9.5114880000000002E-3</c:v>
                </c:pt>
                <c:pt idx="8281">
                  <c:v>1.337237568E-2</c:v>
                </c:pt>
                <c:pt idx="8282">
                  <c:v>5.3489502719999998E-2</c:v>
                </c:pt>
                <c:pt idx="8283">
                  <c:v>4.3489715199999989E-3</c:v>
                </c:pt>
                <c:pt idx="8284">
                  <c:v>5.4135895680000004E-2</c:v>
                </c:pt>
                <c:pt idx="8285">
                  <c:v>4.5346719999999991E-3</c:v>
                </c:pt>
                <c:pt idx="8286">
                  <c:v>4.3287838720000006E-2</c:v>
                </c:pt>
                <c:pt idx="8287">
                  <c:v>2.1673467520000003E-2</c:v>
                </c:pt>
                <c:pt idx="8288">
                  <c:v>9.1686430720000003E-2</c:v>
                </c:pt>
                <c:pt idx="8289">
                  <c:v>2.6270039679999999E-2</c:v>
                </c:pt>
                <c:pt idx="8290">
                  <c:v>1.6324819199999997E-3</c:v>
                </c:pt>
                <c:pt idx="8291">
                  <c:v>1.0872428799999997E-3</c:v>
                </c:pt>
                <c:pt idx="8292">
                  <c:v>6.763724800000001E-4</c:v>
                </c:pt>
                <c:pt idx="8293">
                  <c:v>2.6571991679999997E-2</c:v>
                </c:pt>
                <c:pt idx="8294">
                  <c:v>1.6429639680000004E-2</c:v>
                </c:pt>
                <c:pt idx="8295">
                  <c:v>3.4336471680000001E-2</c:v>
                </c:pt>
                <c:pt idx="8296">
                  <c:v>8.6272000000000014E-7</c:v>
                </c:pt>
                <c:pt idx="8297">
                  <c:v>7.2229075200000003E-3</c:v>
                </c:pt>
                <c:pt idx="8298">
                  <c:v>3.1969168000000006E-2</c:v>
                </c:pt>
                <c:pt idx="8299">
                  <c:v>1.6324819199999997E-3</c:v>
                </c:pt>
                <c:pt idx="8300">
                  <c:v>1.8897018879999998E-2</c:v>
                </c:pt>
                <c:pt idx="8301">
                  <c:v>3.9879231999999994E-4</c:v>
                </c:pt>
                <c:pt idx="8302">
                  <c:v>4.7242547199999995E-3</c:v>
                </c:pt>
                <c:pt idx="8303">
                  <c:v>3.2101811199999998E-3</c:v>
                </c:pt>
                <c:pt idx="8304">
                  <c:v>1.5839754880000004E-2</c:v>
                </c:pt>
                <c:pt idx="8305">
                  <c:v>2.642080000000001E-4</c:v>
                </c:pt>
                <c:pt idx="8306">
                  <c:v>4.9692672000000012E-4</c:v>
                </c:pt>
                <c:pt idx="8307">
                  <c:v>2.0726848000000001E-4</c:v>
                </c:pt>
                <c:pt idx="8308">
                  <c:v>3.4508800000000006E-6</c:v>
                </c:pt>
                <c:pt idx="8309">
                  <c:v>3.4508800000000006E-6</c:v>
                </c:pt>
                <c:pt idx="8310">
                  <c:v>5.5214080000000009E-5</c:v>
                </c:pt>
                <c:pt idx="8311">
                  <c:v>9.6022892800000006E-3</c:v>
                </c:pt>
                <c:pt idx="8312">
                  <c:v>3.1144191999999998E-4</c:v>
                </c:pt>
                <c:pt idx="8313">
                  <c:v>1.1809774080000002E-2</c:v>
                </c:pt>
                <c:pt idx="8314">
                  <c:v>3.05424448E-3</c:v>
                </c:pt>
                <c:pt idx="8315">
                  <c:v>8.6272000000000003E-5</c:v>
                </c:pt>
                <c:pt idx="8316">
                  <c:v>3.1803310080000008E-2</c:v>
                </c:pt>
                <c:pt idx="8317">
                  <c:v>5.452606080000001E-3</c:v>
                </c:pt>
                <c:pt idx="8318">
                  <c:v>6.035610688000001E-2</c:v>
                </c:pt>
                <c:pt idx="8319">
                  <c:v>1.11808512E-3</c:v>
                </c:pt>
                <c:pt idx="8320">
                  <c:v>4.1074099200000009E-3</c:v>
                </c:pt>
                <c:pt idx="8321">
                  <c:v>1.8138688000000005E-4</c:v>
                </c:pt>
                <c:pt idx="8322">
                  <c:v>1.4024592000000001E-2</c:v>
                </c:pt>
                <c:pt idx="8323">
                  <c:v>1.6668613120000002E-2</c:v>
                </c:pt>
                <c:pt idx="8324">
                  <c:v>9.9698080000000001E-3</c:v>
                </c:pt>
                <c:pt idx="8325">
                  <c:v>1.0344228480000002E-2</c:v>
                </c:pt>
                <c:pt idx="8326">
                  <c:v>5.6603059200000007E-3</c:v>
                </c:pt>
                <c:pt idx="8327">
                  <c:v>4.7643712000000003E-4</c:v>
                </c:pt>
                <c:pt idx="8328">
                  <c:v>2.9526591999999997E-4</c:v>
                </c:pt>
                <c:pt idx="8329">
                  <c:v>1.6192391680000005E-2</c:v>
                </c:pt>
                <c:pt idx="8330">
                  <c:v>4.1074099200000009E-3</c:v>
                </c:pt>
                <c:pt idx="8331">
                  <c:v>6.0584511999999999E-4</c:v>
                </c:pt>
                <c:pt idx="8332">
                  <c:v>2.3487552000000005E-2</c:v>
                </c:pt>
                <c:pt idx="8333">
                  <c:v>1.6192391680000005E-2</c:v>
                </c:pt>
                <c:pt idx="8334">
                  <c:v>1.67022592E-3</c:v>
                </c:pt>
                <c:pt idx="8335">
                  <c:v>9.1124800000000003E-4</c:v>
                </c:pt>
                <c:pt idx="8336">
                  <c:v>8.3703251200000009E-3</c:v>
                </c:pt>
                <c:pt idx="8337">
                  <c:v>1.6324819199999997E-3</c:v>
                </c:pt>
                <c:pt idx="8338">
                  <c:v>1.0438912E-4</c:v>
                </c:pt>
                <c:pt idx="8339">
                  <c:v>8.6272000000000003E-5</c:v>
                </c:pt>
                <c:pt idx="8340">
                  <c:v>2.609728E-3</c:v>
                </c:pt>
                <c:pt idx="8341">
                  <c:v>9.6818752000000011E-4</c:v>
                </c:pt>
                <c:pt idx="8342">
                  <c:v>2.8107633279999999E-2</c:v>
                </c:pt>
                <c:pt idx="8343">
                  <c:v>3.8727500800000004E-3</c:v>
                </c:pt>
                <c:pt idx="8344">
                  <c:v>4.1671532800000004E-3</c:v>
                </c:pt>
                <c:pt idx="8345">
                  <c:v>2.733442048E-2</c:v>
                </c:pt>
                <c:pt idx="8346">
                  <c:v>1.6310800000000004E-2</c:v>
                </c:pt>
                <c:pt idx="8347">
                  <c:v>5.1784768000000009E-4</c:v>
                </c:pt>
                <c:pt idx="8348">
                  <c:v>1.5582880000000003E-3</c:v>
                </c:pt>
                <c:pt idx="8349">
                  <c:v>3.2630227200000001E-3</c:v>
                </c:pt>
                <c:pt idx="8350">
                  <c:v>1.3803520000000002E-5</c:v>
                </c:pt>
                <c:pt idx="8351">
                  <c:v>1.67022592E-3</c:v>
                </c:pt>
                <c:pt idx="8352">
                  <c:v>2.1568000000000004E-7</c:v>
                </c:pt>
                <c:pt idx="8353">
                  <c:v>1.11808512E-3</c:v>
                </c:pt>
                <c:pt idx="8354">
                  <c:v>5.392000000000001E-4</c:v>
                </c:pt>
                <c:pt idx="8355">
                  <c:v>6.9880319999999999E-3</c:v>
                </c:pt>
                <c:pt idx="8356">
                  <c:v>2.1568000000000004E-7</c:v>
                </c:pt>
                <c:pt idx="8357">
                  <c:v>1.9411200000000005E-6</c:v>
                </c:pt>
                <c:pt idx="8358">
                  <c:v>5.8319871999999999E-4</c:v>
                </c:pt>
                <c:pt idx="8359">
                  <c:v>7.1441843199999992E-3</c:v>
                </c:pt>
                <c:pt idx="8360">
                  <c:v>2.1568000000000001E-5</c:v>
                </c:pt>
                <c:pt idx="8361">
                  <c:v>1.8515912319999998E-2</c:v>
                </c:pt>
                <c:pt idx="8362">
                  <c:v>1.4579968E-4</c:v>
                </c:pt>
                <c:pt idx="8363">
                  <c:v>1.4579968E-4</c:v>
                </c:pt>
                <c:pt idx="8364">
                  <c:v>1.6909312000000002E-4</c:v>
                </c:pt>
                <c:pt idx="8365">
                  <c:v>1.4134804480000002E-2</c:v>
                </c:pt>
                <c:pt idx="8366">
                  <c:v>9.5114880000000005E-5</c:v>
                </c:pt>
                <c:pt idx="8367">
                  <c:v>1.94112E-4</c:v>
                </c:pt>
                <c:pt idx="8368">
                  <c:v>8.455518720000001E-3</c:v>
                </c:pt>
                <c:pt idx="8369">
                  <c:v>3.6449920000000001E-3</c:v>
                </c:pt>
                <c:pt idx="8370">
                  <c:v>1.94112E-4</c:v>
                </c:pt>
                <c:pt idx="8371">
                  <c:v>6.3066988800000012E-3</c:v>
                </c:pt>
                <c:pt idx="8372">
                  <c:v>2.609728E-3</c:v>
                </c:pt>
                <c:pt idx="8373">
                  <c:v>2.4349409280000001E-2</c:v>
                </c:pt>
                <c:pt idx="8374">
                  <c:v>1.8897018879999998E-2</c:v>
                </c:pt>
                <c:pt idx="8375">
                  <c:v>7.0074432000000002E-4</c:v>
                </c:pt>
                <c:pt idx="8376">
                  <c:v>2.2781200000000001E-2</c:v>
                </c:pt>
                <c:pt idx="8377">
                  <c:v>6.2331520000000014E-3</c:v>
                </c:pt>
                <c:pt idx="8378">
                  <c:v>1.6324819199999997E-3</c:v>
                </c:pt>
                <c:pt idx="8379">
                  <c:v>3.2804928000000004E-4</c:v>
                </c:pt>
                <c:pt idx="8380">
                  <c:v>5.5214080000000009E-5</c:v>
                </c:pt>
                <c:pt idx="8381">
                  <c:v>1.0438912E-4</c:v>
                </c:pt>
                <c:pt idx="8382">
                  <c:v>9.7851859199999999E-3</c:v>
                </c:pt>
                <c:pt idx="8383">
                  <c:v>4.5346719999999991E-3</c:v>
                </c:pt>
                <c:pt idx="8384">
                  <c:v>6.2892288000000003E-4</c:v>
                </c:pt>
                <c:pt idx="8385">
                  <c:v>1.8515912319999998E-2</c:v>
                </c:pt>
                <c:pt idx="8386">
                  <c:v>1.4245448320000001E-2</c:v>
                </c:pt>
                <c:pt idx="8387">
                  <c:v>5.392000000000001E-4</c:v>
                </c:pt>
                <c:pt idx="8388">
                  <c:v>1.2132E-3</c:v>
                </c:pt>
                <c:pt idx="8389">
                  <c:v>1.4805137920000001E-2</c:v>
                </c:pt>
                <c:pt idx="8390">
                  <c:v>8.3703251200000009E-3</c:v>
                </c:pt>
                <c:pt idx="8391">
                  <c:v>7.4616652800000008E-3</c:v>
                </c:pt>
                <c:pt idx="8392">
                  <c:v>5.1817119999999998E-3</c:v>
                </c:pt>
                <c:pt idx="8393">
                  <c:v>4.0480979200000012E-3</c:v>
                </c:pt>
                <c:pt idx="8394">
                  <c:v>1.67022592E-3</c:v>
                </c:pt>
                <c:pt idx="8395">
                  <c:v>3.6255808000000003E-4</c:v>
                </c:pt>
                <c:pt idx="8396">
                  <c:v>7.0658924800000005E-3</c:v>
                </c:pt>
                <c:pt idx="8397">
                  <c:v>2.7540179200000003E-3</c:v>
                </c:pt>
                <c:pt idx="8398">
                  <c:v>5.3162963200000003E-3</c:v>
                </c:pt>
                <c:pt idx="8399">
                  <c:v>4.59743488E-3</c:v>
                </c:pt>
                <c:pt idx="8400">
                  <c:v>9.6935219199999999E-3</c:v>
                </c:pt>
                <c:pt idx="8401">
                  <c:v>3.2469329920000005E-2</c:v>
                </c:pt>
                <c:pt idx="8402">
                  <c:v>4.0064932479999996E-2</c:v>
                </c:pt>
                <c:pt idx="8403">
                  <c:v>4.59743488E-3</c:v>
                </c:pt>
                <c:pt idx="8404">
                  <c:v>5.3162963200000003E-3</c:v>
                </c:pt>
                <c:pt idx="8405">
                  <c:v>1.5260654080000002E-2</c:v>
                </c:pt>
                <c:pt idx="8406">
                  <c:v>1.2526910079999998E-2</c:v>
                </c:pt>
                <c:pt idx="8407">
                  <c:v>7.255475200000002E-4</c:v>
                </c:pt>
                <c:pt idx="8408">
                  <c:v>4.36752E-4</c:v>
                </c:pt>
                <c:pt idx="8409">
                  <c:v>3.5891308800000002E-3</c:v>
                </c:pt>
                <c:pt idx="8410">
                  <c:v>8.8342528000000015E-4</c:v>
                </c:pt>
                <c:pt idx="8411">
                  <c:v>9.5114880000000005E-5</c:v>
                </c:pt>
                <c:pt idx="8412">
                  <c:v>5.1817119999999998E-3</c:v>
                </c:pt>
                <c:pt idx="8413">
                  <c:v>4.2273280000000015E-3</c:v>
                </c:pt>
                <c:pt idx="8414">
                  <c:v>6.2892288000000003E-4</c:v>
                </c:pt>
                <c:pt idx="8415">
                  <c:v>2.0726847999999999E-2</c:v>
                </c:pt>
                <c:pt idx="8416">
                  <c:v>7.7860479999999996E-5</c:v>
                </c:pt>
                <c:pt idx="8417">
                  <c:v>1.3480000000000001E-2</c:v>
                </c:pt>
                <c:pt idx="8418">
                  <c:v>4.91771968E-3</c:v>
                </c:pt>
                <c:pt idx="8419">
                  <c:v>6.1600364800000014E-3</c:v>
                </c:pt>
                <c:pt idx="8420">
                  <c:v>2.609728E-5</c:v>
                </c:pt>
                <c:pt idx="8421">
                  <c:v>7.5421139199999994E-3</c:v>
                </c:pt>
                <c:pt idx="8422">
                  <c:v>6.0584511999999999E-4</c:v>
                </c:pt>
                <c:pt idx="8423">
                  <c:v>1.0568320000000002E-5</c:v>
                </c:pt>
                <c:pt idx="8424">
                  <c:v>1.0918800000000001E-2</c:v>
                </c:pt>
                <c:pt idx="8425">
                  <c:v>8.2907392000000006E-4</c:v>
                </c:pt>
                <c:pt idx="8426">
                  <c:v>1.2526910079999998E-2</c:v>
                </c:pt>
                <c:pt idx="8427">
                  <c:v>9.2416723199999998E-3</c:v>
                </c:pt>
                <c:pt idx="8428">
                  <c:v>5.9432780800000003E-3</c:v>
                </c:pt>
                <c:pt idx="8429">
                  <c:v>5.9432780800000003E-3</c:v>
                </c:pt>
                <c:pt idx="8430">
                  <c:v>4.9692672E-2</c:v>
                </c:pt>
                <c:pt idx="8431">
                  <c:v>1.5956869120000005E-2</c:v>
                </c:pt>
                <c:pt idx="8432">
                  <c:v>5.5214080000000009E-5</c:v>
                </c:pt>
                <c:pt idx="8433">
                  <c:v>1.0872428799999997E-3</c:v>
                </c:pt>
                <c:pt idx="8434">
                  <c:v>1.3480000000000002E-4</c:v>
                </c:pt>
                <c:pt idx="8435">
                  <c:v>4.5637888000000002E-4</c:v>
                </c:pt>
                <c:pt idx="8436">
                  <c:v>3.2101811199999998E-3</c:v>
                </c:pt>
                <c:pt idx="8437">
                  <c:v>9.9698080000000001E-3</c:v>
                </c:pt>
                <c:pt idx="8438">
                  <c:v>7.5421139199999994E-3</c:v>
                </c:pt>
                <c:pt idx="8439">
                  <c:v>5.392000000000001E-4</c:v>
                </c:pt>
                <c:pt idx="8440">
                  <c:v>5.6098367999999992E-4</c:v>
                </c:pt>
                <c:pt idx="8441">
                  <c:v>3.9879231999999994E-4</c:v>
                </c:pt>
                <c:pt idx="8442">
                  <c:v>1.4918369920000002E-2</c:v>
                </c:pt>
                <c:pt idx="8443">
                  <c:v>2.4349409280000001E-2</c:v>
                </c:pt>
                <c:pt idx="8444">
                  <c:v>7.0658924800000005E-3</c:v>
                </c:pt>
                <c:pt idx="8445">
                  <c:v>2.42338048E-3</c:v>
                </c:pt>
                <c:pt idx="8446">
                  <c:v>1.747008E-3</c:v>
                </c:pt>
                <c:pt idx="8447">
                  <c:v>6.5243199999999999E-4</c:v>
                </c:pt>
                <c:pt idx="8448">
                  <c:v>2.3487552000000004E-4</c:v>
                </c:pt>
                <c:pt idx="8449">
                  <c:v>1.6909312000000002E-4</c:v>
                </c:pt>
                <c:pt idx="8450">
                  <c:v>1.1310474880000003E-2</c:v>
                </c:pt>
                <c:pt idx="8451">
                  <c:v>2.1947812480000002E-2</c:v>
                </c:pt>
                <c:pt idx="8452">
                  <c:v>1.4502323200000001E-3</c:v>
                </c:pt>
                <c:pt idx="8453">
                  <c:v>1.0568320000000002E-5</c:v>
                </c:pt>
                <c:pt idx="8454">
                  <c:v>5.2208363520000002E-2</c:v>
                </c:pt>
                <c:pt idx="8455">
                  <c:v>7.0658924800000005E-3</c:v>
                </c:pt>
                <c:pt idx="8456">
                  <c:v>1.4024592000000001E-2</c:v>
                </c:pt>
                <c:pt idx="8457">
                  <c:v>6.7570387199999997E-3</c:v>
                </c:pt>
                <c:pt idx="8458">
                  <c:v>9.9730432000000031E-4</c:v>
                </c:pt>
                <c:pt idx="8459">
                  <c:v>7.5078207999999997E-4</c:v>
                </c:pt>
                <c:pt idx="8460">
                  <c:v>4.7242547199999995E-3</c:v>
                </c:pt>
                <c:pt idx="8461">
                  <c:v>5.5214080000000002E-3</c:v>
                </c:pt>
                <c:pt idx="8462">
                  <c:v>1.6074414720000003E-2</c:v>
                </c:pt>
                <c:pt idx="8463">
                  <c:v>2.0713907200000004E-3</c:v>
                </c:pt>
                <c:pt idx="8464">
                  <c:v>3.2804928000000004E-2</c:v>
                </c:pt>
                <c:pt idx="8465">
                  <c:v>2.2001516800000003E-3</c:v>
                </c:pt>
                <c:pt idx="8466">
                  <c:v>6.2331520000000014E-3</c:v>
                </c:pt>
                <c:pt idx="8467">
                  <c:v>3.4508800000000006E-6</c:v>
                </c:pt>
                <c:pt idx="8468">
                  <c:v>6.8336051199999999E-3</c:v>
                </c:pt>
                <c:pt idx="8469">
                  <c:v>4.36752E-4</c:v>
                </c:pt>
                <c:pt idx="8470">
                  <c:v>8.0254527999999996E-4</c:v>
                </c:pt>
                <c:pt idx="8471">
                  <c:v>2.4932608000000008E-4</c:v>
                </c:pt>
                <c:pt idx="8472">
                  <c:v>9.8772812799999988E-3</c:v>
                </c:pt>
                <c:pt idx="8473">
                  <c:v>8.6272000000000003E-5</c:v>
                </c:pt>
                <c:pt idx="8474">
                  <c:v>2.4204688000000002E-2</c:v>
                </c:pt>
                <c:pt idx="8475">
                  <c:v>9.768772672000002E-2</c:v>
                </c:pt>
                <c:pt idx="8476">
                  <c:v>1.7273595519999997E-2</c:v>
                </c:pt>
                <c:pt idx="8477">
                  <c:v>2.1673467520000003E-2</c:v>
                </c:pt>
                <c:pt idx="8478">
                  <c:v>1.7470079999999999E-5</c:v>
                </c:pt>
                <c:pt idx="8479">
                  <c:v>1.2787667200000001E-3</c:v>
                </c:pt>
                <c:pt idx="8480">
                  <c:v>1.0438912E-4</c:v>
                </c:pt>
                <c:pt idx="8481">
                  <c:v>8.713687680000002E-3</c:v>
                </c:pt>
                <c:pt idx="8482">
                  <c:v>6.0150995200000008E-3</c:v>
                </c:pt>
                <c:pt idx="8483">
                  <c:v>1.6668613120000002E-2</c:v>
                </c:pt>
                <c:pt idx="8484">
                  <c:v>7.2229075200000003E-3</c:v>
                </c:pt>
                <c:pt idx="8485">
                  <c:v>4.7242547199999995E-3</c:v>
                </c:pt>
                <c:pt idx="8486">
                  <c:v>1.4579968E-4</c:v>
                </c:pt>
                <c:pt idx="8487">
                  <c:v>3.7580083200000006E-3</c:v>
                </c:pt>
                <c:pt idx="8488">
                  <c:v>4.59743488E-3</c:v>
                </c:pt>
                <c:pt idx="8489">
                  <c:v>1.5956869120000005E-2</c:v>
                </c:pt>
                <c:pt idx="8490">
                  <c:v>0.14220731392000002</c:v>
                </c:pt>
                <c:pt idx="8491">
                  <c:v>3.9140743679999999E-2</c:v>
                </c:pt>
                <c:pt idx="8492">
                  <c:v>8.6967568000000009E-2</c:v>
                </c:pt>
                <c:pt idx="8493">
                  <c:v>3.9879232000000001E-2</c:v>
                </c:pt>
                <c:pt idx="8494">
                  <c:v>9.4520465920000019E-2</c:v>
                </c:pt>
                <c:pt idx="8495">
                  <c:v>9.7397637120000005E-2</c:v>
                </c:pt>
                <c:pt idx="8496">
                  <c:v>8.0781649920000004E-2</c:v>
                </c:pt>
                <c:pt idx="8497">
                  <c:v>2.059334208E-2</c:v>
                </c:pt>
                <c:pt idx="8498">
                  <c:v>6.9880319999999997E-5</c:v>
                </c:pt>
                <c:pt idx="8499">
                  <c:v>2.5820346879999997E-2</c:v>
                </c:pt>
                <c:pt idx="8500">
                  <c:v>1.4134804480000002E-2</c:v>
                </c:pt>
                <c:pt idx="8501">
                  <c:v>1.4134804480000002E-2</c:v>
                </c:pt>
                <c:pt idx="8502">
                  <c:v>1.6310800000000004E-2</c:v>
                </c:pt>
                <c:pt idx="8503">
                  <c:v>2.9524435200000004E-3</c:v>
                </c:pt>
                <c:pt idx="8504">
                  <c:v>1.6324819199999997E-3</c:v>
                </c:pt>
                <c:pt idx="8505">
                  <c:v>5.7426094080000004E-2</c:v>
                </c:pt>
                <c:pt idx="8506">
                  <c:v>1.4918369920000002E-2</c:v>
                </c:pt>
                <c:pt idx="8507">
                  <c:v>1.6192391680000005E-2</c:v>
                </c:pt>
                <c:pt idx="8508">
                  <c:v>6.0150995200000008E-3</c:v>
                </c:pt>
                <c:pt idx="8509">
                  <c:v>1.94112E-4</c:v>
                </c:pt>
                <c:pt idx="8510">
                  <c:v>4.0480979200000012E-3</c:v>
                </c:pt>
                <c:pt idx="8511">
                  <c:v>1.8138688000000005E-4</c:v>
                </c:pt>
                <c:pt idx="8512">
                  <c:v>2.609728E-5</c:v>
                </c:pt>
                <c:pt idx="8513">
                  <c:v>6.0150995200000008E-3</c:v>
                </c:pt>
                <c:pt idx="8514">
                  <c:v>1.3265182720000001E-2</c:v>
                </c:pt>
                <c:pt idx="8515">
                  <c:v>2.8733968000000002E-2</c:v>
                </c:pt>
                <c:pt idx="8516">
                  <c:v>1.5260654080000002E-2</c:v>
                </c:pt>
                <c:pt idx="8517">
                  <c:v>6.7637248000000025E-2</c:v>
                </c:pt>
                <c:pt idx="8518">
                  <c:v>7.5421139199999994E-3</c:v>
                </c:pt>
                <c:pt idx="8519">
                  <c:v>5.1784768000000009E-4</c:v>
                </c:pt>
                <c:pt idx="8520">
                  <c:v>2.1568000000000001E-5</c:v>
                </c:pt>
                <c:pt idx="8521">
                  <c:v>8.2855628800000015E-3</c:v>
                </c:pt>
                <c:pt idx="8522">
                  <c:v>1.3480000000000001E-2</c:v>
                </c:pt>
                <c:pt idx="8523">
                  <c:v>8.2855628800000015E-3</c:v>
                </c:pt>
                <c:pt idx="8524">
                  <c:v>4.36752E-4</c:v>
                </c:pt>
                <c:pt idx="8525">
                  <c:v>6.0873523200000003E-3</c:v>
                </c:pt>
                <c:pt idx="8526">
                  <c:v>1.5218380800000001E-3</c:v>
                </c:pt>
                <c:pt idx="8527">
                  <c:v>2.42338048E-3</c:v>
                </c:pt>
                <c:pt idx="8528">
                  <c:v>2.3773112320000001E-2</c:v>
                </c:pt>
                <c:pt idx="8529">
                  <c:v>3.1577708799999998E-3</c:v>
                </c:pt>
                <c:pt idx="8530">
                  <c:v>1.3805461120000001E-2</c:v>
                </c:pt>
                <c:pt idx="8531">
                  <c:v>2.2085632000000004E-4</c:v>
                </c:pt>
                <c:pt idx="8532">
                  <c:v>1.1409472E-2</c:v>
                </c:pt>
                <c:pt idx="8533">
                  <c:v>1.2787667200000001E-3</c:v>
                </c:pt>
                <c:pt idx="8534">
                  <c:v>1.1709051520000001E-2</c:v>
                </c:pt>
                <c:pt idx="8535">
                  <c:v>8.6272000000000014E-7</c:v>
                </c:pt>
                <c:pt idx="8536">
                  <c:v>1.4858195200000001E-3</c:v>
                </c:pt>
                <c:pt idx="8537">
                  <c:v>3.8151635200000004E-3</c:v>
                </c:pt>
                <c:pt idx="8538">
                  <c:v>2.2921607680000001E-2</c:v>
                </c:pt>
                <c:pt idx="8539">
                  <c:v>8.6272000000000014E-7</c:v>
                </c:pt>
                <c:pt idx="8540">
                  <c:v>2.42338048E-3</c:v>
                </c:pt>
                <c:pt idx="8541">
                  <c:v>5.7304019200000002E-3</c:v>
                </c:pt>
                <c:pt idx="8542">
                  <c:v>1.8138687999999997E-2</c:v>
                </c:pt>
                <c:pt idx="8543">
                  <c:v>4.0999905280000006E-2</c:v>
                </c:pt>
                <c:pt idx="8544">
                  <c:v>5.9432780800000003E-3</c:v>
                </c:pt>
                <c:pt idx="8545">
                  <c:v>1.8654163200000002E-3</c:v>
                </c:pt>
                <c:pt idx="8546">
                  <c:v>1.9465120000000001E-3</c:v>
                </c:pt>
                <c:pt idx="8547">
                  <c:v>1.7151736319999996E-2</c:v>
                </c:pt>
                <c:pt idx="8548">
                  <c:v>4.4064286720000005E-2</c:v>
                </c:pt>
                <c:pt idx="8549">
                  <c:v>2.642080000000001E-4</c:v>
                </c:pt>
                <c:pt idx="8550">
                  <c:v>4.3481303680000007E-2</c:v>
                </c:pt>
                <c:pt idx="8551">
                  <c:v>1.967087872E-2</c:v>
                </c:pt>
                <c:pt idx="8552">
                  <c:v>6.3806771199999991E-3</c:v>
                </c:pt>
                <c:pt idx="8553">
                  <c:v>2.9526591999999997E-4</c:v>
                </c:pt>
                <c:pt idx="8554">
                  <c:v>2.1568000000000004E-7</c:v>
                </c:pt>
                <c:pt idx="8555">
                  <c:v>4.9692672000000012E-4</c:v>
                </c:pt>
                <c:pt idx="8556">
                  <c:v>2.1673467520000003E-2</c:v>
                </c:pt>
                <c:pt idx="8557">
                  <c:v>2.9021900800000008E-3</c:v>
                </c:pt>
                <c:pt idx="8558">
                  <c:v>2.9021900800000008E-3</c:v>
                </c:pt>
                <c:pt idx="8559">
                  <c:v>2.5820346879999997E-2</c:v>
                </c:pt>
                <c:pt idx="8560">
                  <c:v>1.0268524800000002E-3</c:v>
                </c:pt>
                <c:pt idx="8561">
                  <c:v>7.2229075200000003E-3</c:v>
                </c:pt>
                <c:pt idx="8562">
                  <c:v>1.2457676799999999E-3</c:v>
                </c:pt>
                <c:pt idx="8563">
                  <c:v>1.6909312000000002E-4</c:v>
                </c:pt>
                <c:pt idx="8564">
                  <c:v>9.0639520000000001E-3</c:v>
                </c:pt>
                <c:pt idx="8565">
                  <c:v>5.3162963200000003E-3</c:v>
                </c:pt>
                <c:pt idx="8566">
                  <c:v>1.9465120000000001E-3</c:v>
                </c:pt>
                <c:pt idx="8567">
                  <c:v>2.8523680000000001E-3</c:v>
                </c:pt>
                <c:pt idx="8568">
                  <c:v>1.0268524800000002E-3</c:v>
                </c:pt>
                <c:pt idx="8569">
                  <c:v>1.3121971200000001E-3</c:v>
                </c:pt>
                <c:pt idx="8570">
                  <c:v>5.3920000000000002E-6</c:v>
                </c:pt>
                <c:pt idx="8571">
                  <c:v>3.1057920000000008E-5</c:v>
                </c:pt>
                <c:pt idx="8572">
                  <c:v>1.0821959680000002E-2</c:v>
                </c:pt>
                <c:pt idx="8573">
                  <c:v>1.70840128E-3</c:v>
                </c:pt>
                <c:pt idx="8574">
                  <c:v>6.2331520000000014E-3</c:v>
                </c:pt>
                <c:pt idx="8575">
                  <c:v>5.500379200000001E-2</c:v>
                </c:pt>
                <c:pt idx="8576">
                  <c:v>9.9698080000000001E-3</c:v>
                </c:pt>
                <c:pt idx="8577">
                  <c:v>1.7151736319999996E-2</c:v>
                </c:pt>
                <c:pt idx="8578">
                  <c:v>1.8654163200000002E-3</c:v>
                </c:pt>
                <c:pt idx="8579">
                  <c:v>1.8654163200000002E-3</c:v>
                </c:pt>
                <c:pt idx="8580">
                  <c:v>4.0480979200000012E-3</c:v>
                </c:pt>
                <c:pt idx="8581">
                  <c:v>2.7952127999999999E-4</c:v>
                </c:pt>
                <c:pt idx="8582">
                  <c:v>1.5218380800000001E-3</c:v>
                </c:pt>
                <c:pt idx="8583">
                  <c:v>3.5337011200000006E-3</c:v>
                </c:pt>
                <c:pt idx="8584">
                  <c:v>4.9830707199999998E-3</c:v>
                </c:pt>
                <c:pt idx="8585">
                  <c:v>4.287934079999999E-3</c:v>
                </c:pt>
                <c:pt idx="8586">
                  <c:v>4.8528E-5</c:v>
                </c:pt>
                <c:pt idx="8587">
                  <c:v>1.9877068800000005E-3</c:v>
                </c:pt>
                <c:pt idx="8588">
                  <c:v>1.7860460799999998E-3</c:v>
                </c:pt>
                <c:pt idx="8589">
                  <c:v>2.2439347199999997E-3</c:v>
                </c:pt>
                <c:pt idx="8590">
                  <c:v>5.5906412800000001E-3</c:v>
                </c:pt>
                <c:pt idx="8591">
                  <c:v>7.3816480000000002E-3</c:v>
                </c:pt>
                <c:pt idx="8592">
                  <c:v>2.4693203199999997E-3</c:v>
                </c:pt>
                <c:pt idx="8593">
                  <c:v>1.1409472000000001E-4</c:v>
                </c:pt>
                <c:pt idx="8594">
                  <c:v>1.7273595519999997E-2</c:v>
                </c:pt>
                <c:pt idx="8595">
                  <c:v>1.4502323200000001E-3</c:v>
                </c:pt>
                <c:pt idx="8596">
                  <c:v>8.6272000000000014E-7</c:v>
                </c:pt>
                <c:pt idx="8597">
                  <c:v>2.0195412480000001E-2</c:v>
                </c:pt>
                <c:pt idx="8598">
                  <c:v>1.2423168000000003E-4</c:v>
                </c:pt>
                <c:pt idx="8599">
                  <c:v>2.42338048E-3</c:v>
                </c:pt>
                <c:pt idx="8600">
                  <c:v>1.67022592E-3</c:v>
                </c:pt>
                <c:pt idx="8601">
                  <c:v>5.5214080000000002E-3</c:v>
                </c:pt>
                <c:pt idx="8602">
                  <c:v>1.4245448320000001E-2</c:v>
                </c:pt>
                <c:pt idx="8603">
                  <c:v>3.2636913280000006E-2</c:v>
                </c:pt>
                <c:pt idx="8604">
                  <c:v>7.950827520000002E-3</c:v>
                </c:pt>
                <c:pt idx="8605">
                  <c:v>3.1144191999999998E-4</c:v>
                </c:pt>
                <c:pt idx="8606">
                  <c:v>7.2229075200000003E-3</c:v>
                </c:pt>
                <c:pt idx="8607">
                  <c:v>7.7860480000000003E-3</c:v>
                </c:pt>
                <c:pt idx="8608">
                  <c:v>1.2423168000000003E-4</c:v>
                </c:pt>
                <c:pt idx="8609">
                  <c:v>4.59743488E-3</c:v>
                </c:pt>
                <c:pt idx="8610">
                  <c:v>8.3703251200000009E-3</c:v>
                </c:pt>
                <c:pt idx="8611">
                  <c:v>1.4858195200000001E-3</c:v>
                </c:pt>
                <c:pt idx="8612">
                  <c:v>4.3489715199999989E-3</c:v>
                </c:pt>
                <c:pt idx="8613">
                  <c:v>1.7518607999999998E-2</c:v>
                </c:pt>
                <c:pt idx="8614">
                  <c:v>1.0629573119999999E-2</c:v>
                </c:pt>
                <c:pt idx="8615">
                  <c:v>8.713687680000002E-3</c:v>
                </c:pt>
                <c:pt idx="8616">
                  <c:v>1.9411200000000005E-6</c:v>
                </c:pt>
                <c:pt idx="8617">
                  <c:v>4.2273280000000006E-5</c:v>
                </c:pt>
                <c:pt idx="8618">
                  <c:v>5.1573617280000005E-2</c:v>
                </c:pt>
                <c:pt idx="8619">
                  <c:v>7.6229939200000004E-3</c:v>
                </c:pt>
                <c:pt idx="8620">
                  <c:v>3.2630227200000001E-3</c:v>
                </c:pt>
                <c:pt idx="8621">
                  <c:v>5.1784768000000009E-4</c:v>
                </c:pt>
                <c:pt idx="8622">
                  <c:v>1.201251328E-2</c:v>
                </c:pt>
                <c:pt idx="8623">
                  <c:v>3.6449919999999999E-5</c:v>
                </c:pt>
                <c:pt idx="8624">
                  <c:v>2.5156915200000001E-3</c:v>
                </c:pt>
                <c:pt idx="8625">
                  <c:v>1.6192391680000005E-2</c:v>
                </c:pt>
                <c:pt idx="8626">
                  <c:v>7.7644800000000019E-6</c:v>
                </c:pt>
                <c:pt idx="8627">
                  <c:v>3.3700000000000002E-3</c:v>
                </c:pt>
                <c:pt idx="8628">
                  <c:v>1.4858195200000001E-3</c:v>
                </c:pt>
                <c:pt idx="8629">
                  <c:v>1.3805461120000001E-2</c:v>
                </c:pt>
                <c:pt idx="8630">
                  <c:v>6.9094382079999989E-2</c:v>
                </c:pt>
                <c:pt idx="8631">
                  <c:v>2.2641223680000003E-2</c:v>
                </c:pt>
                <c:pt idx="8632">
                  <c:v>8.9757388799999987E-3</c:v>
                </c:pt>
                <c:pt idx="8633">
                  <c:v>6.0584511999999999E-4</c:v>
                </c:pt>
                <c:pt idx="8634">
                  <c:v>4.91771968E-3</c:v>
                </c:pt>
                <c:pt idx="8635">
                  <c:v>5.5214080000000009E-5</c:v>
                </c:pt>
                <c:pt idx="8636">
                  <c:v>5.5214080000000009E-5</c:v>
                </c:pt>
                <c:pt idx="8637">
                  <c:v>5.392000000000001E-4</c:v>
                </c:pt>
                <c:pt idx="8638">
                  <c:v>1.5723072000000001E-2</c:v>
                </c:pt>
                <c:pt idx="8639">
                  <c:v>1.9801365120000001E-2</c:v>
                </c:pt>
                <c:pt idx="8640">
                  <c:v>1.0568320000000004E-3</c:v>
                </c:pt>
                <c:pt idx="8641">
                  <c:v>1.369654272E-2</c:v>
                </c:pt>
                <c:pt idx="8642">
                  <c:v>5.8009292800000004E-3</c:v>
                </c:pt>
                <c:pt idx="8643">
                  <c:v>3.5376912000000003E-2</c:v>
                </c:pt>
                <c:pt idx="8644">
                  <c:v>1.1016071680000001E-2</c:v>
                </c:pt>
                <c:pt idx="8645">
                  <c:v>7.7043052800000013E-3</c:v>
                </c:pt>
                <c:pt idx="8646">
                  <c:v>9.6022892800000006E-3</c:v>
                </c:pt>
                <c:pt idx="8647">
                  <c:v>6.2331520000000019E-5</c:v>
                </c:pt>
                <c:pt idx="8648">
                  <c:v>3.3162956800000002E-3</c:v>
                </c:pt>
                <c:pt idx="8649">
                  <c:v>1.9877068800000005E-3</c:v>
                </c:pt>
                <c:pt idx="8650">
                  <c:v>3.0491975680000002E-2</c:v>
                </c:pt>
                <c:pt idx="8651">
                  <c:v>1.11808512E-3</c:v>
                </c:pt>
                <c:pt idx="8652">
                  <c:v>9.1124800000000003E-4</c:v>
                </c:pt>
                <c:pt idx="8653">
                  <c:v>8.5411436800000018E-3</c:v>
                </c:pt>
                <c:pt idx="8654">
                  <c:v>1.9932282879999999E-2</c:v>
                </c:pt>
                <c:pt idx="8655">
                  <c:v>6.9880319999999997E-5</c:v>
                </c:pt>
                <c:pt idx="8656">
                  <c:v>1.8255155200000001E-3</c:v>
                </c:pt>
                <c:pt idx="8657">
                  <c:v>1.315842112E-2</c:v>
                </c:pt>
                <c:pt idx="8658">
                  <c:v>1.4502323200000001E-3</c:v>
                </c:pt>
                <c:pt idx="8659">
                  <c:v>2.3203717120000002E-2</c:v>
                </c:pt>
                <c:pt idx="8660">
                  <c:v>6.7570387199999997E-3</c:v>
                </c:pt>
                <c:pt idx="8661">
                  <c:v>7.7043052800000013E-3</c:v>
                </c:pt>
                <c:pt idx="8662">
                  <c:v>3.2101811199999998E-3</c:v>
                </c:pt>
                <c:pt idx="8663">
                  <c:v>1.4024592000000001E-2</c:v>
                </c:pt>
                <c:pt idx="8664">
                  <c:v>6.5299276799999986E-3</c:v>
                </c:pt>
                <c:pt idx="8665">
                  <c:v>1.0568320000000004E-3</c:v>
                </c:pt>
                <c:pt idx="8666">
                  <c:v>6.763724800000001E-4</c:v>
                </c:pt>
                <c:pt idx="8667">
                  <c:v>7.1441843199999992E-3</c:v>
                </c:pt>
                <c:pt idx="8668">
                  <c:v>1.7889361919999999E-2</c:v>
                </c:pt>
                <c:pt idx="8669">
                  <c:v>6.763724800000001E-4</c:v>
                </c:pt>
                <c:pt idx="8670">
                  <c:v>1.391481088E-2</c:v>
                </c:pt>
                <c:pt idx="8671">
                  <c:v>2.0726848000000001E-4</c:v>
                </c:pt>
                <c:pt idx="8672">
                  <c:v>1.8255155200000001E-3</c:v>
                </c:pt>
                <c:pt idx="8673">
                  <c:v>1.6909312000000002E-4</c:v>
                </c:pt>
                <c:pt idx="8674">
                  <c:v>6.763724800000001E-4</c:v>
                </c:pt>
                <c:pt idx="8675">
                  <c:v>1.9801365120000001E-2</c:v>
                </c:pt>
                <c:pt idx="8676">
                  <c:v>6.6051999999999994E-3</c:v>
                </c:pt>
                <c:pt idx="8677">
                  <c:v>2.642080000000001E-4</c:v>
                </c:pt>
                <c:pt idx="8678">
                  <c:v>8.455518720000001E-3</c:v>
                </c:pt>
                <c:pt idx="8679">
                  <c:v>3.0980490880000003E-2</c:v>
                </c:pt>
                <c:pt idx="8680">
                  <c:v>4.4104403199999994E-3</c:v>
                </c:pt>
                <c:pt idx="8681">
                  <c:v>4.4104403199999994E-3</c:v>
                </c:pt>
                <c:pt idx="8682">
                  <c:v>3.5891308800000002E-3</c:v>
                </c:pt>
                <c:pt idx="8683">
                  <c:v>2.9524435200000004E-3</c:v>
                </c:pt>
                <c:pt idx="8684">
                  <c:v>9.9698080000000001E-3</c:v>
                </c:pt>
                <c:pt idx="8685">
                  <c:v>1.2132E-3</c:v>
                </c:pt>
                <c:pt idx="8686">
                  <c:v>7.4570065919999984E-2</c:v>
                </c:pt>
                <c:pt idx="8687">
                  <c:v>7.8682220800000008E-3</c:v>
                </c:pt>
                <c:pt idx="8688">
                  <c:v>1.7470079999999999E-5</c:v>
                </c:pt>
                <c:pt idx="8689">
                  <c:v>6.2331520000000014E-3</c:v>
                </c:pt>
                <c:pt idx="8690">
                  <c:v>1.4918369920000002E-2</c:v>
                </c:pt>
                <c:pt idx="8691">
                  <c:v>2.0726847999999999E-2</c:v>
                </c:pt>
                <c:pt idx="8692">
                  <c:v>4.36752E-4</c:v>
                </c:pt>
                <c:pt idx="8693">
                  <c:v>7.255475200000002E-4</c:v>
                </c:pt>
                <c:pt idx="8694">
                  <c:v>3.5551828480000006E-2</c:v>
                </c:pt>
                <c:pt idx="8695">
                  <c:v>5.7304019200000002E-3</c:v>
                </c:pt>
                <c:pt idx="8696">
                  <c:v>1.9465120000000001E-3</c:v>
                </c:pt>
                <c:pt idx="8697">
                  <c:v>1.6192391680000005E-2</c:v>
                </c:pt>
                <c:pt idx="8698">
                  <c:v>7.7644800000000019E-6</c:v>
                </c:pt>
                <c:pt idx="8699">
                  <c:v>1.6324819199999997E-3</c:v>
                </c:pt>
                <c:pt idx="8700">
                  <c:v>2.0726848000000001E-4</c:v>
                </c:pt>
                <c:pt idx="8701">
                  <c:v>4.3481303680000007E-2</c:v>
                </c:pt>
                <c:pt idx="8702">
                  <c:v>3.6079166079999996E-2</c:v>
                </c:pt>
                <c:pt idx="8703">
                  <c:v>8.6272000000000014E-7</c:v>
                </c:pt>
                <c:pt idx="8704">
                  <c:v>3.9879231999999994E-4</c:v>
                </c:pt>
                <c:pt idx="8705">
                  <c:v>3.2804928000000004E-4</c:v>
                </c:pt>
                <c:pt idx="8706">
                  <c:v>2.1568000000000001E-5</c:v>
                </c:pt>
                <c:pt idx="8707">
                  <c:v>1.315842112E-2</c:v>
                </c:pt>
                <c:pt idx="8708">
                  <c:v>4.4104403199999994E-3</c:v>
                </c:pt>
                <c:pt idx="8709">
                  <c:v>1.2132E-3</c:v>
                </c:pt>
                <c:pt idx="8710">
                  <c:v>1.2787667200000001E-3</c:v>
                </c:pt>
                <c:pt idx="8711">
                  <c:v>4.2273280000000006E-5</c:v>
                </c:pt>
                <c:pt idx="8712">
                  <c:v>1.2526910079999998E-2</c:v>
                </c:pt>
                <c:pt idx="8713">
                  <c:v>1.8138687999999997E-2</c:v>
                </c:pt>
                <c:pt idx="8714">
                  <c:v>2.2439347199999997E-3</c:v>
                </c:pt>
                <c:pt idx="8715">
                  <c:v>5.3162963200000003E-3</c:v>
                </c:pt>
                <c:pt idx="8716">
                  <c:v>3.3162956800000002E-3</c:v>
                </c:pt>
                <c:pt idx="8717">
                  <c:v>3.3162956800000002E-3</c:v>
                </c:pt>
                <c:pt idx="8718">
                  <c:v>1.9411200000000005E-6</c:v>
                </c:pt>
                <c:pt idx="8719">
                  <c:v>1.7470079999999999E-5</c:v>
                </c:pt>
                <c:pt idx="8720">
                  <c:v>1.3052090880000001E-2</c:v>
                </c:pt>
                <c:pt idx="8721">
                  <c:v>5.3842355199999999E-3</c:v>
                </c:pt>
                <c:pt idx="8722">
                  <c:v>2.748820032E-2</c:v>
                </c:pt>
                <c:pt idx="8723">
                  <c:v>8.5603391999999998E-4</c:v>
                </c:pt>
                <c:pt idx="8724">
                  <c:v>6.6809036800000001E-3</c:v>
                </c:pt>
                <c:pt idx="8725">
                  <c:v>9.0639520000000001E-3</c:v>
                </c:pt>
                <c:pt idx="8726">
                  <c:v>3.4508800000000006E-6</c:v>
                </c:pt>
                <c:pt idx="8727">
                  <c:v>1.3803520000000002E-5</c:v>
                </c:pt>
                <c:pt idx="8728">
                  <c:v>1.7395886079999996E-2</c:v>
                </c:pt>
                <c:pt idx="8729">
                  <c:v>6.4550867199999994E-3</c:v>
                </c:pt>
                <c:pt idx="8730">
                  <c:v>1.7518607999999998E-2</c:v>
                </c:pt>
                <c:pt idx="8731">
                  <c:v>4.287934079999999E-3</c:v>
                </c:pt>
                <c:pt idx="8732">
                  <c:v>5.0488531200000002E-3</c:v>
                </c:pt>
                <c:pt idx="8733">
                  <c:v>1.0629573119999999E-2</c:v>
                </c:pt>
                <c:pt idx="8734">
                  <c:v>1.6909312000000006E-2</c:v>
                </c:pt>
                <c:pt idx="8735">
                  <c:v>1.4858195200000001E-3</c:v>
                </c:pt>
                <c:pt idx="8736">
                  <c:v>1.2132E-3</c:v>
                </c:pt>
                <c:pt idx="8737">
                  <c:v>4.7883116799999998E-3</c:v>
                </c:pt>
                <c:pt idx="8738">
                  <c:v>7.255475200000002E-4</c:v>
                </c:pt>
                <c:pt idx="8739">
                  <c:v>2.7952127999999999E-4</c:v>
                </c:pt>
                <c:pt idx="8740">
                  <c:v>1.9465120000000001E-3</c:v>
                </c:pt>
                <c:pt idx="8741">
                  <c:v>4.1074099200000009E-3</c:v>
                </c:pt>
                <c:pt idx="8742">
                  <c:v>6.4550867199999994E-3</c:v>
                </c:pt>
                <c:pt idx="8743">
                  <c:v>9.1525964799999988E-3</c:v>
                </c:pt>
                <c:pt idx="8744">
                  <c:v>1.5951692799999998E-3</c:v>
                </c:pt>
                <c:pt idx="8745">
                  <c:v>3.6449919999999999E-5</c:v>
                </c:pt>
                <c:pt idx="8746">
                  <c:v>2.5156915200000001E-3</c:v>
                </c:pt>
                <c:pt idx="8747">
                  <c:v>3.4787027199999999E-3</c:v>
                </c:pt>
                <c:pt idx="8748">
                  <c:v>3.2804928000000004E-4</c:v>
                </c:pt>
                <c:pt idx="8749">
                  <c:v>3.2804928000000004E-4</c:v>
                </c:pt>
                <c:pt idx="8750">
                  <c:v>1.8255155200000001E-3</c:v>
                </c:pt>
                <c:pt idx="8751">
                  <c:v>3.3822074880000004E-2</c:v>
                </c:pt>
                <c:pt idx="8752">
                  <c:v>3.8151635200000004E-3</c:v>
                </c:pt>
                <c:pt idx="8753">
                  <c:v>3.2636913280000006E-2</c:v>
                </c:pt>
                <c:pt idx="8754">
                  <c:v>1.0568320000000002E-5</c:v>
                </c:pt>
                <c:pt idx="8755">
                  <c:v>1.5956869120000005E-2</c:v>
                </c:pt>
                <c:pt idx="8756">
                  <c:v>1.5218380800000001E-3</c:v>
                </c:pt>
                <c:pt idx="8757">
                  <c:v>1.4805137920000001E-2</c:v>
                </c:pt>
                <c:pt idx="8758">
                  <c:v>8.8895531520000015E-2</c:v>
                </c:pt>
                <c:pt idx="8759">
                  <c:v>6.0873523200000003E-3</c:v>
                </c:pt>
                <c:pt idx="8760">
                  <c:v>3.05424448E-3</c:v>
                </c:pt>
                <c:pt idx="8761">
                  <c:v>2.33279488E-3</c:v>
                </c:pt>
                <c:pt idx="8762">
                  <c:v>1.1409472000000001E-4</c:v>
                </c:pt>
                <c:pt idx="8763">
                  <c:v>1.1409472E-2</c:v>
                </c:pt>
                <c:pt idx="8764">
                  <c:v>2.236256512E-2</c:v>
                </c:pt>
                <c:pt idx="8765">
                  <c:v>4.2273280000000006E-5</c:v>
                </c:pt>
                <c:pt idx="8766">
                  <c:v>3.000734272E-2</c:v>
                </c:pt>
                <c:pt idx="8767">
                  <c:v>2.5624940800000003E-3</c:v>
                </c:pt>
                <c:pt idx="8768">
                  <c:v>2.2641223680000003E-2</c:v>
                </c:pt>
                <c:pt idx="8769">
                  <c:v>3.3481300480000004E-2</c:v>
                </c:pt>
                <c:pt idx="8770">
                  <c:v>1.1810636799999999E-3</c:v>
                </c:pt>
                <c:pt idx="8771">
                  <c:v>6.2331520000000014E-3</c:v>
                </c:pt>
                <c:pt idx="8772">
                  <c:v>4.91771968E-3</c:v>
                </c:pt>
                <c:pt idx="8773">
                  <c:v>3.5891308800000002E-3</c:v>
                </c:pt>
                <c:pt idx="8774">
                  <c:v>2.7952127999999999E-4</c:v>
                </c:pt>
                <c:pt idx="8775">
                  <c:v>1.1310474880000003E-2</c:v>
                </c:pt>
                <c:pt idx="8776">
                  <c:v>6.3066988800000012E-3</c:v>
                </c:pt>
                <c:pt idx="8777">
                  <c:v>7.8682220800000008E-3</c:v>
                </c:pt>
                <c:pt idx="8778">
                  <c:v>3.105792E-3</c:v>
                </c:pt>
                <c:pt idx="8779">
                  <c:v>1.2423168E-2</c:v>
                </c:pt>
                <c:pt idx="8780">
                  <c:v>1.2423168E-2</c:v>
                </c:pt>
                <c:pt idx="8781">
                  <c:v>1.4245448320000001E-2</c:v>
                </c:pt>
                <c:pt idx="8782">
                  <c:v>1.201251328E-2</c:v>
                </c:pt>
                <c:pt idx="8783">
                  <c:v>9.5114880000000005E-5</c:v>
                </c:pt>
                <c:pt idx="8784">
                  <c:v>5.0488531200000002E-3</c:v>
                </c:pt>
                <c:pt idx="8785">
                  <c:v>2.1568000000000004E-7</c:v>
                </c:pt>
                <c:pt idx="8786">
                  <c:v>1.2319857279999999E-2</c:v>
                </c:pt>
                <c:pt idx="8787">
                  <c:v>2.42338048E-3</c:v>
                </c:pt>
                <c:pt idx="8788">
                  <c:v>1.5146128000000002E-2</c:v>
                </c:pt>
                <c:pt idx="8789">
                  <c:v>4.1671532800000004E-3</c:v>
                </c:pt>
                <c:pt idx="8790">
                  <c:v>1.5951692799999998E-3</c:v>
                </c:pt>
                <c:pt idx="8791">
                  <c:v>6.8336051199999999E-3</c:v>
                </c:pt>
                <c:pt idx="8792">
                  <c:v>1.3805461120000001E-2</c:v>
                </c:pt>
                <c:pt idx="8793">
                  <c:v>1.8138688000000005E-4</c:v>
                </c:pt>
                <c:pt idx="8794">
                  <c:v>1.94112E-4</c:v>
                </c:pt>
                <c:pt idx="8795">
                  <c:v>1.3480000000000002E-4</c:v>
                </c:pt>
                <c:pt idx="8796">
                  <c:v>5.6539217920000009E-2</c:v>
                </c:pt>
                <c:pt idx="8797">
                  <c:v>6.9880319999999997E-5</c:v>
                </c:pt>
                <c:pt idx="8798">
                  <c:v>1.9877068800000005E-3</c:v>
                </c:pt>
                <c:pt idx="8799">
                  <c:v>2.42338048E-3</c:v>
                </c:pt>
                <c:pt idx="8800">
                  <c:v>9.5114880000000005E-5</c:v>
                </c:pt>
                <c:pt idx="8801">
                  <c:v>2.609728E-3</c:v>
                </c:pt>
                <c:pt idx="8802">
                  <c:v>6.9880319999999997E-5</c:v>
                </c:pt>
                <c:pt idx="8803">
                  <c:v>2.0293331200000003E-3</c:v>
                </c:pt>
                <c:pt idx="8804">
                  <c:v>2.3487552000000004E-4</c:v>
                </c:pt>
                <c:pt idx="8805">
                  <c:v>1.5956869120000005E-2</c:v>
                </c:pt>
                <c:pt idx="8806">
                  <c:v>3.4241356799999999E-3</c:v>
                </c:pt>
                <c:pt idx="8807">
                  <c:v>3.7145487999999997E-2</c:v>
                </c:pt>
                <c:pt idx="8808">
                  <c:v>3.0031283199999999E-3</c:v>
                </c:pt>
                <c:pt idx="8809">
                  <c:v>1.369654272E-2</c:v>
                </c:pt>
                <c:pt idx="8810">
                  <c:v>1.8897018879999998E-2</c:v>
                </c:pt>
                <c:pt idx="8811">
                  <c:v>6.5243199999999999E-4</c:v>
                </c:pt>
                <c:pt idx="8812">
                  <c:v>1.3052090880000001E-2</c:v>
                </c:pt>
                <c:pt idx="8813">
                  <c:v>1.5032033280000003E-2</c:v>
                </c:pt>
                <c:pt idx="8814">
                  <c:v>5.6098367999999992E-4</c:v>
                </c:pt>
                <c:pt idx="8815">
                  <c:v>2.153694208E-2</c:v>
                </c:pt>
                <c:pt idx="8816">
                  <c:v>2.112995392E-2</c:v>
                </c:pt>
                <c:pt idx="8817">
                  <c:v>1.3588055680000001E-2</c:v>
                </c:pt>
                <c:pt idx="8818">
                  <c:v>5.392000000000001E-4</c:v>
                </c:pt>
                <c:pt idx="8819">
                  <c:v>2.8029772800000001E-3</c:v>
                </c:pt>
                <c:pt idx="8820">
                  <c:v>1.7518607999999998E-2</c:v>
                </c:pt>
                <c:pt idx="8821">
                  <c:v>6.2331520000000019E-5</c:v>
                </c:pt>
                <c:pt idx="8822">
                  <c:v>2.5156915200000001E-3</c:v>
                </c:pt>
                <c:pt idx="8823">
                  <c:v>4.5346719999999991E-3</c:v>
                </c:pt>
                <c:pt idx="8824">
                  <c:v>2.6420799999999998E-2</c:v>
                </c:pt>
                <c:pt idx="8825">
                  <c:v>3.105792E-3</c:v>
                </c:pt>
                <c:pt idx="8826">
                  <c:v>6.763724800000001E-4</c:v>
                </c:pt>
                <c:pt idx="8827">
                  <c:v>2.3778720000000001E-3</c:v>
                </c:pt>
                <c:pt idx="8828">
                  <c:v>9.2416723199999998E-3</c:v>
                </c:pt>
                <c:pt idx="8829">
                  <c:v>3.0031283199999999E-3</c:v>
                </c:pt>
                <c:pt idx="8830">
                  <c:v>1.369654272E-2</c:v>
                </c:pt>
                <c:pt idx="8831">
                  <c:v>4.7643712000000003E-4</c:v>
                </c:pt>
                <c:pt idx="8832">
                  <c:v>1.7470079999999999E-5</c:v>
                </c:pt>
                <c:pt idx="8833">
                  <c:v>4.9830707199999998E-3</c:v>
                </c:pt>
                <c:pt idx="8834">
                  <c:v>3.105792E-3</c:v>
                </c:pt>
                <c:pt idx="8835">
                  <c:v>8.713687680000002E-3</c:v>
                </c:pt>
                <c:pt idx="8836">
                  <c:v>1.9057484800000001E-3</c:v>
                </c:pt>
                <c:pt idx="8837">
                  <c:v>1.0568320000000004E-3</c:v>
                </c:pt>
                <c:pt idx="8838">
                  <c:v>5.8009292800000004E-3</c:v>
                </c:pt>
                <c:pt idx="8839">
                  <c:v>6.3806771199999991E-3</c:v>
                </c:pt>
                <c:pt idx="8840">
                  <c:v>6.763724800000001E-4</c:v>
                </c:pt>
                <c:pt idx="8841">
                  <c:v>1.5260654080000002E-2</c:v>
                </c:pt>
                <c:pt idx="8842">
                  <c:v>3.3700000000000002E-3</c:v>
                </c:pt>
                <c:pt idx="8843">
                  <c:v>7.7043052800000013E-3</c:v>
                </c:pt>
                <c:pt idx="8844">
                  <c:v>6.3066988800000012E-3</c:v>
                </c:pt>
                <c:pt idx="8845">
                  <c:v>7.2229075200000003E-3</c:v>
                </c:pt>
                <c:pt idx="8846">
                  <c:v>7.2229075200000003E-3</c:v>
                </c:pt>
                <c:pt idx="8847">
                  <c:v>1.3052090880000001E-2</c:v>
                </c:pt>
                <c:pt idx="8848">
                  <c:v>2.4932608000000008E-4</c:v>
                </c:pt>
                <c:pt idx="8849">
                  <c:v>9.5114880000000002E-3</c:v>
                </c:pt>
                <c:pt idx="8850">
                  <c:v>5.452606080000001E-3</c:v>
                </c:pt>
                <c:pt idx="8851">
                  <c:v>1.221697792E-2</c:v>
                </c:pt>
                <c:pt idx="8852">
                  <c:v>1.315842112E-2</c:v>
                </c:pt>
                <c:pt idx="8853">
                  <c:v>9.1124800000000003E-4</c:v>
                </c:pt>
                <c:pt idx="8854">
                  <c:v>9.8772812799999988E-3</c:v>
                </c:pt>
                <c:pt idx="8855">
                  <c:v>1.9024917119999998E-2</c:v>
                </c:pt>
                <c:pt idx="8856">
                  <c:v>1.2457676799999999E-3</c:v>
                </c:pt>
                <c:pt idx="8857">
                  <c:v>6.9880319999999999E-3</c:v>
                </c:pt>
                <c:pt idx="8858">
                  <c:v>5.9432780800000003E-3</c:v>
                </c:pt>
                <c:pt idx="8859">
                  <c:v>4.2273280000000006E-5</c:v>
                </c:pt>
                <c:pt idx="8860">
                  <c:v>5.0488531200000002E-3</c:v>
                </c:pt>
                <c:pt idx="8861">
                  <c:v>9.3311795199999999E-3</c:v>
                </c:pt>
                <c:pt idx="8862">
                  <c:v>5.1150668800000005E-3</c:v>
                </c:pt>
                <c:pt idx="8863">
                  <c:v>9.1525964799999988E-3</c:v>
                </c:pt>
                <c:pt idx="8864">
                  <c:v>2.4932608000000008E-4</c:v>
                </c:pt>
                <c:pt idx="8865">
                  <c:v>6.6809036800000001E-3</c:v>
                </c:pt>
                <c:pt idx="8866">
                  <c:v>1.8897018879999998E-2</c:v>
                </c:pt>
                <c:pt idx="8867">
                  <c:v>2.1568000000000001E-5</c:v>
                </c:pt>
                <c:pt idx="8868">
                  <c:v>2.8576737279999997E-2</c:v>
                </c:pt>
                <c:pt idx="8869">
                  <c:v>1.3480000000000002E-4</c:v>
                </c:pt>
                <c:pt idx="8870">
                  <c:v>2.6573932799999998E-3</c:v>
                </c:pt>
                <c:pt idx="8871">
                  <c:v>1.2457676799999999E-3</c:v>
                </c:pt>
                <c:pt idx="8872">
                  <c:v>3.05424448E-3</c:v>
                </c:pt>
                <c:pt idx="8873">
                  <c:v>3.3700000000000002E-3</c:v>
                </c:pt>
                <c:pt idx="8874">
                  <c:v>8.5603391999999998E-4</c:v>
                </c:pt>
                <c:pt idx="8875">
                  <c:v>1.0821959680000002E-2</c:v>
                </c:pt>
                <c:pt idx="8876">
                  <c:v>2.8523680000000001E-3</c:v>
                </c:pt>
                <c:pt idx="8877">
                  <c:v>1.5956869120000005E-2</c:v>
                </c:pt>
                <c:pt idx="8878">
                  <c:v>1.9057484800000001E-3</c:v>
                </c:pt>
                <c:pt idx="8879">
                  <c:v>2.5820346879999997E-2</c:v>
                </c:pt>
                <c:pt idx="8880">
                  <c:v>1.0725550720000001E-2</c:v>
                </c:pt>
                <c:pt idx="8881">
                  <c:v>2.8263569920000002E-2</c:v>
                </c:pt>
                <c:pt idx="8882">
                  <c:v>7.0567045119999991E-2</c:v>
                </c:pt>
                <c:pt idx="8883">
                  <c:v>2.9846661120000003E-2</c:v>
                </c:pt>
                <c:pt idx="8884">
                  <c:v>7.842318912E-2</c:v>
                </c:pt>
                <c:pt idx="8885">
                  <c:v>1.7860460799999998E-3</c:v>
                </c:pt>
                <c:pt idx="8886">
                  <c:v>4.660629119999999E-3</c:v>
                </c:pt>
                <c:pt idx="8887">
                  <c:v>0</c:v>
                </c:pt>
                <c:pt idx="8888">
                  <c:v>8.0254527999999996E-4</c:v>
                </c:pt>
                <c:pt idx="8889">
                  <c:v>2.8107633279999999E-2</c:v>
                </c:pt>
                <c:pt idx="8890">
                  <c:v>4.0480979200000012E-3</c:v>
                </c:pt>
                <c:pt idx="8891">
                  <c:v>3.7580083200000006E-3</c:v>
                </c:pt>
                <c:pt idx="8892">
                  <c:v>2.7054899200000004E-3</c:v>
                </c:pt>
                <c:pt idx="8893">
                  <c:v>5.8319871999999999E-4</c:v>
                </c:pt>
                <c:pt idx="8894">
                  <c:v>7.8682220800000008E-3</c:v>
                </c:pt>
                <c:pt idx="8895">
                  <c:v>0</c:v>
                </c:pt>
                <c:pt idx="8896">
                  <c:v>2.6420799999999998E-2</c:v>
                </c:pt>
                <c:pt idx="8897">
                  <c:v>1.1709051520000001E-2</c:v>
                </c:pt>
                <c:pt idx="8898">
                  <c:v>1.3480000000000001E-2</c:v>
                </c:pt>
                <c:pt idx="8899">
                  <c:v>4.8528E-3</c:v>
                </c:pt>
                <c:pt idx="8900">
                  <c:v>2.7540179200000003E-3</c:v>
                </c:pt>
                <c:pt idx="8901">
                  <c:v>8.0338643200000004E-3</c:v>
                </c:pt>
                <c:pt idx="8902">
                  <c:v>7.7644800000000019E-6</c:v>
                </c:pt>
                <c:pt idx="8903">
                  <c:v>7.7644800000000019E-6</c:v>
                </c:pt>
                <c:pt idx="8904">
                  <c:v>6.0584511999999999E-4</c:v>
                </c:pt>
                <c:pt idx="8905">
                  <c:v>1.8013809279999998E-2</c:v>
                </c:pt>
                <c:pt idx="8906">
                  <c:v>2.1568000000000004E-3</c:v>
                </c:pt>
                <c:pt idx="8907">
                  <c:v>6.9880319999999997E-5</c:v>
                </c:pt>
                <c:pt idx="8908">
                  <c:v>6.6809036800000001E-3</c:v>
                </c:pt>
                <c:pt idx="8909">
                  <c:v>8.713687680000002E-3</c:v>
                </c:pt>
                <c:pt idx="8910">
                  <c:v>1.7273595519999997E-2</c:v>
                </c:pt>
                <c:pt idx="8911">
                  <c:v>9.1124800000000003E-4</c:v>
                </c:pt>
                <c:pt idx="8912">
                  <c:v>9.9698080000000001E-3</c:v>
                </c:pt>
                <c:pt idx="8913">
                  <c:v>4.7242547199999995E-3</c:v>
                </c:pt>
                <c:pt idx="8914">
                  <c:v>6.763724800000001E-4</c:v>
                </c:pt>
                <c:pt idx="8915">
                  <c:v>1.94112E-4</c:v>
                </c:pt>
                <c:pt idx="8916">
                  <c:v>6.2892288000000003E-4</c:v>
                </c:pt>
                <c:pt idx="8917">
                  <c:v>6.2892288000000003E-4</c:v>
                </c:pt>
                <c:pt idx="8918">
                  <c:v>6.0873523200000003E-3</c:v>
                </c:pt>
                <c:pt idx="8919">
                  <c:v>4.4723404799999998E-3</c:v>
                </c:pt>
                <c:pt idx="8920">
                  <c:v>1.0344228480000002E-2</c:v>
                </c:pt>
                <c:pt idx="8921">
                  <c:v>8.6272000000000003E-5</c:v>
                </c:pt>
                <c:pt idx="8922">
                  <c:v>1.3265182720000001E-2</c:v>
                </c:pt>
                <c:pt idx="8923">
                  <c:v>6.7570387199999997E-3</c:v>
                </c:pt>
                <c:pt idx="8924">
                  <c:v>4.7883116799999998E-3</c:v>
                </c:pt>
                <c:pt idx="8925">
                  <c:v>3.2469329920000005E-2</c:v>
                </c:pt>
                <c:pt idx="8926">
                  <c:v>8.8006067200000013E-3</c:v>
                </c:pt>
                <c:pt idx="8927">
                  <c:v>1.1113774720000002E-2</c:v>
                </c:pt>
                <c:pt idx="8928">
                  <c:v>1.8654163200000002E-3</c:v>
                </c:pt>
                <c:pt idx="8929">
                  <c:v>2.2085632000000001E-2</c:v>
                </c:pt>
                <c:pt idx="8930">
                  <c:v>2.236256512E-2</c:v>
                </c:pt>
                <c:pt idx="8931">
                  <c:v>1.8654163200000002E-3</c:v>
                </c:pt>
                <c:pt idx="8932">
                  <c:v>2.7952127999999999E-4</c:v>
                </c:pt>
                <c:pt idx="8933">
                  <c:v>1.7470079999999999E-5</c:v>
                </c:pt>
                <c:pt idx="8934">
                  <c:v>3.9892172800000012E-3</c:v>
                </c:pt>
                <c:pt idx="8935">
                  <c:v>2.2085632000000004E-4</c:v>
                </c:pt>
                <c:pt idx="8936">
                  <c:v>1.0918800000000001E-2</c:v>
                </c:pt>
                <c:pt idx="8937">
                  <c:v>7.1441843199999992E-3</c:v>
                </c:pt>
                <c:pt idx="8938">
                  <c:v>3.3162956800000002E-3</c:v>
                </c:pt>
                <c:pt idx="8939">
                  <c:v>2.4060398080000003E-2</c:v>
                </c:pt>
                <c:pt idx="8940">
                  <c:v>9.2416723199999998E-3</c:v>
                </c:pt>
                <c:pt idx="8941">
                  <c:v>4.3287838720000006E-2</c:v>
                </c:pt>
                <c:pt idx="8942">
                  <c:v>8.5603391999999998E-4</c:v>
                </c:pt>
                <c:pt idx="8943">
                  <c:v>8.0254527999999996E-4</c:v>
                </c:pt>
                <c:pt idx="8944">
                  <c:v>1.6324819199999997E-3</c:v>
                </c:pt>
                <c:pt idx="8945">
                  <c:v>3.8727500800000004E-3</c:v>
                </c:pt>
                <c:pt idx="8946">
                  <c:v>7.4616652800000008E-3</c:v>
                </c:pt>
                <c:pt idx="8947">
                  <c:v>6.763724800000001E-4</c:v>
                </c:pt>
                <c:pt idx="8948">
                  <c:v>4.663540800000001E-2</c:v>
                </c:pt>
                <c:pt idx="8949">
                  <c:v>1.0438912E-4</c:v>
                </c:pt>
                <c:pt idx="8950">
                  <c:v>6.812123392000001E-2</c:v>
                </c:pt>
                <c:pt idx="8951">
                  <c:v>1.201251328E-2</c:v>
                </c:pt>
                <c:pt idx="8952">
                  <c:v>3.4241356799999999E-3</c:v>
                </c:pt>
                <c:pt idx="8953">
                  <c:v>2.7054899200000004E-3</c:v>
                </c:pt>
                <c:pt idx="8954">
                  <c:v>6.6809036800000001E-3</c:v>
                </c:pt>
                <c:pt idx="8955">
                  <c:v>9.2416723199999998E-3</c:v>
                </c:pt>
                <c:pt idx="8956">
                  <c:v>1.5951692799999998E-3</c:v>
                </c:pt>
                <c:pt idx="8957">
                  <c:v>1.3265182720000001E-2</c:v>
                </c:pt>
                <c:pt idx="8958">
                  <c:v>4.7242547199999995E-3</c:v>
                </c:pt>
                <c:pt idx="8959">
                  <c:v>1.3480000000000002E-4</c:v>
                </c:pt>
                <c:pt idx="8960">
                  <c:v>7.255475200000002E-4</c:v>
                </c:pt>
                <c:pt idx="8961">
                  <c:v>1.0918800000000001E-2</c:v>
                </c:pt>
                <c:pt idx="8962">
                  <c:v>3.05424448E-3</c:v>
                </c:pt>
                <c:pt idx="8963">
                  <c:v>1.9932282879999999E-2</c:v>
                </c:pt>
                <c:pt idx="8964">
                  <c:v>9.2416723199999998E-3</c:v>
                </c:pt>
                <c:pt idx="8965">
                  <c:v>1.3265182720000001E-2</c:v>
                </c:pt>
                <c:pt idx="8966">
                  <c:v>1.9932282879999999E-2</c:v>
                </c:pt>
                <c:pt idx="8967">
                  <c:v>3.2804928000000004E-4</c:v>
                </c:pt>
                <c:pt idx="8968">
                  <c:v>1.0268524800000002E-3</c:v>
                </c:pt>
                <c:pt idx="8969">
                  <c:v>6.3806771199999991E-3</c:v>
                </c:pt>
                <c:pt idx="8970">
                  <c:v>1.2132E-3</c:v>
                </c:pt>
                <c:pt idx="8971">
                  <c:v>4.2136107520000007E-2</c:v>
                </c:pt>
                <c:pt idx="8972">
                  <c:v>7.76448E-2</c:v>
                </c:pt>
                <c:pt idx="8973">
                  <c:v>3.1144191999999998E-4</c:v>
                </c:pt>
                <c:pt idx="8974">
                  <c:v>1.7765345919999998E-2</c:v>
                </c:pt>
                <c:pt idx="8975">
                  <c:v>4.1671532800000004E-3</c:v>
                </c:pt>
                <c:pt idx="8976">
                  <c:v>1.0249976320000001E-2</c:v>
                </c:pt>
                <c:pt idx="8977">
                  <c:v>5.3489502719999998E-2</c:v>
                </c:pt>
                <c:pt idx="8978">
                  <c:v>1.5260654080000002E-2</c:v>
                </c:pt>
                <c:pt idx="8979">
                  <c:v>1.5260654080000002E-2</c:v>
                </c:pt>
                <c:pt idx="8980">
                  <c:v>2.7952128E-2</c:v>
                </c:pt>
                <c:pt idx="8981">
                  <c:v>1.391481088E-2</c:v>
                </c:pt>
                <c:pt idx="8982">
                  <c:v>4.7643711999999998E-2</c:v>
                </c:pt>
                <c:pt idx="8983">
                  <c:v>1.1409472000000001E-4</c:v>
                </c:pt>
                <c:pt idx="8984">
                  <c:v>1.2946192E-2</c:v>
                </c:pt>
                <c:pt idx="8985">
                  <c:v>5.8319871999999999E-4</c:v>
                </c:pt>
                <c:pt idx="8986">
                  <c:v>2.1265185280000001E-2</c:v>
                </c:pt>
                <c:pt idx="8987">
                  <c:v>5.8718880000000013E-3</c:v>
                </c:pt>
                <c:pt idx="8988">
                  <c:v>3.9879231999999994E-4</c:v>
                </c:pt>
                <c:pt idx="8989">
                  <c:v>5.0488531200000002E-3</c:v>
                </c:pt>
                <c:pt idx="8990">
                  <c:v>8.6272000000000014E-7</c:v>
                </c:pt>
                <c:pt idx="8991">
                  <c:v>2.3773112320000001E-2</c:v>
                </c:pt>
                <c:pt idx="8992">
                  <c:v>5.3920000000000002E-6</c:v>
                </c:pt>
                <c:pt idx="8993">
                  <c:v>2.0460267520000002E-2</c:v>
                </c:pt>
                <c:pt idx="8994">
                  <c:v>2.6573932799999998E-3</c:v>
                </c:pt>
                <c:pt idx="8995">
                  <c:v>9.9730432000000031E-4</c:v>
                </c:pt>
                <c:pt idx="8996">
                  <c:v>7.255475200000002E-4</c:v>
                </c:pt>
                <c:pt idx="8997">
                  <c:v>1.1910927999999999E-2</c:v>
                </c:pt>
                <c:pt idx="8998">
                  <c:v>3.5337011200000006E-3</c:v>
                </c:pt>
                <c:pt idx="8999">
                  <c:v>5.2487884800000006E-3</c:v>
                </c:pt>
                <c:pt idx="9000">
                  <c:v>3.9307680000000003E-3</c:v>
                </c:pt>
                <c:pt idx="9001">
                  <c:v>3.0031283199999999E-3</c:v>
                </c:pt>
                <c:pt idx="9002">
                  <c:v>6.1600364800000014E-3</c:v>
                </c:pt>
                <c:pt idx="9003">
                  <c:v>1.8255155200000001E-3</c:v>
                </c:pt>
                <c:pt idx="9004">
                  <c:v>3.7684472319999995E-2</c:v>
                </c:pt>
                <c:pt idx="9005">
                  <c:v>1.2457676799999999E-3</c:v>
                </c:pt>
                <c:pt idx="9006">
                  <c:v>0</c:v>
                </c:pt>
                <c:pt idx="9007">
                  <c:v>3.4508800000000001E-4</c:v>
                </c:pt>
                <c:pt idx="9008">
                  <c:v>1.5606820480000004E-2</c:v>
                </c:pt>
                <c:pt idx="9009">
                  <c:v>5.5214080000000009E-5</c:v>
                </c:pt>
                <c:pt idx="9010">
                  <c:v>1.4805137920000001E-2</c:v>
                </c:pt>
                <c:pt idx="9011">
                  <c:v>3.4508800000000001E-4</c:v>
                </c:pt>
                <c:pt idx="9012">
                  <c:v>9.0639520000000001E-3</c:v>
                </c:pt>
                <c:pt idx="9013">
                  <c:v>1.5723072000000001E-4</c:v>
                </c:pt>
                <c:pt idx="9014">
                  <c:v>3.9892172800000012E-3</c:v>
                </c:pt>
                <c:pt idx="9015">
                  <c:v>5.5214080000000009E-5</c:v>
                </c:pt>
                <c:pt idx="9016">
                  <c:v>3.0330000000000003E-2</c:v>
                </c:pt>
                <c:pt idx="9017">
                  <c:v>2.33279488E-3</c:v>
                </c:pt>
                <c:pt idx="9018">
                  <c:v>6.0873523200000003E-3</c:v>
                </c:pt>
                <c:pt idx="9019">
                  <c:v>1.2526910079999998E-2</c:v>
                </c:pt>
                <c:pt idx="9020">
                  <c:v>1.015615552E-2</c:v>
                </c:pt>
                <c:pt idx="9021">
                  <c:v>1.7765345919999998E-2</c:v>
                </c:pt>
                <c:pt idx="9022">
                  <c:v>2.6573932799999998E-3</c:v>
                </c:pt>
                <c:pt idx="9023">
                  <c:v>4.59743488E-3</c:v>
                </c:pt>
                <c:pt idx="9024">
                  <c:v>5.9432780800000003E-3</c:v>
                </c:pt>
                <c:pt idx="9025">
                  <c:v>2.7054899200000004E-3</c:v>
                </c:pt>
                <c:pt idx="9026">
                  <c:v>5.8718880000000013E-3</c:v>
                </c:pt>
                <c:pt idx="9027">
                  <c:v>2.5671311999999995E-2</c:v>
                </c:pt>
                <c:pt idx="9028">
                  <c:v>1.2457676799999999E-3</c:v>
                </c:pt>
                <c:pt idx="9029">
                  <c:v>1.1910927999999999E-2</c:v>
                </c:pt>
                <c:pt idx="9030">
                  <c:v>5.8718880000000013E-3</c:v>
                </c:pt>
                <c:pt idx="9031">
                  <c:v>7.7903831679999994E-2</c:v>
                </c:pt>
                <c:pt idx="9032">
                  <c:v>9.6022892800000006E-3</c:v>
                </c:pt>
                <c:pt idx="9033">
                  <c:v>7.255475200000002E-4</c:v>
                </c:pt>
                <c:pt idx="9034">
                  <c:v>3.3700000000000002E-3</c:v>
                </c:pt>
                <c:pt idx="9035">
                  <c:v>2.0293331200000003E-3</c:v>
                </c:pt>
                <c:pt idx="9036">
                  <c:v>3.8045952000000002E-4</c:v>
                </c:pt>
                <c:pt idx="9037">
                  <c:v>3.1803310080000008E-2</c:v>
                </c:pt>
                <c:pt idx="9038">
                  <c:v>3.8727500800000004E-3</c:v>
                </c:pt>
                <c:pt idx="9039">
                  <c:v>3.8727500800000004E-3</c:v>
                </c:pt>
                <c:pt idx="9040">
                  <c:v>1.4858195200000001E-3</c:v>
                </c:pt>
                <c:pt idx="9041">
                  <c:v>1.2457676799999999E-3</c:v>
                </c:pt>
                <c:pt idx="9042">
                  <c:v>1.6909312000000002E-4</c:v>
                </c:pt>
                <c:pt idx="9043">
                  <c:v>4.59743488E-3</c:v>
                </c:pt>
                <c:pt idx="9044">
                  <c:v>2.9526591999999997E-4</c:v>
                </c:pt>
                <c:pt idx="9045">
                  <c:v>2.7540179200000003E-3</c:v>
                </c:pt>
                <c:pt idx="9046">
                  <c:v>1.6324819199999997E-3</c:v>
                </c:pt>
                <c:pt idx="9047">
                  <c:v>8.5411436800000018E-3</c:v>
                </c:pt>
                <c:pt idx="9048">
                  <c:v>2.6571991679999997E-2</c:v>
                </c:pt>
                <c:pt idx="9049">
                  <c:v>2.6571991679999997E-2</c:v>
                </c:pt>
                <c:pt idx="9050">
                  <c:v>3.000734272E-2</c:v>
                </c:pt>
                <c:pt idx="9051">
                  <c:v>4.0480979200000012E-3</c:v>
                </c:pt>
                <c:pt idx="9052">
                  <c:v>2.5969813119999997E-2</c:v>
                </c:pt>
                <c:pt idx="9053">
                  <c:v>2.5969813119999997E-2</c:v>
                </c:pt>
                <c:pt idx="9054">
                  <c:v>1.6909312000000006E-2</c:v>
                </c:pt>
                <c:pt idx="9055">
                  <c:v>3.4681559680000008E-2</c:v>
                </c:pt>
                <c:pt idx="9056">
                  <c:v>8.455518720000001E-3</c:v>
                </c:pt>
                <c:pt idx="9057">
                  <c:v>4.5637888000000001E-2</c:v>
                </c:pt>
                <c:pt idx="9058">
                  <c:v>5.6098367999999992E-4</c:v>
                </c:pt>
                <c:pt idx="9059">
                  <c:v>5.6098367999999992E-4</c:v>
                </c:pt>
                <c:pt idx="9060">
                  <c:v>7.7644800000000019E-6</c:v>
                </c:pt>
                <c:pt idx="9061">
                  <c:v>4.6836206080000005E-2</c:v>
                </c:pt>
                <c:pt idx="9062">
                  <c:v>1.9465120000000001E-3</c:v>
                </c:pt>
                <c:pt idx="9063">
                  <c:v>2.6119710719999994E-2</c:v>
                </c:pt>
                <c:pt idx="9064">
                  <c:v>8.8879571200000014E-3</c:v>
                </c:pt>
                <c:pt idx="9065">
                  <c:v>2.0860785280000002E-2</c:v>
                </c:pt>
                <c:pt idx="9066">
                  <c:v>3.8151635200000004E-3</c:v>
                </c:pt>
                <c:pt idx="9067">
                  <c:v>9.9730432000000031E-4</c:v>
                </c:pt>
                <c:pt idx="9068">
                  <c:v>4.8662799999999999E-2</c:v>
                </c:pt>
                <c:pt idx="9069">
                  <c:v>1.5032033280000003E-2</c:v>
                </c:pt>
                <c:pt idx="9070">
                  <c:v>2.4349409280000001E-2</c:v>
                </c:pt>
                <c:pt idx="9071">
                  <c:v>4.3489715199999989E-3</c:v>
                </c:pt>
                <c:pt idx="9072">
                  <c:v>2.9524435200000004E-3</c:v>
                </c:pt>
                <c:pt idx="9073">
                  <c:v>2.9686410880000003E-2</c:v>
                </c:pt>
                <c:pt idx="9074">
                  <c:v>7.8682220800000008E-3</c:v>
                </c:pt>
                <c:pt idx="9075">
                  <c:v>3.2973374080000006E-2</c:v>
                </c:pt>
                <c:pt idx="9076">
                  <c:v>2.5374536320000005E-2</c:v>
                </c:pt>
                <c:pt idx="9077">
                  <c:v>1.4150764800000002E-3</c:v>
                </c:pt>
                <c:pt idx="9078">
                  <c:v>1.9877068800000005E-3</c:v>
                </c:pt>
                <c:pt idx="9079">
                  <c:v>5.7304019200000002E-3</c:v>
                </c:pt>
                <c:pt idx="9080">
                  <c:v>4.287934079999999E-3</c:v>
                </c:pt>
                <c:pt idx="9081">
                  <c:v>1.6909312000000006E-2</c:v>
                </c:pt>
                <c:pt idx="9082">
                  <c:v>1.3803520000000002E-5</c:v>
                </c:pt>
                <c:pt idx="9083">
                  <c:v>1.8642516479999996E-2</c:v>
                </c:pt>
                <c:pt idx="9084">
                  <c:v>2.9526592000000001E-2</c:v>
                </c:pt>
                <c:pt idx="9085">
                  <c:v>1.0268524800000002E-3</c:v>
                </c:pt>
                <c:pt idx="9086">
                  <c:v>1.1016071680000001E-2</c:v>
                </c:pt>
                <c:pt idx="9087">
                  <c:v>2.3916539520000005E-2</c:v>
                </c:pt>
                <c:pt idx="9088">
                  <c:v>7.3816480000000002E-3</c:v>
                </c:pt>
                <c:pt idx="9089">
                  <c:v>2.3487552000000004E-4</c:v>
                </c:pt>
                <c:pt idx="9090">
                  <c:v>4.5637888000000002E-4</c:v>
                </c:pt>
                <c:pt idx="9091">
                  <c:v>6.0584511999999999E-4</c:v>
                </c:pt>
                <c:pt idx="9092">
                  <c:v>5.3162963200000003E-3</c:v>
                </c:pt>
                <c:pt idx="9093">
                  <c:v>2.42338048E-3</c:v>
                </c:pt>
                <c:pt idx="9094">
                  <c:v>2.42338048E-3</c:v>
                </c:pt>
                <c:pt idx="9095">
                  <c:v>2.7952127999999999E-4</c:v>
                </c:pt>
                <c:pt idx="9096">
                  <c:v>3.7012844800000002E-3</c:v>
                </c:pt>
                <c:pt idx="9097">
                  <c:v>1.2132E-3</c:v>
                </c:pt>
                <c:pt idx="9098">
                  <c:v>5.9446800000000008E-2</c:v>
                </c:pt>
                <c:pt idx="9099">
                  <c:v>4.36752E-4</c:v>
                </c:pt>
                <c:pt idx="9100">
                  <c:v>2.748820032E-2</c:v>
                </c:pt>
                <c:pt idx="9101">
                  <c:v>1.1016071680000001E-2</c:v>
                </c:pt>
                <c:pt idx="9102">
                  <c:v>2.3062446720000004E-2</c:v>
                </c:pt>
                <c:pt idx="9103">
                  <c:v>4.1945662080000001E-2</c:v>
                </c:pt>
                <c:pt idx="9104">
                  <c:v>2.7797054080000001E-2</c:v>
                </c:pt>
                <c:pt idx="9105">
                  <c:v>4.7242547199999995E-3</c:v>
                </c:pt>
                <c:pt idx="9106">
                  <c:v>6.0150995200000008E-3</c:v>
                </c:pt>
                <c:pt idx="9107">
                  <c:v>2.5374536320000005E-2</c:v>
                </c:pt>
                <c:pt idx="9108">
                  <c:v>2.0327624319999998E-2</c:v>
                </c:pt>
                <c:pt idx="9109">
                  <c:v>4.583652928000001E-2</c:v>
                </c:pt>
                <c:pt idx="9110">
                  <c:v>1.4245448320000001E-2</c:v>
                </c:pt>
                <c:pt idx="9111">
                  <c:v>2.9021900800000008E-3</c:v>
                </c:pt>
                <c:pt idx="9112">
                  <c:v>1.0249976320000001E-2</c:v>
                </c:pt>
                <c:pt idx="9113">
                  <c:v>3.5028373120000005E-2</c:v>
                </c:pt>
                <c:pt idx="9114">
                  <c:v>6.5243199999999999E-4</c:v>
                </c:pt>
                <c:pt idx="9115">
                  <c:v>1.6788746880000004E-2</c:v>
                </c:pt>
                <c:pt idx="9116">
                  <c:v>4.660629119999999E-3</c:v>
                </c:pt>
                <c:pt idx="9117">
                  <c:v>3.0031283199999999E-3</c:v>
                </c:pt>
                <c:pt idx="9118">
                  <c:v>4.4259477120000001E-2</c:v>
                </c:pt>
                <c:pt idx="9119">
                  <c:v>5.5214080000000009E-5</c:v>
                </c:pt>
                <c:pt idx="9120">
                  <c:v>3.7012844800000002E-3</c:v>
                </c:pt>
                <c:pt idx="9121">
                  <c:v>5.6603059200000007E-3</c:v>
                </c:pt>
                <c:pt idx="9122">
                  <c:v>5.1150668800000005E-3</c:v>
                </c:pt>
                <c:pt idx="9123">
                  <c:v>4.8528E-5</c:v>
                </c:pt>
                <c:pt idx="9124">
                  <c:v>4.8528E-5</c:v>
                </c:pt>
                <c:pt idx="9125">
                  <c:v>2.609728E-5</c:v>
                </c:pt>
                <c:pt idx="9126">
                  <c:v>6.9338747519999994E-2</c:v>
                </c:pt>
                <c:pt idx="9127">
                  <c:v>8.9757388799999987E-3</c:v>
                </c:pt>
                <c:pt idx="9128">
                  <c:v>4.7883116799999998E-3</c:v>
                </c:pt>
                <c:pt idx="9129">
                  <c:v>1.6192391680000005E-2</c:v>
                </c:pt>
                <c:pt idx="9130">
                  <c:v>7.255475200000002E-4</c:v>
                </c:pt>
                <c:pt idx="9131">
                  <c:v>2.4060398080000003E-2</c:v>
                </c:pt>
                <c:pt idx="9132">
                  <c:v>9.9730432000000031E-4</c:v>
                </c:pt>
                <c:pt idx="9133">
                  <c:v>4.6235105920000005E-2</c:v>
                </c:pt>
                <c:pt idx="9134">
                  <c:v>3.7864996480000003E-2</c:v>
                </c:pt>
                <c:pt idx="9135">
                  <c:v>2.609728E-5</c:v>
                </c:pt>
                <c:pt idx="9136">
                  <c:v>9.3950208000000016E-4</c:v>
                </c:pt>
                <c:pt idx="9137">
                  <c:v>1.5606820480000004E-2</c:v>
                </c:pt>
                <c:pt idx="9138">
                  <c:v>1.6192391680000005E-2</c:v>
                </c:pt>
                <c:pt idx="9139">
                  <c:v>1.0568320000000004E-3</c:v>
                </c:pt>
                <c:pt idx="9140">
                  <c:v>3.2302177920000001E-2</c:v>
                </c:pt>
                <c:pt idx="9141">
                  <c:v>2.5226795520000005E-2</c:v>
                </c:pt>
                <c:pt idx="9142">
                  <c:v>7.0074432000000002E-4</c:v>
                </c:pt>
                <c:pt idx="9143">
                  <c:v>9.6022892800000006E-3</c:v>
                </c:pt>
                <c:pt idx="9144">
                  <c:v>6.2331520000000014E-3</c:v>
                </c:pt>
                <c:pt idx="9145">
                  <c:v>4.9830707199999998E-3</c:v>
                </c:pt>
                <c:pt idx="9146">
                  <c:v>9.3311795199999999E-3</c:v>
                </c:pt>
                <c:pt idx="9147">
                  <c:v>2.5156915200000001E-3</c:v>
                </c:pt>
                <c:pt idx="9148">
                  <c:v>2.7797054080000001E-2</c:v>
                </c:pt>
                <c:pt idx="9149">
                  <c:v>5.452606080000001E-3</c:v>
                </c:pt>
                <c:pt idx="9150">
                  <c:v>4.2710032000000002E-2</c:v>
                </c:pt>
                <c:pt idx="9151">
                  <c:v>1.9540823680000003E-2</c:v>
                </c:pt>
                <c:pt idx="9152">
                  <c:v>3.3311560320000003E-2</c:v>
                </c:pt>
                <c:pt idx="9153">
                  <c:v>1.6310800000000004E-2</c:v>
                </c:pt>
                <c:pt idx="9154">
                  <c:v>9.5114880000000005E-5</c:v>
                </c:pt>
                <c:pt idx="9155">
                  <c:v>2.7952127999999999E-4</c:v>
                </c:pt>
                <c:pt idx="9156">
                  <c:v>4.6035601920000009E-2</c:v>
                </c:pt>
                <c:pt idx="9157">
                  <c:v>2.5156915200000001E-3</c:v>
                </c:pt>
                <c:pt idx="9158">
                  <c:v>4.2273280000000006E-5</c:v>
                </c:pt>
                <c:pt idx="9159">
                  <c:v>1.1409472E-2</c:v>
                </c:pt>
                <c:pt idx="9160">
                  <c:v>1.2132E-3</c:v>
                </c:pt>
                <c:pt idx="9161">
                  <c:v>2.4349409280000001E-2</c:v>
                </c:pt>
                <c:pt idx="9162">
                  <c:v>9.5114880000000005E-5</c:v>
                </c:pt>
                <c:pt idx="9163">
                  <c:v>6.0150995200000008E-3</c:v>
                </c:pt>
                <c:pt idx="9164">
                  <c:v>3.7012844800000002E-3</c:v>
                </c:pt>
                <c:pt idx="9165">
                  <c:v>1.0268524800000002E-3</c:v>
                </c:pt>
                <c:pt idx="9166">
                  <c:v>7.1441843199999992E-3</c:v>
                </c:pt>
                <c:pt idx="9167">
                  <c:v>7.1441843199999992E-3</c:v>
                </c:pt>
                <c:pt idx="9168">
                  <c:v>5.3920000000000002E-6</c:v>
                </c:pt>
                <c:pt idx="9169">
                  <c:v>6.7570387199999997E-3</c:v>
                </c:pt>
                <c:pt idx="9170">
                  <c:v>9.5114880000000005E-5</c:v>
                </c:pt>
                <c:pt idx="9171">
                  <c:v>1.3121971200000001E-3</c:v>
                </c:pt>
                <c:pt idx="9172">
                  <c:v>6.5243199999999999E-4</c:v>
                </c:pt>
                <c:pt idx="9173">
                  <c:v>1.0438912E-4</c:v>
                </c:pt>
                <c:pt idx="9174">
                  <c:v>4.4723404799999998E-3</c:v>
                </c:pt>
                <c:pt idx="9175">
                  <c:v>1.6324819199999997E-3</c:v>
                </c:pt>
                <c:pt idx="9176">
                  <c:v>2.1265185280000001E-2</c:v>
                </c:pt>
                <c:pt idx="9177">
                  <c:v>2.1138796800000003E-3</c:v>
                </c:pt>
                <c:pt idx="9178">
                  <c:v>2.5079486080000005E-2</c:v>
                </c:pt>
                <c:pt idx="9179">
                  <c:v>3.4508800000000001E-4</c:v>
                </c:pt>
                <c:pt idx="9180">
                  <c:v>1.11808512E-3</c:v>
                </c:pt>
                <c:pt idx="9181">
                  <c:v>1.4150764800000002E-3</c:v>
                </c:pt>
                <c:pt idx="9182">
                  <c:v>4.1671532800000004E-3</c:v>
                </c:pt>
                <c:pt idx="9183">
                  <c:v>2.2881491199999997E-3</c:v>
                </c:pt>
                <c:pt idx="9184">
                  <c:v>2.4693203199999997E-3</c:v>
                </c:pt>
                <c:pt idx="9185">
                  <c:v>7.3020620800000003E-3</c:v>
                </c:pt>
                <c:pt idx="9186">
                  <c:v>1.9057484800000001E-3</c:v>
                </c:pt>
                <c:pt idx="9187">
                  <c:v>1.1409472000000001E-4</c:v>
                </c:pt>
                <c:pt idx="9188">
                  <c:v>3.4508800000000006E-6</c:v>
                </c:pt>
                <c:pt idx="9189">
                  <c:v>2.5671311999999995E-2</c:v>
                </c:pt>
                <c:pt idx="9190">
                  <c:v>3.7012844800000002E-3</c:v>
                </c:pt>
                <c:pt idx="9191">
                  <c:v>7.3020620800000003E-3</c:v>
                </c:pt>
                <c:pt idx="9192">
                  <c:v>2.672361472E-2</c:v>
                </c:pt>
                <c:pt idx="9193">
                  <c:v>2.4640145920000005E-2</c:v>
                </c:pt>
                <c:pt idx="9194">
                  <c:v>6.0873523200000003E-3</c:v>
                </c:pt>
                <c:pt idx="9195">
                  <c:v>1.5723072000000001E-4</c:v>
                </c:pt>
                <c:pt idx="9196">
                  <c:v>1.8654163200000002E-3</c:v>
                </c:pt>
                <c:pt idx="9197">
                  <c:v>2.0195412480000001E-2</c:v>
                </c:pt>
                <c:pt idx="9198">
                  <c:v>2.9021900800000008E-3</c:v>
                </c:pt>
                <c:pt idx="9199">
                  <c:v>9.9730432000000031E-4</c:v>
                </c:pt>
                <c:pt idx="9200">
                  <c:v>1.4579968E-4</c:v>
                </c:pt>
                <c:pt idx="9201">
                  <c:v>3.3162956800000002E-3</c:v>
                </c:pt>
                <c:pt idx="9202">
                  <c:v>2.5820346879999997E-2</c:v>
                </c:pt>
                <c:pt idx="9203">
                  <c:v>7.3816480000000002E-3</c:v>
                </c:pt>
                <c:pt idx="9204">
                  <c:v>3.2302177920000001E-2</c:v>
                </c:pt>
                <c:pt idx="9205">
                  <c:v>1.2946192E-2</c:v>
                </c:pt>
                <c:pt idx="9206">
                  <c:v>7.0320522879999986E-2</c:v>
                </c:pt>
                <c:pt idx="9207">
                  <c:v>2.4204688000000002E-2</c:v>
                </c:pt>
                <c:pt idx="9208">
                  <c:v>7.5078207999999997E-4</c:v>
                </c:pt>
                <c:pt idx="9209">
                  <c:v>6.2892288000000003E-4</c:v>
                </c:pt>
                <c:pt idx="9210">
                  <c:v>6.0584512000000007E-2</c:v>
                </c:pt>
                <c:pt idx="9211">
                  <c:v>3.0031283199999999E-3</c:v>
                </c:pt>
                <c:pt idx="9212">
                  <c:v>2.4693203199999997E-3</c:v>
                </c:pt>
                <c:pt idx="9213">
                  <c:v>9.5114880000000005E-5</c:v>
                </c:pt>
                <c:pt idx="9214">
                  <c:v>3.3162956800000002E-3</c:v>
                </c:pt>
                <c:pt idx="9215">
                  <c:v>1.9024917119999998E-2</c:v>
                </c:pt>
                <c:pt idx="9216">
                  <c:v>1.5218380800000001E-3</c:v>
                </c:pt>
                <c:pt idx="9217">
                  <c:v>3.4787027199999999E-3</c:v>
                </c:pt>
                <c:pt idx="9218">
                  <c:v>2.642080000000001E-4</c:v>
                </c:pt>
                <c:pt idx="9219">
                  <c:v>4.7242547199999995E-3</c:v>
                </c:pt>
                <c:pt idx="9220">
                  <c:v>1.9282007680000001E-2</c:v>
                </c:pt>
                <c:pt idx="9221">
                  <c:v>7.7043052800000013E-3</c:v>
                </c:pt>
                <c:pt idx="9222">
                  <c:v>1.5375611520000004E-2</c:v>
                </c:pt>
                <c:pt idx="9223">
                  <c:v>1.2423168000000003E-4</c:v>
                </c:pt>
                <c:pt idx="9224">
                  <c:v>1.7860460799999998E-3</c:v>
                </c:pt>
                <c:pt idx="9225">
                  <c:v>5.9432780800000003E-3</c:v>
                </c:pt>
                <c:pt idx="9226">
                  <c:v>3.9324718719999999E-2</c:v>
                </c:pt>
                <c:pt idx="9227">
                  <c:v>8.8006067200000013E-3</c:v>
                </c:pt>
                <c:pt idx="9228">
                  <c:v>5.5906412800000001E-3</c:v>
                </c:pt>
                <c:pt idx="9229">
                  <c:v>4.2273280000000006E-5</c:v>
                </c:pt>
                <c:pt idx="9230">
                  <c:v>3.4508800000000006E-6</c:v>
                </c:pt>
                <c:pt idx="9231">
                  <c:v>3.2135457280000002E-2</c:v>
                </c:pt>
                <c:pt idx="9232">
                  <c:v>3.4508800000000001E-4</c:v>
                </c:pt>
                <c:pt idx="9233">
                  <c:v>3.4508800000000001E-4</c:v>
                </c:pt>
                <c:pt idx="9234">
                  <c:v>9.1124800000000003E-4</c:v>
                </c:pt>
                <c:pt idx="9235">
                  <c:v>2.3778720000000001E-3</c:v>
                </c:pt>
                <c:pt idx="9236">
                  <c:v>7.3020620800000003E-3</c:v>
                </c:pt>
                <c:pt idx="9237">
                  <c:v>1.2457676799999999E-3</c:v>
                </c:pt>
                <c:pt idx="9238">
                  <c:v>3.2804928000000004E-2</c:v>
                </c:pt>
                <c:pt idx="9239">
                  <c:v>1.0534026880000002E-2</c:v>
                </c:pt>
                <c:pt idx="9240">
                  <c:v>1.6074414720000003E-2</c:v>
                </c:pt>
                <c:pt idx="9241">
                  <c:v>5.0315771520000004E-2</c:v>
                </c:pt>
                <c:pt idx="9242">
                  <c:v>8.8879571200000014E-3</c:v>
                </c:pt>
                <c:pt idx="9243">
                  <c:v>3.05424448E-3</c:v>
                </c:pt>
                <c:pt idx="9244">
                  <c:v>7.7644800000000019E-6</c:v>
                </c:pt>
                <c:pt idx="9245">
                  <c:v>6.3806771199999991E-3</c:v>
                </c:pt>
                <c:pt idx="9246">
                  <c:v>1.9411200000000005E-6</c:v>
                </c:pt>
                <c:pt idx="9247">
                  <c:v>6.5243199999999999E-4</c:v>
                </c:pt>
                <c:pt idx="9248">
                  <c:v>3.6255808E-2</c:v>
                </c:pt>
                <c:pt idx="9249">
                  <c:v>2.9686410880000003E-2</c:v>
                </c:pt>
                <c:pt idx="9250">
                  <c:v>6.9880319999999999E-3</c:v>
                </c:pt>
                <c:pt idx="9251">
                  <c:v>1.5375611520000004E-2</c:v>
                </c:pt>
                <c:pt idx="9252">
                  <c:v>5.392000000000001E-4</c:v>
                </c:pt>
                <c:pt idx="9253">
                  <c:v>5.5906412800000001E-3</c:v>
                </c:pt>
                <c:pt idx="9254">
                  <c:v>2.9526591999999997E-4</c:v>
                </c:pt>
                <c:pt idx="9255">
                  <c:v>1.2423168E-2</c:v>
                </c:pt>
                <c:pt idx="9256">
                  <c:v>5.2487884800000006E-3</c:v>
                </c:pt>
                <c:pt idx="9257">
                  <c:v>8.8006067200000013E-3</c:v>
                </c:pt>
                <c:pt idx="9258">
                  <c:v>1.2631083519999999E-2</c:v>
                </c:pt>
                <c:pt idx="9259">
                  <c:v>4.2273280000000006E-5</c:v>
                </c:pt>
                <c:pt idx="9260">
                  <c:v>5.5214080000000009E-5</c:v>
                </c:pt>
                <c:pt idx="9261">
                  <c:v>1.4468030080000003E-2</c:v>
                </c:pt>
                <c:pt idx="9262">
                  <c:v>3.2804928000000004E-4</c:v>
                </c:pt>
                <c:pt idx="9263">
                  <c:v>3.3700000000000002E-3</c:v>
                </c:pt>
                <c:pt idx="9264">
                  <c:v>9.3311795199999999E-3</c:v>
                </c:pt>
                <c:pt idx="9265">
                  <c:v>4.7242547199999995E-3</c:v>
                </c:pt>
                <c:pt idx="9266">
                  <c:v>1.8138688000000005E-4</c:v>
                </c:pt>
                <c:pt idx="9267">
                  <c:v>8.5603391999999998E-4</c:v>
                </c:pt>
                <c:pt idx="9268">
                  <c:v>1.391481088E-2</c:v>
                </c:pt>
                <c:pt idx="9269">
                  <c:v>4.9692672000000012E-4</c:v>
                </c:pt>
                <c:pt idx="9270">
                  <c:v>3.9892172800000012E-3</c:v>
                </c:pt>
                <c:pt idx="9271">
                  <c:v>3.3311560320000003E-2</c:v>
                </c:pt>
                <c:pt idx="9272">
                  <c:v>7.7860480000000003E-3</c:v>
                </c:pt>
                <c:pt idx="9273">
                  <c:v>7.7644800000000019E-6</c:v>
                </c:pt>
                <c:pt idx="9274">
                  <c:v>1.391481088E-2</c:v>
                </c:pt>
                <c:pt idx="9275">
                  <c:v>1.94112E-4</c:v>
                </c:pt>
                <c:pt idx="9276">
                  <c:v>4.7037435520000011E-2</c:v>
                </c:pt>
                <c:pt idx="9277">
                  <c:v>1.5723072000000001E-4</c:v>
                </c:pt>
                <c:pt idx="9278">
                  <c:v>1.0918800000000001E-2</c:v>
                </c:pt>
                <c:pt idx="9279">
                  <c:v>4.2273280000000006E-5</c:v>
                </c:pt>
                <c:pt idx="9280">
                  <c:v>3.4164574720000007E-2</c:v>
                </c:pt>
                <c:pt idx="9281">
                  <c:v>2.5374536320000005E-2</c:v>
                </c:pt>
                <c:pt idx="9282">
                  <c:v>8.455518720000001E-3</c:v>
                </c:pt>
                <c:pt idx="9283">
                  <c:v>6.6051999999999994E-3</c:v>
                </c:pt>
                <c:pt idx="9284">
                  <c:v>6.0584511999999999E-4</c:v>
                </c:pt>
                <c:pt idx="9285">
                  <c:v>1.0568320000000004E-3</c:v>
                </c:pt>
                <c:pt idx="9286">
                  <c:v>2.0327624319999998E-2</c:v>
                </c:pt>
                <c:pt idx="9287">
                  <c:v>5.5906412800000001E-3</c:v>
                </c:pt>
                <c:pt idx="9288">
                  <c:v>3.2630227200000001E-3</c:v>
                </c:pt>
                <c:pt idx="9289">
                  <c:v>6.9880319999999999E-3</c:v>
                </c:pt>
                <c:pt idx="9290">
                  <c:v>3.4787027199999999E-3</c:v>
                </c:pt>
                <c:pt idx="9291">
                  <c:v>3.6449920000000001E-3</c:v>
                </c:pt>
                <c:pt idx="9292">
                  <c:v>1.6668613120000002E-2</c:v>
                </c:pt>
                <c:pt idx="9293">
                  <c:v>6.0873523200000003E-3</c:v>
                </c:pt>
                <c:pt idx="9294">
                  <c:v>4.0480979200000012E-3</c:v>
                </c:pt>
                <c:pt idx="9295">
                  <c:v>2.2439347199999997E-3</c:v>
                </c:pt>
                <c:pt idx="9296">
                  <c:v>9.9730432000000031E-4</c:v>
                </c:pt>
                <c:pt idx="9297">
                  <c:v>1.9057484800000001E-3</c:v>
                </c:pt>
                <c:pt idx="9298">
                  <c:v>1.9057484800000001E-3</c:v>
                </c:pt>
                <c:pt idx="9299">
                  <c:v>1.2526910079999998E-2</c:v>
                </c:pt>
                <c:pt idx="9300">
                  <c:v>1.8263998079999996E-2</c:v>
                </c:pt>
                <c:pt idx="9301">
                  <c:v>7.0567045119999991E-2</c:v>
                </c:pt>
                <c:pt idx="9302">
                  <c:v>1.7030308480000002E-2</c:v>
                </c:pt>
                <c:pt idx="9303">
                  <c:v>3.1577708799999998E-3</c:v>
                </c:pt>
                <c:pt idx="9304">
                  <c:v>2.2439347199999997E-3</c:v>
                </c:pt>
                <c:pt idx="9305">
                  <c:v>3.5891308800000002E-3</c:v>
                </c:pt>
                <c:pt idx="9306">
                  <c:v>8.9757388799999987E-3</c:v>
                </c:pt>
                <c:pt idx="9307">
                  <c:v>1.7765345919999998E-2</c:v>
                </c:pt>
                <c:pt idx="9308">
                  <c:v>4.2518292479999997E-2</c:v>
                </c:pt>
                <c:pt idx="9309">
                  <c:v>6.0584511999999999E-4</c:v>
                </c:pt>
                <c:pt idx="9310">
                  <c:v>1.1810636799999999E-3</c:v>
                </c:pt>
                <c:pt idx="9311">
                  <c:v>1.3121971200000001E-3</c:v>
                </c:pt>
                <c:pt idx="9312">
                  <c:v>5.0733327999999994E-2</c:v>
                </c:pt>
                <c:pt idx="9313">
                  <c:v>4.3675200000000004E-2</c:v>
                </c:pt>
                <c:pt idx="9314">
                  <c:v>7.7860480000000003E-3</c:v>
                </c:pt>
                <c:pt idx="9315">
                  <c:v>4.0480979200000012E-3</c:v>
                </c:pt>
                <c:pt idx="9316">
                  <c:v>5.5214080000000009E-5</c:v>
                </c:pt>
                <c:pt idx="9317">
                  <c:v>2.2501678720000001E-2</c:v>
                </c:pt>
                <c:pt idx="9318">
                  <c:v>6.2331520000000019E-5</c:v>
                </c:pt>
                <c:pt idx="9319">
                  <c:v>8.3703251200000009E-3</c:v>
                </c:pt>
                <c:pt idx="9320">
                  <c:v>9.9698080000000001E-3</c:v>
                </c:pt>
                <c:pt idx="9321">
                  <c:v>2.1568000000000004E-7</c:v>
                </c:pt>
                <c:pt idx="9322">
                  <c:v>2.6571991679999997E-2</c:v>
                </c:pt>
                <c:pt idx="9323">
                  <c:v>4.4723404799999998E-3</c:v>
                </c:pt>
                <c:pt idx="9324">
                  <c:v>7.7860480000000003E-3</c:v>
                </c:pt>
                <c:pt idx="9325">
                  <c:v>2.3773112320000001E-2</c:v>
                </c:pt>
                <c:pt idx="9326">
                  <c:v>1.2423168E-2</c:v>
                </c:pt>
                <c:pt idx="9327">
                  <c:v>6.0150995200000008E-3</c:v>
                </c:pt>
                <c:pt idx="9328">
                  <c:v>2.1568000000000004E-3</c:v>
                </c:pt>
                <c:pt idx="9329">
                  <c:v>1.2132E-3</c:v>
                </c:pt>
                <c:pt idx="9330">
                  <c:v>6.2331520000000019E-5</c:v>
                </c:pt>
                <c:pt idx="9331">
                  <c:v>7.4616652800000008E-3</c:v>
                </c:pt>
                <c:pt idx="9332">
                  <c:v>7.2229075200000003E-3</c:v>
                </c:pt>
                <c:pt idx="9333">
                  <c:v>1.9877068800000005E-3</c:v>
                </c:pt>
                <c:pt idx="9334">
                  <c:v>2.1568000000000001E-5</c:v>
                </c:pt>
                <c:pt idx="9335">
                  <c:v>2.8576737279999997E-2</c:v>
                </c:pt>
                <c:pt idx="9336">
                  <c:v>3.7504379519999999E-2</c:v>
                </c:pt>
                <c:pt idx="9337">
                  <c:v>2.4494561920000005E-2</c:v>
                </c:pt>
                <c:pt idx="9338">
                  <c:v>3.3162956800000002E-3</c:v>
                </c:pt>
                <c:pt idx="9339">
                  <c:v>6.5243199999999999E-4</c:v>
                </c:pt>
                <c:pt idx="9340">
                  <c:v>4.7239096320000007E-2</c:v>
                </c:pt>
                <c:pt idx="9341">
                  <c:v>7.842318912E-2</c:v>
                </c:pt>
                <c:pt idx="9342">
                  <c:v>4.1945662080000001E-2</c:v>
                </c:pt>
                <c:pt idx="9343">
                  <c:v>6.7395902080000014E-2</c:v>
                </c:pt>
                <c:pt idx="9344">
                  <c:v>1.7860460799999998E-3</c:v>
                </c:pt>
                <c:pt idx="9345">
                  <c:v>2.4204688000000002E-2</c:v>
                </c:pt>
                <c:pt idx="9346">
                  <c:v>2.0713907200000004E-3</c:v>
                </c:pt>
                <c:pt idx="9347">
                  <c:v>5.8319871999999999E-4</c:v>
                </c:pt>
                <c:pt idx="9348">
                  <c:v>2.2001516800000003E-3</c:v>
                </c:pt>
                <c:pt idx="9349">
                  <c:v>1.8897018879999998E-2</c:v>
                </c:pt>
                <c:pt idx="9350">
                  <c:v>3.2630227200000001E-3</c:v>
                </c:pt>
                <c:pt idx="9351">
                  <c:v>6.2892288000000003E-4</c:v>
                </c:pt>
                <c:pt idx="9352">
                  <c:v>3.2804928000000004E-4</c:v>
                </c:pt>
                <c:pt idx="9353">
                  <c:v>4.5637888000000002E-4</c:v>
                </c:pt>
                <c:pt idx="9354">
                  <c:v>4.5637888000000002E-4</c:v>
                </c:pt>
                <c:pt idx="9355">
                  <c:v>1.1608760320000003E-2</c:v>
                </c:pt>
                <c:pt idx="9356">
                  <c:v>4.7883116799999998E-3</c:v>
                </c:pt>
                <c:pt idx="9357">
                  <c:v>1.6788746880000004E-2</c:v>
                </c:pt>
                <c:pt idx="9358">
                  <c:v>2.642080000000001E-4</c:v>
                </c:pt>
                <c:pt idx="9359">
                  <c:v>1.015615552E-2</c:v>
                </c:pt>
                <c:pt idx="9360">
                  <c:v>5.8718880000000013E-3</c:v>
                </c:pt>
                <c:pt idx="9361">
                  <c:v>7.76448E-4</c:v>
                </c:pt>
                <c:pt idx="9362">
                  <c:v>4.4455098880000009E-2</c:v>
                </c:pt>
                <c:pt idx="9363">
                  <c:v>3.6432881279999996E-2</c:v>
                </c:pt>
                <c:pt idx="9364">
                  <c:v>1.7470079999999999E-5</c:v>
                </c:pt>
                <c:pt idx="9365">
                  <c:v>6.2331520000000019E-5</c:v>
                </c:pt>
                <c:pt idx="9366">
                  <c:v>4.5346719999999991E-3</c:v>
                </c:pt>
                <c:pt idx="9367">
                  <c:v>8.9757388799999987E-3</c:v>
                </c:pt>
                <c:pt idx="9368">
                  <c:v>6.763724800000001E-4</c:v>
                </c:pt>
                <c:pt idx="9369">
                  <c:v>2.1568000000000004E-7</c:v>
                </c:pt>
                <c:pt idx="9370">
                  <c:v>9.9698080000000001E-3</c:v>
                </c:pt>
                <c:pt idx="9371">
                  <c:v>2.7181072000000001E-2</c:v>
                </c:pt>
                <c:pt idx="9372">
                  <c:v>1.2631083519999999E-2</c:v>
                </c:pt>
                <c:pt idx="9373">
                  <c:v>7.76448E-4</c:v>
                </c:pt>
                <c:pt idx="9374">
                  <c:v>8.9757388799999987E-3</c:v>
                </c:pt>
                <c:pt idx="9375">
                  <c:v>1.4468030080000003E-2</c:v>
                </c:pt>
                <c:pt idx="9376">
                  <c:v>2.4204688000000002E-2</c:v>
                </c:pt>
                <c:pt idx="9377">
                  <c:v>7.7644800000000019E-6</c:v>
                </c:pt>
                <c:pt idx="9378">
                  <c:v>2.153694208E-2</c:v>
                </c:pt>
                <c:pt idx="9379">
                  <c:v>1.1810636799999999E-3</c:v>
                </c:pt>
                <c:pt idx="9380">
                  <c:v>7.7644800000000019E-6</c:v>
                </c:pt>
                <c:pt idx="9381">
                  <c:v>9.5114880000000002E-3</c:v>
                </c:pt>
                <c:pt idx="9382">
                  <c:v>2.0713907200000004E-3</c:v>
                </c:pt>
                <c:pt idx="9383">
                  <c:v>1.8897018879999998E-2</c:v>
                </c:pt>
                <c:pt idx="9384">
                  <c:v>5.8319871999999999E-4</c:v>
                </c:pt>
                <c:pt idx="9385">
                  <c:v>5.3162963200000003E-3</c:v>
                </c:pt>
                <c:pt idx="9386">
                  <c:v>1.5260654080000002E-2</c:v>
                </c:pt>
                <c:pt idx="9387">
                  <c:v>5.8319871999999999E-4</c:v>
                </c:pt>
                <c:pt idx="9388">
                  <c:v>1.8769552000000002E-2</c:v>
                </c:pt>
                <c:pt idx="9389">
                  <c:v>3.8045952000000002E-4</c:v>
                </c:pt>
                <c:pt idx="9390">
                  <c:v>3.9324718719999999E-2</c:v>
                </c:pt>
                <c:pt idx="9391">
                  <c:v>1.2631083519999999E-2</c:v>
                </c:pt>
                <c:pt idx="9392">
                  <c:v>1.8769552000000002E-2</c:v>
                </c:pt>
                <c:pt idx="9393">
                  <c:v>6.5299276799999986E-3</c:v>
                </c:pt>
                <c:pt idx="9394">
                  <c:v>7.6229939200000004E-3</c:v>
                </c:pt>
                <c:pt idx="9395">
                  <c:v>1.6074414720000003E-2</c:v>
                </c:pt>
                <c:pt idx="9396">
                  <c:v>1.1016071680000001E-2</c:v>
                </c:pt>
                <c:pt idx="9397">
                  <c:v>2.3345418880000003E-2</c:v>
                </c:pt>
                <c:pt idx="9398">
                  <c:v>5.3920000000000002E-6</c:v>
                </c:pt>
                <c:pt idx="9399">
                  <c:v>8.5411436800000018E-3</c:v>
                </c:pt>
                <c:pt idx="9400">
                  <c:v>4.8253870720000001E-2</c:v>
                </c:pt>
                <c:pt idx="9401">
                  <c:v>4.8253870720000001E-2</c:v>
                </c:pt>
                <c:pt idx="9402">
                  <c:v>4.7239096320000007E-2</c:v>
                </c:pt>
                <c:pt idx="9403">
                  <c:v>2.9846661120000003E-2</c:v>
                </c:pt>
                <c:pt idx="9404">
                  <c:v>2.5079486080000005E-2</c:v>
                </c:pt>
                <c:pt idx="9405">
                  <c:v>4.663540800000001E-2</c:v>
                </c:pt>
                <c:pt idx="9406">
                  <c:v>5.2633684479999998E-2</c:v>
                </c:pt>
                <c:pt idx="9407">
                  <c:v>4.3675200000000004E-2</c:v>
                </c:pt>
                <c:pt idx="9408">
                  <c:v>1.94112E-4</c:v>
                </c:pt>
                <c:pt idx="9409">
                  <c:v>7.7043052800000013E-3</c:v>
                </c:pt>
                <c:pt idx="9410">
                  <c:v>2.4060398080000003E-2</c:v>
                </c:pt>
                <c:pt idx="9411">
                  <c:v>1.747008E-3</c:v>
                </c:pt>
                <c:pt idx="9412">
                  <c:v>4.3489715199999989E-3</c:v>
                </c:pt>
                <c:pt idx="9413">
                  <c:v>4.59743488E-3</c:v>
                </c:pt>
                <c:pt idx="9414">
                  <c:v>7.0074432000000002E-4</c:v>
                </c:pt>
                <c:pt idx="9415">
                  <c:v>6.2331520000000014E-3</c:v>
                </c:pt>
                <c:pt idx="9416">
                  <c:v>1.7470079999999999E-5</c:v>
                </c:pt>
                <c:pt idx="9417">
                  <c:v>5.3162963200000003E-3</c:v>
                </c:pt>
                <c:pt idx="9418">
                  <c:v>1.5032033280000003E-2</c:v>
                </c:pt>
                <c:pt idx="9419">
                  <c:v>8.2907392000000006E-4</c:v>
                </c:pt>
                <c:pt idx="9420">
                  <c:v>7.1441843199999992E-3</c:v>
                </c:pt>
                <c:pt idx="9421">
                  <c:v>1.6788746880000004E-2</c:v>
                </c:pt>
                <c:pt idx="9422">
                  <c:v>6.0873523200000003E-3</c:v>
                </c:pt>
                <c:pt idx="9423">
                  <c:v>1.6909312000000002E-4</c:v>
                </c:pt>
                <c:pt idx="9424">
                  <c:v>2.2781200000000001E-2</c:v>
                </c:pt>
                <c:pt idx="9425">
                  <c:v>1.7151736319999996E-2</c:v>
                </c:pt>
                <c:pt idx="9426">
                  <c:v>8.455518720000001E-3</c:v>
                </c:pt>
                <c:pt idx="9427">
                  <c:v>1.1810636799999999E-3</c:v>
                </c:pt>
                <c:pt idx="9428">
                  <c:v>5.452606080000001E-3</c:v>
                </c:pt>
                <c:pt idx="9429">
                  <c:v>2.5522708479999996E-2</c:v>
                </c:pt>
                <c:pt idx="9430">
                  <c:v>9.9730432000000031E-4</c:v>
                </c:pt>
                <c:pt idx="9431">
                  <c:v>4.3489715199999989E-3</c:v>
                </c:pt>
                <c:pt idx="9432">
                  <c:v>4.4104403199999994E-3</c:v>
                </c:pt>
                <c:pt idx="9433">
                  <c:v>4.59743488E-3</c:v>
                </c:pt>
                <c:pt idx="9434">
                  <c:v>4.59743488E-3</c:v>
                </c:pt>
                <c:pt idx="9435">
                  <c:v>7.6229939200000004E-3</c:v>
                </c:pt>
                <c:pt idx="9436">
                  <c:v>3.6449920000000001E-3</c:v>
                </c:pt>
                <c:pt idx="9437">
                  <c:v>3.4508800000000006E-6</c:v>
                </c:pt>
                <c:pt idx="9438">
                  <c:v>1.5218380800000001E-3</c:v>
                </c:pt>
                <c:pt idx="9439">
                  <c:v>1.0568320000000002E-5</c:v>
                </c:pt>
                <c:pt idx="9440">
                  <c:v>1.4150764800000002E-3</c:v>
                </c:pt>
                <c:pt idx="9441">
                  <c:v>1.34605888E-3</c:v>
                </c:pt>
                <c:pt idx="9442">
                  <c:v>1.8255155200000001E-3</c:v>
                </c:pt>
                <c:pt idx="9443">
                  <c:v>3.7012844800000002E-3</c:v>
                </c:pt>
                <c:pt idx="9444">
                  <c:v>9.1525964799999988E-3</c:v>
                </c:pt>
                <c:pt idx="9445">
                  <c:v>1.0344228480000002E-2</c:v>
                </c:pt>
                <c:pt idx="9446">
                  <c:v>1.1910927999999999E-2</c:v>
                </c:pt>
                <c:pt idx="9447">
                  <c:v>6.763724800000001E-4</c:v>
                </c:pt>
                <c:pt idx="9448">
                  <c:v>8.2855628800000015E-3</c:v>
                </c:pt>
                <c:pt idx="9449">
                  <c:v>1.1409472000000001E-4</c:v>
                </c:pt>
                <c:pt idx="9450">
                  <c:v>6.6809036800000001E-3</c:v>
                </c:pt>
                <c:pt idx="9451">
                  <c:v>1.3121971200000001E-3</c:v>
                </c:pt>
                <c:pt idx="9452">
                  <c:v>2.0293331200000003E-3</c:v>
                </c:pt>
                <c:pt idx="9453">
                  <c:v>5.6098367999999992E-4</c:v>
                </c:pt>
                <c:pt idx="9454">
                  <c:v>8.2907392000000006E-4</c:v>
                </c:pt>
                <c:pt idx="9455">
                  <c:v>1.8654163200000002E-3</c:v>
                </c:pt>
                <c:pt idx="9456">
                  <c:v>5.5906412800000001E-3</c:v>
                </c:pt>
                <c:pt idx="9457">
                  <c:v>3.5891308800000002E-3</c:v>
                </c:pt>
                <c:pt idx="9458">
                  <c:v>8.2907392000000006E-4</c:v>
                </c:pt>
                <c:pt idx="9459">
                  <c:v>7.3816480000000002E-3</c:v>
                </c:pt>
                <c:pt idx="9460">
                  <c:v>9.3950208000000016E-4</c:v>
                </c:pt>
                <c:pt idx="9461">
                  <c:v>5.1817119999999998E-3</c:v>
                </c:pt>
                <c:pt idx="9462">
                  <c:v>2.112995392E-2</c:v>
                </c:pt>
                <c:pt idx="9463">
                  <c:v>9.2416723199999998E-3</c:v>
                </c:pt>
                <c:pt idx="9464">
                  <c:v>9.2416723199999998E-3</c:v>
                </c:pt>
                <c:pt idx="9465">
                  <c:v>1.5375611520000004E-2</c:v>
                </c:pt>
                <c:pt idx="9466">
                  <c:v>2.9367204480000002E-2</c:v>
                </c:pt>
                <c:pt idx="9467">
                  <c:v>7.5588075519999992E-2</c:v>
                </c:pt>
                <c:pt idx="9468">
                  <c:v>5.5440328320000003E-2</c:v>
                </c:pt>
                <c:pt idx="9469">
                  <c:v>6.8606945279999984E-2</c:v>
                </c:pt>
                <c:pt idx="9470">
                  <c:v>9.3098056320000011E-2</c:v>
                </c:pt>
                <c:pt idx="9471">
                  <c:v>6.4533397120000016E-2</c:v>
                </c:pt>
                <c:pt idx="9472">
                  <c:v>6.1733008000000013E-2</c:v>
                </c:pt>
                <c:pt idx="9473">
                  <c:v>7.8683514879999999E-2</c:v>
                </c:pt>
                <c:pt idx="9474">
                  <c:v>6.4533397120000016E-2</c:v>
                </c:pt>
                <c:pt idx="9475">
                  <c:v>1.1409472E-2</c:v>
                </c:pt>
                <c:pt idx="9476">
                  <c:v>7.0074431999999992E-2</c:v>
                </c:pt>
                <c:pt idx="9477">
                  <c:v>2.6420799999999998E-2</c:v>
                </c:pt>
                <c:pt idx="9478">
                  <c:v>4.36752E-4</c:v>
                </c:pt>
                <c:pt idx="9479">
                  <c:v>4.7643712000000003E-4</c:v>
                </c:pt>
                <c:pt idx="9480">
                  <c:v>1.0725550720000001E-2</c:v>
                </c:pt>
                <c:pt idx="9481">
                  <c:v>7.5421139199999994E-3</c:v>
                </c:pt>
                <c:pt idx="9482">
                  <c:v>6.9880319999999999E-3</c:v>
                </c:pt>
                <c:pt idx="9483">
                  <c:v>2.9021900800000008E-3</c:v>
                </c:pt>
                <c:pt idx="9484">
                  <c:v>2.5671311999999995E-2</c:v>
                </c:pt>
                <c:pt idx="9485">
                  <c:v>1.2457676799999999E-3</c:v>
                </c:pt>
                <c:pt idx="9486">
                  <c:v>6.1600364800000014E-3</c:v>
                </c:pt>
                <c:pt idx="9487">
                  <c:v>1.94112E-4</c:v>
                </c:pt>
                <c:pt idx="9488">
                  <c:v>1.2840724479999999E-2</c:v>
                </c:pt>
                <c:pt idx="9489">
                  <c:v>9.2416723199999998E-3</c:v>
                </c:pt>
                <c:pt idx="9490">
                  <c:v>1.8255155200000001E-3</c:v>
                </c:pt>
                <c:pt idx="9491">
                  <c:v>3.9892172800000012E-3</c:v>
                </c:pt>
                <c:pt idx="9492">
                  <c:v>1.4150764800000002E-3</c:v>
                </c:pt>
                <c:pt idx="9493">
                  <c:v>1.4579968E-4</c:v>
                </c:pt>
                <c:pt idx="9494">
                  <c:v>1.4579968E-4</c:v>
                </c:pt>
                <c:pt idx="9495">
                  <c:v>1.3803520000000002E-5</c:v>
                </c:pt>
                <c:pt idx="9496">
                  <c:v>6.9094382079999989E-2</c:v>
                </c:pt>
                <c:pt idx="9497">
                  <c:v>5.5659243519999999E-2</c:v>
                </c:pt>
                <c:pt idx="9498">
                  <c:v>6.2195425920000012E-2</c:v>
                </c:pt>
                <c:pt idx="9499">
                  <c:v>2.733442048E-2</c:v>
                </c:pt>
                <c:pt idx="9500">
                  <c:v>3.0330000000000003E-2</c:v>
                </c:pt>
                <c:pt idx="9501">
                  <c:v>8.5331850880000004E-2</c:v>
                </c:pt>
                <c:pt idx="9502">
                  <c:v>8.8006067200000013E-3</c:v>
                </c:pt>
                <c:pt idx="9503">
                  <c:v>1.7518607999999998E-2</c:v>
                </c:pt>
                <c:pt idx="9504">
                  <c:v>1.0249976320000001E-2</c:v>
                </c:pt>
                <c:pt idx="9505">
                  <c:v>2.7642411519999997E-2</c:v>
                </c:pt>
                <c:pt idx="9506">
                  <c:v>1.7470079999999999E-5</c:v>
                </c:pt>
                <c:pt idx="9507">
                  <c:v>1.337237568E-2</c:v>
                </c:pt>
                <c:pt idx="9508">
                  <c:v>5.8319871999999999E-4</c:v>
                </c:pt>
                <c:pt idx="9509">
                  <c:v>6.6809036800000001E-3</c:v>
                </c:pt>
                <c:pt idx="9510">
                  <c:v>3.2630227200000001E-3</c:v>
                </c:pt>
                <c:pt idx="9511">
                  <c:v>1.5956869120000005E-2</c:v>
                </c:pt>
                <c:pt idx="9512">
                  <c:v>7.5078207999999997E-4</c:v>
                </c:pt>
                <c:pt idx="9513">
                  <c:v>4.5637888000000002E-4</c:v>
                </c:pt>
                <c:pt idx="9514">
                  <c:v>1.6310800000000004E-2</c:v>
                </c:pt>
                <c:pt idx="9515">
                  <c:v>5.8009292800000004E-3</c:v>
                </c:pt>
                <c:pt idx="9516">
                  <c:v>2.748820032E-2</c:v>
                </c:pt>
                <c:pt idx="9517">
                  <c:v>1.0344228480000002E-2</c:v>
                </c:pt>
                <c:pt idx="9518">
                  <c:v>1.121190912E-2</c:v>
                </c:pt>
                <c:pt idx="9519">
                  <c:v>1.4134804480000002E-2</c:v>
                </c:pt>
                <c:pt idx="9520">
                  <c:v>4.59743488E-3</c:v>
                </c:pt>
                <c:pt idx="9521">
                  <c:v>4.1671532800000004E-3</c:v>
                </c:pt>
                <c:pt idx="9522">
                  <c:v>5.9432780800000003E-3</c:v>
                </c:pt>
                <c:pt idx="9523">
                  <c:v>1.2735688320000001E-2</c:v>
                </c:pt>
                <c:pt idx="9524">
                  <c:v>1.3480000000000001E-2</c:v>
                </c:pt>
                <c:pt idx="9525">
                  <c:v>1.3588055680000001E-2</c:v>
                </c:pt>
                <c:pt idx="9526">
                  <c:v>8.5411436800000018E-3</c:v>
                </c:pt>
                <c:pt idx="9527">
                  <c:v>1.7151736319999996E-2</c:v>
                </c:pt>
                <c:pt idx="9528">
                  <c:v>8.9757388799999987E-3</c:v>
                </c:pt>
                <c:pt idx="9529">
                  <c:v>1.8515912319999998E-2</c:v>
                </c:pt>
                <c:pt idx="9530">
                  <c:v>7.7860479999999996E-5</c:v>
                </c:pt>
                <c:pt idx="9531">
                  <c:v>5.7304019200000002E-3</c:v>
                </c:pt>
                <c:pt idx="9532">
                  <c:v>5.7304019200000002E-3</c:v>
                </c:pt>
                <c:pt idx="9533">
                  <c:v>2.6573932799999998E-3</c:v>
                </c:pt>
                <c:pt idx="9534">
                  <c:v>1.5723072000000001E-2</c:v>
                </c:pt>
                <c:pt idx="9535">
                  <c:v>7.7644800000000019E-6</c:v>
                </c:pt>
                <c:pt idx="9536">
                  <c:v>8.0254527999999996E-4</c:v>
                </c:pt>
                <c:pt idx="9537">
                  <c:v>2.5624940800000003E-3</c:v>
                </c:pt>
                <c:pt idx="9538">
                  <c:v>1.9282007680000001E-2</c:v>
                </c:pt>
                <c:pt idx="9539">
                  <c:v>1.747008E-3</c:v>
                </c:pt>
                <c:pt idx="9540">
                  <c:v>7.255475200000002E-4</c:v>
                </c:pt>
                <c:pt idx="9541">
                  <c:v>4.3481303680000007E-2</c:v>
                </c:pt>
                <c:pt idx="9542">
                  <c:v>1.4356523520000001E-2</c:v>
                </c:pt>
                <c:pt idx="9543">
                  <c:v>1.0438912E-2</c:v>
                </c:pt>
                <c:pt idx="9544">
                  <c:v>3.3700000000000002E-3</c:v>
                </c:pt>
                <c:pt idx="9545">
                  <c:v>2.2085632000000004E-4</c:v>
                </c:pt>
                <c:pt idx="9546">
                  <c:v>1.015615552E-2</c:v>
                </c:pt>
                <c:pt idx="9547">
                  <c:v>8.2855628800000015E-3</c:v>
                </c:pt>
                <c:pt idx="9548">
                  <c:v>7.5078207999999997E-4</c:v>
                </c:pt>
                <c:pt idx="9549">
                  <c:v>4.1671532800000004E-3</c:v>
                </c:pt>
                <c:pt idx="9550">
                  <c:v>3.1144191999999998E-4</c:v>
                </c:pt>
                <c:pt idx="9551">
                  <c:v>1.0821959680000002E-2</c:v>
                </c:pt>
                <c:pt idx="9552">
                  <c:v>3.6449919999999999E-5</c:v>
                </c:pt>
                <c:pt idx="9553">
                  <c:v>8.8879571200000014E-3</c:v>
                </c:pt>
                <c:pt idx="9554">
                  <c:v>1.7030308480000002E-2</c:v>
                </c:pt>
                <c:pt idx="9555">
                  <c:v>6.3593032320000006E-2</c:v>
                </c:pt>
                <c:pt idx="9556">
                  <c:v>1.4579968E-4</c:v>
                </c:pt>
                <c:pt idx="9557">
                  <c:v>4.91771968E-3</c:v>
                </c:pt>
                <c:pt idx="9558">
                  <c:v>3.6255808000000003E-4</c:v>
                </c:pt>
                <c:pt idx="9559">
                  <c:v>1.2787667200000001E-3</c:v>
                </c:pt>
                <c:pt idx="9560">
                  <c:v>3.0817221120000005E-2</c:v>
                </c:pt>
                <c:pt idx="9561">
                  <c:v>7.9729131519999996E-2</c:v>
                </c:pt>
                <c:pt idx="9562">
                  <c:v>0.10031794432000002</c:v>
                </c:pt>
                <c:pt idx="9563">
                  <c:v>4.9279429119999996E-2</c:v>
                </c:pt>
                <c:pt idx="9564">
                  <c:v>0.13734588672</c:v>
                </c:pt>
                <c:pt idx="9565">
                  <c:v>8.7791249920000008E-2</c:v>
                </c:pt>
                <c:pt idx="9566">
                  <c:v>0.21395801087999999</c:v>
                </c:pt>
                <c:pt idx="9567">
                  <c:v>0.10568319999999999</c:v>
                </c:pt>
                <c:pt idx="9568">
                  <c:v>7.1557447679999997E-2</c:v>
                </c:pt>
                <c:pt idx="9569">
                  <c:v>3.1057920000000008E-5</c:v>
                </c:pt>
                <c:pt idx="9570">
                  <c:v>3.5028373120000005E-2</c:v>
                </c:pt>
                <c:pt idx="9571">
                  <c:v>4.91771968E-3</c:v>
                </c:pt>
                <c:pt idx="9572">
                  <c:v>4.2273280000000015E-3</c:v>
                </c:pt>
                <c:pt idx="9573">
                  <c:v>5.392000000000001E-4</c:v>
                </c:pt>
                <c:pt idx="9574">
                  <c:v>1.2423168000000003E-4</c:v>
                </c:pt>
                <c:pt idx="9575">
                  <c:v>1.2423168000000003E-4</c:v>
                </c:pt>
                <c:pt idx="9576">
                  <c:v>1.0344228480000002E-2</c:v>
                </c:pt>
                <c:pt idx="9577">
                  <c:v>3.2804928000000004E-4</c:v>
                </c:pt>
                <c:pt idx="9578">
                  <c:v>2.7642411519999997E-2</c:v>
                </c:pt>
                <c:pt idx="9579">
                  <c:v>2.4349409280000001E-2</c:v>
                </c:pt>
                <c:pt idx="9580">
                  <c:v>3.399310912000001E-2</c:v>
                </c:pt>
                <c:pt idx="9581">
                  <c:v>2.5226795520000005E-2</c:v>
                </c:pt>
                <c:pt idx="9582">
                  <c:v>4.0624622079999999E-2</c:v>
                </c:pt>
                <c:pt idx="9583">
                  <c:v>1.1608760320000003E-2</c:v>
                </c:pt>
                <c:pt idx="9584">
                  <c:v>7.3307259520000001E-2</c:v>
                </c:pt>
                <c:pt idx="9585">
                  <c:v>1.838973952E-2</c:v>
                </c:pt>
                <c:pt idx="9586">
                  <c:v>7.1806126719999988E-2</c:v>
                </c:pt>
                <c:pt idx="9587">
                  <c:v>0.10031794432000002</c:v>
                </c:pt>
                <c:pt idx="9588">
                  <c:v>4.1188193919999998E-2</c:v>
                </c:pt>
                <c:pt idx="9589">
                  <c:v>8.1173324800000012E-3</c:v>
                </c:pt>
                <c:pt idx="9590">
                  <c:v>5.8009292800000004E-3</c:v>
                </c:pt>
                <c:pt idx="9591">
                  <c:v>1.5606820480000004E-2</c:v>
                </c:pt>
                <c:pt idx="9592">
                  <c:v>3.2630227200000001E-3</c:v>
                </c:pt>
                <c:pt idx="9593">
                  <c:v>2.609728E-3</c:v>
                </c:pt>
                <c:pt idx="9594">
                  <c:v>1.1016071680000001E-2</c:v>
                </c:pt>
                <c:pt idx="9595">
                  <c:v>1.2132E-3</c:v>
                </c:pt>
                <c:pt idx="9596">
                  <c:v>4.2902202880000004E-2</c:v>
                </c:pt>
                <c:pt idx="9597">
                  <c:v>8.8879571200000014E-3</c:v>
                </c:pt>
                <c:pt idx="9598">
                  <c:v>1.6429639680000004E-2</c:v>
                </c:pt>
                <c:pt idx="9599">
                  <c:v>7.76448E-4</c:v>
                </c:pt>
                <c:pt idx="9600">
                  <c:v>1.0725550720000001E-2</c:v>
                </c:pt>
                <c:pt idx="9601">
                  <c:v>2.42338048E-3</c:v>
                </c:pt>
                <c:pt idx="9602">
                  <c:v>2.3916539520000005E-2</c:v>
                </c:pt>
                <c:pt idx="9603">
                  <c:v>1.14935872E-3</c:v>
                </c:pt>
                <c:pt idx="9604">
                  <c:v>2.0860785280000002E-2</c:v>
                </c:pt>
                <c:pt idx="9605">
                  <c:v>4.287934079999999E-3</c:v>
                </c:pt>
                <c:pt idx="9606">
                  <c:v>1.967087872E-2</c:v>
                </c:pt>
                <c:pt idx="9607">
                  <c:v>3.3700000000000002E-3</c:v>
                </c:pt>
                <c:pt idx="9608">
                  <c:v>6.0873523200000003E-3</c:v>
                </c:pt>
                <c:pt idx="9609">
                  <c:v>8.0254527999999996E-4</c:v>
                </c:pt>
                <c:pt idx="9610">
                  <c:v>1.94112E-4</c:v>
                </c:pt>
                <c:pt idx="9611">
                  <c:v>7.76448E-4</c:v>
                </c:pt>
                <c:pt idx="9612">
                  <c:v>2.2641223680000003E-2</c:v>
                </c:pt>
                <c:pt idx="9613">
                  <c:v>1.337237568E-2</c:v>
                </c:pt>
                <c:pt idx="9614">
                  <c:v>1.14935872E-3</c:v>
                </c:pt>
                <c:pt idx="9615">
                  <c:v>1.1016071680000001E-2</c:v>
                </c:pt>
                <c:pt idx="9616">
                  <c:v>1.5218380800000001E-3</c:v>
                </c:pt>
                <c:pt idx="9617">
                  <c:v>7.7860479999999996E-5</c:v>
                </c:pt>
                <c:pt idx="9618">
                  <c:v>1.3265182720000001E-2</c:v>
                </c:pt>
                <c:pt idx="9619">
                  <c:v>4.0251064320000002E-2</c:v>
                </c:pt>
                <c:pt idx="9620">
                  <c:v>1.7470079999999999E-5</c:v>
                </c:pt>
                <c:pt idx="9621">
                  <c:v>7.76448E-4</c:v>
                </c:pt>
                <c:pt idx="9622">
                  <c:v>1.8769552000000002E-2</c:v>
                </c:pt>
                <c:pt idx="9623">
                  <c:v>8.201232000000001E-3</c:v>
                </c:pt>
                <c:pt idx="9624">
                  <c:v>1.9877068800000005E-3</c:v>
                </c:pt>
                <c:pt idx="9625">
                  <c:v>5.6603059200000007E-3</c:v>
                </c:pt>
                <c:pt idx="9626">
                  <c:v>7.1441843199999992E-3</c:v>
                </c:pt>
                <c:pt idx="9627">
                  <c:v>3.5891308800000002E-3</c:v>
                </c:pt>
                <c:pt idx="9628">
                  <c:v>6.5299276799999986E-3</c:v>
                </c:pt>
                <c:pt idx="9629">
                  <c:v>6.5299276799999986E-3</c:v>
                </c:pt>
                <c:pt idx="9630">
                  <c:v>2.9524435200000004E-3</c:v>
                </c:pt>
                <c:pt idx="9631">
                  <c:v>1.4805137920000001E-2</c:v>
                </c:pt>
                <c:pt idx="9632">
                  <c:v>1.4150764800000002E-3</c:v>
                </c:pt>
                <c:pt idx="9633">
                  <c:v>8.713687680000002E-3</c:v>
                </c:pt>
                <c:pt idx="9634">
                  <c:v>4.1376913920000008E-2</c:v>
                </c:pt>
                <c:pt idx="9635">
                  <c:v>5.3842355199999999E-3</c:v>
                </c:pt>
                <c:pt idx="9636">
                  <c:v>3.4508800000000001E-4</c:v>
                </c:pt>
                <c:pt idx="9637">
                  <c:v>6.6051999999999994E-3</c:v>
                </c:pt>
                <c:pt idx="9638">
                  <c:v>1.0534026880000002E-2</c:v>
                </c:pt>
                <c:pt idx="9639">
                  <c:v>3.8045952000000002E-4</c:v>
                </c:pt>
                <c:pt idx="9640">
                  <c:v>1.8013809279999998E-2</c:v>
                </c:pt>
                <c:pt idx="9641">
                  <c:v>1.6788746880000004E-2</c:v>
                </c:pt>
                <c:pt idx="9642">
                  <c:v>4.36752E-4</c:v>
                </c:pt>
                <c:pt idx="9643">
                  <c:v>3.8045952000000001E-2</c:v>
                </c:pt>
                <c:pt idx="9644">
                  <c:v>2.609728E-3</c:v>
                </c:pt>
                <c:pt idx="9645">
                  <c:v>2.5624940800000003E-3</c:v>
                </c:pt>
                <c:pt idx="9646">
                  <c:v>2.0713907200000004E-3</c:v>
                </c:pt>
                <c:pt idx="9647">
                  <c:v>1.0568320000000004E-3</c:v>
                </c:pt>
                <c:pt idx="9648">
                  <c:v>2.2881491199999997E-3</c:v>
                </c:pt>
                <c:pt idx="9649">
                  <c:v>1.8897018879999998E-2</c:v>
                </c:pt>
                <c:pt idx="9650">
                  <c:v>8.5603391999999998E-4</c:v>
                </c:pt>
                <c:pt idx="9651">
                  <c:v>2.1947812480000002E-2</c:v>
                </c:pt>
                <c:pt idx="9652">
                  <c:v>5.5221844480000004E-2</c:v>
                </c:pt>
                <c:pt idx="9653">
                  <c:v>3.0817221120000005E-2</c:v>
                </c:pt>
                <c:pt idx="9654">
                  <c:v>6.5243199999999999E-4</c:v>
                </c:pt>
                <c:pt idx="9655">
                  <c:v>8.6272000000000014E-7</c:v>
                </c:pt>
                <c:pt idx="9656">
                  <c:v>1.2423168000000003E-4</c:v>
                </c:pt>
                <c:pt idx="9657">
                  <c:v>2.4060398080000003E-2</c:v>
                </c:pt>
                <c:pt idx="9658">
                  <c:v>1.5723072000000001E-4</c:v>
                </c:pt>
                <c:pt idx="9659">
                  <c:v>1.9153246719999999E-2</c:v>
                </c:pt>
                <c:pt idx="9660">
                  <c:v>5.5214080000000002E-3</c:v>
                </c:pt>
                <c:pt idx="9661">
                  <c:v>3.105792E-3</c:v>
                </c:pt>
                <c:pt idx="9662">
                  <c:v>4.59743488E-3</c:v>
                </c:pt>
                <c:pt idx="9663">
                  <c:v>1.8138688000000005E-4</c:v>
                </c:pt>
                <c:pt idx="9664">
                  <c:v>4.59743488E-3</c:v>
                </c:pt>
                <c:pt idx="9665">
                  <c:v>1.8654163200000002E-3</c:v>
                </c:pt>
                <c:pt idx="9666">
                  <c:v>1.1409472000000001E-4</c:v>
                </c:pt>
                <c:pt idx="9667">
                  <c:v>7.7860480000000003E-3</c:v>
                </c:pt>
                <c:pt idx="9668">
                  <c:v>1.0872428799999997E-3</c:v>
                </c:pt>
                <c:pt idx="9669">
                  <c:v>1.94112E-2</c:v>
                </c:pt>
                <c:pt idx="9670">
                  <c:v>1.3588055680000001E-2</c:v>
                </c:pt>
                <c:pt idx="9671">
                  <c:v>1.9282007680000001E-2</c:v>
                </c:pt>
                <c:pt idx="9672">
                  <c:v>1.0268524800000002E-3</c:v>
                </c:pt>
                <c:pt idx="9673">
                  <c:v>6.0150995200000008E-3</c:v>
                </c:pt>
                <c:pt idx="9674">
                  <c:v>4.1671532800000004E-3</c:v>
                </c:pt>
                <c:pt idx="9675">
                  <c:v>2.8733968000000002E-2</c:v>
                </c:pt>
                <c:pt idx="9676">
                  <c:v>1.0268524800000002E-3</c:v>
                </c:pt>
                <c:pt idx="9677">
                  <c:v>1.1016071680000001E-2</c:v>
                </c:pt>
                <c:pt idx="9678">
                  <c:v>1.11808512E-3</c:v>
                </c:pt>
                <c:pt idx="9679">
                  <c:v>2.9526591999999997E-4</c:v>
                </c:pt>
                <c:pt idx="9680">
                  <c:v>2.5156915200000001E-3</c:v>
                </c:pt>
                <c:pt idx="9681">
                  <c:v>4.1755648E-4</c:v>
                </c:pt>
                <c:pt idx="9682">
                  <c:v>7.7644800000000019E-6</c:v>
                </c:pt>
                <c:pt idx="9683">
                  <c:v>3.1144191999999998E-4</c:v>
                </c:pt>
                <c:pt idx="9684">
                  <c:v>6.2892288000000003E-4</c:v>
                </c:pt>
                <c:pt idx="9685">
                  <c:v>1.2787667200000001E-3</c:v>
                </c:pt>
                <c:pt idx="9686">
                  <c:v>3.2804928000000004E-4</c:v>
                </c:pt>
                <c:pt idx="9687">
                  <c:v>4.7643712000000003E-4</c:v>
                </c:pt>
                <c:pt idx="9688">
                  <c:v>1.6668613120000002E-2</c:v>
                </c:pt>
                <c:pt idx="9689">
                  <c:v>2.7181072000000001E-2</c:v>
                </c:pt>
                <c:pt idx="9690">
                  <c:v>4.0064932479999996E-2</c:v>
                </c:pt>
                <c:pt idx="9691">
                  <c:v>3.9879232000000001E-2</c:v>
                </c:pt>
                <c:pt idx="9692">
                  <c:v>3.2636913280000006E-2</c:v>
                </c:pt>
                <c:pt idx="9693">
                  <c:v>3.0330000000000003E-2</c:v>
                </c:pt>
                <c:pt idx="9694">
                  <c:v>6.0584511999999999E-4</c:v>
                </c:pt>
                <c:pt idx="9695">
                  <c:v>6.0584511999999999E-4</c:v>
                </c:pt>
                <c:pt idx="9696">
                  <c:v>3.8151635200000004E-3</c:v>
                </c:pt>
                <c:pt idx="9697">
                  <c:v>3.4787027199999999E-3</c:v>
                </c:pt>
                <c:pt idx="9698">
                  <c:v>2.8029772800000001E-3</c:v>
                </c:pt>
                <c:pt idx="9699">
                  <c:v>1.5491000320000002E-2</c:v>
                </c:pt>
                <c:pt idx="9700">
                  <c:v>1.4692337280000002E-2</c:v>
                </c:pt>
                <c:pt idx="9701">
                  <c:v>2.4494561920000005E-2</c:v>
                </c:pt>
                <c:pt idx="9702">
                  <c:v>2.0713907200000004E-3</c:v>
                </c:pt>
                <c:pt idx="9703">
                  <c:v>2.0293331200000003E-3</c:v>
                </c:pt>
                <c:pt idx="9704">
                  <c:v>2.3778720000000001E-3</c:v>
                </c:pt>
                <c:pt idx="9705">
                  <c:v>1.7273595519999997E-2</c:v>
                </c:pt>
                <c:pt idx="9706">
                  <c:v>7.7860479999999996E-5</c:v>
                </c:pt>
                <c:pt idx="9707">
                  <c:v>8.2373368320000001E-2</c:v>
                </c:pt>
                <c:pt idx="9708">
                  <c:v>3.05424448E-3</c:v>
                </c:pt>
                <c:pt idx="9709">
                  <c:v>2.5156915200000001E-3</c:v>
                </c:pt>
                <c:pt idx="9710">
                  <c:v>2.0713907200000004E-3</c:v>
                </c:pt>
                <c:pt idx="9711">
                  <c:v>3.0654382720000001E-2</c:v>
                </c:pt>
                <c:pt idx="9712">
                  <c:v>4.1188193919999998E-2</c:v>
                </c:pt>
                <c:pt idx="9713">
                  <c:v>7.355895808E-2</c:v>
                </c:pt>
                <c:pt idx="9714">
                  <c:v>6.763724800000001E-4</c:v>
                </c:pt>
                <c:pt idx="9715">
                  <c:v>6.3066988800000012E-3</c:v>
                </c:pt>
                <c:pt idx="9716">
                  <c:v>1.5951692799999998E-3</c:v>
                </c:pt>
                <c:pt idx="9717">
                  <c:v>1.0568320000000004E-3</c:v>
                </c:pt>
                <c:pt idx="9718">
                  <c:v>1.4150764800000002E-3</c:v>
                </c:pt>
                <c:pt idx="9719">
                  <c:v>1.4024592000000001E-2</c:v>
                </c:pt>
                <c:pt idx="9720">
                  <c:v>6.6809036800000001E-3</c:v>
                </c:pt>
                <c:pt idx="9721">
                  <c:v>1.0249976320000001E-2</c:v>
                </c:pt>
                <c:pt idx="9722">
                  <c:v>5.1784768000000009E-4</c:v>
                </c:pt>
                <c:pt idx="9723">
                  <c:v>1.8654163200000002E-3</c:v>
                </c:pt>
                <c:pt idx="9724">
                  <c:v>9.1124800000000003E-4</c:v>
                </c:pt>
                <c:pt idx="9725">
                  <c:v>1.2457676799999999E-3</c:v>
                </c:pt>
                <c:pt idx="9726">
                  <c:v>1.5146128000000002E-2</c:v>
                </c:pt>
                <c:pt idx="9727">
                  <c:v>8.8879571200000014E-3</c:v>
                </c:pt>
                <c:pt idx="9728">
                  <c:v>7.5421139199999994E-3</c:v>
                </c:pt>
                <c:pt idx="9729">
                  <c:v>2.0293331200000003E-3</c:v>
                </c:pt>
                <c:pt idx="9730">
                  <c:v>1.3803520000000001E-3</c:v>
                </c:pt>
                <c:pt idx="9731">
                  <c:v>1.4245448320000001E-2</c:v>
                </c:pt>
                <c:pt idx="9732">
                  <c:v>2.9524435200000004E-3</c:v>
                </c:pt>
                <c:pt idx="9733">
                  <c:v>2.1568000000000004E-7</c:v>
                </c:pt>
                <c:pt idx="9734">
                  <c:v>3.0168455679999998E-2</c:v>
                </c:pt>
                <c:pt idx="9735">
                  <c:v>7.7860480000000003E-3</c:v>
                </c:pt>
                <c:pt idx="9736">
                  <c:v>5.392000000000001E-4</c:v>
                </c:pt>
                <c:pt idx="9737">
                  <c:v>1.67022592E-3</c:v>
                </c:pt>
                <c:pt idx="9738">
                  <c:v>2.3487552000000004E-4</c:v>
                </c:pt>
                <c:pt idx="9739">
                  <c:v>3.8727500800000004E-3</c:v>
                </c:pt>
                <c:pt idx="9740">
                  <c:v>7.76448E-4</c:v>
                </c:pt>
                <c:pt idx="9741">
                  <c:v>1.9411200000000005E-6</c:v>
                </c:pt>
                <c:pt idx="9742">
                  <c:v>1.9057484800000001E-3</c:v>
                </c:pt>
                <c:pt idx="9743">
                  <c:v>8.2855628800000015E-3</c:v>
                </c:pt>
                <c:pt idx="9744">
                  <c:v>8.6272000000000003E-5</c:v>
                </c:pt>
                <c:pt idx="9745">
                  <c:v>6.9880319999999997E-5</c:v>
                </c:pt>
                <c:pt idx="9746">
                  <c:v>8.6272000000000003E-5</c:v>
                </c:pt>
                <c:pt idx="9747">
                  <c:v>6.9880319999999997E-5</c:v>
                </c:pt>
                <c:pt idx="9748">
                  <c:v>1.34605888E-3</c:v>
                </c:pt>
                <c:pt idx="9749">
                  <c:v>3.2469329920000005E-2</c:v>
                </c:pt>
                <c:pt idx="9750">
                  <c:v>7.7644800000000019E-6</c:v>
                </c:pt>
                <c:pt idx="9751">
                  <c:v>1.70840128E-3</c:v>
                </c:pt>
                <c:pt idx="9752">
                  <c:v>3.05424448E-3</c:v>
                </c:pt>
                <c:pt idx="9753">
                  <c:v>5.1817119999999998E-3</c:v>
                </c:pt>
                <c:pt idx="9754">
                  <c:v>5.3920000000000002E-6</c:v>
                </c:pt>
                <c:pt idx="9755">
                  <c:v>2.6571991679999997E-2</c:v>
                </c:pt>
                <c:pt idx="9756">
                  <c:v>4.0437627519999998E-2</c:v>
                </c:pt>
                <c:pt idx="9757">
                  <c:v>1.5491000320000002E-2</c:v>
                </c:pt>
                <c:pt idx="9758">
                  <c:v>6.6051999999999994E-3</c:v>
                </c:pt>
                <c:pt idx="9759">
                  <c:v>8.6272000000000014E-7</c:v>
                </c:pt>
                <c:pt idx="9760">
                  <c:v>4.660629119999999E-3</c:v>
                </c:pt>
                <c:pt idx="9761">
                  <c:v>4.9692672000000012E-4</c:v>
                </c:pt>
                <c:pt idx="9762">
                  <c:v>7.255475200000002E-4</c:v>
                </c:pt>
                <c:pt idx="9763">
                  <c:v>7.255475200000002E-4</c:v>
                </c:pt>
                <c:pt idx="9764">
                  <c:v>1.369654272E-2</c:v>
                </c:pt>
                <c:pt idx="9765">
                  <c:v>1.1016071680000001E-2</c:v>
                </c:pt>
                <c:pt idx="9766">
                  <c:v>3.05424448E-3</c:v>
                </c:pt>
                <c:pt idx="9767">
                  <c:v>1.5582880000000003E-3</c:v>
                </c:pt>
                <c:pt idx="9768">
                  <c:v>2.3778720000000001E-3</c:v>
                </c:pt>
                <c:pt idx="9769">
                  <c:v>3.4787027199999999E-3</c:v>
                </c:pt>
                <c:pt idx="9770">
                  <c:v>2.642080000000001E-4</c:v>
                </c:pt>
                <c:pt idx="9771">
                  <c:v>1.4805137920000001E-2</c:v>
                </c:pt>
                <c:pt idx="9772">
                  <c:v>3.8151635200000004E-3</c:v>
                </c:pt>
                <c:pt idx="9773">
                  <c:v>2.112995392E-2</c:v>
                </c:pt>
                <c:pt idx="9774">
                  <c:v>8.6272000000000014E-7</c:v>
                </c:pt>
                <c:pt idx="9775">
                  <c:v>4.1671532800000004E-3</c:v>
                </c:pt>
                <c:pt idx="9776">
                  <c:v>7.7860479999999996E-5</c:v>
                </c:pt>
                <c:pt idx="9777">
                  <c:v>1.2840724479999999E-2</c:v>
                </c:pt>
                <c:pt idx="9778">
                  <c:v>2.153694208E-2</c:v>
                </c:pt>
                <c:pt idx="9779">
                  <c:v>2.8029772800000001E-3</c:v>
                </c:pt>
                <c:pt idx="9780">
                  <c:v>1.4579968E-4</c:v>
                </c:pt>
                <c:pt idx="9781">
                  <c:v>1.8515912319999998E-2</c:v>
                </c:pt>
                <c:pt idx="9782">
                  <c:v>0</c:v>
                </c:pt>
                <c:pt idx="9783">
                  <c:v>4.9692672000000012E-4</c:v>
                </c:pt>
                <c:pt idx="9784">
                  <c:v>8.8342528000000015E-4</c:v>
                </c:pt>
                <c:pt idx="9785">
                  <c:v>4.1074099200000009E-3</c:v>
                </c:pt>
                <c:pt idx="9786">
                  <c:v>1.7470079999999999E-5</c:v>
                </c:pt>
                <c:pt idx="9787">
                  <c:v>1.8515912319999998E-2</c:v>
                </c:pt>
                <c:pt idx="9788">
                  <c:v>4.7883116799999998E-3</c:v>
                </c:pt>
                <c:pt idx="9789">
                  <c:v>2.153694208E-2</c:v>
                </c:pt>
                <c:pt idx="9790">
                  <c:v>7.5078207999999997E-4</c:v>
                </c:pt>
                <c:pt idx="9791">
                  <c:v>2.609728E-5</c:v>
                </c:pt>
                <c:pt idx="9792">
                  <c:v>3.163788352E-2</c:v>
                </c:pt>
                <c:pt idx="9793">
                  <c:v>4.5439678080000004E-2</c:v>
                </c:pt>
                <c:pt idx="9794">
                  <c:v>2.1568000000000004E-7</c:v>
                </c:pt>
                <c:pt idx="9795">
                  <c:v>6.9880319999999997E-5</c:v>
                </c:pt>
                <c:pt idx="9796">
                  <c:v>6.1600364800000014E-3</c:v>
                </c:pt>
                <c:pt idx="9797">
                  <c:v>1.967087872E-2</c:v>
                </c:pt>
                <c:pt idx="9798">
                  <c:v>1.0249976320000001E-2</c:v>
                </c:pt>
                <c:pt idx="9799">
                  <c:v>3.8151635200000004E-3</c:v>
                </c:pt>
                <c:pt idx="9800">
                  <c:v>1.70840128E-3</c:v>
                </c:pt>
                <c:pt idx="9801">
                  <c:v>4.36752E-4</c:v>
                </c:pt>
                <c:pt idx="9802">
                  <c:v>1.9411200000000005E-6</c:v>
                </c:pt>
                <c:pt idx="9803">
                  <c:v>1.9411200000000005E-6</c:v>
                </c:pt>
                <c:pt idx="9804">
                  <c:v>1.9153246719999999E-2</c:v>
                </c:pt>
                <c:pt idx="9805">
                  <c:v>2.1568000000000004E-7</c:v>
                </c:pt>
                <c:pt idx="9806">
                  <c:v>1.9465120000000001E-3</c:v>
                </c:pt>
                <c:pt idx="9807">
                  <c:v>1.94112E-4</c:v>
                </c:pt>
                <c:pt idx="9808">
                  <c:v>6.4550867199999994E-3</c:v>
                </c:pt>
                <c:pt idx="9809">
                  <c:v>2.7540179200000003E-3</c:v>
                </c:pt>
                <c:pt idx="9810">
                  <c:v>2.642080000000001E-4</c:v>
                </c:pt>
                <c:pt idx="9811">
                  <c:v>1.6074414720000003E-2</c:v>
                </c:pt>
                <c:pt idx="9812">
                  <c:v>3.9307680000000003E-3</c:v>
                </c:pt>
                <c:pt idx="9813">
                  <c:v>3.2101811199999998E-3</c:v>
                </c:pt>
                <c:pt idx="9814">
                  <c:v>1.4502323200000001E-3</c:v>
                </c:pt>
                <c:pt idx="9815">
                  <c:v>1.1810636799999999E-3</c:v>
                </c:pt>
                <c:pt idx="9816">
                  <c:v>9.6818752000000011E-4</c:v>
                </c:pt>
                <c:pt idx="9817">
                  <c:v>4.2273280000000015E-3</c:v>
                </c:pt>
                <c:pt idx="9818">
                  <c:v>1.1810636799999999E-3</c:v>
                </c:pt>
                <c:pt idx="9819">
                  <c:v>9.6818752000000011E-4</c:v>
                </c:pt>
                <c:pt idx="9820">
                  <c:v>1.4692337280000002E-2</c:v>
                </c:pt>
                <c:pt idx="9821">
                  <c:v>2.3778720000000001E-3</c:v>
                </c:pt>
                <c:pt idx="9822">
                  <c:v>6.0150995200000008E-3</c:v>
                </c:pt>
                <c:pt idx="9823">
                  <c:v>5.5906412800000001E-3</c:v>
                </c:pt>
                <c:pt idx="9824">
                  <c:v>6.9880319999999997E-5</c:v>
                </c:pt>
                <c:pt idx="9825">
                  <c:v>1.9877068800000005E-3</c:v>
                </c:pt>
                <c:pt idx="9826">
                  <c:v>9.6022892800000006E-3</c:v>
                </c:pt>
                <c:pt idx="9827">
                  <c:v>2.609728E-5</c:v>
                </c:pt>
                <c:pt idx="9828">
                  <c:v>2.3487552000000005E-2</c:v>
                </c:pt>
                <c:pt idx="9829">
                  <c:v>5.8009292800000004E-3</c:v>
                </c:pt>
                <c:pt idx="9830">
                  <c:v>5.8009292800000004E-3</c:v>
                </c:pt>
                <c:pt idx="9831">
                  <c:v>2.7952128E-2</c:v>
                </c:pt>
                <c:pt idx="9832">
                  <c:v>4.9692672000000012E-4</c:v>
                </c:pt>
                <c:pt idx="9833">
                  <c:v>8.713687680000002E-3</c:v>
                </c:pt>
                <c:pt idx="9834">
                  <c:v>3.9879231999999994E-4</c:v>
                </c:pt>
                <c:pt idx="9835">
                  <c:v>1.1409472000000001E-4</c:v>
                </c:pt>
                <c:pt idx="9836">
                  <c:v>9.1124800000000003E-4</c:v>
                </c:pt>
                <c:pt idx="9837">
                  <c:v>9.6818752000000011E-4</c:v>
                </c:pt>
                <c:pt idx="9838">
                  <c:v>5.8718880000000013E-3</c:v>
                </c:pt>
                <c:pt idx="9839">
                  <c:v>1.2526910079999998E-2</c:v>
                </c:pt>
                <c:pt idx="9840">
                  <c:v>6.9880319999999997E-5</c:v>
                </c:pt>
                <c:pt idx="9841">
                  <c:v>1.7470079999999999E-5</c:v>
                </c:pt>
                <c:pt idx="9842">
                  <c:v>1.1409472000000001E-4</c:v>
                </c:pt>
                <c:pt idx="9843">
                  <c:v>1.0249976320000001E-2</c:v>
                </c:pt>
                <c:pt idx="9844">
                  <c:v>2.1568000000000004E-3</c:v>
                </c:pt>
                <c:pt idx="9845">
                  <c:v>1.4858195200000001E-3</c:v>
                </c:pt>
                <c:pt idx="9846">
                  <c:v>1.0438912E-2</c:v>
                </c:pt>
                <c:pt idx="9847">
                  <c:v>1.0568320000000002E-5</c:v>
                </c:pt>
                <c:pt idx="9848">
                  <c:v>2.8263569920000002E-2</c:v>
                </c:pt>
                <c:pt idx="9849">
                  <c:v>6.2331520000000019E-5</c:v>
                </c:pt>
                <c:pt idx="9850">
                  <c:v>6.4550867199999994E-3</c:v>
                </c:pt>
                <c:pt idx="9851">
                  <c:v>2.2641223680000003E-2</c:v>
                </c:pt>
                <c:pt idx="9852">
                  <c:v>5.0488531200000002E-3</c:v>
                </c:pt>
                <c:pt idx="9853">
                  <c:v>1.4150764800000002E-3</c:v>
                </c:pt>
                <c:pt idx="9854">
                  <c:v>1.0268524800000002E-3</c:v>
                </c:pt>
                <c:pt idx="9855">
                  <c:v>2.1138796800000003E-3</c:v>
                </c:pt>
                <c:pt idx="9856">
                  <c:v>7.7644800000000019E-6</c:v>
                </c:pt>
                <c:pt idx="9857">
                  <c:v>8.5603391999999998E-4</c:v>
                </c:pt>
                <c:pt idx="9858">
                  <c:v>1.1409472000000001E-4</c:v>
                </c:pt>
                <c:pt idx="9859">
                  <c:v>8.2855628800000015E-3</c:v>
                </c:pt>
                <c:pt idx="9860">
                  <c:v>2.7028154879999999E-2</c:v>
                </c:pt>
                <c:pt idx="9861">
                  <c:v>7.8682220800000008E-3</c:v>
                </c:pt>
                <c:pt idx="9862">
                  <c:v>2.0293331200000003E-3</c:v>
                </c:pt>
                <c:pt idx="9863">
                  <c:v>1.3121971200000001E-3</c:v>
                </c:pt>
                <c:pt idx="9864">
                  <c:v>3.9307680000000003E-3</c:v>
                </c:pt>
                <c:pt idx="9865">
                  <c:v>1.1608760320000003E-2</c:v>
                </c:pt>
                <c:pt idx="9866">
                  <c:v>2.0726848000000001E-4</c:v>
                </c:pt>
                <c:pt idx="9867">
                  <c:v>6.1600364800000014E-3</c:v>
                </c:pt>
                <c:pt idx="9868">
                  <c:v>5.2487884800000006E-3</c:v>
                </c:pt>
                <c:pt idx="9869">
                  <c:v>2.0293331200000003E-3</c:v>
                </c:pt>
                <c:pt idx="9870">
                  <c:v>7.7860479999999996E-5</c:v>
                </c:pt>
                <c:pt idx="9871">
                  <c:v>8.9757388799999987E-3</c:v>
                </c:pt>
                <c:pt idx="9872">
                  <c:v>1.2457676799999999E-3</c:v>
                </c:pt>
                <c:pt idx="9873">
                  <c:v>4.9692672000000012E-4</c:v>
                </c:pt>
                <c:pt idx="9874">
                  <c:v>1.3265182720000001E-2</c:v>
                </c:pt>
                <c:pt idx="9875">
                  <c:v>3.6449919999999999E-5</c:v>
                </c:pt>
                <c:pt idx="9876">
                  <c:v>8.8342528000000015E-4</c:v>
                </c:pt>
                <c:pt idx="9877">
                  <c:v>6.0150995200000008E-3</c:v>
                </c:pt>
                <c:pt idx="9878">
                  <c:v>2.1568000000000001E-5</c:v>
                </c:pt>
                <c:pt idx="9879">
                  <c:v>6.6809036800000001E-3</c:v>
                </c:pt>
                <c:pt idx="9880">
                  <c:v>4.2273280000000015E-3</c:v>
                </c:pt>
                <c:pt idx="9881">
                  <c:v>2.1947812480000002E-2</c:v>
                </c:pt>
                <c:pt idx="9882">
                  <c:v>1.2946192E-2</c:v>
                </c:pt>
                <c:pt idx="9883">
                  <c:v>4.1755647999999999E-2</c:v>
                </c:pt>
                <c:pt idx="9884">
                  <c:v>1.4579968E-2</c:v>
                </c:pt>
                <c:pt idx="9885">
                  <c:v>3.8227338879999996E-2</c:v>
                </c:pt>
                <c:pt idx="9886">
                  <c:v>2.9526591999999997E-4</c:v>
                </c:pt>
                <c:pt idx="9887">
                  <c:v>5.1150668800000005E-3</c:v>
                </c:pt>
                <c:pt idx="9888">
                  <c:v>4.9692672000000012E-4</c:v>
                </c:pt>
                <c:pt idx="9889">
                  <c:v>4.4723404799999998E-3</c:v>
                </c:pt>
                <c:pt idx="9890">
                  <c:v>4.3489715199999989E-3</c:v>
                </c:pt>
                <c:pt idx="9891">
                  <c:v>4.8528E-5</c:v>
                </c:pt>
                <c:pt idx="9892">
                  <c:v>3.8151635200000004E-3</c:v>
                </c:pt>
                <c:pt idx="9893">
                  <c:v>3.8151635200000004E-3</c:v>
                </c:pt>
                <c:pt idx="9894">
                  <c:v>3.1057920000000008E-5</c:v>
                </c:pt>
                <c:pt idx="9895">
                  <c:v>6.1733008000000013E-2</c:v>
                </c:pt>
                <c:pt idx="9896">
                  <c:v>3.4854750720000008E-2</c:v>
                </c:pt>
                <c:pt idx="9897">
                  <c:v>7.950827520000002E-3</c:v>
                </c:pt>
                <c:pt idx="9898">
                  <c:v>5.1784768000000002E-2</c:v>
                </c:pt>
                <c:pt idx="9899">
                  <c:v>2.1568000000000004E-7</c:v>
                </c:pt>
                <c:pt idx="9900">
                  <c:v>2.5156915200000001E-3</c:v>
                </c:pt>
                <c:pt idx="9901">
                  <c:v>6.5243199999999999E-4</c:v>
                </c:pt>
                <c:pt idx="9902">
                  <c:v>6.1600364800000014E-3</c:v>
                </c:pt>
                <c:pt idx="9903">
                  <c:v>9.6022892800000006E-3</c:v>
                </c:pt>
                <c:pt idx="9904">
                  <c:v>2.4932608000000008E-4</c:v>
                </c:pt>
                <c:pt idx="9905">
                  <c:v>1.015615552E-2</c:v>
                </c:pt>
                <c:pt idx="9906">
                  <c:v>1.5146128000000002E-2</c:v>
                </c:pt>
                <c:pt idx="9907">
                  <c:v>5.6098367999999992E-4</c:v>
                </c:pt>
                <c:pt idx="9908">
                  <c:v>4.1945662080000001E-2</c:v>
                </c:pt>
                <c:pt idx="9909">
                  <c:v>4.5346719999999991E-3</c:v>
                </c:pt>
                <c:pt idx="9910">
                  <c:v>2.0995153920000002E-2</c:v>
                </c:pt>
                <c:pt idx="9911">
                  <c:v>1.6324819199999997E-3</c:v>
                </c:pt>
                <c:pt idx="9912">
                  <c:v>9.480624192000002E-2</c:v>
                </c:pt>
                <c:pt idx="9913">
                  <c:v>1.0725550720000001E-2</c:v>
                </c:pt>
                <c:pt idx="9914">
                  <c:v>1.2423168000000003E-4</c:v>
                </c:pt>
                <c:pt idx="9915">
                  <c:v>2.1138796800000003E-3</c:v>
                </c:pt>
                <c:pt idx="9916">
                  <c:v>1.4918369920000002E-2</c:v>
                </c:pt>
                <c:pt idx="9917">
                  <c:v>1.337237568E-2</c:v>
                </c:pt>
                <c:pt idx="9918">
                  <c:v>2.9526591999999997E-4</c:v>
                </c:pt>
                <c:pt idx="9919">
                  <c:v>3.8151635200000004E-3</c:v>
                </c:pt>
                <c:pt idx="9920">
                  <c:v>3.4508800000000001E-4</c:v>
                </c:pt>
                <c:pt idx="9921">
                  <c:v>3.4241356799999999E-3</c:v>
                </c:pt>
                <c:pt idx="9922">
                  <c:v>7.3020620800000003E-3</c:v>
                </c:pt>
                <c:pt idx="9923">
                  <c:v>4.7643712000000003E-4</c:v>
                </c:pt>
                <c:pt idx="9924">
                  <c:v>1.5951692799999998E-3</c:v>
                </c:pt>
                <c:pt idx="9925">
                  <c:v>3.7012844800000002E-3</c:v>
                </c:pt>
                <c:pt idx="9926">
                  <c:v>9.6818752000000011E-4</c:v>
                </c:pt>
                <c:pt idx="9927">
                  <c:v>2.1568000000000004E-7</c:v>
                </c:pt>
                <c:pt idx="9928">
                  <c:v>4.0480979200000012E-3</c:v>
                </c:pt>
                <c:pt idx="9929">
                  <c:v>7.2229075200000003E-3</c:v>
                </c:pt>
                <c:pt idx="9930">
                  <c:v>1.1409472E-2</c:v>
                </c:pt>
                <c:pt idx="9931">
                  <c:v>5.3162963200000003E-3</c:v>
                </c:pt>
                <c:pt idx="9932">
                  <c:v>1.6548910720000004E-2</c:v>
                </c:pt>
                <c:pt idx="9933">
                  <c:v>3.05424448E-3</c:v>
                </c:pt>
                <c:pt idx="9934">
                  <c:v>2.2085632000000004E-4</c:v>
                </c:pt>
                <c:pt idx="9935">
                  <c:v>7.7644800000000019E-6</c:v>
                </c:pt>
                <c:pt idx="9936">
                  <c:v>2.2921607680000001E-2</c:v>
                </c:pt>
                <c:pt idx="9937">
                  <c:v>1.9465120000000001E-3</c:v>
                </c:pt>
                <c:pt idx="9938">
                  <c:v>2.7642411519999997E-2</c:v>
                </c:pt>
                <c:pt idx="9939">
                  <c:v>7.2229075200000003E-3</c:v>
                </c:pt>
                <c:pt idx="9940">
                  <c:v>3.2302177920000001E-2</c:v>
                </c:pt>
                <c:pt idx="9941">
                  <c:v>5.8718880000000013E-3</c:v>
                </c:pt>
                <c:pt idx="9942">
                  <c:v>6.1733008000000013E-2</c:v>
                </c:pt>
                <c:pt idx="9943">
                  <c:v>4.59743488E-3</c:v>
                </c:pt>
                <c:pt idx="9944">
                  <c:v>5.2487884800000006E-3</c:v>
                </c:pt>
                <c:pt idx="9945">
                  <c:v>4.524189952000001E-2</c:v>
                </c:pt>
                <c:pt idx="9946">
                  <c:v>7.842318912E-2</c:v>
                </c:pt>
                <c:pt idx="9947">
                  <c:v>0</c:v>
                </c:pt>
                <c:pt idx="9948">
                  <c:v>4.7883116799999998E-3</c:v>
                </c:pt>
                <c:pt idx="9949">
                  <c:v>2.3630116480000005E-2</c:v>
                </c:pt>
                <c:pt idx="9950">
                  <c:v>7.8682220800000008E-3</c:v>
                </c:pt>
                <c:pt idx="9951">
                  <c:v>2.4349409280000001E-2</c:v>
                </c:pt>
                <c:pt idx="9952">
                  <c:v>1.11808512E-3</c:v>
                </c:pt>
                <c:pt idx="9953">
                  <c:v>1.0534026880000002E-2</c:v>
                </c:pt>
                <c:pt idx="9954">
                  <c:v>3.105792E-3</c:v>
                </c:pt>
                <c:pt idx="9955">
                  <c:v>9.9730432000000031E-4</c:v>
                </c:pt>
                <c:pt idx="9956">
                  <c:v>8.0338643200000004E-3</c:v>
                </c:pt>
                <c:pt idx="9957">
                  <c:v>1.6909312000000002E-4</c:v>
                </c:pt>
                <c:pt idx="9958">
                  <c:v>1.6909312000000002E-4</c:v>
                </c:pt>
                <c:pt idx="9959">
                  <c:v>2.1947812480000002E-2</c:v>
                </c:pt>
                <c:pt idx="9960">
                  <c:v>2.3345418880000003E-2</c:v>
                </c:pt>
                <c:pt idx="9961">
                  <c:v>1.14935872E-3</c:v>
                </c:pt>
                <c:pt idx="9962">
                  <c:v>4.7643712000000003E-4</c:v>
                </c:pt>
                <c:pt idx="9963">
                  <c:v>5.3162963200000003E-3</c:v>
                </c:pt>
                <c:pt idx="9964">
                  <c:v>9.5114880000000005E-5</c:v>
                </c:pt>
                <c:pt idx="9965">
                  <c:v>6.9106028799999991E-3</c:v>
                </c:pt>
                <c:pt idx="9966">
                  <c:v>8.6272000000000014E-7</c:v>
                </c:pt>
                <c:pt idx="9967">
                  <c:v>3.1057920000000008E-5</c:v>
                </c:pt>
                <c:pt idx="9968">
                  <c:v>3.2636913280000006E-2</c:v>
                </c:pt>
                <c:pt idx="9969">
                  <c:v>4.7242547199999995E-3</c:v>
                </c:pt>
                <c:pt idx="9970">
                  <c:v>1.9411200000000005E-6</c:v>
                </c:pt>
                <c:pt idx="9971">
                  <c:v>8.8342528000000015E-4</c:v>
                </c:pt>
                <c:pt idx="9972">
                  <c:v>5.9432780800000003E-3</c:v>
                </c:pt>
                <c:pt idx="9973">
                  <c:v>2.1400848E-2</c:v>
                </c:pt>
                <c:pt idx="9974">
                  <c:v>1.6909312000000002E-4</c:v>
                </c:pt>
                <c:pt idx="9975">
                  <c:v>9.6022892800000006E-3</c:v>
                </c:pt>
                <c:pt idx="9976">
                  <c:v>1.0568320000000004E-3</c:v>
                </c:pt>
                <c:pt idx="9977">
                  <c:v>1.8769552000000002E-2</c:v>
                </c:pt>
                <c:pt idx="9978">
                  <c:v>9.6818752000000011E-4</c:v>
                </c:pt>
                <c:pt idx="9979">
                  <c:v>1.5375611520000004E-2</c:v>
                </c:pt>
                <c:pt idx="9980">
                  <c:v>9.6818752000000011E-4</c:v>
                </c:pt>
                <c:pt idx="9981">
                  <c:v>3.1144192000000001E-2</c:v>
                </c:pt>
                <c:pt idx="9982">
                  <c:v>5.5659243519999999E-2</c:v>
                </c:pt>
                <c:pt idx="9983">
                  <c:v>1.0568320000000004E-3</c:v>
                </c:pt>
                <c:pt idx="9984">
                  <c:v>1.4245448320000001E-2</c:v>
                </c:pt>
                <c:pt idx="9985">
                  <c:v>4.4104403199999994E-3</c:v>
                </c:pt>
                <c:pt idx="9986">
                  <c:v>1.221697792E-2</c:v>
                </c:pt>
                <c:pt idx="9987">
                  <c:v>4.2273280000000015E-3</c:v>
                </c:pt>
                <c:pt idx="9988">
                  <c:v>2.0995153920000002E-2</c:v>
                </c:pt>
                <c:pt idx="9989">
                  <c:v>2.3630116480000005E-2</c:v>
                </c:pt>
                <c:pt idx="9990">
                  <c:v>3.7324718079999999E-2</c:v>
                </c:pt>
                <c:pt idx="9991">
                  <c:v>1.5491000320000002E-2</c:v>
                </c:pt>
                <c:pt idx="9992">
                  <c:v>4.0251064320000002E-2</c:v>
                </c:pt>
                <c:pt idx="9993">
                  <c:v>7.0074432000000002E-4</c:v>
                </c:pt>
                <c:pt idx="9994">
                  <c:v>3.3162956800000002E-3</c:v>
                </c:pt>
                <c:pt idx="9995">
                  <c:v>4.4455098880000009E-2</c:v>
                </c:pt>
                <c:pt idx="9996">
                  <c:v>5.2487884800000006E-3</c:v>
                </c:pt>
                <c:pt idx="9997">
                  <c:v>4.1755647999999999E-2</c:v>
                </c:pt>
                <c:pt idx="9998">
                  <c:v>7.2229075200000003E-3</c:v>
                </c:pt>
                <c:pt idx="9999">
                  <c:v>4.907345472E-2</c:v>
                </c:pt>
                <c:pt idx="10000">
                  <c:v>4.7239096320000007E-2</c:v>
                </c:pt>
                <c:pt idx="10001">
                  <c:v>1.0821959680000002E-2</c:v>
                </c:pt>
                <c:pt idx="10002">
                  <c:v>2.1568000000000001E-5</c:v>
                </c:pt>
                <c:pt idx="10003">
                  <c:v>1.1016071680000001E-2</c:v>
                </c:pt>
                <c:pt idx="10004">
                  <c:v>1.5491000320000002E-2</c:v>
                </c:pt>
                <c:pt idx="10005">
                  <c:v>9.5114880000000005E-5</c:v>
                </c:pt>
                <c:pt idx="10006">
                  <c:v>3.3651472000000002E-2</c:v>
                </c:pt>
                <c:pt idx="10007">
                  <c:v>1.5582880000000003E-3</c:v>
                </c:pt>
                <c:pt idx="10008">
                  <c:v>2.2085632000000004E-4</c:v>
                </c:pt>
                <c:pt idx="10009">
                  <c:v>4.3094805120000003E-2</c:v>
                </c:pt>
                <c:pt idx="10010">
                  <c:v>0.13324624128000001</c:v>
                </c:pt>
                <c:pt idx="10011">
                  <c:v>4.2710032000000002E-2</c:v>
                </c:pt>
                <c:pt idx="10012">
                  <c:v>7.76448E-2</c:v>
                </c:pt>
                <c:pt idx="10013">
                  <c:v>6.2659569280000008E-2</c:v>
                </c:pt>
                <c:pt idx="10014">
                  <c:v>3.5902955519999995E-2</c:v>
                </c:pt>
                <c:pt idx="10015">
                  <c:v>1.7030308480000002E-2</c:v>
                </c:pt>
                <c:pt idx="10016">
                  <c:v>1.391481088E-2</c:v>
                </c:pt>
                <c:pt idx="10017">
                  <c:v>4.7643712000000003E-4</c:v>
                </c:pt>
                <c:pt idx="10018">
                  <c:v>7.3816480000000002E-3</c:v>
                </c:pt>
                <c:pt idx="10019">
                  <c:v>1.6548910720000004E-2</c:v>
                </c:pt>
                <c:pt idx="10020">
                  <c:v>8.9172680320000017E-2</c:v>
                </c:pt>
                <c:pt idx="10021">
                  <c:v>4.3489715199999989E-3</c:v>
                </c:pt>
                <c:pt idx="10022">
                  <c:v>1.11808512E-3</c:v>
                </c:pt>
                <c:pt idx="10023">
                  <c:v>1.6429639680000004E-2</c:v>
                </c:pt>
                <c:pt idx="10024">
                  <c:v>1.6429639680000004E-2</c:v>
                </c:pt>
                <c:pt idx="10025">
                  <c:v>1.3480000000000001E-2</c:v>
                </c:pt>
                <c:pt idx="10026">
                  <c:v>1.11808512E-3</c:v>
                </c:pt>
                <c:pt idx="10027">
                  <c:v>3.4508800000000001E-4</c:v>
                </c:pt>
                <c:pt idx="10028">
                  <c:v>8.3703251200000009E-3</c:v>
                </c:pt>
                <c:pt idx="10029">
                  <c:v>7.255475200000002E-4</c:v>
                </c:pt>
                <c:pt idx="10030">
                  <c:v>1.6909312000000002E-4</c:v>
                </c:pt>
                <c:pt idx="10031">
                  <c:v>6.5243199999999999E-4</c:v>
                </c:pt>
                <c:pt idx="10032">
                  <c:v>4.91771968E-3</c:v>
                </c:pt>
                <c:pt idx="10033">
                  <c:v>2.0293331200000003E-3</c:v>
                </c:pt>
                <c:pt idx="10034">
                  <c:v>1.9465120000000001E-3</c:v>
                </c:pt>
                <c:pt idx="10035">
                  <c:v>9.7851859199999999E-3</c:v>
                </c:pt>
                <c:pt idx="10036">
                  <c:v>2.7540179200000003E-3</c:v>
                </c:pt>
                <c:pt idx="10037">
                  <c:v>1.94112E-4</c:v>
                </c:pt>
                <c:pt idx="10038">
                  <c:v>1.1113774720000002E-2</c:v>
                </c:pt>
                <c:pt idx="10039">
                  <c:v>7.5421139199999994E-3</c:v>
                </c:pt>
                <c:pt idx="10040">
                  <c:v>1.4150764800000002E-3</c:v>
                </c:pt>
                <c:pt idx="10041">
                  <c:v>2.3062446720000004E-2</c:v>
                </c:pt>
                <c:pt idx="10042">
                  <c:v>2.0726848000000001E-4</c:v>
                </c:pt>
                <c:pt idx="10043">
                  <c:v>3.9879231999999994E-4</c:v>
                </c:pt>
                <c:pt idx="10044">
                  <c:v>1.2631083519999999E-2</c:v>
                </c:pt>
                <c:pt idx="10045">
                  <c:v>3.105792E-3</c:v>
                </c:pt>
                <c:pt idx="10046">
                  <c:v>6.2892288000000003E-4</c:v>
                </c:pt>
                <c:pt idx="10047">
                  <c:v>6.9880319999999999E-3</c:v>
                </c:pt>
                <c:pt idx="10048">
                  <c:v>1.5951692799999998E-3</c:v>
                </c:pt>
                <c:pt idx="10049">
                  <c:v>2.236256512E-2</c:v>
                </c:pt>
                <c:pt idx="10050">
                  <c:v>2.2001516800000003E-3</c:v>
                </c:pt>
                <c:pt idx="10051">
                  <c:v>1.7641761279999998E-2</c:v>
                </c:pt>
                <c:pt idx="10052">
                  <c:v>2.1138796800000003E-3</c:v>
                </c:pt>
                <c:pt idx="10053">
                  <c:v>2.5156915200000001E-3</c:v>
                </c:pt>
                <c:pt idx="10054">
                  <c:v>2.2439347199999997E-3</c:v>
                </c:pt>
                <c:pt idx="10055">
                  <c:v>5.5214080000000009E-5</c:v>
                </c:pt>
                <c:pt idx="10056">
                  <c:v>3.105792E-3</c:v>
                </c:pt>
                <c:pt idx="10057">
                  <c:v>3.105792E-3</c:v>
                </c:pt>
                <c:pt idx="10058">
                  <c:v>8.3703251200000009E-3</c:v>
                </c:pt>
                <c:pt idx="10059">
                  <c:v>5.8009292800000004E-3</c:v>
                </c:pt>
                <c:pt idx="10060">
                  <c:v>5.2487884800000006E-3</c:v>
                </c:pt>
                <c:pt idx="10061">
                  <c:v>6.8336051199999999E-3</c:v>
                </c:pt>
                <c:pt idx="10062">
                  <c:v>1.2787667200000001E-3</c:v>
                </c:pt>
                <c:pt idx="10063">
                  <c:v>1.015615552E-2</c:v>
                </c:pt>
                <c:pt idx="10064">
                  <c:v>1.4579968E-4</c:v>
                </c:pt>
                <c:pt idx="10065">
                  <c:v>3.4164574720000007E-2</c:v>
                </c:pt>
                <c:pt idx="10066">
                  <c:v>1.8769552000000002E-2</c:v>
                </c:pt>
                <c:pt idx="10067">
                  <c:v>6.6809036800000001E-3</c:v>
                </c:pt>
                <c:pt idx="10068">
                  <c:v>1.2319857279999999E-2</c:v>
                </c:pt>
                <c:pt idx="10069">
                  <c:v>2.33279488E-3</c:v>
                </c:pt>
                <c:pt idx="10070">
                  <c:v>3.4787027199999999E-3</c:v>
                </c:pt>
                <c:pt idx="10071">
                  <c:v>1.94112E-4</c:v>
                </c:pt>
                <c:pt idx="10072">
                  <c:v>2.0726847999999999E-2</c:v>
                </c:pt>
                <c:pt idx="10073">
                  <c:v>4.36752E-4</c:v>
                </c:pt>
                <c:pt idx="10074">
                  <c:v>2.1568000000000004E-3</c:v>
                </c:pt>
                <c:pt idx="10075">
                  <c:v>9.6022892800000006E-3</c:v>
                </c:pt>
                <c:pt idx="10076">
                  <c:v>1.4858195200000001E-3</c:v>
                </c:pt>
                <c:pt idx="10077">
                  <c:v>2.9846661120000003E-2</c:v>
                </c:pt>
                <c:pt idx="10078">
                  <c:v>2.2085632000000004E-4</c:v>
                </c:pt>
                <c:pt idx="10079">
                  <c:v>2.5671311999999995E-2</c:v>
                </c:pt>
                <c:pt idx="10080">
                  <c:v>1.0568320000000004E-3</c:v>
                </c:pt>
                <c:pt idx="10081">
                  <c:v>1.391481088E-2</c:v>
                </c:pt>
                <c:pt idx="10082">
                  <c:v>2.4932608000000008E-4</c:v>
                </c:pt>
                <c:pt idx="10083">
                  <c:v>5.2208363520000002E-2</c:v>
                </c:pt>
                <c:pt idx="10084">
                  <c:v>2.9526591999999997E-4</c:v>
                </c:pt>
                <c:pt idx="10085">
                  <c:v>2.5226795520000005E-2</c:v>
                </c:pt>
                <c:pt idx="10086">
                  <c:v>1.34605888E-3</c:v>
                </c:pt>
                <c:pt idx="10087">
                  <c:v>3.1472888320000003E-2</c:v>
                </c:pt>
                <c:pt idx="10088">
                  <c:v>2.33279488E-3</c:v>
                </c:pt>
                <c:pt idx="10089">
                  <c:v>7.4616652800000008E-3</c:v>
                </c:pt>
                <c:pt idx="10090">
                  <c:v>3.3162956800000002E-3</c:v>
                </c:pt>
                <c:pt idx="10091">
                  <c:v>9.9730432000000031E-4</c:v>
                </c:pt>
                <c:pt idx="10092">
                  <c:v>9.9730432000000031E-4</c:v>
                </c:pt>
                <c:pt idx="10093">
                  <c:v>1.747008E-3</c:v>
                </c:pt>
                <c:pt idx="10094">
                  <c:v>3.4241356799999999E-3</c:v>
                </c:pt>
                <c:pt idx="10095">
                  <c:v>2.2881491199999997E-3</c:v>
                </c:pt>
                <c:pt idx="10096">
                  <c:v>3.6255808000000003E-4</c:v>
                </c:pt>
                <c:pt idx="10097">
                  <c:v>1.0438912E-4</c:v>
                </c:pt>
                <c:pt idx="10098">
                  <c:v>1.4245448320000001E-2</c:v>
                </c:pt>
                <c:pt idx="10099">
                  <c:v>2.2085632000000004E-4</c:v>
                </c:pt>
                <c:pt idx="10100">
                  <c:v>1.3480000000000002E-4</c:v>
                </c:pt>
                <c:pt idx="10101">
                  <c:v>7.1441843199999992E-3</c:v>
                </c:pt>
                <c:pt idx="10102">
                  <c:v>7.3816480000000002E-3</c:v>
                </c:pt>
                <c:pt idx="10103">
                  <c:v>3.4508800000000006E-2</c:v>
                </c:pt>
                <c:pt idx="10104">
                  <c:v>9.0639520000000001E-3</c:v>
                </c:pt>
                <c:pt idx="10105">
                  <c:v>7.5078207999999997E-4</c:v>
                </c:pt>
                <c:pt idx="10106">
                  <c:v>1.1113774720000002E-2</c:v>
                </c:pt>
                <c:pt idx="10107">
                  <c:v>1.7470079999999999E-5</c:v>
                </c:pt>
                <c:pt idx="10108">
                  <c:v>5.3162963200000003E-3</c:v>
                </c:pt>
                <c:pt idx="10109">
                  <c:v>4.2273280000000006E-5</c:v>
                </c:pt>
                <c:pt idx="10110">
                  <c:v>2.2085632000000004E-4</c:v>
                </c:pt>
                <c:pt idx="10111">
                  <c:v>5.6098367999999992E-4</c:v>
                </c:pt>
                <c:pt idx="10112">
                  <c:v>2.2001516800000003E-3</c:v>
                </c:pt>
                <c:pt idx="10113">
                  <c:v>1.0249976320000001E-2</c:v>
                </c:pt>
                <c:pt idx="10114">
                  <c:v>2.609728E-3</c:v>
                </c:pt>
                <c:pt idx="10115">
                  <c:v>3.6449920000000001E-3</c:v>
                </c:pt>
                <c:pt idx="10116">
                  <c:v>6.763724800000001E-4</c:v>
                </c:pt>
                <c:pt idx="10117">
                  <c:v>1.14935872E-3</c:v>
                </c:pt>
                <c:pt idx="10118">
                  <c:v>1.3121971200000001E-3</c:v>
                </c:pt>
                <c:pt idx="10119">
                  <c:v>3.6610385919999995E-2</c:v>
                </c:pt>
                <c:pt idx="10120">
                  <c:v>1.34605888E-3</c:v>
                </c:pt>
                <c:pt idx="10121">
                  <c:v>2.4693203199999997E-3</c:v>
                </c:pt>
                <c:pt idx="10122">
                  <c:v>1.5839754880000004E-2</c:v>
                </c:pt>
                <c:pt idx="10123">
                  <c:v>2.1568000000000004E-3</c:v>
                </c:pt>
                <c:pt idx="10124">
                  <c:v>1.2787667200000001E-3</c:v>
                </c:pt>
                <c:pt idx="10125">
                  <c:v>1.2423168E-2</c:v>
                </c:pt>
                <c:pt idx="10126">
                  <c:v>1.5032033280000003E-2</c:v>
                </c:pt>
                <c:pt idx="10127">
                  <c:v>2.0995153920000002E-2</c:v>
                </c:pt>
                <c:pt idx="10128">
                  <c:v>1.0534026880000002E-2</c:v>
                </c:pt>
                <c:pt idx="10129">
                  <c:v>4.2273280000000006E-5</c:v>
                </c:pt>
                <c:pt idx="10130">
                  <c:v>1.3480000000000001E-2</c:v>
                </c:pt>
                <c:pt idx="10131">
                  <c:v>4.59743488E-3</c:v>
                </c:pt>
                <c:pt idx="10132">
                  <c:v>3.7580083200000006E-3</c:v>
                </c:pt>
                <c:pt idx="10133">
                  <c:v>2.2085632000000001E-2</c:v>
                </c:pt>
                <c:pt idx="10134">
                  <c:v>1.8013809279999998E-2</c:v>
                </c:pt>
                <c:pt idx="10135">
                  <c:v>6.763724800000001E-4</c:v>
                </c:pt>
                <c:pt idx="10136">
                  <c:v>1.9465120000000001E-3</c:v>
                </c:pt>
                <c:pt idx="10137">
                  <c:v>1.5951692799999998E-3</c:v>
                </c:pt>
                <c:pt idx="10138">
                  <c:v>1.6192391680000005E-2</c:v>
                </c:pt>
                <c:pt idx="10139">
                  <c:v>3.05424448E-3</c:v>
                </c:pt>
                <c:pt idx="10140">
                  <c:v>7.8682220800000008E-3</c:v>
                </c:pt>
                <c:pt idx="10141">
                  <c:v>1.2946192E-2</c:v>
                </c:pt>
                <c:pt idx="10142">
                  <c:v>4.5346719999999991E-3</c:v>
                </c:pt>
                <c:pt idx="10143">
                  <c:v>3.4508800000000006E-6</c:v>
                </c:pt>
                <c:pt idx="10144">
                  <c:v>1.1409472000000001E-4</c:v>
                </c:pt>
                <c:pt idx="10145">
                  <c:v>4.9830707199999998E-3</c:v>
                </c:pt>
                <c:pt idx="10146">
                  <c:v>3.7580083200000006E-3</c:v>
                </c:pt>
                <c:pt idx="10147">
                  <c:v>1.8654163200000002E-3</c:v>
                </c:pt>
                <c:pt idx="10148">
                  <c:v>3.7580083200000006E-3</c:v>
                </c:pt>
                <c:pt idx="10149">
                  <c:v>1.6192391680000005E-2</c:v>
                </c:pt>
                <c:pt idx="10150">
                  <c:v>4.59743488E-3</c:v>
                </c:pt>
                <c:pt idx="10151">
                  <c:v>4.1074099200000009E-3</c:v>
                </c:pt>
                <c:pt idx="10152">
                  <c:v>2.236256512E-2</c:v>
                </c:pt>
                <c:pt idx="10153">
                  <c:v>2.4786161280000003E-2</c:v>
                </c:pt>
                <c:pt idx="10154">
                  <c:v>3.163788352E-2</c:v>
                </c:pt>
                <c:pt idx="10155">
                  <c:v>4.4651152000000006E-2</c:v>
                </c:pt>
                <c:pt idx="10156">
                  <c:v>4.4651152000000006E-2</c:v>
                </c:pt>
                <c:pt idx="10157">
                  <c:v>8.264016448E-2</c:v>
                </c:pt>
                <c:pt idx="10158">
                  <c:v>8.264016448E-2</c:v>
                </c:pt>
                <c:pt idx="10159">
                  <c:v>8.2855628800000015E-3</c:v>
                </c:pt>
                <c:pt idx="10160">
                  <c:v>5.392000000000001E-4</c:v>
                </c:pt>
                <c:pt idx="10161">
                  <c:v>4.9485834879999996E-2</c:v>
                </c:pt>
                <c:pt idx="10162">
                  <c:v>1.7395886079999996E-2</c:v>
                </c:pt>
                <c:pt idx="10163">
                  <c:v>1.6429639680000004E-2</c:v>
                </c:pt>
                <c:pt idx="10164">
                  <c:v>1.6192391680000005E-2</c:v>
                </c:pt>
                <c:pt idx="10165">
                  <c:v>2.7028154879999999E-2</c:v>
                </c:pt>
                <c:pt idx="10166">
                  <c:v>7.4616652800000008E-3</c:v>
                </c:pt>
                <c:pt idx="10167">
                  <c:v>3.7012844800000002E-3</c:v>
                </c:pt>
                <c:pt idx="10168">
                  <c:v>5.1150668800000005E-3</c:v>
                </c:pt>
                <c:pt idx="10169">
                  <c:v>7.5078207999999997E-4</c:v>
                </c:pt>
                <c:pt idx="10170">
                  <c:v>7.0074432000000002E-4</c:v>
                </c:pt>
                <c:pt idx="10171">
                  <c:v>7.8682220800000008E-3</c:v>
                </c:pt>
                <c:pt idx="10172">
                  <c:v>1.211452992E-2</c:v>
                </c:pt>
                <c:pt idx="10173">
                  <c:v>5.1150668800000005E-3</c:v>
                </c:pt>
                <c:pt idx="10174">
                  <c:v>1.6909312000000002E-4</c:v>
                </c:pt>
                <c:pt idx="10175">
                  <c:v>1.11808512E-3</c:v>
                </c:pt>
                <c:pt idx="10176">
                  <c:v>9.6818752000000011E-4</c:v>
                </c:pt>
                <c:pt idx="10177">
                  <c:v>3.9892172800000012E-3</c:v>
                </c:pt>
                <c:pt idx="10178">
                  <c:v>3.2630227200000001E-3</c:v>
                </c:pt>
                <c:pt idx="10179">
                  <c:v>1.6548910720000004E-2</c:v>
                </c:pt>
                <c:pt idx="10180">
                  <c:v>3.2804928000000004E-4</c:v>
                </c:pt>
                <c:pt idx="10181">
                  <c:v>2.1568000000000001E-5</c:v>
                </c:pt>
                <c:pt idx="10182">
                  <c:v>1.2132E-3</c:v>
                </c:pt>
                <c:pt idx="10183">
                  <c:v>1.7518607999999998E-2</c:v>
                </c:pt>
                <c:pt idx="10184">
                  <c:v>2.2439347199999997E-3</c:v>
                </c:pt>
                <c:pt idx="10185">
                  <c:v>3.9879231999999994E-4</c:v>
                </c:pt>
                <c:pt idx="10186">
                  <c:v>7.6229939200000004E-3</c:v>
                </c:pt>
                <c:pt idx="10187">
                  <c:v>6.9880319999999997E-5</c:v>
                </c:pt>
                <c:pt idx="10188">
                  <c:v>2.8733968000000002E-2</c:v>
                </c:pt>
                <c:pt idx="10189">
                  <c:v>1.1810636799999999E-3</c:v>
                </c:pt>
                <c:pt idx="10190">
                  <c:v>5.2633684479999998E-2</c:v>
                </c:pt>
                <c:pt idx="10191">
                  <c:v>4.5637888000000002E-4</c:v>
                </c:pt>
                <c:pt idx="10192">
                  <c:v>3.8045952000000002E-4</c:v>
                </c:pt>
                <c:pt idx="10193">
                  <c:v>3.2101811199999998E-3</c:v>
                </c:pt>
                <c:pt idx="10194">
                  <c:v>3.2973374080000006E-2</c:v>
                </c:pt>
                <c:pt idx="10195">
                  <c:v>1.6324819199999997E-3</c:v>
                </c:pt>
                <c:pt idx="10196">
                  <c:v>3.8045952000000002E-4</c:v>
                </c:pt>
                <c:pt idx="10197">
                  <c:v>1.2631083519999999E-2</c:v>
                </c:pt>
                <c:pt idx="10198">
                  <c:v>1.70840128E-3</c:v>
                </c:pt>
                <c:pt idx="10199">
                  <c:v>9.9730432000000031E-4</c:v>
                </c:pt>
                <c:pt idx="10200">
                  <c:v>1.2423168E-2</c:v>
                </c:pt>
                <c:pt idx="10201">
                  <c:v>1.3480000000000001E-2</c:v>
                </c:pt>
                <c:pt idx="10202">
                  <c:v>9.0639520000000001E-3</c:v>
                </c:pt>
                <c:pt idx="10203">
                  <c:v>9.8772812799999988E-3</c:v>
                </c:pt>
                <c:pt idx="10204">
                  <c:v>4.36752E-4</c:v>
                </c:pt>
                <c:pt idx="10205">
                  <c:v>1.1608760320000003E-2</c:v>
                </c:pt>
                <c:pt idx="10206">
                  <c:v>2.2001516800000003E-3</c:v>
                </c:pt>
                <c:pt idx="10207">
                  <c:v>2.609728E-5</c:v>
                </c:pt>
                <c:pt idx="10208">
                  <c:v>2.609728E-3</c:v>
                </c:pt>
                <c:pt idx="10209">
                  <c:v>9.6818752000000011E-4</c:v>
                </c:pt>
                <c:pt idx="10210">
                  <c:v>9.6818752000000011E-4</c:v>
                </c:pt>
                <c:pt idx="10211">
                  <c:v>1.2457676799999999E-3</c:v>
                </c:pt>
                <c:pt idx="10212">
                  <c:v>1.11808512E-3</c:v>
                </c:pt>
                <c:pt idx="10213">
                  <c:v>9.5114880000000002E-3</c:v>
                </c:pt>
                <c:pt idx="10214">
                  <c:v>1.3052090880000001E-2</c:v>
                </c:pt>
                <c:pt idx="10215">
                  <c:v>1.1608760320000003E-2</c:v>
                </c:pt>
                <c:pt idx="10216">
                  <c:v>1.369654272E-2</c:v>
                </c:pt>
                <c:pt idx="10217">
                  <c:v>1.0568320000000002E-5</c:v>
                </c:pt>
                <c:pt idx="10218">
                  <c:v>8.455518720000001E-3</c:v>
                </c:pt>
                <c:pt idx="10219">
                  <c:v>8.6272000000000003E-5</c:v>
                </c:pt>
                <c:pt idx="10220">
                  <c:v>1.9153246719999999E-2</c:v>
                </c:pt>
                <c:pt idx="10221">
                  <c:v>3.4681559680000008E-2</c:v>
                </c:pt>
                <c:pt idx="10222">
                  <c:v>8.2907392000000006E-4</c:v>
                </c:pt>
                <c:pt idx="10223">
                  <c:v>2.2439347199999997E-3</c:v>
                </c:pt>
                <c:pt idx="10224">
                  <c:v>1.9024917119999998E-2</c:v>
                </c:pt>
                <c:pt idx="10225">
                  <c:v>3.2804928000000004E-4</c:v>
                </c:pt>
                <c:pt idx="10226">
                  <c:v>6.9880319999999999E-3</c:v>
                </c:pt>
                <c:pt idx="10227">
                  <c:v>1.1809774080000002E-2</c:v>
                </c:pt>
                <c:pt idx="10228">
                  <c:v>9.6818752000000011E-4</c:v>
                </c:pt>
                <c:pt idx="10229">
                  <c:v>7.76448E-4</c:v>
                </c:pt>
                <c:pt idx="10230">
                  <c:v>3.5202426880000005E-2</c:v>
                </c:pt>
                <c:pt idx="10231">
                  <c:v>6.763724800000001E-4</c:v>
                </c:pt>
                <c:pt idx="10232">
                  <c:v>3.3311560320000003E-2</c:v>
                </c:pt>
                <c:pt idx="10233">
                  <c:v>3.0031283199999999E-3</c:v>
                </c:pt>
                <c:pt idx="10234">
                  <c:v>7.3020620800000003E-3</c:v>
                </c:pt>
                <c:pt idx="10235">
                  <c:v>1.7765345919999998E-2</c:v>
                </c:pt>
                <c:pt idx="10236">
                  <c:v>4.3489715199999989E-3</c:v>
                </c:pt>
                <c:pt idx="10237">
                  <c:v>1.9877068800000005E-3</c:v>
                </c:pt>
                <c:pt idx="10238">
                  <c:v>2.9524435200000004E-3</c:v>
                </c:pt>
                <c:pt idx="10239">
                  <c:v>1.2735688320000001E-2</c:v>
                </c:pt>
                <c:pt idx="10240">
                  <c:v>5.1784768000000009E-4</c:v>
                </c:pt>
                <c:pt idx="10241">
                  <c:v>4.3489715199999989E-3</c:v>
                </c:pt>
                <c:pt idx="10242">
                  <c:v>9.1124800000000003E-4</c:v>
                </c:pt>
                <c:pt idx="10243">
                  <c:v>2.9686410880000003E-2</c:v>
                </c:pt>
                <c:pt idx="10244">
                  <c:v>1.7889361919999999E-2</c:v>
                </c:pt>
                <c:pt idx="10245">
                  <c:v>1.2423168E-2</c:v>
                </c:pt>
                <c:pt idx="10246">
                  <c:v>2.1138796800000003E-3</c:v>
                </c:pt>
                <c:pt idx="10247">
                  <c:v>1.1810636799999999E-3</c:v>
                </c:pt>
                <c:pt idx="10248">
                  <c:v>2.609728E-3</c:v>
                </c:pt>
                <c:pt idx="10249">
                  <c:v>5.1784768000000009E-4</c:v>
                </c:pt>
                <c:pt idx="10250">
                  <c:v>1.391481088E-2</c:v>
                </c:pt>
                <c:pt idx="10251">
                  <c:v>1.8138688000000005E-4</c:v>
                </c:pt>
                <c:pt idx="10252">
                  <c:v>7.255475200000002E-4</c:v>
                </c:pt>
                <c:pt idx="10253">
                  <c:v>8.8342528000000015E-4</c:v>
                </c:pt>
                <c:pt idx="10254">
                  <c:v>2.0713907200000004E-3</c:v>
                </c:pt>
                <c:pt idx="10255">
                  <c:v>1.5951692799999998E-3</c:v>
                </c:pt>
                <c:pt idx="10256">
                  <c:v>3.8045952000000002E-4</c:v>
                </c:pt>
                <c:pt idx="10257">
                  <c:v>3.6449920000000001E-3</c:v>
                </c:pt>
                <c:pt idx="10258">
                  <c:v>9.1124800000000003E-4</c:v>
                </c:pt>
                <c:pt idx="10259">
                  <c:v>1.7518607999999998E-2</c:v>
                </c:pt>
                <c:pt idx="10260">
                  <c:v>2.2881491199999997E-3</c:v>
                </c:pt>
                <c:pt idx="10261">
                  <c:v>1.2840724479999999E-2</c:v>
                </c:pt>
                <c:pt idx="10262">
                  <c:v>3.877408768E-2</c:v>
                </c:pt>
                <c:pt idx="10263">
                  <c:v>1.7765345919999998E-2</c:v>
                </c:pt>
                <c:pt idx="10264">
                  <c:v>2.8523680000000001E-3</c:v>
                </c:pt>
                <c:pt idx="10265">
                  <c:v>2.1265185280000001E-2</c:v>
                </c:pt>
                <c:pt idx="10266">
                  <c:v>4.660629119999999E-3</c:v>
                </c:pt>
                <c:pt idx="10267">
                  <c:v>5.3842355199999999E-3</c:v>
                </c:pt>
                <c:pt idx="10268">
                  <c:v>1.94112E-4</c:v>
                </c:pt>
                <c:pt idx="10269">
                  <c:v>3.3162956800000002E-3</c:v>
                </c:pt>
                <c:pt idx="10270">
                  <c:v>3.3162956800000002E-3</c:v>
                </c:pt>
                <c:pt idx="10271">
                  <c:v>3.1577708799999998E-3</c:v>
                </c:pt>
                <c:pt idx="10272">
                  <c:v>2.5522708479999996E-2</c:v>
                </c:pt>
                <c:pt idx="10273">
                  <c:v>1.4858195200000001E-3</c:v>
                </c:pt>
                <c:pt idx="10274">
                  <c:v>3.4336471680000001E-2</c:v>
                </c:pt>
                <c:pt idx="10275">
                  <c:v>1.11808512E-3</c:v>
                </c:pt>
                <c:pt idx="10276">
                  <c:v>1.7470079999999999E-5</c:v>
                </c:pt>
                <c:pt idx="10277">
                  <c:v>4.8528E-5</c:v>
                </c:pt>
                <c:pt idx="10278">
                  <c:v>3.05424448E-3</c:v>
                </c:pt>
                <c:pt idx="10279">
                  <c:v>3.8045952000000002E-4</c:v>
                </c:pt>
                <c:pt idx="10280">
                  <c:v>2.1947812480000002E-2</c:v>
                </c:pt>
                <c:pt idx="10281">
                  <c:v>2.3778720000000001E-3</c:v>
                </c:pt>
                <c:pt idx="10282">
                  <c:v>9.9698080000000001E-3</c:v>
                </c:pt>
                <c:pt idx="10283">
                  <c:v>4.5637888000000002E-4</c:v>
                </c:pt>
                <c:pt idx="10284">
                  <c:v>8.8879571200000014E-3</c:v>
                </c:pt>
                <c:pt idx="10285">
                  <c:v>1.2735688320000001E-2</c:v>
                </c:pt>
                <c:pt idx="10286">
                  <c:v>1.7395886079999996E-2</c:v>
                </c:pt>
                <c:pt idx="10287">
                  <c:v>8.9757388799999987E-3</c:v>
                </c:pt>
                <c:pt idx="10288">
                  <c:v>4.2273280000000006E-5</c:v>
                </c:pt>
                <c:pt idx="10289">
                  <c:v>1.9877068800000005E-3</c:v>
                </c:pt>
                <c:pt idx="10290">
                  <c:v>1.5146128000000002E-2</c:v>
                </c:pt>
                <c:pt idx="10291">
                  <c:v>3.9892172800000012E-3</c:v>
                </c:pt>
                <c:pt idx="10292">
                  <c:v>3.6449919999999999E-5</c:v>
                </c:pt>
                <c:pt idx="10293">
                  <c:v>2.42338048E-3</c:v>
                </c:pt>
                <c:pt idx="10294">
                  <c:v>1.4134804480000002E-2</c:v>
                </c:pt>
                <c:pt idx="10295">
                  <c:v>3.4508800000000001E-4</c:v>
                </c:pt>
                <c:pt idx="10296">
                  <c:v>5.7304019200000002E-3</c:v>
                </c:pt>
                <c:pt idx="10297">
                  <c:v>1.4579968E-4</c:v>
                </c:pt>
                <c:pt idx="10298">
                  <c:v>1.70840128E-3</c:v>
                </c:pt>
                <c:pt idx="10299">
                  <c:v>2.5624940800000003E-3</c:v>
                </c:pt>
                <c:pt idx="10300">
                  <c:v>5.3920000000000002E-6</c:v>
                </c:pt>
                <c:pt idx="10301">
                  <c:v>2.5624940800000003E-3</c:v>
                </c:pt>
                <c:pt idx="10302">
                  <c:v>1.6324819199999997E-3</c:v>
                </c:pt>
                <c:pt idx="10303">
                  <c:v>3.1144191999999998E-4</c:v>
                </c:pt>
                <c:pt idx="10304">
                  <c:v>2.1568000000000004E-3</c:v>
                </c:pt>
                <c:pt idx="10305">
                  <c:v>9.1525964799999988E-3</c:v>
                </c:pt>
                <c:pt idx="10306">
                  <c:v>1.9282007680000001E-2</c:v>
                </c:pt>
                <c:pt idx="10307">
                  <c:v>2.6573932799999998E-3</c:v>
                </c:pt>
                <c:pt idx="10308">
                  <c:v>8.6272000000000003E-5</c:v>
                </c:pt>
                <c:pt idx="10309">
                  <c:v>2.0726847999999999E-2</c:v>
                </c:pt>
                <c:pt idx="10310">
                  <c:v>2.059334208E-2</c:v>
                </c:pt>
                <c:pt idx="10311">
                  <c:v>0.10090718208000002</c:v>
                </c:pt>
                <c:pt idx="10312">
                  <c:v>1.221697792E-2</c:v>
                </c:pt>
                <c:pt idx="10313">
                  <c:v>4.4104403199999994E-3</c:v>
                </c:pt>
                <c:pt idx="10314">
                  <c:v>3.3142251520000006E-2</c:v>
                </c:pt>
                <c:pt idx="10315">
                  <c:v>5.3920000000000002E-6</c:v>
                </c:pt>
                <c:pt idx="10316">
                  <c:v>1.4502323200000001E-3</c:v>
                </c:pt>
                <c:pt idx="10317">
                  <c:v>3.9879231999999994E-4</c:v>
                </c:pt>
                <c:pt idx="10318">
                  <c:v>8.8879571200000014E-3</c:v>
                </c:pt>
                <c:pt idx="10319">
                  <c:v>3.6449920000000001E-3</c:v>
                </c:pt>
                <c:pt idx="10320">
                  <c:v>3.5891308800000002E-3</c:v>
                </c:pt>
                <c:pt idx="10321">
                  <c:v>2.2085632000000004E-4</c:v>
                </c:pt>
                <c:pt idx="10322">
                  <c:v>6.2892288000000003E-4</c:v>
                </c:pt>
                <c:pt idx="10323">
                  <c:v>1.3805461120000001E-2</c:v>
                </c:pt>
                <c:pt idx="10324">
                  <c:v>8.2907392000000006E-4</c:v>
                </c:pt>
                <c:pt idx="10325">
                  <c:v>3.0168455679999998E-2</c:v>
                </c:pt>
                <c:pt idx="10326">
                  <c:v>3.5891308800000002E-3</c:v>
                </c:pt>
                <c:pt idx="10327">
                  <c:v>2.3487552000000005E-2</c:v>
                </c:pt>
                <c:pt idx="10328">
                  <c:v>1.2787667200000001E-3</c:v>
                </c:pt>
                <c:pt idx="10329">
                  <c:v>5.6098367999999992E-4</c:v>
                </c:pt>
                <c:pt idx="10330">
                  <c:v>1.4579968E-2</c:v>
                </c:pt>
                <c:pt idx="10331">
                  <c:v>1.391481088E-2</c:v>
                </c:pt>
                <c:pt idx="10332">
                  <c:v>1.391481088E-2</c:v>
                </c:pt>
                <c:pt idx="10333">
                  <c:v>4.9899940480000002E-2</c:v>
                </c:pt>
                <c:pt idx="10334">
                  <c:v>1.4858195200000001E-3</c:v>
                </c:pt>
                <c:pt idx="10335">
                  <c:v>5.7304019200000002E-3</c:v>
                </c:pt>
                <c:pt idx="10336">
                  <c:v>1.2132E-3</c:v>
                </c:pt>
                <c:pt idx="10337">
                  <c:v>1.7470079999999999E-5</c:v>
                </c:pt>
                <c:pt idx="10338">
                  <c:v>4.59743488E-3</c:v>
                </c:pt>
                <c:pt idx="10339">
                  <c:v>1.9801365120000001E-2</c:v>
                </c:pt>
                <c:pt idx="10340">
                  <c:v>2.8523680000000001E-3</c:v>
                </c:pt>
                <c:pt idx="10341">
                  <c:v>4.4723404799999998E-3</c:v>
                </c:pt>
                <c:pt idx="10342">
                  <c:v>1.5956869120000005E-2</c:v>
                </c:pt>
                <c:pt idx="10343">
                  <c:v>3.1308324480000004E-2</c:v>
                </c:pt>
                <c:pt idx="10344">
                  <c:v>2.6270039679999999E-2</c:v>
                </c:pt>
                <c:pt idx="10345">
                  <c:v>2.4060398080000003E-2</c:v>
                </c:pt>
                <c:pt idx="10346">
                  <c:v>1.94112E-4</c:v>
                </c:pt>
                <c:pt idx="10347">
                  <c:v>3.2630227200000001E-3</c:v>
                </c:pt>
                <c:pt idx="10348">
                  <c:v>1.0568320000000004E-3</c:v>
                </c:pt>
                <c:pt idx="10349">
                  <c:v>1.9877068800000005E-3</c:v>
                </c:pt>
                <c:pt idx="10350">
                  <c:v>2.0063632000000001E-2</c:v>
                </c:pt>
                <c:pt idx="10351">
                  <c:v>8.2855628800000015E-3</c:v>
                </c:pt>
                <c:pt idx="10352">
                  <c:v>2.33279488E-3</c:v>
                </c:pt>
                <c:pt idx="10353">
                  <c:v>1.5951692799999998E-3</c:v>
                </c:pt>
                <c:pt idx="10354">
                  <c:v>1.747008E-3</c:v>
                </c:pt>
                <c:pt idx="10355">
                  <c:v>4.91771968E-3</c:v>
                </c:pt>
                <c:pt idx="10356">
                  <c:v>4.0480979200000012E-3</c:v>
                </c:pt>
                <c:pt idx="10357">
                  <c:v>6.9106028799999991E-3</c:v>
                </c:pt>
                <c:pt idx="10358">
                  <c:v>5.9432780800000003E-3</c:v>
                </c:pt>
                <c:pt idx="10359">
                  <c:v>7.0074432000000002E-4</c:v>
                </c:pt>
                <c:pt idx="10360">
                  <c:v>5.6098368000000003E-2</c:v>
                </c:pt>
                <c:pt idx="10361">
                  <c:v>1.0249976320000001E-2</c:v>
                </c:pt>
                <c:pt idx="10362">
                  <c:v>1.369654272E-2</c:v>
                </c:pt>
                <c:pt idx="10363">
                  <c:v>1.3803520000000002E-5</c:v>
                </c:pt>
                <c:pt idx="10364">
                  <c:v>1.8138687999999997E-2</c:v>
                </c:pt>
                <c:pt idx="10365">
                  <c:v>3.6449919999999999E-5</c:v>
                </c:pt>
                <c:pt idx="10366">
                  <c:v>1.2423168000000003E-4</c:v>
                </c:pt>
                <c:pt idx="10367">
                  <c:v>2.4640145920000005E-2</c:v>
                </c:pt>
                <c:pt idx="10368">
                  <c:v>1.4805137920000001E-2</c:v>
                </c:pt>
                <c:pt idx="10369">
                  <c:v>6.763724800000001E-4</c:v>
                </c:pt>
                <c:pt idx="10370">
                  <c:v>3.6966689279999999E-2</c:v>
                </c:pt>
                <c:pt idx="10371">
                  <c:v>1.94112E-4</c:v>
                </c:pt>
                <c:pt idx="10372">
                  <c:v>4.660629119999999E-3</c:v>
                </c:pt>
                <c:pt idx="10373">
                  <c:v>6.2331520000000019E-5</c:v>
                </c:pt>
                <c:pt idx="10374">
                  <c:v>2.7054899200000004E-3</c:v>
                </c:pt>
                <c:pt idx="10375">
                  <c:v>9.5114880000000002E-3</c:v>
                </c:pt>
                <c:pt idx="10376">
                  <c:v>2.642080000000001E-4</c:v>
                </c:pt>
                <c:pt idx="10377">
                  <c:v>4.287934079999999E-3</c:v>
                </c:pt>
                <c:pt idx="10378">
                  <c:v>2.609728E-3</c:v>
                </c:pt>
                <c:pt idx="10379">
                  <c:v>1.9153246719999999E-2</c:v>
                </c:pt>
                <c:pt idx="10380">
                  <c:v>7.3816480000000002E-3</c:v>
                </c:pt>
                <c:pt idx="10381">
                  <c:v>3.1577708799999998E-3</c:v>
                </c:pt>
                <c:pt idx="10382">
                  <c:v>1.967087872E-2</c:v>
                </c:pt>
                <c:pt idx="10383">
                  <c:v>1.5582880000000003E-3</c:v>
                </c:pt>
                <c:pt idx="10384">
                  <c:v>1.5582880000000003E-3</c:v>
                </c:pt>
                <c:pt idx="10385">
                  <c:v>3.9892172800000012E-3</c:v>
                </c:pt>
                <c:pt idx="10386">
                  <c:v>1.006276608E-2</c:v>
                </c:pt>
                <c:pt idx="10387">
                  <c:v>7.255475200000002E-4</c:v>
                </c:pt>
                <c:pt idx="10388">
                  <c:v>1.337237568E-2</c:v>
                </c:pt>
                <c:pt idx="10389">
                  <c:v>1.3480000000000002E-4</c:v>
                </c:pt>
                <c:pt idx="10390">
                  <c:v>8.2907392000000006E-4</c:v>
                </c:pt>
                <c:pt idx="10391">
                  <c:v>8.6272000000000003E-5</c:v>
                </c:pt>
                <c:pt idx="10392">
                  <c:v>1.2319857279999999E-2</c:v>
                </c:pt>
                <c:pt idx="10393">
                  <c:v>6.6809036800000001E-3</c:v>
                </c:pt>
                <c:pt idx="10394">
                  <c:v>3.3822074880000004E-2</c:v>
                </c:pt>
                <c:pt idx="10395">
                  <c:v>1.5951692799999998E-3</c:v>
                </c:pt>
                <c:pt idx="10396">
                  <c:v>2.9524435200000004E-3</c:v>
                </c:pt>
                <c:pt idx="10397">
                  <c:v>5.452606080000001E-3</c:v>
                </c:pt>
                <c:pt idx="10398">
                  <c:v>6.763724800000001E-4</c:v>
                </c:pt>
                <c:pt idx="10399">
                  <c:v>3.9879231999999994E-4</c:v>
                </c:pt>
                <c:pt idx="10400">
                  <c:v>1.7273595519999997E-2</c:v>
                </c:pt>
                <c:pt idx="10401">
                  <c:v>1.0568320000000002E-5</c:v>
                </c:pt>
                <c:pt idx="10402">
                  <c:v>6.2331520000000014E-3</c:v>
                </c:pt>
                <c:pt idx="10403">
                  <c:v>2.3487552000000004E-4</c:v>
                </c:pt>
                <c:pt idx="10404">
                  <c:v>1.1810636799999999E-3</c:v>
                </c:pt>
                <c:pt idx="10405">
                  <c:v>1.1409472000000001E-4</c:v>
                </c:pt>
                <c:pt idx="10406">
                  <c:v>1.0918800000000001E-2</c:v>
                </c:pt>
                <c:pt idx="10407">
                  <c:v>4.7242547199999995E-3</c:v>
                </c:pt>
                <c:pt idx="10408">
                  <c:v>1.967087872E-2</c:v>
                </c:pt>
                <c:pt idx="10409">
                  <c:v>2.42338048E-3</c:v>
                </c:pt>
                <c:pt idx="10410">
                  <c:v>3.1144191999999998E-4</c:v>
                </c:pt>
                <c:pt idx="10411">
                  <c:v>1.5839754880000004E-2</c:v>
                </c:pt>
                <c:pt idx="10412">
                  <c:v>3.8591406719999999E-2</c:v>
                </c:pt>
                <c:pt idx="10413">
                  <c:v>1.0629573119999999E-2</c:v>
                </c:pt>
                <c:pt idx="10414">
                  <c:v>4.0480979200000012E-3</c:v>
                </c:pt>
                <c:pt idx="10415">
                  <c:v>4.1671532800000004E-3</c:v>
                </c:pt>
                <c:pt idx="10416">
                  <c:v>6.9106028799999991E-3</c:v>
                </c:pt>
                <c:pt idx="10417">
                  <c:v>6.9880319999999997E-5</c:v>
                </c:pt>
                <c:pt idx="10418">
                  <c:v>1.2787667200000001E-3</c:v>
                </c:pt>
                <c:pt idx="10419">
                  <c:v>3.3700000000000002E-3</c:v>
                </c:pt>
                <c:pt idx="10420">
                  <c:v>5.5214080000000009E-5</c:v>
                </c:pt>
                <c:pt idx="10421">
                  <c:v>2.5820346879999997E-2</c:v>
                </c:pt>
                <c:pt idx="10422">
                  <c:v>2.8733968000000002E-2</c:v>
                </c:pt>
                <c:pt idx="10423">
                  <c:v>4.2273280000000006E-5</c:v>
                </c:pt>
                <c:pt idx="10424">
                  <c:v>5.1150668800000005E-3</c:v>
                </c:pt>
                <c:pt idx="10425">
                  <c:v>1.6192391680000005E-2</c:v>
                </c:pt>
                <c:pt idx="10426">
                  <c:v>2.7540179200000003E-3</c:v>
                </c:pt>
                <c:pt idx="10427">
                  <c:v>1.7860460799999998E-3</c:v>
                </c:pt>
                <c:pt idx="10428">
                  <c:v>3.2302177920000001E-2</c:v>
                </c:pt>
                <c:pt idx="10429">
                  <c:v>3.6255808000000003E-4</c:v>
                </c:pt>
                <c:pt idx="10430">
                  <c:v>3.5727176319999998E-2</c:v>
                </c:pt>
                <c:pt idx="10431">
                  <c:v>2.642080000000001E-4</c:v>
                </c:pt>
                <c:pt idx="10432">
                  <c:v>7.2229075200000003E-3</c:v>
                </c:pt>
                <c:pt idx="10433">
                  <c:v>2.236256512E-2</c:v>
                </c:pt>
                <c:pt idx="10434">
                  <c:v>1.201251328E-2</c:v>
                </c:pt>
                <c:pt idx="10435">
                  <c:v>3.8727500800000004E-3</c:v>
                </c:pt>
                <c:pt idx="10436">
                  <c:v>9.9730432000000031E-4</c:v>
                </c:pt>
                <c:pt idx="10437">
                  <c:v>6.4550867199999994E-3</c:v>
                </c:pt>
                <c:pt idx="10438">
                  <c:v>4.663540800000001E-2</c:v>
                </c:pt>
                <c:pt idx="10439">
                  <c:v>2.3345418880000003E-2</c:v>
                </c:pt>
                <c:pt idx="10440">
                  <c:v>3.1472888320000003E-2</c:v>
                </c:pt>
                <c:pt idx="10441">
                  <c:v>1.6074414720000003E-2</c:v>
                </c:pt>
                <c:pt idx="10442">
                  <c:v>7.5078207999999997E-4</c:v>
                </c:pt>
                <c:pt idx="10443">
                  <c:v>5.8009292800000004E-3</c:v>
                </c:pt>
                <c:pt idx="10444">
                  <c:v>1.8138688000000005E-4</c:v>
                </c:pt>
                <c:pt idx="10445">
                  <c:v>1.8642516479999996E-2</c:v>
                </c:pt>
                <c:pt idx="10446">
                  <c:v>1.8642516479999996E-2</c:v>
                </c:pt>
                <c:pt idx="10447">
                  <c:v>4.2518292479999997E-2</c:v>
                </c:pt>
                <c:pt idx="10448">
                  <c:v>2.8263569920000002E-2</c:v>
                </c:pt>
                <c:pt idx="10449">
                  <c:v>2.9208248320000001E-2</c:v>
                </c:pt>
                <c:pt idx="10450">
                  <c:v>2.2881491199999997E-3</c:v>
                </c:pt>
                <c:pt idx="10451">
                  <c:v>2.8029772800000001E-3</c:v>
                </c:pt>
                <c:pt idx="10452">
                  <c:v>5.3920000000000002E-6</c:v>
                </c:pt>
                <c:pt idx="10453">
                  <c:v>3.2630227200000001E-3</c:v>
                </c:pt>
                <c:pt idx="10454">
                  <c:v>1.94112E-4</c:v>
                </c:pt>
                <c:pt idx="10455">
                  <c:v>8.5603391999999998E-4</c:v>
                </c:pt>
                <c:pt idx="10456">
                  <c:v>3.3162956800000002E-3</c:v>
                </c:pt>
                <c:pt idx="10457">
                  <c:v>6.763724800000001E-4</c:v>
                </c:pt>
                <c:pt idx="10458">
                  <c:v>2.3062446720000004E-2</c:v>
                </c:pt>
                <c:pt idx="10459">
                  <c:v>8.201232000000001E-3</c:v>
                </c:pt>
                <c:pt idx="10460">
                  <c:v>5.5214080000000009E-5</c:v>
                </c:pt>
                <c:pt idx="10461">
                  <c:v>2.672361472E-2</c:v>
                </c:pt>
                <c:pt idx="10462">
                  <c:v>2.0293331200000003E-3</c:v>
                </c:pt>
                <c:pt idx="10463">
                  <c:v>3.7580083200000006E-3</c:v>
                </c:pt>
                <c:pt idx="10464">
                  <c:v>6.5243199999999999E-4</c:v>
                </c:pt>
                <c:pt idx="10465">
                  <c:v>2.609728E-3</c:v>
                </c:pt>
                <c:pt idx="10466">
                  <c:v>9.6818752000000011E-4</c:v>
                </c:pt>
                <c:pt idx="10467">
                  <c:v>8.6272000000000014E-7</c:v>
                </c:pt>
                <c:pt idx="10468">
                  <c:v>1.9932282879999999E-2</c:v>
                </c:pt>
                <c:pt idx="10469">
                  <c:v>1.7470079999999999E-5</c:v>
                </c:pt>
                <c:pt idx="10470">
                  <c:v>1.2423168000000003E-4</c:v>
                </c:pt>
                <c:pt idx="10471">
                  <c:v>3.6966689279999999E-2</c:v>
                </c:pt>
                <c:pt idx="10472">
                  <c:v>6.9106028799999991E-3</c:v>
                </c:pt>
                <c:pt idx="10473">
                  <c:v>4.5346719999999991E-3</c:v>
                </c:pt>
                <c:pt idx="10474">
                  <c:v>8.8879571200000014E-3</c:v>
                </c:pt>
                <c:pt idx="10475">
                  <c:v>2.1568000000000004E-7</c:v>
                </c:pt>
                <c:pt idx="10476">
                  <c:v>3.6255808000000003E-4</c:v>
                </c:pt>
                <c:pt idx="10477">
                  <c:v>1.9411200000000005E-6</c:v>
                </c:pt>
                <c:pt idx="10478">
                  <c:v>3.2804928000000004E-2</c:v>
                </c:pt>
                <c:pt idx="10479">
                  <c:v>9.6935219199999999E-3</c:v>
                </c:pt>
                <c:pt idx="10480">
                  <c:v>1.0534026880000002E-2</c:v>
                </c:pt>
                <c:pt idx="10481">
                  <c:v>2.1568000000000001E-5</c:v>
                </c:pt>
                <c:pt idx="10482">
                  <c:v>4.4847636480000001E-2</c:v>
                </c:pt>
                <c:pt idx="10483">
                  <c:v>4.4723404799999998E-3</c:v>
                </c:pt>
                <c:pt idx="10484">
                  <c:v>3.1144191999999998E-4</c:v>
                </c:pt>
                <c:pt idx="10485">
                  <c:v>6.763724800000001E-4</c:v>
                </c:pt>
                <c:pt idx="10486">
                  <c:v>2.42338048E-3</c:v>
                </c:pt>
                <c:pt idx="10487">
                  <c:v>1.4150764800000002E-3</c:v>
                </c:pt>
                <c:pt idx="10488">
                  <c:v>1.9877068800000005E-3</c:v>
                </c:pt>
                <c:pt idx="10489">
                  <c:v>6.8336051199999999E-3</c:v>
                </c:pt>
                <c:pt idx="10490">
                  <c:v>9.4211180799999988E-3</c:v>
                </c:pt>
                <c:pt idx="10491">
                  <c:v>1.8138688000000005E-4</c:v>
                </c:pt>
                <c:pt idx="10492">
                  <c:v>9.9698080000000001E-3</c:v>
                </c:pt>
                <c:pt idx="10493">
                  <c:v>1.7765345919999998E-2</c:v>
                </c:pt>
                <c:pt idx="10494">
                  <c:v>2.5079486080000005E-2</c:v>
                </c:pt>
                <c:pt idx="10495">
                  <c:v>5.8319871999999999E-4</c:v>
                </c:pt>
                <c:pt idx="10496">
                  <c:v>2.2881491199999997E-3</c:v>
                </c:pt>
                <c:pt idx="10497">
                  <c:v>9.4211180799999988E-3</c:v>
                </c:pt>
                <c:pt idx="10498">
                  <c:v>4.3675200000000004E-2</c:v>
                </c:pt>
                <c:pt idx="10499">
                  <c:v>2.2881491199999997E-3</c:v>
                </c:pt>
                <c:pt idx="10500">
                  <c:v>1.6668613120000002E-2</c:v>
                </c:pt>
                <c:pt idx="10501">
                  <c:v>3.2101811199999998E-3</c:v>
                </c:pt>
                <c:pt idx="10502">
                  <c:v>2.2781200000000001E-2</c:v>
                </c:pt>
                <c:pt idx="10503">
                  <c:v>2.2781200000000001E-2</c:v>
                </c:pt>
                <c:pt idx="10504">
                  <c:v>2.3487552000000004E-4</c:v>
                </c:pt>
                <c:pt idx="10505">
                  <c:v>5.2487884800000006E-3</c:v>
                </c:pt>
                <c:pt idx="10506">
                  <c:v>3.105792E-3</c:v>
                </c:pt>
                <c:pt idx="10507">
                  <c:v>1.1310474880000003E-2</c:v>
                </c:pt>
                <c:pt idx="10508">
                  <c:v>6.5243199999999999E-4</c:v>
                </c:pt>
                <c:pt idx="10509">
                  <c:v>1.2946192E-2</c:v>
                </c:pt>
                <c:pt idx="10510">
                  <c:v>2.9524435200000004E-3</c:v>
                </c:pt>
                <c:pt idx="10511">
                  <c:v>2.42338048E-3</c:v>
                </c:pt>
                <c:pt idx="10512">
                  <c:v>1.9282007680000001E-2</c:v>
                </c:pt>
                <c:pt idx="10513">
                  <c:v>2.2881491199999997E-3</c:v>
                </c:pt>
                <c:pt idx="10514">
                  <c:v>8.455518720000001E-3</c:v>
                </c:pt>
                <c:pt idx="10515">
                  <c:v>2.5374536320000005E-2</c:v>
                </c:pt>
                <c:pt idx="10516">
                  <c:v>1.7641761279999998E-2</c:v>
                </c:pt>
                <c:pt idx="10517">
                  <c:v>1.2787667200000001E-3</c:v>
                </c:pt>
                <c:pt idx="10518">
                  <c:v>6.4550867199999994E-3</c:v>
                </c:pt>
                <c:pt idx="10519">
                  <c:v>4.524189952000001E-2</c:v>
                </c:pt>
                <c:pt idx="10520">
                  <c:v>2.0726847999999999E-2</c:v>
                </c:pt>
                <c:pt idx="10521">
                  <c:v>1.4579968E-4</c:v>
                </c:pt>
                <c:pt idx="10522">
                  <c:v>5.5214080000000009E-5</c:v>
                </c:pt>
                <c:pt idx="10523">
                  <c:v>2.4349409280000001E-2</c:v>
                </c:pt>
                <c:pt idx="10524">
                  <c:v>2.2501678720000001E-2</c:v>
                </c:pt>
                <c:pt idx="10525">
                  <c:v>1.8515912319999998E-2</c:v>
                </c:pt>
                <c:pt idx="10526">
                  <c:v>8.0254527999999996E-4</c:v>
                </c:pt>
                <c:pt idx="10527">
                  <c:v>3.0031283199999999E-3</c:v>
                </c:pt>
                <c:pt idx="10528">
                  <c:v>3.5891308800000002E-3</c:v>
                </c:pt>
                <c:pt idx="10529">
                  <c:v>2.9686410880000003E-2</c:v>
                </c:pt>
                <c:pt idx="10530">
                  <c:v>2.1568000000000004E-3</c:v>
                </c:pt>
                <c:pt idx="10531">
                  <c:v>3.6449920000000001E-3</c:v>
                </c:pt>
                <c:pt idx="10532">
                  <c:v>7.950827520000002E-3</c:v>
                </c:pt>
                <c:pt idx="10533">
                  <c:v>7.7860479999999996E-5</c:v>
                </c:pt>
                <c:pt idx="10534">
                  <c:v>3.8727500800000004E-3</c:v>
                </c:pt>
                <c:pt idx="10535">
                  <c:v>2.609728E-5</c:v>
                </c:pt>
                <c:pt idx="10536">
                  <c:v>3.8727500800000004E-3</c:v>
                </c:pt>
                <c:pt idx="10537">
                  <c:v>7.3020620800000003E-3</c:v>
                </c:pt>
                <c:pt idx="10538">
                  <c:v>8.8879571200000014E-3</c:v>
                </c:pt>
                <c:pt idx="10539">
                  <c:v>3.8045952000000002E-4</c:v>
                </c:pt>
                <c:pt idx="10540">
                  <c:v>1.015615552E-2</c:v>
                </c:pt>
                <c:pt idx="10541">
                  <c:v>2.4060398080000003E-2</c:v>
                </c:pt>
                <c:pt idx="10542">
                  <c:v>3.2135457280000002E-2</c:v>
                </c:pt>
                <c:pt idx="10543">
                  <c:v>2.4060398080000003E-2</c:v>
                </c:pt>
                <c:pt idx="10544">
                  <c:v>1.1016071680000001E-2</c:v>
                </c:pt>
                <c:pt idx="10545">
                  <c:v>1.8654163200000002E-3</c:v>
                </c:pt>
                <c:pt idx="10546">
                  <c:v>9.5114880000000005E-5</c:v>
                </c:pt>
                <c:pt idx="10547">
                  <c:v>2.2001516800000003E-3</c:v>
                </c:pt>
                <c:pt idx="10548">
                  <c:v>4.91771968E-3</c:v>
                </c:pt>
                <c:pt idx="10549">
                  <c:v>8.6272000000000003E-5</c:v>
                </c:pt>
                <c:pt idx="10550">
                  <c:v>1.9057484800000001E-3</c:v>
                </c:pt>
                <c:pt idx="10551">
                  <c:v>2.4932608000000008E-4</c:v>
                </c:pt>
                <c:pt idx="10552">
                  <c:v>8.6272000000000014E-7</c:v>
                </c:pt>
                <c:pt idx="10553">
                  <c:v>3.2804928000000004E-4</c:v>
                </c:pt>
                <c:pt idx="10554">
                  <c:v>1.747008E-3</c:v>
                </c:pt>
                <c:pt idx="10555">
                  <c:v>1.7470079999999999E-5</c:v>
                </c:pt>
                <c:pt idx="10556">
                  <c:v>2.4494561920000005E-2</c:v>
                </c:pt>
                <c:pt idx="10557">
                  <c:v>6.2331520000000014E-3</c:v>
                </c:pt>
                <c:pt idx="10558">
                  <c:v>2.7028154879999999E-2</c:v>
                </c:pt>
                <c:pt idx="10559">
                  <c:v>3.9879231999999994E-4</c:v>
                </c:pt>
                <c:pt idx="10560">
                  <c:v>1.7030308480000002E-2</c:v>
                </c:pt>
                <c:pt idx="10561">
                  <c:v>1.4579968E-4</c:v>
                </c:pt>
                <c:pt idx="10562">
                  <c:v>1.1608760320000003E-2</c:v>
                </c:pt>
                <c:pt idx="10563">
                  <c:v>1.1608760320000003E-2</c:v>
                </c:pt>
                <c:pt idx="10564">
                  <c:v>1.8013809279999998E-2</c:v>
                </c:pt>
                <c:pt idx="10565">
                  <c:v>1.3803520000000001E-3</c:v>
                </c:pt>
                <c:pt idx="10566">
                  <c:v>3.6449920000000001E-3</c:v>
                </c:pt>
                <c:pt idx="10567">
                  <c:v>7.76448E-4</c:v>
                </c:pt>
                <c:pt idx="10568">
                  <c:v>1.2457676799999999E-3</c:v>
                </c:pt>
                <c:pt idx="10569">
                  <c:v>2.7054899200000004E-3</c:v>
                </c:pt>
                <c:pt idx="10570">
                  <c:v>1.9411200000000005E-6</c:v>
                </c:pt>
                <c:pt idx="10571">
                  <c:v>4.4104403199999994E-3</c:v>
                </c:pt>
                <c:pt idx="10572">
                  <c:v>1.1113774720000002E-2</c:v>
                </c:pt>
                <c:pt idx="10573">
                  <c:v>1.9877068800000005E-3</c:v>
                </c:pt>
                <c:pt idx="10574">
                  <c:v>1.0821959680000002E-2</c:v>
                </c:pt>
                <c:pt idx="10575">
                  <c:v>2.2439347199999997E-3</c:v>
                </c:pt>
                <c:pt idx="10576">
                  <c:v>5.0488531200000002E-3</c:v>
                </c:pt>
                <c:pt idx="10577">
                  <c:v>1.3121971200000001E-3</c:v>
                </c:pt>
                <c:pt idx="10578">
                  <c:v>5.392000000000001E-4</c:v>
                </c:pt>
                <c:pt idx="10579">
                  <c:v>7.6229939200000004E-3</c:v>
                </c:pt>
                <c:pt idx="10580">
                  <c:v>9.6935219199999999E-3</c:v>
                </c:pt>
                <c:pt idx="10581">
                  <c:v>4.2273280000000015E-3</c:v>
                </c:pt>
                <c:pt idx="10582">
                  <c:v>4.3489715199999989E-3</c:v>
                </c:pt>
                <c:pt idx="10583">
                  <c:v>5.6603059200000007E-3</c:v>
                </c:pt>
                <c:pt idx="10584">
                  <c:v>5.8718880000000013E-3</c:v>
                </c:pt>
                <c:pt idx="10585">
                  <c:v>4.9830707199999998E-3</c:v>
                </c:pt>
                <c:pt idx="10586">
                  <c:v>1.2423168E-2</c:v>
                </c:pt>
                <c:pt idx="10587">
                  <c:v>3.5337011200000006E-3</c:v>
                </c:pt>
                <c:pt idx="10588">
                  <c:v>3.6449919999999999E-5</c:v>
                </c:pt>
                <c:pt idx="10589">
                  <c:v>1.4502323200000001E-3</c:v>
                </c:pt>
                <c:pt idx="10590">
                  <c:v>1.221697792E-2</c:v>
                </c:pt>
                <c:pt idx="10591">
                  <c:v>4.1755648E-4</c:v>
                </c:pt>
                <c:pt idx="10592">
                  <c:v>2.3487552000000004E-4</c:v>
                </c:pt>
                <c:pt idx="10593">
                  <c:v>4.3869527680000006E-2</c:v>
                </c:pt>
                <c:pt idx="10594">
                  <c:v>3.8045952000000001E-2</c:v>
                </c:pt>
                <c:pt idx="10595">
                  <c:v>2.2881491199999997E-3</c:v>
                </c:pt>
                <c:pt idx="10596">
                  <c:v>1.5146128000000002E-2</c:v>
                </c:pt>
                <c:pt idx="10597">
                  <c:v>4.7242547199999995E-3</c:v>
                </c:pt>
                <c:pt idx="10598">
                  <c:v>2.1947812480000002E-2</c:v>
                </c:pt>
                <c:pt idx="10599">
                  <c:v>1.2526910079999998E-2</c:v>
                </c:pt>
                <c:pt idx="10600">
                  <c:v>6.9880319999999997E-5</c:v>
                </c:pt>
                <c:pt idx="10601">
                  <c:v>4.1188193919999998E-2</c:v>
                </c:pt>
                <c:pt idx="10602">
                  <c:v>9.2416723199999998E-3</c:v>
                </c:pt>
                <c:pt idx="10603">
                  <c:v>3.2302177920000001E-2</c:v>
                </c:pt>
                <c:pt idx="10604">
                  <c:v>2.1138796800000003E-3</c:v>
                </c:pt>
                <c:pt idx="10605">
                  <c:v>4.1566065280000002E-2</c:v>
                </c:pt>
                <c:pt idx="10606">
                  <c:v>9.6935219199999999E-3</c:v>
                </c:pt>
                <c:pt idx="10607">
                  <c:v>2.642080000000001E-4</c:v>
                </c:pt>
                <c:pt idx="10608">
                  <c:v>1.11808512E-3</c:v>
                </c:pt>
                <c:pt idx="10609">
                  <c:v>9.3950208000000016E-4</c:v>
                </c:pt>
                <c:pt idx="10610">
                  <c:v>1.2526910079999998E-2</c:v>
                </c:pt>
                <c:pt idx="10611">
                  <c:v>2.2501678720000001E-2</c:v>
                </c:pt>
                <c:pt idx="10612">
                  <c:v>2.0327624319999998E-2</c:v>
                </c:pt>
                <c:pt idx="10613">
                  <c:v>1.1809774080000002E-2</c:v>
                </c:pt>
                <c:pt idx="10614">
                  <c:v>3.5376912000000003E-2</c:v>
                </c:pt>
                <c:pt idx="10615">
                  <c:v>1.8642516479999996E-2</c:v>
                </c:pt>
                <c:pt idx="10616">
                  <c:v>8.0338643200000004E-3</c:v>
                </c:pt>
                <c:pt idx="10617">
                  <c:v>4.8528E-5</c:v>
                </c:pt>
                <c:pt idx="10618">
                  <c:v>6.9880319999999999E-3</c:v>
                </c:pt>
                <c:pt idx="10619">
                  <c:v>1.0438912E-2</c:v>
                </c:pt>
                <c:pt idx="10620">
                  <c:v>8.8006067200000013E-3</c:v>
                </c:pt>
                <c:pt idx="10621">
                  <c:v>8.9757388799999987E-3</c:v>
                </c:pt>
                <c:pt idx="10622">
                  <c:v>3.0654382720000001E-2</c:v>
                </c:pt>
                <c:pt idx="10623">
                  <c:v>3.0654382720000001E-2</c:v>
                </c:pt>
                <c:pt idx="10624">
                  <c:v>7.76448E-4</c:v>
                </c:pt>
                <c:pt idx="10625">
                  <c:v>1.201251328E-2</c:v>
                </c:pt>
                <c:pt idx="10626">
                  <c:v>7.7043052800000013E-3</c:v>
                </c:pt>
                <c:pt idx="10627">
                  <c:v>5.1150668800000005E-3</c:v>
                </c:pt>
                <c:pt idx="10628">
                  <c:v>1.1608760320000003E-2</c:v>
                </c:pt>
                <c:pt idx="10629">
                  <c:v>4.4723404799999998E-3</c:v>
                </c:pt>
                <c:pt idx="10630">
                  <c:v>6.9106028799999991E-3</c:v>
                </c:pt>
                <c:pt idx="10631">
                  <c:v>3.2804928000000004E-4</c:v>
                </c:pt>
                <c:pt idx="10632">
                  <c:v>1.1409472000000001E-4</c:v>
                </c:pt>
                <c:pt idx="10633">
                  <c:v>5.3162963200000003E-3</c:v>
                </c:pt>
                <c:pt idx="10634">
                  <c:v>1.4150764800000002E-3</c:v>
                </c:pt>
                <c:pt idx="10635">
                  <c:v>4.3489715199999989E-3</c:v>
                </c:pt>
                <c:pt idx="10636">
                  <c:v>7.950827520000002E-3</c:v>
                </c:pt>
                <c:pt idx="10637">
                  <c:v>5.392000000000001E-4</c:v>
                </c:pt>
                <c:pt idx="10638">
                  <c:v>6.0584511999999999E-4</c:v>
                </c:pt>
                <c:pt idx="10639">
                  <c:v>9.9698080000000001E-3</c:v>
                </c:pt>
                <c:pt idx="10640">
                  <c:v>3.163788352E-2</c:v>
                </c:pt>
                <c:pt idx="10641">
                  <c:v>1.7151736319999996E-2</c:v>
                </c:pt>
                <c:pt idx="10642">
                  <c:v>1.9465120000000001E-3</c:v>
                </c:pt>
                <c:pt idx="10643">
                  <c:v>2.1400848E-2</c:v>
                </c:pt>
                <c:pt idx="10644">
                  <c:v>1.6074414720000003E-2</c:v>
                </c:pt>
                <c:pt idx="10645">
                  <c:v>1.9465120000000001E-3</c:v>
                </c:pt>
                <c:pt idx="10646">
                  <c:v>1.8515912319999998E-2</c:v>
                </c:pt>
                <c:pt idx="10647">
                  <c:v>9.1124800000000003E-4</c:v>
                </c:pt>
                <c:pt idx="10648">
                  <c:v>8.0254527999999996E-4</c:v>
                </c:pt>
                <c:pt idx="10649">
                  <c:v>4.8528E-5</c:v>
                </c:pt>
                <c:pt idx="10650">
                  <c:v>1.5375611520000004E-2</c:v>
                </c:pt>
                <c:pt idx="10651">
                  <c:v>1.9877068800000005E-3</c:v>
                </c:pt>
                <c:pt idx="10652">
                  <c:v>2.609728E-5</c:v>
                </c:pt>
                <c:pt idx="10653">
                  <c:v>1.8138688000000005E-4</c:v>
                </c:pt>
                <c:pt idx="10654">
                  <c:v>9.6022892800000006E-3</c:v>
                </c:pt>
                <c:pt idx="10655">
                  <c:v>1.6909312000000006E-2</c:v>
                </c:pt>
                <c:pt idx="10656">
                  <c:v>4.2902202880000004E-2</c:v>
                </c:pt>
                <c:pt idx="10657">
                  <c:v>4.5637888000000002E-4</c:v>
                </c:pt>
                <c:pt idx="10658">
                  <c:v>1.315842112E-2</c:v>
                </c:pt>
                <c:pt idx="10659">
                  <c:v>1.5956869120000005E-2</c:v>
                </c:pt>
                <c:pt idx="10660">
                  <c:v>7.7860480000000003E-3</c:v>
                </c:pt>
                <c:pt idx="10661">
                  <c:v>4.91771968E-3</c:v>
                </c:pt>
                <c:pt idx="10662">
                  <c:v>2.2085632000000004E-4</c:v>
                </c:pt>
                <c:pt idx="10663">
                  <c:v>6.9880319999999997E-5</c:v>
                </c:pt>
                <c:pt idx="10664">
                  <c:v>4.7242547199999995E-3</c:v>
                </c:pt>
                <c:pt idx="10665">
                  <c:v>2.0860785280000002E-2</c:v>
                </c:pt>
                <c:pt idx="10666">
                  <c:v>5.5214080000000009E-5</c:v>
                </c:pt>
                <c:pt idx="10667">
                  <c:v>2.609728E-3</c:v>
                </c:pt>
                <c:pt idx="10668">
                  <c:v>4.1755648E-4</c:v>
                </c:pt>
                <c:pt idx="10669">
                  <c:v>7.7043052800000013E-3</c:v>
                </c:pt>
                <c:pt idx="10670">
                  <c:v>5.6098367999999992E-4</c:v>
                </c:pt>
                <c:pt idx="10671">
                  <c:v>5.6603059200000007E-3</c:v>
                </c:pt>
                <c:pt idx="10672">
                  <c:v>6.4550867199999994E-3</c:v>
                </c:pt>
                <c:pt idx="10673">
                  <c:v>1.6548910720000004E-2</c:v>
                </c:pt>
                <c:pt idx="10674">
                  <c:v>1.3480000000000001E-2</c:v>
                </c:pt>
                <c:pt idx="10675">
                  <c:v>1.2423168000000003E-4</c:v>
                </c:pt>
                <c:pt idx="10676">
                  <c:v>1.0438912E-4</c:v>
                </c:pt>
                <c:pt idx="10677">
                  <c:v>8.6272000000000003E-5</c:v>
                </c:pt>
                <c:pt idx="10678">
                  <c:v>2.5079486080000005E-2</c:v>
                </c:pt>
                <c:pt idx="10679">
                  <c:v>6.6051999999999994E-3</c:v>
                </c:pt>
                <c:pt idx="10680">
                  <c:v>7.7644800000000019E-6</c:v>
                </c:pt>
                <c:pt idx="10681">
                  <c:v>1.0438912E-4</c:v>
                </c:pt>
                <c:pt idx="10682">
                  <c:v>3.1969168000000006E-2</c:v>
                </c:pt>
                <c:pt idx="10683">
                  <c:v>2.4693203199999997E-3</c:v>
                </c:pt>
                <c:pt idx="10684">
                  <c:v>1.3480000000000002E-4</c:v>
                </c:pt>
                <c:pt idx="10685">
                  <c:v>1.9465120000000001E-3</c:v>
                </c:pt>
                <c:pt idx="10686">
                  <c:v>1.9465120000000001E-3</c:v>
                </c:pt>
                <c:pt idx="10687">
                  <c:v>2.3630116480000005E-2</c:v>
                </c:pt>
                <c:pt idx="10688">
                  <c:v>2.0293331200000003E-3</c:v>
                </c:pt>
                <c:pt idx="10689">
                  <c:v>3.105792E-3</c:v>
                </c:pt>
                <c:pt idx="10690">
                  <c:v>1.1608760320000003E-2</c:v>
                </c:pt>
                <c:pt idx="10691">
                  <c:v>2.1673467520000003E-2</c:v>
                </c:pt>
                <c:pt idx="10692">
                  <c:v>1.8138687999999997E-2</c:v>
                </c:pt>
                <c:pt idx="10693">
                  <c:v>2.1265185280000001E-2</c:v>
                </c:pt>
                <c:pt idx="10694">
                  <c:v>4.7643712000000003E-4</c:v>
                </c:pt>
                <c:pt idx="10695">
                  <c:v>8.2907392000000006E-4</c:v>
                </c:pt>
                <c:pt idx="10696">
                  <c:v>2.9367204480000002E-2</c:v>
                </c:pt>
                <c:pt idx="10697">
                  <c:v>9.8772812799999988E-3</c:v>
                </c:pt>
                <c:pt idx="10698">
                  <c:v>2.3487552000000004E-4</c:v>
                </c:pt>
                <c:pt idx="10699">
                  <c:v>3.2101811199999998E-3</c:v>
                </c:pt>
                <c:pt idx="10700">
                  <c:v>3.4241356799999999E-3</c:v>
                </c:pt>
                <c:pt idx="10701">
                  <c:v>2.609728E-3</c:v>
                </c:pt>
                <c:pt idx="10702">
                  <c:v>8.8342528000000015E-4</c:v>
                </c:pt>
                <c:pt idx="10703">
                  <c:v>4.5637888000000002E-4</c:v>
                </c:pt>
                <c:pt idx="10704">
                  <c:v>4.1074099200000009E-3</c:v>
                </c:pt>
                <c:pt idx="10705">
                  <c:v>4.0437627519999998E-2</c:v>
                </c:pt>
                <c:pt idx="10706">
                  <c:v>3.4787027199999999E-3</c:v>
                </c:pt>
                <c:pt idx="10707">
                  <c:v>6.0584511999999999E-4</c:v>
                </c:pt>
                <c:pt idx="10708">
                  <c:v>1.6324819199999997E-3</c:v>
                </c:pt>
                <c:pt idx="10709">
                  <c:v>1.0872428799999997E-3</c:v>
                </c:pt>
                <c:pt idx="10710">
                  <c:v>2.7952127999999999E-4</c:v>
                </c:pt>
                <c:pt idx="10711">
                  <c:v>1.9465120000000001E-3</c:v>
                </c:pt>
                <c:pt idx="10712">
                  <c:v>1.3121971200000001E-3</c:v>
                </c:pt>
                <c:pt idx="10713">
                  <c:v>2.8263569920000002E-2</c:v>
                </c:pt>
                <c:pt idx="10714">
                  <c:v>2.2641223680000003E-2</c:v>
                </c:pt>
                <c:pt idx="10715">
                  <c:v>5.8319871999999999E-4</c:v>
                </c:pt>
                <c:pt idx="10716">
                  <c:v>1.9057484800000001E-3</c:v>
                </c:pt>
                <c:pt idx="10717">
                  <c:v>1.2132E-3</c:v>
                </c:pt>
                <c:pt idx="10718">
                  <c:v>5.3842355199999999E-3</c:v>
                </c:pt>
                <c:pt idx="10719">
                  <c:v>2.2921607680000001E-2</c:v>
                </c:pt>
                <c:pt idx="10720">
                  <c:v>3.6432881279999996E-2</c:v>
                </c:pt>
                <c:pt idx="10721">
                  <c:v>3.5376912000000003E-2</c:v>
                </c:pt>
                <c:pt idx="10722">
                  <c:v>8.9757388799999987E-3</c:v>
                </c:pt>
                <c:pt idx="10723">
                  <c:v>9.3311795199999999E-3</c:v>
                </c:pt>
                <c:pt idx="10724">
                  <c:v>5.5214080000000009E-5</c:v>
                </c:pt>
                <c:pt idx="10725">
                  <c:v>1.11808512E-3</c:v>
                </c:pt>
                <c:pt idx="10726">
                  <c:v>1.3803520000000002E-5</c:v>
                </c:pt>
                <c:pt idx="10727">
                  <c:v>5.1150668800000005E-3</c:v>
                </c:pt>
                <c:pt idx="10728">
                  <c:v>3.7580083200000006E-3</c:v>
                </c:pt>
                <c:pt idx="10729">
                  <c:v>2.5624940800000003E-3</c:v>
                </c:pt>
                <c:pt idx="10730">
                  <c:v>1.8769552000000002E-2</c:v>
                </c:pt>
                <c:pt idx="10731">
                  <c:v>6.2331520000000019E-5</c:v>
                </c:pt>
                <c:pt idx="10732">
                  <c:v>6.0584511999999999E-4</c:v>
                </c:pt>
                <c:pt idx="10733">
                  <c:v>1.5582880000000003E-3</c:v>
                </c:pt>
                <c:pt idx="10734">
                  <c:v>2.2085632000000001E-2</c:v>
                </c:pt>
                <c:pt idx="10735">
                  <c:v>1.6310800000000004E-2</c:v>
                </c:pt>
                <c:pt idx="10736">
                  <c:v>1.7470079999999999E-5</c:v>
                </c:pt>
                <c:pt idx="10737">
                  <c:v>9.3311795199999999E-3</c:v>
                </c:pt>
                <c:pt idx="10738">
                  <c:v>3.1057920000000008E-5</c:v>
                </c:pt>
                <c:pt idx="10739">
                  <c:v>1.5606820480000004E-2</c:v>
                </c:pt>
                <c:pt idx="10740">
                  <c:v>1.2457676799999999E-3</c:v>
                </c:pt>
                <c:pt idx="10741">
                  <c:v>2.1568000000000001E-5</c:v>
                </c:pt>
                <c:pt idx="10742">
                  <c:v>2.7028154879999999E-2</c:v>
                </c:pt>
                <c:pt idx="10743">
                  <c:v>1.0438912E-4</c:v>
                </c:pt>
                <c:pt idx="10744">
                  <c:v>6.3593032320000006E-2</c:v>
                </c:pt>
                <c:pt idx="10745">
                  <c:v>1.1810636799999999E-3</c:v>
                </c:pt>
                <c:pt idx="10746">
                  <c:v>1.5951692799999998E-3</c:v>
                </c:pt>
                <c:pt idx="10747">
                  <c:v>1.1508900480000002E-2</c:v>
                </c:pt>
                <c:pt idx="10748">
                  <c:v>4.0480979200000012E-3</c:v>
                </c:pt>
                <c:pt idx="10749">
                  <c:v>7.255475200000002E-4</c:v>
                </c:pt>
                <c:pt idx="10750">
                  <c:v>1.747008E-3</c:v>
                </c:pt>
                <c:pt idx="10751">
                  <c:v>1.0568320000000004E-3</c:v>
                </c:pt>
                <c:pt idx="10752">
                  <c:v>1.0568320000000004E-3</c:v>
                </c:pt>
                <c:pt idx="10753">
                  <c:v>1.5723072000000001E-2</c:v>
                </c:pt>
                <c:pt idx="10754">
                  <c:v>2.3778720000000001E-3</c:v>
                </c:pt>
                <c:pt idx="10755">
                  <c:v>5.392000000000001E-4</c:v>
                </c:pt>
                <c:pt idx="10756">
                  <c:v>2.4932608000000005E-2</c:v>
                </c:pt>
                <c:pt idx="10757">
                  <c:v>2.42338048E-3</c:v>
                </c:pt>
                <c:pt idx="10758">
                  <c:v>4.91771968E-3</c:v>
                </c:pt>
                <c:pt idx="10759">
                  <c:v>5.1784768000000009E-4</c:v>
                </c:pt>
                <c:pt idx="10760">
                  <c:v>2.0063632000000001E-2</c:v>
                </c:pt>
                <c:pt idx="10761">
                  <c:v>7.7860479999999996E-5</c:v>
                </c:pt>
                <c:pt idx="10762">
                  <c:v>1.94112E-4</c:v>
                </c:pt>
                <c:pt idx="10763">
                  <c:v>3.5337011200000006E-3</c:v>
                </c:pt>
                <c:pt idx="10764">
                  <c:v>3.8727500800000004E-3</c:v>
                </c:pt>
                <c:pt idx="10765">
                  <c:v>1.4150764800000002E-3</c:v>
                </c:pt>
                <c:pt idx="10766">
                  <c:v>1.6668613120000002E-2</c:v>
                </c:pt>
                <c:pt idx="10767">
                  <c:v>1.9801365120000001E-2</c:v>
                </c:pt>
                <c:pt idx="10768">
                  <c:v>2.33279488E-3</c:v>
                </c:pt>
                <c:pt idx="10769">
                  <c:v>2.7181072000000001E-2</c:v>
                </c:pt>
                <c:pt idx="10770">
                  <c:v>5.1784768000000009E-4</c:v>
                </c:pt>
                <c:pt idx="10771">
                  <c:v>1.7395886079999996E-2</c:v>
                </c:pt>
                <c:pt idx="10772">
                  <c:v>3.1057920000000008E-5</c:v>
                </c:pt>
                <c:pt idx="10773">
                  <c:v>4.4104403199999994E-3</c:v>
                </c:pt>
                <c:pt idx="10774">
                  <c:v>9.7851859199999999E-3</c:v>
                </c:pt>
                <c:pt idx="10775">
                  <c:v>5.8319871999999999E-4</c:v>
                </c:pt>
                <c:pt idx="10776">
                  <c:v>2.9524435200000004E-3</c:v>
                </c:pt>
                <c:pt idx="10777">
                  <c:v>5.6098367999999992E-4</c:v>
                </c:pt>
                <c:pt idx="10778">
                  <c:v>2.4204688000000002E-2</c:v>
                </c:pt>
                <c:pt idx="10779">
                  <c:v>2.4693203199999997E-3</c:v>
                </c:pt>
                <c:pt idx="10780">
                  <c:v>8.8006067200000013E-3</c:v>
                </c:pt>
                <c:pt idx="10781">
                  <c:v>2.2085632000000001E-2</c:v>
                </c:pt>
                <c:pt idx="10782">
                  <c:v>1.015615552E-2</c:v>
                </c:pt>
                <c:pt idx="10783">
                  <c:v>1.4692337280000002E-2</c:v>
                </c:pt>
                <c:pt idx="10784">
                  <c:v>3.163788352E-2</c:v>
                </c:pt>
                <c:pt idx="10785">
                  <c:v>1.4468030080000003E-2</c:v>
                </c:pt>
                <c:pt idx="10786">
                  <c:v>8.5603391999999998E-4</c:v>
                </c:pt>
                <c:pt idx="10787">
                  <c:v>2.3203717120000002E-2</c:v>
                </c:pt>
                <c:pt idx="10788">
                  <c:v>1.121190912E-2</c:v>
                </c:pt>
                <c:pt idx="10789">
                  <c:v>2.7952128E-2</c:v>
                </c:pt>
                <c:pt idx="10790">
                  <c:v>5.8319871999999999E-4</c:v>
                </c:pt>
                <c:pt idx="10791">
                  <c:v>2.1568000000000004E-7</c:v>
                </c:pt>
                <c:pt idx="10792">
                  <c:v>1.5218380800000001E-3</c:v>
                </c:pt>
                <c:pt idx="10793">
                  <c:v>5.5214080000000002E-3</c:v>
                </c:pt>
                <c:pt idx="10794">
                  <c:v>5.2487884800000006E-3</c:v>
                </c:pt>
                <c:pt idx="10795">
                  <c:v>9.9698080000000001E-3</c:v>
                </c:pt>
                <c:pt idx="10796">
                  <c:v>3.1144191999999998E-4</c:v>
                </c:pt>
                <c:pt idx="10797">
                  <c:v>4.6435041280000013E-2</c:v>
                </c:pt>
                <c:pt idx="10798">
                  <c:v>4.660629119999999E-3</c:v>
                </c:pt>
                <c:pt idx="10799">
                  <c:v>3.6255808E-2</c:v>
                </c:pt>
                <c:pt idx="10800">
                  <c:v>2.2001516800000003E-3</c:v>
                </c:pt>
                <c:pt idx="10801">
                  <c:v>1.2840724479999999E-2</c:v>
                </c:pt>
                <c:pt idx="10802">
                  <c:v>6.5243199999999999E-4</c:v>
                </c:pt>
                <c:pt idx="10803">
                  <c:v>7.255475200000002E-4</c:v>
                </c:pt>
                <c:pt idx="10804">
                  <c:v>3.5337011200000006E-3</c:v>
                </c:pt>
                <c:pt idx="10805">
                  <c:v>3.3162956800000002E-3</c:v>
                </c:pt>
                <c:pt idx="10806">
                  <c:v>1.211452992E-2</c:v>
                </c:pt>
                <c:pt idx="10807">
                  <c:v>8.8879571200000014E-3</c:v>
                </c:pt>
                <c:pt idx="10808">
                  <c:v>2.42338048E-3</c:v>
                </c:pt>
                <c:pt idx="10809">
                  <c:v>2.42338048E-3</c:v>
                </c:pt>
                <c:pt idx="10810">
                  <c:v>1.7470079999999999E-5</c:v>
                </c:pt>
                <c:pt idx="10811">
                  <c:v>1.3480000000000001E-2</c:v>
                </c:pt>
                <c:pt idx="10812">
                  <c:v>2.5820346879999997E-2</c:v>
                </c:pt>
                <c:pt idx="10813">
                  <c:v>3.2135457280000002E-2</c:v>
                </c:pt>
                <c:pt idx="10814">
                  <c:v>1.5582880000000003E-3</c:v>
                </c:pt>
                <c:pt idx="10815">
                  <c:v>4.36752E-4</c:v>
                </c:pt>
                <c:pt idx="10816">
                  <c:v>4.36752E-4</c:v>
                </c:pt>
                <c:pt idx="10817">
                  <c:v>5.1150668800000005E-3</c:v>
                </c:pt>
                <c:pt idx="10818">
                  <c:v>1.14935872E-3</c:v>
                </c:pt>
                <c:pt idx="10819">
                  <c:v>1.4502323200000001E-3</c:v>
                </c:pt>
                <c:pt idx="10820">
                  <c:v>2.5969813119999997E-2</c:v>
                </c:pt>
                <c:pt idx="10821">
                  <c:v>4.9692672000000012E-4</c:v>
                </c:pt>
                <c:pt idx="10822">
                  <c:v>1.337237568E-2</c:v>
                </c:pt>
                <c:pt idx="10823">
                  <c:v>2.7952127999999999E-4</c:v>
                </c:pt>
                <c:pt idx="10824">
                  <c:v>4.3489715199999989E-3</c:v>
                </c:pt>
                <c:pt idx="10825">
                  <c:v>7.0074432000000002E-4</c:v>
                </c:pt>
                <c:pt idx="10826">
                  <c:v>3.6255808000000003E-4</c:v>
                </c:pt>
                <c:pt idx="10827">
                  <c:v>2.1568000000000001E-5</c:v>
                </c:pt>
                <c:pt idx="10828">
                  <c:v>6.2331520000000019E-5</c:v>
                </c:pt>
                <c:pt idx="10829">
                  <c:v>7.5078207999999997E-4</c:v>
                </c:pt>
                <c:pt idx="10830">
                  <c:v>1.4918369920000002E-2</c:v>
                </c:pt>
                <c:pt idx="10831">
                  <c:v>1.6668613120000002E-2</c:v>
                </c:pt>
                <c:pt idx="10832">
                  <c:v>3.3822074880000004E-2</c:v>
                </c:pt>
                <c:pt idx="10833">
                  <c:v>3.6966689279999999E-2</c:v>
                </c:pt>
                <c:pt idx="10834">
                  <c:v>4.1566065280000002E-2</c:v>
                </c:pt>
                <c:pt idx="10835">
                  <c:v>7.1806126719999988E-2</c:v>
                </c:pt>
                <c:pt idx="10836">
                  <c:v>3.5891308800000002E-3</c:v>
                </c:pt>
                <c:pt idx="10837">
                  <c:v>4.6836206080000005E-2</c:v>
                </c:pt>
                <c:pt idx="10838">
                  <c:v>2.7054899200000004E-3</c:v>
                </c:pt>
                <c:pt idx="10839">
                  <c:v>3.7145487999999997E-2</c:v>
                </c:pt>
                <c:pt idx="10840">
                  <c:v>5.8718880000000013E-3</c:v>
                </c:pt>
                <c:pt idx="10841">
                  <c:v>7.255475200000002E-4</c:v>
                </c:pt>
                <c:pt idx="10842">
                  <c:v>1.4134804480000002E-2</c:v>
                </c:pt>
                <c:pt idx="10843">
                  <c:v>5.6760289920000005E-2</c:v>
                </c:pt>
                <c:pt idx="10844">
                  <c:v>6.4550867199999994E-3</c:v>
                </c:pt>
                <c:pt idx="10845">
                  <c:v>6.3593032320000006E-2</c:v>
                </c:pt>
                <c:pt idx="10846">
                  <c:v>1.5146128000000002E-2</c:v>
                </c:pt>
                <c:pt idx="10847">
                  <c:v>5.0733327999999994E-2</c:v>
                </c:pt>
                <c:pt idx="10848">
                  <c:v>1.967087872E-2</c:v>
                </c:pt>
                <c:pt idx="10849">
                  <c:v>4.4455098880000009E-2</c:v>
                </c:pt>
                <c:pt idx="10850">
                  <c:v>2.609728E-5</c:v>
                </c:pt>
                <c:pt idx="10851">
                  <c:v>6.0873523200000003E-3</c:v>
                </c:pt>
                <c:pt idx="10852">
                  <c:v>2.8523680000000001E-3</c:v>
                </c:pt>
                <c:pt idx="10853">
                  <c:v>3.05424448E-3</c:v>
                </c:pt>
                <c:pt idx="10854">
                  <c:v>1.9877068800000005E-3</c:v>
                </c:pt>
                <c:pt idx="10855">
                  <c:v>1.7273595519999997E-2</c:v>
                </c:pt>
                <c:pt idx="10856">
                  <c:v>8.201232000000001E-3</c:v>
                </c:pt>
                <c:pt idx="10857">
                  <c:v>4.36752E-4</c:v>
                </c:pt>
                <c:pt idx="10858">
                  <c:v>3.6079166079999996E-2</c:v>
                </c:pt>
                <c:pt idx="10859">
                  <c:v>5.1150668800000005E-3</c:v>
                </c:pt>
                <c:pt idx="10860">
                  <c:v>5.1150668800000005E-3</c:v>
                </c:pt>
                <c:pt idx="10861">
                  <c:v>1.7273595519999997E-2</c:v>
                </c:pt>
                <c:pt idx="10862">
                  <c:v>1.7273595519999997E-2</c:v>
                </c:pt>
                <c:pt idx="10863">
                  <c:v>1.9801365120000001E-2</c:v>
                </c:pt>
                <c:pt idx="10864">
                  <c:v>1.3121971200000001E-3</c:v>
                </c:pt>
                <c:pt idx="10865">
                  <c:v>1.838973952E-2</c:v>
                </c:pt>
                <c:pt idx="10866">
                  <c:v>1.6324819199999997E-3</c:v>
                </c:pt>
                <c:pt idx="10867">
                  <c:v>1.5723072000000001E-4</c:v>
                </c:pt>
                <c:pt idx="10868">
                  <c:v>1.2457676799999999E-3</c:v>
                </c:pt>
                <c:pt idx="10869">
                  <c:v>1.11808512E-3</c:v>
                </c:pt>
                <c:pt idx="10870">
                  <c:v>4.8528E-5</c:v>
                </c:pt>
                <c:pt idx="10871">
                  <c:v>3.2101811199999998E-3</c:v>
                </c:pt>
                <c:pt idx="10872">
                  <c:v>8.1173324800000012E-3</c:v>
                </c:pt>
                <c:pt idx="10873">
                  <c:v>8.5603391999999998E-4</c:v>
                </c:pt>
                <c:pt idx="10874">
                  <c:v>6.7570387199999997E-3</c:v>
                </c:pt>
                <c:pt idx="10875">
                  <c:v>1.1608760320000003E-2</c:v>
                </c:pt>
                <c:pt idx="10876">
                  <c:v>1.747008E-3</c:v>
                </c:pt>
                <c:pt idx="10877">
                  <c:v>3.1577708799999998E-3</c:v>
                </c:pt>
                <c:pt idx="10878">
                  <c:v>2.0726847999999999E-2</c:v>
                </c:pt>
                <c:pt idx="10879">
                  <c:v>3.4508800000000001E-4</c:v>
                </c:pt>
                <c:pt idx="10880">
                  <c:v>4.2710032000000002E-2</c:v>
                </c:pt>
                <c:pt idx="10881">
                  <c:v>7.2229075200000003E-3</c:v>
                </c:pt>
                <c:pt idx="10882">
                  <c:v>3.0031283199999999E-3</c:v>
                </c:pt>
                <c:pt idx="10883">
                  <c:v>1.0568320000000004E-3</c:v>
                </c:pt>
                <c:pt idx="10884">
                  <c:v>1.1310474880000003E-2</c:v>
                </c:pt>
                <c:pt idx="10885">
                  <c:v>7.7043052800000013E-3</c:v>
                </c:pt>
                <c:pt idx="10886">
                  <c:v>7.7644800000000019E-6</c:v>
                </c:pt>
                <c:pt idx="10887">
                  <c:v>4.1945662080000001E-2</c:v>
                </c:pt>
                <c:pt idx="10888">
                  <c:v>1.11808512E-3</c:v>
                </c:pt>
                <c:pt idx="10889">
                  <c:v>2.5671311999999995E-2</c:v>
                </c:pt>
                <c:pt idx="10890">
                  <c:v>6.3806771199999991E-3</c:v>
                </c:pt>
                <c:pt idx="10891">
                  <c:v>7.950827520000002E-3</c:v>
                </c:pt>
                <c:pt idx="10892">
                  <c:v>2.2085632000000001E-2</c:v>
                </c:pt>
                <c:pt idx="10893">
                  <c:v>2.0460267520000002E-2</c:v>
                </c:pt>
                <c:pt idx="10894">
                  <c:v>5.3920000000000003E-2</c:v>
                </c:pt>
                <c:pt idx="10895">
                  <c:v>2.0860785280000002E-2</c:v>
                </c:pt>
                <c:pt idx="10896">
                  <c:v>8.9450260480000002E-2</c:v>
                </c:pt>
                <c:pt idx="10897">
                  <c:v>7.0074432000000002E-4</c:v>
                </c:pt>
                <c:pt idx="10898">
                  <c:v>2.609728E-5</c:v>
                </c:pt>
                <c:pt idx="10899">
                  <c:v>2.1568000000000001E-5</c:v>
                </c:pt>
                <c:pt idx="10900">
                  <c:v>5.9432780800000003E-3</c:v>
                </c:pt>
                <c:pt idx="10901">
                  <c:v>2.8029772800000001E-3</c:v>
                </c:pt>
                <c:pt idx="10902">
                  <c:v>9.9698080000000001E-3</c:v>
                </c:pt>
                <c:pt idx="10903">
                  <c:v>1.5375611520000004E-2</c:v>
                </c:pt>
                <c:pt idx="10904">
                  <c:v>2.33279488E-3</c:v>
                </c:pt>
                <c:pt idx="10905">
                  <c:v>3.8045952000000001E-2</c:v>
                </c:pt>
                <c:pt idx="10906">
                  <c:v>9.8772812799999988E-3</c:v>
                </c:pt>
                <c:pt idx="10907">
                  <c:v>6.9106028799999991E-3</c:v>
                </c:pt>
                <c:pt idx="10908">
                  <c:v>9.5114880000000005E-5</c:v>
                </c:pt>
                <c:pt idx="10909">
                  <c:v>1.0438912E-4</c:v>
                </c:pt>
                <c:pt idx="10910">
                  <c:v>4.0480979200000012E-3</c:v>
                </c:pt>
                <c:pt idx="10911">
                  <c:v>2.7540179200000003E-3</c:v>
                </c:pt>
                <c:pt idx="10912">
                  <c:v>1.8642516479999996E-2</c:v>
                </c:pt>
                <c:pt idx="10913">
                  <c:v>7.4616652800000008E-3</c:v>
                </c:pt>
                <c:pt idx="10914">
                  <c:v>6.763724800000001E-4</c:v>
                </c:pt>
                <c:pt idx="10915">
                  <c:v>1.9465120000000001E-3</c:v>
                </c:pt>
                <c:pt idx="10916">
                  <c:v>3.6449920000000001E-3</c:v>
                </c:pt>
                <c:pt idx="10917">
                  <c:v>1.70840128E-3</c:v>
                </c:pt>
                <c:pt idx="10918">
                  <c:v>4.1755647999999999E-2</c:v>
                </c:pt>
                <c:pt idx="10919">
                  <c:v>3.8045952000000002E-4</c:v>
                </c:pt>
                <c:pt idx="10920">
                  <c:v>1.2631083519999999E-2</c:v>
                </c:pt>
                <c:pt idx="10921">
                  <c:v>2.0460267520000002E-2</c:v>
                </c:pt>
                <c:pt idx="10922">
                  <c:v>2.0460267520000002E-2</c:v>
                </c:pt>
                <c:pt idx="10923">
                  <c:v>1.1910927999999999E-2</c:v>
                </c:pt>
                <c:pt idx="10924">
                  <c:v>2.7054899200000004E-3</c:v>
                </c:pt>
                <c:pt idx="10925">
                  <c:v>1.0872428799999997E-3</c:v>
                </c:pt>
                <c:pt idx="10926">
                  <c:v>2.3345418880000003E-2</c:v>
                </c:pt>
                <c:pt idx="10927">
                  <c:v>8.2907392000000006E-4</c:v>
                </c:pt>
                <c:pt idx="10928">
                  <c:v>6.0873523200000003E-3</c:v>
                </c:pt>
                <c:pt idx="10929">
                  <c:v>2.7054899200000004E-3</c:v>
                </c:pt>
                <c:pt idx="10930">
                  <c:v>2.3773112320000001E-2</c:v>
                </c:pt>
                <c:pt idx="10931">
                  <c:v>2.0293331200000003E-3</c:v>
                </c:pt>
                <c:pt idx="10932">
                  <c:v>1.0249976320000001E-2</c:v>
                </c:pt>
                <c:pt idx="10933">
                  <c:v>2.7054899200000004E-3</c:v>
                </c:pt>
                <c:pt idx="10934">
                  <c:v>1.6074414720000003E-2</c:v>
                </c:pt>
                <c:pt idx="10935">
                  <c:v>2.3487552000000004E-4</c:v>
                </c:pt>
                <c:pt idx="10936">
                  <c:v>1.747008E-3</c:v>
                </c:pt>
                <c:pt idx="10937">
                  <c:v>1.6788746880000004E-2</c:v>
                </c:pt>
                <c:pt idx="10938">
                  <c:v>1.8654163200000002E-3</c:v>
                </c:pt>
                <c:pt idx="10939">
                  <c:v>1.5218380800000001E-3</c:v>
                </c:pt>
                <c:pt idx="10940">
                  <c:v>1.9540823680000003E-2</c:v>
                </c:pt>
                <c:pt idx="10941">
                  <c:v>8.3703251200000009E-3</c:v>
                </c:pt>
                <c:pt idx="10942">
                  <c:v>9.5114880000000005E-5</c:v>
                </c:pt>
                <c:pt idx="10943">
                  <c:v>2.2001516800000003E-3</c:v>
                </c:pt>
                <c:pt idx="10944">
                  <c:v>6.3066988800000012E-3</c:v>
                </c:pt>
                <c:pt idx="10945">
                  <c:v>2.748820032E-2</c:v>
                </c:pt>
                <c:pt idx="10946">
                  <c:v>2.42338048E-3</c:v>
                </c:pt>
                <c:pt idx="10947">
                  <c:v>9.0639520000000001E-3</c:v>
                </c:pt>
                <c:pt idx="10948">
                  <c:v>7.3816480000000002E-3</c:v>
                </c:pt>
                <c:pt idx="10949">
                  <c:v>7.2229075200000003E-3</c:v>
                </c:pt>
                <c:pt idx="10950">
                  <c:v>5.6603059200000007E-3</c:v>
                </c:pt>
                <c:pt idx="10951">
                  <c:v>5.6603059200000007E-3</c:v>
                </c:pt>
                <c:pt idx="10952">
                  <c:v>8.2855628800000015E-3</c:v>
                </c:pt>
                <c:pt idx="10953">
                  <c:v>5.7648891520000002E-2</c:v>
                </c:pt>
                <c:pt idx="10954">
                  <c:v>1.2840724479999999E-2</c:v>
                </c:pt>
                <c:pt idx="10955">
                  <c:v>4.9485834879999996E-2</c:v>
                </c:pt>
                <c:pt idx="10956">
                  <c:v>2.0860785280000002E-2</c:v>
                </c:pt>
                <c:pt idx="10957">
                  <c:v>4.7242547199999995E-3</c:v>
                </c:pt>
                <c:pt idx="10958">
                  <c:v>1.201251328E-2</c:v>
                </c:pt>
                <c:pt idx="10959">
                  <c:v>1.0534026880000002E-2</c:v>
                </c:pt>
                <c:pt idx="10960">
                  <c:v>8.9757388799999987E-3</c:v>
                </c:pt>
                <c:pt idx="10961">
                  <c:v>2.2085632000000004E-4</c:v>
                </c:pt>
                <c:pt idx="10962">
                  <c:v>1.6909312000000006E-2</c:v>
                </c:pt>
                <c:pt idx="10963">
                  <c:v>7.3307259520000001E-2</c:v>
                </c:pt>
                <c:pt idx="10964">
                  <c:v>6.1964001280000007E-2</c:v>
                </c:pt>
                <c:pt idx="10965">
                  <c:v>1.7889361919999999E-2</c:v>
                </c:pt>
                <c:pt idx="10966">
                  <c:v>3.6255808E-2</c:v>
                </c:pt>
                <c:pt idx="10967">
                  <c:v>6.2331520000000014E-3</c:v>
                </c:pt>
                <c:pt idx="10968">
                  <c:v>3.5891308800000002E-3</c:v>
                </c:pt>
                <c:pt idx="10969">
                  <c:v>2.609728E-5</c:v>
                </c:pt>
                <c:pt idx="10970">
                  <c:v>4.59743488E-3</c:v>
                </c:pt>
                <c:pt idx="10971">
                  <c:v>1.8255155200000001E-3</c:v>
                </c:pt>
                <c:pt idx="10972">
                  <c:v>2.2641223680000003E-2</c:v>
                </c:pt>
                <c:pt idx="10973">
                  <c:v>5.1784768000000009E-4</c:v>
                </c:pt>
                <c:pt idx="10974">
                  <c:v>1.9877068800000005E-3</c:v>
                </c:pt>
                <c:pt idx="10975">
                  <c:v>1.1810636799999999E-3</c:v>
                </c:pt>
                <c:pt idx="10976">
                  <c:v>1.4579968E-2</c:v>
                </c:pt>
                <c:pt idx="10977">
                  <c:v>1.2132E-3</c:v>
                </c:pt>
                <c:pt idx="10978">
                  <c:v>8.1173324800000012E-3</c:v>
                </c:pt>
                <c:pt idx="10979">
                  <c:v>1.2132E-3</c:v>
                </c:pt>
                <c:pt idx="10980">
                  <c:v>8.1173324800000012E-3</c:v>
                </c:pt>
                <c:pt idx="10981">
                  <c:v>1.9465120000000001E-3</c:v>
                </c:pt>
                <c:pt idx="10982">
                  <c:v>1.5375611520000004E-2</c:v>
                </c:pt>
                <c:pt idx="10983">
                  <c:v>7.5078207999999997E-4</c:v>
                </c:pt>
                <c:pt idx="10984">
                  <c:v>1.94112E-4</c:v>
                </c:pt>
                <c:pt idx="10985">
                  <c:v>1.4150764800000002E-3</c:v>
                </c:pt>
                <c:pt idx="10986">
                  <c:v>2.33279488E-3</c:v>
                </c:pt>
                <c:pt idx="10987">
                  <c:v>1.0568320000000002E-5</c:v>
                </c:pt>
                <c:pt idx="10988">
                  <c:v>1.9057484800000001E-3</c:v>
                </c:pt>
                <c:pt idx="10989">
                  <c:v>1.9057484800000001E-3</c:v>
                </c:pt>
                <c:pt idx="10990">
                  <c:v>1.5951692799999998E-3</c:v>
                </c:pt>
                <c:pt idx="10991">
                  <c:v>2.8029772800000001E-3</c:v>
                </c:pt>
                <c:pt idx="10992">
                  <c:v>1.2132E-3</c:v>
                </c:pt>
                <c:pt idx="10993">
                  <c:v>2.4494561920000005E-2</c:v>
                </c:pt>
                <c:pt idx="10994">
                  <c:v>7.76448E-4</c:v>
                </c:pt>
                <c:pt idx="10995">
                  <c:v>2.4932608000000008E-4</c:v>
                </c:pt>
                <c:pt idx="10996">
                  <c:v>3.1577708799999998E-3</c:v>
                </c:pt>
                <c:pt idx="10997">
                  <c:v>3.105792E-3</c:v>
                </c:pt>
                <c:pt idx="10998">
                  <c:v>1.14935872E-3</c:v>
                </c:pt>
                <c:pt idx="10999">
                  <c:v>2.609728E-3</c:v>
                </c:pt>
                <c:pt idx="11000">
                  <c:v>4.2273280000000006E-5</c:v>
                </c:pt>
                <c:pt idx="11001">
                  <c:v>9.5114880000000002E-3</c:v>
                </c:pt>
                <c:pt idx="11002">
                  <c:v>1.4150764800000002E-3</c:v>
                </c:pt>
                <c:pt idx="11003">
                  <c:v>6.9106028799999991E-3</c:v>
                </c:pt>
                <c:pt idx="11004">
                  <c:v>4.5637888000000002E-4</c:v>
                </c:pt>
                <c:pt idx="11005">
                  <c:v>5.8718880000000013E-3</c:v>
                </c:pt>
                <c:pt idx="11006">
                  <c:v>1.0568320000000002E-5</c:v>
                </c:pt>
                <c:pt idx="11007">
                  <c:v>6.9106028799999991E-3</c:v>
                </c:pt>
                <c:pt idx="11008">
                  <c:v>1.7470079999999999E-5</c:v>
                </c:pt>
                <c:pt idx="11009">
                  <c:v>5.5906412800000001E-3</c:v>
                </c:pt>
                <c:pt idx="11010">
                  <c:v>1.0268524800000002E-3</c:v>
                </c:pt>
                <c:pt idx="11011">
                  <c:v>3.7012844800000002E-3</c:v>
                </c:pt>
                <c:pt idx="11012">
                  <c:v>6.0873523200000003E-3</c:v>
                </c:pt>
                <c:pt idx="11013">
                  <c:v>3.4508800000000001E-4</c:v>
                </c:pt>
                <c:pt idx="11014">
                  <c:v>8.2855628800000015E-3</c:v>
                </c:pt>
                <c:pt idx="11015">
                  <c:v>1.5723072000000001E-4</c:v>
                </c:pt>
                <c:pt idx="11016">
                  <c:v>1.006276608E-2</c:v>
                </c:pt>
                <c:pt idx="11017">
                  <c:v>2.3916539520000005E-2</c:v>
                </c:pt>
                <c:pt idx="11018">
                  <c:v>3.1308324480000004E-2</c:v>
                </c:pt>
                <c:pt idx="11019">
                  <c:v>2.0995153920000002E-2</c:v>
                </c:pt>
                <c:pt idx="11020">
                  <c:v>1.0249976320000001E-2</c:v>
                </c:pt>
                <c:pt idx="11021">
                  <c:v>1.2787667200000001E-3</c:v>
                </c:pt>
                <c:pt idx="11022">
                  <c:v>1.1409472E-2</c:v>
                </c:pt>
                <c:pt idx="11023">
                  <c:v>2.2085632000000004E-4</c:v>
                </c:pt>
                <c:pt idx="11024">
                  <c:v>2.5624940800000003E-3</c:v>
                </c:pt>
                <c:pt idx="11025">
                  <c:v>3.1144192000000001E-2</c:v>
                </c:pt>
                <c:pt idx="11026">
                  <c:v>3.7324718079999999E-2</c:v>
                </c:pt>
                <c:pt idx="11027">
                  <c:v>1.5491000320000002E-2</c:v>
                </c:pt>
                <c:pt idx="11028">
                  <c:v>2.5969813119999997E-2</c:v>
                </c:pt>
                <c:pt idx="11029">
                  <c:v>2.5079486080000005E-2</c:v>
                </c:pt>
                <c:pt idx="11030">
                  <c:v>1.121190912E-2</c:v>
                </c:pt>
                <c:pt idx="11031">
                  <c:v>1.1608760320000003E-2</c:v>
                </c:pt>
                <c:pt idx="11032">
                  <c:v>5.8319871999999999E-4</c:v>
                </c:pt>
                <c:pt idx="11033">
                  <c:v>1.94112E-4</c:v>
                </c:pt>
                <c:pt idx="11034">
                  <c:v>3.8151635200000004E-3</c:v>
                </c:pt>
                <c:pt idx="11035">
                  <c:v>2.9526591999999997E-4</c:v>
                </c:pt>
                <c:pt idx="11036">
                  <c:v>1.1016071680000001E-2</c:v>
                </c:pt>
                <c:pt idx="11037">
                  <c:v>2.3778720000000001E-3</c:v>
                </c:pt>
                <c:pt idx="11038">
                  <c:v>2.7540179200000003E-3</c:v>
                </c:pt>
                <c:pt idx="11039">
                  <c:v>8.8879571200000014E-3</c:v>
                </c:pt>
                <c:pt idx="11040">
                  <c:v>6.0584511999999999E-4</c:v>
                </c:pt>
                <c:pt idx="11041">
                  <c:v>2.6875669119999997E-2</c:v>
                </c:pt>
                <c:pt idx="11042">
                  <c:v>3.105792E-3</c:v>
                </c:pt>
                <c:pt idx="11043">
                  <c:v>2.7054899200000004E-3</c:v>
                </c:pt>
                <c:pt idx="11044">
                  <c:v>0</c:v>
                </c:pt>
                <c:pt idx="11045">
                  <c:v>1.9540823680000003E-2</c:v>
                </c:pt>
                <c:pt idx="11046">
                  <c:v>2.3778720000000001E-3</c:v>
                </c:pt>
                <c:pt idx="11047">
                  <c:v>1.5839754880000004E-2</c:v>
                </c:pt>
                <c:pt idx="11048">
                  <c:v>3.3700000000000002E-3</c:v>
                </c:pt>
                <c:pt idx="11049">
                  <c:v>6.0584511999999999E-4</c:v>
                </c:pt>
                <c:pt idx="11050">
                  <c:v>3.9879231999999994E-4</c:v>
                </c:pt>
                <c:pt idx="11051">
                  <c:v>1.4918369920000002E-2</c:v>
                </c:pt>
                <c:pt idx="11052">
                  <c:v>3.6449920000000001E-3</c:v>
                </c:pt>
                <c:pt idx="11053">
                  <c:v>3.6449920000000001E-3</c:v>
                </c:pt>
                <c:pt idx="11054">
                  <c:v>6.3066988800000012E-3</c:v>
                </c:pt>
                <c:pt idx="11055">
                  <c:v>3.6449920000000001E-3</c:v>
                </c:pt>
                <c:pt idx="11056">
                  <c:v>1.2423168000000003E-4</c:v>
                </c:pt>
                <c:pt idx="11057">
                  <c:v>3.4508800000000006E-6</c:v>
                </c:pt>
                <c:pt idx="11058">
                  <c:v>1.0568320000000002E-5</c:v>
                </c:pt>
                <c:pt idx="11059">
                  <c:v>6.9880319999999997E-5</c:v>
                </c:pt>
                <c:pt idx="11060">
                  <c:v>6.0584511999999999E-4</c:v>
                </c:pt>
                <c:pt idx="11061">
                  <c:v>9.5114880000000002E-3</c:v>
                </c:pt>
                <c:pt idx="11062">
                  <c:v>6.9880319999999997E-5</c:v>
                </c:pt>
                <c:pt idx="11063">
                  <c:v>2.3916539520000005E-2</c:v>
                </c:pt>
                <c:pt idx="11064">
                  <c:v>4.1755648E-4</c:v>
                </c:pt>
                <c:pt idx="11065">
                  <c:v>4.287934079999999E-3</c:v>
                </c:pt>
                <c:pt idx="11066">
                  <c:v>3.7012844800000002E-3</c:v>
                </c:pt>
                <c:pt idx="11067">
                  <c:v>7.76448E-4</c:v>
                </c:pt>
                <c:pt idx="11068">
                  <c:v>7.8682220800000008E-3</c:v>
                </c:pt>
                <c:pt idx="11069">
                  <c:v>8.5603391999999998E-4</c:v>
                </c:pt>
                <c:pt idx="11070">
                  <c:v>3.3142251520000006E-2</c:v>
                </c:pt>
                <c:pt idx="11071">
                  <c:v>2.236256512E-2</c:v>
                </c:pt>
                <c:pt idx="11072">
                  <c:v>5.6098367999999992E-4</c:v>
                </c:pt>
                <c:pt idx="11073">
                  <c:v>3.6449920000000001E-3</c:v>
                </c:pt>
                <c:pt idx="11074">
                  <c:v>1.8263998079999996E-2</c:v>
                </c:pt>
                <c:pt idx="11075">
                  <c:v>9.5114880000000002E-3</c:v>
                </c:pt>
                <c:pt idx="11076">
                  <c:v>4.5637888000000002E-4</c:v>
                </c:pt>
                <c:pt idx="11077">
                  <c:v>1.7470079999999999E-5</c:v>
                </c:pt>
                <c:pt idx="11078">
                  <c:v>1.201251328E-2</c:v>
                </c:pt>
                <c:pt idx="11079">
                  <c:v>3.0817221120000005E-2</c:v>
                </c:pt>
                <c:pt idx="11080">
                  <c:v>3.105792E-3</c:v>
                </c:pt>
                <c:pt idx="11081">
                  <c:v>6.0873523200000003E-3</c:v>
                </c:pt>
                <c:pt idx="11082">
                  <c:v>2.7054899200000004E-3</c:v>
                </c:pt>
                <c:pt idx="11083">
                  <c:v>1.967087872E-2</c:v>
                </c:pt>
                <c:pt idx="11084">
                  <c:v>2.5624940800000003E-3</c:v>
                </c:pt>
                <c:pt idx="11085">
                  <c:v>7.255475200000002E-4</c:v>
                </c:pt>
                <c:pt idx="11086">
                  <c:v>2.3345418880000003E-2</c:v>
                </c:pt>
                <c:pt idx="11087">
                  <c:v>1.5218380800000001E-3</c:v>
                </c:pt>
                <c:pt idx="11088">
                  <c:v>6.0584511999999999E-4</c:v>
                </c:pt>
                <c:pt idx="11089">
                  <c:v>3.2636913280000006E-2</c:v>
                </c:pt>
                <c:pt idx="11090">
                  <c:v>1.8138688000000005E-4</c:v>
                </c:pt>
                <c:pt idx="11091">
                  <c:v>7.3816480000000002E-3</c:v>
                </c:pt>
                <c:pt idx="11092">
                  <c:v>2.0293331200000003E-3</c:v>
                </c:pt>
                <c:pt idx="11093">
                  <c:v>6.4550867199999994E-3</c:v>
                </c:pt>
                <c:pt idx="11094">
                  <c:v>4.0480979200000012E-3</c:v>
                </c:pt>
                <c:pt idx="11095">
                  <c:v>2.2001516800000003E-3</c:v>
                </c:pt>
                <c:pt idx="11096">
                  <c:v>3.4241356799999999E-3</c:v>
                </c:pt>
                <c:pt idx="11097">
                  <c:v>1.1409472000000001E-4</c:v>
                </c:pt>
                <c:pt idx="11098">
                  <c:v>5.5906412800000001E-3</c:v>
                </c:pt>
                <c:pt idx="11099">
                  <c:v>2.7540179200000003E-3</c:v>
                </c:pt>
                <c:pt idx="11100">
                  <c:v>5.6098367999999992E-4</c:v>
                </c:pt>
                <c:pt idx="11101">
                  <c:v>2.8107633279999999E-2</c:v>
                </c:pt>
                <c:pt idx="11102">
                  <c:v>3.6449920000000001E-3</c:v>
                </c:pt>
                <c:pt idx="11103">
                  <c:v>3.7864996480000003E-2</c:v>
                </c:pt>
                <c:pt idx="11104">
                  <c:v>4.7242547199999995E-3</c:v>
                </c:pt>
                <c:pt idx="11105">
                  <c:v>2.5624940800000003E-3</c:v>
                </c:pt>
                <c:pt idx="11106">
                  <c:v>6.5243199999999999E-4</c:v>
                </c:pt>
                <c:pt idx="11107">
                  <c:v>2.0293331200000003E-3</c:v>
                </c:pt>
                <c:pt idx="11108">
                  <c:v>2.5079486080000005E-2</c:v>
                </c:pt>
                <c:pt idx="11109">
                  <c:v>3.4508800000000001E-4</c:v>
                </c:pt>
                <c:pt idx="11110">
                  <c:v>7.0658924800000005E-3</c:v>
                </c:pt>
                <c:pt idx="11111">
                  <c:v>2.3778720000000001E-3</c:v>
                </c:pt>
                <c:pt idx="11112">
                  <c:v>3.3311560320000003E-2</c:v>
                </c:pt>
                <c:pt idx="11113">
                  <c:v>6.5956885120000017E-2</c:v>
                </c:pt>
                <c:pt idx="11114">
                  <c:v>7.5588075519999992E-2</c:v>
                </c:pt>
                <c:pt idx="11115">
                  <c:v>1.3588055680000001E-2</c:v>
                </c:pt>
                <c:pt idx="11116">
                  <c:v>1.8654163200000002E-3</c:v>
                </c:pt>
                <c:pt idx="11117">
                  <c:v>5.2487884800000006E-3</c:v>
                </c:pt>
                <c:pt idx="11118">
                  <c:v>4.1671532800000004E-3</c:v>
                </c:pt>
                <c:pt idx="11119">
                  <c:v>1.7641761279999998E-2</c:v>
                </c:pt>
                <c:pt idx="11120">
                  <c:v>3.8045952000000001E-2</c:v>
                </c:pt>
                <c:pt idx="11121">
                  <c:v>1.4579968E-2</c:v>
                </c:pt>
                <c:pt idx="11122">
                  <c:v>4.287934079999999E-3</c:v>
                </c:pt>
                <c:pt idx="11123">
                  <c:v>2.9021900800000008E-3</c:v>
                </c:pt>
                <c:pt idx="11124">
                  <c:v>3.3162956800000002E-3</c:v>
                </c:pt>
                <c:pt idx="11125">
                  <c:v>9.5114880000000002E-3</c:v>
                </c:pt>
                <c:pt idx="11126">
                  <c:v>9.5114880000000002E-3</c:v>
                </c:pt>
                <c:pt idx="11127">
                  <c:v>1.70840128E-3</c:v>
                </c:pt>
                <c:pt idx="11128">
                  <c:v>4.0480979200000012E-3</c:v>
                </c:pt>
                <c:pt idx="11129">
                  <c:v>1.3480000000000002E-4</c:v>
                </c:pt>
                <c:pt idx="11130">
                  <c:v>8.2855628800000015E-3</c:v>
                </c:pt>
                <c:pt idx="11131">
                  <c:v>8.8342528000000015E-4</c:v>
                </c:pt>
                <c:pt idx="11132">
                  <c:v>2.4204688000000002E-2</c:v>
                </c:pt>
                <c:pt idx="11133">
                  <c:v>1.34605888E-3</c:v>
                </c:pt>
                <c:pt idx="11134">
                  <c:v>3.6449920000000001E-3</c:v>
                </c:pt>
                <c:pt idx="11135">
                  <c:v>5.8009292800000004E-3</c:v>
                </c:pt>
                <c:pt idx="11136">
                  <c:v>3.8151635200000004E-3</c:v>
                </c:pt>
                <c:pt idx="11137">
                  <c:v>4.1074099200000009E-3</c:v>
                </c:pt>
                <c:pt idx="11138">
                  <c:v>2.5156915200000001E-3</c:v>
                </c:pt>
                <c:pt idx="11139">
                  <c:v>2.609728E-3</c:v>
                </c:pt>
                <c:pt idx="11140">
                  <c:v>1.5723072000000001E-2</c:v>
                </c:pt>
                <c:pt idx="11141">
                  <c:v>1.2423168E-2</c:v>
                </c:pt>
                <c:pt idx="11142">
                  <c:v>1.3803520000000001E-3</c:v>
                </c:pt>
                <c:pt idx="11143">
                  <c:v>4.9692672000000012E-4</c:v>
                </c:pt>
                <c:pt idx="11144">
                  <c:v>1.9411200000000005E-6</c:v>
                </c:pt>
                <c:pt idx="11145">
                  <c:v>1.4150764800000002E-3</c:v>
                </c:pt>
                <c:pt idx="11146">
                  <c:v>3.3162956800000002E-3</c:v>
                </c:pt>
                <c:pt idx="11147">
                  <c:v>9.1124800000000003E-4</c:v>
                </c:pt>
                <c:pt idx="11148">
                  <c:v>2.3773112320000001E-2</c:v>
                </c:pt>
                <c:pt idx="11149">
                  <c:v>2.3773112320000001E-2</c:v>
                </c:pt>
                <c:pt idx="11150">
                  <c:v>1.5956869120000005E-2</c:v>
                </c:pt>
                <c:pt idx="11151">
                  <c:v>7.5078207999999997E-4</c:v>
                </c:pt>
                <c:pt idx="11152">
                  <c:v>1.5582880000000003E-3</c:v>
                </c:pt>
                <c:pt idx="11153">
                  <c:v>5.452606080000001E-3</c:v>
                </c:pt>
                <c:pt idx="11154">
                  <c:v>6.763724800000001E-4</c:v>
                </c:pt>
                <c:pt idx="11155">
                  <c:v>2.7054899200000004E-3</c:v>
                </c:pt>
                <c:pt idx="11156">
                  <c:v>5.3162963200000003E-3</c:v>
                </c:pt>
                <c:pt idx="11157">
                  <c:v>1.2840724479999999E-2</c:v>
                </c:pt>
                <c:pt idx="11158">
                  <c:v>2.9021900800000008E-3</c:v>
                </c:pt>
                <c:pt idx="11159">
                  <c:v>1.5951692799999998E-3</c:v>
                </c:pt>
                <c:pt idx="11160">
                  <c:v>6.7570387199999997E-3</c:v>
                </c:pt>
                <c:pt idx="11161">
                  <c:v>1.3803520000000002E-5</c:v>
                </c:pt>
                <c:pt idx="11162">
                  <c:v>9.2416723199999998E-3</c:v>
                </c:pt>
                <c:pt idx="11163">
                  <c:v>1.391481088E-2</c:v>
                </c:pt>
                <c:pt idx="11164">
                  <c:v>2.2085632000000004E-4</c:v>
                </c:pt>
                <c:pt idx="11165">
                  <c:v>1.67022592E-3</c:v>
                </c:pt>
                <c:pt idx="11166">
                  <c:v>0</c:v>
                </c:pt>
                <c:pt idx="11167">
                  <c:v>6.0873523200000003E-3</c:v>
                </c:pt>
                <c:pt idx="11168">
                  <c:v>2.4494561920000005E-2</c:v>
                </c:pt>
                <c:pt idx="11169">
                  <c:v>4.8528E-5</c:v>
                </c:pt>
                <c:pt idx="11170">
                  <c:v>3.4241356799999999E-3</c:v>
                </c:pt>
                <c:pt idx="11171">
                  <c:v>6.8336051199999999E-3</c:v>
                </c:pt>
                <c:pt idx="11172">
                  <c:v>2.3778720000000001E-3</c:v>
                </c:pt>
                <c:pt idx="11173">
                  <c:v>1.6909312000000006E-2</c:v>
                </c:pt>
                <c:pt idx="11174">
                  <c:v>2.3778720000000001E-3</c:v>
                </c:pt>
                <c:pt idx="11175">
                  <c:v>1.8138688000000005E-4</c:v>
                </c:pt>
                <c:pt idx="11176">
                  <c:v>2.5156915200000001E-3</c:v>
                </c:pt>
                <c:pt idx="11177">
                  <c:v>8.201232000000001E-3</c:v>
                </c:pt>
                <c:pt idx="11178">
                  <c:v>9.9730432000000031E-4</c:v>
                </c:pt>
                <c:pt idx="11179">
                  <c:v>4.91771968E-3</c:v>
                </c:pt>
                <c:pt idx="11180">
                  <c:v>3.7012844800000002E-3</c:v>
                </c:pt>
                <c:pt idx="11181">
                  <c:v>6.9583544319999982E-2</c:v>
                </c:pt>
                <c:pt idx="11182">
                  <c:v>7.5078207999999997E-4</c:v>
                </c:pt>
                <c:pt idx="11183">
                  <c:v>3.9307680000000003E-3</c:v>
                </c:pt>
                <c:pt idx="11184">
                  <c:v>2.0713907200000004E-3</c:v>
                </c:pt>
                <c:pt idx="11185">
                  <c:v>2.3487552000000004E-4</c:v>
                </c:pt>
                <c:pt idx="11186">
                  <c:v>3.5727176319999998E-2</c:v>
                </c:pt>
                <c:pt idx="11187">
                  <c:v>5.3920000000000002E-6</c:v>
                </c:pt>
                <c:pt idx="11188">
                  <c:v>5.3920000000000002E-6</c:v>
                </c:pt>
                <c:pt idx="11189">
                  <c:v>9.0639520000000001E-3</c:v>
                </c:pt>
                <c:pt idx="11190">
                  <c:v>1.201251328E-2</c:v>
                </c:pt>
                <c:pt idx="11191">
                  <c:v>9.3311795199999999E-3</c:v>
                </c:pt>
                <c:pt idx="11192">
                  <c:v>2.609728E-5</c:v>
                </c:pt>
                <c:pt idx="11193">
                  <c:v>4.36752E-4</c:v>
                </c:pt>
                <c:pt idx="11194">
                  <c:v>1.0725550720000001E-2</c:v>
                </c:pt>
                <c:pt idx="11195">
                  <c:v>6.0584511999999999E-4</c:v>
                </c:pt>
                <c:pt idx="11196">
                  <c:v>7.4616652800000008E-3</c:v>
                </c:pt>
                <c:pt idx="11197">
                  <c:v>1.0268524800000002E-3</c:v>
                </c:pt>
                <c:pt idx="11198">
                  <c:v>9.9698080000000001E-3</c:v>
                </c:pt>
                <c:pt idx="11199">
                  <c:v>3.4787027199999999E-3</c:v>
                </c:pt>
                <c:pt idx="11200">
                  <c:v>6.2331520000000019E-5</c:v>
                </c:pt>
                <c:pt idx="11201">
                  <c:v>3.105792E-3</c:v>
                </c:pt>
                <c:pt idx="11202">
                  <c:v>8.2855628800000015E-3</c:v>
                </c:pt>
                <c:pt idx="11203">
                  <c:v>1.0268524800000002E-3</c:v>
                </c:pt>
                <c:pt idx="11204">
                  <c:v>5.8009292800000004E-3</c:v>
                </c:pt>
                <c:pt idx="11205">
                  <c:v>2.7952127999999999E-4</c:v>
                </c:pt>
                <c:pt idx="11206">
                  <c:v>3.1057920000000008E-5</c:v>
                </c:pt>
                <c:pt idx="11207">
                  <c:v>1.0568320000000002E-5</c:v>
                </c:pt>
                <c:pt idx="11208">
                  <c:v>1.3121971200000001E-3</c:v>
                </c:pt>
                <c:pt idx="11209">
                  <c:v>7.950827520000002E-3</c:v>
                </c:pt>
                <c:pt idx="11210">
                  <c:v>5.3842355199999999E-3</c:v>
                </c:pt>
                <c:pt idx="11211">
                  <c:v>1.2840724479999999E-2</c:v>
                </c:pt>
                <c:pt idx="11212">
                  <c:v>2.2641223680000003E-2</c:v>
                </c:pt>
                <c:pt idx="11213">
                  <c:v>7.3816480000000002E-3</c:v>
                </c:pt>
                <c:pt idx="11214">
                  <c:v>6.9106028799999991E-3</c:v>
                </c:pt>
                <c:pt idx="11215">
                  <c:v>7.5421139199999994E-3</c:v>
                </c:pt>
                <c:pt idx="11216">
                  <c:v>7.7644800000000019E-6</c:v>
                </c:pt>
                <c:pt idx="11217">
                  <c:v>7.0074432000000002E-4</c:v>
                </c:pt>
                <c:pt idx="11218">
                  <c:v>8.6272000000000015E-3</c:v>
                </c:pt>
                <c:pt idx="11219">
                  <c:v>6.7570387199999997E-3</c:v>
                </c:pt>
                <c:pt idx="11220">
                  <c:v>2.1568000000000004E-3</c:v>
                </c:pt>
                <c:pt idx="11221">
                  <c:v>1.5723072000000001E-4</c:v>
                </c:pt>
                <c:pt idx="11222">
                  <c:v>1.5723072000000001E-4</c:v>
                </c:pt>
                <c:pt idx="11223">
                  <c:v>1.9024917119999998E-2</c:v>
                </c:pt>
                <c:pt idx="11224">
                  <c:v>3.6255808000000003E-4</c:v>
                </c:pt>
                <c:pt idx="11225">
                  <c:v>1.9465120000000001E-3</c:v>
                </c:pt>
                <c:pt idx="11226">
                  <c:v>2.642080000000001E-4</c:v>
                </c:pt>
                <c:pt idx="11227">
                  <c:v>5.1784768000000009E-4</c:v>
                </c:pt>
                <c:pt idx="11228">
                  <c:v>1.8138688000000005E-4</c:v>
                </c:pt>
                <c:pt idx="11229">
                  <c:v>4.9830707199999998E-3</c:v>
                </c:pt>
                <c:pt idx="11230">
                  <c:v>2.5624940800000003E-3</c:v>
                </c:pt>
                <c:pt idx="11231">
                  <c:v>1.1409472E-2</c:v>
                </c:pt>
                <c:pt idx="11232">
                  <c:v>2.3203717120000002E-2</c:v>
                </c:pt>
                <c:pt idx="11233">
                  <c:v>1.6324819199999997E-3</c:v>
                </c:pt>
                <c:pt idx="11234">
                  <c:v>4.36752E-4</c:v>
                </c:pt>
                <c:pt idx="11235">
                  <c:v>8.455518720000001E-3</c:v>
                </c:pt>
                <c:pt idx="11236">
                  <c:v>1.4468030080000003E-2</c:v>
                </c:pt>
                <c:pt idx="11237">
                  <c:v>3.2804928000000004E-4</c:v>
                </c:pt>
                <c:pt idx="11238">
                  <c:v>4.0624622079999999E-2</c:v>
                </c:pt>
                <c:pt idx="11239">
                  <c:v>4.4064286720000005E-2</c:v>
                </c:pt>
                <c:pt idx="11240">
                  <c:v>7.7903831679999994E-2</c:v>
                </c:pt>
                <c:pt idx="11241">
                  <c:v>1.9932282879999999E-2</c:v>
                </c:pt>
                <c:pt idx="11242">
                  <c:v>2.1400848E-2</c:v>
                </c:pt>
                <c:pt idx="11243">
                  <c:v>1.7518607999999998E-2</c:v>
                </c:pt>
                <c:pt idx="11244">
                  <c:v>1.4356523520000001E-2</c:v>
                </c:pt>
                <c:pt idx="11245">
                  <c:v>6.6051999999999994E-3</c:v>
                </c:pt>
                <c:pt idx="11246">
                  <c:v>1.9801365120000001E-2</c:v>
                </c:pt>
                <c:pt idx="11247">
                  <c:v>9.9730432000000031E-4</c:v>
                </c:pt>
                <c:pt idx="11248">
                  <c:v>2.0460267520000002E-2</c:v>
                </c:pt>
                <c:pt idx="11249">
                  <c:v>4.4064286720000005E-2</c:v>
                </c:pt>
                <c:pt idx="11250">
                  <c:v>8.3980615680000009E-2</c:v>
                </c:pt>
                <c:pt idx="11251">
                  <c:v>3.5376912000000003E-2</c:v>
                </c:pt>
                <c:pt idx="11252">
                  <c:v>1.211452992E-2</c:v>
                </c:pt>
                <c:pt idx="11253">
                  <c:v>9.9698080000000001E-3</c:v>
                </c:pt>
                <c:pt idx="11254">
                  <c:v>1.9465120000000001E-3</c:v>
                </c:pt>
                <c:pt idx="11255">
                  <c:v>3.0031283199999999E-3</c:v>
                </c:pt>
                <c:pt idx="11256">
                  <c:v>6.1600364800000014E-3</c:v>
                </c:pt>
                <c:pt idx="11257">
                  <c:v>1.211452992E-2</c:v>
                </c:pt>
                <c:pt idx="11258">
                  <c:v>9.5379088000000015E-2</c:v>
                </c:pt>
                <c:pt idx="11259">
                  <c:v>6.3125438080000013E-2</c:v>
                </c:pt>
                <c:pt idx="11260">
                  <c:v>2.059334208E-2</c:v>
                </c:pt>
                <c:pt idx="11261">
                  <c:v>1.7860460799999998E-3</c:v>
                </c:pt>
                <c:pt idx="11262">
                  <c:v>5.3274901120000002E-2</c:v>
                </c:pt>
                <c:pt idx="11263">
                  <c:v>1.3480000000000001E-2</c:v>
                </c:pt>
                <c:pt idx="11264">
                  <c:v>3.9140743679999999E-2</c:v>
                </c:pt>
                <c:pt idx="11265">
                  <c:v>2.5671311999999995E-2</c:v>
                </c:pt>
                <c:pt idx="11266">
                  <c:v>0.10964502592</c:v>
                </c:pt>
                <c:pt idx="11267">
                  <c:v>1.8642516479999996E-2</c:v>
                </c:pt>
                <c:pt idx="11268">
                  <c:v>3.0330000000000003E-2</c:v>
                </c:pt>
                <c:pt idx="11269">
                  <c:v>4.8528E-5</c:v>
                </c:pt>
                <c:pt idx="11270">
                  <c:v>2.7642411519999997E-2</c:v>
                </c:pt>
                <c:pt idx="11271">
                  <c:v>6.2331520000000019E-5</c:v>
                </c:pt>
                <c:pt idx="11272">
                  <c:v>8.0338643200000004E-3</c:v>
                </c:pt>
                <c:pt idx="11273">
                  <c:v>1.0438912E-4</c:v>
                </c:pt>
                <c:pt idx="11274">
                  <c:v>8.8342528000000015E-4</c:v>
                </c:pt>
                <c:pt idx="11275">
                  <c:v>2.4693203199999997E-3</c:v>
                </c:pt>
                <c:pt idx="11276">
                  <c:v>1.5582880000000003E-3</c:v>
                </c:pt>
                <c:pt idx="11277">
                  <c:v>3.4508800000000006E-6</c:v>
                </c:pt>
                <c:pt idx="11278">
                  <c:v>7.7860480000000003E-3</c:v>
                </c:pt>
                <c:pt idx="11279">
                  <c:v>1.1409472E-2</c:v>
                </c:pt>
                <c:pt idx="11280">
                  <c:v>1.7860460799999998E-3</c:v>
                </c:pt>
                <c:pt idx="11281">
                  <c:v>1.1508900480000002E-2</c:v>
                </c:pt>
                <c:pt idx="11282">
                  <c:v>3.6449919999999999E-5</c:v>
                </c:pt>
                <c:pt idx="11283">
                  <c:v>3.6449919999999999E-5</c:v>
                </c:pt>
                <c:pt idx="11284">
                  <c:v>4.1671532800000004E-3</c:v>
                </c:pt>
                <c:pt idx="11285">
                  <c:v>5.3162963200000003E-3</c:v>
                </c:pt>
                <c:pt idx="11286">
                  <c:v>2.3487552000000004E-4</c:v>
                </c:pt>
                <c:pt idx="11287">
                  <c:v>4.9830707199999998E-3</c:v>
                </c:pt>
                <c:pt idx="11288">
                  <c:v>2.5671311999999995E-2</c:v>
                </c:pt>
                <c:pt idx="11289">
                  <c:v>1.3803520000000002E-5</c:v>
                </c:pt>
                <c:pt idx="11290">
                  <c:v>5.3842355199999999E-3</c:v>
                </c:pt>
                <c:pt idx="11291">
                  <c:v>8.8879571200000014E-3</c:v>
                </c:pt>
                <c:pt idx="11292">
                  <c:v>1.2319857279999999E-2</c:v>
                </c:pt>
                <c:pt idx="11293">
                  <c:v>6.0873523200000003E-3</c:v>
                </c:pt>
                <c:pt idx="11294">
                  <c:v>6.0150995200000008E-3</c:v>
                </c:pt>
                <c:pt idx="11295">
                  <c:v>7.8682220800000008E-3</c:v>
                </c:pt>
                <c:pt idx="11296">
                  <c:v>2.748820032E-2</c:v>
                </c:pt>
                <c:pt idx="11297">
                  <c:v>2.2501678720000001E-2</c:v>
                </c:pt>
                <c:pt idx="11298">
                  <c:v>1.8654163200000002E-3</c:v>
                </c:pt>
                <c:pt idx="11299">
                  <c:v>1.9465120000000001E-3</c:v>
                </c:pt>
                <c:pt idx="11300">
                  <c:v>1.2735688320000001E-2</c:v>
                </c:pt>
                <c:pt idx="11301">
                  <c:v>3.05424448E-3</c:v>
                </c:pt>
                <c:pt idx="11302">
                  <c:v>3.1144191999999998E-4</c:v>
                </c:pt>
                <c:pt idx="11303">
                  <c:v>3.9892172800000012E-3</c:v>
                </c:pt>
                <c:pt idx="11304">
                  <c:v>2.153694208E-2</c:v>
                </c:pt>
                <c:pt idx="11305">
                  <c:v>4.660629119999999E-3</c:v>
                </c:pt>
                <c:pt idx="11306">
                  <c:v>8.0254527999999996E-4</c:v>
                </c:pt>
                <c:pt idx="11307">
                  <c:v>2.4204688000000002E-2</c:v>
                </c:pt>
                <c:pt idx="11308">
                  <c:v>5.452606080000001E-3</c:v>
                </c:pt>
                <c:pt idx="11309">
                  <c:v>2.236256512E-2</c:v>
                </c:pt>
                <c:pt idx="11310">
                  <c:v>1.0725550720000001E-2</c:v>
                </c:pt>
                <c:pt idx="11311">
                  <c:v>7.7860480000000003E-3</c:v>
                </c:pt>
                <c:pt idx="11312">
                  <c:v>1.7030308480000002E-2</c:v>
                </c:pt>
                <c:pt idx="11313">
                  <c:v>2.3778720000000001E-3</c:v>
                </c:pt>
                <c:pt idx="11314">
                  <c:v>2.0063632000000001E-2</c:v>
                </c:pt>
                <c:pt idx="11315">
                  <c:v>7.2229075200000003E-3</c:v>
                </c:pt>
                <c:pt idx="11316">
                  <c:v>3.2101811199999998E-3</c:v>
                </c:pt>
                <c:pt idx="11317">
                  <c:v>6.035610688000001E-2</c:v>
                </c:pt>
                <c:pt idx="11318">
                  <c:v>2.4060398080000003E-2</c:v>
                </c:pt>
                <c:pt idx="11319">
                  <c:v>2.1947812480000002E-2</c:v>
                </c:pt>
                <c:pt idx="11320">
                  <c:v>9.0639520000000001E-3</c:v>
                </c:pt>
                <c:pt idx="11321">
                  <c:v>2.8029772800000001E-3</c:v>
                </c:pt>
                <c:pt idx="11322">
                  <c:v>2.2439347199999997E-3</c:v>
                </c:pt>
                <c:pt idx="11323">
                  <c:v>9.6818752000000011E-4</c:v>
                </c:pt>
                <c:pt idx="11324">
                  <c:v>1.4579968E-2</c:v>
                </c:pt>
                <c:pt idx="11325">
                  <c:v>1.1910927999999999E-2</c:v>
                </c:pt>
                <c:pt idx="11326">
                  <c:v>1.8654163200000002E-3</c:v>
                </c:pt>
                <c:pt idx="11327">
                  <c:v>4.3489715199999989E-3</c:v>
                </c:pt>
                <c:pt idx="11328">
                  <c:v>2.0293331200000003E-3</c:v>
                </c:pt>
                <c:pt idx="11329">
                  <c:v>2.0860785280000002E-2</c:v>
                </c:pt>
                <c:pt idx="11330">
                  <c:v>4.2710032000000002E-2</c:v>
                </c:pt>
                <c:pt idx="11331">
                  <c:v>1.0629573119999999E-2</c:v>
                </c:pt>
                <c:pt idx="11332">
                  <c:v>6.3806771199999991E-3</c:v>
                </c:pt>
                <c:pt idx="11333">
                  <c:v>4.8528E-3</c:v>
                </c:pt>
                <c:pt idx="11334">
                  <c:v>1.3803520000000002E-5</c:v>
                </c:pt>
                <c:pt idx="11335">
                  <c:v>2.9021900800000008E-3</c:v>
                </c:pt>
                <c:pt idx="11336">
                  <c:v>1.3803520000000002E-5</c:v>
                </c:pt>
                <c:pt idx="11337">
                  <c:v>6.3066988800000012E-3</c:v>
                </c:pt>
                <c:pt idx="11338">
                  <c:v>2.8523680000000001E-3</c:v>
                </c:pt>
                <c:pt idx="11339">
                  <c:v>2.6875669119999997E-2</c:v>
                </c:pt>
                <c:pt idx="11340">
                  <c:v>1.5582880000000003E-3</c:v>
                </c:pt>
                <c:pt idx="11341">
                  <c:v>1.5146128000000002E-2</c:v>
                </c:pt>
                <c:pt idx="11342">
                  <c:v>7.3020620800000003E-3</c:v>
                </c:pt>
                <c:pt idx="11343">
                  <c:v>1.2423168000000003E-4</c:v>
                </c:pt>
                <c:pt idx="11344">
                  <c:v>1.3121971200000001E-3</c:v>
                </c:pt>
                <c:pt idx="11345">
                  <c:v>8.8006067200000013E-3</c:v>
                </c:pt>
                <c:pt idx="11346">
                  <c:v>8.8895531520000015E-2</c:v>
                </c:pt>
                <c:pt idx="11347">
                  <c:v>4.7242547199999995E-3</c:v>
                </c:pt>
                <c:pt idx="11348">
                  <c:v>1.14935872E-3</c:v>
                </c:pt>
                <c:pt idx="11349">
                  <c:v>1.6324819199999997E-3</c:v>
                </c:pt>
                <c:pt idx="11350">
                  <c:v>1.1409472000000001E-4</c:v>
                </c:pt>
                <c:pt idx="11351">
                  <c:v>1.1409472000000001E-4</c:v>
                </c:pt>
                <c:pt idx="11352">
                  <c:v>9.8772812799999988E-3</c:v>
                </c:pt>
                <c:pt idx="11353">
                  <c:v>1.5260654080000002E-2</c:v>
                </c:pt>
                <c:pt idx="11354">
                  <c:v>2.1568000000000001E-5</c:v>
                </c:pt>
                <c:pt idx="11355">
                  <c:v>1.1809774080000002E-2</c:v>
                </c:pt>
                <c:pt idx="11356">
                  <c:v>6.9106028799999991E-3</c:v>
                </c:pt>
                <c:pt idx="11357">
                  <c:v>7.8682220800000008E-3</c:v>
                </c:pt>
                <c:pt idx="11358">
                  <c:v>2.0293331200000003E-3</c:v>
                </c:pt>
                <c:pt idx="11359">
                  <c:v>1.5218380800000001E-3</c:v>
                </c:pt>
                <c:pt idx="11360">
                  <c:v>7.255475200000002E-4</c:v>
                </c:pt>
                <c:pt idx="11361">
                  <c:v>9.9730432000000031E-4</c:v>
                </c:pt>
                <c:pt idx="11362">
                  <c:v>2.4693203199999997E-3</c:v>
                </c:pt>
                <c:pt idx="11363">
                  <c:v>9.7851859199999999E-3</c:v>
                </c:pt>
                <c:pt idx="11364">
                  <c:v>2.9021900800000008E-3</c:v>
                </c:pt>
                <c:pt idx="11365">
                  <c:v>1.0568320000000004E-3</c:v>
                </c:pt>
                <c:pt idx="11366">
                  <c:v>0</c:v>
                </c:pt>
                <c:pt idx="11367">
                  <c:v>8.3703251200000009E-3</c:v>
                </c:pt>
                <c:pt idx="11368">
                  <c:v>4.7643712000000003E-4</c:v>
                </c:pt>
                <c:pt idx="11369">
                  <c:v>1.2735688320000001E-2</c:v>
                </c:pt>
                <c:pt idx="11370">
                  <c:v>3.3162956800000002E-3</c:v>
                </c:pt>
                <c:pt idx="11371">
                  <c:v>2.2641223680000003E-2</c:v>
                </c:pt>
                <c:pt idx="11372">
                  <c:v>1.9540823680000003E-2</c:v>
                </c:pt>
                <c:pt idx="11373">
                  <c:v>7.7043052800000013E-3</c:v>
                </c:pt>
                <c:pt idx="11374">
                  <c:v>1.7273595519999997E-2</c:v>
                </c:pt>
                <c:pt idx="11375">
                  <c:v>2.1568000000000004E-3</c:v>
                </c:pt>
                <c:pt idx="11376">
                  <c:v>1.6324819199999997E-3</c:v>
                </c:pt>
                <c:pt idx="11377">
                  <c:v>4.9485834879999996E-2</c:v>
                </c:pt>
                <c:pt idx="11378">
                  <c:v>3.5376912000000003E-2</c:v>
                </c:pt>
                <c:pt idx="11379">
                  <c:v>2.6119710719999994E-2</c:v>
                </c:pt>
                <c:pt idx="11380">
                  <c:v>8.8006067200000013E-3</c:v>
                </c:pt>
                <c:pt idx="11381">
                  <c:v>1.1508900480000002E-2</c:v>
                </c:pt>
                <c:pt idx="11382">
                  <c:v>2.9367204480000002E-2</c:v>
                </c:pt>
                <c:pt idx="11383">
                  <c:v>8.6272000000000015E-3</c:v>
                </c:pt>
                <c:pt idx="11384">
                  <c:v>1.3803520000000002E-5</c:v>
                </c:pt>
                <c:pt idx="11385">
                  <c:v>2.609728E-5</c:v>
                </c:pt>
                <c:pt idx="11386">
                  <c:v>4.5637888000000002E-4</c:v>
                </c:pt>
                <c:pt idx="11387">
                  <c:v>5.3920000000000002E-6</c:v>
                </c:pt>
                <c:pt idx="11388">
                  <c:v>2.1568000000000001E-5</c:v>
                </c:pt>
                <c:pt idx="11389">
                  <c:v>6.2892288000000003E-4</c:v>
                </c:pt>
                <c:pt idx="11390">
                  <c:v>1.5582880000000003E-3</c:v>
                </c:pt>
                <c:pt idx="11391">
                  <c:v>2.9524435200000004E-3</c:v>
                </c:pt>
                <c:pt idx="11392">
                  <c:v>1.4150764800000002E-3</c:v>
                </c:pt>
                <c:pt idx="11393">
                  <c:v>4.3489715199999989E-3</c:v>
                </c:pt>
                <c:pt idx="11394">
                  <c:v>1.0872428799999997E-3</c:v>
                </c:pt>
                <c:pt idx="11395">
                  <c:v>9.1124800000000003E-4</c:v>
                </c:pt>
                <c:pt idx="11396">
                  <c:v>1.7860460799999998E-3</c:v>
                </c:pt>
                <c:pt idx="11397">
                  <c:v>5.1817119999999998E-3</c:v>
                </c:pt>
                <c:pt idx="11398">
                  <c:v>7.0658924800000005E-3</c:v>
                </c:pt>
                <c:pt idx="11399">
                  <c:v>3.7012844800000002E-3</c:v>
                </c:pt>
                <c:pt idx="11400">
                  <c:v>6.763724800000001E-4</c:v>
                </c:pt>
                <c:pt idx="11401">
                  <c:v>1.67022592E-3</c:v>
                </c:pt>
                <c:pt idx="11402">
                  <c:v>1.5956869120000005E-2</c:v>
                </c:pt>
                <c:pt idx="11403">
                  <c:v>1.3052090880000001E-2</c:v>
                </c:pt>
                <c:pt idx="11404">
                  <c:v>1.4024592000000001E-2</c:v>
                </c:pt>
                <c:pt idx="11405">
                  <c:v>9.5114880000000002E-3</c:v>
                </c:pt>
                <c:pt idx="11406">
                  <c:v>1.0268524800000002E-3</c:v>
                </c:pt>
                <c:pt idx="11407">
                  <c:v>1.5032033280000003E-2</c:v>
                </c:pt>
                <c:pt idx="11408">
                  <c:v>2.0713907200000004E-3</c:v>
                </c:pt>
                <c:pt idx="11409">
                  <c:v>7.255475200000002E-4</c:v>
                </c:pt>
                <c:pt idx="11410">
                  <c:v>9.5114880000000002E-3</c:v>
                </c:pt>
                <c:pt idx="11411">
                  <c:v>2.609728E-5</c:v>
                </c:pt>
                <c:pt idx="11412">
                  <c:v>2.609728E-5</c:v>
                </c:pt>
                <c:pt idx="11413">
                  <c:v>9.6818752000000011E-4</c:v>
                </c:pt>
                <c:pt idx="11414">
                  <c:v>7.0658924800000005E-3</c:v>
                </c:pt>
                <c:pt idx="11415">
                  <c:v>3.4508800000000001E-4</c:v>
                </c:pt>
                <c:pt idx="11416">
                  <c:v>2.7952127999999999E-4</c:v>
                </c:pt>
                <c:pt idx="11417">
                  <c:v>2.8733968000000002E-2</c:v>
                </c:pt>
                <c:pt idx="11418">
                  <c:v>2.9526591999999997E-4</c:v>
                </c:pt>
                <c:pt idx="11419">
                  <c:v>1.1409472000000001E-4</c:v>
                </c:pt>
                <c:pt idx="11420">
                  <c:v>6.2331520000000019E-5</c:v>
                </c:pt>
                <c:pt idx="11421">
                  <c:v>6.5243199999999999E-4</c:v>
                </c:pt>
                <c:pt idx="11422">
                  <c:v>3.2804928000000004E-4</c:v>
                </c:pt>
                <c:pt idx="11423">
                  <c:v>2.33279488E-3</c:v>
                </c:pt>
                <c:pt idx="11424">
                  <c:v>7.2229075200000003E-3</c:v>
                </c:pt>
                <c:pt idx="11425">
                  <c:v>1.3480000000000001E-2</c:v>
                </c:pt>
                <c:pt idx="11426">
                  <c:v>1.4858195200000001E-3</c:v>
                </c:pt>
                <c:pt idx="11427">
                  <c:v>1.70840128E-3</c:v>
                </c:pt>
                <c:pt idx="11428">
                  <c:v>1.9024917119999998E-2</c:v>
                </c:pt>
                <c:pt idx="11429">
                  <c:v>8.0338643200000004E-3</c:v>
                </c:pt>
                <c:pt idx="11430">
                  <c:v>1.8138688000000005E-4</c:v>
                </c:pt>
                <c:pt idx="11431">
                  <c:v>4.2273280000000006E-5</c:v>
                </c:pt>
                <c:pt idx="11432">
                  <c:v>6.4550867199999994E-3</c:v>
                </c:pt>
                <c:pt idx="11433">
                  <c:v>2.9524435200000004E-3</c:v>
                </c:pt>
                <c:pt idx="11434">
                  <c:v>9.2416723199999998E-3</c:v>
                </c:pt>
                <c:pt idx="11435">
                  <c:v>8.6272000000000003E-5</c:v>
                </c:pt>
                <c:pt idx="11436">
                  <c:v>7.4616652800000008E-3</c:v>
                </c:pt>
                <c:pt idx="11437">
                  <c:v>2.9526591999999997E-4</c:v>
                </c:pt>
                <c:pt idx="11438">
                  <c:v>3.3700000000000002E-3</c:v>
                </c:pt>
                <c:pt idx="11439">
                  <c:v>3.8409157120000002E-2</c:v>
                </c:pt>
                <c:pt idx="11440">
                  <c:v>1.3480000000000001E-2</c:v>
                </c:pt>
                <c:pt idx="11441">
                  <c:v>3.2630227200000001E-3</c:v>
                </c:pt>
                <c:pt idx="11442">
                  <c:v>1.0568320000000004E-3</c:v>
                </c:pt>
                <c:pt idx="11443">
                  <c:v>9.6818752000000011E-4</c:v>
                </c:pt>
                <c:pt idx="11444">
                  <c:v>9.7851859199999999E-3</c:v>
                </c:pt>
                <c:pt idx="11445">
                  <c:v>1.1310474880000003E-2</c:v>
                </c:pt>
                <c:pt idx="11446">
                  <c:v>7.7860479999999996E-5</c:v>
                </c:pt>
                <c:pt idx="11447">
                  <c:v>4.1671532800000004E-3</c:v>
                </c:pt>
                <c:pt idx="11448">
                  <c:v>1.4502323200000001E-3</c:v>
                </c:pt>
                <c:pt idx="11449">
                  <c:v>3.1803310080000008E-2</c:v>
                </c:pt>
                <c:pt idx="11450">
                  <c:v>1.94112E-2</c:v>
                </c:pt>
                <c:pt idx="11451">
                  <c:v>7.0074432000000002E-4</c:v>
                </c:pt>
                <c:pt idx="11452">
                  <c:v>5.0488531200000002E-3</c:v>
                </c:pt>
                <c:pt idx="11453">
                  <c:v>9.3950208000000016E-4</c:v>
                </c:pt>
                <c:pt idx="11454">
                  <c:v>2.3487552000000005E-2</c:v>
                </c:pt>
                <c:pt idx="11455">
                  <c:v>6.9880319999999997E-5</c:v>
                </c:pt>
                <c:pt idx="11456">
                  <c:v>1.015615552E-2</c:v>
                </c:pt>
                <c:pt idx="11457">
                  <c:v>1.2946192E-2</c:v>
                </c:pt>
                <c:pt idx="11458">
                  <c:v>1.0872428799999997E-3</c:v>
                </c:pt>
                <c:pt idx="11459">
                  <c:v>3.4508800000000006E-6</c:v>
                </c:pt>
                <c:pt idx="11460">
                  <c:v>1.6548910720000004E-2</c:v>
                </c:pt>
                <c:pt idx="11461">
                  <c:v>4.8528E-3</c:v>
                </c:pt>
                <c:pt idx="11462">
                  <c:v>7.7644800000000019E-6</c:v>
                </c:pt>
                <c:pt idx="11463">
                  <c:v>2.672361472E-2</c:v>
                </c:pt>
                <c:pt idx="11464">
                  <c:v>3.0031283199999999E-3</c:v>
                </c:pt>
                <c:pt idx="11465">
                  <c:v>1.3803520000000002E-5</c:v>
                </c:pt>
                <c:pt idx="11466">
                  <c:v>1.3480000000000002E-4</c:v>
                </c:pt>
                <c:pt idx="11467">
                  <c:v>5.6603059200000007E-3</c:v>
                </c:pt>
                <c:pt idx="11468">
                  <c:v>2.3062446720000004E-2</c:v>
                </c:pt>
                <c:pt idx="11469">
                  <c:v>9.8772812799999988E-3</c:v>
                </c:pt>
                <c:pt idx="11470">
                  <c:v>1.5218380800000001E-3</c:v>
                </c:pt>
                <c:pt idx="11471">
                  <c:v>2.2223882880000004E-2</c:v>
                </c:pt>
                <c:pt idx="11472">
                  <c:v>5.392000000000001E-4</c:v>
                </c:pt>
                <c:pt idx="11473">
                  <c:v>5.3920000000000002E-6</c:v>
                </c:pt>
                <c:pt idx="11474">
                  <c:v>1.2132E-3</c:v>
                </c:pt>
                <c:pt idx="11475">
                  <c:v>1.6788746880000004E-2</c:v>
                </c:pt>
                <c:pt idx="11476">
                  <c:v>1.6788746880000004E-2</c:v>
                </c:pt>
                <c:pt idx="11477">
                  <c:v>2.8107633279999999E-2</c:v>
                </c:pt>
                <c:pt idx="11478">
                  <c:v>4.3869527680000006E-2</c:v>
                </c:pt>
                <c:pt idx="11479">
                  <c:v>1.0725550720000001E-2</c:v>
                </c:pt>
                <c:pt idx="11480">
                  <c:v>1.1810636799999999E-3</c:v>
                </c:pt>
                <c:pt idx="11481">
                  <c:v>1.1508900480000002E-2</c:v>
                </c:pt>
                <c:pt idx="11482">
                  <c:v>3.1144191999999998E-4</c:v>
                </c:pt>
                <c:pt idx="11483">
                  <c:v>3.6788321919999999E-2</c:v>
                </c:pt>
                <c:pt idx="11484">
                  <c:v>1.14935872E-3</c:v>
                </c:pt>
                <c:pt idx="11485">
                  <c:v>2.8576737279999997E-2</c:v>
                </c:pt>
                <c:pt idx="11486">
                  <c:v>1.7395886079999996E-2</c:v>
                </c:pt>
                <c:pt idx="11487">
                  <c:v>7.4063649279999991E-2</c:v>
                </c:pt>
                <c:pt idx="11488">
                  <c:v>1.2319857279999999E-2</c:v>
                </c:pt>
                <c:pt idx="11489">
                  <c:v>7.3307259520000001E-2</c:v>
                </c:pt>
                <c:pt idx="11490">
                  <c:v>8.7241697280000016E-2</c:v>
                </c:pt>
                <c:pt idx="11491">
                  <c:v>7.635611199999999E-2</c:v>
                </c:pt>
                <c:pt idx="11492">
                  <c:v>3.2804928000000004E-2</c:v>
                </c:pt>
                <c:pt idx="11493">
                  <c:v>3.5202426880000005E-2</c:v>
                </c:pt>
                <c:pt idx="11494">
                  <c:v>1.7151736319999996E-2</c:v>
                </c:pt>
                <c:pt idx="11495">
                  <c:v>3.4241356799999999E-3</c:v>
                </c:pt>
                <c:pt idx="11496">
                  <c:v>1.2457676799999999E-3</c:v>
                </c:pt>
                <c:pt idx="11497">
                  <c:v>2.3778720000000001E-3</c:v>
                </c:pt>
                <c:pt idx="11498">
                  <c:v>1.2457676799999999E-3</c:v>
                </c:pt>
                <c:pt idx="11499">
                  <c:v>7.1806126719999988E-2</c:v>
                </c:pt>
                <c:pt idx="11500">
                  <c:v>3.4854750720000008E-2</c:v>
                </c:pt>
                <c:pt idx="11501">
                  <c:v>2.8263569920000002E-2</c:v>
                </c:pt>
                <c:pt idx="11502">
                  <c:v>2.5671311999999995E-2</c:v>
                </c:pt>
                <c:pt idx="11503">
                  <c:v>1.201251328E-2</c:v>
                </c:pt>
                <c:pt idx="11504">
                  <c:v>2.7642411519999997E-2</c:v>
                </c:pt>
                <c:pt idx="11505">
                  <c:v>7.5078207999999997E-4</c:v>
                </c:pt>
                <c:pt idx="11506">
                  <c:v>1.4245448320000001E-2</c:v>
                </c:pt>
                <c:pt idx="11507">
                  <c:v>6.8336051199999999E-3</c:v>
                </c:pt>
                <c:pt idx="11508">
                  <c:v>3.2302177920000001E-2</c:v>
                </c:pt>
                <c:pt idx="11509">
                  <c:v>1.3265182720000001E-2</c:v>
                </c:pt>
                <c:pt idx="11510">
                  <c:v>7.9205460480000003E-2</c:v>
                </c:pt>
                <c:pt idx="11511">
                  <c:v>1.1016071680000001E-2</c:v>
                </c:pt>
                <c:pt idx="11512">
                  <c:v>1.5260654080000002E-2</c:v>
                </c:pt>
                <c:pt idx="11513">
                  <c:v>1.5839754880000004E-2</c:v>
                </c:pt>
                <c:pt idx="11514">
                  <c:v>6.0873523200000003E-3</c:v>
                </c:pt>
                <c:pt idx="11515">
                  <c:v>9.9437322880000026E-2</c:v>
                </c:pt>
                <c:pt idx="11516">
                  <c:v>1.967087872E-2</c:v>
                </c:pt>
                <c:pt idx="11517">
                  <c:v>1.8255155200000001E-3</c:v>
                </c:pt>
                <c:pt idx="11518">
                  <c:v>1.4150764800000002E-3</c:v>
                </c:pt>
                <c:pt idx="11519">
                  <c:v>4.2273280000000006E-5</c:v>
                </c:pt>
                <c:pt idx="11520">
                  <c:v>3.1577708799999998E-3</c:v>
                </c:pt>
                <c:pt idx="11521">
                  <c:v>2.3778720000000001E-3</c:v>
                </c:pt>
                <c:pt idx="11522">
                  <c:v>3.9307680000000003E-3</c:v>
                </c:pt>
                <c:pt idx="11523">
                  <c:v>2.4932608000000008E-4</c:v>
                </c:pt>
                <c:pt idx="11524">
                  <c:v>1.4858195200000001E-3</c:v>
                </c:pt>
                <c:pt idx="11525">
                  <c:v>1.7518607999999998E-2</c:v>
                </c:pt>
                <c:pt idx="11526">
                  <c:v>7.7043052800000013E-3</c:v>
                </c:pt>
                <c:pt idx="11527">
                  <c:v>2.9021900800000008E-3</c:v>
                </c:pt>
                <c:pt idx="11528">
                  <c:v>5.3162963200000003E-3</c:v>
                </c:pt>
                <c:pt idx="11529">
                  <c:v>3.4508800000000006E-6</c:v>
                </c:pt>
                <c:pt idx="11530">
                  <c:v>3.9879231999999994E-4</c:v>
                </c:pt>
                <c:pt idx="11531">
                  <c:v>1.94112E-4</c:v>
                </c:pt>
                <c:pt idx="11532">
                  <c:v>1.6909312000000002E-4</c:v>
                </c:pt>
                <c:pt idx="11533">
                  <c:v>1.3480000000000002E-4</c:v>
                </c:pt>
                <c:pt idx="11534">
                  <c:v>6.9880319999999997E-5</c:v>
                </c:pt>
                <c:pt idx="11535">
                  <c:v>6.2331520000000019E-5</c:v>
                </c:pt>
                <c:pt idx="11536">
                  <c:v>0</c:v>
                </c:pt>
                <c:pt idx="11537">
                  <c:v>2.733442048E-2</c:v>
                </c:pt>
                <c:pt idx="11538">
                  <c:v>1.0438912E-4</c:v>
                </c:pt>
                <c:pt idx="11539">
                  <c:v>5.5214080000000009E-5</c:v>
                </c:pt>
                <c:pt idx="11540">
                  <c:v>1.1113774720000002E-2</c:v>
                </c:pt>
                <c:pt idx="11541">
                  <c:v>2.236256512E-2</c:v>
                </c:pt>
                <c:pt idx="11542">
                  <c:v>4.4651152000000006E-2</c:v>
                </c:pt>
                <c:pt idx="11543">
                  <c:v>6.5299276799999986E-3</c:v>
                </c:pt>
                <c:pt idx="11544">
                  <c:v>4.1755648E-4</c:v>
                </c:pt>
                <c:pt idx="11545">
                  <c:v>4.1755648E-4</c:v>
                </c:pt>
                <c:pt idx="11546">
                  <c:v>1.211452992E-2</c:v>
                </c:pt>
                <c:pt idx="11547">
                  <c:v>6.5243199999999999E-4</c:v>
                </c:pt>
                <c:pt idx="11548">
                  <c:v>8.5603391999999998E-4</c:v>
                </c:pt>
                <c:pt idx="11549">
                  <c:v>9.9730432000000031E-4</c:v>
                </c:pt>
                <c:pt idx="11550">
                  <c:v>7.255475200000002E-4</c:v>
                </c:pt>
                <c:pt idx="11551">
                  <c:v>2.7054899200000004E-3</c:v>
                </c:pt>
                <c:pt idx="11552">
                  <c:v>1.6548910720000004E-2</c:v>
                </c:pt>
                <c:pt idx="11553">
                  <c:v>1.315842112E-2</c:v>
                </c:pt>
                <c:pt idx="11554">
                  <c:v>1.5723072000000001E-4</c:v>
                </c:pt>
                <c:pt idx="11555">
                  <c:v>1.337237568E-2</c:v>
                </c:pt>
                <c:pt idx="11556">
                  <c:v>9.3311795199999999E-3</c:v>
                </c:pt>
                <c:pt idx="11557">
                  <c:v>4.5637888000000002E-4</c:v>
                </c:pt>
                <c:pt idx="11558">
                  <c:v>5.6603059200000007E-3</c:v>
                </c:pt>
                <c:pt idx="11559">
                  <c:v>8.8879571200000014E-3</c:v>
                </c:pt>
                <c:pt idx="11560">
                  <c:v>2.1568000000000001E-5</c:v>
                </c:pt>
                <c:pt idx="11561">
                  <c:v>1.94112E-4</c:v>
                </c:pt>
                <c:pt idx="11562">
                  <c:v>2.42338048E-3</c:v>
                </c:pt>
                <c:pt idx="11563">
                  <c:v>1.8255155200000001E-3</c:v>
                </c:pt>
                <c:pt idx="11564">
                  <c:v>1.5146128000000002E-2</c:v>
                </c:pt>
                <c:pt idx="11565">
                  <c:v>3.4241356799999999E-3</c:v>
                </c:pt>
                <c:pt idx="11566">
                  <c:v>1.8897018879999998E-2</c:v>
                </c:pt>
                <c:pt idx="11567">
                  <c:v>2.1568000000000001E-5</c:v>
                </c:pt>
                <c:pt idx="11568">
                  <c:v>3.1144191999999998E-4</c:v>
                </c:pt>
                <c:pt idx="11569">
                  <c:v>5.1817119999999998E-3</c:v>
                </c:pt>
                <c:pt idx="11570">
                  <c:v>2.642080000000001E-4</c:v>
                </c:pt>
                <c:pt idx="11571">
                  <c:v>8.2855628800000015E-3</c:v>
                </c:pt>
                <c:pt idx="11572">
                  <c:v>1.67022592E-3</c:v>
                </c:pt>
                <c:pt idx="11573">
                  <c:v>5.3162963200000003E-3</c:v>
                </c:pt>
                <c:pt idx="11574">
                  <c:v>2.9526591999999997E-4</c:v>
                </c:pt>
                <c:pt idx="11575">
                  <c:v>7.4616652800000008E-3</c:v>
                </c:pt>
                <c:pt idx="11576">
                  <c:v>9.4211180799999988E-3</c:v>
                </c:pt>
                <c:pt idx="11577">
                  <c:v>3.9307680000000003E-3</c:v>
                </c:pt>
                <c:pt idx="11578">
                  <c:v>8.5411436800000018E-3</c:v>
                </c:pt>
                <c:pt idx="11579">
                  <c:v>9.5114880000000005E-5</c:v>
                </c:pt>
                <c:pt idx="11580">
                  <c:v>2.1138796800000003E-3</c:v>
                </c:pt>
                <c:pt idx="11581">
                  <c:v>3.5551828480000006E-2</c:v>
                </c:pt>
                <c:pt idx="11582">
                  <c:v>5.9432780800000003E-3</c:v>
                </c:pt>
                <c:pt idx="11583">
                  <c:v>1.4150764800000002E-3</c:v>
                </c:pt>
                <c:pt idx="11584">
                  <c:v>2.1568000000000004E-7</c:v>
                </c:pt>
                <c:pt idx="11585">
                  <c:v>7.1441843199999992E-3</c:v>
                </c:pt>
                <c:pt idx="11586">
                  <c:v>5.5214080000000009E-5</c:v>
                </c:pt>
                <c:pt idx="11587">
                  <c:v>1.2840724479999999E-2</c:v>
                </c:pt>
                <c:pt idx="11588">
                  <c:v>2.1265185280000001E-2</c:v>
                </c:pt>
                <c:pt idx="11589">
                  <c:v>2.2439347199999997E-3</c:v>
                </c:pt>
                <c:pt idx="11590">
                  <c:v>2.9526591999999997E-4</c:v>
                </c:pt>
                <c:pt idx="11591">
                  <c:v>1.2631083519999999E-2</c:v>
                </c:pt>
                <c:pt idx="11592">
                  <c:v>3.5337011200000006E-3</c:v>
                </c:pt>
                <c:pt idx="11593">
                  <c:v>1.6429639680000004E-2</c:v>
                </c:pt>
                <c:pt idx="11594">
                  <c:v>1.3052090880000001E-2</c:v>
                </c:pt>
                <c:pt idx="11595">
                  <c:v>6.1600364800000014E-3</c:v>
                </c:pt>
                <c:pt idx="11596">
                  <c:v>8.2907392000000006E-4</c:v>
                </c:pt>
                <c:pt idx="11597">
                  <c:v>6.6809036800000001E-3</c:v>
                </c:pt>
                <c:pt idx="11598">
                  <c:v>8.2907392000000006E-4</c:v>
                </c:pt>
                <c:pt idx="11599">
                  <c:v>8.455518720000001E-3</c:v>
                </c:pt>
                <c:pt idx="11600">
                  <c:v>1.0725550720000001E-2</c:v>
                </c:pt>
                <c:pt idx="11601">
                  <c:v>1.121190912E-2</c:v>
                </c:pt>
                <c:pt idx="11602">
                  <c:v>2.4060398080000003E-2</c:v>
                </c:pt>
                <c:pt idx="11603">
                  <c:v>2.9524435200000004E-3</c:v>
                </c:pt>
                <c:pt idx="11604">
                  <c:v>1.2132E-3</c:v>
                </c:pt>
                <c:pt idx="11605">
                  <c:v>1.8255155200000001E-3</c:v>
                </c:pt>
                <c:pt idx="11606">
                  <c:v>4.36752E-4</c:v>
                </c:pt>
                <c:pt idx="11607">
                  <c:v>1.7395886079999996E-2</c:v>
                </c:pt>
                <c:pt idx="11608">
                  <c:v>1.67022592E-3</c:v>
                </c:pt>
                <c:pt idx="11609">
                  <c:v>1.67022592E-3</c:v>
                </c:pt>
                <c:pt idx="11610">
                  <c:v>1.4805137920000001E-2</c:v>
                </c:pt>
                <c:pt idx="11611">
                  <c:v>2.3773112320000001E-2</c:v>
                </c:pt>
                <c:pt idx="11612">
                  <c:v>2.9021900800000008E-3</c:v>
                </c:pt>
                <c:pt idx="11613">
                  <c:v>2.1568000000000004E-3</c:v>
                </c:pt>
                <c:pt idx="11614">
                  <c:v>2.7181072000000001E-2</c:v>
                </c:pt>
                <c:pt idx="11615">
                  <c:v>2.5522708479999996E-2</c:v>
                </c:pt>
                <c:pt idx="11616">
                  <c:v>1.1910927999999999E-2</c:v>
                </c:pt>
                <c:pt idx="11617">
                  <c:v>2.33279488E-3</c:v>
                </c:pt>
                <c:pt idx="11618">
                  <c:v>1.6788746880000004E-2</c:v>
                </c:pt>
                <c:pt idx="11619">
                  <c:v>3.9892172800000012E-3</c:v>
                </c:pt>
                <c:pt idx="11620">
                  <c:v>0</c:v>
                </c:pt>
                <c:pt idx="11621">
                  <c:v>7.7860479999999996E-5</c:v>
                </c:pt>
                <c:pt idx="11622">
                  <c:v>7.0658924800000005E-3</c:v>
                </c:pt>
                <c:pt idx="11623">
                  <c:v>8.5603391999999998E-4</c:v>
                </c:pt>
                <c:pt idx="11624">
                  <c:v>5.3842355199999999E-3</c:v>
                </c:pt>
                <c:pt idx="11625">
                  <c:v>5.8009292800000004E-3</c:v>
                </c:pt>
                <c:pt idx="11626">
                  <c:v>4.5346719999999991E-3</c:v>
                </c:pt>
                <c:pt idx="11627">
                  <c:v>1.5951692799999998E-3</c:v>
                </c:pt>
                <c:pt idx="11628">
                  <c:v>3.0031283199999999E-3</c:v>
                </c:pt>
                <c:pt idx="11629">
                  <c:v>1.0872428799999997E-3</c:v>
                </c:pt>
                <c:pt idx="11630">
                  <c:v>1.3805461120000001E-2</c:v>
                </c:pt>
                <c:pt idx="11631">
                  <c:v>6.5243199999999999E-4</c:v>
                </c:pt>
                <c:pt idx="11632">
                  <c:v>1.4918369920000002E-2</c:v>
                </c:pt>
                <c:pt idx="11633">
                  <c:v>1.8138687999999997E-2</c:v>
                </c:pt>
                <c:pt idx="11634">
                  <c:v>1.9153246719999999E-2</c:v>
                </c:pt>
                <c:pt idx="11635">
                  <c:v>2.4786161280000003E-2</c:v>
                </c:pt>
                <c:pt idx="11636">
                  <c:v>6.6051999999999994E-3</c:v>
                </c:pt>
                <c:pt idx="11637">
                  <c:v>8.455518720000001E-3</c:v>
                </c:pt>
                <c:pt idx="11638">
                  <c:v>3.2101811199999998E-3</c:v>
                </c:pt>
                <c:pt idx="11639">
                  <c:v>1.6668613120000002E-2</c:v>
                </c:pt>
                <c:pt idx="11640">
                  <c:v>8.2855628800000015E-3</c:v>
                </c:pt>
                <c:pt idx="11641">
                  <c:v>3.1803310080000008E-2</c:v>
                </c:pt>
                <c:pt idx="11642">
                  <c:v>1.2526910079999998E-2</c:v>
                </c:pt>
                <c:pt idx="11643">
                  <c:v>2.0713907200000004E-3</c:v>
                </c:pt>
                <c:pt idx="11644">
                  <c:v>9.4211180799999988E-3</c:v>
                </c:pt>
                <c:pt idx="11645">
                  <c:v>7.7043052800000013E-3</c:v>
                </c:pt>
                <c:pt idx="11646">
                  <c:v>2.9846661120000003E-2</c:v>
                </c:pt>
                <c:pt idx="11647">
                  <c:v>8.8342528000000015E-4</c:v>
                </c:pt>
                <c:pt idx="11648">
                  <c:v>1.8255155200000001E-3</c:v>
                </c:pt>
                <c:pt idx="11649">
                  <c:v>8.2907392000000006E-4</c:v>
                </c:pt>
                <c:pt idx="11650">
                  <c:v>2.9524435200000004E-3</c:v>
                </c:pt>
                <c:pt idx="11651">
                  <c:v>5.6603059200000007E-3</c:v>
                </c:pt>
                <c:pt idx="11652">
                  <c:v>9.6818752000000011E-4</c:v>
                </c:pt>
                <c:pt idx="11653">
                  <c:v>7.6229939200000004E-3</c:v>
                </c:pt>
                <c:pt idx="11654">
                  <c:v>3.6610385919999995E-2</c:v>
                </c:pt>
                <c:pt idx="11655">
                  <c:v>1.2423168E-2</c:v>
                </c:pt>
                <c:pt idx="11656">
                  <c:v>1.221697792E-2</c:v>
                </c:pt>
                <c:pt idx="11657">
                  <c:v>9.5114880000000005E-5</c:v>
                </c:pt>
                <c:pt idx="11658">
                  <c:v>8.0254527999999996E-4</c:v>
                </c:pt>
                <c:pt idx="11659">
                  <c:v>3.4508800000000001E-4</c:v>
                </c:pt>
                <c:pt idx="11660">
                  <c:v>2.153694208E-2</c:v>
                </c:pt>
                <c:pt idx="11661">
                  <c:v>3.0031283199999999E-3</c:v>
                </c:pt>
                <c:pt idx="11662">
                  <c:v>3.3162956800000002E-3</c:v>
                </c:pt>
                <c:pt idx="11663">
                  <c:v>3.8409157120000002E-2</c:v>
                </c:pt>
                <c:pt idx="11664">
                  <c:v>1.3803520000000001E-3</c:v>
                </c:pt>
                <c:pt idx="11665">
                  <c:v>1.7860460799999998E-3</c:v>
                </c:pt>
                <c:pt idx="11666">
                  <c:v>1.0568320000000004E-3</c:v>
                </c:pt>
                <c:pt idx="11667">
                  <c:v>2.1947812480000002E-2</c:v>
                </c:pt>
                <c:pt idx="11668">
                  <c:v>2.1947812480000002E-2</c:v>
                </c:pt>
                <c:pt idx="11669">
                  <c:v>2.1138796800000003E-3</c:v>
                </c:pt>
                <c:pt idx="11670">
                  <c:v>1.1508900480000002E-2</c:v>
                </c:pt>
                <c:pt idx="11671">
                  <c:v>2.8891630080000001E-2</c:v>
                </c:pt>
                <c:pt idx="11672">
                  <c:v>6.5243199999999999E-4</c:v>
                </c:pt>
                <c:pt idx="11673">
                  <c:v>5.392000000000001E-4</c:v>
                </c:pt>
                <c:pt idx="11674">
                  <c:v>1.0534026880000002E-2</c:v>
                </c:pt>
                <c:pt idx="11675">
                  <c:v>2.6573932799999998E-3</c:v>
                </c:pt>
                <c:pt idx="11676">
                  <c:v>4.4455098880000009E-2</c:v>
                </c:pt>
                <c:pt idx="11677">
                  <c:v>4.0251064320000002E-2</c:v>
                </c:pt>
                <c:pt idx="11678">
                  <c:v>1.5951692799999998E-3</c:v>
                </c:pt>
                <c:pt idx="11679">
                  <c:v>2.1568000000000004E-7</c:v>
                </c:pt>
                <c:pt idx="11680">
                  <c:v>5.7304019200000002E-3</c:v>
                </c:pt>
                <c:pt idx="11681">
                  <c:v>3.8045952000000002E-4</c:v>
                </c:pt>
                <c:pt idx="11682">
                  <c:v>2.5156915200000001E-3</c:v>
                </c:pt>
                <c:pt idx="11683">
                  <c:v>3.3162956800000002E-3</c:v>
                </c:pt>
                <c:pt idx="11684">
                  <c:v>7.7043052800000013E-3</c:v>
                </c:pt>
                <c:pt idx="11685">
                  <c:v>5.452606080000001E-3</c:v>
                </c:pt>
                <c:pt idx="11686">
                  <c:v>7.76448E-4</c:v>
                </c:pt>
                <c:pt idx="11687">
                  <c:v>1.5723072000000001E-2</c:v>
                </c:pt>
                <c:pt idx="11688">
                  <c:v>1.4134804480000002E-2</c:v>
                </c:pt>
                <c:pt idx="11689">
                  <c:v>2.8523680000000001E-3</c:v>
                </c:pt>
                <c:pt idx="11690">
                  <c:v>1.9932282879999999E-2</c:v>
                </c:pt>
                <c:pt idx="11691">
                  <c:v>3.2804928000000004E-4</c:v>
                </c:pt>
                <c:pt idx="11692">
                  <c:v>1.0534026880000002E-2</c:v>
                </c:pt>
                <c:pt idx="11693">
                  <c:v>5.8718880000000013E-3</c:v>
                </c:pt>
                <c:pt idx="11694">
                  <c:v>2.3062446720000004E-2</c:v>
                </c:pt>
                <c:pt idx="11695">
                  <c:v>4.5637888000000002E-4</c:v>
                </c:pt>
                <c:pt idx="11696">
                  <c:v>1.5951692799999998E-3</c:v>
                </c:pt>
                <c:pt idx="11697">
                  <c:v>2.6420799999999998E-2</c:v>
                </c:pt>
                <c:pt idx="11698">
                  <c:v>1.6074414720000003E-2</c:v>
                </c:pt>
                <c:pt idx="11699">
                  <c:v>1.0249976320000001E-2</c:v>
                </c:pt>
                <c:pt idx="11700">
                  <c:v>2.6119710719999994E-2</c:v>
                </c:pt>
                <c:pt idx="11701">
                  <c:v>8.8879571200000014E-3</c:v>
                </c:pt>
                <c:pt idx="11702">
                  <c:v>7.255475200000002E-4</c:v>
                </c:pt>
                <c:pt idx="11703">
                  <c:v>1.8138688000000005E-4</c:v>
                </c:pt>
                <c:pt idx="11704">
                  <c:v>1.8138688000000005E-4</c:v>
                </c:pt>
                <c:pt idx="11705">
                  <c:v>4.2273280000000006E-5</c:v>
                </c:pt>
                <c:pt idx="11706">
                  <c:v>2.609728E-5</c:v>
                </c:pt>
                <c:pt idx="11707">
                  <c:v>9.6935219199999999E-3</c:v>
                </c:pt>
                <c:pt idx="11708">
                  <c:v>4.1755648E-4</c:v>
                </c:pt>
                <c:pt idx="11709">
                  <c:v>1.0268524800000002E-3</c:v>
                </c:pt>
                <c:pt idx="11710">
                  <c:v>5.6098367999999992E-4</c:v>
                </c:pt>
                <c:pt idx="11711">
                  <c:v>4.8528E-5</c:v>
                </c:pt>
                <c:pt idx="11712">
                  <c:v>2.9526591999999997E-4</c:v>
                </c:pt>
                <c:pt idx="11713">
                  <c:v>6.9880319999999997E-5</c:v>
                </c:pt>
                <c:pt idx="11714">
                  <c:v>2.2781200000000001E-2</c:v>
                </c:pt>
                <c:pt idx="11715">
                  <c:v>1.1709051520000001E-2</c:v>
                </c:pt>
                <c:pt idx="11716">
                  <c:v>6.3066988800000012E-3</c:v>
                </c:pt>
                <c:pt idx="11717">
                  <c:v>2.3487552000000005E-2</c:v>
                </c:pt>
                <c:pt idx="11718">
                  <c:v>2.2439347199999997E-3</c:v>
                </c:pt>
                <c:pt idx="11719">
                  <c:v>8.6272000000000015E-3</c:v>
                </c:pt>
                <c:pt idx="11720">
                  <c:v>1.7518607999999998E-2</c:v>
                </c:pt>
                <c:pt idx="11721">
                  <c:v>1.4024592000000001E-2</c:v>
                </c:pt>
                <c:pt idx="11722">
                  <c:v>4.5346719999999991E-3</c:v>
                </c:pt>
                <c:pt idx="11723">
                  <c:v>1.838973952E-2</c:v>
                </c:pt>
                <c:pt idx="11724">
                  <c:v>1.9932282879999999E-2</c:v>
                </c:pt>
                <c:pt idx="11725">
                  <c:v>1.5723072000000001E-4</c:v>
                </c:pt>
                <c:pt idx="11726">
                  <c:v>2.236256512E-2</c:v>
                </c:pt>
                <c:pt idx="11727">
                  <c:v>1.1809774080000002E-2</c:v>
                </c:pt>
                <c:pt idx="11728">
                  <c:v>3.3162956800000002E-3</c:v>
                </c:pt>
                <c:pt idx="11729">
                  <c:v>1.11808512E-3</c:v>
                </c:pt>
                <c:pt idx="11730">
                  <c:v>5.3842355199999999E-3</c:v>
                </c:pt>
                <c:pt idx="11731">
                  <c:v>8.8006067200000013E-3</c:v>
                </c:pt>
                <c:pt idx="11732">
                  <c:v>1.2319857279999999E-2</c:v>
                </c:pt>
                <c:pt idx="11733">
                  <c:v>1.9057484800000001E-3</c:v>
                </c:pt>
                <c:pt idx="11734">
                  <c:v>8.3703251200000009E-3</c:v>
                </c:pt>
                <c:pt idx="11735">
                  <c:v>3.7012844800000002E-3</c:v>
                </c:pt>
                <c:pt idx="11736">
                  <c:v>3.2804928000000004E-4</c:v>
                </c:pt>
                <c:pt idx="11737">
                  <c:v>1.006276608E-2</c:v>
                </c:pt>
                <c:pt idx="11738">
                  <c:v>4.1376913920000008E-2</c:v>
                </c:pt>
                <c:pt idx="11739">
                  <c:v>6.5243199999999999E-4</c:v>
                </c:pt>
                <c:pt idx="11740">
                  <c:v>1.1508900480000002E-2</c:v>
                </c:pt>
                <c:pt idx="11741">
                  <c:v>7.950827520000002E-3</c:v>
                </c:pt>
                <c:pt idx="11742">
                  <c:v>6.2892288000000003E-4</c:v>
                </c:pt>
                <c:pt idx="11743">
                  <c:v>6.2892288000000003E-4</c:v>
                </c:pt>
                <c:pt idx="11744">
                  <c:v>3.3162956800000002E-3</c:v>
                </c:pt>
                <c:pt idx="11745">
                  <c:v>2.6119710719999994E-2</c:v>
                </c:pt>
                <c:pt idx="11746">
                  <c:v>7.7644800000000019E-6</c:v>
                </c:pt>
                <c:pt idx="11747">
                  <c:v>1.8769552000000002E-2</c:v>
                </c:pt>
                <c:pt idx="11748">
                  <c:v>2.2881491199999997E-3</c:v>
                </c:pt>
                <c:pt idx="11749">
                  <c:v>1.67022592E-3</c:v>
                </c:pt>
                <c:pt idx="11750">
                  <c:v>6.1600364800000014E-3</c:v>
                </c:pt>
                <c:pt idx="11751">
                  <c:v>5.8319871999999999E-4</c:v>
                </c:pt>
                <c:pt idx="11752">
                  <c:v>1.2787667200000001E-3</c:v>
                </c:pt>
                <c:pt idx="11753">
                  <c:v>1.11808512E-3</c:v>
                </c:pt>
                <c:pt idx="11754">
                  <c:v>2.7540179200000003E-3</c:v>
                </c:pt>
                <c:pt idx="11755">
                  <c:v>4.3094805120000003E-2</c:v>
                </c:pt>
                <c:pt idx="11756">
                  <c:v>3.0980490880000003E-2</c:v>
                </c:pt>
                <c:pt idx="11757">
                  <c:v>3.0980490880000003E-2</c:v>
                </c:pt>
                <c:pt idx="11758">
                  <c:v>1.4502323200000001E-3</c:v>
                </c:pt>
                <c:pt idx="11759">
                  <c:v>7.2229075200000003E-3</c:v>
                </c:pt>
                <c:pt idx="11760">
                  <c:v>8.4790062720000003E-2</c:v>
                </c:pt>
                <c:pt idx="11761">
                  <c:v>4.4651152000000006E-2</c:v>
                </c:pt>
                <c:pt idx="11762">
                  <c:v>6.5956885120000017E-2</c:v>
                </c:pt>
                <c:pt idx="11763">
                  <c:v>2.7952128E-2</c:v>
                </c:pt>
                <c:pt idx="11764">
                  <c:v>5.0107640319999994E-2</c:v>
                </c:pt>
                <c:pt idx="11765">
                  <c:v>1.6192391680000005E-2</c:v>
                </c:pt>
                <c:pt idx="11766">
                  <c:v>1.94112E-4</c:v>
                </c:pt>
                <c:pt idx="11767">
                  <c:v>1.5491000320000002E-2</c:v>
                </c:pt>
                <c:pt idx="11768">
                  <c:v>1.0534026880000002E-2</c:v>
                </c:pt>
                <c:pt idx="11769">
                  <c:v>1.1709051520000001E-2</c:v>
                </c:pt>
                <c:pt idx="11770">
                  <c:v>7.4616652800000008E-3</c:v>
                </c:pt>
                <c:pt idx="11771">
                  <c:v>2.5226795520000005E-2</c:v>
                </c:pt>
                <c:pt idx="11772">
                  <c:v>1.2631083519999999E-2</c:v>
                </c:pt>
                <c:pt idx="11773">
                  <c:v>1.5723072000000001E-4</c:v>
                </c:pt>
                <c:pt idx="11774">
                  <c:v>2.2781200000000001E-2</c:v>
                </c:pt>
                <c:pt idx="11775">
                  <c:v>3.8727500800000004E-3</c:v>
                </c:pt>
                <c:pt idx="11776">
                  <c:v>1.337237568E-2</c:v>
                </c:pt>
                <c:pt idx="11777">
                  <c:v>1.3480000000000002E-4</c:v>
                </c:pt>
                <c:pt idx="11778">
                  <c:v>3.6610385919999995E-2</c:v>
                </c:pt>
                <c:pt idx="11779">
                  <c:v>3.6610385919999995E-2</c:v>
                </c:pt>
                <c:pt idx="11780">
                  <c:v>6.3066988800000012E-3</c:v>
                </c:pt>
                <c:pt idx="11781">
                  <c:v>1.4858195200000001E-3</c:v>
                </c:pt>
                <c:pt idx="11782">
                  <c:v>1.2132E-3</c:v>
                </c:pt>
                <c:pt idx="11783">
                  <c:v>7.6229939200000004E-3</c:v>
                </c:pt>
                <c:pt idx="11784">
                  <c:v>9.3950208000000016E-4</c:v>
                </c:pt>
                <c:pt idx="11785">
                  <c:v>1.2526910079999998E-2</c:v>
                </c:pt>
                <c:pt idx="11786">
                  <c:v>5.0524334079999997E-2</c:v>
                </c:pt>
                <c:pt idx="11787">
                  <c:v>5.6981793280000005E-2</c:v>
                </c:pt>
                <c:pt idx="11788">
                  <c:v>7.6229939200000004E-3</c:v>
                </c:pt>
                <c:pt idx="11789">
                  <c:v>5.392000000000001E-4</c:v>
                </c:pt>
                <c:pt idx="11790">
                  <c:v>6.0584511999999999E-4</c:v>
                </c:pt>
                <c:pt idx="11791">
                  <c:v>1.5218380800000001E-3</c:v>
                </c:pt>
                <c:pt idx="11792">
                  <c:v>1.3803520000000001E-3</c:v>
                </c:pt>
                <c:pt idx="11793">
                  <c:v>1.0249976320000001E-2</c:v>
                </c:pt>
                <c:pt idx="11794">
                  <c:v>5.7648891520000002E-2</c:v>
                </c:pt>
                <c:pt idx="11795">
                  <c:v>8.2855628800000015E-3</c:v>
                </c:pt>
                <c:pt idx="11796">
                  <c:v>7.0658924800000005E-3</c:v>
                </c:pt>
                <c:pt idx="11797">
                  <c:v>1.2840724479999999E-2</c:v>
                </c:pt>
                <c:pt idx="11798">
                  <c:v>3.5891308800000002E-3</c:v>
                </c:pt>
                <c:pt idx="11799">
                  <c:v>5.0488531200000002E-3</c:v>
                </c:pt>
                <c:pt idx="11800">
                  <c:v>5.3842355199999999E-3</c:v>
                </c:pt>
                <c:pt idx="11801">
                  <c:v>2.5374536320000005E-2</c:v>
                </c:pt>
                <c:pt idx="11802">
                  <c:v>1.8138687999999997E-2</c:v>
                </c:pt>
                <c:pt idx="11803">
                  <c:v>1.0249976320000001E-2</c:v>
                </c:pt>
                <c:pt idx="11804">
                  <c:v>1.2526910079999998E-2</c:v>
                </c:pt>
                <c:pt idx="11805">
                  <c:v>1.2526910079999998E-2</c:v>
                </c:pt>
                <c:pt idx="11806">
                  <c:v>1.1409472000000001E-4</c:v>
                </c:pt>
                <c:pt idx="11807">
                  <c:v>3.1308324480000004E-2</c:v>
                </c:pt>
                <c:pt idx="11808">
                  <c:v>2.4494561920000005E-2</c:v>
                </c:pt>
                <c:pt idx="11809">
                  <c:v>4.8867911680000001E-2</c:v>
                </c:pt>
                <c:pt idx="11810">
                  <c:v>3.6079166079999996E-2</c:v>
                </c:pt>
                <c:pt idx="11811">
                  <c:v>1.2457676799999999E-3</c:v>
                </c:pt>
                <c:pt idx="11812">
                  <c:v>1.0268524800000002E-3</c:v>
                </c:pt>
                <c:pt idx="11813">
                  <c:v>1.9411200000000005E-6</c:v>
                </c:pt>
                <c:pt idx="11814">
                  <c:v>3.2630227200000001E-3</c:v>
                </c:pt>
                <c:pt idx="11815">
                  <c:v>8.6272000000000014E-7</c:v>
                </c:pt>
                <c:pt idx="11816">
                  <c:v>5.8009292800000004E-3</c:v>
                </c:pt>
                <c:pt idx="11817">
                  <c:v>7.7386199680000003E-2</c:v>
                </c:pt>
                <c:pt idx="11818">
                  <c:v>5.2487884800000006E-3</c:v>
                </c:pt>
                <c:pt idx="11819">
                  <c:v>2.609728E-3</c:v>
                </c:pt>
                <c:pt idx="11820">
                  <c:v>8.5603391999999998E-4</c:v>
                </c:pt>
                <c:pt idx="11821">
                  <c:v>3.3162956800000002E-3</c:v>
                </c:pt>
                <c:pt idx="11822">
                  <c:v>1.34605888E-3</c:v>
                </c:pt>
                <c:pt idx="11823">
                  <c:v>1.8654163200000002E-3</c:v>
                </c:pt>
                <c:pt idx="11824">
                  <c:v>1.5491000320000002E-2</c:v>
                </c:pt>
                <c:pt idx="11825">
                  <c:v>4.7883116799999998E-3</c:v>
                </c:pt>
                <c:pt idx="11826">
                  <c:v>2.9846661120000003E-2</c:v>
                </c:pt>
                <c:pt idx="11827">
                  <c:v>2.2921607680000001E-2</c:v>
                </c:pt>
                <c:pt idx="11828">
                  <c:v>1.211452992E-2</c:v>
                </c:pt>
                <c:pt idx="11829">
                  <c:v>4.2273280000000015E-3</c:v>
                </c:pt>
                <c:pt idx="11830">
                  <c:v>7.255475200000002E-4</c:v>
                </c:pt>
                <c:pt idx="11831">
                  <c:v>1.0438912E-4</c:v>
                </c:pt>
                <c:pt idx="11832">
                  <c:v>1.8013809279999998E-2</c:v>
                </c:pt>
                <c:pt idx="11833">
                  <c:v>2.9021900800000008E-3</c:v>
                </c:pt>
                <c:pt idx="11834">
                  <c:v>7.2229075200000003E-3</c:v>
                </c:pt>
                <c:pt idx="11835">
                  <c:v>1.9932282879999999E-2</c:v>
                </c:pt>
                <c:pt idx="11836">
                  <c:v>2.0726848000000001E-4</c:v>
                </c:pt>
                <c:pt idx="11837">
                  <c:v>1.8515912319999998E-2</c:v>
                </c:pt>
                <c:pt idx="11838">
                  <c:v>1.0268524800000002E-3</c:v>
                </c:pt>
                <c:pt idx="11839">
                  <c:v>2.4786161280000003E-2</c:v>
                </c:pt>
                <c:pt idx="11840">
                  <c:v>2.2085632000000004E-4</c:v>
                </c:pt>
                <c:pt idx="11841">
                  <c:v>9.5114880000000005E-5</c:v>
                </c:pt>
                <c:pt idx="11842">
                  <c:v>6.6051999999999994E-3</c:v>
                </c:pt>
                <c:pt idx="11843">
                  <c:v>6.6809036800000001E-3</c:v>
                </c:pt>
                <c:pt idx="11844">
                  <c:v>6.5243199999999999E-4</c:v>
                </c:pt>
                <c:pt idx="11845">
                  <c:v>1.7395886079999996E-2</c:v>
                </c:pt>
                <c:pt idx="11846">
                  <c:v>8.9757388799999987E-3</c:v>
                </c:pt>
                <c:pt idx="11847">
                  <c:v>1.2132E-3</c:v>
                </c:pt>
                <c:pt idx="11848">
                  <c:v>3.1057920000000008E-5</c:v>
                </c:pt>
                <c:pt idx="11849">
                  <c:v>1.121190912E-2</c:v>
                </c:pt>
                <c:pt idx="11850">
                  <c:v>2.33279488E-3</c:v>
                </c:pt>
                <c:pt idx="11851">
                  <c:v>1.5723072000000001E-2</c:v>
                </c:pt>
                <c:pt idx="11852">
                  <c:v>1.5723072000000001E-2</c:v>
                </c:pt>
                <c:pt idx="11853">
                  <c:v>2.112995392E-2</c:v>
                </c:pt>
                <c:pt idx="11854">
                  <c:v>2.609728E-3</c:v>
                </c:pt>
                <c:pt idx="11855">
                  <c:v>2.3203717120000002E-2</c:v>
                </c:pt>
                <c:pt idx="11856">
                  <c:v>8.3703251200000009E-3</c:v>
                </c:pt>
                <c:pt idx="11857">
                  <c:v>1.2735688320000001E-2</c:v>
                </c:pt>
                <c:pt idx="11858">
                  <c:v>1.3480000000000002E-4</c:v>
                </c:pt>
                <c:pt idx="11859">
                  <c:v>1.0568320000000002E-5</c:v>
                </c:pt>
                <c:pt idx="11860">
                  <c:v>6.2331520000000014E-3</c:v>
                </c:pt>
                <c:pt idx="11861">
                  <c:v>2.2881491199999997E-3</c:v>
                </c:pt>
                <c:pt idx="11862">
                  <c:v>3.4508800000000006E-6</c:v>
                </c:pt>
                <c:pt idx="11863">
                  <c:v>7.3816480000000002E-3</c:v>
                </c:pt>
                <c:pt idx="11864">
                  <c:v>4.7643712000000003E-4</c:v>
                </c:pt>
                <c:pt idx="11865">
                  <c:v>2.9526591999999997E-4</c:v>
                </c:pt>
                <c:pt idx="11866">
                  <c:v>3.2804928000000004E-4</c:v>
                </c:pt>
                <c:pt idx="11867">
                  <c:v>1.5723072000000001E-4</c:v>
                </c:pt>
                <c:pt idx="11868">
                  <c:v>2.8733968000000002E-2</c:v>
                </c:pt>
                <c:pt idx="11869">
                  <c:v>3.3651472000000002E-2</c:v>
                </c:pt>
                <c:pt idx="11870">
                  <c:v>5.8718880000000013E-3</c:v>
                </c:pt>
                <c:pt idx="11871">
                  <c:v>1.8138688000000005E-4</c:v>
                </c:pt>
                <c:pt idx="11872">
                  <c:v>1.0725550720000001E-2</c:v>
                </c:pt>
                <c:pt idx="11873">
                  <c:v>1.5491000320000002E-2</c:v>
                </c:pt>
                <c:pt idx="11874">
                  <c:v>3.2630227200000001E-3</c:v>
                </c:pt>
                <c:pt idx="11875">
                  <c:v>2.1810424320000004E-2</c:v>
                </c:pt>
                <c:pt idx="11876">
                  <c:v>5.3842355199999999E-3</c:v>
                </c:pt>
                <c:pt idx="11877">
                  <c:v>7.7644800000000019E-6</c:v>
                </c:pt>
                <c:pt idx="11878">
                  <c:v>1.5951692799999998E-3</c:v>
                </c:pt>
                <c:pt idx="11879">
                  <c:v>2.1568000000000004E-3</c:v>
                </c:pt>
                <c:pt idx="11880">
                  <c:v>1.0534026880000002E-2</c:v>
                </c:pt>
                <c:pt idx="11881">
                  <c:v>1.0568320000000004E-3</c:v>
                </c:pt>
                <c:pt idx="11882">
                  <c:v>1.4858195200000001E-3</c:v>
                </c:pt>
                <c:pt idx="11883">
                  <c:v>2.1568000000000004E-3</c:v>
                </c:pt>
                <c:pt idx="11884">
                  <c:v>1.747008E-3</c:v>
                </c:pt>
                <c:pt idx="11885">
                  <c:v>9.4211180799999988E-3</c:v>
                </c:pt>
                <c:pt idx="11886">
                  <c:v>2.9021900800000008E-3</c:v>
                </c:pt>
                <c:pt idx="11887">
                  <c:v>1.6909312000000006E-2</c:v>
                </c:pt>
                <c:pt idx="11888">
                  <c:v>6.0873523200000003E-3</c:v>
                </c:pt>
                <c:pt idx="11889">
                  <c:v>6.1600364800000014E-3</c:v>
                </c:pt>
                <c:pt idx="11890">
                  <c:v>2.3487552000000004E-4</c:v>
                </c:pt>
                <c:pt idx="11891">
                  <c:v>6.5299276799999986E-3</c:v>
                </c:pt>
                <c:pt idx="11892">
                  <c:v>3.8151635200000004E-3</c:v>
                </c:pt>
                <c:pt idx="11893">
                  <c:v>1.8138688000000005E-4</c:v>
                </c:pt>
                <c:pt idx="11894">
                  <c:v>3.4787027199999999E-3</c:v>
                </c:pt>
                <c:pt idx="11895">
                  <c:v>2.4693203199999997E-3</c:v>
                </c:pt>
                <c:pt idx="11896">
                  <c:v>1.1709051520000001E-2</c:v>
                </c:pt>
                <c:pt idx="11897">
                  <c:v>3.2630227200000001E-3</c:v>
                </c:pt>
                <c:pt idx="11898">
                  <c:v>1.70840128E-3</c:v>
                </c:pt>
                <c:pt idx="11899">
                  <c:v>1.9057484800000001E-3</c:v>
                </c:pt>
                <c:pt idx="11900">
                  <c:v>3.1057920000000008E-5</c:v>
                </c:pt>
                <c:pt idx="11901">
                  <c:v>1.0438912E-4</c:v>
                </c:pt>
                <c:pt idx="11902">
                  <c:v>1.8013809279999998E-2</c:v>
                </c:pt>
                <c:pt idx="11903">
                  <c:v>1.5582880000000003E-3</c:v>
                </c:pt>
                <c:pt idx="11904">
                  <c:v>3.5337011200000006E-3</c:v>
                </c:pt>
                <c:pt idx="11905">
                  <c:v>1.5260654080000002E-2</c:v>
                </c:pt>
                <c:pt idx="11906">
                  <c:v>1.1310474880000003E-2</c:v>
                </c:pt>
                <c:pt idx="11907">
                  <c:v>6.3066988800000012E-3</c:v>
                </c:pt>
                <c:pt idx="11908">
                  <c:v>2.0726848000000001E-4</c:v>
                </c:pt>
                <c:pt idx="11909">
                  <c:v>3.6788321919999999E-2</c:v>
                </c:pt>
                <c:pt idx="11910">
                  <c:v>6.7570387199999997E-3</c:v>
                </c:pt>
                <c:pt idx="11911">
                  <c:v>1.838973952E-2</c:v>
                </c:pt>
                <c:pt idx="11912">
                  <c:v>9.9730432000000031E-4</c:v>
                </c:pt>
                <c:pt idx="11913">
                  <c:v>2.2439347199999997E-3</c:v>
                </c:pt>
                <c:pt idx="11914">
                  <c:v>1.1810636799999999E-3</c:v>
                </c:pt>
                <c:pt idx="11915">
                  <c:v>1.1810636799999999E-3</c:v>
                </c:pt>
                <c:pt idx="11916">
                  <c:v>1.4502323200000001E-3</c:v>
                </c:pt>
                <c:pt idx="11917">
                  <c:v>9.6818752000000011E-4</c:v>
                </c:pt>
                <c:pt idx="11918">
                  <c:v>4.287934079999999E-3</c:v>
                </c:pt>
                <c:pt idx="11919">
                  <c:v>7.6229939200000004E-3</c:v>
                </c:pt>
                <c:pt idx="11920">
                  <c:v>2.5624940800000003E-3</c:v>
                </c:pt>
                <c:pt idx="11921">
                  <c:v>4.1755648E-4</c:v>
                </c:pt>
                <c:pt idx="11922">
                  <c:v>1.2457676799999999E-3</c:v>
                </c:pt>
                <c:pt idx="11923">
                  <c:v>2.3773112320000001E-2</c:v>
                </c:pt>
                <c:pt idx="11924">
                  <c:v>7.6229939200000004E-3</c:v>
                </c:pt>
                <c:pt idx="11925">
                  <c:v>1.6788746880000004E-2</c:v>
                </c:pt>
                <c:pt idx="11926">
                  <c:v>3.0031283199999999E-3</c:v>
                </c:pt>
                <c:pt idx="11927">
                  <c:v>1.3480000000000001E-2</c:v>
                </c:pt>
                <c:pt idx="11928">
                  <c:v>4.2273280000000006E-5</c:v>
                </c:pt>
                <c:pt idx="11929">
                  <c:v>3.0491975680000002E-2</c:v>
                </c:pt>
                <c:pt idx="11930">
                  <c:v>8.201232000000001E-3</c:v>
                </c:pt>
                <c:pt idx="11931">
                  <c:v>1.2457676799999999E-3</c:v>
                </c:pt>
                <c:pt idx="11932">
                  <c:v>5.8009292800000004E-3</c:v>
                </c:pt>
                <c:pt idx="11933">
                  <c:v>3.2630227200000001E-3</c:v>
                </c:pt>
                <c:pt idx="11934">
                  <c:v>8.0338643200000004E-3</c:v>
                </c:pt>
                <c:pt idx="11935">
                  <c:v>3.2804928000000004E-2</c:v>
                </c:pt>
                <c:pt idx="11936">
                  <c:v>2.3773112320000001E-2</c:v>
                </c:pt>
                <c:pt idx="11937">
                  <c:v>2.9846661120000003E-2</c:v>
                </c:pt>
                <c:pt idx="11938">
                  <c:v>1.34605888E-3</c:v>
                </c:pt>
                <c:pt idx="11939">
                  <c:v>2.8029772800000001E-3</c:v>
                </c:pt>
                <c:pt idx="11940">
                  <c:v>4.1074099200000009E-3</c:v>
                </c:pt>
                <c:pt idx="11941">
                  <c:v>2.1568000000000004E-3</c:v>
                </c:pt>
                <c:pt idx="11942">
                  <c:v>1.7641761279999998E-2</c:v>
                </c:pt>
                <c:pt idx="11943">
                  <c:v>3.7580083200000006E-3</c:v>
                </c:pt>
                <c:pt idx="11944">
                  <c:v>2.2881491199999997E-3</c:v>
                </c:pt>
                <c:pt idx="11945">
                  <c:v>2.609728E-3</c:v>
                </c:pt>
                <c:pt idx="11946">
                  <c:v>6.5299276799999986E-3</c:v>
                </c:pt>
                <c:pt idx="11947">
                  <c:v>5.2487884800000006E-3</c:v>
                </c:pt>
                <c:pt idx="11948">
                  <c:v>1.8138688000000005E-4</c:v>
                </c:pt>
                <c:pt idx="11949">
                  <c:v>4.36752E-4</c:v>
                </c:pt>
                <c:pt idx="11950">
                  <c:v>1.6074414720000003E-2</c:v>
                </c:pt>
                <c:pt idx="11951">
                  <c:v>1.5260654080000002E-2</c:v>
                </c:pt>
                <c:pt idx="11952">
                  <c:v>2.2223882880000004E-2</c:v>
                </c:pt>
                <c:pt idx="11953">
                  <c:v>1.747008E-3</c:v>
                </c:pt>
                <c:pt idx="11954">
                  <c:v>1.2631083519999999E-2</c:v>
                </c:pt>
                <c:pt idx="11955">
                  <c:v>1.0344228480000002E-2</c:v>
                </c:pt>
                <c:pt idx="11956">
                  <c:v>1.7273595519999997E-2</c:v>
                </c:pt>
                <c:pt idx="11957">
                  <c:v>6.6051999999999994E-3</c:v>
                </c:pt>
                <c:pt idx="11958">
                  <c:v>1.121190912E-2</c:v>
                </c:pt>
                <c:pt idx="11959">
                  <c:v>1.3803520000000002E-5</c:v>
                </c:pt>
                <c:pt idx="11960">
                  <c:v>2.8419937919999999E-2</c:v>
                </c:pt>
                <c:pt idx="11961">
                  <c:v>1.1810636799999999E-3</c:v>
                </c:pt>
                <c:pt idx="11962">
                  <c:v>1.8013809279999998E-2</c:v>
                </c:pt>
                <c:pt idx="11963">
                  <c:v>2.3345418880000003E-2</c:v>
                </c:pt>
                <c:pt idx="11964">
                  <c:v>2.3487552000000004E-4</c:v>
                </c:pt>
                <c:pt idx="11965">
                  <c:v>2.7797054080000001E-2</c:v>
                </c:pt>
                <c:pt idx="11966">
                  <c:v>1.70840128E-3</c:v>
                </c:pt>
                <c:pt idx="11967">
                  <c:v>3.8957199999999997E-2</c:v>
                </c:pt>
                <c:pt idx="11968">
                  <c:v>1.3803520000000001E-3</c:v>
                </c:pt>
                <c:pt idx="11969">
                  <c:v>2.9021900800000008E-3</c:v>
                </c:pt>
                <c:pt idx="11970">
                  <c:v>1.5146128000000002E-2</c:v>
                </c:pt>
                <c:pt idx="11971">
                  <c:v>6.7570387199999997E-3</c:v>
                </c:pt>
                <c:pt idx="11972">
                  <c:v>9.9698080000000001E-3</c:v>
                </c:pt>
                <c:pt idx="11973">
                  <c:v>7.76448E-4</c:v>
                </c:pt>
                <c:pt idx="11974">
                  <c:v>4.287934079999999E-3</c:v>
                </c:pt>
                <c:pt idx="11975">
                  <c:v>4.287934079999999E-3</c:v>
                </c:pt>
                <c:pt idx="11976">
                  <c:v>1.7889361919999999E-2</c:v>
                </c:pt>
                <c:pt idx="11977">
                  <c:v>3.8151635200000004E-3</c:v>
                </c:pt>
                <c:pt idx="11978">
                  <c:v>1.1709051520000001E-2</c:v>
                </c:pt>
                <c:pt idx="11979">
                  <c:v>5.7304019200000002E-3</c:v>
                </c:pt>
                <c:pt idx="11980">
                  <c:v>1.3265182720000001E-2</c:v>
                </c:pt>
                <c:pt idx="11981">
                  <c:v>1.3265182720000001E-2</c:v>
                </c:pt>
                <c:pt idx="11982">
                  <c:v>6.3066988800000012E-3</c:v>
                </c:pt>
                <c:pt idx="11983">
                  <c:v>8.713687680000002E-3</c:v>
                </c:pt>
                <c:pt idx="11984">
                  <c:v>9.2416723199999998E-3</c:v>
                </c:pt>
                <c:pt idx="11985">
                  <c:v>2.6420799999999998E-2</c:v>
                </c:pt>
                <c:pt idx="11986">
                  <c:v>6.1600364800000014E-3</c:v>
                </c:pt>
                <c:pt idx="11987">
                  <c:v>5.6098367999999992E-4</c:v>
                </c:pt>
                <c:pt idx="11988">
                  <c:v>1.1016071680000001E-2</c:v>
                </c:pt>
                <c:pt idx="11989">
                  <c:v>1.8654163200000002E-3</c:v>
                </c:pt>
                <c:pt idx="11990">
                  <c:v>2.9049723519999997E-2</c:v>
                </c:pt>
                <c:pt idx="11991">
                  <c:v>1.1409472000000001E-4</c:v>
                </c:pt>
                <c:pt idx="11992">
                  <c:v>6.5299276799999986E-3</c:v>
                </c:pt>
                <c:pt idx="11993">
                  <c:v>3.0168455679999998E-2</c:v>
                </c:pt>
                <c:pt idx="11994">
                  <c:v>2.0726847999999999E-2</c:v>
                </c:pt>
                <c:pt idx="11995">
                  <c:v>5.4352222720000003E-2</c:v>
                </c:pt>
                <c:pt idx="11996">
                  <c:v>4.5346719999999991E-3</c:v>
                </c:pt>
                <c:pt idx="11997">
                  <c:v>1.94112E-4</c:v>
                </c:pt>
                <c:pt idx="11998">
                  <c:v>4.2273280000000015E-3</c:v>
                </c:pt>
                <c:pt idx="11999">
                  <c:v>2.0713907200000004E-3</c:v>
                </c:pt>
                <c:pt idx="12000">
                  <c:v>4.4064286720000005E-2</c:v>
                </c:pt>
                <c:pt idx="12001">
                  <c:v>1.1508900480000002E-2</c:v>
                </c:pt>
                <c:pt idx="12002">
                  <c:v>1.8769552000000002E-2</c:v>
                </c:pt>
                <c:pt idx="12003">
                  <c:v>2.8029772800000001E-3</c:v>
                </c:pt>
                <c:pt idx="12004">
                  <c:v>7.0074432000000002E-4</c:v>
                </c:pt>
                <c:pt idx="12005">
                  <c:v>4.7846666879999999E-2</c:v>
                </c:pt>
                <c:pt idx="12006">
                  <c:v>1.9024917119999998E-2</c:v>
                </c:pt>
                <c:pt idx="12007">
                  <c:v>1.2457676799999999E-3</c:v>
                </c:pt>
                <c:pt idx="12008">
                  <c:v>4.3675200000000004E-2</c:v>
                </c:pt>
                <c:pt idx="12009">
                  <c:v>6.3066988800000012E-3</c:v>
                </c:pt>
                <c:pt idx="12010">
                  <c:v>1.2132E-3</c:v>
                </c:pt>
                <c:pt idx="12011">
                  <c:v>2.2881491199999997E-3</c:v>
                </c:pt>
                <c:pt idx="12012">
                  <c:v>3.000734272E-2</c:v>
                </c:pt>
                <c:pt idx="12013">
                  <c:v>4.1755648E-4</c:v>
                </c:pt>
                <c:pt idx="12014">
                  <c:v>6.2331520000000019E-5</c:v>
                </c:pt>
                <c:pt idx="12015">
                  <c:v>6.6051999999999994E-3</c:v>
                </c:pt>
                <c:pt idx="12016">
                  <c:v>1.4918369920000002E-2</c:v>
                </c:pt>
                <c:pt idx="12017">
                  <c:v>3.2101811199999998E-3</c:v>
                </c:pt>
                <c:pt idx="12018">
                  <c:v>1.0344228480000002E-2</c:v>
                </c:pt>
                <c:pt idx="12019">
                  <c:v>1.9877068800000005E-3</c:v>
                </c:pt>
                <c:pt idx="12020">
                  <c:v>8.9757388799999987E-3</c:v>
                </c:pt>
                <c:pt idx="12021">
                  <c:v>2.3487552000000004E-4</c:v>
                </c:pt>
                <c:pt idx="12022">
                  <c:v>1.9057484800000001E-3</c:v>
                </c:pt>
                <c:pt idx="12023">
                  <c:v>2.4494561920000005E-2</c:v>
                </c:pt>
                <c:pt idx="12024">
                  <c:v>8.6272000000000015E-3</c:v>
                </c:pt>
                <c:pt idx="12025">
                  <c:v>1.2631083519999999E-2</c:v>
                </c:pt>
                <c:pt idx="12026">
                  <c:v>4.8528E-3</c:v>
                </c:pt>
                <c:pt idx="12027">
                  <c:v>5.500379200000001E-2</c:v>
                </c:pt>
                <c:pt idx="12028">
                  <c:v>2.6270039679999999E-2</c:v>
                </c:pt>
                <c:pt idx="12029">
                  <c:v>2.0460267520000002E-2</c:v>
                </c:pt>
                <c:pt idx="12030">
                  <c:v>5.452606080000001E-3</c:v>
                </c:pt>
                <c:pt idx="12031">
                  <c:v>1.9932282879999999E-2</c:v>
                </c:pt>
                <c:pt idx="12032">
                  <c:v>5.3920000000000003E-2</c:v>
                </c:pt>
                <c:pt idx="12033">
                  <c:v>2.0860785280000002E-2</c:v>
                </c:pt>
                <c:pt idx="12034">
                  <c:v>9.6022892800000006E-3</c:v>
                </c:pt>
                <c:pt idx="12035">
                  <c:v>2.6573932799999998E-3</c:v>
                </c:pt>
                <c:pt idx="12036">
                  <c:v>3.6449919999999999E-5</c:v>
                </c:pt>
                <c:pt idx="12037">
                  <c:v>1.015615552E-2</c:v>
                </c:pt>
                <c:pt idx="12038">
                  <c:v>7.6229939200000004E-3</c:v>
                </c:pt>
                <c:pt idx="12039">
                  <c:v>1.0568320000000004E-3</c:v>
                </c:pt>
                <c:pt idx="12040">
                  <c:v>1.67022592E-3</c:v>
                </c:pt>
                <c:pt idx="12041">
                  <c:v>1.3265182720000001E-2</c:v>
                </c:pt>
                <c:pt idx="12042">
                  <c:v>1.9932282879999999E-2</c:v>
                </c:pt>
                <c:pt idx="12043">
                  <c:v>1.8263998079999996E-2</c:v>
                </c:pt>
                <c:pt idx="12044">
                  <c:v>2.1138796800000003E-3</c:v>
                </c:pt>
                <c:pt idx="12045">
                  <c:v>2.1138796800000003E-3</c:v>
                </c:pt>
                <c:pt idx="12046">
                  <c:v>1.5723072000000001E-4</c:v>
                </c:pt>
                <c:pt idx="12047">
                  <c:v>1.6192391680000005E-2</c:v>
                </c:pt>
                <c:pt idx="12048">
                  <c:v>2.7181072000000001E-2</c:v>
                </c:pt>
                <c:pt idx="12049">
                  <c:v>3.9140743679999999E-2</c:v>
                </c:pt>
                <c:pt idx="12050">
                  <c:v>2.9021900800000008E-3</c:v>
                </c:pt>
                <c:pt idx="12051">
                  <c:v>1.3803520000000001E-3</c:v>
                </c:pt>
                <c:pt idx="12052">
                  <c:v>2.2085632000000004E-4</c:v>
                </c:pt>
                <c:pt idx="12053">
                  <c:v>7.3816480000000002E-3</c:v>
                </c:pt>
                <c:pt idx="12054">
                  <c:v>2.3778720000000001E-3</c:v>
                </c:pt>
                <c:pt idx="12055">
                  <c:v>1.0268524800000002E-3</c:v>
                </c:pt>
                <c:pt idx="12056">
                  <c:v>2.0713907200000004E-3</c:v>
                </c:pt>
                <c:pt idx="12057">
                  <c:v>6.6809036800000001E-3</c:v>
                </c:pt>
                <c:pt idx="12058">
                  <c:v>7.3816480000000002E-3</c:v>
                </c:pt>
                <c:pt idx="12059">
                  <c:v>2.3778720000000001E-3</c:v>
                </c:pt>
                <c:pt idx="12060">
                  <c:v>1.0568320000000002E-5</c:v>
                </c:pt>
                <c:pt idx="12061">
                  <c:v>7.5421139199999994E-3</c:v>
                </c:pt>
                <c:pt idx="12062">
                  <c:v>2.609728E-5</c:v>
                </c:pt>
                <c:pt idx="12063">
                  <c:v>5.5214080000000009E-5</c:v>
                </c:pt>
                <c:pt idx="12064">
                  <c:v>7.7043052800000013E-3</c:v>
                </c:pt>
                <c:pt idx="12065">
                  <c:v>1.8138688000000005E-4</c:v>
                </c:pt>
                <c:pt idx="12066">
                  <c:v>4.3869527680000006E-2</c:v>
                </c:pt>
                <c:pt idx="12067">
                  <c:v>3.4336471680000001E-2</c:v>
                </c:pt>
                <c:pt idx="12068">
                  <c:v>2.8523680000000001E-3</c:v>
                </c:pt>
                <c:pt idx="12069">
                  <c:v>1.67022592E-3</c:v>
                </c:pt>
                <c:pt idx="12070">
                  <c:v>4.7883116799999998E-3</c:v>
                </c:pt>
                <c:pt idx="12071">
                  <c:v>1.0568320000000004E-3</c:v>
                </c:pt>
                <c:pt idx="12072">
                  <c:v>1.94112E-4</c:v>
                </c:pt>
                <c:pt idx="12073">
                  <c:v>2.3203717120000002E-2</c:v>
                </c:pt>
                <c:pt idx="12074">
                  <c:v>9.3311795199999999E-3</c:v>
                </c:pt>
                <c:pt idx="12075">
                  <c:v>6.6809036800000001E-3</c:v>
                </c:pt>
                <c:pt idx="12076">
                  <c:v>1.14935872E-3</c:v>
                </c:pt>
                <c:pt idx="12077">
                  <c:v>3.8727500800000004E-3</c:v>
                </c:pt>
                <c:pt idx="12078">
                  <c:v>2.8523680000000001E-3</c:v>
                </c:pt>
                <c:pt idx="12079">
                  <c:v>2.1568000000000004E-3</c:v>
                </c:pt>
                <c:pt idx="12080">
                  <c:v>5.392000000000001E-4</c:v>
                </c:pt>
                <c:pt idx="12081">
                  <c:v>4.8662799999999999E-2</c:v>
                </c:pt>
                <c:pt idx="12082">
                  <c:v>4.1755648E-4</c:v>
                </c:pt>
                <c:pt idx="12083">
                  <c:v>1.9465120000000001E-3</c:v>
                </c:pt>
                <c:pt idx="12084">
                  <c:v>5.392000000000001E-4</c:v>
                </c:pt>
                <c:pt idx="12085">
                  <c:v>1.3121971200000001E-3</c:v>
                </c:pt>
                <c:pt idx="12086">
                  <c:v>1.3121971200000001E-3</c:v>
                </c:pt>
                <c:pt idx="12087">
                  <c:v>6.4550867199999994E-3</c:v>
                </c:pt>
                <c:pt idx="12088">
                  <c:v>4.7643712000000003E-4</c:v>
                </c:pt>
                <c:pt idx="12089">
                  <c:v>5.1150668800000005E-3</c:v>
                </c:pt>
                <c:pt idx="12090">
                  <c:v>1.5951692799999998E-3</c:v>
                </c:pt>
                <c:pt idx="12091">
                  <c:v>4.8867911680000001E-2</c:v>
                </c:pt>
                <c:pt idx="12092">
                  <c:v>1.2526910079999998E-2</c:v>
                </c:pt>
                <c:pt idx="12093">
                  <c:v>1.838973952E-2</c:v>
                </c:pt>
                <c:pt idx="12094">
                  <c:v>2.1138796800000003E-3</c:v>
                </c:pt>
                <c:pt idx="12095">
                  <c:v>3.0031283199999999E-3</c:v>
                </c:pt>
                <c:pt idx="12096">
                  <c:v>6.9106028799999991E-3</c:v>
                </c:pt>
                <c:pt idx="12097">
                  <c:v>2.0293331200000003E-3</c:v>
                </c:pt>
                <c:pt idx="12098">
                  <c:v>1.5218380800000001E-3</c:v>
                </c:pt>
                <c:pt idx="12099">
                  <c:v>3.7012844800000002E-3</c:v>
                </c:pt>
                <c:pt idx="12100">
                  <c:v>1.0872428799999997E-3</c:v>
                </c:pt>
                <c:pt idx="12101">
                  <c:v>1.5606820480000004E-2</c:v>
                </c:pt>
                <c:pt idx="12102">
                  <c:v>1.7765345919999998E-2</c:v>
                </c:pt>
                <c:pt idx="12103">
                  <c:v>1.121190912E-2</c:v>
                </c:pt>
                <c:pt idx="12104">
                  <c:v>3.5891308800000002E-3</c:v>
                </c:pt>
                <c:pt idx="12105">
                  <c:v>3.7580083200000006E-3</c:v>
                </c:pt>
                <c:pt idx="12106">
                  <c:v>1.6074414720000003E-2</c:v>
                </c:pt>
                <c:pt idx="12107">
                  <c:v>4.3489715199999989E-3</c:v>
                </c:pt>
                <c:pt idx="12108">
                  <c:v>3.105792E-3</c:v>
                </c:pt>
                <c:pt idx="12109">
                  <c:v>6.3066988800000012E-3</c:v>
                </c:pt>
                <c:pt idx="12110">
                  <c:v>6.9880319999999999E-3</c:v>
                </c:pt>
                <c:pt idx="12111">
                  <c:v>4.59743488E-3</c:v>
                </c:pt>
                <c:pt idx="12112">
                  <c:v>7.6229939200000004E-3</c:v>
                </c:pt>
                <c:pt idx="12113">
                  <c:v>3.8045952000000002E-4</c:v>
                </c:pt>
                <c:pt idx="12114">
                  <c:v>3.8045952000000002E-4</c:v>
                </c:pt>
                <c:pt idx="12115">
                  <c:v>1.0872428799999997E-3</c:v>
                </c:pt>
                <c:pt idx="12116">
                  <c:v>3.1577708799999998E-3</c:v>
                </c:pt>
                <c:pt idx="12117">
                  <c:v>6.9106028799999991E-3</c:v>
                </c:pt>
                <c:pt idx="12118">
                  <c:v>1.9024917119999998E-2</c:v>
                </c:pt>
                <c:pt idx="12119">
                  <c:v>1.70840128E-3</c:v>
                </c:pt>
                <c:pt idx="12120">
                  <c:v>1.6909312000000002E-4</c:v>
                </c:pt>
                <c:pt idx="12121">
                  <c:v>5.3162963200000003E-3</c:v>
                </c:pt>
                <c:pt idx="12122">
                  <c:v>6.6051999999999994E-3</c:v>
                </c:pt>
                <c:pt idx="12123">
                  <c:v>4.4104403199999994E-3</c:v>
                </c:pt>
                <c:pt idx="12124">
                  <c:v>3.6449920000000001E-3</c:v>
                </c:pt>
                <c:pt idx="12125">
                  <c:v>1.5218380800000001E-3</c:v>
                </c:pt>
                <c:pt idx="12126">
                  <c:v>1.5491000320000002E-2</c:v>
                </c:pt>
                <c:pt idx="12127">
                  <c:v>2.6571991679999997E-2</c:v>
                </c:pt>
                <c:pt idx="12128">
                  <c:v>4.1376913920000008E-2</c:v>
                </c:pt>
                <c:pt idx="12129">
                  <c:v>1.201251328E-2</c:v>
                </c:pt>
                <c:pt idx="12130">
                  <c:v>8.8006067200000013E-3</c:v>
                </c:pt>
                <c:pt idx="12131">
                  <c:v>3.5891308800000002E-3</c:v>
                </c:pt>
                <c:pt idx="12132">
                  <c:v>1.3052090880000001E-2</c:v>
                </c:pt>
                <c:pt idx="12133">
                  <c:v>7.3816480000000002E-3</c:v>
                </c:pt>
                <c:pt idx="12134">
                  <c:v>9.1124800000000003E-4</c:v>
                </c:pt>
                <c:pt idx="12135">
                  <c:v>7.0074432000000002E-4</c:v>
                </c:pt>
                <c:pt idx="12136">
                  <c:v>8.713687680000002E-3</c:v>
                </c:pt>
                <c:pt idx="12137">
                  <c:v>4.1755648E-4</c:v>
                </c:pt>
                <c:pt idx="12138">
                  <c:v>3.1577708799999998E-3</c:v>
                </c:pt>
                <c:pt idx="12139">
                  <c:v>7.5078207999999997E-4</c:v>
                </c:pt>
                <c:pt idx="12140">
                  <c:v>2.1138796800000003E-3</c:v>
                </c:pt>
                <c:pt idx="12141">
                  <c:v>1.3121971200000001E-3</c:v>
                </c:pt>
                <c:pt idx="12142">
                  <c:v>2.2881491199999997E-3</c:v>
                </c:pt>
                <c:pt idx="12143">
                  <c:v>1.70840128E-3</c:v>
                </c:pt>
                <c:pt idx="12144">
                  <c:v>8.6272000000000003E-5</c:v>
                </c:pt>
                <c:pt idx="12145">
                  <c:v>3.6449920000000001E-3</c:v>
                </c:pt>
                <c:pt idx="12146">
                  <c:v>2.8419937919999999E-2</c:v>
                </c:pt>
                <c:pt idx="12147">
                  <c:v>2.642080000000001E-4</c:v>
                </c:pt>
                <c:pt idx="12148">
                  <c:v>1.8255155200000001E-3</c:v>
                </c:pt>
                <c:pt idx="12149">
                  <c:v>1.3803520000000001E-3</c:v>
                </c:pt>
                <c:pt idx="12150">
                  <c:v>2.3630116480000005E-2</c:v>
                </c:pt>
                <c:pt idx="12151">
                  <c:v>3.163788352E-2</c:v>
                </c:pt>
                <c:pt idx="12152">
                  <c:v>1.4502323200000001E-3</c:v>
                </c:pt>
                <c:pt idx="12153">
                  <c:v>1.1810636799999999E-3</c:v>
                </c:pt>
                <c:pt idx="12154">
                  <c:v>4.2273280000000015E-3</c:v>
                </c:pt>
                <c:pt idx="12155">
                  <c:v>5.3842355199999999E-3</c:v>
                </c:pt>
                <c:pt idx="12156">
                  <c:v>3.6449920000000001E-3</c:v>
                </c:pt>
                <c:pt idx="12157">
                  <c:v>2.1265185280000001E-2</c:v>
                </c:pt>
                <c:pt idx="12158">
                  <c:v>7.1441843199999992E-3</c:v>
                </c:pt>
                <c:pt idx="12159">
                  <c:v>5.5906412800000001E-3</c:v>
                </c:pt>
                <c:pt idx="12160">
                  <c:v>4.1755648E-4</c:v>
                </c:pt>
                <c:pt idx="12161">
                  <c:v>1.0534026880000002E-2</c:v>
                </c:pt>
                <c:pt idx="12162">
                  <c:v>6.8336051199999999E-3</c:v>
                </c:pt>
                <c:pt idx="12163">
                  <c:v>7.0658924800000005E-3</c:v>
                </c:pt>
                <c:pt idx="12164">
                  <c:v>3.105792E-3</c:v>
                </c:pt>
                <c:pt idx="12165">
                  <c:v>2.2641223680000003E-2</c:v>
                </c:pt>
                <c:pt idx="12166">
                  <c:v>1.3121971200000001E-3</c:v>
                </c:pt>
                <c:pt idx="12167">
                  <c:v>2.4932608000000008E-4</c:v>
                </c:pt>
                <c:pt idx="12168">
                  <c:v>1.5723072000000001E-4</c:v>
                </c:pt>
                <c:pt idx="12169">
                  <c:v>1.015615552E-2</c:v>
                </c:pt>
                <c:pt idx="12170">
                  <c:v>3.4508800000000006E-6</c:v>
                </c:pt>
                <c:pt idx="12171">
                  <c:v>4.9279429119999996E-2</c:v>
                </c:pt>
                <c:pt idx="12172">
                  <c:v>5.8009292800000004E-3</c:v>
                </c:pt>
                <c:pt idx="12173">
                  <c:v>1.3480000000000001E-2</c:v>
                </c:pt>
                <c:pt idx="12174">
                  <c:v>3.05424448E-3</c:v>
                </c:pt>
                <c:pt idx="12175">
                  <c:v>7.950827520000002E-3</c:v>
                </c:pt>
                <c:pt idx="12176">
                  <c:v>1.0344228480000002E-2</c:v>
                </c:pt>
                <c:pt idx="12177">
                  <c:v>5.3920000000000002E-6</c:v>
                </c:pt>
                <c:pt idx="12178">
                  <c:v>6.763724800000001E-4</c:v>
                </c:pt>
                <c:pt idx="12179">
                  <c:v>3.5727176319999998E-2</c:v>
                </c:pt>
                <c:pt idx="12180">
                  <c:v>3.5727176319999998E-2</c:v>
                </c:pt>
                <c:pt idx="12181">
                  <c:v>4.0480979200000012E-3</c:v>
                </c:pt>
                <c:pt idx="12182">
                  <c:v>5.8009292800000004E-3</c:v>
                </c:pt>
                <c:pt idx="12183">
                  <c:v>9.9730432000000031E-4</c:v>
                </c:pt>
                <c:pt idx="12184">
                  <c:v>2.5820346879999997E-2</c:v>
                </c:pt>
                <c:pt idx="12185">
                  <c:v>9.6935219199999999E-3</c:v>
                </c:pt>
                <c:pt idx="12186">
                  <c:v>6.5006167680000018E-2</c:v>
                </c:pt>
                <c:pt idx="12187">
                  <c:v>9.1525964799999988E-3</c:v>
                </c:pt>
                <c:pt idx="12188">
                  <c:v>6.9106028799999991E-3</c:v>
                </c:pt>
                <c:pt idx="12189">
                  <c:v>6.4550867199999994E-3</c:v>
                </c:pt>
                <c:pt idx="12190">
                  <c:v>1.9877068800000005E-3</c:v>
                </c:pt>
                <c:pt idx="12191">
                  <c:v>4.9830707199999998E-3</c:v>
                </c:pt>
                <c:pt idx="12192">
                  <c:v>8.5603391999999998E-4</c:v>
                </c:pt>
                <c:pt idx="12193">
                  <c:v>8.2855628800000015E-3</c:v>
                </c:pt>
                <c:pt idx="12194">
                  <c:v>1.8138688000000005E-4</c:v>
                </c:pt>
                <c:pt idx="12195">
                  <c:v>1.7395886079999996E-2</c:v>
                </c:pt>
                <c:pt idx="12196">
                  <c:v>5.5906412800000001E-3</c:v>
                </c:pt>
                <c:pt idx="12197">
                  <c:v>3.5337011200000006E-3</c:v>
                </c:pt>
                <c:pt idx="12198">
                  <c:v>2.7054899200000004E-3</c:v>
                </c:pt>
                <c:pt idx="12199">
                  <c:v>5.6603059200000007E-3</c:v>
                </c:pt>
                <c:pt idx="12200">
                  <c:v>6.5243199999999999E-4</c:v>
                </c:pt>
                <c:pt idx="12201">
                  <c:v>3.7012844800000002E-3</c:v>
                </c:pt>
                <c:pt idx="12202">
                  <c:v>7.1441843199999992E-3</c:v>
                </c:pt>
                <c:pt idx="12203">
                  <c:v>5.1817119999999998E-3</c:v>
                </c:pt>
                <c:pt idx="12204">
                  <c:v>6.763724800000001E-4</c:v>
                </c:pt>
                <c:pt idx="12205">
                  <c:v>2.609728E-5</c:v>
                </c:pt>
                <c:pt idx="12206">
                  <c:v>2.2085632000000004E-4</c:v>
                </c:pt>
                <c:pt idx="12207">
                  <c:v>1.9465120000000001E-3</c:v>
                </c:pt>
                <c:pt idx="12208">
                  <c:v>4.2273280000000006E-5</c:v>
                </c:pt>
                <c:pt idx="12209">
                  <c:v>9.9730432000000031E-4</c:v>
                </c:pt>
                <c:pt idx="12210">
                  <c:v>1.7860460799999998E-3</c:v>
                </c:pt>
                <c:pt idx="12211">
                  <c:v>5.8319871999999999E-4</c:v>
                </c:pt>
                <c:pt idx="12212">
                  <c:v>2.6875669119999997E-2</c:v>
                </c:pt>
                <c:pt idx="12213">
                  <c:v>3.4241356799999999E-3</c:v>
                </c:pt>
                <c:pt idx="12214">
                  <c:v>5.1150668800000005E-3</c:v>
                </c:pt>
                <c:pt idx="12215">
                  <c:v>8.2855628800000015E-3</c:v>
                </c:pt>
                <c:pt idx="12216">
                  <c:v>6.8336051199999999E-3</c:v>
                </c:pt>
                <c:pt idx="12217">
                  <c:v>2.7540179200000003E-3</c:v>
                </c:pt>
                <c:pt idx="12218">
                  <c:v>1.369654272E-2</c:v>
                </c:pt>
                <c:pt idx="12219">
                  <c:v>3.0031283199999999E-3</c:v>
                </c:pt>
                <c:pt idx="12220">
                  <c:v>2.4786161280000003E-2</c:v>
                </c:pt>
                <c:pt idx="12221">
                  <c:v>1.9801365120000001E-2</c:v>
                </c:pt>
                <c:pt idx="12222">
                  <c:v>4.0624622079999999E-2</c:v>
                </c:pt>
                <c:pt idx="12223">
                  <c:v>1.3121971200000001E-3</c:v>
                </c:pt>
                <c:pt idx="12224">
                  <c:v>6.9106028799999991E-3</c:v>
                </c:pt>
                <c:pt idx="12225">
                  <c:v>8.8006067200000013E-3</c:v>
                </c:pt>
                <c:pt idx="12226">
                  <c:v>1.221697792E-2</c:v>
                </c:pt>
                <c:pt idx="12227">
                  <c:v>3.7324718079999999E-2</c:v>
                </c:pt>
                <c:pt idx="12228">
                  <c:v>2.4932608000000005E-2</c:v>
                </c:pt>
                <c:pt idx="12229">
                  <c:v>1.838973952E-2</c:v>
                </c:pt>
                <c:pt idx="12230">
                  <c:v>2.5671311999999995E-2</c:v>
                </c:pt>
                <c:pt idx="12231">
                  <c:v>5.2420808320000005E-2</c:v>
                </c:pt>
                <c:pt idx="12232">
                  <c:v>5.2420808320000005E-2</c:v>
                </c:pt>
                <c:pt idx="12233">
                  <c:v>9.9730432000000031E-4</c:v>
                </c:pt>
                <c:pt idx="12234">
                  <c:v>3.5902955519999995E-2</c:v>
                </c:pt>
                <c:pt idx="12235">
                  <c:v>7.7644800000000019E-6</c:v>
                </c:pt>
                <c:pt idx="12236">
                  <c:v>5.8718880000000013E-3</c:v>
                </c:pt>
                <c:pt idx="12237">
                  <c:v>1.0568320000000004E-3</c:v>
                </c:pt>
                <c:pt idx="12238">
                  <c:v>3.4508800000000006E-6</c:v>
                </c:pt>
                <c:pt idx="12239">
                  <c:v>3.4508800000000001E-4</c:v>
                </c:pt>
                <c:pt idx="12240">
                  <c:v>1.5956869120000005E-2</c:v>
                </c:pt>
                <c:pt idx="12241">
                  <c:v>2.1947812480000002E-2</c:v>
                </c:pt>
                <c:pt idx="12242">
                  <c:v>6.9880319999999999E-3</c:v>
                </c:pt>
                <c:pt idx="12243">
                  <c:v>8.2907392000000006E-4</c:v>
                </c:pt>
                <c:pt idx="12244">
                  <c:v>3.5891308800000002E-3</c:v>
                </c:pt>
                <c:pt idx="12245">
                  <c:v>9.7851859199999999E-3</c:v>
                </c:pt>
                <c:pt idx="12246">
                  <c:v>6.2892288000000003E-4</c:v>
                </c:pt>
                <c:pt idx="12247">
                  <c:v>4.2273280000000015E-3</c:v>
                </c:pt>
                <c:pt idx="12248">
                  <c:v>3.9879231999999994E-4</c:v>
                </c:pt>
                <c:pt idx="12249">
                  <c:v>4.91771968E-3</c:v>
                </c:pt>
                <c:pt idx="12250">
                  <c:v>7.2229075200000003E-3</c:v>
                </c:pt>
                <c:pt idx="12251">
                  <c:v>9.1124800000000003E-4</c:v>
                </c:pt>
                <c:pt idx="12252">
                  <c:v>5.0488531200000002E-3</c:v>
                </c:pt>
                <c:pt idx="12253">
                  <c:v>6.8336051199999999E-3</c:v>
                </c:pt>
                <c:pt idx="12254">
                  <c:v>2.5079486080000005E-2</c:v>
                </c:pt>
                <c:pt idx="12255">
                  <c:v>8.8342528000000015E-4</c:v>
                </c:pt>
                <c:pt idx="12256">
                  <c:v>2.0713907200000004E-3</c:v>
                </c:pt>
                <c:pt idx="12257">
                  <c:v>2.33279488E-3</c:v>
                </c:pt>
                <c:pt idx="12258">
                  <c:v>1.9057484800000001E-3</c:v>
                </c:pt>
                <c:pt idx="12259">
                  <c:v>6.2659569280000008E-2</c:v>
                </c:pt>
                <c:pt idx="12260">
                  <c:v>2.1568000000000001E-5</c:v>
                </c:pt>
                <c:pt idx="12261">
                  <c:v>1.3480000000000002E-4</c:v>
                </c:pt>
                <c:pt idx="12262">
                  <c:v>6.5299276799999986E-3</c:v>
                </c:pt>
                <c:pt idx="12263">
                  <c:v>1.7518607999999998E-2</c:v>
                </c:pt>
                <c:pt idx="12264">
                  <c:v>3.3311560320000003E-2</c:v>
                </c:pt>
                <c:pt idx="12265">
                  <c:v>9.1124800000000003E-4</c:v>
                </c:pt>
                <c:pt idx="12266">
                  <c:v>1.7641761279999998E-2</c:v>
                </c:pt>
                <c:pt idx="12267">
                  <c:v>1.34605888E-3</c:v>
                </c:pt>
                <c:pt idx="12268">
                  <c:v>2.8029772800000001E-3</c:v>
                </c:pt>
                <c:pt idx="12269">
                  <c:v>5.1817119999999998E-3</c:v>
                </c:pt>
                <c:pt idx="12270">
                  <c:v>5.1817119999999998E-3</c:v>
                </c:pt>
                <c:pt idx="12271">
                  <c:v>3.5891308800000002E-3</c:v>
                </c:pt>
                <c:pt idx="12272">
                  <c:v>1.8515912319999998E-2</c:v>
                </c:pt>
                <c:pt idx="12273">
                  <c:v>2.33279488E-3</c:v>
                </c:pt>
                <c:pt idx="12274">
                  <c:v>1.838973952E-2</c:v>
                </c:pt>
                <c:pt idx="12275">
                  <c:v>3.3700000000000002E-3</c:v>
                </c:pt>
                <c:pt idx="12276">
                  <c:v>7.1441843199999992E-3</c:v>
                </c:pt>
                <c:pt idx="12277">
                  <c:v>1.391481088E-2</c:v>
                </c:pt>
                <c:pt idx="12278">
                  <c:v>1.8769552000000002E-2</c:v>
                </c:pt>
                <c:pt idx="12279">
                  <c:v>6.7570387199999997E-3</c:v>
                </c:pt>
                <c:pt idx="12280">
                  <c:v>2.7054899200000004E-3</c:v>
                </c:pt>
                <c:pt idx="12281">
                  <c:v>1.94112E-4</c:v>
                </c:pt>
                <c:pt idx="12282">
                  <c:v>4.8528E-3</c:v>
                </c:pt>
                <c:pt idx="12283">
                  <c:v>2.0195412480000001E-2</c:v>
                </c:pt>
                <c:pt idx="12284">
                  <c:v>6.6809036800000001E-3</c:v>
                </c:pt>
                <c:pt idx="12285">
                  <c:v>1.3803520000000002E-5</c:v>
                </c:pt>
                <c:pt idx="12286">
                  <c:v>1.3588055680000001E-2</c:v>
                </c:pt>
                <c:pt idx="12287">
                  <c:v>2.642080000000001E-4</c:v>
                </c:pt>
                <c:pt idx="12288">
                  <c:v>1.1113774720000002E-2</c:v>
                </c:pt>
                <c:pt idx="12289">
                  <c:v>6.0584511999999999E-4</c:v>
                </c:pt>
                <c:pt idx="12290">
                  <c:v>5.5214080000000009E-5</c:v>
                </c:pt>
                <c:pt idx="12291">
                  <c:v>4.4847636480000001E-2</c:v>
                </c:pt>
                <c:pt idx="12292">
                  <c:v>5.2487884800000006E-3</c:v>
                </c:pt>
                <c:pt idx="12293">
                  <c:v>1.9024917119999998E-2</c:v>
                </c:pt>
                <c:pt idx="12294">
                  <c:v>4.8528E-5</c:v>
                </c:pt>
                <c:pt idx="12295">
                  <c:v>9.1525964799999988E-3</c:v>
                </c:pt>
                <c:pt idx="12296">
                  <c:v>1.221697792E-2</c:v>
                </c:pt>
                <c:pt idx="12297">
                  <c:v>9.9698080000000001E-3</c:v>
                </c:pt>
                <c:pt idx="12298">
                  <c:v>2.0726848000000001E-4</c:v>
                </c:pt>
                <c:pt idx="12299">
                  <c:v>2.3487552000000004E-4</c:v>
                </c:pt>
                <c:pt idx="12300">
                  <c:v>8.8006067200000013E-3</c:v>
                </c:pt>
                <c:pt idx="12301">
                  <c:v>2.748820032E-2</c:v>
                </c:pt>
                <c:pt idx="12302">
                  <c:v>6.0150995200000008E-3</c:v>
                </c:pt>
                <c:pt idx="12303">
                  <c:v>1.2631083519999999E-2</c:v>
                </c:pt>
                <c:pt idx="12304">
                  <c:v>1.9465120000000001E-3</c:v>
                </c:pt>
                <c:pt idx="12305">
                  <c:v>1.8642516479999996E-2</c:v>
                </c:pt>
                <c:pt idx="12306">
                  <c:v>6.2892288000000003E-4</c:v>
                </c:pt>
                <c:pt idx="12307">
                  <c:v>2.5374536320000005E-2</c:v>
                </c:pt>
                <c:pt idx="12308">
                  <c:v>1.1508900480000002E-2</c:v>
                </c:pt>
                <c:pt idx="12309">
                  <c:v>4.7242547199999995E-3</c:v>
                </c:pt>
                <c:pt idx="12310">
                  <c:v>0</c:v>
                </c:pt>
                <c:pt idx="12311">
                  <c:v>1.5146128000000002E-2</c:v>
                </c:pt>
                <c:pt idx="12312">
                  <c:v>7.7860479999999996E-5</c:v>
                </c:pt>
                <c:pt idx="12313">
                  <c:v>2.2085632000000004E-4</c:v>
                </c:pt>
                <c:pt idx="12314">
                  <c:v>3.0654382720000001E-2</c:v>
                </c:pt>
                <c:pt idx="12315">
                  <c:v>7.7043052800000013E-3</c:v>
                </c:pt>
                <c:pt idx="12316">
                  <c:v>2.0995153920000002E-2</c:v>
                </c:pt>
                <c:pt idx="12317">
                  <c:v>8.5411436800000018E-3</c:v>
                </c:pt>
                <c:pt idx="12318">
                  <c:v>2.0860785280000002E-2</c:v>
                </c:pt>
                <c:pt idx="12319">
                  <c:v>2.8263569920000002E-2</c:v>
                </c:pt>
                <c:pt idx="12320">
                  <c:v>8.2907392000000006E-4</c:v>
                </c:pt>
                <c:pt idx="12321">
                  <c:v>4.1755648E-4</c:v>
                </c:pt>
                <c:pt idx="12322">
                  <c:v>7.76448E-4</c:v>
                </c:pt>
                <c:pt idx="12323">
                  <c:v>7.2229075200000003E-3</c:v>
                </c:pt>
                <c:pt idx="12324">
                  <c:v>4.9830707199999998E-3</c:v>
                </c:pt>
                <c:pt idx="12325">
                  <c:v>4.4104403199999994E-3</c:v>
                </c:pt>
                <c:pt idx="12326">
                  <c:v>8.5411436800000018E-3</c:v>
                </c:pt>
                <c:pt idx="12327">
                  <c:v>1.201251328E-2</c:v>
                </c:pt>
                <c:pt idx="12328">
                  <c:v>5.2487884800000006E-3</c:v>
                </c:pt>
                <c:pt idx="12329">
                  <c:v>2.2881491199999997E-3</c:v>
                </c:pt>
                <c:pt idx="12330">
                  <c:v>6.2331520000000019E-5</c:v>
                </c:pt>
                <c:pt idx="12331">
                  <c:v>1.1508900480000002E-2</c:v>
                </c:pt>
                <c:pt idx="12332">
                  <c:v>1.1508900480000002E-2</c:v>
                </c:pt>
                <c:pt idx="12333">
                  <c:v>4.7883116799999998E-3</c:v>
                </c:pt>
                <c:pt idx="12334">
                  <c:v>4.7883116799999998E-3</c:v>
                </c:pt>
                <c:pt idx="12335">
                  <c:v>1.5032033280000003E-2</c:v>
                </c:pt>
                <c:pt idx="12336">
                  <c:v>4.0480979200000012E-3</c:v>
                </c:pt>
                <c:pt idx="12337">
                  <c:v>1.4579968E-4</c:v>
                </c:pt>
                <c:pt idx="12338">
                  <c:v>2.2001516800000003E-3</c:v>
                </c:pt>
                <c:pt idx="12339">
                  <c:v>2.2001516800000003E-3</c:v>
                </c:pt>
                <c:pt idx="12340">
                  <c:v>1.6909312000000006E-2</c:v>
                </c:pt>
                <c:pt idx="12341">
                  <c:v>1.1709051520000001E-2</c:v>
                </c:pt>
                <c:pt idx="12342">
                  <c:v>4.7643712000000003E-4</c:v>
                </c:pt>
                <c:pt idx="12343">
                  <c:v>6.2892288000000003E-4</c:v>
                </c:pt>
                <c:pt idx="12344">
                  <c:v>4.7883116799999998E-3</c:v>
                </c:pt>
                <c:pt idx="12345">
                  <c:v>2.2501678720000001E-2</c:v>
                </c:pt>
                <c:pt idx="12346">
                  <c:v>1.747008E-3</c:v>
                </c:pt>
                <c:pt idx="12347">
                  <c:v>1.2735688320000001E-2</c:v>
                </c:pt>
                <c:pt idx="12348">
                  <c:v>2.0860785280000002E-2</c:v>
                </c:pt>
                <c:pt idx="12349">
                  <c:v>1.0438912E-2</c:v>
                </c:pt>
                <c:pt idx="12350">
                  <c:v>3.9879231999999994E-4</c:v>
                </c:pt>
                <c:pt idx="12351">
                  <c:v>4.660629119999999E-3</c:v>
                </c:pt>
                <c:pt idx="12352">
                  <c:v>9.9730432000000031E-4</c:v>
                </c:pt>
                <c:pt idx="12353">
                  <c:v>6.3806771199999991E-3</c:v>
                </c:pt>
                <c:pt idx="12354">
                  <c:v>1.3121971200000001E-3</c:v>
                </c:pt>
                <c:pt idx="12355">
                  <c:v>4.8662799999999999E-2</c:v>
                </c:pt>
                <c:pt idx="12356">
                  <c:v>1.5723072000000001E-2</c:v>
                </c:pt>
                <c:pt idx="12357">
                  <c:v>3.5202426880000005E-2</c:v>
                </c:pt>
                <c:pt idx="12358">
                  <c:v>6.4769566720000019E-2</c:v>
                </c:pt>
                <c:pt idx="12359">
                  <c:v>2.3916539520000005E-2</c:v>
                </c:pt>
                <c:pt idx="12360">
                  <c:v>1.0268524800000002E-3</c:v>
                </c:pt>
                <c:pt idx="12361">
                  <c:v>1.0568320000000004E-3</c:v>
                </c:pt>
                <c:pt idx="12362">
                  <c:v>6.0873523200000003E-3</c:v>
                </c:pt>
                <c:pt idx="12363">
                  <c:v>8.0338643200000004E-3</c:v>
                </c:pt>
                <c:pt idx="12364">
                  <c:v>1.7860460799999998E-3</c:v>
                </c:pt>
                <c:pt idx="12365">
                  <c:v>3.0491975680000002E-2</c:v>
                </c:pt>
                <c:pt idx="12366">
                  <c:v>3.0031283199999999E-3</c:v>
                </c:pt>
                <c:pt idx="12367">
                  <c:v>1.8897018879999998E-2</c:v>
                </c:pt>
                <c:pt idx="12368">
                  <c:v>1.94112E-4</c:v>
                </c:pt>
                <c:pt idx="12369">
                  <c:v>1.221697792E-2</c:v>
                </c:pt>
                <c:pt idx="12370">
                  <c:v>1.7641761279999998E-2</c:v>
                </c:pt>
                <c:pt idx="12371">
                  <c:v>1.1409472000000001E-4</c:v>
                </c:pt>
                <c:pt idx="12372">
                  <c:v>4.9279429119999996E-2</c:v>
                </c:pt>
                <c:pt idx="12373">
                  <c:v>2.6270039679999999E-2</c:v>
                </c:pt>
                <c:pt idx="12374">
                  <c:v>3.0168455679999998E-2</c:v>
                </c:pt>
                <c:pt idx="12375">
                  <c:v>2.8029772800000001E-3</c:v>
                </c:pt>
                <c:pt idx="12376">
                  <c:v>6.9106028799999991E-3</c:v>
                </c:pt>
                <c:pt idx="12377">
                  <c:v>2.8029772800000001E-3</c:v>
                </c:pt>
                <c:pt idx="12378">
                  <c:v>1.1809774080000002E-2</c:v>
                </c:pt>
                <c:pt idx="12379">
                  <c:v>2.0995153920000002E-2</c:v>
                </c:pt>
                <c:pt idx="12380">
                  <c:v>1.2423168000000003E-4</c:v>
                </c:pt>
                <c:pt idx="12381">
                  <c:v>5.3920000000000002E-6</c:v>
                </c:pt>
                <c:pt idx="12382">
                  <c:v>6.7570387199999997E-3</c:v>
                </c:pt>
                <c:pt idx="12383">
                  <c:v>7.7386199680000003E-2</c:v>
                </c:pt>
                <c:pt idx="12384">
                  <c:v>1.006276608E-2</c:v>
                </c:pt>
                <c:pt idx="12385">
                  <c:v>1.6310800000000004E-2</c:v>
                </c:pt>
                <c:pt idx="12386">
                  <c:v>5.2487884800000006E-3</c:v>
                </c:pt>
                <c:pt idx="12387">
                  <c:v>5.5214080000000002E-3</c:v>
                </c:pt>
                <c:pt idx="12388">
                  <c:v>1.5146128000000002E-2</c:v>
                </c:pt>
                <c:pt idx="12389">
                  <c:v>3.7012844800000002E-3</c:v>
                </c:pt>
                <c:pt idx="12390">
                  <c:v>2.4693203199999997E-3</c:v>
                </c:pt>
                <c:pt idx="12391">
                  <c:v>1.221697792E-2</c:v>
                </c:pt>
                <c:pt idx="12392">
                  <c:v>1.2423168E-2</c:v>
                </c:pt>
                <c:pt idx="12393">
                  <c:v>6.5243199999999999E-4</c:v>
                </c:pt>
                <c:pt idx="12394">
                  <c:v>3.1144192000000001E-2</c:v>
                </c:pt>
                <c:pt idx="12395">
                  <c:v>8.0254527999999996E-4</c:v>
                </c:pt>
                <c:pt idx="12396">
                  <c:v>1.1310474880000003E-2</c:v>
                </c:pt>
                <c:pt idx="12397">
                  <c:v>6.9880319999999997E-5</c:v>
                </c:pt>
                <c:pt idx="12398">
                  <c:v>2.33279488E-3</c:v>
                </c:pt>
                <c:pt idx="12399">
                  <c:v>6.8336051199999999E-3</c:v>
                </c:pt>
                <c:pt idx="12400">
                  <c:v>3.5202426880000005E-2</c:v>
                </c:pt>
                <c:pt idx="12401">
                  <c:v>8.9757388799999987E-3</c:v>
                </c:pt>
                <c:pt idx="12402">
                  <c:v>7.6229939200000004E-3</c:v>
                </c:pt>
                <c:pt idx="12403">
                  <c:v>2.9526591999999997E-4</c:v>
                </c:pt>
                <c:pt idx="12404">
                  <c:v>1.211452992E-2</c:v>
                </c:pt>
                <c:pt idx="12405">
                  <c:v>6.9106028799999991E-3</c:v>
                </c:pt>
                <c:pt idx="12406">
                  <c:v>2.4693203199999997E-3</c:v>
                </c:pt>
                <c:pt idx="12407">
                  <c:v>1.14935872E-3</c:v>
                </c:pt>
                <c:pt idx="12408">
                  <c:v>8.3703251200000009E-3</c:v>
                </c:pt>
                <c:pt idx="12409">
                  <c:v>1.3588055680000001E-2</c:v>
                </c:pt>
                <c:pt idx="12410">
                  <c:v>4.0251064320000002E-2</c:v>
                </c:pt>
                <c:pt idx="12411">
                  <c:v>7.5332926080000001E-2</c:v>
                </c:pt>
                <c:pt idx="12412">
                  <c:v>1.0534026880000002E-2</c:v>
                </c:pt>
                <c:pt idx="12413">
                  <c:v>1.0534026880000002E-2</c:v>
                </c:pt>
                <c:pt idx="12414">
                  <c:v>1.5723072000000001E-2</c:v>
                </c:pt>
                <c:pt idx="12415">
                  <c:v>1.0438912E-4</c:v>
                </c:pt>
                <c:pt idx="12416">
                  <c:v>7.76448E-4</c:v>
                </c:pt>
                <c:pt idx="12417">
                  <c:v>2.1568000000000001E-5</c:v>
                </c:pt>
                <c:pt idx="12418">
                  <c:v>7.8682220800000008E-3</c:v>
                </c:pt>
                <c:pt idx="12419">
                  <c:v>5.5906412800000001E-3</c:v>
                </c:pt>
                <c:pt idx="12420">
                  <c:v>3.2804928000000004E-4</c:v>
                </c:pt>
                <c:pt idx="12421">
                  <c:v>1.3052090880000001E-2</c:v>
                </c:pt>
                <c:pt idx="12422">
                  <c:v>6.9106028799999991E-3</c:v>
                </c:pt>
                <c:pt idx="12423">
                  <c:v>8.455518720000001E-3</c:v>
                </c:pt>
                <c:pt idx="12424">
                  <c:v>7.5078207999999997E-4</c:v>
                </c:pt>
                <c:pt idx="12425">
                  <c:v>3.0330000000000003E-2</c:v>
                </c:pt>
                <c:pt idx="12426">
                  <c:v>1.0438912E-4</c:v>
                </c:pt>
                <c:pt idx="12427">
                  <c:v>1.8255155200000001E-3</c:v>
                </c:pt>
                <c:pt idx="12428">
                  <c:v>2.1810424320000004E-2</c:v>
                </c:pt>
                <c:pt idx="12429">
                  <c:v>8.1173324800000012E-3</c:v>
                </c:pt>
                <c:pt idx="12430">
                  <c:v>1.5375611520000004E-2</c:v>
                </c:pt>
                <c:pt idx="12431">
                  <c:v>1.5375611520000004E-2</c:v>
                </c:pt>
                <c:pt idx="12432">
                  <c:v>1.0872428799999997E-3</c:v>
                </c:pt>
                <c:pt idx="12433">
                  <c:v>2.3345418880000003E-2</c:v>
                </c:pt>
                <c:pt idx="12434">
                  <c:v>2.0713907200000004E-3</c:v>
                </c:pt>
                <c:pt idx="12435">
                  <c:v>5.5214080000000009E-5</c:v>
                </c:pt>
                <c:pt idx="12436">
                  <c:v>2.3487552000000004E-4</c:v>
                </c:pt>
                <c:pt idx="12437">
                  <c:v>2.8523680000000001E-3</c:v>
                </c:pt>
                <c:pt idx="12438">
                  <c:v>8.0338643200000004E-3</c:v>
                </c:pt>
                <c:pt idx="12439">
                  <c:v>2.1568000000000001E-5</c:v>
                </c:pt>
                <c:pt idx="12440">
                  <c:v>5.3162963200000003E-3</c:v>
                </c:pt>
                <c:pt idx="12441">
                  <c:v>1.9057484800000001E-3</c:v>
                </c:pt>
                <c:pt idx="12442">
                  <c:v>7.76448E-4</c:v>
                </c:pt>
                <c:pt idx="12443">
                  <c:v>1.391481088E-2</c:v>
                </c:pt>
                <c:pt idx="12444">
                  <c:v>2.609728E-3</c:v>
                </c:pt>
                <c:pt idx="12445">
                  <c:v>2.42338048E-3</c:v>
                </c:pt>
                <c:pt idx="12446">
                  <c:v>1.369654272E-2</c:v>
                </c:pt>
                <c:pt idx="12447">
                  <c:v>1.9877068800000005E-3</c:v>
                </c:pt>
                <c:pt idx="12448">
                  <c:v>6.9880319999999997E-5</c:v>
                </c:pt>
                <c:pt idx="12449">
                  <c:v>1.0268524800000002E-3</c:v>
                </c:pt>
                <c:pt idx="12450">
                  <c:v>1.94112E-2</c:v>
                </c:pt>
                <c:pt idx="12451">
                  <c:v>6.5299276799999986E-3</c:v>
                </c:pt>
                <c:pt idx="12452">
                  <c:v>2.7028154879999999E-2</c:v>
                </c:pt>
                <c:pt idx="12453">
                  <c:v>3.6449919999999999E-5</c:v>
                </c:pt>
                <c:pt idx="12454">
                  <c:v>1.3480000000000002E-4</c:v>
                </c:pt>
                <c:pt idx="12455">
                  <c:v>4.9692672E-2</c:v>
                </c:pt>
                <c:pt idx="12456">
                  <c:v>2.0726848000000001E-4</c:v>
                </c:pt>
                <c:pt idx="12457">
                  <c:v>6.0584511999999999E-4</c:v>
                </c:pt>
                <c:pt idx="12458">
                  <c:v>9.4211180799999988E-3</c:v>
                </c:pt>
                <c:pt idx="12459">
                  <c:v>2.7054899200000004E-3</c:v>
                </c:pt>
                <c:pt idx="12460">
                  <c:v>9.2416723199999998E-3</c:v>
                </c:pt>
                <c:pt idx="12461">
                  <c:v>1.8263998079999996E-2</c:v>
                </c:pt>
                <c:pt idx="12462">
                  <c:v>4.1188193919999998E-2</c:v>
                </c:pt>
                <c:pt idx="12463">
                  <c:v>3.2630227200000001E-3</c:v>
                </c:pt>
                <c:pt idx="12464">
                  <c:v>1.8255155200000001E-3</c:v>
                </c:pt>
                <c:pt idx="12465">
                  <c:v>2.3487552000000004E-4</c:v>
                </c:pt>
                <c:pt idx="12466">
                  <c:v>7.4616652800000008E-3</c:v>
                </c:pt>
                <c:pt idx="12467">
                  <c:v>2.2001516800000003E-3</c:v>
                </c:pt>
                <c:pt idx="12468">
                  <c:v>9.8772812799999988E-3</c:v>
                </c:pt>
                <c:pt idx="12469">
                  <c:v>7.4616652800000008E-3</c:v>
                </c:pt>
                <c:pt idx="12470">
                  <c:v>2.112995392E-2</c:v>
                </c:pt>
                <c:pt idx="12471">
                  <c:v>1.0568320000000004E-3</c:v>
                </c:pt>
                <c:pt idx="12472">
                  <c:v>1.747008E-3</c:v>
                </c:pt>
                <c:pt idx="12473">
                  <c:v>6.1600364800000014E-3</c:v>
                </c:pt>
                <c:pt idx="12474">
                  <c:v>7.7860479999999996E-5</c:v>
                </c:pt>
                <c:pt idx="12475">
                  <c:v>7.7860479999999996E-5</c:v>
                </c:pt>
                <c:pt idx="12476">
                  <c:v>4.0812048000000004E-2</c:v>
                </c:pt>
                <c:pt idx="12477">
                  <c:v>5.7648891520000002E-2</c:v>
                </c:pt>
                <c:pt idx="12478">
                  <c:v>4.59743488E-3</c:v>
                </c:pt>
                <c:pt idx="12479">
                  <c:v>2.112995392E-2</c:v>
                </c:pt>
                <c:pt idx="12480">
                  <c:v>8.6272000000000014E-7</c:v>
                </c:pt>
                <c:pt idx="12481">
                  <c:v>8.5603391999999998E-4</c:v>
                </c:pt>
                <c:pt idx="12482">
                  <c:v>2.9021900800000008E-3</c:v>
                </c:pt>
                <c:pt idx="12483">
                  <c:v>5.9432780800000003E-3</c:v>
                </c:pt>
                <c:pt idx="12484">
                  <c:v>1.6192391680000005E-2</c:v>
                </c:pt>
                <c:pt idx="12485">
                  <c:v>1.1310474880000003E-2</c:v>
                </c:pt>
                <c:pt idx="12486">
                  <c:v>2.2439347199999997E-3</c:v>
                </c:pt>
                <c:pt idx="12487">
                  <c:v>1.5260654080000002E-2</c:v>
                </c:pt>
                <c:pt idx="12488">
                  <c:v>6.3806771199999991E-3</c:v>
                </c:pt>
                <c:pt idx="12489">
                  <c:v>5.452606080000001E-3</c:v>
                </c:pt>
                <c:pt idx="12490">
                  <c:v>4.2273280000000015E-3</c:v>
                </c:pt>
                <c:pt idx="12491">
                  <c:v>6.5299276799999986E-3</c:v>
                </c:pt>
                <c:pt idx="12492">
                  <c:v>7.5421139199999994E-3</c:v>
                </c:pt>
                <c:pt idx="12493">
                  <c:v>1.4134804480000002E-2</c:v>
                </c:pt>
                <c:pt idx="12494">
                  <c:v>1.2319857279999999E-2</c:v>
                </c:pt>
                <c:pt idx="12495">
                  <c:v>3.105792E-3</c:v>
                </c:pt>
                <c:pt idx="12496">
                  <c:v>2.7642411519999997E-2</c:v>
                </c:pt>
                <c:pt idx="12497">
                  <c:v>9.3950208000000016E-4</c:v>
                </c:pt>
                <c:pt idx="12498">
                  <c:v>6.5299276799999986E-3</c:v>
                </c:pt>
                <c:pt idx="12499">
                  <c:v>3.7012844800000002E-3</c:v>
                </c:pt>
                <c:pt idx="12500">
                  <c:v>6.6674452480000007E-2</c:v>
                </c:pt>
                <c:pt idx="12501">
                  <c:v>8.2907392000000006E-4</c:v>
                </c:pt>
                <c:pt idx="12502">
                  <c:v>1.8515912319999998E-2</c:v>
                </c:pt>
                <c:pt idx="12503">
                  <c:v>1.9057484800000001E-3</c:v>
                </c:pt>
                <c:pt idx="12504">
                  <c:v>5.1784768000000009E-4</c:v>
                </c:pt>
                <c:pt idx="12505">
                  <c:v>4.9692672000000012E-4</c:v>
                </c:pt>
                <c:pt idx="12506">
                  <c:v>2.153694208E-2</c:v>
                </c:pt>
                <c:pt idx="12507">
                  <c:v>2.33279488E-3</c:v>
                </c:pt>
                <c:pt idx="12508">
                  <c:v>2.642080000000001E-4</c:v>
                </c:pt>
                <c:pt idx="12509">
                  <c:v>2.609728E-3</c:v>
                </c:pt>
                <c:pt idx="12510">
                  <c:v>8.8006067200000013E-3</c:v>
                </c:pt>
                <c:pt idx="12511">
                  <c:v>4.7643712000000003E-4</c:v>
                </c:pt>
                <c:pt idx="12512">
                  <c:v>7.7644800000000019E-6</c:v>
                </c:pt>
                <c:pt idx="12513">
                  <c:v>4.660629119999999E-3</c:v>
                </c:pt>
                <c:pt idx="12514">
                  <c:v>1.4245448320000001E-2</c:v>
                </c:pt>
                <c:pt idx="12515">
                  <c:v>1.1709051520000001E-2</c:v>
                </c:pt>
                <c:pt idx="12516">
                  <c:v>2.3487552000000005E-2</c:v>
                </c:pt>
                <c:pt idx="12517">
                  <c:v>2.2439347199999997E-3</c:v>
                </c:pt>
                <c:pt idx="12518">
                  <c:v>2.5624940800000003E-3</c:v>
                </c:pt>
                <c:pt idx="12519">
                  <c:v>1.4918369920000002E-2</c:v>
                </c:pt>
                <c:pt idx="12520">
                  <c:v>3.2804928000000004E-4</c:v>
                </c:pt>
                <c:pt idx="12521">
                  <c:v>1.221697792E-2</c:v>
                </c:pt>
                <c:pt idx="12522">
                  <c:v>1.2423168E-2</c:v>
                </c:pt>
                <c:pt idx="12523">
                  <c:v>9.5092449280000005E-2</c:v>
                </c:pt>
                <c:pt idx="12524">
                  <c:v>1.8769552000000002E-2</c:v>
                </c:pt>
                <c:pt idx="12525">
                  <c:v>3.2302177920000001E-2</c:v>
                </c:pt>
                <c:pt idx="12526">
                  <c:v>2.2881491199999997E-3</c:v>
                </c:pt>
                <c:pt idx="12527">
                  <c:v>6.3066988800000012E-3</c:v>
                </c:pt>
                <c:pt idx="12528">
                  <c:v>3.2302177920000001E-2</c:v>
                </c:pt>
                <c:pt idx="12529">
                  <c:v>9.9730432000000031E-4</c:v>
                </c:pt>
                <c:pt idx="12530">
                  <c:v>6.9106028799999991E-3</c:v>
                </c:pt>
                <c:pt idx="12531">
                  <c:v>4.660629119999999E-3</c:v>
                </c:pt>
                <c:pt idx="12532">
                  <c:v>5.3920000000000002E-6</c:v>
                </c:pt>
                <c:pt idx="12533">
                  <c:v>3.05424448E-3</c:v>
                </c:pt>
                <c:pt idx="12534">
                  <c:v>4.2273280000000015E-3</c:v>
                </c:pt>
                <c:pt idx="12535">
                  <c:v>3.7580083200000006E-3</c:v>
                </c:pt>
                <c:pt idx="12536">
                  <c:v>4.5637888000000001E-2</c:v>
                </c:pt>
                <c:pt idx="12537">
                  <c:v>4.5637888000000001E-2</c:v>
                </c:pt>
                <c:pt idx="12538">
                  <c:v>3.7012844800000002E-3</c:v>
                </c:pt>
                <c:pt idx="12539">
                  <c:v>1.7641761279999998E-2</c:v>
                </c:pt>
                <c:pt idx="12540">
                  <c:v>1.9465120000000001E-3</c:v>
                </c:pt>
                <c:pt idx="12541">
                  <c:v>1.34605888E-3</c:v>
                </c:pt>
                <c:pt idx="12542">
                  <c:v>5.0107640319999994E-2</c:v>
                </c:pt>
                <c:pt idx="12543">
                  <c:v>1.315842112E-2</c:v>
                </c:pt>
                <c:pt idx="12544">
                  <c:v>9.0639520000000001E-3</c:v>
                </c:pt>
                <c:pt idx="12545">
                  <c:v>4.1755648E-4</c:v>
                </c:pt>
                <c:pt idx="12546">
                  <c:v>6.6809036800000001E-3</c:v>
                </c:pt>
                <c:pt idx="12547">
                  <c:v>3.2101811199999998E-3</c:v>
                </c:pt>
                <c:pt idx="12548">
                  <c:v>3.6449920000000001E-3</c:v>
                </c:pt>
                <c:pt idx="12549">
                  <c:v>2.0726848000000001E-4</c:v>
                </c:pt>
                <c:pt idx="12550">
                  <c:v>2.1810424320000004E-2</c:v>
                </c:pt>
                <c:pt idx="12551">
                  <c:v>2.9686410880000003E-2</c:v>
                </c:pt>
                <c:pt idx="12552">
                  <c:v>8.0254527999999996E-4</c:v>
                </c:pt>
                <c:pt idx="12553">
                  <c:v>5.5221844480000004E-2</c:v>
                </c:pt>
                <c:pt idx="12554">
                  <c:v>1.1709051520000001E-2</c:v>
                </c:pt>
                <c:pt idx="12555">
                  <c:v>1.315842112E-2</c:v>
                </c:pt>
                <c:pt idx="12556">
                  <c:v>8.0254527999999996E-4</c:v>
                </c:pt>
                <c:pt idx="12557">
                  <c:v>1.006276608E-2</c:v>
                </c:pt>
                <c:pt idx="12558">
                  <c:v>3.2630227200000001E-3</c:v>
                </c:pt>
                <c:pt idx="12559">
                  <c:v>4.4104403199999994E-3</c:v>
                </c:pt>
                <c:pt idx="12560">
                  <c:v>7.0074431999999992E-2</c:v>
                </c:pt>
                <c:pt idx="12561">
                  <c:v>2.112995392E-2</c:v>
                </c:pt>
                <c:pt idx="12562">
                  <c:v>1.3480000000000002E-4</c:v>
                </c:pt>
                <c:pt idx="12563">
                  <c:v>4.1074099200000009E-3</c:v>
                </c:pt>
                <c:pt idx="12564">
                  <c:v>4.1671532800000004E-3</c:v>
                </c:pt>
                <c:pt idx="12565">
                  <c:v>2.9846661120000003E-2</c:v>
                </c:pt>
                <c:pt idx="12566">
                  <c:v>4.0251064320000002E-2</c:v>
                </c:pt>
                <c:pt idx="12567">
                  <c:v>8.6693870080000013E-2</c:v>
                </c:pt>
                <c:pt idx="12568">
                  <c:v>9.3665726080000011E-2</c:v>
                </c:pt>
                <c:pt idx="12569">
                  <c:v>3.6966689279999999E-2</c:v>
                </c:pt>
                <c:pt idx="12570">
                  <c:v>8.9450260480000002E-2</c:v>
                </c:pt>
                <c:pt idx="12571">
                  <c:v>3.4681559680000008E-2</c:v>
                </c:pt>
                <c:pt idx="12572">
                  <c:v>7.0074431999999992E-2</c:v>
                </c:pt>
                <c:pt idx="12573">
                  <c:v>3.7145487999999997E-2</c:v>
                </c:pt>
                <c:pt idx="12574">
                  <c:v>3.0330000000000003E-2</c:v>
                </c:pt>
                <c:pt idx="12575">
                  <c:v>2.609728E-5</c:v>
                </c:pt>
                <c:pt idx="12576">
                  <c:v>1.3480000000000001E-2</c:v>
                </c:pt>
                <c:pt idx="12577">
                  <c:v>2.42338048E-3</c:v>
                </c:pt>
                <c:pt idx="12578">
                  <c:v>1.1409472E-2</c:v>
                </c:pt>
                <c:pt idx="12579">
                  <c:v>5.6603059200000007E-3</c:v>
                </c:pt>
                <c:pt idx="12580">
                  <c:v>2.733442048E-2</c:v>
                </c:pt>
                <c:pt idx="12581">
                  <c:v>4.8528E-5</c:v>
                </c:pt>
                <c:pt idx="12582">
                  <c:v>3.4508800000000006E-6</c:v>
                </c:pt>
                <c:pt idx="12583">
                  <c:v>1.1409472000000001E-4</c:v>
                </c:pt>
                <c:pt idx="12584">
                  <c:v>3.7012844800000002E-3</c:v>
                </c:pt>
                <c:pt idx="12585">
                  <c:v>5.4135895680000004E-2</c:v>
                </c:pt>
                <c:pt idx="12586">
                  <c:v>1.2132E-3</c:v>
                </c:pt>
                <c:pt idx="12587">
                  <c:v>1.5582880000000003E-3</c:v>
                </c:pt>
                <c:pt idx="12588">
                  <c:v>5.8009292800000004E-3</c:v>
                </c:pt>
                <c:pt idx="12589">
                  <c:v>4.5346719999999991E-3</c:v>
                </c:pt>
                <c:pt idx="12590">
                  <c:v>8.5603391999999998E-4</c:v>
                </c:pt>
                <c:pt idx="12591">
                  <c:v>1.6909312000000002E-4</c:v>
                </c:pt>
                <c:pt idx="12592">
                  <c:v>4.8528E-5</c:v>
                </c:pt>
                <c:pt idx="12593">
                  <c:v>2.9367204480000002E-2</c:v>
                </c:pt>
                <c:pt idx="12594">
                  <c:v>9.2416723199999998E-3</c:v>
                </c:pt>
                <c:pt idx="12595">
                  <c:v>1.4858195200000001E-3</c:v>
                </c:pt>
                <c:pt idx="12596">
                  <c:v>2.0195412480000001E-2</c:v>
                </c:pt>
                <c:pt idx="12597">
                  <c:v>6.6914504320000012E-2</c:v>
                </c:pt>
                <c:pt idx="12598">
                  <c:v>3.877408768E-2</c:v>
                </c:pt>
                <c:pt idx="12599">
                  <c:v>9.5114880000000002E-3</c:v>
                </c:pt>
                <c:pt idx="12600">
                  <c:v>9.5114880000000002E-3</c:v>
                </c:pt>
                <c:pt idx="12601">
                  <c:v>9.5114880000000002E-3</c:v>
                </c:pt>
                <c:pt idx="12602">
                  <c:v>8.0338643200000004E-3</c:v>
                </c:pt>
                <c:pt idx="12603">
                  <c:v>5.6760289920000005E-2</c:v>
                </c:pt>
                <c:pt idx="12604">
                  <c:v>2.609728E-3</c:v>
                </c:pt>
                <c:pt idx="12605">
                  <c:v>2.2881491199999997E-3</c:v>
                </c:pt>
                <c:pt idx="12606">
                  <c:v>3.0031283199999999E-3</c:v>
                </c:pt>
                <c:pt idx="12607">
                  <c:v>3.9307680000000003E-3</c:v>
                </c:pt>
                <c:pt idx="12608">
                  <c:v>1.7765345919999998E-2</c:v>
                </c:pt>
                <c:pt idx="12609">
                  <c:v>1.5375611520000004E-2</c:v>
                </c:pt>
                <c:pt idx="12610">
                  <c:v>3.877408768E-2</c:v>
                </c:pt>
                <c:pt idx="12611">
                  <c:v>2.0726848000000001E-4</c:v>
                </c:pt>
                <c:pt idx="12612">
                  <c:v>9.9730432000000031E-4</c:v>
                </c:pt>
                <c:pt idx="12613">
                  <c:v>1.006276608E-2</c:v>
                </c:pt>
                <c:pt idx="12614">
                  <c:v>2.1138796800000003E-3</c:v>
                </c:pt>
                <c:pt idx="12615">
                  <c:v>3.1144191999999998E-4</c:v>
                </c:pt>
                <c:pt idx="12616">
                  <c:v>2.1400848E-2</c:v>
                </c:pt>
                <c:pt idx="12617">
                  <c:v>4.2273280000000015E-3</c:v>
                </c:pt>
                <c:pt idx="12618">
                  <c:v>8.1173324800000012E-3</c:v>
                </c:pt>
                <c:pt idx="12619">
                  <c:v>3.5337011200000006E-3</c:v>
                </c:pt>
                <c:pt idx="12620">
                  <c:v>1.4858195200000001E-3</c:v>
                </c:pt>
                <c:pt idx="12621">
                  <c:v>7.76448E-4</c:v>
                </c:pt>
                <c:pt idx="12622">
                  <c:v>6.0150995200000008E-3</c:v>
                </c:pt>
                <c:pt idx="12623">
                  <c:v>1.1910927999999999E-2</c:v>
                </c:pt>
                <c:pt idx="12624">
                  <c:v>1.0872428799999997E-3</c:v>
                </c:pt>
                <c:pt idx="12625">
                  <c:v>3.8045952000000002E-4</c:v>
                </c:pt>
                <c:pt idx="12626">
                  <c:v>1.747008E-3</c:v>
                </c:pt>
                <c:pt idx="12627">
                  <c:v>4.5637888000000001E-2</c:v>
                </c:pt>
                <c:pt idx="12628">
                  <c:v>3.3700000000000002E-3</c:v>
                </c:pt>
                <c:pt idx="12629">
                  <c:v>2.7054899200000004E-3</c:v>
                </c:pt>
                <c:pt idx="12630">
                  <c:v>1.4579968E-4</c:v>
                </c:pt>
                <c:pt idx="12631">
                  <c:v>6.763724800000001E-4</c:v>
                </c:pt>
                <c:pt idx="12632">
                  <c:v>1.1810636799999999E-3</c:v>
                </c:pt>
                <c:pt idx="12633">
                  <c:v>6.9106028799999991E-3</c:v>
                </c:pt>
                <c:pt idx="12634">
                  <c:v>8.6272000000000014E-7</c:v>
                </c:pt>
                <c:pt idx="12635">
                  <c:v>6.9106028799999991E-3</c:v>
                </c:pt>
                <c:pt idx="12636">
                  <c:v>2.1138796800000003E-3</c:v>
                </c:pt>
                <c:pt idx="12637">
                  <c:v>2.748820032E-2</c:v>
                </c:pt>
                <c:pt idx="12638">
                  <c:v>2.609728E-5</c:v>
                </c:pt>
                <c:pt idx="12639">
                  <c:v>1.4579968E-4</c:v>
                </c:pt>
                <c:pt idx="12640">
                  <c:v>6.1600364800000014E-3</c:v>
                </c:pt>
                <c:pt idx="12641">
                  <c:v>1.7395886079999996E-2</c:v>
                </c:pt>
                <c:pt idx="12642">
                  <c:v>7.76448E-4</c:v>
                </c:pt>
                <c:pt idx="12643">
                  <c:v>7.4616652800000008E-3</c:v>
                </c:pt>
                <c:pt idx="12644">
                  <c:v>7.950827520000002E-3</c:v>
                </c:pt>
                <c:pt idx="12645">
                  <c:v>4.2273280000000006E-5</c:v>
                </c:pt>
                <c:pt idx="12646">
                  <c:v>2.9846661120000003E-2</c:v>
                </c:pt>
                <c:pt idx="12647">
                  <c:v>7.2229075200000003E-3</c:v>
                </c:pt>
                <c:pt idx="12648">
                  <c:v>9.5114880000000005E-5</c:v>
                </c:pt>
                <c:pt idx="12649">
                  <c:v>1.4502323200000001E-3</c:v>
                </c:pt>
                <c:pt idx="12650">
                  <c:v>3.8045952000000002E-4</c:v>
                </c:pt>
                <c:pt idx="12651">
                  <c:v>1.0725550720000001E-2</c:v>
                </c:pt>
                <c:pt idx="12652">
                  <c:v>3.6449919999999999E-5</c:v>
                </c:pt>
                <c:pt idx="12653">
                  <c:v>3.6449919999999999E-5</c:v>
                </c:pt>
                <c:pt idx="12654">
                  <c:v>1.7395886079999996E-2</c:v>
                </c:pt>
                <c:pt idx="12655">
                  <c:v>6.2892288000000003E-4</c:v>
                </c:pt>
                <c:pt idx="12656">
                  <c:v>2.2781200000000001E-2</c:v>
                </c:pt>
                <c:pt idx="12657">
                  <c:v>5.7304019200000002E-3</c:v>
                </c:pt>
                <c:pt idx="12658">
                  <c:v>5.5906412800000001E-3</c:v>
                </c:pt>
                <c:pt idx="12659">
                  <c:v>6.0150995200000008E-3</c:v>
                </c:pt>
                <c:pt idx="12660">
                  <c:v>3.1144191999999998E-4</c:v>
                </c:pt>
                <c:pt idx="12661">
                  <c:v>1.391481088E-2</c:v>
                </c:pt>
                <c:pt idx="12662">
                  <c:v>1.8642516479999996E-2</c:v>
                </c:pt>
                <c:pt idx="12663">
                  <c:v>6.5299276799999986E-3</c:v>
                </c:pt>
                <c:pt idx="12664">
                  <c:v>5.0488531200000002E-3</c:v>
                </c:pt>
                <c:pt idx="12665">
                  <c:v>1.2132E-3</c:v>
                </c:pt>
                <c:pt idx="12666">
                  <c:v>1.4356523520000001E-2</c:v>
                </c:pt>
                <c:pt idx="12667">
                  <c:v>2.2781200000000001E-2</c:v>
                </c:pt>
                <c:pt idx="12668">
                  <c:v>2.0713907200000004E-3</c:v>
                </c:pt>
                <c:pt idx="12669">
                  <c:v>1.9153246719999999E-2</c:v>
                </c:pt>
                <c:pt idx="12670">
                  <c:v>6.0150995200000008E-3</c:v>
                </c:pt>
                <c:pt idx="12671">
                  <c:v>2.7540179200000003E-3</c:v>
                </c:pt>
                <c:pt idx="12672">
                  <c:v>1.6909312000000002E-4</c:v>
                </c:pt>
                <c:pt idx="12673">
                  <c:v>2.0460267520000002E-2</c:v>
                </c:pt>
                <c:pt idx="12674">
                  <c:v>3.105792E-3</c:v>
                </c:pt>
                <c:pt idx="12675">
                  <c:v>2.7797054080000001E-2</c:v>
                </c:pt>
                <c:pt idx="12676">
                  <c:v>2.3916539520000005E-2</c:v>
                </c:pt>
                <c:pt idx="12677">
                  <c:v>3.0168455679999998E-2</c:v>
                </c:pt>
                <c:pt idx="12678">
                  <c:v>1.8654163200000002E-3</c:v>
                </c:pt>
                <c:pt idx="12679">
                  <c:v>2.7952127999999999E-4</c:v>
                </c:pt>
                <c:pt idx="12680">
                  <c:v>2.0063632000000001E-2</c:v>
                </c:pt>
                <c:pt idx="12681">
                  <c:v>1.2787667200000001E-3</c:v>
                </c:pt>
                <c:pt idx="12682">
                  <c:v>8.201232000000001E-3</c:v>
                </c:pt>
                <c:pt idx="12683">
                  <c:v>1.015615552E-2</c:v>
                </c:pt>
                <c:pt idx="12684">
                  <c:v>1.0344228480000002E-2</c:v>
                </c:pt>
                <c:pt idx="12685">
                  <c:v>7.7860480000000003E-3</c:v>
                </c:pt>
                <c:pt idx="12686">
                  <c:v>6.763724800000001E-4</c:v>
                </c:pt>
                <c:pt idx="12687">
                  <c:v>1.2526910079999998E-2</c:v>
                </c:pt>
                <c:pt idx="12688">
                  <c:v>8.2907392000000006E-4</c:v>
                </c:pt>
                <c:pt idx="12689">
                  <c:v>1.7470079999999999E-5</c:v>
                </c:pt>
                <c:pt idx="12690">
                  <c:v>4.4723404799999998E-3</c:v>
                </c:pt>
                <c:pt idx="12691">
                  <c:v>2.3062446720000004E-2</c:v>
                </c:pt>
                <c:pt idx="12692">
                  <c:v>3.8045952000000002E-4</c:v>
                </c:pt>
                <c:pt idx="12693">
                  <c:v>3.2101811199999998E-3</c:v>
                </c:pt>
                <c:pt idx="12694">
                  <c:v>8.455518720000001E-3</c:v>
                </c:pt>
                <c:pt idx="12695">
                  <c:v>2.1138796800000003E-3</c:v>
                </c:pt>
                <c:pt idx="12696">
                  <c:v>1.0534026880000002E-2</c:v>
                </c:pt>
                <c:pt idx="12697">
                  <c:v>3.5337011200000006E-3</c:v>
                </c:pt>
                <c:pt idx="12698">
                  <c:v>2.5624940800000003E-3</c:v>
                </c:pt>
                <c:pt idx="12699">
                  <c:v>3.6449920000000001E-3</c:v>
                </c:pt>
                <c:pt idx="12700">
                  <c:v>3.163788352E-2</c:v>
                </c:pt>
                <c:pt idx="12701">
                  <c:v>1.2946192E-2</c:v>
                </c:pt>
                <c:pt idx="12702">
                  <c:v>5.3162963200000003E-3</c:v>
                </c:pt>
                <c:pt idx="12703">
                  <c:v>1.7860460799999998E-3</c:v>
                </c:pt>
                <c:pt idx="12704">
                  <c:v>4.5637888000000002E-4</c:v>
                </c:pt>
                <c:pt idx="12705">
                  <c:v>1.4918369920000002E-2</c:v>
                </c:pt>
                <c:pt idx="12706">
                  <c:v>4.59743488E-3</c:v>
                </c:pt>
                <c:pt idx="12707">
                  <c:v>2.4494561920000005E-2</c:v>
                </c:pt>
                <c:pt idx="12708">
                  <c:v>5.7203728000000009E-2</c:v>
                </c:pt>
                <c:pt idx="12709">
                  <c:v>2.748820032E-2</c:v>
                </c:pt>
                <c:pt idx="12710">
                  <c:v>1.94112E-2</c:v>
                </c:pt>
                <c:pt idx="12711">
                  <c:v>1.5951692799999998E-3</c:v>
                </c:pt>
                <c:pt idx="12712">
                  <c:v>2.4693203199999997E-3</c:v>
                </c:pt>
                <c:pt idx="12713">
                  <c:v>2.5156915200000001E-3</c:v>
                </c:pt>
                <c:pt idx="12714">
                  <c:v>4.1074099200000009E-3</c:v>
                </c:pt>
                <c:pt idx="12715">
                  <c:v>6.6809036800000001E-3</c:v>
                </c:pt>
                <c:pt idx="12716">
                  <c:v>1.747008E-3</c:v>
                </c:pt>
                <c:pt idx="12717">
                  <c:v>3.6449919999999999E-5</c:v>
                </c:pt>
                <c:pt idx="12718">
                  <c:v>1.5491000320000002E-2</c:v>
                </c:pt>
                <c:pt idx="12719">
                  <c:v>1.5491000320000002E-2</c:v>
                </c:pt>
                <c:pt idx="12720">
                  <c:v>3.6255808000000003E-4</c:v>
                </c:pt>
                <c:pt idx="12721">
                  <c:v>6.5718558720000014E-2</c:v>
                </c:pt>
                <c:pt idx="12722">
                  <c:v>6.2892288000000005E-2</c:v>
                </c:pt>
                <c:pt idx="12723">
                  <c:v>1.315842112E-2</c:v>
                </c:pt>
                <c:pt idx="12724">
                  <c:v>2.8523680000000001E-3</c:v>
                </c:pt>
                <c:pt idx="12725">
                  <c:v>5.0942753280000003E-2</c:v>
                </c:pt>
                <c:pt idx="12726">
                  <c:v>1.391481088E-2</c:v>
                </c:pt>
                <c:pt idx="12727">
                  <c:v>8.455518720000001E-3</c:v>
                </c:pt>
                <c:pt idx="12728">
                  <c:v>5.392000000000001E-4</c:v>
                </c:pt>
                <c:pt idx="12729">
                  <c:v>2.3345418880000003E-2</c:v>
                </c:pt>
                <c:pt idx="12730">
                  <c:v>3.2804928000000004E-2</c:v>
                </c:pt>
                <c:pt idx="12731">
                  <c:v>3.5337011200000006E-3</c:v>
                </c:pt>
                <c:pt idx="12732">
                  <c:v>7.7860479999999996E-5</c:v>
                </c:pt>
                <c:pt idx="12733">
                  <c:v>1.9153246719999999E-2</c:v>
                </c:pt>
                <c:pt idx="12734">
                  <c:v>4.7883116799999998E-3</c:v>
                </c:pt>
                <c:pt idx="12735">
                  <c:v>6.5243199999999999E-4</c:v>
                </c:pt>
                <c:pt idx="12736">
                  <c:v>2.0860785280000002E-2</c:v>
                </c:pt>
                <c:pt idx="12737">
                  <c:v>1.9877068800000005E-3</c:v>
                </c:pt>
                <c:pt idx="12738">
                  <c:v>8.2907392000000006E-4</c:v>
                </c:pt>
                <c:pt idx="12739">
                  <c:v>2.1265185280000001E-2</c:v>
                </c:pt>
                <c:pt idx="12740">
                  <c:v>3.7864996480000003E-2</c:v>
                </c:pt>
                <c:pt idx="12741">
                  <c:v>5.0488531200000002E-3</c:v>
                </c:pt>
                <c:pt idx="12742">
                  <c:v>1.7273595519999997E-2</c:v>
                </c:pt>
                <c:pt idx="12743">
                  <c:v>2.9526591999999997E-4</c:v>
                </c:pt>
                <c:pt idx="12744">
                  <c:v>3.4787027199999999E-3</c:v>
                </c:pt>
                <c:pt idx="12745">
                  <c:v>6.6051999999999994E-3</c:v>
                </c:pt>
                <c:pt idx="12746">
                  <c:v>2.0995153920000002E-2</c:v>
                </c:pt>
                <c:pt idx="12747">
                  <c:v>1.1409472E-2</c:v>
                </c:pt>
                <c:pt idx="12748">
                  <c:v>7.5421139199999994E-3</c:v>
                </c:pt>
                <c:pt idx="12749">
                  <c:v>2.2001516800000003E-3</c:v>
                </c:pt>
                <c:pt idx="12750">
                  <c:v>3.4508800000000001E-4</c:v>
                </c:pt>
                <c:pt idx="12751">
                  <c:v>1.5218380800000001E-3</c:v>
                </c:pt>
                <c:pt idx="12752">
                  <c:v>5.452606080000001E-3</c:v>
                </c:pt>
                <c:pt idx="12753">
                  <c:v>4.5346719999999991E-3</c:v>
                </c:pt>
                <c:pt idx="12754">
                  <c:v>2.2085632000000004E-4</c:v>
                </c:pt>
                <c:pt idx="12755">
                  <c:v>3.9307680000000003E-3</c:v>
                </c:pt>
                <c:pt idx="12756">
                  <c:v>1.7273595519999997E-2</c:v>
                </c:pt>
                <c:pt idx="12757">
                  <c:v>7.7644800000000019E-6</c:v>
                </c:pt>
                <c:pt idx="12758">
                  <c:v>4.2273280000000006E-5</c:v>
                </c:pt>
                <c:pt idx="12759">
                  <c:v>2.7540179200000003E-3</c:v>
                </c:pt>
                <c:pt idx="12760">
                  <c:v>4.8528E-5</c:v>
                </c:pt>
                <c:pt idx="12761">
                  <c:v>1.3588055680000001E-2</c:v>
                </c:pt>
                <c:pt idx="12762">
                  <c:v>6.3066988800000012E-3</c:v>
                </c:pt>
                <c:pt idx="12763">
                  <c:v>3.6432881279999996E-2</c:v>
                </c:pt>
                <c:pt idx="12764">
                  <c:v>2.7028154879999999E-2</c:v>
                </c:pt>
                <c:pt idx="12765">
                  <c:v>5.8718880000000013E-3</c:v>
                </c:pt>
                <c:pt idx="12766">
                  <c:v>1.7889361919999999E-2</c:v>
                </c:pt>
                <c:pt idx="12767">
                  <c:v>1.2946192E-2</c:v>
                </c:pt>
                <c:pt idx="12768">
                  <c:v>1.2946192E-2</c:v>
                </c:pt>
                <c:pt idx="12769">
                  <c:v>4.1074099200000009E-3</c:v>
                </c:pt>
                <c:pt idx="12770">
                  <c:v>8.8879571200000014E-3</c:v>
                </c:pt>
                <c:pt idx="12771">
                  <c:v>5.6603059200000007E-3</c:v>
                </c:pt>
                <c:pt idx="12772">
                  <c:v>3.2804928000000004E-4</c:v>
                </c:pt>
                <c:pt idx="12773">
                  <c:v>9.5114880000000002E-3</c:v>
                </c:pt>
                <c:pt idx="12774">
                  <c:v>1.6788746880000004E-2</c:v>
                </c:pt>
                <c:pt idx="12775">
                  <c:v>8.6272000000000014E-7</c:v>
                </c:pt>
                <c:pt idx="12776">
                  <c:v>1.5032033280000003E-2</c:v>
                </c:pt>
                <c:pt idx="12777">
                  <c:v>1.7765345919999998E-2</c:v>
                </c:pt>
                <c:pt idx="12778">
                  <c:v>2.2439347199999997E-3</c:v>
                </c:pt>
                <c:pt idx="12779">
                  <c:v>2.2085632000000004E-4</c:v>
                </c:pt>
                <c:pt idx="12780">
                  <c:v>7.5078207999999997E-4</c:v>
                </c:pt>
                <c:pt idx="12781">
                  <c:v>9.9730432000000031E-4</c:v>
                </c:pt>
                <c:pt idx="12782">
                  <c:v>1.3588055680000001E-2</c:v>
                </c:pt>
                <c:pt idx="12783">
                  <c:v>6.0150995200000008E-3</c:v>
                </c:pt>
                <c:pt idx="12784">
                  <c:v>1.70840128E-3</c:v>
                </c:pt>
                <c:pt idx="12785">
                  <c:v>2.1138796800000003E-3</c:v>
                </c:pt>
                <c:pt idx="12786">
                  <c:v>1.2132E-3</c:v>
                </c:pt>
                <c:pt idx="12787">
                  <c:v>3.5337011200000006E-3</c:v>
                </c:pt>
                <c:pt idx="12788">
                  <c:v>5.8319871999999999E-4</c:v>
                </c:pt>
                <c:pt idx="12789">
                  <c:v>1.34605888E-3</c:v>
                </c:pt>
                <c:pt idx="12790">
                  <c:v>5.1817119999999998E-3</c:v>
                </c:pt>
                <c:pt idx="12791">
                  <c:v>3.3700000000000002E-3</c:v>
                </c:pt>
                <c:pt idx="12792">
                  <c:v>4.1188193919999998E-2</c:v>
                </c:pt>
                <c:pt idx="12793">
                  <c:v>1.3803520000000002E-5</c:v>
                </c:pt>
                <c:pt idx="12794">
                  <c:v>3.9307680000000003E-3</c:v>
                </c:pt>
                <c:pt idx="12795">
                  <c:v>3.8045952000000002E-4</c:v>
                </c:pt>
                <c:pt idx="12796">
                  <c:v>3.0031283199999999E-3</c:v>
                </c:pt>
                <c:pt idx="12797">
                  <c:v>4.9692672000000012E-4</c:v>
                </c:pt>
                <c:pt idx="12798">
                  <c:v>4.9692672000000012E-4</c:v>
                </c:pt>
                <c:pt idx="12799">
                  <c:v>3.1308324480000004E-2</c:v>
                </c:pt>
                <c:pt idx="12800">
                  <c:v>3.105792E-3</c:v>
                </c:pt>
                <c:pt idx="12801">
                  <c:v>5.5440328320000003E-2</c:v>
                </c:pt>
                <c:pt idx="12802">
                  <c:v>1.5723072000000001E-2</c:v>
                </c:pt>
                <c:pt idx="12803">
                  <c:v>3.1144191999999998E-4</c:v>
                </c:pt>
                <c:pt idx="12804">
                  <c:v>5.392000000000001E-4</c:v>
                </c:pt>
                <c:pt idx="12805">
                  <c:v>5.1150668800000005E-3</c:v>
                </c:pt>
                <c:pt idx="12806">
                  <c:v>1.9801365120000001E-2</c:v>
                </c:pt>
                <c:pt idx="12807">
                  <c:v>1.4245448320000001E-2</c:v>
                </c:pt>
                <c:pt idx="12808">
                  <c:v>4.2273280000000015E-3</c:v>
                </c:pt>
                <c:pt idx="12809">
                  <c:v>6.9880319999999997E-5</c:v>
                </c:pt>
                <c:pt idx="12810">
                  <c:v>6.763724800000001E-4</c:v>
                </c:pt>
                <c:pt idx="12811">
                  <c:v>8.8879571200000014E-3</c:v>
                </c:pt>
                <c:pt idx="12812">
                  <c:v>1.0821959680000002E-2</c:v>
                </c:pt>
                <c:pt idx="12813">
                  <c:v>2.2439347199999997E-3</c:v>
                </c:pt>
                <c:pt idx="12814">
                  <c:v>2.8523680000000001E-3</c:v>
                </c:pt>
                <c:pt idx="12815">
                  <c:v>3.6449919999999999E-5</c:v>
                </c:pt>
                <c:pt idx="12816">
                  <c:v>1.3805461120000001E-2</c:v>
                </c:pt>
                <c:pt idx="12817">
                  <c:v>3.1057920000000008E-5</c:v>
                </c:pt>
                <c:pt idx="12818">
                  <c:v>3.1057920000000008E-5</c:v>
                </c:pt>
                <c:pt idx="12819">
                  <c:v>4.8867911680000001E-2</c:v>
                </c:pt>
                <c:pt idx="12820">
                  <c:v>4.0480979200000012E-3</c:v>
                </c:pt>
                <c:pt idx="12821">
                  <c:v>4.7643712000000003E-4</c:v>
                </c:pt>
                <c:pt idx="12822">
                  <c:v>3.05424448E-3</c:v>
                </c:pt>
                <c:pt idx="12823">
                  <c:v>6.3806771199999991E-3</c:v>
                </c:pt>
                <c:pt idx="12824">
                  <c:v>7.6229939200000004E-3</c:v>
                </c:pt>
                <c:pt idx="12825">
                  <c:v>6.2331520000000014E-3</c:v>
                </c:pt>
                <c:pt idx="12826">
                  <c:v>1.3265182720000001E-2</c:v>
                </c:pt>
                <c:pt idx="12827">
                  <c:v>6.6809036800000001E-3</c:v>
                </c:pt>
                <c:pt idx="12828">
                  <c:v>7.3020620800000003E-3</c:v>
                </c:pt>
                <c:pt idx="12829">
                  <c:v>8.201232000000001E-3</c:v>
                </c:pt>
                <c:pt idx="12830">
                  <c:v>7.950827520000002E-3</c:v>
                </c:pt>
                <c:pt idx="12831">
                  <c:v>9.1525964799999988E-3</c:v>
                </c:pt>
                <c:pt idx="12832">
                  <c:v>2.3773112320000001E-2</c:v>
                </c:pt>
                <c:pt idx="12833">
                  <c:v>9.6022892800000006E-3</c:v>
                </c:pt>
                <c:pt idx="12834">
                  <c:v>2.3203717120000002E-2</c:v>
                </c:pt>
                <c:pt idx="12835">
                  <c:v>1.9057484800000001E-3</c:v>
                </c:pt>
                <c:pt idx="12836">
                  <c:v>1.8654163200000002E-3</c:v>
                </c:pt>
                <c:pt idx="12837">
                  <c:v>6.3806771199999991E-3</c:v>
                </c:pt>
                <c:pt idx="12838">
                  <c:v>8.2907392000000006E-4</c:v>
                </c:pt>
                <c:pt idx="12839">
                  <c:v>1.2787667200000001E-3</c:v>
                </c:pt>
                <c:pt idx="12840">
                  <c:v>1.2787667200000001E-3</c:v>
                </c:pt>
                <c:pt idx="12841">
                  <c:v>2.3630116480000005E-2</c:v>
                </c:pt>
                <c:pt idx="12842">
                  <c:v>5.1817119999999998E-3</c:v>
                </c:pt>
                <c:pt idx="12843">
                  <c:v>1.2787667200000001E-3</c:v>
                </c:pt>
                <c:pt idx="12844">
                  <c:v>1.34605888E-3</c:v>
                </c:pt>
                <c:pt idx="12845">
                  <c:v>5.3920000000000002E-6</c:v>
                </c:pt>
                <c:pt idx="12846">
                  <c:v>3.3162956800000002E-3</c:v>
                </c:pt>
                <c:pt idx="12847">
                  <c:v>8.2855628800000015E-3</c:v>
                </c:pt>
                <c:pt idx="12848">
                  <c:v>1.94112E-4</c:v>
                </c:pt>
                <c:pt idx="12849">
                  <c:v>1.1409472000000001E-4</c:v>
                </c:pt>
                <c:pt idx="12850">
                  <c:v>1.7860460799999998E-3</c:v>
                </c:pt>
                <c:pt idx="12851">
                  <c:v>8.2907392000000006E-4</c:v>
                </c:pt>
                <c:pt idx="12852">
                  <c:v>5.8319871999999999E-4</c:v>
                </c:pt>
                <c:pt idx="12853">
                  <c:v>2.3487552000000004E-4</c:v>
                </c:pt>
                <c:pt idx="12854">
                  <c:v>1.7273595519999997E-2</c:v>
                </c:pt>
                <c:pt idx="12855">
                  <c:v>3.7012844800000002E-3</c:v>
                </c:pt>
                <c:pt idx="12856">
                  <c:v>3.2101811199999998E-3</c:v>
                </c:pt>
                <c:pt idx="12857">
                  <c:v>6.5299276799999986E-3</c:v>
                </c:pt>
                <c:pt idx="12858">
                  <c:v>2.0713907200000004E-3</c:v>
                </c:pt>
                <c:pt idx="12859">
                  <c:v>1.7470079999999999E-5</c:v>
                </c:pt>
                <c:pt idx="12860">
                  <c:v>1.0344228480000002E-2</c:v>
                </c:pt>
                <c:pt idx="12861">
                  <c:v>1.2132E-3</c:v>
                </c:pt>
                <c:pt idx="12862">
                  <c:v>1.006276608E-2</c:v>
                </c:pt>
                <c:pt idx="12863">
                  <c:v>3.1577708799999998E-3</c:v>
                </c:pt>
                <c:pt idx="12864">
                  <c:v>1.0534026880000002E-2</c:v>
                </c:pt>
                <c:pt idx="12865">
                  <c:v>1.8642516479999996E-2</c:v>
                </c:pt>
                <c:pt idx="12866">
                  <c:v>4.0064932479999996E-2</c:v>
                </c:pt>
                <c:pt idx="12867">
                  <c:v>1.1310474880000003E-2</c:v>
                </c:pt>
                <c:pt idx="12868">
                  <c:v>1.4918369920000002E-2</c:v>
                </c:pt>
                <c:pt idx="12869">
                  <c:v>1.8138688000000005E-4</c:v>
                </c:pt>
                <c:pt idx="12870">
                  <c:v>5.3842355199999999E-3</c:v>
                </c:pt>
                <c:pt idx="12871">
                  <c:v>4.7643711999999998E-2</c:v>
                </c:pt>
                <c:pt idx="12872">
                  <c:v>3.7012844800000002E-3</c:v>
                </c:pt>
                <c:pt idx="12873">
                  <c:v>7.1441843199999992E-3</c:v>
                </c:pt>
                <c:pt idx="12874">
                  <c:v>1.5723072000000001E-2</c:v>
                </c:pt>
                <c:pt idx="12875">
                  <c:v>1.2946192E-2</c:v>
                </c:pt>
                <c:pt idx="12876">
                  <c:v>7.3020620800000003E-3</c:v>
                </c:pt>
                <c:pt idx="12877">
                  <c:v>3.4787027199999999E-3</c:v>
                </c:pt>
                <c:pt idx="12878">
                  <c:v>1.315842112E-2</c:v>
                </c:pt>
                <c:pt idx="12879">
                  <c:v>7.255475200000002E-4</c:v>
                </c:pt>
                <c:pt idx="12880">
                  <c:v>8.6272000000000003E-5</c:v>
                </c:pt>
                <c:pt idx="12881">
                  <c:v>1.0568320000000002E-5</c:v>
                </c:pt>
                <c:pt idx="12882">
                  <c:v>1.1508900480000002E-2</c:v>
                </c:pt>
                <c:pt idx="12883">
                  <c:v>3.2804928000000004E-4</c:v>
                </c:pt>
                <c:pt idx="12884">
                  <c:v>2.1568000000000004E-7</c:v>
                </c:pt>
                <c:pt idx="12885">
                  <c:v>2.2439347199999997E-3</c:v>
                </c:pt>
                <c:pt idx="12886">
                  <c:v>6.0584511999999999E-4</c:v>
                </c:pt>
                <c:pt idx="12887">
                  <c:v>1.4245448320000001E-2</c:v>
                </c:pt>
                <c:pt idx="12888">
                  <c:v>1.0534026880000002E-2</c:v>
                </c:pt>
                <c:pt idx="12889">
                  <c:v>2.1138796800000003E-3</c:v>
                </c:pt>
                <c:pt idx="12890">
                  <c:v>3.0031283199999999E-3</c:v>
                </c:pt>
                <c:pt idx="12891">
                  <c:v>8.1173324800000012E-3</c:v>
                </c:pt>
                <c:pt idx="12892">
                  <c:v>1.4245448320000001E-2</c:v>
                </c:pt>
                <c:pt idx="12893">
                  <c:v>2.0293331200000003E-3</c:v>
                </c:pt>
                <c:pt idx="12894">
                  <c:v>1.9282007680000001E-2</c:v>
                </c:pt>
                <c:pt idx="12895">
                  <c:v>1.2132E-3</c:v>
                </c:pt>
                <c:pt idx="12896">
                  <c:v>6.3806771199999991E-3</c:v>
                </c:pt>
                <c:pt idx="12897">
                  <c:v>3.9307680000000003E-3</c:v>
                </c:pt>
                <c:pt idx="12898">
                  <c:v>3.5376912000000003E-2</c:v>
                </c:pt>
                <c:pt idx="12899">
                  <c:v>5.1150668800000005E-3</c:v>
                </c:pt>
                <c:pt idx="12900">
                  <c:v>1.7889361919999999E-2</c:v>
                </c:pt>
                <c:pt idx="12901">
                  <c:v>4.4723404799999998E-3</c:v>
                </c:pt>
                <c:pt idx="12902">
                  <c:v>4.4723404799999998E-3</c:v>
                </c:pt>
                <c:pt idx="12903">
                  <c:v>4.8050053119999998E-2</c:v>
                </c:pt>
                <c:pt idx="12904">
                  <c:v>7.0658924800000005E-3</c:v>
                </c:pt>
                <c:pt idx="12905">
                  <c:v>4.287934079999999E-3</c:v>
                </c:pt>
                <c:pt idx="12906">
                  <c:v>2.112995392E-2</c:v>
                </c:pt>
                <c:pt idx="12907">
                  <c:v>2.3487552000000004E-4</c:v>
                </c:pt>
                <c:pt idx="12908">
                  <c:v>4.4651152000000006E-2</c:v>
                </c:pt>
                <c:pt idx="12909">
                  <c:v>1.3121971200000001E-3</c:v>
                </c:pt>
                <c:pt idx="12910">
                  <c:v>2.0860785280000002E-2</c:v>
                </c:pt>
                <c:pt idx="12911">
                  <c:v>3.2804928000000004E-4</c:v>
                </c:pt>
                <c:pt idx="12912">
                  <c:v>2.0726848000000001E-4</c:v>
                </c:pt>
                <c:pt idx="12913">
                  <c:v>8.0338643200000004E-3</c:v>
                </c:pt>
                <c:pt idx="12914">
                  <c:v>6.8336051199999999E-3</c:v>
                </c:pt>
                <c:pt idx="12915">
                  <c:v>2.236256512E-2</c:v>
                </c:pt>
                <c:pt idx="12916">
                  <c:v>4.59743488E-3</c:v>
                </c:pt>
                <c:pt idx="12917">
                  <c:v>2.6420799999999998E-2</c:v>
                </c:pt>
                <c:pt idx="12918">
                  <c:v>1.4579968E-2</c:v>
                </c:pt>
                <c:pt idx="12919">
                  <c:v>2.2641223680000003E-2</c:v>
                </c:pt>
                <c:pt idx="12920">
                  <c:v>7.255475200000002E-4</c:v>
                </c:pt>
                <c:pt idx="12921">
                  <c:v>4.1074099200000009E-3</c:v>
                </c:pt>
                <c:pt idx="12922">
                  <c:v>2.6573932799999998E-3</c:v>
                </c:pt>
                <c:pt idx="12923">
                  <c:v>4.36752E-4</c:v>
                </c:pt>
                <c:pt idx="12924">
                  <c:v>5.1784768000000009E-4</c:v>
                </c:pt>
                <c:pt idx="12925">
                  <c:v>5.2487884800000006E-3</c:v>
                </c:pt>
                <c:pt idx="12926">
                  <c:v>2.748820032E-2</c:v>
                </c:pt>
                <c:pt idx="12927">
                  <c:v>3.6449919999999999E-5</c:v>
                </c:pt>
                <c:pt idx="12928">
                  <c:v>3.6449919999999999E-5</c:v>
                </c:pt>
                <c:pt idx="12929">
                  <c:v>1.3803520000000002E-5</c:v>
                </c:pt>
                <c:pt idx="12930">
                  <c:v>1.8255155200000001E-3</c:v>
                </c:pt>
                <c:pt idx="12931">
                  <c:v>1.8654163200000002E-3</c:v>
                </c:pt>
                <c:pt idx="12932">
                  <c:v>1.5218380800000001E-3</c:v>
                </c:pt>
                <c:pt idx="12933">
                  <c:v>1.7395886079999996E-2</c:v>
                </c:pt>
                <c:pt idx="12934">
                  <c:v>3.7012844800000002E-3</c:v>
                </c:pt>
                <c:pt idx="12935">
                  <c:v>1.2132E-3</c:v>
                </c:pt>
                <c:pt idx="12936">
                  <c:v>1.0438912E-4</c:v>
                </c:pt>
                <c:pt idx="12937">
                  <c:v>7.0658924800000005E-3</c:v>
                </c:pt>
                <c:pt idx="12938">
                  <c:v>4.6035601920000009E-2</c:v>
                </c:pt>
                <c:pt idx="12939">
                  <c:v>1.4858195200000001E-3</c:v>
                </c:pt>
                <c:pt idx="12940">
                  <c:v>2.5226795520000005E-2</c:v>
                </c:pt>
                <c:pt idx="12941">
                  <c:v>1.0629573119999999E-2</c:v>
                </c:pt>
                <c:pt idx="12942">
                  <c:v>9.6935219199999999E-3</c:v>
                </c:pt>
                <c:pt idx="12943">
                  <c:v>9.6935219199999999E-3</c:v>
                </c:pt>
                <c:pt idx="12944">
                  <c:v>2.2085632000000004E-4</c:v>
                </c:pt>
                <c:pt idx="12945">
                  <c:v>5.0488531200000002E-3</c:v>
                </c:pt>
                <c:pt idx="12946">
                  <c:v>7.255475200000002E-4</c:v>
                </c:pt>
                <c:pt idx="12947">
                  <c:v>9.1525964799999988E-3</c:v>
                </c:pt>
                <c:pt idx="12948">
                  <c:v>3.6449920000000001E-3</c:v>
                </c:pt>
                <c:pt idx="12949">
                  <c:v>2.4060398080000003E-2</c:v>
                </c:pt>
                <c:pt idx="12950">
                  <c:v>4.1074099200000009E-3</c:v>
                </c:pt>
                <c:pt idx="12951">
                  <c:v>1.7030308480000002E-2</c:v>
                </c:pt>
                <c:pt idx="12952">
                  <c:v>1.11808512E-3</c:v>
                </c:pt>
                <c:pt idx="12953">
                  <c:v>5.5214080000000002E-3</c:v>
                </c:pt>
                <c:pt idx="12954">
                  <c:v>2.059334208E-2</c:v>
                </c:pt>
                <c:pt idx="12955">
                  <c:v>8.2855628800000015E-3</c:v>
                </c:pt>
                <c:pt idx="12956">
                  <c:v>6.9094382079999989E-2</c:v>
                </c:pt>
                <c:pt idx="12957">
                  <c:v>2.8419937919999999E-2</c:v>
                </c:pt>
                <c:pt idx="12958">
                  <c:v>7.0074432000000002E-4</c:v>
                </c:pt>
                <c:pt idx="12959">
                  <c:v>6.3125438080000013E-2</c:v>
                </c:pt>
                <c:pt idx="12960">
                  <c:v>3.9307680000000003E-3</c:v>
                </c:pt>
                <c:pt idx="12961">
                  <c:v>6.9880319999999999E-3</c:v>
                </c:pt>
                <c:pt idx="12962">
                  <c:v>4.5346719999999991E-3</c:v>
                </c:pt>
                <c:pt idx="12963">
                  <c:v>4.8528E-5</c:v>
                </c:pt>
                <c:pt idx="12964">
                  <c:v>2.2501678720000001E-2</c:v>
                </c:pt>
                <c:pt idx="12965">
                  <c:v>2.9846661120000003E-2</c:v>
                </c:pt>
                <c:pt idx="12966">
                  <c:v>1.006276608E-2</c:v>
                </c:pt>
                <c:pt idx="12967">
                  <c:v>1.5956869120000005E-2</c:v>
                </c:pt>
                <c:pt idx="12968">
                  <c:v>3.2973374080000006E-2</c:v>
                </c:pt>
                <c:pt idx="12969">
                  <c:v>1.2946192E-2</c:v>
                </c:pt>
                <c:pt idx="12970">
                  <c:v>2.3062446720000004E-2</c:v>
                </c:pt>
                <c:pt idx="12971">
                  <c:v>5.1817119999999998E-3</c:v>
                </c:pt>
                <c:pt idx="12972">
                  <c:v>4.36752E-4</c:v>
                </c:pt>
                <c:pt idx="12973">
                  <c:v>1.6324819199999997E-3</c:v>
                </c:pt>
                <c:pt idx="12974">
                  <c:v>2.8029772800000001E-3</c:v>
                </c:pt>
                <c:pt idx="12975">
                  <c:v>9.6818752000000011E-4</c:v>
                </c:pt>
                <c:pt idx="12976">
                  <c:v>2.7642411519999997E-2</c:v>
                </c:pt>
                <c:pt idx="12977">
                  <c:v>6.1964001280000007E-2</c:v>
                </c:pt>
                <c:pt idx="12978">
                  <c:v>3.4681559680000008E-2</c:v>
                </c:pt>
                <c:pt idx="12979">
                  <c:v>2.6571991679999997E-2</c:v>
                </c:pt>
                <c:pt idx="12980">
                  <c:v>1.6909312000000002E-4</c:v>
                </c:pt>
                <c:pt idx="12981">
                  <c:v>3.9307680000000003E-3</c:v>
                </c:pt>
                <c:pt idx="12982">
                  <c:v>3.1144191999999998E-4</c:v>
                </c:pt>
                <c:pt idx="12983">
                  <c:v>1.1113774720000002E-2</c:v>
                </c:pt>
                <c:pt idx="12984">
                  <c:v>1.7030308480000002E-2</c:v>
                </c:pt>
                <c:pt idx="12985">
                  <c:v>5.1150668800000005E-3</c:v>
                </c:pt>
                <c:pt idx="12986">
                  <c:v>1.1113774720000002E-2</c:v>
                </c:pt>
                <c:pt idx="12987">
                  <c:v>3.8409157120000002E-2</c:v>
                </c:pt>
                <c:pt idx="12988">
                  <c:v>3.5891308800000002E-3</c:v>
                </c:pt>
                <c:pt idx="12989">
                  <c:v>6.1600364800000014E-3</c:v>
                </c:pt>
                <c:pt idx="12990">
                  <c:v>4.2273280000000015E-3</c:v>
                </c:pt>
                <c:pt idx="12991">
                  <c:v>4.2273280000000006E-5</c:v>
                </c:pt>
                <c:pt idx="12992">
                  <c:v>1.2423168000000003E-4</c:v>
                </c:pt>
                <c:pt idx="12993">
                  <c:v>1.5951692799999998E-3</c:v>
                </c:pt>
                <c:pt idx="12994">
                  <c:v>1.3588055680000001E-2</c:v>
                </c:pt>
                <c:pt idx="12995">
                  <c:v>2.3487552000000004E-4</c:v>
                </c:pt>
                <c:pt idx="12996">
                  <c:v>2.3487552000000004E-4</c:v>
                </c:pt>
                <c:pt idx="12997">
                  <c:v>2.0713907200000004E-3</c:v>
                </c:pt>
                <c:pt idx="12998">
                  <c:v>1.0534026880000002E-2</c:v>
                </c:pt>
                <c:pt idx="12999">
                  <c:v>5.1152609920000001E-2</c:v>
                </c:pt>
                <c:pt idx="13000">
                  <c:v>2.672361472E-2</c:v>
                </c:pt>
                <c:pt idx="13001">
                  <c:v>6.9880319999999997E-5</c:v>
                </c:pt>
                <c:pt idx="13002">
                  <c:v>5.5214080000000009E-5</c:v>
                </c:pt>
                <c:pt idx="13003">
                  <c:v>9.1124800000000003E-4</c:v>
                </c:pt>
                <c:pt idx="13004">
                  <c:v>4.3489715199999989E-3</c:v>
                </c:pt>
                <c:pt idx="13005">
                  <c:v>1.3265182720000001E-2</c:v>
                </c:pt>
                <c:pt idx="13006">
                  <c:v>1.2423168000000003E-4</c:v>
                </c:pt>
                <c:pt idx="13007">
                  <c:v>3.8409157120000002E-2</c:v>
                </c:pt>
                <c:pt idx="13008">
                  <c:v>9.1124800000000003E-4</c:v>
                </c:pt>
                <c:pt idx="13009">
                  <c:v>3.7012844800000002E-3</c:v>
                </c:pt>
                <c:pt idx="13010">
                  <c:v>5.392000000000001E-4</c:v>
                </c:pt>
                <c:pt idx="13011">
                  <c:v>3.4508800000000001E-4</c:v>
                </c:pt>
                <c:pt idx="13012">
                  <c:v>1.1016071680000001E-2</c:v>
                </c:pt>
                <c:pt idx="13013">
                  <c:v>5.5906412800000001E-3</c:v>
                </c:pt>
                <c:pt idx="13014">
                  <c:v>2.8891630080000001E-2</c:v>
                </c:pt>
                <c:pt idx="13015">
                  <c:v>6.5243199999999999E-4</c:v>
                </c:pt>
                <c:pt idx="13016">
                  <c:v>1.1810636799999999E-3</c:v>
                </c:pt>
                <c:pt idx="13017">
                  <c:v>1.67022592E-3</c:v>
                </c:pt>
                <c:pt idx="13018">
                  <c:v>1.14935872E-3</c:v>
                </c:pt>
                <c:pt idx="13019">
                  <c:v>5.6603059200000007E-3</c:v>
                </c:pt>
                <c:pt idx="13020">
                  <c:v>4.9692672000000012E-4</c:v>
                </c:pt>
                <c:pt idx="13021">
                  <c:v>1.34605888E-3</c:v>
                </c:pt>
                <c:pt idx="13022">
                  <c:v>9.9730432000000031E-4</c:v>
                </c:pt>
                <c:pt idx="13023">
                  <c:v>1.747008E-3</c:v>
                </c:pt>
                <c:pt idx="13024">
                  <c:v>3.9892172800000012E-3</c:v>
                </c:pt>
                <c:pt idx="13025">
                  <c:v>1.0438912E-4</c:v>
                </c:pt>
                <c:pt idx="13026">
                  <c:v>2.0726847999999999E-2</c:v>
                </c:pt>
                <c:pt idx="13027">
                  <c:v>5.8718880000000013E-3</c:v>
                </c:pt>
                <c:pt idx="13028">
                  <c:v>1.1310474880000003E-2</c:v>
                </c:pt>
                <c:pt idx="13029">
                  <c:v>1.3480000000000002E-4</c:v>
                </c:pt>
                <c:pt idx="13030">
                  <c:v>1.0872428799999997E-3</c:v>
                </c:pt>
                <c:pt idx="13031">
                  <c:v>2.33279488E-3</c:v>
                </c:pt>
                <c:pt idx="13032">
                  <c:v>4.1074099200000009E-3</c:v>
                </c:pt>
                <c:pt idx="13033">
                  <c:v>1.8255155200000001E-3</c:v>
                </c:pt>
                <c:pt idx="13034">
                  <c:v>3.4508800000000001E-4</c:v>
                </c:pt>
                <c:pt idx="13035">
                  <c:v>1.14935872E-3</c:v>
                </c:pt>
                <c:pt idx="13036">
                  <c:v>1.1113774720000002E-2</c:v>
                </c:pt>
                <c:pt idx="13037">
                  <c:v>4.907345472E-2</c:v>
                </c:pt>
                <c:pt idx="13038">
                  <c:v>1.1608760320000003E-2</c:v>
                </c:pt>
                <c:pt idx="13039">
                  <c:v>2.0726848000000001E-4</c:v>
                </c:pt>
                <c:pt idx="13040">
                  <c:v>2.6119710719999994E-2</c:v>
                </c:pt>
                <c:pt idx="13041">
                  <c:v>2.2501678720000001E-2</c:v>
                </c:pt>
                <c:pt idx="13042">
                  <c:v>7.5421139199999994E-3</c:v>
                </c:pt>
                <c:pt idx="13043">
                  <c:v>2.8733968000000002E-2</c:v>
                </c:pt>
                <c:pt idx="13044">
                  <c:v>4.1074099200000009E-3</c:v>
                </c:pt>
                <c:pt idx="13045">
                  <c:v>5.8718880000000013E-3</c:v>
                </c:pt>
                <c:pt idx="13046">
                  <c:v>1.3480000000000001E-2</c:v>
                </c:pt>
                <c:pt idx="13047">
                  <c:v>6.7570387199999997E-3</c:v>
                </c:pt>
                <c:pt idx="13048">
                  <c:v>1.6909312000000002E-4</c:v>
                </c:pt>
                <c:pt idx="13049">
                  <c:v>6.763724800000001E-4</c:v>
                </c:pt>
                <c:pt idx="13050">
                  <c:v>2.2439347199999997E-3</c:v>
                </c:pt>
                <c:pt idx="13051">
                  <c:v>1.8255155200000001E-3</c:v>
                </c:pt>
                <c:pt idx="13052">
                  <c:v>7.4823921279999997E-2</c:v>
                </c:pt>
                <c:pt idx="13053">
                  <c:v>1.4502323200000001E-3</c:v>
                </c:pt>
                <c:pt idx="13054">
                  <c:v>3.4508800000000006E-2</c:v>
                </c:pt>
                <c:pt idx="13055">
                  <c:v>1.747008E-3</c:v>
                </c:pt>
                <c:pt idx="13056">
                  <c:v>1.8769552000000002E-2</c:v>
                </c:pt>
                <c:pt idx="13057">
                  <c:v>3.8045952000000002E-4</c:v>
                </c:pt>
                <c:pt idx="13058">
                  <c:v>2.609728E-3</c:v>
                </c:pt>
                <c:pt idx="13059">
                  <c:v>2.4349409280000001E-2</c:v>
                </c:pt>
                <c:pt idx="13060">
                  <c:v>2.33279488E-3</c:v>
                </c:pt>
                <c:pt idx="13061">
                  <c:v>2.42338048E-3</c:v>
                </c:pt>
                <c:pt idx="13062">
                  <c:v>2.42338048E-3</c:v>
                </c:pt>
                <c:pt idx="13063">
                  <c:v>2.8523680000000001E-3</c:v>
                </c:pt>
                <c:pt idx="13064">
                  <c:v>1.0821959680000002E-2</c:v>
                </c:pt>
                <c:pt idx="13065">
                  <c:v>1.5032033280000003E-2</c:v>
                </c:pt>
                <c:pt idx="13066">
                  <c:v>5.9432780800000003E-3</c:v>
                </c:pt>
                <c:pt idx="13067">
                  <c:v>8.5603391999999998E-4</c:v>
                </c:pt>
                <c:pt idx="13068">
                  <c:v>7.76448E-4</c:v>
                </c:pt>
                <c:pt idx="13069">
                  <c:v>5.2208363520000002E-2</c:v>
                </c:pt>
                <c:pt idx="13070">
                  <c:v>7.5078207999999997E-4</c:v>
                </c:pt>
                <c:pt idx="13071">
                  <c:v>1.8263998079999996E-2</c:v>
                </c:pt>
                <c:pt idx="13072">
                  <c:v>2.5969813119999997E-2</c:v>
                </c:pt>
                <c:pt idx="13073">
                  <c:v>4.3481303680000007E-2</c:v>
                </c:pt>
                <c:pt idx="13074">
                  <c:v>4.91771968E-3</c:v>
                </c:pt>
                <c:pt idx="13075">
                  <c:v>4.0480979200000012E-3</c:v>
                </c:pt>
                <c:pt idx="13076">
                  <c:v>2.9524435200000004E-3</c:v>
                </c:pt>
                <c:pt idx="13077">
                  <c:v>1.4579968E-4</c:v>
                </c:pt>
                <c:pt idx="13078">
                  <c:v>4.0064932479999996E-2</c:v>
                </c:pt>
                <c:pt idx="13079">
                  <c:v>2.609728E-3</c:v>
                </c:pt>
                <c:pt idx="13080">
                  <c:v>3.5902955519999995E-2</c:v>
                </c:pt>
                <c:pt idx="13081">
                  <c:v>6.1600364800000014E-3</c:v>
                </c:pt>
                <c:pt idx="13082">
                  <c:v>5.8319871999999999E-4</c:v>
                </c:pt>
                <c:pt idx="13083">
                  <c:v>6.3066988800000012E-3</c:v>
                </c:pt>
                <c:pt idx="13084">
                  <c:v>2.642080000000001E-4</c:v>
                </c:pt>
                <c:pt idx="13085">
                  <c:v>2.672361472E-2</c:v>
                </c:pt>
                <c:pt idx="13086">
                  <c:v>8.8879571200000014E-3</c:v>
                </c:pt>
                <c:pt idx="13087">
                  <c:v>2.33279488E-3</c:v>
                </c:pt>
                <c:pt idx="13088">
                  <c:v>1.4692337280000002E-2</c:v>
                </c:pt>
                <c:pt idx="13089">
                  <c:v>4.1188193919999998E-2</c:v>
                </c:pt>
                <c:pt idx="13090">
                  <c:v>1.2735688320000001E-2</c:v>
                </c:pt>
                <c:pt idx="13091">
                  <c:v>9.5114880000000005E-5</c:v>
                </c:pt>
                <c:pt idx="13092">
                  <c:v>4.3489715199999989E-3</c:v>
                </c:pt>
                <c:pt idx="13093">
                  <c:v>2.3203717120000002E-2</c:v>
                </c:pt>
                <c:pt idx="13094">
                  <c:v>7.0074432000000002E-4</c:v>
                </c:pt>
                <c:pt idx="13095">
                  <c:v>1.4579968E-4</c:v>
                </c:pt>
                <c:pt idx="13096">
                  <c:v>5.1784768000000009E-4</c:v>
                </c:pt>
                <c:pt idx="13097">
                  <c:v>8.6272000000000003E-5</c:v>
                </c:pt>
                <c:pt idx="13098">
                  <c:v>3.8727500800000004E-3</c:v>
                </c:pt>
                <c:pt idx="13099">
                  <c:v>2.0293331200000003E-3</c:v>
                </c:pt>
                <c:pt idx="13100">
                  <c:v>6.3066988800000012E-3</c:v>
                </c:pt>
                <c:pt idx="13101">
                  <c:v>4.5637888000000002E-4</c:v>
                </c:pt>
                <c:pt idx="13102">
                  <c:v>4.2273280000000015E-3</c:v>
                </c:pt>
                <c:pt idx="13103">
                  <c:v>1.7860460799999998E-3</c:v>
                </c:pt>
                <c:pt idx="13104">
                  <c:v>1.6909312000000006E-2</c:v>
                </c:pt>
                <c:pt idx="13105">
                  <c:v>1.4150764800000002E-3</c:v>
                </c:pt>
                <c:pt idx="13106">
                  <c:v>2.7540179200000003E-3</c:v>
                </c:pt>
                <c:pt idx="13107">
                  <c:v>3.105792E-3</c:v>
                </c:pt>
                <c:pt idx="13108">
                  <c:v>1.2787667200000001E-3</c:v>
                </c:pt>
                <c:pt idx="13109">
                  <c:v>1.7860460799999998E-3</c:v>
                </c:pt>
                <c:pt idx="13110">
                  <c:v>2.0726848000000001E-4</c:v>
                </c:pt>
                <c:pt idx="13111">
                  <c:v>8.713687680000002E-3</c:v>
                </c:pt>
                <c:pt idx="13112">
                  <c:v>2.9021900800000008E-3</c:v>
                </c:pt>
                <c:pt idx="13113">
                  <c:v>6.6809036800000001E-3</c:v>
                </c:pt>
                <c:pt idx="13114">
                  <c:v>7.7860480000000003E-3</c:v>
                </c:pt>
                <c:pt idx="13115">
                  <c:v>1.6909312000000002E-4</c:v>
                </c:pt>
                <c:pt idx="13116">
                  <c:v>1.7860460799999998E-3</c:v>
                </c:pt>
                <c:pt idx="13117">
                  <c:v>5.1817119999999998E-3</c:v>
                </c:pt>
                <c:pt idx="13118">
                  <c:v>9.9730432000000031E-4</c:v>
                </c:pt>
                <c:pt idx="13119">
                  <c:v>1.0872428799999997E-3</c:v>
                </c:pt>
                <c:pt idx="13120">
                  <c:v>1.7470079999999999E-5</c:v>
                </c:pt>
                <c:pt idx="13121">
                  <c:v>5.392000000000001E-4</c:v>
                </c:pt>
                <c:pt idx="13122">
                  <c:v>7.6229939200000004E-3</c:v>
                </c:pt>
                <c:pt idx="13123">
                  <c:v>4.0812048000000004E-2</c:v>
                </c:pt>
                <c:pt idx="13124">
                  <c:v>3.1577708799999998E-3</c:v>
                </c:pt>
                <c:pt idx="13125">
                  <c:v>6.0813348480000015E-2</c:v>
                </c:pt>
                <c:pt idx="13126">
                  <c:v>1.2840724479999999E-2</c:v>
                </c:pt>
                <c:pt idx="13127">
                  <c:v>1.7395886079999996E-2</c:v>
                </c:pt>
                <c:pt idx="13128">
                  <c:v>1.94112E-2</c:v>
                </c:pt>
                <c:pt idx="13129">
                  <c:v>4.5346719999999991E-3</c:v>
                </c:pt>
                <c:pt idx="13130">
                  <c:v>1.7518607999999998E-2</c:v>
                </c:pt>
                <c:pt idx="13131">
                  <c:v>1.7518607999999998E-2</c:v>
                </c:pt>
                <c:pt idx="13132">
                  <c:v>1.7518607999999998E-2</c:v>
                </c:pt>
                <c:pt idx="13133">
                  <c:v>1.2946192E-2</c:v>
                </c:pt>
                <c:pt idx="13134">
                  <c:v>6.0873523200000003E-3</c:v>
                </c:pt>
                <c:pt idx="13135">
                  <c:v>4.59743488E-3</c:v>
                </c:pt>
                <c:pt idx="13136">
                  <c:v>1.5582880000000003E-3</c:v>
                </c:pt>
                <c:pt idx="13137">
                  <c:v>6.6809036800000001E-3</c:v>
                </c:pt>
                <c:pt idx="13138">
                  <c:v>1.3121971200000001E-3</c:v>
                </c:pt>
                <c:pt idx="13139">
                  <c:v>9.1525964799999988E-3</c:v>
                </c:pt>
                <c:pt idx="13140">
                  <c:v>4.9692672000000012E-4</c:v>
                </c:pt>
                <c:pt idx="13141">
                  <c:v>6.3066988800000012E-3</c:v>
                </c:pt>
                <c:pt idx="13142">
                  <c:v>4.5637888000000002E-4</c:v>
                </c:pt>
                <c:pt idx="13143">
                  <c:v>6.763724800000001E-4</c:v>
                </c:pt>
                <c:pt idx="13144">
                  <c:v>3.7580083200000006E-3</c:v>
                </c:pt>
                <c:pt idx="13145">
                  <c:v>1.0344228480000002E-2</c:v>
                </c:pt>
                <c:pt idx="13146">
                  <c:v>3.6449919999999999E-5</c:v>
                </c:pt>
                <c:pt idx="13147">
                  <c:v>3.4508800000000001E-4</c:v>
                </c:pt>
                <c:pt idx="13148">
                  <c:v>1.67022592E-3</c:v>
                </c:pt>
                <c:pt idx="13149">
                  <c:v>2.2881491199999997E-3</c:v>
                </c:pt>
                <c:pt idx="13150">
                  <c:v>3.5891308800000002E-3</c:v>
                </c:pt>
                <c:pt idx="13151">
                  <c:v>4.9692672000000012E-4</c:v>
                </c:pt>
                <c:pt idx="13152">
                  <c:v>4.7643712000000003E-4</c:v>
                </c:pt>
                <c:pt idx="13153">
                  <c:v>4.9485834879999996E-2</c:v>
                </c:pt>
                <c:pt idx="13154">
                  <c:v>2.7028154879999999E-2</c:v>
                </c:pt>
                <c:pt idx="13155">
                  <c:v>3.3822074880000004E-2</c:v>
                </c:pt>
                <c:pt idx="13156">
                  <c:v>2.236256512E-2</c:v>
                </c:pt>
                <c:pt idx="13157">
                  <c:v>2.672361472E-2</c:v>
                </c:pt>
                <c:pt idx="13158">
                  <c:v>1.7860460799999998E-3</c:v>
                </c:pt>
                <c:pt idx="13159">
                  <c:v>8.5603391999999998E-4</c:v>
                </c:pt>
                <c:pt idx="13160">
                  <c:v>2.9021900800000008E-3</c:v>
                </c:pt>
                <c:pt idx="13161">
                  <c:v>1.7151736319999996E-2</c:v>
                </c:pt>
                <c:pt idx="13162">
                  <c:v>3.5891308800000002E-3</c:v>
                </c:pt>
                <c:pt idx="13163">
                  <c:v>2.5624940800000003E-3</c:v>
                </c:pt>
                <c:pt idx="13164">
                  <c:v>0</c:v>
                </c:pt>
                <c:pt idx="13165">
                  <c:v>5.6098367999999992E-4</c:v>
                </c:pt>
                <c:pt idx="13166">
                  <c:v>7.7644800000000019E-6</c:v>
                </c:pt>
                <c:pt idx="13167">
                  <c:v>1.9465120000000001E-3</c:v>
                </c:pt>
                <c:pt idx="13168">
                  <c:v>3.2469329920000005E-2</c:v>
                </c:pt>
                <c:pt idx="13169">
                  <c:v>1.6668613120000002E-2</c:v>
                </c:pt>
                <c:pt idx="13170">
                  <c:v>3.877408768E-2</c:v>
                </c:pt>
                <c:pt idx="13171">
                  <c:v>1.1409472E-2</c:v>
                </c:pt>
                <c:pt idx="13172">
                  <c:v>4.5346719999999991E-3</c:v>
                </c:pt>
                <c:pt idx="13173">
                  <c:v>8.0254527999999996E-4</c:v>
                </c:pt>
                <c:pt idx="13174">
                  <c:v>4.5637888000000002E-4</c:v>
                </c:pt>
                <c:pt idx="13175">
                  <c:v>1.006276608E-2</c:v>
                </c:pt>
                <c:pt idx="13176">
                  <c:v>5.7304019200000002E-3</c:v>
                </c:pt>
                <c:pt idx="13177">
                  <c:v>1.5218380800000001E-3</c:v>
                </c:pt>
                <c:pt idx="13178">
                  <c:v>5.5214080000000009E-5</c:v>
                </c:pt>
                <c:pt idx="13179">
                  <c:v>3.1577708799999998E-3</c:v>
                </c:pt>
                <c:pt idx="13180">
                  <c:v>2.2439347199999997E-3</c:v>
                </c:pt>
                <c:pt idx="13181">
                  <c:v>6.9880319999999999E-3</c:v>
                </c:pt>
                <c:pt idx="13182">
                  <c:v>1.2787667200000001E-3</c:v>
                </c:pt>
                <c:pt idx="13183">
                  <c:v>1.0438912E-4</c:v>
                </c:pt>
                <c:pt idx="13184">
                  <c:v>6.9880319999999999E-3</c:v>
                </c:pt>
                <c:pt idx="13185">
                  <c:v>1.11808512E-3</c:v>
                </c:pt>
                <c:pt idx="13186">
                  <c:v>4.59743488E-3</c:v>
                </c:pt>
                <c:pt idx="13187">
                  <c:v>1.1113774720000002E-2</c:v>
                </c:pt>
                <c:pt idx="13188">
                  <c:v>9.1525964799999988E-3</c:v>
                </c:pt>
                <c:pt idx="13189">
                  <c:v>1.9465120000000001E-3</c:v>
                </c:pt>
                <c:pt idx="13190">
                  <c:v>8.201232000000001E-3</c:v>
                </c:pt>
                <c:pt idx="13191">
                  <c:v>3.4241356799999999E-3</c:v>
                </c:pt>
                <c:pt idx="13192">
                  <c:v>1.747008E-3</c:v>
                </c:pt>
                <c:pt idx="13193">
                  <c:v>5.392000000000001E-4</c:v>
                </c:pt>
                <c:pt idx="13194">
                  <c:v>7.7644800000000019E-6</c:v>
                </c:pt>
                <c:pt idx="13195">
                  <c:v>3.8151635200000004E-3</c:v>
                </c:pt>
                <c:pt idx="13196">
                  <c:v>3.9879231999999994E-4</c:v>
                </c:pt>
                <c:pt idx="13197">
                  <c:v>3.9879231999999994E-4</c:v>
                </c:pt>
                <c:pt idx="13198">
                  <c:v>1.4858195200000001E-3</c:v>
                </c:pt>
                <c:pt idx="13199">
                  <c:v>1.6324819199999997E-3</c:v>
                </c:pt>
                <c:pt idx="13200">
                  <c:v>1.70840128E-3</c:v>
                </c:pt>
                <c:pt idx="13201">
                  <c:v>4.4455098880000009E-2</c:v>
                </c:pt>
                <c:pt idx="13202">
                  <c:v>1.7860460799999998E-3</c:v>
                </c:pt>
                <c:pt idx="13203">
                  <c:v>1.747008E-3</c:v>
                </c:pt>
                <c:pt idx="13204">
                  <c:v>1.1016071680000001E-2</c:v>
                </c:pt>
                <c:pt idx="13205">
                  <c:v>2.7540179200000003E-3</c:v>
                </c:pt>
                <c:pt idx="13206">
                  <c:v>9.1124800000000003E-4</c:v>
                </c:pt>
                <c:pt idx="13207">
                  <c:v>8.8879571200000014E-3</c:v>
                </c:pt>
                <c:pt idx="13208">
                  <c:v>3.05424448E-3</c:v>
                </c:pt>
                <c:pt idx="13209">
                  <c:v>5.1150668800000005E-3</c:v>
                </c:pt>
                <c:pt idx="13210">
                  <c:v>1.4150764800000002E-3</c:v>
                </c:pt>
                <c:pt idx="13211">
                  <c:v>1.1016071680000001E-2</c:v>
                </c:pt>
                <c:pt idx="13212">
                  <c:v>4.1671532800000004E-3</c:v>
                </c:pt>
                <c:pt idx="13213">
                  <c:v>1.006276608E-2</c:v>
                </c:pt>
                <c:pt idx="13214">
                  <c:v>5.3842355199999999E-3</c:v>
                </c:pt>
                <c:pt idx="13215">
                  <c:v>3.5202426880000005E-2</c:v>
                </c:pt>
                <c:pt idx="13216">
                  <c:v>1.5260654080000002E-2</c:v>
                </c:pt>
                <c:pt idx="13217">
                  <c:v>1.4805137920000001E-2</c:v>
                </c:pt>
                <c:pt idx="13218">
                  <c:v>8.6272000000000015E-3</c:v>
                </c:pt>
                <c:pt idx="13219">
                  <c:v>1.1910927999999999E-2</c:v>
                </c:pt>
                <c:pt idx="13220">
                  <c:v>3.8151635200000004E-3</c:v>
                </c:pt>
                <c:pt idx="13221">
                  <c:v>1.5218380800000001E-3</c:v>
                </c:pt>
                <c:pt idx="13222">
                  <c:v>8.0254527999999996E-4</c:v>
                </c:pt>
                <c:pt idx="13223">
                  <c:v>2.9367204480000002E-2</c:v>
                </c:pt>
                <c:pt idx="13224">
                  <c:v>9.6818752000000011E-4</c:v>
                </c:pt>
                <c:pt idx="13225">
                  <c:v>2.609728E-5</c:v>
                </c:pt>
                <c:pt idx="13226">
                  <c:v>1.7030308480000002E-2</c:v>
                </c:pt>
                <c:pt idx="13227">
                  <c:v>1.6324819199999997E-3</c:v>
                </c:pt>
                <c:pt idx="13228">
                  <c:v>4.660629119999999E-3</c:v>
                </c:pt>
                <c:pt idx="13229">
                  <c:v>3.0031283199999999E-3</c:v>
                </c:pt>
                <c:pt idx="13230">
                  <c:v>3.7864996480000003E-2</c:v>
                </c:pt>
                <c:pt idx="13231">
                  <c:v>2.4693203199999997E-3</c:v>
                </c:pt>
                <c:pt idx="13232">
                  <c:v>1.5582880000000003E-3</c:v>
                </c:pt>
                <c:pt idx="13233">
                  <c:v>8.9757388799999987E-3</c:v>
                </c:pt>
                <c:pt idx="13234">
                  <c:v>7.7043052800000013E-3</c:v>
                </c:pt>
                <c:pt idx="13235">
                  <c:v>5.6098367999999992E-4</c:v>
                </c:pt>
                <c:pt idx="13236">
                  <c:v>2.5969813119999997E-2</c:v>
                </c:pt>
                <c:pt idx="13237">
                  <c:v>5.1150668800000005E-3</c:v>
                </c:pt>
                <c:pt idx="13238">
                  <c:v>3.7580083200000006E-3</c:v>
                </c:pt>
                <c:pt idx="13239">
                  <c:v>9.5114880000000005E-5</c:v>
                </c:pt>
                <c:pt idx="13240">
                  <c:v>9.0639520000000001E-3</c:v>
                </c:pt>
                <c:pt idx="13241">
                  <c:v>5.0733327999999994E-2</c:v>
                </c:pt>
                <c:pt idx="13242">
                  <c:v>3.6449920000000001E-3</c:v>
                </c:pt>
                <c:pt idx="13243">
                  <c:v>2.5374536320000005E-2</c:v>
                </c:pt>
                <c:pt idx="13244">
                  <c:v>3.8151635200000004E-3</c:v>
                </c:pt>
                <c:pt idx="13245">
                  <c:v>1.8642516479999996E-2</c:v>
                </c:pt>
                <c:pt idx="13246">
                  <c:v>1.8515912319999998E-2</c:v>
                </c:pt>
                <c:pt idx="13247">
                  <c:v>7.7043052800000013E-3</c:v>
                </c:pt>
                <c:pt idx="13248">
                  <c:v>5.5214080000000002E-3</c:v>
                </c:pt>
                <c:pt idx="13249">
                  <c:v>1.9411200000000005E-6</c:v>
                </c:pt>
                <c:pt idx="13250">
                  <c:v>1.9024917119999998E-2</c:v>
                </c:pt>
                <c:pt idx="13251">
                  <c:v>1.2423168000000003E-4</c:v>
                </c:pt>
                <c:pt idx="13252">
                  <c:v>3.7864996480000003E-2</c:v>
                </c:pt>
                <c:pt idx="13253">
                  <c:v>1.0438912E-4</c:v>
                </c:pt>
                <c:pt idx="13254">
                  <c:v>3.5891308800000002E-3</c:v>
                </c:pt>
                <c:pt idx="13255">
                  <c:v>3.5891308800000002E-3</c:v>
                </c:pt>
                <c:pt idx="13256">
                  <c:v>2.153694208E-2</c:v>
                </c:pt>
                <c:pt idx="13257">
                  <c:v>2.33279488E-3</c:v>
                </c:pt>
                <c:pt idx="13258">
                  <c:v>2.0293331200000003E-3</c:v>
                </c:pt>
                <c:pt idx="13259">
                  <c:v>1.3803520000000001E-3</c:v>
                </c:pt>
                <c:pt idx="13260">
                  <c:v>2.112995392E-2</c:v>
                </c:pt>
                <c:pt idx="13261">
                  <c:v>6.1600364800000014E-3</c:v>
                </c:pt>
                <c:pt idx="13262">
                  <c:v>1.4150764800000002E-3</c:v>
                </c:pt>
                <c:pt idx="13263">
                  <c:v>3.2630227200000001E-3</c:v>
                </c:pt>
                <c:pt idx="13264">
                  <c:v>4.2326984320000004E-2</c:v>
                </c:pt>
                <c:pt idx="13265">
                  <c:v>1.9057484800000001E-3</c:v>
                </c:pt>
                <c:pt idx="13266">
                  <c:v>2.4060398080000003E-2</c:v>
                </c:pt>
                <c:pt idx="13267">
                  <c:v>7.5421139199999994E-3</c:v>
                </c:pt>
                <c:pt idx="13268">
                  <c:v>3.0031283199999999E-3</c:v>
                </c:pt>
                <c:pt idx="13269">
                  <c:v>1.4024592000000001E-2</c:v>
                </c:pt>
                <c:pt idx="13270">
                  <c:v>4.3287838720000006E-2</c:v>
                </c:pt>
                <c:pt idx="13271">
                  <c:v>2.9367204480000002E-2</c:v>
                </c:pt>
                <c:pt idx="13272">
                  <c:v>6.9880319999999997E-5</c:v>
                </c:pt>
                <c:pt idx="13273">
                  <c:v>3.0817221120000005E-2</c:v>
                </c:pt>
                <c:pt idx="13274">
                  <c:v>2.8107633279999999E-2</c:v>
                </c:pt>
                <c:pt idx="13275">
                  <c:v>5.3274901120000002E-2</c:v>
                </c:pt>
                <c:pt idx="13276">
                  <c:v>8.6967568000000009E-2</c:v>
                </c:pt>
                <c:pt idx="13277">
                  <c:v>7.7860479999999996E-5</c:v>
                </c:pt>
                <c:pt idx="13278">
                  <c:v>9.5092449280000005E-2</c:v>
                </c:pt>
                <c:pt idx="13279">
                  <c:v>1.1113774720000002E-2</c:v>
                </c:pt>
                <c:pt idx="13280">
                  <c:v>1.6668613120000002E-2</c:v>
                </c:pt>
                <c:pt idx="13281">
                  <c:v>1.4858195200000001E-3</c:v>
                </c:pt>
                <c:pt idx="13282">
                  <c:v>4.36752E-4</c:v>
                </c:pt>
                <c:pt idx="13283">
                  <c:v>6.8336051199999999E-3</c:v>
                </c:pt>
                <c:pt idx="13284">
                  <c:v>2.6420799999999998E-2</c:v>
                </c:pt>
                <c:pt idx="13285">
                  <c:v>6.2331520000000019E-5</c:v>
                </c:pt>
                <c:pt idx="13286">
                  <c:v>1.5723072000000001E-2</c:v>
                </c:pt>
                <c:pt idx="13287">
                  <c:v>3.1577708799999998E-3</c:v>
                </c:pt>
                <c:pt idx="13288">
                  <c:v>2.42338048E-3</c:v>
                </c:pt>
                <c:pt idx="13289">
                  <c:v>3.8045952000000002E-4</c:v>
                </c:pt>
                <c:pt idx="13290">
                  <c:v>1.4502323200000001E-3</c:v>
                </c:pt>
                <c:pt idx="13291">
                  <c:v>2.5820346879999997E-2</c:v>
                </c:pt>
                <c:pt idx="13292">
                  <c:v>3.8151635200000004E-3</c:v>
                </c:pt>
                <c:pt idx="13293">
                  <c:v>7.4063649279999991E-2</c:v>
                </c:pt>
                <c:pt idx="13294">
                  <c:v>7.8163294720000012E-2</c:v>
                </c:pt>
                <c:pt idx="13295">
                  <c:v>9.6022892800000006E-3</c:v>
                </c:pt>
                <c:pt idx="13296">
                  <c:v>2.3916539520000005E-2</c:v>
                </c:pt>
                <c:pt idx="13297">
                  <c:v>6.6809036800000001E-3</c:v>
                </c:pt>
                <c:pt idx="13298">
                  <c:v>2.2085632000000004E-4</c:v>
                </c:pt>
                <c:pt idx="13299">
                  <c:v>4.1755648E-4</c:v>
                </c:pt>
                <c:pt idx="13300">
                  <c:v>1.5146128000000002E-2</c:v>
                </c:pt>
                <c:pt idx="13301">
                  <c:v>3.3162956800000002E-3</c:v>
                </c:pt>
                <c:pt idx="13302">
                  <c:v>2.2085632000000004E-4</c:v>
                </c:pt>
                <c:pt idx="13303">
                  <c:v>1.3803520000000001E-3</c:v>
                </c:pt>
                <c:pt idx="13304">
                  <c:v>1.2457676799999999E-3</c:v>
                </c:pt>
                <c:pt idx="13305">
                  <c:v>1.8138688000000005E-4</c:v>
                </c:pt>
                <c:pt idx="13306">
                  <c:v>6.3066988800000012E-3</c:v>
                </c:pt>
                <c:pt idx="13307">
                  <c:v>2.4932608000000008E-4</c:v>
                </c:pt>
                <c:pt idx="13308">
                  <c:v>1.5491000320000002E-2</c:v>
                </c:pt>
                <c:pt idx="13309">
                  <c:v>1.2631083519999999E-2</c:v>
                </c:pt>
                <c:pt idx="13310">
                  <c:v>4.2273280000000006E-5</c:v>
                </c:pt>
                <c:pt idx="13311">
                  <c:v>8.8342528000000015E-4</c:v>
                </c:pt>
                <c:pt idx="13312">
                  <c:v>4.7643712000000003E-4</c:v>
                </c:pt>
                <c:pt idx="13313">
                  <c:v>4.8528E-5</c:v>
                </c:pt>
                <c:pt idx="13314">
                  <c:v>7.1441843199999992E-3</c:v>
                </c:pt>
                <c:pt idx="13315">
                  <c:v>2.5820346879999997E-2</c:v>
                </c:pt>
                <c:pt idx="13316">
                  <c:v>6.0873523200000003E-3</c:v>
                </c:pt>
                <c:pt idx="13317">
                  <c:v>2.0293331200000003E-3</c:v>
                </c:pt>
                <c:pt idx="13318">
                  <c:v>1.11808512E-3</c:v>
                </c:pt>
                <c:pt idx="13319">
                  <c:v>8.6272000000000015E-3</c:v>
                </c:pt>
                <c:pt idx="13320">
                  <c:v>8.9757388799999987E-3</c:v>
                </c:pt>
                <c:pt idx="13321">
                  <c:v>6.4550867199999994E-3</c:v>
                </c:pt>
                <c:pt idx="13322">
                  <c:v>2.5624940800000003E-3</c:v>
                </c:pt>
                <c:pt idx="13323">
                  <c:v>1.9411200000000005E-6</c:v>
                </c:pt>
                <c:pt idx="13324">
                  <c:v>1.9411200000000005E-6</c:v>
                </c:pt>
                <c:pt idx="13325">
                  <c:v>1.4150764800000002E-3</c:v>
                </c:pt>
                <c:pt idx="13326">
                  <c:v>1.8769552000000002E-2</c:v>
                </c:pt>
                <c:pt idx="13327">
                  <c:v>1.5582880000000003E-3</c:v>
                </c:pt>
                <c:pt idx="13328">
                  <c:v>1.1409472E-2</c:v>
                </c:pt>
                <c:pt idx="13329">
                  <c:v>6.5243199999999999E-4</c:v>
                </c:pt>
                <c:pt idx="13330">
                  <c:v>2.4932608000000008E-4</c:v>
                </c:pt>
                <c:pt idx="13331">
                  <c:v>2.3916539520000005E-2</c:v>
                </c:pt>
                <c:pt idx="13332">
                  <c:v>6.7570387199999997E-3</c:v>
                </c:pt>
                <c:pt idx="13333">
                  <c:v>1.94112E-4</c:v>
                </c:pt>
                <c:pt idx="13334">
                  <c:v>2.1568000000000004E-3</c:v>
                </c:pt>
                <c:pt idx="13335">
                  <c:v>1.2457676799999999E-3</c:v>
                </c:pt>
                <c:pt idx="13336">
                  <c:v>8.0338643200000004E-3</c:v>
                </c:pt>
                <c:pt idx="13337">
                  <c:v>2.0195412480000001E-2</c:v>
                </c:pt>
                <c:pt idx="13338">
                  <c:v>2.5624940800000003E-3</c:v>
                </c:pt>
                <c:pt idx="13339">
                  <c:v>4.8867911680000001E-2</c:v>
                </c:pt>
                <c:pt idx="13340">
                  <c:v>2.2439347199999997E-3</c:v>
                </c:pt>
                <c:pt idx="13341">
                  <c:v>5.8319871999999999E-4</c:v>
                </c:pt>
                <c:pt idx="13342">
                  <c:v>2.5624940800000003E-3</c:v>
                </c:pt>
                <c:pt idx="13343">
                  <c:v>8.6272000000000014E-7</c:v>
                </c:pt>
                <c:pt idx="13344">
                  <c:v>2.4932608000000008E-4</c:v>
                </c:pt>
                <c:pt idx="13345">
                  <c:v>7.5421139199999994E-3</c:v>
                </c:pt>
                <c:pt idx="13346">
                  <c:v>5.2487884800000006E-3</c:v>
                </c:pt>
                <c:pt idx="13347">
                  <c:v>3.4508800000000006E-6</c:v>
                </c:pt>
                <c:pt idx="13348">
                  <c:v>1.1310474880000003E-2</c:v>
                </c:pt>
                <c:pt idx="13349">
                  <c:v>1.0872428799999997E-3</c:v>
                </c:pt>
                <c:pt idx="13350">
                  <c:v>1.9153246719999999E-2</c:v>
                </c:pt>
                <c:pt idx="13351">
                  <c:v>1.015615552E-2</c:v>
                </c:pt>
                <c:pt idx="13352">
                  <c:v>6.7570387199999997E-3</c:v>
                </c:pt>
                <c:pt idx="13353">
                  <c:v>5.392000000000001E-4</c:v>
                </c:pt>
                <c:pt idx="13354">
                  <c:v>3.0031283199999999E-3</c:v>
                </c:pt>
                <c:pt idx="13355">
                  <c:v>1.1810636799999999E-3</c:v>
                </c:pt>
                <c:pt idx="13356">
                  <c:v>6.763724800000001E-4</c:v>
                </c:pt>
                <c:pt idx="13357">
                  <c:v>1.391481088E-2</c:v>
                </c:pt>
                <c:pt idx="13358">
                  <c:v>5.1817119999999998E-3</c:v>
                </c:pt>
                <c:pt idx="13359">
                  <c:v>2.6573932799999998E-3</c:v>
                </c:pt>
                <c:pt idx="13360">
                  <c:v>7.8682220800000008E-3</c:v>
                </c:pt>
                <c:pt idx="13361">
                  <c:v>5.5214080000000009E-5</c:v>
                </c:pt>
                <c:pt idx="13362">
                  <c:v>1.9465120000000001E-3</c:v>
                </c:pt>
                <c:pt idx="13363">
                  <c:v>2.0063632000000001E-2</c:v>
                </c:pt>
                <c:pt idx="13364">
                  <c:v>2.2641223680000003E-2</c:v>
                </c:pt>
                <c:pt idx="13365">
                  <c:v>1.9411200000000005E-6</c:v>
                </c:pt>
                <c:pt idx="13366">
                  <c:v>1.2132E-3</c:v>
                </c:pt>
                <c:pt idx="13367">
                  <c:v>4.8528E-5</c:v>
                </c:pt>
                <c:pt idx="13368">
                  <c:v>1.8769552000000002E-2</c:v>
                </c:pt>
                <c:pt idx="13369">
                  <c:v>3.2804928000000004E-4</c:v>
                </c:pt>
                <c:pt idx="13370">
                  <c:v>8.8342528000000015E-4</c:v>
                </c:pt>
                <c:pt idx="13371">
                  <c:v>8.0254527999999996E-4</c:v>
                </c:pt>
                <c:pt idx="13372">
                  <c:v>3.3162956800000002E-3</c:v>
                </c:pt>
                <c:pt idx="13373">
                  <c:v>2.6270039679999999E-2</c:v>
                </c:pt>
                <c:pt idx="13374">
                  <c:v>3.05424448E-3</c:v>
                </c:pt>
                <c:pt idx="13375">
                  <c:v>3.1803310080000008E-2</c:v>
                </c:pt>
                <c:pt idx="13376">
                  <c:v>4.2273280000000006E-5</c:v>
                </c:pt>
                <c:pt idx="13377">
                  <c:v>1.6909312000000002E-4</c:v>
                </c:pt>
                <c:pt idx="13378">
                  <c:v>1.0249976320000001E-2</c:v>
                </c:pt>
                <c:pt idx="13379">
                  <c:v>3.3700000000000002E-3</c:v>
                </c:pt>
                <c:pt idx="13380">
                  <c:v>3.6788321919999999E-2</c:v>
                </c:pt>
                <c:pt idx="13381">
                  <c:v>1.5146128000000002E-2</c:v>
                </c:pt>
                <c:pt idx="13382">
                  <c:v>1.5146128000000002E-2</c:v>
                </c:pt>
                <c:pt idx="13383">
                  <c:v>6.5299276799999986E-3</c:v>
                </c:pt>
                <c:pt idx="13384">
                  <c:v>7.5078207999999997E-4</c:v>
                </c:pt>
                <c:pt idx="13385">
                  <c:v>6.6809036800000001E-3</c:v>
                </c:pt>
                <c:pt idx="13386">
                  <c:v>1.8138688000000005E-4</c:v>
                </c:pt>
                <c:pt idx="13387">
                  <c:v>6.0873523200000003E-3</c:v>
                </c:pt>
                <c:pt idx="13388">
                  <c:v>1.8138688000000005E-4</c:v>
                </c:pt>
                <c:pt idx="13389">
                  <c:v>3.7012844800000002E-3</c:v>
                </c:pt>
                <c:pt idx="13390">
                  <c:v>3.2804928000000004E-4</c:v>
                </c:pt>
                <c:pt idx="13391">
                  <c:v>9.4211180799999988E-3</c:v>
                </c:pt>
                <c:pt idx="13392">
                  <c:v>9.3311795199999999E-3</c:v>
                </c:pt>
                <c:pt idx="13393">
                  <c:v>5.8319871999999999E-4</c:v>
                </c:pt>
                <c:pt idx="13394">
                  <c:v>1.9465120000000001E-3</c:v>
                </c:pt>
                <c:pt idx="13395">
                  <c:v>1.5260654080000002E-2</c:v>
                </c:pt>
                <c:pt idx="13396">
                  <c:v>6.0873523200000003E-3</c:v>
                </c:pt>
                <c:pt idx="13397">
                  <c:v>2.4204688000000002E-2</c:v>
                </c:pt>
                <c:pt idx="13398">
                  <c:v>3.8045952000000001E-2</c:v>
                </c:pt>
                <c:pt idx="13399">
                  <c:v>9.1525964799999988E-3</c:v>
                </c:pt>
                <c:pt idx="13400">
                  <c:v>9.6818752000000011E-4</c:v>
                </c:pt>
                <c:pt idx="13401">
                  <c:v>3.8727500800000004E-3</c:v>
                </c:pt>
                <c:pt idx="13402">
                  <c:v>2.0460267520000002E-2</c:v>
                </c:pt>
                <c:pt idx="13403">
                  <c:v>5.7304019200000002E-3</c:v>
                </c:pt>
                <c:pt idx="13404">
                  <c:v>1.4858195200000001E-3</c:v>
                </c:pt>
                <c:pt idx="13405">
                  <c:v>8.201232000000001E-3</c:v>
                </c:pt>
                <c:pt idx="13406">
                  <c:v>4.1755648E-4</c:v>
                </c:pt>
                <c:pt idx="13407">
                  <c:v>2.5624940800000003E-3</c:v>
                </c:pt>
                <c:pt idx="13408">
                  <c:v>2.42338048E-3</c:v>
                </c:pt>
                <c:pt idx="13409">
                  <c:v>4.0812048000000004E-2</c:v>
                </c:pt>
                <c:pt idx="13410">
                  <c:v>2.4932608000000005E-2</c:v>
                </c:pt>
                <c:pt idx="13411">
                  <c:v>1.006276608E-2</c:v>
                </c:pt>
                <c:pt idx="13412">
                  <c:v>2.1568000000000004E-7</c:v>
                </c:pt>
                <c:pt idx="13413">
                  <c:v>1.2526910079999998E-2</c:v>
                </c:pt>
                <c:pt idx="13414">
                  <c:v>5.8319871999999999E-4</c:v>
                </c:pt>
                <c:pt idx="13415">
                  <c:v>2.2439347199999997E-3</c:v>
                </c:pt>
                <c:pt idx="13416">
                  <c:v>5.0488531200000002E-3</c:v>
                </c:pt>
                <c:pt idx="13417">
                  <c:v>2.0995153920000002E-2</c:v>
                </c:pt>
                <c:pt idx="13418">
                  <c:v>7.76448E-4</c:v>
                </c:pt>
                <c:pt idx="13419">
                  <c:v>2.2439347199999997E-3</c:v>
                </c:pt>
                <c:pt idx="13420">
                  <c:v>3.5337011200000006E-3</c:v>
                </c:pt>
                <c:pt idx="13421">
                  <c:v>1.2946192E-2</c:v>
                </c:pt>
                <c:pt idx="13422">
                  <c:v>3.05424448E-3</c:v>
                </c:pt>
                <c:pt idx="13423">
                  <c:v>1.8654163200000002E-3</c:v>
                </c:pt>
                <c:pt idx="13424">
                  <c:v>2.3630116480000005E-2</c:v>
                </c:pt>
                <c:pt idx="13425">
                  <c:v>7.255475200000002E-4</c:v>
                </c:pt>
                <c:pt idx="13426">
                  <c:v>1.6548910720000004E-2</c:v>
                </c:pt>
                <c:pt idx="13427">
                  <c:v>8.2907392000000006E-4</c:v>
                </c:pt>
                <c:pt idx="13428">
                  <c:v>8.2907392000000006E-4</c:v>
                </c:pt>
                <c:pt idx="13429">
                  <c:v>1.2526910079999998E-2</c:v>
                </c:pt>
                <c:pt idx="13430">
                  <c:v>4.1074099200000009E-3</c:v>
                </c:pt>
                <c:pt idx="13431">
                  <c:v>1.9877068800000005E-3</c:v>
                </c:pt>
                <c:pt idx="13432">
                  <c:v>5.3162963200000003E-3</c:v>
                </c:pt>
                <c:pt idx="13433">
                  <c:v>1.1409472000000001E-4</c:v>
                </c:pt>
                <c:pt idx="13434">
                  <c:v>2.1138796800000003E-3</c:v>
                </c:pt>
                <c:pt idx="13435">
                  <c:v>1.2946192E-2</c:v>
                </c:pt>
                <c:pt idx="13436">
                  <c:v>8.8879571200000014E-3</c:v>
                </c:pt>
                <c:pt idx="13437">
                  <c:v>8.6272000000000003E-5</c:v>
                </c:pt>
                <c:pt idx="13438">
                  <c:v>1.0438912E-4</c:v>
                </c:pt>
                <c:pt idx="13439">
                  <c:v>7.3816480000000002E-3</c:v>
                </c:pt>
                <c:pt idx="13440">
                  <c:v>2.733442048E-2</c:v>
                </c:pt>
                <c:pt idx="13441">
                  <c:v>1.4150764800000002E-3</c:v>
                </c:pt>
                <c:pt idx="13442">
                  <c:v>8.8342528000000015E-4</c:v>
                </c:pt>
                <c:pt idx="13443">
                  <c:v>3.9879231999999994E-4</c:v>
                </c:pt>
                <c:pt idx="13444">
                  <c:v>5.6098367999999992E-4</c:v>
                </c:pt>
                <c:pt idx="13445">
                  <c:v>2.1568000000000004E-3</c:v>
                </c:pt>
                <c:pt idx="13446">
                  <c:v>1.391481088E-2</c:v>
                </c:pt>
                <c:pt idx="13447">
                  <c:v>6.6051999999999994E-3</c:v>
                </c:pt>
                <c:pt idx="13448">
                  <c:v>5.9432780800000003E-3</c:v>
                </c:pt>
                <c:pt idx="13449">
                  <c:v>8.2855628800000015E-3</c:v>
                </c:pt>
                <c:pt idx="13450">
                  <c:v>6.7570387199999997E-3</c:v>
                </c:pt>
                <c:pt idx="13451">
                  <c:v>9.1124800000000003E-4</c:v>
                </c:pt>
                <c:pt idx="13452">
                  <c:v>2.153694208E-2</c:v>
                </c:pt>
                <c:pt idx="13453">
                  <c:v>6.4550867199999994E-3</c:v>
                </c:pt>
                <c:pt idx="13454">
                  <c:v>1.0568320000000002E-5</c:v>
                </c:pt>
                <c:pt idx="13455">
                  <c:v>9.1124800000000003E-4</c:v>
                </c:pt>
                <c:pt idx="13456">
                  <c:v>0</c:v>
                </c:pt>
                <c:pt idx="13457">
                  <c:v>1.2423168E-2</c:v>
                </c:pt>
                <c:pt idx="13458">
                  <c:v>1.2423168E-2</c:v>
                </c:pt>
                <c:pt idx="13459">
                  <c:v>1.1409472000000001E-4</c:v>
                </c:pt>
                <c:pt idx="13460">
                  <c:v>2.2881491199999997E-3</c:v>
                </c:pt>
                <c:pt idx="13461">
                  <c:v>3.8727500800000004E-3</c:v>
                </c:pt>
                <c:pt idx="13462">
                  <c:v>1.9411200000000005E-6</c:v>
                </c:pt>
                <c:pt idx="13463">
                  <c:v>1.0872428799999997E-3</c:v>
                </c:pt>
                <c:pt idx="13464">
                  <c:v>3.6449919999999999E-5</c:v>
                </c:pt>
                <c:pt idx="13465">
                  <c:v>1.0268524800000002E-3</c:v>
                </c:pt>
                <c:pt idx="13466">
                  <c:v>1.1409472000000001E-4</c:v>
                </c:pt>
                <c:pt idx="13467">
                  <c:v>8.6272000000000015E-3</c:v>
                </c:pt>
                <c:pt idx="13468">
                  <c:v>3.9892172800000012E-3</c:v>
                </c:pt>
                <c:pt idx="13469">
                  <c:v>1.0629573119999999E-2</c:v>
                </c:pt>
                <c:pt idx="13470">
                  <c:v>2.2781200000000001E-2</c:v>
                </c:pt>
                <c:pt idx="13471">
                  <c:v>2.8419937919999999E-2</c:v>
                </c:pt>
                <c:pt idx="13472">
                  <c:v>3.7580083200000006E-3</c:v>
                </c:pt>
                <c:pt idx="13473">
                  <c:v>1.2319857279999999E-2</c:v>
                </c:pt>
                <c:pt idx="13474">
                  <c:v>1.015615552E-2</c:v>
                </c:pt>
                <c:pt idx="13475">
                  <c:v>1.2457676799999999E-3</c:v>
                </c:pt>
                <c:pt idx="13476">
                  <c:v>2.1568000000000001E-5</c:v>
                </c:pt>
                <c:pt idx="13477">
                  <c:v>6.3066988800000012E-3</c:v>
                </c:pt>
                <c:pt idx="13478">
                  <c:v>1.7641761279999998E-2</c:v>
                </c:pt>
                <c:pt idx="13479">
                  <c:v>1.9282007680000001E-2</c:v>
                </c:pt>
                <c:pt idx="13480">
                  <c:v>1.0568320000000004E-3</c:v>
                </c:pt>
                <c:pt idx="13481">
                  <c:v>1.5032033280000003E-2</c:v>
                </c:pt>
                <c:pt idx="13482">
                  <c:v>2.1568000000000004E-7</c:v>
                </c:pt>
                <c:pt idx="13483">
                  <c:v>6.9880319999999999E-3</c:v>
                </c:pt>
                <c:pt idx="13484">
                  <c:v>1.7860460799999998E-3</c:v>
                </c:pt>
                <c:pt idx="13485">
                  <c:v>2.1568000000000001E-5</c:v>
                </c:pt>
                <c:pt idx="13486">
                  <c:v>1.7470079999999999E-5</c:v>
                </c:pt>
                <c:pt idx="13487">
                  <c:v>1.14935872E-3</c:v>
                </c:pt>
                <c:pt idx="13488">
                  <c:v>9.6022892800000006E-3</c:v>
                </c:pt>
                <c:pt idx="13489">
                  <c:v>1.2319857279999999E-2</c:v>
                </c:pt>
                <c:pt idx="13490">
                  <c:v>1.6548910720000004E-2</c:v>
                </c:pt>
                <c:pt idx="13491">
                  <c:v>2.2001516800000003E-3</c:v>
                </c:pt>
                <c:pt idx="13492">
                  <c:v>7.7860479999999996E-5</c:v>
                </c:pt>
                <c:pt idx="13493">
                  <c:v>7.2229075200000003E-3</c:v>
                </c:pt>
                <c:pt idx="13494">
                  <c:v>8.6272000000000003E-5</c:v>
                </c:pt>
                <c:pt idx="13495">
                  <c:v>4.3489715199999989E-3</c:v>
                </c:pt>
                <c:pt idx="13496">
                  <c:v>3.1577708799999998E-3</c:v>
                </c:pt>
                <c:pt idx="13497">
                  <c:v>8.3703251200000009E-3</c:v>
                </c:pt>
                <c:pt idx="13498">
                  <c:v>4.1074099200000009E-3</c:v>
                </c:pt>
                <c:pt idx="13499">
                  <c:v>3.4508800000000001E-4</c:v>
                </c:pt>
                <c:pt idx="13500">
                  <c:v>3.1057920000000008E-5</c:v>
                </c:pt>
                <c:pt idx="13501">
                  <c:v>5.3920000000000002E-6</c:v>
                </c:pt>
                <c:pt idx="13502">
                  <c:v>2.3487552000000005E-2</c:v>
                </c:pt>
                <c:pt idx="13503">
                  <c:v>7.5421139199999994E-3</c:v>
                </c:pt>
                <c:pt idx="13504">
                  <c:v>4.660629119999999E-3</c:v>
                </c:pt>
                <c:pt idx="13505">
                  <c:v>1.1310474880000003E-2</c:v>
                </c:pt>
                <c:pt idx="13506">
                  <c:v>1.1310474880000003E-2</c:v>
                </c:pt>
                <c:pt idx="13507">
                  <c:v>2.733442048E-2</c:v>
                </c:pt>
                <c:pt idx="13508">
                  <c:v>3.4854750720000008E-2</c:v>
                </c:pt>
                <c:pt idx="13509">
                  <c:v>2.3062446720000004E-2</c:v>
                </c:pt>
                <c:pt idx="13510">
                  <c:v>4.0480979200000012E-3</c:v>
                </c:pt>
                <c:pt idx="13511">
                  <c:v>1.2457676799999999E-3</c:v>
                </c:pt>
                <c:pt idx="13512">
                  <c:v>6.3066988800000012E-3</c:v>
                </c:pt>
                <c:pt idx="13513">
                  <c:v>1.2787667200000001E-3</c:v>
                </c:pt>
                <c:pt idx="13514">
                  <c:v>4.7846666879999999E-2</c:v>
                </c:pt>
                <c:pt idx="13515">
                  <c:v>1.4150764800000002E-3</c:v>
                </c:pt>
                <c:pt idx="13516">
                  <c:v>3.0330000000000003E-2</c:v>
                </c:pt>
                <c:pt idx="13517">
                  <c:v>1.6074414720000003E-2</c:v>
                </c:pt>
                <c:pt idx="13518">
                  <c:v>4.1671532800000004E-3</c:v>
                </c:pt>
                <c:pt idx="13519">
                  <c:v>2.0860785280000002E-2</c:v>
                </c:pt>
                <c:pt idx="13520">
                  <c:v>2.33279488E-3</c:v>
                </c:pt>
                <c:pt idx="13521">
                  <c:v>5.1784768000000009E-4</c:v>
                </c:pt>
                <c:pt idx="13522">
                  <c:v>2.2001516800000003E-3</c:v>
                </c:pt>
                <c:pt idx="13523">
                  <c:v>6.3066988800000012E-3</c:v>
                </c:pt>
                <c:pt idx="13524">
                  <c:v>3.8591406719999999E-2</c:v>
                </c:pt>
                <c:pt idx="13525">
                  <c:v>2.1265185280000001E-2</c:v>
                </c:pt>
                <c:pt idx="13526">
                  <c:v>4.6235105920000005E-2</c:v>
                </c:pt>
                <c:pt idx="13527">
                  <c:v>9.6818752000000011E-4</c:v>
                </c:pt>
                <c:pt idx="13528">
                  <c:v>3.4508800000000001E-4</c:v>
                </c:pt>
                <c:pt idx="13529">
                  <c:v>1.221697792E-2</c:v>
                </c:pt>
                <c:pt idx="13530">
                  <c:v>3.6255808000000003E-4</c:v>
                </c:pt>
                <c:pt idx="13531">
                  <c:v>1.8138688000000005E-4</c:v>
                </c:pt>
                <c:pt idx="13532">
                  <c:v>6.0584511999999999E-4</c:v>
                </c:pt>
                <c:pt idx="13533">
                  <c:v>4.7643712000000003E-4</c:v>
                </c:pt>
                <c:pt idx="13534">
                  <c:v>7.7644800000000019E-6</c:v>
                </c:pt>
                <c:pt idx="13535">
                  <c:v>1.121190912E-2</c:v>
                </c:pt>
                <c:pt idx="13536">
                  <c:v>1.9877068800000005E-3</c:v>
                </c:pt>
                <c:pt idx="13537">
                  <c:v>2.9021900800000008E-3</c:v>
                </c:pt>
                <c:pt idx="13538">
                  <c:v>2.3487552000000005E-2</c:v>
                </c:pt>
                <c:pt idx="13539">
                  <c:v>2.9526591999999997E-4</c:v>
                </c:pt>
                <c:pt idx="13540">
                  <c:v>2.4693203199999997E-3</c:v>
                </c:pt>
                <c:pt idx="13541">
                  <c:v>2.1810424320000004E-2</c:v>
                </c:pt>
                <c:pt idx="13542">
                  <c:v>3.2101811199999998E-3</c:v>
                </c:pt>
                <c:pt idx="13543">
                  <c:v>1.70840128E-3</c:v>
                </c:pt>
                <c:pt idx="13544">
                  <c:v>1.5260654080000002E-2</c:v>
                </c:pt>
                <c:pt idx="13545">
                  <c:v>2.5671311999999995E-2</c:v>
                </c:pt>
                <c:pt idx="13546">
                  <c:v>9.3950208000000016E-4</c:v>
                </c:pt>
                <c:pt idx="13547">
                  <c:v>3.6449920000000001E-3</c:v>
                </c:pt>
                <c:pt idx="13548">
                  <c:v>5.8319871999999999E-4</c:v>
                </c:pt>
                <c:pt idx="13549">
                  <c:v>3.105792E-3</c:v>
                </c:pt>
                <c:pt idx="13550">
                  <c:v>1.211452992E-2</c:v>
                </c:pt>
                <c:pt idx="13551">
                  <c:v>2.0860785280000002E-2</c:v>
                </c:pt>
                <c:pt idx="13552">
                  <c:v>1.9932282879999999E-2</c:v>
                </c:pt>
                <c:pt idx="13553">
                  <c:v>2.0726848000000001E-4</c:v>
                </c:pt>
                <c:pt idx="13554">
                  <c:v>1.2423168E-2</c:v>
                </c:pt>
                <c:pt idx="13555">
                  <c:v>3.4164574720000007E-2</c:v>
                </c:pt>
                <c:pt idx="13556">
                  <c:v>1.8654163200000002E-3</c:v>
                </c:pt>
                <c:pt idx="13557">
                  <c:v>1.5218380800000001E-3</c:v>
                </c:pt>
                <c:pt idx="13558">
                  <c:v>1.2840724479999999E-2</c:v>
                </c:pt>
                <c:pt idx="13559">
                  <c:v>6.7570387199999997E-3</c:v>
                </c:pt>
                <c:pt idx="13560">
                  <c:v>2.2439347199999997E-3</c:v>
                </c:pt>
                <c:pt idx="13561">
                  <c:v>9.1525964799999988E-3</c:v>
                </c:pt>
                <c:pt idx="13562">
                  <c:v>1.2457676799999999E-3</c:v>
                </c:pt>
                <c:pt idx="13563">
                  <c:v>9.3311795199999999E-3</c:v>
                </c:pt>
                <c:pt idx="13564">
                  <c:v>3.0654382720000001E-2</c:v>
                </c:pt>
                <c:pt idx="13565">
                  <c:v>2.2085632000000004E-4</c:v>
                </c:pt>
                <c:pt idx="13566">
                  <c:v>1.1409472E-2</c:v>
                </c:pt>
                <c:pt idx="13567">
                  <c:v>3.105792E-3</c:v>
                </c:pt>
                <c:pt idx="13568">
                  <c:v>7.7644800000000019E-6</c:v>
                </c:pt>
                <c:pt idx="13569">
                  <c:v>5.1150668800000005E-3</c:v>
                </c:pt>
                <c:pt idx="13570">
                  <c:v>5.1150668800000005E-3</c:v>
                </c:pt>
                <c:pt idx="13571">
                  <c:v>9.0639520000000001E-3</c:v>
                </c:pt>
                <c:pt idx="13572">
                  <c:v>5.2487884800000006E-3</c:v>
                </c:pt>
                <c:pt idx="13573">
                  <c:v>4.1074099200000009E-3</c:v>
                </c:pt>
                <c:pt idx="13574">
                  <c:v>7.255475200000002E-4</c:v>
                </c:pt>
                <c:pt idx="13575">
                  <c:v>2.0293331200000003E-3</c:v>
                </c:pt>
                <c:pt idx="13576">
                  <c:v>2.2881491199999997E-3</c:v>
                </c:pt>
                <c:pt idx="13577">
                  <c:v>3.9307680000000003E-3</c:v>
                </c:pt>
                <c:pt idx="13578">
                  <c:v>1.8769552000000002E-2</c:v>
                </c:pt>
                <c:pt idx="13579">
                  <c:v>4.9692672000000012E-4</c:v>
                </c:pt>
                <c:pt idx="13580">
                  <c:v>9.1124800000000003E-4</c:v>
                </c:pt>
                <c:pt idx="13581">
                  <c:v>1.121190912E-2</c:v>
                </c:pt>
                <c:pt idx="13582">
                  <c:v>2.0293331200000003E-3</c:v>
                </c:pt>
                <c:pt idx="13583">
                  <c:v>1.4579968E-4</c:v>
                </c:pt>
                <c:pt idx="13584">
                  <c:v>4.4723404799999998E-3</c:v>
                </c:pt>
                <c:pt idx="13585">
                  <c:v>4.36752E-4</c:v>
                </c:pt>
                <c:pt idx="13586">
                  <c:v>4.9830707199999998E-3</c:v>
                </c:pt>
                <c:pt idx="13587">
                  <c:v>4.1945662080000001E-2</c:v>
                </c:pt>
                <c:pt idx="13588">
                  <c:v>1.7030308480000002E-2</c:v>
                </c:pt>
                <c:pt idx="13589">
                  <c:v>3.1057920000000008E-5</c:v>
                </c:pt>
                <c:pt idx="13590">
                  <c:v>5.8319871999999999E-4</c:v>
                </c:pt>
                <c:pt idx="13591">
                  <c:v>3.1057920000000008E-5</c:v>
                </c:pt>
                <c:pt idx="13592">
                  <c:v>1.4858195200000001E-3</c:v>
                </c:pt>
                <c:pt idx="13593">
                  <c:v>2.5522708479999996E-2</c:v>
                </c:pt>
                <c:pt idx="13594">
                  <c:v>1.9932282879999999E-2</c:v>
                </c:pt>
                <c:pt idx="13595">
                  <c:v>5.3920000000000002E-6</c:v>
                </c:pt>
                <c:pt idx="13596">
                  <c:v>8.3703251200000009E-3</c:v>
                </c:pt>
                <c:pt idx="13597">
                  <c:v>1.1810636799999999E-3</c:v>
                </c:pt>
                <c:pt idx="13598">
                  <c:v>3.6449919999999999E-5</c:v>
                </c:pt>
                <c:pt idx="13599">
                  <c:v>4.287934079999999E-3</c:v>
                </c:pt>
                <c:pt idx="13600">
                  <c:v>5.2487884800000006E-3</c:v>
                </c:pt>
                <c:pt idx="13601">
                  <c:v>1.0629573119999999E-2</c:v>
                </c:pt>
                <c:pt idx="13602">
                  <c:v>1.2423168E-2</c:v>
                </c:pt>
                <c:pt idx="13603">
                  <c:v>3.2804928000000004E-4</c:v>
                </c:pt>
                <c:pt idx="13604">
                  <c:v>5.5214080000000009E-5</c:v>
                </c:pt>
                <c:pt idx="13605">
                  <c:v>5.9432780800000003E-3</c:v>
                </c:pt>
                <c:pt idx="13606">
                  <c:v>1.6310800000000004E-2</c:v>
                </c:pt>
                <c:pt idx="13607">
                  <c:v>2.7054899200000004E-3</c:v>
                </c:pt>
                <c:pt idx="13608">
                  <c:v>1.1508900480000002E-2</c:v>
                </c:pt>
                <c:pt idx="13609">
                  <c:v>1.9411200000000005E-6</c:v>
                </c:pt>
                <c:pt idx="13610">
                  <c:v>1.1409472000000001E-4</c:v>
                </c:pt>
                <c:pt idx="13611">
                  <c:v>2.7540179200000003E-3</c:v>
                </c:pt>
                <c:pt idx="13612">
                  <c:v>1.8263998079999996E-2</c:v>
                </c:pt>
                <c:pt idx="13613">
                  <c:v>3.6449920000000001E-3</c:v>
                </c:pt>
                <c:pt idx="13614">
                  <c:v>4.4651152000000006E-2</c:v>
                </c:pt>
                <c:pt idx="13615">
                  <c:v>1.9801365120000001E-2</c:v>
                </c:pt>
                <c:pt idx="13616">
                  <c:v>3.8045952000000002E-4</c:v>
                </c:pt>
                <c:pt idx="13617">
                  <c:v>1.4805137920000001E-2</c:v>
                </c:pt>
                <c:pt idx="13618">
                  <c:v>2.4204688000000002E-2</c:v>
                </c:pt>
                <c:pt idx="13619">
                  <c:v>4.907345472E-2</c:v>
                </c:pt>
                <c:pt idx="13620">
                  <c:v>6.7570387199999997E-3</c:v>
                </c:pt>
                <c:pt idx="13621">
                  <c:v>2.5624940800000003E-3</c:v>
                </c:pt>
                <c:pt idx="13622">
                  <c:v>1.4356523520000001E-2</c:v>
                </c:pt>
                <c:pt idx="13623">
                  <c:v>3.7580083200000006E-3</c:v>
                </c:pt>
                <c:pt idx="13624">
                  <c:v>1.5032033280000003E-2</c:v>
                </c:pt>
                <c:pt idx="13625">
                  <c:v>8.2907392000000006E-4</c:v>
                </c:pt>
                <c:pt idx="13626">
                  <c:v>1.3265182720000001E-2</c:v>
                </c:pt>
                <c:pt idx="13627">
                  <c:v>1.8138688000000005E-4</c:v>
                </c:pt>
                <c:pt idx="13628">
                  <c:v>1.8138688000000005E-4</c:v>
                </c:pt>
                <c:pt idx="13629">
                  <c:v>2.9526591999999997E-4</c:v>
                </c:pt>
                <c:pt idx="13630">
                  <c:v>1.6310800000000004E-2</c:v>
                </c:pt>
                <c:pt idx="13631">
                  <c:v>7.7644800000000019E-6</c:v>
                </c:pt>
                <c:pt idx="13632">
                  <c:v>8.5603391999999998E-4</c:v>
                </c:pt>
                <c:pt idx="13633">
                  <c:v>7.7644800000000019E-6</c:v>
                </c:pt>
                <c:pt idx="13634">
                  <c:v>2.7952127999999999E-4</c:v>
                </c:pt>
                <c:pt idx="13635">
                  <c:v>9.7851859199999999E-3</c:v>
                </c:pt>
                <c:pt idx="13636">
                  <c:v>1.9411200000000005E-6</c:v>
                </c:pt>
                <c:pt idx="13637">
                  <c:v>5.3162963200000003E-3</c:v>
                </c:pt>
                <c:pt idx="13638">
                  <c:v>1.0438912E-4</c:v>
                </c:pt>
                <c:pt idx="13639">
                  <c:v>1.015615552E-2</c:v>
                </c:pt>
                <c:pt idx="13640">
                  <c:v>2.6875669119999997E-2</c:v>
                </c:pt>
                <c:pt idx="13641">
                  <c:v>3.0031283199999999E-3</c:v>
                </c:pt>
                <c:pt idx="13642">
                  <c:v>1.5032033280000003E-2</c:v>
                </c:pt>
                <c:pt idx="13643">
                  <c:v>1.1810636799999999E-3</c:v>
                </c:pt>
                <c:pt idx="13644">
                  <c:v>1.3121971200000001E-3</c:v>
                </c:pt>
                <c:pt idx="13645">
                  <c:v>2.3778720000000001E-3</c:v>
                </c:pt>
                <c:pt idx="13646">
                  <c:v>1.1409472E-2</c:v>
                </c:pt>
                <c:pt idx="13647">
                  <c:v>1.9411200000000005E-6</c:v>
                </c:pt>
                <c:pt idx="13648">
                  <c:v>7.1441843199999992E-3</c:v>
                </c:pt>
                <c:pt idx="13649">
                  <c:v>3.3700000000000002E-3</c:v>
                </c:pt>
                <c:pt idx="13650">
                  <c:v>3.1577708799999998E-3</c:v>
                </c:pt>
                <c:pt idx="13651">
                  <c:v>3.2101811199999998E-3</c:v>
                </c:pt>
                <c:pt idx="13652">
                  <c:v>1.0344228480000002E-2</c:v>
                </c:pt>
                <c:pt idx="13653">
                  <c:v>2.2085632000000004E-4</c:v>
                </c:pt>
                <c:pt idx="13654">
                  <c:v>4.9692672000000012E-4</c:v>
                </c:pt>
                <c:pt idx="13655">
                  <c:v>3.105792E-3</c:v>
                </c:pt>
                <c:pt idx="13656">
                  <c:v>8.455518720000001E-3</c:v>
                </c:pt>
                <c:pt idx="13657">
                  <c:v>2.0327624319999998E-2</c:v>
                </c:pt>
                <c:pt idx="13658">
                  <c:v>1.1409472E-2</c:v>
                </c:pt>
                <c:pt idx="13659">
                  <c:v>2.4349409280000001E-2</c:v>
                </c:pt>
                <c:pt idx="13660">
                  <c:v>3.9892172800000012E-3</c:v>
                </c:pt>
                <c:pt idx="13661">
                  <c:v>1.1409472E-2</c:v>
                </c:pt>
                <c:pt idx="13662">
                  <c:v>2.6420799999999998E-2</c:v>
                </c:pt>
                <c:pt idx="13663">
                  <c:v>2.3630116480000005E-2</c:v>
                </c:pt>
                <c:pt idx="13664">
                  <c:v>3.5902955519999995E-2</c:v>
                </c:pt>
                <c:pt idx="13665">
                  <c:v>6.4550867199999994E-3</c:v>
                </c:pt>
                <c:pt idx="13666">
                  <c:v>1.5218380800000001E-3</c:v>
                </c:pt>
                <c:pt idx="13667">
                  <c:v>1.0534026880000002E-2</c:v>
                </c:pt>
                <c:pt idx="13668">
                  <c:v>3.7012844800000002E-3</c:v>
                </c:pt>
                <c:pt idx="13669">
                  <c:v>7.76448E-4</c:v>
                </c:pt>
                <c:pt idx="13670">
                  <c:v>2.2439347199999997E-3</c:v>
                </c:pt>
                <c:pt idx="13671">
                  <c:v>1.8654163200000002E-3</c:v>
                </c:pt>
                <c:pt idx="13672">
                  <c:v>3.7012844800000002E-3</c:v>
                </c:pt>
                <c:pt idx="13673">
                  <c:v>1.34605888E-3</c:v>
                </c:pt>
                <c:pt idx="13674">
                  <c:v>5.3920000000000002E-6</c:v>
                </c:pt>
                <c:pt idx="13675">
                  <c:v>1.11808512E-3</c:v>
                </c:pt>
                <c:pt idx="13676">
                  <c:v>9.1525964799999988E-3</c:v>
                </c:pt>
                <c:pt idx="13677">
                  <c:v>5.1784768000000009E-4</c:v>
                </c:pt>
                <c:pt idx="13678">
                  <c:v>4.9692672000000012E-4</c:v>
                </c:pt>
                <c:pt idx="13679">
                  <c:v>0</c:v>
                </c:pt>
                <c:pt idx="13680">
                  <c:v>1.6909312000000006E-2</c:v>
                </c:pt>
                <c:pt idx="13681">
                  <c:v>1.3052090880000001E-2</c:v>
                </c:pt>
                <c:pt idx="13682">
                  <c:v>2.4932608000000008E-4</c:v>
                </c:pt>
                <c:pt idx="13683">
                  <c:v>1.5951692799999998E-3</c:v>
                </c:pt>
                <c:pt idx="13684">
                  <c:v>4.4723404799999998E-3</c:v>
                </c:pt>
                <c:pt idx="13685">
                  <c:v>2.2921607680000001E-2</c:v>
                </c:pt>
                <c:pt idx="13686">
                  <c:v>5.392000000000001E-4</c:v>
                </c:pt>
                <c:pt idx="13687">
                  <c:v>1.34605888E-3</c:v>
                </c:pt>
                <c:pt idx="13688">
                  <c:v>2.9208248320000001E-2</c:v>
                </c:pt>
                <c:pt idx="13689">
                  <c:v>2.2921607680000001E-2</c:v>
                </c:pt>
                <c:pt idx="13690">
                  <c:v>3.9324718719999999E-2</c:v>
                </c:pt>
                <c:pt idx="13691">
                  <c:v>6.9094382079999989E-2</c:v>
                </c:pt>
                <c:pt idx="13692">
                  <c:v>2.3630116480000005E-2</c:v>
                </c:pt>
                <c:pt idx="13693">
                  <c:v>3.6610385919999995E-2</c:v>
                </c:pt>
                <c:pt idx="13694">
                  <c:v>8.5603391999999998E-4</c:v>
                </c:pt>
                <c:pt idx="13695">
                  <c:v>2.5624940800000003E-3</c:v>
                </c:pt>
                <c:pt idx="13696">
                  <c:v>2.5624940800000003E-3</c:v>
                </c:pt>
                <c:pt idx="13697">
                  <c:v>5.7304019200000002E-3</c:v>
                </c:pt>
                <c:pt idx="13698">
                  <c:v>3.6788321919999999E-2</c:v>
                </c:pt>
                <c:pt idx="13699">
                  <c:v>5.5214080000000009E-5</c:v>
                </c:pt>
                <c:pt idx="13700">
                  <c:v>2.0713907200000004E-3</c:v>
                </c:pt>
                <c:pt idx="13701">
                  <c:v>9.5114880000000002E-3</c:v>
                </c:pt>
                <c:pt idx="13702">
                  <c:v>2.9049723519999997E-2</c:v>
                </c:pt>
                <c:pt idx="13703">
                  <c:v>1.0568320000000002E-5</c:v>
                </c:pt>
                <c:pt idx="13704">
                  <c:v>1.1910927999999999E-2</c:v>
                </c:pt>
                <c:pt idx="13705">
                  <c:v>2.8107633279999999E-2</c:v>
                </c:pt>
                <c:pt idx="13706">
                  <c:v>4.3675200000000004E-2</c:v>
                </c:pt>
                <c:pt idx="13707">
                  <c:v>9.3311795199999999E-3</c:v>
                </c:pt>
                <c:pt idx="13708">
                  <c:v>5.1784768000000002E-2</c:v>
                </c:pt>
                <c:pt idx="13709">
                  <c:v>3.2636913280000006E-2</c:v>
                </c:pt>
                <c:pt idx="13710">
                  <c:v>3.8957199999999997E-2</c:v>
                </c:pt>
                <c:pt idx="13711">
                  <c:v>2.6270039679999999E-2</c:v>
                </c:pt>
                <c:pt idx="13712">
                  <c:v>3.8045952000000002E-4</c:v>
                </c:pt>
                <c:pt idx="13713">
                  <c:v>1.838973952E-2</c:v>
                </c:pt>
                <c:pt idx="13714">
                  <c:v>6.6809036800000001E-3</c:v>
                </c:pt>
                <c:pt idx="13715">
                  <c:v>2.7540179200000003E-3</c:v>
                </c:pt>
                <c:pt idx="13716">
                  <c:v>1.6324819199999997E-3</c:v>
                </c:pt>
                <c:pt idx="13717">
                  <c:v>7.1441843199999992E-3</c:v>
                </c:pt>
                <c:pt idx="13718">
                  <c:v>3.6255808000000003E-4</c:v>
                </c:pt>
                <c:pt idx="13719">
                  <c:v>4.1755648E-4</c:v>
                </c:pt>
                <c:pt idx="13720">
                  <c:v>9.1124800000000003E-4</c:v>
                </c:pt>
                <c:pt idx="13721">
                  <c:v>6.0150995200000008E-3</c:v>
                </c:pt>
                <c:pt idx="13722">
                  <c:v>1.4024592000000001E-2</c:v>
                </c:pt>
                <c:pt idx="13723">
                  <c:v>2.0860785280000002E-2</c:v>
                </c:pt>
                <c:pt idx="13724">
                  <c:v>1.9877068800000005E-3</c:v>
                </c:pt>
                <c:pt idx="13725">
                  <c:v>6.763724800000001E-4</c:v>
                </c:pt>
                <c:pt idx="13726">
                  <c:v>7.7860480000000003E-3</c:v>
                </c:pt>
                <c:pt idx="13727">
                  <c:v>1.2457676799999999E-3</c:v>
                </c:pt>
                <c:pt idx="13728">
                  <c:v>2.9021900800000008E-3</c:v>
                </c:pt>
                <c:pt idx="13729">
                  <c:v>3.105792E-3</c:v>
                </c:pt>
                <c:pt idx="13730">
                  <c:v>9.8772812799999988E-3</c:v>
                </c:pt>
                <c:pt idx="13731">
                  <c:v>4.2273280000000015E-3</c:v>
                </c:pt>
                <c:pt idx="13732">
                  <c:v>2.9526591999999997E-4</c:v>
                </c:pt>
                <c:pt idx="13733">
                  <c:v>3.7324718079999999E-2</c:v>
                </c:pt>
                <c:pt idx="13734">
                  <c:v>3.3162956800000002E-3</c:v>
                </c:pt>
                <c:pt idx="13735">
                  <c:v>2.059334208E-2</c:v>
                </c:pt>
                <c:pt idx="13736">
                  <c:v>4.9830707199999998E-3</c:v>
                </c:pt>
                <c:pt idx="13737">
                  <c:v>4.9830707199999998E-3</c:v>
                </c:pt>
                <c:pt idx="13738">
                  <c:v>2.8523680000000001E-3</c:v>
                </c:pt>
                <c:pt idx="13739">
                  <c:v>5.6098367999999992E-4</c:v>
                </c:pt>
                <c:pt idx="13740">
                  <c:v>1.6192391680000005E-2</c:v>
                </c:pt>
                <c:pt idx="13741">
                  <c:v>1.7470079999999999E-5</c:v>
                </c:pt>
                <c:pt idx="13742">
                  <c:v>4.9692672000000012E-4</c:v>
                </c:pt>
                <c:pt idx="13743">
                  <c:v>1.8263998079999996E-2</c:v>
                </c:pt>
                <c:pt idx="13744">
                  <c:v>7.2229075200000003E-3</c:v>
                </c:pt>
                <c:pt idx="13745">
                  <c:v>9.9698080000000001E-3</c:v>
                </c:pt>
                <c:pt idx="13746">
                  <c:v>3.0491975680000002E-2</c:v>
                </c:pt>
                <c:pt idx="13747">
                  <c:v>1.7470079999999999E-5</c:v>
                </c:pt>
                <c:pt idx="13748">
                  <c:v>4.660629119999999E-3</c:v>
                </c:pt>
                <c:pt idx="13749">
                  <c:v>3.8151635200000004E-3</c:v>
                </c:pt>
                <c:pt idx="13750">
                  <c:v>6.0150995200000008E-3</c:v>
                </c:pt>
                <c:pt idx="13751">
                  <c:v>2.9526591999999997E-4</c:v>
                </c:pt>
                <c:pt idx="13752">
                  <c:v>1.015615552E-2</c:v>
                </c:pt>
                <c:pt idx="13753">
                  <c:v>2.5671311999999995E-2</c:v>
                </c:pt>
                <c:pt idx="13754">
                  <c:v>4.5346719999999991E-3</c:v>
                </c:pt>
                <c:pt idx="13755">
                  <c:v>5.452606080000001E-3</c:v>
                </c:pt>
                <c:pt idx="13756">
                  <c:v>1.11808512E-3</c:v>
                </c:pt>
                <c:pt idx="13757">
                  <c:v>3.6449920000000001E-3</c:v>
                </c:pt>
                <c:pt idx="13758">
                  <c:v>1.7470079999999999E-5</c:v>
                </c:pt>
                <c:pt idx="13759">
                  <c:v>2.7054899200000004E-3</c:v>
                </c:pt>
                <c:pt idx="13760">
                  <c:v>1.7765345919999998E-2</c:v>
                </c:pt>
                <c:pt idx="13761">
                  <c:v>1.6310800000000004E-2</c:v>
                </c:pt>
                <c:pt idx="13762">
                  <c:v>1.6310800000000004E-2</c:v>
                </c:pt>
                <c:pt idx="13763">
                  <c:v>1.7518607999999998E-2</c:v>
                </c:pt>
                <c:pt idx="13764">
                  <c:v>9.1525964799999988E-3</c:v>
                </c:pt>
                <c:pt idx="13765">
                  <c:v>3.8045952000000002E-4</c:v>
                </c:pt>
                <c:pt idx="13766">
                  <c:v>1.3121971200000001E-3</c:v>
                </c:pt>
                <c:pt idx="13767">
                  <c:v>3.1144191999999998E-4</c:v>
                </c:pt>
                <c:pt idx="13768">
                  <c:v>2.642080000000001E-4</c:v>
                </c:pt>
                <c:pt idx="13769">
                  <c:v>4.660629119999999E-3</c:v>
                </c:pt>
                <c:pt idx="13770">
                  <c:v>2.2085632000000004E-4</c:v>
                </c:pt>
                <c:pt idx="13771">
                  <c:v>2.8263569920000002E-2</c:v>
                </c:pt>
                <c:pt idx="13772">
                  <c:v>1.3480000000000002E-4</c:v>
                </c:pt>
                <c:pt idx="13773">
                  <c:v>1.9153246719999999E-2</c:v>
                </c:pt>
                <c:pt idx="13774">
                  <c:v>1.1310474880000003E-2</c:v>
                </c:pt>
                <c:pt idx="13775">
                  <c:v>4.7037435520000011E-2</c:v>
                </c:pt>
                <c:pt idx="13776">
                  <c:v>7.2229075200000003E-3</c:v>
                </c:pt>
                <c:pt idx="13777">
                  <c:v>1.7151736319999996E-2</c:v>
                </c:pt>
                <c:pt idx="13778">
                  <c:v>1.0268524800000002E-3</c:v>
                </c:pt>
                <c:pt idx="13779">
                  <c:v>2.236256512E-2</c:v>
                </c:pt>
                <c:pt idx="13780">
                  <c:v>2.8523680000000001E-3</c:v>
                </c:pt>
                <c:pt idx="13781">
                  <c:v>5.8319871999999999E-4</c:v>
                </c:pt>
                <c:pt idx="13782">
                  <c:v>2.2439347199999997E-3</c:v>
                </c:pt>
                <c:pt idx="13783">
                  <c:v>1.1016071680000001E-2</c:v>
                </c:pt>
                <c:pt idx="13784">
                  <c:v>5.5214080000000009E-5</c:v>
                </c:pt>
                <c:pt idx="13785">
                  <c:v>1.1810636799999999E-3</c:v>
                </c:pt>
                <c:pt idx="13786">
                  <c:v>7.5421139199999994E-3</c:v>
                </c:pt>
                <c:pt idx="13787">
                  <c:v>3.9892172800000012E-3</c:v>
                </c:pt>
                <c:pt idx="13788">
                  <c:v>2.4640145920000005E-2</c:v>
                </c:pt>
                <c:pt idx="13789">
                  <c:v>3.9140743679999999E-2</c:v>
                </c:pt>
                <c:pt idx="13790">
                  <c:v>4.7643711999999998E-2</c:v>
                </c:pt>
                <c:pt idx="13791">
                  <c:v>4.2710032000000002E-2</c:v>
                </c:pt>
                <c:pt idx="13792">
                  <c:v>3.4164574720000007E-2</c:v>
                </c:pt>
                <c:pt idx="13793">
                  <c:v>1.6429639680000004E-2</c:v>
                </c:pt>
                <c:pt idx="13794">
                  <c:v>2.3630116480000005E-2</c:v>
                </c:pt>
                <c:pt idx="13795">
                  <c:v>5.1362897919999997E-2</c:v>
                </c:pt>
                <c:pt idx="13796">
                  <c:v>1.4579968E-2</c:v>
                </c:pt>
                <c:pt idx="13797">
                  <c:v>2.4693203199999997E-3</c:v>
                </c:pt>
                <c:pt idx="13798">
                  <c:v>2.33279488E-3</c:v>
                </c:pt>
                <c:pt idx="13799">
                  <c:v>2.9524435200000004E-3</c:v>
                </c:pt>
                <c:pt idx="13800">
                  <c:v>1.3588055680000001E-2</c:v>
                </c:pt>
                <c:pt idx="13801">
                  <c:v>6.0584511999999999E-4</c:v>
                </c:pt>
                <c:pt idx="13802">
                  <c:v>4.9830707199999998E-3</c:v>
                </c:pt>
                <c:pt idx="13803">
                  <c:v>7.0074432000000002E-4</c:v>
                </c:pt>
                <c:pt idx="13804">
                  <c:v>5.2420808320000005E-2</c:v>
                </c:pt>
                <c:pt idx="13805">
                  <c:v>3.5376912000000003E-2</c:v>
                </c:pt>
                <c:pt idx="13806">
                  <c:v>2.9049723519999997E-2</c:v>
                </c:pt>
                <c:pt idx="13807">
                  <c:v>1.838973952E-2</c:v>
                </c:pt>
                <c:pt idx="13808">
                  <c:v>2.5671311999999995E-2</c:v>
                </c:pt>
                <c:pt idx="13809">
                  <c:v>1.70840128E-3</c:v>
                </c:pt>
                <c:pt idx="13810">
                  <c:v>2.7952127999999999E-4</c:v>
                </c:pt>
                <c:pt idx="13811">
                  <c:v>2.2085632000000004E-4</c:v>
                </c:pt>
                <c:pt idx="13812">
                  <c:v>3.5337011200000006E-3</c:v>
                </c:pt>
                <c:pt idx="13813">
                  <c:v>4.7883116799999998E-3</c:v>
                </c:pt>
                <c:pt idx="13814">
                  <c:v>1.3588055680000001E-2</c:v>
                </c:pt>
                <c:pt idx="13815">
                  <c:v>6.0873523200000003E-3</c:v>
                </c:pt>
                <c:pt idx="13816">
                  <c:v>4.5346719999999991E-3</c:v>
                </c:pt>
                <c:pt idx="13817">
                  <c:v>1.6668613120000002E-2</c:v>
                </c:pt>
                <c:pt idx="13818">
                  <c:v>1.70840128E-3</c:v>
                </c:pt>
                <c:pt idx="13819">
                  <c:v>1.9024917119999998E-2</c:v>
                </c:pt>
                <c:pt idx="13820">
                  <c:v>7.950827520000002E-3</c:v>
                </c:pt>
                <c:pt idx="13821">
                  <c:v>1.4692337280000002E-2</c:v>
                </c:pt>
                <c:pt idx="13822">
                  <c:v>2.0460267520000002E-2</c:v>
                </c:pt>
                <c:pt idx="13823">
                  <c:v>9.0639520000000001E-3</c:v>
                </c:pt>
                <c:pt idx="13824">
                  <c:v>8.6272000000000003E-5</c:v>
                </c:pt>
                <c:pt idx="13825">
                  <c:v>6.3066988800000012E-3</c:v>
                </c:pt>
                <c:pt idx="13826">
                  <c:v>7.2229075200000003E-3</c:v>
                </c:pt>
                <c:pt idx="13827">
                  <c:v>3.1057920000000008E-5</c:v>
                </c:pt>
                <c:pt idx="13828">
                  <c:v>3.2630227200000001E-3</c:v>
                </c:pt>
                <c:pt idx="13829">
                  <c:v>4.2136107520000007E-2</c:v>
                </c:pt>
                <c:pt idx="13830">
                  <c:v>4.2136107520000007E-2</c:v>
                </c:pt>
                <c:pt idx="13831">
                  <c:v>2.3062446720000004E-2</c:v>
                </c:pt>
                <c:pt idx="13832">
                  <c:v>3.6449920000000001E-3</c:v>
                </c:pt>
                <c:pt idx="13833">
                  <c:v>2.0713907200000004E-3</c:v>
                </c:pt>
                <c:pt idx="13834">
                  <c:v>4.7037435520000011E-2</c:v>
                </c:pt>
                <c:pt idx="13835">
                  <c:v>1.9877068800000005E-3</c:v>
                </c:pt>
                <c:pt idx="13836">
                  <c:v>6.2892288000000003E-4</c:v>
                </c:pt>
                <c:pt idx="13837">
                  <c:v>1.6192391680000005E-2</c:v>
                </c:pt>
                <c:pt idx="13838">
                  <c:v>2.1568000000000001E-5</c:v>
                </c:pt>
                <c:pt idx="13839">
                  <c:v>1.0821959680000002E-2</c:v>
                </c:pt>
                <c:pt idx="13840">
                  <c:v>1.1113774720000002E-2</c:v>
                </c:pt>
                <c:pt idx="13841">
                  <c:v>7.4316641919999996E-2</c:v>
                </c:pt>
                <c:pt idx="13842">
                  <c:v>9.9730432000000031E-4</c:v>
                </c:pt>
                <c:pt idx="13843">
                  <c:v>7.8682220800000008E-3</c:v>
                </c:pt>
                <c:pt idx="13844">
                  <c:v>3.8045952000000002E-4</c:v>
                </c:pt>
                <c:pt idx="13845">
                  <c:v>7.255475200000002E-4</c:v>
                </c:pt>
                <c:pt idx="13846">
                  <c:v>3.0031283199999999E-3</c:v>
                </c:pt>
                <c:pt idx="13847">
                  <c:v>8.8006067200000013E-3</c:v>
                </c:pt>
                <c:pt idx="13848">
                  <c:v>1.4468030080000003E-2</c:v>
                </c:pt>
                <c:pt idx="13849">
                  <c:v>2.7054899200000004E-3</c:v>
                </c:pt>
                <c:pt idx="13850">
                  <c:v>4.9692672000000012E-4</c:v>
                </c:pt>
                <c:pt idx="13851">
                  <c:v>8.6272000000000015E-3</c:v>
                </c:pt>
                <c:pt idx="13852">
                  <c:v>3.4508800000000001E-4</c:v>
                </c:pt>
                <c:pt idx="13853">
                  <c:v>4.287934079999999E-3</c:v>
                </c:pt>
                <c:pt idx="13854">
                  <c:v>2.5226795520000005E-2</c:v>
                </c:pt>
                <c:pt idx="13855">
                  <c:v>4.7883116799999998E-3</c:v>
                </c:pt>
                <c:pt idx="13856">
                  <c:v>2.7952128E-2</c:v>
                </c:pt>
                <c:pt idx="13857">
                  <c:v>1.3805461120000001E-2</c:v>
                </c:pt>
                <c:pt idx="13858">
                  <c:v>4.5346719999999991E-3</c:v>
                </c:pt>
                <c:pt idx="13859">
                  <c:v>2.6573932799999998E-3</c:v>
                </c:pt>
                <c:pt idx="13860">
                  <c:v>1.5032033280000003E-2</c:v>
                </c:pt>
                <c:pt idx="13861">
                  <c:v>4.2273280000000006E-5</c:v>
                </c:pt>
                <c:pt idx="13862">
                  <c:v>2.8523680000000001E-3</c:v>
                </c:pt>
                <c:pt idx="13863">
                  <c:v>4.36752E-4</c:v>
                </c:pt>
                <c:pt idx="13864">
                  <c:v>9.9730432000000031E-4</c:v>
                </c:pt>
                <c:pt idx="13865">
                  <c:v>1.6788746880000004E-2</c:v>
                </c:pt>
                <c:pt idx="13866">
                  <c:v>1.0568320000000002E-5</c:v>
                </c:pt>
                <c:pt idx="13867">
                  <c:v>8.455518720000001E-3</c:v>
                </c:pt>
                <c:pt idx="13868">
                  <c:v>8.6272000000000014E-7</c:v>
                </c:pt>
                <c:pt idx="13869">
                  <c:v>5.7304019200000002E-3</c:v>
                </c:pt>
                <c:pt idx="13870">
                  <c:v>8.2907392000000006E-4</c:v>
                </c:pt>
                <c:pt idx="13871">
                  <c:v>5.7304019200000002E-3</c:v>
                </c:pt>
                <c:pt idx="13872">
                  <c:v>3.4241356799999999E-3</c:v>
                </c:pt>
                <c:pt idx="13873">
                  <c:v>1.4024592000000001E-2</c:v>
                </c:pt>
                <c:pt idx="13874">
                  <c:v>8.201232000000001E-3</c:v>
                </c:pt>
                <c:pt idx="13875">
                  <c:v>4.3481303680000007E-2</c:v>
                </c:pt>
                <c:pt idx="13876">
                  <c:v>1.5723072000000001E-4</c:v>
                </c:pt>
                <c:pt idx="13877">
                  <c:v>1.211452992E-2</c:v>
                </c:pt>
                <c:pt idx="13878">
                  <c:v>2.2501678720000001E-2</c:v>
                </c:pt>
                <c:pt idx="13879">
                  <c:v>5.3060730880000004E-2</c:v>
                </c:pt>
                <c:pt idx="13880">
                  <c:v>4.7242547199999995E-3</c:v>
                </c:pt>
                <c:pt idx="13881">
                  <c:v>2.4060398080000003E-2</c:v>
                </c:pt>
                <c:pt idx="13882">
                  <c:v>6.0150995200000008E-3</c:v>
                </c:pt>
                <c:pt idx="13883">
                  <c:v>6.7637248000000025E-2</c:v>
                </c:pt>
                <c:pt idx="13884">
                  <c:v>3.1969168000000006E-2</c:v>
                </c:pt>
                <c:pt idx="13885">
                  <c:v>5.6098368000000003E-2</c:v>
                </c:pt>
                <c:pt idx="13886">
                  <c:v>4.583652928000001E-2</c:v>
                </c:pt>
                <c:pt idx="13887">
                  <c:v>4.583652928000001E-2</c:v>
                </c:pt>
                <c:pt idx="13888">
                  <c:v>1.4134804480000002E-2</c:v>
                </c:pt>
                <c:pt idx="13889">
                  <c:v>2.6875669119999997E-2</c:v>
                </c:pt>
                <c:pt idx="13890">
                  <c:v>3.6449920000000001E-3</c:v>
                </c:pt>
                <c:pt idx="13891">
                  <c:v>2.1138796800000003E-3</c:v>
                </c:pt>
                <c:pt idx="13892">
                  <c:v>6.5243199999999999E-4</c:v>
                </c:pt>
                <c:pt idx="13893">
                  <c:v>5.392000000000001E-4</c:v>
                </c:pt>
                <c:pt idx="13894">
                  <c:v>1.1016071680000001E-2</c:v>
                </c:pt>
                <c:pt idx="13895">
                  <c:v>1.1016071680000001E-2</c:v>
                </c:pt>
                <c:pt idx="13896">
                  <c:v>2.3487552000000005E-2</c:v>
                </c:pt>
                <c:pt idx="13897">
                  <c:v>3.2101811199999998E-3</c:v>
                </c:pt>
                <c:pt idx="13898">
                  <c:v>2.1138796800000003E-3</c:v>
                </c:pt>
                <c:pt idx="13899">
                  <c:v>1.5218380800000001E-3</c:v>
                </c:pt>
                <c:pt idx="13900">
                  <c:v>7.3020620800000003E-3</c:v>
                </c:pt>
                <c:pt idx="13901">
                  <c:v>6.1272315520000009E-2</c:v>
                </c:pt>
                <c:pt idx="13902">
                  <c:v>7.3020620800000003E-3</c:v>
                </c:pt>
                <c:pt idx="13903">
                  <c:v>8.8879571200000014E-3</c:v>
                </c:pt>
                <c:pt idx="13904">
                  <c:v>9.0639520000000001E-3</c:v>
                </c:pt>
                <c:pt idx="13905">
                  <c:v>3.8727500800000004E-3</c:v>
                </c:pt>
                <c:pt idx="13906">
                  <c:v>4.6235105920000005E-2</c:v>
                </c:pt>
                <c:pt idx="13907">
                  <c:v>4.59743488E-3</c:v>
                </c:pt>
                <c:pt idx="13908">
                  <c:v>4.504455232E-2</c:v>
                </c:pt>
                <c:pt idx="13909">
                  <c:v>3.5551828480000006E-2</c:v>
                </c:pt>
                <c:pt idx="13910">
                  <c:v>7.3816480000000002E-3</c:v>
                </c:pt>
                <c:pt idx="13911">
                  <c:v>8.6272000000000015E-3</c:v>
                </c:pt>
                <c:pt idx="13912">
                  <c:v>2.0726848000000001E-4</c:v>
                </c:pt>
                <c:pt idx="13913">
                  <c:v>1.2423168000000003E-4</c:v>
                </c:pt>
                <c:pt idx="13914">
                  <c:v>1.9411200000000005E-6</c:v>
                </c:pt>
                <c:pt idx="13915">
                  <c:v>1.0872428799999997E-3</c:v>
                </c:pt>
                <c:pt idx="13916">
                  <c:v>5.1150668800000005E-3</c:v>
                </c:pt>
                <c:pt idx="13917">
                  <c:v>6.5243199999999999E-4</c:v>
                </c:pt>
                <c:pt idx="13918">
                  <c:v>9.1525964799999988E-3</c:v>
                </c:pt>
                <c:pt idx="13919">
                  <c:v>2.42338048E-3</c:v>
                </c:pt>
                <c:pt idx="13920">
                  <c:v>7.230477887999999E-2</c:v>
                </c:pt>
                <c:pt idx="13921">
                  <c:v>7.4616652800000008E-3</c:v>
                </c:pt>
                <c:pt idx="13922">
                  <c:v>2.0293331200000003E-3</c:v>
                </c:pt>
                <c:pt idx="13923">
                  <c:v>1.7151736319999996E-2</c:v>
                </c:pt>
                <c:pt idx="13924">
                  <c:v>1.7151736319999996E-2</c:v>
                </c:pt>
                <c:pt idx="13925">
                  <c:v>1.1113774720000002E-2</c:v>
                </c:pt>
                <c:pt idx="13926">
                  <c:v>2.2001516800000003E-3</c:v>
                </c:pt>
                <c:pt idx="13927">
                  <c:v>2.609728E-5</c:v>
                </c:pt>
                <c:pt idx="13928">
                  <c:v>9.5114880000000002E-3</c:v>
                </c:pt>
                <c:pt idx="13929">
                  <c:v>4.5637888000000001E-2</c:v>
                </c:pt>
                <c:pt idx="13930">
                  <c:v>3.3651472000000002E-2</c:v>
                </c:pt>
                <c:pt idx="13931">
                  <c:v>2.3345418880000003E-2</c:v>
                </c:pt>
                <c:pt idx="13932">
                  <c:v>2.5969813119999997E-2</c:v>
                </c:pt>
                <c:pt idx="13933">
                  <c:v>3.7864996480000003E-2</c:v>
                </c:pt>
                <c:pt idx="13934">
                  <c:v>9.9698080000000001E-3</c:v>
                </c:pt>
                <c:pt idx="13935">
                  <c:v>2.5969813119999997E-2</c:v>
                </c:pt>
                <c:pt idx="13936">
                  <c:v>5.1150668800000005E-3</c:v>
                </c:pt>
                <c:pt idx="13937">
                  <c:v>1.0268524800000002E-3</c:v>
                </c:pt>
                <c:pt idx="13938">
                  <c:v>5.6098367999999992E-4</c:v>
                </c:pt>
                <c:pt idx="13939">
                  <c:v>2.2439347199999997E-3</c:v>
                </c:pt>
                <c:pt idx="13940">
                  <c:v>1.3480000000000002E-4</c:v>
                </c:pt>
                <c:pt idx="13941">
                  <c:v>6.8336051199999999E-3</c:v>
                </c:pt>
                <c:pt idx="13942">
                  <c:v>7.0074432000000002E-4</c:v>
                </c:pt>
                <c:pt idx="13943">
                  <c:v>4.7643712000000003E-4</c:v>
                </c:pt>
                <c:pt idx="13944">
                  <c:v>1.1409472000000001E-4</c:v>
                </c:pt>
                <c:pt idx="13945">
                  <c:v>3.4508800000000001E-4</c:v>
                </c:pt>
                <c:pt idx="13946">
                  <c:v>4.7242547199999995E-3</c:v>
                </c:pt>
                <c:pt idx="13947">
                  <c:v>1.9465120000000001E-3</c:v>
                </c:pt>
                <c:pt idx="13948">
                  <c:v>2.8523680000000001E-3</c:v>
                </c:pt>
                <c:pt idx="13949">
                  <c:v>1.7518607999999998E-2</c:v>
                </c:pt>
                <c:pt idx="13950">
                  <c:v>2.5624940800000003E-3</c:v>
                </c:pt>
                <c:pt idx="13951">
                  <c:v>1.9411200000000005E-6</c:v>
                </c:pt>
                <c:pt idx="13952">
                  <c:v>7.7860480000000003E-3</c:v>
                </c:pt>
                <c:pt idx="13953">
                  <c:v>3.2630227200000001E-3</c:v>
                </c:pt>
                <c:pt idx="13954">
                  <c:v>7.7644800000000019E-6</c:v>
                </c:pt>
                <c:pt idx="13955">
                  <c:v>8.8879571200000014E-3</c:v>
                </c:pt>
                <c:pt idx="13956">
                  <c:v>6.0584511999999999E-4</c:v>
                </c:pt>
                <c:pt idx="13957">
                  <c:v>6.0584511999999999E-4</c:v>
                </c:pt>
                <c:pt idx="13958">
                  <c:v>2.0195412480000001E-2</c:v>
                </c:pt>
                <c:pt idx="13959">
                  <c:v>6.2331520000000019E-5</c:v>
                </c:pt>
                <c:pt idx="13960">
                  <c:v>3.6449919999999999E-5</c:v>
                </c:pt>
                <c:pt idx="13961">
                  <c:v>2.5156915200000001E-3</c:v>
                </c:pt>
                <c:pt idx="13962">
                  <c:v>1.5218380800000001E-3</c:v>
                </c:pt>
                <c:pt idx="13963">
                  <c:v>2.42338048E-3</c:v>
                </c:pt>
                <c:pt idx="13964">
                  <c:v>6.2331520000000014E-3</c:v>
                </c:pt>
                <c:pt idx="13965">
                  <c:v>9.2416723199999998E-3</c:v>
                </c:pt>
                <c:pt idx="13966">
                  <c:v>1.4245448320000001E-2</c:v>
                </c:pt>
                <c:pt idx="13967">
                  <c:v>1.3803520000000002E-5</c:v>
                </c:pt>
                <c:pt idx="13968">
                  <c:v>1.315842112E-2</c:v>
                </c:pt>
                <c:pt idx="13969">
                  <c:v>2.6573932799999998E-3</c:v>
                </c:pt>
                <c:pt idx="13970">
                  <c:v>3.05424448E-3</c:v>
                </c:pt>
                <c:pt idx="13971">
                  <c:v>7.7644800000000019E-6</c:v>
                </c:pt>
                <c:pt idx="13972">
                  <c:v>1.5375611520000004E-2</c:v>
                </c:pt>
                <c:pt idx="13973">
                  <c:v>7.0074432000000002E-4</c:v>
                </c:pt>
                <c:pt idx="13974">
                  <c:v>6.6051999999999994E-3</c:v>
                </c:pt>
                <c:pt idx="13975">
                  <c:v>3.6966689279999999E-2</c:v>
                </c:pt>
                <c:pt idx="13976">
                  <c:v>6.6051999999999994E-3</c:v>
                </c:pt>
                <c:pt idx="13977">
                  <c:v>1.7395886079999996E-2</c:v>
                </c:pt>
                <c:pt idx="13978">
                  <c:v>1.8013809279999998E-2</c:v>
                </c:pt>
                <c:pt idx="13979">
                  <c:v>9.1525964799999988E-3</c:v>
                </c:pt>
                <c:pt idx="13980">
                  <c:v>2.1138796800000003E-3</c:v>
                </c:pt>
                <c:pt idx="13981">
                  <c:v>1.2423168E-2</c:v>
                </c:pt>
                <c:pt idx="13982">
                  <c:v>9.5114880000000005E-5</c:v>
                </c:pt>
                <c:pt idx="13983">
                  <c:v>1.3588055680000001E-2</c:v>
                </c:pt>
                <c:pt idx="13984">
                  <c:v>2.9526591999999997E-4</c:v>
                </c:pt>
                <c:pt idx="13985">
                  <c:v>5.9432780800000003E-3</c:v>
                </c:pt>
                <c:pt idx="13986">
                  <c:v>1.3480000000000001E-2</c:v>
                </c:pt>
                <c:pt idx="13987">
                  <c:v>3.3162956800000002E-3</c:v>
                </c:pt>
                <c:pt idx="13988">
                  <c:v>1.6074414720000003E-2</c:v>
                </c:pt>
                <c:pt idx="13989">
                  <c:v>2.9021900800000008E-3</c:v>
                </c:pt>
                <c:pt idx="13990">
                  <c:v>1.2457676799999999E-3</c:v>
                </c:pt>
                <c:pt idx="13991">
                  <c:v>9.4211180799999988E-3</c:v>
                </c:pt>
                <c:pt idx="13992">
                  <c:v>2.748820032E-2</c:v>
                </c:pt>
                <c:pt idx="13993">
                  <c:v>1.3480000000000002E-4</c:v>
                </c:pt>
                <c:pt idx="13994">
                  <c:v>7.7860479999999996E-5</c:v>
                </c:pt>
                <c:pt idx="13995">
                  <c:v>2.9524435200000004E-3</c:v>
                </c:pt>
                <c:pt idx="13996">
                  <c:v>9.8772812799999988E-3</c:v>
                </c:pt>
                <c:pt idx="13997">
                  <c:v>1.4502323200000001E-3</c:v>
                </c:pt>
                <c:pt idx="13998">
                  <c:v>4.5637888000000002E-4</c:v>
                </c:pt>
                <c:pt idx="13999">
                  <c:v>3.6788321919999999E-2</c:v>
                </c:pt>
                <c:pt idx="14000">
                  <c:v>8.2907392000000006E-4</c:v>
                </c:pt>
                <c:pt idx="14001">
                  <c:v>3.1144192000000001E-2</c:v>
                </c:pt>
                <c:pt idx="14002">
                  <c:v>1.4858195200000001E-3</c:v>
                </c:pt>
                <c:pt idx="14003">
                  <c:v>3.8591406719999999E-2</c:v>
                </c:pt>
                <c:pt idx="14004">
                  <c:v>1.6310800000000004E-2</c:v>
                </c:pt>
                <c:pt idx="14005">
                  <c:v>2.6270039679999999E-2</c:v>
                </c:pt>
                <c:pt idx="14006">
                  <c:v>1.1409472000000001E-4</c:v>
                </c:pt>
                <c:pt idx="14007">
                  <c:v>1.337237568E-2</c:v>
                </c:pt>
                <c:pt idx="14008">
                  <c:v>8.2907392000000006E-4</c:v>
                </c:pt>
                <c:pt idx="14009">
                  <c:v>2.2881491199999997E-3</c:v>
                </c:pt>
                <c:pt idx="14010">
                  <c:v>3.8045952000000002E-4</c:v>
                </c:pt>
                <c:pt idx="14011">
                  <c:v>3.5202426880000005E-2</c:v>
                </c:pt>
                <c:pt idx="14012">
                  <c:v>5.1784768000000002E-2</c:v>
                </c:pt>
                <c:pt idx="14013">
                  <c:v>2.42338048E-3</c:v>
                </c:pt>
                <c:pt idx="14014">
                  <c:v>1.0568320000000004E-3</c:v>
                </c:pt>
                <c:pt idx="14015">
                  <c:v>4.5637888000000002E-4</c:v>
                </c:pt>
                <c:pt idx="14016">
                  <c:v>1.6788746880000004E-2</c:v>
                </c:pt>
                <c:pt idx="14017">
                  <c:v>1.1409472000000001E-4</c:v>
                </c:pt>
                <c:pt idx="14018">
                  <c:v>5.5214080000000002E-3</c:v>
                </c:pt>
                <c:pt idx="14019">
                  <c:v>5.9673479680000009E-2</c:v>
                </c:pt>
                <c:pt idx="14020">
                  <c:v>1.6429639680000004E-2</c:v>
                </c:pt>
                <c:pt idx="14021">
                  <c:v>7.950827520000002E-3</c:v>
                </c:pt>
                <c:pt idx="14022">
                  <c:v>6.8336051199999999E-3</c:v>
                </c:pt>
                <c:pt idx="14023">
                  <c:v>6.8336051199999999E-3</c:v>
                </c:pt>
                <c:pt idx="14024">
                  <c:v>1.6909312000000002E-4</c:v>
                </c:pt>
                <c:pt idx="14025">
                  <c:v>6.5299276799999986E-3</c:v>
                </c:pt>
                <c:pt idx="14026">
                  <c:v>3.9892172800000012E-3</c:v>
                </c:pt>
                <c:pt idx="14027">
                  <c:v>3.9879231999999994E-4</c:v>
                </c:pt>
                <c:pt idx="14028">
                  <c:v>8.9757388799999987E-3</c:v>
                </c:pt>
                <c:pt idx="14029">
                  <c:v>8.1173324800000012E-3</c:v>
                </c:pt>
                <c:pt idx="14030">
                  <c:v>1.1113774720000002E-2</c:v>
                </c:pt>
                <c:pt idx="14031">
                  <c:v>1.9465120000000001E-3</c:v>
                </c:pt>
                <c:pt idx="14032">
                  <c:v>1.9024917119999998E-2</c:v>
                </c:pt>
                <c:pt idx="14033">
                  <c:v>2.9021900800000008E-3</c:v>
                </c:pt>
                <c:pt idx="14034">
                  <c:v>2.6270039679999999E-2</c:v>
                </c:pt>
                <c:pt idx="14035">
                  <c:v>8.7516257920000007E-2</c:v>
                </c:pt>
                <c:pt idx="14036">
                  <c:v>5.2208363520000002E-2</c:v>
                </c:pt>
                <c:pt idx="14037">
                  <c:v>8.1045857919999992E-2</c:v>
                </c:pt>
                <c:pt idx="14038">
                  <c:v>7.7860480000000003E-3</c:v>
                </c:pt>
                <c:pt idx="14039">
                  <c:v>7.8682220800000008E-3</c:v>
                </c:pt>
                <c:pt idx="14040">
                  <c:v>3.8045952000000002E-4</c:v>
                </c:pt>
                <c:pt idx="14041">
                  <c:v>3.8045952000000002E-4</c:v>
                </c:pt>
                <c:pt idx="14042">
                  <c:v>4.660629119999999E-3</c:v>
                </c:pt>
                <c:pt idx="14043">
                  <c:v>1.015615552E-2</c:v>
                </c:pt>
                <c:pt idx="14044">
                  <c:v>1.7518607999999998E-2</c:v>
                </c:pt>
                <c:pt idx="14045">
                  <c:v>3.1057920000000008E-5</c:v>
                </c:pt>
                <c:pt idx="14046">
                  <c:v>1.14935872E-3</c:v>
                </c:pt>
                <c:pt idx="14047">
                  <c:v>3.4336471680000001E-2</c:v>
                </c:pt>
                <c:pt idx="14048">
                  <c:v>1.3265182720000001E-2</c:v>
                </c:pt>
                <c:pt idx="14049">
                  <c:v>6.0813348480000015E-2</c:v>
                </c:pt>
                <c:pt idx="14050">
                  <c:v>3.9324718719999999E-2</c:v>
                </c:pt>
                <c:pt idx="14051">
                  <c:v>5.3162963200000003E-3</c:v>
                </c:pt>
                <c:pt idx="14052">
                  <c:v>4.0251064320000002E-2</c:v>
                </c:pt>
                <c:pt idx="14053">
                  <c:v>0.17899736128000002</c:v>
                </c:pt>
                <c:pt idx="14054">
                  <c:v>0.13256900608000002</c:v>
                </c:pt>
                <c:pt idx="14055">
                  <c:v>6.1272315520000009E-2</c:v>
                </c:pt>
                <c:pt idx="14056">
                  <c:v>1.5582880000000003E-3</c:v>
                </c:pt>
                <c:pt idx="14057">
                  <c:v>2.642080000000001E-4</c:v>
                </c:pt>
                <c:pt idx="14058">
                  <c:v>1.2423168000000003E-4</c:v>
                </c:pt>
                <c:pt idx="14059">
                  <c:v>5.4352222720000003E-2</c:v>
                </c:pt>
                <c:pt idx="14060">
                  <c:v>2.8107633279999999E-2</c:v>
                </c:pt>
                <c:pt idx="14061">
                  <c:v>5.854439488000001E-2</c:v>
                </c:pt>
                <c:pt idx="14062">
                  <c:v>1.8654163200000002E-3</c:v>
                </c:pt>
                <c:pt idx="14063">
                  <c:v>3.7684472319999995E-2</c:v>
                </c:pt>
                <c:pt idx="14064">
                  <c:v>9.6935219199999999E-3</c:v>
                </c:pt>
                <c:pt idx="14065">
                  <c:v>1.94112E-2</c:v>
                </c:pt>
                <c:pt idx="14066">
                  <c:v>2.1568000000000004E-3</c:v>
                </c:pt>
                <c:pt idx="14067">
                  <c:v>2.2439347199999997E-3</c:v>
                </c:pt>
                <c:pt idx="14068">
                  <c:v>2.9526591999999997E-4</c:v>
                </c:pt>
                <c:pt idx="14069">
                  <c:v>2.4693203199999997E-3</c:v>
                </c:pt>
                <c:pt idx="14070">
                  <c:v>3.4508800000000001E-4</c:v>
                </c:pt>
                <c:pt idx="14071">
                  <c:v>3.8151635200000004E-3</c:v>
                </c:pt>
                <c:pt idx="14072">
                  <c:v>4.4104403199999994E-3</c:v>
                </c:pt>
                <c:pt idx="14073">
                  <c:v>4.4104403199999994E-3</c:v>
                </c:pt>
                <c:pt idx="14074">
                  <c:v>3.6449920000000001E-3</c:v>
                </c:pt>
                <c:pt idx="14075">
                  <c:v>7.1441843199999992E-3</c:v>
                </c:pt>
                <c:pt idx="14076">
                  <c:v>1.9877068800000005E-3</c:v>
                </c:pt>
                <c:pt idx="14077">
                  <c:v>1.6324819199999997E-3</c:v>
                </c:pt>
                <c:pt idx="14078">
                  <c:v>5.6603059200000007E-3</c:v>
                </c:pt>
                <c:pt idx="14079">
                  <c:v>2.3345418880000003E-2</c:v>
                </c:pt>
                <c:pt idx="14080">
                  <c:v>4.7643712000000003E-4</c:v>
                </c:pt>
                <c:pt idx="14081">
                  <c:v>1.2840724479999999E-2</c:v>
                </c:pt>
                <c:pt idx="14082">
                  <c:v>2.2781200000000001E-2</c:v>
                </c:pt>
                <c:pt idx="14083">
                  <c:v>3.0817221120000005E-2</c:v>
                </c:pt>
                <c:pt idx="14084">
                  <c:v>1.0268524800000002E-3</c:v>
                </c:pt>
                <c:pt idx="14085">
                  <c:v>2.0713907200000004E-3</c:v>
                </c:pt>
                <c:pt idx="14086">
                  <c:v>1.4150764800000002E-3</c:v>
                </c:pt>
                <c:pt idx="14087">
                  <c:v>4.7883116799999998E-3</c:v>
                </c:pt>
                <c:pt idx="14088">
                  <c:v>4.4455098880000009E-2</c:v>
                </c:pt>
                <c:pt idx="14089">
                  <c:v>4.9692672E-2</c:v>
                </c:pt>
                <c:pt idx="14090">
                  <c:v>4.3481303680000007E-2</c:v>
                </c:pt>
                <c:pt idx="14091">
                  <c:v>8.1310497279999991E-2</c:v>
                </c:pt>
                <c:pt idx="14092">
                  <c:v>2.9686410880000003E-2</c:v>
                </c:pt>
                <c:pt idx="14093">
                  <c:v>1.0725550720000001E-2</c:v>
                </c:pt>
                <c:pt idx="14094">
                  <c:v>2.9526592000000001E-2</c:v>
                </c:pt>
                <c:pt idx="14095">
                  <c:v>2.609728E-3</c:v>
                </c:pt>
                <c:pt idx="14096">
                  <c:v>1.9282007680000001E-2</c:v>
                </c:pt>
                <c:pt idx="14097">
                  <c:v>5.9432780800000003E-3</c:v>
                </c:pt>
                <c:pt idx="14098">
                  <c:v>9.8772812799999988E-3</c:v>
                </c:pt>
                <c:pt idx="14099">
                  <c:v>6.0150995200000008E-3</c:v>
                </c:pt>
                <c:pt idx="14100">
                  <c:v>1.9877068800000005E-3</c:v>
                </c:pt>
                <c:pt idx="14101">
                  <c:v>6.7395902080000014E-2</c:v>
                </c:pt>
                <c:pt idx="14102">
                  <c:v>1.4579968E-4</c:v>
                </c:pt>
                <c:pt idx="14103">
                  <c:v>3.5902955519999995E-2</c:v>
                </c:pt>
                <c:pt idx="14104">
                  <c:v>3.8957199999999997E-2</c:v>
                </c:pt>
                <c:pt idx="14105">
                  <c:v>6.1600364800000014E-3</c:v>
                </c:pt>
                <c:pt idx="14106">
                  <c:v>7.0658924800000005E-3</c:v>
                </c:pt>
                <c:pt idx="14107">
                  <c:v>1.0268524800000002E-3</c:v>
                </c:pt>
                <c:pt idx="14108">
                  <c:v>1.4579968E-4</c:v>
                </c:pt>
                <c:pt idx="14109">
                  <c:v>2.33279488E-3</c:v>
                </c:pt>
                <c:pt idx="14110">
                  <c:v>2.1138796800000003E-3</c:v>
                </c:pt>
                <c:pt idx="14111">
                  <c:v>1.5723072000000001E-4</c:v>
                </c:pt>
                <c:pt idx="14112">
                  <c:v>5.5221844480000004E-2</c:v>
                </c:pt>
                <c:pt idx="14113">
                  <c:v>7.0658924800000005E-3</c:v>
                </c:pt>
                <c:pt idx="14114">
                  <c:v>5.8009292800000004E-3</c:v>
                </c:pt>
                <c:pt idx="14115">
                  <c:v>2.1568000000000004E-7</c:v>
                </c:pt>
                <c:pt idx="14116">
                  <c:v>1.3803520000000001E-3</c:v>
                </c:pt>
                <c:pt idx="14117">
                  <c:v>1.3803520000000001E-3</c:v>
                </c:pt>
                <c:pt idx="14118">
                  <c:v>1.4692337280000002E-2</c:v>
                </c:pt>
                <c:pt idx="14119">
                  <c:v>5.8319872000000002E-2</c:v>
                </c:pt>
                <c:pt idx="14120">
                  <c:v>2.1568000000000004E-7</c:v>
                </c:pt>
                <c:pt idx="14121">
                  <c:v>1.3480000000000002E-4</c:v>
                </c:pt>
                <c:pt idx="14122">
                  <c:v>3.6449919999999999E-5</c:v>
                </c:pt>
                <c:pt idx="14123">
                  <c:v>1.2423168000000003E-4</c:v>
                </c:pt>
                <c:pt idx="14124">
                  <c:v>6.9880319999999997E-5</c:v>
                </c:pt>
                <c:pt idx="14125">
                  <c:v>1.2526910079999998E-2</c:v>
                </c:pt>
                <c:pt idx="14126">
                  <c:v>1.2526910079999998E-2</c:v>
                </c:pt>
                <c:pt idx="14127">
                  <c:v>1.5146128000000002E-2</c:v>
                </c:pt>
                <c:pt idx="14128">
                  <c:v>6.9106028799999991E-3</c:v>
                </c:pt>
                <c:pt idx="14129">
                  <c:v>8.6272000000000014E-7</c:v>
                </c:pt>
                <c:pt idx="14130">
                  <c:v>3.4681559680000008E-2</c:v>
                </c:pt>
                <c:pt idx="14131">
                  <c:v>4.4723404799999998E-3</c:v>
                </c:pt>
                <c:pt idx="14132">
                  <c:v>9.6935219199999999E-3</c:v>
                </c:pt>
                <c:pt idx="14133">
                  <c:v>2.0293331200000003E-3</c:v>
                </c:pt>
                <c:pt idx="14134">
                  <c:v>2.2001516800000003E-3</c:v>
                </c:pt>
                <c:pt idx="14135">
                  <c:v>2.5624940800000003E-3</c:v>
                </c:pt>
                <c:pt idx="14136">
                  <c:v>4.8528E-3</c:v>
                </c:pt>
                <c:pt idx="14137">
                  <c:v>2.6420799999999998E-2</c:v>
                </c:pt>
                <c:pt idx="14138">
                  <c:v>4.583652928000001E-2</c:v>
                </c:pt>
                <c:pt idx="14139">
                  <c:v>3.7684472319999995E-2</c:v>
                </c:pt>
                <c:pt idx="14140">
                  <c:v>2.3487552000000004E-4</c:v>
                </c:pt>
                <c:pt idx="14141">
                  <c:v>1.1810636799999999E-3</c:v>
                </c:pt>
                <c:pt idx="14142">
                  <c:v>6.9106028799999991E-3</c:v>
                </c:pt>
                <c:pt idx="14143">
                  <c:v>5.6603059200000007E-3</c:v>
                </c:pt>
                <c:pt idx="14144">
                  <c:v>1.1910927999999999E-2</c:v>
                </c:pt>
                <c:pt idx="14145">
                  <c:v>2.5226795520000005E-2</c:v>
                </c:pt>
                <c:pt idx="14146">
                  <c:v>3.1144192000000001E-2</c:v>
                </c:pt>
                <c:pt idx="14147">
                  <c:v>6.763724800000001E-4</c:v>
                </c:pt>
                <c:pt idx="14148">
                  <c:v>5.9673479680000009E-2</c:v>
                </c:pt>
                <c:pt idx="14149">
                  <c:v>1.9465120000000001E-3</c:v>
                </c:pt>
                <c:pt idx="14150">
                  <c:v>2.1400848E-2</c:v>
                </c:pt>
                <c:pt idx="14151">
                  <c:v>6.5243199999999999E-4</c:v>
                </c:pt>
                <c:pt idx="14152">
                  <c:v>2.3630116480000005E-2</c:v>
                </c:pt>
                <c:pt idx="14153">
                  <c:v>7.255475200000002E-4</c:v>
                </c:pt>
                <c:pt idx="14154">
                  <c:v>1.5606820480000004E-2</c:v>
                </c:pt>
                <c:pt idx="14155">
                  <c:v>8.5603391999999998E-4</c:v>
                </c:pt>
                <c:pt idx="14156">
                  <c:v>9.7851859199999999E-3</c:v>
                </c:pt>
                <c:pt idx="14157">
                  <c:v>2.0713907200000004E-3</c:v>
                </c:pt>
                <c:pt idx="14158">
                  <c:v>5.9446800000000008E-2</c:v>
                </c:pt>
                <c:pt idx="14159">
                  <c:v>2.1400848E-2</c:v>
                </c:pt>
                <c:pt idx="14160">
                  <c:v>9.6935219199999999E-3</c:v>
                </c:pt>
                <c:pt idx="14161">
                  <c:v>2.1810424320000004E-2</c:v>
                </c:pt>
                <c:pt idx="14162">
                  <c:v>3.4508800000000006E-6</c:v>
                </c:pt>
                <c:pt idx="14163">
                  <c:v>1.8515912319999998E-2</c:v>
                </c:pt>
                <c:pt idx="14164">
                  <c:v>2.748820032E-2</c:v>
                </c:pt>
                <c:pt idx="14165">
                  <c:v>8.4250000000000005E-2</c:v>
                </c:pt>
                <c:pt idx="14166">
                  <c:v>1.0344228480000002E-2</c:v>
                </c:pt>
                <c:pt idx="14167">
                  <c:v>3.2469329920000005E-2</c:v>
                </c:pt>
                <c:pt idx="14168">
                  <c:v>9.7851859199999999E-3</c:v>
                </c:pt>
                <c:pt idx="14169">
                  <c:v>1.5260654080000002E-2</c:v>
                </c:pt>
                <c:pt idx="14170">
                  <c:v>1.5218380800000001E-3</c:v>
                </c:pt>
                <c:pt idx="14171">
                  <c:v>2.3487552000000004E-4</c:v>
                </c:pt>
                <c:pt idx="14172">
                  <c:v>6.5299276799999986E-3</c:v>
                </c:pt>
                <c:pt idx="14173">
                  <c:v>5.3842355199999999E-3</c:v>
                </c:pt>
                <c:pt idx="14174">
                  <c:v>3.1472888320000003E-2</c:v>
                </c:pt>
                <c:pt idx="14175">
                  <c:v>5.3842355199999999E-3</c:v>
                </c:pt>
                <c:pt idx="14176">
                  <c:v>2.9686410880000003E-2</c:v>
                </c:pt>
                <c:pt idx="14177">
                  <c:v>4.91771968E-3</c:v>
                </c:pt>
                <c:pt idx="14178">
                  <c:v>2.3487552000000004E-4</c:v>
                </c:pt>
                <c:pt idx="14179">
                  <c:v>3.6449919999999999E-5</c:v>
                </c:pt>
                <c:pt idx="14180">
                  <c:v>1.8654163200000002E-3</c:v>
                </c:pt>
                <c:pt idx="14181">
                  <c:v>1.8138688000000005E-4</c:v>
                </c:pt>
                <c:pt idx="14182">
                  <c:v>1.34605888E-3</c:v>
                </c:pt>
                <c:pt idx="14183">
                  <c:v>1.34605888E-3</c:v>
                </c:pt>
                <c:pt idx="14184">
                  <c:v>2.7054899200000004E-3</c:v>
                </c:pt>
                <c:pt idx="14185">
                  <c:v>1.1113774720000002E-2</c:v>
                </c:pt>
                <c:pt idx="14186">
                  <c:v>1.2132E-3</c:v>
                </c:pt>
                <c:pt idx="14187">
                  <c:v>4.8528E-5</c:v>
                </c:pt>
                <c:pt idx="14188">
                  <c:v>1.7518607999999998E-2</c:v>
                </c:pt>
                <c:pt idx="14189">
                  <c:v>1.6324819199999997E-3</c:v>
                </c:pt>
                <c:pt idx="14190">
                  <c:v>1.2787667200000001E-3</c:v>
                </c:pt>
                <c:pt idx="14191">
                  <c:v>6.2892288000000003E-4</c:v>
                </c:pt>
                <c:pt idx="14192">
                  <c:v>1.34605888E-3</c:v>
                </c:pt>
                <c:pt idx="14193">
                  <c:v>2.9526591999999997E-4</c:v>
                </c:pt>
                <c:pt idx="14194">
                  <c:v>3.4164574720000007E-2</c:v>
                </c:pt>
                <c:pt idx="14195">
                  <c:v>1.1709051520000001E-2</c:v>
                </c:pt>
                <c:pt idx="14196">
                  <c:v>1.6668613120000002E-2</c:v>
                </c:pt>
                <c:pt idx="14197">
                  <c:v>2.8576737279999997E-2</c:v>
                </c:pt>
                <c:pt idx="14198">
                  <c:v>3.6788321919999999E-2</c:v>
                </c:pt>
                <c:pt idx="14199">
                  <c:v>4.9279429119999996E-2</c:v>
                </c:pt>
                <c:pt idx="14200">
                  <c:v>1.0438912E-4</c:v>
                </c:pt>
                <c:pt idx="14201">
                  <c:v>1.4502323200000001E-3</c:v>
                </c:pt>
                <c:pt idx="14202">
                  <c:v>2.236256512E-2</c:v>
                </c:pt>
                <c:pt idx="14203">
                  <c:v>1.4024592000000001E-2</c:v>
                </c:pt>
                <c:pt idx="14204">
                  <c:v>1.5723072000000001E-4</c:v>
                </c:pt>
                <c:pt idx="14205">
                  <c:v>3.5891308800000002E-3</c:v>
                </c:pt>
                <c:pt idx="14206">
                  <c:v>3.7580083200000006E-3</c:v>
                </c:pt>
                <c:pt idx="14207">
                  <c:v>1.0568320000000004E-3</c:v>
                </c:pt>
                <c:pt idx="14208">
                  <c:v>4.36752E-4</c:v>
                </c:pt>
                <c:pt idx="14209">
                  <c:v>8.9757388799999987E-3</c:v>
                </c:pt>
                <c:pt idx="14210">
                  <c:v>1.201251328E-2</c:v>
                </c:pt>
                <c:pt idx="14211">
                  <c:v>1.5606820480000004E-2</c:v>
                </c:pt>
                <c:pt idx="14212">
                  <c:v>4.8528E-5</c:v>
                </c:pt>
                <c:pt idx="14213">
                  <c:v>4.91771968E-3</c:v>
                </c:pt>
                <c:pt idx="14214">
                  <c:v>1.015615552E-2</c:v>
                </c:pt>
                <c:pt idx="14215">
                  <c:v>9.3950208000000016E-4</c:v>
                </c:pt>
                <c:pt idx="14216">
                  <c:v>8.6272000000000003E-5</c:v>
                </c:pt>
                <c:pt idx="14217">
                  <c:v>4.2273280000000006E-5</c:v>
                </c:pt>
                <c:pt idx="14218">
                  <c:v>3.1308324480000004E-2</c:v>
                </c:pt>
                <c:pt idx="14219">
                  <c:v>7.3816480000000002E-3</c:v>
                </c:pt>
                <c:pt idx="14220">
                  <c:v>7.1441843199999992E-3</c:v>
                </c:pt>
                <c:pt idx="14221">
                  <c:v>1.7470079999999999E-5</c:v>
                </c:pt>
                <c:pt idx="14222">
                  <c:v>5.5214080000000002E-3</c:v>
                </c:pt>
                <c:pt idx="14223">
                  <c:v>2.1673467520000003E-2</c:v>
                </c:pt>
                <c:pt idx="14224">
                  <c:v>1.0568320000000004E-3</c:v>
                </c:pt>
                <c:pt idx="14225">
                  <c:v>5.5440328320000003E-2</c:v>
                </c:pt>
                <c:pt idx="14226">
                  <c:v>9.0639520000000001E-3</c:v>
                </c:pt>
                <c:pt idx="14227">
                  <c:v>2.8419937919999999E-2</c:v>
                </c:pt>
                <c:pt idx="14228">
                  <c:v>2.4693203199999997E-3</c:v>
                </c:pt>
                <c:pt idx="14229">
                  <c:v>7.7644800000000019E-6</c:v>
                </c:pt>
                <c:pt idx="14230">
                  <c:v>1.11808512E-3</c:v>
                </c:pt>
                <c:pt idx="14231">
                  <c:v>3.1577708799999998E-3</c:v>
                </c:pt>
                <c:pt idx="14232">
                  <c:v>4.5637888000000002E-4</c:v>
                </c:pt>
                <c:pt idx="14233">
                  <c:v>1.4692337280000002E-2</c:v>
                </c:pt>
                <c:pt idx="14234">
                  <c:v>5.2487884800000006E-3</c:v>
                </c:pt>
                <c:pt idx="14235">
                  <c:v>6.3806771199999991E-3</c:v>
                </c:pt>
                <c:pt idx="14236">
                  <c:v>2.4349409280000001E-2</c:v>
                </c:pt>
                <c:pt idx="14237">
                  <c:v>2.1810424320000004E-2</c:v>
                </c:pt>
                <c:pt idx="14238">
                  <c:v>1.0438912E-4</c:v>
                </c:pt>
                <c:pt idx="14239">
                  <c:v>2.1568000000000004E-3</c:v>
                </c:pt>
                <c:pt idx="14240">
                  <c:v>2.2439347199999997E-3</c:v>
                </c:pt>
                <c:pt idx="14241">
                  <c:v>5.3920000000000002E-6</c:v>
                </c:pt>
                <c:pt idx="14242">
                  <c:v>2.0713907200000004E-3</c:v>
                </c:pt>
                <c:pt idx="14243">
                  <c:v>2.0713907200000004E-3</c:v>
                </c:pt>
                <c:pt idx="14244">
                  <c:v>1.0568320000000004E-3</c:v>
                </c:pt>
                <c:pt idx="14245">
                  <c:v>7.3020620800000003E-3</c:v>
                </c:pt>
                <c:pt idx="14246">
                  <c:v>5.1150668800000005E-3</c:v>
                </c:pt>
                <c:pt idx="14247">
                  <c:v>1.6074414720000003E-2</c:v>
                </c:pt>
                <c:pt idx="14248">
                  <c:v>1.4918369920000002E-2</c:v>
                </c:pt>
                <c:pt idx="14249">
                  <c:v>4.0480979200000012E-3</c:v>
                </c:pt>
                <c:pt idx="14250">
                  <c:v>3.4508800000000006E-6</c:v>
                </c:pt>
                <c:pt idx="14251">
                  <c:v>1.67022592E-3</c:v>
                </c:pt>
                <c:pt idx="14252">
                  <c:v>9.5114880000000002E-3</c:v>
                </c:pt>
                <c:pt idx="14253">
                  <c:v>3.6255808E-2</c:v>
                </c:pt>
                <c:pt idx="14254">
                  <c:v>2.0195412480000001E-2</c:v>
                </c:pt>
                <c:pt idx="14255">
                  <c:v>2.4640145920000005E-2</c:v>
                </c:pt>
                <c:pt idx="14256">
                  <c:v>8.713687680000002E-3</c:v>
                </c:pt>
                <c:pt idx="14257">
                  <c:v>3.4787027199999999E-3</c:v>
                </c:pt>
                <c:pt idx="14258">
                  <c:v>4.2902202880000004E-2</c:v>
                </c:pt>
                <c:pt idx="14259">
                  <c:v>5.3162963200000003E-3</c:v>
                </c:pt>
                <c:pt idx="14260">
                  <c:v>1.0249976320000001E-2</c:v>
                </c:pt>
                <c:pt idx="14261">
                  <c:v>7.3020620800000003E-3</c:v>
                </c:pt>
                <c:pt idx="14262">
                  <c:v>5.6098367999999992E-4</c:v>
                </c:pt>
                <c:pt idx="14263">
                  <c:v>4.5637888000000002E-4</c:v>
                </c:pt>
                <c:pt idx="14264">
                  <c:v>9.5114880000000005E-5</c:v>
                </c:pt>
                <c:pt idx="14265">
                  <c:v>8.9757388799999987E-3</c:v>
                </c:pt>
                <c:pt idx="14266">
                  <c:v>2.2921607680000001E-2</c:v>
                </c:pt>
                <c:pt idx="14267">
                  <c:v>9.7851859199999999E-3</c:v>
                </c:pt>
                <c:pt idx="14268">
                  <c:v>2.1568000000000004E-3</c:v>
                </c:pt>
                <c:pt idx="14269">
                  <c:v>6.8336051199999999E-3</c:v>
                </c:pt>
                <c:pt idx="14270">
                  <c:v>1.1608760320000003E-2</c:v>
                </c:pt>
                <c:pt idx="14271">
                  <c:v>5.1784768000000009E-4</c:v>
                </c:pt>
                <c:pt idx="14272">
                  <c:v>4.91771968E-3</c:v>
                </c:pt>
                <c:pt idx="14273">
                  <c:v>1.1809774080000002E-2</c:v>
                </c:pt>
                <c:pt idx="14274">
                  <c:v>2.1568000000000001E-5</c:v>
                </c:pt>
                <c:pt idx="14275">
                  <c:v>1.1508900480000002E-2</c:v>
                </c:pt>
                <c:pt idx="14276">
                  <c:v>7.76448E-4</c:v>
                </c:pt>
                <c:pt idx="14277">
                  <c:v>3.6449920000000001E-3</c:v>
                </c:pt>
                <c:pt idx="14278">
                  <c:v>2.1568000000000001E-5</c:v>
                </c:pt>
                <c:pt idx="14279">
                  <c:v>4.0480979200000012E-3</c:v>
                </c:pt>
                <c:pt idx="14280">
                  <c:v>2.7540179200000003E-3</c:v>
                </c:pt>
                <c:pt idx="14281">
                  <c:v>3.7012844800000002E-3</c:v>
                </c:pt>
                <c:pt idx="14282">
                  <c:v>3.5376912000000003E-2</c:v>
                </c:pt>
                <c:pt idx="14283">
                  <c:v>1.9024917119999998E-2</c:v>
                </c:pt>
                <c:pt idx="14284">
                  <c:v>4.3675200000000004E-2</c:v>
                </c:pt>
                <c:pt idx="14285">
                  <c:v>5.6760289920000005E-2</c:v>
                </c:pt>
                <c:pt idx="14286">
                  <c:v>6.7570387199999997E-3</c:v>
                </c:pt>
                <c:pt idx="14287">
                  <c:v>2.236256512E-2</c:v>
                </c:pt>
                <c:pt idx="14288">
                  <c:v>1.2132E-3</c:v>
                </c:pt>
                <c:pt idx="14289">
                  <c:v>1.838973952E-2</c:v>
                </c:pt>
                <c:pt idx="14290">
                  <c:v>4.0480979200000012E-3</c:v>
                </c:pt>
                <c:pt idx="14291">
                  <c:v>1.1809774080000002E-2</c:v>
                </c:pt>
                <c:pt idx="14292">
                  <c:v>4.5346719999999991E-3</c:v>
                </c:pt>
                <c:pt idx="14293">
                  <c:v>7.5078207999999997E-4</c:v>
                </c:pt>
                <c:pt idx="14294">
                  <c:v>2.2781200000000001E-2</c:v>
                </c:pt>
                <c:pt idx="14295">
                  <c:v>2.2439347199999997E-3</c:v>
                </c:pt>
                <c:pt idx="14296">
                  <c:v>2.33279488E-3</c:v>
                </c:pt>
                <c:pt idx="14297">
                  <c:v>1.9801365120000001E-2</c:v>
                </c:pt>
                <c:pt idx="14298">
                  <c:v>1.0268524800000002E-3</c:v>
                </c:pt>
                <c:pt idx="14299">
                  <c:v>2.2085632000000001E-2</c:v>
                </c:pt>
                <c:pt idx="14300">
                  <c:v>1.0821959680000002E-2</c:v>
                </c:pt>
                <c:pt idx="14301">
                  <c:v>4.504455232E-2</c:v>
                </c:pt>
                <c:pt idx="14302">
                  <c:v>5.1817119999999998E-3</c:v>
                </c:pt>
                <c:pt idx="14303">
                  <c:v>1.6909312000000002E-4</c:v>
                </c:pt>
                <c:pt idx="14304">
                  <c:v>5.6098367999999992E-4</c:v>
                </c:pt>
                <c:pt idx="14305">
                  <c:v>8.1173324800000012E-3</c:v>
                </c:pt>
                <c:pt idx="14306">
                  <c:v>3.7580083200000006E-3</c:v>
                </c:pt>
                <c:pt idx="14307">
                  <c:v>1.2423168E-2</c:v>
                </c:pt>
                <c:pt idx="14308">
                  <c:v>5.5214080000000009E-5</c:v>
                </c:pt>
                <c:pt idx="14309">
                  <c:v>3.1969168000000006E-2</c:v>
                </c:pt>
                <c:pt idx="14310">
                  <c:v>2.7540179200000003E-3</c:v>
                </c:pt>
                <c:pt idx="14311">
                  <c:v>5.6318577280000004E-2</c:v>
                </c:pt>
                <c:pt idx="14312">
                  <c:v>1.3803520000000002E-5</c:v>
                </c:pt>
                <c:pt idx="14313">
                  <c:v>2.609728E-5</c:v>
                </c:pt>
                <c:pt idx="14314">
                  <c:v>1.6788746880000004E-2</c:v>
                </c:pt>
                <c:pt idx="14315">
                  <c:v>1.9411200000000005E-6</c:v>
                </c:pt>
                <c:pt idx="14316">
                  <c:v>1.9411200000000005E-6</c:v>
                </c:pt>
                <c:pt idx="14317">
                  <c:v>4.59743488E-3</c:v>
                </c:pt>
                <c:pt idx="14318">
                  <c:v>6.1600364800000014E-3</c:v>
                </c:pt>
                <c:pt idx="14319">
                  <c:v>1.14935872E-3</c:v>
                </c:pt>
                <c:pt idx="14320">
                  <c:v>2.3062446720000004E-2</c:v>
                </c:pt>
                <c:pt idx="14321">
                  <c:v>2.9846661120000003E-2</c:v>
                </c:pt>
                <c:pt idx="14322">
                  <c:v>1.2457676799999999E-3</c:v>
                </c:pt>
                <c:pt idx="14323">
                  <c:v>3.1577708799999998E-3</c:v>
                </c:pt>
                <c:pt idx="14324">
                  <c:v>1.8013809279999998E-2</c:v>
                </c:pt>
                <c:pt idx="14325">
                  <c:v>1.5951692799999998E-3</c:v>
                </c:pt>
                <c:pt idx="14326">
                  <c:v>1.6192391680000005E-2</c:v>
                </c:pt>
                <c:pt idx="14327">
                  <c:v>2.9846661120000003E-2</c:v>
                </c:pt>
                <c:pt idx="14328">
                  <c:v>1.1809774080000002E-2</c:v>
                </c:pt>
                <c:pt idx="14329">
                  <c:v>1.7860460799999998E-3</c:v>
                </c:pt>
                <c:pt idx="14330">
                  <c:v>2.1568000000000001E-5</c:v>
                </c:pt>
                <c:pt idx="14331">
                  <c:v>1.4918369920000002E-2</c:v>
                </c:pt>
                <c:pt idx="14332">
                  <c:v>2.3916539520000005E-2</c:v>
                </c:pt>
                <c:pt idx="14333">
                  <c:v>3.5337011200000006E-3</c:v>
                </c:pt>
                <c:pt idx="14334">
                  <c:v>9.8772812799999988E-3</c:v>
                </c:pt>
                <c:pt idx="14335">
                  <c:v>2.7054899200000004E-3</c:v>
                </c:pt>
                <c:pt idx="14336">
                  <c:v>5.0733327999999994E-2</c:v>
                </c:pt>
                <c:pt idx="14337">
                  <c:v>2.7642411519999997E-2</c:v>
                </c:pt>
                <c:pt idx="14338">
                  <c:v>5.1362897919999997E-2</c:v>
                </c:pt>
                <c:pt idx="14339">
                  <c:v>4.8458119680000002E-2</c:v>
                </c:pt>
                <c:pt idx="14340">
                  <c:v>3.105792E-3</c:v>
                </c:pt>
                <c:pt idx="14341">
                  <c:v>6.2892288000000003E-4</c:v>
                </c:pt>
                <c:pt idx="14342">
                  <c:v>1.70840128E-3</c:v>
                </c:pt>
                <c:pt idx="14343">
                  <c:v>3.0980490880000003E-2</c:v>
                </c:pt>
                <c:pt idx="14344">
                  <c:v>3.6610385919999995E-2</c:v>
                </c:pt>
                <c:pt idx="14345">
                  <c:v>7.6229939200000004E-3</c:v>
                </c:pt>
                <c:pt idx="14346">
                  <c:v>4.7239096320000007E-2</c:v>
                </c:pt>
                <c:pt idx="14347">
                  <c:v>3.2101811199999998E-3</c:v>
                </c:pt>
                <c:pt idx="14348">
                  <c:v>1.0344228480000002E-2</c:v>
                </c:pt>
                <c:pt idx="14349">
                  <c:v>1.7470079999999999E-5</c:v>
                </c:pt>
                <c:pt idx="14350">
                  <c:v>1.211452992E-2</c:v>
                </c:pt>
                <c:pt idx="14351">
                  <c:v>2.42338048E-3</c:v>
                </c:pt>
                <c:pt idx="14352">
                  <c:v>1.9877068800000005E-3</c:v>
                </c:pt>
                <c:pt idx="14353">
                  <c:v>9.2416723199999998E-3</c:v>
                </c:pt>
                <c:pt idx="14354">
                  <c:v>9.6818752000000011E-4</c:v>
                </c:pt>
                <c:pt idx="14355">
                  <c:v>7.5078207999999997E-4</c:v>
                </c:pt>
                <c:pt idx="14356">
                  <c:v>2.42338048E-3</c:v>
                </c:pt>
                <c:pt idx="14357">
                  <c:v>2.3916539520000005E-2</c:v>
                </c:pt>
                <c:pt idx="14358">
                  <c:v>3.9307680000000003E-3</c:v>
                </c:pt>
                <c:pt idx="14359">
                  <c:v>3.0031283199999999E-3</c:v>
                </c:pt>
                <c:pt idx="14360">
                  <c:v>1.8642516479999996E-2</c:v>
                </c:pt>
                <c:pt idx="14361">
                  <c:v>6.4533397120000016E-2</c:v>
                </c:pt>
                <c:pt idx="14362">
                  <c:v>2.42338048E-3</c:v>
                </c:pt>
                <c:pt idx="14363">
                  <c:v>6.763724800000001E-4</c:v>
                </c:pt>
                <c:pt idx="14364">
                  <c:v>1.1910927999999999E-2</c:v>
                </c:pt>
                <c:pt idx="14365">
                  <c:v>5.3162963200000003E-3</c:v>
                </c:pt>
                <c:pt idx="14366">
                  <c:v>1.0438912E-4</c:v>
                </c:pt>
                <c:pt idx="14367">
                  <c:v>5.3704535680000005E-2</c:v>
                </c:pt>
                <c:pt idx="14368">
                  <c:v>2.4932608000000008E-4</c:v>
                </c:pt>
                <c:pt idx="14369">
                  <c:v>3.399310912000001E-2</c:v>
                </c:pt>
                <c:pt idx="14370">
                  <c:v>6.035610688000001E-2</c:v>
                </c:pt>
                <c:pt idx="14371">
                  <c:v>3.2804928000000004E-4</c:v>
                </c:pt>
                <c:pt idx="14372">
                  <c:v>9.3950208000000016E-4</c:v>
                </c:pt>
                <c:pt idx="14373">
                  <c:v>1.7030308480000002E-2</c:v>
                </c:pt>
                <c:pt idx="14374">
                  <c:v>1.5956869120000005E-2</c:v>
                </c:pt>
                <c:pt idx="14375">
                  <c:v>3.8727500800000004E-3</c:v>
                </c:pt>
                <c:pt idx="14376">
                  <c:v>7.5078207999999997E-4</c:v>
                </c:pt>
                <c:pt idx="14377">
                  <c:v>6.5243199999999999E-4</c:v>
                </c:pt>
                <c:pt idx="14378">
                  <c:v>3.2973374080000006E-2</c:v>
                </c:pt>
                <c:pt idx="14379">
                  <c:v>1.7518607999999998E-2</c:v>
                </c:pt>
                <c:pt idx="14380">
                  <c:v>3.4508800000000006E-6</c:v>
                </c:pt>
                <c:pt idx="14381">
                  <c:v>6.3066988800000012E-3</c:v>
                </c:pt>
                <c:pt idx="14382">
                  <c:v>6.3066988800000012E-3</c:v>
                </c:pt>
                <c:pt idx="14383">
                  <c:v>1.5582880000000003E-3</c:v>
                </c:pt>
                <c:pt idx="14384">
                  <c:v>4.9830707199999998E-3</c:v>
                </c:pt>
                <c:pt idx="14385">
                  <c:v>1.8255155200000001E-3</c:v>
                </c:pt>
                <c:pt idx="14386">
                  <c:v>3.9879231999999994E-4</c:v>
                </c:pt>
                <c:pt idx="14387">
                  <c:v>8.455518720000001E-3</c:v>
                </c:pt>
                <c:pt idx="14388">
                  <c:v>6.8336051199999999E-3</c:v>
                </c:pt>
                <c:pt idx="14389">
                  <c:v>1.391481088E-2</c:v>
                </c:pt>
                <c:pt idx="14390">
                  <c:v>3.1057920000000008E-5</c:v>
                </c:pt>
                <c:pt idx="14391">
                  <c:v>2.0293331200000003E-3</c:v>
                </c:pt>
                <c:pt idx="14392">
                  <c:v>1.369654272E-2</c:v>
                </c:pt>
                <c:pt idx="14393">
                  <c:v>3.4508800000000006E-6</c:v>
                </c:pt>
                <c:pt idx="14394">
                  <c:v>2.609728E-5</c:v>
                </c:pt>
                <c:pt idx="14395">
                  <c:v>2.609728E-3</c:v>
                </c:pt>
                <c:pt idx="14396">
                  <c:v>1.8255155200000001E-3</c:v>
                </c:pt>
                <c:pt idx="14397">
                  <c:v>2.2921607680000001E-2</c:v>
                </c:pt>
                <c:pt idx="14398">
                  <c:v>8.0254527999999996E-4</c:v>
                </c:pt>
                <c:pt idx="14399">
                  <c:v>5.8718880000000013E-3</c:v>
                </c:pt>
                <c:pt idx="14400">
                  <c:v>3.7012844800000002E-3</c:v>
                </c:pt>
                <c:pt idx="14401">
                  <c:v>3.4241356799999999E-3</c:v>
                </c:pt>
                <c:pt idx="14402">
                  <c:v>3.8727500800000004E-3</c:v>
                </c:pt>
                <c:pt idx="14403">
                  <c:v>5.5214080000000009E-5</c:v>
                </c:pt>
                <c:pt idx="14404">
                  <c:v>7.2229075200000003E-3</c:v>
                </c:pt>
                <c:pt idx="14405">
                  <c:v>3.2804928000000004E-4</c:v>
                </c:pt>
                <c:pt idx="14406">
                  <c:v>1.2423168000000003E-4</c:v>
                </c:pt>
                <c:pt idx="14407">
                  <c:v>1.0629573119999999E-2</c:v>
                </c:pt>
                <c:pt idx="14408">
                  <c:v>1.70840128E-3</c:v>
                </c:pt>
                <c:pt idx="14409">
                  <c:v>1.14935872E-3</c:v>
                </c:pt>
                <c:pt idx="14410">
                  <c:v>4.2273280000000006E-5</c:v>
                </c:pt>
                <c:pt idx="14411">
                  <c:v>1.2423168000000003E-4</c:v>
                </c:pt>
                <c:pt idx="14412">
                  <c:v>8.8006067200000013E-3</c:v>
                </c:pt>
                <c:pt idx="14413">
                  <c:v>1.9057484800000001E-3</c:v>
                </c:pt>
                <c:pt idx="14414">
                  <c:v>7.0658924800000005E-3</c:v>
                </c:pt>
                <c:pt idx="14415">
                  <c:v>2.2641223680000003E-2</c:v>
                </c:pt>
                <c:pt idx="14416">
                  <c:v>1.70840128E-3</c:v>
                </c:pt>
                <c:pt idx="14417">
                  <c:v>3.105792E-3</c:v>
                </c:pt>
                <c:pt idx="14418">
                  <c:v>1.5218380800000001E-3</c:v>
                </c:pt>
                <c:pt idx="14419">
                  <c:v>1.2423168E-2</c:v>
                </c:pt>
                <c:pt idx="14420">
                  <c:v>2.153694208E-2</c:v>
                </c:pt>
                <c:pt idx="14421">
                  <c:v>9.1525964799999988E-3</c:v>
                </c:pt>
                <c:pt idx="14422">
                  <c:v>8.8879571200000014E-3</c:v>
                </c:pt>
                <c:pt idx="14423">
                  <c:v>2.4693203199999997E-3</c:v>
                </c:pt>
                <c:pt idx="14424">
                  <c:v>1.5032033280000003E-2</c:v>
                </c:pt>
                <c:pt idx="14425">
                  <c:v>2.1568000000000001E-5</c:v>
                </c:pt>
                <c:pt idx="14426">
                  <c:v>2.42338048E-3</c:v>
                </c:pt>
                <c:pt idx="14427">
                  <c:v>8.8342528000000015E-4</c:v>
                </c:pt>
                <c:pt idx="14428">
                  <c:v>7.7644800000000019E-6</c:v>
                </c:pt>
                <c:pt idx="14429">
                  <c:v>1.0438912E-2</c:v>
                </c:pt>
                <c:pt idx="14430">
                  <c:v>7.2229075200000003E-3</c:v>
                </c:pt>
                <c:pt idx="14431">
                  <c:v>3.1144192000000001E-2</c:v>
                </c:pt>
                <c:pt idx="14432">
                  <c:v>5.5214080000000002E-3</c:v>
                </c:pt>
                <c:pt idx="14433">
                  <c:v>1.9932282879999999E-2</c:v>
                </c:pt>
                <c:pt idx="14434">
                  <c:v>2.2921607680000001E-2</c:v>
                </c:pt>
                <c:pt idx="14435">
                  <c:v>2.3778720000000001E-3</c:v>
                </c:pt>
                <c:pt idx="14436">
                  <c:v>1.3480000000000002E-4</c:v>
                </c:pt>
                <c:pt idx="14437">
                  <c:v>5.6603059200000007E-3</c:v>
                </c:pt>
                <c:pt idx="14438">
                  <c:v>1.14935872E-3</c:v>
                </c:pt>
                <c:pt idx="14439">
                  <c:v>1.4468030080000003E-2</c:v>
                </c:pt>
                <c:pt idx="14440">
                  <c:v>4.4104403199999994E-3</c:v>
                </c:pt>
                <c:pt idx="14441">
                  <c:v>1.4579968E-4</c:v>
                </c:pt>
                <c:pt idx="14442">
                  <c:v>2.1568000000000004E-3</c:v>
                </c:pt>
                <c:pt idx="14443">
                  <c:v>4.287934079999999E-3</c:v>
                </c:pt>
                <c:pt idx="14444">
                  <c:v>1.6324819199999997E-3</c:v>
                </c:pt>
                <c:pt idx="14445">
                  <c:v>6.2892288000000003E-4</c:v>
                </c:pt>
                <c:pt idx="14446">
                  <c:v>2.8107633279999999E-2</c:v>
                </c:pt>
                <c:pt idx="14447">
                  <c:v>1.2319857279999999E-2</c:v>
                </c:pt>
                <c:pt idx="14448">
                  <c:v>1.2319857279999999E-2</c:v>
                </c:pt>
                <c:pt idx="14449">
                  <c:v>2.5226795520000005E-2</c:v>
                </c:pt>
                <c:pt idx="14450">
                  <c:v>2.2001516800000003E-3</c:v>
                </c:pt>
                <c:pt idx="14451">
                  <c:v>1.3805461120000001E-2</c:v>
                </c:pt>
                <c:pt idx="14452">
                  <c:v>1.3805461120000001E-2</c:v>
                </c:pt>
                <c:pt idx="14453">
                  <c:v>4.7883116799999998E-3</c:v>
                </c:pt>
                <c:pt idx="14454">
                  <c:v>1.5375611520000004E-2</c:v>
                </c:pt>
                <c:pt idx="14455">
                  <c:v>1.7151736319999996E-2</c:v>
                </c:pt>
                <c:pt idx="14456">
                  <c:v>3.6449920000000001E-3</c:v>
                </c:pt>
                <c:pt idx="14457">
                  <c:v>1.0568320000000004E-3</c:v>
                </c:pt>
                <c:pt idx="14458">
                  <c:v>7.7860480000000003E-3</c:v>
                </c:pt>
                <c:pt idx="14459">
                  <c:v>7.5421139199999994E-3</c:v>
                </c:pt>
                <c:pt idx="14460">
                  <c:v>1.1409472000000001E-4</c:v>
                </c:pt>
                <c:pt idx="14461">
                  <c:v>3.0031283199999999E-3</c:v>
                </c:pt>
                <c:pt idx="14462">
                  <c:v>3.1057920000000008E-5</c:v>
                </c:pt>
                <c:pt idx="14463">
                  <c:v>9.9698080000000001E-3</c:v>
                </c:pt>
                <c:pt idx="14464">
                  <c:v>7.5421139199999994E-3</c:v>
                </c:pt>
                <c:pt idx="14465">
                  <c:v>1.8013809279999998E-2</c:v>
                </c:pt>
                <c:pt idx="14466">
                  <c:v>9.2416723199999998E-3</c:v>
                </c:pt>
                <c:pt idx="14467">
                  <c:v>8.8006067200000013E-3</c:v>
                </c:pt>
                <c:pt idx="14468">
                  <c:v>6.9106028799999991E-3</c:v>
                </c:pt>
                <c:pt idx="14469">
                  <c:v>1.4502323200000001E-3</c:v>
                </c:pt>
                <c:pt idx="14470">
                  <c:v>1.1809774080000002E-2</c:v>
                </c:pt>
                <c:pt idx="14471">
                  <c:v>9.6935219199999999E-3</c:v>
                </c:pt>
                <c:pt idx="14472">
                  <c:v>0</c:v>
                </c:pt>
                <c:pt idx="14473">
                  <c:v>3.9879231999999994E-4</c:v>
                </c:pt>
                <c:pt idx="14474">
                  <c:v>3.4164574720000007E-2</c:v>
                </c:pt>
                <c:pt idx="14475">
                  <c:v>2.8576737279999997E-2</c:v>
                </c:pt>
                <c:pt idx="14476">
                  <c:v>5.6098368000000003E-2</c:v>
                </c:pt>
                <c:pt idx="14477">
                  <c:v>2.2439347199999997E-3</c:v>
                </c:pt>
                <c:pt idx="14478">
                  <c:v>5.2208363520000002E-2</c:v>
                </c:pt>
                <c:pt idx="14479">
                  <c:v>5.8718880000000013E-3</c:v>
                </c:pt>
                <c:pt idx="14480">
                  <c:v>2.609728E-5</c:v>
                </c:pt>
                <c:pt idx="14481">
                  <c:v>1.0568320000000004E-3</c:v>
                </c:pt>
                <c:pt idx="14482">
                  <c:v>1.2423168000000003E-4</c:v>
                </c:pt>
                <c:pt idx="14483">
                  <c:v>3.5337011200000006E-3</c:v>
                </c:pt>
                <c:pt idx="14484">
                  <c:v>3.5337011200000006E-3</c:v>
                </c:pt>
                <c:pt idx="14485">
                  <c:v>1.0629573119999999E-2</c:v>
                </c:pt>
                <c:pt idx="14486">
                  <c:v>1.0629573119999999E-2</c:v>
                </c:pt>
                <c:pt idx="14487">
                  <c:v>7.7860479999999996E-5</c:v>
                </c:pt>
                <c:pt idx="14488">
                  <c:v>1.1910927999999999E-2</c:v>
                </c:pt>
                <c:pt idx="14489">
                  <c:v>2.2881491199999997E-3</c:v>
                </c:pt>
                <c:pt idx="14490">
                  <c:v>2.6119710719999994E-2</c:v>
                </c:pt>
                <c:pt idx="14491">
                  <c:v>2.0726848000000001E-4</c:v>
                </c:pt>
                <c:pt idx="14492">
                  <c:v>2.0293331200000003E-3</c:v>
                </c:pt>
                <c:pt idx="14493">
                  <c:v>1.9465120000000001E-3</c:v>
                </c:pt>
                <c:pt idx="14494">
                  <c:v>3.2101811199999998E-3</c:v>
                </c:pt>
                <c:pt idx="14495">
                  <c:v>1.5582880000000003E-3</c:v>
                </c:pt>
                <c:pt idx="14496">
                  <c:v>1.1508900480000002E-2</c:v>
                </c:pt>
                <c:pt idx="14497">
                  <c:v>7.7860479999999996E-5</c:v>
                </c:pt>
                <c:pt idx="14498">
                  <c:v>2.609728E-3</c:v>
                </c:pt>
                <c:pt idx="14499">
                  <c:v>8.713687680000002E-3</c:v>
                </c:pt>
                <c:pt idx="14500">
                  <c:v>4.1074099200000009E-3</c:v>
                </c:pt>
                <c:pt idx="14501">
                  <c:v>8.6272000000000003E-5</c:v>
                </c:pt>
                <c:pt idx="14502">
                  <c:v>1.4579968E-4</c:v>
                </c:pt>
                <c:pt idx="14503">
                  <c:v>1.2526910079999998E-2</c:v>
                </c:pt>
                <c:pt idx="14504">
                  <c:v>6.0150995200000008E-3</c:v>
                </c:pt>
                <c:pt idx="14505">
                  <c:v>1.838973952E-2</c:v>
                </c:pt>
                <c:pt idx="14506">
                  <c:v>8.8895531520000015E-2</c:v>
                </c:pt>
                <c:pt idx="14507">
                  <c:v>2.2439347199999997E-3</c:v>
                </c:pt>
                <c:pt idx="14508">
                  <c:v>2.1568000000000004E-3</c:v>
                </c:pt>
                <c:pt idx="14509">
                  <c:v>7.1441843199999992E-3</c:v>
                </c:pt>
                <c:pt idx="14510">
                  <c:v>3.3162956800000002E-3</c:v>
                </c:pt>
                <c:pt idx="14511">
                  <c:v>3.4508800000000006E-6</c:v>
                </c:pt>
                <c:pt idx="14512">
                  <c:v>2.7054899200000004E-3</c:v>
                </c:pt>
                <c:pt idx="14513">
                  <c:v>3.05424448E-3</c:v>
                </c:pt>
                <c:pt idx="14514">
                  <c:v>4.660629119999999E-3</c:v>
                </c:pt>
                <c:pt idx="14515">
                  <c:v>1.6310800000000004E-2</c:v>
                </c:pt>
                <c:pt idx="14516">
                  <c:v>1.6310800000000004E-2</c:v>
                </c:pt>
                <c:pt idx="14517">
                  <c:v>4.8528E-3</c:v>
                </c:pt>
                <c:pt idx="14518">
                  <c:v>1.0872428799999997E-3</c:v>
                </c:pt>
                <c:pt idx="14519">
                  <c:v>1.0918800000000001E-2</c:v>
                </c:pt>
                <c:pt idx="14520">
                  <c:v>1.2319857279999999E-2</c:v>
                </c:pt>
                <c:pt idx="14521">
                  <c:v>1.4502323200000001E-3</c:v>
                </c:pt>
                <c:pt idx="14522">
                  <c:v>2.4349409280000001E-2</c:v>
                </c:pt>
                <c:pt idx="14523">
                  <c:v>6.0150995200000008E-3</c:v>
                </c:pt>
                <c:pt idx="14524">
                  <c:v>1.8138688000000005E-4</c:v>
                </c:pt>
                <c:pt idx="14525">
                  <c:v>1.9465120000000001E-3</c:v>
                </c:pt>
                <c:pt idx="14526">
                  <c:v>2.4693203199999997E-3</c:v>
                </c:pt>
                <c:pt idx="14527">
                  <c:v>2.8523680000000001E-3</c:v>
                </c:pt>
                <c:pt idx="14528">
                  <c:v>1.8654163200000002E-3</c:v>
                </c:pt>
                <c:pt idx="14529">
                  <c:v>3.2804928000000004E-4</c:v>
                </c:pt>
                <c:pt idx="14530">
                  <c:v>1.67022592E-3</c:v>
                </c:pt>
                <c:pt idx="14531">
                  <c:v>2.0995153920000002E-2</c:v>
                </c:pt>
                <c:pt idx="14532">
                  <c:v>3.9879231999999994E-4</c:v>
                </c:pt>
                <c:pt idx="14533">
                  <c:v>6.3806771199999991E-3</c:v>
                </c:pt>
                <c:pt idx="14534">
                  <c:v>2.2085632000000004E-4</c:v>
                </c:pt>
                <c:pt idx="14535">
                  <c:v>1.0568320000000002E-5</c:v>
                </c:pt>
                <c:pt idx="14536">
                  <c:v>5.8718880000000013E-3</c:v>
                </c:pt>
                <c:pt idx="14537">
                  <c:v>1.0249976320000001E-2</c:v>
                </c:pt>
                <c:pt idx="14538">
                  <c:v>2.8733968000000002E-2</c:v>
                </c:pt>
                <c:pt idx="14539">
                  <c:v>8.8006067200000013E-3</c:v>
                </c:pt>
                <c:pt idx="14540">
                  <c:v>8.6272000000000014E-7</c:v>
                </c:pt>
                <c:pt idx="14541">
                  <c:v>2.2881491199999997E-3</c:v>
                </c:pt>
                <c:pt idx="14542">
                  <c:v>2.4494561920000005E-2</c:v>
                </c:pt>
                <c:pt idx="14543">
                  <c:v>5.8718880000000013E-3</c:v>
                </c:pt>
                <c:pt idx="14544">
                  <c:v>1.3803520000000002E-5</c:v>
                </c:pt>
                <c:pt idx="14545">
                  <c:v>4.287934079999999E-3</c:v>
                </c:pt>
                <c:pt idx="14546">
                  <c:v>7.6229939200000004E-3</c:v>
                </c:pt>
                <c:pt idx="14547">
                  <c:v>1.315842112E-2</c:v>
                </c:pt>
                <c:pt idx="14548">
                  <c:v>9.1525964799999988E-3</c:v>
                </c:pt>
                <c:pt idx="14549">
                  <c:v>1.1508900480000002E-2</c:v>
                </c:pt>
                <c:pt idx="14550">
                  <c:v>1.2423168000000003E-4</c:v>
                </c:pt>
                <c:pt idx="14551">
                  <c:v>1.4468030080000003E-2</c:v>
                </c:pt>
                <c:pt idx="14552">
                  <c:v>4.7643712000000003E-4</c:v>
                </c:pt>
                <c:pt idx="14553">
                  <c:v>1.3480000000000001E-2</c:v>
                </c:pt>
                <c:pt idx="14554">
                  <c:v>9.2416723199999998E-3</c:v>
                </c:pt>
                <c:pt idx="14555">
                  <c:v>7.0074432000000002E-4</c:v>
                </c:pt>
                <c:pt idx="14556">
                  <c:v>4.0480979200000012E-3</c:v>
                </c:pt>
                <c:pt idx="14557">
                  <c:v>2.2085632000000001E-2</c:v>
                </c:pt>
                <c:pt idx="14558">
                  <c:v>7.1441843199999992E-3</c:v>
                </c:pt>
                <c:pt idx="14559">
                  <c:v>1.5582880000000003E-3</c:v>
                </c:pt>
                <c:pt idx="14560">
                  <c:v>2.9049723519999997E-2</c:v>
                </c:pt>
                <c:pt idx="14561">
                  <c:v>3.7580083200000006E-3</c:v>
                </c:pt>
                <c:pt idx="14562">
                  <c:v>1.4150764800000002E-3</c:v>
                </c:pt>
                <c:pt idx="14563">
                  <c:v>3.6255808000000003E-4</c:v>
                </c:pt>
                <c:pt idx="14564">
                  <c:v>3.6255808000000003E-4</c:v>
                </c:pt>
                <c:pt idx="14565">
                  <c:v>1.337237568E-2</c:v>
                </c:pt>
                <c:pt idx="14566">
                  <c:v>1.221697792E-2</c:v>
                </c:pt>
                <c:pt idx="14567">
                  <c:v>6.2331520000000019E-5</c:v>
                </c:pt>
                <c:pt idx="14568">
                  <c:v>1.0568320000000004E-3</c:v>
                </c:pt>
                <c:pt idx="14569">
                  <c:v>1.3805461120000001E-2</c:v>
                </c:pt>
                <c:pt idx="14570">
                  <c:v>2.5156915200000001E-3</c:v>
                </c:pt>
                <c:pt idx="14571">
                  <c:v>6.5299276799999986E-3</c:v>
                </c:pt>
                <c:pt idx="14572">
                  <c:v>3.2101811199999998E-3</c:v>
                </c:pt>
                <c:pt idx="14573">
                  <c:v>1.391481088E-2</c:v>
                </c:pt>
                <c:pt idx="14574">
                  <c:v>1.5723072000000001E-2</c:v>
                </c:pt>
                <c:pt idx="14575">
                  <c:v>1.4579968E-4</c:v>
                </c:pt>
                <c:pt idx="14576">
                  <c:v>8.8342528000000015E-4</c:v>
                </c:pt>
                <c:pt idx="14577">
                  <c:v>5.5214080000000002E-3</c:v>
                </c:pt>
                <c:pt idx="14578">
                  <c:v>4.1755648E-4</c:v>
                </c:pt>
                <c:pt idx="14579">
                  <c:v>5.2487884800000006E-3</c:v>
                </c:pt>
                <c:pt idx="14580">
                  <c:v>2.6875669119999997E-2</c:v>
                </c:pt>
                <c:pt idx="14581">
                  <c:v>3.2630227200000001E-3</c:v>
                </c:pt>
                <c:pt idx="14582">
                  <c:v>2.1568000000000004E-3</c:v>
                </c:pt>
                <c:pt idx="14583">
                  <c:v>2.2439347199999997E-3</c:v>
                </c:pt>
                <c:pt idx="14584">
                  <c:v>3.5891308800000002E-3</c:v>
                </c:pt>
                <c:pt idx="14585">
                  <c:v>1.2631083519999999E-2</c:v>
                </c:pt>
                <c:pt idx="14586">
                  <c:v>2.8523680000000001E-3</c:v>
                </c:pt>
                <c:pt idx="14587">
                  <c:v>5.5906412800000001E-3</c:v>
                </c:pt>
                <c:pt idx="14588">
                  <c:v>4.2273280000000015E-3</c:v>
                </c:pt>
                <c:pt idx="14589">
                  <c:v>1.4024592000000001E-2</c:v>
                </c:pt>
                <c:pt idx="14590">
                  <c:v>2.4693203199999997E-3</c:v>
                </c:pt>
                <c:pt idx="14591">
                  <c:v>8.9757388799999987E-3</c:v>
                </c:pt>
                <c:pt idx="14592">
                  <c:v>2.2001516800000003E-3</c:v>
                </c:pt>
                <c:pt idx="14593">
                  <c:v>8.6272000000000015E-3</c:v>
                </c:pt>
                <c:pt idx="14594">
                  <c:v>8.2855628800000015E-3</c:v>
                </c:pt>
                <c:pt idx="14595">
                  <c:v>1.6429639680000004E-2</c:v>
                </c:pt>
                <c:pt idx="14596">
                  <c:v>5.6098367999999992E-4</c:v>
                </c:pt>
                <c:pt idx="14597">
                  <c:v>1.0268524800000002E-3</c:v>
                </c:pt>
                <c:pt idx="14598">
                  <c:v>4.7441188479999993E-2</c:v>
                </c:pt>
                <c:pt idx="14599">
                  <c:v>7.8682220800000008E-3</c:v>
                </c:pt>
                <c:pt idx="14600">
                  <c:v>3.8151635200000004E-3</c:v>
                </c:pt>
                <c:pt idx="14601">
                  <c:v>8.8879571200000014E-3</c:v>
                </c:pt>
                <c:pt idx="14602">
                  <c:v>8.455518720000001E-3</c:v>
                </c:pt>
                <c:pt idx="14603">
                  <c:v>1.4356523520000001E-2</c:v>
                </c:pt>
                <c:pt idx="14604">
                  <c:v>1.4356523520000001E-2</c:v>
                </c:pt>
                <c:pt idx="14605">
                  <c:v>1.2787667200000001E-3</c:v>
                </c:pt>
                <c:pt idx="14606">
                  <c:v>1.3805461120000001E-2</c:v>
                </c:pt>
                <c:pt idx="14607">
                  <c:v>3.4508800000000006E-6</c:v>
                </c:pt>
                <c:pt idx="14608">
                  <c:v>5.8009292800000004E-3</c:v>
                </c:pt>
                <c:pt idx="14609">
                  <c:v>1.9877068800000005E-3</c:v>
                </c:pt>
                <c:pt idx="14610">
                  <c:v>4.8528E-3</c:v>
                </c:pt>
                <c:pt idx="14611">
                  <c:v>1.5260654080000002E-2</c:v>
                </c:pt>
                <c:pt idx="14612">
                  <c:v>8.201232000000001E-3</c:v>
                </c:pt>
                <c:pt idx="14613">
                  <c:v>6.763724800000001E-4</c:v>
                </c:pt>
                <c:pt idx="14614">
                  <c:v>5.500379200000001E-2</c:v>
                </c:pt>
                <c:pt idx="14615">
                  <c:v>1.0568320000000002E-5</c:v>
                </c:pt>
                <c:pt idx="14616">
                  <c:v>9.5114880000000005E-5</c:v>
                </c:pt>
                <c:pt idx="14617">
                  <c:v>1.9057484800000001E-3</c:v>
                </c:pt>
                <c:pt idx="14618">
                  <c:v>3.0031283199999999E-3</c:v>
                </c:pt>
                <c:pt idx="14619">
                  <c:v>3.9324718719999999E-2</c:v>
                </c:pt>
                <c:pt idx="14620">
                  <c:v>1.5582880000000003E-3</c:v>
                </c:pt>
                <c:pt idx="14621">
                  <c:v>1.0568320000000002E-5</c:v>
                </c:pt>
                <c:pt idx="14622">
                  <c:v>1.34605888E-3</c:v>
                </c:pt>
                <c:pt idx="14623">
                  <c:v>1.6788746880000004E-2</c:v>
                </c:pt>
                <c:pt idx="14624">
                  <c:v>1.7518607999999998E-2</c:v>
                </c:pt>
                <c:pt idx="14625">
                  <c:v>4.907345472E-2</c:v>
                </c:pt>
                <c:pt idx="14626">
                  <c:v>7.3020620800000003E-3</c:v>
                </c:pt>
                <c:pt idx="14627">
                  <c:v>7.3816480000000002E-3</c:v>
                </c:pt>
                <c:pt idx="14628">
                  <c:v>4.2518292479999997E-2</c:v>
                </c:pt>
                <c:pt idx="14629">
                  <c:v>3.6079166079999996E-2</c:v>
                </c:pt>
                <c:pt idx="14630">
                  <c:v>8.0517873279999999E-2</c:v>
                </c:pt>
                <c:pt idx="14631">
                  <c:v>0.10964502592</c:v>
                </c:pt>
                <c:pt idx="14632">
                  <c:v>7.5332926080000001E-2</c:v>
                </c:pt>
                <c:pt idx="14633">
                  <c:v>1.7030308480000002E-2</c:v>
                </c:pt>
                <c:pt idx="14634">
                  <c:v>1.8263998079999996E-2</c:v>
                </c:pt>
                <c:pt idx="14635">
                  <c:v>2.9526591999999997E-4</c:v>
                </c:pt>
                <c:pt idx="14636">
                  <c:v>4.660629119999999E-3</c:v>
                </c:pt>
                <c:pt idx="14637">
                  <c:v>4.9485834879999996E-2</c:v>
                </c:pt>
                <c:pt idx="14638">
                  <c:v>2.9686410880000003E-2</c:v>
                </c:pt>
                <c:pt idx="14639">
                  <c:v>1.5839754880000004E-2</c:v>
                </c:pt>
                <c:pt idx="14640">
                  <c:v>9.4211180799999988E-3</c:v>
                </c:pt>
                <c:pt idx="14641">
                  <c:v>3.6449920000000001E-3</c:v>
                </c:pt>
                <c:pt idx="14642">
                  <c:v>2.3487552000000005E-2</c:v>
                </c:pt>
                <c:pt idx="14643">
                  <c:v>1.9465120000000001E-3</c:v>
                </c:pt>
                <c:pt idx="14644">
                  <c:v>8.6272000000000015E-3</c:v>
                </c:pt>
                <c:pt idx="14645">
                  <c:v>6.0584511999999999E-4</c:v>
                </c:pt>
                <c:pt idx="14646">
                  <c:v>3.8151635200000004E-3</c:v>
                </c:pt>
                <c:pt idx="14647">
                  <c:v>5.1150668800000005E-3</c:v>
                </c:pt>
                <c:pt idx="14648">
                  <c:v>1.7641761279999998E-2</c:v>
                </c:pt>
                <c:pt idx="14649">
                  <c:v>9.4211180799999988E-3</c:v>
                </c:pt>
                <c:pt idx="14650">
                  <c:v>1.2457676799999999E-3</c:v>
                </c:pt>
                <c:pt idx="14651">
                  <c:v>1.3588055680000001E-2</c:v>
                </c:pt>
                <c:pt idx="14652">
                  <c:v>1.0725550720000001E-2</c:v>
                </c:pt>
                <c:pt idx="14653">
                  <c:v>3.3700000000000002E-3</c:v>
                </c:pt>
                <c:pt idx="14654">
                  <c:v>2.733442048E-2</c:v>
                </c:pt>
                <c:pt idx="14655">
                  <c:v>3.6449919999999999E-5</c:v>
                </c:pt>
                <c:pt idx="14656">
                  <c:v>6.763724800000001E-4</c:v>
                </c:pt>
                <c:pt idx="14657">
                  <c:v>4.3489715199999989E-3</c:v>
                </c:pt>
                <c:pt idx="14658">
                  <c:v>1.0249976320000001E-2</c:v>
                </c:pt>
                <c:pt idx="14659">
                  <c:v>6.8336051199999999E-3</c:v>
                </c:pt>
                <c:pt idx="14660">
                  <c:v>4.5439678080000004E-2</c:v>
                </c:pt>
                <c:pt idx="14661">
                  <c:v>2.9021900800000008E-3</c:v>
                </c:pt>
                <c:pt idx="14662">
                  <c:v>5.3162963200000003E-3</c:v>
                </c:pt>
                <c:pt idx="14663">
                  <c:v>1.0872428799999997E-3</c:v>
                </c:pt>
                <c:pt idx="14664">
                  <c:v>3.5891308800000002E-3</c:v>
                </c:pt>
                <c:pt idx="14665">
                  <c:v>2.3778720000000001E-3</c:v>
                </c:pt>
                <c:pt idx="14666">
                  <c:v>4.1755648E-4</c:v>
                </c:pt>
                <c:pt idx="14667">
                  <c:v>7.0074432000000002E-4</c:v>
                </c:pt>
                <c:pt idx="14668">
                  <c:v>5.8319871999999999E-4</c:v>
                </c:pt>
                <c:pt idx="14669">
                  <c:v>3.8727500800000004E-3</c:v>
                </c:pt>
                <c:pt idx="14670">
                  <c:v>9.7851859199999999E-3</c:v>
                </c:pt>
                <c:pt idx="14671">
                  <c:v>5.2633684479999998E-2</c:v>
                </c:pt>
                <c:pt idx="14672">
                  <c:v>4.1074099200000009E-3</c:v>
                </c:pt>
                <c:pt idx="14673">
                  <c:v>1.7518607999999998E-2</c:v>
                </c:pt>
                <c:pt idx="14674">
                  <c:v>5.0488531200000002E-3</c:v>
                </c:pt>
                <c:pt idx="14675">
                  <c:v>5.0488531200000002E-3</c:v>
                </c:pt>
                <c:pt idx="14676">
                  <c:v>1.11808512E-3</c:v>
                </c:pt>
                <c:pt idx="14677">
                  <c:v>3.7580083200000006E-3</c:v>
                </c:pt>
                <c:pt idx="14678">
                  <c:v>1.8654163200000002E-3</c:v>
                </c:pt>
                <c:pt idx="14679">
                  <c:v>2.0063632000000001E-2</c:v>
                </c:pt>
                <c:pt idx="14680">
                  <c:v>2.112995392E-2</c:v>
                </c:pt>
                <c:pt idx="14681">
                  <c:v>3.7012844800000002E-3</c:v>
                </c:pt>
                <c:pt idx="14682">
                  <c:v>2.33279488E-3</c:v>
                </c:pt>
                <c:pt idx="14683">
                  <c:v>6.5299276799999986E-3</c:v>
                </c:pt>
                <c:pt idx="14684">
                  <c:v>5.5214080000000002E-3</c:v>
                </c:pt>
                <c:pt idx="14685">
                  <c:v>1.8654163200000002E-3</c:v>
                </c:pt>
                <c:pt idx="14686">
                  <c:v>6.8336051199999999E-3</c:v>
                </c:pt>
                <c:pt idx="14687">
                  <c:v>1.4150764800000002E-3</c:v>
                </c:pt>
                <c:pt idx="14688">
                  <c:v>2.3487552000000005E-2</c:v>
                </c:pt>
                <c:pt idx="14689">
                  <c:v>7.1441843199999992E-3</c:v>
                </c:pt>
                <c:pt idx="14690">
                  <c:v>0</c:v>
                </c:pt>
                <c:pt idx="14691">
                  <c:v>9.7851859199999999E-3</c:v>
                </c:pt>
                <c:pt idx="14692">
                  <c:v>8.6272000000000003E-5</c:v>
                </c:pt>
                <c:pt idx="14693">
                  <c:v>6.2892288000000003E-4</c:v>
                </c:pt>
                <c:pt idx="14694">
                  <c:v>4.2136107520000007E-2</c:v>
                </c:pt>
                <c:pt idx="14695">
                  <c:v>3.7580083200000006E-3</c:v>
                </c:pt>
                <c:pt idx="14696">
                  <c:v>1.8138688000000005E-4</c:v>
                </c:pt>
                <c:pt idx="14697">
                  <c:v>7.5421139199999994E-3</c:v>
                </c:pt>
                <c:pt idx="14698">
                  <c:v>1.6668613120000002E-2</c:v>
                </c:pt>
                <c:pt idx="14699">
                  <c:v>4.2518292479999997E-2</c:v>
                </c:pt>
                <c:pt idx="14700">
                  <c:v>1.2319857279999999E-2</c:v>
                </c:pt>
                <c:pt idx="14701">
                  <c:v>2.8733968000000002E-2</c:v>
                </c:pt>
                <c:pt idx="14702">
                  <c:v>1.4024592000000001E-2</c:v>
                </c:pt>
                <c:pt idx="14703">
                  <c:v>2.4693203199999997E-3</c:v>
                </c:pt>
                <c:pt idx="14704">
                  <c:v>2.1568000000000004E-7</c:v>
                </c:pt>
                <c:pt idx="14705">
                  <c:v>9.0639520000000001E-3</c:v>
                </c:pt>
                <c:pt idx="14706">
                  <c:v>1.5606820480000004E-2</c:v>
                </c:pt>
                <c:pt idx="14707">
                  <c:v>7.1441843199999992E-3</c:v>
                </c:pt>
                <c:pt idx="14708">
                  <c:v>4.7883116799999998E-3</c:v>
                </c:pt>
                <c:pt idx="14709">
                  <c:v>1.4918369920000002E-2</c:v>
                </c:pt>
                <c:pt idx="14710">
                  <c:v>1.5582880000000003E-3</c:v>
                </c:pt>
                <c:pt idx="14711">
                  <c:v>9.2416723199999998E-3</c:v>
                </c:pt>
                <c:pt idx="14712">
                  <c:v>6.2892288000000003E-4</c:v>
                </c:pt>
                <c:pt idx="14713">
                  <c:v>3.5891308800000002E-3</c:v>
                </c:pt>
                <c:pt idx="14714">
                  <c:v>2.9524435200000004E-3</c:v>
                </c:pt>
                <c:pt idx="14715">
                  <c:v>3.5551828480000006E-2</c:v>
                </c:pt>
                <c:pt idx="14716">
                  <c:v>6.6051999999999994E-3</c:v>
                </c:pt>
                <c:pt idx="14717">
                  <c:v>2.2501678720000001E-2</c:v>
                </c:pt>
                <c:pt idx="14718">
                  <c:v>5.8319871999999999E-4</c:v>
                </c:pt>
                <c:pt idx="14719">
                  <c:v>7.255475200000002E-4</c:v>
                </c:pt>
                <c:pt idx="14720">
                  <c:v>1.70840128E-3</c:v>
                </c:pt>
                <c:pt idx="14721">
                  <c:v>8.6272000000000015E-3</c:v>
                </c:pt>
                <c:pt idx="14722">
                  <c:v>1.6074414720000003E-2</c:v>
                </c:pt>
                <c:pt idx="14723">
                  <c:v>4.9692672000000012E-4</c:v>
                </c:pt>
                <c:pt idx="14724">
                  <c:v>9.3311795199999999E-3</c:v>
                </c:pt>
                <c:pt idx="14725">
                  <c:v>9.9730432000000031E-4</c:v>
                </c:pt>
                <c:pt idx="14726">
                  <c:v>4.8528E-5</c:v>
                </c:pt>
                <c:pt idx="14727">
                  <c:v>1.34605888E-3</c:v>
                </c:pt>
                <c:pt idx="14728">
                  <c:v>7.2229075200000003E-3</c:v>
                </c:pt>
                <c:pt idx="14729">
                  <c:v>3.0654382720000001E-2</c:v>
                </c:pt>
                <c:pt idx="14730">
                  <c:v>5.8319871999999999E-4</c:v>
                </c:pt>
                <c:pt idx="14731">
                  <c:v>4.36752E-4</c:v>
                </c:pt>
                <c:pt idx="14732">
                  <c:v>4.36752E-4</c:v>
                </c:pt>
                <c:pt idx="14733">
                  <c:v>2.0293331200000003E-3</c:v>
                </c:pt>
                <c:pt idx="14734">
                  <c:v>1.9057484800000001E-3</c:v>
                </c:pt>
                <c:pt idx="14735">
                  <c:v>5.8718880000000013E-3</c:v>
                </c:pt>
                <c:pt idx="14736">
                  <c:v>7.255475200000002E-4</c:v>
                </c:pt>
                <c:pt idx="14737">
                  <c:v>8.6272000000000003E-5</c:v>
                </c:pt>
                <c:pt idx="14738">
                  <c:v>3.4787027199999999E-3</c:v>
                </c:pt>
                <c:pt idx="14739">
                  <c:v>7.7644800000000019E-6</c:v>
                </c:pt>
                <c:pt idx="14740">
                  <c:v>9.4211180799999988E-3</c:v>
                </c:pt>
                <c:pt idx="14741">
                  <c:v>3.8727500800000004E-3</c:v>
                </c:pt>
                <c:pt idx="14742">
                  <c:v>6.1502446080000016E-2</c:v>
                </c:pt>
                <c:pt idx="14743">
                  <c:v>3.0031283199999999E-3</c:v>
                </c:pt>
                <c:pt idx="14744">
                  <c:v>1.5723072000000001E-2</c:v>
                </c:pt>
                <c:pt idx="14745">
                  <c:v>1.6310800000000004E-2</c:v>
                </c:pt>
                <c:pt idx="14746">
                  <c:v>3.1144191999999998E-4</c:v>
                </c:pt>
                <c:pt idx="14747">
                  <c:v>6.0150995200000008E-3</c:v>
                </c:pt>
                <c:pt idx="14748">
                  <c:v>6.5243199999999999E-4</c:v>
                </c:pt>
                <c:pt idx="14749">
                  <c:v>9.2416723199999998E-3</c:v>
                </c:pt>
                <c:pt idx="14750">
                  <c:v>8.5603391999999998E-4</c:v>
                </c:pt>
                <c:pt idx="14751">
                  <c:v>1.6548910720000004E-2</c:v>
                </c:pt>
                <c:pt idx="14752">
                  <c:v>6.0150995200000008E-3</c:v>
                </c:pt>
                <c:pt idx="14753">
                  <c:v>1.3121971200000001E-3</c:v>
                </c:pt>
                <c:pt idx="14754">
                  <c:v>1.3121971200000001E-3</c:v>
                </c:pt>
                <c:pt idx="14755">
                  <c:v>2.0327624319999998E-2</c:v>
                </c:pt>
                <c:pt idx="14756">
                  <c:v>4.2273280000000015E-3</c:v>
                </c:pt>
                <c:pt idx="14757">
                  <c:v>5.6098367999999992E-4</c:v>
                </c:pt>
                <c:pt idx="14758">
                  <c:v>1.5375611520000004E-2</c:v>
                </c:pt>
                <c:pt idx="14759">
                  <c:v>7.5078207999999997E-4</c:v>
                </c:pt>
                <c:pt idx="14760">
                  <c:v>2.0995153920000002E-2</c:v>
                </c:pt>
                <c:pt idx="14761">
                  <c:v>1.8138688000000005E-4</c:v>
                </c:pt>
                <c:pt idx="14762">
                  <c:v>2.0195412480000001E-2</c:v>
                </c:pt>
                <c:pt idx="14763">
                  <c:v>7.255475200000002E-4</c:v>
                </c:pt>
                <c:pt idx="14764">
                  <c:v>8.6272000000000003E-5</c:v>
                </c:pt>
                <c:pt idx="14765">
                  <c:v>1.0249976320000001E-2</c:v>
                </c:pt>
                <c:pt idx="14766">
                  <c:v>3.3700000000000002E-3</c:v>
                </c:pt>
                <c:pt idx="14767">
                  <c:v>4.7883116799999998E-3</c:v>
                </c:pt>
                <c:pt idx="14768">
                  <c:v>1.6909312000000006E-2</c:v>
                </c:pt>
                <c:pt idx="14769">
                  <c:v>2.3778720000000001E-3</c:v>
                </c:pt>
                <c:pt idx="14770">
                  <c:v>6.5243199999999999E-4</c:v>
                </c:pt>
                <c:pt idx="14771">
                  <c:v>1.4502323200000001E-3</c:v>
                </c:pt>
                <c:pt idx="14772">
                  <c:v>2.4932608000000008E-4</c:v>
                </c:pt>
                <c:pt idx="14773">
                  <c:v>1.94112E-4</c:v>
                </c:pt>
                <c:pt idx="14774">
                  <c:v>3.0031283199999999E-3</c:v>
                </c:pt>
                <c:pt idx="14775">
                  <c:v>2.8029772800000001E-3</c:v>
                </c:pt>
                <c:pt idx="14776">
                  <c:v>1.70840128E-3</c:v>
                </c:pt>
                <c:pt idx="14777">
                  <c:v>2.0293331200000003E-3</c:v>
                </c:pt>
                <c:pt idx="14778">
                  <c:v>4.5346719999999991E-3</c:v>
                </c:pt>
                <c:pt idx="14779">
                  <c:v>1.0872428799999997E-3</c:v>
                </c:pt>
                <c:pt idx="14780">
                  <c:v>4.7242547199999995E-3</c:v>
                </c:pt>
                <c:pt idx="14781">
                  <c:v>4.5346719999999991E-3</c:v>
                </c:pt>
                <c:pt idx="14782">
                  <c:v>4.1074099200000009E-3</c:v>
                </c:pt>
                <c:pt idx="14783">
                  <c:v>2.1400848E-2</c:v>
                </c:pt>
                <c:pt idx="14784">
                  <c:v>1.6909312000000006E-2</c:v>
                </c:pt>
                <c:pt idx="14785">
                  <c:v>7.6229939200000004E-3</c:v>
                </c:pt>
                <c:pt idx="14786">
                  <c:v>7.0658924800000005E-3</c:v>
                </c:pt>
                <c:pt idx="14787">
                  <c:v>2.609728E-5</c:v>
                </c:pt>
                <c:pt idx="14788">
                  <c:v>8.8006067200000013E-3</c:v>
                </c:pt>
                <c:pt idx="14789">
                  <c:v>3.3700000000000002E-3</c:v>
                </c:pt>
                <c:pt idx="14790">
                  <c:v>5.3920000000000002E-6</c:v>
                </c:pt>
                <c:pt idx="14791">
                  <c:v>2.2085632000000004E-4</c:v>
                </c:pt>
                <c:pt idx="14792">
                  <c:v>8.3703251200000009E-3</c:v>
                </c:pt>
                <c:pt idx="14793">
                  <c:v>2.5079486080000005E-2</c:v>
                </c:pt>
                <c:pt idx="14794">
                  <c:v>8.8879571200000014E-3</c:v>
                </c:pt>
                <c:pt idx="14795">
                  <c:v>8.8879571200000014E-3</c:v>
                </c:pt>
                <c:pt idx="14796">
                  <c:v>7.3020620800000003E-3</c:v>
                </c:pt>
                <c:pt idx="14797">
                  <c:v>1.6310800000000004E-2</c:v>
                </c:pt>
                <c:pt idx="14798">
                  <c:v>1.2526910079999998E-2</c:v>
                </c:pt>
                <c:pt idx="14799">
                  <c:v>4.1074099200000009E-3</c:v>
                </c:pt>
                <c:pt idx="14800">
                  <c:v>8.3703251200000009E-3</c:v>
                </c:pt>
                <c:pt idx="14801">
                  <c:v>1.6324819199999997E-3</c:v>
                </c:pt>
                <c:pt idx="14802">
                  <c:v>2.8523680000000001E-3</c:v>
                </c:pt>
                <c:pt idx="14803">
                  <c:v>1.4356523520000001E-2</c:v>
                </c:pt>
                <c:pt idx="14804">
                  <c:v>7.4616652800000008E-3</c:v>
                </c:pt>
                <c:pt idx="14805">
                  <c:v>2.3203717120000002E-2</c:v>
                </c:pt>
                <c:pt idx="14806">
                  <c:v>3.0031283199999999E-3</c:v>
                </c:pt>
                <c:pt idx="14807">
                  <c:v>1.4024592000000001E-2</c:v>
                </c:pt>
                <c:pt idx="14808">
                  <c:v>1.0568320000000004E-3</c:v>
                </c:pt>
                <c:pt idx="14809">
                  <c:v>8.5603391999999998E-4</c:v>
                </c:pt>
                <c:pt idx="14810">
                  <c:v>8.2855628800000015E-3</c:v>
                </c:pt>
                <c:pt idx="14811">
                  <c:v>1.4858195200000001E-3</c:v>
                </c:pt>
                <c:pt idx="14812">
                  <c:v>1.14935872E-3</c:v>
                </c:pt>
                <c:pt idx="14813">
                  <c:v>6.9880319999999997E-5</c:v>
                </c:pt>
                <c:pt idx="14814">
                  <c:v>3.3700000000000002E-3</c:v>
                </c:pt>
                <c:pt idx="14815">
                  <c:v>4.7643711999999998E-2</c:v>
                </c:pt>
                <c:pt idx="14816">
                  <c:v>2.7952127999999999E-4</c:v>
                </c:pt>
                <c:pt idx="14817">
                  <c:v>1.6074414720000003E-2</c:v>
                </c:pt>
                <c:pt idx="14818">
                  <c:v>2.609728E-3</c:v>
                </c:pt>
                <c:pt idx="14819">
                  <c:v>1.7151736319999996E-2</c:v>
                </c:pt>
                <c:pt idx="14820">
                  <c:v>2.6573932799999998E-3</c:v>
                </c:pt>
                <c:pt idx="14821">
                  <c:v>7.7860480000000003E-3</c:v>
                </c:pt>
                <c:pt idx="14822">
                  <c:v>1.4918369920000002E-2</c:v>
                </c:pt>
                <c:pt idx="14823">
                  <c:v>1.0344228480000002E-2</c:v>
                </c:pt>
                <c:pt idx="14824">
                  <c:v>5.0107640319999994E-2</c:v>
                </c:pt>
                <c:pt idx="14825">
                  <c:v>6.9583544319999982E-2</c:v>
                </c:pt>
                <c:pt idx="14826">
                  <c:v>8.8342528000000015E-4</c:v>
                </c:pt>
                <c:pt idx="14827">
                  <c:v>1.8138687999999997E-2</c:v>
                </c:pt>
                <c:pt idx="14828">
                  <c:v>2.1138796800000003E-3</c:v>
                </c:pt>
                <c:pt idx="14829">
                  <c:v>4.3675200000000004E-2</c:v>
                </c:pt>
                <c:pt idx="14830">
                  <c:v>3.05424448E-3</c:v>
                </c:pt>
                <c:pt idx="14831">
                  <c:v>1.5260654080000002E-2</c:v>
                </c:pt>
                <c:pt idx="14832">
                  <c:v>1.6324819199999997E-3</c:v>
                </c:pt>
                <c:pt idx="14833">
                  <c:v>2.9526591999999997E-4</c:v>
                </c:pt>
                <c:pt idx="14834">
                  <c:v>8.455518720000001E-3</c:v>
                </c:pt>
                <c:pt idx="14835">
                  <c:v>1.0344228480000002E-2</c:v>
                </c:pt>
                <c:pt idx="14836">
                  <c:v>1.2526910079999998E-2</c:v>
                </c:pt>
                <c:pt idx="14837">
                  <c:v>5.8009292800000004E-3</c:v>
                </c:pt>
                <c:pt idx="14838">
                  <c:v>9.5114880000000002E-3</c:v>
                </c:pt>
                <c:pt idx="14839">
                  <c:v>1.6909312000000002E-4</c:v>
                </c:pt>
                <c:pt idx="14840">
                  <c:v>2.5156915200000001E-3</c:v>
                </c:pt>
                <c:pt idx="14841">
                  <c:v>2.642080000000001E-4</c:v>
                </c:pt>
                <c:pt idx="14842">
                  <c:v>2.642080000000001E-4</c:v>
                </c:pt>
                <c:pt idx="14843">
                  <c:v>2.3487552000000004E-4</c:v>
                </c:pt>
                <c:pt idx="14844">
                  <c:v>1.747008E-3</c:v>
                </c:pt>
                <c:pt idx="14845">
                  <c:v>2.4932608000000008E-4</c:v>
                </c:pt>
                <c:pt idx="14846">
                  <c:v>2.6571991679999997E-2</c:v>
                </c:pt>
                <c:pt idx="14847">
                  <c:v>3.3700000000000002E-3</c:v>
                </c:pt>
                <c:pt idx="14848">
                  <c:v>2.609728E-3</c:v>
                </c:pt>
                <c:pt idx="14849">
                  <c:v>2.609728E-3</c:v>
                </c:pt>
                <c:pt idx="14850">
                  <c:v>8.1173324800000012E-3</c:v>
                </c:pt>
                <c:pt idx="14851">
                  <c:v>2.642080000000001E-4</c:v>
                </c:pt>
                <c:pt idx="14852">
                  <c:v>6.1600364800000014E-3</c:v>
                </c:pt>
                <c:pt idx="14853">
                  <c:v>1.3803520000000002E-5</c:v>
                </c:pt>
                <c:pt idx="14854">
                  <c:v>9.2416723199999998E-3</c:v>
                </c:pt>
                <c:pt idx="14855">
                  <c:v>6.2892288000000003E-4</c:v>
                </c:pt>
                <c:pt idx="14856">
                  <c:v>1.0872428799999997E-3</c:v>
                </c:pt>
                <c:pt idx="14857">
                  <c:v>1.4579968E-4</c:v>
                </c:pt>
                <c:pt idx="14858">
                  <c:v>8.6272000000000014E-7</c:v>
                </c:pt>
                <c:pt idx="14859">
                  <c:v>1.70840128E-3</c:v>
                </c:pt>
                <c:pt idx="14860">
                  <c:v>1.201251328E-2</c:v>
                </c:pt>
                <c:pt idx="14861">
                  <c:v>3.8151635200000004E-3</c:v>
                </c:pt>
                <c:pt idx="14862">
                  <c:v>1.7030308480000002E-2</c:v>
                </c:pt>
                <c:pt idx="14863">
                  <c:v>5.1817119999999998E-3</c:v>
                </c:pt>
                <c:pt idx="14864">
                  <c:v>1.9540823680000003E-2</c:v>
                </c:pt>
                <c:pt idx="14865">
                  <c:v>7.950827520000002E-3</c:v>
                </c:pt>
                <c:pt idx="14866">
                  <c:v>5.0488531200000002E-3</c:v>
                </c:pt>
                <c:pt idx="14867">
                  <c:v>1.4805137920000001E-2</c:v>
                </c:pt>
                <c:pt idx="14868">
                  <c:v>2.6875669119999997E-2</c:v>
                </c:pt>
                <c:pt idx="14869">
                  <c:v>2.5624940800000003E-3</c:v>
                </c:pt>
                <c:pt idx="14870">
                  <c:v>2.9526591999999997E-4</c:v>
                </c:pt>
                <c:pt idx="14871">
                  <c:v>3.9307680000000003E-3</c:v>
                </c:pt>
                <c:pt idx="14872">
                  <c:v>5.452606080000001E-3</c:v>
                </c:pt>
                <c:pt idx="14873">
                  <c:v>7.7860479999999996E-5</c:v>
                </c:pt>
                <c:pt idx="14874">
                  <c:v>8.6272000000000014E-7</c:v>
                </c:pt>
                <c:pt idx="14875">
                  <c:v>2.42338048E-3</c:v>
                </c:pt>
                <c:pt idx="14876">
                  <c:v>3.5891308800000002E-3</c:v>
                </c:pt>
                <c:pt idx="14877">
                  <c:v>6.763724800000001E-4</c:v>
                </c:pt>
                <c:pt idx="14878">
                  <c:v>1.1508900480000002E-2</c:v>
                </c:pt>
                <c:pt idx="14879">
                  <c:v>1.2423168000000003E-4</c:v>
                </c:pt>
                <c:pt idx="14880">
                  <c:v>1.1910927999999999E-2</c:v>
                </c:pt>
                <c:pt idx="14881">
                  <c:v>5.8009292800000004E-3</c:v>
                </c:pt>
                <c:pt idx="14882">
                  <c:v>1.5606820480000004E-2</c:v>
                </c:pt>
                <c:pt idx="14883">
                  <c:v>8.2907392000000006E-4</c:v>
                </c:pt>
                <c:pt idx="14884">
                  <c:v>7.9729131519999996E-2</c:v>
                </c:pt>
                <c:pt idx="14885">
                  <c:v>1.4918369920000002E-2</c:v>
                </c:pt>
                <c:pt idx="14886">
                  <c:v>6.6809036800000001E-3</c:v>
                </c:pt>
                <c:pt idx="14887">
                  <c:v>7.255475200000002E-4</c:v>
                </c:pt>
                <c:pt idx="14888">
                  <c:v>2.6875669119999997E-2</c:v>
                </c:pt>
                <c:pt idx="14889">
                  <c:v>4.5637888000000002E-4</c:v>
                </c:pt>
                <c:pt idx="14890">
                  <c:v>1.5375611520000004E-2</c:v>
                </c:pt>
                <c:pt idx="14891">
                  <c:v>2.1568000000000004E-7</c:v>
                </c:pt>
                <c:pt idx="14892">
                  <c:v>9.9730432000000031E-4</c:v>
                </c:pt>
                <c:pt idx="14893">
                  <c:v>1.0249976320000001E-2</c:v>
                </c:pt>
                <c:pt idx="14894">
                  <c:v>2.6420799999999998E-2</c:v>
                </c:pt>
                <c:pt idx="14895">
                  <c:v>3.4508800000000006E-6</c:v>
                </c:pt>
                <c:pt idx="14896">
                  <c:v>8.0338643200000004E-3</c:v>
                </c:pt>
                <c:pt idx="14897">
                  <c:v>6.8336051199999999E-3</c:v>
                </c:pt>
                <c:pt idx="14898">
                  <c:v>3.1144191999999998E-4</c:v>
                </c:pt>
                <c:pt idx="14899">
                  <c:v>1.7470079999999999E-5</c:v>
                </c:pt>
                <c:pt idx="14900">
                  <c:v>3.9879231999999994E-4</c:v>
                </c:pt>
                <c:pt idx="14901">
                  <c:v>4.2273280000000015E-3</c:v>
                </c:pt>
                <c:pt idx="14902">
                  <c:v>3.2630227200000001E-3</c:v>
                </c:pt>
                <c:pt idx="14903">
                  <c:v>6.9880319999999997E-5</c:v>
                </c:pt>
                <c:pt idx="14904">
                  <c:v>5.3920000000000002E-6</c:v>
                </c:pt>
                <c:pt idx="14905">
                  <c:v>9.7851859199999999E-3</c:v>
                </c:pt>
                <c:pt idx="14906">
                  <c:v>1.201251328E-2</c:v>
                </c:pt>
                <c:pt idx="14907">
                  <c:v>1.201251328E-2</c:v>
                </c:pt>
                <c:pt idx="14908">
                  <c:v>1.0249976320000001E-2</c:v>
                </c:pt>
                <c:pt idx="14909">
                  <c:v>7.76448E-4</c:v>
                </c:pt>
                <c:pt idx="14910">
                  <c:v>3.3162956800000002E-3</c:v>
                </c:pt>
                <c:pt idx="14911">
                  <c:v>3.8727500800000004E-3</c:v>
                </c:pt>
                <c:pt idx="14912">
                  <c:v>6.0873523200000003E-3</c:v>
                </c:pt>
                <c:pt idx="14913">
                  <c:v>1.3803520000000002E-5</c:v>
                </c:pt>
                <c:pt idx="14914">
                  <c:v>7.6229939200000004E-3</c:v>
                </c:pt>
                <c:pt idx="14915">
                  <c:v>7.8682220800000008E-3</c:v>
                </c:pt>
                <c:pt idx="14916">
                  <c:v>2.7054899200000004E-3</c:v>
                </c:pt>
                <c:pt idx="14917">
                  <c:v>1.7030308480000002E-2</c:v>
                </c:pt>
                <c:pt idx="14918">
                  <c:v>8.0254527999999996E-4</c:v>
                </c:pt>
                <c:pt idx="14919">
                  <c:v>2.0293331200000003E-3</c:v>
                </c:pt>
                <c:pt idx="14920">
                  <c:v>5.5906412800000001E-3</c:v>
                </c:pt>
                <c:pt idx="14921">
                  <c:v>3.6255808000000003E-4</c:v>
                </c:pt>
                <c:pt idx="14922">
                  <c:v>5.0488531200000002E-3</c:v>
                </c:pt>
                <c:pt idx="14923">
                  <c:v>6.6051999999999994E-3</c:v>
                </c:pt>
                <c:pt idx="14924">
                  <c:v>2.2501678720000001E-2</c:v>
                </c:pt>
                <c:pt idx="14925">
                  <c:v>2.2781200000000001E-2</c:v>
                </c:pt>
                <c:pt idx="14926">
                  <c:v>5.2633684479999998E-2</c:v>
                </c:pt>
                <c:pt idx="14927">
                  <c:v>1.1608760320000003E-2</c:v>
                </c:pt>
                <c:pt idx="14928">
                  <c:v>3.8591406719999999E-2</c:v>
                </c:pt>
                <c:pt idx="14929">
                  <c:v>5.7648891520000002E-2</c:v>
                </c:pt>
                <c:pt idx="14930">
                  <c:v>2.4060398080000003E-2</c:v>
                </c:pt>
                <c:pt idx="14931">
                  <c:v>1.9057484800000001E-3</c:v>
                </c:pt>
                <c:pt idx="14932">
                  <c:v>8.6272000000000015E-3</c:v>
                </c:pt>
                <c:pt idx="14933">
                  <c:v>2.1673467520000003E-2</c:v>
                </c:pt>
                <c:pt idx="14934">
                  <c:v>1.4024592000000001E-2</c:v>
                </c:pt>
                <c:pt idx="14935">
                  <c:v>1.4579968E-4</c:v>
                </c:pt>
                <c:pt idx="14936">
                  <c:v>3.000734272E-2</c:v>
                </c:pt>
                <c:pt idx="14937">
                  <c:v>1.9877068800000005E-3</c:v>
                </c:pt>
                <c:pt idx="14938">
                  <c:v>2.0293331200000003E-3</c:v>
                </c:pt>
                <c:pt idx="14939">
                  <c:v>9.6818752000000011E-4</c:v>
                </c:pt>
                <c:pt idx="14940">
                  <c:v>3.105792E-3</c:v>
                </c:pt>
                <c:pt idx="14941">
                  <c:v>6.3806771199999991E-3</c:v>
                </c:pt>
                <c:pt idx="14942">
                  <c:v>1.1409472E-2</c:v>
                </c:pt>
                <c:pt idx="14943">
                  <c:v>6.8336051199999999E-3</c:v>
                </c:pt>
                <c:pt idx="14944">
                  <c:v>1.0268524800000002E-3</c:v>
                </c:pt>
                <c:pt idx="14945">
                  <c:v>2.3773112320000001E-2</c:v>
                </c:pt>
                <c:pt idx="14946">
                  <c:v>5.452606080000001E-3</c:v>
                </c:pt>
                <c:pt idx="14947">
                  <c:v>1.2132E-3</c:v>
                </c:pt>
                <c:pt idx="14948">
                  <c:v>4.3481303680000007E-2</c:v>
                </c:pt>
                <c:pt idx="14949">
                  <c:v>3.877408768E-2</c:v>
                </c:pt>
                <c:pt idx="14950">
                  <c:v>3.4336471680000001E-2</c:v>
                </c:pt>
                <c:pt idx="14951">
                  <c:v>3.1144191999999998E-4</c:v>
                </c:pt>
                <c:pt idx="14952">
                  <c:v>5.6603059200000007E-3</c:v>
                </c:pt>
                <c:pt idx="14953">
                  <c:v>2.4693203199999997E-3</c:v>
                </c:pt>
                <c:pt idx="14954">
                  <c:v>2.7028154879999999E-2</c:v>
                </c:pt>
                <c:pt idx="14955">
                  <c:v>4.1671532800000004E-3</c:v>
                </c:pt>
                <c:pt idx="14956">
                  <c:v>2.8523680000000001E-3</c:v>
                </c:pt>
                <c:pt idx="14957">
                  <c:v>2.5522708479999996E-2</c:v>
                </c:pt>
                <c:pt idx="14958">
                  <c:v>1.8138687999999997E-2</c:v>
                </c:pt>
                <c:pt idx="14959">
                  <c:v>7.7860479999999996E-5</c:v>
                </c:pt>
                <c:pt idx="14960">
                  <c:v>5.5906412800000001E-3</c:v>
                </c:pt>
                <c:pt idx="14961">
                  <c:v>7.4616652800000008E-3</c:v>
                </c:pt>
                <c:pt idx="14962">
                  <c:v>7.4616652800000008E-3</c:v>
                </c:pt>
                <c:pt idx="14963">
                  <c:v>1.1709051520000001E-2</c:v>
                </c:pt>
                <c:pt idx="14964">
                  <c:v>6.6051999999999994E-3</c:v>
                </c:pt>
                <c:pt idx="14965">
                  <c:v>2.4349409280000001E-2</c:v>
                </c:pt>
                <c:pt idx="14966">
                  <c:v>3.6449919999999999E-5</c:v>
                </c:pt>
                <c:pt idx="14967">
                  <c:v>7.3816480000000002E-3</c:v>
                </c:pt>
                <c:pt idx="14968">
                  <c:v>1.4579968E-4</c:v>
                </c:pt>
                <c:pt idx="14969">
                  <c:v>1.0249976320000001E-2</c:v>
                </c:pt>
                <c:pt idx="14970">
                  <c:v>8.3703251200000009E-3</c:v>
                </c:pt>
                <c:pt idx="14971">
                  <c:v>6.6195642880000016E-2</c:v>
                </c:pt>
                <c:pt idx="14972">
                  <c:v>2.2001516800000003E-3</c:v>
                </c:pt>
                <c:pt idx="14973">
                  <c:v>1.6909312000000006E-2</c:v>
                </c:pt>
                <c:pt idx="14974">
                  <c:v>4.583652928000001E-2</c:v>
                </c:pt>
                <c:pt idx="14975">
                  <c:v>5.8319871999999999E-4</c:v>
                </c:pt>
                <c:pt idx="14976">
                  <c:v>1.1016071680000001E-2</c:v>
                </c:pt>
                <c:pt idx="14977">
                  <c:v>1.4692337280000002E-2</c:v>
                </c:pt>
                <c:pt idx="14978">
                  <c:v>2.9524435200000004E-3</c:v>
                </c:pt>
                <c:pt idx="14979">
                  <c:v>1.3265182720000001E-2</c:v>
                </c:pt>
                <c:pt idx="14980">
                  <c:v>2.642080000000001E-4</c:v>
                </c:pt>
                <c:pt idx="14981">
                  <c:v>1.4692337280000002E-2</c:v>
                </c:pt>
                <c:pt idx="14982">
                  <c:v>4.1671532800000004E-3</c:v>
                </c:pt>
                <c:pt idx="14983">
                  <c:v>3.0330000000000003E-2</c:v>
                </c:pt>
                <c:pt idx="14984">
                  <c:v>8.6272000000000014E-7</c:v>
                </c:pt>
                <c:pt idx="14985">
                  <c:v>2.3773112320000001E-2</c:v>
                </c:pt>
                <c:pt idx="14986">
                  <c:v>2.7028154879999999E-2</c:v>
                </c:pt>
                <c:pt idx="14987">
                  <c:v>2.6875669119999997E-2</c:v>
                </c:pt>
                <c:pt idx="14988">
                  <c:v>6.9106028799999991E-3</c:v>
                </c:pt>
                <c:pt idx="14989">
                  <c:v>6.1272315520000009E-2</c:v>
                </c:pt>
                <c:pt idx="14990">
                  <c:v>1.34605888E-3</c:v>
                </c:pt>
                <c:pt idx="14991">
                  <c:v>7.8682220800000008E-3</c:v>
                </c:pt>
                <c:pt idx="14992">
                  <c:v>1.8654163200000002E-3</c:v>
                </c:pt>
                <c:pt idx="14993">
                  <c:v>8.9757388799999987E-3</c:v>
                </c:pt>
                <c:pt idx="14994">
                  <c:v>1.0268524800000002E-3</c:v>
                </c:pt>
                <c:pt idx="14995">
                  <c:v>2.4204688000000002E-2</c:v>
                </c:pt>
                <c:pt idx="14996">
                  <c:v>2.0713907200000004E-3</c:v>
                </c:pt>
                <c:pt idx="14997">
                  <c:v>1.70840128E-3</c:v>
                </c:pt>
                <c:pt idx="14998">
                  <c:v>1.7030308480000002E-2</c:v>
                </c:pt>
                <c:pt idx="14999">
                  <c:v>2.4640145920000005E-2</c:v>
                </c:pt>
                <c:pt idx="15000">
                  <c:v>2.2881491199999997E-3</c:v>
                </c:pt>
                <c:pt idx="15001">
                  <c:v>6.0584511999999999E-4</c:v>
                </c:pt>
                <c:pt idx="15002">
                  <c:v>4.9692672000000012E-4</c:v>
                </c:pt>
                <c:pt idx="15003">
                  <c:v>3.1144191999999998E-4</c:v>
                </c:pt>
                <c:pt idx="15004">
                  <c:v>1.2457676799999999E-3</c:v>
                </c:pt>
                <c:pt idx="15005">
                  <c:v>4.9692672000000012E-4</c:v>
                </c:pt>
                <c:pt idx="15006">
                  <c:v>4.9830707199999998E-3</c:v>
                </c:pt>
                <c:pt idx="15007">
                  <c:v>1.0918800000000001E-2</c:v>
                </c:pt>
                <c:pt idx="15008">
                  <c:v>5.6098367999999992E-4</c:v>
                </c:pt>
                <c:pt idx="15009">
                  <c:v>3.9892172800000012E-3</c:v>
                </c:pt>
                <c:pt idx="15010">
                  <c:v>5.6098367999999992E-4</c:v>
                </c:pt>
                <c:pt idx="15011">
                  <c:v>1.2132E-3</c:v>
                </c:pt>
                <c:pt idx="15012">
                  <c:v>3.6449920000000001E-3</c:v>
                </c:pt>
                <c:pt idx="15013">
                  <c:v>7.950827520000002E-3</c:v>
                </c:pt>
                <c:pt idx="15014">
                  <c:v>5.9432780800000003E-3</c:v>
                </c:pt>
                <c:pt idx="15015">
                  <c:v>6.2331520000000014E-3</c:v>
                </c:pt>
                <c:pt idx="15016">
                  <c:v>2.3487552000000004E-4</c:v>
                </c:pt>
                <c:pt idx="15017">
                  <c:v>9.5114880000000005E-5</c:v>
                </c:pt>
                <c:pt idx="15018">
                  <c:v>7.7860480000000003E-3</c:v>
                </c:pt>
                <c:pt idx="15019">
                  <c:v>1.6310800000000004E-2</c:v>
                </c:pt>
                <c:pt idx="15020">
                  <c:v>1.337237568E-2</c:v>
                </c:pt>
                <c:pt idx="15021">
                  <c:v>1.391481088E-2</c:v>
                </c:pt>
                <c:pt idx="15022">
                  <c:v>2.0195412480000001E-2</c:v>
                </c:pt>
                <c:pt idx="15023">
                  <c:v>1.3052090880000001E-2</c:v>
                </c:pt>
                <c:pt idx="15024">
                  <c:v>1.5723072000000001E-4</c:v>
                </c:pt>
                <c:pt idx="15025">
                  <c:v>2.3487552000000004E-4</c:v>
                </c:pt>
                <c:pt idx="15026">
                  <c:v>3.9324718719999999E-2</c:v>
                </c:pt>
                <c:pt idx="15027">
                  <c:v>3.2804928000000004E-4</c:v>
                </c:pt>
                <c:pt idx="15028">
                  <c:v>4.1074099200000009E-3</c:v>
                </c:pt>
                <c:pt idx="15029">
                  <c:v>1.9057484800000001E-3</c:v>
                </c:pt>
                <c:pt idx="15030">
                  <c:v>1.9057484800000001E-3</c:v>
                </c:pt>
                <c:pt idx="15031">
                  <c:v>1.8654163200000002E-3</c:v>
                </c:pt>
                <c:pt idx="15032">
                  <c:v>1.3803520000000002E-5</c:v>
                </c:pt>
                <c:pt idx="15033">
                  <c:v>2.4932608000000008E-4</c:v>
                </c:pt>
                <c:pt idx="15034">
                  <c:v>5.452606080000001E-3</c:v>
                </c:pt>
                <c:pt idx="15035">
                  <c:v>2.6573932799999998E-3</c:v>
                </c:pt>
                <c:pt idx="15036">
                  <c:v>3.3162956800000002E-3</c:v>
                </c:pt>
                <c:pt idx="15037">
                  <c:v>4.5637888000000002E-4</c:v>
                </c:pt>
                <c:pt idx="15038">
                  <c:v>1.9932282879999999E-2</c:v>
                </c:pt>
                <c:pt idx="15039">
                  <c:v>1.0534026880000002E-2</c:v>
                </c:pt>
                <c:pt idx="15040">
                  <c:v>1.14935872E-3</c:v>
                </c:pt>
                <c:pt idx="15041">
                  <c:v>5.0315771520000004E-2</c:v>
                </c:pt>
                <c:pt idx="15042">
                  <c:v>5.8718880000000013E-3</c:v>
                </c:pt>
                <c:pt idx="15043">
                  <c:v>3.4241356799999999E-3</c:v>
                </c:pt>
                <c:pt idx="15044">
                  <c:v>8.6272000000000014E-7</c:v>
                </c:pt>
                <c:pt idx="15045">
                  <c:v>7.5078207999999997E-4</c:v>
                </c:pt>
                <c:pt idx="15046">
                  <c:v>4.91771968E-3</c:v>
                </c:pt>
                <c:pt idx="15047">
                  <c:v>4.1755648E-4</c:v>
                </c:pt>
                <c:pt idx="15048">
                  <c:v>3.399310912000001E-2</c:v>
                </c:pt>
                <c:pt idx="15049">
                  <c:v>1.7765345919999998E-2</c:v>
                </c:pt>
                <c:pt idx="15050">
                  <c:v>7.7644800000000019E-6</c:v>
                </c:pt>
                <c:pt idx="15051">
                  <c:v>1.747008E-3</c:v>
                </c:pt>
                <c:pt idx="15052">
                  <c:v>2.9686410880000003E-2</c:v>
                </c:pt>
                <c:pt idx="15053">
                  <c:v>2.7181072000000001E-2</c:v>
                </c:pt>
                <c:pt idx="15054">
                  <c:v>4.5637888000000002E-4</c:v>
                </c:pt>
                <c:pt idx="15055">
                  <c:v>4.8528E-5</c:v>
                </c:pt>
                <c:pt idx="15056">
                  <c:v>1.6909312000000002E-4</c:v>
                </c:pt>
                <c:pt idx="15057">
                  <c:v>1.1310474880000003E-2</c:v>
                </c:pt>
                <c:pt idx="15058">
                  <c:v>2.5820346879999997E-2</c:v>
                </c:pt>
                <c:pt idx="15059">
                  <c:v>1.7889361919999999E-2</c:v>
                </c:pt>
                <c:pt idx="15060">
                  <c:v>2.3916539520000005E-2</c:v>
                </c:pt>
                <c:pt idx="15061">
                  <c:v>3.4508800000000001E-4</c:v>
                </c:pt>
                <c:pt idx="15062">
                  <c:v>4.7883116799999998E-3</c:v>
                </c:pt>
                <c:pt idx="15063">
                  <c:v>1.0438912E-4</c:v>
                </c:pt>
                <c:pt idx="15064">
                  <c:v>1.6909312000000002E-4</c:v>
                </c:pt>
                <c:pt idx="15065">
                  <c:v>1.4024592000000001E-2</c:v>
                </c:pt>
                <c:pt idx="15066">
                  <c:v>5.452606080000001E-3</c:v>
                </c:pt>
                <c:pt idx="15067">
                  <c:v>1.1508900480000002E-2</c:v>
                </c:pt>
                <c:pt idx="15068">
                  <c:v>4.5637888000000002E-4</c:v>
                </c:pt>
                <c:pt idx="15069">
                  <c:v>5.5906412800000001E-3</c:v>
                </c:pt>
                <c:pt idx="15070">
                  <c:v>2.5820346879999997E-2</c:v>
                </c:pt>
                <c:pt idx="15071">
                  <c:v>2.7540179200000003E-3</c:v>
                </c:pt>
                <c:pt idx="15072">
                  <c:v>1.4805137920000001E-2</c:v>
                </c:pt>
                <c:pt idx="15073">
                  <c:v>3.3162956800000002E-3</c:v>
                </c:pt>
                <c:pt idx="15074">
                  <c:v>2.7054899200000004E-3</c:v>
                </c:pt>
                <c:pt idx="15075">
                  <c:v>4.1671532800000004E-3</c:v>
                </c:pt>
                <c:pt idx="15076">
                  <c:v>6.9880319999999997E-5</c:v>
                </c:pt>
                <c:pt idx="15077">
                  <c:v>6.9880319999999997E-5</c:v>
                </c:pt>
                <c:pt idx="15078">
                  <c:v>2.6573932799999998E-3</c:v>
                </c:pt>
                <c:pt idx="15079">
                  <c:v>1.7860460799999998E-3</c:v>
                </c:pt>
                <c:pt idx="15080">
                  <c:v>2.3630116480000005E-2</c:v>
                </c:pt>
                <c:pt idx="15081">
                  <c:v>1.211452992E-2</c:v>
                </c:pt>
                <c:pt idx="15082">
                  <c:v>2.7540179200000003E-3</c:v>
                </c:pt>
                <c:pt idx="15083">
                  <c:v>3.9879231999999994E-4</c:v>
                </c:pt>
                <c:pt idx="15084">
                  <c:v>1.0568320000000004E-3</c:v>
                </c:pt>
                <c:pt idx="15085">
                  <c:v>1.1910927999999999E-2</c:v>
                </c:pt>
                <c:pt idx="15086">
                  <c:v>5.3842355199999999E-3</c:v>
                </c:pt>
                <c:pt idx="15087">
                  <c:v>1.5839754880000004E-2</c:v>
                </c:pt>
                <c:pt idx="15088">
                  <c:v>2.1568000000000004E-3</c:v>
                </c:pt>
                <c:pt idx="15089">
                  <c:v>2.5522708479999996E-2</c:v>
                </c:pt>
                <c:pt idx="15090">
                  <c:v>1.0438912E-4</c:v>
                </c:pt>
                <c:pt idx="15091">
                  <c:v>2.059334208E-2</c:v>
                </c:pt>
                <c:pt idx="15092">
                  <c:v>7.7860479999999996E-5</c:v>
                </c:pt>
                <c:pt idx="15093">
                  <c:v>1.14935872E-3</c:v>
                </c:pt>
                <c:pt idx="15094">
                  <c:v>2.7540179200000003E-3</c:v>
                </c:pt>
                <c:pt idx="15095">
                  <c:v>2.0327624319999998E-2</c:v>
                </c:pt>
                <c:pt idx="15096">
                  <c:v>1.5951692799999998E-3</c:v>
                </c:pt>
                <c:pt idx="15097">
                  <c:v>8.713687680000002E-3</c:v>
                </c:pt>
                <c:pt idx="15098">
                  <c:v>4.1074099200000009E-3</c:v>
                </c:pt>
                <c:pt idx="15099">
                  <c:v>7.3020620800000003E-3</c:v>
                </c:pt>
                <c:pt idx="15100">
                  <c:v>5.7304019200000002E-3</c:v>
                </c:pt>
                <c:pt idx="15101">
                  <c:v>5.5906412800000001E-3</c:v>
                </c:pt>
                <c:pt idx="15102">
                  <c:v>3.6449919999999999E-5</c:v>
                </c:pt>
                <c:pt idx="15103">
                  <c:v>9.3311795199999999E-3</c:v>
                </c:pt>
                <c:pt idx="15104">
                  <c:v>2.609728E-5</c:v>
                </c:pt>
                <c:pt idx="15105">
                  <c:v>8.1173324800000012E-3</c:v>
                </c:pt>
                <c:pt idx="15106">
                  <c:v>1.0725550720000001E-2</c:v>
                </c:pt>
                <c:pt idx="15107">
                  <c:v>1.7518607999999998E-2</c:v>
                </c:pt>
                <c:pt idx="15108">
                  <c:v>4.59743488E-3</c:v>
                </c:pt>
                <c:pt idx="15109">
                  <c:v>2.609728E-3</c:v>
                </c:pt>
                <c:pt idx="15110">
                  <c:v>1.5218380800000001E-3</c:v>
                </c:pt>
                <c:pt idx="15111">
                  <c:v>9.7851859199999999E-3</c:v>
                </c:pt>
                <c:pt idx="15112">
                  <c:v>2.4060398080000003E-2</c:v>
                </c:pt>
                <c:pt idx="15113">
                  <c:v>2.9524435200000004E-3</c:v>
                </c:pt>
                <c:pt idx="15114">
                  <c:v>5.8718880000000013E-3</c:v>
                </c:pt>
                <c:pt idx="15115">
                  <c:v>2.0713907200000004E-3</c:v>
                </c:pt>
                <c:pt idx="15116">
                  <c:v>3.8151635200000004E-3</c:v>
                </c:pt>
                <c:pt idx="15117">
                  <c:v>7.0658924800000005E-3</c:v>
                </c:pt>
                <c:pt idx="15118">
                  <c:v>6.9106028799999991E-3</c:v>
                </c:pt>
                <c:pt idx="15119">
                  <c:v>2.1568000000000004E-7</c:v>
                </c:pt>
                <c:pt idx="15120">
                  <c:v>3.2804928000000004E-4</c:v>
                </c:pt>
                <c:pt idx="15121">
                  <c:v>4.4723404799999998E-3</c:v>
                </c:pt>
                <c:pt idx="15122">
                  <c:v>2.2439347199999997E-3</c:v>
                </c:pt>
                <c:pt idx="15123">
                  <c:v>3.2636913280000006E-2</c:v>
                </c:pt>
                <c:pt idx="15124">
                  <c:v>5.2487884800000006E-3</c:v>
                </c:pt>
                <c:pt idx="15125">
                  <c:v>0.116515728</c:v>
                </c:pt>
                <c:pt idx="15126">
                  <c:v>5.2633684479999998E-2</c:v>
                </c:pt>
                <c:pt idx="15127">
                  <c:v>4.4651152000000006E-2</c:v>
                </c:pt>
                <c:pt idx="15128">
                  <c:v>9.8852398720000012E-2</c:v>
                </c:pt>
                <c:pt idx="15129">
                  <c:v>0.12196790272000001</c:v>
                </c:pt>
                <c:pt idx="15130">
                  <c:v>3.9693962880000003E-2</c:v>
                </c:pt>
                <c:pt idx="15131">
                  <c:v>0.10477928511999998</c:v>
                </c:pt>
                <c:pt idx="15132">
                  <c:v>3.6255808000000003E-4</c:v>
                </c:pt>
                <c:pt idx="15133">
                  <c:v>2.0713907200000004E-3</c:v>
                </c:pt>
                <c:pt idx="15134">
                  <c:v>4.7242547199999995E-3</c:v>
                </c:pt>
                <c:pt idx="15135">
                  <c:v>2.7054899200000004E-3</c:v>
                </c:pt>
                <c:pt idx="15136">
                  <c:v>6.0150995200000008E-3</c:v>
                </c:pt>
                <c:pt idx="15137">
                  <c:v>1.34605888E-3</c:v>
                </c:pt>
                <c:pt idx="15138">
                  <c:v>2.3773112320000001E-2</c:v>
                </c:pt>
                <c:pt idx="15139">
                  <c:v>2.5156915200000001E-3</c:v>
                </c:pt>
                <c:pt idx="15140">
                  <c:v>4.663540800000001E-2</c:v>
                </c:pt>
                <c:pt idx="15141">
                  <c:v>1.5951692799999998E-3</c:v>
                </c:pt>
                <c:pt idx="15142">
                  <c:v>6.382747648000002E-2</c:v>
                </c:pt>
                <c:pt idx="15143">
                  <c:v>7.4616652800000008E-3</c:v>
                </c:pt>
                <c:pt idx="15144">
                  <c:v>5.0942753280000003E-2</c:v>
                </c:pt>
                <c:pt idx="15145">
                  <c:v>2.2085632000000001E-2</c:v>
                </c:pt>
                <c:pt idx="15146">
                  <c:v>3.877408768E-2</c:v>
                </c:pt>
                <c:pt idx="15147">
                  <c:v>3.4241356799999999E-3</c:v>
                </c:pt>
                <c:pt idx="15148">
                  <c:v>9.8772812799999988E-3</c:v>
                </c:pt>
                <c:pt idx="15149">
                  <c:v>6.5299276799999986E-3</c:v>
                </c:pt>
                <c:pt idx="15150">
                  <c:v>1.9411200000000005E-6</c:v>
                </c:pt>
                <c:pt idx="15151">
                  <c:v>1.9411200000000005E-6</c:v>
                </c:pt>
                <c:pt idx="15152">
                  <c:v>1.6668613120000002E-2</c:v>
                </c:pt>
                <c:pt idx="15153">
                  <c:v>4.4064286720000005E-2</c:v>
                </c:pt>
                <c:pt idx="15154">
                  <c:v>1.3265182720000001E-2</c:v>
                </c:pt>
                <c:pt idx="15155">
                  <c:v>1.4245448320000001E-2</c:v>
                </c:pt>
                <c:pt idx="15156">
                  <c:v>3.4508800000000001E-4</c:v>
                </c:pt>
                <c:pt idx="15157">
                  <c:v>3.2135457280000002E-2</c:v>
                </c:pt>
                <c:pt idx="15158">
                  <c:v>9.2416723199999998E-3</c:v>
                </c:pt>
                <c:pt idx="15159">
                  <c:v>0.10358010431999999</c:v>
                </c:pt>
                <c:pt idx="15160">
                  <c:v>2.8419937919999999E-2</c:v>
                </c:pt>
                <c:pt idx="15161">
                  <c:v>1.7889361919999999E-2</c:v>
                </c:pt>
                <c:pt idx="15162">
                  <c:v>8.6272000000000003E-5</c:v>
                </c:pt>
                <c:pt idx="15163">
                  <c:v>2.1568000000000001E-5</c:v>
                </c:pt>
                <c:pt idx="15164">
                  <c:v>1.6909312000000006E-2</c:v>
                </c:pt>
                <c:pt idx="15165">
                  <c:v>8.9757388799999987E-3</c:v>
                </c:pt>
                <c:pt idx="15166">
                  <c:v>3.1144191999999998E-4</c:v>
                </c:pt>
                <c:pt idx="15167">
                  <c:v>2.8029772800000001E-3</c:v>
                </c:pt>
                <c:pt idx="15168">
                  <c:v>1.8255155200000001E-3</c:v>
                </c:pt>
                <c:pt idx="15169">
                  <c:v>1.67022592E-3</c:v>
                </c:pt>
                <c:pt idx="15170">
                  <c:v>2.1568000000000001E-5</c:v>
                </c:pt>
                <c:pt idx="15171">
                  <c:v>1.5723072000000001E-4</c:v>
                </c:pt>
                <c:pt idx="15172">
                  <c:v>1.70840128E-3</c:v>
                </c:pt>
                <c:pt idx="15173">
                  <c:v>1.1709051520000001E-2</c:v>
                </c:pt>
                <c:pt idx="15174">
                  <c:v>2.9686410880000003E-2</c:v>
                </c:pt>
                <c:pt idx="15175">
                  <c:v>2.4349409280000001E-2</c:v>
                </c:pt>
                <c:pt idx="15176">
                  <c:v>2.5671311999999995E-2</c:v>
                </c:pt>
                <c:pt idx="15177">
                  <c:v>4.0480979200000012E-3</c:v>
                </c:pt>
                <c:pt idx="15178">
                  <c:v>1.015615552E-2</c:v>
                </c:pt>
                <c:pt idx="15179">
                  <c:v>8.455518720000001E-3</c:v>
                </c:pt>
                <c:pt idx="15180">
                  <c:v>2.2781200000000001E-2</c:v>
                </c:pt>
                <c:pt idx="15181">
                  <c:v>7.5078207999999997E-4</c:v>
                </c:pt>
                <c:pt idx="15182">
                  <c:v>6.3806771199999991E-3</c:v>
                </c:pt>
                <c:pt idx="15183">
                  <c:v>4.9830707199999998E-3</c:v>
                </c:pt>
                <c:pt idx="15184">
                  <c:v>1.967087872E-2</c:v>
                </c:pt>
                <c:pt idx="15185">
                  <c:v>8.8342528000000015E-4</c:v>
                </c:pt>
                <c:pt idx="15186">
                  <c:v>3.105792E-3</c:v>
                </c:pt>
                <c:pt idx="15187">
                  <c:v>1.3803520000000001E-3</c:v>
                </c:pt>
                <c:pt idx="15188">
                  <c:v>9.8772812799999988E-3</c:v>
                </c:pt>
                <c:pt idx="15189">
                  <c:v>2.5156915200000001E-3</c:v>
                </c:pt>
                <c:pt idx="15190">
                  <c:v>3.05424448E-3</c:v>
                </c:pt>
                <c:pt idx="15191">
                  <c:v>6.4550867199999994E-3</c:v>
                </c:pt>
                <c:pt idx="15192">
                  <c:v>6.7570387199999997E-3</c:v>
                </c:pt>
                <c:pt idx="15193">
                  <c:v>2.2439347199999997E-3</c:v>
                </c:pt>
                <c:pt idx="15194">
                  <c:v>3.4336471680000001E-2</c:v>
                </c:pt>
                <c:pt idx="15195">
                  <c:v>2.3778720000000001E-3</c:v>
                </c:pt>
                <c:pt idx="15196">
                  <c:v>6.5299276799999986E-3</c:v>
                </c:pt>
                <c:pt idx="15197">
                  <c:v>1.3803520000000002E-5</c:v>
                </c:pt>
                <c:pt idx="15198">
                  <c:v>1.3803520000000002E-5</c:v>
                </c:pt>
                <c:pt idx="15199">
                  <c:v>6.9880319999999997E-5</c:v>
                </c:pt>
                <c:pt idx="15200">
                  <c:v>3.9324718719999999E-2</c:v>
                </c:pt>
                <c:pt idx="15201">
                  <c:v>9.9730432000000031E-4</c:v>
                </c:pt>
                <c:pt idx="15202">
                  <c:v>4.7883116799999998E-3</c:v>
                </c:pt>
                <c:pt idx="15203">
                  <c:v>4.7643712000000003E-4</c:v>
                </c:pt>
                <c:pt idx="15204">
                  <c:v>3.9307680000000003E-3</c:v>
                </c:pt>
                <c:pt idx="15205">
                  <c:v>1.9057484800000001E-3</c:v>
                </c:pt>
                <c:pt idx="15206">
                  <c:v>2.1568000000000004E-7</c:v>
                </c:pt>
                <c:pt idx="15207">
                  <c:v>5.1996350079999996E-2</c:v>
                </c:pt>
                <c:pt idx="15208">
                  <c:v>9.6818752000000011E-4</c:v>
                </c:pt>
                <c:pt idx="15209">
                  <c:v>6.1600364800000014E-3</c:v>
                </c:pt>
                <c:pt idx="15210">
                  <c:v>2.4640145920000005E-2</c:v>
                </c:pt>
                <c:pt idx="15211">
                  <c:v>1.391481088E-2</c:v>
                </c:pt>
                <c:pt idx="15212">
                  <c:v>8.2855628800000015E-3</c:v>
                </c:pt>
                <c:pt idx="15213">
                  <c:v>2.2001516800000003E-3</c:v>
                </c:pt>
                <c:pt idx="15214">
                  <c:v>1.5606820480000004E-2</c:v>
                </c:pt>
                <c:pt idx="15215">
                  <c:v>1.4579968E-4</c:v>
                </c:pt>
                <c:pt idx="15216">
                  <c:v>1.0872428799999997E-3</c:v>
                </c:pt>
                <c:pt idx="15217">
                  <c:v>1.1310474880000003E-2</c:v>
                </c:pt>
                <c:pt idx="15218">
                  <c:v>4.5637888000000002E-4</c:v>
                </c:pt>
                <c:pt idx="15219">
                  <c:v>2.1138796800000003E-3</c:v>
                </c:pt>
                <c:pt idx="15220">
                  <c:v>3.1577708799999998E-3</c:v>
                </c:pt>
                <c:pt idx="15221">
                  <c:v>2.7952127999999999E-4</c:v>
                </c:pt>
                <c:pt idx="15222">
                  <c:v>1.3803520000000002E-5</c:v>
                </c:pt>
                <c:pt idx="15223">
                  <c:v>1.3803520000000002E-5</c:v>
                </c:pt>
                <c:pt idx="15224">
                  <c:v>1.2787667200000001E-3</c:v>
                </c:pt>
                <c:pt idx="15225">
                  <c:v>2.1568000000000001E-5</c:v>
                </c:pt>
                <c:pt idx="15226">
                  <c:v>2.2881491199999997E-3</c:v>
                </c:pt>
                <c:pt idx="15227">
                  <c:v>1.0344228480000002E-2</c:v>
                </c:pt>
                <c:pt idx="15228">
                  <c:v>8.455518720000001E-3</c:v>
                </c:pt>
                <c:pt idx="15229">
                  <c:v>7.5078207999999997E-4</c:v>
                </c:pt>
                <c:pt idx="15230">
                  <c:v>2.9846661120000003E-2</c:v>
                </c:pt>
                <c:pt idx="15231">
                  <c:v>1.4245448320000001E-2</c:v>
                </c:pt>
                <c:pt idx="15232">
                  <c:v>1.8263998079999996E-2</c:v>
                </c:pt>
                <c:pt idx="15233">
                  <c:v>3.7324718079999999E-2</c:v>
                </c:pt>
                <c:pt idx="15234">
                  <c:v>1.2735688320000001E-2</c:v>
                </c:pt>
                <c:pt idx="15235">
                  <c:v>3.2630227200000001E-3</c:v>
                </c:pt>
                <c:pt idx="15236">
                  <c:v>2.1568000000000004E-3</c:v>
                </c:pt>
                <c:pt idx="15237">
                  <c:v>3.7580083200000006E-3</c:v>
                </c:pt>
                <c:pt idx="15238">
                  <c:v>4.2273280000000006E-5</c:v>
                </c:pt>
                <c:pt idx="15239">
                  <c:v>4.0480979200000012E-3</c:v>
                </c:pt>
                <c:pt idx="15240">
                  <c:v>1.9282007680000001E-2</c:v>
                </c:pt>
                <c:pt idx="15241">
                  <c:v>4.660629119999999E-3</c:v>
                </c:pt>
                <c:pt idx="15242">
                  <c:v>1.70840128E-3</c:v>
                </c:pt>
                <c:pt idx="15243">
                  <c:v>4.8528E-5</c:v>
                </c:pt>
                <c:pt idx="15244">
                  <c:v>1.9465120000000001E-3</c:v>
                </c:pt>
                <c:pt idx="15245">
                  <c:v>1.94112E-4</c:v>
                </c:pt>
                <c:pt idx="15246">
                  <c:v>1.8515912319999998E-2</c:v>
                </c:pt>
                <c:pt idx="15247">
                  <c:v>1.8642516479999996E-2</c:v>
                </c:pt>
                <c:pt idx="15248">
                  <c:v>8.3703251200000009E-3</c:v>
                </c:pt>
                <c:pt idx="15249">
                  <c:v>9.9698080000000001E-3</c:v>
                </c:pt>
                <c:pt idx="15250">
                  <c:v>6.2331520000000019E-5</c:v>
                </c:pt>
                <c:pt idx="15251">
                  <c:v>7.7043052800000013E-3</c:v>
                </c:pt>
                <c:pt idx="15252">
                  <c:v>2.4494561920000005E-2</c:v>
                </c:pt>
                <c:pt idx="15253">
                  <c:v>2.3487552000000005E-2</c:v>
                </c:pt>
                <c:pt idx="15254">
                  <c:v>6.4550867199999994E-3</c:v>
                </c:pt>
                <c:pt idx="15255">
                  <c:v>5.2487884800000006E-3</c:v>
                </c:pt>
                <c:pt idx="15256">
                  <c:v>9.8772812799999988E-3</c:v>
                </c:pt>
                <c:pt idx="15257">
                  <c:v>4.287934079999999E-3</c:v>
                </c:pt>
                <c:pt idx="15258">
                  <c:v>3.4787027199999999E-3</c:v>
                </c:pt>
                <c:pt idx="15259">
                  <c:v>5.7304019200000002E-3</c:v>
                </c:pt>
                <c:pt idx="15260">
                  <c:v>2.1568000000000004E-7</c:v>
                </c:pt>
                <c:pt idx="15261">
                  <c:v>8.713687680000002E-3</c:v>
                </c:pt>
                <c:pt idx="15262">
                  <c:v>1.0629573119999999E-2</c:v>
                </c:pt>
                <c:pt idx="15263">
                  <c:v>1.369654272E-2</c:v>
                </c:pt>
                <c:pt idx="15264">
                  <c:v>1.337237568E-2</c:v>
                </c:pt>
                <c:pt idx="15265">
                  <c:v>4.7883116799999998E-3</c:v>
                </c:pt>
                <c:pt idx="15266">
                  <c:v>3.9307680000000003E-3</c:v>
                </c:pt>
                <c:pt idx="15267">
                  <c:v>1.9465120000000001E-3</c:v>
                </c:pt>
                <c:pt idx="15268">
                  <c:v>6.8336051199999999E-3</c:v>
                </c:pt>
                <c:pt idx="15269">
                  <c:v>5.452606080000001E-3</c:v>
                </c:pt>
                <c:pt idx="15270">
                  <c:v>3.3162956800000002E-3</c:v>
                </c:pt>
                <c:pt idx="15271">
                  <c:v>2.5624940800000003E-3</c:v>
                </c:pt>
                <c:pt idx="15272">
                  <c:v>2.3062446720000004E-2</c:v>
                </c:pt>
                <c:pt idx="15273">
                  <c:v>2.8523680000000001E-3</c:v>
                </c:pt>
                <c:pt idx="15274">
                  <c:v>7.950827520000002E-3</c:v>
                </c:pt>
                <c:pt idx="15275">
                  <c:v>2.2001516800000003E-3</c:v>
                </c:pt>
                <c:pt idx="15276">
                  <c:v>2.609728E-5</c:v>
                </c:pt>
                <c:pt idx="15277">
                  <c:v>1.4579968E-4</c:v>
                </c:pt>
                <c:pt idx="15278">
                  <c:v>1.1810636799999999E-3</c:v>
                </c:pt>
                <c:pt idx="15279">
                  <c:v>1.5951692799999998E-3</c:v>
                </c:pt>
                <c:pt idx="15280">
                  <c:v>2.7181072000000001E-2</c:v>
                </c:pt>
                <c:pt idx="15281">
                  <c:v>2.2781200000000001E-2</c:v>
                </c:pt>
                <c:pt idx="15282">
                  <c:v>2.672361472E-2</c:v>
                </c:pt>
                <c:pt idx="15283">
                  <c:v>2.3487552000000005E-2</c:v>
                </c:pt>
                <c:pt idx="15284">
                  <c:v>7.3816480000000002E-3</c:v>
                </c:pt>
                <c:pt idx="15285">
                  <c:v>3.8045952000000001E-2</c:v>
                </c:pt>
                <c:pt idx="15286">
                  <c:v>6.9106028799999991E-3</c:v>
                </c:pt>
                <c:pt idx="15287">
                  <c:v>8.8879571200000014E-3</c:v>
                </c:pt>
                <c:pt idx="15288">
                  <c:v>1.0872428799999997E-3</c:v>
                </c:pt>
                <c:pt idx="15289">
                  <c:v>1.0872428799999997E-3</c:v>
                </c:pt>
                <c:pt idx="15290">
                  <c:v>1.0872428799999997E-3</c:v>
                </c:pt>
                <c:pt idx="15291">
                  <c:v>4.9830707199999998E-3</c:v>
                </c:pt>
                <c:pt idx="15292">
                  <c:v>2.0713907200000004E-3</c:v>
                </c:pt>
                <c:pt idx="15293">
                  <c:v>2.8523680000000001E-3</c:v>
                </c:pt>
                <c:pt idx="15294">
                  <c:v>2.2781200000000001E-2</c:v>
                </c:pt>
                <c:pt idx="15295">
                  <c:v>1.2840724479999999E-2</c:v>
                </c:pt>
                <c:pt idx="15296">
                  <c:v>1.1409472000000001E-4</c:v>
                </c:pt>
                <c:pt idx="15297">
                  <c:v>6.3359019520000018E-2</c:v>
                </c:pt>
                <c:pt idx="15298">
                  <c:v>5.8009292800000004E-3</c:v>
                </c:pt>
                <c:pt idx="15299">
                  <c:v>1.0534026880000002E-2</c:v>
                </c:pt>
                <c:pt idx="15300">
                  <c:v>1.8138688000000005E-4</c:v>
                </c:pt>
                <c:pt idx="15301">
                  <c:v>7.7903831679999994E-2</c:v>
                </c:pt>
                <c:pt idx="15302">
                  <c:v>3.8409157120000002E-2</c:v>
                </c:pt>
                <c:pt idx="15303">
                  <c:v>2.8576737279999997E-2</c:v>
                </c:pt>
                <c:pt idx="15304">
                  <c:v>1.8642516479999996E-2</c:v>
                </c:pt>
                <c:pt idx="15305">
                  <c:v>2.3773112320000001E-2</c:v>
                </c:pt>
                <c:pt idx="15306">
                  <c:v>2.733442048E-2</c:v>
                </c:pt>
                <c:pt idx="15307">
                  <c:v>8.8342528000000015E-4</c:v>
                </c:pt>
                <c:pt idx="15308">
                  <c:v>9.1124800000000003E-4</c:v>
                </c:pt>
                <c:pt idx="15309">
                  <c:v>4.7242547199999995E-3</c:v>
                </c:pt>
                <c:pt idx="15310">
                  <c:v>3.7580083200000006E-3</c:v>
                </c:pt>
                <c:pt idx="15311">
                  <c:v>4.6035601920000009E-2</c:v>
                </c:pt>
                <c:pt idx="15312">
                  <c:v>2.42338048E-3</c:v>
                </c:pt>
                <c:pt idx="15313">
                  <c:v>2.6573932799999998E-3</c:v>
                </c:pt>
                <c:pt idx="15314">
                  <c:v>1.221697792E-2</c:v>
                </c:pt>
                <c:pt idx="15315">
                  <c:v>1.1113774720000002E-2</c:v>
                </c:pt>
                <c:pt idx="15316">
                  <c:v>5.5906412800000001E-3</c:v>
                </c:pt>
                <c:pt idx="15317">
                  <c:v>1.4579968E-4</c:v>
                </c:pt>
                <c:pt idx="15318">
                  <c:v>8.8342528000000015E-4</c:v>
                </c:pt>
                <c:pt idx="15319">
                  <c:v>1.1409472000000001E-4</c:v>
                </c:pt>
                <c:pt idx="15320">
                  <c:v>7.76448E-4</c:v>
                </c:pt>
                <c:pt idx="15321">
                  <c:v>3.8727500800000004E-3</c:v>
                </c:pt>
                <c:pt idx="15322">
                  <c:v>2.1568000000000004E-7</c:v>
                </c:pt>
                <c:pt idx="15323">
                  <c:v>3.3142251520000006E-2</c:v>
                </c:pt>
                <c:pt idx="15324">
                  <c:v>5.452606080000001E-3</c:v>
                </c:pt>
                <c:pt idx="15325">
                  <c:v>3.6449920000000001E-3</c:v>
                </c:pt>
                <c:pt idx="15326">
                  <c:v>1.747008E-3</c:v>
                </c:pt>
                <c:pt idx="15327">
                  <c:v>1.006276608E-2</c:v>
                </c:pt>
                <c:pt idx="15328">
                  <c:v>5.9432780800000003E-3</c:v>
                </c:pt>
                <c:pt idx="15329">
                  <c:v>1.8263998079999996E-2</c:v>
                </c:pt>
                <c:pt idx="15330">
                  <c:v>3.8727500800000004E-3</c:v>
                </c:pt>
                <c:pt idx="15331">
                  <c:v>6.6809036800000001E-3</c:v>
                </c:pt>
                <c:pt idx="15332">
                  <c:v>1.5260654080000002E-2</c:v>
                </c:pt>
                <c:pt idx="15333">
                  <c:v>3.8151635200000004E-3</c:v>
                </c:pt>
                <c:pt idx="15334">
                  <c:v>4.8528E-5</c:v>
                </c:pt>
                <c:pt idx="15335">
                  <c:v>1.1810636799999999E-3</c:v>
                </c:pt>
                <c:pt idx="15336">
                  <c:v>4.0812048000000004E-2</c:v>
                </c:pt>
                <c:pt idx="15337">
                  <c:v>2.7540179200000003E-3</c:v>
                </c:pt>
                <c:pt idx="15338">
                  <c:v>8.9757388799999987E-3</c:v>
                </c:pt>
                <c:pt idx="15339">
                  <c:v>1.5218380800000001E-3</c:v>
                </c:pt>
                <c:pt idx="15340">
                  <c:v>1.2946192E-2</c:v>
                </c:pt>
                <c:pt idx="15341">
                  <c:v>2.2085632000000004E-4</c:v>
                </c:pt>
                <c:pt idx="15342">
                  <c:v>6.0873523200000003E-3</c:v>
                </c:pt>
                <c:pt idx="15343">
                  <c:v>6.1600364800000014E-3</c:v>
                </c:pt>
                <c:pt idx="15344">
                  <c:v>3.399310912000001E-2</c:v>
                </c:pt>
                <c:pt idx="15345">
                  <c:v>2.9524435200000004E-3</c:v>
                </c:pt>
                <c:pt idx="15346">
                  <c:v>2.9524435200000004E-3</c:v>
                </c:pt>
                <c:pt idx="15347">
                  <c:v>4.1566065280000002E-2</c:v>
                </c:pt>
                <c:pt idx="15348">
                  <c:v>2.7952127999999999E-4</c:v>
                </c:pt>
                <c:pt idx="15349">
                  <c:v>1.1809774080000002E-2</c:v>
                </c:pt>
                <c:pt idx="15350">
                  <c:v>6.3806771199999991E-3</c:v>
                </c:pt>
                <c:pt idx="15351">
                  <c:v>1.5032033280000003E-2</c:v>
                </c:pt>
                <c:pt idx="15352">
                  <c:v>1.4579968E-4</c:v>
                </c:pt>
                <c:pt idx="15353">
                  <c:v>1.1709051520000001E-2</c:v>
                </c:pt>
                <c:pt idx="15354">
                  <c:v>2.1400848E-2</c:v>
                </c:pt>
                <c:pt idx="15355">
                  <c:v>3.3700000000000002E-3</c:v>
                </c:pt>
                <c:pt idx="15356">
                  <c:v>5.1784768000000009E-4</c:v>
                </c:pt>
                <c:pt idx="15357">
                  <c:v>4.5346719999999991E-3</c:v>
                </c:pt>
                <c:pt idx="15358">
                  <c:v>1.5956869120000005E-2</c:v>
                </c:pt>
                <c:pt idx="15359">
                  <c:v>8.2907392000000006E-4</c:v>
                </c:pt>
                <c:pt idx="15360">
                  <c:v>1.8255155200000001E-3</c:v>
                </c:pt>
                <c:pt idx="15361">
                  <c:v>4.8528E-5</c:v>
                </c:pt>
                <c:pt idx="15362">
                  <c:v>3.4336471680000001E-2</c:v>
                </c:pt>
                <c:pt idx="15363">
                  <c:v>3.6449920000000001E-3</c:v>
                </c:pt>
                <c:pt idx="15364">
                  <c:v>8.3703251200000009E-3</c:v>
                </c:pt>
                <c:pt idx="15365">
                  <c:v>1.9411200000000005E-6</c:v>
                </c:pt>
                <c:pt idx="15366">
                  <c:v>7.7860479999999996E-5</c:v>
                </c:pt>
                <c:pt idx="15367">
                  <c:v>5.8319871999999999E-4</c:v>
                </c:pt>
                <c:pt idx="15368">
                  <c:v>2.642080000000001E-4</c:v>
                </c:pt>
                <c:pt idx="15369">
                  <c:v>4.4455098880000009E-2</c:v>
                </c:pt>
                <c:pt idx="15370">
                  <c:v>2.8576737279999997E-2</c:v>
                </c:pt>
                <c:pt idx="15371">
                  <c:v>5.8319871999999999E-4</c:v>
                </c:pt>
                <c:pt idx="15372">
                  <c:v>3.4164574720000007E-2</c:v>
                </c:pt>
                <c:pt idx="15373">
                  <c:v>4.0064932479999996E-2</c:v>
                </c:pt>
                <c:pt idx="15374">
                  <c:v>5.8009292800000004E-3</c:v>
                </c:pt>
                <c:pt idx="15375">
                  <c:v>2.1568000000000001E-5</c:v>
                </c:pt>
                <c:pt idx="15376">
                  <c:v>3.7580083200000006E-3</c:v>
                </c:pt>
                <c:pt idx="15377">
                  <c:v>0</c:v>
                </c:pt>
                <c:pt idx="15378">
                  <c:v>4.8528E-5</c:v>
                </c:pt>
                <c:pt idx="15379">
                  <c:v>1.5582880000000003E-3</c:v>
                </c:pt>
                <c:pt idx="15380">
                  <c:v>2.2641223680000003E-2</c:v>
                </c:pt>
                <c:pt idx="15381">
                  <c:v>3.4508800000000006E-6</c:v>
                </c:pt>
                <c:pt idx="15382">
                  <c:v>2.7054899200000004E-3</c:v>
                </c:pt>
                <c:pt idx="15383">
                  <c:v>2.5969813119999997E-2</c:v>
                </c:pt>
                <c:pt idx="15384">
                  <c:v>1.9465120000000001E-3</c:v>
                </c:pt>
                <c:pt idx="15385">
                  <c:v>6.763724800000001E-4</c:v>
                </c:pt>
                <c:pt idx="15386">
                  <c:v>9.6022892800000006E-3</c:v>
                </c:pt>
                <c:pt idx="15387">
                  <c:v>7.0074432000000002E-4</c:v>
                </c:pt>
                <c:pt idx="15388">
                  <c:v>4.7643712000000003E-4</c:v>
                </c:pt>
                <c:pt idx="15389">
                  <c:v>1.0438912E-4</c:v>
                </c:pt>
                <c:pt idx="15390">
                  <c:v>4.2273280000000015E-3</c:v>
                </c:pt>
                <c:pt idx="15391">
                  <c:v>5.392000000000001E-4</c:v>
                </c:pt>
                <c:pt idx="15392">
                  <c:v>6.6809036800000001E-3</c:v>
                </c:pt>
                <c:pt idx="15393">
                  <c:v>8.2907392000000006E-4</c:v>
                </c:pt>
                <c:pt idx="15394">
                  <c:v>1.1709051520000001E-2</c:v>
                </c:pt>
                <c:pt idx="15395">
                  <c:v>1.4024592000000001E-2</c:v>
                </c:pt>
                <c:pt idx="15396">
                  <c:v>4.7643712000000003E-4</c:v>
                </c:pt>
                <c:pt idx="15397">
                  <c:v>5.1150668800000005E-3</c:v>
                </c:pt>
                <c:pt idx="15398">
                  <c:v>2.4693203199999997E-3</c:v>
                </c:pt>
                <c:pt idx="15399">
                  <c:v>2.7054899200000004E-3</c:v>
                </c:pt>
                <c:pt idx="15400">
                  <c:v>2.2921607680000001E-2</c:v>
                </c:pt>
                <c:pt idx="15401">
                  <c:v>8.5603391999999998E-4</c:v>
                </c:pt>
                <c:pt idx="15402">
                  <c:v>1.7470079999999999E-5</c:v>
                </c:pt>
                <c:pt idx="15403">
                  <c:v>1.5146128000000002E-2</c:v>
                </c:pt>
                <c:pt idx="15404">
                  <c:v>2.9526591999999997E-4</c:v>
                </c:pt>
                <c:pt idx="15405">
                  <c:v>6.0150995200000008E-3</c:v>
                </c:pt>
                <c:pt idx="15406">
                  <c:v>3.8151635200000004E-3</c:v>
                </c:pt>
                <c:pt idx="15407">
                  <c:v>7.3816480000000002E-3</c:v>
                </c:pt>
                <c:pt idx="15408">
                  <c:v>1.0249976320000001E-2</c:v>
                </c:pt>
                <c:pt idx="15409">
                  <c:v>1.1809774080000002E-2</c:v>
                </c:pt>
                <c:pt idx="15410">
                  <c:v>1.4805137920000001E-2</c:v>
                </c:pt>
                <c:pt idx="15411">
                  <c:v>8.6272000000000015E-3</c:v>
                </c:pt>
                <c:pt idx="15412">
                  <c:v>5.8319871999999999E-4</c:v>
                </c:pt>
                <c:pt idx="15413">
                  <c:v>5.8319871999999999E-4</c:v>
                </c:pt>
                <c:pt idx="15414">
                  <c:v>7.7644800000000019E-6</c:v>
                </c:pt>
                <c:pt idx="15415">
                  <c:v>6.0150995200000008E-3</c:v>
                </c:pt>
                <c:pt idx="15416">
                  <c:v>2.1568000000000001E-5</c:v>
                </c:pt>
                <c:pt idx="15417">
                  <c:v>3.5891308800000002E-3</c:v>
                </c:pt>
                <c:pt idx="15418">
                  <c:v>5.8009292800000004E-3</c:v>
                </c:pt>
                <c:pt idx="15419">
                  <c:v>7.6229939200000004E-3</c:v>
                </c:pt>
                <c:pt idx="15420">
                  <c:v>6.5299276799999986E-3</c:v>
                </c:pt>
                <c:pt idx="15421">
                  <c:v>8.6272000000000014E-7</c:v>
                </c:pt>
                <c:pt idx="15422">
                  <c:v>5.7304019200000002E-3</c:v>
                </c:pt>
                <c:pt idx="15423">
                  <c:v>9.6818752000000011E-4</c:v>
                </c:pt>
                <c:pt idx="15424">
                  <c:v>3.8227338879999996E-2</c:v>
                </c:pt>
                <c:pt idx="15425">
                  <c:v>7.7860479999999996E-5</c:v>
                </c:pt>
                <c:pt idx="15426">
                  <c:v>5.6603059200000007E-3</c:v>
                </c:pt>
                <c:pt idx="15427">
                  <c:v>1.34605888E-3</c:v>
                </c:pt>
                <c:pt idx="15428">
                  <c:v>1.4502323200000001E-3</c:v>
                </c:pt>
                <c:pt idx="15429">
                  <c:v>8.6693870080000013E-2</c:v>
                </c:pt>
                <c:pt idx="15430">
                  <c:v>2.609728E-5</c:v>
                </c:pt>
                <c:pt idx="15431">
                  <c:v>4.1755648E-4</c:v>
                </c:pt>
                <c:pt idx="15432">
                  <c:v>1.2840724479999999E-2</c:v>
                </c:pt>
                <c:pt idx="15433">
                  <c:v>6.4550867199999994E-3</c:v>
                </c:pt>
                <c:pt idx="15434">
                  <c:v>2.0063632000000001E-2</c:v>
                </c:pt>
                <c:pt idx="15435">
                  <c:v>6.6051999999999994E-3</c:v>
                </c:pt>
                <c:pt idx="15436">
                  <c:v>1.0725550720000001E-2</c:v>
                </c:pt>
                <c:pt idx="15437">
                  <c:v>1.5218380800000001E-3</c:v>
                </c:pt>
                <c:pt idx="15438">
                  <c:v>4.2273280000000006E-5</c:v>
                </c:pt>
                <c:pt idx="15439">
                  <c:v>1.4692337280000002E-2</c:v>
                </c:pt>
                <c:pt idx="15440">
                  <c:v>4.3094805120000003E-2</c:v>
                </c:pt>
                <c:pt idx="15441">
                  <c:v>9.7851859199999999E-3</c:v>
                </c:pt>
                <c:pt idx="15442">
                  <c:v>1.7470079999999999E-5</c:v>
                </c:pt>
                <c:pt idx="15443">
                  <c:v>2.2001516800000003E-3</c:v>
                </c:pt>
                <c:pt idx="15444">
                  <c:v>1.0438912E-2</c:v>
                </c:pt>
                <c:pt idx="15445">
                  <c:v>4.0480979200000012E-3</c:v>
                </c:pt>
                <c:pt idx="15446">
                  <c:v>7.3816480000000002E-3</c:v>
                </c:pt>
                <c:pt idx="15447">
                  <c:v>1.5491000320000002E-2</c:v>
                </c:pt>
                <c:pt idx="15448">
                  <c:v>4.287934079999999E-3</c:v>
                </c:pt>
                <c:pt idx="15449">
                  <c:v>5.0524334079999997E-2</c:v>
                </c:pt>
                <c:pt idx="15450">
                  <c:v>1.7470079999999999E-5</c:v>
                </c:pt>
                <c:pt idx="15451">
                  <c:v>1.70840128E-3</c:v>
                </c:pt>
                <c:pt idx="15452">
                  <c:v>5.0488531200000002E-3</c:v>
                </c:pt>
                <c:pt idx="15453">
                  <c:v>1.0629573119999999E-2</c:v>
                </c:pt>
                <c:pt idx="15454">
                  <c:v>4.7242547199999995E-3</c:v>
                </c:pt>
                <c:pt idx="15455">
                  <c:v>7.7860479999999996E-5</c:v>
                </c:pt>
                <c:pt idx="15456">
                  <c:v>2.7952127999999999E-4</c:v>
                </c:pt>
                <c:pt idx="15457">
                  <c:v>9.5114880000000002E-3</c:v>
                </c:pt>
                <c:pt idx="15458">
                  <c:v>2.9686410880000003E-2</c:v>
                </c:pt>
                <c:pt idx="15459">
                  <c:v>1.0725550720000001E-2</c:v>
                </c:pt>
                <c:pt idx="15460">
                  <c:v>3.2101811199999998E-3</c:v>
                </c:pt>
                <c:pt idx="15461">
                  <c:v>1.94112E-4</c:v>
                </c:pt>
                <c:pt idx="15462">
                  <c:v>2.1568000000000004E-3</c:v>
                </c:pt>
                <c:pt idx="15463">
                  <c:v>5.1362897919999997E-2</c:v>
                </c:pt>
                <c:pt idx="15464">
                  <c:v>4.4259477120000001E-2</c:v>
                </c:pt>
                <c:pt idx="15465">
                  <c:v>0.17742893632000001</c:v>
                </c:pt>
                <c:pt idx="15466">
                  <c:v>0.10933768192</c:v>
                </c:pt>
                <c:pt idx="15467">
                  <c:v>0.18814974208000004</c:v>
                </c:pt>
                <c:pt idx="15468">
                  <c:v>4.0812048000000004E-2</c:v>
                </c:pt>
                <c:pt idx="15469">
                  <c:v>1.0344228480000002E-2</c:v>
                </c:pt>
                <c:pt idx="15470">
                  <c:v>2.7642411519999997E-2</c:v>
                </c:pt>
                <c:pt idx="15471">
                  <c:v>6.3125438080000013E-2</c:v>
                </c:pt>
                <c:pt idx="15472">
                  <c:v>3.3142251520000006E-2</c:v>
                </c:pt>
                <c:pt idx="15473">
                  <c:v>7.1557447679999997E-2</c:v>
                </c:pt>
                <c:pt idx="15474">
                  <c:v>6.7879025280000019E-2</c:v>
                </c:pt>
                <c:pt idx="15475">
                  <c:v>2.0460267520000002E-2</c:v>
                </c:pt>
                <c:pt idx="15476">
                  <c:v>1.6788746880000004E-2</c:v>
                </c:pt>
                <c:pt idx="15477">
                  <c:v>6.6809036800000001E-3</c:v>
                </c:pt>
                <c:pt idx="15478">
                  <c:v>5.3920000000000002E-6</c:v>
                </c:pt>
                <c:pt idx="15479">
                  <c:v>5.3920000000000002E-6</c:v>
                </c:pt>
                <c:pt idx="15480">
                  <c:v>2.5624940800000003E-3</c:v>
                </c:pt>
                <c:pt idx="15481">
                  <c:v>1.6310800000000004E-2</c:v>
                </c:pt>
                <c:pt idx="15482">
                  <c:v>2.3487552000000004E-4</c:v>
                </c:pt>
                <c:pt idx="15483">
                  <c:v>1.7470079999999999E-5</c:v>
                </c:pt>
                <c:pt idx="15484">
                  <c:v>2.0195412480000001E-2</c:v>
                </c:pt>
                <c:pt idx="15485">
                  <c:v>0.10995280128</c:v>
                </c:pt>
                <c:pt idx="15486">
                  <c:v>5.9673479680000009E-2</c:v>
                </c:pt>
                <c:pt idx="15487">
                  <c:v>7.6612986879999997E-2</c:v>
                </c:pt>
                <c:pt idx="15488">
                  <c:v>1.1409472E-2</c:v>
                </c:pt>
                <c:pt idx="15489">
                  <c:v>0.12392196352000001</c:v>
                </c:pt>
                <c:pt idx="15490">
                  <c:v>0.111808512</c:v>
                </c:pt>
                <c:pt idx="15491">
                  <c:v>0.16588574272000001</c:v>
                </c:pt>
                <c:pt idx="15492">
                  <c:v>7.0567045119999991E-2</c:v>
                </c:pt>
                <c:pt idx="15493">
                  <c:v>0.12035138112</c:v>
                </c:pt>
                <c:pt idx="15494">
                  <c:v>1.8642516479999996E-2</c:v>
                </c:pt>
                <c:pt idx="15495">
                  <c:v>6.1600364800000014E-3</c:v>
                </c:pt>
                <c:pt idx="15496">
                  <c:v>1.5146128000000002E-2</c:v>
                </c:pt>
                <c:pt idx="15497">
                  <c:v>4.59743488E-3</c:v>
                </c:pt>
                <c:pt idx="15498">
                  <c:v>3.2804928000000004E-2</c:v>
                </c:pt>
                <c:pt idx="15499">
                  <c:v>2.0327624319999998E-2</c:v>
                </c:pt>
                <c:pt idx="15500">
                  <c:v>5.1362897919999997E-2</c:v>
                </c:pt>
                <c:pt idx="15501">
                  <c:v>6.763724800000001E-4</c:v>
                </c:pt>
                <c:pt idx="15502">
                  <c:v>8.201232000000001E-3</c:v>
                </c:pt>
                <c:pt idx="15503">
                  <c:v>1.4468030080000003E-2</c:v>
                </c:pt>
                <c:pt idx="15504">
                  <c:v>3.5202426880000005E-2</c:v>
                </c:pt>
                <c:pt idx="15505">
                  <c:v>7.0658924800000005E-3</c:v>
                </c:pt>
                <c:pt idx="15506">
                  <c:v>8.6272000000000015E-3</c:v>
                </c:pt>
                <c:pt idx="15507">
                  <c:v>1.8654163200000002E-3</c:v>
                </c:pt>
                <c:pt idx="15508">
                  <c:v>9.5114880000000005E-5</c:v>
                </c:pt>
                <c:pt idx="15509">
                  <c:v>1.5218380800000001E-3</c:v>
                </c:pt>
                <c:pt idx="15510">
                  <c:v>3.4508800000000006E-6</c:v>
                </c:pt>
                <c:pt idx="15511">
                  <c:v>4.0480979200000012E-3</c:v>
                </c:pt>
                <c:pt idx="15512">
                  <c:v>4.91771968E-3</c:v>
                </c:pt>
                <c:pt idx="15513">
                  <c:v>4.91771968E-3</c:v>
                </c:pt>
                <c:pt idx="15514">
                  <c:v>2.5374536320000005E-2</c:v>
                </c:pt>
                <c:pt idx="15515">
                  <c:v>6.9880319999999999E-3</c:v>
                </c:pt>
                <c:pt idx="15516">
                  <c:v>1.1113774720000002E-2</c:v>
                </c:pt>
                <c:pt idx="15517">
                  <c:v>4.7239096320000007E-2</c:v>
                </c:pt>
                <c:pt idx="15518">
                  <c:v>4.1376913920000008E-2</c:v>
                </c:pt>
                <c:pt idx="15519">
                  <c:v>0.16137716800000002</c:v>
                </c:pt>
                <c:pt idx="15520">
                  <c:v>0.10903076928</c:v>
                </c:pt>
                <c:pt idx="15521">
                  <c:v>8.8066673280000007E-2</c:v>
                </c:pt>
                <c:pt idx="15522">
                  <c:v>0.16550765568000003</c:v>
                </c:pt>
                <c:pt idx="15523">
                  <c:v>2.0726847999999999E-2</c:v>
                </c:pt>
                <c:pt idx="15524">
                  <c:v>7.0074431999999992E-2</c:v>
                </c:pt>
                <c:pt idx="15525">
                  <c:v>3.3822074880000004E-2</c:v>
                </c:pt>
                <c:pt idx="15526">
                  <c:v>9.5953659520000026E-2</c:v>
                </c:pt>
                <c:pt idx="15527">
                  <c:v>3.1144191999999998E-4</c:v>
                </c:pt>
                <c:pt idx="15528">
                  <c:v>3.0031283199999999E-3</c:v>
                </c:pt>
                <c:pt idx="15529">
                  <c:v>2.7952127999999999E-4</c:v>
                </c:pt>
                <c:pt idx="15530">
                  <c:v>1.9465120000000001E-3</c:v>
                </c:pt>
                <c:pt idx="15531">
                  <c:v>2.7642411519999997E-2</c:v>
                </c:pt>
                <c:pt idx="15532">
                  <c:v>1.6668613120000002E-2</c:v>
                </c:pt>
                <c:pt idx="15533">
                  <c:v>1.6074414720000003E-2</c:v>
                </c:pt>
                <c:pt idx="15534">
                  <c:v>8.0338643200000004E-3</c:v>
                </c:pt>
                <c:pt idx="15535">
                  <c:v>2.1673467520000003E-2</c:v>
                </c:pt>
                <c:pt idx="15536">
                  <c:v>5.4352222720000003E-2</c:v>
                </c:pt>
                <c:pt idx="15537">
                  <c:v>5.5878590080000005E-2</c:v>
                </c:pt>
                <c:pt idx="15538">
                  <c:v>3.3142251520000006E-2</c:v>
                </c:pt>
                <c:pt idx="15539">
                  <c:v>6.6434832000000013E-2</c:v>
                </c:pt>
                <c:pt idx="15540">
                  <c:v>0.10508015872</c:v>
                </c:pt>
                <c:pt idx="15541">
                  <c:v>6.1733008000000013E-2</c:v>
                </c:pt>
                <c:pt idx="15542">
                  <c:v>6.1733008000000013E-2</c:v>
                </c:pt>
                <c:pt idx="15543">
                  <c:v>0.18976475391999997</c:v>
                </c:pt>
                <c:pt idx="15544">
                  <c:v>2.7181072000000001E-2</c:v>
                </c:pt>
                <c:pt idx="15545">
                  <c:v>8.4790062720000003E-2</c:v>
                </c:pt>
                <c:pt idx="15546">
                  <c:v>6.7570387199999997E-3</c:v>
                </c:pt>
                <c:pt idx="15547">
                  <c:v>5.5906412800000001E-3</c:v>
                </c:pt>
                <c:pt idx="15548">
                  <c:v>1.9411200000000005E-6</c:v>
                </c:pt>
                <c:pt idx="15549">
                  <c:v>4.7242547199999995E-3</c:v>
                </c:pt>
                <c:pt idx="15550">
                  <c:v>4.8528E-5</c:v>
                </c:pt>
                <c:pt idx="15551">
                  <c:v>3.9307680000000003E-3</c:v>
                </c:pt>
                <c:pt idx="15552">
                  <c:v>4.5346719999999991E-3</c:v>
                </c:pt>
                <c:pt idx="15553">
                  <c:v>3.4508800000000006E-6</c:v>
                </c:pt>
                <c:pt idx="15554">
                  <c:v>0</c:v>
                </c:pt>
                <c:pt idx="15555">
                  <c:v>8.0254527999999996E-4</c:v>
                </c:pt>
                <c:pt idx="15556">
                  <c:v>1.67022592E-3</c:v>
                </c:pt>
                <c:pt idx="15557">
                  <c:v>1.4150764800000002E-3</c:v>
                </c:pt>
                <c:pt idx="15558">
                  <c:v>1.369654272E-2</c:v>
                </c:pt>
                <c:pt idx="15559">
                  <c:v>4.1945662080000001E-2</c:v>
                </c:pt>
                <c:pt idx="15560">
                  <c:v>2.9686410880000003E-2</c:v>
                </c:pt>
                <c:pt idx="15561">
                  <c:v>1.0568320000000002E-5</c:v>
                </c:pt>
                <c:pt idx="15562">
                  <c:v>1.3121971200000001E-3</c:v>
                </c:pt>
                <c:pt idx="15563">
                  <c:v>2.4932608000000008E-4</c:v>
                </c:pt>
                <c:pt idx="15564">
                  <c:v>7.5078207999999997E-4</c:v>
                </c:pt>
                <c:pt idx="15565">
                  <c:v>9.9698080000000001E-3</c:v>
                </c:pt>
                <c:pt idx="15566">
                  <c:v>1.0438912E-4</c:v>
                </c:pt>
                <c:pt idx="15567">
                  <c:v>2.1568000000000004E-7</c:v>
                </c:pt>
                <c:pt idx="15568">
                  <c:v>3.6255808000000003E-4</c:v>
                </c:pt>
                <c:pt idx="15569">
                  <c:v>7.1441843199999992E-3</c:v>
                </c:pt>
                <c:pt idx="15570">
                  <c:v>5.8718880000000013E-3</c:v>
                </c:pt>
                <c:pt idx="15571">
                  <c:v>1.8138688000000005E-4</c:v>
                </c:pt>
                <c:pt idx="15572">
                  <c:v>1.9057484800000001E-3</c:v>
                </c:pt>
                <c:pt idx="15573">
                  <c:v>3.6255808E-2</c:v>
                </c:pt>
                <c:pt idx="15574">
                  <c:v>3.6449919999999999E-5</c:v>
                </c:pt>
                <c:pt idx="15575">
                  <c:v>1.121190912E-2</c:v>
                </c:pt>
                <c:pt idx="15576">
                  <c:v>2.6270039679999999E-2</c:v>
                </c:pt>
                <c:pt idx="15577">
                  <c:v>4.5439678080000004E-2</c:v>
                </c:pt>
                <c:pt idx="15578">
                  <c:v>5.3704535680000005E-2</c:v>
                </c:pt>
                <c:pt idx="15579">
                  <c:v>4.7643711999999998E-2</c:v>
                </c:pt>
                <c:pt idx="15580">
                  <c:v>9.6818752000000008E-2</c:v>
                </c:pt>
                <c:pt idx="15581">
                  <c:v>4.9692672000000012E-4</c:v>
                </c:pt>
                <c:pt idx="15582">
                  <c:v>2.7054899200000004E-3</c:v>
                </c:pt>
                <c:pt idx="15583">
                  <c:v>5.8718880000000013E-3</c:v>
                </c:pt>
                <c:pt idx="15584">
                  <c:v>3.5551828480000006E-2</c:v>
                </c:pt>
                <c:pt idx="15585">
                  <c:v>1.2631083519999999E-2</c:v>
                </c:pt>
                <c:pt idx="15586">
                  <c:v>2.2501678720000001E-2</c:v>
                </c:pt>
                <c:pt idx="15587">
                  <c:v>3.2630227200000001E-3</c:v>
                </c:pt>
                <c:pt idx="15588">
                  <c:v>7.7860480000000003E-3</c:v>
                </c:pt>
                <c:pt idx="15589">
                  <c:v>3.9307680000000003E-3</c:v>
                </c:pt>
                <c:pt idx="15590">
                  <c:v>8.8342528000000015E-4</c:v>
                </c:pt>
                <c:pt idx="15591">
                  <c:v>2.0063632000000001E-2</c:v>
                </c:pt>
                <c:pt idx="15592">
                  <c:v>1.4150764800000002E-3</c:v>
                </c:pt>
                <c:pt idx="15593">
                  <c:v>2.9526591999999997E-4</c:v>
                </c:pt>
                <c:pt idx="15594">
                  <c:v>2.42338048E-3</c:v>
                </c:pt>
                <c:pt idx="15595">
                  <c:v>1.0568320000000004E-3</c:v>
                </c:pt>
                <c:pt idx="15596">
                  <c:v>6.2892288000000003E-4</c:v>
                </c:pt>
                <c:pt idx="15597">
                  <c:v>1.2132E-3</c:v>
                </c:pt>
                <c:pt idx="15598">
                  <c:v>1.6074414720000003E-2</c:v>
                </c:pt>
                <c:pt idx="15599">
                  <c:v>1.4858195200000001E-3</c:v>
                </c:pt>
                <c:pt idx="15600">
                  <c:v>4.7846666879999999E-2</c:v>
                </c:pt>
                <c:pt idx="15601">
                  <c:v>1.9877068800000005E-3</c:v>
                </c:pt>
                <c:pt idx="15602">
                  <c:v>8.7791249920000008E-2</c:v>
                </c:pt>
                <c:pt idx="15603">
                  <c:v>3.2804928000000004E-4</c:v>
                </c:pt>
                <c:pt idx="15604">
                  <c:v>3.0654382720000001E-2</c:v>
                </c:pt>
                <c:pt idx="15605">
                  <c:v>3.0654382720000001E-2</c:v>
                </c:pt>
                <c:pt idx="15606">
                  <c:v>1.14935872E-3</c:v>
                </c:pt>
                <c:pt idx="15607">
                  <c:v>1.4692337280000002E-2</c:v>
                </c:pt>
                <c:pt idx="15608">
                  <c:v>2.2439347199999997E-3</c:v>
                </c:pt>
                <c:pt idx="15609">
                  <c:v>2.3345418880000003E-2</c:v>
                </c:pt>
                <c:pt idx="15610">
                  <c:v>2.9021900800000008E-3</c:v>
                </c:pt>
                <c:pt idx="15611">
                  <c:v>2.1568000000000001E-5</c:v>
                </c:pt>
                <c:pt idx="15612">
                  <c:v>3.105792E-3</c:v>
                </c:pt>
                <c:pt idx="15613">
                  <c:v>9.0285589120000023E-2</c:v>
                </c:pt>
                <c:pt idx="15614">
                  <c:v>6.7395902080000014E-2</c:v>
                </c:pt>
                <c:pt idx="15615">
                  <c:v>6.7879025280000019E-2</c:v>
                </c:pt>
                <c:pt idx="15616">
                  <c:v>1.8897018879999998E-2</c:v>
                </c:pt>
                <c:pt idx="15617">
                  <c:v>7.950827520000002E-3</c:v>
                </c:pt>
                <c:pt idx="15618">
                  <c:v>1.9540823680000003E-2</c:v>
                </c:pt>
                <c:pt idx="15619">
                  <c:v>4.8528E-5</c:v>
                </c:pt>
                <c:pt idx="15620">
                  <c:v>6.2892288000000003E-4</c:v>
                </c:pt>
                <c:pt idx="15621">
                  <c:v>1.6909312000000002E-4</c:v>
                </c:pt>
                <c:pt idx="15622">
                  <c:v>9.9698080000000001E-3</c:v>
                </c:pt>
                <c:pt idx="15623">
                  <c:v>9.0639520000000001E-3</c:v>
                </c:pt>
                <c:pt idx="15624">
                  <c:v>5.7203728000000009E-2</c:v>
                </c:pt>
                <c:pt idx="15625">
                  <c:v>4.8528E-5</c:v>
                </c:pt>
                <c:pt idx="15626">
                  <c:v>1.7273595519999997E-2</c:v>
                </c:pt>
                <c:pt idx="15627">
                  <c:v>4.5637888000000002E-4</c:v>
                </c:pt>
                <c:pt idx="15628">
                  <c:v>2.2439347199999997E-3</c:v>
                </c:pt>
                <c:pt idx="15629">
                  <c:v>2.0726847999999999E-2</c:v>
                </c:pt>
                <c:pt idx="15630">
                  <c:v>2.0195412480000001E-2</c:v>
                </c:pt>
                <c:pt idx="15631">
                  <c:v>1.4692337280000002E-2</c:v>
                </c:pt>
                <c:pt idx="15632">
                  <c:v>5.8319871999999999E-4</c:v>
                </c:pt>
                <c:pt idx="15633">
                  <c:v>1.391481088E-2</c:v>
                </c:pt>
                <c:pt idx="15634">
                  <c:v>1.4024592000000001E-2</c:v>
                </c:pt>
                <c:pt idx="15635">
                  <c:v>4.0064932479999996E-2</c:v>
                </c:pt>
                <c:pt idx="15636">
                  <c:v>6.1272315520000009E-2</c:v>
                </c:pt>
                <c:pt idx="15637">
                  <c:v>3.0654382720000001E-2</c:v>
                </c:pt>
                <c:pt idx="15638">
                  <c:v>1.3480000000000001E-2</c:v>
                </c:pt>
                <c:pt idx="15639">
                  <c:v>1.211452992E-2</c:v>
                </c:pt>
                <c:pt idx="15640">
                  <c:v>1.6429639680000004E-2</c:v>
                </c:pt>
                <c:pt idx="15641">
                  <c:v>3.3162956800000002E-3</c:v>
                </c:pt>
                <c:pt idx="15642">
                  <c:v>1.9877068800000005E-3</c:v>
                </c:pt>
                <c:pt idx="15643">
                  <c:v>8.6272000000000003E-5</c:v>
                </c:pt>
                <c:pt idx="15644">
                  <c:v>1.391481088E-2</c:v>
                </c:pt>
                <c:pt idx="15645">
                  <c:v>1.5723072000000001E-4</c:v>
                </c:pt>
                <c:pt idx="15646">
                  <c:v>3.6079166079999996E-2</c:v>
                </c:pt>
                <c:pt idx="15647">
                  <c:v>2.5156915200000001E-3</c:v>
                </c:pt>
                <c:pt idx="15648">
                  <c:v>1.34605888E-3</c:v>
                </c:pt>
                <c:pt idx="15649">
                  <c:v>1.0872428799999997E-3</c:v>
                </c:pt>
                <c:pt idx="15650">
                  <c:v>1.7518607999999998E-2</c:v>
                </c:pt>
                <c:pt idx="15651">
                  <c:v>1.4150764800000002E-3</c:v>
                </c:pt>
                <c:pt idx="15652">
                  <c:v>7.1441843199999992E-3</c:v>
                </c:pt>
                <c:pt idx="15653">
                  <c:v>4.3489715199999989E-3</c:v>
                </c:pt>
                <c:pt idx="15654">
                  <c:v>7.76448E-4</c:v>
                </c:pt>
                <c:pt idx="15655">
                  <c:v>1.0268524800000002E-3</c:v>
                </c:pt>
                <c:pt idx="15656">
                  <c:v>1.0568320000000002E-5</c:v>
                </c:pt>
                <c:pt idx="15657">
                  <c:v>4.1074099200000009E-3</c:v>
                </c:pt>
                <c:pt idx="15658">
                  <c:v>1.838973952E-2</c:v>
                </c:pt>
                <c:pt idx="15659">
                  <c:v>1.4468030080000003E-2</c:v>
                </c:pt>
                <c:pt idx="15660">
                  <c:v>1.337237568E-2</c:v>
                </c:pt>
                <c:pt idx="15661">
                  <c:v>5.8319871999999999E-4</c:v>
                </c:pt>
                <c:pt idx="15662">
                  <c:v>1.9465120000000001E-3</c:v>
                </c:pt>
                <c:pt idx="15663">
                  <c:v>1.1508900480000002E-2</c:v>
                </c:pt>
                <c:pt idx="15664">
                  <c:v>1.4134804480000002E-2</c:v>
                </c:pt>
                <c:pt idx="15665">
                  <c:v>1.4134804480000002E-2</c:v>
                </c:pt>
                <c:pt idx="15666">
                  <c:v>2.7054899200000004E-3</c:v>
                </c:pt>
                <c:pt idx="15667">
                  <c:v>4.9830707199999998E-3</c:v>
                </c:pt>
                <c:pt idx="15668">
                  <c:v>1.2423168000000003E-4</c:v>
                </c:pt>
                <c:pt idx="15669">
                  <c:v>1.0438912E-4</c:v>
                </c:pt>
                <c:pt idx="15670">
                  <c:v>8.0338643200000004E-3</c:v>
                </c:pt>
                <c:pt idx="15671">
                  <c:v>4.59743488E-3</c:v>
                </c:pt>
                <c:pt idx="15672">
                  <c:v>1.0438912E-2</c:v>
                </c:pt>
                <c:pt idx="15673">
                  <c:v>6.0150995200000008E-3</c:v>
                </c:pt>
                <c:pt idx="15674">
                  <c:v>5.0733327999999994E-2</c:v>
                </c:pt>
                <c:pt idx="15675">
                  <c:v>1.8138687999999997E-2</c:v>
                </c:pt>
                <c:pt idx="15676">
                  <c:v>8.5411436800000018E-3</c:v>
                </c:pt>
                <c:pt idx="15677">
                  <c:v>1.5839754880000004E-2</c:v>
                </c:pt>
                <c:pt idx="15678">
                  <c:v>2.0726847999999999E-2</c:v>
                </c:pt>
                <c:pt idx="15679">
                  <c:v>9.3311795199999999E-3</c:v>
                </c:pt>
                <c:pt idx="15680">
                  <c:v>1.94112E-4</c:v>
                </c:pt>
                <c:pt idx="15681">
                  <c:v>5.1817119999999998E-3</c:v>
                </c:pt>
                <c:pt idx="15682">
                  <c:v>4.1188193919999998E-2</c:v>
                </c:pt>
                <c:pt idx="15683">
                  <c:v>1.4858195200000001E-3</c:v>
                </c:pt>
                <c:pt idx="15684">
                  <c:v>1.3805461120000001E-2</c:v>
                </c:pt>
                <c:pt idx="15685">
                  <c:v>2.7540179200000003E-3</c:v>
                </c:pt>
                <c:pt idx="15686">
                  <c:v>1.0438912E-2</c:v>
                </c:pt>
                <c:pt idx="15687">
                  <c:v>3.05424448E-3</c:v>
                </c:pt>
                <c:pt idx="15688">
                  <c:v>3.4508800000000006E-6</c:v>
                </c:pt>
                <c:pt idx="15689">
                  <c:v>8.713687680000002E-3</c:v>
                </c:pt>
                <c:pt idx="15690">
                  <c:v>9.8772812799999988E-3</c:v>
                </c:pt>
                <c:pt idx="15691">
                  <c:v>3.2101811199999998E-3</c:v>
                </c:pt>
                <c:pt idx="15692">
                  <c:v>1.967087872E-2</c:v>
                </c:pt>
                <c:pt idx="15693">
                  <c:v>5.1150668800000005E-3</c:v>
                </c:pt>
                <c:pt idx="15694">
                  <c:v>5.3842355199999999E-3</c:v>
                </c:pt>
                <c:pt idx="15695">
                  <c:v>5.8009292800000004E-3</c:v>
                </c:pt>
                <c:pt idx="15696">
                  <c:v>2.5820346879999997E-2</c:v>
                </c:pt>
                <c:pt idx="15697">
                  <c:v>7.0658924800000005E-3</c:v>
                </c:pt>
                <c:pt idx="15698">
                  <c:v>5.8319871999999999E-4</c:v>
                </c:pt>
                <c:pt idx="15699">
                  <c:v>1.9465120000000001E-3</c:v>
                </c:pt>
                <c:pt idx="15700">
                  <c:v>6.0584512000000007E-2</c:v>
                </c:pt>
                <c:pt idx="15701">
                  <c:v>1.1409472E-2</c:v>
                </c:pt>
                <c:pt idx="15702">
                  <c:v>8.6272000000000015E-3</c:v>
                </c:pt>
                <c:pt idx="15703">
                  <c:v>2.4932608000000005E-2</c:v>
                </c:pt>
                <c:pt idx="15704">
                  <c:v>1.5951692799999998E-3</c:v>
                </c:pt>
                <c:pt idx="15705">
                  <c:v>1.3121971200000001E-3</c:v>
                </c:pt>
                <c:pt idx="15706">
                  <c:v>2.0860785280000002E-2</c:v>
                </c:pt>
                <c:pt idx="15707">
                  <c:v>1.8654163200000002E-3</c:v>
                </c:pt>
                <c:pt idx="15708">
                  <c:v>1.4245448320000001E-2</c:v>
                </c:pt>
                <c:pt idx="15709">
                  <c:v>1.2457676799999999E-3</c:v>
                </c:pt>
                <c:pt idx="15710">
                  <c:v>3.4508800000000006E-6</c:v>
                </c:pt>
                <c:pt idx="15711">
                  <c:v>2.8891630080000001E-2</c:v>
                </c:pt>
                <c:pt idx="15712">
                  <c:v>2.6573932799999998E-3</c:v>
                </c:pt>
                <c:pt idx="15713">
                  <c:v>2.1568000000000004E-3</c:v>
                </c:pt>
                <c:pt idx="15714">
                  <c:v>4.6235105920000005E-2</c:v>
                </c:pt>
                <c:pt idx="15715">
                  <c:v>1.9057484800000001E-3</c:v>
                </c:pt>
                <c:pt idx="15716">
                  <c:v>2.8523680000000001E-3</c:v>
                </c:pt>
                <c:pt idx="15717">
                  <c:v>2.5079486080000005E-2</c:v>
                </c:pt>
                <c:pt idx="15718">
                  <c:v>3.4508800000000006E-6</c:v>
                </c:pt>
                <c:pt idx="15719">
                  <c:v>1.1608760320000003E-2</c:v>
                </c:pt>
                <c:pt idx="15720">
                  <c:v>1.7860460799999998E-3</c:v>
                </c:pt>
                <c:pt idx="15721">
                  <c:v>3.1144191999999998E-4</c:v>
                </c:pt>
                <c:pt idx="15722">
                  <c:v>3.5727176319999998E-2</c:v>
                </c:pt>
                <c:pt idx="15723">
                  <c:v>3.2804928000000004E-4</c:v>
                </c:pt>
                <c:pt idx="15724">
                  <c:v>4.7643712000000003E-4</c:v>
                </c:pt>
                <c:pt idx="15725">
                  <c:v>3.6255808000000003E-4</c:v>
                </c:pt>
                <c:pt idx="15726">
                  <c:v>1.1016071680000001E-2</c:v>
                </c:pt>
                <c:pt idx="15727">
                  <c:v>2.5522708479999996E-2</c:v>
                </c:pt>
                <c:pt idx="15728">
                  <c:v>7.8682220800000008E-3</c:v>
                </c:pt>
                <c:pt idx="15729">
                  <c:v>2.4693203199999997E-3</c:v>
                </c:pt>
                <c:pt idx="15730">
                  <c:v>8.5603391999999998E-4</c:v>
                </c:pt>
                <c:pt idx="15731">
                  <c:v>8.5603391999999998E-4</c:v>
                </c:pt>
                <c:pt idx="15732">
                  <c:v>7.3020620800000003E-3</c:v>
                </c:pt>
                <c:pt idx="15733">
                  <c:v>5.9900590720000008E-2</c:v>
                </c:pt>
                <c:pt idx="15734">
                  <c:v>1.2132E-3</c:v>
                </c:pt>
                <c:pt idx="15735">
                  <c:v>2.5624940800000003E-3</c:v>
                </c:pt>
                <c:pt idx="15736">
                  <c:v>3.7580083200000006E-3</c:v>
                </c:pt>
                <c:pt idx="15737">
                  <c:v>1.5606820480000004E-2</c:v>
                </c:pt>
                <c:pt idx="15738">
                  <c:v>2.42338048E-3</c:v>
                </c:pt>
                <c:pt idx="15739">
                  <c:v>2.6420799999999998E-2</c:v>
                </c:pt>
                <c:pt idx="15740">
                  <c:v>2.153694208E-2</c:v>
                </c:pt>
                <c:pt idx="15741">
                  <c:v>4.7037435520000011E-2</c:v>
                </c:pt>
                <c:pt idx="15742">
                  <c:v>1.9801365120000001E-2</c:v>
                </c:pt>
                <c:pt idx="15743">
                  <c:v>9.8852398720000012E-2</c:v>
                </c:pt>
                <c:pt idx="15744">
                  <c:v>1.5375611520000004E-2</c:v>
                </c:pt>
                <c:pt idx="15745">
                  <c:v>1.0438912E-2</c:v>
                </c:pt>
                <c:pt idx="15746">
                  <c:v>3.9879231999999994E-4</c:v>
                </c:pt>
                <c:pt idx="15747">
                  <c:v>4.7643712000000003E-4</c:v>
                </c:pt>
                <c:pt idx="15748">
                  <c:v>7.2229075200000003E-3</c:v>
                </c:pt>
                <c:pt idx="15749">
                  <c:v>4.8528E-5</c:v>
                </c:pt>
                <c:pt idx="15750">
                  <c:v>4.8528E-3</c:v>
                </c:pt>
                <c:pt idx="15751">
                  <c:v>8.455518720000001E-3</c:v>
                </c:pt>
                <c:pt idx="15752">
                  <c:v>7.0074432000000002E-4</c:v>
                </c:pt>
                <c:pt idx="15753">
                  <c:v>1.0821959680000002E-2</c:v>
                </c:pt>
                <c:pt idx="15754">
                  <c:v>2.3916539520000005E-2</c:v>
                </c:pt>
                <c:pt idx="15755">
                  <c:v>4.1945662080000001E-2</c:v>
                </c:pt>
                <c:pt idx="15756">
                  <c:v>2.0293331200000003E-3</c:v>
                </c:pt>
                <c:pt idx="15757">
                  <c:v>1.3265182720000001E-2</c:v>
                </c:pt>
                <c:pt idx="15758">
                  <c:v>2.9021900800000008E-3</c:v>
                </c:pt>
                <c:pt idx="15759">
                  <c:v>5.3842355199999999E-3</c:v>
                </c:pt>
                <c:pt idx="15760">
                  <c:v>6.9106028799999991E-3</c:v>
                </c:pt>
                <c:pt idx="15761">
                  <c:v>2.9526592000000001E-2</c:v>
                </c:pt>
                <c:pt idx="15762">
                  <c:v>3.9879231999999994E-4</c:v>
                </c:pt>
                <c:pt idx="15763">
                  <c:v>9.0639520000000001E-3</c:v>
                </c:pt>
                <c:pt idx="15764">
                  <c:v>8.201232000000001E-3</c:v>
                </c:pt>
                <c:pt idx="15765">
                  <c:v>5.0488531200000002E-3</c:v>
                </c:pt>
                <c:pt idx="15766">
                  <c:v>7.4616652800000008E-3</c:v>
                </c:pt>
                <c:pt idx="15767">
                  <c:v>1.2946192E-2</c:v>
                </c:pt>
                <c:pt idx="15768">
                  <c:v>2.0713907200000004E-3</c:v>
                </c:pt>
                <c:pt idx="15769">
                  <c:v>4.6235105920000005E-2</c:v>
                </c:pt>
                <c:pt idx="15770">
                  <c:v>1.1409472E-2</c:v>
                </c:pt>
                <c:pt idx="15771">
                  <c:v>5.7648891520000002E-2</c:v>
                </c:pt>
                <c:pt idx="15772">
                  <c:v>9.1124800000000003E-4</c:v>
                </c:pt>
                <c:pt idx="15773">
                  <c:v>9.0564894720000011E-2</c:v>
                </c:pt>
                <c:pt idx="15774">
                  <c:v>5.1362897919999997E-2</c:v>
                </c:pt>
                <c:pt idx="15775">
                  <c:v>8.4250000000000005E-2</c:v>
                </c:pt>
                <c:pt idx="15776">
                  <c:v>7.6229939200000004E-3</c:v>
                </c:pt>
                <c:pt idx="15777">
                  <c:v>2.1673467520000003E-2</c:v>
                </c:pt>
                <c:pt idx="15778">
                  <c:v>1.2132E-3</c:v>
                </c:pt>
                <c:pt idx="15779">
                  <c:v>2.733442048E-2</c:v>
                </c:pt>
                <c:pt idx="15780">
                  <c:v>1.221697792E-2</c:v>
                </c:pt>
                <c:pt idx="15781">
                  <c:v>9.6935219199999999E-3</c:v>
                </c:pt>
                <c:pt idx="15782">
                  <c:v>4.8528E-3</c:v>
                </c:pt>
                <c:pt idx="15783">
                  <c:v>6.5243199999999999E-4</c:v>
                </c:pt>
                <c:pt idx="15784">
                  <c:v>5.452606080000001E-3</c:v>
                </c:pt>
                <c:pt idx="15785">
                  <c:v>9.4211180799999988E-3</c:v>
                </c:pt>
                <c:pt idx="15786">
                  <c:v>3.0817221120000005E-2</c:v>
                </c:pt>
                <c:pt idx="15787">
                  <c:v>3.105792E-3</c:v>
                </c:pt>
                <c:pt idx="15788">
                  <c:v>9.6818752000000011E-4</c:v>
                </c:pt>
                <c:pt idx="15789">
                  <c:v>1.6909312000000002E-4</c:v>
                </c:pt>
                <c:pt idx="15790">
                  <c:v>3.4508800000000001E-4</c:v>
                </c:pt>
                <c:pt idx="15791">
                  <c:v>1.3803520000000002E-5</c:v>
                </c:pt>
                <c:pt idx="15792">
                  <c:v>3.1144191999999998E-4</c:v>
                </c:pt>
                <c:pt idx="15793">
                  <c:v>2.6420799999999998E-2</c:v>
                </c:pt>
                <c:pt idx="15794">
                  <c:v>3.6449920000000001E-3</c:v>
                </c:pt>
                <c:pt idx="15795">
                  <c:v>3.6449920000000001E-3</c:v>
                </c:pt>
                <c:pt idx="15796">
                  <c:v>2.748820032E-2</c:v>
                </c:pt>
                <c:pt idx="15797">
                  <c:v>4.59743488E-3</c:v>
                </c:pt>
                <c:pt idx="15798">
                  <c:v>5.1573617280000005E-2</c:v>
                </c:pt>
                <c:pt idx="15799">
                  <c:v>4.7643712000000003E-4</c:v>
                </c:pt>
                <c:pt idx="15800">
                  <c:v>3.6255808000000003E-4</c:v>
                </c:pt>
                <c:pt idx="15801">
                  <c:v>2.5969813119999997E-2</c:v>
                </c:pt>
                <c:pt idx="15802">
                  <c:v>3.4681559680000008E-2</c:v>
                </c:pt>
                <c:pt idx="15803">
                  <c:v>4.5637888000000001E-2</c:v>
                </c:pt>
                <c:pt idx="15804">
                  <c:v>8.1841070080000008E-2</c:v>
                </c:pt>
                <c:pt idx="15805">
                  <c:v>0.17392521472000003</c:v>
                </c:pt>
                <c:pt idx="15806">
                  <c:v>0.10328138751999999</c:v>
                </c:pt>
                <c:pt idx="15807">
                  <c:v>6.7154987520000015E-2</c:v>
                </c:pt>
                <c:pt idx="15808">
                  <c:v>0.12655153408</c:v>
                </c:pt>
                <c:pt idx="15809">
                  <c:v>4.663540800000001E-2</c:v>
                </c:pt>
                <c:pt idx="15810">
                  <c:v>0.13976603200000001</c:v>
                </c:pt>
                <c:pt idx="15811">
                  <c:v>1.5491000320000002E-2</c:v>
                </c:pt>
                <c:pt idx="15812">
                  <c:v>5.1150668800000005E-3</c:v>
                </c:pt>
                <c:pt idx="15813">
                  <c:v>4.4064286720000005E-2</c:v>
                </c:pt>
                <c:pt idx="15814">
                  <c:v>0.14011349248000002</c:v>
                </c:pt>
                <c:pt idx="15815">
                  <c:v>6.2892288000000005E-2</c:v>
                </c:pt>
                <c:pt idx="15816">
                  <c:v>4.4259477120000001E-2</c:v>
                </c:pt>
                <c:pt idx="15817">
                  <c:v>1.5375611520000004E-2</c:v>
                </c:pt>
                <c:pt idx="15818">
                  <c:v>5.3842355199999999E-3</c:v>
                </c:pt>
                <c:pt idx="15819">
                  <c:v>6.7637248000000025E-2</c:v>
                </c:pt>
                <c:pt idx="15820">
                  <c:v>1.9024917119999998E-2</c:v>
                </c:pt>
                <c:pt idx="15821">
                  <c:v>4.3675200000000004E-2</c:v>
                </c:pt>
                <c:pt idx="15822">
                  <c:v>4.1074099200000009E-3</c:v>
                </c:pt>
                <c:pt idx="15823">
                  <c:v>5.7304019200000002E-3</c:v>
                </c:pt>
                <c:pt idx="15824">
                  <c:v>2.8523680000000001E-3</c:v>
                </c:pt>
                <c:pt idx="15825">
                  <c:v>4.9692672000000012E-4</c:v>
                </c:pt>
                <c:pt idx="15826">
                  <c:v>4.0480979200000012E-3</c:v>
                </c:pt>
                <c:pt idx="15827">
                  <c:v>4.524189952000001E-2</c:v>
                </c:pt>
                <c:pt idx="15828">
                  <c:v>7.5078207999999997E-4</c:v>
                </c:pt>
                <c:pt idx="15829">
                  <c:v>4.1671532800000004E-3</c:v>
                </c:pt>
                <c:pt idx="15830">
                  <c:v>4.5637888000000002E-4</c:v>
                </c:pt>
                <c:pt idx="15831">
                  <c:v>3.0330000000000003E-2</c:v>
                </c:pt>
                <c:pt idx="15832">
                  <c:v>4.36752E-4</c:v>
                </c:pt>
                <c:pt idx="15833">
                  <c:v>2.7952128E-2</c:v>
                </c:pt>
                <c:pt idx="15834">
                  <c:v>2.9526592000000001E-2</c:v>
                </c:pt>
                <c:pt idx="15835">
                  <c:v>3.0330000000000003E-2</c:v>
                </c:pt>
                <c:pt idx="15836">
                  <c:v>2.0327624319999998E-2</c:v>
                </c:pt>
                <c:pt idx="15837">
                  <c:v>5.6981793280000005E-2</c:v>
                </c:pt>
                <c:pt idx="15838">
                  <c:v>3.6079166079999996E-2</c:v>
                </c:pt>
                <c:pt idx="15839">
                  <c:v>3.9879232000000001E-2</c:v>
                </c:pt>
                <c:pt idx="15840">
                  <c:v>3.2804928000000004E-2</c:v>
                </c:pt>
                <c:pt idx="15841">
                  <c:v>3.5902955519999995E-2</c:v>
                </c:pt>
                <c:pt idx="15842">
                  <c:v>2.4494561920000005E-2</c:v>
                </c:pt>
                <c:pt idx="15843">
                  <c:v>2.7952127999999999E-4</c:v>
                </c:pt>
                <c:pt idx="15844">
                  <c:v>1.8515912319999998E-2</c:v>
                </c:pt>
                <c:pt idx="15845">
                  <c:v>1.4692337280000002E-2</c:v>
                </c:pt>
                <c:pt idx="15846">
                  <c:v>1.1709051520000001E-2</c:v>
                </c:pt>
                <c:pt idx="15847">
                  <c:v>1.94112E-4</c:v>
                </c:pt>
                <c:pt idx="15848">
                  <c:v>1.1409472E-2</c:v>
                </c:pt>
                <c:pt idx="15849">
                  <c:v>1.67022592E-3</c:v>
                </c:pt>
                <c:pt idx="15850">
                  <c:v>1.7030308480000002E-2</c:v>
                </c:pt>
                <c:pt idx="15851">
                  <c:v>3.1472888320000003E-2</c:v>
                </c:pt>
                <c:pt idx="15852">
                  <c:v>0.10964502592</c:v>
                </c:pt>
                <c:pt idx="15853">
                  <c:v>1.3805461120000001E-2</c:v>
                </c:pt>
                <c:pt idx="15854">
                  <c:v>1.1310474880000003E-2</c:v>
                </c:pt>
                <c:pt idx="15855">
                  <c:v>2.9049723519999997E-2</c:v>
                </c:pt>
                <c:pt idx="15856">
                  <c:v>1.121190912E-2</c:v>
                </c:pt>
                <c:pt idx="15857">
                  <c:v>2.1400848E-2</c:v>
                </c:pt>
                <c:pt idx="15858">
                  <c:v>1.3803520000000001E-3</c:v>
                </c:pt>
                <c:pt idx="15859">
                  <c:v>1.8138688000000005E-4</c:v>
                </c:pt>
                <c:pt idx="15860">
                  <c:v>6.9338747519999994E-2</c:v>
                </c:pt>
                <c:pt idx="15861">
                  <c:v>1.1709051520000001E-2</c:v>
                </c:pt>
                <c:pt idx="15862">
                  <c:v>1.1809774080000002E-2</c:v>
                </c:pt>
                <c:pt idx="15863">
                  <c:v>7.9729131519999996E-2</c:v>
                </c:pt>
                <c:pt idx="15864">
                  <c:v>7.9729131519999996E-2</c:v>
                </c:pt>
                <c:pt idx="15865">
                  <c:v>2.8733968000000002E-2</c:v>
                </c:pt>
                <c:pt idx="15866">
                  <c:v>5.7203728000000009E-2</c:v>
                </c:pt>
                <c:pt idx="15867">
                  <c:v>2.1673467520000003E-2</c:v>
                </c:pt>
                <c:pt idx="15868">
                  <c:v>5.7648891520000002E-2</c:v>
                </c:pt>
                <c:pt idx="15869">
                  <c:v>4.660629119999999E-3</c:v>
                </c:pt>
                <c:pt idx="15870">
                  <c:v>4.2902202880000004E-2</c:v>
                </c:pt>
                <c:pt idx="15871">
                  <c:v>2.8523680000000001E-3</c:v>
                </c:pt>
                <c:pt idx="15872">
                  <c:v>5.9673479680000009E-2</c:v>
                </c:pt>
                <c:pt idx="15873">
                  <c:v>1.1910927999999999E-2</c:v>
                </c:pt>
                <c:pt idx="15874">
                  <c:v>1.2787667200000001E-3</c:v>
                </c:pt>
                <c:pt idx="15875">
                  <c:v>4.5637888000000002E-4</c:v>
                </c:pt>
                <c:pt idx="15876">
                  <c:v>3.6449919999999999E-5</c:v>
                </c:pt>
                <c:pt idx="15877">
                  <c:v>1.006276608E-2</c:v>
                </c:pt>
                <c:pt idx="15878">
                  <c:v>1.9411200000000005E-6</c:v>
                </c:pt>
                <c:pt idx="15879">
                  <c:v>8.3703251200000009E-3</c:v>
                </c:pt>
                <c:pt idx="15880">
                  <c:v>2.4349409280000001E-2</c:v>
                </c:pt>
                <c:pt idx="15881">
                  <c:v>1.0821959680000002E-2</c:v>
                </c:pt>
                <c:pt idx="15882">
                  <c:v>1.8654163200000002E-3</c:v>
                </c:pt>
                <c:pt idx="15883">
                  <c:v>7.0658924800000005E-3</c:v>
                </c:pt>
                <c:pt idx="15884">
                  <c:v>9.5114880000000005E-5</c:v>
                </c:pt>
                <c:pt idx="15885">
                  <c:v>3.4508800000000001E-4</c:v>
                </c:pt>
                <c:pt idx="15886">
                  <c:v>3.4508800000000006E-6</c:v>
                </c:pt>
                <c:pt idx="15887">
                  <c:v>5.5214080000000002E-3</c:v>
                </c:pt>
                <c:pt idx="15888">
                  <c:v>3.3162956800000002E-3</c:v>
                </c:pt>
                <c:pt idx="15889">
                  <c:v>3.6079166079999996E-2</c:v>
                </c:pt>
                <c:pt idx="15890">
                  <c:v>1.967087872E-2</c:v>
                </c:pt>
                <c:pt idx="15891">
                  <c:v>8.8342528000000015E-4</c:v>
                </c:pt>
                <c:pt idx="15892">
                  <c:v>6.2892288000000003E-4</c:v>
                </c:pt>
                <c:pt idx="15893">
                  <c:v>8.201232000000001E-3</c:v>
                </c:pt>
                <c:pt idx="15894">
                  <c:v>2.0726848000000001E-4</c:v>
                </c:pt>
                <c:pt idx="15895">
                  <c:v>1.5951692799999998E-3</c:v>
                </c:pt>
                <c:pt idx="15896">
                  <c:v>1.9877068800000005E-3</c:v>
                </c:pt>
                <c:pt idx="15897">
                  <c:v>6.0150995200000008E-3</c:v>
                </c:pt>
                <c:pt idx="15898">
                  <c:v>1.1409472000000001E-4</c:v>
                </c:pt>
                <c:pt idx="15899">
                  <c:v>1.747008E-3</c:v>
                </c:pt>
                <c:pt idx="15900">
                  <c:v>2.2223882880000004E-2</c:v>
                </c:pt>
                <c:pt idx="15901">
                  <c:v>9.6022892800000006E-3</c:v>
                </c:pt>
                <c:pt idx="15902">
                  <c:v>3.2804928000000004E-2</c:v>
                </c:pt>
                <c:pt idx="15903">
                  <c:v>2.1138796800000003E-3</c:v>
                </c:pt>
                <c:pt idx="15904">
                  <c:v>9.1525964799999988E-3</c:v>
                </c:pt>
                <c:pt idx="15905">
                  <c:v>2.3062446720000004E-2</c:v>
                </c:pt>
                <c:pt idx="15906">
                  <c:v>1.211452992E-2</c:v>
                </c:pt>
                <c:pt idx="15907">
                  <c:v>1.3265182720000001E-2</c:v>
                </c:pt>
                <c:pt idx="15908">
                  <c:v>9.3311795199999999E-3</c:v>
                </c:pt>
                <c:pt idx="15909">
                  <c:v>1.5723072000000001E-2</c:v>
                </c:pt>
                <c:pt idx="15910">
                  <c:v>3.1577708799999998E-3</c:v>
                </c:pt>
                <c:pt idx="15911">
                  <c:v>5.6098367999999992E-4</c:v>
                </c:pt>
                <c:pt idx="15912">
                  <c:v>1.0438912E-2</c:v>
                </c:pt>
                <c:pt idx="15913">
                  <c:v>1.747008E-3</c:v>
                </c:pt>
                <c:pt idx="15914">
                  <c:v>1.34605888E-3</c:v>
                </c:pt>
                <c:pt idx="15915">
                  <c:v>5.8319871999999999E-4</c:v>
                </c:pt>
                <c:pt idx="15916">
                  <c:v>3.4787027199999999E-3</c:v>
                </c:pt>
                <c:pt idx="15917">
                  <c:v>3.6610385919999995E-2</c:v>
                </c:pt>
                <c:pt idx="15918">
                  <c:v>2.8891630080000001E-2</c:v>
                </c:pt>
                <c:pt idx="15919">
                  <c:v>1.2787667200000001E-3</c:v>
                </c:pt>
                <c:pt idx="15920">
                  <c:v>3.0168455679999998E-2</c:v>
                </c:pt>
                <c:pt idx="15921">
                  <c:v>3.4508800000000006E-6</c:v>
                </c:pt>
                <c:pt idx="15922">
                  <c:v>3.1057920000000008E-5</c:v>
                </c:pt>
                <c:pt idx="15923">
                  <c:v>1.9153246719999999E-2</c:v>
                </c:pt>
                <c:pt idx="15924">
                  <c:v>1.5260654080000002E-2</c:v>
                </c:pt>
                <c:pt idx="15925">
                  <c:v>1.5260654080000002E-2</c:v>
                </c:pt>
                <c:pt idx="15926">
                  <c:v>2.42338048E-3</c:v>
                </c:pt>
                <c:pt idx="15927">
                  <c:v>1.9877068800000005E-3</c:v>
                </c:pt>
                <c:pt idx="15928">
                  <c:v>1.1608760320000003E-2</c:v>
                </c:pt>
                <c:pt idx="15929">
                  <c:v>1.2787667200000001E-3</c:v>
                </c:pt>
                <c:pt idx="15930">
                  <c:v>9.8772812799999988E-3</c:v>
                </c:pt>
                <c:pt idx="15931">
                  <c:v>4.2273280000000015E-3</c:v>
                </c:pt>
                <c:pt idx="15932">
                  <c:v>3.9693962880000003E-2</c:v>
                </c:pt>
                <c:pt idx="15933">
                  <c:v>1.9465120000000001E-3</c:v>
                </c:pt>
                <c:pt idx="15934">
                  <c:v>1.1810636799999999E-3</c:v>
                </c:pt>
                <c:pt idx="15935">
                  <c:v>1.3121971200000001E-3</c:v>
                </c:pt>
                <c:pt idx="15936">
                  <c:v>1.6074414720000003E-2</c:v>
                </c:pt>
                <c:pt idx="15937">
                  <c:v>1.9057484800000001E-3</c:v>
                </c:pt>
                <c:pt idx="15938">
                  <c:v>1.2631083519999999E-2</c:v>
                </c:pt>
                <c:pt idx="15939">
                  <c:v>1.2631083519999999E-2</c:v>
                </c:pt>
                <c:pt idx="15940">
                  <c:v>4.9899940480000002E-2</c:v>
                </c:pt>
                <c:pt idx="15941">
                  <c:v>6.1600364800000014E-3</c:v>
                </c:pt>
                <c:pt idx="15942">
                  <c:v>6.6674452480000007E-2</c:v>
                </c:pt>
                <c:pt idx="15943">
                  <c:v>5.1362897919999997E-2</c:v>
                </c:pt>
                <c:pt idx="15944">
                  <c:v>5.0733327999999994E-2</c:v>
                </c:pt>
                <c:pt idx="15945">
                  <c:v>1.1910927999999999E-2</c:v>
                </c:pt>
                <c:pt idx="15946">
                  <c:v>4.36752E-4</c:v>
                </c:pt>
                <c:pt idx="15947">
                  <c:v>1.7470079999999999E-5</c:v>
                </c:pt>
                <c:pt idx="15948">
                  <c:v>3.6449920000000001E-3</c:v>
                </c:pt>
                <c:pt idx="15949">
                  <c:v>2.5969813119999997E-2</c:v>
                </c:pt>
                <c:pt idx="15950">
                  <c:v>1.006276608E-2</c:v>
                </c:pt>
                <c:pt idx="15951">
                  <c:v>1.4858195200000001E-3</c:v>
                </c:pt>
                <c:pt idx="15952">
                  <c:v>1.7765345919999998E-2</c:v>
                </c:pt>
                <c:pt idx="15953">
                  <c:v>2.1568000000000004E-3</c:v>
                </c:pt>
                <c:pt idx="15954">
                  <c:v>1.4024592000000001E-2</c:v>
                </c:pt>
                <c:pt idx="15955">
                  <c:v>3.9879231999999994E-4</c:v>
                </c:pt>
                <c:pt idx="15956">
                  <c:v>6.2892288000000003E-4</c:v>
                </c:pt>
                <c:pt idx="15957">
                  <c:v>1.9024917119999998E-2</c:v>
                </c:pt>
                <c:pt idx="15958">
                  <c:v>4.9692672E-2</c:v>
                </c:pt>
                <c:pt idx="15959">
                  <c:v>4.3675200000000004E-2</c:v>
                </c:pt>
                <c:pt idx="15960">
                  <c:v>4.7643712000000003E-4</c:v>
                </c:pt>
                <c:pt idx="15961">
                  <c:v>4.2326984320000004E-2</c:v>
                </c:pt>
                <c:pt idx="15962">
                  <c:v>4.1755648E-4</c:v>
                </c:pt>
                <c:pt idx="15963">
                  <c:v>4.1671532800000004E-3</c:v>
                </c:pt>
                <c:pt idx="15964">
                  <c:v>9.1525964799999988E-3</c:v>
                </c:pt>
                <c:pt idx="15965">
                  <c:v>3.8591406719999999E-2</c:v>
                </c:pt>
                <c:pt idx="15966">
                  <c:v>3.05424448E-3</c:v>
                </c:pt>
                <c:pt idx="15967">
                  <c:v>1.5582880000000003E-3</c:v>
                </c:pt>
                <c:pt idx="15968">
                  <c:v>1.1310474880000003E-2</c:v>
                </c:pt>
                <c:pt idx="15969">
                  <c:v>1.1016071680000001E-2</c:v>
                </c:pt>
                <c:pt idx="15970">
                  <c:v>2.7952127999999999E-4</c:v>
                </c:pt>
                <c:pt idx="15971">
                  <c:v>8.9757388799999987E-3</c:v>
                </c:pt>
                <c:pt idx="15972">
                  <c:v>2.9526591999999997E-4</c:v>
                </c:pt>
                <c:pt idx="15973">
                  <c:v>2.9524435200000004E-3</c:v>
                </c:pt>
                <c:pt idx="15974">
                  <c:v>3.4787027199999999E-3</c:v>
                </c:pt>
                <c:pt idx="15975">
                  <c:v>4.660629119999999E-3</c:v>
                </c:pt>
                <c:pt idx="15976">
                  <c:v>3.6255808000000003E-4</c:v>
                </c:pt>
                <c:pt idx="15977">
                  <c:v>1.0268524800000002E-3</c:v>
                </c:pt>
                <c:pt idx="15978">
                  <c:v>4.9899940480000002E-2</c:v>
                </c:pt>
                <c:pt idx="15979">
                  <c:v>5.452606080000001E-3</c:v>
                </c:pt>
                <c:pt idx="15980">
                  <c:v>3.1144192000000001E-2</c:v>
                </c:pt>
                <c:pt idx="15981">
                  <c:v>4.9899940480000002E-2</c:v>
                </c:pt>
                <c:pt idx="15982">
                  <c:v>3.6255808E-2</c:v>
                </c:pt>
                <c:pt idx="15983">
                  <c:v>1.0344228480000002E-2</c:v>
                </c:pt>
                <c:pt idx="15984">
                  <c:v>6.1600364800000014E-3</c:v>
                </c:pt>
                <c:pt idx="15985">
                  <c:v>4.6035601920000009E-2</c:v>
                </c:pt>
                <c:pt idx="15986">
                  <c:v>7.1441843199999992E-3</c:v>
                </c:pt>
                <c:pt idx="15987">
                  <c:v>1.8255155200000001E-3</c:v>
                </c:pt>
                <c:pt idx="15988">
                  <c:v>4.1755648E-4</c:v>
                </c:pt>
                <c:pt idx="15989">
                  <c:v>1.4245448320000001E-2</c:v>
                </c:pt>
                <c:pt idx="15990">
                  <c:v>1.6074414720000003E-2</c:v>
                </c:pt>
                <c:pt idx="15991">
                  <c:v>1.6074414720000003E-2</c:v>
                </c:pt>
                <c:pt idx="15992">
                  <c:v>1.3588055680000001E-2</c:v>
                </c:pt>
                <c:pt idx="15993">
                  <c:v>3.6079166079999996E-2</c:v>
                </c:pt>
                <c:pt idx="15994">
                  <c:v>6.9094382079999989E-2</c:v>
                </c:pt>
                <c:pt idx="15995">
                  <c:v>8.5060741120000005E-2</c:v>
                </c:pt>
                <c:pt idx="15996">
                  <c:v>2.748820032E-2</c:v>
                </c:pt>
                <c:pt idx="15997">
                  <c:v>2.2501678720000001E-2</c:v>
                </c:pt>
                <c:pt idx="15998">
                  <c:v>1.2132E-3</c:v>
                </c:pt>
                <c:pt idx="15999">
                  <c:v>1.121190912E-2</c:v>
                </c:pt>
                <c:pt idx="16000">
                  <c:v>8.201232000000001E-3</c:v>
                </c:pt>
                <c:pt idx="16001">
                  <c:v>2.33279488E-3</c:v>
                </c:pt>
                <c:pt idx="16002">
                  <c:v>1.5375611520000004E-2</c:v>
                </c:pt>
                <c:pt idx="16003">
                  <c:v>1.0918800000000001E-2</c:v>
                </c:pt>
                <c:pt idx="16004">
                  <c:v>4.3094805120000003E-2</c:v>
                </c:pt>
                <c:pt idx="16005">
                  <c:v>5.500379200000001E-2</c:v>
                </c:pt>
                <c:pt idx="16006">
                  <c:v>3.3311560320000003E-2</c:v>
                </c:pt>
                <c:pt idx="16007">
                  <c:v>6.035610688000001E-2</c:v>
                </c:pt>
                <c:pt idx="16008">
                  <c:v>1.221697792E-2</c:v>
                </c:pt>
                <c:pt idx="16009">
                  <c:v>5.4352222720000003E-2</c:v>
                </c:pt>
                <c:pt idx="16010">
                  <c:v>0.14644154367999998</c:v>
                </c:pt>
                <c:pt idx="16011">
                  <c:v>6.2427281920000015E-2</c:v>
                </c:pt>
                <c:pt idx="16012">
                  <c:v>9.7851859199999999E-3</c:v>
                </c:pt>
                <c:pt idx="16013">
                  <c:v>1.4024592000000001E-2</c:v>
                </c:pt>
                <c:pt idx="16014">
                  <c:v>1.6909312000000006E-2</c:v>
                </c:pt>
                <c:pt idx="16015">
                  <c:v>1.0438912E-2</c:v>
                </c:pt>
                <c:pt idx="16016">
                  <c:v>2.1568000000000004E-7</c:v>
                </c:pt>
                <c:pt idx="16017">
                  <c:v>3.4508800000000006E-6</c:v>
                </c:pt>
                <c:pt idx="16018">
                  <c:v>1.2735688320000001E-2</c:v>
                </c:pt>
                <c:pt idx="16019">
                  <c:v>3.2804928000000004E-4</c:v>
                </c:pt>
                <c:pt idx="16020">
                  <c:v>1.2319857279999999E-2</c:v>
                </c:pt>
                <c:pt idx="16021">
                  <c:v>1.7889361919999999E-2</c:v>
                </c:pt>
                <c:pt idx="16022">
                  <c:v>3.0654382720000001E-2</c:v>
                </c:pt>
                <c:pt idx="16023">
                  <c:v>6.0873523200000003E-3</c:v>
                </c:pt>
                <c:pt idx="16024">
                  <c:v>4.2710032000000002E-2</c:v>
                </c:pt>
                <c:pt idx="16025">
                  <c:v>1.9057484800000001E-3</c:v>
                </c:pt>
                <c:pt idx="16026">
                  <c:v>1.315842112E-2</c:v>
                </c:pt>
                <c:pt idx="16027">
                  <c:v>2.4786161280000003E-2</c:v>
                </c:pt>
                <c:pt idx="16028">
                  <c:v>7.230477887999999E-2</c:v>
                </c:pt>
                <c:pt idx="16029">
                  <c:v>0.111808512</c:v>
                </c:pt>
                <c:pt idx="16030">
                  <c:v>9.1686430720000003E-2</c:v>
                </c:pt>
                <c:pt idx="16031">
                  <c:v>5.3489502719999998E-2</c:v>
                </c:pt>
                <c:pt idx="16032">
                  <c:v>6.5718558720000014E-2</c:v>
                </c:pt>
                <c:pt idx="16033">
                  <c:v>1.5839754880000004E-2</c:v>
                </c:pt>
                <c:pt idx="16034">
                  <c:v>9.0639520000000001E-3</c:v>
                </c:pt>
                <c:pt idx="16035">
                  <c:v>4.3675200000000004E-2</c:v>
                </c:pt>
                <c:pt idx="16036">
                  <c:v>2.672361472E-2</c:v>
                </c:pt>
                <c:pt idx="16037">
                  <c:v>0.14537716287999999</c:v>
                </c:pt>
                <c:pt idx="16038">
                  <c:v>0.14255779391999998</c:v>
                </c:pt>
                <c:pt idx="16039">
                  <c:v>0.10209083391999998</c:v>
                </c:pt>
                <c:pt idx="16040">
                  <c:v>5.0107640319999994E-2</c:v>
                </c:pt>
                <c:pt idx="16041">
                  <c:v>0.10358010431999999</c:v>
                </c:pt>
                <c:pt idx="16042">
                  <c:v>6.9094382079999989E-2</c:v>
                </c:pt>
                <c:pt idx="16043">
                  <c:v>5.9220551680000004E-2</c:v>
                </c:pt>
                <c:pt idx="16044">
                  <c:v>4.6836206080000005E-2</c:v>
                </c:pt>
                <c:pt idx="16045">
                  <c:v>5.6760289920000005E-2</c:v>
                </c:pt>
                <c:pt idx="16046">
                  <c:v>7.5588075519999992E-2</c:v>
                </c:pt>
                <c:pt idx="16047">
                  <c:v>2.6571991679999997E-2</c:v>
                </c:pt>
                <c:pt idx="16048">
                  <c:v>2.0713907200000004E-3</c:v>
                </c:pt>
                <c:pt idx="16049">
                  <c:v>2.3345418880000003E-2</c:v>
                </c:pt>
                <c:pt idx="16050">
                  <c:v>1.5260654080000002E-2</c:v>
                </c:pt>
                <c:pt idx="16051">
                  <c:v>4.5346719999999991E-3</c:v>
                </c:pt>
                <c:pt idx="16052">
                  <c:v>3.2101811199999998E-3</c:v>
                </c:pt>
                <c:pt idx="16053">
                  <c:v>8.0781649920000004E-2</c:v>
                </c:pt>
                <c:pt idx="16054">
                  <c:v>1.2526910079999998E-2</c:v>
                </c:pt>
                <c:pt idx="16055">
                  <c:v>3.8957199999999997E-2</c:v>
                </c:pt>
                <c:pt idx="16056">
                  <c:v>1.5146128000000002E-2</c:v>
                </c:pt>
                <c:pt idx="16057">
                  <c:v>6.5243199999999999E-4</c:v>
                </c:pt>
                <c:pt idx="16058">
                  <c:v>1.221697792E-2</c:v>
                </c:pt>
                <c:pt idx="16059">
                  <c:v>1.221697792E-2</c:v>
                </c:pt>
                <c:pt idx="16060">
                  <c:v>1.4468030080000003E-2</c:v>
                </c:pt>
                <c:pt idx="16061">
                  <c:v>1.1910927999999999E-2</c:v>
                </c:pt>
                <c:pt idx="16062">
                  <c:v>5.5214080000000009E-5</c:v>
                </c:pt>
                <c:pt idx="16063">
                  <c:v>4.1074099200000009E-3</c:v>
                </c:pt>
                <c:pt idx="16064">
                  <c:v>1.4150764800000002E-3</c:v>
                </c:pt>
                <c:pt idx="16065">
                  <c:v>8.1173324800000012E-3</c:v>
                </c:pt>
                <c:pt idx="16066">
                  <c:v>1.67022592E-3</c:v>
                </c:pt>
                <c:pt idx="16067">
                  <c:v>1.34605888E-3</c:v>
                </c:pt>
                <c:pt idx="16068">
                  <c:v>1.1608760320000003E-2</c:v>
                </c:pt>
                <c:pt idx="16069">
                  <c:v>4.8528E-3</c:v>
                </c:pt>
                <c:pt idx="16070">
                  <c:v>2.33279488E-3</c:v>
                </c:pt>
                <c:pt idx="16071">
                  <c:v>2.42338048E-3</c:v>
                </c:pt>
                <c:pt idx="16072">
                  <c:v>3.8957199999999997E-2</c:v>
                </c:pt>
                <c:pt idx="16073">
                  <c:v>1.201251328E-2</c:v>
                </c:pt>
                <c:pt idx="16074">
                  <c:v>3.1057920000000008E-5</c:v>
                </c:pt>
                <c:pt idx="16075">
                  <c:v>5.1150668800000005E-3</c:v>
                </c:pt>
                <c:pt idx="16076">
                  <c:v>1.94112E-4</c:v>
                </c:pt>
                <c:pt idx="16077">
                  <c:v>5.1150668800000005E-3</c:v>
                </c:pt>
                <c:pt idx="16078">
                  <c:v>1.0568320000000004E-3</c:v>
                </c:pt>
                <c:pt idx="16079">
                  <c:v>6.0584511999999999E-4</c:v>
                </c:pt>
                <c:pt idx="16080">
                  <c:v>3.4508800000000001E-4</c:v>
                </c:pt>
                <c:pt idx="16081">
                  <c:v>0</c:v>
                </c:pt>
                <c:pt idx="16082">
                  <c:v>2.3062446720000004E-2</c:v>
                </c:pt>
                <c:pt idx="16083">
                  <c:v>2.4932608000000005E-2</c:v>
                </c:pt>
                <c:pt idx="16084">
                  <c:v>3.5902955519999995E-2</c:v>
                </c:pt>
                <c:pt idx="16085">
                  <c:v>8.2855628800000015E-3</c:v>
                </c:pt>
                <c:pt idx="16086">
                  <c:v>1.8642516479999996E-2</c:v>
                </c:pt>
                <c:pt idx="16087">
                  <c:v>1.391481088E-2</c:v>
                </c:pt>
                <c:pt idx="16088">
                  <c:v>6.2331520000000019E-5</c:v>
                </c:pt>
                <c:pt idx="16089">
                  <c:v>6.5243199999999999E-4</c:v>
                </c:pt>
                <c:pt idx="16090">
                  <c:v>1.14935872E-3</c:v>
                </c:pt>
                <c:pt idx="16091">
                  <c:v>3.7012844800000002E-3</c:v>
                </c:pt>
                <c:pt idx="16092">
                  <c:v>7.5421139199999994E-3</c:v>
                </c:pt>
                <c:pt idx="16093">
                  <c:v>1.2423168000000003E-4</c:v>
                </c:pt>
                <c:pt idx="16094">
                  <c:v>2.6119710719999994E-2</c:v>
                </c:pt>
                <c:pt idx="16095">
                  <c:v>2.0063632000000001E-2</c:v>
                </c:pt>
                <c:pt idx="16096">
                  <c:v>1.1709051520000001E-2</c:v>
                </c:pt>
                <c:pt idx="16097">
                  <c:v>9.9698080000000001E-3</c:v>
                </c:pt>
                <c:pt idx="16098">
                  <c:v>1.006276608E-2</c:v>
                </c:pt>
                <c:pt idx="16099">
                  <c:v>1.6324819199999997E-3</c:v>
                </c:pt>
                <c:pt idx="16100">
                  <c:v>5.3920000000000002E-6</c:v>
                </c:pt>
                <c:pt idx="16101">
                  <c:v>2.3487552000000004E-4</c:v>
                </c:pt>
                <c:pt idx="16102">
                  <c:v>6.5299276799999986E-3</c:v>
                </c:pt>
                <c:pt idx="16103">
                  <c:v>1.7641761279999998E-2</c:v>
                </c:pt>
                <c:pt idx="16104">
                  <c:v>4.5637888000000002E-4</c:v>
                </c:pt>
                <c:pt idx="16105">
                  <c:v>1.5582880000000003E-3</c:v>
                </c:pt>
                <c:pt idx="16106">
                  <c:v>2.8576737279999997E-2</c:v>
                </c:pt>
                <c:pt idx="16107">
                  <c:v>5.1784768000000009E-4</c:v>
                </c:pt>
                <c:pt idx="16108">
                  <c:v>8.3703251200000009E-3</c:v>
                </c:pt>
                <c:pt idx="16109">
                  <c:v>3.8727500800000004E-3</c:v>
                </c:pt>
                <c:pt idx="16110">
                  <c:v>3.3700000000000002E-3</c:v>
                </c:pt>
                <c:pt idx="16111">
                  <c:v>2.4640145920000005E-2</c:v>
                </c:pt>
                <c:pt idx="16112">
                  <c:v>1.1809774080000002E-2</c:v>
                </c:pt>
                <c:pt idx="16113">
                  <c:v>1.8255155200000001E-3</c:v>
                </c:pt>
                <c:pt idx="16114">
                  <c:v>1.9877068800000005E-3</c:v>
                </c:pt>
                <c:pt idx="16115">
                  <c:v>2.9526591999999997E-4</c:v>
                </c:pt>
                <c:pt idx="16116">
                  <c:v>1.747008E-3</c:v>
                </c:pt>
                <c:pt idx="16117">
                  <c:v>4.0480979200000012E-3</c:v>
                </c:pt>
                <c:pt idx="16118">
                  <c:v>4.1188193919999998E-2</c:v>
                </c:pt>
                <c:pt idx="16119">
                  <c:v>4.9485834879999996E-2</c:v>
                </c:pt>
                <c:pt idx="16120">
                  <c:v>5.3162963200000003E-3</c:v>
                </c:pt>
                <c:pt idx="16121">
                  <c:v>1.9057484800000001E-3</c:v>
                </c:pt>
                <c:pt idx="16122">
                  <c:v>1.8654163200000002E-3</c:v>
                </c:pt>
                <c:pt idx="16123">
                  <c:v>7.950827520000002E-3</c:v>
                </c:pt>
                <c:pt idx="16124">
                  <c:v>6.6674452480000007E-2</c:v>
                </c:pt>
                <c:pt idx="16125">
                  <c:v>3.8151635200000004E-3</c:v>
                </c:pt>
                <c:pt idx="16126">
                  <c:v>4.3489715199999989E-3</c:v>
                </c:pt>
                <c:pt idx="16127">
                  <c:v>4.3489715199999989E-3</c:v>
                </c:pt>
                <c:pt idx="16128">
                  <c:v>9.1525964799999988E-3</c:v>
                </c:pt>
                <c:pt idx="16129">
                  <c:v>3.0031283199999999E-3</c:v>
                </c:pt>
                <c:pt idx="16130">
                  <c:v>2.609728E-5</c:v>
                </c:pt>
                <c:pt idx="16131">
                  <c:v>3.4787027199999999E-3</c:v>
                </c:pt>
                <c:pt idx="16132">
                  <c:v>3.6449920000000001E-3</c:v>
                </c:pt>
                <c:pt idx="16133">
                  <c:v>8.5411436800000018E-3</c:v>
                </c:pt>
                <c:pt idx="16134">
                  <c:v>2.0327624319999998E-2</c:v>
                </c:pt>
                <c:pt idx="16135">
                  <c:v>5.3920000000000002E-6</c:v>
                </c:pt>
                <c:pt idx="16136">
                  <c:v>1.7641761279999998E-2</c:v>
                </c:pt>
                <c:pt idx="16137">
                  <c:v>0.10995280128</c:v>
                </c:pt>
                <c:pt idx="16138">
                  <c:v>0.12196790272000001</c:v>
                </c:pt>
                <c:pt idx="16139">
                  <c:v>9.4520465920000019E-2</c:v>
                </c:pt>
                <c:pt idx="16140">
                  <c:v>6.1272315520000009E-2</c:v>
                </c:pt>
                <c:pt idx="16141">
                  <c:v>1.5951692799999998E-3</c:v>
                </c:pt>
                <c:pt idx="16142">
                  <c:v>6.4533397120000016E-2</c:v>
                </c:pt>
                <c:pt idx="16143">
                  <c:v>5.1362897919999997E-2</c:v>
                </c:pt>
                <c:pt idx="16144">
                  <c:v>0.22219892799999996</c:v>
                </c:pt>
                <c:pt idx="16145">
                  <c:v>3.6788321919999999E-2</c:v>
                </c:pt>
                <c:pt idx="16146">
                  <c:v>5.0315771520000004E-2</c:v>
                </c:pt>
                <c:pt idx="16147">
                  <c:v>5.6098367999999992E-4</c:v>
                </c:pt>
                <c:pt idx="16148">
                  <c:v>1.4150764800000002E-3</c:v>
                </c:pt>
                <c:pt idx="16149">
                  <c:v>4.59743488E-3</c:v>
                </c:pt>
                <c:pt idx="16150">
                  <c:v>4.7242547199999995E-3</c:v>
                </c:pt>
                <c:pt idx="16151">
                  <c:v>1.8263998079999996E-2</c:v>
                </c:pt>
                <c:pt idx="16152">
                  <c:v>2.5969813119999997E-2</c:v>
                </c:pt>
                <c:pt idx="16153">
                  <c:v>7.7644800000000019E-6</c:v>
                </c:pt>
                <c:pt idx="16154">
                  <c:v>7.4616652800000008E-3</c:v>
                </c:pt>
                <c:pt idx="16155">
                  <c:v>6.9880319999999999E-3</c:v>
                </c:pt>
                <c:pt idx="16156">
                  <c:v>3.399310912000001E-2</c:v>
                </c:pt>
                <c:pt idx="16157">
                  <c:v>9.2416723199999998E-3</c:v>
                </c:pt>
                <c:pt idx="16158">
                  <c:v>1.7470079999999999E-5</c:v>
                </c:pt>
                <c:pt idx="16159">
                  <c:v>2.5522708479999996E-2</c:v>
                </c:pt>
                <c:pt idx="16160">
                  <c:v>2.6420799999999998E-2</c:v>
                </c:pt>
                <c:pt idx="16161">
                  <c:v>3.2973374080000006E-2</c:v>
                </c:pt>
                <c:pt idx="16162">
                  <c:v>2.9524435200000004E-3</c:v>
                </c:pt>
                <c:pt idx="16163">
                  <c:v>5.8319871999999999E-4</c:v>
                </c:pt>
                <c:pt idx="16164">
                  <c:v>2.42338048E-3</c:v>
                </c:pt>
                <c:pt idx="16165">
                  <c:v>2.1265185280000001E-2</c:v>
                </c:pt>
                <c:pt idx="16166">
                  <c:v>8.5411436800000018E-3</c:v>
                </c:pt>
                <c:pt idx="16167">
                  <c:v>1.6788746880000004E-2</c:v>
                </c:pt>
                <c:pt idx="16168">
                  <c:v>7.5078207999999997E-4</c:v>
                </c:pt>
                <c:pt idx="16169">
                  <c:v>1.2319857279999999E-2</c:v>
                </c:pt>
                <c:pt idx="16170">
                  <c:v>3.0031283199999999E-3</c:v>
                </c:pt>
                <c:pt idx="16171">
                  <c:v>2.3345418880000003E-2</c:v>
                </c:pt>
                <c:pt idx="16172">
                  <c:v>3.1308324480000004E-2</c:v>
                </c:pt>
                <c:pt idx="16173">
                  <c:v>3.1057920000000008E-5</c:v>
                </c:pt>
                <c:pt idx="16174">
                  <c:v>4.7883116799999998E-3</c:v>
                </c:pt>
                <c:pt idx="16175">
                  <c:v>1.4150764800000002E-3</c:v>
                </c:pt>
                <c:pt idx="16176">
                  <c:v>5.8718880000000013E-3</c:v>
                </c:pt>
                <c:pt idx="16177">
                  <c:v>5.8319871999999999E-4</c:v>
                </c:pt>
                <c:pt idx="16178">
                  <c:v>1.369654272E-2</c:v>
                </c:pt>
                <c:pt idx="16179">
                  <c:v>3.4508800000000001E-4</c:v>
                </c:pt>
                <c:pt idx="16180">
                  <c:v>5.2487884800000006E-3</c:v>
                </c:pt>
                <c:pt idx="16181">
                  <c:v>2.5079486080000005E-2</c:v>
                </c:pt>
                <c:pt idx="16182">
                  <c:v>2.5624940800000003E-3</c:v>
                </c:pt>
                <c:pt idx="16183">
                  <c:v>7.5078207999999997E-4</c:v>
                </c:pt>
                <c:pt idx="16184">
                  <c:v>3.4241356799999999E-3</c:v>
                </c:pt>
                <c:pt idx="16185">
                  <c:v>4.0999905280000006E-2</c:v>
                </c:pt>
                <c:pt idx="16186">
                  <c:v>1.1608760320000003E-2</c:v>
                </c:pt>
                <c:pt idx="16187">
                  <c:v>1.9057484800000001E-3</c:v>
                </c:pt>
                <c:pt idx="16188">
                  <c:v>1.8654163200000002E-3</c:v>
                </c:pt>
                <c:pt idx="16189">
                  <c:v>1.5956869120000005E-2</c:v>
                </c:pt>
                <c:pt idx="16190">
                  <c:v>4.59743488E-3</c:v>
                </c:pt>
                <c:pt idx="16191">
                  <c:v>5.0488531200000002E-3</c:v>
                </c:pt>
                <c:pt idx="16192">
                  <c:v>1.34605888E-3</c:v>
                </c:pt>
                <c:pt idx="16193">
                  <c:v>6.6809036800000001E-3</c:v>
                </c:pt>
                <c:pt idx="16194">
                  <c:v>3.0168455679999998E-2</c:v>
                </c:pt>
                <c:pt idx="16195">
                  <c:v>3.105792E-3</c:v>
                </c:pt>
                <c:pt idx="16196">
                  <c:v>3.105792E-3</c:v>
                </c:pt>
                <c:pt idx="16197">
                  <c:v>6.5299276799999986E-3</c:v>
                </c:pt>
                <c:pt idx="16198">
                  <c:v>3.0031283199999999E-3</c:v>
                </c:pt>
                <c:pt idx="16199">
                  <c:v>4.7441188479999993E-2</c:v>
                </c:pt>
                <c:pt idx="16200">
                  <c:v>2.3916539520000005E-2</c:v>
                </c:pt>
                <c:pt idx="16201">
                  <c:v>3.9693962880000003E-2</c:v>
                </c:pt>
                <c:pt idx="16202">
                  <c:v>3.0491975680000002E-2</c:v>
                </c:pt>
                <c:pt idx="16203">
                  <c:v>1.11808512E-3</c:v>
                </c:pt>
                <c:pt idx="16204">
                  <c:v>2.1138796800000003E-3</c:v>
                </c:pt>
                <c:pt idx="16205">
                  <c:v>2.6573932799999998E-3</c:v>
                </c:pt>
                <c:pt idx="16206">
                  <c:v>1.1016071680000001E-2</c:v>
                </c:pt>
                <c:pt idx="16207">
                  <c:v>4.36752E-4</c:v>
                </c:pt>
                <c:pt idx="16208">
                  <c:v>1.0821959680000002E-2</c:v>
                </c:pt>
                <c:pt idx="16209">
                  <c:v>2.3487552000000004E-4</c:v>
                </c:pt>
                <c:pt idx="16210">
                  <c:v>1.2735688320000001E-2</c:v>
                </c:pt>
                <c:pt idx="16211">
                  <c:v>1.4579968E-2</c:v>
                </c:pt>
                <c:pt idx="16212">
                  <c:v>3.4787027199999999E-3</c:v>
                </c:pt>
                <c:pt idx="16213">
                  <c:v>1.2631083519999999E-2</c:v>
                </c:pt>
                <c:pt idx="16214">
                  <c:v>8.5603391999999998E-4</c:v>
                </c:pt>
                <c:pt idx="16215">
                  <c:v>8.8006067200000013E-3</c:v>
                </c:pt>
                <c:pt idx="16216">
                  <c:v>8.8879571200000014E-3</c:v>
                </c:pt>
                <c:pt idx="16217">
                  <c:v>2.2001516800000003E-3</c:v>
                </c:pt>
                <c:pt idx="16218">
                  <c:v>2.5624940800000003E-3</c:v>
                </c:pt>
                <c:pt idx="16219">
                  <c:v>4.7643712000000003E-4</c:v>
                </c:pt>
                <c:pt idx="16220">
                  <c:v>6.3806771199999991E-3</c:v>
                </c:pt>
                <c:pt idx="16221">
                  <c:v>5.3920000000000002E-6</c:v>
                </c:pt>
                <c:pt idx="16222">
                  <c:v>3.4508800000000006E-6</c:v>
                </c:pt>
                <c:pt idx="16223">
                  <c:v>5.8319871999999999E-4</c:v>
                </c:pt>
                <c:pt idx="16224">
                  <c:v>1.1016071680000001E-2</c:v>
                </c:pt>
                <c:pt idx="16225">
                  <c:v>1.5723072000000001E-4</c:v>
                </c:pt>
                <c:pt idx="16226">
                  <c:v>1.7470079999999999E-5</c:v>
                </c:pt>
                <c:pt idx="16227">
                  <c:v>3.2804928000000004E-2</c:v>
                </c:pt>
                <c:pt idx="16228">
                  <c:v>4.287934079999999E-3</c:v>
                </c:pt>
                <c:pt idx="16229">
                  <c:v>1.7889361919999999E-2</c:v>
                </c:pt>
                <c:pt idx="16230">
                  <c:v>1.2946192E-2</c:v>
                </c:pt>
                <c:pt idx="16231">
                  <c:v>7.7043052800000013E-3</c:v>
                </c:pt>
                <c:pt idx="16232">
                  <c:v>7.5078207999999997E-4</c:v>
                </c:pt>
                <c:pt idx="16233">
                  <c:v>1.2457676799999999E-3</c:v>
                </c:pt>
                <c:pt idx="16234">
                  <c:v>2.6119710719999994E-2</c:v>
                </c:pt>
                <c:pt idx="16235">
                  <c:v>2.1568000000000004E-7</c:v>
                </c:pt>
                <c:pt idx="16236">
                  <c:v>3.05424448E-3</c:v>
                </c:pt>
                <c:pt idx="16237">
                  <c:v>1.6909312000000002E-4</c:v>
                </c:pt>
                <c:pt idx="16238">
                  <c:v>1.1310474880000003E-2</c:v>
                </c:pt>
                <c:pt idx="16239">
                  <c:v>3.8727500800000004E-3</c:v>
                </c:pt>
                <c:pt idx="16240">
                  <c:v>4.2273280000000006E-5</c:v>
                </c:pt>
                <c:pt idx="16241">
                  <c:v>1.5260654080000002E-2</c:v>
                </c:pt>
                <c:pt idx="16242">
                  <c:v>4.91771968E-3</c:v>
                </c:pt>
                <c:pt idx="16243">
                  <c:v>7.3816480000000002E-3</c:v>
                </c:pt>
                <c:pt idx="16244">
                  <c:v>2.2085632000000004E-4</c:v>
                </c:pt>
                <c:pt idx="16245">
                  <c:v>2.3487552000000005E-2</c:v>
                </c:pt>
                <c:pt idx="16246">
                  <c:v>7.8682220800000008E-3</c:v>
                </c:pt>
                <c:pt idx="16247">
                  <c:v>8.1173324800000012E-3</c:v>
                </c:pt>
                <c:pt idx="16248">
                  <c:v>3.6610385919999995E-2</c:v>
                </c:pt>
                <c:pt idx="16249">
                  <c:v>0.11243053312</c:v>
                </c:pt>
                <c:pt idx="16250">
                  <c:v>1.1608760320000003E-2</c:v>
                </c:pt>
                <c:pt idx="16251">
                  <c:v>2.4640145920000005E-2</c:v>
                </c:pt>
                <c:pt idx="16252">
                  <c:v>1.1310474880000003E-2</c:v>
                </c:pt>
                <c:pt idx="16253">
                  <c:v>1.0568320000000002E-5</c:v>
                </c:pt>
                <c:pt idx="16254">
                  <c:v>2.8029772800000001E-3</c:v>
                </c:pt>
                <c:pt idx="16255">
                  <c:v>1.1508900480000002E-2</c:v>
                </c:pt>
                <c:pt idx="16256">
                  <c:v>2.9524435200000004E-3</c:v>
                </c:pt>
                <c:pt idx="16257">
                  <c:v>4.8528E-3</c:v>
                </c:pt>
                <c:pt idx="16258">
                  <c:v>1.4356523520000001E-2</c:v>
                </c:pt>
                <c:pt idx="16259">
                  <c:v>9.6935219199999999E-3</c:v>
                </c:pt>
                <c:pt idx="16260">
                  <c:v>2.9524435200000004E-3</c:v>
                </c:pt>
                <c:pt idx="16261">
                  <c:v>3.9307680000000003E-3</c:v>
                </c:pt>
                <c:pt idx="16262">
                  <c:v>3.9307680000000003E-3</c:v>
                </c:pt>
                <c:pt idx="16263">
                  <c:v>8.201232000000001E-3</c:v>
                </c:pt>
                <c:pt idx="16264">
                  <c:v>3.6449919999999999E-5</c:v>
                </c:pt>
                <c:pt idx="16265">
                  <c:v>4.1671532800000004E-3</c:v>
                </c:pt>
                <c:pt idx="16266">
                  <c:v>2.1810424320000004E-2</c:v>
                </c:pt>
                <c:pt idx="16267">
                  <c:v>3.0491975680000002E-2</c:v>
                </c:pt>
                <c:pt idx="16268">
                  <c:v>4.9692672000000012E-4</c:v>
                </c:pt>
                <c:pt idx="16269">
                  <c:v>8.9757388799999987E-3</c:v>
                </c:pt>
                <c:pt idx="16270">
                  <c:v>1.6192391680000005E-2</c:v>
                </c:pt>
                <c:pt idx="16271">
                  <c:v>9.6022892800000006E-3</c:v>
                </c:pt>
                <c:pt idx="16272">
                  <c:v>6.6809036800000001E-3</c:v>
                </c:pt>
                <c:pt idx="16273">
                  <c:v>6.2331520000000019E-5</c:v>
                </c:pt>
                <c:pt idx="16274">
                  <c:v>3.5337011200000006E-3</c:v>
                </c:pt>
                <c:pt idx="16275">
                  <c:v>3.1969168000000006E-2</c:v>
                </c:pt>
                <c:pt idx="16276">
                  <c:v>9.9730432000000031E-4</c:v>
                </c:pt>
                <c:pt idx="16277">
                  <c:v>1.0568320000000002E-5</c:v>
                </c:pt>
                <c:pt idx="16278">
                  <c:v>7.6229939200000004E-3</c:v>
                </c:pt>
                <c:pt idx="16279">
                  <c:v>1.6788746880000004E-2</c:v>
                </c:pt>
                <c:pt idx="16280">
                  <c:v>6.3806771199999991E-3</c:v>
                </c:pt>
                <c:pt idx="16281">
                  <c:v>1.5582880000000003E-3</c:v>
                </c:pt>
                <c:pt idx="16282">
                  <c:v>2.2439347199999997E-3</c:v>
                </c:pt>
                <c:pt idx="16283">
                  <c:v>1.4858195200000001E-3</c:v>
                </c:pt>
                <c:pt idx="16284">
                  <c:v>9.9730432000000031E-4</c:v>
                </c:pt>
                <c:pt idx="16285">
                  <c:v>5.7426094080000004E-2</c:v>
                </c:pt>
                <c:pt idx="16286">
                  <c:v>1.0568320000000004E-3</c:v>
                </c:pt>
                <c:pt idx="16287">
                  <c:v>7.76448E-4</c:v>
                </c:pt>
                <c:pt idx="16288">
                  <c:v>1.9801365120000001E-2</c:v>
                </c:pt>
                <c:pt idx="16289">
                  <c:v>6.763724800000001E-4</c:v>
                </c:pt>
                <c:pt idx="16290">
                  <c:v>1.121190912E-2</c:v>
                </c:pt>
                <c:pt idx="16291">
                  <c:v>1.4579968E-4</c:v>
                </c:pt>
                <c:pt idx="16292">
                  <c:v>1.5723072000000001E-4</c:v>
                </c:pt>
                <c:pt idx="16293">
                  <c:v>3.5891308800000002E-3</c:v>
                </c:pt>
                <c:pt idx="16294">
                  <c:v>1.9411200000000005E-6</c:v>
                </c:pt>
                <c:pt idx="16295">
                  <c:v>1.1016071680000001E-2</c:v>
                </c:pt>
                <c:pt idx="16296">
                  <c:v>6.0873523200000003E-3</c:v>
                </c:pt>
                <c:pt idx="16297">
                  <c:v>3.1308324480000004E-2</c:v>
                </c:pt>
                <c:pt idx="16298">
                  <c:v>4.2326984320000004E-2</c:v>
                </c:pt>
                <c:pt idx="16299">
                  <c:v>2.4693203199999997E-3</c:v>
                </c:pt>
                <c:pt idx="16300">
                  <c:v>4.1671532800000004E-3</c:v>
                </c:pt>
                <c:pt idx="16301">
                  <c:v>1.8138688000000005E-4</c:v>
                </c:pt>
                <c:pt idx="16302">
                  <c:v>1.14935872E-3</c:v>
                </c:pt>
                <c:pt idx="16303">
                  <c:v>1.7889361919999999E-2</c:v>
                </c:pt>
                <c:pt idx="16304">
                  <c:v>5.5906412800000001E-3</c:v>
                </c:pt>
                <c:pt idx="16305">
                  <c:v>1.7395886079999996E-2</c:v>
                </c:pt>
                <c:pt idx="16306">
                  <c:v>2.642080000000001E-4</c:v>
                </c:pt>
                <c:pt idx="16307">
                  <c:v>1.369654272E-2</c:v>
                </c:pt>
                <c:pt idx="16308">
                  <c:v>1.201251328E-2</c:v>
                </c:pt>
                <c:pt idx="16309">
                  <c:v>2.0327624319999998E-2</c:v>
                </c:pt>
                <c:pt idx="16310">
                  <c:v>2.8029772800000001E-3</c:v>
                </c:pt>
                <c:pt idx="16311">
                  <c:v>5.452606080000001E-3</c:v>
                </c:pt>
                <c:pt idx="16312">
                  <c:v>2.5156915200000001E-3</c:v>
                </c:pt>
                <c:pt idx="16313">
                  <c:v>2.4494561920000005E-2</c:v>
                </c:pt>
                <c:pt idx="16314">
                  <c:v>7.7043052800000013E-3</c:v>
                </c:pt>
                <c:pt idx="16315">
                  <c:v>1.9801365120000001E-2</c:v>
                </c:pt>
                <c:pt idx="16316">
                  <c:v>3.4787027199999999E-3</c:v>
                </c:pt>
                <c:pt idx="16317">
                  <c:v>9.1525964799999988E-3</c:v>
                </c:pt>
                <c:pt idx="16318">
                  <c:v>6.5243199999999999E-4</c:v>
                </c:pt>
                <c:pt idx="16319">
                  <c:v>9.4211180799999988E-3</c:v>
                </c:pt>
                <c:pt idx="16320">
                  <c:v>3.3700000000000002E-3</c:v>
                </c:pt>
                <c:pt idx="16321">
                  <c:v>7.3816480000000002E-3</c:v>
                </c:pt>
                <c:pt idx="16322">
                  <c:v>6.2331520000000019E-5</c:v>
                </c:pt>
                <c:pt idx="16323">
                  <c:v>1.3480000000000002E-4</c:v>
                </c:pt>
                <c:pt idx="16324">
                  <c:v>1.0438912E-4</c:v>
                </c:pt>
                <c:pt idx="16325">
                  <c:v>4.2273280000000015E-3</c:v>
                </c:pt>
                <c:pt idx="16326">
                  <c:v>2.3487552000000004E-4</c:v>
                </c:pt>
                <c:pt idx="16327">
                  <c:v>3.6449920000000001E-3</c:v>
                </c:pt>
                <c:pt idx="16328">
                  <c:v>3.6449920000000001E-3</c:v>
                </c:pt>
                <c:pt idx="16329">
                  <c:v>8.455518720000001E-3</c:v>
                </c:pt>
                <c:pt idx="16330">
                  <c:v>3.6449920000000001E-3</c:v>
                </c:pt>
                <c:pt idx="16331">
                  <c:v>5.392000000000001E-4</c:v>
                </c:pt>
                <c:pt idx="16332">
                  <c:v>1.5951692799999998E-3</c:v>
                </c:pt>
                <c:pt idx="16333">
                  <c:v>5.1996350079999996E-2</c:v>
                </c:pt>
                <c:pt idx="16334">
                  <c:v>2.0860785280000002E-2</c:v>
                </c:pt>
                <c:pt idx="16335">
                  <c:v>1.4150764800000002E-3</c:v>
                </c:pt>
                <c:pt idx="16336">
                  <c:v>8.6272000000000003E-5</c:v>
                </c:pt>
                <c:pt idx="16337">
                  <c:v>1.4858195200000001E-3</c:v>
                </c:pt>
                <c:pt idx="16338">
                  <c:v>6.9880319999999999E-3</c:v>
                </c:pt>
                <c:pt idx="16339">
                  <c:v>6.2892288000000003E-4</c:v>
                </c:pt>
                <c:pt idx="16340">
                  <c:v>1.3803520000000002E-5</c:v>
                </c:pt>
                <c:pt idx="16341">
                  <c:v>3.2630227200000001E-3</c:v>
                </c:pt>
                <c:pt idx="16342">
                  <c:v>3.2804928000000004E-2</c:v>
                </c:pt>
                <c:pt idx="16343">
                  <c:v>1.2946192E-2</c:v>
                </c:pt>
                <c:pt idx="16344">
                  <c:v>5.7304019200000002E-3</c:v>
                </c:pt>
                <c:pt idx="16345">
                  <c:v>8.6272000000000003E-5</c:v>
                </c:pt>
                <c:pt idx="16346">
                  <c:v>4.91771968E-3</c:v>
                </c:pt>
                <c:pt idx="16347">
                  <c:v>6.0873523200000003E-3</c:v>
                </c:pt>
                <c:pt idx="16348">
                  <c:v>3.9307680000000003E-3</c:v>
                </c:pt>
                <c:pt idx="16349">
                  <c:v>9.9730432000000031E-4</c:v>
                </c:pt>
                <c:pt idx="16350">
                  <c:v>2.4204688000000002E-2</c:v>
                </c:pt>
                <c:pt idx="16351">
                  <c:v>5.1784768000000009E-4</c:v>
                </c:pt>
                <c:pt idx="16352">
                  <c:v>1.7860460799999998E-3</c:v>
                </c:pt>
                <c:pt idx="16353">
                  <c:v>2.7797054080000001E-2</c:v>
                </c:pt>
                <c:pt idx="16354">
                  <c:v>2.3778720000000001E-3</c:v>
                </c:pt>
                <c:pt idx="16355">
                  <c:v>5.3842355199999999E-3</c:v>
                </c:pt>
                <c:pt idx="16356">
                  <c:v>5.8009292800000004E-3</c:v>
                </c:pt>
                <c:pt idx="16357">
                  <c:v>6.3806771199999991E-3</c:v>
                </c:pt>
                <c:pt idx="16358">
                  <c:v>3.0031283199999999E-3</c:v>
                </c:pt>
                <c:pt idx="16359">
                  <c:v>4.91771968E-3</c:v>
                </c:pt>
                <c:pt idx="16360">
                  <c:v>9.4211180799999988E-3</c:v>
                </c:pt>
                <c:pt idx="16361">
                  <c:v>1.967087872E-2</c:v>
                </c:pt>
                <c:pt idx="16362">
                  <c:v>3.5337011200000006E-3</c:v>
                </c:pt>
                <c:pt idx="16363">
                  <c:v>6.763724800000001E-4</c:v>
                </c:pt>
                <c:pt idx="16364">
                  <c:v>1.3803520000000001E-3</c:v>
                </c:pt>
                <c:pt idx="16365">
                  <c:v>1.8138688000000005E-4</c:v>
                </c:pt>
                <c:pt idx="16366">
                  <c:v>1.006276608E-2</c:v>
                </c:pt>
                <c:pt idx="16367">
                  <c:v>5.8319871999999999E-4</c:v>
                </c:pt>
                <c:pt idx="16368">
                  <c:v>1.4858195200000001E-3</c:v>
                </c:pt>
                <c:pt idx="16369">
                  <c:v>4.36752E-4</c:v>
                </c:pt>
                <c:pt idx="16370">
                  <c:v>3.4787027199999999E-3</c:v>
                </c:pt>
                <c:pt idx="16371">
                  <c:v>1.6310800000000004E-2</c:v>
                </c:pt>
                <c:pt idx="16372">
                  <c:v>3.9879232000000001E-2</c:v>
                </c:pt>
                <c:pt idx="16373">
                  <c:v>2.6270039679999999E-2</c:v>
                </c:pt>
                <c:pt idx="16374">
                  <c:v>1.9877068800000005E-3</c:v>
                </c:pt>
                <c:pt idx="16375">
                  <c:v>3.0330000000000003E-2</c:v>
                </c:pt>
                <c:pt idx="16376">
                  <c:v>8.0254527999999996E-4</c:v>
                </c:pt>
                <c:pt idx="16377">
                  <c:v>5.4352222720000003E-2</c:v>
                </c:pt>
                <c:pt idx="16378">
                  <c:v>4.2273280000000006E-5</c:v>
                </c:pt>
                <c:pt idx="16379">
                  <c:v>4.2273280000000015E-3</c:v>
                </c:pt>
                <c:pt idx="16380">
                  <c:v>3.2630227200000001E-3</c:v>
                </c:pt>
                <c:pt idx="16381">
                  <c:v>2.3630116480000005E-2</c:v>
                </c:pt>
                <c:pt idx="16382">
                  <c:v>8.2907391999999996E-2</c:v>
                </c:pt>
                <c:pt idx="16383">
                  <c:v>8.6693870080000013E-2</c:v>
                </c:pt>
                <c:pt idx="16384">
                  <c:v>7.1806126719999988E-2</c:v>
                </c:pt>
                <c:pt idx="16385">
                  <c:v>4.7242547199999995E-3</c:v>
                </c:pt>
                <c:pt idx="16386">
                  <c:v>7.6229939200000004E-3</c:v>
                </c:pt>
                <c:pt idx="16387">
                  <c:v>3.9140743679999999E-2</c:v>
                </c:pt>
                <c:pt idx="16388">
                  <c:v>9.1525964799999988E-3</c:v>
                </c:pt>
                <c:pt idx="16389">
                  <c:v>1.3480000000000002E-4</c:v>
                </c:pt>
                <c:pt idx="16390">
                  <c:v>1.6548910720000004E-2</c:v>
                </c:pt>
                <c:pt idx="16391">
                  <c:v>5.3842355199999999E-3</c:v>
                </c:pt>
                <c:pt idx="16392">
                  <c:v>1.34605888E-3</c:v>
                </c:pt>
                <c:pt idx="16393">
                  <c:v>1.5582880000000003E-3</c:v>
                </c:pt>
                <c:pt idx="16394">
                  <c:v>1.0918800000000001E-2</c:v>
                </c:pt>
                <c:pt idx="16395">
                  <c:v>2.1568000000000004E-7</c:v>
                </c:pt>
                <c:pt idx="16396">
                  <c:v>2.1568000000000004E-7</c:v>
                </c:pt>
                <c:pt idx="16397">
                  <c:v>1.3805461120000001E-2</c:v>
                </c:pt>
                <c:pt idx="16398">
                  <c:v>1.201251328E-2</c:v>
                </c:pt>
                <c:pt idx="16399">
                  <c:v>2.7181072000000001E-2</c:v>
                </c:pt>
                <c:pt idx="16400">
                  <c:v>4.7643711999999998E-2</c:v>
                </c:pt>
                <c:pt idx="16401">
                  <c:v>2.153694208E-2</c:v>
                </c:pt>
                <c:pt idx="16402">
                  <c:v>4.6836206080000005E-2</c:v>
                </c:pt>
                <c:pt idx="16403">
                  <c:v>3.9879232000000001E-2</c:v>
                </c:pt>
                <c:pt idx="16404">
                  <c:v>2.9526592000000001E-2</c:v>
                </c:pt>
                <c:pt idx="16405">
                  <c:v>2.7540179200000003E-3</c:v>
                </c:pt>
                <c:pt idx="16406">
                  <c:v>2.9208248320000001E-2</c:v>
                </c:pt>
                <c:pt idx="16407">
                  <c:v>1.94112E-2</c:v>
                </c:pt>
                <c:pt idx="16408">
                  <c:v>3.6788321919999999E-2</c:v>
                </c:pt>
                <c:pt idx="16409">
                  <c:v>2.4494561920000005E-2</c:v>
                </c:pt>
                <c:pt idx="16410">
                  <c:v>3.7684472319999995E-2</c:v>
                </c:pt>
                <c:pt idx="16411">
                  <c:v>2.0726848000000001E-4</c:v>
                </c:pt>
                <c:pt idx="16412">
                  <c:v>3.9892172800000012E-3</c:v>
                </c:pt>
                <c:pt idx="16413">
                  <c:v>9.3950208000000016E-4</c:v>
                </c:pt>
                <c:pt idx="16414">
                  <c:v>1.2946192E-2</c:v>
                </c:pt>
                <c:pt idx="16415">
                  <c:v>1.0568320000000002E-5</c:v>
                </c:pt>
                <c:pt idx="16416">
                  <c:v>1.7765345919999998E-2</c:v>
                </c:pt>
                <c:pt idx="16417">
                  <c:v>1.5723072000000001E-4</c:v>
                </c:pt>
                <c:pt idx="16418">
                  <c:v>2.6119710719999994E-2</c:v>
                </c:pt>
                <c:pt idx="16419">
                  <c:v>7.4823921279999997E-2</c:v>
                </c:pt>
                <c:pt idx="16420">
                  <c:v>5.5659243519999999E-2</c:v>
                </c:pt>
                <c:pt idx="16421">
                  <c:v>4.5637888000000001E-2</c:v>
                </c:pt>
                <c:pt idx="16422">
                  <c:v>9.9698080000000001E-3</c:v>
                </c:pt>
                <c:pt idx="16423">
                  <c:v>2.7181072000000001E-2</c:v>
                </c:pt>
                <c:pt idx="16424">
                  <c:v>2.9524435200000004E-3</c:v>
                </c:pt>
                <c:pt idx="16425">
                  <c:v>1.9411200000000005E-6</c:v>
                </c:pt>
                <c:pt idx="16426">
                  <c:v>2.9524435200000004E-3</c:v>
                </c:pt>
                <c:pt idx="16427">
                  <c:v>2.6573932799999998E-3</c:v>
                </c:pt>
                <c:pt idx="16428">
                  <c:v>4.7643711999999998E-2</c:v>
                </c:pt>
                <c:pt idx="16429">
                  <c:v>2.3487552000000004E-4</c:v>
                </c:pt>
                <c:pt idx="16430">
                  <c:v>8.2907392000000006E-4</c:v>
                </c:pt>
                <c:pt idx="16431">
                  <c:v>4.9830707199999998E-3</c:v>
                </c:pt>
                <c:pt idx="16432">
                  <c:v>3.7012844800000002E-3</c:v>
                </c:pt>
                <c:pt idx="16433">
                  <c:v>4.36752E-4</c:v>
                </c:pt>
                <c:pt idx="16434">
                  <c:v>5.8718880000000013E-3</c:v>
                </c:pt>
                <c:pt idx="16435">
                  <c:v>1.9877068800000005E-3</c:v>
                </c:pt>
                <c:pt idx="16436">
                  <c:v>3.6449919999999999E-5</c:v>
                </c:pt>
                <c:pt idx="16437">
                  <c:v>4.5346719999999991E-3</c:v>
                </c:pt>
                <c:pt idx="16438">
                  <c:v>1.2735688320000001E-2</c:v>
                </c:pt>
                <c:pt idx="16439">
                  <c:v>3.5337011200000006E-3</c:v>
                </c:pt>
                <c:pt idx="16440">
                  <c:v>5.2487884800000006E-3</c:v>
                </c:pt>
                <c:pt idx="16441">
                  <c:v>5.9432780800000003E-3</c:v>
                </c:pt>
                <c:pt idx="16442">
                  <c:v>5.392000000000001E-4</c:v>
                </c:pt>
                <c:pt idx="16443">
                  <c:v>6.0584511999999999E-4</c:v>
                </c:pt>
                <c:pt idx="16444">
                  <c:v>1.6429639680000004E-2</c:v>
                </c:pt>
                <c:pt idx="16445">
                  <c:v>1.1709051520000001E-2</c:v>
                </c:pt>
                <c:pt idx="16446">
                  <c:v>3.2630227200000001E-3</c:v>
                </c:pt>
                <c:pt idx="16447">
                  <c:v>1.2423168000000003E-4</c:v>
                </c:pt>
                <c:pt idx="16448">
                  <c:v>1.6548910720000004E-2</c:v>
                </c:pt>
                <c:pt idx="16449">
                  <c:v>9.9730432000000031E-4</c:v>
                </c:pt>
                <c:pt idx="16450">
                  <c:v>6.1733008000000013E-2</c:v>
                </c:pt>
                <c:pt idx="16451">
                  <c:v>1.6429639680000004E-2</c:v>
                </c:pt>
                <c:pt idx="16452">
                  <c:v>2.9526592000000001E-2</c:v>
                </c:pt>
                <c:pt idx="16453">
                  <c:v>2.4204688000000002E-2</c:v>
                </c:pt>
                <c:pt idx="16454">
                  <c:v>1.4579968E-4</c:v>
                </c:pt>
                <c:pt idx="16455">
                  <c:v>3.6449919999999999E-5</c:v>
                </c:pt>
                <c:pt idx="16456">
                  <c:v>1.9465120000000001E-3</c:v>
                </c:pt>
                <c:pt idx="16457">
                  <c:v>8.6147768319999998E-2</c:v>
                </c:pt>
                <c:pt idx="16458">
                  <c:v>8.6147768319999998E-2</c:v>
                </c:pt>
                <c:pt idx="16459">
                  <c:v>9.6935219199999999E-3</c:v>
                </c:pt>
                <c:pt idx="16460">
                  <c:v>6.2892288000000005E-2</c:v>
                </c:pt>
                <c:pt idx="16461">
                  <c:v>4.7242547199999995E-3</c:v>
                </c:pt>
                <c:pt idx="16462">
                  <c:v>8.5603391999999998E-4</c:v>
                </c:pt>
                <c:pt idx="16463">
                  <c:v>1.8255155200000001E-3</c:v>
                </c:pt>
                <c:pt idx="16464">
                  <c:v>3.3162956800000002E-3</c:v>
                </c:pt>
                <c:pt idx="16465">
                  <c:v>1.015615552E-2</c:v>
                </c:pt>
                <c:pt idx="16466">
                  <c:v>1.7889361919999999E-2</c:v>
                </c:pt>
                <c:pt idx="16467">
                  <c:v>5.8718880000000013E-3</c:v>
                </c:pt>
                <c:pt idx="16468">
                  <c:v>3.1969168000000006E-2</c:v>
                </c:pt>
                <c:pt idx="16469">
                  <c:v>7.3816480000000002E-3</c:v>
                </c:pt>
                <c:pt idx="16470">
                  <c:v>2.0460267520000002E-2</c:v>
                </c:pt>
                <c:pt idx="16471">
                  <c:v>5.1784768000000002E-2</c:v>
                </c:pt>
                <c:pt idx="16472">
                  <c:v>5.7648891520000002E-2</c:v>
                </c:pt>
                <c:pt idx="16473">
                  <c:v>1.4245448320000001E-2</c:v>
                </c:pt>
                <c:pt idx="16474">
                  <c:v>1.9411200000000005E-6</c:v>
                </c:pt>
                <c:pt idx="16475">
                  <c:v>2.33279488E-3</c:v>
                </c:pt>
                <c:pt idx="16476">
                  <c:v>4.9692672E-2</c:v>
                </c:pt>
                <c:pt idx="16477">
                  <c:v>3.9324718719999999E-2</c:v>
                </c:pt>
                <c:pt idx="16478">
                  <c:v>5.1152609920000001E-2</c:v>
                </c:pt>
                <c:pt idx="16479">
                  <c:v>2.4932608000000005E-2</c:v>
                </c:pt>
                <c:pt idx="16480">
                  <c:v>3.9509125119999995E-2</c:v>
                </c:pt>
                <c:pt idx="16481">
                  <c:v>4.1566065280000002E-2</c:v>
                </c:pt>
                <c:pt idx="16482">
                  <c:v>7.0567045119999991E-2</c:v>
                </c:pt>
                <c:pt idx="16483">
                  <c:v>5.1996350079999996E-2</c:v>
                </c:pt>
                <c:pt idx="16484">
                  <c:v>1.0438912E-2</c:v>
                </c:pt>
                <c:pt idx="16485">
                  <c:v>7.4316641919999996E-2</c:v>
                </c:pt>
                <c:pt idx="16486">
                  <c:v>6.9583544319999982E-2</c:v>
                </c:pt>
                <c:pt idx="16487">
                  <c:v>5.5221844480000004E-2</c:v>
                </c:pt>
                <c:pt idx="16488">
                  <c:v>4.3489715199999989E-3</c:v>
                </c:pt>
                <c:pt idx="16489">
                  <c:v>2.33279488E-3</c:v>
                </c:pt>
                <c:pt idx="16490">
                  <c:v>1.9282007680000001E-2</c:v>
                </c:pt>
                <c:pt idx="16491">
                  <c:v>5.392000000000001E-4</c:v>
                </c:pt>
                <c:pt idx="16492">
                  <c:v>2.5079486080000005E-2</c:v>
                </c:pt>
                <c:pt idx="16493">
                  <c:v>1.67022592E-3</c:v>
                </c:pt>
                <c:pt idx="16494">
                  <c:v>3.6255808000000003E-4</c:v>
                </c:pt>
                <c:pt idx="16495">
                  <c:v>1.8515912319999998E-2</c:v>
                </c:pt>
                <c:pt idx="16496">
                  <c:v>4.7643712000000003E-4</c:v>
                </c:pt>
                <c:pt idx="16497">
                  <c:v>4.1074099200000009E-3</c:v>
                </c:pt>
                <c:pt idx="16498">
                  <c:v>9.9730432000000031E-4</c:v>
                </c:pt>
                <c:pt idx="16499">
                  <c:v>3.1057920000000008E-5</c:v>
                </c:pt>
                <c:pt idx="16500">
                  <c:v>1.0438912E-4</c:v>
                </c:pt>
                <c:pt idx="16501">
                  <c:v>8.8342528000000015E-4</c:v>
                </c:pt>
                <c:pt idx="16502">
                  <c:v>3.4241356799999999E-3</c:v>
                </c:pt>
                <c:pt idx="16503">
                  <c:v>1.121190912E-2</c:v>
                </c:pt>
                <c:pt idx="16504">
                  <c:v>4.0064932479999996E-2</c:v>
                </c:pt>
                <c:pt idx="16505">
                  <c:v>6.0873523200000003E-3</c:v>
                </c:pt>
                <c:pt idx="16506">
                  <c:v>3.7012844800000002E-3</c:v>
                </c:pt>
                <c:pt idx="16507">
                  <c:v>2.2223882880000004E-2</c:v>
                </c:pt>
                <c:pt idx="16508">
                  <c:v>1.6310800000000004E-2</c:v>
                </c:pt>
                <c:pt idx="16509">
                  <c:v>3.8151635200000004E-3</c:v>
                </c:pt>
                <c:pt idx="16510">
                  <c:v>3.1308324480000004E-2</c:v>
                </c:pt>
                <c:pt idx="16511">
                  <c:v>4.1188193919999998E-2</c:v>
                </c:pt>
                <c:pt idx="16512">
                  <c:v>0.17703790848000001</c:v>
                </c:pt>
                <c:pt idx="16513">
                  <c:v>0.16475277567999999</c:v>
                </c:pt>
                <c:pt idx="16514">
                  <c:v>0.12523329792000001</c:v>
                </c:pt>
                <c:pt idx="16515">
                  <c:v>0.10477928511999998</c:v>
                </c:pt>
                <c:pt idx="16516">
                  <c:v>6.6434832000000013E-2</c:v>
                </c:pt>
                <c:pt idx="16517">
                  <c:v>5.1784768000000002E-2</c:v>
                </c:pt>
                <c:pt idx="16518">
                  <c:v>5.1784768000000002E-2</c:v>
                </c:pt>
                <c:pt idx="16519">
                  <c:v>1.8263998079999996E-2</c:v>
                </c:pt>
                <c:pt idx="16520">
                  <c:v>7.7903831679999994E-2</c:v>
                </c:pt>
                <c:pt idx="16521">
                  <c:v>3.2973374080000006E-2</c:v>
                </c:pt>
                <c:pt idx="16522">
                  <c:v>3.6432881279999996E-2</c:v>
                </c:pt>
                <c:pt idx="16523">
                  <c:v>3.2101811199999998E-3</c:v>
                </c:pt>
                <c:pt idx="16524">
                  <c:v>8.5411436800000018E-3</c:v>
                </c:pt>
                <c:pt idx="16525">
                  <c:v>1.0725550720000001E-2</c:v>
                </c:pt>
                <c:pt idx="16526">
                  <c:v>3.8045952000000002E-4</c:v>
                </c:pt>
                <c:pt idx="16527">
                  <c:v>3.6432881279999996E-2</c:v>
                </c:pt>
                <c:pt idx="16528">
                  <c:v>6.3806771199999991E-3</c:v>
                </c:pt>
                <c:pt idx="16529">
                  <c:v>5.7304019200000002E-3</c:v>
                </c:pt>
                <c:pt idx="16530">
                  <c:v>1.1409472E-2</c:v>
                </c:pt>
                <c:pt idx="16531">
                  <c:v>1.7641761279999998E-2</c:v>
                </c:pt>
                <c:pt idx="16532">
                  <c:v>1.2319857279999999E-2</c:v>
                </c:pt>
                <c:pt idx="16533">
                  <c:v>1.5582880000000003E-3</c:v>
                </c:pt>
                <c:pt idx="16534">
                  <c:v>1.6324819199999997E-3</c:v>
                </c:pt>
                <c:pt idx="16535">
                  <c:v>2.0860785280000002E-2</c:v>
                </c:pt>
                <c:pt idx="16536">
                  <c:v>4.7643711999999998E-2</c:v>
                </c:pt>
                <c:pt idx="16537">
                  <c:v>9.8772812799999988E-3</c:v>
                </c:pt>
                <c:pt idx="16538">
                  <c:v>2.5624940800000003E-3</c:v>
                </c:pt>
                <c:pt idx="16539">
                  <c:v>1.9282007680000001E-2</c:v>
                </c:pt>
                <c:pt idx="16540">
                  <c:v>1.5839754880000004E-2</c:v>
                </c:pt>
                <c:pt idx="16541">
                  <c:v>4.9830707199999998E-3</c:v>
                </c:pt>
                <c:pt idx="16542">
                  <c:v>5.2487884800000006E-3</c:v>
                </c:pt>
                <c:pt idx="16543">
                  <c:v>2.7797054080000001E-2</c:v>
                </c:pt>
                <c:pt idx="16544">
                  <c:v>2.0726848000000001E-4</c:v>
                </c:pt>
                <c:pt idx="16545">
                  <c:v>9.0639520000000001E-3</c:v>
                </c:pt>
                <c:pt idx="16546">
                  <c:v>5.2487884800000006E-3</c:v>
                </c:pt>
                <c:pt idx="16547">
                  <c:v>3.4508800000000006E-6</c:v>
                </c:pt>
                <c:pt idx="16548">
                  <c:v>1.0872428799999997E-3</c:v>
                </c:pt>
                <c:pt idx="16549">
                  <c:v>3.2630227200000001E-3</c:v>
                </c:pt>
                <c:pt idx="16550">
                  <c:v>9.9730432000000031E-4</c:v>
                </c:pt>
                <c:pt idx="16551">
                  <c:v>4.36752E-4</c:v>
                </c:pt>
                <c:pt idx="16552">
                  <c:v>6.763724800000001E-4</c:v>
                </c:pt>
                <c:pt idx="16553">
                  <c:v>1.2735688320000001E-2</c:v>
                </c:pt>
                <c:pt idx="16554">
                  <c:v>4.91771968E-3</c:v>
                </c:pt>
                <c:pt idx="16555">
                  <c:v>1.94112E-2</c:v>
                </c:pt>
                <c:pt idx="16556">
                  <c:v>2.609728E-5</c:v>
                </c:pt>
                <c:pt idx="16557">
                  <c:v>1.8138687999999997E-2</c:v>
                </c:pt>
                <c:pt idx="16558">
                  <c:v>1.7860460799999998E-3</c:v>
                </c:pt>
                <c:pt idx="16559">
                  <c:v>9.6818752000000011E-4</c:v>
                </c:pt>
                <c:pt idx="16560">
                  <c:v>6.4550867199999994E-3</c:v>
                </c:pt>
                <c:pt idx="16561">
                  <c:v>2.3773112320000001E-2</c:v>
                </c:pt>
                <c:pt idx="16562">
                  <c:v>8.2107003519999999E-2</c:v>
                </c:pt>
                <c:pt idx="16563">
                  <c:v>1.2631083519999999E-2</c:v>
                </c:pt>
                <c:pt idx="16564">
                  <c:v>4.1671532800000004E-3</c:v>
                </c:pt>
                <c:pt idx="16565">
                  <c:v>2.8029772800000001E-3</c:v>
                </c:pt>
                <c:pt idx="16566">
                  <c:v>1.1409472000000001E-4</c:v>
                </c:pt>
                <c:pt idx="16567">
                  <c:v>6.3806771199999991E-3</c:v>
                </c:pt>
                <c:pt idx="16568">
                  <c:v>2.0860785280000002E-2</c:v>
                </c:pt>
                <c:pt idx="16569">
                  <c:v>4.91771968E-3</c:v>
                </c:pt>
                <c:pt idx="16570">
                  <c:v>6.1600364800000014E-3</c:v>
                </c:pt>
                <c:pt idx="16571">
                  <c:v>2.9021900800000008E-3</c:v>
                </c:pt>
                <c:pt idx="16572">
                  <c:v>3.4241356799999999E-3</c:v>
                </c:pt>
                <c:pt idx="16573">
                  <c:v>1.7470079999999999E-5</c:v>
                </c:pt>
                <c:pt idx="16574">
                  <c:v>5.6098367999999992E-4</c:v>
                </c:pt>
                <c:pt idx="16575">
                  <c:v>3.9307680000000003E-3</c:v>
                </c:pt>
                <c:pt idx="16576">
                  <c:v>6.5243199999999999E-4</c:v>
                </c:pt>
                <c:pt idx="16577">
                  <c:v>9.1525964799999988E-3</c:v>
                </c:pt>
                <c:pt idx="16578">
                  <c:v>1.7395886079999996E-2</c:v>
                </c:pt>
                <c:pt idx="16579">
                  <c:v>6.0584512000000007E-2</c:v>
                </c:pt>
                <c:pt idx="16580">
                  <c:v>3.2469329920000005E-2</c:v>
                </c:pt>
                <c:pt idx="16581">
                  <c:v>2.7797054080000001E-2</c:v>
                </c:pt>
                <c:pt idx="16582">
                  <c:v>3.9140743679999999E-2</c:v>
                </c:pt>
                <c:pt idx="16583">
                  <c:v>0.12099669568000002</c:v>
                </c:pt>
                <c:pt idx="16584">
                  <c:v>9.3665726080000011E-2</c:v>
                </c:pt>
                <c:pt idx="16585">
                  <c:v>5.7426094080000004E-2</c:v>
                </c:pt>
                <c:pt idx="16586">
                  <c:v>5.1817119999999998E-3</c:v>
                </c:pt>
                <c:pt idx="16587">
                  <c:v>5.1817119999999998E-3</c:v>
                </c:pt>
                <c:pt idx="16588">
                  <c:v>2.9524435200000004E-3</c:v>
                </c:pt>
                <c:pt idx="16589">
                  <c:v>7.7644800000000019E-6</c:v>
                </c:pt>
                <c:pt idx="16590">
                  <c:v>3.7145487999999997E-2</c:v>
                </c:pt>
                <c:pt idx="16591">
                  <c:v>4.660629119999999E-3</c:v>
                </c:pt>
                <c:pt idx="16592">
                  <c:v>3.000734272E-2</c:v>
                </c:pt>
                <c:pt idx="16593">
                  <c:v>3.3700000000000002E-3</c:v>
                </c:pt>
                <c:pt idx="16594">
                  <c:v>3.6255808000000003E-4</c:v>
                </c:pt>
                <c:pt idx="16595">
                  <c:v>1.0268524800000002E-3</c:v>
                </c:pt>
                <c:pt idx="16596">
                  <c:v>1.3121971200000001E-3</c:v>
                </c:pt>
                <c:pt idx="16597">
                  <c:v>1.5951692799999998E-3</c:v>
                </c:pt>
                <c:pt idx="16598">
                  <c:v>3.9509125119999995E-2</c:v>
                </c:pt>
                <c:pt idx="16599">
                  <c:v>2.9526592000000001E-2</c:v>
                </c:pt>
                <c:pt idx="16600">
                  <c:v>6.5718558720000014E-2</c:v>
                </c:pt>
                <c:pt idx="16601">
                  <c:v>7.8163294720000012E-2</c:v>
                </c:pt>
                <c:pt idx="16602">
                  <c:v>9.7397637120000005E-2</c:v>
                </c:pt>
                <c:pt idx="16603">
                  <c:v>7.6612986879999997E-2</c:v>
                </c:pt>
                <c:pt idx="16604">
                  <c:v>6.9583544319999982E-2</c:v>
                </c:pt>
                <c:pt idx="16605">
                  <c:v>3.2135457280000002E-2</c:v>
                </c:pt>
                <c:pt idx="16606">
                  <c:v>7.7128030720000004E-2</c:v>
                </c:pt>
                <c:pt idx="16607">
                  <c:v>1.0438912E-2</c:v>
                </c:pt>
                <c:pt idx="16608">
                  <c:v>2.7952128E-2</c:v>
                </c:pt>
                <c:pt idx="16609">
                  <c:v>1.2946192E-2</c:v>
                </c:pt>
                <c:pt idx="16610">
                  <c:v>2.1265185280000001E-2</c:v>
                </c:pt>
                <c:pt idx="16611">
                  <c:v>2.2641223680000003E-2</c:v>
                </c:pt>
                <c:pt idx="16612">
                  <c:v>4.4259477120000001E-2</c:v>
                </c:pt>
                <c:pt idx="16613">
                  <c:v>4.7242547199999995E-3</c:v>
                </c:pt>
                <c:pt idx="16614">
                  <c:v>9.9698080000000001E-3</c:v>
                </c:pt>
                <c:pt idx="16615">
                  <c:v>5.5906412800000001E-3</c:v>
                </c:pt>
                <c:pt idx="16616">
                  <c:v>3.5202426880000005E-2</c:v>
                </c:pt>
                <c:pt idx="16617">
                  <c:v>1.8515912319999998E-2</c:v>
                </c:pt>
                <c:pt idx="16618">
                  <c:v>5.3162963200000003E-3</c:v>
                </c:pt>
                <c:pt idx="16619">
                  <c:v>4.6035601920000009E-2</c:v>
                </c:pt>
                <c:pt idx="16620">
                  <c:v>3.1577708799999998E-3</c:v>
                </c:pt>
                <c:pt idx="16621">
                  <c:v>2.2085632000000004E-4</c:v>
                </c:pt>
                <c:pt idx="16622">
                  <c:v>1.4150764800000002E-3</c:v>
                </c:pt>
                <c:pt idx="16623">
                  <c:v>9.6022892800000006E-3</c:v>
                </c:pt>
                <c:pt idx="16624">
                  <c:v>3.8045952000000002E-4</c:v>
                </c:pt>
                <c:pt idx="16625">
                  <c:v>5.1817119999999998E-3</c:v>
                </c:pt>
                <c:pt idx="16626">
                  <c:v>6.2331520000000019E-5</c:v>
                </c:pt>
                <c:pt idx="16627">
                  <c:v>9.2416723199999998E-3</c:v>
                </c:pt>
                <c:pt idx="16628">
                  <c:v>6.2331520000000014E-3</c:v>
                </c:pt>
                <c:pt idx="16629">
                  <c:v>3.4508800000000006E-6</c:v>
                </c:pt>
                <c:pt idx="16630">
                  <c:v>3.4508800000000001E-4</c:v>
                </c:pt>
                <c:pt idx="16631">
                  <c:v>2.3345418880000003E-2</c:v>
                </c:pt>
                <c:pt idx="16632">
                  <c:v>2.112995392E-2</c:v>
                </c:pt>
                <c:pt idx="16633">
                  <c:v>4.4723404799999998E-3</c:v>
                </c:pt>
                <c:pt idx="16634">
                  <c:v>1.2735688320000001E-2</c:v>
                </c:pt>
                <c:pt idx="16635">
                  <c:v>3.4681559680000008E-2</c:v>
                </c:pt>
                <c:pt idx="16636">
                  <c:v>1.0629573119999999E-2</c:v>
                </c:pt>
                <c:pt idx="16637">
                  <c:v>1.2423168000000003E-4</c:v>
                </c:pt>
                <c:pt idx="16638">
                  <c:v>8.201232000000001E-3</c:v>
                </c:pt>
                <c:pt idx="16639">
                  <c:v>3.9879231999999994E-4</c:v>
                </c:pt>
                <c:pt idx="16640">
                  <c:v>0.16930793728000001</c:v>
                </c:pt>
                <c:pt idx="16641">
                  <c:v>6.5718558720000014E-2</c:v>
                </c:pt>
                <c:pt idx="16642">
                  <c:v>9.768772672000002E-2</c:v>
                </c:pt>
                <c:pt idx="16643">
                  <c:v>3.6788321919999999E-2</c:v>
                </c:pt>
                <c:pt idx="16644">
                  <c:v>4.8662799999999999E-2</c:v>
                </c:pt>
                <c:pt idx="16645">
                  <c:v>9.1124800000000006E-2</c:v>
                </c:pt>
                <c:pt idx="16646">
                  <c:v>5.6539217920000009E-2</c:v>
                </c:pt>
                <c:pt idx="16647">
                  <c:v>0.11938664448000001</c:v>
                </c:pt>
                <c:pt idx="16648">
                  <c:v>7.9729131519999996E-2</c:v>
                </c:pt>
                <c:pt idx="16649">
                  <c:v>6.2659569280000008E-2</c:v>
                </c:pt>
                <c:pt idx="16650">
                  <c:v>3.8045952000000002E-4</c:v>
                </c:pt>
                <c:pt idx="16651">
                  <c:v>4.5637888000000002E-4</c:v>
                </c:pt>
                <c:pt idx="16652">
                  <c:v>3.4854750720000008E-2</c:v>
                </c:pt>
                <c:pt idx="16653">
                  <c:v>2.8576737279999997E-2</c:v>
                </c:pt>
                <c:pt idx="16654">
                  <c:v>7.9991614080000009E-2</c:v>
                </c:pt>
                <c:pt idx="16655">
                  <c:v>2.6573932799999998E-3</c:v>
                </c:pt>
                <c:pt idx="16656">
                  <c:v>6.3125438080000013E-2</c:v>
                </c:pt>
                <c:pt idx="16657">
                  <c:v>6.9828772479999995E-2</c:v>
                </c:pt>
                <c:pt idx="16658">
                  <c:v>4.0812048000000004E-2</c:v>
                </c:pt>
                <c:pt idx="16659">
                  <c:v>0.11026100799999999</c:v>
                </c:pt>
                <c:pt idx="16660">
                  <c:v>4.0999905280000006E-2</c:v>
                </c:pt>
                <c:pt idx="16661">
                  <c:v>4.0999905280000006E-2</c:v>
                </c:pt>
                <c:pt idx="16662">
                  <c:v>4.0812048000000004E-2</c:v>
                </c:pt>
                <c:pt idx="16663">
                  <c:v>8.3703251200000009E-3</c:v>
                </c:pt>
                <c:pt idx="16664">
                  <c:v>1.9411200000000005E-6</c:v>
                </c:pt>
                <c:pt idx="16665">
                  <c:v>5.7304019200000002E-3</c:v>
                </c:pt>
                <c:pt idx="16666">
                  <c:v>1.4150764800000002E-3</c:v>
                </c:pt>
                <c:pt idx="16667">
                  <c:v>1.1608760320000003E-2</c:v>
                </c:pt>
                <c:pt idx="16668">
                  <c:v>7.0658924800000005E-3</c:v>
                </c:pt>
                <c:pt idx="16669">
                  <c:v>3.105792E-3</c:v>
                </c:pt>
                <c:pt idx="16670">
                  <c:v>4.7242547199999995E-3</c:v>
                </c:pt>
                <c:pt idx="16671">
                  <c:v>9.2416723199999998E-3</c:v>
                </c:pt>
                <c:pt idx="16672">
                  <c:v>1.94112E-4</c:v>
                </c:pt>
                <c:pt idx="16673">
                  <c:v>2.4932608000000005E-2</c:v>
                </c:pt>
                <c:pt idx="16674">
                  <c:v>2.1947812480000002E-2</c:v>
                </c:pt>
                <c:pt idx="16675">
                  <c:v>6.763724800000001E-4</c:v>
                </c:pt>
                <c:pt idx="16676">
                  <c:v>5.1996350079999996E-2</c:v>
                </c:pt>
                <c:pt idx="16677">
                  <c:v>9.9698080000000001E-3</c:v>
                </c:pt>
                <c:pt idx="16678">
                  <c:v>8.5060741120000005E-2</c:v>
                </c:pt>
                <c:pt idx="16679">
                  <c:v>8.455518720000001E-3</c:v>
                </c:pt>
                <c:pt idx="16680">
                  <c:v>4.4847636480000001E-2</c:v>
                </c:pt>
                <c:pt idx="16681">
                  <c:v>5.2420808320000005E-2</c:v>
                </c:pt>
                <c:pt idx="16682">
                  <c:v>5.9673479680000009E-2</c:v>
                </c:pt>
                <c:pt idx="16683">
                  <c:v>0.13665829888000003</c:v>
                </c:pt>
                <c:pt idx="16684">
                  <c:v>8.6272000000000015E-3</c:v>
                </c:pt>
                <c:pt idx="16685">
                  <c:v>3.1308324480000004E-2</c:v>
                </c:pt>
                <c:pt idx="16686">
                  <c:v>3.9892172800000012E-3</c:v>
                </c:pt>
                <c:pt idx="16687">
                  <c:v>6.3066988800000012E-3</c:v>
                </c:pt>
                <c:pt idx="16688">
                  <c:v>5.1817119999999998E-3</c:v>
                </c:pt>
                <c:pt idx="16689">
                  <c:v>3.2804928000000004E-4</c:v>
                </c:pt>
                <c:pt idx="16690">
                  <c:v>2.5156915200000001E-3</c:v>
                </c:pt>
                <c:pt idx="16691">
                  <c:v>4.2273280000000006E-5</c:v>
                </c:pt>
                <c:pt idx="16692">
                  <c:v>3.8151635200000004E-3</c:v>
                </c:pt>
                <c:pt idx="16693">
                  <c:v>1.5218380800000001E-3</c:v>
                </c:pt>
                <c:pt idx="16694">
                  <c:v>8.5603391999999998E-4</c:v>
                </c:pt>
                <c:pt idx="16695">
                  <c:v>5.9432780800000003E-3</c:v>
                </c:pt>
                <c:pt idx="16696">
                  <c:v>2.4204688000000002E-2</c:v>
                </c:pt>
                <c:pt idx="16697">
                  <c:v>6.2892288000000003E-4</c:v>
                </c:pt>
                <c:pt idx="16698">
                  <c:v>2.2881491199999997E-3</c:v>
                </c:pt>
                <c:pt idx="16699">
                  <c:v>3.6255808000000003E-4</c:v>
                </c:pt>
                <c:pt idx="16700">
                  <c:v>1.0249976320000001E-2</c:v>
                </c:pt>
                <c:pt idx="16701">
                  <c:v>1.6909312000000006E-2</c:v>
                </c:pt>
                <c:pt idx="16702">
                  <c:v>1.337237568E-2</c:v>
                </c:pt>
                <c:pt idx="16703">
                  <c:v>3.3700000000000002E-3</c:v>
                </c:pt>
                <c:pt idx="16704">
                  <c:v>1.391481088E-2</c:v>
                </c:pt>
                <c:pt idx="16705">
                  <c:v>4.4455098880000009E-2</c:v>
                </c:pt>
                <c:pt idx="16706">
                  <c:v>8.6272000000000015E-3</c:v>
                </c:pt>
                <c:pt idx="16707">
                  <c:v>1.2735688320000001E-2</c:v>
                </c:pt>
                <c:pt idx="16708">
                  <c:v>1.9932282879999999E-2</c:v>
                </c:pt>
                <c:pt idx="16709">
                  <c:v>1.5839754880000004E-2</c:v>
                </c:pt>
                <c:pt idx="16710">
                  <c:v>1.4692337280000002E-2</c:v>
                </c:pt>
                <c:pt idx="16711">
                  <c:v>4.7643712000000003E-4</c:v>
                </c:pt>
                <c:pt idx="16712">
                  <c:v>1.4579968E-4</c:v>
                </c:pt>
                <c:pt idx="16713">
                  <c:v>1.2840724479999999E-2</c:v>
                </c:pt>
                <c:pt idx="16714">
                  <c:v>1.838973952E-2</c:v>
                </c:pt>
                <c:pt idx="16715">
                  <c:v>3.000734272E-2</c:v>
                </c:pt>
                <c:pt idx="16716">
                  <c:v>4.9830707199999998E-3</c:v>
                </c:pt>
                <c:pt idx="16717">
                  <c:v>1.315842112E-2</c:v>
                </c:pt>
                <c:pt idx="16718">
                  <c:v>3.1803310080000008E-2</c:v>
                </c:pt>
                <c:pt idx="16719">
                  <c:v>1.369654272E-2</c:v>
                </c:pt>
                <c:pt idx="16720">
                  <c:v>2.1568000000000004E-3</c:v>
                </c:pt>
                <c:pt idx="16721">
                  <c:v>2.1568000000000004E-3</c:v>
                </c:pt>
                <c:pt idx="16722">
                  <c:v>1.8263998079999996E-2</c:v>
                </c:pt>
                <c:pt idx="16723">
                  <c:v>1.4502323200000001E-3</c:v>
                </c:pt>
                <c:pt idx="16724">
                  <c:v>3.7580083200000006E-3</c:v>
                </c:pt>
                <c:pt idx="16725">
                  <c:v>1.9411200000000005E-6</c:v>
                </c:pt>
                <c:pt idx="16726">
                  <c:v>4.8662799999999999E-2</c:v>
                </c:pt>
                <c:pt idx="16727">
                  <c:v>6.0584511999999999E-4</c:v>
                </c:pt>
                <c:pt idx="16728">
                  <c:v>3.1057920000000008E-5</c:v>
                </c:pt>
                <c:pt idx="16729">
                  <c:v>5.0488531200000002E-3</c:v>
                </c:pt>
                <c:pt idx="16730">
                  <c:v>5.392000000000001E-4</c:v>
                </c:pt>
                <c:pt idx="16731">
                  <c:v>4.2273280000000006E-5</c:v>
                </c:pt>
                <c:pt idx="16732">
                  <c:v>5.1150668800000005E-3</c:v>
                </c:pt>
                <c:pt idx="16733">
                  <c:v>1.1409472000000001E-4</c:v>
                </c:pt>
                <c:pt idx="16734">
                  <c:v>4.4723404799999998E-3</c:v>
                </c:pt>
                <c:pt idx="16735">
                  <c:v>1.5582880000000003E-3</c:v>
                </c:pt>
                <c:pt idx="16736">
                  <c:v>3.4508800000000006E-6</c:v>
                </c:pt>
                <c:pt idx="16737">
                  <c:v>1.4468030080000003E-2</c:v>
                </c:pt>
                <c:pt idx="16738">
                  <c:v>8.8879571200000014E-3</c:v>
                </c:pt>
                <c:pt idx="16739">
                  <c:v>1.9465120000000001E-3</c:v>
                </c:pt>
                <c:pt idx="16740">
                  <c:v>1.4356523520000001E-2</c:v>
                </c:pt>
                <c:pt idx="16741">
                  <c:v>9.7978247680000019E-2</c:v>
                </c:pt>
                <c:pt idx="16742">
                  <c:v>6.5718558720000014E-2</c:v>
                </c:pt>
                <c:pt idx="16743">
                  <c:v>0.12229250112000001</c:v>
                </c:pt>
                <c:pt idx="16744">
                  <c:v>7.9991614080000009E-2</c:v>
                </c:pt>
                <c:pt idx="16745">
                  <c:v>2.9526592000000001E-2</c:v>
                </c:pt>
                <c:pt idx="16746">
                  <c:v>8.1173324800000012E-3</c:v>
                </c:pt>
                <c:pt idx="16747">
                  <c:v>2.4932608000000008E-4</c:v>
                </c:pt>
                <c:pt idx="16748">
                  <c:v>0.11874564352000001</c:v>
                </c:pt>
                <c:pt idx="16749">
                  <c:v>3.5727176319999998E-2</c:v>
                </c:pt>
                <c:pt idx="16750">
                  <c:v>0.12392196352000001</c:v>
                </c:pt>
                <c:pt idx="16751">
                  <c:v>6.6914504320000012E-2</c:v>
                </c:pt>
                <c:pt idx="16752">
                  <c:v>0.18017820928</c:v>
                </c:pt>
                <c:pt idx="16753">
                  <c:v>8.5331850880000004E-2</c:v>
                </c:pt>
                <c:pt idx="16754">
                  <c:v>1.5491000320000002E-2</c:v>
                </c:pt>
                <c:pt idx="16755">
                  <c:v>6.6809036800000001E-3</c:v>
                </c:pt>
                <c:pt idx="16756">
                  <c:v>3.6255808000000003E-4</c:v>
                </c:pt>
                <c:pt idx="16757">
                  <c:v>1.70840128E-3</c:v>
                </c:pt>
                <c:pt idx="16758">
                  <c:v>5.4352222720000003E-2</c:v>
                </c:pt>
                <c:pt idx="16759">
                  <c:v>1.0534026880000002E-2</c:v>
                </c:pt>
                <c:pt idx="16760">
                  <c:v>6.4297658880000011E-2</c:v>
                </c:pt>
                <c:pt idx="16761">
                  <c:v>3.3651472000000002E-2</c:v>
                </c:pt>
                <c:pt idx="16762">
                  <c:v>1.7030308480000002E-2</c:v>
                </c:pt>
                <c:pt idx="16763">
                  <c:v>1.2526910079999998E-2</c:v>
                </c:pt>
                <c:pt idx="16764">
                  <c:v>2.7952127999999999E-4</c:v>
                </c:pt>
                <c:pt idx="16765">
                  <c:v>1.34605888E-3</c:v>
                </c:pt>
                <c:pt idx="16766">
                  <c:v>2.0327624319999998E-2</c:v>
                </c:pt>
                <c:pt idx="16767">
                  <c:v>7.1557447679999997E-2</c:v>
                </c:pt>
                <c:pt idx="16768">
                  <c:v>1.369654272E-2</c:v>
                </c:pt>
                <c:pt idx="16769">
                  <c:v>4.0999905280000006E-2</c:v>
                </c:pt>
                <c:pt idx="16770">
                  <c:v>6.7395902080000014E-2</c:v>
                </c:pt>
                <c:pt idx="16771">
                  <c:v>5.8009292800000004E-3</c:v>
                </c:pt>
                <c:pt idx="16772">
                  <c:v>1.6074414720000003E-2</c:v>
                </c:pt>
                <c:pt idx="16773">
                  <c:v>1.6074414720000003E-2</c:v>
                </c:pt>
                <c:pt idx="16774">
                  <c:v>2.9524435200000004E-3</c:v>
                </c:pt>
                <c:pt idx="16775">
                  <c:v>1.7273595519999997E-2</c:v>
                </c:pt>
                <c:pt idx="16776">
                  <c:v>2.2085632000000004E-4</c:v>
                </c:pt>
                <c:pt idx="16777">
                  <c:v>1.3480000000000002E-4</c:v>
                </c:pt>
                <c:pt idx="16778">
                  <c:v>1.7273595519999997E-2</c:v>
                </c:pt>
                <c:pt idx="16779">
                  <c:v>2.0713907200000004E-3</c:v>
                </c:pt>
                <c:pt idx="16780">
                  <c:v>6.1600364800000014E-3</c:v>
                </c:pt>
                <c:pt idx="16781">
                  <c:v>1.0268524800000002E-3</c:v>
                </c:pt>
                <c:pt idx="16782">
                  <c:v>9.1124800000000003E-4</c:v>
                </c:pt>
                <c:pt idx="16783">
                  <c:v>5.392000000000001E-4</c:v>
                </c:pt>
                <c:pt idx="16784">
                  <c:v>1.1709051520000001E-2</c:v>
                </c:pt>
                <c:pt idx="16785">
                  <c:v>7.7043052800000013E-3</c:v>
                </c:pt>
                <c:pt idx="16786">
                  <c:v>2.2001516800000003E-3</c:v>
                </c:pt>
                <c:pt idx="16787">
                  <c:v>1.201251328E-2</c:v>
                </c:pt>
                <c:pt idx="16788">
                  <c:v>1.221697792E-2</c:v>
                </c:pt>
                <c:pt idx="16789">
                  <c:v>3.2973374080000006E-2</c:v>
                </c:pt>
                <c:pt idx="16790">
                  <c:v>4.7643712000000003E-4</c:v>
                </c:pt>
                <c:pt idx="16791">
                  <c:v>9.6818752000000011E-4</c:v>
                </c:pt>
                <c:pt idx="16792">
                  <c:v>1.0872428799999997E-3</c:v>
                </c:pt>
                <c:pt idx="16793">
                  <c:v>3.6449919999999999E-5</c:v>
                </c:pt>
                <c:pt idx="16794">
                  <c:v>3.0980490880000003E-2</c:v>
                </c:pt>
                <c:pt idx="16795">
                  <c:v>3.0031283199999999E-3</c:v>
                </c:pt>
                <c:pt idx="16796">
                  <c:v>5.4786170879999999E-2</c:v>
                </c:pt>
                <c:pt idx="16797">
                  <c:v>6.6914504320000012E-2</c:v>
                </c:pt>
                <c:pt idx="16798">
                  <c:v>8.6272000000000014E-7</c:v>
                </c:pt>
                <c:pt idx="16799">
                  <c:v>2.1400848E-2</c:v>
                </c:pt>
                <c:pt idx="16800">
                  <c:v>1.8255155200000001E-3</c:v>
                </c:pt>
                <c:pt idx="16801">
                  <c:v>6.5006167680000018E-2</c:v>
                </c:pt>
                <c:pt idx="16802">
                  <c:v>5.4786170879999999E-2</c:v>
                </c:pt>
                <c:pt idx="16803">
                  <c:v>7.3020620800000003E-3</c:v>
                </c:pt>
                <c:pt idx="16804">
                  <c:v>5.8095780480000005E-2</c:v>
                </c:pt>
                <c:pt idx="16805">
                  <c:v>4.9830707199999998E-3</c:v>
                </c:pt>
                <c:pt idx="16806">
                  <c:v>1.0438912E-4</c:v>
                </c:pt>
                <c:pt idx="16807">
                  <c:v>3.3700000000000002E-3</c:v>
                </c:pt>
                <c:pt idx="16808">
                  <c:v>3.9693962880000003E-2</c:v>
                </c:pt>
                <c:pt idx="16809">
                  <c:v>5.3274901120000002E-2</c:v>
                </c:pt>
                <c:pt idx="16810">
                  <c:v>1.221697792E-2</c:v>
                </c:pt>
                <c:pt idx="16811">
                  <c:v>1.6788746880000004E-2</c:v>
                </c:pt>
                <c:pt idx="16812">
                  <c:v>7.2229075200000003E-3</c:v>
                </c:pt>
                <c:pt idx="16813">
                  <c:v>4.2273280000000006E-5</c:v>
                </c:pt>
                <c:pt idx="16814">
                  <c:v>2.5820346879999997E-2</c:v>
                </c:pt>
                <c:pt idx="16815">
                  <c:v>2.112995392E-2</c:v>
                </c:pt>
                <c:pt idx="16816">
                  <c:v>6.8336051199999999E-3</c:v>
                </c:pt>
                <c:pt idx="16817">
                  <c:v>1.5723072000000001E-2</c:v>
                </c:pt>
                <c:pt idx="16818">
                  <c:v>3.3162956800000002E-3</c:v>
                </c:pt>
                <c:pt idx="16819">
                  <c:v>1.3805461120000001E-2</c:v>
                </c:pt>
                <c:pt idx="16820">
                  <c:v>3.5376912000000003E-2</c:v>
                </c:pt>
                <c:pt idx="16821">
                  <c:v>1.9877068800000005E-3</c:v>
                </c:pt>
                <c:pt idx="16822">
                  <c:v>2.4349409280000001E-2</c:v>
                </c:pt>
                <c:pt idx="16823">
                  <c:v>0.11056964607999999</c:v>
                </c:pt>
                <c:pt idx="16824">
                  <c:v>2.3203717120000002E-2</c:v>
                </c:pt>
                <c:pt idx="16825">
                  <c:v>6.7154987520000015E-2</c:v>
                </c:pt>
                <c:pt idx="16826">
                  <c:v>2.153694208E-2</c:v>
                </c:pt>
                <c:pt idx="16827">
                  <c:v>1.4805137920000001E-2</c:v>
                </c:pt>
                <c:pt idx="16828">
                  <c:v>2.5624940800000003E-3</c:v>
                </c:pt>
                <c:pt idx="16829">
                  <c:v>2.5624940800000003E-3</c:v>
                </c:pt>
                <c:pt idx="16830">
                  <c:v>7.0567045119999991E-2</c:v>
                </c:pt>
                <c:pt idx="16831">
                  <c:v>1.0534026880000002E-2</c:v>
                </c:pt>
                <c:pt idx="16832">
                  <c:v>2.2641223680000003E-2</c:v>
                </c:pt>
                <c:pt idx="16833">
                  <c:v>2.2641223680000003E-2</c:v>
                </c:pt>
                <c:pt idx="16834">
                  <c:v>1.1409472000000001E-4</c:v>
                </c:pt>
                <c:pt idx="16835">
                  <c:v>4.1755648E-4</c:v>
                </c:pt>
                <c:pt idx="16836">
                  <c:v>1.0629573119999999E-2</c:v>
                </c:pt>
                <c:pt idx="16837">
                  <c:v>2.2223882880000004E-2</c:v>
                </c:pt>
                <c:pt idx="16838">
                  <c:v>9.9698080000000001E-3</c:v>
                </c:pt>
                <c:pt idx="16839">
                  <c:v>9.1525964799999988E-3</c:v>
                </c:pt>
                <c:pt idx="16840">
                  <c:v>1.2787667200000001E-3</c:v>
                </c:pt>
                <c:pt idx="16841">
                  <c:v>1.0438912E-2</c:v>
                </c:pt>
                <c:pt idx="16842">
                  <c:v>4.3489715199999989E-3</c:v>
                </c:pt>
                <c:pt idx="16843">
                  <c:v>1.0438912E-2</c:v>
                </c:pt>
                <c:pt idx="16844">
                  <c:v>5.7304019200000002E-3</c:v>
                </c:pt>
                <c:pt idx="16845">
                  <c:v>1.3121971200000001E-3</c:v>
                </c:pt>
                <c:pt idx="16846">
                  <c:v>9.1525964799999988E-3</c:v>
                </c:pt>
                <c:pt idx="16847">
                  <c:v>1.3805461120000001E-2</c:v>
                </c:pt>
                <c:pt idx="16848">
                  <c:v>6.5299276799999986E-3</c:v>
                </c:pt>
                <c:pt idx="16849">
                  <c:v>1.337237568E-2</c:v>
                </c:pt>
                <c:pt idx="16850">
                  <c:v>2.5079486080000005E-2</c:v>
                </c:pt>
                <c:pt idx="16851">
                  <c:v>2.3778720000000001E-3</c:v>
                </c:pt>
                <c:pt idx="16852">
                  <c:v>3.6449919999999999E-5</c:v>
                </c:pt>
                <c:pt idx="16853">
                  <c:v>1.3805461120000001E-2</c:v>
                </c:pt>
                <c:pt idx="16854">
                  <c:v>3.7684472319999995E-2</c:v>
                </c:pt>
                <c:pt idx="16855">
                  <c:v>1.0438912E-4</c:v>
                </c:pt>
                <c:pt idx="16856">
                  <c:v>1.2423168000000003E-4</c:v>
                </c:pt>
                <c:pt idx="16857">
                  <c:v>5.5440328320000003E-2</c:v>
                </c:pt>
                <c:pt idx="16858">
                  <c:v>6.8606945279999984E-2</c:v>
                </c:pt>
                <c:pt idx="16859">
                  <c:v>9.8269200000000015E-2</c:v>
                </c:pt>
                <c:pt idx="16860">
                  <c:v>5.7872120320000012E-2</c:v>
                </c:pt>
                <c:pt idx="16861">
                  <c:v>9.3665726080000011E-2</c:v>
                </c:pt>
                <c:pt idx="16862">
                  <c:v>0.15840596032000001</c:v>
                </c:pt>
                <c:pt idx="16863">
                  <c:v>7.5332926080000001E-2</c:v>
                </c:pt>
                <c:pt idx="16864">
                  <c:v>0.12556220992000003</c:v>
                </c:pt>
                <c:pt idx="16865">
                  <c:v>5.1784768000000002E-2</c:v>
                </c:pt>
                <c:pt idx="16866">
                  <c:v>0.22527430912000002</c:v>
                </c:pt>
                <c:pt idx="16867">
                  <c:v>7.4316641919999996E-2</c:v>
                </c:pt>
                <c:pt idx="16868">
                  <c:v>0.23014975551999997</c:v>
                </c:pt>
                <c:pt idx="16869">
                  <c:v>0.157667472</c:v>
                </c:pt>
                <c:pt idx="16870">
                  <c:v>0.25955125311999999</c:v>
                </c:pt>
                <c:pt idx="16871">
                  <c:v>0.13563015232</c:v>
                </c:pt>
                <c:pt idx="16872">
                  <c:v>5.2633684479999998E-2</c:v>
                </c:pt>
                <c:pt idx="16873">
                  <c:v>6.0813348480000015E-2</c:v>
                </c:pt>
                <c:pt idx="16874">
                  <c:v>4.8253870720000001E-2</c:v>
                </c:pt>
                <c:pt idx="16875">
                  <c:v>2.6119710719999994E-2</c:v>
                </c:pt>
                <c:pt idx="16876">
                  <c:v>0.118106368</c:v>
                </c:pt>
                <c:pt idx="16877">
                  <c:v>3.6610385919999995E-2</c:v>
                </c:pt>
                <c:pt idx="16878">
                  <c:v>7.4063649279999991E-2</c:v>
                </c:pt>
                <c:pt idx="16879">
                  <c:v>5.1996350079999996E-2</c:v>
                </c:pt>
                <c:pt idx="16880">
                  <c:v>4.2518292479999997E-2</c:v>
                </c:pt>
                <c:pt idx="16881">
                  <c:v>3.4854750720000008E-2</c:v>
                </c:pt>
                <c:pt idx="16882">
                  <c:v>4.2326984320000004E-2</c:v>
                </c:pt>
                <c:pt idx="16883">
                  <c:v>8.6272000000000015E-3</c:v>
                </c:pt>
                <c:pt idx="16884">
                  <c:v>8.6272000000000003E-5</c:v>
                </c:pt>
                <c:pt idx="16885">
                  <c:v>3.0980490880000003E-2</c:v>
                </c:pt>
                <c:pt idx="16886">
                  <c:v>3.0980490880000003E-2</c:v>
                </c:pt>
                <c:pt idx="16887">
                  <c:v>2.8029772800000001E-3</c:v>
                </c:pt>
                <c:pt idx="16888">
                  <c:v>2.8576737279999997E-2</c:v>
                </c:pt>
                <c:pt idx="16889">
                  <c:v>2.236256512E-2</c:v>
                </c:pt>
                <c:pt idx="16890">
                  <c:v>1.221697792E-2</c:v>
                </c:pt>
                <c:pt idx="16891">
                  <c:v>6.6051999999999994E-3</c:v>
                </c:pt>
                <c:pt idx="16892">
                  <c:v>9.1525964799999988E-3</c:v>
                </c:pt>
                <c:pt idx="16893">
                  <c:v>9.5114880000000002E-3</c:v>
                </c:pt>
                <c:pt idx="16894">
                  <c:v>3.5337011200000006E-3</c:v>
                </c:pt>
                <c:pt idx="16895">
                  <c:v>5.392000000000001E-4</c:v>
                </c:pt>
                <c:pt idx="16896">
                  <c:v>5.392000000000001E-4</c:v>
                </c:pt>
                <c:pt idx="16897">
                  <c:v>5.5214080000000009E-5</c:v>
                </c:pt>
                <c:pt idx="16898">
                  <c:v>3.0330000000000003E-2</c:v>
                </c:pt>
                <c:pt idx="16899">
                  <c:v>6.5718558720000014E-2</c:v>
                </c:pt>
                <c:pt idx="16900">
                  <c:v>7.6870293120000002E-2</c:v>
                </c:pt>
                <c:pt idx="16901">
                  <c:v>0.10477928511999998</c:v>
                </c:pt>
                <c:pt idx="16902">
                  <c:v>4.2902202880000004E-2</c:v>
                </c:pt>
                <c:pt idx="16903">
                  <c:v>1.6668613120000002E-2</c:v>
                </c:pt>
                <c:pt idx="16904">
                  <c:v>1.838973952E-2</c:v>
                </c:pt>
                <c:pt idx="16905">
                  <c:v>4.7643712000000003E-4</c:v>
                </c:pt>
                <c:pt idx="16906">
                  <c:v>7.7860479999999996E-5</c:v>
                </c:pt>
                <c:pt idx="16907">
                  <c:v>6.6809036800000001E-3</c:v>
                </c:pt>
                <c:pt idx="16908">
                  <c:v>1.1508900480000002E-2</c:v>
                </c:pt>
                <c:pt idx="16909">
                  <c:v>6.763724800000001E-4</c:v>
                </c:pt>
                <c:pt idx="16910">
                  <c:v>6.9880319999999997E-5</c:v>
                </c:pt>
                <c:pt idx="16911">
                  <c:v>3.0491975680000002E-2</c:v>
                </c:pt>
                <c:pt idx="16912">
                  <c:v>4.59743488E-3</c:v>
                </c:pt>
                <c:pt idx="16913">
                  <c:v>3.1144191999999998E-4</c:v>
                </c:pt>
                <c:pt idx="16914">
                  <c:v>1.7395886079999996E-2</c:v>
                </c:pt>
                <c:pt idx="16915">
                  <c:v>2.0293331200000003E-3</c:v>
                </c:pt>
                <c:pt idx="16916">
                  <c:v>5.854439488000001E-2</c:v>
                </c:pt>
                <c:pt idx="16917">
                  <c:v>3.8151635200000004E-3</c:v>
                </c:pt>
                <c:pt idx="16918">
                  <c:v>1.2423168E-2</c:v>
                </c:pt>
                <c:pt idx="16919">
                  <c:v>9.2416723199999998E-3</c:v>
                </c:pt>
                <c:pt idx="16920">
                  <c:v>1.2526910079999998E-2</c:v>
                </c:pt>
                <c:pt idx="16921">
                  <c:v>6.2892288000000003E-4</c:v>
                </c:pt>
                <c:pt idx="16922">
                  <c:v>1.70840128E-3</c:v>
                </c:pt>
                <c:pt idx="16923">
                  <c:v>6.3066988800000012E-3</c:v>
                </c:pt>
                <c:pt idx="16924">
                  <c:v>8.0254527999999996E-4</c:v>
                </c:pt>
                <c:pt idx="16925">
                  <c:v>1.0438912E-4</c:v>
                </c:pt>
                <c:pt idx="16926">
                  <c:v>2.1568000000000004E-7</c:v>
                </c:pt>
                <c:pt idx="16927">
                  <c:v>1.6074414720000003E-2</c:v>
                </c:pt>
                <c:pt idx="16928">
                  <c:v>2.2501678720000001E-2</c:v>
                </c:pt>
                <c:pt idx="16929">
                  <c:v>2.8523680000000001E-3</c:v>
                </c:pt>
                <c:pt idx="16930">
                  <c:v>2.5156915200000001E-3</c:v>
                </c:pt>
                <c:pt idx="16931">
                  <c:v>6.0150995200000008E-3</c:v>
                </c:pt>
                <c:pt idx="16932">
                  <c:v>1.747008E-3</c:v>
                </c:pt>
                <c:pt idx="16933">
                  <c:v>1.2631083519999999E-2</c:v>
                </c:pt>
                <c:pt idx="16934">
                  <c:v>1.4579968E-4</c:v>
                </c:pt>
                <c:pt idx="16935">
                  <c:v>3.2804928000000004E-4</c:v>
                </c:pt>
                <c:pt idx="16936">
                  <c:v>4.3675200000000004E-2</c:v>
                </c:pt>
                <c:pt idx="16937">
                  <c:v>1.2457676799999999E-3</c:v>
                </c:pt>
                <c:pt idx="16938">
                  <c:v>3.4508800000000001E-4</c:v>
                </c:pt>
                <c:pt idx="16939">
                  <c:v>5.2487884800000006E-3</c:v>
                </c:pt>
                <c:pt idx="16940">
                  <c:v>2.2085632000000004E-4</c:v>
                </c:pt>
                <c:pt idx="16941">
                  <c:v>1.0249976320000001E-2</c:v>
                </c:pt>
                <c:pt idx="16942">
                  <c:v>2.2781200000000001E-2</c:v>
                </c:pt>
                <c:pt idx="16943">
                  <c:v>7.3816480000000002E-3</c:v>
                </c:pt>
                <c:pt idx="16944">
                  <c:v>1.201251328E-2</c:v>
                </c:pt>
                <c:pt idx="16945">
                  <c:v>1.94112E-4</c:v>
                </c:pt>
                <c:pt idx="16946">
                  <c:v>1.1809774080000002E-2</c:v>
                </c:pt>
                <c:pt idx="16947">
                  <c:v>1.5260654080000002E-2</c:v>
                </c:pt>
                <c:pt idx="16948">
                  <c:v>6.0150995200000008E-3</c:v>
                </c:pt>
                <c:pt idx="16949">
                  <c:v>5.7304019200000002E-3</c:v>
                </c:pt>
                <c:pt idx="16950">
                  <c:v>1.94112E-4</c:v>
                </c:pt>
                <c:pt idx="16951">
                  <c:v>1.2787667200000001E-3</c:v>
                </c:pt>
                <c:pt idx="16952">
                  <c:v>1.5723072000000001E-2</c:v>
                </c:pt>
                <c:pt idx="16953">
                  <c:v>2.3916539520000005E-2</c:v>
                </c:pt>
                <c:pt idx="16954">
                  <c:v>2.3916539520000005E-2</c:v>
                </c:pt>
                <c:pt idx="16955">
                  <c:v>1.2526910079999998E-2</c:v>
                </c:pt>
                <c:pt idx="16956">
                  <c:v>2.8419937919999999E-2</c:v>
                </c:pt>
                <c:pt idx="16957">
                  <c:v>2.9846661120000003E-2</c:v>
                </c:pt>
                <c:pt idx="16958">
                  <c:v>2.2781200000000001E-2</c:v>
                </c:pt>
                <c:pt idx="16959">
                  <c:v>6.7637248000000025E-2</c:v>
                </c:pt>
                <c:pt idx="16960">
                  <c:v>2.0327624319999998E-2</c:v>
                </c:pt>
                <c:pt idx="16961">
                  <c:v>8.9172680320000017E-2</c:v>
                </c:pt>
                <c:pt idx="16962">
                  <c:v>1.6548910720000004E-2</c:v>
                </c:pt>
                <c:pt idx="16963">
                  <c:v>7.76448E-2</c:v>
                </c:pt>
                <c:pt idx="16964">
                  <c:v>1.5260654080000002E-2</c:v>
                </c:pt>
                <c:pt idx="16965">
                  <c:v>4.4064286720000005E-2</c:v>
                </c:pt>
                <c:pt idx="16966">
                  <c:v>4.0480979200000012E-3</c:v>
                </c:pt>
                <c:pt idx="16967">
                  <c:v>3.5202426880000005E-2</c:v>
                </c:pt>
                <c:pt idx="16968">
                  <c:v>1.1608760320000003E-2</c:v>
                </c:pt>
                <c:pt idx="16969">
                  <c:v>7.5421139199999994E-3</c:v>
                </c:pt>
                <c:pt idx="16970">
                  <c:v>5.1150668800000005E-3</c:v>
                </c:pt>
                <c:pt idx="16971">
                  <c:v>1.8255155200000001E-3</c:v>
                </c:pt>
                <c:pt idx="16972">
                  <c:v>2.1947812480000002E-2</c:v>
                </c:pt>
                <c:pt idx="16973">
                  <c:v>6.5480663680000009E-2</c:v>
                </c:pt>
                <c:pt idx="16974">
                  <c:v>8.9757388799999987E-3</c:v>
                </c:pt>
                <c:pt idx="16975">
                  <c:v>0.14290870527999999</c:v>
                </c:pt>
                <c:pt idx="16976">
                  <c:v>6.2195425920000012E-2</c:v>
                </c:pt>
                <c:pt idx="16977">
                  <c:v>0.12392196352000001</c:v>
                </c:pt>
                <c:pt idx="16978">
                  <c:v>0.150377488</c:v>
                </c:pt>
                <c:pt idx="16979">
                  <c:v>0.11026100799999999</c:v>
                </c:pt>
                <c:pt idx="16980">
                  <c:v>0.13803520000000002</c:v>
                </c:pt>
                <c:pt idx="16981">
                  <c:v>7.76448E-2</c:v>
                </c:pt>
                <c:pt idx="16982">
                  <c:v>9.5666158080000022E-2</c:v>
                </c:pt>
                <c:pt idx="16983">
                  <c:v>2.112995392E-2</c:v>
                </c:pt>
                <c:pt idx="16984">
                  <c:v>1.315842112E-2</c:v>
                </c:pt>
                <c:pt idx="16985">
                  <c:v>3.3651472000000002E-2</c:v>
                </c:pt>
                <c:pt idx="16986">
                  <c:v>1.7470079999999999E-5</c:v>
                </c:pt>
                <c:pt idx="16987">
                  <c:v>1.2946192E-2</c:v>
                </c:pt>
                <c:pt idx="16988">
                  <c:v>2.3487552000000005E-2</c:v>
                </c:pt>
                <c:pt idx="16989">
                  <c:v>2.4204688000000002E-2</c:v>
                </c:pt>
                <c:pt idx="16990">
                  <c:v>5.9432780800000003E-3</c:v>
                </c:pt>
                <c:pt idx="16991">
                  <c:v>6.5243199999999999E-4</c:v>
                </c:pt>
                <c:pt idx="16992">
                  <c:v>3.9324718719999999E-2</c:v>
                </c:pt>
                <c:pt idx="16993">
                  <c:v>1.2526910079999998E-2</c:v>
                </c:pt>
                <c:pt idx="16994">
                  <c:v>1.747008E-3</c:v>
                </c:pt>
                <c:pt idx="16995">
                  <c:v>1.3121971200000001E-3</c:v>
                </c:pt>
                <c:pt idx="16996">
                  <c:v>5.8319871999999999E-4</c:v>
                </c:pt>
                <c:pt idx="16997">
                  <c:v>4.36752E-4</c:v>
                </c:pt>
                <c:pt idx="16998">
                  <c:v>2.3487552000000005E-2</c:v>
                </c:pt>
                <c:pt idx="16999">
                  <c:v>2.4786161280000003E-2</c:v>
                </c:pt>
                <c:pt idx="17000">
                  <c:v>4.0064932479999996E-2</c:v>
                </c:pt>
                <c:pt idx="17001">
                  <c:v>7.3816480000000002E-3</c:v>
                </c:pt>
                <c:pt idx="17002">
                  <c:v>7.7860479999999996E-5</c:v>
                </c:pt>
                <c:pt idx="17003">
                  <c:v>6.1600364800000014E-3</c:v>
                </c:pt>
                <c:pt idx="17004">
                  <c:v>2.3062446720000004E-2</c:v>
                </c:pt>
                <c:pt idx="17005">
                  <c:v>5.5214080000000009E-5</c:v>
                </c:pt>
                <c:pt idx="17006">
                  <c:v>5.3162963200000003E-3</c:v>
                </c:pt>
                <c:pt idx="17007">
                  <c:v>2.2501678720000001E-2</c:v>
                </c:pt>
                <c:pt idx="17008">
                  <c:v>2.2501678720000001E-2</c:v>
                </c:pt>
                <c:pt idx="17009">
                  <c:v>3.1803310080000008E-2</c:v>
                </c:pt>
                <c:pt idx="17010">
                  <c:v>1.94112E-4</c:v>
                </c:pt>
                <c:pt idx="17011">
                  <c:v>2.8523680000000001E-3</c:v>
                </c:pt>
                <c:pt idx="17012">
                  <c:v>3.7580083200000006E-3</c:v>
                </c:pt>
                <c:pt idx="17013">
                  <c:v>1.3480000000000002E-4</c:v>
                </c:pt>
                <c:pt idx="17014">
                  <c:v>4.287934079999999E-3</c:v>
                </c:pt>
                <c:pt idx="17015">
                  <c:v>3.6449919999999999E-5</c:v>
                </c:pt>
                <c:pt idx="17016">
                  <c:v>2.4932608000000005E-2</c:v>
                </c:pt>
                <c:pt idx="17017">
                  <c:v>5.5214080000000009E-5</c:v>
                </c:pt>
                <c:pt idx="17018">
                  <c:v>4.8528E-3</c:v>
                </c:pt>
                <c:pt idx="17019">
                  <c:v>1.7765345919999998E-2</c:v>
                </c:pt>
                <c:pt idx="17020">
                  <c:v>7.230477887999999E-2</c:v>
                </c:pt>
                <c:pt idx="17021">
                  <c:v>5.0524334079999997E-2</c:v>
                </c:pt>
                <c:pt idx="17022">
                  <c:v>9.2532112000000014E-2</c:v>
                </c:pt>
                <c:pt idx="17023">
                  <c:v>0.13460588800000001</c:v>
                </c:pt>
                <c:pt idx="17024">
                  <c:v>7.5588075519999992E-2</c:v>
                </c:pt>
                <c:pt idx="17025">
                  <c:v>8.6147768319999998E-2</c:v>
                </c:pt>
                <c:pt idx="17026">
                  <c:v>0.14220731392000002</c:v>
                </c:pt>
                <c:pt idx="17027">
                  <c:v>0.10995280128</c:v>
                </c:pt>
                <c:pt idx="17028">
                  <c:v>0.16550765568000003</c:v>
                </c:pt>
                <c:pt idx="17029">
                  <c:v>0.13700187712000003</c:v>
                </c:pt>
                <c:pt idx="17030">
                  <c:v>0.16324819200000001</c:v>
                </c:pt>
                <c:pt idx="17031">
                  <c:v>0.150377488</c:v>
                </c:pt>
                <c:pt idx="17032">
                  <c:v>9.5092449280000005E-2</c:v>
                </c:pt>
                <c:pt idx="17033">
                  <c:v>9.4520465920000019E-2</c:v>
                </c:pt>
                <c:pt idx="17034">
                  <c:v>5.2208363520000002E-2</c:v>
                </c:pt>
                <c:pt idx="17035">
                  <c:v>4.9899940480000002E-2</c:v>
                </c:pt>
                <c:pt idx="17036">
                  <c:v>3.8045952000000001E-2</c:v>
                </c:pt>
                <c:pt idx="17037">
                  <c:v>6.7154987520000015E-2</c:v>
                </c:pt>
                <c:pt idx="17038">
                  <c:v>2.7952128E-2</c:v>
                </c:pt>
                <c:pt idx="17039">
                  <c:v>4.7846666879999999E-2</c:v>
                </c:pt>
                <c:pt idx="17040">
                  <c:v>2.8107633279999999E-2</c:v>
                </c:pt>
                <c:pt idx="17041">
                  <c:v>4.6035601920000009E-2</c:v>
                </c:pt>
                <c:pt idx="17042">
                  <c:v>3.8409157120000002E-2</c:v>
                </c:pt>
                <c:pt idx="17043">
                  <c:v>1.6909312000000002E-4</c:v>
                </c:pt>
                <c:pt idx="17044">
                  <c:v>2.1568000000000001E-5</c:v>
                </c:pt>
                <c:pt idx="17045">
                  <c:v>4.1671532800000004E-3</c:v>
                </c:pt>
                <c:pt idx="17046">
                  <c:v>4.5637888000000002E-4</c:v>
                </c:pt>
                <c:pt idx="17047">
                  <c:v>6.012813312000001E-2</c:v>
                </c:pt>
                <c:pt idx="17048">
                  <c:v>2.7642411519999997E-2</c:v>
                </c:pt>
                <c:pt idx="17049">
                  <c:v>2.4494561920000005E-2</c:v>
                </c:pt>
                <c:pt idx="17050">
                  <c:v>5.5221844480000004E-2</c:v>
                </c:pt>
                <c:pt idx="17051">
                  <c:v>9.9437322880000026E-2</c:v>
                </c:pt>
                <c:pt idx="17052">
                  <c:v>2.6875669119999997E-2</c:v>
                </c:pt>
                <c:pt idx="17053">
                  <c:v>0.11243053312</c:v>
                </c:pt>
                <c:pt idx="17054">
                  <c:v>5.6539217920000009E-2</c:v>
                </c:pt>
                <c:pt idx="17055">
                  <c:v>5.6318577280000004E-2</c:v>
                </c:pt>
                <c:pt idx="17056">
                  <c:v>4.0624622079999999E-2</c:v>
                </c:pt>
                <c:pt idx="17057">
                  <c:v>3.3822074880000004E-2</c:v>
                </c:pt>
                <c:pt idx="17058">
                  <c:v>5.5440328320000003E-2</c:v>
                </c:pt>
                <c:pt idx="17059">
                  <c:v>9.3665726080000011E-2</c:v>
                </c:pt>
                <c:pt idx="17060">
                  <c:v>0.13189349632000003</c:v>
                </c:pt>
                <c:pt idx="17061">
                  <c:v>3.8227338879999996E-2</c:v>
                </c:pt>
                <c:pt idx="17062">
                  <c:v>9.1124800000000006E-2</c:v>
                </c:pt>
                <c:pt idx="17063">
                  <c:v>5.5878590080000005E-2</c:v>
                </c:pt>
                <c:pt idx="17064">
                  <c:v>1.5375611520000004E-2</c:v>
                </c:pt>
                <c:pt idx="17065">
                  <c:v>8.6272000000000014E-7</c:v>
                </c:pt>
                <c:pt idx="17066">
                  <c:v>2.5226795520000005E-2</c:v>
                </c:pt>
                <c:pt idx="17067">
                  <c:v>5.7203728000000009E-2</c:v>
                </c:pt>
                <c:pt idx="17068">
                  <c:v>2.059334208E-2</c:v>
                </c:pt>
                <c:pt idx="17069">
                  <c:v>2.059334208E-2</c:v>
                </c:pt>
                <c:pt idx="17070">
                  <c:v>3.4508800000000006E-2</c:v>
                </c:pt>
                <c:pt idx="17071">
                  <c:v>1.9877068800000005E-3</c:v>
                </c:pt>
                <c:pt idx="17072">
                  <c:v>6.3125438080000013E-2</c:v>
                </c:pt>
                <c:pt idx="17073">
                  <c:v>3.05424448E-3</c:v>
                </c:pt>
                <c:pt idx="17074">
                  <c:v>5.2487884800000006E-3</c:v>
                </c:pt>
                <c:pt idx="17075">
                  <c:v>3.105792E-3</c:v>
                </c:pt>
                <c:pt idx="17076">
                  <c:v>6.8336051199999999E-3</c:v>
                </c:pt>
                <c:pt idx="17077">
                  <c:v>9.7851859199999999E-3</c:v>
                </c:pt>
                <c:pt idx="17078">
                  <c:v>6.8850447999999995E-2</c:v>
                </c:pt>
                <c:pt idx="17079">
                  <c:v>0.10995280128</c:v>
                </c:pt>
                <c:pt idx="17080">
                  <c:v>4.504455232E-2</c:v>
                </c:pt>
                <c:pt idx="17081">
                  <c:v>0.19794333951999998</c:v>
                </c:pt>
                <c:pt idx="17082">
                  <c:v>0.11906592832000001</c:v>
                </c:pt>
                <c:pt idx="17083">
                  <c:v>0.10477928511999998</c:v>
                </c:pt>
                <c:pt idx="17084">
                  <c:v>0.12164373568</c:v>
                </c:pt>
                <c:pt idx="17085">
                  <c:v>6.8363873919999985E-2</c:v>
                </c:pt>
                <c:pt idx="17086">
                  <c:v>2.8029772800000001E-3</c:v>
                </c:pt>
                <c:pt idx="17087">
                  <c:v>6.9583544319999982E-2</c:v>
                </c:pt>
                <c:pt idx="17088">
                  <c:v>3.3700000000000002E-3</c:v>
                </c:pt>
                <c:pt idx="17089">
                  <c:v>3.9140743679999999E-2</c:v>
                </c:pt>
                <c:pt idx="17090">
                  <c:v>2.8576737279999997E-2</c:v>
                </c:pt>
                <c:pt idx="17091">
                  <c:v>6.9828772479999995E-2</c:v>
                </c:pt>
                <c:pt idx="17092">
                  <c:v>0.16550765568000003</c:v>
                </c:pt>
                <c:pt idx="17093">
                  <c:v>0.11842579008</c:v>
                </c:pt>
                <c:pt idx="17094">
                  <c:v>9.5953659520000026E-2</c:v>
                </c:pt>
                <c:pt idx="17095">
                  <c:v>6.7637248000000025E-2</c:v>
                </c:pt>
                <c:pt idx="17096">
                  <c:v>0.11243053312</c:v>
                </c:pt>
                <c:pt idx="17097">
                  <c:v>2.9367204480000002E-2</c:v>
                </c:pt>
                <c:pt idx="17098">
                  <c:v>0.10750267647999999</c:v>
                </c:pt>
                <c:pt idx="17099">
                  <c:v>4.5439678080000004E-2</c:v>
                </c:pt>
                <c:pt idx="17100">
                  <c:v>3.0491975680000002E-2</c:v>
                </c:pt>
                <c:pt idx="17101">
                  <c:v>6.2892288000000005E-2</c:v>
                </c:pt>
                <c:pt idx="17102">
                  <c:v>0.15254636608</c:v>
                </c:pt>
                <c:pt idx="17103">
                  <c:v>5.4568981120000006E-2</c:v>
                </c:pt>
                <c:pt idx="17104">
                  <c:v>8.1841070080000008E-2</c:v>
                </c:pt>
                <c:pt idx="17105">
                  <c:v>6.4297658880000011E-2</c:v>
                </c:pt>
                <c:pt idx="17106">
                  <c:v>0.11874564352000001</c:v>
                </c:pt>
                <c:pt idx="17107">
                  <c:v>2.9526592000000001E-2</c:v>
                </c:pt>
                <c:pt idx="17108">
                  <c:v>5.1784768000000009E-4</c:v>
                </c:pt>
                <c:pt idx="17109">
                  <c:v>1.0821959680000002E-2</c:v>
                </c:pt>
                <c:pt idx="17110">
                  <c:v>9.8772812799999988E-3</c:v>
                </c:pt>
                <c:pt idx="17111">
                  <c:v>4.7846666879999999E-2</c:v>
                </c:pt>
                <c:pt idx="17112">
                  <c:v>3.5376912000000003E-2</c:v>
                </c:pt>
                <c:pt idx="17113">
                  <c:v>9.0285589120000023E-2</c:v>
                </c:pt>
                <c:pt idx="17114">
                  <c:v>3.1969168000000006E-2</c:v>
                </c:pt>
                <c:pt idx="17115">
                  <c:v>2.6270039679999999E-2</c:v>
                </c:pt>
                <c:pt idx="17116">
                  <c:v>1.1910927999999999E-2</c:v>
                </c:pt>
                <c:pt idx="17117">
                  <c:v>8.1045857919999992E-2</c:v>
                </c:pt>
                <c:pt idx="17118">
                  <c:v>0.150377488</c:v>
                </c:pt>
                <c:pt idx="17119">
                  <c:v>0.12556220992000003</c:v>
                </c:pt>
                <c:pt idx="17120">
                  <c:v>0.19711771647999998</c:v>
                </c:pt>
                <c:pt idx="17121">
                  <c:v>0.132907408</c:v>
                </c:pt>
                <c:pt idx="17122">
                  <c:v>0.17860460800000003</c:v>
                </c:pt>
                <c:pt idx="17123">
                  <c:v>0.30286324800000003</c:v>
                </c:pt>
                <c:pt idx="17124">
                  <c:v>0.16362369088000001</c:v>
                </c:pt>
                <c:pt idx="17125">
                  <c:v>0.19383247872000001</c:v>
                </c:pt>
                <c:pt idx="17126">
                  <c:v>9.6241592320000013E-2</c:v>
                </c:pt>
                <c:pt idx="17127">
                  <c:v>0.17276507199999999</c:v>
                </c:pt>
                <c:pt idx="17128">
                  <c:v>2.3630116480000005E-2</c:v>
                </c:pt>
                <c:pt idx="17129">
                  <c:v>4.0064932479999996E-2</c:v>
                </c:pt>
                <c:pt idx="17130">
                  <c:v>3.2804928000000004E-4</c:v>
                </c:pt>
                <c:pt idx="17131">
                  <c:v>1.2526910079999998E-2</c:v>
                </c:pt>
                <c:pt idx="17132">
                  <c:v>8.8879571200000014E-3</c:v>
                </c:pt>
                <c:pt idx="17133">
                  <c:v>4.4723404799999998E-3</c:v>
                </c:pt>
                <c:pt idx="17134">
                  <c:v>4.91771968E-3</c:v>
                </c:pt>
                <c:pt idx="17135">
                  <c:v>1.9877068800000005E-3</c:v>
                </c:pt>
                <c:pt idx="17136">
                  <c:v>3.4787027199999999E-3</c:v>
                </c:pt>
                <c:pt idx="17137">
                  <c:v>1.9877068800000005E-3</c:v>
                </c:pt>
                <c:pt idx="17138">
                  <c:v>1.391481088E-2</c:v>
                </c:pt>
                <c:pt idx="17139">
                  <c:v>6.6434832000000013E-2</c:v>
                </c:pt>
                <c:pt idx="17140">
                  <c:v>7.230477887999999E-2</c:v>
                </c:pt>
                <c:pt idx="17141">
                  <c:v>0.10090718208000002</c:v>
                </c:pt>
                <c:pt idx="17142">
                  <c:v>0.10090718208000002</c:v>
                </c:pt>
                <c:pt idx="17143">
                  <c:v>8.1575568000000015E-2</c:v>
                </c:pt>
                <c:pt idx="17144">
                  <c:v>5.8319872000000002E-2</c:v>
                </c:pt>
                <c:pt idx="17145">
                  <c:v>1.7641761279999998E-2</c:v>
                </c:pt>
                <c:pt idx="17146">
                  <c:v>2.9686410880000003E-2</c:v>
                </c:pt>
                <c:pt idx="17147">
                  <c:v>2.8523680000000001E-3</c:v>
                </c:pt>
                <c:pt idx="17148">
                  <c:v>5.0733327999999994E-2</c:v>
                </c:pt>
                <c:pt idx="17149">
                  <c:v>2.7540179200000003E-3</c:v>
                </c:pt>
                <c:pt idx="17150">
                  <c:v>1.7765345919999998E-2</c:v>
                </c:pt>
                <c:pt idx="17151">
                  <c:v>7.2229075200000003E-3</c:v>
                </c:pt>
                <c:pt idx="17152">
                  <c:v>5.3842355199999999E-3</c:v>
                </c:pt>
                <c:pt idx="17153">
                  <c:v>9.3311795199999999E-3</c:v>
                </c:pt>
                <c:pt idx="17154">
                  <c:v>1.7765345919999998E-2</c:v>
                </c:pt>
                <c:pt idx="17155">
                  <c:v>1.7030308480000002E-2</c:v>
                </c:pt>
                <c:pt idx="17156">
                  <c:v>4.9830707199999998E-3</c:v>
                </c:pt>
                <c:pt idx="17157">
                  <c:v>6.6051999999999994E-3</c:v>
                </c:pt>
                <c:pt idx="17158">
                  <c:v>2.1265185280000001E-2</c:v>
                </c:pt>
                <c:pt idx="17159">
                  <c:v>8.9757388799999987E-3</c:v>
                </c:pt>
                <c:pt idx="17160">
                  <c:v>3.9140743679999999E-2</c:v>
                </c:pt>
                <c:pt idx="17161">
                  <c:v>1.2457676799999999E-3</c:v>
                </c:pt>
                <c:pt idx="17162">
                  <c:v>2.6270039679999999E-2</c:v>
                </c:pt>
                <c:pt idx="17163">
                  <c:v>2.2641223680000003E-2</c:v>
                </c:pt>
                <c:pt idx="17164">
                  <c:v>1.1508900480000002E-2</c:v>
                </c:pt>
                <c:pt idx="17165">
                  <c:v>2.6573932799999998E-3</c:v>
                </c:pt>
                <c:pt idx="17166">
                  <c:v>6.0873523200000003E-3</c:v>
                </c:pt>
                <c:pt idx="17167">
                  <c:v>1.3803520000000001E-3</c:v>
                </c:pt>
                <c:pt idx="17168">
                  <c:v>6.4062352000000017E-2</c:v>
                </c:pt>
                <c:pt idx="17169">
                  <c:v>1.5606820480000004E-2</c:v>
                </c:pt>
                <c:pt idx="17170">
                  <c:v>3.1144192000000001E-2</c:v>
                </c:pt>
                <c:pt idx="17171">
                  <c:v>6.2892288000000003E-4</c:v>
                </c:pt>
                <c:pt idx="17172">
                  <c:v>7.5421139199999994E-3</c:v>
                </c:pt>
                <c:pt idx="17173">
                  <c:v>3.5891308800000002E-3</c:v>
                </c:pt>
                <c:pt idx="17174">
                  <c:v>1.0568320000000002E-5</c:v>
                </c:pt>
                <c:pt idx="17175">
                  <c:v>1.1016071680000001E-2</c:v>
                </c:pt>
                <c:pt idx="17176">
                  <c:v>7.7043052800000013E-3</c:v>
                </c:pt>
                <c:pt idx="17177">
                  <c:v>3.4787027199999999E-3</c:v>
                </c:pt>
                <c:pt idx="17178">
                  <c:v>3.3700000000000002E-3</c:v>
                </c:pt>
                <c:pt idx="17179">
                  <c:v>9.9698080000000001E-3</c:v>
                </c:pt>
                <c:pt idx="17180">
                  <c:v>3.1057920000000008E-5</c:v>
                </c:pt>
                <c:pt idx="17181">
                  <c:v>4.7883116799999998E-3</c:v>
                </c:pt>
                <c:pt idx="17182">
                  <c:v>6.3593032320000006E-2</c:v>
                </c:pt>
                <c:pt idx="17183">
                  <c:v>7.3307259520000001E-2</c:v>
                </c:pt>
                <c:pt idx="17184">
                  <c:v>1.5723072000000001E-2</c:v>
                </c:pt>
                <c:pt idx="17185">
                  <c:v>4.5346719999999991E-3</c:v>
                </c:pt>
                <c:pt idx="17186">
                  <c:v>1.7860460799999998E-3</c:v>
                </c:pt>
                <c:pt idx="17187">
                  <c:v>8.5411436800000018E-3</c:v>
                </c:pt>
                <c:pt idx="17188">
                  <c:v>0.12392196352000001</c:v>
                </c:pt>
                <c:pt idx="17189">
                  <c:v>7.5843656319999994E-2</c:v>
                </c:pt>
                <c:pt idx="17190">
                  <c:v>2.7952128E-2</c:v>
                </c:pt>
                <c:pt idx="17191">
                  <c:v>2.0293331200000003E-3</c:v>
                </c:pt>
                <c:pt idx="17192">
                  <c:v>1.2840724479999999E-2</c:v>
                </c:pt>
                <c:pt idx="17193">
                  <c:v>1.7518607999999998E-2</c:v>
                </c:pt>
                <c:pt idx="17194">
                  <c:v>5.8319871999999999E-4</c:v>
                </c:pt>
                <c:pt idx="17195">
                  <c:v>1.4918369920000002E-2</c:v>
                </c:pt>
                <c:pt idx="17196">
                  <c:v>8.8342528000000015E-4</c:v>
                </c:pt>
                <c:pt idx="17197">
                  <c:v>2.609728E-5</c:v>
                </c:pt>
                <c:pt idx="17198">
                  <c:v>1.3480000000000001E-2</c:v>
                </c:pt>
                <c:pt idx="17199">
                  <c:v>1.9411200000000005E-6</c:v>
                </c:pt>
                <c:pt idx="17200">
                  <c:v>3.6449919999999999E-5</c:v>
                </c:pt>
                <c:pt idx="17201">
                  <c:v>1.2423168E-2</c:v>
                </c:pt>
                <c:pt idx="17202">
                  <c:v>7.7043052800000013E-3</c:v>
                </c:pt>
                <c:pt idx="17203">
                  <c:v>1.8263998079999996E-2</c:v>
                </c:pt>
                <c:pt idx="17204">
                  <c:v>1.5723072000000001E-4</c:v>
                </c:pt>
                <c:pt idx="17205">
                  <c:v>7.3020620800000003E-3</c:v>
                </c:pt>
                <c:pt idx="17206">
                  <c:v>4.9692672000000012E-4</c:v>
                </c:pt>
                <c:pt idx="17207">
                  <c:v>8.6272000000000015E-3</c:v>
                </c:pt>
                <c:pt idx="17208">
                  <c:v>9.5114880000000005E-5</c:v>
                </c:pt>
                <c:pt idx="17209">
                  <c:v>9.1124800000000003E-4</c:v>
                </c:pt>
                <c:pt idx="17210">
                  <c:v>6.2892288000000005E-2</c:v>
                </c:pt>
                <c:pt idx="17211">
                  <c:v>5.1362897919999997E-2</c:v>
                </c:pt>
                <c:pt idx="17212">
                  <c:v>5.0107640319999994E-2</c:v>
                </c:pt>
                <c:pt idx="17213">
                  <c:v>4.0999905280000006E-2</c:v>
                </c:pt>
                <c:pt idx="17214">
                  <c:v>4.0999905280000006E-2</c:v>
                </c:pt>
                <c:pt idx="17215">
                  <c:v>4.5637888000000002E-4</c:v>
                </c:pt>
                <c:pt idx="17216">
                  <c:v>3.1144191999999998E-4</c:v>
                </c:pt>
                <c:pt idx="17217">
                  <c:v>3.1144191999999998E-4</c:v>
                </c:pt>
                <c:pt idx="17218">
                  <c:v>4.0624622079999999E-2</c:v>
                </c:pt>
                <c:pt idx="17219">
                  <c:v>1.34605888E-3</c:v>
                </c:pt>
                <c:pt idx="17220">
                  <c:v>2.5374536320000005E-2</c:v>
                </c:pt>
                <c:pt idx="17221">
                  <c:v>1.221697792E-2</c:v>
                </c:pt>
                <c:pt idx="17222">
                  <c:v>2.0713907200000004E-3</c:v>
                </c:pt>
                <c:pt idx="17223">
                  <c:v>2.1568000000000004E-3</c:v>
                </c:pt>
                <c:pt idx="17224">
                  <c:v>3.6255808000000003E-4</c:v>
                </c:pt>
                <c:pt idx="17225">
                  <c:v>2.9686410880000003E-2</c:v>
                </c:pt>
                <c:pt idx="17226">
                  <c:v>2.748820032E-2</c:v>
                </c:pt>
                <c:pt idx="17227">
                  <c:v>2.9524435200000004E-3</c:v>
                </c:pt>
                <c:pt idx="17228">
                  <c:v>1.67022592E-3</c:v>
                </c:pt>
                <c:pt idx="17229">
                  <c:v>1.11808512E-3</c:v>
                </c:pt>
                <c:pt idx="17230">
                  <c:v>2.059334208E-2</c:v>
                </c:pt>
                <c:pt idx="17231">
                  <c:v>4.2326984320000004E-2</c:v>
                </c:pt>
                <c:pt idx="17232">
                  <c:v>3.8409157120000002E-2</c:v>
                </c:pt>
                <c:pt idx="17233">
                  <c:v>0.11430694911999999</c:v>
                </c:pt>
                <c:pt idx="17234">
                  <c:v>9.3665726080000011E-2</c:v>
                </c:pt>
                <c:pt idx="17235">
                  <c:v>5.3704535680000005E-2</c:v>
                </c:pt>
                <c:pt idx="17236">
                  <c:v>5.9220551680000004E-2</c:v>
                </c:pt>
                <c:pt idx="17237">
                  <c:v>0.23507739648000003</c:v>
                </c:pt>
                <c:pt idx="17238">
                  <c:v>0.15327277632</c:v>
                </c:pt>
                <c:pt idx="17239">
                  <c:v>7.355895808E-2</c:v>
                </c:pt>
                <c:pt idx="17240">
                  <c:v>0.14115846208000002</c:v>
                </c:pt>
                <c:pt idx="17241">
                  <c:v>3.2302177920000001E-2</c:v>
                </c:pt>
                <c:pt idx="17242">
                  <c:v>4.1945662080000001E-2</c:v>
                </c:pt>
                <c:pt idx="17243">
                  <c:v>8.8879571200000014E-3</c:v>
                </c:pt>
                <c:pt idx="17244">
                  <c:v>7.3020620800000003E-3</c:v>
                </c:pt>
                <c:pt idx="17245">
                  <c:v>5.392000000000001E-4</c:v>
                </c:pt>
                <c:pt idx="17246">
                  <c:v>4.4104403199999994E-3</c:v>
                </c:pt>
                <c:pt idx="17247">
                  <c:v>1.0568320000000004E-3</c:v>
                </c:pt>
                <c:pt idx="17248">
                  <c:v>3.3700000000000002E-3</c:v>
                </c:pt>
                <c:pt idx="17249">
                  <c:v>2.5624940800000003E-3</c:v>
                </c:pt>
                <c:pt idx="17250">
                  <c:v>1.3803520000000001E-3</c:v>
                </c:pt>
                <c:pt idx="17251">
                  <c:v>3.105792E-3</c:v>
                </c:pt>
                <c:pt idx="17252">
                  <c:v>2.3916539520000005E-2</c:v>
                </c:pt>
                <c:pt idx="17253">
                  <c:v>2.5079486080000005E-2</c:v>
                </c:pt>
                <c:pt idx="17254">
                  <c:v>4.7441188479999993E-2</c:v>
                </c:pt>
                <c:pt idx="17255">
                  <c:v>1.9932282879999999E-2</c:v>
                </c:pt>
                <c:pt idx="17256">
                  <c:v>0.12294299200000001</c:v>
                </c:pt>
                <c:pt idx="17257">
                  <c:v>0.10328138751999999</c:v>
                </c:pt>
                <c:pt idx="17258">
                  <c:v>4.3287838720000006E-2</c:v>
                </c:pt>
                <c:pt idx="17259">
                  <c:v>9.3311795199999999E-3</c:v>
                </c:pt>
                <c:pt idx="17260">
                  <c:v>5.6098367999999992E-4</c:v>
                </c:pt>
                <c:pt idx="17261">
                  <c:v>8.6272000000000014E-7</c:v>
                </c:pt>
                <c:pt idx="17262">
                  <c:v>2.1568000000000004E-7</c:v>
                </c:pt>
                <c:pt idx="17263">
                  <c:v>2.642080000000001E-4</c:v>
                </c:pt>
                <c:pt idx="17264">
                  <c:v>2.642080000000001E-4</c:v>
                </c:pt>
                <c:pt idx="17265">
                  <c:v>1.4356523520000001E-2</c:v>
                </c:pt>
                <c:pt idx="17266">
                  <c:v>2.0195412480000001E-2</c:v>
                </c:pt>
                <c:pt idx="17267">
                  <c:v>3.2636913280000006E-2</c:v>
                </c:pt>
                <c:pt idx="17268">
                  <c:v>1.5218380800000001E-3</c:v>
                </c:pt>
                <c:pt idx="17269">
                  <c:v>5.392000000000001E-4</c:v>
                </c:pt>
                <c:pt idx="17270">
                  <c:v>3.2302177920000001E-2</c:v>
                </c:pt>
                <c:pt idx="17271">
                  <c:v>9.0639520000000001E-3</c:v>
                </c:pt>
                <c:pt idx="17272">
                  <c:v>7.3816480000000002E-3</c:v>
                </c:pt>
                <c:pt idx="17273">
                  <c:v>9.2416723199999998E-3</c:v>
                </c:pt>
                <c:pt idx="17274">
                  <c:v>7.5421139199999994E-3</c:v>
                </c:pt>
                <c:pt idx="17275">
                  <c:v>1.5723072000000001E-4</c:v>
                </c:pt>
                <c:pt idx="17276">
                  <c:v>2.748820032E-2</c:v>
                </c:pt>
                <c:pt idx="17277">
                  <c:v>2.2501678720000001E-2</c:v>
                </c:pt>
                <c:pt idx="17278">
                  <c:v>3.5202426880000005E-2</c:v>
                </c:pt>
                <c:pt idx="17279">
                  <c:v>0.11274219072000001</c:v>
                </c:pt>
                <c:pt idx="17280">
                  <c:v>2.6420799999999998E-2</c:v>
                </c:pt>
                <c:pt idx="17281">
                  <c:v>2.2641223680000003E-2</c:v>
                </c:pt>
                <c:pt idx="17282">
                  <c:v>4.583652928000001E-2</c:v>
                </c:pt>
                <c:pt idx="17283">
                  <c:v>1.9877068800000005E-3</c:v>
                </c:pt>
                <c:pt idx="17284">
                  <c:v>4.7643712000000003E-4</c:v>
                </c:pt>
                <c:pt idx="17285">
                  <c:v>2.5522708479999996E-2</c:v>
                </c:pt>
                <c:pt idx="17286">
                  <c:v>5.4786170879999999E-2</c:v>
                </c:pt>
                <c:pt idx="17287">
                  <c:v>4.7846666879999999E-2</c:v>
                </c:pt>
                <c:pt idx="17288">
                  <c:v>5.2846991999999995E-2</c:v>
                </c:pt>
                <c:pt idx="17289">
                  <c:v>8.5331850880000004E-2</c:v>
                </c:pt>
                <c:pt idx="17290">
                  <c:v>8.5331850880000004E-2</c:v>
                </c:pt>
                <c:pt idx="17291">
                  <c:v>4.0480979200000012E-3</c:v>
                </c:pt>
                <c:pt idx="17292">
                  <c:v>2.9021900800000008E-3</c:v>
                </c:pt>
                <c:pt idx="17293">
                  <c:v>2.3487552000000005E-2</c:v>
                </c:pt>
                <c:pt idx="17294">
                  <c:v>1.0249976320000001E-2</c:v>
                </c:pt>
                <c:pt idx="17295">
                  <c:v>1.2946192E-2</c:v>
                </c:pt>
                <c:pt idx="17296">
                  <c:v>2.3487552000000004E-4</c:v>
                </c:pt>
                <c:pt idx="17297">
                  <c:v>1.747008E-3</c:v>
                </c:pt>
                <c:pt idx="17298">
                  <c:v>1.6788746880000004E-2</c:v>
                </c:pt>
                <c:pt idx="17299">
                  <c:v>1.1310474880000003E-2</c:v>
                </c:pt>
                <c:pt idx="17300">
                  <c:v>1.5582880000000003E-3</c:v>
                </c:pt>
                <c:pt idx="17301">
                  <c:v>1.6909312000000002E-4</c:v>
                </c:pt>
                <c:pt idx="17302">
                  <c:v>6.3066988800000012E-3</c:v>
                </c:pt>
                <c:pt idx="17303">
                  <c:v>1.9877068800000005E-3</c:v>
                </c:pt>
                <c:pt idx="17304">
                  <c:v>3.4787027199999999E-3</c:v>
                </c:pt>
                <c:pt idx="17305">
                  <c:v>1.0872428799999997E-3</c:v>
                </c:pt>
                <c:pt idx="17306">
                  <c:v>2.33279488E-3</c:v>
                </c:pt>
                <c:pt idx="17307">
                  <c:v>6.6051999999999994E-3</c:v>
                </c:pt>
                <c:pt idx="17308">
                  <c:v>5.1817119999999998E-3</c:v>
                </c:pt>
                <c:pt idx="17309">
                  <c:v>4.4723404799999998E-3</c:v>
                </c:pt>
                <c:pt idx="17310">
                  <c:v>1.7395886079999996E-2</c:v>
                </c:pt>
                <c:pt idx="17311">
                  <c:v>1.9540823680000003E-2</c:v>
                </c:pt>
                <c:pt idx="17312">
                  <c:v>9.0639520000000001E-3</c:v>
                </c:pt>
                <c:pt idx="17313">
                  <c:v>2.9524435200000004E-3</c:v>
                </c:pt>
                <c:pt idx="17314">
                  <c:v>1.4245448320000001E-2</c:v>
                </c:pt>
                <c:pt idx="17315">
                  <c:v>1.6074414720000003E-2</c:v>
                </c:pt>
                <c:pt idx="17316">
                  <c:v>2.9049723519999997E-2</c:v>
                </c:pt>
                <c:pt idx="17317">
                  <c:v>2.6573932799999998E-3</c:v>
                </c:pt>
                <c:pt idx="17318">
                  <c:v>4.9830707199999998E-3</c:v>
                </c:pt>
                <c:pt idx="17319">
                  <c:v>1.8138687999999997E-2</c:v>
                </c:pt>
                <c:pt idx="17320">
                  <c:v>7.205523711999999E-2</c:v>
                </c:pt>
                <c:pt idx="17321">
                  <c:v>4.4651152000000006E-2</c:v>
                </c:pt>
                <c:pt idx="17322">
                  <c:v>7.5421139199999994E-3</c:v>
                </c:pt>
                <c:pt idx="17323">
                  <c:v>1.8013809279999998E-2</c:v>
                </c:pt>
                <c:pt idx="17324">
                  <c:v>1.391481088E-2</c:v>
                </c:pt>
                <c:pt idx="17325">
                  <c:v>1.0249976320000001E-2</c:v>
                </c:pt>
                <c:pt idx="17326">
                  <c:v>3.0031283199999999E-3</c:v>
                </c:pt>
                <c:pt idx="17327">
                  <c:v>4.7846666879999999E-2</c:v>
                </c:pt>
                <c:pt idx="17328">
                  <c:v>2.5226795520000005E-2</c:v>
                </c:pt>
                <c:pt idx="17329">
                  <c:v>0.10417883199999999</c:v>
                </c:pt>
                <c:pt idx="17330">
                  <c:v>5.5878590080000005E-2</c:v>
                </c:pt>
                <c:pt idx="17331">
                  <c:v>0.11683299328000001</c:v>
                </c:pt>
                <c:pt idx="17332">
                  <c:v>4.7643711999999998E-2</c:v>
                </c:pt>
                <c:pt idx="17333">
                  <c:v>4.663540800000001E-2</c:v>
                </c:pt>
                <c:pt idx="17334">
                  <c:v>7.7043052800000013E-3</c:v>
                </c:pt>
                <c:pt idx="17335">
                  <c:v>9.2416723199999998E-3</c:v>
                </c:pt>
                <c:pt idx="17336">
                  <c:v>4.5637888000000001E-2</c:v>
                </c:pt>
                <c:pt idx="17337">
                  <c:v>4.907345472E-2</c:v>
                </c:pt>
                <c:pt idx="17338">
                  <c:v>3.4336471680000001E-2</c:v>
                </c:pt>
                <c:pt idx="17339">
                  <c:v>5.2487884800000006E-3</c:v>
                </c:pt>
                <c:pt idx="17340">
                  <c:v>5.2487884800000006E-3</c:v>
                </c:pt>
                <c:pt idx="17341">
                  <c:v>3.3700000000000002E-3</c:v>
                </c:pt>
                <c:pt idx="17342">
                  <c:v>1.3803520000000002E-5</c:v>
                </c:pt>
                <c:pt idx="17343">
                  <c:v>4.7242547199999995E-3</c:v>
                </c:pt>
                <c:pt idx="17344">
                  <c:v>1.6429639680000004E-2</c:v>
                </c:pt>
                <c:pt idx="17345">
                  <c:v>1.4692337280000002E-2</c:v>
                </c:pt>
                <c:pt idx="17346">
                  <c:v>3.4241356799999999E-3</c:v>
                </c:pt>
                <c:pt idx="17347">
                  <c:v>2.7028154879999999E-2</c:v>
                </c:pt>
                <c:pt idx="17348">
                  <c:v>1.211452992E-2</c:v>
                </c:pt>
                <c:pt idx="17349">
                  <c:v>4.7883116799999998E-3</c:v>
                </c:pt>
                <c:pt idx="17350">
                  <c:v>8.6272000000000015E-3</c:v>
                </c:pt>
                <c:pt idx="17351">
                  <c:v>2.9021900800000008E-3</c:v>
                </c:pt>
                <c:pt idx="17352">
                  <c:v>2.4693203199999997E-3</c:v>
                </c:pt>
                <c:pt idx="17353">
                  <c:v>3.8151635200000004E-3</c:v>
                </c:pt>
                <c:pt idx="17354">
                  <c:v>5.5214080000000009E-5</c:v>
                </c:pt>
                <c:pt idx="17355">
                  <c:v>3.3651472000000002E-2</c:v>
                </c:pt>
                <c:pt idx="17356">
                  <c:v>2.33279488E-3</c:v>
                </c:pt>
                <c:pt idx="17357">
                  <c:v>2.2439347199999997E-3</c:v>
                </c:pt>
                <c:pt idx="17358">
                  <c:v>2.2085632000000004E-4</c:v>
                </c:pt>
                <c:pt idx="17359">
                  <c:v>4.36752E-4</c:v>
                </c:pt>
                <c:pt idx="17360">
                  <c:v>9.2416723199999998E-3</c:v>
                </c:pt>
                <c:pt idx="17361">
                  <c:v>9.2416723199999998E-3</c:v>
                </c:pt>
                <c:pt idx="17362">
                  <c:v>1.006276608E-2</c:v>
                </c:pt>
                <c:pt idx="17363">
                  <c:v>5.8009292800000004E-3</c:v>
                </c:pt>
                <c:pt idx="17364">
                  <c:v>1.5032033280000003E-2</c:v>
                </c:pt>
                <c:pt idx="17365">
                  <c:v>8.8342528000000015E-4</c:v>
                </c:pt>
                <c:pt idx="17366">
                  <c:v>2.0860785280000002E-2</c:v>
                </c:pt>
                <c:pt idx="17367">
                  <c:v>1.1409472E-2</c:v>
                </c:pt>
                <c:pt idx="17368">
                  <c:v>4.8528E-5</c:v>
                </c:pt>
                <c:pt idx="17369">
                  <c:v>1.7470079999999999E-5</c:v>
                </c:pt>
                <c:pt idx="17370">
                  <c:v>8.1173324800000012E-3</c:v>
                </c:pt>
                <c:pt idx="17371">
                  <c:v>4.4104403199999994E-3</c:v>
                </c:pt>
                <c:pt idx="17372">
                  <c:v>3.399310912000001E-2</c:v>
                </c:pt>
                <c:pt idx="17373">
                  <c:v>2.8419937919999999E-2</c:v>
                </c:pt>
                <c:pt idx="17374">
                  <c:v>0.11399313472</c:v>
                </c:pt>
                <c:pt idx="17375">
                  <c:v>1.9282007680000001E-2</c:v>
                </c:pt>
                <c:pt idx="17376">
                  <c:v>2.6571991679999997E-2</c:v>
                </c:pt>
                <c:pt idx="17377">
                  <c:v>7.6229939200000004E-3</c:v>
                </c:pt>
                <c:pt idx="17378">
                  <c:v>5.3060730880000004E-2</c:v>
                </c:pt>
                <c:pt idx="17379">
                  <c:v>3.1144192000000001E-2</c:v>
                </c:pt>
                <c:pt idx="17380">
                  <c:v>1.9932282879999999E-2</c:v>
                </c:pt>
                <c:pt idx="17381">
                  <c:v>6.9880319999999997E-5</c:v>
                </c:pt>
                <c:pt idx="17382">
                  <c:v>1.3805461120000001E-2</c:v>
                </c:pt>
                <c:pt idx="17383">
                  <c:v>5.8009292800000004E-3</c:v>
                </c:pt>
                <c:pt idx="17384">
                  <c:v>5.6098367999999992E-4</c:v>
                </c:pt>
                <c:pt idx="17385">
                  <c:v>6.2892288000000003E-4</c:v>
                </c:pt>
                <c:pt idx="17386">
                  <c:v>1.6548910720000004E-2</c:v>
                </c:pt>
                <c:pt idx="17387">
                  <c:v>2.42338048E-3</c:v>
                </c:pt>
                <c:pt idx="17388">
                  <c:v>6.1600364800000014E-3</c:v>
                </c:pt>
                <c:pt idx="17389">
                  <c:v>6.5243199999999999E-4</c:v>
                </c:pt>
                <c:pt idx="17390">
                  <c:v>1.9932282879999999E-2</c:v>
                </c:pt>
                <c:pt idx="17391">
                  <c:v>3.877408768E-2</c:v>
                </c:pt>
                <c:pt idx="17392">
                  <c:v>1.6788746880000004E-2</c:v>
                </c:pt>
                <c:pt idx="17393">
                  <c:v>7.5843656319999994E-2</c:v>
                </c:pt>
                <c:pt idx="17394">
                  <c:v>5.2420808320000005E-2</c:v>
                </c:pt>
                <c:pt idx="17395">
                  <c:v>0.10598536767999998</c:v>
                </c:pt>
                <c:pt idx="17396">
                  <c:v>0.1133668</c:v>
                </c:pt>
                <c:pt idx="17397">
                  <c:v>0.18614068288000005</c:v>
                </c:pt>
                <c:pt idx="17398">
                  <c:v>8.1841070080000008E-2</c:v>
                </c:pt>
                <c:pt idx="17399">
                  <c:v>9.9698080000000001E-3</c:v>
                </c:pt>
                <c:pt idx="17400">
                  <c:v>9.9698080000000001E-3</c:v>
                </c:pt>
                <c:pt idx="17401">
                  <c:v>5.2420808320000005E-2</c:v>
                </c:pt>
                <c:pt idx="17402">
                  <c:v>5.3920000000000002E-6</c:v>
                </c:pt>
                <c:pt idx="17403">
                  <c:v>2.9524435200000004E-3</c:v>
                </c:pt>
                <c:pt idx="17404">
                  <c:v>5.2846991999999995E-2</c:v>
                </c:pt>
                <c:pt idx="17405">
                  <c:v>4.1074099200000009E-3</c:v>
                </c:pt>
                <c:pt idx="17406">
                  <c:v>7.0074432000000002E-4</c:v>
                </c:pt>
                <c:pt idx="17407">
                  <c:v>3.8409157120000002E-2</c:v>
                </c:pt>
                <c:pt idx="17408">
                  <c:v>6.3359019520000018E-2</c:v>
                </c:pt>
                <c:pt idx="17409">
                  <c:v>5.1784768000000002E-2</c:v>
                </c:pt>
                <c:pt idx="17410">
                  <c:v>0.12688217152</c:v>
                </c:pt>
                <c:pt idx="17411">
                  <c:v>0.11619889407999999</c:v>
                </c:pt>
                <c:pt idx="17412">
                  <c:v>0.15109872191999998</c:v>
                </c:pt>
                <c:pt idx="17413">
                  <c:v>0.1946512</c:v>
                </c:pt>
                <c:pt idx="17414">
                  <c:v>0.17007316991999999</c:v>
                </c:pt>
                <c:pt idx="17415">
                  <c:v>3.1969168000000006E-2</c:v>
                </c:pt>
                <c:pt idx="17416">
                  <c:v>2.5671311999999995E-2</c:v>
                </c:pt>
                <c:pt idx="17417">
                  <c:v>9.6022892800000006E-3</c:v>
                </c:pt>
                <c:pt idx="17418">
                  <c:v>1.5723072000000001E-4</c:v>
                </c:pt>
                <c:pt idx="17419">
                  <c:v>1.3480000000000002E-4</c:v>
                </c:pt>
                <c:pt idx="17420">
                  <c:v>4.5439678080000004E-2</c:v>
                </c:pt>
                <c:pt idx="17421">
                  <c:v>0.124576768</c:v>
                </c:pt>
                <c:pt idx="17422">
                  <c:v>6.4533397120000016E-2</c:v>
                </c:pt>
                <c:pt idx="17423">
                  <c:v>0.17315135488000002</c:v>
                </c:pt>
                <c:pt idx="17424">
                  <c:v>0.17899736128000002</c:v>
                </c:pt>
                <c:pt idx="17425">
                  <c:v>9.4520465920000019E-2</c:v>
                </c:pt>
                <c:pt idx="17426">
                  <c:v>8.2907391999999996E-2</c:v>
                </c:pt>
                <c:pt idx="17427">
                  <c:v>0.15693070912000001</c:v>
                </c:pt>
                <c:pt idx="17428">
                  <c:v>8.1575568000000015E-2</c:v>
                </c:pt>
                <c:pt idx="17429">
                  <c:v>3.0817221120000005E-2</c:v>
                </c:pt>
                <c:pt idx="17430">
                  <c:v>1.2526910079999998E-2</c:v>
                </c:pt>
                <c:pt idx="17431">
                  <c:v>2.1568000000000004E-7</c:v>
                </c:pt>
                <c:pt idx="17432">
                  <c:v>9.7978247680000019E-2</c:v>
                </c:pt>
                <c:pt idx="17433">
                  <c:v>3.8957199999999997E-2</c:v>
                </c:pt>
                <c:pt idx="17434">
                  <c:v>4.2902202880000004E-2</c:v>
                </c:pt>
                <c:pt idx="17435">
                  <c:v>9.7397637120000005E-2</c:v>
                </c:pt>
                <c:pt idx="17436">
                  <c:v>2.2641223680000003E-2</c:v>
                </c:pt>
                <c:pt idx="17437">
                  <c:v>3.6966689279999999E-2</c:v>
                </c:pt>
                <c:pt idx="17438">
                  <c:v>3.5337011200000006E-3</c:v>
                </c:pt>
                <c:pt idx="17439">
                  <c:v>4.7643712000000003E-4</c:v>
                </c:pt>
                <c:pt idx="17440">
                  <c:v>1.5951692799999998E-3</c:v>
                </c:pt>
                <c:pt idx="17441">
                  <c:v>5.7304019200000002E-3</c:v>
                </c:pt>
                <c:pt idx="17442">
                  <c:v>2.5156915200000001E-3</c:v>
                </c:pt>
                <c:pt idx="17443">
                  <c:v>6.4533397120000016E-2</c:v>
                </c:pt>
                <c:pt idx="17444">
                  <c:v>1.0629573119999999E-2</c:v>
                </c:pt>
                <c:pt idx="17445">
                  <c:v>1.6192391680000005E-2</c:v>
                </c:pt>
                <c:pt idx="17446">
                  <c:v>1.5723072000000001E-4</c:v>
                </c:pt>
                <c:pt idx="17447">
                  <c:v>1.4150764800000002E-3</c:v>
                </c:pt>
                <c:pt idx="17448">
                  <c:v>6.6809036800000001E-3</c:v>
                </c:pt>
                <c:pt idx="17449">
                  <c:v>4.2273280000000006E-5</c:v>
                </c:pt>
                <c:pt idx="17450">
                  <c:v>1.0821959680000002E-2</c:v>
                </c:pt>
                <c:pt idx="17451">
                  <c:v>2.9526591999999997E-4</c:v>
                </c:pt>
                <c:pt idx="17452">
                  <c:v>9.3950208000000016E-4</c:v>
                </c:pt>
                <c:pt idx="17453">
                  <c:v>1.5723072000000001E-4</c:v>
                </c:pt>
                <c:pt idx="17454">
                  <c:v>1.3803520000000001E-3</c:v>
                </c:pt>
                <c:pt idx="17455">
                  <c:v>1.3803520000000001E-3</c:v>
                </c:pt>
                <c:pt idx="17456">
                  <c:v>2.7540179200000003E-3</c:v>
                </c:pt>
                <c:pt idx="17457">
                  <c:v>6.6051999999999994E-3</c:v>
                </c:pt>
                <c:pt idx="17458">
                  <c:v>4.7037435520000011E-2</c:v>
                </c:pt>
                <c:pt idx="17459">
                  <c:v>2.1810424320000004E-2</c:v>
                </c:pt>
                <c:pt idx="17460">
                  <c:v>4.0999905280000006E-2</c:v>
                </c:pt>
                <c:pt idx="17461">
                  <c:v>4.0812048000000004E-2</c:v>
                </c:pt>
                <c:pt idx="17462">
                  <c:v>3.3311560320000003E-2</c:v>
                </c:pt>
                <c:pt idx="17463">
                  <c:v>4.2518292479999997E-2</c:v>
                </c:pt>
                <c:pt idx="17464">
                  <c:v>1.5260654080000002E-2</c:v>
                </c:pt>
                <c:pt idx="17465">
                  <c:v>7.7860479999999996E-5</c:v>
                </c:pt>
                <c:pt idx="17466">
                  <c:v>8.5411436800000018E-3</c:v>
                </c:pt>
                <c:pt idx="17467">
                  <c:v>1.4134804480000002E-2</c:v>
                </c:pt>
                <c:pt idx="17468">
                  <c:v>1.201251328E-2</c:v>
                </c:pt>
                <c:pt idx="17469">
                  <c:v>6.6195642880000016E-2</c:v>
                </c:pt>
                <c:pt idx="17470">
                  <c:v>5.5906412800000001E-3</c:v>
                </c:pt>
                <c:pt idx="17471">
                  <c:v>2.3487552000000005E-2</c:v>
                </c:pt>
                <c:pt idx="17472">
                  <c:v>2.7028154879999999E-2</c:v>
                </c:pt>
                <c:pt idx="17473">
                  <c:v>7.4063649279999991E-2</c:v>
                </c:pt>
                <c:pt idx="17474">
                  <c:v>1.6324819199999997E-3</c:v>
                </c:pt>
                <c:pt idx="17475">
                  <c:v>6.4062352000000017E-2</c:v>
                </c:pt>
                <c:pt idx="17476">
                  <c:v>5.8769349120000008E-2</c:v>
                </c:pt>
                <c:pt idx="17477">
                  <c:v>0.12067382271999999</c:v>
                </c:pt>
                <c:pt idx="17478">
                  <c:v>7.4823921279999997E-2</c:v>
                </c:pt>
                <c:pt idx="17479">
                  <c:v>6.9094382079999989E-2</c:v>
                </c:pt>
                <c:pt idx="17480">
                  <c:v>3.2804928000000004E-4</c:v>
                </c:pt>
                <c:pt idx="17481">
                  <c:v>3.6079166079999996E-2</c:v>
                </c:pt>
                <c:pt idx="17482">
                  <c:v>2.5156915200000001E-3</c:v>
                </c:pt>
                <c:pt idx="17483">
                  <c:v>2.0713907200000004E-3</c:v>
                </c:pt>
                <c:pt idx="17484">
                  <c:v>1.2423168000000003E-4</c:v>
                </c:pt>
                <c:pt idx="17485">
                  <c:v>1.0629573119999999E-2</c:v>
                </c:pt>
                <c:pt idx="17486">
                  <c:v>1.7030308480000002E-2</c:v>
                </c:pt>
                <c:pt idx="17487">
                  <c:v>1.7030308480000002E-2</c:v>
                </c:pt>
                <c:pt idx="17488">
                  <c:v>1.9411200000000005E-6</c:v>
                </c:pt>
                <c:pt idx="17489">
                  <c:v>1.4579968E-4</c:v>
                </c:pt>
                <c:pt idx="17490">
                  <c:v>2.8029772800000001E-3</c:v>
                </c:pt>
                <c:pt idx="17491">
                  <c:v>3.05424448E-3</c:v>
                </c:pt>
                <c:pt idx="17492">
                  <c:v>6.6809036800000001E-3</c:v>
                </c:pt>
                <c:pt idx="17493">
                  <c:v>4.2273280000000015E-3</c:v>
                </c:pt>
                <c:pt idx="17494">
                  <c:v>2.9021900800000008E-3</c:v>
                </c:pt>
                <c:pt idx="17495">
                  <c:v>5.500379200000001E-2</c:v>
                </c:pt>
                <c:pt idx="17496">
                  <c:v>6.7570387199999997E-3</c:v>
                </c:pt>
                <c:pt idx="17497">
                  <c:v>2.7952128E-2</c:v>
                </c:pt>
                <c:pt idx="17498">
                  <c:v>1.6310800000000004E-2</c:v>
                </c:pt>
                <c:pt idx="17499">
                  <c:v>6.0873523200000003E-3</c:v>
                </c:pt>
                <c:pt idx="17500">
                  <c:v>4.0437627519999998E-2</c:v>
                </c:pt>
                <c:pt idx="17501">
                  <c:v>7.950827520000002E-3</c:v>
                </c:pt>
                <c:pt idx="17502">
                  <c:v>4.0812048000000004E-2</c:v>
                </c:pt>
                <c:pt idx="17503">
                  <c:v>1.1910927999999999E-2</c:v>
                </c:pt>
                <c:pt idx="17504">
                  <c:v>1.9540823680000003E-2</c:v>
                </c:pt>
                <c:pt idx="17505">
                  <c:v>1.3803520000000001E-3</c:v>
                </c:pt>
                <c:pt idx="17506">
                  <c:v>1.14935872E-3</c:v>
                </c:pt>
                <c:pt idx="17507">
                  <c:v>4.1755648E-4</c:v>
                </c:pt>
                <c:pt idx="17508">
                  <c:v>6.9106028799999991E-3</c:v>
                </c:pt>
                <c:pt idx="17509">
                  <c:v>2.1673467520000003E-2</c:v>
                </c:pt>
                <c:pt idx="17510">
                  <c:v>4.7239096320000007E-2</c:v>
                </c:pt>
                <c:pt idx="17511">
                  <c:v>9.5114880000000002E-3</c:v>
                </c:pt>
                <c:pt idx="17512">
                  <c:v>2.4204688000000002E-2</c:v>
                </c:pt>
                <c:pt idx="17513">
                  <c:v>3.0031283199999999E-3</c:v>
                </c:pt>
                <c:pt idx="17514">
                  <c:v>2.0327624319999998E-2</c:v>
                </c:pt>
                <c:pt idx="17515">
                  <c:v>1.9282007680000001E-2</c:v>
                </c:pt>
                <c:pt idx="17516">
                  <c:v>3.5551828480000006E-2</c:v>
                </c:pt>
                <c:pt idx="17517">
                  <c:v>3.5727176319999998E-2</c:v>
                </c:pt>
                <c:pt idx="17518">
                  <c:v>5.8319871999999999E-4</c:v>
                </c:pt>
                <c:pt idx="17519">
                  <c:v>5.8319871999999999E-4</c:v>
                </c:pt>
                <c:pt idx="17520">
                  <c:v>8.5411436800000018E-3</c:v>
                </c:pt>
                <c:pt idx="17521">
                  <c:v>1.4692337280000002E-2</c:v>
                </c:pt>
                <c:pt idx="17522">
                  <c:v>2.5624940800000003E-3</c:v>
                </c:pt>
                <c:pt idx="17523">
                  <c:v>5.5878590080000005E-2</c:v>
                </c:pt>
                <c:pt idx="17524">
                  <c:v>4.91771968E-3</c:v>
                </c:pt>
                <c:pt idx="17525">
                  <c:v>0.13223103552000001</c:v>
                </c:pt>
                <c:pt idx="17526">
                  <c:v>6.3125438080000013E-2</c:v>
                </c:pt>
                <c:pt idx="17527">
                  <c:v>0.15473077312</c:v>
                </c:pt>
                <c:pt idx="17528">
                  <c:v>5.2420808320000005E-2</c:v>
                </c:pt>
                <c:pt idx="17529">
                  <c:v>0.18936035392000003</c:v>
                </c:pt>
                <c:pt idx="17530">
                  <c:v>8.264016448E-2</c:v>
                </c:pt>
                <c:pt idx="17531">
                  <c:v>0.14150764800000001</c:v>
                </c:pt>
                <c:pt idx="17532">
                  <c:v>4.8050053119999998E-2</c:v>
                </c:pt>
                <c:pt idx="17533">
                  <c:v>2.9524435200000004E-3</c:v>
                </c:pt>
                <c:pt idx="17534">
                  <c:v>8.2907392000000006E-4</c:v>
                </c:pt>
                <c:pt idx="17535">
                  <c:v>6.9880319999999999E-3</c:v>
                </c:pt>
                <c:pt idx="17536">
                  <c:v>2.4693203199999997E-3</c:v>
                </c:pt>
                <c:pt idx="17537">
                  <c:v>3.3162956800000002E-3</c:v>
                </c:pt>
                <c:pt idx="17538">
                  <c:v>7.5078207999999997E-4</c:v>
                </c:pt>
                <c:pt idx="17539">
                  <c:v>3.8045952000000002E-4</c:v>
                </c:pt>
                <c:pt idx="17540">
                  <c:v>2.6573932799999998E-3</c:v>
                </c:pt>
                <c:pt idx="17541">
                  <c:v>1.4150764800000002E-3</c:v>
                </c:pt>
                <c:pt idx="17542">
                  <c:v>3.7012844800000002E-3</c:v>
                </c:pt>
                <c:pt idx="17543">
                  <c:v>1.5260654080000002E-2</c:v>
                </c:pt>
                <c:pt idx="17544">
                  <c:v>2.42338048E-3</c:v>
                </c:pt>
                <c:pt idx="17545">
                  <c:v>1.8897018879999998E-2</c:v>
                </c:pt>
                <c:pt idx="17546">
                  <c:v>8.201232000000001E-3</c:v>
                </c:pt>
                <c:pt idx="17547">
                  <c:v>3.0654382720000001E-2</c:v>
                </c:pt>
                <c:pt idx="17548">
                  <c:v>3.0817221120000005E-2</c:v>
                </c:pt>
                <c:pt idx="17549">
                  <c:v>2.0726847999999999E-2</c:v>
                </c:pt>
                <c:pt idx="17550">
                  <c:v>1.5956869120000005E-2</c:v>
                </c:pt>
                <c:pt idx="17551">
                  <c:v>5.5659243519999999E-2</c:v>
                </c:pt>
                <c:pt idx="17552">
                  <c:v>9.6935219199999999E-3</c:v>
                </c:pt>
                <c:pt idx="17553">
                  <c:v>9.6935219199999999E-3</c:v>
                </c:pt>
                <c:pt idx="17554">
                  <c:v>3.0491975680000002E-2</c:v>
                </c:pt>
                <c:pt idx="17555">
                  <c:v>0.10811261951999999</c:v>
                </c:pt>
                <c:pt idx="17556">
                  <c:v>5.1573617280000005E-2</c:v>
                </c:pt>
                <c:pt idx="17557">
                  <c:v>0.12196790272000001</c:v>
                </c:pt>
                <c:pt idx="17558">
                  <c:v>1.9282007680000001E-2</c:v>
                </c:pt>
                <c:pt idx="17559">
                  <c:v>1.5723072000000001E-2</c:v>
                </c:pt>
                <c:pt idx="17560">
                  <c:v>6.9880319999999999E-3</c:v>
                </c:pt>
                <c:pt idx="17561">
                  <c:v>1.8138688000000005E-4</c:v>
                </c:pt>
                <c:pt idx="17562">
                  <c:v>1.8654163200000002E-3</c:v>
                </c:pt>
                <c:pt idx="17563">
                  <c:v>3.4508800000000001E-4</c:v>
                </c:pt>
                <c:pt idx="17564">
                  <c:v>9.5114880000000002E-3</c:v>
                </c:pt>
                <c:pt idx="17565">
                  <c:v>1.9465120000000001E-3</c:v>
                </c:pt>
                <c:pt idx="17566">
                  <c:v>6.1600364800000014E-3</c:v>
                </c:pt>
                <c:pt idx="17567">
                  <c:v>7.3816480000000002E-3</c:v>
                </c:pt>
                <c:pt idx="17568">
                  <c:v>7.7860480000000003E-3</c:v>
                </c:pt>
                <c:pt idx="17569">
                  <c:v>1.369654272E-2</c:v>
                </c:pt>
                <c:pt idx="17570">
                  <c:v>2.1568000000000001E-5</c:v>
                </c:pt>
                <c:pt idx="17571">
                  <c:v>1.5951692799999998E-3</c:v>
                </c:pt>
                <c:pt idx="17572">
                  <c:v>8.5603391999999998E-4</c:v>
                </c:pt>
                <c:pt idx="17573">
                  <c:v>9.9730432000000031E-4</c:v>
                </c:pt>
                <c:pt idx="17574">
                  <c:v>5.1817119999999998E-3</c:v>
                </c:pt>
                <c:pt idx="17575">
                  <c:v>5.5878590080000005E-2</c:v>
                </c:pt>
                <c:pt idx="17576">
                  <c:v>4.504455232E-2</c:v>
                </c:pt>
                <c:pt idx="17577">
                  <c:v>6.5956885120000017E-2</c:v>
                </c:pt>
                <c:pt idx="17578">
                  <c:v>3.9509125119999995E-2</c:v>
                </c:pt>
                <c:pt idx="17579">
                  <c:v>1.1508900480000002E-2</c:v>
                </c:pt>
                <c:pt idx="17580">
                  <c:v>2.2781200000000001E-2</c:v>
                </c:pt>
                <c:pt idx="17581">
                  <c:v>4.59743488E-3</c:v>
                </c:pt>
                <c:pt idx="17582">
                  <c:v>2.9846661120000003E-2</c:v>
                </c:pt>
                <c:pt idx="17583">
                  <c:v>2.2781200000000001E-2</c:v>
                </c:pt>
                <c:pt idx="17584">
                  <c:v>1.0249976320000001E-2</c:v>
                </c:pt>
                <c:pt idx="17585">
                  <c:v>1.0249976320000001E-2</c:v>
                </c:pt>
                <c:pt idx="17586">
                  <c:v>3.9140743679999999E-2</c:v>
                </c:pt>
                <c:pt idx="17587">
                  <c:v>1.6909312000000006E-2</c:v>
                </c:pt>
                <c:pt idx="17588">
                  <c:v>2.8891630080000001E-2</c:v>
                </c:pt>
                <c:pt idx="17589">
                  <c:v>1.1409472000000001E-4</c:v>
                </c:pt>
                <c:pt idx="17590">
                  <c:v>1.1608760320000003E-2</c:v>
                </c:pt>
                <c:pt idx="17591">
                  <c:v>2.609728E-3</c:v>
                </c:pt>
                <c:pt idx="17592">
                  <c:v>3.6079166079999996E-2</c:v>
                </c:pt>
                <c:pt idx="17593">
                  <c:v>2.4932608000000008E-4</c:v>
                </c:pt>
                <c:pt idx="17594">
                  <c:v>5.1817119999999998E-3</c:v>
                </c:pt>
                <c:pt idx="17595">
                  <c:v>1.4134804480000002E-2</c:v>
                </c:pt>
                <c:pt idx="17596">
                  <c:v>2.33279488E-3</c:v>
                </c:pt>
                <c:pt idx="17597">
                  <c:v>1.7765345919999998E-2</c:v>
                </c:pt>
                <c:pt idx="17598">
                  <c:v>1.4579968E-2</c:v>
                </c:pt>
                <c:pt idx="17599">
                  <c:v>0.12326888448000002</c:v>
                </c:pt>
                <c:pt idx="17600">
                  <c:v>6.8606945279999984E-2</c:v>
                </c:pt>
                <c:pt idx="17601">
                  <c:v>5.6098368000000003E-2</c:v>
                </c:pt>
                <c:pt idx="17602">
                  <c:v>4.3675200000000004E-2</c:v>
                </c:pt>
                <c:pt idx="17603">
                  <c:v>6.2659569280000008E-2</c:v>
                </c:pt>
                <c:pt idx="17604">
                  <c:v>0.23372831808</c:v>
                </c:pt>
                <c:pt idx="17605">
                  <c:v>0.12820903488000002</c:v>
                </c:pt>
                <c:pt idx="17606">
                  <c:v>0.20587281471999999</c:v>
                </c:pt>
                <c:pt idx="17607">
                  <c:v>0.20756202048</c:v>
                </c:pt>
                <c:pt idx="17608">
                  <c:v>0.17315135488000002</c:v>
                </c:pt>
                <c:pt idx="17609">
                  <c:v>0.16025972991999998</c:v>
                </c:pt>
                <c:pt idx="17610">
                  <c:v>8.2907391999999996E-2</c:v>
                </c:pt>
                <c:pt idx="17611">
                  <c:v>9.1124800000000006E-2</c:v>
                </c:pt>
                <c:pt idx="17612">
                  <c:v>0.15582879999999999</c:v>
                </c:pt>
                <c:pt idx="17613">
                  <c:v>5.1573617280000005E-2</c:v>
                </c:pt>
                <c:pt idx="17614">
                  <c:v>9.2532112000000014E-2</c:v>
                </c:pt>
                <c:pt idx="17615">
                  <c:v>5.6539217920000009E-2</c:v>
                </c:pt>
                <c:pt idx="17616">
                  <c:v>9.8772812799999988E-3</c:v>
                </c:pt>
                <c:pt idx="17617">
                  <c:v>6.7570387199999997E-3</c:v>
                </c:pt>
                <c:pt idx="17618">
                  <c:v>7.7860479999999996E-5</c:v>
                </c:pt>
                <c:pt idx="17619">
                  <c:v>9.5114880000000005E-5</c:v>
                </c:pt>
                <c:pt idx="17620">
                  <c:v>1.7273595519999997E-2</c:v>
                </c:pt>
                <c:pt idx="17621">
                  <c:v>6.9583544319999982E-2</c:v>
                </c:pt>
                <c:pt idx="17622">
                  <c:v>8.7791249920000008E-2</c:v>
                </c:pt>
                <c:pt idx="17623">
                  <c:v>8.8895531520000015E-2</c:v>
                </c:pt>
                <c:pt idx="17624">
                  <c:v>0.25484080192000003</c:v>
                </c:pt>
                <c:pt idx="17625">
                  <c:v>8.2907391999999996E-2</c:v>
                </c:pt>
                <c:pt idx="17626">
                  <c:v>0.16588574272000001</c:v>
                </c:pt>
                <c:pt idx="17627">
                  <c:v>0.13460588800000001</c:v>
                </c:pt>
                <c:pt idx="17628">
                  <c:v>0.40421904448000001</c:v>
                </c:pt>
                <c:pt idx="17629">
                  <c:v>0.40421904448000001</c:v>
                </c:pt>
                <c:pt idx="17630">
                  <c:v>0.2492452</c:v>
                </c:pt>
                <c:pt idx="17631">
                  <c:v>0.18774706752000003</c:v>
                </c:pt>
                <c:pt idx="17632">
                  <c:v>0.13563015232</c:v>
                </c:pt>
                <c:pt idx="17633">
                  <c:v>0.13700187712000003</c:v>
                </c:pt>
                <c:pt idx="17634">
                  <c:v>0.11211930687999999</c:v>
                </c:pt>
                <c:pt idx="17635">
                  <c:v>0.18454120000000002</c:v>
                </c:pt>
                <c:pt idx="17636">
                  <c:v>0.18136293952000002</c:v>
                </c:pt>
                <c:pt idx="17637">
                  <c:v>0.13597243648000004</c:v>
                </c:pt>
                <c:pt idx="17638">
                  <c:v>0.12787667200000002</c:v>
                </c:pt>
                <c:pt idx="17639">
                  <c:v>4.5637888000000001E-2</c:v>
                </c:pt>
                <c:pt idx="17640">
                  <c:v>5.5906412800000001E-3</c:v>
                </c:pt>
                <c:pt idx="17641">
                  <c:v>6.6051999999999994E-3</c:v>
                </c:pt>
                <c:pt idx="17642">
                  <c:v>4.7883116799999998E-3</c:v>
                </c:pt>
                <c:pt idx="17643">
                  <c:v>6.3066988800000012E-3</c:v>
                </c:pt>
                <c:pt idx="17644">
                  <c:v>8.1173324800000012E-3</c:v>
                </c:pt>
                <c:pt idx="17645">
                  <c:v>1.1809774080000002E-2</c:v>
                </c:pt>
                <c:pt idx="17646">
                  <c:v>4.9899940480000002E-2</c:v>
                </c:pt>
                <c:pt idx="17647">
                  <c:v>8.8895531520000015E-2</c:v>
                </c:pt>
                <c:pt idx="17648">
                  <c:v>3.6788321919999999E-2</c:v>
                </c:pt>
                <c:pt idx="17649">
                  <c:v>9.7851859199999999E-3</c:v>
                </c:pt>
                <c:pt idx="17650">
                  <c:v>6.8606945279999984E-2</c:v>
                </c:pt>
                <c:pt idx="17651">
                  <c:v>5.9220551680000004E-2</c:v>
                </c:pt>
                <c:pt idx="17652">
                  <c:v>4.5439678080000004E-2</c:v>
                </c:pt>
                <c:pt idx="17653">
                  <c:v>0.11778737728000001</c:v>
                </c:pt>
                <c:pt idx="17654">
                  <c:v>0.10628796671999999</c:v>
                </c:pt>
                <c:pt idx="17655">
                  <c:v>0.22571537471999997</c:v>
                </c:pt>
                <c:pt idx="17656">
                  <c:v>0.21481814272000002</c:v>
                </c:pt>
                <c:pt idx="17657">
                  <c:v>0.23238312192000002</c:v>
                </c:pt>
                <c:pt idx="17658">
                  <c:v>0.16362369088000001</c:v>
                </c:pt>
                <c:pt idx="17659">
                  <c:v>0.14894019648000001</c:v>
                </c:pt>
                <c:pt idx="17660">
                  <c:v>0.11056964607999999</c:v>
                </c:pt>
                <c:pt idx="17661">
                  <c:v>2.153694208E-2</c:v>
                </c:pt>
                <c:pt idx="17662">
                  <c:v>4.1755647999999999E-2</c:v>
                </c:pt>
                <c:pt idx="17663">
                  <c:v>5.8319872000000002E-2</c:v>
                </c:pt>
                <c:pt idx="17664">
                  <c:v>1.9465120000000001E-3</c:v>
                </c:pt>
                <c:pt idx="17665">
                  <c:v>3.2630227200000001E-3</c:v>
                </c:pt>
                <c:pt idx="17666">
                  <c:v>3.05424448E-3</c:v>
                </c:pt>
                <c:pt idx="17667">
                  <c:v>1.6548910720000004E-2</c:v>
                </c:pt>
                <c:pt idx="17668">
                  <c:v>4.1755647999999999E-2</c:v>
                </c:pt>
                <c:pt idx="17669">
                  <c:v>5.8095780480000005E-2</c:v>
                </c:pt>
                <c:pt idx="17670">
                  <c:v>0.10964502592</c:v>
                </c:pt>
                <c:pt idx="17671">
                  <c:v>0.16475277567999999</c:v>
                </c:pt>
                <c:pt idx="17672">
                  <c:v>0.10538146368</c:v>
                </c:pt>
                <c:pt idx="17673">
                  <c:v>0.15109872191999998</c:v>
                </c:pt>
                <c:pt idx="17674">
                  <c:v>0.10841823807999999</c:v>
                </c:pt>
                <c:pt idx="17675">
                  <c:v>5.4135895680000004E-2</c:v>
                </c:pt>
                <c:pt idx="17676">
                  <c:v>3.2804928000000004E-2</c:v>
                </c:pt>
                <c:pt idx="17677">
                  <c:v>7.7903831679999994E-2</c:v>
                </c:pt>
                <c:pt idx="17678">
                  <c:v>7.2554751999999986E-2</c:v>
                </c:pt>
                <c:pt idx="17679">
                  <c:v>4.2710032000000002E-2</c:v>
                </c:pt>
                <c:pt idx="17680">
                  <c:v>5.4135895680000004E-2</c:v>
                </c:pt>
                <c:pt idx="17681">
                  <c:v>0.16025972991999998</c:v>
                </c:pt>
                <c:pt idx="17682">
                  <c:v>5.1573617280000005E-2</c:v>
                </c:pt>
                <c:pt idx="17683">
                  <c:v>8.371166272000001E-2</c:v>
                </c:pt>
                <c:pt idx="17684">
                  <c:v>4.0812048000000004E-2</c:v>
                </c:pt>
                <c:pt idx="17685">
                  <c:v>1.2840724479999999E-2</c:v>
                </c:pt>
                <c:pt idx="17686">
                  <c:v>5.7304019200000002E-3</c:v>
                </c:pt>
                <c:pt idx="17687">
                  <c:v>1.6324819199999997E-3</c:v>
                </c:pt>
                <c:pt idx="17688">
                  <c:v>7.255475200000002E-4</c:v>
                </c:pt>
                <c:pt idx="17689">
                  <c:v>1.7030308480000002E-2</c:v>
                </c:pt>
                <c:pt idx="17690">
                  <c:v>2.672361472E-2</c:v>
                </c:pt>
                <c:pt idx="17691">
                  <c:v>9.1525964799999988E-3</c:v>
                </c:pt>
                <c:pt idx="17692">
                  <c:v>8.5603391999999998E-4</c:v>
                </c:pt>
                <c:pt idx="17693">
                  <c:v>3.7684472319999995E-2</c:v>
                </c:pt>
                <c:pt idx="17694">
                  <c:v>9.5114880000000005E-5</c:v>
                </c:pt>
                <c:pt idx="17695">
                  <c:v>1.0268524800000002E-3</c:v>
                </c:pt>
                <c:pt idx="17696">
                  <c:v>1.2132E-3</c:v>
                </c:pt>
                <c:pt idx="17697">
                  <c:v>2.9524435200000004E-3</c:v>
                </c:pt>
                <c:pt idx="17698">
                  <c:v>1.70840128E-3</c:v>
                </c:pt>
                <c:pt idx="17699">
                  <c:v>7.7386199680000003E-2</c:v>
                </c:pt>
                <c:pt idx="17700">
                  <c:v>9.1525964799999988E-3</c:v>
                </c:pt>
                <c:pt idx="17701">
                  <c:v>9.1525964799999988E-3</c:v>
                </c:pt>
                <c:pt idx="17702">
                  <c:v>1.5951692799999998E-3</c:v>
                </c:pt>
                <c:pt idx="17703">
                  <c:v>6.2331520000000019E-5</c:v>
                </c:pt>
                <c:pt idx="17704">
                  <c:v>5.8718880000000013E-3</c:v>
                </c:pt>
                <c:pt idx="17705">
                  <c:v>3.9879231999999994E-4</c:v>
                </c:pt>
                <c:pt idx="17706">
                  <c:v>6.1600364800000014E-3</c:v>
                </c:pt>
                <c:pt idx="17707">
                  <c:v>7.0320522879999986E-2</c:v>
                </c:pt>
                <c:pt idx="17708">
                  <c:v>3.7012844800000002E-3</c:v>
                </c:pt>
                <c:pt idx="17709">
                  <c:v>8.6272000000000014E-7</c:v>
                </c:pt>
                <c:pt idx="17710">
                  <c:v>7.0074432000000002E-4</c:v>
                </c:pt>
                <c:pt idx="17711">
                  <c:v>1.8515912319999998E-2</c:v>
                </c:pt>
                <c:pt idx="17712">
                  <c:v>1.4858195200000001E-3</c:v>
                </c:pt>
                <c:pt idx="17713">
                  <c:v>1.747008E-3</c:v>
                </c:pt>
                <c:pt idx="17714">
                  <c:v>9.4211180799999988E-3</c:v>
                </c:pt>
                <c:pt idx="17715">
                  <c:v>9.5114880000000002E-3</c:v>
                </c:pt>
                <c:pt idx="17716">
                  <c:v>7.8682220800000008E-3</c:v>
                </c:pt>
                <c:pt idx="17717">
                  <c:v>1.9877068800000005E-3</c:v>
                </c:pt>
                <c:pt idx="17718">
                  <c:v>8.2855628800000015E-3</c:v>
                </c:pt>
                <c:pt idx="17719">
                  <c:v>1.3121971200000001E-3</c:v>
                </c:pt>
                <c:pt idx="17720">
                  <c:v>1.7641761279999998E-2</c:v>
                </c:pt>
                <c:pt idx="17721">
                  <c:v>1.5951692799999998E-3</c:v>
                </c:pt>
                <c:pt idx="17722">
                  <c:v>5.392000000000001E-4</c:v>
                </c:pt>
                <c:pt idx="17723">
                  <c:v>1.5723072000000001E-4</c:v>
                </c:pt>
                <c:pt idx="17724">
                  <c:v>4.9899940480000002E-2</c:v>
                </c:pt>
                <c:pt idx="17725">
                  <c:v>2.0327624319999998E-2</c:v>
                </c:pt>
                <c:pt idx="17726">
                  <c:v>4.7037435520000011E-2</c:v>
                </c:pt>
                <c:pt idx="17727">
                  <c:v>2.5624940800000003E-3</c:v>
                </c:pt>
                <c:pt idx="17728">
                  <c:v>5.5214080000000002E-3</c:v>
                </c:pt>
                <c:pt idx="17729">
                  <c:v>1.5146128000000002E-2</c:v>
                </c:pt>
                <c:pt idx="17730">
                  <c:v>1.4692337280000002E-2</c:v>
                </c:pt>
                <c:pt idx="17731">
                  <c:v>0.10598536767999998</c:v>
                </c:pt>
                <c:pt idx="17732">
                  <c:v>3.2101811199999998E-3</c:v>
                </c:pt>
                <c:pt idx="17733">
                  <c:v>5.9220551680000004E-2</c:v>
                </c:pt>
                <c:pt idx="17734">
                  <c:v>0.11746881792000001</c:v>
                </c:pt>
                <c:pt idx="17735">
                  <c:v>8.5603392E-2</c:v>
                </c:pt>
                <c:pt idx="17736">
                  <c:v>2.9526592000000001E-2</c:v>
                </c:pt>
                <c:pt idx="17737">
                  <c:v>1.8769552000000002E-2</c:v>
                </c:pt>
                <c:pt idx="17738">
                  <c:v>6.8850447999999995E-2</c:v>
                </c:pt>
                <c:pt idx="17739">
                  <c:v>2.236256512E-2</c:v>
                </c:pt>
                <c:pt idx="17740">
                  <c:v>6.3066988800000012E-3</c:v>
                </c:pt>
                <c:pt idx="17741">
                  <c:v>4.2273280000000006E-5</c:v>
                </c:pt>
                <c:pt idx="17742">
                  <c:v>1.8515912319999998E-2</c:v>
                </c:pt>
                <c:pt idx="17743">
                  <c:v>1.0268524800000002E-3</c:v>
                </c:pt>
                <c:pt idx="17744">
                  <c:v>4.4064286720000005E-2</c:v>
                </c:pt>
                <c:pt idx="17745">
                  <c:v>1.7889361919999999E-2</c:v>
                </c:pt>
                <c:pt idx="17746">
                  <c:v>1.3805461120000001E-2</c:v>
                </c:pt>
                <c:pt idx="17747">
                  <c:v>1.3803520000000001E-3</c:v>
                </c:pt>
                <c:pt idx="17748">
                  <c:v>4.9899940480000002E-2</c:v>
                </c:pt>
                <c:pt idx="17749">
                  <c:v>2.2001516800000003E-3</c:v>
                </c:pt>
                <c:pt idx="17750">
                  <c:v>1.6324819199999997E-3</c:v>
                </c:pt>
                <c:pt idx="17751">
                  <c:v>4.583652928000001E-2</c:v>
                </c:pt>
                <c:pt idx="17752">
                  <c:v>2.0713907200000004E-3</c:v>
                </c:pt>
                <c:pt idx="17753">
                  <c:v>1.2840724479999999E-2</c:v>
                </c:pt>
                <c:pt idx="17754">
                  <c:v>3.7684472319999995E-2</c:v>
                </c:pt>
                <c:pt idx="17755">
                  <c:v>3.7145487999999997E-2</c:v>
                </c:pt>
                <c:pt idx="17756">
                  <c:v>3.3481300480000004E-2</c:v>
                </c:pt>
                <c:pt idx="17757">
                  <c:v>1.315842112E-2</c:v>
                </c:pt>
                <c:pt idx="17758">
                  <c:v>1.1910927999999999E-2</c:v>
                </c:pt>
                <c:pt idx="17759">
                  <c:v>3.6255808000000003E-4</c:v>
                </c:pt>
                <c:pt idx="17760">
                  <c:v>5.8319871999999999E-4</c:v>
                </c:pt>
                <c:pt idx="17761">
                  <c:v>9.9730432000000031E-4</c:v>
                </c:pt>
                <c:pt idx="17762">
                  <c:v>1.0918800000000001E-2</c:v>
                </c:pt>
                <c:pt idx="17763">
                  <c:v>1.3803520000000002E-5</c:v>
                </c:pt>
                <c:pt idx="17764">
                  <c:v>6.5243199999999999E-4</c:v>
                </c:pt>
                <c:pt idx="17765">
                  <c:v>3.2804928000000004E-2</c:v>
                </c:pt>
                <c:pt idx="17766">
                  <c:v>2.153694208E-2</c:v>
                </c:pt>
                <c:pt idx="17767">
                  <c:v>5.1784768000000009E-4</c:v>
                </c:pt>
                <c:pt idx="17768">
                  <c:v>1.006276608E-2</c:v>
                </c:pt>
                <c:pt idx="17769">
                  <c:v>1.0568320000000002E-5</c:v>
                </c:pt>
                <c:pt idx="17770">
                  <c:v>1.6324819199999997E-3</c:v>
                </c:pt>
                <c:pt idx="17771">
                  <c:v>2.2223882880000004E-2</c:v>
                </c:pt>
                <c:pt idx="17772">
                  <c:v>2.2223882880000004E-2</c:v>
                </c:pt>
                <c:pt idx="17773">
                  <c:v>4.504455232E-2</c:v>
                </c:pt>
                <c:pt idx="17774">
                  <c:v>7.0813998719999993E-2</c:v>
                </c:pt>
                <c:pt idx="17775">
                  <c:v>0.17860460800000003</c:v>
                </c:pt>
                <c:pt idx="17776">
                  <c:v>7.4570065919999984E-2</c:v>
                </c:pt>
                <c:pt idx="17777">
                  <c:v>6.9583544319999982E-2</c:v>
                </c:pt>
                <c:pt idx="17778">
                  <c:v>0.12196790272000001</c:v>
                </c:pt>
                <c:pt idx="17779">
                  <c:v>8.9450260480000002E-2</c:v>
                </c:pt>
                <c:pt idx="17780">
                  <c:v>3.1144192000000001E-2</c:v>
                </c:pt>
                <c:pt idx="17781">
                  <c:v>3.9879231999999994E-4</c:v>
                </c:pt>
                <c:pt idx="17782">
                  <c:v>1.8654163200000002E-3</c:v>
                </c:pt>
                <c:pt idx="17783">
                  <c:v>3.7684472319999995E-2</c:v>
                </c:pt>
                <c:pt idx="17784">
                  <c:v>2.9524435200000004E-3</c:v>
                </c:pt>
                <c:pt idx="17785">
                  <c:v>1.0629573119999999E-2</c:v>
                </c:pt>
                <c:pt idx="17786">
                  <c:v>5.8009292800000004E-3</c:v>
                </c:pt>
                <c:pt idx="17787">
                  <c:v>8.6147768319999998E-2</c:v>
                </c:pt>
                <c:pt idx="17788">
                  <c:v>3.9324718719999999E-2</c:v>
                </c:pt>
                <c:pt idx="17789">
                  <c:v>4.6836206080000005E-2</c:v>
                </c:pt>
                <c:pt idx="17790">
                  <c:v>0.11399313472</c:v>
                </c:pt>
                <c:pt idx="17791">
                  <c:v>9.3098056320000011E-2</c:v>
                </c:pt>
                <c:pt idx="17792">
                  <c:v>0.14396402751999998</c:v>
                </c:pt>
                <c:pt idx="17793">
                  <c:v>2.1673467520000003E-2</c:v>
                </c:pt>
                <c:pt idx="17794">
                  <c:v>0.13631515200000002</c:v>
                </c:pt>
                <c:pt idx="17795">
                  <c:v>4.6836206080000005E-2</c:v>
                </c:pt>
                <c:pt idx="17796">
                  <c:v>1.315842112E-2</c:v>
                </c:pt>
                <c:pt idx="17797">
                  <c:v>7.7644800000000019E-6</c:v>
                </c:pt>
                <c:pt idx="17798">
                  <c:v>8.0254527999999996E-4</c:v>
                </c:pt>
                <c:pt idx="17799">
                  <c:v>2.9049723519999997E-2</c:v>
                </c:pt>
                <c:pt idx="17800">
                  <c:v>4.8528E-3</c:v>
                </c:pt>
                <c:pt idx="17801">
                  <c:v>6.035610688000001E-2</c:v>
                </c:pt>
                <c:pt idx="17802">
                  <c:v>5.5906412800000001E-3</c:v>
                </c:pt>
                <c:pt idx="17803">
                  <c:v>1.838973952E-2</c:v>
                </c:pt>
                <c:pt idx="17804">
                  <c:v>3.0031283199999999E-3</c:v>
                </c:pt>
                <c:pt idx="17805">
                  <c:v>6.4550867199999994E-3</c:v>
                </c:pt>
                <c:pt idx="17806">
                  <c:v>9.3311795199999999E-3</c:v>
                </c:pt>
                <c:pt idx="17807">
                  <c:v>3.8151635200000004E-3</c:v>
                </c:pt>
                <c:pt idx="17808">
                  <c:v>9.3950208000000016E-4</c:v>
                </c:pt>
                <c:pt idx="17809">
                  <c:v>1.34605888E-3</c:v>
                </c:pt>
                <c:pt idx="17810">
                  <c:v>6.7570387199999997E-3</c:v>
                </c:pt>
                <c:pt idx="17811">
                  <c:v>4.1755648E-4</c:v>
                </c:pt>
                <c:pt idx="17812">
                  <c:v>1.2787667200000001E-3</c:v>
                </c:pt>
                <c:pt idx="17813">
                  <c:v>6.6051999999999994E-3</c:v>
                </c:pt>
                <c:pt idx="17814">
                  <c:v>3.6255808E-2</c:v>
                </c:pt>
                <c:pt idx="17815">
                  <c:v>5.3489502719999998E-2</c:v>
                </c:pt>
                <c:pt idx="17816">
                  <c:v>8.455518720000001E-3</c:v>
                </c:pt>
                <c:pt idx="17817">
                  <c:v>1.9801365120000001E-2</c:v>
                </c:pt>
                <c:pt idx="17818">
                  <c:v>2.8029772800000001E-3</c:v>
                </c:pt>
                <c:pt idx="17819">
                  <c:v>1.4502323200000001E-3</c:v>
                </c:pt>
                <c:pt idx="17820">
                  <c:v>8.1575568000000015E-2</c:v>
                </c:pt>
                <c:pt idx="17821">
                  <c:v>4.2518292479999997E-2</c:v>
                </c:pt>
                <c:pt idx="17822">
                  <c:v>7.0074431999999992E-2</c:v>
                </c:pt>
                <c:pt idx="17823">
                  <c:v>2.9526592000000001E-2</c:v>
                </c:pt>
                <c:pt idx="17824">
                  <c:v>0.11715068992000001</c:v>
                </c:pt>
                <c:pt idx="17825">
                  <c:v>0.11305427968000001</c:v>
                </c:pt>
                <c:pt idx="17826">
                  <c:v>6.8606945279999984E-2</c:v>
                </c:pt>
                <c:pt idx="17827">
                  <c:v>7.5078207999999997E-4</c:v>
                </c:pt>
                <c:pt idx="17828">
                  <c:v>4.0812048000000004E-2</c:v>
                </c:pt>
                <c:pt idx="17829">
                  <c:v>6.8363873919999985E-2</c:v>
                </c:pt>
                <c:pt idx="17830">
                  <c:v>1.369654272E-2</c:v>
                </c:pt>
                <c:pt idx="17831">
                  <c:v>1.2787667200000001E-3</c:v>
                </c:pt>
                <c:pt idx="17832">
                  <c:v>1.747008E-3</c:v>
                </c:pt>
                <c:pt idx="17833">
                  <c:v>5.1817119999999998E-3</c:v>
                </c:pt>
                <c:pt idx="17834">
                  <c:v>1.4150764800000002E-3</c:v>
                </c:pt>
                <c:pt idx="17835">
                  <c:v>1.0268524800000002E-3</c:v>
                </c:pt>
                <c:pt idx="17836">
                  <c:v>5.6603059200000007E-3</c:v>
                </c:pt>
                <c:pt idx="17837">
                  <c:v>5.6603059200000007E-3</c:v>
                </c:pt>
                <c:pt idx="17838">
                  <c:v>1.4502323200000001E-3</c:v>
                </c:pt>
                <c:pt idx="17839">
                  <c:v>9.9698080000000001E-3</c:v>
                </c:pt>
                <c:pt idx="17840">
                  <c:v>2.609728E-3</c:v>
                </c:pt>
                <c:pt idx="17841">
                  <c:v>1.4468030080000003E-2</c:v>
                </c:pt>
                <c:pt idx="17842">
                  <c:v>1.4918369920000002E-2</c:v>
                </c:pt>
                <c:pt idx="17843">
                  <c:v>1.221697792E-2</c:v>
                </c:pt>
                <c:pt idx="17844">
                  <c:v>1.9801365120000001E-2</c:v>
                </c:pt>
                <c:pt idx="17845">
                  <c:v>3.1472888320000003E-2</c:v>
                </c:pt>
                <c:pt idx="17846">
                  <c:v>0.10209083391999998</c:v>
                </c:pt>
                <c:pt idx="17847">
                  <c:v>0.10811261951999999</c:v>
                </c:pt>
                <c:pt idx="17848">
                  <c:v>6.5480663680000009E-2</c:v>
                </c:pt>
                <c:pt idx="17849">
                  <c:v>1.8769552000000002E-2</c:v>
                </c:pt>
                <c:pt idx="17850">
                  <c:v>4.0064932479999996E-2</c:v>
                </c:pt>
                <c:pt idx="17851">
                  <c:v>7.842318912E-2</c:v>
                </c:pt>
                <c:pt idx="17852">
                  <c:v>3.1472888320000003E-2</c:v>
                </c:pt>
                <c:pt idx="17853">
                  <c:v>0.10811261951999999</c:v>
                </c:pt>
                <c:pt idx="17854">
                  <c:v>3.5202426880000005E-2</c:v>
                </c:pt>
                <c:pt idx="17855">
                  <c:v>7.9467080319999994E-2</c:v>
                </c:pt>
                <c:pt idx="17856">
                  <c:v>1.6788746880000004E-2</c:v>
                </c:pt>
                <c:pt idx="17857">
                  <c:v>3.7684472319999995E-2</c:v>
                </c:pt>
                <c:pt idx="17858">
                  <c:v>9.3950208000000021E-2</c:v>
                </c:pt>
                <c:pt idx="17859">
                  <c:v>4.2273280000000006E-5</c:v>
                </c:pt>
                <c:pt idx="17860">
                  <c:v>2.5522708479999996E-2</c:v>
                </c:pt>
                <c:pt idx="17861">
                  <c:v>5.1817119999999998E-3</c:v>
                </c:pt>
                <c:pt idx="17862">
                  <c:v>8.201232000000001E-3</c:v>
                </c:pt>
                <c:pt idx="17863">
                  <c:v>1.4692337280000002E-2</c:v>
                </c:pt>
                <c:pt idx="17864">
                  <c:v>1.4858195200000001E-3</c:v>
                </c:pt>
                <c:pt idx="17865">
                  <c:v>6.5299276799999986E-3</c:v>
                </c:pt>
                <c:pt idx="17866">
                  <c:v>1.1409472000000001E-4</c:v>
                </c:pt>
                <c:pt idx="17867">
                  <c:v>1.0568320000000004E-3</c:v>
                </c:pt>
                <c:pt idx="17868">
                  <c:v>1.5032033280000003E-2</c:v>
                </c:pt>
                <c:pt idx="17869">
                  <c:v>2.2223882880000004E-2</c:v>
                </c:pt>
                <c:pt idx="17870">
                  <c:v>2.672361472E-2</c:v>
                </c:pt>
                <c:pt idx="17871">
                  <c:v>6.2892288000000003E-4</c:v>
                </c:pt>
                <c:pt idx="17872">
                  <c:v>3.1057920000000008E-5</c:v>
                </c:pt>
                <c:pt idx="17873">
                  <c:v>2.1568000000000001E-5</c:v>
                </c:pt>
                <c:pt idx="17874">
                  <c:v>8.8342528000000015E-4</c:v>
                </c:pt>
                <c:pt idx="17875">
                  <c:v>1.9932282879999999E-2</c:v>
                </c:pt>
                <c:pt idx="17876">
                  <c:v>5.392000000000001E-4</c:v>
                </c:pt>
                <c:pt idx="17877">
                  <c:v>1.0344228480000002E-2</c:v>
                </c:pt>
                <c:pt idx="17878">
                  <c:v>2.0327624319999998E-2</c:v>
                </c:pt>
                <c:pt idx="17879">
                  <c:v>4.2326984320000004E-2</c:v>
                </c:pt>
                <c:pt idx="17880">
                  <c:v>4.7441188479999993E-2</c:v>
                </c:pt>
                <c:pt idx="17881">
                  <c:v>4.1755647999999999E-2</c:v>
                </c:pt>
                <c:pt idx="17882">
                  <c:v>2.0327624319999998E-2</c:v>
                </c:pt>
                <c:pt idx="17883">
                  <c:v>5.1573617280000005E-2</c:v>
                </c:pt>
                <c:pt idx="17884">
                  <c:v>4.1074099200000009E-3</c:v>
                </c:pt>
                <c:pt idx="17885">
                  <c:v>1.8138688000000005E-4</c:v>
                </c:pt>
                <c:pt idx="17886">
                  <c:v>9.1124800000000003E-4</c:v>
                </c:pt>
                <c:pt idx="17887">
                  <c:v>4.4651152000000006E-2</c:v>
                </c:pt>
                <c:pt idx="17888">
                  <c:v>8.0338643200000004E-3</c:v>
                </c:pt>
                <c:pt idx="17889">
                  <c:v>8.0338643200000004E-3</c:v>
                </c:pt>
                <c:pt idx="17890">
                  <c:v>3.2101811199999998E-3</c:v>
                </c:pt>
                <c:pt idx="17891">
                  <c:v>3.2101811199999998E-3</c:v>
                </c:pt>
                <c:pt idx="17892">
                  <c:v>7.2229075200000003E-3</c:v>
                </c:pt>
                <c:pt idx="17893">
                  <c:v>4.4104403199999994E-3</c:v>
                </c:pt>
                <c:pt idx="17894">
                  <c:v>3.6788321919999999E-2</c:v>
                </c:pt>
                <c:pt idx="17895">
                  <c:v>5.0107640319999994E-2</c:v>
                </c:pt>
                <c:pt idx="17896">
                  <c:v>6.6674452480000007E-2</c:v>
                </c:pt>
                <c:pt idx="17897">
                  <c:v>2.5969813119999997E-2</c:v>
                </c:pt>
                <c:pt idx="17898">
                  <c:v>0.10933768192</c:v>
                </c:pt>
                <c:pt idx="17899">
                  <c:v>6.9583544319999982E-2</c:v>
                </c:pt>
                <c:pt idx="17900">
                  <c:v>2.5671311999999995E-2</c:v>
                </c:pt>
                <c:pt idx="17901">
                  <c:v>3.0031283199999999E-3</c:v>
                </c:pt>
                <c:pt idx="17902">
                  <c:v>3.9509125119999995E-2</c:v>
                </c:pt>
                <c:pt idx="17903">
                  <c:v>7.8682220800000008E-3</c:v>
                </c:pt>
                <c:pt idx="17904">
                  <c:v>2.0293331200000003E-3</c:v>
                </c:pt>
                <c:pt idx="17905">
                  <c:v>1.6788746880000004E-2</c:v>
                </c:pt>
                <c:pt idx="17906">
                  <c:v>1.0725550720000001E-2</c:v>
                </c:pt>
                <c:pt idx="17907">
                  <c:v>1.4918369920000002E-2</c:v>
                </c:pt>
                <c:pt idx="17908">
                  <c:v>2.1810424320000004E-2</c:v>
                </c:pt>
                <c:pt idx="17909">
                  <c:v>4.524189952000001E-2</c:v>
                </c:pt>
                <c:pt idx="17910">
                  <c:v>0.14644154367999998</c:v>
                </c:pt>
                <c:pt idx="17911">
                  <c:v>0.11149814848</c:v>
                </c:pt>
                <c:pt idx="17912">
                  <c:v>0.23148848128000005</c:v>
                </c:pt>
                <c:pt idx="17913">
                  <c:v>6.6674452480000007E-2</c:v>
                </c:pt>
                <c:pt idx="17914">
                  <c:v>8.0517873279999999E-2</c:v>
                </c:pt>
                <c:pt idx="17915">
                  <c:v>3.399310912000001E-2</c:v>
                </c:pt>
                <c:pt idx="17916">
                  <c:v>6.8336051199999999E-3</c:v>
                </c:pt>
                <c:pt idx="17917">
                  <c:v>9.1405399680000013E-2</c:v>
                </c:pt>
                <c:pt idx="17918">
                  <c:v>1.7889361919999999E-2</c:v>
                </c:pt>
                <c:pt idx="17919">
                  <c:v>1.6429639680000004E-2</c:v>
                </c:pt>
                <c:pt idx="17920">
                  <c:v>3.9307680000000003E-3</c:v>
                </c:pt>
                <c:pt idx="17921">
                  <c:v>2.2881491199999997E-3</c:v>
                </c:pt>
                <c:pt idx="17922">
                  <c:v>3.7504379519999999E-2</c:v>
                </c:pt>
                <c:pt idx="17923">
                  <c:v>9.9730432000000031E-4</c:v>
                </c:pt>
                <c:pt idx="17924">
                  <c:v>1.4805137920000001E-2</c:v>
                </c:pt>
                <c:pt idx="17925">
                  <c:v>1.4245448320000001E-2</c:v>
                </c:pt>
                <c:pt idx="17926">
                  <c:v>1.0918800000000001E-2</c:v>
                </c:pt>
                <c:pt idx="17927">
                  <c:v>4.9692672E-2</c:v>
                </c:pt>
                <c:pt idx="17928">
                  <c:v>7.7860479999999996E-5</c:v>
                </c:pt>
                <c:pt idx="17929">
                  <c:v>3.4787027199999999E-3</c:v>
                </c:pt>
                <c:pt idx="17930">
                  <c:v>4.2273280000000006E-5</c:v>
                </c:pt>
                <c:pt idx="17931">
                  <c:v>7.0074432000000002E-4</c:v>
                </c:pt>
                <c:pt idx="17932">
                  <c:v>4.9830707199999998E-3</c:v>
                </c:pt>
                <c:pt idx="17933">
                  <c:v>3.7864996480000003E-2</c:v>
                </c:pt>
                <c:pt idx="17934">
                  <c:v>1.4918369920000002E-2</c:v>
                </c:pt>
                <c:pt idx="17935">
                  <c:v>1.6192391680000005E-2</c:v>
                </c:pt>
                <c:pt idx="17936">
                  <c:v>4.1755647999999999E-2</c:v>
                </c:pt>
                <c:pt idx="17937">
                  <c:v>0.13700187712000003</c:v>
                </c:pt>
                <c:pt idx="17938">
                  <c:v>0.13021227072000002</c:v>
                </c:pt>
                <c:pt idx="17939">
                  <c:v>8.371166272000001E-2</c:v>
                </c:pt>
                <c:pt idx="17940">
                  <c:v>6.1733008000000013E-2</c:v>
                </c:pt>
                <c:pt idx="17941">
                  <c:v>5.6760289920000005E-2</c:v>
                </c:pt>
                <c:pt idx="17942">
                  <c:v>0.10568319999999999</c:v>
                </c:pt>
                <c:pt idx="17943">
                  <c:v>0.20503079999999999</c:v>
                </c:pt>
                <c:pt idx="17944">
                  <c:v>0.20503079999999999</c:v>
                </c:pt>
                <c:pt idx="17945">
                  <c:v>0.28971884608000004</c:v>
                </c:pt>
                <c:pt idx="17946">
                  <c:v>0.16513</c:v>
                </c:pt>
                <c:pt idx="17947">
                  <c:v>0.15988811327999999</c:v>
                </c:pt>
                <c:pt idx="17948">
                  <c:v>8.9728272000000012E-2</c:v>
                </c:pt>
                <c:pt idx="17949">
                  <c:v>0.15546235968</c:v>
                </c:pt>
                <c:pt idx="17950">
                  <c:v>7.5078208000000007E-2</c:v>
                </c:pt>
                <c:pt idx="17951">
                  <c:v>0.11056964607999999</c:v>
                </c:pt>
                <c:pt idx="17952">
                  <c:v>1.391481088E-2</c:v>
                </c:pt>
                <c:pt idx="17953">
                  <c:v>2.3630116480000005E-2</c:v>
                </c:pt>
                <c:pt idx="17954">
                  <c:v>3.9892172800000012E-3</c:v>
                </c:pt>
                <c:pt idx="17955">
                  <c:v>4.7883116799999998E-3</c:v>
                </c:pt>
                <c:pt idx="17956">
                  <c:v>2.1265185280000001E-2</c:v>
                </c:pt>
                <c:pt idx="17957">
                  <c:v>8.6272000000000003E-5</c:v>
                </c:pt>
                <c:pt idx="17958">
                  <c:v>1.6310800000000004E-2</c:v>
                </c:pt>
                <c:pt idx="17959">
                  <c:v>1.121190912E-2</c:v>
                </c:pt>
                <c:pt idx="17960">
                  <c:v>8.455518720000001E-3</c:v>
                </c:pt>
                <c:pt idx="17961">
                  <c:v>4.2273280000000015E-3</c:v>
                </c:pt>
                <c:pt idx="17962">
                  <c:v>4.0624622079999999E-2</c:v>
                </c:pt>
                <c:pt idx="17963">
                  <c:v>4.9692672000000012E-4</c:v>
                </c:pt>
                <c:pt idx="17964">
                  <c:v>2.9021900800000008E-3</c:v>
                </c:pt>
                <c:pt idx="17965">
                  <c:v>6.6051999999999994E-3</c:v>
                </c:pt>
                <c:pt idx="17966">
                  <c:v>4.4104403199999994E-3</c:v>
                </c:pt>
                <c:pt idx="17967">
                  <c:v>8.0254527999999996E-4</c:v>
                </c:pt>
                <c:pt idx="17968">
                  <c:v>2.2085632000000004E-4</c:v>
                </c:pt>
                <c:pt idx="17969">
                  <c:v>1.0438912E-4</c:v>
                </c:pt>
                <c:pt idx="17970">
                  <c:v>3.9892172800000012E-3</c:v>
                </c:pt>
                <c:pt idx="17971">
                  <c:v>3.2804928000000004E-4</c:v>
                </c:pt>
                <c:pt idx="17972">
                  <c:v>7.6229939200000004E-3</c:v>
                </c:pt>
                <c:pt idx="17973">
                  <c:v>6.5243199999999999E-4</c:v>
                </c:pt>
                <c:pt idx="17974">
                  <c:v>4.660629119999999E-3</c:v>
                </c:pt>
                <c:pt idx="17975">
                  <c:v>8.5411436800000018E-3</c:v>
                </c:pt>
                <c:pt idx="17976">
                  <c:v>8.6272000000000003E-5</c:v>
                </c:pt>
                <c:pt idx="17977">
                  <c:v>1.4579968E-2</c:v>
                </c:pt>
                <c:pt idx="17978">
                  <c:v>1.5723072000000001E-4</c:v>
                </c:pt>
                <c:pt idx="17979">
                  <c:v>2.6119710719999994E-2</c:v>
                </c:pt>
                <c:pt idx="17980">
                  <c:v>7.7860480000000003E-3</c:v>
                </c:pt>
                <c:pt idx="17981">
                  <c:v>1.9877068800000005E-3</c:v>
                </c:pt>
                <c:pt idx="17982">
                  <c:v>1.14935872E-3</c:v>
                </c:pt>
                <c:pt idx="17983">
                  <c:v>1.9877068800000005E-3</c:v>
                </c:pt>
                <c:pt idx="17984">
                  <c:v>5.452606080000001E-3</c:v>
                </c:pt>
                <c:pt idx="17985">
                  <c:v>2.3062446720000004E-2</c:v>
                </c:pt>
                <c:pt idx="17986">
                  <c:v>7.5421139199999994E-3</c:v>
                </c:pt>
                <c:pt idx="17987">
                  <c:v>6.1042616320000007E-2</c:v>
                </c:pt>
                <c:pt idx="17988">
                  <c:v>6.9880319999999999E-3</c:v>
                </c:pt>
                <c:pt idx="17989">
                  <c:v>4.4259477120000001E-2</c:v>
                </c:pt>
                <c:pt idx="17990">
                  <c:v>1.14935872E-3</c:v>
                </c:pt>
                <c:pt idx="17991">
                  <c:v>3.5376912000000003E-2</c:v>
                </c:pt>
                <c:pt idx="17992">
                  <c:v>1.7151736319999996E-2</c:v>
                </c:pt>
                <c:pt idx="17993">
                  <c:v>2.9367204480000002E-2</c:v>
                </c:pt>
                <c:pt idx="17994">
                  <c:v>1.0568320000000002E-5</c:v>
                </c:pt>
                <c:pt idx="17995">
                  <c:v>1.3052090880000001E-2</c:v>
                </c:pt>
                <c:pt idx="17996">
                  <c:v>1.67022592E-3</c:v>
                </c:pt>
                <c:pt idx="17997">
                  <c:v>4.2273280000000006E-5</c:v>
                </c:pt>
                <c:pt idx="17998">
                  <c:v>9.0639520000000001E-3</c:v>
                </c:pt>
                <c:pt idx="17999">
                  <c:v>5.500379200000001E-2</c:v>
                </c:pt>
                <c:pt idx="18000">
                  <c:v>2.3487552000000005E-2</c:v>
                </c:pt>
                <c:pt idx="18001">
                  <c:v>1.6909312000000006E-2</c:v>
                </c:pt>
                <c:pt idx="18002">
                  <c:v>5.9673479680000009E-2</c:v>
                </c:pt>
                <c:pt idx="18003">
                  <c:v>7.6229939200000004E-3</c:v>
                </c:pt>
                <c:pt idx="18004">
                  <c:v>1.5606820480000004E-2</c:v>
                </c:pt>
                <c:pt idx="18005">
                  <c:v>3.4508800000000006E-6</c:v>
                </c:pt>
                <c:pt idx="18006">
                  <c:v>7.3816480000000002E-3</c:v>
                </c:pt>
                <c:pt idx="18007">
                  <c:v>7.3816480000000002E-3</c:v>
                </c:pt>
                <c:pt idx="18008">
                  <c:v>1.7860460799999998E-3</c:v>
                </c:pt>
                <c:pt idx="18009">
                  <c:v>2.1947812480000002E-2</c:v>
                </c:pt>
                <c:pt idx="18010">
                  <c:v>4.7643711999999998E-2</c:v>
                </c:pt>
                <c:pt idx="18011">
                  <c:v>2.2085632000000001E-2</c:v>
                </c:pt>
                <c:pt idx="18012">
                  <c:v>2.7797054080000001E-2</c:v>
                </c:pt>
                <c:pt idx="18013">
                  <c:v>4.4064286720000005E-2</c:v>
                </c:pt>
                <c:pt idx="18014">
                  <c:v>1.5218380800000001E-3</c:v>
                </c:pt>
                <c:pt idx="18015">
                  <c:v>3.5202426880000005E-2</c:v>
                </c:pt>
                <c:pt idx="18016">
                  <c:v>1.4134804480000002E-2</c:v>
                </c:pt>
                <c:pt idx="18017">
                  <c:v>1.2423168000000003E-4</c:v>
                </c:pt>
                <c:pt idx="18018">
                  <c:v>4.2710032000000002E-2</c:v>
                </c:pt>
                <c:pt idx="18019">
                  <c:v>4.2710032000000002E-2</c:v>
                </c:pt>
                <c:pt idx="18020">
                  <c:v>1.7518607999999998E-2</c:v>
                </c:pt>
                <c:pt idx="18021">
                  <c:v>1.211452992E-2</c:v>
                </c:pt>
                <c:pt idx="18022">
                  <c:v>7.635611199999999E-2</c:v>
                </c:pt>
                <c:pt idx="18023">
                  <c:v>1.8013809279999998E-2</c:v>
                </c:pt>
                <c:pt idx="18024">
                  <c:v>4.6035601920000009E-2</c:v>
                </c:pt>
                <c:pt idx="18025">
                  <c:v>5.6760289920000005E-2</c:v>
                </c:pt>
                <c:pt idx="18026">
                  <c:v>1.6429639680000004E-2</c:v>
                </c:pt>
                <c:pt idx="18027">
                  <c:v>6.382747648000002E-2</c:v>
                </c:pt>
                <c:pt idx="18028">
                  <c:v>5.1362897919999997E-2</c:v>
                </c:pt>
                <c:pt idx="18029">
                  <c:v>7.230477887999999E-2</c:v>
                </c:pt>
                <c:pt idx="18030">
                  <c:v>0.111808512</c:v>
                </c:pt>
                <c:pt idx="18031">
                  <c:v>0.18454120000000002</c:v>
                </c:pt>
                <c:pt idx="18032">
                  <c:v>0.21611157567999995</c:v>
                </c:pt>
                <c:pt idx="18033">
                  <c:v>0.17821228608000003</c:v>
                </c:pt>
                <c:pt idx="18034">
                  <c:v>0.14466973248000001</c:v>
                </c:pt>
                <c:pt idx="18035">
                  <c:v>0.111808512</c:v>
                </c:pt>
                <c:pt idx="18036">
                  <c:v>9.768772672000002E-2</c:v>
                </c:pt>
                <c:pt idx="18037">
                  <c:v>8.5060741120000005E-2</c:v>
                </c:pt>
                <c:pt idx="18038">
                  <c:v>0.17084012800000001</c:v>
                </c:pt>
                <c:pt idx="18039">
                  <c:v>0.24142442752000004</c:v>
                </c:pt>
                <c:pt idx="18040">
                  <c:v>0.11056964607999999</c:v>
                </c:pt>
                <c:pt idx="18041">
                  <c:v>0.11305427968000001</c:v>
                </c:pt>
                <c:pt idx="18042">
                  <c:v>7.635611199999999E-2</c:v>
                </c:pt>
                <c:pt idx="18043">
                  <c:v>9.0285589120000023E-2</c:v>
                </c:pt>
                <c:pt idx="18044">
                  <c:v>1.6429639680000004E-2</c:v>
                </c:pt>
                <c:pt idx="18045">
                  <c:v>4.9485834879999996E-2</c:v>
                </c:pt>
                <c:pt idx="18046">
                  <c:v>9.6935219199999999E-3</c:v>
                </c:pt>
                <c:pt idx="18047">
                  <c:v>3.6788321919999999E-2</c:v>
                </c:pt>
                <c:pt idx="18048">
                  <c:v>7.1309199999999989E-2</c:v>
                </c:pt>
                <c:pt idx="18049">
                  <c:v>2.9526592000000001E-2</c:v>
                </c:pt>
                <c:pt idx="18050">
                  <c:v>5.8009292800000004E-3</c:v>
                </c:pt>
                <c:pt idx="18051">
                  <c:v>5.6098367999999992E-4</c:v>
                </c:pt>
                <c:pt idx="18052">
                  <c:v>1.391481088E-2</c:v>
                </c:pt>
                <c:pt idx="18053">
                  <c:v>1.5032033280000003E-2</c:v>
                </c:pt>
                <c:pt idx="18054">
                  <c:v>1.7518607999999998E-2</c:v>
                </c:pt>
                <c:pt idx="18055">
                  <c:v>4.3489715199999989E-3</c:v>
                </c:pt>
                <c:pt idx="18056">
                  <c:v>5.1784768000000009E-4</c:v>
                </c:pt>
                <c:pt idx="18057">
                  <c:v>1.201251328E-2</c:v>
                </c:pt>
                <c:pt idx="18058">
                  <c:v>1.8769552000000002E-2</c:v>
                </c:pt>
                <c:pt idx="18059">
                  <c:v>3.9324718719999999E-2</c:v>
                </c:pt>
                <c:pt idx="18060">
                  <c:v>6.0150995200000008E-3</c:v>
                </c:pt>
                <c:pt idx="18061">
                  <c:v>4.9279429119999996E-2</c:v>
                </c:pt>
                <c:pt idx="18062">
                  <c:v>2.2439347199999997E-3</c:v>
                </c:pt>
                <c:pt idx="18063">
                  <c:v>8.8342528000000003E-2</c:v>
                </c:pt>
                <c:pt idx="18064">
                  <c:v>6.4550867199999994E-3</c:v>
                </c:pt>
                <c:pt idx="18065">
                  <c:v>3.6255808E-2</c:v>
                </c:pt>
                <c:pt idx="18066">
                  <c:v>6.6051999999999994E-3</c:v>
                </c:pt>
                <c:pt idx="18067">
                  <c:v>9.5114880000000005E-5</c:v>
                </c:pt>
                <c:pt idx="18068">
                  <c:v>1.2787667200000001E-3</c:v>
                </c:pt>
                <c:pt idx="18069">
                  <c:v>2.2881491199999997E-3</c:v>
                </c:pt>
                <c:pt idx="18070">
                  <c:v>9.0639520000000001E-3</c:v>
                </c:pt>
                <c:pt idx="18071">
                  <c:v>5.9900590720000008E-2</c:v>
                </c:pt>
                <c:pt idx="18072">
                  <c:v>4.91771968E-3</c:v>
                </c:pt>
                <c:pt idx="18073">
                  <c:v>4.91771968E-3</c:v>
                </c:pt>
                <c:pt idx="18074">
                  <c:v>1.7030308480000002E-2</c:v>
                </c:pt>
                <c:pt idx="18075">
                  <c:v>3.5891308800000002E-3</c:v>
                </c:pt>
                <c:pt idx="18076">
                  <c:v>1.2787667200000001E-3</c:v>
                </c:pt>
                <c:pt idx="18077">
                  <c:v>3.6255808E-2</c:v>
                </c:pt>
                <c:pt idx="18078">
                  <c:v>2.8576737279999997E-2</c:v>
                </c:pt>
                <c:pt idx="18079">
                  <c:v>1.94112E-2</c:v>
                </c:pt>
                <c:pt idx="18080">
                  <c:v>2.1568000000000001E-5</c:v>
                </c:pt>
                <c:pt idx="18081">
                  <c:v>1.838973952E-2</c:v>
                </c:pt>
                <c:pt idx="18082">
                  <c:v>3.05424448E-3</c:v>
                </c:pt>
                <c:pt idx="18083">
                  <c:v>2.4932608000000008E-4</c:v>
                </c:pt>
                <c:pt idx="18084">
                  <c:v>1.4918369920000002E-2</c:v>
                </c:pt>
                <c:pt idx="18085">
                  <c:v>3.4336471680000001E-2</c:v>
                </c:pt>
                <c:pt idx="18086">
                  <c:v>3.4336471680000001E-2</c:v>
                </c:pt>
                <c:pt idx="18087">
                  <c:v>1.2946192E-2</c:v>
                </c:pt>
                <c:pt idx="18088">
                  <c:v>7.0320522879999986E-2</c:v>
                </c:pt>
                <c:pt idx="18089">
                  <c:v>1.7860460799999998E-3</c:v>
                </c:pt>
                <c:pt idx="18090">
                  <c:v>1.4245448320000001E-2</c:v>
                </c:pt>
                <c:pt idx="18091">
                  <c:v>1.747008E-3</c:v>
                </c:pt>
                <c:pt idx="18092">
                  <c:v>1.3265182720000001E-2</c:v>
                </c:pt>
                <c:pt idx="18093">
                  <c:v>3.6255808000000003E-4</c:v>
                </c:pt>
                <c:pt idx="18094">
                  <c:v>2.5671311999999995E-2</c:v>
                </c:pt>
                <c:pt idx="18095">
                  <c:v>7.6229939200000004E-3</c:v>
                </c:pt>
                <c:pt idx="18096">
                  <c:v>3.4336471680000001E-2</c:v>
                </c:pt>
                <c:pt idx="18097">
                  <c:v>1.70840128E-3</c:v>
                </c:pt>
                <c:pt idx="18098">
                  <c:v>1.369654272E-2</c:v>
                </c:pt>
                <c:pt idx="18099">
                  <c:v>2.1400848E-2</c:v>
                </c:pt>
                <c:pt idx="18100">
                  <c:v>3.6079166079999996E-2</c:v>
                </c:pt>
                <c:pt idx="18101">
                  <c:v>4.2326984320000004E-2</c:v>
                </c:pt>
                <c:pt idx="18102">
                  <c:v>1.2840724479999999E-2</c:v>
                </c:pt>
                <c:pt idx="18103">
                  <c:v>2.1265185280000001E-2</c:v>
                </c:pt>
                <c:pt idx="18104">
                  <c:v>3.3700000000000002E-3</c:v>
                </c:pt>
                <c:pt idx="18105">
                  <c:v>5.3920000000000002E-6</c:v>
                </c:pt>
                <c:pt idx="18106">
                  <c:v>1.2457676799999999E-3</c:v>
                </c:pt>
                <c:pt idx="18107">
                  <c:v>2.7540179200000003E-3</c:v>
                </c:pt>
                <c:pt idx="18108">
                  <c:v>5.3060730880000004E-2</c:v>
                </c:pt>
                <c:pt idx="18109">
                  <c:v>5.7648891520000002E-2</c:v>
                </c:pt>
                <c:pt idx="18110">
                  <c:v>5.0315771520000004E-2</c:v>
                </c:pt>
                <c:pt idx="18111">
                  <c:v>2.5624940800000003E-3</c:v>
                </c:pt>
                <c:pt idx="18112">
                  <c:v>1.4579968E-4</c:v>
                </c:pt>
                <c:pt idx="18113">
                  <c:v>1.5839754880000004E-2</c:v>
                </c:pt>
                <c:pt idx="18114">
                  <c:v>5.5221844480000004E-2</c:v>
                </c:pt>
                <c:pt idx="18115">
                  <c:v>7.8683514879999999E-2</c:v>
                </c:pt>
                <c:pt idx="18116">
                  <c:v>3.163788352E-2</c:v>
                </c:pt>
                <c:pt idx="18117">
                  <c:v>3.4241356799999999E-3</c:v>
                </c:pt>
                <c:pt idx="18118">
                  <c:v>1.8263998079999996E-2</c:v>
                </c:pt>
                <c:pt idx="18119">
                  <c:v>2.9524435200000004E-3</c:v>
                </c:pt>
                <c:pt idx="18120">
                  <c:v>2.9526592000000001E-2</c:v>
                </c:pt>
                <c:pt idx="18121">
                  <c:v>1.0725550720000001E-2</c:v>
                </c:pt>
                <c:pt idx="18122">
                  <c:v>1.1409472E-2</c:v>
                </c:pt>
                <c:pt idx="18123">
                  <c:v>5.0488531200000002E-3</c:v>
                </c:pt>
                <c:pt idx="18124">
                  <c:v>3.2804928000000004E-4</c:v>
                </c:pt>
                <c:pt idx="18125">
                  <c:v>2.0195412480000001E-2</c:v>
                </c:pt>
                <c:pt idx="18126">
                  <c:v>6.6809036800000001E-3</c:v>
                </c:pt>
                <c:pt idx="18127">
                  <c:v>1.8515912319999998E-2</c:v>
                </c:pt>
                <c:pt idx="18128">
                  <c:v>9.2416723199999998E-3</c:v>
                </c:pt>
                <c:pt idx="18129">
                  <c:v>2.1568000000000004E-3</c:v>
                </c:pt>
                <c:pt idx="18130">
                  <c:v>2.9524435200000004E-3</c:v>
                </c:pt>
                <c:pt idx="18131">
                  <c:v>1.0438912E-4</c:v>
                </c:pt>
                <c:pt idx="18132">
                  <c:v>1.9540823680000003E-2</c:v>
                </c:pt>
                <c:pt idx="18133">
                  <c:v>2.4693203199999997E-3</c:v>
                </c:pt>
                <c:pt idx="18134">
                  <c:v>2.0293331200000003E-3</c:v>
                </c:pt>
                <c:pt idx="18135">
                  <c:v>6.1600364800000014E-3</c:v>
                </c:pt>
                <c:pt idx="18136">
                  <c:v>1.5582880000000003E-3</c:v>
                </c:pt>
                <c:pt idx="18137">
                  <c:v>1.5582880000000003E-3</c:v>
                </c:pt>
                <c:pt idx="18138">
                  <c:v>2.9526591999999997E-4</c:v>
                </c:pt>
                <c:pt idx="18139">
                  <c:v>1.6324819199999997E-3</c:v>
                </c:pt>
                <c:pt idx="18140">
                  <c:v>1.4502323200000001E-3</c:v>
                </c:pt>
                <c:pt idx="18141">
                  <c:v>3.8045952000000002E-4</c:v>
                </c:pt>
                <c:pt idx="18142">
                  <c:v>5.392000000000001E-4</c:v>
                </c:pt>
                <c:pt idx="18143">
                  <c:v>4.59743488E-3</c:v>
                </c:pt>
                <c:pt idx="18144">
                  <c:v>2.8523680000000001E-3</c:v>
                </c:pt>
                <c:pt idx="18145">
                  <c:v>3.5337011200000006E-3</c:v>
                </c:pt>
                <c:pt idx="18146">
                  <c:v>3.7580083200000006E-3</c:v>
                </c:pt>
                <c:pt idx="18147">
                  <c:v>8.5411436800000018E-3</c:v>
                </c:pt>
                <c:pt idx="18148">
                  <c:v>8.201232000000001E-3</c:v>
                </c:pt>
                <c:pt idx="18149">
                  <c:v>6.7395902080000014E-2</c:v>
                </c:pt>
                <c:pt idx="18150">
                  <c:v>4.8528E-5</c:v>
                </c:pt>
                <c:pt idx="18151">
                  <c:v>1.3588055680000001E-2</c:v>
                </c:pt>
                <c:pt idx="18152">
                  <c:v>1.3052090880000001E-2</c:v>
                </c:pt>
                <c:pt idx="18153">
                  <c:v>3.8151635200000004E-3</c:v>
                </c:pt>
                <c:pt idx="18154">
                  <c:v>3.2469329920000005E-2</c:v>
                </c:pt>
                <c:pt idx="18155">
                  <c:v>4.36752E-4</c:v>
                </c:pt>
                <c:pt idx="18156">
                  <c:v>1.9411200000000005E-6</c:v>
                </c:pt>
                <c:pt idx="18157">
                  <c:v>7.5421139199999994E-3</c:v>
                </c:pt>
                <c:pt idx="18158">
                  <c:v>3.6449920000000001E-3</c:v>
                </c:pt>
                <c:pt idx="18159">
                  <c:v>5.8319872000000002E-2</c:v>
                </c:pt>
                <c:pt idx="18160">
                  <c:v>4.7037435520000011E-2</c:v>
                </c:pt>
                <c:pt idx="18161">
                  <c:v>0.11778737728000001</c:v>
                </c:pt>
                <c:pt idx="18162">
                  <c:v>6.8606945279999984E-2</c:v>
                </c:pt>
                <c:pt idx="18163">
                  <c:v>0.11399313472</c:v>
                </c:pt>
                <c:pt idx="18164">
                  <c:v>7.4063649279999991E-2</c:v>
                </c:pt>
                <c:pt idx="18165">
                  <c:v>0.10268524799999998</c:v>
                </c:pt>
                <c:pt idx="18166">
                  <c:v>6.382747648000002E-2</c:v>
                </c:pt>
                <c:pt idx="18167">
                  <c:v>7.0567045119999991E-2</c:v>
                </c:pt>
                <c:pt idx="18168">
                  <c:v>0.11149814848</c:v>
                </c:pt>
                <c:pt idx="18169">
                  <c:v>2.0063632000000001E-2</c:v>
                </c:pt>
                <c:pt idx="18170">
                  <c:v>4.287934079999999E-3</c:v>
                </c:pt>
                <c:pt idx="18171">
                  <c:v>4.5346719999999991E-3</c:v>
                </c:pt>
                <c:pt idx="18172">
                  <c:v>2.2085632000000004E-4</c:v>
                </c:pt>
                <c:pt idx="18173">
                  <c:v>1.6668613120000002E-2</c:v>
                </c:pt>
                <c:pt idx="18174">
                  <c:v>3.3142251520000006E-2</c:v>
                </c:pt>
                <c:pt idx="18175">
                  <c:v>5.6098367999999992E-4</c:v>
                </c:pt>
                <c:pt idx="18176">
                  <c:v>1.315842112E-2</c:v>
                </c:pt>
                <c:pt idx="18177">
                  <c:v>9.0639520000000001E-3</c:v>
                </c:pt>
                <c:pt idx="18178">
                  <c:v>2.8891630080000001E-2</c:v>
                </c:pt>
                <c:pt idx="18179">
                  <c:v>1.6429639680000004E-2</c:v>
                </c:pt>
                <c:pt idx="18180">
                  <c:v>3.9693962880000003E-2</c:v>
                </c:pt>
                <c:pt idx="18181">
                  <c:v>6.8363873919999985E-2</c:v>
                </c:pt>
                <c:pt idx="18182">
                  <c:v>0.10538146368</c:v>
                </c:pt>
                <c:pt idx="18183">
                  <c:v>0.12721324032000003</c:v>
                </c:pt>
                <c:pt idx="18184">
                  <c:v>1.4805137920000001E-2</c:v>
                </c:pt>
                <c:pt idx="18185">
                  <c:v>7.9467080319999994E-2</c:v>
                </c:pt>
                <c:pt idx="18186">
                  <c:v>3.5376912000000003E-2</c:v>
                </c:pt>
                <c:pt idx="18187">
                  <c:v>2.0327624319999998E-2</c:v>
                </c:pt>
                <c:pt idx="18188">
                  <c:v>3.1577708799999998E-3</c:v>
                </c:pt>
                <c:pt idx="18189">
                  <c:v>1.6788746880000004E-2</c:v>
                </c:pt>
                <c:pt idx="18190">
                  <c:v>7.6229939200000004E-3</c:v>
                </c:pt>
                <c:pt idx="18191">
                  <c:v>9.7397637120000005E-2</c:v>
                </c:pt>
                <c:pt idx="18192">
                  <c:v>2.9846661120000003E-2</c:v>
                </c:pt>
                <c:pt idx="18193">
                  <c:v>3.0491975680000002E-2</c:v>
                </c:pt>
                <c:pt idx="18194">
                  <c:v>5.5214080000000009E-5</c:v>
                </c:pt>
                <c:pt idx="18195">
                  <c:v>3.4508800000000006E-2</c:v>
                </c:pt>
                <c:pt idx="18196">
                  <c:v>3.4508800000000006E-2</c:v>
                </c:pt>
                <c:pt idx="18197">
                  <c:v>5.9673479680000009E-2</c:v>
                </c:pt>
                <c:pt idx="18198">
                  <c:v>4.3869527680000006E-2</c:v>
                </c:pt>
                <c:pt idx="18199">
                  <c:v>3.6966689279999999E-2</c:v>
                </c:pt>
                <c:pt idx="18200">
                  <c:v>8.2373368320000001E-2</c:v>
                </c:pt>
                <c:pt idx="18201">
                  <c:v>2.0460267520000002E-2</c:v>
                </c:pt>
                <c:pt idx="18202">
                  <c:v>4.8662799999999999E-2</c:v>
                </c:pt>
                <c:pt idx="18203">
                  <c:v>5.1784768000000009E-4</c:v>
                </c:pt>
                <c:pt idx="18204">
                  <c:v>5.5214080000000002E-3</c:v>
                </c:pt>
                <c:pt idx="18205">
                  <c:v>9.6022892800000006E-3</c:v>
                </c:pt>
                <c:pt idx="18206">
                  <c:v>4.8528E-3</c:v>
                </c:pt>
                <c:pt idx="18207">
                  <c:v>5.7648891520000002E-2</c:v>
                </c:pt>
                <c:pt idx="18208">
                  <c:v>1.4858195200000001E-3</c:v>
                </c:pt>
                <c:pt idx="18209">
                  <c:v>1.5032033280000003E-2</c:v>
                </c:pt>
                <c:pt idx="18210">
                  <c:v>3.05424448E-3</c:v>
                </c:pt>
                <c:pt idx="18211">
                  <c:v>7.0074432000000002E-4</c:v>
                </c:pt>
                <c:pt idx="18212">
                  <c:v>1.211452992E-2</c:v>
                </c:pt>
                <c:pt idx="18213">
                  <c:v>1.315842112E-2</c:v>
                </c:pt>
                <c:pt idx="18214">
                  <c:v>3.9892172800000012E-3</c:v>
                </c:pt>
                <c:pt idx="18215">
                  <c:v>1.6324819199999997E-3</c:v>
                </c:pt>
                <c:pt idx="18216">
                  <c:v>3.1577708799999998E-3</c:v>
                </c:pt>
                <c:pt idx="18217">
                  <c:v>3.1577708799999998E-3</c:v>
                </c:pt>
                <c:pt idx="18218">
                  <c:v>1.1709051520000001E-2</c:v>
                </c:pt>
                <c:pt idx="18219">
                  <c:v>3.9509125119999995E-2</c:v>
                </c:pt>
                <c:pt idx="18220">
                  <c:v>2.3773112320000001E-2</c:v>
                </c:pt>
                <c:pt idx="18221">
                  <c:v>5.5906412800000001E-3</c:v>
                </c:pt>
                <c:pt idx="18222">
                  <c:v>5.2846991999999995E-2</c:v>
                </c:pt>
                <c:pt idx="18223">
                  <c:v>2.609728E-3</c:v>
                </c:pt>
                <c:pt idx="18224">
                  <c:v>1.0725550720000001E-2</c:v>
                </c:pt>
                <c:pt idx="18225">
                  <c:v>6.2331520000000019E-5</c:v>
                </c:pt>
                <c:pt idx="18226">
                  <c:v>4.660629119999999E-3</c:v>
                </c:pt>
                <c:pt idx="18227">
                  <c:v>4.0812048000000004E-2</c:v>
                </c:pt>
                <c:pt idx="18228">
                  <c:v>3.3311560320000003E-2</c:v>
                </c:pt>
                <c:pt idx="18229">
                  <c:v>9.6022892800000006E-3</c:v>
                </c:pt>
                <c:pt idx="18230">
                  <c:v>7.0567045119999991E-2</c:v>
                </c:pt>
                <c:pt idx="18231">
                  <c:v>5.4352222720000003E-2</c:v>
                </c:pt>
                <c:pt idx="18232">
                  <c:v>4.0624622079999999E-2</c:v>
                </c:pt>
                <c:pt idx="18233">
                  <c:v>1.4692337280000002E-2</c:v>
                </c:pt>
                <c:pt idx="18234">
                  <c:v>1.5956869120000005E-2</c:v>
                </c:pt>
                <c:pt idx="18235">
                  <c:v>1.1910927999999999E-2</c:v>
                </c:pt>
                <c:pt idx="18236">
                  <c:v>1.8654163200000002E-3</c:v>
                </c:pt>
                <c:pt idx="18237">
                  <c:v>1.5146128000000002E-2</c:v>
                </c:pt>
                <c:pt idx="18238">
                  <c:v>1.7860460799999998E-3</c:v>
                </c:pt>
                <c:pt idx="18239">
                  <c:v>1.2319857279999999E-2</c:v>
                </c:pt>
                <c:pt idx="18240">
                  <c:v>6.763724800000001E-4</c:v>
                </c:pt>
                <c:pt idx="18241">
                  <c:v>1.0629573119999999E-2</c:v>
                </c:pt>
                <c:pt idx="18242">
                  <c:v>7.5843656319999994E-2</c:v>
                </c:pt>
                <c:pt idx="18243">
                  <c:v>1.5491000320000002E-2</c:v>
                </c:pt>
                <c:pt idx="18244">
                  <c:v>6.5480663680000009E-2</c:v>
                </c:pt>
                <c:pt idx="18245">
                  <c:v>4.3869527680000006E-2</c:v>
                </c:pt>
                <c:pt idx="18246">
                  <c:v>6.012813312000001E-2</c:v>
                </c:pt>
                <c:pt idx="18247">
                  <c:v>6.4297658880000011E-2</c:v>
                </c:pt>
                <c:pt idx="18248">
                  <c:v>3.7012844800000002E-3</c:v>
                </c:pt>
                <c:pt idx="18249">
                  <c:v>6.9106028799999991E-3</c:v>
                </c:pt>
                <c:pt idx="18250">
                  <c:v>5.1150668800000005E-3</c:v>
                </c:pt>
                <c:pt idx="18251">
                  <c:v>1.5951692799999998E-3</c:v>
                </c:pt>
                <c:pt idx="18252">
                  <c:v>1.0872428799999997E-3</c:v>
                </c:pt>
                <c:pt idx="18253">
                  <c:v>1.4858195200000001E-3</c:v>
                </c:pt>
                <c:pt idx="18254">
                  <c:v>1.0438912E-2</c:v>
                </c:pt>
                <c:pt idx="18255">
                  <c:v>8.2907392000000006E-4</c:v>
                </c:pt>
                <c:pt idx="18256">
                  <c:v>1.8138687999999997E-2</c:v>
                </c:pt>
                <c:pt idx="18257">
                  <c:v>1.1709051520000001E-2</c:v>
                </c:pt>
                <c:pt idx="18258">
                  <c:v>7.7644800000000019E-6</c:v>
                </c:pt>
                <c:pt idx="18259">
                  <c:v>3.9509125119999995E-2</c:v>
                </c:pt>
                <c:pt idx="18260">
                  <c:v>4.1671532800000004E-3</c:v>
                </c:pt>
                <c:pt idx="18261">
                  <c:v>4.0812048000000004E-2</c:v>
                </c:pt>
                <c:pt idx="18262">
                  <c:v>2.7952127999999999E-4</c:v>
                </c:pt>
                <c:pt idx="18263">
                  <c:v>9.1124800000000006E-2</c:v>
                </c:pt>
                <c:pt idx="18264">
                  <c:v>3.1969168000000006E-2</c:v>
                </c:pt>
                <c:pt idx="18265">
                  <c:v>7.1557447679999997E-2</c:v>
                </c:pt>
                <c:pt idx="18266">
                  <c:v>8.8879571200000014E-3</c:v>
                </c:pt>
                <c:pt idx="18267">
                  <c:v>3.1144192000000001E-2</c:v>
                </c:pt>
                <c:pt idx="18268">
                  <c:v>4.2273280000000006E-5</c:v>
                </c:pt>
                <c:pt idx="18269">
                  <c:v>2.4932608000000008E-4</c:v>
                </c:pt>
                <c:pt idx="18270">
                  <c:v>4.4064286720000005E-2</c:v>
                </c:pt>
                <c:pt idx="18271">
                  <c:v>6.1272315520000009E-2</c:v>
                </c:pt>
                <c:pt idx="18272">
                  <c:v>6.1272315520000009E-2</c:v>
                </c:pt>
                <c:pt idx="18273">
                  <c:v>1.9153246719999999E-2</c:v>
                </c:pt>
                <c:pt idx="18274">
                  <c:v>9.4520465920000019E-2</c:v>
                </c:pt>
                <c:pt idx="18275">
                  <c:v>4.0064932479999996E-2</c:v>
                </c:pt>
                <c:pt idx="18276">
                  <c:v>2.9367204480000002E-2</c:v>
                </c:pt>
                <c:pt idx="18277">
                  <c:v>2.7797054080000001E-2</c:v>
                </c:pt>
                <c:pt idx="18278">
                  <c:v>2.059334208E-2</c:v>
                </c:pt>
                <c:pt idx="18279">
                  <c:v>3.5202426880000005E-2</c:v>
                </c:pt>
                <c:pt idx="18280">
                  <c:v>4.2136107520000007E-2</c:v>
                </c:pt>
                <c:pt idx="18281">
                  <c:v>4.5439678080000004E-2</c:v>
                </c:pt>
                <c:pt idx="18282">
                  <c:v>4.5439678080000004E-2</c:v>
                </c:pt>
                <c:pt idx="18283">
                  <c:v>7.5421139199999994E-3</c:v>
                </c:pt>
                <c:pt idx="18284">
                  <c:v>1.221697792E-2</c:v>
                </c:pt>
                <c:pt idx="18285">
                  <c:v>1.7860460799999998E-3</c:v>
                </c:pt>
                <c:pt idx="18286">
                  <c:v>1.0725550720000001E-2</c:v>
                </c:pt>
                <c:pt idx="18287">
                  <c:v>4.5637888000000002E-4</c:v>
                </c:pt>
                <c:pt idx="18288">
                  <c:v>1.3121971200000001E-3</c:v>
                </c:pt>
                <c:pt idx="18289">
                  <c:v>3.6449920000000001E-3</c:v>
                </c:pt>
                <c:pt idx="18290">
                  <c:v>6.763724800000001E-4</c:v>
                </c:pt>
                <c:pt idx="18291">
                  <c:v>7.6870293120000002E-2</c:v>
                </c:pt>
                <c:pt idx="18292">
                  <c:v>3.0980490880000003E-2</c:v>
                </c:pt>
                <c:pt idx="18293">
                  <c:v>5.4786170879999999E-2</c:v>
                </c:pt>
                <c:pt idx="18294">
                  <c:v>0.12987731968000002</c:v>
                </c:pt>
                <c:pt idx="18295">
                  <c:v>6.3359019520000018E-2</c:v>
                </c:pt>
                <c:pt idx="18296">
                  <c:v>0.11525098048</c:v>
                </c:pt>
                <c:pt idx="18297">
                  <c:v>7.2805156479999994E-2</c:v>
                </c:pt>
                <c:pt idx="18298">
                  <c:v>0.12655153408</c:v>
                </c:pt>
                <c:pt idx="18299">
                  <c:v>0.11619889407999999</c:v>
                </c:pt>
                <c:pt idx="18300">
                  <c:v>3.7324718079999999E-2</c:v>
                </c:pt>
                <c:pt idx="18301">
                  <c:v>4.8253870720000001E-2</c:v>
                </c:pt>
                <c:pt idx="18302">
                  <c:v>4.6435041280000013E-2</c:v>
                </c:pt>
                <c:pt idx="18303">
                  <c:v>0.12035138112</c:v>
                </c:pt>
                <c:pt idx="18304">
                  <c:v>7.842318912E-2</c:v>
                </c:pt>
                <c:pt idx="18305">
                  <c:v>6.4297658880000011E-2</c:v>
                </c:pt>
                <c:pt idx="18306">
                  <c:v>3.7012844800000002E-3</c:v>
                </c:pt>
                <c:pt idx="18307">
                  <c:v>1.9540823680000003E-2</c:v>
                </c:pt>
                <c:pt idx="18308">
                  <c:v>5.452606080000001E-3</c:v>
                </c:pt>
                <c:pt idx="18309">
                  <c:v>6.4533397120000016E-2</c:v>
                </c:pt>
                <c:pt idx="18310">
                  <c:v>1.6909312000000002E-4</c:v>
                </c:pt>
                <c:pt idx="18311">
                  <c:v>2.0713907200000004E-3</c:v>
                </c:pt>
                <c:pt idx="18312">
                  <c:v>6.6809036800000001E-3</c:v>
                </c:pt>
                <c:pt idx="18313">
                  <c:v>6.6809036800000001E-3</c:v>
                </c:pt>
                <c:pt idx="18314">
                  <c:v>7.7386199680000003E-2</c:v>
                </c:pt>
                <c:pt idx="18315">
                  <c:v>1.5146128000000002E-2</c:v>
                </c:pt>
                <c:pt idx="18316">
                  <c:v>9.3381675520000013E-2</c:v>
                </c:pt>
                <c:pt idx="18317">
                  <c:v>9.1124800000000006E-2</c:v>
                </c:pt>
                <c:pt idx="18318">
                  <c:v>2.9049723519999997E-2</c:v>
                </c:pt>
                <c:pt idx="18319">
                  <c:v>4.5637888000000001E-2</c:v>
                </c:pt>
                <c:pt idx="18320">
                  <c:v>6.035610688000001E-2</c:v>
                </c:pt>
                <c:pt idx="18321">
                  <c:v>3.8227338879999996E-2</c:v>
                </c:pt>
                <c:pt idx="18322">
                  <c:v>8.8342528000000015E-4</c:v>
                </c:pt>
                <c:pt idx="18323">
                  <c:v>2.9049723519999997E-2</c:v>
                </c:pt>
                <c:pt idx="18324">
                  <c:v>5.8095780480000005E-2</c:v>
                </c:pt>
                <c:pt idx="18325">
                  <c:v>0.10995280128</c:v>
                </c:pt>
                <c:pt idx="18326">
                  <c:v>9.0006714880000005E-2</c:v>
                </c:pt>
                <c:pt idx="18327">
                  <c:v>1.0629573119999999E-2</c:v>
                </c:pt>
                <c:pt idx="18328">
                  <c:v>9.1686430720000003E-2</c:v>
                </c:pt>
                <c:pt idx="18329">
                  <c:v>5.2846991999999995E-2</c:v>
                </c:pt>
                <c:pt idx="18330">
                  <c:v>7.8944271999999996E-2</c:v>
                </c:pt>
                <c:pt idx="18331">
                  <c:v>1.015615552E-2</c:v>
                </c:pt>
                <c:pt idx="18332">
                  <c:v>4.0437627519999998E-2</c:v>
                </c:pt>
                <c:pt idx="18333">
                  <c:v>2.609728E-5</c:v>
                </c:pt>
                <c:pt idx="18334">
                  <c:v>2.0860785280000002E-2</c:v>
                </c:pt>
                <c:pt idx="18335">
                  <c:v>2.0860785280000002E-2</c:v>
                </c:pt>
                <c:pt idx="18336">
                  <c:v>6.1502446080000016E-2</c:v>
                </c:pt>
                <c:pt idx="18337">
                  <c:v>9.3381675520000013E-2</c:v>
                </c:pt>
                <c:pt idx="18338">
                  <c:v>1.221697792E-2</c:v>
                </c:pt>
                <c:pt idx="18339">
                  <c:v>1.4468030080000003E-2</c:v>
                </c:pt>
                <c:pt idx="18340">
                  <c:v>2.4932608000000005E-2</c:v>
                </c:pt>
                <c:pt idx="18341">
                  <c:v>2.4693203199999997E-3</c:v>
                </c:pt>
                <c:pt idx="18342">
                  <c:v>2.2641223680000003E-2</c:v>
                </c:pt>
                <c:pt idx="18343">
                  <c:v>8.1310497279999991E-2</c:v>
                </c:pt>
                <c:pt idx="18344">
                  <c:v>4.3675200000000004E-2</c:v>
                </c:pt>
                <c:pt idx="18345">
                  <c:v>2.7952128E-2</c:v>
                </c:pt>
                <c:pt idx="18346">
                  <c:v>8.8342528000000015E-4</c:v>
                </c:pt>
                <c:pt idx="18347">
                  <c:v>1.8263998079999996E-2</c:v>
                </c:pt>
                <c:pt idx="18348">
                  <c:v>2.8029772800000001E-3</c:v>
                </c:pt>
                <c:pt idx="18349">
                  <c:v>6.4062352000000017E-2</c:v>
                </c:pt>
                <c:pt idx="18350">
                  <c:v>3.1803310080000008E-2</c:v>
                </c:pt>
                <c:pt idx="18351">
                  <c:v>7.1557447679999997E-2</c:v>
                </c:pt>
                <c:pt idx="18352">
                  <c:v>1.4150764800000002E-3</c:v>
                </c:pt>
                <c:pt idx="18353">
                  <c:v>1.6192391680000005E-2</c:v>
                </c:pt>
                <c:pt idx="18354">
                  <c:v>4.7643712000000003E-4</c:v>
                </c:pt>
                <c:pt idx="18355">
                  <c:v>5.0315771520000004E-2</c:v>
                </c:pt>
                <c:pt idx="18356">
                  <c:v>8.3703251200000009E-3</c:v>
                </c:pt>
                <c:pt idx="18357">
                  <c:v>1.1016071680000001E-2</c:v>
                </c:pt>
                <c:pt idx="18358">
                  <c:v>3.9307680000000003E-3</c:v>
                </c:pt>
                <c:pt idx="18359">
                  <c:v>3.8045952000000002E-4</c:v>
                </c:pt>
                <c:pt idx="18360">
                  <c:v>2.1810424320000004E-2</c:v>
                </c:pt>
                <c:pt idx="18361">
                  <c:v>1.11808512E-3</c:v>
                </c:pt>
                <c:pt idx="18362">
                  <c:v>3.9307680000000003E-3</c:v>
                </c:pt>
                <c:pt idx="18363">
                  <c:v>2.4932608000000008E-4</c:v>
                </c:pt>
                <c:pt idx="18364">
                  <c:v>5.3920000000000002E-6</c:v>
                </c:pt>
                <c:pt idx="18365">
                  <c:v>1.3480000000000001E-2</c:v>
                </c:pt>
                <c:pt idx="18366">
                  <c:v>3.4508800000000001E-4</c:v>
                </c:pt>
                <c:pt idx="18367">
                  <c:v>9.4211180799999988E-3</c:v>
                </c:pt>
                <c:pt idx="18368">
                  <c:v>1.6548910720000004E-2</c:v>
                </c:pt>
                <c:pt idx="18369">
                  <c:v>3.2630227200000001E-3</c:v>
                </c:pt>
                <c:pt idx="18370">
                  <c:v>3.7012844800000002E-3</c:v>
                </c:pt>
                <c:pt idx="18371">
                  <c:v>1.1810636799999999E-3</c:v>
                </c:pt>
                <c:pt idx="18372">
                  <c:v>1.3803520000000001E-3</c:v>
                </c:pt>
                <c:pt idx="18373">
                  <c:v>7.1441843199999992E-3</c:v>
                </c:pt>
                <c:pt idx="18374">
                  <c:v>3.05424448E-3</c:v>
                </c:pt>
                <c:pt idx="18375">
                  <c:v>8.1173324800000012E-3</c:v>
                </c:pt>
                <c:pt idx="18376">
                  <c:v>2.7952127999999999E-4</c:v>
                </c:pt>
                <c:pt idx="18377">
                  <c:v>4.504455232E-2</c:v>
                </c:pt>
                <c:pt idx="18378">
                  <c:v>1.015615552E-2</c:v>
                </c:pt>
                <c:pt idx="18379">
                  <c:v>1.2423168E-2</c:v>
                </c:pt>
                <c:pt idx="18380">
                  <c:v>2.4640145920000005E-2</c:v>
                </c:pt>
                <c:pt idx="18381">
                  <c:v>3.7012844800000002E-3</c:v>
                </c:pt>
                <c:pt idx="18382">
                  <c:v>2.2085632000000001E-2</c:v>
                </c:pt>
                <c:pt idx="18383">
                  <c:v>8.8342528000000015E-4</c:v>
                </c:pt>
                <c:pt idx="18384">
                  <c:v>9.9730432000000031E-4</c:v>
                </c:pt>
                <c:pt idx="18385">
                  <c:v>9.9730432000000031E-4</c:v>
                </c:pt>
                <c:pt idx="18386">
                  <c:v>7.2229075200000003E-3</c:v>
                </c:pt>
                <c:pt idx="18387">
                  <c:v>1.9877068800000005E-3</c:v>
                </c:pt>
                <c:pt idx="18388">
                  <c:v>2.4349409280000001E-2</c:v>
                </c:pt>
                <c:pt idx="18389">
                  <c:v>4.1755647999999999E-2</c:v>
                </c:pt>
                <c:pt idx="18390">
                  <c:v>6.0584511999999999E-4</c:v>
                </c:pt>
                <c:pt idx="18391">
                  <c:v>2.2881491199999997E-3</c:v>
                </c:pt>
                <c:pt idx="18392">
                  <c:v>3.0330000000000003E-2</c:v>
                </c:pt>
                <c:pt idx="18393">
                  <c:v>3.4336471680000001E-2</c:v>
                </c:pt>
                <c:pt idx="18394">
                  <c:v>2.748820032E-2</c:v>
                </c:pt>
                <c:pt idx="18395">
                  <c:v>1.9057484800000001E-3</c:v>
                </c:pt>
                <c:pt idx="18396">
                  <c:v>1.3121971200000001E-3</c:v>
                </c:pt>
                <c:pt idx="18397">
                  <c:v>3.7324718079999999E-2</c:v>
                </c:pt>
                <c:pt idx="18398">
                  <c:v>2.2781200000000001E-2</c:v>
                </c:pt>
                <c:pt idx="18399">
                  <c:v>5.8009292800000004E-3</c:v>
                </c:pt>
                <c:pt idx="18400">
                  <c:v>1.8642516479999996E-2</c:v>
                </c:pt>
                <c:pt idx="18401">
                  <c:v>4.1755648E-4</c:v>
                </c:pt>
                <c:pt idx="18402">
                  <c:v>6.9106028799999991E-3</c:v>
                </c:pt>
                <c:pt idx="18403">
                  <c:v>1.3805461120000001E-2</c:v>
                </c:pt>
                <c:pt idx="18404">
                  <c:v>3.2630227200000001E-3</c:v>
                </c:pt>
                <c:pt idx="18405">
                  <c:v>4.8458119680000002E-2</c:v>
                </c:pt>
                <c:pt idx="18406">
                  <c:v>6.6195642880000016E-2</c:v>
                </c:pt>
                <c:pt idx="18407">
                  <c:v>7.230477887999999E-2</c:v>
                </c:pt>
                <c:pt idx="18408">
                  <c:v>4.4847636480000001E-2</c:v>
                </c:pt>
                <c:pt idx="18409">
                  <c:v>9.9144645120000013E-2</c:v>
                </c:pt>
                <c:pt idx="18410">
                  <c:v>2.8107633279999999E-2</c:v>
                </c:pt>
                <c:pt idx="18411">
                  <c:v>3.1472888320000003E-2</c:v>
                </c:pt>
                <c:pt idx="18412">
                  <c:v>1.4579968E-4</c:v>
                </c:pt>
                <c:pt idx="18413">
                  <c:v>4.2518292479999997E-2</c:v>
                </c:pt>
                <c:pt idx="18414">
                  <c:v>2.7642411519999997E-2</c:v>
                </c:pt>
                <c:pt idx="18415">
                  <c:v>7.8944271999999996E-2</c:v>
                </c:pt>
                <c:pt idx="18416">
                  <c:v>1.3588055680000001E-2</c:v>
                </c:pt>
                <c:pt idx="18417">
                  <c:v>5.4135895680000004E-2</c:v>
                </c:pt>
                <c:pt idx="18418">
                  <c:v>5.5659243519999999E-2</c:v>
                </c:pt>
                <c:pt idx="18419">
                  <c:v>5.6603059200000007E-3</c:v>
                </c:pt>
                <c:pt idx="18420">
                  <c:v>6.9106028799999991E-3</c:v>
                </c:pt>
                <c:pt idx="18421">
                  <c:v>1.1810636799999999E-3</c:v>
                </c:pt>
                <c:pt idx="18422">
                  <c:v>9.5114880000000002E-3</c:v>
                </c:pt>
                <c:pt idx="18423">
                  <c:v>2.7540179200000003E-3</c:v>
                </c:pt>
                <c:pt idx="18424">
                  <c:v>2.3630116480000005E-2</c:v>
                </c:pt>
                <c:pt idx="18425">
                  <c:v>2.609728E-3</c:v>
                </c:pt>
                <c:pt idx="18426">
                  <c:v>6.2892288000000003E-4</c:v>
                </c:pt>
                <c:pt idx="18427">
                  <c:v>2.33279488E-3</c:v>
                </c:pt>
                <c:pt idx="18428">
                  <c:v>5.1784768000000009E-4</c:v>
                </c:pt>
                <c:pt idx="18429">
                  <c:v>6.763724800000001E-4</c:v>
                </c:pt>
                <c:pt idx="18430">
                  <c:v>1.9153246719999999E-2</c:v>
                </c:pt>
                <c:pt idx="18431">
                  <c:v>3.9307680000000003E-3</c:v>
                </c:pt>
                <c:pt idx="18432">
                  <c:v>3.4241356799999999E-3</c:v>
                </c:pt>
                <c:pt idx="18433">
                  <c:v>3.9307680000000003E-3</c:v>
                </c:pt>
                <c:pt idx="18434">
                  <c:v>2.3778720000000001E-3</c:v>
                </c:pt>
                <c:pt idx="18435">
                  <c:v>1.7395886079999996E-2</c:v>
                </c:pt>
                <c:pt idx="18436">
                  <c:v>1.015615552E-2</c:v>
                </c:pt>
                <c:pt idx="18437">
                  <c:v>5.2487884800000006E-3</c:v>
                </c:pt>
                <c:pt idx="18438">
                  <c:v>3.3311560320000003E-2</c:v>
                </c:pt>
                <c:pt idx="18439">
                  <c:v>2.1947812480000002E-2</c:v>
                </c:pt>
                <c:pt idx="18440">
                  <c:v>4.4259477120000001E-2</c:v>
                </c:pt>
                <c:pt idx="18441">
                  <c:v>5.4568981120000006E-2</c:v>
                </c:pt>
                <c:pt idx="18442">
                  <c:v>1.5375611520000004E-2</c:v>
                </c:pt>
                <c:pt idx="18443">
                  <c:v>0.10328138751999999</c:v>
                </c:pt>
                <c:pt idx="18444">
                  <c:v>9.1967893120000005E-2</c:v>
                </c:pt>
                <c:pt idx="18445">
                  <c:v>4.7846666879999999E-2</c:v>
                </c:pt>
                <c:pt idx="18446">
                  <c:v>1.7395886079999996E-2</c:v>
                </c:pt>
                <c:pt idx="18447">
                  <c:v>7.6229939200000004E-3</c:v>
                </c:pt>
                <c:pt idx="18448">
                  <c:v>2.2641223680000003E-2</c:v>
                </c:pt>
                <c:pt idx="18449">
                  <c:v>8.6272000000000003E-5</c:v>
                </c:pt>
                <c:pt idx="18450">
                  <c:v>5.6603059200000007E-3</c:v>
                </c:pt>
                <c:pt idx="18451">
                  <c:v>3.0031283199999999E-3</c:v>
                </c:pt>
                <c:pt idx="18452">
                  <c:v>3.4241356799999999E-3</c:v>
                </c:pt>
                <c:pt idx="18453">
                  <c:v>1.747008E-3</c:v>
                </c:pt>
                <c:pt idx="18454">
                  <c:v>7.1441843199999992E-3</c:v>
                </c:pt>
                <c:pt idx="18455">
                  <c:v>1.0438912E-4</c:v>
                </c:pt>
                <c:pt idx="18456">
                  <c:v>1.1608760320000003E-2</c:v>
                </c:pt>
                <c:pt idx="18457">
                  <c:v>9.1124800000000003E-4</c:v>
                </c:pt>
                <c:pt idx="18458">
                  <c:v>2.0995153920000002E-2</c:v>
                </c:pt>
                <c:pt idx="18459">
                  <c:v>2.0995153920000002E-2</c:v>
                </c:pt>
                <c:pt idx="18460">
                  <c:v>6.2331520000000014E-3</c:v>
                </c:pt>
                <c:pt idx="18461">
                  <c:v>1.6548910720000004E-2</c:v>
                </c:pt>
                <c:pt idx="18462">
                  <c:v>1.0268524800000002E-3</c:v>
                </c:pt>
                <c:pt idx="18463">
                  <c:v>1.2787667200000001E-3</c:v>
                </c:pt>
                <c:pt idx="18464">
                  <c:v>1.34605888E-3</c:v>
                </c:pt>
                <c:pt idx="18465">
                  <c:v>5.5214080000000009E-5</c:v>
                </c:pt>
                <c:pt idx="18466">
                  <c:v>0</c:v>
                </c:pt>
                <c:pt idx="18467">
                  <c:v>1.4858195200000001E-3</c:v>
                </c:pt>
                <c:pt idx="18468">
                  <c:v>1.211452992E-2</c:v>
                </c:pt>
                <c:pt idx="18469">
                  <c:v>4.7242547199999995E-3</c:v>
                </c:pt>
                <c:pt idx="18470">
                  <c:v>2.609728E-5</c:v>
                </c:pt>
                <c:pt idx="18471">
                  <c:v>9.1124800000000003E-4</c:v>
                </c:pt>
                <c:pt idx="18472">
                  <c:v>4.8528E-5</c:v>
                </c:pt>
                <c:pt idx="18473">
                  <c:v>3.6449920000000001E-3</c:v>
                </c:pt>
                <c:pt idx="18474">
                  <c:v>1.5375611520000004E-2</c:v>
                </c:pt>
                <c:pt idx="18475">
                  <c:v>3.6255808000000003E-4</c:v>
                </c:pt>
                <c:pt idx="18476">
                  <c:v>7.7043052800000013E-3</c:v>
                </c:pt>
                <c:pt idx="18477">
                  <c:v>8.6272000000000014E-7</c:v>
                </c:pt>
                <c:pt idx="18478">
                  <c:v>8.8006067200000013E-3</c:v>
                </c:pt>
                <c:pt idx="18479">
                  <c:v>3.2135457280000002E-2</c:v>
                </c:pt>
                <c:pt idx="18480">
                  <c:v>2.2439347199999997E-3</c:v>
                </c:pt>
                <c:pt idx="18481">
                  <c:v>2.7054899200000004E-3</c:v>
                </c:pt>
                <c:pt idx="18482">
                  <c:v>4.9830707199999998E-3</c:v>
                </c:pt>
                <c:pt idx="18483">
                  <c:v>6.7154987520000015E-2</c:v>
                </c:pt>
                <c:pt idx="18484">
                  <c:v>2.112995392E-2</c:v>
                </c:pt>
                <c:pt idx="18485">
                  <c:v>8.8066673280000007E-2</c:v>
                </c:pt>
                <c:pt idx="18486">
                  <c:v>2.8419937919999999E-2</c:v>
                </c:pt>
                <c:pt idx="18487">
                  <c:v>0.10002397248000003</c:v>
                </c:pt>
                <c:pt idx="18488">
                  <c:v>2.7181072000000001E-2</c:v>
                </c:pt>
                <c:pt idx="18489">
                  <c:v>3.3481300480000004E-2</c:v>
                </c:pt>
                <c:pt idx="18490">
                  <c:v>6.5956885120000017E-2</c:v>
                </c:pt>
                <c:pt idx="18491">
                  <c:v>3.1144192000000001E-2</c:v>
                </c:pt>
                <c:pt idx="18492">
                  <c:v>0.10149814528000002</c:v>
                </c:pt>
                <c:pt idx="18493">
                  <c:v>3.2973374080000006E-2</c:v>
                </c:pt>
                <c:pt idx="18494">
                  <c:v>3.9140743679999999E-2</c:v>
                </c:pt>
                <c:pt idx="18495">
                  <c:v>2.6270039679999999E-2</c:v>
                </c:pt>
                <c:pt idx="18496">
                  <c:v>3.000734272E-2</c:v>
                </c:pt>
                <c:pt idx="18497">
                  <c:v>3.8409157120000002E-2</c:v>
                </c:pt>
                <c:pt idx="18498">
                  <c:v>6.8336051199999999E-3</c:v>
                </c:pt>
                <c:pt idx="18499">
                  <c:v>6.6809036800000001E-3</c:v>
                </c:pt>
                <c:pt idx="18500">
                  <c:v>1.9057484800000001E-3</c:v>
                </c:pt>
                <c:pt idx="18501">
                  <c:v>9.4211180799999988E-3</c:v>
                </c:pt>
                <c:pt idx="18502">
                  <c:v>1.4579968E-4</c:v>
                </c:pt>
                <c:pt idx="18503">
                  <c:v>2.9524435200000004E-3</c:v>
                </c:pt>
                <c:pt idx="18504">
                  <c:v>1.0438912E-4</c:v>
                </c:pt>
                <c:pt idx="18505">
                  <c:v>1.8654163200000002E-3</c:v>
                </c:pt>
                <c:pt idx="18506">
                  <c:v>6.3066988800000012E-3</c:v>
                </c:pt>
                <c:pt idx="18507">
                  <c:v>2.0995153920000002E-2</c:v>
                </c:pt>
                <c:pt idx="18508">
                  <c:v>6.7570387199999997E-3</c:v>
                </c:pt>
                <c:pt idx="18509">
                  <c:v>7.0074432000000002E-4</c:v>
                </c:pt>
                <c:pt idx="18510">
                  <c:v>1.6429639680000004E-2</c:v>
                </c:pt>
                <c:pt idx="18511">
                  <c:v>7.76448E-2</c:v>
                </c:pt>
                <c:pt idx="18512">
                  <c:v>9.6935219199999999E-3</c:v>
                </c:pt>
                <c:pt idx="18513">
                  <c:v>9.5114880000000005E-5</c:v>
                </c:pt>
                <c:pt idx="18514">
                  <c:v>3.3142251520000006E-2</c:v>
                </c:pt>
                <c:pt idx="18515">
                  <c:v>8.3703251200000009E-3</c:v>
                </c:pt>
                <c:pt idx="18516">
                  <c:v>8.3703251200000009E-3</c:v>
                </c:pt>
                <c:pt idx="18517">
                  <c:v>8.8879571200000014E-3</c:v>
                </c:pt>
                <c:pt idx="18518">
                  <c:v>3.9879231999999994E-4</c:v>
                </c:pt>
                <c:pt idx="18519">
                  <c:v>5.5214080000000002E-3</c:v>
                </c:pt>
                <c:pt idx="18520">
                  <c:v>2.5522708479999996E-2</c:v>
                </c:pt>
                <c:pt idx="18521">
                  <c:v>4.2326984320000004E-2</c:v>
                </c:pt>
                <c:pt idx="18522">
                  <c:v>5.5440328320000003E-2</c:v>
                </c:pt>
                <c:pt idx="18523">
                  <c:v>2.6270039679999999E-2</c:v>
                </c:pt>
                <c:pt idx="18524">
                  <c:v>1.2319857279999999E-2</c:v>
                </c:pt>
                <c:pt idx="18525">
                  <c:v>3.0168455679999998E-2</c:v>
                </c:pt>
                <c:pt idx="18526">
                  <c:v>7.7043052800000013E-3</c:v>
                </c:pt>
                <c:pt idx="18527">
                  <c:v>5.2487884800000006E-3</c:v>
                </c:pt>
                <c:pt idx="18528">
                  <c:v>2.2085632000000004E-4</c:v>
                </c:pt>
                <c:pt idx="18529">
                  <c:v>4.7883116799999998E-3</c:v>
                </c:pt>
                <c:pt idx="18530">
                  <c:v>7.3816480000000002E-3</c:v>
                </c:pt>
                <c:pt idx="18531">
                  <c:v>1.1608760320000003E-2</c:v>
                </c:pt>
                <c:pt idx="18532">
                  <c:v>2.1568000000000001E-5</c:v>
                </c:pt>
                <c:pt idx="18533">
                  <c:v>2.9686410880000003E-2</c:v>
                </c:pt>
                <c:pt idx="18534">
                  <c:v>1.0438912E-2</c:v>
                </c:pt>
                <c:pt idx="18535">
                  <c:v>4.7846666879999999E-2</c:v>
                </c:pt>
                <c:pt idx="18536">
                  <c:v>4.36752E-4</c:v>
                </c:pt>
                <c:pt idx="18537">
                  <c:v>2.642080000000001E-4</c:v>
                </c:pt>
                <c:pt idx="18538">
                  <c:v>4.9830707199999998E-3</c:v>
                </c:pt>
                <c:pt idx="18539">
                  <c:v>9.8772812799999988E-3</c:v>
                </c:pt>
                <c:pt idx="18540">
                  <c:v>5.6760289920000005E-2</c:v>
                </c:pt>
                <c:pt idx="18541">
                  <c:v>9.6529956480000012E-2</c:v>
                </c:pt>
                <c:pt idx="18542">
                  <c:v>3.1144192000000001E-2</c:v>
                </c:pt>
                <c:pt idx="18543">
                  <c:v>3.2973374080000006E-2</c:v>
                </c:pt>
                <c:pt idx="18544">
                  <c:v>4.287934079999999E-3</c:v>
                </c:pt>
                <c:pt idx="18545">
                  <c:v>4.6035601920000009E-2</c:v>
                </c:pt>
                <c:pt idx="18546">
                  <c:v>3.6966689279999999E-2</c:v>
                </c:pt>
                <c:pt idx="18547">
                  <c:v>1.8515912319999998E-2</c:v>
                </c:pt>
                <c:pt idx="18548">
                  <c:v>9.1124800000000003E-4</c:v>
                </c:pt>
                <c:pt idx="18549">
                  <c:v>1.0534026880000002E-2</c:v>
                </c:pt>
                <c:pt idx="18550">
                  <c:v>3.4508800000000001E-4</c:v>
                </c:pt>
                <c:pt idx="18551">
                  <c:v>5.7203728000000009E-2</c:v>
                </c:pt>
                <c:pt idx="18552">
                  <c:v>1.5146128000000002E-2</c:v>
                </c:pt>
                <c:pt idx="18553">
                  <c:v>3.8409157120000002E-2</c:v>
                </c:pt>
                <c:pt idx="18554">
                  <c:v>4.0480979200000012E-3</c:v>
                </c:pt>
                <c:pt idx="18555">
                  <c:v>1.1113774720000002E-2</c:v>
                </c:pt>
                <c:pt idx="18556">
                  <c:v>2.4786161280000003E-2</c:v>
                </c:pt>
                <c:pt idx="18557">
                  <c:v>5.8718880000000013E-3</c:v>
                </c:pt>
                <c:pt idx="18558">
                  <c:v>1.2787667200000001E-3</c:v>
                </c:pt>
                <c:pt idx="18559">
                  <c:v>7.8683514879999999E-2</c:v>
                </c:pt>
                <c:pt idx="18560">
                  <c:v>1.6668613120000002E-2</c:v>
                </c:pt>
                <c:pt idx="18561">
                  <c:v>2.153694208E-2</c:v>
                </c:pt>
                <c:pt idx="18562">
                  <c:v>3.2101811199999998E-3</c:v>
                </c:pt>
                <c:pt idx="18563">
                  <c:v>2.9208248320000001E-2</c:v>
                </c:pt>
                <c:pt idx="18564">
                  <c:v>2.7952127999999999E-4</c:v>
                </c:pt>
                <c:pt idx="18565">
                  <c:v>2.7054899200000004E-3</c:v>
                </c:pt>
                <c:pt idx="18566">
                  <c:v>8.5603391999999998E-4</c:v>
                </c:pt>
                <c:pt idx="18567">
                  <c:v>1.8654163200000002E-3</c:v>
                </c:pt>
                <c:pt idx="18568">
                  <c:v>3.7580083200000006E-3</c:v>
                </c:pt>
                <c:pt idx="18569">
                  <c:v>1.006276608E-2</c:v>
                </c:pt>
                <c:pt idx="18570">
                  <c:v>8.2107003519999999E-2</c:v>
                </c:pt>
                <c:pt idx="18571">
                  <c:v>7.7860479999999996E-5</c:v>
                </c:pt>
                <c:pt idx="18572">
                  <c:v>1.3265182720000001E-2</c:v>
                </c:pt>
                <c:pt idx="18573">
                  <c:v>3.6449919999999999E-5</c:v>
                </c:pt>
                <c:pt idx="18574">
                  <c:v>2.609728E-5</c:v>
                </c:pt>
                <c:pt idx="18575">
                  <c:v>3.8727500800000004E-3</c:v>
                </c:pt>
                <c:pt idx="18576">
                  <c:v>5.3920000000000002E-6</c:v>
                </c:pt>
                <c:pt idx="18577">
                  <c:v>1.8255155200000001E-3</c:v>
                </c:pt>
                <c:pt idx="18578">
                  <c:v>1.1310474880000003E-2</c:v>
                </c:pt>
                <c:pt idx="18579">
                  <c:v>1.1310474880000003E-2</c:v>
                </c:pt>
                <c:pt idx="18580">
                  <c:v>2.672361472E-2</c:v>
                </c:pt>
                <c:pt idx="18581">
                  <c:v>3.3651472000000002E-2</c:v>
                </c:pt>
                <c:pt idx="18582">
                  <c:v>9.6818752000000008E-2</c:v>
                </c:pt>
                <c:pt idx="18583">
                  <c:v>2.2085632000000001E-2</c:v>
                </c:pt>
                <c:pt idx="18584">
                  <c:v>3.4164574720000007E-2</c:v>
                </c:pt>
                <c:pt idx="18585">
                  <c:v>1.0438912E-2</c:v>
                </c:pt>
                <c:pt idx="18586">
                  <c:v>3.05424448E-3</c:v>
                </c:pt>
                <c:pt idx="18587">
                  <c:v>1.2132E-3</c:v>
                </c:pt>
                <c:pt idx="18588">
                  <c:v>2.7952127999999999E-4</c:v>
                </c:pt>
                <c:pt idx="18589">
                  <c:v>2.1673467520000003E-2</c:v>
                </c:pt>
                <c:pt idx="18590">
                  <c:v>1.9057484800000001E-3</c:v>
                </c:pt>
                <c:pt idx="18591">
                  <c:v>4.91771968E-3</c:v>
                </c:pt>
                <c:pt idx="18592">
                  <c:v>3.6449920000000001E-3</c:v>
                </c:pt>
                <c:pt idx="18593">
                  <c:v>7.7043052800000013E-3</c:v>
                </c:pt>
                <c:pt idx="18594">
                  <c:v>9.6818752000000011E-4</c:v>
                </c:pt>
                <c:pt idx="18595">
                  <c:v>7.6229939200000004E-3</c:v>
                </c:pt>
                <c:pt idx="18596">
                  <c:v>6.3066988800000012E-3</c:v>
                </c:pt>
                <c:pt idx="18597">
                  <c:v>2.642080000000001E-4</c:v>
                </c:pt>
                <c:pt idx="18598">
                  <c:v>4.0480979200000012E-3</c:v>
                </c:pt>
                <c:pt idx="18599">
                  <c:v>7.2229075200000003E-3</c:v>
                </c:pt>
                <c:pt idx="18600">
                  <c:v>1.7518607999999998E-2</c:v>
                </c:pt>
                <c:pt idx="18601">
                  <c:v>2.7540179200000003E-3</c:v>
                </c:pt>
                <c:pt idx="18602">
                  <c:v>1.6324819199999997E-3</c:v>
                </c:pt>
                <c:pt idx="18603">
                  <c:v>2.6573932799999998E-3</c:v>
                </c:pt>
                <c:pt idx="18604">
                  <c:v>5.8769349120000008E-2</c:v>
                </c:pt>
                <c:pt idx="18605">
                  <c:v>1.5956869120000005E-2</c:v>
                </c:pt>
                <c:pt idx="18606">
                  <c:v>6.7637248000000025E-2</c:v>
                </c:pt>
                <c:pt idx="18607">
                  <c:v>1.67022592E-3</c:v>
                </c:pt>
                <c:pt idx="18608">
                  <c:v>2.5156915200000001E-3</c:v>
                </c:pt>
                <c:pt idx="18609">
                  <c:v>1.967087872E-2</c:v>
                </c:pt>
                <c:pt idx="18610">
                  <c:v>6.0584511999999999E-4</c:v>
                </c:pt>
                <c:pt idx="18611">
                  <c:v>4.9899940480000002E-2</c:v>
                </c:pt>
                <c:pt idx="18612">
                  <c:v>3.0031283199999999E-3</c:v>
                </c:pt>
                <c:pt idx="18613">
                  <c:v>8.6147768319999998E-2</c:v>
                </c:pt>
                <c:pt idx="18614">
                  <c:v>5.0488531200000002E-3</c:v>
                </c:pt>
                <c:pt idx="18615">
                  <c:v>3.6449920000000001E-3</c:v>
                </c:pt>
                <c:pt idx="18616">
                  <c:v>5.392000000000001E-4</c:v>
                </c:pt>
                <c:pt idx="18617">
                  <c:v>1.015615552E-2</c:v>
                </c:pt>
                <c:pt idx="18618">
                  <c:v>3.3162956800000002E-3</c:v>
                </c:pt>
                <c:pt idx="18619">
                  <c:v>4.9830707199999998E-3</c:v>
                </c:pt>
                <c:pt idx="18620">
                  <c:v>9.5114880000000002E-3</c:v>
                </c:pt>
                <c:pt idx="18621">
                  <c:v>5.2208363520000002E-2</c:v>
                </c:pt>
                <c:pt idx="18622">
                  <c:v>3.8045952000000002E-4</c:v>
                </c:pt>
                <c:pt idx="18623">
                  <c:v>4.8528E-3</c:v>
                </c:pt>
                <c:pt idx="18624">
                  <c:v>3.1144191999999998E-4</c:v>
                </c:pt>
                <c:pt idx="18625">
                  <c:v>2.1138796800000003E-3</c:v>
                </c:pt>
                <c:pt idx="18626">
                  <c:v>1.7273595519999997E-2</c:v>
                </c:pt>
                <c:pt idx="18627">
                  <c:v>2.3487552000000004E-4</c:v>
                </c:pt>
                <c:pt idx="18628">
                  <c:v>1.1910927999999999E-2</c:v>
                </c:pt>
                <c:pt idx="18629">
                  <c:v>1.11808512E-3</c:v>
                </c:pt>
                <c:pt idx="18630">
                  <c:v>7.0074432000000002E-4</c:v>
                </c:pt>
                <c:pt idx="18631">
                  <c:v>3.5891308800000002E-3</c:v>
                </c:pt>
                <c:pt idx="18632">
                  <c:v>5.3162963200000003E-3</c:v>
                </c:pt>
                <c:pt idx="18633">
                  <c:v>7.6612986879999997E-2</c:v>
                </c:pt>
                <c:pt idx="18634">
                  <c:v>2.0293331200000003E-3</c:v>
                </c:pt>
                <c:pt idx="18635">
                  <c:v>7.950827520000002E-3</c:v>
                </c:pt>
                <c:pt idx="18636">
                  <c:v>1.1608760320000003E-2</c:v>
                </c:pt>
                <c:pt idx="18637">
                  <c:v>8.9757388799999987E-3</c:v>
                </c:pt>
                <c:pt idx="18638">
                  <c:v>6.8336051199999999E-3</c:v>
                </c:pt>
                <c:pt idx="18639">
                  <c:v>5.3920000000000002E-6</c:v>
                </c:pt>
                <c:pt idx="18640">
                  <c:v>2.1568000000000004E-3</c:v>
                </c:pt>
                <c:pt idx="18641">
                  <c:v>2.1568000000000004E-3</c:v>
                </c:pt>
                <c:pt idx="18642">
                  <c:v>2.642080000000001E-4</c:v>
                </c:pt>
                <c:pt idx="18643">
                  <c:v>4.8528E-5</c:v>
                </c:pt>
                <c:pt idx="18644">
                  <c:v>3.1144191999999998E-4</c:v>
                </c:pt>
                <c:pt idx="18645">
                  <c:v>5.392000000000001E-4</c:v>
                </c:pt>
                <c:pt idx="18646">
                  <c:v>6.6809036800000001E-3</c:v>
                </c:pt>
                <c:pt idx="18647">
                  <c:v>6.2331520000000014E-3</c:v>
                </c:pt>
                <c:pt idx="18648">
                  <c:v>5.1784768000000009E-4</c:v>
                </c:pt>
                <c:pt idx="18649">
                  <c:v>1.0568320000000002E-5</c:v>
                </c:pt>
                <c:pt idx="18650">
                  <c:v>4.1671532800000004E-3</c:v>
                </c:pt>
                <c:pt idx="18651">
                  <c:v>6.2892288000000003E-4</c:v>
                </c:pt>
                <c:pt idx="18652">
                  <c:v>5.0488531200000002E-3</c:v>
                </c:pt>
                <c:pt idx="18653">
                  <c:v>3.1144191999999998E-4</c:v>
                </c:pt>
                <c:pt idx="18654">
                  <c:v>6.3066988800000012E-3</c:v>
                </c:pt>
                <c:pt idx="18655">
                  <c:v>6.3066988800000012E-3</c:v>
                </c:pt>
                <c:pt idx="18656">
                  <c:v>7.7860479999999996E-5</c:v>
                </c:pt>
                <c:pt idx="18657">
                  <c:v>2.0293331200000003E-3</c:v>
                </c:pt>
                <c:pt idx="18658">
                  <c:v>4.8528E-5</c:v>
                </c:pt>
                <c:pt idx="18659">
                  <c:v>1.747008E-3</c:v>
                </c:pt>
                <c:pt idx="18660">
                  <c:v>7.0074432000000002E-4</c:v>
                </c:pt>
                <c:pt idx="18661">
                  <c:v>2.7952127999999999E-4</c:v>
                </c:pt>
                <c:pt idx="18662">
                  <c:v>4.4455098880000009E-2</c:v>
                </c:pt>
                <c:pt idx="18663">
                  <c:v>2.6270039679999999E-2</c:v>
                </c:pt>
                <c:pt idx="18664">
                  <c:v>1.1608760320000003E-2</c:v>
                </c:pt>
                <c:pt idx="18665">
                  <c:v>2.4640145920000005E-2</c:v>
                </c:pt>
                <c:pt idx="18666">
                  <c:v>1.5606820480000004E-2</c:v>
                </c:pt>
                <c:pt idx="18667">
                  <c:v>5.6760289920000005E-2</c:v>
                </c:pt>
                <c:pt idx="18668">
                  <c:v>1.3480000000000001E-2</c:v>
                </c:pt>
                <c:pt idx="18669">
                  <c:v>2.9208248320000001E-2</c:v>
                </c:pt>
                <c:pt idx="18670">
                  <c:v>2.0726848000000001E-4</c:v>
                </c:pt>
                <c:pt idx="18671">
                  <c:v>1.4245448320000001E-2</c:v>
                </c:pt>
                <c:pt idx="18672">
                  <c:v>3.4508800000000001E-4</c:v>
                </c:pt>
                <c:pt idx="18673">
                  <c:v>1.2840724479999999E-2</c:v>
                </c:pt>
                <c:pt idx="18674">
                  <c:v>1.2840724479999999E-2</c:v>
                </c:pt>
                <c:pt idx="18675">
                  <c:v>3.1472888320000003E-2</c:v>
                </c:pt>
                <c:pt idx="18676">
                  <c:v>2.153694208E-2</c:v>
                </c:pt>
                <c:pt idx="18677">
                  <c:v>1.2423168000000003E-4</c:v>
                </c:pt>
                <c:pt idx="18678">
                  <c:v>4.3489715199999989E-3</c:v>
                </c:pt>
                <c:pt idx="18679">
                  <c:v>1.3588055680000001E-2</c:v>
                </c:pt>
                <c:pt idx="18680">
                  <c:v>5.1996350079999996E-2</c:v>
                </c:pt>
                <c:pt idx="18681">
                  <c:v>1.0872428799999997E-3</c:v>
                </c:pt>
                <c:pt idx="18682">
                  <c:v>7.8682220800000008E-3</c:v>
                </c:pt>
                <c:pt idx="18683">
                  <c:v>2.672361472E-2</c:v>
                </c:pt>
                <c:pt idx="18684">
                  <c:v>8.6272000000000014E-7</c:v>
                </c:pt>
                <c:pt idx="18685">
                  <c:v>3.000734272E-2</c:v>
                </c:pt>
                <c:pt idx="18686">
                  <c:v>6.763724800000001E-4</c:v>
                </c:pt>
                <c:pt idx="18687">
                  <c:v>1.4579968E-4</c:v>
                </c:pt>
                <c:pt idx="18688">
                  <c:v>5.5214080000000009E-5</c:v>
                </c:pt>
                <c:pt idx="18689">
                  <c:v>3.9879231999999994E-4</c:v>
                </c:pt>
                <c:pt idx="18690">
                  <c:v>3.9879231999999994E-4</c:v>
                </c:pt>
                <c:pt idx="18691">
                  <c:v>1.7395886079999996E-2</c:v>
                </c:pt>
                <c:pt idx="18692">
                  <c:v>2.0063632000000001E-2</c:v>
                </c:pt>
                <c:pt idx="18693">
                  <c:v>5.1784768000000009E-4</c:v>
                </c:pt>
                <c:pt idx="18694">
                  <c:v>1.6074414720000003E-2</c:v>
                </c:pt>
                <c:pt idx="18695">
                  <c:v>6.6051999999999994E-3</c:v>
                </c:pt>
                <c:pt idx="18696">
                  <c:v>4.7643712000000003E-4</c:v>
                </c:pt>
                <c:pt idx="18697">
                  <c:v>1.0568320000000002E-5</c:v>
                </c:pt>
                <c:pt idx="18698">
                  <c:v>7.7644800000000019E-6</c:v>
                </c:pt>
                <c:pt idx="18699">
                  <c:v>2.0726848000000001E-4</c:v>
                </c:pt>
                <c:pt idx="18700">
                  <c:v>6.763724800000001E-4</c:v>
                </c:pt>
                <c:pt idx="18701">
                  <c:v>1.8138688000000005E-4</c:v>
                </c:pt>
                <c:pt idx="18702">
                  <c:v>2.1568000000000004E-7</c:v>
                </c:pt>
                <c:pt idx="18703">
                  <c:v>4.660629119999999E-3</c:v>
                </c:pt>
                <c:pt idx="18704">
                  <c:v>3.5891308800000002E-3</c:v>
                </c:pt>
                <c:pt idx="18705">
                  <c:v>5.8009292800000004E-3</c:v>
                </c:pt>
                <c:pt idx="18706">
                  <c:v>8.9757388799999987E-3</c:v>
                </c:pt>
                <c:pt idx="18707">
                  <c:v>1.7151736319999996E-2</c:v>
                </c:pt>
                <c:pt idx="18708">
                  <c:v>5.6603059200000007E-3</c:v>
                </c:pt>
                <c:pt idx="18709">
                  <c:v>1.315842112E-2</c:v>
                </c:pt>
                <c:pt idx="18710">
                  <c:v>3.8045952000000001E-2</c:v>
                </c:pt>
                <c:pt idx="18711">
                  <c:v>1.4134804480000002E-2</c:v>
                </c:pt>
                <c:pt idx="18712">
                  <c:v>1.11808512E-3</c:v>
                </c:pt>
                <c:pt idx="18713">
                  <c:v>1.3803520000000002E-5</c:v>
                </c:pt>
                <c:pt idx="18714">
                  <c:v>1.4356523520000001E-2</c:v>
                </c:pt>
                <c:pt idx="18715">
                  <c:v>9.9730432000000031E-4</c:v>
                </c:pt>
                <c:pt idx="18716">
                  <c:v>2.153694208E-2</c:v>
                </c:pt>
                <c:pt idx="18717">
                  <c:v>1.5951692799999998E-3</c:v>
                </c:pt>
                <c:pt idx="18718">
                  <c:v>3.5376912000000003E-2</c:v>
                </c:pt>
                <c:pt idx="18719">
                  <c:v>6.0150995200000008E-3</c:v>
                </c:pt>
                <c:pt idx="18720">
                  <c:v>1.9801365120000001E-2</c:v>
                </c:pt>
                <c:pt idx="18721">
                  <c:v>9.1525964799999988E-3</c:v>
                </c:pt>
                <c:pt idx="18722">
                  <c:v>4.36752E-4</c:v>
                </c:pt>
                <c:pt idx="18723">
                  <c:v>8.201232000000001E-3</c:v>
                </c:pt>
                <c:pt idx="18724">
                  <c:v>4.1566065280000002E-2</c:v>
                </c:pt>
                <c:pt idx="18725">
                  <c:v>4.1566065280000002E-2</c:v>
                </c:pt>
                <c:pt idx="18726">
                  <c:v>7.6870293120000002E-2</c:v>
                </c:pt>
                <c:pt idx="18727">
                  <c:v>5.9432780800000003E-3</c:v>
                </c:pt>
                <c:pt idx="18728">
                  <c:v>5.3060730880000004E-2</c:v>
                </c:pt>
                <c:pt idx="18729">
                  <c:v>5.0733327999999994E-2</c:v>
                </c:pt>
                <c:pt idx="18730">
                  <c:v>7.3816480000000002E-3</c:v>
                </c:pt>
                <c:pt idx="18731">
                  <c:v>4.8867911680000001E-2</c:v>
                </c:pt>
                <c:pt idx="18732">
                  <c:v>4.0064932479999996E-2</c:v>
                </c:pt>
                <c:pt idx="18733">
                  <c:v>4.91771968E-3</c:v>
                </c:pt>
                <c:pt idx="18734">
                  <c:v>1.9057484800000001E-3</c:v>
                </c:pt>
                <c:pt idx="18735">
                  <c:v>5.8718880000000013E-3</c:v>
                </c:pt>
                <c:pt idx="18736">
                  <c:v>8.2907392000000006E-4</c:v>
                </c:pt>
                <c:pt idx="18737">
                  <c:v>3.9892172800000012E-3</c:v>
                </c:pt>
                <c:pt idx="18738">
                  <c:v>3.9892172800000012E-3</c:v>
                </c:pt>
                <c:pt idx="18739">
                  <c:v>4.1755648E-4</c:v>
                </c:pt>
                <c:pt idx="18740">
                  <c:v>3.4508800000000001E-4</c:v>
                </c:pt>
                <c:pt idx="18741">
                  <c:v>2.7952127999999999E-4</c:v>
                </c:pt>
                <c:pt idx="18742">
                  <c:v>1.8255155200000001E-3</c:v>
                </c:pt>
                <c:pt idx="18743">
                  <c:v>1.9057484800000001E-3</c:v>
                </c:pt>
                <c:pt idx="18744">
                  <c:v>4.4104403199999994E-3</c:v>
                </c:pt>
                <c:pt idx="18745">
                  <c:v>4.3869527680000006E-2</c:v>
                </c:pt>
                <c:pt idx="18746">
                  <c:v>3.4787027199999999E-3</c:v>
                </c:pt>
                <c:pt idx="18747">
                  <c:v>2.1810424320000004E-2</c:v>
                </c:pt>
                <c:pt idx="18748">
                  <c:v>8.8342528000000015E-4</c:v>
                </c:pt>
                <c:pt idx="18749">
                  <c:v>5.5659243519999999E-2</c:v>
                </c:pt>
                <c:pt idx="18750">
                  <c:v>1.1113774720000002E-2</c:v>
                </c:pt>
                <c:pt idx="18751">
                  <c:v>2.3345418880000003E-2</c:v>
                </c:pt>
                <c:pt idx="18752">
                  <c:v>9.9730432000000031E-4</c:v>
                </c:pt>
                <c:pt idx="18753">
                  <c:v>2.1568000000000001E-5</c:v>
                </c:pt>
                <c:pt idx="18754">
                  <c:v>1.1016071680000001E-2</c:v>
                </c:pt>
                <c:pt idx="18755">
                  <c:v>2.33279488E-3</c:v>
                </c:pt>
                <c:pt idx="18756">
                  <c:v>2.1568000000000001E-5</c:v>
                </c:pt>
                <c:pt idx="18757">
                  <c:v>5.4568981120000006E-2</c:v>
                </c:pt>
                <c:pt idx="18758">
                  <c:v>4.0999905280000006E-2</c:v>
                </c:pt>
                <c:pt idx="18759">
                  <c:v>6.2892288000000005E-2</c:v>
                </c:pt>
                <c:pt idx="18760">
                  <c:v>2.1947812480000002E-2</c:v>
                </c:pt>
                <c:pt idx="18761">
                  <c:v>2.5522708479999996E-2</c:v>
                </c:pt>
                <c:pt idx="18762">
                  <c:v>6.5299276799999986E-3</c:v>
                </c:pt>
                <c:pt idx="18763">
                  <c:v>3.4681559680000008E-2</c:v>
                </c:pt>
                <c:pt idx="18764">
                  <c:v>6.0150995200000008E-3</c:v>
                </c:pt>
                <c:pt idx="18765">
                  <c:v>5.1817119999999998E-3</c:v>
                </c:pt>
                <c:pt idx="18766">
                  <c:v>5.1784768000000009E-4</c:v>
                </c:pt>
                <c:pt idx="18767">
                  <c:v>3.7504379519999999E-2</c:v>
                </c:pt>
                <c:pt idx="18768">
                  <c:v>3.3311560320000003E-2</c:v>
                </c:pt>
                <c:pt idx="18769">
                  <c:v>1.2735688320000001E-2</c:v>
                </c:pt>
                <c:pt idx="18770">
                  <c:v>2.8733968000000002E-2</c:v>
                </c:pt>
                <c:pt idx="18771">
                  <c:v>5.6098367999999992E-4</c:v>
                </c:pt>
                <c:pt idx="18772">
                  <c:v>4.5637888000000002E-4</c:v>
                </c:pt>
                <c:pt idx="18773">
                  <c:v>7.3020620800000003E-3</c:v>
                </c:pt>
                <c:pt idx="18774">
                  <c:v>5.2208363520000002E-2</c:v>
                </c:pt>
                <c:pt idx="18775">
                  <c:v>5.7872120320000012E-2</c:v>
                </c:pt>
                <c:pt idx="18776">
                  <c:v>3.6788321919999999E-2</c:v>
                </c:pt>
                <c:pt idx="18777">
                  <c:v>1.6548910720000004E-2</c:v>
                </c:pt>
                <c:pt idx="18778">
                  <c:v>2.1400848E-2</c:v>
                </c:pt>
                <c:pt idx="18779">
                  <c:v>2.2085632000000004E-4</c:v>
                </c:pt>
                <c:pt idx="18780">
                  <c:v>5.1784768000000002E-2</c:v>
                </c:pt>
                <c:pt idx="18781">
                  <c:v>1.5951692799999998E-3</c:v>
                </c:pt>
                <c:pt idx="18782">
                  <c:v>1.7395886079999996E-2</c:v>
                </c:pt>
                <c:pt idx="18783">
                  <c:v>4.1755648E-4</c:v>
                </c:pt>
                <c:pt idx="18784">
                  <c:v>2.7054899200000004E-3</c:v>
                </c:pt>
                <c:pt idx="18785">
                  <c:v>1.0568320000000004E-3</c:v>
                </c:pt>
                <c:pt idx="18786">
                  <c:v>3.5891308800000002E-3</c:v>
                </c:pt>
                <c:pt idx="18787">
                  <c:v>1.6429639680000004E-2</c:v>
                </c:pt>
                <c:pt idx="18788">
                  <c:v>1.3052090880000001E-2</c:v>
                </c:pt>
                <c:pt idx="18789">
                  <c:v>4.1755647999999999E-2</c:v>
                </c:pt>
                <c:pt idx="18790">
                  <c:v>6.2331520000000014E-3</c:v>
                </c:pt>
                <c:pt idx="18791">
                  <c:v>2.8419937919999999E-2</c:v>
                </c:pt>
                <c:pt idx="18792">
                  <c:v>6.035610688000001E-2</c:v>
                </c:pt>
                <c:pt idx="18793">
                  <c:v>2.3773112320000001E-2</c:v>
                </c:pt>
                <c:pt idx="18794">
                  <c:v>5.2208363520000002E-2</c:v>
                </c:pt>
                <c:pt idx="18795">
                  <c:v>5.3920000000000002E-6</c:v>
                </c:pt>
                <c:pt idx="18796">
                  <c:v>2.8107633279999999E-2</c:v>
                </c:pt>
                <c:pt idx="18797">
                  <c:v>3.4787027199999999E-3</c:v>
                </c:pt>
                <c:pt idx="18798">
                  <c:v>4.4847636480000001E-2</c:v>
                </c:pt>
                <c:pt idx="18799">
                  <c:v>9.5379088000000015E-2</c:v>
                </c:pt>
                <c:pt idx="18800">
                  <c:v>0.12392196352000001</c:v>
                </c:pt>
                <c:pt idx="18801">
                  <c:v>4.9279429119999996E-2</c:v>
                </c:pt>
                <c:pt idx="18802">
                  <c:v>9.1967893120000005E-2</c:v>
                </c:pt>
                <c:pt idx="18803">
                  <c:v>1.391481088E-2</c:v>
                </c:pt>
                <c:pt idx="18804">
                  <c:v>3.0330000000000003E-2</c:v>
                </c:pt>
                <c:pt idx="18805">
                  <c:v>3.0330000000000003E-2</c:v>
                </c:pt>
                <c:pt idx="18806">
                  <c:v>5.0488531200000002E-3</c:v>
                </c:pt>
                <c:pt idx="18807">
                  <c:v>2.4349409280000001E-2</c:v>
                </c:pt>
                <c:pt idx="18808">
                  <c:v>1.6310800000000004E-2</c:v>
                </c:pt>
                <c:pt idx="18809">
                  <c:v>4.2902202880000004E-2</c:v>
                </c:pt>
                <c:pt idx="18810">
                  <c:v>4.1188193919999998E-2</c:v>
                </c:pt>
                <c:pt idx="18811">
                  <c:v>7.6870293120000002E-2</c:v>
                </c:pt>
                <c:pt idx="18812">
                  <c:v>1.1608760320000003E-2</c:v>
                </c:pt>
                <c:pt idx="18813">
                  <c:v>3.4854750720000008E-2</c:v>
                </c:pt>
                <c:pt idx="18814">
                  <c:v>1.6429639680000004E-2</c:v>
                </c:pt>
                <c:pt idx="18815">
                  <c:v>3.6255808E-2</c:v>
                </c:pt>
                <c:pt idx="18816">
                  <c:v>9.6022892800000006E-3</c:v>
                </c:pt>
                <c:pt idx="18817">
                  <c:v>4.91771968E-3</c:v>
                </c:pt>
                <c:pt idx="18818">
                  <c:v>3.6449920000000001E-3</c:v>
                </c:pt>
                <c:pt idx="18819">
                  <c:v>8.201232000000001E-3</c:v>
                </c:pt>
                <c:pt idx="18820">
                  <c:v>4.6035601920000009E-2</c:v>
                </c:pt>
                <c:pt idx="18821">
                  <c:v>7.5078207999999997E-4</c:v>
                </c:pt>
                <c:pt idx="18822">
                  <c:v>3.6449920000000001E-3</c:v>
                </c:pt>
                <c:pt idx="18823">
                  <c:v>3.9892172800000012E-3</c:v>
                </c:pt>
                <c:pt idx="18824">
                  <c:v>3.6788321919999999E-2</c:v>
                </c:pt>
                <c:pt idx="18825">
                  <c:v>8.0254527999999996E-4</c:v>
                </c:pt>
                <c:pt idx="18826">
                  <c:v>7.205523711999999E-2</c:v>
                </c:pt>
                <c:pt idx="18827">
                  <c:v>9.1525964799999988E-3</c:v>
                </c:pt>
                <c:pt idx="18828">
                  <c:v>0.11399313472</c:v>
                </c:pt>
                <c:pt idx="18829">
                  <c:v>8.6147768319999998E-2</c:v>
                </c:pt>
                <c:pt idx="18830">
                  <c:v>0.10933768192</c:v>
                </c:pt>
                <c:pt idx="18831">
                  <c:v>2.0460267520000002E-2</c:v>
                </c:pt>
                <c:pt idx="18832">
                  <c:v>2.6119710719999994E-2</c:v>
                </c:pt>
                <c:pt idx="18833">
                  <c:v>1.6324819199999997E-3</c:v>
                </c:pt>
                <c:pt idx="18834">
                  <c:v>1.6909312000000006E-2</c:v>
                </c:pt>
                <c:pt idx="18835">
                  <c:v>5.1152609920000001E-2</c:v>
                </c:pt>
                <c:pt idx="18836">
                  <c:v>3.5202426880000005E-2</c:v>
                </c:pt>
                <c:pt idx="18837">
                  <c:v>8.2107003519999999E-2</c:v>
                </c:pt>
                <c:pt idx="18838">
                  <c:v>7.635611199999999E-2</c:v>
                </c:pt>
                <c:pt idx="18839">
                  <c:v>1.211452992E-2</c:v>
                </c:pt>
                <c:pt idx="18840">
                  <c:v>4.0251064320000002E-2</c:v>
                </c:pt>
                <c:pt idx="18841">
                  <c:v>3.3651472000000002E-2</c:v>
                </c:pt>
                <c:pt idx="18842">
                  <c:v>3.9693962880000003E-2</c:v>
                </c:pt>
                <c:pt idx="18843">
                  <c:v>2.9526592000000001E-2</c:v>
                </c:pt>
                <c:pt idx="18844">
                  <c:v>3.1577708799999998E-3</c:v>
                </c:pt>
                <c:pt idx="18845">
                  <c:v>1.315842112E-2</c:v>
                </c:pt>
                <c:pt idx="18846">
                  <c:v>8.201232000000001E-3</c:v>
                </c:pt>
                <c:pt idx="18847">
                  <c:v>1.337237568E-2</c:v>
                </c:pt>
                <c:pt idx="18848">
                  <c:v>1.14935872E-3</c:v>
                </c:pt>
                <c:pt idx="18849">
                  <c:v>6.8336051199999999E-3</c:v>
                </c:pt>
                <c:pt idx="18850">
                  <c:v>3.9879231999999994E-4</c:v>
                </c:pt>
                <c:pt idx="18851">
                  <c:v>7.7860479999999996E-5</c:v>
                </c:pt>
                <c:pt idx="18852">
                  <c:v>2.642080000000001E-4</c:v>
                </c:pt>
                <c:pt idx="18853">
                  <c:v>3.2804928000000004E-2</c:v>
                </c:pt>
                <c:pt idx="18854">
                  <c:v>2.7540179200000003E-3</c:v>
                </c:pt>
                <c:pt idx="18855">
                  <c:v>2.4640145920000005E-2</c:v>
                </c:pt>
                <c:pt idx="18856">
                  <c:v>3.6449919999999999E-5</c:v>
                </c:pt>
                <c:pt idx="18857">
                  <c:v>1.3265182720000001E-2</c:v>
                </c:pt>
                <c:pt idx="18858">
                  <c:v>1.34605888E-3</c:v>
                </c:pt>
                <c:pt idx="18859">
                  <c:v>7.76448E-4</c:v>
                </c:pt>
                <c:pt idx="18860">
                  <c:v>1.747008E-3</c:v>
                </c:pt>
                <c:pt idx="18861">
                  <c:v>6.9106028799999991E-3</c:v>
                </c:pt>
                <c:pt idx="18862">
                  <c:v>1.9057484800000001E-3</c:v>
                </c:pt>
                <c:pt idx="18863">
                  <c:v>1.70840128E-3</c:v>
                </c:pt>
                <c:pt idx="18864">
                  <c:v>1.5146128000000002E-2</c:v>
                </c:pt>
                <c:pt idx="18865">
                  <c:v>8.5603391999999998E-4</c:v>
                </c:pt>
                <c:pt idx="18866">
                  <c:v>1.7470079999999999E-5</c:v>
                </c:pt>
                <c:pt idx="18867">
                  <c:v>3.7580083200000006E-3</c:v>
                </c:pt>
                <c:pt idx="18868">
                  <c:v>8.0338643200000004E-3</c:v>
                </c:pt>
                <c:pt idx="18869">
                  <c:v>2.7952128E-2</c:v>
                </c:pt>
                <c:pt idx="18870">
                  <c:v>2.4494561920000005E-2</c:v>
                </c:pt>
                <c:pt idx="18871">
                  <c:v>8.2855628800000015E-3</c:v>
                </c:pt>
                <c:pt idx="18872">
                  <c:v>4.2326984320000004E-2</c:v>
                </c:pt>
                <c:pt idx="18873">
                  <c:v>5.2208363520000002E-2</c:v>
                </c:pt>
                <c:pt idx="18874">
                  <c:v>4.7643711999999998E-2</c:v>
                </c:pt>
                <c:pt idx="18875">
                  <c:v>6.8336051199999999E-3</c:v>
                </c:pt>
                <c:pt idx="18876">
                  <c:v>6.8336051199999999E-3</c:v>
                </c:pt>
                <c:pt idx="18877">
                  <c:v>2.5820346879999997E-2</c:v>
                </c:pt>
                <c:pt idx="18878">
                  <c:v>2.748820032E-2</c:v>
                </c:pt>
                <c:pt idx="18879">
                  <c:v>7.1557447679999997E-2</c:v>
                </c:pt>
                <c:pt idx="18880">
                  <c:v>1.5956869120000005E-2</c:v>
                </c:pt>
                <c:pt idx="18881">
                  <c:v>9.9698080000000001E-3</c:v>
                </c:pt>
                <c:pt idx="18882">
                  <c:v>1.3480000000000002E-4</c:v>
                </c:pt>
                <c:pt idx="18883">
                  <c:v>1.7889361919999999E-2</c:v>
                </c:pt>
                <c:pt idx="18884">
                  <c:v>1.0568320000000002E-5</c:v>
                </c:pt>
                <c:pt idx="18885">
                  <c:v>2.4693203199999997E-3</c:v>
                </c:pt>
                <c:pt idx="18886">
                  <c:v>7.7860479999999996E-5</c:v>
                </c:pt>
                <c:pt idx="18887">
                  <c:v>1.315842112E-2</c:v>
                </c:pt>
                <c:pt idx="18888">
                  <c:v>1.2787667200000001E-3</c:v>
                </c:pt>
                <c:pt idx="18889">
                  <c:v>5.1784768000000009E-4</c:v>
                </c:pt>
                <c:pt idx="18890">
                  <c:v>6.763724800000001E-4</c:v>
                </c:pt>
                <c:pt idx="18891">
                  <c:v>2.6119710719999994E-2</c:v>
                </c:pt>
                <c:pt idx="18892">
                  <c:v>2.0293331200000003E-3</c:v>
                </c:pt>
                <c:pt idx="18893">
                  <c:v>3.9879232000000001E-2</c:v>
                </c:pt>
                <c:pt idx="18894">
                  <c:v>9.6935219199999999E-3</c:v>
                </c:pt>
                <c:pt idx="18895">
                  <c:v>2.3916539520000005E-2</c:v>
                </c:pt>
                <c:pt idx="18896">
                  <c:v>2.9021900800000008E-3</c:v>
                </c:pt>
                <c:pt idx="18897">
                  <c:v>3.0817221120000005E-2</c:v>
                </c:pt>
                <c:pt idx="18898">
                  <c:v>2.2781200000000001E-2</c:v>
                </c:pt>
                <c:pt idx="18899">
                  <c:v>5.1817119999999998E-3</c:v>
                </c:pt>
                <c:pt idx="18900">
                  <c:v>4.7242547199999995E-3</c:v>
                </c:pt>
                <c:pt idx="18901">
                  <c:v>1.3121971200000001E-3</c:v>
                </c:pt>
                <c:pt idx="18902">
                  <c:v>3.4241356799999999E-3</c:v>
                </c:pt>
                <c:pt idx="18903">
                  <c:v>5.3920000000000002E-6</c:v>
                </c:pt>
                <c:pt idx="18904">
                  <c:v>3.7012844800000002E-3</c:v>
                </c:pt>
                <c:pt idx="18905">
                  <c:v>2.2881491199999997E-3</c:v>
                </c:pt>
                <c:pt idx="18906">
                  <c:v>4.2273280000000006E-5</c:v>
                </c:pt>
                <c:pt idx="18907">
                  <c:v>1.1709051520000001E-2</c:v>
                </c:pt>
                <c:pt idx="18908">
                  <c:v>2.3062446720000004E-2</c:v>
                </c:pt>
                <c:pt idx="18909">
                  <c:v>4.7242547199999995E-3</c:v>
                </c:pt>
                <c:pt idx="18910">
                  <c:v>8.455518720000001E-3</c:v>
                </c:pt>
                <c:pt idx="18911">
                  <c:v>6.2331520000000019E-5</c:v>
                </c:pt>
                <c:pt idx="18912">
                  <c:v>6.0584511999999999E-4</c:v>
                </c:pt>
                <c:pt idx="18913">
                  <c:v>3.9892172800000012E-3</c:v>
                </c:pt>
                <c:pt idx="18914">
                  <c:v>1.0268524800000002E-3</c:v>
                </c:pt>
                <c:pt idx="18915">
                  <c:v>2.2439347199999997E-3</c:v>
                </c:pt>
                <c:pt idx="18916">
                  <c:v>6.4550867199999994E-3</c:v>
                </c:pt>
                <c:pt idx="18917">
                  <c:v>1.2946192E-2</c:v>
                </c:pt>
                <c:pt idx="18918">
                  <c:v>7.76448E-4</c:v>
                </c:pt>
                <c:pt idx="18919">
                  <c:v>1.006276608E-2</c:v>
                </c:pt>
                <c:pt idx="18920">
                  <c:v>8.201232000000001E-3</c:v>
                </c:pt>
                <c:pt idx="18921">
                  <c:v>1.9877068800000005E-3</c:v>
                </c:pt>
                <c:pt idx="18922">
                  <c:v>3.3822074880000004E-2</c:v>
                </c:pt>
                <c:pt idx="18923">
                  <c:v>8.455518720000001E-3</c:v>
                </c:pt>
                <c:pt idx="18924">
                  <c:v>2.0327624319999998E-2</c:v>
                </c:pt>
                <c:pt idx="18925">
                  <c:v>4.2273280000000006E-5</c:v>
                </c:pt>
                <c:pt idx="18926">
                  <c:v>1.2735688320000001E-2</c:v>
                </c:pt>
                <c:pt idx="18927">
                  <c:v>4.7242547199999995E-3</c:v>
                </c:pt>
                <c:pt idx="18928">
                  <c:v>1.4245448320000001E-2</c:v>
                </c:pt>
                <c:pt idx="18929">
                  <c:v>1.6074414720000003E-2</c:v>
                </c:pt>
                <c:pt idx="18930">
                  <c:v>0.11970779200000001</c:v>
                </c:pt>
                <c:pt idx="18931">
                  <c:v>3.5376912000000003E-2</c:v>
                </c:pt>
                <c:pt idx="18932">
                  <c:v>2.0860785280000002E-2</c:v>
                </c:pt>
                <c:pt idx="18933">
                  <c:v>1.1508900480000002E-2</c:v>
                </c:pt>
                <c:pt idx="18934">
                  <c:v>7.7386199680000003E-2</c:v>
                </c:pt>
                <c:pt idx="18935">
                  <c:v>0.15473077312</c:v>
                </c:pt>
                <c:pt idx="18936">
                  <c:v>4.6836206080000005E-2</c:v>
                </c:pt>
                <c:pt idx="18937">
                  <c:v>0.10387925247999999</c:v>
                </c:pt>
                <c:pt idx="18938">
                  <c:v>5.5659243519999999E-2</c:v>
                </c:pt>
                <c:pt idx="18939">
                  <c:v>0.13358550592000004</c:v>
                </c:pt>
                <c:pt idx="18940">
                  <c:v>3.9879232000000001E-2</c:v>
                </c:pt>
                <c:pt idx="18941">
                  <c:v>8.1310497279999991E-2</c:v>
                </c:pt>
                <c:pt idx="18942">
                  <c:v>6.6051999999999994E-3</c:v>
                </c:pt>
                <c:pt idx="18943">
                  <c:v>4.8528E-3</c:v>
                </c:pt>
                <c:pt idx="18944">
                  <c:v>4.8528E-3</c:v>
                </c:pt>
                <c:pt idx="18945">
                  <c:v>5.5214080000000009E-5</c:v>
                </c:pt>
                <c:pt idx="18946">
                  <c:v>1.8263998079999996E-2</c:v>
                </c:pt>
                <c:pt idx="18947">
                  <c:v>1.94112E-2</c:v>
                </c:pt>
                <c:pt idx="18948">
                  <c:v>8.6967568000000009E-2</c:v>
                </c:pt>
                <c:pt idx="18949">
                  <c:v>6.9338747519999994E-2</c:v>
                </c:pt>
                <c:pt idx="18950">
                  <c:v>0.18017820928</c:v>
                </c:pt>
                <c:pt idx="18951">
                  <c:v>0.13494687808000003</c:v>
                </c:pt>
                <c:pt idx="18952">
                  <c:v>0.11399313472</c:v>
                </c:pt>
                <c:pt idx="18953">
                  <c:v>5.6760289920000005E-2</c:v>
                </c:pt>
                <c:pt idx="18954">
                  <c:v>0.18936035392000003</c:v>
                </c:pt>
                <c:pt idx="18955">
                  <c:v>9.1405399680000013E-2</c:v>
                </c:pt>
                <c:pt idx="18956">
                  <c:v>9.2249786880000018E-2</c:v>
                </c:pt>
                <c:pt idx="18957">
                  <c:v>2.2085632000000001E-2</c:v>
                </c:pt>
                <c:pt idx="18958">
                  <c:v>0.18895638528000003</c:v>
                </c:pt>
                <c:pt idx="18959">
                  <c:v>4.583652928000001E-2</c:v>
                </c:pt>
                <c:pt idx="18960">
                  <c:v>2.2921607680000001E-2</c:v>
                </c:pt>
                <c:pt idx="18961">
                  <c:v>1.34605888E-3</c:v>
                </c:pt>
                <c:pt idx="18962">
                  <c:v>4.1671532800000004E-3</c:v>
                </c:pt>
                <c:pt idx="18963">
                  <c:v>2.2085632000000004E-4</c:v>
                </c:pt>
                <c:pt idx="18964">
                  <c:v>3.0168455679999998E-2</c:v>
                </c:pt>
                <c:pt idx="18965">
                  <c:v>6.8336051199999999E-3</c:v>
                </c:pt>
                <c:pt idx="18966">
                  <c:v>3.6255808000000003E-4</c:v>
                </c:pt>
                <c:pt idx="18967">
                  <c:v>3.399310912000001E-2</c:v>
                </c:pt>
                <c:pt idx="18968">
                  <c:v>3.1472888320000003E-2</c:v>
                </c:pt>
                <c:pt idx="18969">
                  <c:v>5.0488531200000002E-3</c:v>
                </c:pt>
                <c:pt idx="18970">
                  <c:v>3.5028373120000005E-2</c:v>
                </c:pt>
                <c:pt idx="18971">
                  <c:v>2.2001516800000003E-3</c:v>
                </c:pt>
                <c:pt idx="18972">
                  <c:v>9.8772812799999988E-3</c:v>
                </c:pt>
                <c:pt idx="18973">
                  <c:v>5.8319871999999999E-4</c:v>
                </c:pt>
                <c:pt idx="18974">
                  <c:v>2.7952127999999999E-4</c:v>
                </c:pt>
                <c:pt idx="18975">
                  <c:v>6.0873523200000003E-3</c:v>
                </c:pt>
                <c:pt idx="18976">
                  <c:v>1.3265182720000001E-2</c:v>
                </c:pt>
                <c:pt idx="18977">
                  <c:v>9.4211180799999988E-3</c:v>
                </c:pt>
                <c:pt idx="18978">
                  <c:v>1.3480000000000002E-4</c:v>
                </c:pt>
                <c:pt idx="18979">
                  <c:v>3.8045952000000002E-4</c:v>
                </c:pt>
                <c:pt idx="18980">
                  <c:v>6.9106028799999991E-3</c:v>
                </c:pt>
                <c:pt idx="18981">
                  <c:v>8.8006067200000013E-3</c:v>
                </c:pt>
                <c:pt idx="18982">
                  <c:v>5.3704535680000005E-2</c:v>
                </c:pt>
                <c:pt idx="18983">
                  <c:v>2.2641223680000003E-2</c:v>
                </c:pt>
                <c:pt idx="18984">
                  <c:v>1.9540823680000003E-2</c:v>
                </c:pt>
                <c:pt idx="18985">
                  <c:v>2.153694208E-2</c:v>
                </c:pt>
                <c:pt idx="18986">
                  <c:v>8.1575568000000015E-2</c:v>
                </c:pt>
                <c:pt idx="18987">
                  <c:v>1.121190912E-2</c:v>
                </c:pt>
                <c:pt idx="18988">
                  <c:v>5.9432780800000003E-3</c:v>
                </c:pt>
                <c:pt idx="18989">
                  <c:v>4.8528E-3</c:v>
                </c:pt>
                <c:pt idx="18990">
                  <c:v>6.763724800000001E-4</c:v>
                </c:pt>
                <c:pt idx="18991">
                  <c:v>1.7860460799999998E-3</c:v>
                </c:pt>
                <c:pt idx="18992">
                  <c:v>2.4693203199999997E-3</c:v>
                </c:pt>
                <c:pt idx="18993">
                  <c:v>5.3162963200000003E-3</c:v>
                </c:pt>
                <c:pt idx="18994">
                  <c:v>2.7054899200000004E-3</c:v>
                </c:pt>
                <c:pt idx="18995">
                  <c:v>2.2881491199999997E-3</c:v>
                </c:pt>
                <c:pt idx="18996">
                  <c:v>2.2641223680000003E-2</c:v>
                </c:pt>
                <c:pt idx="18997">
                  <c:v>1.2840724479999999E-2</c:v>
                </c:pt>
                <c:pt idx="18998">
                  <c:v>9.5114880000000005E-5</c:v>
                </c:pt>
                <c:pt idx="18999">
                  <c:v>7.2229075200000003E-3</c:v>
                </c:pt>
                <c:pt idx="19000">
                  <c:v>7.5078207999999997E-4</c:v>
                </c:pt>
                <c:pt idx="19001">
                  <c:v>9.1525964799999988E-3</c:v>
                </c:pt>
                <c:pt idx="19002">
                  <c:v>9.1525964799999988E-3</c:v>
                </c:pt>
                <c:pt idx="19003">
                  <c:v>7.255475200000002E-4</c:v>
                </c:pt>
                <c:pt idx="19004">
                  <c:v>1.8515912319999998E-2</c:v>
                </c:pt>
                <c:pt idx="19005">
                  <c:v>8.9757388799999987E-3</c:v>
                </c:pt>
                <c:pt idx="19006">
                  <c:v>1.8654163200000002E-3</c:v>
                </c:pt>
                <c:pt idx="19007">
                  <c:v>1.3265182720000001E-2</c:v>
                </c:pt>
                <c:pt idx="19008">
                  <c:v>3.5337011200000006E-3</c:v>
                </c:pt>
                <c:pt idx="19009">
                  <c:v>3.5337011200000006E-3</c:v>
                </c:pt>
                <c:pt idx="19010">
                  <c:v>4.9692672000000012E-4</c:v>
                </c:pt>
                <c:pt idx="19011">
                  <c:v>1.3052090880000001E-2</c:v>
                </c:pt>
                <c:pt idx="19012">
                  <c:v>1.7518607999999998E-2</c:v>
                </c:pt>
                <c:pt idx="19013">
                  <c:v>1.5606820480000004E-2</c:v>
                </c:pt>
                <c:pt idx="19014">
                  <c:v>3.1308324480000004E-2</c:v>
                </c:pt>
                <c:pt idx="19015">
                  <c:v>8.6272000000000015E-3</c:v>
                </c:pt>
                <c:pt idx="19016">
                  <c:v>3.163788352E-2</c:v>
                </c:pt>
                <c:pt idx="19017">
                  <c:v>1.6909312000000002E-4</c:v>
                </c:pt>
                <c:pt idx="19018">
                  <c:v>3.05424448E-3</c:v>
                </c:pt>
                <c:pt idx="19019">
                  <c:v>2.0713907200000004E-3</c:v>
                </c:pt>
                <c:pt idx="19020">
                  <c:v>7.7043052800000013E-3</c:v>
                </c:pt>
                <c:pt idx="19021">
                  <c:v>6.0150995200000008E-3</c:v>
                </c:pt>
                <c:pt idx="19022">
                  <c:v>4.7239096320000007E-2</c:v>
                </c:pt>
                <c:pt idx="19023">
                  <c:v>4.8458119680000002E-2</c:v>
                </c:pt>
                <c:pt idx="19024">
                  <c:v>1.7518607999999998E-2</c:v>
                </c:pt>
                <c:pt idx="19025">
                  <c:v>9.1124800000000003E-4</c:v>
                </c:pt>
                <c:pt idx="19026">
                  <c:v>1.1809774080000002E-2</c:v>
                </c:pt>
                <c:pt idx="19027">
                  <c:v>1.4918369920000002E-2</c:v>
                </c:pt>
                <c:pt idx="19028">
                  <c:v>1.3480000000000002E-4</c:v>
                </c:pt>
                <c:pt idx="19029">
                  <c:v>3.1577708799999998E-3</c:v>
                </c:pt>
                <c:pt idx="19030">
                  <c:v>3.4508800000000001E-4</c:v>
                </c:pt>
                <c:pt idx="19031">
                  <c:v>4.0480979200000012E-3</c:v>
                </c:pt>
                <c:pt idx="19032">
                  <c:v>6.0150995200000008E-3</c:v>
                </c:pt>
                <c:pt idx="19033">
                  <c:v>4.2136107520000007E-2</c:v>
                </c:pt>
                <c:pt idx="19034">
                  <c:v>8.6272000000000015E-3</c:v>
                </c:pt>
                <c:pt idx="19035">
                  <c:v>5.8769349120000008E-2</c:v>
                </c:pt>
                <c:pt idx="19036">
                  <c:v>3.2636913280000006E-2</c:v>
                </c:pt>
                <c:pt idx="19037">
                  <c:v>6.2892288000000005E-2</c:v>
                </c:pt>
                <c:pt idx="19038">
                  <c:v>2.0460267520000002E-2</c:v>
                </c:pt>
                <c:pt idx="19039">
                  <c:v>2.8523680000000001E-3</c:v>
                </c:pt>
                <c:pt idx="19040">
                  <c:v>3.7580083200000006E-3</c:v>
                </c:pt>
                <c:pt idx="19041">
                  <c:v>1.838973952E-2</c:v>
                </c:pt>
                <c:pt idx="19042">
                  <c:v>4.36752E-4</c:v>
                </c:pt>
                <c:pt idx="19043">
                  <c:v>1.14935872E-3</c:v>
                </c:pt>
                <c:pt idx="19044">
                  <c:v>1.6324819199999997E-3</c:v>
                </c:pt>
                <c:pt idx="19045">
                  <c:v>5.3842355199999999E-3</c:v>
                </c:pt>
                <c:pt idx="19046">
                  <c:v>3.1577708799999998E-3</c:v>
                </c:pt>
                <c:pt idx="19047">
                  <c:v>1.7395886079999996E-2</c:v>
                </c:pt>
                <c:pt idx="19048">
                  <c:v>1.221697792E-2</c:v>
                </c:pt>
                <c:pt idx="19049">
                  <c:v>1.5582880000000003E-3</c:v>
                </c:pt>
                <c:pt idx="19050">
                  <c:v>3.3700000000000002E-3</c:v>
                </c:pt>
                <c:pt idx="19051">
                  <c:v>1.967087872E-2</c:v>
                </c:pt>
                <c:pt idx="19052">
                  <c:v>1.70840128E-3</c:v>
                </c:pt>
                <c:pt idx="19053">
                  <c:v>7.7043052800000013E-3</c:v>
                </c:pt>
                <c:pt idx="19054">
                  <c:v>1.9057484800000001E-3</c:v>
                </c:pt>
                <c:pt idx="19055">
                  <c:v>7.1806126719999988E-2</c:v>
                </c:pt>
                <c:pt idx="19056">
                  <c:v>6.1502446080000016E-2</c:v>
                </c:pt>
                <c:pt idx="19057">
                  <c:v>9.9437322880000026E-2</c:v>
                </c:pt>
                <c:pt idx="19058">
                  <c:v>2.6270039679999999E-2</c:v>
                </c:pt>
                <c:pt idx="19059">
                  <c:v>2.3062446720000004E-2</c:v>
                </c:pt>
                <c:pt idx="19060">
                  <c:v>4.3481303680000007E-2</c:v>
                </c:pt>
                <c:pt idx="19061">
                  <c:v>4.5346719999999991E-3</c:v>
                </c:pt>
                <c:pt idx="19062">
                  <c:v>1.0568320000000002E-5</c:v>
                </c:pt>
                <c:pt idx="19063">
                  <c:v>1.0438912E-4</c:v>
                </c:pt>
                <c:pt idx="19064">
                  <c:v>8.0254527999999996E-4</c:v>
                </c:pt>
                <c:pt idx="19065">
                  <c:v>6.6051999999999994E-3</c:v>
                </c:pt>
                <c:pt idx="19066">
                  <c:v>7.7644800000000019E-6</c:v>
                </c:pt>
                <c:pt idx="19067">
                  <c:v>5.5906412800000001E-3</c:v>
                </c:pt>
                <c:pt idx="19068">
                  <c:v>8.2907392000000006E-4</c:v>
                </c:pt>
                <c:pt idx="19069">
                  <c:v>8.2907392000000006E-4</c:v>
                </c:pt>
                <c:pt idx="19070">
                  <c:v>8.8342528000000015E-4</c:v>
                </c:pt>
                <c:pt idx="19071">
                  <c:v>5.9432780800000003E-3</c:v>
                </c:pt>
                <c:pt idx="19072">
                  <c:v>1.94112E-4</c:v>
                </c:pt>
                <c:pt idx="19073">
                  <c:v>4.2273280000000015E-3</c:v>
                </c:pt>
                <c:pt idx="19074">
                  <c:v>2.3062446720000004E-2</c:v>
                </c:pt>
                <c:pt idx="19075">
                  <c:v>3.2630227200000001E-3</c:v>
                </c:pt>
                <c:pt idx="19076">
                  <c:v>3.2630227200000001E-3</c:v>
                </c:pt>
                <c:pt idx="19077">
                  <c:v>5.1817119999999998E-3</c:v>
                </c:pt>
                <c:pt idx="19078">
                  <c:v>2.0860785280000002E-2</c:v>
                </c:pt>
                <c:pt idx="19079">
                  <c:v>3.5891308800000002E-3</c:v>
                </c:pt>
                <c:pt idx="19080">
                  <c:v>2.1947812480000002E-2</c:v>
                </c:pt>
                <c:pt idx="19081">
                  <c:v>1.1809774080000002E-2</c:v>
                </c:pt>
                <c:pt idx="19082">
                  <c:v>1.4024592000000001E-2</c:v>
                </c:pt>
                <c:pt idx="19083">
                  <c:v>1.2132E-3</c:v>
                </c:pt>
                <c:pt idx="19084">
                  <c:v>4.4723404799999998E-3</c:v>
                </c:pt>
                <c:pt idx="19085">
                  <c:v>3.6449920000000001E-3</c:v>
                </c:pt>
                <c:pt idx="19086">
                  <c:v>8.6272000000000014E-7</c:v>
                </c:pt>
                <c:pt idx="19087">
                  <c:v>3.3651472000000002E-2</c:v>
                </c:pt>
                <c:pt idx="19088">
                  <c:v>5.8718880000000013E-3</c:v>
                </c:pt>
                <c:pt idx="19089">
                  <c:v>3.6255808000000003E-4</c:v>
                </c:pt>
                <c:pt idx="19090">
                  <c:v>4.3489715199999989E-3</c:v>
                </c:pt>
                <c:pt idx="19091">
                  <c:v>2.4693203199999997E-3</c:v>
                </c:pt>
                <c:pt idx="19092">
                  <c:v>1.7470079999999999E-5</c:v>
                </c:pt>
                <c:pt idx="19093">
                  <c:v>6.1600364800000014E-3</c:v>
                </c:pt>
                <c:pt idx="19094">
                  <c:v>3.105792E-3</c:v>
                </c:pt>
                <c:pt idx="19095">
                  <c:v>1.8255155200000001E-3</c:v>
                </c:pt>
                <c:pt idx="19096">
                  <c:v>2.9526591999999997E-4</c:v>
                </c:pt>
                <c:pt idx="19097">
                  <c:v>1.70840128E-3</c:v>
                </c:pt>
                <c:pt idx="19098">
                  <c:v>1.5146128000000002E-2</c:v>
                </c:pt>
                <c:pt idx="19099">
                  <c:v>1.3803520000000002E-5</c:v>
                </c:pt>
                <c:pt idx="19100">
                  <c:v>4.3287838720000006E-2</c:v>
                </c:pt>
                <c:pt idx="19101">
                  <c:v>8.5603391999999998E-4</c:v>
                </c:pt>
                <c:pt idx="19102">
                  <c:v>6.9106028799999991E-3</c:v>
                </c:pt>
                <c:pt idx="19103">
                  <c:v>1.3052090880000001E-2</c:v>
                </c:pt>
                <c:pt idx="19104">
                  <c:v>2.9367204480000002E-2</c:v>
                </c:pt>
                <c:pt idx="19105">
                  <c:v>0.111808512</c:v>
                </c:pt>
                <c:pt idx="19106">
                  <c:v>1.967087872E-2</c:v>
                </c:pt>
                <c:pt idx="19107">
                  <c:v>1.8138687999999997E-2</c:v>
                </c:pt>
                <c:pt idx="19108">
                  <c:v>6.5243199999999999E-4</c:v>
                </c:pt>
                <c:pt idx="19109">
                  <c:v>8.6272000000000014E-7</c:v>
                </c:pt>
                <c:pt idx="19110">
                  <c:v>1.221697792E-2</c:v>
                </c:pt>
                <c:pt idx="19111">
                  <c:v>3.3162956800000002E-3</c:v>
                </c:pt>
                <c:pt idx="19112">
                  <c:v>1.3803520000000001E-3</c:v>
                </c:pt>
                <c:pt idx="19113">
                  <c:v>1.14935872E-3</c:v>
                </c:pt>
                <c:pt idx="19114">
                  <c:v>4.91771968E-3</c:v>
                </c:pt>
                <c:pt idx="19115">
                  <c:v>9.7851859199999999E-3</c:v>
                </c:pt>
                <c:pt idx="19116">
                  <c:v>2.0713907200000004E-3</c:v>
                </c:pt>
                <c:pt idx="19117">
                  <c:v>2.2223882880000004E-2</c:v>
                </c:pt>
                <c:pt idx="19118">
                  <c:v>2.9526591999999997E-4</c:v>
                </c:pt>
                <c:pt idx="19119">
                  <c:v>2.4932608000000008E-4</c:v>
                </c:pt>
                <c:pt idx="19120">
                  <c:v>2.4932608000000008E-4</c:v>
                </c:pt>
                <c:pt idx="19121">
                  <c:v>3.5202426880000005E-2</c:v>
                </c:pt>
                <c:pt idx="19122">
                  <c:v>3.6079166079999996E-2</c:v>
                </c:pt>
                <c:pt idx="19123">
                  <c:v>2.3773112320000001E-2</c:v>
                </c:pt>
                <c:pt idx="19124">
                  <c:v>1.0821959680000002E-2</c:v>
                </c:pt>
                <c:pt idx="19125">
                  <c:v>3.000734272E-2</c:v>
                </c:pt>
                <c:pt idx="19126">
                  <c:v>9.6022892800000006E-3</c:v>
                </c:pt>
                <c:pt idx="19127">
                  <c:v>8.5603391999999998E-4</c:v>
                </c:pt>
                <c:pt idx="19128">
                  <c:v>1.015615552E-2</c:v>
                </c:pt>
                <c:pt idx="19129">
                  <c:v>8.6272000000000003E-5</c:v>
                </c:pt>
                <c:pt idx="19130">
                  <c:v>8.3703251200000009E-3</c:v>
                </c:pt>
                <c:pt idx="19131">
                  <c:v>6.8336051199999999E-3</c:v>
                </c:pt>
                <c:pt idx="19132">
                  <c:v>2.1810424320000004E-2</c:v>
                </c:pt>
                <c:pt idx="19133">
                  <c:v>5.6981793280000005E-2</c:v>
                </c:pt>
                <c:pt idx="19134">
                  <c:v>3.3311560320000003E-2</c:v>
                </c:pt>
                <c:pt idx="19135">
                  <c:v>6.3066988800000012E-3</c:v>
                </c:pt>
                <c:pt idx="19136">
                  <c:v>1.0725550720000001E-2</c:v>
                </c:pt>
                <c:pt idx="19137">
                  <c:v>7.7860480000000003E-3</c:v>
                </c:pt>
                <c:pt idx="19138">
                  <c:v>2.3345418880000003E-2</c:v>
                </c:pt>
                <c:pt idx="19139">
                  <c:v>6.7570387199999997E-3</c:v>
                </c:pt>
                <c:pt idx="19140">
                  <c:v>4.7441188479999993E-2</c:v>
                </c:pt>
                <c:pt idx="19141">
                  <c:v>0.15582879999999999</c:v>
                </c:pt>
                <c:pt idx="19142">
                  <c:v>2.9846661120000003E-2</c:v>
                </c:pt>
                <c:pt idx="19143">
                  <c:v>4.4259477120000001E-2</c:v>
                </c:pt>
                <c:pt idx="19144">
                  <c:v>4.8050053119999998E-2</c:v>
                </c:pt>
                <c:pt idx="19145">
                  <c:v>4.4651152000000006E-2</c:v>
                </c:pt>
                <c:pt idx="19146">
                  <c:v>0.107198352</c:v>
                </c:pt>
                <c:pt idx="19147">
                  <c:v>4.3675200000000004E-2</c:v>
                </c:pt>
                <c:pt idx="19148">
                  <c:v>8.0517873279999999E-2</c:v>
                </c:pt>
                <c:pt idx="19149">
                  <c:v>3.7012844800000002E-3</c:v>
                </c:pt>
                <c:pt idx="19150">
                  <c:v>7.7644800000000019E-6</c:v>
                </c:pt>
                <c:pt idx="19151">
                  <c:v>7.5421139199999994E-3</c:v>
                </c:pt>
                <c:pt idx="19152">
                  <c:v>3.0654382720000001E-2</c:v>
                </c:pt>
                <c:pt idx="19153">
                  <c:v>1.2631083519999999E-2</c:v>
                </c:pt>
                <c:pt idx="19154">
                  <c:v>2.1265185280000001E-2</c:v>
                </c:pt>
                <c:pt idx="19155">
                  <c:v>2.7540179200000003E-3</c:v>
                </c:pt>
                <c:pt idx="19156">
                  <c:v>1.5218380800000001E-3</c:v>
                </c:pt>
                <c:pt idx="19157">
                  <c:v>3.2135457280000002E-2</c:v>
                </c:pt>
                <c:pt idx="19158">
                  <c:v>6.012813312000001E-2</c:v>
                </c:pt>
                <c:pt idx="19159">
                  <c:v>4.9279429119999996E-2</c:v>
                </c:pt>
                <c:pt idx="19160">
                  <c:v>8.7516257920000007E-2</c:v>
                </c:pt>
                <c:pt idx="19161">
                  <c:v>7.2805156479999994E-2</c:v>
                </c:pt>
                <c:pt idx="19162">
                  <c:v>0.10659099711999999</c:v>
                </c:pt>
                <c:pt idx="19163">
                  <c:v>0.10659099711999999</c:v>
                </c:pt>
                <c:pt idx="19164">
                  <c:v>9.9730432000000022E-2</c:v>
                </c:pt>
                <c:pt idx="19165">
                  <c:v>0.198770688</c:v>
                </c:pt>
                <c:pt idx="19166">
                  <c:v>0.13665829888000003</c:v>
                </c:pt>
                <c:pt idx="19167">
                  <c:v>4.4064286720000005E-2</c:v>
                </c:pt>
                <c:pt idx="19168">
                  <c:v>2.3773112320000001E-2</c:v>
                </c:pt>
                <c:pt idx="19169">
                  <c:v>5.9673479680000009E-2</c:v>
                </c:pt>
                <c:pt idx="19170">
                  <c:v>0.152183808</c:v>
                </c:pt>
                <c:pt idx="19171">
                  <c:v>6.1733008000000013E-2</c:v>
                </c:pt>
                <c:pt idx="19172">
                  <c:v>0.10120244800000001</c:v>
                </c:pt>
                <c:pt idx="19173">
                  <c:v>2.6420799999999998E-2</c:v>
                </c:pt>
                <c:pt idx="19174">
                  <c:v>2.0063632000000001E-2</c:v>
                </c:pt>
                <c:pt idx="19175">
                  <c:v>1.2840724479999999E-2</c:v>
                </c:pt>
                <c:pt idx="19176">
                  <c:v>1.337237568E-2</c:v>
                </c:pt>
                <c:pt idx="19177">
                  <c:v>2.7540179200000003E-3</c:v>
                </c:pt>
                <c:pt idx="19178">
                  <c:v>1.7860460799999998E-3</c:v>
                </c:pt>
                <c:pt idx="19179">
                  <c:v>9.3950208000000016E-4</c:v>
                </c:pt>
                <c:pt idx="19180">
                  <c:v>9.9730432000000031E-4</c:v>
                </c:pt>
                <c:pt idx="19181">
                  <c:v>1.4502323200000001E-3</c:v>
                </c:pt>
                <c:pt idx="19182">
                  <c:v>2.2001516800000003E-3</c:v>
                </c:pt>
                <c:pt idx="19183">
                  <c:v>8.6272000000000015E-3</c:v>
                </c:pt>
                <c:pt idx="19184">
                  <c:v>2.2085632000000001E-2</c:v>
                </c:pt>
                <c:pt idx="19185">
                  <c:v>7.3816480000000002E-3</c:v>
                </c:pt>
                <c:pt idx="19186">
                  <c:v>5.9432780800000003E-3</c:v>
                </c:pt>
                <c:pt idx="19187">
                  <c:v>1.5582880000000003E-3</c:v>
                </c:pt>
                <c:pt idx="19188">
                  <c:v>2.5969813119999997E-2</c:v>
                </c:pt>
                <c:pt idx="19189">
                  <c:v>9.9730432000000031E-4</c:v>
                </c:pt>
                <c:pt idx="19190">
                  <c:v>1.0438912E-2</c:v>
                </c:pt>
                <c:pt idx="19191">
                  <c:v>2.0713907200000004E-3</c:v>
                </c:pt>
                <c:pt idx="19192">
                  <c:v>2.3487552000000005E-2</c:v>
                </c:pt>
                <c:pt idx="19193">
                  <c:v>2.1138796800000003E-3</c:v>
                </c:pt>
                <c:pt idx="19194">
                  <c:v>2.672361472E-2</c:v>
                </c:pt>
                <c:pt idx="19195">
                  <c:v>2.1810424320000004E-2</c:v>
                </c:pt>
                <c:pt idx="19196">
                  <c:v>9.3311795199999999E-3</c:v>
                </c:pt>
                <c:pt idx="19197">
                  <c:v>3.1144191999999998E-4</c:v>
                </c:pt>
                <c:pt idx="19198">
                  <c:v>5.7304019200000002E-3</c:v>
                </c:pt>
                <c:pt idx="19199">
                  <c:v>3.9892172800000012E-3</c:v>
                </c:pt>
                <c:pt idx="19200">
                  <c:v>4.0999905280000006E-2</c:v>
                </c:pt>
                <c:pt idx="19201">
                  <c:v>1.5260654080000002E-2</c:v>
                </c:pt>
                <c:pt idx="19202">
                  <c:v>1.8013809279999998E-2</c:v>
                </c:pt>
                <c:pt idx="19203">
                  <c:v>1.3052090880000001E-2</c:v>
                </c:pt>
                <c:pt idx="19204">
                  <c:v>4.3094805120000003E-2</c:v>
                </c:pt>
                <c:pt idx="19205">
                  <c:v>6.3806771199999991E-3</c:v>
                </c:pt>
                <c:pt idx="19206">
                  <c:v>2.0460267520000002E-2</c:v>
                </c:pt>
                <c:pt idx="19207">
                  <c:v>1.4858195200000001E-3</c:v>
                </c:pt>
                <c:pt idx="19208">
                  <c:v>6.2892288000000003E-4</c:v>
                </c:pt>
                <c:pt idx="19209">
                  <c:v>7.7644800000000019E-6</c:v>
                </c:pt>
                <c:pt idx="19210">
                  <c:v>3.1057920000000008E-5</c:v>
                </c:pt>
                <c:pt idx="19211">
                  <c:v>4.8662799999999999E-2</c:v>
                </c:pt>
                <c:pt idx="19212">
                  <c:v>4.5439678080000004E-2</c:v>
                </c:pt>
                <c:pt idx="19213">
                  <c:v>2.1265185280000001E-2</c:v>
                </c:pt>
                <c:pt idx="19214">
                  <c:v>1.5218380800000001E-3</c:v>
                </c:pt>
                <c:pt idx="19215">
                  <c:v>1.0534026880000002E-2</c:v>
                </c:pt>
                <c:pt idx="19216">
                  <c:v>2.153694208E-2</c:v>
                </c:pt>
                <c:pt idx="19217">
                  <c:v>3.5727176319999998E-2</c:v>
                </c:pt>
                <c:pt idx="19218">
                  <c:v>5.3060730880000004E-2</c:v>
                </c:pt>
                <c:pt idx="19219">
                  <c:v>2.2501678720000001E-2</c:v>
                </c:pt>
                <c:pt idx="19220">
                  <c:v>2.4693203199999997E-3</c:v>
                </c:pt>
                <c:pt idx="19221">
                  <c:v>6.0584511999999999E-4</c:v>
                </c:pt>
                <c:pt idx="19222">
                  <c:v>5.1150668800000005E-3</c:v>
                </c:pt>
                <c:pt idx="19223">
                  <c:v>2.9526591999999997E-4</c:v>
                </c:pt>
                <c:pt idx="19224">
                  <c:v>2.4786161280000003E-2</c:v>
                </c:pt>
                <c:pt idx="19225">
                  <c:v>1.0249976320000001E-2</c:v>
                </c:pt>
                <c:pt idx="19226">
                  <c:v>7.4063649279999991E-2</c:v>
                </c:pt>
                <c:pt idx="19227">
                  <c:v>1.5146128000000002E-2</c:v>
                </c:pt>
                <c:pt idx="19228">
                  <c:v>1.0344228480000002E-2</c:v>
                </c:pt>
                <c:pt idx="19229">
                  <c:v>2.8029772800000001E-3</c:v>
                </c:pt>
                <c:pt idx="19230">
                  <c:v>1.0725550720000001E-2</c:v>
                </c:pt>
                <c:pt idx="19231">
                  <c:v>3.6449920000000001E-3</c:v>
                </c:pt>
                <c:pt idx="19232">
                  <c:v>3.6449920000000001E-3</c:v>
                </c:pt>
                <c:pt idx="19233">
                  <c:v>3.1577708799999998E-3</c:v>
                </c:pt>
                <c:pt idx="19234">
                  <c:v>3.0330000000000003E-2</c:v>
                </c:pt>
                <c:pt idx="19235">
                  <c:v>0.10328138751999999</c:v>
                </c:pt>
                <c:pt idx="19236">
                  <c:v>4.6836206080000005E-2</c:v>
                </c:pt>
                <c:pt idx="19237">
                  <c:v>2.3487552000000005E-2</c:v>
                </c:pt>
                <c:pt idx="19238">
                  <c:v>1.9282007680000001E-2</c:v>
                </c:pt>
                <c:pt idx="19239">
                  <c:v>3.8591406719999999E-2</c:v>
                </c:pt>
                <c:pt idx="19240">
                  <c:v>5.8769349120000008E-2</c:v>
                </c:pt>
                <c:pt idx="19241">
                  <c:v>3.4508800000000006E-2</c:v>
                </c:pt>
                <c:pt idx="19242">
                  <c:v>1.015615552E-2</c:v>
                </c:pt>
                <c:pt idx="19243">
                  <c:v>1.3803520000000002E-5</c:v>
                </c:pt>
                <c:pt idx="19244">
                  <c:v>1.211452992E-2</c:v>
                </c:pt>
                <c:pt idx="19245">
                  <c:v>5.7304019200000002E-3</c:v>
                </c:pt>
                <c:pt idx="19246">
                  <c:v>9.9730432000000031E-4</c:v>
                </c:pt>
                <c:pt idx="19247">
                  <c:v>1.747008E-3</c:v>
                </c:pt>
                <c:pt idx="19248">
                  <c:v>2.33279488E-3</c:v>
                </c:pt>
                <c:pt idx="19249">
                  <c:v>7.5078207999999997E-4</c:v>
                </c:pt>
                <c:pt idx="19250">
                  <c:v>2.9021900800000008E-3</c:v>
                </c:pt>
                <c:pt idx="19251">
                  <c:v>2.3778720000000001E-3</c:v>
                </c:pt>
                <c:pt idx="19252">
                  <c:v>9.4211180799999988E-3</c:v>
                </c:pt>
                <c:pt idx="19253">
                  <c:v>1.006276608E-2</c:v>
                </c:pt>
                <c:pt idx="19254">
                  <c:v>3.9879231999999994E-4</c:v>
                </c:pt>
                <c:pt idx="19255">
                  <c:v>1.0438912E-4</c:v>
                </c:pt>
                <c:pt idx="19256">
                  <c:v>6.763724800000001E-4</c:v>
                </c:pt>
                <c:pt idx="19257">
                  <c:v>4.7883116799999998E-3</c:v>
                </c:pt>
                <c:pt idx="19258">
                  <c:v>2.2641223680000003E-2</c:v>
                </c:pt>
                <c:pt idx="19259">
                  <c:v>1.4150764800000002E-3</c:v>
                </c:pt>
                <c:pt idx="19260">
                  <c:v>1.5491000320000002E-2</c:v>
                </c:pt>
                <c:pt idx="19261">
                  <c:v>3.0817221120000005E-2</c:v>
                </c:pt>
                <c:pt idx="19262">
                  <c:v>6.3066988800000012E-3</c:v>
                </c:pt>
                <c:pt idx="19263">
                  <c:v>5.8319871999999999E-4</c:v>
                </c:pt>
                <c:pt idx="19264">
                  <c:v>4.8528E-3</c:v>
                </c:pt>
                <c:pt idx="19265">
                  <c:v>3.5337011200000006E-3</c:v>
                </c:pt>
                <c:pt idx="19266">
                  <c:v>9.6022892800000006E-3</c:v>
                </c:pt>
                <c:pt idx="19267">
                  <c:v>2.8523680000000001E-3</c:v>
                </c:pt>
                <c:pt idx="19268">
                  <c:v>7.76448E-4</c:v>
                </c:pt>
                <c:pt idx="19269">
                  <c:v>7.1441843199999992E-3</c:v>
                </c:pt>
                <c:pt idx="19270">
                  <c:v>7.7043052800000013E-3</c:v>
                </c:pt>
                <c:pt idx="19271">
                  <c:v>1.4150764800000002E-3</c:v>
                </c:pt>
                <c:pt idx="19272">
                  <c:v>2.1568000000000004E-7</c:v>
                </c:pt>
                <c:pt idx="19273">
                  <c:v>4.91771968E-3</c:v>
                </c:pt>
                <c:pt idx="19274">
                  <c:v>2.3487552000000005E-2</c:v>
                </c:pt>
                <c:pt idx="19275">
                  <c:v>2.1138796800000003E-3</c:v>
                </c:pt>
                <c:pt idx="19276">
                  <c:v>3.4508800000000006E-6</c:v>
                </c:pt>
                <c:pt idx="19277">
                  <c:v>1.0918800000000001E-2</c:v>
                </c:pt>
                <c:pt idx="19278">
                  <c:v>3.2630227200000001E-3</c:v>
                </c:pt>
                <c:pt idx="19279">
                  <c:v>8.455518720000001E-3</c:v>
                </c:pt>
                <c:pt idx="19280">
                  <c:v>4.4104403199999994E-3</c:v>
                </c:pt>
                <c:pt idx="19281">
                  <c:v>3.6449920000000001E-3</c:v>
                </c:pt>
                <c:pt idx="19282">
                  <c:v>1.11808512E-3</c:v>
                </c:pt>
                <c:pt idx="19283">
                  <c:v>6.0873523200000003E-3</c:v>
                </c:pt>
                <c:pt idx="19284">
                  <c:v>7.7644800000000019E-6</c:v>
                </c:pt>
                <c:pt idx="19285">
                  <c:v>3.7580083200000006E-3</c:v>
                </c:pt>
                <c:pt idx="19286">
                  <c:v>5.1817119999999998E-3</c:v>
                </c:pt>
                <c:pt idx="19287">
                  <c:v>5.5214080000000009E-5</c:v>
                </c:pt>
                <c:pt idx="19288">
                  <c:v>1.6324819199999997E-3</c:v>
                </c:pt>
                <c:pt idx="19289">
                  <c:v>8.8006067200000013E-3</c:v>
                </c:pt>
                <c:pt idx="19290">
                  <c:v>4.2273280000000006E-5</c:v>
                </c:pt>
                <c:pt idx="19291">
                  <c:v>1.9932282879999999E-2</c:v>
                </c:pt>
                <c:pt idx="19292">
                  <c:v>1.5951692799999998E-3</c:v>
                </c:pt>
                <c:pt idx="19293">
                  <c:v>6.4550867199999994E-3</c:v>
                </c:pt>
                <c:pt idx="19294">
                  <c:v>9.9730432000000031E-4</c:v>
                </c:pt>
                <c:pt idx="19295">
                  <c:v>1.9465120000000001E-3</c:v>
                </c:pt>
                <c:pt idx="19296">
                  <c:v>6.6809036800000001E-3</c:v>
                </c:pt>
                <c:pt idx="19297">
                  <c:v>9.2416723199999998E-3</c:v>
                </c:pt>
                <c:pt idx="19298">
                  <c:v>9.2416723199999998E-3</c:v>
                </c:pt>
                <c:pt idx="19299">
                  <c:v>1.7765345919999998E-2</c:v>
                </c:pt>
                <c:pt idx="19300">
                  <c:v>2.1138796800000003E-3</c:v>
                </c:pt>
                <c:pt idx="19301">
                  <c:v>1.6324819199999997E-3</c:v>
                </c:pt>
                <c:pt idx="19302">
                  <c:v>3.2630227200000001E-3</c:v>
                </c:pt>
                <c:pt idx="19303">
                  <c:v>3.1577708799999998E-3</c:v>
                </c:pt>
                <c:pt idx="19304">
                  <c:v>1.9057484800000001E-3</c:v>
                </c:pt>
                <c:pt idx="19305">
                  <c:v>4.91771968E-3</c:v>
                </c:pt>
                <c:pt idx="19306">
                  <c:v>4.36752E-4</c:v>
                </c:pt>
                <c:pt idx="19307">
                  <c:v>3.1057920000000008E-5</c:v>
                </c:pt>
                <c:pt idx="19308">
                  <c:v>1.7889361919999999E-2</c:v>
                </c:pt>
                <c:pt idx="19309">
                  <c:v>6.763724800000001E-4</c:v>
                </c:pt>
                <c:pt idx="19310">
                  <c:v>9.9730432000000031E-4</c:v>
                </c:pt>
                <c:pt idx="19311">
                  <c:v>5.2487884800000006E-3</c:v>
                </c:pt>
                <c:pt idx="19312">
                  <c:v>4.59743488E-3</c:v>
                </c:pt>
                <c:pt idx="19313">
                  <c:v>8.2907392000000006E-4</c:v>
                </c:pt>
                <c:pt idx="19314">
                  <c:v>2.642080000000001E-4</c:v>
                </c:pt>
                <c:pt idx="19315">
                  <c:v>4.1188193919999998E-2</c:v>
                </c:pt>
                <c:pt idx="19316">
                  <c:v>1.967087872E-2</c:v>
                </c:pt>
                <c:pt idx="19317">
                  <c:v>5.5906412800000001E-3</c:v>
                </c:pt>
                <c:pt idx="19318">
                  <c:v>1.747008E-3</c:v>
                </c:pt>
                <c:pt idx="19319">
                  <c:v>8.5603391999999998E-4</c:v>
                </c:pt>
                <c:pt idx="19320">
                  <c:v>2.8263569920000002E-2</c:v>
                </c:pt>
                <c:pt idx="19321">
                  <c:v>2.9208248320000001E-2</c:v>
                </c:pt>
                <c:pt idx="19322">
                  <c:v>6.2892288000000003E-4</c:v>
                </c:pt>
                <c:pt idx="19323">
                  <c:v>1.1508900480000002E-2</c:v>
                </c:pt>
                <c:pt idx="19324">
                  <c:v>2.4349409280000001E-2</c:v>
                </c:pt>
                <c:pt idx="19325">
                  <c:v>1.4692337280000002E-2</c:v>
                </c:pt>
                <c:pt idx="19326">
                  <c:v>1.0568320000000004E-3</c:v>
                </c:pt>
                <c:pt idx="19327">
                  <c:v>3.2630227200000001E-3</c:v>
                </c:pt>
                <c:pt idx="19328">
                  <c:v>5.3920000000000002E-6</c:v>
                </c:pt>
                <c:pt idx="19329">
                  <c:v>3.7012844800000002E-3</c:v>
                </c:pt>
                <c:pt idx="19330">
                  <c:v>3.1144191999999998E-4</c:v>
                </c:pt>
                <c:pt idx="19331">
                  <c:v>3.6449919999999999E-5</c:v>
                </c:pt>
                <c:pt idx="19332">
                  <c:v>1.6909312000000002E-4</c:v>
                </c:pt>
                <c:pt idx="19333">
                  <c:v>1.4579968E-4</c:v>
                </c:pt>
                <c:pt idx="19334">
                  <c:v>1.3265182720000001E-2</c:v>
                </c:pt>
                <c:pt idx="19335">
                  <c:v>5.3842355199999999E-3</c:v>
                </c:pt>
                <c:pt idx="19336">
                  <c:v>1.1810636799999999E-3</c:v>
                </c:pt>
                <c:pt idx="19337">
                  <c:v>7.1309199999999989E-2</c:v>
                </c:pt>
                <c:pt idx="19338">
                  <c:v>1.2423168000000003E-4</c:v>
                </c:pt>
                <c:pt idx="19339">
                  <c:v>5.6098367999999992E-4</c:v>
                </c:pt>
                <c:pt idx="19340">
                  <c:v>1.0568320000000004E-3</c:v>
                </c:pt>
                <c:pt idx="19341">
                  <c:v>6.7570387199999997E-3</c:v>
                </c:pt>
                <c:pt idx="19342">
                  <c:v>6.3806771199999991E-3</c:v>
                </c:pt>
                <c:pt idx="19343">
                  <c:v>8.0254527999999996E-4</c:v>
                </c:pt>
                <c:pt idx="19344">
                  <c:v>3.1969168000000006E-2</c:v>
                </c:pt>
                <c:pt idx="19345">
                  <c:v>2.7540179200000003E-3</c:v>
                </c:pt>
                <c:pt idx="19346">
                  <c:v>1.0249976320000001E-2</c:v>
                </c:pt>
                <c:pt idx="19347">
                  <c:v>1.94112E-4</c:v>
                </c:pt>
                <c:pt idx="19348">
                  <c:v>1.8255155200000001E-3</c:v>
                </c:pt>
                <c:pt idx="19349">
                  <c:v>1.4692337280000002E-2</c:v>
                </c:pt>
                <c:pt idx="19350">
                  <c:v>9.084463168000001E-2</c:v>
                </c:pt>
                <c:pt idx="19351">
                  <c:v>3.877408768E-2</c:v>
                </c:pt>
                <c:pt idx="19352">
                  <c:v>7.7386199680000003E-2</c:v>
                </c:pt>
                <c:pt idx="19353">
                  <c:v>1.8138687999999997E-2</c:v>
                </c:pt>
                <c:pt idx="19354">
                  <c:v>7.7903831679999994E-2</c:v>
                </c:pt>
                <c:pt idx="19355">
                  <c:v>6.7570387199999997E-3</c:v>
                </c:pt>
                <c:pt idx="19356">
                  <c:v>6.7570387199999997E-3</c:v>
                </c:pt>
                <c:pt idx="19357">
                  <c:v>2.733442048E-2</c:v>
                </c:pt>
                <c:pt idx="19358">
                  <c:v>9.5114880000000005E-5</c:v>
                </c:pt>
                <c:pt idx="19359">
                  <c:v>2.7952128E-2</c:v>
                </c:pt>
                <c:pt idx="19360">
                  <c:v>6.7395902080000014E-2</c:v>
                </c:pt>
                <c:pt idx="19361">
                  <c:v>6.8850447999999995E-2</c:v>
                </c:pt>
                <c:pt idx="19362">
                  <c:v>0.15693070912000001</c:v>
                </c:pt>
                <c:pt idx="19363">
                  <c:v>4.663540800000001E-2</c:v>
                </c:pt>
                <c:pt idx="19364">
                  <c:v>2.5079486080000005E-2</c:v>
                </c:pt>
                <c:pt idx="19365">
                  <c:v>1.7765345919999998E-2</c:v>
                </c:pt>
                <c:pt idx="19366">
                  <c:v>1.0568320000000004E-3</c:v>
                </c:pt>
                <c:pt idx="19367">
                  <c:v>5.0488531200000002E-3</c:v>
                </c:pt>
                <c:pt idx="19368">
                  <c:v>1.7860460799999998E-3</c:v>
                </c:pt>
                <c:pt idx="19369">
                  <c:v>4.1671532800000004E-3</c:v>
                </c:pt>
                <c:pt idx="19370">
                  <c:v>2.7028154879999999E-2</c:v>
                </c:pt>
                <c:pt idx="19371">
                  <c:v>8.9757388799999987E-3</c:v>
                </c:pt>
                <c:pt idx="19372">
                  <c:v>3.8227338879999996E-2</c:v>
                </c:pt>
                <c:pt idx="19373">
                  <c:v>1.0534026880000002E-2</c:v>
                </c:pt>
                <c:pt idx="19374">
                  <c:v>6.8363873919999985E-2</c:v>
                </c:pt>
                <c:pt idx="19375">
                  <c:v>2.3062446720000004E-2</c:v>
                </c:pt>
                <c:pt idx="19376">
                  <c:v>4.0624622079999999E-2</c:v>
                </c:pt>
                <c:pt idx="19377">
                  <c:v>1.2735688320000001E-2</c:v>
                </c:pt>
                <c:pt idx="19378">
                  <c:v>3.9324718719999999E-2</c:v>
                </c:pt>
                <c:pt idx="19379">
                  <c:v>2.1265185280000001E-2</c:v>
                </c:pt>
                <c:pt idx="19380">
                  <c:v>5.9673479680000009E-2</c:v>
                </c:pt>
                <c:pt idx="19381">
                  <c:v>1.9282007680000001E-2</c:v>
                </c:pt>
                <c:pt idx="19382">
                  <c:v>0.10933768192</c:v>
                </c:pt>
                <c:pt idx="19383">
                  <c:v>1.5839754880000004E-2</c:v>
                </c:pt>
                <c:pt idx="19384">
                  <c:v>8.1575568000000015E-2</c:v>
                </c:pt>
                <c:pt idx="19385">
                  <c:v>8.371166272000001E-2</c:v>
                </c:pt>
                <c:pt idx="19386">
                  <c:v>8.0254528000000006E-2</c:v>
                </c:pt>
                <c:pt idx="19387">
                  <c:v>0.16137716800000002</c:v>
                </c:pt>
                <c:pt idx="19388">
                  <c:v>0.12954280000000001</c:v>
                </c:pt>
                <c:pt idx="19389">
                  <c:v>0.16137716800000002</c:v>
                </c:pt>
                <c:pt idx="19390">
                  <c:v>3.6788321919999999E-2</c:v>
                </c:pt>
                <c:pt idx="19391">
                  <c:v>0.10031794432000002</c:v>
                </c:pt>
                <c:pt idx="19392">
                  <c:v>5.4135895680000004E-2</c:v>
                </c:pt>
                <c:pt idx="19393">
                  <c:v>5.9673479680000009E-2</c:v>
                </c:pt>
                <c:pt idx="19394">
                  <c:v>1.0344228480000002E-2</c:v>
                </c:pt>
                <c:pt idx="19395">
                  <c:v>3.5902955519999995E-2</c:v>
                </c:pt>
                <c:pt idx="19396">
                  <c:v>6.035610688000001E-2</c:v>
                </c:pt>
                <c:pt idx="19397">
                  <c:v>1.5375611520000004E-2</c:v>
                </c:pt>
                <c:pt idx="19398">
                  <c:v>2.3345418880000003E-2</c:v>
                </c:pt>
                <c:pt idx="19399">
                  <c:v>2.9526591999999997E-4</c:v>
                </c:pt>
                <c:pt idx="19400">
                  <c:v>3.5891308800000002E-3</c:v>
                </c:pt>
                <c:pt idx="19401">
                  <c:v>1.7889361919999999E-2</c:v>
                </c:pt>
                <c:pt idx="19402">
                  <c:v>6.2331520000000014E-3</c:v>
                </c:pt>
                <c:pt idx="19403">
                  <c:v>3.5376912000000003E-2</c:v>
                </c:pt>
                <c:pt idx="19404">
                  <c:v>7.205523711999999E-2</c:v>
                </c:pt>
                <c:pt idx="19405">
                  <c:v>7.842318912E-2</c:v>
                </c:pt>
                <c:pt idx="19406">
                  <c:v>9.5666158080000022E-2</c:v>
                </c:pt>
                <c:pt idx="19407">
                  <c:v>6.382747648000002E-2</c:v>
                </c:pt>
                <c:pt idx="19408">
                  <c:v>7.5332926080000001E-2</c:v>
                </c:pt>
                <c:pt idx="19409">
                  <c:v>5.3704535680000005E-2</c:v>
                </c:pt>
                <c:pt idx="19410">
                  <c:v>4.8458119680000002E-2</c:v>
                </c:pt>
                <c:pt idx="19411">
                  <c:v>9.2249786880000018E-2</c:v>
                </c:pt>
                <c:pt idx="19412">
                  <c:v>4.0999905280000006E-2</c:v>
                </c:pt>
                <c:pt idx="19413">
                  <c:v>2.1810424320000004E-2</c:v>
                </c:pt>
                <c:pt idx="19414">
                  <c:v>1.4468030080000003E-2</c:v>
                </c:pt>
                <c:pt idx="19415">
                  <c:v>5.1150668800000005E-3</c:v>
                </c:pt>
                <c:pt idx="19416">
                  <c:v>7.5078207999999997E-4</c:v>
                </c:pt>
                <c:pt idx="19417">
                  <c:v>7.5078207999999997E-4</c:v>
                </c:pt>
                <c:pt idx="19418">
                  <c:v>1.9465120000000001E-3</c:v>
                </c:pt>
                <c:pt idx="19419">
                  <c:v>4.4847636480000001E-2</c:v>
                </c:pt>
                <c:pt idx="19420">
                  <c:v>1.121190912E-2</c:v>
                </c:pt>
                <c:pt idx="19421">
                  <c:v>0.12164373568</c:v>
                </c:pt>
                <c:pt idx="19422">
                  <c:v>2.3630116480000005E-2</c:v>
                </c:pt>
                <c:pt idx="19423">
                  <c:v>4.3675200000000004E-2</c:v>
                </c:pt>
                <c:pt idx="19424">
                  <c:v>9.3950208000000016E-4</c:v>
                </c:pt>
                <c:pt idx="19425">
                  <c:v>9.0639520000000001E-3</c:v>
                </c:pt>
                <c:pt idx="19426">
                  <c:v>8.9757388799999987E-3</c:v>
                </c:pt>
                <c:pt idx="19427">
                  <c:v>1.3052090880000001E-2</c:v>
                </c:pt>
                <c:pt idx="19428">
                  <c:v>4.36752E-4</c:v>
                </c:pt>
                <c:pt idx="19429">
                  <c:v>2.2439347199999997E-3</c:v>
                </c:pt>
                <c:pt idx="19430">
                  <c:v>5.1150668800000005E-3</c:v>
                </c:pt>
                <c:pt idx="19431">
                  <c:v>2.642080000000001E-4</c:v>
                </c:pt>
                <c:pt idx="19432">
                  <c:v>7.2229075200000003E-3</c:v>
                </c:pt>
                <c:pt idx="19433">
                  <c:v>6.9880319999999999E-3</c:v>
                </c:pt>
                <c:pt idx="19434">
                  <c:v>2.9526591999999997E-4</c:v>
                </c:pt>
                <c:pt idx="19435">
                  <c:v>7.6229939200000004E-3</c:v>
                </c:pt>
                <c:pt idx="19436">
                  <c:v>5.1150668800000005E-3</c:v>
                </c:pt>
                <c:pt idx="19437">
                  <c:v>8.201232000000001E-3</c:v>
                </c:pt>
                <c:pt idx="19438">
                  <c:v>3.7580083200000006E-3</c:v>
                </c:pt>
                <c:pt idx="19439">
                  <c:v>1.1310474880000003E-2</c:v>
                </c:pt>
                <c:pt idx="19440">
                  <c:v>2.0713907200000004E-3</c:v>
                </c:pt>
                <c:pt idx="19441">
                  <c:v>4.6235105920000005E-2</c:v>
                </c:pt>
                <c:pt idx="19442">
                  <c:v>2.609728E-3</c:v>
                </c:pt>
                <c:pt idx="19443">
                  <c:v>1.0438912E-2</c:v>
                </c:pt>
                <c:pt idx="19444">
                  <c:v>1.2132E-3</c:v>
                </c:pt>
                <c:pt idx="19445">
                  <c:v>3.6449920000000001E-3</c:v>
                </c:pt>
                <c:pt idx="19446">
                  <c:v>1.0534026880000002E-2</c:v>
                </c:pt>
                <c:pt idx="19447">
                  <c:v>1.0725550720000001E-2</c:v>
                </c:pt>
                <c:pt idx="19448">
                  <c:v>2.33279488E-3</c:v>
                </c:pt>
                <c:pt idx="19449">
                  <c:v>5.1784768000000009E-4</c:v>
                </c:pt>
                <c:pt idx="19450">
                  <c:v>3.3162956800000002E-3</c:v>
                </c:pt>
                <c:pt idx="19451">
                  <c:v>3.8151635200000004E-3</c:v>
                </c:pt>
                <c:pt idx="19452">
                  <c:v>5.8009292800000004E-3</c:v>
                </c:pt>
                <c:pt idx="19453">
                  <c:v>2.672361472E-2</c:v>
                </c:pt>
                <c:pt idx="19454">
                  <c:v>2.1568000000000004E-7</c:v>
                </c:pt>
                <c:pt idx="19455">
                  <c:v>1.6310800000000004E-2</c:v>
                </c:pt>
                <c:pt idx="19456">
                  <c:v>4.4723404799999998E-3</c:v>
                </c:pt>
                <c:pt idx="19457">
                  <c:v>1.2423168E-2</c:v>
                </c:pt>
                <c:pt idx="19458">
                  <c:v>1.3480000000000002E-4</c:v>
                </c:pt>
                <c:pt idx="19459">
                  <c:v>5.5214080000000002E-3</c:v>
                </c:pt>
                <c:pt idx="19460">
                  <c:v>1.0249976320000001E-2</c:v>
                </c:pt>
                <c:pt idx="19461">
                  <c:v>3.0031283199999999E-3</c:v>
                </c:pt>
                <c:pt idx="19462">
                  <c:v>3.0031283199999999E-3</c:v>
                </c:pt>
                <c:pt idx="19463">
                  <c:v>6.0150995200000008E-3</c:v>
                </c:pt>
                <c:pt idx="19464">
                  <c:v>3.6449919999999999E-5</c:v>
                </c:pt>
                <c:pt idx="19465">
                  <c:v>2.2085632000000004E-4</c:v>
                </c:pt>
                <c:pt idx="19466">
                  <c:v>9.3950208000000016E-4</c:v>
                </c:pt>
                <c:pt idx="19467">
                  <c:v>3.5891308800000002E-3</c:v>
                </c:pt>
                <c:pt idx="19468">
                  <c:v>6.0873523200000003E-3</c:v>
                </c:pt>
                <c:pt idx="19469">
                  <c:v>3.4787027199999999E-3</c:v>
                </c:pt>
                <c:pt idx="19470">
                  <c:v>1.9877068800000005E-3</c:v>
                </c:pt>
                <c:pt idx="19471">
                  <c:v>5.3162963200000003E-3</c:v>
                </c:pt>
                <c:pt idx="19472">
                  <c:v>8.5603391999999998E-4</c:v>
                </c:pt>
                <c:pt idx="19473">
                  <c:v>3.9892172800000012E-3</c:v>
                </c:pt>
                <c:pt idx="19474">
                  <c:v>4.3869527680000006E-2</c:v>
                </c:pt>
                <c:pt idx="19475">
                  <c:v>4.0064932479999996E-2</c:v>
                </c:pt>
                <c:pt idx="19476">
                  <c:v>3.1472888320000003E-2</c:v>
                </c:pt>
                <c:pt idx="19477">
                  <c:v>3.5727176319999998E-2</c:v>
                </c:pt>
                <c:pt idx="19478">
                  <c:v>1.2132E-3</c:v>
                </c:pt>
                <c:pt idx="19479">
                  <c:v>1.9877068800000005E-3</c:v>
                </c:pt>
                <c:pt idx="19480">
                  <c:v>9.1525964799999988E-3</c:v>
                </c:pt>
                <c:pt idx="19481">
                  <c:v>7.5421139199999994E-3</c:v>
                </c:pt>
                <c:pt idx="19482">
                  <c:v>3.7580083200000006E-3</c:v>
                </c:pt>
                <c:pt idx="19483">
                  <c:v>3.7580083200000006E-3</c:v>
                </c:pt>
                <c:pt idx="19484">
                  <c:v>1.0534026880000002E-2</c:v>
                </c:pt>
                <c:pt idx="19485">
                  <c:v>3.105792E-3</c:v>
                </c:pt>
                <c:pt idx="19486">
                  <c:v>9.5114880000000005E-5</c:v>
                </c:pt>
                <c:pt idx="19487">
                  <c:v>7.255475200000002E-4</c:v>
                </c:pt>
                <c:pt idx="19488">
                  <c:v>1.9411200000000005E-6</c:v>
                </c:pt>
                <c:pt idx="19489">
                  <c:v>1.1709051520000001E-2</c:v>
                </c:pt>
                <c:pt idx="19490">
                  <c:v>8.0254527999999996E-4</c:v>
                </c:pt>
                <c:pt idx="19491">
                  <c:v>8.0254527999999996E-4</c:v>
                </c:pt>
                <c:pt idx="19492">
                  <c:v>3.5727176319999998E-2</c:v>
                </c:pt>
                <c:pt idx="19493">
                  <c:v>2.2439347199999997E-3</c:v>
                </c:pt>
                <c:pt idx="19494">
                  <c:v>3.6255808E-2</c:v>
                </c:pt>
                <c:pt idx="19495">
                  <c:v>2.153694208E-2</c:v>
                </c:pt>
                <c:pt idx="19496">
                  <c:v>9.7851859199999999E-3</c:v>
                </c:pt>
                <c:pt idx="19497">
                  <c:v>1.11808512E-3</c:v>
                </c:pt>
                <c:pt idx="19498">
                  <c:v>1.5218380800000001E-3</c:v>
                </c:pt>
                <c:pt idx="19499">
                  <c:v>1.2735688320000001E-2</c:v>
                </c:pt>
                <c:pt idx="19500">
                  <c:v>8.0254527999999996E-4</c:v>
                </c:pt>
                <c:pt idx="19501">
                  <c:v>1.1709051520000001E-2</c:v>
                </c:pt>
                <c:pt idx="19502">
                  <c:v>1.3588055680000001E-2</c:v>
                </c:pt>
                <c:pt idx="19503">
                  <c:v>1.4502323200000001E-3</c:v>
                </c:pt>
                <c:pt idx="19504">
                  <c:v>3.05424448E-3</c:v>
                </c:pt>
                <c:pt idx="19505">
                  <c:v>1.1809774080000002E-2</c:v>
                </c:pt>
                <c:pt idx="19506">
                  <c:v>9.1525964799999988E-3</c:v>
                </c:pt>
                <c:pt idx="19507">
                  <c:v>1.7765345919999998E-2</c:v>
                </c:pt>
                <c:pt idx="19508">
                  <c:v>5.452606080000001E-3</c:v>
                </c:pt>
                <c:pt idx="19509">
                  <c:v>3.3700000000000002E-3</c:v>
                </c:pt>
                <c:pt idx="19510">
                  <c:v>9.3311795199999999E-3</c:v>
                </c:pt>
                <c:pt idx="19511">
                  <c:v>8.5603391999999998E-4</c:v>
                </c:pt>
                <c:pt idx="19512">
                  <c:v>6.2331520000000019E-5</c:v>
                </c:pt>
                <c:pt idx="19513">
                  <c:v>2.3345418880000003E-2</c:v>
                </c:pt>
                <c:pt idx="19514">
                  <c:v>1.4356523520000001E-2</c:v>
                </c:pt>
                <c:pt idx="19515">
                  <c:v>2.0195412480000001E-2</c:v>
                </c:pt>
                <c:pt idx="19516">
                  <c:v>3.105792E-3</c:v>
                </c:pt>
                <c:pt idx="19517">
                  <c:v>7.230477887999999E-2</c:v>
                </c:pt>
                <c:pt idx="19518">
                  <c:v>3.4508800000000006E-2</c:v>
                </c:pt>
                <c:pt idx="19519">
                  <c:v>6.7154987520000015E-2</c:v>
                </c:pt>
                <c:pt idx="19520">
                  <c:v>9.6529956480000012E-2</c:v>
                </c:pt>
                <c:pt idx="19521">
                  <c:v>0.12359520832000001</c:v>
                </c:pt>
                <c:pt idx="19522">
                  <c:v>3.5376912000000003E-2</c:v>
                </c:pt>
                <c:pt idx="19523">
                  <c:v>1.315842112E-2</c:v>
                </c:pt>
                <c:pt idx="19524">
                  <c:v>6.8336051199999999E-3</c:v>
                </c:pt>
                <c:pt idx="19525">
                  <c:v>5.5214080000000002E-3</c:v>
                </c:pt>
                <c:pt idx="19526">
                  <c:v>1.1608760320000003E-2</c:v>
                </c:pt>
                <c:pt idx="19527">
                  <c:v>1.3803520000000001E-3</c:v>
                </c:pt>
                <c:pt idx="19528">
                  <c:v>1.3480000000000002E-4</c:v>
                </c:pt>
                <c:pt idx="19529">
                  <c:v>1.8769552000000002E-2</c:v>
                </c:pt>
                <c:pt idx="19530">
                  <c:v>6.5243199999999999E-4</c:v>
                </c:pt>
                <c:pt idx="19531">
                  <c:v>1.2319857279999999E-2</c:v>
                </c:pt>
                <c:pt idx="19532">
                  <c:v>3.9892172800000012E-3</c:v>
                </c:pt>
                <c:pt idx="19533">
                  <c:v>3.000734272E-2</c:v>
                </c:pt>
                <c:pt idx="19534">
                  <c:v>3.7012844800000002E-3</c:v>
                </c:pt>
                <c:pt idx="19535">
                  <c:v>4.9279429119999996E-2</c:v>
                </c:pt>
                <c:pt idx="19536">
                  <c:v>6.1042616320000007E-2</c:v>
                </c:pt>
                <c:pt idx="19537">
                  <c:v>9.5666158080000022E-2</c:v>
                </c:pt>
                <c:pt idx="19538">
                  <c:v>3.0168455679999998E-2</c:v>
                </c:pt>
                <c:pt idx="19539">
                  <c:v>2.4060398080000003E-2</c:v>
                </c:pt>
                <c:pt idx="19540">
                  <c:v>3.6449920000000001E-3</c:v>
                </c:pt>
                <c:pt idx="19541">
                  <c:v>3.6255808000000003E-4</c:v>
                </c:pt>
                <c:pt idx="19542">
                  <c:v>1.0629573119999999E-2</c:v>
                </c:pt>
                <c:pt idx="19543">
                  <c:v>3.1057920000000008E-5</c:v>
                </c:pt>
                <c:pt idx="19544">
                  <c:v>1.2735688320000001E-2</c:v>
                </c:pt>
                <c:pt idx="19545">
                  <c:v>1.9411200000000005E-6</c:v>
                </c:pt>
                <c:pt idx="19546">
                  <c:v>3.1144191999999998E-4</c:v>
                </c:pt>
                <c:pt idx="19547">
                  <c:v>3.1144191999999998E-4</c:v>
                </c:pt>
                <c:pt idx="19548">
                  <c:v>2.42338048E-3</c:v>
                </c:pt>
                <c:pt idx="19549">
                  <c:v>6.2331520000000014E-3</c:v>
                </c:pt>
                <c:pt idx="19550">
                  <c:v>3.0031283199999999E-3</c:v>
                </c:pt>
                <c:pt idx="19551">
                  <c:v>6.9106028799999991E-3</c:v>
                </c:pt>
                <c:pt idx="19552">
                  <c:v>9.5114880000000005E-5</c:v>
                </c:pt>
                <c:pt idx="19553">
                  <c:v>2.3630116480000005E-2</c:v>
                </c:pt>
                <c:pt idx="19554">
                  <c:v>2.5079486080000005E-2</c:v>
                </c:pt>
                <c:pt idx="19555">
                  <c:v>2.5671311999999995E-2</c:v>
                </c:pt>
                <c:pt idx="19556">
                  <c:v>1.1910927999999999E-2</c:v>
                </c:pt>
                <c:pt idx="19557">
                  <c:v>6.1600364800000014E-3</c:v>
                </c:pt>
                <c:pt idx="19558">
                  <c:v>5.2487884800000006E-3</c:v>
                </c:pt>
                <c:pt idx="19559">
                  <c:v>0.11746881792000001</c:v>
                </c:pt>
                <c:pt idx="19560">
                  <c:v>0.11938664448000001</c:v>
                </c:pt>
                <c:pt idx="19561">
                  <c:v>0.10002397248000003</c:v>
                </c:pt>
                <c:pt idx="19562">
                  <c:v>3.0491975680000002E-2</c:v>
                </c:pt>
                <c:pt idx="19563">
                  <c:v>7.1806126719999988E-2</c:v>
                </c:pt>
                <c:pt idx="19564">
                  <c:v>4.2902202880000004E-2</c:v>
                </c:pt>
                <c:pt idx="19565">
                  <c:v>5.4352222720000003E-2</c:v>
                </c:pt>
                <c:pt idx="19566">
                  <c:v>1.0249976320000001E-2</c:v>
                </c:pt>
                <c:pt idx="19567">
                  <c:v>2.7642411519999997E-2</c:v>
                </c:pt>
                <c:pt idx="19568">
                  <c:v>1.6324819199999997E-3</c:v>
                </c:pt>
                <c:pt idx="19569">
                  <c:v>2.4349409280000001E-2</c:v>
                </c:pt>
                <c:pt idx="19570">
                  <c:v>2.3345418880000003E-2</c:v>
                </c:pt>
                <c:pt idx="19571">
                  <c:v>1.7030308480000002E-2</c:v>
                </c:pt>
                <c:pt idx="19572">
                  <c:v>1.0249976320000001E-2</c:v>
                </c:pt>
                <c:pt idx="19573">
                  <c:v>4.4064286720000005E-2</c:v>
                </c:pt>
                <c:pt idx="19574">
                  <c:v>2.8733968000000002E-2</c:v>
                </c:pt>
                <c:pt idx="19575">
                  <c:v>2.8029772800000001E-3</c:v>
                </c:pt>
                <c:pt idx="19576">
                  <c:v>2.2001516800000003E-3</c:v>
                </c:pt>
                <c:pt idx="19577">
                  <c:v>0</c:v>
                </c:pt>
                <c:pt idx="19578">
                  <c:v>1.006276608E-2</c:v>
                </c:pt>
                <c:pt idx="19579">
                  <c:v>8.6272000000000014E-7</c:v>
                </c:pt>
                <c:pt idx="19580">
                  <c:v>2.733442048E-2</c:v>
                </c:pt>
                <c:pt idx="19581">
                  <c:v>3.2804928000000004E-4</c:v>
                </c:pt>
                <c:pt idx="19582">
                  <c:v>2.1810424320000004E-2</c:v>
                </c:pt>
                <c:pt idx="19583">
                  <c:v>3.163788352E-2</c:v>
                </c:pt>
                <c:pt idx="19584">
                  <c:v>6.8606945279999984E-2</c:v>
                </c:pt>
                <c:pt idx="19585">
                  <c:v>3.7504379519999999E-2</c:v>
                </c:pt>
                <c:pt idx="19586">
                  <c:v>3.6449919999999999E-5</c:v>
                </c:pt>
                <c:pt idx="19587">
                  <c:v>1.5839754880000004E-2</c:v>
                </c:pt>
                <c:pt idx="19588">
                  <c:v>6.9880319999999999E-3</c:v>
                </c:pt>
                <c:pt idx="19589">
                  <c:v>6.6051999999999994E-3</c:v>
                </c:pt>
                <c:pt idx="19590">
                  <c:v>1.221697792E-2</c:v>
                </c:pt>
                <c:pt idx="19591">
                  <c:v>5.7304019200000002E-3</c:v>
                </c:pt>
                <c:pt idx="19592">
                  <c:v>1.4579968E-4</c:v>
                </c:pt>
                <c:pt idx="19593">
                  <c:v>1.9465120000000001E-3</c:v>
                </c:pt>
                <c:pt idx="19594">
                  <c:v>3.9307680000000003E-3</c:v>
                </c:pt>
                <c:pt idx="19595">
                  <c:v>5.6603059200000007E-3</c:v>
                </c:pt>
                <c:pt idx="19596">
                  <c:v>3.9509125119999995E-2</c:v>
                </c:pt>
                <c:pt idx="19597">
                  <c:v>4.1074099200000009E-3</c:v>
                </c:pt>
                <c:pt idx="19598">
                  <c:v>1.2787667200000001E-3</c:v>
                </c:pt>
                <c:pt idx="19599">
                  <c:v>2.8029772800000001E-3</c:v>
                </c:pt>
                <c:pt idx="19600">
                  <c:v>2.2881491199999997E-3</c:v>
                </c:pt>
                <c:pt idx="19601">
                  <c:v>5.5906412800000001E-3</c:v>
                </c:pt>
                <c:pt idx="19602">
                  <c:v>5.6098367999999992E-4</c:v>
                </c:pt>
                <c:pt idx="19603">
                  <c:v>1.34605888E-3</c:v>
                </c:pt>
                <c:pt idx="19604">
                  <c:v>6.2892288000000003E-4</c:v>
                </c:pt>
                <c:pt idx="19605">
                  <c:v>6.2892288000000003E-4</c:v>
                </c:pt>
                <c:pt idx="19606">
                  <c:v>9.6818752000000011E-4</c:v>
                </c:pt>
                <c:pt idx="19607">
                  <c:v>2.2881491199999997E-3</c:v>
                </c:pt>
                <c:pt idx="19608">
                  <c:v>1.1709051520000001E-2</c:v>
                </c:pt>
                <c:pt idx="19609">
                  <c:v>3.9879231999999994E-4</c:v>
                </c:pt>
                <c:pt idx="19610">
                  <c:v>1.7151736319999996E-2</c:v>
                </c:pt>
                <c:pt idx="19611">
                  <c:v>4.8528E-5</c:v>
                </c:pt>
                <c:pt idx="19612">
                  <c:v>9.1124800000000003E-4</c:v>
                </c:pt>
                <c:pt idx="19613">
                  <c:v>3.105792E-3</c:v>
                </c:pt>
                <c:pt idx="19614">
                  <c:v>0</c:v>
                </c:pt>
                <c:pt idx="19615">
                  <c:v>1.0568320000000002E-5</c:v>
                </c:pt>
                <c:pt idx="19616">
                  <c:v>2.9208248320000001E-2</c:v>
                </c:pt>
                <c:pt idx="19617">
                  <c:v>3.9892172800000012E-3</c:v>
                </c:pt>
                <c:pt idx="19618">
                  <c:v>3.8591406719999999E-2</c:v>
                </c:pt>
                <c:pt idx="19619">
                  <c:v>3.1577708799999998E-3</c:v>
                </c:pt>
                <c:pt idx="19620">
                  <c:v>4.4651152000000006E-2</c:v>
                </c:pt>
                <c:pt idx="19621">
                  <c:v>5.8319872000000002E-2</c:v>
                </c:pt>
                <c:pt idx="19622">
                  <c:v>4.0480979200000012E-3</c:v>
                </c:pt>
                <c:pt idx="19623">
                  <c:v>6.7570387199999997E-3</c:v>
                </c:pt>
                <c:pt idx="19624">
                  <c:v>2.0293331200000003E-3</c:v>
                </c:pt>
                <c:pt idx="19625">
                  <c:v>1.5951692799999998E-3</c:v>
                </c:pt>
                <c:pt idx="19626">
                  <c:v>4.287934079999999E-3</c:v>
                </c:pt>
                <c:pt idx="19627">
                  <c:v>3.5337011200000006E-3</c:v>
                </c:pt>
                <c:pt idx="19628">
                  <c:v>3.5337011200000006E-3</c:v>
                </c:pt>
                <c:pt idx="19629">
                  <c:v>9.5114880000000005E-5</c:v>
                </c:pt>
                <c:pt idx="19630">
                  <c:v>4.660629119999999E-3</c:v>
                </c:pt>
                <c:pt idx="19631">
                  <c:v>1.6074414720000003E-2</c:v>
                </c:pt>
                <c:pt idx="19632">
                  <c:v>2.0195412480000001E-2</c:v>
                </c:pt>
                <c:pt idx="19633">
                  <c:v>8.3703251200000009E-3</c:v>
                </c:pt>
                <c:pt idx="19634">
                  <c:v>6.5299276799999986E-3</c:v>
                </c:pt>
                <c:pt idx="19635">
                  <c:v>4.8528E-3</c:v>
                </c:pt>
                <c:pt idx="19636">
                  <c:v>6.2331520000000019E-5</c:v>
                </c:pt>
                <c:pt idx="19637">
                  <c:v>1.2457676799999999E-3</c:v>
                </c:pt>
                <c:pt idx="19638">
                  <c:v>2.7181072000000001E-2</c:v>
                </c:pt>
                <c:pt idx="19639">
                  <c:v>3.4681559680000008E-2</c:v>
                </c:pt>
                <c:pt idx="19640">
                  <c:v>5.6098367999999992E-4</c:v>
                </c:pt>
                <c:pt idx="19641">
                  <c:v>4.4104403199999994E-3</c:v>
                </c:pt>
                <c:pt idx="19642">
                  <c:v>8.8006067200000013E-3</c:v>
                </c:pt>
                <c:pt idx="19643">
                  <c:v>4.8867911680000001E-2</c:v>
                </c:pt>
                <c:pt idx="19644">
                  <c:v>6.812123392000001E-2</c:v>
                </c:pt>
                <c:pt idx="19645">
                  <c:v>1.0568320000000002E-5</c:v>
                </c:pt>
                <c:pt idx="19646">
                  <c:v>1.6074414720000003E-2</c:v>
                </c:pt>
                <c:pt idx="19647">
                  <c:v>8.0254527999999996E-4</c:v>
                </c:pt>
                <c:pt idx="19648">
                  <c:v>2.1138796800000003E-3</c:v>
                </c:pt>
                <c:pt idx="19649">
                  <c:v>7.2229075200000003E-3</c:v>
                </c:pt>
                <c:pt idx="19650">
                  <c:v>1.1809774080000002E-2</c:v>
                </c:pt>
                <c:pt idx="19651">
                  <c:v>5.8319871999999999E-4</c:v>
                </c:pt>
                <c:pt idx="19652">
                  <c:v>3.2630227200000001E-3</c:v>
                </c:pt>
                <c:pt idx="19653">
                  <c:v>2.8263569920000002E-2</c:v>
                </c:pt>
                <c:pt idx="19654">
                  <c:v>4.7643712000000003E-4</c:v>
                </c:pt>
                <c:pt idx="19655">
                  <c:v>3.2101811199999998E-3</c:v>
                </c:pt>
                <c:pt idx="19656">
                  <c:v>3.2101811199999998E-3</c:v>
                </c:pt>
                <c:pt idx="19657">
                  <c:v>1.337237568E-2</c:v>
                </c:pt>
                <c:pt idx="19658">
                  <c:v>6.2892288000000003E-4</c:v>
                </c:pt>
                <c:pt idx="19659">
                  <c:v>1.70840128E-3</c:v>
                </c:pt>
                <c:pt idx="19660">
                  <c:v>3.4787027199999999E-3</c:v>
                </c:pt>
                <c:pt idx="19661">
                  <c:v>4.3489715199999989E-3</c:v>
                </c:pt>
                <c:pt idx="19662">
                  <c:v>2.112995392E-2</c:v>
                </c:pt>
                <c:pt idx="19663">
                  <c:v>4.59743488E-3</c:v>
                </c:pt>
                <c:pt idx="19664">
                  <c:v>2.8523680000000001E-3</c:v>
                </c:pt>
                <c:pt idx="19665">
                  <c:v>5.8718880000000013E-3</c:v>
                </c:pt>
                <c:pt idx="19666">
                  <c:v>8.0517873279999999E-2</c:v>
                </c:pt>
                <c:pt idx="19667">
                  <c:v>9.4211180799999988E-3</c:v>
                </c:pt>
                <c:pt idx="19668">
                  <c:v>1.3480000000000001E-2</c:v>
                </c:pt>
                <c:pt idx="19669">
                  <c:v>2.7952127999999999E-4</c:v>
                </c:pt>
                <c:pt idx="19670">
                  <c:v>7.7860479999999996E-5</c:v>
                </c:pt>
                <c:pt idx="19671">
                  <c:v>7.7860479999999996E-5</c:v>
                </c:pt>
                <c:pt idx="19672">
                  <c:v>3.8151635200000004E-3</c:v>
                </c:pt>
                <c:pt idx="19673">
                  <c:v>7.6229939200000004E-3</c:v>
                </c:pt>
                <c:pt idx="19674">
                  <c:v>7.6229939200000004E-3</c:v>
                </c:pt>
                <c:pt idx="19675">
                  <c:v>5.1817119999999998E-3</c:v>
                </c:pt>
                <c:pt idx="19676">
                  <c:v>3.9892172800000012E-3</c:v>
                </c:pt>
                <c:pt idx="19677">
                  <c:v>4.1671532800000004E-3</c:v>
                </c:pt>
                <c:pt idx="19678">
                  <c:v>1.2946192E-2</c:v>
                </c:pt>
                <c:pt idx="19679">
                  <c:v>3.5337011200000006E-3</c:v>
                </c:pt>
                <c:pt idx="19680">
                  <c:v>1.8138687999999997E-2</c:v>
                </c:pt>
                <c:pt idx="19681">
                  <c:v>1.4150764800000002E-3</c:v>
                </c:pt>
                <c:pt idx="19682">
                  <c:v>1.8642516479999996E-2</c:v>
                </c:pt>
                <c:pt idx="19683">
                  <c:v>1.70840128E-3</c:v>
                </c:pt>
                <c:pt idx="19684">
                  <c:v>5.5906412800000001E-3</c:v>
                </c:pt>
                <c:pt idx="19685">
                  <c:v>1.1709051520000001E-2</c:v>
                </c:pt>
                <c:pt idx="19686">
                  <c:v>4.1755647999999999E-2</c:v>
                </c:pt>
                <c:pt idx="19687">
                  <c:v>3.6079166079999996E-2</c:v>
                </c:pt>
                <c:pt idx="19688">
                  <c:v>2.6571991679999997E-2</c:v>
                </c:pt>
                <c:pt idx="19689">
                  <c:v>6.4550867199999994E-3</c:v>
                </c:pt>
                <c:pt idx="19690">
                  <c:v>2.7540179200000003E-3</c:v>
                </c:pt>
                <c:pt idx="19691">
                  <c:v>1.14935872E-3</c:v>
                </c:pt>
                <c:pt idx="19692">
                  <c:v>1.7765345919999998E-2</c:v>
                </c:pt>
                <c:pt idx="19693">
                  <c:v>2.2085632000000004E-4</c:v>
                </c:pt>
                <c:pt idx="19694">
                  <c:v>9.5114880000000002E-3</c:v>
                </c:pt>
                <c:pt idx="19695">
                  <c:v>1.6548910720000004E-2</c:v>
                </c:pt>
                <c:pt idx="19696">
                  <c:v>7.255475200000002E-4</c:v>
                </c:pt>
                <c:pt idx="19697">
                  <c:v>1.1809774080000002E-2</c:v>
                </c:pt>
                <c:pt idx="19698">
                  <c:v>5.3842355199999999E-3</c:v>
                </c:pt>
                <c:pt idx="19699">
                  <c:v>7.7860479999999996E-5</c:v>
                </c:pt>
                <c:pt idx="19700">
                  <c:v>2.2223882880000004E-2</c:v>
                </c:pt>
                <c:pt idx="19701">
                  <c:v>3.4508800000000006E-6</c:v>
                </c:pt>
                <c:pt idx="19702">
                  <c:v>4.9692672000000012E-4</c:v>
                </c:pt>
                <c:pt idx="19703">
                  <c:v>8.9757388799999987E-3</c:v>
                </c:pt>
                <c:pt idx="19704">
                  <c:v>7.76448E-4</c:v>
                </c:pt>
                <c:pt idx="19705">
                  <c:v>3.8045952000000002E-4</c:v>
                </c:pt>
                <c:pt idx="19706">
                  <c:v>3.4241356799999999E-3</c:v>
                </c:pt>
                <c:pt idx="19707">
                  <c:v>5.392000000000001E-4</c:v>
                </c:pt>
                <c:pt idx="19708">
                  <c:v>5.452606080000001E-3</c:v>
                </c:pt>
                <c:pt idx="19709">
                  <c:v>1.3803520000000002E-5</c:v>
                </c:pt>
                <c:pt idx="19710">
                  <c:v>6.0873523200000003E-3</c:v>
                </c:pt>
                <c:pt idx="19711">
                  <c:v>2.5079486080000005E-2</c:v>
                </c:pt>
                <c:pt idx="19712">
                  <c:v>5.8319871999999999E-4</c:v>
                </c:pt>
                <c:pt idx="19713">
                  <c:v>2.0195412480000001E-2</c:v>
                </c:pt>
                <c:pt idx="19714">
                  <c:v>7.3816480000000002E-3</c:v>
                </c:pt>
                <c:pt idx="19715">
                  <c:v>1.4805137920000001E-2</c:v>
                </c:pt>
                <c:pt idx="19716">
                  <c:v>1.3803520000000001E-3</c:v>
                </c:pt>
                <c:pt idx="19717">
                  <c:v>1.211452992E-2</c:v>
                </c:pt>
                <c:pt idx="19718">
                  <c:v>1.8263998079999996E-2</c:v>
                </c:pt>
                <c:pt idx="19719">
                  <c:v>2.7181072000000001E-2</c:v>
                </c:pt>
                <c:pt idx="19720">
                  <c:v>1.4134804480000002E-2</c:v>
                </c:pt>
                <c:pt idx="19721">
                  <c:v>1.0438912E-2</c:v>
                </c:pt>
                <c:pt idx="19722">
                  <c:v>1.0438912E-2</c:v>
                </c:pt>
                <c:pt idx="19723">
                  <c:v>1.4468030080000003E-2</c:v>
                </c:pt>
                <c:pt idx="19724">
                  <c:v>5.6603059200000007E-3</c:v>
                </c:pt>
                <c:pt idx="19725">
                  <c:v>8.455518720000001E-3</c:v>
                </c:pt>
                <c:pt idx="19726">
                  <c:v>7.1441843199999992E-3</c:v>
                </c:pt>
                <c:pt idx="19727">
                  <c:v>5.3162963200000003E-3</c:v>
                </c:pt>
                <c:pt idx="19728">
                  <c:v>7.4616652800000008E-3</c:v>
                </c:pt>
                <c:pt idx="19729">
                  <c:v>1.7889361919999999E-2</c:v>
                </c:pt>
                <c:pt idx="19730">
                  <c:v>1.0268524800000002E-3</c:v>
                </c:pt>
                <c:pt idx="19731">
                  <c:v>1.967087872E-2</c:v>
                </c:pt>
                <c:pt idx="19732">
                  <c:v>1.67022592E-3</c:v>
                </c:pt>
                <c:pt idx="19733">
                  <c:v>2.609728E-3</c:v>
                </c:pt>
                <c:pt idx="19734">
                  <c:v>5.0488531200000002E-3</c:v>
                </c:pt>
                <c:pt idx="19735">
                  <c:v>7.950827520000002E-3</c:v>
                </c:pt>
                <c:pt idx="19736">
                  <c:v>4.583652928000001E-2</c:v>
                </c:pt>
                <c:pt idx="19737">
                  <c:v>1.1310474880000003E-2</c:v>
                </c:pt>
                <c:pt idx="19738">
                  <c:v>3.9879231999999994E-4</c:v>
                </c:pt>
                <c:pt idx="19739">
                  <c:v>1.4858195200000001E-3</c:v>
                </c:pt>
                <c:pt idx="19740">
                  <c:v>1.4468030080000003E-2</c:v>
                </c:pt>
                <c:pt idx="19741">
                  <c:v>1.9057484800000001E-3</c:v>
                </c:pt>
                <c:pt idx="19742">
                  <c:v>2.3778720000000001E-3</c:v>
                </c:pt>
                <c:pt idx="19743">
                  <c:v>8.5603391999999998E-4</c:v>
                </c:pt>
                <c:pt idx="19744">
                  <c:v>8.0254527999999996E-4</c:v>
                </c:pt>
                <c:pt idx="19745">
                  <c:v>3.4787027199999999E-3</c:v>
                </c:pt>
                <c:pt idx="19746">
                  <c:v>1.5951692799999998E-3</c:v>
                </c:pt>
                <c:pt idx="19747">
                  <c:v>1.9877068800000005E-3</c:v>
                </c:pt>
                <c:pt idx="19748">
                  <c:v>3.7012844800000002E-3</c:v>
                </c:pt>
                <c:pt idx="19749">
                  <c:v>2.1138796800000003E-3</c:v>
                </c:pt>
                <c:pt idx="19750">
                  <c:v>2.7540179200000003E-3</c:v>
                </c:pt>
                <c:pt idx="19751">
                  <c:v>1.4579968E-4</c:v>
                </c:pt>
                <c:pt idx="19752">
                  <c:v>8.0254527999999996E-4</c:v>
                </c:pt>
                <c:pt idx="19753">
                  <c:v>1.1608760320000003E-2</c:v>
                </c:pt>
                <c:pt idx="19754">
                  <c:v>9.5114880000000002E-3</c:v>
                </c:pt>
                <c:pt idx="19755">
                  <c:v>1.4579968E-4</c:v>
                </c:pt>
                <c:pt idx="19756">
                  <c:v>2.0293331200000003E-3</c:v>
                </c:pt>
                <c:pt idx="19757">
                  <c:v>1.4692337280000002E-2</c:v>
                </c:pt>
                <c:pt idx="19758">
                  <c:v>2.2641223680000003E-2</c:v>
                </c:pt>
                <c:pt idx="19759">
                  <c:v>1.70840128E-3</c:v>
                </c:pt>
                <c:pt idx="19760">
                  <c:v>2.9524435200000004E-3</c:v>
                </c:pt>
                <c:pt idx="19761">
                  <c:v>3.3700000000000002E-3</c:v>
                </c:pt>
                <c:pt idx="19762">
                  <c:v>4.7643712000000003E-4</c:v>
                </c:pt>
                <c:pt idx="19763">
                  <c:v>3.6449920000000001E-3</c:v>
                </c:pt>
                <c:pt idx="19764">
                  <c:v>7.3816480000000002E-3</c:v>
                </c:pt>
                <c:pt idx="19765">
                  <c:v>8.6272000000000003E-5</c:v>
                </c:pt>
                <c:pt idx="19766">
                  <c:v>4.0480979200000012E-3</c:v>
                </c:pt>
                <c:pt idx="19767">
                  <c:v>1.1608760320000003E-2</c:v>
                </c:pt>
                <c:pt idx="19768">
                  <c:v>1.5218380800000001E-3</c:v>
                </c:pt>
                <c:pt idx="19769">
                  <c:v>4.3489715199999989E-3</c:v>
                </c:pt>
                <c:pt idx="19770">
                  <c:v>6.2331520000000014E-3</c:v>
                </c:pt>
                <c:pt idx="19771">
                  <c:v>1.2423168000000003E-4</c:v>
                </c:pt>
                <c:pt idx="19772">
                  <c:v>1.2423168000000003E-4</c:v>
                </c:pt>
                <c:pt idx="19773">
                  <c:v>1.0568320000000002E-5</c:v>
                </c:pt>
                <c:pt idx="19774">
                  <c:v>2.9021900800000008E-3</c:v>
                </c:pt>
                <c:pt idx="19775">
                  <c:v>2.2921607680000001E-2</c:v>
                </c:pt>
                <c:pt idx="19776">
                  <c:v>1.7030308480000002E-2</c:v>
                </c:pt>
                <c:pt idx="19777">
                  <c:v>3.9509125119999995E-2</c:v>
                </c:pt>
                <c:pt idx="19778">
                  <c:v>2.1568000000000004E-7</c:v>
                </c:pt>
                <c:pt idx="19779">
                  <c:v>2.1138796800000003E-3</c:v>
                </c:pt>
                <c:pt idx="19780">
                  <c:v>8.5411436800000018E-3</c:v>
                </c:pt>
                <c:pt idx="19781">
                  <c:v>6.9880319999999999E-3</c:v>
                </c:pt>
                <c:pt idx="19782">
                  <c:v>3.2630227200000001E-3</c:v>
                </c:pt>
                <c:pt idx="19783">
                  <c:v>1.0872428799999997E-3</c:v>
                </c:pt>
                <c:pt idx="19784">
                  <c:v>2.4932608000000005E-2</c:v>
                </c:pt>
                <c:pt idx="19785">
                  <c:v>3.1057920000000008E-5</c:v>
                </c:pt>
                <c:pt idx="19786">
                  <c:v>3.1577708799999998E-3</c:v>
                </c:pt>
                <c:pt idx="19787">
                  <c:v>2.4786161280000003E-2</c:v>
                </c:pt>
                <c:pt idx="19788">
                  <c:v>8.0254527999999996E-4</c:v>
                </c:pt>
                <c:pt idx="19789">
                  <c:v>1.967087872E-2</c:v>
                </c:pt>
                <c:pt idx="19790">
                  <c:v>2.3487552000000004E-4</c:v>
                </c:pt>
                <c:pt idx="19791">
                  <c:v>1.2457676799999999E-3</c:v>
                </c:pt>
                <c:pt idx="19792">
                  <c:v>5.392000000000001E-4</c:v>
                </c:pt>
                <c:pt idx="19793">
                  <c:v>5.9432780800000003E-3</c:v>
                </c:pt>
                <c:pt idx="19794">
                  <c:v>1.9465120000000001E-3</c:v>
                </c:pt>
                <c:pt idx="19795">
                  <c:v>1.4502323200000001E-3</c:v>
                </c:pt>
                <c:pt idx="19796">
                  <c:v>6.0584511999999999E-4</c:v>
                </c:pt>
                <c:pt idx="19797">
                  <c:v>6.8336051199999999E-3</c:v>
                </c:pt>
                <c:pt idx="19798">
                  <c:v>4.5346719999999991E-3</c:v>
                </c:pt>
                <c:pt idx="19799">
                  <c:v>1.369654272E-2</c:v>
                </c:pt>
                <c:pt idx="19800">
                  <c:v>3.9307680000000003E-3</c:v>
                </c:pt>
                <c:pt idx="19801">
                  <c:v>4.5637888000000002E-4</c:v>
                </c:pt>
                <c:pt idx="19802">
                  <c:v>2.5374536320000005E-2</c:v>
                </c:pt>
                <c:pt idx="19803">
                  <c:v>3.5891308800000002E-3</c:v>
                </c:pt>
                <c:pt idx="19804">
                  <c:v>1.211452992E-2</c:v>
                </c:pt>
                <c:pt idx="19805">
                  <c:v>3.4508800000000001E-4</c:v>
                </c:pt>
                <c:pt idx="19806">
                  <c:v>1.1310474880000003E-2</c:v>
                </c:pt>
                <c:pt idx="19807">
                  <c:v>7.255475200000002E-4</c:v>
                </c:pt>
                <c:pt idx="19808">
                  <c:v>4.0480979200000012E-3</c:v>
                </c:pt>
                <c:pt idx="19809">
                  <c:v>1.14935872E-3</c:v>
                </c:pt>
                <c:pt idx="19810">
                  <c:v>5.2487884800000006E-3</c:v>
                </c:pt>
                <c:pt idx="19811">
                  <c:v>6.0584512000000007E-2</c:v>
                </c:pt>
                <c:pt idx="19812">
                  <c:v>1.94112E-4</c:v>
                </c:pt>
                <c:pt idx="19813">
                  <c:v>1.3121971200000001E-3</c:v>
                </c:pt>
                <c:pt idx="19814">
                  <c:v>2.4349409280000001E-2</c:v>
                </c:pt>
                <c:pt idx="19815">
                  <c:v>2.2501678720000001E-2</c:v>
                </c:pt>
                <c:pt idx="19816">
                  <c:v>7.76448E-4</c:v>
                </c:pt>
                <c:pt idx="19817">
                  <c:v>1.4356523520000001E-2</c:v>
                </c:pt>
                <c:pt idx="19818">
                  <c:v>1.0568320000000004E-3</c:v>
                </c:pt>
                <c:pt idx="19819">
                  <c:v>5.2208363520000002E-2</c:v>
                </c:pt>
                <c:pt idx="19820">
                  <c:v>2.748820032E-2</c:v>
                </c:pt>
                <c:pt idx="19821">
                  <c:v>2.3062446720000004E-2</c:v>
                </c:pt>
                <c:pt idx="19822">
                  <c:v>6.6809036800000001E-3</c:v>
                </c:pt>
                <c:pt idx="19823">
                  <c:v>1.7765345919999998E-2</c:v>
                </c:pt>
                <c:pt idx="19824">
                  <c:v>3.6255808000000003E-4</c:v>
                </c:pt>
                <c:pt idx="19825">
                  <c:v>1.7889361919999999E-2</c:v>
                </c:pt>
                <c:pt idx="19826">
                  <c:v>8.9757388799999987E-3</c:v>
                </c:pt>
                <c:pt idx="19827">
                  <c:v>1.4579968E-2</c:v>
                </c:pt>
                <c:pt idx="19828">
                  <c:v>5.452606080000001E-3</c:v>
                </c:pt>
                <c:pt idx="19829">
                  <c:v>2.1568000000000004E-7</c:v>
                </c:pt>
                <c:pt idx="19830">
                  <c:v>5.6098368000000003E-2</c:v>
                </c:pt>
                <c:pt idx="19831">
                  <c:v>9.3311795199999999E-3</c:v>
                </c:pt>
                <c:pt idx="19832">
                  <c:v>3.2630227200000001E-3</c:v>
                </c:pt>
                <c:pt idx="19833">
                  <c:v>2.33279488E-3</c:v>
                </c:pt>
                <c:pt idx="19834">
                  <c:v>1.6324819199999997E-3</c:v>
                </c:pt>
                <c:pt idx="19835">
                  <c:v>1.9057484800000001E-3</c:v>
                </c:pt>
                <c:pt idx="19836">
                  <c:v>3.8045952000000002E-4</c:v>
                </c:pt>
                <c:pt idx="19837">
                  <c:v>1.1409472000000001E-4</c:v>
                </c:pt>
                <c:pt idx="19838">
                  <c:v>1.5218380800000001E-3</c:v>
                </c:pt>
                <c:pt idx="19839">
                  <c:v>1.3803520000000002E-5</c:v>
                </c:pt>
                <c:pt idx="19840">
                  <c:v>1.6909312000000002E-4</c:v>
                </c:pt>
                <c:pt idx="19841">
                  <c:v>1.7860460799999998E-3</c:v>
                </c:pt>
                <c:pt idx="19842">
                  <c:v>1.7860460799999998E-3</c:v>
                </c:pt>
                <c:pt idx="19843">
                  <c:v>1.4858195200000001E-3</c:v>
                </c:pt>
                <c:pt idx="19844">
                  <c:v>2.6270039679999999E-2</c:v>
                </c:pt>
                <c:pt idx="19845">
                  <c:v>4.59743488E-3</c:v>
                </c:pt>
                <c:pt idx="19846">
                  <c:v>2.1810424320000004E-2</c:v>
                </c:pt>
                <c:pt idx="19847">
                  <c:v>1.9411200000000005E-6</c:v>
                </c:pt>
                <c:pt idx="19848">
                  <c:v>1.9877068800000005E-3</c:v>
                </c:pt>
                <c:pt idx="19849">
                  <c:v>4.59743488E-3</c:v>
                </c:pt>
                <c:pt idx="19850">
                  <c:v>3.5337011200000006E-3</c:v>
                </c:pt>
                <c:pt idx="19851">
                  <c:v>5.3920000000000002E-6</c:v>
                </c:pt>
                <c:pt idx="19852">
                  <c:v>5.5214080000000009E-5</c:v>
                </c:pt>
                <c:pt idx="19853">
                  <c:v>1.0568320000000002E-5</c:v>
                </c:pt>
                <c:pt idx="19854">
                  <c:v>2.0327624319999998E-2</c:v>
                </c:pt>
                <c:pt idx="19855">
                  <c:v>6.7570387199999997E-3</c:v>
                </c:pt>
                <c:pt idx="19856">
                  <c:v>3.7580083200000006E-3</c:v>
                </c:pt>
                <c:pt idx="19857">
                  <c:v>2.8523680000000001E-3</c:v>
                </c:pt>
                <c:pt idx="19858">
                  <c:v>3.0031283199999999E-3</c:v>
                </c:pt>
                <c:pt idx="19859">
                  <c:v>3.5891308800000002E-3</c:v>
                </c:pt>
                <c:pt idx="19860">
                  <c:v>1.211452992E-2</c:v>
                </c:pt>
                <c:pt idx="19861">
                  <c:v>1.0629573119999999E-2</c:v>
                </c:pt>
                <c:pt idx="19862">
                  <c:v>1.8654163200000002E-3</c:v>
                </c:pt>
                <c:pt idx="19863">
                  <c:v>7.255475200000002E-4</c:v>
                </c:pt>
                <c:pt idx="19864">
                  <c:v>3.8727500800000004E-3</c:v>
                </c:pt>
                <c:pt idx="19865">
                  <c:v>5.5214080000000002E-3</c:v>
                </c:pt>
                <c:pt idx="19866">
                  <c:v>1.5218380800000001E-3</c:v>
                </c:pt>
                <c:pt idx="19867">
                  <c:v>3.6255808000000003E-4</c:v>
                </c:pt>
                <c:pt idx="19868">
                  <c:v>1.4150764800000002E-3</c:v>
                </c:pt>
                <c:pt idx="19869">
                  <c:v>2.7540179200000003E-3</c:v>
                </c:pt>
                <c:pt idx="19870">
                  <c:v>3.0031283199999999E-3</c:v>
                </c:pt>
                <c:pt idx="19871">
                  <c:v>3.6432881279999996E-2</c:v>
                </c:pt>
                <c:pt idx="19872">
                  <c:v>3.1803310080000008E-2</c:v>
                </c:pt>
                <c:pt idx="19873">
                  <c:v>6.4533397120000016E-2</c:v>
                </c:pt>
                <c:pt idx="19874">
                  <c:v>9.9698080000000001E-3</c:v>
                </c:pt>
                <c:pt idx="19875">
                  <c:v>2.33279488E-3</c:v>
                </c:pt>
                <c:pt idx="19876">
                  <c:v>8.9757388799999987E-3</c:v>
                </c:pt>
                <c:pt idx="19877">
                  <c:v>6.2892288000000003E-4</c:v>
                </c:pt>
                <c:pt idx="19878">
                  <c:v>1.7470079999999999E-5</c:v>
                </c:pt>
                <c:pt idx="19879">
                  <c:v>3.9892172800000012E-3</c:v>
                </c:pt>
                <c:pt idx="19880">
                  <c:v>2.1138796800000003E-3</c:v>
                </c:pt>
                <c:pt idx="19881">
                  <c:v>1.94112E-4</c:v>
                </c:pt>
                <c:pt idx="19882">
                  <c:v>1.0568320000000004E-3</c:v>
                </c:pt>
                <c:pt idx="19883">
                  <c:v>1.1113774720000002E-2</c:v>
                </c:pt>
                <c:pt idx="19884">
                  <c:v>3.2101811199999998E-3</c:v>
                </c:pt>
                <c:pt idx="19885">
                  <c:v>3.2101811199999998E-3</c:v>
                </c:pt>
                <c:pt idx="19886">
                  <c:v>5.1817119999999998E-3</c:v>
                </c:pt>
                <c:pt idx="19887">
                  <c:v>4.287934079999999E-3</c:v>
                </c:pt>
                <c:pt idx="19888">
                  <c:v>1.4918369920000002E-2</c:v>
                </c:pt>
                <c:pt idx="19889">
                  <c:v>2.5374536320000005E-2</c:v>
                </c:pt>
                <c:pt idx="19890">
                  <c:v>4.2710032000000002E-2</c:v>
                </c:pt>
                <c:pt idx="19891">
                  <c:v>3.3162956800000002E-3</c:v>
                </c:pt>
                <c:pt idx="19892">
                  <c:v>3.1577708799999998E-3</c:v>
                </c:pt>
                <c:pt idx="19893">
                  <c:v>1.34605888E-3</c:v>
                </c:pt>
                <c:pt idx="19894">
                  <c:v>1.4150764800000002E-3</c:v>
                </c:pt>
                <c:pt idx="19895">
                  <c:v>2.642080000000001E-4</c:v>
                </c:pt>
                <c:pt idx="19896">
                  <c:v>8.2907392000000006E-4</c:v>
                </c:pt>
                <c:pt idx="19897">
                  <c:v>3.5891308800000002E-3</c:v>
                </c:pt>
                <c:pt idx="19898">
                  <c:v>4.9692672000000012E-4</c:v>
                </c:pt>
                <c:pt idx="19899">
                  <c:v>2.1568000000000001E-5</c:v>
                </c:pt>
                <c:pt idx="19900">
                  <c:v>1.2946192E-2</c:v>
                </c:pt>
                <c:pt idx="19901">
                  <c:v>1.2946192E-2</c:v>
                </c:pt>
                <c:pt idx="19902">
                  <c:v>1.7273595519999997E-2</c:v>
                </c:pt>
                <c:pt idx="19903">
                  <c:v>5.3842355199999999E-3</c:v>
                </c:pt>
                <c:pt idx="19904">
                  <c:v>2.3487552000000004E-4</c:v>
                </c:pt>
                <c:pt idx="19905">
                  <c:v>1.6668613120000002E-2</c:v>
                </c:pt>
                <c:pt idx="19906">
                  <c:v>3.1144191999999998E-4</c:v>
                </c:pt>
                <c:pt idx="19907">
                  <c:v>2.5969813119999997E-2</c:v>
                </c:pt>
                <c:pt idx="19908">
                  <c:v>8.713687680000002E-3</c:v>
                </c:pt>
                <c:pt idx="19909">
                  <c:v>2.1138796800000003E-3</c:v>
                </c:pt>
                <c:pt idx="19910">
                  <c:v>8.5411436800000018E-3</c:v>
                </c:pt>
                <c:pt idx="19911">
                  <c:v>1.4468030080000003E-2</c:v>
                </c:pt>
                <c:pt idx="19912">
                  <c:v>2.3345418880000003E-2</c:v>
                </c:pt>
                <c:pt idx="19913">
                  <c:v>9.1124800000000003E-4</c:v>
                </c:pt>
                <c:pt idx="19914">
                  <c:v>2.5969813119999997E-2</c:v>
                </c:pt>
                <c:pt idx="19915">
                  <c:v>3.3651472000000002E-2</c:v>
                </c:pt>
                <c:pt idx="19916">
                  <c:v>0.11683299328000001</c:v>
                </c:pt>
                <c:pt idx="19917">
                  <c:v>0.145023232</c:v>
                </c:pt>
                <c:pt idx="19918">
                  <c:v>0.25577944128000002</c:v>
                </c:pt>
                <c:pt idx="19919">
                  <c:v>0.52555198528000002</c:v>
                </c:pt>
                <c:pt idx="19920">
                  <c:v>0.63436340800000013</c:v>
                </c:pt>
                <c:pt idx="19921">
                  <c:v>0.7542113920000002</c:v>
                </c:pt>
                <c:pt idx="19922">
                  <c:v>1.1508900480000002</c:v>
                </c:pt>
                <c:pt idx="19923">
                  <c:v>0.96478516800000025</c:v>
                </c:pt>
                <c:pt idx="19924">
                  <c:v>0.91082203200000023</c:v>
                </c:pt>
                <c:pt idx="19925">
                  <c:v>1.08316243008</c:v>
                </c:pt>
                <c:pt idx="19926">
                  <c:v>0.87484035327999987</c:v>
                </c:pt>
                <c:pt idx="19927">
                  <c:v>0.79342719232000003</c:v>
                </c:pt>
                <c:pt idx="19928">
                  <c:v>0.64924532800000012</c:v>
                </c:pt>
                <c:pt idx="19929">
                  <c:v>0.55628962048000008</c:v>
                </c:pt>
                <c:pt idx="19930">
                  <c:v>1.4445694259200004</c:v>
                </c:pt>
                <c:pt idx="19931">
                  <c:v>1.3393866035200002</c:v>
                </c:pt>
                <c:pt idx="19932">
                  <c:v>1.84275460672</c:v>
                </c:pt>
                <c:pt idx="19933">
                  <c:v>1.2073671500800001</c:v>
                </c:pt>
                <c:pt idx="19934">
                  <c:v>1.1688958771199998</c:v>
                </c:pt>
                <c:pt idx="19935">
                  <c:v>0.70346965248000015</c:v>
                </c:pt>
                <c:pt idx="19936">
                  <c:v>0.74616652800000016</c:v>
                </c:pt>
                <c:pt idx="19937">
                  <c:v>0.92149042752000021</c:v>
                </c:pt>
                <c:pt idx="19938">
                  <c:v>0.55628962048000008</c:v>
                </c:pt>
                <c:pt idx="19939">
                  <c:v>0.76880084991999997</c:v>
                </c:pt>
                <c:pt idx="19940">
                  <c:v>0.59504408128000008</c:v>
                </c:pt>
                <c:pt idx="19941">
                  <c:v>0.61819258432000002</c:v>
                </c:pt>
                <c:pt idx="19942">
                  <c:v>0.71198677156480006</c:v>
                </c:pt>
                <c:pt idx="19943">
                  <c:v>0.49929105808000007</c:v>
                </c:pt>
                <c:pt idx="19944">
                  <c:v>0.69934681928320008</c:v>
                </c:pt>
                <c:pt idx="19945">
                  <c:v>0.56974030741119996</c:v>
                </c:pt>
                <c:pt idx="19946">
                  <c:v>0.62544361866880016</c:v>
                </c:pt>
                <c:pt idx="19947">
                  <c:v>0.47883116800000003</c:v>
                </c:pt>
                <c:pt idx="19948">
                  <c:v>0.49131612616320008</c:v>
                </c:pt>
                <c:pt idx="19949">
                  <c:v>0.52723671567999997</c:v>
                </c:pt>
                <c:pt idx="19950">
                  <c:v>0.89335498014720016</c:v>
                </c:pt>
                <c:pt idx="19951">
                  <c:v>0.67868483057280005</c:v>
                </c:pt>
                <c:pt idx="19952">
                  <c:v>0.54361578055679993</c:v>
                </c:pt>
                <c:pt idx="19953">
                  <c:v>0.63488136136319995</c:v>
                </c:pt>
                <c:pt idx="19954">
                  <c:v>0.71795563791999994</c:v>
                </c:pt>
                <c:pt idx="19955">
                  <c:v>0.81098026814080004</c:v>
                </c:pt>
                <c:pt idx="19956">
                  <c:v>0.65976533568000018</c:v>
                </c:pt>
                <c:pt idx="19957">
                  <c:v>0.61658698475520002</c:v>
                </c:pt>
                <c:pt idx="19958">
                  <c:v>0.76351631247999996</c:v>
                </c:pt>
                <c:pt idx="19959">
                  <c:v>0.69299197200000007</c:v>
                </c:pt>
                <c:pt idx="19960">
                  <c:v>0.78987358177919997</c:v>
                </c:pt>
                <c:pt idx="19961">
                  <c:v>0.58526866350719997</c:v>
                </c:pt>
                <c:pt idx="19962">
                  <c:v>0.87032863825919993</c:v>
                </c:pt>
                <c:pt idx="19963">
                  <c:v>0.94355482798080015</c:v>
                </c:pt>
                <c:pt idx="19964">
                  <c:v>0.99494151109120021</c:v>
                </c:pt>
                <c:pt idx="19965">
                  <c:v>0.68897709742720015</c:v>
                </c:pt>
                <c:pt idx="19966">
                  <c:v>0.55961985771520006</c:v>
                </c:pt>
                <c:pt idx="19967">
                  <c:v>0.55020999813119997</c:v>
                </c:pt>
                <c:pt idx="19968">
                  <c:v>0.75139078288000005</c:v>
                </c:pt>
                <c:pt idx="19969">
                  <c:v>0.72102828206080005</c:v>
                </c:pt>
                <c:pt idx="19970">
                  <c:v>0.82029143902720003</c:v>
                </c:pt>
                <c:pt idx="19971">
                  <c:v>0.75816912215679999</c:v>
                </c:pt>
                <c:pt idx="19972">
                  <c:v>0.55110602128000008</c:v>
                </c:pt>
                <c:pt idx="19973">
                  <c:v>0.45265445089920009</c:v>
                </c:pt>
                <c:pt idx="19974">
                  <c:v>0.45265445089920009</c:v>
                </c:pt>
                <c:pt idx="19975">
                  <c:v>0.58676183124480008</c:v>
                </c:pt>
                <c:pt idx="19976">
                  <c:v>0.57684331194880001</c:v>
                </c:pt>
                <c:pt idx="19977">
                  <c:v>0.64483721918080017</c:v>
                </c:pt>
                <c:pt idx="19978">
                  <c:v>0.5484889256512</c:v>
                </c:pt>
                <c:pt idx="19979">
                  <c:v>0.33592246272000004</c:v>
                </c:pt>
                <c:pt idx="19980">
                  <c:v>0.3579677388352</c:v>
                </c:pt>
                <c:pt idx="19981">
                  <c:v>0.29076968433280004</c:v>
                </c:pt>
                <c:pt idx="19982">
                  <c:v>0.2720487466048</c:v>
                </c:pt>
                <c:pt idx="19983">
                  <c:v>0.25893645512319996</c:v>
                </c:pt>
                <c:pt idx="19984">
                  <c:v>0.29782388695680001</c:v>
                </c:pt>
                <c:pt idx="19985">
                  <c:v>0.74192023957120012</c:v>
                </c:pt>
                <c:pt idx="19986">
                  <c:v>0.23942053601280006</c:v>
                </c:pt>
                <c:pt idx="19987">
                  <c:v>0.49588405601919999</c:v>
                </c:pt>
                <c:pt idx="19988">
                  <c:v>0.44686143060479999</c:v>
                </c:pt>
                <c:pt idx="19989">
                  <c:v>0.54122152766080012</c:v>
                </c:pt>
                <c:pt idx="19990">
                  <c:v>0.76294829547520004</c:v>
                </c:pt>
                <c:pt idx="19991">
                  <c:v>0.7388033508352001</c:v>
                </c:pt>
                <c:pt idx="19992">
                  <c:v>0.86047838599680004</c:v>
                </c:pt>
                <c:pt idx="19993">
                  <c:v>0.73068250708479998</c:v>
                </c:pt>
                <c:pt idx="19994">
                  <c:v>0.73864368724480001</c:v>
                </c:pt>
                <c:pt idx="19995">
                  <c:v>0.48644537080320005</c:v>
                </c:pt>
                <c:pt idx="19996">
                  <c:v>0.64804842478080005</c:v>
                </c:pt>
                <c:pt idx="19997">
                  <c:v>0.66195505060480009</c:v>
                </c:pt>
                <c:pt idx="19998">
                  <c:v>1.0445556000831999</c:v>
                </c:pt>
                <c:pt idx="19999">
                  <c:v>1.0789132235008001</c:v>
                </c:pt>
                <c:pt idx="20000">
                  <c:v>1.0792991699200001</c:v>
                </c:pt>
                <c:pt idx="20001">
                  <c:v>0.96651936676479977</c:v>
                </c:pt>
                <c:pt idx="20002">
                  <c:v>0.41803547077120007</c:v>
                </c:pt>
                <c:pt idx="20003">
                  <c:v>0.35707913723519996</c:v>
                </c:pt>
                <c:pt idx="20004">
                  <c:v>0.33002684992000009</c:v>
                </c:pt>
                <c:pt idx="20005">
                  <c:v>0.73656963072000015</c:v>
                </c:pt>
                <c:pt idx="20006">
                  <c:v>0.48269529087999996</c:v>
                </c:pt>
                <c:pt idx="20007">
                  <c:v>0.46371969761919996</c:v>
                </c:pt>
                <c:pt idx="20008">
                  <c:v>0.37075029873279997</c:v>
                </c:pt>
                <c:pt idx="20009">
                  <c:v>0.41971867200000001</c:v>
                </c:pt>
                <c:pt idx="20010">
                  <c:v>0.51430052907520007</c:v>
                </c:pt>
                <c:pt idx="20011">
                  <c:v>0.50343439813120006</c:v>
                </c:pt>
                <c:pt idx="20012">
                  <c:v>0.37216553697280008</c:v>
                </c:pt>
                <c:pt idx="20013">
                  <c:v>0.35958114385919998</c:v>
                </c:pt>
                <c:pt idx="20014">
                  <c:v>0.46125621575679998</c:v>
                </c:pt>
                <c:pt idx="20015">
                  <c:v>0.38739062110720007</c:v>
                </c:pt>
                <c:pt idx="20016">
                  <c:v>0.41659541854719995</c:v>
                </c:pt>
                <c:pt idx="20017">
                  <c:v>0.70862068615680007</c:v>
                </c:pt>
                <c:pt idx="20018">
                  <c:v>0.77622982026880005</c:v>
                </c:pt>
                <c:pt idx="20019">
                  <c:v>0.64767461898880008</c:v>
                </c:pt>
                <c:pt idx="20020">
                  <c:v>0.8120680178687999</c:v>
                </c:pt>
                <c:pt idx="20021">
                  <c:v>0.77500280596479998</c:v>
                </c:pt>
                <c:pt idx="20022">
                  <c:v>0.74520404305920007</c:v>
                </c:pt>
                <c:pt idx="20023">
                  <c:v>0.89142463551999995</c:v>
                </c:pt>
                <c:pt idx="20024">
                  <c:v>1.0834524528192</c:v>
                </c:pt>
                <c:pt idx="20025">
                  <c:v>1.1946433780799999</c:v>
                </c:pt>
                <c:pt idx="20026">
                  <c:v>1.1841085661248001</c:v>
                </c:pt>
                <c:pt idx="20027">
                  <c:v>0.99948641710719988</c:v>
                </c:pt>
                <c:pt idx="20028">
                  <c:v>0.97310519870079992</c:v>
                </c:pt>
                <c:pt idx="20029">
                  <c:v>0.9055995155008002</c:v>
                </c:pt>
                <c:pt idx="20030">
                  <c:v>1.22632202512</c:v>
                </c:pt>
                <c:pt idx="20031">
                  <c:v>1.0233056741632001</c:v>
                </c:pt>
                <c:pt idx="20032">
                  <c:v>0.53264597007999992</c:v>
                </c:pt>
                <c:pt idx="20033">
                  <c:v>0.52185506832000006</c:v>
                </c:pt>
                <c:pt idx="20034">
                  <c:v>0.41491849792000002</c:v>
                </c:pt>
                <c:pt idx="20035">
                  <c:v>0.55892523870720001</c:v>
                </c:pt>
                <c:pt idx="20036">
                  <c:v>0.40256724625920004</c:v>
                </c:pt>
                <c:pt idx="20037">
                  <c:v>0.60100579784320007</c:v>
                </c:pt>
                <c:pt idx="20038">
                  <c:v>0.60136588638720001</c:v>
                </c:pt>
                <c:pt idx="20039">
                  <c:v>0.56296003348479995</c:v>
                </c:pt>
                <c:pt idx="20040">
                  <c:v>0.48450386257919992</c:v>
                </c:pt>
                <c:pt idx="20041">
                  <c:v>0.45609798699519999</c:v>
                </c:pt>
                <c:pt idx="20042">
                  <c:v>0.21177248446080002</c:v>
                </c:pt>
                <c:pt idx="20043">
                  <c:v>0.3502848872448</c:v>
                </c:pt>
                <c:pt idx="20044">
                  <c:v>0.37825321928319999</c:v>
                </c:pt>
                <c:pt idx="20045">
                  <c:v>0.37825321928319999</c:v>
                </c:pt>
                <c:pt idx="20046">
                  <c:v>0.64550867200000006</c:v>
                </c:pt>
                <c:pt idx="20047">
                  <c:v>0.89783789973119987</c:v>
                </c:pt>
                <c:pt idx="20048">
                  <c:v>0.93518271918720008</c:v>
                </c:pt>
                <c:pt idx="20049">
                  <c:v>0.92318528625280016</c:v>
                </c:pt>
                <c:pt idx="20050">
                  <c:v>0.97925376747519988</c:v>
                </c:pt>
                <c:pt idx="20051">
                  <c:v>0.86902934958720002</c:v>
                </c:pt>
                <c:pt idx="20052">
                  <c:v>0.65742861758080007</c:v>
                </c:pt>
                <c:pt idx="20053">
                  <c:v>0.55552784087680007</c:v>
                </c:pt>
                <c:pt idx="20054">
                  <c:v>0.54642719739519996</c:v>
                </c:pt>
                <c:pt idx="20055">
                  <c:v>0.55663605648000003</c:v>
                </c:pt>
                <c:pt idx="20056">
                  <c:v>0.76035433799680008</c:v>
                </c:pt>
                <c:pt idx="20057">
                  <c:v>0.75445340437120012</c:v>
                </c:pt>
                <c:pt idx="20058">
                  <c:v>0.4872878966848001</c:v>
                </c:pt>
                <c:pt idx="20059">
                  <c:v>0.89942278538880005</c:v>
                </c:pt>
                <c:pt idx="20060">
                  <c:v>0.4173751384128</c:v>
                </c:pt>
                <c:pt idx="20061">
                  <c:v>0.44773111275520011</c:v>
                </c:pt>
                <c:pt idx="20062">
                  <c:v>0.44773111275520011</c:v>
                </c:pt>
                <c:pt idx="20063">
                  <c:v>0.1629481034752</c:v>
                </c:pt>
                <c:pt idx="20064">
                  <c:v>0.17110897096320002</c:v>
                </c:pt>
                <c:pt idx="20065">
                  <c:v>1.1310474880000003E-2</c:v>
                </c:pt>
                <c:pt idx="20066">
                  <c:v>2.9814576563200003E-2</c:v>
                </c:pt>
                <c:pt idx="20067">
                  <c:v>9.1742688691200003E-2</c:v>
                </c:pt>
                <c:pt idx="20068">
                  <c:v>0.1011138229312</c:v>
                </c:pt>
                <c:pt idx="20069">
                  <c:v>0.36393864768</c:v>
                </c:pt>
                <c:pt idx="20070">
                  <c:v>0.65314288990720004</c:v>
                </c:pt>
                <c:pt idx="20071">
                  <c:v>0.54279429857280004</c:v>
                </c:pt>
                <c:pt idx="20072">
                  <c:v>0.40510532752000006</c:v>
                </c:pt>
                <c:pt idx="20073">
                  <c:v>0.45936569428480006</c:v>
                </c:pt>
                <c:pt idx="20074">
                  <c:v>0.71913664768000007</c:v>
                </c:pt>
                <c:pt idx="20075">
                  <c:v>0.73107954161280009</c:v>
                </c:pt>
                <c:pt idx="20076">
                  <c:v>0.54245219774080011</c:v>
                </c:pt>
                <c:pt idx="20077">
                  <c:v>0.48275982449280003</c:v>
                </c:pt>
                <c:pt idx="20078">
                  <c:v>0.40765138462720008</c:v>
                </c:pt>
                <c:pt idx="20079">
                  <c:v>0.45703939784320002</c:v>
                </c:pt>
                <c:pt idx="20080">
                  <c:v>0.21348567383680001</c:v>
                </c:pt>
                <c:pt idx="20081">
                  <c:v>0.16671905259520001</c:v>
                </c:pt>
                <c:pt idx="20082">
                  <c:v>0.12313847572480002</c:v>
                </c:pt>
                <c:pt idx="20083">
                  <c:v>3.1522341587199999E-2</c:v>
                </c:pt>
                <c:pt idx="20084">
                  <c:v>2.2767182956800004E-2</c:v>
                </c:pt>
                <c:pt idx="20085">
                  <c:v>1.5421715276800004E-2</c:v>
                </c:pt>
                <c:pt idx="20086">
                  <c:v>4.2757783552000005E-3</c:v>
                </c:pt>
                <c:pt idx="20087">
                  <c:v>2.8986434380799998E-2</c:v>
                </c:pt>
                <c:pt idx="20088">
                  <c:v>2.7704216780800001E-2</c:v>
                </c:pt>
                <c:pt idx="20089">
                  <c:v>4.90528810048E-2</c:v>
                </c:pt>
                <c:pt idx="20090">
                  <c:v>7.1681733280000007E-2</c:v>
                </c:pt>
                <c:pt idx="20091">
                  <c:v>2.1755589836800003E-2</c:v>
                </c:pt>
                <c:pt idx="20092">
                  <c:v>6.1387326880000002E-2</c:v>
                </c:pt>
                <c:pt idx="20093">
                  <c:v>0.16396200868480001</c:v>
                </c:pt>
                <c:pt idx="20094">
                  <c:v>0.18124429179519999</c:v>
                </c:pt>
                <c:pt idx="20095">
                  <c:v>0.25568549969920001</c:v>
                </c:pt>
                <c:pt idx="20096">
                  <c:v>0.1118706364672</c:v>
                </c:pt>
                <c:pt idx="20097">
                  <c:v>0.1259574737152</c:v>
                </c:pt>
                <c:pt idx="20098">
                  <c:v>3.7828857139200006E-2</c:v>
                </c:pt>
                <c:pt idx="20099">
                  <c:v>3.5150165459200002E-2</c:v>
                </c:pt>
                <c:pt idx="20100">
                  <c:v>2.5300612000000004E-2</c:v>
                </c:pt>
                <c:pt idx="20101">
                  <c:v>4.9217591507200009E-2</c:v>
                </c:pt>
                <c:pt idx="20102">
                  <c:v>4.9217591507200009E-2</c:v>
                </c:pt>
                <c:pt idx="20103">
                  <c:v>9.259539251199999E-3</c:v>
                </c:pt>
                <c:pt idx="20104">
                  <c:v>1.1172603596800001E-2</c:v>
                </c:pt>
                <c:pt idx="20105">
                  <c:v>2.1267104831999999E-3</c:v>
                </c:pt>
                <c:pt idx="20106">
                  <c:v>2.2792717312000005E-3</c:v>
                </c:pt>
                <c:pt idx="20107">
                  <c:v>2.1414437996800002E-2</c:v>
                </c:pt>
                <c:pt idx="20108">
                  <c:v>6.4327185472000002E-3</c:v>
                </c:pt>
                <c:pt idx="20109">
                  <c:v>9.227799998080001E-2</c:v>
                </c:pt>
                <c:pt idx="20110">
                  <c:v>4.9547840723200003E-2</c:v>
                </c:pt>
                <c:pt idx="20111">
                  <c:v>0.14466973248000001</c:v>
                </c:pt>
                <c:pt idx="20112">
                  <c:v>8.1628633907199988E-2</c:v>
                </c:pt>
                <c:pt idx="20113">
                  <c:v>2.8576737279999997E-2</c:v>
                </c:pt>
                <c:pt idx="20114">
                  <c:v>9.7851859199999999E-3</c:v>
                </c:pt>
                <c:pt idx="20115">
                  <c:v>1.1310474880000003E-2</c:v>
                </c:pt>
                <c:pt idx="20116">
                  <c:v>5.0503458412800004E-2</c:v>
                </c:pt>
                <c:pt idx="20117">
                  <c:v>6.8996756684800001E-2</c:v>
                </c:pt>
                <c:pt idx="20118">
                  <c:v>2.7242359628800002E-2</c:v>
                </c:pt>
                <c:pt idx="20119">
                  <c:v>1.7090968479999996E-2</c:v>
                </c:pt>
                <c:pt idx="20120">
                  <c:v>3.6899914752000001E-3</c:v>
                </c:pt>
                <c:pt idx="20121">
                  <c:v>3.8227338879999998E-4</c:v>
                </c:pt>
                <c:pt idx="20122">
                  <c:v>2.8639577804800004E-2</c:v>
                </c:pt>
                <c:pt idx="20123">
                  <c:v>4.7846666879999999E-2</c:v>
                </c:pt>
                <c:pt idx="20124">
                  <c:v>4.0943502803199992E-2</c:v>
                </c:pt>
                <c:pt idx="20125">
                  <c:v>3.1839220800000002E-3</c:v>
                </c:pt>
                <c:pt idx="20126">
                  <c:v>2.0766983891200005E-2</c:v>
                </c:pt>
                <c:pt idx="20127">
                  <c:v>2.1352859200000004E-3</c:v>
                </c:pt>
                <c:pt idx="20128">
                  <c:v>1.9333632844800001E-2</c:v>
                </c:pt>
                <c:pt idx="20129">
                  <c:v>1.3674810803200004E-2</c:v>
                </c:pt>
                <c:pt idx="20130">
                  <c:v>1.3761841996799999E-2</c:v>
                </c:pt>
                <c:pt idx="20131">
                  <c:v>2.6239939379200002E-2</c:v>
                </c:pt>
                <c:pt idx="20132">
                  <c:v>1.8226359763200004E-2</c:v>
                </c:pt>
                <c:pt idx="20133">
                  <c:v>1.6704607955200002E-2</c:v>
                </c:pt>
                <c:pt idx="20134">
                  <c:v>3.2207149312000003E-3</c:v>
                </c:pt>
                <c:pt idx="20135">
                  <c:v>1.0719835199999998E-3</c:v>
                </c:pt>
                <c:pt idx="20136">
                  <c:v>1.8478015187200002E-2</c:v>
                </c:pt>
                <c:pt idx="20137">
                  <c:v>2.6239939379200002E-2</c:v>
                </c:pt>
                <c:pt idx="20138">
                  <c:v>9.2327453247999999E-3</c:v>
                </c:pt>
                <c:pt idx="20139">
                  <c:v>3.2259883072000002E-3</c:v>
                </c:pt>
                <c:pt idx="20140">
                  <c:v>3.2259883072000002E-3</c:v>
                </c:pt>
                <c:pt idx="20141">
                  <c:v>3.1472888320000002E-4</c:v>
                </c:pt>
                <c:pt idx="20142">
                  <c:v>5.2487884799999992E-5</c:v>
                </c:pt>
                <c:pt idx="20143">
                  <c:v>9.5750036032000007E-3</c:v>
                </c:pt>
                <c:pt idx="20144">
                  <c:v>3.8045952000000002E-4</c:v>
                </c:pt>
                <c:pt idx="20145">
                  <c:v>3.8227338879999998E-4</c:v>
                </c:pt>
                <c:pt idx="20146">
                  <c:v>2.0195412480000002E-4</c:v>
                </c:pt>
                <c:pt idx="20147">
                  <c:v>3.31629568E-5</c:v>
                </c:pt>
                <c:pt idx="20148">
                  <c:v>2.89548156928E-2</c:v>
                </c:pt>
                <c:pt idx="20149">
                  <c:v>3.2285486444800005E-2</c:v>
                </c:pt>
                <c:pt idx="20150">
                  <c:v>3.4130247091199994E-2</c:v>
                </c:pt>
                <c:pt idx="20151">
                  <c:v>6.7685568947200014E-2</c:v>
                </c:pt>
                <c:pt idx="20152">
                  <c:v>5.7114902348799991E-2</c:v>
                </c:pt>
                <c:pt idx="20153">
                  <c:v>2.6300157235200003E-2</c:v>
                </c:pt>
                <c:pt idx="20154">
                  <c:v>1.3190404307199999E-2</c:v>
                </c:pt>
                <c:pt idx="20155">
                  <c:v>5.6495055283200007E-2</c:v>
                </c:pt>
                <c:pt idx="20156">
                  <c:v>6.141034209279999E-2</c:v>
                </c:pt>
                <c:pt idx="20157">
                  <c:v>1.7703499679999998E-2</c:v>
                </c:pt>
                <c:pt idx="20158">
                  <c:v>3.7864996480000004E-4</c:v>
                </c:pt>
                <c:pt idx="20159">
                  <c:v>1.0659099712000001E-3</c:v>
                </c:pt>
                <c:pt idx="20160">
                  <c:v>7.8163294719999995E-4</c:v>
                </c:pt>
                <c:pt idx="20161">
                  <c:v>4.1193240831999996E-3</c:v>
                </c:pt>
                <c:pt idx="20162">
                  <c:v>1.4212209875199997E-2</c:v>
                </c:pt>
                <c:pt idx="20163">
                  <c:v>8.2940196928000011E-3</c:v>
                </c:pt>
                <c:pt idx="20164">
                  <c:v>1.7765345920000002E-4</c:v>
                </c:pt>
                <c:pt idx="20165">
                  <c:v>1.915324672E-4</c:v>
                </c:pt>
                <c:pt idx="20166">
                  <c:v>1.5606820479999999E-4</c:v>
                </c:pt>
                <c:pt idx="20167">
                  <c:v>7.2545175808000012E-3</c:v>
                </c:pt>
                <c:pt idx="20168">
                  <c:v>1.2132E-5</c:v>
                </c:pt>
                <c:pt idx="20169">
                  <c:v>1.435652352E-4</c:v>
                </c:pt>
                <c:pt idx="20170">
                  <c:v>1.3021227072000003E-3</c:v>
                </c:pt>
                <c:pt idx="20171">
                  <c:v>6.3362384128E-3</c:v>
                </c:pt>
                <c:pt idx="20172">
                  <c:v>4.2365211443199997E-2</c:v>
                </c:pt>
                <c:pt idx="20173">
                  <c:v>3.4404604991999997E-3</c:v>
                </c:pt>
                <c:pt idx="20174">
                  <c:v>2.6287423488000001E-3</c:v>
                </c:pt>
                <c:pt idx="20175">
                  <c:v>3.5411860787200003E-2</c:v>
                </c:pt>
                <c:pt idx="20176">
                  <c:v>0.15484040110720004</c:v>
                </c:pt>
                <c:pt idx="20177">
                  <c:v>8.1336984940799995E-2</c:v>
                </c:pt>
                <c:pt idx="20178">
                  <c:v>9.2475612467200013E-2</c:v>
                </c:pt>
                <c:pt idx="20179">
                  <c:v>3.3159162988800006E-2</c:v>
                </c:pt>
                <c:pt idx="20180">
                  <c:v>7.6407452467199988E-2</c:v>
                </c:pt>
                <c:pt idx="20181">
                  <c:v>3.7738584275200007E-2</c:v>
                </c:pt>
                <c:pt idx="20182">
                  <c:v>5.3639980499199998E-2</c:v>
                </c:pt>
                <c:pt idx="20183">
                  <c:v>5.5221844480000005E-4</c:v>
                </c:pt>
                <c:pt idx="20184">
                  <c:v>7.2554751999999992E-6</c:v>
                </c:pt>
                <c:pt idx="20185">
                  <c:v>3.5891308800000001E-5</c:v>
                </c:pt>
                <c:pt idx="20186">
                  <c:v>1.16990029888E-2</c:v>
                </c:pt>
                <c:pt idx="20187">
                  <c:v>1.16990029888E-2</c:v>
                </c:pt>
                <c:pt idx="20188">
                  <c:v>3.7012844800000006E-5</c:v>
                </c:pt>
                <c:pt idx="20189">
                  <c:v>5.5076131071999995E-3</c:v>
                </c:pt>
                <c:pt idx="20190">
                  <c:v>1.2457676799999999E-3</c:v>
                </c:pt>
                <c:pt idx="20191">
                  <c:v>3.4336471679999997E-4</c:v>
                </c:pt>
                <c:pt idx="20192">
                  <c:v>3.7270903763200004E-2</c:v>
                </c:pt>
                <c:pt idx="20193">
                  <c:v>0.10011211873920002</c:v>
                </c:pt>
                <c:pt idx="20194">
                  <c:v>6.6530628428800004E-2</c:v>
                </c:pt>
                <c:pt idx="20195">
                  <c:v>1.8731396051200003E-2</c:v>
                </c:pt>
                <c:pt idx="20196">
                  <c:v>4.4005813715199994E-2</c:v>
                </c:pt>
                <c:pt idx="20197">
                  <c:v>5.3162963200000003E-3</c:v>
                </c:pt>
                <c:pt idx="20198">
                  <c:v>1.8238901555200002E-2</c:v>
                </c:pt>
                <c:pt idx="20199">
                  <c:v>1.6704607955200002E-2</c:v>
                </c:pt>
                <c:pt idx="20200">
                  <c:v>9.5666158080000025E-4</c:v>
                </c:pt>
                <c:pt idx="20201">
                  <c:v>6.763724800000001E-4</c:v>
                </c:pt>
                <c:pt idx="20202">
                  <c:v>2.0883345408000001E-3</c:v>
                </c:pt>
                <c:pt idx="20203">
                  <c:v>2.3402220364800008E-2</c:v>
                </c:pt>
                <c:pt idx="20204">
                  <c:v>4.1551700992000003E-3</c:v>
                </c:pt>
                <c:pt idx="20205">
                  <c:v>7.9467080319999992E-4</c:v>
                </c:pt>
                <c:pt idx="20206">
                  <c:v>3.1621364588800001E-2</c:v>
                </c:pt>
                <c:pt idx="20207">
                  <c:v>5.8932597312000012E-3</c:v>
                </c:pt>
                <c:pt idx="20208">
                  <c:v>2.6390613427200001E-2</c:v>
                </c:pt>
                <c:pt idx="20209">
                  <c:v>1.2840724479999999E-2</c:v>
                </c:pt>
                <c:pt idx="20210">
                  <c:v>1.170905152E-4</c:v>
                </c:pt>
                <c:pt idx="20211">
                  <c:v>2.68300075072E-2</c:v>
                </c:pt>
                <c:pt idx="20212">
                  <c:v>1.1172603596800001E-2</c:v>
                </c:pt>
                <c:pt idx="20213">
                  <c:v>9.4933795072000005E-3</c:v>
                </c:pt>
                <c:pt idx="20214">
                  <c:v>3.9509125120000001E-4</c:v>
                </c:pt>
                <c:pt idx="20215">
                  <c:v>7.4063649280000005E-4</c:v>
                </c:pt>
                <c:pt idx="20216">
                  <c:v>1.0872428799999997E-3</c:v>
                </c:pt>
                <c:pt idx="20217">
                  <c:v>1.1618770028799999E-2</c:v>
                </c:pt>
                <c:pt idx="20218">
                  <c:v>4.0836333567999998E-3</c:v>
                </c:pt>
                <c:pt idx="20219">
                  <c:v>4.5034523199999994E-3</c:v>
                </c:pt>
                <c:pt idx="20220">
                  <c:v>9.7576414272000003E-3</c:v>
                </c:pt>
                <c:pt idx="20221">
                  <c:v>2.9494679987200002E-2</c:v>
                </c:pt>
                <c:pt idx="20222">
                  <c:v>1.7777728108800003E-2</c:v>
                </c:pt>
                <c:pt idx="20223">
                  <c:v>1.7431279168E-3</c:v>
                </c:pt>
                <c:pt idx="20224">
                  <c:v>2.1782998451200006E-2</c:v>
                </c:pt>
                <c:pt idx="20225">
                  <c:v>2.1782998451200006E-2</c:v>
                </c:pt>
                <c:pt idx="20226">
                  <c:v>1.2423168E-2</c:v>
                </c:pt>
                <c:pt idx="20227">
                  <c:v>4.1452522700800007E-2</c:v>
                </c:pt>
                <c:pt idx="20228">
                  <c:v>1.14790266432E-2</c:v>
                </c:pt>
                <c:pt idx="20229">
                  <c:v>2.3283108928000003E-3</c:v>
                </c:pt>
                <c:pt idx="20230">
                  <c:v>1.2319857279999999E-2</c:v>
                </c:pt>
                <c:pt idx="20231">
                  <c:v>6.9880319999999999E-3</c:v>
                </c:pt>
                <c:pt idx="20232">
                  <c:v>8.5841179200000003E-3</c:v>
                </c:pt>
                <c:pt idx="20233">
                  <c:v>7.6392216832000008E-3</c:v>
                </c:pt>
                <c:pt idx="20234">
                  <c:v>1.1180851199999999E-5</c:v>
                </c:pt>
                <c:pt idx="20235">
                  <c:v>1.1558776480000001E-2</c:v>
                </c:pt>
                <c:pt idx="20236">
                  <c:v>1.01655181888E-2</c:v>
                </c:pt>
                <c:pt idx="20237">
                  <c:v>1.9579794899200004E-2</c:v>
                </c:pt>
                <c:pt idx="20238">
                  <c:v>4.7754657791999992E-3</c:v>
                </c:pt>
                <c:pt idx="20239">
                  <c:v>6.5750393088000007E-3</c:v>
                </c:pt>
                <c:pt idx="20240">
                  <c:v>1.7199380032000004E-3</c:v>
                </c:pt>
                <c:pt idx="20241">
                  <c:v>4.0568478419199999E-2</c:v>
                </c:pt>
                <c:pt idx="20242">
                  <c:v>7.4616652799999988E-5</c:v>
                </c:pt>
                <c:pt idx="20243">
                  <c:v>1.8734482432000001E-3</c:v>
                </c:pt>
                <c:pt idx="20244">
                  <c:v>4.7498257408000013E-3</c:v>
                </c:pt>
                <c:pt idx="20245">
                  <c:v>1.0629573120000001E-4</c:v>
                </c:pt>
                <c:pt idx="20246">
                  <c:v>5.0942753279999999E-4</c:v>
                </c:pt>
                <c:pt idx="20247">
                  <c:v>1.1274219072000002E-3</c:v>
                </c:pt>
                <c:pt idx="20248">
                  <c:v>1.1746881792000002E-3</c:v>
                </c:pt>
                <c:pt idx="20249">
                  <c:v>3.6281883712000005E-3</c:v>
                </c:pt>
                <c:pt idx="20250">
                  <c:v>2.7596102867200004E-2</c:v>
                </c:pt>
                <c:pt idx="20251">
                  <c:v>5.4457496128000014E-3</c:v>
                </c:pt>
                <c:pt idx="20252">
                  <c:v>1.8026277740800005E-2</c:v>
                </c:pt>
                <c:pt idx="20253">
                  <c:v>8.9728272000000006E-4</c:v>
                </c:pt>
                <c:pt idx="20254">
                  <c:v>7.3307259520000005E-4</c:v>
                </c:pt>
                <c:pt idx="20255">
                  <c:v>1.0128093395200001E-2</c:v>
                </c:pt>
                <c:pt idx="20256">
                  <c:v>3.5202426880000005E-2</c:v>
                </c:pt>
                <c:pt idx="20257">
                  <c:v>2.7006608448E-3</c:v>
                </c:pt>
                <c:pt idx="20258">
                  <c:v>4.9177196800000003E-5</c:v>
                </c:pt>
                <c:pt idx="20259">
                  <c:v>7.6229939200000017E-5</c:v>
                </c:pt>
                <c:pt idx="20260">
                  <c:v>2.4647069247999997E-3</c:v>
                </c:pt>
                <c:pt idx="20261">
                  <c:v>9.7397637119999998E-4</c:v>
                </c:pt>
                <c:pt idx="20262">
                  <c:v>3.4164574720000002E-4</c:v>
                </c:pt>
                <c:pt idx="20263">
                  <c:v>2.2132412992000002E-3</c:v>
                </c:pt>
                <c:pt idx="20264">
                  <c:v>3.9599387200000011E-3</c:v>
                </c:pt>
                <c:pt idx="20265">
                  <c:v>2.2615687168000003E-3</c:v>
                </c:pt>
                <c:pt idx="20266">
                  <c:v>3.5669072127999996E-3</c:v>
                </c:pt>
                <c:pt idx="20267">
                  <c:v>2.2641223679999999E-4</c:v>
                </c:pt>
                <c:pt idx="20268">
                  <c:v>6.2993247808000004E-3</c:v>
                </c:pt>
                <c:pt idx="20269">
                  <c:v>2.1387262316800004E-2</c:v>
                </c:pt>
                <c:pt idx="20270">
                  <c:v>2.4970912767999999E-3</c:v>
                </c:pt>
                <c:pt idx="20271">
                  <c:v>2.2088737792000002E-3</c:v>
                </c:pt>
                <c:pt idx="20272">
                  <c:v>7.3816480000000002E-3</c:v>
                </c:pt>
                <c:pt idx="20273">
                  <c:v>2.7491457088000002E-3</c:v>
                </c:pt>
                <c:pt idx="20274">
                  <c:v>1.4468030079999998E-4</c:v>
                </c:pt>
                <c:pt idx="20275">
                  <c:v>8.6693870079999999E-4</c:v>
                </c:pt>
                <c:pt idx="20276">
                  <c:v>9.8588276991999988E-3</c:v>
                </c:pt>
                <c:pt idx="20277">
                  <c:v>9.6818752000000011E-6</c:v>
                </c:pt>
                <c:pt idx="20278">
                  <c:v>5.1683484671999997E-3</c:v>
                </c:pt>
                <c:pt idx="20279">
                  <c:v>1.50434233408E-2</c:v>
                </c:pt>
                <c:pt idx="20280">
                  <c:v>5.9791348800000014E-3</c:v>
                </c:pt>
                <c:pt idx="20281">
                  <c:v>1.0719835199999998E-3</c:v>
                </c:pt>
                <c:pt idx="20282">
                  <c:v>2.3331229292800001E-2</c:v>
                </c:pt>
                <c:pt idx="20283">
                  <c:v>3.7630399187200007E-2</c:v>
                </c:pt>
                <c:pt idx="20284">
                  <c:v>2.6330292044799999E-2</c:v>
                </c:pt>
                <c:pt idx="20285">
                  <c:v>2.6330292044799999E-2</c:v>
                </c:pt>
                <c:pt idx="20286">
                  <c:v>1.5363662848000002E-3</c:v>
                </c:pt>
                <c:pt idx="20287">
                  <c:v>1.2787667200000001E-5</c:v>
                </c:pt>
                <c:pt idx="20288">
                  <c:v>6.0295155711999988E-3</c:v>
                </c:pt>
                <c:pt idx="20289">
                  <c:v>1.3115837260800001E-2</c:v>
                </c:pt>
                <c:pt idx="20290">
                  <c:v>4.0658462272000007E-3</c:v>
                </c:pt>
                <c:pt idx="20291">
                  <c:v>3.7504379520000007E-4</c:v>
                </c:pt>
                <c:pt idx="20292">
                  <c:v>2.7673305523200003E-2</c:v>
                </c:pt>
                <c:pt idx="20293">
                  <c:v>5.5283119167999998E-3</c:v>
                </c:pt>
                <c:pt idx="20294">
                  <c:v>7.3736699968000004E-3</c:v>
                </c:pt>
                <c:pt idx="20295">
                  <c:v>6.5976533568000003E-3</c:v>
                </c:pt>
                <c:pt idx="20296">
                  <c:v>1.22580779008E-2</c:v>
                </c:pt>
                <c:pt idx="20297">
                  <c:v>1.7914216883200003E-2</c:v>
                </c:pt>
                <c:pt idx="20298">
                  <c:v>2.1827592448E-3</c:v>
                </c:pt>
                <c:pt idx="20299">
                  <c:v>8.2855628800000015E-3</c:v>
                </c:pt>
                <c:pt idx="20300">
                  <c:v>3.0752033996799998E-2</c:v>
                </c:pt>
                <c:pt idx="20301">
                  <c:v>1.2094092083200001E-2</c:v>
                </c:pt>
                <c:pt idx="20302">
                  <c:v>9.4235121280000019E-4</c:v>
                </c:pt>
                <c:pt idx="20303">
                  <c:v>8.3703251200000005E-5</c:v>
                </c:pt>
                <c:pt idx="20304">
                  <c:v>1.0534026880000003E-4</c:v>
                </c:pt>
                <c:pt idx="20305">
                  <c:v>8.9950991795200025E-2</c:v>
                </c:pt>
                <c:pt idx="20306">
                  <c:v>4.1641846604800005E-2</c:v>
                </c:pt>
                <c:pt idx="20307">
                  <c:v>1.2145219027200001E-2</c:v>
                </c:pt>
                <c:pt idx="20308">
                  <c:v>8.5755144448E-3</c:v>
                </c:pt>
                <c:pt idx="20309">
                  <c:v>2.3417757952E-3</c:v>
                </c:pt>
                <c:pt idx="20310">
                  <c:v>1.6212428352E-3</c:v>
                </c:pt>
                <c:pt idx="20311">
                  <c:v>1.9670555200000002E-3</c:v>
                </c:pt>
                <c:pt idx="20312">
                  <c:v>1.2954279999999999E-3</c:v>
                </c:pt>
                <c:pt idx="20313">
                  <c:v>8.9450260479999994E-4</c:v>
                </c:pt>
                <c:pt idx="20314">
                  <c:v>2.3630116480000005E-2</c:v>
                </c:pt>
                <c:pt idx="20315">
                  <c:v>9.3311795199999999E-3</c:v>
                </c:pt>
                <c:pt idx="20316">
                  <c:v>1.7122425407999999E-3</c:v>
                </c:pt>
                <c:pt idx="20317">
                  <c:v>2.5624940800000002E-5</c:v>
                </c:pt>
                <c:pt idx="20318">
                  <c:v>5.0422554688000004E-3</c:v>
                </c:pt>
                <c:pt idx="20319">
                  <c:v>4.7051217472000003E-3</c:v>
                </c:pt>
                <c:pt idx="20320">
                  <c:v>2.9526592000000004E-6</c:v>
                </c:pt>
                <c:pt idx="20321">
                  <c:v>3.1456412524800005E-2</c:v>
                </c:pt>
                <c:pt idx="20322">
                  <c:v>8.2012320000000009E-5</c:v>
                </c:pt>
                <c:pt idx="20323">
                  <c:v>1.7703499679999998E-2</c:v>
                </c:pt>
                <c:pt idx="20324">
                  <c:v>0.10447884287999998</c:v>
                </c:pt>
                <c:pt idx="20325">
                  <c:v>0.1720323229248</c:v>
                </c:pt>
                <c:pt idx="20326">
                  <c:v>0.23539274005119998</c:v>
                </c:pt>
                <c:pt idx="20327">
                  <c:v>0.17970540421119999</c:v>
                </c:pt>
                <c:pt idx="20328">
                  <c:v>7.4951010720000003E-2</c:v>
                </c:pt>
                <c:pt idx="20329">
                  <c:v>1.5758031571199999E-2</c:v>
                </c:pt>
                <c:pt idx="20330">
                  <c:v>3.3822074880000011E-4</c:v>
                </c:pt>
                <c:pt idx="20331">
                  <c:v>2.5671980608000002E-3</c:v>
                </c:pt>
                <c:pt idx="20332">
                  <c:v>1.24128175168E-2</c:v>
                </c:pt>
                <c:pt idx="20333">
                  <c:v>2.5343607808E-3</c:v>
                </c:pt>
                <c:pt idx="20334">
                  <c:v>8.713687680000002E-3</c:v>
                </c:pt>
                <c:pt idx="20335">
                  <c:v>2.3487552000000004E-4</c:v>
                </c:pt>
                <c:pt idx="20336">
                  <c:v>2.7349779052800009E-2</c:v>
                </c:pt>
                <c:pt idx="20337">
                  <c:v>7.8435245632000015E-3</c:v>
                </c:pt>
                <c:pt idx="20338">
                  <c:v>6.0424583123200003E-2</c:v>
                </c:pt>
                <c:pt idx="20339">
                  <c:v>2.2445981516799999E-2</c:v>
                </c:pt>
                <c:pt idx="20340">
                  <c:v>1.5816383795199999E-2</c:v>
                </c:pt>
                <c:pt idx="20341">
                  <c:v>1.9958518195200003E-2</c:v>
                </c:pt>
                <c:pt idx="20342">
                  <c:v>3.8957200000000008E-4</c:v>
                </c:pt>
                <c:pt idx="20343">
                  <c:v>1.8088684748800002E-2</c:v>
                </c:pt>
                <c:pt idx="20344">
                  <c:v>5.8634324812799996E-2</c:v>
                </c:pt>
                <c:pt idx="20345">
                  <c:v>6.1686861107200015E-2</c:v>
                </c:pt>
                <c:pt idx="20346">
                  <c:v>6.1686861107200015E-2</c:v>
                </c:pt>
                <c:pt idx="20347">
                  <c:v>6.3125438080000008E-4</c:v>
                </c:pt>
                <c:pt idx="20348">
                  <c:v>7.7386199680000011E-4</c:v>
                </c:pt>
                <c:pt idx="20349">
                  <c:v>8.2264859711999993E-3</c:v>
                </c:pt>
                <c:pt idx="20350">
                  <c:v>1.5089026720000003E-2</c:v>
                </c:pt>
                <c:pt idx="20351">
                  <c:v>8.264016447999999E-4</c:v>
                </c:pt>
                <c:pt idx="20352">
                  <c:v>3.1577708799999996E-5</c:v>
                </c:pt>
                <c:pt idx="20353">
                  <c:v>1.11808512E-3</c:v>
                </c:pt>
                <c:pt idx="20354">
                  <c:v>3.2068889804800001E-2</c:v>
                </c:pt>
                <c:pt idx="20355">
                  <c:v>0.13443555471999999</c:v>
                </c:pt>
                <c:pt idx="20356">
                  <c:v>0.12278020751999999</c:v>
                </c:pt>
                <c:pt idx="20357">
                  <c:v>4.2193325267200009E-2</c:v>
                </c:pt>
                <c:pt idx="20358">
                  <c:v>6.773390714880001E-2</c:v>
                </c:pt>
                <c:pt idx="20359">
                  <c:v>9.60687808768E-2</c:v>
                </c:pt>
                <c:pt idx="20360">
                  <c:v>0.11544025262080002</c:v>
                </c:pt>
                <c:pt idx="20361">
                  <c:v>7.2780096620799997E-2</c:v>
                </c:pt>
                <c:pt idx="20362">
                  <c:v>8.713687680000001E-5</c:v>
                </c:pt>
                <c:pt idx="20363">
                  <c:v>3.1786832127999997E-3</c:v>
                </c:pt>
                <c:pt idx="20364">
                  <c:v>2.4204688000000003E-4</c:v>
                </c:pt>
                <c:pt idx="20365">
                  <c:v>3.8611982592000006E-3</c:v>
                </c:pt>
                <c:pt idx="20366">
                  <c:v>1.8494042368E-3</c:v>
                </c:pt>
                <c:pt idx="20367">
                  <c:v>1.2622132800000001E-3</c:v>
                </c:pt>
                <c:pt idx="20368">
                  <c:v>2.1810424320000004E-4</c:v>
                </c:pt>
                <c:pt idx="20369">
                  <c:v>1.26624196672E-2</c:v>
                </c:pt>
                <c:pt idx="20370">
                  <c:v>7.4925584204800014E-2</c:v>
                </c:pt>
                <c:pt idx="20371">
                  <c:v>1.8503275628799998E-2</c:v>
                </c:pt>
                <c:pt idx="20372">
                  <c:v>4.7461421420800003E-2</c:v>
                </c:pt>
                <c:pt idx="20373">
                  <c:v>2.4161355731200002E-2</c:v>
                </c:pt>
                <c:pt idx="20374">
                  <c:v>7.3332409964800005E-2</c:v>
                </c:pt>
                <c:pt idx="20375">
                  <c:v>1.6644638131199999E-2</c:v>
                </c:pt>
                <c:pt idx="20376">
                  <c:v>7.7942459967999993E-3</c:v>
                </c:pt>
                <c:pt idx="20377">
                  <c:v>9.0197915199999989E-3</c:v>
                </c:pt>
                <c:pt idx="20378">
                  <c:v>5.4699243212800015E-2</c:v>
                </c:pt>
                <c:pt idx="20379">
                  <c:v>1.9320720083200002E-2</c:v>
                </c:pt>
                <c:pt idx="20380">
                  <c:v>2.1332962720000001E-2</c:v>
                </c:pt>
                <c:pt idx="20381">
                  <c:v>8.8529651968000007E-3</c:v>
                </c:pt>
                <c:pt idx="20382">
                  <c:v>1.0719835199999998E-3</c:v>
                </c:pt>
                <c:pt idx="20383">
                  <c:v>6.7113059328000003E-3</c:v>
                </c:pt>
                <c:pt idx="20384">
                  <c:v>1.8389739520000001E-4</c:v>
                </c:pt>
                <c:pt idx="20385">
                  <c:v>1.1430694912000002E-3</c:v>
                </c:pt>
                <c:pt idx="20386">
                  <c:v>8.0922467392000024E-3</c:v>
                </c:pt>
                <c:pt idx="20387">
                  <c:v>7.5078207999999996E-6</c:v>
                </c:pt>
                <c:pt idx="20388">
                  <c:v>1.4361182208000004E-3</c:v>
                </c:pt>
                <c:pt idx="20389">
                  <c:v>5.8544394879999999E-4</c:v>
                </c:pt>
                <c:pt idx="20390">
                  <c:v>4.0421904448E-3</c:v>
                </c:pt>
                <c:pt idx="20391">
                  <c:v>7.014821397120001E-2</c:v>
                </c:pt>
                <c:pt idx="20392">
                  <c:v>6.0014307999999995E-2</c:v>
                </c:pt>
                <c:pt idx="20393">
                  <c:v>6.4297658880000011E-2</c:v>
                </c:pt>
                <c:pt idx="20394">
                  <c:v>6.1272315520000001E-4</c:v>
                </c:pt>
                <c:pt idx="20395">
                  <c:v>3.1369275648E-3</c:v>
                </c:pt>
                <c:pt idx="20396">
                  <c:v>2.0587281471999997E-3</c:v>
                </c:pt>
                <c:pt idx="20397">
                  <c:v>1.2516516460800001E-2</c:v>
                </c:pt>
                <c:pt idx="20398">
                  <c:v>1.4046138431999999E-3</c:v>
                </c:pt>
                <c:pt idx="20399">
                  <c:v>4.2879340799999997E-5</c:v>
                </c:pt>
                <c:pt idx="20400">
                  <c:v>9.0639520000000007E-5</c:v>
                </c:pt>
                <c:pt idx="20401">
                  <c:v>8.201232000000001E-3</c:v>
                </c:pt>
                <c:pt idx="20402">
                  <c:v>3.3646101568000002E-3</c:v>
                </c:pt>
                <c:pt idx="20403">
                  <c:v>1.3523170508800003E-2</c:v>
                </c:pt>
                <c:pt idx="20404">
                  <c:v>2.4371171392000004E-3</c:v>
                </c:pt>
                <c:pt idx="20405">
                  <c:v>1.04579004672E-2</c:v>
                </c:pt>
                <c:pt idx="20406">
                  <c:v>1.68248711232E-2</c:v>
                </c:pt>
                <c:pt idx="20407">
                  <c:v>1.68248711232E-2</c:v>
                </c:pt>
                <c:pt idx="20408">
                  <c:v>7.6125293420799989E-2</c:v>
                </c:pt>
                <c:pt idx="20409">
                  <c:v>6.5006167680000018E-2</c:v>
                </c:pt>
                <c:pt idx="20410">
                  <c:v>5.0003736479999998E-2</c:v>
                </c:pt>
                <c:pt idx="20411">
                  <c:v>1.8948126412799998E-2</c:v>
                </c:pt>
                <c:pt idx="20412">
                  <c:v>4.504455232E-2</c:v>
                </c:pt>
                <c:pt idx="20413">
                  <c:v>5.3774221888000006E-3</c:v>
                </c:pt>
                <c:pt idx="20414">
                  <c:v>2.2792717312000005E-3</c:v>
                </c:pt>
                <c:pt idx="20415">
                  <c:v>4.7434265151999992E-3</c:v>
                </c:pt>
                <c:pt idx="20416">
                  <c:v>8.0505234432000014E-3</c:v>
                </c:pt>
                <c:pt idx="20417">
                  <c:v>2.5880081612799997E-2</c:v>
                </c:pt>
                <c:pt idx="20418">
                  <c:v>1.84401568768E-2</c:v>
                </c:pt>
                <c:pt idx="20419">
                  <c:v>5.8434527488000002E-3</c:v>
                </c:pt>
                <c:pt idx="20420">
                  <c:v>5.1468203679999998E-2</c:v>
                </c:pt>
                <c:pt idx="20421">
                  <c:v>1.1149814848000002E-3</c:v>
                </c:pt>
                <c:pt idx="20422">
                  <c:v>2.012946832E-2</c:v>
                </c:pt>
                <c:pt idx="20423">
                  <c:v>1.01842564672E-2</c:v>
                </c:pt>
                <c:pt idx="20424">
                  <c:v>2.9526592000000004E-6</c:v>
                </c:pt>
                <c:pt idx="20425">
                  <c:v>7.2055237119999995E-4</c:v>
                </c:pt>
                <c:pt idx="20426">
                  <c:v>4.4259477120000001E-2</c:v>
                </c:pt>
                <c:pt idx="20427">
                  <c:v>2.23903533312E-2</c:v>
                </c:pt>
                <c:pt idx="20428">
                  <c:v>1.7139574124800001E-2</c:v>
                </c:pt>
                <c:pt idx="20429">
                  <c:v>7.1913664768000008E-3</c:v>
                </c:pt>
                <c:pt idx="20430">
                  <c:v>2.0968323327999997E-3</c:v>
                </c:pt>
                <c:pt idx="20431">
                  <c:v>1.5769693388799997E-2</c:v>
                </c:pt>
                <c:pt idx="20432">
                  <c:v>2.6390613427200001E-2</c:v>
                </c:pt>
                <c:pt idx="20433">
                  <c:v>9.070470927999999E-2</c:v>
                </c:pt>
                <c:pt idx="20434">
                  <c:v>5.7916817843199998E-2</c:v>
                </c:pt>
                <c:pt idx="20435">
                  <c:v>3.1029555923200003E-2</c:v>
                </c:pt>
                <c:pt idx="20436">
                  <c:v>5.1483355200000001E-3</c:v>
                </c:pt>
                <c:pt idx="20437">
                  <c:v>2.3148848127999997E-3</c:v>
                </c:pt>
                <c:pt idx="20438">
                  <c:v>1.3290740800000001E-3</c:v>
                </c:pt>
                <c:pt idx="20439">
                  <c:v>4.7370316031999996E-3</c:v>
                </c:pt>
                <c:pt idx="20440">
                  <c:v>6.0295155711999988E-3</c:v>
                </c:pt>
                <c:pt idx="20441">
                  <c:v>3.9833529408000003E-3</c:v>
                </c:pt>
                <c:pt idx="20442">
                  <c:v>4.3489715199999989E-3</c:v>
                </c:pt>
                <c:pt idx="20443">
                  <c:v>8.264016447999999E-4</c:v>
                </c:pt>
                <c:pt idx="20444">
                  <c:v>5.1950927872000006E-3</c:v>
                </c:pt>
                <c:pt idx="20445">
                  <c:v>2.3417757952E-3</c:v>
                </c:pt>
                <c:pt idx="20446">
                  <c:v>4.3428483648E-3</c:v>
                </c:pt>
                <c:pt idx="20447">
                  <c:v>7.1441843199999992E-3</c:v>
                </c:pt>
                <c:pt idx="20448">
                  <c:v>1.1910928000000001E-4</c:v>
                </c:pt>
                <c:pt idx="20449">
                  <c:v>1.2002937088000001E-3</c:v>
                </c:pt>
                <c:pt idx="20450">
                  <c:v>2.0420429267199995E-2</c:v>
                </c:pt>
                <c:pt idx="20451">
                  <c:v>5.8051013939200008E-2</c:v>
                </c:pt>
                <c:pt idx="20452">
                  <c:v>7.497644154880001E-2</c:v>
                </c:pt>
                <c:pt idx="20453">
                  <c:v>3.0055631315200008E-2</c:v>
                </c:pt>
                <c:pt idx="20454">
                  <c:v>4.0777000000000009E-3</c:v>
                </c:pt>
                <c:pt idx="20455">
                  <c:v>3.3162956800000002E-3</c:v>
                </c:pt>
                <c:pt idx="20456">
                  <c:v>9.1967893119999998E-4</c:v>
                </c:pt>
                <c:pt idx="20457">
                  <c:v>1.8895638528000002E-3</c:v>
                </c:pt>
                <c:pt idx="20458">
                  <c:v>5.871888000000001E-5</c:v>
                </c:pt>
                <c:pt idx="20459">
                  <c:v>9.3296544467199996E-2</c:v>
                </c:pt>
                <c:pt idx="20460">
                  <c:v>3.2019009491199998E-2</c:v>
                </c:pt>
                <c:pt idx="20461">
                  <c:v>2.4932607999999996E-6</c:v>
                </c:pt>
                <c:pt idx="20462">
                  <c:v>4.5439678080000004E-2</c:v>
                </c:pt>
                <c:pt idx="20463">
                  <c:v>2.47569236992E-2</c:v>
                </c:pt>
                <c:pt idx="20464">
                  <c:v>0.13108516218880001</c:v>
                </c:pt>
                <c:pt idx="20465">
                  <c:v>0.13108516218880001</c:v>
                </c:pt>
                <c:pt idx="20466">
                  <c:v>9.4092610719999997E-2</c:v>
                </c:pt>
                <c:pt idx="20467">
                  <c:v>8.6120508524800007E-2</c:v>
                </c:pt>
                <c:pt idx="20468">
                  <c:v>3.9990600524799996E-2</c:v>
                </c:pt>
                <c:pt idx="20469">
                  <c:v>2.9002250195200006E-2</c:v>
                </c:pt>
                <c:pt idx="20470">
                  <c:v>2.0076790636799999E-2</c:v>
                </c:pt>
                <c:pt idx="20471">
                  <c:v>2.34306469888E-2</c:v>
                </c:pt>
                <c:pt idx="20472">
                  <c:v>1.6572816691200001E-2</c:v>
                </c:pt>
                <c:pt idx="20473">
                  <c:v>6.5675099199999998E-3</c:v>
                </c:pt>
                <c:pt idx="20474">
                  <c:v>7.5663326271999997E-3</c:v>
                </c:pt>
                <c:pt idx="20475">
                  <c:v>9.1259578431999999E-3</c:v>
                </c:pt>
                <c:pt idx="20476">
                  <c:v>2.1265185280000001E-2</c:v>
                </c:pt>
                <c:pt idx="20477">
                  <c:v>3.948257491200001E-3</c:v>
                </c:pt>
                <c:pt idx="20478">
                  <c:v>2.0901050579200005E-2</c:v>
                </c:pt>
                <c:pt idx="20479">
                  <c:v>1.29884997888E-2</c:v>
                </c:pt>
                <c:pt idx="20480">
                  <c:v>8.3873293311999986E-3</c:v>
                </c:pt>
                <c:pt idx="20481">
                  <c:v>4.4723404799999997E-5</c:v>
                </c:pt>
                <c:pt idx="20482">
                  <c:v>3.7937326924800001E-2</c:v>
                </c:pt>
                <c:pt idx="20483">
                  <c:v>3.2318873708800003E-2</c:v>
                </c:pt>
                <c:pt idx="20484">
                  <c:v>2.7931508992000004E-3</c:v>
                </c:pt>
                <c:pt idx="20485">
                  <c:v>6.3806771199999998E-5</c:v>
                </c:pt>
                <c:pt idx="20486">
                  <c:v>3.826646323200001E-3</c:v>
                </c:pt>
                <c:pt idx="20487">
                  <c:v>1.5363662848000002E-3</c:v>
                </c:pt>
                <c:pt idx="20488">
                  <c:v>2.9222396928000002E-3</c:v>
                </c:pt>
                <c:pt idx="20489">
                  <c:v>2.3914792512000002E-3</c:v>
                </c:pt>
                <c:pt idx="20490">
                  <c:v>4.1791537151999996E-3</c:v>
                </c:pt>
                <c:pt idx="20491">
                  <c:v>7.5421139199999994E-3</c:v>
                </c:pt>
                <c:pt idx="20492">
                  <c:v>1.9877068800000005E-3</c:v>
                </c:pt>
                <c:pt idx="20493">
                  <c:v>3.8959054847999999E-3</c:v>
                </c:pt>
                <c:pt idx="20494">
                  <c:v>2.7657856364799997E-2</c:v>
                </c:pt>
                <c:pt idx="20495">
                  <c:v>1.3769032767999999E-3</c:v>
                </c:pt>
                <c:pt idx="20496">
                  <c:v>5.7938571327999988E-3</c:v>
                </c:pt>
                <c:pt idx="20497">
                  <c:v>1.11808512E-3</c:v>
                </c:pt>
                <c:pt idx="20498">
                  <c:v>3.8372758963200006E-2</c:v>
                </c:pt>
                <c:pt idx="20499">
                  <c:v>8.3469973868800007E-2</c:v>
                </c:pt>
                <c:pt idx="20500">
                  <c:v>2.7750616019200005E-2</c:v>
                </c:pt>
                <c:pt idx="20501">
                  <c:v>8.3618294847999999E-3</c:v>
                </c:pt>
                <c:pt idx="20502">
                  <c:v>5.350212E-3</c:v>
                </c:pt>
                <c:pt idx="20503">
                  <c:v>1.2099669567999999E-3</c:v>
                </c:pt>
                <c:pt idx="20504">
                  <c:v>1.3528829952000004E-3</c:v>
                </c:pt>
                <c:pt idx="20505">
                  <c:v>6.5825730111999997E-3</c:v>
                </c:pt>
                <c:pt idx="20506">
                  <c:v>3.8409157120000004E-4</c:v>
                </c:pt>
                <c:pt idx="20507">
                  <c:v>2.8226818048000001E-3</c:v>
                </c:pt>
                <c:pt idx="20508">
                  <c:v>1.3358550592000003E-3</c:v>
                </c:pt>
                <c:pt idx="20509">
                  <c:v>5.1784768000000009E-4</c:v>
                </c:pt>
                <c:pt idx="20510">
                  <c:v>5.1784768000000009E-4</c:v>
                </c:pt>
                <c:pt idx="20511">
                  <c:v>2.5153086880000005E-2</c:v>
                </c:pt>
                <c:pt idx="20512">
                  <c:v>1.7889361919999999E-2</c:v>
                </c:pt>
                <c:pt idx="20513">
                  <c:v>8.5841179200000003E-3</c:v>
                </c:pt>
                <c:pt idx="20514">
                  <c:v>1.6909312000000002E-4</c:v>
                </c:pt>
                <c:pt idx="20515">
                  <c:v>7.9012124927999999E-3</c:v>
                </c:pt>
                <c:pt idx="20516">
                  <c:v>9.7107978880000027E-4</c:v>
                </c:pt>
                <c:pt idx="20517">
                  <c:v>8.6703899200000021E-3</c:v>
                </c:pt>
                <c:pt idx="20518">
                  <c:v>2.2711157920000002E-2</c:v>
                </c:pt>
                <c:pt idx="20519">
                  <c:v>2.2127061971199999E-2</c:v>
                </c:pt>
                <c:pt idx="20520">
                  <c:v>6.7799633472000014E-3</c:v>
                </c:pt>
                <c:pt idx="20521">
                  <c:v>2.21685307648E-2</c:v>
                </c:pt>
                <c:pt idx="20522">
                  <c:v>3.1265317887999998E-3</c:v>
                </c:pt>
                <c:pt idx="20523">
                  <c:v>2.5624940800000003E-3</c:v>
                </c:pt>
                <c:pt idx="20524">
                  <c:v>1.59686042688E-2</c:v>
                </c:pt>
                <c:pt idx="20525">
                  <c:v>1.6752661459199999E-2</c:v>
                </c:pt>
                <c:pt idx="20526">
                  <c:v>9.7026689088000016E-3</c:v>
                </c:pt>
                <c:pt idx="20527">
                  <c:v>1.1231587763199999E-2</c:v>
                </c:pt>
                <c:pt idx="20528">
                  <c:v>9.6205012991999999E-3</c:v>
                </c:pt>
                <c:pt idx="20529">
                  <c:v>9.1881750528000003E-3</c:v>
                </c:pt>
                <c:pt idx="20530">
                  <c:v>9.1881750528000003E-3</c:v>
                </c:pt>
                <c:pt idx="20531">
                  <c:v>3.9892172799999993E-5</c:v>
                </c:pt>
                <c:pt idx="20532">
                  <c:v>1.61687617792E-2</c:v>
                </c:pt>
                <c:pt idx="20533">
                  <c:v>4.6675533107200004E-2</c:v>
                </c:pt>
                <c:pt idx="20534">
                  <c:v>3.3856247219200004E-2</c:v>
                </c:pt>
                <c:pt idx="20535">
                  <c:v>4.9423867859200006E-2</c:v>
                </c:pt>
                <c:pt idx="20536">
                  <c:v>3.3328514924800004E-2</c:v>
                </c:pt>
                <c:pt idx="20537">
                  <c:v>8.2053782323200014E-2</c:v>
                </c:pt>
                <c:pt idx="20538">
                  <c:v>3.2519559635199993E-2</c:v>
                </c:pt>
                <c:pt idx="20539">
                  <c:v>8.6420603519999988E-4</c:v>
                </c:pt>
                <c:pt idx="20540">
                  <c:v>2.5448568480000006E-2</c:v>
                </c:pt>
                <c:pt idx="20541">
                  <c:v>6.233151999999999E-7</c:v>
                </c:pt>
                <c:pt idx="20542">
                  <c:v>8.134077875200001E-3</c:v>
                </c:pt>
                <c:pt idx="20543">
                  <c:v>2.9271779020800002E-2</c:v>
                </c:pt>
                <c:pt idx="20544">
                  <c:v>1.1638802387200001E-2</c:v>
                </c:pt>
                <c:pt idx="20545">
                  <c:v>4.3183988799999993E-3</c:v>
                </c:pt>
                <c:pt idx="20546">
                  <c:v>3.1637883520000001E-4</c:v>
                </c:pt>
                <c:pt idx="20547">
                  <c:v>2.0301147443200003E-2</c:v>
                </c:pt>
                <c:pt idx="20548">
                  <c:v>3.0297656627200006E-2</c:v>
                </c:pt>
                <c:pt idx="20549">
                  <c:v>4.7037435520000011E-2</c:v>
                </c:pt>
                <c:pt idx="20550">
                  <c:v>5.9582756044799991E-2</c:v>
                </c:pt>
                <c:pt idx="20551">
                  <c:v>2.3573038924800005E-2</c:v>
                </c:pt>
                <c:pt idx="20552">
                  <c:v>1.1842579007999999E-3</c:v>
                </c:pt>
                <c:pt idx="20553">
                  <c:v>3.3993109120000005E-4</c:v>
                </c:pt>
                <c:pt idx="20554">
                  <c:v>1.9127546291200004E-2</c:v>
                </c:pt>
                <c:pt idx="20555">
                  <c:v>1.6816332352E-3</c:v>
                </c:pt>
                <c:pt idx="20556">
                  <c:v>2.0063632000000001E-2</c:v>
                </c:pt>
                <c:pt idx="20557">
                  <c:v>9.2774234368000006E-3</c:v>
                </c:pt>
                <c:pt idx="20558">
                  <c:v>4.0195179475199995E-2</c:v>
                </c:pt>
                <c:pt idx="20559">
                  <c:v>2.2893491635199999E-2</c:v>
                </c:pt>
                <c:pt idx="20560">
                  <c:v>4.6037348928000005E-3</c:v>
                </c:pt>
                <c:pt idx="20561">
                  <c:v>3.9879231999999998E-6</c:v>
                </c:pt>
                <c:pt idx="20562">
                  <c:v>2.0103120851200001E-2</c:v>
                </c:pt>
                <c:pt idx="20563">
                  <c:v>4.0480979200000007E-5</c:v>
                </c:pt>
                <c:pt idx="20564">
                  <c:v>1.1651572799999997E-3</c:v>
                </c:pt>
                <c:pt idx="20565">
                  <c:v>2.0503080000000003E-3</c:v>
                </c:pt>
                <c:pt idx="20566">
                  <c:v>8.2855628799999989E-5</c:v>
                </c:pt>
                <c:pt idx="20567">
                  <c:v>2.9208248320000002E-4</c:v>
                </c:pt>
                <c:pt idx="20568">
                  <c:v>1.4858195200000001E-3</c:v>
                </c:pt>
                <c:pt idx="20569">
                  <c:v>7.2861966591999993E-3</c:v>
                </c:pt>
                <c:pt idx="20570">
                  <c:v>3.7125947392000007E-3</c:v>
                </c:pt>
                <c:pt idx="20571">
                  <c:v>2.1947812480000002E-2</c:v>
                </c:pt>
                <c:pt idx="20572">
                  <c:v>1.6074414720000004E-4</c:v>
                </c:pt>
                <c:pt idx="20573">
                  <c:v>7.9922920000000015E-3</c:v>
                </c:pt>
                <c:pt idx="20574">
                  <c:v>4.3367295232000008E-3</c:v>
                </c:pt>
                <c:pt idx="20575">
                  <c:v>6.0356106880000006E-4</c:v>
                </c:pt>
                <c:pt idx="20576">
                  <c:v>2.3643035712000004E-3</c:v>
                </c:pt>
                <c:pt idx="20577">
                  <c:v>1.5089026720000003E-2</c:v>
                </c:pt>
                <c:pt idx="20578">
                  <c:v>1.0447884287999999E-3</c:v>
                </c:pt>
                <c:pt idx="20579">
                  <c:v>2.9222396928000002E-3</c:v>
                </c:pt>
                <c:pt idx="20580">
                  <c:v>4.865749427200001E-3</c:v>
                </c:pt>
                <c:pt idx="20581">
                  <c:v>4.865749427200001E-3</c:v>
                </c:pt>
                <c:pt idx="20582">
                  <c:v>5.1150668800000005E-3</c:v>
                </c:pt>
                <c:pt idx="20583">
                  <c:v>9.3311795199999993E-5</c:v>
                </c:pt>
                <c:pt idx="20584">
                  <c:v>9.1405399680000025E-4</c:v>
                </c:pt>
                <c:pt idx="20585">
                  <c:v>3.4078496832000006E-3</c:v>
                </c:pt>
                <c:pt idx="20586">
                  <c:v>4.215258547200001E-3</c:v>
                </c:pt>
                <c:pt idx="20587">
                  <c:v>6.4297658880000015E-4</c:v>
                </c:pt>
                <c:pt idx="20588">
                  <c:v>5.263368448E-4</c:v>
                </c:pt>
                <c:pt idx="20589">
                  <c:v>2.5907826688000004E-3</c:v>
                </c:pt>
                <c:pt idx="20590">
                  <c:v>6.9260541952000003E-3</c:v>
                </c:pt>
                <c:pt idx="20591">
                  <c:v>4.781886572800001E-3</c:v>
                </c:pt>
                <c:pt idx="20592">
                  <c:v>1.4468030079999998E-4</c:v>
                </c:pt>
                <c:pt idx="20593">
                  <c:v>1.8574016511999998E-3</c:v>
                </c:pt>
                <c:pt idx="20594">
                  <c:v>5.928965555200001E-3</c:v>
                </c:pt>
                <c:pt idx="20595">
                  <c:v>3.3861954111999997E-3</c:v>
                </c:pt>
                <c:pt idx="20596">
                  <c:v>3.3861954111999997E-3</c:v>
                </c:pt>
                <c:pt idx="20597">
                  <c:v>3.2101811200000005E-5</c:v>
                </c:pt>
                <c:pt idx="20598">
                  <c:v>9.5296137472000008E-3</c:v>
                </c:pt>
                <c:pt idx="20599">
                  <c:v>4.623510592E-4</c:v>
                </c:pt>
                <c:pt idx="20600">
                  <c:v>1.1488980275200001E-2</c:v>
                </c:pt>
                <c:pt idx="20601">
                  <c:v>6.7189172799999993E-3</c:v>
                </c:pt>
                <c:pt idx="20602">
                  <c:v>6.8874582592E-3</c:v>
                </c:pt>
                <c:pt idx="20603">
                  <c:v>1.1493587200000001E-5</c:v>
                </c:pt>
                <c:pt idx="20604">
                  <c:v>2.7442778111999998E-3</c:v>
                </c:pt>
                <c:pt idx="20605">
                  <c:v>4.8398678271999998E-3</c:v>
                </c:pt>
                <c:pt idx="20606">
                  <c:v>2.6300157235200003E-2</c:v>
                </c:pt>
                <c:pt idx="20607">
                  <c:v>2.10220794112E-2</c:v>
                </c:pt>
                <c:pt idx="20608">
                  <c:v>1.26624196672E-2</c:v>
                </c:pt>
                <c:pt idx="20609">
                  <c:v>2.5374536319999996E-4</c:v>
                </c:pt>
                <c:pt idx="20610">
                  <c:v>1.5758031571199999E-2</c:v>
                </c:pt>
                <c:pt idx="20611">
                  <c:v>1.21043088448E-2</c:v>
                </c:pt>
                <c:pt idx="20612">
                  <c:v>2.3034244403199997E-2</c:v>
                </c:pt>
                <c:pt idx="20613">
                  <c:v>2.1632464595199997E-2</c:v>
                </c:pt>
                <c:pt idx="20614">
                  <c:v>1.391481088E-2</c:v>
                </c:pt>
                <c:pt idx="20615">
                  <c:v>2.0713477996800001E-2</c:v>
                </c:pt>
                <c:pt idx="20616">
                  <c:v>6.5077232083200001E-2</c:v>
                </c:pt>
                <c:pt idx="20617">
                  <c:v>0.20138811361920003</c:v>
                </c:pt>
                <c:pt idx="20618">
                  <c:v>8.8784792780799981E-2</c:v>
                </c:pt>
                <c:pt idx="20619">
                  <c:v>0.11711890084480001</c:v>
                </c:pt>
                <c:pt idx="20620">
                  <c:v>0.13098429512320001</c:v>
                </c:pt>
                <c:pt idx="20621">
                  <c:v>5.2527192479999998E-2</c:v>
                </c:pt>
                <c:pt idx="20622">
                  <c:v>5.9504408128000005E-3</c:v>
                </c:pt>
                <c:pt idx="20623">
                  <c:v>3.7125947392000007E-3</c:v>
                </c:pt>
                <c:pt idx="20624">
                  <c:v>3.2365480000000001E-3</c:v>
                </c:pt>
                <c:pt idx="20625">
                  <c:v>8.6272000000000014E-7</c:v>
                </c:pt>
                <c:pt idx="20626">
                  <c:v>6.9492635200000003E-3</c:v>
                </c:pt>
                <c:pt idx="20627">
                  <c:v>4.2032063488000003E-3</c:v>
                </c:pt>
                <c:pt idx="20628">
                  <c:v>1.0334783852800003E-2</c:v>
                </c:pt>
                <c:pt idx="20629">
                  <c:v>3.3970139200000002E-3</c:v>
                </c:pt>
                <c:pt idx="20630">
                  <c:v>1.7742893632000001E-3</c:v>
                </c:pt>
                <c:pt idx="20631">
                  <c:v>1.1938664447999998E-3</c:v>
                </c:pt>
                <c:pt idx="20632">
                  <c:v>1.26102143232E-2</c:v>
                </c:pt>
                <c:pt idx="20633">
                  <c:v>5.0524334079999997E-2</c:v>
                </c:pt>
                <c:pt idx="20634">
                  <c:v>8.0676087500800006E-2</c:v>
                </c:pt>
                <c:pt idx="20635">
                  <c:v>6.6076210080000003E-2</c:v>
                </c:pt>
                <c:pt idx="20636">
                  <c:v>3.2519559635199993E-2</c:v>
                </c:pt>
                <c:pt idx="20637">
                  <c:v>6.8412453683200009E-2</c:v>
                </c:pt>
                <c:pt idx="20638">
                  <c:v>6.9755158739200004E-2</c:v>
                </c:pt>
                <c:pt idx="20639">
                  <c:v>4.8787161088000011E-3</c:v>
                </c:pt>
                <c:pt idx="20640">
                  <c:v>2.733442048E-4</c:v>
                </c:pt>
                <c:pt idx="20641">
                  <c:v>2.11569656832E-2</c:v>
                </c:pt>
                <c:pt idx="20642">
                  <c:v>1.6861034188800004E-2</c:v>
                </c:pt>
                <c:pt idx="20643">
                  <c:v>2.153694208E-2</c:v>
                </c:pt>
                <c:pt idx="20644">
                  <c:v>9.8311796799999997E-3</c:v>
                </c:pt>
                <c:pt idx="20645">
                  <c:v>3.0849840563199997E-2</c:v>
                </c:pt>
                <c:pt idx="20646">
                  <c:v>1.72980191232E-2</c:v>
                </c:pt>
                <c:pt idx="20647">
                  <c:v>1.72980191232E-2</c:v>
                </c:pt>
                <c:pt idx="20648">
                  <c:v>9.9086161331200004E-2</c:v>
                </c:pt>
                <c:pt idx="20649">
                  <c:v>3.6132113363199998E-2</c:v>
                </c:pt>
                <c:pt idx="20650">
                  <c:v>9.5296137472000008E-3</c:v>
                </c:pt>
                <c:pt idx="20651">
                  <c:v>1.9282007680000001E-2</c:v>
                </c:pt>
                <c:pt idx="20652">
                  <c:v>4.78263519808E-2</c:v>
                </c:pt>
                <c:pt idx="20653">
                  <c:v>1.0268792243200001E-2</c:v>
                </c:pt>
                <c:pt idx="20654">
                  <c:v>6.9880319999999997E-5</c:v>
                </c:pt>
                <c:pt idx="20655">
                  <c:v>1.8490643251199999E-2</c:v>
                </c:pt>
                <c:pt idx="20656">
                  <c:v>1.7876940908799998E-2</c:v>
                </c:pt>
                <c:pt idx="20657">
                  <c:v>1.4636098720000002E-2</c:v>
                </c:pt>
                <c:pt idx="20658">
                  <c:v>7.0424890432000007E-3</c:v>
                </c:pt>
                <c:pt idx="20659">
                  <c:v>4.3245047808E-3</c:v>
                </c:pt>
                <c:pt idx="20660">
                  <c:v>1.0044139955199999E-2</c:v>
                </c:pt>
                <c:pt idx="20661">
                  <c:v>5.8009292800000012E-5</c:v>
                </c:pt>
                <c:pt idx="20662">
                  <c:v>5.8009292800000012E-5</c:v>
                </c:pt>
                <c:pt idx="20663">
                  <c:v>1.7224800076800002E-2</c:v>
                </c:pt>
                <c:pt idx="20664">
                  <c:v>2.2881491199999997E-3</c:v>
                </c:pt>
                <c:pt idx="20665">
                  <c:v>3.0031283199999999E-3</c:v>
                </c:pt>
                <c:pt idx="20666">
                  <c:v>3.8496636927999998E-3</c:v>
                </c:pt>
                <c:pt idx="20667">
                  <c:v>1.1588249152000003E-3</c:v>
                </c:pt>
                <c:pt idx="20668">
                  <c:v>9.5092449280000004E-4</c:v>
                </c:pt>
                <c:pt idx="20669">
                  <c:v>1.5260654080000002E-2</c:v>
                </c:pt>
                <c:pt idx="20670">
                  <c:v>3.9774929152E-3</c:v>
                </c:pt>
                <c:pt idx="20671">
                  <c:v>3.4841831487999997E-3</c:v>
                </c:pt>
                <c:pt idx="20672">
                  <c:v>1.2714732851199999E-2</c:v>
                </c:pt>
                <c:pt idx="20673">
                  <c:v>3.7378571219200005E-2</c:v>
                </c:pt>
                <c:pt idx="20674">
                  <c:v>4.3489715199999989E-3</c:v>
                </c:pt>
                <c:pt idx="20675">
                  <c:v>3.0898802080000003E-2</c:v>
                </c:pt>
                <c:pt idx="20676">
                  <c:v>3.6610385919999999E-4</c:v>
                </c:pt>
                <c:pt idx="20677">
                  <c:v>4.5911391808000001E-3</c:v>
                </c:pt>
                <c:pt idx="20678">
                  <c:v>7.4216027200000008E-3</c:v>
                </c:pt>
                <c:pt idx="20679">
                  <c:v>1.1367975167999999E-3</c:v>
                </c:pt>
                <c:pt idx="20680">
                  <c:v>7.3055992320000005E-4</c:v>
                </c:pt>
                <c:pt idx="20681">
                  <c:v>1.4389930195199997E-2</c:v>
                </c:pt>
                <c:pt idx="20682">
                  <c:v>1.1025822572800001E-2</c:v>
                </c:pt>
                <c:pt idx="20683">
                  <c:v>7.7369506048000011E-3</c:v>
                </c:pt>
                <c:pt idx="20684">
                  <c:v>2.9122062592000001E-3</c:v>
                </c:pt>
                <c:pt idx="20685">
                  <c:v>1.6025972992000002E-3</c:v>
                </c:pt>
                <c:pt idx="20686">
                  <c:v>9.1124800000000003E-4</c:v>
                </c:pt>
                <c:pt idx="20687">
                  <c:v>3.6058439232E-3</c:v>
                </c:pt>
                <c:pt idx="20688">
                  <c:v>1.221697792E-2</c:v>
                </c:pt>
                <c:pt idx="20689">
                  <c:v>2.7054899200000001E-5</c:v>
                </c:pt>
                <c:pt idx="20690">
                  <c:v>1.2012513279999999E-4</c:v>
                </c:pt>
                <c:pt idx="20691">
                  <c:v>1.3094571212800001E-2</c:v>
                </c:pt>
                <c:pt idx="20692">
                  <c:v>2.2362565119999998E-4</c:v>
                </c:pt>
                <c:pt idx="20693">
                  <c:v>1.5363662848000002E-3</c:v>
                </c:pt>
                <c:pt idx="20694">
                  <c:v>9.4211180799999981E-5</c:v>
                </c:pt>
                <c:pt idx="20695">
                  <c:v>4.7690492992000007E-3</c:v>
                </c:pt>
                <c:pt idx="20696">
                  <c:v>6.6698438252800016E-2</c:v>
                </c:pt>
                <c:pt idx="20697">
                  <c:v>4.7785735123200002E-2</c:v>
                </c:pt>
                <c:pt idx="20698">
                  <c:v>5.0754251116799994E-2</c:v>
                </c:pt>
                <c:pt idx="20699">
                  <c:v>6.7903226732800012E-2</c:v>
                </c:pt>
                <c:pt idx="20700">
                  <c:v>3.5324521171200003E-2</c:v>
                </c:pt>
                <c:pt idx="20701">
                  <c:v>4.4847636480000001E-2</c:v>
                </c:pt>
                <c:pt idx="20702">
                  <c:v>4.994144593920001E-2</c:v>
                </c:pt>
                <c:pt idx="20703">
                  <c:v>6.5670945203199993E-2</c:v>
                </c:pt>
                <c:pt idx="20704">
                  <c:v>3.7864996480000003E-2</c:v>
                </c:pt>
                <c:pt idx="20705">
                  <c:v>4.781886572800001E-3</c:v>
                </c:pt>
                <c:pt idx="20706">
                  <c:v>6.0584512000000005E-6</c:v>
                </c:pt>
                <c:pt idx="20707">
                  <c:v>2.7735499008000003E-3</c:v>
                </c:pt>
                <c:pt idx="20708">
                  <c:v>6.2195425919999998E-4</c:v>
                </c:pt>
                <c:pt idx="20709">
                  <c:v>7.9729131519999999E-4</c:v>
                </c:pt>
                <c:pt idx="20710">
                  <c:v>1.6626426112000003E-3</c:v>
                </c:pt>
                <c:pt idx="20711">
                  <c:v>4.4376798412800005E-2</c:v>
                </c:pt>
                <c:pt idx="20712">
                  <c:v>0.17095532053120002</c:v>
                </c:pt>
                <c:pt idx="20713">
                  <c:v>0.17095532053120002</c:v>
                </c:pt>
                <c:pt idx="20714">
                  <c:v>0.28876972682880003</c:v>
                </c:pt>
                <c:pt idx="20715">
                  <c:v>0.56484324987520007</c:v>
                </c:pt>
                <c:pt idx="20716">
                  <c:v>0.80930823050880007</c:v>
                </c:pt>
                <c:pt idx="20717">
                  <c:v>0.50172237342719994</c:v>
                </c:pt>
                <c:pt idx="20718">
                  <c:v>0.68782112811520002</c:v>
                </c:pt>
                <c:pt idx="20719">
                  <c:v>0.68797520128</c:v>
                </c:pt>
                <c:pt idx="20720">
                  <c:v>0.54519202391680011</c:v>
                </c:pt>
                <c:pt idx="20721">
                  <c:v>0.6522424172800001</c:v>
                </c:pt>
                <c:pt idx="20722">
                  <c:v>0.80663655921279998</c:v>
                </c:pt>
                <c:pt idx="20723">
                  <c:v>0.75469545556480011</c:v>
                </c:pt>
                <c:pt idx="20724">
                  <c:v>0.51556690929280002</c:v>
                </c:pt>
                <c:pt idx="20725">
                  <c:v>0.8273730588928</c:v>
                </c:pt>
                <c:pt idx="20726">
                  <c:v>0.8273730588928</c:v>
                </c:pt>
                <c:pt idx="20727">
                  <c:v>1.0433218824447998</c:v>
                </c:pt>
                <c:pt idx="20728">
                  <c:v>1.1589753757248</c:v>
                </c:pt>
                <c:pt idx="20729">
                  <c:v>1.1589753757248</c:v>
                </c:pt>
                <c:pt idx="20730">
                  <c:v>1.3351975824448001</c:v>
                </c:pt>
                <c:pt idx="20731">
                  <c:v>0.92693734180480025</c:v>
                </c:pt>
                <c:pt idx="20732">
                  <c:v>0.75566404856319991</c:v>
                </c:pt>
                <c:pt idx="20733">
                  <c:v>0.81106391531520006</c:v>
                </c:pt>
                <c:pt idx="20734">
                  <c:v>1.0597995173952</c:v>
                </c:pt>
                <c:pt idx="20735">
                  <c:v>1.0368804698368002</c:v>
                </c:pt>
                <c:pt idx="20736">
                  <c:v>1.0457900467200001</c:v>
                </c:pt>
                <c:pt idx="20737">
                  <c:v>0.56379663032320004</c:v>
                </c:pt>
                <c:pt idx="20738">
                  <c:v>0.43385647227519997</c:v>
                </c:pt>
                <c:pt idx="20739">
                  <c:v>0.60735910948479999</c:v>
                </c:pt>
                <c:pt idx="20740">
                  <c:v>0.43104676577920004</c:v>
                </c:pt>
                <c:pt idx="20741">
                  <c:v>0.53373113380479997</c:v>
                </c:pt>
                <c:pt idx="20742">
                  <c:v>0.64946987029120007</c:v>
                </c:pt>
                <c:pt idx="20743">
                  <c:v>0.40866016528000004</c:v>
                </c:pt>
                <c:pt idx="20744">
                  <c:v>0.43001070591999996</c:v>
                </c:pt>
                <c:pt idx="20745">
                  <c:v>0.25390388799999997</c:v>
                </c:pt>
                <c:pt idx="20746">
                  <c:v>0.40244939008000008</c:v>
                </c:pt>
                <c:pt idx="20747">
                  <c:v>0.30645194751999999</c:v>
                </c:pt>
                <c:pt idx="20748">
                  <c:v>0.23534767802879999</c:v>
                </c:pt>
                <c:pt idx="20749">
                  <c:v>0.23198032010879999</c:v>
                </c:pt>
                <c:pt idx="20750">
                  <c:v>0.51503350677119997</c:v>
                </c:pt>
                <c:pt idx="20751">
                  <c:v>0.32794912036480006</c:v>
                </c:pt>
                <c:pt idx="20752">
                  <c:v>0.69934681928320008</c:v>
                </c:pt>
                <c:pt idx="20753">
                  <c:v>0.59576078592000004</c:v>
                </c:pt>
                <c:pt idx="20754">
                  <c:v>1.0211457619008</c:v>
                </c:pt>
                <c:pt idx="20755">
                  <c:v>1.3892906419199997</c:v>
                </c:pt>
                <c:pt idx="20756">
                  <c:v>0.75284072187520013</c:v>
                </c:pt>
                <c:pt idx="20757">
                  <c:v>0.40824463403519995</c:v>
                </c:pt>
                <c:pt idx="20758">
                  <c:v>0.44797974865920009</c:v>
                </c:pt>
                <c:pt idx="20759">
                  <c:v>0.55899468119680007</c:v>
                </c:pt>
                <c:pt idx="20760">
                  <c:v>0.48878030522880006</c:v>
                </c:pt>
                <c:pt idx="20761">
                  <c:v>0.5376060040192</c:v>
                </c:pt>
                <c:pt idx="20762">
                  <c:v>0.48540941662720005</c:v>
                </c:pt>
                <c:pt idx="20763">
                  <c:v>0.63791933278720003</c:v>
                </c:pt>
                <c:pt idx="20764">
                  <c:v>0.37540236104319996</c:v>
                </c:pt>
                <c:pt idx="20765">
                  <c:v>0.6709023369792001</c:v>
                </c:pt>
                <c:pt idx="20766">
                  <c:v>0.52716927470079999</c:v>
                </c:pt>
                <c:pt idx="20767">
                  <c:v>0.85746543345280002</c:v>
                </c:pt>
                <c:pt idx="20768">
                  <c:v>0.39488411428479997</c:v>
                </c:pt>
                <c:pt idx="20769">
                  <c:v>1.0673669241088002</c:v>
                </c:pt>
                <c:pt idx="20770">
                  <c:v>0.4127674263808</c:v>
                </c:pt>
                <c:pt idx="20771">
                  <c:v>0.75986846272000008</c:v>
                </c:pt>
                <c:pt idx="20772">
                  <c:v>0.8872202213632</c:v>
                </c:pt>
                <c:pt idx="20773">
                  <c:v>0.92899526330880011</c:v>
                </c:pt>
                <c:pt idx="20774">
                  <c:v>1.1805736895487999</c:v>
                </c:pt>
                <c:pt idx="20775">
                  <c:v>1.1595754147392003</c:v>
                </c:pt>
                <c:pt idx="20776">
                  <c:v>1.1174567233791999</c:v>
                </c:pt>
                <c:pt idx="20777">
                  <c:v>1.0149604218431998</c:v>
                </c:pt>
                <c:pt idx="20778">
                  <c:v>1.1597754622528003</c:v>
                </c:pt>
                <c:pt idx="20779">
                  <c:v>0.7017568168192001</c:v>
                </c:pt>
                <c:pt idx="20780">
                  <c:v>0.7017568168192001</c:v>
                </c:pt>
                <c:pt idx="20781">
                  <c:v>0.69973524817919996</c:v>
                </c:pt>
                <c:pt idx="20782">
                  <c:v>0.73824460375680012</c:v>
                </c:pt>
                <c:pt idx="20783">
                  <c:v>0.63384566600320003</c:v>
                </c:pt>
                <c:pt idx="20784">
                  <c:v>0.55684396984320006</c:v>
                </c:pt>
                <c:pt idx="20785">
                  <c:v>1.0300818911488001</c:v>
                </c:pt>
                <c:pt idx="20786">
                  <c:v>1.0063697839168</c:v>
                </c:pt>
                <c:pt idx="20787">
                  <c:v>1.0382996550208003</c:v>
                </c:pt>
                <c:pt idx="20788">
                  <c:v>1.0061834363967999</c:v>
                </c:pt>
                <c:pt idx="20789">
                  <c:v>0.97356337850880004</c:v>
                </c:pt>
                <c:pt idx="20790">
                  <c:v>0.92122296059520004</c:v>
                </c:pt>
                <c:pt idx="20791">
                  <c:v>0.97356337850880004</c:v>
                </c:pt>
                <c:pt idx="20792">
                  <c:v>0.52508074389120007</c:v>
                </c:pt>
                <c:pt idx="20793">
                  <c:v>0.31073450901119998</c:v>
                </c:pt>
                <c:pt idx="20794">
                  <c:v>0.41014593088000006</c:v>
                </c:pt>
                <c:pt idx="20795">
                  <c:v>0.44141421652480006</c:v>
                </c:pt>
                <c:pt idx="20796">
                  <c:v>0.58548185671680009</c:v>
                </c:pt>
                <c:pt idx="20797">
                  <c:v>0.70713588680319994</c:v>
                </c:pt>
                <c:pt idx="20798">
                  <c:v>0.62691360727680012</c:v>
                </c:pt>
                <c:pt idx="20799">
                  <c:v>0.91757147015680018</c:v>
                </c:pt>
                <c:pt idx="20800">
                  <c:v>0.82104872817280006</c:v>
                </c:pt>
                <c:pt idx="20801">
                  <c:v>0.56066259502720006</c:v>
                </c:pt>
                <c:pt idx="20802">
                  <c:v>0.87971216762880011</c:v>
                </c:pt>
                <c:pt idx="20803">
                  <c:v>0.54409526523520002</c:v>
                </c:pt>
                <c:pt idx="20804">
                  <c:v>0.56658977259520005</c:v>
                </c:pt>
                <c:pt idx="20805">
                  <c:v>0.75663326272000009</c:v>
                </c:pt>
                <c:pt idx="20806">
                  <c:v>0.54876411607679998</c:v>
                </c:pt>
                <c:pt idx="20807">
                  <c:v>0.47051217472000006</c:v>
                </c:pt>
                <c:pt idx="20808">
                  <c:v>0.41091959445120008</c:v>
                </c:pt>
                <c:pt idx="20809">
                  <c:v>0.35674619633280003</c:v>
                </c:pt>
                <c:pt idx="20810">
                  <c:v>0.37699751306880003</c:v>
                </c:pt>
                <c:pt idx="20811">
                  <c:v>0.19195596782080002</c:v>
                </c:pt>
                <c:pt idx="20812">
                  <c:v>0.28197217262079999</c:v>
                </c:pt>
                <c:pt idx="20813">
                  <c:v>0.28757306517120007</c:v>
                </c:pt>
                <c:pt idx="20814">
                  <c:v>0.25860571199999999</c:v>
                </c:pt>
                <c:pt idx="20815">
                  <c:v>0.21997160279680003</c:v>
                </c:pt>
                <c:pt idx="20816">
                  <c:v>0.28787199765120003</c:v>
                </c:pt>
                <c:pt idx="20817">
                  <c:v>0.38283702318720003</c:v>
                </c:pt>
                <c:pt idx="20818">
                  <c:v>0.11066232161920002</c:v>
                </c:pt>
                <c:pt idx="20819">
                  <c:v>7.0665774796800016E-2</c:v>
                </c:pt>
                <c:pt idx="20820">
                  <c:v>0.10402898832000002</c:v>
                </c:pt>
                <c:pt idx="20821">
                  <c:v>0.50561155185279993</c:v>
                </c:pt>
                <c:pt idx="20822">
                  <c:v>0.36466744981119997</c:v>
                </c:pt>
                <c:pt idx="20823">
                  <c:v>0.51223767281279997</c:v>
                </c:pt>
                <c:pt idx="20824">
                  <c:v>0.29332963985920002</c:v>
                </c:pt>
                <c:pt idx="20825">
                  <c:v>0.24398691297280006</c:v>
                </c:pt>
                <c:pt idx="20826">
                  <c:v>0.39997839608319996</c:v>
                </c:pt>
                <c:pt idx="20827">
                  <c:v>0.52165379358719999</c:v>
                </c:pt>
                <c:pt idx="20828">
                  <c:v>0.53508914135679997</c:v>
                </c:pt>
                <c:pt idx="20829">
                  <c:v>0.7677424844352001</c:v>
                </c:pt>
                <c:pt idx="20830">
                  <c:v>0.51463363605119994</c:v>
                </c:pt>
                <c:pt idx="20831">
                  <c:v>0.83499428423680011</c:v>
                </c:pt>
                <c:pt idx="20832">
                  <c:v>0.99355228385920014</c:v>
                </c:pt>
                <c:pt idx="20833">
                  <c:v>0.84811609152000011</c:v>
                </c:pt>
                <c:pt idx="20834">
                  <c:v>0.36567776394880008</c:v>
                </c:pt>
                <c:pt idx="20835">
                  <c:v>1.3427210184767997</c:v>
                </c:pt>
                <c:pt idx="20836">
                  <c:v>1.1358929570368002</c:v>
                </c:pt>
                <c:pt idx="20837">
                  <c:v>1.2819682739200002</c:v>
                </c:pt>
                <c:pt idx="20838">
                  <c:v>1.0800712698112001</c:v>
                </c:pt>
                <c:pt idx="20839">
                  <c:v>1.0800712698112001</c:v>
                </c:pt>
                <c:pt idx="20840">
                  <c:v>1.1679922663488003</c:v>
                </c:pt>
                <c:pt idx="20841">
                  <c:v>0.90347939835520008</c:v>
                </c:pt>
                <c:pt idx="20842">
                  <c:v>0.78008075000319999</c:v>
                </c:pt>
                <c:pt idx="20843">
                  <c:v>0.56700933921280006</c:v>
                </c:pt>
                <c:pt idx="20844">
                  <c:v>0.80955892615680003</c:v>
                </c:pt>
                <c:pt idx="20845">
                  <c:v>1.1994196095231999</c:v>
                </c:pt>
                <c:pt idx="20846">
                  <c:v>0.84358859950720011</c:v>
                </c:pt>
                <c:pt idx="20847">
                  <c:v>0.45785607232000008</c:v>
                </c:pt>
                <c:pt idx="20848">
                  <c:v>0.60996781947520007</c:v>
                </c:pt>
                <c:pt idx="20849">
                  <c:v>0.72355432622079996</c:v>
                </c:pt>
                <c:pt idx="20850">
                  <c:v>0.67105450353280005</c:v>
                </c:pt>
                <c:pt idx="20851">
                  <c:v>0.53672102799999999</c:v>
                </c:pt>
                <c:pt idx="20852">
                  <c:v>0.67906747924480004</c:v>
                </c:pt>
                <c:pt idx="20853">
                  <c:v>0.53291715748480006</c:v>
                </c:pt>
                <c:pt idx="20854">
                  <c:v>0.75026401879679994</c:v>
                </c:pt>
                <c:pt idx="20855">
                  <c:v>0.51723557153279998</c:v>
                </c:pt>
                <c:pt idx="20856">
                  <c:v>0.49053517476480002</c:v>
                </c:pt>
                <c:pt idx="20857">
                  <c:v>0.43716647009919996</c:v>
                </c:pt>
                <c:pt idx="20858">
                  <c:v>0.36002685952000002</c:v>
                </c:pt>
                <c:pt idx="20859">
                  <c:v>0.57430650104319991</c:v>
                </c:pt>
                <c:pt idx="20860">
                  <c:v>0.50343439813120006</c:v>
                </c:pt>
                <c:pt idx="20861">
                  <c:v>0.41539727301119994</c:v>
                </c:pt>
                <c:pt idx="20862">
                  <c:v>0.37409458752000002</c:v>
                </c:pt>
                <c:pt idx="20863">
                  <c:v>0.36804059873920003</c:v>
                </c:pt>
                <c:pt idx="20864">
                  <c:v>0.47677665208319991</c:v>
                </c:pt>
                <c:pt idx="20865">
                  <c:v>0.40617014830720005</c:v>
                </c:pt>
                <c:pt idx="20866">
                  <c:v>0.63473335312000001</c:v>
                </c:pt>
                <c:pt idx="20867">
                  <c:v>0.67402520005120004</c:v>
                </c:pt>
                <c:pt idx="20868">
                  <c:v>0.48592725567999989</c:v>
                </c:pt>
                <c:pt idx="20869">
                  <c:v>0.50772721736320003</c:v>
                </c:pt>
                <c:pt idx="20870">
                  <c:v>0.50878670654080005</c:v>
                </c:pt>
                <c:pt idx="20871">
                  <c:v>0.26972830587520003</c:v>
                </c:pt>
                <c:pt idx="20872">
                  <c:v>0.24748620881919997</c:v>
                </c:pt>
                <c:pt idx="20873">
                  <c:v>0.30691488522880006</c:v>
                </c:pt>
                <c:pt idx="20874">
                  <c:v>0.55366023109120011</c:v>
                </c:pt>
                <c:pt idx="20875">
                  <c:v>0.28380002826880002</c:v>
                </c:pt>
                <c:pt idx="20876">
                  <c:v>0.46157168010880012</c:v>
                </c:pt>
                <c:pt idx="20877">
                  <c:v>0.48715822986879997</c:v>
                </c:pt>
                <c:pt idx="20878">
                  <c:v>0.72846110661120012</c:v>
                </c:pt>
                <c:pt idx="20879">
                  <c:v>0.63984960839679994</c:v>
                </c:pt>
                <c:pt idx="20880">
                  <c:v>0.9356318835712002</c:v>
                </c:pt>
                <c:pt idx="20881">
                  <c:v>0.74392169605119995</c:v>
                </c:pt>
                <c:pt idx="20882">
                  <c:v>1.06871079168</c:v>
                </c:pt>
                <c:pt idx="20883">
                  <c:v>1.0901336908032002</c:v>
                </c:pt>
                <c:pt idx="20884">
                  <c:v>1.1837043127872</c:v>
                </c:pt>
                <c:pt idx="20885">
                  <c:v>0.91828338670080012</c:v>
                </c:pt>
                <c:pt idx="20886">
                  <c:v>1.0461700231168001</c:v>
                </c:pt>
                <c:pt idx="20887">
                  <c:v>0.97943760447999983</c:v>
                </c:pt>
                <c:pt idx="20888">
                  <c:v>0.85317038193279993</c:v>
                </c:pt>
                <c:pt idx="20889">
                  <c:v>0.75930180449920015</c:v>
                </c:pt>
                <c:pt idx="20890">
                  <c:v>1.0457900467200001</c:v>
                </c:pt>
                <c:pt idx="20891">
                  <c:v>0.97842671447680019</c:v>
                </c:pt>
                <c:pt idx="20892">
                  <c:v>0.8929160821312</c:v>
                </c:pt>
                <c:pt idx="20893">
                  <c:v>0.92998029327999976</c:v>
                </c:pt>
                <c:pt idx="20894">
                  <c:v>0.43001070591999996</c:v>
                </c:pt>
                <c:pt idx="20895">
                  <c:v>0.37733977134720004</c:v>
                </c:pt>
                <c:pt idx="20896">
                  <c:v>0.22593606928000004</c:v>
                </c:pt>
                <c:pt idx="20897">
                  <c:v>0.33414829845119998</c:v>
                </c:pt>
                <c:pt idx="20898">
                  <c:v>0.16683284751999999</c:v>
                </c:pt>
                <c:pt idx="20899">
                  <c:v>0.21391504958080002</c:v>
                </c:pt>
                <c:pt idx="20900">
                  <c:v>0.11855367969279999</c:v>
                </c:pt>
                <c:pt idx="20901">
                  <c:v>0.11855367969279999</c:v>
                </c:pt>
                <c:pt idx="20902">
                  <c:v>0.15443862161919999</c:v>
                </c:pt>
                <c:pt idx="20903">
                  <c:v>0.16066900644479998</c:v>
                </c:pt>
                <c:pt idx="20904">
                  <c:v>0.20209733631999999</c:v>
                </c:pt>
                <c:pt idx="20905">
                  <c:v>0.17226354913920003</c:v>
                </c:pt>
                <c:pt idx="20906">
                  <c:v>0.44804191841920005</c:v>
                </c:pt>
                <c:pt idx="20907">
                  <c:v>0.61033058245119998</c:v>
                </c:pt>
                <c:pt idx="20908">
                  <c:v>0.76831228295679999</c:v>
                </c:pt>
                <c:pt idx="20909">
                  <c:v>0.41372276800000002</c:v>
                </c:pt>
                <c:pt idx="20910">
                  <c:v>0.56240264734720002</c:v>
                </c:pt>
                <c:pt idx="20911">
                  <c:v>0.47587919034880005</c:v>
                </c:pt>
                <c:pt idx="20912">
                  <c:v>1.0468351478848001</c:v>
                </c:pt>
                <c:pt idx="20913">
                  <c:v>1.1794638196799998</c:v>
                </c:pt>
                <c:pt idx="20914">
                  <c:v>1.1519863947328002</c:v>
                </c:pt>
                <c:pt idx="20915">
                  <c:v>0.69353332664319989</c:v>
                </c:pt>
                <c:pt idx="20916">
                  <c:v>0.58968254608000004</c:v>
                </c:pt>
                <c:pt idx="20917">
                  <c:v>0.89230180607999987</c:v>
                </c:pt>
                <c:pt idx="20918">
                  <c:v>0.66717964625920001</c:v>
                </c:pt>
                <c:pt idx="20919">
                  <c:v>0.57444728831999992</c:v>
                </c:pt>
                <c:pt idx="20920">
                  <c:v>0.49151146106880006</c:v>
                </c:pt>
                <c:pt idx="20921">
                  <c:v>0.64498640072320013</c:v>
                </c:pt>
                <c:pt idx="20922">
                  <c:v>0.43324489006720002</c:v>
                </c:pt>
                <c:pt idx="20923">
                  <c:v>0.53413835489920003</c:v>
                </c:pt>
                <c:pt idx="20924">
                  <c:v>0.32524198911999996</c:v>
                </c:pt>
                <c:pt idx="20925">
                  <c:v>0.34159878288000001</c:v>
                </c:pt>
                <c:pt idx="20926">
                  <c:v>0.24110506798719997</c:v>
                </c:pt>
                <c:pt idx="20927">
                  <c:v>0.37142927662719999</c:v>
                </c:pt>
                <c:pt idx="20928">
                  <c:v>0.29428621732479998</c:v>
                </c:pt>
                <c:pt idx="20929">
                  <c:v>0.51503350677119997</c:v>
                </c:pt>
                <c:pt idx="20930">
                  <c:v>0.54663319552000011</c:v>
                </c:pt>
                <c:pt idx="20931">
                  <c:v>0.64737565199999991</c:v>
                </c:pt>
                <c:pt idx="20932">
                  <c:v>0.46062561057280005</c:v>
                </c:pt>
                <c:pt idx="20933">
                  <c:v>0.36916843259520005</c:v>
                </c:pt>
                <c:pt idx="20934">
                  <c:v>0.47108575626880006</c:v>
                </c:pt>
                <c:pt idx="20935">
                  <c:v>0.55110602128000008</c:v>
                </c:pt>
                <c:pt idx="20936">
                  <c:v>0.46695107361280008</c:v>
                </c:pt>
                <c:pt idx="20937">
                  <c:v>0.58306794027520015</c:v>
                </c:pt>
                <c:pt idx="20938">
                  <c:v>0.73338446848000016</c:v>
                </c:pt>
                <c:pt idx="20939">
                  <c:v>0.65675099200000009</c:v>
                </c:pt>
                <c:pt idx="20940">
                  <c:v>0.50931686523520003</c:v>
                </c:pt>
                <c:pt idx="20941">
                  <c:v>0.44438128314880004</c:v>
                </c:pt>
                <c:pt idx="20942">
                  <c:v>0.76278604372480008</c:v>
                </c:pt>
                <c:pt idx="20943">
                  <c:v>0.68251617009279997</c:v>
                </c:pt>
                <c:pt idx="20944">
                  <c:v>0.97704906926080015</c:v>
                </c:pt>
                <c:pt idx="20945">
                  <c:v>0.77034900311679999</c:v>
                </c:pt>
                <c:pt idx="20946">
                  <c:v>0.86315141392000017</c:v>
                </c:pt>
                <c:pt idx="20947">
                  <c:v>0.40044847495680008</c:v>
                </c:pt>
                <c:pt idx="20948">
                  <c:v>0.63940390136320002</c:v>
                </c:pt>
                <c:pt idx="20949">
                  <c:v>0.83287377239680005</c:v>
                </c:pt>
                <c:pt idx="20950">
                  <c:v>0.8791895404800002</c:v>
                </c:pt>
                <c:pt idx="20951">
                  <c:v>0.86358293568</c:v>
                </c:pt>
                <c:pt idx="20952">
                  <c:v>1.0518779511808001</c:v>
                </c:pt>
                <c:pt idx="20953">
                  <c:v>1.2876535038208001</c:v>
                </c:pt>
                <c:pt idx="20954">
                  <c:v>0.60461153608319995</c:v>
                </c:pt>
                <c:pt idx="20955">
                  <c:v>1.0019022056512001</c:v>
                </c:pt>
                <c:pt idx="20956">
                  <c:v>0.8873077119552002</c:v>
                </c:pt>
                <c:pt idx="20957">
                  <c:v>0.69857028501120011</c:v>
                </c:pt>
                <c:pt idx="20958">
                  <c:v>0.82728857487999996</c:v>
                </c:pt>
                <c:pt idx="20959">
                  <c:v>0.63295860004480009</c:v>
                </c:pt>
                <c:pt idx="20960">
                  <c:v>1.2141124903167999</c:v>
                </c:pt>
                <c:pt idx="20961">
                  <c:v>1.1639804458048004</c:v>
                </c:pt>
                <c:pt idx="20962">
                  <c:v>0.97815110778879999</c:v>
                </c:pt>
                <c:pt idx="20963">
                  <c:v>1.0307418827328001</c:v>
                </c:pt>
                <c:pt idx="20964">
                  <c:v>1.3935636099648003</c:v>
                </c:pt>
                <c:pt idx="20965">
                  <c:v>1.4457976825408003</c:v>
                </c:pt>
                <c:pt idx="20966">
                  <c:v>1.7207737977088002</c:v>
                </c:pt>
                <c:pt idx="20967">
                  <c:v>2.0644023515392003</c:v>
                </c:pt>
                <c:pt idx="20968">
                  <c:v>1.2349772980288001</c:v>
                </c:pt>
                <c:pt idx="20969">
                  <c:v>1.2142148369472001</c:v>
                </c:pt>
                <c:pt idx="20970">
                  <c:v>0.85583204351999997</c:v>
                </c:pt>
                <c:pt idx="20971">
                  <c:v>0.46087780088320002</c:v>
                </c:pt>
                <c:pt idx="20972">
                  <c:v>0.64334635274880003</c:v>
                </c:pt>
                <c:pt idx="20973">
                  <c:v>0.29797597370880002</c:v>
                </c:pt>
                <c:pt idx="20974">
                  <c:v>0.29797597370880002</c:v>
                </c:pt>
                <c:pt idx="20975">
                  <c:v>9.0397259596799992E-2</c:v>
                </c:pt>
                <c:pt idx="20976">
                  <c:v>1.09576569088E-2</c:v>
                </c:pt>
                <c:pt idx="20977">
                  <c:v>2.4727703372800003E-2</c:v>
                </c:pt>
                <c:pt idx="20978">
                  <c:v>3.1996645632000006E-3</c:v>
                </c:pt>
                <c:pt idx="20979">
                  <c:v>8.04651697152E-2</c:v>
                </c:pt>
                <c:pt idx="20980">
                  <c:v>0.14558972846080001</c:v>
                </c:pt>
                <c:pt idx="20981">
                  <c:v>3.7235049120000002E-2</c:v>
                </c:pt>
                <c:pt idx="20982">
                  <c:v>0.20047214654079998</c:v>
                </c:pt>
                <c:pt idx="20983">
                  <c:v>2.5895026079999998E-2</c:v>
                </c:pt>
                <c:pt idx="20984">
                  <c:v>4.0303884351999995E-3</c:v>
                </c:pt>
                <c:pt idx="20985">
                  <c:v>8.0089079872000014E-3</c:v>
                </c:pt>
                <c:pt idx="20986">
                  <c:v>1.4401074380800004E-2</c:v>
                </c:pt>
                <c:pt idx="20987">
                  <c:v>5.1131604844800005E-2</c:v>
                </c:pt>
                <c:pt idx="20988">
                  <c:v>0.24421636414080003</c:v>
                </c:pt>
                <c:pt idx="20989">
                  <c:v>0.40854142049920006</c:v>
                </c:pt>
                <c:pt idx="20990">
                  <c:v>0.66165280528000003</c:v>
                </c:pt>
                <c:pt idx="20991">
                  <c:v>0.98662070609919994</c:v>
                </c:pt>
                <c:pt idx="20992">
                  <c:v>0.77402189332480009</c:v>
                </c:pt>
                <c:pt idx="20993">
                  <c:v>1.2583110162687998</c:v>
                </c:pt>
                <c:pt idx="20994">
                  <c:v>0.82290135035520007</c:v>
                </c:pt>
                <c:pt idx="20995">
                  <c:v>0.68251617009279997</c:v>
                </c:pt>
                <c:pt idx="20996">
                  <c:v>0.85256993528320002</c:v>
                </c:pt>
                <c:pt idx="20997">
                  <c:v>0.59863191808000005</c:v>
                </c:pt>
                <c:pt idx="20998">
                  <c:v>0.62111720512000013</c:v>
                </c:pt>
                <c:pt idx="20999">
                  <c:v>0.67242477896320008</c:v>
                </c:pt>
                <c:pt idx="21000">
                  <c:v>0.56721918075519995</c:v>
                </c:pt>
                <c:pt idx="21001">
                  <c:v>0.77614798912000005</c:v>
                </c:pt>
                <c:pt idx="21002">
                  <c:v>0.66998970000000002</c:v>
                </c:pt>
                <c:pt idx="21003">
                  <c:v>0.7695339915328</c:v>
                </c:pt>
                <c:pt idx="21004">
                  <c:v>0.70995051080320004</c:v>
                </c:pt>
                <c:pt idx="21005">
                  <c:v>0.79268275338880001</c:v>
                </c:pt>
                <c:pt idx="21006">
                  <c:v>0.56024538363519993</c:v>
                </c:pt>
                <c:pt idx="21007">
                  <c:v>0.83448511552000015</c:v>
                </c:pt>
                <c:pt idx="21008">
                  <c:v>0.72648057109120001</c:v>
                </c:pt>
                <c:pt idx="21009">
                  <c:v>0.63547356688000001</c:v>
                </c:pt>
                <c:pt idx="21010">
                  <c:v>0.79342719232000003</c:v>
                </c:pt>
                <c:pt idx="21011">
                  <c:v>1.2073671500800001</c:v>
                </c:pt>
                <c:pt idx="21012">
                  <c:v>1.0001365348608</c:v>
                </c:pt>
                <c:pt idx="21013">
                  <c:v>1.1444222900800003</c:v>
                </c:pt>
                <c:pt idx="21014">
                  <c:v>1.0926565860352</c:v>
                </c:pt>
                <c:pt idx="21015">
                  <c:v>1.1869402719808</c:v>
                </c:pt>
                <c:pt idx="21016">
                  <c:v>0.8887081480768001</c:v>
                </c:pt>
                <c:pt idx="21017">
                  <c:v>1.0138378333247999</c:v>
                </c:pt>
                <c:pt idx="21018">
                  <c:v>1.0693830425152002</c:v>
                </c:pt>
                <c:pt idx="21019">
                  <c:v>1.0810367828991998</c:v>
                </c:pt>
                <c:pt idx="21020">
                  <c:v>1.0802643379200001</c:v>
                </c:pt>
                <c:pt idx="21021">
                  <c:v>0.86358293568</c:v>
                </c:pt>
                <c:pt idx="21022">
                  <c:v>0.44903722122880002</c:v>
                </c:pt>
                <c:pt idx="21023">
                  <c:v>0.43692085371520006</c:v>
                </c:pt>
                <c:pt idx="21024">
                  <c:v>0.18219456062080003</c:v>
                </c:pt>
                <c:pt idx="21025">
                  <c:v>0.33484665088000004</c:v>
                </c:pt>
                <c:pt idx="21026">
                  <c:v>0.20777365648000004</c:v>
                </c:pt>
                <c:pt idx="21027">
                  <c:v>0.21322825544320001</c:v>
                </c:pt>
                <c:pt idx="21028">
                  <c:v>0.2007633641472</c:v>
                </c:pt>
                <c:pt idx="21029">
                  <c:v>8.7846300083200005E-2</c:v>
                </c:pt>
                <c:pt idx="21030">
                  <c:v>0.21936214288</c:v>
                </c:pt>
                <c:pt idx="21031">
                  <c:v>0.13484453576319999</c:v>
                </c:pt>
                <c:pt idx="21032">
                  <c:v>0.22290000878079999</c:v>
                </c:pt>
                <c:pt idx="21033">
                  <c:v>0.2892690691648</c:v>
                </c:pt>
                <c:pt idx="21034">
                  <c:v>0.28697566608000002</c:v>
                </c:pt>
                <c:pt idx="21035">
                  <c:v>0.49144634512000007</c:v>
                </c:pt>
                <c:pt idx="21036">
                  <c:v>0.35110996030080005</c:v>
                </c:pt>
                <c:pt idx="21037">
                  <c:v>0.55366023109120011</c:v>
                </c:pt>
                <c:pt idx="21038">
                  <c:v>0.42062177808000006</c:v>
                </c:pt>
                <c:pt idx="21039">
                  <c:v>0.77983466128000001</c:v>
                </c:pt>
                <c:pt idx="21040">
                  <c:v>0.83016345124480007</c:v>
                </c:pt>
                <c:pt idx="21041">
                  <c:v>1.0309304905792003</c:v>
                </c:pt>
                <c:pt idx="21042">
                  <c:v>1.0092603768831998</c:v>
                </c:pt>
                <c:pt idx="21043">
                  <c:v>1.2912395461632</c:v>
                </c:pt>
                <c:pt idx="21044">
                  <c:v>1.2912395461632</c:v>
                </c:pt>
                <c:pt idx="21045">
                  <c:v>1.1276914123007999</c:v>
                </c:pt>
                <c:pt idx="21046">
                  <c:v>1.4518348763200002</c:v>
                </c:pt>
                <c:pt idx="21047">
                  <c:v>1.24179922192</c:v>
                </c:pt>
                <c:pt idx="21048">
                  <c:v>1.3074384449088001</c:v>
                </c:pt>
                <c:pt idx="21049">
                  <c:v>0.93626089487999997</c:v>
                </c:pt>
                <c:pt idx="21050">
                  <c:v>0.90312628705920006</c:v>
                </c:pt>
                <c:pt idx="21051">
                  <c:v>0.73936230927999991</c:v>
                </c:pt>
                <c:pt idx="21052">
                  <c:v>1.0804574232832</c:v>
                </c:pt>
                <c:pt idx="21053">
                  <c:v>1.0246215205888003</c:v>
                </c:pt>
                <c:pt idx="21054">
                  <c:v>1.1255224910848003</c:v>
                </c:pt>
                <c:pt idx="21055">
                  <c:v>0.83694753623679996</c:v>
                </c:pt>
                <c:pt idx="21056">
                  <c:v>0.72118603041280005</c:v>
                </c:pt>
                <c:pt idx="21057">
                  <c:v>0.72205395477120005</c:v>
                </c:pt>
                <c:pt idx="21058">
                  <c:v>1.03536774208</c:v>
                </c:pt>
                <c:pt idx="21059">
                  <c:v>0.88687030213120011</c:v>
                </c:pt>
                <c:pt idx="21060">
                  <c:v>0.52932952558080004</c:v>
                </c:pt>
                <c:pt idx="21061">
                  <c:v>0.37358347121280006</c:v>
                </c:pt>
                <c:pt idx="21062">
                  <c:v>0.23742499563519998</c:v>
                </c:pt>
                <c:pt idx="21063">
                  <c:v>0.52568666449919998</c:v>
                </c:pt>
                <c:pt idx="21064">
                  <c:v>0.57121354631679999</c:v>
                </c:pt>
                <c:pt idx="21065">
                  <c:v>1.3100949215488</c:v>
                </c:pt>
                <c:pt idx="21066">
                  <c:v>1.6445120521792</c:v>
                </c:pt>
                <c:pt idx="21067">
                  <c:v>1.2804963787007999</c:v>
                </c:pt>
                <c:pt idx="21068">
                  <c:v>0.89414526833279984</c:v>
                </c:pt>
                <c:pt idx="21069">
                  <c:v>0.8320263225408</c:v>
                </c:pt>
                <c:pt idx="21070">
                  <c:v>0.70183462769280003</c:v>
                </c:pt>
                <c:pt idx="21071">
                  <c:v>0.25988260014719999</c:v>
                </c:pt>
                <c:pt idx="21072">
                  <c:v>5.6605494227199994E-2</c:v>
                </c:pt>
                <c:pt idx="21073">
                  <c:v>1.2987731968000002E-3</c:v>
                </c:pt>
                <c:pt idx="21074">
                  <c:v>6.0653117651200003E-2</c:v>
                </c:pt>
                <c:pt idx="21075">
                  <c:v>0.13487864555519999</c:v>
                </c:pt>
                <c:pt idx="21076">
                  <c:v>8.7241697280000016E-2</c:v>
                </c:pt>
                <c:pt idx="21077">
                  <c:v>0.12294299200000001</c:v>
                </c:pt>
                <c:pt idx="21078">
                  <c:v>0.37120288164480003</c:v>
                </c:pt>
                <c:pt idx="21079">
                  <c:v>0.17629614398080001</c:v>
                </c:pt>
                <c:pt idx="21080">
                  <c:v>0.17411894928000002</c:v>
                </c:pt>
                <c:pt idx="21081">
                  <c:v>0.4404274028800001</c:v>
                </c:pt>
                <c:pt idx="21082">
                  <c:v>0.43416242513920006</c:v>
                </c:pt>
                <c:pt idx="21083">
                  <c:v>0.17942988810880001</c:v>
                </c:pt>
                <c:pt idx="21084">
                  <c:v>0.21104646891519999</c:v>
                </c:pt>
                <c:pt idx="21085">
                  <c:v>0.33366525073920006</c:v>
                </c:pt>
                <c:pt idx="21086">
                  <c:v>0.12671679887999998</c:v>
                </c:pt>
                <c:pt idx="21087">
                  <c:v>0.18931993764479998</c:v>
                </c:pt>
                <c:pt idx="21088">
                  <c:v>0.24220089493120006</c:v>
                </c:pt>
                <c:pt idx="21089">
                  <c:v>0.10096620075520001</c:v>
                </c:pt>
                <c:pt idx="21090">
                  <c:v>2.2140880588800003E-2</c:v>
                </c:pt>
                <c:pt idx="21091">
                  <c:v>7.3836324716799989E-2</c:v>
                </c:pt>
                <c:pt idx="21092">
                  <c:v>1.75063163968E-2</c:v>
                </c:pt>
                <c:pt idx="21093">
                  <c:v>1.0792991699200002E-2</c:v>
                </c:pt>
                <c:pt idx="21094">
                  <c:v>1.88714909952E-2</c:v>
                </c:pt>
                <c:pt idx="21095">
                  <c:v>4.4611906867199999E-2</c:v>
                </c:pt>
                <c:pt idx="21096">
                  <c:v>2.89074200128E-2</c:v>
                </c:pt>
                <c:pt idx="21097">
                  <c:v>3.9564531155200006E-2</c:v>
                </c:pt>
                <c:pt idx="21098">
                  <c:v>3.9564531155200006E-2</c:v>
                </c:pt>
                <c:pt idx="21099">
                  <c:v>4.2633284428799996E-2</c:v>
                </c:pt>
                <c:pt idx="21100">
                  <c:v>2.4334917740799999E-2</c:v>
                </c:pt>
                <c:pt idx="21101">
                  <c:v>5.0003736479999998E-2</c:v>
                </c:pt>
                <c:pt idx="21102">
                  <c:v>4.8642312556799995E-2</c:v>
                </c:pt>
                <c:pt idx="21103">
                  <c:v>4.18316018688E-2</c:v>
                </c:pt>
                <c:pt idx="21104">
                  <c:v>5.6937458099200013E-2</c:v>
                </c:pt>
                <c:pt idx="21105">
                  <c:v>0.10495975751680001</c:v>
                </c:pt>
                <c:pt idx="21106">
                  <c:v>4.1301374156799998E-2</c:v>
                </c:pt>
                <c:pt idx="21107">
                  <c:v>8.357734800000001E-2</c:v>
                </c:pt>
                <c:pt idx="21108">
                  <c:v>0.13145534024319999</c:v>
                </c:pt>
                <c:pt idx="21109">
                  <c:v>6.8412453683200009E-2</c:v>
                </c:pt>
                <c:pt idx="21110">
                  <c:v>0.16366126449280002</c:v>
                </c:pt>
                <c:pt idx="21111">
                  <c:v>5.2612377452800001E-2</c:v>
                </c:pt>
                <c:pt idx="21112">
                  <c:v>0.13889926800000002</c:v>
                </c:pt>
                <c:pt idx="21113">
                  <c:v>6.1640731468799996E-2</c:v>
                </c:pt>
                <c:pt idx="21114">
                  <c:v>4.9527167795200007E-2</c:v>
                </c:pt>
                <c:pt idx="21115">
                  <c:v>5.0566098355200012E-2</c:v>
                </c:pt>
                <c:pt idx="21116">
                  <c:v>2.5212045164799999E-2</c:v>
                </c:pt>
                <c:pt idx="21117">
                  <c:v>2.7442778111999998E-3</c:v>
                </c:pt>
                <c:pt idx="21118">
                  <c:v>1.7976429779200002E-2</c:v>
                </c:pt>
                <c:pt idx="21119">
                  <c:v>2.9846661119999995E-4</c:v>
                </c:pt>
                <c:pt idx="21120">
                  <c:v>2.1053473792E-3</c:v>
                </c:pt>
                <c:pt idx="21121">
                  <c:v>1.02685248E-5</c:v>
                </c:pt>
                <c:pt idx="21122">
                  <c:v>1.1880536531200001E-2</c:v>
                </c:pt>
                <c:pt idx="21123">
                  <c:v>1.3609718579199999E-2</c:v>
                </c:pt>
                <c:pt idx="21124">
                  <c:v>3.8496636927999998E-3</c:v>
                </c:pt>
                <c:pt idx="21125">
                  <c:v>2.1509688755200002E-2</c:v>
                </c:pt>
                <c:pt idx="21126">
                  <c:v>7.4468644556800009E-2</c:v>
                </c:pt>
                <c:pt idx="21127">
                  <c:v>2.7534418387200006E-2</c:v>
                </c:pt>
                <c:pt idx="21128">
                  <c:v>1.0417883200000001E-3</c:v>
                </c:pt>
                <c:pt idx="21129">
                  <c:v>4.5657732716800001E-2</c:v>
                </c:pt>
                <c:pt idx="21130">
                  <c:v>5.5767601152000006E-3</c:v>
                </c:pt>
                <c:pt idx="21131">
                  <c:v>4.0658462272000007E-3</c:v>
                </c:pt>
                <c:pt idx="21132">
                  <c:v>4.1851604032000006E-3</c:v>
                </c:pt>
                <c:pt idx="21133">
                  <c:v>6.1272315520000001E-4</c:v>
                </c:pt>
                <c:pt idx="21134">
                  <c:v>5.0885296127999996E-3</c:v>
                </c:pt>
                <c:pt idx="21135">
                  <c:v>1.9971642323200003E-2</c:v>
                </c:pt>
                <c:pt idx="21136">
                  <c:v>5.5396597043200005E-2</c:v>
                </c:pt>
                <c:pt idx="21137">
                  <c:v>6.4935142099199997E-2</c:v>
                </c:pt>
                <c:pt idx="21138">
                  <c:v>0.19715895665279998</c:v>
                </c:pt>
                <c:pt idx="21139">
                  <c:v>0.12480635720320003</c:v>
                </c:pt>
                <c:pt idx="21140">
                  <c:v>7.1632006099200007E-2</c:v>
                </c:pt>
                <c:pt idx="21141">
                  <c:v>0.22536248773119999</c:v>
                </c:pt>
                <c:pt idx="21142">
                  <c:v>0.21468901294720003</c:v>
                </c:pt>
                <c:pt idx="21143">
                  <c:v>6.5623348940799991E-2</c:v>
                </c:pt>
                <c:pt idx="21144">
                  <c:v>9.5579991763199992E-2</c:v>
                </c:pt>
                <c:pt idx="21145">
                  <c:v>5.8140564275200007E-2</c:v>
                </c:pt>
                <c:pt idx="21146">
                  <c:v>4.4670781036800007E-2</c:v>
                </c:pt>
                <c:pt idx="21147">
                  <c:v>9.6011211571200017E-2</c:v>
                </c:pt>
                <c:pt idx="21148">
                  <c:v>0.13865705720319998</c:v>
                </c:pt>
                <c:pt idx="21149">
                  <c:v>0.1177236308992</c:v>
                </c:pt>
                <c:pt idx="21150">
                  <c:v>8.7626202956800001E-2</c:v>
                </c:pt>
                <c:pt idx="21151">
                  <c:v>0.13597243648000004</c:v>
                </c:pt>
                <c:pt idx="21152">
                  <c:v>0.13412922657279999</c:v>
                </c:pt>
                <c:pt idx="21153">
                  <c:v>6.8899200307200009E-2</c:v>
                </c:pt>
                <c:pt idx="21154">
                  <c:v>0.12804279952</c:v>
                </c:pt>
                <c:pt idx="21155">
                  <c:v>4.35200484352E-2</c:v>
                </c:pt>
                <c:pt idx="21156">
                  <c:v>9.7571639116800002E-2</c:v>
                </c:pt>
                <c:pt idx="21157">
                  <c:v>0.1745455449088</c:v>
                </c:pt>
                <c:pt idx="21158">
                  <c:v>0.1745455449088</c:v>
                </c:pt>
                <c:pt idx="21159">
                  <c:v>0.13672698001920003</c:v>
                </c:pt>
                <c:pt idx="21160">
                  <c:v>0.21087582289920001</c:v>
                </c:pt>
                <c:pt idx="21161">
                  <c:v>0.13044699310719998</c:v>
                </c:pt>
                <c:pt idx="21162">
                  <c:v>7.1980458707200004E-2</c:v>
                </c:pt>
                <c:pt idx="21163">
                  <c:v>0.10176464164479999</c:v>
                </c:pt>
                <c:pt idx="21164">
                  <c:v>4.4435517292800007E-2</c:v>
                </c:pt>
                <c:pt idx="21165">
                  <c:v>5.6010405068800014E-2</c:v>
                </c:pt>
                <c:pt idx="21166">
                  <c:v>6.7516521120000006E-2</c:v>
                </c:pt>
                <c:pt idx="21167">
                  <c:v>9.9261664460800009E-2</c:v>
                </c:pt>
                <c:pt idx="21168">
                  <c:v>0.1539280207872</c:v>
                </c:pt>
                <c:pt idx="21169">
                  <c:v>8.0755252844800007E-2</c:v>
                </c:pt>
                <c:pt idx="21170">
                  <c:v>3.4010236268800002E-2</c:v>
                </c:pt>
                <c:pt idx="21171">
                  <c:v>4.9217591507200009E-2</c:v>
                </c:pt>
                <c:pt idx="21172">
                  <c:v>0.10704635152000001</c:v>
                </c:pt>
                <c:pt idx="21173">
                  <c:v>3.1374098252800006E-2</c:v>
                </c:pt>
                <c:pt idx="21174">
                  <c:v>5.2123506380799996E-2</c:v>
                </c:pt>
                <c:pt idx="21175">
                  <c:v>7.1706603340800007E-2</c:v>
                </c:pt>
                <c:pt idx="21176">
                  <c:v>7.3684969119999999E-2</c:v>
                </c:pt>
                <c:pt idx="21177">
                  <c:v>3.0071736140800002E-2</c:v>
                </c:pt>
                <c:pt idx="21178">
                  <c:v>1.1270996812799999E-2</c:v>
                </c:pt>
                <c:pt idx="21179">
                  <c:v>9.2238226432000015E-3</c:v>
                </c:pt>
                <c:pt idx="21180">
                  <c:v>1.9204699340800001E-2</c:v>
                </c:pt>
                <c:pt idx="21181">
                  <c:v>6.7492388684800009E-2</c:v>
                </c:pt>
                <c:pt idx="21182">
                  <c:v>4.7178552787199998E-2</c:v>
                </c:pt>
                <c:pt idx="21183">
                  <c:v>6.8315311411199994E-2</c:v>
                </c:pt>
                <c:pt idx="21184">
                  <c:v>6.4911475532799995E-2</c:v>
                </c:pt>
                <c:pt idx="21185">
                  <c:v>0.15211134814720001</c:v>
                </c:pt>
                <c:pt idx="21186">
                  <c:v>8.4034458035200002E-2</c:v>
                </c:pt>
                <c:pt idx="21187">
                  <c:v>8.4034458035200002E-2</c:v>
                </c:pt>
                <c:pt idx="21188">
                  <c:v>7.1036625772799997E-2</c:v>
                </c:pt>
                <c:pt idx="21189">
                  <c:v>6.73717912128E-2</c:v>
                </c:pt>
                <c:pt idx="21190">
                  <c:v>4.5005134643200002E-2</c:v>
                </c:pt>
                <c:pt idx="21191">
                  <c:v>1.7322459980799999E-2</c:v>
                </c:pt>
                <c:pt idx="21192">
                  <c:v>2.8029772800000001E-3</c:v>
                </c:pt>
                <c:pt idx="21193">
                  <c:v>1.7395886079999996E-2</c:v>
                </c:pt>
                <c:pt idx="21194">
                  <c:v>2.5907826688000004E-3</c:v>
                </c:pt>
                <c:pt idx="21195">
                  <c:v>2.2307545152E-3</c:v>
                </c:pt>
                <c:pt idx="21196">
                  <c:v>2.9980404288000003E-3</c:v>
                </c:pt>
                <c:pt idx="21197">
                  <c:v>3.7324718079999999E-2</c:v>
                </c:pt>
                <c:pt idx="21198">
                  <c:v>8.9450260479999994E-4</c:v>
                </c:pt>
                <c:pt idx="21199">
                  <c:v>3.2577191487999997E-3</c:v>
                </c:pt>
                <c:pt idx="21200">
                  <c:v>1.7236992467200004E-2</c:v>
                </c:pt>
                <c:pt idx="21201">
                  <c:v>6.2698715200000012E-3</c:v>
                </c:pt>
                <c:pt idx="21202">
                  <c:v>9.5723623859199997E-2</c:v>
                </c:pt>
                <c:pt idx="21203">
                  <c:v>2.10759821568E-2</c:v>
                </c:pt>
                <c:pt idx="21204">
                  <c:v>5.740383806080001E-2</c:v>
                </c:pt>
                <c:pt idx="21205">
                  <c:v>2.4005723200000001E-3</c:v>
                </c:pt>
                <c:pt idx="21206">
                  <c:v>6.1502446080000016E-2</c:v>
                </c:pt>
                <c:pt idx="21207">
                  <c:v>4.3673668672000003E-3</c:v>
                </c:pt>
                <c:pt idx="21208">
                  <c:v>2.6678082515200003E-2</c:v>
                </c:pt>
                <c:pt idx="21209">
                  <c:v>9.7368651884800025E-2</c:v>
                </c:pt>
                <c:pt idx="21210">
                  <c:v>1.32972953152E-2</c:v>
                </c:pt>
                <c:pt idx="21211">
                  <c:v>7.0542373484799997E-2</c:v>
                </c:pt>
                <c:pt idx="21212">
                  <c:v>0.12388926858880001</c:v>
                </c:pt>
                <c:pt idx="21213">
                  <c:v>4.8335518540800003E-2</c:v>
                </c:pt>
                <c:pt idx="21214">
                  <c:v>0.14147270999679998</c:v>
                </c:pt>
                <c:pt idx="21215">
                  <c:v>7.5001876691200009E-2</c:v>
                </c:pt>
                <c:pt idx="21216">
                  <c:v>0.16279816273920003</c:v>
                </c:pt>
                <c:pt idx="21217">
                  <c:v>0.10304272465920002</c:v>
                </c:pt>
                <c:pt idx="21218">
                  <c:v>7.0271270195200006E-2</c:v>
                </c:pt>
                <c:pt idx="21219">
                  <c:v>0.12038360586879999</c:v>
                </c:pt>
                <c:pt idx="21220">
                  <c:v>0.17103213711999998</c:v>
                </c:pt>
                <c:pt idx="21221">
                  <c:v>0.17103213711999998</c:v>
                </c:pt>
                <c:pt idx="21222">
                  <c:v>0.28083891441280001</c:v>
                </c:pt>
                <c:pt idx="21223">
                  <c:v>0.22018947194879998</c:v>
                </c:pt>
                <c:pt idx="21224">
                  <c:v>0.30552712030719997</c:v>
                </c:pt>
                <c:pt idx="21225">
                  <c:v>0.29292733626880002</c:v>
                </c:pt>
                <c:pt idx="21226">
                  <c:v>0.2273067825408</c:v>
                </c:pt>
                <c:pt idx="21227">
                  <c:v>0.25545072123520007</c:v>
                </c:pt>
                <c:pt idx="21228">
                  <c:v>0.40842269297280004</c:v>
                </c:pt>
                <c:pt idx="21229">
                  <c:v>0.18831093268480001</c:v>
                </c:pt>
                <c:pt idx="21230">
                  <c:v>0.22774983239680005</c:v>
                </c:pt>
                <c:pt idx="21231">
                  <c:v>0.21032170000000003</c:v>
                </c:pt>
                <c:pt idx="21232">
                  <c:v>7.0172816588800008E-2</c:v>
                </c:pt>
                <c:pt idx="21233">
                  <c:v>0.11462119487999999</c:v>
                </c:pt>
                <c:pt idx="21234">
                  <c:v>0.11414998800000002</c:v>
                </c:pt>
                <c:pt idx="21235">
                  <c:v>0.10194249999999999</c:v>
                </c:pt>
                <c:pt idx="21236">
                  <c:v>4.9279429119999996E-2</c:v>
                </c:pt>
                <c:pt idx="21237">
                  <c:v>5.7894466924799999E-2</c:v>
                </c:pt>
                <c:pt idx="21238">
                  <c:v>2.1346531148800002E-2</c:v>
                </c:pt>
                <c:pt idx="21239">
                  <c:v>2.8226818048000001E-3</c:v>
                </c:pt>
                <c:pt idx="21240">
                  <c:v>9.6818752000000011E-6</c:v>
                </c:pt>
                <c:pt idx="21241">
                  <c:v>5.3230708287999992E-3</c:v>
                </c:pt>
                <c:pt idx="21242">
                  <c:v>7.1834920000000005E-3</c:v>
                </c:pt>
                <c:pt idx="21243">
                  <c:v>5.0488531200000002E-3</c:v>
                </c:pt>
                <c:pt idx="21244">
                  <c:v>9.0844631680000012E-4</c:v>
                </c:pt>
                <c:pt idx="21245">
                  <c:v>2.9524435200000004E-3</c:v>
                </c:pt>
                <c:pt idx="21246">
                  <c:v>2.733442048E-4</c:v>
                </c:pt>
                <c:pt idx="21247">
                  <c:v>2.8325599487999996E-3</c:v>
                </c:pt>
                <c:pt idx="21248">
                  <c:v>9.8269200000000007E-4</c:v>
                </c:pt>
                <c:pt idx="21249">
                  <c:v>1.0648734131200002E-2</c:v>
                </c:pt>
                <c:pt idx="21250">
                  <c:v>6.4439050060799988E-2</c:v>
                </c:pt>
                <c:pt idx="21251">
                  <c:v>4.583652928000001E-2</c:v>
                </c:pt>
                <c:pt idx="21252">
                  <c:v>3.7199211731200006E-2</c:v>
                </c:pt>
                <c:pt idx="21253">
                  <c:v>2.1837867443200001E-2</c:v>
                </c:pt>
                <c:pt idx="21254">
                  <c:v>8.4034458035200002E-2</c:v>
                </c:pt>
                <c:pt idx="21255">
                  <c:v>3.4837412204799995E-2</c:v>
                </c:pt>
                <c:pt idx="21256">
                  <c:v>6.2334487756799999E-2</c:v>
                </c:pt>
                <c:pt idx="21257">
                  <c:v>0.14182228414079998</c:v>
                </c:pt>
                <c:pt idx="21258">
                  <c:v>0.12655153408</c:v>
                </c:pt>
                <c:pt idx="21259">
                  <c:v>9.0285589120000023E-2</c:v>
                </c:pt>
                <c:pt idx="21260">
                  <c:v>0.2107052459008</c:v>
                </c:pt>
                <c:pt idx="21261">
                  <c:v>0.15320005765120001</c:v>
                </c:pt>
                <c:pt idx="21262">
                  <c:v>0.15320005765120001</c:v>
                </c:pt>
                <c:pt idx="21263">
                  <c:v>8.4384853919999989E-2</c:v>
                </c:pt>
                <c:pt idx="21264">
                  <c:v>0.11468409579519999</c:v>
                </c:pt>
                <c:pt idx="21265">
                  <c:v>9.8764808915200009E-2</c:v>
                </c:pt>
                <c:pt idx="21266">
                  <c:v>0.15283672312319999</c:v>
                </c:pt>
                <c:pt idx="21267">
                  <c:v>5.433057060480001E-2</c:v>
                </c:pt>
                <c:pt idx="21268">
                  <c:v>3.4474299827200003E-2</c:v>
                </c:pt>
                <c:pt idx="21269">
                  <c:v>0.10217988603520002</c:v>
                </c:pt>
                <c:pt idx="21270">
                  <c:v>2.5530990591999996E-3</c:v>
                </c:pt>
                <c:pt idx="21271">
                  <c:v>5.1131604844800005E-2</c:v>
                </c:pt>
                <c:pt idx="21272">
                  <c:v>2.2432068000000003E-2</c:v>
                </c:pt>
                <c:pt idx="21273">
                  <c:v>6.3569611628800024E-2</c:v>
                </c:pt>
                <c:pt idx="21274">
                  <c:v>8.8967158848000001E-3</c:v>
                </c:pt>
                <c:pt idx="21275">
                  <c:v>9.3491327231999995E-3</c:v>
                </c:pt>
                <c:pt idx="21276">
                  <c:v>2.5296869951999998E-3</c:v>
                </c:pt>
                <c:pt idx="21277">
                  <c:v>1.54563383872E-2</c:v>
                </c:pt>
                <c:pt idx="21278">
                  <c:v>2.8388629811200002E-2</c:v>
                </c:pt>
                <c:pt idx="21279">
                  <c:v>1.1149814848000002E-3</c:v>
                </c:pt>
                <c:pt idx="21280">
                  <c:v>1.6399962112000001E-3</c:v>
                </c:pt>
                <c:pt idx="21281">
                  <c:v>1.9629381887999999E-3</c:v>
                </c:pt>
                <c:pt idx="21282">
                  <c:v>7.3131327187200015E-2</c:v>
                </c:pt>
                <c:pt idx="21283">
                  <c:v>4.2365211443199997E-2</c:v>
                </c:pt>
                <c:pt idx="21284">
                  <c:v>1.6441547372800003E-2</c:v>
                </c:pt>
                <c:pt idx="21285">
                  <c:v>4.9503412800000002E-3</c:v>
                </c:pt>
                <c:pt idx="21286">
                  <c:v>2.3816095187200001E-2</c:v>
                </c:pt>
                <c:pt idx="21287">
                  <c:v>4.31526699072E-2</c:v>
                </c:pt>
                <c:pt idx="21288">
                  <c:v>5.7093278272000005E-3</c:v>
                </c:pt>
                <c:pt idx="21289">
                  <c:v>2.492452E-3</c:v>
                </c:pt>
                <c:pt idx="21290">
                  <c:v>8.0671998207999997E-3</c:v>
                </c:pt>
                <c:pt idx="21291">
                  <c:v>4.4064286719999995E-4</c:v>
                </c:pt>
                <c:pt idx="21292">
                  <c:v>1.91918297152E-2</c:v>
                </c:pt>
                <c:pt idx="21293">
                  <c:v>1.7978416192000002E-3</c:v>
                </c:pt>
                <c:pt idx="21294">
                  <c:v>2.5404136243199999E-2</c:v>
                </c:pt>
                <c:pt idx="21295">
                  <c:v>9.6752408831999991E-3</c:v>
                </c:pt>
                <c:pt idx="21296">
                  <c:v>4.4103290291200005E-2</c:v>
                </c:pt>
                <c:pt idx="21297">
                  <c:v>7.8163294719999995E-4</c:v>
                </c:pt>
                <c:pt idx="21298">
                  <c:v>2.1796709228800004E-2</c:v>
                </c:pt>
                <c:pt idx="21299">
                  <c:v>6.0873523199999999E-5</c:v>
                </c:pt>
                <c:pt idx="21300">
                  <c:v>2.1428032307200001E-2</c:v>
                </c:pt>
                <c:pt idx="21301">
                  <c:v>8.201232000000001E-3</c:v>
                </c:pt>
                <c:pt idx="21302">
                  <c:v>9.0816638572800021E-2</c:v>
                </c:pt>
                <c:pt idx="21303">
                  <c:v>3.6008630092800004E-2</c:v>
                </c:pt>
                <c:pt idx="21304">
                  <c:v>3.86461657152E-2</c:v>
                </c:pt>
                <c:pt idx="21305">
                  <c:v>7.215015788800001E-3</c:v>
                </c:pt>
                <c:pt idx="21306">
                  <c:v>2.8576737279999997E-2</c:v>
                </c:pt>
                <c:pt idx="21307">
                  <c:v>6.8606945279999984E-2</c:v>
                </c:pt>
                <c:pt idx="21308">
                  <c:v>5.3941570156800005E-2</c:v>
                </c:pt>
                <c:pt idx="21309">
                  <c:v>9.4035636691199992E-2</c:v>
                </c:pt>
                <c:pt idx="21310">
                  <c:v>3.4388124883199998E-2</c:v>
                </c:pt>
                <c:pt idx="21311">
                  <c:v>4.9547840723200003E-2</c:v>
                </c:pt>
                <c:pt idx="21312">
                  <c:v>4.9527167795200007E-2</c:v>
                </c:pt>
                <c:pt idx="21313">
                  <c:v>6.7782262604799998E-2</c:v>
                </c:pt>
                <c:pt idx="21314">
                  <c:v>4.9568517964800003E-2</c:v>
                </c:pt>
                <c:pt idx="21315">
                  <c:v>2.4581860556800002E-2</c:v>
                </c:pt>
                <c:pt idx="21316">
                  <c:v>1.4278725587199998E-2</c:v>
                </c:pt>
                <c:pt idx="21317">
                  <c:v>8.2686621952000015E-3</c:v>
                </c:pt>
                <c:pt idx="21318">
                  <c:v>4.1471435680000002E-2</c:v>
                </c:pt>
                <c:pt idx="21319">
                  <c:v>3.7396530892799998E-2</c:v>
                </c:pt>
                <c:pt idx="21320">
                  <c:v>2.6466112211199998E-2</c:v>
                </c:pt>
                <c:pt idx="21321">
                  <c:v>2.2935672172800001E-2</c:v>
                </c:pt>
                <c:pt idx="21322">
                  <c:v>2.7719678880000001E-2</c:v>
                </c:pt>
                <c:pt idx="21323">
                  <c:v>3.9833529408000003E-3</c:v>
                </c:pt>
                <c:pt idx="21324">
                  <c:v>2.40171952192E-2</c:v>
                </c:pt>
                <c:pt idx="21325">
                  <c:v>2.2263697408000001E-3</c:v>
                </c:pt>
                <c:pt idx="21326">
                  <c:v>2.3701560480000005E-2</c:v>
                </c:pt>
                <c:pt idx="21327">
                  <c:v>2.10220794112E-2</c:v>
                </c:pt>
                <c:pt idx="21328">
                  <c:v>2.9878775871999999E-3</c:v>
                </c:pt>
                <c:pt idx="21329">
                  <c:v>1.1874564352000003E-3</c:v>
                </c:pt>
                <c:pt idx="21330">
                  <c:v>7.8024483072000016E-3</c:v>
                </c:pt>
                <c:pt idx="21331">
                  <c:v>2.4976626131199997E-2</c:v>
                </c:pt>
                <c:pt idx="21332">
                  <c:v>1.1890662707200001E-2</c:v>
                </c:pt>
                <c:pt idx="21333">
                  <c:v>1.1890662707200001E-2</c:v>
                </c:pt>
                <c:pt idx="21334">
                  <c:v>1.4490383155199999E-2</c:v>
                </c:pt>
                <c:pt idx="21335">
                  <c:v>3.2385700000000003E-2</c:v>
                </c:pt>
                <c:pt idx="21336">
                  <c:v>7.2404716364800004E-2</c:v>
                </c:pt>
                <c:pt idx="21337">
                  <c:v>4.0344292000000004E-2</c:v>
                </c:pt>
                <c:pt idx="21338">
                  <c:v>0.13074908961279999</c:v>
                </c:pt>
                <c:pt idx="21339">
                  <c:v>3.5762297651200002E-2</c:v>
                </c:pt>
                <c:pt idx="21340">
                  <c:v>1.0918800000000001E-2</c:v>
                </c:pt>
                <c:pt idx="21341">
                  <c:v>6.5718558720000014E-2</c:v>
                </c:pt>
                <c:pt idx="21342">
                  <c:v>2.0726848000000001E-4</c:v>
                </c:pt>
                <c:pt idx="21343">
                  <c:v>1.3740058316800002E-2</c:v>
                </c:pt>
                <c:pt idx="21344">
                  <c:v>1.0667912396799999E-2</c:v>
                </c:pt>
                <c:pt idx="21345">
                  <c:v>1.6145149132800001E-2</c:v>
                </c:pt>
                <c:pt idx="21346">
                  <c:v>2.4693203200000001E-5</c:v>
                </c:pt>
                <c:pt idx="21347">
                  <c:v>1.3436898508799998E-2</c:v>
                </c:pt>
                <c:pt idx="21348">
                  <c:v>4.9114615091199999E-2</c:v>
                </c:pt>
                <c:pt idx="21349">
                  <c:v>1.3761841996799999E-2</c:v>
                </c:pt>
                <c:pt idx="21350">
                  <c:v>5.5975883327999999E-3</c:v>
                </c:pt>
                <c:pt idx="21351">
                  <c:v>1.52183808E-5</c:v>
                </c:pt>
                <c:pt idx="21352">
                  <c:v>2.2529553203199999E-2</c:v>
                </c:pt>
                <c:pt idx="21353">
                  <c:v>6.6434831999999996E-4</c:v>
                </c:pt>
                <c:pt idx="21354">
                  <c:v>1.2381791948800002E-2</c:v>
                </c:pt>
                <c:pt idx="21355">
                  <c:v>5.3095261248000012E-3</c:v>
                </c:pt>
                <c:pt idx="21356">
                  <c:v>3.2469329920000005E-2</c:v>
                </c:pt>
                <c:pt idx="21357">
                  <c:v>6.3593032320000006E-2</c:v>
                </c:pt>
                <c:pt idx="21358">
                  <c:v>7.4443300000000018E-2</c:v>
                </c:pt>
                <c:pt idx="21359">
                  <c:v>9.7136925292800005E-2</c:v>
                </c:pt>
                <c:pt idx="21360">
                  <c:v>7.8215239091199984E-2</c:v>
                </c:pt>
                <c:pt idx="21361">
                  <c:v>0.17840839311999998</c:v>
                </c:pt>
                <c:pt idx="21362">
                  <c:v>0.17524473633279999</c:v>
                </c:pt>
                <c:pt idx="21363">
                  <c:v>7.6947569107200006E-2</c:v>
                </c:pt>
                <c:pt idx="21364">
                  <c:v>0.21267104832</c:v>
                </c:pt>
                <c:pt idx="21365">
                  <c:v>0.24343667015680001</c:v>
                </c:pt>
                <c:pt idx="21366">
                  <c:v>0.29443739822080006</c:v>
                </c:pt>
                <c:pt idx="21367">
                  <c:v>0.14147270999679998</c:v>
                </c:pt>
                <c:pt idx="21368">
                  <c:v>0.1904937609472</c:v>
                </c:pt>
                <c:pt idx="21369">
                  <c:v>0.35763438382720009</c:v>
                </c:pt>
                <c:pt idx="21370">
                  <c:v>0.35585911312000001</c:v>
                </c:pt>
                <c:pt idx="21371">
                  <c:v>0.21387209259520004</c:v>
                </c:pt>
                <c:pt idx="21372">
                  <c:v>0.16649157921280003</c:v>
                </c:pt>
                <c:pt idx="21373">
                  <c:v>0.21138796799999998</c:v>
                </c:pt>
                <c:pt idx="21374">
                  <c:v>0.1331445460032</c:v>
                </c:pt>
                <c:pt idx="21375">
                  <c:v>6.4391902412800003E-2</c:v>
                </c:pt>
                <c:pt idx="21376">
                  <c:v>9.397867991680002E-2</c:v>
                </c:pt>
                <c:pt idx="21377">
                  <c:v>5.5505957587199999E-2</c:v>
                </c:pt>
                <c:pt idx="21378">
                  <c:v>2.48446882048E-2</c:v>
                </c:pt>
                <c:pt idx="21379">
                  <c:v>6.2543371680000001E-2</c:v>
                </c:pt>
                <c:pt idx="21380">
                  <c:v>2.8655298719999996E-2</c:v>
                </c:pt>
                <c:pt idx="21381">
                  <c:v>2.27952213568E-2</c:v>
                </c:pt>
                <c:pt idx="21382">
                  <c:v>4.3245047808E-3</c:v>
                </c:pt>
                <c:pt idx="21383">
                  <c:v>6.1318307123200001E-2</c:v>
                </c:pt>
                <c:pt idx="21384">
                  <c:v>1.0903076927999999E-3</c:v>
                </c:pt>
                <c:pt idx="21385">
                  <c:v>1.0903076927999999E-3</c:v>
                </c:pt>
                <c:pt idx="21386">
                  <c:v>2.0914480972800003E-2</c:v>
                </c:pt>
                <c:pt idx="21387">
                  <c:v>4.7441188479999993E-2</c:v>
                </c:pt>
                <c:pt idx="21388">
                  <c:v>3.9675459692800001E-2</c:v>
                </c:pt>
                <c:pt idx="21389">
                  <c:v>3.9675459692800001E-2</c:v>
                </c:pt>
                <c:pt idx="21390">
                  <c:v>8.5603391999999999E-6</c:v>
                </c:pt>
                <c:pt idx="21391">
                  <c:v>2.3558780320000004E-2</c:v>
                </c:pt>
                <c:pt idx="21392">
                  <c:v>2.2001516799999999E-5</c:v>
                </c:pt>
                <c:pt idx="21393">
                  <c:v>4.91771968E-3</c:v>
                </c:pt>
                <c:pt idx="21394">
                  <c:v>3.948257491200001E-3</c:v>
                </c:pt>
                <c:pt idx="21395">
                  <c:v>3.0542444800000008E-5</c:v>
                </c:pt>
                <c:pt idx="21396">
                  <c:v>6.0295155711999988E-3</c:v>
                </c:pt>
                <c:pt idx="21397">
                  <c:v>1.9098054208000002E-3</c:v>
                </c:pt>
                <c:pt idx="21398">
                  <c:v>1.9301548288000003E-3</c:v>
                </c:pt>
                <c:pt idx="21399">
                  <c:v>1.4046138431999999E-3</c:v>
                </c:pt>
                <c:pt idx="21400">
                  <c:v>1.8364556723200001E-2</c:v>
                </c:pt>
                <c:pt idx="21401">
                  <c:v>1.9016958528E-3</c:v>
                </c:pt>
                <c:pt idx="21402">
                  <c:v>2.1395801087999997E-3</c:v>
                </c:pt>
                <c:pt idx="21403">
                  <c:v>1.22786537728E-2</c:v>
                </c:pt>
                <c:pt idx="21404">
                  <c:v>3.2956510060800005E-2</c:v>
                </c:pt>
                <c:pt idx="21405">
                  <c:v>9.3580465619199998E-2</c:v>
                </c:pt>
                <c:pt idx="21406">
                  <c:v>0.12741208865279999</c:v>
                </c:pt>
                <c:pt idx="21407">
                  <c:v>0.22215514711679998</c:v>
                </c:pt>
                <c:pt idx="21408">
                  <c:v>7.1061383679999993E-2</c:v>
                </c:pt>
                <c:pt idx="21409">
                  <c:v>7.8345175507200007E-2</c:v>
                </c:pt>
                <c:pt idx="21410">
                  <c:v>0.12543059335679999</c:v>
                </c:pt>
                <c:pt idx="21411">
                  <c:v>7.8970371436799996E-2</c:v>
                </c:pt>
                <c:pt idx="21412">
                  <c:v>6.012813312000001E-2</c:v>
                </c:pt>
                <c:pt idx="21413">
                  <c:v>3.8445572531200005E-2</c:v>
                </c:pt>
                <c:pt idx="21414">
                  <c:v>5.4049485644800013E-2</c:v>
                </c:pt>
                <c:pt idx="21415">
                  <c:v>5.7359338963200009E-2</c:v>
                </c:pt>
                <c:pt idx="21416">
                  <c:v>9.0090331859199999E-2</c:v>
                </c:pt>
                <c:pt idx="21417">
                  <c:v>0.23041719009280007</c:v>
                </c:pt>
                <c:pt idx="21418">
                  <c:v>8.9867439519999995E-2</c:v>
                </c:pt>
                <c:pt idx="21419">
                  <c:v>0.1614891253312</c:v>
                </c:pt>
                <c:pt idx="21420">
                  <c:v>8.2000578380800007E-2</c:v>
                </c:pt>
                <c:pt idx="21421">
                  <c:v>6.1756087916800012E-2</c:v>
                </c:pt>
                <c:pt idx="21422">
                  <c:v>3.6397432115200003E-2</c:v>
                </c:pt>
                <c:pt idx="21423">
                  <c:v>7.7489588044800023E-2</c:v>
                </c:pt>
                <c:pt idx="21424">
                  <c:v>0.17974478090880003</c:v>
                </c:pt>
                <c:pt idx="21425">
                  <c:v>7.2254836019199992E-2</c:v>
                </c:pt>
                <c:pt idx="21426">
                  <c:v>0.1332123385408</c:v>
                </c:pt>
                <c:pt idx="21427">
                  <c:v>8.6338707667200018E-2</c:v>
                </c:pt>
                <c:pt idx="21428">
                  <c:v>0.12281275578880002</c:v>
                </c:pt>
                <c:pt idx="21429">
                  <c:v>0.17982354724480001</c:v>
                </c:pt>
                <c:pt idx="21430">
                  <c:v>5.0900833715200003E-2</c:v>
                </c:pt>
                <c:pt idx="21431">
                  <c:v>5.7671194988800002E-2</c:v>
                </c:pt>
                <c:pt idx="21432">
                  <c:v>1.9588251711999999E-3</c:v>
                </c:pt>
                <c:pt idx="21433">
                  <c:v>2.5433753420799999E-2</c:v>
                </c:pt>
                <c:pt idx="21434">
                  <c:v>6.5074300991999996E-3</c:v>
                </c:pt>
                <c:pt idx="21435">
                  <c:v>8.3958379072000006E-3</c:v>
                </c:pt>
                <c:pt idx="21436">
                  <c:v>7.5098827007999995E-3</c:v>
                </c:pt>
                <c:pt idx="21437">
                  <c:v>7.4616652800000008E-3</c:v>
                </c:pt>
                <c:pt idx="21438">
                  <c:v>5.7374352447999996E-3</c:v>
                </c:pt>
                <c:pt idx="21439">
                  <c:v>2.0860785280000002E-2</c:v>
                </c:pt>
                <c:pt idx="21440">
                  <c:v>1.4002601267200003E-2</c:v>
                </c:pt>
                <c:pt idx="21441">
                  <c:v>4.6155252556800003E-2</c:v>
                </c:pt>
                <c:pt idx="21442">
                  <c:v>0.10896943851520001</c:v>
                </c:pt>
                <c:pt idx="21443">
                  <c:v>3.7883072620799992E-2</c:v>
                </c:pt>
                <c:pt idx="21444">
                  <c:v>1.3783642931200003E-2</c:v>
                </c:pt>
                <c:pt idx="21445">
                  <c:v>6.6581472832000005E-3</c:v>
                </c:pt>
                <c:pt idx="21446">
                  <c:v>8.9669412928000004E-3</c:v>
                </c:pt>
                <c:pt idx="21447">
                  <c:v>1.6003835596799999E-2</c:v>
                </c:pt>
                <c:pt idx="21448">
                  <c:v>4.2902202880000002E-4</c:v>
                </c:pt>
                <c:pt idx="21449">
                  <c:v>1.72491891712E-2</c:v>
                </c:pt>
                <c:pt idx="21450">
                  <c:v>6.6434831999999996E-4</c:v>
                </c:pt>
                <c:pt idx="21451">
                  <c:v>6.7347684659199991E-2</c:v>
                </c:pt>
                <c:pt idx="21452">
                  <c:v>6.5790011347200014E-2</c:v>
                </c:pt>
                <c:pt idx="21453">
                  <c:v>8.4979492307200019E-2</c:v>
                </c:pt>
                <c:pt idx="21454">
                  <c:v>1.5502562924800001E-2</c:v>
                </c:pt>
                <c:pt idx="21455">
                  <c:v>1.5502562924800001E-2</c:v>
                </c:pt>
                <c:pt idx="21456">
                  <c:v>7.4696939680000018E-2</c:v>
                </c:pt>
                <c:pt idx="21457">
                  <c:v>2.05800152128E-2</c:v>
                </c:pt>
                <c:pt idx="21458">
                  <c:v>4.2403455820800004E-2</c:v>
                </c:pt>
                <c:pt idx="21459">
                  <c:v>7.9283901139199989E-2</c:v>
                </c:pt>
                <c:pt idx="21460">
                  <c:v>3.8245501292799994E-2</c:v>
                </c:pt>
                <c:pt idx="21461">
                  <c:v>7.0424890432000007E-3</c:v>
                </c:pt>
                <c:pt idx="21462">
                  <c:v>6.3616457324800008E-2</c:v>
                </c:pt>
                <c:pt idx="21463">
                  <c:v>3.0200730035199998E-2</c:v>
                </c:pt>
                <c:pt idx="21464">
                  <c:v>2.2697162444800006E-2</c:v>
                </c:pt>
                <c:pt idx="21465">
                  <c:v>1.8694301248000002E-3</c:v>
                </c:pt>
                <c:pt idx="21466">
                  <c:v>3.0654382720000001E-2</c:v>
                </c:pt>
                <c:pt idx="21467">
                  <c:v>9.9698080000000001E-3</c:v>
                </c:pt>
                <c:pt idx="21468">
                  <c:v>5.8221716032000005E-3</c:v>
                </c:pt>
                <c:pt idx="21469">
                  <c:v>2.5611818828800002E-2</c:v>
                </c:pt>
                <c:pt idx="21470">
                  <c:v>5.8679315660799994E-2</c:v>
                </c:pt>
                <c:pt idx="21471">
                  <c:v>4.8192680147200004E-2</c:v>
                </c:pt>
                <c:pt idx="21472">
                  <c:v>0.15196648020480003</c:v>
                </c:pt>
                <c:pt idx="21473">
                  <c:v>4.6115351756799997E-2</c:v>
                </c:pt>
                <c:pt idx="21474">
                  <c:v>0.12981038123520003</c:v>
                </c:pt>
                <c:pt idx="21475">
                  <c:v>8.6803297484799993E-2</c:v>
                </c:pt>
                <c:pt idx="21476">
                  <c:v>0.10568319999999999</c:v>
                </c:pt>
                <c:pt idx="21477">
                  <c:v>6.3452572876800006E-2</c:v>
                </c:pt>
                <c:pt idx="21478">
                  <c:v>0.10480935306880002</c:v>
                </c:pt>
                <c:pt idx="21479">
                  <c:v>0.12154656968320002</c:v>
                </c:pt>
                <c:pt idx="21480">
                  <c:v>0.18088858155519999</c:v>
                </c:pt>
                <c:pt idx="21481">
                  <c:v>0.16976686981120001</c:v>
                </c:pt>
                <c:pt idx="21482">
                  <c:v>0.15106261924480002</c:v>
                </c:pt>
                <c:pt idx="21483">
                  <c:v>1.17191043648E-2</c:v>
                </c:pt>
                <c:pt idx="21484">
                  <c:v>2.6617433299200004E-2</c:v>
                </c:pt>
                <c:pt idx="21485">
                  <c:v>5.5003792000000008E-4</c:v>
                </c:pt>
                <c:pt idx="21486">
                  <c:v>4.2032063488000003E-3</c:v>
                </c:pt>
                <c:pt idx="21487">
                  <c:v>7.9674003712000008E-3</c:v>
                </c:pt>
                <c:pt idx="21488">
                  <c:v>1.8263998079999996E-2</c:v>
                </c:pt>
                <c:pt idx="21489">
                  <c:v>7.4874744115199982E-2</c:v>
                </c:pt>
                <c:pt idx="21490">
                  <c:v>2.3758793324799996E-2</c:v>
                </c:pt>
                <c:pt idx="21491">
                  <c:v>1.6393942483199999E-2</c:v>
                </c:pt>
                <c:pt idx="21492">
                  <c:v>1.2319857280000001E-4</c:v>
                </c:pt>
                <c:pt idx="21493">
                  <c:v>4.0658462272000007E-3</c:v>
                </c:pt>
                <c:pt idx="21494">
                  <c:v>8.0421917248000001E-3</c:v>
                </c:pt>
                <c:pt idx="21495">
                  <c:v>6.0584512000000005E-6</c:v>
                </c:pt>
                <c:pt idx="21496">
                  <c:v>2.40171952192E-2</c:v>
                </c:pt>
                <c:pt idx="21497">
                  <c:v>5.2487884799999992E-5</c:v>
                </c:pt>
                <c:pt idx="21498">
                  <c:v>4.124476462720001E-2</c:v>
                </c:pt>
                <c:pt idx="21499">
                  <c:v>2.2219892800000004E-3</c:v>
                </c:pt>
                <c:pt idx="21500">
                  <c:v>1.3480000000000001E-6</c:v>
                </c:pt>
                <c:pt idx="21501">
                  <c:v>5.3638084672000003E-3</c:v>
                </c:pt>
                <c:pt idx="21502">
                  <c:v>9.1170869248000021E-3</c:v>
                </c:pt>
                <c:pt idx="21503">
                  <c:v>1.11529767168E-2</c:v>
                </c:pt>
                <c:pt idx="21504">
                  <c:v>4.416610924800001E-3</c:v>
                </c:pt>
                <c:pt idx="21505">
                  <c:v>5.4457496128000014E-3</c:v>
                </c:pt>
                <c:pt idx="21506">
                  <c:v>4.0793285996800002E-2</c:v>
                </c:pt>
                <c:pt idx="21507">
                  <c:v>4.2021788492800007E-2</c:v>
                </c:pt>
                <c:pt idx="21508">
                  <c:v>7.5027316147199999E-2</c:v>
                </c:pt>
                <c:pt idx="21509">
                  <c:v>2.94309077248E-2</c:v>
                </c:pt>
                <c:pt idx="21510">
                  <c:v>3.868269328E-2</c:v>
                </c:pt>
                <c:pt idx="21511">
                  <c:v>2.5374536319999996E-4</c:v>
                </c:pt>
                <c:pt idx="21512">
                  <c:v>1.4750980671999999E-3</c:v>
                </c:pt>
                <c:pt idx="21513">
                  <c:v>7.0269083199999997E-3</c:v>
                </c:pt>
                <c:pt idx="21514">
                  <c:v>3.2452595308800007E-2</c:v>
                </c:pt>
                <c:pt idx="21515">
                  <c:v>4.9982968652799997E-2</c:v>
                </c:pt>
                <c:pt idx="21516">
                  <c:v>8.7516257920000007E-2</c:v>
                </c:pt>
                <c:pt idx="21517">
                  <c:v>7.7334531379200003E-2</c:v>
                </c:pt>
                <c:pt idx="21518">
                  <c:v>5.2505907020800005E-2</c:v>
                </c:pt>
                <c:pt idx="21519">
                  <c:v>9.8065488083200023E-2</c:v>
                </c:pt>
                <c:pt idx="21520">
                  <c:v>9.8065488083200023E-2</c:v>
                </c:pt>
                <c:pt idx="21521">
                  <c:v>0.12774384762879998</c:v>
                </c:pt>
                <c:pt idx="21522">
                  <c:v>0.1675544502528</c:v>
                </c:pt>
                <c:pt idx="21523">
                  <c:v>0.21249974663680002</c:v>
                </c:pt>
                <c:pt idx="21524">
                  <c:v>3.9712470380800002E-2</c:v>
                </c:pt>
                <c:pt idx="21525">
                  <c:v>9.6616549843200006E-2</c:v>
                </c:pt>
                <c:pt idx="21526">
                  <c:v>0.15370945067519998</c:v>
                </c:pt>
                <c:pt idx="21527">
                  <c:v>0.14933476362879999</c:v>
                </c:pt>
                <c:pt idx="21528">
                  <c:v>0.21164427348480003</c:v>
                </c:pt>
                <c:pt idx="21529">
                  <c:v>0.19289308232320002</c:v>
                </c:pt>
                <c:pt idx="21530">
                  <c:v>0.12691525898879999</c:v>
                </c:pt>
                <c:pt idx="21531">
                  <c:v>0.17684255632000001</c:v>
                </c:pt>
                <c:pt idx="21532">
                  <c:v>7.00252655872E-2</c:v>
                </c:pt>
                <c:pt idx="21533">
                  <c:v>0.23512243262080004</c:v>
                </c:pt>
                <c:pt idx="21534">
                  <c:v>0.11249283013119998</c:v>
                </c:pt>
                <c:pt idx="21535">
                  <c:v>0.19885351774720003</c:v>
                </c:pt>
                <c:pt idx="21536">
                  <c:v>0.10616687534080002</c:v>
                </c:pt>
                <c:pt idx="21537">
                  <c:v>0.26116263290880004</c:v>
                </c:pt>
                <c:pt idx="21538">
                  <c:v>3.6948833132800001E-2</c:v>
                </c:pt>
                <c:pt idx="21539">
                  <c:v>2.3887819571199998E-2</c:v>
                </c:pt>
                <c:pt idx="21540">
                  <c:v>1.0850966483200001E-2</c:v>
                </c:pt>
                <c:pt idx="21541">
                  <c:v>5.8140564275200007E-2</c:v>
                </c:pt>
                <c:pt idx="21542">
                  <c:v>3.1786832127999997E-3</c:v>
                </c:pt>
                <c:pt idx="21543">
                  <c:v>2.0335194688000002E-3</c:v>
                </c:pt>
                <c:pt idx="21544">
                  <c:v>1.2155457356799999E-2</c:v>
                </c:pt>
                <c:pt idx="21545">
                  <c:v>4.1851604032000006E-3</c:v>
                </c:pt>
                <c:pt idx="21546">
                  <c:v>1.6740240447999999E-3</c:v>
                </c:pt>
                <c:pt idx="21547">
                  <c:v>6.1042616319999991E-4</c:v>
                </c:pt>
                <c:pt idx="21548">
                  <c:v>4.0362872832000003E-3</c:v>
                </c:pt>
                <c:pt idx="21549">
                  <c:v>5.7163482112000006E-3</c:v>
                </c:pt>
                <c:pt idx="21550">
                  <c:v>2.3331229292800001E-2</c:v>
                </c:pt>
                <c:pt idx="21551">
                  <c:v>5.9628109235200011E-2</c:v>
                </c:pt>
                <c:pt idx="21552">
                  <c:v>5.8972176748800009E-2</c:v>
                </c:pt>
                <c:pt idx="21553">
                  <c:v>1.5606820479999999E-4</c:v>
                </c:pt>
                <c:pt idx="21554">
                  <c:v>6.741777203200002E-3</c:v>
                </c:pt>
                <c:pt idx="21555">
                  <c:v>1.4345396588800002E-2</c:v>
                </c:pt>
                <c:pt idx="21556">
                  <c:v>8.04651697152E-2</c:v>
                </c:pt>
                <c:pt idx="21557">
                  <c:v>5.9537420108799997E-2</c:v>
                </c:pt>
                <c:pt idx="21558">
                  <c:v>2.5701084467200003E-2</c:v>
                </c:pt>
                <c:pt idx="21559">
                  <c:v>0.13865705720319998</c:v>
                </c:pt>
                <c:pt idx="21560">
                  <c:v>7.5180043468800015E-2</c:v>
                </c:pt>
                <c:pt idx="21561">
                  <c:v>0.11383638928000002</c:v>
                </c:pt>
                <c:pt idx="21562">
                  <c:v>7.7463734483200028E-2</c:v>
                </c:pt>
                <c:pt idx="21563">
                  <c:v>0.16953732590080003</c:v>
                </c:pt>
                <c:pt idx="21564">
                  <c:v>0.17602325486079998</c:v>
                </c:pt>
                <c:pt idx="21565">
                  <c:v>0.21701928868480005</c:v>
                </c:pt>
                <c:pt idx="21566">
                  <c:v>0.14157753694720002</c:v>
                </c:pt>
                <c:pt idx="21567">
                  <c:v>0.15509635072</c:v>
                </c:pt>
                <c:pt idx="21568">
                  <c:v>0.2399662236672</c:v>
                </c:pt>
                <c:pt idx="21569">
                  <c:v>4.1679763148800002E-2</c:v>
                </c:pt>
                <c:pt idx="21570">
                  <c:v>4.3888984172800002E-2</c:v>
                </c:pt>
                <c:pt idx="21571">
                  <c:v>0.10075971088000001</c:v>
                </c:pt>
                <c:pt idx="21572">
                  <c:v>4.5538729120000003E-2</c:v>
                </c:pt>
                <c:pt idx="21573">
                  <c:v>1.1016071680000001E-2</c:v>
                </c:pt>
                <c:pt idx="21574">
                  <c:v>3.9879231999999998E-6</c:v>
                </c:pt>
                <c:pt idx="21575">
                  <c:v>3.7576364876800002E-2</c:v>
                </c:pt>
                <c:pt idx="21576">
                  <c:v>1.967087872E-2</c:v>
                </c:pt>
                <c:pt idx="21577">
                  <c:v>2.4363905132800002E-2</c:v>
                </c:pt>
                <c:pt idx="21578">
                  <c:v>3.2285486444800005E-2</c:v>
                </c:pt>
                <c:pt idx="21579">
                  <c:v>4.2384331475200009E-2</c:v>
                </c:pt>
                <c:pt idx="21580">
                  <c:v>8.1920804819199999E-2</c:v>
                </c:pt>
                <c:pt idx="21581">
                  <c:v>6.0950857420799996E-2</c:v>
                </c:pt>
                <c:pt idx="21582">
                  <c:v>8.2000578380800007E-2</c:v>
                </c:pt>
                <c:pt idx="21583">
                  <c:v>6.2919549952000012E-3</c:v>
                </c:pt>
                <c:pt idx="21584">
                  <c:v>5.1550021887999996E-3</c:v>
                </c:pt>
                <c:pt idx="21585">
                  <c:v>5.1550021887999996E-3</c:v>
                </c:pt>
                <c:pt idx="21586">
                  <c:v>4.51826500672E-2</c:v>
                </c:pt>
                <c:pt idx="21587">
                  <c:v>5.6010405068800014E-2</c:v>
                </c:pt>
                <c:pt idx="21588">
                  <c:v>4.9444519219200005E-2</c:v>
                </c:pt>
                <c:pt idx="21589">
                  <c:v>1.832681488E-2</c:v>
                </c:pt>
                <c:pt idx="21590">
                  <c:v>3.5185002092799997E-2</c:v>
                </c:pt>
                <c:pt idx="21591">
                  <c:v>4.7603172787199999E-2</c:v>
                </c:pt>
                <c:pt idx="21592">
                  <c:v>1.5840596032E-3</c:v>
                </c:pt>
                <c:pt idx="21593">
                  <c:v>3.0540652499200009E-2</c:v>
                </c:pt>
                <c:pt idx="21594">
                  <c:v>6.2589837779199992E-2</c:v>
                </c:pt>
                <c:pt idx="21595">
                  <c:v>1.3265182720000001E-2</c:v>
                </c:pt>
                <c:pt idx="21596">
                  <c:v>1.8294861888000001E-3</c:v>
                </c:pt>
                <c:pt idx="21597">
                  <c:v>1.5260654080000002E-2</c:v>
                </c:pt>
                <c:pt idx="21598">
                  <c:v>1.9204699340800001E-2</c:v>
                </c:pt>
                <c:pt idx="21599">
                  <c:v>1.278815248E-2</c:v>
                </c:pt>
                <c:pt idx="21600">
                  <c:v>1.9997903520000002E-2</c:v>
                </c:pt>
                <c:pt idx="21601">
                  <c:v>3.5832592076800007E-2</c:v>
                </c:pt>
                <c:pt idx="21602">
                  <c:v>3.6610385919999999E-4</c:v>
                </c:pt>
                <c:pt idx="21603">
                  <c:v>3.8847280844799999E-2</c:v>
                </c:pt>
                <c:pt idx="21604">
                  <c:v>1.106486928E-2</c:v>
                </c:pt>
                <c:pt idx="21605">
                  <c:v>2.2585353932799999E-2</c:v>
                </c:pt>
                <c:pt idx="21606">
                  <c:v>3.5337011200000006E-3</c:v>
                </c:pt>
                <c:pt idx="21607">
                  <c:v>3.5185002092799997E-2</c:v>
                </c:pt>
                <c:pt idx="21608">
                  <c:v>4.7239096320000007E-2</c:v>
                </c:pt>
                <c:pt idx="21609">
                  <c:v>4.7239096320000007E-2</c:v>
                </c:pt>
                <c:pt idx="21610">
                  <c:v>3.4295729727999999E-3</c:v>
                </c:pt>
                <c:pt idx="21611">
                  <c:v>4.22505818368E-2</c:v>
                </c:pt>
                <c:pt idx="21612">
                  <c:v>2.3076554348800005E-2</c:v>
                </c:pt>
                <c:pt idx="21613">
                  <c:v>6.7010645836799998E-2</c:v>
                </c:pt>
                <c:pt idx="21614">
                  <c:v>3.5254727123199998E-2</c:v>
                </c:pt>
                <c:pt idx="21615">
                  <c:v>5.9310999244799996E-2</c:v>
                </c:pt>
                <c:pt idx="21616">
                  <c:v>4.3481303680000007E-2</c:v>
                </c:pt>
                <c:pt idx="21617">
                  <c:v>7.4696939680000018E-2</c:v>
                </c:pt>
                <c:pt idx="21618">
                  <c:v>3.1836447155199996E-2</c:v>
                </c:pt>
                <c:pt idx="21619">
                  <c:v>6.7854828140799989E-2</c:v>
                </c:pt>
                <c:pt idx="21620">
                  <c:v>4.6155252556800003E-2</c:v>
                </c:pt>
                <c:pt idx="21621">
                  <c:v>7.464617723520002E-2</c:v>
                </c:pt>
                <c:pt idx="21622">
                  <c:v>2.6632589132800002E-2</c:v>
                </c:pt>
                <c:pt idx="21623">
                  <c:v>1.80512276032E-2</c:v>
                </c:pt>
                <c:pt idx="21624">
                  <c:v>3.9324718719999999E-2</c:v>
                </c:pt>
                <c:pt idx="21625">
                  <c:v>9.6022892800000006E-3</c:v>
                </c:pt>
                <c:pt idx="21626">
                  <c:v>3.8901101632000004E-3</c:v>
                </c:pt>
                <c:pt idx="21627">
                  <c:v>9.8496073791999993E-3</c:v>
                </c:pt>
                <c:pt idx="21628">
                  <c:v>9.0021575232000009E-3</c:v>
                </c:pt>
                <c:pt idx="21629">
                  <c:v>1.24128175168E-2</c:v>
                </c:pt>
                <c:pt idx="21630">
                  <c:v>3.8372758963200006E-2</c:v>
                </c:pt>
                <c:pt idx="21631">
                  <c:v>3.9953460428799999E-2</c:v>
                </c:pt>
                <c:pt idx="21632">
                  <c:v>4.8662799999999999E-2</c:v>
                </c:pt>
                <c:pt idx="21633">
                  <c:v>1.0534026880000002E-2</c:v>
                </c:pt>
                <c:pt idx="21634">
                  <c:v>3.2285486444800005E-2</c:v>
                </c:pt>
                <c:pt idx="21635">
                  <c:v>3.2285486444800005E-2</c:v>
                </c:pt>
                <c:pt idx="21636">
                  <c:v>7.1185237920000005E-2</c:v>
                </c:pt>
                <c:pt idx="21637">
                  <c:v>1.62870838272E-2</c:v>
                </c:pt>
                <c:pt idx="21638">
                  <c:v>2.1170478035200006E-2</c:v>
                </c:pt>
                <c:pt idx="21639">
                  <c:v>9.163019000320001E-2</c:v>
                </c:pt>
                <c:pt idx="21640">
                  <c:v>3.3209923276800002E-2</c:v>
                </c:pt>
                <c:pt idx="21641">
                  <c:v>0.10280433786880001</c:v>
                </c:pt>
                <c:pt idx="21642">
                  <c:v>1.3523170508800003E-2</c:v>
                </c:pt>
                <c:pt idx="21643">
                  <c:v>1.23095499328E-2</c:v>
                </c:pt>
                <c:pt idx="21644">
                  <c:v>2.6556853100799999E-2</c:v>
                </c:pt>
                <c:pt idx="21645">
                  <c:v>4.6035601919999997E-4</c:v>
                </c:pt>
                <c:pt idx="21646">
                  <c:v>3.0346178156800001E-2</c:v>
                </c:pt>
                <c:pt idx="21647">
                  <c:v>4.8458119680000002E-2</c:v>
                </c:pt>
                <c:pt idx="21648">
                  <c:v>0.1164840251968</c:v>
                </c:pt>
                <c:pt idx="21649">
                  <c:v>2.1008614508800001E-2</c:v>
                </c:pt>
                <c:pt idx="21650">
                  <c:v>2.1496068563200001E-2</c:v>
                </c:pt>
                <c:pt idx="21651">
                  <c:v>6.6278658112000014E-3</c:v>
                </c:pt>
                <c:pt idx="21652">
                  <c:v>6.6278658112000014E-3</c:v>
                </c:pt>
                <c:pt idx="21653">
                  <c:v>7.8267200716800017E-2</c:v>
                </c:pt>
                <c:pt idx="21654">
                  <c:v>9.3324917171200006E-2</c:v>
                </c:pt>
                <c:pt idx="21655">
                  <c:v>4.847856830080001E-2</c:v>
                </c:pt>
                <c:pt idx="21656">
                  <c:v>7.0863441203200012E-2</c:v>
                </c:pt>
                <c:pt idx="21657">
                  <c:v>3.1786748012800008E-2</c:v>
                </c:pt>
                <c:pt idx="21658">
                  <c:v>0.10869366359680001</c:v>
                </c:pt>
                <c:pt idx="21659">
                  <c:v>8.508783268480001E-2</c:v>
                </c:pt>
                <c:pt idx="21660">
                  <c:v>0.1564527385152</c:v>
                </c:pt>
                <c:pt idx="21661">
                  <c:v>0.14410503047680001</c:v>
                </c:pt>
                <c:pt idx="21662">
                  <c:v>0.1545846628608</c:v>
                </c:pt>
                <c:pt idx="21663">
                  <c:v>2.2711157920000002E-2</c:v>
                </c:pt>
                <c:pt idx="21664">
                  <c:v>1.1938664447999998E-3</c:v>
                </c:pt>
                <c:pt idx="21665">
                  <c:v>2.2127061971199999E-2</c:v>
                </c:pt>
                <c:pt idx="21666">
                  <c:v>3.5045759084800003E-2</c:v>
                </c:pt>
                <c:pt idx="21667">
                  <c:v>7.3656963071999995E-3</c:v>
                </c:pt>
                <c:pt idx="21668">
                  <c:v>3.2207149312000003E-3</c:v>
                </c:pt>
                <c:pt idx="21669">
                  <c:v>6.8029267968000009E-3</c:v>
                </c:pt>
                <c:pt idx="21670">
                  <c:v>2.9271779020800002E-2</c:v>
                </c:pt>
                <c:pt idx="21671">
                  <c:v>6.1042616319999991E-4</c:v>
                </c:pt>
                <c:pt idx="21672">
                  <c:v>2.6647749279999997E-2</c:v>
                </c:pt>
                <c:pt idx="21673">
                  <c:v>4.8765301919999997E-2</c:v>
                </c:pt>
                <c:pt idx="21674">
                  <c:v>9.6992236364800005E-2</c:v>
                </c:pt>
                <c:pt idx="21675">
                  <c:v>5.3296341868800001E-2</c:v>
                </c:pt>
                <c:pt idx="21676">
                  <c:v>3.4681559680000008E-2</c:v>
                </c:pt>
                <c:pt idx="21677">
                  <c:v>0.10014150945280001</c:v>
                </c:pt>
                <c:pt idx="21678">
                  <c:v>2.9287672480000002E-2</c:v>
                </c:pt>
                <c:pt idx="21679">
                  <c:v>8.7818772844799997E-2</c:v>
                </c:pt>
                <c:pt idx="21680">
                  <c:v>1.70840128E-5</c:v>
                </c:pt>
                <c:pt idx="21681">
                  <c:v>4.3114089068800002E-2</c:v>
                </c:pt>
                <c:pt idx="21682">
                  <c:v>9.7687726719999988E-4</c:v>
                </c:pt>
                <c:pt idx="21683">
                  <c:v>3.0388643391999997E-3</c:v>
                </c:pt>
                <c:pt idx="21684">
                  <c:v>2.9526592000000004E-6</c:v>
                </c:pt>
                <c:pt idx="21685">
                  <c:v>1.1508900479999999E-4</c:v>
                </c:pt>
                <c:pt idx="21686">
                  <c:v>4.9962205139200008E-2</c:v>
                </c:pt>
                <c:pt idx="21687">
                  <c:v>8.0728860083200002E-2</c:v>
                </c:pt>
                <c:pt idx="21688">
                  <c:v>6.9094382079999989E-2</c:v>
                </c:pt>
                <c:pt idx="21689">
                  <c:v>4.3636386227200001E-2</c:v>
                </c:pt>
                <c:pt idx="21690">
                  <c:v>4.3094805119999992E-4</c:v>
                </c:pt>
                <c:pt idx="21691">
                  <c:v>1.10453372992E-2</c:v>
                </c:pt>
                <c:pt idx="21692">
                  <c:v>4.6163478592000018E-3</c:v>
                </c:pt>
                <c:pt idx="21693">
                  <c:v>1.6137716799999998E-3</c:v>
                </c:pt>
                <c:pt idx="21694">
                  <c:v>2.1010876991999997E-3</c:v>
                </c:pt>
                <c:pt idx="21695">
                  <c:v>4.6135300000000004E-2</c:v>
                </c:pt>
                <c:pt idx="21696">
                  <c:v>2.4693203199999997E-3</c:v>
                </c:pt>
                <c:pt idx="21697">
                  <c:v>1.3121971200000001E-3</c:v>
                </c:pt>
                <c:pt idx="21698">
                  <c:v>7.0113448511999995E-3</c:v>
                </c:pt>
                <c:pt idx="21699">
                  <c:v>2.8201143500799997E-2</c:v>
                </c:pt>
                <c:pt idx="21700">
                  <c:v>2.8201143500799997E-2</c:v>
                </c:pt>
                <c:pt idx="21701">
                  <c:v>7.0987122899200006E-2</c:v>
                </c:pt>
                <c:pt idx="21702">
                  <c:v>0.12513470843520003</c:v>
                </c:pt>
                <c:pt idx="21703">
                  <c:v>7.803350928000001E-2</c:v>
                </c:pt>
                <c:pt idx="21704">
                  <c:v>0.15884988152320001</c:v>
                </c:pt>
                <c:pt idx="21705">
                  <c:v>0.10532116817919999</c:v>
                </c:pt>
                <c:pt idx="21706">
                  <c:v>0.12216260999680004</c:v>
                </c:pt>
                <c:pt idx="21707">
                  <c:v>0.22010231134719999</c:v>
                </c:pt>
                <c:pt idx="21708">
                  <c:v>9.5781106892799991E-2</c:v>
                </c:pt>
                <c:pt idx="21709">
                  <c:v>8.264016448E-2</c:v>
                </c:pt>
                <c:pt idx="21710">
                  <c:v>0.25465328110080004</c:v>
                </c:pt>
                <c:pt idx="21711">
                  <c:v>0.1452355387648</c:v>
                </c:pt>
                <c:pt idx="21712">
                  <c:v>0.15156844923520002</c:v>
                </c:pt>
                <c:pt idx="21713">
                  <c:v>0.16820141476480002</c:v>
                </c:pt>
                <c:pt idx="21714">
                  <c:v>0.1140244967488</c:v>
                </c:pt>
                <c:pt idx="21715">
                  <c:v>0.24568740526719995</c:v>
                </c:pt>
                <c:pt idx="21716">
                  <c:v>0.1392803120128</c:v>
                </c:pt>
                <c:pt idx="21717">
                  <c:v>6.7341529152000002E-3</c:v>
                </c:pt>
                <c:pt idx="21718">
                  <c:v>1.7555508691200001E-2</c:v>
                </c:pt>
                <c:pt idx="21719">
                  <c:v>6.6363029971199999E-2</c:v>
                </c:pt>
                <c:pt idx="21720">
                  <c:v>1.8534007872000003E-3</c:v>
                </c:pt>
                <c:pt idx="21721">
                  <c:v>1.7481746131200002E-2</c:v>
                </c:pt>
                <c:pt idx="21722">
                  <c:v>2.20028885248E-2</c:v>
                </c:pt>
                <c:pt idx="21723">
                  <c:v>5.4115319808000018E-3</c:v>
                </c:pt>
                <c:pt idx="21724">
                  <c:v>2.5343607808E-3</c:v>
                </c:pt>
                <c:pt idx="21725">
                  <c:v>3.0031283199999999E-3</c:v>
                </c:pt>
                <c:pt idx="21726">
                  <c:v>7.0715165516800002E-2</c:v>
                </c:pt>
                <c:pt idx="21727">
                  <c:v>5.4352222720000003E-2</c:v>
                </c:pt>
                <c:pt idx="21728">
                  <c:v>7.6202194124800018E-2</c:v>
                </c:pt>
                <c:pt idx="21729">
                  <c:v>6.543313643519999E-2</c:v>
                </c:pt>
                <c:pt idx="21730">
                  <c:v>5.6120369516800002E-2</c:v>
                </c:pt>
                <c:pt idx="21731">
                  <c:v>4.9699660031999994E-3</c:v>
                </c:pt>
                <c:pt idx="21732">
                  <c:v>4.623510592E-4</c:v>
                </c:pt>
                <c:pt idx="21733">
                  <c:v>1.22580779008E-2</c:v>
                </c:pt>
                <c:pt idx="21734">
                  <c:v>1.1729161523200001E-2</c:v>
                </c:pt>
                <c:pt idx="21735">
                  <c:v>1.4290870528000002E-3</c:v>
                </c:pt>
                <c:pt idx="21736">
                  <c:v>1.59099716608E-2</c:v>
                </c:pt>
                <c:pt idx="21737">
                  <c:v>1.3480000000000001E-6</c:v>
                </c:pt>
                <c:pt idx="21738">
                  <c:v>5.2286202432000007E-3</c:v>
                </c:pt>
                <c:pt idx="21739">
                  <c:v>1.9166103404799996E-2</c:v>
                </c:pt>
                <c:pt idx="21740">
                  <c:v>2.3873466067199998E-2</c:v>
                </c:pt>
                <c:pt idx="21741">
                  <c:v>9.7851859199999988E-5</c:v>
                </c:pt>
                <c:pt idx="21742">
                  <c:v>2.0629446911999997E-3</c:v>
                </c:pt>
                <c:pt idx="21743">
                  <c:v>7.1806126720000006E-4</c:v>
                </c:pt>
                <c:pt idx="21744">
                  <c:v>1.3665829888000001E-3</c:v>
                </c:pt>
                <c:pt idx="21745">
                  <c:v>5.3920000000000009E-8</c:v>
                </c:pt>
                <c:pt idx="21746">
                  <c:v>6.3066988800000012E-3</c:v>
                </c:pt>
                <c:pt idx="21747">
                  <c:v>6.6809036800000001E-3</c:v>
                </c:pt>
                <c:pt idx="21748">
                  <c:v>5.5878590080000005E-2</c:v>
                </c:pt>
                <c:pt idx="21749">
                  <c:v>5.0837986719999999E-2</c:v>
                </c:pt>
                <c:pt idx="21750">
                  <c:v>0.12356255652480001</c:v>
                </c:pt>
                <c:pt idx="21751">
                  <c:v>5.0149232051200004E-2</c:v>
                </c:pt>
                <c:pt idx="21752">
                  <c:v>5.2151963200000005E-3</c:v>
                </c:pt>
                <c:pt idx="21753">
                  <c:v>4.6595300147200001E-2</c:v>
                </c:pt>
                <c:pt idx="21754">
                  <c:v>4.6595300147200001E-2</c:v>
                </c:pt>
                <c:pt idx="21755">
                  <c:v>0.11007603220480003</c:v>
                </c:pt>
                <c:pt idx="21756">
                  <c:v>3.3839158892800002E-2</c:v>
                </c:pt>
                <c:pt idx="21757">
                  <c:v>0.19016958527999997</c:v>
                </c:pt>
                <c:pt idx="21758">
                  <c:v>3.7792735052800008E-2</c:v>
                </c:pt>
                <c:pt idx="21759">
                  <c:v>3.0039530803199998E-2</c:v>
                </c:pt>
                <c:pt idx="21760">
                  <c:v>9.4520465920000019E-2</c:v>
                </c:pt>
                <c:pt idx="21761">
                  <c:v>3.8463786707200007E-2</c:v>
                </c:pt>
                <c:pt idx="21762">
                  <c:v>9.2249786880000018E-2</c:v>
                </c:pt>
                <c:pt idx="21763">
                  <c:v>0.10863242773120001</c:v>
                </c:pt>
                <c:pt idx="21764">
                  <c:v>4.1056346579200001E-2</c:v>
                </c:pt>
                <c:pt idx="21765">
                  <c:v>0.1469395833088</c:v>
                </c:pt>
                <c:pt idx="21766">
                  <c:v>3.6645938611200003E-2</c:v>
                </c:pt>
                <c:pt idx="21767">
                  <c:v>5.2911068371200007E-2</c:v>
                </c:pt>
                <c:pt idx="21768">
                  <c:v>8.8895531519999987E-4</c:v>
                </c:pt>
                <c:pt idx="21769">
                  <c:v>3.5115346080000005E-2</c:v>
                </c:pt>
                <c:pt idx="21770">
                  <c:v>2.9654412595200005E-2</c:v>
                </c:pt>
                <c:pt idx="21771">
                  <c:v>5.2569776339200014E-2</c:v>
                </c:pt>
                <c:pt idx="21772">
                  <c:v>7.9153188275200001E-2</c:v>
                </c:pt>
                <c:pt idx="21773">
                  <c:v>0.15777813525119999</c:v>
                </c:pt>
                <c:pt idx="21774">
                  <c:v>3.5341980467200003E-2</c:v>
                </c:pt>
                <c:pt idx="21775">
                  <c:v>5.3446547891200007E-2</c:v>
                </c:pt>
                <c:pt idx="21776">
                  <c:v>3.0152324972800005E-2</c:v>
                </c:pt>
                <c:pt idx="21777">
                  <c:v>3.6592616044800005E-2</c:v>
                </c:pt>
                <c:pt idx="21778">
                  <c:v>7.0468384460800004E-2</c:v>
                </c:pt>
                <c:pt idx="21779">
                  <c:v>2.0486847923199995E-2</c:v>
                </c:pt>
                <c:pt idx="21780">
                  <c:v>5.4287279315200013E-2</c:v>
                </c:pt>
                <c:pt idx="21781">
                  <c:v>0.12187060731520001</c:v>
                </c:pt>
                <c:pt idx="21782">
                  <c:v>1.8820486988800001E-2</c:v>
                </c:pt>
                <c:pt idx="21783">
                  <c:v>0.1240200741952</c:v>
                </c:pt>
                <c:pt idx="21784">
                  <c:v>0.12784345943680001</c:v>
                </c:pt>
                <c:pt idx="21785">
                  <c:v>3.2771290547200002E-2</c:v>
                </c:pt>
                <c:pt idx="21786">
                  <c:v>2.6390613427200001E-2</c:v>
                </c:pt>
                <c:pt idx="21787">
                  <c:v>2.1238104499200005E-2</c:v>
                </c:pt>
                <c:pt idx="21788">
                  <c:v>4.91771968E-3</c:v>
                </c:pt>
                <c:pt idx="21789">
                  <c:v>9.4662491200000008E-3</c:v>
                </c:pt>
                <c:pt idx="21790">
                  <c:v>6.4252711168000009E-3</c:v>
                </c:pt>
                <c:pt idx="21791">
                  <c:v>1.2490481728000002E-3</c:v>
                </c:pt>
                <c:pt idx="21792">
                  <c:v>3.0799643199999997E-3</c:v>
                </c:pt>
                <c:pt idx="21793">
                  <c:v>2.8576737279999997E-2</c:v>
                </c:pt>
                <c:pt idx="21794">
                  <c:v>1.8515912320000001E-4</c:v>
                </c:pt>
                <c:pt idx="21795">
                  <c:v>1.15487926528E-2</c:v>
                </c:pt>
                <c:pt idx="21796">
                  <c:v>4.6100392192E-3</c:v>
                </c:pt>
                <c:pt idx="21797">
                  <c:v>2.9097235667200006E-2</c:v>
                </c:pt>
                <c:pt idx="21798">
                  <c:v>5.2272051667200004E-2</c:v>
                </c:pt>
                <c:pt idx="21799">
                  <c:v>1.2454245331200002E-2</c:v>
                </c:pt>
                <c:pt idx="21800">
                  <c:v>3.6557089235200006E-2</c:v>
                </c:pt>
                <c:pt idx="21801">
                  <c:v>2.8822094847999998E-3</c:v>
                </c:pt>
                <c:pt idx="21802">
                  <c:v>2.849828368E-2</c:v>
                </c:pt>
                <c:pt idx="21803">
                  <c:v>8.7791249920000008E-2</c:v>
                </c:pt>
                <c:pt idx="21804">
                  <c:v>2.28794400832E-2</c:v>
                </c:pt>
                <c:pt idx="21805">
                  <c:v>1.4941068083200001E-2</c:v>
                </c:pt>
                <c:pt idx="21806">
                  <c:v>9.9906504524799988E-2</c:v>
                </c:pt>
                <c:pt idx="21807">
                  <c:v>2.5212045164799999E-2</c:v>
                </c:pt>
                <c:pt idx="21808">
                  <c:v>3.4841831487999997E-3</c:v>
                </c:pt>
                <c:pt idx="21809">
                  <c:v>1.7864524211200002E-2</c:v>
                </c:pt>
                <c:pt idx="21810">
                  <c:v>1.7889361919999999E-2</c:v>
                </c:pt>
                <c:pt idx="21811">
                  <c:v>5.3339236307200014E-2</c:v>
                </c:pt>
                <c:pt idx="21812">
                  <c:v>7.4616652799999988E-5</c:v>
                </c:pt>
                <c:pt idx="21813">
                  <c:v>1.7951531679999997E-2</c:v>
                </c:pt>
                <c:pt idx="21814">
                  <c:v>4.2844506323199999E-2</c:v>
                </c:pt>
                <c:pt idx="21815">
                  <c:v>5.4200748499199994E-2</c:v>
                </c:pt>
                <c:pt idx="21816">
                  <c:v>0.1149673634368</c:v>
                </c:pt>
                <c:pt idx="21817">
                  <c:v>7.5741372236799998E-2</c:v>
                </c:pt>
                <c:pt idx="21818">
                  <c:v>0.14371743841920001</c:v>
                </c:pt>
                <c:pt idx="21819">
                  <c:v>0.16770656504320003</c:v>
                </c:pt>
                <c:pt idx="21820">
                  <c:v>5.4395539891199995E-2</c:v>
                </c:pt>
                <c:pt idx="21821">
                  <c:v>5.8185365324799995E-2</c:v>
                </c:pt>
                <c:pt idx="21822">
                  <c:v>7.90947088E-3</c:v>
                </c:pt>
                <c:pt idx="21823">
                  <c:v>1.5619567167999998E-3</c:v>
                </c:pt>
                <c:pt idx="21824">
                  <c:v>4.0540097088000004E-3</c:v>
                </c:pt>
                <c:pt idx="21825">
                  <c:v>1.221697792E-2</c:v>
                </c:pt>
                <c:pt idx="21826">
                  <c:v>2.1305838803200004E-2</c:v>
                </c:pt>
                <c:pt idx="21827">
                  <c:v>1.8289111859200003E-2</c:v>
                </c:pt>
                <c:pt idx="21828">
                  <c:v>9.3069718124800013E-2</c:v>
                </c:pt>
                <c:pt idx="21829">
                  <c:v>9.3069718124800013E-2</c:v>
                </c:pt>
                <c:pt idx="21830">
                  <c:v>4.4005813715199994E-2</c:v>
                </c:pt>
                <c:pt idx="21831">
                  <c:v>0.1564527385152</c:v>
                </c:pt>
                <c:pt idx="21832">
                  <c:v>0.16740240447999999</c:v>
                </c:pt>
                <c:pt idx="21833">
                  <c:v>3.3260722387200001E-2</c:v>
                </c:pt>
                <c:pt idx="21834">
                  <c:v>4.3183988799999993E-3</c:v>
                </c:pt>
                <c:pt idx="21835">
                  <c:v>3.2855416531199999E-2</c:v>
                </c:pt>
                <c:pt idx="21836">
                  <c:v>3.04271336448E-2</c:v>
                </c:pt>
                <c:pt idx="21837">
                  <c:v>0.12844194555520003</c:v>
                </c:pt>
                <c:pt idx="21838">
                  <c:v>5.4179126579199995E-2</c:v>
                </c:pt>
                <c:pt idx="21839">
                  <c:v>1.5595219052799997E-2</c:v>
                </c:pt>
                <c:pt idx="21840">
                  <c:v>9.8957521152000013E-3</c:v>
                </c:pt>
                <c:pt idx="21841">
                  <c:v>8.9339176652800001E-2</c:v>
                </c:pt>
                <c:pt idx="21842">
                  <c:v>7.5905901567999987E-3</c:v>
                </c:pt>
                <c:pt idx="21843">
                  <c:v>2.7089269964799999E-2</c:v>
                </c:pt>
                <c:pt idx="21844">
                  <c:v>9.1170869248000021E-3</c:v>
                </c:pt>
                <c:pt idx="21845">
                  <c:v>6.6842443475199992E-2</c:v>
                </c:pt>
                <c:pt idx="21846">
                  <c:v>2.9846661119999995E-4</c:v>
                </c:pt>
                <c:pt idx="21847">
                  <c:v>1.54563383872E-2</c:v>
                </c:pt>
                <c:pt idx="21848">
                  <c:v>3.8755800172799997E-2</c:v>
                </c:pt>
                <c:pt idx="21849">
                  <c:v>9.9327455488000017E-3</c:v>
                </c:pt>
                <c:pt idx="21850">
                  <c:v>8.201232000000001E-3</c:v>
                </c:pt>
                <c:pt idx="21851">
                  <c:v>8.5325617727999986E-3</c:v>
                </c:pt>
                <c:pt idx="21852">
                  <c:v>3.8727500800000004E-5</c:v>
                </c:pt>
                <c:pt idx="21853">
                  <c:v>7.2466085951999994E-3</c:v>
                </c:pt>
                <c:pt idx="21854">
                  <c:v>3.337940462080001E-2</c:v>
                </c:pt>
                <c:pt idx="21855">
                  <c:v>6.5195759027199998E-2</c:v>
                </c:pt>
                <c:pt idx="21856">
                  <c:v>0.1131167492352</c:v>
                </c:pt>
                <c:pt idx="21857">
                  <c:v>5.5214080000000002E-3</c:v>
                </c:pt>
                <c:pt idx="21858">
                  <c:v>8.8314923116800018E-2</c:v>
                </c:pt>
                <c:pt idx="21859">
                  <c:v>0.12418367825920001</c:v>
                </c:pt>
                <c:pt idx="21860">
                  <c:v>5.3984723411199996E-2</c:v>
                </c:pt>
                <c:pt idx="21861">
                  <c:v>0.20955565640320001</c:v>
                </c:pt>
                <c:pt idx="21862">
                  <c:v>0.12089978849920002</c:v>
                </c:pt>
                <c:pt idx="21863">
                  <c:v>0.18578019748480004</c:v>
                </c:pt>
                <c:pt idx="21864">
                  <c:v>0.11380505313280002</c:v>
                </c:pt>
                <c:pt idx="21865">
                  <c:v>5.210230288E-2</c:v>
                </c:pt>
                <c:pt idx="21866">
                  <c:v>7.5744141568000016E-3</c:v>
                </c:pt>
                <c:pt idx="21867">
                  <c:v>1.3566410035200004E-2</c:v>
                </c:pt>
                <c:pt idx="21868">
                  <c:v>2.4045992812799996E-2</c:v>
                </c:pt>
                <c:pt idx="21869">
                  <c:v>3.2842801407999998E-3</c:v>
                </c:pt>
                <c:pt idx="21870">
                  <c:v>4.2518292479999997E-2</c:v>
                </c:pt>
                <c:pt idx="21871">
                  <c:v>1.1810636799999999E-3</c:v>
                </c:pt>
                <c:pt idx="21872">
                  <c:v>1.0598536767999999E-3</c:v>
                </c:pt>
                <c:pt idx="21873">
                  <c:v>2.2501678720000001E-2</c:v>
                </c:pt>
                <c:pt idx="21874">
                  <c:v>0.14477573704320001</c:v>
                </c:pt>
                <c:pt idx="21875">
                  <c:v>9.5121093740800008E-2</c:v>
                </c:pt>
                <c:pt idx="21876">
                  <c:v>3.1369275648E-3</c:v>
                </c:pt>
                <c:pt idx="21877">
                  <c:v>2.3274514080000003E-2</c:v>
                </c:pt>
                <c:pt idx="21878">
                  <c:v>1.0977111244799999E-2</c:v>
                </c:pt>
                <c:pt idx="21879">
                  <c:v>6.0059825107199989E-2</c:v>
                </c:pt>
                <c:pt idx="21880">
                  <c:v>8.0913700000000019E-2</c:v>
                </c:pt>
                <c:pt idx="21881">
                  <c:v>0.13389121290880002</c:v>
                </c:pt>
                <c:pt idx="21882">
                  <c:v>0.20650545808000004</c:v>
                </c:pt>
                <c:pt idx="21883">
                  <c:v>0.140635492</c:v>
                </c:pt>
                <c:pt idx="21884">
                  <c:v>9.8269200000000015E-2</c:v>
                </c:pt>
                <c:pt idx="21885">
                  <c:v>6.0790445420800011E-2</c:v>
                </c:pt>
                <c:pt idx="21886">
                  <c:v>0.11922623248000001</c:v>
                </c:pt>
                <c:pt idx="21887">
                  <c:v>3.5938163123200008E-2</c:v>
                </c:pt>
                <c:pt idx="21888">
                  <c:v>3.7288837555200002E-2</c:v>
                </c:pt>
                <c:pt idx="21889">
                  <c:v>4.1014593087999995E-3</c:v>
                </c:pt>
                <c:pt idx="21890">
                  <c:v>9.4211180799999988E-3</c:v>
                </c:pt>
                <c:pt idx="21891">
                  <c:v>9.4211180799999988E-3</c:v>
                </c:pt>
                <c:pt idx="21892">
                  <c:v>3.7182563392000002E-3</c:v>
                </c:pt>
                <c:pt idx="21893">
                  <c:v>5.8095780480000008E-4</c:v>
                </c:pt>
                <c:pt idx="21894">
                  <c:v>1.315842112E-4</c:v>
                </c:pt>
                <c:pt idx="21895">
                  <c:v>4.5578379731200006E-2</c:v>
                </c:pt>
                <c:pt idx="21896">
                  <c:v>3.1472888320000002E-4</c:v>
                </c:pt>
                <c:pt idx="21897">
                  <c:v>1.5191886668800003E-2</c:v>
                </c:pt>
                <c:pt idx="21898">
                  <c:v>2.3733448768000001E-3</c:v>
                </c:pt>
                <c:pt idx="21899">
                  <c:v>2.3916539520000005E-2</c:v>
                </c:pt>
                <c:pt idx="21900">
                  <c:v>7.8111367603200005E-2</c:v>
                </c:pt>
                <c:pt idx="21901">
                  <c:v>4.1075168972800002E-2</c:v>
                </c:pt>
                <c:pt idx="21902">
                  <c:v>7.6150922675199989E-2</c:v>
                </c:pt>
                <c:pt idx="21903">
                  <c:v>0.13652098836479998</c:v>
                </c:pt>
                <c:pt idx="21904">
                  <c:v>4.7299678675199998E-2</c:v>
                </c:pt>
                <c:pt idx="21905">
                  <c:v>1.8351971795200001E-2</c:v>
                </c:pt>
                <c:pt idx="21906">
                  <c:v>0.10628796671999999</c:v>
                </c:pt>
                <c:pt idx="21907">
                  <c:v>3.877408768E-2</c:v>
                </c:pt>
                <c:pt idx="21908">
                  <c:v>1.8591823052800004E-2</c:v>
                </c:pt>
                <c:pt idx="21909">
                  <c:v>1.6764685619200002E-2</c:v>
                </c:pt>
                <c:pt idx="21910">
                  <c:v>8.264016447999999E-4</c:v>
                </c:pt>
                <c:pt idx="21911">
                  <c:v>1.4858195200000001E-3</c:v>
                </c:pt>
                <c:pt idx="21912">
                  <c:v>1.0938219827200002E-2</c:v>
                </c:pt>
                <c:pt idx="21913">
                  <c:v>1.2012513279999999E-4</c:v>
                </c:pt>
                <c:pt idx="21914">
                  <c:v>1.8138687999999998E-6</c:v>
                </c:pt>
                <c:pt idx="21915">
                  <c:v>5.5145083967999995E-3</c:v>
                </c:pt>
                <c:pt idx="21916">
                  <c:v>1.4644154368E-3</c:v>
                </c:pt>
                <c:pt idx="21917">
                  <c:v>1.0238782528000001E-3</c:v>
                </c:pt>
                <c:pt idx="21918">
                  <c:v>7.6473420351999997E-3</c:v>
                </c:pt>
                <c:pt idx="21919">
                  <c:v>2.5624940800000002E-5</c:v>
                </c:pt>
                <c:pt idx="21920">
                  <c:v>6.8242500000000011E-2</c:v>
                </c:pt>
                <c:pt idx="21921">
                  <c:v>1.0725550720000001E-2</c:v>
                </c:pt>
                <c:pt idx="21922">
                  <c:v>7.3656963071999995E-3</c:v>
                </c:pt>
                <c:pt idx="21923">
                  <c:v>1.4929716844800002E-2</c:v>
                </c:pt>
                <c:pt idx="21924">
                  <c:v>7.8944271999999995E-4</c:v>
                </c:pt>
                <c:pt idx="21925">
                  <c:v>0.1180744495168</c:v>
                </c:pt>
                <c:pt idx="21926">
                  <c:v>5.8476992723200012E-2</c:v>
                </c:pt>
                <c:pt idx="21927">
                  <c:v>9.96131365888E-2</c:v>
                </c:pt>
                <c:pt idx="21928">
                  <c:v>0.10619714171519999</c:v>
                </c:pt>
                <c:pt idx="21929">
                  <c:v>0.22141153208320005</c:v>
                </c:pt>
                <c:pt idx="21930">
                  <c:v>0.18422213163520001</c:v>
                </c:pt>
                <c:pt idx="21931">
                  <c:v>0.12418367825920001</c:v>
                </c:pt>
                <c:pt idx="21932">
                  <c:v>0.12814252779520002</c:v>
                </c:pt>
                <c:pt idx="21933">
                  <c:v>0.11506186362880001</c:v>
                </c:pt>
                <c:pt idx="21934">
                  <c:v>0.1249376459328</c:v>
                </c:pt>
                <c:pt idx="21935">
                  <c:v>2.1975341875199998E-2</c:v>
                </c:pt>
                <c:pt idx="21936">
                  <c:v>0.14396402751999998</c:v>
                </c:pt>
                <c:pt idx="21937">
                  <c:v>6.2195425920000012E-2</c:v>
                </c:pt>
                <c:pt idx="21938">
                  <c:v>8.3631060947200006E-2</c:v>
                </c:pt>
                <c:pt idx="21939">
                  <c:v>4.0605903212799999E-2</c:v>
                </c:pt>
                <c:pt idx="21940">
                  <c:v>5.1278730956799995E-2</c:v>
                </c:pt>
                <c:pt idx="21941">
                  <c:v>6.0470255519999995E-2</c:v>
                </c:pt>
                <c:pt idx="21942">
                  <c:v>7.0616401331200007E-2</c:v>
                </c:pt>
                <c:pt idx="21943">
                  <c:v>1.1578757075199999E-2</c:v>
                </c:pt>
                <c:pt idx="21944">
                  <c:v>2.9255889875200003E-2</c:v>
                </c:pt>
                <c:pt idx="21945">
                  <c:v>4.1791537151999996E-3</c:v>
                </c:pt>
                <c:pt idx="21946">
                  <c:v>1.5066216403199998E-2</c:v>
                </c:pt>
                <c:pt idx="21947">
                  <c:v>6.7341529152000002E-3</c:v>
                </c:pt>
                <c:pt idx="21948">
                  <c:v>1.4057610451200004E-2</c:v>
                </c:pt>
                <c:pt idx="21949">
                  <c:v>2.3672969939199998E-2</c:v>
                </c:pt>
                <c:pt idx="21950">
                  <c:v>1.44233756928E-2</c:v>
                </c:pt>
                <c:pt idx="21951">
                  <c:v>1.44233756928E-2</c:v>
                </c:pt>
                <c:pt idx="21952">
                  <c:v>5.6782420844800001E-2</c:v>
                </c:pt>
                <c:pt idx="21953">
                  <c:v>1.0870325920000002E-2</c:v>
                </c:pt>
                <c:pt idx="21954">
                  <c:v>9.6296137792000001E-3</c:v>
                </c:pt>
                <c:pt idx="21955">
                  <c:v>2.8107633280000002E-4</c:v>
                </c:pt>
                <c:pt idx="21956">
                  <c:v>4.7846666880000012E-4</c:v>
                </c:pt>
                <c:pt idx="21957">
                  <c:v>3.9879231999999994E-4</c:v>
                </c:pt>
                <c:pt idx="21958">
                  <c:v>1.07544281152E-2</c:v>
                </c:pt>
                <c:pt idx="21959">
                  <c:v>1.26519699712E-2</c:v>
                </c:pt>
                <c:pt idx="21960">
                  <c:v>2.6119710719999998E-4</c:v>
                </c:pt>
                <c:pt idx="21961">
                  <c:v>4.1812606931200008E-2</c:v>
                </c:pt>
                <c:pt idx="21962">
                  <c:v>3.2335573811199995E-2</c:v>
                </c:pt>
                <c:pt idx="21963">
                  <c:v>2.4421931680000005E-2</c:v>
                </c:pt>
                <c:pt idx="21964">
                  <c:v>4.4533468364800009E-2</c:v>
                </c:pt>
                <c:pt idx="21965">
                  <c:v>0.12500331617919999</c:v>
                </c:pt>
                <c:pt idx="21966">
                  <c:v>6.5909185331199993E-2</c:v>
                </c:pt>
                <c:pt idx="21967">
                  <c:v>0.14136792186880001</c:v>
                </c:pt>
                <c:pt idx="21968">
                  <c:v>8.21868676672E-2</c:v>
                </c:pt>
                <c:pt idx="21969">
                  <c:v>0.20515699221119998</c:v>
                </c:pt>
                <c:pt idx="21970">
                  <c:v>0.18819003326080003</c:v>
                </c:pt>
                <c:pt idx="21971">
                  <c:v>0.17832993736319999</c:v>
                </c:pt>
                <c:pt idx="21972">
                  <c:v>7.1507763635199992E-2</c:v>
                </c:pt>
                <c:pt idx="21973">
                  <c:v>8.7736217011200004E-2</c:v>
                </c:pt>
                <c:pt idx="21974">
                  <c:v>5.0566098355200012E-2</c:v>
                </c:pt>
                <c:pt idx="21975">
                  <c:v>9.8560583679999981E-4</c:v>
                </c:pt>
                <c:pt idx="21976">
                  <c:v>7.1206514752000004E-3</c:v>
                </c:pt>
                <c:pt idx="21977">
                  <c:v>1.6310800000000004E-2</c:v>
                </c:pt>
                <c:pt idx="21978">
                  <c:v>2.5123633619200003E-2</c:v>
                </c:pt>
                <c:pt idx="21979">
                  <c:v>2.28794400832E-2</c:v>
                </c:pt>
                <c:pt idx="21980">
                  <c:v>4.9830707199999998E-3</c:v>
                </c:pt>
                <c:pt idx="21981">
                  <c:v>3.6681508556800003E-2</c:v>
                </c:pt>
                <c:pt idx="21982">
                  <c:v>2.3014975552000001E-3</c:v>
                </c:pt>
                <c:pt idx="21983">
                  <c:v>3.8611982592000006E-3</c:v>
                </c:pt>
                <c:pt idx="21984">
                  <c:v>4.0480979200000007E-5</c:v>
                </c:pt>
                <c:pt idx="21985">
                  <c:v>1.7899736128000002E-3</c:v>
                </c:pt>
                <c:pt idx="21986">
                  <c:v>5.3274901120000013E-4</c:v>
                </c:pt>
                <c:pt idx="21987">
                  <c:v>6.500616768E-4</c:v>
                </c:pt>
                <c:pt idx="21988">
                  <c:v>8.5411436800000018E-3</c:v>
                </c:pt>
                <c:pt idx="21989">
                  <c:v>8.0838934527999989E-3</c:v>
                </c:pt>
                <c:pt idx="21990">
                  <c:v>3.5991006879999995E-2</c:v>
                </c:pt>
                <c:pt idx="21991">
                  <c:v>6.8388161644800022E-2</c:v>
                </c:pt>
                <c:pt idx="21992">
                  <c:v>5.7092706719999997E-2</c:v>
                </c:pt>
                <c:pt idx="21993">
                  <c:v>4.9920691052800011E-2</c:v>
                </c:pt>
                <c:pt idx="21994">
                  <c:v>3.1144192000000001E-2</c:v>
                </c:pt>
                <c:pt idx="21995">
                  <c:v>1.7765345920000002E-4</c:v>
                </c:pt>
                <c:pt idx="21996">
                  <c:v>9.1792739392000007E-3</c:v>
                </c:pt>
                <c:pt idx="21997">
                  <c:v>1.1430694912000002E-3</c:v>
                </c:pt>
                <c:pt idx="21998">
                  <c:v>1.8136293952000003E-3</c:v>
                </c:pt>
                <c:pt idx="21999">
                  <c:v>1.8731396051200003E-2</c:v>
                </c:pt>
                <c:pt idx="22000">
                  <c:v>5.7023117568000001E-3</c:v>
                </c:pt>
                <c:pt idx="22001">
                  <c:v>5.5900548460800004E-2</c:v>
                </c:pt>
                <c:pt idx="22002">
                  <c:v>1.1910927999999999E-2</c:v>
                </c:pt>
                <c:pt idx="22003">
                  <c:v>2.7211707187200004E-2</c:v>
                </c:pt>
                <c:pt idx="22004">
                  <c:v>1.3137120563199999E-2</c:v>
                </c:pt>
                <c:pt idx="22005">
                  <c:v>9.5024315968000005E-3</c:v>
                </c:pt>
                <c:pt idx="22006">
                  <c:v>6.0653117651200003E-2</c:v>
                </c:pt>
                <c:pt idx="22007">
                  <c:v>3.2687272403199998E-2</c:v>
                </c:pt>
                <c:pt idx="22008">
                  <c:v>7.1061383679999993E-2</c:v>
                </c:pt>
                <c:pt idx="22009">
                  <c:v>6.3242174880000002E-2</c:v>
                </c:pt>
                <c:pt idx="22010">
                  <c:v>4.3908444979199997E-2</c:v>
                </c:pt>
                <c:pt idx="22011">
                  <c:v>5.9786981279999991E-2</c:v>
                </c:pt>
                <c:pt idx="22012">
                  <c:v>3.9619976012799998E-2</c:v>
                </c:pt>
                <c:pt idx="22013">
                  <c:v>2.7457409843200001E-2</c:v>
                </c:pt>
                <c:pt idx="22014">
                  <c:v>2.7457409843200001E-2</c:v>
                </c:pt>
                <c:pt idx="22015">
                  <c:v>1.81261807168E-2</c:v>
                </c:pt>
                <c:pt idx="22016">
                  <c:v>9.1573966540799995E-2</c:v>
                </c:pt>
                <c:pt idx="22017">
                  <c:v>1.1094199603200001E-2</c:v>
                </c:pt>
                <c:pt idx="22018">
                  <c:v>3.5499308243200002E-2</c:v>
                </c:pt>
                <c:pt idx="22019">
                  <c:v>5.263368448E-4</c:v>
                </c:pt>
                <c:pt idx="22020">
                  <c:v>6.2427281919999998E-4</c:v>
                </c:pt>
                <c:pt idx="22021">
                  <c:v>5.7023117568000001E-3</c:v>
                </c:pt>
                <c:pt idx="22022">
                  <c:v>1.8534007872000003E-3</c:v>
                </c:pt>
                <c:pt idx="22023">
                  <c:v>2.8424553472000003E-3</c:v>
                </c:pt>
                <c:pt idx="22024">
                  <c:v>2.9574925888E-3</c:v>
                </c:pt>
                <c:pt idx="22025">
                  <c:v>5.3366327872000005E-3</c:v>
                </c:pt>
                <c:pt idx="22026">
                  <c:v>1.8528553324800006E-2</c:v>
                </c:pt>
                <c:pt idx="22027">
                  <c:v>1.7127416243200001E-2</c:v>
                </c:pt>
                <c:pt idx="22028">
                  <c:v>2.3672969939199998E-2</c:v>
                </c:pt>
                <c:pt idx="22029">
                  <c:v>9.6205012991999999E-3</c:v>
                </c:pt>
                <c:pt idx="22030">
                  <c:v>5.1510356179200009E-2</c:v>
                </c:pt>
                <c:pt idx="22031">
                  <c:v>1.9631816915200002E-2</c:v>
                </c:pt>
                <c:pt idx="22032">
                  <c:v>3.1275463475200008E-2</c:v>
                </c:pt>
                <c:pt idx="22033">
                  <c:v>2.5050075955199997E-2</c:v>
                </c:pt>
                <c:pt idx="22034">
                  <c:v>3.6114235647999992E-3</c:v>
                </c:pt>
                <c:pt idx="22035">
                  <c:v>2.3473319276800006E-2</c:v>
                </c:pt>
                <c:pt idx="22036">
                  <c:v>1.2392129491200001E-2</c:v>
                </c:pt>
                <c:pt idx="22037">
                  <c:v>3.1341202739199998E-2</c:v>
                </c:pt>
                <c:pt idx="22038">
                  <c:v>0.12814252779520002</c:v>
                </c:pt>
                <c:pt idx="22039">
                  <c:v>7.9624259276800016E-2</c:v>
                </c:pt>
                <c:pt idx="22040">
                  <c:v>0.10538146368</c:v>
                </c:pt>
                <c:pt idx="22041">
                  <c:v>0.1022689769728</c:v>
                </c:pt>
                <c:pt idx="22042">
                  <c:v>0.19106173265920004</c:v>
                </c:pt>
                <c:pt idx="22043">
                  <c:v>0.18029650760320001</c:v>
                </c:pt>
                <c:pt idx="22044">
                  <c:v>0.18390333934080003</c:v>
                </c:pt>
                <c:pt idx="22045">
                  <c:v>0.11961140245120001</c:v>
                </c:pt>
                <c:pt idx="22046">
                  <c:v>0.10756359313920003</c:v>
                </c:pt>
                <c:pt idx="22047">
                  <c:v>0.2547470328832</c:v>
                </c:pt>
                <c:pt idx="22048">
                  <c:v>0.23224881582720003</c:v>
                </c:pt>
                <c:pt idx="22049">
                  <c:v>0.30491134528000008</c:v>
                </c:pt>
                <c:pt idx="22050">
                  <c:v>0.1503414715968</c:v>
                </c:pt>
                <c:pt idx="22051">
                  <c:v>0.16197472238080002</c:v>
                </c:pt>
                <c:pt idx="22052">
                  <c:v>0.2568610096192</c:v>
                </c:pt>
                <c:pt idx="22053">
                  <c:v>0.25624940800000007</c:v>
                </c:pt>
                <c:pt idx="22054">
                  <c:v>0.23643035711999996</c:v>
                </c:pt>
                <c:pt idx="22055">
                  <c:v>4.37140310272E-2</c:v>
                </c:pt>
                <c:pt idx="22056">
                  <c:v>2.4204688000000002E-2</c:v>
                </c:pt>
                <c:pt idx="22057">
                  <c:v>9.6818752000000011E-6</c:v>
                </c:pt>
                <c:pt idx="22058">
                  <c:v>9.6818752000000011E-6</c:v>
                </c:pt>
                <c:pt idx="22059">
                  <c:v>2.8608148915200006E-2</c:v>
                </c:pt>
                <c:pt idx="22060">
                  <c:v>2.8576737280000005E-4</c:v>
                </c:pt>
                <c:pt idx="22061">
                  <c:v>1.3490786156799999E-2</c:v>
                </c:pt>
                <c:pt idx="22062">
                  <c:v>2.8232348083200003E-2</c:v>
                </c:pt>
                <c:pt idx="22063">
                  <c:v>3.6681508556800003E-2</c:v>
                </c:pt>
                <c:pt idx="22064">
                  <c:v>5.5178199475200009E-2</c:v>
                </c:pt>
                <c:pt idx="22065">
                  <c:v>6.3584383551999997E-3</c:v>
                </c:pt>
                <c:pt idx="22066">
                  <c:v>2.0195412480000002E-4</c:v>
                </c:pt>
                <c:pt idx="22067">
                  <c:v>4.5597253888000006E-3</c:v>
                </c:pt>
                <c:pt idx="22068">
                  <c:v>5.8009292800000004E-3</c:v>
                </c:pt>
                <c:pt idx="22069">
                  <c:v>1.4579967999999999E-6</c:v>
                </c:pt>
                <c:pt idx="22070">
                  <c:v>6.4274108780800018E-2</c:v>
                </c:pt>
                <c:pt idx="22071">
                  <c:v>1.0438912E-2</c:v>
                </c:pt>
                <c:pt idx="22072">
                  <c:v>5.1320805811200007E-2</c:v>
                </c:pt>
                <c:pt idx="22073">
                  <c:v>2.5924927955199999E-2</c:v>
                </c:pt>
                <c:pt idx="22074">
                  <c:v>3.1062287520000002E-2</c:v>
                </c:pt>
                <c:pt idx="22075">
                  <c:v>1.4884355027199999E-2</c:v>
                </c:pt>
                <c:pt idx="22076">
                  <c:v>2.3630116480000005E-2</c:v>
                </c:pt>
                <c:pt idx="22077">
                  <c:v>2.265988E-3</c:v>
                </c:pt>
                <c:pt idx="22078">
                  <c:v>2.1740889088000003E-3</c:v>
                </c:pt>
                <c:pt idx="22079">
                  <c:v>1.1809774080000002E-4</c:v>
                </c:pt>
                <c:pt idx="22080">
                  <c:v>4.5159272511999995E-3</c:v>
                </c:pt>
                <c:pt idx="22081">
                  <c:v>3.0337462528E-3</c:v>
                </c:pt>
                <c:pt idx="22082">
                  <c:v>4.6635408000000005E-4</c:v>
                </c:pt>
                <c:pt idx="22083">
                  <c:v>4.8458119680000002E-2</c:v>
                </c:pt>
                <c:pt idx="22084">
                  <c:v>5.2229588588799995E-2</c:v>
                </c:pt>
                <c:pt idx="22085">
                  <c:v>8.330904208000002E-2</c:v>
                </c:pt>
                <c:pt idx="22086">
                  <c:v>1.2556220992000003E-3</c:v>
                </c:pt>
                <c:pt idx="22087">
                  <c:v>6.2919549952000012E-3</c:v>
                </c:pt>
                <c:pt idx="22088">
                  <c:v>3.5392246847999998E-3</c:v>
                </c:pt>
                <c:pt idx="22089">
                  <c:v>6.3288899795199999E-2</c:v>
                </c:pt>
                <c:pt idx="22090">
                  <c:v>2.9335378739200002E-2</c:v>
                </c:pt>
                <c:pt idx="22091">
                  <c:v>6.1640731468799996E-2</c:v>
                </c:pt>
                <c:pt idx="22092">
                  <c:v>7.9991614080000015E-4</c:v>
                </c:pt>
                <c:pt idx="22093">
                  <c:v>1.7567817548800001E-2</c:v>
                </c:pt>
                <c:pt idx="22094">
                  <c:v>1.9411200000000005E-6</c:v>
                </c:pt>
                <c:pt idx="22095">
                  <c:v>3.2842801407999998E-3</c:v>
                </c:pt>
                <c:pt idx="22096">
                  <c:v>1.9098054208000002E-3</c:v>
                </c:pt>
                <c:pt idx="22097">
                  <c:v>1.5260654080000002E-2</c:v>
                </c:pt>
                <c:pt idx="22098">
                  <c:v>1.6800783980800003E-2</c:v>
                </c:pt>
                <c:pt idx="22099">
                  <c:v>2.7833417728000006E-3</c:v>
                </c:pt>
                <c:pt idx="22100">
                  <c:v>1.2882859724800001E-2</c:v>
                </c:pt>
                <c:pt idx="22101">
                  <c:v>3.7792735052800008E-2</c:v>
                </c:pt>
                <c:pt idx="22102">
                  <c:v>2.28814912E-5</c:v>
                </c:pt>
                <c:pt idx="22103">
                  <c:v>2.5577944128000003E-3</c:v>
                </c:pt>
                <c:pt idx="22104">
                  <c:v>6.2551707712000014E-3</c:v>
                </c:pt>
                <c:pt idx="22105">
                  <c:v>6.9880319999999995E-7</c:v>
                </c:pt>
                <c:pt idx="22106">
                  <c:v>1.6086193004800003E-2</c:v>
                </c:pt>
                <c:pt idx="22107">
                  <c:v>7.7287828032000004E-3</c:v>
                </c:pt>
                <c:pt idx="22108">
                  <c:v>0.10586444884479999</c:v>
                </c:pt>
                <c:pt idx="22109">
                  <c:v>7.3231834067200005E-2</c:v>
                </c:pt>
                <c:pt idx="22110">
                  <c:v>0.13535663557120001</c:v>
                </c:pt>
                <c:pt idx="22111">
                  <c:v>8.8591166060800017E-2</c:v>
                </c:pt>
                <c:pt idx="22112">
                  <c:v>0.12418367825920001</c:v>
                </c:pt>
                <c:pt idx="22113">
                  <c:v>0.18690285502079998</c:v>
                </c:pt>
                <c:pt idx="22114">
                  <c:v>0.21378619156480003</c:v>
                </c:pt>
                <c:pt idx="22115">
                  <c:v>0.51550021887999997</c:v>
                </c:pt>
                <c:pt idx="22116">
                  <c:v>0.45691382032000005</c:v>
                </c:pt>
                <c:pt idx="22117">
                  <c:v>0.2500341337152</c:v>
                </c:pt>
                <c:pt idx="22118">
                  <c:v>0.26818686679679998</c:v>
                </c:pt>
                <c:pt idx="22119">
                  <c:v>0.1748561241088</c:v>
                </c:pt>
                <c:pt idx="22120">
                  <c:v>0.10372962448</c:v>
                </c:pt>
                <c:pt idx="22121">
                  <c:v>1.9101863116799997E-2</c:v>
                </c:pt>
                <c:pt idx="22122">
                  <c:v>4.77248421888E-2</c:v>
                </c:pt>
                <c:pt idx="22123">
                  <c:v>5.7304019200000002E-3</c:v>
                </c:pt>
                <c:pt idx="22124">
                  <c:v>4.0269701228800005E-2</c:v>
                </c:pt>
                <c:pt idx="22125">
                  <c:v>2.4567300000000004E-2</c:v>
                </c:pt>
                <c:pt idx="22126">
                  <c:v>2.5999758131200004E-2</c:v>
                </c:pt>
                <c:pt idx="22127">
                  <c:v>1.2954279999999999E-3</c:v>
                </c:pt>
                <c:pt idx="22128">
                  <c:v>3.1786832127999997E-3</c:v>
                </c:pt>
                <c:pt idx="22129">
                  <c:v>1.5491000320000002E-2</c:v>
                </c:pt>
                <c:pt idx="22130">
                  <c:v>2.9524435200000004E-3</c:v>
                </c:pt>
                <c:pt idx="22131">
                  <c:v>2.4640145920000005E-2</c:v>
                </c:pt>
                <c:pt idx="22132">
                  <c:v>2.4640145920000005E-2</c:v>
                </c:pt>
                <c:pt idx="22133">
                  <c:v>1.2787667200000001E-5</c:v>
                </c:pt>
                <c:pt idx="22134">
                  <c:v>3.8959054847999999E-3</c:v>
                </c:pt>
                <c:pt idx="22135">
                  <c:v>4.0421904448E-3</c:v>
                </c:pt>
                <c:pt idx="22136">
                  <c:v>3.7295924800000006E-3</c:v>
                </c:pt>
                <c:pt idx="22137">
                  <c:v>7.1806126720000006E-4</c:v>
                </c:pt>
                <c:pt idx="22138">
                  <c:v>4.0999905280000002E-4</c:v>
                </c:pt>
                <c:pt idx="22139">
                  <c:v>1.05435620928E-2</c:v>
                </c:pt>
                <c:pt idx="22140">
                  <c:v>2.4262524748799998E-2</c:v>
                </c:pt>
                <c:pt idx="22141">
                  <c:v>2.0314383724800003E-2</c:v>
                </c:pt>
                <c:pt idx="22142">
                  <c:v>9.6732068051199979E-2</c:v>
                </c:pt>
                <c:pt idx="22143">
                  <c:v>2.2237731692800002E-2</c:v>
                </c:pt>
                <c:pt idx="22144">
                  <c:v>8.325543265919999E-2</c:v>
                </c:pt>
                <c:pt idx="22145">
                  <c:v>3.8847280844799999E-2</c:v>
                </c:pt>
                <c:pt idx="22146">
                  <c:v>2.3930905964799999E-2</c:v>
                </c:pt>
                <c:pt idx="22147">
                  <c:v>5.1110604083200006E-2</c:v>
                </c:pt>
                <c:pt idx="22148">
                  <c:v>1.3275882604799999E-2</c:v>
                </c:pt>
                <c:pt idx="22149">
                  <c:v>2.1728198476800003E-2</c:v>
                </c:pt>
                <c:pt idx="22150">
                  <c:v>2.3189570668800005E-2</c:v>
                </c:pt>
                <c:pt idx="22151">
                  <c:v>2.7673305523200003E-2</c:v>
                </c:pt>
                <c:pt idx="22152">
                  <c:v>1.9919171692800004E-2</c:v>
                </c:pt>
                <c:pt idx="22153">
                  <c:v>0.14800965806080002</c:v>
                </c:pt>
                <c:pt idx="22154">
                  <c:v>7.2579773036799994E-2</c:v>
                </c:pt>
                <c:pt idx="22155">
                  <c:v>0.13858789294079998</c:v>
                </c:pt>
                <c:pt idx="22156">
                  <c:v>9.4030958592000013E-3</c:v>
                </c:pt>
                <c:pt idx="22157">
                  <c:v>3.5534317420800002E-2</c:v>
                </c:pt>
                <c:pt idx="22158">
                  <c:v>2.0807158604799997E-2</c:v>
                </c:pt>
                <c:pt idx="22159">
                  <c:v>2.6647749279999997E-2</c:v>
                </c:pt>
                <c:pt idx="22160">
                  <c:v>1.4289826636800002E-2</c:v>
                </c:pt>
                <c:pt idx="22161">
                  <c:v>5.3876872627200006E-2</c:v>
                </c:pt>
                <c:pt idx="22162">
                  <c:v>9.163019000320001E-2</c:v>
                </c:pt>
                <c:pt idx="22163">
                  <c:v>0.15678356359680001</c:v>
                </c:pt>
                <c:pt idx="22164">
                  <c:v>0.11159121224320002</c:v>
                </c:pt>
                <c:pt idx="22165">
                  <c:v>4.6715675468799997E-2</c:v>
                </c:pt>
                <c:pt idx="22166">
                  <c:v>4.0027757875200007E-2</c:v>
                </c:pt>
                <c:pt idx="22167">
                  <c:v>2.8029826719999998E-2</c:v>
                </c:pt>
                <c:pt idx="22168">
                  <c:v>6.2845709747199996E-2</c:v>
                </c:pt>
                <c:pt idx="22169">
                  <c:v>5.1510356179200009E-2</c:v>
                </c:pt>
                <c:pt idx="22170">
                  <c:v>8.9867439519999995E-2</c:v>
                </c:pt>
                <c:pt idx="22171">
                  <c:v>9.2560368236800014E-2</c:v>
                </c:pt>
                <c:pt idx="22172">
                  <c:v>4.2346095724799998E-2</c:v>
                </c:pt>
                <c:pt idx="22173">
                  <c:v>7.2830220652799982E-2</c:v>
                </c:pt>
                <c:pt idx="22174">
                  <c:v>7.7593045427199997E-2</c:v>
                </c:pt>
                <c:pt idx="22175">
                  <c:v>2.1496068563200001E-2</c:v>
                </c:pt>
                <c:pt idx="22176">
                  <c:v>4.0624622079999999E-2</c:v>
                </c:pt>
                <c:pt idx="22177">
                  <c:v>6.4327185472000002E-3</c:v>
                </c:pt>
                <c:pt idx="22178">
                  <c:v>3.9017051200000009E-3</c:v>
                </c:pt>
                <c:pt idx="22179">
                  <c:v>5.0819060799999994E-3</c:v>
                </c:pt>
                <c:pt idx="22180">
                  <c:v>2.4325339392000005E-3</c:v>
                </c:pt>
                <c:pt idx="22181">
                  <c:v>3.5744734828800008E-2</c:v>
                </c:pt>
                <c:pt idx="22182">
                  <c:v>4.5202395571199996E-2</c:v>
                </c:pt>
                <c:pt idx="22183">
                  <c:v>0.11794681872000003</c:v>
                </c:pt>
                <c:pt idx="22184">
                  <c:v>4.1660802720000001E-2</c:v>
                </c:pt>
                <c:pt idx="22185">
                  <c:v>0.14410503047680001</c:v>
                </c:pt>
                <c:pt idx="22186">
                  <c:v>9.8269200000000015E-2</c:v>
                </c:pt>
                <c:pt idx="22187">
                  <c:v>0.1965408069888</c:v>
                </c:pt>
                <c:pt idx="22188">
                  <c:v>3.7756630220800003E-2</c:v>
                </c:pt>
                <c:pt idx="22189">
                  <c:v>3.4457056211200002E-2</c:v>
                </c:pt>
                <c:pt idx="22190">
                  <c:v>2.7998734291200006E-2</c:v>
                </c:pt>
                <c:pt idx="22191">
                  <c:v>5.8589351219200003E-2</c:v>
                </c:pt>
                <c:pt idx="22192">
                  <c:v>3.2318873708800003E-2</c:v>
                </c:pt>
                <c:pt idx="22193">
                  <c:v>4.71180480768E-2</c:v>
                </c:pt>
                <c:pt idx="22194">
                  <c:v>1.6620680396800001E-2</c:v>
                </c:pt>
                <c:pt idx="22195">
                  <c:v>5.6045396992000004E-3</c:v>
                </c:pt>
                <c:pt idx="22196">
                  <c:v>7.6229939200000004E-3</c:v>
                </c:pt>
                <c:pt idx="22197">
                  <c:v>2.4276994720000004E-2</c:v>
                </c:pt>
                <c:pt idx="22198">
                  <c:v>2.4276994720000004E-2</c:v>
                </c:pt>
                <c:pt idx="22199">
                  <c:v>1.6812825395200001E-2</c:v>
                </c:pt>
                <c:pt idx="22200">
                  <c:v>2.4785600512000003E-3</c:v>
                </c:pt>
                <c:pt idx="22201">
                  <c:v>1.6086193004800003E-2</c:v>
                </c:pt>
                <c:pt idx="22202">
                  <c:v>8.5875364480000015E-4</c:v>
                </c:pt>
                <c:pt idx="22203">
                  <c:v>7.0962377932799997E-2</c:v>
                </c:pt>
                <c:pt idx="22204">
                  <c:v>0.10912279777920002</c:v>
                </c:pt>
                <c:pt idx="22205">
                  <c:v>2.0155833043200008E-2</c:v>
                </c:pt>
                <c:pt idx="22206">
                  <c:v>9.5386830911999999E-3</c:v>
                </c:pt>
                <c:pt idx="22207">
                  <c:v>6.4297658880000015E-4</c:v>
                </c:pt>
                <c:pt idx="22208">
                  <c:v>9.1525964799999999E-5</c:v>
                </c:pt>
                <c:pt idx="22209">
                  <c:v>9.730135756800002E-3</c:v>
                </c:pt>
                <c:pt idx="22210">
                  <c:v>2.5719063552000006E-3</c:v>
                </c:pt>
                <c:pt idx="22211">
                  <c:v>1.5619567167999998E-3</c:v>
                </c:pt>
                <c:pt idx="22212">
                  <c:v>1.3256900607999998E-3</c:v>
                </c:pt>
                <c:pt idx="22213">
                  <c:v>2.1654358271999997E-3</c:v>
                </c:pt>
                <c:pt idx="22214">
                  <c:v>1.0328138752E-3</c:v>
                </c:pt>
                <c:pt idx="22215">
                  <c:v>7.7206193152000013E-3</c:v>
                </c:pt>
                <c:pt idx="22216">
                  <c:v>1.3783642931200003E-2</c:v>
                </c:pt>
                <c:pt idx="22217">
                  <c:v>5.9085009740799999E-2</c:v>
                </c:pt>
                <c:pt idx="22218">
                  <c:v>3.5010991468799997E-2</c:v>
                </c:pt>
                <c:pt idx="22219">
                  <c:v>0.1164840251968</c:v>
                </c:pt>
                <c:pt idx="22220">
                  <c:v>0.12067382271999999</c:v>
                </c:pt>
                <c:pt idx="22221">
                  <c:v>0.10008273233920002</c:v>
                </c:pt>
                <c:pt idx="22222">
                  <c:v>0.10149814528000002</c:v>
                </c:pt>
                <c:pt idx="22223">
                  <c:v>0.13786270991999999</c:v>
                </c:pt>
                <c:pt idx="22224">
                  <c:v>0.23417757952000004</c:v>
                </c:pt>
                <c:pt idx="22225">
                  <c:v>0.23135443400320005</c:v>
                </c:pt>
                <c:pt idx="22226">
                  <c:v>0.31260124529279998</c:v>
                </c:pt>
                <c:pt idx="22227">
                  <c:v>0.43312262538880003</c:v>
                </c:pt>
                <c:pt idx="22228">
                  <c:v>0.2625409855552</c:v>
                </c:pt>
                <c:pt idx="22229">
                  <c:v>0.27911876935679997</c:v>
                </c:pt>
                <c:pt idx="22230">
                  <c:v>0.28231753022079997</c:v>
                </c:pt>
                <c:pt idx="22231">
                  <c:v>0.23647552266879995</c:v>
                </c:pt>
                <c:pt idx="22232">
                  <c:v>0.23028345339520007</c:v>
                </c:pt>
                <c:pt idx="22233">
                  <c:v>5.1047627679999999E-2</c:v>
                </c:pt>
                <c:pt idx="22234">
                  <c:v>2.4363905132800002E-2</c:v>
                </c:pt>
                <c:pt idx="22235">
                  <c:v>1.0811261952E-3</c:v>
                </c:pt>
                <c:pt idx="22236">
                  <c:v>4.05497724928E-2</c:v>
                </c:pt>
                <c:pt idx="22237">
                  <c:v>3.2302177919999998E-4</c:v>
                </c:pt>
                <c:pt idx="22238">
                  <c:v>1.5546235968E-3</c:v>
                </c:pt>
                <c:pt idx="22239">
                  <c:v>2.0209733631999997E-3</c:v>
                </c:pt>
                <c:pt idx="22240">
                  <c:v>2.9929568512000004E-3</c:v>
                </c:pt>
                <c:pt idx="22241">
                  <c:v>4.8662800000000002E-4</c:v>
                </c:pt>
                <c:pt idx="22242">
                  <c:v>2.3988414880000006E-2</c:v>
                </c:pt>
                <c:pt idx="22243">
                  <c:v>8.7657873407999999E-3</c:v>
                </c:pt>
                <c:pt idx="22244">
                  <c:v>1.1056964607999999E-3</c:v>
                </c:pt>
                <c:pt idx="22245">
                  <c:v>1.2558116819199999E-2</c:v>
                </c:pt>
                <c:pt idx="22246">
                  <c:v>2.0195412480000002E-4</c:v>
                </c:pt>
                <c:pt idx="22247">
                  <c:v>1.1025822572800001E-2</c:v>
                </c:pt>
                <c:pt idx="22248">
                  <c:v>9.366572608E-4</c:v>
                </c:pt>
                <c:pt idx="22249">
                  <c:v>1.92562209792E-2</c:v>
                </c:pt>
                <c:pt idx="22250">
                  <c:v>1.7678791379200001E-2</c:v>
                </c:pt>
                <c:pt idx="22251">
                  <c:v>4.9713379436800008E-2</c:v>
                </c:pt>
                <c:pt idx="22252">
                  <c:v>5.9017297004800004E-2</c:v>
                </c:pt>
                <c:pt idx="22253">
                  <c:v>5.9537420108799997E-2</c:v>
                </c:pt>
                <c:pt idx="22254">
                  <c:v>3.5028373120000005E-2</c:v>
                </c:pt>
                <c:pt idx="22255">
                  <c:v>2.5766189631999999E-3</c:v>
                </c:pt>
                <c:pt idx="22256">
                  <c:v>5.6384724179199999E-2</c:v>
                </c:pt>
                <c:pt idx="22257">
                  <c:v>2.5865141459199999E-2</c:v>
                </c:pt>
                <c:pt idx="22258">
                  <c:v>9.1545861280000002E-2</c:v>
                </c:pt>
                <c:pt idx="22259">
                  <c:v>3.0898802080000003E-2</c:v>
                </c:pt>
                <c:pt idx="22260">
                  <c:v>3.54293416512E-2</c:v>
                </c:pt>
                <c:pt idx="22261">
                  <c:v>0.13206221199999998</c:v>
                </c:pt>
                <c:pt idx="22262">
                  <c:v>4.7077733171200002E-2</c:v>
                </c:pt>
                <c:pt idx="22263">
                  <c:v>9.6183971251199984E-2</c:v>
                </c:pt>
                <c:pt idx="22264">
                  <c:v>1.55836219392E-2</c:v>
                </c:pt>
                <c:pt idx="22265">
                  <c:v>1.8617161139200002E-2</c:v>
                </c:pt>
                <c:pt idx="22266">
                  <c:v>1.3062704492800002E-2</c:v>
                </c:pt>
                <c:pt idx="22267">
                  <c:v>1.3062704492800002E-2</c:v>
                </c:pt>
                <c:pt idx="22268">
                  <c:v>4.4592290771199999E-2</c:v>
                </c:pt>
                <c:pt idx="22269">
                  <c:v>6.6578552524799994E-2</c:v>
                </c:pt>
                <c:pt idx="22270">
                  <c:v>6.8972361120000006E-2</c:v>
                </c:pt>
                <c:pt idx="22271">
                  <c:v>7.5843656319999994E-2</c:v>
                </c:pt>
                <c:pt idx="22272">
                  <c:v>3.9365935167999999E-3</c:v>
                </c:pt>
                <c:pt idx="22273">
                  <c:v>2.31041808E-3</c:v>
                </c:pt>
                <c:pt idx="22274">
                  <c:v>9.7107978880000027E-4</c:v>
                </c:pt>
                <c:pt idx="22275">
                  <c:v>2.7073984723200002E-2</c:v>
                </c:pt>
                <c:pt idx="22276">
                  <c:v>6.7646759488000007E-3</c:v>
                </c:pt>
                <c:pt idx="22277">
                  <c:v>4.287934079999999E-3</c:v>
                </c:pt>
                <c:pt idx="22278">
                  <c:v>3.4044503507200001E-2</c:v>
                </c:pt>
                <c:pt idx="22279">
                  <c:v>1.4046138431999999E-3</c:v>
                </c:pt>
                <c:pt idx="22280">
                  <c:v>2.6556853100799999E-2</c:v>
                </c:pt>
                <c:pt idx="22281">
                  <c:v>3.4130247091199994E-2</c:v>
                </c:pt>
                <c:pt idx="22282">
                  <c:v>6.4344772019200011E-2</c:v>
                </c:pt>
                <c:pt idx="22283">
                  <c:v>5.5025577836799996E-2</c:v>
                </c:pt>
                <c:pt idx="22284">
                  <c:v>2.6451003827200004E-2</c:v>
                </c:pt>
                <c:pt idx="22285">
                  <c:v>1.9592793932800001E-2</c:v>
                </c:pt>
                <c:pt idx="22286">
                  <c:v>5.1950927872000006E-3</c:v>
                </c:pt>
                <c:pt idx="22287">
                  <c:v>4.8192680147200004E-2</c:v>
                </c:pt>
                <c:pt idx="22288">
                  <c:v>5.280429598720001E-2</c:v>
                </c:pt>
                <c:pt idx="22289">
                  <c:v>2.33880135232E-2</c:v>
                </c:pt>
                <c:pt idx="22290">
                  <c:v>9.37510253632E-2</c:v>
                </c:pt>
                <c:pt idx="22291">
                  <c:v>5.6340621932799997E-2</c:v>
                </c:pt>
                <c:pt idx="22292">
                  <c:v>0.10235810673279999</c:v>
                </c:pt>
                <c:pt idx="22293">
                  <c:v>4.7603172787199999E-2</c:v>
                </c:pt>
                <c:pt idx="22294">
                  <c:v>6.1802260691199998E-2</c:v>
                </c:pt>
                <c:pt idx="22295">
                  <c:v>3.4061643596799994E-2</c:v>
                </c:pt>
                <c:pt idx="22296">
                  <c:v>9.084463168000001E-2</c:v>
                </c:pt>
                <c:pt idx="22297">
                  <c:v>5.5900548460800004E-2</c:v>
                </c:pt>
                <c:pt idx="22298">
                  <c:v>8.7378923679999984E-2</c:v>
                </c:pt>
                <c:pt idx="22299">
                  <c:v>9.5493864268799994E-2</c:v>
                </c:pt>
                <c:pt idx="22300">
                  <c:v>0.24005723199999998</c:v>
                </c:pt>
                <c:pt idx="22301">
                  <c:v>0.28429505700479996</c:v>
                </c:pt>
                <c:pt idx="22302">
                  <c:v>0.1161672344128</c:v>
                </c:pt>
                <c:pt idx="22303">
                  <c:v>0.15903503201920002</c:v>
                </c:pt>
                <c:pt idx="22304">
                  <c:v>0.10756359313920003</c:v>
                </c:pt>
                <c:pt idx="22305">
                  <c:v>4.7643711999999998E-2</c:v>
                </c:pt>
                <c:pt idx="22306">
                  <c:v>3.7199211731200006E-2</c:v>
                </c:pt>
                <c:pt idx="22307">
                  <c:v>8.04651697152E-2</c:v>
                </c:pt>
                <c:pt idx="22308">
                  <c:v>3.9104000435200001E-2</c:v>
                </c:pt>
                <c:pt idx="22309">
                  <c:v>9.5350404716800008E-2</c:v>
                </c:pt>
                <c:pt idx="22310">
                  <c:v>6.8485355679999999E-2</c:v>
                </c:pt>
                <c:pt idx="22311">
                  <c:v>0.15929442388480003</c:v>
                </c:pt>
                <c:pt idx="22312">
                  <c:v>0.16550765568000003</c:v>
                </c:pt>
                <c:pt idx="22313">
                  <c:v>0.15052159674880003</c:v>
                </c:pt>
                <c:pt idx="22314">
                  <c:v>0.1701497880832</c:v>
                </c:pt>
                <c:pt idx="22315">
                  <c:v>0.11817021790719999</c:v>
                </c:pt>
                <c:pt idx="22316">
                  <c:v>2.7781570412800001E-2</c:v>
                </c:pt>
                <c:pt idx="22317">
                  <c:v>3.4404604991999997E-3</c:v>
                </c:pt>
                <c:pt idx="22318">
                  <c:v>9.8680523328000015E-3</c:v>
                </c:pt>
                <c:pt idx="22319">
                  <c:v>3.2385700000000003E-2</c:v>
                </c:pt>
                <c:pt idx="22320">
                  <c:v>4.3365172940800008E-2</c:v>
                </c:pt>
                <c:pt idx="22321">
                  <c:v>2.9122062592000001E-3</c:v>
                </c:pt>
                <c:pt idx="22322">
                  <c:v>6.3593032320000006E-2</c:v>
                </c:pt>
                <c:pt idx="22323">
                  <c:v>1.9814437484799999E-2</c:v>
                </c:pt>
                <c:pt idx="22324">
                  <c:v>2.3730168275200001E-2</c:v>
                </c:pt>
                <c:pt idx="22325">
                  <c:v>2.3730168275200001E-2</c:v>
                </c:pt>
                <c:pt idx="22326">
                  <c:v>5.9718867379200007E-2</c:v>
                </c:pt>
                <c:pt idx="22327">
                  <c:v>3.0833528684800004E-2</c:v>
                </c:pt>
                <c:pt idx="22328">
                  <c:v>0.13155638848000004</c:v>
                </c:pt>
                <c:pt idx="22329">
                  <c:v>1.10453372992E-2</c:v>
                </c:pt>
                <c:pt idx="22330">
                  <c:v>5.2293289676800005E-2</c:v>
                </c:pt>
                <c:pt idx="22331">
                  <c:v>1.0090737619200001E-2</c:v>
                </c:pt>
                <c:pt idx="22332">
                  <c:v>3.2939650355199995E-2</c:v>
                </c:pt>
                <c:pt idx="22333">
                  <c:v>5.4894927519999998E-2</c:v>
                </c:pt>
                <c:pt idx="22334">
                  <c:v>1.4501566163199999E-2</c:v>
                </c:pt>
                <c:pt idx="22335">
                  <c:v>4.1551700992000003E-3</c:v>
                </c:pt>
                <c:pt idx="22336">
                  <c:v>7.9508275199999994E-5</c:v>
                </c:pt>
                <c:pt idx="22337">
                  <c:v>2.1309960448000005E-3</c:v>
                </c:pt>
                <c:pt idx="22338">
                  <c:v>1.7457193119999999E-2</c:v>
                </c:pt>
                <c:pt idx="22339">
                  <c:v>5.5906412799999996E-5</c:v>
                </c:pt>
                <c:pt idx="22340">
                  <c:v>1.5723072000000001E-2</c:v>
                </c:pt>
                <c:pt idx="22341">
                  <c:v>1.2073671500800002E-2</c:v>
                </c:pt>
                <c:pt idx="22342">
                  <c:v>6.3066988800000012E-3</c:v>
                </c:pt>
                <c:pt idx="22343">
                  <c:v>3.4388124883199998E-2</c:v>
                </c:pt>
                <c:pt idx="22344">
                  <c:v>3.7182563392000002E-3</c:v>
                </c:pt>
                <c:pt idx="22345">
                  <c:v>5.2420614208000009E-3</c:v>
                </c:pt>
                <c:pt idx="22346">
                  <c:v>4.5284194367999995E-3</c:v>
                </c:pt>
                <c:pt idx="22347">
                  <c:v>1.5400091200000003E-3</c:v>
                </c:pt>
                <c:pt idx="22348">
                  <c:v>1.9753031232E-3</c:v>
                </c:pt>
                <c:pt idx="22349">
                  <c:v>4.17936163072E-2</c:v>
                </c:pt>
                <c:pt idx="22350">
                  <c:v>2.7054899200000004E-3</c:v>
                </c:pt>
                <c:pt idx="22351">
                  <c:v>1.7432657363199999E-2</c:v>
                </c:pt>
                <c:pt idx="22352">
                  <c:v>1.08026433792E-2</c:v>
                </c:pt>
                <c:pt idx="22353">
                  <c:v>1.4793838444800004E-2</c:v>
                </c:pt>
                <c:pt idx="22354">
                  <c:v>2.3317044019200001E-2</c:v>
                </c:pt>
                <c:pt idx="22355">
                  <c:v>1.6453459379200001E-2</c:v>
                </c:pt>
                <c:pt idx="22356">
                  <c:v>3.1209793228800006E-2</c:v>
                </c:pt>
                <c:pt idx="22357">
                  <c:v>7.8847086592000008E-3</c:v>
                </c:pt>
                <c:pt idx="22358">
                  <c:v>6.4840501715200005E-2</c:v>
                </c:pt>
                <c:pt idx="22359">
                  <c:v>3.3226852000000001E-2</c:v>
                </c:pt>
                <c:pt idx="22360">
                  <c:v>4.2863734195199996E-2</c:v>
                </c:pt>
                <c:pt idx="22361">
                  <c:v>8.1655173331199982E-2</c:v>
                </c:pt>
                <c:pt idx="22362">
                  <c:v>5.6583397811199997E-2</c:v>
                </c:pt>
                <c:pt idx="22363">
                  <c:v>0.1528730371648</c:v>
                </c:pt>
                <c:pt idx="22364">
                  <c:v>0.11199493716480002</c:v>
                </c:pt>
                <c:pt idx="22365">
                  <c:v>0.11233711995520002</c:v>
                </c:pt>
                <c:pt idx="22366">
                  <c:v>3.4802748115200004E-2</c:v>
                </c:pt>
                <c:pt idx="22367">
                  <c:v>8.4088317644800001E-2</c:v>
                </c:pt>
                <c:pt idx="22368">
                  <c:v>0.13917633915520003</c:v>
                </c:pt>
                <c:pt idx="22369">
                  <c:v>8.839775070719999E-2</c:v>
                </c:pt>
                <c:pt idx="22370">
                  <c:v>9.7021165523200004E-2</c:v>
                </c:pt>
                <c:pt idx="22371">
                  <c:v>1.9853680460800001E-2</c:v>
                </c:pt>
                <c:pt idx="22372">
                  <c:v>0.16048290695680004</c:v>
                </c:pt>
                <c:pt idx="22373">
                  <c:v>5.4460547999999991E-2</c:v>
                </c:pt>
                <c:pt idx="22374">
                  <c:v>4.3830627635200001E-2</c:v>
                </c:pt>
                <c:pt idx="22375">
                  <c:v>3.000734272E-2</c:v>
                </c:pt>
                <c:pt idx="22376">
                  <c:v>2.6982363859200005E-2</c:v>
                </c:pt>
                <c:pt idx="22377">
                  <c:v>4.1491849791999999E-3</c:v>
                </c:pt>
                <c:pt idx="22378">
                  <c:v>4.4064286719999995E-4</c:v>
                </c:pt>
                <c:pt idx="22379">
                  <c:v>6.6733139008000007E-3</c:v>
                </c:pt>
                <c:pt idx="22380">
                  <c:v>9.6387305728E-3</c:v>
                </c:pt>
                <c:pt idx="22381">
                  <c:v>1.9057484800000004E-5</c:v>
                </c:pt>
                <c:pt idx="22382">
                  <c:v>5.8319871999999999E-4</c:v>
                </c:pt>
                <c:pt idx="22383">
                  <c:v>5.8319871999999999E-4</c:v>
                </c:pt>
                <c:pt idx="22384">
                  <c:v>7.6229939200000017E-5</c:v>
                </c:pt>
                <c:pt idx="22385">
                  <c:v>4.9692671999999996E-6</c:v>
                </c:pt>
                <c:pt idx="22386">
                  <c:v>6.305544776319999E-2</c:v>
                </c:pt>
                <c:pt idx="22387">
                  <c:v>1.9877068800000005E-3</c:v>
                </c:pt>
                <c:pt idx="22388">
                  <c:v>1.9723021516799999E-2</c:v>
                </c:pt>
                <c:pt idx="22389">
                  <c:v>5.8861315072000018E-3</c:v>
                </c:pt>
                <c:pt idx="22390">
                  <c:v>1.7518608000000001E-4</c:v>
                </c:pt>
                <c:pt idx="22391">
                  <c:v>3.0378547411200003E-2</c:v>
                </c:pt>
                <c:pt idx="22392">
                  <c:v>6.6506672851200016E-2</c:v>
                </c:pt>
                <c:pt idx="22393">
                  <c:v>5.6076370796800008E-2</c:v>
                </c:pt>
                <c:pt idx="22394">
                  <c:v>6.6938533228800015E-2</c:v>
                </c:pt>
                <c:pt idx="22395">
                  <c:v>2.5790505395199999E-2</c:v>
                </c:pt>
                <c:pt idx="22396">
                  <c:v>4.16039473152E-2</c:v>
                </c:pt>
                <c:pt idx="22397">
                  <c:v>2.5596956319999996E-2</c:v>
                </c:pt>
                <c:pt idx="22398">
                  <c:v>8.2517787647999989E-3</c:v>
                </c:pt>
                <c:pt idx="22399">
                  <c:v>5.1996350079999996E-2</c:v>
                </c:pt>
                <c:pt idx="22400">
                  <c:v>1.0268792243200001E-2</c:v>
                </c:pt>
                <c:pt idx="22401">
                  <c:v>5.5178199475200009E-2</c:v>
                </c:pt>
                <c:pt idx="22402">
                  <c:v>1.1578757075199999E-2</c:v>
                </c:pt>
                <c:pt idx="22403">
                  <c:v>6.0973790675199993E-2</c:v>
                </c:pt>
                <c:pt idx="22404">
                  <c:v>0.1032515395648</c:v>
                </c:pt>
                <c:pt idx="22405">
                  <c:v>5.2975183564799994E-2</c:v>
                </c:pt>
                <c:pt idx="22406">
                  <c:v>9.0034582892800002E-2</c:v>
                </c:pt>
                <c:pt idx="22407">
                  <c:v>4.77248421888E-2</c:v>
                </c:pt>
                <c:pt idx="22408">
                  <c:v>5.8073395052800007E-2</c:v>
                </c:pt>
                <c:pt idx="22409">
                  <c:v>4.3578197920000006E-2</c:v>
                </c:pt>
                <c:pt idx="22410">
                  <c:v>1.9958518195200003E-2</c:v>
                </c:pt>
                <c:pt idx="22411">
                  <c:v>7.3684969119999999E-2</c:v>
                </c:pt>
                <c:pt idx="22412">
                  <c:v>3.9990600524799996E-2</c:v>
                </c:pt>
                <c:pt idx="22413">
                  <c:v>3.2318873708800003E-2</c:v>
                </c:pt>
                <c:pt idx="22414">
                  <c:v>2.9303570252800001E-2</c:v>
                </c:pt>
                <c:pt idx="22415">
                  <c:v>5.1932830163200008E-2</c:v>
                </c:pt>
                <c:pt idx="22416">
                  <c:v>1.3685674604800004E-2</c:v>
                </c:pt>
                <c:pt idx="22417">
                  <c:v>1.9553809772799996E-2</c:v>
                </c:pt>
                <c:pt idx="22418">
                  <c:v>7.6392216832000008E-3</c:v>
                </c:pt>
                <c:pt idx="22419">
                  <c:v>6.240407690880001E-2</c:v>
                </c:pt>
                <c:pt idx="22420">
                  <c:v>2.94309077248E-2</c:v>
                </c:pt>
                <c:pt idx="22421">
                  <c:v>5.2591074739200001E-2</c:v>
                </c:pt>
                <c:pt idx="22422">
                  <c:v>5.07124091968E-2</c:v>
                </c:pt>
                <c:pt idx="22423">
                  <c:v>0.11509337232000001</c:v>
                </c:pt>
                <c:pt idx="22424">
                  <c:v>1.0006939468800002E-2</c:v>
                </c:pt>
                <c:pt idx="22425">
                  <c:v>1.0773701280000001E-2</c:v>
                </c:pt>
                <c:pt idx="22426">
                  <c:v>5.1784768000000009E-4</c:v>
                </c:pt>
                <c:pt idx="22427">
                  <c:v>1.6716614860799998E-2</c:v>
                </c:pt>
                <c:pt idx="22428">
                  <c:v>7.5971608480000022E-2</c:v>
                </c:pt>
                <c:pt idx="22429">
                  <c:v>6.8024298700799998E-2</c:v>
                </c:pt>
                <c:pt idx="22430">
                  <c:v>0.1032216959232</c:v>
                </c:pt>
                <c:pt idx="22431">
                  <c:v>8.2080390764800004E-2</c:v>
                </c:pt>
                <c:pt idx="22432">
                  <c:v>0.17789873912320001</c:v>
                </c:pt>
                <c:pt idx="22433">
                  <c:v>7.538392145919999E-2</c:v>
                </c:pt>
                <c:pt idx="22434">
                  <c:v>0.14098403088</c:v>
                </c:pt>
                <c:pt idx="22435">
                  <c:v>4.1395809644799997E-2</c:v>
                </c:pt>
                <c:pt idx="22436">
                  <c:v>7.462080248319998E-2</c:v>
                </c:pt>
                <c:pt idx="22437">
                  <c:v>1.8251447660800002E-2</c:v>
                </c:pt>
                <c:pt idx="22438">
                  <c:v>7.1980458707200004E-2</c:v>
                </c:pt>
                <c:pt idx="22439">
                  <c:v>3.6895290572800006E-2</c:v>
                </c:pt>
                <c:pt idx="22440">
                  <c:v>8.8591166060800017E-2</c:v>
                </c:pt>
                <c:pt idx="22441">
                  <c:v>8.8591166060800017E-2</c:v>
                </c:pt>
                <c:pt idx="22442">
                  <c:v>3.5551828480000006E-2</c:v>
                </c:pt>
                <c:pt idx="22443">
                  <c:v>3.3770848723199999E-2</c:v>
                </c:pt>
                <c:pt idx="22444">
                  <c:v>2.3960236287999996E-3</c:v>
                </c:pt>
                <c:pt idx="22445">
                  <c:v>1.8734482432000001E-3</c:v>
                </c:pt>
                <c:pt idx="22446">
                  <c:v>1.5992087507199999E-2</c:v>
                </c:pt>
                <c:pt idx="22447">
                  <c:v>3.4664264300799996E-2</c:v>
                </c:pt>
                <c:pt idx="22448">
                  <c:v>9.7891046099199991E-2</c:v>
                </c:pt>
                <c:pt idx="22449">
                  <c:v>1.6501150540800001E-2</c:v>
                </c:pt>
                <c:pt idx="22450">
                  <c:v>3.6255808000000003E-4</c:v>
                </c:pt>
                <c:pt idx="22451">
                  <c:v>8.0254528000000012E-6</c:v>
                </c:pt>
                <c:pt idx="22452">
                  <c:v>2.2907547500800002E-2</c:v>
                </c:pt>
                <c:pt idx="22453">
                  <c:v>7.6099668480000013E-4</c:v>
                </c:pt>
                <c:pt idx="22454">
                  <c:v>2.8939012819200003E-2</c:v>
                </c:pt>
                <c:pt idx="22455">
                  <c:v>4.3489715200000009E-5</c:v>
                </c:pt>
                <c:pt idx="22456">
                  <c:v>9.7107978880000027E-4</c:v>
                </c:pt>
                <c:pt idx="22457">
                  <c:v>7.9674003712000008E-3</c:v>
                </c:pt>
                <c:pt idx="22458">
                  <c:v>4.6315028300799997E-2</c:v>
                </c:pt>
                <c:pt idx="22459">
                  <c:v>1.7889361919999999E-2</c:v>
                </c:pt>
                <c:pt idx="22460">
                  <c:v>1.91918297152E-2</c:v>
                </c:pt>
                <c:pt idx="22461">
                  <c:v>5.1236673356800003E-2</c:v>
                </c:pt>
                <c:pt idx="22462">
                  <c:v>9.469187975679999E-2</c:v>
                </c:pt>
                <c:pt idx="22463">
                  <c:v>3.2268799283199999E-2</c:v>
                </c:pt>
                <c:pt idx="22464">
                  <c:v>2.0646692684799999E-2</c:v>
                </c:pt>
                <c:pt idx="22465">
                  <c:v>4.4533468364800009E-2</c:v>
                </c:pt>
                <c:pt idx="22466">
                  <c:v>0.10474922148480001</c:v>
                </c:pt>
                <c:pt idx="22467">
                  <c:v>0.13091707198080002</c:v>
                </c:pt>
                <c:pt idx="22468">
                  <c:v>5.3639980499199998E-2</c:v>
                </c:pt>
                <c:pt idx="22469">
                  <c:v>3.9583008460800005E-2</c:v>
                </c:pt>
                <c:pt idx="22470">
                  <c:v>5.5746930380799996E-2</c:v>
                </c:pt>
                <c:pt idx="22471">
                  <c:v>8.642060352E-2</c:v>
                </c:pt>
                <c:pt idx="22472">
                  <c:v>8.642060352E-2</c:v>
                </c:pt>
                <c:pt idx="22473">
                  <c:v>9.3324917171200006E-2</c:v>
                </c:pt>
                <c:pt idx="22474">
                  <c:v>7.1980458707200004E-2</c:v>
                </c:pt>
                <c:pt idx="22475">
                  <c:v>7.3433054880000001E-2</c:v>
                </c:pt>
                <c:pt idx="22476">
                  <c:v>5.4634092755200002E-2</c:v>
                </c:pt>
                <c:pt idx="22477">
                  <c:v>1.1729161523200001E-2</c:v>
                </c:pt>
                <c:pt idx="22478">
                  <c:v>6.0367300672000005E-3</c:v>
                </c:pt>
                <c:pt idx="22479">
                  <c:v>5.1550021887999996E-3</c:v>
                </c:pt>
                <c:pt idx="22480">
                  <c:v>2.8276187200000007E-3</c:v>
                </c:pt>
                <c:pt idx="22481">
                  <c:v>2.2279304012800004E-2</c:v>
                </c:pt>
                <c:pt idx="22482">
                  <c:v>1.6836921164799998E-2</c:v>
                </c:pt>
                <c:pt idx="22483">
                  <c:v>1.2423167999999999E-6</c:v>
                </c:pt>
                <c:pt idx="22484">
                  <c:v>1.2423167999999999E-6</c:v>
                </c:pt>
                <c:pt idx="22485">
                  <c:v>8.5583204351999988E-3</c:v>
                </c:pt>
                <c:pt idx="22486">
                  <c:v>2.78590318848E-2</c:v>
                </c:pt>
                <c:pt idx="22487">
                  <c:v>5.9361196607999999E-3</c:v>
                </c:pt>
                <c:pt idx="22488">
                  <c:v>1.1938664447999998E-3</c:v>
                </c:pt>
                <c:pt idx="22489">
                  <c:v>0.10143897131519999</c:v>
                </c:pt>
                <c:pt idx="22490">
                  <c:v>5.9582756044799991E-2</c:v>
                </c:pt>
                <c:pt idx="22491">
                  <c:v>7.8449202284799999E-2</c:v>
                </c:pt>
                <c:pt idx="22492">
                  <c:v>1.2032882099200001E-2</c:v>
                </c:pt>
                <c:pt idx="22493">
                  <c:v>4.5598211507200004E-2</c:v>
                </c:pt>
                <c:pt idx="22494">
                  <c:v>1.21657E-2</c:v>
                </c:pt>
                <c:pt idx="22495">
                  <c:v>3.3861954111999997E-3</c:v>
                </c:pt>
                <c:pt idx="22496">
                  <c:v>3.5499308243200002E-2</c:v>
                </c:pt>
                <c:pt idx="22497">
                  <c:v>4.8991185740800004E-2</c:v>
                </c:pt>
                <c:pt idx="22498">
                  <c:v>3.6450612332800003E-2</c:v>
                </c:pt>
                <c:pt idx="22499">
                  <c:v>4.3927910099199996E-2</c:v>
                </c:pt>
                <c:pt idx="22500">
                  <c:v>9.5931897408000014E-3</c:v>
                </c:pt>
                <c:pt idx="22501">
                  <c:v>6.0790445420800011E-2</c:v>
                </c:pt>
                <c:pt idx="22502">
                  <c:v>4.6352996608000014E-3</c:v>
                </c:pt>
                <c:pt idx="22503">
                  <c:v>1.7420395955200004E-2</c:v>
                </c:pt>
                <c:pt idx="22504">
                  <c:v>1.2777651020800002E-2</c:v>
                </c:pt>
                <c:pt idx="22505">
                  <c:v>1.8591823052800004E-2</c:v>
                </c:pt>
                <c:pt idx="22506">
                  <c:v>0.13024578954880001</c:v>
                </c:pt>
                <c:pt idx="22507">
                  <c:v>3.7288837555200002E-2</c:v>
                </c:pt>
                <c:pt idx="22508">
                  <c:v>0.27258191403520005</c:v>
                </c:pt>
                <c:pt idx="22509">
                  <c:v>0.27258191403520005</c:v>
                </c:pt>
                <c:pt idx="22510">
                  <c:v>9.3864818131199998E-2</c:v>
                </c:pt>
                <c:pt idx="22511">
                  <c:v>0.1264524269632</c:v>
                </c:pt>
                <c:pt idx="22512">
                  <c:v>5.8881987999999996E-2</c:v>
                </c:pt>
                <c:pt idx="22513">
                  <c:v>5.8881987999999996E-2</c:v>
                </c:pt>
                <c:pt idx="22514">
                  <c:v>5.4655805260799994E-2</c:v>
                </c:pt>
                <c:pt idx="22515">
                  <c:v>4.9465174892800001E-2</c:v>
                </c:pt>
                <c:pt idx="22516">
                  <c:v>0.10631825034879999</c:v>
                </c:pt>
                <c:pt idx="22517">
                  <c:v>6.4344772019200011E-2</c:v>
                </c:pt>
                <c:pt idx="22518">
                  <c:v>4.4611906867199999E-2</c:v>
                </c:pt>
                <c:pt idx="22519">
                  <c:v>2.1292283315199997E-2</c:v>
                </c:pt>
                <c:pt idx="22520">
                  <c:v>2.2585353932799999E-2</c:v>
                </c:pt>
                <c:pt idx="22521">
                  <c:v>1.0353677420799999E-2</c:v>
                </c:pt>
                <c:pt idx="22522">
                  <c:v>1.1683299328000001E-3</c:v>
                </c:pt>
                <c:pt idx="22523">
                  <c:v>4.6733197312000003E-3</c:v>
                </c:pt>
                <c:pt idx="22524">
                  <c:v>7.1806126720000006E-4</c:v>
                </c:pt>
                <c:pt idx="22525">
                  <c:v>1.8465391436800007E-2</c:v>
                </c:pt>
                <c:pt idx="22526">
                  <c:v>4.25374470208E-2</c:v>
                </c:pt>
                <c:pt idx="22527">
                  <c:v>1.6993964243200002E-2</c:v>
                </c:pt>
                <c:pt idx="22528">
                  <c:v>8.3201840492799994E-2</c:v>
                </c:pt>
                <c:pt idx="22529">
                  <c:v>0.21357151447680001</c:v>
                </c:pt>
                <c:pt idx="22530">
                  <c:v>0.25357637576320002</c:v>
                </c:pt>
                <c:pt idx="22531">
                  <c:v>0.18638120058880001</c:v>
                </c:pt>
                <c:pt idx="22532">
                  <c:v>0.33179005333119999</c:v>
                </c:pt>
                <c:pt idx="22533">
                  <c:v>0.34617408036480002</c:v>
                </c:pt>
                <c:pt idx="22534">
                  <c:v>0.6337717201152</c:v>
                </c:pt>
                <c:pt idx="22535">
                  <c:v>1.0927536787008003</c:v>
                </c:pt>
                <c:pt idx="22536">
                  <c:v>1.4835668049472002</c:v>
                </c:pt>
                <c:pt idx="22537">
                  <c:v>1.4284275572800003</c:v>
                </c:pt>
                <c:pt idx="22538">
                  <c:v>1.3724820007168004</c:v>
                </c:pt>
                <c:pt idx="22539">
                  <c:v>0.97136509893119993</c:v>
                </c:pt>
                <c:pt idx="22540">
                  <c:v>1.1211909119999999</c:v>
                </c:pt>
                <c:pt idx="22541">
                  <c:v>1.2986382760192001</c:v>
                </c:pt>
                <c:pt idx="22542">
                  <c:v>1.1001453428800001</c:v>
                </c:pt>
                <c:pt idx="22543">
                  <c:v>0.95595589525120017</c:v>
                </c:pt>
                <c:pt idx="22544">
                  <c:v>1.0251857135872002</c:v>
                </c:pt>
                <c:pt idx="22545">
                  <c:v>1.0311191156800001</c:v>
                </c:pt>
                <c:pt idx="22546">
                  <c:v>1.4729513804352004</c:v>
                </c:pt>
                <c:pt idx="22547">
                  <c:v>1.4946745319999999</c:v>
                </c:pt>
                <c:pt idx="22548">
                  <c:v>1.5221666814208004</c:v>
                </c:pt>
                <c:pt idx="22549">
                  <c:v>1.5281314584832002</c:v>
                </c:pt>
                <c:pt idx="22550">
                  <c:v>2.0061000790271999</c:v>
                </c:pt>
                <c:pt idx="22551">
                  <c:v>1.4019092699200002</c:v>
                </c:pt>
                <c:pt idx="22552">
                  <c:v>1.5061656410368001</c:v>
                </c:pt>
                <c:pt idx="22553">
                  <c:v>1.1883573931072002</c:v>
                </c:pt>
                <c:pt idx="22554">
                  <c:v>1.1410464149568</c:v>
                </c:pt>
                <c:pt idx="22555">
                  <c:v>0.91454890475520012</c:v>
                </c:pt>
                <c:pt idx="22556">
                  <c:v>0.89054789631999998</c:v>
                </c:pt>
                <c:pt idx="22557">
                  <c:v>0.8995108755711998</c:v>
                </c:pt>
                <c:pt idx="22558">
                  <c:v>0.88468487061120016</c:v>
                </c:pt>
                <c:pt idx="22559">
                  <c:v>0.52413889521279999</c:v>
                </c:pt>
                <c:pt idx="22560">
                  <c:v>0.48353456430720004</c:v>
                </c:pt>
                <c:pt idx="22561">
                  <c:v>0.77100132296320012</c:v>
                </c:pt>
                <c:pt idx="22562">
                  <c:v>0.23760606330880005</c:v>
                </c:pt>
                <c:pt idx="22563">
                  <c:v>0.30825422352000004</c:v>
                </c:pt>
                <c:pt idx="22564">
                  <c:v>0.16137716800000002</c:v>
                </c:pt>
                <c:pt idx="22565">
                  <c:v>0.59791348799999999</c:v>
                </c:pt>
                <c:pt idx="22566">
                  <c:v>0.44400985630720008</c:v>
                </c:pt>
                <c:pt idx="22567">
                  <c:v>0.54019703687679999</c:v>
                </c:pt>
                <c:pt idx="22568">
                  <c:v>0.73481693739520015</c:v>
                </c:pt>
                <c:pt idx="22569">
                  <c:v>0.74464288036480009</c:v>
                </c:pt>
                <c:pt idx="22570">
                  <c:v>0.75413072983679996</c:v>
                </c:pt>
                <c:pt idx="22571">
                  <c:v>0.75413072983679996</c:v>
                </c:pt>
                <c:pt idx="22572">
                  <c:v>1.0049725980927999</c:v>
                </c:pt>
                <c:pt idx="22573">
                  <c:v>1.4200032172607999</c:v>
                </c:pt>
                <c:pt idx="22574">
                  <c:v>1.5078759942208</c:v>
                </c:pt>
                <c:pt idx="22575">
                  <c:v>1.3141379294208</c:v>
                </c:pt>
                <c:pt idx="22576">
                  <c:v>1.2710543827967999</c:v>
                </c:pt>
                <c:pt idx="22577">
                  <c:v>1.4572118304832</c:v>
                </c:pt>
                <c:pt idx="22578">
                  <c:v>1.1666876676352</c:v>
                </c:pt>
                <c:pt idx="22579">
                  <c:v>1.0877105799231999</c:v>
                </c:pt>
                <c:pt idx="22580">
                  <c:v>0.58576617471999992</c:v>
                </c:pt>
                <c:pt idx="22581">
                  <c:v>0.85368521872000014</c:v>
                </c:pt>
                <c:pt idx="22582">
                  <c:v>0.64857193406080005</c:v>
                </c:pt>
                <c:pt idx="22583">
                  <c:v>0.79020381374079995</c:v>
                </c:pt>
                <c:pt idx="22584">
                  <c:v>0.31760653968000002</c:v>
                </c:pt>
                <c:pt idx="22585">
                  <c:v>0.17578951813120003</c:v>
                </c:pt>
                <c:pt idx="22586">
                  <c:v>0.40003714084480008</c:v>
                </c:pt>
                <c:pt idx="22587">
                  <c:v>0.15568217210880003</c:v>
                </c:pt>
                <c:pt idx="22588">
                  <c:v>0.13051409546880002</c:v>
                </c:pt>
                <c:pt idx="22589">
                  <c:v>0.27350406897280005</c:v>
                </c:pt>
                <c:pt idx="22590">
                  <c:v>0.41617587134080003</c:v>
                </c:pt>
                <c:pt idx="22591">
                  <c:v>0.44308196859519999</c:v>
                </c:pt>
                <c:pt idx="22592">
                  <c:v>0.36539698094080003</c:v>
                </c:pt>
                <c:pt idx="22593">
                  <c:v>0.14074000837119999</c:v>
                </c:pt>
                <c:pt idx="22594">
                  <c:v>0.11352322192000001</c:v>
                </c:pt>
                <c:pt idx="22595">
                  <c:v>0.21710583675520004</c:v>
                </c:pt>
                <c:pt idx="22596">
                  <c:v>0.20188861200000002</c:v>
                </c:pt>
                <c:pt idx="22597">
                  <c:v>0.44370045256319995</c:v>
                </c:pt>
                <c:pt idx="22598">
                  <c:v>0.30306774714879997</c:v>
                </c:pt>
                <c:pt idx="22599">
                  <c:v>0.42636398847999996</c:v>
                </c:pt>
                <c:pt idx="22600">
                  <c:v>0.36220367678080001</c:v>
                </c:pt>
                <c:pt idx="22601">
                  <c:v>0.41905701105279997</c:v>
                </c:pt>
                <c:pt idx="22602">
                  <c:v>0.45867347579520001</c:v>
                </c:pt>
                <c:pt idx="22603">
                  <c:v>0.32476542474880005</c:v>
                </c:pt>
                <c:pt idx="22604">
                  <c:v>0.24767107246080008</c:v>
                </c:pt>
                <c:pt idx="22605">
                  <c:v>0.14520014351999999</c:v>
                </c:pt>
                <c:pt idx="22606">
                  <c:v>0.34573702641280002</c:v>
                </c:pt>
                <c:pt idx="22607">
                  <c:v>0.25874743317119997</c:v>
                </c:pt>
                <c:pt idx="22608">
                  <c:v>0.23122042554880004</c:v>
                </c:pt>
                <c:pt idx="22609">
                  <c:v>0.28936898939520006</c:v>
                </c:pt>
                <c:pt idx="22610">
                  <c:v>0.2109184779328</c:v>
                </c:pt>
                <c:pt idx="22611">
                  <c:v>0.4401808720128001</c:v>
                </c:pt>
                <c:pt idx="22612">
                  <c:v>0.36281883711999996</c:v>
                </c:pt>
                <c:pt idx="22613">
                  <c:v>0.3502848872448</c:v>
                </c:pt>
                <c:pt idx="22614">
                  <c:v>0.38054167035520009</c:v>
                </c:pt>
                <c:pt idx="22615">
                  <c:v>0.55317654928000004</c:v>
                </c:pt>
                <c:pt idx="22616">
                  <c:v>0.53910531648000004</c:v>
                </c:pt>
                <c:pt idx="22617">
                  <c:v>0.44500067297279999</c:v>
                </c:pt>
                <c:pt idx="22618">
                  <c:v>0.63547356688000001</c:v>
                </c:pt>
                <c:pt idx="22619">
                  <c:v>1.1401536356352</c:v>
                </c:pt>
                <c:pt idx="22620">
                  <c:v>0.59834449428479997</c:v>
                </c:pt>
                <c:pt idx="22621">
                  <c:v>0.54766376847999998</c:v>
                </c:pt>
                <c:pt idx="22622">
                  <c:v>0.60808319038080005</c:v>
                </c:pt>
                <c:pt idx="22623">
                  <c:v>0.48631581614080005</c:v>
                </c:pt>
                <c:pt idx="22624">
                  <c:v>0.33157608151680001</c:v>
                </c:pt>
                <c:pt idx="22625">
                  <c:v>0.24831863872000001</c:v>
                </c:pt>
                <c:pt idx="22626">
                  <c:v>0.38105752299520002</c:v>
                </c:pt>
                <c:pt idx="22627">
                  <c:v>0.30072017387520006</c:v>
                </c:pt>
                <c:pt idx="22628">
                  <c:v>0.55850867435520002</c:v>
                </c:pt>
                <c:pt idx="22629">
                  <c:v>0.3977492915200001</c:v>
                </c:pt>
                <c:pt idx="22630">
                  <c:v>0.27916784302719999</c:v>
                </c:pt>
                <c:pt idx="22631">
                  <c:v>0.11566126638719999</c:v>
                </c:pt>
                <c:pt idx="22632">
                  <c:v>9.7803883340799994E-2</c:v>
                </c:pt>
                <c:pt idx="22633">
                  <c:v>3.8902221011200007E-2</c:v>
                </c:pt>
                <c:pt idx="22634">
                  <c:v>5.7559720780799989E-2</c:v>
                </c:pt>
                <c:pt idx="22635">
                  <c:v>0.25756760965120001</c:v>
                </c:pt>
                <c:pt idx="22636">
                  <c:v>0.40351071685119999</c:v>
                </c:pt>
                <c:pt idx="22637">
                  <c:v>1.3447667411199999</c:v>
                </c:pt>
                <c:pt idx="22638">
                  <c:v>1.4481439854592002</c:v>
                </c:pt>
                <c:pt idx="22639">
                  <c:v>1.0194569875008002</c:v>
                </c:pt>
                <c:pt idx="22640">
                  <c:v>0.90489253371519984</c:v>
                </c:pt>
                <c:pt idx="22641">
                  <c:v>0.90489253371519984</c:v>
                </c:pt>
                <c:pt idx="22642">
                  <c:v>0.76880084991999997</c:v>
                </c:pt>
                <c:pt idx="22643">
                  <c:v>0.40658462272000001</c:v>
                </c:pt>
                <c:pt idx="22644">
                  <c:v>0.4379652</c:v>
                </c:pt>
                <c:pt idx="22645">
                  <c:v>0.22792717312000002</c:v>
                </c:pt>
                <c:pt idx="22646">
                  <c:v>0.20142979809280001</c:v>
                </c:pt>
                <c:pt idx="22647">
                  <c:v>0.26116263290880004</c:v>
                </c:pt>
                <c:pt idx="22648">
                  <c:v>6.0561652076800011E-2</c:v>
                </c:pt>
                <c:pt idx="22649">
                  <c:v>9.9847796428799998E-2</c:v>
                </c:pt>
                <c:pt idx="22650">
                  <c:v>9.8618912179200019E-2</c:v>
                </c:pt>
                <c:pt idx="22651">
                  <c:v>0.12917532657280004</c:v>
                </c:pt>
                <c:pt idx="22652">
                  <c:v>7.5766936787199993E-2</c:v>
                </c:pt>
                <c:pt idx="22653">
                  <c:v>8.4600844499199995E-2</c:v>
                </c:pt>
                <c:pt idx="22654">
                  <c:v>1.3383118700799999E-2</c:v>
                </c:pt>
                <c:pt idx="22655">
                  <c:v>2.33880135232E-2</c:v>
                </c:pt>
                <c:pt idx="22656">
                  <c:v>1.8909789292799999E-2</c:v>
                </c:pt>
                <c:pt idx="22657">
                  <c:v>6.0439488768000002E-3</c:v>
                </c:pt>
                <c:pt idx="22658">
                  <c:v>7.0658924800000007E-5</c:v>
                </c:pt>
                <c:pt idx="22659">
                  <c:v>7.1441843200000012E-5</c:v>
                </c:pt>
                <c:pt idx="22660">
                  <c:v>8.5411436800000018E-3</c:v>
                </c:pt>
                <c:pt idx="22661">
                  <c:v>6.7975856972800008E-2</c:v>
                </c:pt>
                <c:pt idx="22662">
                  <c:v>4.6289780799999994E-3</c:v>
                </c:pt>
                <c:pt idx="22663">
                  <c:v>9.9437322880000026E-2</c:v>
                </c:pt>
                <c:pt idx="22664">
                  <c:v>7.5256465363200006E-2</c:v>
                </c:pt>
                <c:pt idx="22665">
                  <c:v>2.3887819571199998E-2</c:v>
                </c:pt>
                <c:pt idx="22666">
                  <c:v>3.5394384236800004E-2</c:v>
                </c:pt>
                <c:pt idx="22667">
                  <c:v>7.5421139200000005E-5</c:v>
                </c:pt>
                <c:pt idx="22668">
                  <c:v>5.9446800000000001E-4</c:v>
                </c:pt>
                <c:pt idx="22669">
                  <c:v>2.3203717120000005E-4</c:v>
                </c:pt>
                <c:pt idx="22670">
                  <c:v>8.2180636672000013E-3</c:v>
                </c:pt>
                <c:pt idx="22671">
                  <c:v>7.2529735276799998E-2</c:v>
                </c:pt>
                <c:pt idx="22672">
                  <c:v>6.4816852403200009E-2</c:v>
                </c:pt>
                <c:pt idx="22673">
                  <c:v>1.7078827852799999E-2</c:v>
                </c:pt>
                <c:pt idx="22674">
                  <c:v>1.1449191628799999E-2</c:v>
                </c:pt>
                <c:pt idx="22675">
                  <c:v>8.6703899200000021E-3</c:v>
                </c:pt>
                <c:pt idx="22676">
                  <c:v>6.8048526035199994E-2</c:v>
                </c:pt>
                <c:pt idx="22677">
                  <c:v>0.12589155328000001</c:v>
                </c:pt>
                <c:pt idx="22678">
                  <c:v>0.14424610245120001</c:v>
                </c:pt>
                <c:pt idx="22679">
                  <c:v>0.11480994938880001</c:v>
                </c:pt>
                <c:pt idx="22680">
                  <c:v>8.1734817484800007E-2</c:v>
                </c:pt>
                <c:pt idx="22681">
                  <c:v>1.8858733523200003E-2</c:v>
                </c:pt>
                <c:pt idx="22682">
                  <c:v>4.1018714732799999E-2</c:v>
                </c:pt>
                <c:pt idx="22683">
                  <c:v>3.8792379500800001E-2</c:v>
                </c:pt>
                <c:pt idx="22684">
                  <c:v>4.5439678080000004E-2</c:v>
                </c:pt>
                <c:pt idx="22685">
                  <c:v>8.0307162547199995E-2</c:v>
                </c:pt>
                <c:pt idx="22686">
                  <c:v>2.7196387436800005E-2</c:v>
                </c:pt>
                <c:pt idx="22687">
                  <c:v>7.2354738995200008E-2</c:v>
                </c:pt>
                <c:pt idx="22688">
                  <c:v>6.9755158739200004E-2</c:v>
                </c:pt>
                <c:pt idx="22689">
                  <c:v>2.9081393971200006E-2</c:v>
                </c:pt>
                <c:pt idx="22690">
                  <c:v>4.4318118355199998E-2</c:v>
                </c:pt>
                <c:pt idx="22691">
                  <c:v>3.7252974284800004E-2</c:v>
                </c:pt>
                <c:pt idx="22692">
                  <c:v>9.3671031807999999E-3</c:v>
                </c:pt>
                <c:pt idx="22693">
                  <c:v>6.0801076288000003E-3</c:v>
                </c:pt>
                <c:pt idx="22694">
                  <c:v>6.0801076288000003E-3</c:v>
                </c:pt>
                <c:pt idx="22695">
                  <c:v>6.2659569280000007E-4</c:v>
                </c:pt>
                <c:pt idx="22696">
                  <c:v>3.1144192E-6</c:v>
                </c:pt>
                <c:pt idx="22697">
                  <c:v>2.3778720000000001E-5</c:v>
                </c:pt>
                <c:pt idx="22698">
                  <c:v>1.5037748800000002E-3</c:v>
                </c:pt>
                <c:pt idx="22699">
                  <c:v>6.0367300672000005E-3</c:v>
                </c:pt>
                <c:pt idx="22700">
                  <c:v>9.3311795199999999E-3</c:v>
                </c:pt>
                <c:pt idx="22701">
                  <c:v>1.12020762688E-2</c:v>
                </c:pt>
                <c:pt idx="22702">
                  <c:v>2.4878170367999999E-3</c:v>
                </c:pt>
                <c:pt idx="22703">
                  <c:v>1.6588574272000003E-3</c:v>
                </c:pt>
                <c:pt idx="22704">
                  <c:v>7.159894451200001E-3</c:v>
                </c:pt>
                <c:pt idx="22705">
                  <c:v>1.4289826636800002E-2</c:v>
                </c:pt>
                <c:pt idx="22706">
                  <c:v>4.8463317568000009E-3</c:v>
                </c:pt>
                <c:pt idx="22707">
                  <c:v>6.3140772928000008E-3</c:v>
                </c:pt>
                <c:pt idx="22708">
                  <c:v>4.6655468396800008E-2</c:v>
                </c:pt>
                <c:pt idx="22709">
                  <c:v>0.10055343237119999</c:v>
                </c:pt>
                <c:pt idx="22710">
                  <c:v>2.6270039679999999E-2</c:v>
                </c:pt>
                <c:pt idx="22711">
                  <c:v>6.7130919788799995E-2</c:v>
                </c:pt>
                <c:pt idx="22712">
                  <c:v>4.8908985779200005E-2</c:v>
                </c:pt>
                <c:pt idx="22713">
                  <c:v>0.11361712683520001</c:v>
                </c:pt>
                <c:pt idx="22714">
                  <c:v>0.15106261924480002</c:v>
                </c:pt>
                <c:pt idx="22715">
                  <c:v>7.5332926080000001E-2</c:v>
                </c:pt>
                <c:pt idx="22716">
                  <c:v>0.20138811361920003</c:v>
                </c:pt>
                <c:pt idx="22717">
                  <c:v>0.33646101568000003</c:v>
                </c:pt>
                <c:pt idx="22718">
                  <c:v>0.15334551224319998</c:v>
                </c:pt>
                <c:pt idx="22719">
                  <c:v>0.26684173102720005</c:v>
                </c:pt>
                <c:pt idx="22720">
                  <c:v>0.36562159872000005</c:v>
                </c:pt>
                <c:pt idx="22721">
                  <c:v>0.1331445460032</c:v>
                </c:pt>
                <c:pt idx="22722">
                  <c:v>0.12398736632320001</c:v>
                </c:pt>
                <c:pt idx="22723">
                  <c:v>0.12539769999999997</c:v>
                </c:pt>
                <c:pt idx="22724">
                  <c:v>6.474593034880001E-2</c:v>
                </c:pt>
                <c:pt idx="22725">
                  <c:v>9.5522569119999998E-2</c:v>
                </c:pt>
                <c:pt idx="22726">
                  <c:v>0.11970779200000001</c:v>
                </c:pt>
                <c:pt idx="22727">
                  <c:v>6.510092884480001E-2</c:v>
                </c:pt>
                <c:pt idx="22728">
                  <c:v>0.13457181271680002</c:v>
                </c:pt>
                <c:pt idx="22729">
                  <c:v>9.8940027347200005E-2</c:v>
                </c:pt>
                <c:pt idx="22730">
                  <c:v>0.14786675712</c:v>
                </c:pt>
                <c:pt idx="22731">
                  <c:v>5.4200748499199994E-2</c:v>
                </c:pt>
                <c:pt idx="22732">
                  <c:v>1.5146128000000002E-2</c:v>
                </c:pt>
                <c:pt idx="22733">
                  <c:v>4.1731513408000001E-3</c:v>
                </c:pt>
                <c:pt idx="22734">
                  <c:v>2.3530276051199998E-2</c:v>
                </c:pt>
                <c:pt idx="22735">
                  <c:v>3.7182563392000002E-3</c:v>
                </c:pt>
                <c:pt idx="22736">
                  <c:v>3.3270020352000004E-3</c:v>
                </c:pt>
                <c:pt idx="22737">
                  <c:v>3.3993109120000005E-4</c:v>
                </c:pt>
                <c:pt idx="22738">
                  <c:v>4.1312555007999999E-3</c:v>
                </c:pt>
                <c:pt idx="22739">
                  <c:v>1.1211909120000001E-4</c:v>
                </c:pt>
                <c:pt idx="22740">
                  <c:v>7.6311056447999999E-3</c:v>
                </c:pt>
                <c:pt idx="22741">
                  <c:v>4.3001070592E-3</c:v>
                </c:pt>
                <c:pt idx="22742">
                  <c:v>1.1608760320000003E-2</c:v>
                </c:pt>
                <c:pt idx="22743">
                  <c:v>2.0726848000000001E-4</c:v>
                </c:pt>
                <c:pt idx="22744">
                  <c:v>2.33279488E-3</c:v>
                </c:pt>
                <c:pt idx="22745">
                  <c:v>4.0658462272000007E-3</c:v>
                </c:pt>
                <c:pt idx="22746">
                  <c:v>7.4376148032000008E-3</c:v>
                </c:pt>
                <c:pt idx="22747">
                  <c:v>1.7821228607999998E-3</c:v>
                </c:pt>
                <c:pt idx="22748">
                  <c:v>6.6127509568000009E-3</c:v>
                </c:pt>
                <c:pt idx="22749">
                  <c:v>1.3566410035200004E-2</c:v>
                </c:pt>
                <c:pt idx="22750">
                  <c:v>1.2132E-5</c:v>
                </c:pt>
                <c:pt idx="22751">
                  <c:v>4.36752E-4</c:v>
                </c:pt>
                <c:pt idx="22752">
                  <c:v>4.3791744844800001E-2</c:v>
                </c:pt>
                <c:pt idx="22753">
                  <c:v>3.1111417267200007E-2</c:v>
                </c:pt>
                <c:pt idx="22754">
                  <c:v>8.0596960979199994E-2</c:v>
                </c:pt>
                <c:pt idx="22755">
                  <c:v>1.9919171692800004E-2</c:v>
                </c:pt>
                <c:pt idx="22756">
                  <c:v>1.9919171692800004E-2</c:v>
                </c:pt>
                <c:pt idx="22757">
                  <c:v>7.6612986879999998E-4</c:v>
                </c:pt>
                <c:pt idx="22758">
                  <c:v>1.3674810803200004E-2</c:v>
                </c:pt>
                <c:pt idx="22759">
                  <c:v>2.3869391872000005E-3</c:v>
                </c:pt>
                <c:pt idx="22760">
                  <c:v>7.8944271999999995E-4</c:v>
                </c:pt>
                <c:pt idx="22761">
                  <c:v>4.4289650752000007E-3</c:v>
                </c:pt>
                <c:pt idx="22762">
                  <c:v>1.1409472000000001E-4</c:v>
                </c:pt>
                <c:pt idx="22763">
                  <c:v>1.5502562924800001E-2</c:v>
                </c:pt>
                <c:pt idx="22764">
                  <c:v>1.4223285043199998E-2</c:v>
                </c:pt>
                <c:pt idx="22765">
                  <c:v>5.1468203679999998E-2</c:v>
                </c:pt>
                <c:pt idx="22766">
                  <c:v>7.2579773036799994E-2</c:v>
                </c:pt>
                <c:pt idx="22767">
                  <c:v>3.6770508908800001E-2</c:v>
                </c:pt>
                <c:pt idx="22768">
                  <c:v>3.7883072620799992E-2</c:v>
                </c:pt>
                <c:pt idx="22769">
                  <c:v>1.21349850112E-2</c:v>
                </c:pt>
                <c:pt idx="22770">
                  <c:v>8.59570403392E-2</c:v>
                </c:pt>
                <c:pt idx="22771">
                  <c:v>6.9069969260799988E-2</c:v>
                </c:pt>
                <c:pt idx="22772">
                  <c:v>6.4227021523199992E-2</c:v>
                </c:pt>
                <c:pt idx="22773">
                  <c:v>5.6208418719999986E-2</c:v>
                </c:pt>
                <c:pt idx="22774">
                  <c:v>0.1706098594048</c:v>
                </c:pt>
                <c:pt idx="22775">
                  <c:v>0.1706098594048</c:v>
                </c:pt>
                <c:pt idx="22776">
                  <c:v>7.1557447679999997E-2</c:v>
                </c:pt>
                <c:pt idx="22777">
                  <c:v>6.6076210080000003E-2</c:v>
                </c:pt>
                <c:pt idx="22778">
                  <c:v>2.9975171891200001E-2</c:v>
                </c:pt>
                <c:pt idx="22779">
                  <c:v>2.3974031180799996E-2</c:v>
                </c:pt>
                <c:pt idx="22780">
                  <c:v>0.10363989944320003</c:v>
                </c:pt>
                <c:pt idx="22781">
                  <c:v>1.21657E-2</c:v>
                </c:pt>
                <c:pt idx="22782">
                  <c:v>1.19707792E-3</c:v>
                </c:pt>
                <c:pt idx="22783">
                  <c:v>3.31629568E-5</c:v>
                </c:pt>
                <c:pt idx="22784">
                  <c:v>2.0293331200000003E-3</c:v>
                </c:pt>
                <c:pt idx="22785">
                  <c:v>4.623510592E-4</c:v>
                </c:pt>
                <c:pt idx="22786">
                  <c:v>3.8094285887999998E-3</c:v>
                </c:pt>
                <c:pt idx="22787">
                  <c:v>1.6074414720000004E-4</c:v>
                </c:pt>
                <c:pt idx="22788">
                  <c:v>2.0327624320000002E-4</c:v>
                </c:pt>
                <c:pt idx="22789">
                  <c:v>2.6194821279999995E-2</c:v>
                </c:pt>
                <c:pt idx="22790">
                  <c:v>3.9879231999999998E-6</c:v>
                </c:pt>
                <c:pt idx="22791">
                  <c:v>7.8944271999999995E-4</c:v>
                </c:pt>
                <c:pt idx="22792">
                  <c:v>1.7860460800000003E-5</c:v>
                </c:pt>
                <c:pt idx="22793">
                  <c:v>2.0820558803199996E-2</c:v>
                </c:pt>
                <c:pt idx="22794">
                  <c:v>1.9398261356799999E-2</c:v>
                </c:pt>
                <c:pt idx="22795">
                  <c:v>8.8923226988800008E-2</c:v>
                </c:pt>
                <c:pt idx="22796">
                  <c:v>3.8154732364799999E-2</c:v>
                </c:pt>
                <c:pt idx="22797">
                  <c:v>5.9605430483199995E-2</c:v>
                </c:pt>
                <c:pt idx="22798">
                  <c:v>8.4546820972800002E-2</c:v>
                </c:pt>
                <c:pt idx="22799">
                  <c:v>0.11945083947520001</c:v>
                </c:pt>
                <c:pt idx="22800">
                  <c:v>0.17703790848000001</c:v>
                </c:pt>
                <c:pt idx="22801">
                  <c:v>0.15590213982719997</c:v>
                </c:pt>
                <c:pt idx="22802">
                  <c:v>0.11715068992000001</c:v>
                </c:pt>
                <c:pt idx="22803">
                  <c:v>8.9867439519999995E-2</c:v>
                </c:pt>
                <c:pt idx="22804">
                  <c:v>0.1839830115328</c:v>
                </c:pt>
                <c:pt idx="22805">
                  <c:v>9.3807913120000003E-2</c:v>
                </c:pt>
                <c:pt idx="22806">
                  <c:v>0.32333782804479999</c:v>
                </c:pt>
                <c:pt idx="22807">
                  <c:v>0.17590636708480004</c:v>
                </c:pt>
                <c:pt idx="22808">
                  <c:v>4.8131528396800002E-2</c:v>
                </c:pt>
                <c:pt idx="22809">
                  <c:v>9.9232403155200002E-2</c:v>
                </c:pt>
                <c:pt idx="22810">
                  <c:v>4.9403220812800006E-2</c:v>
                </c:pt>
                <c:pt idx="22811">
                  <c:v>0.19493816008320003</c:v>
                </c:pt>
                <c:pt idx="22812">
                  <c:v>6.4793207404800018E-2</c:v>
                </c:pt>
                <c:pt idx="22813">
                  <c:v>9.2871471539200015E-2</c:v>
                </c:pt>
                <c:pt idx="22814">
                  <c:v>6.1157411999999994E-2</c:v>
                </c:pt>
                <c:pt idx="22815">
                  <c:v>6.2706078515200006E-2</c:v>
                </c:pt>
                <c:pt idx="22816">
                  <c:v>8.0808051308799991E-2</c:v>
                </c:pt>
                <c:pt idx="22817">
                  <c:v>0.16599925294719997</c:v>
                </c:pt>
                <c:pt idx="22818">
                  <c:v>9.1321174483199999E-2</c:v>
                </c:pt>
                <c:pt idx="22819">
                  <c:v>0.10441880619519998</c:v>
                </c:pt>
                <c:pt idx="22820">
                  <c:v>4.23078772288E-2</c:v>
                </c:pt>
                <c:pt idx="22821">
                  <c:v>2.0700112307200005E-2</c:v>
                </c:pt>
                <c:pt idx="22822">
                  <c:v>1.6324819199999997E-3</c:v>
                </c:pt>
                <c:pt idx="22823">
                  <c:v>3.3311560320000002E-4</c:v>
                </c:pt>
                <c:pt idx="22824">
                  <c:v>1.2506127155199999E-2</c:v>
                </c:pt>
                <c:pt idx="22825">
                  <c:v>5.5007221312000001E-3</c:v>
                </c:pt>
                <c:pt idx="22826">
                  <c:v>4.543967808000001E-4</c:v>
                </c:pt>
                <c:pt idx="22827">
                  <c:v>3.5376912000000004E-4</c:v>
                </c:pt>
                <c:pt idx="22828">
                  <c:v>7.7860479999999996E-5</c:v>
                </c:pt>
                <c:pt idx="22829">
                  <c:v>1.0889702611200001E-2</c:v>
                </c:pt>
                <c:pt idx="22830">
                  <c:v>9.6478516799999997E-3</c:v>
                </c:pt>
                <c:pt idx="22831">
                  <c:v>2.2483367488E-3</c:v>
                </c:pt>
                <c:pt idx="22832">
                  <c:v>1.9204699340800001E-2</c:v>
                </c:pt>
                <c:pt idx="22833">
                  <c:v>5.9504408128000005E-3</c:v>
                </c:pt>
                <c:pt idx="22834">
                  <c:v>2.8177492031999998E-3</c:v>
                </c:pt>
                <c:pt idx="22835">
                  <c:v>2.9734440659200004E-2</c:v>
                </c:pt>
                <c:pt idx="22836">
                  <c:v>1.0334783852800003E-2</c:v>
                </c:pt>
                <c:pt idx="22837">
                  <c:v>8.2213497676800001E-2</c:v>
                </c:pt>
                <c:pt idx="22838">
                  <c:v>8.2213497676800001E-2</c:v>
                </c:pt>
                <c:pt idx="22839">
                  <c:v>2.4932608000000005E-2</c:v>
                </c:pt>
                <c:pt idx="22840">
                  <c:v>5.4590680684800004E-2</c:v>
                </c:pt>
                <c:pt idx="22841">
                  <c:v>1.61687617792E-2</c:v>
                </c:pt>
                <c:pt idx="22842">
                  <c:v>9.3491327231999995E-3</c:v>
                </c:pt>
                <c:pt idx="22843">
                  <c:v>2.9319472339200004E-2</c:v>
                </c:pt>
                <c:pt idx="22844">
                  <c:v>7.9310056652800026E-2</c:v>
                </c:pt>
                <c:pt idx="22845">
                  <c:v>5.4916691788800015E-2</c:v>
                </c:pt>
                <c:pt idx="22846">
                  <c:v>6.6698438252800016E-2</c:v>
                </c:pt>
                <c:pt idx="22847">
                  <c:v>0.17555593669120001</c:v>
                </c:pt>
                <c:pt idx="22848">
                  <c:v>0.1713011310592</c:v>
                </c:pt>
                <c:pt idx="22849">
                  <c:v>6.4935142099199997E-2</c:v>
                </c:pt>
                <c:pt idx="22850">
                  <c:v>7.538392145919999E-2</c:v>
                </c:pt>
                <c:pt idx="22851">
                  <c:v>2.609728E-5</c:v>
                </c:pt>
                <c:pt idx="22852">
                  <c:v>1.3577230700800002E-2</c:v>
                </c:pt>
                <c:pt idx="22853">
                  <c:v>1.7664731200000001E-3</c:v>
                </c:pt>
                <c:pt idx="22854">
                  <c:v>9.5114880000000005E-5</c:v>
                </c:pt>
                <c:pt idx="22855">
                  <c:v>2.9021900800000008E-3</c:v>
                </c:pt>
                <c:pt idx="22856">
                  <c:v>1.8263998079999996E-2</c:v>
                </c:pt>
                <c:pt idx="22857">
                  <c:v>4.6163478592000018E-3</c:v>
                </c:pt>
                <c:pt idx="22858">
                  <c:v>1.2175946956800002E-2</c:v>
                </c:pt>
                <c:pt idx="22859">
                  <c:v>2.47569236992E-2</c:v>
                </c:pt>
                <c:pt idx="22860">
                  <c:v>1.5254636607999999E-3</c:v>
                </c:pt>
                <c:pt idx="22861">
                  <c:v>4.9899940479999991E-4</c:v>
                </c:pt>
                <c:pt idx="22862">
                  <c:v>7.5332926080000004E-4</c:v>
                </c:pt>
                <c:pt idx="22863">
                  <c:v>8.9230180608E-3</c:v>
                </c:pt>
                <c:pt idx="22864">
                  <c:v>4.1755647999999999E-2</c:v>
                </c:pt>
                <c:pt idx="22865">
                  <c:v>3.75800832E-5</c:v>
                </c:pt>
                <c:pt idx="22866">
                  <c:v>3.4664264300799996E-2</c:v>
                </c:pt>
                <c:pt idx="22867">
                  <c:v>9.6241592320000013E-2</c:v>
                </c:pt>
                <c:pt idx="22868">
                  <c:v>9.3239812000000005E-2</c:v>
                </c:pt>
                <c:pt idx="22869">
                  <c:v>4.5737154720000006E-2</c:v>
                </c:pt>
                <c:pt idx="22870">
                  <c:v>4.5737154720000006E-2</c:v>
                </c:pt>
                <c:pt idx="22871">
                  <c:v>4.0812048000000004E-2</c:v>
                </c:pt>
                <c:pt idx="22872">
                  <c:v>4.8662799999999999E-2</c:v>
                </c:pt>
                <c:pt idx="22873">
                  <c:v>6.6794424480000003E-2</c:v>
                </c:pt>
                <c:pt idx="22874">
                  <c:v>4.1056346579200001E-2</c:v>
                </c:pt>
                <c:pt idx="22875">
                  <c:v>5.3683012972800009E-2</c:v>
                </c:pt>
                <c:pt idx="22876">
                  <c:v>7.230477887999999E-2</c:v>
                </c:pt>
                <c:pt idx="22877">
                  <c:v>0.14854615127679999</c:v>
                </c:pt>
                <c:pt idx="22878">
                  <c:v>0.2114306747968</c:v>
                </c:pt>
                <c:pt idx="22879">
                  <c:v>0.11004521800320002</c:v>
                </c:pt>
                <c:pt idx="22880">
                  <c:v>7.5690256076800022E-2</c:v>
                </c:pt>
                <c:pt idx="22881">
                  <c:v>9.1939727468800025E-2</c:v>
                </c:pt>
                <c:pt idx="22882">
                  <c:v>0.10358010431999999</c:v>
                </c:pt>
                <c:pt idx="22883">
                  <c:v>0.10838765681279999</c:v>
                </c:pt>
                <c:pt idx="22884">
                  <c:v>2.0513445580800004E-2</c:v>
                </c:pt>
                <c:pt idx="22885">
                  <c:v>2.0513445580800004E-2</c:v>
                </c:pt>
                <c:pt idx="22886">
                  <c:v>3.9656960819200004E-2</c:v>
                </c:pt>
                <c:pt idx="22887">
                  <c:v>4.8908985779200005E-2</c:v>
                </c:pt>
                <c:pt idx="22888">
                  <c:v>5.6627594956799997E-2</c:v>
                </c:pt>
                <c:pt idx="22889">
                  <c:v>0.1153140539392</c:v>
                </c:pt>
                <c:pt idx="22890">
                  <c:v>5.7070515404799994E-2</c:v>
                </c:pt>
                <c:pt idx="22891">
                  <c:v>7.622783632000002E-2</c:v>
                </c:pt>
                <c:pt idx="22892">
                  <c:v>5.3317786931199998E-2</c:v>
                </c:pt>
                <c:pt idx="22893">
                  <c:v>6.7341529152000002E-3</c:v>
                </c:pt>
                <c:pt idx="22894">
                  <c:v>1.1290727219200001E-2</c:v>
                </c:pt>
                <c:pt idx="22895">
                  <c:v>1.2903953228800001E-2</c:v>
                </c:pt>
                <c:pt idx="22896">
                  <c:v>5.871888000000001E-5</c:v>
                </c:pt>
                <c:pt idx="22897">
                  <c:v>1.8579160479999999E-2</c:v>
                </c:pt>
                <c:pt idx="22898">
                  <c:v>1.2787667200000001E-5</c:v>
                </c:pt>
                <c:pt idx="22899">
                  <c:v>4.4064286719999995E-4</c:v>
                </c:pt>
                <c:pt idx="22900">
                  <c:v>2.265988E-3</c:v>
                </c:pt>
                <c:pt idx="22901">
                  <c:v>4.2394147071999995E-3</c:v>
                </c:pt>
                <c:pt idx="22902">
                  <c:v>1.5803650048E-3</c:v>
                </c:pt>
                <c:pt idx="22903">
                  <c:v>1.3179738931200001E-2</c:v>
                </c:pt>
                <c:pt idx="22904">
                  <c:v>1.1493587200000001E-5</c:v>
                </c:pt>
                <c:pt idx="22905">
                  <c:v>1.2767153875200001E-2</c:v>
                </c:pt>
                <c:pt idx="22906">
                  <c:v>4.4298566963200003E-2</c:v>
                </c:pt>
                <c:pt idx="22907">
                  <c:v>2.01822150208E-2</c:v>
                </c:pt>
                <c:pt idx="22908">
                  <c:v>0.12894175160320001</c:v>
                </c:pt>
                <c:pt idx="22909">
                  <c:v>0.1118706364672</c:v>
                </c:pt>
                <c:pt idx="22910">
                  <c:v>7.0443730080000003E-2</c:v>
                </c:pt>
                <c:pt idx="22911">
                  <c:v>6.4132898771200014E-2</c:v>
                </c:pt>
                <c:pt idx="22912">
                  <c:v>4.7846666879999999E-2</c:v>
                </c:pt>
                <c:pt idx="22913">
                  <c:v>1.4046138431999999E-3</c:v>
                </c:pt>
                <c:pt idx="22914">
                  <c:v>1.3189349632000003E-3</c:v>
                </c:pt>
                <c:pt idx="22915">
                  <c:v>7.6798665792000009E-3</c:v>
                </c:pt>
                <c:pt idx="22916">
                  <c:v>3.2469329920000004E-4</c:v>
                </c:pt>
                <c:pt idx="22917">
                  <c:v>2.7150454067200003E-2</c:v>
                </c:pt>
                <c:pt idx="22918">
                  <c:v>7.278270419200001E-3</c:v>
                </c:pt>
                <c:pt idx="22919">
                  <c:v>3.6674572287999996E-3</c:v>
                </c:pt>
                <c:pt idx="22920">
                  <c:v>1.1874564352000003E-3</c:v>
                </c:pt>
                <c:pt idx="22921">
                  <c:v>1.9945398380799999E-2</c:v>
                </c:pt>
                <c:pt idx="22922">
                  <c:v>6.1018546431999996E-3</c:v>
                </c:pt>
                <c:pt idx="22923">
                  <c:v>4.6755835084800003E-2</c:v>
                </c:pt>
                <c:pt idx="22924">
                  <c:v>0.13532246538880002</c:v>
                </c:pt>
                <c:pt idx="22925">
                  <c:v>4.32491974912E-2</c:v>
                </c:pt>
                <c:pt idx="22926">
                  <c:v>6.7444136755200015E-2</c:v>
                </c:pt>
                <c:pt idx="22927">
                  <c:v>0.12777704725120001</c:v>
                </c:pt>
                <c:pt idx="22928">
                  <c:v>0.12777704725120001</c:v>
                </c:pt>
                <c:pt idx="22929">
                  <c:v>8.0044162355199983E-2</c:v>
                </c:pt>
                <c:pt idx="22930">
                  <c:v>0.12490481728</c:v>
                </c:pt>
                <c:pt idx="22931">
                  <c:v>0.17649119418879999</c:v>
                </c:pt>
                <c:pt idx="22932">
                  <c:v>0.2007633641472</c:v>
                </c:pt>
                <c:pt idx="22933">
                  <c:v>0.1200615524928</c:v>
                </c:pt>
                <c:pt idx="22934">
                  <c:v>8.7653700000000001E-2</c:v>
                </c:pt>
                <c:pt idx="22935">
                  <c:v>7.886599957120001E-2</c:v>
                </c:pt>
                <c:pt idx="22936">
                  <c:v>1.5218380800000001E-3</c:v>
                </c:pt>
                <c:pt idx="22937">
                  <c:v>3.8865589919999999E-2</c:v>
                </c:pt>
                <c:pt idx="22938">
                  <c:v>3.2737670348799999E-2</c:v>
                </c:pt>
                <c:pt idx="22939">
                  <c:v>7.6229939200000004E-3</c:v>
                </c:pt>
                <c:pt idx="22940">
                  <c:v>5.8476992723200012E-2</c:v>
                </c:pt>
                <c:pt idx="22941">
                  <c:v>2.7936601196799998E-2</c:v>
                </c:pt>
                <c:pt idx="22942">
                  <c:v>1.0524495980800002E-2</c:v>
                </c:pt>
                <c:pt idx="22943">
                  <c:v>2.7104559519999998E-2</c:v>
                </c:pt>
                <c:pt idx="22944">
                  <c:v>6.1571569363200004E-2</c:v>
                </c:pt>
                <c:pt idx="22945">
                  <c:v>1.6836921164799998E-2</c:v>
                </c:pt>
                <c:pt idx="22946">
                  <c:v>4.3287838720000006E-2</c:v>
                </c:pt>
                <c:pt idx="22947">
                  <c:v>2.4349409280000001E-2</c:v>
                </c:pt>
                <c:pt idx="22948">
                  <c:v>1.6310800000000004E-2</c:v>
                </c:pt>
                <c:pt idx="22949">
                  <c:v>2.1332962720000001E-2</c:v>
                </c:pt>
                <c:pt idx="22950">
                  <c:v>2.2223882880000004E-2</c:v>
                </c:pt>
                <c:pt idx="22951">
                  <c:v>2.4538191827199997E-2</c:v>
                </c:pt>
                <c:pt idx="22952">
                  <c:v>0.10185355141120002</c:v>
                </c:pt>
                <c:pt idx="22953">
                  <c:v>4.6956891980800004E-2</c:v>
                </c:pt>
                <c:pt idx="22954">
                  <c:v>9.9605359168E-3</c:v>
                </c:pt>
                <c:pt idx="22955">
                  <c:v>1.247498512E-2</c:v>
                </c:pt>
                <c:pt idx="22956">
                  <c:v>1.2725208428800001E-2</c:v>
                </c:pt>
                <c:pt idx="22957">
                  <c:v>4.7340088480000007E-2</c:v>
                </c:pt>
                <c:pt idx="22958">
                  <c:v>1.6501150540800001E-2</c:v>
                </c:pt>
                <c:pt idx="22959">
                  <c:v>4.6896529619200003E-2</c:v>
                </c:pt>
                <c:pt idx="22960">
                  <c:v>1.3460588800000003E-5</c:v>
                </c:pt>
                <c:pt idx="22961">
                  <c:v>2.849828368E-2</c:v>
                </c:pt>
                <c:pt idx="22962">
                  <c:v>4.4064286720000005E-2</c:v>
                </c:pt>
                <c:pt idx="22963">
                  <c:v>1.0328138752E-3</c:v>
                </c:pt>
                <c:pt idx="22964">
                  <c:v>8.2907392000000006E-4</c:v>
                </c:pt>
                <c:pt idx="22965">
                  <c:v>2.0460267520000002E-2</c:v>
                </c:pt>
                <c:pt idx="22966">
                  <c:v>3.5815012E-2</c:v>
                </c:pt>
                <c:pt idx="22967">
                  <c:v>1.5306585292800004E-2</c:v>
                </c:pt>
                <c:pt idx="22968">
                  <c:v>1.1921067116800001E-2</c:v>
                </c:pt>
                <c:pt idx="22969">
                  <c:v>5.3027602431999993E-3</c:v>
                </c:pt>
                <c:pt idx="22970">
                  <c:v>8.713687680000001E-5</c:v>
                </c:pt>
                <c:pt idx="22971">
                  <c:v>1.2229250112000003E-3</c:v>
                </c:pt>
                <c:pt idx="22972">
                  <c:v>4.137227680000001E-3</c:v>
                </c:pt>
                <c:pt idx="22973">
                  <c:v>5.1573617279999993E-4</c:v>
                </c:pt>
                <c:pt idx="22974">
                  <c:v>1.94112E-4</c:v>
                </c:pt>
                <c:pt idx="22975">
                  <c:v>2.6144751168E-3</c:v>
                </c:pt>
                <c:pt idx="22976">
                  <c:v>8.2907392E-6</c:v>
                </c:pt>
                <c:pt idx="22977">
                  <c:v>4.4886985139200003E-2</c:v>
                </c:pt>
                <c:pt idx="22978">
                  <c:v>9.9466614380800011E-2</c:v>
                </c:pt>
                <c:pt idx="22979">
                  <c:v>7.6798665792000009E-3</c:v>
                </c:pt>
                <c:pt idx="22980">
                  <c:v>1.2787667200000001E-3</c:v>
                </c:pt>
                <c:pt idx="22981">
                  <c:v>2.3959651795199998E-2</c:v>
                </c:pt>
                <c:pt idx="22982">
                  <c:v>6.741777203200002E-3</c:v>
                </c:pt>
                <c:pt idx="22983">
                  <c:v>3.5797436236799998E-2</c:v>
                </c:pt>
                <c:pt idx="22984">
                  <c:v>7.0987122899200006E-2</c:v>
                </c:pt>
                <c:pt idx="22985">
                  <c:v>4.8744792908800003E-2</c:v>
                </c:pt>
                <c:pt idx="22986">
                  <c:v>5.9764272332800003E-2</c:v>
                </c:pt>
                <c:pt idx="22987">
                  <c:v>9.070470927999999E-2</c:v>
                </c:pt>
                <c:pt idx="22988">
                  <c:v>7.53584216128E-2</c:v>
                </c:pt>
                <c:pt idx="22989">
                  <c:v>6.8072757683199994E-2</c:v>
                </c:pt>
                <c:pt idx="22990">
                  <c:v>1.1668883276800001E-2</c:v>
                </c:pt>
                <c:pt idx="22991">
                  <c:v>5.5812740819200013E-2</c:v>
                </c:pt>
                <c:pt idx="22992">
                  <c:v>9.2136977612799986E-2</c:v>
                </c:pt>
                <c:pt idx="22993">
                  <c:v>0.1269814468672</c:v>
                </c:pt>
                <c:pt idx="22994">
                  <c:v>0.1269814468672</c:v>
                </c:pt>
                <c:pt idx="22995">
                  <c:v>4.7522146124800005E-2</c:v>
                </c:pt>
                <c:pt idx="22996">
                  <c:v>3.1291891820800007E-2</c:v>
                </c:pt>
                <c:pt idx="22997">
                  <c:v>9.1614846528000008E-3</c:v>
                </c:pt>
                <c:pt idx="22998">
                  <c:v>2.1309960448000005E-3</c:v>
                </c:pt>
                <c:pt idx="22999">
                  <c:v>9.797824768000001E-4</c:v>
                </c:pt>
                <c:pt idx="23000">
                  <c:v>2.89548156928E-2</c:v>
                </c:pt>
                <c:pt idx="23001">
                  <c:v>3.2553067680000006E-2</c:v>
                </c:pt>
                <c:pt idx="23002">
                  <c:v>1.4975147680000002E-2</c:v>
                </c:pt>
                <c:pt idx="23003">
                  <c:v>1.2854182912000001E-3</c:v>
                </c:pt>
                <c:pt idx="23004">
                  <c:v>5.8718880000000013E-3</c:v>
                </c:pt>
                <c:pt idx="23005">
                  <c:v>7.4114213299200024E-2</c:v>
                </c:pt>
                <c:pt idx="23006">
                  <c:v>0.18462101022720001</c:v>
                </c:pt>
                <c:pt idx="23007">
                  <c:v>7.9205460480000003E-2</c:v>
                </c:pt>
                <c:pt idx="23008">
                  <c:v>0.1089387796032</c:v>
                </c:pt>
                <c:pt idx="23009">
                  <c:v>0.10304272465920002</c:v>
                </c:pt>
                <c:pt idx="23010">
                  <c:v>9.270171412479998E-2</c:v>
                </c:pt>
                <c:pt idx="23011">
                  <c:v>3.2889097120000009E-2</c:v>
                </c:pt>
                <c:pt idx="23012">
                  <c:v>4.7178552787199998E-2</c:v>
                </c:pt>
                <c:pt idx="23013">
                  <c:v>4.6775921363200003E-2</c:v>
                </c:pt>
                <c:pt idx="23014">
                  <c:v>2.3076554348800005E-2</c:v>
                </c:pt>
                <c:pt idx="23015">
                  <c:v>9.4572142848000015E-3</c:v>
                </c:pt>
                <c:pt idx="23016">
                  <c:v>4.6836206080000005E-2</c:v>
                </c:pt>
                <c:pt idx="23017">
                  <c:v>1.21349850112E-2</c:v>
                </c:pt>
                <c:pt idx="23018">
                  <c:v>9.5205487167999998E-3</c:v>
                </c:pt>
                <c:pt idx="23019">
                  <c:v>5.3124936659200005E-2</c:v>
                </c:pt>
                <c:pt idx="23020">
                  <c:v>2.16188055808E-2</c:v>
                </c:pt>
                <c:pt idx="23021">
                  <c:v>4.7643712000000011E-6</c:v>
                </c:pt>
                <c:pt idx="23022">
                  <c:v>4.7643712000000011E-6</c:v>
                </c:pt>
                <c:pt idx="23023">
                  <c:v>6.9880319999999997E-5</c:v>
                </c:pt>
                <c:pt idx="23024">
                  <c:v>4.5785607232000005E-3</c:v>
                </c:pt>
                <c:pt idx="23025">
                  <c:v>4.5659995199999991E-3</c:v>
                </c:pt>
                <c:pt idx="23026">
                  <c:v>8.3363684608000008E-3</c:v>
                </c:pt>
                <c:pt idx="23027">
                  <c:v>8.3363684608000008E-3</c:v>
                </c:pt>
                <c:pt idx="23028">
                  <c:v>9.6241592319999995E-4</c:v>
                </c:pt>
                <c:pt idx="23029">
                  <c:v>6.7879025279999998E-4</c:v>
                </c:pt>
                <c:pt idx="23030">
                  <c:v>5.2314532000000004E-2</c:v>
                </c:pt>
                <c:pt idx="23031">
                  <c:v>1.9736067999999999E-2</c:v>
                </c:pt>
                <c:pt idx="23032">
                  <c:v>1.9736067999999999E-2</c:v>
                </c:pt>
                <c:pt idx="23033">
                  <c:v>3.0313826156800002E-2</c:v>
                </c:pt>
                <c:pt idx="23034">
                  <c:v>3.56920722432E-2</c:v>
                </c:pt>
                <c:pt idx="23035">
                  <c:v>9.2673436319999983E-2</c:v>
                </c:pt>
                <c:pt idx="23036">
                  <c:v>0.15564552592000003</c:v>
                </c:pt>
                <c:pt idx="23037">
                  <c:v>7.4291323244799992E-2</c:v>
                </c:pt>
                <c:pt idx="23038">
                  <c:v>0.10665165496320002</c:v>
                </c:pt>
                <c:pt idx="23039">
                  <c:v>8.4061385683199999E-2</c:v>
                </c:pt>
                <c:pt idx="23040">
                  <c:v>0.11951505172479999</c:v>
                </c:pt>
                <c:pt idx="23041">
                  <c:v>0.1279763355712</c:v>
                </c:pt>
                <c:pt idx="23042">
                  <c:v>0.1164840251968</c:v>
                </c:pt>
                <c:pt idx="23043">
                  <c:v>2.8169956172800003E-2</c:v>
                </c:pt>
                <c:pt idx="23044">
                  <c:v>2.8169956172800003E-2</c:v>
                </c:pt>
                <c:pt idx="23045">
                  <c:v>2.0633348563200003E-2</c:v>
                </c:pt>
                <c:pt idx="23046">
                  <c:v>8.6967567999999998E-4</c:v>
                </c:pt>
                <c:pt idx="23047">
                  <c:v>1.7078827852799999E-2</c:v>
                </c:pt>
                <c:pt idx="23048">
                  <c:v>4.8463317568000009E-3</c:v>
                </c:pt>
                <c:pt idx="23049">
                  <c:v>3.1423473875199996E-2</c:v>
                </c:pt>
                <c:pt idx="23050">
                  <c:v>5.7559720780799989E-2</c:v>
                </c:pt>
                <c:pt idx="23051">
                  <c:v>5.0796110291200007E-2</c:v>
                </c:pt>
                <c:pt idx="23052">
                  <c:v>3.2905943884799997E-2</c:v>
                </c:pt>
                <c:pt idx="23053">
                  <c:v>3.2905943884799997E-2</c:v>
                </c:pt>
                <c:pt idx="23054">
                  <c:v>6.6171747692799987E-2</c:v>
                </c:pt>
                <c:pt idx="23055">
                  <c:v>0.1539280207872</c:v>
                </c:pt>
                <c:pt idx="23056">
                  <c:v>0.14368222865920002</c:v>
                </c:pt>
                <c:pt idx="23057">
                  <c:v>0.15396446423680002</c:v>
                </c:pt>
                <c:pt idx="23058">
                  <c:v>0.11964352798720002</c:v>
                </c:pt>
                <c:pt idx="23059">
                  <c:v>0.13443555471999999</c:v>
                </c:pt>
                <c:pt idx="23060">
                  <c:v>0.13443555471999999</c:v>
                </c:pt>
                <c:pt idx="23061">
                  <c:v>7.3785855596799996E-2</c:v>
                </c:pt>
                <c:pt idx="23062">
                  <c:v>0.1421722896448</c:v>
                </c:pt>
                <c:pt idx="23063">
                  <c:v>5.3812213920000004E-2</c:v>
                </c:pt>
                <c:pt idx="23064">
                  <c:v>9.3864818131199998E-2</c:v>
                </c:pt>
                <c:pt idx="23065">
                  <c:v>0.10220957870080001</c:v>
                </c:pt>
                <c:pt idx="23066">
                  <c:v>0.10220957870080001</c:v>
                </c:pt>
                <c:pt idx="23067">
                  <c:v>0.1014685561408</c:v>
                </c:pt>
                <c:pt idx="23068">
                  <c:v>0.1014685561408</c:v>
                </c:pt>
                <c:pt idx="23069">
                  <c:v>6.2698715200000012E-3</c:v>
                </c:pt>
                <c:pt idx="23070">
                  <c:v>5.5628962047999993E-3</c:v>
                </c:pt>
                <c:pt idx="23071">
                  <c:v>5.5076131071999995E-3</c:v>
                </c:pt>
                <c:pt idx="23072">
                  <c:v>1.6133349280000004E-2</c:v>
                </c:pt>
                <c:pt idx="23073">
                  <c:v>3.4787027199999999E-3</c:v>
                </c:pt>
                <c:pt idx="23074">
                  <c:v>1.3707415148799999E-2</c:v>
                </c:pt>
                <c:pt idx="23075">
                  <c:v>1.3707415148799999E-2</c:v>
                </c:pt>
                <c:pt idx="23076">
                  <c:v>4.6876417459200001E-2</c:v>
                </c:pt>
                <c:pt idx="23077">
                  <c:v>5.433057060480001E-2</c:v>
                </c:pt>
                <c:pt idx="23078">
                  <c:v>3.1786748012800008E-2</c:v>
                </c:pt>
                <c:pt idx="23079">
                  <c:v>5.6098368000000003E-2</c:v>
                </c:pt>
                <c:pt idx="23080">
                  <c:v>1.7976429779200002E-2</c:v>
                </c:pt>
                <c:pt idx="23081">
                  <c:v>6.7876135168000009E-3</c:v>
                </c:pt>
                <c:pt idx="23082">
                  <c:v>6.8259290688000001E-3</c:v>
                </c:pt>
                <c:pt idx="23083">
                  <c:v>6.8259290688000001E-3</c:v>
                </c:pt>
                <c:pt idx="23084">
                  <c:v>1.4356523520000001E-2</c:v>
                </c:pt>
                <c:pt idx="23085">
                  <c:v>0.11765990177280002</c:v>
                </c:pt>
                <c:pt idx="23086">
                  <c:v>0.10933768192</c:v>
                </c:pt>
                <c:pt idx="23087">
                  <c:v>3.6506018367999998E-3</c:v>
                </c:pt>
                <c:pt idx="23088">
                  <c:v>1.4002601267200003E-2</c:v>
                </c:pt>
                <c:pt idx="23089">
                  <c:v>1.4002601267200003E-2</c:v>
                </c:pt>
                <c:pt idx="23090">
                  <c:v>1.2319857279999999E-2</c:v>
                </c:pt>
                <c:pt idx="23091">
                  <c:v>3.0184178752000004E-3</c:v>
                </c:pt>
                <c:pt idx="23092">
                  <c:v>3.000734272E-2</c:v>
                </c:pt>
                <c:pt idx="23093">
                  <c:v>1.9057484800000004E-5</c:v>
                </c:pt>
                <c:pt idx="23094">
                  <c:v>1.7334686879999998E-2</c:v>
                </c:pt>
                <c:pt idx="23095">
                  <c:v>4.64150283328E-2</c:v>
                </c:pt>
                <c:pt idx="23096">
                  <c:v>4.64150283328E-2</c:v>
                </c:pt>
                <c:pt idx="23097">
                  <c:v>1.49978889792E-2</c:v>
                </c:pt>
                <c:pt idx="23098">
                  <c:v>2.9049723519999997E-2</c:v>
                </c:pt>
                <c:pt idx="23099">
                  <c:v>2.3916539520000006E-4</c:v>
                </c:pt>
                <c:pt idx="23100">
                  <c:v>5.569826003200001E-3</c:v>
                </c:pt>
                <c:pt idx="23101">
                  <c:v>5.569826003200001E-3</c:v>
                </c:pt>
                <c:pt idx="23102">
                  <c:v>6.4103891968000006E-3</c:v>
                </c:pt>
                <c:pt idx="23103">
                  <c:v>1.5793029964800004E-2</c:v>
                </c:pt>
                <c:pt idx="23104">
                  <c:v>1.09090965568E-2</c:v>
                </c:pt>
                <c:pt idx="23105">
                  <c:v>1.3803520000000002E-5</c:v>
                </c:pt>
                <c:pt idx="23106">
                  <c:v>1.6393942483199999E-2</c:v>
                </c:pt>
                <c:pt idx="23107">
                  <c:v>1.6393942483199999E-2</c:v>
                </c:pt>
                <c:pt idx="23108">
                  <c:v>5.3366327872000005E-3</c:v>
                </c:pt>
                <c:pt idx="23109">
                  <c:v>8.8792026688000007E-3</c:v>
                </c:pt>
                <c:pt idx="23110">
                  <c:v>1.5295096019199999E-2</c:v>
                </c:pt>
                <c:pt idx="23111">
                  <c:v>9.8852398719999996E-4</c:v>
                </c:pt>
                <c:pt idx="23112">
                  <c:v>2.6738800748800005E-2</c:v>
                </c:pt>
                <c:pt idx="23113">
                  <c:v>5.6323883007999998E-3</c:v>
                </c:pt>
                <c:pt idx="23114">
                  <c:v>5.6323883007999998E-3</c:v>
                </c:pt>
                <c:pt idx="23115">
                  <c:v>3.3907538080000001E-2</c:v>
                </c:pt>
                <c:pt idx="23116">
                  <c:v>4.0493680595200005E-2</c:v>
                </c:pt>
                <c:pt idx="23117">
                  <c:v>8.8529651968000007E-3</c:v>
                </c:pt>
                <c:pt idx="23118">
                  <c:v>3.1525535807999999E-3</c:v>
                </c:pt>
                <c:pt idx="23119">
                  <c:v>3.1525535807999999E-3</c:v>
                </c:pt>
                <c:pt idx="23120">
                  <c:v>3.1472888320000003E-2</c:v>
                </c:pt>
                <c:pt idx="23121">
                  <c:v>5.3027602431999993E-3</c:v>
                </c:pt>
                <c:pt idx="23122">
                  <c:v>2.7181072000000001E-2</c:v>
                </c:pt>
                <c:pt idx="23123">
                  <c:v>3.9749498323200003E-2</c:v>
                </c:pt>
                <c:pt idx="23124">
                  <c:v>1.14790266432E-2</c:v>
                </c:pt>
                <c:pt idx="23125">
                  <c:v>4.0962299315200006E-2</c:v>
                </c:pt>
                <c:pt idx="23126">
                  <c:v>3.3924643660800002E-2</c:v>
                </c:pt>
                <c:pt idx="23127">
                  <c:v>3.6096810860800001E-2</c:v>
                </c:pt>
                <c:pt idx="23128">
                  <c:v>3.6096810860800001E-2</c:v>
                </c:pt>
                <c:pt idx="23129">
                  <c:v>3.5411860787200003E-2</c:v>
                </c:pt>
                <c:pt idx="23130">
                  <c:v>5.4916691788800015E-2</c:v>
                </c:pt>
                <c:pt idx="23131">
                  <c:v>3.4612404044800003E-2</c:v>
                </c:pt>
                <c:pt idx="23132">
                  <c:v>2.7998734291200006E-2</c:v>
                </c:pt>
                <c:pt idx="23133">
                  <c:v>3.4491547756800002E-2</c:v>
                </c:pt>
                <c:pt idx="23134">
                  <c:v>5.7225945196800007E-2</c:v>
                </c:pt>
                <c:pt idx="23135">
                  <c:v>5.7225945196800007E-2</c:v>
                </c:pt>
                <c:pt idx="23136">
                  <c:v>8.6447910764800004E-2</c:v>
                </c:pt>
                <c:pt idx="23137">
                  <c:v>9.270171412479998E-2</c:v>
                </c:pt>
                <c:pt idx="23138">
                  <c:v>5.4352222720000003E-2</c:v>
                </c:pt>
                <c:pt idx="23139">
                  <c:v>2.4713099680000003E-2</c:v>
                </c:pt>
                <c:pt idx="23140">
                  <c:v>1.0031794432E-3</c:v>
                </c:pt>
                <c:pt idx="23141">
                  <c:v>1.1874564352000003E-3</c:v>
                </c:pt>
                <c:pt idx="23142">
                  <c:v>3.3770848723199999E-2</c:v>
                </c:pt>
                <c:pt idx="23143">
                  <c:v>3.3770848723199999E-2</c:v>
                </c:pt>
                <c:pt idx="23144">
                  <c:v>8.2349125887999988E-3</c:v>
                </c:pt>
                <c:pt idx="23145">
                  <c:v>0.10565300695679999</c:v>
                </c:pt>
                <c:pt idx="23146">
                  <c:v>0.12781025118720002</c:v>
                </c:pt>
                <c:pt idx="23147">
                  <c:v>0.12781025118720002</c:v>
                </c:pt>
                <c:pt idx="23148">
                  <c:v>3.7235049120000002E-2</c:v>
                </c:pt>
                <c:pt idx="23149">
                  <c:v>0.11506186362880001</c:v>
                </c:pt>
                <c:pt idx="23150">
                  <c:v>0.1243473901632</c:v>
                </c:pt>
                <c:pt idx="23151">
                  <c:v>0.23408769272320004</c:v>
                </c:pt>
                <c:pt idx="23152">
                  <c:v>5.8118170220800007E-2</c:v>
                </c:pt>
                <c:pt idx="23153">
                  <c:v>7.2545175808000012E-3</c:v>
                </c:pt>
                <c:pt idx="23154">
                  <c:v>6.2218592108800007E-2</c:v>
                </c:pt>
                <c:pt idx="23155">
                  <c:v>6.2218592108800007E-2</c:v>
                </c:pt>
                <c:pt idx="23156">
                  <c:v>3.7414494880000003E-2</c:v>
                </c:pt>
                <c:pt idx="23157">
                  <c:v>1.1860297119999998E-2</c:v>
                </c:pt>
                <c:pt idx="23158">
                  <c:v>7.0616401331200007E-2</c:v>
                </c:pt>
                <c:pt idx="23159">
                  <c:v>0.10058288778879998</c:v>
                </c:pt>
                <c:pt idx="23160">
                  <c:v>0.11063142545919999</c:v>
                </c:pt>
                <c:pt idx="23161">
                  <c:v>0.11063142545919999</c:v>
                </c:pt>
                <c:pt idx="23162">
                  <c:v>2.8672693312000001E-3</c:v>
                </c:pt>
                <c:pt idx="23163">
                  <c:v>4.3183988799999993E-3</c:v>
                </c:pt>
                <c:pt idx="23164">
                  <c:v>2.9574925888E-3</c:v>
                </c:pt>
                <c:pt idx="23165">
                  <c:v>5.3298496512000004E-3</c:v>
                </c:pt>
                <c:pt idx="23166">
                  <c:v>1.4326004800000001E-3</c:v>
                </c:pt>
                <c:pt idx="23167">
                  <c:v>2.3902177388799999E-2</c:v>
                </c:pt>
                <c:pt idx="23168">
                  <c:v>7.7128030719999998E-4</c:v>
                </c:pt>
                <c:pt idx="23169">
                  <c:v>7.7128030719999998E-4</c:v>
                </c:pt>
                <c:pt idx="23170">
                  <c:v>1.3597243648000002E-3</c:v>
                </c:pt>
                <c:pt idx="23171">
                  <c:v>4.6435041280000013E-2</c:v>
                </c:pt>
                <c:pt idx="23172">
                  <c:v>5.7304019200000002E-3</c:v>
                </c:pt>
                <c:pt idx="23173">
                  <c:v>6.4476263487999999E-3</c:v>
                </c:pt>
                <c:pt idx="23174">
                  <c:v>8.3024808192000005E-3</c:v>
                </c:pt>
                <c:pt idx="23175">
                  <c:v>8.3024808192000005E-3</c:v>
                </c:pt>
                <c:pt idx="23176">
                  <c:v>2.0927915680000003E-2</c:v>
                </c:pt>
                <c:pt idx="23177">
                  <c:v>1.5886548812799998E-2</c:v>
                </c:pt>
                <c:pt idx="23178">
                  <c:v>9.0844631680000012E-4</c:v>
                </c:pt>
                <c:pt idx="23179">
                  <c:v>2.9980404288000003E-3</c:v>
                </c:pt>
                <c:pt idx="23180">
                  <c:v>1.8213822284800004E-2</c:v>
                </c:pt>
                <c:pt idx="23181">
                  <c:v>1.8163715507200005E-2</c:v>
                </c:pt>
                <c:pt idx="23182">
                  <c:v>1.8163715507200005E-2</c:v>
                </c:pt>
                <c:pt idx="23183">
                  <c:v>1.1016071680000001E-2</c:v>
                </c:pt>
                <c:pt idx="23184">
                  <c:v>3.6132113363199998E-2</c:v>
                </c:pt>
                <c:pt idx="23185">
                  <c:v>3.3142251519999996E-4</c:v>
                </c:pt>
                <c:pt idx="23186">
                  <c:v>3.3142251519999996E-4</c:v>
                </c:pt>
                <c:pt idx="23187">
                  <c:v>2.1116454508800002E-2</c:v>
                </c:pt>
                <c:pt idx="23188">
                  <c:v>4.7883116799999999E-5</c:v>
                </c:pt>
                <c:pt idx="23189">
                  <c:v>1.22942992E-3</c:v>
                </c:pt>
                <c:pt idx="23190">
                  <c:v>2.9670409580800004E-2</c:v>
                </c:pt>
                <c:pt idx="23191">
                  <c:v>2.9670409580800004E-2</c:v>
                </c:pt>
                <c:pt idx="23192">
                  <c:v>4.7542396319999992E-2</c:v>
                </c:pt>
                <c:pt idx="23193">
                  <c:v>2.4060398080000003E-2</c:v>
                </c:pt>
                <c:pt idx="23194">
                  <c:v>1.07063206912E-2</c:v>
                </c:pt>
                <c:pt idx="23195">
                  <c:v>8.2480035020799994E-2</c:v>
                </c:pt>
                <c:pt idx="23196">
                  <c:v>6.4556994668800008E-2</c:v>
                </c:pt>
                <c:pt idx="23197">
                  <c:v>3.4181745004800007E-2</c:v>
                </c:pt>
                <c:pt idx="23198">
                  <c:v>2.1414437996800002E-2</c:v>
                </c:pt>
                <c:pt idx="23199">
                  <c:v>2.1414437996800002E-2</c:v>
                </c:pt>
                <c:pt idx="23200">
                  <c:v>2.2725157708800001E-2</c:v>
                </c:pt>
                <c:pt idx="23201">
                  <c:v>6.2264937427200004E-2</c:v>
                </c:pt>
                <c:pt idx="23202">
                  <c:v>0.16381160208000003</c:v>
                </c:pt>
                <c:pt idx="23203">
                  <c:v>4.7846666879999999E-2</c:v>
                </c:pt>
                <c:pt idx="23204">
                  <c:v>8.2747003724799997E-2</c:v>
                </c:pt>
                <c:pt idx="23205">
                  <c:v>5.3747594035199991E-2</c:v>
                </c:pt>
                <c:pt idx="23206">
                  <c:v>6.3569611628800024E-2</c:v>
                </c:pt>
                <c:pt idx="23207">
                  <c:v>7.8397180268800007E-2</c:v>
                </c:pt>
                <c:pt idx="23208">
                  <c:v>7.8397180268800007E-2</c:v>
                </c:pt>
                <c:pt idx="23209">
                  <c:v>8.9757388799999987E-3</c:v>
                </c:pt>
                <c:pt idx="23210">
                  <c:v>4.1755647999999999E-2</c:v>
                </c:pt>
                <c:pt idx="23211">
                  <c:v>5.3963144627199998E-2</c:v>
                </c:pt>
                <c:pt idx="23212">
                  <c:v>9.4843317312000002E-3</c:v>
                </c:pt>
                <c:pt idx="23213">
                  <c:v>7.3497618687999996E-3</c:v>
                </c:pt>
                <c:pt idx="23214">
                  <c:v>7.3497618687999996E-3</c:v>
                </c:pt>
                <c:pt idx="23215">
                  <c:v>4.0288342451199992E-2</c:v>
                </c:pt>
                <c:pt idx="23216">
                  <c:v>4.9465174892800001E-2</c:v>
                </c:pt>
                <c:pt idx="23217">
                  <c:v>8.7269133932800003E-2</c:v>
                </c:pt>
                <c:pt idx="23218">
                  <c:v>3.56920722432E-2</c:v>
                </c:pt>
                <c:pt idx="23219">
                  <c:v>4.490994643200001E-3</c:v>
                </c:pt>
                <c:pt idx="23220">
                  <c:v>4.490994643200001E-3</c:v>
                </c:pt>
                <c:pt idx="23221">
                  <c:v>4.9896295488000009E-3</c:v>
                </c:pt>
                <c:pt idx="23222">
                  <c:v>1.8769552000000002E-2</c:v>
                </c:pt>
                <c:pt idx="23223">
                  <c:v>4.7299678675199998E-2</c:v>
                </c:pt>
                <c:pt idx="23224">
                  <c:v>1.29779163712E-2</c:v>
                </c:pt>
                <c:pt idx="23225">
                  <c:v>1.6626426112000003E-3</c:v>
                </c:pt>
                <c:pt idx="23226">
                  <c:v>1.2227246444800001E-2</c:v>
                </c:pt>
                <c:pt idx="23227">
                  <c:v>1.2227246444800001E-2</c:v>
                </c:pt>
                <c:pt idx="23228">
                  <c:v>1.2735688320000001E-2</c:v>
                </c:pt>
                <c:pt idx="23229">
                  <c:v>5.9152761299200017E-2</c:v>
                </c:pt>
                <c:pt idx="23230">
                  <c:v>1.5032033280000003E-2</c:v>
                </c:pt>
                <c:pt idx="23231">
                  <c:v>1.8617161139200002E-2</c:v>
                </c:pt>
                <c:pt idx="23232">
                  <c:v>1.8617161139200002E-2</c:v>
                </c:pt>
                <c:pt idx="23233">
                  <c:v>1.3803520000000001E-3</c:v>
                </c:pt>
                <c:pt idx="23234">
                  <c:v>1.3674810803200004E-2</c:v>
                </c:pt>
                <c:pt idx="23235">
                  <c:v>2.8523680000000001E-5</c:v>
                </c:pt>
                <c:pt idx="23236">
                  <c:v>3.6787157247999999E-3</c:v>
                </c:pt>
                <c:pt idx="23237">
                  <c:v>1.7276507199999998E-3</c:v>
                </c:pt>
                <c:pt idx="23238">
                  <c:v>7.0320522880000004E-4</c:v>
                </c:pt>
                <c:pt idx="23239">
                  <c:v>7.0320522880000004E-4</c:v>
                </c:pt>
                <c:pt idx="23240">
                  <c:v>3.6079166079999996E-4</c:v>
                </c:pt>
                <c:pt idx="23241">
                  <c:v>4.3191267999999998E-2</c:v>
                </c:pt>
                <c:pt idx="23242">
                  <c:v>7.0394434259200014E-2</c:v>
                </c:pt>
                <c:pt idx="23243">
                  <c:v>0.15763059287680001</c:v>
                </c:pt>
                <c:pt idx="23244">
                  <c:v>4.5518910284799999E-2</c:v>
                </c:pt>
                <c:pt idx="23245">
                  <c:v>4.5518910284799999E-2</c:v>
                </c:pt>
                <c:pt idx="23246">
                  <c:v>1.126113808E-2</c:v>
                </c:pt>
                <c:pt idx="23247">
                  <c:v>1.1538813139200001E-2</c:v>
                </c:pt>
                <c:pt idx="23248">
                  <c:v>6.0584511999999999E-4</c:v>
                </c:pt>
                <c:pt idx="23249">
                  <c:v>6.1640731468799996E-2</c:v>
                </c:pt>
                <c:pt idx="23250">
                  <c:v>6.1640731468799996E-2</c:v>
                </c:pt>
                <c:pt idx="23251">
                  <c:v>3.8785324608000002E-3</c:v>
                </c:pt>
                <c:pt idx="23252">
                  <c:v>0.17939054592000001</c:v>
                </c:pt>
                <c:pt idx="23253">
                  <c:v>0.16812523658880002</c:v>
                </c:pt>
                <c:pt idx="23254">
                  <c:v>0.61994652858880006</c:v>
                </c:pt>
                <c:pt idx="23255">
                  <c:v>0.28444364974080005</c:v>
                </c:pt>
                <c:pt idx="23256">
                  <c:v>0.11152916542079999</c:v>
                </c:pt>
                <c:pt idx="23257">
                  <c:v>0.24083149947519999</c:v>
                </c:pt>
                <c:pt idx="23258">
                  <c:v>0.35547136145920005</c:v>
                </c:pt>
                <c:pt idx="23259">
                  <c:v>0.45415548017280005</c:v>
                </c:pt>
                <c:pt idx="23260">
                  <c:v>0.26703368622720003</c:v>
                </c:pt>
                <c:pt idx="23261">
                  <c:v>0.26703368622720003</c:v>
                </c:pt>
                <c:pt idx="23262">
                  <c:v>0.16615066030720002</c:v>
                </c:pt>
                <c:pt idx="23263">
                  <c:v>0.22154266768000005</c:v>
                </c:pt>
                <c:pt idx="23264">
                  <c:v>3.7702505324800004E-2</c:v>
                </c:pt>
                <c:pt idx="23265">
                  <c:v>2.1309960448000005E-3</c:v>
                </c:pt>
                <c:pt idx="23266">
                  <c:v>2.2127061971199999E-2</c:v>
                </c:pt>
                <c:pt idx="23267">
                  <c:v>7.9205460480000006E-4</c:v>
                </c:pt>
                <c:pt idx="23268">
                  <c:v>1.4929887231999999E-3</c:v>
                </c:pt>
                <c:pt idx="23269">
                  <c:v>1.0344228479999999E-4</c:v>
                </c:pt>
                <c:pt idx="23270">
                  <c:v>2.2439347199999997E-3</c:v>
                </c:pt>
                <c:pt idx="23271">
                  <c:v>3.3056065791999996E-3</c:v>
                </c:pt>
                <c:pt idx="23272">
                  <c:v>3.3056065791999996E-3</c:v>
                </c:pt>
                <c:pt idx="23273">
                  <c:v>4.9242353728000008E-3</c:v>
                </c:pt>
                <c:pt idx="23274">
                  <c:v>4.524189952E-4</c:v>
                </c:pt>
                <c:pt idx="23275">
                  <c:v>8.4384454912000001E-3</c:v>
                </c:pt>
                <c:pt idx="23276">
                  <c:v>2.1810424320000004E-2</c:v>
                </c:pt>
                <c:pt idx="23277">
                  <c:v>9.2416723199999998E-3</c:v>
                </c:pt>
                <c:pt idx="23278">
                  <c:v>9.6818752000000011E-4</c:v>
                </c:pt>
                <c:pt idx="23279">
                  <c:v>9.6818752000000011E-4</c:v>
                </c:pt>
                <c:pt idx="23280">
                  <c:v>7.4013102515199991E-2</c:v>
                </c:pt>
                <c:pt idx="23281">
                  <c:v>5.6671809356799989E-2</c:v>
                </c:pt>
                <c:pt idx="23282">
                  <c:v>0.11664258234880003</c:v>
                </c:pt>
                <c:pt idx="23283">
                  <c:v>0.1079904928768</c:v>
                </c:pt>
                <c:pt idx="23284">
                  <c:v>6.5409379283199995E-2</c:v>
                </c:pt>
                <c:pt idx="23285">
                  <c:v>0.12323627582080002</c:v>
                </c:pt>
                <c:pt idx="23286">
                  <c:v>9.8502272435199989E-2</c:v>
                </c:pt>
                <c:pt idx="23287">
                  <c:v>9.8502272435199989E-2</c:v>
                </c:pt>
                <c:pt idx="23288">
                  <c:v>0.11258630800000002</c:v>
                </c:pt>
                <c:pt idx="23289">
                  <c:v>0.17664731200000003</c:v>
                </c:pt>
                <c:pt idx="23290">
                  <c:v>0.15400091200000002</c:v>
                </c:pt>
                <c:pt idx="23291">
                  <c:v>0.12255249041920002</c:v>
                </c:pt>
                <c:pt idx="23292">
                  <c:v>2.6526588883200003E-2</c:v>
                </c:pt>
                <c:pt idx="23293">
                  <c:v>2.6526588883200003E-2</c:v>
                </c:pt>
                <c:pt idx="23294">
                  <c:v>6.2331520000000014E-3</c:v>
                </c:pt>
                <c:pt idx="23295">
                  <c:v>3.2789593152000003E-3</c:v>
                </c:pt>
                <c:pt idx="23296">
                  <c:v>2.1265185279999998E-4</c:v>
                </c:pt>
                <c:pt idx="23297">
                  <c:v>8.9142463552000003E-3</c:v>
                </c:pt>
                <c:pt idx="23298">
                  <c:v>1.8820486988800001E-2</c:v>
                </c:pt>
                <c:pt idx="23299">
                  <c:v>1.8820486988800001E-2</c:v>
                </c:pt>
                <c:pt idx="23300">
                  <c:v>1.2631083519999998E-4</c:v>
                </c:pt>
                <c:pt idx="23301">
                  <c:v>3.0120076499199996E-2</c:v>
                </c:pt>
                <c:pt idx="23302">
                  <c:v>8.7653700000000001E-2</c:v>
                </c:pt>
                <c:pt idx="23303">
                  <c:v>2.16188055808E-2</c:v>
                </c:pt>
                <c:pt idx="23304">
                  <c:v>5.7626592364800007E-2</c:v>
                </c:pt>
                <c:pt idx="23305">
                  <c:v>8.1522519347200006E-2</c:v>
                </c:pt>
                <c:pt idx="23306">
                  <c:v>1.9294907500799999E-2</c:v>
                </c:pt>
                <c:pt idx="23307">
                  <c:v>1.9294907500799999E-2</c:v>
                </c:pt>
                <c:pt idx="23308">
                  <c:v>2.3959651795199998E-2</c:v>
                </c:pt>
                <c:pt idx="23309">
                  <c:v>3.7145488000000002E-4</c:v>
                </c:pt>
                <c:pt idx="23310">
                  <c:v>3.4787027199999999E-3</c:v>
                </c:pt>
                <c:pt idx="23311">
                  <c:v>4.0480979200000012E-3</c:v>
                </c:pt>
                <c:pt idx="23312">
                  <c:v>4.0480979200000012E-3</c:v>
                </c:pt>
                <c:pt idx="23313">
                  <c:v>1.9906064819200004E-2</c:v>
                </c:pt>
                <c:pt idx="23314">
                  <c:v>9.5477567488000022E-3</c:v>
                </c:pt>
                <c:pt idx="23315">
                  <c:v>1.0750267648E-3</c:v>
                </c:pt>
                <c:pt idx="23316">
                  <c:v>9.0374427711999994E-3</c:v>
                </c:pt>
                <c:pt idx="23317">
                  <c:v>1.5111854291199999E-2</c:v>
                </c:pt>
                <c:pt idx="23318">
                  <c:v>5.8051013939200008E-2</c:v>
                </c:pt>
                <c:pt idx="23319">
                  <c:v>5.8051013939200008E-2</c:v>
                </c:pt>
                <c:pt idx="23320">
                  <c:v>7.7334531379200003E-2</c:v>
                </c:pt>
                <c:pt idx="23321">
                  <c:v>0.21658680714879999</c:v>
                </c:pt>
                <c:pt idx="23322">
                  <c:v>0.20883345408000001</c:v>
                </c:pt>
                <c:pt idx="23323">
                  <c:v>0.20857885678080004</c:v>
                </c:pt>
                <c:pt idx="23324">
                  <c:v>0.24210948112000008</c:v>
                </c:pt>
                <c:pt idx="23325">
                  <c:v>1.8088684748800002E-2</c:v>
                </c:pt>
                <c:pt idx="23326">
                  <c:v>1.26519699712E-2</c:v>
                </c:pt>
                <c:pt idx="23327">
                  <c:v>3.8957199999999997E-2</c:v>
                </c:pt>
                <c:pt idx="23328">
                  <c:v>3.8957199999999997E-2</c:v>
                </c:pt>
                <c:pt idx="23329">
                  <c:v>6.3663320275200011E-2</c:v>
                </c:pt>
                <c:pt idx="23330">
                  <c:v>0.11711890084480001</c:v>
                </c:pt>
                <c:pt idx="23331">
                  <c:v>6.8266766156799996E-2</c:v>
                </c:pt>
                <c:pt idx="23332">
                  <c:v>7.5843656320000001E-4</c:v>
                </c:pt>
                <c:pt idx="23333">
                  <c:v>9.4520465919999987E-4</c:v>
                </c:pt>
                <c:pt idx="23334">
                  <c:v>3.8727500800000004E-3</c:v>
                </c:pt>
                <c:pt idx="23335">
                  <c:v>3.8727500800000004E-3</c:v>
                </c:pt>
                <c:pt idx="23336">
                  <c:v>8.9581480192000018E-3</c:v>
                </c:pt>
                <c:pt idx="23337">
                  <c:v>3.0593798208000001E-3</c:v>
                </c:pt>
                <c:pt idx="23338">
                  <c:v>1.07640625408E-2</c:v>
                </c:pt>
                <c:pt idx="23339">
                  <c:v>1.6324819199999998E-5</c:v>
                </c:pt>
                <c:pt idx="23340">
                  <c:v>3.1324761452799998E-2</c:v>
                </c:pt>
                <c:pt idx="23341">
                  <c:v>2.5719063552000006E-3</c:v>
                </c:pt>
                <c:pt idx="23342">
                  <c:v>1.14790266432E-2</c:v>
                </c:pt>
                <c:pt idx="23343">
                  <c:v>1.14790266432E-2</c:v>
                </c:pt>
                <c:pt idx="23344">
                  <c:v>2.78125420608E-2</c:v>
                </c:pt>
                <c:pt idx="23345">
                  <c:v>2.2140880588800003E-2</c:v>
                </c:pt>
                <c:pt idx="23346">
                  <c:v>2.9208248320000002E-4</c:v>
                </c:pt>
                <c:pt idx="23347">
                  <c:v>7.4216027200000008E-3</c:v>
                </c:pt>
                <c:pt idx="23348">
                  <c:v>4.1755648000000005E-6</c:v>
                </c:pt>
                <c:pt idx="23349">
                  <c:v>2.507948608E-4</c:v>
                </c:pt>
                <c:pt idx="23350">
                  <c:v>5.4894927519999998E-2</c:v>
                </c:pt>
                <c:pt idx="23351">
                  <c:v>6.5219477356800018E-2</c:v>
                </c:pt>
                <c:pt idx="23352">
                  <c:v>6.5219477356800018E-2</c:v>
                </c:pt>
                <c:pt idx="23353">
                  <c:v>4.994144593920001E-2</c:v>
                </c:pt>
                <c:pt idx="23354">
                  <c:v>0.10017090448000002</c:v>
                </c:pt>
                <c:pt idx="23355">
                  <c:v>2.3189570668800005E-2</c:v>
                </c:pt>
                <c:pt idx="23356">
                  <c:v>3.4388124883199998E-2</c:v>
                </c:pt>
                <c:pt idx="23357">
                  <c:v>3.3328514924800004E-2</c:v>
                </c:pt>
                <c:pt idx="23358">
                  <c:v>1.5723072000000001E-4</c:v>
                </c:pt>
                <c:pt idx="23359">
                  <c:v>1.5723072000000001E-4</c:v>
                </c:pt>
                <c:pt idx="23360">
                  <c:v>1.1243053312000001E-3</c:v>
                </c:pt>
                <c:pt idx="23361">
                  <c:v>7.9839904767999986E-3</c:v>
                </c:pt>
                <c:pt idx="23362">
                  <c:v>5.5906412799999996E-5</c:v>
                </c:pt>
                <c:pt idx="23363">
                  <c:v>5.5331032479999993E-2</c:v>
                </c:pt>
                <c:pt idx="23364">
                  <c:v>5.5331032479999993E-2</c:v>
                </c:pt>
                <c:pt idx="23365">
                  <c:v>1.8935343059199999E-2</c:v>
                </c:pt>
                <c:pt idx="23366">
                  <c:v>6.4774937152000016E-3</c:v>
                </c:pt>
                <c:pt idx="23367">
                  <c:v>4.0895710271999994E-3</c:v>
                </c:pt>
                <c:pt idx="23368">
                  <c:v>1.4134804480000002E-4</c:v>
                </c:pt>
                <c:pt idx="23369">
                  <c:v>3.12590394432E-2</c:v>
                </c:pt>
                <c:pt idx="23370">
                  <c:v>9.2416723199999998E-3</c:v>
                </c:pt>
                <c:pt idx="23371">
                  <c:v>7.1234809811200006E-2</c:v>
                </c:pt>
                <c:pt idx="23372">
                  <c:v>7.1234809811200006E-2</c:v>
                </c:pt>
                <c:pt idx="23373">
                  <c:v>6.1134444236799999E-2</c:v>
                </c:pt>
                <c:pt idx="23374">
                  <c:v>6.5361877920000006E-2</c:v>
                </c:pt>
                <c:pt idx="23375">
                  <c:v>6.4085863276800006E-2</c:v>
                </c:pt>
                <c:pt idx="23376">
                  <c:v>9.5465163731200009E-2</c:v>
                </c:pt>
                <c:pt idx="23377">
                  <c:v>7.3231834067200005E-2</c:v>
                </c:pt>
                <c:pt idx="23378">
                  <c:v>0.26230307973119998</c:v>
                </c:pt>
                <c:pt idx="23379">
                  <c:v>0.26230307973119998</c:v>
                </c:pt>
                <c:pt idx="23380">
                  <c:v>0.13924565008000001</c:v>
                </c:pt>
                <c:pt idx="23381">
                  <c:v>0.23503236465280003</c:v>
                </c:pt>
                <c:pt idx="23382">
                  <c:v>0.1667949115648</c:v>
                </c:pt>
                <c:pt idx="23383">
                  <c:v>0.24980196497920004</c:v>
                </c:pt>
                <c:pt idx="23384">
                  <c:v>0.13628086103680004</c:v>
                </c:pt>
                <c:pt idx="23385">
                  <c:v>0.11826602512000002</c:v>
                </c:pt>
                <c:pt idx="23386">
                  <c:v>0.1358697059392</c:v>
                </c:pt>
                <c:pt idx="23387">
                  <c:v>9.4920673100800004E-2</c:v>
                </c:pt>
                <c:pt idx="23388">
                  <c:v>8.1072302444800001E-2</c:v>
                </c:pt>
                <c:pt idx="23389">
                  <c:v>8.1072302444800001E-2</c:v>
                </c:pt>
                <c:pt idx="23390">
                  <c:v>7.5971608480000022E-2</c:v>
                </c:pt>
                <c:pt idx="23391">
                  <c:v>5.4049485644800013E-2</c:v>
                </c:pt>
                <c:pt idx="23392">
                  <c:v>7.9991614080000015E-4</c:v>
                </c:pt>
                <c:pt idx="23393">
                  <c:v>4.5836529280000003E-4</c:v>
                </c:pt>
                <c:pt idx="23394">
                  <c:v>1.1270996812799999E-2</c:v>
                </c:pt>
                <c:pt idx="23395">
                  <c:v>8.4299153471999993E-3</c:v>
                </c:pt>
                <c:pt idx="23396">
                  <c:v>1.7408138860800004E-2</c:v>
                </c:pt>
                <c:pt idx="23397">
                  <c:v>1.7408138860800004E-2</c:v>
                </c:pt>
                <c:pt idx="23398">
                  <c:v>3.1753636819200001E-2</c:v>
                </c:pt>
                <c:pt idx="23399">
                  <c:v>1.59099716608E-2</c:v>
                </c:pt>
                <c:pt idx="23400">
                  <c:v>7.4136031488000013E-3</c:v>
                </c:pt>
                <c:pt idx="23401">
                  <c:v>6.5956885120000005E-4</c:v>
                </c:pt>
                <c:pt idx="23402">
                  <c:v>2.6002467072E-3</c:v>
                </c:pt>
                <c:pt idx="23403">
                  <c:v>8.2855628799999989E-5</c:v>
                </c:pt>
                <c:pt idx="23404">
                  <c:v>2.4991307468799996E-2</c:v>
                </c:pt>
                <c:pt idx="23405">
                  <c:v>6.6674452479999994E-4</c:v>
                </c:pt>
                <c:pt idx="23406">
                  <c:v>3.9716372031999994E-3</c:v>
                </c:pt>
                <c:pt idx="23407">
                  <c:v>4.6335019680000006E-2</c:v>
                </c:pt>
                <c:pt idx="23408">
                  <c:v>4.6335019680000006E-2</c:v>
                </c:pt>
                <c:pt idx="23409">
                  <c:v>9.5465163731200009E-2</c:v>
                </c:pt>
                <c:pt idx="23410">
                  <c:v>4.5896205779199999E-2</c:v>
                </c:pt>
                <c:pt idx="23411">
                  <c:v>2.16188055808E-2</c:v>
                </c:pt>
                <c:pt idx="23412">
                  <c:v>3.698454974080001E-2</c:v>
                </c:pt>
                <c:pt idx="23413">
                  <c:v>1.3137120563199999E-2</c:v>
                </c:pt>
                <c:pt idx="23414">
                  <c:v>1.3137120563199999E-2</c:v>
                </c:pt>
                <c:pt idx="23415">
                  <c:v>1.1251283660800001E-2</c:v>
                </c:pt>
                <c:pt idx="23416">
                  <c:v>5.9062434515200005E-2</c:v>
                </c:pt>
                <c:pt idx="23417">
                  <c:v>4.5143172000000009E-2</c:v>
                </c:pt>
                <c:pt idx="23418">
                  <c:v>3.1057919999999998E-7</c:v>
                </c:pt>
                <c:pt idx="23419">
                  <c:v>5.4594668608000003E-3</c:v>
                </c:pt>
                <c:pt idx="23420">
                  <c:v>5.4594668608000003E-3</c:v>
                </c:pt>
                <c:pt idx="23421">
                  <c:v>1.3958671564800003E-2</c:v>
                </c:pt>
                <c:pt idx="23422">
                  <c:v>9.9883651071999997E-3</c:v>
                </c:pt>
                <c:pt idx="23423">
                  <c:v>1.0850966483200001E-2</c:v>
                </c:pt>
                <c:pt idx="23424">
                  <c:v>3.4568241407999995E-3</c:v>
                </c:pt>
                <c:pt idx="23425">
                  <c:v>9.1525964799999999E-5</c:v>
                </c:pt>
                <c:pt idx="23426">
                  <c:v>2.5478211539200005E-2</c:v>
                </c:pt>
                <c:pt idx="23427">
                  <c:v>5.54840768512E-2</c:v>
                </c:pt>
                <c:pt idx="23428">
                  <c:v>0.15881286436479999</c:v>
                </c:pt>
                <c:pt idx="23429">
                  <c:v>0.15881286436479999</c:v>
                </c:pt>
                <c:pt idx="23430">
                  <c:v>0.10568319999999999</c:v>
                </c:pt>
                <c:pt idx="23431">
                  <c:v>9.6587681075200008E-2</c:v>
                </c:pt>
                <c:pt idx="23432">
                  <c:v>0.12870838800000001</c:v>
                </c:pt>
                <c:pt idx="23433">
                  <c:v>0.21923165432319999</c:v>
                </c:pt>
                <c:pt idx="23434">
                  <c:v>9.7832933279999992E-2</c:v>
                </c:pt>
                <c:pt idx="23435">
                  <c:v>0.15985097534080001</c:v>
                </c:pt>
                <c:pt idx="23436">
                  <c:v>5.676028992E-4</c:v>
                </c:pt>
                <c:pt idx="23437">
                  <c:v>4.5083987251199997E-2</c:v>
                </c:pt>
                <c:pt idx="23438">
                  <c:v>8.508783268480001E-2</c:v>
                </c:pt>
                <c:pt idx="23439">
                  <c:v>5.7114902348799991E-2</c:v>
                </c:pt>
                <c:pt idx="23440">
                  <c:v>4.0195179475199995E-2</c:v>
                </c:pt>
                <c:pt idx="23441">
                  <c:v>3.5779864787200001E-2</c:v>
                </c:pt>
                <c:pt idx="23442">
                  <c:v>1.6776714092799998E-2</c:v>
                </c:pt>
                <c:pt idx="23443">
                  <c:v>3.5669072127999996E-3</c:v>
                </c:pt>
                <c:pt idx="23444">
                  <c:v>3.5669072127999996E-3</c:v>
                </c:pt>
                <c:pt idx="23445">
                  <c:v>4.2518292480000006E-4</c:v>
                </c:pt>
                <c:pt idx="23446">
                  <c:v>4.66062912E-5</c:v>
                </c:pt>
                <c:pt idx="23447">
                  <c:v>2.9373221951999999E-3</c:v>
                </c:pt>
                <c:pt idx="23448">
                  <c:v>1.13797275712E-2</c:v>
                </c:pt>
                <c:pt idx="23449">
                  <c:v>2.4654728044800005E-2</c:v>
                </c:pt>
                <c:pt idx="23450">
                  <c:v>1.5433252000000003E-2</c:v>
                </c:pt>
                <c:pt idx="23451">
                  <c:v>9.6296137792000001E-3</c:v>
                </c:pt>
                <c:pt idx="23452">
                  <c:v>3.1006178368000003E-3</c:v>
                </c:pt>
                <c:pt idx="23453">
                  <c:v>2.7686604352000002E-3</c:v>
                </c:pt>
                <c:pt idx="23454">
                  <c:v>1.4975147680000002E-2</c:v>
                </c:pt>
                <c:pt idx="23455">
                  <c:v>3.5061480000000002E-3</c:v>
                </c:pt>
                <c:pt idx="23456">
                  <c:v>1.503203328E-4</c:v>
                </c:pt>
                <c:pt idx="23457">
                  <c:v>1.8655200620799995E-2</c:v>
                </c:pt>
                <c:pt idx="23458">
                  <c:v>7.4376148032000008E-3</c:v>
                </c:pt>
                <c:pt idx="23459">
                  <c:v>1.9301548288000003E-3</c:v>
                </c:pt>
                <c:pt idx="23460">
                  <c:v>1.9301548288000003E-3</c:v>
                </c:pt>
                <c:pt idx="23461">
                  <c:v>4.2273280000000002E-7</c:v>
                </c:pt>
                <c:pt idx="23462">
                  <c:v>5.4938354687999996E-3</c:v>
                </c:pt>
                <c:pt idx="23463">
                  <c:v>1.4046599987199999E-2</c:v>
                </c:pt>
                <c:pt idx="23464">
                  <c:v>2.1395801087999997E-3</c:v>
                </c:pt>
                <c:pt idx="23465">
                  <c:v>1.0677508E-2</c:v>
                </c:pt>
                <c:pt idx="23466">
                  <c:v>1.0677508E-2</c:v>
                </c:pt>
                <c:pt idx="23467">
                  <c:v>8.1098751283199988E-2</c:v>
                </c:pt>
                <c:pt idx="23468">
                  <c:v>4.1490352972800001E-2</c:v>
                </c:pt>
                <c:pt idx="23469">
                  <c:v>7.9022583251199999E-2</c:v>
                </c:pt>
                <c:pt idx="23470">
                  <c:v>8.8452990668799997E-2</c:v>
                </c:pt>
                <c:pt idx="23471">
                  <c:v>8.8452990668799997E-2</c:v>
                </c:pt>
                <c:pt idx="23472">
                  <c:v>3.2922794963199997E-2</c:v>
                </c:pt>
                <c:pt idx="23473">
                  <c:v>2.9021900800000008E-3</c:v>
                </c:pt>
                <c:pt idx="23474">
                  <c:v>2.7211707187200004E-2</c:v>
                </c:pt>
                <c:pt idx="23475">
                  <c:v>1.5898258080000002E-2</c:v>
                </c:pt>
                <c:pt idx="23476">
                  <c:v>8.5766523724800009E-2</c:v>
                </c:pt>
                <c:pt idx="23477">
                  <c:v>8.5766523724800009E-2</c:v>
                </c:pt>
                <c:pt idx="23478">
                  <c:v>6.6123970259199999E-2</c:v>
                </c:pt>
                <c:pt idx="23479">
                  <c:v>5.5906412800000001E-3</c:v>
                </c:pt>
                <c:pt idx="23480">
                  <c:v>2.0883345408000001E-3</c:v>
                </c:pt>
                <c:pt idx="23481">
                  <c:v>1.8101179091200001E-2</c:v>
                </c:pt>
                <c:pt idx="23482">
                  <c:v>4.3500673900800001E-2</c:v>
                </c:pt>
                <c:pt idx="23483">
                  <c:v>4.3500673900800001E-2</c:v>
                </c:pt>
                <c:pt idx="23484">
                  <c:v>3.57096221248E-2</c:v>
                </c:pt>
                <c:pt idx="23485">
                  <c:v>0.13772479550080002</c:v>
                </c:pt>
                <c:pt idx="23486">
                  <c:v>0.20255690942079999</c:v>
                </c:pt>
                <c:pt idx="23487">
                  <c:v>0.15109872191999998</c:v>
                </c:pt>
                <c:pt idx="23488">
                  <c:v>0.19559486254720002</c:v>
                </c:pt>
                <c:pt idx="23489">
                  <c:v>0.1382423304448</c:v>
                </c:pt>
                <c:pt idx="23490">
                  <c:v>0.1828691709952</c:v>
                </c:pt>
                <c:pt idx="23491">
                  <c:v>0.20440042128000002</c:v>
                </c:pt>
                <c:pt idx="23492">
                  <c:v>5.740383806080001E-2</c:v>
                </c:pt>
                <c:pt idx="23493">
                  <c:v>3.8372758963200006E-2</c:v>
                </c:pt>
                <c:pt idx="23494">
                  <c:v>9.6529956480000015E-4</c:v>
                </c:pt>
                <c:pt idx="23495">
                  <c:v>8.7657873407999999E-3</c:v>
                </c:pt>
                <c:pt idx="23496">
                  <c:v>2.2071830636800006E-2</c:v>
                </c:pt>
                <c:pt idx="23497">
                  <c:v>3.4854750720000004E-4</c:v>
                </c:pt>
                <c:pt idx="23498">
                  <c:v>2.83260653568E-2</c:v>
                </c:pt>
                <c:pt idx="23499">
                  <c:v>3.4027367731199999E-2</c:v>
                </c:pt>
                <c:pt idx="23500">
                  <c:v>5.7738131276799998E-2</c:v>
                </c:pt>
                <c:pt idx="23501">
                  <c:v>9.4749052211199988E-2</c:v>
                </c:pt>
                <c:pt idx="23502">
                  <c:v>1.3361636972800002E-2</c:v>
                </c:pt>
                <c:pt idx="23503">
                  <c:v>6.6051999999999994E-3</c:v>
                </c:pt>
                <c:pt idx="23504">
                  <c:v>3.0337462528E-3</c:v>
                </c:pt>
                <c:pt idx="23505">
                  <c:v>1.2495742163199999E-2</c:v>
                </c:pt>
                <c:pt idx="23506">
                  <c:v>1.1746881792000002E-3</c:v>
                </c:pt>
                <c:pt idx="23507">
                  <c:v>1.5375611520000004E-2</c:v>
                </c:pt>
                <c:pt idx="23508">
                  <c:v>0.14686838302720001</c:v>
                </c:pt>
                <c:pt idx="23509">
                  <c:v>5.6495055283200007E-2</c:v>
                </c:pt>
                <c:pt idx="23510">
                  <c:v>1.7383637612799999E-2</c:v>
                </c:pt>
                <c:pt idx="23511">
                  <c:v>2.0981697644800002E-2</c:v>
                </c:pt>
                <c:pt idx="23512">
                  <c:v>6.5480663680000009E-2</c:v>
                </c:pt>
                <c:pt idx="23513">
                  <c:v>4.0887139148800003E-2</c:v>
                </c:pt>
                <c:pt idx="23514">
                  <c:v>5.9265766835200004E-2</c:v>
                </c:pt>
                <c:pt idx="23515">
                  <c:v>5.9333621919999996E-2</c:v>
                </c:pt>
                <c:pt idx="23516">
                  <c:v>1.0841823808000002E-3</c:v>
                </c:pt>
                <c:pt idx="23517">
                  <c:v>9.7107978880000027E-4</c:v>
                </c:pt>
                <c:pt idx="23518">
                  <c:v>2.8310435027200001E-2</c:v>
                </c:pt>
                <c:pt idx="23519">
                  <c:v>0.13528829952000002</c:v>
                </c:pt>
                <c:pt idx="23520">
                  <c:v>0.13162377553919999</c:v>
                </c:pt>
                <c:pt idx="23521">
                  <c:v>0.10866304350720001</c:v>
                </c:pt>
                <c:pt idx="23522">
                  <c:v>6.7130919788799995E-2</c:v>
                </c:pt>
                <c:pt idx="23523">
                  <c:v>7.7412040300799997E-2</c:v>
                </c:pt>
                <c:pt idx="23524">
                  <c:v>3.9472209331200006E-2</c:v>
                </c:pt>
                <c:pt idx="23525">
                  <c:v>5.7738131276799998E-2</c:v>
                </c:pt>
                <c:pt idx="23526">
                  <c:v>1.8986502355200004E-2</c:v>
                </c:pt>
                <c:pt idx="23527">
                  <c:v>2.5577944128000003E-3</c:v>
                </c:pt>
                <c:pt idx="23528">
                  <c:v>6.6127509568000009E-3</c:v>
                </c:pt>
                <c:pt idx="23529">
                  <c:v>3.1341202739199998E-2</c:v>
                </c:pt>
                <c:pt idx="23530">
                  <c:v>2.8523680000000001E-3</c:v>
                </c:pt>
                <c:pt idx="23531">
                  <c:v>2.8796981068800003E-2</c:v>
                </c:pt>
                <c:pt idx="23532">
                  <c:v>9.028614988800001E-3</c:v>
                </c:pt>
                <c:pt idx="23533">
                  <c:v>9.028614988800001E-3</c:v>
                </c:pt>
                <c:pt idx="23534">
                  <c:v>5.009331916800001E-3</c:v>
                </c:pt>
                <c:pt idx="23535">
                  <c:v>3.3839158892800002E-2</c:v>
                </c:pt>
                <c:pt idx="23536">
                  <c:v>1.3121971200000001E-3</c:v>
                </c:pt>
                <c:pt idx="23537">
                  <c:v>2.89074200128E-2</c:v>
                </c:pt>
                <c:pt idx="23538">
                  <c:v>5.928965555200001E-3</c:v>
                </c:pt>
                <c:pt idx="23539">
                  <c:v>7.3030889324799994E-2</c:v>
                </c:pt>
                <c:pt idx="23540">
                  <c:v>0.12585859953280001</c:v>
                </c:pt>
                <c:pt idx="23541">
                  <c:v>9.7136925292800005E-2</c:v>
                </c:pt>
                <c:pt idx="23542">
                  <c:v>9.6760958387199988E-2</c:v>
                </c:pt>
                <c:pt idx="23543">
                  <c:v>0.15918323006080001</c:v>
                </c:pt>
                <c:pt idx="23544">
                  <c:v>0.1361780140288</c:v>
                </c:pt>
                <c:pt idx="23545">
                  <c:v>5.2868346476799999E-2</c:v>
                </c:pt>
                <c:pt idx="23546">
                  <c:v>1.2704261587200002E-2</c:v>
                </c:pt>
                <c:pt idx="23547">
                  <c:v>5.2846991999999995E-2</c:v>
                </c:pt>
                <c:pt idx="23548">
                  <c:v>1.3598884972799999E-2</c:v>
                </c:pt>
                <c:pt idx="23549">
                  <c:v>2.2265442259199995E-2</c:v>
                </c:pt>
                <c:pt idx="23550">
                  <c:v>5.5265506739199999E-2</c:v>
                </c:pt>
                <c:pt idx="23551">
                  <c:v>0.13782822484480001</c:v>
                </c:pt>
                <c:pt idx="23552">
                  <c:v>4.54990957632E-2</c:v>
                </c:pt>
                <c:pt idx="23553">
                  <c:v>4.6015675244799999E-2</c:v>
                </c:pt>
                <c:pt idx="23554">
                  <c:v>1.2196453811200002E-2</c:v>
                </c:pt>
                <c:pt idx="23555">
                  <c:v>5.2286202432000007E-3</c:v>
                </c:pt>
                <c:pt idx="23556">
                  <c:v>4.0755774931199994E-2</c:v>
                </c:pt>
                <c:pt idx="23557">
                  <c:v>8.508783268480001E-2</c:v>
                </c:pt>
                <c:pt idx="23558">
                  <c:v>2.7874537120000001E-2</c:v>
                </c:pt>
                <c:pt idx="23559">
                  <c:v>2.7998734291200006E-2</c:v>
                </c:pt>
                <c:pt idx="23560">
                  <c:v>7.0971574528000004E-3</c:v>
                </c:pt>
                <c:pt idx="23561">
                  <c:v>1.21349850112E-2</c:v>
                </c:pt>
                <c:pt idx="23562">
                  <c:v>3.0475758700800003E-2</c:v>
                </c:pt>
                <c:pt idx="23563">
                  <c:v>5.2740284319999997E-2</c:v>
                </c:pt>
                <c:pt idx="23564">
                  <c:v>8.6967568000000009E-2</c:v>
                </c:pt>
                <c:pt idx="23565">
                  <c:v>6.8777351891200003E-2</c:v>
                </c:pt>
                <c:pt idx="23566">
                  <c:v>4.8683291756800008E-2</c:v>
                </c:pt>
                <c:pt idx="23567">
                  <c:v>0.18191714222080002</c:v>
                </c:pt>
                <c:pt idx="23568">
                  <c:v>0.39127363108480001</c:v>
                </c:pt>
                <c:pt idx="23569">
                  <c:v>0.24362001541119999</c:v>
                </c:pt>
                <c:pt idx="23570">
                  <c:v>0.17594532536320001</c:v>
                </c:pt>
                <c:pt idx="23571">
                  <c:v>0.1089387796032</c:v>
                </c:pt>
                <c:pt idx="23572">
                  <c:v>9.5149742515200003E-2</c:v>
                </c:pt>
                <c:pt idx="23573">
                  <c:v>0.10206115850879999</c:v>
                </c:pt>
                <c:pt idx="23574">
                  <c:v>9.1573966540799995E-2</c:v>
                </c:pt>
                <c:pt idx="23575">
                  <c:v>8.508783268480001E-2</c:v>
                </c:pt>
                <c:pt idx="23576">
                  <c:v>7.7567174611199996E-2</c:v>
                </c:pt>
                <c:pt idx="23577">
                  <c:v>0.1180744495168</c:v>
                </c:pt>
                <c:pt idx="23578">
                  <c:v>2.3246182355200002E-2</c:v>
                </c:pt>
                <c:pt idx="23579">
                  <c:v>1.6644638131199999E-2</c:v>
                </c:pt>
                <c:pt idx="23580">
                  <c:v>3.0915131212800002E-2</c:v>
                </c:pt>
                <c:pt idx="23581">
                  <c:v>4.847856830080001E-2</c:v>
                </c:pt>
                <c:pt idx="23582">
                  <c:v>6.3921374924800003E-2</c:v>
                </c:pt>
                <c:pt idx="23583">
                  <c:v>1.039151632E-2</c:v>
                </c:pt>
                <c:pt idx="23584">
                  <c:v>2.5108913459200004E-2</c:v>
                </c:pt>
                <c:pt idx="23585">
                  <c:v>1.5249182060800004E-2</c:v>
                </c:pt>
                <c:pt idx="23586">
                  <c:v>1.315842112E-4</c:v>
                </c:pt>
                <c:pt idx="23587">
                  <c:v>1.5951692799999998E-3</c:v>
                </c:pt>
                <c:pt idx="23588">
                  <c:v>4.9341305555200006E-2</c:v>
                </c:pt>
                <c:pt idx="23589">
                  <c:v>2.7103233088000005E-3</c:v>
                </c:pt>
                <c:pt idx="23590">
                  <c:v>1.0363130675200002E-2</c:v>
                </c:pt>
                <c:pt idx="23591">
                  <c:v>4.7178727488E-3</c:v>
                </c:pt>
                <c:pt idx="23592">
                  <c:v>5.4568981119999999E-4</c:v>
                </c:pt>
                <c:pt idx="23593">
                  <c:v>3.3651471999999999E-4</c:v>
                </c:pt>
                <c:pt idx="23594">
                  <c:v>2.5671312000000006E-4</c:v>
                </c:pt>
                <c:pt idx="23595">
                  <c:v>2.5671312000000006E-4</c:v>
                </c:pt>
                <c:pt idx="23596">
                  <c:v>1.2754474047999998E-3</c:v>
                </c:pt>
                <c:pt idx="23597">
                  <c:v>2.9975171891200001E-2</c:v>
                </c:pt>
                <c:pt idx="23598">
                  <c:v>1.7042431852800004E-2</c:v>
                </c:pt>
                <c:pt idx="23599">
                  <c:v>5.6760289920000005E-2</c:v>
                </c:pt>
                <c:pt idx="23600">
                  <c:v>2.6405704556800001E-2</c:v>
                </c:pt>
                <c:pt idx="23601">
                  <c:v>5.4869531200000005E-3</c:v>
                </c:pt>
                <c:pt idx="23602">
                  <c:v>6.1871552204799993E-2</c:v>
                </c:pt>
                <c:pt idx="23603">
                  <c:v>8.9200418924800004E-2</c:v>
                </c:pt>
                <c:pt idx="23604">
                  <c:v>0.18092808766080004</c:v>
                </c:pt>
                <c:pt idx="23605">
                  <c:v>0.19342376512000001</c:v>
                </c:pt>
                <c:pt idx="23606">
                  <c:v>9.3126398828800014E-2</c:v>
                </c:pt>
                <c:pt idx="23607">
                  <c:v>2.1138796800000007E-5</c:v>
                </c:pt>
                <c:pt idx="23608">
                  <c:v>8.4790062720000023E-4</c:v>
                </c:pt>
                <c:pt idx="23609">
                  <c:v>7.2679900320000018E-2</c:v>
                </c:pt>
                <c:pt idx="23610">
                  <c:v>0.1267498647808</c:v>
                </c:pt>
                <c:pt idx="23611">
                  <c:v>0.18698317425280003</c:v>
                </c:pt>
                <c:pt idx="23612">
                  <c:v>0.22198006672000001</c:v>
                </c:pt>
                <c:pt idx="23613">
                  <c:v>0.12957623255680001</c:v>
                </c:pt>
                <c:pt idx="23614">
                  <c:v>7.0000688851200005E-2</c:v>
                </c:pt>
                <c:pt idx="23615">
                  <c:v>8.6693870080000013E-2</c:v>
                </c:pt>
                <c:pt idx="23616">
                  <c:v>0.14206724270080001</c:v>
                </c:pt>
                <c:pt idx="23617">
                  <c:v>7.7567174611199996E-2</c:v>
                </c:pt>
                <c:pt idx="23618">
                  <c:v>9.1265045919999996E-2</c:v>
                </c:pt>
                <c:pt idx="23619">
                  <c:v>0.12539769999999997</c:v>
                </c:pt>
                <c:pt idx="23620">
                  <c:v>8.4213895168E-3</c:v>
                </c:pt>
                <c:pt idx="23621">
                  <c:v>5.2084908288000014E-3</c:v>
                </c:pt>
                <c:pt idx="23622">
                  <c:v>1.06391514688E-2</c:v>
                </c:pt>
                <c:pt idx="23623">
                  <c:v>3.9833529408000003E-3</c:v>
                </c:pt>
                <c:pt idx="23624">
                  <c:v>1.8845980364799998E-2</c:v>
                </c:pt>
                <c:pt idx="23625">
                  <c:v>4.4788645843200005E-2</c:v>
                </c:pt>
                <c:pt idx="23626">
                  <c:v>3.4595125920000004E-2</c:v>
                </c:pt>
                <c:pt idx="23627">
                  <c:v>1.4679720000000003E-3</c:v>
                </c:pt>
                <c:pt idx="23628">
                  <c:v>1.9424142956799999E-2</c:v>
                </c:pt>
                <c:pt idx="23629">
                  <c:v>1.8263998079999996E-2</c:v>
                </c:pt>
                <c:pt idx="23630">
                  <c:v>1.5254636607999999E-3</c:v>
                </c:pt>
                <c:pt idx="23631">
                  <c:v>2.53893341248E-2</c:v>
                </c:pt>
                <c:pt idx="23632">
                  <c:v>5.7233729087999997E-3</c:v>
                </c:pt>
                <c:pt idx="23633">
                  <c:v>3.1869601484800003E-2</c:v>
                </c:pt>
                <c:pt idx="23634">
                  <c:v>3.1786832127999997E-3</c:v>
                </c:pt>
                <c:pt idx="23635">
                  <c:v>5.569826003200001E-3</c:v>
                </c:pt>
                <c:pt idx="23636">
                  <c:v>1.19515103488E-2</c:v>
                </c:pt>
                <c:pt idx="23637">
                  <c:v>2.4508926208E-3</c:v>
                </c:pt>
                <c:pt idx="23638">
                  <c:v>3.0233021644800004E-2</c:v>
                </c:pt>
                <c:pt idx="23639">
                  <c:v>0.12464234334719999</c:v>
                </c:pt>
                <c:pt idx="23640">
                  <c:v>8.0333486291200004E-2</c:v>
                </c:pt>
                <c:pt idx="23641">
                  <c:v>7.0419080012800006E-2</c:v>
                </c:pt>
                <c:pt idx="23642">
                  <c:v>9.5840945151999986E-3</c:v>
                </c:pt>
                <c:pt idx="23643">
                  <c:v>4.3017712460800002E-2</c:v>
                </c:pt>
                <c:pt idx="23644">
                  <c:v>2.48739775488E-2</c:v>
                </c:pt>
                <c:pt idx="23645">
                  <c:v>2.7874537120000001E-2</c:v>
                </c:pt>
                <c:pt idx="23646">
                  <c:v>2.7874537120000001E-2</c:v>
                </c:pt>
                <c:pt idx="23647">
                  <c:v>0.11903388042880002</c:v>
                </c:pt>
                <c:pt idx="23648">
                  <c:v>0.12615533854720001</c:v>
                </c:pt>
                <c:pt idx="23649">
                  <c:v>0.15323641482879999</c:v>
                </c:pt>
                <c:pt idx="23650">
                  <c:v>4.9320675763200005E-2</c:v>
                </c:pt>
                <c:pt idx="23651">
                  <c:v>1.0725550720000001E-2</c:v>
                </c:pt>
                <c:pt idx="23652">
                  <c:v>1.1469077324800001E-2</c:v>
                </c:pt>
                <c:pt idx="23653">
                  <c:v>1.0811261952E-3</c:v>
                </c:pt>
                <c:pt idx="23654">
                  <c:v>7.1913664768000008E-3</c:v>
                </c:pt>
                <c:pt idx="23655">
                  <c:v>1.4502323200000001E-3</c:v>
                </c:pt>
                <c:pt idx="23656">
                  <c:v>1.4502323200000001E-3</c:v>
                </c:pt>
                <c:pt idx="23657">
                  <c:v>3.1226204319999999E-2</c:v>
                </c:pt>
                <c:pt idx="23658">
                  <c:v>8.9493590591999995E-3</c:v>
                </c:pt>
                <c:pt idx="23659">
                  <c:v>2.4976626131199997E-2</c:v>
                </c:pt>
                <c:pt idx="23660">
                  <c:v>6.5006167680000018E-2</c:v>
                </c:pt>
                <c:pt idx="23661">
                  <c:v>9.6356886220800006E-2</c:v>
                </c:pt>
                <c:pt idx="23662">
                  <c:v>0.1614891253312</c:v>
                </c:pt>
                <c:pt idx="23663">
                  <c:v>3.5028373120000005E-2</c:v>
                </c:pt>
                <c:pt idx="23664">
                  <c:v>1.60508710912E-2</c:v>
                </c:pt>
                <c:pt idx="23665">
                  <c:v>6.4935142099199997E-2</c:v>
                </c:pt>
                <c:pt idx="23666">
                  <c:v>4.0362950476800004E-2</c:v>
                </c:pt>
                <c:pt idx="23667">
                  <c:v>9.7079036780800015E-2</c:v>
                </c:pt>
                <c:pt idx="23668">
                  <c:v>1.9475957919999998E-2</c:v>
                </c:pt>
                <c:pt idx="23669">
                  <c:v>3.35153002752E-2</c:v>
                </c:pt>
                <c:pt idx="23670">
                  <c:v>3.1869601484800003E-2</c:v>
                </c:pt>
                <c:pt idx="23671">
                  <c:v>7.6741586080000007E-2</c:v>
                </c:pt>
                <c:pt idx="23672">
                  <c:v>4.0887139148800003E-2</c:v>
                </c:pt>
                <c:pt idx="23673">
                  <c:v>1.0044139955199999E-2</c:v>
                </c:pt>
                <c:pt idx="23674">
                  <c:v>0.1090614411328</c:v>
                </c:pt>
                <c:pt idx="23675">
                  <c:v>0.15312735623680002</c:v>
                </c:pt>
                <c:pt idx="23676">
                  <c:v>5.8814391731200004E-2</c:v>
                </c:pt>
                <c:pt idx="23677">
                  <c:v>5.8814391731200004E-2</c:v>
                </c:pt>
                <c:pt idx="23678">
                  <c:v>0.17187825838720003</c:v>
                </c:pt>
                <c:pt idx="23679">
                  <c:v>0.21771215637119998</c:v>
                </c:pt>
                <c:pt idx="23680">
                  <c:v>7.00252655872E-2</c:v>
                </c:pt>
                <c:pt idx="23681">
                  <c:v>0.11299182737920001</c:v>
                </c:pt>
                <c:pt idx="23682">
                  <c:v>0.10441880619519998</c:v>
                </c:pt>
                <c:pt idx="23683">
                  <c:v>4.31526699072E-2</c:v>
                </c:pt>
                <c:pt idx="23684">
                  <c:v>2.059334208E-2</c:v>
                </c:pt>
                <c:pt idx="23685">
                  <c:v>3.2670481715199998E-2</c:v>
                </c:pt>
                <c:pt idx="23686">
                  <c:v>9.5750036032000007E-3</c:v>
                </c:pt>
                <c:pt idx="23687">
                  <c:v>9.5750036032000007E-3</c:v>
                </c:pt>
                <c:pt idx="23688">
                  <c:v>3.2285486444800005E-2</c:v>
                </c:pt>
                <c:pt idx="23689">
                  <c:v>6.766140631680001E-2</c:v>
                </c:pt>
                <c:pt idx="23690">
                  <c:v>6.4580596531200005E-2</c:v>
                </c:pt>
                <c:pt idx="23691">
                  <c:v>7.5766936787199993E-2</c:v>
                </c:pt>
                <c:pt idx="23692">
                  <c:v>5.3898434156800006E-2</c:v>
                </c:pt>
                <c:pt idx="23693">
                  <c:v>4.9258812268800002E-2</c:v>
                </c:pt>
                <c:pt idx="23694">
                  <c:v>4.06620727552E-2</c:v>
                </c:pt>
                <c:pt idx="23695">
                  <c:v>4.06620727552E-2</c:v>
                </c:pt>
                <c:pt idx="23696">
                  <c:v>7.9755360364799993E-2</c:v>
                </c:pt>
                <c:pt idx="23697">
                  <c:v>3.6913133779200004E-2</c:v>
                </c:pt>
                <c:pt idx="23698">
                  <c:v>9.7891046099199991E-2</c:v>
                </c:pt>
                <c:pt idx="23699">
                  <c:v>5.8972176748800009E-2</c:v>
                </c:pt>
                <c:pt idx="23700">
                  <c:v>0.20176342917119999</c:v>
                </c:pt>
                <c:pt idx="23701">
                  <c:v>0.18314731408000001</c:v>
                </c:pt>
                <c:pt idx="23702">
                  <c:v>0.1773115826752</c:v>
                </c:pt>
                <c:pt idx="23703">
                  <c:v>6.1871552204799993E-2</c:v>
                </c:pt>
                <c:pt idx="23704">
                  <c:v>6.7516521120000006E-2</c:v>
                </c:pt>
                <c:pt idx="23705">
                  <c:v>6.7516521120000006E-2</c:v>
                </c:pt>
                <c:pt idx="23706">
                  <c:v>0.13007823854079997</c:v>
                </c:pt>
                <c:pt idx="23707">
                  <c:v>0.11661086229119999</c:v>
                </c:pt>
                <c:pt idx="23708">
                  <c:v>0.14729584353280001</c:v>
                </c:pt>
                <c:pt idx="23709">
                  <c:v>0.15389158165120001</c:v>
                </c:pt>
                <c:pt idx="23710">
                  <c:v>9.072797036800001E-3</c:v>
                </c:pt>
                <c:pt idx="23711">
                  <c:v>6.9363207788800021E-2</c:v>
                </c:pt>
                <c:pt idx="23712">
                  <c:v>6.9363207788800021E-2</c:v>
                </c:pt>
                <c:pt idx="23713">
                  <c:v>2.8891630079999999E-4</c:v>
                </c:pt>
                <c:pt idx="23714">
                  <c:v>8.7516257920000021E-4</c:v>
                </c:pt>
                <c:pt idx="23715">
                  <c:v>1.5290935551999999E-3</c:v>
                </c:pt>
                <c:pt idx="23716">
                  <c:v>2.2132412992000002E-3</c:v>
                </c:pt>
                <c:pt idx="23717">
                  <c:v>1.2882859724800001E-2</c:v>
                </c:pt>
                <c:pt idx="23718">
                  <c:v>9.8852398719999996E-4</c:v>
                </c:pt>
                <c:pt idx="23719">
                  <c:v>5.5725002195199998E-2</c:v>
                </c:pt>
                <c:pt idx="23720">
                  <c:v>2.6910156352E-3</c:v>
                </c:pt>
                <c:pt idx="23721">
                  <c:v>2.6910156352E-3</c:v>
                </c:pt>
                <c:pt idx="23722">
                  <c:v>0.1101993321472</c:v>
                </c:pt>
                <c:pt idx="23723">
                  <c:v>2.9255889875200003E-2</c:v>
                </c:pt>
                <c:pt idx="23724">
                  <c:v>2.9255889875200003E-2</c:v>
                </c:pt>
                <c:pt idx="23725">
                  <c:v>1.0006939468800002E-2</c:v>
                </c:pt>
                <c:pt idx="23726">
                  <c:v>3.5502847552000001E-3</c:v>
                </c:pt>
                <c:pt idx="23727">
                  <c:v>1.4805137920000002E-4</c:v>
                </c:pt>
                <c:pt idx="23728">
                  <c:v>3.1819876460799999E-2</c:v>
                </c:pt>
                <c:pt idx="23729">
                  <c:v>4.7178552787199998E-2</c:v>
                </c:pt>
                <c:pt idx="23730">
                  <c:v>1.8553848275199999E-2</c:v>
                </c:pt>
                <c:pt idx="23731">
                  <c:v>9.0760665299200016E-2</c:v>
                </c:pt>
                <c:pt idx="23732">
                  <c:v>9.0760665299200016E-2</c:v>
                </c:pt>
                <c:pt idx="23733">
                  <c:v>0.1626482910208</c:v>
                </c:pt>
                <c:pt idx="23734">
                  <c:v>7.7386199680000003E-2</c:v>
                </c:pt>
                <c:pt idx="23735">
                  <c:v>5.6870987679999992E-2</c:v>
                </c:pt>
                <c:pt idx="23736">
                  <c:v>0.1225850084928</c:v>
                </c:pt>
                <c:pt idx="23737">
                  <c:v>8.8867840364800013E-2</c:v>
                </c:pt>
                <c:pt idx="23738">
                  <c:v>5.9673479680000009E-2</c:v>
                </c:pt>
                <c:pt idx="23739">
                  <c:v>0.1644513068032</c:v>
                </c:pt>
                <c:pt idx="23740">
                  <c:v>0.1644513068032</c:v>
                </c:pt>
                <c:pt idx="23741">
                  <c:v>0.15403736407679999</c:v>
                </c:pt>
                <c:pt idx="23742">
                  <c:v>0.13976603200000001</c:v>
                </c:pt>
                <c:pt idx="23743">
                  <c:v>3.69309812992E-2</c:v>
                </c:pt>
                <c:pt idx="23744">
                  <c:v>1.4647337804800001E-2</c:v>
                </c:pt>
                <c:pt idx="23745">
                  <c:v>7.0191244288000014E-3</c:v>
                </c:pt>
                <c:pt idx="23746">
                  <c:v>2.2991973280000001E-2</c:v>
                </c:pt>
                <c:pt idx="23747">
                  <c:v>1.7392521472000002E-3</c:v>
                </c:pt>
                <c:pt idx="23748">
                  <c:v>2.9542554476799997E-2</c:v>
                </c:pt>
                <c:pt idx="23749">
                  <c:v>7.8682220800000008E-3</c:v>
                </c:pt>
                <c:pt idx="23750">
                  <c:v>1.5951692799999999E-5</c:v>
                </c:pt>
                <c:pt idx="23751">
                  <c:v>1.11808512E-3</c:v>
                </c:pt>
                <c:pt idx="23752">
                  <c:v>3.3226852000000001E-2</c:v>
                </c:pt>
                <c:pt idx="23753">
                  <c:v>7.5562541164800004E-2</c:v>
                </c:pt>
                <c:pt idx="23754">
                  <c:v>7.5562541164800004E-2</c:v>
                </c:pt>
                <c:pt idx="23755">
                  <c:v>2.9065556588799998E-2</c:v>
                </c:pt>
                <c:pt idx="23756">
                  <c:v>2.5895026079999998E-2</c:v>
                </c:pt>
                <c:pt idx="23757">
                  <c:v>4.6163478592000018E-3</c:v>
                </c:pt>
                <c:pt idx="23758">
                  <c:v>2.61797905408E-2</c:v>
                </c:pt>
                <c:pt idx="23759">
                  <c:v>0.10838765681279999</c:v>
                </c:pt>
                <c:pt idx="23760">
                  <c:v>0.17703790848000001</c:v>
                </c:pt>
                <c:pt idx="23761">
                  <c:v>7.1532603500799999E-2</c:v>
                </c:pt>
                <c:pt idx="23762">
                  <c:v>7.1532603500799999E-2</c:v>
                </c:pt>
                <c:pt idx="23763">
                  <c:v>9.2871471539200015E-2</c:v>
                </c:pt>
                <c:pt idx="23764">
                  <c:v>0.15818423265280002</c:v>
                </c:pt>
                <c:pt idx="23765">
                  <c:v>4.5677581747199998E-2</c:v>
                </c:pt>
                <c:pt idx="23766">
                  <c:v>1.4300932000000002E-2</c:v>
                </c:pt>
                <c:pt idx="23767">
                  <c:v>2.5493039539199999E-2</c:v>
                </c:pt>
                <c:pt idx="23768">
                  <c:v>1.7432657363199999E-2</c:v>
                </c:pt>
                <c:pt idx="23769">
                  <c:v>1.1162788000000002E-2</c:v>
                </c:pt>
                <c:pt idx="23770">
                  <c:v>9.730135756800002E-3</c:v>
                </c:pt>
                <c:pt idx="23771">
                  <c:v>4.4723404799999998E-3</c:v>
                </c:pt>
                <c:pt idx="23772">
                  <c:v>2.8576737279999997E-2</c:v>
                </c:pt>
                <c:pt idx="23773">
                  <c:v>5.1089607635200006E-2</c:v>
                </c:pt>
                <c:pt idx="23774">
                  <c:v>1.6310800000000004E-2</c:v>
                </c:pt>
                <c:pt idx="23775">
                  <c:v>1.315842112E-4</c:v>
                </c:pt>
                <c:pt idx="23776">
                  <c:v>8.2107003519999995E-4</c:v>
                </c:pt>
                <c:pt idx="23777">
                  <c:v>4.4661310528000004E-3</c:v>
                </c:pt>
                <c:pt idx="23778">
                  <c:v>4.7441188479999992E-4</c:v>
                </c:pt>
                <c:pt idx="23779">
                  <c:v>6.0078979647999993E-3</c:v>
                </c:pt>
                <c:pt idx="23780">
                  <c:v>2.1496068563200001E-2</c:v>
                </c:pt>
                <c:pt idx="23781">
                  <c:v>5.3232032563200006E-2</c:v>
                </c:pt>
                <c:pt idx="23782">
                  <c:v>4.8765301919999997E-2</c:v>
                </c:pt>
                <c:pt idx="23783">
                  <c:v>4.7745135519999995E-2</c:v>
                </c:pt>
                <c:pt idx="23784">
                  <c:v>3.5832592076800007E-2</c:v>
                </c:pt>
                <c:pt idx="23785">
                  <c:v>1.1074641740800001E-2</c:v>
                </c:pt>
                <c:pt idx="23786">
                  <c:v>4.2092302911999994E-3</c:v>
                </c:pt>
                <c:pt idx="23787">
                  <c:v>8.4897169408E-3</c:v>
                </c:pt>
                <c:pt idx="23788">
                  <c:v>2.2071830636800006E-2</c:v>
                </c:pt>
                <c:pt idx="23789">
                  <c:v>0.12483917291520003</c:v>
                </c:pt>
                <c:pt idx="23790">
                  <c:v>0.1309506813952</c:v>
                </c:pt>
                <c:pt idx="23791">
                  <c:v>5.5421326912E-3</c:v>
                </c:pt>
                <c:pt idx="23792">
                  <c:v>4.2193325267200009E-2</c:v>
                </c:pt>
                <c:pt idx="23793">
                  <c:v>6.3686758220799999E-2</c:v>
                </c:pt>
                <c:pt idx="23794">
                  <c:v>6.5599557279999998E-2</c:v>
                </c:pt>
                <c:pt idx="23795">
                  <c:v>0.11199493716480002</c:v>
                </c:pt>
                <c:pt idx="23796">
                  <c:v>3.9085635283200006E-2</c:v>
                </c:pt>
                <c:pt idx="23797">
                  <c:v>7.2279805292799995E-2</c:v>
                </c:pt>
                <c:pt idx="23798">
                  <c:v>0.12398736632320001</c:v>
                </c:pt>
                <c:pt idx="23799">
                  <c:v>8.1787935155200012E-2</c:v>
                </c:pt>
                <c:pt idx="23800">
                  <c:v>0.12480635720320003</c:v>
                </c:pt>
                <c:pt idx="23801">
                  <c:v>4.5400087859199995E-2</c:v>
                </c:pt>
                <c:pt idx="23802">
                  <c:v>9.1525964799999988E-3</c:v>
                </c:pt>
                <c:pt idx="23803">
                  <c:v>9.1525964799999988E-3</c:v>
                </c:pt>
                <c:pt idx="23804">
                  <c:v>3.1265317887999998E-3</c:v>
                </c:pt>
                <c:pt idx="23805">
                  <c:v>1.5398654771199999E-2</c:v>
                </c:pt>
                <c:pt idx="23806">
                  <c:v>4.0755774931199994E-2</c:v>
                </c:pt>
                <c:pt idx="23807">
                  <c:v>3.4113089747199996E-2</c:v>
                </c:pt>
                <c:pt idx="23808">
                  <c:v>1.04674011712E-2</c:v>
                </c:pt>
                <c:pt idx="23809">
                  <c:v>1.7457193119999999E-2</c:v>
                </c:pt>
                <c:pt idx="23810">
                  <c:v>2.1360103891199998E-2</c:v>
                </c:pt>
                <c:pt idx="23811">
                  <c:v>3.0954479872000004E-3</c:v>
                </c:pt>
                <c:pt idx="23812">
                  <c:v>3.8843191552000011E-3</c:v>
                </c:pt>
                <c:pt idx="23813">
                  <c:v>6.1965403200000008E-3</c:v>
                </c:pt>
                <c:pt idx="23814">
                  <c:v>4.9830707199999998E-3</c:v>
                </c:pt>
                <c:pt idx="23815">
                  <c:v>3.2630227200000001E-3</c:v>
                </c:pt>
                <c:pt idx="23816">
                  <c:v>9.2327453247999999E-3</c:v>
                </c:pt>
                <c:pt idx="23817">
                  <c:v>8.5068419327999998E-3</c:v>
                </c:pt>
                <c:pt idx="23818">
                  <c:v>9.8560583679999981E-4</c:v>
                </c:pt>
                <c:pt idx="23819">
                  <c:v>1.8454120000000001E-3</c:v>
                </c:pt>
                <c:pt idx="23820">
                  <c:v>8.4299153471999993E-3</c:v>
                </c:pt>
                <c:pt idx="23821">
                  <c:v>2.6345365919999999E-2</c:v>
                </c:pt>
                <c:pt idx="23822">
                  <c:v>7.2130054355200007E-2</c:v>
                </c:pt>
                <c:pt idx="23823">
                  <c:v>0.11267982469120001</c:v>
                </c:pt>
                <c:pt idx="23824">
                  <c:v>0.14442253947520001</c:v>
                </c:pt>
                <c:pt idx="23825">
                  <c:v>1.6441547372800003E-2</c:v>
                </c:pt>
                <c:pt idx="23826">
                  <c:v>6.766140631680001E-2</c:v>
                </c:pt>
                <c:pt idx="23827">
                  <c:v>5.9741567699200006E-2</c:v>
                </c:pt>
                <c:pt idx="23828">
                  <c:v>8.9006339276799989E-2</c:v>
                </c:pt>
                <c:pt idx="23829">
                  <c:v>8.8287322547200023E-2</c:v>
                </c:pt>
                <c:pt idx="23830">
                  <c:v>0.14865356638720004</c:v>
                </c:pt>
                <c:pt idx="23831">
                  <c:v>0.1008186864192</c:v>
                </c:pt>
                <c:pt idx="23832">
                  <c:v>2.7196387436800005E-2</c:v>
                </c:pt>
                <c:pt idx="23833">
                  <c:v>6.8024298700799998E-2</c:v>
                </c:pt>
                <c:pt idx="23834">
                  <c:v>0.10129111189120001</c:v>
                </c:pt>
                <c:pt idx="23835">
                  <c:v>7.230477887999999E-2</c:v>
                </c:pt>
                <c:pt idx="23836">
                  <c:v>6.1571569363200004E-2</c:v>
                </c:pt>
                <c:pt idx="23837">
                  <c:v>4.6495106003199997E-2</c:v>
                </c:pt>
                <c:pt idx="23838">
                  <c:v>0.10447884287999998</c:v>
                </c:pt>
                <c:pt idx="23839">
                  <c:v>5.6340621932799997E-2</c:v>
                </c:pt>
                <c:pt idx="23840">
                  <c:v>5.1636917203200003E-2</c:v>
                </c:pt>
                <c:pt idx="23841">
                  <c:v>4.8274276204800001E-2</c:v>
                </c:pt>
                <c:pt idx="23842">
                  <c:v>4.0680804563200008E-2</c:v>
                </c:pt>
                <c:pt idx="23843">
                  <c:v>7.2329756780799989E-2</c:v>
                </c:pt>
                <c:pt idx="23844">
                  <c:v>9.2560368236800014E-2</c:v>
                </c:pt>
                <c:pt idx="23845">
                  <c:v>9.2560368236800014E-2</c:v>
                </c:pt>
                <c:pt idx="23846">
                  <c:v>7.1458096844800006E-2</c:v>
                </c:pt>
                <c:pt idx="23847">
                  <c:v>3.0362360627199995E-2</c:v>
                </c:pt>
                <c:pt idx="23848">
                  <c:v>5.4135895680000004E-2</c:v>
                </c:pt>
                <c:pt idx="23849">
                  <c:v>7.0346965248000012E-3</c:v>
                </c:pt>
                <c:pt idx="23850">
                  <c:v>3.8664427340800001E-2</c:v>
                </c:pt>
                <c:pt idx="23851">
                  <c:v>7.6715857612800017E-2</c:v>
                </c:pt>
                <c:pt idx="23852">
                  <c:v>1.9385327027200003E-2</c:v>
                </c:pt>
                <c:pt idx="23853">
                  <c:v>1.4546341331199999E-2</c:v>
                </c:pt>
                <c:pt idx="23854">
                  <c:v>4.5471900671999995E-3</c:v>
                </c:pt>
                <c:pt idx="23855">
                  <c:v>2.6910156352E-3</c:v>
                </c:pt>
                <c:pt idx="23856">
                  <c:v>3.5359444076799994E-2</c:v>
                </c:pt>
                <c:pt idx="23857">
                  <c:v>0.11264864814720002</c:v>
                </c:pt>
                <c:pt idx="23858">
                  <c:v>7.6176556243200022E-2</c:v>
                </c:pt>
                <c:pt idx="23859">
                  <c:v>3.3634435436799996E-2</c:v>
                </c:pt>
                <c:pt idx="23860">
                  <c:v>2.9686410880000008E-4</c:v>
                </c:pt>
                <c:pt idx="23861">
                  <c:v>2.8796981068800003E-2</c:v>
                </c:pt>
                <c:pt idx="23862">
                  <c:v>4.6655468396800008E-2</c:v>
                </c:pt>
                <c:pt idx="23863">
                  <c:v>8.5521884371200008E-2</c:v>
                </c:pt>
                <c:pt idx="23864">
                  <c:v>4.6075468211200003E-2</c:v>
                </c:pt>
                <c:pt idx="23865">
                  <c:v>6.2288116556799999E-2</c:v>
                </c:pt>
                <c:pt idx="23866">
                  <c:v>4.3500673900800001E-2</c:v>
                </c:pt>
                <c:pt idx="23867">
                  <c:v>8.713687680000002E-3</c:v>
                </c:pt>
                <c:pt idx="23868">
                  <c:v>4.1551700992000003E-3</c:v>
                </c:pt>
                <c:pt idx="23869">
                  <c:v>2.0847372140800003E-2</c:v>
                </c:pt>
                <c:pt idx="23870">
                  <c:v>3.1390552480000007E-2</c:v>
                </c:pt>
                <c:pt idx="23871">
                  <c:v>2.0195412480000001E-2</c:v>
                </c:pt>
                <c:pt idx="23872">
                  <c:v>5.4938354687999996E-3</c:v>
                </c:pt>
                <c:pt idx="23873">
                  <c:v>1.0841823808000002E-3</c:v>
                </c:pt>
                <c:pt idx="23874">
                  <c:v>2.0354118451199998E-2</c:v>
                </c:pt>
                <c:pt idx="23875">
                  <c:v>5.2399544428800002E-2</c:v>
                </c:pt>
                <c:pt idx="23876">
                  <c:v>1.9127546291200004E-2</c:v>
                </c:pt>
                <c:pt idx="23877">
                  <c:v>2.6059699916800006E-2</c:v>
                </c:pt>
                <c:pt idx="23878">
                  <c:v>3.0638122604800005E-2</c:v>
                </c:pt>
                <c:pt idx="23879">
                  <c:v>1.5203337120000004E-2</c:v>
                </c:pt>
                <c:pt idx="23880">
                  <c:v>1.9037730668799997E-2</c:v>
                </c:pt>
                <c:pt idx="23881">
                  <c:v>3.2905943884799997E-2</c:v>
                </c:pt>
                <c:pt idx="23882">
                  <c:v>5.5025577836799996E-2</c:v>
                </c:pt>
                <c:pt idx="23883">
                  <c:v>5.9696171372800005E-2</c:v>
                </c:pt>
                <c:pt idx="23884">
                  <c:v>3.3822074880000011E-4</c:v>
                </c:pt>
                <c:pt idx="23885">
                  <c:v>1.4963783500800003E-2</c:v>
                </c:pt>
                <c:pt idx="23886">
                  <c:v>3.9833529408000003E-3</c:v>
                </c:pt>
                <c:pt idx="23887">
                  <c:v>2.4786161280000003E-2</c:v>
                </c:pt>
                <c:pt idx="23888">
                  <c:v>1.1971827404800002E-2</c:v>
                </c:pt>
                <c:pt idx="23889">
                  <c:v>1.056832E-7</c:v>
                </c:pt>
                <c:pt idx="23890">
                  <c:v>2.4060398080000003E-2</c:v>
                </c:pt>
                <c:pt idx="23891">
                  <c:v>4.5757021004800003E-2</c:v>
                </c:pt>
                <c:pt idx="23892">
                  <c:v>9.2334439123199996E-2</c:v>
                </c:pt>
                <c:pt idx="23893">
                  <c:v>6.8704294604800001E-2</c:v>
                </c:pt>
                <c:pt idx="23894">
                  <c:v>2.2293170080000004E-2</c:v>
                </c:pt>
                <c:pt idx="23895">
                  <c:v>6.0037064396799997E-2</c:v>
                </c:pt>
                <c:pt idx="23896">
                  <c:v>4.0232431724800004E-2</c:v>
                </c:pt>
                <c:pt idx="23897">
                  <c:v>2.4538191827199997E-2</c:v>
                </c:pt>
                <c:pt idx="23898">
                  <c:v>2.43929097792E-2</c:v>
                </c:pt>
                <c:pt idx="23899">
                  <c:v>4.7846666880000012E-4</c:v>
                </c:pt>
                <c:pt idx="23900">
                  <c:v>7.4376148032000008E-3</c:v>
                </c:pt>
                <c:pt idx="23901">
                  <c:v>1.0334783852800003E-2</c:v>
                </c:pt>
                <c:pt idx="23902">
                  <c:v>2.54189426752E-2</c:v>
                </c:pt>
                <c:pt idx="23903">
                  <c:v>2.1755589836800003E-2</c:v>
                </c:pt>
                <c:pt idx="23904">
                  <c:v>0.15825812462080002</c:v>
                </c:pt>
                <c:pt idx="23905">
                  <c:v>0.12352990904320002</c:v>
                </c:pt>
                <c:pt idx="23906">
                  <c:v>0.15052159674880003</c:v>
                </c:pt>
                <c:pt idx="23907">
                  <c:v>0.15052159674880003</c:v>
                </c:pt>
                <c:pt idx="23908">
                  <c:v>3.9749498323200003E-2</c:v>
                </c:pt>
                <c:pt idx="23909">
                  <c:v>2.6164764115200002E-2</c:v>
                </c:pt>
                <c:pt idx="23910">
                  <c:v>6.1180384076799994E-2</c:v>
                </c:pt>
                <c:pt idx="23911">
                  <c:v>9.341006116480001E-2</c:v>
                </c:pt>
                <c:pt idx="23912">
                  <c:v>2.7503602028799996E-2</c:v>
                </c:pt>
                <c:pt idx="23913">
                  <c:v>0.15896095888000003</c:v>
                </c:pt>
                <c:pt idx="23914">
                  <c:v>0.15718837985920001</c:v>
                </c:pt>
                <c:pt idx="23915">
                  <c:v>0.10628796671999999</c:v>
                </c:pt>
                <c:pt idx="23916">
                  <c:v>0.25413795471999995</c:v>
                </c:pt>
                <c:pt idx="23917">
                  <c:v>0.18594037008</c:v>
                </c:pt>
                <c:pt idx="23918">
                  <c:v>8.1973982880000018E-2</c:v>
                </c:pt>
                <c:pt idx="23919">
                  <c:v>2.6239939379200002E-2</c:v>
                </c:pt>
                <c:pt idx="23920">
                  <c:v>2.9021900799999997E-5</c:v>
                </c:pt>
                <c:pt idx="23921">
                  <c:v>1.0016233119999999E-2</c:v>
                </c:pt>
                <c:pt idx="23922">
                  <c:v>1.6536964204799998E-2</c:v>
                </c:pt>
                <c:pt idx="23923">
                  <c:v>2.0686750931199999E-2</c:v>
                </c:pt>
                <c:pt idx="23924">
                  <c:v>1.8655200620799995E-2</c:v>
                </c:pt>
                <c:pt idx="23925">
                  <c:v>2.5537549420800006E-2</c:v>
                </c:pt>
                <c:pt idx="23926">
                  <c:v>1.74940291072E-2</c:v>
                </c:pt>
                <c:pt idx="23927">
                  <c:v>1.4929887231999999E-3</c:v>
                </c:pt>
                <c:pt idx="23928">
                  <c:v>2.2219892800000004E-3</c:v>
                </c:pt>
                <c:pt idx="23929">
                  <c:v>2.6526073408000002E-3</c:v>
                </c:pt>
                <c:pt idx="23930">
                  <c:v>2.0335194688000002E-3</c:v>
                </c:pt>
                <c:pt idx="23931">
                  <c:v>4.4227858431999997E-3</c:v>
                </c:pt>
                <c:pt idx="23932">
                  <c:v>3.0491975680000007E-4</c:v>
                </c:pt>
                <c:pt idx="23933">
                  <c:v>4.0812047999999991E-4</c:v>
                </c:pt>
                <c:pt idx="23934">
                  <c:v>3.5185002092799997E-2</c:v>
                </c:pt>
                <c:pt idx="23935">
                  <c:v>2.2683171283199997E-2</c:v>
                </c:pt>
                <c:pt idx="23936">
                  <c:v>1.65967399168E-2</c:v>
                </c:pt>
                <c:pt idx="23937">
                  <c:v>7.91793222208E-2</c:v>
                </c:pt>
                <c:pt idx="23938">
                  <c:v>0.10447884287999998</c:v>
                </c:pt>
                <c:pt idx="23939">
                  <c:v>3.36855580672E-2</c:v>
                </c:pt>
                <c:pt idx="23940">
                  <c:v>3.9012217811200005E-2</c:v>
                </c:pt>
                <c:pt idx="23941">
                  <c:v>4.287934079999999E-3</c:v>
                </c:pt>
                <c:pt idx="23942">
                  <c:v>2.9734440659200004E-2</c:v>
                </c:pt>
                <c:pt idx="23943">
                  <c:v>2.05533744192E-2</c:v>
                </c:pt>
                <c:pt idx="23944">
                  <c:v>2.2418158796800002E-2</c:v>
                </c:pt>
                <c:pt idx="23945">
                  <c:v>7.355895808E-2</c:v>
                </c:pt>
                <c:pt idx="23946">
                  <c:v>1.7030308480000002E-2</c:v>
                </c:pt>
                <c:pt idx="23947">
                  <c:v>5.5767601152000006E-3</c:v>
                </c:pt>
                <c:pt idx="23948">
                  <c:v>2.5433753420799999E-2</c:v>
                </c:pt>
                <c:pt idx="23949">
                  <c:v>2.21685307648E-2</c:v>
                </c:pt>
                <c:pt idx="23950">
                  <c:v>4.6695602131200005E-2</c:v>
                </c:pt>
                <c:pt idx="23951">
                  <c:v>2.5686196076800002E-2</c:v>
                </c:pt>
                <c:pt idx="23952">
                  <c:v>2.5686196076800002E-2</c:v>
                </c:pt>
                <c:pt idx="23953">
                  <c:v>3.2302177919999998E-4</c:v>
                </c:pt>
                <c:pt idx="23954">
                  <c:v>2.5907826688000004E-3</c:v>
                </c:pt>
                <c:pt idx="23955">
                  <c:v>8.5875364480000015E-4</c:v>
                </c:pt>
                <c:pt idx="23956">
                  <c:v>8.7223601728000002E-3</c:v>
                </c:pt>
                <c:pt idx="23957">
                  <c:v>8.7223601728000002E-3</c:v>
                </c:pt>
                <c:pt idx="23958">
                  <c:v>1.6251541920000005E-2</c:v>
                </c:pt>
                <c:pt idx="23959">
                  <c:v>1.6251541920000005E-2</c:v>
                </c:pt>
                <c:pt idx="23960">
                  <c:v>4.1263630156800006E-2</c:v>
                </c:pt>
                <c:pt idx="23961">
                  <c:v>0.10244727531520001</c:v>
                </c:pt>
                <c:pt idx="23962">
                  <c:v>1.78149005568E-2</c:v>
                </c:pt>
                <c:pt idx="23963">
                  <c:v>3.4681559680000008E-2</c:v>
                </c:pt>
                <c:pt idx="23964">
                  <c:v>9.0257682284800023E-2</c:v>
                </c:pt>
                <c:pt idx="23965">
                  <c:v>7.2830220652799982E-2</c:v>
                </c:pt>
                <c:pt idx="23966">
                  <c:v>0.14908361505280002</c:v>
                </c:pt>
                <c:pt idx="23967">
                  <c:v>0.10328138751999999</c:v>
                </c:pt>
                <c:pt idx="23968">
                  <c:v>0.21421586926080002</c:v>
                </c:pt>
                <c:pt idx="23969">
                  <c:v>0.1138990745152</c:v>
                </c:pt>
                <c:pt idx="23970">
                  <c:v>0.1138990745152</c:v>
                </c:pt>
                <c:pt idx="23971">
                  <c:v>5.9424155756800011E-2</c:v>
                </c:pt>
                <c:pt idx="23972">
                  <c:v>2.7395880652799999E-2</c:v>
                </c:pt>
                <c:pt idx="23973">
                  <c:v>1.6909312000000006E-2</c:v>
                </c:pt>
                <c:pt idx="23974">
                  <c:v>1.7664731200000001E-3</c:v>
                </c:pt>
                <c:pt idx="23975">
                  <c:v>8.1389973203199989E-2</c:v>
                </c:pt>
                <c:pt idx="23976">
                  <c:v>6.8218238156800004E-2</c:v>
                </c:pt>
                <c:pt idx="23977">
                  <c:v>6.8218238156800004E-2</c:v>
                </c:pt>
                <c:pt idx="23978">
                  <c:v>9.4377739679999989E-2</c:v>
                </c:pt>
                <c:pt idx="23979">
                  <c:v>7.9388549075200016E-2</c:v>
                </c:pt>
                <c:pt idx="23980">
                  <c:v>2.6194821279999995E-2</c:v>
                </c:pt>
                <c:pt idx="23981">
                  <c:v>3.34473179392E-2</c:v>
                </c:pt>
                <c:pt idx="23982">
                  <c:v>2.0700112307200005E-2</c:v>
                </c:pt>
                <c:pt idx="23983">
                  <c:v>3.8336378060799994E-2</c:v>
                </c:pt>
                <c:pt idx="23984">
                  <c:v>3.8336378060799994E-2</c:v>
                </c:pt>
                <c:pt idx="23985">
                  <c:v>4.1888612563199999E-2</c:v>
                </c:pt>
                <c:pt idx="23986">
                  <c:v>0.10096620075520001</c:v>
                </c:pt>
                <c:pt idx="23987">
                  <c:v>0.15637926928000001</c:v>
                </c:pt>
                <c:pt idx="23988">
                  <c:v>0.14541257969280003</c:v>
                </c:pt>
                <c:pt idx="23989">
                  <c:v>7.2704942924800009E-2</c:v>
                </c:pt>
                <c:pt idx="23990">
                  <c:v>2.78590318848E-2</c:v>
                </c:pt>
                <c:pt idx="23991">
                  <c:v>7.1482928083200004E-2</c:v>
                </c:pt>
                <c:pt idx="23992">
                  <c:v>5.0315771520000004E-2</c:v>
                </c:pt>
                <c:pt idx="23993">
                  <c:v>4.9899940480000002E-2</c:v>
                </c:pt>
                <c:pt idx="23994">
                  <c:v>4.6055532908800004E-2</c:v>
                </c:pt>
                <c:pt idx="23995">
                  <c:v>7.9965346412800009E-2</c:v>
                </c:pt>
                <c:pt idx="23996">
                  <c:v>0.12592451134080002</c:v>
                </c:pt>
                <c:pt idx="23997">
                  <c:v>0.12592451134080002</c:v>
                </c:pt>
                <c:pt idx="23998">
                  <c:v>7.2755041075199992E-2</c:v>
                </c:pt>
                <c:pt idx="23999">
                  <c:v>9.6963311519999998E-2</c:v>
                </c:pt>
                <c:pt idx="24000">
                  <c:v>5.5944478163199994E-2</c:v>
                </c:pt>
                <c:pt idx="24001">
                  <c:v>3.5604387539199998E-2</c:v>
                </c:pt>
                <c:pt idx="24002">
                  <c:v>4.8592725568000015E-3</c:v>
                </c:pt>
                <c:pt idx="24003">
                  <c:v>2.9726656768000004E-3</c:v>
                </c:pt>
                <c:pt idx="24004">
                  <c:v>1.0447884287999999E-3</c:v>
                </c:pt>
                <c:pt idx="24005">
                  <c:v>1.4234364524800003E-2</c:v>
                </c:pt>
                <c:pt idx="24006">
                  <c:v>7.2229075200000003E-3</c:v>
                </c:pt>
                <c:pt idx="24007">
                  <c:v>7.2229075200000003E-3</c:v>
                </c:pt>
                <c:pt idx="24008">
                  <c:v>1.1113774720000002E-4</c:v>
                </c:pt>
                <c:pt idx="24009">
                  <c:v>2.4976626131199997E-2</c:v>
                </c:pt>
                <c:pt idx="24010">
                  <c:v>5.5421326912E-3</c:v>
                </c:pt>
                <c:pt idx="24011">
                  <c:v>5.4252060927999996E-3</c:v>
                </c:pt>
                <c:pt idx="24012">
                  <c:v>1.1399313472000001E-3</c:v>
                </c:pt>
                <c:pt idx="24013">
                  <c:v>1.88714909952E-2</c:v>
                </c:pt>
                <c:pt idx="24014">
                  <c:v>1.88714909952E-2</c:v>
                </c:pt>
                <c:pt idx="24015">
                  <c:v>1.7629426540799999E-2</c:v>
                </c:pt>
                <c:pt idx="24016">
                  <c:v>1.6370165920000002E-2</c:v>
                </c:pt>
                <c:pt idx="24017">
                  <c:v>2.0587281471999997E-3</c:v>
                </c:pt>
                <c:pt idx="24018">
                  <c:v>2.0169021875200002E-2</c:v>
                </c:pt>
                <c:pt idx="24019">
                  <c:v>7.2805156480000002E-4</c:v>
                </c:pt>
                <c:pt idx="24020">
                  <c:v>7.3816480000000002E-3</c:v>
                </c:pt>
                <c:pt idx="24021">
                  <c:v>7.3816480000000002E-3</c:v>
                </c:pt>
                <c:pt idx="24022">
                  <c:v>1.3734588671999999E-3</c:v>
                </c:pt>
                <c:pt idx="24023">
                  <c:v>2.1957971008000001E-3</c:v>
                </c:pt>
                <c:pt idx="24024">
                  <c:v>7.7206193152000013E-3</c:v>
                </c:pt>
                <c:pt idx="24025">
                  <c:v>4.4064286719999995E-4</c:v>
                </c:pt>
                <c:pt idx="24026">
                  <c:v>4.4064286719999995E-4</c:v>
                </c:pt>
                <c:pt idx="24027">
                  <c:v>4.6987527168000009E-3</c:v>
                </c:pt>
                <c:pt idx="24028">
                  <c:v>1.1211930688000001E-3</c:v>
                </c:pt>
                <c:pt idx="24029">
                  <c:v>2.6799587999999999E-2</c:v>
                </c:pt>
                <c:pt idx="24030">
                  <c:v>2.8545342899200004E-2</c:v>
                </c:pt>
                <c:pt idx="24031">
                  <c:v>5.41575089728E-2</c:v>
                </c:pt>
                <c:pt idx="24032">
                  <c:v>8.3792303315200004E-2</c:v>
                </c:pt>
                <c:pt idx="24033">
                  <c:v>8.3792303315200004E-2</c:v>
                </c:pt>
                <c:pt idx="24034">
                  <c:v>9.6616549843200006E-2</c:v>
                </c:pt>
                <c:pt idx="24035">
                  <c:v>0.18104663185920003</c:v>
                </c:pt>
                <c:pt idx="24036">
                  <c:v>0.19724144993920004</c:v>
                </c:pt>
                <c:pt idx="24037">
                  <c:v>0.15847990405119999</c:v>
                </c:pt>
                <c:pt idx="24038">
                  <c:v>0.15847990405119999</c:v>
                </c:pt>
                <c:pt idx="24039">
                  <c:v>0.14890435262080001</c:v>
                </c:pt>
                <c:pt idx="24040">
                  <c:v>7.954565038719999E-2</c:v>
                </c:pt>
                <c:pt idx="24041">
                  <c:v>0.14800965806080002</c:v>
                </c:pt>
                <c:pt idx="24042">
                  <c:v>8.6175032428799994E-2</c:v>
                </c:pt>
                <c:pt idx="24043">
                  <c:v>8.6175032428799994E-2</c:v>
                </c:pt>
                <c:pt idx="24044">
                  <c:v>8.7131993804800023E-2</c:v>
                </c:pt>
                <c:pt idx="24045">
                  <c:v>5.7314857119999993E-2</c:v>
                </c:pt>
                <c:pt idx="24046">
                  <c:v>3.6432881279999996E-2</c:v>
                </c:pt>
                <c:pt idx="24047">
                  <c:v>2.3615840620800004E-2</c:v>
                </c:pt>
                <c:pt idx="24048">
                  <c:v>4.3919543872000004E-3</c:v>
                </c:pt>
                <c:pt idx="24049">
                  <c:v>6.5976533568000003E-3</c:v>
                </c:pt>
                <c:pt idx="24050">
                  <c:v>6.5976533568000003E-3</c:v>
                </c:pt>
                <c:pt idx="24051">
                  <c:v>1.2175946956800002E-2</c:v>
                </c:pt>
                <c:pt idx="24052">
                  <c:v>3.2285486444800005E-2</c:v>
                </c:pt>
                <c:pt idx="24053">
                  <c:v>9.3491327231999995E-3</c:v>
                </c:pt>
                <c:pt idx="24054">
                  <c:v>7.8188658688000019E-3</c:v>
                </c:pt>
                <c:pt idx="24055">
                  <c:v>8.0755444800000003E-3</c:v>
                </c:pt>
                <c:pt idx="24056">
                  <c:v>8.3873293311999986E-3</c:v>
                </c:pt>
                <c:pt idx="24057">
                  <c:v>2.0407158476799997E-2</c:v>
                </c:pt>
                <c:pt idx="24058">
                  <c:v>5.8221716032000005E-3</c:v>
                </c:pt>
                <c:pt idx="24059">
                  <c:v>5.8221716032000005E-3</c:v>
                </c:pt>
                <c:pt idx="24060">
                  <c:v>1.4057610451200004E-2</c:v>
                </c:pt>
                <c:pt idx="24061">
                  <c:v>1.4057610451200004E-2</c:v>
                </c:pt>
                <c:pt idx="24062">
                  <c:v>3.4787027199999999E-3</c:v>
                </c:pt>
                <c:pt idx="24063">
                  <c:v>1.0568320000000004E-3</c:v>
                </c:pt>
                <c:pt idx="24064">
                  <c:v>7.7860480000000003E-3</c:v>
                </c:pt>
                <c:pt idx="24065">
                  <c:v>6.4462630355199987E-2</c:v>
                </c:pt>
                <c:pt idx="24066">
                  <c:v>0.33479290558079999</c:v>
                </c:pt>
                <c:pt idx="24067">
                  <c:v>0.37267568272000001</c:v>
                </c:pt>
                <c:pt idx="24068">
                  <c:v>0.37267568272000001</c:v>
                </c:pt>
                <c:pt idx="24069">
                  <c:v>0.55802287888000002</c:v>
                </c:pt>
                <c:pt idx="24070">
                  <c:v>0.91286199598720008</c:v>
                </c:pt>
                <c:pt idx="24071">
                  <c:v>0.91286199598720008</c:v>
                </c:pt>
                <c:pt idx="24072">
                  <c:v>0.8577234794752</c:v>
                </c:pt>
                <c:pt idx="24073">
                  <c:v>0.82467171002880013</c:v>
                </c:pt>
                <c:pt idx="24074">
                  <c:v>1.4857171065088</c:v>
                </c:pt>
                <c:pt idx="24075">
                  <c:v>1.5337627877952</c:v>
                </c:pt>
                <c:pt idx="24076">
                  <c:v>1.8526024778752002</c:v>
                </c:pt>
                <c:pt idx="24077">
                  <c:v>1.4340947024127997</c:v>
                </c:pt>
                <c:pt idx="24078">
                  <c:v>1.4340947024127997</c:v>
                </c:pt>
                <c:pt idx="24079">
                  <c:v>1.2278653772800001</c:v>
                </c:pt>
                <c:pt idx="24080">
                  <c:v>1.2306458569792003</c:v>
                </c:pt>
                <c:pt idx="24081">
                  <c:v>1.2935625836799998</c:v>
                </c:pt>
                <c:pt idx="24082">
                  <c:v>1.8196277061887998</c:v>
                </c:pt>
                <c:pt idx="24083">
                  <c:v>1.4529542555199999</c:v>
                </c:pt>
                <c:pt idx="24084">
                  <c:v>0.99327455488000005</c:v>
                </c:pt>
                <c:pt idx="24085">
                  <c:v>0.99327455488000005</c:v>
                </c:pt>
                <c:pt idx="24086">
                  <c:v>1.2658239271168001</c:v>
                </c:pt>
                <c:pt idx="24087">
                  <c:v>1.5384826749951999</c:v>
                </c:pt>
                <c:pt idx="24088">
                  <c:v>1.6049694362688001</c:v>
                </c:pt>
                <c:pt idx="24089">
                  <c:v>1.2919784679999999</c:v>
                </c:pt>
                <c:pt idx="24090">
                  <c:v>1.5816383795200002</c:v>
                </c:pt>
                <c:pt idx="24091">
                  <c:v>1.8002591353408</c:v>
                </c:pt>
                <c:pt idx="24092">
                  <c:v>1.1292701208831999</c:v>
                </c:pt>
                <c:pt idx="24093">
                  <c:v>1.1292701208831999</c:v>
                </c:pt>
                <c:pt idx="24094">
                  <c:v>0.86617433088000007</c:v>
                </c:pt>
                <c:pt idx="24095">
                  <c:v>0.86505091630719988</c:v>
                </c:pt>
                <c:pt idx="24096">
                  <c:v>0.69430705707520013</c:v>
                </c:pt>
                <c:pt idx="24097">
                  <c:v>0.71183003259520006</c:v>
                </c:pt>
                <c:pt idx="24098">
                  <c:v>0.80321993566720007</c:v>
                </c:pt>
                <c:pt idx="24099">
                  <c:v>0.76270492432000014</c:v>
                </c:pt>
                <c:pt idx="24100">
                  <c:v>0.4623923921152</c:v>
                </c:pt>
                <c:pt idx="24101">
                  <c:v>0.4623923921152</c:v>
                </c:pt>
                <c:pt idx="24102">
                  <c:v>0.37545927252479999</c:v>
                </c:pt>
                <c:pt idx="24103">
                  <c:v>0.37227887249920005</c:v>
                </c:pt>
                <c:pt idx="24104">
                  <c:v>0.54766376847999998</c:v>
                </c:pt>
                <c:pt idx="24105">
                  <c:v>0.7219750309888</c:v>
                </c:pt>
                <c:pt idx="24106">
                  <c:v>0.69399751313920011</c:v>
                </c:pt>
                <c:pt idx="24107">
                  <c:v>0.70237942458879998</c:v>
                </c:pt>
                <c:pt idx="24108">
                  <c:v>0.84957087253120001</c:v>
                </c:pt>
                <c:pt idx="24109">
                  <c:v>0.67455909648000001</c:v>
                </c:pt>
                <c:pt idx="24110">
                  <c:v>0.67455909648000001</c:v>
                </c:pt>
                <c:pt idx="24111">
                  <c:v>0.73211233607680004</c:v>
                </c:pt>
                <c:pt idx="24112">
                  <c:v>0.34159878288000001</c:v>
                </c:pt>
                <c:pt idx="24113">
                  <c:v>0.72434462087680007</c:v>
                </c:pt>
                <c:pt idx="24114">
                  <c:v>0.6261783972928</c:v>
                </c:pt>
                <c:pt idx="24115">
                  <c:v>0.81340778751999998</c:v>
                </c:pt>
                <c:pt idx="24116">
                  <c:v>0.81340778751999998</c:v>
                </c:pt>
                <c:pt idx="24117">
                  <c:v>0.73163557112320021</c:v>
                </c:pt>
                <c:pt idx="24118">
                  <c:v>0.5849134277632001</c:v>
                </c:pt>
                <c:pt idx="24119">
                  <c:v>0.53251040225919999</c:v>
                </c:pt>
                <c:pt idx="24120">
                  <c:v>0.42116410759680001</c:v>
                </c:pt>
                <c:pt idx="24121">
                  <c:v>0.8583257378368</c:v>
                </c:pt>
                <c:pt idx="24122">
                  <c:v>0.9258645494847999</c:v>
                </c:pt>
                <c:pt idx="24123">
                  <c:v>0.9258645494847999</c:v>
                </c:pt>
                <c:pt idx="24124">
                  <c:v>0.61892309247999999</c:v>
                </c:pt>
                <c:pt idx="24125">
                  <c:v>0.30291436631680002</c:v>
                </c:pt>
                <c:pt idx="24126">
                  <c:v>0.3505048118272</c:v>
                </c:pt>
                <c:pt idx="24127">
                  <c:v>1.0433218824447998</c:v>
                </c:pt>
                <c:pt idx="24128">
                  <c:v>0.96898643322880018</c:v>
                </c:pt>
                <c:pt idx="24129">
                  <c:v>0.89440877537280006</c:v>
                </c:pt>
                <c:pt idx="24130">
                  <c:v>0.89440877537280006</c:v>
                </c:pt>
                <c:pt idx="24131">
                  <c:v>1.27829012112</c:v>
                </c:pt>
                <c:pt idx="24132">
                  <c:v>1.2905008356927998</c:v>
                </c:pt>
                <c:pt idx="24133">
                  <c:v>0.83830766607999996</c:v>
                </c:pt>
                <c:pt idx="24134">
                  <c:v>1.0208642024448003</c:v>
                </c:pt>
                <c:pt idx="24135">
                  <c:v>0.84162760890880006</c:v>
                </c:pt>
                <c:pt idx="24136">
                  <c:v>0.72735167457280003</c:v>
                </c:pt>
                <c:pt idx="24137">
                  <c:v>0.69989064993279992</c:v>
                </c:pt>
                <c:pt idx="24138">
                  <c:v>0.69989064993279992</c:v>
                </c:pt>
                <c:pt idx="24139">
                  <c:v>0.72735167457280003</c:v>
                </c:pt>
                <c:pt idx="24140">
                  <c:v>0.22474559979519998</c:v>
                </c:pt>
                <c:pt idx="24141">
                  <c:v>0.86660660752000018</c:v>
                </c:pt>
                <c:pt idx="24142">
                  <c:v>0.86660660752000018</c:v>
                </c:pt>
                <c:pt idx="24143">
                  <c:v>0.55885580053119999</c:v>
                </c:pt>
                <c:pt idx="24144">
                  <c:v>0.29858470894080008</c:v>
                </c:pt>
                <c:pt idx="24145">
                  <c:v>0.59404141946880007</c:v>
                </c:pt>
                <c:pt idx="24146">
                  <c:v>1.1639804458048004</c:v>
                </c:pt>
                <c:pt idx="24147">
                  <c:v>1.1639804458048004</c:v>
                </c:pt>
                <c:pt idx="24148">
                  <c:v>0.78649268346879997</c:v>
                </c:pt>
                <c:pt idx="24149">
                  <c:v>0.55255498324480001</c:v>
                </c:pt>
                <c:pt idx="24150">
                  <c:v>0.54635853998079997</c:v>
                </c:pt>
                <c:pt idx="24151">
                  <c:v>0.58441627889280001</c:v>
                </c:pt>
                <c:pt idx="24152">
                  <c:v>0.72442367406719999</c:v>
                </c:pt>
                <c:pt idx="24153">
                  <c:v>0.74008128071680002</c:v>
                </c:pt>
                <c:pt idx="24154">
                  <c:v>0.56540184382080005</c:v>
                </c:pt>
                <c:pt idx="24155">
                  <c:v>0.65104275335680006</c:v>
                </c:pt>
                <c:pt idx="24156">
                  <c:v>0.65104275335680006</c:v>
                </c:pt>
                <c:pt idx="24157">
                  <c:v>0.59676489710080005</c:v>
                </c:pt>
                <c:pt idx="24158">
                  <c:v>0.62720781205120013</c:v>
                </c:pt>
                <c:pt idx="24159">
                  <c:v>1.1525846220352001</c:v>
                </c:pt>
                <c:pt idx="24160">
                  <c:v>1.2841777019968001</c:v>
                </c:pt>
                <c:pt idx="24161">
                  <c:v>0.76782387128320007</c:v>
                </c:pt>
                <c:pt idx="24162">
                  <c:v>0.92506036288000015</c:v>
                </c:pt>
                <c:pt idx="24163">
                  <c:v>0.92506036288000015</c:v>
                </c:pt>
                <c:pt idx="24164">
                  <c:v>0.91286199598720008</c:v>
                </c:pt>
                <c:pt idx="24165">
                  <c:v>0.95631918664320015</c:v>
                </c:pt>
                <c:pt idx="24166">
                  <c:v>0.72402845125120008</c:v>
                </c:pt>
                <c:pt idx="24167">
                  <c:v>1.1608760319999998</c:v>
                </c:pt>
                <c:pt idx="24168">
                  <c:v>1.1608760319999998</c:v>
                </c:pt>
                <c:pt idx="24169">
                  <c:v>0.89722193274880013</c:v>
                </c:pt>
                <c:pt idx="24170">
                  <c:v>0.7496205332032001</c:v>
                </c:pt>
                <c:pt idx="24171">
                  <c:v>0.67730818826880013</c:v>
                </c:pt>
                <c:pt idx="24172">
                  <c:v>0.4020370293312</c:v>
                </c:pt>
                <c:pt idx="24173">
                  <c:v>0.70596477675519997</c:v>
                </c:pt>
                <c:pt idx="24174">
                  <c:v>0.62691360727680012</c:v>
                </c:pt>
                <c:pt idx="24175">
                  <c:v>0.88049639952000025</c:v>
                </c:pt>
                <c:pt idx="24176">
                  <c:v>0.88049639952000025</c:v>
                </c:pt>
                <c:pt idx="24177">
                  <c:v>0.34214186512000005</c:v>
                </c:pt>
                <c:pt idx="24178">
                  <c:v>0.32418343167999997</c:v>
                </c:pt>
                <c:pt idx="24179">
                  <c:v>0.15280041339520001</c:v>
                </c:pt>
                <c:pt idx="24180">
                  <c:v>0.15280041339520001</c:v>
                </c:pt>
                <c:pt idx="24181">
                  <c:v>0.25832238612480002</c:v>
                </c:pt>
                <c:pt idx="24182">
                  <c:v>0.10037679045120002</c:v>
                </c:pt>
                <c:pt idx="24183">
                  <c:v>0.19757159562879997</c:v>
                </c:pt>
                <c:pt idx="24184">
                  <c:v>0.34973537774080005</c:v>
                </c:pt>
                <c:pt idx="24185">
                  <c:v>0.34973537774080005</c:v>
                </c:pt>
                <c:pt idx="24186">
                  <c:v>0.49477275834880002</c:v>
                </c:pt>
                <c:pt idx="24187">
                  <c:v>0.69725116672000009</c:v>
                </c:pt>
                <c:pt idx="24188">
                  <c:v>0.27379559931520003</c:v>
                </c:pt>
                <c:pt idx="24189">
                  <c:v>0.33371890545280003</c:v>
                </c:pt>
                <c:pt idx="24190">
                  <c:v>0.26765801728000005</c:v>
                </c:pt>
                <c:pt idx="24191">
                  <c:v>0.33377256448000003</c:v>
                </c:pt>
                <c:pt idx="24192">
                  <c:v>0.19922646513279998</c:v>
                </c:pt>
                <c:pt idx="24193">
                  <c:v>0.19922646513279998</c:v>
                </c:pt>
                <c:pt idx="24194">
                  <c:v>0.76254269845120015</c:v>
                </c:pt>
                <c:pt idx="24195">
                  <c:v>0.96862074347520022</c:v>
                </c:pt>
                <c:pt idx="24196">
                  <c:v>1.1774472116800001</c:v>
                </c:pt>
                <c:pt idx="24197">
                  <c:v>0.94761924209279991</c:v>
                </c:pt>
                <c:pt idx="24198">
                  <c:v>0.52514805114880003</c:v>
                </c:pt>
                <c:pt idx="24199">
                  <c:v>0.48566830164480002</c:v>
                </c:pt>
                <c:pt idx="24200">
                  <c:v>0.48566830164480002</c:v>
                </c:pt>
                <c:pt idx="24201">
                  <c:v>0.66907768417920011</c:v>
                </c:pt>
                <c:pt idx="24202">
                  <c:v>0.51730237409919999</c:v>
                </c:pt>
                <c:pt idx="24203">
                  <c:v>0.56010634768000001</c:v>
                </c:pt>
                <c:pt idx="24204">
                  <c:v>0.93078661511679994</c:v>
                </c:pt>
                <c:pt idx="24205">
                  <c:v>0.93078661511679994</c:v>
                </c:pt>
                <c:pt idx="24206">
                  <c:v>0.80596933156480011</c:v>
                </c:pt>
                <c:pt idx="24207">
                  <c:v>0.80596933156480011</c:v>
                </c:pt>
                <c:pt idx="24208">
                  <c:v>0.70885527050879993</c:v>
                </c:pt>
                <c:pt idx="24209">
                  <c:v>0.80805533460480006</c:v>
                </c:pt>
                <c:pt idx="24210">
                  <c:v>1.0351787287551999</c:v>
                </c:pt>
                <c:pt idx="24211">
                  <c:v>0.61782749199999998</c:v>
                </c:pt>
                <c:pt idx="24212">
                  <c:v>0.65840802693120015</c:v>
                </c:pt>
                <c:pt idx="24213">
                  <c:v>0.42424390800000006</c:v>
                </c:pt>
                <c:pt idx="24214">
                  <c:v>0.80039213793279995</c:v>
                </c:pt>
                <c:pt idx="24215">
                  <c:v>0.6325153</c:v>
                </c:pt>
                <c:pt idx="24216">
                  <c:v>0.6325153</c:v>
                </c:pt>
                <c:pt idx="24217">
                  <c:v>0.7298887615488</c:v>
                </c:pt>
                <c:pt idx="24218">
                  <c:v>0.52319789200000011</c:v>
                </c:pt>
                <c:pt idx="24219">
                  <c:v>0.41205164485120005</c:v>
                </c:pt>
                <c:pt idx="24220">
                  <c:v>0.81860982520320003</c:v>
                </c:pt>
                <c:pt idx="24221">
                  <c:v>0.39156418439679996</c:v>
                </c:pt>
                <c:pt idx="24222">
                  <c:v>0.26487816952320004</c:v>
                </c:pt>
                <c:pt idx="24223">
                  <c:v>0.56967020062719997</c:v>
                </c:pt>
                <c:pt idx="24224">
                  <c:v>0.56967020062719997</c:v>
                </c:pt>
                <c:pt idx="24225">
                  <c:v>0.72134379601919996</c:v>
                </c:pt>
                <c:pt idx="24226">
                  <c:v>0.53787845099519993</c:v>
                </c:pt>
                <c:pt idx="24227">
                  <c:v>0.37171236741120001</c:v>
                </c:pt>
                <c:pt idx="24228">
                  <c:v>0.67173946654719996</c:v>
                </c:pt>
                <c:pt idx="24229">
                  <c:v>0.50746251761280003</c:v>
                </c:pt>
                <c:pt idx="24230">
                  <c:v>0.50746251761280003</c:v>
                </c:pt>
                <c:pt idx="24231">
                  <c:v>0.50752868608000001</c:v>
                </c:pt>
                <c:pt idx="24232">
                  <c:v>0.51944233380479998</c:v>
                </c:pt>
                <c:pt idx="24233">
                  <c:v>0.71339819873920007</c:v>
                </c:pt>
                <c:pt idx="24234">
                  <c:v>0.61943470485120011</c:v>
                </c:pt>
                <c:pt idx="24235">
                  <c:v>0.93365636692480003</c:v>
                </c:pt>
                <c:pt idx="24236">
                  <c:v>0.93365636692480003</c:v>
                </c:pt>
                <c:pt idx="24237">
                  <c:v>0.89757388800000004</c:v>
                </c:pt>
                <c:pt idx="24238">
                  <c:v>0.52131842197120004</c:v>
                </c:pt>
                <c:pt idx="24239">
                  <c:v>0.54060671672320004</c:v>
                </c:pt>
                <c:pt idx="24240">
                  <c:v>0.42430440839680006</c:v>
                </c:pt>
                <c:pt idx="24241">
                  <c:v>0.35757883975680005</c:v>
                </c:pt>
                <c:pt idx="24242">
                  <c:v>0.38054167035520009</c:v>
                </c:pt>
                <c:pt idx="24243">
                  <c:v>0.81760168512000009</c:v>
                </c:pt>
                <c:pt idx="24244">
                  <c:v>0.81760168512000009</c:v>
                </c:pt>
                <c:pt idx="24245">
                  <c:v>0.39371763057280001</c:v>
                </c:pt>
                <c:pt idx="24246">
                  <c:v>0.50021032074880001</c:v>
                </c:pt>
                <c:pt idx="24247">
                  <c:v>0.42818540608000005</c:v>
                </c:pt>
                <c:pt idx="24248">
                  <c:v>0.66604211758720011</c:v>
                </c:pt>
                <c:pt idx="24249">
                  <c:v>0.66604211758720011</c:v>
                </c:pt>
                <c:pt idx="24250">
                  <c:v>0.8320263225408</c:v>
                </c:pt>
                <c:pt idx="24251">
                  <c:v>0.51703518971520002</c:v>
                </c:pt>
                <c:pt idx="24252">
                  <c:v>0.98100091566719994</c:v>
                </c:pt>
                <c:pt idx="24253">
                  <c:v>0.56107996170880003</c:v>
                </c:pt>
                <c:pt idx="24254">
                  <c:v>0.52434064875520003</c:v>
                </c:pt>
                <c:pt idx="24255">
                  <c:v>0.81592283200000004</c:v>
                </c:pt>
                <c:pt idx="24256">
                  <c:v>0.81592283200000004</c:v>
                </c:pt>
                <c:pt idx="24257">
                  <c:v>0.24412457073280003</c:v>
                </c:pt>
                <c:pt idx="24258">
                  <c:v>0.59863191808000005</c:v>
                </c:pt>
                <c:pt idx="24259">
                  <c:v>0.57016103870079993</c:v>
                </c:pt>
                <c:pt idx="24260">
                  <c:v>0.95577427543680016</c:v>
                </c:pt>
                <c:pt idx="24261">
                  <c:v>0.86090923914880002</c:v>
                </c:pt>
                <c:pt idx="24262">
                  <c:v>0.86090923914880002</c:v>
                </c:pt>
                <c:pt idx="24263">
                  <c:v>0.44543450250880007</c:v>
                </c:pt>
                <c:pt idx="24264">
                  <c:v>0.70331385387520007</c:v>
                </c:pt>
                <c:pt idx="24265">
                  <c:v>0.58505550912000004</c:v>
                </c:pt>
                <c:pt idx="24266">
                  <c:v>0.50363212708479999</c:v>
                </c:pt>
                <c:pt idx="24267">
                  <c:v>0.43226725576320002</c:v>
                </c:pt>
                <c:pt idx="24268">
                  <c:v>0.43226725576320002</c:v>
                </c:pt>
                <c:pt idx="24269">
                  <c:v>0.59368353086080006</c:v>
                </c:pt>
                <c:pt idx="24270">
                  <c:v>0.64304838651520002</c:v>
                </c:pt>
                <c:pt idx="24271">
                  <c:v>0.59525904737919999</c:v>
                </c:pt>
                <c:pt idx="24272">
                  <c:v>0.52286202431999995</c:v>
                </c:pt>
                <c:pt idx="24273">
                  <c:v>0.52286202431999995</c:v>
                </c:pt>
                <c:pt idx="24274">
                  <c:v>0.47626371328000006</c:v>
                </c:pt>
                <c:pt idx="24275">
                  <c:v>0.65644993722879996</c:v>
                </c:pt>
                <c:pt idx="24276">
                  <c:v>0.48560357391999998</c:v>
                </c:pt>
                <c:pt idx="24277">
                  <c:v>0.86850990587520005</c:v>
                </c:pt>
                <c:pt idx="24278">
                  <c:v>0.67295804129280001</c:v>
                </c:pt>
                <c:pt idx="24279">
                  <c:v>0.67295804129280001</c:v>
                </c:pt>
                <c:pt idx="24280">
                  <c:v>0.49811039125120005</c:v>
                </c:pt>
                <c:pt idx="24281">
                  <c:v>0.37454920645120005</c:v>
                </c:pt>
                <c:pt idx="24282">
                  <c:v>0.91162000702079993</c:v>
                </c:pt>
                <c:pt idx="24283">
                  <c:v>1.2113507618368</c:v>
                </c:pt>
                <c:pt idx="24284">
                  <c:v>0.83652272212480006</c:v>
                </c:pt>
                <c:pt idx="24285">
                  <c:v>0.83652272212480006</c:v>
                </c:pt>
                <c:pt idx="24286">
                  <c:v>0.85566019832320006</c:v>
                </c:pt>
                <c:pt idx="24287">
                  <c:v>0.90197915200000001</c:v>
                </c:pt>
                <c:pt idx="24288">
                  <c:v>0.58328073232000011</c:v>
                </c:pt>
                <c:pt idx="24289">
                  <c:v>0.6182656157248001</c:v>
                </c:pt>
                <c:pt idx="24290">
                  <c:v>0.58882695214720016</c:v>
                </c:pt>
                <c:pt idx="24291">
                  <c:v>0.58882695214720016</c:v>
                </c:pt>
                <c:pt idx="24292">
                  <c:v>0.77483927738879999</c:v>
                </c:pt>
                <c:pt idx="24293">
                  <c:v>0.98809740666880019</c:v>
                </c:pt>
                <c:pt idx="24294">
                  <c:v>1.1357939663872001</c:v>
                </c:pt>
                <c:pt idx="24295">
                  <c:v>0.90931569915520016</c:v>
                </c:pt>
                <c:pt idx="24296">
                  <c:v>0.71661833349120008</c:v>
                </c:pt>
                <c:pt idx="24297">
                  <c:v>0.72292240107520001</c:v>
                </c:pt>
                <c:pt idx="24298">
                  <c:v>0.46809423800320005</c:v>
                </c:pt>
                <c:pt idx="24299">
                  <c:v>0.50350030346880004</c:v>
                </c:pt>
                <c:pt idx="24300">
                  <c:v>0.71198677156480006</c:v>
                </c:pt>
                <c:pt idx="24301">
                  <c:v>0.71198677156480006</c:v>
                </c:pt>
                <c:pt idx="24302">
                  <c:v>0.95840945152000012</c:v>
                </c:pt>
                <c:pt idx="24303">
                  <c:v>0.81970267792000007</c:v>
                </c:pt>
                <c:pt idx="24304">
                  <c:v>0.86980880632320012</c:v>
                </c:pt>
                <c:pt idx="24305">
                  <c:v>0.46365644945919998</c:v>
                </c:pt>
                <c:pt idx="24306">
                  <c:v>0.55331472251519997</c:v>
                </c:pt>
                <c:pt idx="24307">
                  <c:v>0.45377998991999996</c:v>
                </c:pt>
                <c:pt idx="24308">
                  <c:v>0.45377998991999996</c:v>
                </c:pt>
                <c:pt idx="24309">
                  <c:v>0.87701359888000019</c:v>
                </c:pt>
                <c:pt idx="24310">
                  <c:v>0.25874743317119997</c:v>
                </c:pt>
                <c:pt idx="24311">
                  <c:v>0.76595306512000005</c:v>
                </c:pt>
                <c:pt idx="24312">
                  <c:v>0.51810434135680006</c:v>
                </c:pt>
                <c:pt idx="24313">
                  <c:v>0.26852367915519998</c:v>
                </c:pt>
                <c:pt idx="24314">
                  <c:v>0.58391934138879997</c:v>
                </c:pt>
                <c:pt idx="24315">
                  <c:v>0.58391934138879997</c:v>
                </c:pt>
                <c:pt idx="24316">
                  <c:v>0.53142648085120014</c:v>
                </c:pt>
                <c:pt idx="24317">
                  <c:v>0.43999601915519998</c:v>
                </c:pt>
                <c:pt idx="24318">
                  <c:v>0.8324499935488</c:v>
                </c:pt>
                <c:pt idx="24319">
                  <c:v>0.71771955243520003</c:v>
                </c:pt>
                <c:pt idx="24320">
                  <c:v>0.60093379307520001</c:v>
                </c:pt>
                <c:pt idx="24321">
                  <c:v>0.56540184382080005</c:v>
                </c:pt>
                <c:pt idx="24322">
                  <c:v>0.5668694664192</c:v>
                </c:pt>
                <c:pt idx="24323">
                  <c:v>0.5668694664192</c:v>
                </c:pt>
                <c:pt idx="24324">
                  <c:v>0.66589052042880015</c:v>
                </c:pt>
                <c:pt idx="24325">
                  <c:v>0.71222191237119992</c:v>
                </c:pt>
                <c:pt idx="24326">
                  <c:v>0.76912664750080006</c:v>
                </c:pt>
                <c:pt idx="24327">
                  <c:v>0.3929603414272001</c:v>
                </c:pt>
                <c:pt idx="24328">
                  <c:v>0.3929603414272001</c:v>
                </c:pt>
                <c:pt idx="24329">
                  <c:v>0.56031490808319995</c:v>
                </c:pt>
                <c:pt idx="24330">
                  <c:v>0.27916784302719999</c:v>
                </c:pt>
                <c:pt idx="24331">
                  <c:v>0.73004747614720011</c:v>
                </c:pt>
                <c:pt idx="24332">
                  <c:v>0.63384566600320003</c:v>
                </c:pt>
                <c:pt idx="24333">
                  <c:v>0.89519952942720016</c:v>
                </c:pt>
                <c:pt idx="24334">
                  <c:v>1.1975892886527997</c:v>
                </c:pt>
                <c:pt idx="24335">
                  <c:v>1.1975892886527997</c:v>
                </c:pt>
                <c:pt idx="24336">
                  <c:v>0.58377739806720008</c:v>
                </c:pt>
                <c:pt idx="24337">
                  <c:v>0.2038129434688</c:v>
                </c:pt>
                <c:pt idx="24338">
                  <c:v>0.13054765312000002</c:v>
                </c:pt>
                <c:pt idx="24339">
                  <c:v>0.24753241825919997</c:v>
                </c:pt>
                <c:pt idx="24340">
                  <c:v>0.46866634430080001</c:v>
                </c:pt>
                <c:pt idx="24341">
                  <c:v>0.34361034181120004</c:v>
                </c:pt>
                <c:pt idx="24342">
                  <c:v>0.34361034181120004</c:v>
                </c:pt>
                <c:pt idx="24343">
                  <c:v>0.81039485870079997</c:v>
                </c:pt>
                <c:pt idx="24344">
                  <c:v>0.98911327888000022</c:v>
                </c:pt>
                <c:pt idx="24345">
                  <c:v>1.0185193834047999</c:v>
                </c:pt>
                <c:pt idx="24346">
                  <c:v>0.6618039193152</c:v>
                </c:pt>
                <c:pt idx="24347">
                  <c:v>0.65449476352000002</c:v>
                </c:pt>
                <c:pt idx="24348">
                  <c:v>0.33861954111999998</c:v>
                </c:pt>
                <c:pt idx="24349">
                  <c:v>0.45065694352000002</c:v>
                </c:pt>
                <c:pt idx="24350">
                  <c:v>0.28414650309119999</c:v>
                </c:pt>
                <c:pt idx="24351">
                  <c:v>0.46968428488319997</c:v>
                </c:pt>
                <c:pt idx="24352">
                  <c:v>0.62126361733120006</c:v>
                </c:pt>
                <c:pt idx="24353">
                  <c:v>0.47568698711680002</c:v>
                </c:pt>
                <c:pt idx="24354">
                  <c:v>0.61360030203520011</c:v>
                </c:pt>
                <c:pt idx="24355">
                  <c:v>0.53196830352000002</c:v>
                </c:pt>
                <c:pt idx="24356">
                  <c:v>0.57184551675520012</c:v>
                </c:pt>
                <c:pt idx="24357">
                  <c:v>0.39127363108480001</c:v>
                </c:pt>
                <c:pt idx="24358">
                  <c:v>0.54800750848000013</c:v>
                </c:pt>
                <c:pt idx="24359">
                  <c:v>0.44673725931520003</c:v>
                </c:pt>
                <c:pt idx="24360">
                  <c:v>0.53264597007999992</c:v>
                </c:pt>
                <c:pt idx="24361">
                  <c:v>0.53183282197120008</c:v>
                </c:pt>
                <c:pt idx="24362">
                  <c:v>0.41749516001920001</c:v>
                </c:pt>
                <c:pt idx="24363">
                  <c:v>0.60728672512000004</c:v>
                </c:pt>
                <c:pt idx="24364">
                  <c:v>0.73004747614720011</c:v>
                </c:pt>
                <c:pt idx="24365">
                  <c:v>0.67242477896320008</c:v>
                </c:pt>
                <c:pt idx="24366">
                  <c:v>0.9403996560447998</c:v>
                </c:pt>
                <c:pt idx="24367">
                  <c:v>0.89634234657280021</c:v>
                </c:pt>
                <c:pt idx="24368">
                  <c:v>0.61760848837119997</c:v>
                </c:pt>
                <c:pt idx="24369">
                  <c:v>0.61265481914880004</c:v>
                </c:pt>
                <c:pt idx="24370">
                  <c:v>0.81575504158720014</c:v>
                </c:pt>
                <c:pt idx="24371">
                  <c:v>0.71606804106880007</c:v>
                </c:pt>
                <c:pt idx="24372">
                  <c:v>0.86461902789120026</c:v>
                </c:pt>
                <c:pt idx="24373">
                  <c:v>0.68458957742080007</c:v>
                </c:pt>
                <c:pt idx="24374">
                  <c:v>0.85480123115520001</c:v>
                </c:pt>
                <c:pt idx="24375">
                  <c:v>0.74016118800000008</c:v>
                </c:pt>
                <c:pt idx="24376">
                  <c:v>0.8508555380992</c:v>
                </c:pt>
                <c:pt idx="24377">
                  <c:v>0.63303249848320009</c:v>
                </c:pt>
                <c:pt idx="24378">
                  <c:v>1.2349772980288001</c:v>
                </c:pt>
                <c:pt idx="24379">
                  <c:v>1.2192351059968003</c:v>
                </c:pt>
                <c:pt idx="24380">
                  <c:v>0.96679332997120004</c:v>
                </c:pt>
                <c:pt idx="24381">
                  <c:v>0.96533264148480014</c:v>
                </c:pt>
                <c:pt idx="24382">
                  <c:v>1.2071630391552002</c:v>
                </c:pt>
                <c:pt idx="24383">
                  <c:v>1.0467401171199999</c:v>
                </c:pt>
                <c:pt idx="24384">
                  <c:v>0.77157232929280006</c:v>
                </c:pt>
                <c:pt idx="24385">
                  <c:v>0.5571212480512</c:v>
                </c:pt>
                <c:pt idx="24386">
                  <c:v>0.66044451415680006</c:v>
                </c:pt>
                <c:pt idx="24387">
                  <c:v>0.8142457043200001</c:v>
                </c:pt>
                <c:pt idx="24388">
                  <c:v>0.88416076821120015</c:v>
                </c:pt>
                <c:pt idx="24389">
                  <c:v>0.42050130785920009</c:v>
                </c:pt>
                <c:pt idx="24390">
                  <c:v>0.64304838651520002</c:v>
                </c:pt>
                <c:pt idx="24391">
                  <c:v>0.47032105851519995</c:v>
                </c:pt>
                <c:pt idx="24392">
                  <c:v>0.51991103879680001</c:v>
                </c:pt>
                <c:pt idx="24393">
                  <c:v>0.29736785963519996</c:v>
                </c:pt>
                <c:pt idx="24394">
                  <c:v>0.32291544033280001</c:v>
                </c:pt>
                <c:pt idx="24395">
                  <c:v>0.32291544033280001</c:v>
                </c:pt>
                <c:pt idx="24396">
                  <c:v>0.75340496448000005</c:v>
                </c:pt>
                <c:pt idx="24397">
                  <c:v>0.36916843259520005</c:v>
                </c:pt>
                <c:pt idx="24398">
                  <c:v>0.59103850682879999</c:v>
                </c:pt>
                <c:pt idx="24399">
                  <c:v>0.69554592299520013</c:v>
                </c:pt>
                <c:pt idx="24400">
                  <c:v>0.49660379527680004</c:v>
                </c:pt>
                <c:pt idx="24401">
                  <c:v>0.49745506913919996</c:v>
                </c:pt>
                <c:pt idx="24402">
                  <c:v>0.39657858048000005</c:v>
                </c:pt>
                <c:pt idx="24403">
                  <c:v>0.65855876999680008</c:v>
                </c:pt>
                <c:pt idx="24404">
                  <c:v>0.44810409249279998</c:v>
                </c:pt>
                <c:pt idx="24405">
                  <c:v>0.7944203210752</c:v>
                </c:pt>
                <c:pt idx="24406">
                  <c:v>0.79873105684480017</c:v>
                </c:pt>
                <c:pt idx="24407">
                  <c:v>0.7428806022208001</c:v>
                </c:pt>
                <c:pt idx="24408">
                  <c:v>0.60851784597120007</c:v>
                </c:pt>
                <c:pt idx="24409">
                  <c:v>0.79715462800000014</c:v>
                </c:pt>
                <c:pt idx="24410">
                  <c:v>0.64386795973120003</c:v>
                </c:pt>
                <c:pt idx="24411">
                  <c:v>0.82425002327680008</c:v>
                </c:pt>
                <c:pt idx="24412">
                  <c:v>1.0776593742912002</c:v>
                </c:pt>
                <c:pt idx="24413">
                  <c:v>0.65269257594880004</c:v>
                </c:pt>
                <c:pt idx="24414">
                  <c:v>0.8287253897472</c:v>
                </c:pt>
                <c:pt idx="24415">
                  <c:v>0.79400644193920011</c:v>
                </c:pt>
                <c:pt idx="24416">
                  <c:v>1.0351787287551999</c:v>
                </c:pt>
                <c:pt idx="24417">
                  <c:v>0.99068428984320034</c:v>
                </c:pt>
                <c:pt idx="24418">
                  <c:v>0.95196424510080024</c:v>
                </c:pt>
                <c:pt idx="24419">
                  <c:v>1.2510282359807998</c:v>
                </c:pt>
                <c:pt idx="24420">
                  <c:v>1.03584035088</c:v>
                </c:pt>
                <c:pt idx="24421">
                  <c:v>1.0297048480000002</c:v>
                </c:pt>
                <c:pt idx="24422">
                  <c:v>0.56512251233920008</c:v>
                </c:pt>
                <c:pt idx="24423">
                  <c:v>0.70129004216320001</c:v>
                </c:pt>
                <c:pt idx="24424">
                  <c:v>0.6043226801728</c:v>
                </c:pt>
                <c:pt idx="24425">
                  <c:v>0.74576541712</c:v>
                </c:pt>
                <c:pt idx="24426">
                  <c:v>0.61149214865919999</c:v>
                </c:pt>
                <c:pt idx="24427">
                  <c:v>0.71457545566720004</c:v>
                </c:pt>
                <c:pt idx="24428">
                  <c:v>0.51037801083520007</c:v>
                </c:pt>
                <c:pt idx="24429">
                  <c:v>0.75284072187520013</c:v>
                </c:pt>
                <c:pt idx="24430">
                  <c:v>0.75324373073920003</c:v>
                </c:pt>
                <c:pt idx="24431">
                  <c:v>0.86306512250880008</c:v>
                </c:pt>
                <c:pt idx="24432">
                  <c:v>0.61811955722880008</c:v>
                </c:pt>
                <c:pt idx="24433">
                  <c:v>0.61811955722880008</c:v>
                </c:pt>
                <c:pt idx="24434">
                  <c:v>0.63680703867519994</c:v>
                </c:pt>
                <c:pt idx="24435">
                  <c:v>0.62522326919679994</c:v>
                </c:pt>
                <c:pt idx="24436">
                  <c:v>0.48308255726079996</c:v>
                </c:pt>
                <c:pt idx="24437">
                  <c:v>0.27079060752</c:v>
                </c:pt>
                <c:pt idx="24438">
                  <c:v>0.3389439152128001</c:v>
                </c:pt>
                <c:pt idx="24439">
                  <c:v>9.2871471539200015E-2</c:v>
                </c:pt>
                <c:pt idx="24440">
                  <c:v>8.6447910764800004E-2</c:v>
                </c:pt>
                <c:pt idx="24441">
                  <c:v>1.039151632E-2</c:v>
                </c:pt>
                <c:pt idx="24442">
                  <c:v>2.5969813119999997E-2</c:v>
                </c:pt>
                <c:pt idx="24443">
                  <c:v>2.2219892800000004E-3</c:v>
                </c:pt>
                <c:pt idx="24444">
                  <c:v>2.9272628800000003E-3</c:v>
                </c:pt>
                <c:pt idx="24445">
                  <c:v>1.04009868288E-2</c:v>
                </c:pt>
                <c:pt idx="24446">
                  <c:v>3.3311560320000003E-2</c:v>
                </c:pt>
                <c:pt idx="24447">
                  <c:v>2.9081393971200006E-2</c:v>
                </c:pt>
                <c:pt idx="24448">
                  <c:v>0.10307254241920001</c:v>
                </c:pt>
                <c:pt idx="24449">
                  <c:v>0.43397884048000013</c:v>
                </c:pt>
                <c:pt idx="24450">
                  <c:v>0.21914468351999999</c:v>
                </c:pt>
                <c:pt idx="24451">
                  <c:v>0.33013357701120005</c:v>
                </c:pt>
                <c:pt idx="24452">
                  <c:v>0.19203736545280001</c:v>
                </c:pt>
                <c:pt idx="24453">
                  <c:v>5.7092706719999997E-2</c:v>
                </c:pt>
                <c:pt idx="24454">
                  <c:v>8.7571221811200001E-2</c:v>
                </c:pt>
                <c:pt idx="24455">
                  <c:v>3.4958872396800005E-2</c:v>
                </c:pt>
                <c:pt idx="24456">
                  <c:v>4.1169345644800001E-2</c:v>
                </c:pt>
                <c:pt idx="24457">
                  <c:v>1.7508923968E-3</c:v>
                </c:pt>
                <c:pt idx="24458">
                  <c:v>4.9177196800000003E-5</c:v>
                </c:pt>
                <c:pt idx="24459">
                  <c:v>6.8566591551999997E-3</c:v>
                </c:pt>
                <c:pt idx="24460">
                  <c:v>6.335901952E-4</c:v>
                </c:pt>
                <c:pt idx="24461">
                  <c:v>5.5659243520000002E-4</c:v>
                </c:pt>
                <c:pt idx="24462">
                  <c:v>3.6610385919999999E-4</c:v>
                </c:pt>
                <c:pt idx="24463">
                  <c:v>1.391481088E-4</c:v>
                </c:pt>
                <c:pt idx="24464">
                  <c:v>1.0899397427200001E-2</c:v>
                </c:pt>
                <c:pt idx="24465">
                  <c:v>2.086078528E-4</c:v>
                </c:pt>
                <c:pt idx="24466">
                  <c:v>1.0841823808000002E-3</c:v>
                </c:pt>
                <c:pt idx="24467">
                  <c:v>2.5577944128000003E-3</c:v>
                </c:pt>
                <c:pt idx="24468">
                  <c:v>1.9220021247999999E-3</c:v>
                </c:pt>
                <c:pt idx="24469">
                  <c:v>1.6025972992000002E-3</c:v>
                </c:pt>
                <c:pt idx="24470">
                  <c:v>1.2631083519999999E-2</c:v>
                </c:pt>
                <c:pt idx="24471">
                  <c:v>9.1405399680000025E-4</c:v>
                </c:pt>
                <c:pt idx="24472">
                  <c:v>2.4262524748799998E-2</c:v>
                </c:pt>
                <c:pt idx="24473">
                  <c:v>1.4737405772800003E-2</c:v>
                </c:pt>
                <c:pt idx="24474">
                  <c:v>1.3563015231999999E-3</c:v>
                </c:pt>
                <c:pt idx="24475">
                  <c:v>1.3803520000000002E-7</c:v>
                </c:pt>
                <c:pt idx="24476">
                  <c:v>1.0773701280000001E-2</c:v>
                </c:pt>
                <c:pt idx="24477">
                  <c:v>3.1753636819200001E-2</c:v>
                </c:pt>
                <c:pt idx="24478">
                  <c:v>2.2307040460800003E-2</c:v>
                </c:pt>
                <c:pt idx="24479">
                  <c:v>3.1786832127999997E-3</c:v>
                </c:pt>
                <c:pt idx="24480">
                  <c:v>1.9098054208000002E-3</c:v>
                </c:pt>
                <c:pt idx="24481">
                  <c:v>6.5449476352E-3</c:v>
                </c:pt>
                <c:pt idx="24482">
                  <c:v>2.5359742828799998E-2</c:v>
                </c:pt>
                <c:pt idx="24483">
                  <c:v>4.4710052051199996E-2</c:v>
                </c:pt>
                <c:pt idx="24484">
                  <c:v>2.6845223731200001E-2</c:v>
                </c:pt>
                <c:pt idx="24485">
                  <c:v>6.037892798080001E-2</c:v>
                </c:pt>
                <c:pt idx="24486">
                  <c:v>2.3487552000000005E-2</c:v>
                </c:pt>
                <c:pt idx="24487">
                  <c:v>8.3175050880000009E-4</c:v>
                </c:pt>
                <c:pt idx="24488">
                  <c:v>1.2558116819199999E-2</c:v>
                </c:pt>
                <c:pt idx="24489">
                  <c:v>2.0840921152000002E-3</c:v>
                </c:pt>
                <c:pt idx="24490">
                  <c:v>1.08026433792E-2</c:v>
                </c:pt>
                <c:pt idx="24491">
                  <c:v>6.0583994368000006E-3</c:v>
                </c:pt>
                <c:pt idx="24492">
                  <c:v>6.4062352000000009E-4</c:v>
                </c:pt>
                <c:pt idx="24493">
                  <c:v>5.2420808319999992E-4</c:v>
                </c:pt>
                <c:pt idx="24494">
                  <c:v>4.4435517292800007E-2</c:v>
                </c:pt>
                <c:pt idx="24495">
                  <c:v>5.9576078591999995E-3</c:v>
                </c:pt>
                <c:pt idx="24496">
                  <c:v>4.8076128832000003E-3</c:v>
                </c:pt>
                <c:pt idx="24497">
                  <c:v>1.11529767168E-2</c:v>
                </c:pt>
                <c:pt idx="24498">
                  <c:v>1.11529767168E-2</c:v>
                </c:pt>
                <c:pt idx="24499">
                  <c:v>8.4250000000000004E-4</c:v>
                </c:pt>
                <c:pt idx="24500">
                  <c:v>1.4101695443199998E-2</c:v>
                </c:pt>
                <c:pt idx="24501">
                  <c:v>1.2935625836800002E-2</c:v>
                </c:pt>
                <c:pt idx="24502">
                  <c:v>2.7227031251200004E-2</c:v>
                </c:pt>
                <c:pt idx="24503">
                  <c:v>5.6098368000000003E-2</c:v>
                </c:pt>
                <c:pt idx="24504">
                  <c:v>6.773390714880001E-2</c:v>
                </c:pt>
                <c:pt idx="24505">
                  <c:v>6.5837668000000002E-2</c:v>
                </c:pt>
                <c:pt idx="24506">
                  <c:v>9.1525964799999988E-3</c:v>
                </c:pt>
                <c:pt idx="24507">
                  <c:v>4.5558552268800005E-2</c:v>
                </c:pt>
                <c:pt idx="24508">
                  <c:v>1.91918297152E-2</c:v>
                </c:pt>
                <c:pt idx="24509">
                  <c:v>2.1865327820800001E-2</c:v>
                </c:pt>
                <c:pt idx="24510">
                  <c:v>9.2532112000000006E-4</c:v>
                </c:pt>
                <c:pt idx="24511">
                  <c:v>2.0221820339200006E-2</c:v>
                </c:pt>
                <c:pt idx="24512">
                  <c:v>4.8294686003200006E-2</c:v>
                </c:pt>
                <c:pt idx="24513">
                  <c:v>6.4178279999999987E-3</c:v>
                </c:pt>
                <c:pt idx="24514">
                  <c:v>5.3920000000000009E-8</c:v>
                </c:pt>
                <c:pt idx="24515">
                  <c:v>7.8683514880000004E-4</c:v>
                </c:pt>
                <c:pt idx="24516">
                  <c:v>1.8001345132799999E-2</c:v>
                </c:pt>
                <c:pt idx="24517">
                  <c:v>2.5671311999999995E-2</c:v>
                </c:pt>
                <c:pt idx="24518">
                  <c:v>1.8999302963200005E-2</c:v>
                </c:pt>
                <c:pt idx="24519">
                  <c:v>2.7319066220799999E-2</c:v>
                </c:pt>
                <c:pt idx="24520">
                  <c:v>2.5895026079999998E-2</c:v>
                </c:pt>
                <c:pt idx="24521">
                  <c:v>1.8013809279999999E-4</c:v>
                </c:pt>
                <c:pt idx="24522">
                  <c:v>3.6956358207999992E-3</c:v>
                </c:pt>
                <c:pt idx="24523">
                  <c:v>1.9840595155200005E-2</c:v>
                </c:pt>
                <c:pt idx="24524">
                  <c:v>3.5832592076800007E-2</c:v>
                </c:pt>
                <c:pt idx="24525">
                  <c:v>7.2155002060800014E-2</c:v>
                </c:pt>
                <c:pt idx="24526">
                  <c:v>7.4570065919999984E-2</c:v>
                </c:pt>
                <c:pt idx="24527">
                  <c:v>9.8794001203200005E-2</c:v>
                </c:pt>
                <c:pt idx="24528">
                  <c:v>0.24151571192320004</c:v>
                </c:pt>
                <c:pt idx="24529">
                  <c:v>0.13820779791999999</c:v>
                </c:pt>
                <c:pt idx="24530">
                  <c:v>4.1660802720000001E-2</c:v>
                </c:pt>
                <c:pt idx="24531">
                  <c:v>3.0233021644800004E-2</c:v>
                </c:pt>
                <c:pt idx="24532">
                  <c:v>4.16039473152E-2</c:v>
                </c:pt>
                <c:pt idx="24533">
                  <c:v>1.7432657363199999E-2</c:v>
                </c:pt>
                <c:pt idx="24534">
                  <c:v>2.1496068563200001E-2</c:v>
                </c:pt>
                <c:pt idx="24535">
                  <c:v>3.6432881280000002E-4</c:v>
                </c:pt>
                <c:pt idx="24536">
                  <c:v>1.1525098048E-3</c:v>
                </c:pt>
                <c:pt idx="24537">
                  <c:v>3.5779864787200001E-2</c:v>
                </c:pt>
                <c:pt idx="24538">
                  <c:v>4.9568785408000016E-3</c:v>
                </c:pt>
                <c:pt idx="24539">
                  <c:v>8.149600149120001E-2</c:v>
                </c:pt>
                <c:pt idx="24540">
                  <c:v>5.4655805260799994E-2</c:v>
                </c:pt>
                <c:pt idx="24541">
                  <c:v>0.16186259681920001</c:v>
                </c:pt>
                <c:pt idx="24542">
                  <c:v>0.14797392635520001</c:v>
                </c:pt>
                <c:pt idx="24543">
                  <c:v>5.8679315660799994E-2</c:v>
                </c:pt>
                <c:pt idx="24544">
                  <c:v>3.6592616044800005E-2</c:v>
                </c:pt>
                <c:pt idx="24545">
                  <c:v>9.219337361920002E-2</c:v>
                </c:pt>
                <c:pt idx="24546">
                  <c:v>0.14290870527999999</c:v>
                </c:pt>
                <c:pt idx="24547">
                  <c:v>0.18570013706879998</c:v>
                </c:pt>
                <c:pt idx="24548">
                  <c:v>1.03253435392E-2</c:v>
                </c:pt>
                <c:pt idx="24549">
                  <c:v>5.6561305708800004E-2</c:v>
                </c:pt>
                <c:pt idx="24550">
                  <c:v>6.7492388684800009E-2</c:v>
                </c:pt>
                <c:pt idx="24551">
                  <c:v>8.455518720000001E-3</c:v>
                </c:pt>
                <c:pt idx="24552">
                  <c:v>4.0962299315200006E-2</c:v>
                </c:pt>
                <c:pt idx="24553">
                  <c:v>1.0568320000000004E-3</c:v>
                </c:pt>
                <c:pt idx="24554">
                  <c:v>3.4841831487999997E-3</c:v>
                </c:pt>
                <c:pt idx="24555">
                  <c:v>1.967087872E-2</c:v>
                </c:pt>
                <c:pt idx="24556">
                  <c:v>3.6449919999999999E-5</c:v>
                </c:pt>
                <c:pt idx="24557">
                  <c:v>3.1836447155199996E-2</c:v>
                </c:pt>
                <c:pt idx="24558">
                  <c:v>5.7359338963200009E-2</c:v>
                </c:pt>
                <c:pt idx="24559">
                  <c:v>4.8376368332800006E-2</c:v>
                </c:pt>
                <c:pt idx="24560">
                  <c:v>4.8376368332800006E-2</c:v>
                </c:pt>
                <c:pt idx="24561">
                  <c:v>0.18827062856320001</c:v>
                </c:pt>
                <c:pt idx="24562">
                  <c:v>0.16843005281920004</c:v>
                </c:pt>
                <c:pt idx="24563">
                  <c:v>0.41169398702080001</c:v>
                </c:pt>
                <c:pt idx="24564">
                  <c:v>0.58725997655679996</c:v>
                </c:pt>
                <c:pt idx="24565">
                  <c:v>1.2204661384192002</c:v>
                </c:pt>
                <c:pt idx="24566">
                  <c:v>1.6346406611200002</c:v>
                </c:pt>
                <c:pt idx="24567">
                  <c:v>1.7837222660351999</c:v>
                </c:pt>
                <c:pt idx="24568">
                  <c:v>1.8707250696768003</c:v>
                </c:pt>
                <c:pt idx="24569">
                  <c:v>1.1405503833088</c:v>
                </c:pt>
                <c:pt idx="24570">
                  <c:v>1.1774472116800001</c:v>
                </c:pt>
                <c:pt idx="24571">
                  <c:v>0.90984720369280014</c:v>
                </c:pt>
                <c:pt idx="24572">
                  <c:v>1.2681239990272</c:v>
                </c:pt>
                <c:pt idx="24573">
                  <c:v>0.8678175558208</c:v>
                </c:pt>
                <c:pt idx="24574">
                  <c:v>0.90586470484479997</c:v>
                </c:pt>
                <c:pt idx="24575">
                  <c:v>0.48424528814079998</c:v>
                </c:pt>
                <c:pt idx="24576">
                  <c:v>0.52292918922879994</c:v>
                </c:pt>
                <c:pt idx="24577">
                  <c:v>0.16268575248000003</c:v>
                </c:pt>
                <c:pt idx="24578">
                  <c:v>8.8259726291200019E-2</c:v>
                </c:pt>
                <c:pt idx="24579">
                  <c:v>0.31228973435520002</c:v>
                </c:pt>
                <c:pt idx="24580">
                  <c:v>0.19195596782080002</c:v>
                </c:pt>
                <c:pt idx="24581">
                  <c:v>7.8345175507200007E-2</c:v>
                </c:pt>
                <c:pt idx="24582">
                  <c:v>6.1548523955200003E-2</c:v>
                </c:pt>
                <c:pt idx="24583">
                  <c:v>0.13453774174719998</c:v>
                </c:pt>
                <c:pt idx="24584">
                  <c:v>7.159894451200001E-3</c:v>
                </c:pt>
                <c:pt idx="24585">
                  <c:v>5.2996563923199992E-2</c:v>
                </c:pt>
                <c:pt idx="24586">
                  <c:v>0.32028177185279993</c:v>
                </c:pt>
                <c:pt idx="24587">
                  <c:v>0.43342831943679999</c:v>
                </c:pt>
                <c:pt idx="24588">
                  <c:v>0.45980646871679998</c:v>
                </c:pt>
                <c:pt idx="24589">
                  <c:v>0.64677792507520004</c:v>
                </c:pt>
                <c:pt idx="24590">
                  <c:v>0.88582095854080023</c:v>
                </c:pt>
                <c:pt idx="24591">
                  <c:v>0.79061670074880008</c:v>
                </c:pt>
                <c:pt idx="24592">
                  <c:v>0.60396170734080001</c:v>
                </c:pt>
                <c:pt idx="24593">
                  <c:v>0.562541968</c:v>
                </c:pt>
                <c:pt idx="24594">
                  <c:v>0.50343439813120006</c:v>
                </c:pt>
                <c:pt idx="24595">
                  <c:v>0.45146789816320004</c:v>
                </c:pt>
                <c:pt idx="24596">
                  <c:v>0.52750652273280008</c:v>
                </c:pt>
                <c:pt idx="24597">
                  <c:v>0.60989527982080005</c:v>
                </c:pt>
                <c:pt idx="24598">
                  <c:v>0.60989527982080005</c:v>
                </c:pt>
                <c:pt idx="24599">
                  <c:v>0.76116447521280006</c:v>
                </c:pt>
                <c:pt idx="24600">
                  <c:v>0.65991623403520017</c:v>
                </c:pt>
                <c:pt idx="24601">
                  <c:v>0.50310493614720009</c:v>
                </c:pt>
                <c:pt idx="24602">
                  <c:v>0.66854596180479997</c:v>
                </c:pt>
                <c:pt idx="24603">
                  <c:v>0.53842355200000003</c:v>
                </c:pt>
                <c:pt idx="24604">
                  <c:v>0.90568790763519991</c:v>
                </c:pt>
                <c:pt idx="24605">
                  <c:v>0.76035433799680008</c:v>
                </c:pt>
                <c:pt idx="24606">
                  <c:v>1.2146242666047999</c:v>
                </c:pt>
                <c:pt idx="24607">
                  <c:v>1.1560773763071999</c:v>
                </c:pt>
                <c:pt idx="24608">
                  <c:v>0.68666612936320004</c:v>
                </c:pt>
                <c:pt idx="24609">
                  <c:v>0.89854212081280016</c:v>
                </c:pt>
                <c:pt idx="24610">
                  <c:v>0.69245082872320007</c:v>
                </c:pt>
                <c:pt idx="24611">
                  <c:v>0.71905788350080013</c:v>
                </c:pt>
                <c:pt idx="24612">
                  <c:v>0.77557529185920016</c:v>
                </c:pt>
                <c:pt idx="24613">
                  <c:v>0.53746980641280007</c:v>
                </c:pt>
                <c:pt idx="24614">
                  <c:v>0.8002259521791999</c:v>
                </c:pt>
                <c:pt idx="24615">
                  <c:v>0.54402675448320015</c:v>
                </c:pt>
                <c:pt idx="24616">
                  <c:v>0.70090118190720008</c:v>
                </c:pt>
                <c:pt idx="24617">
                  <c:v>0.58512655626880006</c:v>
                </c:pt>
                <c:pt idx="24618">
                  <c:v>0.50534740424320002</c:v>
                </c:pt>
                <c:pt idx="24619">
                  <c:v>0.61863083745280001</c:v>
                </c:pt>
                <c:pt idx="24620">
                  <c:v>0.64446434081279991</c:v>
                </c:pt>
                <c:pt idx="24621">
                  <c:v>0.99410785828480008</c:v>
                </c:pt>
                <c:pt idx="24622">
                  <c:v>0.87327728581120001</c:v>
                </c:pt>
                <c:pt idx="24623">
                  <c:v>0.68466643067520006</c:v>
                </c:pt>
                <c:pt idx="24624">
                  <c:v>0.96041097054719993</c:v>
                </c:pt>
                <c:pt idx="24625">
                  <c:v>0.9048041804032001</c:v>
                </c:pt>
                <c:pt idx="24626">
                  <c:v>1.1120630087232002</c:v>
                </c:pt>
                <c:pt idx="24627">
                  <c:v>1.2296156830272</c:v>
                </c:pt>
                <c:pt idx="24628">
                  <c:v>1.0059971061312001</c:v>
                </c:pt>
                <c:pt idx="24629">
                  <c:v>0.6208244324608001</c:v>
                </c:pt>
                <c:pt idx="24630">
                  <c:v>0.73187393418880009</c:v>
                </c:pt>
                <c:pt idx="24631">
                  <c:v>0.55746794286719992</c:v>
                </c:pt>
                <c:pt idx="24632">
                  <c:v>0.70354755825280002</c:v>
                </c:pt>
                <c:pt idx="24633">
                  <c:v>0.43410122593920003</c:v>
                </c:pt>
                <c:pt idx="24634">
                  <c:v>0.62794362593919995</c:v>
                </c:pt>
                <c:pt idx="24635">
                  <c:v>0.55428241828480007</c:v>
                </c:pt>
                <c:pt idx="24636">
                  <c:v>0.44599259392000001</c:v>
                </c:pt>
                <c:pt idx="24637">
                  <c:v>0.71677559872000007</c:v>
                </c:pt>
                <c:pt idx="24638">
                  <c:v>0.52676471941119996</c:v>
                </c:pt>
                <c:pt idx="24639">
                  <c:v>0.61447370250879996</c:v>
                </c:pt>
                <c:pt idx="24640">
                  <c:v>0.55269307883520002</c:v>
                </c:pt>
                <c:pt idx="24641">
                  <c:v>0.55269307883520002</c:v>
                </c:pt>
                <c:pt idx="24642">
                  <c:v>0.44129080442879992</c:v>
                </c:pt>
                <c:pt idx="24643">
                  <c:v>0.54759503342079996</c:v>
                </c:pt>
                <c:pt idx="24644">
                  <c:v>0.65404398369280004</c:v>
                </c:pt>
                <c:pt idx="24645">
                  <c:v>0.63310640123520001</c:v>
                </c:pt>
                <c:pt idx="24646">
                  <c:v>0.68697403413119995</c:v>
                </c:pt>
                <c:pt idx="24647">
                  <c:v>0.28946892688000003</c:v>
                </c:pt>
                <c:pt idx="24648">
                  <c:v>0.20448441569920001</c:v>
                </c:pt>
                <c:pt idx="24649">
                  <c:v>0.44997132052479993</c:v>
                </c:pt>
                <c:pt idx="24650">
                  <c:v>0.6396267354688</c:v>
                </c:pt>
                <c:pt idx="24651">
                  <c:v>0.37312943893119993</c:v>
                </c:pt>
                <c:pt idx="24652">
                  <c:v>0.81827370949120004</c:v>
                </c:pt>
                <c:pt idx="24653">
                  <c:v>1.2134985011199999</c:v>
                </c:pt>
                <c:pt idx="24654">
                  <c:v>1.8023783703552003</c:v>
                </c:pt>
                <c:pt idx="24655">
                  <c:v>2.5944373426752003</c:v>
                </c:pt>
                <c:pt idx="24656">
                  <c:v>2.0744235452992004</c:v>
                </c:pt>
                <c:pt idx="24657">
                  <c:v>2.2944112939008003</c:v>
                </c:pt>
                <c:pt idx="24658">
                  <c:v>1.3518850352128</c:v>
                </c:pt>
                <c:pt idx="24659">
                  <c:v>0.9072797036800001</c:v>
                </c:pt>
                <c:pt idx="24660">
                  <c:v>0.42952357969920002</c:v>
                </c:pt>
                <c:pt idx="24661">
                  <c:v>0.16347343956480001</c:v>
                </c:pt>
                <c:pt idx="24662">
                  <c:v>2.9033894764799999E-2</c:v>
                </c:pt>
                <c:pt idx="24663">
                  <c:v>4.6923880000000005E-3</c:v>
                </c:pt>
                <c:pt idx="24664">
                  <c:v>8.9230180608E-3</c:v>
                </c:pt>
                <c:pt idx="24665">
                  <c:v>5.3876872627200006E-2</c:v>
                </c:pt>
                <c:pt idx="24666">
                  <c:v>6.1733008000000013E-2</c:v>
                </c:pt>
                <c:pt idx="24667">
                  <c:v>2.2865392844800003E-2</c:v>
                </c:pt>
                <c:pt idx="24668">
                  <c:v>0.1260234114048</c:v>
                </c:pt>
                <c:pt idx="24669">
                  <c:v>0.12947594782720004</c:v>
                </c:pt>
                <c:pt idx="24670">
                  <c:v>3.0362360627199995E-2</c:v>
                </c:pt>
                <c:pt idx="24671">
                  <c:v>6.7323582419200001E-2</c:v>
                </c:pt>
                <c:pt idx="24672">
                  <c:v>0.14060066183680001</c:v>
                </c:pt>
                <c:pt idx="24673">
                  <c:v>5.5134571724800012E-2</c:v>
                </c:pt>
                <c:pt idx="24674">
                  <c:v>5.3189181260800002E-2</c:v>
                </c:pt>
                <c:pt idx="24675">
                  <c:v>6.4462630355199987E-2</c:v>
                </c:pt>
                <c:pt idx="24676">
                  <c:v>7.7179630003199995E-2</c:v>
                </c:pt>
                <c:pt idx="24677">
                  <c:v>7.4696939680000018E-2</c:v>
                </c:pt>
                <c:pt idx="24678">
                  <c:v>0.1047191621632</c:v>
                </c:pt>
                <c:pt idx="24679">
                  <c:v>0.11449544481280002</c:v>
                </c:pt>
                <c:pt idx="24680">
                  <c:v>2.1769291987199998E-2</c:v>
                </c:pt>
                <c:pt idx="24681">
                  <c:v>2.83260653568E-2</c:v>
                </c:pt>
                <c:pt idx="24682">
                  <c:v>0.10268524799999998</c:v>
                </c:pt>
                <c:pt idx="24683">
                  <c:v>0.11317923604480001</c:v>
                </c:pt>
                <c:pt idx="24684">
                  <c:v>0.22058190817920004</c:v>
                </c:pt>
                <c:pt idx="24685">
                  <c:v>0.12761109227520001</c:v>
                </c:pt>
                <c:pt idx="24686">
                  <c:v>5.1152609920000001E-2</c:v>
                </c:pt>
                <c:pt idx="24687">
                  <c:v>3.7306775660799998E-2</c:v>
                </c:pt>
                <c:pt idx="24688">
                  <c:v>0.11196385552000002</c:v>
                </c:pt>
                <c:pt idx="24689">
                  <c:v>0.1539280207872</c:v>
                </c:pt>
                <c:pt idx="24690">
                  <c:v>0.18742523845120002</c:v>
                </c:pt>
                <c:pt idx="24691">
                  <c:v>0.19428256190080004</c:v>
                </c:pt>
                <c:pt idx="24692">
                  <c:v>0.11084778916480001</c:v>
                </c:pt>
                <c:pt idx="24693">
                  <c:v>5.3855315411199998E-2</c:v>
                </c:pt>
                <c:pt idx="24694">
                  <c:v>5.0524334079999997E-2</c:v>
                </c:pt>
                <c:pt idx="24695">
                  <c:v>0.10250674260480001</c:v>
                </c:pt>
                <c:pt idx="24696">
                  <c:v>0.19989034542719999</c:v>
                </c:pt>
                <c:pt idx="24697">
                  <c:v>0.15153229048319997</c:v>
                </c:pt>
                <c:pt idx="24698">
                  <c:v>0.12536481095679999</c:v>
                </c:pt>
                <c:pt idx="24699">
                  <c:v>2.49619491072E-2</c:v>
                </c:pt>
                <c:pt idx="24700">
                  <c:v>0.15425616712320001</c:v>
                </c:pt>
                <c:pt idx="24701">
                  <c:v>4.2384331475200009E-2</c:v>
                </c:pt>
                <c:pt idx="24702">
                  <c:v>5.0290731072E-3</c:v>
                </c:pt>
                <c:pt idx="24703">
                  <c:v>5.7203727999999992E-4</c:v>
                </c:pt>
                <c:pt idx="24704">
                  <c:v>1.1493587200000001E-5</c:v>
                </c:pt>
                <c:pt idx="24705">
                  <c:v>1.5840596032E-3</c:v>
                </c:pt>
                <c:pt idx="24706">
                  <c:v>1.0447884287999999E-3</c:v>
                </c:pt>
                <c:pt idx="24707">
                  <c:v>2.2132412992000002E-3</c:v>
                </c:pt>
                <c:pt idx="24708">
                  <c:v>1.09576569088E-2</c:v>
                </c:pt>
                <c:pt idx="24709">
                  <c:v>9.6963311519999998E-2</c:v>
                </c:pt>
                <c:pt idx="24710">
                  <c:v>9.1236988108800002E-2</c:v>
                </c:pt>
                <c:pt idx="24711">
                  <c:v>0.11635725712000003</c:v>
                </c:pt>
                <c:pt idx="24712">
                  <c:v>0.11635725712000003</c:v>
                </c:pt>
                <c:pt idx="24713">
                  <c:v>0.19964126090879999</c:v>
                </c:pt>
                <c:pt idx="24714">
                  <c:v>0.18819003326080003</c:v>
                </c:pt>
                <c:pt idx="24715">
                  <c:v>9.4178104115200029E-2</c:v>
                </c:pt>
                <c:pt idx="24716">
                  <c:v>4.4005813715199994E-2</c:v>
                </c:pt>
                <c:pt idx="24717">
                  <c:v>6.4038845036800018E-2</c:v>
                </c:pt>
                <c:pt idx="24718">
                  <c:v>5.4027893919999986E-2</c:v>
                </c:pt>
                <c:pt idx="24719">
                  <c:v>4.1225903411199999E-2</c:v>
                </c:pt>
                <c:pt idx="24720">
                  <c:v>3.2335573811199995E-2</c:v>
                </c:pt>
                <c:pt idx="24721">
                  <c:v>0.12343199247999999</c:v>
                </c:pt>
                <c:pt idx="24722">
                  <c:v>8.6393300588800001E-2</c:v>
                </c:pt>
                <c:pt idx="24723">
                  <c:v>6.2056519372800004E-2</c:v>
                </c:pt>
                <c:pt idx="24724">
                  <c:v>8.9839597388799999E-2</c:v>
                </c:pt>
                <c:pt idx="24725">
                  <c:v>0.12369318958720001</c:v>
                </c:pt>
                <c:pt idx="24726">
                  <c:v>5.4916691788800015E-2</c:v>
                </c:pt>
                <c:pt idx="24727">
                  <c:v>6.4178279999999987E-3</c:v>
                </c:pt>
                <c:pt idx="24728">
                  <c:v>5.7492888019200002E-2</c:v>
                </c:pt>
                <c:pt idx="24729">
                  <c:v>4.2518292480000006E-4</c:v>
                </c:pt>
                <c:pt idx="24730">
                  <c:v>1.4827749811199999E-2</c:v>
                </c:pt>
                <c:pt idx="24731">
                  <c:v>1.8088684748800002E-2</c:v>
                </c:pt>
                <c:pt idx="24732">
                  <c:v>1.7261390188799998E-2</c:v>
                </c:pt>
                <c:pt idx="24733">
                  <c:v>1.3426133920000001E-2</c:v>
                </c:pt>
                <c:pt idx="24734">
                  <c:v>1.3426133920000001E-2</c:v>
                </c:pt>
                <c:pt idx="24735">
                  <c:v>1.2920871167999999E-3</c:v>
                </c:pt>
                <c:pt idx="24736">
                  <c:v>6.0150995200000008E-3</c:v>
                </c:pt>
                <c:pt idx="24737">
                  <c:v>1.17191043648E-2</c:v>
                </c:pt>
                <c:pt idx="24738">
                  <c:v>5.4800750847999995E-3</c:v>
                </c:pt>
                <c:pt idx="24739">
                  <c:v>5.1350151232000003E-3</c:v>
                </c:pt>
                <c:pt idx="24740">
                  <c:v>1.5226250963199999E-2</c:v>
                </c:pt>
                <c:pt idx="24741">
                  <c:v>4.2231492000000002E-2</c:v>
                </c:pt>
                <c:pt idx="24742">
                  <c:v>4.54990957632E-2</c:v>
                </c:pt>
                <c:pt idx="24743">
                  <c:v>4.8111153107200003E-2</c:v>
                </c:pt>
                <c:pt idx="24744">
                  <c:v>6.5980741484800015E-2</c:v>
                </c:pt>
                <c:pt idx="24745">
                  <c:v>5.4982010476800007E-2</c:v>
                </c:pt>
                <c:pt idx="24746">
                  <c:v>4.2518292479999997E-2</c:v>
                </c:pt>
                <c:pt idx="24747">
                  <c:v>3.3192998867200001E-2</c:v>
                </c:pt>
                <c:pt idx="24748">
                  <c:v>5.8140564275200007E-2</c:v>
                </c:pt>
                <c:pt idx="24749">
                  <c:v>8.6185749568000007E-3</c:v>
                </c:pt>
                <c:pt idx="24750">
                  <c:v>2.9208248320000002E-4</c:v>
                </c:pt>
                <c:pt idx="24751">
                  <c:v>2.8923214259200008E-2</c:v>
                </c:pt>
                <c:pt idx="24752">
                  <c:v>3.05424448E-3</c:v>
                </c:pt>
                <c:pt idx="24753">
                  <c:v>3.4543317427200002E-2</c:v>
                </c:pt>
                <c:pt idx="24754">
                  <c:v>7.0424890432000007E-3</c:v>
                </c:pt>
                <c:pt idx="24755">
                  <c:v>2.2348677484800003E-2</c:v>
                </c:pt>
                <c:pt idx="24756">
                  <c:v>1.4256536428799999E-2</c:v>
                </c:pt>
                <c:pt idx="24757">
                  <c:v>3.2630227200000002E-5</c:v>
                </c:pt>
                <c:pt idx="24758">
                  <c:v>8.5060741119999991E-4</c:v>
                </c:pt>
                <c:pt idx="24759">
                  <c:v>8.5060741119999991E-4</c:v>
                </c:pt>
                <c:pt idx="24760">
                  <c:v>1.4150764799999999E-5</c:v>
                </c:pt>
                <c:pt idx="24761">
                  <c:v>6.2033383379200002E-2</c:v>
                </c:pt>
                <c:pt idx="24762">
                  <c:v>3.84820051968E-2</c:v>
                </c:pt>
                <c:pt idx="24763">
                  <c:v>4.5757021004800003E-2</c:v>
                </c:pt>
                <c:pt idx="24764">
                  <c:v>3.3362437075200001E-2</c:v>
                </c:pt>
                <c:pt idx="24765">
                  <c:v>0.1389685099072</c:v>
                </c:pt>
                <c:pt idx="24766">
                  <c:v>0.16596141189120001</c:v>
                </c:pt>
                <c:pt idx="24767">
                  <c:v>0.12238996475519999</c:v>
                </c:pt>
                <c:pt idx="24768">
                  <c:v>9.5264380748800004E-2</c:v>
                </c:pt>
                <c:pt idx="24769">
                  <c:v>0.1358697059392</c:v>
                </c:pt>
                <c:pt idx="24770">
                  <c:v>9.2645162828800004E-2</c:v>
                </c:pt>
                <c:pt idx="24771">
                  <c:v>0.17907596369920001</c:v>
                </c:pt>
                <c:pt idx="24772">
                  <c:v>6.0287669459199993E-2</c:v>
                </c:pt>
                <c:pt idx="24773">
                  <c:v>7.2479714771199993E-2</c:v>
                </c:pt>
                <c:pt idx="24774">
                  <c:v>0.10049453447680001</c:v>
                </c:pt>
                <c:pt idx="24775">
                  <c:v>5.1068615500800003E-2</c:v>
                </c:pt>
                <c:pt idx="24776">
                  <c:v>3.1786748012800008E-2</c:v>
                </c:pt>
                <c:pt idx="24777">
                  <c:v>2.6270039680000002E-4</c:v>
                </c:pt>
                <c:pt idx="24778">
                  <c:v>1.8101179091200001E-2</c:v>
                </c:pt>
                <c:pt idx="24779">
                  <c:v>6.0607376236800008E-2</c:v>
                </c:pt>
                <c:pt idx="24780">
                  <c:v>4.49854322752E-2</c:v>
                </c:pt>
                <c:pt idx="24781">
                  <c:v>4.1075168972800002E-2</c:v>
                </c:pt>
                <c:pt idx="24782">
                  <c:v>7.8397180268800007E-2</c:v>
                </c:pt>
                <c:pt idx="24783">
                  <c:v>6.8797520128000018E-3</c:v>
                </c:pt>
                <c:pt idx="24784">
                  <c:v>1.9424142956799999E-2</c:v>
                </c:pt>
                <c:pt idx="24785">
                  <c:v>2.3203717120000005E-4</c:v>
                </c:pt>
                <c:pt idx="24786">
                  <c:v>4.7017293164800002E-2</c:v>
                </c:pt>
                <c:pt idx="24787">
                  <c:v>2.9002250195200006E-2</c:v>
                </c:pt>
                <c:pt idx="24788">
                  <c:v>7.5766936787199993E-2</c:v>
                </c:pt>
                <c:pt idx="24789">
                  <c:v>2.7735145292799995E-2</c:v>
                </c:pt>
                <c:pt idx="24790">
                  <c:v>2.7719678880000001E-2</c:v>
                </c:pt>
                <c:pt idx="24791">
                  <c:v>8.5413267923200004E-2</c:v>
                </c:pt>
                <c:pt idx="24792">
                  <c:v>2.7119853388800005E-2</c:v>
                </c:pt>
                <c:pt idx="24793">
                  <c:v>0.10495975751680001</c:v>
                </c:pt>
                <c:pt idx="24794">
                  <c:v>0.15579213655680002</c:v>
                </c:pt>
                <c:pt idx="24795">
                  <c:v>0.19510223217279998</c:v>
                </c:pt>
                <c:pt idx="24796">
                  <c:v>0.2491524662272</c:v>
                </c:pt>
                <c:pt idx="24797">
                  <c:v>0.15019744911999999</c:v>
                </c:pt>
                <c:pt idx="24798">
                  <c:v>0.15153229048319997</c:v>
                </c:pt>
                <c:pt idx="24799">
                  <c:v>0.16634001656320002</c:v>
                </c:pt>
                <c:pt idx="24800">
                  <c:v>7.4747719379200009E-2</c:v>
                </c:pt>
                <c:pt idx="24801">
                  <c:v>0.18219456062080003</c:v>
                </c:pt>
                <c:pt idx="24802">
                  <c:v>0.18810945521280001</c:v>
                </c:pt>
                <c:pt idx="24803">
                  <c:v>0.10656067466879998</c:v>
                </c:pt>
                <c:pt idx="24804">
                  <c:v>0.13138799632000001</c:v>
                </c:pt>
                <c:pt idx="24805">
                  <c:v>0.13634944727680001</c:v>
                </c:pt>
                <c:pt idx="24806">
                  <c:v>3.5850176467200005E-2</c:v>
                </c:pt>
                <c:pt idx="24807">
                  <c:v>0.14396402751999998</c:v>
                </c:pt>
                <c:pt idx="24808">
                  <c:v>0.11396177700479999</c:v>
                </c:pt>
                <c:pt idx="24809">
                  <c:v>5.0419998879999997E-2</c:v>
                </c:pt>
                <c:pt idx="24810">
                  <c:v>0.16441364260480001</c:v>
                </c:pt>
                <c:pt idx="24811">
                  <c:v>0.16231133200000003</c:v>
                </c:pt>
                <c:pt idx="24812">
                  <c:v>9.4892058835200008E-2</c:v>
                </c:pt>
                <c:pt idx="24813">
                  <c:v>5.5505957587199999E-2</c:v>
                </c:pt>
                <c:pt idx="24814">
                  <c:v>1.9775233331200001E-2</c:v>
                </c:pt>
                <c:pt idx="24815">
                  <c:v>1.04199407872E-2</c:v>
                </c:pt>
                <c:pt idx="24816">
                  <c:v>2.8576737279999997E-2</c:v>
                </c:pt>
                <c:pt idx="24817">
                  <c:v>4.1471435680000002E-2</c:v>
                </c:pt>
                <c:pt idx="24818">
                  <c:v>8.4726092031999992E-3</c:v>
                </c:pt>
                <c:pt idx="24819">
                  <c:v>8.8442280000000009E-3</c:v>
                </c:pt>
                <c:pt idx="24820">
                  <c:v>3.8354566355200008E-2</c:v>
                </c:pt>
                <c:pt idx="24821">
                  <c:v>5.7304019200000002E-3</c:v>
                </c:pt>
                <c:pt idx="24822">
                  <c:v>3.4906792147200001E-2</c:v>
                </c:pt>
                <c:pt idx="24823">
                  <c:v>6.4774937152000016E-3</c:v>
                </c:pt>
                <c:pt idx="24824">
                  <c:v>2.5860571200000005E-3</c:v>
                </c:pt>
                <c:pt idx="24825">
                  <c:v>9.1792739392000007E-3</c:v>
                </c:pt>
                <c:pt idx="24826">
                  <c:v>7.8683514880000004E-4</c:v>
                </c:pt>
                <c:pt idx="24827">
                  <c:v>5.280429598720001E-2</c:v>
                </c:pt>
                <c:pt idx="24828">
                  <c:v>5.9991555916799999E-2</c:v>
                </c:pt>
                <c:pt idx="24829">
                  <c:v>2.4060398080000003E-2</c:v>
                </c:pt>
                <c:pt idx="24830">
                  <c:v>3.3362437075200001E-2</c:v>
                </c:pt>
                <c:pt idx="24831">
                  <c:v>8.0808051308799991E-2</c:v>
                </c:pt>
                <c:pt idx="24832">
                  <c:v>1.0429424236800001E-2</c:v>
                </c:pt>
                <c:pt idx="24833">
                  <c:v>1.0429424236800001E-2</c:v>
                </c:pt>
                <c:pt idx="24834">
                  <c:v>5.6472980435200014E-2</c:v>
                </c:pt>
                <c:pt idx="24835">
                  <c:v>5.4114286700799999E-2</c:v>
                </c:pt>
                <c:pt idx="24836">
                  <c:v>2.9399047475199998E-2</c:v>
                </c:pt>
                <c:pt idx="24837">
                  <c:v>6.0310477619200012E-2</c:v>
                </c:pt>
                <c:pt idx="24838">
                  <c:v>3.0443337683200001E-2</c:v>
                </c:pt>
                <c:pt idx="24839">
                  <c:v>6.3172119859200015E-2</c:v>
                </c:pt>
                <c:pt idx="24840">
                  <c:v>2.95904677888E-2</c:v>
                </c:pt>
                <c:pt idx="24841">
                  <c:v>1.8163715507200005E-2</c:v>
                </c:pt>
                <c:pt idx="24842">
                  <c:v>7.8599852607999995E-3</c:v>
                </c:pt>
                <c:pt idx="24843">
                  <c:v>1.9723021516799999E-2</c:v>
                </c:pt>
                <c:pt idx="24844">
                  <c:v>5.2505907020800005E-2</c:v>
                </c:pt>
                <c:pt idx="24845">
                  <c:v>6.1965403200000008E-3</c:v>
                </c:pt>
                <c:pt idx="24846">
                  <c:v>3.4267661132800005E-2</c:v>
                </c:pt>
                <c:pt idx="24847">
                  <c:v>1.2840724480000002E-4</c:v>
                </c:pt>
                <c:pt idx="24848">
                  <c:v>3.8094285887999998E-3</c:v>
                </c:pt>
                <c:pt idx="24849">
                  <c:v>2.7394142272E-3</c:v>
                </c:pt>
                <c:pt idx="24850">
                  <c:v>5.9647792192000001E-3</c:v>
                </c:pt>
                <c:pt idx="24851">
                  <c:v>2.2044240851199999E-2</c:v>
                </c:pt>
                <c:pt idx="24852">
                  <c:v>2.7257692319999999E-2</c:v>
                </c:pt>
                <c:pt idx="24853">
                  <c:v>5.5975883327999999E-3</c:v>
                </c:pt>
                <c:pt idx="24854">
                  <c:v>1.3426133920000001E-2</c:v>
                </c:pt>
                <c:pt idx="24855">
                  <c:v>2.8341700000000001E-2</c:v>
                </c:pt>
                <c:pt idx="24856">
                  <c:v>2.3558780320000004E-2</c:v>
                </c:pt>
                <c:pt idx="24857">
                  <c:v>4.9734091187200007E-2</c:v>
                </c:pt>
                <c:pt idx="24858">
                  <c:v>8.6202300851199995E-2</c:v>
                </c:pt>
                <c:pt idx="24859">
                  <c:v>0.11168431482880001</c:v>
                </c:pt>
                <c:pt idx="24860">
                  <c:v>0.1153140539392</c:v>
                </c:pt>
                <c:pt idx="24861">
                  <c:v>0.15608556488320002</c:v>
                </c:pt>
                <c:pt idx="24862">
                  <c:v>0.16081796368000004</c:v>
                </c:pt>
                <c:pt idx="24863">
                  <c:v>0.26919793797120001</c:v>
                </c:pt>
                <c:pt idx="24864">
                  <c:v>4.115050168320001E-2</c:v>
                </c:pt>
                <c:pt idx="24865">
                  <c:v>5.6406781772799994E-2</c:v>
                </c:pt>
                <c:pt idx="24866">
                  <c:v>5.820777231999999E-2</c:v>
                </c:pt>
                <c:pt idx="24867">
                  <c:v>0.13081626961920001</c:v>
                </c:pt>
                <c:pt idx="24868">
                  <c:v>4.8274276204800001E-2</c:v>
                </c:pt>
                <c:pt idx="24869">
                  <c:v>2.0327624319999998E-2</c:v>
                </c:pt>
                <c:pt idx="24870">
                  <c:v>8.4600844499199995E-2</c:v>
                </c:pt>
                <c:pt idx="24871">
                  <c:v>8.8066673279999994E-4</c:v>
                </c:pt>
                <c:pt idx="24872">
                  <c:v>1.5816383795199999E-2</c:v>
                </c:pt>
                <c:pt idx="24873">
                  <c:v>6.5750393088000007E-3</c:v>
                </c:pt>
                <c:pt idx="24874">
                  <c:v>1.0508015872000001E-3</c:v>
                </c:pt>
                <c:pt idx="24875">
                  <c:v>7.0424890432000007E-3</c:v>
                </c:pt>
                <c:pt idx="24876">
                  <c:v>2.2697162444800006E-2</c:v>
                </c:pt>
                <c:pt idx="24877">
                  <c:v>5.2959986752000015E-3</c:v>
                </c:pt>
                <c:pt idx="24878">
                  <c:v>1.9670878720000001E-4</c:v>
                </c:pt>
                <c:pt idx="24879">
                  <c:v>4.2879340799999997E-5</c:v>
                </c:pt>
                <c:pt idx="24880">
                  <c:v>9.602289280000001E-5</c:v>
                </c:pt>
                <c:pt idx="24881">
                  <c:v>5.1817120000000004E-5</c:v>
                </c:pt>
                <c:pt idx="24882">
                  <c:v>7.2229075200000003E-3</c:v>
                </c:pt>
                <c:pt idx="24883">
                  <c:v>1.6716614860799998E-2</c:v>
                </c:pt>
                <c:pt idx="24884">
                  <c:v>9.2416723199999998E-3</c:v>
                </c:pt>
                <c:pt idx="24885">
                  <c:v>5.0045285075200008E-2</c:v>
                </c:pt>
                <c:pt idx="24886">
                  <c:v>6.2520145100799993E-2</c:v>
                </c:pt>
                <c:pt idx="24887">
                  <c:v>1.6465375699199997E-2</c:v>
                </c:pt>
                <c:pt idx="24888">
                  <c:v>6.4344772019200011E-2</c:v>
                </c:pt>
                <c:pt idx="24889">
                  <c:v>1.1508900479999999E-4</c:v>
                </c:pt>
                <c:pt idx="24890">
                  <c:v>1.642963968E-4</c:v>
                </c:pt>
                <c:pt idx="24891">
                  <c:v>4.9047012352000001E-3</c:v>
                </c:pt>
                <c:pt idx="24892">
                  <c:v>4.9047012352000001E-3</c:v>
                </c:pt>
                <c:pt idx="24893">
                  <c:v>1.9320720083200002E-2</c:v>
                </c:pt>
                <c:pt idx="24894">
                  <c:v>2.27952213568E-2</c:v>
                </c:pt>
                <c:pt idx="24895">
                  <c:v>2.3960236287999996E-3</c:v>
                </c:pt>
                <c:pt idx="24896">
                  <c:v>5.8028637139200014E-2</c:v>
                </c:pt>
                <c:pt idx="24897">
                  <c:v>2.1957971008000001E-3</c:v>
                </c:pt>
                <c:pt idx="24898">
                  <c:v>7.3896303167999998E-3</c:v>
                </c:pt>
                <c:pt idx="24899">
                  <c:v>2.5359742828799998E-2</c:v>
                </c:pt>
                <c:pt idx="24900">
                  <c:v>6.4462630355199987E-2</c:v>
                </c:pt>
                <c:pt idx="24901">
                  <c:v>4.0962299315200006E-2</c:v>
                </c:pt>
                <c:pt idx="24902">
                  <c:v>4.5360514892800005E-2</c:v>
                </c:pt>
                <c:pt idx="24903">
                  <c:v>7.7437885235199996E-2</c:v>
                </c:pt>
                <c:pt idx="24904">
                  <c:v>5.1131604844800005E-2</c:v>
                </c:pt>
                <c:pt idx="24905">
                  <c:v>8.500657093120001E-2</c:v>
                </c:pt>
                <c:pt idx="24906">
                  <c:v>8.500657093120001E-2</c:v>
                </c:pt>
                <c:pt idx="24907">
                  <c:v>6.7516521120000006E-2</c:v>
                </c:pt>
                <c:pt idx="24908">
                  <c:v>2.8294809011200003E-2</c:v>
                </c:pt>
                <c:pt idx="24909">
                  <c:v>4.3094805120000003E-2</c:v>
                </c:pt>
                <c:pt idx="24910">
                  <c:v>7.7860479999999999E-7</c:v>
                </c:pt>
                <c:pt idx="24911">
                  <c:v>8.4897169408E-3</c:v>
                </c:pt>
                <c:pt idx="24912">
                  <c:v>2.3217867884800004E-2</c:v>
                </c:pt>
                <c:pt idx="24913">
                  <c:v>4.524189952000001E-2</c:v>
                </c:pt>
                <c:pt idx="24914">
                  <c:v>5.7939173075199996E-2</c:v>
                </c:pt>
                <c:pt idx="24915">
                  <c:v>5.7515148351999995E-3</c:v>
                </c:pt>
                <c:pt idx="24916">
                  <c:v>2.95904677888E-2</c:v>
                </c:pt>
                <c:pt idx="24917">
                  <c:v>6.9926984524800007E-2</c:v>
                </c:pt>
                <c:pt idx="24918">
                  <c:v>9.4892058835200008E-2</c:v>
                </c:pt>
                <c:pt idx="24919">
                  <c:v>0.14133300112000002</c:v>
                </c:pt>
                <c:pt idx="24920">
                  <c:v>0.12589155328000001</c:v>
                </c:pt>
                <c:pt idx="24921">
                  <c:v>0.12418367825920001</c:v>
                </c:pt>
                <c:pt idx="24922">
                  <c:v>0.11327299861120001</c:v>
                </c:pt>
                <c:pt idx="24923">
                  <c:v>5.5418460524800005E-2</c:v>
                </c:pt>
                <c:pt idx="24924">
                  <c:v>7.3256971571200008E-2</c:v>
                </c:pt>
                <c:pt idx="24925">
                  <c:v>6.1433361619199989E-2</c:v>
                </c:pt>
                <c:pt idx="24926">
                  <c:v>7.3030889324799994E-2</c:v>
                </c:pt>
                <c:pt idx="24927">
                  <c:v>4.115050168320001E-2</c:v>
                </c:pt>
                <c:pt idx="24928">
                  <c:v>3.8227338879999996E-2</c:v>
                </c:pt>
                <c:pt idx="24929">
                  <c:v>4.2786848588800004E-2</c:v>
                </c:pt>
                <c:pt idx="24930">
                  <c:v>4.25566058752E-2</c:v>
                </c:pt>
                <c:pt idx="24931">
                  <c:v>6.2706078515200006E-2</c:v>
                </c:pt>
                <c:pt idx="24932">
                  <c:v>0.11106436423680001</c:v>
                </c:pt>
                <c:pt idx="24933">
                  <c:v>2.8986434380799998E-2</c:v>
                </c:pt>
                <c:pt idx="24934">
                  <c:v>1.09479362112E-2</c:v>
                </c:pt>
                <c:pt idx="24935">
                  <c:v>1.2423168E-2</c:v>
                </c:pt>
                <c:pt idx="24936">
                  <c:v>7.5307434860800007E-2</c:v>
                </c:pt>
                <c:pt idx="24937">
                  <c:v>5.3978751232000013E-3</c:v>
                </c:pt>
                <c:pt idx="24938">
                  <c:v>7.2479714771199993E-2</c:v>
                </c:pt>
                <c:pt idx="24939">
                  <c:v>5.0984690099200008E-2</c:v>
                </c:pt>
                <c:pt idx="24940">
                  <c:v>0.11436976376319999</c:v>
                </c:pt>
                <c:pt idx="24941">
                  <c:v>0.15443862161919999</c:v>
                </c:pt>
                <c:pt idx="24942">
                  <c:v>2.7596102867200004E-2</c:v>
                </c:pt>
                <c:pt idx="24943">
                  <c:v>2.574577552E-2</c:v>
                </c:pt>
                <c:pt idx="24944">
                  <c:v>3.4130247091199994E-2</c:v>
                </c:pt>
                <c:pt idx="24945">
                  <c:v>6.9106028799999991E-3</c:v>
                </c:pt>
                <c:pt idx="24946">
                  <c:v>2.0473555564799999E-2</c:v>
                </c:pt>
                <c:pt idx="24947">
                  <c:v>1.1243053312000001E-3</c:v>
                </c:pt>
                <c:pt idx="24948">
                  <c:v>2.7028154879999999E-2</c:v>
                </c:pt>
                <c:pt idx="24949">
                  <c:v>2.7028154879999999E-2</c:v>
                </c:pt>
                <c:pt idx="24950">
                  <c:v>1.1789595059200002E-2</c:v>
                </c:pt>
                <c:pt idx="24951">
                  <c:v>5.544032832000001E-4</c:v>
                </c:pt>
                <c:pt idx="24952">
                  <c:v>1.5840596032E-3</c:v>
                </c:pt>
                <c:pt idx="24953">
                  <c:v>1.10453372992E-2</c:v>
                </c:pt>
                <c:pt idx="24954">
                  <c:v>3.3484665088000004E-3</c:v>
                </c:pt>
                <c:pt idx="24955">
                  <c:v>3.3484665088000004E-3</c:v>
                </c:pt>
                <c:pt idx="24956">
                  <c:v>6.1640731468799996E-2</c:v>
                </c:pt>
                <c:pt idx="24957">
                  <c:v>6.1640731468799996E-2</c:v>
                </c:pt>
                <c:pt idx="24958">
                  <c:v>7.9598052000000016E-2</c:v>
                </c:pt>
                <c:pt idx="24959">
                  <c:v>0.2184495382528</c:v>
                </c:pt>
                <c:pt idx="24960">
                  <c:v>0.2184495382528</c:v>
                </c:pt>
                <c:pt idx="24961">
                  <c:v>0.13910704548480002</c:v>
                </c:pt>
                <c:pt idx="24962">
                  <c:v>0.11433835428479999</c:v>
                </c:pt>
                <c:pt idx="24963">
                  <c:v>9.6011211571200017E-2</c:v>
                </c:pt>
                <c:pt idx="24964">
                  <c:v>0.16976686981120001</c:v>
                </c:pt>
                <c:pt idx="24965">
                  <c:v>0.13443555471999999</c:v>
                </c:pt>
                <c:pt idx="24966">
                  <c:v>8.4142194508800006E-2</c:v>
                </c:pt>
                <c:pt idx="24967">
                  <c:v>8.4142194508800006E-2</c:v>
                </c:pt>
                <c:pt idx="24968">
                  <c:v>0.28261371925120005</c:v>
                </c:pt>
                <c:pt idx="24969">
                  <c:v>0.22136782884479997</c:v>
                </c:pt>
                <c:pt idx="24970">
                  <c:v>0.17068659834879998</c:v>
                </c:pt>
                <c:pt idx="24971">
                  <c:v>3.6877451679999999E-2</c:v>
                </c:pt>
                <c:pt idx="24972">
                  <c:v>2.3974031180799996E-2</c:v>
                </c:pt>
                <c:pt idx="24973">
                  <c:v>3.1423473875199996E-2</c:v>
                </c:pt>
                <c:pt idx="24974">
                  <c:v>2.2132412992000002E-3</c:v>
                </c:pt>
                <c:pt idx="24975">
                  <c:v>3.1577708799999998E-3</c:v>
                </c:pt>
                <c:pt idx="24976">
                  <c:v>3.1577708799999998E-3</c:v>
                </c:pt>
                <c:pt idx="24977">
                  <c:v>5.8932597312000012E-3</c:v>
                </c:pt>
                <c:pt idx="24978">
                  <c:v>1.2721324031999999E-3</c:v>
                </c:pt>
                <c:pt idx="24979">
                  <c:v>1.7765345919999998E-2</c:v>
                </c:pt>
                <c:pt idx="24980">
                  <c:v>5.5214080000000002E-3</c:v>
                </c:pt>
                <c:pt idx="24981">
                  <c:v>7.8599852607999995E-3</c:v>
                </c:pt>
                <c:pt idx="24982">
                  <c:v>2.7952127999999999E-4</c:v>
                </c:pt>
                <c:pt idx="24983">
                  <c:v>2.7952127999999999E-4</c:v>
                </c:pt>
                <c:pt idx="24984">
                  <c:v>8.1575568000000003E-4</c:v>
                </c:pt>
                <c:pt idx="24985">
                  <c:v>2.6330292044799999E-2</c:v>
                </c:pt>
                <c:pt idx="24986">
                  <c:v>6.141034209279999E-2</c:v>
                </c:pt>
                <c:pt idx="24987">
                  <c:v>3.6877451679999999E-2</c:v>
                </c:pt>
                <c:pt idx="24988">
                  <c:v>2.8781221331200004E-2</c:v>
                </c:pt>
                <c:pt idx="24989">
                  <c:v>2.8844286163200002E-2</c:v>
                </c:pt>
                <c:pt idx="24990">
                  <c:v>2.8844286163200002E-2</c:v>
                </c:pt>
                <c:pt idx="24991">
                  <c:v>8.1072302444800001E-2</c:v>
                </c:pt>
                <c:pt idx="24992">
                  <c:v>0.27243645297279995</c:v>
                </c:pt>
                <c:pt idx="24993">
                  <c:v>0.14203223568000001</c:v>
                </c:pt>
                <c:pt idx="24994">
                  <c:v>0.10918417168000001</c:v>
                </c:pt>
                <c:pt idx="24995">
                  <c:v>0.15265521761920003</c:v>
                </c:pt>
                <c:pt idx="24996">
                  <c:v>7.2329756780799989E-2</c:v>
                </c:pt>
                <c:pt idx="24997">
                  <c:v>0.1155349469248</c:v>
                </c:pt>
                <c:pt idx="24998">
                  <c:v>0.12086749473280002</c:v>
                </c:pt>
                <c:pt idx="24999">
                  <c:v>5.5900548460800004E-2</c:v>
                </c:pt>
                <c:pt idx="25000">
                  <c:v>1.2359520832000001E-3</c:v>
                </c:pt>
                <c:pt idx="25001">
                  <c:v>1.1759358880000003E-2</c:v>
                </c:pt>
                <c:pt idx="25002">
                  <c:v>5.9243157100800005E-2</c:v>
                </c:pt>
                <c:pt idx="25003">
                  <c:v>4.8621829427199996E-2</c:v>
                </c:pt>
                <c:pt idx="25004">
                  <c:v>1.4101695443199998E-2</c:v>
                </c:pt>
                <c:pt idx="25005">
                  <c:v>2.1524885568000003E-3</c:v>
                </c:pt>
                <c:pt idx="25006">
                  <c:v>3.5902955520000009E-4</c:v>
                </c:pt>
                <c:pt idx="25007">
                  <c:v>1.5630036275199998E-2</c:v>
                </c:pt>
                <c:pt idx="25008">
                  <c:v>1.3383118700799999E-2</c:v>
                </c:pt>
                <c:pt idx="25009">
                  <c:v>5.13839504448E-2</c:v>
                </c:pt>
                <c:pt idx="25010">
                  <c:v>0.1246095535168</c:v>
                </c:pt>
                <c:pt idx="25011">
                  <c:v>0.1577043554368</c:v>
                </c:pt>
                <c:pt idx="25012">
                  <c:v>0.17280368087680001</c:v>
                </c:pt>
                <c:pt idx="25013">
                  <c:v>0.22885934423680002</c:v>
                </c:pt>
                <c:pt idx="25014">
                  <c:v>0.19203736545280001</c:v>
                </c:pt>
                <c:pt idx="25015">
                  <c:v>0.17606222607999999</c:v>
                </c:pt>
                <c:pt idx="25016">
                  <c:v>0.20751970622080002</c:v>
                </c:pt>
                <c:pt idx="25017">
                  <c:v>7.604843153919999E-2</c:v>
                </c:pt>
                <c:pt idx="25018">
                  <c:v>0.20777365648000004</c:v>
                </c:pt>
                <c:pt idx="25019">
                  <c:v>9.9320200012799995E-2</c:v>
                </c:pt>
                <c:pt idx="25020">
                  <c:v>9.9320200012799995E-2</c:v>
                </c:pt>
                <c:pt idx="25021">
                  <c:v>8.1628633907199988E-2</c:v>
                </c:pt>
                <c:pt idx="25022">
                  <c:v>8.0438824403200007E-2</c:v>
                </c:pt>
                <c:pt idx="25023">
                  <c:v>1.6133349280000004E-2</c:v>
                </c:pt>
                <c:pt idx="25024">
                  <c:v>6.0223053888000004E-3</c:v>
                </c:pt>
                <c:pt idx="25025">
                  <c:v>2.0001494592000002E-3</c:v>
                </c:pt>
                <c:pt idx="25026">
                  <c:v>1.9918500928000002E-3</c:v>
                </c:pt>
                <c:pt idx="25027">
                  <c:v>1.9918500928000002E-3</c:v>
                </c:pt>
                <c:pt idx="25028">
                  <c:v>2.0167999551999999E-3</c:v>
                </c:pt>
                <c:pt idx="25029">
                  <c:v>6.5243199999999999E-4</c:v>
                </c:pt>
                <c:pt idx="25030">
                  <c:v>2.3787435628800001E-2</c:v>
                </c:pt>
                <c:pt idx="25031">
                  <c:v>3.0388643391999997E-3</c:v>
                </c:pt>
                <c:pt idx="25032">
                  <c:v>2.9524435200000004E-5</c:v>
                </c:pt>
                <c:pt idx="25033">
                  <c:v>2.4640145920000005E-2</c:v>
                </c:pt>
                <c:pt idx="25034">
                  <c:v>3.4681559680000008E-2</c:v>
                </c:pt>
                <c:pt idx="25035">
                  <c:v>1.6854443008000005E-3</c:v>
                </c:pt>
                <c:pt idx="25036">
                  <c:v>4.4475286528000008E-3</c:v>
                </c:pt>
                <c:pt idx="25037">
                  <c:v>4.4475286528000008E-3</c:v>
                </c:pt>
                <c:pt idx="25038">
                  <c:v>3.3753941567999995E-3</c:v>
                </c:pt>
                <c:pt idx="25039">
                  <c:v>1.06391514688E-2</c:v>
                </c:pt>
                <c:pt idx="25040">
                  <c:v>1.1850183884800001E-2</c:v>
                </c:pt>
                <c:pt idx="25041">
                  <c:v>1.4546341331199999E-2</c:v>
                </c:pt>
                <c:pt idx="25042">
                  <c:v>3.5341980467200003E-2</c:v>
                </c:pt>
                <c:pt idx="25043">
                  <c:v>5.1236673356800003E-2</c:v>
                </c:pt>
                <c:pt idx="25044">
                  <c:v>6.8072757683199994E-2</c:v>
                </c:pt>
                <c:pt idx="25045">
                  <c:v>6.8072757683199994E-2</c:v>
                </c:pt>
                <c:pt idx="25046">
                  <c:v>4.3056250163199999E-2</c:v>
                </c:pt>
                <c:pt idx="25047">
                  <c:v>3.5674526675199998E-2</c:v>
                </c:pt>
                <c:pt idx="25048">
                  <c:v>9.556834719999999E-3</c:v>
                </c:pt>
                <c:pt idx="25049">
                  <c:v>9.1259578431999999E-3</c:v>
                </c:pt>
                <c:pt idx="25050">
                  <c:v>1.6800783980800003E-2</c:v>
                </c:pt>
                <c:pt idx="25051">
                  <c:v>1.1367975167999999E-3</c:v>
                </c:pt>
                <c:pt idx="25052">
                  <c:v>2.0354118451199998E-2</c:v>
                </c:pt>
                <c:pt idx="25053">
                  <c:v>2.0354118451199998E-2</c:v>
                </c:pt>
                <c:pt idx="25054">
                  <c:v>7.558255411200001E-3</c:v>
                </c:pt>
                <c:pt idx="25055">
                  <c:v>1.3436898508799998E-2</c:v>
                </c:pt>
                <c:pt idx="25056">
                  <c:v>1.3849149260800001E-2</c:v>
                </c:pt>
                <c:pt idx="25057">
                  <c:v>2.4233597747200002E-2</c:v>
                </c:pt>
                <c:pt idx="25058">
                  <c:v>7.4536441408000007E-3</c:v>
                </c:pt>
                <c:pt idx="25059">
                  <c:v>3.2312659968000003E-3</c:v>
                </c:pt>
                <c:pt idx="25060">
                  <c:v>2.6958360831999999E-3</c:v>
                </c:pt>
                <c:pt idx="25061">
                  <c:v>5.2892414208E-3</c:v>
                </c:pt>
                <c:pt idx="25062">
                  <c:v>5.2892414208E-3</c:v>
                </c:pt>
                <c:pt idx="25063">
                  <c:v>2.5552394675200003E-2</c:v>
                </c:pt>
                <c:pt idx="25064">
                  <c:v>1.2882859724800001E-2</c:v>
                </c:pt>
                <c:pt idx="25065">
                  <c:v>2.8474095168000003E-3</c:v>
                </c:pt>
                <c:pt idx="25066">
                  <c:v>1.2073671500800002E-2</c:v>
                </c:pt>
                <c:pt idx="25067">
                  <c:v>4.7242547199999995E-3</c:v>
                </c:pt>
                <c:pt idx="25068">
                  <c:v>6.4533397120000016E-2</c:v>
                </c:pt>
                <c:pt idx="25069">
                  <c:v>2.5005993120000007E-2</c:v>
                </c:pt>
                <c:pt idx="25070">
                  <c:v>6.8777351891200003E-2</c:v>
                </c:pt>
                <c:pt idx="25071">
                  <c:v>6.8777351891200003E-2</c:v>
                </c:pt>
                <c:pt idx="25072">
                  <c:v>8.3335853260800022E-2</c:v>
                </c:pt>
                <c:pt idx="25073">
                  <c:v>7.0493043155199997E-2</c:v>
                </c:pt>
                <c:pt idx="25074">
                  <c:v>9.4577586611200012E-2</c:v>
                </c:pt>
                <c:pt idx="25075">
                  <c:v>0.13389121290880002</c:v>
                </c:pt>
                <c:pt idx="25076">
                  <c:v>0.10577380501120003</c:v>
                </c:pt>
                <c:pt idx="25077">
                  <c:v>0.10577380501120003</c:v>
                </c:pt>
                <c:pt idx="25078">
                  <c:v>0.16456432528000003</c:v>
                </c:pt>
                <c:pt idx="25079">
                  <c:v>0.14399927178880001</c:v>
                </c:pt>
                <c:pt idx="25080">
                  <c:v>0.14105379041919999</c:v>
                </c:pt>
                <c:pt idx="25081">
                  <c:v>0.1161672344128</c:v>
                </c:pt>
                <c:pt idx="25082">
                  <c:v>0.1161672344128</c:v>
                </c:pt>
                <c:pt idx="25083">
                  <c:v>0.14241755015679999</c:v>
                </c:pt>
                <c:pt idx="25084">
                  <c:v>0.1032515395648</c:v>
                </c:pt>
                <c:pt idx="25085">
                  <c:v>8.7846300083200005E-2</c:v>
                </c:pt>
                <c:pt idx="25086">
                  <c:v>0.16562103649919999</c:v>
                </c:pt>
                <c:pt idx="25087">
                  <c:v>0.16660529649280001</c:v>
                </c:pt>
                <c:pt idx="25088">
                  <c:v>0.19835679808000001</c:v>
                </c:pt>
                <c:pt idx="25089">
                  <c:v>0.12754474048000003</c:v>
                </c:pt>
                <c:pt idx="25090">
                  <c:v>0.17582846346880002</c:v>
                </c:pt>
                <c:pt idx="25091">
                  <c:v>0.17582846346880002</c:v>
                </c:pt>
                <c:pt idx="25092">
                  <c:v>0.12704765199999998</c:v>
                </c:pt>
                <c:pt idx="25093">
                  <c:v>3.63265855488E-2</c:v>
                </c:pt>
                <c:pt idx="25094">
                  <c:v>6.9804230252799998E-2</c:v>
                </c:pt>
                <c:pt idx="25095">
                  <c:v>2.0367371987200004E-2</c:v>
                </c:pt>
                <c:pt idx="25096">
                  <c:v>2.0367371987200004E-2</c:v>
                </c:pt>
                <c:pt idx="25097">
                  <c:v>3.033E-4</c:v>
                </c:pt>
                <c:pt idx="25098">
                  <c:v>2.0293331200000003E-3</c:v>
                </c:pt>
                <c:pt idx="25099">
                  <c:v>1.7151736319999999E-4</c:v>
                </c:pt>
                <c:pt idx="25100">
                  <c:v>2.4917943916799998E-2</c:v>
                </c:pt>
                <c:pt idx="25101">
                  <c:v>2.3147157196800001E-2</c:v>
                </c:pt>
                <c:pt idx="25102">
                  <c:v>7.7644800000000019E-6</c:v>
                </c:pt>
                <c:pt idx="25103">
                  <c:v>3.7865320000000004E-3</c:v>
                </c:pt>
                <c:pt idx="25104">
                  <c:v>3.7865320000000004E-3</c:v>
                </c:pt>
                <c:pt idx="25105">
                  <c:v>2.5315388236800001E-2</c:v>
                </c:pt>
                <c:pt idx="25106">
                  <c:v>4.7947411008000011E-3</c:v>
                </c:pt>
                <c:pt idx="25107">
                  <c:v>1.0918800000000001E-2</c:v>
                </c:pt>
                <c:pt idx="25108">
                  <c:v>4.9155792716799998E-2</c:v>
                </c:pt>
                <c:pt idx="25109">
                  <c:v>2.3090666291199997E-2</c:v>
                </c:pt>
                <c:pt idx="25110">
                  <c:v>7.7614798912000009E-3</c:v>
                </c:pt>
                <c:pt idx="25111">
                  <c:v>7.7614798912000009E-3</c:v>
                </c:pt>
                <c:pt idx="25112">
                  <c:v>1.08122993728E-2</c:v>
                </c:pt>
                <c:pt idx="25113">
                  <c:v>1.30839446592E-2</c:v>
                </c:pt>
                <c:pt idx="25114">
                  <c:v>4.0868359891200003E-2</c:v>
                </c:pt>
                <c:pt idx="25115">
                  <c:v>1.5525701075199998E-2</c:v>
                </c:pt>
                <c:pt idx="25116">
                  <c:v>9.7021165523200004E-2</c:v>
                </c:pt>
                <c:pt idx="25117">
                  <c:v>2.1455233868800001E-2</c:v>
                </c:pt>
                <c:pt idx="25118">
                  <c:v>0.12099669568000002</c:v>
                </c:pt>
                <c:pt idx="25119">
                  <c:v>0.22850400712320004</c:v>
                </c:pt>
                <c:pt idx="25120">
                  <c:v>0.14758116229120002</c:v>
                </c:pt>
                <c:pt idx="25121">
                  <c:v>0.13569857464320001</c:v>
                </c:pt>
                <c:pt idx="25122">
                  <c:v>0.23059556608000001</c:v>
                </c:pt>
                <c:pt idx="25123">
                  <c:v>0.11503035925119998</c:v>
                </c:pt>
                <c:pt idx="25124">
                  <c:v>8.6093253043200008E-2</c:v>
                </c:pt>
                <c:pt idx="25125">
                  <c:v>0.16231133200000003</c:v>
                </c:pt>
                <c:pt idx="25126">
                  <c:v>4.9899940480000002E-2</c:v>
                </c:pt>
                <c:pt idx="25127">
                  <c:v>8.2053782323200014E-2</c:v>
                </c:pt>
                <c:pt idx="25128">
                  <c:v>2.0968245683200003E-2</c:v>
                </c:pt>
                <c:pt idx="25129">
                  <c:v>5.9075291200000012E-3</c:v>
                </c:pt>
                <c:pt idx="25130">
                  <c:v>2.1550575212799999E-2</c:v>
                </c:pt>
                <c:pt idx="25131">
                  <c:v>5.9673479680000014E-4</c:v>
                </c:pt>
                <c:pt idx="25132">
                  <c:v>2.7151610111999999E-3</c:v>
                </c:pt>
                <c:pt idx="25133">
                  <c:v>2.8029772800000001E-3</c:v>
                </c:pt>
                <c:pt idx="25134">
                  <c:v>6.3102103660800019E-2</c:v>
                </c:pt>
                <c:pt idx="25135">
                  <c:v>5.8859451596799998E-2</c:v>
                </c:pt>
                <c:pt idx="25136">
                  <c:v>4.1395809644799997E-2</c:v>
                </c:pt>
                <c:pt idx="25137">
                  <c:v>3.3566332320000003E-2</c:v>
                </c:pt>
                <c:pt idx="25138">
                  <c:v>1.9243334099200003E-2</c:v>
                </c:pt>
                <c:pt idx="25139">
                  <c:v>1.9359471308799999E-2</c:v>
                </c:pt>
                <c:pt idx="25140">
                  <c:v>3.5991006879999995E-2</c:v>
                </c:pt>
                <c:pt idx="25141">
                  <c:v>3.5991006879999995E-2</c:v>
                </c:pt>
                <c:pt idx="25142">
                  <c:v>8.0838934527999989E-3</c:v>
                </c:pt>
                <c:pt idx="25143">
                  <c:v>6.1111480787200002E-2</c:v>
                </c:pt>
                <c:pt idx="25144">
                  <c:v>1.5851446892800002E-2</c:v>
                </c:pt>
                <c:pt idx="25145">
                  <c:v>8.7104578719999992E-2</c:v>
                </c:pt>
                <c:pt idx="25146">
                  <c:v>1.1143169747200001E-2</c:v>
                </c:pt>
                <c:pt idx="25147">
                  <c:v>3.2720866720000005E-2</c:v>
                </c:pt>
                <c:pt idx="25148">
                  <c:v>4.1679763148800002E-2</c:v>
                </c:pt>
                <c:pt idx="25149">
                  <c:v>0.1083570798592</c:v>
                </c:pt>
                <c:pt idx="25150">
                  <c:v>2.2099437676799998E-2</c:v>
                </c:pt>
                <c:pt idx="25151">
                  <c:v>7.6022819539200009E-2</c:v>
                </c:pt>
                <c:pt idx="25152">
                  <c:v>7.9260005952000012E-3</c:v>
                </c:pt>
                <c:pt idx="25153">
                  <c:v>2.1116454508800002E-2</c:v>
                </c:pt>
                <c:pt idx="25154">
                  <c:v>1.3783642931200003E-2</c:v>
                </c:pt>
                <c:pt idx="25155">
                  <c:v>2.2907547500800002E-2</c:v>
                </c:pt>
                <c:pt idx="25156">
                  <c:v>4.9032311603199999E-2</c:v>
                </c:pt>
                <c:pt idx="25157">
                  <c:v>9.6843792447999996E-3</c:v>
                </c:pt>
                <c:pt idx="25158">
                  <c:v>9.6843792447999996E-3</c:v>
                </c:pt>
                <c:pt idx="25159">
                  <c:v>4.2806063520000007E-2</c:v>
                </c:pt>
                <c:pt idx="25160">
                  <c:v>2.1211040972799997E-2</c:v>
                </c:pt>
                <c:pt idx="25161">
                  <c:v>1.1274219072000002E-3</c:v>
                </c:pt>
                <c:pt idx="25162">
                  <c:v>4.8398678271999998E-3</c:v>
                </c:pt>
                <c:pt idx="25163">
                  <c:v>1.8897018880000002E-4</c:v>
                </c:pt>
                <c:pt idx="25164">
                  <c:v>1.8897018880000002E-4</c:v>
                </c:pt>
                <c:pt idx="25165">
                  <c:v>1.4941068083200001E-2</c:v>
                </c:pt>
                <c:pt idx="25166">
                  <c:v>1.4941068083200001E-2</c:v>
                </c:pt>
                <c:pt idx="25167">
                  <c:v>1.0628796672E-3</c:v>
                </c:pt>
                <c:pt idx="25168">
                  <c:v>5.1750280768000012E-3</c:v>
                </c:pt>
                <c:pt idx="25169">
                  <c:v>1.1588249152000003E-3</c:v>
                </c:pt>
                <c:pt idx="25170">
                  <c:v>1.226836368E-2</c:v>
                </c:pt>
                <c:pt idx="25171">
                  <c:v>3.0168455680000002E-4</c:v>
                </c:pt>
                <c:pt idx="25172">
                  <c:v>1.7678791379200001E-2</c:v>
                </c:pt>
                <c:pt idx="25173">
                  <c:v>5.68266956352E-2</c:v>
                </c:pt>
                <c:pt idx="25174">
                  <c:v>5.68266956352E-2</c:v>
                </c:pt>
                <c:pt idx="25175">
                  <c:v>1.6993964243200002E-2</c:v>
                </c:pt>
                <c:pt idx="25176">
                  <c:v>5.6230441804800017E-2</c:v>
                </c:pt>
                <c:pt idx="25177">
                  <c:v>8.7131993804800023E-2</c:v>
                </c:pt>
                <c:pt idx="25178">
                  <c:v>0.13658963499519999</c:v>
                </c:pt>
                <c:pt idx="25179">
                  <c:v>0.1917118784512</c:v>
                </c:pt>
                <c:pt idx="25180">
                  <c:v>0.31177089454719997</c:v>
                </c:pt>
                <c:pt idx="25181">
                  <c:v>0.3385114509312</c:v>
                </c:pt>
                <c:pt idx="25182">
                  <c:v>0.31447357200000003</c:v>
                </c:pt>
                <c:pt idx="25183">
                  <c:v>0.23287590974079997</c:v>
                </c:pt>
                <c:pt idx="25184">
                  <c:v>0.3136407366208</c:v>
                </c:pt>
                <c:pt idx="25185">
                  <c:v>0.17342200955520004</c:v>
                </c:pt>
                <c:pt idx="25186">
                  <c:v>0.17183975303679999</c:v>
                </c:pt>
                <c:pt idx="25187">
                  <c:v>6.1157411999999994E-2</c:v>
                </c:pt>
                <c:pt idx="25188">
                  <c:v>8.8480617119999994E-2</c:v>
                </c:pt>
                <c:pt idx="25189">
                  <c:v>1.19819924032E-2</c:v>
                </c:pt>
                <c:pt idx="25190">
                  <c:v>5.9576078591999995E-3</c:v>
                </c:pt>
                <c:pt idx="25191">
                  <c:v>3.2896052799999999E-3</c:v>
                </c:pt>
                <c:pt idx="25192">
                  <c:v>2.492452E-3</c:v>
                </c:pt>
                <c:pt idx="25193">
                  <c:v>2.0063631999999999E-4</c:v>
                </c:pt>
                <c:pt idx="25194">
                  <c:v>2.2237731692800002E-2</c:v>
                </c:pt>
                <c:pt idx="25195">
                  <c:v>1.3805461120000001E-4</c:v>
                </c:pt>
                <c:pt idx="25196">
                  <c:v>1.3805461120000001E-4</c:v>
                </c:pt>
                <c:pt idx="25197">
                  <c:v>3.3538434112000003E-3</c:v>
                </c:pt>
                <c:pt idx="25198">
                  <c:v>3.7580083200000006E-3</c:v>
                </c:pt>
                <c:pt idx="25199">
                  <c:v>1.74940291072E-2</c:v>
                </c:pt>
                <c:pt idx="25200">
                  <c:v>9.0844631680000012E-4</c:v>
                </c:pt>
                <c:pt idx="25201">
                  <c:v>2.6044707999999996E-2</c:v>
                </c:pt>
                <c:pt idx="25202">
                  <c:v>1.5089026720000003E-2</c:v>
                </c:pt>
                <c:pt idx="25203">
                  <c:v>3.7738584275200007E-2</c:v>
                </c:pt>
                <c:pt idx="25204">
                  <c:v>8.9672635187200006E-2</c:v>
                </c:pt>
                <c:pt idx="25205">
                  <c:v>9.7803883340799994E-2</c:v>
                </c:pt>
                <c:pt idx="25206">
                  <c:v>9.7803883340799994E-2</c:v>
                </c:pt>
                <c:pt idx="25207">
                  <c:v>0.10372962448</c:v>
                </c:pt>
                <c:pt idx="25208">
                  <c:v>0.10372962448</c:v>
                </c:pt>
                <c:pt idx="25209">
                  <c:v>6.7903226732800012E-2</c:v>
                </c:pt>
                <c:pt idx="25210">
                  <c:v>2.9926948000000002E-2</c:v>
                </c:pt>
                <c:pt idx="25211">
                  <c:v>9.8589745772800011E-2</c:v>
                </c:pt>
                <c:pt idx="25212">
                  <c:v>1.2402471347200001E-2</c:v>
                </c:pt>
                <c:pt idx="25213">
                  <c:v>5.5900548460800004E-2</c:v>
                </c:pt>
                <c:pt idx="25214">
                  <c:v>0.10135024272</c:v>
                </c:pt>
                <c:pt idx="25215">
                  <c:v>7.467155630080001E-2</c:v>
                </c:pt>
                <c:pt idx="25216">
                  <c:v>9.8852398719999996E-4</c:v>
                </c:pt>
                <c:pt idx="25217">
                  <c:v>9.8852398719999996E-4</c:v>
                </c:pt>
                <c:pt idx="25218">
                  <c:v>6.4062352000000009E-4</c:v>
                </c:pt>
                <c:pt idx="25219">
                  <c:v>3.9786543520000002E-2</c:v>
                </c:pt>
                <c:pt idx="25220">
                  <c:v>2.7874537120000001E-2</c:v>
                </c:pt>
                <c:pt idx="25221">
                  <c:v>9.2238226432000015E-3</c:v>
                </c:pt>
                <c:pt idx="25222">
                  <c:v>3.2052258720000004E-2</c:v>
                </c:pt>
                <c:pt idx="25223">
                  <c:v>3.2052258720000004E-2</c:v>
                </c:pt>
                <c:pt idx="25224">
                  <c:v>5.9085009740799999E-2</c:v>
                </c:pt>
                <c:pt idx="25225">
                  <c:v>0.1050500519488</c:v>
                </c:pt>
                <c:pt idx="25226">
                  <c:v>6.0242066079999997E-2</c:v>
                </c:pt>
                <c:pt idx="25227">
                  <c:v>6.0242066079999997E-2</c:v>
                </c:pt>
                <c:pt idx="25228">
                  <c:v>9.6876562867200006E-2</c:v>
                </c:pt>
                <c:pt idx="25229">
                  <c:v>0.11230599086080002</c:v>
                </c:pt>
                <c:pt idx="25230">
                  <c:v>0.10223927568000002</c:v>
                </c:pt>
                <c:pt idx="25231">
                  <c:v>0.19951677688319999</c:v>
                </c:pt>
                <c:pt idx="25232">
                  <c:v>3.7702505324800004E-2</c:v>
                </c:pt>
                <c:pt idx="25233">
                  <c:v>3.6699299999999997E-2</c:v>
                </c:pt>
                <c:pt idx="25234">
                  <c:v>2.3778720000000001E-3</c:v>
                </c:pt>
                <c:pt idx="25235">
                  <c:v>2.3778720000000001E-3</c:v>
                </c:pt>
                <c:pt idx="25236">
                  <c:v>2.6335067200000005E-3</c:v>
                </c:pt>
                <c:pt idx="25237">
                  <c:v>1.4703597932800001E-2</c:v>
                </c:pt>
                <c:pt idx="25238">
                  <c:v>2.5212045164799999E-2</c:v>
                </c:pt>
                <c:pt idx="25239">
                  <c:v>2.3597893888000002E-3</c:v>
                </c:pt>
                <c:pt idx="25240">
                  <c:v>7.0035695871999998E-3</c:v>
                </c:pt>
                <c:pt idx="25241">
                  <c:v>2.7596102867200004E-2</c:v>
                </c:pt>
                <c:pt idx="25242">
                  <c:v>2.7596102867200004E-2</c:v>
                </c:pt>
                <c:pt idx="25243">
                  <c:v>4.0599258111999994E-3</c:v>
                </c:pt>
                <c:pt idx="25244">
                  <c:v>1.4367654764800002E-2</c:v>
                </c:pt>
                <c:pt idx="25245">
                  <c:v>6.5742371948800005E-2</c:v>
                </c:pt>
                <c:pt idx="25246">
                  <c:v>0.12326888448000002</c:v>
                </c:pt>
                <c:pt idx="25247">
                  <c:v>0.12326888448000002</c:v>
                </c:pt>
                <c:pt idx="25248">
                  <c:v>0.1722250006528</c:v>
                </c:pt>
                <c:pt idx="25249">
                  <c:v>2.5880081612799997E-2</c:v>
                </c:pt>
                <c:pt idx="25250">
                  <c:v>9.768772672000002E-2</c:v>
                </c:pt>
                <c:pt idx="25251">
                  <c:v>4.7340088480000007E-2</c:v>
                </c:pt>
                <c:pt idx="25252">
                  <c:v>2.1700824371199998E-2</c:v>
                </c:pt>
                <c:pt idx="25253">
                  <c:v>2.6144751168E-3</c:v>
                </c:pt>
                <c:pt idx="25254">
                  <c:v>7.1441843199999992E-3</c:v>
                </c:pt>
                <c:pt idx="25255">
                  <c:v>1.1789595059200002E-2</c:v>
                </c:pt>
                <c:pt idx="25256">
                  <c:v>1.1789595059200002E-2</c:v>
                </c:pt>
                <c:pt idx="25257">
                  <c:v>2.4815416115200002E-2</c:v>
                </c:pt>
                <c:pt idx="25258">
                  <c:v>3.3430939199999999E-3</c:v>
                </c:pt>
                <c:pt idx="25259">
                  <c:v>2.2613280179199998E-2</c:v>
                </c:pt>
                <c:pt idx="25260">
                  <c:v>3.3822074880000004E-2</c:v>
                </c:pt>
                <c:pt idx="25261">
                  <c:v>1.10551011328E-2</c:v>
                </c:pt>
                <c:pt idx="25262">
                  <c:v>9.6818752000000011E-4</c:v>
                </c:pt>
                <c:pt idx="25263">
                  <c:v>9.6818752000000011E-4</c:v>
                </c:pt>
                <c:pt idx="25264">
                  <c:v>7.6229939200000017E-5</c:v>
                </c:pt>
                <c:pt idx="25265">
                  <c:v>6.138185939199999E-3</c:v>
                </c:pt>
                <c:pt idx="25266">
                  <c:v>1.0249976320000001E-2</c:v>
                </c:pt>
                <c:pt idx="25267">
                  <c:v>3.2285486444800005E-2</c:v>
                </c:pt>
                <c:pt idx="25268">
                  <c:v>3.2285486444800005E-2</c:v>
                </c:pt>
                <c:pt idx="25269">
                  <c:v>1.1084418515200003E-2</c:v>
                </c:pt>
                <c:pt idx="25270">
                  <c:v>0.10363989944320003</c:v>
                </c:pt>
                <c:pt idx="25271">
                  <c:v>7.7308703699199996E-2</c:v>
                </c:pt>
                <c:pt idx="25272">
                  <c:v>7.6715857612800017E-2</c:v>
                </c:pt>
                <c:pt idx="25273">
                  <c:v>7.6715857612800017E-2</c:v>
                </c:pt>
                <c:pt idx="25274">
                  <c:v>8.0280843116800005E-2</c:v>
                </c:pt>
                <c:pt idx="25275">
                  <c:v>6.3522783187199991E-2</c:v>
                </c:pt>
                <c:pt idx="25276">
                  <c:v>7.1284398956799999E-2</c:v>
                </c:pt>
                <c:pt idx="25277">
                  <c:v>1.5214791884800001E-2</c:v>
                </c:pt>
                <c:pt idx="25278">
                  <c:v>3.5991006879999995E-2</c:v>
                </c:pt>
                <c:pt idx="25279">
                  <c:v>1.53410789952E-2</c:v>
                </c:pt>
                <c:pt idx="25280">
                  <c:v>1.53410789952E-2</c:v>
                </c:pt>
                <c:pt idx="25281">
                  <c:v>3.8154732364799999E-2</c:v>
                </c:pt>
                <c:pt idx="25282">
                  <c:v>2.4786161280000003E-2</c:v>
                </c:pt>
                <c:pt idx="25283">
                  <c:v>1.7889361919999999E-4</c:v>
                </c:pt>
                <c:pt idx="25284">
                  <c:v>1.4079644320000001E-2</c:v>
                </c:pt>
                <c:pt idx="25285">
                  <c:v>5.1278730956799995E-2</c:v>
                </c:pt>
                <c:pt idx="25286">
                  <c:v>2.7365141939200002E-2</c:v>
                </c:pt>
                <c:pt idx="25287">
                  <c:v>4.4946040480000005E-2</c:v>
                </c:pt>
                <c:pt idx="25288">
                  <c:v>8.6611844819200021E-2</c:v>
                </c:pt>
                <c:pt idx="25289">
                  <c:v>8.6611844819200021E-2</c:v>
                </c:pt>
                <c:pt idx="25290">
                  <c:v>1.21657E-2</c:v>
                </c:pt>
                <c:pt idx="25291">
                  <c:v>2.2613280179199998E-2</c:v>
                </c:pt>
                <c:pt idx="25292">
                  <c:v>1.4941068083200001E-2</c:v>
                </c:pt>
                <c:pt idx="25293">
                  <c:v>4.2515186687999999E-3</c:v>
                </c:pt>
                <c:pt idx="25294">
                  <c:v>1.14293231872E-2</c:v>
                </c:pt>
                <c:pt idx="25295">
                  <c:v>1.14293231872E-2</c:v>
                </c:pt>
                <c:pt idx="25296">
                  <c:v>1.1588753843200001E-2</c:v>
                </c:pt>
                <c:pt idx="25297">
                  <c:v>2.8733968000000002E-2</c:v>
                </c:pt>
                <c:pt idx="25298">
                  <c:v>6.1733008000000013E-2</c:v>
                </c:pt>
                <c:pt idx="25299">
                  <c:v>4.4318118355199998E-2</c:v>
                </c:pt>
                <c:pt idx="25300">
                  <c:v>2.2935672172800001E-2</c:v>
                </c:pt>
                <c:pt idx="25301">
                  <c:v>2.2935672172800001E-2</c:v>
                </c:pt>
                <c:pt idx="25302">
                  <c:v>1.7481746131200002E-2</c:v>
                </c:pt>
                <c:pt idx="25303">
                  <c:v>1.40355938368E-2</c:v>
                </c:pt>
                <c:pt idx="25304">
                  <c:v>1.8782279276799999E-2</c:v>
                </c:pt>
                <c:pt idx="25305">
                  <c:v>1.9243334099200003E-2</c:v>
                </c:pt>
                <c:pt idx="25306">
                  <c:v>1.9243334099200003E-2</c:v>
                </c:pt>
                <c:pt idx="25307">
                  <c:v>4.2460854739199999E-2</c:v>
                </c:pt>
                <c:pt idx="25308">
                  <c:v>4.7522146124800005E-2</c:v>
                </c:pt>
                <c:pt idx="25309">
                  <c:v>7.7102237548799996E-2</c:v>
                </c:pt>
                <c:pt idx="25310">
                  <c:v>1.7715860300800003E-2</c:v>
                </c:pt>
                <c:pt idx="25311">
                  <c:v>3.5621915852800001E-2</c:v>
                </c:pt>
                <c:pt idx="25312">
                  <c:v>3.9972028319999998E-2</c:v>
                </c:pt>
                <c:pt idx="25313">
                  <c:v>8.9756096876800001E-2</c:v>
                </c:pt>
                <c:pt idx="25314">
                  <c:v>0.11578765486720001</c:v>
                </c:pt>
                <c:pt idx="25315">
                  <c:v>0.11578765486720001</c:v>
                </c:pt>
                <c:pt idx="25316">
                  <c:v>0.24887436843520003</c:v>
                </c:pt>
                <c:pt idx="25317">
                  <c:v>0.18017820928</c:v>
                </c:pt>
                <c:pt idx="25318">
                  <c:v>0.18017820928</c:v>
                </c:pt>
                <c:pt idx="25319">
                  <c:v>6.6674452480000007E-2</c:v>
                </c:pt>
                <c:pt idx="25320">
                  <c:v>9.3807913120000003E-2</c:v>
                </c:pt>
                <c:pt idx="25321">
                  <c:v>0.22465754196480001</c:v>
                </c:pt>
                <c:pt idx="25322">
                  <c:v>0.22465754196480001</c:v>
                </c:pt>
                <c:pt idx="25323">
                  <c:v>0.41133648448000004</c:v>
                </c:pt>
                <c:pt idx="25324">
                  <c:v>0.11484142357120002</c:v>
                </c:pt>
                <c:pt idx="25325">
                  <c:v>0.10483942533120001</c:v>
                </c:pt>
                <c:pt idx="25326">
                  <c:v>0.13751805328</c:v>
                </c:pt>
                <c:pt idx="25327">
                  <c:v>8.2560080339200009E-2</c:v>
                </c:pt>
                <c:pt idx="25328">
                  <c:v>9.8502272435199989E-2</c:v>
                </c:pt>
                <c:pt idx="25329">
                  <c:v>5.8185365324799995E-2</c:v>
                </c:pt>
                <c:pt idx="25330">
                  <c:v>5.8185365324799995E-2</c:v>
                </c:pt>
                <c:pt idx="25331">
                  <c:v>8.1310497279999991E-2</c:v>
                </c:pt>
                <c:pt idx="25332">
                  <c:v>3.69309812992E-2</c:v>
                </c:pt>
                <c:pt idx="25333">
                  <c:v>4.9444519219200005E-2</c:v>
                </c:pt>
                <c:pt idx="25334">
                  <c:v>9.6818752000000008E-2</c:v>
                </c:pt>
                <c:pt idx="25335">
                  <c:v>5.6010405068800014E-2</c:v>
                </c:pt>
                <c:pt idx="25336">
                  <c:v>2.2223882880000004E-2</c:v>
                </c:pt>
                <c:pt idx="25337">
                  <c:v>5.0819060799999994E-3</c:v>
                </c:pt>
                <c:pt idx="25338">
                  <c:v>5.0819060799999994E-3</c:v>
                </c:pt>
                <c:pt idx="25339">
                  <c:v>5.5214080000000009E-5</c:v>
                </c:pt>
                <c:pt idx="25340">
                  <c:v>5.3366327872000005E-3</c:v>
                </c:pt>
                <c:pt idx="25341">
                  <c:v>2.5671312000000006E-4</c:v>
                </c:pt>
                <c:pt idx="25342">
                  <c:v>2.3930905964799999E-2</c:v>
                </c:pt>
                <c:pt idx="25343">
                  <c:v>2.3930905964799999E-2</c:v>
                </c:pt>
                <c:pt idx="25344">
                  <c:v>1.7188248787199999E-2</c:v>
                </c:pt>
                <c:pt idx="25345">
                  <c:v>2.1138796800000007E-5</c:v>
                </c:pt>
                <c:pt idx="25346">
                  <c:v>1.3021227072000003E-3</c:v>
                </c:pt>
                <c:pt idx="25347">
                  <c:v>8.713687680000001E-5</c:v>
                </c:pt>
                <c:pt idx="25348">
                  <c:v>1.2216977920000003E-4</c:v>
                </c:pt>
                <c:pt idx="25349">
                  <c:v>4.5848477952000009E-3</c:v>
                </c:pt>
                <c:pt idx="25350">
                  <c:v>1.32972953152E-2</c:v>
                </c:pt>
                <c:pt idx="25351">
                  <c:v>4.0437627519999998E-2</c:v>
                </c:pt>
                <c:pt idx="25352">
                  <c:v>4.0437627519999998E-2</c:v>
                </c:pt>
                <c:pt idx="25353">
                  <c:v>3.5867765171200001E-2</c:v>
                </c:pt>
                <c:pt idx="25354">
                  <c:v>7.5256465363200006E-2</c:v>
                </c:pt>
                <c:pt idx="25355">
                  <c:v>0.11066232161920002</c:v>
                </c:pt>
                <c:pt idx="25356">
                  <c:v>2.6890898284800006E-2</c:v>
                </c:pt>
                <c:pt idx="25357">
                  <c:v>7.7981625299199983E-2</c:v>
                </c:pt>
                <c:pt idx="25358">
                  <c:v>7.7981625299199983E-2</c:v>
                </c:pt>
                <c:pt idx="25359">
                  <c:v>3.3583351628800003E-2</c:v>
                </c:pt>
                <c:pt idx="25360">
                  <c:v>2.5123633619200003E-2</c:v>
                </c:pt>
                <c:pt idx="25361">
                  <c:v>4.2594936524800009E-2</c:v>
                </c:pt>
                <c:pt idx="25362">
                  <c:v>7.6484495520000015E-2</c:v>
                </c:pt>
                <c:pt idx="25363">
                  <c:v>5.13839504448E-2</c:v>
                </c:pt>
                <c:pt idx="25364">
                  <c:v>3.2821753196800002E-2</c:v>
                </c:pt>
                <c:pt idx="25365">
                  <c:v>3.8727500800000004E-3</c:v>
                </c:pt>
                <c:pt idx="25366">
                  <c:v>3.8727500800000004E-3</c:v>
                </c:pt>
                <c:pt idx="25367">
                  <c:v>1.273568832E-4</c:v>
                </c:pt>
                <c:pt idx="25368">
                  <c:v>3.7324718079999997E-4</c:v>
                </c:pt>
                <c:pt idx="25369">
                  <c:v>1.0090718208000001E-3</c:v>
                </c:pt>
                <c:pt idx="25370">
                  <c:v>2.642080000000001E-4</c:v>
                </c:pt>
                <c:pt idx="25371">
                  <c:v>1.0811261952E-3</c:v>
                </c:pt>
                <c:pt idx="25372">
                  <c:v>1.0811261952E-3</c:v>
                </c:pt>
                <c:pt idx="25373">
                  <c:v>1.5729887488000003E-3</c:v>
                </c:pt>
                <c:pt idx="25374">
                  <c:v>4.1671532799999996E-5</c:v>
                </c:pt>
                <c:pt idx="25375">
                  <c:v>1.6550765567999999E-3</c:v>
                </c:pt>
                <c:pt idx="25376">
                  <c:v>9.6241592319999995E-4</c:v>
                </c:pt>
                <c:pt idx="25377">
                  <c:v>2.6270039680000002E-4</c:v>
                </c:pt>
                <c:pt idx="25378">
                  <c:v>5.9003922687999996E-3</c:v>
                </c:pt>
                <c:pt idx="25379">
                  <c:v>5.9003922687999996E-3</c:v>
                </c:pt>
                <c:pt idx="25380">
                  <c:v>1.4703597932800001E-2</c:v>
                </c:pt>
                <c:pt idx="25381">
                  <c:v>4.59161065728E-2</c:v>
                </c:pt>
                <c:pt idx="25382">
                  <c:v>8.3448511552000025E-3</c:v>
                </c:pt>
                <c:pt idx="25383">
                  <c:v>5.1573617279999993E-4</c:v>
                </c:pt>
                <c:pt idx="25384">
                  <c:v>3.3700000000000006E-5</c:v>
                </c:pt>
                <c:pt idx="25385">
                  <c:v>9.6241592319999995E-4</c:v>
                </c:pt>
                <c:pt idx="25386">
                  <c:v>2.5860571200000005E-3</c:v>
                </c:pt>
                <c:pt idx="25387">
                  <c:v>5.2314532000000004E-2</c:v>
                </c:pt>
                <c:pt idx="25388">
                  <c:v>2.89548156928E-2</c:v>
                </c:pt>
                <c:pt idx="25389">
                  <c:v>5.6114953791999997E-3</c:v>
                </c:pt>
                <c:pt idx="25390">
                  <c:v>5.6114953791999997E-3</c:v>
                </c:pt>
                <c:pt idx="25391">
                  <c:v>2.6097280000000003E-7</c:v>
                </c:pt>
                <c:pt idx="25392">
                  <c:v>2.0833963315200005E-2</c:v>
                </c:pt>
                <c:pt idx="25393">
                  <c:v>1.17191043648E-2</c:v>
                </c:pt>
                <c:pt idx="25394">
                  <c:v>0.12326888448000002</c:v>
                </c:pt>
                <c:pt idx="25395">
                  <c:v>3.8901101632000004E-3</c:v>
                </c:pt>
                <c:pt idx="25396">
                  <c:v>3.8901101632000004E-3</c:v>
                </c:pt>
                <c:pt idx="25397">
                  <c:v>1.864251648E-4</c:v>
                </c:pt>
                <c:pt idx="25398">
                  <c:v>1.5191886668800003E-2</c:v>
                </c:pt>
                <c:pt idx="25399">
                  <c:v>4.2059877580800001E-2</c:v>
                </c:pt>
                <c:pt idx="25400">
                  <c:v>4.2059877580800001E-2</c:v>
                </c:pt>
                <c:pt idx="25401">
                  <c:v>2.6149742003200003E-2</c:v>
                </c:pt>
                <c:pt idx="25402">
                  <c:v>4.8140552448E-3</c:v>
                </c:pt>
                <c:pt idx="25403">
                  <c:v>7.7282880332800008E-2</c:v>
                </c:pt>
                <c:pt idx="25404">
                  <c:v>8.8314923116800018E-2</c:v>
                </c:pt>
                <c:pt idx="25405">
                  <c:v>0.10390919102080003</c:v>
                </c:pt>
                <c:pt idx="25406">
                  <c:v>0.14915535022080001</c:v>
                </c:pt>
                <c:pt idx="25407">
                  <c:v>0.14915535022080001</c:v>
                </c:pt>
                <c:pt idx="25408">
                  <c:v>0.14915535022080001</c:v>
                </c:pt>
                <c:pt idx="25409">
                  <c:v>0.34366479022719998</c:v>
                </c:pt>
                <c:pt idx="25410">
                  <c:v>0.18418226750080002</c:v>
                </c:pt>
                <c:pt idx="25411">
                  <c:v>0.16501678741120004</c:v>
                </c:pt>
                <c:pt idx="25412">
                  <c:v>0.27750175816320005</c:v>
                </c:pt>
                <c:pt idx="25413">
                  <c:v>6.2845709747199996E-2</c:v>
                </c:pt>
                <c:pt idx="25414">
                  <c:v>2.2030452428799998E-2</c:v>
                </c:pt>
                <c:pt idx="25415">
                  <c:v>1.4115846208E-3</c:v>
                </c:pt>
                <c:pt idx="25416">
                  <c:v>1.4115846208E-3</c:v>
                </c:pt>
                <c:pt idx="25417">
                  <c:v>9.6661068352000001E-3</c:v>
                </c:pt>
                <c:pt idx="25418">
                  <c:v>3.0394738508800003E-2</c:v>
                </c:pt>
                <c:pt idx="25419">
                  <c:v>3.6281883712000005E-3</c:v>
                </c:pt>
                <c:pt idx="25420">
                  <c:v>5.7648891520000009E-4</c:v>
                </c:pt>
                <c:pt idx="25421">
                  <c:v>2.1947812479999998E-4</c:v>
                </c:pt>
                <c:pt idx="25422">
                  <c:v>0.10826537488000001</c:v>
                </c:pt>
                <c:pt idx="25423">
                  <c:v>0.10826537488000001</c:v>
                </c:pt>
                <c:pt idx="25424">
                  <c:v>8.6272000000000003E-5</c:v>
                </c:pt>
                <c:pt idx="25425">
                  <c:v>5.2689955392E-3</c:v>
                </c:pt>
                <c:pt idx="25426">
                  <c:v>2.8655298719999996E-2</c:v>
                </c:pt>
                <c:pt idx="25427">
                  <c:v>1.3088346688E-3</c:v>
                </c:pt>
                <c:pt idx="25428">
                  <c:v>4.2454645312000007E-3</c:v>
                </c:pt>
                <c:pt idx="25429">
                  <c:v>2.1654358271999997E-3</c:v>
                </c:pt>
                <c:pt idx="25430">
                  <c:v>2.1654358271999997E-3</c:v>
                </c:pt>
                <c:pt idx="25431">
                  <c:v>2.2669184435199996E-2</c:v>
                </c:pt>
                <c:pt idx="25432">
                  <c:v>0.15189407211520001</c:v>
                </c:pt>
                <c:pt idx="25433">
                  <c:v>0.28152845200000004</c:v>
                </c:pt>
                <c:pt idx="25434">
                  <c:v>0.18835124112000001</c:v>
                </c:pt>
                <c:pt idx="25435">
                  <c:v>0.18835124112000001</c:v>
                </c:pt>
                <c:pt idx="25436">
                  <c:v>0.2017217101888</c:v>
                </c:pt>
                <c:pt idx="25437">
                  <c:v>0.12418367825920001</c:v>
                </c:pt>
                <c:pt idx="25438">
                  <c:v>0.16565883873279999</c:v>
                </c:pt>
                <c:pt idx="25439">
                  <c:v>6.3429178067200012E-2</c:v>
                </c:pt>
                <c:pt idx="25440">
                  <c:v>8.1602098796799985E-2</c:v>
                </c:pt>
                <c:pt idx="25441">
                  <c:v>5.3366327872000005E-3</c:v>
                </c:pt>
                <c:pt idx="25442">
                  <c:v>3.4513652800000003E-3</c:v>
                </c:pt>
                <c:pt idx="25443">
                  <c:v>3.4513652800000003E-3</c:v>
                </c:pt>
                <c:pt idx="25444">
                  <c:v>6.2331520000000019E-5</c:v>
                </c:pt>
                <c:pt idx="25445">
                  <c:v>9.3950208000000016E-4</c:v>
                </c:pt>
                <c:pt idx="25446">
                  <c:v>1.4965797951999999E-3</c:v>
                </c:pt>
                <c:pt idx="25447">
                  <c:v>1.68972360768E-2</c:v>
                </c:pt>
                <c:pt idx="25448">
                  <c:v>1.6216038835200001E-2</c:v>
                </c:pt>
                <c:pt idx="25449">
                  <c:v>1.6216038835200001E-2</c:v>
                </c:pt>
                <c:pt idx="25450">
                  <c:v>3.3323616831999999E-3</c:v>
                </c:pt>
                <c:pt idx="25451">
                  <c:v>5.1257699999999996E-2</c:v>
                </c:pt>
                <c:pt idx="25452">
                  <c:v>2.1062500000000001E-2</c:v>
                </c:pt>
                <c:pt idx="25453">
                  <c:v>5.6098368000000003E-2</c:v>
                </c:pt>
                <c:pt idx="25454">
                  <c:v>6.1272315520000009E-2</c:v>
                </c:pt>
                <c:pt idx="25455">
                  <c:v>4.2032063488000003E-3</c:v>
                </c:pt>
                <c:pt idx="25456">
                  <c:v>5.0356621312000003E-3</c:v>
                </c:pt>
                <c:pt idx="25457">
                  <c:v>3.5411860787200003E-2</c:v>
                </c:pt>
                <c:pt idx="25458">
                  <c:v>3.5411860787200003E-2</c:v>
                </c:pt>
                <c:pt idx="25459">
                  <c:v>8.8967158848000001E-3</c:v>
                </c:pt>
                <c:pt idx="25460">
                  <c:v>1.17191043648E-2</c:v>
                </c:pt>
                <c:pt idx="25461">
                  <c:v>0.1260234114048</c:v>
                </c:pt>
                <c:pt idx="25462">
                  <c:v>0.1260234114048</c:v>
                </c:pt>
                <c:pt idx="25463">
                  <c:v>4.3558810444800006E-2</c:v>
                </c:pt>
                <c:pt idx="25464">
                  <c:v>2.3317044019200001E-2</c:v>
                </c:pt>
                <c:pt idx="25465">
                  <c:v>1.3729172947200004E-2</c:v>
                </c:pt>
                <c:pt idx="25466">
                  <c:v>5.4786170879999999E-2</c:v>
                </c:pt>
                <c:pt idx="25467">
                  <c:v>5.1594712940799994E-2</c:v>
                </c:pt>
                <c:pt idx="25468">
                  <c:v>8.5841179200000003E-3</c:v>
                </c:pt>
                <c:pt idx="25469">
                  <c:v>8.5841179200000003E-3</c:v>
                </c:pt>
                <c:pt idx="25470">
                  <c:v>2.1975341875199998E-2</c:v>
                </c:pt>
                <c:pt idx="25471">
                  <c:v>3.7580083200000006E-3</c:v>
                </c:pt>
                <c:pt idx="25472">
                  <c:v>6.3806771199999991E-3</c:v>
                </c:pt>
                <c:pt idx="25473">
                  <c:v>4.4474684780800001E-2</c:v>
                </c:pt>
                <c:pt idx="25474">
                  <c:v>4.3306149951999997E-3</c:v>
                </c:pt>
                <c:pt idx="25475">
                  <c:v>8.4384454912000001E-3</c:v>
                </c:pt>
                <c:pt idx="25476">
                  <c:v>2.75498330368E-2</c:v>
                </c:pt>
                <c:pt idx="25477">
                  <c:v>2.75498330368E-2</c:v>
                </c:pt>
                <c:pt idx="25478">
                  <c:v>2.3615840620800004E-2</c:v>
                </c:pt>
                <c:pt idx="25479">
                  <c:v>6.0859167539200003E-2</c:v>
                </c:pt>
                <c:pt idx="25480">
                  <c:v>1.7728225235200002E-2</c:v>
                </c:pt>
                <c:pt idx="25481">
                  <c:v>8.1814500460800008E-2</c:v>
                </c:pt>
                <c:pt idx="25482">
                  <c:v>0.18294861888000002</c:v>
                </c:pt>
                <c:pt idx="25483">
                  <c:v>0.18294861888000002</c:v>
                </c:pt>
                <c:pt idx="25484">
                  <c:v>0.19065595230720001</c:v>
                </c:pt>
                <c:pt idx="25485">
                  <c:v>0.11785114091519999</c:v>
                </c:pt>
                <c:pt idx="25486">
                  <c:v>0.16554544497279999</c:v>
                </c:pt>
                <c:pt idx="25487">
                  <c:v>5.2144714195200011E-2</c:v>
                </c:pt>
                <c:pt idx="25488">
                  <c:v>4.5346719999999991E-3</c:v>
                </c:pt>
                <c:pt idx="25489">
                  <c:v>3.2102164915200002E-2</c:v>
                </c:pt>
                <c:pt idx="25490">
                  <c:v>3.2102164915200002E-2</c:v>
                </c:pt>
                <c:pt idx="25491">
                  <c:v>7.464617723520002E-2</c:v>
                </c:pt>
                <c:pt idx="25492">
                  <c:v>4.2902202880000004E-2</c:v>
                </c:pt>
                <c:pt idx="25493">
                  <c:v>4.1193240831999996E-3</c:v>
                </c:pt>
                <c:pt idx="25494">
                  <c:v>7.5843656320000001E-4</c:v>
                </c:pt>
                <c:pt idx="25495">
                  <c:v>1.67022592E-3</c:v>
                </c:pt>
                <c:pt idx="25496">
                  <c:v>1.67022592E-3</c:v>
                </c:pt>
                <c:pt idx="25497">
                  <c:v>2.0251510848000001E-3</c:v>
                </c:pt>
                <c:pt idx="25498">
                  <c:v>8.6703899200000021E-3</c:v>
                </c:pt>
                <c:pt idx="25499">
                  <c:v>2.6134724204800005E-2</c:v>
                </c:pt>
                <c:pt idx="25500">
                  <c:v>3.9509125119999995E-2</c:v>
                </c:pt>
                <c:pt idx="25501">
                  <c:v>3.9509125119999995E-2</c:v>
                </c:pt>
                <c:pt idx="25502">
                  <c:v>9.0374427711999994E-3</c:v>
                </c:pt>
                <c:pt idx="25503">
                  <c:v>5.3489502719999992E-4</c:v>
                </c:pt>
                <c:pt idx="25504">
                  <c:v>1.0629573120000001E-4</c:v>
                </c:pt>
                <c:pt idx="25505">
                  <c:v>3.4508800000000004E-8</c:v>
                </c:pt>
                <c:pt idx="25506">
                  <c:v>6.5901110272000019E-3</c:v>
                </c:pt>
                <c:pt idx="25507">
                  <c:v>3.826646323200001E-3</c:v>
                </c:pt>
                <c:pt idx="25508">
                  <c:v>3.826646323200001E-3</c:v>
                </c:pt>
                <c:pt idx="25509">
                  <c:v>1.1638802387200001E-2</c:v>
                </c:pt>
                <c:pt idx="25510">
                  <c:v>4.6923880000000005E-3</c:v>
                </c:pt>
                <c:pt idx="25511">
                  <c:v>4.0102124339200004E-2</c:v>
                </c:pt>
                <c:pt idx="25512">
                  <c:v>2.19891130432E-2</c:v>
                </c:pt>
                <c:pt idx="25513">
                  <c:v>1.24128175168E-2</c:v>
                </c:pt>
                <c:pt idx="25514">
                  <c:v>1.47148628992E-2</c:v>
                </c:pt>
                <c:pt idx="25515">
                  <c:v>3.7352670208000002E-3</c:v>
                </c:pt>
                <c:pt idx="25516">
                  <c:v>3.7352670208000002E-3</c:v>
                </c:pt>
                <c:pt idx="25517">
                  <c:v>3.3209923276800002E-2</c:v>
                </c:pt>
                <c:pt idx="25518">
                  <c:v>3.2118808940800006E-2</c:v>
                </c:pt>
                <c:pt idx="25519">
                  <c:v>1.6584776147200001E-2</c:v>
                </c:pt>
                <c:pt idx="25520">
                  <c:v>4.6775921363200003E-2</c:v>
                </c:pt>
                <c:pt idx="25521">
                  <c:v>3.2152109932800002E-2</c:v>
                </c:pt>
                <c:pt idx="25522">
                  <c:v>1.8226359763200004E-2</c:v>
                </c:pt>
                <c:pt idx="25523">
                  <c:v>1.8226359763200004E-2</c:v>
                </c:pt>
                <c:pt idx="25524">
                  <c:v>6.3921374924800003E-2</c:v>
                </c:pt>
                <c:pt idx="25525">
                  <c:v>2.3787435628800001E-2</c:v>
                </c:pt>
                <c:pt idx="25526">
                  <c:v>5.7492888019200002E-2</c:v>
                </c:pt>
                <c:pt idx="25527">
                  <c:v>7.2729989843199991E-2</c:v>
                </c:pt>
                <c:pt idx="25528">
                  <c:v>7.9022583251199999E-2</c:v>
                </c:pt>
                <c:pt idx="25529">
                  <c:v>7.9022583251199999E-2</c:v>
                </c:pt>
                <c:pt idx="25530">
                  <c:v>3.6291188147200004E-2</c:v>
                </c:pt>
                <c:pt idx="25531">
                  <c:v>3.7486393964799997E-2</c:v>
                </c:pt>
                <c:pt idx="25532">
                  <c:v>8.2160241971200004E-2</c:v>
                </c:pt>
                <c:pt idx="25533">
                  <c:v>6.8752995148799997E-2</c:v>
                </c:pt>
                <c:pt idx="25534">
                  <c:v>6.8752995148799997E-2</c:v>
                </c:pt>
                <c:pt idx="25535">
                  <c:v>4.5975834835200007E-2</c:v>
                </c:pt>
                <c:pt idx="25536">
                  <c:v>0.12349726587520002</c:v>
                </c:pt>
                <c:pt idx="25537">
                  <c:v>0.11629389896319998</c:v>
                </c:pt>
                <c:pt idx="25538">
                  <c:v>0.16698463447680001</c:v>
                </c:pt>
                <c:pt idx="25539">
                  <c:v>0.16698463447680001</c:v>
                </c:pt>
                <c:pt idx="25540">
                  <c:v>8.7296574899200008E-2</c:v>
                </c:pt>
                <c:pt idx="25541">
                  <c:v>1.37182918912E-2</c:v>
                </c:pt>
                <c:pt idx="25542">
                  <c:v>2.3473319276800006E-2</c:v>
                </c:pt>
                <c:pt idx="25543">
                  <c:v>3.0394738508800003E-2</c:v>
                </c:pt>
                <c:pt idx="25544">
                  <c:v>1.3991612371199998E-2</c:v>
                </c:pt>
                <c:pt idx="25545">
                  <c:v>1.3991612371199998E-2</c:v>
                </c:pt>
                <c:pt idx="25546">
                  <c:v>0.1506657745152</c:v>
                </c:pt>
                <c:pt idx="25547">
                  <c:v>1.7090968479999996E-2</c:v>
                </c:pt>
                <c:pt idx="25548">
                  <c:v>8.8895531520000015E-2</c:v>
                </c:pt>
                <c:pt idx="25549">
                  <c:v>9.7891046099199991E-2</c:v>
                </c:pt>
                <c:pt idx="25550">
                  <c:v>3.9972028319999998E-2</c:v>
                </c:pt>
                <c:pt idx="25551">
                  <c:v>3.9972028319999998E-2</c:v>
                </c:pt>
                <c:pt idx="25552">
                  <c:v>6.3288470592000002E-3</c:v>
                </c:pt>
                <c:pt idx="25553">
                  <c:v>1.1251283660800001E-2</c:v>
                </c:pt>
                <c:pt idx="25554">
                  <c:v>4.9527167795200007E-2</c:v>
                </c:pt>
                <c:pt idx="25555">
                  <c:v>8.312148459520001E-2</c:v>
                </c:pt>
                <c:pt idx="25556">
                  <c:v>8.312148459520001E-2</c:v>
                </c:pt>
                <c:pt idx="25557">
                  <c:v>0.15196648020480003</c:v>
                </c:pt>
                <c:pt idx="25558">
                  <c:v>0.15196648020480003</c:v>
                </c:pt>
                <c:pt idx="25559">
                  <c:v>2.5969813119999997E-2</c:v>
                </c:pt>
                <c:pt idx="25560">
                  <c:v>2.0251510848000001E-3</c:v>
                </c:pt>
                <c:pt idx="25561">
                  <c:v>1.7273595519999997E-2</c:v>
                </c:pt>
                <c:pt idx="25562">
                  <c:v>7.1834920000000005E-3</c:v>
                </c:pt>
                <c:pt idx="25563">
                  <c:v>7.1834920000000005E-3</c:v>
                </c:pt>
                <c:pt idx="25564">
                  <c:v>6.0801076288000003E-3</c:v>
                </c:pt>
                <c:pt idx="25565">
                  <c:v>2.4325339392000005E-3</c:v>
                </c:pt>
                <c:pt idx="25566">
                  <c:v>1.3201073996800003E-2</c:v>
                </c:pt>
                <c:pt idx="25567">
                  <c:v>6.641089367679999E-2</c:v>
                </c:pt>
                <c:pt idx="25568">
                  <c:v>3.10131965952E-2</c:v>
                </c:pt>
                <c:pt idx="25569">
                  <c:v>3.10131965952E-2</c:v>
                </c:pt>
                <c:pt idx="25570">
                  <c:v>1.0850966483200001E-2</c:v>
                </c:pt>
                <c:pt idx="25571">
                  <c:v>3.8390955884800002E-2</c:v>
                </c:pt>
                <c:pt idx="25572">
                  <c:v>2.1468841120000002E-2</c:v>
                </c:pt>
                <c:pt idx="25573">
                  <c:v>3.698454974080001E-2</c:v>
                </c:pt>
                <c:pt idx="25574">
                  <c:v>1.7802505427200001E-2</c:v>
                </c:pt>
                <c:pt idx="25575">
                  <c:v>1.7802505427200001E-2</c:v>
                </c:pt>
                <c:pt idx="25576">
                  <c:v>5.5906412800000001E-3</c:v>
                </c:pt>
                <c:pt idx="25577">
                  <c:v>5.0819060799999994E-3</c:v>
                </c:pt>
                <c:pt idx="25578">
                  <c:v>8.8354951168000007E-3</c:v>
                </c:pt>
                <c:pt idx="25579">
                  <c:v>7.136335724800001E-3</c:v>
                </c:pt>
                <c:pt idx="25580">
                  <c:v>4.8867911680000001E-2</c:v>
                </c:pt>
                <c:pt idx="25581">
                  <c:v>1.6393942483199999E-2</c:v>
                </c:pt>
                <c:pt idx="25582">
                  <c:v>1.6393942483199999E-2</c:v>
                </c:pt>
                <c:pt idx="25583">
                  <c:v>8.5331850880000004E-2</c:v>
                </c:pt>
                <c:pt idx="25584">
                  <c:v>3.8865589919999999E-2</c:v>
                </c:pt>
                <c:pt idx="25585">
                  <c:v>4.8806332883200007E-2</c:v>
                </c:pt>
                <c:pt idx="25586">
                  <c:v>6.8259290688000001E-3</c:v>
                </c:pt>
                <c:pt idx="25587">
                  <c:v>2.89548156928E-2</c:v>
                </c:pt>
                <c:pt idx="25588">
                  <c:v>2.89548156928E-2</c:v>
                </c:pt>
                <c:pt idx="25589">
                  <c:v>3.0281491411199995E-2</c:v>
                </c:pt>
                <c:pt idx="25590">
                  <c:v>7.1309199999999989E-2</c:v>
                </c:pt>
                <c:pt idx="25591">
                  <c:v>2.8216743635200003E-2</c:v>
                </c:pt>
                <c:pt idx="25592">
                  <c:v>3.7883072620799992E-2</c:v>
                </c:pt>
                <c:pt idx="25593">
                  <c:v>4.5459479660800002E-2</c:v>
                </c:pt>
                <c:pt idx="25594">
                  <c:v>8.8039111532800002E-2</c:v>
                </c:pt>
                <c:pt idx="25595">
                  <c:v>3.3484665088000004E-3</c:v>
                </c:pt>
                <c:pt idx="25596">
                  <c:v>5.0357449523200003E-2</c:v>
                </c:pt>
                <c:pt idx="25597">
                  <c:v>2.4190239596799997E-2</c:v>
                </c:pt>
                <c:pt idx="25598">
                  <c:v>2.6287423488000001E-3</c:v>
                </c:pt>
                <c:pt idx="25599">
                  <c:v>5.0027601471999989E-3</c:v>
                </c:pt>
                <c:pt idx="25600">
                  <c:v>7.2229075199999997E-5</c:v>
                </c:pt>
                <c:pt idx="25601">
                  <c:v>8.357734800000001E-2</c:v>
                </c:pt>
                <c:pt idx="25602">
                  <c:v>9.2984729420800008E-2</c:v>
                </c:pt>
                <c:pt idx="25603">
                  <c:v>0.17353806912000003</c:v>
                </c:pt>
                <c:pt idx="25604">
                  <c:v>6.887482199680002E-2</c:v>
                </c:pt>
                <c:pt idx="25605">
                  <c:v>0.12222754693120001</c:v>
                </c:pt>
                <c:pt idx="25606">
                  <c:v>8.7516257920000007E-2</c:v>
                </c:pt>
                <c:pt idx="25607">
                  <c:v>0.25110349888</c:v>
                </c:pt>
                <c:pt idx="25608">
                  <c:v>7.7412040300799997E-2</c:v>
                </c:pt>
                <c:pt idx="25609">
                  <c:v>0.19158989200000001</c:v>
                </c:pt>
                <c:pt idx="25610">
                  <c:v>5.6915296979200017E-2</c:v>
                </c:pt>
                <c:pt idx="25611">
                  <c:v>3.9048917920000002E-2</c:v>
                </c:pt>
                <c:pt idx="25612">
                  <c:v>3.6450612332800003E-2</c:v>
                </c:pt>
                <c:pt idx="25613">
                  <c:v>8.6790408448000015E-3</c:v>
                </c:pt>
                <c:pt idx="25614">
                  <c:v>4.115050168320001E-2</c:v>
                </c:pt>
                <c:pt idx="25615">
                  <c:v>3.7522369388800006E-2</c:v>
                </c:pt>
                <c:pt idx="25616">
                  <c:v>1.1508900479999999E-4</c:v>
                </c:pt>
                <c:pt idx="25617">
                  <c:v>2.5110349887999999E-3</c:v>
                </c:pt>
                <c:pt idx="25618">
                  <c:v>1.0629573120000001E-4</c:v>
                </c:pt>
                <c:pt idx="25619">
                  <c:v>7.6870293120000015E-4</c:v>
                </c:pt>
                <c:pt idx="25620">
                  <c:v>1.2155457356799999E-2</c:v>
                </c:pt>
                <c:pt idx="25621">
                  <c:v>9.6387305728E-3</c:v>
                </c:pt>
                <c:pt idx="25622">
                  <c:v>8.4640618048000011E-3</c:v>
                </c:pt>
                <c:pt idx="25623">
                  <c:v>5.3366327872000005E-3</c:v>
                </c:pt>
                <c:pt idx="25624">
                  <c:v>3.7409458752000009E-3</c:v>
                </c:pt>
                <c:pt idx="25625">
                  <c:v>3.7409458752000009E-3</c:v>
                </c:pt>
                <c:pt idx="25626">
                  <c:v>3.2896052799999999E-3</c:v>
                </c:pt>
                <c:pt idx="25627">
                  <c:v>3.8009726387200002E-2</c:v>
                </c:pt>
                <c:pt idx="25628">
                  <c:v>0.11832991816320003</c:v>
                </c:pt>
                <c:pt idx="25629">
                  <c:v>0.1177555019328</c:v>
                </c:pt>
                <c:pt idx="25630">
                  <c:v>0.26645802767999999</c:v>
                </c:pt>
                <c:pt idx="25631">
                  <c:v>0.26645802767999999</c:v>
                </c:pt>
                <c:pt idx="25632">
                  <c:v>0.20055533000320003</c:v>
                </c:pt>
                <c:pt idx="25633">
                  <c:v>0.15367303742079999</c:v>
                </c:pt>
                <c:pt idx="25634">
                  <c:v>9.1545861280000002E-2</c:v>
                </c:pt>
                <c:pt idx="25635">
                  <c:v>0.14210225403519999</c:v>
                </c:pt>
                <c:pt idx="25636">
                  <c:v>0.14210225403519999</c:v>
                </c:pt>
                <c:pt idx="25637">
                  <c:v>4.0868359891200003E-2</c:v>
                </c:pt>
                <c:pt idx="25638">
                  <c:v>9.8473123283199987E-2</c:v>
                </c:pt>
                <c:pt idx="25639">
                  <c:v>4.4533468364800009E-2</c:v>
                </c:pt>
                <c:pt idx="25640">
                  <c:v>1.1769433292800001E-2</c:v>
                </c:pt>
                <c:pt idx="25641">
                  <c:v>2.69976232192E-2</c:v>
                </c:pt>
                <c:pt idx="25642">
                  <c:v>7.7955689779199991E-2</c:v>
                </c:pt>
                <c:pt idx="25643">
                  <c:v>7.7955689779199991E-2</c:v>
                </c:pt>
                <c:pt idx="25644">
                  <c:v>6.5861502796799989E-2</c:v>
                </c:pt>
                <c:pt idx="25645">
                  <c:v>1.11808512E-3</c:v>
                </c:pt>
                <c:pt idx="25646">
                  <c:v>1.4975147680000002E-2</c:v>
                </c:pt>
                <c:pt idx="25647">
                  <c:v>3.1753636819200001E-2</c:v>
                </c:pt>
                <c:pt idx="25648">
                  <c:v>4.7806041395199998E-2</c:v>
                </c:pt>
                <c:pt idx="25649">
                  <c:v>2.3773112320000001E-2</c:v>
                </c:pt>
                <c:pt idx="25650">
                  <c:v>1.7876940908799998E-2</c:v>
                </c:pt>
                <c:pt idx="25651">
                  <c:v>0.10223927568000002</c:v>
                </c:pt>
                <c:pt idx="25652">
                  <c:v>8.3819192140799997E-2</c:v>
                </c:pt>
                <c:pt idx="25653">
                  <c:v>8.3362668755200015E-2</c:v>
                </c:pt>
                <c:pt idx="25654">
                  <c:v>0.11097152046720002</c:v>
                </c:pt>
                <c:pt idx="25655">
                  <c:v>0.23458228362879999</c:v>
                </c:pt>
                <c:pt idx="25656">
                  <c:v>0.14199723297280001</c:v>
                </c:pt>
                <c:pt idx="25657">
                  <c:v>6.7130919788799995E-2</c:v>
                </c:pt>
                <c:pt idx="25658">
                  <c:v>4.1376913919999997E-4</c:v>
                </c:pt>
                <c:pt idx="25659">
                  <c:v>1.3073322419200001E-2</c:v>
                </c:pt>
                <c:pt idx="25660">
                  <c:v>3.6255808000000003E-4</c:v>
                </c:pt>
                <c:pt idx="25661">
                  <c:v>5.676028992E-4</c:v>
                </c:pt>
                <c:pt idx="25662">
                  <c:v>3.9140743679999995E-4</c:v>
                </c:pt>
                <c:pt idx="25663">
                  <c:v>6.2427281919999998E-4</c:v>
                </c:pt>
                <c:pt idx="25664">
                  <c:v>1.5874843859199999E-2</c:v>
                </c:pt>
                <c:pt idx="25665">
                  <c:v>1.7664731200000001E-3</c:v>
                </c:pt>
                <c:pt idx="25666">
                  <c:v>1.5318078880000002E-2</c:v>
                </c:pt>
                <c:pt idx="25667">
                  <c:v>2.2781200000000001E-2</c:v>
                </c:pt>
                <c:pt idx="25668">
                  <c:v>2.2781200000000001E-2</c:v>
                </c:pt>
                <c:pt idx="25669">
                  <c:v>9.2684791872000016E-3</c:v>
                </c:pt>
                <c:pt idx="25670">
                  <c:v>8.8923226988800008E-2</c:v>
                </c:pt>
                <c:pt idx="25671">
                  <c:v>3.2365480000000001E-3</c:v>
                </c:pt>
                <c:pt idx="25672">
                  <c:v>6.1018546431999996E-3</c:v>
                </c:pt>
                <c:pt idx="25673">
                  <c:v>4.3489715199999989E-3</c:v>
                </c:pt>
                <c:pt idx="25674">
                  <c:v>6.2919549952000012E-3</c:v>
                </c:pt>
                <c:pt idx="25675">
                  <c:v>1.4907027308800003E-2</c:v>
                </c:pt>
                <c:pt idx="25676">
                  <c:v>6.4062352000000009E-4</c:v>
                </c:pt>
                <c:pt idx="25677">
                  <c:v>1.0687107916799998E-2</c:v>
                </c:pt>
                <c:pt idx="25678">
                  <c:v>7.2055237119999995E-4</c:v>
                </c:pt>
                <c:pt idx="25679">
                  <c:v>6.1042616319999991E-4</c:v>
                </c:pt>
                <c:pt idx="25680">
                  <c:v>1.3563015231999999E-3</c:v>
                </c:pt>
                <c:pt idx="25681">
                  <c:v>1.6945565651199999E-2</c:v>
                </c:pt>
                <c:pt idx="25682">
                  <c:v>4.3858010368000005E-3</c:v>
                </c:pt>
                <c:pt idx="25683">
                  <c:v>2.0261464479999998E-2</c:v>
                </c:pt>
                <c:pt idx="25684">
                  <c:v>0.10064181156480001</c:v>
                </c:pt>
                <c:pt idx="25685">
                  <c:v>0.18330634788480005</c:v>
                </c:pt>
                <c:pt idx="25686">
                  <c:v>0.36293074053119995</c:v>
                </c:pt>
                <c:pt idx="25687">
                  <c:v>0.74937929728000008</c:v>
                </c:pt>
                <c:pt idx="25688">
                  <c:v>0.91748249999999998</c:v>
                </c:pt>
                <c:pt idx="25689">
                  <c:v>1.0204888502271998</c:v>
                </c:pt>
                <c:pt idx="25690">
                  <c:v>1.1935269127167998</c:v>
                </c:pt>
                <c:pt idx="25691">
                  <c:v>1.3496180852800002</c:v>
                </c:pt>
                <c:pt idx="25692">
                  <c:v>1.7755443274752003</c:v>
                </c:pt>
                <c:pt idx="25693">
                  <c:v>1.8041245587712</c:v>
                </c:pt>
                <c:pt idx="25694">
                  <c:v>2.1815911564288002</c:v>
                </c:pt>
                <c:pt idx="25695">
                  <c:v>1.7031520623167999</c:v>
                </c:pt>
                <c:pt idx="25696">
                  <c:v>1.2549791226111999</c:v>
                </c:pt>
                <c:pt idx="25697">
                  <c:v>1.0851934045248002</c:v>
                </c:pt>
                <c:pt idx="25698">
                  <c:v>0.89344277269119998</c:v>
                </c:pt>
                <c:pt idx="25699">
                  <c:v>0.83890307013120002</c:v>
                </c:pt>
                <c:pt idx="25700">
                  <c:v>0.87953794132480012</c:v>
                </c:pt>
                <c:pt idx="25701">
                  <c:v>0.88136817808000012</c:v>
                </c:pt>
                <c:pt idx="25702">
                  <c:v>1.2483285866752001</c:v>
                </c:pt>
                <c:pt idx="25703">
                  <c:v>1.3802187291712003</c:v>
                </c:pt>
                <c:pt idx="25704">
                  <c:v>1.0838392101951999</c:v>
                </c:pt>
                <c:pt idx="25705">
                  <c:v>1.2339453123648001</c:v>
                </c:pt>
                <c:pt idx="25706">
                  <c:v>0.75445340437120012</c:v>
                </c:pt>
                <c:pt idx="25707">
                  <c:v>1.0551193368832004</c:v>
                </c:pt>
                <c:pt idx="25708">
                  <c:v>0.59741084360319996</c:v>
                </c:pt>
                <c:pt idx="25709">
                  <c:v>0.6209708101632001</c:v>
                </c:pt>
                <c:pt idx="25710">
                  <c:v>0.49516483870720007</c:v>
                </c:pt>
                <c:pt idx="25711">
                  <c:v>0.63266304942719997</c:v>
                </c:pt>
                <c:pt idx="25712">
                  <c:v>0.48942989025279998</c:v>
                </c:pt>
                <c:pt idx="25713">
                  <c:v>0.72735167457280003</c:v>
                </c:pt>
                <c:pt idx="25714">
                  <c:v>0.4548442822912</c:v>
                </c:pt>
                <c:pt idx="25715">
                  <c:v>1.0029251478528001</c:v>
                </c:pt>
                <c:pt idx="25716">
                  <c:v>0.6056953604352</c:v>
                </c:pt>
                <c:pt idx="25717">
                  <c:v>0.66142616657920017</c:v>
                </c:pt>
                <c:pt idx="25718">
                  <c:v>0.99939356039680016</c:v>
                </c:pt>
                <c:pt idx="25719">
                  <c:v>0.22930390385279997</c:v>
                </c:pt>
                <c:pt idx="25720">
                  <c:v>0.71732616289920015</c:v>
                </c:pt>
                <c:pt idx="25721">
                  <c:v>0.92497103038080009</c:v>
                </c:pt>
                <c:pt idx="25722">
                  <c:v>0.67608567951999998</c:v>
                </c:pt>
                <c:pt idx="25723">
                  <c:v>0.92131211192320028</c:v>
                </c:pt>
                <c:pt idx="25724">
                  <c:v>1.0545469652991999</c:v>
                </c:pt>
                <c:pt idx="25725">
                  <c:v>1.1266066907199999</c:v>
                </c:pt>
                <c:pt idx="25726">
                  <c:v>1.0968354658368002</c:v>
                </c:pt>
                <c:pt idx="25727">
                  <c:v>0.9970735445568002</c:v>
                </c:pt>
                <c:pt idx="25728">
                  <c:v>0.86142640528000003</c:v>
                </c:pt>
                <c:pt idx="25729">
                  <c:v>0.86142640528000003</c:v>
                </c:pt>
                <c:pt idx="25730">
                  <c:v>0.88328760929919992</c:v>
                </c:pt>
                <c:pt idx="25731">
                  <c:v>1.0517826917952</c:v>
                </c:pt>
                <c:pt idx="25732">
                  <c:v>0.77901464592000003</c:v>
                </c:pt>
                <c:pt idx="25733">
                  <c:v>1.2524831011072004</c:v>
                </c:pt>
                <c:pt idx="25734">
                  <c:v>1.2252936628800002</c:v>
                </c:pt>
                <c:pt idx="25735">
                  <c:v>0.8147486614528</c:v>
                </c:pt>
                <c:pt idx="25736">
                  <c:v>1.1562771218687999</c:v>
                </c:pt>
                <c:pt idx="25737">
                  <c:v>1.0795886750271999</c:v>
                </c:pt>
                <c:pt idx="25738">
                  <c:v>1.1455155525888001</c:v>
                </c:pt>
                <c:pt idx="25739">
                  <c:v>1.0880980964928002</c:v>
                </c:pt>
                <c:pt idx="25740">
                  <c:v>1.3409995124800003</c:v>
                </c:pt>
                <c:pt idx="25741">
                  <c:v>1.1878511813632</c:v>
                </c:pt>
                <c:pt idx="25742">
                  <c:v>0.91766044462719998</c:v>
                </c:pt>
                <c:pt idx="25743">
                  <c:v>0.81432951972480005</c:v>
                </c:pt>
                <c:pt idx="25744">
                  <c:v>0.8177696653312001</c:v>
                </c:pt>
                <c:pt idx="25745">
                  <c:v>0.75155181819520012</c:v>
                </c:pt>
                <c:pt idx="25746">
                  <c:v>0.55193376661119997</c:v>
                </c:pt>
                <c:pt idx="25747">
                  <c:v>0.92684791871999994</c:v>
                </c:pt>
                <c:pt idx="25748">
                  <c:v>0.92783180990080005</c:v>
                </c:pt>
                <c:pt idx="25749">
                  <c:v>0.99837242128000003</c:v>
                </c:pt>
                <c:pt idx="25750">
                  <c:v>1.0375426354751998</c:v>
                </c:pt>
                <c:pt idx="25751">
                  <c:v>1.0879043295807997</c:v>
                </c:pt>
                <c:pt idx="25752">
                  <c:v>0.62823807227520012</c:v>
                </c:pt>
                <c:pt idx="25753">
                  <c:v>0.82382844436479996</c:v>
                </c:pt>
                <c:pt idx="25754">
                  <c:v>0.61658698475520002</c:v>
                </c:pt>
                <c:pt idx="25755">
                  <c:v>0.57409535247999999</c:v>
                </c:pt>
                <c:pt idx="25756">
                  <c:v>0.56066259502720006</c:v>
                </c:pt>
                <c:pt idx="25757">
                  <c:v>0.31896898161280002</c:v>
                </c:pt>
                <c:pt idx="25758">
                  <c:v>0.51383436048000009</c:v>
                </c:pt>
                <c:pt idx="25759">
                  <c:v>0.79557975636480005</c:v>
                </c:pt>
                <c:pt idx="25760">
                  <c:v>0.94725760712319995</c:v>
                </c:pt>
                <c:pt idx="25761">
                  <c:v>0.86461902789120026</c:v>
                </c:pt>
                <c:pt idx="25762">
                  <c:v>0.8554024628800001</c:v>
                </c:pt>
                <c:pt idx="25763">
                  <c:v>0.92416723199999995</c:v>
                </c:pt>
                <c:pt idx="25764">
                  <c:v>0.73840422421120011</c:v>
                </c:pt>
                <c:pt idx="25765">
                  <c:v>0.78435245632000006</c:v>
                </c:pt>
                <c:pt idx="25766">
                  <c:v>0.70214591432320006</c:v>
                </c:pt>
                <c:pt idx="25767">
                  <c:v>0.70214591432320006</c:v>
                </c:pt>
                <c:pt idx="25768">
                  <c:v>0.74192023957120012</c:v>
                </c:pt>
                <c:pt idx="25769">
                  <c:v>1.0858708187391999</c:v>
                </c:pt>
                <c:pt idx="25770">
                  <c:v>0.97273873249919995</c:v>
                </c:pt>
                <c:pt idx="25771">
                  <c:v>1.7939089100799999</c:v>
                </c:pt>
                <c:pt idx="25772">
                  <c:v>0.93572172938880005</c:v>
                </c:pt>
                <c:pt idx="25773">
                  <c:v>1.5324977102847999</c:v>
                </c:pt>
                <c:pt idx="25774">
                  <c:v>1.3683501499392001</c:v>
                </c:pt>
                <c:pt idx="25775">
                  <c:v>1.3691108123199998</c:v>
                </c:pt>
                <c:pt idx="25776">
                  <c:v>1.4712609560832002</c:v>
                </c:pt>
                <c:pt idx="25777">
                  <c:v>1.2612300466432003</c:v>
                </c:pt>
                <c:pt idx="25778">
                  <c:v>1.3089257396799998</c:v>
                </c:pt>
                <c:pt idx="25779">
                  <c:v>0.99865086200320019</c:v>
                </c:pt>
                <c:pt idx="25780">
                  <c:v>1.1455155525888001</c:v>
                </c:pt>
                <c:pt idx="25781">
                  <c:v>1.0139313586432002</c:v>
                </c:pt>
                <c:pt idx="25782">
                  <c:v>0.70573067121279998</c:v>
                </c:pt>
                <c:pt idx="25783">
                  <c:v>0.32096548823679999</c:v>
                </c:pt>
                <c:pt idx="25784">
                  <c:v>0.44314379758080003</c:v>
                </c:pt>
                <c:pt idx="25785">
                  <c:v>0.12038360586879999</c:v>
                </c:pt>
                <c:pt idx="25786">
                  <c:v>0.1371394291968</c:v>
                </c:pt>
                <c:pt idx="25787">
                  <c:v>8.7397180992000011E-3</c:v>
                </c:pt>
                <c:pt idx="25788">
                  <c:v>0.12297556183679999</c:v>
                </c:pt>
                <c:pt idx="25789">
                  <c:v>2.9065556588799998E-2</c:v>
                </c:pt>
                <c:pt idx="25790">
                  <c:v>3.1969168000000003E-4</c:v>
                </c:pt>
                <c:pt idx="25791">
                  <c:v>3.1969168000000003E-4</c:v>
                </c:pt>
                <c:pt idx="25792">
                  <c:v>0.17091691870720002</c:v>
                </c:pt>
                <c:pt idx="25793">
                  <c:v>0.18766658437120001</c:v>
                </c:pt>
                <c:pt idx="25794">
                  <c:v>0.10619714171519999</c:v>
                </c:pt>
                <c:pt idx="25795">
                  <c:v>0.2502664102912</c:v>
                </c:pt>
                <c:pt idx="25796">
                  <c:v>0.10238782527999998</c:v>
                </c:pt>
                <c:pt idx="25797">
                  <c:v>5.1531438899200005E-2</c:v>
                </c:pt>
                <c:pt idx="25798">
                  <c:v>0.28142989486720005</c:v>
                </c:pt>
                <c:pt idx="25799">
                  <c:v>0.38306693806720005</c:v>
                </c:pt>
                <c:pt idx="25800">
                  <c:v>0.44264928647680007</c:v>
                </c:pt>
                <c:pt idx="25801">
                  <c:v>0.6863582936128001</c:v>
                </c:pt>
                <c:pt idx="25802">
                  <c:v>0.62897449006720008</c:v>
                </c:pt>
                <c:pt idx="25803">
                  <c:v>0.62897449006720008</c:v>
                </c:pt>
                <c:pt idx="25804">
                  <c:v>1.0321568621568002</c:v>
                </c:pt>
                <c:pt idx="25805">
                  <c:v>0.9764065003072</c:v>
                </c:pt>
                <c:pt idx="25806">
                  <c:v>1.1080507287808001</c:v>
                </c:pt>
                <c:pt idx="25807">
                  <c:v>1.2282771017728</c:v>
                </c:pt>
                <c:pt idx="25808">
                  <c:v>1.1579756557887999</c:v>
                </c:pt>
                <c:pt idx="25809">
                  <c:v>1.6558471037952001</c:v>
                </c:pt>
                <c:pt idx="25810">
                  <c:v>1.5275574153792004</c:v>
                </c:pt>
                <c:pt idx="25811">
                  <c:v>1.3035118071808003</c:v>
                </c:pt>
                <c:pt idx="25812">
                  <c:v>1.2623777338431998</c:v>
                </c:pt>
                <c:pt idx="25813">
                  <c:v>1.3477843286272002</c:v>
                </c:pt>
                <c:pt idx="25814">
                  <c:v>1.1506907683072001</c:v>
                </c:pt>
                <c:pt idx="25815">
                  <c:v>1.1506907683072001</c:v>
                </c:pt>
                <c:pt idx="25816">
                  <c:v>1.2212871717888001</c:v>
                </c:pt>
                <c:pt idx="25817">
                  <c:v>1.2158529696831999</c:v>
                </c:pt>
                <c:pt idx="25818">
                  <c:v>1.3788005188607999</c:v>
                </c:pt>
                <c:pt idx="25819">
                  <c:v>1.4789319862527999</c:v>
                </c:pt>
                <c:pt idx="25820">
                  <c:v>0.95323340974720006</c:v>
                </c:pt>
                <c:pt idx="25821">
                  <c:v>0.55455905808000006</c:v>
                </c:pt>
                <c:pt idx="25822">
                  <c:v>0.5812253687808</c:v>
                </c:pt>
                <c:pt idx="25823">
                  <c:v>0.5812253687808</c:v>
                </c:pt>
                <c:pt idx="25824">
                  <c:v>0.51064346977920005</c:v>
                </c:pt>
                <c:pt idx="25825">
                  <c:v>1.3114773548608001</c:v>
                </c:pt>
                <c:pt idx="25826">
                  <c:v>1.0391516319999998</c:v>
                </c:pt>
                <c:pt idx="25827">
                  <c:v>1.1040457000000004</c:v>
                </c:pt>
                <c:pt idx="25828">
                  <c:v>0.78180445809279997</c:v>
                </c:pt>
                <c:pt idx="25829">
                  <c:v>0.67914402192000001</c:v>
                </c:pt>
                <c:pt idx="25830">
                  <c:v>0.67914402192000001</c:v>
                </c:pt>
                <c:pt idx="25831">
                  <c:v>1.2117597083712</c:v>
                </c:pt>
                <c:pt idx="25832">
                  <c:v>1.0438912000000002</c:v>
                </c:pt>
                <c:pt idx="25833">
                  <c:v>0.96515013306880015</c:v>
                </c:pt>
                <c:pt idx="25834">
                  <c:v>0.83355204286080009</c:v>
                </c:pt>
                <c:pt idx="25835">
                  <c:v>0.42212911168</c:v>
                </c:pt>
                <c:pt idx="25836">
                  <c:v>0.42212911168</c:v>
                </c:pt>
                <c:pt idx="25837">
                  <c:v>0.53495326295680001</c:v>
                </c:pt>
                <c:pt idx="25838">
                  <c:v>0.6971736103488001</c:v>
                </c:pt>
                <c:pt idx="25839">
                  <c:v>0.8615988284992</c:v>
                </c:pt>
                <c:pt idx="25840">
                  <c:v>1.00534508608</c:v>
                </c:pt>
                <c:pt idx="25841">
                  <c:v>1.0564554744832</c:v>
                </c:pt>
                <c:pt idx="25842">
                  <c:v>1.3145638715392001</c:v>
                </c:pt>
                <c:pt idx="25843">
                  <c:v>1.3145638715392001</c:v>
                </c:pt>
                <c:pt idx="25844">
                  <c:v>1.1263109481472002</c:v>
                </c:pt>
                <c:pt idx="25845">
                  <c:v>0.84128680000000011</c:v>
                </c:pt>
                <c:pt idx="25846">
                  <c:v>0.67303423888000002</c:v>
                </c:pt>
                <c:pt idx="25847">
                  <c:v>0.8195344992832001</c:v>
                </c:pt>
                <c:pt idx="25848">
                  <c:v>0.8526557004352</c:v>
                </c:pt>
                <c:pt idx="25849">
                  <c:v>1.0033902941247999</c:v>
                </c:pt>
                <c:pt idx="25850">
                  <c:v>1.0033902941247999</c:v>
                </c:pt>
                <c:pt idx="25851">
                  <c:v>0.65697682837120008</c:v>
                </c:pt>
                <c:pt idx="25852">
                  <c:v>0.74320086113920003</c:v>
                </c:pt>
                <c:pt idx="25853">
                  <c:v>0.87345089095680006</c:v>
                </c:pt>
                <c:pt idx="25854">
                  <c:v>1.0199259513087999</c:v>
                </c:pt>
                <c:pt idx="25855">
                  <c:v>1.0180507431168002</c:v>
                </c:pt>
                <c:pt idx="25856">
                  <c:v>0.56031490808319995</c:v>
                </c:pt>
                <c:pt idx="25857">
                  <c:v>0.83856281336320004</c:v>
                </c:pt>
                <c:pt idx="25858">
                  <c:v>0.83856281336320004</c:v>
                </c:pt>
                <c:pt idx="25859">
                  <c:v>0.82568419822079986</c:v>
                </c:pt>
                <c:pt idx="25860">
                  <c:v>0.56819895460479997</c:v>
                </c:pt>
                <c:pt idx="25861">
                  <c:v>0.16995827502720004</c:v>
                </c:pt>
                <c:pt idx="25862">
                  <c:v>0.32954679153279998</c:v>
                </c:pt>
                <c:pt idx="25863">
                  <c:v>0.95695511265279987</c:v>
                </c:pt>
                <c:pt idx="25864">
                  <c:v>1.1781528282112002</c:v>
                </c:pt>
                <c:pt idx="25865">
                  <c:v>0.76847512135679996</c:v>
                </c:pt>
                <c:pt idx="25866">
                  <c:v>0.65134256581120009</c:v>
                </c:pt>
                <c:pt idx="25867">
                  <c:v>1.0076746996800001</c:v>
                </c:pt>
                <c:pt idx="25868">
                  <c:v>1.0076746996800001</c:v>
                </c:pt>
                <c:pt idx="25869">
                  <c:v>1.1519863947328002</c:v>
                </c:pt>
                <c:pt idx="25870">
                  <c:v>1.2518594839551997</c:v>
                </c:pt>
                <c:pt idx="25871">
                  <c:v>0.58583726500479993</c:v>
                </c:pt>
                <c:pt idx="25872">
                  <c:v>0.76766110190080006</c:v>
                </c:pt>
                <c:pt idx="25873">
                  <c:v>0.75219613199999991</c:v>
                </c:pt>
                <c:pt idx="25874">
                  <c:v>1.1264095246911998</c:v>
                </c:pt>
                <c:pt idx="25875">
                  <c:v>0.8596170032128001</c:v>
                </c:pt>
                <c:pt idx="25876">
                  <c:v>0.8596170032128001</c:v>
                </c:pt>
                <c:pt idx="25877">
                  <c:v>0.91091067863679998</c:v>
                </c:pt>
                <c:pt idx="25878">
                  <c:v>1.1122589151808002</c:v>
                </c:pt>
                <c:pt idx="25879">
                  <c:v>0.93931909924480006</c:v>
                </c:pt>
                <c:pt idx="25880">
                  <c:v>0.89915854072319989</c:v>
                </c:pt>
                <c:pt idx="25881">
                  <c:v>1.0087005837567999</c:v>
                </c:pt>
                <c:pt idx="25882">
                  <c:v>0.81609063966720008</c:v>
                </c:pt>
                <c:pt idx="25883">
                  <c:v>0.81039485870079997</c:v>
                </c:pt>
                <c:pt idx="25884">
                  <c:v>0.81039485870079997</c:v>
                </c:pt>
                <c:pt idx="25885">
                  <c:v>0.50772721736320003</c:v>
                </c:pt>
                <c:pt idx="25886">
                  <c:v>0.40103646177279995</c:v>
                </c:pt>
                <c:pt idx="25887">
                  <c:v>0.57177528056320015</c:v>
                </c:pt>
                <c:pt idx="25888">
                  <c:v>0.41157480225280002</c:v>
                </c:pt>
                <c:pt idx="25889">
                  <c:v>0.78690459991679995</c:v>
                </c:pt>
                <c:pt idx="25890">
                  <c:v>0.70331385387520007</c:v>
                </c:pt>
                <c:pt idx="25891">
                  <c:v>0.76262380922880002</c:v>
                </c:pt>
                <c:pt idx="25892">
                  <c:v>0.90003950725120019</c:v>
                </c:pt>
                <c:pt idx="25893">
                  <c:v>0.95713684462079984</c:v>
                </c:pt>
                <c:pt idx="25894">
                  <c:v>1.2553953677567999</c:v>
                </c:pt>
                <c:pt idx="25895">
                  <c:v>1.2055307729151998</c:v>
                </c:pt>
                <c:pt idx="25896">
                  <c:v>1.5819888357951999</c:v>
                </c:pt>
                <c:pt idx="25897">
                  <c:v>1.4621494358592</c:v>
                </c:pt>
                <c:pt idx="25898">
                  <c:v>1.1915997019199998</c:v>
                </c:pt>
                <c:pt idx="25899">
                  <c:v>1.3633567697152005</c:v>
                </c:pt>
                <c:pt idx="25900">
                  <c:v>1.3633567697152005</c:v>
                </c:pt>
                <c:pt idx="25901">
                  <c:v>0.74632700254720008</c:v>
                </c:pt>
                <c:pt idx="25902">
                  <c:v>1.3748769718272</c:v>
                </c:pt>
                <c:pt idx="25903">
                  <c:v>1.0102870676031999</c:v>
                </c:pt>
                <c:pt idx="25904">
                  <c:v>1.4391044419648</c:v>
                </c:pt>
                <c:pt idx="25905">
                  <c:v>1.3314437906687999</c:v>
                </c:pt>
                <c:pt idx="25906">
                  <c:v>1.1537815425088001</c:v>
                </c:pt>
                <c:pt idx="25907">
                  <c:v>1.0313077580352001</c:v>
                </c:pt>
                <c:pt idx="25908">
                  <c:v>0.59863191808000005</c:v>
                </c:pt>
                <c:pt idx="25909">
                  <c:v>0.50007894574720002</c:v>
                </c:pt>
                <c:pt idx="25910">
                  <c:v>0.53999225518720007</c:v>
                </c:pt>
                <c:pt idx="25911">
                  <c:v>0.61848473582079999</c:v>
                </c:pt>
                <c:pt idx="25912">
                  <c:v>0.36047285125119999</c:v>
                </c:pt>
                <c:pt idx="25913">
                  <c:v>0.74616652800000016</c:v>
                </c:pt>
                <c:pt idx="25914">
                  <c:v>0.95441267681280018</c:v>
                </c:pt>
                <c:pt idx="25915">
                  <c:v>1.1079529588800001</c:v>
                </c:pt>
                <c:pt idx="25916">
                  <c:v>1.1073664300607999</c:v>
                </c:pt>
                <c:pt idx="25917">
                  <c:v>1.1073664300607999</c:v>
                </c:pt>
                <c:pt idx="25918">
                  <c:v>1.1863331931711998</c:v>
                </c:pt>
                <c:pt idx="25919">
                  <c:v>1.3564246419712001</c:v>
                </c:pt>
                <c:pt idx="25920">
                  <c:v>1.5334177148927999</c:v>
                </c:pt>
                <c:pt idx="25921">
                  <c:v>1.8433850932800004</c:v>
                </c:pt>
                <c:pt idx="25922">
                  <c:v>1.3933443237952001</c:v>
                </c:pt>
                <c:pt idx="25923">
                  <c:v>1.3907142356032001</c:v>
                </c:pt>
                <c:pt idx="25924">
                  <c:v>0.93859907313280011</c:v>
                </c:pt>
                <c:pt idx="25925">
                  <c:v>0.89361837071999994</c:v>
                </c:pt>
                <c:pt idx="25926">
                  <c:v>0.81458099182080002</c:v>
                </c:pt>
                <c:pt idx="25927">
                  <c:v>0.61374582564480007</c:v>
                </c:pt>
                <c:pt idx="25928">
                  <c:v>0.55020999813119997</c:v>
                </c:pt>
                <c:pt idx="25929">
                  <c:v>0.37979716672000002</c:v>
                </c:pt>
                <c:pt idx="25930">
                  <c:v>0.30897661348480004</c:v>
                </c:pt>
                <c:pt idx="25931">
                  <c:v>0.29438700027519993</c:v>
                </c:pt>
                <c:pt idx="25932">
                  <c:v>0.28246560532480003</c:v>
                </c:pt>
                <c:pt idx="25933">
                  <c:v>0.31244547041280002</c:v>
                </c:pt>
                <c:pt idx="25934">
                  <c:v>0.37318617786879998</c:v>
                </c:pt>
                <c:pt idx="25935">
                  <c:v>8.6830665119999983E-2</c:v>
                </c:pt>
                <c:pt idx="25936">
                  <c:v>0.82543101793919993</c:v>
                </c:pt>
                <c:pt idx="25937">
                  <c:v>0.80338643200000004</c:v>
                </c:pt>
                <c:pt idx="25938">
                  <c:v>0.47466255888000003</c:v>
                </c:pt>
                <c:pt idx="25939">
                  <c:v>0.37346993726080008</c:v>
                </c:pt>
                <c:pt idx="25940">
                  <c:v>0.40812594964479998</c:v>
                </c:pt>
                <c:pt idx="25941">
                  <c:v>0.49092557281920002</c:v>
                </c:pt>
                <c:pt idx="25942">
                  <c:v>0.83134867323520012</c:v>
                </c:pt>
                <c:pt idx="25943">
                  <c:v>0.87570932800000023</c:v>
                </c:pt>
                <c:pt idx="25944">
                  <c:v>0.7230013766208</c:v>
                </c:pt>
                <c:pt idx="25945">
                  <c:v>0.68159566510720004</c:v>
                </c:pt>
                <c:pt idx="25946">
                  <c:v>1.0932392067327998</c:v>
                </c:pt>
                <c:pt idx="25947">
                  <c:v>1.2709496680000003</c:v>
                </c:pt>
                <c:pt idx="25948">
                  <c:v>1.1830980621887999</c:v>
                </c:pt>
                <c:pt idx="25949">
                  <c:v>1.6304869339199999</c:v>
                </c:pt>
                <c:pt idx="25950">
                  <c:v>1.5897086959168003</c:v>
                </c:pt>
                <c:pt idx="25951">
                  <c:v>1.5274426196992001</c:v>
                </c:pt>
                <c:pt idx="25952">
                  <c:v>1.8245174068800003</c:v>
                </c:pt>
                <c:pt idx="25953">
                  <c:v>2.0533405147200003</c:v>
                </c:pt>
                <c:pt idx="25954">
                  <c:v>1.3416449478207999</c:v>
                </c:pt>
                <c:pt idx="25955">
                  <c:v>1.1560773763071999</c:v>
                </c:pt>
                <c:pt idx="25956">
                  <c:v>1.2633171388671998</c:v>
                </c:pt>
                <c:pt idx="25957">
                  <c:v>1.5517600759872003</c:v>
                </c:pt>
                <c:pt idx="25958">
                  <c:v>1.3287657460288</c:v>
                </c:pt>
                <c:pt idx="25959">
                  <c:v>1.04959291648</c:v>
                </c:pt>
                <c:pt idx="25960">
                  <c:v>0.83966890020480012</c:v>
                </c:pt>
                <c:pt idx="25961">
                  <c:v>1.0348007538688</c:v>
                </c:pt>
                <c:pt idx="25962">
                  <c:v>1.0621913546752</c:v>
                </c:pt>
                <c:pt idx="25963">
                  <c:v>1.1024847289408</c:v>
                </c:pt>
                <c:pt idx="25964">
                  <c:v>0.75631012231680006</c:v>
                </c:pt>
                <c:pt idx="25965">
                  <c:v>0.77247005200000007</c:v>
                </c:pt>
                <c:pt idx="25966">
                  <c:v>0.77247005200000007</c:v>
                </c:pt>
                <c:pt idx="25967">
                  <c:v>0.58470033807999999</c:v>
                </c:pt>
                <c:pt idx="25968">
                  <c:v>0.54842013882880003</c:v>
                </c:pt>
                <c:pt idx="25969">
                  <c:v>0.7709197678848001</c:v>
                </c:pt>
                <c:pt idx="25970">
                  <c:v>0.8111475668032001</c:v>
                </c:pt>
                <c:pt idx="25971">
                  <c:v>0.98367061780480025</c:v>
                </c:pt>
                <c:pt idx="25972">
                  <c:v>1.2599786195199998</c:v>
                </c:pt>
                <c:pt idx="25973">
                  <c:v>1.3894001232448001</c:v>
                </c:pt>
                <c:pt idx="25974">
                  <c:v>1.2737784815872002</c:v>
                </c:pt>
                <c:pt idx="25975">
                  <c:v>0.79144279828480002</c:v>
                </c:pt>
                <c:pt idx="25976">
                  <c:v>0.8596170032128001</c:v>
                </c:pt>
                <c:pt idx="25977">
                  <c:v>0.8250935046208</c:v>
                </c:pt>
                <c:pt idx="25978">
                  <c:v>0.9063067733568001</c:v>
                </c:pt>
                <c:pt idx="25979">
                  <c:v>0.89546319175679989</c:v>
                </c:pt>
                <c:pt idx="25980">
                  <c:v>0.66445120798720014</c:v>
                </c:pt>
                <c:pt idx="25981">
                  <c:v>0.64677792507520004</c:v>
                </c:pt>
                <c:pt idx="25982">
                  <c:v>0.64029547072000015</c:v>
                </c:pt>
                <c:pt idx="25983">
                  <c:v>0.64029547072000015</c:v>
                </c:pt>
                <c:pt idx="25984">
                  <c:v>0.71010704272000003</c:v>
                </c:pt>
                <c:pt idx="25985">
                  <c:v>0.52091611838079999</c:v>
                </c:pt>
                <c:pt idx="25986">
                  <c:v>0.38791109361279996</c:v>
                </c:pt>
                <c:pt idx="25987">
                  <c:v>0.48185674645120002</c:v>
                </c:pt>
                <c:pt idx="25988">
                  <c:v>0.30938978734720002</c:v>
                </c:pt>
                <c:pt idx="25989">
                  <c:v>0.38122955151999993</c:v>
                </c:pt>
                <c:pt idx="25990">
                  <c:v>0.47370316031999998</c:v>
                </c:pt>
                <c:pt idx="25991">
                  <c:v>0.31001006577280005</c:v>
                </c:pt>
                <c:pt idx="25992">
                  <c:v>0.25502839175679998</c:v>
                </c:pt>
                <c:pt idx="25993">
                  <c:v>0.19391427320320004</c:v>
                </c:pt>
                <c:pt idx="25994">
                  <c:v>0.33045386181120001</c:v>
                </c:pt>
                <c:pt idx="25995">
                  <c:v>0.28207082465279998</c:v>
                </c:pt>
                <c:pt idx="25996">
                  <c:v>0.29348057488000007</c:v>
                </c:pt>
                <c:pt idx="25997">
                  <c:v>0.27045237598719996</c:v>
                </c:pt>
                <c:pt idx="25998">
                  <c:v>0.24151571192320004</c:v>
                </c:pt>
                <c:pt idx="25999">
                  <c:v>0.19596474296320002</c:v>
                </c:pt>
                <c:pt idx="26000">
                  <c:v>0.28752325818880003</c:v>
                </c:pt>
                <c:pt idx="26001">
                  <c:v>0.4090165031488</c:v>
                </c:pt>
                <c:pt idx="26002">
                  <c:v>0.28177492032000001</c:v>
                </c:pt>
                <c:pt idx="26003">
                  <c:v>0.39716372032000002</c:v>
                </c:pt>
                <c:pt idx="26004">
                  <c:v>0.55906412800000005</c:v>
                </c:pt>
                <c:pt idx="26005">
                  <c:v>0.29322903808</c:v>
                </c:pt>
                <c:pt idx="26006">
                  <c:v>0.19179322431999998</c:v>
                </c:pt>
                <c:pt idx="26007">
                  <c:v>0.23193558591999999</c:v>
                </c:pt>
                <c:pt idx="26008">
                  <c:v>0.13494687808000003</c:v>
                </c:pt>
                <c:pt idx="26009">
                  <c:v>0.13358550592000004</c:v>
                </c:pt>
                <c:pt idx="26010">
                  <c:v>0.14255779391999998</c:v>
                </c:pt>
                <c:pt idx="26011">
                  <c:v>7.3055992319999985E-2</c:v>
                </c:pt>
                <c:pt idx="26012">
                  <c:v>7.1441843199999992E-3</c:v>
                </c:pt>
                <c:pt idx="26013">
                  <c:v>3.2804928000000004E-4</c:v>
                </c:pt>
                <c:pt idx="26014">
                  <c:v>3.0491975680000002E-2</c:v>
                </c:pt>
                <c:pt idx="26015">
                  <c:v>0.13941900288000003</c:v>
                </c:pt>
                <c:pt idx="26016">
                  <c:v>0.13941900288000003</c:v>
                </c:pt>
                <c:pt idx="26017">
                  <c:v>0.26478257152000007</c:v>
                </c:pt>
                <c:pt idx="26018">
                  <c:v>0.44847722751999997</c:v>
                </c:pt>
                <c:pt idx="26019">
                  <c:v>0.74136031488000009</c:v>
                </c:pt>
                <c:pt idx="26020">
                  <c:v>0.76067834111999988</c:v>
                </c:pt>
                <c:pt idx="26021">
                  <c:v>0.53502119999999997</c:v>
                </c:pt>
                <c:pt idx="26022">
                  <c:v>0.63732598848000011</c:v>
                </c:pt>
                <c:pt idx="26023">
                  <c:v>0.51017896192000012</c:v>
                </c:pt>
                <c:pt idx="26024">
                  <c:v>0.55559707200000008</c:v>
                </c:pt>
                <c:pt idx="26025">
                  <c:v>0.46479557631999996</c:v>
                </c:pt>
                <c:pt idx="26026">
                  <c:v>0.51817120000000005</c:v>
                </c:pt>
                <c:pt idx="26027">
                  <c:v>0.68336051200000003</c:v>
                </c:pt>
                <c:pt idx="26028">
                  <c:v>0.84128680000000011</c:v>
                </c:pt>
                <c:pt idx="26029">
                  <c:v>0.68566591552</c:v>
                </c:pt>
                <c:pt idx="26030">
                  <c:v>0.68566591552</c:v>
                </c:pt>
                <c:pt idx="26031">
                  <c:v>0.44166109248000007</c:v>
                </c:pt>
                <c:pt idx="26032">
                  <c:v>0.44166109248000007</c:v>
                </c:pt>
                <c:pt idx="26033">
                  <c:v>0.31421319232000006</c:v>
                </c:pt>
                <c:pt idx="26034">
                  <c:v>0.33916025088000001</c:v>
                </c:pt>
                <c:pt idx="26035">
                  <c:v>0.30748117248000001</c:v>
                </c:pt>
                <c:pt idx="26036">
                  <c:v>0.26717769792000001</c:v>
                </c:pt>
                <c:pt idx="26037">
                  <c:v>0.19588251711999999</c:v>
                </c:pt>
                <c:pt idx="26038">
                  <c:v>0.37865320000000002</c:v>
                </c:pt>
                <c:pt idx="26039">
                  <c:v>0.37865320000000002</c:v>
                </c:pt>
                <c:pt idx="26040">
                  <c:v>0.16588574272000001</c:v>
                </c:pt>
                <c:pt idx="26041">
                  <c:v>0.11087871552</c:v>
                </c:pt>
                <c:pt idx="26042">
                  <c:v>7.0813998719999993E-2</c:v>
                </c:pt>
                <c:pt idx="26043">
                  <c:v>2.0063632000000001E-2</c:v>
                </c:pt>
                <c:pt idx="26044">
                  <c:v>3.2804928000000004E-4</c:v>
                </c:pt>
                <c:pt idx="26045">
                  <c:v>1.5956869120000005E-2</c:v>
                </c:pt>
                <c:pt idx="26046">
                  <c:v>1.3480000000000001E-2</c:v>
                </c:pt>
                <c:pt idx="26047">
                  <c:v>7.5421139199999994E-3</c:v>
                </c:pt>
                <c:pt idx="26048">
                  <c:v>4.6035601920000009E-2</c:v>
                </c:pt>
                <c:pt idx="26049">
                  <c:v>4.6035601920000009E-2</c:v>
                </c:pt>
                <c:pt idx="26050">
                  <c:v>2.5671311999999995E-2</c:v>
                </c:pt>
                <c:pt idx="26051">
                  <c:v>7.5421139199999994E-3</c:v>
                </c:pt>
                <c:pt idx="26052">
                  <c:v>1.70840128E-3</c:v>
                </c:pt>
                <c:pt idx="26053">
                  <c:v>1.2457676799999999E-3</c:v>
                </c:pt>
                <c:pt idx="26054">
                  <c:v>2.2223882880000004E-2</c:v>
                </c:pt>
                <c:pt idx="26055">
                  <c:v>1.1910927999999999E-2</c:v>
                </c:pt>
                <c:pt idx="26056">
                  <c:v>1.3121971200000001E-3</c:v>
                </c:pt>
                <c:pt idx="26057">
                  <c:v>3.9307680000000003E-3</c:v>
                </c:pt>
                <c:pt idx="26058">
                  <c:v>8.0254527999999996E-4</c:v>
                </c:pt>
                <c:pt idx="26059">
                  <c:v>6.2892288000000003E-4</c:v>
                </c:pt>
                <c:pt idx="26060">
                  <c:v>2.5226795520000005E-2</c:v>
                </c:pt>
                <c:pt idx="26061">
                  <c:v>2.5226795520000005E-2</c:v>
                </c:pt>
                <c:pt idx="26062">
                  <c:v>6.1272315520000009E-2</c:v>
                </c:pt>
                <c:pt idx="26063">
                  <c:v>0.13392520192000001</c:v>
                </c:pt>
                <c:pt idx="26064">
                  <c:v>7.0567045119999991E-2</c:v>
                </c:pt>
                <c:pt idx="26065">
                  <c:v>7.230477887999999E-2</c:v>
                </c:pt>
                <c:pt idx="26066">
                  <c:v>0.13021227072000002</c:v>
                </c:pt>
                <c:pt idx="26067">
                  <c:v>8.5875364480000008E-2</c:v>
                </c:pt>
                <c:pt idx="26068">
                  <c:v>8.5875364480000008E-2</c:v>
                </c:pt>
                <c:pt idx="26069">
                  <c:v>6.6674452480000007E-2</c:v>
                </c:pt>
                <c:pt idx="26070">
                  <c:v>5.4135895680000004E-2</c:v>
                </c:pt>
                <c:pt idx="26071">
                  <c:v>8.4519815679999999E-2</c:v>
                </c:pt>
                <c:pt idx="26072">
                  <c:v>8.3443141120000008E-2</c:v>
                </c:pt>
                <c:pt idx="26073">
                  <c:v>2.3487552000000004E-4</c:v>
                </c:pt>
                <c:pt idx="26074">
                  <c:v>2.3487552000000004E-4</c:v>
                </c:pt>
                <c:pt idx="26075">
                  <c:v>3.163788352E-2</c:v>
                </c:pt>
                <c:pt idx="26076">
                  <c:v>6.9583544319999982E-2</c:v>
                </c:pt>
                <c:pt idx="26077">
                  <c:v>0.10447884287999998</c:v>
                </c:pt>
                <c:pt idx="26078">
                  <c:v>0.11746881792000001</c:v>
                </c:pt>
                <c:pt idx="26079">
                  <c:v>9.9437322880000026E-2</c:v>
                </c:pt>
                <c:pt idx="26080">
                  <c:v>8.9172680320000017E-2</c:v>
                </c:pt>
                <c:pt idx="26081">
                  <c:v>8.9172680320000017E-2</c:v>
                </c:pt>
                <c:pt idx="26082">
                  <c:v>0.13189349632000003</c:v>
                </c:pt>
                <c:pt idx="26083">
                  <c:v>0.17199380032</c:v>
                </c:pt>
                <c:pt idx="26084">
                  <c:v>3.6788321919999999E-2</c:v>
                </c:pt>
                <c:pt idx="26085">
                  <c:v>7.3811087999999997E-2</c:v>
                </c:pt>
                <c:pt idx="26086">
                  <c:v>5.5878590080000005E-2</c:v>
                </c:pt>
                <c:pt idx="26087">
                  <c:v>5.6539217920000009E-2</c:v>
                </c:pt>
                <c:pt idx="26088">
                  <c:v>5.6539217920000009E-2</c:v>
                </c:pt>
                <c:pt idx="26089">
                  <c:v>4.6235105920000005E-2</c:v>
                </c:pt>
                <c:pt idx="26090">
                  <c:v>0.13631515200000002</c:v>
                </c:pt>
                <c:pt idx="26091">
                  <c:v>2.059334208E-2</c:v>
                </c:pt>
                <c:pt idx="26092">
                  <c:v>1.2423168E-2</c:v>
                </c:pt>
                <c:pt idx="26093">
                  <c:v>2.7642411519999997E-2</c:v>
                </c:pt>
                <c:pt idx="26094">
                  <c:v>4.0999905280000006E-2</c:v>
                </c:pt>
                <c:pt idx="26095">
                  <c:v>4.0999905280000006E-2</c:v>
                </c:pt>
                <c:pt idx="26096">
                  <c:v>3.4787027199999999E-3</c:v>
                </c:pt>
                <c:pt idx="26097">
                  <c:v>4.7643712000000003E-4</c:v>
                </c:pt>
                <c:pt idx="26098">
                  <c:v>4.7643712000000003E-4</c:v>
                </c:pt>
                <c:pt idx="26099">
                  <c:v>7.0658924800000005E-3</c:v>
                </c:pt>
                <c:pt idx="26100">
                  <c:v>1.8263998079999996E-2</c:v>
                </c:pt>
                <c:pt idx="26101">
                  <c:v>6.8606945279999984E-2</c:v>
                </c:pt>
                <c:pt idx="26102">
                  <c:v>0.19506120767999999</c:v>
                </c:pt>
                <c:pt idx="26103">
                  <c:v>0.14858195199999999</c:v>
                </c:pt>
                <c:pt idx="26104">
                  <c:v>0.157667472</c:v>
                </c:pt>
                <c:pt idx="26105">
                  <c:v>0.157667472</c:v>
                </c:pt>
                <c:pt idx="26106">
                  <c:v>0.13324624128000001</c:v>
                </c:pt>
                <c:pt idx="26107">
                  <c:v>0.157667472</c:v>
                </c:pt>
                <c:pt idx="26108">
                  <c:v>0.11715068992000001</c:v>
                </c:pt>
                <c:pt idx="26109">
                  <c:v>0.10659099711999999</c:v>
                </c:pt>
                <c:pt idx="26110">
                  <c:v>0.10659099711999999</c:v>
                </c:pt>
                <c:pt idx="26111">
                  <c:v>4.583652928000001E-2</c:v>
                </c:pt>
                <c:pt idx="26112">
                  <c:v>5.0488531200000002E-3</c:v>
                </c:pt>
                <c:pt idx="26113">
                  <c:v>6.5480663680000009E-2</c:v>
                </c:pt>
                <c:pt idx="26114">
                  <c:v>2.2085632000000001E-2</c:v>
                </c:pt>
                <c:pt idx="26115">
                  <c:v>2.7952128E-2</c:v>
                </c:pt>
                <c:pt idx="26116">
                  <c:v>2.7952128E-2</c:v>
                </c:pt>
                <c:pt idx="26117">
                  <c:v>4.3094805120000003E-2</c:v>
                </c:pt>
                <c:pt idx="26118">
                  <c:v>2.112995392E-2</c:v>
                </c:pt>
                <c:pt idx="26119">
                  <c:v>8.201232000000001E-3</c:v>
                </c:pt>
                <c:pt idx="26120">
                  <c:v>7.5078207999999997E-4</c:v>
                </c:pt>
                <c:pt idx="26121">
                  <c:v>4.59743488E-3</c:v>
                </c:pt>
                <c:pt idx="26122">
                  <c:v>2.112995392E-2</c:v>
                </c:pt>
                <c:pt idx="26123">
                  <c:v>2.112995392E-2</c:v>
                </c:pt>
                <c:pt idx="26124">
                  <c:v>4.3489715199999989E-3</c:v>
                </c:pt>
                <c:pt idx="26125">
                  <c:v>1.7470079999999999E-5</c:v>
                </c:pt>
                <c:pt idx="26126">
                  <c:v>5.5214080000000009E-5</c:v>
                </c:pt>
                <c:pt idx="26127">
                  <c:v>6.5299276799999986E-3</c:v>
                </c:pt>
                <c:pt idx="26128">
                  <c:v>2.4060398080000003E-2</c:v>
                </c:pt>
                <c:pt idx="26129">
                  <c:v>2.4060398080000003E-2</c:v>
                </c:pt>
                <c:pt idx="26130">
                  <c:v>4.8528E-5</c:v>
                </c:pt>
                <c:pt idx="26131">
                  <c:v>9.5114880000000002E-3</c:v>
                </c:pt>
                <c:pt idx="26132">
                  <c:v>4.4104403199999994E-3</c:v>
                </c:pt>
                <c:pt idx="26133">
                  <c:v>5.1996350079999996E-2</c:v>
                </c:pt>
                <c:pt idx="26134">
                  <c:v>1.4579968E-4</c:v>
                </c:pt>
                <c:pt idx="26135">
                  <c:v>2.9526591999999997E-4</c:v>
                </c:pt>
                <c:pt idx="26136">
                  <c:v>2.2085632000000004E-4</c:v>
                </c:pt>
                <c:pt idx="26137">
                  <c:v>1.7860460799999998E-3</c:v>
                </c:pt>
                <c:pt idx="26138">
                  <c:v>1.7860460799999998E-3</c:v>
                </c:pt>
                <c:pt idx="26139">
                  <c:v>5.1817119999999998E-3</c:v>
                </c:pt>
                <c:pt idx="26140">
                  <c:v>7.76448E-4</c:v>
                </c:pt>
                <c:pt idx="26141">
                  <c:v>7.76448E-4</c:v>
                </c:pt>
                <c:pt idx="26142">
                  <c:v>7.4823921279999997E-2</c:v>
                </c:pt>
                <c:pt idx="26143">
                  <c:v>2.3916539520000005E-2</c:v>
                </c:pt>
                <c:pt idx="26144">
                  <c:v>2.059334208E-2</c:v>
                </c:pt>
                <c:pt idx="26145">
                  <c:v>4.0064932479999996E-2</c:v>
                </c:pt>
                <c:pt idx="26146">
                  <c:v>2.6571991679999997E-2</c:v>
                </c:pt>
                <c:pt idx="26147">
                  <c:v>7.5588075519999992E-2</c:v>
                </c:pt>
                <c:pt idx="26148">
                  <c:v>7.5588075519999992E-2</c:v>
                </c:pt>
                <c:pt idx="26149">
                  <c:v>0.14361182207999998</c:v>
                </c:pt>
                <c:pt idx="26150">
                  <c:v>2.0327624319999998E-2</c:v>
                </c:pt>
                <c:pt idx="26151">
                  <c:v>7.8683514879999999E-2</c:v>
                </c:pt>
                <c:pt idx="26152">
                  <c:v>4.2518292479999997E-2</c:v>
                </c:pt>
                <c:pt idx="26153">
                  <c:v>0.13392520192000001</c:v>
                </c:pt>
                <c:pt idx="26154">
                  <c:v>0.13189349632000003</c:v>
                </c:pt>
                <c:pt idx="26155">
                  <c:v>0.13189349632000003</c:v>
                </c:pt>
                <c:pt idx="26156">
                  <c:v>0.14361182207999998</c:v>
                </c:pt>
                <c:pt idx="26157">
                  <c:v>0.14255779391999998</c:v>
                </c:pt>
                <c:pt idx="26158">
                  <c:v>4.1671532800000004E-3</c:v>
                </c:pt>
                <c:pt idx="26159">
                  <c:v>3.2101811199999998E-3</c:v>
                </c:pt>
                <c:pt idx="26160">
                  <c:v>3.2101811199999998E-3</c:v>
                </c:pt>
                <c:pt idx="26161">
                  <c:v>9.3311795199999999E-3</c:v>
                </c:pt>
                <c:pt idx="26162">
                  <c:v>1.4692337280000002E-2</c:v>
                </c:pt>
                <c:pt idx="26163">
                  <c:v>1.6074414720000003E-2</c:v>
                </c:pt>
                <c:pt idx="26164">
                  <c:v>6.2331520000000014E-3</c:v>
                </c:pt>
                <c:pt idx="26165">
                  <c:v>6.2331520000000014E-3</c:v>
                </c:pt>
                <c:pt idx="26166">
                  <c:v>3.4241356799999999E-3</c:v>
                </c:pt>
                <c:pt idx="26167">
                  <c:v>3.8227338879999996E-2</c:v>
                </c:pt>
                <c:pt idx="26168">
                  <c:v>1.8515912319999998E-2</c:v>
                </c:pt>
                <c:pt idx="26169">
                  <c:v>1.8515912319999998E-2</c:v>
                </c:pt>
                <c:pt idx="26170">
                  <c:v>1.5218380800000001E-3</c:v>
                </c:pt>
                <c:pt idx="26171">
                  <c:v>1.121190912E-2</c:v>
                </c:pt>
                <c:pt idx="26172">
                  <c:v>3.2101811199999998E-3</c:v>
                </c:pt>
                <c:pt idx="26173">
                  <c:v>4.2273280000000015E-3</c:v>
                </c:pt>
                <c:pt idx="26174">
                  <c:v>1.5951692799999998E-3</c:v>
                </c:pt>
                <c:pt idx="26175">
                  <c:v>1.5951692799999998E-3</c:v>
                </c:pt>
                <c:pt idx="26176">
                  <c:v>1.94112E-2</c:v>
                </c:pt>
                <c:pt idx="26177">
                  <c:v>4.6435041280000013E-2</c:v>
                </c:pt>
                <c:pt idx="26178">
                  <c:v>0.10780743231999999</c:v>
                </c:pt>
                <c:pt idx="26179">
                  <c:v>6.5006167680000018E-2</c:v>
                </c:pt>
                <c:pt idx="26180">
                  <c:v>2.0460267520000002E-2</c:v>
                </c:pt>
                <c:pt idx="26181">
                  <c:v>5.5440328320000003E-2</c:v>
                </c:pt>
                <c:pt idx="26182">
                  <c:v>5.5440328320000003E-2</c:v>
                </c:pt>
                <c:pt idx="26183">
                  <c:v>5.1784768000000009E-4</c:v>
                </c:pt>
                <c:pt idx="26184">
                  <c:v>3.5891308800000002E-3</c:v>
                </c:pt>
                <c:pt idx="26185">
                  <c:v>4.1671532800000004E-3</c:v>
                </c:pt>
                <c:pt idx="26186">
                  <c:v>4.1671532800000004E-3</c:v>
                </c:pt>
                <c:pt idx="26187">
                  <c:v>4.1671532800000004E-3</c:v>
                </c:pt>
                <c:pt idx="26188">
                  <c:v>1.2319857279999999E-2</c:v>
                </c:pt>
                <c:pt idx="26189">
                  <c:v>3.1057920000000008E-5</c:v>
                </c:pt>
                <c:pt idx="26190">
                  <c:v>2.5624940800000003E-3</c:v>
                </c:pt>
                <c:pt idx="26191">
                  <c:v>1.7395886079999996E-2</c:v>
                </c:pt>
                <c:pt idx="26192">
                  <c:v>2.9526591999999997E-4</c:v>
                </c:pt>
                <c:pt idx="26193">
                  <c:v>2.9526591999999997E-4</c:v>
                </c:pt>
                <c:pt idx="26194">
                  <c:v>4.9692672000000012E-4</c:v>
                </c:pt>
                <c:pt idx="26195">
                  <c:v>2.3773112320000001E-2</c:v>
                </c:pt>
                <c:pt idx="26196">
                  <c:v>1.8515912319999998E-2</c:v>
                </c:pt>
                <c:pt idx="26197">
                  <c:v>1.8515912319999998E-2</c:v>
                </c:pt>
                <c:pt idx="26198">
                  <c:v>0</c:v>
                </c:pt>
                <c:pt idx="26199">
                  <c:v>6.1600364800000014E-3</c:v>
                </c:pt>
                <c:pt idx="26200">
                  <c:v>5.392000000000001E-4</c:v>
                </c:pt>
                <c:pt idx="26201">
                  <c:v>5.392000000000001E-4</c:v>
                </c:pt>
                <c:pt idx="26202">
                  <c:v>5.1784768000000009E-4</c:v>
                </c:pt>
                <c:pt idx="26203">
                  <c:v>9.2249786880000018E-2</c:v>
                </c:pt>
                <c:pt idx="26204">
                  <c:v>5.3489502719999998E-2</c:v>
                </c:pt>
                <c:pt idx="26205">
                  <c:v>4.583652928000001E-2</c:v>
                </c:pt>
                <c:pt idx="26206">
                  <c:v>5.3274901120000002E-2</c:v>
                </c:pt>
                <c:pt idx="26207">
                  <c:v>7.6099668479999993E-2</c:v>
                </c:pt>
                <c:pt idx="26208">
                  <c:v>7.7644800000000019E-6</c:v>
                </c:pt>
                <c:pt idx="26209">
                  <c:v>4.59743488E-3</c:v>
                </c:pt>
                <c:pt idx="26210">
                  <c:v>4.59743488E-3</c:v>
                </c:pt>
                <c:pt idx="26211">
                  <c:v>0.12954280000000001</c:v>
                </c:pt>
                <c:pt idx="26212">
                  <c:v>5.6760289920000005E-2</c:v>
                </c:pt>
                <c:pt idx="26213">
                  <c:v>2.4786161280000003E-2</c:v>
                </c:pt>
                <c:pt idx="26214">
                  <c:v>2.609728E-3</c:v>
                </c:pt>
                <c:pt idx="26215">
                  <c:v>1.4579968E-2</c:v>
                </c:pt>
                <c:pt idx="26216">
                  <c:v>7.1441843199999992E-3</c:v>
                </c:pt>
                <c:pt idx="26217">
                  <c:v>2.2781200000000001E-2</c:v>
                </c:pt>
                <c:pt idx="26218">
                  <c:v>0.12556220992000003</c:v>
                </c:pt>
                <c:pt idx="26219">
                  <c:v>7.4063649279999991E-2</c:v>
                </c:pt>
                <c:pt idx="26220">
                  <c:v>7.4063649279999991E-2</c:v>
                </c:pt>
                <c:pt idx="26221">
                  <c:v>0.145023232</c:v>
                </c:pt>
                <c:pt idx="26222">
                  <c:v>0.12229250112000001</c:v>
                </c:pt>
                <c:pt idx="26223">
                  <c:v>3.3142251520000006E-2</c:v>
                </c:pt>
                <c:pt idx="26224">
                  <c:v>9.5666158080000022E-2</c:v>
                </c:pt>
                <c:pt idx="26225">
                  <c:v>3.0817221120000005E-2</c:v>
                </c:pt>
                <c:pt idx="26226">
                  <c:v>3.0817221120000005E-2</c:v>
                </c:pt>
                <c:pt idx="26227">
                  <c:v>4.524189952000001E-2</c:v>
                </c:pt>
                <c:pt idx="26228">
                  <c:v>6.2331520000000019E-5</c:v>
                </c:pt>
                <c:pt idx="26229">
                  <c:v>1.5146128000000002E-2</c:v>
                </c:pt>
                <c:pt idx="26230">
                  <c:v>3.0031283199999999E-3</c:v>
                </c:pt>
                <c:pt idx="26231">
                  <c:v>1.121190912E-2</c:v>
                </c:pt>
                <c:pt idx="26232">
                  <c:v>1.121190912E-2</c:v>
                </c:pt>
                <c:pt idx="26233">
                  <c:v>3.8727500800000004E-3</c:v>
                </c:pt>
                <c:pt idx="26234">
                  <c:v>1.5839754880000004E-2</c:v>
                </c:pt>
                <c:pt idx="26235">
                  <c:v>5.8769349120000008E-2</c:v>
                </c:pt>
                <c:pt idx="26236">
                  <c:v>1.3588055680000001E-2</c:v>
                </c:pt>
                <c:pt idx="26237">
                  <c:v>2.6270039679999999E-2</c:v>
                </c:pt>
                <c:pt idx="26238">
                  <c:v>3.6610385919999995E-2</c:v>
                </c:pt>
                <c:pt idx="26239">
                  <c:v>4.4064286720000005E-2</c:v>
                </c:pt>
                <c:pt idx="26240">
                  <c:v>4.4064286720000005E-2</c:v>
                </c:pt>
                <c:pt idx="26241">
                  <c:v>7.6099668479999993E-2</c:v>
                </c:pt>
                <c:pt idx="26242">
                  <c:v>0.11367975168</c:v>
                </c:pt>
                <c:pt idx="26243">
                  <c:v>6.8850447999999995E-2</c:v>
                </c:pt>
                <c:pt idx="26244">
                  <c:v>2.236256512E-2</c:v>
                </c:pt>
                <c:pt idx="26245">
                  <c:v>1.8138688000000005E-4</c:v>
                </c:pt>
                <c:pt idx="26246">
                  <c:v>5.6603059200000007E-3</c:v>
                </c:pt>
                <c:pt idx="26247">
                  <c:v>2.2881491199999997E-3</c:v>
                </c:pt>
                <c:pt idx="26248">
                  <c:v>2.2881491199999997E-3</c:v>
                </c:pt>
                <c:pt idx="26249">
                  <c:v>8.9757388799999987E-3</c:v>
                </c:pt>
                <c:pt idx="26250">
                  <c:v>2.609728E-3</c:v>
                </c:pt>
                <c:pt idx="26251">
                  <c:v>7.76448E-4</c:v>
                </c:pt>
                <c:pt idx="26252">
                  <c:v>9.6022892800000006E-3</c:v>
                </c:pt>
                <c:pt idx="26253">
                  <c:v>9.6022892800000006E-3</c:v>
                </c:pt>
                <c:pt idx="26254">
                  <c:v>4.7239096320000007E-2</c:v>
                </c:pt>
                <c:pt idx="26255">
                  <c:v>4.4064286720000005E-2</c:v>
                </c:pt>
                <c:pt idx="26256">
                  <c:v>2.7797054080000001E-2</c:v>
                </c:pt>
                <c:pt idx="26257">
                  <c:v>6.7879025280000019E-2</c:v>
                </c:pt>
                <c:pt idx="26258">
                  <c:v>0.13054765312000002</c:v>
                </c:pt>
                <c:pt idx="26259">
                  <c:v>0.13054765312000002</c:v>
                </c:pt>
                <c:pt idx="26260">
                  <c:v>0.10568319999999999</c:v>
                </c:pt>
                <c:pt idx="26261">
                  <c:v>5.5221844480000004E-2</c:v>
                </c:pt>
                <c:pt idx="26262">
                  <c:v>0.15509635072</c:v>
                </c:pt>
                <c:pt idx="26263">
                  <c:v>0.12688217152</c:v>
                </c:pt>
                <c:pt idx="26264">
                  <c:v>3.7012844800000002E-3</c:v>
                </c:pt>
                <c:pt idx="26265">
                  <c:v>5.452606080000001E-3</c:v>
                </c:pt>
                <c:pt idx="26266">
                  <c:v>2.2881491199999997E-3</c:v>
                </c:pt>
                <c:pt idx="26267">
                  <c:v>2.2881491199999997E-3</c:v>
                </c:pt>
                <c:pt idx="26268">
                  <c:v>3.163788352E-2</c:v>
                </c:pt>
                <c:pt idx="26269">
                  <c:v>5.5906412800000001E-3</c:v>
                </c:pt>
                <c:pt idx="26270">
                  <c:v>3.9892172800000012E-3</c:v>
                </c:pt>
                <c:pt idx="26271">
                  <c:v>1.1310474880000003E-2</c:v>
                </c:pt>
                <c:pt idx="26272">
                  <c:v>1.1310474880000003E-2</c:v>
                </c:pt>
                <c:pt idx="26273">
                  <c:v>2.672361472E-2</c:v>
                </c:pt>
                <c:pt idx="26274">
                  <c:v>2.7181072000000001E-2</c:v>
                </c:pt>
                <c:pt idx="26275">
                  <c:v>1.4468030080000003E-2</c:v>
                </c:pt>
                <c:pt idx="26276">
                  <c:v>6.0584511999999999E-4</c:v>
                </c:pt>
                <c:pt idx="26277">
                  <c:v>1.3052090880000001E-2</c:v>
                </c:pt>
                <c:pt idx="26278">
                  <c:v>1.9057484800000001E-3</c:v>
                </c:pt>
                <c:pt idx="26279">
                  <c:v>3.7324718079999999E-2</c:v>
                </c:pt>
                <c:pt idx="26280">
                  <c:v>3.1803310080000008E-2</c:v>
                </c:pt>
                <c:pt idx="26281">
                  <c:v>3.1803310080000008E-2</c:v>
                </c:pt>
                <c:pt idx="26282">
                  <c:v>1.838973952E-2</c:v>
                </c:pt>
                <c:pt idx="26283">
                  <c:v>1.315842112E-2</c:v>
                </c:pt>
                <c:pt idx="26284">
                  <c:v>1.337237568E-2</c:v>
                </c:pt>
                <c:pt idx="26285">
                  <c:v>2.4060398080000003E-2</c:v>
                </c:pt>
                <c:pt idx="26286">
                  <c:v>3.0330000000000003E-2</c:v>
                </c:pt>
                <c:pt idx="26287">
                  <c:v>4.7883116799999998E-3</c:v>
                </c:pt>
                <c:pt idx="26288">
                  <c:v>4.7883116799999998E-3</c:v>
                </c:pt>
                <c:pt idx="26289">
                  <c:v>2.059334208E-2</c:v>
                </c:pt>
                <c:pt idx="26290">
                  <c:v>1.11808512E-3</c:v>
                </c:pt>
                <c:pt idx="26291">
                  <c:v>1.5606820480000004E-2</c:v>
                </c:pt>
                <c:pt idx="26292">
                  <c:v>2.7054899200000004E-3</c:v>
                </c:pt>
                <c:pt idx="26293">
                  <c:v>1.4805137920000001E-2</c:v>
                </c:pt>
                <c:pt idx="26294">
                  <c:v>2.5820346879999997E-2</c:v>
                </c:pt>
                <c:pt idx="26295">
                  <c:v>6.2892288000000003E-4</c:v>
                </c:pt>
                <c:pt idx="26296">
                  <c:v>1.8263998079999996E-2</c:v>
                </c:pt>
                <c:pt idx="26297">
                  <c:v>1.8263998079999996E-2</c:v>
                </c:pt>
                <c:pt idx="26298">
                  <c:v>9.5666158080000022E-2</c:v>
                </c:pt>
                <c:pt idx="26299">
                  <c:v>0.19670555200000001</c:v>
                </c:pt>
                <c:pt idx="26300">
                  <c:v>0.15546235968</c:v>
                </c:pt>
                <c:pt idx="26301">
                  <c:v>0.13358550592000004</c:v>
                </c:pt>
                <c:pt idx="26302">
                  <c:v>0.13358550592000004</c:v>
                </c:pt>
                <c:pt idx="26303">
                  <c:v>0.24371171391999999</c:v>
                </c:pt>
                <c:pt idx="26304">
                  <c:v>0.17939054592000001</c:v>
                </c:pt>
                <c:pt idx="26305">
                  <c:v>0.24785600512000003</c:v>
                </c:pt>
                <c:pt idx="26306">
                  <c:v>9.8852398720000012E-2</c:v>
                </c:pt>
                <c:pt idx="26307">
                  <c:v>8.2907391999999996E-2</c:v>
                </c:pt>
                <c:pt idx="26308">
                  <c:v>1.8263998079999996E-2</c:v>
                </c:pt>
                <c:pt idx="26309">
                  <c:v>1.8263998079999996E-2</c:v>
                </c:pt>
                <c:pt idx="26310">
                  <c:v>2.6573932799999998E-3</c:v>
                </c:pt>
                <c:pt idx="26311">
                  <c:v>3.000734272E-2</c:v>
                </c:pt>
                <c:pt idx="26312">
                  <c:v>6.4062352000000017E-2</c:v>
                </c:pt>
                <c:pt idx="26313">
                  <c:v>9.9144645120000013E-2</c:v>
                </c:pt>
                <c:pt idx="26314">
                  <c:v>0.15729887487999999</c:v>
                </c:pt>
                <c:pt idx="26315">
                  <c:v>0.34132740352000002</c:v>
                </c:pt>
                <c:pt idx="26316">
                  <c:v>0.36002685952000002</c:v>
                </c:pt>
                <c:pt idx="26317">
                  <c:v>0.76067834111999988</c:v>
                </c:pt>
                <c:pt idx="26318">
                  <c:v>1.2819682739200002</c:v>
                </c:pt>
                <c:pt idx="26319">
                  <c:v>1.2819682739200002</c:v>
                </c:pt>
                <c:pt idx="26320">
                  <c:v>1.11922477312</c:v>
                </c:pt>
                <c:pt idx="26321">
                  <c:v>0.78599852607999998</c:v>
                </c:pt>
                <c:pt idx="26322">
                  <c:v>1.1359919519999999</c:v>
                </c:pt>
                <c:pt idx="26323">
                  <c:v>1.1359919519999999</c:v>
                </c:pt>
                <c:pt idx="26324">
                  <c:v>1.5191886668800001</c:v>
                </c:pt>
                <c:pt idx="26325">
                  <c:v>1.3265182719999999</c:v>
                </c:pt>
                <c:pt idx="26326">
                  <c:v>0.93042820672000004</c:v>
                </c:pt>
                <c:pt idx="26327">
                  <c:v>0.71363357247999992</c:v>
                </c:pt>
                <c:pt idx="26328">
                  <c:v>1.0715933548800001</c:v>
                </c:pt>
                <c:pt idx="26329">
                  <c:v>0.88006067200000015</c:v>
                </c:pt>
                <c:pt idx="26330">
                  <c:v>0.88354951168000007</c:v>
                </c:pt>
                <c:pt idx="26331">
                  <c:v>0.88354951168000007</c:v>
                </c:pt>
                <c:pt idx="26332">
                  <c:v>0.734180112</c:v>
                </c:pt>
                <c:pt idx="26333">
                  <c:v>0.99392264955520016</c:v>
                </c:pt>
                <c:pt idx="26334">
                  <c:v>0.34551860296320003</c:v>
                </c:pt>
                <c:pt idx="26335">
                  <c:v>0.50284144420479993</c:v>
                </c:pt>
                <c:pt idx="26336">
                  <c:v>0.27248493568000004</c:v>
                </c:pt>
                <c:pt idx="26337">
                  <c:v>0.27248493568000004</c:v>
                </c:pt>
                <c:pt idx="26338">
                  <c:v>0.4698116051008</c:v>
                </c:pt>
                <c:pt idx="26339">
                  <c:v>0.42964533537280003</c:v>
                </c:pt>
                <c:pt idx="26340">
                  <c:v>0.46707802286080008</c:v>
                </c:pt>
                <c:pt idx="26341">
                  <c:v>0.39104126608000006</c:v>
                </c:pt>
                <c:pt idx="26342">
                  <c:v>0.39104126608000006</c:v>
                </c:pt>
                <c:pt idx="26343">
                  <c:v>0.65886030789119998</c:v>
                </c:pt>
                <c:pt idx="26344">
                  <c:v>0.72877824248320011</c:v>
                </c:pt>
                <c:pt idx="26345">
                  <c:v>0.75453408378880016</c:v>
                </c:pt>
                <c:pt idx="26346">
                  <c:v>0.59748263700480009</c:v>
                </c:pt>
                <c:pt idx="26347">
                  <c:v>0.63030112912000003</c:v>
                </c:pt>
                <c:pt idx="26348">
                  <c:v>1.0724588808768003</c:v>
                </c:pt>
                <c:pt idx="26349">
                  <c:v>1.0724588808768003</c:v>
                </c:pt>
                <c:pt idx="26350">
                  <c:v>1.2085921779711999</c:v>
                </c:pt>
                <c:pt idx="26351">
                  <c:v>1.10746417408</c:v>
                </c:pt>
                <c:pt idx="26352">
                  <c:v>1.0175822106687999</c:v>
                </c:pt>
                <c:pt idx="26353">
                  <c:v>0.92318528625280016</c:v>
                </c:pt>
                <c:pt idx="26354">
                  <c:v>0.92318528625280016</c:v>
                </c:pt>
                <c:pt idx="26355">
                  <c:v>1.1667879955007998</c:v>
                </c:pt>
                <c:pt idx="26356">
                  <c:v>1.3360563339328002</c:v>
                </c:pt>
                <c:pt idx="26357">
                  <c:v>0.58555292974719997</c:v>
                </c:pt>
                <c:pt idx="26358">
                  <c:v>0.73004747614720011</c:v>
                </c:pt>
                <c:pt idx="26359">
                  <c:v>0.56358742288000008</c:v>
                </c:pt>
                <c:pt idx="26360">
                  <c:v>0.56358742288000008</c:v>
                </c:pt>
                <c:pt idx="26361">
                  <c:v>0.49856937338879997</c:v>
                </c:pt>
                <c:pt idx="26362">
                  <c:v>0.39406739451519995</c:v>
                </c:pt>
                <c:pt idx="26363">
                  <c:v>0.98994483527679988</c:v>
                </c:pt>
                <c:pt idx="26364">
                  <c:v>0.78057304391680016</c:v>
                </c:pt>
                <c:pt idx="26365">
                  <c:v>0.78057304391680016</c:v>
                </c:pt>
                <c:pt idx="26366">
                  <c:v>0.71049844799999995</c:v>
                </c:pt>
                <c:pt idx="26367">
                  <c:v>0.19215949425279999</c:v>
                </c:pt>
                <c:pt idx="26368">
                  <c:v>0.35613620799999995</c:v>
                </c:pt>
                <c:pt idx="26369">
                  <c:v>0.36153318805119999</c:v>
                </c:pt>
                <c:pt idx="26370">
                  <c:v>0.25530990592000008</c:v>
                </c:pt>
                <c:pt idx="26371">
                  <c:v>0.22970437632000001</c:v>
                </c:pt>
                <c:pt idx="26372">
                  <c:v>0.22970437632000001</c:v>
                </c:pt>
                <c:pt idx="26373">
                  <c:v>0.65855876999680008</c:v>
                </c:pt>
                <c:pt idx="26374">
                  <c:v>0.43919543872</c:v>
                </c:pt>
                <c:pt idx="26375">
                  <c:v>0.76408454085120014</c:v>
                </c:pt>
                <c:pt idx="26376">
                  <c:v>0.80555245447680013</c:v>
                </c:pt>
                <c:pt idx="26377">
                  <c:v>0.35342532823680001</c:v>
                </c:pt>
                <c:pt idx="26378">
                  <c:v>0.13569857464320001</c:v>
                </c:pt>
                <c:pt idx="26379">
                  <c:v>0.13569857464320001</c:v>
                </c:pt>
                <c:pt idx="26380">
                  <c:v>0.30470622497280009</c:v>
                </c:pt>
                <c:pt idx="26381">
                  <c:v>0.64446434081279991</c:v>
                </c:pt>
                <c:pt idx="26382">
                  <c:v>0.56505269025280003</c:v>
                </c:pt>
                <c:pt idx="26383">
                  <c:v>0.45873638318079996</c:v>
                </c:pt>
                <c:pt idx="26384">
                  <c:v>1.0481660315199999</c:v>
                </c:pt>
                <c:pt idx="26385">
                  <c:v>1.0481660315199999</c:v>
                </c:pt>
                <c:pt idx="26386">
                  <c:v>0.81978677370880004</c:v>
                </c:pt>
                <c:pt idx="26387">
                  <c:v>1.1979959058431997</c:v>
                </c:pt>
                <c:pt idx="26388">
                  <c:v>0.65231743294080002</c:v>
                </c:pt>
                <c:pt idx="26389">
                  <c:v>0.65231743294080002</c:v>
                </c:pt>
                <c:pt idx="26390">
                  <c:v>0.91534851031679987</c:v>
                </c:pt>
                <c:pt idx="26391">
                  <c:v>0.93877905377920012</c:v>
                </c:pt>
                <c:pt idx="26392">
                  <c:v>0.93877905377920012</c:v>
                </c:pt>
                <c:pt idx="26393">
                  <c:v>0.82695068196479993</c:v>
                </c:pt>
                <c:pt idx="26394">
                  <c:v>0.82695068196479993</c:v>
                </c:pt>
                <c:pt idx="26395">
                  <c:v>0.92354229704320012</c:v>
                </c:pt>
                <c:pt idx="26396">
                  <c:v>1.3891811649087999</c:v>
                </c:pt>
                <c:pt idx="26397">
                  <c:v>0.24046698302080005</c:v>
                </c:pt>
                <c:pt idx="26398">
                  <c:v>0.34480920340479998</c:v>
                </c:pt>
                <c:pt idx="26399">
                  <c:v>0.52333226926720011</c:v>
                </c:pt>
                <c:pt idx="26400">
                  <c:v>0.43925699594880002</c:v>
                </c:pt>
                <c:pt idx="26401">
                  <c:v>0.22837082687999999</c:v>
                </c:pt>
                <c:pt idx="26402">
                  <c:v>0.22589192174080006</c:v>
                </c:pt>
                <c:pt idx="26403">
                  <c:v>0.32222964910719998</c:v>
                </c:pt>
                <c:pt idx="26404">
                  <c:v>0.15970246672000005</c:v>
                </c:pt>
                <c:pt idx="26405">
                  <c:v>0.42836776136319998</c:v>
                </c:pt>
                <c:pt idx="26406">
                  <c:v>0.42836776136319998</c:v>
                </c:pt>
                <c:pt idx="26407">
                  <c:v>0.44972213247999998</c:v>
                </c:pt>
                <c:pt idx="26408">
                  <c:v>0.23485228048000004</c:v>
                </c:pt>
                <c:pt idx="26409">
                  <c:v>0.55594329231999995</c:v>
                </c:pt>
                <c:pt idx="26410">
                  <c:v>0.48018184458880003</c:v>
                </c:pt>
                <c:pt idx="26411">
                  <c:v>0.36097492193920006</c:v>
                </c:pt>
                <c:pt idx="26412">
                  <c:v>0.36097492193920006</c:v>
                </c:pt>
                <c:pt idx="26413">
                  <c:v>0.42994980004479993</c:v>
                </c:pt>
                <c:pt idx="26414">
                  <c:v>0.38410240912000004</c:v>
                </c:pt>
                <c:pt idx="26415">
                  <c:v>0.33937665556479996</c:v>
                </c:pt>
                <c:pt idx="26416">
                  <c:v>0.18726442744320002</c:v>
                </c:pt>
                <c:pt idx="26417">
                  <c:v>0.38663944433280001</c:v>
                </c:pt>
                <c:pt idx="26418">
                  <c:v>0.24476748693119996</c:v>
                </c:pt>
                <c:pt idx="26419">
                  <c:v>0.24476748693119996</c:v>
                </c:pt>
                <c:pt idx="26420">
                  <c:v>0.56386637476480006</c:v>
                </c:pt>
                <c:pt idx="26421">
                  <c:v>0.91935177914880006</c:v>
                </c:pt>
                <c:pt idx="26422">
                  <c:v>1.0828724461632</c:v>
                </c:pt>
                <c:pt idx="26423">
                  <c:v>0.90958143201279984</c:v>
                </c:pt>
                <c:pt idx="26424">
                  <c:v>0.90967001825920013</c:v>
                </c:pt>
                <c:pt idx="26425">
                  <c:v>0.8590142919232</c:v>
                </c:pt>
                <c:pt idx="26426">
                  <c:v>0.8590142919232</c:v>
                </c:pt>
                <c:pt idx="26427">
                  <c:v>0.88634555269120008</c:v>
                </c:pt>
                <c:pt idx="26428">
                  <c:v>0.54293116910079997</c:v>
                </c:pt>
                <c:pt idx="26429">
                  <c:v>0.56052350730880007</c:v>
                </c:pt>
                <c:pt idx="26430">
                  <c:v>0.56052350730880007</c:v>
                </c:pt>
                <c:pt idx="26431">
                  <c:v>0.4448767604992</c:v>
                </c:pt>
                <c:pt idx="26432">
                  <c:v>0.54993444536320002</c:v>
                </c:pt>
                <c:pt idx="26433">
                  <c:v>0.54993444536320002</c:v>
                </c:pt>
                <c:pt idx="26434">
                  <c:v>0.78008075000319999</c:v>
                </c:pt>
                <c:pt idx="26435">
                  <c:v>1.0402881448192001</c:v>
                </c:pt>
                <c:pt idx="26436">
                  <c:v>1.0350842285632</c:v>
                </c:pt>
                <c:pt idx="26437">
                  <c:v>1.4108314144767999</c:v>
                </c:pt>
                <c:pt idx="26438">
                  <c:v>1.3216018809088002</c:v>
                </c:pt>
                <c:pt idx="26439">
                  <c:v>1.3216018809088002</c:v>
                </c:pt>
                <c:pt idx="26440">
                  <c:v>0.67494058047999994</c:v>
                </c:pt>
                <c:pt idx="26441">
                  <c:v>0.73362311624320009</c:v>
                </c:pt>
                <c:pt idx="26442">
                  <c:v>0.89177545198079988</c:v>
                </c:pt>
                <c:pt idx="26443">
                  <c:v>0.89177545198079988</c:v>
                </c:pt>
                <c:pt idx="26444">
                  <c:v>0.51350151231999996</c:v>
                </c:pt>
                <c:pt idx="26445">
                  <c:v>0.71921541617280005</c:v>
                </c:pt>
                <c:pt idx="26446">
                  <c:v>0.61323656849919994</c:v>
                </c:pt>
                <c:pt idx="26447">
                  <c:v>0.62537016453120009</c:v>
                </c:pt>
                <c:pt idx="26448">
                  <c:v>0.95332409671679985</c:v>
                </c:pt>
                <c:pt idx="26449">
                  <c:v>0.82847174359679998</c:v>
                </c:pt>
                <c:pt idx="26450">
                  <c:v>0.95950093035520001</c:v>
                </c:pt>
                <c:pt idx="26451">
                  <c:v>0.52858644111999997</c:v>
                </c:pt>
                <c:pt idx="26452">
                  <c:v>0.59927887396480006</c:v>
                </c:pt>
                <c:pt idx="26453">
                  <c:v>0.37176899850879996</c:v>
                </c:pt>
                <c:pt idx="26454">
                  <c:v>0.26770607294080007</c:v>
                </c:pt>
                <c:pt idx="26455">
                  <c:v>0.30980323727999992</c:v>
                </c:pt>
                <c:pt idx="26456">
                  <c:v>0.35652432200320011</c:v>
                </c:pt>
                <c:pt idx="26457">
                  <c:v>0.2219363074048</c:v>
                </c:pt>
                <c:pt idx="26458">
                  <c:v>0.40776999999999997</c:v>
                </c:pt>
                <c:pt idx="26459">
                  <c:v>0.90860726800000025</c:v>
                </c:pt>
                <c:pt idx="26460">
                  <c:v>0.90860726800000025</c:v>
                </c:pt>
                <c:pt idx="26461">
                  <c:v>0.81223542868480014</c:v>
                </c:pt>
                <c:pt idx="26462">
                  <c:v>0.63384566600320003</c:v>
                </c:pt>
                <c:pt idx="26463">
                  <c:v>0.4734474846208</c:v>
                </c:pt>
                <c:pt idx="26464">
                  <c:v>0.76619695390720011</c:v>
                </c:pt>
                <c:pt idx="26465">
                  <c:v>0.57712552491519997</c:v>
                </c:pt>
                <c:pt idx="26466">
                  <c:v>0.56470364452480004</c:v>
                </c:pt>
                <c:pt idx="26467">
                  <c:v>0.77206193152000002</c:v>
                </c:pt>
                <c:pt idx="26468">
                  <c:v>0.62949023918079994</c:v>
                </c:pt>
                <c:pt idx="26469">
                  <c:v>0.44129080442879992</c:v>
                </c:pt>
                <c:pt idx="26470">
                  <c:v>0.81978677370880004</c:v>
                </c:pt>
                <c:pt idx="26471">
                  <c:v>1.074961252</c:v>
                </c:pt>
                <c:pt idx="26472">
                  <c:v>0.79624267041280006</c:v>
                </c:pt>
                <c:pt idx="26473">
                  <c:v>0.49666925200000006</c:v>
                </c:pt>
                <c:pt idx="26474">
                  <c:v>0.65878491694720009</c:v>
                </c:pt>
                <c:pt idx="26475">
                  <c:v>0.73410052823680005</c:v>
                </c:pt>
                <c:pt idx="26476">
                  <c:v>0.79268275338880001</c:v>
                </c:pt>
                <c:pt idx="26477">
                  <c:v>0.76652219934720001</c:v>
                </c:pt>
                <c:pt idx="26478">
                  <c:v>0.81441333944320005</c:v>
                </c:pt>
                <c:pt idx="26479">
                  <c:v>0.71677559872000007</c:v>
                </c:pt>
                <c:pt idx="26480">
                  <c:v>0.92086639841920015</c:v>
                </c:pt>
                <c:pt idx="26481">
                  <c:v>0.92702676920319993</c:v>
                </c:pt>
                <c:pt idx="26482">
                  <c:v>1.0672709659199999</c:v>
                </c:pt>
                <c:pt idx="26483">
                  <c:v>1.0360294245952</c:v>
                </c:pt>
                <c:pt idx="26484">
                  <c:v>0.87927663422080005</c:v>
                </c:pt>
                <c:pt idx="26485">
                  <c:v>0.84862940129280007</c:v>
                </c:pt>
                <c:pt idx="26486">
                  <c:v>0.85162680330880014</c:v>
                </c:pt>
                <c:pt idx="26487">
                  <c:v>0.72268550032000001</c:v>
                </c:pt>
                <c:pt idx="26488">
                  <c:v>1.2896568539711999</c:v>
                </c:pt>
                <c:pt idx="26489">
                  <c:v>0.96086615240320006</c:v>
                </c:pt>
                <c:pt idx="26490">
                  <c:v>0.89098621200000028</c:v>
                </c:pt>
                <c:pt idx="26491">
                  <c:v>1.2292037342272004</c:v>
                </c:pt>
                <c:pt idx="26492">
                  <c:v>1.1658852000000002</c:v>
                </c:pt>
                <c:pt idx="26493">
                  <c:v>1.11529767168</c:v>
                </c:pt>
                <c:pt idx="26494">
                  <c:v>1.0296105979968</c:v>
                </c:pt>
                <c:pt idx="26495">
                  <c:v>1.2155457356800003</c:v>
                </c:pt>
                <c:pt idx="26496">
                  <c:v>1.32812341648</c:v>
                </c:pt>
                <c:pt idx="26497">
                  <c:v>0.97383833815679988</c:v>
                </c:pt>
                <c:pt idx="26498">
                  <c:v>1.0043209101888002</c:v>
                </c:pt>
                <c:pt idx="26499">
                  <c:v>0.89643028577920003</c:v>
                </c:pt>
                <c:pt idx="26500">
                  <c:v>0.99948641710719988</c:v>
                </c:pt>
                <c:pt idx="26501">
                  <c:v>0.70518457592320005</c:v>
                </c:pt>
                <c:pt idx="26502">
                  <c:v>0.65893570314880001</c:v>
                </c:pt>
                <c:pt idx="26503">
                  <c:v>0.8600476406848</c:v>
                </c:pt>
                <c:pt idx="26504">
                  <c:v>0.60859030366720002</c:v>
                </c:pt>
                <c:pt idx="26505">
                  <c:v>0.76400335242880013</c:v>
                </c:pt>
                <c:pt idx="26506">
                  <c:v>0.71292756772480004</c:v>
                </c:pt>
                <c:pt idx="26507">
                  <c:v>0.59654965924479997</c:v>
                </c:pt>
                <c:pt idx="26508">
                  <c:v>0.62353521301119996</c:v>
                </c:pt>
                <c:pt idx="26509">
                  <c:v>0.59841634376319996</c:v>
                </c:pt>
                <c:pt idx="26510">
                  <c:v>0.61542058731520011</c:v>
                </c:pt>
                <c:pt idx="26511">
                  <c:v>0.55448989166079998</c:v>
                </c:pt>
                <c:pt idx="26512">
                  <c:v>0.55448989166079998</c:v>
                </c:pt>
                <c:pt idx="26513">
                  <c:v>0.43062000192</c:v>
                </c:pt>
                <c:pt idx="26514">
                  <c:v>0.42026041918079998</c:v>
                </c:pt>
                <c:pt idx="26515">
                  <c:v>0.37802475377280004</c:v>
                </c:pt>
                <c:pt idx="26516">
                  <c:v>0.3215972580928001</c:v>
                </c:pt>
                <c:pt idx="26517">
                  <c:v>0.74192023957120012</c:v>
                </c:pt>
                <c:pt idx="26518">
                  <c:v>0.80471902382080007</c:v>
                </c:pt>
                <c:pt idx="26519">
                  <c:v>0.58590835960320009</c:v>
                </c:pt>
                <c:pt idx="26520">
                  <c:v>0.89081087278720028</c:v>
                </c:pt>
                <c:pt idx="26521">
                  <c:v>0.63502938686080002</c:v>
                </c:pt>
                <c:pt idx="26522">
                  <c:v>0.28409699374719999</c:v>
                </c:pt>
                <c:pt idx="26523">
                  <c:v>0.49372796991999995</c:v>
                </c:pt>
                <c:pt idx="26524">
                  <c:v>0.99096165648000001</c:v>
                </c:pt>
                <c:pt idx="26525">
                  <c:v>0.63325421968000006</c:v>
                </c:pt>
                <c:pt idx="26526">
                  <c:v>0.61301838014080001</c:v>
                </c:pt>
                <c:pt idx="26527">
                  <c:v>0.94834271908480028</c:v>
                </c:pt>
                <c:pt idx="26528">
                  <c:v>0.60050185505280007</c:v>
                </c:pt>
                <c:pt idx="26529">
                  <c:v>0.67791985674879995</c:v>
                </c:pt>
                <c:pt idx="26530">
                  <c:v>0.36281883711999996</c:v>
                </c:pt>
                <c:pt idx="26531">
                  <c:v>0.56421516167679997</c:v>
                </c:pt>
                <c:pt idx="26532">
                  <c:v>0.44444320271999999</c:v>
                </c:pt>
                <c:pt idx="26533">
                  <c:v>0.49824150743680007</c:v>
                </c:pt>
                <c:pt idx="26534">
                  <c:v>0.53447782443519998</c:v>
                </c:pt>
                <c:pt idx="26535">
                  <c:v>0.53447782443519998</c:v>
                </c:pt>
                <c:pt idx="26536">
                  <c:v>0.34551860296320003</c:v>
                </c:pt>
                <c:pt idx="26537">
                  <c:v>0.41336438548480003</c:v>
                </c:pt>
                <c:pt idx="26538">
                  <c:v>0.58406130196479999</c:v>
                </c:pt>
                <c:pt idx="26539">
                  <c:v>0.33436309847680007</c:v>
                </c:pt>
                <c:pt idx="26540">
                  <c:v>0.59354040561280008</c:v>
                </c:pt>
                <c:pt idx="26541">
                  <c:v>0.8324499935488</c:v>
                </c:pt>
                <c:pt idx="26542">
                  <c:v>0.44400985630720008</c:v>
                </c:pt>
                <c:pt idx="26543">
                  <c:v>0.66437549783680017</c:v>
                </c:pt>
                <c:pt idx="26544">
                  <c:v>0.76416573358720008</c:v>
                </c:pt>
                <c:pt idx="26545">
                  <c:v>0.76416573358720008</c:v>
                </c:pt>
                <c:pt idx="26546">
                  <c:v>0.53726554235520008</c:v>
                </c:pt>
                <c:pt idx="26547">
                  <c:v>0.72949205054080002</c:v>
                </c:pt>
                <c:pt idx="26548">
                  <c:v>0.56107996170880003</c:v>
                </c:pt>
                <c:pt idx="26549">
                  <c:v>8.371166272000001E-2</c:v>
                </c:pt>
                <c:pt idx="26550">
                  <c:v>0.29919406533120002</c:v>
                </c:pt>
                <c:pt idx="26551">
                  <c:v>0.28024855511679997</c:v>
                </c:pt>
                <c:pt idx="26552">
                  <c:v>0.43177885271680005</c:v>
                </c:pt>
                <c:pt idx="26553">
                  <c:v>0.43177885271680005</c:v>
                </c:pt>
                <c:pt idx="26554">
                  <c:v>0.50759485886080002</c:v>
                </c:pt>
                <c:pt idx="26555">
                  <c:v>1.0256559930431999</c:v>
                </c:pt>
                <c:pt idx="26556">
                  <c:v>0.51144026071680004</c:v>
                </c:pt>
                <c:pt idx="26557">
                  <c:v>0.83304331413120003</c:v>
                </c:pt>
                <c:pt idx="26558">
                  <c:v>1.0480709403648003</c:v>
                </c:pt>
                <c:pt idx="26559">
                  <c:v>1.0480709403648003</c:v>
                </c:pt>
                <c:pt idx="26560">
                  <c:v>0.97237233531520006</c:v>
                </c:pt>
                <c:pt idx="26561">
                  <c:v>0.83117930404480012</c:v>
                </c:pt>
                <c:pt idx="26562">
                  <c:v>0.95232677729920023</c:v>
                </c:pt>
                <c:pt idx="26563">
                  <c:v>1.1181441322048</c:v>
                </c:pt>
                <c:pt idx="26564">
                  <c:v>1.3010739006528003</c:v>
                </c:pt>
                <c:pt idx="26565">
                  <c:v>1.0589391159552002</c:v>
                </c:pt>
                <c:pt idx="26566">
                  <c:v>1.1765403010048001</c:v>
                </c:pt>
                <c:pt idx="26567">
                  <c:v>0.86151261473280005</c:v>
                </c:pt>
                <c:pt idx="26568">
                  <c:v>0.72941272128000001</c:v>
                </c:pt>
                <c:pt idx="26569">
                  <c:v>0.72941272128000001</c:v>
                </c:pt>
                <c:pt idx="26570">
                  <c:v>0.44444320271999999</c:v>
                </c:pt>
                <c:pt idx="26571">
                  <c:v>0.29554724436480007</c:v>
                </c:pt>
                <c:pt idx="26572">
                  <c:v>0.24037589704320006</c:v>
                </c:pt>
                <c:pt idx="26573">
                  <c:v>0.41905701105279997</c:v>
                </c:pt>
                <c:pt idx="26574">
                  <c:v>0.32842801408</c:v>
                </c:pt>
                <c:pt idx="26575">
                  <c:v>0.34018878782080003</c:v>
                </c:pt>
                <c:pt idx="26576">
                  <c:v>0.34018878782080003</c:v>
                </c:pt>
                <c:pt idx="26577">
                  <c:v>0.26578721111680004</c:v>
                </c:pt>
                <c:pt idx="26578">
                  <c:v>0.18734482432000002</c:v>
                </c:pt>
                <c:pt idx="26579">
                  <c:v>0.42593954965120001</c:v>
                </c:pt>
                <c:pt idx="26580">
                  <c:v>0.5385598703872001</c:v>
                </c:pt>
                <c:pt idx="26581">
                  <c:v>0.71402594831999999</c:v>
                </c:pt>
                <c:pt idx="26582">
                  <c:v>0.53787845099519993</c:v>
                </c:pt>
                <c:pt idx="26583">
                  <c:v>0.57318082398720016</c:v>
                </c:pt>
                <c:pt idx="26584">
                  <c:v>0.9388690505727999</c:v>
                </c:pt>
                <c:pt idx="26585">
                  <c:v>0.6163682011199999</c:v>
                </c:pt>
                <c:pt idx="26586">
                  <c:v>0.76221829847679989</c:v>
                </c:pt>
                <c:pt idx="26587">
                  <c:v>0.78789363937920009</c:v>
                </c:pt>
                <c:pt idx="26588">
                  <c:v>0.84922845896319998</c:v>
                </c:pt>
                <c:pt idx="26589">
                  <c:v>0.8288945087488</c:v>
                </c:pt>
                <c:pt idx="26590">
                  <c:v>0.8288945087488</c:v>
                </c:pt>
                <c:pt idx="26591">
                  <c:v>0.53890074184320003</c:v>
                </c:pt>
                <c:pt idx="26592">
                  <c:v>0.59640618890880015</c:v>
                </c:pt>
                <c:pt idx="26593">
                  <c:v>0.50270972411519999</c:v>
                </c:pt>
                <c:pt idx="26594">
                  <c:v>0.26722571044480004</c:v>
                </c:pt>
                <c:pt idx="26595">
                  <c:v>0.41240945797120004</c:v>
                </c:pt>
                <c:pt idx="26596">
                  <c:v>0.35919136912000005</c:v>
                </c:pt>
                <c:pt idx="26597">
                  <c:v>0.55532017338880013</c:v>
                </c:pt>
                <c:pt idx="26598">
                  <c:v>0.51710197934080004</c:v>
                </c:pt>
                <c:pt idx="26599">
                  <c:v>0.49385850808320009</c:v>
                </c:pt>
                <c:pt idx="26600">
                  <c:v>0.68851459323519992</c:v>
                </c:pt>
                <c:pt idx="26601">
                  <c:v>0.72355432622079996</c:v>
                </c:pt>
                <c:pt idx="26602">
                  <c:v>0.91988620830720003</c:v>
                </c:pt>
                <c:pt idx="26603">
                  <c:v>0.95432193807999999</c:v>
                </c:pt>
                <c:pt idx="26604">
                  <c:v>0.87258303777280011</c:v>
                </c:pt>
                <c:pt idx="26605">
                  <c:v>0.93491327231999999</c:v>
                </c:pt>
                <c:pt idx="26606">
                  <c:v>0.74552480235520002</c:v>
                </c:pt>
                <c:pt idx="26607">
                  <c:v>0.73084130795519997</c:v>
                </c:pt>
                <c:pt idx="26608">
                  <c:v>1.1434288680000002</c:v>
                </c:pt>
                <c:pt idx="26609">
                  <c:v>0.76497789819520001</c:v>
                </c:pt>
                <c:pt idx="26610">
                  <c:v>0.95196424510080024</c:v>
                </c:pt>
                <c:pt idx="26611">
                  <c:v>0.59418460510719995</c:v>
                </c:pt>
                <c:pt idx="26612">
                  <c:v>0.78731662420480009</c:v>
                </c:pt>
                <c:pt idx="26613">
                  <c:v>0.6210440054848001</c:v>
                </c:pt>
                <c:pt idx="26614">
                  <c:v>0.47376709002880002</c:v>
                </c:pt>
                <c:pt idx="26615">
                  <c:v>0.64155959061120005</c:v>
                </c:pt>
                <c:pt idx="26616">
                  <c:v>0.50719788688000012</c:v>
                </c:pt>
                <c:pt idx="26617">
                  <c:v>0.24407868049920003</c:v>
                </c:pt>
                <c:pt idx="26618">
                  <c:v>0.42952357969920002</c:v>
                </c:pt>
                <c:pt idx="26619">
                  <c:v>0.35574830536320001</c:v>
                </c:pt>
                <c:pt idx="26620">
                  <c:v>0.49536093712000012</c:v>
                </c:pt>
                <c:pt idx="26621">
                  <c:v>0.36668947569280008</c:v>
                </c:pt>
                <c:pt idx="26622">
                  <c:v>0.66884977727999995</c:v>
                </c:pt>
                <c:pt idx="26623">
                  <c:v>0.43753502408319994</c:v>
                </c:pt>
                <c:pt idx="26624">
                  <c:v>0.42727421199999999</c:v>
                </c:pt>
                <c:pt idx="26625">
                  <c:v>0.29383290757120001</c:v>
                </c:pt>
                <c:pt idx="26626">
                  <c:v>0.45666271703680006</c:v>
                </c:pt>
                <c:pt idx="26627">
                  <c:v>0.58526866350719997</c:v>
                </c:pt>
                <c:pt idx="26628">
                  <c:v>0.40339272263679998</c:v>
                </c:pt>
                <c:pt idx="26629">
                  <c:v>0.24527322849280001</c:v>
                </c:pt>
                <c:pt idx="26630">
                  <c:v>0.19526637328000002</c:v>
                </c:pt>
                <c:pt idx="26631">
                  <c:v>0.26823496990720003</c:v>
                </c:pt>
                <c:pt idx="26632">
                  <c:v>0.29107027323520002</c:v>
                </c:pt>
                <c:pt idx="26633">
                  <c:v>0.22828206161919998</c:v>
                </c:pt>
                <c:pt idx="26634">
                  <c:v>0.16283564145280002</c:v>
                </c:pt>
                <c:pt idx="26635">
                  <c:v>0.26727372728320004</c:v>
                </c:pt>
                <c:pt idx="26636">
                  <c:v>0.40351071685119999</c:v>
                </c:pt>
                <c:pt idx="26637">
                  <c:v>0.47555887319680012</c:v>
                </c:pt>
                <c:pt idx="26638">
                  <c:v>0.60021398264319992</c:v>
                </c:pt>
                <c:pt idx="26639">
                  <c:v>0.45121829601279995</c:v>
                </c:pt>
                <c:pt idx="26640">
                  <c:v>0.55982832753279999</c:v>
                </c:pt>
                <c:pt idx="26641">
                  <c:v>0.55982832753279999</c:v>
                </c:pt>
                <c:pt idx="26642">
                  <c:v>0.40955130111999993</c:v>
                </c:pt>
                <c:pt idx="26643">
                  <c:v>0.75284072187520013</c:v>
                </c:pt>
                <c:pt idx="26644">
                  <c:v>0.92086639841920015</c:v>
                </c:pt>
                <c:pt idx="26645">
                  <c:v>0.71175166958080005</c:v>
                </c:pt>
                <c:pt idx="26646">
                  <c:v>1.0050657136192001</c:v>
                </c:pt>
                <c:pt idx="26647">
                  <c:v>0.56282066106880002</c:v>
                </c:pt>
                <c:pt idx="26648">
                  <c:v>0.9092271301632</c:v>
                </c:pt>
                <c:pt idx="26649">
                  <c:v>0.506536612</c:v>
                </c:pt>
                <c:pt idx="26650">
                  <c:v>0.89028495867519986</c:v>
                </c:pt>
                <c:pt idx="26651">
                  <c:v>1.0954740246591999</c:v>
                </c:pt>
                <c:pt idx="26652">
                  <c:v>0.88433545175680017</c:v>
                </c:pt>
                <c:pt idx="26653">
                  <c:v>0.88590838011520001</c:v>
                </c:pt>
                <c:pt idx="26654">
                  <c:v>0.65044333550079991</c:v>
                </c:pt>
                <c:pt idx="26655">
                  <c:v>0.93823916360320014</c:v>
                </c:pt>
                <c:pt idx="26656">
                  <c:v>0.77672089774719999</c:v>
                </c:pt>
                <c:pt idx="26657">
                  <c:v>0.74072065976320001</c:v>
                </c:pt>
                <c:pt idx="26658">
                  <c:v>1.0054382188608</c:v>
                </c:pt>
                <c:pt idx="26659">
                  <c:v>0.72917475937919995</c:v>
                </c:pt>
                <c:pt idx="26660">
                  <c:v>0.72917475937919995</c:v>
                </c:pt>
                <c:pt idx="26661">
                  <c:v>0.74889694190080003</c:v>
                </c:pt>
                <c:pt idx="26662">
                  <c:v>0.85591797258880009</c:v>
                </c:pt>
                <c:pt idx="26663">
                  <c:v>0.41318525246080007</c:v>
                </c:pt>
                <c:pt idx="26664">
                  <c:v>0.447234048</c:v>
                </c:pt>
                <c:pt idx="26665">
                  <c:v>0.48534470615679998</c:v>
                </c:pt>
                <c:pt idx="26666">
                  <c:v>0.64946987029120007</c:v>
                </c:pt>
                <c:pt idx="26667">
                  <c:v>0.52219061248000009</c:v>
                </c:pt>
                <c:pt idx="26668">
                  <c:v>0.29122062591999998</c:v>
                </c:pt>
                <c:pt idx="26669">
                  <c:v>0.29363154872320002</c:v>
                </c:pt>
                <c:pt idx="26670">
                  <c:v>0.11613557905919999</c:v>
                </c:pt>
                <c:pt idx="26671">
                  <c:v>0.37728271751680004</c:v>
                </c:pt>
                <c:pt idx="26672">
                  <c:v>0.1697286017088</c:v>
                </c:pt>
                <c:pt idx="26673">
                  <c:v>0.32789593152000007</c:v>
                </c:pt>
                <c:pt idx="26674">
                  <c:v>0.44024249825920003</c:v>
                </c:pt>
                <c:pt idx="26675">
                  <c:v>0.44024249825920003</c:v>
                </c:pt>
                <c:pt idx="26676">
                  <c:v>0.47684078884480013</c:v>
                </c:pt>
                <c:pt idx="26677">
                  <c:v>0.35325969246720007</c:v>
                </c:pt>
                <c:pt idx="26678">
                  <c:v>0.33253949819520001</c:v>
                </c:pt>
                <c:pt idx="26679">
                  <c:v>0.52292918922879994</c:v>
                </c:pt>
                <c:pt idx="26680">
                  <c:v>0.52292918922879994</c:v>
                </c:pt>
                <c:pt idx="26681">
                  <c:v>0.14679719999999999</c:v>
                </c:pt>
                <c:pt idx="26682">
                  <c:v>0.44116740958719997</c:v>
                </c:pt>
                <c:pt idx="26683">
                  <c:v>0.7236333362752001</c:v>
                </c:pt>
                <c:pt idx="26684">
                  <c:v>0.6792205689088</c:v>
                </c:pt>
                <c:pt idx="26685">
                  <c:v>0.6963207749632</c:v>
                </c:pt>
                <c:pt idx="26686">
                  <c:v>0.61702466849280002</c:v>
                </c:pt>
                <c:pt idx="26687">
                  <c:v>0.61702466849280002</c:v>
                </c:pt>
                <c:pt idx="26688">
                  <c:v>0.47536673466879997</c:v>
                </c:pt>
                <c:pt idx="26689">
                  <c:v>0.77934260030080005</c:v>
                </c:pt>
                <c:pt idx="26690">
                  <c:v>0.83024808191999999</c:v>
                </c:pt>
                <c:pt idx="26691">
                  <c:v>0.55324563374079994</c:v>
                </c:pt>
                <c:pt idx="26692">
                  <c:v>0.78377673953920013</c:v>
                </c:pt>
                <c:pt idx="26693">
                  <c:v>0.51376778222080011</c:v>
                </c:pt>
                <c:pt idx="26694">
                  <c:v>0.61134689249279994</c:v>
                </c:pt>
                <c:pt idx="26695">
                  <c:v>0.61134689249279994</c:v>
                </c:pt>
                <c:pt idx="26696">
                  <c:v>0.93500308362880014</c:v>
                </c:pt>
                <c:pt idx="26697">
                  <c:v>0.76538414225919993</c:v>
                </c:pt>
                <c:pt idx="26698">
                  <c:v>1.2375591493888001</c:v>
                </c:pt>
                <c:pt idx="26699">
                  <c:v>1.0799747422271999</c:v>
                </c:pt>
                <c:pt idx="26700">
                  <c:v>0.98542170000000018</c:v>
                </c:pt>
                <c:pt idx="26701">
                  <c:v>0.57065208814080004</c:v>
                </c:pt>
                <c:pt idx="26702">
                  <c:v>0.57065208814080004</c:v>
                </c:pt>
                <c:pt idx="26703">
                  <c:v>0.5484889256512</c:v>
                </c:pt>
                <c:pt idx="26704">
                  <c:v>1.0285741326592002</c:v>
                </c:pt>
                <c:pt idx="26705">
                  <c:v>1.0499735830527999</c:v>
                </c:pt>
                <c:pt idx="26706">
                  <c:v>1.4337610303552002</c:v>
                </c:pt>
                <c:pt idx="26707">
                  <c:v>0.93599129272320025</c:v>
                </c:pt>
                <c:pt idx="26708">
                  <c:v>0.79061670074880008</c:v>
                </c:pt>
                <c:pt idx="26709">
                  <c:v>0.5260908056832001</c:v>
                </c:pt>
                <c:pt idx="26710">
                  <c:v>0.5260908056832001</c:v>
                </c:pt>
                <c:pt idx="26711">
                  <c:v>0.61367306168320013</c:v>
                </c:pt>
                <c:pt idx="26712">
                  <c:v>0.80847285873279995</c:v>
                </c:pt>
                <c:pt idx="26713">
                  <c:v>0.83007882488320006</c:v>
                </c:pt>
                <c:pt idx="26714">
                  <c:v>0.57044161249920011</c:v>
                </c:pt>
                <c:pt idx="26715">
                  <c:v>0.70393715182080008</c:v>
                </c:pt>
                <c:pt idx="26716">
                  <c:v>0.37403777956479994</c:v>
                </c:pt>
                <c:pt idx="26717">
                  <c:v>0.37403777956479994</c:v>
                </c:pt>
                <c:pt idx="26718">
                  <c:v>0.46056257377920007</c:v>
                </c:pt>
                <c:pt idx="26719">
                  <c:v>0.53815096698879994</c:v>
                </c:pt>
                <c:pt idx="26720">
                  <c:v>0.60352868229120005</c:v>
                </c:pt>
                <c:pt idx="26721">
                  <c:v>0.51257011118080009</c:v>
                </c:pt>
                <c:pt idx="26722">
                  <c:v>0.51257011118080009</c:v>
                </c:pt>
                <c:pt idx="26723">
                  <c:v>0.42351823969920005</c:v>
                </c:pt>
                <c:pt idx="26724">
                  <c:v>0.73028558039680014</c:v>
                </c:pt>
                <c:pt idx="26725">
                  <c:v>0.94924745354880014</c:v>
                </c:pt>
                <c:pt idx="26726">
                  <c:v>0.87814475205119991</c:v>
                </c:pt>
                <c:pt idx="26727">
                  <c:v>0.31734486592000005</c:v>
                </c:pt>
                <c:pt idx="26728">
                  <c:v>0.44376232468479992</c:v>
                </c:pt>
                <c:pt idx="26729">
                  <c:v>0.25310886779519998</c:v>
                </c:pt>
                <c:pt idx="26730">
                  <c:v>0.25310886779519998</c:v>
                </c:pt>
                <c:pt idx="26731">
                  <c:v>0.41653547029119997</c:v>
                </c:pt>
                <c:pt idx="26732">
                  <c:v>0.23805903444479998</c:v>
                </c:pt>
                <c:pt idx="26733">
                  <c:v>0.2493843330112</c:v>
                </c:pt>
                <c:pt idx="26734">
                  <c:v>0.48871537045120006</c:v>
                </c:pt>
                <c:pt idx="26735">
                  <c:v>0.51296917957120003</c:v>
                </c:pt>
                <c:pt idx="26736">
                  <c:v>0.47812442993279997</c:v>
                </c:pt>
                <c:pt idx="26737">
                  <c:v>0.47812442993279997</c:v>
                </c:pt>
                <c:pt idx="26738">
                  <c:v>0.57086260260480004</c:v>
                </c:pt>
                <c:pt idx="26739">
                  <c:v>0.70744834673279999</c:v>
                </c:pt>
                <c:pt idx="26740">
                  <c:v>0.70744834673279999</c:v>
                </c:pt>
                <c:pt idx="26741">
                  <c:v>0.67876135168000007</c:v>
                </c:pt>
                <c:pt idx="26742">
                  <c:v>0.68359087765119997</c:v>
                </c:pt>
                <c:pt idx="26743">
                  <c:v>0.54258902513280005</c:v>
                </c:pt>
                <c:pt idx="26744">
                  <c:v>0.54842013882880003</c:v>
                </c:pt>
                <c:pt idx="26745">
                  <c:v>0.54842013882880003</c:v>
                </c:pt>
                <c:pt idx="26746">
                  <c:v>0.57924432209920007</c:v>
                </c:pt>
                <c:pt idx="26747">
                  <c:v>0.50958204810880003</c:v>
                </c:pt>
                <c:pt idx="26748">
                  <c:v>0.81248657726080009</c:v>
                </c:pt>
                <c:pt idx="26749">
                  <c:v>0.83626788542080011</c:v>
                </c:pt>
                <c:pt idx="26750">
                  <c:v>0.60497270302720008</c:v>
                </c:pt>
                <c:pt idx="26751">
                  <c:v>0.60497270302720008</c:v>
                </c:pt>
                <c:pt idx="26752">
                  <c:v>0.65818194468479996</c:v>
                </c:pt>
                <c:pt idx="26753">
                  <c:v>0.77631165573119998</c:v>
                </c:pt>
                <c:pt idx="26754">
                  <c:v>0.95432193807999999</c:v>
                </c:pt>
                <c:pt idx="26755">
                  <c:v>0.70121226148479998</c:v>
                </c:pt>
                <c:pt idx="26756">
                  <c:v>0.41420085291519998</c:v>
                </c:pt>
                <c:pt idx="26757">
                  <c:v>0.41420085291519998</c:v>
                </c:pt>
                <c:pt idx="26758">
                  <c:v>0.43422362865280001</c:v>
                </c:pt>
                <c:pt idx="26759">
                  <c:v>0.49411963617280008</c:v>
                </c:pt>
                <c:pt idx="26760">
                  <c:v>0.69330129162880005</c:v>
                </c:pt>
                <c:pt idx="26761">
                  <c:v>0.54704530823680009</c:v>
                </c:pt>
                <c:pt idx="26762">
                  <c:v>0.86392823073280001</c:v>
                </c:pt>
                <c:pt idx="26763">
                  <c:v>0.67478797393919998</c:v>
                </c:pt>
                <c:pt idx="26764">
                  <c:v>0.23467226532479998</c:v>
                </c:pt>
                <c:pt idx="26765">
                  <c:v>0.37751095871999996</c:v>
                </c:pt>
                <c:pt idx="26766">
                  <c:v>0.37751095871999996</c:v>
                </c:pt>
                <c:pt idx="26767">
                  <c:v>0.18940077450880002</c:v>
                </c:pt>
                <c:pt idx="26768">
                  <c:v>0.1094298398272</c:v>
                </c:pt>
                <c:pt idx="26769">
                  <c:v>0.34132740352000002</c:v>
                </c:pt>
                <c:pt idx="26770">
                  <c:v>0.58904079239680007</c:v>
                </c:pt>
                <c:pt idx="26771">
                  <c:v>0.81173324799999991</c:v>
                </c:pt>
                <c:pt idx="26772">
                  <c:v>0.81173324799999991</c:v>
                </c:pt>
                <c:pt idx="26773">
                  <c:v>0.43771935930880002</c:v>
                </c:pt>
                <c:pt idx="26774">
                  <c:v>0.30670909199999996</c:v>
                </c:pt>
                <c:pt idx="26775">
                  <c:v>0.84478336318080005</c:v>
                </c:pt>
                <c:pt idx="26776">
                  <c:v>0.43391765422080009</c:v>
                </c:pt>
                <c:pt idx="26777">
                  <c:v>0.43391765422080009</c:v>
                </c:pt>
                <c:pt idx="26778">
                  <c:v>0.94508924667520022</c:v>
                </c:pt>
                <c:pt idx="26779">
                  <c:v>0.89238954686080008</c:v>
                </c:pt>
                <c:pt idx="26780">
                  <c:v>1.04104616512</c:v>
                </c:pt>
                <c:pt idx="26781">
                  <c:v>1.04104616512</c:v>
                </c:pt>
                <c:pt idx="26782">
                  <c:v>1.0555964318272</c:v>
                </c:pt>
                <c:pt idx="26783">
                  <c:v>0.88932118612480016</c:v>
                </c:pt>
                <c:pt idx="26784">
                  <c:v>1.0837425143808002</c:v>
                </c:pt>
                <c:pt idx="26785">
                  <c:v>0.82965575777920009</c:v>
                </c:pt>
                <c:pt idx="26786">
                  <c:v>1.1882561421311999</c:v>
                </c:pt>
                <c:pt idx="26787">
                  <c:v>0.69477150238720009</c:v>
                </c:pt>
                <c:pt idx="26788">
                  <c:v>0.81844175872000002</c:v>
                </c:pt>
                <c:pt idx="26789">
                  <c:v>0.5594114267200001</c:v>
                </c:pt>
                <c:pt idx="26790">
                  <c:v>0.5594114267200001</c:v>
                </c:pt>
                <c:pt idx="26791">
                  <c:v>0.35281818688</c:v>
                </c:pt>
                <c:pt idx="26792">
                  <c:v>0.68336051200000003</c:v>
                </c:pt>
                <c:pt idx="26793">
                  <c:v>0.48424528814079998</c:v>
                </c:pt>
                <c:pt idx="26794">
                  <c:v>0.57339180432000003</c:v>
                </c:pt>
                <c:pt idx="26795">
                  <c:v>0.57339180432000003</c:v>
                </c:pt>
                <c:pt idx="26796">
                  <c:v>0.89898239918079992</c:v>
                </c:pt>
                <c:pt idx="26797">
                  <c:v>0.47600734740480005</c:v>
                </c:pt>
                <c:pt idx="26798">
                  <c:v>0.45090639038079999</c:v>
                </c:pt>
                <c:pt idx="26799">
                  <c:v>0.70113448511999998</c:v>
                </c:pt>
                <c:pt idx="26800">
                  <c:v>0.50759485886080002</c:v>
                </c:pt>
                <c:pt idx="26801">
                  <c:v>0.38369955985920007</c:v>
                </c:pt>
                <c:pt idx="26802">
                  <c:v>0.67723174912000006</c:v>
                </c:pt>
                <c:pt idx="26803">
                  <c:v>0.67723174912000006</c:v>
                </c:pt>
                <c:pt idx="26804">
                  <c:v>0.60374517540479999</c:v>
                </c:pt>
                <c:pt idx="26805">
                  <c:v>0.92354229704320012</c:v>
                </c:pt>
                <c:pt idx="26806">
                  <c:v>0.36494795243520001</c:v>
                </c:pt>
                <c:pt idx="26807">
                  <c:v>0.64103891967999993</c:v>
                </c:pt>
                <c:pt idx="26808">
                  <c:v>0.64103891967999993</c:v>
                </c:pt>
                <c:pt idx="26809">
                  <c:v>1.2875481074752</c:v>
                </c:pt>
                <c:pt idx="26810">
                  <c:v>1.3459518186048001</c:v>
                </c:pt>
                <c:pt idx="26811">
                  <c:v>1.8655200620799999</c:v>
                </c:pt>
                <c:pt idx="26812">
                  <c:v>1.1413440857088</c:v>
                </c:pt>
                <c:pt idx="26813">
                  <c:v>0.54026530606720002</c:v>
                </c:pt>
                <c:pt idx="26814">
                  <c:v>0.39997839608319996</c:v>
                </c:pt>
                <c:pt idx="26815">
                  <c:v>0.14105379041919999</c:v>
                </c:pt>
                <c:pt idx="26816">
                  <c:v>5.8476992723200012E-2</c:v>
                </c:pt>
                <c:pt idx="26817">
                  <c:v>4.5974348800000002E-5</c:v>
                </c:pt>
                <c:pt idx="26818">
                  <c:v>4.5974348800000002E-5</c:v>
                </c:pt>
                <c:pt idx="26819">
                  <c:v>1.3925769580799999E-2</c:v>
                </c:pt>
                <c:pt idx="26820">
                  <c:v>5.2505907020800005E-2</c:v>
                </c:pt>
                <c:pt idx="26821">
                  <c:v>0.1330428895488</c:v>
                </c:pt>
                <c:pt idx="26822">
                  <c:v>0.1373803114048</c:v>
                </c:pt>
                <c:pt idx="26823">
                  <c:v>0.18302808401920001</c:v>
                </c:pt>
                <c:pt idx="26824">
                  <c:v>6.7830635315199991E-2</c:v>
                </c:pt>
                <c:pt idx="26825">
                  <c:v>6.7830635315199991E-2</c:v>
                </c:pt>
                <c:pt idx="26826">
                  <c:v>0.12552929930880002</c:v>
                </c:pt>
                <c:pt idx="26827">
                  <c:v>8.5521884371200008E-2</c:v>
                </c:pt>
                <c:pt idx="26828">
                  <c:v>3.6841786835200001E-2</c:v>
                </c:pt>
                <c:pt idx="26829">
                  <c:v>3.2118808940800006E-2</c:v>
                </c:pt>
                <c:pt idx="26830">
                  <c:v>6.5837668000000002E-2</c:v>
                </c:pt>
                <c:pt idx="26831">
                  <c:v>6.5837668000000002E-2</c:v>
                </c:pt>
                <c:pt idx="26832">
                  <c:v>7.8397180268800007E-2</c:v>
                </c:pt>
                <c:pt idx="26833">
                  <c:v>6.3148776812800012E-2</c:v>
                </c:pt>
                <c:pt idx="26834">
                  <c:v>8.9311416480000003E-2</c:v>
                </c:pt>
                <c:pt idx="26835">
                  <c:v>0.1961292464128</c:v>
                </c:pt>
                <c:pt idx="26836">
                  <c:v>0.29378256138880005</c:v>
                </c:pt>
                <c:pt idx="26837">
                  <c:v>0.29378256138880005</c:v>
                </c:pt>
                <c:pt idx="26838">
                  <c:v>0.23229358021120003</c:v>
                </c:pt>
                <c:pt idx="26839">
                  <c:v>0.29479030462080003</c:v>
                </c:pt>
                <c:pt idx="26840">
                  <c:v>0.27496327358080003</c:v>
                </c:pt>
                <c:pt idx="26841">
                  <c:v>0.12022252526080003</c:v>
                </c:pt>
                <c:pt idx="26842">
                  <c:v>0.12022252526080003</c:v>
                </c:pt>
                <c:pt idx="26843">
                  <c:v>9.219337361920002E-2</c:v>
                </c:pt>
                <c:pt idx="26844">
                  <c:v>6.0996728243200016E-2</c:v>
                </c:pt>
                <c:pt idx="26845">
                  <c:v>0.1266837372928</c:v>
                </c:pt>
                <c:pt idx="26846">
                  <c:v>2.7626970988800004E-2</c:v>
                </c:pt>
                <c:pt idx="26847">
                  <c:v>2.7626970988800004E-2</c:v>
                </c:pt>
                <c:pt idx="26848">
                  <c:v>1.35555936832E-2</c:v>
                </c:pt>
                <c:pt idx="26849">
                  <c:v>1.6788746880000001E-4</c:v>
                </c:pt>
                <c:pt idx="26850">
                  <c:v>1.5020647532800004E-2</c:v>
                </c:pt>
                <c:pt idx="26851">
                  <c:v>8.2373368320000004E-4</c:v>
                </c:pt>
                <c:pt idx="26852">
                  <c:v>3.1522341587199999E-2</c:v>
                </c:pt>
                <c:pt idx="26853">
                  <c:v>0.1095220365568</c:v>
                </c:pt>
                <c:pt idx="26854">
                  <c:v>0.1095220365568</c:v>
                </c:pt>
                <c:pt idx="26855">
                  <c:v>0.16321066583680002</c:v>
                </c:pt>
                <c:pt idx="26856">
                  <c:v>0.26688971335680001</c:v>
                </c:pt>
                <c:pt idx="26857">
                  <c:v>0.24435408660480001</c:v>
                </c:pt>
                <c:pt idx="26858">
                  <c:v>0.12278020751999999</c:v>
                </c:pt>
                <c:pt idx="26859">
                  <c:v>5.3683012972800009E-2</c:v>
                </c:pt>
                <c:pt idx="26860">
                  <c:v>0.23579849236480005</c:v>
                </c:pt>
                <c:pt idx="26861">
                  <c:v>8.9617015628799992E-2</c:v>
                </c:pt>
                <c:pt idx="26862">
                  <c:v>0.13446961274879998</c:v>
                </c:pt>
                <c:pt idx="26863">
                  <c:v>0.13446961274879998</c:v>
                </c:pt>
                <c:pt idx="26864">
                  <c:v>0.16698463447680001</c:v>
                </c:pt>
                <c:pt idx="26865">
                  <c:v>1.5009266099199999E-2</c:v>
                </c:pt>
                <c:pt idx="26866">
                  <c:v>5.350212E-3</c:v>
                </c:pt>
                <c:pt idx="26867">
                  <c:v>5.0159080000000003E-3</c:v>
                </c:pt>
                <c:pt idx="26868">
                  <c:v>1.5653269324799997E-2</c:v>
                </c:pt>
                <c:pt idx="26869">
                  <c:v>1.5653269324799997E-2</c:v>
                </c:pt>
                <c:pt idx="26870">
                  <c:v>4.5340734880000004E-2</c:v>
                </c:pt>
                <c:pt idx="26871">
                  <c:v>0.15044953374720002</c:v>
                </c:pt>
                <c:pt idx="26872">
                  <c:v>5.4590680684800004E-2</c:v>
                </c:pt>
                <c:pt idx="26873">
                  <c:v>0.20823963527680003</c:v>
                </c:pt>
                <c:pt idx="26874">
                  <c:v>3.5202426880000005E-2</c:v>
                </c:pt>
                <c:pt idx="26875">
                  <c:v>3.4612404044800003E-2</c:v>
                </c:pt>
                <c:pt idx="26876">
                  <c:v>3.4612404044800003E-2</c:v>
                </c:pt>
                <c:pt idx="26877">
                  <c:v>1.7629426540799999E-2</c:v>
                </c:pt>
                <c:pt idx="26878">
                  <c:v>4.7643712000000003E-4</c:v>
                </c:pt>
                <c:pt idx="26879">
                  <c:v>5.5659243520000002E-4</c:v>
                </c:pt>
                <c:pt idx="26880">
                  <c:v>4.4661310528000004E-3</c:v>
                </c:pt>
                <c:pt idx="26881">
                  <c:v>1.17795120192E-2</c:v>
                </c:pt>
                <c:pt idx="26882">
                  <c:v>1.1538813139200001E-2</c:v>
                </c:pt>
                <c:pt idx="26883">
                  <c:v>1.1538813139200001E-2</c:v>
                </c:pt>
                <c:pt idx="26884">
                  <c:v>3.2949347328000002E-3</c:v>
                </c:pt>
                <c:pt idx="26885">
                  <c:v>1.8795010867200004E-2</c:v>
                </c:pt>
                <c:pt idx="26886">
                  <c:v>0.16298559944319999</c:v>
                </c:pt>
                <c:pt idx="26887">
                  <c:v>8.9142463552000003E-3</c:v>
                </c:pt>
                <c:pt idx="26888">
                  <c:v>2.0874202732800003E-2</c:v>
                </c:pt>
                <c:pt idx="26889">
                  <c:v>6.0082590131200014E-2</c:v>
                </c:pt>
                <c:pt idx="26890">
                  <c:v>6.0082590131200014E-2</c:v>
                </c:pt>
                <c:pt idx="26891">
                  <c:v>8.4196088627200003E-2</c:v>
                </c:pt>
                <c:pt idx="26892">
                  <c:v>0.13467405150720002</c:v>
                </c:pt>
                <c:pt idx="26893">
                  <c:v>4.4886985139200003E-2</c:v>
                </c:pt>
                <c:pt idx="26894">
                  <c:v>0.17821228608000003</c:v>
                </c:pt>
                <c:pt idx="26895">
                  <c:v>0.24380342968319998</c:v>
                </c:pt>
                <c:pt idx="26896">
                  <c:v>0.24380342968319998</c:v>
                </c:pt>
                <c:pt idx="26897">
                  <c:v>0.38369955985920007</c:v>
                </c:pt>
                <c:pt idx="26898">
                  <c:v>0.2455032835648</c:v>
                </c:pt>
                <c:pt idx="26899">
                  <c:v>9.0062455219200005E-2</c:v>
                </c:pt>
                <c:pt idx="26900">
                  <c:v>8.3148265580800018E-2</c:v>
                </c:pt>
                <c:pt idx="26901">
                  <c:v>8.3148265580800018E-2</c:v>
                </c:pt>
                <c:pt idx="26902">
                  <c:v>0.16713649045119999</c:v>
                </c:pt>
                <c:pt idx="26903">
                  <c:v>0.15822117648000003</c:v>
                </c:pt>
                <c:pt idx="26904">
                  <c:v>9.832744222720001E-2</c:v>
                </c:pt>
                <c:pt idx="26905">
                  <c:v>0.14908361505280002</c:v>
                </c:pt>
                <c:pt idx="26906">
                  <c:v>6.5885341907199996E-2</c:v>
                </c:pt>
                <c:pt idx="26907">
                  <c:v>3.3907538080000001E-2</c:v>
                </c:pt>
                <c:pt idx="26908">
                  <c:v>2.23903533312E-2</c:v>
                </c:pt>
                <c:pt idx="26909">
                  <c:v>0.10301291121280001</c:v>
                </c:pt>
                <c:pt idx="26910">
                  <c:v>0.10301291121280001</c:v>
                </c:pt>
                <c:pt idx="26911">
                  <c:v>9.2475612467200013E-2</c:v>
                </c:pt>
                <c:pt idx="26912">
                  <c:v>8.6475222323199999E-2</c:v>
                </c:pt>
                <c:pt idx="26913">
                  <c:v>8.8370137196799994E-2</c:v>
                </c:pt>
                <c:pt idx="26914">
                  <c:v>0.1828691709952</c:v>
                </c:pt>
                <c:pt idx="26915">
                  <c:v>0.31949377418880004</c:v>
                </c:pt>
                <c:pt idx="26916">
                  <c:v>0.31949377418880004</c:v>
                </c:pt>
                <c:pt idx="26917">
                  <c:v>0.2988385319488</c:v>
                </c:pt>
                <c:pt idx="26918">
                  <c:v>7.7955689779199991E-2</c:v>
                </c:pt>
                <c:pt idx="26919">
                  <c:v>3.7540363571200004E-2</c:v>
                </c:pt>
                <c:pt idx="26920">
                  <c:v>5.8292610048000003E-3</c:v>
                </c:pt>
                <c:pt idx="26921">
                  <c:v>5.8292610048000003E-3</c:v>
                </c:pt>
                <c:pt idx="26922">
                  <c:v>8.7223601728000002E-3</c:v>
                </c:pt>
                <c:pt idx="26923">
                  <c:v>1.2925063987200001E-2</c:v>
                </c:pt>
                <c:pt idx="26924">
                  <c:v>3.6281883712000005E-3</c:v>
                </c:pt>
                <c:pt idx="26925">
                  <c:v>7.7386199680000011E-4</c:v>
                </c:pt>
                <c:pt idx="26926">
                  <c:v>3.2872254668800005E-2</c:v>
                </c:pt>
                <c:pt idx="26927">
                  <c:v>2.6074696147200004E-2</c:v>
                </c:pt>
                <c:pt idx="26928">
                  <c:v>4.1432041728000002E-3</c:v>
                </c:pt>
                <c:pt idx="26929">
                  <c:v>4.1432041728000002E-3</c:v>
                </c:pt>
                <c:pt idx="26930">
                  <c:v>3.6468347699200009E-2</c:v>
                </c:pt>
                <c:pt idx="26931">
                  <c:v>9.1124799999999999E-6</c:v>
                </c:pt>
                <c:pt idx="26932">
                  <c:v>3.1473405952000002E-3</c:v>
                </c:pt>
                <c:pt idx="26933">
                  <c:v>3.2630227200000002E-5</c:v>
                </c:pt>
                <c:pt idx="26934">
                  <c:v>1.0977111244799999E-2</c:v>
                </c:pt>
                <c:pt idx="26935">
                  <c:v>3.6486087379200005E-2</c:v>
                </c:pt>
                <c:pt idx="26936">
                  <c:v>2.4349409280000001E-2</c:v>
                </c:pt>
                <c:pt idx="26937">
                  <c:v>2.4349409280000001E-2</c:v>
                </c:pt>
                <c:pt idx="26938">
                  <c:v>7.1632006099200007E-2</c:v>
                </c:pt>
                <c:pt idx="26939">
                  <c:v>8.9339176652800001E-2</c:v>
                </c:pt>
                <c:pt idx="26940">
                  <c:v>7.5001876691200009E-2</c:v>
                </c:pt>
                <c:pt idx="26941">
                  <c:v>3.0784618931200006E-2</c:v>
                </c:pt>
                <c:pt idx="26942">
                  <c:v>6.0882083539200001E-2</c:v>
                </c:pt>
                <c:pt idx="26943">
                  <c:v>7.1185237920000005E-2</c:v>
                </c:pt>
                <c:pt idx="26944">
                  <c:v>7.1185237920000005E-2</c:v>
                </c:pt>
                <c:pt idx="26945">
                  <c:v>3.3125344364800004E-2</c:v>
                </c:pt>
                <c:pt idx="26946">
                  <c:v>4.1395809644799997E-2</c:v>
                </c:pt>
                <c:pt idx="26947">
                  <c:v>9.2616893651200016E-2</c:v>
                </c:pt>
                <c:pt idx="26948">
                  <c:v>7.7541308108800014E-2</c:v>
                </c:pt>
                <c:pt idx="26949">
                  <c:v>0.1850203201792</c:v>
                </c:pt>
                <c:pt idx="26950">
                  <c:v>7.7153828204800004E-2</c:v>
                </c:pt>
                <c:pt idx="26951">
                  <c:v>7.7153828204800004E-2</c:v>
                </c:pt>
                <c:pt idx="26952">
                  <c:v>0.14087942392320002</c:v>
                </c:pt>
                <c:pt idx="26953">
                  <c:v>0.10477928511999998</c:v>
                </c:pt>
                <c:pt idx="26954">
                  <c:v>8.0649707680000002E-2</c:v>
                </c:pt>
                <c:pt idx="26955">
                  <c:v>0.19547164672</c:v>
                </c:pt>
                <c:pt idx="26956">
                  <c:v>0.19547164672</c:v>
                </c:pt>
                <c:pt idx="26957">
                  <c:v>0.41827572103680005</c:v>
                </c:pt>
                <c:pt idx="26958">
                  <c:v>0.26083047061119996</c:v>
                </c:pt>
                <c:pt idx="26959">
                  <c:v>0.17396395300480003</c:v>
                </c:pt>
                <c:pt idx="26960">
                  <c:v>0.18810945521280001</c:v>
                </c:pt>
                <c:pt idx="26961">
                  <c:v>7.3131327187200015E-2</c:v>
                </c:pt>
                <c:pt idx="26962">
                  <c:v>4.2403455820800004E-2</c:v>
                </c:pt>
                <c:pt idx="26963">
                  <c:v>0.1055021064448</c:v>
                </c:pt>
                <c:pt idx="26964">
                  <c:v>0.1055021064448</c:v>
                </c:pt>
                <c:pt idx="26965">
                  <c:v>0.21688949893119999</c:v>
                </c:pt>
                <c:pt idx="26966">
                  <c:v>5.0524334079999997E-2</c:v>
                </c:pt>
                <c:pt idx="26967">
                  <c:v>2.9319472339200004E-2</c:v>
                </c:pt>
                <c:pt idx="26968">
                  <c:v>8.7791249919999992E-4</c:v>
                </c:pt>
                <c:pt idx="26969">
                  <c:v>3.2788107116800011E-2</c:v>
                </c:pt>
                <c:pt idx="26970">
                  <c:v>2.1810424320000004E-4</c:v>
                </c:pt>
                <c:pt idx="26971">
                  <c:v>6.0007007232000011E-3</c:v>
                </c:pt>
                <c:pt idx="26972">
                  <c:v>4.6542902848000006E-3</c:v>
                </c:pt>
                <c:pt idx="26973">
                  <c:v>5.9935077951999991E-3</c:v>
                </c:pt>
                <c:pt idx="26974">
                  <c:v>2.2001516799999999E-5</c:v>
                </c:pt>
                <c:pt idx="26975">
                  <c:v>6.233151999999999E-7</c:v>
                </c:pt>
                <c:pt idx="26976">
                  <c:v>6.1819258432000007E-3</c:v>
                </c:pt>
                <c:pt idx="26977">
                  <c:v>3.5028373120000002E-4</c:v>
                </c:pt>
                <c:pt idx="26978">
                  <c:v>2.6451003827200004E-2</c:v>
                </c:pt>
                <c:pt idx="26979">
                  <c:v>1.8667889075200002E-2</c:v>
                </c:pt>
                <c:pt idx="26980">
                  <c:v>1.26519699712E-2</c:v>
                </c:pt>
                <c:pt idx="26981">
                  <c:v>3.2630227200000002E-5</c:v>
                </c:pt>
                <c:pt idx="26982">
                  <c:v>5.1784767999999993E-6</c:v>
                </c:pt>
                <c:pt idx="26983">
                  <c:v>3.0748117248000006E-3</c:v>
                </c:pt>
                <c:pt idx="26984">
                  <c:v>3.0748117248000006E-3</c:v>
                </c:pt>
                <c:pt idx="26985">
                  <c:v>2.2265442259199995E-2</c:v>
                </c:pt>
                <c:pt idx="26986">
                  <c:v>1.0841293235200002E-2</c:v>
                </c:pt>
                <c:pt idx="26987">
                  <c:v>1.5473077312E-3</c:v>
                </c:pt>
                <c:pt idx="26988">
                  <c:v>2.0251510848000001E-3</c:v>
                </c:pt>
                <c:pt idx="26989">
                  <c:v>5.8576617471999999E-3</c:v>
                </c:pt>
                <c:pt idx="26990">
                  <c:v>7.6311056447999999E-3</c:v>
                </c:pt>
                <c:pt idx="26991">
                  <c:v>1.6429639680000004E-2</c:v>
                </c:pt>
                <c:pt idx="26992">
                  <c:v>6.7189172799999993E-3</c:v>
                </c:pt>
                <c:pt idx="26993">
                  <c:v>4.7114950911999994E-3</c:v>
                </c:pt>
                <c:pt idx="26994">
                  <c:v>1.4703597932800001E-2</c:v>
                </c:pt>
                <c:pt idx="26995">
                  <c:v>3.1213403712000007E-3</c:v>
                </c:pt>
                <c:pt idx="26996">
                  <c:v>0.1077464466432</c:v>
                </c:pt>
                <c:pt idx="26997">
                  <c:v>6.1640731468799996E-2</c:v>
                </c:pt>
                <c:pt idx="26998">
                  <c:v>2.6029720396799998E-2</c:v>
                </c:pt>
                <c:pt idx="26999">
                  <c:v>7.1383629011200017E-2</c:v>
                </c:pt>
                <c:pt idx="27000">
                  <c:v>2.9144786636799997E-2</c:v>
                </c:pt>
                <c:pt idx="27001">
                  <c:v>5.1784768000000002E-2</c:v>
                </c:pt>
                <c:pt idx="27002">
                  <c:v>9.9086161331200004E-2</c:v>
                </c:pt>
                <c:pt idx="27003">
                  <c:v>2.2823277011199999E-2</c:v>
                </c:pt>
                <c:pt idx="27004">
                  <c:v>9.1792739392000007E-3</c:v>
                </c:pt>
                <c:pt idx="27005">
                  <c:v>3.2889097120000009E-2</c:v>
                </c:pt>
                <c:pt idx="27006">
                  <c:v>1.5491000320000002E-4</c:v>
                </c:pt>
                <c:pt idx="27007">
                  <c:v>1.8897018880000002E-4</c:v>
                </c:pt>
                <c:pt idx="27008">
                  <c:v>4.7988991955200004E-2</c:v>
                </c:pt>
                <c:pt idx="27009">
                  <c:v>6.8951688191999988E-3</c:v>
                </c:pt>
                <c:pt idx="27010">
                  <c:v>2.6360444108800007E-2</c:v>
                </c:pt>
                <c:pt idx="27011">
                  <c:v>5.8656818079999999E-2</c:v>
                </c:pt>
                <c:pt idx="27012">
                  <c:v>0.21697602111999997</c:v>
                </c:pt>
                <c:pt idx="27013">
                  <c:v>0.17801628687999999</c:v>
                </c:pt>
                <c:pt idx="27014">
                  <c:v>8.688541333120002E-2</c:v>
                </c:pt>
                <c:pt idx="27015">
                  <c:v>0.12174094049920001</c:v>
                </c:pt>
                <c:pt idx="27016">
                  <c:v>6.6938533228800015E-2</c:v>
                </c:pt>
                <c:pt idx="27017">
                  <c:v>0.12810928072320002</c:v>
                </c:pt>
                <c:pt idx="27018">
                  <c:v>0.10728960405120001</c:v>
                </c:pt>
                <c:pt idx="27019">
                  <c:v>2.4815416115200002E-2</c:v>
                </c:pt>
                <c:pt idx="27020">
                  <c:v>0.13914169016320002</c:v>
                </c:pt>
                <c:pt idx="27021">
                  <c:v>0.17057149640319999</c:v>
                </c:pt>
                <c:pt idx="27022">
                  <c:v>0.17057149640319999</c:v>
                </c:pt>
                <c:pt idx="27023">
                  <c:v>5.1975172460800002E-2</c:v>
                </c:pt>
                <c:pt idx="27024">
                  <c:v>0.18422213163520001</c:v>
                </c:pt>
                <c:pt idx="27025">
                  <c:v>0.19802599672320004</c:v>
                </c:pt>
                <c:pt idx="27026">
                  <c:v>7.2629828051200024E-2</c:v>
                </c:pt>
                <c:pt idx="27027">
                  <c:v>0.10411888158719999</c:v>
                </c:pt>
                <c:pt idx="27028">
                  <c:v>3.9953460428799999E-2</c:v>
                </c:pt>
                <c:pt idx="27029">
                  <c:v>7.1441843199999992E-3</c:v>
                </c:pt>
                <c:pt idx="27030">
                  <c:v>3.60438894592E-2</c:v>
                </c:pt>
                <c:pt idx="27031">
                  <c:v>3.3074648780800006E-2</c:v>
                </c:pt>
                <c:pt idx="27032">
                  <c:v>3.7352670208000002E-3</c:v>
                </c:pt>
                <c:pt idx="27033">
                  <c:v>5.1950927872000006E-3</c:v>
                </c:pt>
                <c:pt idx="27034">
                  <c:v>2.5020683084800006E-2</c:v>
                </c:pt>
                <c:pt idx="27035">
                  <c:v>8.6272000000000003E-5</c:v>
                </c:pt>
                <c:pt idx="27036">
                  <c:v>2.1871008832000001E-3</c:v>
                </c:pt>
                <c:pt idx="27037">
                  <c:v>2.4647069247999997E-3</c:v>
                </c:pt>
                <c:pt idx="27038">
                  <c:v>6.8336051199999999E-3</c:v>
                </c:pt>
                <c:pt idx="27039">
                  <c:v>1.4573152512000001E-3</c:v>
                </c:pt>
                <c:pt idx="27040">
                  <c:v>1.19707792E-3</c:v>
                </c:pt>
                <c:pt idx="27041">
                  <c:v>1.0298310207999999E-3</c:v>
                </c:pt>
                <c:pt idx="27042">
                  <c:v>1.7122425407999999E-3</c:v>
                </c:pt>
                <c:pt idx="27043">
                  <c:v>3.0752033996799998E-2</c:v>
                </c:pt>
                <c:pt idx="27044">
                  <c:v>3.8611982592000006E-3</c:v>
                </c:pt>
                <c:pt idx="27045">
                  <c:v>5.5283119167999998E-3</c:v>
                </c:pt>
                <c:pt idx="27046">
                  <c:v>1.8351971795200001E-2</c:v>
                </c:pt>
                <c:pt idx="27047">
                  <c:v>1.9877068800000005E-3</c:v>
                </c:pt>
                <c:pt idx="27048">
                  <c:v>9.8969245516800003E-2</c:v>
                </c:pt>
                <c:pt idx="27049">
                  <c:v>7.7128030720000004E-2</c:v>
                </c:pt>
                <c:pt idx="27050">
                  <c:v>7.7128030720000004E-2</c:v>
                </c:pt>
                <c:pt idx="27051">
                  <c:v>2.82791873088E-2</c:v>
                </c:pt>
                <c:pt idx="27052">
                  <c:v>6.1779172147200009E-2</c:v>
                </c:pt>
                <c:pt idx="27053">
                  <c:v>6.9387672371200013E-2</c:v>
                </c:pt>
                <c:pt idx="27054">
                  <c:v>3.5727176319999998E-2</c:v>
                </c:pt>
                <c:pt idx="27055">
                  <c:v>4.5096876288000009E-3</c:v>
                </c:pt>
                <c:pt idx="27056">
                  <c:v>4.5096876288000009E-3</c:v>
                </c:pt>
                <c:pt idx="27057">
                  <c:v>1.2359520832000001E-3</c:v>
                </c:pt>
                <c:pt idx="27058">
                  <c:v>4.7684268467200003E-2</c:v>
                </c:pt>
                <c:pt idx="27059">
                  <c:v>1.0382050124800002E-2</c:v>
                </c:pt>
                <c:pt idx="27060">
                  <c:v>8.2907391999999996E-2</c:v>
                </c:pt>
                <c:pt idx="27061">
                  <c:v>8.1761374163200007E-2</c:v>
                </c:pt>
                <c:pt idx="27062">
                  <c:v>3.7217128268800005E-2</c:v>
                </c:pt>
                <c:pt idx="27063">
                  <c:v>7.1036625772799997E-2</c:v>
                </c:pt>
                <c:pt idx="27064">
                  <c:v>4.8334082112000002E-3</c:v>
                </c:pt>
                <c:pt idx="27065">
                  <c:v>3.0330000000000003E-2</c:v>
                </c:pt>
                <c:pt idx="27066">
                  <c:v>5.6760289920000005E-2</c:v>
                </c:pt>
                <c:pt idx="27067">
                  <c:v>2.7181072000000001E-2</c:v>
                </c:pt>
                <c:pt idx="27068">
                  <c:v>2.3902177388799999E-2</c:v>
                </c:pt>
                <c:pt idx="27069">
                  <c:v>7.230477887999999E-2</c:v>
                </c:pt>
                <c:pt idx="27070">
                  <c:v>6.2868996716800019E-2</c:v>
                </c:pt>
                <c:pt idx="27071">
                  <c:v>6.0728672512000001E-3</c:v>
                </c:pt>
                <c:pt idx="27072">
                  <c:v>1.6263384908800003E-2</c:v>
                </c:pt>
                <c:pt idx="27073">
                  <c:v>3.7145488000000002E-4</c:v>
                </c:pt>
                <c:pt idx="27074">
                  <c:v>6.0242066079999997E-2</c:v>
                </c:pt>
                <c:pt idx="27075">
                  <c:v>4.4318118355199998E-2</c:v>
                </c:pt>
                <c:pt idx="27076">
                  <c:v>4.4318118355199998E-2</c:v>
                </c:pt>
                <c:pt idx="27077">
                  <c:v>7.2529735276799998E-2</c:v>
                </c:pt>
                <c:pt idx="27078">
                  <c:v>1.9243334099200003E-2</c:v>
                </c:pt>
                <c:pt idx="27079">
                  <c:v>5.9741567699200006E-2</c:v>
                </c:pt>
                <c:pt idx="27080">
                  <c:v>7.1086145900800021E-2</c:v>
                </c:pt>
                <c:pt idx="27081">
                  <c:v>0.1013206751488</c:v>
                </c:pt>
                <c:pt idx="27082">
                  <c:v>0.26487816952320004</c:v>
                </c:pt>
                <c:pt idx="27083">
                  <c:v>7.8761696723199992E-2</c:v>
                </c:pt>
                <c:pt idx="27084">
                  <c:v>0.11264864814720002</c:v>
                </c:pt>
                <c:pt idx="27085">
                  <c:v>0.14322489431679999</c:v>
                </c:pt>
                <c:pt idx="27086">
                  <c:v>5.5746930380799996E-2</c:v>
                </c:pt>
                <c:pt idx="27087">
                  <c:v>5.0378294995200003E-2</c:v>
                </c:pt>
                <c:pt idx="27088">
                  <c:v>1.24438819072E-2</c:v>
                </c:pt>
                <c:pt idx="27089">
                  <c:v>1.206346768E-2</c:v>
                </c:pt>
                <c:pt idx="27090">
                  <c:v>3.4732266048000007E-3</c:v>
                </c:pt>
                <c:pt idx="27091">
                  <c:v>2.0860785280000002E-2</c:v>
                </c:pt>
                <c:pt idx="27092">
                  <c:v>3.1160585836799998E-2</c:v>
                </c:pt>
                <c:pt idx="27093">
                  <c:v>9.6752408831999991E-3</c:v>
                </c:pt>
                <c:pt idx="27094">
                  <c:v>6.6914504320000001E-4</c:v>
                </c:pt>
                <c:pt idx="27095">
                  <c:v>7.136335724800001E-3</c:v>
                </c:pt>
                <c:pt idx="27096">
                  <c:v>3.8036979712000002E-3</c:v>
                </c:pt>
                <c:pt idx="27097">
                  <c:v>3.4027367731199999E-2</c:v>
                </c:pt>
                <c:pt idx="27098">
                  <c:v>6.8218238156800004E-2</c:v>
                </c:pt>
                <c:pt idx="27099">
                  <c:v>6.2056519372800004E-2</c:v>
                </c:pt>
                <c:pt idx="27100">
                  <c:v>8.7763731308800011E-2</c:v>
                </c:pt>
                <c:pt idx="27101">
                  <c:v>0.1220976903168</c:v>
                </c:pt>
                <c:pt idx="27102">
                  <c:v>0.15012546376320002</c:v>
                </c:pt>
                <c:pt idx="27103">
                  <c:v>0.15012546376320002</c:v>
                </c:pt>
                <c:pt idx="27104">
                  <c:v>0.1682395103232</c:v>
                </c:pt>
                <c:pt idx="27105">
                  <c:v>0.11711890084480001</c:v>
                </c:pt>
                <c:pt idx="27106">
                  <c:v>0.13865705720319998</c:v>
                </c:pt>
                <c:pt idx="27107">
                  <c:v>8.5413267923200004E-2</c:v>
                </c:pt>
                <c:pt idx="27108">
                  <c:v>0.23363851755519999</c:v>
                </c:pt>
                <c:pt idx="27109">
                  <c:v>0.14908361505280002</c:v>
                </c:pt>
                <c:pt idx="27110">
                  <c:v>0.21892733200000006</c:v>
                </c:pt>
                <c:pt idx="27111">
                  <c:v>0.12044806830719999</c:v>
                </c:pt>
                <c:pt idx="27112">
                  <c:v>9.5092449280000005E-2</c:v>
                </c:pt>
                <c:pt idx="27113">
                  <c:v>9.5092449280000005E-2</c:v>
                </c:pt>
                <c:pt idx="27114">
                  <c:v>8.8618814080000011E-2</c:v>
                </c:pt>
                <c:pt idx="27115">
                  <c:v>4.9879194220799998E-2</c:v>
                </c:pt>
                <c:pt idx="27116">
                  <c:v>1.2196790272000003E-3</c:v>
                </c:pt>
                <c:pt idx="27117">
                  <c:v>1.006276608E-2</c:v>
                </c:pt>
                <c:pt idx="27118">
                  <c:v>1.006276608E-2</c:v>
                </c:pt>
                <c:pt idx="27119">
                  <c:v>2.78900466688E-2</c:v>
                </c:pt>
                <c:pt idx="27120">
                  <c:v>3.5499308243200002E-2</c:v>
                </c:pt>
                <c:pt idx="27121">
                  <c:v>3.2889097120000009E-2</c:v>
                </c:pt>
                <c:pt idx="27122">
                  <c:v>2.0766983891200005E-2</c:v>
                </c:pt>
                <c:pt idx="27123">
                  <c:v>4.9830707199999999E-5</c:v>
                </c:pt>
                <c:pt idx="27124">
                  <c:v>8.7791249919999992E-4</c:v>
                </c:pt>
                <c:pt idx="27125">
                  <c:v>1.9301548288000003E-3</c:v>
                </c:pt>
                <c:pt idx="27126">
                  <c:v>1.9301548288000003E-3</c:v>
                </c:pt>
                <c:pt idx="27127">
                  <c:v>3.1770190259199999E-2</c:v>
                </c:pt>
                <c:pt idx="27128">
                  <c:v>1.2381791948800002E-2</c:v>
                </c:pt>
                <c:pt idx="27129">
                  <c:v>3.2435865011199994E-2</c:v>
                </c:pt>
                <c:pt idx="27130">
                  <c:v>4.7239096320000007E-2</c:v>
                </c:pt>
                <c:pt idx="27131">
                  <c:v>4.2806063520000007E-2</c:v>
                </c:pt>
                <c:pt idx="27132">
                  <c:v>0.11010685072000002</c:v>
                </c:pt>
                <c:pt idx="27133">
                  <c:v>4.5360514892800005E-2</c:v>
                </c:pt>
                <c:pt idx="27134">
                  <c:v>3.9435310796799995E-2</c:v>
                </c:pt>
                <c:pt idx="27135">
                  <c:v>5.4677522079999992E-2</c:v>
                </c:pt>
                <c:pt idx="27136">
                  <c:v>2.8078969407999998E-3</c:v>
                </c:pt>
                <c:pt idx="27137">
                  <c:v>2.8078969407999998E-3</c:v>
                </c:pt>
                <c:pt idx="27138">
                  <c:v>1.1094199603200001E-2</c:v>
                </c:pt>
                <c:pt idx="27139">
                  <c:v>9.6022892800000006E-3</c:v>
                </c:pt>
                <c:pt idx="27140">
                  <c:v>4.0999905280000002E-4</c:v>
                </c:pt>
                <c:pt idx="27141">
                  <c:v>2.6435899756800007E-2</c:v>
                </c:pt>
                <c:pt idx="27142">
                  <c:v>9.8496073791999993E-3</c:v>
                </c:pt>
                <c:pt idx="27143">
                  <c:v>9.8496073791999993E-3</c:v>
                </c:pt>
                <c:pt idx="27144">
                  <c:v>3.30915429952E-2</c:v>
                </c:pt>
                <c:pt idx="27145">
                  <c:v>9.7426626668800004E-2</c:v>
                </c:pt>
                <c:pt idx="27146">
                  <c:v>2.6164764115200002E-2</c:v>
                </c:pt>
                <c:pt idx="27147">
                  <c:v>2.7248493568000002E-3</c:v>
                </c:pt>
                <c:pt idx="27148">
                  <c:v>1.66806070848E-2</c:v>
                </c:pt>
                <c:pt idx="27149">
                  <c:v>7.2071283711999997E-3</c:v>
                </c:pt>
                <c:pt idx="27150">
                  <c:v>3.64151545408E-2</c:v>
                </c:pt>
                <c:pt idx="27151">
                  <c:v>3.64151545408E-2</c:v>
                </c:pt>
                <c:pt idx="27152">
                  <c:v>2.9510633836800002E-2</c:v>
                </c:pt>
                <c:pt idx="27153">
                  <c:v>0.12261753088000001</c:v>
                </c:pt>
                <c:pt idx="27154">
                  <c:v>0.17191676805120001</c:v>
                </c:pt>
                <c:pt idx="27155">
                  <c:v>0.11421275950720002</c:v>
                </c:pt>
                <c:pt idx="27156">
                  <c:v>4.31526699072E-2</c:v>
                </c:pt>
                <c:pt idx="27157">
                  <c:v>1.4963783500800003E-2</c:v>
                </c:pt>
                <c:pt idx="27158">
                  <c:v>6.3584383551999997E-3</c:v>
                </c:pt>
                <c:pt idx="27159">
                  <c:v>1.5886548812799998E-2</c:v>
                </c:pt>
                <c:pt idx="27160">
                  <c:v>1.5886548812799998E-2</c:v>
                </c:pt>
                <c:pt idx="27161">
                  <c:v>4.504455232E-2</c:v>
                </c:pt>
                <c:pt idx="27162">
                  <c:v>2.5909974860800006E-2</c:v>
                </c:pt>
                <c:pt idx="27163">
                  <c:v>1.9579794899200004E-2</c:v>
                </c:pt>
                <c:pt idx="27164">
                  <c:v>5.8634324812799996E-2</c:v>
                </c:pt>
                <c:pt idx="27165">
                  <c:v>4.7498257408000013E-3</c:v>
                </c:pt>
                <c:pt idx="27166">
                  <c:v>4.7498257408000013E-3</c:v>
                </c:pt>
                <c:pt idx="27167">
                  <c:v>1.54563383872E-2</c:v>
                </c:pt>
                <c:pt idx="27168">
                  <c:v>3.0235230208000004E-3</c:v>
                </c:pt>
                <c:pt idx="27169">
                  <c:v>2.1395801087999997E-3</c:v>
                </c:pt>
                <c:pt idx="27170">
                  <c:v>8.8006067199999997E-5</c:v>
                </c:pt>
                <c:pt idx="27171">
                  <c:v>8.8006067199999997E-5</c:v>
                </c:pt>
                <c:pt idx="27172">
                  <c:v>3.2949347328000002E-3</c:v>
                </c:pt>
                <c:pt idx="27173">
                  <c:v>2.4262524748799998E-2</c:v>
                </c:pt>
                <c:pt idx="27174">
                  <c:v>6.6203062271999995E-3</c:v>
                </c:pt>
                <c:pt idx="27175">
                  <c:v>7.6473420351999997E-3</c:v>
                </c:pt>
                <c:pt idx="27176">
                  <c:v>7.2703484928000016E-3</c:v>
                </c:pt>
                <c:pt idx="27177">
                  <c:v>7.2703484928000016E-3</c:v>
                </c:pt>
                <c:pt idx="27178">
                  <c:v>1.8276552812800002E-2</c:v>
                </c:pt>
                <c:pt idx="27179">
                  <c:v>1.7518607999999998E-2</c:v>
                </c:pt>
                <c:pt idx="27180">
                  <c:v>2.0820558803199996E-2</c:v>
                </c:pt>
                <c:pt idx="27181">
                  <c:v>2.0820558803199996E-2</c:v>
                </c:pt>
                <c:pt idx="27182">
                  <c:v>7.53584216128E-2</c:v>
                </c:pt>
                <c:pt idx="27183">
                  <c:v>3.9490665068800002E-2</c:v>
                </c:pt>
                <c:pt idx="27184">
                  <c:v>2.8138786099200005E-2</c:v>
                </c:pt>
                <c:pt idx="27185">
                  <c:v>0.1546211839552</c:v>
                </c:pt>
                <c:pt idx="27186">
                  <c:v>0.18183791864320001</c:v>
                </c:pt>
                <c:pt idx="27187">
                  <c:v>8.5060741120000005E-2</c:v>
                </c:pt>
                <c:pt idx="27188">
                  <c:v>4.3384517280000007E-2</c:v>
                </c:pt>
                <c:pt idx="27189">
                  <c:v>4.0830814316799996E-2</c:v>
                </c:pt>
                <c:pt idx="27190">
                  <c:v>4.0830814316799996E-2</c:v>
                </c:pt>
                <c:pt idx="27191">
                  <c:v>3.6432881279999996E-2</c:v>
                </c:pt>
                <c:pt idx="27192">
                  <c:v>3.6432881279999996E-2</c:v>
                </c:pt>
                <c:pt idx="27193">
                  <c:v>3.0980490880000003E-2</c:v>
                </c:pt>
                <c:pt idx="27194">
                  <c:v>2.5484080192000004E-3</c:v>
                </c:pt>
                <c:pt idx="27195">
                  <c:v>2.2016668320000002E-2</c:v>
                </c:pt>
                <c:pt idx="27196">
                  <c:v>1.2155457356799999E-2</c:v>
                </c:pt>
                <c:pt idx="27197">
                  <c:v>3.0817221119999998E-4</c:v>
                </c:pt>
                <c:pt idx="27198">
                  <c:v>3.0817221119999998E-4</c:v>
                </c:pt>
                <c:pt idx="27199">
                  <c:v>1.2523329792000003E-3</c:v>
                </c:pt>
                <c:pt idx="27200">
                  <c:v>6.6733139008000007E-3</c:v>
                </c:pt>
                <c:pt idx="27201">
                  <c:v>4.3796519999999995E-3</c:v>
                </c:pt>
                <c:pt idx="27202">
                  <c:v>1.70840128E-5</c:v>
                </c:pt>
                <c:pt idx="27203">
                  <c:v>1.583975488E-4</c:v>
                </c:pt>
                <c:pt idx="27204">
                  <c:v>1.583975488E-4</c:v>
                </c:pt>
                <c:pt idx="27205">
                  <c:v>1.3009679564800002E-2</c:v>
                </c:pt>
                <c:pt idx="27206">
                  <c:v>1.7703499679999998E-2</c:v>
                </c:pt>
                <c:pt idx="27207">
                  <c:v>1.70840128E-5</c:v>
                </c:pt>
                <c:pt idx="27208">
                  <c:v>1.38710192128E-2</c:v>
                </c:pt>
                <c:pt idx="27209">
                  <c:v>2.6420799999999998E-2</c:v>
                </c:pt>
                <c:pt idx="27210">
                  <c:v>4.2273280000000002E-7</c:v>
                </c:pt>
                <c:pt idx="27211">
                  <c:v>8.3618294847999999E-3</c:v>
                </c:pt>
                <c:pt idx="27212">
                  <c:v>1.1508900479999999E-4</c:v>
                </c:pt>
                <c:pt idx="27213">
                  <c:v>2.1524885568000003E-3</c:v>
                </c:pt>
                <c:pt idx="27214">
                  <c:v>2.1524885568000003E-3</c:v>
                </c:pt>
                <c:pt idx="27215">
                  <c:v>9.5114880000000002E-3</c:v>
                </c:pt>
                <c:pt idx="27216">
                  <c:v>2.5256309171200003E-2</c:v>
                </c:pt>
                <c:pt idx="27217">
                  <c:v>9.0639520000000007E-5</c:v>
                </c:pt>
                <c:pt idx="27218">
                  <c:v>8.5277594419200006E-2</c:v>
                </c:pt>
                <c:pt idx="27219">
                  <c:v>8.5277594419200006E-2</c:v>
                </c:pt>
                <c:pt idx="27220">
                  <c:v>9.2416723199999998E-3</c:v>
                </c:pt>
                <c:pt idx="27221">
                  <c:v>1.2247796435200001E-2</c:v>
                </c:pt>
                <c:pt idx="27222">
                  <c:v>1.1759358880000003E-2</c:v>
                </c:pt>
                <c:pt idx="27223">
                  <c:v>6.9510059987200001E-2</c:v>
                </c:pt>
                <c:pt idx="27224">
                  <c:v>6.7347684659199991E-2</c:v>
                </c:pt>
                <c:pt idx="27225">
                  <c:v>2.7580675276799995E-2</c:v>
                </c:pt>
                <c:pt idx="27226">
                  <c:v>2.7580675276799995E-2</c:v>
                </c:pt>
                <c:pt idx="27227">
                  <c:v>0.1266837372928</c:v>
                </c:pt>
                <c:pt idx="27228">
                  <c:v>0.11208820798079999</c:v>
                </c:pt>
                <c:pt idx="27229">
                  <c:v>0.16865884616320001</c:v>
                </c:pt>
                <c:pt idx="27230">
                  <c:v>0.24320758564480005</c:v>
                </c:pt>
                <c:pt idx="27231">
                  <c:v>0.24320758564480005</c:v>
                </c:pt>
                <c:pt idx="27232">
                  <c:v>0.2399662236672</c:v>
                </c:pt>
                <c:pt idx="27233">
                  <c:v>0.26914974858879998</c:v>
                </c:pt>
                <c:pt idx="27234">
                  <c:v>9.5867363795199986E-2</c:v>
                </c:pt>
                <c:pt idx="27235">
                  <c:v>0.26444811438720001</c:v>
                </c:pt>
                <c:pt idx="27236">
                  <c:v>0.17045643328000001</c:v>
                </c:pt>
                <c:pt idx="27237">
                  <c:v>0.13883004334720003</c:v>
                </c:pt>
                <c:pt idx="27238">
                  <c:v>0.1523287794688</c:v>
                </c:pt>
                <c:pt idx="27239">
                  <c:v>4.31526699072E-2</c:v>
                </c:pt>
                <c:pt idx="27240">
                  <c:v>5.1236673356800003E-2</c:v>
                </c:pt>
                <c:pt idx="27241">
                  <c:v>4.9754807251200003E-2</c:v>
                </c:pt>
                <c:pt idx="27242">
                  <c:v>4.9754807251200003E-2</c:v>
                </c:pt>
                <c:pt idx="27243">
                  <c:v>2.9462785228799998E-2</c:v>
                </c:pt>
                <c:pt idx="27244">
                  <c:v>7.5971608480000022E-2</c:v>
                </c:pt>
                <c:pt idx="27245">
                  <c:v>2.9255889875200003E-2</c:v>
                </c:pt>
                <c:pt idx="27246">
                  <c:v>8.8232134348799993E-2</c:v>
                </c:pt>
                <c:pt idx="27247">
                  <c:v>0.11374239377919999</c:v>
                </c:pt>
                <c:pt idx="27248">
                  <c:v>7.6253482828800012E-2</c:v>
                </c:pt>
                <c:pt idx="27249">
                  <c:v>7.6253482828800012E-2</c:v>
                </c:pt>
                <c:pt idx="27250">
                  <c:v>3.6449919999999997E-7</c:v>
                </c:pt>
                <c:pt idx="27251">
                  <c:v>6.8336051199999999E-3</c:v>
                </c:pt>
                <c:pt idx="27252">
                  <c:v>4.3461937772800004E-2</c:v>
                </c:pt>
                <c:pt idx="27253">
                  <c:v>1.7018189420799999E-2</c:v>
                </c:pt>
                <c:pt idx="27254">
                  <c:v>1.7018189420799999E-2</c:v>
                </c:pt>
                <c:pt idx="27255">
                  <c:v>1.8478015187200002E-2</c:v>
                </c:pt>
                <c:pt idx="27256">
                  <c:v>6.36398866432E-2</c:v>
                </c:pt>
                <c:pt idx="27257">
                  <c:v>7.9336216480000013E-2</c:v>
                </c:pt>
                <c:pt idx="27258">
                  <c:v>5.407108168320001E-2</c:v>
                </c:pt>
                <c:pt idx="27259">
                  <c:v>0.12824229489280001</c:v>
                </c:pt>
                <c:pt idx="27260">
                  <c:v>0.13031284014720002</c:v>
                </c:pt>
                <c:pt idx="27261">
                  <c:v>0.13031284014720002</c:v>
                </c:pt>
                <c:pt idx="27262">
                  <c:v>0.12102900670080001</c:v>
                </c:pt>
                <c:pt idx="27263">
                  <c:v>5.4027893919999986E-2</c:v>
                </c:pt>
                <c:pt idx="27264">
                  <c:v>8.4681912140800022E-2</c:v>
                </c:pt>
                <c:pt idx="27265">
                  <c:v>5.0211652000000002E-2</c:v>
                </c:pt>
                <c:pt idx="27266">
                  <c:v>5.8769349120000008E-2</c:v>
                </c:pt>
                <c:pt idx="27267">
                  <c:v>5.8769349120000008E-2</c:v>
                </c:pt>
                <c:pt idx="27268">
                  <c:v>8.8701784019199995E-2</c:v>
                </c:pt>
                <c:pt idx="27269">
                  <c:v>2.7150454067200003E-2</c:v>
                </c:pt>
                <c:pt idx="27270">
                  <c:v>7.434196490879999E-2</c:v>
                </c:pt>
                <c:pt idx="27271">
                  <c:v>0.13138799632000001</c:v>
                </c:pt>
                <c:pt idx="27272">
                  <c:v>5.0628777119999996E-2</c:v>
                </c:pt>
                <c:pt idx="27273">
                  <c:v>1.9140394348800001E-2</c:v>
                </c:pt>
                <c:pt idx="27274">
                  <c:v>1.20023353408E-2</c:v>
                </c:pt>
                <c:pt idx="27275">
                  <c:v>1.20023353408E-2</c:v>
                </c:pt>
                <c:pt idx="27276">
                  <c:v>9.3940912192000004E-3</c:v>
                </c:pt>
                <c:pt idx="27277">
                  <c:v>1.04199407872E-2</c:v>
                </c:pt>
                <c:pt idx="27278">
                  <c:v>1.1243053312000001E-3</c:v>
                </c:pt>
                <c:pt idx="27279">
                  <c:v>5.263368448E-4</c:v>
                </c:pt>
                <c:pt idx="27280">
                  <c:v>3.4854750720000004E-4</c:v>
                </c:pt>
                <c:pt idx="27281">
                  <c:v>3.4854750720000004E-4</c:v>
                </c:pt>
                <c:pt idx="27282">
                  <c:v>2.6119710719999998E-4</c:v>
                </c:pt>
                <c:pt idx="27283">
                  <c:v>1.7276507199999998E-3</c:v>
                </c:pt>
                <c:pt idx="27284">
                  <c:v>2.3988414880000006E-2</c:v>
                </c:pt>
                <c:pt idx="27285">
                  <c:v>1.7115262675200003E-2</c:v>
                </c:pt>
                <c:pt idx="27286">
                  <c:v>4.9830707199999998E-3</c:v>
                </c:pt>
                <c:pt idx="27287">
                  <c:v>4.9830707199999998E-3</c:v>
                </c:pt>
                <c:pt idx="27288">
                  <c:v>8.2012320000000009E-5</c:v>
                </c:pt>
                <c:pt idx="27289">
                  <c:v>6.0515945171199993E-2</c:v>
                </c:pt>
                <c:pt idx="27290">
                  <c:v>2.2963814099199998E-2</c:v>
                </c:pt>
                <c:pt idx="27291">
                  <c:v>3.6574850483200007E-2</c:v>
                </c:pt>
                <c:pt idx="27292">
                  <c:v>6.7927432499200011E-2</c:v>
                </c:pt>
                <c:pt idx="27293">
                  <c:v>6.7927432499200011E-2</c:v>
                </c:pt>
                <c:pt idx="27294">
                  <c:v>0.12974346004479997</c:v>
                </c:pt>
                <c:pt idx="27295">
                  <c:v>0.14726019809920002</c:v>
                </c:pt>
                <c:pt idx="27296">
                  <c:v>0.13091707198080002</c:v>
                </c:pt>
                <c:pt idx="27297">
                  <c:v>0.15469423908480001</c:v>
                </c:pt>
                <c:pt idx="27298">
                  <c:v>0.1203191606848</c:v>
                </c:pt>
                <c:pt idx="27299">
                  <c:v>0.1203191606848</c:v>
                </c:pt>
                <c:pt idx="27300">
                  <c:v>0.12651849406080001</c:v>
                </c:pt>
                <c:pt idx="27301">
                  <c:v>0.22071279790080003</c:v>
                </c:pt>
                <c:pt idx="27302">
                  <c:v>8.3201840492799994E-2</c:v>
                </c:pt>
                <c:pt idx="27303">
                  <c:v>2.9271779020800002E-2</c:v>
                </c:pt>
                <c:pt idx="27304">
                  <c:v>0.16509225815680001</c:v>
                </c:pt>
                <c:pt idx="27305">
                  <c:v>0.12284530837120003</c:v>
                </c:pt>
                <c:pt idx="27306">
                  <c:v>0.14161248789120001</c:v>
                </c:pt>
                <c:pt idx="27307">
                  <c:v>0.11487290206720001</c:v>
                </c:pt>
                <c:pt idx="27308">
                  <c:v>5.8656818079999999E-2</c:v>
                </c:pt>
                <c:pt idx="27309">
                  <c:v>5.8656818079999999E-2</c:v>
                </c:pt>
                <c:pt idx="27310">
                  <c:v>1.5699787187199998E-2</c:v>
                </c:pt>
                <c:pt idx="27311">
                  <c:v>1.5400091200000003E-3</c:v>
                </c:pt>
                <c:pt idx="27312">
                  <c:v>1.6239703244799997E-2</c:v>
                </c:pt>
                <c:pt idx="27313">
                  <c:v>3.9085635283200006E-2</c:v>
                </c:pt>
                <c:pt idx="27314">
                  <c:v>3.9085635283200006E-2</c:v>
                </c:pt>
                <c:pt idx="27315">
                  <c:v>6.1756087916800012E-2</c:v>
                </c:pt>
                <c:pt idx="27316">
                  <c:v>1.1192247731200001E-2</c:v>
                </c:pt>
                <c:pt idx="27317">
                  <c:v>8.0913700000000019E-2</c:v>
                </c:pt>
                <c:pt idx="27318">
                  <c:v>4.5936011680000007E-2</c:v>
                </c:pt>
                <c:pt idx="27319">
                  <c:v>4.7279480243200007E-2</c:v>
                </c:pt>
                <c:pt idx="27320">
                  <c:v>1.5886548812799998E-2</c:v>
                </c:pt>
                <c:pt idx="27321">
                  <c:v>1.5886548812799998E-2</c:v>
                </c:pt>
                <c:pt idx="27322">
                  <c:v>2.5701084467200003E-2</c:v>
                </c:pt>
                <c:pt idx="27323">
                  <c:v>2.2237731692800002E-2</c:v>
                </c:pt>
                <c:pt idx="27324">
                  <c:v>2.2237731692800002E-2</c:v>
                </c:pt>
                <c:pt idx="27325">
                  <c:v>2.4831863872000004E-3</c:v>
                </c:pt>
                <c:pt idx="27326">
                  <c:v>2.6089696691200003E-2</c:v>
                </c:pt>
                <c:pt idx="27327">
                  <c:v>2.2725157708800001E-2</c:v>
                </c:pt>
                <c:pt idx="27328">
                  <c:v>7.5818078828799998E-2</c:v>
                </c:pt>
                <c:pt idx="27329">
                  <c:v>6.5933033068799995E-2</c:v>
                </c:pt>
                <c:pt idx="27330">
                  <c:v>2.3062446720000004E-2</c:v>
                </c:pt>
                <c:pt idx="27331">
                  <c:v>2.3062446720000004E-2</c:v>
                </c:pt>
                <c:pt idx="27332">
                  <c:v>4.4227858431999997E-3</c:v>
                </c:pt>
                <c:pt idx="27333">
                  <c:v>6.3242174880000002E-2</c:v>
                </c:pt>
                <c:pt idx="27334">
                  <c:v>4.3326497203199997E-2</c:v>
                </c:pt>
                <c:pt idx="27335">
                  <c:v>3.8700963532799997E-2</c:v>
                </c:pt>
                <c:pt idx="27336">
                  <c:v>7.2466085951999994E-3</c:v>
                </c:pt>
                <c:pt idx="27337">
                  <c:v>2.9926948000000002E-2</c:v>
                </c:pt>
                <c:pt idx="27338">
                  <c:v>6.5909185331199993E-2</c:v>
                </c:pt>
                <c:pt idx="27339">
                  <c:v>5.2272051667200004E-2</c:v>
                </c:pt>
                <c:pt idx="27340">
                  <c:v>5.2272051667200004E-2</c:v>
                </c:pt>
                <c:pt idx="27341">
                  <c:v>8.2240132000000007E-2</c:v>
                </c:pt>
                <c:pt idx="27342">
                  <c:v>4.3752879308800008E-2</c:v>
                </c:pt>
                <c:pt idx="27343">
                  <c:v>2.8860063155200004E-2</c:v>
                </c:pt>
                <c:pt idx="27344">
                  <c:v>2.0587281471999997E-3</c:v>
                </c:pt>
                <c:pt idx="27345">
                  <c:v>2.9975171891200001E-2</c:v>
                </c:pt>
                <c:pt idx="27346">
                  <c:v>2.89074200128E-2</c:v>
                </c:pt>
                <c:pt idx="27347">
                  <c:v>3.34473179392E-2</c:v>
                </c:pt>
                <c:pt idx="27348">
                  <c:v>1.4323155667199999E-2</c:v>
                </c:pt>
                <c:pt idx="27349">
                  <c:v>1.4323155667199999E-2</c:v>
                </c:pt>
                <c:pt idx="27350">
                  <c:v>1.832681488E-2</c:v>
                </c:pt>
                <c:pt idx="27351">
                  <c:v>1.9801365120000001E-4</c:v>
                </c:pt>
                <c:pt idx="27352">
                  <c:v>6.9828772480000009E-4</c:v>
                </c:pt>
                <c:pt idx="27353">
                  <c:v>4.1731513408000001E-3</c:v>
                </c:pt>
                <c:pt idx="27354">
                  <c:v>2.1008614508800001E-2</c:v>
                </c:pt>
                <c:pt idx="27355">
                  <c:v>2.1008614508800001E-2</c:v>
                </c:pt>
                <c:pt idx="27356">
                  <c:v>4.0269701228800005E-2</c:v>
                </c:pt>
                <c:pt idx="27357">
                  <c:v>7.5639157171199997E-2</c:v>
                </c:pt>
                <c:pt idx="27358">
                  <c:v>5.5418460524800005E-2</c:v>
                </c:pt>
                <c:pt idx="27359">
                  <c:v>8.43039286272E-2</c:v>
                </c:pt>
                <c:pt idx="27360">
                  <c:v>3.7522369388800006E-2</c:v>
                </c:pt>
                <c:pt idx="27361">
                  <c:v>9.3211452236799996E-2</c:v>
                </c:pt>
                <c:pt idx="27362">
                  <c:v>3.8627908403200004E-2</c:v>
                </c:pt>
                <c:pt idx="27363">
                  <c:v>9.77748377152E-2</c:v>
                </c:pt>
                <c:pt idx="27364">
                  <c:v>9.77748377152E-2</c:v>
                </c:pt>
                <c:pt idx="27365">
                  <c:v>2.0606673260799999E-2</c:v>
                </c:pt>
                <c:pt idx="27366">
                  <c:v>0.11753249528320001</c:v>
                </c:pt>
                <c:pt idx="27367">
                  <c:v>4.7259286124800008E-2</c:v>
                </c:pt>
                <c:pt idx="27368">
                  <c:v>3.9509125119999995E-2</c:v>
                </c:pt>
                <c:pt idx="27369">
                  <c:v>4.5657732716800001E-2</c:v>
                </c:pt>
                <c:pt idx="27370">
                  <c:v>4.5657732716800001E-2</c:v>
                </c:pt>
                <c:pt idx="27371">
                  <c:v>5.13839504448E-2</c:v>
                </c:pt>
                <c:pt idx="27372">
                  <c:v>3.7468412723199999E-2</c:v>
                </c:pt>
                <c:pt idx="27373">
                  <c:v>5.3489502719999992E-4</c:v>
                </c:pt>
                <c:pt idx="27374">
                  <c:v>5.3489502719999992E-4</c:v>
                </c:pt>
                <c:pt idx="27375">
                  <c:v>1.3223103552E-3</c:v>
                </c:pt>
                <c:pt idx="27376">
                  <c:v>3.1839220800000002E-3</c:v>
                </c:pt>
                <c:pt idx="27377">
                  <c:v>3.1839220800000002E-3</c:v>
                </c:pt>
                <c:pt idx="27378">
                  <c:v>2.8573307968000001E-3</c:v>
                </c:pt>
                <c:pt idx="27379">
                  <c:v>9.3581157952000015E-3</c:v>
                </c:pt>
                <c:pt idx="27380">
                  <c:v>4.1490352972800001E-2</c:v>
                </c:pt>
                <c:pt idx="27381">
                  <c:v>7.7334531379200003E-2</c:v>
                </c:pt>
                <c:pt idx="27382">
                  <c:v>3.1770190259199999E-2</c:v>
                </c:pt>
                <c:pt idx="27383">
                  <c:v>5.7337095884799995E-2</c:v>
                </c:pt>
                <c:pt idx="27384">
                  <c:v>4.2117043564800005E-2</c:v>
                </c:pt>
                <c:pt idx="27385">
                  <c:v>5.2757398528000014E-3</c:v>
                </c:pt>
                <c:pt idx="27386">
                  <c:v>5.2757398528000014E-3</c:v>
                </c:pt>
                <c:pt idx="27387">
                  <c:v>5.2757398528000014E-3</c:v>
                </c:pt>
                <c:pt idx="27388">
                  <c:v>5.9628109235200011E-2</c:v>
                </c:pt>
                <c:pt idx="27389">
                  <c:v>5.9628109235200011E-2</c:v>
                </c:pt>
                <c:pt idx="27390">
                  <c:v>2.9814576563200003E-2</c:v>
                </c:pt>
                <c:pt idx="27391">
                  <c:v>7.53584216128E-2</c:v>
                </c:pt>
                <c:pt idx="27392">
                  <c:v>9.8910813491200011E-2</c:v>
                </c:pt>
                <c:pt idx="27393">
                  <c:v>4.0195179475199995E-2</c:v>
                </c:pt>
                <c:pt idx="27394">
                  <c:v>1.3426133920000001E-2</c:v>
                </c:pt>
                <c:pt idx="27395">
                  <c:v>9.794376044800001E-3</c:v>
                </c:pt>
                <c:pt idx="27396">
                  <c:v>9.794376044800001E-3</c:v>
                </c:pt>
                <c:pt idx="27397">
                  <c:v>4.8499021235200002E-2</c:v>
                </c:pt>
                <c:pt idx="27398">
                  <c:v>8.0922467392000024E-3</c:v>
                </c:pt>
                <c:pt idx="27399">
                  <c:v>3.6449919999999999E-5</c:v>
                </c:pt>
                <c:pt idx="27400">
                  <c:v>3.6449919999999999E-5</c:v>
                </c:pt>
                <c:pt idx="27401">
                  <c:v>2.49619491072E-2</c:v>
                </c:pt>
                <c:pt idx="27402">
                  <c:v>2.8451263283200006E-2</c:v>
                </c:pt>
                <c:pt idx="27403">
                  <c:v>4.17936163072E-2</c:v>
                </c:pt>
                <c:pt idx="27404">
                  <c:v>8.7324020179200004E-2</c:v>
                </c:pt>
                <c:pt idx="27405">
                  <c:v>8.5630569836800008E-2</c:v>
                </c:pt>
                <c:pt idx="27406">
                  <c:v>1.7127416243200001E-2</c:v>
                </c:pt>
                <c:pt idx="27407">
                  <c:v>1.7127416243200001E-2</c:v>
                </c:pt>
                <c:pt idx="27408">
                  <c:v>6.4415474080000007E-2</c:v>
                </c:pt>
                <c:pt idx="27409">
                  <c:v>7.54859639808E-2</c:v>
                </c:pt>
                <c:pt idx="27410">
                  <c:v>1.3243795891199998E-2</c:v>
                </c:pt>
                <c:pt idx="27411">
                  <c:v>3.3057758880000003E-2</c:v>
                </c:pt>
                <c:pt idx="27412">
                  <c:v>3.5337011200000004E-5</c:v>
                </c:pt>
                <c:pt idx="27413">
                  <c:v>3.5337011200000004E-5</c:v>
                </c:pt>
                <c:pt idx="27414">
                  <c:v>1.5803650048E-3</c:v>
                </c:pt>
                <c:pt idx="27415">
                  <c:v>4.0064932480000004E-4</c:v>
                </c:pt>
                <c:pt idx="27416">
                  <c:v>4.0064932480000004E-4</c:v>
                </c:pt>
                <c:pt idx="27417">
                  <c:v>1.3665829888000001E-3</c:v>
                </c:pt>
                <c:pt idx="27418">
                  <c:v>2.1740889088000003E-3</c:v>
                </c:pt>
                <c:pt idx="27419">
                  <c:v>6.6127509568000009E-3</c:v>
                </c:pt>
                <c:pt idx="27420">
                  <c:v>7.7043052800000013E-3</c:v>
                </c:pt>
                <c:pt idx="27421">
                  <c:v>1.9057484800000001E-3</c:v>
                </c:pt>
                <c:pt idx="27422">
                  <c:v>7.255475200000002E-4</c:v>
                </c:pt>
                <c:pt idx="27423">
                  <c:v>7.255475200000002E-4</c:v>
                </c:pt>
                <c:pt idx="27424">
                  <c:v>5.7426094080000002E-4</c:v>
                </c:pt>
                <c:pt idx="27425">
                  <c:v>2.0340869228799997E-2</c:v>
                </c:pt>
                <c:pt idx="27426">
                  <c:v>2.0633348563200003E-2</c:v>
                </c:pt>
                <c:pt idx="27427">
                  <c:v>1.1769433292800001E-2</c:v>
                </c:pt>
                <c:pt idx="27428">
                  <c:v>2.2085632000000003E-6</c:v>
                </c:pt>
                <c:pt idx="27429">
                  <c:v>3.0817221120000005E-2</c:v>
                </c:pt>
                <c:pt idx="27430">
                  <c:v>1.9566800179200004E-2</c:v>
                </c:pt>
                <c:pt idx="27431">
                  <c:v>1.9566800179200004E-2</c:v>
                </c:pt>
                <c:pt idx="27432">
                  <c:v>8.9311416480000003E-2</c:v>
                </c:pt>
                <c:pt idx="27433">
                  <c:v>5.4287279315200013E-2</c:v>
                </c:pt>
                <c:pt idx="27434">
                  <c:v>1.5037748800000002E-3</c:v>
                </c:pt>
                <c:pt idx="27435">
                  <c:v>1.8960914079999999E-2</c:v>
                </c:pt>
                <c:pt idx="27436">
                  <c:v>1.8960914079999999E-2</c:v>
                </c:pt>
                <c:pt idx="27437">
                  <c:v>7.5894824243199988E-2</c:v>
                </c:pt>
                <c:pt idx="27438">
                  <c:v>5.6782420844800001E-2</c:v>
                </c:pt>
                <c:pt idx="27439">
                  <c:v>8.21868676672E-2</c:v>
                </c:pt>
                <c:pt idx="27440">
                  <c:v>6.8315311411199994E-2</c:v>
                </c:pt>
                <c:pt idx="27441">
                  <c:v>0.20080498391680002</c:v>
                </c:pt>
                <c:pt idx="27442">
                  <c:v>0.10890812500480002</c:v>
                </c:pt>
                <c:pt idx="27443">
                  <c:v>0.10890812500480002</c:v>
                </c:pt>
                <c:pt idx="27444">
                  <c:v>0.15196648020480003</c:v>
                </c:pt>
                <c:pt idx="27445">
                  <c:v>4.3830627635200001E-2</c:v>
                </c:pt>
                <c:pt idx="27446">
                  <c:v>1.4456860012800003E-2</c:v>
                </c:pt>
                <c:pt idx="27447">
                  <c:v>2.8232348083200003E-2</c:v>
                </c:pt>
                <c:pt idx="27448">
                  <c:v>5.2314532000000004E-2</c:v>
                </c:pt>
                <c:pt idx="27449">
                  <c:v>5.2314532000000004E-2</c:v>
                </c:pt>
                <c:pt idx="27450">
                  <c:v>2.0726847999999999E-2</c:v>
                </c:pt>
                <c:pt idx="27451">
                  <c:v>6.4924532799999993E-3</c:v>
                </c:pt>
                <c:pt idx="27452">
                  <c:v>3.1265317887999998E-3</c:v>
                </c:pt>
                <c:pt idx="27453">
                  <c:v>1.7592448204800003E-2</c:v>
                </c:pt>
                <c:pt idx="27454">
                  <c:v>5.1594712940799994E-2</c:v>
                </c:pt>
                <c:pt idx="27455">
                  <c:v>5.1594712940799994E-2</c:v>
                </c:pt>
                <c:pt idx="27456">
                  <c:v>5.4114286700799999E-2</c:v>
                </c:pt>
                <c:pt idx="27457">
                  <c:v>3.8627908403200004E-2</c:v>
                </c:pt>
                <c:pt idx="27458">
                  <c:v>2.6430484032000001E-3</c:v>
                </c:pt>
                <c:pt idx="27459">
                  <c:v>1.6109762515199997E-2</c:v>
                </c:pt>
                <c:pt idx="27460">
                  <c:v>2.5167819980800005E-2</c:v>
                </c:pt>
                <c:pt idx="27461">
                  <c:v>0.10408891285119999</c:v>
                </c:pt>
                <c:pt idx="27462">
                  <c:v>0.1551695180032</c:v>
                </c:pt>
                <c:pt idx="27463">
                  <c:v>5.3596965280000006E-2</c:v>
                </c:pt>
                <c:pt idx="27464">
                  <c:v>8.2560080339200009E-2</c:v>
                </c:pt>
                <c:pt idx="27465">
                  <c:v>8.2560080339200009E-2</c:v>
                </c:pt>
                <c:pt idx="27466">
                  <c:v>5.8476992723200012E-2</c:v>
                </c:pt>
                <c:pt idx="27467">
                  <c:v>2.6921369555200001E-2</c:v>
                </c:pt>
                <c:pt idx="27468">
                  <c:v>1.838973952E-2</c:v>
                </c:pt>
                <c:pt idx="27469">
                  <c:v>4.9382578079999996E-2</c:v>
                </c:pt>
                <c:pt idx="27470">
                  <c:v>1.3121971200000001E-3</c:v>
                </c:pt>
                <c:pt idx="27471">
                  <c:v>2.0927915680000003E-2</c:v>
                </c:pt>
                <c:pt idx="27472">
                  <c:v>1.1056964607999999E-3</c:v>
                </c:pt>
                <c:pt idx="27473">
                  <c:v>1.1056964607999999E-3</c:v>
                </c:pt>
                <c:pt idx="27474">
                  <c:v>5.9935077951999991E-3</c:v>
                </c:pt>
                <c:pt idx="27475">
                  <c:v>4.1188193919999998E-2</c:v>
                </c:pt>
                <c:pt idx="27476">
                  <c:v>1.8705980319999999E-2</c:v>
                </c:pt>
                <c:pt idx="27477">
                  <c:v>1.8076194719999997E-2</c:v>
                </c:pt>
                <c:pt idx="27478">
                  <c:v>1.8076194719999997E-2</c:v>
                </c:pt>
                <c:pt idx="27479">
                  <c:v>3.8920543027200008E-2</c:v>
                </c:pt>
                <c:pt idx="27480">
                  <c:v>2.3462727232000003E-3</c:v>
                </c:pt>
                <c:pt idx="27481">
                  <c:v>2.3462727232000003E-3</c:v>
                </c:pt>
                <c:pt idx="27482">
                  <c:v>3.7666443628799999E-2</c:v>
                </c:pt>
                <c:pt idx="27483">
                  <c:v>1.4579967999999999E-6</c:v>
                </c:pt>
                <c:pt idx="27484">
                  <c:v>1.4579967999999999E-6</c:v>
                </c:pt>
                <c:pt idx="27485">
                  <c:v>0.11424415173119999</c:v>
                </c:pt>
                <c:pt idx="27486">
                  <c:v>9.472046382719998E-2</c:v>
                </c:pt>
                <c:pt idx="27487">
                  <c:v>9.9701101676799991E-2</c:v>
                </c:pt>
                <c:pt idx="27488">
                  <c:v>7.310621125120001E-2</c:v>
                </c:pt>
                <c:pt idx="27489">
                  <c:v>7.4114213299200024E-2</c:v>
                </c:pt>
                <c:pt idx="27490">
                  <c:v>9.9818448851200003E-2</c:v>
                </c:pt>
                <c:pt idx="27491">
                  <c:v>9.9818448851200003E-2</c:v>
                </c:pt>
                <c:pt idx="27492">
                  <c:v>5.4352222720000003E-2</c:v>
                </c:pt>
                <c:pt idx="27493">
                  <c:v>9.6661068352000001E-3</c:v>
                </c:pt>
                <c:pt idx="27494">
                  <c:v>3.69309812992E-2</c:v>
                </c:pt>
                <c:pt idx="27495">
                  <c:v>2.3048343404800005E-2</c:v>
                </c:pt>
                <c:pt idx="27496">
                  <c:v>2.3048343404800005E-2</c:v>
                </c:pt>
                <c:pt idx="27497">
                  <c:v>5.4568981120000006E-2</c:v>
                </c:pt>
                <c:pt idx="27498">
                  <c:v>3.3770848723199999E-2</c:v>
                </c:pt>
                <c:pt idx="27499">
                  <c:v>1.4861700000000002E-2</c:v>
                </c:pt>
                <c:pt idx="27500">
                  <c:v>1.24576768E-5</c:v>
                </c:pt>
                <c:pt idx="27501">
                  <c:v>6.9828772480000009E-4</c:v>
                </c:pt>
                <c:pt idx="27502">
                  <c:v>3.4130247091199994E-2</c:v>
                </c:pt>
                <c:pt idx="27503">
                  <c:v>2.0673393868799999E-2</c:v>
                </c:pt>
                <c:pt idx="27504">
                  <c:v>7.0172816588800008E-2</c:v>
                </c:pt>
                <c:pt idx="27505">
                  <c:v>7.0172816588800008E-2</c:v>
                </c:pt>
                <c:pt idx="27506">
                  <c:v>8.357734800000001E-2</c:v>
                </c:pt>
                <c:pt idx="27507">
                  <c:v>5.3382147999999997E-2</c:v>
                </c:pt>
                <c:pt idx="27508">
                  <c:v>1.1469077324800001E-2</c:v>
                </c:pt>
                <c:pt idx="27509">
                  <c:v>1.8263998079999996E-2</c:v>
                </c:pt>
                <c:pt idx="27510">
                  <c:v>8.9533618643200003E-2</c:v>
                </c:pt>
                <c:pt idx="27511">
                  <c:v>8.2373368320000001E-2</c:v>
                </c:pt>
                <c:pt idx="27512">
                  <c:v>8.2373368320000001E-2</c:v>
                </c:pt>
                <c:pt idx="27513">
                  <c:v>4.0895710271999994E-3</c:v>
                </c:pt>
                <c:pt idx="27514">
                  <c:v>1.5693070912000003E-3</c:v>
                </c:pt>
                <c:pt idx="27515">
                  <c:v>1.1921067116800001E-2</c:v>
                </c:pt>
                <c:pt idx="27516">
                  <c:v>2.3552795199999997E-3</c:v>
                </c:pt>
                <c:pt idx="27517">
                  <c:v>8.9669412928000004E-3</c:v>
                </c:pt>
                <c:pt idx="27518">
                  <c:v>3.4061643596799994E-2</c:v>
                </c:pt>
                <c:pt idx="27519">
                  <c:v>3.4061643596799994E-2</c:v>
                </c:pt>
                <c:pt idx="27520">
                  <c:v>1.9827514163200007E-2</c:v>
                </c:pt>
                <c:pt idx="27521">
                  <c:v>2.6662913740800005E-2</c:v>
                </c:pt>
                <c:pt idx="27522">
                  <c:v>6.7876135168000009E-3</c:v>
                </c:pt>
                <c:pt idx="27523">
                  <c:v>4.7306410048000014E-3</c:v>
                </c:pt>
                <c:pt idx="27524">
                  <c:v>4.7306410048000014E-3</c:v>
                </c:pt>
                <c:pt idx="27525">
                  <c:v>1.0128093395200001E-2</c:v>
                </c:pt>
                <c:pt idx="27526">
                  <c:v>2.1961575020800001E-2</c:v>
                </c:pt>
                <c:pt idx="27527">
                  <c:v>2.5909974860800006E-2</c:v>
                </c:pt>
                <c:pt idx="27528">
                  <c:v>7.4291323244799992E-2</c:v>
                </c:pt>
                <c:pt idx="27529">
                  <c:v>8.4007534700799996E-2</c:v>
                </c:pt>
                <c:pt idx="27530">
                  <c:v>5.1489277772799998E-2</c:v>
                </c:pt>
                <c:pt idx="27531">
                  <c:v>0.17149339899520002</c:v>
                </c:pt>
                <c:pt idx="27532">
                  <c:v>7.1210021708800003E-2</c:v>
                </c:pt>
                <c:pt idx="27533">
                  <c:v>0.14597983534719999</c:v>
                </c:pt>
                <c:pt idx="27534">
                  <c:v>0.17326732385919999</c:v>
                </c:pt>
                <c:pt idx="27535">
                  <c:v>0.20697001338880003</c:v>
                </c:pt>
                <c:pt idx="27536">
                  <c:v>0.2140009764928</c:v>
                </c:pt>
                <c:pt idx="27537">
                  <c:v>0.23760606330880005</c:v>
                </c:pt>
                <c:pt idx="27538">
                  <c:v>0.15041350871679998</c:v>
                </c:pt>
                <c:pt idx="27539">
                  <c:v>8.4817111148800001E-2</c:v>
                </c:pt>
                <c:pt idx="27540">
                  <c:v>8.5386124595200008E-2</c:v>
                </c:pt>
                <c:pt idx="27541">
                  <c:v>7.5205513120000012E-2</c:v>
                </c:pt>
                <c:pt idx="27542">
                  <c:v>2.9208248320000002E-4</c:v>
                </c:pt>
                <c:pt idx="27543">
                  <c:v>3.3430939199999999E-3</c:v>
                </c:pt>
                <c:pt idx="27544">
                  <c:v>5.3162963200000003E-3</c:v>
                </c:pt>
                <c:pt idx="27545">
                  <c:v>8.5331850880000001E-4</c:v>
                </c:pt>
                <c:pt idx="27546">
                  <c:v>1.0016233119999999E-2</c:v>
                </c:pt>
                <c:pt idx="27547">
                  <c:v>1.0006939468800002E-2</c:v>
                </c:pt>
                <c:pt idx="27548">
                  <c:v>6.0128133119999999E-4</c:v>
                </c:pt>
                <c:pt idx="27549">
                  <c:v>3.0645194751999999E-3</c:v>
                </c:pt>
                <c:pt idx="27550">
                  <c:v>2.5719063552000006E-3</c:v>
                </c:pt>
                <c:pt idx="27551">
                  <c:v>1.6752661459199999E-2</c:v>
                </c:pt>
                <c:pt idx="27552">
                  <c:v>5.8434527488000002E-3</c:v>
                </c:pt>
                <c:pt idx="27553">
                  <c:v>2.1267104831999999E-3</c:v>
                </c:pt>
                <c:pt idx="27554">
                  <c:v>4.2136107520000007E-2</c:v>
                </c:pt>
                <c:pt idx="27555">
                  <c:v>1.8574016511999998E-3</c:v>
                </c:pt>
                <c:pt idx="27556">
                  <c:v>6.6986603987200008E-2</c:v>
                </c:pt>
                <c:pt idx="27557">
                  <c:v>6.6986603987200008E-2</c:v>
                </c:pt>
                <c:pt idx="27558">
                  <c:v>4.0306987987200005E-2</c:v>
                </c:pt>
                <c:pt idx="27559">
                  <c:v>3.1291891820800007E-2</c:v>
                </c:pt>
                <c:pt idx="27560">
                  <c:v>2.4325339392000005E-3</c:v>
                </c:pt>
                <c:pt idx="27561">
                  <c:v>4.79076374592E-2</c:v>
                </c:pt>
                <c:pt idx="27562">
                  <c:v>7.1913664768000008E-3</c:v>
                </c:pt>
                <c:pt idx="27563">
                  <c:v>3.4295729727999999E-3</c:v>
                </c:pt>
                <c:pt idx="27564">
                  <c:v>4.3306149951999997E-3</c:v>
                </c:pt>
                <c:pt idx="27565">
                  <c:v>8.3194160128000003E-3</c:v>
                </c:pt>
                <c:pt idx="27566">
                  <c:v>6.5006167680000018E-2</c:v>
                </c:pt>
                <c:pt idx="27567">
                  <c:v>2.2279304012800004E-2</c:v>
                </c:pt>
                <c:pt idx="27568">
                  <c:v>1.8351971795200001E-2</c:v>
                </c:pt>
                <c:pt idx="27569">
                  <c:v>1.1113774720000002E-2</c:v>
                </c:pt>
                <c:pt idx="27570">
                  <c:v>5.54840768512E-2</c:v>
                </c:pt>
                <c:pt idx="27571">
                  <c:v>6.9779692339199992E-2</c:v>
                </c:pt>
                <c:pt idx="27572">
                  <c:v>0.24033036052480006</c:v>
                </c:pt>
                <c:pt idx="27573">
                  <c:v>0.13196096965120002</c:v>
                </c:pt>
                <c:pt idx="27574">
                  <c:v>0.1702264235008</c:v>
                </c:pt>
                <c:pt idx="27575">
                  <c:v>6.3032126284799997E-2</c:v>
                </c:pt>
                <c:pt idx="27576">
                  <c:v>0.11604063888000003</c:v>
                </c:pt>
                <c:pt idx="27577">
                  <c:v>0.1962115240192</c:v>
                </c:pt>
                <c:pt idx="27578">
                  <c:v>0.15822117648000003</c:v>
                </c:pt>
                <c:pt idx="27579">
                  <c:v>0.30598935921280002</c:v>
                </c:pt>
                <c:pt idx="27580">
                  <c:v>0.30398884741120008</c:v>
                </c:pt>
                <c:pt idx="27581">
                  <c:v>0.18666200085120002</c:v>
                </c:pt>
                <c:pt idx="27582">
                  <c:v>5.4265640140800014E-2</c:v>
                </c:pt>
                <c:pt idx="27583">
                  <c:v>4.3927910099199996E-2</c:v>
                </c:pt>
                <c:pt idx="27584">
                  <c:v>6.3172119859200015E-2</c:v>
                </c:pt>
                <c:pt idx="27585">
                  <c:v>4.7400735539200003E-2</c:v>
                </c:pt>
                <c:pt idx="27586">
                  <c:v>3.4837412204799995E-2</c:v>
                </c:pt>
                <c:pt idx="27587">
                  <c:v>2.0713907199999997E-5</c:v>
                </c:pt>
                <c:pt idx="27588">
                  <c:v>7.7942459967999993E-3</c:v>
                </c:pt>
                <c:pt idx="27589">
                  <c:v>7.3816480000000002E-3</c:v>
                </c:pt>
                <c:pt idx="27590">
                  <c:v>1.7641761280000001E-4</c:v>
                </c:pt>
                <c:pt idx="27591">
                  <c:v>1.7641761280000001E-4</c:v>
                </c:pt>
                <c:pt idx="27592">
                  <c:v>3.2804927999999995E-6</c:v>
                </c:pt>
                <c:pt idx="27593">
                  <c:v>1.8063709004799998E-2</c:v>
                </c:pt>
                <c:pt idx="27594">
                  <c:v>8.0838934527999989E-3</c:v>
                </c:pt>
                <c:pt idx="27595">
                  <c:v>2.1810424320000004E-4</c:v>
                </c:pt>
                <c:pt idx="27596">
                  <c:v>8.5875364480000015E-4</c:v>
                </c:pt>
                <c:pt idx="27597">
                  <c:v>5.1950927872000006E-3</c:v>
                </c:pt>
                <c:pt idx="27598">
                  <c:v>1.53410789952E-2</c:v>
                </c:pt>
                <c:pt idx="27599">
                  <c:v>2.0024181971200004E-2</c:v>
                </c:pt>
                <c:pt idx="27600">
                  <c:v>4.4729694028800004E-2</c:v>
                </c:pt>
                <c:pt idx="27601">
                  <c:v>7.8106549312000001E-3</c:v>
                </c:pt>
                <c:pt idx="27602">
                  <c:v>3.7979716672000008E-3</c:v>
                </c:pt>
                <c:pt idx="27603">
                  <c:v>2.1632464595199997E-2</c:v>
                </c:pt>
                <c:pt idx="27604">
                  <c:v>6.4935142099199997E-2</c:v>
                </c:pt>
                <c:pt idx="27605">
                  <c:v>3.0103958732799998E-2</c:v>
                </c:pt>
                <c:pt idx="27606">
                  <c:v>3.0439867392000005E-3</c:v>
                </c:pt>
                <c:pt idx="27607">
                  <c:v>4.6655468396800008E-2</c:v>
                </c:pt>
                <c:pt idx="27608">
                  <c:v>1.1449191628799999E-2</c:v>
                </c:pt>
                <c:pt idx="27609">
                  <c:v>6.1502446080000016E-2</c:v>
                </c:pt>
                <c:pt idx="27610">
                  <c:v>6.1502446080000016E-2</c:v>
                </c:pt>
                <c:pt idx="27611">
                  <c:v>3.236898695680001E-2</c:v>
                </c:pt>
                <c:pt idx="27612">
                  <c:v>1.2935625836800002E-2</c:v>
                </c:pt>
                <c:pt idx="27613">
                  <c:v>5.9719548927999995E-3</c:v>
                </c:pt>
                <c:pt idx="27614">
                  <c:v>1.8374404671999999E-3</c:v>
                </c:pt>
                <c:pt idx="27615">
                  <c:v>2.1049022156800001E-2</c:v>
                </c:pt>
                <c:pt idx="27616">
                  <c:v>1.8782279276799999E-2</c:v>
                </c:pt>
                <c:pt idx="27617">
                  <c:v>5.9923325548800005E-2</c:v>
                </c:pt>
                <c:pt idx="27618">
                  <c:v>1.1459132320000003E-2</c:v>
                </c:pt>
                <c:pt idx="27619">
                  <c:v>5.1679138720000004E-2</c:v>
                </c:pt>
                <c:pt idx="27620">
                  <c:v>2.6951858079999998E-2</c:v>
                </c:pt>
                <c:pt idx="27621">
                  <c:v>9.3495243980800002E-2</c:v>
                </c:pt>
                <c:pt idx="27622">
                  <c:v>1.2714732851199999E-2</c:v>
                </c:pt>
                <c:pt idx="27623">
                  <c:v>1.1578757075199999E-2</c:v>
                </c:pt>
                <c:pt idx="27624">
                  <c:v>2.3345418880000003E-2</c:v>
                </c:pt>
                <c:pt idx="27625">
                  <c:v>3.2049206847999997E-3</c:v>
                </c:pt>
                <c:pt idx="27626">
                  <c:v>2.54189426752E-2</c:v>
                </c:pt>
                <c:pt idx="27627">
                  <c:v>6.1600364799999988E-5</c:v>
                </c:pt>
                <c:pt idx="27628">
                  <c:v>7.3736699968000004E-3</c:v>
                </c:pt>
                <c:pt idx="27629">
                  <c:v>1.6778264832000001E-3</c:v>
                </c:pt>
                <c:pt idx="27630">
                  <c:v>4.3981120512000009E-3</c:v>
                </c:pt>
                <c:pt idx="27631">
                  <c:v>1.1162788000000002E-2</c:v>
                </c:pt>
                <c:pt idx="27632">
                  <c:v>2.9319472339200004E-2</c:v>
                </c:pt>
                <c:pt idx="27633">
                  <c:v>9.3491327231999995E-3</c:v>
                </c:pt>
                <c:pt idx="27634">
                  <c:v>3.8828976083200004E-2</c:v>
                </c:pt>
                <c:pt idx="27635">
                  <c:v>0.12971000591999998</c:v>
                </c:pt>
                <c:pt idx="27636">
                  <c:v>0.14343588112000002</c:v>
                </c:pt>
                <c:pt idx="27637">
                  <c:v>7.8319179596800015E-2</c:v>
                </c:pt>
                <c:pt idx="27638">
                  <c:v>5.4027893919999986E-2</c:v>
                </c:pt>
                <c:pt idx="27639">
                  <c:v>8.9644823251200004E-2</c:v>
                </c:pt>
                <c:pt idx="27640">
                  <c:v>0.10328138751999999</c:v>
                </c:pt>
                <c:pt idx="27641">
                  <c:v>0.35991540472319999</c:v>
                </c:pt>
                <c:pt idx="27642">
                  <c:v>0.27745283115520009</c:v>
                </c:pt>
                <c:pt idx="27643">
                  <c:v>0.22646617621119999</c:v>
                </c:pt>
                <c:pt idx="27644">
                  <c:v>0.2493843330112</c:v>
                </c:pt>
                <c:pt idx="27645">
                  <c:v>0.18259123927680002</c:v>
                </c:pt>
                <c:pt idx="27646">
                  <c:v>0.17516697937920001</c:v>
                </c:pt>
                <c:pt idx="27647">
                  <c:v>5.6054377907200005E-2</c:v>
                </c:pt>
                <c:pt idx="27648">
                  <c:v>9.7397637120000005E-2</c:v>
                </c:pt>
                <c:pt idx="27649">
                  <c:v>6.245049124480001E-2</c:v>
                </c:pt>
                <c:pt idx="27650">
                  <c:v>1.7678791379200001E-2</c:v>
                </c:pt>
                <c:pt idx="27651">
                  <c:v>2.2543496915199999E-2</c:v>
                </c:pt>
                <c:pt idx="27652">
                  <c:v>1.8339391180800003E-2</c:v>
                </c:pt>
                <c:pt idx="27653">
                  <c:v>0.1114051235392</c:v>
                </c:pt>
                <c:pt idx="27654">
                  <c:v>0.13477632912000001</c:v>
                </c:pt>
                <c:pt idx="27655">
                  <c:v>3.9269480915200008E-2</c:v>
                </c:pt>
                <c:pt idx="27656">
                  <c:v>1.26102143232E-2</c:v>
                </c:pt>
                <c:pt idx="27657">
                  <c:v>1.26102143232E-2</c:v>
                </c:pt>
                <c:pt idx="27658">
                  <c:v>1.9179322431999999E-3</c:v>
                </c:pt>
                <c:pt idx="27659">
                  <c:v>1.6441547372800003E-2</c:v>
                </c:pt>
                <c:pt idx="27660">
                  <c:v>2.4742311379200001E-2</c:v>
                </c:pt>
                <c:pt idx="27661">
                  <c:v>1.5828067180799998E-2</c:v>
                </c:pt>
                <c:pt idx="27662">
                  <c:v>1.4941068083200001E-2</c:v>
                </c:pt>
                <c:pt idx="27663">
                  <c:v>0.10844882366079998</c:v>
                </c:pt>
                <c:pt idx="27664">
                  <c:v>5.598842511999999E-2</c:v>
                </c:pt>
                <c:pt idx="27665">
                  <c:v>3.5832592076800007E-2</c:v>
                </c:pt>
                <c:pt idx="27666">
                  <c:v>3.4732266048000007E-3</c:v>
                </c:pt>
                <c:pt idx="27667">
                  <c:v>2.0221820339200006E-2</c:v>
                </c:pt>
                <c:pt idx="27668">
                  <c:v>1.5073788927999997E-3</c:v>
                </c:pt>
                <c:pt idx="27669">
                  <c:v>6.0656311871999996E-3</c:v>
                </c:pt>
                <c:pt idx="27670">
                  <c:v>4.5096876288000009E-3</c:v>
                </c:pt>
                <c:pt idx="27671">
                  <c:v>2.0043056128E-3</c:v>
                </c:pt>
                <c:pt idx="27672">
                  <c:v>1.8820486988800001E-2</c:v>
                </c:pt>
                <c:pt idx="27673">
                  <c:v>1.3254487148800002E-2</c:v>
                </c:pt>
                <c:pt idx="27674">
                  <c:v>3.9140743679999999E-2</c:v>
                </c:pt>
                <c:pt idx="27675">
                  <c:v>1.3794549868800002E-2</c:v>
                </c:pt>
                <c:pt idx="27676">
                  <c:v>1.2851251820800002E-2</c:v>
                </c:pt>
                <c:pt idx="27677">
                  <c:v>2.48446882048E-2</c:v>
                </c:pt>
                <c:pt idx="27678">
                  <c:v>0.1161672344128</c:v>
                </c:pt>
                <c:pt idx="27679">
                  <c:v>4.2940688819200004E-2</c:v>
                </c:pt>
                <c:pt idx="27680">
                  <c:v>2.5760681164800004E-2</c:v>
                </c:pt>
                <c:pt idx="27681">
                  <c:v>5.2208363520000003E-4</c:v>
                </c:pt>
                <c:pt idx="27682">
                  <c:v>6.8566591551999997E-3</c:v>
                </c:pt>
                <c:pt idx="27683">
                  <c:v>5.8647727167999994E-3</c:v>
                </c:pt>
                <c:pt idx="27684">
                  <c:v>7.7515445920000023E-2</c:v>
                </c:pt>
                <c:pt idx="27685">
                  <c:v>2.8545342899200004E-2</c:v>
                </c:pt>
                <c:pt idx="27686">
                  <c:v>2.2099437676799998E-2</c:v>
                </c:pt>
                <c:pt idx="27687">
                  <c:v>1.3707415148799999E-2</c:v>
                </c:pt>
                <c:pt idx="27688">
                  <c:v>2.8029772800000004E-5</c:v>
                </c:pt>
                <c:pt idx="27689">
                  <c:v>4.9830707199999999E-5</c:v>
                </c:pt>
                <c:pt idx="27690">
                  <c:v>6.7637248000000003E-6</c:v>
                </c:pt>
                <c:pt idx="27691">
                  <c:v>2.1428032307200001E-2</c:v>
                </c:pt>
                <c:pt idx="27692">
                  <c:v>5.0399144780800001E-2</c:v>
                </c:pt>
                <c:pt idx="27693">
                  <c:v>2.7119853388800005E-2</c:v>
                </c:pt>
                <c:pt idx="27694">
                  <c:v>3.6592616044800005E-2</c:v>
                </c:pt>
                <c:pt idx="27695">
                  <c:v>2.9926948000000002E-2</c:v>
                </c:pt>
                <c:pt idx="27696">
                  <c:v>9.0257682284800023E-2</c:v>
                </c:pt>
                <c:pt idx="27697">
                  <c:v>4.0568478419199999E-2</c:v>
                </c:pt>
                <c:pt idx="27698">
                  <c:v>0.12678293499520002</c:v>
                </c:pt>
                <c:pt idx="27699">
                  <c:v>3.43020577792E-2</c:v>
                </c:pt>
                <c:pt idx="27700">
                  <c:v>3.8920543027200008E-2</c:v>
                </c:pt>
                <c:pt idx="27701">
                  <c:v>7.8764632128000001E-3</c:v>
                </c:pt>
                <c:pt idx="27702">
                  <c:v>1.3903856492800003E-2</c:v>
                </c:pt>
                <c:pt idx="27703">
                  <c:v>1.7431279168E-3</c:v>
                </c:pt>
                <c:pt idx="27704">
                  <c:v>2.4830050003199999E-2</c:v>
                </c:pt>
                <c:pt idx="27705">
                  <c:v>2.02482454528E-2</c:v>
                </c:pt>
                <c:pt idx="27706">
                  <c:v>4.7380515539200002E-2</c:v>
                </c:pt>
                <c:pt idx="27707">
                  <c:v>2.9065556588799998E-2</c:v>
                </c:pt>
                <c:pt idx="27708">
                  <c:v>2.2613280179199998E-2</c:v>
                </c:pt>
                <c:pt idx="27709">
                  <c:v>1.3501576627199998E-2</c:v>
                </c:pt>
                <c:pt idx="27710">
                  <c:v>2.5860571200000005E-3</c:v>
                </c:pt>
                <c:pt idx="27711">
                  <c:v>1.6909312000000001E-6</c:v>
                </c:pt>
                <c:pt idx="27712">
                  <c:v>1.5606820479999999E-4</c:v>
                </c:pt>
                <c:pt idx="27713">
                  <c:v>7.5986846272000008E-3</c:v>
                </c:pt>
                <c:pt idx="27714">
                  <c:v>5.7163482112000006E-3</c:v>
                </c:pt>
                <c:pt idx="27715">
                  <c:v>2.2655201900800004E-2</c:v>
                </c:pt>
                <c:pt idx="27716">
                  <c:v>3.2973374080000006E-2</c:v>
                </c:pt>
                <c:pt idx="27717">
                  <c:v>3.5558212607999995E-3</c:v>
                </c:pt>
                <c:pt idx="27718">
                  <c:v>2.5671311999999995E-2</c:v>
                </c:pt>
                <c:pt idx="27719">
                  <c:v>0.1136484371008</c:v>
                </c:pt>
                <c:pt idx="27720">
                  <c:v>0.1442108279872</c:v>
                </c:pt>
                <c:pt idx="27721">
                  <c:v>0.1753225105408</c:v>
                </c:pt>
                <c:pt idx="27722">
                  <c:v>0.24499730475520004</c:v>
                </c:pt>
                <c:pt idx="27723">
                  <c:v>0.24499730475520004</c:v>
                </c:pt>
                <c:pt idx="27724">
                  <c:v>0.46707802286080008</c:v>
                </c:pt>
                <c:pt idx="27725">
                  <c:v>0.39786645752320005</c:v>
                </c:pt>
                <c:pt idx="27726">
                  <c:v>0.52185506832000006</c:v>
                </c:pt>
                <c:pt idx="27727">
                  <c:v>0.25493458821120002</c:v>
                </c:pt>
                <c:pt idx="27728">
                  <c:v>0.29640628270719993</c:v>
                </c:pt>
                <c:pt idx="27729">
                  <c:v>7.8475219763200002E-2</c:v>
                </c:pt>
                <c:pt idx="27730">
                  <c:v>8.1549041516800008E-2</c:v>
                </c:pt>
                <c:pt idx="27731">
                  <c:v>3.54293416512E-2</c:v>
                </c:pt>
                <c:pt idx="27732">
                  <c:v>5.1468203679999998E-2</c:v>
                </c:pt>
                <c:pt idx="27733">
                  <c:v>6.2589837779199992E-2</c:v>
                </c:pt>
                <c:pt idx="27734">
                  <c:v>1.3436898508799998E-2</c:v>
                </c:pt>
                <c:pt idx="27735">
                  <c:v>2.0798540032000001E-3</c:v>
                </c:pt>
                <c:pt idx="27736">
                  <c:v>2.2669184435199996E-2</c:v>
                </c:pt>
                <c:pt idx="27737">
                  <c:v>4.9112083008000006E-3</c:v>
                </c:pt>
                <c:pt idx="27738">
                  <c:v>4.0512373580800003E-2</c:v>
                </c:pt>
                <c:pt idx="27739">
                  <c:v>4.504455232E-2</c:v>
                </c:pt>
                <c:pt idx="27740">
                  <c:v>0.1477953325312</c:v>
                </c:pt>
                <c:pt idx="27741">
                  <c:v>2.3402220364800008E-2</c:v>
                </c:pt>
                <c:pt idx="27742">
                  <c:v>1.967087872E-2</c:v>
                </c:pt>
                <c:pt idx="27743">
                  <c:v>1.5145998592000001E-3</c:v>
                </c:pt>
                <c:pt idx="27744">
                  <c:v>5.9863191807999995E-3</c:v>
                </c:pt>
                <c:pt idx="27745">
                  <c:v>2.3487552000000005E-2</c:v>
                </c:pt>
                <c:pt idx="27746">
                  <c:v>1.7547811072000004E-3</c:v>
                </c:pt>
                <c:pt idx="27747">
                  <c:v>2.4713099680000003E-2</c:v>
                </c:pt>
                <c:pt idx="27748">
                  <c:v>1.6550765567999999E-3</c:v>
                </c:pt>
                <c:pt idx="27749">
                  <c:v>3.5464316320000008E-2</c:v>
                </c:pt>
                <c:pt idx="27750">
                  <c:v>7.0502858751999992E-3</c:v>
                </c:pt>
                <c:pt idx="27751">
                  <c:v>6.7516521120000006E-2</c:v>
                </c:pt>
                <c:pt idx="27752">
                  <c:v>2.54189426752E-2</c:v>
                </c:pt>
                <c:pt idx="27753">
                  <c:v>7.6561577395200003E-2</c:v>
                </c:pt>
                <c:pt idx="27754">
                  <c:v>5.8342304876800005E-2</c:v>
                </c:pt>
                <c:pt idx="27755">
                  <c:v>9.270171412479998E-2</c:v>
                </c:pt>
                <c:pt idx="27756">
                  <c:v>0.15378229012480002</c:v>
                </c:pt>
                <c:pt idx="27757">
                  <c:v>0.11493587200000001</c:v>
                </c:pt>
                <c:pt idx="27758">
                  <c:v>0.20305885717120004</c:v>
                </c:pt>
                <c:pt idx="27759">
                  <c:v>0.11480994938880001</c:v>
                </c:pt>
                <c:pt idx="27760">
                  <c:v>0.16437598272000001</c:v>
                </c:pt>
                <c:pt idx="27761">
                  <c:v>0.12860843973120001</c:v>
                </c:pt>
                <c:pt idx="27762">
                  <c:v>7.9257749939199998E-2</c:v>
                </c:pt>
                <c:pt idx="27763">
                  <c:v>0.14470506302080002</c:v>
                </c:pt>
                <c:pt idx="27764">
                  <c:v>0.28911922117119998</c:v>
                </c:pt>
                <c:pt idx="27765">
                  <c:v>0.1200615524928</c:v>
                </c:pt>
                <c:pt idx="27766">
                  <c:v>0.15985097534080001</c:v>
                </c:pt>
                <c:pt idx="27767">
                  <c:v>3.49241479168E-2</c:v>
                </c:pt>
                <c:pt idx="27768">
                  <c:v>5.0128434028799997E-2</c:v>
                </c:pt>
                <c:pt idx="27769">
                  <c:v>3.7684472319999995E-2</c:v>
                </c:pt>
                <c:pt idx="27770">
                  <c:v>9.0453120716799992E-2</c:v>
                </c:pt>
                <c:pt idx="27771">
                  <c:v>4.9341305555200006E-2</c:v>
                </c:pt>
                <c:pt idx="27772">
                  <c:v>3.3646101568000002E-3</c:v>
                </c:pt>
                <c:pt idx="27773">
                  <c:v>6.4849713408000002E-3</c:v>
                </c:pt>
                <c:pt idx="27774">
                  <c:v>1.883323152E-2</c:v>
                </c:pt>
                <c:pt idx="27775">
                  <c:v>5.2420614208000009E-3</c:v>
                </c:pt>
                <c:pt idx="27776">
                  <c:v>1.6441547372800003E-2</c:v>
                </c:pt>
                <c:pt idx="27777">
                  <c:v>3.9269480915200008E-2</c:v>
                </c:pt>
                <c:pt idx="27778">
                  <c:v>3.1209793228800006E-2</c:v>
                </c:pt>
                <c:pt idx="27779">
                  <c:v>1.2099669567999999E-3</c:v>
                </c:pt>
                <c:pt idx="27780">
                  <c:v>1.22786537728E-2</c:v>
                </c:pt>
                <c:pt idx="27781">
                  <c:v>5.6393612352000017E-3</c:v>
                </c:pt>
                <c:pt idx="27782">
                  <c:v>0.10096620075520001</c:v>
                </c:pt>
                <c:pt idx="27783">
                  <c:v>4.6163478592000018E-3</c:v>
                </c:pt>
                <c:pt idx="27784">
                  <c:v>8.8792026688000007E-3</c:v>
                </c:pt>
                <c:pt idx="27785">
                  <c:v>1.0053450860800001E-2</c:v>
                </c:pt>
                <c:pt idx="27786">
                  <c:v>1.0090737619200001E-2</c:v>
                </c:pt>
                <c:pt idx="27787">
                  <c:v>4.5896205779199999E-2</c:v>
                </c:pt>
                <c:pt idx="27788">
                  <c:v>4.90528810048E-2</c:v>
                </c:pt>
                <c:pt idx="27789">
                  <c:v>4.90528810048E-2</c:v>
                </c:pt>
                <c:pt idx="27790">
                  <c:v>5.6120369516800002E-2</c:v>
                </c:pt>
                <c:pt idx="27791">
                  <c:v>7.7282880332800008E-2</c:v>
                </c:pt>
                <c:pt idx="27792">
                  <c:v>7.9834072780800014E-2</c:v>
                </c:pt>
                <c:pt idx="27793">
                  <c:v>0.13233238139520001</c:v>
                </c:pt>
                <c:pt idx="27794">
                  <c:v>0.13703625866880001</c:v>
                </c:pt>
                <c:pt idx="27795">
                  <c:v>0.11673776840320002</c:v>
                </c:pt>
                <c:pt idx="27796">
                  <c:v>2.6967108812800008E-2</c:v>
                </c:pt>
                <c:pt idx="27797">
                  <c:v>3.6610385919999995E-2</c:v>
                </c:pt>
                <c:pt idx="27798">
                  <c:v>2.5805423980800001E-2</c:v>
                </c:pt>
                <c:pt idx="27799">
                  <c:v>1.9320720083200002E-2</c:v>
                </c:pt>
                <c:pt idx="27800">
                  <c:v>7.0813998719999991E-4</c:v>
                </c:pt>
                <c:pt idx="27801">
                  <c:v>2.7657856364799997E-2</c:v>
                </c:pt>
                <c:pt idx="27802">
                  <c:v>5.5593523667200009E-2</c:v>
                </c:pt>
                <c:pt idx="27803">
                  <c:v>9.60687808768E-2</c:v>
                </c:pt>
                <c:pt idx="27804">
                  <c:v>2.4976626131199997E-2</c:v>
                </c:pt>
                <c:pt idx="27805">
                  <c:v>2.7735499008000003E-3</c:v>
                </c:pt>
                <c:pt idx="27806">
                  <c:v>2.19065507392E-2</c:v>
                </c:pt>
                <c:pt idx="27807">
                  <c:v>1.3265182720000001E-2</c:v>
                </c:pt>
                <c:pt idx="27808">
                  <c:v>0.11097152046720002</c:v>
                </c:pt>
                <c:pt idx="27809">
                  <c:v>0.1286750675968</c:v>
                </c:pt>
                <c:pt idx="27810">
                  <c:v>0.2184495382528</c:v>
                </c:pt>
                <c:pt idx="27811">
                  <c:v>4.7562650828800006E-2</c:v>
                </c:pt>
                <c:pt idx="27812">
                  <c:v>4.1320252627199995E-2</c:v>
                </c:pt>
                <c:pt idx="27813">
                  <c:v>1.3426532928E-3</c:v>
                </c:pt>
                <c:pt idx="27814">
                  <c:v>1.7742893632000001E-3</c:v>
                </c:pt>
                <c:pt idx="27815">
                  <c:v>1.0209083392E-3</c:v>
                </c:pt>
                <c:pt idx="27816">
                  <c:v>6.9880319999999997E-5</c:v>
                </c:pt>
                <c:pt idx="27817">
                  <c:v>1.247498512E-2</c:v>
                </c:pt>
                <c:pt idx="27818">
                  <c:v>1.4557545907199997E-2</c:v>
                </c:pt>
                <c:pt idx="27819">
                  <c:v>2.6573932799999998E-3</c:v>
                </c:pt>
                <c:pt idx="27820">
                  <c:v>5.9791348800000014E-3</c:v>
                </c:pt>
                <c:pt idx="27821">
                  <c:v>2.8078969407999998E-3</c:v>
                </c:pt>
                <c:pt idx="27822">
                  <c:v>6.4252711168000009E-3</c:v>
                </c:pt>
                <c:pt idx="27823">
                  <c:v>9.3098056319999985E-4</c:v>
                </c:pt>
                <c:pt idx="27824">
                  <c:v>2.02482454528E-2</c:v>
                </c:pt>
                <c:pt idx="27825">
                  <c:v>6.1825353548799998E-2</c:v>
                </c:pt>
                <c:pt idx="27826">
                  <c:v>1.1143169747200001E-2</c:v>
                </c:pt>
                <c:pt idx="27827">
                  <c:v>9.4121048128000019E-3</c:v>
                </c:pt>
                <c:pt idx="27828">
                  <c:v>4.6635408000000005E-4</c:v>
                </c:pt>
                <c:pt idx="27829">
                  <c:v>7.5421139199999994E-3</c:v>
                </c:pt>
                <c:pt idx="27830">
                  <c:v>3.4350145792000006E-3</c:v>
                </c:pt>
                <c:pt idx="27831">
                  <c:v>5.2892414208E-3</c:v>
                </c:pt>
                <c:pt idx="27832">
                  <c:v>3.5464316320000008E-2</c:v>
                </c:pt>
                <c:pt idx="27833">
                  <c:v>4.3558810444800006E-2</c:v>
                </c:pt>
                <c:pt idx="27834">
                  <c:v>4.8151907999999993E-2</c:v>
                </c:pt>
                <c:pt idx="27835">
                  <c:v>2.9351289452800002E-2</c:v>
                </c:pt>
                <c:pt idx="27836">
                  <c:v>0.1153140539392</c:v>
                </c:pt>
                <c:pt idx="27837">
                  <c:v>6.1387326880000002E-2</c:v>
                </c:pt>
                <c:pt idx="27838">
                  <c:v>4.7684268467200003E-2</c:v>
                </c:pt>
                <c:pt idx="27839">
                  <c:v>7.5281947955200004E-2</c:v>
                </c:pt>
                <c:pt idx="27840">
                  <c:v>1.6993964243200002E-2</c:v>
                </c:pt>
                <c:pt idx="27841">
                  <c:v>1.6993964243200002E-2</c:v>
                </c:pt>
                <c:pt idx="27842">
                  <c:v>2.1278732140799998E-2</c:v>
                </c:pt>
                <c:pt idx="27843">
                  <c:v>3.7792735052800008E-2</c:v>
                </c:pt>
                <c:pt idx="27844">
                  <c:v>9.0034582892800002E-2</c:v>
                </c:pt>
                <c:pt idx="27845">
                  <c:v>0.1026257289472</c:v>
                </c:pt>
                <c:pt idx="27846">
                  <c:v>0.11932246673920001</c:v>
                </c:pt>
                <c:pt idx="27847">
                  <c:v>9.5235714720000003E-2</c:v>
                </c:pt>
                <c:pt idx="27848">
                  <c:v>0.18183791864320001</c:v>
                </c:pt>
                <c:pt idx="27849">
                  <c:v>9.5436467507200001E-2</c:v>
                </c:pt>
                <c:pt idx="27850">
                  <c:v>6.6674452480000007E-2</c:v>
                </c:pt>
                <c:pt idx="27851">
                  <c:v>0.11134312848000001</c:v>
                </c:pt>
                <c:pt idx="27852">
                  <c:v>0.13758695009919999</c:v>
                </c:pt>
                <c:pt idx="27853">
                  <c:v>4.6876417459200001E-2</c:v>
                </c:pt>
                <c:pt idx="27854">
                  <c:v>0.13858789294079998</c:v>
                </c:pt>
                <c:pt idx="27855">
                  <c:v>0.13858789294079998</c:v>
                </c:pt>
                <c:pt idx="27856">
                  <c:v>0.13858789294079998</c:v>
                </c:pt>
                <c:pt idx="27857">
                  <c:v>6.8951688191999988E-3</c:v>
                </c:pt>
                <c:pt idx="27858">
                  <c:v>1.1016071680000001E-2</c:v>
                </c:pt>
                <c:pt idx="27859">
                  <c:v>3.2524198912000004E-3</c:v>
                </c:pt>
                <c:pt idx="27860">
                  <c:v>2.3118903116800003E-2</c:v>
                </c:pt>
                <c:pt idx="27861">
                  <c:v>2.3118903116800003E-2</c:v>
                </c:pt>
                <c:pt idx="27862">
                  <c:v>1.7030308480000002E-2</c:v>
                </c:pt>
                <c:pt idx="27863">
                  <c:v>2.4005723200000001E-3</c:v>
                </c:pt>
                <c:pt idx="27864">
                  <c:v>4.5722779648000008E-3</c:v>
                </c:pt>
                <c:pt idx="27865">
                  <c:v>7.8599852607999995E-3</c:v>
                </c:pt>
                <c:pt idx="27866">
                  <c:v>4.9155792716799998E-2</c:v>
                </c:pt>
                <c:pt idx="27867">
                  <c:v>4.9155792716799998E-2</c:v>
                </c:pt>
                <c:pt idx="27868">
                  <c:v>2.5182557395200002E-2</c:v>
                </c:pt>
                <c:pt idx="27869">
                  <c:v>3.4677548032E-3</c:v>
                </c:pt>
                <c:pt idx="27870">
                  <c:v>6.9828772480000009E-4</c:v>
                </c:pt>
                <c:pt idx="27871">
                  <c:v>6.9828772480000009E-4</c:v>
                </c:pt>
                <c:pt idx="27872">
                  <c:v>2.1049022156800001E-2</c:v>
                </c:pt>
                <c:pt idx="27873">
                  <c:v>3.3226852000000001E-2</c:v>
                </c:pt>
                <c:pt idx="27874">
                  <c:v>6.0219270860799999E-2</c:v>
                </c:pt>
                <c:pt idx="27875">
                  <c:v>3.7504379519999999E-2</c:v>
                </c:pt>
                <c:pt idx="27876">
                  <c:v>6.8266766156799996E-2</c:v>
                </c:pt>
                <c:pt idx="27877">
                  <c:v>0.17272646743680004</c:v>
                </c:pt>
                <c:pt idx="27878">
                  <c:v>0.17272646743680004</c:v>
                </c:pt>
                <c:pt idx="27879">
                  <c:v>0.15305467207680001</c:v>
                </c:pt>
                <c:pt idx="27880">
                  <c:v>2.1837867443200001E-2</c:v>
                </c:pt>
                <c:pt idx="27881">
                  <c:v>4.5419880812799997E-2</c:v>
                </c:pt>
                <c:pt idx="27882">
                  <c:v>1.2935625836800002E-2</c:v>
                </c:pt>
                <c:pt idx="27883">
                  <c:v>4.3094805119999992E-4</c:v>
                </c:pt>
                <c:pt idx="27884">
                  <c:v>4.22505818368E-2</c:v>
                </c:pt>
                <c:pt idx="27885">
                  <c:v>2.4917943916799998E-2</c:v>
                </c:pt>
                <c:pt idx="27886">
                  <c:v>1.8088684748800002E-2</c:v>
                </c:pt>
                <c:pt idx="27887">
                  <c:v>3.1577708799999996E-5</c:v>
                </c:pt>
                <c:pt idx="27888">
                  <c:v>3.1577708799999996E-5</c:v>
                </c:pt>
                <c:pt idx="27889">
                  <c:v>1.04484040768E-2</c:v>
                </c:pt>
                <c:pt idx="27890">
                  <c:v>2.6430484032000001E-3</c:v>
                </c:pt>
                <c:pt idx="27891">
                  <c:v>3.948257491200001E-3</c:v>
                </c:pt>
                <c:pt idx="27892">
                  <c:v>4.1671532800000004E-3</c:v>
                </c:pt>
                <c:pt idx="27893">
                  <c:v>6.3362384128E-3</c:v>
                </c:pt>
                <c:pt idx="27894">
                  <c:v>2.7054899200000001E-5</c:v>
                </c:pt>
                <c:pt idx="27895">
                  <c:v>2.3283108928000003E-3</c:v>
                </c:pt>
                <c:pt idx="27896">
                  <c:v>1.7728225235200002E-2</c:v>
                </c:pt>
                <c:pt idx="27897">
                  <c:v>2.059334208E-2</c:v>
                </c:pt>
                <c:pt idx="27898">
                  <c:v>2.0713477996800001E-2</c:v>
                </c:pt>
                <c:pt idx="27899">
                  <c:v>2.0713477996800001E-2</c:v>
                </c:pt>
                <c:pt idx="27900">
                  <c:v>8.3958379072000006E-3</c:v>
                </c:pt>
                <c:pt idx="27901">
                  <c:v>1.5606820480000004E-2</c:v>
                </c:pt>
                <c:pt idx="27902">
                  <c:v>3.5307066188800008E-2</c:v>
                </c:pt>
                <c:pt idx="27903">
                  <c:v>0.16649157921280003</c:v>
                </c:pt>
                <c:pt idx="27904">
                  <c:v>0.10355021322879999</c:v>
                </c:pt>
                <c:pt idx="27905">
                  <c:v>4.4161828000000007E-2</c:v>
                </c:pt>
                <c:pt idx="27906">
                  <c:v>5.6804556083200002E-2</c:v>
                </c:pt>
                <c:pt idx="27907">
                  <c:v>6.5338133708799997E-2</c:v>
                </c:pt>
                <c:pt idx="27908">
                  <c:v>1.9879864012799998E-2</c:v>
                </c:pt>
                <c:pt idx="27909">
                  <c:v>9.4949291680000006E-2</c:v>
                </c:pt>
                <c:pt idx="27910">
                  <c:v>9.4949291680000006E-2</c:v>
                </c:pt>
                <c:pt idx="27911">
                  <c:v>4.6936766880000008E-2</c:v>
                </c:pt>
                <c:pt idx="27912">
                  <c:v>2.7349779052800009E-2</c:v>
                </c:pt>
                <c:pt idx="27913">
                  <c:v>9.1124800000000006E-2</c:v>
                </c:pt>
                <c:pt idx="27914">
                  <c:v>6.9094382079999989E-2</c:v>
                </c:pt>
                <c:pt idx="27915">
                  <c:v>7.3005790643200008E-2</c:v>
                </c:pt>
                <c:pt idx="27916">
                  <c:v>6.3102103660800019E-2</c:v>
                </c:pt>
                <c:pt idx="27917">
                  <c:v>6.3102103660800019E-2</c:v>
                </c:pt>
                <c:pt idx="27918">
                  <c:v>2.3658681139200003E-2</c:v>
                </c:pt>
                <c:pt idx="27919">
                  <c:v>2.11569656832E-2</c:v>
                </c:pt>
                <c:pt idx="27920">
                  <c:v>2.6239939379200002E-2</c:v>
                </c:pt>
                <c:pt idx="27921">
                  <c:v>2.5582098124799998E-2</c:v>
                </c:pt>
                <c:pt idx="27922">
                  <c:v>3.9140743679999999E-2</c:v>
                </c:pt>
                <c:pt idx="27923">
                  <c:v>2.1659795564800004E-2</c:v>
                </c:pt>
                <c:pt idx="27924">
                  <c:v>0.10480935306880002</c:v>
                </c:pt>
                <c:pt idx="27925">
                  <c:v>0.10480935306880002</c:v>
                </c:pt>
                <c:pt idx="27926">
                  <c:v>2.7319066220799999E-2</c:v>
                </c:pt>
                <c:pt idx="27927">
                  <c:v>1.0610429363200001E-2</c:v>
                </c:pt>
                <c:pt idx="27928">
                  <c:v>3.1456412524800005E-2</c:v>
                </c:pt>
                <c:pt idx="27929">
                  <c:v>3.16048499712E-2</c:v>
                </c:pt>
                <c:pt idx="27930">
                  <c:v>2.3487552E-6</c:v>
                </c:pt>
                <c:pt idx="27931">
                  <c:v>2.3487552E-6</c:v>
                </c:pt>
                <c:pt idx="27932">
                  <c:v>1.01655181888E-2</c:v>
                </c:pt>
                <c:pt idx="27933">
                  <c:v>3.3074648780800006E-2</c:v>
                </c:pt>
                <c:pt idx="27934">
                  <c:v>8.9669412928000004E-3</c:v>
                </c:pt>
                <c:pt idx="27935">
                  <c:v>1.31690778688E-2</c:v>
                </c:pt>
                <c:pt idx="27936">
                  <c:v>1.31690778688E-2</c:v>
                </c:pt>
                <c:pt idx="27937">
                  <c:v>2.6270039680000002E-4</c:v>
                </c:pt>
                <c:pt idx="27938">
                  <c:v>2.6270039680000002E-4</c:v>
                </c:pt>
                <c:pt idx="27939">
                  <c:v>1.3620556499200005E-2</c:v>
                </c:pt>
                <c:pt idx="27940">
                  <c:v>3.7069374527999997E-3</c:v>
                </c:pt>
                <c:pt idx="27941">
                  <c:v>1.864251648E-4</c:v>
                </c:pt>
                <c:pt idx="27942">
                  <c:v>2.5226795520000002E-4</c:v>
                </c:pt>
                <c:pt idx="27943">
                  <c:v>2.5226795520000002E-4</c:v>
                </c:pt>
                <c:pt idx="27944">
                  <c:v>3.7738584275200007E-2</c:v>
                </c:pt>
                <c:pt idx="27945">
                  <c:v>2.82791873088E-2</c:v>
                </c:pt>
                <c:pt idx="27946">
                  <c:v>0.18370423434880004</c:v>
                </c:pt>
                <c:pt idx="27947">
                  <c:v>0.11436976376319999</c:v>
                </c:pt>
                <c:pt idx="27948">
                  <c:v>4.8274276204800001E-2</c:v>
                </c:pt>
                <c:pt idx="27949">
                  <c:v>0.17621815409280003</c:v>
                </c:pt>
                <c:pt idx="27950">
                  <c:v>0.17621815409280003</c:v>
                </c:pt>
                <c:pt idx="27951">
                  <c:v>0.1178192569408</c:v>
                </c:pt>
                <c:pt idx="27952">
                  <c:v>5.2697631443200006E-2</c:v>
                </c:pt>
                <c:pt idx="27953">
                  <c:v>0.16362369088000001</c:v>
                </c:pt>
                <c:pt idx="27954">
                  <c:v>9.6039994067199999E-2</c:v>
                </c:pt>
                <c:pt idx="27955">
                  <c:v>2.4859330720000006E-2</c:v>
                </c:pt>
                <c:pt idx="27956">
                  <c:v>4.4455098880000009E-2</c:v>
                </c:pt>
                <c:pt idx="27957">
                  <c:v>0.10414885463679999</c:v>
                </c:pt>
                <c:pt idx="27958">
                  <c:v>1.3991612371199998E-2</c:v>
                </c:pt>
                <c:pt idx="27959">
                  <c:v>6.382747647999999E-4</c:v>
                </c:pt>
                <c:pt idx="27960">
                  <c:v>8.8618814080000012E-4</c:v>
                </c:pt>
                <c:pt idx="27961">
                  <c:v>1.3115837260800001E-2</c:v>
                </c:pt>
                <c:pt idx="27962">
                  <c:v>1.3115837260800001E-2</c:v>
                </c:pt>
                <c:pt idx="27963">
                  <c:v>2.8107633280000002E-4</c:v>
                </c:pt>
                <c:pt idx="27964">
                  <c:v>1.9547164672000005E-3</c:v>
                </c:pt>
                <c:pt idx="27965">
                  <c:v>2.7043427180800005E-2</c:v>
                </c:pt>
                <c:pt idx="27966">
                  <c:v>1.4502323200000003E-5</c:v>
                </c:pt>
                <c:pt idx="27967">
                  <c:v>2.0901050579200005E-2</c:v>
                </c:pt>
                <c:pt idx="27968">
                  <c:v>2.0327624319999998E-2</c:v>
                </c:pt>
                <c:pt idx="27969">
                  <c:v>6.4297658880000015E-4</c:v>
                </c:pt>
                <c:pt idx="27970">
                  <c:v>1.7586741312000003E-3</c:v>
                </c:pt>
                <c:pt idx="27971">
                  <c:v>1.7586741312000003E-3</c:v>
                </c:pt>
                <c:pt idx="27972">
                  <c:v>4.3796519999999995E-3</c:v>
                </c:pt>
                <c:pt idx="27973">
                  <c:v>3.656215987200001E-3</c:v>
                </c:pt>
                <c:pt idx="27974">
                  <c:v>1.3290740800000001E-3</c:v>
                </c:pt>
                <c:pt idx="27975">
                  <c:v>2.69976232192E-2</c:v>
                </c:pt>
                <c:pt idx="27976">
                  <c:v>4.0512373580800003E-2</c:v>
                </c:pt>
                <c:pt idx="27977">
                  <c:v>8.5169133260799987E-2</c:v>
                </c:pt>
                <c:pt idx="27978">
                  <c:v>3.9675459692800001E-2</c:v>
                </c:pt>
                <c:pt idx="27979">
                  <c:v>3.9675459692800001E-2</c:v>
                </c:pt>
                <c:pt idx="27980">
                  <c:v>2.8986434380799998E-2</c:v>
                </c:pt>
                <c:pt idx="27981">
                  <c:v>9.4520465919999987E-4</c:v>
                </c:pt>
                <c:pt idx="27982">
                  <c:v>3.2268799283199999E-2</c:v>
                </c:pt>
                <c:pt idx="27983">
                  <c:v>1.07833443328E-2</c:v>
                </c:pt>
                <c:pt idx="27984">
                  <c:v>1.2073671500800002E-2</c:v>
                </c:pt>
                <c:pt idx="27985">
                  <c:v>2.6632589132800002E-2</c:v>
                </c:pt>
                <c:pt idx="27986">
                  <c:v>2.6632589132800002E-2</c:v>
                </c:pt>
                <c:pt idx="27987">
                  <c:v>5.3532474803199996E-2</c:v>
                </c:pt>
                <c:pt idx="27988">
                  <c:v>7.413950177920002E-2</c:v>
                </c:pt>
                <c:pt idx="27989">
                  <c:v>6.2775874719999999E-2</c:v>
                </c:pt>
                <c:pt idx="27990">
                  <c:v>7.1433269920000014E-2</c:v>
                </c:pt>
                <c:pt idx="27991">
                  <c:v>3.0362360627199995E-2</c:v>
                </c:pt>
                <c:pt idx="27992">
                  <c:v>1.4389930195199997E-2</c:v>
                </c:pt>
                <c:pt idx="27993">
                  <c:v>1.4389930195199997E-2</c:v>
                </c:pt>
                <c:pt idx="27994">
                  <c:v>8.3416312684800015E-2</c:v>
                </c:pt>
                <c:pt idx="27995">
                  <c:v>4.7562292799999996E-3</c:v>
                </c:pt>
                <c:pt idx="27996">
                  <c:v>1.9411199999999998E-8</c:v>
                </c:pt>
                <c:pt idx="27997">
                  <c:v>1.17996824128E-2</c:v>
                </c:pt>
                <c:pt idx="27998">
                  <c:v>2.7006608448E-3</c:v>
                </c:pt>
                <c:pt idx="27999">
                  <c:v>2.7006608448E-3</c:v>
                </c:pt>
                <c:pt idx="28000">
                  <c:v>4.9073454719999999E-4</c:v>
                </c:pt>
                <c:pt idx="28001">
                  <c:v>5.0224883968000011E-3</c:v>
                </c:pt>
                <c:pt idx="28002">
                  <c:v>4.7846666880000012E-4</c:v>
                </c:pt>
                <c:pt idx="28003">
                  <c:v>9.3222093888000006E-3</c:v>
                </c:pt>
                <c:pt idx="28004">
                  <c:v>9.6022892800000006E-3</c:v>
                </c:pt>
                <c:pt idx="28005">
                  <c:v>3.7012844800000002E-3</c:v>
                </c:pt>
                <c:pt idx="28006">
                  <c:v>3.7012844800000002E-3</c:v>
                </c:pt>
                <c:pt idx="28007">
                  <c:v>4.3655790956800007E-2</c:v>
                </c:pt>
                <c:pt idx="28008">
                  <c:v>2.6982363859200005E-2</c:v>
                </c:pt>
                <c:pt idx="28009">
                  <c:v>1.6453459379200001E-2</c:v>
                </c:pt>
                <c:pt idx="28010">
                  <c:v>5.8718880000000013E-3</c:v>
                </c:pt>
                <c:pt idx="28011">
                  <c:v>5.3638084672000003E-3</c:v>
                </c:pt>
                <c:pt idx="28012">
                  <c:v>5.4829660595199996E-2</c:v>
                </c:pt>
                <c:pt idx="28013">
                  <c:v>0.10295329726080001</c:v>
                </c:pt>
                <c:pt idx="28014">
                  <c:v>4.82334695488E-2</c:v>
                </c:pt>
                <c:pt idx="28015">
                  <c:v>4.82334695488E-2</c:v>
                </c:pt>
                <c:pt idx="28016">
                  <c:v>4.6435041280000013E-2</c:v>
                </c:pt>
                <c:pt idx="28017">
                  <c:v>2.9878762931199999E-2</c:v>
                </c:pt>
                <c:pt idx="28018">
                  <c:v>5.1827049907200003E-2</c:v>
                </c:pt>
                <c:pt idx="28019">
                  <c:v>8.5841179200000003E-3</c:v>
                </c:pt>
                <c:pt idx="28020">
                  <c:v>4.5776891603199997E-2</c:v>
                </c:pt>
                <c:pt idx="28021">
                  <c:v>4.5340734880000004E-2</c:v>
                </c:pt>
                <c:pt idx="28022">
                  <c:v>6.887482199680002E-2</c:v>
                </c:pt>
                <c:pt idx="28023">
                  <c:v>6.887482199680002E-2</c:v>
                </c:pt>
                <c:pt idx="28024">
                  <c:v>6.887482199680002E-2</c:v>
                </c:pt>
                <c:pt idx="28025">
                  <c:v>0.10420881367680002</c:v>
                </c:pt>
                <c:pt idx="28026">
                  <c:v>9.8560583680000022E-2</c:v>
                </c:pt>
                <c:pt idx="28027">
                  <c:v>2.4713099680000003E-2</c:v>
                </c:pt>
                <c:pt idx="28028">
                  <c:v>3.2789593152000003E-3</c:v>
                </c:pt>
                <c:pt idx="28029">
                  <c:v>2.1224570579199999E-2</c:v>
                </c:pt>
                <c:pt idx="28030">
                  <c:v>6.5956885120000005E-4</c:v>
                </c:pt>
                <c:pt idx="28031">
                  <c:v>9.5840945151999986E-3</c:v>
                </c:pt>
                <c:pt idx="28032">
                  <c:v>9.5840945151999986E-3</c:v>
                </c:pt>
                <c:pt idx="28033">
                  <c:v>5.6742906112000014E-3</c:v>
                </c:pt>
                <c:pt idx="28034">
                  <c:v>1.6945565651199999E-2</c:v>
                </c:pt>
                <c:pt idx="28035">
                  <c:v>2.02482454528E-2</c:v>
                </c:pt>
                <c:pt idx="28036">
                  <c:v>5.7304019200000002E-3</c:v>
                </c:pt>
                <c:pt idx="28037">
                  <c:v>4.7370316031999996E-3</c:v>
                </c:pt>
                <c:pt idx="28038">
                  <c:v>1.0287625420800002E-2</c:v>
                </c:pt>
                <c:pt idx="28039">
                  <c:v>1.3052090880000001E-2</c:v>
                </c:pt>
                <c:pt idx="28040">
                  <c:v>1.3052090880000001E-2</c:v>
                </c:pt>
                <c:pt idx="28041">
                  <c:v>4.8847381100800003E-2</c:v>
                </c:pt>
                <c:pt idx="28042">
                  <c:v>8.7269133932800003E-2</c:v>
                </c:pt>
                <c:pt idx="28043">
                  <c:v>0.40356972042879996</c:v>
                </c:pt>
                <c:pt idx="28044">
                  <c:v>0.19158989200000001</c:v>
                </c:pt>
                <c:pt idx="28045">
                  <c:v>0.17692068424320001</c:v>
                </c:pt>
                <c:pt idx="28046">
                  <c:v>0.13223103552000001</c:v>
                </c:pt>
                <c:pt idx="28047">
                  <c:v>8.6038755020800009E-2</c:v>
                </c:pt>
                <c:pt idx="28048">
                  <c:v>0.12917532657280004</c:v>
                </c:pt>
                <c:pt idx="28049">
                  <c:v>0.12917532657280004</c:v>
                </c:pt>
                <c:pt idx="28050">
                  <c:v>9.0536944748800016E-2</c:v>
                </c:pt>
                <c:pt idx="28051">
                  <c:v>0.1117153576512</c:v>
                </c:pt>
                <c:pt idx="28052">
                  <c:v>0.13048054213120003</c:v>
                </c:pt>
                <c:pt idx="28053">
                  <c:v>0.10692482878079999</c:v>
                </c:pt>
                <c:pt idx="28054">
                  <c:v>3.8172877523200005E-2</c:v>
                </c:pt>
                <c:pt idx="28055">
                  <c:v>3.3413352652800002E-2</c:v>
                </c:pt>
                <c:pt idx="28056">
                  <c:v>7.8599852607999995E-3</c:v>
                </c:pt>
                <c:pt idx="28057">
                  <c:v>7.8599852607999995E-3</c:v>
                </c:pt>
                <c:pt idx="28058">
                  <c:v>1.2506127155199999E-2</c:v>
                </c:pt>
                <c:pt idx="28059">
                  <c:v>4.6416255551999996E-3</c:v>
                </c:pt>
                <c:pt idx="28060">
                  <c:v>2.3133028000000003E-2</c:v>
                </c:pt>
                <c:pt idx="28061">
                  <c:v>3.9638466259200006E-2</c:v>
                </c:pt>
                <c:pt idx="28062">
                  <c:v>0.12854182912000001</c:v>
                </c:pt>
                <c:pt idx="28063">
                  <c:v>0.12854182912000001</c:v>
                </c:pt>
                <c:pt idx="28064">
                  <c:v>3.2118808940800006E-2</c:v>
                </c:pt>
                <c:pt idx="28065">
                  <c:v>9.800732350080002E-2</c:v>
                </c:pt>
                <c:pt idx="28066">
                  <c:v>5.3920000000000003E-2</c:v>
                </c:pt>
                <c:pt idx="28067">
                  <c:v>8.4871220947199996E-2</c:v>
                </c:pt>
                <c:pt idx="28068">
                  <c:v>7.0937637280000007E-2</c:v>
                </c:pt>
                <c:pt idx="28069">
                  <c:v>1.3805461120000001E-2</c:v>
                </c:pt>
                <c:pt idx="28070">
                  <c:v>0.14990961121919999</c:v>
                </c:pt>
                <c:pt idx="28071">
                  <c:v>0.14990961121919999</c:v>
                </c:pt>
                <c:pt idx="28072">
                  <c:v>0.1469395833088</c:v>
                </c:pt>
                <c:pt idx="28073">
                  <c:v>9.5407775596800012E-2</c:v>
                </c:pt>
                <c:pt idx="28074">
                  <c:v>8.3958379072000006E-3</c:v>
                </c:pt>
                <c:pt idx="28075">
                  <c:v>2.3473319276800006E-2</c:v>
                </c:pt>
                <c:pt idx="28076">
                  <c:v>7.482392128000001E-4</c:v>
                </c:pt>
                <c:pt idx="28077">
                  <c:v>2.0593342080000001E-4</c:v>
                </c:pt>
                <c:pt idx="28078">
                  <c:v>5.0159080000000003E-3</c:v>
                </c:pt>
                <c:pt idx="28079">
                  <c:v>3.75800832E-5</c:v>
                </c:pt>
                <c:pt idx="28080">
                  <c:v>9.794376044800001E-3</c:v>
                </c:pt>
                <c:pt idx="28081">
                  <c:v>9.794376044800001E-3</c:v>
                </c:pt>
                <c:pt idx="28082">
                  <c:v>1.8973706060799997E-2</c:v>
                </c:pt>
                <c:pt idx="28083">
                  <c:v>3.3975986284799996E-2</c:v>
                </c:pt>
                <c:pt idx="28084">
                  <c:v>2.0860785280000002E-2</c:v>
                </c:pt>
                <c:pt idx="28085">
                  <c:v>1.8017820927999999E-3</c:v>
                </c:pt>
                <c:pt idx="28086">
                  <c:v>2.3238312192000003E-3</c:v>
                </c:pt>
                <c:pt idx="28087">
                  <c:v>5.3039337580800004E-2</c:v>
                </c:pt>
                <c:pt idx="28088">
                  <c:v>8.6967568000000009E-2</c:v>
                </c:pt>
                <c:pt idx="28089">
                  <c:v>8.6967568000000009E-2</c:v>
                </c:pt>
                <c:pt idx="28090">
                  <c:v>0.12790988887680002</c:v>
                </c:pt>
                <c:pt idx="28091">
                  <c:v>0.13679567841280002</c:v>
                </c:pt>
                <c:pt idx="28092">
                  <c:v>9.8240085356800025E-2</c:v>
                </c:pt>
                <c:pt idx="28093">
                  <c:v>6.8777351891200003E-2</c:v>
                </c:pt>
                <c:pt idx="28094">
                  <c:v>7.1358815027200012E-2</c:v>
                </c:pt>
                <c:pt idx="28095">
                  <c:v>7.1358815027200012E-2</c:v>
                </c:pt>
                <c:pt idx="28096">
                  <c:v>0.22961535224320004</c:v>
                </c:pt>
                <c:pt idx="28097">
                  <c:v>0.14908361505280002</c:v>
                </c:pt>
                <c:pt idx="28098">
                  <c:v>0.13545917199999999</c:v>
                </c:pt>
                <c:pt idx="28099">
                  <c:v>5.5746930380799996E-2</c:v>
                </c:pt>
                <c:pt idx="28100">
                  <c:v>4.9858452275199999E-2</c:v>
                </c:pt>
                <c:pt idx="28101">
                  <c:v>4.9858452275199999E-2</c:v>
                </c:pt>
                <c:pt idx="28102">
                  <c:v>2.9272628800000003E-3</c:v>
                </c:pt>
                <c:pt idx="28103">
                  <c:v>4.2333691968000006E-3</c:v>
                </c:pt>
                <c:pt idx="28104">
                  <c:v>1.1880536531200001E-2</c:v>
                </c:pt>
                <c:pt idx="28105">
                  <c:v>2.1309960448000005E-3</c:v>
                </c:pt>
                <c:pt idx="28106">
                  <c:v>1.3480000000000002E-4</c:v>
                </c:pt>
                <c:pt idx="28107">
                  <c:v>5.2286202432000007E-3</c:v>
                </c:pt>
                <c:pt idx="28108">
                  <c:v>5.2286202432000007E-3</c:v>
                </c:pt>
                <c:pt idx="28109">
                  <c:v>6.9337863231999988E-3</c:v>
                </c:pt>
                <c:pt idx="28110">
                  <c:v>0.16396200868480001</c:v>
                </c:pt>
                <c:pt idx="28111">
                  <c:v>0.35791216888320004</c:v>
                </c:pt>
                <c:pt idx="28112">
                  <c:v>0.47223396757120006</c:v>
                </c:pt>
                <c:pt idx="28113">
                  <c:v>0.83033271690880006</c:v>
                </c:pt>
                <c:pt idx="28114">
                  <c:v>0.73848404090880004</c:v>
                </c:pt>
                <c:pt idx="28115">
                  <c:v>0.73848404090880004</c:v>
                </c:pt>
                <c:pt idx="28116">
                  <c:v>1.7355482508352</c:v>
                </c:pt>
                <c:pt idx="28117">
                  <c:v>2.0413793332799997</c:v>
                </c:pt>
                <c:pt idx="28118">
                  <c:v>2.0412466275328001</c:v>
                </c:pt>
                <c:pt idx="28119">
                  <c:v>2.13940546192</c:v>
                </c:pt>
                <c:pt idx="28120">
                  <c:v>1.7850870826048</c:v>
                </c:pt>
                <c:pt idx="28121">
                  <c:v>1.96318169152</c:v>
                </c:pt>
                <c:pt idx="28122">
                  <c:v>1.96318169152</c:v>
                </c:pt>
                <c:pt idx="28123">
                  <c:v>1.6864652630592001</c:v>
                </c:pt>
                <c:pt idx="28124">
                  <c:v>1.0407618751551999</c:v>
                </c:pt>
                <c:pt idx="28125">
                  <c:v>2.0997845692672001</c:v>
                </c:pt>
                <c:pt idx="28126">
                  <c:v>1.3632483193408</c:v>
                </c:pt>
                <c:pt idx="28127">
                  <c:v>0.94988102433279986</c:v>
                </c:pt>
                <c:pt idx="28128">
                  <c:v>0.74344110062080004</c:v>
                </c:pt>
                <c:pt idx="28129">
                  <c:v>0.53821910677120011</c:v>
                </c:pt>
                <c:pt idx="28130">
                  <c:v>0.53821910677120011</c:v>
                </c:pt>
                <c:pt idx="28131">
                  <c:v>0.74112041185919997</c:v>
                </c:pt>
                <c:pt idx="28132">
                  <c:v>0.75752225470080015</c:v>
                </c:pt>
                <c:pt idx="28133">
                  <c:v>0.41252876352000001</c:v>
                </c:pt>
                <c:pt idx="28134">
                  <c:v>0.58306794027520015</c:v>
                </c:pt>
                <c:pt idx="28135">
                  <c:v>0.61374582564480007</c:v>
                </c:pt>
                <c:pt idx="28136">
                  <c:v>0.62060489825920007</c:v>
                </c:pt>
                <c:pt idx="28137">
                  <c:v>0.62060489825920007</c:v>
                </c:pt>
                <c:pt idx="28138">
                  <c:v>0.42170678651520005</c:v>
                </c:pt>
                <c:pt idx="28139">
                  <c:v>0.49086049569279999</c:v>
                </c:pt>
                <c:pt idx="28140">
                  <c:v>0.26483036836480006</c:v>
                </c:pt>
                <c:pt idx="28141">
                  <c:v>5.9923325548800005E-2</c:v>
                </c:pt>
                <c:pt idx="28142">
                  <c:v>0.41288678369280002</c:v>
                </c:pt>
                <c:pt idx="28143">
                  <c:v>0.1697286017088</c:v>
                </c:pt>
                <c:pt idx="28144">
                  <c:v>0.36075173627519991</c:v>
                </c:pt>
                <c:pt idx="28145">
                  <c:v>0.36075173627519991</c:v>
                </c:pt>
                <c:pt idx="28146">
                  <c:v>0.21533505003520001</c:v>
                </c:pt>
                <c:pt idx="28147">
                  <c:v>0.40943242693119997</c:v>
                </c:pt>
                <c:pt idx="28148">
                  <c:v>0.34366479022719998</c:v>
                </c:pt>
                <c:pt idx="28149">
                  <c:v>0.63791933278720003</c:v>
                </c:pt>
                <c:pt idx="28150">
                  <c:v>0.44928621947520003</c:v>
                </c:pt>
                <c:pt idx="28151">
                  <c:v>0.64096455537280006</c:v>
                </c:pt>
                <c:pt idx="28152">
                  <c:v>0.49470742672000001</c:v>
                </c:pt>
                <c:pt idx="28153">
                  <c:v>0.58526866350719997</c:v>
                </c:pt>
                <c:pt idx="28154">
                  <c:v>0.58526866350719997</c:v>
                </c:pt>
                <c:pt idx="28155">
                  <c:v>0.67761398799999994</c:v>
                </c:pt>
                <c:pt idx="28156">
                  <c:v>0.88006067200000015</c:v>
                </c:pt>
                <c:pt idx="28157">
                  <c:v>1.3362710649408003</c:v>
                </c:pt>
                <c:pt idx="28158">
                  <c:v>1.1415425544448001</c:v>
                </c:pt>
                <c:pt idx="28159">
                  <c:v>1.1294675371008003</c:v>
                </c:pt>
                <c:pt idx="28160">
                  <c:v>1.0339505627199999</c:v>
                </c:pt>
                <c:pt idx="28161">
                  <c:v>0.86885618442879997</c:v>
                </c:pt>
                <c:pt idx="28162">
                  <c:v>0.86885618442879997</c:v>
                </c:pt>
                <c:pt idx="28163">
                  <c:v>0.97998921902080016</c:v>
                </c:pt>
                <c:pt idx="28164">
                  <c:v>1.4766737303808002</c:v>
                </c:pt>
                <c:pt idx="28165">
                  <c:v>1.6264569444928003</c:v>
                </c:pt>
                <c:pt idx="28166">
                  <c:v>1.8749197329408001</c:v>
                </c:pt>
                <c:pt idx="28167">
                  <c:v>1.5663729826368002</c:v>
                </c:pt>
                <c:pt idx="28168">
                  <c:v>1.7772774715648003</c:v>
                </c:pt>
                <c:pt idx="28169">
                  <c:v>1.7772774715648003</c:v>
                </c:pt>
                <c:pt idx="28170">
                  <c:v>1.7717096600127999</c:v>
                </c:pt>
                <c:pt idx="28171">
                  <c:v>1.4122659992127999</c:v>
                </c:pt>
                <c:pt idx="28172">
                  <c:v>1.4719370093568001</c:v>
                </c:pt>
                <c:pt idx="28173">
                  <c:v>0.87275657390080008</c:v>
                </c:pt>
                <c:pt idx="28174">
                  <c:v>1.7089754223168001</c:v>
                </c:pt>
                <c:pt idx="28175">
                  <c:v>1.2270421353472003</c:v>
                </c:pt>
                <c:pt idx="28176">
                  <c:v>0.8951116506111999</c:v>
                </c:pt>
                <c:pt idx="28177">
                  <c:v>0.45071929876480005</c:v>
                </c:pt>
                <c:pt idx="28178">
                  <c:v>0.45071929876480005</c:v>
                </c:pt>
                <c:pt idx="28179">
                  <c:v>0.33323616832000008</c:v>
                </c:pt>
                <c:pt idx="28180">
                  <c:v>0.81550338831999991</c:v>
                </c:pt>
                <c:pt idx="28181">
                  <c:v>0.7583308821568</c:v>
                </c:pt>
                <c:pt idx="28182">
                  <c:v>0.8951116506111999</c:v>
                </c:pt>
                <c:pt idx="28183">
                  <c:v>0.91437126208000019</c:v>
                </c:pt>
                <c:pt idx="28184">
                  <c:v>0.65434448632320008</c:v>
                </c:pt>
                <c:pt idx="28185">
                  <c:v>0.65434448632320008</c:v>
                </c:pt>
                <c:pt idx="28186">
                  <c:v>0.42618206024319999</c:v>
                </c:pt>
                <c:pt idx="28187">
                  <c:v>4.2882966380800004E-2</c:v>
                </c:pt>
                <c:pt idx="28188">
                  <c:v>0.22850400712320004</c:v>
                </c:pt>
                <c:pt idx="28189">
                  <c:v>6.9118799212800008E-2</c:v>
                </c:pt>
                <c:pt idx="28190">
                  <c:v>0.21606839870079997</c:v>
                </c:pt>
                <c:pt idx="28191">
                  <c:v>1.9424142956799999E-2</c:v>
                </c:pt>
                <c:pt idx="28192">
                  <c:v>6.3658469632000012E-3</c:v>
                </c:pt>
                <c:pt idx="28193">
                  <c:v>7.4063649280000005E-4</c:v>
                </c:pt>
                <c:pt idx="28194">
                  <c:v>7.4063649280000005E-4</c:v>
                </c:pt>
                <c:pt idx="28195">
                  <c:v>4.0102124339200004E-2</c:v>
                </c:pt>
                <c:pt idx="28196">
                  <c:v>0.43698225134080004</c:v>
                </c:pt>
                <c:pt idx="28197">
                  <c:v>0.26765801728000005</c:v>
                </c:pt>
                <c:pt idx="28198">
                  <c:v>0.26641008417279999</c:v>
                </c:pt>
                <c:pt idx="28199">
                  <c:v>0.49509948119679997</c:v>
                </c:pt>
                <c:pt idx="28200">
                  <c:v>0.45053224597120001</c:v>
                </c:pt>
                <c:pt idx="28201">
                  <c:v>0.45053224597120001</c:v>
                </c:pt>
                <c:pt idx="28202">
                  <c:v>0.39833529408000001</c:v>
                </c:pt>
                <c:pt idx="28203">
                  <c:v>0.97530544528000007</c:v>
                </c:pt>
                <c:pt idx="28204">
                  <c:v>0.99142402048000011</c:v>
                </c:pt>
                <c:pt idx="28205">
                  <c:v>0.88634555269120008</c:v>
                </c:pt>
                <c:pt idx="28206">
                  <c:v>0.99716629342719998</c:v>
                </c:pt>
                <c:pt idx="28207">
                  <c:v>0.87162889749119998</c:v>
                </c:pt>
                <c:pt idx="28208">
                  <c:v>0.87162889749119998</c:v>
                </c:pt>
                <c:pt idx="28209">
                  <c:v>0.70027922980480006</c:v>
                </c:pt>
                <c:pt idx="28210">
                  <c:v>0.67440653307520004</c:v>
                </c:pt>
                <c:pt idx="28211">
                  <c:v>1.0757317989951998</c:v>
                </c:pt>
                <c:pt idx="28212">
                  <c:v>0.85651959685119994</c:v>
                </c:pt>
                <c:pt idx="28213">
                  <c:v>0.71622524590720005</c:v>
                </c:pt>
                <c:pt idx="28214">
                  <c:v>0.66520854673920005</c:v>
                </c:pt>
                <c:pt idx="28215">
                  <c:v>0.7938409204800001</c:v>
                </c:pt>
                <c:pt idx="28216">
                  <c:v>0.7938409204800001</c:v>
                </c:pt>
                <c:pt idx="28217">
                  <c:v>1.1620772488192004</c:v>
                </c:pt>
                <c:pt idx="28218">
                  <c:v>1.0691909492800002</c:v>
                </c:pt>
                <c:pt idx="28219">
                  <c:v>1.3959768966207999</c:v>
                </c:pt>
                <c:pt idx="28220">
                  <c:v>1.1060961503488003</c:v>
                </c:pt>
                <c:pt idx="28221">
                  <c:v>0.74945970494080016</c:v>
                </c:pt>
                <c:pt idx="28222">
                  <c:v>1.3131798119999998</c:v>
                </c:pt>
                <c:pt idx="28223">
                  <c:v>1.02170899728</c:v>
                </c:pt>
                <c:pt idx="28224">
                  <c:v>0.93293851486720014</c:v>
                </c:pt>
                <c:pt idx="28225">
                  <c:v>0.93293851486720014</c:v>
                </c:pt>
                <c:pt idx="28226">
                  <c:v>0.78344785342079992</c:v>
                </c:pt>
                <c:pt idx="28227">
                  <c:v>0.65051824763520005</c:v>
                </c:pt>
                <c:pt idx="28228">
                  <c:v>0.71308442747520007</c:v>
                </c:pt>
                <c:pt idx="28229">
                  <c:v>0.795082752</c:v>
                </c:pt>
                <c:pt idx="28230">
                  <c:v>0.795082752</c:v>
                </c:pt>
                <c:pt idx="28231">
                  <c:v>0.55241690490880002</c:v>
                </c:pt>
                <c:pt idx="28232">
                  <c:v>0.46390946798079996</c:v>
                </c:pt>
                <c:pt idx="28233">
                  <c:v>0.35813447457280001</c:v>
                </c:pt>
                <c:pt idx="28234">
                  <c:v>0.71811304981119994</c:v>
                </c:pt>
                <c:pt idx="28235">
                  <c:v>0.56917957392000007</c:v>
                </c:pt>
                <c:pt idx="28236">
                  <c:v>0.56679953649280002</c:v>
                </c:pt>
                <c:pt idx="28237">
                  <c:v>0.66490555947520003</c:v>
                </c:pt>
                <c:pt idx="28238">
                  <c:v>0.61025802122880002</c:v>
                </c:pt>
                <c:pt idx="28239">
                  <c:v>0.61025802122880002</c:v>
                </c:pt>
                <c:pt idx="28240">
                  <c:v>0.573040192</c:v>
                </c:pt>
                <c:pt idx="28241">
                  <c:v>0.71748350577280018</c:v>
                </c:pt>
                <c:pt idx="28242">
                  <c:v>1.2530029006911998</c:v>
                </c:pt>
                <c:pt idx="28243">
                  <c:v>1.3428286492672001</c:v>
                </c:pt>
                <c:pt idx="28244">
                  <c:v>1.2356999446528001</c:v>
                </c:pt>
                <c:pt idx="28245">
                  <c:v>1.2356999446528001</c:v>
                </c:pt>
                <c:pt idx="28246">
                  <c:v>0.55283119167999994</c:v>
                </c:pt>
                <c:pt idx="28247">
                  <c:v>0.77778543168000014</c:v>
                </c:pt>
                <c:pt idx="28248">
                  <c:v>0.95223613777919991</c:v>
                </c:pt>
                <c:pt idx="28249">
                  <c:v>0.95486643518079994</c:v>
                </c:pt>
                <c:pt idx="28250">
                  <c:v>1.0319681421567999</c:v>
                </c:pt>
                <c:pt idx="28251">
                  <c:v>0.71984571940479991</c:v>
                </c:pt>
                <c:pt idx="28252">
                  <c:v>0.71984571940479991</c:v>
                </c:pt>
                <c:pt idx="28253">
                  <c:v>0.92282834447999984</c:v>
                </c:pt>
                <c:pt idx="28254">
                  <c:v>1.1106921466431998</c:v>
                </c:pt>
                <c:pt idx="28255">
                  <c:v>0.65946359073280003</c:v>
                </c:pt>
                <c:pt idx="28256">
                  <c:v>1.0381103742528002</c:v>
                </c:pt>
                <c:pt idx="28257">
                  <c:v>1.0381103742528002</c:v>
                </c:pt>
                <c:pt idx="28258">
                  <c:v>0.9545941672192001</c:v>
                </c:pt>
                <c:pt idx="28259">
                  <c:v>0.84205371710080001</c:v>
                </c:pt>
                <c:pt idx="28260">
                  <c:v>0.86220244564480009</c:v>
                </c:pt>
                <c:pt idx="28261">
                  <c:v>1.3446590326848</c:v>
                </c:pt>
                <c:pt idx="28262">
                  <c:v>1.2161602425088001</c:v>
                </c:pt>
                <c:pt idx="28263">
                  <c:v>1.2161602425088001</c:v>
                </c:pt>
                <c:pt idx="28264">
                  <c:v>1.1662863993088002</c:v>
                </c:pt>
                <c:pt idx="28265">
                  <c:v>1.1215843468288003</c:v>
                </c:pt>
                <c:pt idx="28266">
                  <c:v>1.4531781831232</c:v>
                </c:pt>
                <c:pt idx="28267">
                  <c:v>1.9092878082111999</c:v>
                </c:pt>
                <c:pt idx="28268">
                  <c:v>2.0133421928512001</c:v>
                </c:pt>
                <c:pt idx="28269">
                  <c:v>2.0477542819392003</c:v>
                </c:pt>
                <c:pt idx="28270">
                  <c:v>1.7775251325952002</c:v>
                </c:pt>
                <c:pt idx="28271">
                  <c:v>1.5382522683648001</c:v>
                </c:pt>
                <c:pt idx="28272">
                  <c:v>1.5382522683648001</c:v>
                </c:pt>
                <c:pt idx="28273">
                  <c:v>1.5077619404800002</c:v>
                </c:pt>
                <c:pt idx="28274">
                  <c:v>0.66074648341120001</c:v>
                </c:pt>
                <c:pt idx="28275">
                  <c:v>0.69237353979520011</c:v>
                </c:pt>
                <c:pt idx="28276">
                  <c:v>0.36758994832000008</c:v>
                </c:pt>
                <c:pt idx="28277">
                  <c:v>0.56463384832000008</c:v>
                </c:pt>
                <c:pt idx="28278">
                  <c:v>0.62258210368000011</c:v>
                </c:pt>
                <c:pt idx="28279">
                  <c:v>0.48450386257919992</c:v>
                </c:pt>
                <c:pt idx="28280">
                  <c:v>0.50508332565119995</c:v>
                </c:pt>
                <c:pt idx="28281">
                  <c:v>0.74400181038720004</c:v>
                </c:pt>
                <c:pt idx="28282">
                  <c:v>0.81987087381120005</c:v>
                </c:pt>
                <c:pt idx="28283">
                  <c:v>0.81987087381120005</c:v>
                </c:pt>
                <c:pt idx="28284">
                  <c:v>0.62713425438720005</c:v>
                </c:pt>
                <c:pt idx="28285">
                  <c:v>0.30861531281920002</c:v>
                </c:pt>
                <c:pt idx="28286">
                  <c:v>0.49503412799999991</c:v>
                </c:pt>
                <c:pt idx="28287">
                  <c:v>0.98828207188480011</c:v>
                </c:pt>
                <c:pt idx="28288">
                  <c:v>0.82045969530879992</c:v>
                </c:pt>
                <c:pt idx="28289">
                  <c:v>0.82045969530879992</c:v>
                </c:pt>
                <c:pt idx="28290">
                  <c:v>0.46593610078719999</c:v>
                </c:pt>
                <c:pt idx="28291">
                  <c:v>0.68428220753919988</c:v>
                </c:pt>
                <c:pt idx="28292">
                  <c:v>1.1558776479999999</c:v>
                </c:pt>
                <c:pt idx="28293">
                  <c:v>0.87631786696319991</c:v>
                </c:pt>
                <c:pt idx="28294">
                  <c:v>1.0075814633728</c:v>
                </c:pt>
                <c:pt idx="28295">
                  <c:v>1.0075814633728</c:v>
                </c:pt>
                <c:pt idx="28296">
                  <c:v>0.73513545361920007</c:v>
                </c:pt>
                <c:pt idx="28297">
                  <c:v>0.60042988048000012</c:v>
                </c:pt>
                <c:pt idx="28298">
                  <c:v>0.63806771200000001</c:v>
                </c:pt>
                <c:pt idx="28299">
                  <c:v>0.31021696328320003</c:v>
                </c:pt>
                <c:pt idx="28300">
                  <c:v>0.30758418987519998</c:v>
                </c:pt>
                <c:pt idx="28301">
                  <c:v>0.61440089541120002</c:v>
                </c:pt>
                <c:pt idx="28302">
                  <c:v>0.66203062272000013</c:v>
                </c:pt>
                <c:pt idx="28303">
                  <c:v>0.73553369595520002</c:v>
                </c:pt>
                <c:pt idx="28304">
                  <c:v>0.84461263089280014</c:v>
                </c:pt>
                <c:pt idx="28305">
                  <c:v>0.38750625146880002</c:v>
                </c:pt>
                <c:pt idx="28306">
                  <c:v>0.37018495831680004</c:v>
                </c:pt>
                <c:pt idx="28307">
                  <c:v>0.37018495831680004</c:v>
                </c:pt>
                <c:pt idx="28308">
                  <c:v>0.45284194368000003</c:v>
                </c:pt>
                <c:pt idx="28309">
                  <c:v>0.52212349502080013</c:v>
                </c:pt>
                <c:pt idx="28310">
                  <c:v>0.75082729515519997</c:v>
                </c:pt>
                <c:pt idx="28311">
                  <c:v>1.0400986828800003</c:v>
                </c:pt>
                <c:pt idx="28312">
                  <c:v>0.93329740638720005</c:v>
                </c:pt>
                <c:pt idx="28313">
                  <c:v>0.80421917248000008</c:v>
                </c:pt>
                <c:pt idx="28314">
                  <c:v>0.69670836270719994</c:v>
                </c:pt>
                <c:pt idx="28315">
                  <c:v>0.50805818910720002</c:v>
                </c:pt>
                <c:pt idx="28316">
                  <c:v>0.31818260154879996</c:v>
                </c:pt>
                <c:pt idx="28317">
                  <c:v>0.32965344097919996</c:v>
                </c:pt>
                <c:pt idx="28318">
                  <c:v>0.31001006577280005</c:v>
                </c:pt>
                <c:pt idx="28319">
                  <c:v>0.21918816676479999</c:v>
                </c:pt>
                <c:pt idx="28320">
                  <c:v>0.40634775431680004</c:v>
                </c:pt>
                <c:pt idx="28321">
                  <c:v>0.39412570360319993</c:v>
                </c:pt>
                <c:pt idx="28322">
                  <c:v>0.46119313582719995</c:v>
                </c:pt>
                <c:pt idx="28323">
                  <c:v>0.60540624570880008</c:v>
                </c:pt>
                <c:pt idx="28324">
                  <c:v>0.60475598992000013</c:v>
                </c:pt>
                <c:pt idx="28325">
                  <c:v>0.5233994643712</c:v>
                </c:pt>
                <c:pt idx="28326">
                  <c:v>0.69492635199999997</c:v>
                </c:pt>
                <c:pt idx="28327">
                  <c:v>0.72205395477120005</c:v>
                </c:pt>
                <c:pt idx="28328">
                  <c:v>0.65690154526720002</c:v>
                </c:pt>
                <c:pt idx="28329">
                  <c:v>0.5767022313472</c:v>
                </c:pt>
                <c:pt idx="28330">
                  <c:v>0.62397535550080019</c:v>
                </c:pt>
                <c:pt idx="28331">
                  <c:v>0.55836985408000006</c:v>
                </c:pt>
                <c:pt idx="28332">
                  <c:v>0.90763362593280006</c:v>
                </c:pt>
                <c:pt idx="28333">
                  <c:v>1.0461700231168001</c:v>
                </c:pt>
                <c:pt idx="28334">
                  <c:v>1.0763098904128003</c:v>
                </c:pt>
                <c:pt idx="28335">
                  <c:v>0.94707681551999989</c:v>
                </c:pt>
                <c:pt idx="28336">
                  <c:v>0.85746543345280002</c:v>
                </c:pt>
                <c:pt idx="28337">
                  <c:v>0.92613268933120019</c:v>
                </c:pt>
                <c:pt idx="28338">
                  <c:v>1.1162787999999999</c:v>
                </c:pt>
                <c:pt idx="28339">
                  <c:v>1.2928232089152001</c:v>
                </c:pt>
                <c:pt idx="28340">
                  <c:v>1.3429362843711998</c:v>
                </c:pt>
                <c:pt idx="28341">
                  <c:v>1.1307511630911999</c:v>
                </c:pt>
                <c:pt idx="28342">
                  <c:v>0.8445272712191999</c:v>
                </c:pt>
                <c:pt idx="28343">
                  <c:v>0.74104045281279995</c:v>
                </c:pt>
                <c:pt idx="28344">
                  <c:v>0.72308035648000002</c:v>
                </c:pt>
                <c:pt idx="28345">
                  <c:v>0.94094016737919983</c:v>
                </c:pt>
                <c:pt idx="28346">
                  <c:v>0.96396424894080013</c:v>
                </c:pt>
                <c:pt idx="28347">
                  <c:v>0.98357849871999992</c:v>
                </c:pt>
                <c:pt idx="28348">
                  <c:v>1.1763388127487999</c:v>
                </c:pt>
                <c:pt idx="28349">
                  <c:v>0.87293012728320007</c:v>
                </c:pt>
                <c:pt idx="28350">
                  <c:v>0.87293012728320007</c:v>
                </c:pt>
                <c:pt idx="28351">
                  <c:v>1.0396251035200001</c:v>
                </c:pt>
                <c:pt idx="28352">
                  <c:v>0.96990095956480005</c:v>
                </c:pt>
                <c:pt idx="28353">
                  <c:v>1.1193230390847999</c:v>
                </c:pt>
                <c:pt idx="28354">
                  <c:v>1.1280859859199999</c:v>
                </c:pt>
                <c:pt idx="28355">
                  <c:v>0.96004690270719995</c:v>
                </c:pt>
                <c:pt idx="28356">
                  <c:v>0.83575832847999998</c:v>
                </c:pt>
                <c:pt idx="28357">
                  <c:v>1.3345536999999998</c:v>
                </c:pt>
                <c:pt idx="28358">
                  <c:v>0.85841179200000017</c:v>
                </c:pt>
                <c:pt idx="28359">
                  <c:v>0.79020381374079995</c:v>
                </c:pt>
                <c:pt idx="28360">
                  <c:v>0.59583248010879997</c:v>
                </c:pt>
                <c:pt idx="28361">
                  <c:v>0.52588871568000006</c:v>
                </c:pt>
                <c:pt idx="28362">
                  <c:v>0.51696840440320002</c:v>
                </c:pt>
                <c:pt idx="28363">
                  <c:v>0.45340465495679999</c:v>
                </c:pt>
                <c:pt idx="28364">
                  <c:v>1.3548024803392</c:v>
                </c:pt>
                <c:pt idx="28365">
                  <c:v>1.5230835802367999</c:v>
                </c:pt>
                <c:pt idx="28366">
                  <c:v>1.7388536482048</c:v>
                </c:pt>
                <c:pt idx="28367">
                  <c:v>1.4322044074048004</c:v>
                </c:pt>
                <c:pt idx="28368">
                  <c:v>1.2416957192448002</c:v>
                </c:pt>
                <c:pt idx="28369">
                  <c:v>1.0548331316799999</c:v>
                </c:pt>
                <c:pt idx="28370">
                  <c:v>1.0265968754752002</c:v>
                </c:pt>
                <c:pt idx="28371">
                  <c:v>0.92077726865919984</c:v>
                </c:pt>
                <c:pt idx="28372">
                  <c:v>0.95341478800000001</c:v>
                </c:pt>
                <c:pt idx="28373">
                  <c:v>0.85034155540480005</c:v>
                </c:pt>
                <c:pt idx="28374">
                  <c:v>1.0600863955200002</c:v>
                </c:pt>
                <c:pt idx="28375">
                  <c:v>1.0149604218431998</c:v>
                </c:pt>
                <c:pt idx="28376">
                  <c:v>1.3926865688128003</c:v>
                </c:pt>
                <c:pt idx="28377">
                  <c:v>1.0166454692928</c:v>
                </c:pt>
                <c:pt idx="28378">
                  <c:v>0.85017026234880011</c:v>
                </c:pt>
                <c:pt idx="28379">
                  <c:v>0.77819506191999999</c:v>
                </c:pt>
                <c:pt idx="28380">
                  <c:v>0.94021952010879994</c:v>
                </c:pt>
                <c:pt idx="28381">
                  <c:v>0.76644088151680001</c:v>
                </c:pt>
                <c:pt idx="28382">
                  <c:v>0.60122183802880003</c:v>
                </c:pt>
                <c:pt idx="28383">
                  <c:v>0.52892414208000005</c:v>
                </c:pt>
                <c:pt idx="28384">
                  <c:v>0.55580479125119997</c:v>
                </c:pt>
                <c:pt idx="28385">
                  <c:v>0.62566400696320001</c:v>
                </c:pt>
                <c:pt idx="28386">
                  <c:v>0.89274055312</c:v>
                </c:pt>
                <c:pt idx="28387">
                  <c:v>1.0927536787008003</c:v>
                </c:pt>
                <c:pt idx="28388">
                  <c:v>0.93787932309120015</c:v>
                </c:pt>
                <c:pt idx="28389">
                  <c:v>1.0689988732992002</c:v>
                </c:pt>
                <c:pt idx="28390">
                  <c:v>1.0924624136448</c:v>
                </c:pt>
                <c:pt idx="28391">
                  <c:v>0.86427359480319987</c:v>
                </c:pt>
                <c:pt idx="28392">
                  <c:v>0.85222691781120008</c:v>
                </c:pt>
                <c:pt idx="28393">
                  <c:v>0.89309162839680001</c:v>
                </c:pt>
                <c:pt idx="28394">
                  <c:v>0.92006438586879991</c:v>
                </c:pt>
                <c:pt idx="28395">
                  <c:v>0.84674802465280008</c:v>
                </c:pt>
                <c:pt idx="28396">
                  <c:v>1.2318826351168002</c:v>
                </c:pt>
                <c:pt idx="28397">
                  <c:v>1.0889702611199998</c:v>
                </c:pt>
                <c:pt idx="28398">
                  <c:v>0.76343515425279995</c:v>
                </c:pt>
                <c:pt idx="28399">
                  <c:v>0.77206193152000002</c:v>
                </c:pt>
                <c:pt idx="28400">
                  <c:v>0.72933339633279992</c:v>
                </c:pt>
                <c:pt idx="28401">
                  <c:v>0.52131842197120004</c:v>
                </c:pt>
                <c:pt idx="28402">
                  <c:v>0.35281818688</c:v>
                </c:pt>
                <c:pt idx="28403">
                  <c:v>0.466062912</c:v>
                </c:pt>
                <c:pt idx="28404">
                  <c:v>0.27394142271999999</c:v>
                </c:pt>
                <c:pt idx="28405">
                  <c:v>7.4823921279999997E-2</c:v>
                </c:pt>
                <c:pt idx="28406">
                  <c:v>8.5603392E-2</c:v>
                </c:pt>
                <c:pt idx="28407">
                  <c:v>1.9057484800000001E-3</c:v>
                </c:pt>
                <c:pt idx="28408">
                  <c:v>9.8772812799999988E-3</c:v>
                </c:pt>
                <c:pt idx="28409">
                  <c:v>9.8772812799999988E-3</c:v>
                </c:pt>
                <c:pt idx="28410">
                  <c:v>0.10417883199999999</c:v>
                </c:pt>
                <c:pt idx="28411">
                  <c:v>4.4259477120000001E-2</c:v>
                </c:pt>
                <c:pt idx="28412">
                  <c:v>0.12987731968000002</c:v>
                </c:pt>
                <c:pt idx="28413">
                  <c:v>0.30902824512000004</c:v>
                </c:pt>
                <c:pt idx="28414">
                  <c:v>0.62331519999999996</c:v>
                </c:pt>
                <c:pt idx="28415">
                  <c:v>0.73656963072000015</c:v>
                </c:pt>
                <c:pt idx="28416">
                  <c:v>1.4479204460800001</c:v>
                </c:pt>
                <c:pt idx="28417">
                  <c:v>1.7200428236799998</c:v>
                </c:pt>
                <c:pt idx="28418">
                  <c:v>1.9866770080000002</c:v>
                </c:pt>
                <c:pt idx="28419">
                  <c:v>1.7006074675199998</c:v>
                </c:pt>
                <c:pt idx="28420">
                  <c:v>2.1238104499200001</c:v>
                </c:pt>
                <c:pt idx="28421">
                  <c:v>1.9945398380800001</c:v>
                </c:pt>
                <c:pt idx="28422">
                  <c:v>1.5992087507200001</c:v>
                </c:pt>
                <c:pt idx="28423">
                  <c:v>1.4101695443200002</c:v>
                </c:pt>
                <c:pt idx="28424">
                  <c:v>1.7988885299199999</c:v>
                </c:pt>
                <c:pt idx="28425">
                  <c:v>1.6405837235200003</c:v>
                </c:pt>
                <c:pt idx="28426">
                  <c:v>2.2293170079999998</c:v>
                </c:pt>
                <c:pt idx="28427">
                  <c:v>1.8038750515200002</c:v>
                </c:pt>
                <c:pt idx="28428">
                  <c:v>1.0977111244799997</c:v>
                </c:pt>
                <c:pt idx="28429">
                  <c:v>1.2662419667200002</c:v>
                </c:pt>
                <c:pt idx="28430">
                  <c:v>1.0034833363200002</c:v>
                </c:pt>
                <c:pt idx="28431">
                  <c:v>0.65901110271999996</c:v>
                </c:pt>
                <c:pt idx="28432">
                  <c:v>0.48076128832000015</c:v>
                </c:pt>
                <c:pt idx="28433">
                  <c:v>0.12392196352000001</c:v>
                </c:pt>
                <c:pt idx="28434">
                  <c:v>0.20293331199999998</c:v>
                </c:pt>
                <c:pt idx="28435">
                  <c:v>0.132907408</c:v>
                </c:pt>
                <c:pt idx="28436">
                  <c:v>0.10995280128</c:v>
                </c:pt>
                <c:pt idx="28437">
                  <c:v>3.4508800000000006E-2</c:v>
                </c:pt>
                <c:pt idx="28438">
                  <c:v>4.8662799999999999E-2</c:v>
                </c:pt>
                <c:pt idx="28439">
                  <c:v>2.3487552000000004E-4</c:v>
                </c:pt>
                <c:pt idx="28440">
                  <c:v>3.7012844800000002E-3</c:v>
                </c:pt>
                <c:pt idx="28441">
                  <c:v>4.1671532800000004E-3</c:v>
                </c:pt>
                <c:pt idx="28442">
                  <c:v>4.0480979200000012E-3</c:v>
                </c:pt>
                <c:pt idx="28443">
                  <c:v>3.4508800000000006E-6</c:v>
                </c:pt>
                <c:pt idx="28444">
                  <c:v>2.8891630080000001E-2</c:v>
                </c:pt>
                <c:pt idx="28445">
                  <c:v>2.5820346879999997E-2</c:v>
                </c:pt>
                <c:pt idx="28446">
                  <c:v>1.34605888E-3</c:v>
                </c:pt>
                <c:pt idx="28447">
                  <c:v>3.2804928000000004E-4</c:v>
                </c:pt>
                <c:pt idx="28448">
                  <c:v>3.399310912000001E-2</c:v>
                </c:pt>
                <c:pt idx="28449">
                  <c:v>1.221697792E-2</c:v>
                </c:pt>
                <c:pt idx="28450">
                  <c:v>1.9932282879999999E-2</c:v>
                </c:pt>
                <c:pt idx="28451">
                  <c:v>3.5551828480000006E-2</c:v>
                </c:pt>
                <c:pt idx="28452">
                  <c:v>0.14965797952000001</c:v>
                </c:pt>
                <c:pt idx="28453">
                  <c:v>6.1502446080000016E-2</c:v>
                </c:pt>
                <c:pt idx="28454">
                  <c:v>0.11056964607999999</c:v>
                </c:pt>
                <c:pt idx="28455">
                  <c:v>0.21267104832</c:v>
                </c:pt>
                <c:pt idx="28456">
                  <c:v>0.13088346688000002</c:v>
                </c:pt>
                <c:pt idx="28457">
                  <c:v>0.18654163200000004</c:v>
                </c:pt>
                <c:pt idx="28458">
                  <c:v>0.27784436800000001</c:v>
                </c:pt>
                <c:pt idx="28459">
                  <c:v>9.9144645120000013E-2</c:v>
                </c:pt>
                <c:pt idx="28460">
                  <c:v>0.10995280128</c:v>
                </c:pt>
                <c:pt idx="28461">
                  <c:v>0.17664731200000003</c:v>
                </c:pt>
                <c:pt idx="28462">
                  <c:v>3.7864996480000003E-2</c:v>
                </c:pt>
                <c:pt idx="28463">
                  <c:v>9.1686430720000003E-2</c:v>
                </c:pt>
                <c:pt idx="28464">
                  <c:v>5.2846991999999995E-2</c:v>
                </c:pt>
                <c:pt idx="28465">
                  <c:v>0.10328138751999999</c:v>
                </c:pt>
                <c:pt idx="28466">
                  <c:v>8.1575568000000015E-2</c:v>
                </c:pt>
                <c:pt idx="28467">
                  <c:v>6.7637248000000025E-2</c:v>
                </c:pt>
                <c:pt idx="28468">
                  <c:v>3.9140743679999999E-2</c:v>
                </c:pt>
                <c:pt idx="28469">
                  <c:v>1.1016071680000001E-2</c:v>
                </c:pt>
                <c:pt idx="28470">
                  <c:v>8.2855628800000015E-3</c:v>
                </c:pt>
                <c:pt idx="28471">
                  <c:v>2.6571991679999997E-2</c:v>
                </c:pt>
                <c:pt idx="28472">
                  <c:v>1.4858195200000001E-3</c:v>
                </c:pt>
                <c:pt idx="28473">
                  <c:v>1.4858195200000001E-3</c:v>
                </c:pt>
                <c:pt idx="28474">
                  <c:v>4.9692672E-2</c:v>
                </c:pt>
                <c:pt idx="28475">
                  <c:v>2.748820032E-2</c:v>
                </c:pt>
                <c:pt idx="28476">
                  <c:v>5.7648891520000002E-2</c:v>
                </c:pt>
                <c:pt idx="28477">
                  <c:v>3.2101811199999998E-3</c:v>
                </c:pt>
                <c:pt idx="28478">
                  <c:v>6.5480663680000009E-2</c:v>
                </c:pt>
                <c:pt idx="28479">
                  <c:v>7.1441843199999992E-3</c:v>
                </c:pt>
                <c:pt idx="28480">
                  <c:v>7.1441843199999992E-3</c:v>
                </c:pt>
                <c:pt idx="28481">
                  <c:v>1.6429639680000004E-2</c:v>
                </c:pt>
                <c:pt idx="28482">
                  <c:v>9.7851859199999999E-3</c:v>
                </c:pt>
                <c:pt idx="28483">
                  <c:v>7.950827520000002E-3</c:v>
                </c:pt>
                <c:pt idx="28484">
                  <c:v>3.7012844800000002E-3</c:v>
                </c:pt>
                <c:pt idx="28485">
                  <c:v>2.5969813119999997E-2</c:v>
                </c:pt>
                <c:pt idx="28486">
                  <c:v>4.7643712000000003E-4</c:v>
                </c:pt>
                <c:pt idx="28487">
                  <c:v>5.3842355199999999E-3</c:v>
                </c:pt>
                <c:pt idx="28488">
                  <c:v>7.0074432000000002E-4</c:v>
                </c:pt>
                <c:pt idx="28489">
                  <c:v>4.7242547199999995E-3</c:v>
                </c:pt>
                <c:pt idx="28490">
                  <c:v>2.42338048E-3</c:v>
                </c:pt>
                <c:pt idx="28491">
                  <c:v>2.5671311999999995E-2</c:v>
                </c:pt>
                <c:pt idx="28492">
                  <c:v>4.36752E-4</c:v>
                </c:pt>
                <c:pt idx="28493">
                  <c:v>3.2630227200000001E-3</c:v>
                </c:pt>
                <c:pt idx="28494">
                  <c:v>1.0872428799999997E-3</c:v>
                </c:pt>
                <c:pt idx="28495">
                  <c:v>5.5221844480000004E-2</c:v>
                </c:pt>
                <c:pt idx="28496">
                  <c:v>1.5606820480000004E-2</c:v>
                </c:pt>
                <c:pt idx="28497">
                  <c:v>9.2416723199999998E-3</c:v>
                </c:pt>
                <c:pt idx="28498">
                  <c:v>7.7644800000000019E-6</c:v>
                </c:pt>
                <c:pt idx="28499">
                  <c:v>4.91771968E-3</c:v>
                </c:pt>
                <c:pt idx="28500">
                  <c:v>2.1568000000000001E-5</c:v>
                </c:pt>
                <c:pt idx="28501">
                  <c:v>4.2273280000000006E-5</c:v>
                </c:pt>
                <c:pt idx="28502">
                  <c:v>6.2892288000000003E-4</c:v>
                </c:pt>
                <c:pt idx="28503">
                  <c:v>8.2907392000000006E-4</c:v>
                </c:pt>
                <c:pt idx="28504">
                  <c:v>1.1310474880000003E-2</c:v>
                </c:pt>
                <c:pt idx="28505">
                  <c:v>1.4579968E-4</c:v>
                </c:pt>
                <c:pt idx="28506">
                  <c:v>1.838973952E-2</c:v>
                </c:pt>
                <c:pt idx="28507">
                  <c:v>3.4508800000000001E-4</c:v>
                </c:pt>
                <c:pt idx="28508">
                  <c:v>4.1671532800000004E-3</c:v>
                </c:pt>
                <c:pt idx="28509">
                  <c:v>9.0639520000000001E-3</c:v>
                </c:pt>
                <c:pt idx="28510">
                  <c:v>1.2787667200000001E-3</c:v>
                </c:pt>
                <c:pt idx="28511">
                  <c:v>1.5723072000000001E-2</c:v>
                </c:pt>
                <c:pt idx="28512">
                  <c:v>3.4241356799999999E-3</c:v>
                </c:pt>
                <c:pt idx="28513">
                  <c:v>5.6098367999999992E-4</c:v>
                </c:pt>
                <c:pt idx="28514">
                  <c:v>2.1568000000000004E-7</c:v>
                </c:pt>
                <c:pt idx="28515">
                  <c:v>5.9432780800000003E-3</c:v>
                </c:pt>
                <c:pt idx="28516">
                  <c:v>3.2630227200000001E-3</c:v>
                </c:pt>
                <c:pt idx="28517">
                  <c:v>2.1568000000000004E-3</c:v>
                </c:pt>
                <c:pt idx="28518">
                  <c:v>3.4336471680000001E-2</c:v>
                </c:pt>
                <c:pt idx="28519">
                  <c:v>2.0726847999999999E-2</c:v>
                </c:pt>
                <c:pt idx="28520">
                  <c:v>3.9892172800000012E-3</c:v>
                </c:pt>
                <c:pt idx="28521">
                  <c:v>1.7273595519999997E-2</c:v>
                </c:pt>
                <c:pt idx="28522">
                  <c:v>3.3311560320000003E-2</c:v>
                </c:pt>
                <c:pt idx="28523">
                  <c:v>3.9307680000000003E-3</c:v>
                </c:pt>
                <c:pt idx="28524">
                  <c:v>1.1409472E-2</c:v>
                </c:pt>
                <c:pt idx="28525">
                  <c:v>2.4693203199999997E-3</c:v>
                </c:pt>
                <c:pt idx="28526">
                  <c:v>9.7851859199999999E-3</c:v>
                </c:pt>
                <c:pt idx="28527">
                  <c:v>1.2423168000000003E-4</c:v>
                </c:pt>
                <c:pt idx="28528">
                  <c:v>1.7641761279999998E-2</c:v>
                </c:pt>
                <c:pt idx="28529">
                  <c:v>1.5723072000000001E-2</c:v>
                </c:pt>
                <c:pt idx="28530">
                  <c:v>5.5906412800000001E-3</c:v>
                </c:pt>
                <c:pt idx="28531">
                  <c:v>5.2487884800000006E-3</c:v>
                </c:pt>
                <c:pt idx="28532">
                  <c:v>2.3778720000000001E-3</c:v>
                </c:pt>
                <c:pt idx="28533">
                  <c:v>2.4349409280000001E-2</c:v>
                </c:pt>
                <c:pt idx="28534">
                  <c:v>7.4616652800000008E-3</c:v>
                </c:pt>
                <c:pt idx="28535">
                  <c:v>4.2136107520000007E-2</c:v>
                </c:pt>
                <c:pt idx="28536">
                  <c:v>4.7643712000000003E-4</c:v>
                </c:pt>
                <c:pt idx="28537">
                  <c:v>3.2101811199999998E-3</c:v>
                </c:pt>
                <c:pt idx="28538">
                  <c:v>2.3345418880000003E-2</c:v>
                </c:pt>
                <c:pt idx="28539">
                  <c:v>1.5582880000000003E-3</c:v>
                </c:pt>
                <c:pt idx="28540">
                  <c:v>1.5146128000000002E-2</c:v>
                </c:pt>
                <c:pt idx="28541">
                  <c:v>9.1525964799999988E-3</c:v>
                </c:pt>
                <c:pt idx="28542">
                  <c:v>6.2331520000000019E-5</c:v>
                </c:pt>
                <c:pt idx="28543">
                  <c:v>3.8045952000000002E-4</c:v>
                </c:pt>
                <c:pt idx="28544">
                  <c:v>9.7851859199999999E-3</c:v>
                </c:pt>
                <c:pt idx="28545">
                  <c:v>3.0168455679999998E-2</c:v>
                </c:pt>
                <c:pt idx="28546">
                  <c:v>6.3593032320000006E-2</c:v>
                </c:pt>
                <c:pt idx="28547">
                  <c:v>2.8419937919999999E-2</c:v>
                </c:pt>
                <c:pt idx="28548">
                  <c:v>9.7978247680000019E-2</c:v>
                </c:pt>
                <c:pt idx="28549">
                  <c:v>7.6229939200000004E-3</c:v>
                </c:pt>
                <c:pt idx="28550">
                  <c:v>3.1803310080000008E-2</c:v>
                </c:pt>
                <c:pt idx="28551">
                  <c:v>5.6603059200000007E-3</c:v>
                </c:pt>
                <c:pt idx="28552">
                  <c:v>8.642060352E-2</c:v>
                </c:pt>
                <c:pt idx="28553">
                  <c:v>2.3062446720000004E-2</c:v>
                </c:pt>
                <c:pt idx="28554">
                  <c:v>1.2526910079999998E-2</c:v>
                </c:pt>
                <c:pt idx="28555">
                  <c:v>1.2526910079999998E-2</c:v>
                </c:pt>
                <c:pt idx="28556">
                  <c:v>1.11808512E-3</c:v>
                </c:pt>
                <c:pt idx="28557">
                  <c:v>8.6272000000000015E-3</c:v>
                </c:pt>
                <c:pt idx="28558">
                  <c:v>3.105792E-3</c:v>
                </c:pt>
                <c:pt idx="28559">
                  <c:v>2.1568000000000004E-3</c:v>
                </c:pt>
                <c:pt idx="28560">
                  <c:v>9.6022892800000006E-3</c:v>
                </c:pt>
                <c:pt idx="28561">
                  <c:v>2.9208248320000001E-2</c:v>
                </c:pt>
                <c:pt idx="28562">
                  <c:v>3.0491975680000002E-2</c:v>
                </c:pt>
                <c:pt idx="28563">
                  <c:v>2.8733968000000002E-2</c:v>
                </c:pt>
                <c:pt idx="28564">
                  <c:v>4.3489715199999989E-3</c:v>
                </c:pt>
                <c:pt idx="28565">
                  <c:v>1.2787667200000001E-3</c:v>
                </c:pt>
                <c:pt idx="28566">
                  <c:v>1.9057484800000001E-3</c:v>
                </c:pt>
                <c:pt idx="28567">
                  <c:v>1.8654163200000002E-3</c:v>
                </c:pt>
                <c:pt idx="28568">
                  <c:v>6.8850447999999995E-2</c:v>
                </c:pt>
                <c:pt idx="28569">
                  <c:v>2.1400848E-2</c:v>
                </c:pt>
                <c:pt idx="28570">
                  <c:v>7.7903831679999994E-2</c:v>
                </c:pt>
                <c:pt idx="28571">
                  <c:v>8.5603391999999998E-4</c:v>
                </c:pt>
                <c:pt idx="28572">
                  <c:v>2.3487552000000005E-2</c:v>
                </c:pt>
                <c:pt idx="28573">
                  <c:v>3.0980490880000003E-2</c:v>
                </c:pt>
                <c:pt idx="28574">
                  <c:v>5.6098367999999992E-4</c:v>
                </c:pt>
                <c:pt idx="28575">
                  <c:v>6.2331520000000019E-5</c:v>
                </c:pt>
                <c:pt idx="28576">
                  <c:v>3.3162956800000002E-3</c:v>
                </c:pt>
                <c:pt idx="28577">
                  <c:v>3.4508800000000001E-4</c:v>
                </c:pt>
                <c:pt idx="28578">
                  <c:v>7.0074432000000002E-4</c:v>
                </c:pt>
                <c:pt idx="28579">
                  <c:v>7.7860479999999996E-5</c:v>
                </c:pt>
                <c:pt idx="28580">
                  <c:v>3.2973374080000006E-2</c:v>
                </c:pt>
                <c:pt idx="28581">
                  <c:v>2.7028154879999999E-2</c:v>
                </c:pt>
                <c:pt idx="28582">
                  <c:v>2.2085632000000001E-2</c:v>
                </c:pt>
                <c:pt idx="28583">
                  <c:v>1.0872428799999997E-3</c:v>
                </c:pt>
                <c:pt idx="28584">
                  <c:v>9.1124800000000003E-4</c:v>
                </c:pt>
                <c:pt idx="28585">
                  <c:v>3.0817221120000005E-2</c:v>
                </c:pt>
                <c:pt idx="28586">
                  <c:v>3.5891308800000002E-3</c:v>
                </c:pt>
                <c:pt idx="28587">
                  <c:v>1.5606820480000004E-2</c:v>
                </c:pt>
                <c:pt idx="28588">
                  <c:v>3.9693962880000003E-2</c:v>
                </c:pt>
                <c:pt idx="28589">
                  <c:v>6.4550867199999994E-3</c:v>
                </c:pt>
                <c:pt idx="28590">
                  <c:v>2.2085632000000004E-4</c:v>
                </c:pt>
                <c:pt idx="28591">
                  <c:v>6.6051999999999994E-3</c:v>
                </c:pt>
                <c:pt idx="28592">
                  <c:v>1.2423168000000003E-4</c:v>
                </c:pt>
                <c:pt idx="28593">
                  <c:v>8.3703251200000009E-3</c:v>
                </c:pt>
                <c:pt idx="28594">
                  <c:v>5.392000000000001E-4</c:v>
                </c:pt>
                <c:pt idx="28595">
                  <c:v>1.2423168000000003E-4</c:v>
                </c:pt>
                <c:pt idx="28596">
                  <c:v>1.8138688000000005E-4</c:v>
                </c:pt>
                <c:pt idx="28597">
                  <c:v>1.4356523520000001E-2</c:v>
                </c:pt>
                <c:pt idx="28598">
                  <c:v>3.1577708799999998E-3</c:v>
                </c:pt>
                <c:pt idx="28599">
                  <c:v>3.4336471680000001E-2</c:v>
                </c:pt>
                <c:pt idx="28600">
                  <c:v>3.399310912000001E-2</c:v>
                </c:pt>
                <c:pt idx="28601">
                  <c:v>3.0654382720000001E-2</c:v>
                </c:pt>
                <c:pt idx="28602">
                  <c:v>7.1806126719999988E-2</c:v>
                </c:pt>
                <c:pt idx="28603">
                  <c:v>2.236256512E-2</c:v>
                </c:pt>
                <c:pt idx="28604">
                  <c:v>4.5637888000000001E-2</c:v>
                </c:pt>
                <c:pt idx="28605">
                  <c:v>1.0438912E-2</c:v>
                </c:pt>
                <c:pt idx="28606">
                  <c:v>2.5969813119999997E-2</c:v>
                </c:pt>
                <c:pt idx="28607">
                  <c:v>1.4468030080000003E-2</c:v>
                </c:pt>
                <c:pt idx="28608">
                  <c:v>5.4786170879999999E-2</c:v>
                </c:pt>
                <c:pt idx="28609">
                  <c:v>1.8263998079999996E-2</c:v>
                </c:pt>
                <c:pt idx="28610">
                  <c:v>1.4918369920000002E-2</c:v>
                </c:pt>
                <c:pt idx="28611">
                  <c:v>1.1409472000000001E-4</c:v>
                </c:pt>
                <c:pt idx="28612">
                  <c:v>2.5820346879999997E-2</c:v>
                </c:pt>
                <c:pt idx="28613">
                  <c:v>5.8718880000000013E-3</c:v>
                </c:pt>
                <c:pt idx="28614">
                  <c:v>5.8718880000000013E-3</c:v>
                </c:pt>
                <c:pt idx="28615">
                  <c:v>4.3869527680000006E-2</c:v>
                </c:pt>
                <c:pt idx="28616">
                  <c:v>3.7864996480000003E-2</c:v>
                </c:pt>
                <c:pt idx="28617">
                  <c:v>7.635611199999999E-2</c:v>
                </c:pt>
                <c:pt idx="28618">
                  <c:v>0.12688217152</c:v>
                </c:pt>
                <c:pt idx="28619">
                  <c:v>6.6914504320000012E-2</c:v>
                </c:pt>
                <c:pt idx="28620">
                  <c:v>1.0438912E-2</c:v>
                </c:pt>
                <c:pt idx="28621">
                  <c:v>3.2973374080000006E-2</c:v>
                </c:pt>
                <c:pt idx="28622">
                  <c:v>2.1400848E-2</c:v>
                </c:pt>
                <c:pt idx="28623">
                  <c:v>5.5214080000000009E-5</c:v>
                </c:pt>
                <c:pt idx="28624">
                  <c:v>5.0315771520000004E-2</c:v>
                </c:pt>
                <c:pt idx="28625">
                  <c:v>9.7851859199999999E-3</c:v>
                </c:pt>
                <c:pt idx="28626">
                  <c:v>1.0568320000000002E-5</c:v>
                </c:pt>
                <c:pt idx="28627">
                  <c:v>8.713687680000002E-3</c:v>
                </c:pt>
                <c:pt idx="28628">
                  <c:v>5.5659243519999999E-2</c:v>
                </c:pt>
                <c:pt idx="28629">
                  <c:v>1.1113774720000002E-2</c:v>
                </c:pt>
                <c:pt idx="28630">
                  <c:v>3.8409157120000002E-2</c:v>
                </c:pt>
                <c:pt idx="28631">
                  <c:v>6.8336051199999999E-3</c:v>
                </c:pt>
                <c:pt idx="28632">
                  <c:v>2.9686410880000003E-2</c:v>
                </c:pt>
                <c:pt idx="28633">
                  <c:v>1.006276608E-2</c:v>
                </c:pt>
                <c:pt idx="28634">
                  <c:v>1.9932282879999999E-2</c:v>
                </c:pt>
                <c:pt idx="28635">
                  <c:v>1.4579968E-4</c:v>
                </c:pt>
                <c:pt idx="28636">
                  <c:v>3.6432881279999996E-2</c:v>
                </c:pt>
                <c:pt idx="28637">
                  <c:v>2.7181072000000001E-2</c:v>
                </c:pt>
                <c:pt idx="28638">
                  <c:v>1.6192391680000005E-2</c:v>
                </c:pt>
                <c:pt idx="28639">
                  <c:v>4.5637888000000002E-4</c:v>
                </c:pt>
                <c:pt idx="28640">
                  <c:v>2.42338048E-3</c:v>
                </c:pt>
                <c:pt idx="28641">
                  <c:v>8.0338643200000004E-3</c:v>
                </c:pt>
                <c:pt idx="28642">
                  <c:v>9.5114880000000002E-3</c:v>
                </c:pt>
                <c:pt idx="28643">
                  <c:v>2.1568000000000001E-5</c:v>
                </c:pt>
                <c:pt idx="28644">
                  <c:v>5.5214080000000002E-3</c:v>
                </c:pt>
                <c:pt idx="28645">
                  <c:v>4.2273280000000006E-5</c:v>
                </c:pt>
                <c:pt idx="28646">
                  <c:v>1.0918800000000001E-2</c:v>
                </c:pt>
                <c:pt idx="28647">
                  <c:v>1.67022592E-3</c:v>
                </c:pt>
                <c:pt idx="28648">
                  <c:v>3.5337011200000006E-3</c:v>
                </c:pt>
                <c:pt idx="28649">
                  <c:v>2.9021900800000008E-3</c:v>
                </c:pt>
                <c:pt idx="28650">
                  <c:v>8.2855628800000015E-3</c:v>
                </c:pt>
                <c:pt idx="28651">
                  <c:v>5.1150668800000005E-3</c:v>
                </c:pt>
                <c:pt idx="28652">
                  <c:v>3.3481300480000004E-2</c:v>
                </c:pt>
                <c:pt idx="28653">
                  <c:v>0.11462119487999999</c:v>
                </c:pt>
                <c:pt idx="28654">
                  <c:v>0.11462119487999999</c:v>
                </c:pt>
                <c:pt idx="28655">
                  <c:v>6.2427281920000015E-2</c:v>
                </c:pt>
                <c:pt idx="28656">
                  <c:v>6.7395902080000014E-2</c:v>
                </c:pt>
                <c:pt idx="28657">
                  <c:v>0.11399313472</c:v>
                </c:pt>
                <c:pt idx="28658">
                  <c:v>6.6914504320000012E-2</c:v>
                </c:pt>
                <c:pt idx="28659">
                  <c:v>6.8850447999999995E-2</c:v>
                </c:pt>
                <c:pt idx="28660">
                  <c:v>2.6571991679999997E-2</c:v>
                </c:pt>
                <c:pt idx="28661">
                  <c:v>5.2846991999999995E-2</c:v>
                </c:pt>
                <c:pt idx="28662">
                  <c:v>8.8342528000000003E-2</c:v>
                </c:pt>
                <c:pt idx="28663">
                  <c:v>6.5480663680000009E-2</c:v>
                </c:pt>
                <c:pt idx="28664">
                  <c:v>2.4060398080000003E-2</c:v>
                </c:pt>
                <c:pt idx="28665">
                  <c:v>4.3489715199999989E-3</c:v>
                </c:pt>
                <c:pt idx="28666">
                  <c:v>5.1150668800000005E-3</c:v>
                </c:pt>
                <c:pt idx="28667">
                  <c:v>2.0327624319999998E-2</c:v>
                </c:pt>
                <c:pt idx="28668">
                  <c:v>1.2787667200000001E-3</c:v>
                </c:pt>
                <c:pt idx="28669">
                  <c:v>6.9106028799999991E-3</c:v>
                </c:pt>
                <c:pt idx="28670">
                  <c:v>7.7860479999999996E-5</c:v>
                </c:pt>
                <c:pt idx="28671">
                  <c:v>4.0480979200000012E-3</c:v>
                </c:pt>
                <c:pt idx="28672">
                  <c:v>9.5114880000000005E-5</c:v>
                </c:pt>
                <c:pt idx="28673">
                  <c:v>6.6051999999999994E-3</c:v>
                </c:pt>
                <c:pt idx="28674">
                  <c:v>5.392000000000001E-4</c:v>
                </c:pt>
                <c:pt idx="28675">
                  <c:v>3.8151635200000004E-3</c:v>
                </c:pt>
                <c:pt idx="28676">
                  <c:v>3.8151635200000004E-3</c:v>
                </c:pt>
                <c:pt idx="28677">
                  <c:v>8.5603391999999998E-4</c:v>
                </c:pt>
                <c:pt idx="28678">
                  <c:v>1.9877068800000005E-3</c:v>
                </c:pt>
                <c:pt idx="28679">
                  <c:v>1.9932282879999999E-2</c:v>
                </c:pt>
                <c:pt idx="28680">
                  <c:v>1.6324819199999997E-3</c:v>
                </c:pt>
                <c:pt idx="28681">
                  <c:v>8.2907392000000006E-4</c:v>
                </c:pt>
                <c:pt idx="28682">
                  <c:v>2.33279488E-3</c:v>
                </c:pt>
                <c:pt idx="28683">
                  <c:v>2.609728E-3</c:v>
                </c:pt>
                <c:pt idx="28684">
                  <c:v>1.2457676799999999E-3</c:v>
                </c:pt>
                <c:pt idx="28685">
                  <c:v>1.7860460799999998E-3</c:v>
                </c:pt>
                <c:pt idx="28686">
                  <c:v>7.76448E-4</c:v>
                </c:pt>
                <c:pt idx="28687">
                  <c:v>4.7883116799999998E-3</c:v>
                </c:pt>
                <c:pt idx="28688">
                  <c:v>3.4508800000000006E-6</c:v>
                </c:pt>
                <c:pt idx="28689">
                  <c:v>9.6022892800000006E-3</c:v>
                </c:pt>
                <c:pt idx="28690">
                  <c:v>3.2101811199999998E-3</c:v>
                </c:pt>
                <c:pt idx="28691">
                  <c:v>2.1568000000000001E-5</c:v>
                </c:pt>
                <c:pt idx="28692">
                  <c:v>1.4579968E-2</c:v>
                </c:pt>
                <c:pt idx="28693">
                  <c:v>5.9432780800000003E-3</c:v>
                </c:pt>
                <c:pt idx="28694">
                  <c:v>1.0344228480000002E-2</c:v>
                </c:pt>
                <c:pt idx="28695">
                  <c:v>4.7846666879999999E-2</c:v>
                </c:pt>
                <c:pt idx="28696">
                  <c:v>1.1016071680000001E-2</c:v>
                </c:pt>
                <c:pt idx="28697">
                  <c:v>6.0873523200000003E-3</c:v>
                </c:pt>
                <c:pt idx="28698">
                  <c:v>1.9877068800000005E-3</c:v>
                </c:pt>
                <c:pt idx="28699">
                  <c:v>1.94112E-4</c:v>
                </c:pt>
                <c:pt idx="28700">
                  <c:v>4.5637888000000002E-4</c:v>
                </c:pt>
                <c:pt idx="28701">
                  <c:v>2.748820032E-2</c:v>
                </c:pt>
                <c:pt idx="28702">
                  <c:v>2.1568000000000001E-5</c:v>
                </c:pt>
                <c:pt idx="28703">
                  <c:v>8.455518720000001E-3</c:v>
                </c:pt>
                <c:pt idx="28704">
                  <c:v>3.4681559680000008E-2</c:v>
                </c:pt>
                <c:pt idx="28705">
                  <c:v>7.6229939200000004E-3</c:v>
                </c:pt>
                <c:pt idx="28706">
                  <c:v>4.59743488E-3</c:v>
                </c:pt>
                <c:pt idx="28707">
                  <c:v>1.6548910720000004E-2</c:v>
                </c:pt>
                <c:pt idx="28708">
                  <c:v>2.1673467520000003E-2</c:v>
                </c:pt>
                <c:pt idx="28709">
                  <c:v>3.7580083200000006E-3</c:v>
                </c:pt>
                <c:pt idx="28710">
                  <c:v>2.2223882880000004E-2</c:v>
                </c:pt>
                <c:pt idx="28711">
                  <c:v>4.7242547199999995E-3</c:v>
                </c:pt>
                <c:pt idx="28712">
                  <c:v>4.2273280000000006E-5</c:v>
                </c:pt>
                <c:pt idx="28713">
                  <c:v>8.6272000000000003E-5</c:v>
                </c:pt>
                <c:pt idx="28714">
                  <c:v>1.94112E-4</c:v>
                </c:pt>
                <c:pt idx="28715">
                  <c:v>5.7648891520000002E-2</c:v>
                </c:pt>
                <c:pt idx="28716">
                  <c:v>1.1608760320000003E-2</c:v>
                </c:pt>
                <c:pt idx="28717">
                  <c:v>3.6255808000000003E-4</c:v>
                </c:pt>
                <c:pt idx="28718">
                  <c:v>1.2787667200000001E-3</c:v>
                </c:pt>
                <c:pt idx="28719">
                  <c:v>6.9828772479999995E-2</c:v>
                </c:pt>
                <c:pt idx="28720">
                  <c:v>6.9828772479999995E-2</c:v>
                </c:pt>
                <c:pt idx="28721">
                  <c:v>1.9153246719999999E-2</c:v>
                </c:pt>
                <c:pt idx="28722">
                  <c:v>5.0733327999999994E-2</c:v>
                </c:pt>
                <c:pt idx="28723">
                  <c:v>4.0812048000000004E-2</c:v>
                </c:pt>
                <c:pt idx="28724">
                  <c:v>4.9899940480000002E-2</c:v>
                </c:pt>
                <c:pt idx="28725">
                  <c:v>6.1272315520000009E-2</c:v>
                </c:pt>
                <c:pt idx="28726">
                  <c:v>0.11274219072000001</c:v>
                </c:pt>
                <c:pt idx="28727">
                  <c:v>3.8957199999999997E-2</c:v>
                </c:pt>
                <c:pt idx="28728">
                  <c:v>1.7860460799999998E-3</c:v>
                </c:pt>
                <c:pt idx="28729">
                  <c:v>3.6610385919999995E-2</c:v>
                </c:pt>
                <c:pt idx="28730">
                  <c:v>1.5491000320000002E-2</c:v>
                </c:pt>
                <c:pt idx="28731">
                  <c:v>3.2973374080000006E-2</c:v>
                </c:pt>
                <c:pt idx="28732">
                  <c:v>1.9153246719999999E-2</c:v>
                </c:pt>
                <c:pt idx="28733">
                  <c:v>3.8591406719999999E-2</c:v>
                </c:pt>
                <c:pt idx="28734">
                  <c:v>1.8897018879999998E-2</c:v>
                </c:pt>
                <c:pt idx="28735">
                  <c:v>1.8897018879999998E-2</c:v>
                </c:pt>
                <c:pt idx="28736">
                  <c:v>7.6229939200000004E-3</c:v>
                </c:pt>
                <c:pt idx="28737">
                  <c:v>3.05424448E-3</c:v>
                </c:pt>
                <c:pt idx="28738">
                  <c:v>1.5723072000000001E-2</c:v>
                </c:pt>
                <c:pt idx="28739">
                  <c:v>1.4134804480000002E-2</c:v>
                </c:pt>
                <c:pt idx="28740">
                  <c:v>4.8458119680000002E-2</c:v>
                </c:pt>
                <c:pt idx="28741">
                  <c:v>1.2735688320000001E-2</c:v>
                </c:pt>
                <c:pt idx="28742">
                  <c:v>2.2921607680000001E-2</c:v>
                </c:pt>
                <c:pt idx="28743">
                  <c:v>1.0629573119999999E-2</c:v>
                </c:pt>
                <c:pt idx="28744">
                  <c:v>1.8769552000000002E-2</c:v>
                </c:pt>
                <c:pt idx="28745">
                  <c:v>8.713687680000002E-3</c:v>
                </c:pt>
                <c:pt idx="28746">
                  <c:v>3.1577708799999998E-3</c:v>
                </c:pt>
                <c:pt idx="28747">
                  <c:v>1.9057484800000001E-3</c:v>
                </c:pt>
                <c:pt idx="28748">
                  <c:v>1.5582880000000003E-3</c:v>
                </c:pt>
                <c:pt idx="28749">
                  <c:v>1.0629573119999999E-2</c:v>
                </c:pt>
                <c:pt idx="28750">
                  <c:v>1.2840724479999999E-2</c:v>
                </c:pt>
                <c:pt idx="28751">
                  <c:v>4.504455232E-2</c:v>
                </c:pt>
                <c:pt idx="28752">
                  <c:v>4.583652928000001E-2</c:v>
                </c:pt>
                <c:pt idx="28753">
                  <c:v>4.9279429119999996E-2</c:v>
                </c:pt>
                <c:pt idx="28754">
                  <c:v>9.8772812799999988E-3</c:v>
                </c:pt>
                <c:pt idx="28755">
                  <c:v>2.1568000000000001E-5</c:v>
                </c:pt>
                <c:pt idx="28756">
                  <c:v>2.8523680000000001E-3</c:v>
                </c:pt>
                <c:pt idx="28757">
                  <c:v>1.5582880000000003E-3</c:v>
                </c:pt>
                <c:pt idx="28758">
                  <c:v>2.7540179200000003E-3</c:v>
                </c:pt>
                <c:pt idx="28759">
                  <c:v>1.0438912E-4</c:v>
                </c:pt>
                <c:pt idx="28760">
                  <c:v>1.1113774720000002E-2</c:v>
                </c:pt>
                <c:pt idx="28761">
                  <c:v>1.9932282879999999E-2</c:v>
                </c:pt>
                <c:pt idx="28762">
                  <c:v>3.7580083200000006E-3</c:v>
                </c:pt>
                <c:pt idx="28763">
                  <c:v>1.70840128E-3</c:v>
                </c:pt>
                <c:pt idx="28764">
                  <c:v>6.4550867199999994E-3</c:v>
                </c:pt>
                <c:pt idx="28765">
                  <c:v>1.5606820480000004E-2</c:v>
                </c:pt>
                <c:pt idx="28766">
                  <c:v>3.9509125119999995E-2</c:v>
                </c:pt>
                <c:pt idx="28767">
                  <c:v>2.0860785280000002E-2</c:v>
                </c:pt>
                <c:pt idx="28768">
                  <c:v>2.8733968000000002E-2</c:v>
                </c:pt>
                <c:pt idx="28769">
                  <c:v>4.1755647999999999E-2</c:v>
                </c:pt>
                <c:pt idx="28770">
                  <c:v>3.4164574720000007E-2</c:v>
                </c:pt>
                <c:pt idx="28771">
                  <c:v>2.33279488E-3</c:v>
                </c:pt>
                <c:pt idx="28772">
                  <c:v>4.2273280000000006E-5</c:v>
                </c:pt>
                <c:pt idx="28773">
                  <c:v>1.9932282879999999E-2</c:v>
                </c:pt>
                <c:pt idx="28774">
                  <c:v>4.7242547199999995E-3</c:v>
                </c:pt>
                <c:pt idx="28775">
                  <c:v>3.6449920000000001E-3</c:v>
                </c:pt>
                <c:pt idx="28776">
                  <c:v>1.221697792E-2</c:v>
                </c:pt>
                <c:pt idx="28777">
                  <c:v>3.0031283199999999E-3</c:v>
                </c:pt>
                <c:pt idx="28778">
                  <c:v>3.7145487999999997E-2</c:v>
                </c:pt>
                <c:pt idx="28779">
                  <c:v>3.0031283199999999E-3</c:v>
                </c:pt>
                <c:pt idx="28780">
                  <c:v>6.8850447999999995E-2</c:v>
                </c:pt>
                <c:pt idx="28781">
                  <c:v>8.6272000000000014E-7</c:v>
                </c:pt>
                <c:pt idx="28782">
                  <c:v>7.2229075200000003E-3</c:v>
                </c:pt>
                <c:pt idx="28783">
                  <c:v>2.0995153920000002E-2</c:v>
                </c:pt>
                <c:pt idx="28784">
                  <c:v>4.91771968E-3</c:v>
                </c:pt>
                <c:pt idx="28785">
                  <c:v>4.91771968E-3</c:v>
                </c:pt>
                <c:pt idx="28786">
                  <c:v>4.1671532800000004E-3</c:v>
                </c:pt>
                <c:pt idx="28787">
                  <c:v>1.0534026880000002E-2</c:v>
                </c:pt>
                <c:pt idx="28788">
                  <c:v>4.1755647999999999E-2</c:v>
                </c:pt>
                <c:pt idx="28789">
                  <c:v>4.0480979200000012E-3</c:v>
                </c:pt>
                <c:pt idx="28790">
                  <c:v>6.035610688000001E-2</c:v>
                </c:pt>
                <c:pt idx="28791">
                  <c:v>1.8515912319999998E-2</c:v>
                </c:pt>
                <c:pt idx="28792">
                  <c:v>4.9899940480000002E-2</c:v>
                </c:pt>
                <c:pt idx="28793">
                  <c:v>1.7470079999999999E-5</c:v>
                </c:pt>
                <c:pt idx="28794">
                  <c:v>8.8879571200000014E-3</c:v>
                </c:pt>
                <c:pt idx="28795">
                  <c:v>3.0654382720000001E-2</c:v>
                </c:pt>
                <c:pt idx="28796">
                  <c:v>4.7441188479999993E-2</c:v>
                </c:pt>
                <c:pt idx="28797">
                  <c:v>0.10358010431999999</c:v>
                </c:pt>
                <c:pt idx="28798">
                  <c:v>1.8642516479999996E-2</c:v>
                </c:pt>
                <c:pt idx="28799">
                  <c:v>9.5114880000000002E-3</c:v>
                </c:pt>
                <c:pt idx="28800">
                  <c:v>2.8419937919999999E-2</c:v>
                </c:pt>
                <c:pt idx="28801">
                  <c:v>1.1910927999999999E-2</c:v>
                </c:pt>
                <c:pt idx="28802">
                  <c:v>2.5522708479999996E-2</c:v>
                </c:pt>
                <c:pt idx="28803">
                  <c:v>1.2132E-3</c:v>
                </c:pt>
                <c:pt idx="28804">
                  <c:v>6.7879025280000019E-2</c:v>
                </c:pt>
                <c:pt idx="28805">
                  <c:v>1.121190912E-2</c:v>
                </c:pt>
                <c:pt idx="28806">
                  <c:v>4.2136107520000007E-2</c:v>
                </c:pt>
                <c:pt idx="28807">
                  <c:v>8.5603391999999998E-4</c:v>
                </c:pt>
                <c:pt idx="28808">
                  <c:v>1.6429639680000004E-2</c:v>
                </c:pt>
                <c:pt idx="28809">
                  <c:v>1.2631083519999999E-2</c:v>
                </c:pt>
                <c:pt idx="28810">
                  <c:v>1.0725550720000001E-2</c:v>
                </c:pt>
                <c:pt idx="28811">
                  <c:v>4.3287838720000006E-2</c:v>
                </c:pt>
                <c:pt idx="28812">
                  <c:v>1.1910927999999999E-2</c:v>
                </c:pt>
                <c:pt idx="28813">
                  <c:v>1.4579968E-2</c:v>
                </c:pt>
                <c:pt idx="28814">
                  <c:v>7.5078207999999997E-4</c:v>
                </c:pt>
                <c:pt idx="28815">
                  <c:v>1.9877068800000005E-3</c:v>
                </c:pt>
                <c:pt idx="28816">
                  <c:v>1.838973952E-2</c:v>
                </c:pt>
                <c:pt idx="28817">
                  <c:v>2.7054899200000004E-3</c:v>
                </c:pt>
                <c:pt idx="28818">
                  <c:v>1.4579968E-4</c:v>
                </c:pt>
                <c:pt idx="28819">
                  <c:v>2.5156915200000001E-3</c:v>
                </c:pt>
                <c:pt idx="28820">
                  <c:v>1.221697792E-2</c:v>
                </c:pt>
                <c:pt idx="28821">
                  <c:v>6.763724800000001E-4</c:v>
                </c:pt>
                <c:pt idx="28822">
                  <c:v>4.1755647999999999E-2</c:v>
                </c:pt>
                <c:pt idx="28823">
                  <c:v>2.4786161280000003E-2</c:v>
                </c:pt>
                <c:pt idx="28824">
                  <c:v>4.3675200000000004E-2</c:v>
                </c:pt>
                <c:pt idx="28825">
                  <c:v>3.4241356799999999E-3</c:v>
                </c:pt>
                <c:pt idx="28826">
                  <c:v>2.2501678720000001E-2</c:v>
                </c:pt>
                <c:pt idx="28827">
                  <c:v>8.9757388799999987E-3</c:v>
                </c:pt>
                <c:pt idx="28828">
                  <c:v>8.6272000000000015E-3</c:v>
                </c:pt>
                <c:pt idx="28829">
                  <c:v>6.763724800000001E-4</c:v>
                </c:pt>
                <c:pt idx="28830">
                  <c:v>2.112995392E-2</c:v>
                </c:pt>
                <c:pt idx="28831">
                  <c:v>2.2501678720000001E-2</c:v>
                </c:pt>
                <c:pt idx="28832">
                  <c:v>2.8733968000000002E-2</c:v>
                </c:pt>
                <c:pt idx="28833">
                  <c:v>5.1784768000000002E-2</c:v>
                </c:pt>
                <c:pt idx="28834">
                  <c:v>3.5727176319999998E-2</c:v>
                </c:pt>
                <c:pt idx="28835">
                  <c:v>2.9846661120000003E-2</c:v>
                </c:pt>
                <c:pt idx="28836">
                  <c:v>5.2487884800000006E-3</c:v>
                </c:pt>
                <c:pt idx="28837">
                  <c:v>4.7037435520000011E-2</c:v>
                </c:pt>
                <c:pt idx="28838">
                  <c:v>2.4693203199999997E-3</c:v>
                </c:pt>
                <c:pt idx="28839">
                  <c:v>3.5337011200000006E-3</c:v>
                </c:pt>
                <c:pt idx="28840">
                  <c:v>1.1409472E-2</c:v>
                </c:pt>
                <c:pt idx="28841">
                  <c:v>4.8662799999999999E-2</c:v>
                </c:pt>
                <c:pt idx="28842">
                  <c:v>2.2781200000000001E-2</c:v>
                </c:pt>
                <c:pt idx="28843">
                  <c:v>5.6603059200000007E-3</c:v>
                </c:pt>
                <c:pt idx="28844">
                  <c:v>5.3842355199999999E-3</c:v>
                </c:pt>
                <c:pt idx="28845">
                  <c:v>1.006276608E-2</c:v>
                </c:pt>
                <c:pt idx="28846">
                  <c:v>3.8727500800000004E-3</c:v>
                </c:pt>
                <c:pt idx="28847">
                  <c:v>5.3842355199999999E-3</c:v>
                </c:pt>
                <c:pt idx="28848">
                  <c:v>1.1409472000000001E-4</c:v>
                </c:pt>
                <c:pt idx="28849">
                  <c:v>4.4723404799999998E-3</c:v>
                </c:pt>
                <c:pt idx="28850">
                  <c:v>4.4723404799999998E-3</c:v>
                </c:pt>
                <c:pt idx="28851">
                  <c:v>2.2439347199999997E-3</c:v>
                </c:pt>
                <c:pt idx="28852">
                  <c:v>2.33279488E-3</c:v>
                </c:pt>
                <c:pt idx="28853">
                  <c:v>1.1809774080000002E-2</c:v>
                </c:pt>
                <c:pt idx="28854">
                  <c:v>5.8319871999999999E-4</c:v>
                </c:pt>
                <c:pt idx="28855">
                  <c:v>2.3916539520000005E-2</c:v>
                </c:pt>
                <c:pt idx="28856">
                  <c:v>4.7242547199999995E-3</c:v>
                </c:pt>
                <c:pt idx="28857">
                  <c:v>3.6449919999999999E-5</c:v>
                </c:pt>
                <c:pt idx="28858">
                  <c:v>1.201251328E-2</c:v>
                </c:pt>
                <c:pt idx="28859">
                  <c:v>3.4508800000000001E-4</c:v>
                </c:pt>
                <c:pt idx="28860">
                  <c:v>4.4723404799999998E-3</c:v>
                </c:pt>
                <c:pt idx="28861">
                  <c:v>4.3489715199999989E-3</c:v>
                </c:pt>
                <c:pt idx="28862">
                  <c:v>4.2273280000000015E-3</c:v>
                </c:pt>
                <c:pt idx="28863">
                  <c:v>6.2892288000000003E-4</c:v>
                </c:pt>
                <c:pt idx="28864">
                  <c:v>3.7145487999999997E-2</c:v>
                </c:pt>
                <c:pt idx="28865">
                  <c:v>6.8606945279999984E-2</c:v>
                </c:pt>
                <c:pt idx="28866">
                  <c:v>5.2846991999999995E-2</c:v>
                </c:pt>
                <c:pt idx="28867">
                  <c:v>0.13665829888000003</c:v>
                </c:pt>
                <c:pt idx="28868">
                  <c:v>3.1803310080000008E-2</c:v>
                </c:pt>
                <c:pt idx="28869">
                  <c:v>2.2921607680000001E-2</c:v>
                </c:pt>
                <c:pt idx="28870">
                  <c:v>4.0251064320000002E-2</c:v>
                </c:pt>
                <c:pt idx="28871">
                  <c:v>0.15546235968</c:v>
                </c:pt>
                <c:pt idx="28872">
                  <c:v>0.10841823807999999</c:v>
                </c:pt>
                <c:pt idx="28873">
                  <c:v>0.15436562688</c:v>
                </c:pt>
                <c:pt idx="28874">
                  <c:v>7.6099668479999993E-2</c:v>
                </c:pt>
                <c:pt idx="28875">
                  <c:v>0.20671655488000001</c:v>
                </c:pt>
                <c:pt idx="28876">
                  <c:v>0.13631515200000002</c:v>
                </c:pt>
                <c:pt idx="28877">
                  <c:v>0.14185726528000003</c:v>
                </c:pt>
                <c:pt idx="28878">
                  <c:v>9.1967893120000005E-2</c:v>
                </c:pt>
                <c:pt idx="28879">
                  <c:v>0.27686604351999999</c:v>
                </c:pt>
                <c:pt idx="28880">
                  <c:v>9.6529956480000012E-2</c:v>
                </c:pt>
                <c:pt idx="28881">
                  <c:v>8.2107003519999999E-2</c:v>
                </c:pt>
                <c:pt idx="28882">
                  <c:v>8.8342528000000015E-4</c:v>
                </c:pt>
                <c:pt idx="28883">
                  <c:v>1.4356523520000001E-2</c:v>
                </c:pt>
                <c:pt idx="28884">
                  <c:v>1.14935872E-3</c:v>
                </c:pt>
                <c:pt idx="28885">
                  <c:v>3.8045952000000002E-4</c:v>
                </c:pt>
                <c:pt idx="28886">
                  <c:v>1.369654272E-2</c:v>
                </c:pt>
                <c:pt idx="28887">
                  <c:v>9.9730432000000031E-4</c:v>
                </c:pt>
                <c:pt idx="28888">
                  <c:v>1.3588055680000001E-2</c:v>
                </c:pt>
                <c:pt idx="28889">
                  <c:v>3.3311560320000003E-2</c:v>
                </c:pt>
                <c:pt idx="28890">
                  <c:v>5.8994734720000004E-2</c:v>
                </c:pt>
                <c:pt idx="28891">
                  <c:v>2.4060398080000003E-2</c:v>
                </c:pt>
                <c:pt idx="28892">
                  <c:v>3.9140743679999999E-2</c:v>
                </c:pt>
                <c:pt idx="28893">
                  <c:v>1.2787667200000001E-3</c:v>
                </c:pt>
                <c:pt idx="28894">
                  <c:v>3.3142251520000006E-2</c:v>
                </c:pt>
                <c:pt idx="28895">
                  <c:v>4.6235105920000005E-2</c:v>
                </c:pt>
                <c:pt idx="28896">
                  <c:v>4.5439678080000004E-2</c:v>
                </c:pt>
                <c:pt idx="28897">
                  <c:v>3.9879232000000001E-2</c:v>
                </c:pt>
                <c:pt idx="28898">
                  <c:v>4.4455098880000009E-2</c:v>
                </c:pt>
                <c:pt idx="28899">
                  <c:v>3.8151635200000004E-3</c:v>
                </c:pt>
                <c:pt idx="28900">
                  <c:v>1.7151736319999996E-2</c:v>
                </c:pt>
                <c:pt idx="28901">
                  <c:v>4.7239096320000007E-2</c:v>
                </c:pt>
                <c:pt idx="28902">
                  <c:v>2.3630116480000005E-2</c:v>
                </c:pt>
                <c:pt idx="28903">
                  <c:v>6.7879025280000019E-2</c:v>
                </c:pt>
                <c:pt idx="28904">
                  <c:v>1.1809774080000002E-2</c:v>
                </c:pt>
                <c:pt idx="28905">
                  <c:v>3.000734272E-2</c:v>
                </c:pt>
                <c:pt idx="28906">
                  <c:v>7.0074432000000002E-4</c:v>
                </c:pt>
                <c:pt idx="28907">
                  <c:v>4.1945662080000001E-2</c:v>
                </c:pt>
                <c:pt idx="28908">
                  <c:v>3.5551828480000006E-2</c:v>
                </c:pt>
                <c:pt idx="28909">
                  <c:v>4.663540800000001E-2</c:v>
                </c:pt>
                <c:pt idx="28910">
                  <c:v>3.000734272E-2</c:v>
                </c:pt>
                <c:pt idx="28911">
                  <c:v>3.1969168000000006E-2</c:v>
                </c:pt>
                <c:pt idx="28912">
                  <c:v>1.8138688000000005E-4</c:v>
                </c:pt>
                <c:pt idx="28913">
                  <c:v>3.105792E-3</c:v>
                </c:pt>
                <c:pt idx="28914">
                  <c:v>4.36752E-4</c:v>
                </c:pt>
                <c:pt idx="28915">
                  <c:v>9.6818752000000011E-4</c:v>
                </c:pt>
                <c:pt idx="28916">
                  <c:v>1.11808512E-3</c:v>
                </c:pt>
                <c:pt idx="28917">
                  <c:v>1.14935872E-3</c:v>
                </c:pt>
                <c:pt idx="28918">
                  <c:v>1.2457676799999999E-3</c:v>
                </c:pt>
                <c:pt idx="28919">
                  <c:v>1.6192391680000005E-2</c:v>
                </c:pt>
                <c:pt idx="28920">
                  <c:v>3.5337011200000006E-3</c:v>
                </c:pt>
                <c:pt idx="28921">
                  <c:v>1.1608760320000003E-2</c:v>
                </c:pt>
                <c:pt idx="28922">
                  <c:v>1.1608760320000003E-2</c:v>
                </c:pt>
                <c:pt idx="28923">
                  <c:v>2.1568000000000004E-7</c:v>
                </c:pt>
                <c:pt idx="28924">
                  <c:v>4.5637888000000001E-2</c:v>
                </c:pt>
                <c:pt idx="28925">
                  <c:v>2.0713907200000004E-3</c:v>
                </c:pt>
                <c:pt idx="28926">
                  <c:v>5.3162963200000003E-3</c:v>
                </c:pt>
                <c:pt idx="28927">
                  <c:v>1.5956869120000005E-2</c:v>
                </c:pt>
                <c:pt idx="28928">
                  <c:v>1.3480000000000002E-4</c:v>
                </c:pt>
                <c:pt idx="28929">
                  <c:v>8.9757388799999987E-3</c:v>
                </c:pt>
                <c:pt idx="28930">
                  <c:v>1.2787667200000001E-3</c:v>
                </c:pt>
                <c:pt idx="28931">
                  <c:v>1.4858195200000001E-3</c:v>
                </c:pt>
                <c:pt idx="28932">
                  <c:v>2.6573932799999998E-3</c:v>
                </c:pt>
                <c:pt idx="28933">
                  <c:v>7.3816480000000002E-3</c:v>
                </c:pt>
                <c:pt idx="28934">
                  <c:v>7.6229939200000004E-3</c:v>
                </c:pt>
                <c:pt idx="28935">
                  <c:v>5.6098367999999992E-4</c:v>
                </c:pt>
                <c:pt idx="28936">
                  <c:v>5.1150668800000005E-3</c:v>
                </c:pt>
                <c:pt idx="28937">
                  <c:v>3.0491975680000002E-2</c:v>
                </c:pt>
                <c:pt idx="28938">
                  <c:v>3.1057920000000008E-5</c:v>
                </c:pt>
                <c:pt idx="28939">
                  <c:v>3.8045952000000002E-4</c:v>
                </c:pt>
                <c:pt idx="28940">
                  <c:v>8.201232000000001E-3</c:v>
                </c:pt>
                <c:pt idx="28941">
                  <c:v>2.9524435200000004E-3</c:v>
                </c:pt>
                <c:pt idx="28942">
                  <c:v>3.2135457280000002E-2</c:v>
                </c:pt>
                <c:pt idx="28943">
                  <c:v>6.763724800000001E-4</c:v>
                </c:pt>
                <c:pt idx="28944">
                  <c:v>2.4060398080000003E-2</c:v>
                </c:pt>
                <c:pt idx="28945">
                  <c:v>2.059334208E-2</c:v>
                </c:pt>
                <c:pt idx="28946">
                  <c:v>1.5032033280000003E-2</c:v>
                </c:pt>
                <c:pt idx="28947">
                  <c:v>1.6909312000000002E-4</c:v>
                </c:pt>
                <c:pt idx="28948">
                  <c:v>4.7643712000000003E-4</c:v>
                </c:pt>
                <c:pt idx="28949">
                  <c:v>2.2501678720000001E-2</c:v>
                </c:pt>
                <c:pt idx="28950">
                  <c:v>1.70840128E-3</c:v>
                </c:pt>
                <c:pt idx="28951">
                  <c:v>8.6272000000000015E-3</c:v>
                </c:pt>
                <c:pt idx="28952">
                  <c:v>1.0438912E-2</c:v>
                </c:pt>
                <c:pt idx="28953">
                  <c:v>6.2892288000000003E-4</c:v>
                </c:pt>
                <c:pt idx="28954">
                  <c:v>5.5221844480000004E-2</c:v>
                </c:pt>
                <c:pt idx="28955">
                  <c:v>1.1310474880000003E-2</c:v>
                </c:pt>
                <c:pt idx="28956">
                  <c:v>3.2636913280000006E-2</c:v>
                </c:pt>
                <c:pt idx="28957">
                  <c:v>2.609728E-5</c:v>
                </c:pt>
                <c:pt idx="28958">
                  <c:v>3.2101811199999998E-3</c:v>
                </c:pt>
                <c:pt idx="28959">
                  <c:v>1.2526910079999998E-2</c:v>
                </c:pt>
                <c:pt idx="28960">
                  <c:v>6.5299276799999986E-3</c:v>
                </c:pt>
                <c:pt idx="28961">
                  <c:v>4.9692672000000012E-4</c:v>
                </c:pt>
                <c:pt idx="28962">
                  <c:v>3.4241356799999999E-3</c:v>
                </c:pt>
                <c:pt idx="28963">
                  <c:v>1.337237568E-2</c:v>
                </c:pt>
                <c:pt idx="28964">
                  <c:v>7.4616652800000008E-3</c:v>
                </c:pt>
                <c:pt idx="28965">
                  <c:v>5.1817119999999998E-3</c:v>
                </c:pt>
                <c:pt idx="28966">
                  <c:v>2.33279488E-3</c:v>
                </c:pt>
                <c:pt idx="28967">
                  <c:v>1.5491000320000002E-2</c:v>
                </c:pt>
                <c:pt idx="28968">
                  <c:v>9.1124800000000003E-4</c:v>
                </c:pt>
                <c:pt idx="28969">
                  <c:v>4.1671532800000004E-3</c:v>
                </c:pt>
                <c:pt idx="28970">
                  <c:v>4.1566065280000002E-2</c:v>
                </c:pt>
                <c:pt idx="28971">
                  <c:v>2.8107633279999999E-2</c:v>
                </c:pt>
                <c:pt idx="28972">
                  <c:v>9.7107978880000015E-2</c:v>
                </c:pt>
                <c:pt idx="28973">
                  <c:v>5.0107640319999994E-2</c:v>
                </c:pt>
                <c:pt idx="28974">
                  <c:v>1.1608760320000003E-2</c:v>
                </c:pt>
                <c:pt idx="28975">
                  <c:v>8.455518720000001E-3</c:v>
                </c:pt>
                <c:pt idx="28976">
                  <c:v>5.3162963200000003E-3</c:v>
                </c:pt>
                <c:pt idx="28977">
                  <c:v>8.2907392000000006E-4</c:v>
                </c:pt>
                <c:pt idx="28978">
                  <c:v>6.763724800000001E-4</c:v>
                </c:pt>
                <c:pt idx="28979">
                  <c:v>6.763724800000001E-4</c:v>
                </c:pt>
                <c:pt idx="28980">
                  <c:v>1.3588055680000001E-2</c:v>
                </c:pt>
                <c:pt idx="28981">
                  <c:v>1.8654163200000002E-3</c:v>
                </c:pt>
                <c:pt idx="28982">
                  <c:v>2.059334208E-2</c:v>
                </c:pt>
                <c:pt idx="28983">
                  <c:v>5.0733327999999994E-2</c:v>
                </c:pt>
                <c:pt idx="28984">
                  <c:v>1.3805461120000001E-2</c:v>
                </c:pt>
                <c:pt idx="28985">
                  <c:v>1.5723072000000001E-4</c:v>
                </c:pt>
                <c:pt idx="28986">
                  <c:v>1.6668613120000002E-2</c:v>
                </c:pt>
                <c:pt idx="28987">
                  <c:v>5.6603059200000007E-3</c:v>
                </c:pt>
                <c:pt idx="28988">
                  <c:v>1.4468030080000003E-2</c:v>
                </c:pt>
                <c:pt idx="28989">
                  <c:v>2.7028154879999999E-2</c:v>
                </c:pt>
                <c:pt idx="28990">
                  <c:v>6.6809036800000001E-3</c:v>
                </c:pt>
                <c:pt idx="28991">
                  <c:v>4.36752E-4</c:v>
                </c:pt>
                <c:pt idx="28992">
                  <c:v>3.0980490880000003E-2</c:v>
                </c:pt>
                <c:pt idx="28993">
                  <c:v>5.5906412800000001E-3</c:v>
                </c:pt>
                <c:pt idx="28994">
                  <c:v>0.12326888448000002</c:v>
                </c:pt>
                <c:pt idx="28995">
                  <c:v>0.11430694911999999</c:v>
                </c:pt>
                <c:pt idx="28996">
                  <c:v>0.13189349632000003</c:v>
                </c:pt>
                <c:pt idx="28997">
                  <c:v>8.8879571200000014E-3</c:v>
                </c:pt>
                <c:pt idx="28998">
                  <c:v>3.3311560320000003E-2</c:v>
                </c:pt>
                <c:pt idx="28999">
                  <c:v>5.500379200000001E-2</c:v>
                </c:pt>
                <c:pt idx="29000">
                  <c:v>4.0251064320000002E-2</c:v>
                </c:pt>
                <c:pt idx="29001">
                  <c:v>3.3651472000000002E-2</c:v>
                </c:pt>
                <c:pt idx="29002">
                  <c:v>7.5843656319999994E-2</c:v>
                </c:pt>
                <c:pt idx="29003">
                  <c:v>0.10508015872</c:v>
                </c:pt>
                <c:pt idx="29004">
                  <c:v>0.13631515200000002</c:v>
                </c:pt>
                <c:pt idx="29005">
                  <c:v>8.8342528000000003E-2</c:v>
                </c:pt>
                <c:pt idx="29006">
                  <c:v>0.108724288</c:v>
                </c:pt>
                <c:pt idx="29007">
                  <c:v>4.2326984320000004E-2</c:v>
                </c:pt>
                <c:pt idx="29008">
                  <c:v>8.642060352E-2</c:v>
                </c:pt>
                <c:pt idx="29009">
                  <c:v>3.3142251520000006E-2</c:v>
                </c:pt>
                <c:pt idx="29010">
                  <c:v>2.7181072000000001E-2</c:v>
                </c:pt>
                <c:pt idx="29011">
                  <c:v>4.9899940480000002E-2</c:v>
                </c:pt>
                <c:pt idx="29012">
                  <c:v>9.8269200000000015E-2</c:v>
                </c:pt>
                <c:pt idx="29013">
                  <c:v>2.9686410880000003E-2</c:v>
                </c:pt>
                <c:pt idx="29014">
                  <c:v>5.3060730880000004E-2</c:v>
                </c:pt>
                <c:pt idx="29015">
                  <c:v>0.16854443008000003</c:v>
                </c:pt>
                <c:pt idx="29016">
                  <c:v>9.7851859199999999E-3</c:v>
                </c:pt>
                <c:pt idx="29017">
                  <c:v>4.6035601920000009E-2</c:v>
                </c:pt>
                <c:pt idx="29018">
                  <c:v>1.5146128000000002E-2</c:v>
                </c:pt>
                <c:pt idx="29019">
                  <c:v>9.6935219199999999E-3</c:v>
                </c:pt>
                <c:pt idx="29020">
                  <c:v>2.609728E-3</c:v>
                </c:pt>
                <c:pt idx="29021">
                  <c:v>1.5218380800000001E-3</c:v>
                </c:pt>
                <c:pt idx="29022">
                  <c:v>5.5214080000000002E-3</c:v>
                </c:pt>
                <c:pt idx="29023">
                  <c:v>3.8151635200000004E-3</c:v>
                </c:pt>
                <c:pt idx="29024">
                  <c:v>2.5624940800000003E-3</c:v>
                </c:pt>
                <c:pt idx="29025">
                  <c:v>1.5606820480000004E-2</c:v>
                </c:pt>
                <c:pt idx="29026">
                  <c:v>3.2630227200000001E-3</c:v>
                </c:pt>
                <c:pt idx="29027">
                  <c:v>9.5666158080000022E-2</c:v>
                </c:pt>
                <c:pt idx="29028">
                  <c:v>5.1784768000000002E-2</c:v>
                </c:pt>
                <c:pt idx="29029">
                  <c:v>0.11874564352000001</c:v>
                </c:pt>
                <c:pt idx="29030">
                  <c:v>2.8733968000000002E-2</c:v>
                </c:pt>
                <c:pt idx="29031">
                  <c:v>3.2804928000000004E-2</c:v>
                </c:pt>
                <c:pt idx="29032">
                  <c:v>5.2487884800000006E-3</c:v>
                </c:pt>
                <c:pt idx="29033">
                  <c:v>3.6966689279999999E-2</c:v>
                </c:pt>
                <c:pt idx="29034">
                  <c:v>3.6966689279999999E-2</c:v>
                </c:pt>
                <c:pt idx="29035">
                  <c:v>1.2735688320000001E-2</c:v>
                </c:pt>
                <c:pt idx="29036">
                  <c:v>9.0006714880000005E-2</c:v>
                </c:pt>
                <c:pt idx="29037">
                  <c:v>5.2420808320000005E-2</c:v>
                </c:pt>
                <c:pt idx="29038">
                  <c:v>0.11118821632000001</c:v>
                </c:pt>
                <c:pt idx="29039">
                  <c:v>6.3359019520000018E-2</c:v>
                </c:pt>
                <c:pt idx="29040">
                  <c:v>6.2427281920000015E-2</c:v>
                </c:pt>
                <c:pt idx="29041">
                  <c:v>0.10268524799999998</c:v>
                </c:pt>
                <c:pt idx="29042">
                  <c:v>1.6909312000000006E-2</c:v>
                </c:pt>
                <c:pt idx="29043">
                  <c:v>3.8227338879999996E-2</c:v>
                </c:pt>
                <c:pt idx="29044">
                  <c:v>8.6693870080000013E-2</c:v>
                </c:pt>
                <c:pt idx="29045">
                  <c:v>6.6914504320000012E-2</c:v>
                </c:pt>
                <c:pt idx="29046">
                  <c:v>3.9879231999999994E-4</c:v>
                </c:pt>
                <c:pt idx="29047">
                  <c:v>1.747008E-3</c:v>
                </c:pt>
                <c:pt idx="29048">
                  <c:v>3.4508800000000001E-4</c:v>
                </c:pt>
                <c:pt idx="29049">
                  <c:v>8.455518720000001E-3</c:v>
                </c:pt>
                <c:pt idx="29050">
                  <c:v>4.9692672E-2</c:v>
                </c:pt>
                <c:pt idx="29051">
                  <c:v>8.5060741120000005E-2</c:v>
                </c:pt>
                <c:pt idx="29052">
                  <c:v>4.8867911680000001E-2</c:v>
                </c:pt>
                <c:pt idx="29053">
                  <c:v>2.3345418880000003E-2</c:v>
                </c:pt>
                <c:pt idx="29054">
                  <c:v>4.3287838720000006E-2</c:v>
                </c:pt>
                <c:pt idx="29055">
                  <c:v>3.2302177920000001E-2</c:v>
                </c:pt>
                <c:pt idx="29056">
                  <c:v>1.1809774080000002E-2</c:v>
                </c:pt>
                <c:pt idx="29057">
                  <c:v>0.10358010431999999</c:v>
                </c:pt>
                <c:pt idx="29058">
                  <c:v>1.2526910079999998E-2</c:v>
                </c:pt>
                <c:pt idx="29059">
                  <c:v>4.9692672E-2</c:v>
                </c:pt>
                <c:pt idx="29060">
                  <c:v>1.70840128E-3</c:v>
                </c:pt>
                <c:pt idx="29061">
                  <c:v>9.6818752000000011E-4</c:v>
                </c:pt>
                <c:pt idx="29062">
                  <c:v>6.1600364800000014E-3</c:v>
                </c:pt>
                <c:pt idx="29063">
                  <c:v>1.1310474880000003E-2</c:v>
                </c:pt>
                <c:pt idx="29064">
                  <c:v>1.1310474880000003E-2</c:v>
                </c:pt>
                <c:pt idx="29065">
                  <c:v>1.2631083519999999E-2</c:v>
                </c:pt>
                <c:pt idx="29066">
                  <c:v>8.8006067200000013E-3</c:v>
                </c:pt>
                <c:pt idx="29067">
                  <c:v>1.7860460799999998E-3</c:v>
                </c:pt>
                <c:pt idx="29068">
                  <c:v>4.9830707199999998E-3</c:v>
                </c:pt>
                <c:pt idx="29069">
                  <c:v>1.8255155200000001E-3</c:v>
                </c:pt>
                <c:pt idx="29070">
                  <c:v>2.7952127999999999E-4</c:v>
                </c:pt>
                <c:pt idx="29071">
                  <c:v>2.1138796800000003E-3</c:v>
                </c:pt>
                <c:pt idx="29072">
                  <c:v>1.9540823680000003E-2</c:v>
                </c:pt>
                <c:pt idx="29073">
                  <c:v>3.8957199999999997E-2</c:v>
                </c:pt>
                <c:pt idx="29074">
                  <c:v>3.9879231999999994E-4</c:v>
                </c:pt>
                <c:pt idx="29075">
                  <c:v>2.33279488E-3</c:v>
                </c:pt>
                <c:pt idx="29076">
                  <c:v>1.9411200000000005E-6</c:v>
                </c:pt>
                <c:pt idx="29077">
                  <c:v>8.5603391999999998E-4</c:v>
                </c:pt>
                <c:pt idx="29078">
                  <c:v>1.0534026880000002E-2</c:v>
                </c:pt>
                <c:pt idx="29079">
                  <c:v>8.9757388799999987E-3</c:v>
                </c:pt>
                <c:pt idx="29080">
                  <c:v>3.1969168000000006E-2</c:v>
                </c:pt>
                <c:pt idx="29081">
                  <c:v>2.153694208E-2</c:v>
                </c:pt>
                <c:pt idx="29082">
                  <c:v>2.236256512E-2</c:v>
                </c:pt>
                <c:pt idx="29083">
                  <c:v>1.1016071680000001E-2</c:v>
                </c:pt>
                <c:pt idx="29084">
                  <c:v>2.0195412480000001E-2</c:v>
                </c:pt>
                <c:pt idx="29085">
                  <c:v>7.7860479999999996E-5</c:v>
                </c:pt>
                <c:pt idx="29086">
                  <c:v>6.8336051199999999E-3</c:v>
                </c:pt>
                <c:pt idx="29087">
                  <c:v>3.7864996480000003E-2</c:v>
                </c:pt>
                <c:pt idx="29088">
                  <c:v>1.2526910079999998E-2</c:v>
                </c:pt>
                <c:pt idx="29089">
                  <c:v>3.4241356799999999E-3</c:v>
                </c:pt>
                <c:pt idx="29090">
                  <c:v>9.1525964799999988E-3</c:v>
                </c:pt>
                <c:pt idx="29091">
                  <c:v>3.9307680000000003E-3</c:v>
                </c:pt>
                <c:pt idx="29092">
                  <c:v>1.3121971200000001E-3</c:v>
                </c:pt>
                <c:pt idx="29093">
                  <c:v>2.4693203199999997E-3</c:v>
                </c:pt>
                <c:pt idx="29094">
                  <c:v>6.1502446080000016E-2</c:v>
                </c:pt>
                <c:pt idx="29095">
                  <c:v>5.392000000000001E-4</c:v>
                </c:pt>
                <c:pt idx="29096">
                  <c:v>7.76448E-4</c:v>
                </c:pt>
                <c:pt idx="29097">
                  <c:v>1.6788746880000004E-2</c:v>
                </c:pt>
                <c:pt idx="29098">
                  <c:v>1.3805461120000001E-2</c:v>
                </c:pt>
                <c:pt idx="29099">
                  <c:v>7.7043052800000013E-3</c:v>
                </c:pt>
                <c:pt idx="29100">
                  <c:v>3.7012844800000002E-3</c:v>
                </c:pt>
                <c:pt idx="29101">
                  <c:v>2.1810424320000004E-2</c:v>
                </c:pt>
                <c:pt idx="29102">
                  <c:v>4.9692672000000012E-4</c:v>
                </c:pt>
                <c:pt idx="29103">
                  <c:v>1.2735688320000001E-2</c:v>
                </c:pt>
                <c:pt idx="29104">
                  <c:v>3.9892172800000012E-3</c:v>
                </c:pt>
                <c:pt idx="29105">
                  <c:v>1.9411200000000005E-6</c:v>
                </c:pt>
                <c:pt idx="29106">
                  <c:v>5.3162963200000003E-3</c:v>
                </c:pt>
                <c:pt idx="29107">
                  <c:v>1.4805137920000001E-2</c:v>
                </c:pt>
                <c:pt idx="29108">
                  <c:v>1.4805137920000001E-2</c:v>
                </c:pt>
                <c:pt idx="29109">
                  <c:v>2.1673467520000003E-2</c:v>
                </c:pt>
                <c:pt idx="29110">
                  <c:v>1.315842112E-2</c:v>
                </c:pt>
                <c:pt idx="29111">
                  <c:v>7.2229075200000003E-3</c:v>
                </c:pt>
                <c:pt idx="29112">
                  <c:v>2.3203717120000002E-2</c:v>
                </c:pt>
                <c:pt idx="29113">
                  <c:v>7.9205460480000003E-2</c:v>
                </c:pt>
                <c:pt idx="29114">
                  <c:v>6.9094382079999989E-2</c:v>
                </c:pt>
                <c:pt idx="29115">
                  <c:v>4.4259477120000001E-2</c:v>
                </c:pt>
                <c:pt idx="29116">
                  <c:v>2.6270039679999999E-2</c:v>
                </c:pt>
                <c:pt idx="29117">
                  <c:v>4.0999905280000006E-2</c:v>
                </c:pt>
                <c:pt idx="29118">
                  <c:v>2.8891630080000001E-2</c:v>
                </c:pt>
                <c:pt idx="29119">
                  <c:v>2.7054899200000004E-3</c:v>
                </c:pt>
                <c:pt idx="29120">
                  <c:v>2.2085632000000001E-2</c:v>
                </c:pt>
                <c:pt idx="29121">
                  <c:v>6.2892288000000003E-4</c:v>
                </c:pt>
                <c:pt idx="29122">
                  <c:v>5.8319871999999999E-4</c:v>
                </c:pt>
                <c:pt idx="29123">
                  <c:v>2.2085632000000004E-4</c:v>
                </c:pt>
                <c:pt idx="29124">
                  <c:v>1.6074414720000003E-2</c:v>
                </c:pt>
                <c:pt idx="29125">
                  <c:v>4.7643712000000003E-4</c:v>
                </c:pt>
                <c:pt idx="29126">
                  <c:v>7.8682220800000008E-3</c:v>
                </c:pt>
                <c:pt idx="29127">
                  <c:v>1.3805461120000001E-2</c:v>
                </c:pt>
                <c:pt idx="29128">
                  <c:v>1.8138688000000005E-4</c:v>
                </c:pt>
                <c:pt idx="29129">
                  <c:v>6.6051999999999994E-3</c:v>
                </c:pt>
                <c:pt idx="29130">
                  <c:v>1.2735688320000001E-2</c:v>
                </c:pt>
                <c:pt idx="29131">
                  <c:v>1.6909312000000002E-4</c:v>
                </c:pt>
                <c:pt idx="29132">
                  <c:v>9.6022892800000006E-3</c:v>
                </c:pt>
                <c:pt idx="29133">
                  <c:v>3.0491975680000002E-2</c:v>
                </c:pt>
                <c:pt idx="29134">
                  <c:v>2.5156915200000001E-3</c:v>
                </c:pt>
                <c:pt idx="29135">
                  <c:v>6.2331520000000019E-5</c:v>
                </c:pt>
                <c:pt idx="29136">
                  <c:v>2.059334208E-2</c:v>
                </c:pt>
                <c:pt idx="29137">
                  <c:v>2.2641223680000003E-2</c:v>
                </c:pt>
                <c:pt idx="29138">
                  <c:v>3.9892172800000012E-3</c:v>
                </c:pt>
                <c:pt idx="29139">
                  <c:v>5.6098367999999992E-4</c:v>
                </c:pt>
                <c:pt idx="29140">
                  <c:v>1.9465120000000001E-3</c:v>
                </c:pt>
                <c:pt idx="29141">
                  <c:v>4.6435041280000013E-2</c:v>
                </c:pt>
                <c:pt idx="29142">
                  <c:v>1.0438912E-2</c:v>
                </c:pt>
                <c:pt idx="29143">
                  <c:v>6.4769566720000019E-2</c:v>
                </c:pt>
                <c:pt idx="29144">
                  <c:v>2.0860785280000002E-2</c:v>
                </c:pt>
                <c:pt idx="29145">
                  <c:v>4.0624622079999999E-2</c:v>
                </c:pt>
                <c:pt idx="29146">
                  <c:v>3.105792E-3</c:v>
                </c:pt>
                <c:pt idx="29147">
                  <c:v>1.6668613120000002E-2</c:v>
                </c:pt>
                <c:pt idx="29148">
                  <c:v>2.4204688000000002E-2</c:v>
                </c:pt>
                <c:pt idx="29149">
                  <c:v>2.9526591999999997E-4</c:v>
                </c:pt>
                <c:pt idx="29150">
                  <c:v>2.1568000000000004E-7</c:v>
                </c:pt>
                <c:pt idx="29151">
                  <c:v>6.5299276799999986E-3</c:v>
                </c:pt>
                <c:pt idx="29152">
                  <c:v>6.5299276799999986E-3</c:v>
                </c:pt>
                <c:pt idx="29153">
                  <c:v>7.255475200000002E-4</c:v>
                </c:pt>
                <c:pt idx="29154">
                  <c:v>2.9367204480000002E-2</c:v>
                </c:pt>
                <c:pt idx="29155">
                  <c:v>3.8727500800000004E-3</c:v>
                </c:pt>
                <c:pt idx="29156">
                  <c:v>7.2229075200000003E-3</c:v>
                </c:pt>
                <c:pt idx="29157">
                  <c:v>2.2223882880000004E-2</c:v>
                </c:pt>
                <c:pt idx="29158">
                  <c:v>5.4786170879999999E-2</c:v>
                </c:pt>
                <c:pt idx="29159">
                  <c:v>0.21568000000000001</c:v>
                </c:pt>
                <c:pt idx="29160">
                  <c:v>0.13021227072000002</c:v>
                </c:pt>
                <c:pt idx="29161">
                  <c:v>6.5243200000000015E-2</c:v>
                </c:pt>
                <c:pt idx="29162">
                  <c:v>0.32789593152000007</c:v>
                </c:pt>
                <c:pt idx="29163">
                  <c:v>0.37352670208000005</c:v>
                </c:pt>
                <c:pt idx="29164">
                  <c:v>0.14431666431999998</c:v>
                </c:pt>
                <c:pt idx="29165">
                  <c:v>0.159516928</c:v>
                </c:pt>
                <c:pt idx="29166">
                  <c:v>7.7860480000000003E-3</c:v>
                </c:pt>
                <c:pt idx="29167">
                  <c:v>1.006276608E-2</c:v>
                </c:pt>
                <c:pt idx="29168">
                  <c:v>1.0872428799999997E-3</c:v>
                </c:pt>
                <c:pt idx="29169">
                  <c:v>1.1910927999999999E-2</c:v>
                </c:pt>
                <c:pt idx="29170">
                  <c:v>3.4164574720000007E-2</c:v>
                </c:pt>
                <c:pt idx="29171">
                  <c:v>6.012813312000001E-2</c:v>
                </c:pt>
                <c:pt idx="29172">
                  <c:v>2.748820032E-2</c:v>
                </c:pt>
                <c:pt idx="29173">
                  <c:v>8.0781649920000004E-2</c:v>
                </c:pt>
                <c:pt idx="29174">
                  <c:v>0.16175051007999999</c:v>
                </c:pt>
                <c:pt idx="29175">
                  <c:v>0.11026100799999999</c:v>
                </c:pt>
                <c:pt idx="29176">
                  <c:v>1.8138687999999997E-2</c:v>
                </c:pt>
                <c:pt idx="29177">
                  <c:v>4.7037435520000011E-2</c:v>
                </c:pt>
                <c:pt idx="29178">
                  <c:v>9.5114880000000002E-3</c:v>
                </c:pt>
                <c:pt idx="29179">
                  <c:v>2.1568000000000001E-5</c:v>
                </c:pt>
                <c:pt idx="29180">
                  <c:v>7.7043052800000013E-3</c:v>
                </c:pt>
                <c:pt idx="29181">
                  <c:v>2.9686410880000003E-2</c:v>
                </c:pt>
                <c:pt idx="29182">
                  <c:v>1.3588055680000001E-2</c:v>
                </c:pt>
                <c:pt idx="29183">
                  <c:v>3.7324718079999999E-2</c:v>
                </c:pt>
                <c:pt idx="29184">
                  <c:v>4.8867911680000001E-2</c:v>
                </c:pt>
                <c:pt idx="29185">
                  <c:v>5.4568981120000006E-2</c:v>
                </c:pt>
                <c:pt idx="29186">
                  <c:v>8.1575568000000015E-2</c:v>
                </c:pt>
                <c:pt idx="29187">
                  <c:v>4.1188193919999998E-2</c:v>
                </c:pt>
                <c:pt idx="29188">
                  <c:v>1.6310800000000004E-2</c:v>
                </c:pt>
                <c:pt idx="29189">
                  <c:v>3.5337011200000006E-3</c:v>
                </c:pt>
                <c:pt idx="29190">
                  <c:v>2.7054899200000004E-3</c:v>
                </c:pt>
                <c:pt idx="29191">
                  <c:v>1.8138688000000005E-4</c:v>
                </c:pt>
                <c:pt idx="29192">
                  <c:v>3.0031283199999999E-3</c:v>
                </c:pt>
                <c:pt idx="29193">
                  <c:v>2.8029772800000001E-3</c:v>
                </c:pt>
                <c:pt idx="29194">
                  <c:v>9.6818752000000011E-4</c:v>
                </c:pt>
                <c:pt idx="29195">
                  <c:v>3.6788321919999999E-2</c:v>
                </c:pt>
                <c:pt idx="29196">
                  <c:v>5.0942753280000003E-2</c:v>
                </c:pt>
                <c:pt idx="29197">
                  <c:v>7.3055992319999985E-2</c:v>
                </c:pt>
                <c:pt idx="29198">
                  <c:v>4.2326984320000004E-2</c:v>
                </c:pt>
                <c:pt idx="29199">
                  <c:v>7.0074431999999992E-2</c:v>
                </c:pt>
                <c:pt idx="29200">
                  <c:v>5.7426094080000004E-2</c:v>
                </c:pt>
                <c:pt idx="29201">
                  <c:v>8.3175050880000018E-2</c:v>
                </c:pt>
                <c:pt idx="29202">
                  <c:v>2.0327624319999998E-2</c:v>
                </c:pt>
                <c:pt idx="29203">
                  <c:v>5.2420808320000005E-2</c:v>
                </c:pt>
                <c:pt idx="29204">
                  <c:v>6.2331520000000014E-3</c:v>
                </c:pt>
                <c:pt idx="29205">
                  <c:v>2.6420799999999998E-2</c:v>
                </c:pt>
                <c:pt idx="29206">
                  <c:v>6.8336051199999999E-3</c:v>
                </c:pt>
                <c:pt idx="29207">
                  <c:v>5.3920000000000002E-6</c:v>
                </c:pt>
                <c:pt idx="29208">
                  <c:v>1.8642516479999996E-2</c:v>
                </c:pt>
                <c:pt idx="29209">
                  <c:v>2.2223882880000004E-2</c:v>
                </c:pt>
                <c:pt idx="29210">
                  <c:v>5.1996350079999996E-2</c:v>
                </c:pt>
                <c:pt idx="29211">
                  <c:v>5.2846991999999995E-2</c:v>
                </c:pt>
                <c:pt idx="29212">
                  <c:v>7.6099668479999993E-2</c:v>
                </c:pt>
                <c:pt idx="29213">
                  <c:v>4.2273280000000015E-3</c:v>
                </c:pt>
                <c:pt idx="29214">
                  <c:v>4.8253870720000001E-2</c:v>
                </c:pt>
                <c:pt idx="29215">
                  <c:v>2.7642411519999997E-2</c:v>
                </c:pt>
                <c:pt idx="29216">
                  <c:v>0.10417883199999999</c:v>
                </c:pt>
                <c:pt idx="29217">
                  <c:v>6.7637248000000025E-2</c:v>
                </c:pt>
                <c:pt idx="29218">
                  <c:v>9.9730432000000022E-2</c:v>
                </c:pt>
                <c:pt idx="29219">
                  <c:v>3.3481300480000004E-2</c:v>
                </c:pt>
                <c:pt idx="29220">
                  <c:v>3.3481300480000004E-2</c:v>
                </c:pt>
                <c:pt idx="29221">
                  <c:v>6.8606945279999984E-2</c:v>
                </c:pt>
                <c:pt idx="29222">
                  <c:v>4.504455232E-2</c:v>
                </c:pt>
                <c:pt idx="29223">
                  <c:v>5.4352222720000003E-2</c:v>
                </c:pt>
                <c:pt idx="29224">
                  <c:v>3.5202426880000005E-2</c:v>
                </c:pt>
                <c:pt idx="29225">
                  <c:v>0.12196790272000001</c:v>
                </c:pt>
                <c:pt idx="29226">
                  <c:v>0.12854182912000001</c:v>
                </c:pt>
                <c:pt idx="29227">
                  <c:v>0.22176131328000001</c:v>
                </c:pt>
                <c:pt idx="29228">
                  <c:v>7.9991614080000009E-2</c:v>
                </c:pt>
                <c:pt idx="29229">
                  <c:v>7.205523711999999E-2</c:v>
                </c:pt>
                <c:pt idx="29230">
                  <c:v>6.2331520000000014E-3</c:v>
                </c:pt>
                <c:pt idx="29231">
                  <c:v>4.8528E-5</c:v>
                </c:pt>
                <c:pt idx="29232">
                  <c:v>1.1810636799999999E-3</c:v>
                </c:pt>
                <c:pt idx="29233">
                  <c:v>1.1810636799999999E-3</c:v>
                </c:pt>
                <c:pt idx="29234">
                  <c:v>1.3121971200000001E-3</c:v>
                </c:pt>
                <c:pt idx="29235">
                  <c:v>7.7644800000000019E-6</c:v>
                </c:pt>
                <c:pt idx="29236">
                  <c:v>1.0268524800000002E-3</c:v>
                </c:pt>
                <c:pt idx="29237">
                  <c:v>7.5078207999999997E-4</c:v>
                </c:pt>
                <c:pt idx="29238">
                  <c:v>6.5243199999999999E-4</c:v>
                </c:pt>
                <c:pt idx="29239">
                  <c:v>1.6192391680000005E-2</c:v>
                </c:pt>
                <c:pt idx="29240">
                  <c:v>5.854439488000001E-2</c:v>
                </c:pt>
                <c:pt idx="29241">
                  <c:v>8.5875364480000008E-2</c:v>
                </c:pt>
                <c:pt idx="29242">
                  <c:v>0.12099669568000002</c:v>
                </c:pt>
                <c:pt idx="29243">
                  <c:v>9.2249786880000018E-2</c:v>
                </c:pt>
                <c:pt idx="29244">
                  <c:v>7.76448E-2</c:v>
                </c:pt>
                <c:pt idx="29245">
                  <c:v>1.8263998079999996E-2</c:v>
                </c:pt>
                <c:pt idx="29246">
                  <c:v>5.3920000000000003E-2</c:v>
                </c:pt>
                <c:pt idx="29247">
                  <c:v>7.2554751999999986E-2</c:v>
                </c:pt>
                <c:pt idx="29248">
                  <c:v>0.12261753088000001</c:v>
                </c:pt>
                <c:pt idx="29249">
                  <c:v>0.29322903808</c:v>
                </c:pt>
                <c:pt idx="29250">
                  <c:v>0.13223103552000001</c:v>
                </c:pt>
                <c:pt idx="29251">
                  <c:v>8.8618814080000011E-2</c:v>
                </c:pt>
                <c:pt idx="29252">
                  <c:v>8.3980615680000009E-2</c:v>
                </c:pt>
                <c:pt idx="29253">
                  <c:v>7.7903831679999994E-2</c:v>
                </c:pt>
                <c:pt idx="29254">
                  <c:v>8.3980615680000009E-2</c:v>
                </c:pt>
                <c:pt idx="29255">
                  <c:v>5.2208363520000002E-2</c:v>
                </c:pt>
                <c:pt idx="29256">
                  <c:v>1.337237568E-2</c:v>
                </c:pt>
                <c:pt idx="29257">
                  <c:v>6.9094382079999989E-2</c:v>
                </c:pt>
                <c:pt idx="29258">
                  <c:v>4.9692672E-2</c:v>
                </c:pt>
                <c:pt idx="29259">
                  <c:v>3.7504379519999999E-2</c:v>
                </c:pt>
                <c:pt idx="29260">
                  <c:v>1.3803520000000002E-5</c:v>
                </c:pt>
                <c:pt idx="29261">
                  <c:v>8.2855628800000015E-3</c:v>
                </c:pt>
                <c:pt idx="29262">
                  <c:v>2.0293331200000003E-3</c:v>
                </c:pt>
                <c:pt idx="29263">
                  <c:v>1.2457676799999999E-3</c:v>
                </c:pt>
                <c:pt idx="29264">
                  <c:v>4.1671532800000004E-3</c:v>
                </c:pt>
                <c:pt idx="29265">
                  <c:v>5.3920000000000002E-6</c:v>
                </c:pt>
                <c:pt idx="29266">
                  <c:v>5.3920000000000002E-6</c:v>
                </c:pt>
                <c:pt idx="29267">
                  <c:v>9.5114880000000002E-3</c:v>
                </c:pt>
                <c:pt idx="29268">
                  <c:v>1.5723072000000001E-4</c:v>
                </c:pt>
                <c:pt idx="29269">
                  <c:v>2.5522708479999996E-2</c:v>
                </c:pt>
                <c:pt idx="29270">
                  <c:v>6.382747648000002E-2</c:v>
                </c:pt>
                <c:pt idx="29271">
                  <c:v>0.18774706752000003</c:v>
                </c:pt>
                <c:pt idx="29272">
                  <c:v>0.20629446912000002</c:v>
                </c:pt>
                <c:pt idx="29273">
                  <c:v>0.19383247872000001</c:v>
                </c:pt>
                <c:pt idx="29274">
                  <c:v>0.19959976192000001</c:v>
                </c:pt>
                <c:pt idx="29275">
                  <c:v>9.2249786880000018E-2</c:v>
                </c:pt>
                <c:pt idx="29276">
                  <c:v>9.6241592320000013E-2</c:v>
                </c:pt>
                <c:pt idx="29277">
                  <c:v>4.7037435520000011E-2</c:v>
                </c:pt>
                <c:pt idx="29278">
                  <c:v>7.9467080319999994E-2</c:v>
                </c:pt>
                <c:pt idx="29279">
                  <c:v>9.2814868480000007E-2</c:v>
                </c:pt>
                <c:pt idx="29280">
                  <c:v>3.105792E-3</c:v>
                </c:pt>
                <c:pt idx="29281">
                  <c:v>1.8138688000000005E-4</c:v>
                </c:pt>
                <c:pt idx="29282">
                  <c:v>1.94112E-4</c:v>
                </c:pt>
                <c:pt idx="29283">
                  <c:v>8.455518720000001E-3</c:v>
                </c:pt>
                <c:pt idx="29284">
                  <c:v>2.7952128E-2</c:v>
                </c:pt>
                <c:pt idx="29285">
                  <c:v>5.5440328320000003E-2</c:v>
                </c:pt>
                <c:pt idx="29286">
                  <c:v>1.7030308480000002E-2</c:v>
                </c:pt>
                <c:pt idx="29287">
                  <c:v>8.5411436800000018E-3</c:v>
                </c:pt>
                <c:pt idx="29288">
                  <c:v>0.16626426112000001</c:v>
                </c:pt>
                <c:pt idx="29289">
                  <c:v>0.11619889407999999</c:v>
                </c:pt>
                <c:pt idx="29290">
                  <c:v>8.5060741120000005E-2</c:v>
                </c:pt>
                <c:pt idx="29291">
                  <c:v>5.2208363520000002E-2</c:v>
                </c:pt>
                <c:pt idx="29292">
                  <c:v>8.264016448E-2</c:v>
                </c:pt>
                <c:pt idx="29293">
                  <c:v>0.11462119487999999</c:v>
                </c:pt>
                <c:pt idx="29294">
                  <c:v>0.11715068992000001</c:v>
                </c:pt>
                <c:pt idx="29295">
                  <c:v>2.3345418880000003E-2</c:v>
                </c:pt>
                <c:pt idx="29296">
                  <c:v>4.2136107520000007E-2</c:v>
                </c:pt>
                <c:pt idx="29297">
                  <c:v>3.7864996480000003E-2</c:v>
                </c:pt>
                <c:pt idx="29298">
                  <c:v>6.9106028799999991E-3</c:v>
                </c:pt>
                <c:pt idx="29299">
                  <c:v>6.5243199999999999E-4</c:v>
                </c:pt>
                <c:pt idx="29300">
                  <c:v>7.7860480000000003E-3</c:v>
                </c:pt>
                <c:pt idx="29301">
                  <c:v>1.4858195200000001E-3</c:v>
                </c:pt>
                <c:pt idx="29302">
                  <c:v>2.8029772800000001E-3</c:v>
                </c:pt>
                <c:pt idx="29303">
                  <c:v>2.8029772800000001E-3</c:v>
                </c:pt>
                <c:pt idx="29304">
                  <c:v>1.015615552E-2</c:v>
                </c:pt>
                <c:pt idx="29305">
                  <c:v>9.9730432000000031E-4</c:v>
                </c:pt>
                <c:pt idx="29306">
                  <c:v>4.8528E-3</c:v>
                </c:pt>
                <c:pt idx="29307">
                  <c:v>5.8009292800000004E-3</c:v>
                </c:pt>
                <c:pt idx="29308">
                  <c:v>2.6270039679999999E-2</c:v>
                </c:pt>
                <c:pt idx="29309">
                  <c:v>1.7860460799999998E-3</c:v>
                </c:pt>
                <c:pt idx="29310">
                  <c:v>2.8263569920000002E-2</c:v>
                </c:pt>
                <c:pt idx="29311">
                  <c:v>1.3265182720000001E-2</c:v>
                </c:pt>
                <c:pt idx="29312">
                  <c:v>2.5522708479999996E-2</c:v>
                </c:pt>
                <c:pt idx="29313">
                  <c:v>5.9900590720000008E-2</c:v>
                </c:pt>
                <c:pt idx="29314">
                  <c:v>5.9900590720000008E-2</c:v>
                </c:pt>
                <c:pt idx="29315">
                  <c:v>5.1784768000000002E-2</c:v>
                </c:pt>
                <c:pt idx="29316">
                  <c:v>4.3675200000000004E-2</c:v>
                </c:pt>
                <c:pt idx="29317">
                  <c:v>8.3703251200000009E-3</c:v>
                </c:pt>
                <c:pt idx="29318">
                  <c:v>2.4060398080000003E-2</c:v>
                </c:pt>
                <c:pt idx="29319">
                  <c:v>1.3121971200000001E-3</c:v>
                </c:pt>
                <c:pt idx="29320">
                  <c:v>1.0344228480000002E-2</c:v>
                </c:pt>
                <c:pt idx="29321">
                  <c:v>1.3480000000000002E-4</c:v>
                </c:pt>
                <c:pt idx="29322">
                  <c:v>1.2631083519999999E-2</c:v>
                </c:pt>
                <c:pt idx="29323">
                  <c:v>2.1568000000000001E-5</c:v>
                </c:pt>
                <c:pt idx="29324">
                  <c:v>4.8528E-3</c:v>
                </c:pt>
                <c:pt idx="29325">
                  <c:v>6.6051999999999994E-3</c:v>
                </c:pt>
                <c:pt idx="29326">
                  <c:v>4.1074099200000009E-3</c:v>
                </c:pt>
                <c:pt idx="29327">
                  <c:v>4.36752E-4</c:v>
                </c:pt>
                <c:pt idx="29328">
                  <c:v>9.5114880000000005E-5</c:v>
                </c:pt>
                <c:pt idx="29329">
                  <c:v>9.5114880000000005E-5</c:v>
                </c:pt>
                <c:pt idx="29330">
                  <c:v>9.5114880000000005E-5</c:v>
                </c:pt>
                <c:pt idx="29331">
                  <c:v>3.8045952000000002E-4</c:v>
                </c:pt>
                <c:pt idx="29332">
                  <c:v>1.1809774080000002E-2</c:v>
                </c:pt>
                <c:pt idx="29333">
                  <c:v>4.5637888000000002E-4</c:v>
                </c:pt>
                <c:pt idx="29334">
                  <c:v>7.950827520000002E-3</c:v>
                </c:pt>
                <c:pt idx="29335">
                  <c:v>1.211452992E-2</c:v>
                </c:pt>
                <c:pt idx="29336">
                  <c:v>2.42338048E-3</c:v>
                </c:pt>
                <c:pt idx="29337">
                  <c:v>3.6079166079999996E-2</c:v>
                </c:pt>
                <c:pt idx="29338">
                  <c:v>4.0064932479999996E-2</c:v>
                </c:pt>
                <c:pt idx="29339">
                  <c:v>8.455518720000001E-3</c:v>
                </c:pt>
                <c:pt idx="29340">
                  <c:v>2.9686410880000003E-2</c:v>
                </c:pt>
                <c:pt idx="29341">
                  <c:v>2.0327624319999998E-2</c:v>
                </c:pt>
                <c:pt idx="29342">
                  <c:v>7.9991614080000009E-2</c:v>
                </c:pt>
                <c:pt idx="29343">
                  <c:v>0.11367975168</c:v>
                </c:pt>
                <c:pt idx="29344">
                  <c:v>2.0063632000000001E-2</c:v>
                </c:pt>
                <c:pt idx="29345">
                  <c:v>0.10568319999999999</c:v>
                </c:pt>
                <c:pt idx="29346">
                  <c:v>4.0999905280000006E-2</c:v>
                </c:pt>
                <c:pt idx="29347">
                  <c:v>9.6818752000000008E-2</c:v>
                </c:pt>
                <c:pt idx="29348">
                  <c:v>7.7386199680000003E-2</c:v>
                </c:pt>
                <c:pt idx="29349">
                  <c:v>0.14220731392000002</c:v>
                </c:pt>
                <c:pt idx="29350">
                  <c:v>0.27735499007999997</c:v>
                </c:pt>
                <c:pt idx="29351">
                  <c:v>0.24005723199999998</c:v>
                </c:pt>
                <c:pt idx="29352">
                  <c:v>0.16137716800000002</c:v>
                </c:pt>
                <c:pt idx="29353">
                  <c:v>0.10780743231999999</c:v>
                </c:pt>
                <c:pt idx="29354">
                  <c:v>5.0315771520000004E-2</c:v>
                </c:pt>
                <c:pt idx="29355">
                  <c:v>8.6272000000000015E-3</c:v>
                </c:pt>
                <c:pt idx="29356">
                  <c:v>3.4241356799999999E-3</c:v>
                </c:pt>
                <c:pt idx="29357">
                  <c:v>5.1150668800000005E-3</c:v>
                </c:pt>
                <c:pt idx="29358">
                  <c:v>2.0293331200000003E-3</c:v>
                </c:pt>
                <c:pt idx="29359">
                  <c:v>7.5078207999999997E-4</c:v>
                </c:pt>
                <c:pt idx="29360">
                  <c:v>3.5902955519999995E-2</c:v>
                </c:pt>
                <c:pt idx="29361">
                  <c:v>2.153694208E-2</c:v>
                </c:pt>
                <c:pt idx="29362">
                  <c:v>9.6241592320000013E-2</c:v>
                </c:pt>
                <c:pt idx="29363">
                  <c:v>8.9450260480000002E-2</c:v>
                </c:pt>
                <c:pt idx="29364">
                  <c:v>3.4164574720000007E-2</c:v>
                </c:pt>
                <c:pt idx="29365">
                  <c:v>6.4062352000000017E-2</c:v>
                </c:pt>
                <c:pt idx="29366">
                  <c:v>0.11970779200000001</c:v>
                </c:pt>
                <c:pt idx="29367">
                  <c:v>0.10995280128</c:v>
                </c:pt>
                <c:pt idx="29368">
                  <c:v>0.19835679808000001</c:v>
                </c:pt>
                <c:pt idx="29369">
                  <c:v>0.16664321088</c:v>
                </c:pt>
                <c:pt idx="29370">
                  <c:v>0.21395801087999999</c:v>
                </c:pt>
                <c:pt idx="29371">
                  <c:v>0.25063827712000003</c:v>
                </c:pt>
                <c:pt idx="29372">
                  <c:v>0.24554930752000001</c:v>
                </c:pt>
                <c:pt idx="29373">
                  <c:v>0.22748395071999997</c:v>
                </c:pt>
                <c:pt idx="29374">
                  <c:v>0.23417757952000004</c:v>
                </c:pt>
                <c:pt idx="29375">
                  <c:v>0.157667472</c:v>
                </c:pt>
                <c:pt idx="29376">
                  <c:v>0.21871008831999997</c:v>
                </c:pt>
                <c:pt idx="29377">
                  <c:v>1.6548910720000004E-2</c:v>
                </c:pt>
                <c:pt idx="29378">
                  <c:v>5.6539217920000009E-2</c:v>
                </c:pt>
                <c:pt idx="29379">
                  <c:v>3.5551828480000006E-2</c:v>
                </c:pt>
                <c:pt idx="29380">
                  <c:v>1.1310474880000003E-2</c:v>
                </c:pt>
                <c:pt idx="29381">
                  <c:v>2.5820346879999997E-2</c:v>
                </c:pt>
                <c:pt idx="29382">
                  <c:v>5.5878590080000005E-2</c:v>
                </c:pt>
                <c:pt idx="29383">
                  <c:v>4.1755647999999999E-2</c:v>
                </c:pt>
                <c:pt idx="29384">
                  <c:v>7.635611199999999E-2</c:v>
                </c:pt>
                <c:pt idx="29385">
                  <c:v>4.6836206080000005E-2</c:v>
                </c:pt>
                <c:pt idx="29386">
                  <c:v>1.9540823680000003E-2</c:v>
                </c:pt>
                <c:pt idx="29387">
                  <c:v>1.3265182720000001E-2</c:v>
                </c:pt>
                <c:pt idx="29388">
                  <c:v>3.3162956800000002E-3</c:v>
                </c:pt>
                <c:pt idx="29389">
                  <c:v>1.7395886079999996E-2</c:v>
                </c:pt>
                <c:pt idx="29390">
                  <c:v>1.015615552E-2</c:v>
                </c:pt>
                <c:pt idx="29391">
                  <c:v>8.2855628800000015E-3</c:v>
                </c:pt>
                <c:pt idx="29392">
                  <c:v>4.0480979200000012E-3</c:v>
                </c:pt>
                <c:pt idx="29393">
                  <c:v>2.3630116480000005E-2</c:v>
                </c:pt>
                <c:pt idx="29394">
                  <c:v>2.9846661120000003E-2</c:v>
                </c:pt>
                <c:pt idx="29395">
                  <c:v>4.4064286720000005E-2</c:v>
                </c:pt>
                <c:pt idx="29396">
                  <c:v>4.4064286720000005E-2</c:v>
                </c:pt>
                <c:pt idx="29397">
                  <c:v>2.2223882880000004E-2</c:v>
                </c:pt>
                <c:pt idx="29398">
                  <c:v>3.6610385919999995E-2</c:v>
                </c:pt>
                <c:pt idx="29399">
                  <c:v>3.000734272E-2</c:v>
                </c:pt>
                <c:pt idx="29400">
                  <c:v>3.4508800000000001E-4</c:v>
                </c:pt>
                <c:pt idx="29401">
                  <c:v>4.9692672000000012E-4</c:v>
                </c:pt>
                <c:pt idx="29402">
                  <c:v>2.3203717120000002E-2</c:v>
                </c:pt>
                <c:pt idx="29403">
                  <c:v>7.1806126719999988E-2</c:v>
                </c:pt>
                <c:pt idx="29404">
                  <c:v>8.1310497279999991E-2</c:v>
                </c:pt>
                <c:pt idx="29405">
                  <c:v>9.3098056320000011E-2</c:v>
                </c:pt>
                <c:pt idx="29406">
                  <c:v>4.9485834879999996E-2</c:v>
                </c:pt>
                <c:pt idx="29407">
                  <c:v>1.337237568E-2</c:v>
                </c:pt>
                <c:pt idx="29408">
                  <c:v>2.8891630080000001E-2</c:v>
                </c:pt>
                <c:pt idx="29409">
                  <c:v>6.3066988800000012E-3</c:v>
                </c:pt>
                <c:pt idx="29410">
                  <c:v>3.6610385919999995E-2</c:v>
                </c:pt>
                <c:pt idx="29411">
                  <c:v>2.2001516800000003E-3</c:v>
                </c:pt>
                <c:pt idx="29412">
                  <c:v>2.3630116480000005E-2</c:v>
                </c:pt>
                <c:pt idx="29413">
                  <c:v>1.6788746880000004E-2</c:v>
                </c:pt>
                <c:pt idx="29414">
                  <c:v>5.1817119999999998E-3</c:v>
                </c:pt>
                <c:pt idx="29415">
                  <c:v>9.0639520000000001E-3</c:v>
                </c:pt>
                <c:pt idx="29416">
                  <c:v>9.6935219199999999E-3</c:v>
                </c:pt>
                <c:pt idx="29417">
                  <c:v>2.5624940800000003E-3</c:v>
                </c:pt>
                <c:pt idx="29418">
                  <c:v>3.2630227200000001E-3</c:v>
                </c:pt>
                <c:pt idx="29419">
                  <c:v>1.5491000320000002E-2</c:v>
                </c:pt>
                <c:pt idx="29420">
                  <c:v>1.6310800000000004E-2</c:v>
                </c:pt>
                <c:pt idx="29421">
                  <c:v>1.7470079999999999E-5</c:v>
                </c:pt>
                <c:pt idx="29422">
                  <c:v>7.7043052800000013E-3</c:v>
                </c:pt>
                <c:pt idx="29423">
                  <c:v>4.5346719999999991E-3</c:v>
                </c:pt>
                <c:pt idx="29424">
                  <c:v>3.8045952000000002E-4</c:v>
                </c:pt>
                <c:pt idx="29425">
                  <c:v>2.8891630080000001E-2</c:v>
                </c:pt>
                <c:pt idx="29426">
                  <c:v>2.3773112320000001E-2</c:v>
                </c:pt>
                <c:pt idx="29427">
                  <c:v>7.7860480000000003E-3</c:v>
                </c:pt>
                <c:pt idx="29428">
                  <c:v>3.7580083200000006E-3</c:v>
                </c:pt>
                <c:pt idx="29429">
                  <c:v>4.663540800000001E-2</c:v>
                </c:pt>
                <c:pt idx="29430">
                  <c:v>2.609728E-5</c:v>
                </c:pt>
                <c:pt idx="29431">
                  <c:v>5.5214080000000002E-3</c:v>
                </c:pt>
                <c:pt idx="29432">
                  <c:v>2.7054899200000004E-3</c:v>
                </c:pt>
                <c:pt idx="29433">
                  <c:v>9.1124800000000003E-4</c:v>
                </c:pt>
                <c:pt idx="29434">
                  <c:v>5.2208363520000002E-2</c:v>
                </c:pt>
                <c:pt idx="29435">
                  <c:v>2.8733968000000002E-2</c:v>
                </c:pt>
                <c:pt idx="29436">
                  <c:v>3.4336471680000001E-2</c:v>
                </c:pt>
                <c:pt idx="29437">
                  <c:v>5.5906412800000001E-3</c:v>
                </c:pt>
                <c:pt idx="29438">
                  <c:v>1.14935872E-3</c:v>
                </c:pt>
                <c:pt idx="29439">
                  <c:v>5.7304019200000002E-3</c:v>
                </c:pt>
                <c:pt idx="29440">
                  <c:v>1.0438912E-4</c:v>
                </c:pt>
                <c:pt idx="29441">
                  <c:v>3.6788321919999999E-2</c:v>
                </c:pt>
                <c:pt idx="29442">
                  <c:v>1.70840128E-3</c:v>
                </c:pt>
                <c:pt idx="29443">
                  <c:v>1.70840128E-3</c:v>
                </c:pt>
                <c:pt idx="29444">
                  <c:v>1.1709051520000001E-2</c:v>
                </c:pt>
                <c:pt idx="29445">
                  <c:v>1.1910927999999999E-2</c:v>
                </c:pt>
                <c:pt idx="29446">
                  <c:v>3.4336471680000001E-2</c:v>
                </c:pt>
                <c:pt idx="29447">
                  <c:v>5.1573617280000005E-2</c:v>
                </c:pt>
                <c:pt idx="29448">
                  <c:v>9.1525964799999988E-3</c:v>
                </c:pt>
                <c:pt idx="29449">
                  <c:v>1.1016071680000001E-2</c:v>
                </c:pt>
                <c:pt idx="29450">
                  <c:v>4.7883116799999998E-3</c:v>
                </c:pt>
                <c:pt idx="29451">
                  <c:v>7.7644800000000019E-6</c:v>
                </c:pt>
                <c:pt idx="29452">
                  <c:v>4.5637888000000002E-4</c:v>
                </c:pt>
                <c:pt idx="29453">
                  <c:v>2.9208248320000001E-2</c:v>
                </c:pt>
                <c:pt idx="29454">
                  <c:v>6.4550867199999994E-3</c:v>
                </c:pt>
                <c:pt idx="29455">
                  <c:v>3.399310912000001E-2</c:v>
                </c:pt>
                <c:pt idx="29456">
                  <c:v>9.480624192000002E-2</c:v>
                </c:pt>
                <c:pt idx="29457">
                  <c:v>5.9900590720000008E-2</c:v>
                </c:pt>
                <c:pt idx="29458">
                  <c:v>6.3066988800000012E-3</c:v>
                </c:pt>
                <c:pt idx="29459">
                  <c:v>5.0107640319999994E-2</c:v>
                </c:pt>
                <c:pt idx="29460">
                  <c:v>3.8227338879999996E-2</c:v>
                </c:pt>
                <c:pt idx="29461">
                  <c:v>2.8891630080000001E-2</c:v>
                </c:pt>
                <c:pt idx="29462">
                  <c:v>2.8891630080000001E-2</c:v>
                </c:pt>
                <c:pt idx="29463">
                  <c:v>4.91771968E-3</c:v>
                </c:pt>
                <c:pt idx="29464">
                  <c:v>1.2423168000000003E-4</c:v>
                </c:pt>
                <c:pt idx="29465">
                  <c:v>1.1810636799999999E-3</c:v>
                </c:pt>
                <c:pt idx="29466">
                  <c:v>1.4502323200000001E-3</c:v>
                </c:pt>
                <c:pt idx="29467">
                  <c:v>3.4787027199999999E-3</c:v>
                </c:pt>
                <c:pt idx="29468">
                  <c:v>5.1573617280000005E-2</c:v>
                </c:pt>
                <c:pt idx="29469">
                  <c:v>1.11808512E-3</c:v>
                </c:pt>
                <c:pt idx="29470">
                  <c:v>4.1671532800000004E-3</c:v>
                </c:pt>
                <c:pt idx="29471">
                  <c:v>6.4550867199999994E-3</c:v>
                </c:pt>
                <c:pt idx="29472">
                  <c:v>1.1310474880000003E-2</c:v>
                </c:pt>
                <c:pt idx="29473">
                  <c:v>8.2907392000000006E-4</c:v>
                </c:pt>
                <c:pt idx="29474">
                  <c:v>8.201232000000001E-3</c:v>
                </c:pt>
                <c:pt idx="29475">
                  <c:v>3.4508800000000006E-6</c:v>
                </c:pt>
                <c:pt idx="29476">
                  <c:v>4.59743488E-3</c:v>
                </c:pt>
                <c:pt idx="29477">
                  <c:v>1.0438912E-4</c:v>
                </c:pt>
                <c:pt idx="29478">
                  <c:v>6.763724800000001E-4</c:v>
                </c:pt>
                <c:pt idx="29479">
                  <c:v>2.9846661120000003E-2</c:v>
                </c:pt>
                <c:pt idx="29480">
                  <c:v>1.121190912E-2</c:v>
                </c:pt>
                <c:pt idx="29481">
                  <c:v>3.4787027199999999E-3</c:v>
                </c:pt>
                <c:pt idx="29482">
                  <c:v>1.3480000000000001E-2</c:v>
                </c:pt>
                <c:pt idx="29483">
                  <c:v>5.3920000000000002E-6</c:v>
                </c:pt>
                <c:pt idx="29484">
                  <c:v>5.8319871999999999E-4</c:v>
                </c:pt>
                <c:pt idx="29485">
                  <c:v>3.4508800000000001E-4</c:v>
                </c:pt>
                <c:pt idx="29486">
                  <c:v>2.3487552000000004E-4</c:v>
                </c:pt>
                <c:pt idx="29487">
                  <c:v>2.3630116480000005E-2</c:v>
                </c:pt>
                <c:pt idx="29488">
                  <c:v>2.6573932799999998E-3</c:v>
                </c:pt>
                <c:pt idx="29489">
                  <c:v>1.0568320000000004E-3</c:v>
                </c:pt>
                <c:pt idx="29490">
                  <c:v>3.0491975680000002E-2</c:v>
                </c:pt>
                <c:pt idx="29491">
                  <c:v>5.1152609920000001E-2</c:v>
                </c:pt>
                <c:pt idx="29492">
                  <c:v>4.0437627519999998E-2</c:v>
                </c:pt>
                <c:pt idx="29493">
                  <c:v>3.2469329920000005E-2</c:v>
                </c:pt>
                <c:pt idx="29494">
                  <c:v>4.0064932479999996E-2</c:v>
                </c:pt>
                <c:pt idx="29495">
                  <c:v>2.0726847999999999E-2</c:v>
                </c:pt>
                <c:pt idx="29496">
                  <c:v>1.9540823680000003E-2</c:v>
                </c:pt>
                <c:pt idx="29497">
                  <c:v>1.6909312000000002E-4</c:v>
                </c:pt>
                <c:pt idx="29498">
                  <c:v>2.4349409280000001E-2</c:v>
                </c:pt>
                <c:pt idx="29499">
                  <c:v>1.6429639680000004E-2</c:v>
                </c:pt>
                <c:pt idx="29500">
                  <c:v>6.2892288000000005E-2</c:v>
                </c:pt>
                <c:pt idx="29501">
                  <c:v>6.2892288000000005E-2</c:v>
                </c:pt>
                <c:pt idx="29502">
                  <c:v>8.5603392E-2</c:v>
                </c:pt>
                <c:pt idx="29503">
                  <c:v>3.2630227200000001E-3</c:v>
                </c:pt>
                <c:pt idx="29504">
                  <c:v>1.9024917119999998E-2</c:v>
                </c:pt>
                <c:pt idx="29505">
                  <c:v>2.2439347199999997E-3</c:v>
                </c:pt>
                <c:pt idx="29506">
                  <c:v>2.8263569920000002E-2</c:v>
                </c:pt>
                <c:pt idx="29507">
                  <c:v>3.9324718719999999E-2</c:v>
                </c:pt>
                <c:pt idx="29508">
                  <c:v>7.4616652800000008E-3</c:v>
                </c:pt>
                <c:pt idx="29509">
                  <c:v>7.0813998719999993E-2</c:v>
                </c:pt>
                <c:pt idx="29510">
                  <c:v>2.8263569920000002E-2</c:v>
                </c:pt>
                <c:pt idx="29511">
                  <c:v>1.3588055680000001E-2</c:v>
                </c:pt>
                <c:pt idx="29512">
                  <c:v>7.8682220800000008E-3</c:v>
                </c:pt>
                <c:pt idx="29513">
                  <c:v>7.6229939200000004E-3</c:v>
                </c:pt>
                <c:pt idx="29514">
                  <c:v>3.1803310080000008E-2</c:v>
                </c:pt>
                <c:pt idx="29515">
                  <c:v>2.6573932799999998E-3</c:v>
                </c:pt>
                <c:pt idx="29516">
                  <c:v>2.5156915200000001E-3</c:v>
                </c:pt>
                <c:pt idx="29517">
                  <c:v>4.2902202880000004E-2</c:v>
                </c:pt>
                <c:pt idx="29518">
                  <c:v>7.76448E-2</c:v>
                </c:pt>
                <c:pt idx="29519">
                  <c:v>0.19835679808000001</c:v>
                </c:pt>
                <c:pt idx="29520">
                  <c:v>7.842318912E-2</c:v>
                </c:pt>
                <c:pt idx="29521">
                  <c:v>9.0285589120000023E-2</c:v>
                </c:pt>
                <c:pt idx="29522">
                  <c:v>0.18057268800000004</c:v>
                </c:pt>
                <c:pt idx="29523">
                  <c:v>0.18614068288000005</c:v>
                </c:pt>
                <c:pt idx="29524">
                  <c:v>0.12987731968000002</c:v>
                </c:pt>
                <c:pt idx="29525">
                  <c:v>3.8409157120000002E-2</c:v>
                </c:pt>
                <c:pt idx="29526">
                  <c:v>3.8409157120000002E-2</c:v>
                </c:pt>
                <c:pt idx="29527">
                  <c:v>4.907345472E-2</c:v>
                </c:pt>
                <c:pt idx="29528">
                  <c:v>2.672361472E-2</c:v>
                </c:pt>
                <c:pt idx="29529">
                  <c:v>3.8151635200000004E-3</c:v>
                </c:pt>
                <c:pt idx="29530">
                  <c:v>6.2331520000000019E-5</c:v>
                </c:pt>
                <c:pt idx="29531">
                  <c:v>6.2331520000000019E-5</c:v>
                </c:pt>
                <c:pt idx="29532">
                  <c:v>2.0327624319999998E-2</c:v>
                </c:pt>
                <c:pt idx="29533">
                  <c:v>1.0918800000000001E-2</c:v>
                </c:pt>
                <c:pt idx="29534">
                  <c:v>2.733442048E-2</c:v>
                </c:pt>
                <c:pt idx="29535">
                  <c:v>3.6449920000000001E-3</c:v>
                </c:pt>
                <c:pt idx="29536">
                  <c:v>3.5891308800000002E-3</c:v>
                </c:pt>
                <c:pt idx="29537">
                  <c:v>5.0488531200000002E-3</c:v>
                </c:pt>
                <c:pt idx="29538">
                  <c:v>3.1144191999999998E-4</c:v>
                </c:pt>
                <c:pt idx="29539">
                  <c:v>3.4787027199999999E-3</c:v>
                </c:pt>
                <c:pt idx="29540">
                  <c:v>1.4579968E-4</c:v>
                </c:pt>
                <c:pt idx="29541">
                  <c:v>1.7518607999999998E-2</c:v>
                </c:pt>
                <c:pt idx="29542">
                  <c:v>5.8095780480000005E-2</c:v>
                </c:pt>
                <c:pt idx="29543">
                  <c:v>3.0817221120000005E-2</c:v>
                </c:pt>
                <c:pt idx="29544">
                  <c:v>4.6035601920000009E-2</c:v>
                </c:pt>
                <c:pt idx="29545">
                  <c:v>7.255475200000002E-4</c:v>
                </c:pt>
                <c:pt idx="29546">
                  <c:v>1.4579968E-2</c:v>
                </c:pt>
                <c:pt idx="29547">
                  <c:v>8.8342528000000015E-4</c:v>
                </c:pt>
                <c:pt idx="29548">
                  <c:v>3.2973374080000006E-2</c:v>
                </c:pt>
                <c:pt idx="29549">
                  <c:v>3.2804928000000004E-2</c:v>
                </c:pt>
                <c:pt idx="29550">
                  <c:v>2.2781200000000001E-2</c:v>
                </c:pt>
                <c:pt idx="29551">
                  <c:v>2.6875669119999997E-2</c:v>
                </c:pt>
                <c:pt idx="29552">
                  <c:v>1.6324819199999997E-3</c:v>
                </c:pt>
                <c:pt idx="29553">
                  <c:v>8.5411436800000018E-3</c:v>
                </c:pt>
                <c:pt idx="29554">
                  <c:v>9.7851859199999999E-3</c:v>
                </c:pt>
                <c:pt idx="29555">
                  <c:v>2.2881491199999997E-3</c:v>
                </c:pt>
                <c:pt idx="29556">
                  <c:v>3.3700000000000002E-3</c:v>
                </c:pt>
                <c:pt idx="29557">
                  <c:v>8.3703251200000009E-3</c:v>
                </c:pt>
                <c:pt idx="29558">
                  <c:v>6.9880319999999999E-3</c:v>
                </c:pt>
                <c:pt idx="29559">
                  <c:v>1.747008E-3</c:v>
                </c:pt>
                <c:pt idx="29560">
                  <c:v>1.337237568E-2</c:v>
                </c:pt>
                <c:pt idx="29561">
                  <c:v>4.7883116799999998E-3</c:v>
                </c:pt>
                <c:pt idx="29562">
                  <c:v>2.9049723519999997E-2</c:v>
                </c:pt>
                <c:pt idx="29563">
                  <c:v>1.9411200000000005E-6</c:v>
                </c:pt>
                <c:pt idx="29564">
                  <c:v>2.0726847999999999E-2</c:v>
                </c:pt>
                <c:pt idx="29565">
                  <c:v>4.1945662080000001E-2</c:v>
                </c:pt>
                <c:pt idx="29566">
                  <c:v>8.5603391999999998E-4</c:v>
                </c:pt>
                <c:pt idx="29567">
                  <c:v>3.2804928000000004E-2</c:v>
                </c:pt>
                <c:pt idx="29568">
                  <c:v>7.1061383679999993E-2</c:v>
                </c:pt>
                <c:pt idx="29569">
                  <c:v>3.4681559680000008E-2</c:v>
                </c:pt>
                <c:pt idx="29570">
                  <c:v>1.7765345919999998E-2</c:v>
                </c:pt>
                <c:pt idx="29571">
                  <c:v>1.5839754880000004E-2</c:v>
                </c:pt>
                <c:pt idx="29572">
                  <c:v>3.3700000000000002E-3</c:v>
                </c:pt>
                <c:pt idx="29573">
                  <c:v>8.2907392000000006E-4</c:v>
                </c:pt>
                <c:pt idx="29574">
                  <c:v>8.3703251200000009E-3</c:v>
                </c:pt>
                <c:pt idx="29575">
                  <c:v>1.0568320000000002E-5</c:v>
                </c:pt>
                <c:pt idx="29576">
                  <c:v>1.1508900480000002E-2</c:v>
                </c:pt>
                <c:pt idx="29577">
                  <c:v>5.1784768000000002E-2</c:v>
                </c:pt>
                <c:pt idx="29578">
                  <c:v>7.7043052800000013E-3</c:v>
                </c:pt>
                <c:pt idx="29579">
                  <c:v>3.9879231999999994E-4</c:v>
                </c:pt>
                <c:pt idx="29580">
                  <c:v>2.236256512E-2</c:v>
                </c:pt>
                <c:pt idx="29581">
                  <c:v>1.8255155200000001E-3</c:v>
                </c:pt>
                <c:pt idx="29582">
                  <c:v>6.0150995200000008E-3</c:v>
                </c:pt>
                <c:pt idx="29583">
                  <c:v>1.369654272E-2</c:v>
                </c:pt>
                <c:pt idx="29584">
                  <c:v>2.609728E-5</c:v>
                </c:pt>
                <c:pt idx="29585">
                  <c:v>4.5637888000000002E-4</c:v>
                </c:pt>
                <c:pt idx="29586">
                  <c:v>4.5637888000000002E-4</c:v>
                </c:pt>
                <c:pt idx="29587">
                  <c:v>7.5078207999999997E-4</c:v>
                </c:pt>
                <c:pt idx="29588">
                  <c:v>5.1817119999999998E-3</c:v>
                </c:pt>
                <c:pt idx="29589">
                  <c:v>1.4150764800000002E-3</c:v>
                </c:pt>
                <c:pt idx="29590">
                  <c:v>1.6548910720000004E-2</c:v>
                </c:pt>
                <c:pt idx="29591">
                  <c:v>8.3703251200000009E-3</c:v>
                </c:pt>
                <c:pt idx="29592">
                  <c:v>7.255475200000002E-4</c:v>
                </c:pt>
                <c:pt idx="29593">
                  <c:v>1.3803520000000002E-5</c:v>
                </c:pt>
                <c:pt idx="29594">
                  <c:v>1.3265182720000001E-2</c:v>
                </c:pt>
                <c:pt idx="29595">
                  <c:v>1.2423168000000003E-4</c:v>
                </c:pt>
                <c:pt idx="29596">
                  <c:v>2.9524435200000004E-3</c:v>
                </c:pt>
                <c:pt idx="29597">
                  <c:v>2.9526591999999997E-4</c:v>
                </c:pt>
                <c:pt idx="29598">
                  <c:v>2.0713907200000004E-3</c:v>
                </c:pt>
                <c:pt idx="29599">
                  <c:v>1.9877068800000005E-3</c:v>
                </c:pt>
                <c:pt idx="29600">
                  <c:v>6.0873523200000003E-3</c:v>
                </c:pt>
                <c:pt idx="29601">
                  <c:v>4.4723404799999998E-3</c:v>
                </c:pt>
                <c:pt idx="29602">
                  <c:v>4.3489715199999989E-3</c:v>
                </c:pt>
                <c:pt idx="29603">
                  <c:v>3.5376912000000003E-2</c:v>
                </c:pt>
                <c:pt idx="29604">
                  <c:v>6.8336051199999999E-3</c:v>
                </c:pt>
                <c:pt idx="29605">
                  <c:v>4.0624622079999999E-2</c:v>
                </c:pt>
                <c:pt idx="29606">
                  <c:v>1.121190912E-2</c:v>
                </c:pt>
                <c:pt idx="29607">
                  <c:v>2.8419937919999999E-2</c:v>
                </c:pt>
                <c:pt idx="29608">
                  <c:v>3.105792E-3</c:v>
                </c:pt>
                <c:pt idx="29609">
                  <c:v>7.7860479999999996E-5</c:v>
                </c:pt>
                <c:pt idx="29610">
                  <c:v>1.9024917119999998E-2</c:v>
                </c:pt>
                <c:pt idx="29611">
                  <c:v>3.7012844800000002E-3</c:v>
                </c:pt>
                <c:pt idx="29612">
                  <c:v>3.05424448E-3</c:v>
                </c:pt>
                <c:pt idx="29613">
                  <c:v>3.2469329920000005E-2</c:v>
                </c:pt>
                <c:pt idx="29614">
                  <c:v>7.7860480000000003E-3</c:v>
                </c:pt>
                <c:pt idx="29615">
                  <c:v>1.8515912319999998E-2</c:v>
                </c:pt>
                <c:pt idx="29616">
                  <c:v>3.8957199999999997E-2</c:v>
                </c:pt>
                <c:pt idx="29617">
                  <c:v>1.0438912E-4</c:v>
                </c:pt>
                <c:pt idx="29618">
                  <c:v>8.2907392000000006E-4</c:v>
                </c:pt>
                <c:pt idx="29619">
                  <c:v>1.0821959680000002E-2</c:v>
                </c:pt>
                <c:pt idx="29620">
                  <c:v>4.660629119999999E-3</c:v>
                </c:pt>
                <c:pt idx="29621">
                  <c:v>1.6668613120000002E-2</c:v>
                </c:pt>
                <c:pt idx="29622">
                  <c:v>4.660629119999999E-3</c:v>
                </c:pt>
                <c:pt idx="29623">
                  <c:v>1.7518607999999998E-2</c:v>
                </c:pt>
                <c:pt idx="29624">
                  <c:v>1.6788746880000004E-2</c:v>
                </c:pt>
                <c:pt idx="29625">
                  <c:v>4.1945662080000001E-2</c:v>
                </c:pt>
                <c:pt idx="29626">
                  <c:v>4.2273280000000006E-5</c:v>
                </c:pt>
                <c:pt idx="29627">
                  <c:v>7.8682220800000008E-3</c:v>
                </c:pt>
                <c:pt idx="29628">
                  <c:v>7.8682220800000008E-3</c:v>
                </c:pt>
                <c:pt idx="29629">
                  <c:v>5.5906412800000001E-3</c:v>
                </c:pt>
                <c:pt idx="29630">
                  <c:v>3.1472888320000003E-2</c:v>
                </c:pt>
                <c:pt idx="29631">
                  <c:v>1.8654163200000002E-3</c:v>
                </c:pt>
                <c:pt idx="29632">
                  <c:v>2.3062446720000004E-2</c:v>
                </c:pt>
                <c:pt idx="29633">
                  <c:v>7.76448E-4</c:v>
                </c:pt>
                <c:pt idx="29634">
                  <c:v>5.6760289920000005E-2</c:v>
                </c:pt>
                <c:pt idx="29635">
                  <c:v>4.8528E-3</c:v>
                </c:pt>
                <c:pt idx="29636">
                  <c:v>1.5032033280000003E-2</c:v>
                </c:pt>
                <c:pt idx="29637">
                  <c:v>1.7470079999999999E-5</c:v>
                </c:pt>
                <c:pt idx="29638">
                  <c:v>2.4494561920000005E-2</c:v>
                </c:pt>
                <c:pt idx="29639">
                  <c:v>4.8528E-5</c:v>
                </c:pt>
                <c:pt idx="29640">
                  <c:v>2.3778720000000001E-3</c:v>
                </c:pt>
                <c:pt idx="29641">
                  <c:v>1.9057484800000001E-3</c:v>
                </c:pt>
                <c:pt idx="29642">
                  <c:v>2.642080000000001E-4</c:v>
                </c:pt>
                <c:pt idx="29643">
                  <c:v>2.1568000000000004E-3</c:v>
                </c:pt>
                <c:pt idx="29644">
                  <c:v>2.642080000000001E-4</c:v>
                </c:pt>
                <c:pt idx="29645">
                  <c:v>2.2085632000000004E-4</c:v>
                </c:pt>
                <c:pt idx="29646">
                  <c:v>3.1969168000000006E-2</c:v>
                </c:pt>
                <c:pt idx="29647">
                  <c:v>1.0821959680000002E-2</c:v>
                </c:pt>
                <c:pt idx="29648">
                  <c:v>2.3630116480000005E-2</c:v>
                </c:pt>
                <c:pt idx="29649">
                  <c:v>2.4204688000000002E-2</c:v>
                </c:pt>
                <c:pt idx="29650">
                  <c:v>4.2326984320000004E-2</c:v>
                </c:pt>
                <c:pt idx="29651">
                  <c:v>4.7242547199999995E-3</c:v>
                </c:pt>
                <c:pt idx="29652">
                  <c:v>3.2630227200000001E-3</c:v>
                </c:pt>
                <c:pt idx="29653">
                  <c:v>6.4769566720000019E-2</c:v>
                </c:pt>
                <c:pt idx="29654">
                  <c:v>7.5078207999999997E-4</c:v>
                </c:pt>
                <c:pt idx="29655">
                  <c:v>3.6255808000000003E-4</c:v>
                </c:pt>
                <c:pt idx="29656">
                  <c:v>3.6255808000000003E-4</c:v>
                </c:pt>
                <c:pt idx="29657">
                  <c:v>3.9140743679999999E-2</c:v>
                </c:pt>
                <c:pt idx="29658">
                  <c:v>3.9140743679999999E-2</c:v>
                </c:pt>
                <c:pt idx="29659">
                  <c:v>3.2135457280000002E-2</c:v>
                </c:pt>
                <c:pt idx="29660">
                  <c:v>3.5202426880000005E-2</c:v>
                </c:pt>
                <c:pt idx="29661">
                  <c:v>5.6603059200000007E-3</c:v>
                </c:pt>
                <c:pt idx="29662">
                  <c:v>5.452606080000001E-3</c:v>
                </c:pt>
                <c:pt idx="29663">
                  <c:v>6.5243199999999999E-4</c:v>
                </c:pt>
                <c:pt idx="29664">
                  <c:v>2.0726847999999999E-2</c:v>
                </c:pt>
                <c:pt idx="29665">
                  <c:v>3.6449919999999999E-5</c:v>
                </c:pt>
                <c:pt idx="29666">
                  <c:v>5.0942753280000003E-2</c:v>
                </c:pt>
                <c:pt idx="29667">
                  <c:v>2.0195412480000001E-2</c:v>
                </c:pt>
                <c:pt idx="29668">
                  <c:v>6.3359019520000018E-2</c:v>
                </c:pt>
                <c:pt idx="29669">
                  <c:v>3.0817221120000005E-2</c:v>
                </c:pt>
                <c:pt idx="29670">
                  <c:v>0.13223103552000001</c:v>
                </c:pt>
                <c:pt idx="29671">
                  <c:v>7.0320522879999986E-2</c:v>
                </c:pt>
                <c:pt idx="29672">
                  <c:v>4.0437627519999998E-2</c:v>
                </c:pt>
                <c:pt idx="29673">
                  <c:v>4.7239096320000007E-2</c:v>
                </c:pt>
                <c:pt idx="29674">
                  <c:v>7.5843656319999994E-2</c:v>
                </c:pt>
                <c:pt idx="29675">
                  <c:v>0.12887505471999999</c:v>
                </c:pt>
                <c:pt idx="29676">
                  <c:v>0.20713907200000001</c:v>
                </c:pt>
                <c:pt idx="29677">
                  <c:v>8.3175050880000018E-2</c:v>
                </c:pt>
                <c:pt idx="29678">
                  <c:v>0.16249848832</c:v>
                </c:pt>
                <c:pt idx="29679">
                  <c:v>5.1152609920000001E-2</c:v>
                </c:pt>
                <c:pt idx="29680">
                  <c:v>0.11525098048</c:v>
                </c:pt>
                <c:pt idx="29681">
                  <c:v>0.10628796671999999</c:v>
                </c:pt>
                <c:pt idx="29682">
                  <c:v>1.0534026880000002E-2</c:v>
                </c:pt>
                <c:pt idx="29683">
                  <c:v>3.1969168000000006E-2</c:v>
                </c:pt>
                <c:pt idx="29684">
                  <c:v>4.1755647999999999E-2</c:v>
                </c:pt>
                <c:pt idx="29685">
                  <c:v>3.4164574720000007E-2</c:v>
                </c:pt>
                <c:pt idx="29686">
                  <c:v>2.8576737279999997E-2</c:v>
                </c:pt>
                <c:pt idx="29687">
                  <c:v>9.6818752000000011E-4</c:v>
                </c:pt>
                <c:pt idx="29688">
                  <c:v>7.950827520000002E-3</c:v>
                </c:pt>
                <c:pt idx="29689">
                  <c:v>2.5820346879999997E-2</c:v>
                </c:pt>
                <c:pt idx="29690">
                  <c:v>2.112995392E-2</c:v>
                </c:pt>
                <c:pt idx="29691">
                  <c:v>8.5331850880000004E-2</c:v>
                </c:pt>
                <c:pt idx="29692">
                  <c:v>5.1573617280000005E-2</c:v>
                </c:pt>
                <c:pt idx="29693">
                  <c:v>3.2302177920000001E-2</c:v>
                </c:pt>
                <c:pt idx="29694">
                  <c:v>2.9526592000000001E-2</c:v>
                </c:pt>
                <c:pt idx="29695">
                  <c:v>0.11274219072000001</c:v>
                </c:pt>
                <c:pt idx="29696">
                  <c:v>0.10841823807999999</c:v>
                </c:pt>
                <c:pt idx="29697">
                  <c:v>9.1124800000000006E-2</c:v>
                </c:pt>
                <c:pt idx="29698">
                  <c:v>0.11462119487999999</c:v>
                </c:pt>
                <c:pt idx="29699">
                  <c:v>0.21053473791999999</c:v>
                </c:pt>
                <c:pt idx="29700">
                  <c:v>0.17084012800000001</c:v>
                </c:pt>
                <c:pt idx="29701">
                  <c:v>0.15693070912000001</c:v>
                </c:pt>
                <c:pt idx="29702">
                  <c:v>0.23688220672000002</c:v>
                </c:pt>
                <c:pt idx="29703">
                  <c:v>0.23327948800000001</c:v>
                </c:pt>
                <c:pt idx="29704">
                  <c:v>0.32207149312</c:v>
                </c:pt>
                <c:pt idx="29705">
                  <c:v>0.34568241408</c:v>
                </c:pt>
                <c:pt idx="29706">
                  <c:v>0.24005723199999998</c:v>
                </c:pt>
                <c:pt idx="29707">
                  <c:v>0.24005723199999998</c:v>
                </c:pt>
                <c:pt idx="29708">
                  <c:v>0.22219892799999996</c:v>
                </c:pt>
                <c:pt idx="29709">
                  <c:v>0.13769032768</c:v>
                </c:pt>
                <c:pt idx="29710">
                  <c:v>8.6967568000000009E-2</c:v>
                </c:pt>
                <c:pt idx="29711">
                  <c:v>9.3311795199999999E-3</c:v>
                </c:pt>
                <c:pt idx="29712">
                  <c:v>6.1502446080000016E-2</c:v>
                </c:pt>
                <c:pt idx="29713">
                  <c:v>6.7570387199999997E-3</c:v>
                </c:pt>
                <c:pt idx="29714">
                  <c:v>1.2787667200000001E-3</c:v>
                </c:pt>
                <c:pt idx="29715">
                  <c:v>4.7643712000000003E-4</c:v>
                </c:pt>
                <c:pt idx="29716">
                  <c:v>1.94112E-4</c:v>
                </c:pt>
                <c:pt idx="29717">
                  <c:v>2.42338048E-3</c:v>
                </c:pt>
                <c:pt idx="29718">
                  <c:v>3.0654382720000001E-2</c:v>
                </c:pt>
                <c:pt idx="29719">
                  <c:v>1.6909312000000006E-2</c:v>
                </c:pt>
                <c:pt idx="29720">
                  <c:v>1.015615552E-2</c:v>
                </c:pt>
                <c:pt idx="29721">
                  <c:v>3.5337011200000006E-3</c:v>
                </c:pt>
                <c:pt idx="29722">
                  <c:v>1.4150764800000002E-3</c:v>
                </c:pt>
                <c:pt idx="29723">
                  <c:v>3.05424448E-3</c:v>
                </c:pt>
                <c:pt idx="29724">
                  <c:v>3.6449919999999999E-5</c:v>
                </c:pt>
                <c:pt idx="29725">
                  <c:v>1.2457676799999999E-3</c:v>
                </c:pt>
                <c:pt idx="29726">
                  <c:v>4.5439678080000004E-2</c:v>
                </c:pt>
                <c:pt idx="29727">
                  <c:v>2.7952128E-2</c:v>
                </c:pt>
                <c:pt idx="29728">
                  <c:v>1.3052090880000001E-2</c:v>
                </c:pt>
                <c:pt idx="29729">
                  <c:v>2.3487552000000004E-4</c:v>
                </c:pt>
                <c:pt idx="29730">
                  <c:v>4.8528E-3</c:v>
                </c:pt>
                <c:pt idx="29731">
                  <c:v>0</c:v>
                </c:pt>
                <c:pt idx="29732">
                  <c:v>6.5243199999999999E-4</c:v>
                </c:pt>
                <c:pt idx="29733">
                  <c:v>5.392000000000001E-4</c:v>
                </c:pt>
                <c:pt idx="29734">
                  <c:v>1.7860460799999998E-3</c:v>
                </c:pt>
                <c:pt idx="29735">
                  <c:v>2.3916539520000005E-2</c:v>
                </c:pt>
                <c:pt idx="29736">
                  <c:v>2.7054899200000004E-3</c:v>
                </c:pt>
                <c:pt idx="29737">
                  <c:v>2.6270039679999999E-2</c:v>
                </c:pt>
                <c:pt idx="29738">
                  <c:v>9.5114880000000002E-3</c:v>
                </c:pt>
                <c:pt idx="29739">
                  <c:v>1.7470079999999999E-5</c:v>
                </c:pt>
                <c:pt idx="29740">
                  <c:v>2.1810424320000004E-2</c:v>
                </c:pt>
                <c:pt idx="29741">
                  <c:v>1.7889361919999999E-2</c:v>
                </c:pt>
                <c:pt idx="29742">
                  <c:v>3.1577708799999998E-3</c:v>
                </c:pt>
                <c:pt idx="29743">
                  <c:v>1.2526910079999998E-2</c:v>
                </c:pt>
                <c:pt idx="29744">
                  <c:v>1.2319857279999999E-2</c:v>
                </c:pt>
                <c:pt idx="29745">
                  <c:v>3.7504379519999999E-2</c:v>
                </c:pt>
                <c:pt idx="29746">
                  <c:v>6.2331520000000019E-5</c:v>
                </c:pt>
                <c:pt idx="29747">
                  <c:v>6.2331520000000019E-5</c:v>
                </c:pt>
                <c:pt idx="29748">
                  <c:v>1.4579968E-2</c:v>
                </c:pt>
                <c:pt idx="29749">
                  <c:v>2.0726848000000001E-4</c:v>
                </c:pt>
                <c:pt idx="29750">
                  <c:v>5.0488531200000002E-3</c:v>
                </c:pt>
                <c:pt idx="29751">
                  <c:v>1.1310474880000003E-2</c:v>
                </c:pt>
                <c:pt idx="29752">
                  <c:v>5.452606080000001E-3</c:v>
                </c:pt>
                <c:pt idx="29753">
                  <c:v>1.4150764800000002E-3</c:v>
                </c:pt>
                <c:pt idx="29754">
                  <c:v>3.4854750720000008E-2</c:v>
                </c:pt>
                <c:pt idx="29755">
                  <c:v>1.201251328E-2</c:v>
                </c:pt>
                <c:pt idx="29756">
                  <c:v>0.14185726528000003</c:v>
                </c:pt>
                <c:pt idx="29757">
                  <c:v>6.1964001280000007E-2</c:v>
                </c:pt>
                <c:pt idx="29758">
                  <c:v>0.11367975168</c:v>
                </c:pt>
                <c:pt idx="29759">
                  <c:v>2.642080000000001E-4</c:v>
                </c:pt>
                <c:pt idx="29760">
                  <c:v>2.642080000000001E-4</c:v>
                </c:pt>
                <c:pt idx="29761">
                  <c:v>4.9830707199999998E-3</c:v>
                </c:pt>
                <c:pt idx="29762">
                  <c:v>1.8138688000000005E-4</c:v>
                </c:pt>
                <c:pt idx="29763">
                  <c:v>2.8419937919999999E-2</c:v>
                </c:pt>
                <c:pt idx="29764">
                  <c:v>1.121190912E-2</c:v>
                </c:pt>
                <c:pt idx="29765">
                  <c:v>1.838973952E-2</c:v>
                </c:pt>
                <c:pt idx="29766">
                  <c:v>6.5243199999999999E-4</c:v>
                </c:pt>
                <c:pt idx="29767">
                  <c:v>2.8029772800000001E-3</c:v>
                </c:pt>
                <c:pt idx="29768">
                  <c:v>7.5078207999999997E-4</c:v>
                </c:pt>
                <c:pt idx="29769">
                  <c:v>1.8654163200000002E-3</c:v>
                </c:pt>
                <c:pt idx="29770">
                  <c:v>1.4356523520000001E-2</c:v>
                </c:pt>
                <c:pt idx="29771">
                  <c:v>3.5337011200000006E-3</c:v>
                </c:pt>
                <c:pt idx="29772">
                  <c:v>5.8009292800000004E-3</c:v>
                </c:pt>
                <c:pt idx="29773">
                  <c:v>3.5891308800000002E-3</c:v>
                </c:pt>
                <c:pt idx="29774">
                  <c:v>3.1577708799999998E-3</c:v>
                </c:pt>
                <c:pt idx="29775">
                  <c:v>1.5951692799999998E-3</c:v>
                </c:pt>
                <c:pt idx="29776">
                  <c:v>1.3121971200000001E-3</c:v>
                </c:pt>
                <c:pt idx="29777">
                  <c:v>3.6449919999999999E-5</c:v>
                </c:pt>
                <c:pt idx="29778">
                  <c:v>2.1568000000000004E-3</c:v>
                </c:pt>
                <c:pt idx="29779">
                  <c:v>2.1568000000000001E-5</c:v>
                </c:pt>
                <c:pt idx="29780">
                  <c:v>7.6229939200000004E-3</c:v>
                </c:pt>
                <c:pt idx="29781">
                  <c:v>2.0293331200000003E-3</c:v>
                </c:pt>
                <c:pt idx="29782">
                  <c:v>5.8994734720000004E-2</c:v>
                </c:pt>
                <c:pt idx="29783">
                  <c:v>1.838973952E-2</c:v>
                </c:pt>
                <c:pt idx="29784">
                  <c:v>4.0624622079999999E-2</c:v>
                </c:pt>
                <c:pt idx="29785">
                  <c:v>2.4786161280000003E-2</c:v>
                </c:pt>
                <c:pt idx="29786">
                  <c:v>1.2132E-3</c:v>
                </c:pt>
                <c:pt idx="29787">
                  <c:v>1.4858195200000001E-3</c:v>
                </c:pt>
                <c:pt idx="29788">
                  <c:v>1.1508900480000002E-2</c:v>
                </c:pt>
                <c:pt idx="29789">
                  <c:v>9.5114880000000005E-5</c:v>
                </c:pt>
                <c:pt idx="29790">
                  <c:v>6.6051999999999994E-3</c:v>
                </c:pt>
                <c:pt idx="29791">
                  <c:v>3.7580083200000006E-3</c:v>
                </c:pt>
                <c:pt idx="29792">
                  <c:v>7.7860480000000003E-3</c:v>
                </c:pt>
                <c:pt idx="29793">
                  <c:v>1.1409472E-2</c:v>
                </c:pt>
                <c:pt idx="29794">
                  <c:v>7.5421139199999994E-3</c:v>
                </c:pt>
                <c:pt idx="29795">
                  <c:v>1.5582880000000003E-3</c:v>
                </c:pt>
                <c:pt idx="29796">
                  <c:v>2.33279488E-3</c:v>
                </c:pt>
                <c:pt idx="29797">
                  <c:v>3.6255808E-2</c:v>
                </c:pt>
                <c:pt idx="29798">
                  <c:v>2.609728E-3</c:v>
                </c:pt>
                <c:pt idx="29799">
                  <c:v>2.1568000000000004E-3</c:v>
                </c:pt>
                <c:pt idx="29800">
                  <c:v>1.391481088E-2</c:v>
                </c:pt>
                <c:pt idx="29801">
                  <c:v>2.3630116480000005E-2</c:v>
                </c:pt>
                <c:pt idx="29802">
                  <c:v>1.1409472000000001E-4</c:v>
                </c:pt>
                <c:pt idx="29803">
                  <c:v>2.7054899200000004E-3</c:v>
                </c:pt>
                <c:pt idx="29804">
                  <c:v>2.2439347199999997E-3</c:v>
                </c:pt>
                <c:pt idx="29805">
                  <c:v>1.9801365120000001E-2</c:v>
                </c:pt>
                <c:pt idx="29806">
                  <c:v>4.5637888000000002E-4</c:v>
                </c:pt>
                <c:pt idx="29807">
                  <c:v>1.221697792E-2</c:v>
                </c:pt>
                <c:pt idx="29808">
                  <c:v>9.2416723199999998E-3</c:v>
                </c:pt>
                <c:pt idx="29809">
                  <c:v>2.6571991679999997E-2</c:v>
                </c:pt>
                <c:pt idx="29810">
                  <c:v>9.3665726080000011E-2</c:v>
                </c:pt>
                <c:pt idx="29811">
                  <c:v>6.1733008000000013E-2</c:v>
                </c:pt>
                <c:pt idx="29812">
                  <c:v>0.12954280000000001</c:v>
                </c:pt>
                <c:pt idx="29813">
                  <c:v>0.11056964607999999</c:v>
                </c:pt>
                <c:pt idx="29814">
                  <c:v>4.0251064320000002E-2</c:v>
                </c:pt>
                <c:pt idx="29815">
                  <c:v>4.7037435520000011E-2</c:v>
                </c:pt>
                <c:pt idx="29816">
                  <c:v>5.9220551680000004E-2</c:v>
                </c:pt>
                <c:pt idx="29817">
                  <c:v>0.12655153408</c:v>
                </c:pt>
                <c:pt idx="29818">
                  <c:v>0.19959976192000001</c:v>
                </c:pt>
                <c:pt idx="29819">
                  <c:v>0.19959976192000001</c:v>
                </c:pt>
                <c:pt idx="29820">
                  <c:v>4.0999905280000006E-2</c:v>
                </c:pt>
                <c:pt idx="29821">
                  <c:v>7.1309199999999989E-2</c:v>
                </c:pt>
                <c:pt idx="29822">
                  <c:v>5.2208363520000002E-2</c:v>
                </c:pt>
                <c:pt idx="29823">
                  <c:v>6.1733008000000013E-2</c:v>
                </c:pt>
                <c:pt idx="29824">
                  <c:v>1.9801365120000001E-2</c:v>
                </c:pt>
                <c:pt idx="29825">
                  <c:v>4.6235105920000005E-2</c:v>
                </c:pt>
                <c:pt idx="29826">
                  <c:v>3.0031283199999999E-3</c:v>
                </c:pt>
                <c:pt idx="29827">
                  <c:v>3.2469329920000005E-2</c:v>
                </c:pt>
                <c:pt idx="29828">
                  <c:v>1.0568320000000002E-5</c:v>
                </c:pt>
                <c:pt idx="29829">
                  <c:v>1.7151736319999996E-2</c:v>
                </c:pt>
                <c:pt idx="29830">
                  <c:v>1.5146128000000002E-2</c:v>
                </c:pt>
                <c:pt idx="29831">
                  <c:v>2.9526591999999997E-4</c:v>
                </c:pt>
                <c:pt idx="29832">
                  <c:v>2.3203717120000002E-2</c:v>
                </c:pt>
                <c:pt idx="29833">
                  <c:v>2.33279488E-3</c:v>
                </c:pt>
                <c:pt idx="29834">
                  <c:v>2.8419937919999999E-2</c:v>
                </c:pt>
                <c:pt idx="29835">
                  <c:v>5.8319871999999999E-4</c:v>
                </c:pt>
                <c:pt idx="29836">
                  <c:v>4.2273280000000015E-3</c:v>
                </c:pt>
                <c:pt idx="29837">
                  <c:v>8.6272000000000003E-5</c:v>
                </c:pt>
                <c:pt idx="29838">
                  <c:v>1.6788746880000004E-2</c:v>
                </c:pt>
                <c:pt idx="29839">
                  <c:v>1.2423168000000003E-4</c:v>
                </c:pt>
                <c:pt idx="29840">
                  <c:v>1.5032033280000003E-2</c:v>
                </c:pt>
                <c:pt idx="29841">
                  <c:v>3.8045952000000001E-2</c:v>
                </c:pt>
                <c:pt idx="29842">
                  <c:v>2.8029772800000001E-3</c:v>
                </c:pt>
                <c:pt idx="29843">
                  <c:v>7.8682220800000008E-3</c:v>
                </c:pt>
                <c:pt idx="29844">
                  <c:v>3.6449919999999999E-5</c:v>
                </c:pt>
                <c:pt idx="29845">
                  <c:v>4.7242547199999995E-3</c:v>
                </c:pt>
                <c:pt idx="29846">
                  <c:v>4.7037435520000011E-2</c:v>
                </c:pt>
                <c:pt idx="29847">
                  <c:v>0.11874564352000001</c:v>
                </c:pt>
                <c:pt idx="29848">
                  <c:v>7.2805156479999994E-2</c:v>
                </c:pt>
                <c:pt idx="29849">
                  <c:v>9.7107978880000015E-2</c:v>
                </c:pt>
                <c:pt idx="29850">
                  <c:v>9.7107978880000015E-2</c:v>
                </c:pt>
                <c:pt idx="29851">
                  <c:v>3.000734272E-2</c:v>
                </c:pt>
                <c:pt idx="29852">
                  <c:v>3.000734272E-2</c:v>
                </c:pt>
                <c:pt idx="29853">
                  <c:v>1.8642516479999996E-2</c:v>
                </c:pt>
                <c:pt idx="29854">
                  <c:v>1.6548910720000004E-2</c:v>
                </c:pt>
                <c:pt idx="29855">
                  <c:v>2.0460267520000002E-2</c:v>
                </c:pt>
                <c:pt idx="29856">
                  <c:v>3.2804928000000004E-2</c:v>
                </c:pt>
                <c:pt idx="29857">
                  <c:v>1.3805461120000001E-2</c:v>
                </c:pt>
                <c:pt idx="29858">
                  <c:v>2.9526592000000001E-2</c:v>
                </c:pt>
                <c:pt idx="29859">
                  <c:v>0.13392520192000001</c:v>
                </c:pt>
                <c:pt idx="29860">
                  <c:v>0.1133668</c:v>
                </c:pt>
                <c:pt idx="29861">
                  <c:v>0.1133668</c:v>
                </c:pt>
                <c:pt idx="29862">
                  <c:v>7.4316641919999996E-2</c:v>
                </c:pt>
                <c:pt idx="29863">
                  <c:v>5.2846991999999995E-2</c:v>
                </c:pt>
                <c:pt idx="29864">
                  <c:v>4.7441188479999993E-2</c:v>
                </c:pt>
                <c:pt idx="29865">
                  <c:v>5.1573617280000005E-2</c:v>
                </c:pt>
                <c:pt idx="29866">
                  <c:v>4.2136107520000007E-2</c:v>
                </c:pt>
                <c:pt idx="29867">
                  <c:v>3.2101811199999998E-3</c:v>
                </c:pt>
                <c:pt idx="29868">
                  <c:v>2.642080000000001E-4</c:v>
                </c:pt>
                <c:pt idx="29869">
                  <c:v>6.9880319999999997E-5</c:v>
                </c:pt>
                <c:pt idx="29870">
                  <c:v>4.6836206080000005E-2</c:v>
                </c:pt>
                <c:pt idx="29871">
                  <c:v>4.6836206080000005E-2</c:v>
                </c:pt>
                <c:pt idx="29872">
                  <c:v>1.0249976320000001E-2</c:v>
                </c:pt>
                <c:pt idx="29873">
                  <c:v>2.4204688000000002E-2</c:v>
                </c:pt>
                <c:pt idx="29874">
                  <c:v>6.2659569280000008E-2</c:v>
                </c:pt>
                <c:pt idx="29875">
                  <c:v>6.1042616320000007E-2</c:v>
                </c:pt>
                <c:pt idx="29876">
                  <c:v>0.15290935551999998</c:v>
                </c:pt>
                <c:pt idx="29877">
                  <c:v>6.7570387199999997E-3</c:v>
                </c:pt>
                <c:pt idx="29878">
                  <c:v>3.0654382720000001E-2</c:v>
                </c:pt>
                <c:pt idx="29879">
                  <c:v>6.5299276799999986E-3</c:v>
                </c:pt>
                <c:pt idx="29880">
                  <c:v>4.59743488E-3</c:v>
                </c:pt>
                <c:pt idx="29881">
                  <c:v>6.6809036800000001E-3</c:v>
                </c:pt>
                <c:pt idx="29882">
                  <c:v>4.4723404799999998E-3</c:v>
                </c:pt>
                <c:pt idx="29883">
                  <c:v>4.4723404799999998E-3</c:v>
                </c:pt>
                <c:pt idx="29884">
                  <c:v>1.9540823680000003E-2</c:v>
                </c:pt>
                <c:pt idx="29885">
                  <c:v>7.0658924800000005E-3</c:v>
                </c:pt>
                <c:pt idx="29886">
                  <c:v>2.5156915200000001E-3</c:v>
                </c:pt>
                <c:pt idx="29887">
                  <c:v>1.1810636799999999E-3</c:v>
                </c:pt>
                <c:pt idx="29888">
                  <c:v>3.0031283199999999E-3</c:v>
                </c:pt>
                <c:pt idx="29889">
                  <c:v>1.5951692799999998E-3</c:v>
                </c:pt>
                <c:pt idx="29890">
                  <c:v>1.5375611520000004E-2</c:v>
                </c:pt>
                <c:pt idx="29891">
                  <c:v>1.9877068800000005E-3</c:v>
                </c:pt>
                <c:pt idx="29892">
                  <c:v>9.9730432000000031E-4</c:v>
                </c:pt>
                <c:pt idx="29893">
                  <c:v>4.660629119999999E-3</c:v>
                </c:pt>
                <c:pt idx="29894">
                  <c:v>3.9324718719999999E-2</c:v>
                </c:pt>
                <c:pt idx="29895">
                  <c:v>3.9324718719999999E-2</c:v>
                </c:pt>
                <c:pt idx="29896">
                  <c:v>2.2223882880000004E-2</c:v>
                </c:pt>
                <c:pt idx="29897">
                  <c:v>3.2469329920000005E-2</c:v>
                </c:pt>
                <c:pt idx="29898">
                  <c:v>1.3588055680000001E-2</c:v>
                </c:pt>
                <c:pt idx="29899">
                  <c:v>1.0568320000000002E-5</c:v>
                </c:pt>
                <c:pt idx="29900">
                  <c:v>1.0568320000000002E-5</c:v>
                </c:pt>
                <c:pt idx="29901">
                  <c:v>3.5727176319999998E-2</c:v>
                </c:pt>
                <c:pt idx="29902">
                  <c:v>1.5723072000000001E-2</c:v>
                </c:pt>
                <c:pt idx="29903">
                  <c:v>4.1188193919999998E-2</c:v>
                </c:pt>
                <c:pt idx="29904">
                  <c:v>9.1967893120000005E-2</c:v>
                </c:pt>
                <c:pt idx="29905">
                  <c:v>5.8994734720000004E-2</c:v>
                </c:pt>
                <c:pt idx="29906">
                  <c:v>1.2735688320000001E-2</c:v>
                </c:pt>
                <c:pt idx="29907">
                  <c:v>4.59743488E-3</c:v>
                </c:pt>
                <c:pt idx="29908">
                  <c:v>3.3700000000000002E-3</c:v>
                </c:pt>
                <c:pt idx="29909">
                  <c:v>3.3700000000000002E-3</c:v>
                </c:pt>
                <c:pt idx="29910">
                  <c:v>0.15073788927999998</c:v>
                </c:pt>
                <c:pt idx="29911">
                  <c:v>7.8683514879999999E-2</c:v>
                </c:pt>
                <c:pt idx="29912">
                  <c:v>0.12132000000000001</c:v>
                </c:pt>
                <c:pt idx="29913">
                  <c:v>0.20335194688</c:v>
                </c:pt>
                <c:pt idx="29914">
                  <c:v>5.7426094080000004E-2</c:v>
                </c:pt>
                <c:pt idx="29915">
                  <c:v>5.1362897919999997E-2</c:v>
                </c:pt>
                <c:pt idx="29916">
                  <c:v>5.5214080000000002E-3</c:v>
                </c:pt>
                <c:pt idx="29917">
                  <c:v>2.2085632000000004E-4</c:v>
                </c:pt>
                <c:pt idx="29918">
                  <c:v>1.2319857279999999E-2</c:v>
                </c:pt>
                <c:pt idx="29919">
                  <c:v>1.2319857279999999E-2</c:v>
                </c:pt>
                <c:pt idx="29920">
                  <c:v>3.6255808000000003E-4</c:v>
                </c:pt>
                <c:pt idx="29921">
                  <c:v>2.1947812480000002E-2</c:v>
                </c:pt>
                <c:pt idx="29922">
                  <c:v>3.5337011200000006E-3</c:v>
                </c:pt>
                <c:pt idx="29923">
                  <c:v>1.6310800000000004E-2</c:v>
                </c:pt>
                <c:pt idx="29924">
                  <c:v>1.9877068800000005E-3</c:v>
                </c:pt>
                <c:pt idx="29925">
                  <c:v>3.1969168000000006E-2</c:v>
                </c:pt>
                <c:pt idx="29926">
                  <c:v>2.5522708479999996E-2</c:v>
                </c:pt>
                <c:pt idx="29927">
                  <c:v>3.1308324480000004E-2</c:v>
                </c:pt>
                <c:pt idx="29928">
                  <c:v>3.1308324480000004E-2</c:v>
                </c:pt>
                <c:pt idx="29929">
                  <c:v>0.21010876991999999</c:v>
                </c:pt>
                <c:pt idx="29930">
                  <c:v>0.16778264832000001</c:v>
                </c:pt>
                <c:pt idx="29931">
                  <c:v>9.1967893120000005E-2</c:v>
                </c:pt>
                <c:pt idx="29932">
                  <c:v>1.3588055680000001E-2</c:v>
                </c:pt>
                <c:pt idx="29933">
                  <c:v>2.8029772800000001E-3</c:v>
                </c:pt>
                <c:pt idx="29934">
                  <c:v>7.7644800000000019E-6</c:v>
                </c:pt>
                <c:pt idx="29935">
                  <c:v>7.7644800000000019E-6</c:v>
                </c:pt>
                <c:pt idx="29936">
                  <c:v>7.7644800000000019E-6</c:v>
                </c:pt>
                <c:pt idx="29937">
                  <c:v>5.1150668800000005E-3</c:v>
                </c:pt>
                <c:pt idx="29938">
                  <c:v>1.1810636799999999E-3</c:v>
                </c:pt>
                <c:pt idx="29939">
                  <c:v>2.4693203199999997E-3</c:v>
                </c:pt>
                <c:pt idx="29940">
                  <c:v>1.6668613120000002E-2</c:v>
                </c:pt>
                <c:pt idx="29941">
                  <c:v>5.9446800000000008E-2</c:v>
                </c:pt>
                <c:pt idx="29942">
                  <c:v>4.1188193919999998E-2</c:v>
                </c:pt>
                <c:pt idx="29943">
                  <c:v>0.16588574272000001</c:v>
                </c:pt>
                <c:pt idx="29944">
                  <c:v>0.1946512</c:v>
                </c:pt>
                <c:pt idx="29945">
                  <c:v>0.17470080000000002</c:v>
                </c:pt>
                <c:pt idx="29946">
                  <c:v>0.20461043968000001</c:v>
                </c:pt>
                <c:pt idx="29947">
                  <c:v>0.20461043968000001</c:v>
                </c:pt>
                <c:pt idx="29948">
                  <c:v>0.27151610112000008</c:v>
                </c:pt>
                <c:pt idx="29949">
                  <c:v>0.15109872191999998</c:v>
                </c:pt>
                <c:pt idx="29950">
                  <c:v>0.33056065792</c:v>
                </c:pt>
                <c:pt idx="29951">
                  <c:v>0.18017820928</c:v>
                </c:pt>
                <c:pt idx="29952">
                  <c:v>0.13597243648000004</c:v>
                </c:pt>
                <c:pt idx="29953">
                  <c:v>0.10268524799999998</c:v>
                </c:pt>
                <c:pt idx="29954">
                  <c:v>2.733442048E-2</c:v>
                </c:pt>
                <c:pt idx="29955">
                  <c:v>6.7570387199999997E-3</c:v>
                </c:pt>
                <c:pt idx="29956">
                  <c:v>1.5218380800000001E-3</c:v>
                </c:pt>
                <c:pt idx="29957">
                  <c:v>1.3805461120000001E-2</c:v>
                </c:pt>
                <c:pt idx="29958">
                  <c:v>0.11906592832000001</c:v>
                </c:pt>
                <c:pt idx="29959">
                  <c:v>0.11842579008</c:v>
                </c:pt>
                <c:pt idx="29960">
                  <c:v>9.3311795199999999E-3</c:v>
                </c:pt>
                <c:pt idx="29961">
                  <c:v>5.1573617280000005E-2</c:v>
                </c:pt>
                <c:pt idx="29962">
                  <c:v>5.1573617280000005E-2</c:v>
                </c:pt>
                <c:pt idx="29963">
                  <c:v>6.9106028799999991E-3</c:v>
                </c:pt>
                <c:pt idx="29964">
                  <c:v>2.7540179200000003E-3</c:v>
                </c:pt>
                <c:pt idx="29965">
                  <c:v>1.14935872E-3</c:v>
                </c:pt>
                <c:pt idx="29966">
                  <c:v>4.3489715199999989E-3</c:v>
                </c:pt>
                <c:pt idx="29967">
                  <c:v>1.6909312000000002E-4</c:v>
                </c:pt>
                <c:pt idx="29968">
                  <c:v>7.7860480000000003E-3</c:v>
                </c:pt>
                <c:pt idx="29969">
                  <c:v>1.6668613120000002E-2</c:v>
                </c:pt>
                <c:pt idx="29970">
                  <c:v>1.9801365120000001E-2</c:v>
                </c:pt>
                <c:pt idx="29971">
                  <c:v>2.8891630080000001E-2</c:v>
                </c:pt>
                <c:pt idx="29972">
                  <c:v>2.3630116480000005E-2</c:v>
                </c:pt>
                <c:pt idx="29973">
                  <c:v>1.94112E-2</c:v>
                </c:pt>
                <c:pt idx="29974">
                  <c:v>1.94112E-2</c:v>
                </c:pt>
                <c:pt idx="29975">
                  <c:v>9.3950208000000021E-2</c:v>
                </c:pt>
                <c:pt idx="29976">
                  <c:v>5.4786170879999999E-2</c:v>
                </c:pt>
                <c:pt idx="29977">
                  <c:v>4.6435041280000013E-2</c:v>
                </c:pt>
                <c:pt idx="29978">
                  <c:v>0.11493587200000001</c:v>
                </c:pt>
                <c:pt idx="29979">
                  <c:v>0.11715068992000001</c:v>
                </c:pt>
                <c:pt idx="29980">
                  <c:v>0.13358550592000004</c:v>
                </c:pt>
                <c:pt idx="29981">
                  <c:v>0.18215491648000001</c:v>
                </c:pt>
                <c:pt idx="29982">
                  <c:v>5.9900590720000008E-2</c:v>
                </c:pt>
                <c:pt idx="29983">
                  <c:v>1.121190912E-2</c:v>
                </c:pt>
                <c:pt idx="29984">
                  <c:v>6.2195425920000012E-2</c:v>
                </c:pt>
                <c:pt idx="29985">
                  <c:v>3.2636913280000006E-2</c:v>
                </c:pt>
                <c:pt idx="29986">
                  <c:v>0.11211930687999999</c:v>
                </c:pt>
                <c:pt idx="29987">
                  <c:v>0.12002937088</c:v>
                </c:pt>
                <c:pt idx="29988">
                  <c:v>9.2249786880000018E-2</c:v>
                </c:pt>
                <c:pt idx="29989">
                  <c:v>7.7903831679999994E-2</c:v>
                </c:pt>
                <c:pt idx="29990">
                  <c:v>6.7395902080000014E-2</c:v>
                </c:pt>
                <c:pt idx="29991">
                  <c:v>1.2319857279999999E-2</c:v>
                </c:pt>
                <c:pt idx="29992">
                  <c:v>1.2132E-3</c:v>
                </c:pt>
                <c:pt idx="29993">
                  <c:v>5.9432780800000003E-3</c:v>
                </c:pt>
                <c:pt idx="29994">
                  <c:v>2.1400848E-2</c:v>
                </c:pt>
                <c:pt idx="29995">
                  <c:v>6.1600364800000014E-3</c:v>
                </c:pt>
                <c:pt idx="29996">
                  <c:v>3.3142251520000006E-2</c:v>
                </c:pt>
                <c:pt idx="29997">
                  <c:v>1.4579968E-4</c:v>
                </c:pt>
                <c:pt idx="29998">
                  <c:v>1.4579968E-4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711040"/>
        <c:axId val="180363264"/>
      </c:lineChart>
      <c:catAx>
        <c:axId val="106711040"/>
        <c:scaling>
          <c:orientation val="minMax"/>
        </c:scaling>
        <c:delete val="0"/>
        <c:axPos val="b"/>
        <c:majorTickMark val="out"/>
        <c:minorTickMark val="none"/>
        <c:tickLblPos val="nextTo"/>
        <c:crossAx val="180363264"/>
        <c:crosses val="autoZero"/>
        <c:auto val="1"/>
        <c:lblAlgn val="ctr"/>
        <c:lblOffset val="100"/>
        <c:noMultiLvlLbl val="0"/>
      </c:catAx>
      <c:valAx>
        <c:axId val="18036326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7110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X_BAR_PLOT!$W$1</c:f>
              <c:strCache>
                <c:ptCount val="1"/>
                <c:pt idx="0">
                  <c:v>z(k)</c:v>
                </c:pt>
              </c:strCache>
            </c:strRef>
          </c:tx>
          <c:marker>
            <c:symbol val="none"/>
          </c:marker>
          <c:val>
            <c:numRef>
              <c:f>X_BAR_PLOT!$W$2:$W$30000</c:f>
              <c:numCache>
                <c:formatCode>General</c:formatCode>
                <c:ptCount val="29999"/>
                <c:pt idx="0">
                  <c:v>0.20899999999999999</c:v>
                </c:pt>
                <c:pt idx="1">
                  <c:v>0.44400000000000001</c:v>
                </c:pt>
                <c:pt idx="2">
                  <c:v>9.4E-2</c:v>
                </c:pt>
                <c:pt idx="3">
                  <c:v>0.40899999999999997</c:v>
                </c:pt>
                <c:pt idx="4">
                  <c:v>3.3000000000000002E-2</c:v>
                </c:pt>
                <c:pt idx="5">
                  <c:v>4.0000000000000001E-3</c:v>
                </c:pt>
                <c:pt idx="6">
                  <c:v>1.9E-2</c:v>
                </c:pt>
                <c:pt idx="7">
                  <c:v>0.35799999999999998</c:v>
                </c:pt>
                <c:pt idx="8">
                  <c:v>8.0000000000000002E-3</c:v>
                </c:pt>
                <c:pt idx="9">
                  <c:v>7.5999999999999998E-2</c:v>
                </c:pt>
                <c:pt idx="10">
                  <c:v>0</c:v>
                </c:pt>
                <c:pt idx="11">
                  <c:v>6.5000000000000002E-2</c:v>
                </c:pt>
                <c:pt idx="12">
                  <c:v>6.0999999999999999E-2</c:v>
                </c:pt>
                <c:pt idx="13">
                  <c:v>0.108</c:v>
                </c:pt>
                <c:pt idx="14">
                  <c:v>0.32200000000000001</c:v>
                </c:pt>
                <c:pt idx="15">
                  <c:v>0.38300000000000001</c:v>
                </c:pt>
                <c:pt idx="16">
                  <c:v>0.53900000000000003</c:v>
                </c:pt>
                <c:pt idx="17">
                  <c:v>0.10299999999999999</c:v>
                </c:pt>
                <c:pt idx="18">
                  <c:v>0.373</c:v>
                </c:pt>
                <c:pt idx="19">
                  <c:v>0.125</c:v>
                </c:pt>
                <c:pt idx="20">
                  <c:v>0.44500000000000001</c:v>
                </c:pt>
                <c:pt idx="21">
                  <c:v>0.05</c:v>
                </c:pt>
                <c:pt idx="22">
                  <c:v>0.01</c:v>
                </c:pt>
                <c:pt idx="23">
                  <c:v>8.9999999999999993E-3</c:v>
                </c:pt>
                <c:pt idx="24">
                  <c:v>0.25800000000000001</c:v>
                </c:pt>
                <c:pt idx="25">
                  <c:v>0.33700000000000002</c:v>
                </c:pt>
                <c:pt idx="26">
                  <c:v>7.0000000000000001E-3</c:v>
                </c:pt>
                <c:pt idx="27">
                  <c:v>1.4E-2</c:v>
                </c:pt>
                <c:pt idx="28">
                  <c:v>0.28499999999999998</c:v>
                </c:pt>
                <c:pt idx="29">
                  <c:v>0.13500000000000001</c:v>
                </c:pt>
                <c:pt idx="30">
                  <c:v>0.01</c:v>
                </c:pt>
                <c:pt idx="31">
                  <c:v>7.4999999999999997E-2</c:v>
                </c:pt>
                <c:pt idx="32">
                  <c:v>0.115</c:v>
                </c:pt>
                <c:pt idx="33">
                  <c:v>0.13</c:v>
                </c:pt>
                <c:pt idx="34">
                  <c:v>4.3999999999999997E-2</c:v>
                </c:pt>
                <c:pt idx="35">
                  <c:v>0.22900000000000001</c:v>
                </c:pt>
                <c:pt idx="36">
                  <c:v>6.2E-2</c:v>
                </c:pt>
                <c:pt idx="37">
                  <c:v>0.29699999999999999</c:v>
                </c:pt>
                <c:pt idx="38">
                  <c:v>0.125</c:v>
                </c:pt>
                <c:pt idx="39">
                  <c:v>7.2999999999999995E-2</c:v>
                </c:pt>
                <c:pt idx="40">
                  <c:v>0.08</c:v>
                </c:pt>
                <c:pt idx="41">
                  <c:v>8.1000000000000003E-2</c:v>
                </c:pt>
                <c:pt idx="42">
                  <c:v>0.02</c:v>
                </c:pt>
                <c:pt idx="43">
                  <c:v>0.24199999999999999</c:v>
                </c:pt>
                <c:pt idx="44">
                  <c:v>0.33200000000000002</c:v>
                </c:pt>
                <c:pt idx="45">
                  <c:v>0.11700000000000001</c:v>
                </c:pt>
                <c:pt idx="46">
                  <c:v>1E-3</c:v>
                </c:pt>
                <c:pt idx="47">
                  <c:v>0.20200000000000001</c:v>
                </c:pt>
                <c:pt idx="48">
                  <c:v>3.1E-2</c:v>
                </c:pt>
                <c:pt idx="49">
                  <c:v>0.17299999999999999</c:v>
                </c:pt>
                <c:pt idx="50">
                  <c:v>7.4999999999999997E-2</c:v>
                </c:pt>
                <c:pt idx="51">
                  <c:v>0.21199999999999999</c:v>
                </c:pt>
                <c:pt idx="52">
                  <c:v>0.375</c:v>
                </c:pt>
                <c:pt idx="53">
                  <c:v>0.33600000000000002</c:v>
                </c:pt>
                <c:pt idx="54">
                  <c:v>0.30399999999999999</c:v>
                </c:pt>
                <c:pt idx="55">
                  <c:v>0.30399999999999999</c:v>
                </c:pt>
                <c:pt idx="56">
                  <c:v>4.4999999999999998E-2</c:v>
                </c:pt>
                <c:pt idx="57">
                  <c:v>0.32300000000000001</c:v>
                </c:pt>
                <c:pt idx="58">
                  <c:v>0.104</c:v>
                </c:pt>
                <c:pt idx="59">
                  <c:v>9.0999999999999998E-2</c:v>
                </c:pt>
                <c:pt idx="60">
                  <c:v>1.2999999999999999E-2</c:v>
                </c:pt>
                <c:pt idx="61">
                  <c:v>0.46200000000000002</c:v>
                </c:pt>
                <c:pt idx="62">
                  <c:v>0.14499999999999999</c:v>
                </c:pt>
                <c:pt idx="63">
                  <c:v>0.441</c:v>
                </c:pt>
                <c:pt idx="64">
                  <c:v>0.154</c:v>
                </c:pt>
                <c:pt idx="65">
                  <c:v>0.35899999999999999</c:v>
                </c:pt>
                <c:pt idx="66">
                  <c:v>1.2E-2</c:v>
                </c:pt>
                <c:pt idx="67">
                  <c:v>2.1999999999999999E-2</c:v>
                </c:pt>
                <c:pt idx="68">
                  <c:v>4.4999999999999998E-2</c:v>
                </c:pt>
                <c:pt idx="69">
                  <c:v>0.40600000000000003</c:v>
                </c:pt>
                <c:pt idx="70">
                  <c:v>0.53500000000000003</c:v>
                </c:pt>
                <c:pt idx="71">
                  <c:v>0.14199999999999999</c:v>
                </c:pt>
                <c:pt idx="72">
                  <c:v>7.1999999999999995E-2</c:v>
                </c:pt>
                <c:pt idx="73">
                  <c:v>4.3999999999999997E-2</c:v>
                </c:pt>
                <c:pt idx="74">
                  <c:v>0.28499999999999998</c:v>
                </c:pt>
                <c:pt idx="75">
                  <c:v>0.13</c:v>
                </c:pt>
                <c:pt idx="76">
                  <c:v>0.14699999999999999</c:v>
                </c:pt>
                <c:pt idx="77">
                  <c:v>6.5000000000000002E-2</c:v>
                </c:pt>
                <c:pt idx="78">
                  <c:v>9.5000000000000001E-2</c:v>
                </c:pt>
                <c:pt idx="79">
                  <c:v>3.7999999999999999E-2</c:v>
                </c:pt>
                <c:pt idx="80">
                  <c:v>0.41599999999999998</c:v>
                </c:pt>
                <c:pt idx="81">
                  <c:v>0.41699999999999998</c:v>
                </c:pt>
                <c:pt idx="82">
                  <c:v>6.0999999999999999E-2</c:v>
                </c:pt>
                <c:pt idx="83">
                  <c:v>0.14299999999999999</c:v>
                </c:pt>
                <c:pt idx="84">
                  <c:v>0.23200000000000001</c:v>
                </c:pt>
                <c:pt idx="85">
                  <c:v>0.17699999999999999</c:v>
                </c:pt>
                <c:pt idx="86">
                  <c:v>0.12</c:v>
                </c:pt>
                <c:pt idx="87">
                  <c:v>5.8999999999999997E-2</c:v>
                </c:pt>
                <c:pt idx="88">
                  <c:v>0.31900000000000001</c:v>
                </c:pt>
                <c:pt idx="89">
                  <c:v>0.30399999999999999</c:v>
                </c:pt>
                <c:pt idx="90">
                  <c:v>7.4999999999999997E-2</c:v>
                </c:pt>
                <c:pt idx="91">
                  <c:v>0.31900000000000001</c:v>
                </c:pt>
                <c:pt idx="92">
                  <c:v>7.0999999999999994E-2</c:v>
                </c:pt>
                <c:pt idx="93">
                  <c:v>0.13800000000000001</c:v>
                </c:pt>
                <c:pt idx="94">
                  <c:v>0.25600000000000001</c:v>
                </c:pt>
                <c:pt idx="95">
                  <c:v>0.112</c:v>
                </c:pt>
                <c:pt idx="96">
                  <c:v>0.16600000000000001</c:v>
                </c:pt>
                <c:pt idx="97">
                  <c:v>0.23100000000000001</c:v>
                </c:pt>
                <c:pt idx="98">
                  <c:v>1E-3</c:v>
                </c:pt>
                <c:pt idx="99">
                  <c:v>5.3999999999999999E-2</c:v>
                </c:pt>
                <c:pt idx="100">
                  <c:v>0.151</c:v>
                </c:pt>
                <c:pt idx="101">
                  <c:v>0.17299999999999999</c:v>
                </c:pt>
                <c:pt idx="102">
                  <c:v>9.5000000000000001E-2</c:v>
                </c:pt>
                <c:pt idx="103">
                  <c:v>0.28599999999999998</c:v>
                </c:pt>
                <c:pt idx="104">
                  <c:v>4.9000000000000002E-2</c:v>
                </c:pt>
                <c:pt idx="105">
                  <c:v>0.152</c:v>
                </c:pt>
                <c:pt idx="106">
                  <c:v>0.17799999999999999</c:v>
                </c:pt>
                <c:pt idx="107">
                  <c:v>1.2999999999999999E-2</c:v>
                </c:pt>
                <c:pt idx="108">
                  <c:v>7.6999999999999999E-2</c:v>
                </c:pt>
                <c:pt idx="109">
                  <c:v>0.151</c:v>
                </c:pt>
                <c:pt idx="110">
                  <c:v>0.253</c:v>
                </c:pt>
                <c:pt idx="111">
                  <c:v>9.5000000000000001E-2</c:v>
                </c:pt>
                <c:pt idx="112">
                  <c:v>0.23899999999999999</c:v>
                </c:pt>
                <c:pt idx="113">
                  <c:v>0.185</c:v>
                </c:pt>
                <c:pt idx="114">
                  <c:v>4.7E-2</c:v>
                </c:pt>
                <c:pt idx="115">
                  <c:v>0.17799999999999999</c:v>
                </c:pt>
                <c:pt idx="116">
                  <c:v>0.17799999999999999</c:v>
                </c:pt>
                <c:pt idx="117">
                  <c:v>0.24099999999999999</c:v>
                </c:pt>
                <c:pt idx="118">
                  <c:v>0.26500000000000001</c:v>
                </c:pt>
                <c:pt idx="119">
                  <c:v>0.23599999999999999</c:v>
                </c:pt>
                <c:pt idx="120">
                  <c:v>0.25</c:v>
                </c:pt>
                <c:pt idx="121">
                  <c:v>6.0000000000000001E-3</c:v>
                </c:pt>
                <c:pt idx="122">
                  <c:v>0.17899999999999999</c:v>
                </c:pt>
                <c:pt idx="123">
                  <c:v>0.32600000000000001</c:v>
                </c:pt>
                <c:pt idx="124">
                  <c:v>7.8E-2</c:v>
                </c:pt>
                <c:pt idx="125">
                  <c:v>0.31</c:v>
                </c:pt>
                <c:pt idx="126">
                  <c:v>0.45900000000000002</c:v>
                </c:pt>
                <c:pt idx="127">
                  <c:v>0.434</c:v>
                </c:pt>
                <c:pt idx="128">
                  <c:v>0.17100000000000001</c:v>
                </c:pt>
                <c:pt idx="129">
                  <c:v>0.377</c:v>
                </c:pt>
                <c:pt idx="130">
                  <c:v>0.42499999999999999</c:v>
                </c:pt>
                <c:pt idx="131">
                  <c:v>0.315</c:v>
                </c:pt>
                <c:pt idx="132">
                  <c:v>0.47499999999999998</c:v>
                </c:pt>
                <c:pt idx="133">
                  <c:v>0.41899999999999998</c:v>
                </c:pt>
                <c:pt idx="134">
                  <c:v>0.65900000000000003</c:v>
                </c:pt>
                <c:pt idx="135">
                  <c:v>0.44600000000000001</c:v>
                </c:pt>
                <c:pt idx="136">
                  <c:v>0.52600000000000002</c:v>
                </c:pt>
                <c:pt idx="137">
                  <c:v>9.1999999999999998E-2</c:v>
                </c:pt>
                <c:pt idx="138">
                  <c:v>9.1999999999999998E-2</c:v>
                </c:pt>
                <c:pt idx="139">
                  <c:v>0.16</c:v>
                </c:pt>
                <c:pt idx="140">
                  <c:v>8.1000000000000003E-2</c:v>
                </c:pt>
                <c:pt idx="141">
                  <c:v>3.4000000000000002E-2</c:v>
                </c:pt>
                <c:pt idx="142">
                  <c:v>0.19400000000000001</c:v>
                </c:pt>
                <c:pt idx="143">
                  <c:v>0.19400000000000001</c:v>
                </c:pt>
                <c:pt idx="144">
                  <c:v>6.8000000000000005E-2</c:v>
                </c:pt>
                <c:pt idx="145">
                  <c:v>1.2E-2</c:v>
                </c:pt>
                <c:pt idx="146">
                  <c:v>0.10199999999999999</c:v>
                </c:pt>
                <c:pt idx="147">
                  <c:v>0.10199999999999999</c:v>
                </c:pt>
                <c:pt idx="148">
                  <c:v>0.123</c:v>
                </c:pt>
                <c:pt idx="149">
                  <c:v>0.24299999999999999</c:v>
                </c:pt>
                <c:pt idx="150">
                  <c:v>2.5000000000000001E-2</c:v>
                </c:pt>
                <c:pt idx="151">
                  <c:v>0.38500000000000001</c:v>
                </c:pt>
                <c:pt idx="152">
                  <c:v>0.115</c:v>
                </c:pt>
                <c:pt idx="153">
                  <c:v>4.4999999999999998E-2</c:v>
                </c:pt>
                <c:pt idx="154">
                  <c:v>4.3999999999999997E-2</c:v>
                </c:pt>
                <c:pt idx="155">
                  <c:v>0.105</c:v>
                </c:pt>
                <c:pt idx="156">
                  <c:v>0.47599999999999998</c:v>
                </c:pt>
                <c:pt idx="157">
                  <c:v>0.504</c:v>
                </c:pt>
                <c:pt idx="158">
                  <c:v>0.59499999999999997</c:v>
                </c:pt>
                <c:pt idx="159">
                  <c:v>0.24399999999999999</c:v>
                </c:pt>
                <c:pt idx="160">
                  <c:v>0.16</c:v>
                </c:pt>
                <c:pt idx="161">
                  <c:v>1.9E-2</c:v>
                </c:pt>
                <c:pt idx="162">
                  <c:v>6.3E-2</c:v>
                </c:pt>
                <c:pt idx="163">
                  <c:v>7.0999999999999994E-2</c:v>
                </c:pt>
                <c:pt idx="164">
                  <c:v>1.2999999999999999E-2</c:v>
                </c:pt>
                <c:pt idx="165">
                  <c:v>1.9E-2</c:v>
                </c:pt>
                <c:pt idx="166">
                  <c:v>0.12</c:v>
                </c:pt>
                <c:pt idx="167">
                  <c:v>0.14799999999999999</c:v>
                </c:pt>
                <c:pt idx="168">
                  <c:v>1.7999999999999999E-2</c:v>
                </c:pt>
                <c:pt idx="169">
                  <c:v>0.1</c:v>
                </c:pt>
                <c:pt idx="170">
                  <c:v>0.308</c:v>
                </c:pt>
                <c:pt idx="171">
                  <c:v>0.17</c:v>
                </c:pt>
                <c:pt idx="172">
                  <c:v>0.13800000000000001</c:v>
                </c:pt>
                <c:pt idx="173">
                  <c:v>6.3E-2</c:v>
                </c:pt>
                <c:pt idx="174">
                  <c:v>4.3999999999999997E-2</c:v>
                </c:pt>
                <c:pt idx="175">
                  <c:v>0.21099999999999999</c:v>
                </c:pt>
                <c:pt idx="176">
                  <c:v>0.17899999999999999</c:v>
                </c:pt>
                <c:pt idx="177">
                  <c:v>1.0999999999999999E-2</c:v>
                </c:pt>
                <c:pt idx="178">
                  <c:v>0.21</c:v>
                </c:pt>
                <c:pt idx="179">
                  <c:v>0.21</c:v>
                </c:pt>
                <c:pt idx="180">
                  <c:v>0.154</c:v>
                </c:pt>
                <c:pt idx="181">
                  <c:v>0.30299999999999999</c:v>
                </c:pt>
                <c:pt idx="182">
                  <c:v>0.154</c:v>
                </c:pt>
                <c:pt idx="183">
                  <c:v>0.13300000000000001</c:v>
                </c:pt>
                <c:pt idx="184">
                  <c:v>8.5999999999999993E-2</c:v>
                </c:pt>
                <c:pt idx="185">
                  <c:v>7.9000000000000001E-2</c:v>
                </c:pt>
                <c:pt idx="186">
                  <c:v>3.7999999999999999E-2</c:v>
                </c:pt>
                <c:pt idx="187">
                  <c:v>0.32200000000000001</c:v>
                </c:pt>
                <c:pt idx="188">
                  <c:v>4.8000000000000001E-2</c:v>
                </c:pt>
                <c:pt idx="189">
                  <c:v>0.192</c:v>
                </c:pt>
                <c:pt idx="190">
                  <c:v>0.45600000000000002</c:v>
                </c:pt>
                <c:pt idx="191">
                  <c:v>9.1999999999999998E-2</c:v>
                </c:pt>
                <c:pt idx="192">
                  <c:v>0.252</c:v>
                </c:pt>
                <c:pt idx="193">
                  <c:v>0.189</c:v>
                </c:pt>
                <c:pt idx="194">
                  <c:v>1.4999999999999999E-2</c:v>
                </c:pt>
                <c:pt idx="195">
                  <c:v>0.307</c:v>
                </c:pt>
                <c:pt idx="196">
                  <c:v>6.8000000000000005E-2</c:v>
                </c:pt>
                <c:pt idx="197">
                  <c:v>0.20699999999999999</c:v>
                </c:pt>
                <c:pt idx="198">
                  <c:v>0.216</c:v>
                </c:pt>
                <c:pt idx="199">
                  <c:v>0.45700000000000002</c:v>
                </c:pt>
                <c:pt idx="200">
                  <c:v>0.34200000000000003</c:v>
                </c:pt>
                <c:pt idx="201">
                  <c:v>0.48199999999999998</c:v>
                </c:pt>
                <c:pt idx="202">
                  <c:v>0.13800000000000001</c:v>
                </c:pt>
                <c:pt idx="203">
                  <c:v>0.23100000000000001</c:v>
                </c:pt>
                <c:pt idx="204">
                  <c:v>0.20899999999999999</c:v>
                </c:pt>
                <c:pt idx="205">
                  <c:v>1.0999999999999999E-2</c:v>
                </c:pt>
                <c:pt idx="206">
                  <c:v>0.30299999999999999</c:v>
                </c:pt>
                <c:pt idx="207">
                  <c:v>0.14699999999999999</c:v>
                </c:pt>
                <c:pt idx="208">
                  <c:v>8.7999999999999995E-2</c:v>
                </c:pt>
                <c:pt idx="209">
                  <c:v>0.112</c:v>
                </c:pt>
                <c:pt idx="210">
                  <c:v>0.217</c:v>
                </c:pt>
                <c:pt idx="211">
                  <c:v>0.23699999999999999</c:v>
                </c:pt>
                <c:pt idx="212">
                  <c:v>6.9000000000000006E-2</c:v>
                </c:pt>
                <c:pt idx="213">
                  <c:v>0.29099999999999998</c:v>
                </c:pt>
                <c:pt idx="214">
                  <c:v>6.4000000000000001E-2</c:v>
                </c:pt>
                <c:pt idx="215">
                  <c:v>0.628</c:v>
                </c:pt>
                <c:pt idx="216">
                  <c:v>0.72799999999999998</c:v>
                </c:pt>
                <c:pt idx="217">
                  <c:v>0.72799999999999998</c:v>
                </c:pt>
                <c:pt idx="218">
                  <c:v>0.38300000000000001</c:v>
                </c:pt>
                <c:pt idx="219">
                  <c:v>0.182</c:v>
                </c:pt>
                <c:pt idx="220">
                  <c:v>0.24199999999999999</c:v>
                </c:pt>
                <c:pt idx="221">
                  <c:v>1.9E-2</c:v>
                </c:pt>
                <c:pt idx="222">
                  <c:v>0.13900000000000001</c:v>
                </c:pt>
                <c:pt idx="223">
                  <c:v>0.21099999999999999</c:v>
                </c:pt>
                <c:pt idx="224">
                  <c:v>0.01</c:v>
                </c:pt>
                <c:pt idx="225">
                  <c:v>0.192</c:v>
                </c:pt>
                <c:pt idx="226">
                  <c:v>5.6000000000000001E-2</c:v>
                </c:pt>
                <c:pt idx="227">
                  <c:v>0.187</c:v>
                </c:pt>
                <c:pt idx="228">
                  <c:v>0.11799999999999999</c:v>
                </c:pt>
                <c:pt idx="229">
                  <c:v>5.3999999999999999E-2</c:v>
                </c:pt>
                <c:pt idx="230">
                  <c:v>0.14199999999999999</c:v>
                </c:pt>
                <c:pt idx="231">
                  <c:v>0.11700000000000001</c:v>
                </c:pt>
                <c:pt idx="232">
                  <c:v>8.0000000000000002E-3</c:v>
                </c:pt>
                <c:pt idx="233">
                  <c:v>0.32700000000000001</c:v>
                </c:pt>
                <c:pt idx="234">
                  <c:v>5.6000000000000001E-2</c:v>
                </c:pt>
                <c:pt idx="235">
                  <c:v>0.13800000000000001</c:v>
                </c:pt>
                <c:pt idx="236">
                  <c:v>6.7000000000000004E-2</c:v>
                </c:pt>
                <c:pt idx="237">
                  <c:v>6.7000000000000004E-2</c:v>
                </c:pt>
                <c:pt idx="238">
                  <c:v>0.13100000000000001</c:v>
                </c:pt>
                <c:pt idx="239">
                  <c:v>0.21099999999999999</c:v>
                </c:pt>
                <c:pt idx="240">
                  <c:v>0.13600000000000001</c:v>
                </c:pt>
                <c:pt idx="241">
                  <c:v>0.23899999999999999</c:v>
                </c:pt>
                <c:pt idx="242">
                  <c:v>0.21299999999999999</c:v>
                </c:pt>
                <c:pt idx="243">
                  <c:v>0.17100000000000001</c:v>
                </c:pt>
                <c:pt idx="244">
                  <c:v>7.0000000000000001E-3</c:v>
                </c:pt>
                <c:pt idx="245">
                  <c:v>0.247</c:v>
                </c:pt>
                <c:pt idx="246">
                  <c:v>0.34399999999999997</c:v>
                </c:pt>
                <c:pt idx="247">
                  <c:v>2.4E-2</c:v>
                </c:pt>
                <c:pt idx="248">
                  <c:v>0.13100000000000001</c:v>
                </c:pt>
                <c:pt idx="249">
                  <c:v>1.7000000000000001E-2</c:v>
                </c:pt>
                <c:pt idx="250">
                  <c:v>4.2999999999999997E-2</c:v>
                </c:pt>
                <c:pt idx="251">
                  <c:v>0.121</c:v>
                </c:pt>
                <c:pt idx="252">
                  <c:v>2.5000000000000001E-2</c:v>
                </c:pt>
                <c:pt idx="253">
                  <c:v>0.19700000000000001</c:v>
                </c:pt>
                <c:pt idx="254">
                  <c:v>0.09</c:v>
                </c:pt>
                <c:pt idx="255">
                  <c:v>0.107</c:v>
                </c:pt>
                <c:pt idx="256">
                  <c:v>0.105</c:v>
                </c:pt>
                <c:pt idx="257">
                  <c:v>0.11</c:v>
                </c:pt>
                <c:pt idx="258">
                  <c:v>0.40799999999999997</c:v>
                </c:pt>
                <c:pt idx="259">
                  <c:v>0.25700000000000001</c:v>
                </c:pt>
                <c:pt idx="260">
                  <c:v>0.17899999999999999</c:v>
                </c:pt>
                <c:pt idx="261">
                  <c:v>0.182</c:v>
                </c:pt>
                <c:pt idx="262">
                  <c:v>9.1999999999999998E-2</c:v>
                </c:pt>
                <c:pt idx="263">
                  <c:v>0.26400000000000001</c:v>
                </c:pt>
                <c:pt idx="264">
                  <c:v>0.01</c:v>
                </c:pt>
                <c:pt idx="265">
                  <c:v>0.32600000000000001</c:v>
                </c:pt>
                <c:pt idx="266">
                  <c:v>0.23200000000000001</c:v>
                </c:pt>
                <c:pt idx="267">
                  <c:v>0.35799999999999998</c:v>
                </c:pt>
                <c:pt idx="268">
                  <c:v>0.183</c:v>
                </c:pt>
                <c:pt idx="269">
                  <c:v>0.1</c:v>
                </c:pt>
                <c:pt idx="270">
                  <c:v>0.155</c:v>
                </c:pt>
                <c:pt idx="271">
                  <c:v>5.2999999999999999E-2</c:v>
                </c:pt>
                <c:pt idx="272">
                  <c:v>0.16</c:v>
                </c:pt>
                <c:pt idx="273">
                  <c:v>0.14499999999999999</c:v>
                </c:pt>
                <c:pt idx="274">
                  <c:v>9.5000000000000001E-2</c:v>
                </c:pt>
                <c:pt idx="275">
                  <c:v>0.14099999999999999</c:v>
                </c:pt>
                <c:pt idx="276">
                  <c:v>0.16400000000000001</c:v>
                </c:pt>
                <c:pt idx="277">
                  <c:v>8.7999999999999995E-2</c:v>
                </c:pt>
                <c:pt idx="278">
                  <c:v>0.27200000000000002</c:v>
                </c:pt>
                <c:pt idx="279">
                  <c:v>0.10100000000000001</c:v>
                </c:pt>
                <c:pt idx="280">
                  <c:v>0.309</c:v>
                </c:pt>
                <c:pt idx="281">
                  <c:v>0.16300000000000001</c:v>
                </c:pt>
                <c:pt idx="282">
                  <c:v>4.4999999999999998E-2</c:v>
                </c:pt>
                <c:pt idx="283">
                  <c:v>1.2999999999999999E-2</c:v>
                </c:pt>
                <c:pt idx="284">
                  <c:v>0.123</c:v>
                </c:pt>
                <c:pt idx="285">
                  <c:v>0.14299999999999999</c:v>
                </c:pt>
                <c:pt idx="286">
                  <c:v>0.33300000000000002</c:v>
                </c:pt>
                <c:pt idx="287">
                  <c:v>0.222</c:v>
                </c:pt>
                <c:pt idx="288">
                  <c:v>3.9E-2</c:v>
                </c:pt>
                <c:pt idx="289">
                  <c:v>1E-3</c:v>
                </c:pt>
                <c:pt idx="290">
                  <c:v>1E-3</c:v>
                </c:pt>
                <c:pt idx="291">
                  <c:v>0.159</c:v>
                </c:pt>
                <c:pt idx="292">
                  <c:v>0.02</c:v>
                </c:pt>
                <c:pt idx="293">
                  <c:v>1.4E-2</c:v>
                </c:pt>
                <c:pt idx="294">
                  <c:v>8.9999999999999993E-3</c:v>
                </c:pt>
                <c:pt idx="295">
                  <c:v>2.8000000000000001E-2</c:v>
                </c:pt>
                <c:pt idx="296">
                  <c:v>0.16700000000000001</c:v>
                </c:pt>
                <c:pt idx="297">
                  <c:v>0.187</c:v>
                </c:pt>
                <c:pt idx="298">
                  <c:v>0.01</c:v>
                </c:pt>
                <c:pt idx="299">
                  <c:v>0.159</c:v>
                </c:pt>
                <c:pt idx="300">
                  <c:v>3.0000000000000001E-3</c:v>
                </c:pt>
                <c:pt idx="301">
                  <c:v>0.38400000000000001</c:v>
                </c:pt>
                <c:pt idx="302">
                  <c:v>0.51600000000000001</c:v>
                </c:pt>
                <c:pt idx="303">
                  <c:v>0.10199999999999999</c:v>
                </c:pt>
                <c:pt idx="304">
                  <c:v>6.7000000000000004E-2</c:v>
                </c:pt>
                <c:pt idx="305">
                  <c:v>0.14899999999999999</c:v>
                </c:pt>
                <c:pt idx="306">
                  <c:v>0.218</c:v>
                </c:pt>
                <c:pt idx="307">
                  <c:v>8.3000000000000004E-2</c:v>
                </c:pt>
                <c:pt idx="308">
                  <c:v>0.125</c:v>
                </c:pt>
                <c:pt idx="309">
                  <c:v>0.26800000000000002</c:v>
                </c:pt>
                <c:pt idx="310">
                  <c:v>9.4E-2</c:v>
                </c:pt>
                <c:pt idx="311">
                  <c:v>0.152</c:v>
                </c:pt>
                <c:pt idx="312">
                  <c:v>0.42199999999999999</c:v>
                </c:pt>
                <c:pt idx="313">
                  <c:v>0.51300000000000001</c:v>
                </c:pt>
                <c:pt idx="314">
                  <c:v>0.41299999999999998</c:v>
                </c:pt>
                <c:pt idx="315">
                  <c:v>1.7000000000000001E-2</c:v>
                </c:pt>
                <c:pt idx="316">
                  <c:v>0.16500000000000001</c:v>
                </c:pt>
                <c:pt idx="317">
                  <c:v>0.21199999999999999</c:v>
                </c:pt>
                <c:pt idx="318">
                  <c:v>7.1999999999999995E-2</c:v>
                </c:pt>
                <c:pt idx="319">
                  <c:v>1.4999999999999999E-2</c:v>
                </c:pt>
                <c:pt idx="320">
                  <c:v>0.33400000000000002</c:v>
                </c:pt>
                <c:pt idx="321">
                  <c:v>0.125</c:v>
                </c:pt>
                <c:pt idx="322">
                  <c:v>0.17699999999999999</c:v>
                </c:pt>
                <c:pt idx="323">
                  <c:v>0.13</c:v>
                </c:pt>
                <c:pt idx="324">
                  <c:v>0.13</c:v>
                </c:pt>
                <c:pt idx="325">
                  <c:v>7.8E-2</c:v>
                </c:pt>
                <c:pt idx="326">
                  <c:v>0.03</c:v>
                </c:pt>
                <c:pt idx="327">
                  <c:v>0.17399999999999999</c:v>
                </c:pt>
                <c:pt idx="328">
                  <c:v>0.47299999999999998</c:v>
                </c:pt>
                <c:pt idx="329">
                  <c:v>0.16700000000000001</c:v>
                </c:pt>
                <c:pt idx="330">
                  <c:v>0.3</c:v>
                </c:pt>
                <c:pt idx="331">
                  <c:v>0.19500000000000001</c:v>
                </c:pt>
                <c:pt idx="332">
                  <c:v>4.1000000000000002E-2</c:v>
                </c:pt>
                <c:pt idx="333">
                  <c:v>0.31</c:v>
                </c:pt>
                <c:pt idx="334">
                  <c:v>0.38100000000000001</c:v>
                </c:pt>
                <c:pt idx="335">
                  <c:v>0.25700000000000001</c:v>
                </c:pt>
                <c:pt idx="336">
                  <c:v>0.317</c:v>
                </c:pt>
                <c:pt idx="337">
                  <c:v>0.123</c:v>
                </c:pt>
                <c:pt idx="338">
                  <c:v>8.7999999999999995E-2</c:v>
                </c:pt>
                <c:pt idx="339">
                  <c:v>0.13800000000000001</c:v>
                </c:pt>
                <c:pt idx="340">
                  <c:v>0.23699999999999999</c:v>
                </c:pt>
                <c:pt idx="341">
                  <c:v>0.20699999999999999</c:v>
                </c:pt>
                <c:pt idx="342">
                  <c:v>0.129</c:v>
                </c:pt>
                <c:pt idx="343">
                  <c:v>0.112</c:v>
                </c:pt>
                <c:pt idx="344">
                  <c:v>1.4999999999999999E-2</c:v>
                </c:pt>
                <c:pt idx="345">
                  <c:v>0.63300000000000001</c:v>
                </c:pt>
                <c:pt idx="346">
                  <c:v>0.34100000000000003</c:v>
                </c:pt>
                <c:pt idx="347">
                  <c:v>0.313</c:v>
                </c:pt>
                <c:pt idx="348">
                  <c:v>0.36799999999999999</c:v>
                </c:pt>
                <c:pt idx="349">
                  <c:v>0.20799999999999999</c:v>
                </c:pt>
                <c:pt idx="350">
                  <c:v>0.05</c:v>
                </c:pt>
                <c:pt idx="351">
                  <c:v>5.7000000000000002E-2</c:v>
                </c:pt>
                <c:pt idx="352">
                  <c:v>0.39300000000000002</c:v>
                </c:pt>
                <c:pt idx="353">
                  <c:v>0.26300000000000001</c:v>
                </c:pt>
                <c:pt idx="354">
                  <c:v>0.33500000000000002</c:v>
                </c:pt>
                <c:pt idx="355">
                  <c:v>0.14599999999999999</c:v>
                </c:pt>
                <c:pt idx="356">
                  <c:v>0.13700000000000001</c:v>
                </c:pt>
                <c:pt idx="357">
                  <c:v>0.10299999999999999</c:v>
                </c:pt>
                <c:pt idx="358">
                  <c:v>0.13200000000000001</c:v>
                </c:pt>
                <c:pt idx="359">
                  <c:v>0.02</c:v>
                </c:pt>
                <c:pt idx="360">
                  <c:v>0.44</c:v>
                </c:pt>
                <c:pt idx="361">
                  <c:v>3.6999999999999998E-2</c:v>
                </c:pt>
                <c:pt idx="362">
                  <c:v>3.0000000000000001E-3</c:v>
                </c:pt>
                <c:pt idx="363">
                  <c:v>3.0000000000000001E-3</c:v>
                </c:pt>
                <c:pt idx="364">
                  <c:v>5.8000000000000003E-2</c:v>
                </c:pt>
                <c:pt idx="365">
                  <c:v>0.161</c:v>
                </c:pt>
                <c:pt idx="366">
                  <c:v>0.40200000000000002</c:v>
                </c:pt>
                <c:pt idx="367">
                  <c:v>0.58399999999999996</c:v>
                </c:pt>
                <c:pt idx="368">
                  <c:v>0.16300000000000001</c:v>
                </c:pt>
                <c:pt idx="369">
                  <c:v>4.5999999999999999E-2</c:v>
                </c:pt>
                <c:pt idx="370">
                  <c:v>0.27400000000000002</c:v>
                </c:pt>
                <c:pt idx="371">
                  <c:v>0.105</c:v>
                </c:pt>
                <c:pt idx="372">
                  <c:v>0.10199999999999999</c:v>
                </c:pt>
                <c:pt idx="373">
                  <c:v>0.14399999999999999</c:v>
                </c:pt>
                <c:pt idx="374">
                  <c:v>0.32400000000000001</c:v>
                </c:pt>
                <c:pt idx="375">
                  <c:v>0.192</c:v>
                </c:pt>
                <c:pt idx="376">
                  <c:v>0.25900000000000001</c:v>
                </c:pt>
                <c:pt idx="377">
                  <c:v>0.28999999999999998</c:v>
                </c:pt>
                <c:pt idx="378">
                  <c:v>0.41899999999999998</c:v>
                </c:pt>
                <c:pt idx="379">
                  <c:v>0.161</c:v>
                </c:pt>
                <c:pt idx="380">
                  <c:v>0.47</c:v>
                </c:pt>
                <c:pt idx="381">
                  <c:v>7.6999999999999999E-2</c:v>
                </c:pt>
                <c:pt idx="382">
                  <c:v>0.22500000000000001</c:v>
                </c:pt>
                <c:pt idx="383">
                  <c:v>0.33800000000000002</c:v>
                </c:pt>
                <c:pt idx="384">
                  <c:v>0.27600000000000002</c:v>
                </c:pt>
                <c:pt idx="385">
                  <c:v>8.6999999999999994E-2</c:v>
                </c:pt>
                <c:pt idx="386">
                  <c:v>0.317</c:v>
                </c:pt>
                <c:pt idx="387">
                  <c:v>0.03</c:v>
                </c:pt>
                <c:pt idx="388">
                  <c:v>8.7999999999999995E-2</c:v>
                </c:pt>
                <c:pt idx="389">
                  <c:v>0.26400000000000001</c:v>
                </c:pt>
                <c:pt idx="390">
                  <c:v>0.23899999999999999</c:v>
                </c:pt>
                <c:pt idx="391">
                  <c:v>0.35399999999999998</c:v>
                </c:pt>
                <c:pt idx="392">
                  <c:v>0.29499999999999998</c:v>
                </c:pt>
                <c:pt idx="393">
                  <c:v>0.14000000000000001</c:v>
                </c:pt>
                <c:pt idx="394">
                  <c:v>0.38900000000000001</c:v>
                </c:pt>
                <c:pt idx="395">
                  <c:v>0.152</c:v>
                </c:pt>
                <c:pt idx="396">
                  <c:v>4.2999999999999997E-2</c:v>
                </c:pt>
                <c:pt idx="397">
                  <c:v>0.186</c:v>
                </c:pt>
                <c:pt idx="398">
                  <c:v>0.113</c:v>
                </c:pt>
                <c:pt idx="399">
                  <c:v>0.11</c:v>
                </c:pt>
                <c:pt idx="400">
                  <c:v>0.24399999999999999</c:v>
                </c:pt>
                <c:pt idx="401">
                  <c:v>9.5000000000000001E-2</c:v>
                </c:pt>
                <c:pt idx="402">
                  <c:v>4.7E-2</c:v>
                </c:pt>
                <c:pt idx="403">
                  <c:v>8.3000000000000004E-2</c:v>
                </c:pt>
                <c:pt idx="404">
                  <c:v>0.24099999999999999</c:v>
                </c:pt>
                <c:pt idx="405">
                  <c:v>0.36099999999999999</c:v>
                </c:pt>
                <c:pt idx="406">
                  <c:v>0.188</c:v>
                </c:pt>
                <c:pt idx="407">
                  <c:v>0.03</c:v>
                </c:pt>
                <c:pt idx="408">
                  <c:v>7.4999999999999997E-2</c:v>
                </c:pt>
                <c:pt idx="409">
                  <c:v>0.111</c:v>
                </c:pt>
                <c:pt idx="410">
                  <c:v>0.308</c:v>
                </c:pt>
                <c:pt idx="411">
                  <c:v>0.28599999999999998</c:v>
                </c:pt>
                <c:pt idx="412">
                  <c:v>0.218</c:v>
                </c:pt>
                <c:pt idx="413">
                  <c:v>3.0000000000000001E-3</c:v>
                </c:pt>
                <c:pt idx="414">
                  <c:v>0.14699999999999999</c:v>
                </c:pt>
                <c:pt idx="415">
                  <c:v>0.10299999999999999</c:v>
                </c:pt>
                <c:pt idx="416">
                  <c:v>0.11799999999999999</c:v>
                </c:pt>
                <c:pt idx="417">
                  <c:v>5.2999999999999999E-2</c:v>
                </c:pt>
                <c:pt idx="418">
                  <c:v>0.35799999999999998</c:v>
                </c:pt>
                <c:pt idx="419">
                  <c:v>0.32400000000000001</c:v>
                </c:pt>
                <c:pt idx="420">
                  <c:v>0.49299999999999999</c:v>
                </c:pt>
                <c:pt idx="421">
                  <c:v>0.246</c:v>
                </c:pt>
                <c:pt idx="422">
                  <c:v>0.14299999999999999</c:v>
                </c:pt>
                <c:pt idx="423">
                  <c:v>0.27200000000000002</c:v>
                </c:pt>
                <c:pt idx="424">
                  <c:v>0.246</c:v>
                </c:pt>
                <c:pt idx="425">
                  <c:v>9.2999999999999999E-2</c:v>
                </c:pt>
                <c:pt idx="426">
                  <c:v>6.7000000000000004E-2</c:v>
                </c:pt>
                <c:pt idx="427">
                  <c:v>0.13900000000000001</c:v>
                </c:pt>
                <c:pt idx="428">
                  <c:v>7.3999999999999996E-2</c:v>
                </c:pt>
                <c:pt idx="429">
                  <c:v>0.46800000000000003</c:v>
                </c:pt>
                <c:pt idx="430">
                  <c:v>0.10299999999999999</c:v>
                </c:pt>
                <c:pt idx="431">
                  <c:v>0.374</c:v>
                </c:pt>
                <c:pt idx="432">
                  <c:v>8.5000000000000006E-2</c:v>
                </c:pt>
                <c:pt idx="433">
                  <c:v>8.5000000000000006E-2</c:v>
                </c:pt>
                <c:pt idx="434">
                  <c:v>4.1000000000000002E-2</c:v>
                </c:pt>
                <c:pt idx="435">
                  <c:v>0.221</c:v>
                </c:pt>
                <c:pt idx="436">
                  <c:v>0.19</c:v>
                </c:pt>
                <c:pt idx="437">
                  <c:v>9.8000000000000004E-2</c:v>
                </c:pt>
                <c:pt idx="438">
                  <c:v>0.121</c:v>
                </c:pt>
                <c:pt idx="439">
                  <c:v>0.125</c:v>
                </c:pt>
                <c:pt idx="440">
                  <c:v>3.5999999999999997E-2</c:v>
                </c:pt>
                <c:pt idx="441">
                  <c:v>0.14899999999999999</c:v>
                </c:pt>
                <c:pt idx="442">
                  <c:v>5.8000000000000003E-2</c:v>
                </c:pt>
                <c:pt idx="443">
                  <c:v>8.8999999999999996E-2</c:v>
                </c:pt>
                <c:pt idx="444">
                  <c:v>0.112</c:v>
                </c:pt>
                <c:pt idx="445">
                  <c:v>2.5999999999999999E-2</c:v>
                </c:pt>
                <c:pt idx="446">
                  <c:v>8.5000000000000006E-2</c:v>
                </c:pt>
                <c:pt idx="447">
                  <c:v>4.5999999999999999E-2</c:v>
                </c:pt>
                <c:pt idx="448">
                  <c:v>0.23799999999999999</c:v>
                </c:pt>
                <c:pt idx="449">
                  <c:v>0.10299999999999999</c:v>
                </c:pt>
                <c:pt idx="450">
                  <c:v>0.249</c:v>
                </c:pt>
                <c:pt idx="451">
                  <c:v>0.17599999999999999</c:v>
                </c:pt>
                <c:pt idx="452">
                  <c:v>0.23799999999999999</c:v>
                </c:pt>
                <c:pt idx="453">
                  <c:v>0.31900000000000001</c:v>
                </c:pt>
                <c:pt idx="454">
                  <c:v>0.29699999999999999</c:v>
                </c:pt>
                <c:pt idx="455">
                  <c:v>0.29399999999999998</c:v>
                </c:pt>
                <c:pt idx="456">
                  <c:v>0.42199999999999999</c:v>
                </c:pt>
                <c:pt idx="457">
                  <c:v>0.377</c:v>
                </c:pt>
                <c:pt idx="458">
                  <c:v>0.16400000000000001</c:v>
                </c:pt>
                <c:pt idx="459">
                  <c:v>0.38900000000000001</c:v>
                </c:pt>
                <c:pt idx="460">
                  <c:v>0.28599999999999998</c:v>
                </c:pt>
                <c:pt idx="461">
                  <c:v>8.6999999999999994E-2</c:v>
                </c:pt>
                <c:pt idx="462">
                  <c:v>0.10299999999999999</c:v>
                </c:pt>
                <c:pt idx="463">
                  <c:v>7.0999999999999994E-2</c:v>
                </c:pt>
                <c:pt idx="464">
                  <c:v>7.4999999999999997E-2</c:v>
                </c:pt>
                <c:pt idx="465">
                  <c:v>0.13600000000000001</c:v>
                </c:pt>
                <c:pt idx="466">
                  <c:v>8.1000000000000003E-2</c:v>
                </c:pt>
                <c:pt idx="467">
                  <c:v>0.19</c:v>
                </c:pt>
                <c:pt idx="468">
                  <c:v>0.155</c:v>
                </c:pt>
                <c:pt idx="469">
                  <c:v>0.36099999999999999</c:v>
                </c:pt>
                <c:pt idx="470">
                  <c:v>7.9000000000000001E-2</c:v>
                </c:pt>
                <c:pt idx="471">
                  <c:v>0.22800000000000001</c:v>
                </c:pt>
                <c:pt idx="472">
                  <c:v>2E-3</c:v>
                </c:pt>
                <c:pt idx="473">
                  <c:v>1.4999999999999999E-2</c:v>
                </c:pt>
                <c:pt idx="474">
                  <c:v>2.3E-2</c:v>
                </c:pt>
                <c:pt idx="475">
                  <c:v>0.28199999999999997</c:v>
                </c:pt>
                <c:pt idx="476">
                  <c:v>0.26600000000000001</c:v>
                </c:pt>
                <c:pt idx="477">
                  <c:v>0.16400000000000001</c:v>
                </c:pt>
                <c:pt idx="478">
                  <c:v>0.28000000000000003</c:v>
                </c:pt>
                <c:pt idx="479">
                  <c:v>0.32600000000000001</c:v>
                </c:pt>
                <c:pt idx="480">
                  <c:v>0.23699999999999999</c:v>
                </c:pt>
                <c:pt idx="481">
                  <c:v>0.186</c:v>
                </c:pt>
                <c:pt idx="482">
                  <c:v>0.26900000000000002</c:v>
                </c:pt>
                <c:pt idx="483">
                  <c:v>0.42</c:v>
                </c:pt>
                <c:pt idx="484">
                  <c:v>0.41599999999999998</c:v>
                </c:pt>
                <c:pt idx="485">
                  <c:v>0.56999999999999995</c:v>
                </c:pt>
                <c:pt idx="486">
                  <c:v>0.621</c:v>
                </c:pt>
                <c:pt idx="487">
                  <c:v>0.42399999999999999</c:v>
                </c:pt>
                <c:pt idx="488">
                  <c:v>0.38</c:v>
                </c:pt>
                <c:pt idx="489">
                  <c:v>0.16200000000000001</c:v>
                </c:pt>
                <c:pt idx="490">
                  <c:v>0.376</c:v>
                </c:pt>
                <c:pt idx="491">
                  <c:v>7.9000000000000001E-2</c:v>
                </c:pt>
                <c:pt idx="492">
                  <c:v>0.26800000000000002</c:v>
                </c:pt>
                <c:pt idx="493">
                  <c:v>0.26800000000000002</c:v>
                </c:pt>
                <c:pt idx="494">
                  <c:v>0.248</c:v>
                </c:pt>
                <c:pt idx="495">
                  <c:v>0.22</c:v>
                </c:pt>
                <c:pt idx="496">
                  <c:v>0.30599999999999999</c:v>
                </c:pt>
                <c:pt idx="497">
                  <c:v>4.1000000000000002E-2</c:v>
                </c:pt>
                <c:pt idx="498">
                  <c:v>7.6999999999999999E-2</c:v>
                </c:pt>
                <c:pt idx="499">
                  <c:v>0.27500000000000002</c:v>
                </c:pt>
                <c:pt idx="500">
                  <c:v>0.253</c:v>
                </c:pt>
                <c:pt idx="501">
                  <c:v>0.214</c:v>
                </c:pt>
                <c:pt idx="502">
                  <c:v>0.13200000000000001</c:v>
                </c:pt>
                <c:pt idx="503">
                  <c:v>0.30399999999999999</c:v>
                </c:pt>
                <c:pt idx="504">
                  <c:v>0.127</c:v>
                </c:pt>
                <c:pt idx="505">
                  <c:v>0.223</c:v>
                </c:pt>
                <c:pt idx="506">
                  <c:v>0.30299999999999999</c:v>
                </c:pt>
                <c:pt idx="507">
                  <c:v>4.3999999999999997E-2</c:v>
                </c:pt>
                <c:pt idx="508">
                  <c:v>0.245</c:v>
                </c:pt>
                <c:pt idx="509">
                  <c:v>0.16400000000000001</c:v>
                </c:pt>
                <c:pt idx="510">
                  <c:v>6.8000000000000005E-2</c:v>
                </c:pt>
                <c:pt idx="511">
                  <c:v>0.56599999999999995</c:v>
                </c:pt>
                <c:pt idx="512">
                  <c:v>0.36299999999999999</c:v>
                </c:pt>
                <c:pt idx="513">
                  <c:v>0.20100000000000001</c:v>
                </c:pt>
                <c:pt idx="514">
                  <c:v>0.114</c:v>
                </c:pt>
                <c:pt idx="515">
                  <c:v>0.23100000000000001</c:v>
                </c:pt>
                <c:pt idx="516">
                  <c:v>0.122</c:v>
                </c:pt>
                <c:pt idx="517">
                  <c:v>0.156</c:v>
                </c:pt>
                <c:pt idx="518">
                  <c:v>5.1999999999999998E-2</c:v>
                </c:pt>
                <c:pt idx="519">
                  <c:v>0.156</c:v>
                </c:pt>
                <c:pt idx="520">
                  <c:v>0.32600000000000001</c:v>
                </c:pt>
                <c:pt idx="521">
                  <c:v>0.27600000000000002</c:v>
                </c:pt>
                <c:pt idx="522">
                  <c:v>4.2000000000000003E-2</c:v>
                </c:pt>
                <c:pt idx="523">
                  <c:v>4.2000000000000003E-2</c:v>
                </c:pt>
                <c:pt idx="524">
                  <c:v>6.7000000000000004E-2</c:v>
                </c:pt>
                <c:pt idx="525">
                  <c:v>1.4E-2</c:v>
                </c:pt>
                <c:pt idx="526">
                  <c:v>0.41299999999999998</c:v>
                </c:pt>
                <c:pt idx="527">
                  <c:v>0.254</c:v>
                </c:pt>
                <c:pt idx="528">
                  <c:v>0.27700000000000002</c:v>
                </c:pt>
                <c:pt idx="529">
                  <c:v>0.29499999999999998</c:v>
                </c:pt>
                <c:pt idx="530">
                  <c:v>9.0999999999999998E-2</c:v>
                </c:pt>
                <c:pt idx="531">
                  <c:v>7.8E-2</c:v>
                </c:pt>
                <c:pt idx="532">
                  <c:v>0.17</c:v>
                </c:pt>
                <c:pt idx="533">
                  <c:v>9.8000000000000004E-2</c:v>
                </c:pt>
                <c:pt idx="534">
                  <c:v>0.184</c:v>
                </c:pt>
                <c:pt idx="535">
                  <c:v>0.13800000000000001</c:v>
                </c:pt>
                <c:pt idx="536">
                  <c:v>0.16900000000000001</c:v>
                </c:pt>
                <c:pt idx="537">
                  <c:v>6.4000000000000001E-2</c:v>
                </c:pt>
                <c:pt idx="538">
                  <c:v>8.6999999999999994E-2</c:v>
                </c:pt>
                <c:pt idx="539">
                  <c:v>0.03</c:v>
                </c:pt>
                <c:pt idx="540">
                  <c:v>0.16700000000000001</c:v>
                </c:pt>
                <c:pt idx="541">
                  <c:v>0.1</c:v>
                </c:pt>
                <c:pt idx="542">
                  <c:v>4.3999999999999997E-2</c:v>
                </c:pt>
                <c:pt idx="543">
                  <c:v>0.44</c:v>
                </c:pt>
                <c:pt idx="544">
                  <c:v>4.2999999999999997E-2</c:v>
                </c:pt>
                <c:pt idx="545">
                  <c:v>0.23300000000000001</c:v>
                </c:pt>
                <c:pt idx="546">
                  <c:v>7.8E-2</c:v>
                </c:pt>
                <c:pt idx="547">
                  <c:v>0.26300000000000001</c:v>
                </c:pt>
                <c:pt idx="548">
                  <c:v>0.26800000000000002</c:v>
                </c:pt>
                <c:pt idx="549">
                  <c:v>0.21199999999999999</c:v>
                </c:pt>
                <c:pt idx="550">
                  <c:v>0.108</c:v>
                </c:pt>
                <c:pt idx="551">
                  <c:v>0.21</c:v>
                </c:pt>
                <c:pt idx="552">
                  <c:v>0.192</c:v>
                </c:pt>
                <c:pt idx="553">
                  <c:v>0.192</c:v>
                </c:pt>
                <c:pt idx="554">
                  <c:v>0.161</c:v>
                </c:pt>
                <c:pt idx="555">
                  <c:v>4.1000000000000002E-2</c:v>
                </c:pt>
                <c:pt idx="556">
                  <c:v>0.374</c:v>
                </c:pt>
                <c:pt idx="557">
                  <c:v>0.11</c:v>
                </c:pt>
                <c:pt idx="558">
                  <c:v>0.17299999999999999</c:v>
                </c:pt>
                <c:pt idx="559">
                  <c:v>2.4E-2</c:v>
                </c:pt>
                <c:pt idx="560">
                  <c:v>0.20100000000000001</c:v>
                </c:pt>
                <c:pt idx="561">
                  <c:v>9.8000000000000004E-2</c:v>
                </c:pt>
                <c:pt idx="562">
                  <c:v>0.51800000000000002</c:v>
                </c:pt>
                <c:pt idx="563">
                  <c:v>0.224</c:v>
                </c:pt>
                <c:pt idx="564">
                  <c:v>0.501</c:v>
                </c:pt>
                <c:pt idx="565">
                  <c:v>0.27900000000000003</c:v>
                </c:pt>
                <c:pt idx="566">
                  <c:v>4.4999999999999998E-2</c:v>
                </c:pt>
                <c:pt idx="567">
                  <c:v>0.10199999999999999</c:v>
                </c:pt>
                <c:pt idx="568">
                  <c:v>7.8E-2</c:v>
                </c:pt>
                <c:pt idx="569">
                  <c:v>0.25</c:v>
                </c:pt>
                <c:pt idx="570">
                  <c:v>0.19</c:v>
                </c:pt>
                <c:pt idx="571">
                  <c:v>0.29799999999999999</c:v>
                </c:pt>
                <c:pt idx="572">
                  <c:v>0.06</c:v>
                </c:pt>
                <c:pt idx="573">
                  <c:v>7.8E-2</c:v>
                </c:pt>
                <c:pt idx="574">
                  <c:v>0.27</c:v>
                </c:pt>
                <c:pt idx="575">
                  <c:v>0.121</c:v>
                </c:pt>
                <c:pt idx="576">
                  <c:v>0.35499999999999998</c:v>
                </c:pt>
                <c:pt idx="577">
                  <c:v>0.23499999999999999</c:v>
                </c:pt>
                <c:pt idx="578">
                  <c:v>0.34899999999999998</c:v>
                </c:pt>
                <c:pt idx="579">
                  <c:v>0.38900000000000001</c:v>
                </c:pt>
                <c:pt idx="580">
                  <c:v>0.13100000000000001</c:v>
                </c:pt>
                <c:pt idx="581">
                  <c:v>0.251</c:v>
                </c:pt>
                <c:pt idx="582">
                  <c:v>0.432</c:v>
                </c:pt>
                <c:pt idx="583">
                  <c:v>0.432</c:v>
                </c:pt>
                <c:pt idx="584">
                  <c:v>1.6E-2</c:v>
                </c:pt>
                <c:pt idx="585">
                  <c:v>0.14299999999999999</c:v>
                </c:pt>
                <c:pt idx="586">
                  <c:v>0.16500000000000001</c:v>
                </c:pt>
                <c:pt idx="587">
                  <c:v>0.127</c:v>
                </c:pt>
                <c:pt idx="588">
                  <c:v>0.34699999999999998</c:v>
                </c:pt>
                <c:pt idx="589">
                  <c:v>0.27800000000000002</c:v>
                </c:pt>
                <c:pt idx="590">
                  <c:v>0.27800000000000002</c:v>
                </c:pt>
                <c:pt idx="591">
                  <c:v>0.14299999999999999</c:v>
                </c:pt>
                <c:pt idx="592">
                  <c:v>0.253</c:v>
                </c:pt>
                <c:pt idx="593">
                  <c:v>4.3999999999999997E-2</c:v>
                </c:pt>
                <c:pt idx="594">
                  <c:v>0.32400000000000001</c:v>
                </c:pt>
                <c:pt idx="595">
                  <c:v>0.19700000000000001</c:v>
                </c:pt>
                <c:pt idx="596">
                  <c:v>8.3000000000000004E-2</c:v>
                </c:pt>
                <c:pt idx="597">
                  <c:v>0.39600000000000002</c:v>
                </c:pt>
                <c:pt idx="598">
                  <c:v>8.9999999999999993E-3</c:v>
                </c:pt>
                <c:pt idx="599">
                  <c:v>0.254</c:v>
                </c:pt>
                <c:pt idx="600">
                  <c:v>0.02</c:v>
                </c:pt>
                <c:pt idx="601">
                  <c:v>0.16400000000000001</c:v>
                </c:pt>
                <c:pt idx="602">
                  <c:v>0.16400000000000001</c:v>
                </c:pt>
                <c:pt idx="603">
                  <c:v>0.12</c:v>
                </c:pt>
                <c:pt idx="604">
                  <c:v>5.5E-2</c:v>
                </c:pt>
                <c:pt idx="605">
                  <c:v>1E-3</c:v>
                </c:pt>
                <c:pt idx="606">
                  <c:v>0.14199999999999999</c:v>
                </c:pt>
                <c:pt idx="607">
                  <c:v>0.14799999999999999</c:v>
                </c:pt>
                <c:pt idx="608">
                  <c:v>1.4E-2</c:v>
                </c:pt>
                <c:pt idx="609">
                  <c:v>0.182</c:v>
                </c:pt>
                <c:pt idx="610">
                  <c:v>0.28499999999999998</c:v>
                </c:pt>
                <c:pt idx="611">
                  <c:v>0.16700000000000001</c:v>
                </c:pt>
                <c:pt idx="612">
                  <c:v>0.02</c:v>
                </c:pt>
                <c:pt idx="613">
                  <c:v>0.48</c:v>
                </c:pt>
                <c:pt idx="614">
                  <c:v>0.157</c:v>
                </c:pt>
                <c:pt idx="615">
                  <c:v>3.4000000000000002E-2</c:v>
                </c:pt>
                <c:pt idx="616">
                  <c:v>0.20799999999999999</c:v>
                </c:pt>
                <c:pt idx="617">
                  <c:v>4.8000000000000001E-2</c:v>
                </c:pt>
                <c:pt idx="618">
                  <c:v>0.18099999999999999</c:v>
                </c:pt>
                <c:pt idx="619">
                  <c:v>0.12</c:v>
                </c:pt>
                <c:pt idx="620">
                  <c:v>0.128</c:v>
                </c:pt>
                <c:pt idx="621">
                  <c:v>0.17299999999999999</c:v>
                </c:pt>
                <c:pt idx="622">
                  <c:v>0.437</c:v>
                </c:pt>
                <c:pt idx="623">
                  <c:v>0.22600000000000001</c:v>
                </c:pt>
                <c:pt idx="624">
                  <c:v>0.38500000000000001</c:v>
                </c:pt>
                <c:pt idx="625">
                  <c:v>0.248</c:v>
                </c:pt>
                <c:pt idx="626">
                  <c:v>8.9999999999999993E-3</c:v>
                </c:pt>
                <c:pt idx="627">
                  <c:v>0.317</c:v>
                </c:pt>
                <c:pt idx="628">
                  <c:v>0.35899999999999999</c:v>
                </c:pt>
                <c:pt idx="629">
                  <c:v>1.6E-2</c:v>
                </c:pt>
                <c:pt idx="630">
                  <c:v>0.17</c:v>
                </c:pt>
                <c:pt idx="631">
                  <c:v>9.2999999999999999E-2</c:v>
                </c:pt>
                <c:pt idx="632">
                  <c:v>0.25600000000000001</c:v>
                </c:pt>
                <c:pt idx="633">
                  <c:v>0.151</c:v>
                </c:pt>
                <c:pt idx="634">
                  <c:v>0.14399999999999999</c:v>
                </c:pt>
                <c:pt idx="635">
                  <c:v>0.432</c:v>
                </c:pt>
                <c:pt idx="636">
                  <c:v>0.246</c:v>
                </c:pt>
                <c:pt idx="637">
                  <c:v>0.20300000000000001</c:v>
                </c:pt>
                <c:pt idx="638">
                  <c:v>0.312</c:v>
                </c:pt>
                <c:pt idx="639">
                  <c:v>0.312</c:v>
                </c:pt>
                <c:pt idx="640">
                  <c:v>0.31</c:v>
                </c:pt>
                <c:pt idx="641">
                  <c:v>0.14599999999999999</c:v>
                </c:pt>
                <c:pt idx="642">
                  <c:v>0.32100000000000001</c:v>
                </c:pt>
                <c:pt idx="643">
                  <c:v>7.8E-2</c:v>
                </c:pt>
                <c:pt idx="644">
                  <c:v>0.11799999999999999</c:v>
                </c:pt>
                <c:pt idx="645">
                  <c:v>4.2000000000000003E-2</c:v>
                </c:pt>
                <c:pt idx="646">
                  <c:v>0.439</c:v>
                </c:pt>
                <c:pt idx="647">
                  <c:v>4.3999999999999997E-2</c:v>
                </c:pt>
                <c:pt idx="648">
                  <c:v>0.61099999999999999</c:v>
                </c:pt>
                <c:pt idx="649">
                  <c:v>7.9000000000000001E-2</c:v>
                </c:pt>
                <c:pt idx="650">
                  <c:v>8.7999999999999995E-2</c:v>
                </c:pt>
                <c:pt idx="651">
                  <c:v>0.14099999999999999</c:v>
                </c:pt>
                <c:pt idx="652">
                  <c:v>0.03</c:v>
                </c:pt>
                <c:pt idx="653">
                  <c:v>0.122</c:v>
                </c:pt>
                <c:pt idx="654">
                  <c:v>0.14199999999999999</c:v>
                </c:pt>
                <c:pt idx="655">
                  <c:v>6.8000000000000005E-2</c:v>
                </c:pt>
                <c:pt idx="656">
                  <c:v>5.8999999999999997E-2</c:v>
                </c:pt>
                <c:pt idx="657">
                  <c:v>0.112</c:v>
                </c:pt>
                <c:pt idx="658">
                  <c:v>0.24199999999999999</c:v>
                </c:pt>
                <c:pt idx="659">
                  <c:v>0.14699999999999999</c:v>
                </c:pt>
                <c:pt idx="660">
                  <c:v>0.14399999999999999</c:v>
                </c:pt>
                <c:pt idx="661">
                  <c:v>0.28199999999999997</c:v>
                </c:pt>
                <c:pt idx="662">
                  <c:v>5.7000000000000002E-2</c:v>
                </c:pt>
                <c:pt idx="663">
                  <c:v>0.26800000000000002</c:v>
                </c:pt>
                <c:pt idx="664">
                  <c:v>0.36299999999999999</c:v>
                </c:pt>
                <c:pt idx="665">
                  <c:v>4.8000000000000001E-2</c:v>
                </c:pt>
                <c:pt idx="666">
                  <c:v>0.40400000000000003</c:v>
                </c:pt>
                <c:pt idx="667">
                  <c:v>3.5000000000000003E-2</c:v>
                </c:pt>
                <c:pt idx="668">
                  <c:v>0.27700000000000002</c:v>
                </c:pt>
                <c:pt idx="669">
                  <c:v>1E-3</c:v>
                </c:pt>
                <c:pt idx="670">
                  <c:v>0.39900000000000002</c:v>
                </c:pt>
                <c:pt idx="671">
                  <c:v>0.11899999999999999</c:v>
                </c:pt>
                <c:pt idx="672">
                  <c:v>0.21199999999999999</c:v>
                </c:pt>
                <c:pt idx="673">
                  <c:v>0.153</c:v>
                </c:pt>
                <c:pt idx="674">
                  <c:v>0.10199999999999999</c:v>
                </c:pt>
                <c:pt idx="675">
                  <c:v>0.20300000000000001</c:v>
                </c:pt>
                <c:pt idx="676">
                  <c:v>0.104</c:v>
                </c:pt>
                <c:pt idx="677">
                  <c:v>0.10199999999999999</c:v>
                </c:pt>
                <c:pt idx="678">
                  <c:v>0.108</c:v>
                </c:pt>
                <c:pt idx="679">
                  <c:v>5.8000000000000003E-2</c:v>
                </c:pt>
                <c:pt idx="680">
                  <c:v>0.21199999999999999</c:v>
                </c:pt>
                <c:pt idx="681">
                  <c:v>0.35299999999999998</c:v>
                </c:pt>
                <c:pt idx="682">
                  <c:v>4.2000000000000003E-2</c:v>
                </c:pt>
                <c:pt idx="683">
                  <c:v>0.20300000000000001</c:v>
                </c:pt>
                <c:pt idx="684">
                  <c:v>9.7000000000000003E-2</c:v>
                </c:pt>
                <c:pt idx="685">
                  <c:v>0.14499999999999999</c:v>
                </c:pt>
                <c:pt idx="686">
                  <c:v>5.8999999999999997E-2</c:v>
                </c:pt>
                <c:pt idx="687">
                  <c:v>0.19800000000000001</c:v>
                </c:pt>
                <c:pt idx="688">
                  <c:v>3.4000000000000002E-2</c:v>
                </c:pt>
                <c:pt idx="689">
                  <c:v>0.186</c:v>
                </c:pt>
                <c:pt idx="690">
                  <c:v>0.33200000000000002</c:v>
                </c:pt>
                <c:pt idx="691">
                  <c:v>1.0999999999999999E-2</c:v>
                </c:pt>
                <c:pt idx="692">
                  <c:v>1.0999999999999999E-2</c:v>
                </c:pt>
                <c:pt idx="693">
                  <c:v>0.28699999999999998</c:v>
                </c:pt>
                <c:pt idx="694">
                  <c:v>0.17</c:v>
                </c:pt>
                <c:pt idx="695">
                  <c:v>0.122</c:v>
                </c:pt>
                <c:pt idx="696">
                  <c:v>0.308</c:v>
                </c:pt>
                <c:pt idx="697">
                  <c:v>0.16500000000000001</c:v>
                </c:pt>
                <c:pt idx="698">
                  <c:v>0.27800000000000002</c:v>
                </c:pt>
                <c:pt idx="699">
                  <c:v>0.182</c:v>
                </c:pt>
                <c:pt idx="700">
                  <c:v>0.217</c:v>
                </c:pt>
                <c:pt idx="701">
                  <c:v>0.159</c:v>
                </c:pt>
                <c:pt idx="702">
                  <c:v>8.4000000000000005E-2</c:v>
                </c:pt>
                <c:pt idx="703">
                  <c:v>8.4000000000000005E-2</c:v>
                </c:pt>
                <c:pt idx="704">
                  <c:v>4.0000000000000001E-3</c:v>
                </c:pt>
                <c:pt idx="705">
                  <c:v>0.30199999999999999</c:v>
                </c:pt>
                <c:pt idx="706">
                  <c:v>0.16900000000000001</c:v>
                </c:pt>
                <c:pt idx="707">
                  <c:v>0.14899999999999999</c:v>
                </c:pt>
                <c:pt idx="708">
                  <c:v>3.2000000000000001E-2</c:v>
                </c:pt>
                <c:pt idx="709">
                  <c:v>3.3000000000000002E-2</c:v>
                </c:pt>
                <c:pt idx="710">
                  <c:v>0.193</c:v>
                </c:pt>
                <c:pt idx="711">
                  <c:v>2.5000000000000001E-2</c:v>
                </c:pt>
                <c:pt idx="712">
                  <c:v>0.14599999999999999</c:v>
                </c:pt>
                <c:pt idx="713">
                  <c:v>0.311</c:v>
                </c:pt>
                <c:pt idx="714">
                  <c:v>0.34</c:v>
                </c:pt>
                <c:pt idx="715">
                  <c:v>0.28499999999999998</c:v>
                </c:pt>
                <c:pt idx="716">
                  <c:v>0.27300000000000002</c:v>
                </c:pt>
                <c:pt idx="717">
                  <c:v>0.23599999999999999</c:v>
                </c:pt>
                <c:pt idx="718">
                  <c:v>3.5999999999999997E-2</c:v>
                </c:pt>
                <c:pt idx="719">
                  <c:v>0.56100000000000005</c:v>
                </c:pt>
                <c:pt idx="720">
                  <c:v>6.0000000000000001E-3</c:v>
                </c:pt>
                <c:pt idx="721">
                  <c:v>6.0000000000000001E-3</c:v>
                </c:pt>
                <c:pt idx="722">
                  <c:v>0.35799999999999998</c:v>
                </c:pt>
                <c:pt idx="723">
                  <c:v>0.47599999999999998</c:v>
                </c:pt>
                <c:pt idx="724">
                  <c:v>0.08</c:v>
                </c:pt>
                <c:pt idx="725">
                  <c:v>0.21</c:v>
                </c:pt>
                <c:pt idx="726">
                  <c:v>4.4999999999999998E-2</c:v>
                </c:pt>
                <c:pt idx="727">
                  <c:v>5.6000000000000001E-2</c:v>
                </c:pt>
                <c:pt idx="728">
                  <c:v>5.3999999999999999E-2</c:v>
                </c:pt>
                <c:pt idx="729">
                  <c:v>0.26500000000000001</c:v>
                </c:pt>
                <c:pt idx="730">
                  <c:v>0.01</c:v>
                </c:pt>
                <c:pt idx="731">
                  <c:v>0.28699999999999998</c:v>
                </c:pt>
                <c:pt idx="732">
                  <c:v>1.4E-2</c:v>
                </c:pt>
                <c:pt idx="733">
                  <c:v>0.154</c:v>
                </c:pt>
                <c:pt idx="734">
                  <c:v>0.13900000000000001</c:v>
                </c:pt>
                <c:pt idx="735">
                  <c:v>0.13</c:v>
                </c:pt>
                <c:pt idx="736">
                  <c:v>0.221</c:v>
                </c:pt>
                <c:pt idx="737">
                  <c:v>0.125</c:v>
                </c:pt>
                <c:pt idx="738">
                  <c:v>0.48399999999999999</c:v>
                </c:pt>
                <c:pt idx="739">
                  <c:v>1.7999999999999999E-2</c:v>
                </c:pt>
                <c:pt idx="740">
                  <c:v>5.0000000000000001E-3</c:v>
                </c:pt>
                <c:pt idx="741">
                  <c:v>5.0000000000000001E-3</c:v>
                </c:pt>
                <c:pt idx="742">
                  <c:v>0</c:v>
                </c:pt>
                <c:pt idx="743">
                  <c:v>0.34499999999999997</c:v>
                </c:pt>
                <c:pt idx="744">
                  <c:v>0.124</c:v>
                </c:pt>
                <c:pt idx="745">
                  <c:v>5.8000000000000003E-2</c:v>
                </c:pt>
                <c:pt idx="746">
                  <c:v>0.38100000000000001</c:v>
                </c:pt>
                <c:pt idx="747">
                  <c:v>0.55600000000000005</c:v>
                </c:pt>
                <c:pt idx="748">
                  <c:v>0.36199999999999999</c:v>
                </c:pt>
                <c:pt idx="749">
                  <c:v>5.0999999999999997E-2</c:v>
                </c:pt>
                <c:pt idx="750">
                  <c:v>0.28599999999999998</c:v>
                </c:pt>
                <c:pt idx="751">
                  <c:v>0.29799999999999999</c:v>
                </c:pt>
                <c:pt idx="752">
                  <c:v>3.5999999999999997E-2</c:v>
                </c:pt>
                <c:pt idx="753">
                  <c:v>0.222</c:v>
                </c:pt>
                <c:pt idx="754">
                  <c:v>5.0999999999999997E-2</c:v>
                </c:pt>
                <c:pt idx="755">
                  <c:v>1.2999999999999999E-2</c:v>
                </c:pt>
                <c:pt idx="756">
                  <c:v>0.21</c:v>
                </c:pt>
                <c:pt idx="757">
                  <c:v>0.17100000000000001</c:v>
                </c:pt>
                <c:pt idx="758">
                  <c:v>6.7000000000000004E-2</c:v>
                </c:pt>
                <c:pt idx="759">
                  <c:v>0.33200000000000002</c:v>
                </c:pt>
                <c:pt idx="760">
                  <c:v>0.16</c:v>
                </c:pt>
                <c:pt idx="761">
                  <c:v>4.4999999999999998E-2</c:v>
                </c:pt>
                <c:pt idx="762">
                  <c:v>0.36399999999999999</c:v>
                </c:pt>
                <c:pt idx="763">
                  <c:v>0.16600000000000001</c:v>
                </c:pt>
                <c:pt idx="764">
                  <c:v>0.127</c:v>
                </c:pt>
                <c:pt idx="765">
                  <c:v>0.24299999999999999</c:v>
                </c:pt>
                <c:pt idx="766">
                  <c:v>0.39300000000000002</c:v>
                </c:pt>
                <c:pt idx="767">
                  <c:v>0.186</c:v>
                </c:pt>
                <c:pt idx="768">
                  <c:v>7.6999999999999999E-2</c:v>
                </c:pt>
                <c:pt idx="769">
                  <c:v>3.1E-2</c:v>
                </c:pt>
                <c:pt idx="770">
                  <c:v>4.3999999999999997E-2</c:v>
                </c:pt>
                <c:pt idx="771">
                  <c:v>0.378</c:v>
                </c:pt>
                <c:pt idx="772">
                  <c:v>0.32500000000000001</c:v>
                </c:pt>
                <c:pt idx="773">
                  <c:v>2.3E-2</c:v>
                </c:pt>
                <c:pt idx="774">
                  <c:v>0.26800000000000002</c:v>
                </c:pt>
                <c:pt idx="775">
                  <c:v>0.224</c:v>
                </c:pt>
                <c:pt idx="776">
                  <c:v>0.10199999999999999</c:v>
                </c:pt>
                <c:pt idx="777">
                  <c:v>3.6999999999999998E-2</c:v>
                </c:pt>
                <c:pt idx="778">
                  <c:v>3.2000000000000001E-2</c:v>
                </c:pt>
                <c:pt idx="779">
                  <c:v>0.23699999999999999</c:v>
                </c:pt>
                <c:pt idx="780">
                  <c:v>0.156</c:v>
                </c:pt>
                <c:pt idx="781">
                  <c:v>0.156</c:v>
                </c:pt>
                <c:pt idx="782">
                  <c:v>0.27200000000000002</c:v>
                </c:pt>
                <c:pt idx="783">
                  <c:v>9.1999999999999998E-2</c:v>
                </c:pt>
                <c:pt idx="784">
                  <c:v>0.215</c:v>
                </c:pt>
                <c:pt idx="785">
                  <c:v>4.9000000000000002E-2</c:v>
                </c:pt>
                <c:pt idx="786">
                  <c:v>0.19</c:v>
                </c:pt>
                <c:pt idx="787">
                  <c:v>0.17399999999999999</c:v>
                </c:pt>
                <c:pt idx="788">
                  <c:v>4.2999999999999997E-2</c:v>
                </c:pt>
                <c:pt idx="789">
                  <c:v>0.11700000000000001</c:v>
                </c:pt>
                <c:pt idx="790">
                  <c:v>6.2E-2</c:v>
                </c:pt>
                <c:pt idx="791">
                  <c:v>0.253</c:v>
                </c:pt>
                <c:pt idx="792">
                  <c:v>0.09</c:v>
                </c:pt>
                <c:pt idx="793">
                  <c:v>0.14599999999999999</c:v>
                </c:pt>
                <c:pt idx="794">
                  <c:v>0.375</c:v>
                </c:pt>
                <c:pt idx="795">
                  <c:v>0.06</c:v>
                </c:pt>
                <c:pt idx="796">
                  <c:v>0.316</c:v>
                </c:pt>
                <c:pt idx="797">
                  <c:v>0.25</c:v>
                </c:pt>
                <c:pt idx="798">
                  <c:v>0.10100000000000001</c:v>
                </c:pt>
                <c:pt idx="799">
                  <c:v>1.7000000000000001E-2</c:v>
                </c:pt>
                <c:pt idx="800">
                  <c:v>0.27400000000000002</c:v>
                </c:pt>
                <c:pt idx="801">
                  <c:v>3.4000000000000002E-2</c:v>
                </c:pt>
                <c:pt idx="802">
                  <c:v>0.19600000000000001</c:v>
                </c:pt>
                <c:pt idx="803">
                  <c:v>0.39800000000000002</c:v>
                </c:pt>
                <c:pt idx="804">
                  <c:v>0.24199999999999999</c:v>
                </c:pt>
                <c:pt idx="805">
                  <c:v>0.13500000000000001</c:v>
                </c:pt>
                <c:pt idx="806">
                  <c:v>8.0000000000000002E-3</c:v>
                </c:pt>
                <c:pt idx="807">
                  <c:v>0.03</c:v>
                </c:pt>
                <c:pt idx="808">
                  <c:v>0.20499999999999999</c:v>
                </c:pt>
                <c:pt idx="809">
                  <c:v>0.124</c:v>
                </c:pt>
                <c:pt idx="810">
                  <c:v>0.185</c:v>
                </c:pt>
                <c:pt idx="811">
                  <c:v>0.127</c:v>
                </c:pt>
                <c:pt idx="812">
                  <c:v>2.5999999999999999E-2</c:v>
                </c:pt>
                <c:pt idx="813">
                  <c:v>0.151</c:v>
                </c:pt>
                <c:pt idx="814">
                  <c:v>2.3E-2</c:v>
                </c:pt>
                <c:pt idx="815">
                  <c:v>0.32900000000000001</c:v>
                </c:pt>
                <c:pt idx="816">
                  <c:v>0.153</c:v>
                </c:pt>
                <c:pt idx="817">
                  <c:v>0.10199999999999999</c:v>
                </c:pt>
                <c:pt idx="818">
                  <c:v>0.182</c:v>
                </c:pt>
                <c:pt idx="819">
                  <c:v>0.28499999999999998</c:v>
                </c:pt>
                <c:pt idx="820">
                  <c:v>0.17799999999999999</c:v>
                </c:pt>
                <c:pt idx="821">
                  <c:v>1.2E-2</c:v>
                </c:pt>
                <c:pt idx="822">
                  <c:v>6.0999999999999999E-2</c:v>
                </c:pt>
                <c:pt idx="823">
                  <c:v>0.16</c:v>
                </c:pt>
                <c:pt idx="824">
                  <c:v>0.182</c:v>
                </c:pt>
                <c:pt idx="825">
                  <c:v>0.18</c:v>
                </c:pt>
                <c:pt idx="826">
                  <c:v>1.2999999999999999E-2</c:v>
                </c:pt>
                <c:pt idx="827">
                  <c:v>7.5999999999999998E-2</c:v>
                </c:pt>
                <c:pt idx="828">
                  <c:v>0.19600000000000001</c:v>
                </c:pt>
                <c:pt idx="829">
                  <c:v>3.3000000000000002E-2</c:v>
                </c:pt>
                <c:pt idx="830">
                  <c:v>5.5E-2</c:v>
                </c:pt>
                <c:pt idx="831">
                  <c:v>0.10299999999999999</c:v>
                </c:pt>
                <c:pt idx="832">
                  <c:v>0.189</c:v>
                </c:pt>
                <c:pt idx="833">
                  <c:v>0.189</c:v>
                </c:pt>
                <c:pt idx="834">
                  <c:v>0.309</c:v>
                </c:pt>
                <c:pt idx="835">
                  <c:v>0.219</c:v>
                </c:pt>
                <c:pt idx="836">
                  <c:v>9.2999999999999999E-2</c:v>
                </c:pt>
                <c:pt idx="837">
                  <c:v>0.13700000000000001</c:v>
                </c:pt>
                <c:pt idx="838">
                  <c:v>0.24</c:v>
                </c:pt>
                <c:pt idx="839">
                  <c:v>0.109</c:v>
                </c:pt>
                <c:pt idx="840">
                  <c:v>3.0000000000000001E-3</c:v>
                </c:pt>
                <c:pt idx="841">
                  <c:v>0.35</c:v>
                </c:pt>
                <c:pt idx="842">
                  <c:v>0.13600000000000001</c:v>
                </c:pt>
                <c:pt idx="843">
                  <c:v>0.22800000000000001</c:v>
                </c:pt>
                <c:pt idx="844">
                  <c:v>0.248</c:v>
                </c:pt>
                <c:pt idx="845">
                  <c:v>0.106</c:v>
                </c:pt>
                <c:pt idx="846">
                  <c:v>3.4000000000000002E-2</c:v>
                </c:pt>
                <c:pt idx="847">
                  <c:v>0.26</c:v>
                </c:pt>
                <c:pt idx="848">
                  <c:v>0.21099999999999999</c:v>
                </c:pt>
                <c:pt idx="849">
                  <c:v>0.126</c:v>
                </c:pt>
                <c:pt idx="850">
                  <c:v>0.127</c:v>
                </c:pt>
                <c:pt idx="851">
                  <c:v>0.29599999999999999</c:v>
                </c:pt>
                <c:pt idx="852">
                  <c:v>0.22800000000000001</c:v>
                </c:pt>
                <c:pt idx="853">
                  <c:v>8.2000000000000003E-2</c:v>
                </c:pt>
                <c:pt idx="854">
                  <c:v>6.9000000000000006E-2</c:v>
                </c:pt>
                <c:pt idx="855">
                  <c:v>0.20300000000000001</c:v>
                </c:pt>
                <c:pt idx="856">
                  <c:v>0.129</c:v>
                </c:pt>
                <c:pt idx="857">
                  <c:v>0.36899999999999999</c:v>
                </c:pt>
                <c:pt idx="858">
                  <c:v>0.152</c:v>
                </c:pt>
                <c:pt idx="859">
                  <c:v>0.23599999999999999</c:v>
                </c:pt>
                <c:pt idx="860">
                  <c:v>0.16800000000000001</c:v>
                </c:pt>
                <c:pt idx="861">
                  <c:v>4.3999999999999997E-2</c:v>
                </c:pt>
                <c:pt idx="862">
                  <c:v>3.2000000000000001E-2</c:v>
                </c:pt>
                <c:pt idx="863">
                  <c:v>0.26300000000000001</c:v>
                </c:pt>
                <c:pt idx="864">
                  <c:v>3.5999999999999997E-2</c:v>
                </c:pt>
                <c:pt idx="865">
                  <c:v>0.23699999999999999</c:v>
                </c:pt>
                <c:pt idx="866">
                  <c:v>0.17100000000000001</c:v>
                </c:pt>
                <c:pt idx="867">
                  <c:v>0.21199999999999999</c:v>
                </c:pt>
                <c:pt idx="868">
                  <c:v>0.16200000000000001</c:v>
                </c:pt>
                <c:pt idx="869">
                  <c:v>0.13500000000000001</c:v>
                </c:pt>
                <c:pt idx="870">
                  <c:v>2.4E-2</c:v>
                </c:pt>
                <c:pt idx="871">
                  <c:v>0.191</c:v>
                </c:pt>
                <c:pt idx="872">
                  <c:v>0.371</c:v>
                </c:pt>
                <c:pt idx="873">
                  <c:v>6.6000000000000003E-2</c:v>
                </c:pt>
                <c:pt idx="874">
                  <c:v>0.23699999999999999</c:v>
                </c:pt>
                <c:pt idx="875">
                  <c:v>0.125</c:v>
                </c:pt>
                <c:pt idx="876">
                  <c:v>0.20300000000000001</c:v>
                </c:pt>
                <c:pt idx="877">
                  <c:v>0.19900000000000001</c:v>
                </c:pt>
                <c:pt idx="878">
                  <c:v>0.48099999999999998</c:v>
                </c:pt>
                <c:pt idx="879">
                  <c:v>0.182</c:v>
                </c:pt>
                <c:pt idx="880">
                  <c:v>0.02</c:v>
                </c:pt>
                <c:pt idx="881">
                  <c:v>0.107</c:v>
                </c:pt>
                <c:pt idx="882">
                  <c:v>6.0000000000000001E-3</c:v>
                </c:pt>
                <c:pt idx="883">
                  <c:v>0.125</c:v>
                </c:pt>
                <c:pt idx="884">
                  <c:v>0.10199999999999999</c:v>
                </c:pt>
                <c:pt idx="885">
                  <c:v>0.108</c:v>
                </c:pt>
                <c:pt idx="886">
                  <c:v>0.153</c:v>
                </c:pt>
                <c:pt idx="887">
                  <c:v>1.4E-2</c:v>
                </c:pt>
                <c:pt idx="888">
                  <c:v>7.9000000000000001E-2</c:v>
                </c:pt>
                <c:pt idx="889">
                  <c:v>0.159</c:v>
                </c:pt>
                <c:pt idx="890">
                  <c:v>0.313</c:v>
                </c:pt>
                <c:pt idx="891">
                  <c:v>0.60099999999999998</c:v>
                </c:pt>
                <c:pt idx="892">
                  <c:v>0.35499999999999998</c:v>
                </c:pt>
                <c:pt idx="893">
                  <c:v>0.27100000000000002</c:v>
                </c:pt>
                <c:pt idx="894">
                  <c:v>8.3000000000000004E-2</c:v>
                </c:pt>
                <c:pt idx="895">
                  <c:v>0.44500000000000001</c:v>
                </c:pt>
                <c:pt idx="896">
                  <c:v>0.41499999999999998</c:v>
                </c:pt>
                <c:pt idx="897">
                  <c:v>0.35399999999999998</c:v>
                </c:pt>
                <c:pt idx="898">
                  <c:v>0.35399999999999998</c:v>
                </c:pt>
                <c:pt idx="899">
                  <c:v>0.17499999999999999</c:v>
                </c:pt>
                <c:pt idx="900">
                  <c:v>1.9E-2</c:v>
                </c:pt>
                <c:pt idx="901">
                  <c:v>9.0999999999999998E-2</c:v>
                </c:pt>
                <c:pt idx="902">
                  <c:v>9.4E-2</c:v>
                </c:pt>
                <c:pt idx="903">
                  <c:v>0.36199999999999999</c:v>
                </c:pt>
                <c:pt idx="904">
                  <c:v>1.0999999999999999E-2</c:v>
                </c:pt>
                <c:pt idx="905">
                  <c:v>0.15</c:v>
                </c:pt>
                <c:pt idx="906">
                  <c:v>0.1</c:v>
                </c:pt>
                <c:pt idx="907">
                  <c:v>0.33400000000000002</c:v>
                </c:pt>
                <c:pt idx="908">
                  <c:v>0.106</c:v>
                </c:pt>
                <c:pt idx="909">
                  <c:v>0.13200000000000001</c:v>
                </c:pt>
                <c:pt idx="910">
                  <c:v>0.24199999999999999</c:v>
                </c:pt>
                <c:pt idx="911">
                  <c:v>0.246</c:v>
                </c:pt>
                <c:pt idx="912">
                  <c:v>0.14199999999999999</c:v>
                </c:pt>
                <c:pt idx="913">
                  <c:v>0.152</c:v>
                </c:pt>
                <c:pt idx="914">
                  <c:v>0.312</c:v>
                </c:pt>
                <c:pt idx="915">
                  <c:v>0.26500000000000001</c:v>
                </c:pt>
                <c:pt idx="916">
                  <c:v>4.5999999999999999E-2</c:v>
                </c:pt>
                <c:pt idx="917">
                  <c:v>0.19800000000000001</c:v>
                </c:pt>
                <c:pt idx="918">
                  <c:v>1.4999999999999999E-2</c:v>
                </c:pt>
                <c:pt idx="919">
                  <c:v>7.0000000000000007E-2</c:v>
                </c:pt>
                <c:pt idx="920">
                  <c:v>0.128</c:v>
                </c:pt>
                <c:pt idx="921">
                  <c:v>0.13400000000000001</c:v>
                </c:pt>
                <c:pt idx="922">
                  <c:v>0.17599999999999999</c:v>
                </c:pt>
                <c:pt idx="923">
                  <c:v>3.9E-2</c:v>
                </c:pt>
                <c:pt idx="924">
                  <c:v>0.24099999999999999</c:v>
                </c:pt>
                <c:pt idx="925">
                  <c:v>0.16800000000000001</c:v>
                </c:pt>
                <c:pt idx="926">
                  <c:v>0.152</c:v>
                </c:pt>
                <c:pt idx="927">
                  <c:v>0.152</c:v>
                </c:pt>
                <c:pt idx="928">
                  <c:v>3.6999999999999998E-2</c:v>
                </c:pt>
                <c:pt idx="929">
                  <c:v>5.8000000000000003E-2</c:v>
                </c:pt>
                <c:pt idx="930">
                  <c:v>0.34100000000000003</c:v>
                </c:pt>
                <c:pt idx="931">
                  <c:v>0.32900000000000001</c:v>
                </c:pt>
                <c:pt idx="932">
                  <c:v>0.153</c:v>
                </c:pt>
                <c:pt idx="933">
                  <c:v>8.6999999999999994E-2</c:v>
                </c:pt>
                <c:pt idx="934">
                  <c:v>9.8000000000000004E-2</c:v>
                </c:pt>
                <c:pt idx="935">
                  <c:v>0.14499999999999999</c:v>
                </c:pt>
                <c:pt idx="936">
                  <c:v>0.114</c:v>
                </c:pt>
                <c:pt idx="937">
                  <c:v>8.7999999999999995E-2</c:v>
                </c:pt>
                <c:pt idx="938">
                  <c:v>0.27600000000000002</c:v>
                </c:pt>
                <c:pt idx="939">
                  <c:v>0.19800000000000001</c:v>
                </c:pt>
                <c:pt idx="940">
                  <c:v>0.13500000000000001</c:v>
                </c:pt>
                <c:pt idx="941">
                  <c:v>0.14299999999999999</c:v>
                </c:pt>
                <c:pt idx="942">
                  <c:v>0</c:v>
                </c:pt>
                <c:pt idx="943">
                  <c:v>0.152</c:v>
                </c:pt>
                <c:pt idx="944">
                  <c:v>0.152</c:v>
                </c:pt>
                <c:pt idx="945">
                  <c:v>5.3999999999999999E-2</c:v>
                </c:pt>
                <c:pt idx="946">
                  <c:v>3.3000000000000002E-2</c:v>
                </c:pt>
                <c:pt idx="947">
                  <c:v>1.9E-2</c:v>
                </c:pt>
                <c:pt idx="948">
                  <c:v>9.5000000000000001E-2</c:v>
                </c:pt>
                <c:pt idx="949">
                  <c:v>5.0000000000000001E-3</c:v>
                </c:pt>
                <c:pt idx="950">
                  <c:v>4.1000000000000002E-2</c:v>
                </c:pt>
                <c:pt idx="951">
                  <c:v>3.6999999999999998E-2</c:v>
                </c:pt>
                <c:pt idx="952">
                  <c:v>0.36799999999999999</c:v>
                </c:pt>
                <c:pt idx="953">
                  <c:v>2E-3</c:v>
                </c:pt>
                <c:pt idx="954">
                  <c:v>0.373</c:v>
                </c:pt>
                <c:pt idx="955">
                  <c:v>0.54100000000000004</c:v>
                </c:pt>
                <c:pt idx="956">
                  <c:v>0.28999999999999998</c:v>
                </c:pt>
                <c:pt idx="957">
                  <c:v>1.0999999999999999E-2</c:v>
                </c:pt>
                <c:pt idx="958">
                  <c:v>0.14499999999999999</c:v>
                </c:pt>
                <c:pt idx="959">
                  <c:v>0.13200000000000001</c:v>
                </c:pt>
                <c:pt idx="960">
                  <c:v>5.5E-2</c:v>
                </c:pt>
                <c:pt idx="961">
                  <c:v>0.18099999999999999</c:v>
                </c:pt>
                <c:pt idx="962">
                  <c:v>2.5000000000000001E-2</c:v>
                </c:pt>
                <c:pt idx="963">
                  <c:v>0.16800000000000001</c:v>
                </c:pt>
                <c:pt idx="964">
                  <c:v>0.39500000000000002</c:v>
                </c:pt>
                <c:pt idx="965">
                  <c:v>0.23799999999999999</c:v>
                </c:pt>
                <c:pt idx="966">
                  <c:v>0.255</c:v>
                </c:pt>
                <c:pt idx="967">
                  <c:v>0.16600000000000001</c:v>
                </c:pt>
                <c:pt idx="968">
                  <c:v>0.10199999999999999</c:v>
                </c:pt>
                <c:pt idx="969">
                  <c:v>6.8000000000000005E-2</c:v>
                </c:pt>
                <c:pt idx="970">
                  <c:v>0.06</c:v>
                </c:pt>
                <c:pt idx="971">
                  <c:v>0.14000000000000001</c:v>
                </c:pt>
                <c:pt idx="972">
                  <c:v>5.8999999999999997E-2</c:v>
                </c:pt>
                <c:pt idx="973">
                  <c:v>0.18</c:v>
                </c:pt>
                <c:pt idx="974">
                  <c:v>4.0000000000000001E-3</c:v>
                </c:pt>
                <c:pt idx="975">
                  <c:v>0.17299999999999999</c:v>
                </c:pt>
                <c:pt idx="976">
                  <c:v>0.33700000000000002</c:v>
                </c:pt>
                <c:pt idx="977">
                  <c:v>0.127</c:v>
                </c:pt>
                <c:pt idx="978">
                  <c:v>0.01</c:v>
                </c:pt>
                <c:pt idx="979">
                  <c:v>7.0000000000000007E-2</c:v>
                </c:pt>
                <c:pt idx="980">
                  <c:v>0.13700000000000001</c:v>
                </c:pt>
                <c:pt idx="981">
                  <c:v>0.45300000000000001</c:v>
                </c:pt>
                <c:pt idx="982">
                  <c:v>0.121</c:v>
                </c:pt>
                <c:pt idx="983">
                  <c:v>0.19700000000000001</c:v>
                </c:pt>
                <c:pt idx="984">
                  <c:v>0.188</c:v>
                </c:pt>
                <c:pt idx="985">
                  <c:v>0.188</c:v>
                </c:pt>
                <c:pt idx="986">
                  <c:v>0.30199999999999999</c:v>
                </c:pt>
                <c:pt idx="987">
                  <c:v>0.13200000000000001</c:v>
                </c:pt>
                <c:pt idx="988">
                  <c:v>4.5999999999999999E-2</c:v>
                </c:pt>
                <c:pt idx="989">
                  <c:v>0.23200000000000001</c:v>
                </c:pt>
                <c:pt idx="990">
                  <c:v>0.02</c:v>
                </c:pt>
                <c:pt idx="991">
                  <c:v>0.25</c:v>
                </c:pt>
                <c:pt idx="992">
                  <c:v>0.16700000000000001</c:v>
                </c:pt>
                <c:pt idx="993">
                  <c:v>0.13700000000000001</c:v>
                </c:pt>
                <c:pt idx="994">
                  <c:v>0.22900000000000001</c:v>
                </c:pt>
                <c:pt idx="995">
                  <c:v>0.23599999999999999</c:v>
                </c:pt>
                <c:pt idx="996">
                  <c:v>0.42499999999999999</c:v>
                </c:pt>
                <c:pt idx="997">
                  <c:v>0.34799999999999998</c:v>
                </c:pt>
                <c:pt idx="998">
                  <c:v>0.151</c:v>
                </c:pt>
                <c:pt idx="999">
                  <c:v>0.14799999999999999</c:v>
                </c:pt>
                <c:pt idx="1000">
                  <c:v>0.107</c:v>
                </c:pt>
                <c:pt idx="1001">
                  <c:v>8.0000000000000002E-3</c:v>
                </c:pt>
                <c:pt idx="1002">
                  <c:v>9.8000000000000004E-2</c:v>
                </c:pt>
                <c:pt idx="1003">
                  <c:v>0.02</c:v>
                </c:pt>
                <c:pt idx="1004">
                  <c:v>1.4E-2</c:v>
                </c:pt>
                <c:pt idx="1005">
                  <c:v>0.23499999999999999</c:v>
                </c:pt>
                <c:pt idx="1006">
                  <c:v>0.16500000000000001</c:v>
                </c:pt>
                <c:pt idx="1007">
                  <c:v>0.45</c:v>
                </c:pt>
                <c:pt idx="1008">
                  <c:v>0.314</c:v>
                </c:pt>
                <c:pt idx="1009">
                  <c:v>0.23300000000000001</c:v>
                </c:pt>
                <c:pt idx="1010">
                  <c:v>0.20699999999999999</c:v>
                </c:pt>
                <c:pt idx="1011">
                  <c:v>0.24299999999999999</c:v>
                </c:pt>
                <c:pt idx="1012">
                  <c:v>0.14599999999999999</c:v>
                </c:pt>
                <c:pt idx="1013">
                  <c:v>0.505</c:v>
                </c:pt>
                <c:pt idx="1014">
                  <c:v>3.4000000000000002E-2</c:v>
                </c:pt>
                <c:pt idx="1015">
                  <c:v>0.35499999999999998</c:v>
                </c:pt>
                <c:pt idx="1016">
                  <c:v>0.14099999999999999</c:v>
                </c:pt>
                <c:pt idx="1017">
                  <c:v>5.3999999999999999E-2</c:v>
                </c:pt>
                <c:pt idx="1018">
                  <c:v>0.22</c:v>
                </c:pt>
                <c:pt idx="1019">
                  <c:v>0.106</c:v>
                </c:pt>
                <c:pt idx="1020">
                  <c:v>8.9999999999999993E-3</c:v>
                </c:pt>
                <c:pt idx="1021">
                  <c:v>0.38500000000000001</c:v>
                </c:pt>
                <c:pt idx="1022">
                  <c:v>9.4E-2</c:v>
                </c:pt>
                <c:pt idx="1023">
                  <c:v>0.111</c:v>
                </c:pt>
                <c:pt idx="1024">
                  <c:v>0.11799999999999999</c:v>
                </c:pt>
                <c:pt idx="1025">
                  <c:v>0.115</c:v>
                </c:pt>
                <c:pt idx="1026">
                  <c:v>0.121</c:v>
                </c:pt>
                <c:pt idx="1027">
                  <c:v>1.6E-2</c:v>
                </c:pt>
                <c:pt idx="1028">
                  <c:v>0.215</c:v>
                </c:pt>
                <c:pt idx="1029">
                  <c:v>0.17199999999999999</c:v>
                </c:pt>
                <c:pt idx="1030">
                  <c:v>0.13300000000000001</c:v>
                </c:pt>
                <c:pt idx="1031">
                  <c:v>6.5000000000000002E-2</c:v>
                </c:pt>
                <c:pt idx="1032">
                  <c:v>0.308</c:v>
                </c:pt>
                <c:pt idx="1033">
                  <c:v>0.20599999999999999</c:v>
                </c:pt>
                <c:pt idx="1034">
                  <c:v>2.1999999999999999E-2</c:v>
                </c:pt>
                <c:pt idx="1035">
                  <c:v>0.16900000000000001</c:v>
                </c:pt>
                <c:pt idx="1036">
                  <c:v>6.9000000000000006E-2</c:v>
                </c:pt>
                <c:pt idx="1037">
                  <c:v>0.13100000000000001</c:v>
                </c:pt>
                <c:pt idx="1038">
                  <c:v>0.129</c:v>
                </c:pt>
                <c:pt idx="1039">
                  <c:v>7.0999999999999994E-2</c:v>
                </c:pt>
                <c:pt idx="1040">
                  <c:v>4.4999999999999998E-2</c:v>
                </c:pt>
                <c:pt idx="1041">
                  <c:v>0.20599999999999999</c:v>
                </c:pt>
                <c:pt idx="1042">
                  <c:v>1E-3</c:v>
                </c:pt>
                <c:pt idx="1043">
                  <c:v>0.33700000000000002</c:v>
                </c:pt>
                <c:pt idx="1044">
                  <c:v>0.157</c:v>
                </c:pt>
                <c:pt idx="1045">
                  <c:v>0.24</c:v>
                </c:pt>
                <c:pt idx="1046">
                  <c:v>0.24</c:v>
                </c:pt>
                <c:pt idx="1047">
                  <c:v>0.12</c:v>
                </c:pt>
                <c:pt idx="1048">
                  <c:v>0.02</c:v>
                </c:pt>
                <c:pt idx="1049">
                  <c:v>0.29799999999999999</c:v>
                </c:pt>
                <c:pt idx="1050">
                  <c:v>0.17699999999999999</c:v>
                </c:pt>
                <c:pt idx="1051">
                  <c:v>0.12</c:v>
                </c:pt>
                <c:pt idx="1052">
                  <c:v>0.17899999999999999</c:v>
                </c:pt>
                <c:pt idx="1053">
                  <c:v>3.7999999999999999E-2</c:v>
                </c:pt>
                <c:pt idx="1054">
                  <c:v>0.32200000000000001</c:v>
                </c:pt>
                <c:pt idx="1055">
                  <c:v>5.7000000000000002E-2</c:v>
                </c:pt>
                <c:pt idx="1056">
                  <c:v>5.2999999999999999E-2</c:v>
                </c:pt>
                <c:pt idx="1057">
                  <c:v>8.4000000000000005E-2</c:v>
                </c:pt>
                <c:pt idx="1058">
                  <c:v>2.9000000000000001E-2</c:v>
                </c:pt>
                <c:pt idx="1059">
                  <c:v>0.10199999999999999</c:v>
                </c:pt>
                <c:pt idx="1060">
                  <c:v>9.1999999999999998E-2</c:v>
                </c:pt>
                <c:pt idx="1061">
                  <c:v>0.42799999999999999</c:v>
                </c:pt>
                <c:pt idx="1062">
                  <c:v>0.28999999999999998</c:v>
                </c:pt>
                <c:pt idx="1063">
                  <c:v>0.34699999999999998</c:v>
                </c:pt>
                <c:pt idx="1064">
                  <c:v>1.2999999999999999E-2</c:v>
                </c:pt>
                <c:pt idx="1065">
                  <c:v>3.2000000000000001E-2</c:v>
                </c:pt>
                <c:pt idx="1066">
                  <c:v>0.41899999999999998</c:v>
                </c:pt>
                <c:pt idx="1067">
                  <c:v>3.3000000000000002E-2</c:v>
                </c:pt>
                <c:pt idx="1068">
                  <c:v>0.48099999999999998</c:v>
                </c:pt>
                <c:pt idx="1069">
                  <c:v>0.1</c:v>
                </c:pt>
                <c:pt idx="1070">
                  <c:v>0.153</c:v>
                </c:pt>
                <c:pt idx="1071">
                  <c:v>0.05</c:v>
                </c:pt>
                <c:pt idx="1072">
                  <c:v>0.311</c:v>
                </c:pt>
                <c:pt idx="1073">
                  <c:v>3.4000000000000002E-2</c:v>
                </c:pt>
                <c:pt idx="1074">
                  <c:v>0.15</c:v>
                </c:pt>
                <c:pt idx="1075">
                  <c:v>1.7000000000000001E-2</c:v>
                </c:pt>
                <c:pt idx="1076">
                  <c:v>5.6000000000000001E-2</c:v>
                </c:pt>
                <c:pt idx="1077">
                  <c:v>6.8000000000000005E-2</c:v>
                </c:pt>
                <c:pt idx="1078">
                  <c:v>6.9000000000000006E-2</c:v>
                </c:pt>
                <c:pt idx="1079">
                  <c:v>0.32</c:v>
                </c:pt>
                <c:pt idx="1080">
                  <c:v>1.9E-2</c:v>
                </c:pt>
                <c:pt idx="1081">
                  <c:v>0.35599999999999998</c:v>
                </c:pt>
                <c:pt idx="1082">
                  <c:v>0.154</c:v>
                </c:pt>
                <c:pt idx="1083">
                  <c:v>0.17599999999999999</c:v>
                </c:pt>
                <c:pt idx="1084">
                  <c:v>3.0000000000000001E-3</c:v>
                </c:pt>
                <c:pt idx="1085">
                  <c:v>0.13400000000000001</c:v>
                </c:pt>
                <c:pt idx="1086">
                  <c:v>0.38600000000000001</c:v>
                </c:pt>
                <c:pt idx="1087">
                  <c:v>0.185</c:v>
                </c:pt>
                <c:pt idx="1088">
                  <c:v>8.0000000000000002E-3</c:v>
                </c:pt>
                <c:pt idx="1089">
                  <c:v>3.0000000000000001E-3</c:v>
                </c:pt>
                <c:pt idx="1090">
                  <c:v>1.0999999999999999E-2</c:v>
                </c:pt>
                <c:pt idx="1091">
                  <c:v>6.0000000000000001E-3</c:v>
                </c:pt>
                <c:pt idx="1092">
                  <c:v>0.20100000000000001</c:v>
                </c:pt>
                <c:pt idx="1093">
                  <c:v>1.7999999999999999E-2</c:v>
                </c:pt>
                <c:pt idx="1094">
                  <c:v>0.14000000000000001</c:v>
                </c:pt>
                <c:pt idx="1095">
                  <c:v>3.0000000000000001E-3</c:v>
                </c:pt>
                <c:pt idx="1096">
                  <c:v>4.4999999999999998E-2</c:v>
                </c:pt>
                <c:pt idx="1097">
                  <c:v>9.9000000000000005E-2</c:v>
                </c:pt>
                <c:pt idx="1098">
                  <c:v>0.20300000000000001</c:v>
                </c:pt>
                <c:pt idx="1099">
                  <c:v>8.9999999999999993E-3</c:v>
                </c:pt>
                <c:pt idx="1100">
                  <c:v>0.27200000000000002</c:v>
                </c:pt>
                <c:pt idx="1101">
                  <c:v>0.45400000000000001</c:v>
                </c:pt>
                <c:pt idx="1102">
                  <c:v>7.8E-2</c:v>
                </c:pt>
                <c:pt idx="1103">
                  <c:v>0.17499999999999999</c:v>
                </c:pt>
                <c:pt idx="1104">
                  <c:v>0.17499999999999999</c:v>
                </c:pt>
                <c:pt idx="1105">
                  <c:v>0.05</c:v>
                </c:pt>
                <c:pt idx="1106">
                  <c:v>2E-3</c:v>
                </c:pt>
                <c:pt idx="1107">
                  <c:v>2.1000000000000001E-2</c:v>
                </c:pt>
                <c:pt idx="1108">
                  <c:v>0.161</c:v>
                </c:pt>
                <c:pt idx="1109">
                  <c:v>8.1000000000000003E-2</c:v>
                </c:pt>
                <c:pt idx="1110">
                  <c:v>0.218</c:v>
                </c:pt>
                <c:pt idx="1111">
                  <c:v>0.06</c:v>
                </c:pt>
                <c:pt idx="1112">
                  <c:v>0.159</c:v>
                </c:pt>
                <c:pt idx="1113">
                  <c:v>0.156</c:v>
                </c:pt>
                <c:pt idx="1114">
                  <c:v>0.16600000000000001</c:v>
                </c:pt>
                <c:pt idx="1115">
                  <c:v>6.0000000000000001E-3</c:v>
                </c:pt>
                <c:pt idx="1116">
                  <c:v>0.27400000000000002</c:v>
                </c:pt>
                <c:pt idx="1117">
                  <c:v>0.317</c:v>
                </c:pt>
                <c:pt idx="1118">
                  <c:v>0.374</c:v>
                </c:pt>
                <c:pt idx="1119">
                  <c:v>2.5999999999999999E-2</c:v>
                </c:pt>
                <c:pt idx="1120">
                  <c:v>0.55400000000000005</c:v>
                </c:pt>
                <c:pt idx="1121">
                  <c:v>1E-3</c:v>
                </c:pt>
                <c:pt idx="1122">
                  <c:v>0.08</c:v>
                </c:pt>
                <c:pt idx="1123">
                  <c:v>0.378</c:v>
                </c:pt>
                <c:pt idx="1124">
                  <c:v>6.2E-2</c:v>
                </c:pt>
                <c:pt idx="1125">
                  <c:v>0.13600000000000001</c:v>
                </c:pt>
                <c:pt idx="1126">
                  <c:v>0.27800000000000002</c:v>
                </c:pt>
                <c:pt idx="1127">
                  <c:v>0.27800000000000002</c:v>
                </c:pt>
                <c:pt idx="1128">
                  <c:v>0.13800000000000001</c:v>
                </c:pt>
                <c:pt idx="1129">
                  <c:v>0.08</c:v>
                </c:pt>
                <c:pt idx="1130">
                  <c:v>0.221</c:v>
                </c:pt>
                <c:pt idx="1131">
                  <c:v>0.223</c:v>
                </c:pt>
                <c:pt idx="1132">
                  <c:v>0.24199999999999999</c:v>
                </c:pt>
                <c:pt idx="1133">
                  <c:v>0.41899999999999998</c:v>
                </c:pt>
                <c:pt idx="1134">
                  <c:v>0.25900000000000001</c:v>
                </c:pt>
                <c:pt idx="1135">
                  <c:v>4.5999999999999999E-2</c:v>
                </c:pt>
                <c:pt idx="1136">
                  <c:v>0.11899999999999999</c:v>
                </c:pt>
                <c:pt idx="1137">
                  <c:v>2.7E-2</c:v>
                </c:pt>
                <c:pt idx="1138">
                  <c:v>0.23599999999999999</c:v>
                </c:pt>
                <c:pt idx="1139">
                  <c:v>0.16900000000000001</c:v>
                </c:pt>
                <c:pt idx="1140">
                  <c:v>6.8000000000000005E-2</c:v>
                </c:pt>
                <c:pt idx="1141">
                  <c:v>0</c:v>
                </c:pt>
                <c:pt idx="1142">
                  <c:v>5.0999999999999997E-2</c:v>
                </c:pt>
                <c:pt idx="1143">
                  <c:v>5.0999999999999997E-2</c:v>
                </c:pt>
                <c:pt idx="1144">
                  <c:v>6.0999999999999999E-2</c:v>
                </c:pt>
                <c:pt idx="1145">
                  <c:v>8.5999999999999993E-2</c:v>
                </c:pt>
                <c:pt idx="1146">
                  <c:v>0.20499999999999999</c:v>
                </c:pt>
                <c:pt idx="1147">
                  <c:v>2.1999999999999999E-2</c:v>
                </c:pt>
                <c:pt idx="1148">
                  <c:v>7.0000000000000001E-3</c:v>
                </c:pt>
                <c:pt idx="1149">
                  <c:v>7.3999999999999996E-2</c:v>
                </c:pt>
                <c:pt idx="1150">
                  <c:v>6.0999999999999999E-2</c:v>
                </c:pt>
                <c:pt idx="1151">
                  <c:v>0.13100000000000001</c:v>
                </c:pt>
                <c:pt idx="1152">
                  <c:v>0.11</c:v>
                </c:pt>
                <c:pt idx="1153">
                  <c:v>0.246</c:v>
                </c:pt>
                <c:pt idx="1154">
                  <c:v>7.3999999999999996E-2</c:v>
                </c:pt>
                <c:pt idx="1155">
                  <c:v>6.3E-2</c:v>
                </c:pt>
                <c:pt idx="1156">
                  <c:v>0.20899999999999999</c:v>
                </c:pt>
                <c:pt idx="1157">
                  <c:v>0.13100000000000001</c:v>
                </c:pt>
                <c:pt idx="1158">
                  <c:v>0.159</c:v>
                </c:pt>
                <c:pt idx="1159">
                  <c:v>0.192</c:v>
                </c:pt>
                <c:pt idx="1160">
                  <c:v>0.498</c:v>
                </c:pt>
                <c:pt idx="1161">
                  <c:v>0.126</c:v>
                </c:pt>
                <c:pt idx="1162">
                  <c:v>0.19400000000000001</c:v>
                </c:pt>
                <c:pt idx="1163">
                  <c:v>7.6999999999999999E-2</c:v>
                </c:pt>
                <c:pt idx="1164">
                  <c:v>4.1000000000000002E-2</c:v>
                </c:pt>
                <c:pt idx="1165">
                  <c:v>0.13900000000000001</c:v>
                </c:pt>
                <c:pt idx="1166">
                  <c:v>0.107</c:v>
                </c:pt>
                <c:pt idx="1167">
                  <c:v>0.27800000000000002</c:v>
                </c:pt>
                <c:pt idx="1168">
                  <c:v>6.6000000000000003E-2</c:v>
                </c:pt>
                <c:pt idx="1169">
                  <c:v>3.6999999999999998E-2</c:v>
                </c:pt>
                <c:pt idx="1170">
                  <c:v>3.6999999999999998E-2</c:v>
                </c:pt>
                <c:pt idx="1171">
                  <c:v>7.9000000000000001E-2</c:v>
                </c:pt>
                <c:pt idx="1172">
                  <c:v>0.371</c:v>
                </c:pt>
                <c:pt idx="1173">
                  <c:v>6.5000000000000002E-2</c:v>
                </c:pt>
                <c:pt idx="1174">
                  <c:v>0.14599999999999999</c:v>
                </c:pt>
                <c:pt idx="1175">
                  <c:v>0.26100000000000001</c:v>
                </c:pt>
                <c:pt idx="1176">
                  <c:v>2.9000000000000001E-2</c:v>
                </c:pt>
                <c:pt idx="1177">
                  <c:v>0.27800000000000002</c:v>
                </c:pt>
                <c:pt idx="1178">
                  <c:v>0.105</c:v>
                </c:pt>
                <c:pt idx="1179">
                  <c:v>0.14099999999999999</c:v>
                </c:pt>
                <c:pt idx="1180">
                  <c:v>0.108</c:v>
                </c:pt>
                <c:pt idx="1181">
                  <c:v>9.8000000000000004E-2</c:v>
                </c:pt>
                <c:pt idx="1182">
                  <c:v>0.29299999999999998</c:v>
                </c:pt>
                <c:pt idx="1183">
                  <c:v>3.5999999999999997E-2</c:v>
                </c:pt>
                <c:pt idx="1184">
                  <c:v>0.106</c:v>
                </c:pt>
                <c:pt idx="1185">
                  <c:v>8.9999999999999993E-3</c:v>
                </c:pt>
                <c:pt idx="1186">
                  <c:v>6.9000000000000006E-2</c:v>
                </c:pt>
                <c:pt idx="1187">
                  <c:v>0.11</c:v>
                </c:pt>
                <c:pt idx="1188">
                  <c:v>6.0999999999999999E-2</c:v>
                </c:pt>
                <c:pt idx="1189">
                  <c:v>3.6999999999999998E-2</c:v>
                </c:pt>
                <c:pt idx="1190">
                  <c:v>0.151</c:v>
                </c:pt>
                <c:pt idx="1191">
                  <c:v>8.1000000000000003E-2</c:v>
                </c:pt>
                <c:pt idx="1192">
                  <c:v>3.4000000000000002E-2</c:v>
                </c:pt>
                <c:pt idx="1193">
                  <c:v>0.28299999999999997</c:v>
                </c:pt>
                <c:pt idx="1194">
                  <c:v>0.29599999999999999</c:v>
                </c:pt>
                <c:pt idx="1195">
                  <c:v>0.31</c:v>
                </c:pt>
                <c:pt idx="1196">
                  <c:v>0.56499999999999995</c:v>
                </c:pt>
                <c:pt idx="1197">
                  <c:v>0.183</c:v>
                </c:pt>
                <c:pt idx="1198">
                  <c:v>0.36599999999999999</c:v>
                </c:pt>
                <c:pt idx="1199">
                  <c:v>0.14099999999999999</c:v>
                </c:pt>
                <c:pt idx="1200">
                  <c:v>7.4999999999999997E-2</c:v>
                </c:pt>
                <c:pt idx="1201">
                  <c:v>7.4999999999999997E-2</c:v>
                </c:pt>
                <c:pt idx="1202">
                  <c:v>3.1E-2</c:v>
                </c:pt>
                <c:pt idx="1203">
                  <c:v>7.0000000000000001E-3</c:v>
                </c:pt>
                <c:pt idx="1204">
                  <c:v>0.41199999999999998</c:v>
                </c:pt>
                <c:pt idx="1205">
                  <c:v>0.16200000000000001</c:v>
                </c:pt>
                <c:pt idx="1206">
                  <c:v>0.54</c:v>
                </c:pt>
                <c:pt idx="1207">
                  <c:v>0.158</c:v>
                </c:pt>
                <c:pt idx="1208">
                  <c:v>9.2999999999999999E-2</c:v>
                </c:pt>
                <c:pt idx="1209">
                  <c:v>0.313</c:v>
                </c:pt>
                <c:pt idx="1210">
                  <c:v>0.159</c:v>
                </c:pt>
                <c:pt idx="1211">
                  <c:v>0.14000000000000001</c:v>
                </c:pt>
                <c:pt idx="1212">
                  <c:v>0</c:v>
                </c:pt>
                <c:pt idx="1213">
                  <c:v>0.45100000000000001</c:v>
                </c:pt>
                <c:pt idx="1214">
                  <c:v>7.6999999999999999E-2</c:v>
                </c:pt>
                <c:pt idx="1215">
                  <c:v>0.13600000000000001</c:v>
                </c:pt>
                <c:pt idx="1216">
                  <c:v>0.13500000000000001</c:v>
                </c:pt>
                <c:pt idx="1217">
                  <c:v>0.30499999999999999</c:v>
                </c:pt>
                <c:pt idx="1218">
                  <c:v>0.112</c:v>
                </c:pt>
                <c:pt idx="1219">
                  <c:v>4.2999999999999997E-2</c:v>
                </c:pt>
                <c:pt idx="1220">
                  <c:v>8.5999999999999993E-2</c:v>
                </c:pt>
                <c:pt idx="1221">
                  <c:v>0.249</c:v>
                </c:pt>
                <c:pt idx="1222">
                  <c:v>0.16</c:v>
                </c:pt>
                <c:pt idx="1223">
                  <c:v>3.3000000000000002E-2</c:v>
                </c:pt>
                <c:pt idx="1224">
                  <c:v>5.7000000000000002E-2</c:v>
                </c:pt>
                <c:pt idx="1225">
                  <c:v>0.109</c:v>
                </c:pt>
                <c:pt idx="1226">
                  <c:v>2.5999999999999999E-2</c:v>
                </c:pt>
                <c:pt idx="1227">
                  <c:v>4.4999999999999998E-2</c:v>
                </c:pt>
                <c:pt idx="1228">
                  <c:v>4.9000000000000002E-2</c:v>
                </c:pt>
                <c:pt idx="1229">
                  <c:v>0</c:v>
                </c:pt>
                <c:pt idx="1230">
                  <c:v>8.4000000000000005E-2</c:v>
                </c:pt>
                <c:pt idx="1231">
                  <c:v>0.17699999999999999</c:v>
                </c:pt>
                <c:pt idx="1232">
                  <c:v>0.10100000000000001</c:v>
                </c:pt>
                <c:pt idx="1233">
                  <c:v>6.0999999999999999E-2</c:v>
                </c:pt>
                <c:pt idx="1234">
                  <c:v>0.13600000000000001</c:v>
                </c:pt>
                <c:pt idx="1235">
                  <c:v>8.5999999999999993E-2</c:v>
                </c:pt>
                <c:pt idx="1236">
                  <c:v>4.5999999999999999E-2</c:v>
                </c:pt>
                <c:pt idx="1237">
                  <c:v>0.33300000000000002</c:v>
                </c:pt>
                <c:pt idx="1238">
                  <c:v>0.12</c:v>
                </c:pt>
                <c:pt idx="1239">
                  <c:v>0.433</c:v>
                </c:pt>
                <c:pt idx="1240">
                  <c:v>7.1999999999999995E-2</c:v>
                </c:pt>
                <c:pt idx="1241">
                  <c:v>5.0000000000000001E-3</c:v>
                </c:pt>
                <c:pt idx="1242">
                  <c:v>0.13200000000000001</c:v>
                </c:pt>
                <c:pt idx="1243">
                  <c:v>0</c:v>
                </c:pt>
                <c:pt idx="1244">
                  <c:v>0.4</c:v>
                </c:pt>
                <c:pt idx="1245">
                  <c:v>0.122</c:v>
                </c:pt>
                <c:pt idx="1246">
                  <c:v>0.28399999999999997</c:v>
                </c:pt>
                <c:pt idx="1247">
                  <c:v>6.8000000000000005E-2</c:v>
                </c:pt>
                <c:pt idx="1248">
                  <c:v>0.27500000000000002</c:v>
                </c:pt>
                <c:pt idx="1249">
                  <c:v>9.1999999999999998E-2</c:v>
                </c:pt>
                <c:pt idx="1250">
                  <c:v>8.3000000000000004E-2</c:v>
                </c:pt>
                <c:pt idx="1251">
                  <c:v>0.23200000000000001</c:v>
                </c:pt>
                <c:pt idx="1252">
                  <c:v>0.123</c:v>
                </c:pt>
                <c:pt idx="1253">
                  <c:v>5.7000000000000002E-2</c:v>
                </c:pt>
                <c:pt idx="1254">
                  <c:v>7.6999999999999999E-2</c:v>
                </c:pt>
                <c:pt idx="1255">
                  <c:v>0.11</c:v>
                </c:pt>
                <c:pt idx="1256">
                  <c:v>7.0999999999999994E-2</c:v>
                </c:pt>
                <c:pt idx="1257">
                  <c:v>0.21299999999999999</c:v>
                </c:pt>
                <c:pt idx="1258">
                  <c:v>0.14599999999999999</c:v>
                </c:pt>
                <c:pt idx="1259">
                  <c:v>6.5000000000000002E-2</c:v>
                </c:pt>
                <c:pt idx="1260">
                  <c:v>5.5E-2</c:v>
                </c:pt>
                <c:pt idx="1261">
                  <c:v>0.254</c:v>
                </c:pt>
                <c:pt idx="1262">
                  <c:v>0.17699999999999999</c:v>
                </c:pt>
                <c:pt idx="1263">
                  <c:v>7.5999999999999998E-2</c:v>
                </c:pt>
                <c:pt idx="1264">
                  <c:v>0.185</c:v>
                </c:pt>
                <c:pt idx="1265">
                  <c:v>1.2999999999999999E-2</c:v>
                </c:pt>
                <c:pt idx="1266">
                  <c:v>0.1</c:v>
                </c:pt>
                <c:pt idx="1267">
                  <c:v>0.106</c:v>
                </c:pt>
                <c:pt idx="1268">
                  <c:v>0.53900000000000003</c:v>
                </c:pt>
                <c:pt idx="1269">
                  <c:v>0.20599999999999999</c:v>
                </c:pt>
                <c:pt idx="1270">
                  <c:v>0.255</c:v>
                </c:pt>
                <c:pt idx="1271">
                  <c:v>0.13900000000000001</c:v>
                </c:pt>
                <c:pt idx="1272">
                  <c:v>0.17899999999999999</c:v>
                </c:pt>
                <c:pt idx="1273">
                  <c:v>6.7000000000000004E-2</c:v>
                </c:pt>
                <c:pt idx="1274">
                  <c:v>6.7000000000000004E-2</c:v>
                </c:pt>
                <c:pt idx="1275">
                  <c:v>4.1000000000000002E-2</c:v>
                </c:pt>
                <c:pt idx="1276">
                  <c:v>0.34399999999999997</c:v>
                </c:pt>
                <c:pt idx="1277">
                  <c:v>4.4999999999999998E-2</c:v>
                </c:pt>
                <c:pt idx="1278">
                  <c:v>0.36199999999999999</c:v>
                </c:pt>
                <c:pt idx="1279">
                  <c:v>0.16200000000000001</c:v>
                </c:pt>
                <c:pt idx="1280">
                  <c:v>0.36</c:v>
                </c:pt>
                <c:pt idx="1281">
                  <c:v>4.7E-2</c:v>
                </c:pt>
                <c:pt idx="1282">
                  <c:v>0.193</c:v>
                </c:pt>
                <c:pt idx="1283">
                  <c:v>0.126</c:v>
                </c:pt>
                <c:pt idx="1284">
                  <c:v>0.10299999999999999</c:v>
                </c:pt>
                <c:pt idx="1285">
                  <c:v>0.308</c:v>
                </c:pt>
                <c:pt idx="1286">
                  <c:v>0.22600000000000001</c:v>
                </c:pt>
                <c:pt idx="1287">
                  <c:v>2.7E-2</c:v>
                </c:pt>
                <c:pt idx="1288">
                  <c:v>8.5999999999999993E-2</c:v>
                </c:pt>
                <c:pt idx="1289">
                  <c:v>0.216</c:v>
                </c:pt>
                <c:pt idx="1290">
                  <c:v>1.4E-2</c:v>
                </c:pt>
                <c:pt idx="1291">
                  <c:v>1.6E-2</c:v>
                </c:pt>
                <c:pt idx="1292">
                  <c:v>0.186</c:v>
                </c:pt>
                <c:pt idx="1293">
                  <c:v>5.6000000000000001E-2</c:v>
                </c:pt>
                <c:pt idx="1294">
                  <c:v>7.4999999999999997E-2</c:v>
                </c:pt>
                <c:pt idx="1295">
                  <c:v>0.161</c:v>
                </c:pt>
                <c:pt idx="1296">
                  <c:v>9.5000000000000001E-2</c:v>
                </c:pt>
                <c:pt idx="1297">
                  <c:v>3.7999999999999999E-2</c:v>
                </c:pt>
                <c:pt idx="1298">
                  <c:v>0.05</c:v>
                </c:pt>
                <c:pt idx="1299">
                  <c:v>0.127</c:v>
                </c:pt>
                <c:pt idx="1300">
                  <c:v>8.5999999999999993E-2</c:v>
                </c:pt>
                <c:pt idx="1301">
                  <c:v>0.32800000000000001</c:v>
                </c:pt>
                <c:pt idx="1302">
                  <c:v>0.17299999999999999</c:v>
                </c:pt>
                <c:pt idx="1303">
                  <c:v>0.104</c:v>
                </c:pt>
                <c:pt idx="1304">
                  <c:v>0.255</c:v>
                </c:pt>
                <c:pt idx="1305">
                  <c:v>0.11899999999999999</c:v>
                </c:pt>
                <c:pt idx="1306">
                  <c:v>0.26400000000000001</c:v>
                </c:pt>
                <c:pt idx="1307">
                  <c:v>8.1000000000000003E-2</c:v>
                </c:pt>
                <c:pt idx="1308">
                  <c:v>0.21</c:v>
                </c:pt>
                <c:pt idx="1309">
                  <c:v>0.32</c:v>
                </c:pt>
                <c:pt idx="1310">
                  <c:v>0.19600000000000001</c:v>
                </c:pt>
                <c:pt idx="1311">
                  <c:v>0.45</c:v>
                </c:pt>
                <c:pt idx="1312">
                  <c:v>0.34599999999999997</c:v>
                </c:pt>
                <c:pt idx="1313">
                  <c:v>0.214</c:v>
                </c:pt>
                <c:pt idx="1314">
                  <c:v>2.7E-2</c:v>
                </c:pt>
                <c:pt idx="1315">
                  <c:v>0.20599999999999999</c:v>
                </c:pt>
                <c:pt idx="1316">
                  <c:v>0.21199999999999999</c:v>
                </c:pt>
                <c:pt idx="1317">
                  <c:v>1.2999999999999999E-2</c:v>
                </c:pt>
                <c:pt idx="1318">
                  <c:v>0.183</c:v>
                </c:pt>
                <c:pt idx="1319">
                  <c:v>1.9E-2</c:v>
                </c:pt>
                <c:pt idx="1320">
                  <c:v>0.03</c:v>
                </c:pt>
                <c:pt idx="1321">
                  <c:v>0.13500000000000001</c:v>
                </c:pt>
                <c:pt idx="1322">
                  <c:v>2.5999999999999999E-2</c:v>
                </c:pt>
                <c:pt idx="1323">
                  <c:v>8.4000000000000005E-2</c:v>
                </c:pt>
                <c:pt idx="1324">
                  <c:v>0.106</c:v>
                </c:pt>
                <c:pt idx="1325">
                  <c:v>5.6000000000000001E-2</c:v>
                </c:pt>
                <c:pt idx="1326">
                  <c:v>1.4E-2</c:v>
                </c:pt>
                <c:pt idx="1327">
                  <c:v>0.184</c:v>
                </c:pt>
                <c:pt idx="1328">
                  <c:v>0.46400000000000002</c:v>
                </c:pt>
                <c:pt idx="1329">
                  <c:v>0.46800000000000003</c:v>
                </c:pt>
                <c:pt idx="1330">
                  <c:v>0.23799999999999999</c:v>
                </c:pt>
                <c:pt idx="1331">
                  <c:v>0.23100000000000001</c:v>
                </c:pt>
                <c:pt idx="1332">
                  <c:v>8.0000000000000002E-3</c:v>
                </c:pt>
                <c:pt idx="1333">
                  <c:v>8.4000000000000005E-2</c:v>
                </c:pt>
                <c:pt idx="1334">
                  <c:v>0.16500000000000001</c:v>
                </c:pt>
                <c:pt idx="1335">
                  <c:v>0.21</c:v>
                </c:pt>
                <c:pt idx="1336">
                  <c:v>0.27400000000000002</c:v>
                </c:pt>
                <c:pt idx="1337">
                  <c:v>0.26700000000000002</c:v>
                </c:pt>
                <c:pt idx="1338">
                  <c:v>0.495</c:v>
                </c:pt>
                <c:pt idx="1339">
                  <c:v>0.58399999999999996</c:v>
                </c:pt>
                <c:pt idx="1340">
                  <c:v>0.52800000000000002</c:v>
                </c:pt>
                <c:pt idx="1341">
                  <c:v>0.42799999999999999</c:v>
                </c:pt>
                <c:pt idx="1342">
                  <c:v>0.42799999999999999</c:v>
                </c:pt>
                <c:pt idx="1343">
                  <c:v>0.55200000000000005</c:v>
                </c:pt>
                <c:pt idx="1344">
                  <c:v>7.6999999999999999E-2</c:v>
                </c:pt>
                <c:pt idx="1345">
                  <c:v>8.8999999999999996E-2</c:v>
                </c:pt>
                <c:pt idx="1346">
                  <c:v>0.06</c:v>
                </c:pt>
                <c:pt idx="1347">
                  <c:v>0.41199999999999998</c:v>
                </c:pt>
                <c:pt idx="1348">
                  <c:v>0.13300000000000001</c:v>
                </c:pt>
                <c:pt idx="1349">
                  <c:v>4.7E-2</c:v>
                </c:pt>
                <c:pt idx="1350">
                  <c:v>0.36699999999999999</c:v>
                </c:pt>
                <c:pt idx="1351">
                  <c:v>0.124</c:v>
                </c:pt>
                <c:pt idx="1352">
                  <c:v>0.13500000000000001</c:v>
                </c:pt>
                <c:pt idx="1353">
                  <c:v>6.5000000000000002E-2</c:v>
                </c:pt>
                <c:pt idx="1354">
                  <c:v>0.219</c:v>
                </c:pt>
                <c:pt idx="1355">
                  <c:v>8.5999999999999993E-2</c:v>
                </c:pt>
                <c:pt idx="1356">
                  <c:v>0.10299999999999999</c:v>
                </c:pt>
                <c:pt idx="1357">
                  <c:v>0.42799999999999999</c:v>
                </c:pt>
                <c:pt idx="1358">
                  <c:v>6.7000000000000004E-2</c:v>
                </c:pt>
                <c:pt idx="1359">
                  <c:v>0.193</c:v>
                </c:pt>
                <c:pt idx="1360">
                  <c:v>0.19500000000000001</c:v>
                </c:pt>
                <c:pt idx="1361">
                  <c:v>0.252</c:v>
                </c:pt>
                <c:pt idx="1362">
                  <c:v>1.0999999999999999E-2</c:v>
                </c:pt>
                <c:pt idx="1363">
                  <c:v>0.42799999999999999</c:v>
                </c:pt>
                <c:pt idx="1364">
                  <c:v>0.14599999999999999</c:v>
                </c:pt>
                <c:pt idx="1365">
                  <c:v>0.32900000000000001</c:v>
                </c:pt>
                <c:pt idx="1366">
                  <c:v>1.7000000000000001E-2</c:v>
                </c:pt>
                <c:pt idx="1367">
                  <c:v>2E-3</c:v>
                </c:pt>
                <c:pt idx="1368">
                  <c:v>0.161</c:v>
                </c:pt>
                <c:pt idx="1369">
                  <c:v>0.04</c:v>
                </c:pt>
                <c:pt idx="1370">
                  <c:v>0.182</c:v>
                </c:pt>
                <c:pt idx="1371">
                  <c:v>0.316</c:v>
                </c:pt>
                <c:pt idx="1372">
                  <c:v>0.17799999999999999</c:v>
                </c:pt>
                <c:pt idx="1373">
                  <c:v>0.56100000000000005</c:v>
                </c:pt>
                <c:pt idx="1374">
                  <c:v>0.29399999999999998</c:v>
                </c:pt>
                <c:pt idx="1375">
                  <c:v>0.13100000000000001</c:v>
                </c:pt>
                <c:pt idx="1376">
                  <c:v>0.09</c:v>
                </c:pt>
                <c:pt idx="1377">
                  <c:v>0.21299999999999999</c:v>
                </c:pt>
                <c:pt idx="1378">
                  <c:v>0.17699999999999999</c:v>
                </c:pt>
                <c:pt idx="1379">
                  <c:v>0.28100000000000003</c:v>
                </c:pt>
                <c:pt idx="1380">
                  <c:v>0.105</c:v>
                </c:pt>
                <c:pt idx="1381">
                  <c:v>0.45700000000000002</c:v>
                </c:pt>
                <c:pt idx="1382">
                  <c:v>7.5999999999999998E-2</c:v>
                </c:pt>
                <c:pt idx="1383">
                  <c:v>0.55200000000000005</c:v>
                </c:pt>
                <c:pt idx="1384">
                  <c:v>0.69199999999999995</c:v>
                </c:pt>
                <c:pt idx="1385">
                  <c:v>0.42599999999999999</c:v>
                </c:pt>
                <c:pt idx="1386">
                  <c:v>0.74199999999999999</c:v>
                </c:pt>
                <c:pt idx="1387">
                  <c:v>0.55100000000000005</c:v>
                </c:pt>
                <c:pt idx="1388">
                  <c:v>0.25900000000000001</c:v>
                </c:pt>
                <c:pt idx="1389">
                  <c:v>0.59399999999999997</c:v>
                </c:pt>
                <c:pt idx="1390">
                  <c:v>0.27300000000000002</c:v>
                </c:pt>
                <c:pt idx="1391">
                  <c:v>0.23599999999999999</c:v>
                </c:pt>
                <c:pt idx="1392">
                  <c:v>0.46800000000000003</c:v>
                </c:pt>
                <c:pt idx="1393">
                  <c:v>0.25</c:v>
                </c:pt>
                <c:pt idx="1394">
                  <c:v>0.29499999999999998</c:v>
                </c:pt>
                <c:pt idx="1395">
                  <c:v>0.42699999999999999</c:v>
                </c:pt>
                <c:pt idx="1396">
                  <c:v>0.30599999999999999</c:v>
                </c:pt>
                <c:pt idx="1397">
                  <c:v>0.51700000000000002</c:v>
                </c:pt>
                <c:pt idx="1398">
                  <c:v>0.22800000000000001</c:v>
                </c:pt>
                <c:pt idx="1399">
                  <c:v>0.442</c:v>
                </c:pt>
                <c:pt idx="1400">
                  <c:v>0.27200000000000002</c:v>
                </c:pt>
                <c:pt idx="1401">
                  <c:v>0.56799999999999995</c:v>
                </c:pt>
                <c:pt idx="1402">
                  <c:v>0.56799999999999995</c:v>
                </c:pt>
                <c:pt idx="1403">
                  <c:v>0.42099999999999999</c:v>
                </c:pt>
                <c:pt idx="1404">
                  <c:v>0.42099999999999999</c:v>
                </c:pt>
                <c:pt idx="1405">
                  <c:v>0.34499999999999997</c:v>
                </c:pt>
                <c:pt idx="1406">
                  <c:v>0.14399999999999999</c:v>
                </c:pt>
                <c:pt idx="1407">
                  <c:v>0.251</c:v>
                </c:pt>
                <c:pt idx="1408">
                  <c:v>5.3999999999999999E-2</c:v>
                </c:pt>
                <c:pt idx="1409">
                  <c:v>0.38400000000000001</c:v>
                </c:pt>
                <c:pt idx="1410">
                  <c:v>2.7E-2</c:v>
                </c:pt>
                <c:pt idx="1411">
                  <c:v>0.14499999999999999</c:v>
                </c:pt>
                <c:pt idx="1412">
                  <c:v>0.14899999999999999</c:v>
                </c:pt>
                <c:pt idx="1413">
                  <c:v>0.122</c:v>
                </c:pt>
                <c:pt idx="1414">
                  <c:v>0.22</c:v>
                </c:pt>
                <c:pt idx="1415">
                  <c:v>1.9E-2</c:v>
                </c:pt>
                <c:pt idx="1416">
                  <c:v>0.29799999999999999</c:v>
                </c:pt>
                <c:pt idx="1417">
                  <c:v>9.0999999999999998E-2</c:v>
                </c:pt>
                <c:pt idx="1418">
                  <c:v>0.17199999999999999</c:v>
                </c:pt>
                <c:pt idx="1419">
                  <c:v>0.105</c:v>
                </c:pt>
                <c:pt idx="1420">
                  <c:v>0.24</c:v>
                </c:pt>
                <c:pt idx="1421">
                  <c:v>0.08</c:v>
                </c:pt>
                <c:pt idx="1422">
                  <c:v>0.246</c:v>
                </c:pt>
                <c:pt idx="1423">
                  <c:v>0.16600000000000001</c:v>
                </c:pt>
                <c:pt idx="1424">
                  <c:v>4.7E-2</c:v>
                </c:pt>
                <c:pt idx="1425">
                  <c:v>0.223</c:v>
                </c:pt>
                <c:pt idx="1426">
                  <c:v>0.187</c:v>
                </c:pt>
                <c:pt idx="1427">
                  <c:v>0.11600000000000001</c:v>
                </c:pt>
                <c:pt idx="1428">
                  <c:v>3.5999999999999997E-2</c:v>
                </c:pt>
                <c:pt idx="1429">
                  <c:v>0.11700000000000001</c:v>
                </c:pt>
                <c:pt idx="1430">
                  <c:v>0.14799999999999999</c:v>
                </c:pt>
                <c:pt idx="1431">
                  <c:v>0.124</c:v>
                </c:pt>
                <c:pt idx="1432">
                  <c:v>0.2</c:v>
                </c:pt>
                <c:pt idx="1433">
                  <c:v>8.8999999999999996E-2</c:v>
                </c:pt>
                <c:pt idx="1434">
                  <c:v>7.2999999999999995E-2</c:v>
                </c:pt>
                <c:pt idx="1435">
                  <c:v>0.193</c:v>
                </c:pt>
                <c:pt idx="1436">
                  <c:v>0.32500000000000001</c:v>
                </c:pt>
                <c:pt idx="1437">
                  <c:v>9.4E-2</c:v>
                </c:pt>
                <c:pt idx="1438">
                  <c:v>0.28499999999999998</c:v>
                </c:pt>
                <c:pt idx="1439">
                  <c:v>0.186</c:v>
                </c:pt>
                <c:pt idx="1440">
                  <c:v>0.2</c:v>
                </c:pt>
                <c:pt idx="1441">
                  <c:v>1.9E-2</c:v>
                </c:pt>
                <c:pt idx="1442">
                  <c:v>6.5000000000000002E-2</c:v>
                </c:pt>
                <c:pt idx="1443">
                  <c:v>2.5999999999999999E-2</c:v>
                </c:pt>
                <c:pt idx="1444">
                  <c:v>5.2999999999999999E-2</c:v>
                </c:pt>
                <c:pt idx="1445">
                  <c:v>0.13100000000000001</c:v>
                </c:pt>
                <c:pt idx="1446">
                  <c:v>0.223</c:v>
                </c:pt>
                <c:pt idx="1447">
                  <c:v>0.16500000000000001</c:v>
                </c:pt>
                <c:pt idx="1448">
                  <c:v>0.35</c:v>
                </c:pt>
                <c:pt idx="1449">
                  <c:v>0.36099999999999999</c:v>
                </c:pt>
                <c:pt idx="1450">
                  <c:v>0.16600000000000001</c:v>
                </c:pt>
                <c:pt idx="1451">
                  <c:v>0.158</c:v>
                </c:pt>
                <c:pt idx="1452">
                  <c:v>0.51600000000000001</c:v>
                </c:pt>
                <c:pt idx="1453">
                  <c:v>0.48599999999999999</c:v>
                </c:pt>
                <c:pt idx="1454">
                  <c:v>0.22500000000000001</c:v>
                </c:pt>
                <c:pt idx="1455">
                  <c:v>0.106</c:v>
                </c:pt>
                <c:pt idx="1456">
                  <c:v>0.16800000000000001</c:v>
                </c:pt>
                <c:pt idx="1457">
                  <c:v>0.21299999999999999</c:v>
                </c:pt>
                <c:pt idx="1458">
                  <c:v>4.8000000000000001E-2</c:v>
                </c:pt>
                <c:pt idx="1459">
                  <c:v>0.39600000000000002</c:v>
                </c:pt>
                <c:pt idx="1460">
                  <c:v>0.28199999999999997</c:v>
                </c:pt>
                <c:pt idx="1461">
                  <c:v>0.46700000000000003</c:v>
                </c:pt>
                <c:pt idx="1462">
                  <c:v>6.2E-2</c:v>
                </c:pt>
                <c:pt idx="1463">
                  <c:v>0.06</c:v>
                </c:pt>
                <c:pt idx="1464">
                  <c:v>0.308</c:v>
                </c:pt>
                <c:pt idx="1465">
                  <c:v>6.0999999999999999E-2</c:v>
                </c:pt>
                <c:pt idx="1466">
                  <c:v>6.0999999999999999E-2</c:v>
                </c:pt>
                <c:pt idx="1467">
                  <c:v>1.9E-2</c:v>
                </c:pt>
                <c:pt idx="1468">
                  <c:v>0.14899999999999999</c:v>
                </c:pt>
                <c:pt idx="1469">
                  <c:v>8.3000000000000004E-2</c:v>
                </c:pt>
                <c:pt idx="1470">
                  <c:v>7.4999999999999997E-2</c:v>
                </c:pt>
                <c:pt idx="1471">
                  <c:v>8.0000000000000002E-3</c:v>
                </c:pt>
                <c:pt idx="1472">
                  <c:v>7.5999999999999998E-2</c:v>
                </c:pt>
                <c:pt idx="1473">
                  <c:v>0.13100000000000001</c:v>
                </c:pt>
                <c:pt idx="1474">
                  <c:v>0.20699999999999999</c:v>
                </c:pt>
                <c:pt idx="1475">
                  <c:v>0.223</c:v>
                </c:pt>
                <c:pt idx="1476">
                  <c:v>8.2000000000000003E-2</c:v>
                </c:pt>
                <c:pt idx="1477">
                  <c:v>0.17299999999999999</c:v>
                </c:pt>
                <c:pt idx="1478">
                  <c:v>0.19700000000000001</c:v>
                </c:pt>
                <c:pt idx="1479">
                  <c:v>0.193</c:v>
                </c:pt>
                <c:pt idx="1480">
                  <c:v>4.7E-2</c:v>
                </c:pt>
                <c:pt idx="1481">
                  <c:v>0.22700000000000001</c:v>
                </c:pt>
                <c:pt idx="1482">
                  <c:v>0.40500000000000003</c:v>
                </c:pt>
                <c:pt idx="1483">
                  <c:v>0.222</c:v>
                </c:pt>
                <c:pt idx="1484">
                  <c:v>0.32100000000000001</c:v>
                </c:pt>
                <c:pt idx="1485">
                  <c:v>0.17399999999999999</c:v>
                </c:pt>
                <c:pt idx="1486">
                  <c:v>8.3000000000000004E-2</c:v>
                </c:pt>
                <c:pt idx="1487">
                  <c:v>0.115</c:v>
                </c:pt>
                <c:pt idx="1488">
                  <c:v>0.161</c:v>
                </c:pt>
                <c:pt idx="1489">
                  <c:v>0.22600000000000001</c:v>
                </c:pt>
                <c:pt idx="1490">
                  <c:v>0.28499999999999998</c:v>
                </c:pt>
                <c:pt idx="1491">
                  <c:v>5.3999999999999999E-2</c:v>
                </c:pt>
                <c:pt idx="1492">
                  <c:v>0.23200000000000001</c:v>
                </c:pt>
                <c:pt idx="1493">
                  <c:v>0.17399999999999999</c:v>
                </c:pt>
                <c:pt idx="1494">
                  <c:v>0.11799999999999999</c:v>
                </c:pt>
                <c:pt idx="1495">
                  <c:v>0.33100000000000002</c:v>
                </c:pt>
                <c:pt idx="1496">
                  <c:v>0.35499999999999998</c:v>
                </c:pt>
                <c:pt idx="1497">
                  <c:v>0.23300000000000001</c:v>
                </c:pt>
                <c:pt idx="1498">
                  <c:v>0.375</c:v>
                </c:pt>
                <c:pt idx="1499">
                  <c:v>0.19400000000000001</c:v>
                </c:pt>
                <c:pt idx="1500">
                  <c:v>3.4000000000000002E-2</c:v>
                </c:pt>
                <c:pt idx="1501">
                  <c:v>0.16400000000000001</c:v>
                </c:pt>
                <c:pt idx="1502">
                  <c:v>0.16400000000000001</c:v>
                </c:pt>
                <c:pt idx="1503">
                  <c:v>1.7999999999999999E-2</c:v>
                </c:pt>
                <c:pt idx="1504">
                  <c:v>1.6E-2</c:v>
                </c:pt>
                <c:pt idx="1505">
                  <c:v>0.58099999999999996</c:v>
                </c:pt>
                <c:pt idx="1506">
                  <c:v>0.29699999999999999</c:v>
                </c:pt>
                <c:pt idx="1507">
                  <c:v>0.115</c:v>
                </c:pt>
                <c:pt idx="1508">
                  <c:v>8.4000000000000005E-2</c:v>
                </c:pt>
                <c:pt idx="1509">
                  <c:v>3.2000000000000001E-2</c:v>
                </c:pt>
                <c:pt idx="1510">
                  <c:v>7.9000000000000001E-2</c:v>
                </c:pt>
                <c:pt idx="1511">
                  <c:v>0.193</c:v>
                </c:pt>
                <c:pt idx="1512">
                  <c:v>0.159</c:v>
                </c:pt>
                <c:pt idx="1513">
                  <c:v>0.34799999999999998</c:v>
                </c:pt>
                <c:pt idx="1514">
                  <c:v>0.22700000000000001</c:v>
                </c:pt>
                <c:pt idx="1515">
                  <c:v>0.316</c:v>
                </c:pt>
                <c:pt idx="1516">
                  <c:v>0.191</c:v>
                </c:pt>
                <c:pt idx="1517">
                  <c:v>0.192</c:v>
                </c:pt>
                <c:pt idx="1518">
                  <c:v>0.13</c:v>
                </c:pt>
                <c:pt idx="1519">
                  <c:v>3.6999999999999998E-2</c:v>
                </c:pt>
                <c:pt idx="1520">
                  <c:v>2.8000000000000001E-2</c:v>
                </c:pt>
                <c:pt idx="1521">
                  <c:v>0.41399999999999998</c:v>
                </c:pt>
                <c:pt idx="1522">
                  <c:v>0.219</c:v>
                </c:pt>
                <c:pt idx="1523">
                  <c:v>8.0000000000000002E-3</c:v>
                </c:pt>
                <c:pt idx="1524">
                  <c:v>0.20100000000000001</c:v>
                </c:pt>
                <c:pt idx="1525">
                  <c:v>0.316</c:v>
                </c:pt>
                <c:pt idx="1526">
                  <c:v>0.19900000000000001</c:v>
                </c:pt>
                <c:pt idx="1527">
                  <c:v>0.27900000000000003</c:v>
                </c:pt>
                <c:pt idx="1528">
                  <c:v>0.27900000000000003</c:v>
                </c:pt>
                <c:pt idx="1529">
                  <c:v>0.29699999999999999</c:v>
                </c:pt>
                <c:pt idx="1530">
                  <c:v>0.14899999999999999</c:v>
                </c:pt>
                <c:pt idx="1531">
                  <c:v>0.17499999999999999</c:v>
                </c:pt>
                <c:pt idx="1532">
                  <c:v>0.22700000000000001</c:v>
                </c:pt>
                <c:pt idx="1533">
                  <c:v>0.13300000000000001</c:v>
                </c:pt>
                <c:pt idx="1534">
                  <c:v>0.12</c:v>
                </c:pt>
                <c:pt idx="1535">
                  <c:v>5.2999999999999999E-2</c:v>
                </c:pt>
                <c:pt idx="1536">
                  <c:v>9.2999999999999999E-2</c:v>
                </c:pt>
                <c:pt idx="1537">
                  <c:v>1.2E-2</c:v>
                </c:pt>
                <c:pt idx="1538">
                  <c:v>0.20200000000000001</c:v>
                </c:pt>
                <c:pt idx="1539">
                  <c:v>8.6999999999999994E-2</c:v>
                </c:pt>
                <c:pt idx="1540">
                  <c:v>8.2000000000000003E-2</c:v>
                </c:pt>
                <c:pt idx="1541">
                  <c:v>0.183</c:v>
                </c:pt>
                <c:pt idx="1542">
                  <c:v>2.1000000000000001E-2</c:v>
                </c:pt>
                <c:pt idx="1543">
                  <c:v>0.17499999999999999</c:v>
                </c:pt>
                <c:pt idx="1544">
                  <c:v>0.22500000000000001</c:v>
                </c:pt>
                <c:pt idx="1545">
                  <c:v>0.04</c:v>
                </c:pt>
                <c:pt idx="1546">
                  <c:v>0.128</c:v>
                </c:pt>
                <c:pt idx="1547">
                  <c:v>0.14799999999999999</c:v>
                </c:pt>
                <c:pt idx="1548">
                  <c:v>5.0999999999999997E-2</c:v>
                </c:pt>
                <c:pt idx="1549">
                  <c:v>0.16600000000000001</c:v>
                </c:pt>
                <c:pt idx="1550">
                  <c:v>0.41099999999999998</c:v>
                </c:pt>
                <c:pt idx="1551">
                  <c:v>2.8000000000000001E-2</c:v>
                </c:pt>
                <c:pt idx="1552">
                  <c:v>6.5000000000000002E-2</c:v>
                </c:pt>
                <c:pt idx="1553">
                  <c:v>0.17299999999999999</c:v>
                </c:pt>
                <c:pt idx="1554">
                  <c:v>0.20499999999999999</c:v>
                </c:pt>
                <c:pt idx="1555">
                  <c:v>6.9000000000000006E-2</c:v>
                </c:pt>
                <c:pt idx="1556">
                  <c:v>4.5999999999999999E-2</c:v>
                </c:pt>
                <c:pt idx="1557">
                  <c:v>0.122</c:v>
                </c:pt>
                <c:pt idx="1558">
                  <c:v>0.19</c:v>
                </c:pt>
                <c:pt idx="1559">
                  <c:v>5.1999999999999998E-2</c:v>
                </c:pt>
                <c:pt idx="1560">
                  <c:v>0.44800000000000001</c:v>
                </c:pt>
                <c:pt idx="1561">
                  <c:v>0.14099999999999999</c:v>
                </c:pt>
                <c:pt idx="1562">
                  <c:v>0.19900000000000001</c:v>
                </c:pt>
                <c:pt idx="1563">
                  <c:v>8.1000000000000003E-2</c:v>
                </c:pt>
                <c:pt idx="1564">
                  <c:v>0.215</c:v>
                </c:pt>
                <c:pt idx="1565">
                  <c:v>0.17299999999999999</c:v>
                </c:pt>
                <c:pt idx="1566">
                  <c:v>0.21299999999999999</c:v>
                </c:pt>
                <c:pt idx="1567">
                  <c:v>0.29799999999999999</c:v>
                </c:pt>
                <c:pt idx="1568">
                  <c:v>0.16500000000000001</c:v>
                </c:pt>
                <c:pt idx="1569">
                  <c:v>0.314</c:v>
                </c:pt>
                <c:pt idx="1570">
                  <c:v>0.39</c:v>
                </c:pt>
                <c:pt idx="1571">
                  <c:v>0.14799999999999999</c:v>
                </c:pt>
                <c:pt idx="1572">
                  <c:v>0.14000000000000001</c:v>
                </c:pt>
                <c:pt idx="1573">
                  <c:v>0.127</c:v>
                </c:pt>
                <c:pt idx="1574">
                  <c:v>0.25600000000000001</c:v>
                </c:pt>
                <c:pt idx="1575">
                  <c:v>0.182</c:v>
                </c:pt>
                <c:pt idx="1576">
                  <c:v>7.4999999999999997E-2</c:v>
                </c:pt>
                <c:pt idx="1577">
                  <c:v>7.4999999999999997E-2</c:v>
                </c:pt>
                <c:pt idx="1578">
                  <c:v>0.114</c:v>
                </c:pt>
                <c:pt idx="1579">
                  <c:v>1.2999999999999999E-2</c:v>
                </c:pt>
                <c:pt idx="1580">
                  <c:v>0</c:v>
                </c:pt>
                <c:pt idx="1581">
                  <c:v>7.1999999999999995E-2</c:v>
                </c:pt>
                <c:pt idx="1582">
                  <c:v>0.185</c:v>
                </c:pt>
                <c:pt idx="1583">
                  <c:v>0.12</c:v>
                </c:pt>
                <c:pt idx="1584">
                  <c:v>1.7000000000000001E-2</c:v>
                </c:pt>
                <c:pt idx="1585">
                  <c:v>6.4000000000000001E-2</c:v>
                </c:pt>
                <c:pt idx="1586">
                  <c:v>0.17399999999999999</c:v>
                </c:pt>
                <c:pt idx="1587">
                  <c:v>0.106</c:v>
                </c:pt>
                <c:pt idx="1588">
                  <c:v>0.02</c:v>
                </c:pt>
                <c:pt idx="1589">
                  <c:v>2.5999999999999999E-2</c:v>
                </c:pt>
                <c:pt idx="1590">
                  <c:v>0.14299999999999999</c:v>
                </c:pt>
                <c:pt idx="1591">
                  <c:v>5.8999999999999997E-2</c:v>
                </c:pt>
                <c:pt idx="1592">
                  <c:v>0.29299999999999998</c:v>
                </c:pt>
                <c:pt idx="1593">
                  <c:v>0.221</c:v>
                </c:pt>
                <c:pt idx="1594">
                  <c:v>0.113</c:v>
                </c:pt>
                <c:pt idx="1595">
                  <c:v>0.125</c:v>
                </c:pt>
                <c:pt idx="1596">
                  <c:v>0.41499999999999998</c:v>
                </c:pt>
                <c:pt idx="1597">
                  <c:v>0.23100000000000001</c:v>
                </c:pt>
                <c:pt idx="1598">
                  <c:v>0.186</c:v>
                </c:pt>
                <c:pt idx="1599">
                  <c:v>0.39700000000000002</c:v>
                </c:pt>
                <c:pt idx="1600">
                  <c:v>8.2000000000000003E-2</c:v>
                </c:pt>
                <c:pt idx="1601">
                  <c:v>0.26500000000000001</c:v>
                </c:pt>
                <c:pt idx="1602">
                  <c:v>0.27600000000000002</c:v>
                </c:pt>
                <c:pt idx="1603">
                  <c:v>6.8000000000000005E-2</c:v>
                </c:pt>
                <c:pt idx="1604">
                  <c:v>0.28299999999999997</c:v>
                </c:pt>
                <c:pt idx="1605">
                  <c:v>0.11899999999999999</c:v>
                </c:pt>
                <c:pt idx="1606">
                  <c:v>0.14399999999999999</c:v>
                </c:pt>
                <c:pt idx="1607">
                  <c:v>0.152</c:v>
                </c:pt>
                <c:pt idx="1608">
                  <c:v>0.104</c:v>
                </c:pt>
                <c:pt idx="1609">
                  <c:v>2.5999999999999999E-2</c:v>
                </c:pt>
                <c:pt idx="1610">
                  <c:v>6.3E-2</c:v>
                </c:pt>
                <c:pt idx="1611">
                  <c:v>5.7000000000000002E-2</c:v>
                </c:pt>
                <c:pt idx="1612">
                  <c:v>0.108</c:v>
                </c:pt>
                <c:pt idx="1613">
                  <c:v>0.27</c:v>
                </c:pt>
                <c:pt idx="1614">
                  <c:v>6.3E-2</c:v>
                </c:pt>
                <c:pt idx="1615">
                  <c:v>0.23100000000000001</c:v>
                </c:pt>
                <c:pt idx="1616">
                  <c:v>0.154</c:v>
                </c:pt>
                <c:pt idx="1617">
                  <c:v>4.2000000000000003E-2</c:v>
                </c:pt>
                <c:pt idx="1618">
                  <c:v>9.9000000000000005E-2</c:v>
                </c:pt>
                <c:pt idx="1619">
                  <c:v>0.254</c:v>
                </c:pt>
                <c:pt idx="1620">
                  <c:v>0.254</c:v>
                </c:pt>
                <c:pt idx="1621">
                  <c:v>0.42199999999999999</c:v>
                </c:pt>
                <c:pt idx="1622">
                  <c:v>3.0000000000000001E-3</c:v>
                </c:pt>
                <c:pt idx="1623">
                  <c:v>0.27400000000000002</c:v>
                </c:pt>
                <c:pt idx="1624">
                  <c:v>3.5000000000000003E-2</c:v>
                </c:pt>
                <c:pt idx="1625">
                  <c:v>3.3000000000000002E-2</c:v>
                </c:pt>
                <c:pt idx="1626">
                  <c:v>0.30299999999999999</c:v>
                </c:pt>
                <c:pt idx="1627">
                  <c:v>0.217</c:v>
                </c:pt>
                <c:pt idx="1628">
                  <c:v>0.23699999999999999</c:v>
                </c:pt>
                <c:pt idx="1629">
                  <c:v>0.19700000000000001</c:v>
                </c:pt>
                <c:pt idx="1630">
                  <c:v>7.0000000000000007E-2</c:v>
                </c:pt>
                <c:pt idx="1631">
                  <c:v>0.44800000000000001</c:v>
                </c:pt>
                <c:pt idx="1632">
                  <c:v>0.34100000000000003</c:v>
                </c:pt>
                <c:pt idx="1633">
                  <c:v>4.1000000000000002E-2</c:v>
                </c:pt>
                <c:pt idx="1634">
                  <c:v>0.38600000000000001</c:v>
                </c:pt>
                <c:pt idx="1635">
                  <c:v>0.17799999999999999</c:v>
                </c:pt>
                <c:pt idx="1636">
                  <c:v>0.14499999999999999</c:v>
                </c:pt>
                <c:pt idx="1637">
                  <c:v>0.13900000000000001</c:v>
                </c:pt>
                <c:pt idx="1638">
                  <c:v>0.26500000000000001</c:v>
                </c:pt>
                <c:pt idx="1639">
                  <c:v>0.38400000000000001</c:v>
                </c:pt>
                <c:pt idx="1640">
                  <c:v>0.36299999999999999</c:v>
                </c:pt>
                <c:pt idx="1641">
                  <c:v>0.155</c:v>
                </c:pt>
                <c:pt idx="1642">
                  <c:v>9.7000000000000003E-2</c:v>
                </c:pt>
                <c:pt idx="1643">
                  <c:v>6.6000000000000003E-2</c:v>
                </c:pt>
                <c:pt idx="1644">
                  <c:v>0.32600000000000001</c:v>
                </c:pt>
                <c:pt idx="1645">
                  <c:v>0.38700000000000001</c:v>
                </c:pt>
                <c:pt idx="1646">
                  <c:v>0.20100000000000001</c:v>
                </c:pt>
                <c:pt idx="1647">
                  <c:v>1.6E-2</c:v>
                </c:pt>
                <c:pt idx="1648">
                  <c:v>1.6E-2</c:v>
                </c:pt>
                <c:pt idx="1649">
                  <c:v>0.161</c:v>
                </c:pt>
                <c:pt idx="1650">
                  <c:v>0.16</c:v>
                </c:pt>
                <c:pt idx="1651">
                  <c:v>0.24099999999999999</c:v>
                </c:pt>
                <c:pt idx="1652">
                  <c:v>0.19600000000000001</c:v>
                </c:pt>
                <c:pt idx="1653">
                  <c:v>0.24399999999999999</c:v>
                </c:pt>
                <c:pt idx="1654">
                  <c:v>4.0000000000000001E-3</c:v>
                </c:pt>
                <c:pt idx="1655">
                  <c:v>0.42099999999999999</c:v>
                </c:pt>
                <c:pt idx="1656">
                  <c:v>0.26500000000000001</c:v>
                </c:pt>
                <c:pt idx="1657">
                  <c:v>0.28699999999999998</c:v>
                </c:pt>
                <c:pt idx="1658">
                  <c:v>0.115</c:v>
                </c:pt>
                <c:pt idx="1659">
                  <c:v>9.2999999999999999E-2</c:v>
                </c:pt>
                <c:pt idx="1660">
                  <c:v>9.9000000000000005E-2</c:v>
                </c:pt>
                <c:pt idx="1661">
                  <c:v>0.19500000000000001</c:v>
                </c:pt>
                <c:pt idx="1662">
                  <c:v>6.4000000000000001E-2</c:v>
                </c:pt>
                <c:pt idx="1663">
                  <c:v>0.35199999999999998</c:v>
                </c:pt>
                <c:pt idx="1664">
                  <c:v>0.13900000000000001</c:v>
                </c:pt>
                <c:pt idx="1665">
                  <c:v>7.3999999999999996E-2</c:v>
                </c:pt>
                <c:pt idx="1666">
                  <c:v>7.8E-2</c:v>
                </c:pt>
                <c:pt idx="1667">
                  <c:v>0.10299999999999999</c:v>
                </c:pt>
                <c:pt idx="1668">
                  <c:v>0.14799999999999999</c:v>
                </c:pt>
                <c:pt idx="1669">
                  <c:v>0.222</c:v>
                </c:pt>
                <c:pt idx="1670">
                  <c:v>0.32800000000000001</c:v>
                </c:pt>
                <c:pt idx="1671">
                  <c:v>8.4000000000000005E-2</c:v>
                </c:pt>
                <c:pt idx="1672">
                  <c:v>0.109</c:v>
                </c:pt>
                <c:pt idx="1673">
                  <c:v>0.41399999999999998</c:v>
                </c:pt>
                <c:pt idx="1674">
                  <c:v>0.193</c:v>
                </c:pt>
                <c:pt idx="1675">
                  <c:v>5.0999999999999997E-2</c:v>
                </c:pt>
                <c:pt idx="1676">
                  <c:v>0.307</c:v>
                </c:pt>
                <c:pt idx="1677">
                  <c:v>0.16500000000000001</c:v>
                </c:pt>
                <c:pt idx="1678">
                  <c:v>0.112</c:v>
                </c:pt>
                <c:pt idx="1679">
                  <c:v>0.157</c:v>
                </c:pt>
                <c:pt idx="1680">
                  <c:v>3.4000000000000002E-2</c:v>
                </c:pt>
                <c:pt idx="1681">
                  <c:v>1.7000000000000001E-2</c:v>
                </c:pt>
                <c:pt idx="1682">
                  <c:v>1.4999999999999999E-2</c:v>
                </c:pt>
                <c:pt idx="1683">
                  <c:v>0.17799999999999999</c:v>
                </c:pt>
                <c:pt idx="1684">
                  <c:v>0.20499999999999999</c:v>
                </c:pt>
                <c:pt idx="1685">
                  <c:v>0.315</c:v>
                </c:pt>
                <c:pt idx="1686">
                  <c:v>0.184</c:v>
                </c:pt>
                <c:pt idx="1687">
                  <c:v>0.32600000000000001</c:v>
                </c:pt>
                <c:pt idx="1688">
                  <c:v>0.219</c:v>
                </c:pt>
                <c:pt idx="1689">
                  <c:v>0.126</c:v>
                </c:pt>
                <c:pt idx="1690">
                  <c:v>0.219</c:v>
                </c:pt>
                <c:pt idx="1691">
                  <c:v>0.25900000000000001</c:v>
                </c:pt>
                <c:pt idx="1692">
                  <c:v>0.22</c:v>
                </c:pt>
                <c:pt idx="1693">
                  <c:v>2.7E-2</c:v>
                </c:pt>
                <c:pt idx="1694">
                  <c:v>7.1999999999999995E-2</c:v>
                </c:pt>
                <c:pt idx="1695">
                  <c:v>0.13300000000000001</c:v>
                </c:pt>
                <c:pt idx="1696">
                  <c:v>1E-3</c:v>
                </c:pt>
                <c:pt idx="1697">
                  <c:v>0.13300000000000001</c:v>
                </c:pt>
                <c:pt idx="1698">
                  <c:v>4.3999999999999997E-2</c:v>
                </c:pt>
                <c:pt idx="1699">
                  <c:v>0.33500000000000002</c:v>
                </c:pt>
                <c:pt idx="1700">
                  <c:v>0.192</c:v>
                </c:pt>
                <c:pt idx="1701">
                  <c:v>0.374</c:v>
                </c:pt>
                <c:pt idx="1702">
                  <c:v>0.57899999999999996</c:v>
                </c:pt>
                <c:pt idx="1703">
                  <c:v>8.8999999999999996E-2</c:v>
                </c:pt>
                <c:pt idx="1704">
                  <c:v>7.2999999999999995E-2</c:v>
                </c:pt>
                <c:pt idx="1705">
                  <c:v>0.128</c:v>
                </c:pt>
                <c:pt idx="1706">
                  <c:v>0.01</c:v>
                </c:pt>
                <c:pt idx="1707">
                  <c:v>7.0999999999999994E-2</c:v>
                </c:pt>
                <c:pt idx="1708">
                  <c:v>0.26900000000000002</c:v>
                </c:pt>
                <c:pt idx="1709">
                  <c:v>1.0999999999999999E-2</c:v>
                </c:pt>
                <c:pt idx="1710">
                  <c:v>6.3E-2</c:v>
                </c:pt>
                <c:pt idx="1711">
                  <c:v>6.3E-2</c:v>
                </c:pt>
                <c:pt idx="1712">
                  <c:v>0.13200000000000001</c:v>
                </c:pt>
                <c:pt idx="1713">
                  <c:v>7.3999999999999996E-2</c:v>
                </c:pt>
                <c:pt idx="1714">
                  <c:v>5.8999999999999997E-2</c:v>
                </c:pt>
                <c:pt idx="1715">
                  <c:v>0.13300000000000001</c:v>
                </c:pt>
                <c:pt idx="1716">
                  <c:v>4.1000000000000002E-2</c:v>
                </c:pt>
                <c:pt idx="1717">
                  <c:v>4.4999999999999998E-2</c:v>
                </c:pt>
                <c:pt idx="1718">
                  <c:v>4.8000000000000001E-2</c:v>
                </c:pt>
                <c:pt idx="1719">
                  <c:v>0.26600000000000001</c:v>
                </c:pt>
                <c:pt idx="1720">
                  <c:v>0.1</c:v>
                </c:pt>
                <c:pt idx="1721">
                  <c:v>5.1999999999999998E-2</c:v>
                </c:pt>
                <c:pt idx="1722">
                  <c:v>5.8000000000000003E-2</c:v>
                </c:pt>
                <c:pt idx="1723">
                  <c:v>0.245</c:v>
                </c:pt>
                <c:pt idx="1724">
                  <c:v>0.30199999999999999</c:v>
                </c:pt>
                <c:pt idx="1725">
                  <c:v>0.20799999999999999</c:v>
                </c:pt>
                <c:pt idx="1726">
                  <c:v>0.39600000000000002</c:v>
                </c:pt>
                <c:pt idx="1727">
                  <c:v>0.36499999999999999</c:v>
                </c:pt>
                <c:pt idx="1728">
                  <c:v>0.128</c:v>
                </c:pt>
                <c:pt idx="1729">
                  <c:v>5.0000000000000001E-3</c:v>
                </c:pt>
                <c:pt idx="1730">
                  <c:v>0.14499999999999999</c:v>
                </c:pt>
                <c:pt idx="1731">
                  <c:v>0.151</c:v>
                </c:pt>
                <c:pt idx="1732">
                  <c:v>0.314</c:v>
                </c:pt>
                <c:pt idx="1733">
                  <c:v>0.28000000000000003</c:v>
                </c:pt>
                <c:pt idx="1734">
                  <c:v>0.312</c:v>
                </c:pt>
                <c:pt idx="1735">
                  <c:v>1.4999999999999999E-2</c:v>
                </c:pt>
                <c:pt idx="1736">
                  <c:v>6.0000000000000001E-3</c:v>
                </c:pt>
                <c:pt idx="1737">
                  <c:v>5.0000000000000001E-3</c:v>
                </c:pt>
                <c:pt idx="1738">
                  <c:v>0.13400000000000001</c:v>
                </c:pt>
                <c:pt idx="1739">
                  <c:v>9.6000000000000002E-2</c:v>
                </c:pt>
                <c:pt idx="1740">
                  <c:v>1.2E-2</c:v>
                </c:pt>
                <c:pt idx="1741">
                  <c:v>0.16700000000000001</c:v>
                </c:pt>
                <c:pt idx="1742">
                  <c:v>1.4E-2</c:v>
                </c:pt>
                <c:pt idx="1743">
                  <c:v>3.1E-2</c:v>
                </c:pt>
                <c:pt idx="1744">
                  <c:v>3.3000000000000002E-2</c:v>
                </c:pt>
                <c:pt idx="1745">
                  <c:v>0.16400000000000001</c:v>
                </c:pt>
                <c:pt idx="1746">
                  <c:v>3.0000000000000001E-3</c:v>
                </c:pt>
                <c:pt idx="1747">
                  <c:v>0.13700000000000001</c:v>
                </c:pt>
                <c:pt idx="1748">
                  <c:v>1.7999999999999999E-2</c:v>
                </c:pt>
                <c:pt idx="1749">
                  <c:v>3.0000000000000001E-3</c:v>
                </c:pt>
                <c:pt idx="1750">
                  <c:v>0.17299999999999999</c:v>
                </c:pt>
                <c:pt idx="1751">
                  <c:v>0.316</c:v>
                </c:pt>
                <c:pt idx="1752">
                  <c:v>0.214</c:v>
                </c:pt>
                <c:pt idx="1753">
                  <c:v>4.8000000000000001E-2</c:v>
                </c:pt>
                <c:pt idx="1754">
                  <c:v>0.113</c:v>
                </c:pt>
                <c:pt idx="1755">
                  <c:v>0.155</c:v>
                </c:pt>
                <c:pt idx="1756">
                  <c:v>8.6999999999999994E-2</c:v>
                </c:pt>
                <c:pt idx="1757">
                  <c:v>0.30299999999999999</c:v>
                </c:pt>
                <c:pt idx="1758">
                  <c:v>0.28000000000000003</c:v>
                </c:pt>
                <c:pt idx="1759">
                  <c:v>9.0999999999999998E-2</c:v>
                </c:pt>
                <c:pt idx="1760">
                  <c:v>0.34699999999999998</c:v>
                </c:pt>
                <c:pt idx="1761">
                  <c:v>0.44600000000000001</c:v>
                </c:pt>
                <c:pt idx="1762">
                  <c:v>0.28699999999999998</c:v>
                </c:pt>
                <c:pt idx="1763">
                  <c:v>0.109</c:v>
                </c:pt>
                <c:pt idx="1764">
                  <c:v>0.20300000000000001</c:v>
                </c:pt>
                <c:pt idx="1765">
                  <c:v>0.27900000000000003</c:v>
                </c:pt>
                <c:pt idx="1766">
                  <c:v>0.253</c:v>
                </c:pt>
                <c:pt idx="1767">
                  <c:v>0.23599999999999999</c:v>
                </c:pt>
                <c:pt idx="1768">
                  <c:v>3.7999999999999999E-2</c:v>
                </c:pt>
                <c:pt idx="1769">
                  <c:v>0.22700000000000001</c:v>
                </c:pt>
                <c:pt idx="1770">
                  <c:v>0.34899999999999998</c:v>
                </c:pt>
                <c:pt idx="1771">
                  <c:v>0.34899999999999998</c:v>
                </c:pt>
                <c:pt idx="1772">
                  <c:v>7.4999999999999997E-2</c:v>
                </c:pt>
                <c:pt idx="1773">
                  <c:v>0.28000000000000003</c:v>
                </c:pt>
                <c:pt idx="1774">
                  <c:v>8.5000000000000006E-2</c:v>
                </c:pt>
                <c:pt idx="1775">
                  <c:v>0.121</c:v>
                </c:pt>
                <c:pt idx="1776">
                  <c:v>9.8000000000000004E-2</c:v>
                </c:pt>
                <c:pt idx="1777">
                  <c:v>4.8000000000000001E-2</c:v>
                </c:pt>
                <c:pt idx="1778">
                  <c:v>0.48099999999999998</c:v>
                </c:pt>
                <c:pt idx="1779">
                  <c:v>0.26200000000000001</c:v>
                </c:pt>
                <c:pt idx="1780">
                  <c:v>0.245</c:v>
                </c:pt>
                <c:pt idx="1781">
                  <c:v>0.29399999999999998</c:v>
                </c:pt>
                <c:pt idx="1782">
                  <c:v>0.16600000000000001</c:v>
                </c:pt>
                <c:pt idx="1783">
                  <c:v>0.26600000000000001</c:v>
                </c:pt>
                <c:pt idx="1784">
                  <c:v>0.17199999999999999</c:v>
                </c:pt>
                <c:pt idx="1785">
                  <c:v>0.04</c:v>
                </c:pt>
                <c:pt idx="1786">
                  <c:v>0.127</c:v>
                </c:pt>
                <c:pt idx="1787">
                  <c:v>0.16600000000000001</c:v>
                </c:pt>
                <c:pt idx="1788">
                  <c:v>2.1999999999999999E-2</c:v>
                </c:pt>
                <c:pt idx="1789">
                  <c:v>6.4000000000000001E-2</c:v>
                </c:pt>
                <c:pt idx="1790">
                  <c:v>6.2E-2</c:v>
                </c:pt>
                <c:pt idx="1791">
                  <c:v>0.246</c:v>
                </c:pt>
                <c:pt idx="1792">
                  <c:v>0.36699999999999999</c:v>
                </c:pt>
                <c:pt idx="1793">
                  <c:v>0.121</c:v>
                </c:pt>
                <c:pt idx="1794">
                  <c:v>0.317</c:v>
                </c:pt>
                <c:pt idx="1795">
                  <c:v>2.1999999999999999E-2</c:v>
                </c:pt>
                <c:pt idx="1796">
                  <c:v>1.6E-2</c:v>
                </c:pt>
                <c:pt idx="1797">
                  <c:v>0.154</c:v>
                </c:pt>
                <c:pt idx="1798">
                  <c:v>5.7000000000000002E-2</c:v>
                </c:pt>
                <c:pt idx="1799">
                  <c:v>0.53300000000000003</c:v>
                </c:pt>
                <c:pt idx="1800">
                  <c:v>0.10199999999999999</c:v>
                </c:pt>
                <c:pt idx="1801">
                  <c:v>1.7000000000000001E-2</c:v>
                </c:pt>
                <c:pt idx="1802">
                  <c:v>8.4000000000000005E-2</c:v>
                </c:pt>
                <c:pt idx="1803">
                  <c:v>0.29199999999999998</c:v>
                </c:pt>
                <c:pt idx="1804">
                  <c:v>7.0000000000000007E-2</c:v>
                </c:pt>
                <c:pt idx="1805">
                  <c:v>0.193</c:v>
                </c:pt>
                <c:pt idx="1806">
                  <c:v>0.193</c:v>
                </c:pt>
                <c:pt idx="1807">
                  <c:v>7.8E-2</c:v>
                </c:pt>
                <c:pt idx="1808">
                  <c:v>2E-3</c:v>
                </c:pt>
                <c:pt idx="1809">
                  <c:v>0.215</c:v>
                </c:pt>
                <c:pt idx="1810">
                  <c:v>2.5000000000000001E-2</c:v>
                </c:pt>
                <c:pt idx="1811">
                  <c:v>9.5000000000000001E-2</c:v>
                </c:pt>
                <c:pt idx="1812">
                  <c:v>0.374</c:v>
                </c:pt>
                <c:pt idx="1813">
                  <c:v>0.20499999999999999</c:v>
                </c:pt>
                <c:pt idx="1814">
                  <c:v>0.36</c:v>
                </c:pt>
                <c:pt idx="1815">
                  <c:v>9.1999999999999998E-2</c:v>
                </c:pt>
                <c:pt idx="1816">
                  <c:v>3.0000000000000001E-3</c:v>
                </c:pt>
                <c:pt idx="1817">
                  <c:v>0.219</c:v>
                </c:pt>
                <c:pt idx="1818">
                  <c:v>0.129</c:v>
                </c:pt>
                <c:pt idx="1819">
                  <c:v>0.11600000000000001</c:v>
                </c:pt>
                <c:pt idx="1820">
                  <c:v>0.30199999999999999</c:v>
                </c:pt>
                <c:pt idx="1821">
                  <c:v>6.4000000000000001E-2</c:v>
                </c:pt>
                <c:pt idx="1822">
                  <c:v>4.9000000000000002E-2</c:v>
                </c:pt>
                <c:pt idx="1823">
                  <c:v>0.29699999999999999</c:v>
                </c:pt>
                <c:pt idx="1824">
                  <c:v>0.153</c:v>
                </c:pt>
                <c:pt idx="1825">
                  <c:v>0.44700000000000001</c:v>
                </c:pt>
                <c:pt idx="1826">
                  <c:v>6.4000000000000001E-2</c:v>
                </c:pt>
                <c:pt idx="1827">
                  <c:v>0.17899999999999999</c:v>
                </c:pt>
                <c:pt idx="1828">
                  <c:v>2.3E-2</c:v>
                </c:pt>
                <c:pt idx="1829">
                  <c:v>9.5000000000000001E-2</c:v>
                </c:pt>
                <c:pt idx="1830">
                  <c:v>0.38600000000000001</c:v>
                </c:pt>
                <c:pt idx="1831">
                  <c:v>0.17799999999999999</c:v>
                </c:pt>
                <c:pt idx="1832">
                  <c:v>0.23200000000000001</c:v>
                </c:pt>
                <c:pt idx="1833">
                  <c:v>0.13800000000000001</c:v>
                </c:pt>
                <c:pt idx="1834">
                  <c:v>0.29799999999999999</c:v>
                </c:pt>
                <c:pt idx="1835">
                  <c:v>0.23</c:v>
                </c:pt>
                <c:pt idx="1836">
                  <c:v>0.252</c:v>
                </c:pt>
                <c:pt idx="1837">
                  <c:v>0.14799999999999999</c:v>
                </c:pt>
                <c:pt idx="1838">
                  <c:v>1.0999999999999999E-2</c:v>
                </c:pt>
                <c:pt idx="1839">
                  <c:v>2.9000000000000001E-2</c:v>
                </c:pt>
                <c:pt idx="1840">
                  <c:v>5.0999999999999997E-2</c:v>
                </c:pt>
                <c:pt idx="1841">
                  <c:v>3.4000000000000002E-2</c:v>
                </c:pt>
                <c:pt idx="1842">
                  <c:v>0.28999999999999998</c:v>
                </c:pt>
                <c:pt idx="1843">
                  <c:v>0.503</c:v>
                </c:pt>
                <c:pt idx="1844">
                  <c:v>0.30299999999999999</c:v>
                </c:pt>
                <c:pt idx="1845">
                  <c:v>0.29299999999999998</c:v>
                </c:pt>
                <c:pt idx="1846">
                  <c:v>0.218</c:v>
                </c:pt>
                <c:pt idx="1847">
                  <c:v>5.6000000000000001E-2</c:v>
                </c:pt>
                <c:pt idx="1848">
                  <c:v>0.19900000000000001</c:v>
                </c:pt>
                <c:pt idx="1849">
                  <c:v>3.0000000000000001E-3</c:v>
                </c:pt>
                <c:pt idx="1850">
                  <c:v>6.2E-2</c:v>
                </c:pt>
                <c:pt idx="1851">
                  <c:v>0.246</c:v>
                </c:pt>
                <c:pt idx="1852">
                  <c:v>3.5000000000000003E-2</c:v>
                </c:pt>
                <c:pt idx="1853">
                  <c:v>0.245</c:v>
                </c:pt>
                <c:pt idx="1854">
                  <c:v>2.8000000000000001E-2</c:v>
                </c:pt>
                <c:pt idx="1855">
                  <c:v>0.33100000000000002</c:v>
                </c:pt>
                <c:pt idx="1856">
                  <c:v>2.8000000000000001E-2</c:v>
                </c:pt>
                <c:pt idx="1857">
                  <c:v>0.11899999999999999</c:v>
                </c:pt>
                <c:pt idx="1858">
                  <c:v>0.26900000000000002</c:v>
                </c:pt>
                <c:pt idx="1859">
                  <c:v>0.28000000000000003</c:v>
                </c:pt>
                <c:pt idx="1860">
                  <c:v>3.5999999999999997E-2</c:v>
                </c:pt>
                <c:pt idx="1861">
                  <c:v>3.6999999999999998E-2</c:v>
                </c:pt>
                <c:pt idx="1862">
                  <c:v>0.214</c:v>
                </c:pt>
                <c:pt idx="1863">
                  <c:v>0.21299999999999999</c:v>
                </c:pt>
                <c:pt idx="1864">
                  <c:v>0.112</c:v>
                </c:pt>
                <c:pt idx="1865">
                  <c:v>4.7E-2</c:v>
                </c:pt>
                <c:pt idx="1866">
                  <c:v>0.33300000000000002</c:v>
                </c:pt>
                <c:pt idx="1867">
                  <c:v>0.316</c:v>
                </c:pt>
                <c:pt idx="1868">
                  <c:v>5.6000000000000001E-2</c:v>
                </c:pt>
                <c:pt idx="1869">
                  <c:v>0.155</c:v>
                </c:pt>
                <c:pt idx="1870">
                  <c:v>4.3999999999999997E-2</c:v>
                </c:pt>
                <c:pt idx="1871">
                  <c:v>1.7000000000000001E-2</c:v>
                </c:pt>
                <c:pt idx="1872">
                  <c:v>5.7000000000000002E-2</c:v>
                </c:pt>
                <c:pt idx="1873">
                  <c:v>5.7000000000000002E-2</c:v>
                </c:pt>
                <c:pt idx="1874">
                  <c:v>0.316</c:v>
                </c:pt>
                <c:pt idx="1875">
                  <c:v>0.316</c:v>
                </c:pt>
                <c:pt idx="1876">
                  <c:v>0.105</c:v>
                </c:pt>
                <c:pt idx="1877">
                  <c:v>0.17499999999999999</c:v>
                </c:pt>
                <c:pt idx="1878">
                  <c:v>0.10199999999999999</c:v>
                </c:pt>
                <c:pt idx="1879">
                  <c:v>0.125</c:v>
                </c:pt>
                <c:pt idx="1880">
                  <c:v>0.112</c:v>
                </c:pt>
                <c:pt idx="1881">
                  <c:v>0.251</c:v>
                </c:pt>
                <c:pt idx="1882">
                  <c:v>0.104</c:v>
                </c:pt>
                <c:pt idx="1883">
                  <c:v>0.27600000000000002</c:v>
                </c:pt>
                <c:pt idx="1884">
                  <c:v>2.3E-2</c:v>
                </c:pt>
                <c:pt idx="1885">
                  <c:v>2.1000000000000001E-2</c:v>
                </c:pt>
                <c:pt idx="1886">
                  <c:v>8.2000000000000003E-2</c:v>
                </c:pt>
                <c:pt idx="1887">
                  <c:v>0.17299999999999999</c:v>
                </c:pt>
                <c:pt idx="1888">
                  <c:v>0.33900000000000002</c:v>
                </c:pt>
                <c:pt idx="1889">
                  <c:v>0.48199999999999998</c:v>
                </c:pt>
                <c:pt idx="1890">
                  <c:v>6.6000000000000003E-2</c:v>
                </c:pt>
                <c:pt idx="1891">
                  <c:v>0.1</c:v>
                </c:pt>
                <c:pt idx="1892">
                  <c:v>0.05</c:v>
                </c:pt>
                <c:pt idx="1893">
                  <c:v>0.192</c:v>
                </c:pt>
                <c:pt idx="1894">
                  <c:v>0.11799999999999999</c:v>
                </c:pt>
                <c:pt idx="1895">
                  <c:v>0.21199999999999999</c:v>
                </c:pt>
                <c:pt idx="1896">
                  <c:v>0.11799999999999999</c:v>
                </c:pt>
                <c:pt idx="1897">
                  <c:v>8.2000000000000003E-2</c:v>
                </c:pt>
                <c:pt idx="1898">
                  <c:v>6.6000000000000003E-2</c:v>
                </c:pt>
                <c:pt idx="1899">
                  <c:v>2.5999999999999999E-2</c:v>
                </c:pt>
                <c:pt idx="1900">
                  <c:v>0.14699999999999999</c:v>
                </c:pt>
                <c:pt idx="1901">
                  <c:v>0.20599999999999999</c:v>
                </c:pt>
                <c:pt idx="1902">
                  <c:v>0.29499999999999998</c:v>
                </c:pt>
                <c:pt idx="1903">
                  <c:v>0.23</c:v>
                </c:pt>
                <c:pt idx="1904">
                  <c:v>0.1</c:v>
                </c:pt>
                <c:pt idx="1905">
                  <c:v>0.20699999999999999</c:v>
                </c:pt>
                <c:pt idx="1906">
                  <c:v>0.22700000000000001</c:v>
                </c:pt>
                <c:pt idx="1907">
                  <c:v>0.23599999999999999</c:v>
                </c:pt>
                <c:pt idx="1908">
                  <c:v>1.2E-2</c:v>
                </c:pt>
                <c:pt idx="1909">
                  <c:v>0.13500000000000001</c:v>
                </c:pt>
                <c:pt idx="1910">
                  <c:v>0.155</c:v>
                </c:pt>
                <c:pt idx="1911">
                  <c:v>0.19600000000000001</c:v>
                </c:pt>
                <c:pt idx="1912">
                  <c:v>0.13700000000000001</c:v>
                </c:pt>
                <c:pt idx="1913">
                  <c:v>3.6999999999999998E-2</c:v>
                </c:pt>
                <c:pt idx="1914">
                  <c:v>0.27300000000000002</c:v>
                </c:pt>
                <c:pt idx="1915">
                  <c:v>8.6999999999999994E-2</c:v>
                </c:pt>
                <c:pt idx="1916">
                  <c:v>0.121</c:v>
                </c:pt>
                <c:pt idx="1917">
                  <c:v>1.0999999999999999E-2</c:v>
                </c:pt>
                <c:pt idx="1918">
                  <c:v>0.11</c:v>
                </c:pt>
                <c:pt idx="1919">
                  <c:v>0.224</c:v>
                </c:pt>
                <c:pt idx="1920">
                  <c:v>0.14699999999999999</c:v>
                </c:pt>
                <c:pt idx="1921">
                  <c:v>9.9000000000000005E-2</c:v>
                </c:pt>
                <c:pt idx="1922">
                  <c:v>0.23200000000000001</c:v>
                </c:pt>
                <c:pt idx="1923">
                  <c:v>3.9E-2</c:v>
                </c:pt>
                <c:pt idx="1924">
                  <c:v>0.22500000000000001</c:v>
                </c:pt>
                <c:pt idx="1925">
                  <c:v>0.10299999999999999</c:v>
                </c:pt>
                <c:pt idx="1926">
                  <c:v>0.16900000000000001</c:v>
                </c:pt>
                <c:pt idx="1927">
                  <c:v>0.23699999999999999</c:v>
                </c:pt>
                <c:pt idx="1928">
                  <c:v>0.14899999999999999</c:v>
                </c:pt>
                <c:pt idx="1929">
                  <c:v>0.10199999999999999</c:v>
                </c:pt>
                <c:pt idx="1930">
                  <c:v>0.33300000000000002</c:v>
                </c:pt>
                <c:pt idx="1931">
                  <c:v>3.1E-2</c:v>
                </c:pt>
                <c:pt idx="1932">
                  <c:v>0.189</c:v>
                </c:pt>
                <c:pt idx="1933">
                  <c:v>0.152</c:v>
                </c:pt>
                <c:pt idx="1934">
                  <c:v>0.28199999999999997</c:v>
                </c:pt>
                <c:pt idx="1935">
                  <c:v>0.13900000000000001</c:v>
                </c:pt>
                <c:pt idx="1936">
                  <c:v>6.5000000000000002E-2</c:v>
                </c:pt>
                <c:pt idx="1937">
                  <c:v>0.13900000000000001</c:v>
                </c:pt>
                <c:pt idx="1938">
                  <c:v>0.122</c:v>
                </c:pt>
                <c:pt idx="1939">
                  <c:v>9.7000000000000003E-2</c:v>
                </c:pt>
                <c:pt idx="1940">
                  <c:v>0.22600000000000001</c:v>
                </c:pt>
                <c:pt idx="1941">
                  <c:v>0.22600000000000001</c:v>
                </c:pt>
                <c:pt idx="1942">
                  <c:v>0.13600000000000001</c:v>
                </c:pt>
                <c:pt idx="1943">
                  <c:v>1.4999999999999999E-2</c:v>
                </c:pt>
                <c:pt idx="1944">
                  <c:v>0.46700000000000003</c:v>
                </c:pt>
                <c:pt idx="1945">
                  <c:v>0.38200000000000001</c:v>
                </c:pt>
                <c:pt idx="1946">
                  <c:v>0.14000000000000001</c:v>
                </c:pt>
                <c:pt idx="1947">
                  <c:v>0.127</c:v>
                </c:pt>
                <c:pt idx="1948">
                  <c:v>0.26</c:v>
                </c:pt>
                <c:pt idx="1949">
                  <c:v>6.3E-2</c:v>
                </c:pt>
                <c:pt idx="1950">
                  <c:v>0.216</c:v>
                </c:pt>
                <c:pt idx="1951">
                  <c:v>3.7999999999999999E-2</c:v>
                </c:pt>
                <c:pt idx="1952">
                  <c:v>0.312</c:v>
                </c:pt>
                <c:pt idx="1953">
                  <c:v>1.2E-2</c:v>
                </c:pt>
                <c:pt idx="1954">
                  <c:v>0.35699999999999998</c:v>
                </c:pt>
                <c:pt idx="1955">
                  <c:v>0.23899999999999999</c:v>
                </c:pt>
                <c:pt idx="1956">
                  <c:v>0.20499999999999999</c:v>
                </c:pt>
                <c:pt idx="1957">
                  <c:v>4.3999999999999997E-2</c:v>
                </c:pt>
                <c:pt idx="1958">
                  <c:v>8.4000000000000005E-2</c:v>
                </c:pt>
                <c:pt idx="1959">
                  <c:v>0.19700000000000001</c:v>
                </c:pt>
                <c:pt idx="1960">
                  <c:v>0.373</c:v>
                </c:pt>
                <c:pt idx="1961">
                  <c:v>0.153</c:v>
                </c:pt>
                <c:pt idx="1962">
                  <c:v>5.7000000000000002E-2</c:v>
                </c:pt>
                <c:pt idx="1963">
                  <c:v>0.253</c:v>
                </c:pt>
                <c:pt idx="1964">
                  <c:v>0.42499999999999999</c:v>
                </c:pt>
                <c:pt idx="1965">
                  <c:v>0.48</c:v>
                </c:pt>
                <c:pt idx="1966">
                  <c:v>0.16900000000000001</c:v>
                </c:pt>
                <c:pt idx="1967">
                  <c:v>0.39300000000000002</c:v>
                </c:pt>
                <c:pt idx="1968">
                  <c:v>0</c:v>
                </c:pt>
                <c:pt idx="1969">
                  <c:v>0.34799999999999998</c:v>
                </c:pt>
                <c:pt idx="1970">
                  <c:v>0.57299999999999995</c:v>
                </c:pt>
                <c:pt idx="1971">
                  <c:v>0.34399999999999997</c:v>
                </c:pt>
                <c:pt idx="1972">
                  <c:v>0.27900000000000003</c:v>
                </c:pt>
                <c:pt idx="1973">
                  <c:v>1.2E-2</c:v>
                </c:pt>
                <c:pt idx="1974">
                  <c:v>0.23699999999999999</c:v>
                </c:pt>
                <c:pt idx="1975">
                  <c:v>0.16600000000000001</c:v>
                </c:pt>
                <c:pt idx="1976">
                  <c:v>0.35199999999999998</c:v>
                </c:pt>
                <c:pt idx="1977">
                  <c:v>4.7E-2</c:v>
                </c:pt>
                <c:pt idx="1978">
                  <c:v>2E-3</c:v>
                </c:pt>
                <c:pt idx="1979">
                  <c:v>0.223</c:v>
                </c:pt>
                <c:pt idx="1980">
                  <c:v>0.17699999999999999</c:v>
                </c:pt>
                <c:pt idx="1981">
                  <c:v>0.157</c:v>
                </c:pt>
                <c:pt idx="1982">
                  <c:v>0.222</c:v>
                </c:pt>
                <c:pt idx="1983">
                  <c:v>0.16400000000000001</c:v>
                </c:pt>
                <c:pt idx="1984">
                  <c:v>6.9000000000000006E-2</c:v>
                </c:pt>
                <c:pt idx="1985">
                  <c:v>9.5000000000000001E-2</c:v>
                </c:pt>
                <c:pt idx="1986">
                  <c:v>0.34699999999999998</c:v>
                </c:pt>
                <c:pt idx="1987">
                  <c:v>0.33300000000000002</c:v>
                </c:pt>
                <c:pt idx="1988">
                  <c:v>0.25</c:v>
                </c:pt>
                <c:pt idx="1989">
                  <c:v>0.27400000000000002</c:v>
                </c:pt>
                <c:pt idx="1990">
                  <c:v>0.41199999999999998</c:v>
                </c:pt>
                <c:pt idx="1991">
                  <c:v>0.34799999999999998</c:v>
                </c:pt>
                <c:pt idx="1992">
                  <c:v>0.67100000000000004</c:v>
                </c:pt>
                <c:pt idx="1993">
                  <c:v>0.27600000000000002</c:v>
                </c:pt>
                <c:pt idx="1994">
                  <c:v>0.22900000000000001</c:v>
                </c:pt>
                <c:pt idx="1995">
                  <c:v>3.2000000000000001E-2</c:v>
                </c:pt>
                <c:pt idx="1996">
                  <c:v>0.157</c:v>
                </c:pt>
                <c:pt idx="1997">
                  <c:v>2.8000000000000001E-2</c:v>
                </c:pt>
                <c:pt idx="1998">
                  <c:v>7.2999999999999995E-2</c:v>
                </c:pt>
                <c:pt idx="1999">
                  <c:v>0.13100000000000001</c:v>
                </c:pt>
                <c:pt idx="2000">
                  <c:v>4.5999999999999999E-2</c:v>
                </c:pt>
                <c:pt idx="2001">
                  <c:v>6.7000000000000004E-2</c:v>
                </c:pt>
                <c:pt idx="2002">
                  <c:v>8.9999999999999993E-3</c:v>
                </c:pt>
                <c:pt idx="2003">
                  <c:v>5.6000000000000001E-2</c:v>
                </c:pt>
                <c:pt idx="2004">
                  <c:v>0.17899999999999999</c:v>
                </c:pt>
                <c:pt idx="2005">
                  <c:v>0.16500000000000001</c:v>
                </c:pt>
                <c:pt idx="2006">
                  <c:v>8.0000000000000002E-3</c:v>
                </c:pt>
                <c:pt idx="2007">
                  <c:v>4.9000000000000002E-2</c:v>
                </c:pt>
                <c:pt idx="2008">
                  <c:v>3.0000000000000001E-3</c:v>
                </c:pt>
                <c:pt idx="2009">
                  <c:v>0.379</c:v>
                </c:pt>
                <c:pt idx="2010">
                  <c:v>0.223</c:v>
                </c:pt>
                <c:pt idx="2011">
                  <c:v>0.16200000000000001</c:v>
                </c:pt>
                <c:pt idx="2012">
                  <c:v>0.187</c:v>
                </c:pt>
                <c:pt idx="2013">
                  <c:v>0.29299999999999998</c:v>
                </c:pt>
                <c:pt idx="2014">
                  <c:v>0.26500000000000001</c:v>
                </c:pt>
                <c:pt idx="2015">
                  <c:v>0.26500000000000001</c:v>
                </c:pt>
                <c:pt idx="2016">
                  <c:v>0.223</c:v>
                </c:pt>
                <c:pt idx="2017">
                  <c:v>0.122</c:v>
                </c:pt>
                <c:pt idx="2018">
                  <c:v>0.249</c:v>
                </c:pt>
                <c:pt idx="2019">
                  <c:v>9.6000000000000002E-2</c:v>
                </c:pt>
                <c:pt idx="2020">
                  <c:v>0.17399999999999999</c:v>
                </c:pt>
                <c:pt idx="2021">
                  <c:v>8.4000000000000005E-2</c:v>
                </c:pt>
                <c:pt idx="2022">
                  <c:v>0.152</c:v>
                </c:pt>
                <c:pt idx="2023">
                  <c:v>0.25700000000000001</c:v>
                </c:pt>
                <c:pt idx="2024">
                  <c:v>0.505</c:v>
                </c:pt>
                <c:pt idx="2025">
                  <c:v>0.45700000000000002</c:v>
                </c:pt>
                <c:pt idx="2026">
                  <c:v>0.25600000000000001</c:v>
                </c:pt>
                <c:pt idx="2027">
                  <c:v>8.8999999999999996E-2</c:v>
                </c:pt>
                <c:pt idx="2028">
                  <c:v>0.214</c:v>
                </c:pt>
                <c:pt idx="2029">
                  <c:v>9.7000000000000003E-2</c:v>
                </c:pt>
                <c:pt idx="2030">
                  <c:v>0.13400000000000001</c:v>
                </c:pt>
                <c:pt idx="2031">
                  <c:v>0.02</c:v>
                </c:pt>
                <c:pt idx="2032">
                  <c:v>0.14199999999999999</c:v>
                </c:pt>
                <c:pt idx="2033">
                  <c:v>9.2999999999999999E-2</c:v>
                </c:pt>
                <c:pt idx="2034">
                  <c:v>0.20799999999999999</c:v>
                </c:pt>
                <c:pt idx="2035">
                  <c:v>0.124</c:v>
                </c:pt>
                <c:pt idx="2036">
                  <c:v>7.8E-2</c:v>
                </c:pt>
                <c:pt idx="2037">
                  <c:v>7.4999999999999997E-2</c:v>
                </c:pt>
                <c:pt idx="2038">
                  <c:v>7.0000000000000007E-2</c:v>
                </c:pt>
                <c:pt idx="2039">
                  <c:v>0.25600000000000001</c:v>
                </c:pt>
                <c:pt idx="2040">
                  <c:v>0.111</c:v>
                </c:pt>
                <c:pt idx="2041">
                  <c:v>5.2999999999999999E-2</c:v>
                </c:pt>
                <c:pt idx="2042">
                  <c:v>1.2999999999999999E-2</c:v>
                </c:pt>
                <c:pt idx="2043">
                  <c:v>0.107</c:v>
                </c:pt>
                <c:pt idx="2044">
                  <c:v>7.0999999999999994E-2</c:v>
                </c:pt>
                <c:pt idx="2045">
                  <c:v>0.191</c:v>
                </c:pt>
                <c:pt idx="2046">
                  <c:v>0.11799999999999999</c:v>
                </c:pt>
                <c:pt idx="2047">
                  <c:v>5.7000000000000002E-2</c:v>
                </c:pt>
                <c:pt idx="2048">
                  <c:v>0.50600000000000001</c:v>
                </c:pt>
                <c:pt idx="2049">
                  <c:v>0.161</c:v>
                </c:pt>
                <c:pt idx="2050">
                  <c:v>7.2999999999999995E-2</c:v>
                </c:pt>
                <c:pt idx="2051">
                  <c:v>0.32300000000000001</c:v>
                </c:pt>
                <c:pt idx="2052">
                  <c:v>8.0000000000000002E-3</c:v>
                </c:pt>
                <c:pt idx="2053">
                  <c:v>0.30099999999999999</c:v>
                </c:pt>
                <c:pt idx="2054">
                  <c:v>0.128</c:v>
                </c:pt>
                <c:pt idx="2055">
                  <c:v>0.112</c:v>
                </c:pt>
                <c:pt idx="2056">
                  <c:v>0.22</c:v>
                </c:pt>
                <c:pt idx="2057">
                  <c:v>0.23499999999999999</c:v>
                </c:pt>
                <c:pt idx="2058">
                  <c:v>0.56899999999999995</c:v>
                </c:pt>
                <c:pt idx="2059">
                  <c:v>0.14699999999999999</c:v>
                </c:pt>
                <c:pt idx="2060">
                  <c:v>0.02</c:v>
                </c:pt>
                <c:pt idx="2061">
                  <c:v>5.8000000000000003E-2</c:v>
                </c:pt>
                <c:pt idx="2062">
                  <c:v>2.1000000000000001E-2</c:v>
                </c:pt>
                <c:pt idx="2063">
                  <c:v>0.247</c:v>
                </c:pt>
                <c:pt idx="2064">
                  <c:v>3.5000000000000003E-2</c:v>
                </c:pt>
                <c:pt idx="2065">
                  <c:v>0.19900000000000001</c:v>
                </c:pt>
                <c:pt idx="2066">
                  <c:v>6.4000000000000001E-2</c:v>
                </c:pt>
                <c:pt idx="2067">
                  <c:v>2.7E-2</c:v>
                </c:pt>
                <c:pt idx="2068">
                  <c:v>0.185</c:v>
                </c:pt>
                <c:pt idx="2069">
                  <c:v>0.19900000000000001</c:v>
                </c:pt>
                <c:pt idx="2070">
                  <c:v>0.58099999999999996</c:v>
                </c:pt>
                <c:pt idx="2071">
                  <c:v>0.30599999999999999</c:v>
                </c:pt>
                <c:pt idx="2072">
                  <c:v>0.35299999999999998</c:v>
                </c:pt>
                <c:pt idx="2073">
                  <c:v>0.219</c:v>
                </c:pt>
                <c:pt idx="2074">
                  <c:v>0.33300000000000002</c:v>
                </c:pt>
                <c:pt idx="2075">
                  <c:v>0.38100000000000001</c:v>
                </c:pt>
                <c:pt idx="2076">
                  <c:v>5.5E-2</c:v>
                </c:pt>
                <c:pt idx="2077">
                  <c:v>0.379</c:v>
                </c:pt>
                <c:pt idx="2078">
                  <c:v>0.10299999999999999</c:v>
                </c:pt>
                <c:pt idx="2079">
                  <c:v>0.20599999999999999</c:v>
                </c:pt>
                <c:pt idx="2080">
                  <c:v>0.129</c:v>
                </c:pt>
                <c:pt idx="2081">
                  <c:v>0.39300000000000002</c:v>
                </c:pt>
                <c:pt idx="2082">
                  <c:v>0.39300000000000002</c:v>
                </c:pt>
                <c:pt idx="2083">
                  <c:v>5.3999999999999999E-2</c:v>
                </c:pt>
                <c:pt idx="2084">
                  <c:v>0.28499999999999998</c:v>
                </c:pt>
                <c:pt idx="2085">
                  <c:v>0.10199999999999999</c:v>
                </c:pt>
                <c:pt idx="2086">
                  <c:v>3.6999999999999998E-2</c:v>
                </c:pt>
                <c:pt idx="2087">
                  <c:v>0.249</c:v>
                </c:pt>
                <c:pt idx="2088">
                  <c:v>0.317</c:v>
                </c:pt>
                <c:pt idx="2089">
                  <c:v>5.3999999999999999E-2</c:v>
                </c:pt>
                <c:pt idx="2090">
                  <c:v>1.2999999999999999E-2</c:v>
                </c:pt>
                <c:pt idx="2091">
                  <c:v>0.35299999999999998</c:v>
                </c:pt>
                <c:pt idx="2092">
                  <c:v>0.16600000000000001</c:v>
                </c:pt>
                <c:pt idx="2093">
                  <c:v>0.14699999999999999</c:v>
                </c:pt>
                <c:pt idx="2094">
                  <c:v>0.248</c:v>
                </c:pt>
                <c:pt idx="2095">
                  <c:v>0.13300000000000001</c:v>
                </c:pt>
                <c:pt idx="2096">
                  <c:v>0.13200000000000001</c:v>
                </c:pt>
                <c:pt idx="2097">
                  <c:v>0.48799999999999999</c:v>
                </c:pt>
                <c:pt idx="2098">
                  <c:v>0.247</c:v>
                </c:pt>
                <c:pt idx="2099">
                  <c:v>2.1999999999999999E-2</c:v>
                </c:pt>
                <c:pt idx="2100">
                  <c:v>3.1E-2</c:v>
                </c:pt>
                <c:pt idx="2101">
                  <c:v>0.32100000000000001</c:v>
                </c:pt>
                <c:pt idx="2102">
                  <c:v>0.123</c:v>
                </c:pt>
                <c:pt idx="2103">
                  <c:v>5.1999999999999998E-2</c:v>
                </c:pt>
                <c:pt idx="2104">
                  <c:v>6.2E-2</c:v>
                </c:pt>
                <c:pt idx="2105">
                  <c:v>0.26</c:v>
                </c:pt>
                <c:pt idx="2106">
                  <c:v>0.02</c:v>
                </c:pt>
                <c:pt idx="2107">
                  <c:v>0.186</c:v>
                </c:pt>
                <c:pt idx="2108">
                  <c:v>4.1000000000000002E-2</c:v>
                </c:pt>
                <c:pt idx="2109">
                  <c:v>0.26200000000000001</c:v>
                </c:pt>
                <c:pt idx="2110">
                  <c:v>4.4999999999999998E-2</c:v>
                </c:pt>
                <c:pt idx="2111">
                  <c:v>0.14000000000000001</c:v>
                </c:pt>
                <c:pt idx="2112">
                  <c:v>0.48399999999999999</c:v>
                </c:pt>
                <c:pt idx="2113">
                  <c:v>0.05</c:v>
                </c:pt>
                <c:pt idx="2114">
                  <c:v>0.23799999999999999</c:v>
                </c:pt>
                <c:pt idx="2115">
                  <c:v>4.3999999999999997E-2</c:v>
                </c:pt>
                <c:pt idx="2116">
                  <c:v>3.5999999999999997E-2</c:v>
                </c:pt>
                <c:pt idx="2117">
                  <c:v>8.4000000000000005E-2</c:v>
                </c:pt>
                <c:pt idx="2118">
                  <c:v>8.4000000000000005E-2</c:v>
                </c:pt>
                <c:pt idx="2119">
                  <c:v>0.317</c:v>
                </c:pt>
                <c:pt idx="2120">
                  <c:v>6.5000000000000002E-2</c:v>
                </c:pt>
                <c:pt idx="2121">
                  <c:v>0.16</c:v>
                </c:pt>
                <c:pt idx="2122">
                  <c:v>5.5E-2</c:v>
                </c:pt>
                <c:pt idx="2123">
                  <c:v>5.8000000000000003E-2</c:v>
                </c:pt>
                <c:pt idx="2124">
                  <c:v>7.5999999999999998E-2</c:v>
                </c:pt>
                <c:pt idx="2125">
                  <c:v>0.37</c:v>
                </c:pt>
                <c:pt idx="2126">
                  <c:v>0.55000000000000004</c:v>
                </c:pt>
                <c:pt idx="2127">
                  <c:v>0.36099999999999999</c:v>
                </c:pt>
                <c:pt idx="2128">
                  <c:v>0.25</c:v>
                </c:pt>
                <c:pt idx="2129">
                  <c:v>9.4E-2</c:v>
                </c:pt>
                <c:pt idx="2130">
                  <c:v>0.14399999999999999</c:v>
                </c:pt>
                <c:pt idx="2131">
                  <c:v>0.19800000000000001</c:v>
                </c:pt>
                <c:pt idx="2132">
                  <c:v>9.9000000000000005E-2</c:v>
                </c:pt>
                <c:pt idx="2133">
                  <c:v>0.25</c:v>
                </c:pt>
                <c:pt idx="2134">
                  <c:v>4.2000000000000003E-2</c:v>
                </c:pt>
                <c:pt idx="2135">
                  <c:v>5.5E-2</c:v>
                </c:pt>
                <c:pt idx="2136">
                  <c:v>0.36799999999999999</c:v>
                </c:pt>
                <c:pt idx="2137">
                  <c:v>0.112</c:v>
                </c:pt>
                <c:pt idx="2138">
                  <c:v>0.14299999999999999</c:v>
                </c:pt>
                <c:pt idx="2139">
                  <c:v>9.2999999999999999E-2</c:v>
                </c:pt>
                <c:pt idx="2140">
                  <c:v>0.30499999999999999</c:v>
                </c:pt>
                <c:pt idx="2141">
                  <c:v>0.11600000000000001</c:v>
                </c:pt>
                <c:pt idx="2142">
                  <c:v>0.25800000000000001</c:v>
                </c:pt>
                <c:pt idx="2143">
                  <c:v>1.6E-2</c:v>
                </c:pt>
                <c:pt idx="2144">
                  <c:v>8.6999999999999994E-2</c:v>
                </c:pt>
                <c:pt idx="2145">
                  <c:v>0.05</c:v>
                </c:pt>
                <c:pt idx="2146">
                  <c:v>0.22</c:v>
                </c:pt>
                <c:pt idx="2147">
                  <c:v>0.30399999999999999</c:v>
                </c:pt>
                <c:pt idx="2148">
                  <c:v>0.29099999999999998</c:v>
                </c:pt>
                <c:pt idx="2149">
                  <c:v>0.219</c:v>
                </c:pt>
                <c:pt idx="2150">
                  <c:v>8.5999999999999993E-2</c:v>
                </c:pt>
                <c:pt idx="2151">
                  <c:v>9.8000000000000004E-2</c:v>
                </c:pt>
                <c:pt idx="2152">
                  <c:v>0.11600000000000001</c:v>
                </c:pt>
                <c:pt idx="2153">
                  <c:v>5.0000000000000001E-3</c:v>
                </c:pt>
                <c:pt idx="2154">
                  <c:v>0.193</c:v>
                </c:pt>
                <c:pt idx="2155">
                  <c:v>1.0999999999999999E-2</c:v>
                </c:pt>
                <c:pt idx="2156">
                  <c:v>9.4E-2</c:v>
                </c:pt>
                <c:pt idx="2157">
                  <c:v>0.28499999999999998</c:v>
                </c:pt>
                <c:pt idx="2158">
                  <c:v>0.29799999999999999</c:v>
                </c:pt>
                <c:pt idx="2159">
                  <c:v>3.5000000000000003E-2</c:v>
                </c:pt>
                <c:pt idx="2160">
                  <c:v>3.5000000000000003E-2</c:v>
                </c:pt>
                <c:pt idx="2161">
                  <c:v>2.5000000000000001E-2</c:v>
                </c:pt>
                <c:pt idx="2162">
                  <c:v>0.05</c:v>
                </c:pt>
                <c:pt idx="2163">
                  <c:v>7.1999999999999995E-2</c:v>
                </c:pt>
                <c:pt idx="2164">
                  <c:v>0.25900000000000001</c:v>
                </c:pt>
                <c:pt idx="2165">
                  <c:v>7.3999999999999996E-2</c:v>
                </c:pt>
                <c:pt idx="2166">
                  <c:v>0.23499999999999999</c:v>
                </c:pt>
                <c:pt idx="2167">
                  <c:v>1.2E-2</c:v>
                </c:pt>
                <c:pt idx="2168">
                  <c:v>0.39800000000000002</c:v>
                </c:pt>
                <c:pt idx="2169">
                  <c:v>0.19600000000000001</c:v>
                </c:pt>
                <c:pt idx="2170">
                  <c:v>4.0000000000000001E-3</c:v>
                </c:pt>
                <c:pt idx="2171">
                  <c:v>0.22900000000000001</c:v>
                </c:pt>
                <c:pt idx="2172">
                  <c:v>2.1999999999999999E-2</c:v>
                </c:pt>
                <c:pt idx="2173">
                  <c:v>0.28999999999999998</c:v>
                </c:pt>
                <c:pt idx="2174">
                  <c:v>0.37</c:v>
                </c:pt>
                <c:pt idx="2175">
                  <c:v>0.13700000000000001</c:v>
                </c:pt>
                <c:pt idx="2176">
                  <c:v>6.3E-2</c:v>
                </c:pt>
                <c:pt idx="2177">
                  <c:v>0.13700000000000001</c:v>
                </c:pt>
                <c:pt idx="2178">
                  <c:v>3.2000000000000001E-2</c:v>
                </c:pt>
                <c:pt idx="2179">
                  <c:v>0.27200000000000002</c:v>
                </c:pt>
                <c:pt idx="2180">
                  <c:v>0.26800000000000002</c:v>
                </c:pt>
                <c:pt idx="2181">
                  <c:v>0.33200000000000002</c:v>
                </c:pt>
                <c:pt idx="2182">
                  <c:v>0.153</c:v>
                </c:pt>
                <c:pt idx="2183">
                  <c:v>0.32600000000000001</c:v>
                </c:pt>
                <c:pt idx="2184">
                  <c:v>6.7000000000000004E-2</c:v>
                </c:pt>
                <c:pt idx="2185">
                  <c:v>8.9999999999999993E-3</c:v>
                </c:pt>
                <c:pt idx="2186">
                  <c:v>0.56699999999999995</c:v>
                </c:pt>
                <c:pt idx="2187">
                  <c:v>5.8999999999999997E-2</c:v>
                </c:pt>
                <c:pt idx="2188">
                  <c:v>0.115</c:v>
                </c:pt>
                <c:pt idx="2189">
                  <c:v>7.9000000000000001E-2</c:v>
                </c:pt>
                <c:pt idx="2190">
                  <c:v>7.0999999999999994E-2</c:v>
                </c:pt>
                <c:pt idx="2191">
                  <c:v>0.105</c:v>
                </c:pt>
                <c:pt idx="2192">
                  <c:v>5.0999999999999997E-2</c:v>
                </c:pt>
                <c:pt idx="2193">
                  <c:v>6.9000000000000006E-2</c:v>
                </c:pt>
                <c:pt idx="2194">
                  <c:v>2.8000000000000001E-2</c:v>
                </c:pt>
                <c:pt idx="2195">
                  <c:v>2.5000000000000001E-2</c:v>
                </c:pt>
                <c:pt idx="2196">
                  <c:v>0</c:v>
                </c:pt>
                <c:pt idx="2197">
                  <c:v>0.18</c:v>
                </c:pt>
                <c:pt idx="2198">
                  <c:v>2.7E-2</c:v>
                </c:pt>
                <c:pt idx="2199">
                  <c:v>8.9999999999999993E-3</c:v>
                </c:pt>
                <c:pt idx="2200">
                  <c:v>0.39300000000000002</c:v>
                </c:pt>
                <c:pt idx="2201">
                  <c:v>0.39300000000000002</c:v>
                </c:pt>
                <c:pt idx="2202">
                  <c:v>0.11899999999999999</c:v>
                </c:pt>
                <c:pt idx="2203">
                  <c:v>7.5999999999999998E-2</c:v>
                </c:pt>
                <c:pt idx="2204">
                  <c:v>0.254</c:v>
                </c:pt>
                <c:pt idx="2205">
                  <c:v>4.0000000000000001E-3</c:v>
                </c:pt>
                <c:pt idx="2206">
                  <c:v>0.38600000000000001</c:v>
                </c:pt>
                <c:pt idx="2207">
                  <c:v>2.1000000000000001E-2</c:v>
                </c:pt>
                <c:pt idx="2208">
                  <c:v>0.23100000000000001</c:v>
                </c:pt>
                <c:pt idx="2209">
                  <c:v>0.32900000000000001</c:v>
                </c:pt>
                <c:pt idx="2210">
                  <c:v>0.17799999999999999</c:v>
                </c:pt>
                <c:pt idx="2211">
                  <c:v>1.7000000000000001E-2</c:v>
                </c:pt>
                <c:pt idx="2212">
                  <c:v>0.23899999999999999</c:v>
                </c:pt>
                <c:pt idx="2213">
                  <c:v>0.38700000000000001</c:v>
                </c:pt>
                <c:pt idx="2214">
                  <c:v>5.7000000000000002E-2</c:v>
                </c:pt>
                <c:pt idx="2215">
                  <c:v>4.7E-2</c:v>
                </c:pt>
                <c:pt idx="2216">
                  <c:v>0.17599999999999999</c:v>
                </c:pt>
                <c:pt idx="2217">
                  <c:v>5.1999999999999998E-2</c:v>
                </c:pt>
                <c:pt idx="2218">
                  <c:v>0.17100000000000001</c:v>
                </c:pt>
                <c:pt idx="2219">
                  <c:v>0.22700000000000001</c:v>
                </c:pt>
                <c:pt idx="2220">
                  <c:v>1E-3</c:v>
                </c:pt>
                <c:pt idx="2221">
                  <c:v>0.17899999999999999</c:v>
                </c:pt>
                <c:pt idx="2222">
                  <c:v>0.24199999999999999</c:v>
                </c:pt>
                <c:pt idx="2223">
                  <c:v>0.27400000000000002</c:v>
                </c:pt>
                <c:pt idx="2224">
                  <c:v>5.3999999999999999E-2</c:v>
                </c:pt>
                <c:pt idx="2225">
                  <c:v>0.13300000000000001</c:v>
                </c:pt>
                <c:pt idx="2226">
                  <c:v>0.214</c:v>
                </c:pt>
                <c:pt idx="2227">
                  <c:v>0.14499999999999999</c:v>
                </c:pt>
                <c:pt idx="2228">
                  <c:v>0.24299999999999999</c:v>
                </c:pt>
                <c:pt idx="2229">
                  <c:v>0.39300000000000002</c:v>
                </c:pt>
                <c:pt idx="2230">
                  <c:v>0.16400000000000001</c:v>
                </c:pt>
                <c:pt idx="2231">
                  <c:v>0.52100000000000002</c:v>
                </c:pt>
                <c:pt idx="2232">
                  <c:v>0.255</c:v>
                </c:pt>
                <c:pt idx="2233">
                  <c:v>0.17899999999999999</c:v>
                </c:pt>
                <c:pt idx="2234">
                  <c:v>0.48899999999999999</c:v>
                </c:pt>
                <c:pt idx="2235">
                  <c:v>0.27200000000000002</c:v>
                </c:pt>
                <c:pt idx="2236">
                  <c:v>0.504</c:v>
                </c:pt>
                <c:pt idx="2237">
                  <c:v>0.23400000000000001</c:v>
                </c:pt>
                <c:pt idx="2238">
                  <c:v>0.40500000000000003</c:v>
                </c:pt>
                <c:pt idx="2239">
                  <c:v>0.246</c:v>
                </c:pt>
                <c:pt idx="2240">
                  <c:v>0.20300000000000001</c:v>
                </c:pt>
                <c:pt idx="2241">
                  <c:v>0.54900000000000004</c:v>
                </c:pt>
                <c:pt idx="2242">
                  <c:v>0.66</c:v>
                </c:pt>
                <c:pt idx="2243">
                  <c:v>4.0000000000000001E-3</c:v>
                </c:pt>
                <c:pt idx="2244">
                  <c:v>0.19800000000000001</c:v>
                </c:pt>
                <c:pt idx="2245">
                  <c:v>1.7999999999999999E-2</c:v>
                </c:pt>
                <c:pt idx="2246">
                  <c:v>0.25700000000000001</c:v>
                </c:pt>
                <c:pt idx="2247">
                  <c:v>0.374</c:v>
                </c:pt>
                <c:pt idx="2248">
                  <c:v>0.50600000000000001</c:v>
                </c:pt>
                <c:pt idx="2249">
                  <c:v>0.29399999999999998</c:v>
                </c:pt>
                <c:pt idx="2250">
                  <c:v>6.6000000000000003E-2</c:v>
                </c:pt>
                <c:pt idx="2251">
                  <c:v>0.06</c:v>
                </c:pt>
                <c:pt idx="2252">
                  <c:v>1.4E-2</c:v>
                </c:pt>
                <c:pt idx="2253">
                  <c:v>1.2999999999999999E-2</c:v>
                </c:pt>
                <c:pt idx="2254">
                  <c:v>0.38900000000000001</c:v>
                </c:pt>
                <c:pt idx="2255">
                  <c:v>0.35499999999999998</c:v>
                </c:pt>
                <c:pt idx="2256">
                  <c:v>0.26400000000000001</c:v>
                </c:pt>
                <c:pt idx="2257">
                  <c:v>0.27100000000000002</c:v>
                </c:pt>
                <c:pt idx="2258">
                  <c:v>0.191</c:v>
                </c:pt>
                <c:pt idx="2259">
                  <c:v>0.59899999999999998</c:v>
                </c:pt>
                <c:pt idx="2260">
                  <c:v>0.39600000000000002</c:v>
                </c:pt>
                <c:pt idx="2261">
                  <c:v>0.28599999999999998</c:v>
                </c:pt>
                <c:pt idx="2262">
                  <c:v>0.25900000000000001</c:v>
                </c:pt>
                <c:pt idx="2263">
                  <c:v>0.314</c:v>
                </c:pt>
                <c:pt idx="2264">
                  <c:v>0.33400000000000002</c:v>
                </c:pt>
                <c:pt idx="2265">
                  <c:v>0.35</c:v>
                </c:pt>
                <c:pt idx="2266">
                  <c:v>0.12</c:v>
                </c:pt>
                <c:pt idx="2267">
                  <c:v>0.38200000000000001</c:v>
                </c:pt>
                <c:pt idx="2268">
                  <c:v>0.40699999999999997</c:v>
                </c:pt>
                <c:pt idx="2269">
                  <c:v>3.7999999999999999E-2</c:v>
                </c:pt>
                <c:pt idx="2270">
                  <c:v>3.7999999999999999E-2</c:v>
                </c:pt>
                <c:pt idx="2271">
                  <c:v>0.2</c:v>
                </c:pt>
                <c:pt idx="2272">
                  <c:v>2.5000000000000001E-2</c:v>
                </c:pt>
                <c:pt idx="2273">
                  <c:v>0.03</c:v>
                </c:pt>
                <c:pt idx="2274">
                  <c:v>5.0000000000000001E-3</c:v>
                </c:pt>
                <c:pt idx="2275">
                  <c:v>0.371</c:v>
                </c:pt>
                <c:pt idx="2276">
                  <c:v>0.106</c:v>
                </c:pt>
                <c:pt idx="2277">
                  <c:v>2.8000000000000001E-2</c:v>
                </c:pt>
                <c:pt idx="2278">
                  <c:v>0.183</c:v>
                </c:pt>
                <c:pt idx="2279">
                  <c:v>4.4999999999999998E-2</c:v>
                </c:pt>
                <c:pt idx="2280">
                  <c:v>0.186</c:v>
                </c:pt>
                <c:pt idx="2281">
                  <c:v>0.14699999999999999</c:v>
                </c:pt>
                <c:pt idx="2282">
                  <c:v>5.1999999999999998E-2</c:v>
                </c:pt>
                <c:pt idx="2283">
                  <c:v>9.6000000000000002E-2</c:v>
                </c:pt>
                <c:pt idx="2284">
                  <c:v>0.219</c:v>
                </c:pt>
                <c:pt idx="2285">
                  <c:v>0.06</c:v>
                </c:pt>
                <c:pt idx="2286">
                  <c:v>7.9000000000000001E-2</c:v>
                </c:pt>
                <c:pt idx="2287">
                  <c:v>0.42</c:v>
                </c:pt>
                <c:pt idx="2288">
                  <c:v>0.02</c:v>
                </c:pt>
                <c:pt idx="2289">
                  <c:v>0.14199999999999999</c:v>
                </c:pt>
                <c:pt idx="2290">
                  <c:v>0.02</c:v>
                </c:pt>
                <c:pt idx="2291">
                  <c:v>0.105</c:v>
                </c:pt>
                <c:pt idx="2292">
                  <c:v>2.5000000000000001E-2</c:v>
                </c:pt>
                <c:pt idx="2293">
                  <c:v>0.14699999999999999</c:v>
                </c:pt>
                <c:pt idx="2294">
                  <c:v>1.2999999999999999E-2</c:v>
                </c:pt>
                <c:pt idx="2295">
                  <c:v>7.6999999999999999E-2</c:v>
                </c:pt>
                <c:pt idx="2296">
                  <c:v>0.246</c:v>
                </c:pt>
                <c:pt idx="2297">
                  <c:v>9.9000000000000005E-2</c:v>
                </c:pt>
                <c:pt idx="2298">
                  <c:v>6.7000000000000004E-2</c:v>
                </c:pt>
                <c:pt idx="2299">
                  <c:v>0.129</c:v>
                </c:pt>
                <c:pt idx="2300">
                  <c:v>0.434</c:v>
                </c:pt>
                <c:pt idx="2301">
                  <c:v>0.11</c:v>
                </c:pt>
                <c:pt idx="2302">
                  <c:v>0.24399999999999999</c:v>
                </c:pt>
                <c:pt idx="2303">
                  <c:v>0.17699999999999999</c:v>
                </c:pt>
                <c:pt idx="2304">
                  <c:v>0.29199999999999998</c:v>
                </c:pt>
                <c:pt idx="2305">
                  <c:v>0.14699999999999999</c:v>
                </c:pt>
                <c:pt idx="2306">
                  <c:v>6.0999999999999999E-2</c:v>
                </c:pt>
                <c:pt idx="2307">
                  <c:v>2.3E-2</c:v>
                </c:pt>
                <c:pt idx="2308">
                  <c:v>0.13700000000000001</c:v>
                </c:pt>
                <c:pt idx="2309">
                  <c:v>0.245</c:v>
                </c:pt>
                <c:pt idx="2310">
                  <c:v>0.28999999999999998</c:v>
                </c:pt>
                <c:pt idx="2311">
                  <c:v>0.33100000000000002</c:v>
                </c:pt>
                <c:pt idx="2312">
                  <c:v>3.4000000000000002E-2</c:v>
                </c:pt>
                <c:pt idx="2313">
                  <c:v>0.30399999999999999</c:v>
                </c:pt>
                <c:pt idx="2314">
                  <c:v>0.111</c:v>
                </c:pt>
                <c:pt idx="2315">
                  <c:v>0.28199999999999997</c:v>
                </c:pt>
                <c:pt idx="2316">
                  <c:v>0.32700000000000001</c:v>
                </c:pt>
                <c:pt idx="2317">
                  <c:v>0.05</c:v>
                </c:pt>
                <c:pt idx="2318">
                  <c:v>0.23599999999999999</c:v>
                </c:pt>
                <c:pt idx="2319">
                  <c:v>0.153</c:v>
                </c:pt>
                <c:pt idx="2320">
                  <c:v>0.311</c:v>
                </c:pt>
                <c:pt idx="2321">
                  <c:v>0.121</c:v>
                </c:pt>
                <c:pt idx="2322">
                  <c:v>0.32</c:v>
                </c:pt>
                <c:pt idx="2323">
                  <c:v>5.8999999999999997E-2</c:v>
                </c:pt>
                <c:pt idx="2324">
                  <c:v>2.9000000000000001E-2</c:v>
                </c:pt>
                <c:pt idx="2325">
                  <c:v>0.122</c:v>
                </c:pt>
                <c:pt idx="2326">
                  <c:v>0.13300000000000001</c:v>
                </c:pt>
                <c:pt idx="2327">
                  <c:v>6.0999999999999999E-2</c:v>
                </c:pt>
                <c:pt idx="2328">
                  <c:v>0.16300000000000001</c:v>
                </c:pt>
                <c:pt idx="2329">
                  <c:v>0.16200000000000001</c:v>
                </c:pt>
                <c:pt idx="2330">
                  <c:v>6.7000000000000004E-2</c:v>
                </c:pt>
                <c:pt idx="2331">
                  <c:v>0.432</c:v>
                </c:pt>
                <c:pt idx="2332">
                  <c:v>0.151</c:v>
                </c:pt>
                <c:pt idx="2333">
                  <c:v>0.26800000000000002</c:v>
                </c:pt>
                <c:pt idx="2334">
                  <c:v>0.46</c:v>
                </c:pt>
                <c:pt idx="2335">
                  <c:v>0.59599999999999997</c:v>
                </c:pt>
                <c:pt idx="2336">
                  <c:v>0.59599999999999997</c:v>
                </c:pt>
                <c:pt idx="2337">
                  <c:v>0.35499999999999998</c:v>
                </c:pt>
                <c:pt idx="2338">
                  <c:v>0.25700000000000001</c:v>
                </c:pt>
                <c:pt idx="2339">
                  <c:v>0.35199999999999998</c:v>
                </c:pt>
                <c:pt idx="2340">
                  <c:v>0.104</c:v>
                </c:pt>
                <c:pt idx="2341">
                  <c:v>9.4E-2</c:v>
                </c:pt>
                <c:pt idx="2342">
                  <c:v>6.6000000000000003E-2</c:v>
                </c:pt>
                <c:pt idx="2343">
                  <c:v>0.253</c:v>
                </c:pt>
                <c:pt idx="2344">
                  <c:v>0.189</c:v>
                </c:pt>
                <c:pt idx="2345">
                  <c:v>2.5000000000000001E-2</c:v>
                </c:pt>
                <c:pt idx="2346">
                  <c:v>0.10299999999999999</c:v>
                </c:pt>
                <c:pt idx="2347">
                  <c:v>0.27800000000000002</c:v>
                </c:pt>
                <c:pt idx="2348">
                  <c:v>0.255</c:v>
                </c:pt>
                <c:pt idx="2349">
                  <c:v>0.11700000000000001</c:v>
                </c:pt>
                <c:pt idx="2350">
                  <c:v>0.32200000000000001</c:v>
                </c:pt>
                <c:pt idx="2351">
                  <c:v>8.6999999999999994E-2</c:v>
                </c:pt>
                <c:pt idx="2352">
                  <c:v>2E-3</c:v>
                </c:pt>
                <c:pt idx="2353">
                  <c:v>0.111</c:v>
                </c:pt>
                <c:pt idx="2354">
                  <c:v>2.4E-2</c:v>
                </c:pt>
                <c:pt idx="2355">
                  <c:v>0.58099999999999996</c:v>
                </c:pt>
                <c:pt idx="2356">
                  <c:v>0.247</c:v>
                </c:pt>
                <c:pt idx="2357">
                  <c:v>0.247</c:v>
                </c:pt>
                <c:pt idx="2358">
                  <c:v>0.115</c:v>
                </c:pt>
                <c:pt idx="2359">
                  <c:v>0.191</c:v>
                </c:pt>
                <c:pt idx="2360">
                  <c:v>0.16500000000000001</c:v>
                </c:pt>
                <c:pt idx="2361">
                  <c:v>0.19500000000000001</c:v>
                </c:pt>
                <c:pt idx="2362">
                  <c:v>8.4000000000000005E-2</c:v>
                </c:pt>
                <c:pt idx="2363">
                  <c:v>3.5999999999999997E-2</c:v>
                </c:pt>
                <c:pt idx="2364">
                  <c:v>0.109</c:v>
                </c:pt>
                <c:pt idx="2365">
                  <c:v>0.17100000000000001</c:v>
                </c:pt>
                <c:pt idx="2366">
                  <c:v>6.0000000000000001E-3</c:v>
                </c:pt>
                <c:pt idx="2367">
                  <c:v>3.4000000000000002E-2</c:v>
                </c:pt>
                <c:pt idx="2368">
                  <c:v>0.114</c:v>
                </c:pt>
                <c:pt idx="2369">
                  <c:v>9.9000000000000005E-2</c:v>
                </c:pt>
                <c:pt idx="2370">
                  <c:v>0.17399999999999999</c:v>
                </c:pt>
                <c:pt idx="2371">
                  <c:v>0.34699999999999998</c:v>
                </c:pt>
                <c:pt idx="2372">
                  <c:v>0.28499999999999998</c:v>
                </c:pt>
                <c:pt idx="2373">
                  <c:v>5.0999999999999997E-2</c:v>
                </c:pt>
                <c:pt idx="2374">
                  <c:v>0.01</c:v>
                </c:pt>
                <c:pt idx="2375">
                  <c:v>3.7999999999999999E-2</c:v>
                </c:pt>
                <c:pt idx="2376">
                  <c:v>0.308</c:v>
                </c:pt>
                <c:pt idx="2377">
                  <c:v>6.6000000000000003E-2</c:v>
                </c:pt>
                <c:pt idx="2378">
                  <c:v>0.36199999999999999</c:v>
                </c:pt>
                <c:pt idx="2379">
                  <c:v>0.28299999999999997</c:v>
                </c:pt>
                <c:pt idx="2380">
                  <c:v>0.33700000000000002</c:v>
                </c:pt>
                <c:pt idx="2381">
                  <c:v>6.7000000000000004E-2</c:v>
                </c:pt>
                <c:pt idx="2382">
                  <c:v>0.26200000000000001</c:v>
                </c:pt>
                <c:pt idx="2383">
                  <c:v>0.27700000000000002</c:v>
                </c:pt>
                <c:pt idx="2384">
                  <c:v>0.27300000000000002</c:v>
                </c:pt>
                <c:pt idx="2385">
                  <c:v>0.255</c:v>
                </c:pt>
                <c:pt idx="2386">
                  <c:v>6.7000000000000004E-2</c:v>
                </c:pt>
                <c:pt idx="2387">
                  <c:v>7.1999999999999995E-2</c:v>
                </c:pt>
                <c:pt idx="2388">
                  <c:v>5.8000000000000003E-2</c:v>
                </c:pt>
                <c:pt idx="2389">
                  <c:v>2.1000000000000001E-2</c:v>
                </c:pt>
                <c:pt idx="2390">
                  <c:v>0.248</c:v>
                </c:pt>
                <c:pt idx="2391">
                  <c:v>1.7000000000000001E-2</c:v>
                </c:pt>
                <c:pt idx="2392">
                  <c:v>7.6999999999999999E-2</c:v>
                </c:pt>
                <c:pt idx="2393">
                  <c:v>0.375</c:v>
                </c:pt>
                <c:pt idx="2394">
                  <c:v>0.13500000000000001</c:v>
                </c:pt>
                <c:pt idx="2395">
                  <c:v>0.10100000000000001</c:v>
                </c:pt>
                <c:pt idx="2396">
                  <c:v>0.10100000000000001</c:v>
                </c:pt>
                <c:pt idx="2397">
                  <c:v>0.105</c:v>
                </c:pt>
                <c:pt idx="2398">
                  <c:v>7.0000000000000007E-2</c:v>
                </c:pt>
                <c:pt idx="2399">
                  <c:v>0.11799999999999999</c:v>
                </c:pt>
                <c:pt idx="2400">
                  <c:v>0.44800000000000001</c:v>
                </c:pt>
                <c:pt idx="2401">
                  <c:v>0.46</c:v>
                </c:pt>
                <c:pt idx="2402">
                  <c:v>5.7000000000000002E-2</c:v>
                </c:pt>
                <c:pt idx="2403">
                  <c:v>0.19600000000000001</c:v>
                </c:pt>
                <c:pt idx="2404">
                  <c:v>7.5999999999999998E-2</c:v>
                </c:pt>
                <c:pt idx="2405">
                  <c:v>0.14099999999999999</c:v>
                </c:pt>
                <c:pt idx="2406">
                  <c:v>0.22600000000000001</c:v>
                </c:pt>
                <c:pt idx="2407">
                  <c:v>2.5000000000000001E-2</c:v>
                </c:pt>
                <c:pt idx="2408">
                  <c:v>7.8E-2</c:v>
                </c:pt>
                <c:pt idx="2409">
                  <c:v>8.5999999999999993E-2</c:v>
                </c:pt>
                <c:pt idx="2410">
                  <c:v>0.36299999999999999</c:v>
                </c:pt>
                <c:pt idx="2411">
                  <c:v>0.38400000000000001</c:v>
                </c:pt>
                <c:pt idx="2412">
                  <c:v>0.14799999999999999</c:v>
                </c:pt>
                <c:pt idx="2413">
                  <c:v>0.33400000000000002</c:v>
                </c:pt>
                <c:pt idx="2414">
                  <c:v>0.13800000000000001</c:v>
                </c:pt>
                <c:pt idx="2415">
                  <c:v>6.8000000000000005E-2</c:v>
                </c:pt>
                <c:pt idx="2416">
                  <c:v>0.17</c:v>
                </c:pt>
                <c:pt idx="2417">
                  <c:v>6.7000000000000004E-2</c:v>
                </c:pt>
                <c:pt idx="2418">
                  <c:v>0.42199999999999999</c:v>
                </c:pt>
                <c:pt idx="2419">
                  <c:v>0.11600000000000001</c:v>
                </c:pt>
                <c:pt idx="2420">
                  <c:v>0.23300000000000001</c:v>
                </c:pt>
                <c:pt idx="2421">
                  <c:v>1.7999999999999999E-2</c:v>
                </c:pt>
                <c:pt idx="2422">
                  <c:v>0.20100000000000001</c:v>
                </c:pt>
                <c:pt idx="2423">
                  <c:v>9.0999999999999998E-2</c:v>
                </c:pt>
                <c:pt idx="2424">
                  <c:v>0.09</c:v>
                </c:pt>
                <c:pt idx="2425">
                  <c:v>0.01</c:v>
                </c:pt>
                <c:pt idx="2426">
                  <c:v>0.111</c:v>
                </c:pt>
                <c:pt idx="2427">
                  <c:v>0.09</c:v>
                </c:pt>
                <c:pt idx="2428">
                  <c:v>0.1</c:v>
                </c:pt>
                <c:pt idx="2429">
                  <c:v>9.0999999999999998E-2</c:v>
                </c:pt>
                <c:pt idx="2430">
                  <c:v>0.33600000000000002</c:v>
                </c:pt>
                <c:pt idx="2431">
                  <c:v>0.13</c:v>
                </c:pt>
                <c:pt idx="2432">
                  <c:v>0.25900000000000001</c:v>
                </c:pt>
                <c:pt idx="2433">
                  <c:v>2.8000000000000001E-2</c:v>
                </c:pt>
                <c:pt idx="2434">
                  <c:v>7.9000000000000001E-2</c:v>
                </c:pt>
                <c:pt idx="2435">
                  <c:v>7.4999999999999997E-2</c:v>
                </c:pt>
                <c:pt idx="2436">
                  <c:v>0.47599999999999998</c:v>
                </c:pt>
                <c:pt idx="2437">
                  <c:v>0.45900000000000002</c:v>
                </c:pt>
                <c:pt idx="2438">
                  <c:v>0.13800000000000001</c:v>
                </c:pt>
                <c:pt idx="2439">
                  <c:v>0.29699999999999999</c:v>
                </c:pt>
                <c:pt idx="2440">
                  <c:v>1.9E-2</c:v>
                </c:pt>
                <c:pt idx="2441">
                  <c:v>5.0000000000000001E-3</c:v>
                </c:pt>
                <c:pt idx="2442">
                  <c:v>9.6000000000000002E-2</c:v>
                </c:pt>
                <c:pt idx="2443">
                  <c:v>2.5999999999999999E-2</c:v>
                </c:pt>
                <c:pt idx="2444">
                  <c:v>5.0000000000000001E-3</c:v>
                </c:pt>
                <c:pt idx="2445">
                  <c:v>2.3E-2</c:v>
                </c:pt>
                <c:pt idx="2446">
                  <c:v>5.7000000000000002E-2</c:v>
                </c:pt>
                <c:pt idx="2447">
                  <c:v>6.7000000000000004E-2</c:v>
                </c:pt>
                <c:pt idx="2448">
                  <c:v>4.4999999999999998E-2</c:v>
                </c:pt>
                <c:pt idx="2449">
                  <c:v>3.5000000000000003E-2</c:v>
                </c:pt>
                <c:pt idx="2450">
                  <c:v>1.7999999999999999E-2</c:v>
                </c:pt>
                <c:pt idx="2451">
                  <c:v>0.14799999999999999</c:v>
                </c:pt>
                <c:pt idx="2452">
                  <c:v>0.23499999999999999</c:v>
                </c:pt>
                <c:pt idx="2453">
                  <c:v>0.217</c:v>
                </c:pt>
                <c:pt idx="2454">
                  <c:v>0.26500000000000001</c:v>
                </c:pt>
                <c:pt idx="2455">
                  <c:v>0.154</c:v>
                </c:pt>
                <c:pt idx="2456">
                  <c:v>0.28799999999999998</c:v>
                </c:pt>
                <c:pt idx="2457">
                  <c:v>0.30399999999999999</c:v>
                </c:pt>
                <c:pt idx="2458">
                  <c:v>0.30399999999999999</c:v>
                </c:pt>
                <c:pt idx="2459">
                  <c:v>0.24299999999999999</c:v>
                </c:pt>
                <c:pt idx="2460">
                  <c:v>9.7000000000000003E-2</c:v>
                </c:pt>
                <c:pt idx="2461">
                  <c:v>0.11700000000000001</c:v>
                </c:pt>
                <c:pt idx="2462">
                  <c:v>0.29099999999999998</c:v>
                </c:pt>
                <c:pt idx="2463">
                  <c:v>0.09</c:v>
                </c:pt>
                <c:pt idx="2464">
                  <c:v>0.27200000000000002</c:v>
                </c:pt>
                <c:pt idx="2465">
                  <c:v>0.26700000000000002</c:v>
                </c:pt>
                <c:pt idx="2466">
                  <c:v>0.40200000000000002</c:v>
                </c:pt>
                <c:pt idx="2467">
                  <c:v>5.8999999999999997E-2</c:v>
                </c:pt>
                <c:pt idx="2468">
                  <c:v>0.43</c:v>
                </c:pt>
                <c:pt idx="2469">
                  <c:v>5.0000000000000001E-3</c:v>
                </c:pt>
                <c:pt idx="2470">
                  <c:v>0.17499999999999999</c:v>
                </c:pt>
                <c:pt idx="2471">
                  <c:v>0.16900000000000001</c:v>
                </c:pt>
                <c:pt idx="2472">
                  <c:v>0.17799999999999999</c:v>
                </c:pt>
                <c:pt idx="2473">
                  <c:v>1.6E-2</c:v>
                </c:pt>
                <c:pt idx="2474">
                  <c:v>8.6999999999999994E-2</c:v>
                </c:pt>
                <c:pt idx="2475">
                  <c:v>1.2E-2</c:v>
                </c:pt>
                <c:pt idx="2476">
                  <c:v>0.22800000000000001</c:v>
                </c:pt>
                <c:pt idx="2477">
                  <c:v>0.438</c:v>
                </c:pt>
                <c:pt idx="2478">
                  <c:v>0.54900000000000004</c:v>
                </c:pt>
                <c:pt idx="2479">
                  <c:v>0.16600000000000001</c:v>
                </c:pt>
                <c:pt idx="2480">
                  <c:v>0.41199999999999998</c:v>
                </c:pt>
                <c:pt idx="2481">
                  <c:v>0.53300000000000003</c:v>
                </c:pt>
                <c:pt idx="2482">
                  <c:v>0.41</c:v>
                </c:pt>
                <c:pt idx="2483">
                  <c:v>6.6000000000000003E-2</c:v>
                </c:pt>
                <c:pt idx="2484">
                  <c:v>8.1000000000000003E-2</c:v>
                </c:pt>
                <c:pt idx="2485">
                  <c:v>0.16800000000000001</c:v>
                </c:pt>
                <c:pt idx="2486">
                  <c:v>0.14799999999999999</c:v>
                </c:pt>
                <c:pt idx="2487">
                  <c:v>0.28599999999999998</c:v>
                </c:pt>
                <c:pt idx="2488">
                  <c:v>7.0999999999999994E-2</c:v>
                </c:pt>
                <c:pt idx="2489">
                  <c:v>0.32500000000000001</c:v>
                </c:pt>
                <c:pt idx="2490">
                  <c:v>1.7999999999999999E-2</c:v>
                </c:pt>
                <c:pt idx="2491">
                  <c:v>0.29599999999999999</c:v>
                </c:pt>
                <c:pt idx="2492">
                  <c:v>8.7999999999999995E-2</c:v>
                </c:pt>
                <c:pt idx="2493">
                  <c:v>0.124</c:v>
                </c:pt>
                <c:pt idx="2494">
                  <c:v>0.08</c:v>
                </c:pt>
                <c:pt idx="2495">
                  <c:v>0.17499999999999999</c:v>
                </c:pt>
                <c:pt idx="2496">
                  <c:v>0.06</c:v>
                </c:pt>
                <c:pt idx="2497">
                  <c:v>0.316</c:v>
                </c:pt>
                <c:pt idx="2498">
                  <c:v>0.14000000000000001</c:v>
                </c:pt>
                <c:pt idx="2499">
                  <c:v>4.4999999999999998E-2</c:v>
                </c:pt>
                <c:pt idx="2500">
                  <c:v>0.129</c:v>
                </c:pt>
                <c:pt idx="2501">
                  <c:v>0.28000000000000003</c:v>
                </c:pt>
                <c:pt idx="2502">
                  <c:v>0.28000000000000003</c:v>
                </c:pt>
                <c:pt idx="2503">
                  <c:v>7.0000000000000007E-2</c:v>
                </c:pt>
                <c:pt idx="2504">
                  <c:v>0.187</c:v>
                </c:pt>
                <c:pt idx="2505">
                  <c:v>7.1999999999999995E-2</c:v>
                </c:pt>
                <c:pt idx="2506">
                  <c:v>0.255</c:v>
                </c:pt>
                <c:pt idx="2507">
                  <c:v>0.10199999999999999</c:v>
                </c:pt>
                <c:pt idx="2508">
                  <c:v>0.14899999999999999</c:v>
                </c:pt>
                <c:pt idx="2509">
                  <c:v>0.17499999999999999</c:v>
                </c:pt>
                <c:pt idx="2510">
                  <c:v>0.54</c:v>
                </c:pt>
                <c:pt idx="2511">
                  <c:v>8.8999999999999996E-2</c:v>
                </c:pt>
                <c:pt idx="2512">
                  <c:v>0.08</c:v>
                </c:pt>
                <c:pt idx="2513">
                  <c:v>0.248</c:v>
                </c:pt>
                <c:pt idx="2514">
                  <c:v>5.6000000000000001E-2</c:v>
                </c:pt>
                <c:pt idx="2515">
                  <c:v>0.23</c:v>
                </c:pt>
                <c:pt idx="2516">
                  <c:v>0.16800000000000001</c:v>
                </c:pt>
                <c:pt idx="2517">
                  <c:v>0.312</c:v>
                </c:pt>
                <c:pt idx="2518">
                  <c:v>8.1000000000000003E-2</c:v>
                </c:pt>
                <c:pt idx="2519">
                  <c:v>0.23499999999999999</c:v>
                </c:pt>
                <c:pt idx="2520">
                  <c:v>0.107</c:v>
                </c:pt>
                <c:pt idx="2521">
                  <c:v>0.129</c:v>
                </c:pt>
                <c:pt idx="2522">
                  <c:v>0.1</c:v>
                </c:pt>
                <c:pt idx="2523">
                  <c:v>1.7999999999999999E-2</c:v>
                </c:pt>
                <c:pt idx="2524">
                  <c:v>8.8999999999999996E-2</c:v>
                </c:pt>
                <c:pt idx="2525">
                  <c:v>8.0000000000000002E-3</c:v>
                </c:pt>
                <c:pt idx="2526">
                  <c:v>0.113</c:v>
                </c:pt>
                <c:pt idx="2527">
                  <c:v>0.42899999999999999</c:v>
                </c:pt>
                <c:pt idx="2528">
                  <c:v>0.24299999999999999</c:v>
                </c:pt>
                <c:pt idx="2529">
                  <c:v>0.373</c:v>
                </c:pt>
                <c:pt idx="2530">
                  <c:v>0.17799999999999999</c:v>
                </c:pt>
                <c:pt idx="2531">
                  <c:v>0.112</c:v>
                </c:pt>
                <c:pt idx="2532">
                  <c:v>8.9999999999999993E-3</c:v>
                </c:pt>
                <c:pt idx="2533">
                  <c:v>0.245</c:v>
                </c:pt>
                <c:pt idx="2534">
                  <c:v>4.4999999999999998E-2</c:v>
                </c:pt>
                <c:pt idx="2535">
                  <c:v>4.1000000000000002E-2</c:v>
                </c:pt>
                <c:pt idx="2536">
                  <c:v>0.16400000000000001</c:v>
                </c:pt>
                <c:pt idx="2537">
                  <c:v>0.121</c:v>
                </c:pt>
                <c:pt idx="2538">
                  <c:v>9.1999999999999998E-2</c:v>
                </c:pt>
                <c:pt idx="2539">
                  <c:v>0.19400000000000001</c:v>
                </c:pt>
                <c:pt idx="2540">
                  <c:v>2.8000000000000001E-2</c:v>
                </c:pt>
                <c:pt idx="2541">
                  <c:v>0.13800000000000001</c:v>
                </c:pt>
                <c:pt idx="2542">
                  <c:v>0.26600000000000001</c:v>
                </c:pt>
                <c:pt idx="2543">
                  <c:v>0.311</c:v>
                </c:pt>
                <c:pt idx="2544">
                  <c:v>0.16900000000000001</c:v>
                </c:pt>
                <c:pt idx="2545">
                  <c:v>8.4000000000000005E-2</c:v>
                </c:pt>
                <c:pt idx="2546">
                  <c:v>8.4000000000000005E-2</c:v>
                </c:pt>
                <c:pt idx="2547">
                  <c:v>0.02</c:v>
                </c:pt>
                <c:pt idx="2548">
                  <c:v>0.219</c:v>
                </c:pt>
                <c:pt idx="2549">
                  <c:v>0.41299999999999998</c:v>
                </c:pt>
                <c:pt idx="2550">
                  <c:v>0.49299999999999999</c:v>
                </c:pt>
                <c:pt idx="2551">
                  <c:v>0.26500000000000001</c:v>
                </c:pt>
                <c:pt idx="2552">
                  <c:v>3.5999999999999997E-2</c:v>
                </c:pt>
                <c:pt idx="2553">
                  <c:v>0.27900000000000003</c:v>
                </c:pt>
                <c:pt idx="2554">
                  <c:v>0.58299999999999996</c:v>
                </c:pt>
                <c:pt idx="2555">
                  <c:v>0.30199999999999999</c:v>
                </c:pt>
                <c:pt idx="2556">
                  <c:v>0.45300000000000001</c:v>
                </c:pt>
                <c:pt idx="2557">
                  <c:v>0.121</c:v>
                </c:pt>
                <c:pt idx="2558">
                  <c:v>8.1000000000000003E-2</c:v>
                </c:pt>
                <c:pt idx="2559">
                  <c:v>0.06</c:v>
                </c:pt>
                <c:pt idx="2560">
                  <c:v>0.36399999999999999</c:v>
                </c:pt>
                <c:pt idx="2561">
                  <c:v>0.47799999999999998</c:v>
                </c:pt>
                <c:pt idx="2562">
                  <c:v>0.34899999999999998</c:v>
                </c:pt>
                <c:pt idx="2563">
                  <c:v>0.19500000000000001</c:v>
                </c:pt>
                <c:pt idx="2564">
                  <c:v>0.314</c:v>
                </c:pt>
                <c:pt idx="2565">
                  <c:v>0.126</c:v>
                </c:pt>
                <c:pt idx="2566">
                  <c:v>7.8E-2</c:v>
                </c:pt>
                <c:pt idx="2567">
                  <c:v>0.24</c:v>
                </c:pt>
                <c:pt idx="2568">
                  <c:v>0.24</c:v>
                </c:pt>
                <c:pt idx="2569">
                  <c:v>0.18099999999999999</c:v>
                </c:pt>
                <c:pt idx="2570">
                  <c:v>0.50600000000000001</c:v>
                </c:pt>
                <c:pt idx="2571">
                  <c:v>0.221</c:v>
                </c:pt>
                <c:pt idx="2572">
                  <c:v>0.108</c:v>
                </c:pt>
                <c:pt idx="2573">
                  <c:v>5.0000000000000001E-3</c:v>
                </c:pt>
                <c:pt idx="2574">
                  <c:v>0.113</c:v>
                </c:pt>
                <c:pt idx="2575">
                  <c:v>0.182</c:v>
                </c:pt>
                <c:pt idx="2576">
                  <c:v>0.16300000000000001</c:v>
                </c:pt>
                <c:pt idx="2577">
                  <c:v>0.34</c:v>
                </c:pt>
                <c:pt idx="2578">
                  <c:v>0.64200000000000002</c:v>
                </c:pt>
                <c:pt idx="2579">
                  <c:v>0.23499999999999999</c:v>
                </c:pt>
                <c:pt idx="2580">
                  <c:v>0.22800000000000001</c:v>
                </c:pt>
                <c:pt idx="2581">
                  <c:v>1.4999999999999999E-2</c:v>
                </c:pt>
                <c:pt idx="2582">
                  <c:v>8.2000000000000003E-2</c:v>
                </c:pt>
                <c:pt idx="2583">
                  <c:v>7.3999999999999996E-2</c:v>
                </c:pt>
                <c:pt idx="2584">
                  <c:v>0.21299999999999999</c:v>
                </c:pt>
                <c:pt idx="2585">
                  <c:v>0.317</c:v>
                </c:pt>
                <c:pt idx="2586">
                  <c:v>0.13300000000000001</c:v>
                </c:pt>
                <c:pt idx="2587">
                  <c:v>0.159</c:v>
                </c:pt>
                <c:pt idx="2588">
                  <c:v>0.254</c:v>
                </c:pt>
                <c:pt idx="2589">
                  <c:v>0.51300000000000001</c:v>
                </c:pt>
                <c:pt idx="2590">
                  <c:v>0.104</c:v>
                </c:pt>
                <c:pt idx="2591">
                  <c:v>0.31900000000000001</c:v>
                </c:pt>
                <c:pt idx="2592">
                  <c:v>0.41699999999999998</c:v>
                </c:pt>
                <c:pt idx="2593">
                  <c:v>0.30499999999999999</c:v>
                </c:pt>
                <c:pt idx="2594">
                  <c:v>0.24</c:v>
                </c:pt>
                <c:pt idx="2595">
                  <c:v>6.0999999999999999E-2</c:v>
                </c:pt>
                <c:pt idx="2596">
                  <c:v>0.219</c:v>
                </c:pt>
                <c:pt idx="2597">
                  <c:v>0.186</c:v>
                </c:pt>
                <c:pt idx="2598">
                  <c:v>0.17299999999999999</c:v>
                </c:pt>
                <c:pt idx="2599">
                  <c:v>7.1999999999999995E-2</c:v>
                </c:pt>
                <c:pt idx="2600">
                  <c:v>0.45400000000000001</c:v>
                </c:pt>
                <c:pt idx="2601">
                  <c:v>0.23</c:v>
                </c:pt>
                <c:pt idx="2602">
                  <c:v>0.28000000000000003</c:v>
                </c:pt>
                <c:pt idx="2603">
                  <c:v>8.0000000000000002E-3</c:v>
                </c:pt>
                <c:pt idx="2604">
                  <c:v>0.13200000000000001</c:v>
                </c:pt>
                <c:pt idx="2605">
                  <c:v>0.51600000000000001</c:v>
                </c:pt>
                <c:pt idx="2606">
                  <c:v>0.33800000000000002</c:v>
                </c:pt>
                <c:pt idx="2607">
                  <c:v>0.47099999999999997</c:v>
                </c:pt>
                <c:pt idx="2608">
                  <c:v>0.17299999999999999</c:v>
                </c:pt>
                <c:pt idx="2609">
                  <c:v>0.23300000000000001</c:v>
                </c:pt>
                <c:pt idx="2610">
                  <c:v>0.183</c:v>
                </c:pt>
                <c:pt idx="2611">
                  <c:v>2E-3</c:v>
                </c:pt>
                <c:pt idx="2612">
                  <c:v>0.161</c:v>
                </c:pt>
                <c:pt idx="2613">
                  <c:v>5.5E-2</c:v>
                </c:pt>
                <c:pt idx="2614">
                  <c:v>3.4000000000000002E-2</c:v>
                </c:pt>
                <c:pt idx="2615">
                  <c:v>0.151</c:v>
                </c:pt>
                <c:pt idx="2616">
                  <c:v>7.0000000000000001E-3</c:v>
                </c:pt>
                <c:pt idx="2617">
                  <c:v>0.183</c:v>
                </c:pt>
                <c:pt idx="2618">
                  <c:v>0.26</c:v>
                </c:pt>
                <c:pt idx="2619">
                  <c:v>0.26</c:v>
                </c:pt>
                <c:pt idx="2620">
                  <c:v>4.2999999999999997E-2</c:v>
                </c:pt>
                <c:pt idx="2621">
                  <c:v>0.23899999999999999</c:v>
                </c:pt>
                <c:pt idx="2622">
                  <c:v>0.14399999999999999</c:v>
                </c:pt>
                <c:pt idx="2623">
                  <c:v>1.0999999999999999E-2</c:v>
                </c:pt>
                <c:pt idx="2624">
                  <c:v>0.14899999999999999</c:v>
                </c:pt>
                <c:pt idx="2625">
                  <c:v>9.5000000000000001E-2</c:v>
                </c:pt>
                <c:pt idx="2626">
                  <c:v>2.3E-2</c:v>
                </c:pt>
                <c:pt idx="2627">
                  <c:v>0.113</c:v>
                </c:pt>
                <c:pt idx="2628">
                  <c:v>0.29499999999999998</c:v>
                </c:pt>
                <c:pt idx="2629">
                  <c:v>0.67</c:v>
                </c:pt>
                <c:pt idx="2630">
                  <c:v>0.36699999999999999</c:v>
                </c:pt>
                <c:pt idx="2631">
                  <c:v>0.252</c:v>
                </c:pt>
                <c:pt idx="2632">
                  <c:v>9.5000000000000001E-2</c:v>
                </c:pt>
                <c:pt idx="2633">
                  <c:v>0.152</c:v>
                </c:pt>
                <c:pt idx="2634">
                  <c:v>0.14599999999999999</c:v>
                </c:pt>
                <c:pt idx="2635">
                  <c:v>9.9000000000000005E-2</c:v>
                </c:pt>
                <c:pt idx="2636">
                  <c:v>0.14299999999999999</c:v>
                </c:pt>
                <c:pt idx="2637">
                  <c:v>1.7999999999999999E-2</c:v>
                </c:pt>
                <c:pt idx="2638">
                  <c:v>0.39300000000000002</c:v>
                </c:pt>
                <c:pt idx="2639">
                  <c:v>0.38600000000000001</c:v>
                </c:pt>
                <c:pt idx="2640">
                  <c:v>0.51400000000000001</c:v>
                </c:pt>
                <c:pt idx="2641">
                  <c:v>8.6999999999999994E-2</c:v>
                </c:pt>
                <c:pt idx="2642">
                  <c:v>0.23499999999999999</c:v>
                </c:pt>
                <c:pt idx="2643">
                  <c:v>5.6000000000000001E-2</c:v>
                </c:pt>
                <c:pt idx="2644">
                  <c:v>0.309</c:v>
                </c:pt>
                <c:pt idx="2645">
                  <c:v>6.0999999999999999E-2</c:v>
                </c:pt>
                <c:pt idx="2646">
                  <c:v>0.28899999999999998</c:v>
                </c:pt>
                <c:pt idx="2647">
                  <c:v>0.25</c:v>
                </c:pt>
                <c:pt idx="2648">
                  <c:v>0.02</c:v>
                </c:pt>
                <c:pt idx="2649">
                  <c:v>0.39600000000000002</c:v>
                </c:pt>
                <c:pt idx="2650">
                  <c:v>3.5000000000000003E-2</c:v>
                </c:pt>
                <c:pt idx="2651">
                  <c:v>0.192</c:v>
                </c:pt>
                <c:pt idx="2652">
                  <c:v>7.2999999999999995E-2</c:v>
                </c:pt>
                <c:pt idx="2653">
                  <c:v>2.1999999999999999E-2</c:v>
                </c:pt>
                <c:pt idx="2654">
                  <c:v>0.22700000000000001</c:v>
                </c:pt>
                <c:pt idx="2655">
                  <c:v>0.10299999999999999</c:v>
                </c:pt>
                <c:pt idx="2656">
                  <c:v>0.105</c:v>
                </c:pt>
                <c:pt idx="2657">
                  <c:v>0.21099999999999999</c:v>
                </c:pt>
                <c:pt idx="2658">
                  <c:v>9.9000000000000005E-2</c:v>
                </c:pt>
                <c:pt idx="2659">
                  <c:v>0.09</c:v>
                </c:pt>
                <c:pt idx="2660">
                  <c:v>0.121</c:v>
                </c:pt>
                <c:pt idx="2661">
                  <c:v>0.11700000000000001</c:v>
                </c:pt>
                <c:pt idx="2662">
                  <c:v>0.255</c:v>
                </c:pt>
                <c:pt idx="2663">
                  <c:v>0.45600000000000002</c:v>
                </c:pt>
                <c:pt idx="2664">
                  <c:v>5.2999999999999999E-2</c:v>
                </c:pt>
                <c:pt idx="2665">
                  <c:v>0.221</c:v>
                </c:pt>
                <c:pt idx="2666">
                  <c:v>0.40100000000000002</c:v>
                </c:pt>
                <c:pt idx="2667">
                  <c:v>0.20899999999999999</c:v>
                </c:pt>
                <c:pt idx="2668">
                  <c:v>0.11700000000000001</c:v>
                </c:pt>
                <c:pt idx="2669">
                  <c:v>0.20300000000000001</c:v>
                </c:pt>
                <c:pt idx="2670">
                  <c:v>6.3E-2</c:v>
                </c:pt>
                <c:pt idx="2671">
                  <c:v>0.30499999999999999</c:v>
                </c:pt>
                <c:pt idx="2672">
                  <c:v>2.1000000000000001E-2</c:v>
                </c:pt>
                <c:pt idx="2673">
                  <c:v>0.373</c:v>
                </c:pt>
                <c:pt idx="2674">
                  <c:v>0.13500000000000001</c:v>
                </c:pt>
                <c:pt idx="2675">
                  <c:v>9.7000000000000003E-2</c:v>
                </c:pt>
                <c:pt idx="2676">
                  <c:v>0.28999999999999998</c:v>
                </c:pt>
                <c:pt idx="2677">
                  <c:v>6.4000000000000001E-2</c:v>
                </c:pt>
                <c:pt idx="2678">
                  <c:v>8.6999999999999994E-2</c:v>
                </c:pt>
                <c:pt idx="2679">
                  <c:v>0.35799999999999998</c:v>
                </c:pt>
                <c:pt idx="2680">
                  <c:v>0.219</c:v>
                </c:pt>
                <c:pt idx="2681">
                  <c:v>0.307</c:v>
                </c:pt>
                <c:pt idx="2682">
                  <c:v>0.33700000000000002</c:v>
                </c:pt>
                <c:pt idx="2683">
                  <c:v>0.48099999999999998</c:v>
                </c:pt>
                <c:pt idx="2684">
                  <c:v>0.48699999999999999</c:v>
                </c:pt>
                <c:pt idx="2685">
                  <c:v>6.9000000000000006E-2</c:v>
                </c:pt>
                <c:pt idx="2686">
                  <c:v>0.22900000000000001</c:v>
                </c:pt>
                <c:pt idx="2687">
                  <c:v>0.105</c:v>
                </c:pt>
                <c:pt idx="2688">
                  <c:v>0.126</c:v>
                </c:pt>
                <c:pt idx="2689">
                  <c:v>0.27500000000000002</c:v>
                </c:pt>
                <c:pt idx="2690">
                  <c:v>0.27500000000000002</c:v>
                </c:pt>
                <c:pt idx="2691">
                  <c:v>0.16400000000000001</c:v>
                </c:pt>
                <c:pt idx="2692">
                  <c:v>0.04</c:v>
                </c:pt>
                <c:pt idx="2693">
                  <c:v>0.192</c:v>
                </c:pt>
                <c:pt idx="2694">
                  <c:v>0.192</c:v>
                </c:pt>
                <c:pt idx="2695">
                  <c:v>0.108</c:v>
                </c:pt>
                <c:pt idx="2696">
                  <c:v>0.17100000000000001</c:v>
                </c:pt>
                <c:pt idx="2697">
                  <c:v>0.10299999999999999</c:v>
                </c:pt>
                <c:pt idx="2698">
                  <c:v>0.105</c:v>
                </c:pt>
                <c:pt idx="2699">
                  <c:v>0.12</c:v>
                </c:pt>
                <c:pt idx="2700">
                  <c:v>0.22600000000000001</c:v>
                </c:pt>
                <c:pt idx="2701">
                  <c:v>0.106</c:v>
                </c:pt>
                <c:pt idx="2702">
                  <c:v>0.20599999999999999</c:v>
                </c:pt>
                <c:pt idx="2703">
                  <c:v>0.46600000000000003</c:v>
                </c:pt>
                <c:pt idx="2704">
                  <c:v>0.34200000000000003</c:v>
                </c:pt>
                <c:pt idx="2705">
                  <c:v>0.17199999999999999</c:v>
                </c:pt>
                <c:pt idx="2706">
                  <c:v>0.28499999999999998</c:v>
                </c:pt>
                <c:pt idx="2707">
                  <c:v>8.5000000000000006E-2</c:v>
                </c:pt>
                <c:pt idx="2708">
                  <c:v>4.2999999999999997E-2</c:v>
                </c:pt>
                <c:pt idx="2709">
                  <c:v>0.108</c:v>
                </c:pt>
                <c:pt idx="2710">
                  <c:v>9.5000000000000001E-2</c:v>
                </c:pt>
                <c:pt idx="2711">
                  <c:v>8.8999999999999996E-2</c:v>
                </c:pt>
                <c:pt idx="2712">
                  <c:v>0.26200000000000001</c:v>
                </c:pt>
                <c:pt idx="2713">
                  <c:v>1.9E-2</c:v>
                </c:pt>
                <c:pt idx="2714">
                  <c:v>0.19900000000000001</c:v>
                </c:pt>
                <c:pt idx="2715">
                  <c:v>0.122</c:v>
                </c:pt>
                <c:pt idx="2716">
                  <c:v>0.28100000000000003</c:v>
                </c:pt>
                <c:pt idx="2717">
                  <c:v>0.22900000000000001</c:v>
                </c:pt>
                <c:pt idx="2718">
                  <c:v>0.20300000000000001</c:v>
                </c:pt>
                <c:pt idx="2719">
                  <c:v>3.9E-2</c:v>
                </c:pt>
                <c:pt idx="2720">
                  <c:v>8.4000000000000005E-2</c:v>
                </c:pt>
                <c:pt idx="2721">
                  <c:v>4.0000000000000001E-3</c:v>
                </c:pt>
                <c:pt idx="2722">
                  <c:v>0.17899999999999999</c:v>
                </c:pt>
                <c:pt idx="2723">
                  <c:v>0.23</c:v>
                </c:pt>
                <c:pt idx="2724">
                  <c:v>0.16600000000000001</c:v>
                </c:pt>
                <c:pt idx="2725">
                  <c:v>2.3E-2</c:v>
                </c:pt>
                <c:pt idx="2726">
                  <c:v>0.13700000000000001</c:v>
                </c:pt>
                <c:pt idx="2727">
                  <c:v>4.0000000000000001E-3</c:v>
                </c:pt>
                <c:pt idx="2728">
                  <c:v>0.23599999999999999</c:v>
                </c:pt>
                <c:pt idx="2729">
                  <c:v>0.19800000000000001</c:v>
                </c:pt>
                <c:pt idx="2730">
                  <c:v>0.14299999999999999</c:v>
                </c:pt>
                <c:pt idx="2731">
                  <c:v>0.17899999999999999</c:v>
                </c:pt>
                <c:pt idx="2732">
                  <c:v>0.107</c:v>
                </c:pt>
                <c:pt idx="2733">
                  <c:v>0.17399999999999999</c:v>
                </c:pt>
                <c:pt idx="2734">
                  <c:v>7.1999999999999995E-2</c:v>
                </c:pt>
                <c:pt idx="2735">
                  <c:v>0.106</c:v>
                </c:pt>
                <c:pt idx="2736">
                  <c:v>0.152</c:v>
                </c:pt>
                <c:pt idx="2737">
                  <c:v>0.19700000000000001</c:v>
                </c:pt>
                <c:pt idx="2738">
                  <c:v>0.01</c:v>
                </c:pt>
                <c:pt idx="2739">
                  <c:v>0.122</c:v>
                </c:pt>
                <c:pt idx="2740">
                  <c:v>0.20300000000000001</c:v>
                </c:pt>
                <c:pt idx="2741">
                  <c:v>0.106</c:v>
                </c:pt>
                <c:pt idx="2742">
                  <c:v>8.9999999999999993E-3</c:v>
                </c:pt>
                <c:pt idx="2743">
                  <c:v>0.17399999999999999</c:v>
                </c:pt>
                <c:pt idx="2744">
                  <c:v>5.0999999999999997E-2</c:v>
                </c:pt>
                <c:pt idx="2745">
                  <c:v>3.4000000000000002E-2</c:v>
                </c:pt>
                <c:pt idx="2746">
                  <c:v>0.17299999999999999</c:v>
                </c:pt>
                <c:pt idx="2747">
                  <c:v>0.22500000000000001</c:v>
                </c:pt>
                <c:pt idx="2748">
                  <c:v>0.26500000000000001</c:v>
                </c:pt>
                <c:pt idx="2749">
                  <c:v>0.28000000000000003</c:v>
                </c:pt>
                <c:pt idx="2750">
                  <c:v>0.53300000000000003</c:v>
                </c:pt>
                <c:pt idx="2751">
                  <c:v>0.18099999999999999</c:v>
                </c:pt>
                <c:pt idx="2752">
                  <c:v>9.8000000000000004E-2</c:v>
                </c:pt>
                <c:pt idx="2753">
                  <c:v>0.06</c:v>
                </c:pt>
                <c:pt idx="2754">
                  <c:v>0.28299999999999997</c:v>
                </c:pt>
                <c:pt idx="2755">
                  <c:v>0.24299999999999999</c:v>
                </c:pt>
                <c:pt idx="2756">
                  <c:v>0.24299999999999999</c:v>
                </c:pt>
                <c:pt idx="2757">
                  <c:v>5.3999999999999999E-2</c:v>
                </c:pt>
                <c:pt idx="2758">
                  <c:v>0.23599999999999999</c:v>
                </c:pt>
                <c:pt idx="2759">
                  <c:v>0.221</c:v>
                </c:pt>
                <c:pt idx="2760">
                  <c:v>9.7000000000000003E-2</c:v>
                </c:pt>
                <c:pt idx="2761">
                  <c:v>0.115</c:v>
                </c:pt>
                <c:pt idx="2762">
                  <c:v>2.8000000000000001E-2</c:v>
                </c:pt>
                <c:pt idx="2763">
                  <c:v>0.27</c:v>
                </c:pt>
                <c:pt idx="2764">
                  <c:v>0.157</c:v>
                </c:pt>
                <c:pt idx="2765">
                  <c:v>0.34200000000000003</c:v>
                </c:pt>
                <c:pt idx="2766">
                  <c:v>8.7999999999999995E-2</c:v>
                </c:pt>
                <c:pt idx="2767">
                  <c:v>1.9E-2</c:v>
                </c:pt>
                <c:pt idx="2768">
                  <c:v>7.1999999999999995E-2</c:v>
                </c:pt>
                <c:pt idx="2769">
                  <c:v>0.01</c:v>
                </c:pt>
                <c:pt idx="2770">
                  <c:v>0.30299999999999999</c:v>
                </c:pt>
                <c:pt idx="2771">
                  <c:v>0.17299999999999999</c:v>
                </c:pt>
                <c:pt idx="2772">
                  <c:v>0.25800000000000001</c:v>
                </c:pt>
                <c:pt idx="2773">
                  <c:v>7.1999999999999995E-2</c:v>
                </c:pt>
                <c:pt idx="2774">
                  <c:v>4.0000000000000001E-3</c:v>
                </c:pt>
                <c:pt idx="2775">
                  <c:v>0.23699999999999999</c:v>
                </c:pt>
                <c:pt idx="2776">
                  <c:v>0.20599999999999999</c:v>
                </c:pt>
                <c:pt idx="2777">
                  <c:v>0.25</c:v>
                </c:pt>
                <c:pt idx="2778">
                  <c:v>0.14899999999999999</c:v>
                </c:pt>
                <c:pt idx="2779">
                  <c:v>1.4999999999999999E-2</c:v>
                </c:pt>
                <c:pt idx="2780">
                  <c:v>0.27400000000000002</c:v>
                </c:pt>
                <c:pt idx="2781">
                  <c:v>0.16800000000000001</c:v>
                </c:pt>
                <c:pt idx="2782">
                  <c:v>0.42799999999999999</c:v>
                </c:pt>
                <c:pt idx="2783">
                  <c:v>2.4E-2</c:v>
                </c:pt>
                <c:pt idx="2784">
                  <c:v>0.40699999999999997</c:v>
                </c:pt>
                <c:pt idx="2785">
                  <c:v>0.36699999999999999</c:v>
                </c:pt>
                <c:pt idx="2786">
                  <c:v>0.24</c:v>
                </c:pt>
                <c:pt idx="2787">
                  <c:v>0.38700000000000001</c:v>
                </c:pt>
                <c:pt idx="2788">
                  <c:v>2.8000000000000001E-2</c:v>
                </c:pt>
                <c:pt idx="2789">
                  <c:v>1.7000000000000001E-2</c:v>
                </c:pt>
                <c:pt idx="2790">
                  <c:v>8.5000000000000006E-2</c:v>
                </c:pt>
                <c:pt idx="2791">
                  <c:v>2.8000000000000001E-2</c:v>
                </c:pt>
                <c:pt idx="2792">
                  <c:v>0.152</c:v>
                </c:pt>
                <c:pt idx="2793">
                  <c:v>6.6000000000000003E-2</c:v>
                </c:pt>
                <c:pt idx="2794">
                  <c:v>4.9000000000000002E-2</c:v>
                </c:pt>
                <c:pt idx="2795">
                  <c:v>6.8000000000000005E-2</c:v>
                </c:pt>
                <c:pt idx="2796">
                  <c:v>0.113</c:v>
                </c:pt>
                <c:pt idx="2797">
                  <c:v>0.21099999999999999</c:v>
                </c:pt>
                <c:pt idx="2798">
                  <c:v>0.158</c:v>
                </c:pt>
                <c:pt idx="2799">
                  <c:v>7.8E-2</c:v>
                </c:pt>
                <c:pt idx="2800">
                  <c:v>0.17599999999999999</c:v>
                </c:pt>
                <c:pt idx="2801">
                  <c:v>0.13600000000000001</c:v>
                </c:pt>
                <c:pt idx="2802">
                  <c:v>0.25600000000000001</c:v>
                </c:pt>
                <c:pt idx="2803">
                  <c:v>0.34100000000000003</c:v>
                </c:pt>
                <c:pt idx="2804">
                  <c:v>0.19900000000000001</c:v>
                </c:pt>
                <c:pt idx="2805">
                  <c:v>0.254</c:v>
                </c:pt>
                <c:pt idx="2806">
                  <c:v>0.156</c:v>
                </c:pt>
                <c:pt idx="2807">
                  <c:v>0.104</c:v>
                </c:pt>
                <c:pt idx="2808">
                  <c:v>0.20300000000000001</c:v>
                </c:pt>
                <c:pt idx="2809">
                  <c:v>0.26400000000000001</c:v>
                </c:pt>
                <c:pt idx="2810">
                  <c:v>0.03</c:v>
                </c:pt>
                <c:pt idx="2811">
                  <c:v>0.20799999999999999</c:v>
                </c:pt>
                <c:pt idx="2812">
                  <c:v>0.188</c:v>
                </c:pt>
                <c:pt idx="2813">
                  <c:v>9.8000000000000004E-2</c:v>
                </c:pt>
                <c:pt idx="2814">
                  <c:v>5.6000000000000001E-2</c:v>
                </c:pt>
                <c:pt idx="2815">
                  <c:v>0.35699999999999998</c:v>
                </c:pt>
                <c:pt idx="2816">
                  <c:v>0.124</c:v>
                </c:pt>
                <c:pt idx="2817">
                  <c:v>0.189</c:v>
                </c:pt>
                <c:pt idx="2818">
                  <c:v>0.21199999999999999</c:v>
                </c:pt>
                <c:pt idx="2819">
                  <c:v>0.158</c:v>
                </c:pt>
                <c:pt idx="2820">
                  <c:v>0.32500000000000001</c:v>
                </c:pt>
                <c:pt idx="2821">
                  <c:v>0.32500000000000001</c:v>
                </c:pt>
                <c:pt idx="2822">
                  <c:v>0.32500000000000001</c:v>
                </c:pt>
                <c:pt idx="2823">
                  <c:v>0.33100000000000002</c:v>
                </c:pt>
                <c:pt idx="2824">
                  <c:v>4.2999999999999997E-2</c:v>
                </c:pt>
                <c:pt idx="2825">
                  <c:v>0.31900000000000001</c:v>
                </c:pt>
                <c:pt idx="2826">
                  <c:v>9.6000000000000002E-2</c:v>
                </c:pt>
                <c:pt idx="2827">
                  <c:v>0.29599999999999999</c:v>
                </c:pt>
                <c:pt idx="2828">
                  <c:v>0.35599999999999998</c:v>
                </c:pt>
                <c:pt idx="2829">
                  <c:v>1.2999999999999999E-2</c:v>
                </c:pt>
                <c:pt idx="2830">
                  <c:v>0.14199999999999999</c:v>
                </c:pt>
                <c:pt idx="2831">
                  <c:v>0.23899999999999999</c:v>
                </c:pt>
                <c:pt idx="2832">
                  <c:v>0.23799999999999999</c:v>
                </c:pt>
                <c:pt idx="2833">
                  <c:v>2.7E-2</c:v>
                </c:pt>
                <c:pt idx="2834">
                  <c:v>0.129</c:v>
                </c:pt>
                <c:pt idx="2835">
                  <c:v>0.26900000000000002</c:v>
                </c:pt>
                <c:pt idx="2836">
                  <c:v>0.13900000000000001</c:v>
                </c:pt>
                <c:pt idx="2837">
                  <c:v>7.2999999999999995E-2</c:v>
                </c:pt>
                <c:pt idx="2838">
                  <c:v>7.0000000000000001E-3</c:v>
                </c:pt>
                <c:pt idx="2839">
                  <c:v>2.5000000000000001E-2</c:v>
                </c:pt>
                <c:pt idx="2840">
                  <c:v>6.9000000000000006E-2</c:v>
                </c:pt>
                <c:pt idx="2841">
                  <c:v>4.1000000000000002E-2</c:v>
                </c:pt>
                <c:pt idx="2842">
                  <c:v>0.14599999999999999</c:v>
                </c:pt>
                <c:pt idx="2843">
                  <c:v>0.13300000000000001</c:v>
                </c:pt>
                <c:pt idx="2844">
                  <c:v>0.17299999999999999</c:v>
                </c:pt>
                <c:pt idx="2845">
                  <c:v>0.17599999999999999</c:v>
                </c:pt>
                <c:pt idx="2846">
                  <c:v>0.111</c:v>
                </c:pt>
                <c:pt idx="2847">
                  <c:v>0.48299999999999998</c:v>
                </c:pt>
                <c:pt idx="2848">
                  <c:v>9.0999999999999998E-2</c:v>
                </c:pt>
                <c:pt idx="2849">
                  <c:v>0.16300000000000001</c:v>
                </c:pt>
                <c:pt idx="2850">
                  <c:v>5.2999999999999999E-2</c:v>
                </c:pt>
                <c:pt idx="2851">
                  <c:v>4.8000000000000001E-2</c:v>
                </c:pt>
                <c:pt idx="2852">
                  <c:v>0.16400000000000001</c:v>
                </c:pt>
                <c:pt idx="2853">
                  <c:v>2.8000000000000001E-2</c:v>
                </c:pt>
                <c:pt idx="2854">
                  <c:v>9.5000000000000001E-2</c:v>
                </c:pt>
                <c:pt idx="2855">
                  <c:v>4.5999999999999999E-2</c:v>
                </c:pt>
                <c:pt idx="2856">
                  <c:v>0.23100000000000001</c:v>
                </c:pt>
                <c:pt idx="2857">
                  <c:v>0.28100000000000003</c:v>
                </c:pt>
                <c:pt idx="2858">
                  <c:v>0.23</c:v>
                </c:pt>
                <c:pt idx="2859">
                  <c:v>0.48</c:v>
                </c:pt>
                <c:pt idx="2860">
                  <c:v>0.4</c:v>
                </c:pt>
                <c:pt idx="2861">
                  <c:v>0.255</c:v>
                </c:pt>
                <c:pt idx="2862">
                  <c:v>0.19500000000000001</c:v>
                </c:pt>
                <c:pt idx="2863">
                  <c:v>0.16600000000000001</c:v>
                </c:pt>
                <c:pt idx="2864">
                  <c:v>9.4E-2</c:v>
                </c:pt>
                <c:pt idx="2865">
                  <c:v>0.42699999999999999</c:v>
                </c:pt>
                <c:pt idx="2866">
                  <c:v>0.11799999999999999</c:v>
                </c:pt>
                <c:pt idx="2867">
                  <c:v>7.0000000000000007E-2</c:v>
                </c:pt>
                <c:pt idx="2868">
                  <c:v>0.10100000000000001</c:v>
                </c:pt>
                <c:pt idx="2869">
                  <c:v>0.128</c:v>
                </c:pt>
                <c:pt idx="2870">
                  <c:v>3.3000000000000002E-2</c:v>
                </c:pt>
                <c:pt idx="2871">
                  <c:v>0.11899999999999999</c:v>
                </c:pt>
                <c:pt idx="2872">
                  <c:v>8.9999999999999993E-3</c:v>
                </c:pt>
                <c:pt idx="2873">
                  <c:v>0.26100000000000001</c:v>
                </c:pt>
                <c:pt idx="2874">
                  <c:v>0.22800000000000001</c:v>
                </c:pt>
                <c:pt idx="2875">
                  <c:v>2.5999999999999999E-2</c:v>
                </c:pt>
                <c:pt idx="2876">
                  <c:v>2.5999999999999999E-2</c:v>
                </c:pt>
                <c:pt idx="2877">
                  <c:v>0.23300000000000001</c:v>
                </c:pt>
                <c:pt idx="2878">
                  <c:v>0.26800000000000002</c:v>
                </c:pt>
                <c:pt idx="2879">
                  <c:v>0.111</c:v>
                </c:pt>
                <c:pt idx="2880">
                  <c:v>3.9E-2</c:v>
                </c:pt>
                <c:pt idx="2881">
                  <c:v>5.6000000000000001E-2</c:v>
                </c:pt>
                <c:pt idx="2882">
                  <c:v>0.107</c:v>
                </c:pt>
                <c:pt idx="2883">
                  <c:v>8.3000000000000004E-2</c:v>
                </c:pt>
                <c:pt idx="2884">
                  <c:v>2.9000000000000001E-2</c:v>
                </c:pt>
                <c:pt idx="2885">
                  <c:v>2.1000000000000001E-2</c:v>
                </c:pt>
                <c:pt idx="2886">
                  <c:v>0.17100000000000001</c:v>
                </c:pt>
                <c:pt idx="2887">
                  <c:v>0.13100000000000001</c:v>
                </c:pt>
                <c:pt idx="2888">
                  <c:v>0.06</c:v>
                </c:pt>
                <c:pt idx="2889">
                  <c:v>0.13700000000000001</c:v>
                </c:pt>
                <c:pt idx="2890">
                  <c:v>0.31900000000000001</c:v>
                </c:pt>
                <c:pt idx="2891">
                  <c:v>0.28199999999999997</c:v>
                </c:pt>
                <c:pt idx="2892">
                  <c:v>0.114</c:v>
                </c:pt>
                <c:pt idx="2893">
                  <c:v>0.16800000000000001</c:v>
                </c:pt>
                <c:pt idx="2894">
                  <c:v>0.106</c:v>
                </c:pt>
                <c:pt idx="2895">
                  <c:v>0.224</c:v>
                </c:pt>
                <c:pt idx="2896">
                  <c:v>0.311</c:v>
                </c:pt>
                <c:pt idx="2897">
                  <c:v>0.33900000000000002</c:v>
                </c:pt>
                <c:pt idx="2898">
                  <c:v>0.16500000000000001</c:v>
                </c:pt>
                <c:pt idx="2899">
                  <c:v>0.495</c:v>
                </c:pt>
                <c:pt idx="2900">
                  <c:v>0.68799999999999994</c:v>
                </c:pt>
                <c:pt idx="2901">
                  <c:v>0.29399999999999998</c:v>
                </c:pt>
                <c:pt idx="2902">
                  <c:v>0.32100000000000001</c:v>
                </c:pt>
                <c:pt idx="2903">
                  <c:v>1.4E-2</c:v>
                </c:pt>
                <c:pt idx="2904">
                  <c:v>1.4E-2</c:v>
                </c:pt>
                <c:pt idx="2905">
                  <c:v>6.8000000000000005E-2</c:v>
                </c:pt>
                <c:pt idx="2906">
                  <c:v>0.48</c:v>
                </c:pt>
                <c:pt idx="2907">
                  <c:v>0.35</c:v>
                </c:pt>
                <c:pt idx="2908">
                  <c:v>0.59299999999999997</c:v>
                </c:pt>
                <c:pt idx="2909">
                  <c:v>0.54100000000000004</c:v>
                </c:pt>
                <c:pt idx="2910">
                  <c:v>5.5E-2</c:v>
                </c:pt>
                <c:pt idx="2911">
                  <c:v>0.19800000000000001</c:v>
                </c:pt>
                <c:pt idx="2912">
                  <c:v>0.23</c:v>
                </c:pt>
                <c:pt idx="2913">
                  <c:v>0.318</c:v>
                </c:pt>
                <c:pt idx="2914">
                  <c:v>0.23899999999999999</c:v>
                </c:pt>
                <c:pt idx="2915">
                  <c:v>0.14399999999999999</c:v>
                </c:pt>
                <c:pt idx="2916">
                  <c:v>0.214</c:v>
                </c:pt>
                <c:pt idx="2917">
                  <c:v>1.2E-2</c:v>
                </c:pt>
                <c:pt idx="2918">
                  <c:v>1E-3</c:v>
                </c:pt>
                <c:pt idx="2919">
                  <c:v>7.9000000000000001E-2</c:v>
                </c:pt>
                <c:pt idx="2920">
                  <c:v>0.189</c:v>
                </c:pt>
                <c:pt idx="2921">
                  <c:v>0.152</c:v>
                </c:pt>
                <c:pt idx="2922">
                  <c:v>0.41099999999999998</c:v>
                </c:pt>
                <c:pt idx="2923">
                  <c:v>0.11</c:v>
                </c:pt>
                <c:pt idx="2924">
                  <c:v>0.53500000000000003</c:v>
                </c:pt>
                <c:pt idx="2925">
                  <c:v>5.8000000000000003E-2</c:v>
                </c:pt>
                <c:pt idx="2926">
                  <c:v>0.19400000000000001</c:v>
                </c:pt>
                <c:pt idx="2927">
                  <c:v>2.5000000000000001E-2</c:v>
                </c:pt>
                <c:pt idx="2928">
                  <c:v>0.17799999999999999</c:v>
                </c:pt>
                <c:pt idx="2929">
                  <c:v>0.379</c:v>
                </c:pt>
                <c:pt idx="2930">
                  <c:v>0.38300000000000001</c:v>
                </c:pt>
                <c:pt idx="2931">
                  <c:v>0.35399999999999998</c:v>
                </c:pt>
                <c:pt idx="2932">
                  <c:v>0.30299999999999999</c:v>
                </c:pt>
                <c:pt idx="2933">
                  <c:v>0.46700000000000003</c:v>
                </c:pt>
                <c:pt idx="2934">
                  <c:v>7.0000000000000001E-3</c:v>
                </c:pt>
                <c:pt idx="2935">
                  <c:v>7.0000000000000001E-3</c:v>
                </c:pt>
                <c:pt idx="2936">
                  <c:v>1.4E-2</c:v>
                </c:pt>
                <c:pt idx="2937">
                  <c:v>0.106</c:v>
                </c:pt>
                <c:pt idx="2938">
                  <c:v>5.8999999999999997E-2</c:v>
                </c:pt>
                <c:pt idx="2939">
                  <c:v>0.36199999999999999</c:v>
                </c:pt>
                <c:pt idx="2940">
                  <c:v>0.52800000000000002</c:v>
                </c:pt>
                <c:pt idx="2941">
                  <c:v>0.46200000000000002</c:v>
                </c:pt>
                <c:pt idx="2942">
                  <c:v>3.6999999999999998E-2</c:v>
                </c:pt>
                <c:pt idx="2943">
                  <c:v>9.9000000000000005E-2</c:v>
                </c:pt>
                <c:pt idx="2944">
                  <c:v>9.7000000000000003E-2</c:v>
                </c:pt>
                <c:pt idx="2945">
                  <c:v>1.9E-2</c:v>
                </c:pt>
                <c:pt idx="2946">
                  <c:v>3.7999999999999999E-2</c:v>
                </c:pt>
                <c:pt idx="2947">
                  <c:v>0.39</c:v>
                </c:pt>
                <c:pt idx="2948">
                  <c:v>0.11700000000000001</c:v>
                </c:pt>
                <c:pt idx="2949">
                  <c:v>0.27</c:v>
                </c:pt>
                <c:pt idx="2950">
                  <c:v>0.192</c:v>
                </c:pt>
                <c:pt idx="2951">
                  <c:v>0.126</c:v>
                </c:pt>
                <c:pt idx="2952">
                  <c:v>0.246</c:v>
                </c:pt>
                <c:pt idx="2953">
                  <c:v>3.7999999999999999E-2</c:v>
                </c:pt>
                <c:pt idx="2954">
                  <c:v>7.3999999999999996E-2</c:v>
                </c:pt>
                <c:pt idx="2955">
                  <c:v>5.8999999999999997E-2</c:v>
                </c:pt>
                <c:pt idx="2956">
                  <c:v>5.8999999999999997E-2</c:v>
                </c:pt>
                <c:pt idx="2957">
                  <c:v>7.2999999999999995E-2</c:v>
                </c:pt>
                <c:pt idx="2958">
                  <c:v>7.0000000000000007E-2</c:v>
                </c:pt>
                <c:pt idx="2959">
                  <c:v>0.158</c:v>
                </c:pt>
                <c:pt idx="2960">
                  <c:v>1.2E-2</c:v>
                </c:pt>
                <c:pt idx="2961">
                  <c:v>0.10199999999999999</c:v>
                </c:pt>
                <c:pt idx="2962">
                  <c:v>0.21199999999999999</c:v>
                </c:pt>
                <c:pt idx="2963">
                  <c:v>0.19600000000000001</c:v>
                </c:pt>
                <c:pt idx="2964">
                  <c:v>0.26900000000000002</c:v>
                </c:pt>
                <c:pt idx="2965">
                  <c:v>0.124</c:v>
                </c:pt>
                <c:pt idx="2966">
                  <c:v>0.47299999999999998</c:v>
                </c:pt>
                <c:pt idx="2967">
                  <c:v>0.46400000000000002</c:v>
                </c:pt>
                <c:pt idx="2968">
                  <c:v>0.248</c:v>
                </c:pt>
                <c:pt idx="2969">
                  <c:v>0.155</c:v>
                </c:pt>
                <c:pt idx="2970">
                  <c:v>0.125</c:v>
                </c:pt>
                <c:pt idx="2971">
                  <c:v>0.23499999999999999</c:v>
                </c:pt>
                <c:pt idx="2972">
                  <c:v>0.13600000000000001</c:v>
                </c:pt>
                <c:pt idx="2973">
                  <c:v>7.6999999999999999E-2</c:v>
                </c:pt>
                <c:pt idx="2974">
                  <c:v>0.01</c:v>
                </c:pt>
                <c:pt idx="2975">
                  <c:v>0.111</c:v>
                </c:pt>
                <c:pt idx="2976">
                  <c:v>0.1</c:v>
                </c:pt>
                <c:pt idx="2977">
                  <c:v>9.0999999999999998E-2</c:v>
                </c:pt>
                <c:pt idx="2978">
                  <c:v>0.16200000000000001</c:v>
                </c:pt>
                <c:pt idx="2979">
                  <c:v>1.2999999999999999E-2</c:v>
                </c:pt>
                <c:pt idx="2980">
                  <c:v>4.7E-2</c:v>
                </c:pt>
                <c:pt idx="2981">
                  <c:v>0.151</c:v>
                </c:pt>
                <c:pt idx="2982">
                  <c:v>9.7000000000000003E-2</c:v>
                </c:pt>
                <c:pt idx="2983">
                  <c:v>0.157</c:v>
                </c:pt>
                <c:pt idx="2984">
                  <c:v>0.112</c:v>
                </c:pt>
                <c:pt idx="2985">
                  <c:v>0.185</c:v>
                </c:pt>
                <c:pt idx="2986">
                  <c:v>0.35599999999999998</c:v>
                </c:pt>
                <c:pt idx="2987">
                  <c:v>2.9000000000000001E-2</c:v>
                </c:pt>
                <c:pt idx="2988">
                  <c:v>0.127</c:v>
                </c:pt>
                <c:pt idx="2989">
                  <c:v>0.17599999999999999</c:v>
                </c:pt>
                <c:pt idx="2990">
                  <c:v>8.0000000000000002E-3</c:v>
                </c:pt>
                <c:pt idx="2991">
                  <c:v>1.2E-2</c:v>
                </c:pt>
                <c:pt idx="2992">
                  <c:v>0.193</c:v>
                </c:pt>
                <c:pt idx="2993">
                  <c:v>3.0000000000000001E-3</c:v>
                </c:pt>
                <c:pt idx="2994">
                  <c:v>0.20300000000000001</c:v>
                </c:pt>
                <c:pt idx="2995">
                  <c:v>8.9999999999999993E-3</c:v>
                </c:pt>
                <c:pt idx="2996">
                  <c:v>7.5999999999999998E-2</c:v>
                </c:pt>
                <c:pt idx="2997">
                  <c:v>0.189</c:v>
                </c:pt>
                <c:pt idx="2998">
                  <c:v>0.126</c:v>
                </c:pt>
                <c:pt idx="2999">
                  <c:v>1.2999999999999999E-2</c:v>
                </c:pt>
                <c:pt idx="3000">
                  <c:v>0.1</c:v>
                </c:pt>
                <c:pt idx="3001">
                  <c:v>0.159</c:v>
                </c:pt>
                <c:pt idx="3002">
                  <c:v>0.30299999999999999</c:v>
                </c:pt>
                <c:pt idx="3003">
                  <c:v>0.22</c:v>
                </c:pt>
                <c:pt idx="3004">
                  <c:v>0.373</c:v>
                </c:pt>
                <c:pt idx="3005">
                  <c:v>0.14799999999999999</c:v>
                </c:pt>
                <c:pt idx="3006">
                  <c:v>0.28799999999999998</c:v>
                </c:pt>
                <c:pt idx="3007">
                  <c:v>0.18</c:v>
                </c:pt>
                <c:pt idx="3008">
                  <c:v>0.35499999999999998</c:v>
                </c:pt>
                <c:pt idx="3009">
                  <c:v>5.1999999999999998E-2</c:v>
                </c:pt>
                <c:pt idx="3010">
                  <c:v>0.33200000000000002</c:v>
                </c:pt>
                <c:pt idx="3011">
                  <c:v>8.9999999999999993E-3</c:v>
                </c:pt>
                <c:pt idx="3012">
                  <c:v>0.20799999999999999</c:v>
                </c:pt>
                <c:pt idx="3013">
                  <c:v>9.1999999999999998E-2</c:v>
                </c:pt>
                <c:pt idx="3014">
                  <c:v>8.8999999999999996E-2</c:v>
                </c:pt>
                <c:pt idx="3015">
                  <c:v>0.10100000000000001</c:v>
                </c:pt>
                <c:pt idx="3016">
                  <c:v>0.187</c:v>
                </c:pt>
                <c:pt idx="3017">
                  <c:v>0.122</c:v>
                </c:pt>
                <c:pt idx="3018">
                  <c:v>9.7000000000000003E-2</c:v>
                </c:pt>
                <c:pt idx="3019">
                  <c:v>0.24</c:v>
                </c:pt>
                <c:pt idx="3020">
                  <c:v>3.7999999999999999E-2</c:v>
                </c:pt>
                <c:pt idx="3021">
                  <c:v>6.0000000000000001E-3</c:v>
                </c:pt>
                <c:pt idx="3022">
                  <c:v>7.9000000000000001E-2</c:v>
                </c:pt>
                <c:pt idx="3023">
                  <c:v>0.13300000000000001</c:v>
                </c:pt>
                <c:pt idx="3024">
                  <c:v>7.0000000000000001E-3</c:v>
                </c:pt>
                <c:pt idx="3025">
                  <c:v>0.05</c:v>
                </c:pt>
                <c:pt idx="3026">
                  <c:v>2.7E-2</c:v>
                </c:pt>
                <c:pt idx="3027">
                  <c:v>0.437</c:v>
                </c:pt>
                <c:pt idx="3028">
                  <c:v>9.6000000000000002E-2</c:v>
                </c:pt>
                <c:pt idx="3029">
                  <c:v>9.6000000000000002E-2</c:v>
                </c:pt>
                <c:pt idx="3030">
                  <c:v>0.14799999999999999</c:v>
                </c:pt>
                <c:pt idx="3031">
                  <c:v>0.13800000000000001</c:v>
                </c:pt>
                <c:pt idx="3032">
                  <c:v>3.7999999999999999E-2</c:v>
                </c:pt>
                <c:pt idx="3033">
                  <c:v>9.4E-2</c:v>
                </c:pt>
                <c:pt idx="3034">
                  <c:v>3.5000000000000003E-2</c:v>
                </c:pt>
                <c:pt idx="3035">
                  <c:v>0.216</c:v>
                </c:pt>
                <c:pt idx="3036">
                  <c:v>0.188</c:v>
                </c:pt>
                <c:pt idx="3037">
                  <c:v>0.05</c:v>
                </c:pt>
                <c:pt idx="3038">
                  <c:v>0.42499999999999999</c:v>
                </c:pt>
                <c:pt idx="3039">
                  <c:v>0.27600000000000002</c:v>
                </c:pt>
                <c:pt idx="3040">
                  <c:v>0.35799999999999998</c:v>
                </c:pt>
                <c:pt idx="3041">
                  <c:v>0.17799999999999999</c:v>
                </c:pt>
                <c:pt idx="3042">
                  <c:v>4.2999999999999997E-2</c:v>
                </c:pt>
                <c:pt idx="3043">
                  <c:v>1.9E-2</c:v>
                </c:pt>
                <c:pt idx="3044">
                  <c:v>0.185</c:v>
                </c:pt>
                <c:pt idx="3045">
                  <c:v>0.18099999999999999</c:v>
                </c:pt>
                <c:pt idx="3046">
                  <c:v>0.24099999999999999</c:v>
                </c:pt>
                <c:pt idx="3047">
                  <c:v>0.48699999999999999</c:v>
                </c:pt>
                <c:pt idx="3048">
                  <c:v>0.246</c:v>
                </c:pt>
                <c:pt idx="3049">
                  <c:v>7.3999999999999996E-2</c:v>
                </c:pt>
                <c:pt idx="3050">
                  <c:v>9.8000000000000004E-2</c:v>
                </c:pt>
                <c:pt idx="3051">
                  <c:v>0.30299999999999999</c:v>
                </c:pt>
                <c:pt idx="3052">
                  <c:v>9.1999999999999998E-2</c:v>
                </c:pt>
                <c:pt idx="3053">
                  <c:v>0.105</c:v>
                </c:pt>
                <c:pt idx="3054">
                  <c:v>0.14599999999999999</c:v>
                </c:pt>
                <c:pt idx="3055">
                  <c:v>0.36799999999999999</c:v>
                </c:pt>
                <c:pt idx="3056">
                  <c:v>0.22500000000000001</c:v>
                </c:pt>
                <c:pt idx="3057">
                  <c:v>1E-3</c:v>
                </c:pt>
                <c:pt idx="3058">
                  <c:v>0.17</c:v>
                </c:pt>
                <c:pt idx="3059">
                  <c:v>0.03</c:v>
                </c:pt>
                <c:pt idx="3060">
                  <c:v>1.7000000000000001E-2</c:v>
                </c:pt>
                <c:pt idx="3061">
                  <c:v>9.7000000000000003E-2</c:v>
                </c:pt>
                <c:pt idx="3062">
                  <c:v>0.21</c:v>
                </c:pt>
                <c:pt idx="3063">
                  <c:v>0.05</c:v>
                </c:pt>
                <c:pt idx="3064">
                  <c:v>0.40300000000000002</c:v>
                </c:pt>
                <c:pt idx="3065">
                  <c:v>0.123</c:v>
                </c:pt>
                <c:pt idx="3066">
                  <c:v>0.28199999999999997</c:v>
                </c:pt>
                <c:pt idx="3067">
                  <c:v>1E-3</c:v>
                </c:pt>
                <c:pt idx="3068">
                  <c:v>0.11</c:v>
                </c:pt>
                <c:pt idx="3069">
                  <c:v>9.7000000000000003E-2</c:v>
                </c:pt>
                <c:pt idx="3070">
                  <c:v>4.0000000000000001E-3</c:v>
                </c:pt>
                <c:pt idx="3071">
                  <c:v>0.11600000000000001</c:v>
                </c:pt>
                <c:pt idx="3072">
                  <c:v>9.7000000000000003E-2</c:v>
                </c:pt>
                <c:pt idx="3073">
                  <c:v>0.36199999999999999</c:v>
                </c:pt>
                <c:pt idx="3074">
                  <c:v>0.01</c:v>
                </c:pt>
                <c:pt idx="3075">
                  <c:v>0.24399999999999999</c:v>
                </c:pt>
                <c:pt idx="3076">
                  <c:v>0.21</c:v>
                </c:pt>
                <c:pt idx="3077">
                  <c:v>0.249</c:v>
                </c:pt>
                <c:pt idx="3078">
                  <c:v>0.184</c:v>
                </c:pt>
                <c:pt idx="3079">
                  <c:v>0.106</c:v>
                </c:pt>
                <c:pt idx="3080">
                  <c:v>4.4999999999999998E-2</c:v>
                </c:pt>
                <c:pt idx="3081">
                  <c:v>0.1</c:v>
                </c:pt>
                <c:pt idx="3082">
                  <c:v>4.7E-2</c:v>
                </c:pt>
                <c:pt idx="3083">
                  <c:v>0.113</c:v>
                </c:pt>
                <c:pt idx="3084">
                  <c:v>0.186</c:v>
                </c:pt>
                <c:pt idx="3085">
                  <c:v>0.20100000000000001</c:v>
                </c:pt>
                <c:pt idx="3086">
                  <c:v>0.11899999999999999</c:v>
                </c:pt>
                <c:pt idx="3087">
                  <c:v>7.9000000000000001E-2</c:v>
                </c:pt>
                <c:pt idx="3088">
                  <c:v>0.126</c:v>
                </c:pt>
                <c:pt idx="3089">
                  <c:v>0.48699999999999999</c:v>
                </c:pt>
                <c:pt idx="3090">
                  <c:v>3.3000000000000002E-2</c:v>
                </c:pt>
                <c:pt idx="3091">
                  <c:v>0.23300000000000001</c:v>
                </c:pt>
                <c:pt idx="3092">
                  <c:v>0.23200000000000001</c:v>
                </c:pt>
                <c:pt idx="3093">
                  <c:v>4.9000000000000002E-2</c:v>
                </c:pt>
                <c:pt idx="3094">
                  <c:v>8.0000000000000002E-3</c:v>
                </c:pt>
                <c:pt idx="3095">
                  <c:v>0.13</c:v>
                </c:pt>
                <c:pt idx="3096">
                  <c:v>4.2000000000000003E-2</c:v>
                </c:pt>
                <c:pt idx="3097">
                  <c:v>0.14299999999999999</c:v>
                </c:pt>
                <c:pt idx="3098">
                  <c:v>0.04</c:v>
                </c:pt>
                <c:pt idx="3099">
                  <c:v>0.35599999999999998</c:v>
                </c:pt>
                <c:pt idx="3100">
                  <c:v>0.11799999999999999</c:v>
                </c:pt>
                <c:pt idx="3101">
                  <c:v>0.11799999999999999</c:v>
                </c:pt>
                <c:pt idx="3102">
                  <c:v>0.122</c:v>
                </c:pt>
                <c:pt idx="3103">
                  <c:v>0.191</c:v>
                </c:pt>
                <c:pt idx="3104">
                  <c:v>5.6000000000000001E-2</c:v>
                </c:pt>
                <c:pt idx="3105">
                  <c:v>0.35899999999999999</c:v>
                </c:pt>
                <c:pt idx="3106">
                  <c:v>0.104</c:v>
                </c:pt>
                <c:pt idx="3107">
                  <c:v>0.26100000000000001</c:v>
                </c:pt>
                <c:pt idx="3108">
                  <c:v>0.27300000000000002</c:v>
                </c:pt>
                <c:pt idx="3109">
                  <c:v>0.127</c:v>
                </c:pt>
                <c:pt idx="3110">
                  <c:v>8.5999999999999993E-2</c:v>
                </c:pt>
                <c:pt idx="3111">
                  <c:v>0.38700000000000001</c:v>
                </c:pt>
                <c:pt idx="3112">
                  <c:v>0.111</c:v>
                </c:pt>
                <c:pt idx="3113">
                  <c:v>0.04</c:v>
                </c:pt>
                <c:pt idx="3114">
                  <c:v>7.5999999999999998E-2</c:v>
                </c:pt>
                <c:pt idx="3115">
                  <c:v>0.12</c:v>
                </c:pt>
                <c:pt idx="3116">
                  <c:v>7.5999999999999998E-2</c:v>
                </c:pt>
                <c:pt idx="3117">
                  <c:v>7.2999999999999995E-2</c:v>
                </c:pt>
                <c:pt idx="3118">
                  <c:v>5.8000000000000003E-2</c:v>
                </c:pt>
                <c:pt idx="3119">
                  <c:v>0.29699999999999999</c:v>
                </c:pt>
                <c:pt idx="3120">
                  <c:v>6.9000000000000006E-2</c:v>
                </c:pt>
                <c:pt idx="3121">
                  <c:v>0.28699999999999998</c:v>
                </c:pt>
                <c:pt idx="3122">
                  <c:v>0.13700000000000001</c:v>
                </c:pt>
                <c:pt idx="3123">
                  <c:v>0.39300000000000002</c:v>
                </c:pt>
                <c:pt idx="3124">
                  <c:v>0.16600000000000001</c:v>
                </c:pt>
                <c:pt idx="3125">
                  <c:v>0.21199999999999999</c:v>
                </c:pt>
                <c:pt idx="3126">
                  <c:v>0.23</c:v>
                </c:pt>
                <c:pt idx="3127">
                  <c:v>0.35899999999999999</c:v>
                </c:pt>
                <c:pt idx="3128">
                  <c:v>0.127</c:v>
                </c:pt>
                <c:pt idx="3129">
                  <c:v>0.17199999999999999</c:v>
                </c:pt>
                <c:pt idx="3130">
                  <c:v>0.19500000000000001</c:v>
                </c:pt>
                <c:pt idx="3131">
                  <c:v>0.26100000000000001</c:v>
                </c:pt>
                <c:pt idx="3132">
                  <c:v>8.2000000000000003E-2</c:v>
                </c:pt>
                <c:pt idx="3133">
                  <c:v>0.112</c:v>
                </c:pt>
                <c:pt idx="3134">
                  <c:v>0.30399999999999999</c:v>
                </c:pt>
                <c:pt idx="3135">
                  <c:v>7.0000000000000007E-2</c:v>
                </c:pt>
                <c:pt idx="3136">
                  <c:v>0.14000000000000001</c:v>
                </c:pt>
                <c:pt idx="3137">
                  <c:v>6.0000000000000001E-3</c:v>
                </c:pt>
                <c:pt idx="3138">
                  <c:v>0.127</c:v>
                </c:pt>
                <c:pt idx="3139">
                  <c:v>0.16600000000000001</c:v>
                </c:pt>
                <c:pt idx="3140">
                  <c:v>0.09</c:v>
                </c:pt>
                <c:pt idx="3141">
                  <c:v>0.14399999999999999</c:v>
                </c:pt>
                <c:pt idx="3142">
                  <c:v>9.7000000000000003E-2</c:v>
                </c:pt>
                <c:pt idx="3143">
                  <c:v>0.14299999999999999</c:v>
                </c:pt>
                <c:pt idx="3144">
                  <c:v>0.13800000000000001</c:v>
                </c:pt>
                <c:pt idx="3145">
                  <c:v>0.34399999999999997</c:v>
                </c:pt>
                <c:pt idx="3146">
                  <c:v>7.9000000000000001E-2</c:v>
                </c:pt>
                <c:pt idx="3147">
                  <c:v>5.6000000000000001E-2</c:v>
                </c:pt>
                <c:pt idx="3148">
                  <c:v>1.0999999999999999E-2</c:v>
                </c:pt>
                <c:pt idx="3149">
                  <c:v>0.38</c:v>
                </c:pt>
                <c:pt idx="3150">
                  <c:v>7.4999999999999997E-2</c:v>
                </c:pt>
                <c:pt idx="3151">
                  <c:v>0.21099999999999999</c:v>
                </c:pt>
                <c:pt idx="3152">
                  <c:v>6.8000000000000005E-2</c:v>
                </c:pt>
                <c:pt idx="3153">
                  <c:v>0.58799999999999997</c:v>
                </c:pt>
                <c:pt idx="3154">
                  <c:v>0.21099999999999999</c:v>
                </c:pt>
                <c:pt idx="3155">
                  <c:v>0.21099999999999999</c:v>
                </c:pt>
                <c:pt idx="3156">
                  <c:v>0.123</c:v>
                </c:pt>
                <c:pt idx="3157">
                  <c:v>0.123</c:v>
                </c:pt>
                <c:pt idx="3158">
                  <c:v>0.13500000000000001</c:v>
                </c:pt>
                <c:pt idx="3159">
                  <c:v>0.16400000000000001</c:v>
                </c:pt>
                <c:pt idx="3160">
                  <c:v>5.6000000000000001E-2</c:v>
                </c:pt>
                <c:pt idx="3161">
                  <c:v>9.5000000000000001E-2</c:v>
                </c:pt>
                <c:pt idx="3162">
                  <c:v>0.186</c:v>
                </c:pt>
                <c:pt idx="3163">
                  <c:v>0.08</c:v>
                </c:pt>
                <c:pt idx="3164">
                  <c:v>0.161</c:v>
                </c:pt>
                <c:pt idx="3165">
                  <c:v>0.23699999999999999</c:v>
                </c:pt>
                <c:pt idx="3166">
                  <c:v>0.17899999999999999</c:v>
                </c:pt>
                <c:pt idx="3167">
                  <c:v>2.4E-2</c:v>
                </c:pt>
                <c:pt idx="3168">
                  <c:v>7.0000000000000001E-3</c:v>
                </c:pt>
                <c:pt idx="3169">
                  <c:v>0.318</c:v>
                </c:pt>
                <c:pt idx="3170">
                  <c:v>0.25800000000000001</c:v>
                </c:pt>
                <c:pt idx="3171">
                  <c:v>4.7E-2</c:v>
                </c:pt>
                <c:pt idx="3172">
                  <c:v>0.158</c:v>
                </c:pt>
                <c:pt idx="3173">
                  <c:v>3.1E-2</c:v>
                </c:pt>
                <c:pt idx="3174">
                  <c:v>0.18</c:v>
                </c:pt>
                <c:pt idx="3175">
                  <c:v>0.192</c:v>
                </c:pt>
                <c:pt idx="3176">
                  <c:v>0.53400000000000003</c:v>
                </c:pt>
                <c:pt idx="3177">
                  <c:v>0.53</c:v>
                </c:pt>
                <c:pt idx="3178">
                  <c:v>0.53500000000000003</c:v>
                </c:pt>
                <c:pt idx="3179">
                  <c:v>0.4</c:v>
                </c:pt>
                <c:pt idx="3180">
                  <c:v>0.09</c:v>
                </c:pt>
                <c:pt idx="3181">
                  <c:v>4.1000000000000002E-2</c:v>
                </c:pt>
                <c:pt idx="3182">
                  <c:v>0.14599999999999999</c:v>
                </c:pt>
                <c:pt idx="3183">
                  <c:v>0.14399999999999999</c:v>
                </c:pt>
                <c:pt idx="3184">
                  <c:v>0.03</c:v>
                </c:pt>
                <c:pt idx="3185">
                  <c:v>2.7E-2</c:v>
                </c:pt>
                <c:pt idx="3186">
                  <c:v>0.17499999999999999</c:v>
                </c:pt>
                <c:pt idx="3187">
                  <c:v>6.6000000000000003E-2</c:v>
                </c:pt>
                <c:pt idx="3188">
                  <c:v>0.26</c:v>
                </c:pt>
                <c:pt idx="3189">
                  <c:v>3.5000000000000003E-2</c:v>
                </c:pt>
                <c:pt idx="3190">
                  <c:v>7.0000000000000001E-3</c:v>
                </c:pt>
                <c:pt idx="3191">
                  <c:v>4.7E-2</c:v>
                </c:pt>
                <c:pt idx="3192">
                  <c:v>5.8000000000000003E-2</c:v>
                </c:pt>
                <c:pt idx="3193">
                  <c:v>5.1999999999999998E-2</c:v>
                </c:pt>
                <c:pt idx="3194">
                  <c:v>0.14799999999999999</c:v>
                </c:pt>
                <c:pt idx="3195">
                  <c:v>0.108</c:v>
                </c:pt>
                <c:pt idx="3196">
                  <c:v>0.108</c:v>
                </c:pt>
                <c:pt idx="3197">
                  <c:v>0.37</c:v>
                </c:pt>
                <c:pt idx="3198">
                  <c:v>0.29099999999999998</c:v>
                </c:pt>
                <c:pt idx="3199">
                  <c:v>0.35499999999999998</c:v>
                </c:pt>
                <c:pt idx="3200">
                  <c:v>0.23300000000000001</c:v>
                </c:pt>
                <c:pt idx="3201">
                  <c:v>6.7000000000000004E-2</c:v>
                </c:pt>
                <c:pt idx="3202">
                  <c:v>0.31900000000000001</c:v>
                </c:pt>
                <c:pt idx="3203">
                  <c:v>0.70599999999999996</c:v>
                </c:pt>
                <c:pt idx="3204">
                  <c:v>0.16700000000000001</c:v>
                </c:pt>
                <c:pt idx="3205">
                  <c:v>0.221</c:v>
                </c:pt>
                <c:pt idx="3206">
                  <c:v>4.5999999999999999E-2</c:v>
                </c:pt>
                <c:pt idx="3207">
                  <c:v>0.224</c:v>
                </c:pt>
                <c:pt idx="3208">
                  <c:v>5.0000000000000001E-3</c:v>
                </c:pt>
                <c:pt idx="3209">
                  <c:v>0.13300000000000001</c:v>
                </c:pt>
                <c:pt idx="3210">
                  <c:v>7.5999999999999998E-2</c:v>
                </c:pt>
                <c:pt idx="3211">
                  <c:v>0.123</c:v>
                </c:pt>
                <c:pt idx="3212">
                  <c:v>0.109</c:v>
                </c:pt>
                <c:pt idx="3213">
                  <c:v>0.14499999999999999</c:v>
                </c:pt>
                <c:pt idx="3214">
                  <c:v>0.26200000000000001</c:v>
                </c:pt>
                <c:pt idx="3215">
                  <c:v>0.224</c:v>
                </c:pt>
                <c:pt idx="3216">
                  <c:v>0.13500000000000001</c:v>
                </c:pt>
                <c:pt idx="3217">
                  <c:v>0.32800000000000001</c:v>
                </c:pt>
                <c:pt idx="3218">
                  <c:v>0.192</c:v>
                </c:pt>
                <c:pt idx="3219">
                  <c:v>0.16300000000000001</c:v>
                </c:pt>
                <c:pt idx="3220">
                  <c:v>0.45200000000000001</c:v>
                </c:pt>
                <c:pt idx="3221">
                  <c:v>0.20899999999999999</c:v>
                </c:pt>
                <c:pt idx="3222">
                  <c:v>0.189</c:v>
                </c:pt>
                <c:pt idx="3223">
                  <c:v>9.8000000000000004E-2</c:v>
                </c:pt>
                <c:pt idx="3224">
                  <c:v>3.9E-2</c:v>
                </c:pt>
                <c:pt idx="3225">
                  <c:v>0.114</c:v>
                </c:pt>
                <c:pt idx="3226">
                  <c:v>0.154</c:v>
                </c:pt>
                <c:pt idx="3227">
                  <c:v>6.4000000000000001E-2</c:v>
                </c:pt>
                <c:pt idx="3228">
                  <c:v>9.0999999999999998E-2</c:v>
                </c:pt>
                <c:pt idx="3229">
                  <c:v>0.46800000000000003</c:v>
                </c:pt>
                <c:pt idx="3230">
                  <c:v>3.9E-2</c:v>
                </c:pt>
                <c:pt idx="3231">
                  <c:v>0.1</c:v>
                </c:pt>
                <c:pt idx="3232">
                  <c:v>0.11899999999999999</c:v>
                </c:pt>
                <c:pt idx="3233">
                  <c:v>0.26800000000000002</c:v>
                </c:pt>
                <c:pt idx="3234">
                  <c:v>0.17799999999999999</c:v>
                </c:pt>
                <c:pt idx="3235">
                  <c:v>0.33400000000000002</c:v>
                </c:pt>
                <c:pt idx="3236">
                  <c:v>0.186</c:v>
                </c:pt>
                <c:pt idx="3237">
                  <c:v>0.13100000000000001</c:v>
                </c:pt>
                <c:pt idx="3238">
                  <c:v>0.371</c:v>
                </c:pt>
                <c:pt idx="3239">
                  <c:v>0.154</c:v>
                </c:pt>
                <c:pt idx="3240">
                  <c:v>0.23499999999999999</c:v>
                </c:pt>
                <c:pt idx="3241">
                  <c:v>0.13300000000000001</c:v>
                </c:pt>
                <c:pt idx="3242">
                  <c:v>3.5999999999999997E-2</c:v>
                </c:pt>
                <c:pt idx="3243">
                  <c:v>0.13800000000000001</c:v>
                </c:pt>
                <c:pt idx="3244">
                  <c:v>2.4E-2</c:v>
                </c:pt>
                <c:pt idx="3245">
                  <c:v>0.20200000000000001</c:v>
                </c:pt>
                <c:pt idx="3246">
                  <c:v>0.155</c:v>
                </c:pt>
                <c:pt idx="3247">
                  <c:v>3.0000000000000001E-3</c:v>
                </c:pt>
                <c:pt idx="3248">
                  <c:v>0.215</c:v>
                </c:pt>
                <c:pt idx="3249">
                  <c:v>3.4000000000000002E-2</c:v>
                </c:pt>
                <c:pt idx="3250">
                  <c:v>0.12</c:v>
                </c:pt>
                <c:pt idx="3251">
                  <c:v>0.31</c:v>
                </c:pt>
                <c:pt idx="3252">
                  <c:v>0.18</c:v>
                </c:pt>
                <c:pt idx="3253">
                  <c:v>0.151</c:v>
                </c:pt>
                <c:pt idx="3254">
                  <c:v>7.9000000000000001E-2</c:v>
                </c:pt>
                <c:pt idx="3255">
                  <c:v>0.308</c:v>
                </c:pt>
                <c:pt idx="3256">
                  <c:v>0.182</c:v>
                </c:pt>
                <c:pt idx="3257">
                  <c:v>0.23699999999999999</c:v>
                </c:pt>
                <c:pt idx="3258">
                  <c:v>8.3000000000000004E-2</c:v>
                </c:pt>
                <c:pt idx="3259">
                  <c:v>0.191</c:v>
                </c:pt>
                <c:pt idx="3260">
                  <c:v>0.191</c:v>
                </c:pt>
                <c:pt idx="3261">
                  <c:v>8.9999999999999993E-3</c:v>
                </c:pt>
                <c:pt idx="3262">
                  <c:v>0.32600000000000001</c:v>
                </c:pt>
                <c:pt idx="3263">
                  <c:v>6.2E-2</c:v>
                </c:pt>
                <c:pt idx="3264">
                  <c:v>0.33300000000000002</c:v>
                </c:pt>
                <c:pt idx="3265">
                  <c:v>7.1999999999999995E-2</c:v>
                </c:pt>
                <c:pt idx="3266">
                  <c:v>0.109</c:v>
                </c:pt>
                <c:pt idx="3267">
                  <c:v>2.9000000000000001E-2</c:v>
                </c:pt>
                <c:pt idx="3268">
                  <c:v>0.36799999999999999</c:v>
                </c:pt>
                <c:pt idx="3269">
                  <c:v>8.8999999999999996E-2</c:v>
                </c:pt>
                <c:pt idx="3270">
                  <c:v>0.46500000000000002</c:v>
                </c:pt>
                <c:pt idx="3271">
                  <c:v>0.30399999999999999</c:v>
                </c:pt>
                <c:pt idx="3272">
                  <c:v>0.27900000000000003</c:v>
                </c:pt>
                <c:pt idx="3273">
                  <c:v>0.45200000000000001</c:v>
                </c:pt>
                <c:pt idx="3274">
                  <c:v>0.20899999999999999</c:v>
                </c:pt>
                <c:pt idx="3275">
                  <c:v>0.186</c:v>
                </c:pt>
                <c:pt idx="3276">
                  <c:v>0.193</c:v>
                </c:pt>
                <c:pt idx="3277">
                  <c:v>0.22600000000000001</c:v>
                </c:pt>
                <c:pt idx="3278">
                  <c:v>8.4000000000000005E-2</c:v>
                </c:pt>
                <c:pt idx="3279">
                  <c:v>0.156</c:v>
                </c:pt>
                <c:pt idx="3280">
                  <c:v>1.9E-2</c:v>
                </c:pt>
                <c:pt idx="3281">
                  <c:v>6.3E-2</c:v>
                </c:pt>
                <c:pt idx="3282">
                  <c:v>0.17899999999999999</c:v>
                </c:pt>
                <c:pt idx="3283">
                  <c:v>3.7999999999999999E-2</c:v>
                </c:pt>
                <c:pt idx="3284">
                  <c:v>0.158</c:v>
                </c:pt>
                <c:pt idx="3285">
                  <c:v>0.08</c:v>
                </c:pt>
                <c:pt idx="3286">
                  <c:v>0.105</c:v>
                </c:pt>
                <c:pt idx="3287">
                  <c:v>0.14199999999999999</c:v>
                </c:pt>
                <c:pt idx="3288">
                  <c:v>0.125</c:v>
                </c:pt>
                <c:pt idx="3289">
                  <c:v>0.11700000000000001</c:v>
                </c:pt>
                <c:pt idx="3290">
                  <c:v>0.33100000000000002</c:v>
                </c:pt>
                <c:pt idx="3291">
                  <c:v>6.3E-2</c:v>
                </c:pt>
                <c:pt idx="3292">
                  <c:v>5.1999999999999998E-2</c:v>
                </c:pt>
                <c:pt idx="3293">
                  <c:v>0.124</c:v>
                </c:pt>
                <c:pt idx="3294">
                  <c:v>0.32400000000000001</c:v>
                </c:pt>
                <c:pt idx="3295">
                  <c:v>3.2000000000000001E-2</c:v>
                </c:pt>
                <c:pt idx="3296">
                  <c:v>4.3999999999999997E-2</c:v>
                </c:pt>
                <c:pt idx="3297">
                  <c:v>0.159</c:v>
                </c:pt>
                <c:pt idx="3298">
                  <c:v>0.188</c:v>
                </c:pt>
                <c:pt idx="3299">
                  <c:v>0.10299999999999999</c:v>
                </c:pt>
                <c:pt idx="3300">
                  <c:v>0.16800000000000001</c:v>
                </c:pt>
                <c:pt idx="3301">
                  <c:v>0.35199999999999998</c:v>
                </c:pt>
                <c:pt idx="3302">
                  <c:v>0.20599999999999999</c:v>
                </c:pt>
                <c:pt idx="3303">
                  <c:v>0.187</c:v>
                </c:pt>
                <c:pt idx="3304">
                  <c:v>6.4000000000000001E-2</c:v>
                </c:pt>
                <c:pt idx="3305">
                  <c:v>0.218</c:v>
                </c:pt>
                <c:pt idx="3306">
                  <c:v>0.19</c:v>
                </c:pt>
                <c:pt idx="3307">
                  <c:v>0.252</c:v>
                </c:pt>
                <c:pt idx="3308">
                  <c:v>7.2999999999999995E-2</c:v>
                </c:pt>
                <c:pt idx="3309">
                  <c:v>1.9E-2</c:v>
                </c:pt>
                <c:pt idx="3310">
                  <c:v>0.13900000000000001</c:v>
                </c:pt>
                <c:pt idx="3311">
                  <c:v>0.18099999999999999</c:v>
                </c:pt>
                <c:pt idx="3312">
                  <c:v>4.8000000000000001E-2</c:v>
                </c:pt>
                <c:pt idx="3313">
                  <c:v>3.5999999999999997E-2</c:v>
                </c:pt>
                <c:pt idx="3314">
                  <c:v>4.3999999999999997E-2</c:v>
                </c:pt>
                <c:pt idx="3315">
                  <c:v>9.1999999999999998E-2</c:v>
                </c:pt>
                <c:pt idx="3316">
                  <c:v>0.193</c:v>
                </c:pt>
                <c:pt idx="3317">
                  <c:v>6.9000000000000006E-2</c:v>
                </c:pt>
                <c:pt idx="3318">
                  <c:v>3.3000000000000002E-2</c:v>
                </c:pt>
                <c:pt idx="3319">
                  <c:v>0.01</c:v>
                </c:pt>
                <c:pt idx="3320">
                  <c:v>2.7E-2</c:v>
                </c:pt>
                <c:pt idx="3321">
                  <c:v>2.8000000000000001E-2</c:v>
                </c:pt>
                <c:pt idx="3322">
                  <c:v>2.8000000000000001E-2</c:v>
                </c:pt>
                <c:pt idx="3323">
                  <c:v>9.8000000000000004E-2</c:v>
                </c:pt>
                <c:pt idx="3324">
                  <c:v>8.1000000000000003E-2</c:v>
                </c:pt>
                <c:pt idx="3325">
                  <c:v>3.5000000000000003E-2</c:v>
                </c:pt>
                <c:pt idx="3326">
                  <c:v>0.17699999999999999</c:v>
                </c:pt>
                <c:pt idx="3327">
                  <c:v>0.45300000000000001</c:v>
                </c:pt>
                <c:pt idx="3328">
                  <c:v>0.129</c:v>
                </c:pt>
                <c:pt idx="3329">
                  <c:v>0.55000000000000004</c:v>
                </c:pt>
                <c:pt idx="3330">
                  <c:v>9.9000000000000005E-2</c:v>
                </c:pt>
                <c:pt idx="3331">
                  <c:v>0.24299999999999999</c:v>
                </c:pt>
                <c:pt idx="3332">
                  <c:v>3.4000000000000002E-2</c:v>
                </c:pt>
                <c:pt idx="3333">
                  <c:v>0.21199999999999999</c:v>
                </c:pt>
                <c:pt idx="3334">
                  <c:v>0.29099999999999998</c:v>
                </c:pt>
                <c:pt idx="3335">
                  <c:v>0.107</c:v>
                </c:pt>
                <c:pt idx="3336">
                  <c:v>0.125</c:v>
                </c:pt>
                <c:pt idx="3337">
                  <c:v>0.309</c:v>
                </c:pt>
                <c:pt idx="3338">
                  <c:v>5.7000000000000002E-2</c:v>
                </c:pt>
                <c:pt idx="3339">
                  <c:v>0.30199999999999999</c:v>
                </c:pt>
                <c:pt idx="3340">
                  <c:v>0.253</c:v>
                </c:pt>
                <c:pt idx="3341">
                  <c:v>8.1000000000000003E-2</c:v>
                </c:pt>
                <c:pt idx="3342">
                  <c:v>0.48799999999999999</c:v>
                </c:pt>
                <c:pt idx="3343">
                  <c:v>0.18</c:v>
                </c:pt>
                <c:pt idx="3344">
                  <c:v>1.7999999999999999E-2</c:v>
                </c:pt>
                <c:pt idx="3345">
                  <c:v>0.112</c:v>
                </c:pt>
                <c:pt idx="3346">
                  <c:v>9.7000000000000003E-2</c:v>
                </c:pt>
                <c:pt idx="3347">
                  <c:v>0.25800000000000001</c:v>
                </c:pt>
                <c:pt idx="3348">
                  <c:v>0.26100000000000001</c:v>
                </c:pt>
                <c:pt idx="3349">
                  <c:v>0.19900000000000001</c:v>
                </c:pt>
                <c:pt idx="3350">
                  <c:v>0.188</c:v>
                </c:pt>
                <c:pt idx="3351">
                  <c:v>0.50800000000000001</c:v>
                </c:pt>
                <c:pt idx="3352">
                  <c:v>0.39100000000000001</c:v>
                </c:pt>
                <c:pt idx="3353">
                  <c:v>0.25800000000000001</c:v>
                </c:pt>
                <c:pt idx="3354">
                  <c:v>0.39400000000000002</c:v>
                </c:pt>
                <c:pt idx="3355">
                  <c:v>0.55400000000000005</c:v>
                </c:pt>
                <c:pt idx="3356">
                  <c:v>0.39900000000000002</c:v>
                </c:pt>
                <c:pt idx="3357">
                  <c:v>5.8000000000000003E-2</c:v>
                </c:pt>
                <c:pt idx="3358">
                  <c:v>0.32800000000000001</c:v>
                </c:pt>
                <c:pt idx="3359">
                  <c:v>3.2000000000000001E-2</c:v>
                </c:pt>
                <c:pt idx="3360">
                  <c:v>0.29799999999999999</c:v>
                </c:pt>
                <c:pt idx="3361">
                  <c:v>0.29799999999999999</c:v>
                </c:pt>
                <c:pt idx="3362">
                  <c:v>0.309</c:v>
                </c:pt>
                <c:pt idx="3363">
                  <c:v>0.36899999999999999</c:v>
                </c:pt>
                <c:pt idx="3364">
                  <c:v>0.16800000000000001</c:v>
                </c:pt>
                <c:pt idx="3365">
                  <c:v>0.189</c:v>
                </c:pt>
                <c:pt idx="3366">
                  <c:v>0.47299999999999998</c:v>
                </c:pt>
                <c:pt idx="3367">
                  <c:v>0.30199999999999999</c:v>
                </c:pt>
                <c:pt idx="3368">
                  <c:v>0.109</c:v>
                </c:pt>
                <c:pt idx="3369">
                  <c:v>9.0999999999999998E-2</c:v>
                </c:pt>
                <c:pt idx="3370">
                  <c:v>9.7000000000000003E-2</c:v>
                </c:pt>
                <c:pt idx="3371">
                  <c:v>0.30499999999999999</c:v>
                </c:pt>
                <c:pt idx="3372">
                  <c:v>0.14899999999999999</c:v>
                </c:pt>
                <c:pt idx="3373">
                  <c:v>9.8000000000000004E-2</c:v>
                </c:pt>
                <c:pt idx="3374">
                  <c:v>0.27300000000000002</c:v>
                </c:pt>
                <c:pt idx="3375">
                  <c:v>0.223</c:v>
                </c:pt>
                <c:pt idx="3376">
                  <c:v>0.26200000000000001</c:v>
                </c:pt>
                <c:pt idx="3377">
                  <c:v>0.125</c:v>
                </c:pt>
                <c:pt idx="3378">
                  <c:v>0.126</c:v>
                </c:pt>
                <c:pt idx="3379">
                  <c:v>7.0999999999999994E-2</c:v>
                </c:pt>
                <c:pt idx="3380">
                  <c:v>0.125</c:v>
                </c:pt>
                <c:pt idx="3381">
                  <c:v>0.11700000000000001</c:v>
                </c:pt>
                <c:pt idx="3382">
                  <c:v>2.5999999999999999E-2</c:v>
                </c:pt>
                <c:pt idx="3383">
                  <c:v>0.19800000000000001</c:v>
                </c:pt>
                <c:pt idx="3384">
                  <c:v>0.14699999999999999</c:v>
                </c:pt>
                <c:pt idx="3385">
                  <c:v>0.14699999999999999</c:v>
                </c:pt>
                <c:pt idx="3386">
                  <c:v>0.253</c:v>
                </c:pt>
                <c:pt idx="3387">
                  <c:v>0.14499999999999999</c:v>
                </c:pt>
                <c:pt idx="3388">
                  <c:v>0.45200000000000001</c:v>
                </c:pt>
                <c:pt idx="3389">
                  <c:v>2.3E-2</c:v>
                </c:pt>
                <c:pt idx="3390">
                  <c:v>0.185</c:v>
                </c:pt>
                <c:pt idx="3391">
                  <c:v>0.10100000000000001</c:v>
                </c:pt>
                <c:pt idx="3392">
                  <c:v>0.17199999999999999</c:v>
                </c:pt>
                <c:pt idx="3393">
                  <c:v>0.27900000000000003</c:v>
                </c:pt>
                <c:pt idx="3394">
                  <c:v>0.13200000000000001</c:v>
                </c:pt>
                <c:pt idx="3395">
                  <c:v>0.17599999999999999</c:v>
                </c:pt>
                <c:pt idx="3396">
                  <c:v>9.1999999999999998E-2</c:v>
                </c:pt>
                <c:pt idx="3397">
                  <c:v>6.8000000000000005E-2</c:v>
                </c:pt>
                <c:pt idx="3398">
                  <c:v>3.0000000000000001E-3</c:v>
                </c:pt>
                <c:pt idx="3399">
                  <c:v>0.105</c:v>
                </c:pt>
                <c:pt idx="3400">
                  <c:v>0.29799999999999999</c:v>
                </c:pt>
                <c:pt idx="3401">
                  <c:v>4.8000000000000001E-2</c:v>
                </c:pt>
                <c:pt idx="3402">
                  <c:v>0.252</c:v>
                </c:pt>
                <c:pt idx="3403">
                  <c:v>7.3999999999999996E-2</c:v>
                </c:pt>
                <c:pt idx="3404">
                  <c:v>0.19900000000000001</c:v>
                </c:pt>
                <c:pt idx="3405">
                  <c:v>3.1E-2</c:v>
                </c:pt>
                <c:pt idx="3406">
                  <c:v>4.3999999999999997E-2</c:v>
                </c:pt>
                <c:pt idx="3407">
                  <c:v>0.128</c:v>
                </c:pt>
                <c:pt idx="3408">
                  <c:v>2.5999999999999999E-2</c:v>
                </c:pt>
                <c:pt idx="3409">
                  <c:v>0.26400000000000001</c:v>
                </c:pt>
                <c:pt idx="3410">
                  <c:v>9.9000000000000005E-2</c:v>
                </c:pt>
                <c:pt idx="3411">
                  <c:v>9.0999999999999998E-2</c:v>
                </c:pt>
                <c:pt idx="3412">
                  <c:v>0.215</c:v>
                </c:pt>
                <c:pt idx="3413">
                  <c:v>9.2999999999999999E-2</c:v>
                </c:pt>
                <c:pt idx="3414">
                  <c:v>0.124</c:v>
                </c:pt>
                <c:pt idx="3415">
                  <c:v>9.0999999999999998E-2</c:v>
                </c:pt>
                <c:pt idx="3416">
                  <c:v>0.17699999999999999</c:v>
                </c:pt>
                <c:pt idx="3417">
                  <c:v>0.34100000000000003</c:v>
                </c:pt>
                <c:pt idx="3418">
                  <c:v>0.25700000000000001</c:v>
                </c:pt>
                <c:pt idx="3419">
                  <c:v>3.6999999999999998E-2</c:v>
                </c:pt>
                <c:pt idx="3420">
                  <c:v>2.1999999999999999E-2</c:v>
                </c:pt>
                <c:pt idx="3421">
                  <c:v>0.122</c:v>
                </c:pt>
                <c:pt idx="3422">
                  <c:v>2E-3</c:v>
                </c:pt>
                <c:pt idx="3423">
                  <c:v>5.8000000000000003E-2</c:v>
                </c:pt>
                <c:pt idx="3424">
                  <c:v>0.314</c:v>
                </c:pt>
                <c:pt idx="3425">
                  <c:v>0.11600000000000001</c:v>
                </c:pt>
                <c:pt idx="3426">
                  <c:v>9.6000000000000002E-2</c:v>
                </c:pt>
                <c:pt idx="3427">
                  <c:v>5.8000000000000003E-2</c:v>
                </c:pt>
                <c:pt idx="3428">
                  <c:v>0.107</c:v>
                </c:pt>
                <c:pt idx="3429">
                  <c:v>8.7999999999999995E-2</c:v>
                </c:pt>
                <c:pt idx="3430">
                  <c:v>6.3E-2</c:v>
                </c:pt>
                <c:pt idx="3431">
                  <c:v>0.184</c:v>
                </c:pt>
                <c:pt idx="3432">
                  <c:v>0.22600000000000001</c:v>
                </c:pt>
                <c:pt idx="3433">
                  <c:v>8.4000000000000005E-2</c:v>
                </c:pt>
                <c:pt idx="3434">
                  <c:v>0.23400000000000001</c:v>
                </c:pt>
                <c:pt idx="3435">
                  <c:v>0.27900000000000003</c:v>
                </c:pt>
                <c:pt idx="3436">
                  <c:v>9.7000000000000003E-2</c:v>
                </c:pt>
                <c:pt idx="3437">
                  <c:v>8.0000000000000002E-3</c:v>
                </c:pt>
                <c:pt idx="3438">
                  <c:v>0.108</c:v>
                </c:pt>
                <c:pt idx="3439">
                  <c:v>0.25800000000000001</c:v>
                </c:pt>
                <c:pt idx="3440">
                  <c:v>4.5999999999999999E-2</c:v>
                </c:pt>
                <c:pt idx="3441">
                  <c:v>4.2000000000000003E-2</c:v>
                </c:pt>
                <c:pt idx="3442">
                  <c:v>0.27600000000000002</c:v>
                </c:pt>
                <c:pt idx="3443">
                  <c:v>5.1999999999999998E-2</c:v>
                </c:pt>
                <c:pt idx="3444">
                  <c:v>0.3</c:v>
                </c:pt>
                <c:pt idx="3445">
                  <c:v>0.3</c:v>
                </c:pt>
                <c:pt idx="3446">
                  <c:v>9.6000000000000002E-2</c:v>
                </c:pt>
                <c:pt idx="3447">
                  <c:v>0.40400000000000003</c:v>
                </c:pt>
                <c:pt idx="3448">
                  <c:v>0.01</c:v>
                </c:pt>
                <c:pt idx="3449">
                  <c:v>0.187</c:v>
                </c:pt>
                <c:pt idx="3450">
                  <c:v>0.26200000000000001</c:v>
                </c:pt>
                <c:pt idx="3451">
                  <c:v>0.105</c:v>
                </c:pt>
                <c:pt idx="3452">
                  <c:v>0.13800000000000001</c:v>
                </c:pt>
                <c:pt idx="3453">
                  <c:v>0.184</c:v>
                </c:pt>
                <c:pt idx="3454">
                  <c:v>2.9000000000000001E-2</c:v>
                </c:pt>
                <c:pt idx="3455">
                  <c:v>0.23799999999999999</c:v>
                </c:pt>
                <c:pt idx="3456">
                  <c:v>3.7999999999999999E-2</c:v>
                </c:pt>
                <c:pt idx="3457">
                  <c:v>0.13</c:v>
                </c:pt>
                <c:pt idx="3458">
                  <c:v>7.2999999999999995E-2</c:v>
                </c:pt>
                <c:pt idx="3459">
                  <c:v>7.0999999999999994E-2</c:v>
                </c:pt>
                <c:pt idx="3460">
                  <c:v>5.0000000000000001E-3</c:v>
                </c:pt>
                <c:pt idx="3461">
                  <c:v>1.2E-2</c:v>
                </c:pt>
                <c:pt idx="3462">
                  <c:v>6.0999999999999999E-2</c:v>
                </c:pt>
                <c:pt idx="3463">
                  <c:v>4.9000000000000002E-2</c:v>
                </c:pt>
                <c:pt idx="3464">
                  <c:v>0.02</c:v>
                </c:pt>
                <c:pt idx="3465">
                  <c:v>7.6999999999999999E-2</c:v>
                </c:pt>
                <c:pt idx="3466">
                  <c:v>0.29299999999999998</c:v>
                </c:pt>
                <c:pt idx="3467">
                  <c:v>0.32</c:v>
                </c:pt>
                <c:pt idx="3468">
                  <c:v>1E-3</c:v>
                </c:pt>
                <c:pt idx="3469">
                  <c:v>0.22900000000000001</c:v>
                </c:pt>
                <c:pt idx="3470">
                  <c:v>0.11899999999999999</c:v>
                </c:pt>
                <c:pt idx="3471">
                  <c:v>0.222</c:v>
                </c:pt>
                <c:pt idx="3472">
                  <c:v>8.5000000000000006E-2</c:v>
                </c:pt>
                <c:pt idx="3473">
                  <c:v>0.23599999999999999</c:v>
                </c:pt>
                <c:pt idx="3474">
                  <c:v>0.32600000000000001</c:v>
                </c:pt>
                <c:pt idx="3475">
                  <c:v>0.13800000000000001</c:v>
                </c:pt>
                <c:pt idx="3476">
                  <c:v>0.26600000000000001</c:v>
                </c:pt>
                <c:pt idx="3477">
                  <c:v>0.151</c:v>
                </c:pt>
                <c:pt idx="3478">
                  <c:v>8.3000000000000004E-2</c:v>
                </c:pt>
                <c:pt idx="3479">
                  <c:v>1.2E-2</c:v>
                </c:pt>
                <c:pt idx="3480">
                  <c:v>8.7999999999999995E-2</c:v>
                </c:pt>
                <c:pt idx="3481">
                  <c:v>0.46500000000000002</c:v>
                </c:pt>
                <c:pt idx="3482">
                  <c:v>0.46400000000000002</c:v>
                </c:pt>
                <c:pt idx="3483">
                  <c:v>0.21199999999999999</c:v>
                </c:pt>
                <c:pt idx="3484">
                  <c:v>0.14099999999999999</c:v>
                </c:pt>
                <c:pt idx="3485">
                  <c:v>0.436</c:v>
                </c:pt>
                <c:pt idx="3486">
                  <c:v>0.106</c:v>
                </c:pt>
                <c:pt idx="3487">
                  <c:v>0.32100000000000001</c:v>
                </c:pt>
                <c:pt idx="3488">
                  <c:v>0.11</c:v>
                </c:pt>
                <c:pt idx="3489">
                  <c:v>0.28599999999999998</c:v>
                </c:pt>
                <c:pt idx="3490">
                  <c:v>0.111</c:v>
                </c:pt>
                <c:pt idx="3491">
                  <c:v>0.10100000000000001</c:v>
                </c:pt>
                <c:pt idx="3492">
                  <c:v>0.26900000000000002</c:v>
                </c:pt>
                <c:pt idx="3493">
                  <c:v>5.0999999999999997E-2</c:v>
                </c:pt>
                <c:pt idx="3494">
                  <c:v>0.28100000000000003</c:v>
                </c:pt>
                <c:pt idx="3495">
                  <c:v>0.313</c:v>
                </c:pt>
                <c:pt idx="3496">
                  <c:v>1.7000000000000001E-2</c:v>
                </c:pt>
                <c:pt idx="3497">
                  <c:v>1.4999999999999999E-2</c:v>
                </c:pt>
                <c:pt idx="3498">
                  <c:v>0.46700000000000003</c:v>
                </c:pt>
                <c:pt idx="3499">
                  <c:v>0.23799999999999999</c:v>
                </c:pt>
                <c:pt idx="3500">
                  <c:v>0.33200000000000002</c:v>
                </c:pt>
                <c:pt idx="3501">
                  <c:v>2.4E-2</c:v>
                </c:pt>
                <c:pt idx="3502">
                  <c:v>0.375</c:v>
                </c:pt>
                <c:pt idx="3503">
                  <c:v>0.124</c:v>
                </c:pt>
                <c:pt idx="3504">
                  <c:v>0.312</c:v>
                </c:pt>
                <c:pt idx="3505">
                  <c:v>4.2000000000000003E-2</c:v>
                </c:pt>
                <c:pt idx="3506">
                  <c:v>0.16300000000000001</c:v>
                </c:pt>
                <c:pt idx="3507">
                  <c:v>0.106</c:v>
                </c:pt>
                <c:pt idx="3508">
                  <c:v>0.13700000000000001</c:v>
                </c:pt>
                <c:pt idx="3509">
                  <c:v>0.23699999999999999</c:v>
                </c:pt>
                <c:pt idx="3510">
                  <c:v>0.14699999999999999</c:v>
                </c:pt>
                <c:pt idx="3511">
                  <c:v>6.8000000000000005E-2</c:v>
                </c:pt>
                <c:pt idx="3512">
                  <c:v>0.02</c:v>
                </c:pt>
                <c:pt idx="3513">
                  <c:v>0.18099999999999999</c:v>
                </c:pt>
                <c:pt idx="3514">
                  <c:v>0.39500000000000002</c:v>
                </c:pt>
                <c:pt idx="3515">
                  <c:v>0.17699999999999999</c:v>
                </c:pt>
                <c:pt idx="3516">
                  <c:v>0.17699999999999999</c:v>
                </c:pt>
                <c:pt idx="3517">
                  <c:v>0.34100000000000003</c:v>
                </c:pt>
                <c:pt idx="3518">
                  <c:v>0.41699999999999998</c:v>
                </c:pt>
                <c:pt idx="3519">
                  <c:v>0.28000000000000003</c:v>
                </c:pt>
                <c:pt idx="3520">
                  <c:v>0.13400000000000001</c:v>
                </c:pt>
                <c:pt idx="3521">
                  <c:v>0.125</c:v>
                </c:pt>
                <c:pt idx="3522">
                  <c:v>0.254</c:v>
                </c:pt>
                <c:pt idx="3523">
                  <c:v>0.45500000000000002</c:v>
                </c:pt>
                <c:pt idx="3524">
                  <c:v>0.33600000000000002</c:v>
                </c:pt>
                <c:pt idx="3525">
                  <c:v>2.7E-2</c:v>
                </c:pt>
                <c:pt idx="3526">
                  <c:v>0.20799999999999999</c:v>
                </c:pt>
                <c:pt idx="3527">
                  <c:v>0.20599999999999999</c:v>
                </c:pt>
                <c:pt idx="3528">
                  <c:v>1.2999999999999999E-2</c:v>
                </c:pt>
                <c:pt idx="3529">
                  <c:v>0.13500000000000001</c:v>
                </c:pt>
                <c:pt idx="3530">
                  <c:v>1.9E-2</c:v>
                </c:pt>
                <c:pt idx="3531">
                  <c:v>0.16800000000000001</c:v>
                </c:pt>
                <c:pt idx="3532">
                  <c:v>8.4000000000000005E-2</c:v>
                </c:pt>
                <c:pt idx="3533">
                  <c:v>3.5999999999999997E-2</c:v>
                </c:pt>
                <c:pt idx="3534">
                  <c:v>4.3999999999999997E-2</c:v>
                </c:pt>
                <c:pt idx="3535">
                  <c:v>0.30499999999999999</c:v>
                </c:pt>
                <c:pt idx="3536">
                  <c:v>0.16700000000000001</c:v>
                </c:pt>
                <c:pt idx="3537">
                  <c:v>0.27900000000000003</c:v>
                </c:pt>
                <c:pt idx="3538">
                  <c:v>0.19</c:v>
                </c:pt>
                <c:pt idx="3539">
                  <c:v>0.22900000000000001</c:v>
                </c:pt>
                <c:pt idx="3540">
                  <c:v>0.316</c:v>
                </c:pt>
                <c:pt idx="3541">
                  <c:v>0.14299999999999999</c:v>
                </c:pt>
                <c:pt idx="3542">
                  <c:v>0.19</c:v>
                </c:pt>
                <c:pt idx="3543">
                  <c:v>0.217</c:v>
                </c:pt>
                <c:pt idx="3544">
                  <c:v>0.109</c:v>
                </c:pt>
                <c:pt idx="3545">
                  <c:v>0.10199999999999999</c:v>
                </c:pt>
                <c:pt idx="3546">
                  <c:v>0.28999999999999998</c:v>
                </c:pt>
                <c:pt idx="3547">
                  <c:v>7.5999999999999998E-2</c:v>
                </c:pt>
                <c:pt idx="3548">
                  <c:v>5.1999999999999998E-2</c:v>
                </c:pt>
                <c:pt idx="3549">
                  <c:v>8.3000000000000004E-2</c:v>
                </c:pt>
                <c:pt idx="3550">
                  <c:v>3.6999999999999998E-2</c:v>
                </c:pt>
                <c:pt idx="3551">
                  <c:v>1.4999999999999999E-2</c:v>
                </c:pt>
                <c:pt idx="3552">
                  <c:v>0.123</c:v>
                </c:pt>
                <c:pt idx="3553">
                  <c:v>0.31</c:v>
                </c:pt>
                <c:pt idx="3554">
                  <c:v>0.11700000000000001</c:v>
                </c:pt>
                <c:pt idx="3555">
                  <c:v>0.28100000000000003</c:v>
                </c:pt>
                <c:pt idx="3556">
                  <c:v>0.13100000000000001</c:v>
                </c:pt>
                <c:pt idx="3557">
                  <c:v>0.158</c:v>
                </c:pt>
                <c:pt idx="3558">
                  <c:v>0.11799999999999999</c:v>
                </c:pt>
                <c:pt idx="3559">
                  <c:v>0.224</c:v>
                </c:pt>
                <c:pt idx="3560">
                  <c:v>0.23499999999999999</c:v>
                </c:pt>
                <c:pt idx="3561">
                  <c:v>0.17699999999999999</c:v>
                </c:pt>
                <c:pt idx="3562">
                  <c:v>0.4</c:v>
                </c:pt>
                <c:pt idx="3563">
                  <c:v>0.158</c:v>
                </c:pt>
                <c:pt idx="3564">
                  <c:v>0.33900000000000002</c:v>
                </c:pt>
                <c:pt idx="3565">
                  <c:v>0.27100000000000002</c:v>
                </c:pt>
                <c:pt idx="3566">
                  <c:v>0.29599999999999999</c:v>
                </c:pt>
                <c:pt idx="3567">
                  <c:v>0.33400000000000002</c:v>
                </c:pt>
                <c:pt idx="3568">
                  <c:v>0.04</c:v>
                </c:pt>
                <c:pt idx="3569">
                  <c:v>0.10100000000000001</c:v>
                </c:pt>
                <c:pt idx="3570">
                  <c:v>1.4999999999999999E-2</c:v>
                </c:pt>
                <c:pt idx="3571">
                  <c:v>0.214</c:v>
                </c:pt>
                <c:pt idx="3572">
                  <c:v>2.5999999999999999E-2</c:v>
                </c:pt>
                <c:pt idx="3573">
                  <c:v>0.27200000000000002</c:v>
                </c:pt>
                <c:pt idx="3574">
                  <c:v>0.246</c:v>
                </c:pt>
                <c:pt idx="3575">
                  <c:v>4.1000000000000002E-2</c:v>
                </c:pt>
                <c:pt idx="3576">
                  <c:v>0.22600000000000001</c:v>
                </c:pt>
                <c:pt idx="3577">
                  <c:v>6.0000000000000001E-3</c:v>
                </c:pt>
                <c:pt idx="3578">
                  <c:v>8.1000000000000003E-2</c:v>
                </c:pt>
                <c:pt idx="3579">
                  <c:v>0.437</c:v>
                </c:pt>
                <c:pt idx="3580">
                  <c:v>0.437</c:v>
                </c:pt>
                <c:pt idx="3581">
                  <c:v>0.2</c:v>
                </c:pt>
                <c:pt idx="3582">
                  <c:v>0.156</c:v>
                </c:pt>
                <c:pt idx="3583">
                  <c:v>5.5E-2</c:v>
                </c:pt>
                <c:pt idx="3584">
                  <c:v>0.39900000000000002</c:v>
                </c:pt>
                <c:pt idx="3585">
                  <c:v>0.45300000000000001</c:v>
                </c:pt>
                <c:pt idx="3586">
                  <c:v>0.29399999999999998</c:v>
                </c:pt>
                <c:pt idx="3587">
                  <c:v>0</c:v>
                </c:pt>
                <c:pt idx="3588">
                  <c:v>0.35299999999999998</c:v>
                </c:pt>
                <c:pt idx="3589">
                  <c:v>0.114</c:v>
                </c:pt>
                <c:pt idx="3590">
                  <c:v>0.33100000000000002</c:v>
                </c:pt>
                <c:pt idx="3591">
                  <c:v>4.7E-2</c:v>
                </c:pt>
                <c:pt idx="3592">
                  <c:v>0.104</c:v>
                </c:pt>
                <c:pt idx="3593">
                  <c:v>0.39900000000000002</c:v>
                </c:pt>
                <c:pt idx="3594">
                  <c:v>4.1000000000000002E-2</c:v>
                </c:pt>
                <c:pt idx="3595">
                  <c:v>0.35299999999999998</c:v>
                </c:pt>
                <c:pt idx="3596">
                  <c:v>9.0999999999999998E-2</c:v>
                </c:pt>
                <c:pt idx="3597">
                  <c:v>0.318</c:v>
                </c:pt>
                <c:pt idx="3598">
                  <c:v>0.11899999999999999</c:v>
                </c:pt>
                <c:pt idx="3599">
                  <c:v>0.161</c:v>
                </c:pt>
                <c:pt idx="3600">
                  <c:v>0.13500000000000001</c:v>
                </c:pt>
                <c:pt idx="3601">
                  <c:v>0.23799999999999999</c:v>
                </c:pt>
                <c:pt idx="3602">
                  <c:v>6.5000000000000002E-2</c:v>
                </c:pt>
                <c:pt idx="3603">
                  <c:v>0.14199999999999999</c:v>
                </c:pt>
                <c:pt idx="3604">
                  <c:v>0.52900000000000003</c:v>
                </c:pt>
                <c:pt idx="3605">
                  <c:v>7.8E-2</c:v>
                </c:pt>
                <c:pt idx="3606">
                  <c:v>0.245</c:v>
                </c:pt>
                <c:pt idx="3607">
                  <c:v>0.125</c:v>
                </c:pt>
                <c:pt idx="3608">
                  <c:v>7.8E-2</c:v>
                </c:pt>
                <c:pt idx="3609">
                  <c:v>0.111</c:v>
                </c:pt>
                <c:pt idx="3610">
                  <c:v>0.111</c:v>
                </c:pt>
                <c:pt idx="3611">
                  <c:v>0.308</c:v>
                </c:pt>
                <c:pt idx="3612">
                  <c:v>0.24199999999999999</c:v>
                </c:pt>
                <c:pt idx="3613">
                  <c:v>0.13700000000000001</c:v>
                </c:pt>
                <c:pt idx="3614">
                  <c:v>1.2999999999999999E-2</c:v>
                </c:pt>
                <c:pt idx="3615">
                  <c:v>0.107</c:v>
                </c:pt>
                <c:pt idx="3616">
                  <c:v>0.223</c:v>
                </c:pt>
                <c:pt idx="3617">
                  <c:v>2.5999999999999999E-2</c:v>
                </c:pt>
                <c:pt idx="3618">
                  <c:v>9.4E-2</c:v>
                </c:pt>
                <c:pt idx="3619">
                  <c:v>0.21099999999999999</c:v>
                </c:pt>
                <c:pt idx="3620">
                  <c:v>0.22700000000000001</c:v>
                </c:pt>
                <c:pt idx="3621">
                  <c:v>0.114</c:v>
                </c:pt>
                <c:pt idx="3622">
                  <c:v>0.46</c:v>
                </c:pt>
                <c:pt idx="3623">
                  <c:v>0.248</c:v>
                </c:pt>
                <c:pt idx="3624">
                  <c:v>0.32</c:v>
                </c:pt>
                <c:pt idx="3625">
                  <c:v>4.9000000000000002E-2</c:v>
                </c:pt>
                <c:pt idx="3626">
                  <c:v>0.20399999999999999</c:v>
                </c:pt>
                <c:pt idx="3627">
                  <c:v>0.255</c:v>
                </c:pt>
                <c:pt idx="3628">
                  <c:v>0.161</c:v>
                </c:pt>
                <c:pt idx="3629">
                  <c:v>5.3999999999999999E-2</c:v>
                </c:pt>
                <c:pt idx="3630">
                  <c:v>6.7000000000000004E-2</c:v>
                </c:pt>
                <c:pt idx="3631">
                  <c:v>0.32800000000000001</c:v>
                </c:pt>
                <c:pt idx="3632">
                  <c:v>1.6E-2</c:v>
                </c:pt>
                <c:pt idx="3633">
                  <c:v>2.5999999999999999E-2</c:v>
                </c:pt>
                <c:pt idx="3634">
                  <c:v>0.28000000000000003</c:v>
                </c:pt>
                <c:pt idx="3635">
                  <c:v>0.26100000000000001</c:v>
                </c:pt>
                <c:pt idx="3636">
                  <c:v>2.3E-2</c:v>
                </c:pt>
                <c:pt idx="3637">
                  <c:v>0.33800000000000002</c:v>
                </c:pt>
                <c:pt idx="3638">
                  <c:v>9.4E-2</c:v>
                </c:pt>
                <c:pt idx="3639">
                  <c:v>2.4E-2</c:v>
                </c:pt>
                <c:pt idx="3640">
                  <c:v>2.4E-2</c:v>
                </c:pt>
                <c:pt idx="3641">
                  <c:v>0.14899999999999999</c:v>
                </c:pt>
                <c:pt idx="3642">
                  <c:v>6.0999999999999999E-2</c:v>
                </c:pt>
                <c:pt idx="3643">
                  <c:v>0.154</c:v>
                </c:pt>
                <c:pt idx="3644">
                  <c:v>0.23799999999999999</c:v>
                </c:pt>
                <c:pt idx="3645">
                  <c:v>0.248</c:v>
                </c:pt>
                <c:pt idx="3646">
                  <c:v>0.158</c:v>
                </c:pt>
                <c:pt idx="3647">
                  <c:v>0.158</c:v>
                </c:pt>
                <c:pt idx="3648">
                  <c:v>0.115</c:v>
                </c:pt>
                <c:pt idx="3649">
                  <c:v>5.0000000000000001E-3</c:v>
                </c:pt>
                <c:pt idx="3650">
                  <c:v>0.216</c:v>
                </c:pt>
                <c:pt idx="3651">
                  <c:v>0.3</c:v>
                </c:pt>
                <c:pt idx="3652">
                  <c:v>0.14399999999999999</c:v>
                </c:pt>
                <c:pt idx="3653">
                  <c:v>0.218</c:v>
                </c:pt>
                <c:pt idx="3654">
                  <c:v>0.19400000000000001</c:v>
                </c:pt>
                <c:pt idx="3655">
                  <c:v>0.28799999999999998</c:v>
                </c:pt>
                <c:pt idx="3656">
                  <c:v>0.129</c:v>
                </c:pt>
                <c:pt idx="3657">
                  <c:v>0.56499999999999995</c:v>
                </c:pt>
                <c:pt idx="3658">
                  <c:v>0.11799999999999999</c:v>
                </c:pt>
                <c:pt idx="3659">
                  <c:v>0.26600000000000001</c:v>
                </c:pt>
                <c:pt idx="3660">
                  <c:v>0.252</c:v>
                </c:pt>
                <c:pt idx="3661">
                  <c:v>7.0000000000000001E-3</c:v>
                </c:pt>
                <c:pt idx="3662">
                  <c:v>0.28899999999999998</c:v>
                </c:pt>
                <c:pt idx="3663">
                  <c:v>0.38600000000000001</c:v>
                </c:pt>
                <c:pt idx="3664">
                  <c:v>0.55500000000000005</c:v>
                </c:pt>
                <c:pt idx="3665">
                  <c:v>0.35699999999999998</c:v>
                </c:pt>
                <c:pt idx="3666">
                  <c:v>4.5999999999999999E-2</c:v>
                </c:pt>
                <c:pt idx="3667">
                  <c:v>0.126</c:v>
                </c:pt>
                <c:pt idx="3668">
                  <c:v>0.379</c:v>
                </c:pt>
                <c:pt idx="3669">
                  <c:v>0.23400000000000001</c:v>
                </c:pt>
                <c:pt idx="3670">
                  <c:v>0.12</c:v>
                </c:pt>
                <c:pt idx="3671">
                  <c:v>0.13600000000000001</c:v>
                </c:pt>
                <c:pt idx="3672">
                  <c:v>0.41199999999999998</c:v>
                </c:pt>
                <c:pt idx="3673">
                  <c:v>3.6999999999999998E-2</c:v>
                </c:pt>
                <c:pt idx="3674">
                  <c:v>7.5999999999999998E-2</c:v>
                </c:pt>
                <c:pt idx="3675">
                  <c:v>1.2E-2</c:v>
                </c:pt>
                <c:pt idx="3676">
                  <c:v>7.0000000000000001E-3</c:v>
                </c:pt>
                <c:pt idx="3677">
                  <c:v>0.33600000000000002</c:v>
                </c:pt>
                <c:pt idx="3678">
                  <c:v>0.27</c:v>
                </c:pt>
                <c:pt idx="3679">
                  <c:v>0.13200000000000001</c:v>
                </c:pt>
                <c:pt idx="3680">
                  <c:v>4.2999999999999997E-2</c:v>
                </c:pt>
                <c:pt idx="3681">
                  <c:v>0.16300000000000001</c:v>
                </c:pt>
                <c:pt idx="3682">
                  <c:v>0.621</c:v>
                </c:pt>
                <c:pt idx="3683">
                  <c:v>0.55600000000000005</c:v>
                </c:pt>
                <c:pt idx="3684">
                  <c:v>0.16400000000000001</c:v>
                </c:pt>
                <c:pt idx="3685">
                  <c:v>0.06</c:v>
                </c:pt>
                <c:pt idx="3686">
                  <c:v>0.28299999999999997</c:v>
                </c:pt>
                <c:pt idx="3687">
                  <c:v>4.2999999999999997E-2</c:v>
                </c:pt>
                <c:pt idx="3688">
                  <c:v>4.2999999999999997E-2</c:v>
                </c:pt>
                <c:pt idx="3689">
                  <c:v>0.09</c:v>
                </c:pt>
                <c:pt idx="3690">
                  <c:v>0.16400000000000001</c:v>
                </c:pt>
                <c:pt idx="3691">
                  <c:v>4.9000000000000002E-2</c:v>
                </c:pt>
                <c:pt idx="3692">
                  <c:v>0.252</c:v>
                </c:pt>
                <c:pt idx="3693">
                  <c:v>0.22800000000000001</c:v>
                </c:pt>
                <c:pt idx="3694">
                  <c:v>0.17</c:v>
                </c:pt>
                <c:pt idx="3695">
                  <c:v>0.251</c:v>
                </c:pt>
                <c:pt idx="3696">
                  <c:v>0.158</c:v>
                </c:pt>
                <c:pt idx="3697">
                  <c:v>0.183</c:v>
                </c:pt>
                <c:pt idx="3698">
                  <c:v>1.0999999999999999E-2</c:v>
                </c:pt>
                <c:pt idx="3699">
                  <c:v>0.19900000000000001</c:v>
                </c:pt>
                <c:pt idx="3700">
                  <c:v>0.06</c:v>
                </c:pt>
                <c:pt idx="3701">
                  <c:v>0.316</c:v>
                </c:pt>
                <c:pt idx="3702">
                  <c:v>0.14099999999999999</c:v>
                </c:pt>
                <c:pt idx="3703">
                  <c:v>0.29099999999999998</c:v>
                </c:pt>
                <c:pt idx="3704">
                  <c:v>0.20599999999999999</c:v>
                </c:pt>
                <c:pt idx="3705">
                  <c:v>0.16200000000000001</c:v>
                </c:pt>
                <c:pt idx="3706">
                  <c:v>0.20599999999999999</c:v>
                </c:pt>
                <c:pt idx="3707">
                  <c:v>0.126</c:v>
                </c:pt>
                <c:pt idx="3708">
                  <c:v>8.2000000000000003E-2</c:v>
                </c:pt>
                <c:pt idx="3709">
                  <c:v>0.32600000000000001</c:v>
                </c:pt>
                <c:pt idx="3710">
                  <c:v>3.1E-2</c:v>
                </c:pt>
                <c:pt idx="3711">
                  <c:v>0.317</c:v>
                </c:pt>
                <c:pt idx="3712">
                  <c:v>1.0999999999999999E-2</c:v>
                </c:pt>
                <c:pt idx="3713">
                  <c:v>0.183</c:v>
                </c:pt>
                <c:pt idx="3714">
                  <c:v>0.11</c:v>
                </c:pt>
                <c:pt idx="3715">
                  <c:v>0.128</c:v>
                </c:pt>
                <c:pt idx="3716">
                  <c:v>0.08</c:v>
                </c:pt>
                <c:pt idx="3717">
                  <c:v>0.254</c:v>
                </c:pt>
                <c:pt idx="3718">
                  <c:v>2.3E-2</c:v>
                </c:pt>
                <c:pt idx="3719">
                  <c:v>2.3E-2</c:v>
                </c:pt>
                <c:pt idx="3720">
                  <c:v>0.16200000000000001</c:v>
                </c:pt>
                <c:pt idx="3721">
                  <c:v>0.107</c:v>
                </c:pt>
                <c:pt idx="3722">
                  <c:v>0.123</c:v>
                </c:pt>
                <c:pt idx="3723">
                  <c:v>5.8000000000000003E-2</c:v>
                </c:pt>
                <c:pt idx="3724">
                  <c:v>0.217</c:v>
                </c:pt>
                <c:pt idx="3725">
                  <c:v>0.2</c:v>
                </c:pt>
                <c:pt idx="3726">
                  <c:v>0.52</c:v>
                </c:pt>
                <c:pt idx="3727">
                  <c:v>0.26300000000000001</c:v>
                </c:pt>
                <c:pt idx="3728">
                  <c:v>0.314</c:v>
                </c:pt>
                <c:pt idx="3729">
                  <c:v>7.0000000000000001E-3</c:v>
                </c:pt>
                <c:pt idx="3730">
                  <c:v>0.2</c:v>
                </c:pt>
                <c:pt idx="3731">
                  <c:v>0.161</c:v>
                </c:pt>
                <c:pt idx="3732">
                  <c:v>9.4E-2</c:v>
                </c:pt>
                <c:pt idx="3733">
                  <c:v>0.30299999999999999</c:v>
                </c:pt>
                <c:pt idx="3734">
                  <c:v>0.28100000000000003</c:v>
                </c:pt>
                <c:pt idx="3735">
                  <c:v>0.24299999999999999</c:v>
                </c:pt>
                <c:pt idx="3736">
                  <c:v>2.4E-2</c:v>
                </c:pt>
                <c:pt idx="3737">
                  <c:v>0.17</c:v>
                </c:pt>
                <c:pt idx="3738">
                  <c:v>0.36</c:v>
                </c:pt>
                <c:pt idx="3739">
                  <c:v>1.9E-2</c:v>
                </c:pt>
                <c:pt idx="3740">
                  <c:v>0.14599999999999999</c:v>
                </c:pt>
                <c:pt idx="3741">
                  <c:v>0.108</c:v>
                </c:pt>
                <c:pt idx="3742">
                  <c:v>4.5999999999999999E-2</c:v>
                </c:pt>
                <c:pt idx="3743">
                  <c:v>8.7999999999999995E-2</c:v>
                </c:pt>
                <c:pt idx="3744">
                  <c:v>5.8999999999999997E-2</c:v>
                </c:pt>
                <c:pt idx="3745">
                  <c:v>5.2999999999999999E-2</c:v>
                </c:pt>
                <c:pt idx="3746">
                  <c:v>8.4000000000000005E-2</c:v>
                </c:pt>
                <c:pt idx="3747">
                  <c:v>3.2000000000000001E-2</c:v>
                </c:pt>
                <c:pt idx="3748">
                  <c:v>0.14000000000000001</c:v>
                </c:pt>
                <c:pt idx="3749">
                  <c:v>9.0999999999999998E-2</c:v>
                </c:pt>
                <c:pt idx="3750">
                  <c:v>0.16400000000000001</c:v>
                </c:pt>
                <c:pt idx="3751">
                  <c:v>4.1000000000000002E-2</c:v>
                </c:pt>
                <c:pt idx="3752">
                  <c:v>0.13300000000000001</c:v>
                </c:pt>
                <c:pt idx="3753">
                  <c:v>0.13300000000000001</c:v>
                </c:pt>
                <c:pt idx="3754">
                  <c:v>0.13200000000000001</c:v>
                </c:pt>
                <c:pt idx="3755">
                  <c:v>0.26100000000000001</c:v>
                </c:pt>
                <c:pt idx="3756">
                  <c:v>0.32300000000000001</c:v>
                </c:pt>
                <c:pt idx="3757">
                  <c:v>0.17299999999999999</c:v>
                </c:pt>
                <c:pt idx="3758">
                  <c:v>1.6E-2</c:v>
                </c:pt>
                <c:pt idx="3759">
                  <c:v>0.12</c:v>
                </c:pt>
                <c:pt idx="3760">
                  <c:v>3.5000000000000003E-2</c:v>
                </c:pt>
                <c:pt idx="3761">
                  <c:v>0.54500000000000004</c:v>
                </c:pt>
                <c:pt idx="3762">
                  <c:v>9.2999999999999999E-2</c:v>
                </c:pt>
                <c:pt idx="3763">
                  <c:v>0.113</c:v>
                </c:pt>
                <c:pt idx="3764">
                  <c:v>0.157</c:v>
                </c:pt>
                <c:pt idx="3765">
                  <c:v>0.16700000000000001</c:v>
                </c:pt>
                <c:pt idx="3766">
                  <c:v>1E-3</c:v>
                </c:pt>
                <c:pt idx="3767">
                  <c:v>0.26</c:v>
                </c:pt>
                <c:pt idx="3768">
                  <c:v>0.107</c:v>
                </c:pt>
                <c:pt idx="3769">
                  <c:v>0.217</c:v>
                </c:pt>
                <c:pt idx="3770">
                  <c:v>0.19600000000000001</c:v>
                </c:pt>
                <c:pt idx="3771">
                  <c:v>0.217</c:v>
                </c:pt>
                <c:pt idx="3772">
                  <c:v>7.6999999999999999E-2</c:v>
                </c:pt>
                <c:pt idx="3773">
                  <c:v>0.13200000000000001</c:v>
                </c:pt>
                <c:pt idx="3774">
                  <c:v>0.20200000000000001</c:v>
                </c:pt>
                <c:pt idx="3775">
                  <c:v>1.7999999999999999E-2</c:v>
                </c:pt>
                <c:pt idx="3776">
                  <c:v>0.13600000000000001</c:v>
                </c:pt>
                <c:pt idx="3777">
                  <c:v>0.124</c:v>
                </c:pt>
                <c:pt idx="3778">
                  <c:v>0.39100000000000001</c:v>
                </c:pt>
                <c:pt idx="3779">
                  <c:v>0.68</c:v>
                </c:pt>
                <c:pt idx="3780">
                  <c:v>0.39700000000000002</c:v>
                </c:pt>
                <c:pt idx="3781">
                  <c:v>0.32300000000000001</c:v>
                </c:pt>
                <c:pt idx="3782">
                  <c:v>0.14199999999999999</c:v>
                </c:pt>
                <c:pt idx="3783">
                  <c:v>2.7E-2</c:v>
                </c:pt>
                <c:pt idx="3784">
                  <c:v>0.25</c:v>
                </c:pt>
                <c:pt idx="3785">
                  <c:v>7.0000000000000001E-3</c:v>
                </c:pt>
                <c:pt idx="3786">
                  <c:v>0.14199999999999999</c:v>
                </c:pt>
                <c:pt idx="3787">
                  <c:v>0.17199999999999999</c:v>
                </c:pt>
                <c:pt idx="3788">
                  <c:v>0.14899999999999999</c:v>
                </c:pt>
                <c:pt idx="3789">
                  <c:v>2.5000000000000001E-2</c:v>
                </c:pt>
                <c:pt idx="3790">
                  <c:v>2.5000000000000001E-2</c:v>
                </c:pt>
                <c:pt idx="3791">
                  <c:v>6.0000000000000001E-3</c:v>
                </c:pt>
                <c:pt idx="3792">
                  <c:v>0.27100000000000002</c:v>
                </c:pt>
                <c:pt idx="3793">
                  <c:v>0.121</c:v>
                </c:pt>
                <c:pt idx="3794">
                  <c:v>0.33800000000000002</c:v>
                </c:pt>
                <c:pt idx="3795">
                  <c:v>4.0000000000000001E-3</c:v>
                </c:pt>
                <c:pt idx="3796">
                  <c:v>7.5999999999999998E-2</c:v>
                </c:pt>
                <c:pt idx="3797">
                  <c:v>8.0000000000000002E-3</c:v>
                </c:pt>
                <c:pt idx="3798">
                  <c:v>0.16900000000000001</c:v>
                </c:pt>
                <c:pt idx="3799">
                  <c:v>0.222</c:v>
                </c:pt>
                <c:pt idx="3800">
                  <c:v>0.214</c:v>
                </c:pt>
                <c:pt idx="3801">
                  <c:v>0.245</c:v>
                </c:pt>
                <c:pt idx="3802">
                  <c:v>8.4000000000000005E-2</c:v>
                </c:pt>
                <c:pt idx="3803">
                  <c:v>0.19600000000000001</c:v>
                </c:pt>
                <c:pt idx="3804">
                  <c:v>0.20799999999999999</c:v>
                </c:pt>
                <c:pt idx="3805">
                  <c:v>0.111</c:v>
                </c:pt>
                <c:pt idx="3806">
                  <c:v>1.7000000000000001E-2</c:v>
                </c:pt>
                <c:pt idx="3807">
                  <c:v>0.29599999999999999</c:v>
                </c:pt>
                <c:pt idx="3808">
                  <c:v>3.4000000000000002E-2</c:v>
                </c:pt>
                <c:pt idx="3809">
                  <c:v>0.13300000000000001</c:v>
                </c:pt>
                <c:pt idx="3810">
                  <c:v>3.5999999999999997E-2</c:v>
                </c:pt>
                <c:pt idx="3811">
                  <c:v>0.17599999999999999</c:v>
                </c:pt>
                <c:pt idx="3812">
                  <c:v>0.19800000000000001</c:v>
                </c:pt>
                <c:pt idx="3813">
                  <c:v>0.114</c:v>
                </c:pt>
                <c:pt idx="3814">
                  <c:v>6.3E-2</c:v>
                </c:pt>
                <c:pt idx="3815">
                  <c:v>1.0999999999999999E-2</c:v>
                </c:pt>
                <c:pt idx="3816">
                  <c:v>8.3000000000000004E-2</c:v>
                </c:pt>
                <c:pt idx="3817">
                  <c:v>0.216</c:v>
                </c:pt>
                <c:pt idx="3818">
                  <c:v>0.35499999999999998</c:v>
                </c:pt>
                <c:pt idx="3819">
                  <c:v>3.7999999999999999E-2</c:v>
                </c:pt>
                <c:pt idx="3820">
                  <c:v>3.7999999999999999E-2</c:v>
                </c:pt>
                <c:pt idx="3821">
                  <c:v>0.30299999999999999</c:v>
                </c:pt>
                <c:pt idx="3822">
                  <c:v>3.1E-2</c:v>
                </c:pt>
                <c:pt idx="3823">
                  <c:v>0.13100000000000001</c:v>
                </c:pt>
                <c:pt idx="3824">
                  <c:v>0.125</c:v>
                </c:pt>
                <c:pt idx="3825">
                  <c:v>0.13400000000000001</c:v>
                </c:pt>
                <c:pt idx="3826">
                  <c:v>0.245</c:v>
                </c:pt>
                <c:pt idx="3827">
                  <c:v>0.13400000000000001</c:v>
                </c:pt>
                <c:pt idx="3828">
                  <c:v>1.2999999999999999E-2</c:v>
                </c:pt>
                <c:pt idx="3829">
                  <c:v>0.13700000000000001</c:v>
                </c:pt>
                <c:pt idx="3830">
                  <c:v>0.10299999999999999</c:v>
                </c:pt>
                <c:pt idx="3831">
                  <c:v>0.154</c:v>
                </c:pt>
                <c:pt idx="3832">
                  <c:v>0.11799999999999999</c:v>
                </c:pt>
                <c:pt idx="3833">
                  <c:v>0.32900000000000001</c:v>
                </c:pt>
                <c:pt idx="3834">
                  <c:v>7.9000000000000001E-2</c:v>
                </c:pt>
                <c:pt idx="3835">
                  <c:v>0.125</c:v>
                </c:pt>
                <c:pt idx="3836">
                  <c:v>0.153</c:v>
                </c:pt>
                <c:pt idx="3837">
                  <c:v>0.122</c:v>
                </c:pt>
                <c:pt idx="3838">
                  <c:v>8.2000000000000003E-2</c:v>
                </c:pt>
                <c:pt idx="3839">
                  <c:v>0.219</c:v>
                </c:pt>
                <c:pt idx="3840">
                  <c:v>0.375</c:v>
                </c:pt>
                <c:pt idx="3841">
                  <c:v>0.29599999999999999</c:v>
                </c:pt>
                <c:pt idx="3842">
                  <c:v>0.189</c:v>
                </c:pt>
                <c:pt idx="3843">
                  <c:v>0.09</c:v>
                </c:pt>
                <c:pt idx="3844">
                  <c:v>0.21199999999999999</c:v>
                </c:pt>
                <c:pt idx="3845">
                  <c:v>0.21099999999999999</c:v>
                </c:pt>
                <c:pt idx="3846">
                  <c:v>0.38</c:v>
                </c:pt>
                <c:pt idx="3847">
                  <c:v>0.25</c:v>
                </c:pt>
                <c:pt idx="3848">
                  <c:v>0.23499999999999999</c:v>
                </c:pt>
                <c:pt idx="3849">
                  <c:v>0.14000000000000001</c:v>
                </c:pt>
                <c:pt idx="3850">
                  <c:v>0.15</c:v>
                </c:pt>
                <c:pt idx="3851">
                  <c:v>0.112</c:v>
                </c:pt>
                <c:pt idx="3852">
                  <c:v>0.27700000000000002</c:v>
                </c:pt>
                <c:pt idx="3853">
                  <c:v>0.46500000000000002</c:v>
                </c:pt>
                <c:pt idx="3854">
                  <c:v>0.34799999999999998</c:v>
                </c:pt>
                <c:pt idx="3855">
                  <c:v>2.7E-2</c:v>
                </c:pt>
                <c:pt idx="3856">
                  <c:v>5.1999999999999998E-2</c:v>
                </c:pt>
                <c:pt idx="3857">
                  <c:v>0.11700000000000001</c:v>
                </c:pt>
                <c:pt idx="3858">
                  <c:v>0.11700000000000001</c:v>
                </c:pt>
                <c:pt idx="3859">
                  <c:v>0.153</c:v>
                </c:pt>
                <c:pt idx="3860">
                  <c:v>0.03</c:v>
                </c:pt>
                <c:pt idx="3861">
                  <c:v>0.19600000000000001</c:v>
                </c:pt>
                <c:pt idx="3862">
                  <c:v>0.06</c:v>
                </c:pt>
                <c:pt idx="3863">
                  <c:v>0.19</c:v>
                </c:pt>
                <c:pt idx="3864">
                  <c:v>0.17899999999999999</c:v>
                </c:pt>
                <c:pt idx="3865">
                  <c:v>0.18</c:v>
                </c:pt>
                <c:pt idx="3866">
                  <c:v>7.0999999999999994E-2</c:v>
                </c:pt>
                <c:pt idx="3867">
                  <c:v>0.27800000000000002</c:v>
                </c:pt>
                <c:pt idx="3868">
                  <c:v>0.14699999999999999</c:v>
                </c:pt>
                <c:pt idx="3869">
                  <c:v>5.2999999999999999E-2</c:v>
                </c:pt>
                <c:pt idx="3870">
                  <c:v>0.107</c:v>
                </c:pt>
                <c:pt idx="3871">
                  <c:v>0.24099999999999999</c:v>
                </c:pt>
                <c:pt idx="3872">
                  <c:v>8.5999999999999993E-2</c:v>
                </c:pt>
                <c:pt idx="3873">
                  <c:v>0.307</c:v>
                </c:pt>
                <c:pt idx="3874">
                  <c:v>0.159</c:v>
                </c:pt>
                <c:pt idx="3875">
                  <c:v>0.24099999999999999</c:v>
                </c:pt>
                <c:pt idx="3876">
                  <c:v>1.4E-2</c:v>
                </c:pt>
                <c:pt idx="3877">
                  <c:v>0.18</c:v>
                </c:pt>
                <c:pt idx="3878">
                  <c:v>0.154</c:v>
                </c:pt>
                <c:pt idx="3879">
                  <c:v>0.42499999999999999</c:v>
                </c:pt>
                <c:pt idx="3880">
                  <c:v>6.0000000000000001E-3</c:v>
                </c:pt>
                <c:pt idx="3881">
                  <c:v>0.158</c:v>
                </c:pt>
                <c:pt idx="3882">
                  <c:v>0.26</c:v>
                </c:pt>
                <c:pt idx="3883">
                  <c:v>1.2999999999999999E-2</c:v>
                </c:pt>
                <c:pt idx="3884">
                  <c:v>1.2999999999999999E-2</c:v>
                </c:pt>
                <c:pt idx="3885">
                  <c:v>0.219</c:v>
                </c:pt>
                <c:pt idx="3886">
                  <c:v>0.16600000000000001</c:v>
                </c:pt>
                <c:pt idx="3887">
                  <c:v>0.27400000000000002</c:v>
                </c:pt>
                <c:pt idx="3888">
                  <c:v>0.113</c:v>
                </c:pt>
                <c:pt idx="3889">
                  <c:v>0.03</c:v>
                </c:pt>
                <c:pt idx="3890">
                  <c:v>0.45400000000000001</c:v>
                </c:pt>
                <c:pt idx="3891">
                  <c:v>0.125</c:v>
                </c:pt>
                <c:pt idx="3892">
                  <c:v>0.30199999999999999</c:v>
                </c:pt>
                <c:pt idx="3893">
                  <c:v>9.4E-2</c:v>
                </c:pt>
                <c:pt idx="3894">
                  <c:v>0.44</c:v>
                </c:pt>
                <c:pt idx="3895">
                  <c:v>0.23200000000000001</c:v>
                </c:pt>
                <c:pt idx="3896">
                  <c:v>0.35099999999999998</c:v>
                </c:pt>
                <c:pt idx="3897">
                  <c:v>0.11799999999999999</c:v>
                </c:pt>
                <c:pt idx="3898">
                  <c:v>0.26800000000000002</c:v>
                </c:pt>
                <c:pt idx="3899">
                  <c:v>0.216</c:v>
                </c:pt>
                <c:pt idx="3900">
                  <c:v>0.20300000000000001</c:v>
                </c:pt>
                <c:pt idx="3901">
                  <c:v>4.2999999999999997E-2</c:v>
                </c:pt>
                <c:pt idx="3902">
                  <c:v>0.223</c:v>
                </c:pt>
                <c:pt idx="3903">
                  <c:v>2.1000000000000001E-2</c:v>
                </c:pt>
                <c:pt idx="3904">
                  <c:v>2.7E-2</c:v>
                </c:pt>
                <c:pt idx="3905">
                  <c:v>0.27400000000000002</c:v>
                </c:pt>
                <c:pt idx="3906">
                  <c:v>3.0000000000000001E-3</c:v>
                </c:pt>
                <c:pt idx="3907">
                  <c:v>0.122</c:v>
                </c:pt>
                <c:pt idx="3908">
                  <c:v>0.21199999999999999</c:v>
                </c:pt>
                <c:pt idx="3909">
                  <c:v>0.184</c:v>
                </c:pt>
                <c:pt idx="3910">
                  <c:v>0.27100000000000002</c:v>
                </c:pt>
                <c:pt idx="3911">
                  <c:v>0.161</c:v>
                </c:pt>
                <c:pt idx="3912">
                  <c:v>4.3999999999999997E-2</c:v>
                </c:pt>
                <c:pt idx="3913">
                  <c:v>0.13800000000000001</c:v>
                </c:pt>
                <c:pt idx="3914">
                  <c:v>9.7000000000000003E-2</c:v>
                </c:pt>
                <c:pt idx="3915">
                  <c:v>0.24</c:v>
                </c:pt>
                <c:pt idx="3916">
                  <c:v>3.6999999999999998E-2</c:v>
                </c:pt>
                <c:pt idx="3917">
                  <c:v>0.30199999999999999</c:v>
                </c:pt>
                <c:pt idx="3918">
                  <c:v>0.1</c:v>
                </c:pt>
                <c:pt idx="3919">
                  <c:v>0.25</c:v>
                </c:pt>
                <c:pt idx="3920">
                  <c:v>8.2000000000000003E-2</c:v>
                </c:pt>
                <c:pt idx="3921">
                  <c:v>0.23</c:v>
                </c:pt>
                <c:pt idx="3922">
                  <c:v>0.02</c:v>
                </c:pt>
                <c:pt idx="3923">
                  <c:v>0.17399999999999999</c:v>
                </c:pt>
                <c:pt idx="3924">
                  <c:v>0.316</c:v>
                </c:pt>
                <c:pt idx="3925">
                  <c:v>5.0000000000000001E-3</c:v>
                </c:pt>
                <c:pt idx="3926">
                  <c:v>0.21299999999999999</c:v>
                </c:pt>
                <c:pt idx="3927">
                  <c:v>1E-3</c:v>
                </c:pt>
                <c:pt idx="3928">
                  <c:v>7.9000000000000001E-2</c:v>
                </c:pt>
                <c:pt idx="3929">
                  <c:v>0.38100000000000001</c:v>
                </c:pt>
                <c:pt idx="3930">
                  <c:v>0.30499999999999999</c:v>
                </c:pt>
                <c:pt idx="3931">
                  <c:v>0.25800000000000001</c:v>
                </c:pt>
                <c:pt idx="3932">
                  <c:v>0.14599999999999999</c:v>
                </c:pt>
                <c:pt idx="3933">
                  <c:v>0.23699999999999999</c:v>
                </c:pt>
                <c:pt idx="3934">
                  <c:v>0.13500000000000001</c:v>
                </c:pt>
                <c:pt idx="3935">
                  <c:v>0.13500000000000001</c:v>
                </c:pt>
                <c:pt idx="3936">
                  <c:v>9.6000000000000002E-2</c:v>
                </c:pt>
                <c:pt idx="3937">
                  <c:v>0.187</c:v>
                </c:pt>
                <c:pt idx="3938">
                  <c:v>0.125</c:v>
                </c:pt>
                <c:pt idx="3939">
                  <c:v>0.313</c:v>
                </c:pt>
                <c:pt idx="3940">
                  <c:v>1.7000000000000001E-2</c:v>
                </c:pt>
                <c:pt idx="3941">
                  <c:v>5.7000000000000002E-2</c:v>
                </c:pt>
                <c:pt idx="3942">
                  <c:v>9.8000000000000004E-2</c:v>
                </c:pt>
                <c:pt idx="3943">
                  <c:v>0.112</c:v>
                </c:pt>
                <c:pt idx="3944">
                  <c:v>0.113</c:v>
                </c:pt>
                <c:pt idx="3945">
                  <c:v>1.7999999999999999E-2</c:v>
                </c:pt>
                <c:pt idx="3946">
                  <c:v>1.6E-2</c:v>
                </c:pt>
                <c:pt idx="3947">
                  <c:v>0.22700000000000001</c:v>
                </c:pt>
                <c:pt idx="3948">
                  <c:v>0.32500000000000001</c:v>
                </c:pt>
                <c:pt idx="3949">
                  <c:v>0.04</c:v>
                </c:pt>
                <c:pt idx="3950">
                  <c:v>0.26900000000000002</c:v>
                </c:pt>
                <c:pt idx="3951">
                  <c:v>4.2999999999999997E-2</c:v>
                </c:pt>
                <c:pt idx="3952">
                  <c:v>3.9E-2</c:v>
                </c:pt>
                <c:pt idx="3953">
                  <c:v>0.32500000000000001</c:v>
                </c:pt>
                <c:pt idx="3954">
                  <c:v>0.17399999999999999</c:v>
                </c:pt>
                <c:pt idx="3955">
                  <c:v>0.23799999999999999</c:v>
                </c:pt>
                <c:pt idx="3956">
                  <c:v>0.14599999999999999</c:v>
                </c:pt>
                <c:pt idx="3957">
                  <c:v>7.2999999999999995E-2</c:v>
                </c:pt>
                <c:pt idx="3958">
                  <c:v>0.14099999999999999</c:v>
                </c:pt>
                <c:pt idx="3959">
                  <c:v>7.2999999999999995E-2</c:v>
                </c:pt>
                <c:pt idx="3960">
                  <c:v>5.3999999999999999E-2</c:v>
                </c:pt>
                <c:pt idx="3961">
                  <c:v>0.34599999999999997</c:v>
                </c:pt>
                <c:pt idx="3962">
                  <c:v>4.0000000000000001E-3</c:v>
                </c:pt>
                <c:pt idx="3963">
                  <c:v>0.59899999999999998</c:v>
                </c:pt>
                <c:pt idx="3964">
                  <c:v>0.30099999999999999</c:v>
                </c:pt>
                <c:pt idx="3965">
                  <c:v>0.58599999999999997</c:v>
                </c:pt>
                <c:pt idx="3966">
                  <c:v>0.14799999999999999</c:v>
                </c:pt>
                <c:pt idx="3967">
                  <c:v>0.38500000000000001</c:v>
                </c:pt>
                <c:pt idx="3968">
                  <c:v>0.25800000000000001</c:v>
                </c:pt>
                <c:pt idx="3969">
                  <c:v>0.153</c:v>
                </c:pt>
                <c:pt idx="3970">
                  <c:v>0.21099999999999999</c:v>
                </c:pt>
                <c:pt idx="3971">
                  <c:v>5.5E-2</c:v>
                </c:pt>
                <c:pt idx="3972">
                  <c:v>0.18099999999999999</c:v>
                </c:pt>
                <c:pt idx="3973">
                  <c:v>0.14499999999999999</c:v>
                </c:pt>
                <c:pt idx="3974">
                  <c:v>0.23200000000000001</c:v>
                </c:pt>
                <c:pt idx="3975">
                  <c:v>0.33100000000000002</c:v>
                </c:pt>
                <c:pt idx="3976">
                  <c:v>0.10199999999999999</c:v>
                </c:pt>
                <c:pt idx="3977">
                  <c:v>6.4000000000000001E-2</c:v>
                </c:pt>
                <c:pt idx="3978">
                  <c:v>0.27600000000000002</c:v>
                </c:pt>
                <c:pt idx="3979">
                  <c:v>0.22800000000000001</c:v>
                </c:pt>
                <c:pt idx="3980">
                  <c:v>0.16300000000000001</c:v>
                </c:pt>
                <c:pt idx="3981">
                  <c:v>0.214</c:v>
                </c:pt>
                <c:pt idx="3982">
                  <c:v>4.5999999999999999E-2</c:v>
                </c:pt>
                <c:pt idx="3983">
                  <c:v>0.187</c:v>
                </c:pt>
                <c:pt idx="3984">
                  <c:v>0.06</c:v>
                </c:pt>
                <c:pt idx="3985">
                  <c:v>0.38100000000000001</c:v>
                </c:pt>
                <c:pt idx="3986">
                  <c:v>7.0000000000000001E-3</c:v>
                </c:pt>
                <c:pt idx="3987">
                  <c:v>0.30199999999999999</c:v>
                </c:pt>
                <c:pt idx="3988">
                  <c:v>3.5000000000000003E-2</c:v>
                </c:pt>
                <c:pt idx="3989">
                  <c:v>0.28499999999999998</c:v>
                </c:pt>
                <c:pt idx="3990">
                  <c:v>2.1000000000000001E-2</c:v>
                </c:pt>
                <c:pt idx="3991">
                  <c:v>3.4000000000000002E-2</c:v>
                </c:pt>
                <c:pt idx="3992">
                  <c:v>0.42699999999999999</c:v>
                </c:pt>
                <c:pt idx="3993">
                  <c:v>9.6000000000000002E-2</c:v>
                </c:pt>
                <c:pt idx="3994">
                  <c:v>1.4E-2</c:v>
                </c:pt>
                <c:pt idx="3995">
                  <c:v>0.24399999999999999</c:v>
                </c:pt>
                <c:pt idx="3996">
                  <c:v>0.17699999999999999</c:v>
                </c:pt>
                <c:pt idx="3997">
                  <c:v>0.153</c:v>
                </c:pt>
                <c:pt idx="3998">
                  <c:v>0.153</c:v>
                </c:pt>
                <c:pt idx="3999">
                  <c:v>3.1E-2</c:v>
                </c:pt>
                <c:pt idx="4000">
                  <c:v>0.14499999999999999</c:v>
                </c:pt>
                <c:pt idx="4001">
                  <c:v>3.6999999999999998E-2</c:v>
                </c:pt>
                <c:pt idx="4002">
                  <c:v>0.192</c:v>
                </c:pt>
                <c:pt idx="4003">
                  <c:v>0.29699999999999999</c:v>
                </c:pt>
                <c:pt idx="4004">
                  <c:v>0.25</c:v>
                </c:pt>
                <c:pt idx="4005">
                  <c:v>0.115</c:v>
                </c:pt>
                <c:pt idx="4006">
                  <c:v>0.23899999999999999</c:v>
                </c:pt>
                <c:pt idx="4007">
                  <c:v>8.8999999999999996E-2</c:v>
                </c:pt>
                <c:pt idx="4008">
                  <c:v>5.6000000000000001E-2</c:v>
                </c:pt>
                <c:pt idx="4009">
                  <c:v>0.106</c:v>
                </c:pt>
                <c:pt idx="4010">
                  <c:v>5.6000000000000001E-2</c:v>
                </c:pt>
                <c:pt idx="4011">
                  <c:v>0.27900000000000003</c:v>
                </c:pt>
                <c:pt idx="4012">
                  <c:v>9.1999999999999998E-2</c:v>
                </c:pt>
                <c:pt idx="4013">
                  <c:v>7.5999999999999998E-2</c:v>
                </c:pt>
                <c:pt idx="4014">
                  <c:v>0.33600000000000002</c:v>
                </c:pt>
                <c:pt idx="4015">
                  <c:v>0.27100000000000002</c:v>
                </c:pt>
                <c:pt idx="4016">
                  <c:v>0.28899999999999998</c:v>
                </c:pt>
                <c:pt idx="4017">
                  <c:v>0.189</c:v>
                </c:pt>
                <c:pt idx="4018">
                  <c:v>0.151</c:v>
                </c:pt>
                <c:pt idx="4019">
                  <c:v>0.16300000000000001</c:v>
                </c:pt>
                <c:pt idx="4020">
                  <c:v>0.17599999999999999</c:v>
                </c:pt>
                <c:pt idx="4021">
                  <c:v>0.05</c:v>
                </c:pt>
                <c:pt idx="4022">
                  <c:v>0.115</c:v>
                </c:pt>
                <c:pt idx="4023">
                  <c:v>0.108</c:v>
                </c:pt>
                <c:pt idx="4024">
                  <c:v>0.248</c:v>
                </c:pt>
                <c:pt idx="4025">
                  <c:v>2.5000000000000001E-2</c:v>
                </c:pt>
                <c:pt idx="4026">
                  <c:v>0.10199999999999999</c:v>
                </c:pt>
                <c:pt idx="4027">
                  <c:v>0.18099999999999999</c:v>
                </c:pt>
                <c:pt idx="4028">
                  <c:v>0.251</c:v>
                </c:pt>
                <c:pt idx="4029">
                  <c:v>0.38700000000000001</c:v>
                </c:pt>
                <c:pt idx="4030">
                  <c:v>1.2999999999999999E-2</c:v>
                </c:pt>
                <c:pt idx="4031">
                  <c:v>0.26800000000000002</c:v>
                </c:pt>
                <c:pt idx="4032">
                  <c:v>0.11899999999999999</c:v>
                </c:pt>
                <c:pt idx="4033">
                  <c:v>0.187</c:v>
                </c:pt>
                <c:pt idx="4034">
                  <c:v>3.2000000000000001E-2</c:v>
                </c:pt>
                <c:pt idx="4035">
                  <c:v>2.7E-2</c:v>
                </c:pt>
                <c:pt idx="4036">
                  <c:v>0.317</c:v>
                </c:pt>
                <c:pt idx="4037">
                  <c:v>0.28000000000000003</c:v>
                </c:pt>
                <c:pt idx="4038">
                  <c:v>0.26800000000000002</c:v>
                </c:pt>
                <c:pt idx="4039">
                  <c:v>0.13900000000000001</c:v>
                </c:pt>
                <c:pt idx="4040">
                  <c:v>7.0999999999999994E-2</c:v>
                </c:pt>
                <c:pt idx="4041">
                  <c:v>1.9E-2</c:v>
                </c:pt>
                <c:pt idx="4042">
                  <c:v>0.436</c:v>
                </c:pt>
                <c:pt idx="4043">
                  <c:v>5.5E-2</c:v>
                </c:pt>
                <c:pt idx="4044">
                  <c:v>0.29099999999999998</c:v>
                </c:pt>
                <c:pt idx="4045">
                  <c:v>0.248</c:v>
                </c:pt>
                <c:pt idx="4046">
                  <c:v>0.188</c:v>
                </c:pt>
                <c:pt idx="4047">
                  <c:v>0.13800000000000001</c:v>
                </c:pt>
                <c:pt idx="4048">
                  <c:v>0.184</c:v>
                </c:pt>
                <c:pt idx="4049">
                  <c:v>0.13900000000000001</c:v>
                </c:pt>
                <c:pt idx="4050">
                  <c:v>7.4999999999999997E-2</c:v>
                </c:pt>
                <c:pt idx="4051">
                  <c:v>0.02</c:v>
                </c:pt>
                <c:pt idx="4052">
                  <c:v>4.2999999999999997E-2</c:v>
                </c:pt>
                <c:pt idx="4053">
                  <c:v>7.6999999999999999E-2</c:v>
                </c:pt>
                <c:pt idx="4054">
                  <c:v>9.2999999999999999E-2</c:v>
                </c:pt>
                <c:pt idx="4055">
                  <c:v>0.17399999999999999</c:v>
                </c:pt>
                <c:pt idx="4056">
                  <c:v>0.32900000000000001</c:v>
                </c:pt>
                <c:pt idx="4057">
                  <c:v>0.108</c:v>
                </c:pt>
                <c:pt idx="4058">
                  <c:v>0.375</c:v>
                </c:pt>
                <c:pt idx="4059">
                  <c:v>0.25600000000000001</c:v>
                </c:pt>
                <c:pt idx="4060">
                  <c:v>0.33300000000000002</c:v>
                </c:pt>
                <c:pt idx="4061">
                  <c:v>0.105</c:v>
                </c:pt>
                <c:pt idx="4062">
                  <c:v>0.28699999999999998</c:v>
                </c:pt>
                <c:pt idx="4063">
                  <c:v>0.28699999999999998</c:v>
                </c:pt>
                <c:pt idx="4064">
                  <c:v>0.14799999999999999</c:v>
                </c:pt>
                <c:pt idx="4065">
                  <c:v>0.26100000000000001</c:v>
                </c:pt>
                <c:pt idx="4066">
                  <c:v>0.12</c:v>
                </c:pt>
                <c:pt idx="4067">
                  <c:v>0.14499999999999999</c:v>
                </c:pt>
                <c:pt idx="4068">
                  <c:v>0.21099999999999999</c:v>
                </c:pt>
                <c:pt idx="4069">
                  <c:v>8.2000000000000003E-2</c:v>
                </c:pt>
                <c:pt idx="4070">
                  <c:v>0.123</c:v>
                </c:pt>
                <c:pt idx="4071">
                  <c:v>0.21199999999999999</c:v>
                </c:pt>
                <c:pt idx="4072">
                  <c:v>0.11600000000000001</c:v>
                </c:pt>
                <c:pt idx="4073">
                  <c:v>8.5000000000000006E-2</c:v>
                </c:pt>
                <c:pt idx="4074">
                  <c:v>0.25800000000000001</c:v>
                </c:pt>
                <c:pt idx="4075">
                  <c:v>0.111</c:v>
                </c:pt>
                <c:pt idx="4076">
                  <c:v>0.29299999999999998</c:v>
                </c:pt>
                <c:pt idx="4077">
                  <c:v>0.25700000000000001</c:v>
                </c:pt>
                <c:pt idx="4078">
                  <c:v>0.313</c:v>
                </c:pt>
                <c:pt idx="4079">
                  <c:v>0.35299999999999998</c:v>
                </c:pt>
                <c:pt idx="4080">
                  <c:v>8.5999999999999993E-2</c:v>
                </c:pt>
                <c:pt idx="4081">
                  <c:v>0.38400000000000001</c:v>
                </c:pt>
                <c:pt idx="4082">
                  <c:v>0.184</c:v>
                </c:pt>
                <c:pt idx="4083">
                  <c:v>0.58799999999999997</c:v>
                </c:pt>
                <c:pt idx="4084">
                  <c:v>0.64900000000000002</c:v>
                </c:pt>
                <c:pt idx="4085">
                  <c:v>0.59799999999999998</c:v>
                </c:pt>
                <c:pt idx="4086">
                  <c:v>0.58099999999999996</c:v>
                </c:pt>
                <c:pt idx="4087">
                  <c:v>0.79800000000000004</c:v>
                </c:pt>
                <c:pt idx="4088">
                  <c:v>0.46899999999999997</c:v>
                </c:pt>
                <c:pt idx="4089">
                  <c:v>0.60399999999999998</c:v>
                </c:pt>
                <c:pt idx="4090">
                  <c:v>0.19400000000000001</c:v>
                </c:pt>
                <c:pt idx="4091">
                  <c:v>4.7E-2</c:v>
                </c:pt>
                <c:pt idx="4092">
                  <c:v>7.3999999999999996E-2</c:v>
                </c:pt>
                <c:pt idx="4093">
                  <c:v>3.4000000000000002E-2</c:v>
                </c:pt>
                <c:pt idx="4094">
                  <c:v>0.19</c:v>
                </c:pt>
                <c:pt idx="4095">
                  <c:v>0.17799999999999999</c:v>
                </c:pt>
                <c:pt idx="4096">
                  <c:v>0.27700000000000002</c:v>
                </c:pt>
                <c:pt idx="4097">
                  <c:v>0.17399999999999999</c:v>
                </c:pt>
                <c:pt idx="4098">
                  <c:v>0.249</c:v>
                </c:pt>
                <c:pt idx="4099">
                  <c:v>0.17399999999999999</c:v>
                </c:pt>
                <c:pt idx="4100">
                  <c:v>0.25700000000000001</c:v>
                </c:pt>
                <c:pt idx="4101">
                  <c:v>0.106</c:v>
                </c:pt>
                <c:pt idx="4102">
                  <c:v>2E-3</c:v>
                </c:pt>
                <c:pt idx="4103">
                  <c:v>2E-3</c:v>
                </c:pt>
                <c:pt idx="4104">
                  <c:v>0.27</c:v>
                </c:pt>
                <c:pt idx="4105">
                  <c:v>0.06</c:v>
                </c:pt>
                <c:pt idx="4106">
                  <c:v>0.16600000000000001</c:v>
                </c:pt>
                <c:pt idx="4107">
                  <c:v>0.32200000000000001</c:v>
                </c:pt>
                <c:pt idx="4108">
                  <c:v>0.08</c:v>
                </c:pt>
                <c:pt idx="4109">
                  <c:v>0.21099999999999999</c:v>
                </c:pt>
                <c:pt idx="4110">
                  <c:v>0.26700000000000002</c:v>
                </c:pt>
                <c:pt idx="4111">
                  <c:v>0.61099999999999999</c:v>
                </c:pt>
                <c:pt idx="4112">
                  <c:v>0.36699999999999999</c:v>
                </c:pt>
                <c:pt idx="4113">
                  <c:v>0.16400000000000001</c:v>
                </c:pt>
                <c:pt idx="4114">
                  <c:v>0.109</c:v>
                </c:pt>
                <c:pt idx="4115">
                  <c:v>0.28299999999999997</c:v>
                </c:pt>
                <c:pt idx="4116">
                  <c:v>0.06</c:v>
                </c:pt>
                <c:pt idx="4117">
                  <c:v>0.32800000000000001</c:v>
                </c:pt>
                <c:pt idx="4118">
                  <c:v>0.23400000000000001</c:v>
                </c:pt>
                <c:pt idx="4119">
                  <c:v>0.14499999999999999</c:v>
                </c:pt>
                <c:pt idx="4120">
                  <c:v>0.22800000000000001</c:v>
                </c:pt>
                <c:pt idx="4121">
                  <c:v>0.16700000000000001</c:v>
                </c:pt>
                <c:pt idx="4122">
                  <c:v>0.151</c:v>
                </c:pt>
                <c:pt idx="4123">
                  <c:v>9.6000000000000002E-2</c:v>
                </c:pt>
                <c:pt idx="4124">
                  <c:v>9.6000000000000002E-2</c:v>
                </c:pt>
                <c:pt idx="4125">
                  <c:v>7.0000000000000001E-3</c:v>
                </c:pt>
                <c:pt idx="4126">
                  <c:v>0.193</c:v>
                </c:pt>
                <c:pt idx="4127">
                  <c:v>0.57199999999999995</c:v>
                </c:pt>
                <c:pt idx="4128">
                  <c:v>0.39800000000000002</c:v>
                </c:pt>
                <c:pt idx="4129">
                  <c:v>0.32</c:v>
                </c:pt>
                <c:pt idx="4130">
                  <c:v>0.16900000000000001</c:v>
                </c:pt>
                <c:pt idx="4131">
                  <c:v>0.39200000000000002</c:v>
                </c:pt>
                <c:pt idx="4132">
                  <c:v>0.27200000000000002</c:v>
                </c:pt>
                <c:pt idx="4133">
                  <c:v>7.8E-2</c:v>
                </c:pt>
                <c:pt idx="4134">
                  <c:v>3.7999999999999999E-2</c:v>
                </c:pt>
                <c:pt idx="4135">
                  <c:v>6.8000000000000005E-2</c:v>
                </c:pt>
                <c:pt idx="4136">
                  <c:v>0</c:v>
                </c:pt>
                <c:pt idx="4137">
                  <c:v>0.19700000000000001</c:v>
                </c:pt>
                <c:pt idx="4138">
                  <c:v>3.0000000000000001E-3</c:v>
                </c:pt>
                <c:pt idx="4139">
                  <c:v>0.33600000000000002</c:v>
                </c:pt>
                <c:pt idx="4140">
                  <c:v>0.26800000000000002</c:v>
                </c:pt>
                <c:pt idx="4141">
                  <c:v>0.08</c:v>
                </c:pt>
                <c:pt idx="4142">
                  <c:v>2.8000000000000001E-2</c:v>
                </c:pt>
                <c:pt idx="4143">
                  <c:v>0.154</c:v>
                </c:pt>
                <c:pt idx="4144">
                  <c:v>0.252</c:v>
                </c:pt>
                <c:pt idx="4145">
                  <c:v>1.0999999999999999E-2</c:v>
                </c:pt>
                <c:pt idx="4146">
                  <c:v>9.0999999999999998E-2</c:v>
                </c:pt>
                <c:pt idx="4147">
                  <c:v>0.254</c:v>
                </c:pt>
                <c:pt idx="4148">
                  <c:v>0.16400000000000001</c:v>
                </c:pt>
                <c:pt idx="4149">
                  <c:v>0.17299999999999999</c:v>
                </c:pt>
                <c:pt idx="4150">
                  <c:v>5.8999999999999997E-2</c:v>
                </c:pt>
                <c:pt idx="4151">
                  <c:v>0.27400000000000002</c:v>
                </c:pt>
                <c:pt idx="4152">
                  <c:v>8.5999999999999993E-2</c:v>
                </c:pt>
                <c:pt idx="4153">
                  <c:v>5.2999999999999999E-2</c:v>
                </c:pt>
                <c:pt idx="4154">
                  <c:v>9.0999999999999998E-2</c:v>
                </c:pt>
                <c:pt idx="4155">
                  <c:v>3.4000000000000002E-2</c:v>
                </c:pt>
                <c:pt idx="4156">
                  <c:v>0.29399999999999998</c:v>
                </c:pt>
                <c:pt idx="4157">
                  <c:v>0.04</c:v>
                </c:pt>
                <c:pt idx="4158">
                  <c:v>0.32500000000000001</c:v>
                </c:pt>
                <c:pt idx="4159">
                  <c:v>4.3999999999999997E-2</c:v>
                </c:pt>
                <c:pt idx="4160">
                  <c:v>0.10199999999999999</c:v>
                </c:pt>
                <c:pt idx="4161">
                  <c:v>3.4000000000000002E-2</c:v>
                </c:pt>
                <c:pt idx="4162">
                  <c:v>0.21299999999999999</c:v>
                </c:pt>
                <c:pt idx="4163">
                  <c:v>0.121</c:v>
                </c:pt>
                <c:pt idx="4164">
                  <c:v>0.22900000000000001</c:v>
                </c:pt>
                <c:pt idx="4165">
                  <c:v>0.121</c:v>
                </c:pt>
                <c:pt idx="4166">
                  <c:v>0.19</c:v>
                </c:pt>
                <c:pt idx="4167">
                  <c:v>0.13400000000000001</c:v>
                </c:pt>
                <c:pt idx="4168">
                  <c:v>1.6E-2</c:v>
                </c:pt>
                <c:pt idx="4169">
                  <c:v>0.184</c:v>
                </c:pt>
                <c:pt idx="4170">
                  <c:v>5.8000000000000003E-2</c:v>
                </c:pt>
                <c:pt idx="4171">
                  <c:v>0.16900000000000001</c:v>
                </c:pt>
                <c:pt idx="4172">
                  <c:v>0.16900000000000001</c:v>
                </c:pt>
                <c:pt idx="4173">
                  <c:v>0.121</c:v>
                </c:pt>
                <c:pt idx="4174">
                  <c:v>0.26900000000000002</c:v>
                </c:pt>
                <c:pt idx="4175">
                  <c:v>0.13900000000000001</c:v>
                </c:pt>
                <c:pt idx="4176">
                  <c:v>0.14799999999999999</c:v>
                </c:pt>
                <c:pt idx="4177">
                  <c:v>0.04</c:v>
                </c:pt>
                <c:pt idx="4178">
                  <c:v>0.104</c:v>
                </c:pt>
                <c:pt idx="4179">
                  <c:v>0.28699999999999998</c:v>
                </c:pt>
                <c:pt idx="4180">
                  <c:v>0.10100000000000001</c:v>
                </c:pt>
                <c:pt idx="4181">
                  <c:v>0.41</c:v>
                </c:pt>
                <c:pt idx="4182">
                  <c:v>1.4999999999999999E-2</c:v>
                </c:pt>
                <c:pt idx="4183">
                  <c:v>0.19800000000000001</c:v>
                </c:pt>
                <c:pt idx="4184">
                  <c:v>0.10299999999999999</c:v>
                </c:pt>
                <c:pt idx="4185">
                  <c:v>0.221</c:v>
                </c:pt>
                <c:pt idx="4186">
                  <c:v>0.11600000000000001</c:v>
                </c:pt>
                <c:pt idx="4187">
                  <c:v>9.5000000000000001E-2</c:v>
                </c:pt>
                <c:pt idx="4188">
                  <c:v>7.3999999999999996E-2</c:v>
                </c:pt>
                <c:pt idx="4189">
                  <c:v>0.26800000000000002</c:v>
                </c:pt>
                <c:pt idx="4190">
                  <c:v>4.5999999999999999E-2</c:v>
                </c:pt>
                <c:pt idx="4191">
                  <c:v>0.17799999999999999</c:v>
                </c:pt>
                <c:pt idx="4192">
                  <c:v>4.4999999999999998E-2</c:v>
                </c:pt>
                <c:pt idx="4193">
                  <c:v>0.43</c:v>
                </c:pt>
                <c:pt idx="4194">
                  <c:v>1.2E-2</c:v>
                </c:pt>
                <c:pt idx="4195">
                  <c:v>0.311</c:v>
                </c:pt>
                <c:pt idx="4196">
                  <c:v>0.08</c:v>
                </c:pt>
                <c:pt idx="4197">
                  <c:v>0.16900000000000001</c:v>
                </c:pt>
                <c:pt idx="4198">
                  <c:v>0.16800000000000001</c:v>
                </c:pt>
                <c:pt idx="4199">
                  <c:v>0.23200000000000001</c:v>
                </c:pt>
                <c:pt idx="4200">
                  <c:v>0.28999999999999998</c:v>
                </c:pt>
                <c:pt idx="4201">
                  <c:v>2.7E-2</c:v>
                </c:pt>
                <c:pt idx="4202">
                  <c:v>0.17699999999999999</c:v>
                </c:pt>
                <c:pt idx="4203">
                  <c:v>0.109</c:v>
                </c:pt>
                <c:pt idx="4204">
                  <c:v>0.28000000000000003</c:v>
                </c:pt>
                <c:pt idx="4205">
                  <c:v>0.246</c:v>
                </c:pt>
                <c:pt idx="4206">
                  <c:v>0.10299999999999999</c:v>
                </c:pt>
                <c:pt idx="4207">
                  <c:v>0.43</c:v>
                </c:pt>
                <c:pt idx="4208">
                  <c:v>9.7000000000000003E-2</c:v>
                </c:pt>
                <c:pt idx="4209">
                  <c:v>5.3999999999999999E-2</c:v>
                </c:pt>
                <c:pt idx="4210">
                  <c:v>0.41399999999999998</c:v>
                </c:pt>
                <c:pt idx="4211">
                  <c:v>0.154</c:v>
                </c:pt>
                <c:pt idx="4212">
                  <c:v>0.16200000000000001</c:v>
                </c:pt>
                <c:pt idx="4213">
                  <c:v>0.379</c:v>
                </c:pt>
                <c:pt idx="4214">
                  <c:v>0.47799999999999998</c:v>
                </c:pt>
                <c:pt idx="4215">
                  <c:v>0.33200000000000002</c:v>
                </c:pt>
                <c:pt idx="4216">
                  <c:v>0.127</c:v>
                </c:pt>
                <c:pt idx="4217">
                  <c:v>0.111</c:v>
                </c:pt>
                <c:pt idx="4218">
                  <c:v>0.14799999999999999</c:v>
                </c:pt>
                <c:pt idx="4219">
                  <c:v>0.214</c:v>
                </c:pt>
                <c:pt idx="4220">
                  <c:v>0.11</c:v>
                </c:pt>
                <c:pt idx="4221">
                  <c:v>9.4E-2</c:v>
                </c:pt>
                <c:pt idx="4222">
                  <c:v>0.10100000000000001</c:v>
                </c:pt>
                <c:pt idx="4223">
                  <c:v>0.157</c:v>
                </c:pt>
                <c:pt idx="4224">
                  <c:v>0.36299999999999999</c:v>
                </c:pt>
                <c:pt idx="4225">
                  <c:v>8.9999999999999993E-3</c:v>
                </c:pt>
                <c:pt idx="4226">
                  <c:v>0.32400000000000001</c:v>
                </c:pt>
                <c:pt idx="4227">
                  <c:v>0.1</c:v>
                </c:pt>
                <c:pt idx="4228">
                  <c:v>0.23899999999999999</c:v>
                </c:pt>
                <c:pt idx="4229">
                  <c:v>4.9000000000000002E-2</c:v>
                </c:pt>
                <c:pt idx="4230">
                  <c:v>0.106</c:v>
                </c:pt>
                <c:pt idx="4231">
                  <c:v>0.106</c:v>
                </c:pt>
                <c:pt idx="4232">
                  <c:v>0.32800000000000001</c:v>
                </c:pt>
                <c:pt idx="4233">
                  <c:v>0.108</c:v>
                </c:pt>
                <c:pt idx="4234">
                  <c:v>0.30199999999999999</c:v>
                </c:pt>
                <c:pt idx="4235">
                  <c:v>7.1999999999999995E-2</c:v>
                </c:pt>
                <c:pt idx="4236">
                  <c:v>5.8999999999999997E-2</c:v>
                </c:pt>
                <c:pt idx="4237">
                  <c:v>6.7000000000000004E-2</c:v>
                </c:pt>
                <c:pt idx="4238">
                  <c:v>0.28499999999999998</c:v>
                </c:pt>
                <c:pt idx="4239">
                  <c:v>0.441</c:v>
                </c:pt>
                <c:pt idx="4240">
                  <c:v>3.2000000000000001E-2</c:v>
                </c:pt>
                <c:pt idx="4241">
                  <c:v>0.21099999999999999</c:v>
                </c:pt>
                <c:pt idx="4242">
                  <c:v>0.111</c:v>
                </c:pt>
                <c:pt idx="4243">
                  <c:v>7.5999999999999998E-2</c:v>
                </c:pt>
                <c:pt idx="4244">
                  <c:v>5.5E-2</c:v>
                </c:pt>
                <c:pt idx="4245">
                  <c:v>0.17499999999999999</c:v>
                </c:pt>
                <c:pt idx="4246">
                  <c:v>0.28999999999999998</c:v>
                </c:pt>
                <c:pt idx="4247">
                  <c:v>0.29499999999999998</c:v>
                </c:pt>
                <c:pt idx="4248">
                  <c:v>7.3999999999999996E-2</c:v>
                </c:pt>
                <c:pt idx="4249">
                  <c:v>0.39500000000000002</c:v>
                </c:pt>
                <c:pt idx="4250">
                  <c:v>7.6999999999999999E-2</c:v>
                </c:pt>
                <c:pt idx="4251">
                  <c:v>8.9999999999999993E-3</c:v>
                </c:pt>
                <c:pt idx="4252">
                  <c:v>8.7999999999999995E-2</c:v>
                </c:pt>
                <c:pt idx="4253">
                  <c:v>0.16</c:v>
                </c:pt>
                <c:pt idx="4254">
                  <c:v>2.4E-2</c:v>
                </c:pt>
                <c:pt idx="4255">
                  <c:v>0.129</c:v>
                </c:pt>
                <c:pt idx="4256">
                  <c:v>4.3999999999999997E-2</c:v>
                </c:pt>
                <c:pt idx="4257">
                  <c:v>4.3999999999999997E-2</c:v>
                </c:pt>
                <c:pt idx="4258">
                  <c:v>0.16</c:v>
                </c:pt>
                <c:pt idx="4259">
                  <c:v>0.28100000000000003</c:v>
                </c:pt>
                <c:pt idx="4260">
                  <c:v>1.7999999999999999E-2</c:v>
                </c:pt>
                <c:pt idx="4261">
                  <c:v>0.13800000000000001</c:v>
                </c:pt>
                <c:pt idx="4262">
                  <c:v>0.125</c:v>
                </c:pt>
                <c:pt idx="4263">
                  <c:v>0.02</c:v>
                </c:pt>
                <c:pt idx="4264">
                  <c:v>7.8E-2</c:v>
                </c:pt>
                <c:pt idx="4265">
                  <c:v>0.217</c:v>
                </c:pt>
                <c:pt idx="4266">
                  <c:v>4.1000000000000002E-2</c:v>
                </c:pt>
                <c:pt idx="4267">
                  <c:v>8.0000000000000002E-3</c:v>
                </c:pt>
                <c:pt idx="4268">
                  <c:v>0.14599999999999999</c:v>
                </c:pt>
                <c:pt idx="4269">
                  <c:v>7.0999999999999994E-2</c:v>
                </c:pt>
                <c:pt idx="4270">
                  <c:v>0.154</c:v>
                </c:pt>
                <c:pt idx="4271">
                  <c:v>8.8999999999999996E-2</c:v>
                </c:pt>
                <c:pt idx="4272">
                  <c:v>9.1999999999999998E-2</c:v>
                </c:pt>
                <c:pt idx="4273">
                  <c:v>0.32500000000000001</c:v>
                </c:pt>
                <c:pt idx="4274">
                  <c:v>8.6999999999999994E-2</c:v>
                </c:pt>
                <c:pt idx="4275">
                  <c:v>6.7000000000000004E-2</c:v>
                </c:pt>
                <c:pt idx="4276">
                  <c:v>0.111</c:v>
                </c:pt>
                <c:pt idx="4277">
                  <c:v>0.123</c:v>
                </c:pt>
                <c:pt idx="4278">
                  <c:v>0.106</c:v>
                </c:pt>
                <c:pt idx="4279">
                  <c:v>0.13900000000000001</c:v>
                </c:pt>
                <c:pt idx="4280">
                  <c:v>6.2E-2</c:v>
                </c:pt>
                <c:pt idx="4281">
                  <c:v>0.112</c:v>
                </c:pt>
                <c:pt idx="4282">
                  <c:v>4.3999999999999997E-2</c:v>
                </c:pt>
                <c:pt idx="4283">
                  <c:v>0.20100000000000001</c:v>
                </c:pt>
                <c:pt idx="4284">
                  <c:v>1E-3</c:v>
                </c:pt>
                <c:pt idx="4285">
                  <c:v>0.23899999999999999</c:v>
                </c:pt>
                <c:pt idx="4286">
                  <c:v>0.23899999999999999</c:v>
                </c:pt>
                <c:pt idx="4287">
                  <c:v>0.187</c:v>
                </c:pt>
                <c:pt idx="4288">
                  <c:v>0.38800000000000001</c:v>
                </c:pt>
                <c:pt idx="4289">
                  <c:v>0.33</c:v>
                </c:pt>
                <c:pt idx="4290">
                  <c:v>0.29899999999999999</c:v>
                </c:pt>
                <c:pt idx="4291">
                  <c:v>0.221</c:v>
                </c:pt>
                <c:pt idx="4292">
                  <c:v>0.126</c:v>
                </c:pt>
                <c:pt idx="4293">
                  <c:v>0.19500000000000001</c:v>
                </c:pt>
                <c:pt idx="4294">
                  <c:v>0.14099999999999999</c:v>
                </c:pt>
                <c:pt idx="4295">
                  <c:v>6.5000000000000002E-2</c:v>
                </c:pt>
                <c:pt idx="4296">
                  <c:v>8.2000000000000003E-2</c:v>
                </c:pt>
                <c:pt idx="4297">
                  <c:v>0.39</c:v>
                </c:pt>
                <c:pt idx="4298">
                  <c:v>8.1000000000000003E-2</c:v>
                </c:pt>
                <c:pt idx="4299">
                  <c:v>0.22500000000000001</c:v>
                </c:pt>
                <c:pt idx="4300">
                  <c:v>0.20300000000000001</c:v>
                </c:pt>
                <c:pt idx="4301">
                  <c:v>2E-3</c:v>
                </c:pt>
                <c:pt idx="4302">
                  <c:v>0.315</c:v>
                </c:pt>
                <c:pt idx="4303">
                  <c:v>2.3E-2</c:v>
                </c:pt>
                <c:pt idx="4304">
                  <c:v>0.109</c:v>
                </c:pt>
                <c:pt idx="4305">
                  <c:v>0.15</c:v>
                </c:pt>
                <c:pt idx="4306">
                  <c:v>0.373</c:v>
                </c:pt>
                <c:pt idx="4307">
                  <c:v>8.1000000000000003E-2</c:v>
                </c:pt>
                <c:pt idx="4308">
                  <c:v>0.50900000000000001</c:v>
                </c:pt>
                <c:pt idx="4309">
                  <c:v>3.7999999999999999E-2</c:v>
                </c:pt>
                <c:pt idx="4310">
                  <c:v>0.5</c:v>
                </c:pt>
                <c:pt idx="4311">
                  <c:v>0.19500000000000001</c:v>
                </c:pt>
                <c:pt idx="4312">
                  <c:v>0.104</c:v>
                </c:pt>
                <c:pt idx="4313">
                  <c:v>0.13400000000000001</c:v>
                </c:pt>
                <c:pt idx="4314">
                  <c:v>2E-3</c:v>
                </c:pt>
                <c:pt idx="4315">
                  <c:v>7.3999999999999996E-2</c:v>
                </c:pt>
                <c:pt idx="4316">
                  <c:v>0.14699999999999999</c:v>
                </c:pt>
                <c:pt idx="4317">
                  <c:v>0.121</c:v>
                </c:pt>
                <c:pt idx="4318">
                  <c:v>0.26300000000000001</c:v>
                </c:pt>
                <c:pt idx="4319">
                  <c:v>0.22600000000000001</c:v>
                </c:pt>
                <c:pt idx="4320">
                  <c:v>0.23499999999999999</c:v>
                </c:pt>
                <c:pt idx="4321">
                  <c:v>0.112</c:v>
                </c:pt>
                <c:pt idx="4322">
                  <c:v>6.8000000000000005E-2</c:v>
                </c:pt>
                <c:pt idx="4323">
                  <c:v>0.13900000000000001</c:v>
                </c:pt>
                <c:pt idx="4324">
                  <c:v>0.36499999999999999</c:v>
                </c:pt>
                <c:pt idx="4325">
                  <c:v>0.153</c:v>
                </c:pt>
                <c:pt idx="4326">
                  <c:v>0.10199999999999999</c:v>
                </c:pt>
                <c:pt idx="4327">
                  <c:v>5.0999999999999997E-2</c:v>
                </c:pt>
                <c:pt idx="4328">
                  <c:v>0.16200000000000001</c:v>
                </c:pt>
                <c:pt idx="4329">
                  <c:v>0.111</c:v>
                </c:pt>
                <c:pt idx="4330">
                  <c:v>6.8000000000000005E-2</c:v>
                </c:pt>
                <c:pt idx="4331">
                  <c:v>0.33600000000000002</c:v>
                </c:pt>
                <c:pt idx="4332">
                  <c:v>0.129</c:v>
                </c:pt>
                <c:pt idx="4333">
                  <c:v>7.4999999999999997E-2</c:v>
                </c:pt>
                <c:pt idx="4334">
                  <c:v>9.1999999999999998E-2</c:v>
                </c:pt>
                <c:pt idx="4335">
                  <c:v>0.106</c:v>
                </c:pt>
                <c:pt idx="4336">
                  <c:v>1.2E-2</c:v>
                </c:pt>
                <c:pt idx="4337">
                  <c:v>0.251</c:v>
                </c:pt>
                <c:pt idx="4338">
                  <c:v>0.13400000000000001</c:v>
                </c:pt>
                <c:pt idx="4339">
                  <c:v>0.19700000000000001</c:v>
                </c:pt>
                <c:pt idx="4340">
                  <c:v>0.17799999999999999</c:v>
                </c:pt>
                <c:pt idx="4341">
                  <c:v>0.17799999999999999</c:v>
                </c:pt>
                <c:pt idx="4342">
                  <c:v>0.106</c:v>
                </c:pt>
                <c:pt idx="4343">
                  <c:v>5.6000000000000001E-2</c:v>
                </c:pt>
                <c:pt idx="4344">
                  <c:v>0.28799999999999998</c:v>
                </c:pt>
                <c:pt idx="4345">
                  <c:v>0.41699999999999998</c:v>
                </c:pt>
                <c:pt idx="4346">
                  <c:v>3.2000000000000001E-2</c:v>
                </c:pt>
                <c:pt idx="4347">
                  <c:v>0.109</c:v>
                </c:pt>
                <c:pt idx="4348">
                  <c:v>0.219</c:v>
                </c:pt>
                <c:pt idx="4349">
                  <c:v>0.23400000000000001</c:v>
                </c:pt>
                <c:pt idx="4350">
                  <c:v>3.9E-2</c:v>
                </c:pt>
                <c:pt idx="4351">
                  <c:v>7.5999999999999998E-2</c:v>
                </c:pt>
                <c:pt idx="4352">
                  <c:v>0.152</c:v>
                </c:pt>
                <c:pt idx="4353">
                  <c:v>0.152</c:v>
                </c:pt>
                <c:pt idx="4354">
                  <c:v>0.18</c:v>
                </c:pt>
                <c:pt idx="4355">
                  <c:v>0.20799999999999999</c:v>
                </c:pt>
                <c:pt idx="4356">
                  <c:v>8.8999999999999996E-2</c:v>
                </c:pt>
                <c:pt idx="4357">
                  <c:v>0.14899999999999999</c:v>
                </c:pt>
                <c:pt idx="4358">
                  <c:v>0.32400000000000001</c:v>
                </c:pt>
                <c:pt idx="4359">
                  <c:v>1.2E-2</c:v>
                </c:pt>
                <c:pt idx="4360">
                  <c:v>0.33</c:v>
                </c:pt>
                <c:pt idx="4361">
                  <c:v>0.39400000000000002</c:v>
                </c:pt>
                <c:pt idx="4362">
                  <c:v>0.25600000000000001</c:v>
                </c:pt>
                <c:pt idx="4363">
                  <c:v>0.22</c:v>
                </c:pt>
                <c:pt idx="4364">
                  <c:v>0.20599999999999999</c:v>
                </c:pt>
                <c:pt idx="4365">
                  <c:v>0.39700000000000002</c:v>
                </c:pt>
                <c:pt idx="4366">
                  <c:v>0.18099999999999999</c:v>
                </c:pt>
                <c:pt idx="4367">
                  <c:v>0.25600000000000001</c:v>
                </c:pt>
                <c:pt idx="4368">
                  <c:v>0.182</c:v>
                </c:pt>
                <c:pt idx="4369">
                  <c:v>0.13600000000000001</c:v>
                </c:pt>
                <c:pt idx="4370">
                  <c:v>0.33800000000000002</c:v>
                </c:pt>
                <c:pt idx="4371">
                  <c:v>0.18</c:v>
                </c:pt>
                <c:pt idx="4372">
                  <c:v>0.11899999999999999</c:v>
                </c:pt>
                <c:pt idx="4373">
                  <c:v>0.23499999999999999</c:v>
                </c:pt>
                <c:pt idx="4374">
                  <c:v>2.4E-2</c:v>
                </c:pt>
                <c:pt idx="4375">
                  <c:v>0.23499999999999999</c:v>
                </c:pt>
                <c:pt idx="4376">
                  <c:v>0.129</c:v>
                </c:pt>
                <c:pt idx="4377">
                  <c:v>0.216</c:v>
                </c:pt>
                <c:pt idx="4378">
                  <c:v>0.14599999999999999</c:v>
                </c:pt>
                <c:pt idx="4379">
                  <c:v>0.17699999999999999</c:v>
                </c:pt>
                <c:pt idx="4380">
                  <c:v>4.0000000000000001E-3</c:v>
                </c:pt>
                <c:pt idx="4381">
                  <c:v>0.252</c:v>
                </c:pt>
                <c:pt idx="4382">
                  <c:v>0.14000000000000001</c:v>
                </c:pt>
                <c:pt idx="4383">
                  <c:v>0.109</c:v>
                </c:pt>
                <c:pt idx="4384">
                  <c:v>8.0000000000000002E-3</c:v>
                </c:pt>
                <c:pt idx="4385">
                  <c:v>2.1999999999999999E-2</c:v>
                </c:pt>
                <c:pt idx="4386">
                  <c:v>2.8000000000000001E-2</c:v>
                </c:pt>
                <c:pt idx="4387">
                  <c:v>0.372</c:v>
                </c:pt>
                <c:pt idx="4388">
                  <c:v>0.17299999999999999</c:v>
                </c:pt>
                <c:pt idx="4389">
                  <c:v>0.16</c:v>
                </c:pt>
                <c:pt idx="4390">
                  <c:v>1.7000000000000001E-2</c:v>
                </c:pt>
                <c:pt idx="4391">
                  <c:v>3.1E-2</c:v>
                </c:pt>
                <c:pt idx="4392">
                  <c:v>0.20799999999999999</c:v>
                </c:pt>
                <c:pt idx="4393">
                  <c:v>5.5E-2</c:v>
                </c:pt>
                <c:pt idx="4394">
                  <c:v>0.316</c:v>
                </c:pt>
                <c:pt idx="4395">
                  <c:v>0.46200000000000002</c:v>
                </c:pt>
                <c:pt idx="4396">
                  <c:v>0.41799999999999998</c:v>
                </c:pt>
                <c:pt idx="4397">
                  <c:v>0.40699999999999997</c:v>
                </c:pt>
                <c:pt idx="4398">
                  <c:v>0.20399999999999999</c:v>
                </c:pt>
                <c:pt idx="4399">
                  <c:v>7.6999999999999999E-2</c:v>
                </c:pt>
                <c:pt idx="4400">
                  <c:v>7.0000000000000007E-2</c:v>
                </c:pt>
                <c:pt idx="4401">
                  <c:v>6.7000000000000004E-2</c:v>
                </c:pt>
                <c:pt idx="4402">
                  <c:v>6.8000000000000005E-2</c:v>
                </c:pt>
                <c:pt idx="4403">
                  <c:v>0.38200000000000001</c:v>
                </c:pt>
                <c:pt idx="4404">
                  <c:v>0.11700000000000001</c:v>
                </c:pt>
                <c:pt idx="4405">
                  <c:v>0.188</c:v>
                </c:pt>
                <c:pt idx="4406">
                  <c:v>2.9000000000000001E-2</c:v>
                </c:pt>
                <c:pt idx="4407">
                  <c:v>5.5E-2</c:v>
                </c:pt>
                <c:pt idx="4408">
                  <c:v>1.7000000000000001E-2</c:v>
                </c:pt>
                <c:pt idx="4409">
                  <c:v>0.183</c:v>
                </c:pt>
                <c:pt idx="4410">
                  <c:v>0.188</c:v>
                </c:pt>
                <c:pt idx="4411">
                  <c:v>0.16700000000000001</c:v>
                </c:pt>
                <c:pt idx="4412">
                  <c:v>0.111</c:v>
                </c:pt>
                <c:pt idx="4413">
                  <c:v>0.34899999999999998</c:v>
                </c:pt>
                <c:pt idx="4414">
                  <c:v>0.13</c:v>
                </c:pt>
                <c:pt idx="4415">
                  <c:v>0.39800000000000002</c:v>
                </c:pt>
                <c:pt idx="4416">
                  <c:v>0.08</c:v>
                </c:pt>
                <c:pt idx="4417">
                  <c:v>7.2999999999999995E-2</c:v>
                </c:pt>
                <c:pt idx="4418">
                  <c:v>0.13500000000000001</c:v>
                </c:pt>
                <c:pt idx="4419">
                  <c:v>0.13500000000000001</c:v>
                </c:pt>
                <c:pt idx="4420">
                  <c:v>0.157</c:v>
                </c:pt>
                <c:pt idx="4421">
                  <c:v>0.113</c:v>
                </c:pt>
                <c:pt idx="4422">
                  <c:v>7.0999999999999994E-2</c:v>
                </c:pt>
                <c:pt idx="4423">
                  <c:v>0.16400000000000001</c:v>
                </c:pt>
                <c:pt idx="4424">
                  <c:v>0.33400000000000002</c:v>
                </c:pt>
                <c:pt idx="4425">
                  <c:v>0.253</c:v>
                </c:pt>
                <c:pt idx="4426">
                  <c:v>9.9000000000000005E-2</c:v>
                </c:pt>
                <c:pt idx="4427">
                  <c:v>7.5999999999999998E-2</c:v>
                </c:pt>
                <c:pt idx="4428">
                  <c:v>8.7999999999999995E-2</c:v>
                </c:pt>
                <c:pt idx="4429">
                  <c:v>2.4E-2</c:v>
                </c:pt>
                <c:pt idx="4430">
                  <c:v>5.8000000000000003E-2</c:v>
                </c:pt>
                <c:pt idx="4431">
                  <c:v>0.114</c:v>
                </c:pt>
                <c:pt idx="4432">
                  <c:v>8.2000000000000003E-2</c:v>
                </c:pt>
                <c:pt idx="4433">
                  <c:v>0.13600000000000001</c:v>
                </c:pt>
                <c:pt idx="4434">
                  <c:v>0.251</c:v>
                </c:pt>
                <c:pt idx="4435">
                  <c:v>0.31900000000000001</c:v>
                </c:pt>
                <c:pt idx="4436">
                  <c:v>1.2E-2</c:v>
                </c:pt>
                <c:pt idx="4437">
                  <c:v>8.2000000000000003E-2</c:v>
                </c:pt>
                <c:pt idx="4438">
                  <c:v>6.9000000000000006E-2</c:v>
                </c:pt>
                <c:pt idx="4439">
                  <c:v>0.29499999999999998</c:v>
                </c:pt>
                <c:pt idx="4440">
                  <c:v>0.28599999999999998</c:v>
                </c:pt>
                <c:pt idx="4441">
                  <c:v>0.29499999999999998</c:v>
                </c:pt>
                <c:pt idx="4442">
                  <c:v>1.4E-2</c:v>
                </c:pt>
                <c:pt idx="4443">
                  <c:v>5.0000000000000001E-3</c:v>
                </c:pt>
                <c:pt idx="4444">
                  <c:v>0.26500000000000001</c:v>
                </c:pt>
                <c:pt idx="4445">
                  <c:v>0.26100000000000001</c:v>
                </c:pt>
                <c:pt idx="4446">
                  <c:v>2.9000000000000001E-2</c:v>
                </c:pt>
                <c:pt idx="4447">
                  <c:v>0.106</c:v>
                </c:pt>
                <c:pt idx="4448">
                  <c:v>0.107</c:v>
                </c:pt>
                <c:pt idx="4449">
                  <c:v>0.16500000000000001</c:v>
                </c:pt>
                <c:pt idx="4450">
                  <c:v>0.33</c:v>
                </c:pt>
                <c:pt idx="4451">
                  <c:v>0.154</c:v>
                </c:pt>
                <c:pt idx="4452">
                  <c:v>0.40400000000000003</c:v>
                </c:pt>
                <c:pt idx="4453">
                  <c:v>5.5E-2</c:v>
                </c:pt>
                <c:pt idx="4454">
                  <c:v>0.11</c:v>
                </c:pt>
                <c:pt idx="4455">
                  <c:v>0.17599999999999999</c:v>
                </c:pt>
                <c:pt idx="4456">
                  <c:v>0.36299999999999999</c:v>
                </c:pt>
                <c:pt idx="4457">
                  <c:v>1.2E-2</c:v>
                </c:pt>
                <c:pt idx="4458">
                  <c:v>9.8000000000000004E-2</c:v>
                </c:pt>
                <c:pt idx="4459">
                  <c:v>0.29299999999999998</c:v>
                </c:pt>
                <c:pt idx="4460">
                  <c:v>0.33800000000000002</c:v>
                </c:pt>
                <c:pt idx="4461">
                  <c:v>0.26900000000000002</c:v>
                </c:pt>
                <c:pt idx="4462">
                  <c:v>0.152</c:v>
                </c:pt>
                <c:pt idx="4463">
                  <c:v>2.5000000000000001E-2</c:v>
                </c:pt>
                <c:pt idx="4464">
                  <c:v>0.23300000000000001</c:v>
                </c:pt>
                <c:pt idx="4465">
                  <c:v>9.9000000000000005E-2</c:v>
                </c:pt>
                <c:pt idx="4466">
                  <c:v>0.32100000000000001</c:v>
                </c:pt>
                <c:pt idx="4467">
                  <c:v>0.29899999999999999</c:v>
                </c:pt>
                <c:pt idx="4468">
                  <c:v>4.4999999999999998E-2</c:v>
                </c:pt>
                <c:pt idx="4469">
                  <c:v>0.10299999999999999</c:v>
                </c:pt>
                <c:pt idx="4470">
                  <c:v>0.02</c:v>
                </c:pt>
                <c:pt idx="4471">
                  <c:v>0.45500000000000002</c:v>
                </c:pt>
                <c:pt idx="4472">
                  <c:v>1.4E-2</c:v>
                </c:pt>
                <c:pt idx="4473">
                  <c:v>0.08</c:v>
                </c:pt>
                <c:pt idx="4474">
                  <c:v>0.2</c:v>
                </c:pt>
                <c:pt idx="4475">
                  <c:v>0.19600000000000001</c:v>
                </c:pt>
                <c:pt idx="4476">
                  <c:v>0.01</c:v>
                </c:pt>
                <c:pt idx="4477">
                  <c:v>0.14799999999999999</c:v>
                </c:pt>
                <c:pt idx="4478">
                  <c:v>0.14799999999999999</c:v>
                </c:pt>
                <c:pt idx="4479">
                  <c:v>0.53400000000000003</c:v>
                </c:pt>
                <c:pt idx="4480">
                  <c:v>0.48299999999999998</c:v>
                </c:pt>
                <c:pt idx="4481">
                  <c:v>0.29199999999999998</c:v>
                </c:pt>
                <c:pt idx="4482">
                  <c:v>2.4E-2</c:v>
                </c:pt>
                <c:pt idx="4483">
                  <c:v>6.2E-2</c:v>
                </c:pt>
                <c:pt idx="4484">
                  <c:v>0.253</c:v>
                </c:pt>
                <c:pt idx="4485">
                  <c:v>4.7E-2</c:v>
                </c:pt>
                <c:pt idx="4486">
                  <c:v>9.9000000000000005E-2</c:v>
                </c:pt>
                <c:pt idx="4487">
                  <c:v>2.8000000000000001E-2</c:v>
                </c:pt>
                <c:pt idx="4488">
                  <c:v>6.2E-2</c:v>
                </c:pt>
                <c:pt idx="4489">
                  <c:v>0.35</c:v>
                </c:pt>
                <c:pt idx="4490">
                  <c:v>4.8000000000000001E-2</c:v>
                </c:pt>
                <c:pt idx="4491">
                  <c:v>0.19900000000000001</c:v>
                </c:pt>
                <c:pt idx="4492">
                  <c:v>1.2E-2</c:v>
                </c:pt>
                <c:pt idx="4493">
                  <c:v>0.109</c:v>
                </c:pt>
                <c:pt idx="4494">
                  <c:v>0.17799999999999999</c:v>
                </c:pt>
                <c:pt idx="4495">
                  <c:v>0.16900000000000001</c:v>
                </c:pt>
                <c:pt idx="4496">
                  <c:v>0.18099999999999999</c:v>
                </c:pt>
                <c:pt idx="4497">
                  <c:v>8.2000000000000003E-2</c:v>
                </c:pt>
                <c:pt idx="4498">
                  <c:v>3.1E-2</c:v>
                </c:pt>
                <c:pt idx="4499">
                  <c:v>0.02</c:v>
                </c:pt>
                <c:pt idx="4500">
                  <c:v>7.0000000000000007E-2</c:v>
                </c:pt>
                <c:pt idx="4501">
                  <c:v>3.7999999999999999E-2</c:v>
                </c:pt>
                <c:pt idx="4502">
                  <c:v>7.4999999999999997E-2</c:v>
                </c:pt>
                <c:pt idx="4503">
                  <c:v>0.20899999999999999</c:v>
                </c:pt>
                <c:pt idx="4504">
                  <c:v>8.4000000000000005E-2</c:v>
                </c:pt>
                <c:pt idx="4505">
                  <c:v>0.33500000000000002</c:v>
                </c:pt>
                <c:pt idx="4506">
                  <c:v>0.154</c:v>
                </c:pt>
                <c:pt idx="4507">
                  <c:v>0.45600000000000002</c:v>
                </c:pt>
                <c:pt idx="4508">
                  <c:v>0.23899999999999999</c:v>
                </c:pt>
                <c:pt idx="4509">
                  <c:v>5.5E-2</c:v>
                </c:pt>
                <c:pt idx="4510">
                  <c:v>0.14599999999999999</c:v>
                </c:pt>
                <c:pt idx="4511">
                  <c:v>0.27700000000000002</c:v>
                </c:pt>
                <c:pt idx="4512">
                  <c:v>0.09</c:v>
                </c:pt>
                <c:pt idx="4513">
                  <c:v>1.6E-2</c:v>
                </c:pt>
                <c:pt idx="4514">
                  <c:v>6.6000000000000003E-2</c:v>
                </c:pt>
                <c:pt idx="4515">
                  <c:v>0.02</c:v>
                </c:pt>
                <c:pt idx="4516">
                  <c:v>6.8000000000000005E-2</c:v>
                </c:pt>
                <c:pt idx="4517">
                  <c:v>7.6999999999999999E-2</c:v>
                </c:pt>
                <c:pt idx="4518">
                  <c:v>0.17199999999999999</c:v>
                </c:pt>
                <c:pt idx="4519">
                  <c:v>7.0000000000000007E-2</c:v>
                </c:pt>
                <c:pt idx="4520">
                  <c:v>0.28999999999999998</c:v>
                </c:pt>
                <c:pt idx="4521">
                  <c:v>0.12</c:v>
                </c:pt>
                <c:pt idx="4522">
                  <c:v>2.8000000000000001E-2</c:v>
                </c:pt>
                <c:pt idx="4523">
                  <c:v>0.17799999999999999</c:v>
                </c:pt>
                <c:pt idx="4524">
                  <c:v>0.107</c:v>
                </c:pt>
                <c:pt idx="4525">
                  <c:v>2.5000000000000001E-2</c:v>
                </c:pt>
                <c:pt idx="4526">
                  <c:v>8.3000000000000004E-2</c:v>
                </c:pt>
                <c:pt idx="4527">
                  <c:v>1.0999999999999999E-2</c:v>
                </c:pt>
                <c:pt idx="4528">
                  <c:v>4.2000000000000003E-2</c:v>
                </c:pt>
                <c:pt idx="4529">
                  <c:v>7.0000000000000007E-2</c:v>
                </c:pt>
                <c:pt idx="4530">
                  <c:v>2.7E-2</c:v>
                </c:pt>
                <c:pt idx="4531">
                  <c:v>0.13100000000000001</c:v>
                </c:pt>
                <c:pt idx="4532">
                  <c:v>0.11</c:v>
                </c:pt>
                <c:pt idx="4533">
                  <c:v>7.8E-2</c:v>
                </c:pt>
                <c:pt idx="4534">
                  <c:v>8.5999999999999993E-2</c:v>
                </c:pt>
                <c:pt idx="4535">
                  <c:v>0.35799999999999998</c:v>
                </c:pt>
                <c:pt idx="4536">
                  <c:v>7.4999999999999997E-2</c:v>
                </c:pt>
                <c:pt idx="4537">
                  <c:v>1.4E-2</c:v>
                </c:pt>
                <c:pt idx="4538">
                  <c:v>0.19</c:v>
                </c:pt>
                <c:pt idx="4539">
                  <c:v>0.33</c:v>
                </c:pt>
                <c:pt idx="4540">
                  <c:v>0.11700000000000001</c:v>
                </c:pt>
                <c:pt idx="4541">
                  <c:v>0.19800000000000001</c:v>
                </c:pt>
                <c:pt idx="4542">
                  <c:v>0.19800000000000001</c:v>
                </c:pt>
                <c:pt idx="4543">
                  <c:v>0.315</c:v>
                </c:pt>
                <c:pt idx="4544">
                  <c:v>0.186</c:v>
                </c:pt>
                <c:pt idx="4545">
                  <c:v>0.02</c:v>
                </c:pt>
                <c:pt idx="4546">
                  <c:v>6.2E-2</c:v>
                </c:pt>
                <c:pt idx="4547">
                  <c:v>0.20799999999999999</c:v>
                </c:pt>
                <c:pt idx="4548">
                  <c:v>1.7000000000000001E-2</c:v>
                </c:pt>
                <c:pt idx="4549">
                  <c:v>0.36199999999999999</c:v>
                </c:pt>
                <c:pt idx="4550">
                  <c:v>0.11799999999999999</c:v>
                </c:pt>
                <c:pt idx="4551">
                  <c:v>4.2000000000000003E-2</c:v>
                </c:pt>
                <c:pt idx="4552">
                  <c:v>3.4000000000000002E-2</c:v>
                </c:pt>
                <c:pt idx="4553">
                  <c:v>0.23100000000000001</c:v>
                </c:pt>
                <c:pt idx="4554">
                  <c:v>0.51500000000000001</c:v>
                </c:pt>
                <c:pt idx="4555">
                  <c:v>0.156</c:v>
                </c:pt>
                <c:pt idx="4556">
                  <c:v>0.32200000000000001</c:v>
                </c:pt>
                <c:pt idx="4557">
                  <c:v>0.30299999999999999</c:v>
                </c:pt>
                <c:pt idx="4558">
                  <c:v>0.248</c:v>
                </c:pt>
                <c:pt idx="4559">
                  <c:v>0.17199999999999999</c:v>
                </c:pt>
                <c:pt idx="4560">
                  <c:v>3.0000000000000001E-3</c:v>
                </c:pt>
                <c:pt idx="4561">
                  <c:v>0.247</c:v>
                </c:pt>
                <c:pt idx="4562">
                  <c:v>5.1999999999999998E-2</c:v>
                </c:pt>
                <c:pt idx="4563">
                  <c:v>0.19900000000000001</c:v>
                </c:pt>
                <c:pt idx="4564">
                  <c:v>0.252</c:v>
                </c:pt>
                <c:pt idx="4565">
                  <c:v>0.252</c:v>
                </c:pt>
                <c:pt idx="4566">
                  <c:v>9.1999999999999998E-2</c:v>
                </c:pt>
                <c:pt idx="4567">
                  <c:v>8.3000000000000004E-2</c:v>
                </c:pt>
                <c:pt idx="4568">
                  <c:v>5.0000000000000001E-3</c:v>
                </c:pt>
                <c:pt idx="4569">
                  <c:v>0.16400000000000001</c:v>
                </c:pt>
                <c:pt idx="4570">
                  <c:v>0.13500000000000001</c:v>
                </c:pt>
                <c:pt idx="4571">
                  <c:v>0.19400000000000001</c:v>
                </c:pt>
                <c:pt idx="4572">
                  <c:v>0.13300000000000001</c:v>
                </c:pt>
                <c:pt idx="4573">
                  <c:v>7.5999999999999998E-2</c:v>
                </c:pt>
                <c:pt idx="4574">
                  <c:v>8.4000000000000005E-2</c:v>
                </c:pt>
                <c:pt idx="4575">
                  <c:v>7.6999999999999999E-2</c:v>
                </c:pt>
                <c:pt idx="4576">
                  <c:v>8.5000000000000006E-2</c:v>
                </c:pt>
                <c:pt idx="4577">
                  <c:v>0.309</c:v>
                </c:pt>
                <c:pt idx="4578">
                  <c:v>2E-3</c:v>
                </c:pt>
                <c:pt idx="4579">
                  <c:v>0.26200000000000001</c:v>
                </c:pt>
                <c:pt idx="4580">
                  <c:v>0.11700000000000001</c:v>
                </c:pt>
                <c:pt idx="4581">
                  <c:v>0.22600000000000001</c:v>
                </c:pt>
                <c:pt idx="4582">
                  <c:v>0.06</c:v>
                </c:pt>
                <c:pt idx="4583">
                  <c:v>0.254</c:v>
                </c:pt>
                <c:pt idx="4584">
                  <c:v>0.01</c:v>
                </c:pt>
                <c:pt idx="4585">
                  <c:v>8.2000000000000003E-2</c:v>
                </c:pt>
                <c:pt idx="4586">
                  <c:v>0.124</c:v>
                </c:pt>
                <c:pt idx="4587">
                  <c:v>0.249</c:v>
                </c:pt>
                <c:pt idx="4588">
                  <c:v>0.08</c:v>
                </c:pt>
                <c:pt idx="4589">
                  <c:v>0.30399999999999999</c:v>
                </c:pt>
                <c:pt idx="4590">
                  <c:v>0.34100000000000003</c:v>
                </c:pt>
                <c:pt idx="4591">
                  <c:v>0.26900000000000002</c:v>
                </c:pt>
                <c:pt idx="4592">
                  <c:v>0.26</c:v>
                </c:pt>
                <c:pt idx="4593">
                  <c:v>0.42</c:v>
                </c:pt>
                <c:pt idx="4594">
                  <c:v>5.8999999999999997E-2</c:v>
                </c:pt>
                <c:pt idx="4595">
                  <c:v>0.29299999999999998</c:v>
                </c:pt>
                <c:pt idx="4596">
                  <c:v>0.09</c:v>
                </c:pt>
                <c:pt idx="4597">
                  <c:v>8.9999999999999993E-3</c:v>
                </c:pt>
                <c:pt idx="4598">
                  <c:v>0.188</c:v>
                </c:pt>
                <c:pt idx="4599">
                  <c:v>0.26900000000000002</c:v>
                </c:pt>
                <c:pt idx="4600">
                  <c:v>0.16300000000000001</c:v>
                </c:pt>
                <c:pt idx="4601">
                  <c:v>1.7999999999999999E-2</c:v>
                </c:pt>
                <c:pt idx="4602">
                  <c:v>0.36899999999999999</c:v>
                </c:pt>
                <c:pt idx="4603">
                  <c:v>0.24299999999999999</c:v>
                </c:pt>
                <c:pt idx="4604">
                  <c:v>0.46</c:v>
                </c:pt>
                <c:pt idx="4605">
                  <c:v>0.03</c:v>
                </c:pt>
                <c:pt idx="4606">
                  <c:v>7.8E-2</c:v>
                </c:pt>
                <c:pt idx="4607">
                  <c:v>2E-3</c:v>
                </c:pt>
                <c:pt idx="4608">
                  <c:v>2E-3</c:v>
                </c:pt>
                <c:pt idx="4609">
                  <c:v>9.6000000000000002E-2</c:v>
                </c:pt>
                <c:pt idx="4610">
                  <c:v>3.3000000000000002E-2</c:v>
                </c:pt>
                <c:pt idx="4611">
                  <c:v>7.0999999999999994E-2</c:v>
                </c:pt>
                <c:pt idx="4612">
                  <c:v>7.1999999999999995E-2</c:v>
                </c:pt>
                <c:pt idx="4613">
                  <c:v>0.1</c:v>
                </c:pt>
                <c:pt idx="4614">
                  <c:v>7.3999999999999996E-2</c:v>
                </c:pt>
                <c:pt idx="4615">
                  <c:v>0.01</c:v>
                </c:pt>
                <c:pt idx="4616">
                  <c:v>0.112</c:v>
                </c:pt>
                <c:pt idx="4617">
                  <c:v>0.01</c:v>
                </c:pt>
                <c:pt idx="4618">
                  <c:v>0.20200000000000001</c:v>
                </c:pt>
                <c:pt idx="4619">
                  <c:v>1E-3</c:v>
                </c:pt>
                <c:pt idx="4620">
                  <c:v>0.186</c:v>
                </c:pt>
                <c:pt idx="4621">
                  <c:v>1.2999999999999999E-2</c:v>
                </c:pt>
                <c:pt idx="4622">
                  <c:v>0.122</c:v>
                </c:pt>
                <c:pt idx="4623">
                  <c:v>0.18099999999999999</c:v>
                </c:pt>
                <c:pt idx="4624">
                  <c:v>1.4999999999999999E-2</c:v>
                </c:pt>
                <c:pt idx="4625">
                  <c:v>0.19500000000000001</c:v>
                </c:pt>
                <c:pt idx="4626">
                  <c:v>5.0000000000000001E-3</c:v>
                </c:pt>
                <c:pt idx="4627">
                  <c:v>8.7999999999999995E-2</c:v>
                </c:pt>
                <c:pt idx="4628">
                  <c:v>0.30199999999999999</c:v>
                </c:pt>
                <c:pt idx="4629">
                  <c:v>0.26600000000000001</c:v>
                </c:pt>
                <c:pt idx="4630">
                  <c:v>0.309</c:v>
                </c:pt>
                <c:pt idx="4631">
                  <c:v>0.13100000000000001</c:v>
                </c:pt>
                <c:pt idx="4632">
                  <c:v>0.1</c:v>
                </c:pt>
                <c:pt idx="4633">
                  <c:v>0.254</c:v>
                </c:pt>
                <c:pt idx="4634">
                  <c:v>6.9000000000000006E-2</c:v>
                </c:pt>
                <c:pt idx="4635">
                  <c:v>0.08</c:v>
                </c:pt>
                <c:pt idx="4636">
                  <c:v>5.1999999999999998E-2</c:v>
                </c:pt>
                <c:pt idx="4637">
                  <c:v>0.28399999999999997</c:v>
                </c:pt>
                <c:pt idx="4638">
                  <c:v>0.41699999999999998</c:v>
                </c:pt>
                <c:pt idx="4639">
                  <c:v>0.16</c:v>
                </c:pt>
                <c:pt idx="4640">
                  <c:v>0.224</c:v>
                </c:pt>
                <c:pt idx="4641">
                  <c:v>1E-3</c:v>
                </c:pt>
                <c:pt idx="4642">
                  <c:v>0.19900000000000001</c:v>
                </c:pt>
                <c:pt idx="4643">
                  <c:v>0.40500000000000003</c:v>
                </c:pt>
                <c:pt idx="4644">
                  <c:v>0.185</c:v>
                </c:pt>
                <c:pt idx="4645">
                  <c:v>3.2000000000000001E-2</c:v>
                </c:pt>
                <c:pt idx="4646">
                  <c:v>4.5999999999999999E-2</c:v>
                </c:pt>
                <c:pt idx="4647">
                  <c:v>0.114</c:v>
                </c:pt>
                <c:pt idx="4648">
                  <c:v>0.115</c:v>
                </c:pt>
                <c:pt idx="4649">
                  <c:v>0.23499999999999999</c:v>
                </c:pt>
                <c:pt idx="4650">
                  <c:v>0.10100000000000001</c:v>
                </c:pt>
                <c:pt idx="4651">
                  <c:v>0.14599999999999999</c:v>
                </c:pt>
                <c:pt idx="4652">
                  <c:v>8.2000000000000003E-2</c:v>
                </c:pt>
                <c:pt idx="4653">
                  <c:v>0.247</c:v>
                </c:pt>
                <c:pt idx="4654">
                  <c:v>3.9E-2</c:v>
                </c:pt>
                <c:pt idx="4655">
                  <c:v>0.13</c:v>
                </c:pt>
                <c:pt idx="4656">
                  <c:v>0.33900000000000002</c:v>
                </c:pt>
                <c:pt idx="4657">
                  <c:v>0.25</c:v>
                </c:pt>
                <c:pt idx="4658">
                  <c:v>2.1999999999999999E-2</c:v>
                </c:pt>
                <c:pt idx="4659">
                  <c:v>0.125</c:v>
                </c:pt>
                <c:pt idx="4660">
                  <c:v>0.11600000000000001</c:v>
                </c:pt>
                <c:pt idx="4661">
                  <c:v>0.16500000000000001</c:v>
                </c:pt>
                <c:pt idx="4662">
                  <c:v>0.309</c:v>
                </c:pt>
                <c:pt idx="4663">
                  <c:v>0.34200000000000003</c:v>
                </c:pt>
                <c:pt idx="4664">
                  <c:v>0.29499999999999998</c:v>
                </c:pt>
                <c:pt idx="4665">
                  <c:v>7.3999999999999996E-2</c:v>
                </c:pt>
                <c:pt idx="4666">
                  <c:v>0.23100000000000001</c:v>
                </c:pt>
                <c:pt idx="4667">
                  <c:v>1.7000000000000001E-2</c:v>
                </c:pt>
                <c:pt idx="4668">
                  <c:v>0.182</c:v>
                </c:pt>
                <c:pt idx="4669">
                  <c:v>0.14499999999999999</c:v>
                </c:pt>
                <c:pt idx="4670">
                  <c:v>1.4E-2</c:v>
                </c:pt>
                <c:pt idx="4671">
                  <c:v>9.4E-2</c:v>
                </c:pt>
                <c:pt idx="4672">
                  <c:v>0.156</c:v>
                </c:pt>
                <c:pt idx="4673">
                  <c:v>0.156</c:v>
                </c:pt>
                <c:pt idx="4674">
                  <c:v>3.5999999999999997E-2</c:v>
                </c:pt>
                <c:pt idx="4675">
                  <c:v>0.13400000000000001</c:v>
                </c:pt>
                <c:pt idx="4676">
                  <c:v>1E-3</c:v>
                </c:pt>
                <c:pt idx="4677">
                  <c:v>0.128</c:v>
                </c:pt>
                <c:pt idx="4678">
                  <c:v>4.2000000000000003E-2</c:v>
                </c:pt>
                <c:pt idx="4679">
                  <c:v>0.05</c:v>
                </c:pt>
                <c:pt idx="4680">
                  <c:v>0.19800000000000001</c:v>
                </c:pt>
                <c:pt idx="4681">
                  <c:v>3.4000000000000002E-2</c:v>
                </c:pt>
                <c:pt idx="4682">
                  <c:v>8.5000000000000006E-2</c:v>
                </c:pt>
                <c:pt idx="4683">
                  <c:v>3.5000000000000003E-2</c:v>
                </c:pt>
                <c:pt idx="4684">
                  <c:v>0.17499999999999999</c:v>
                </c:pt>
                <c:pt idx="4685">
                  <c:v>8.2000000000000003E-2</c:v>
                </c:pt>
                <c:pt idx="4686">
                  <c:v>9.1999999999999998E-2</c:v>
                </c:pt>
                <c:pt idx="4687">
                  <c:v>0.28699999999999998</c:v>
                </c:pt>
                <c:pt idx="4688">
                  <c:v>0.02</c:v>
                </c:pt>
                <c:pt idx="4689">
                  <c:v>0.54800000000000004</c:v>
                </c:pt>
                <c:pt idx="4690">
                  <c:v>0.16600000000000001</c:v>
                </c:pt>
                <c:pt idx="4691">
                  <c:v>0.114</c:v>
                </c:pt>
                <c:pt idx="4692">
                  <c:v>0.46300000000000002</c:v>
                </c:pt>
                <c:pt idx="4693">
                  <c:v>0.14299999999999999</c:v>
                </c:pt>
                <c:pt idx="4694">
                  <c:v>0.44600000000000001</c:v>
                </c:pt>
                <c:pt idx="4695">
                  <c:v>0.17100000000000001</c:v>
                </c:pt>
                <c:pt idx="4696">
                  <c:v>0.309</c:v>
                </c:pt>
                <c:pt idx="4697">
                  <c:v>7.5999999999999998E-2</c:v>
                </c:pt>
                <c:pt idx="4698">
                  <c:v>0.2</c:v>
                </c:pt>
                <c:pt idx="4699">
                  <c:v>0.2</c:v>
                </c:pt>
                <c:pt idx="4700">
                  <c:v>0.24099999999999999</c:v>
                </c:pt>
                <c:pt idx="4701">
                  <c:v>0.109</c:v>
                </c:pt>
                <c:pt idx="4702">
                  <c:v>0.44</c:v>
                </c:pt>
                <c:pt idx="4703">
                  <c:v>0.01</c:v>
                </c:pt>
                <c:pt idx="4704">
                  <c:v>2.7E-2</c:v>
                </c:pt>
                <c:pt idx="4705">
                  <c:v>8.5000000000000006E-2</c:v>
                </c:pt>
                <c:pt idx="4706">
                  <c:v>5.0000000000000001E-3</c:v>
                </c:pt>
                <c:pt idx="4707">
                  <c:v>7.0000000000000001E-3</c:v>
                </c:pt>
                <c:pt idx="4708">
                  <c:v>1E-3</c:v>
                </c:pt>
                <c:pt idx="4709">
                  <c:v>0.13500000000000001</c:v>
                </c:pt>
                <c:pt idx="4710">
                  <c:v>0.16200000000000001</c:v>
                </c:pt>
                <c:pt idx="4711">
                  <c:v>8.6999999999999994E-2</c:v>
                </c:pt>
                <c:pt idx="4712">
                  <c:v>7.2999999999999995E-2</c:v>
                </c:pt>
                <c:pt idx="4713">
                  <c:v>0.251</c:v>
                </c:pt>
                <c:pt idx="4714">
                  <c:v>0.23899999999999999</c:v>
                </c:pt>
                <c:pt idx="4715">
                  <c:v>0.13600000000000001</c:v>
                </c:pt>
                <c:pt idx="4716">
                  <c:v>0.251</c:v>
                </c:pt>
                <c:pt idx="4717">
                  <c:v>0.191</c:v>
                </c:pt>
                <c:pt idx="4718">
                  <c:v>0.36899999999999999</c:v>
                </c:pt>
                <c:pt idx="4719">
                  <c:v>0.108</c:v>
                </c:pt>
                <c:pt idx="4720">
                  <c:v>0.10199999999999999</c:v>
                </c:pt>
                <c:pt idx="4721">
                  <c:v>6.4000000000000001E-2</c:v>
                </c:pt>
                <c:pt idx="4722">
                  <c:v>9.8000000000000004E-2</c:v>
                </c:pt>
                <c:pt idx="4723">
                  <c:v>0.28899999999999998</c:v>
                </c:pt>
                <c:pt idx="4724">
                  <c:v>4.3999999999999997E-2</c:v>
                </c:pt>
                <c:pt idx="4725">
                  <c:v>6.8000000000000005E-2</c:v>
                </c:pt>
                <c:pt idx="4726">
                  <c:v>0.29899999999999999</c:v>
                </c:pt>
                <c:pt idx="4727">
                  <c:v>1.7999999999999999E-2</c:v>
                </c:pt>
                <c:pt idx="4728">
                  <c:v>1E-3</c:v>
                </c:pt>
                <c:pt idx="4729">
                  <c:v>4.5999999999999999E-2</c:v>
                </c:pt>
                <c:pt idx="4730">
                  <c:v>4.2999999999999997E-2</c:v>
                </c:pt>
                <c:pt idx="4731">
                  <c:v>0.112</c:v>
                </c:pt>
                <c:pt idx="4732">
                  <c:v>0.34100000000000003</c:v>
                </c:pt>
                <c:pt idx="4733">
                  <c:v>0.189</c:v>
                </c:pt>
                <c:pt idx="4734">
                  <c:v>0.11700000000000001</c:v>
                </c:pt>
                <c:pt idx="4735">
                  <c:v>6.9000000000000006E-2</c:v>
                </c:pt>
                <c:pt idx="4736">
                  <c:v>2.5999999999999999E-2</c:v>
                </c:pt>
                <c:pt idx="4737">
                  <c:v>0.125</c:v>
                </c:pt>
                <c:pt idx="4738">
                  <c:v>7.6999999999999999E-2</c:v>
                </c:pt>
                <c:pt idx="4739">
                  <c:v>7.6999999999999999E-2</c:v>
                </c:pt>
                <c:pt idx="4740">
                  <c:v>3.9E-2</c:v>
                </c:pt>
                <c:pt idx="4741">
                  <c:v>0.13200000000000001</c:v>
                </c:pt>
                <c:pt idx="4742">
                  <c:v>0.127</c:v>
                </c:pt>
                <c:pt idx="4743">
                  <c:v>0.27500000000000002</c:v>
                </c:pt>
                <c:pt idx="4744">
                  <c:v>3.3000000000000002E-2</c:v>
                </c:pt>
                <c:pt idx="4745">
                  <c:v>0.03</c:v>
                </c:pt>
                <c:pt idx="4746">
                  <c:v>0.156</c:v>
                </c:pt>
                <c:pt idx="4747">
                  <c:v>3.4000000000000002E-2</c:v>
                </c:pt>
                <c:pt idx="4748">
                  <c:v>8.9999999999999993E-3</c:v>
                </c:pt>
                <c:pt idx="4749">
                  <c:v>2.4E-2</c:v>
                </c:pt>
                <c:pt idx="4750">
                  <c:v>0.27900000000000003</c:v>
                </c:pt>
                <c:pt idx="4751">
                  <c:v>7.1999999999999995E-2</c:v>
                </c:pt>
                <c:pt idx="4752">
                  <c:v>9.7000000000000003E-2</c:v>
                </c:pt>
                <c:pt idx="4753">
                  <c:v>5.7000000000000002E-2</c:v>
                </c:pt>
                <c:pt idx="4754">
                  <c:v>7.0000000000000007E-2</c:v>
                </c:pt>
                <c:pt idx="4755">
                  <c:v>0.126</c:v>
                </c:pt>
                <c:pt idx="4756">
                  <c:v>0.121</c:v>
                </c:pt>
                <c:pt idx="4757">
                  <c:v>0.21099999999999999</c:v>
                </c:pt>
                <c:pt idx="4758">
                  <c:v>0.40600000000000003</c:v>
                </c:pt>
                <c:pt idx="4759">
                  <c:v>0.39200000000000002</c:v>
                </c:pt>
                <c:pt idx="4760">
                  <c:v>0.19900000000000001</c:v>
                </c:pt>
                <c:pt idx="4761">
                  <c:v>0.23499999999999999</c:v>
                </c:pt>
                <c:pt idx="4762">
                  <c:v>1.2999999999999999E-2</c:v>
                </c:pt>
                <c:pt idx="4763">
                  <c:v>0.10100000000000001</c:v>
                </c:pt>
                <c:pt idx="4764">
                  <c:v>0.17899999999999999</c:v>
                </c:pt>
                <c:pt idx="4765">
                  <c:v>4.2000000000000003E-2</c:v>
                </c:pt>
                <c:pt idx="4766">
                  <c:v>0.154</c:v>
                </c:pt>
                <c:pt idx="4767">
                  <c:v>7.2999999999999995E-2</c:v>
                </c:pt>
                <c:pt idx="4768">
                  <c:v>7.2999999999999995E-2</c:v>
                </c:pt>
                <c:pt idx="4769">
                  <c:v>3.3000000000000002E-2</c:v>
                </c:pt>
                <c:pt idx="4770">
                  <c:v>0.54700000000000004</c:v>
                </c:pt>
                <c:pt idx="4771">
                  <c:v>9.4E-2</c:v>
                </c:pt>
                <c:pt idx="4772">
                  <c:v>0.23699999999999999</c:v>
                </c:pt>
                <c:pt idx="4773">
                  <c:v>1.7000000000000001E-2</c:v>
                </c:pt>
                <c:pt idx="4774">
                  <c:v>0.29299999999999998</c:v>
                </c:pt>
                <c:pt idx="4775">
                  <c:v>0.189</c:v>
                </c:pt>
                <c:pt idx="4776">
                  <c:v>0.18099999999999999</c:v>
                </c:pt>
                <c:pt idx="4777">
                  <c:v>0.19600000000000001</c:v>
                </c:pt>
                <c:pt idx="4778">
                  <c:v>0.377</c:v>
                </c:pt>
                <c:pt idx="4779">
                  <c:v>0.124</c:v>
                </c:pt>
                <c:pt idx="4780">
                  <c:v>0.22900000000000001</c:v>
                </c:pt>
                <c:pt idx="4781">
                  <c:v>0.36699999999999999</c:v>
                </c:pt>
                <c:pt idx="4782">
                  <c:v>0.36399999999999999</c:v>
                </c:pt>
                <c:pt idx="4783">
                  <c:v>0.185</c:v>
                </c:pt>
                <c:pt idx="4784">
                  <c:v>0.04</c:v>
                </c:pt>
                <c:pt idx="4785">
                  <c:v>0.20499999999999999</c:v>
                </c:pt>
                <c:pt idx="4786">
                  <c:v>0.13300000000000001</c:v>
                </c:pt>
                <c:pt idx="4787">
                  <c:v>0.20399999999999999</c:v>
                </c:pt>
                <c:pt idx="4788">
                  <c:v>9.8000000000000004E-2</c:v>
                </c:pt>
                <c:pt idx="4789">
                  <c:v>0.3</c:v>
                </c:pt>
                <c:pt idx="4790">
                  <c:v>0.29099999999999998</c:v>
                </c:pt>
                <c:pt idx="4791">
                  <c:v>0.23100000000000001</c:v>
                </c:pt>
                <c:pt idx="4792">
                  <c:v>0.26400000000000001</c:v>
                </c:pt>
                <c:pt idx="4793">
                  <c:v>0.14199999999999999</c:v>
                </c:pt>
                <c:pt idx="4794">
                  <c:v>0.28699999999999998</c:v>
                </c:pt>
                <c:pt idx="4795">
                  <c:v>0.11799999999999999</c:v>
                </c:pt>
                <c:pt idx="4796">
                  <c:v>3.9E-2</c:v>
                </c:pt>
                <c:pt idx="4797">
                  <c:v>0.214</c:v>
                </c:pt>
                <c:pt idx="4798">
                  <c:v>8.2000000000000003E-2</c:v>
                </c:pt>
                <c:pt idx="4799">
                  <c:v>0.108</c:v>
                </c:pt>
                <c:pt idx="4800">
                  <c:v>7.5999999999999998E-2</c:v>
                </c:pt>
                <c:pt idx="4801">
                  <c:v>0.28299999999999997</c:v>
                </c:pt>
                <c:pt idx="4802">
                  <c:v>0.27900000000000003</c:v>
                </c:pt>
                <c:pt idx="4803">
                  <c:v>0.193</c:v>
                </c:pt>
                <c:pt idx="4804">
                  <c:v>0.152</c:v>
                </c:pt>
                <c:pt idx="4805">
                  <c:v>0.152</c:v>
                </c:pt>
                <c:pt idx="4806">
                  <c:v>0.153</c:v>
                </c:pt>
                <c:pt idx="4807">
                  <c:v>0.27400000000000002</c:v>
                </c:pt>
                <c:pt idx="4808">
                  <c:v>0.13900000000000001</c:v>
                </c:pt>
                <c:pt idx="4809">
                  <c:v>0.315</c:v>
                </c:pt>
                <c:pt idx="4810">
                  <c:v>8.2000000000000003E-2</c:v>
                </c:pt>
                <c:pt idx="4811">
                  <c:v>0.11899999999999999</c:v>
                </c:pt>
                <c:pt idx="4812">
                  <c:v>0.123</c:v>
                </c:pt>
                <c:pt idx="4813">
                  <c:v>0.24299999999999999</c:v>
                </c:pt>
                <c:pt idx="4814">
                  <c:v>0.115</c:v>
                </c:pt>
                <c:pt idx="4815">
                  <c:v>6.4000000000000001E-2</c:v>
                </c:pt>
                <c:pt idx="4816">
                  <c:v>0.14299999999999999</c:v>
                </c:pt>
                <c:pt idx="4817">
                  <c:v>0.26700000000000002</c:v>
                </c:pt>
                <c:pt idx="4818">
                  <c:v>4.0000000000000001E-3</c:v>
                </c:pt>
                <c:pt idx="4819">
                  <c:v>0.26500000000000001</c:v>
                </c:pt>
                <c:pt idx="4820">
                  <c:v>0.251</c:v>
                </c:pt>
                <c:pt idx="4821">
                  <c:v>0.29399999999999998</c:v>
                </c:pt>
                <c:pt idx="4822">
                  <c:v>6.0999999999999999E-2</c:v>
                </c:pt>
                <c:pt idx="4823">
                  <c:v>0.48099999999999998</c:v>
                </c:pt>
                <c:pt idx="4824">
                  <c:v>0.24299999999999999</c:v>
                </c:pt>
                <c:pt idx="4825">
                  <c:v>6.7000000000000004E-2</c:v>
                </c:pt>
                <c:pt idx="4826">
                  <c:v>0.2</c:v>
                </c:pt>
                <c:pt idx="4827">
                  <c:v>0.02</c:v>
                </c:pt>
                <c:pt idx="4828">
                  <c:v>4.8000000000000001E-2</c:v>
                </c:pt>
                <c:pt idx="4829">
                  <c:v>5.2999999999999999E-2</c:v>
                </c:pt>
                <c:pt idx="4830">
                  <c:v>0.14899999999999999</c:v>
                </c:pt>
                <c:pt idx="4831">
                  <c:v>0.45500000000000002</c:v>
                </c:pt>
                <c:pt idx="4832">
                  <c:v>0.251</c:v>
                </c:pt>
                <c:pt idx="4833">
                  <c:v>0.107</c:v>
                </c:pt>
                <c:pt idx="4834">
                  <c:v>0.17699999999999999</c:v>
                </c:pt>
                <c:pt idx="4835">
                  <c:v>0.11700000000000001</c:v>
                </c:pt>
                <c:pt idx="4836">
                  <c:v>0.186</c:v>
                </c:pt>
                <c:pt idx="4837">
                  <c:v>0.17199999999999999</c:v>
                </c:pt>
                <c:pt idx="4838">
                  <c:v>0.254</c:v>
                </c:pt>
                <c:pt idx="4839">
                  <c:v>0.24199999999999999</c:v>
                </c:pt>
                <c:pt idx="4840">
                  <c:v>0.23</c:v>
                </c:pt>
                <c:pt idx="4841">
                  <c:v>2.7E-2</c:v>
                </c:pt>
                <c:pt idx="4842">
                  <c:v>9.2999999999999999E-2</c:v>
                </c:pt>
                <c:pt idx="4843">
                  <c:v>9.2999999999999999E-2</c:v>
                </c:pt>
                <c:pt idx="4844">
                  <c:v>0.13400000000000001</c:v>
                </c:pt>
                <c:pt idx="4845">
                  <c:v>0.29299999999999998</c:v>
                </c:pt>
                <c:pt idx="4846">
                  <c:v>4.0000000000000001E-3</c:v>
                </c:pt>
                <c:pt idx="4847">
                  <c:v>0.20799999999999999</c:v>
                </c:pt>
                <c:pt idx="4848">
                  <c:v>8.5000000000000006E-2</c:v>
                </c:pt>
                <c:pt idx="4849">
                  <c:v>3.0000000000000001E-3</c:v>
                </c:pt>
                <c:pt idx="4850">
                  <c:v>2.1999999999999999E-2</c:v>
                </c:pt>
                <c:pt idx="4851">
                  <c:v>0.28199999999999997</c:v>
                </c:pt>
                <c:pt idx="4852">
                  <c:v>0.26600000000000001</c:v>
                </c:pt>
                <c:pt idx="4853">
                  <c:v>4.3999999999999997E-2</c:v>
                </c:pt>
                <c:pt idx="4854">
                  <c:v>0.11899999999999999</c:v>
                </c:pt>
                <c:pt idx="4855">
                  <c:v>7.5999999999999998E-2</c:v>
                </c:pt>
                <c:pt idx="4856">
                  <c:v>8.7999999999999995E-2</c:v>
                </c:pt>
                <c:pt idx="4857">
                  <c:v>5.8000000000000003E-2</c:v>
                </c:pt>
                <c:pt idx="4858">
                  <c:v>0.1</c:v>
                </c:pt>
                <c:pt idx="4859">
                  <c:v>9.8000000000000004E-2</c:v>
                </c:pt>
                <c:pt idx="4860">
                  <c:v>0.13300000000000001</c:v>
                </c:pt>
                <c:pt idx="4861">
                  <c:v>0.307</c:v>
                </c:pt>
                <c:pt idx="4862">
                  <c:v>6.2E-2</c:v>
                </c:pt>
                <c:pt idx="4863">
                  <c:v>9.1999999999999998E-2</c:v>
                </c:pt>
                <c:pt idx="4864">
                  <c:v>5.3999999999999999E-2</c:v>
                </c:pt>
                <c:pt idx="4865">
                  <c:v>0.13200000000000001</c:v>
                </c:pt>
                <c:pt idx="4866">
                  <c:v>5.5E-2</c:v>
                </c:pt>
                <c:pt idx="4867">
                  <c:v>0.28999999999999998</c:v>
                </c:pt>
                <c:pt idx="4868">
                  <c:v>0.13900000000000001</c:v>
                </c:pt>
                <c:pt idx="4869">
                  <c:v>0.222</c:v>
                </c:pt>
                <c:pt idx="4870">
                  <c:v>0.30199999999999999</c:v>
                </c:pt>
                <c:pt idx="4871">
                  <c:v>0.02</c:v>
                </c:pt>
                <c:pt idx="4872">
                  <c:v>4.2999999999999997E-2</c:v>
                </c:pt>
                <c:pt idx="4873">
                  <c:v>7.0999999999999994E-2</c:v>
                </c:pt>
                <c:pt idx="4874">
                  <c:v>4.3999999999999997E-2</c:v>
                </c:pt>
                <c:pt idx="4875">
                  <c:v>3.5999999999999997E-2</c:v>
                </c:pt>
                <c:pt idx="4876">
                  <c:v>3.3000000000000002E-2</c:v>
                </c:pt>
                <c:pt idx="4877">
                  <c:v>0.23300000000000001</c:v>
                </c:pt>
                <c:pt idx="4878">
                  <c:v>0.15</c:v>
                </c:pt>
                <c:pt idx="4879">
                  <c:v>0.01</c:v>
                </c:pt>
                <c:pt idx="4880">
                  <c:v>2E-3</c:v>
                </c:pt>
                <c:pt idx="4881">
                  <c:v>0.24299999999999999</c:v>
                </c:pt>
                <c:pt idx="4882">
                  <c:v>0.26500000000000001</c:v>
                </c:pt>
                <c:pt idx="4883">
                  <c:v>0.152</c:v>
                </c:pt>
                <c:pt idx="4884">
                  <c:v>0.41</c:v>
                </c:pt>
                <c:pt idx="4885">
                  <c:v>0.156</c:v>
                </c:pt>
                <c:pt idx="4886">
                  <c:v>5.0999999999999997E-2</c:v>
                </c:pt>
                <c:pt idx="4887">
                  <c:v>9.7000000000000003E-2</c:v>
                </c:pt>
                <c:pt idx="4888">
                  <c:v>9.9000000000000005E-2</c:v>
                </c:pt>
                <c:pt idx="4889">
                  <c:v>0.215</c:v>
                </c:pt>
                <c:pt idx="4890">
                  <c:v>8.5999999999999993E-2</c:v>
                </c:pt>
                <c:pt idx="4891">
                  <c:v>2.3E-2</c:v>
                </c:pt>
                <c:pt idx="4892">
                  <c:v>2.3E-2</c:v>
                </c:pt>
                <c:pt idx="4893">
                  <c:v>4.0000000000000001E-3</c:v>
                </c:pt>
                <c:pt idx="4894">
                  <c:v>0.161</c:v>
                </c:pt>
                <c:pt idx="4895">
                  <c:v>3.3000000000000002E-2</c:v>
                </c:pt>
                <c:pt idx="4896">
                  <c:v>0.33800000000000002</c:v>
                </c:pt>
                <c:pt idx="4897">
                  <c:v>0.17299999999999999</c:v>
                </c:pt>
                <c:pt idx="4898">
                  <c:v>0.502</c:v>
                </c:pt>
                <c:pt idx="4899">
                  <c:v>0.192</c:v>
                </c:pt>
                <c:pt idx="4900">
                  <c:v>0.22</c:v>
                </c:pt>
                <c:pt idx="4901">
                  <c:v>2.9000000000000001E-2</c:v>
                </c:pt>
                <c:pt idx="4902">
                  <c:v>7.1999999999999995E-2</c:v>
                </c:pt>
                <c:pt idx="4903">
                  <c:v>0.127</c:v>
                </c:pt>
                <c:pt idx="4904">
                  <c:v>0.23799999999999999</c:v>
                </c:pt>
                <c:pt idx="4905">
                  <c:v>0.26300000000000001</c:v>
                </c:pt>
                <c:pt idx="4906">
                  <c:v>0.36499999999999999</c:v>
                </c:pt>
                <c:pt idx="4907">
                  <c:v>0.156</c:v>
                </c:pt>
                <c:pt idx="4908">
                  <c:v>3.7999999999999999E-2</c:v>
                </c:pt>
                <c:pt idx="4909">
                  <c:v>0.16900000000000001</c:v>
                </c:pt>
                <c:pt idx="4910">
                  <c:v>7.9000000000000001E-2</c:v>
                </c:pt>
                <c:pt idx="4911">
                  <c:v>0.16900000000000001</c:v>
                </c:pt>
                <c:pt idx="4912">
                  <c:v>0.35599999999999998</c:v>
                </c:pt>
                <c:pt idx="4913">
                  <c:v>0.105</c:v>
                </c:pt>
                <c:pt idx="4914">
                  <c:v>0.192</c:v>
                </c:pt>
                <c:pt idx="4915">
                  <c:v>0.192</c:v>
                </c:pt>
                <c:pt idx="4916">
                  <c:v>0.26900000000000002</c:v>
                </c:pt>
                <c:pt idx="4917">
                  <c:v>0.13500000000000001</c:v>
                </c:pt>
                <c:pt idx="4918">
                  <c:v>0.151</c:v>
                </c:pt>
                <c:pt idx="4919">
                  <c:v>0.158</c:v>
                </c:pt>
                <c:pt idx="4920">
                  <c:v>1.4999999999999999E-2</c:v>
                </c:pt>
                <c:pt idx="4921">
                  <c:v>0.106</c:v>
                </c:pt>
                <c:pt idx="4922">
                  <c:v>0.24199999999999999</c:v>
                </c:pt>
                <c:pt idx="4923">
                  <c:v>0.112</c:v>
                </c:pt>
                <c:pt idx="4924">
                  <c:v>0.157</c:v>
                </c:pt>
                <c:pt idx="4925">
                  <c:v>3.2000000000000001E-2</c:v>
                </c:pt>
                <c:pt idx="4926">
                  <c:v>6.6000000000000003E-2</c:v>
                </c:pt>
                <c:pt idx="4927">
                  <c:v>0.13800000000000001</c:v>
                </c:pt>
                <c:pt idx="4928">
                  <c:v>0.29199999999999998</c:v>
                </c:pt>
                <c:pt idx="4929">
                  <c:v>9.6000000000000002E-2</c:v>
                </c:pt>
                <c:pt idx="4930">
                  <c:v>0.154</c:v>
                </c:pt>
                <c:pt idx="4931">
                  <c:v>0.13400000000000001</c:v>
                </c:pt>
                <c:pt idx="4932">
                  <c:v>0.23</c:v>
                </c:pt>
                <c:pt idx="4933">
                  <c:v>0.28799999999999998</c:v>
                </c:pt>
                <c:pt idx="4934">
                  <c:v>0.157</c:v>
                </c:pt>
                <c:pt idx="4935">
                  <c:v>0.11700000000000001</c:v>
                </c:pt>
                <c:pt idx="4936">
                  <c:v>6.6000000000000003E-2</c:v>
                </c:pt>
                <c:pt idx="4937">
                  <c:v>2.4E-2</c:v>
                </c:pt>
                <c:pt idx="4938">
                  <c:v>0.10199999999999999</c:v>
                </c:pt>
                <c:pt idx="4939">
                  <c:v>0.20899999999999999</c:v>
                </c:pt>
                <c:pt idx="4940">
                  <c:v>0.104</c:v>
                </c:pt>
                <c:pt idx="4941">
                  <c:v>9.4E-2</c:v>
                </c:pt>
                <c:pt idx="4942">
                  <c:v>0.111</c:v>
                </c:pt>
                <c:pt idx="4943">
                  <c:v>0.16600000000000001</c:v>
                </c:pt>
                <c:pt idx="4944">
                  <c:v>4.8000000000000001E-2</c:v>
                </c:pt>
                <c:pt idx="4945">
                  <c:v>0.157</c:v>
                </c:pt>
                <c:pt idx="4946">
                  <c:v>0.25</c:v>
                </c:pt>
                <c:pt idx="4947">
                  <c:v>2.9000000000000001E-2</c:v>
                </c:pt>
                <c:pt idx="4948">
                  <c:v>0.188</c:v>
                </c:pt>
                <c:pt idx="4949">
                  <c:v>0.151</c:v>
                </c:pt>
                <c:pt idx="4950">
                  <c:v>0.224</c:v>
                </c:pt>
                <c:pt idx="4951">
                  <c:v>0.158</c:v>
                </c:pt>
                <c:pt idx="4952">
                  <c:v>0.30299999999999999</c:v>
                </c:pt>
                <c:pt idx="4953">
                  <c:v>7.3999999999999996E-2</c:v>
                </c:pt>
                <c:pt idx="4954">
                  <c:v>0.17599999999999999</c:v>
                </c:pt>
                <c:pt idx="4955">
                  <c:v>2.9000000000000001E-2</c:v>
                </c:pt>
                <c:pt idx="4956">
                  <c:v>0.253</c:v>
                </c:pt>
                <c:pt idx="4957">
                  <c:v>8.2000000000000003E-2</c:v>
                </c:pt>
                <c:pt idx="4958">
                  <c:v>3.7999999999999999E-2</c:v>
                </c:pt>
                <c:pt idx="4959">
                  <c:v>0.25900000000000001</c:v>
                </c:pt>
                <c:pt idx="4960">
                  <c:v>1.7999999999999999E-2</c:v>
                </c:pt>
                <c:pt idx="4961">
                  <c:v>0.218</c:v>
                </c:pt>
                <c:pt idx="4962">
                  <c:v>0.27600000000000002</c:v>
                </c:pt>
                <c:pt idx="4963">
                  <c:v>9.7000000000000003E-2</c:v>
                </c:pt>
                <c:pt idx="4964">
                  <c:v>0.42499999999999999</c:v>
                </c:pt>
                <c:pt idx="4965">
                  <c:v>4.3999999999999997E-2</c:v>
                </c:pt>
                <c:pt idx="4966">
                  <c:v>0.2</c:v>
                </c:pt>
                <c:pt idx="4967">
                  <c:v>0.19</c:v>
                </c:pt>
                <c:pt idx="4968">
                  <c:v>9.0999999999999998E-2</c:v>
                </c:pt>
                <c:pt idx="4969">
                  <c:v>2.5999999999999999E-2</c:v>
                </c:pt>
                <c:pt idx="4970">
                  <c:v>0.219</c:v>
                </c:pt>
                <c:pt idx="4971">
                  <c:v>0.28499999999999998</c:v>
                </c:pt>
                <c:pt idx="4972">
                  <c:v>4.2999999999999997E-2</c:v>
                </c:pt>
                <c:pt idx="4973">
                  <c:v>0.109</c:v>
                </c:pt>
                <c:pt idx="4974">
                  <c:v>9.9000000000000005E-2</c:v>
                </c:pt>
                <c:pt idx="4975">
                  <c:v>8.5999999999999993E-2</c:v>
                </c:pt>
                <c:pt idx="4976">
                  <c:v>0.107</c:v>
                </c:pt>
                <c:pt idx="4977">
                  <c:v>0.40799999999999997</c:v>
                </c:pt>
                <c:pt idx="4978">
                  <c:v>1.6E-2</c:v>
                </c:pt>
                <c:pt idx="4979">
                  <c:v>0.11899999999999999</c:v>
                </c:pt>
                <c:pt idx="4980">
                  <c:v>0.57299999999999995</c:v>
                </c:pt>
                <c:pt idx="4981">
                  <c:v>0.246</c:v>
                </c:pt>
                <c:pt idx="4982">
                  <c:v>0.10100000000000001</c:v>
                </c:pt>
                <c:pt idx="4983">
                  <c:v>0.10100000000000001</c:v>
                </c:pt>
                <c:pt idx="4984">
                  <c:v>3.1E-2</c:v>
                </c:pt>
                <c:pt idx="4985">
                  <c:v>0.26900000000000002</c:v>
                </c:pt>
                <c:pt idx="4986">
                  <c:v>5.8999999999999997E-2</c:v>
                </c:pt>
                <c:pt idx="4987">
                  <c:v>3.1E-2</c:v>
                </c:pt>
                <c:pt idx="4988">
                  <c:v>0.121</c:v>
                </c:pt>
                <c:pt idx="4989">
                  <c:v>1.7000000000000001E-2</c:v>
                </c:pt>
                <c:pt idx="4990">
                  <c:v>0.16900000000000001</c:v>
                </c:pt>
                <c:pt idx="4991">
                  <c:v>0.111</c:v>
                </c:pt>
                <c:pt idx="4992">
                  <c:v>9.2999999999999999E-2</c:v>
                </c:pt>
                <c:pt idx="4993">
                  <c:v>0.27700000000000002</c:v>
                </c:pt>
                <c:pt idx="4994">
                  <c:v>0.05</c:v>
                </c:pt>
                <c:pt idx="4995">
                  <c:v>9.8000000000000004E-2</c:v>
                </c:pt>
                <c:pt idx="4996">
                  <c:v>0.112</c:v>
                </c:pt>
                <c:pt idx="4997">
                  <c:v>7.6999999999999999E-2</c:v>
                </c:pt>
                <c:pt idx="4998">
                  <c:v>9.8000000000000004E-2</c:v>
                </c:pt>
                <c:pt idx="4999">
                  <c:v>2.9000000000000001E-2</c:v>
                </c:pt>
                <c:pt idx="5000">
                  <c:v>0.188</c:v>
                </c:pt>
                <c:pt idx="5001">
                  <c:v>5.0999999999999997E-2</c:v>
                </c:pt>
                <c:pt idx="5002">
                  <c:v>0.17499999999999999</c:v>
                </c:pt>
                <c:pt idx="5003">
                  <c:v>1.4E-2</c:v>
                </c:pt>
                <c:pt idx="5004">
                  <c:v>2.5000000000000001E-2</c:v>
                </c:pt>
                <c:pt idx="5005">
                  <c:v>0.17100000000000001</c:v>
                </c:pt>
                <c:pt idx="5006">
                  <c:v>1.4E-2</c:v>
                </c:pt>
                <c:pt idx="5007">
                  <c:v>7.0999999999999994E-2</c:v>
                </c:pt>
                <c:pt idx="5008">
                  <c:v>6.9000000000000006E-2</c:v>
                </c:pt>
                <c:pt idx="5009">
                  <c:v>0.153</c:v>
                </c:pt>
                <c:pt idx="5010">
                  <c:v>4.7E-2</c:v>
                </c:pt>
                <c:pt idx="5011">
                  <c:v>0.19</c:v>
                </c:pt>
                <c:pt idx="5012">
                  <c:v>0.23799999999999999</c:v>
                </c:pt>
                <c:pt idx="5013">
                  <c:v>0.315</c:v>
                </c:pt>
                <c:pt idx="5014">
                  <c:v>1.2E-2</c:v>
                </c:pt>
                <c:pt idx="5015">
                  <c:v>0.17499999999999999</c:v>
                </c:pt>
                <c:pt idx="5016">
                  <c:v>0.184</c:v>
                </c:pt>
                <c:pt idx="5017">
                  <c:v>0.02</c:v>
                </c:pt>
                <c:pt idx="5018">
                  <c:v>6.0000000000000001E-3</c:v>
                </c:pt>
                <c:pt idx="5019">
                  <c:v>0.375</c:v>
                </c:pt>
                <c:pt idx="5020">
                  <c:v>7.8E-2</c:v>
                </c:pt>
                <c:pt idx="5021">
                  <c:v>0.13900000000000001</c:v>
                </c:pt>
                <c:pt idx="5022">
                  <c:v>0.214</c:v>
                </c:pt>
                <c:pt idx="5023">
                  <c:v>0.182</c:v>
                </c:pt>
                <c:pt idx="5024">
                  <c:v>0.18</c:v>
                </c:pt>
                <c:pt idx="5025">
                  <c:v>7.0000000000000007E-2</c:v>
                </c:pt>
                <c:pt idx="5026">
                  <c:v>3.7999999999999999E-2</c:v>
                </c:pt>
                <c:pt idx="5027">
                  <c:v>0.20300000000000001</c:v>
                </c:pt>
                <c:pt idx="5028">
                  <c:v>0.27100000000000002</c:v>
                </c:pt>
                <c:pt idx="5029">
                  <c:v>0.46600000000000003</c:v>
                </c:pt>
                <c:pt idx="5030">
                  <c:v>0.40500000000000003</c:v>
                </c:pt>
                <c:pt idx="5031">
                  <c:v>0.60599999999999998</c:v>
                </c:pt>
                <c:pt idx="5032">
                  <c:v>0.124</c:v>
                </c:pt>
                <c:pt idx="5033">
                  <c:v>0.38400000000000001</c:v>
                </c:pt>
                <c:pt idx="5034">
                  <c:v>3.3000000000000002E-2</c:v>
                </c:pt>
                <c:pt idx="5035">
                  <c:v>0.315</c:v>
                </c:pt>
                <c:pt idx="5036">
                  <c:v>0.02</c:v>
                </c:pt>
                <c:pt idx="5037">
                  <c:v>0.182</c:v>
                </c:pt>
                <c:pt idx="5038">
                  <c:v>6.8000000000000005E-2</c:v>
                </c:pt>
                <c:pt idx="5039">
                  <c:v>0.48099999999999998</c:v>
                </c:pt>
                <c:pt idx="5040">
                  <c:v>0.28000000000000003</c:v>
                </c:pt>
                <c:pt idx="5041">
                  <c:v>4.7E-2</c:v>
                </c:pt>
                <c:pt idx="5042">
                  <c:v>0.52800000000000002</c:v>
                </c:pt>
                <c:pt idx="5043">
                  <c:v>0.318</c:v>
                </c:pt>
                <c:pt idx="5044">
                  <c:v>0.17299999999999999</c:v>
                </c:pt>
                <c:pt idx="5045">
                  <c:v>0.41799999999999998</c:v>
                </c:pt>
                <c:pt idx="5046">
                  <c:v>0.34200000000000003</c:v>
                </c:pt>
                <c:pt idx="5047">
                  <c:v>0.22900000000000001</c:v>
                </c:pt>
                <c:pt idx="5048">
                  <c:v>0.22900000000000001</c:v>
                </c:pt>
                <c:pt idx="5049">
                  <c:v>7.5999999999999998E-2</c:v>
                </c:pt>
                <c:pt idx="5050">
                  <c:v>1.9E-2</c:v>
                </c:pt>
                <c:pt idx="5051">
                  <c:v>4.3999999999999997E-2</c:v>
                </c:pt>
                <c:pt idx="5052">
                  <c:v>0.22500000000000001</c:v>
                </c:pt>
                <c:pt idx="5053">
                  <c:v>3.2000000000000001E-2</c:v>
                </c:pt>
                <c:pt idx="5054">
                  <c:v>0.189</c:v>
                </c:pt>
                <c:pt idx="5055">
                  <c:v>0.28000000000000003</c:v>
                </c:pt>
                <c:pt idx="5056">
                  <c:v>5.6000000000000001E-2</c:v>
                </c:pt>
                <c:pt idx="5057">
                  <c:v>0.17799999999999999</c:v>
                </c:pt>
                <c:pt idx="5058">
                  <c:v>1.7000000000000001E-2</c:v>
                </c:pt>
                <c:pt idx="5059">
                  <c:v>0.35</c:v>
                </c:pt>
                <c:pt idx="5060">
                  <c:v>4.0000000000000001E-3</c:v>
                </c:pt>
                <c:pt idx="5061">
                  <c:v>0.11600000000000001</c:v>
                </c:pt>
                <c:pt idx="5062">
                  <c:v>0.14499999999999999</c:v>
                </c:pt>
                <c:pt idx="5063">
                  <c:v>0.33200000000000002</c:v>
                </c:pt>
                <c:pt idx="5064">
                  <c:v>0.1</c:v>
                </c:pt>
                <c:pt idx="5065">
                  <c:v>0.19</c:v>
                </c:pt>
                <c:pt idx="5066">
                  <c:v>0.13400000000000001</c:v>
                </c:pt>
                <c:pt idx="5067">
                  <c:v>0.29299999999999998</c:v>
                </c:pt>
                <c:pt idx="5068">
                  <c:v>0.33800000000000002</c:v>
                </c:pt>
                <c:pt idx="5069">
                  <c:v>1.2E-2</c:v>
                </c:pt>
                <c:pt idx="5070">
                  <c:v>9.1999999999999998E-2</c:v>
                </c:pt>
                <c:pt idx="5071">
                  <c:v>0.16900000000000001</c:v>
                </c:pt>
                <c:pt idx="5072">
                  <c:v>0.36899999999999999</c:v>
                </c:pt>
                <c:pt idx="5073">
                  <c:v>0.373</c:v>
                </c:pt>
                <c:pt idx="5074">
                  <c:v>0.26900000000000002</c:v>
                </c:pt>
                <c:pt idx="5075">
                  <c:v>0.28699999999999998</c:v>
                </c:pt>
                <c:pt idx="5076">
                  <c:v>2.7E-2</c:v>
                </c:pt>
                <c:pt idx="5077">
                  <c:v>0.185</c:v>
                </c:pt>
                <c:pt idx="5078">
                  <c:v>0.186</c:v>
                </c:pt>
                <c:pt idx="5079">
                  <c:v>0.313</c:v>
                </c:pt>
                <c:pt idx="5080">
                  <c:v>8.3000000000000004E-2</c:v>
                </c:pt>
                <c:pt idx="5081">
                  <c:v>0.183</c:v>
                </c:pt>
                <c:pt idx="5082">
                  <c:v>7.1999999999999995E-2</c:v>
                </c:pt>
                <c:pt idx="5083">
                  <c:v>0.11700000000000001</c:v>
                </c:pt>
                <c:pt idx="5084">
                  <c:v>5.5E-2</c:v>
                </c:pt>
                <c:pt idx="5085">
                  <c:v>0.05</c:v>
                </c:pt>
                <c:pt idx="5086">
                  <c:v>0.219</c:v>
                </c:pt>
                <c:pt idx="5087">
                  <c:v>0.188</c:v>
                </c:pt>
                <c:pt idx="5088">
                  <c:v>0.14299999999999999</c:v>
                </c:pt>
                <c:pt idx="5089">
                  <c:v>0.3</c:v>
                </c:pt>
                <c:pt idx="5090">
                  <c:v>0.308</c:v>
                </c:pt>
                <c:pt idx="5091">
                  <c:v>0.221</c:v>
                </c:pt>
                <c:pt idx="5092">
                  <c:v>0.14899999999999999</c:v>
                </c:pt>
                <c:pt idx="5093">
                  <c:v>0.01</c:v>
                </c:pt>
                <c:pt idx="5094">
                  <c:v>0.06</c:v>
                </c:pt>
                <c:pt idx="5095">
                  <c:v>6.2E-2</c:v>
                </c:pt>
                <c:pt idx="5096">
                  <c:v>2.4E-2</c:v>
                </c:pt>
                <c:pt idx="5097">
                  <c:v>3.6999999999999998E-2</c:v>
                </c:pt>
                <c:pt idx="5098">
                  <c:v>0.623</c:v>
                </c:pt>
                <c:pt idx="5099">
                  <c:v>0.01</c:v>
                </c:pt>
                <c:pt idx="5100">
                  <c:v>0.214</c:v>
                </c:pt>
                <c:pt idx="5101">
                  <c:v>8.8999999999999996E-2</c:v>
                </c:pt>
                <c:pt idx="5102">
                  <c:v>3.6999999999999998E-2</c:v>
                </c:pt>
                <c:pt idx="5103">
                  <c:v>3.4000000000000002E-2</c:v>
                </c:pt>
                <c:pt idx="5104">
                  <c:v>0.37</c:v>
                </c:pt>
                <c:pt idx="5105">
                  <c:v>0.29799999999999999</c:v>
                </c:pt>
                <c:pt idx="5106">
                  <c:v>0.249</c:v>
                </c:pt>
                <c:pt idx="5107">
                  <c:v>5.8999999999999997E-2</c:v>
                </c:pt>
                <c:pt idx="5108">
                  <c:v>6.7000000000000004E-2</c:v>
                </c:pt>
                <c:pt idx="5109">
                  <c:v>4.8000000000000001E-2</c:v>
                </c:pt>
                <c:pt idx="5110">
                  <c:v>9.0999999999999998E-2</c:v>
                </c:pt>
                <c:pt idx="5111">
                  <c:v>4.4999999999999998E-2</c:v>
                </c:pt>
                <c:pt idx="5112">
                  <c:v>3.4000000000000002E-2</c:v>
                </c:pt>
                <c:pt idx="5113">
                  <c:v>8.2000000000000003E-2</c:v>
                </c:pt>
                <c:pt idx="5114">
                  <c:v>8.2000000000000003E-2</c:v>
                </c:pt>
                <c:pt idx="5115">
                  <c:v>3.1E-2</c:v>
                </c:pt>
                <c:pt idx="5116">
                  <c:v>0.30399999999999999</c:v>
                </c:pt>
                <c:pt idx="5117">
                  <c:v>0.115</c:v>
                </c:pt>
                <c:pt idx="5118">
                  <c:v>0.23699999999999999</c:v>
                </c:pt>
                <c:pt idx="5119">
                  <c:v>0.21099999999999999</c:v>
                </c:pt>
                <c:pt idx="5120">
                  <c:v>0.374</c:v>
                </c:pt>
                <c:pt idx="5121">
                  <c:v>0.29799999999999999</c:v>
                </c:pt>
                <c:pt idx="5122">
                  <c:v>0.29699999999999999</c:v>
                </c:pt>
                <c:pt idx="5123">
                  <c:v>1.2999999999999999E-2</c:v>
                </c:pt>
                <c:pt idx="5124">
                  <c:v>0.13200000000000001</c:v>
                </c:pt>
                <c:pt idx="5125">
                  <c:v>0.11899999999999999</c:v>
                </c:pt>
                <c:pt idx="5126">
                  <c:v>0.20100000000000001</c:v>
                </c:pt>
                <c:pt idx="5127">
                  <c:v>0.219</c:v>
                </c:pt>
                <c:pt idx="5128">
                  <c:v>0.17</c:v>
                </c:pt>
                <c:pt idx="5129">
                  <c:v>0.39400000000000002</c:v>
                </c:pt>
                <c:pt idx="5130">
                  <c:v>0.27600000000000002</c:v>
                </c:pt>
                <c:pt idx="5131">
                  <c:v>0.28999999999999998</c:v>
                </c:pt>
                <c:pt idx="5132">
                  <c:v>0.17100000000000001</c:v>
                </c:pt>
                <c:pt idx="5133">
                  <c:v>7.4999999999999997E-2</c:v>
                </c:pt>
                <c:pt idx="5134">
                  <c:v>8.2000000000000003E-2</c:v>
                </c:pt>
                <c:pt idx="5135">
                  <c:v>0.114</c:v>
                </c:pt>
                <c:pt idx="5136">
                  <c:v>0.03</c:v>
                </c:pt>
                <c:pt idx="5137">
                  <c:v>0.308</c:v>
                </c:pt>
                <c:pt idx="5138">
                  <c:v>0.20300000000000001</c:v>
                </c:pt>
                <c:pt idx="5139">
                  <c:v>3.0000000000000001E-3</c:v>
                </c:pt>
                <c:pt idx="5140">
                  <c:v>3.9E-2</c:v>
                </c:pt>
                <c:pt idx="5141">
                  <c:v>3.0000000000000001E-3</c:v>
                </c:pt>
                <c:pt idx="5142">
                  <c:v>3.0000000000000001E-3</c:v>
                </c:pt>
                <c:pt idx="5143">
                  <c:v>0.10100000000000001</c:v>
                </c:pt>
                <c:pt idx="5144">
                  <c:v>0.15</c:v>
                </c:pt>
                <c:pt idx="5145">
                  <c:v>0.22900000000000001</c:v>
                </c:pt>
                <c:pt idx="5146">
                  <c:v>3.0000000000000001E-3</c:v>
                </c:pt>
                <c:pt idx="5147">
                  <c:v>0.20399999999999999</c:v>
                </c:pt>
                <c:pt idx="5148">
                  <c:v>1.7000000000000001E-2</c:v>
                </c:pt>
                <c:pt idx="5149">
                  <c:v>0.34599999999999997</c:v>
                </c:pt>
                <c:pt idx="5150">
                  <c:v>0.193</c:v>
                </c:pt>
                <c:pt idx="5151">
                  <c:v>0.214</c:v>
                </c:pt>
                <c:pt idx="5152">
                  <c:v>6.0000000000000001E-3</c:v>
                </c:pt>
                <c:pt idx="5153">
                  <c:v>5.0000000000000001E-3</c:v>
                </c:pt>
                <c:pt idx="5154">
                  <c:v>5.0000000000000001E-3</c:v>
                </c:pt>
                <c:pt idx="5155">
                  <c:v>8.7999999999999995E-2</c:v>
                </c:pt>
                <c:pt idx="5156">
                  <c:v>6.2E-2</c:v>
                </c:pt>
                <c:pt idx="5157">
                  <c:v>6.4000000000000001E-2</c:v>
                </c:pt>
                <c:pt idx="5158">
                  <c:v>2E-3</c:v>
                </c:pt>
                <c:pt idx="5159">
                  <c:v>0.112</c:v>
                </c:pt>
                <c:pt idx="5160">
                  <c:v>8.9999999999999993E-3</c:v>
                </c:pt>
                <c:pt idx="5161">
                  <c:v>8.1000000000000003E-2</c:v>
                </c:pt>
                <c:pt idx="5162">
                  <c:v>0.05</c:v>
                </c:pt>
                <c:pt idx="5163">
                  <c:v>0.23</c:v>
                </c:pt>
                <c:pt idx="5164">
                  <c:v>5.2999999999999999E-2</c:v>
                </c:pt>
                <c:pt idx="5165">
                  <c:v>0.04</c:v>
                </c:pt>
                <c:pt idx="5166">
                  <c:v>6.4000000000000001E-2</c:v>
                </c:pt>
                <c:pt idx="5167">
                  <c:v>4.5999999999999999E-2</c:v>
                </c:pt>
                <c:pt idx="5168">
                  <c:v>3.5000000000000003E-2</c:v>
                </c:pt>
                <c:pt idx="5169">
                  <c:v>0.10199999999999999</c:v>
                </c:pt>
                <c:pt idx="5170">
                  <c:v>3.2000000000000001E-2</c:v>
                </c:pt>
                <c:pt idx="5171">
                  <c:v>0.20100000000000001</c:v>
                </c:pt>
                <c:pt idx="5172">
                  <c:v>5.8999999999999997E-2</c:v>
                </c:pt>
                <c:pt idx="5173">
                  <c:v>6.4000000000000001E-2</c:v>
                </c:pt>
                <c:pt idx="5174">
                  <c:v>0.21</c:v>
                </c:pt>
                <c:pt idx="5175">
                  <c:v>0.21299999999999999</c:v>
                </c:pt>
                <c:pt idx="5176">
                  <c:v>7.0000000000000001E-3</c:v>
                </c:pt>
                <c:pt idx="5177">
                  <c:v>3.6999999999999998E-2</c:v>
                </c:pt>
                <c:pt idx="5178">
                  <c:v>9.5000000000000001E-2</c:v>
                </c:pt>
                <c:pt idx="5179">
                  <c:v>1.9E-2</c:v>
                </c:pt>
                <c:pt idx="5180">
                  <c:v>0.26100000000000001</c:v>
                </c:pt>
                <c:pt idx="5181">
                  <c:v>0.14899999999999999</c:v>
                </c:pt>
                <c:pt idx="5182">
                  <c:v>0.41799999999999998</c:v>
                </c:pt>
                <c:pt idx="5183">
                  <c:v>0.24299999999999999</c:v>
                </c:pt>
                <c:pt idx="5184">
                  <c:v>0.312</c:v>
                </c:pt>
                <c:pt idx="5185">
                  <c:v>0.14099999999999999</c:v>
                </c:pt>
                <c:pt idx="5186">
                  <c:v>0.25</c:v>
                </c:pt>
                <c:pt idx="5187">
                  <c:v>5.8000000000000003E-2</c:v>
                </c:pt>
                <c:pt idx="5188">
                  <c:v>0.28599999999999998</c:v>
                </c:pt>
                <c:pt idx="5189">
                  <c:v>1.4999999999999999E-2</c:v>
                </c:pt>
                <c:pt idx="5190">
                  <c:v>0.24099999999999999</c:v>
                </c:pt>
                <c:pt idx="5191">
                  <c:v>1.7999999999999999E-2</c:v>
                </c:pt>
                <c:pt idx="5192">
                  <c:v>0.32500000000000001</c:v>
                </c:pt>
                <c:pt idx="5193">
                  <c:v>2.1999999999999999E-2</c:v>
                </c:pt>
                <c:pt idx="5194">
                  <c:v>0.14299999999999999</c:v>
                </c:pt>
                <c:pt idx="5195">
                  <c:v>6.3E-2</c:v>
                </c:pt>
                <c:pt idx="5196">
                  <c:v>9.2999999999999999E-2</c:v>
                </c:pt>
                <c:pt idx="5197">
                  <c:v>0.14099999999999999</c:v>
                </c:pt>
                <c:pt idx="5198">
                  <c:v>0.14099999999999999</c:v>
                </c:pt>
                <c:pt idx="5199">
                  <c:v>0.193</c:v>
                </c:pt>
                <c:pt idx="5200">
                  <c:v>0.121</c:v>
                </c:pt>
                <c:pt idx="5201">
                  <c:v>2.1000000000000001E-2</c:v>
                </c:pt>
                <c:pt idx="5202">
                  <c:v>0.115</c:v>
                </c:pt>
                <c:pt idx="5203">
                  <c:v>0.35599999999999998</c:v>
                </c:pt>
                <c:pt idx="5204">
                  <c:v>0.27800000000000002</c:v>
                </c:pt>
                <c:pt idx="5205">
                  <c:v>0.56000000000000005</c:v>
                </c:pt>
                <c:pt idx="5206">
                  <c:v>0.47099999999999997</c:v>
                </c:pt>
                <c:pt idx="5207">
                  <c:v>0.39400000000000002</c:v>
                </c:pt>
                <c:pt idx="5208">
                  <c:v>0.39400000000000002</c:v>
                </c:pt>
                <c:pt idx="5209">
                  <c:v>0.216</c:v>
                </c:pt>
                <c:pt idx="5210">
                  <c:v>0.57699999999999996</c:v>
                </c:pt>
                <c:pt idx="5211">
                  <c:v>0.39500000000000002</c:v>
                </c:pt>
                <c:pt idx="5212">
                  <c:v>0.45400000000000001</c:v>
                </c:pt>
                <c:pt idx="5213">
                  <c:v>0.221</c:v>
                </c:pt>
                <c:pt idx="5214">
                  <c:v>0.316</c:v>
                </c:pt>
                <c:pt idx="5215">
                  <c:v>0.38700000000000001</c:v>
                </c:pt>
                <c:pt idx="5216">
                  <c:v>0.36499999999999999</c:v>
                </c:pt>
                <c:pt idx="5217">
                  <c:v>0.29599999999999999</c:v>
                </c:pt>
                <c:pt idx="5218">
                  <c:v>0.35299999999999998</c:v>
                </c:pt>
                <c:pt idx="5219">
                  <c:v>0.19800000000000001</c:v>
                </c:pt>
                <c:pt idx="5220">
                  <c:v>2.9000000000000001E-2</c:v>
                </c:pt>
                <c:pt idx="5221">
                  <c:v>0.35499999999999998</c:v>
                </c:pt>
                <c:pt idx="5222">
                  <c:v>0.3</c:v>
                </c:pt>
                <c:pt idx="5223">
                  <c:v>0.253</c:v>
                </c:pt>
                <c:pt idx="5224">
                  <c:v>0.36</c:v>
                </c:pt>
                <c:pt idx="5225">
                  <c:v>4.5999999999999999E-2</c:v>
                </c:pt>
                <c:pt idx="5226">
                  <c:v>0.125</c:v>
                </c:pt>
                <c:pt idx="5227">
                  <c:v>0.38500000000000001</c:v>
                </c:pt>
                <c:pt idx="5228">
                  <c:v>8.1000000000000003E-2</c:v>
                </c:pt>
                <c:pt idx="5229">
                  <c:v>6.4000000000000001E-2</c:v>
                </c:pt>
                <c:pt idx="5230">
                  <c:v>6.0999999999999999E-2</c:v>
                </c:pt>
                <c:pt idx="5231">
                  <c:v>8.8999999999999996E-2</c:v>
                </c:pt>
                <c:pt idx="5232">
                  <c:v>0.316</c:v>
                </c:pt>
                <c:pt idx="5233">
                  <c:v>2.8000000000000001E-2</c:v>
                </c:pt>
                <c:pt idx="5234">
                  <c:v>0.127</c:v>
                </c:pt>
                <c:pt idx="5235">
                  <c:v>9.2999999999999999E-2</c:v>
                </c:pt>
                <c:pt idx="5236">
                  <c:v>0.04</c:v>
                </c:pt>
                <c:pt idx="5237">
                  <c:v>9.7000000000000003E-2</c:v>
                </c:pt>
                <c:pt idx="5238">
                  <c:v>0.14499999999999999</c:v>
                </c:pt>
                <c:pt idx="5239">
                  <c:v>0.21</c:v>
                </c:pt>
                <c:pt idx="5240">
                  <c:v>0.24199999999999999</c:v>
                </c:pt>
                <c:pt idx="5241">
                  <c:v>1.7999999999999999E-2</c:v>
                </c:pt>
                <c:pt idx="5242">
                  <c:v>0.16800000000000001</c:v>
                </c:pt>
                <c:pt idx="5243">
                  <c:v>4.7E-2</c:v>
                </c:pt>
                <c:pt idx="5244">
                  <c:v>4.4999999999999998E-2</c:v>
                </c:pt>
                <c:pt idx="5245">
                  <c:v>0</c:v>
                </c:pt>
                <c:pt idx="5246">
                  <c:v>0.18099999999999999</c:v>
                </c:pt>
                <c:pt idx="5247">
                  <c:v>1.9E-2</c:v>
                </c:pt>
                <c:pt idx="5248">
                  <c:v>0.122</c:v>
                </c:pt>
                <c:pt idx="5249">
                  <c:v>7.8E-2</c:v>
                </c:pt>
                <c:pt idx="5250">
                  <c:v>0.11799999999999999</c:v>
                </c:pt>
                <c:pt idx="5251">
                  <c:v>0.215</c:v>
                </c:pt>
                <c:pt idx="5252">
                  <c:v>0.16700000000000001</c:v>
                </c:pt>
                <c:pt idx="5253">
                  <c:v>2.5999999999999999E-2</c:v>
                </c:pt>
                <c:pt idx="5254">
                  <c:v>0.24199999999999999</c:v>
                </c:pt>
                <c:pt idx="5255">
                  <c:v>0.191</c:v>
                </c:pt>
                <c:pt idx="5256">
                  <c:v>0.20499999999999999</c:v>
                </c:pt>
                <c:pt idx="5257">
                  <c:v>1.2E-2</c:v>
                </c:pt>
                <c:pt idx="5258">
                  <c:v>0.17899999999999999</c:v>
                </c:pt>
                <c:pt idx="5259">
                  <c:v>0.376</c:v>
                </c:pt>
                <c:pt idx="5260">
                  <c:v>5.3999999999999999E-2</c:v>
                </c:pt>
                <c:pt idx="5261">
                  <c:v>0.185</c:v>
                </c:pt>
                <c:pt idx="5262">
                  <c:v>4.7E-2</c:v>
                </c:pt>
                <c:pt idx="5263">
                  <c:v>3.9E-2</c:v>
                </c:pt>
                <c:pt idx="5264">
                  <c:v>0.219</c:v>
                </c:pt>
                <c:pt idx="5265">
                  <c:v>8.1000000000000003E-2</c:v>
                </c:pt>
                <c:pt idx="5266">
                  <c:v>0.27600000000000002</c:v>
                </c:pt>
                <c:pt idx="5267">
                  <c:v>0.14199999999999999</c:v>
                </c:pt>
                <c:pt idx="5268">
                  <c:v>7.3999999999999996E-2</c:v>
                </c:pt>
                <c:pt idx="5269">
                  <c:v>7.3999999999999996E-2</c:v>
                </c:pt>
                <c:pt idx="5270">
                  <c:v>0.23</c:v>
                </c:pt>
                <c:pt idx="5271">
                  <c:v>0.121</c:v>
                </c:pt>
                <c:pt idx="5272">
                  <c:v>8.6999999999999994E-2</c:v>
                </c:pt>
                <c:pt idx="5273">
                  <c:v>7.9000000000000001E-2</c:v>
                </c:pt>
                <c:pt idx="5274">
                  <c:v>0.01</c:v>
                </c:pt>
                <c:pt idx="5275">
                  <c:v>0.19500000000000001</c:v>
                </c:pt>
                <c:pt idx="5276">
                  <c:v>3.7999999999999999E-2</c:v>
                </c:pt>
                <c:pt idx="5277">
                  <c:v>0.11</c:v>
                </c:pt>
                <c:pt idx="5278">
                  <c:v>5.1999999999999998E-2</c:v>
                </c:pt>
                <c:pt idx="5279">
                  <c:v>3.6999999999999998E-2</c:v>
                </c:pt>
                <c:pt idx="5280">
                  <c:v>0.28799999999999998</c:v>
                </c:pt>
                <c:pt idx="5281">
                  <c:v>0.23</c:v>
                </c:pt>
                <c:pt idx="5282">
                  <c:v>9.6000000000000002E-2</c:v>
                </c:pt>
                <c:pt idx="5283">
                  <c:v>0.56999999999999995</c:v>
                </c:pt>
                <c:pt idx="5284">
                  <c:v>0.434</c:v>
                </c:pt>
                <c:pt idx="5285">
                  <c:v>8.5000000000000006E-2</c:v>
                </c:pt>
                <c:pt idx="5286">
                  <c:v>0.26500000000000001</c:v>
                </c:pt>
                <c:pt idx="5287">
                  <c:v>0.12</c:v>
                </c:pt>
                <c:pt idx="5288">
                  <c:v>1.7000000000000001E-2</c:v>
                </c:pt>
                <c:pt idx="5289">
                  <c:v>0.14699999999999999</c:v>
                </c:pt>
                <c:pt idx="5290">
                  <c:v>0.29299999999999998</c:v>
                </c:pt>
                <c:pt idx="5291">
                  <c:v>6.9000000000000006E-2</c:v>
                </c:pt>
                <c:pt idx="5292">
                  <c:v>0.222</c:v>
                </c:pt>
                <c:pt idx="5293">
                  <c:v>0.22</c:v>
                </c:pt>
                <c:pt idx="5294">
                  <c:v>0.38300000000000001</c:v>
                </c:pt>
                <c:pt idx="5295">
                  <c:v>4.7E-2</c:v>
                </c:pt>
                <c:pt idx="5296">
                  <c:v>2E-3</c:v>
                </c:pt>
                <c:pt idx="5297">
                  <c:v>0.28699999999999998</c:v>
                </c:pt>
                <c:pt idx="5298">
                  <c:v>0.30099999999999999</c:v>
                </c:pt>
                <c:pt idx="5299">
                  <c:v>0.13</c:v>
                </c:pt>
                <c:pt idx="5300">
                  <c:v>0.19800000000000001</c:v>
                </c:pt>
                <c:pt idx="5301">
                  <c:v>8.2000000000000003E-2</c:v>
                </c:pt>
                <c:pt idx="5302">
                  <c:v>0.122</c:v>
                </c:pt>
                <c:pt idx="5303">
                  <c:v>9.5000000000000001E-2</c:v>
                </c:pt>
                <c:pt idx="5304">
                  <c:v>0.01</c:v>
                </c:pt>
                <c:pt idx="5305">
                  <c:v>8.8999999999999996E-2</c:v>
                </c:pt>
                <c:pt idx="5306">
                  <c:v>4.7E-2</c:v>
                </c:pt>
                <c:pt idx="5307">
                  <c:v>9.1999999999999998E-2</c:v>
                </c:pt>
                <c:pt idx="5308">
                  <c:v>2.8000000000000001E-2</c:v>
                </c:pt>
                <c:pt idx="5309">
                  <c:v>0.22700000000000001</c:v>
                </c:pt>
                <c:pt idx="5310">
                  <c:v>0.36099999999999999</c:v>
                </c:pt>
                <c:pt idx="5311">
                  <c:v>3.7999999999999999E-2</c:v>
                </c:pt>
                <c:pt idx="5312">
                  <c:v>0.35499999999999998</c:v>
                </c:pt>
                <c:pt idx="5313">
                  <c:v>4.8000000000000001E-2</c:v>
                </c:pt>
                <c:pt idx="5314">
                  <c:v>0.17599999999999999</c:v>
                </c:pt>
                <c:pt idx="5315">
                  <c:v>0.122</c:v>
                </c:pt>
                <c:pt idx="5316">
                  <c:v>0.17499999999999999</c:v>
                </c:pt>
                <c:pt idx="5317">
                  <c:v>0.11799999999999999</c:v>
                </c:pt>
                <c:pt idx="5318">
                  <c:v>0.03</c:v>
                </c:pt>
                <c:pt idx="5319">
                  <c:v>1.9E-2</c:v>
                </c:pt>
                <c:pt idx="5320">
                  <c:v>9.0999999999999998E-2</c:v>
                </c:pt>
                <c:pt idx="5321">
                  <c:v>0.23799999999999999</c:v>
                </c:pt>
                <c:pt idx="5322">
                  <c:v>0.128</c:v>
                </c:pt>
                <c:pt idx="5323">
                  <c:v>4.2999999999999997E-2</c:v>
                </c:pt>
                <c:pt idx="5324">
                  <c:v>0.221</c:v>
                </c:pt>
                <c:pt idx="5325">
                  <c:v>0.14599999999999999</c:v>
                </c:pt>
                <c:pt idx="5326">
                  <c:v>0.17</c:v>
                </c:pt>
                <c:pt idx="5327">
                  <c:v>0.104</c:v>
                </c:pt>
                <c:pt idx="5328">
                  <c:v>0.374</c:v>
                </c:pt>
                <c:pt idx="5329">
                  <c:v>3.0000000000000001E-3</c:v>
                </c:pt>
                <c:pt idx="5330">
                  <c:v>0.38</c:v>
                </c:pt>
                <c:pt idx="5331">
                  <c:v>0.28699999999999998</c:v>
                </c:pt>
                <c:pt idx="5332">
                  <c:v>0.17599999999999999</c:v>
                </c:pt>
                <c:pt idx="5333">
                  <c:v>0.378</c:v>
                </c:pt>
                <c:pt idx="5334">
                  <c:v>0.28000000000000003</c:v>
                </c:pt>
                <c:pt idx="5335">
                  <c:v>6.8000000000000005E-2</c:v>
                </c:pt>
                <c:pt idx="5336">
                  <c:v>0.34200000000000003</c:v>
                </c:pt>
                <c:pt idx="5337">
                  <c:v>0.25800000000000001</c:v>
                </c:pt>
                <c:pt idx="5338">
                  <c:v>1.6E-2</c:v>
                </c:pt>
                <c:pt idx="5339">
                  <c:v>0.25600000000000001</c:v>
                </c:pt>
                <c:pt idx="5340">
                  <c:v>0.23300000000000001</c:v>
                </c:pt>
                <c:pt idx="5341">
                  <c:v>0.23300000000000001</c:v>
                </c:pt>
                <c:pt idx="5342">
                  <c:v>1.4E-2</c:v>
                </c:pt>
                <c:pt idx="5343">
                  <c:v>0.13700000000000001</c:v>
                </c:pt>
                <c:pt idx="5344">
                  <c:v>0.08</c:v>
                </c:pt>
                <c:pt idx="5345">
                  <c:v>0.124</c:v>
                </c:pt>
                <c:pt idx="5346">
                  <c:v>0.06</c:v>
                </c:pt>
                <c:pt idx="5347">
                  <c:v>0.20799999999999999</c:v>
                </c:pt>
                <c:pt idx="5348">
                  <c:v>0.14799999999999999</c:v>
                </c:pt>
                <c:pt idx="5349">
                  <c:v>8.6999999999999994E-2</c:v>
                </c:pt>
                <c:pt idx="5350">
                  <c:v>4.9000000000000002E-2</c:v>
                </c:pt>
                <c:pt idx="5351">
                  <c:v>0.18</c:v>
                </c:pt>
                <c:pt idx="5352">
                  <c:v>7.0999999999999994E-2</c:v>
                </c:pt>
                <c:pt idx="5353">
                  <c:v>0.217</c:v>
                </c:pt>
                <c:pt idx="5354">
                  <c:v>4.7E-2</c:v>
                </c:pt>
                <c:pt idx="5355">
                  <c:v>3.6999999999999998E-2</c:v>
                </c:pt>
                <c:pt idx="5356">
                  <c:v>9.5000000000000001E-2</c:v>
                </c:pt>
                <c:pt idx="5357">
                  <c:v>4.4999999999999998E-2</c:v>
                </c:pt>
                <c:pt idx="5358">
                  <c:v>6.7000000000000004E-2</c:v>
                </c:pt>
                <c:pt idx="5359">
                  <c:v>1.7000000000000001E-2</c:v>
                </c:pt>
                <c:pt idx="5360">
                  <c:v>7.2999999999999995E-2</c:v>
                </c:pt>
                <c:pt idx="5361">
                  <c:v>6.6000000000000003E-2</c:v>
                </c:pt>
                <c:pt idx="5362">
                  <c:v>0.40899999999999997</c:v>
                </c:pt>
                <c:pt idx="5363">
                  <c:v>0.17399999999999999</c:v>
                </c:pt>
                <c:pt idx="5364">
                  <c:v>0.157</c:v>
                </c:pt>
                <c:pt idx="5365">
                  <c:v>0.17499999999999999</c:v>
                </c:pt>
                <c:pt idx="5366">
                  <c:v>0.16300000000000001</c:v>
                </c:pt>
                <c:pt idx="5367">
                  <c:v>0.19900000000000001</c:v>
                </c:pt>
                <c:pt idx="5368">
                  <c:v>0.17599999999999999</c:v>
                </c:pt>
                <c:pt idx="5369">
                  <c:v>0.53600000000000003</c:v>
                </c:pt>
                <c:pt idx="5370">
                  <c:v>0.26</c:v>
                </c:pt>
                <c:pt idx="5371">
                  <c:v>0.27200000000000002</c:v>
                </c:pt>
                <c:pt idx="5372">
                  <c:v>0.20599999999999999</c:v>
                </c:pt>
                <c:pt idx="5373">
                  <c:v>0.14099999999999999</c:v>
                </c:pt>
                <c:pt idx="5374">
                  <c:v>8.4000000000000005E-2</c:v>
                </c:pt>
                <c:pt idx="5375">
                  <c:v>0.19700000000000001</c:v>
                </c:pt>
                <c:pt idx="5376">
                  <c:v>5.7000000000000002E-2</c:v>
                </c:pt>
                <c:pt idx="5377">
                  <c:v>0.253</c:v>
                </c:pt>
                <c:pt idx="5378">
                  <c:v>0.38100000000000001</c:v>
                </c:pt>
                <c:pt idx="5379">
                  <c:v>0.223</c:v>
                </c:pt>
                <c:pt idx="5380">
                  <c:v>0.29699999999999999</c:v>
                </c:pt>
                <c:pt idx="5381">
                  <c:v>0.44</c:v>
                </c:pt>
                <c:pt idx="5382">
                  <c:v>0.33700000000000002</c:v>
                </c:pt>
                <c:pt idx="5383">
                  <c:v>0.17599999999999999</c:v>
                </c:pt>
                <c:pt idx="5384">
                  <c:v>0.254</c:v>
                </c:pt>
                <c:pt idx="5385">
                  <c:v>3.1E-2</c:v>
                </c:pt>
                <c:pt idx="5386">
                  <c:v>1.6E-2</c:v>
                </c:pt>
                <c:pt idx="5387">
                  <c:v>4.1000000000000002E-2</c:v>
                </c:pt>
                <c:pt idx="5388">
                  <c:v>3.3000000000000002E-2</c:v>
                </c:pt>
                <c:pt idx="5389">
                  <c:v>0.186</c:v>
                </c:pt>
                <c:pt idx="5390">
                  <c:v>0.06</c:v>
                </c:pt>
                <c:pt idx="5391">
                  <c:v>3.5000000000000003E-2</c:v>
                </c:pt>
                <c:pt idx="5392">
                  <c:v>0.182</c:v>
                </c:pt>
                <c:pt idx="5393">
                  <c:v>3.5000000000000003E-2</c:v>
                </c:pt>
                <c:pt idx="5394">
                  <c:v>4.8000000000000001E-2</c:v>
                </c:pt>
                <c:pt idx="5395">
                  <c:v>0.35599999999999998</c:v>
                </c:pt>
                <c:pt idx="5396">
                  <c:v>0.17100000000000001</c:v>
                </c:pt>
                <c:pt idx="5397">
                  <c:v>0.03</c:v>
                </c:pt>
                <c:pt idx="5398">
                  <c:v>0.11799999999999999</c:v>
                </c:pt>
                <c:pt idx="5399">
                  <c:v>0.183</c:v>
                </c:pt>
                <c:pt idx="5400">
                  <c:v>0.11799999999999999</c:v>
                </c:pt>
                <c:pt idx="5401">
                  <c:v>0.11799999999999999</c:v>
                </c:pt>
                <c:pt idx="5402">
                  <c:v>6.0999999999999999E-2</c:v>
                </c:pt>
                <c:pt idx="5403">
                  <c:v>2.5000000000000001E-2</c:v>
                </c:pt>
                <c:pt idx="5404">
                  <c:v>0.27</c:v>
                </c:pt>
                <c:pt idx="5405">
                  <c:v>0.17100000000000001</c:v>
                </c:pt>
                <c:pt idx="5406">
                  <c:v>0.33200000000000002</c:v>
                </c:pt>
                <c:pt idx="5407">
                  <c:v>0.191</c:v>
                </c:pt>
                <c:pt idx="5408">
                  <c:v>0.28199999999999997</c:v>
                </c:pt>
                <c:pt idx="5409">
                  <c:v>1.4999999999999999E-2</c:v>
                </c:pt>
                <c:pt idx="5410">
                  <c:v>8.9999999999999993E-3</c:v>
                </c:pt>
                <c:pt idx="5411">
                  <c:v>9.6000000000000002E-2</c:v>
                </c:pt>
                <c:pt idx="5412">
                  <c:v>4.0000000000000001E-3</c:v>
                </c:pt>
                <c:pt idx="5413">
                  <c:v>8.0000000000000002E-3</c:v>
                </c:pt>
                <c:pt idx="5414">
                  <c:v>6.2E-2</c:v>
                </c:pt>
                <c:pt idx="5415">
                  <c:v>8.8999999999999996E-2</c:v>
                </c:pt>
                <c:pt idx="5416">
                  <c:v>0.34200000000000003</c:v>
                </c:pt>
                <c:pt idx="5417">
                  <c:v>9.1999999999999998E-2</c:v>
                </c:pt>
                <c:pt idx="5418">
                  <c:v>7.6999999999999999E-2</c:v>
                </c:pt>
                <c:pt idx="5419">
                  <c:v>6.7000000000000004E-2</c:v>
                </c:pt>
                <c:pt idx="5420">
                  <c:v>6.0999999999999999E-2</c:v>
                </c:pt>
                <c:pt idx="5421">
                  <c:v>0.03</c:v>
                </c:pt>
                <c:pt idx="5422">
                  <c:v>0.23699999999999999</c:v>
                </c:pt>
                <c:pt idx="5423">
                  <c:v>0.17899999999999999</c:v>
                </c:pt>
                <c:pt idx="5424">
                  <c:v>0.11</c:v>
                </c:pt>
                <c:pt idx="5425">
                  <c:v>0.22</c:v>
                </c:pt>
                <c:pt idx="5426">
                  <c:v>0.26700000000000002</c:v>
                </c:pt>
                <c:pt idx="5427">
                  <c:v>0.26200000000000001</c:v>
                </c:pt>
                <c:pt idx="5428">
                  <c:v>0.41299999999999998</c:v>
                </c:pt>
                <c:pt idx="5429">
                  <c:v>0.109</c:v>
                </c:pt>
                <c:pt idx="5430">
                  <c:v>0.23200000000000001</c:v>
                </c:pt>
                <c:pt idx="5431">
                  <c:v>0.152</c:v>
                </c:pt>
                <c:pt idx="5432">
                  <c:v>0.40600000000000003</c:v>
                </c:pt>
                <c:pt idx="5433">
                  <c:v>6.0000000000000001E-3</c:v>
                </c:pt>
                <c:pt idx="5434">
                  <c:v>8.8999999999999996E-2</c:v>
                </c:pt>
                <c:pt idx="5435">
                  <c:v>0.23</c:v>
                </c:pt>
                <c:pt idx="5436">
                  <c:v>1.7999999999999999E-2</c:v>
                </c:pt>
                <c:pt idx="5437">
                  <c:v>0.184</c:v>
                </c:pt>
                <c:pt idx="5438">
                  <c:v>8.5000000000000006E-2</c:v>
                </c:pt>
                <c:pt idx="5439">
                  <c:v>0.16400000000000001</c:v>
                </c:pt>
                <c:pt idx="5440">
                  <c:v>0.215</c:v>
                </c:pt>
                <c:pt idx="5441">
                  <c:v>0.40100000000000002</c:v>
                </c:pt>
                <c:pt idx="5442">
                  <c:v>0.14199999999999999</c:v>
                </c:pt>
                <c:pt idx="5443">
                  <c:v>0.495</c:v>
                </c:pt>
                <c:pt idx="5444">
                  <c:v>0.35</c:v>
                </c:pt>
                <c:pt idx="5445">
                  <c:v>0.48299999999999998</c:v>
                </c:pt>
                <c:pt idx="5446">
                  <c:v>0.72099999999999997</c:v>
                </c:pt>
                <c:pt idx="5447">
                  <c:v>0.52100000000000002</c:v>
                </c:pt>
                <c:pt idx="5448">
                  <c:v>0.57999999999999996</c:v>
                </c:pt>
                <c:pt idx="5449">
                  <c:v>0.159</c:v>
                </c:pt>
                <c:pt idx="5450">
                  <c:v>0.21299999999999999</c:v>
                </c:pt>
                <c:pt idx="5451">
                  <c:v>0.14699999999999999</c:v>
                </c:pt>
                <c:pt idx="5452">
                  <c:v>0.154</c:v>
                </c:pt>
                <c:pt idx="5453">
                  <c:v>0.52</c:v>
                </c:pt>
                <c:pt idx="5454">
                  <c:v>0.114</c:v>
                </c:pt>
                <c:pt idx="5455">
                  <c:v>0.126</c:v>
                </c:pt>
                <c:pt idx="5456">
                  <c:v>0.46700000000000003</c:v>
                </c:pt>
                <c:pt idx="5457">
                  <c:v>0.26700000000000002</c:v>
                </c:pt>
                <c:pt idx="5458">
                  <c:v>0.48099999999999998</c:v>
                </c:pt>
                <c:pt idx="5459">
                  <c:v>0.42799999999999999</c:v>
                </c:pt>
                <c:pt idx="5460">
                  <c:v>0.496</c:v>
                </c:pt>
                <c:pt idx="5461">
                  <c:v>0.30399999999999999</c:v>
                </c:pt>
                <c:pt idx="5462">
                  <c:v>0.497</c:v>
                </c:pt>
                <c:pt idx="5463">
                  <c:v>0.18</c:v>
                </c:pt>
                <c:pt idx="5464">
                  <c:v>0.22</c:v>
                </c:pt>
                <c:pt idx="5465">
                  <c:v>0.16300000000000001</c:v>
                </c:pt>
                <c:pt idx="5466">
                  <c:v>0.16300000000000001</c:v>
                </c:pt>
                <c:pt idx="5467">
                  <c:v>9.6000000000000002E-2</c:v>
                </c:pt>
                <c:pt idx="5468">
                  <c:v>0.36799999999999999</c:v>
                </c:pt>
                <c:pt idx="5469">
                  <c:v>0.63400000000000001</c:v>
                </c:pt>
                <c:pt idx="5470">
                  <c:v>1.2E-2</c:v>
                </c:pt>
                <c:pt idx="5471">
                  <c:v>0.26</c:v>
                </c:pt>
                <c:pt idx="5472">
                  <c:v>2E-3</c:v>
                </c:pt>
                <c:pt idx="5473">
                  <c:v>6.0000000000000001E-3</c:v>
                </c:pt>
                <c:pt idx="5474">
                  <c:v>9.7000000000000003E-2</c:v>
                </c:pt>
                <c:pt idx="5475">
                  <c:v>0.04</c:v>
                </c:pt>
                <c:pt idx="5476">
                  <c:v>0.14099999999999999</c:v>
                </c:pt>
                <c:pt idx="5477">
                  <c:v>6.9000000000000006E-2</c:v>
                </c:pt>
                <c:pt idx="5478">
                  <c:v>0.03</c:v>
                </c:pt>
                <c:pt idx="5479">
                  <c:v>7.0999999999999994E-2</c:v>
                </c:pt>
                <c:pt idx="5480">
                  <c:v>0.224</c:v>
                </c:pt>
                <c:pt idx="5481">
                  <c:v>0.24299999999999999</c:v>
                </c:pt>
                <c:pt idx="5482">
                  <c:v>0.06</c:v>
                </c:pt>
                <c:pt idx="5483">
                  <c:v>2.5000000000000001E-2</c:v>
                </c:pt>
                <c:pt idx="5484">
                  <c:v>0.218</c:v>
                </c:pt>
                <c:pt idx="5485">
                  <c:v>4.3999999999999997E-2</c:v>
                </c:pt>
                <c:pt idx="5486">
                  <c:v>0.04</c:v>
                </c:pt>
                <c:pt idx="5487">
                  <c:v>8.3000000000000004E-2</c:v>
                </c:pt>
                <c:pt idx="5488">
                  <c:v>3.5999999999999997E-2</c:v>
                </c:pt>
                <c:pt idx="5489">
                  <c:v>0.111</c:v>
                </c:pt>
                <c:pt idx="5490">
                  <c:v>2.8000000000000001E-2</c:v>
                </c:pt>
                <c:pt idx="5491">
                  <c:v>0.24299999999999999</c:v>
                </c:pt>
                <c:pt idx="5492">
                  <c:v>0.20499999999999999</c:v>
                </c:pt>
                <c:pt idx="5493">
                  <c:v>0.309</c:v>
                </c:pt>
                <c:pt idx="5494">
                  <c:v>0.26800000000000002</c:v>
                </c:pt>
                <c:pt idx="5495">
                  <c:v>0.26200000000000001</c:v>
                </c:pt>
                <c:pt idx="5496">
                  <c:v>5.1999999999999998E-2</c:v>
                </c:pt>
                <c:pt idx="5497">
                  <c:v>0.22500000000000001</c:v>
                </c:pt>
                <c:pt idx="5498">
                  <c:v>9.5000000000000001E-2</c:v>
                </c:pt>
                <c:pt idx="5499">
                  <c:v>0.14099999999999999</c:v>
                </c:pt>
                <c:pt idx="5500">
                  <c:v>0.112</c:v>
                </c:pt>
                <c:pt idx="5501">
                  <c:v>0.24</c:v>
                </c:pt>
                <c:pt idx="5502">
                  <c:v>0.14899999999999999</c:v>
                </c:pt>
                <c:pt idx="5503">
                  <c:v>0.13</c:v>
                </c:pt>
                <c:pt idx="5504">
                  <c:v>0.31900000000000001</c:v>
                </c:pt>
                <c:pt idx="5505">
                  <c:v>8.6999999999999994E-2</c:v>
                </c:pt>
                <c:pt idx="5506">
                  <c:v>0.29099999999999998</c:v>
                </c:pt>
                <c:pt idx="5507">
                  <c:v>0.126</c:v>
                </c:pt>
                <c:pt idx="5508">
                  <c:v>0.27600000000000002</c:v>
                </c:pt>
                <c:pt idx="5509">
                  <c:v>0.121</c:v>
                </c:pt>
                <c:pt idx="5510">
                  <c:v>0.109</c:v>
                </c:pt>
                <c:pt idx="5511">
                  <c:v>0.151</c:v>
                </c:pt>
                <c:pt idx="5512">
                  <c:v>5.1999999999999998E-2</c:v>
                </c:pt>
                <c:pt idx="5513">
                  <c:v>0.17399999999999999</c:v>
                </c:pt>
                <c:pt idx="5514">
                  <c:v>0.20599999999999999</c:v>
                </c:pt>
                <c:pt idx="5515">
                  <c:v>0.20899999999999999</c:v>
                </c:pt>
                <c:pt idx="5516">
                  <c:v>6.0000000000000001E-3</c:v>
                </c:pt>
                <c:pt idx="5517">
                  <c:v>0.223</c:v>
                </c:pt>
                <c:pt idx="5518">
                  <c:v>0.11700000000000001</c:v>
                </c:pt>
                <c:pt idx="5519">
                  <c:v>0.11899999999999999</c:v>
                </c:pt>
                <c:pt idx="5520">
                  <c:v>5.7000000000000002E-2</c:v>
                </c:pt>
                <c:pt idx="5521">
                  <c:v>0.28699999999999998</c:v>
                </c:pt>
                <c:pt idx="5522">
                  <c:v>2.8000000000000001E-2</c:v>
                </c:pt>
                <c:pt idx="5523">
                  <c:v>8.0000000000000002E-3</c:v>
                </c:pt>
                <c:pt idx="5524">
                  <c:v>0.157</c:v>
                </c:pt>
                <c:pt idx="5525">
                  <c:v>0.16300000000000001</c:v>
                </c:pt>
                <c:pt idx="5526">
                  <c:v>0.23799999999999999</c:v>
                </c:pt>
                <c:pt idx="5527">
                  <c:v>0.23799999999999999</c:v>
                </c:pt>
                <c:pt idx="5528">
                  <c:v>0.14599999999999999</c:v>
                </c:pt>
                <c:pt idx="5529">
                  <c:v>3.5000000000000003E-2</c:v>
                </c:pt>
                <c:pt idx="5530">
                  <c:v>8.0000000000000002E-3</c:v>
                </c:pt>
                <c:pt idx="5531">
                  <c:v>0.152</c:v>
                </c:pt>
                <c:pt idx="5532">
                  <c:v>3.1E-2</c:v>
                </c:pt>
                <c:pt idx="5533">
                  <c:v>0.23200000000000001</c:v>
                </c:pt>
                <c:pt idx="5534">
                  <c:v>0.11</c:v>
                </c:pt>
                <c:pt idx="5535">
                  <c:v>3.5999999999999997E-2</c:v>
                </c:pt>
                <c:pt idx="5536">
                  <c:v>0.24099999999999999</c:v>
                </c:pt>
                <c:pt idx="5537">
                  <c:v>0.26200000000000001</c:v>
                </c:pt>
                <c:pt idx="5538">
                  <c:v>0.24099999999999999</c:v>
                </c:pt>
                <c:pt idx="5539">
                  <c:v>9.0999999999999998E-2</c:v>
                </c:pt>
                <c:pt idx="5540">
                  <c:v>2.5999999999999999E-2</c:v>
                </c:pt>
                <c:pt idx="5541">
                  <c:v>5.6000000000000001E-2</c:v>
                </c:pt>
                <c:pt idx="5542">
                  <c:v>9.5000000000000001E-2</c:v>
                </c:pt>
                <c:pt idx="5543">
                  <c:v>0.30599999999999999</c:v>
                </c:pt>
                <c:pt idx="5544">
                  <c:v>0.156</c:v>
                </c:pt>
                <c:pt idx="5545">
                  <c:v>1.6E-2</c:v>
                </c:pt>
                <c:pt idx="5546">
                  <c:v>0.12</c:v>
                </c:pt>
                <c:pt idx="5547">
                  <c:v>6.8000000000000005E-2</c:v>
                </c:pt>
                <c:pt idx="5548">
                  <c:v>0.30599999999999999</c:v>
                </c:pt>
                <c:pt idx="5549">
                  <c:v>3.5999999999999997E-2</c:v>
                </c:pt>
                <c:pt idx="5550">
                  <c:v>0.312</c:v>
                </c:pt>
                <c:pt idx="5551">
                  <c:v>0.115</c:v>
                </c:pt>
                <c:pt idx="5552">
                  <c:v>8.2000000000000003E-2</c:v>
                </c:pt>
                <c:pt idx="5553">
                  <c:v>9.2999999999999999E-2</c:v>
                </c:pt>
                <c:pt idx="5554">
                  <c:v>0.159</c:v>
                </c:pt>
                <c:pt idx="5555">
                  <c:v>9.6000000000000002E-2</c:v>
                </c:pt>
                <c:pt idx="5556">
                  <c:v>0.121</c:v>
                </c:pt>
                <c:pt idx="5557">
                  <c:v>5.0999999999999997E-2</c:v>
                </c:pt>
                <c:pt idx="5558">
                  <c:v>0.28699999999999998</c:v>
                </c:pt>
                <c:pt idx="5559">
                  <c:v>0.219</c:v>
                </c:pt>
                <c:pt idx="5560">
                  <c:v>0.36099999999999999</c:v>
                </c:pt>
                <c:pt idx="5561">
                  <c:v>0.441</c:v>
                </c:pt>
                <c:pt idx="5562">
                  <c:v>0.19900000000000001</c:v>
                </c:pt>
                <c:pt idx="5563">
                  <c:v>0.02</c:v>
                </c:pt>
                <c:pt idx="5564">
                  <c:v>0.20200000000000001</c:v>
                </c:pt>
                <c:pt idx="5565">
                  <c:v>4.2000000000000003E-2</c:v>
                </c:pt>
                <c:pt idx="5566">
                  <c:v>0.35799999999999998</c:v>
                </c:pt>
                <c:pt idx="5567">
                  <c:v>4.3999999999999997E-2</c:v>
                </c:pt>
                <c:pt idx="5568">
                  <c:v>0.34100000000000003</c:v>
                </c:pt>
                <c:pt idx="5569">
                  <c:v>0.52500000000000002</c:v>
                </c:pt>
                <c:pt idx="5570">
                  <c:v>0.29399999999999998</c:v>
                </c:pt>
                <c:pt idx="5571">
                  <c:v>0.19400000000000001</c:v>
                </c:pt>
                <c:pt idx="5572">
                  <c:v>0.248</c:v>
                </c:pt>
                <c:pt idx="5573">
                  <c:v>4.2999999999999997E-2</c:v>
                </c:pt>
                <c:pt idx="5574">
                  <c:v>0.14199999999999999</c:v>
                </c:pt>
                <c:pt idx="5575">
                  <c:v>0.36899999999999999</c:v>
                </c:pt>
                <c:pt idx="5576">
                  <c:v>0.246</c:v>
                </c:pt>
                <c:pt idx="5577">
                  <c:v>0.154</c:v>
                </c:pt>
                <c:pt idx="5578">
                  <c:v>0.02</c:v>
                </c:pt>
                <c:pt idx="5579">
                  <c:v>3.5999999999999997E-2</c:v>
                </c:pt>
                <c:pt idx="5580">
                  <c:v>0.33400000000000002</c:v>
                </c:pt>
                <c:pt idx="5581">
                  <c:v>0.125</c:v>
                </c:pt>
                <c:pt idx="5582">
                  <c:v>0.128</c:v>
                </c:pt>
                <c:pt idx="5583">
                  <c:v>0.26100000000000001</c:v>
                </c:pt>
                <c:pt idx="5584">
                  <c:v>4.5999999999999999E-2</c:v>
                </c:pt>
                <c:pt idx="5585">
                  <c:v>6.7000000000000004E-2</c:v>
                </c:pt>
                <c:pt idx="5586">
                  <c:v>0.12</c:v>
                </c:pt>
                <c:pt idx="5587">
                  <c:v>5.8000000000000003E-2</c:v>
                </c:pt>
                <c:pt idx="5588">
                  <c:v>0.28899999999999998</c:v>
                </c:pt>
                <c:pt idx="5589">
                  <c:v>0.23599999999999999</c:v>
                </c:pt>
                <c:pt idx="5590">
                  <c:v>2.5000000000000001E-2</c:v>
                </c:pt>
                <c:pt idx="5591">
                  <c:v>2.5000000000000001E-2</c:v>
                </c:pt>
                <c:pt idx="5592">
                  <c:v>0.54</c:v>
                </c:pt>
                <c:pt idx="5593">
                  <c:v>6.3E-2</c:v>
                </c:pt>
                <c:pt idx="5594">
                  <c:v>0.23599999999999999</c:v>
                </c:pt>
                <c:pt idx="5595">
                  <c:v>0.23</c:v>
                </c:pt>
                <c:pt idx="5596">
                  <c:v>0.16900000000000001</c:v>
                </c:pt>
                <c:pt idx="5597">
                  <c:v>4.4999999999999998E-2</c:v>
                </c:pt>
                <c:pt idx="5598">
                  <c:v>0.222</c:v>
                </c:pt>
                <c:pt idx="5599">
                  <c:v>1.9E-2</c:v>
                </c:pt>
                <c:pt idx="5600">
                  <c:v>0.154</c:v>
                </c:pt>
                <c:pt idx="5601">
                  <c:v>8.9999999999999993E-3</c:v>
                </c:pt>
                <c:pt idx="5602">
                  <c:v>6.8000000000000005E-2</c:v>
                </c:pt>
                <c:pt idx="5603">
                  <c:v>5.8999999999999997E-2</c:v>
                </c:pt>
                <c:pt idx="5604">
                  <c:v>0.128</c:v>
                </c:pt>
                <c:pt idx="5605">
                  <c:v>5.1999999999999998E-2</c:v>
                </c:pt>
                <c:pt idx="5606">
                  <c:v>4.2999999999999997E-2</c:v>
                </c:pt>
                <c:pt idx="5607">
                  <c:v>1.7999999999999999E-2</c:v>
                </c:pt>
                <c:pt idx="5608">
                  <c:v>0.35399999999999998</c:v>
                </c:pt>
                <c:pt idx="5609">
                  <c:v>0.16600000000000001</c:v>
                </c:pt>
                <c:pt idx="5610">
                  <c:v>0.187</c:v>
                </c:pt>
                <c:pt idx="5611">
                  <c:v>4.9000000000000002E-2</c:v>
                </c:pt>
                <c:pt idx="5612">
                  <c:v>0.183</c:v>
                </c:pt>
                <c:pt idx="5613">
                  <c:v>3.7999999999999999E-2</c:v>
                </c:pt>
                <c:pt idx="5614">
                  <c:v>0.11799999999999999</c:v>
                </c:pt>
                <c:pt idx="5615">
                  <c:v>0.39800000000000002</c:v>
                </c:pt>
                <c:pt idx="5616">
                  <c:v>0.14099999999999999</c:v>
                </c:pt>
                <c:pt idx="5617">
                  <c:v>0.35199999999999998</c:v>
                </c:pt>
                <c:pt idx="5618">
                  <c:v>0.19500000000000001</c:v>
                </c:pt>
                <c:pt idx="5619">
                  <c:v>0.19700000000000001</c:v>
                </c:pt>
                <c:pt idx="5620">
                  <c:v>0.379</c:v>
                </c:pt>
                <c:pt idx="5621">
                  <c:v>0.41199999999999998</c:v>
                </c:pt>
                <c:pt idx="5622">
                  <c:v>0.28799999999999998</c:v>
                </c:pt>
                <c:pt idx="5623">
                  <c:v>0.51500000000000001</c:v>
                </c:pt>
                <c:pt idx="5624">
                  <c:v>0.54600000000000004</c:v>
                </c:pt>
                <c:pt idx="5625">
                  <c:v>0.14799999999999999</c:v>
                </c:pt>
                <c:pt idx="5626">
                  <c:v>0.32400000000000001</c:v>
                </c:pt>
                <c:pt idx="5627">
                  <c:v>7.0000000000000007E-2</c:v>
                </c:pt>
                <c:pt idx="5628">
                  <c:v>4.4999999999999998E-2</c:v>
                </c:pt>
                <c:pt idx="5629">
                  <c:v>0.29599999999999999</c:v>
                </c:pt>
                <c:pt idx="5630">
                  <c:v>0.26400000000000001</c:v>
                </c:pt>
                <c:pt idx="5631">
                  <c:v>0.443</c:v>
                </c:pt>
                <c:pt idx="5632">
                  <c:v>0.35299999999999998</c:v>
                </c:pt>
                <c:pt idx="5633">
                  <c:v>0.14599999999999999</c:v>
                </c:pt>
                <c:pt idx="5634">
                  <c:v>0.32100000000000001</c:v>
                </c:pt>
                <c:pt idx="5635">
                  <c:v>0.30199999999999999</c:v>
                </c:pt>
                <c:pt idx="5636">
                  <c:v>0.55400000000000005</c:v>
                </c:pt>
                <c:pt idx="5637">
                  <c:v>0.23599999999999999</c:v>
                </c:pt>
                <c:pt idx="5638">
                  <c:v>0.29399999999999998</c:v>
                </c:pt>
                <c:pt idx="5639">
                  <c:v>0.29099999999999998</c:v>
                </c:pt>
                <c:pt idx="5640">
                  <c:v>0.216</c:v>
                </c:pt>
                <c:pt idx="5641">
                  <c:v>0.376</c:v>
                </c:pt>
                <c:pt idx="5642">
                  <c:v>7.4999999999999997E-2</c:v>
                </c:pt>
                <c:pt idx="5643">
                  <c:v>0.13600000000000001</c:v>
                </c:pt>
                <c:pt idx="5644">
                  <c:v>8.4000000000000005E-2</c:v>
                </c:pt>
                <c:pt idx="5645">
                  <c:v>0.157</c:v>
                </c:pt>
                <c:pt idx="5646">
                  <c:v>0.14599999999999999</c:v>
                </c:pt>
                <c:pt idx="5647">
                  <c:v>0.04</c:v>
                </c:pt>
                <c:pt idx="5648">
                  <c:v>0.23599999999999999</c:v>
                </c:pt>
                <c:pt idx="5649">
                  <c:v>5.2999999999999999E-2</c:v>
                </c:pt>
                <c:pt idx="5650">
                  <c:v>9.0999999999999998E-2</c:v>
                </c:pt>
                <c:pt idx="5651">
                  <c:v>0.13500000000000001</c:v>
                </c:pt>
                <c:pt idx="5652">
                  <c:v>7.0999999999999994E-2</c:v>
                </c:pt>
                <c:pt idx="5653">
                  <c:v>0.33900000000000002</c:v>
                </c:pt>
                <c:pt idx="5654">
                  <c:v>9.9000000000000005E-2</c:v>
                </c:pt>
                <c:pt idx="5655">
                  <c:v>1.2E-2</c:v>
                </c:pt>
                <c:pt idx="5656">
                  <c:v>0.30299999999999999</c:v>
                </c:pt>
                <c:pt idx="5657">
                  <c:v>2.8000000000000001E-2</c:v>
                </c:pt>
                <c:pt idx="5658">
                  <c:v>0.13500000000000001</c:v>
                </c:pt>
                <c:pt idx="5659">
                  <c:v>7.8E-2</c:v>
                </c:pt>
                <c:pt idx="5660">
                  <c:v>0.151</c:v>
                </c:pt>
                <c:pt idx="5661">
                  <c:v>0.151</c:v>
                </c:pt>
                <c:pt idx="5662">
                  <c:v>0.253</c:v>
                </c:pt>
                <c:pt idx="5663">
                  <c:v>3.5999999999999997E-2</c:v>
                </c:pt>
                <c:pt idx="5664">
                  <c:v>0.25900000000000001</c:v>
                </c:pt>
                <c:pt idx="5665">
                  <c:v>0.29899999999999999</c:v>
                </c:pt>
                <c:pt idx="5666">
                  <c:v>6.4000000000000001E-2</c:v>
                </c:pt>
                <c:pt idx="5667">
                  <c:v>0.184</c:v>
                </c:pt>
                <c:pt idx="5668">
                  <c:v>0.248</c:v>
                </c:pt>
                <c:pt idx="5669">
                  <c:v>0.19600000000000001</c:v>
                </c:pt>
                <c:pt idx="5670">
                  <c:v>9.6000000000000002E-2</c:v>
                </c:pt>
                <c:pt idx="5671">
                  <c:v>0.27300000000000002</c:v>
                </c:pt>
                <c:pt idx="5672">
                  <c:v>8.6999999999999994E-2</c:v>
                </c:pt>
                <c:pt idx="5673">
                  <c:v>4.5999999999999999E-2</c:v>
                </c:pt>
                <c:pt idx="5674">
                  <c:v>0.10299999999999999</c:v>
                </c:pt>
                <c:pt idx="5675">
                  <c:v>0.22</c:v>
                </c:pt>
                <c:pt idx="5676">
                  <c:v>0.13</c:v>
                </c:pt>
                <c:pt idx="5677">
                  <c:v>0.26300000000000001</c:v>
                </c:pt>
                <c:pt idx="5678">
                  <c:v>0.123</c:v>
                </c:pt>
                <c:pt idx="5679">
                  <c:v>0.249</c:v>
                </c:pt>
                <c:pt idx="5680">
                  <c:v>0.255</c:v>
                </c:pt>
                <c:pt idx="5681">
                  <c:v>0.05</c:v>
                </c:pt>
                <c:pt idx="5682">
                  <c:v>0.23599999999999999</c:v>
                </c:pt>
                <c:pt idx="5683">
                  <c:v>1.2E-2</c:v>
                </c:pt>
                <c:pt idx="5684">
                  <c:v>9.1999999999999998E-2</c:v>
                </c:pt>
                <c:pt idx="5685">
                  <c:v>9.1999999999999998E-2</c:v>
                </c:pt>
                <c:pt idx="5686">
                  <c:v>7.8E-2</c:v>
                </c:pt>
                <c:pt idx="5687">
                  <c:v>0.15</c:v>
                </c:pt>
                <c:pt idx="5688">
                  <c:v>0.26500000000000001</c:v>
                </c:pt>
                <c:pt idx="5689">
                  <c:v>0.14599999999999999</c:v>
                </c:pt>
                <c:pt idx="5690">
                  <c:v>4.9000000000000002E-2</c:v>
                </c:pt>
                <c:pt idx="5691">
                  <c:v>8.0000000000000002E-3</c:v>
                </c:pt>
                <c:pt idx="5692">
                  <c:v>0.26200000000000001</c:v>
                </c:pt>
                <c:pt idx="5693">
                  <c:v>0.20599999999999999</c:v>
                </c:pt>
                <c:pt idx="5694">
                  <c:v>5.8999999999999997E-2</c:v>
                </c:pt>
                <c:pt idx="5695">
                  <c:v>0.19700000000000001</c:v>
                </c:pt>
                <c:pt idx="5696">
                  <c:v>0.39900000000000002</c:v>
                </c:pt>
                <c:pt idx="5697">
                  <c:v>2.4E-2</c:v>
                </c:pt>
                <c:pt idx="5698">
                  <c:v>0.25800000000000001</c:v>
                </c:pt>
                <c:pt idx="5699">
                  <c:v>0.16900000000000001</c:v>
                </c:pt>
                <c:pt idx="5700">
                  <c:v>0.157</c:v>
                </c:pt>
                <c:pt idx="5701">
                  <c:v>0.182</c:v>
                </c:pt>
                <c:pt idx="5702">
                  <c:v>0.36099999999999999</c:v>
                </c:pt>
                <c:pt idx="5703">
                  <c:v>0.35099999999999998</c:v>
                </c:pt>
                <c:pt idx="5704">
                  <c:v>0.32600000000000001</c:v>
                </c:pt>
                <c:pt idx="5705">
                  <c:v>5.8000000000000003E-2</c:v>
                </c:pt>
                <c:pt idx="5706">
                  <c:v>0.08</c:v>
                </c:pt>
                <c:pt idx="5707">
                  <c:v>0.16200000000000001</c:v>
                </c:pt>
                <c:pt idx="5708">
                  <c:v>3.7999999999999999E-2</c:v>
                </c:pt>
                <c:pt idx="5709">
                  <c:v>0.154</c:v>
                </c:pt>
                <c:pt idx="5710">
                  <c:v>0.15</c:v>
                </c:pt>
                <c:pt idx="5711">
                  <c:v>3.5000000000000003E-2</c:v>
                </c:pt>
                <c:pt idx="5712">
                  <c:v>0.21299999999999999</c:v>
                </c:pt>
                <c:pt idx="5713">
                  <c:v>1.9E-2</c:v>
                </c:pt>
                <c:pt idx="5714">
                  <c:v>0.14099999999999999</c:v>
                </c:pt>
                <c:pt idx="5715">
                  <c:v>0.41699999999999998</c:v>
                </c:pt>
                <c:pt idx="5716">
                  <c:v>0.41399999999999998</c:v>
                </c:pt>
                <c:pt idx="5717">
                  <c:v>0.01</c:v>
                </c:pt>
                <c:pt idx="5718">
                  <c:v>1.7000000000000001E-2</c:v>
                </c:pt>
                <c:pt idx="5719">
                  <c:v>0.20599999999999999</c:v>
                </c:pt>
                <c:pt idx="5720">
                  <c:v>1.7999999999999999E-2</c:v>
                </c:pt>
                <c:pt idx="5721">
                  <c:v>0.35199999999999998</c:v>
                </c:pt>
                <c:pt idx="5722">
                  <c:v>0.159</c:v>
                </c:pt>
                <c:pt idx="5723">
                  <c:v>0.34799999999999998</c:v>
                </c:pt>
                <c:pt idx="5724">
                  <c:v>9.9000000000000005E-2</c:v>
                </c:pt>
                <c:pt idx="5725">
                  <c:v>0.13400000000000001</c:v>
                </c:pt>
                <c:pt idx="5726">
                  <c:v>0.30099999999999999</c:v>
                </c:pt>
                <c:pt idx="5727">
                  <c:v>0.27600000000000002</c:v>
                </c:pt>
                <c:pt idx="5728">
                  <c:v>0.311</c:v>
                </c:pt>
                <c:pt idx="5729">
                  <c:v>0.311</c:v>
                </c:pt>
                <c:pt idx="5730">
                  <c:v>0.161</c:v>
                </c:pt>
                <c:pt idx="5731">
                  <c:v>5.8000000000000003E-2</c:v>
                </c:pt>
                <c:pt idx="5732">
                  <c:v>0.183</c:v>
                </c:pt>
                <c:pt idx="5733">
                  <c:v>0.33</c:v>
                </c:pt>
                <c:pt idx="5734">
                  <c:v>0.11799999999999999</c:v>
                </c:pt>
                <c:pt idx="5735">
                  <c:v>0.19800000000000001</c:v>
                </c:pt>
                <c:pt idx="5736">
                  <c:v>0.23499999999999999</c:v>
                </c:pt>
                <c:pt idx="5737">
                  <c:v>0.25600000000000001</c:v>
                </c:pt>
                <c:pt idx="5738">
                  <c:v>0.15</c:v>
                </c:pt>
                <c:pt idx="5739">
                  <c:v>0.22800000000000001</c:v>
                </c:pt>
                <c:pt idx="5740">
                  <c:v>0.152</c:v>
                </c:pt>
                <c:pt idx="5741">
                  <c:v>0.2</c:v>
                </c:pt>
                <c:pt idx="5742">
                  <c:v>0.26900000000000002</c:v>
                </c:pt>
                <c:pt idx="5743">
                  <c:v>0.23499999999999999</c:v>
                </c:pt>
                <c:pt idx="5744">
                  <c:v>0.129</c:v>
                </c:pt>
                <c:pt idx="5745">
                  <c:v>0.10100000000000001</c:v>
                </c:pt>
                <c:pt idx="5746">
                  <c:v>0.22800000000000001</c:v>
                </c:pt>
                <c:pt idx="5747">
                  <c:v>0.10100000000000001</c:v>
                </c:pt>
                <c:pt idx="5748">
                  <c:v>0.03</c:v>
                </c:pt>
                <c:pt idx="5749">
                  <c:v>0.40500000000000003</c:v>
                </c:pt>
                <c:pt idx="5750">
                  <c:v>3.1E-2</c:v>
                </c:pt>
                <c:pt idx="5751">
                  <c:v>8.9999999999999993E-3</c:v>
                </c:pt>
                <c:pt idx="5752">
                  <c:v>0.33700000000000002</c:v>
                </c:pt>
                <c:pt idx="5753">
                  <c:v>0.16400000000000001</c:v>
                </c:pt>
                <c:pt idx="5754">
                  <c:v>0.20599999999999999</c:v>
                </c:pt>
                <c:pt idx="5755">
                  <c:v>3.5000000000000003E-2</c:v>
                </c:pt>
                <c:pt idx="5756">
                  <c:v>2.8000000000000001E-2</c:v>
                </c:pt>
                <c:pt idx="5757">
                  <c:v>0.22900000000000001</c:v>
                </c:pt>
                <c:pt idx="5758">
                  <c:v>0.375</c:v>
                </c:pt>
                <c:pt idx="5759">
                  <c:v>7.9000000000000001E-2</c:v>
                </c:pt>
                <c:pt idx="5760">
                  <c:v>0.20300000000000001</c:v>
                </c:pt>
                <c:pt idx="5761">
                  <c:v>0.216</c:v>
                </c:pt>
                <c:pt idx="5762">
                  <c:v>0.159</c:v>
                </c:pt>
                <c:pt idx="5763">
                  <c:v>0.159</c:v>
                </c:pt>
                <c:pt idx="5764">
                  <c:v>3.1E-2</c:v>
                </c:pt>
                <c:pt idx="5765">
                  <c:v>0.09</c:v>
                </c:pt>
                <c:pt idx="5766">
                  <c:v>0.14000000000000001</c:v>
                </c:pt>
                <c:pt idx="5767">
                  <c:v>0.182</c:v>
                </c:pt>
                <c:pt idx="5768">
                  <c:v>0.153</c:v>
                </c:pt>
                <c:pt idx="5769">
                  <c:v>0.24299999999999999</c:v>
                </c:pt>
                <c:pt idx="5770">
                  <c:v>0.22</c:v>
                </c:pt>
                <c:pt idx="5771">
                  <c:v>9.0999999999999998E-2</c:v>
                </c:pt>
                <c:pt idx="5772">
                  <c:v>0.45</c:v>
                </c:pt>
                <c:pt idx="5773">
                  <c:v>0.193</c:v>
                </c:pt>
                <c:pt idx="5774">
                  <c:v>8.5000000000000006E-2</c:v>
                </c:pt>
                <c:pt idx="5775">
                  <c:v>0.25</c:v>
                </c:pt>
                <c:pt idx="5776">
                  <c:v>0.114</c:v>
                </c:pt>
                <c:pt idx="5777">
                  <c:v>0.17899999999999999</c:v>
                </c:pt>
                <c:pt idx="5778">
                  <c:v>0.28999999999999998</c:v>
                </c:pt>
                <c:pt idx="5779">
                  <c:v>9.5000000000000001E-2</c:v>
                </c:pt>
                <c:pt idx="5780">
                  <c:v>6.3E-2</c:v>
                </c:pt>
                <c:pt idx="5781">
                  <c:v>0.49</c:v>
                </c:pt>
                <c:pt idx="5782">
                  <c:v>0.183</c:v>
                </c:pt>
                <c:pt idx="5783">
                  <c:v>0.20499999999999999</c:v>
                </c:pt>
                <c:pt idx="5784">
                  <c:v>0.16</c:v>
                </c:pt>
                <c:pt idx="5785">
                  <c:v>3.5999999999999997E-2</c:v>
                </c:pt>
                <c:pt idx="5786">
                  <c:v>0.33400000000000002</c:v>
                </c:pt>
                <c:pt idx="5787">
                  <c:v>4.2999999999999997E-2</c:v>
                </c:pt>
                <c:pt idx="5788">
                  <c:v>0.26600000000000001</c:v>
                </c:pt>
                <c:pt idx="5789">
                  <c:v>0.28000000000000003</c:v>
                </c:pt>
                <c:pt idx="5790">
                  <c:v>0.28000000000000003</c:v>
                </c:pt>
                <c:pt idx="5791">
                  <c:v>5.1999999999999998E-2</c:v>
                </c:pt>
                <c:pt idx="5792">
                  <c:v>0.46800000000000003</c:v>
                </c:pt>
                <c:pt idx="5793">
                  <c:v>4.5999999999999999E-2</c:v>
                </c:pt>
                <c:pt idx="5794">
                  <c:v>1.6E-2</c:v>
                </c:pt>
                <c:pt idx="5795">
                  <c:v>2.4E-2</c:v>
                </c:pt>
                <c:pt idx="5796">
                  <c:v>0.379</c:v>
                </c:pt>
                <c:pt idx="5797">
                  <c:v>2.5000000000000001E-2</c:v>
                </c:pt>
                <c:pt idx="5798">
                  <c:v>6.9000000000000006E-2</c:v>
                </c:pt>
                <c:pt idx="5799">
                  <c:v>0.10100000000000001</c:v>
                </c:pt>
                <c:pt idx="5800">
                  <c:v>0.123</c:v>
                </c:pt>
                <c:pt idx="5801">
                  <c:v>4.4999999999999998E-2</c:v>
                </c:pt>
                <c:pt idx="5802">
                  <c:v>0.156</c:v>
                </c:pt>
                <c:pt idx="5803">
                  <c:v>0.25800000000000001</c:v>
                </c:pt>
                <c:pt idx="5804">
                  <c:v>0.38600000000000001</c:v>
                </c:pt>
                <c:pt idx="5805">
                  <c:v>0.161</c:v>
                </c:pt>
                <c:pt idx="5806">
                  <c:v>0.21</c:v>
                </c:pt>
                <c:pt idx="5807">
                  <c:v>0</c:v>
                </c:pt>
                <c:pt idx="5808">
                  <c:v>0.443</c:v>
                </c:pt>
                <c:pt idx="5809">
                  <c:v>0.14000000000000001</c:v>
                </c:pt>
                <c:pt idx="5810">
                  <c:v>5.2999999999999999E-2</c:v>
                </c:pt>
                <c:pt idx="5811">
                  <c:v>1.2E-2</c:v>
                </c:pt>
                <c:pt idx="5812">
                  <c:v>0.121</c:v>
                </c:pt>
                <c:pt idx="5813">
                  <c:v>0.26100000000000001</c:v>
                </c:pt>
                <c:pt idx="5814">
                  <c:v>9.4E-2</c:v>
                </c:pt>
                <c:pt idx="5815">
                  <c:v>6.7000000000000004E-2</c:v>
                </c:pt>
                <c:pt idx="5816">
                  <c:v>0.126</c:v>
                </c:pt>
                <c:pt idx="5817">
                  <c:v>0.3</c:v>
                </c:pt>
                <c:pt idx="5818">
                  <c:v>6.6000000000000003E-2</c:v>
                </c:pt>
                <c:pt idx="5819">
                  <c:v>0.245</c:v>
                </c:pt>
                <c:pt idx="5820">
                  <c:v>0.38400000000000001</c:v>
                </c:pt>
                <c:pt idx="5821">
                  <c:v>0.23899999999999999</c:v>
                </c:pt>
                <c:pt idx="5822">
                  <c:v>0.125</c:v>
                </c:pt>
                <c:pt idx="5823">
                  <c:v>1.2E-2</c:v>
                </c:pt>
                <c:pt idx="5824">
                  <c:v>0.127</c:v>
                </c:pt>
                <c:pt idx="5825">
                  <c:v>1.4E-2</c:v>
                </c:pt>
                <c:pt idx="5826">
                  <c:v>0.26100000000000001</c:v>
                </c:pt>
                <c:pt idx="5827">
                  <c:v>0.26100000000000001</c:v>
                </c:pt>
                <c:pt idx="5828">
                  <c:v>0.36699999999999999</c:v>
                </c:pt>
                <c:pt idx="5829">
                  <c:v>0.17299999999999999</c:v>
                </c:pt>
                <c:pt idx="5830">
                  <c:v>0.35599999999999998</c:v>
                </c:pt>
                <c:pt idx="5831">
                  <c:v>4.4999999999999998E-2</c:v>
                </c:pt>
                <c:pt idx="5832">
                  <c:v>0.47799999999999998</c:v>
                </c:pt>
                <c:pt idx="5833">
                  <c:v>0.105</c:v>
                </c:pt>
                <c:pt idx="5834">
                  <c:v>0.316</c:v>
                </c:pt>
                <c:pt idx="5835">
                  <c:v>0.16500000000000001</c:v>
                </c:pt>
                <c:pt idx="5836">
                  <c:v>0.33800000000000002</c:v>
                </c:pt>
                <c:pt idx="5837">
                  <c:v>0.01</c:v>
                </c:pt>
                <c:pt idx="5838">
                  <c:v>0.20799999999999999</c:v>
                </c:pt>
                <c:pt idx="5839">
                  <c:v>0.156</c:v>
                </c:pt>
                <c:pt idx="5840">
                  <c:v>0.13400000000000001</c:v>
                </c:pt>
                <c:pt idx="5841">
                  <c:v>0.1</c:v>
                </c:pt>
                <c:pt idx="5842">
                  <c:v>0.05</c:v>
                </c:pt>
                <c:pt idx="5843">
                  <c:v>4.2000000000000003E-2</c:v>
                </c:pt>
                <c:pt idx="5844">
                  <c:v>1.2999999999999999E-2</c:v>
                </c:pt>
                <c:pt idx="5845">
                  <c:v>0.16600000000000001</c:v>
                </c:pt>
                <c:pt idx="5846">
                  <c:v>0.35399999999999998</c:v>
                </c:pt>
                <c:pt idx="5847">
                  <c:v>0.14499999999999999</c:v>
                </c:pt>
                <c:pt idx="5848">
                  <c:v>5.8000000000000003E-2</c:v>
                </c:pt>
                <c:pt idx="5849">
                  <c:v>0.23799999999999999</c:v>
                </c:pt>
                <c:pt idx="5850">
                  <c:v>0.379</c:v>
                </c:pt>
                <c:pt idx="5851">
                  <c:v>4.3999999999999997E-2</c:v>
                </c:pt>
                <c:pt idx="5852">
                  <c:v>0.112</c:v>
                </c:pt>
                <c:pt idx="5853">
                  <c:v>9.4E-2</c:v>
                </c:pt>
                <c:pt idx="5854">
                  <c:v>8.1000000000000003E-2</c:v>
                </c:pt>
                <c:pt idx="5855">
                  <c:v>0.08</c:v>
                </c:pt>
                <c:pt idx="5856">
                  <c:v>0.154</c:v>
                </c:pt>
                <c:pt idx="5857">
                  <c:v>0.42799999999999999</c:v>
                </c:pt>
                <c:pt idx="5858">
                  <c:v>0.05</c:v>
                </c:pt>
                <c:pt idx="5859">
                  <c:v>0.33500000000000002</c:v>
                </c:pt>
                <c:pt idx="5860">
                  <c:v>2E-3</c:v>
                </c:pt>
                <c:pt idx="5861">
                  <c:v>0.219</c:v>
                </c:pt>
                <c:pt idx="5862">
                  <c:v>0.10299999999999999</c:v>
                </c:pt>
                <c:pt idx="5863">
                  <c:v>0.109</c:v>
                </c:pt>
                <c:pt idx="5864">
                  <c:v>0.11799999999999999</c:v>
                </c:pt>
                <c:pt idx="5865">
                  <c:v>0.01</c:v>
                </c:pt>
                <c:pt idx="5866">
                  <c:v>0.183</c:v>
                </c:pt>
                <c:pt idx="5867">
                  <c:v>0.129</c:v>
                </c:pt>
                <c:pt idx="5868">
                  <c:v>2.1999999999999999E-2</c:v>
                </c:pt>
                <c:pt idx="5869">
                  <c:v>4.4999999999999998E-2</c:v>
                </c:pt>
                <c:pt idx="5870">
                  <c:v>0.23899999999999999</c:v>
                </c:pt>
                <c:pt idx="5871">
                  <c:v>0.13700000000000001</c:v>
                </c:pt>
                <c:pt idx="5872">
                  <c:v>0.112</c:v>
                </c:pt>
                <c:pt idx="5873">
                  <c:v>0.192</c:v>
                </c:pt>
                <c:pt idx="5874">
                  <c:v>8.5000000000000006E-2</c:v>
                </c:pt>
                <c:pt idx="5875">
                  <c:v>7.6999999999999999E-2</c:v>
                </c:pt>
                <c:pt idx="5876">
                  <c:v>0.23300000000000001</c:v>
                </c:pt>
                <c:pt idx="5877">
                  <c:v>0.127</c:v>
                </c:pt>
                <c:pt idx="5878">
                  <c:v>0.123</c:v>
                </c:pt>
                <c:pt idx="5879">
                  <c:v>4.9000000000000002E-2</c:v>
                </c:pt>
                <c:pt idx="5880">
                  <c:v>0.192</c:v>
                </c:pt>
                <c:pt idx="5881">
                  <c:v>2E-3</c:v>
                </c:pt>
                <c:pt idx="5882">
                  <c:v>0.126</c:v>
                </c:pt>
                <c:pt idx="5883">
                  <c:v>8.2000000000000003E-2</c:v>
                </c:pt>
                <c:pt idx="5884">
                  <c:v>0.14299999999999999</c:v>
                </c:pt>
                <c:pt idx="5885">
                  <c:v>0.129</c:v>
                </c:pt>
                <c:pt idx="5886">
                  <c:v>6.5000000000000002E-2</c:v>
                </c:pt>
                <c:pt idx="5887">
                  <c:v>0.16600000000000001</c:v>
                </c:pt>
                <c:pt idx="5888">
                  <c:v>9.2999999999999999E-2</c:v>
                </c:pt>
                <c:pt idx="5889">
                  <c:v>0.10100000000000001</c:v>
                </c:pt>
                <c:pt idx="5890">
                  <c:v>5.8999999999999997E-2</c:v>
                </c:pt>
                <c:pt idx="5891">
                  <c:v>5.5E-2</c:v>
                </c:pt>
                <c:pt idx="5892">
                  <c:v>5.3999999999999999E-2</c:v>
                </c:pt>
                <c:pt idx="5893">
                  <c:v>0.22700000000000001</c:v>
                </c:pt>
                <c:pt idx="5894">
                  <c:v>0.22700000000000001</c:v>
                </c:pt>
                <c:pt idx="5895">
                  <c:v>7.9000000000000001E-2</c:v>
                </c:pt>
                <c:pt idx="5896">
                  <c:v>2E-3</c:v>
                </c:pt>
                <c:pt idx="5897">
                  <c:v>8.2000000000000003E-2</c:v>
                </c:pt>
                <c:pt idx="5898">
                  <c:v>0.13900000000000001</c:v>
                </c:pt>
                <c:pt idx="5899">
                  <c:v>9.9000000000000005E-2</c:v>
                </c:pt>
                <c:pt idx="5900">
                  <c:v>0.17100000000000001</c:v>
                </c:pt>
                <c:pt idx="5901">
                  <c:v>0.218</c:v>
                </c:pt>
                <c:pt idx="5902">
                  <c:v>0.06</c:v>
                </c:pt>
                <c:pt idx="5903">
                  <c:v>0.57699999999999996</c:v>
                </c:pt>
                <c:pt idx="5904">
                  <c:v>0.505</c:v>
                </c:pt>
                <c:pt idx="5905">
                  <c:v>0.316</c:v>
                </c:pt>
                <c:pt idx="5906">
                  <c:v>4.1000000000000002E-2</c:v>
                </c:pt>
                <c:pt idx="5907">
                  <c:v>0.42699999999999999</c:v>
                </c:pt>
                <c:pt idx="5908">
                  <c:v>0.26600000000000001</c:v>
                </c:pt>
                <c:pt idx="5909">
                  <c:v>0.11899999999999999</c:v>
                </c:pt>
                <c:pt idx="5910">
                  <c:v>5.6000000000000001E-2</c:v>
                </c:pt>
                <c:pt idx="5911">
                  <c:v>0.108</c:v>
                </c:pt>
                <c:pt idx="5912">
                  <c:v>0.11700000000000001</c:v>
                </c:pt>
                <c:pt idx="5913">
                  <c:v>5.3999999999999999E-2</c:v>
                </c:pt>
                <c:pt idx="5914">
                  <c:v>0.23699999999999999</c:v>
                </c:pt>
                <c:pt idx="5915">
                  <c:v>9.4E-2</c:v>
                </c:pt>
                <c:pt idx="5916">
                  <c:v>7.4999999999999997E-2</c:v>
                </c:pt>
                <c:pt idx="5917">
                  <c:v>3.1E-2</c:v>
                </c:pt>
                <c:pt idx="5918">
                  <c:v>2.1000000000000001E-2</c:v>
                </c:pt>
                <c:pt idx="5919">
                  <c:v>0.47199999999999998</c:v>
                </c:pt>
                <c:pt idx="5920">
                  <c:v>0.16200000000000001</c:v>
                </c:pt>
                <c:pt idx="5921">
                  <c:v>0.40799999999999997</c:v>
                </c:pt>
                <c:pt idx="5922">
                  <c:v>0.11600000000000001</c:v>
                </c:pt>
                <c:pt idx="5923">
                  <c:v>0.17699999999999999</c:v>
                </c:pt>
                <c:pt idx="5924">
                  <c:v>0.13600000000000001</c:v>
                </c:pt>
                <c:pt idx="5925">
                  <c:v>0.315</c:v>
                </c:pt>
                <c:pt idx="5926">
                  <c:v>5.0000000000000001E-3</c:v>
                </c:pt>
                <c:pt idx="5927">
                  <c:v>0.56599999999999995</c:v>
                </c:pt>
                <c:pt idx="5928">
                  <c:v>0.214</c:v>
                </c:pt>
                <c:pt idx="5929">
                  <c:v>0.39500000000000002</c:v>
                </c:pt>
                <c:pt idx="5930">
                  <c:v>0.223</c:v>
                </c:pt>
                <c:pt idx="5931">
                  <c:v>0.29299999999999998</c:v>
                </c:pt>
                <c:pt idx="5932">
                  <c:v>0.36699999999999999</c:v>
                </c:pt>
                <c:pt idx="5933">
                  <c:v>0.114</c:v>
                </c:pt>
                <c:pt idx="5934">
                  <c:v>0.245</c:v>
                </c:pt>
                <c:pt idx="5935">
                  <c:v>0.33</c:v>
                </c:pt>
                <c:pt idx="5936">
                  <c:v>6.5000000000000002E-2</c:v>
                </c:pt>
                <c:pt idx="5937">
                  <c:v>0.126</c:v>
                </c:pt>
                <c:pt idx="5938">
                  <c:v>0.186</c:v>
                </c:pt>
                <c:pt idx="5939">
                  <c:v>0.29199999999999998</c:v>
                </c:pt>
                <c:pt idx="5940">
                  <c:v>0.317</c:v>
                </c:pt>
                <c:pt idx="5941">
                  <c:v>0.14499999999999999</c:v>
                </c:pt>
                <c:pt idx="5942">
                  <c:v>8.7999999999999995E-2</c:v>
                </c:pt>
                <c:pt idx="5943">
                  <c:v>0.14799999999999999</c:v>
                </c:pt>
                <c:pt idx="5944">
                  <c:v>9.0999999999999998E-2</c:v>
                </c:pt>
                <c:pt idx="5945">
                  <c:v>0.19400000000000001</c:v>
                </c:pt>
                <c:pt idx="5946">
                  <c:v>0.13300000000000001</c:v>
                </c:pt>
                <c:pt idx="5947">
                  <c:v>0.13500000000000001</c:v>
                </c:pt>
                <c:pt idx="5948">
                  <c:v>7.8E-2</c:v>
                </c:pt>
                <c:pt idx="5949">
                  <c:v>0.19</c:v>
                </c:pt>
                <c:pt idx="5950">
                  <c:v>6.7000000000000004E-2</c:v>
                </c:pt>
                <c:pt idx="5951">
                  <c:v>0.10100000000000001</c:v>
                </c:pt>
                <c:pt idx="5952">
                  <c:v>2.5000000000000001E-2</c:v>
                </c:pt>
                <c:pt idx="5953">
                  <c:v>4.5999999999999999E-2</c:v>
                </c:pt>
                <c:pt idx="5954">
                  <c:v>2.3E-2</c:v>
                </c:pt>
                <c:pt idx="5955">
                  <c:v>0.17499999999999999</c:v>
                </c:pt>
                <c:pt idx="5956">
                  <c:v>0.01</c:v>
                </c:pt>
                <c:pt idx="5957">
                  <c:v>8.8999999999999996E-2</c:v>
                </c:pt>
                <c:pt idx="5958">
                  <c:v>0.159</c:v>
                </c:pt>
                <c:pt idx="5959">
                  <c:v>0.224</c:v>
                </c:pt>
                <c:pt idx="5960">
                  <c:v>8.3000000000000004E-2</c:v>
                </c:pt>
                <c:pt idx="5961">
                  <c:v>0.115</c:v>
                </c:pt>
                <c:pt idx="5962">
                  <c:v>9.6000000000000002E-2</c:v>
                </c:pt>
                <c:pt idx="5963">
                  <c:v>4.7E-2</c:v>
                </c:pt>
                <c:pt idx="5964">
                  <c:v>0.32400000000000001</c:v>
                </c:pt>
                <c:pt idx="5965">
                  <c:v>0.16400000000000001</c:v>
                </c:pt>
                <c:pt idx="5966">
                  <c:v>5.1999999999999998E-2</c:v>
                </c:pt>
                <c:pt idx="5967">
                  <c:v>4.2999999999999997E-2</c:v>
                </c:pt>
                <c:pt idx="5968">
                  <c:v>4.2999999999999997E-2</c:v>
                </c:pt>
                <c:pt idx="5969">
                  <c:v>0.14699999999999999</c:v>
                </c:pt>
                <c:pt idx="5970">
                  <c:v>4.8000000000000001E-2</c:v>
                </c:pt>
                <c:pt idx="5971">
                  <c:v>7.6999999999999999E-2</c:v>
                </c:pt>
                <c:pt idx="5972">
                  <c:v>5.8000000000000003E-2</c:v>
                </c:pt>
                <c:pt idx="5973">
                  <c:v>6.7000000000000004E-2</c:v>
                </c:pt>
                <c:pt idx="5974">
                  <c:v>0.128</c:v>
                </c:pt>
                <c:pt idx="5975">
                  <c:v>0.29299999999999998</c:v>
                </c:pt>
                <c:pt idx="5976">
                  <c:v>5.8999999999999997E-2</c:v>
                </c:pt>
                <c:pt idx="5977">
                  <c:v>0.127</c:v>
                </c:pt>
                <c:pt idx="5978">
                  <c:v>0.112</c:v>
                </c:pt>
                <c:pt idx="5979">
                  <c:v>0.13700000000000001</c:v>
                </c:pt>
                <c:pt idx="5980">
                  <c:v>0.30599999999999999</c:v>
                </c:pt>
                <c:pt idx="5981">
                  <c:v>0.42899999999999999</c:v>
                </c:pt>
                <c:pt idx="5982">
                  <c:v>0.41699999999999998</c:v>
                </c:pt>
                <c:pt idx="5983">
                  <c:v>0.27600000000000002</c:v>
                </c:pt>
                <c:pt idx="5984">
                  <c:v>0.151</c:v>
                </c:pt>
                <c:pt idx="5985">
                  <c:v>0.318</c:v>
                </c:pt>
                <c:pt idx="5986">
                  <c:v>0.11</c:v>
                </c:pt>
                <c:pt idx="5987">
                  <c:v>0.18099999999999999</c:v>
                </c:pt>
                <c:pt idx="5988">
                  <c:v>0.01</c:v>
                </c:pt>
                <c:pt idx="5989">
                  <c:v>0.36899999999999999</c:v>
                </c:pt>
                <c:pt idx="5990">
                  <c:v>6.9000000000000006E-2</c:v>
                </c:pt>
                <c:pt idx="5991">
                  <c:v>9.8000000000000004E-2</c:v>
                </c:pt>
                <c:pt idx="5992">
                  <c:v>8.5999999999999993E-2</c:v>
                </c:pt>
                <c:pt idx="5993">
                  <c:v>0.13900000000000001</c:v>
                </c:pt>
                <c:pt idx="5994">
                  <c:v>0.53900000000000003</c:v>
                </c:pt>
                <c:pt idx="5995">
                  <c:v>4.7E-2</c:v>
                </c:pt>
                <c:pt idx="5996">
                  <c:v>2.4E-2</c:v>
                </c:pt>
                <c:pt idx="5997">
                  <c:v>0.13900000000000001</c:v>
                </c:pt>
                <c:pt idx="5998">
                  <c:v>2E-3</c:v>
                </c:pt>
                <c:pt idx="5999">
                  <c:v>0.10100000000000001</c:v>
                </c:pt>
                <c:pt idx="6000">
                  <c:v>0.32600000000000001</c:v>
                </c:pt>
                <c:pt idx="6001">
                  <c:v>0.29499999999999998</c:v>
                </c:pt>
                <c:pt idx="6002">
                  <c:v>0.32600000000000001</c:v>
                </c:pt>
                <c:pt idx="6003">
                  <c:v>0.13900000000000001</c:v>
                </c:pt>
                <c:pt idx="6004">
                  <c:v>0.26400000000000001</c:v>
                </c:pt>
                <c:pt idx="6005">
                  <c:v>0.26700000000000002</c:v>
                </c:pt>
                <c:pt idx="6006">
                  <c:v>5.1999999999999998E-2</c:v>
                </c:pt>
                <c:pt idx="6007">
                  <c:v>7.0000000000000001E-3</c:v>
                </c:pt>
                <c:pt idx="6008">
                  <c:v>4.5999999999999999E-2</c:v>
                </c:pt>
                <c:pt idx="6009">
                  <c:v>6.0000000000000001E-3</c:v>
                </c:pt>
                <c:pt idx="6010">
                  <c:v>1.7999999999999999E-2</c:v>
                </c:pt>
                <c:pt idx="6011">
                  <c:v>0.19700000000000001</c:v>
                </c:pt>
                <c:pt idx="6012">
                  <c:v>0.13100000000000001</c:v>
                </c:pt>
                <c:pt idx="6013">
                  <c:v>2E-3</c:v>
                </c:pt>
                <c:pt idx="6014">
                  <c:v>0.27100000000000002</c:v>
                </c:pt>
                <c:pt idx="6015">
                  <c:v>4.5999999999999999E-2</c:v>
                </c:pt>
                <c:pt idx="6016">
                  <c:v>4.5999999999999999E-2</c:v>
                </c:pt>
                <c:pt idx="6017">
                  <c:v>0.16</c:v>
                </c:pt>
                <c:pt idx="6018">
                  <c:v>0.105</c:v>
                </c:pt>
                <c:pt idx="6019">
                  <c:v>2.1999999999999999E-2</c:v>
                </c:pt>
                <c:pt idx="6020">
                  <c:v>0.125</c:v>
                </c:pt>
                <c:pt idx="6021">
                  <c:v>7.6999999999999999E-2</c:v>
                </c:pt>
                <c:pt idx="6022">
                  <c:v>0.313</c:v>
                </c:pt>
                <c:pt idx="6023">
                  <c:v>0.23799999999999999</c:v>
                </c:pt>
                <c:pt idx="6024">
                  <c:v>6.5000000000000002E-2</c:v>
                </c:pt>
                <c:pt idx="6025">
                  <c:v>0.26200000000000001</c:v>
                </c:pt>
                <c:pt idx="6026">
                  <c:v>0.214</c:v>
                </c:pt>
                <c:pt idx="6027">
                  <c:v>0.17399999999999999</c:v>
                </c:pt>
                <c:pt idx="6028">
                  <c:v>0.184</c:v>
                </c:pt>
                <c:pt idx="6029">
                  <c:v>9.7000000000000003E-2</c:v>
                </c:pt>
                <c:pt idx="6030">
                  <c:v>0.182</c:v>
                </c:pt>
                <c:pt idx="6031">
                  <c:v>8.8999999999999996E-2</c:v>
                </c:pt>
                <c:pt idx="6032">
                  <c:v>0.28000000000000003</c:v>
                </c:pt>
                <c:pt idx="6033">
                  <c:v>9.1999999999999998E-2</c:v>
                </c:pt>
                <c:pt idx="6034">
                  <c:v>0.11</c:v>
                </c:pt>
                <c:pt idx="6035">
                  <c:v>8.5999999999999993E-2</c:v>
                </c:pt>
                <c:pt idx="6036">
                  <c:v>0.19800000000000001</c:v>
                </c:pt>
                <c:pt idx="6037">
                  <c:v>0.26800000000000002</c:v>
                </c:pt>
                <c:pt idx="6038">
                  <c:v>6.7000000000000004E-2</c:v>
                </c:pt>
                <c:pt idx="6039">
                  <c:v>0.1</c:v>
                </c:pt>
                <c:pt idx="6040">
                  <c:v>0.114</c:v>
                </c:pt>
                <c:pt idx="6041">
                  <c:v>0.24199999999999999</c:v>
                </c:pt>
                <c:pt idx="6042">
                  <c:v>0.28299999999999997</c:v>
                </c:pt>
                <c:pt idx="6043">
                  <c:v>0.252</c:v>
                </c:pt>
                <c:pt idx="6044">
                  <c:v>5.8000000000000003E-2</c:v>
                </c:pt>
                <c:pt idx="6045">
                  <c:v>7.8E-2</c:v>
                </c:pt>
                <c:pt idx="6046">
                  <c:v>9.5000000000000001E-2</c:v>
                </c:pt>
                <c:pt idx="6047">
                  <c:v>0.27300000000000002</c:v>
                </c:pt>
                <c:pt idx="6048">
                  <c:v>0.30399999999999999</c:v>
                </c:pt>
                <c:pt idx="6049">
                  <c:v>0.29599999999999999</c:v>
                </c:pt>
                <c:pt idx="6050">
                  <c:v>1.0999999999999999E-2</c:v>
                </c:pt>
                <c:pt idx="6051">
                  <c:v>0.03</c:v>
                </c:pt>
                <c:pt idx="6052">
                  <c:v>1.6E-2</c:v>
                </c:pt>
                <c:pt idx="6053">
                  <c:v>0.185</c:v>
                </c:pt>
                <c:pt idx="6054">
                  <c:v>0.13100000000000001</c:v>
                </c:pt>
                <c:pt idx="6055">
                  <c:v>0.01</c:v>
                </c:pt>
                <c:pt idx="6056">
                  <c:v>0.13300000000000001</c:v>
                </c:pt>
                <c:pt idx="6057">
                  <c:v>0.28000000000000003</c:v>
                </c:pt>
                <c:pt idx="6058">
                  <c:v>0.34899999999999998</c:v>
                </c:pt>
                <c:pt idx="6059">
                  <c:v>0.29899999999999999</c:v>
                </c:pt>
                <c:pt idx="6060">
                  <c:v>0.13700000000000001</c:v>
                </c:pt>
                <c:pt idx="6061">
                  <c:v>0.19600000000000001</c:v>
                </c:pt>
                <c:pt idx="6062">
                  <c:v>3.2000000000000001E-2</c:v>
                </c:pt>
                <c:pt idx="6063">
                  <c:v>0.21099999999999999</c:v>
                </c:pt>
                <c:pt idx="6064">
                  <c:v>4.2000000000000003E-2</c:v>
                </c:pt>
                <c:pt idx="6065">
                  <c:v>7.8E-2</c:v>
                </c:pt>
                <c:pt idx="6066">
                  <c:v>5.8999999999999997E-2</c:v>
                </c:pt>
                <c:pt idx="6067">
                  <c:v>0.126</c:v>
                </c:pt>
                <c:pt idx="6068">
                  <c:v>0.03</c:v>
                </c:pt>
                <c:pt idx="6069">
                  <c:v>7.0999999999999994E-2</c:v>
                </c:pt>
                <c:pt idx="6070">
                  <c:v>0.27200000000000002</c:v>
                </c:pt>
                <c:pt idx="6071">
                  <c:v>0.14399999999999999</c:v>
                </c:pt>
                <c:pt idx="6072">
                  <c:v>0.252</c:v>
                </c:pt>
                <c:pt idx="6073">
                  <c:v>0.34</c:v>
                </c:pt>
                <c:pt idx="6074">
                  <c:v>7.1999999999999995E-2</c:v>
                </c:pt>
                <c:pt idx="6075">
                  <c:v>7.6999999999999999E-2</c:v>
                </c:pt>
                <c:pt idx="6076">
                  <c:v>0.23400000000000001</c:v>
                </c:pt>
                <c:pt idx="6077">
                  <c:v>0.42299999999999999</c:v>
                </c:pt>
                <c:pt idx="6078">
                  <c:v>0.38300000000000001</c:v>
                </c:pt>
                <c:pt idx="6079">
                  <c:v>0.35799999999999998</c:v>
                </c:pt>
                <c:pt idx="6080">
                  <c:v>8.5000000000000006E-2</c:v>
                </c:pt>
                <c:pt idx="6081">
                  <c:v>3.5999999999999997E-2</c:v>
                </c:pt>
                <c:pt idx="6082">
                  <c:v>0.245</c:v>
                </c:pt>
                <c:pt idx="6083">
                  <c:v>0.16300000000000001</c:v>
                </c:pt>
                <c:pt idx="6084">
                  <c:v>0.47499999999999998</c:v>
                </c:pt>
                <c:pt idx="6085">
                  <c:v>0.47499999999999998</c:v>
                </c:pt>
                <c:pt idx="6086">
                  <c:v>1.7999999999999999E-2</c:v>
                </c:pt>
                <c:pt idx="6087">
                  <c:v>0.22800000000000001</c:v>
                </c:pt>
                <c:pt idx="6088">
                  <c:v>3.4000000000000002E-2</c:v>
                </c:pt>
                <c:pt idx="6089">
                  <c:v>0.19</c:v>
                </c:pt>
                <c:pt idx="6090">
                  <c:v>0.13600000000000001</c:v>
                </c:pt>
                <c:pt idx="6091">
                  <c:v>0.24299999999999999</c:v>
                </c:pt>
                <c:pt idx="6092">
                  <c:v>0.151</c:v>
                </c:pt>
                <c:pt idx="6093">
                  <c:v>5.8999999999999997E-2</c:v>
                </c:pt>
                <c:pt idx="6094">
                  <c:v>0.40699999999999997</c:v>
                </c:pt>
                <c:pt idx="6095">
                  <c:v>0.224</c:v>
                </c:pt>
                <c:pt idx="6096">
                  <c:v>0.54400000000000004</c:v>
                </c:pt>
                <c:pt idx="6097">
                  <c:v>0.20200000000000001</c:v>
                </c:pt>
                <c:pt idx="6098">
                  <c:v>2.3E-2</c:v>
                </c:pt>
                <c:pt idx="6099">
                  <c:v>0.308</c:v>
                </c:pt>
                <c:pt idx="6100">
                  <c:v>2.5999999999999999E-2</c:v>
                </c:pt>
                <c:pt idx="6101">
                  <c:v>0.20200000000000001</c:v>
                </c:pt>
                <c:pt idx="6102">
                  <c:v>5.5E-2</c:v>
                </c:pt>
                <c:pt idx="6103">
                  <c:v>9.8000000000000004E-2</c:v>
                </c:pt>
                <c:pt idx="6104">
                  <c:v>0.25900000000000001</c:v>
                </c:pt>
                <c:pt idx="6105">
                  <c:v>0.121</c:v>
                </c:pt>
                <c:pt idx="6106">
                  <c:v>0.126</c:v>
                </c:pt>
                <c:pt idx="6107">
                  <c:v>9.2999999999999999E-2</c:v>
                </c:pt>
                <c:pt idx="6108">
                  <c:v>9.8000000000000004E-2</c:v>
                </c:pt>
                <c:pt idx="6109">
                  <c:v>0.31</c:v>
                </c:pt>
                <c:pt idx="6110">
                  <c:v>6.3E-2</c:v>
                </c:pt>
                <c:pt idx="6111">
                  <c:v>8.2000000000000003E-2</c:v>
                </c:pt>
                <c:pt idx="6112">
                  <c:v>0.122</c:v>
                </c:pt>
                <c:pt idx="6113">
                  <c:v>0.39900000000000002</c:v>
                </c:pt>
                <c:pt idx="6114">
                  <c:v>0.38900000000000001</c:v>
                </c:pt>
                <c:pt idx="6115">
                  <c:v>8.3000000000000004E-2</c:v>
                </c:pt>
                <c:pt idx="6116">
                  <c:v>5.6000000000000001E-2</c:v>
                </c:pt>
                <c:pt idx="6117">
                  <c:v>0.26600000000000001</c:v>
                </c:pt>
                <c:pt idx="6118">
                  <c:v>0.11700000000000001</c:v>
                </c:pt>
                <c:pt idx="6119">
                  <c:v>0.106</c:v>
                </c:pt>
                <c:pt idx="6120">
                  <c:v>1.6E-2</c:v>
                </c:pt>
                <c:pt idx="6121">
                  <c:v>0.06</c:v>
                </c:pt>
                <c:pt idx="6122">
                  <c:v>0.14099999999999999</c:v>
                </c:pt>
                <c:pt idx="6123">
                  <c:v>3.4000000000000002E-2</c:v>
                </c:pt>
                <c:pt idx="6124">
                  <c:v>2.8000000000000001E-2</c:v>
                </c:pt>
                <c:pt idx="6125">
                  <c:v>6.0999999999999999E-2</c:v>
                </c:pt>
                <c:pt idx="6126">
                  <c:v>7.5999999999999998E-2</c:v>
                </c:pt>
                <c:pt idx="6127">
                  <c:v>3.5999999999999997E-2</c:v>
                </c:pt>
                <c:pt idx="6128">
                  <c:v>0.112</c:v>
                </c:pt>
                <c:pt idx="6129">
                  <c:v>0</c:v>
                </c:pt>
                <c:pt idx="6130">
                  <c:v>0.22800000000000001</c:v>
                </c:pt>
                <c:pt idx="6131">
                  <c:v>6.9000000000000006E-2</c:v>
                </c:pt>
                <c:pt idx="6132">
                  <c:v>0.109</c:v>
                </c:pt>
                <c:pt idx="6133">
                  <c:v>0.247</c:v>
                </c:pt>
                <c:pt idx="6134">
                  <c:v>6.4000000000000001E-2</c:v>
                </c:pt>
                <c:pt idx="6135">
                  <c:v>5.0999999999999997E-2</c:v>
                </c:pt>
                <c:pt idx="6136">
                  <c:v>0.35199999999999998</c:v>
                </c:pt>
                <c:pt idx="6137">
                  <c:v>0.33400000000000002</c:v>
                </c:pt>
                <c:pt idx="6138">
                  <c:v>0.35499999999999998</c:v>
                </c:pt>
                <c:pt idx="6139">
                  <c:v>2.4E-2</c:v>
                </c:pt>
                <c:pt idx="6140">
                  <c:v>0.46400000000000002</c:v>
                </c:pt>
                <c:pt idx="6141">
                  <c:v>6.8000000000000005E-2</c:v>
                </c:pt>
                <c:pt idx="6142">
                  <c:v>0.02</c:v>
                </c:pt>
                <c:pt idx="6143">
                  <c:v>0.23699999999999999</c:v>
                </c:pt>
                <c:pt idx="6144">
                  <c:v>1.0999999999999999E-2</c:v>
                </c:pt>
                <c:pt idx="6145">
                  <c:v>1.0999999999999999E-2</c:v>
                </c:pt>
                <c:pt idx="6146">
                  <c:v>7.0999999999999994E-2</c:v>
                </c:pt>
                <c:pt idx="6147">
                  <c:v>0.54600000000000004</c:v>
                </c:pt>
                <c:pt idx="6148">
                  <c:v>0.125</c:v>
                </c:pt>
                <c:pt idx="6149">
                  <c:v>0.157</c:v>
                </c:pt>
                <c:pt idx="6150">
                  <c:v>0.14899999999999999</c:v>
                </c:pt>
                <c:pt idx="6151">
                  <c:v>0.127</c:v>
                </c:pt>
                <c:pt idx="6152">
                  <c:v>0.122</c:v>
                </c:pt>
                <c:pt idx="6153">
                  <c:v>8.9999999999999993E-3</c:v>
                </c:pt>
                <c:pt idx="6154">
                  <c:v>0.19600000000000001</c:v>
                </c:pt>
                <c:pt idx="6155">
                  <c:v>0.125</c:v>
                </c:pt>
                <c:pt idx="6156">
                  <c:v>2.7E-2</c:v>
                </c:pt>
                <c:pt idx="6157">
                  <c:v>0.34300000000000003</c:v>
                </c:pt>
                <c:pt idx="6158">
                  <c:v>0.106</c:v>
                </c:pt>
                <c:pt idx="6159">
                  <c:v>0.104</c:v>
                </c:pt>
                <c:pt idx="6160">
                  <c:v>1.4E-2</c:v>
                </c:pt>
                <c:pt idx="6161">
                  <c:v>8.7999999999999995E-2</c:v>
                </c:pt>
                <c:pt idx="6162">
                  <c:v>0.11700000000000001</c:v>
                </c:pt>
                <c:pt idx="6163">
                  <c:v>0.313</c:v>
                </c:pt>
                <c:pt idx="6164">
                  <c:v>1.7999999999999999E-2</c:v>
                </c:pt>
                <c:pt idx="6165">
                  <c:v>0.28999999999999998</c:v>
                </c:pt>
                <c:pt idx="6166">
                  <c:v>0.21099999999999999</c:v>
                </c:pt>
                <c:pt idx="6167">
                  <c:v>0.17599999999999999</c:v>
                </c:pt>
                <c:pt idx="6168">
                  <c:v>0.35899999999999999</c:v>
                </c:pt>
                <c:pt idx="6169">
                  <c:v>4.4999999999999998E-2</c:v>
                </c:pt>
                <c:pt idx="6170">
                  <c:v>0.26900000000000002</c:v>
                </c:pt>
                <c:pt idx="6171">
                  <c:v>0.24299999999999999</c:v>
                </c:pt>
                <c:pt idx="6172">
                  <c:v>0.159</c:v>
                </c:pt>
                <c:pt idx="6173">
                  <c:v>2.3E-2</c:v>
                </c:pt>
                <c:pt idx="6174">
                  <c:v>0.26900000000000002</c:v>
                </c:pt>
                <c:pt idx="6175">
                  <c:v>3.0000000000000001E-3</c:v>
                </c:pt>
                <c:pt idx="6176">
                  <c:v>0.32</c:v>
                </c:pt>
                <c:pt idx="6177">
                  <c:v>0.19800000000000001</c:v>
                </c:pt>
                <c:pt idx="6178">
                  <c:v>7.3999999999999996E-2</c:v>
                </c:pt>
                <c:pt idx="6179">
                  <c:v>2.1000000000000001E-2</c:v>
                </c:pt>
                <c:pt idx="6180">
                  <c:v>0.36599999999999999</c:v>
                </c:pt>
                <c:pt idx="6181">
                  <c:v>0.33700000000000002</c:v>
                </c:pt>
                <c:pt idx="6182">
                  <c:v>0.22500000000000001</c:v>
                </c:pt>
                <c:pt idx="6183">
                  <c:v>0.17799999999999999</c:v>
                </c:pt>
                <c:pt idx="6184">
                  <c:v>9.1999999999999998E-2</c:v>
                </c:pt>
                <c:pt idx="6185">
                  <c:v>5.1999999999999998E-2</c:v>
                </c:pt>
                <c:pt idx="6186">
                  <c:v>0.121</c:v>
                </c:pt>
                <c:pt idx="6187">
                  <c:v>4.5999999999999999E-2</c:v>
                </c:pt>
                <c:pt idx="6188">
                  <c:v>0.39900000000000002</c:v>
                </c:pt>
                <c:pt idx="6189">
                  <c:v>0.1</c:v>
                </c:pt>
                <c:pt idx="6190">
                  <c:v>0.23499999999999999</c:v>
                </c:pt>
                <c:pt idx="6191">
                  <c:v>5.2999999999999999E-2</c:v>
                </c:pt>
                <c:pt idx="6192">
                  <c:v>7.4999999999999997E-2</c:v>
                </c:pt>
                <c:pt idx="6193">
                  <c:v>0.122</c:v>
                </c:pt>
                <c:pt idx="6194">
                  <c:v>0.11</c:v>
                </c:pt>
                <c:pt idx="6195">
                  <c:v>8.7999999999999995E-2</c:v>
                </c:pt>
                <c:pt idx="6196">
                  <c:v>0.113</c:v>
                </c:pt>
                <c:pt idx="6197">
                  <c:v>4.0000000000000001E-3</c:v>
                </c:pt>
                <c:pt idx="6198">
                  <c:v>3.5999999999999997E-2</c:v>
                </c:pt>
                <c:pt idx="6199">
                  <c:v>0.223</c:v>
                </c:pt>
                <c:pt idx="6200">
                  <c:v>0.10299999999999999</c:v>
                </c:pt>
                <c:pt idx="6201">
                  <c:v>5.8000000000000003E-2</c:v>
                </c:pt>
                <c:pt idx="6202">
                  <c:v>0.308</c:v>
                </c:pt>
                <c:pt idx="6203">
                  <c:v>1.2E-2</c:v>
                </c:pt>
                <c:pt idx="6204">
                  <c:v>0.126</c:v>
                </c:pt>
                <c:pt idx="6205">
                  <c:v>0.52900000000000003</c:v>
                </c:pt>
                <c:pt idx="6206">
                  <c:v>6.0999999999999999E-2</c:v>
                </c:pt>
                <c:pt idx="6207">
                  <c:v>0.21199999999999999</c:v>
                </c:pt>
                <c:pt idx="6208">
                  <c:v>0.107</c:v>
                </c:pt>
                <c:pt idx="6209">
                  <c:v>0.158</c:v>
                </c:pt>
                <c:pt idx="6210">
                  <c:v>0.158</c:v>
                </c:pt>
                <c:pt idx="6211">
                  <c:v>0.112</c:v>
                </c:pt>
                <c:pt idx="6212">
                  <c:v>9.1999999999999998E-2</c:v>
                </c:pt>
                <c:pt idx="6213">
                  <c:v>0.17499999999999999</c:v>
                </c:pt>
                <c:pt idx="6214">
                  <c:v>1.2999999999999999E-2</c:v>
                </c:pt>
                <c:pt idx="6215">
                  <c:v>4.0000000000000001E-3</c:v>
                </c:pt>
                <c:pt idx="6216">
                  <c:v>0.20499999999999999</c:v>
                </c:pt>
                <c:pt idx="6217">
                  <c:v>6.9000000000000006E-2</c:v>
                </c:pt>
                <c:pt idx="6218">
                  <c:v>0.46100000000000002</c:v>
                </c:pt>
                <c:pt idx="6219">
                  <c:v>0.40600000000000003</c:v>
                </c:pt>
                <c:pt idx="6220">
                  <c:v>0.58099999999999996</c:v>
                </c:pt>
                <c:pt idx="6221">
                  <c:v>0.71799999999999997</c:v>
                </c:pt>
                <c:pt idx="6222">
                  <c:v>0.83099999999999996</c:v>
                </c:pt>
                <c:pt idx="6223">
                  <c:v>0.53700000000000003</c:v>
                </c:pt>
                <c:pt idx="6224">
                  <c:v>0.34899999999999998</c:v>
                </c:pt>
                <c:pt idx="6225">
                  <c:v>0.65300000000000002</c:v>
                </c:pt>
                <c:pt idx="6226">
                  <c:v>0.56599999999999995</c:v>
                </c:pt>
                <c:pt idx="6227">
                  <c:v>0.79</c:v>
                </c:pt>
                <c:pt idx="6228">
                  <c:v>0.65400000000000003</c:v>
                </c:pt>
                <c:pt idx="6229">
                  <c:v>0.80600000000000005</c:v>
                </c:pt>
                <c:pt idx="6230">
                  <c:v>0.38400000000000001</c:v>
                </c:pt>
                <c:pt idx="6231">
                  <c:v>0.43099999999999999</c:v>
                </c:pt>
                <c:pt idx="6232">
                  <c:v>0.10199999999999999</c:v>
                </c:pt>
                <c:pt idx="6233">
                  <c:v>0.44500000000000001</c:v>
                </c:pt>
                <c:pt idx="6234">
                  <c:v>0.16600000000000001</c:v>
                </c:pt>
                <c:pt idx="6235">
                  <c:v>0.375</c:v>
                </c:pt>
                <c:pt idx="6236">
                  <c:v>8.5000000000000006E-2</c:v>
                </c:pt>
                <c:pt idx="6237">
                  <c:v>0.127</c:v>
                </c:pt>
                <c:pt idx="6238">
                  <c:v>0.27</c:v>
                </c:pt>
                <c:pt idx="6239">
                  <c:v>0.28799999999999998</c:v>
                </c:pt>
                <c:pt idx="6240">
                  <c:v>0.22500000000000001</c:v>
                </c:pt>
                <c:pt idx="6241">
                  <c:v>0.161</c:v>
                </c:pt>
                <c:pt idx="6242">
                  <c:v>0.317</c:v>
                </c:pt>
                <c:pt idx="6243">
                  <c:v>0.33400000000000002</c:v>
                </c:pt>
                <c:pt idx="6244">
                  <c:v>0.495</c:v>
                </c:pt>
                <c:pt idx="6245">
                  <c:v>0.49099999999999999</c:v>
                </c:pt>
                <c:pt idx="6246">
                  <c:v>0.95</c:v>
                </c:pt>
                <c:pt idx="6247">
                  <c:v>0.67800000000000005</c:v>
                </c:pt>
                <c:pt idx="6248">
                  <c:v>0.54100000000000004</c:v>
                </c:pt>
                <c:pt idx="6249">
                  <c:v>0.37</c:v>
                </c:pt>
                <c:pt idx="6250">
                  <c:v>5.5E-2</c:v>
                </c:pt>
                <c:pt idx="6251">
                  <c:v>9.9000000000000005E-2</c:v>
                </c:pt>
                <c:pt idx="6252">
                  <c:v>0.32600000000000001</c:v>
                </c:pt>
                <c:pt idx="6253">
                  <c:v>0.27200000000000002</c:v>
                </c:pt>
                <c:pt idx="6254">
                  <c:v>0.13700000000000001</c:v>
                </c:pt>
                <c:pt idx="6255">
                  <c:v>0.57099999999999995</c:v>
                </c:pt>
                <c:pt idx="6256">
                  <c:v>0.38600000000000001</c:v>
                </c:pt>
                <c:pt idx="6257">
                  <c:v>7.0000000000000001E-3</c:v>
                </c:pt>
                <c:pt idx="6258">
                  <c:v>0.114</c:v>
                </c:pt>
                <c:pt idx="6259">
                  <c:v>8.5000000000000006E-2</c:v>
                </c:pt>
                <c:pt idx="6260">
                  <c:v>0.20499999999999999</c:v>
                </c:pt>
                <c:pt idx="6261">
                  <c:v>0.19700000000000001</c:v>
                </c:pt>
                <c:pt idx="6262">
                  <c:v>0.29799999999999999</c:v>
                </c:pt>
                <c:pt idx="6263">
                  <c:v>0.36599999999999999</c:v>
                </c:pt>
                <c:pt idx="6264">
                  <c:v>9.8000000000000004E-2</c:v>
                </c:pt>
                <c:pt idx="6265">
                  <c:v>7.1999999999999995E-2</c:v>
                </c:pt>
                <c:pt idx="6266">
                  <c:v>9.5000000000000001E-2</c:v>
                </c:pt>
                <c:pt idx="6267">
                  <c:v>0.123</c:v>
                </c:pt>
                <c:pt idx="6268">
                  <c:v>7.6999999999999999E-2</c:v>
                </c:pt>
                <c:pt idx="6269">
                  <c:v>0.107</c:v>
                </c:pt>
                <c:pt idx="6270">
                  <c:v>0.22800000000000001</c:v>
                </c:pt>
                <c:pt idx="6271">
                  <c:v>0.22800000000000001</c:v>
                </c:pt>
                <c:pt idx="6272">
                  <c:v>0.06</c:v>
                </c:pt>
                <c:pt idx="6273">
                  <c:v>0.32800000000000001</c:v>
                </c:pt>
                <c:pt idx="6274">
                  <c:v>9.1999999999999998E-2</c:v>
                </c:pt>
                <c:pt idx="6275">
                  <c:v>0.372</c:v>
                </c:pt>
                <c:pt idx="6276">
                  <c:v>5.8999999999999997E-2</c:v>
                </c:pt>
                <c:pt idx="6277">
                  <c:v>7.2999999999999995E-2</c:v>
                </c:pt>
                <c:pt idx="6278">
                  <c:v>0.24399999999999999</c:v>
                </c:pt>
                <c:pt idx="6279">
                  <c:v>0.14799999999999999</c:v>
                </c:pt>
                <c:pt idx="6280">
                  <c:v>0.22800000000000001</c:v>
                </c:pt>
                <c:pt idx="6281">
                  <c:v>0.158</c:v>
                </c:pt>
                <c:pt idx="6282">
                  <c:v>0.219</c:v>
                </c:pt>
                <c:pt idx="6283">
                  <c:v>0.128</c:v>
                </c:pt>
                <c:pt idx="6284">
                  <c:v>0.35199999999999998</c:v>
                </c:pt>
                <c:pt idx="6285">
                  <c:v>1.4999999999999999E-2</c:v>
                </c:pt>
                <c:pt idx="6286">
                  <c:v>8.9999999999999993E-3</c:v>
                </c:pt>
                <c:pt idx="6287">
                  <c:v>2.4E-2</c:v>
                </c:pt>
                <c:pt idx="6288">
                  <c:v>0.11</c:v>
                </c:pt>
                <c:pt idx="6289">
                  <c:v>0.38</c:v>
                </c:pt>
                <c:pt idx="6290">
                  <c:v>0.19500000000000001</c:v>
                </c:pt>
                <c:pt idx="6291">
                  <c:v>0.33300000000000002</c:v>
                </c:pt>
                <c:pt idx="6292">
                  <c:v>3.5999999999999997E-2</c:v>
                </c:pt>
                <c:pt idx="6293">
                  <c:v>0.214</c:v>
                </c:pt>
                <c:pt idx="6294">
                  <c:v>5.7000000000000002E-2</c:v>
                </c:pt>
                <c:pt idx="6295">
                  <c:v>4.4999999999999998E-2</c:v>
                </c:pt>
                <c:pt idx="6296">
                  <c:v>0.187</c:v>
                </c:pt>
                <c:pt idx="6297">
                  <c:v>0.56100000000000005</c:v>
                </c:pt>
                <c:pt idx="6298">
                  <c:v>0.376</c:v>
                </c:pt>
                <c:pt idx="6299">
                  <c:v>0.308</c:v>
                </c:pt>
                <c:pt idx="6300">
                  <c:v>7.4999999999999997E-2</c:v>
                </c:pt>
                <c:pt idx="6301">
                  <c:v>7.9000000000000001E-2</c:v>
                </c:pt>
                <c:pt idx="6302">
                  <c:v>0.16500000000000001</c:v>
                </c:pt>
                <c:pt idx="6303">
                  <c:v>0.35199999999999998</c:v>
                </c:pt>
                <c:pt idx="6304">
                  <c:v>4.8000000000000001E-2</c:v>
                </c:pt>
                <c:pt idx="6305">
                  <c:v>7.5999999999999998E-2</c:v>
                </c:pt>
                <c:pt idx="6306">
                  <c:v>0.40300000000000002</c:v>
                </c:pt>
                <c:pt idx="6307">
                  <c:v>0.13</c:v>
                </c:pt>
                <c:pt idx="6308">
                  <c:v>0.20899999999999999</c:v>
                </c:pt>
                <c:pt idx="6309">
                  <c:v>0.23300000000000001</c:v>
                </c:pt>
                <c:pt idx="6310">
                  <c:v>5.8000000000000003E-2</c:v>
                </c:pt>
                <c:pt idx="6311">
                  <c:v>0.16500000000000001</c:v>
                </c:pt>
                <c:pt idx="6312">
                  <c:v>4.1000000000000002E-2</c:v>
                </c:pt>
                <c:pt idx="6313">
                  <c:v>0.182</c:v>
                </c:pt>
                <c:pt idx="6314">
                  <c:v>9.4E-2</c:v>
                </c:pt>
                <c:pt idx="6315">
                  <c:v>1.2E-2</c:v>
                </c:pt>
                <c:pt idx="6316">
                  <c:v>0.11899999999999999</c:v>
                </c:pt>
                <c:pt idx="6317">
                  <c:v>5.2999999999999999E-2</c:v>
                </c:pt>
                <c:pt idx="6318">
                  <c:v>0.09</c:v>
                </c:pt>
                <c:pt idx="6319">
                  <c:v>6.0000000000000001E-3</c:v>
                </c:pt>
                <c:pt idx="6320">
                  <c:v>0.04</c:v>
                </c:pt>
                <c:pt idx="6321">
                  <c:v>5.7000000000000002E-2</c:v>
                </c:pt>
                <c:pt idx="6322">
                  <c:v>0.23300000000000001</c:v>
                </c:pt>
                <c:pt idx="6323">
                  <c:v>0.16300000000000001</c:v>
                </c:pt>
                <c:pt idx="6324">
                  <c:v>0.125</c:v>
                </c:pt>
                <c:pt idx="6325">
                  <c:v>1.0999999999999999E-2</c:v>
                </c:pt>
                <c:pt idx="6326">
                  <c:v>0.187</c:v>
                </c:pt>
                <c:pt idx="6327">
                  <c:v>0.128</c:v>
                </c:pt>
                <c:pt idx="6328">
                  <c:v>0.215</c:v>
                </c:pt>
                <c:pt idx="6329">
                  <c:v>0.02</c:v>
                </c:pt>
                <c:pt idx="6330">
                  <c:v>4.1000000000000002E-2</c:v>
                </c:pt>
                <c:pt idx="6331">
                  <c:v>1.7999999999999999E-2</c:v>
                </c:pt>
                <c:pt idx="6332">
                  <c:v>0.20200000000000001</c:v>
                </c:pt>
                <c:pt idx="6333">
                  <c:v>0.29899999999999999</c:v>
                </c:pt>
                <c:pt idx="6334">
                  <c:v>1.6E-2</c:v>
                </c:pt>
                <c:pt idx="6335">
                  <c:v>0.246</c:v>
                </c:pt>
                <c:pt idx="6336">
                  <c:v>0.26700000000000002</c:v>
                </c:pt>
                <c:pt idx="6337">
                  <c:v>0.21299999999999999</c:v>
                </c:pt>
                <c:pt idx="6338">
                  <c:v>4.8000000000000001E-2</c:v>
                </c:pt>
                <c:pt idx="6339">
                  <c:v>5.0999999999999997E-2</c:v>
                </c:pt>
                <c:pt idx="6340">
                  <c:v>5.0999999999999997E-2</c:v>
                </c:pt>
                <c:pt idx="6341">
                  <c:v>0.216</c:v>
                </c:pt>
                <c:pt idx="6342">
                  <c:v>6.0000000000000001E-3</c:v>
                </c:pt>
                <c:pt idx="6343">
                  <c:v>0.11899999999999999</c:v>
                </c:pt>
                <c:pt idx="6344">
                  <c:v>0.30099999999999999</c:v>
                </c:pt>
                <c:pt idx="6345">
                  <c:v>0.10199999999999999</c:v>
                </c:pt>
                <c:pt idx="6346">
                  <c:v>6.5000000000000002E-2</c:v>
                </c:pt>
                <c:pt idx="6347">
                  <c:v>0.307</c:v>
                </c:pt>
                <c:pt idx="6348">
                  <c:v>0.16500000000000001</c:v>
                </c:pt>
                <c:pt idx="6349">
                  <c:v>3.5999999999999997E-2</c:v>
                </c:pt>
                <c:pt idx="6350">
                  <c:v>0.32500000000000001</c:v>
                </c:pt>
                <c:pt idx="6351">
                  <c:v>0.223</c:v>
                </c:pt>
                <c:pt idx="6352">
                  <c:v>1.4E-2</c:v>
                </c:pt>
                <c:pt idx="6353">
                  <c:v>4.9000000000000002E-2</c:v>
                </c:pt>
                <c:pt idx="6354">
                  <c:v>0.13100000000000001</c:v>
                </c:pt>
                <c:pt idx="6355">
                  <c:v>0.11</c:v>
                </c:pt>
                <c:pt idx="6356">
                  <c:v>0.09</c:v>
                </c:pt>
                <c:pt idx="6357">
                  <c:v>7.0000000000000007E-2</c:v>
                </c:pt>
                <c:pt idx="6358">
                  <c:v>0.09</c:v>
                </c:pt>
                <c:pt idx="6359">
                  <c:v>0.19700000000000001</c:v>
                </c:pt>
                <c:pt idx="6360">
                  <c:v>7.6999999999999999E-2</c:v>
                </c:pt>
                <c:pt idx="6361">
                  <c:v>0.187</c:v>
                </c:pt>
                <c:pt idx="6362">
                  <c:v>6.7000000000000004E-2</c:v>
                </c:pt>
                <c:pt idx="6363">
                  <c:v>0.13600000000000001</c:v>
                </c:pt>
                <c:pt idx="6364">
                  <c:v>8.5999999999999993E-2</c:v>
                </c:pt>
                <c:pt idx="6365">
                  <c:v>0.17699999999999999</c:v>
                </c:pt>
                <c:pt idx="6366">
                  <c:v>0.14099999999999999</c:v>
                </c:pt>
                <c:pt idx="6367">
                  <c:v>7.6999999999999999E-2</c:v>
                </c:pt>
                <c:pt idx="6368">
                  <c:v>9.0999999999999998E-2</c:v>
                </c:pt>
                <c:pt idx="6369">
                  <c:v>0.17100000000000001</c:v>
                </c:pt>
                <c:pt idx="6370">
                  <c:v>5.6000000000000001E-2</c:v>
                </c:pt>
                <c:pt idx="6371">
                  <c:v>0.14199999999999999</c:v>
                </c:pt>
                <c:pt idx="6372">
                  <c:v>3.2000000000000001E-2</c:v>
                </c:pt>
                <c:pt idx="6373">
                  <c:v>0.252</c:v>
                </c:pt>
                <c:pt idx="6374">
                  <c:v>0.154</c:v>
                </c:pt>
                <c:pt idx="6375">
                  <c:v>0.189</c:v>
                </c:pt>
                <c:pt idx="6376">
                  <c:v>0.374</c:v>
                </c:pt>
                <c:pt idx="6377">
                  <c:v>0.26600000000000001</c:v>
                </c:pt>
                <c:pt idx="6378">
                  <c:v>3.6999999999999998E-2</c:v>
                </c:pt>
                <c:pt idx="6379">
                  <c:v>0.23499999999999999</c:v>
                </c:pt>
                <c:pt idx="6380">
                  <c:v>0.48599999999999999</c:v>
                </c:pt>
                <c:pt idx="6381">
                  <c:v>0.38400000000000001</c:v>
                </c:pt>
                <c:pt idx="6382">
                  <c:v>0.11799999999999999</c:v>
                </c:pt>
                <c:pt idx="6383">
                  <c:v>0.12</c:v>
                </c:pt>
                <c:pt idx="6384">
                  <c:v>0.10100000000000001</c:v>
                </c:pt>
                <c:pt idx="6385">
                  <c:v>7.5999999999999998E-2</c:v>
                </c:pt>
                <c:pt idx="6386">
                  <c:v>0.30199999999999999</c:v>
                </c:pt>
                <c:pt idx="6387">
                  <c:v>0.1</c:v>
                </c:pt>
                <c:pt idx="6388">
                  <c:v>9.5000000000000001E-2</c:v>
                </c:pt>
                <c:pt idx="6389">
                  <c:v>0.23</c:v>
                </c:pt>
                <c:pt idx="6390">
                  <c:v>7.0000000000000007E-2</c:v>
                </c:pt>
                <c:pt idx="6391">
                  <c:v>0.19400000000000001</c:v>
                </c:pt>
                <c:pt idx="6392">
                  <c:v>8.5999999999999993E-2</c:v>
                </c:pt>
                <c:pt idx="6393">
                  <c:v>8.5999999999999993E-2</c:v>
                </c:pt>
                <c:pt idx="6394">
                  <c:v>0.36899999999999999</c:v>
                </c:pt>
                <c:pt idx="6395">
                  <c:v>0.11600000000000001</c:v>
                </c:pt>
                <c:pt idx="6396">
                  <c:v>3.0000000000000001E-3</c:v>
                </c:pt>
                <c:pt idx="6397">
                  <c:v>0.318</c:v>
                </c:pt>
                <c:pt idx="6398">
                  <c:v>0.23300000000000001</c:v>
                </c:pt>
                <c:pt idx="6399">
                  <c:v>0.27300000000000002</c:v>
                </c:pt>
                <c:pt idx="6400">
                  <c:v>0.40200000000000002</c:v>
                </c:pt>
                <c:pt idx="6401">
                  <c:v>0.17499999999999999</c:v>
                </c:pt>
                <c:pt idx="6402">
                  <c:v>0.252</c:v>
                </c:pt>
                <c:pt idx="6403">
                  <c:v>9.0999999999999998E-2</c:v>
                </c:pt>
                <c:pt idx="6404">
                  <c:v>0.15</c:v>
                </c:pt>
                <c:pt idx="6405">
                  <c:v>0.26</c:v>
                </c:pt>
                <c:pt idx="6406">
                  <c:v>0.26800000000000002</c:v>
                </c:pt>
                <c:pt idx="6407">
                  <c:v>0.34399999999999997</c:v>
                </c:pt>
                <c:pt idx="6408">
                  <c:v>0.23200000000000001</c:v>
                </c:pt>
                <c:pt idx="6409">
                  <c:v>0.19900000000000001</c:v>
                </c:pt>
                <c:pt idx="6410">
                  <c:v>2.5000000000000001E-2</c:v>
                </c:pt>
                <c:pt idx="6411">
                  <c:v>2.5000000000000001E-2</c:v>
                </c:pt>
                <c:pt idx="6412">
                  <c:v>9.9000000000000005E-2</c:v>
                </c:pt>
                <c:pt idx="6413">
                  <c:v>0.36099999999999999</c:v>
                </c:pt>
                <c:pt idx="6414">
                  <c:v>0.14499999999999999</c:v>
                </c:pt>
                <c:pt idx="6415">
                  <c:v>0.23200000000000001</c:v>
                </c:pt>
                <c:pt idx="6416">
                  <c:v>0.14499999999999999</c:v>
                </c:pt>
                <c:pt idx="6417">
                  <c:v>0.11600000000000001</c:v>
                </c:pt>
                <c:pt idx="6418">
                  <c:v>0.23300000000000001</c:v>
                </c:pt>
                <c:pt idx="6419">
                  <c:v>0.27200000000000002</c:v>
                </c:pt>
                <c:pt idx="6420">
                  <c:v>1.2E-2</c:v>
                </c:pt>
                <c:pt idx="6421">
                  <c:v>0.13400000000000001</c:v>
                </c:pt>
                <c:pt idx="6422">
                  <c:v>0.129</c:v>
                </c:pt>
                <c:pt idx="6423">
                  <c:v>4.2999999999999997E-2</c:v>
                </c:pt>
                <c:pt idx="6424">
                  <c:v>3.9E-2</c:v>
                </c:pt>
                <c:pt idx="6425">
                  <c:v>0.192</c:v>
                </c:pt>
                <c:pt idx="6426">
                  <c:v>7.1999999999999995E-2</c:v>
                </c:pt>
                <c:pt idx="6427">
                  <c:v>0.16600000000000001</c:v>
                </c:pt>
                <c:pt idx="6428">
                  <c:v>0.114</c:v>
                </c:pt>
                <c:pt idx="6429">
                  <c:v>0.40100000000000002</c:v>
                </c:pt>
                <c:pt idx="6430">
                  <c:v>0.55600000000000005</c:v>
                </c:pt>
                <c:pt idx="6431">
                  <c:v>0.27300000000000002</c:v>
                </c:pt>
                <c:pt idx="6432">
                  <c:v>0.61399999999999999</c:v>
                </c:pt>
                <c:pt idx="6433">
                  <c:v>0.61399999999999999</c:v>
                </c:pt>
                <c:pt idx="6434">
                  <c:v>0.48299999999999998</c:v>
                </c:pt>
                <c:pt idx="6435">
                  <c:v>0.54600000000000004</c:v>
                </c:pt>
                <c:pt idx="6436">
                  <c:v>0.26200000000000001</c:v>
                </c:pt>
                <c:pt idx="6437">
                  <c:v>0.185</c:v>
                </c:pt>
                <c:pt idx="6438">
                  <c:v>0.16400000000000001</c:v>
                </c:pt>
                <c:pt idx="6439">
                  <c:v>0.21299999999999999</c:v>
                </c:pt>
                <c:pt idx="6440">
                  <c:v>0.10100000000000001</c:v>
                </c:pt>
                <c:pt idx="6441">
                  <c:v>0.16300000000000001</c:v>
                </c:pt>
                <c:pt idx="6442">
                  <c:v>6.0000000000000001E-3</c:v>
                </c:pt>
                <c:pt idx="6443">
                  <c:v>0.245</c:v>
                </c:pt>
                <c:pt idx="6444">
                  <c:v>0.04</c:v>
                </c:pt>
                <c:pt idx="6445">
                  <c:v>0.128</c:v>
                </c:pt>
                <c:pt idx="6446">
                  <c:v>0.66200000000000003</c:v>
                </c:pt>
                <c:pt idx="6447">
                  <c:v>0.39900000000000002</c:v>
                </c:pt>
                <c:pt idx="6448">
                  <c:v>0.72199999999999998</c:v>
                </c:pt>
                <c:pt idx="6449">
                  <c:v>0.308</c:v>
                </c:pt>
                <c:pt idx="6450">
                  <c:v>0.67200000000000004</c:v>
                </c:pt>
                <c:pt idx="6451">
                  <c:v>0.83299999999999996</c:v>
                </c:pt>
                <c:pt idx="6452">
                  <c:v>0.67</c:v>
                </c:pt>
                <c:pt idx="6453">
                  <c:v>3.9E-2</c:v>
                </c:pt>
                <c:pt idx="6454">
                  <c:v>0.112</c:v>
                </c:pt>
                <c:pt idx="6455">
                  <c:v>0.312</c:v>
                </c:pt>
                <c:pt idx="6456">
                  <c:v>2.5000000000000001E-2</c:v>
                </c:pt>
                <c:pt idx="6457">
                  <c:v>7.5999999999999998E-2</c:v>
                </c:pt>
                <c:pt idx="6458">
                  <c:v>0.29499999999999998</c:v>
                </c:pt>
                <c:pt idx="6459">
                  <c:v>0.01</c:v>
                </c:pt>
                <c:pt idx="6460">
                  <c:v>3.0000000000000001E-3</c:v>
                </c:pt>
                <c:pt idx="6461">
                  <c:v>0.249</c:v>
                </c:pt>
                <c:pt idx="6462">
                  <c:v>0.24099999999999999</c:v>
                </c:pt>
                <c:pt idx="6463">
                  <c:v>0.28299999999999997</c:v>
                </c:pt>
                <c:pt idx="6464">
                  <c:v>0.156</c:v>
                </c:pt>
                <c:pt idx="6465">
                  <c:v>0.246</c:v>
                </c:pt>
                <c:pt idx="6466">
                  <c:v>0.151</c:v>
                </c:pt>
                <c:pt idx="6467">
                  <c:v>0.124</c:v>
                </c:pt>
                <c:pt idx="6468">
                  <c:v>5.0999999999999997E-2</c:v>
                </c:pt>
                <c:pt idx="6469">
                  <c:v>4.4999999999999998E-2</c:v>
                </c:pt>
                <c:pt idx="6470">
                  <c:v>0.109</c:v>
                </c:pt>
                <c:pt idx="6471">
                  <c:v>0.14299999999999999</c:v>
                </c:pt>
                <c:pt idx="6472">
                  <c:v>0.42299999999999999</c:v>
                </c:pt>
                <c:pt idx="6473">
                  <c:v>0.19700000000000001</c:v>
                </c:pt>
                <c:pt idx="6474">
                  <c:v>0.41899999999999998</c:v>
                </c:pt>
                <c:pt idx="6475">
                  <c:v>0.28399999999999997</c:v>
                </c:pt>
                <c:pt idx="6476">
                  <c:v>0.34899999999999998</c:v>
                </c:pt>
                <c:pt idx="6477">
                  <c:v>7.4999999999999997E-2</c:v>
                </c:pt>
                <c:pt idx="6478">
                  <c:v>0.152</c:v>
                </c:pt>
                <c:pt idx="6479">
                  <c:v>4.9000000000000002E-2</c:v>
                </c:pt>
                <c:pt idx="6480">
                  <c:v>4.8000000000000001E-2</c:v>
                </c:pt>
                <c:pt idx="6481">
                  <c:v>0.26200000000000001</c:v>
                </c:pt>
                <c:pt idx="6482">
                  <c:v>8.1000000000000003E-2</c:v>
                </c:pt>
                <c:pt idx="6483">
                  <c:v>0.34499999999999997</c:v>
                </c:pt>
                <c:pt idx="6484">
                  <c:v>0.254</c:v>
                </c:pt>
                <c:pt idx="6485">
                  <c:v>4.7E-2</c:v>
                </c:pt>
                <c:pt idx="6486">
                  <c:v>0.05</c:v>
                </c:pt>
                <c:pt idx="6487">
                  <c:v>7.1999999999999995E-2</c:v>
                </c:pt>
                <c:pt idx="6488">
                  <c:v>4.3999999999999997E-2</c:v>
                </c:pt>
                <c:pt idx="6489">
                  <c:v>0.19</c:v>
                </c:pt>
                <c:pt idx="6490">
                  <c:v>0.17399999999999999</c:v>
                </c:pt>
                <c:pt idx="6491">
                  <c:v>0.249</c:v>
                </c:pt>
                <c:pt idx="6492">
                  <c:v>3.3000000000000002E-2</c:v>
                </c:pt>
                <c:pt idx="6493">
                  <c:v>4.9000000000000002E-2</c:v>
                </c:pt>
                <c:pt idx="6494">
                  <c:v>2.9000000000000001E-2</c:v>
                </c:pt>
                <c:pt idx="6495">
                  <c:v>2.9000000000000001E-2</c:v>
                </c:pt>
                <c:pt idx="6496">
                  <c:v>1.4E-2</c:v>
                </c:pt>
                <c:pt idx="6497">
                  <c:v>0.16700000000000001</c:v>
                </c:pt>
                <c:pt idx="6498">
                  <c:v>5.3999999999999999E-2</c:v>
                </c:pt>
                <c:pt idx="6499">
                  <c:v>0.13100000000000001</c:v>
                </c:pt>
                <c:pt idx="6500">
                  <c:v>2.4E-2</c:v>
                </c:pt>
                <c:pt idx="6501">
                  <c:v>7.0000000000000001E-3</c:v>
                </c:pt>
                <c:pt idx="6502">
                  <c:v>0.12</c:v>
                </c:pt>
                <c:pt idx="6503">
                  <c:v>0.30499999999999999</c:v>
                </c:pt>
                <c:pt idx="6504">
                  <c:v>0.14799999999999999</c:v>
                </c:pt>
                <c:pt idx="6505">
                  <c:v>0.187</c:v>
                </c:pt>
                <c:pt idx="6506">
                  <c:v>4.0000000000000001E-3</c:v>
                </c:pt>
                <c:pt idx="6507">
                  <c:v>0.309</c:v>
                </c:pt>
                <c:pt idx="6508">
                  <c:v>0.23599999999999999</c:v>
                </c:pt>
                <c:pt idx="6509">
                  <c:v>0.14099999999999999</c:v>
                </c:pt>
                <c:pt idx="6510">
                  <c:v>0.2</c:v>
                </c:pt>
                <c:pt idx="6511">
                  <c:v>6.9000000000000006E-2</c:v>
                </c:pt>
                <c:pt idx="6512">
                  <c:v>0.192</c:v>
                </c:pt>
                <c:pt idx="6513">
                  <c:v>0.18099999999999999</c:v>
                </c:pt>
                <c:pt idx="6514">
                  <c:v>9.6000000000000002E-2</c:v>
                </c:pt>
                <c:pt idx="6515">
                  <c:v>1.7999999999999999E-2</c:v>
                </c:pt>
                <c:pt idx="6516">
                  <c:v>0.128</c:v>
                </c:pt>
                <c:pt idx="6517">
                  <c:v>0.161</c:v>
                </c:pt>
                <c:pt idx="6518">
                  <c:v>0.128</c:v>
                </c:pt>
                <c:pt idx="6519">
                  <c:v>0.06</c:v>
                </c:pt>
                <c:pt idx="6520">
                  <c:v>0.41099999999999998</c:v>
                </c:pt>
                <c:pt idx="6521">
                  <c:v>0.48</c:v>
                </c:pt>
                <c:pt idx="6522">
                  <c:v>0.51900000000000002</c:v>
                </c:pt>
                <c:pt idx="6523">
                  <c:v>0.57799999999999996</c:v>
                </c:pt>
                <c:pt idx="6524">
                  <c:v>0.23300000000000001</c:v>
                </c:pt>
                <c:pt idx="6525">
                  <c:v>9.4E-2</c:v>
                </c:pt>
                <c:pt idx="6526">
                  <c:v>0.29699999999999999</c:v>
                </c:pt>
                <c:pt idx="6527">
                  <c:v>0.24</c:v>
                </c:pt>
                <c:pt idx="6528">
                  <c:v>0.214</c:v>
                </c:pt>
                <c:pt idx="6529">
                  <c:v>0.111</c:v>
                </c:pt>
                <c:pt idx="6530">
                  <c:v>9.7000000000000003E-2</c:v>
                </c:pt>
                <c:pt idx="6531">
                  <c:v>0.16400000000000001</c:v>
                </c:pt>
                <c:pt idx="6532">
                  <c:v>0.108</c:v>
                </c:pt>
                <c:pt idx="6533">
                  <c:v>4.2999999999999997E-2</c:v>
                </c:pt>
                <c:pt idx="6534">
                  <c:v>0.13800000000000001</c:v>
                </c:pt>
                <c:pt idx="6535">
                  <c:v>0.245</c:v>
                </c:pt>
                <c:pt idx="6536">
                  <c:v>0.112</c:v>
                </c:pt>
                <c:pt idx="6537">
                  <c:v>0.13500000000000001</c:v>
                </c:pt>
                <c:pt idx="6538">
                  <c:v>0.14299999999999999</c:v>
                </c:pt>
                <c:pt idx="6539">
                  <c:v>8.8999999999999996E-2</c:v>
                </c:pt>
                <c:pt idx="6540">
                  <c:v>0.20100000000000001</c:v>
                </c:pt>
                <c:pt idx="6541">
                  <c:v>1.9E-2</c:v>
                </c:pt>
                <c:pt idx="6542">
                  <c:v>5.0000000000000001E-3</c:v>
                </c:pt>
                <c:pt idx="6543">
                  <c:v>1.6E-2</c:v>
                </c:pt>
                <c:pt idx="6544">
                  <c:v>0.40300000000000002</c:v>
                </c:pt>
                <c:pt idx="6545">
                  <c:v>0.129</c:v>
                </c:pt>
                <c:pt idx="6546">
                  <c:v>2.5000000000000001E-2</c:v>
                </c:pt>
                <c:pt idx="6547">
                  <c:v>0.23599999999999999</c:v>
                </c:pt>
                <c:pt idx="6548">
                  <c:v>0.12</c:v>
                </c:pt>
                <c:pt idx="6549">
                  <c:v>0.32700000000000001</c:v>
                </c:pt>
                <c:pt idx="6550">
                  <c:v>7.4999999999999997E-2</c:v>
                </c:pt>
                <c:pt idx="6551">
                  <c:v>9.8000000000000004E-2</c:v>
                </c:pt>
                <c:pt idx="6552">
                  <c:v>0.16900000000000001</c:v>
                </c:pt>
                <c:pt idx="6553">
                  <c:v>0.40699999999999997</c:v>
                </c:pt>
                <c:pt idx="6554">
                  <c:v>3.5000000000000003E-2</c:v>
                </c:pt>
                <c:pt idx="6555">
                  <c:v>1.2E-2</c:v>
                </c:pt>
                <c:pt idx="6556">
                  <c:v>1.2E-2</c:v>
                </c:pt>
                <c:pt idx="6557">
                  <c:v>0.17899999999999999</c:v>
                </c:pt>
                <c:pt idx="6558">
                  <c:v>3.4000000000000002E-2</c:v>
                </c:pt>
                <c:pt idx="6559">
                  <c:v>3.4000000000000002E-2</c:v>
                </c:pt>
                <c:pt idx="6560">
                  <c:v>0.02</c:v>
                </c:pt>
                <c:pt idx="6561">
                  <c:v>0.30099999999999999</c:v>
                </c:pt>
                <c:pt idx="6562">
                  <c:v>0.54500000000000004</c:v>
                </c:pt>
                <c:pt idx="6563">
                  <c:v>0.61299999999999999</c:v>
                </c:pt>
                <c:pt idx="6564">
                  <c:v>0.27500000000000002</c:v>
                </c:pt>
                <c:pt idx="6565">
                  <c:v>0.40899999999999997</c:v>
                </c:pt>
                <c:pt idx="6566">
                  <c:v>0.09</c:v>
                </c:pt>
                <c:pt idx="6567">
                  <c:v>0.161</c:v>
                </c:pt>
                <c:pt idx="6568">
                  <c:v>1.2999999999999999E-2</c:v>
                </c:pt>
                <c:pt idx="6569">
                  <c:v>1.2999999999999999E-2</c:v>
                </c:pt>
                <c:pt idx="6570">
                  <c:v>0.01</c:v>
                </c:pt>
                <c:pt idx="6571">
                  <c:v>0.1</c:v>
                </c:pt>
                <c:pt idx="6572">
                  <c:v>9.8000000000000004E-2</c:v>
                </c:pt>
                <c:pt idx="6573">
                  <c:v>0.23699999999999999</c:v>
                </c:pt>
                <c:pt idx="6574">
                  <c:v>0.04</c:v>
                </c:pt>
                <c:pt idx="6575">
                  <c:v>0.218</c:v>
                </c:pt>
                <c:pt idx="6576">
                  <c:v>5.7000000000000002E-2</c:v>
                </c:pt>
                <c:pt idx="6577">
                  <c:v>0.371</c:v>
                </c:pt>
                <c:pt idx="6578">
                  <c:v>0.215</c:v>
                </c:pt>
                <c:pt idx="6579">
                  <c:v>0.20300000000000001</c:v>
                </c:pt>
                <c:pt idx="6580">
                  <c:v>6.7000000000000004E-2</c:v>
                </c:pt>
                <c:pt idx="6581">
                  <c:v>4.0000000000000001E-3</c:v>
                </c:pt>
                <c:pt idx="6582">
                  <c:v>0.121</c:v>
                </c:pt>
                <c:pt idx="6583">
                  <c:v>0.214</c:v>
                </c:pt>
                <c:pt idx="6584">
                  <c:v>0.434</c:v>
                </c:pt>
                <c:pt idx="6585">
                  <c:v>0.12</c:v>
                </c:pt>
                <c:pt idx="6586">
                  <c:v>0.316</c:v>
                </c:pt>
                <c:pt idx="6587">
                  <c:v>0.27900000000000003</c:v>
                </c:pt>
                <c:pt idx="6588">
                  <c:v>0.16300000000000001</c:v>
                </c:pt>
                <c:pt idx="6589">
                  <c:v>0.307</c:v>
                </c:pt>
                <c:pt idx="6590">
                  <c:v>0.28499999999999998</c:v>
                </c:pt>
                <c:pt idx="6591">
                  <c:v>0.182</c:v>
                </c:pt>
                <c:pt idx="6592">
                  <c:v>0</c:v>
                </c:pt>
                <c:pt idx="6593">
                  <c:v>0.17599999999999999</c:v>
                </c:pt>
                <c:pt idx="6594">
                  <c:v>0.11899999999999999</c:v>
                </c:pt>
                <c:pt idx="6595">
                  <c:v>0.22</c:v>
                </c:pt>
                <c:pt idx="6596">
                  <c:v>0.19800000000000001</c:v>
                </c:pt>
                <c:pt idx="6597">
                  <c:v>0.111</c:v>
                </c:pt>
                <c:pt idx="6598">
                  <c:v>4.2000000000000003E-2</c:v>
                </c:pt>
                <c:pt idx="6599">
                  <c:v>0.151</c:v>
                </c:pt>
                <c:pt idx="6600">
                  <c:v>0.32600000000000001</c:v>
                </c:pt>
                <c:pt idx="6601">
                  <c:v>2.5999999999999999E-2</c:v>
                </c:pt>
                <c:pt idx="6602">
                  <c:v>0.21299999999999999</c:v>
                </c:pt>
                <c:pt idx="6603">
                  <c:v>0.22500000000000001</c:v>
                </c:pt>
                <c:pt idx="6604">
                  <c:v>4.0000000000000001E-3</c:v>
                </c:pt>
                <c:pt idx="6605">
                  <c:v>8.8999999999999996E-2</c:v>
                </c:pt>
                <c:pt idx="6606">
                  <c:v>0.40400000000000003</c:v>
                </c:pt>
                <c:pt idx="6607">
                  <c:v>1.6E-2</c:v>
                </c:pt>
                <c:pt idx="6608">
                  <c:v>0.45500000000000002</c:v>
                </c:pt>
                <c:pt idx="6609">
                  <c:v>0.246</c:v>
                </c:pt>
                <c:pt idx="6610">
                  <c:v>0.20200000000000001</c:v>
                </c:pt>
                <c:pt idx="6611">
                  <c:v>0.42299999999999999</c:v>
                </c:pt>
                <c:pt idx="6612">
                  <c:v>0.53500000000000003</c:v>
                </c:pt>
                <c:pt idx="6613">
                  <c:v>3.1E-2</c:v>
                </c:pt>
                <c:pt idx="6614">
                  <c:v>0.02</c:v>
                </c:pt>
                <c:pt idx="6615">
                  <c:v>0.23200000000000001</c:v>
                </c:pt>
                <c:pt idx="6616">
                  <c:v>0.26900000000000002</c:v>
                </c:pt>
                <c:pt idx="6617">
                  <c:v>0.20399999999999999</c:v>
                </c:pt>
                <c:pt idx="6618">
                  <c:v>0.123</c:v>
                </c:pt>
                <c:pt idx="6619">
                  <c:v>7.0000000000000007E-2</c:v>
                </c:pt>
                <c:pt idx="6620">
                  <c:v>0.28199999999999997</c:v>
                </c:pt>
                <c:pt idx="6621">
                  <c:v>0.28199999999999997</c:v>
                </c:pt>
                <c:pt idx="6622">
                  <c:v>0.42299999999999999</c:v>
                </c:pt>
                <c:pt idx="6623">
                  <c:v>0.45900000000000002</c:v>
                </c:pt>
                <c:pt idx="6624">
                  <c:v>0.39400000000000002</c:v>
                </c:pt>
                <c:pt idx="6625">
                  <c:v>0.26200000000000001</c:v>
                </c:pt>
                <c:pt idx="6626">
                  <c:v>0.13200000000000001</c:v>
                </c:pt>
                <c:pt idx="6627">
                  <c:v>0.13600000000000001</c:v>
                </c:pt>
                <c:pt idx="6628">
                  <c:v>0.17100000000000001</c:v>
                </c:pt>
                <c:pt idx="6629">
                  <c:v>0.16600000000000001</c:v>
                </c:pt>
                <c:pt idx="6630">
                  <c:v>0.16300000000000001</c:v>
                </c:pt>
                <c:pt idx="6631">
                  <c:v>1.9E-2</c:v>
                </c:pt>
                <c:pt idx="6632">
                  <c:v>0.41799999999999998</c:v>
                </c:pt>
                <c:pt idx="6633">
                  <c:v>0.29799999999999999</c:v>
                </c:pt>
                <c:pt idx="6634">
                  <c:v>4.7E-2</c:v>
                </c:pt>
                <c:pt idx="6635">
                  <c:v>2.1999999999999999E-2</c:v>
                </c:pt>
                <c:pt idx="6636">
                  <c:v>8.0000000000000002E-3</c:v>
                </c:pt>
                <c:pt idx="6637">
                  <c:v>0.20899999999999999</c:v>
                </c:pt>
                <c:pt idx="6638">
                  <c:v>2.5000000000000001E-2</c:v>
                </c:pt>
                <c:pt idx="6639">
                  <c:v>0.20300000000000001</c:v>
                </c:pt>
                <c:pt idx="6640">
                  <c:v>0.23200000000000001</c:v>
                </c:pt>
                <c:pt idx="6641">
                  <c:v>0.16200000000000001</c:v>
                </c:pt>
                <c:pt idx="6642">
                  <c:v>7.4999999999999997E-2</c:v>
                </c:pt>
                <c:pt idx="6643">
                  <c:v>0.11600000000000001</c:v>
                </c:pt>
                <c:pt idx="6644">
                  <c:v>0.105</c:v>
                </c:pt>
                <c:pt idx="6645">
                  <c:v>0.14599999999999999</c:v>
                </c:pt>
                <c:pt idx="6646">
                  <c:v>6.9000000000000006E-2</c:v>
                </c:pt>
                <c:pt idx="6647">
                  <c:v>9.9000000000000005E-2</c:v>
                </c:pt>
                <c:pt idx="6648">
                  <c:v>3.1E-2</c:v>
                </c:pt>
                <c:pt idx="6649">
                  <c:v>0.13200000000000001</c:v>
                </c:pt>
                <c:pt idx="6650">
                  <c:v>0</c:v>
                </c:pt>
                <c:pt idx="6651">
                  <c:v>8.4000000000000005E-2</c:v>
                </c:pt>
                <c:pt idx="6652">
                  <c:v>8.0000000000000002E-3</c:v>
                </c:pt>
                <c:pt idx="6653">
                  <c:v>7.1999999999999995E-2</c:v>
                </c:pt>
                <c:pt idx="6654">
                  <c:v>0.11600000000000001</c:v>
                </c:pt>
                <c:pt idx="6655">
                  <c:v>0.05</c:v>
                </c:pt>
                <c:pt idx="6656">
                  <c:v>0.13</c:v>
                </c:pt>
                <c:pt idx="6657">
                  <c:v>4.1000000000000002E-2</c:v>
                </c:pt>
                <c:pt idx="6658">
                  <c:v>0.41399999999999998</c:v>
                </c:pt>
                <c:pt idx="6659">
                  <c:v>0.107</c:v>
                </c:pt>
                <c:pt idx="6660">
                  <c:v>0.33200000000000002</c:v>
                </c:pt>
                <c:pt idx="6661">
                  <c:v>0.104</c:v>
                </c:pt>
                <c:pt idx="6662">
                  <c:v>0.26700000000000002</c:v>
                </c:pt>
                <c:pt idx="6663">
                  <c:v>3.2000000000000001E-2</c:v>
                </c:pt>
                <c:pt idx="6664">
                  <c:v>0.33800000000000002</c:v>
                </c:pt>
                <c:pt idx="6665">
                  <c:v>0.16700000000000001</c:v>
                </c:pt>
                <c:pt idx="6666">
                  <c:v>9.0999999999999998E-2</c:v>
                </c:pt>
                <c:pt idx="6667">
                  <c:v>4.5999999999999999E-2</c:v>
                </c:pt>
                <c:pt idx="6668">
                  <c:v>0.17</c:v>
                </c:pt>
                <c:pt idx="6669">
                  <c:v>0.106</c:v>
                </c:pt>
                <c:pt idx="6670">
                  <c:v>0.19800000000000001</c:v>
                </c:pt>
                <c:pt idx="6671">
                  <c:v>2.1999999999999999E-2</c:v>
                </c:pt>
                <c:pt idx="6672">
                  <c:v>0.32600000000000001</c:v>
                </c:pt>
                <c:pt idx="6673">
                  <c:v>0.109</c:v>
                </c:pt>
                <c:pt idx="6674">
                  <c:v>1.2999999999999999E-2</c:v>
                </c:pt>
                <c:pt idx="6675">
                  <c:v>0.38700000000000001</c:v>
                </c:pt>
                <c:pt idx="6676">
                  <c:v>0.19800000000000001</c:v>
                </c:pt>
                <c:pt idx="6677">
                  <c:v>8.9999999999999993E-3</c:v>
                </c:pt>
                <c:pt idx="6678">
                  <c:v>1.6E-2</c:v>
                </c:pt>
                <c:pt idx="6679">
                  <c:v>5.8000000000000003E-2</c:v>
                </c:pt>
                <c:pt idx="6680">
                  <c:v>3.5000000000000003E-2</c:v>
                </c:pt>
                <c:pt idx="6681">
                  <c:v>5.6000000000000001E-2</c:v>
                </c:pt>
                <c:pt idx="6682">
                  <c:v>0.11799999999999999</c:v>
                </c:pt>
                <c:pt idx="6683">
                  <c:v>0.436</c:v>
                </c:pt>
                <c:pt idx="6684">
                  <c:v>0.113</c:v>
                </c:pt>
                <c:pt idx="6685">
                  <c:v>0.54</c:v>
                </c:pt>
                <c:pt idx="6686">
                  <c:v>0.33200000000000002</c:v>
                </c:pt>
                <c:pt idx="6687">
                  <c:v>0.308</c:v>
                </c:pt>
                <c:pt idx="6688">
                  <c:v>0.122</c:v>
                </c:pt>
                <c:pt idx="6689">
                  <c:v>0.23899999999999999</c:v>
                </c:pt>
                <c:pt idx="6690">
                  <c:v>0.122</c:v>
                </c:pt>
                <c:pt idx="6691">
                  <c:v>0.17100000000000001</c:v>
                </c:pt>
                <c:pt idx="6692">
                  <c:v>8.5999999999999993E-2</c:v>
                </c:pt>
                <c:pt idx="6693">
                  <c:v>8.5999999999999993E-2</c:v>
                </c:pt>
                <c:pt idx="6694">
                  <c:v>0.1</c:v>
                </c:pt>
                <c:pt idx="6695">
                  <c:v>0.38800000000000001</c:v>
                </c:pt>
                <c:pt idx="6696">
                  <c:v>0.17</c:v>
                </c:pt>
                <c:pt idx="6697">
                  <c:v>8.2000000000000003E-2</c:v>
                </c:pt>
                <c:pt idx="6698">
                  <c:v>6.0999999999999999E-2</c:v>
                </c:pt>
                <c:pt idx="6699">
                  <c:v>4.3999999999999997E-2</c:v>
                </c:pt>
                <c:pt idx="6700">
                  <c:v>3.9E-2</c:v>
                </c:pt>
                <c:pt idx="6701">
                  <c:v>2.4E-2</c:v>
                </c:pt>
                <c:pt idx="6702">
                  <c:v>8.1000000000000003E-2</c:v>
                </c:pt>
                <c:pt idx="6703">
                  <c:v>8.6999999999999994E-2</c:v>
                </c:pt>
                <c:pt idx="6704">
                  <c:v>2.7E-2</c:v>
                </c:pt>
                <c:pt idx="6705">
                  <c:v>0.44600000000000001</c:v>
                </c:pt>
                <c:pt idx="6706">
                  <c:v>0.39900000000000002</c:v>
                </c:pt>
                <c:pt idx="6707">
                  <c:v>0.36099999999999999</c:v>
                </c:pt>
                <c:pt idx="6708">
                  <c:v>9.5000000000000001E-2</c:v>
                </c:pt>
                <c:pt idx="6709">
                  <c:v>2.3E-2</c:v>
                </c:pt>
                <c:pt idx="6710">
                  <c:v>2E-3</c:v>
                </c:pt>
                <c:pt idx="6711">
                  <c:v>4.2000000000000003E-2</c:v>
                </c:pt>
                <c:pt idx="6712">
                  <c:v>7.0000000000000007E-2</c:v>
                </c:pt>
                <c:pt idx="6713">
                  <c:v>4.3999999999999997E-2</c:v>
                </c:pt>
                <c:pt idx="6714">
                  <c:v>1.0999999999999999E-2</c:v>
                </c:pt>
                <c:pt idx="6715">
                  <c:v>0.17100000000000001</c:v>
                </c:pt>
                <c:pt idx="6716">
                  <c:v>0.16600000000000001</c:v>
                </c:pt>
                <c:pt idx="6717">
                  <c:v>3.1E-2</c:v>
                </c:pt>
                <c:pt idx="6718">
                  <c:v>0.189</c:v>
                </c:pt>
                <c:pt idx="6719">
                  <c:v>0.19400000000000001</c:v>
                </c:pt>
                <c:pt idx="6720">
                  <c:v>0.45500000000000002</c:v>
                </c:pt>
                <c:pt idx="6721">
                  <c:v>0.20899999999999999</c:v>
                </c:pt>
                <c:pt idx="6722">
                  <c:v>0.129</c:v>
                </c:pt>
                <c:pt idx="6723">
                  <c:v>0.21099999999999999</c:v>
                </c:pt>
                <c:pt idx="6724">
                  <c:v>0.21099999999999999</c:v>
                </c:pt>
                <c:pt idx="6725">
                  <c:v>0.04</c:v>
                </c:pt>
                <c:pt idx="6726">
                  <c:v>1.7000000000000001E-2</c:v>
                </c:pt>
                <c:pt idx="6727">
                  <c:v>0.113</c:v>
                </c:pt>
                <c:pt idx="6728">
                  <c:v>0.24399999999999999</c:v>
                </c:pt>
                <c:pt idx="6729">
                  <c:v>6.2E-2</c:v>
                </c:pt>
                <c:pt idx="6730">
                  <c:v>9.6000000000000002E-2</c:v>
                </c:pt>
                <c:pt idx="6731">
                  <c:v>0.218</c:v>
                </c:pt>
                <c:pt idx="6732">
                  <c:v>0.43099999999999999</c:v>
                </c:pt>
                <c:pt idx="6733">
                  <c:v>0.38400000000000001</c:v>
                </c:pt>
                <c:pt idx="6734">
                  <c:v>6.0000000000000001E-3</c:v>
                </c:pt>
                <c:pt idx="6735">
                  <c:v>0.24199999999999999</c:v>
                </c:pt>
                <c:pt idx="6736">
                  <c:v>0.189</c:v>
                </c:pt>
                <c:pt idx="6737">
                  <c:v>0.182</c:v>
                </c:pt>
                <c:pt idx="6738">
                  <c:v>7.2999999999999995E-2</c:v>
                </c:pt>
                <c:pt idx="6739">
                  <c:v>0.112</c:v>
                </c:pt>
                <c:pt idx="6740">
                  <c:v>6.9000000000000006E-2</c:v>
                </c:pt>
                <c:pt idx="6741">
                  <c:v>0.09</c:v>
                </c:pt>
                <c:pt idx="6742">
                  <c:v>0.42899999999999999</c:v>
                </c:pt>
                <c:pt idx="6743">
                  <c:v>1.4999999999999999E-2</c:v>
                </c:pt>
                <c:pt idx="6744">
                  <c:v>4.2000000000000003E-2</c:v>
                </c:pt>
                <c:pt idx="6745">
                  <c:v>6.3E-2</c:v>
                </c:pt>
                <c:pt idx="6746">
                  <c:v>2.8000000000000001E-2</c:v>
                </c:pt>
                <c:pt idx="6747">
                  <c:v>0.14599999999999999</c:v>
                </c:pt>
                <c:pt idx="6748">
                  <c:v>0.215</c:v>
                </c:pt>
                <c:pt idx="6749">
                  <c:v>0.34300000000000003</c:v>
                </c:pt>
                <c:pt idx="6750">
                  <c:v>0.15</c:v>
                </c:pt>
                <c:pt idx="6751">
                  <c:v>3.7999999999999999E-2</c:v>
                </c:pt>
                <c:pt idx="6752">
                  <c:v>0.11899999999999999</c:v>
                </c:pt>
                <c:pt idx="6753">
                  <c:v>0.13400000000000001</c:v>
                </c:pt>
                <c:pt idx="6754">
                  <c:v>0.28499999999999998</c:v>
                </c:pt>
                <c:pt idx="6755">
                  <c:v>0.26100000000000001</c:v>
                </c:pt>
                <c:pt idx="6756">
                  <c:v>0.26100000000000001</c:v>
                </c:pt>
                <c:pt idx="6757">
                  <c:v>8.7999999999999995E-2</c:v>
                </c:pt>
                <c:pt idx="6758">
                  <c:v>0.18099999999999999</c:v>
                </c:pt>
                <c:pt idx="6759">
                  <c:v>7.3999999999999996E-2</c:v>
                </c:pt>
                <c:pt idx="6760">
                  <c:v>0.17799999999999999</c:v>
                </c:pt>
                <c:pt idx="6761">
                  <c:v>2.5000000000000001E-2</c:v>
                </c:pt>
                <c:pt idx="6762">
                  <c:v>0.122</c:v>
                </c:pt>
                <c:pt idx="6763">
                  <c:v>0.186</c:v>
                </c:pt>
                <c:pt idx="6764">
                  <c:v>0.02</c:v>
                </c:pt>
                <c:pt idx="6765">
                  <c:v>0.106</c:v>
                </c:pt>
                <c:pt idx="6766">
                  <c:v>8.9999999999999993E-3</c:v>
                </c:pt>
                <c:pt idx="6767">
                  <c:v>0.28999999999999998</c:v>
                </c:pt>
                <c:pt idx="6768">
                  <c:v>7.5999999999999998E-2</c:v>
                </c:pt>
                <c:pt idx="6769">
                  <c:v>0.36299999999999999</c:v>
                </c:pt>
                <c:pt idx="6770">
                  <c:v>0.14799999999999999</c:v>
                </c:pt>
                <c:pt idx="6771">
                  <c:v>0.41399999999999998</c:v>
                </c:pt>
                <c:pt idx="6772">
                  <c:v>4.8000000000000001E-2</c:v>
                </c:pt>
                <c:pt idx="6773">
                  <c:v>0.11700000000000001</c:v>
                </c:pt>
                <c:pt idx="6774">
                  <c:v>0.316</c:v>
                </c:pt>
                <c:pt idx="6775">
                  <c:v>9.1999999999999998E-2</c:v>
                </c:pt>
                <c:pt idx="6776">
                  <c:v>0.16200000000000001</c:v>
                </c:pt>
                <c:pt idx="6777">
                  <c:v>1.4E-2</c:v>
                </c:pt>
                <c:pt idx="6778">
                  <c:v>0.111</c:v>
                </c:pt>
                <c:pt idx="6779">
                  <c:v>0.438</c:v>
                </c:pt>
                <c:pt idx="6780">
                  <c:v>0.24399999999999999</c:v>
                </c:pt>
                <c:pt idx="6781">
                  <c:v>3.2000000000000001E-2</c:v>
                </c:pt>
                <c:pt idx="6782">
                  <c:v>7.5999999999999998E-2</c:v>
                </c:pt>
                <c:pt idx="6783">
                  <c:v>0.08</c:v>
                </c:pt>
                <c:pt idx="6784">
                  <c:v>0.32</c:v>
                </c:pt>
                <c:pt idx="6785">
                  <c:v>0.26900000000000002</c:v>
                </c:pt>
                <c:pt idx="6786">
                  <c:v>8.3000000000000004E-2</c:v>
                </c:pt>
                <c:pt idx="6787">
                  <c:v>2.7E-2</c:v>
                </c:pt>
                <c:pt idx="6788">
                  <c:v>0.106</c:v>
                </c:pt>
                <c:pt idx="6789">
                  <c:v>0.111</c:v>
                </c:pt>
                <c:pt idx="6790">
                  <c:v>0.1</c:v>
                </c:pt>
                <c:pt idx="6791">
                  <c:v>0.19</c:v>
                </c:pt>
                <c:pt idx="6792">
                  <c:v>0.11700000000000001</c:v>
                </c:pt>
                <c:pt idx="6793">
                  <c:v>0.26900000000000002</c:v>
                </c:pt>
                <c:pt idx="6794">
                  <c:v>1.0999999999999999E-2</c:v>
                </c:pt>
                <c:pt idx="6795">
                  <c:v>5.0000000000000001E-3</c:v>
                </c:pt>
                <c:pt idx="6796">
                  <c:v>0.13200000000000001</c:v>
                </c:pt>
                <c:pt idx="6797">
                  <c:v>0.34499999999999997</c:v>
                </c:pt>
                <c:pt idx="6798">
                  <c:v>3.0000000000000001E-3</c:v>
                </c:pt>
                <c:pt idx="6799">
                  <c:v>0.28399999999999997</c:v>
                </c:pt>
                <c:pt idx="6800">
                  <c:v>0.22600000000000001</c:v>
                </c:pt>
                <c:pt idx="6801">
                  <c:v>4.1000000000000002E-2</c:v>
                </c:pt>
                <c:pt idx="6802">
                  <c:v>3.5000000000000003E-2</c:v>
                </c:pt>
                <c:pt idx="6803">
                  <c:v>0.41499999999999998</c:v>
                </c:pt>
                <c:pt idx="6804">
                  <c:v>9.2999999999999999E-2</c:v>
                </c:pt>
                <c:pt idx="6805">
                  <c:v>0.50900000000000001</c:v>
                </c:pt>
                <c:pt idx="6806">
                  <c:v>2.9000000000000001E-2</c:v>
                </c:pt>
                <c:pt idx="6807">
                  <c:v>3.3000000000000002E-2</c:v>
                </c:pt>
                <c:pt idx="6808">
                  <c:v>0.16700000000000001</c:v>
                </c:pt>
                <c:pt idx="6809">
                  <c:v>0.09</c:v>
                </c:pt>
                <c:pt idx="6810">
                  <c:v>0.112</c:v>
                </c:pt>
                <c:pt idx="6811">
                  <c:v>0.214</c:v>
                </c:pt>
                <c:pt idx="6812">
                  <c:v>0.17199999999999999</c:v>
                </c:pt>
                <c:pt idx="6813">
                  <c:v>9.5000000000000001E-2</c:v>
                </c:pt>
                <c:pt idx="6814">
                  <c:v>7.4999999999999997E-2</c:v>
                </c:pt>
                <c:pt idx="6815">
                  <c:v>0.38600000000000001</c:v>
                </c:pt>
                <c:pt idx="6816">
                  <c:v>0.21299999999999999</c:v>
                </c:pt>
                <c:pt idx="6817">
                  <c:v>2.4E-2</c:v>
                </c:pt>
                <c:pt idx="6818">
                  <c:v>0.107</c:v>
                </c:pt>
                <c:pt idx="6819">
                  <c:v>0.107</c:v>
                </c:pt>
                <c:pt idx="6820">
                  <c:v>0.14599999999999999</c:v>
                </c:pt>
                <c:pt idx="6821">
                  <c:v>0.29599999999999999</c:v>
                </c:pt>
                <c:pt idx="6822">
                  <c:v>2.4E-2</c:v>
                </c:pt>
                <c:pt idx="6823">
                  <c:v>9.8000000000000004E-2</c:v>
                </c:pt>
                <c:pt idx="6824">
                  <c:v>0.01</c:v>
                </c:pt>
                <c:pt idx="6825">
                  <c:v>0.30299999999999999</c:v>
                </c:pt>
                <c:pt idx="6826">
                  <c:v>6.0000000000000001E-3</c:v>
                </c:pt>
                <c:pt idx="6827">
                  <c:v>0.191</c:v>
                </c:pt>
                <c:pt idx="6828">
                  <c:v>0.124</c:v>
                </c:pt>
                <c:pt idx="6829">
                  <c:v>0.221</c:v>
                </c:pt>
                <c:pt idx="6830">
                  <c:v>0.156</c:v>
                </c:pt>
                <c:pt idx="6831">
                  <c:v>0.14099999999999999</c:v>
                </c:pt>
                <c:pt idx="6832">
                  <c:v>0.51</c:v>
                </c:pt>
                <c:pt idx="6833">
                  <c:v>0.34399999999999997</c:v>
                </c:pt>
                <c:pt idx="6834">
                  <c:v>0.21</c:v>
                </c:pt>
                <c:pt idx="6835">
                  <c:v>0.40500000000000003</c:v>
                </c:pt>
                <c:pt idx="6836">
                  <c:v>0.02</c:v>
                </c:pt>
                <c:pt idx="6837">
                  <c:v>0.182</c:v>
                </c:pt>
                <c:pt idx="6838">
                  <c:v>0.11700000000000001</c:v>
                </c:pt>
                <c:pt idx="6839">
                  <c:v>0.41899999999999998</c:v>
                </c:pt>
                <c:pt idx="6840">
                  <c:v>0.36799999999999999</c:v>
                </c:pt>
                <c:pt idx="6841">
                  <c:v>0.48199999999999998</c:v>
                </c:pt>
                <c:pt idx="6842">
                  <c:v>0.436</c:v>
                </c:pt>
                <c:pt idx="6843">
                  <c:v>6.4000000000000001E-2</c:v>
                </c:pt>
                <c:pt idx="6844">
                  <c:v>0.36</c:v>
                </c:pt>
                <c:pt idx="6845">
                  <c:v>0.221</c:v>
                </c:pt>
                <c:pt idx="6846">
                  <c:v>0.53400000000000003</c:v>
                </c:pt>
                <c:pt idx="6847">
                  <c:v>0.39900000000000002</c:v>
                </c:pt>
                <c:pt idx="6848">
                  <c:v>9.2999999999999999E-2</c:v>
                </c:pt>
                <c:pt idx="6849">
                  <c:v>0.153</c:v>
                </c:pt>
                <c:pt idx="6850">
                  <c:v>2.1999999999999999E-2</c:v>
                </c:pt>
                <c:pt idx="6851">
                  <c:v>0.14099999999999999</c:v>
                </c:pt>
                <c:pt idx="6852">
                  <c:v>0.25900000000000001</c:v>
                </c:pt>
                <c:pt idx="6853">
                  <c:v>0.23</c:v>
                </c:pt>
                <c:pt idx="6854">
                  <c:v>3.1E-2</c:v>
                </c:pt>
                <c:pt idx="6855">
                  <c:v>5.1999999999999998E-2</c:v>
                </c:pt>
                <c:pt idx="6856">
                  <c:v>0.12</c:v>
                </c:pt>
                <c:pt idx="6857">
                  <c:v>0.14499999999999999</c:v>
                </c:pt>
                <c:pt idx="6858">
                  <c:v>0.183</c:v>
                </c:pt>
                <c:pt idx="6859">
                  <c:v>0.19</c:v>
                </c:pt>
                <c:pt idx="6860">
                  <c:v>6.0000000000000001E-3</c:v>
                </c:pt>
                <c:pt idx="6861">
                  <c:v>0.104</c:v>
                </c:pt>
                <c:pt idx="6862">
                  <c:v>0.14899999999999999</c:v>
                </c:pt>
                <c:pt idx="6863">
                  <c:v>9.9000000000000005E-2</c:v>
                </c:pt>
                <c:pt idx="6864">
                  <c:v>0.26800000000000002</c:v>
                </c:pt>
                <c:pt idx="6865">
                  <c:v>0.159</c:v>
                </c:pt>
                <c:pt idx="6866">
                  <c:v>0.14399999999999999</c:v>
                </c:pt>
                <c:pt idx="6867">
                  <c:v>7.0999999999999994E-2</c:v>
                </c:pt>
                <c:pt idx="6868">
                  <c:v>5.7000000000000002E-2</c:v>
                </c:pt>
                <c:pt idx="6869">
                  <c:v>0.251</c:v>
                </c:pt>
                <c:pt idx="6870">
                  <c:v>0.42799999999999999</c:v>
                </c:pt>
                <c:pt idx="6871">
                  <c:v>6.0000000000000001E-3</c:v>
                </c:pt>
                <c:pt idx="6872">
                  <c:v>0.16600000000000001</c:v>
                </c:pt>
                <c:pt idx="6873">
                  <c:v>0.27</c:v>
                </c:pt>
                <c:pt idx="6874">
                  <c:v>0.32500000000000001</c:v>
                </c:pt>
                <c:pt idx="6875">
                  <c:v>0.214</c:v>
                </c:pt>
                <c:pt idx="6876">
                  <c:v>0.03</c:v>
                </c:pt>
                <c:pt idx="6877">
                  <c:v>7.0000000000000007E-2</c:v>
                </c:pt>
                <c:pt idx="6878">
                  <c:v>7.0000000000000007E-2</c:v>
                </c:pt>
                <c:pt idx="6879">
                  <c:v>6.5000000000000002E-2</c:v>
                </c:pt>
                <c:pt idx="6880">
                  <c:v>0.13600000000000001</c:v>
                </c:pt>
                <c:pt idx="6881">
                  <c:v>0.254</c:v>
                </c:pt>
                <c:pt idx="6882">
                  <c:v>0.17399999999999999</c:v>
                </c:pt>
                <c:pt idx="6883">
                  <c:v>6.8000000000000005E-2</c:v>
                </c:pt>
                <c:pt idx="6884">
                  <c:v>0.22500000000000001</c:v>
                </c:pt>
                <c:pt idx="6885">
                  <c:v>3.4000000000000002E-2</c:v>
                </c:pt>
                <c:pt idx="6886">
                  <c:v>0.39300000000000002</c:v>
                </c:pt>
                <c:pt idx="6887">
                  <c:v>0.41599999999999998</c:v>
                </c:pt>
                <c:pt idx="6888">
                  <c:v>0.497</c:v>
                </c:pt>
                <c:pt idx="6889">
                  <c:v>0.12</c:v>
                </c:pt>
                <c:pt idx="6890">
                  <c:v>0.26500000000000001</c:v>
                </c:pt>
                <c:pt idx="6891">
                  <c:v>0.27200000000000002</c:v>
                </c:pt>
                <c:pt idx="6892">
                  <c:v>7.6999999999999999E-2</c:v>
                </c:pt>
                <c:pt idx="6893">
                  <c:v>0.105</c:v>
                </c:pt>
                <c:pt idx="6894">
                  <c:v>0.20399999999999999</c:v>
                </c:pt>
                <c:pt idx="6895">
                  <c:v>0.13</c:v>
                </c:pt>
                <c:pt idx="6896">
                  <c:v>0.104</c:v>
                </c:pt>
                <c:pt idx="6897">
                  <c:v>0.309</c:v>
                </c:pt>
                <c:pt idx="6898">
                  <c:v>0.108</c:v>
                </c:pt>
                <c:pt idx="6899">
                  <c:v>0.378</c:v>
                </c:pt>
                <c:pt idx="6900">
                  <c:v>0.13800000000000001</c:v>
                </c:pt>
                <c:pt idx="6901">
                  <c:v>0.21299999999999999</c:v>
                </c:pt>
                <c:pt idx="6902">
                  <c:v>0.112</c:v>
                </c:pt>
                <c:pt idx="6903">
                  <c:v>0.14199999999999999</c:v>
                </c:pt>
                <c:pt idx="6904">
                  <c:v>0.04</c:v>
                </c:pt>
                <c:pt idx="6905">
                  <c:v>0.28999999999999998</c:v>
                </c:pt>
                <c:pt idx="6906">
                  <c:v>0.14000000000000001</c:v>
                </c:pt>
                <c:pt idx="6907">
                  <c:v>5.3999999999999999E-2</c:v>
                </c:pt>
                <c:pt idx="6908">
                  <c:v>0.23300000000000001</c:v>
                </c:pt>
                <c:pt idx="6909">
                  <c:v>0.19800000000000001</c:v>
                </c:pt>
                <c:pt idx="6910">
                  <c:v>2E-3</c:v>
                </c:pt>
                <c:pt idx="6911">
                  <c:v>0.183</c:v>
                </c:pt>
                <c:pt idx="6912">
                  <c:v>8.5999999999999993E-2</c:v>
                </c:pt>
                <c:pt idx="6913">
                  <c:v>0.11799999999999999</c:v>
                </c:pt>
                <c:pt idx="6914">
                  <c:v>7.8E-2</c:v>
                </c:pt>
                <c:pt idx="6915">
                  <c:v>0.129</c:v>
                </c:pt>
                <c:pt idx="6916">
                  <c:v>4.2999999999999997E-2</c:v>
                </c:pt>
                <c:pt idx="6917">
                  <c:v>9.1999999999999998E-2</c:v>
                </c:pt>
                <c:pt idx="6918">
                  <c:v>4.3999999999999997E-2</c:v>
                </c:pt>
                <c:pt idx="6919">
                  <c:v>6.9000000000000006E-2</c:v>
                </c:pt>
                <c:pt idx="6920">
                  <c:v>0.115</c:v>
                </c:pt>
                <c:pt idx="6921">
                  <c:v>0.25600000000000001</c:v>
                </c:pt>
                <c:pt idx="6922">
                  <c:v>0.27200000000000002</c:v>
                </c:pt>
                <c:pt idx="6923">
                  <c:v>0.40300000000000002</c:v>
                </c:pt>
                <c:pt idx="6924">
                  <c:v>0.36099999999999999</c:v>
                </c:pt>
                <c:pt idx="6925">
                  <c:v>0.19600000000000001</c:v>
                </c:pt>
                <c:pt idx="6926">
                  <c:v>0.39200000000000002</c:v>
                </c:pt>
                <c:pt idx="6927">
                  <c:v>1.2E-2</c:v>
                </c:pt>
                <c:pt idx="6928">
                  <c:v>0.10299999999999999</c:v>
                </c:pt>
                <c:pt idx="6929">
                  <c:v>0.115</c:v>
                </c:pt>
                <c:pt idx="6930">
                  <c:v>1.4E-2</c:v>
                </c:pt>
                <c:pt idx="6931">
                  <c:v>7.0999999999999994E-2</c:v>
                </c:pt>
                <c:pt idx="6932">
                  <c:v>0.17299999999999999</c:v>
                </c:pt>
                <c:pt idx="6933">
                  <c:v>0.21099999999999999</c:v>
                </c:pt>
                <c:pt idx="6934">
                  <c:v>0.06</c:v>
                </c:pt>
                <c:pt idx="6935">
                  <c:v>0.14599999999999999</c:v>
                </c:pt>
                <c:pt idx="6936">
                  <c:v>3.2000000000000001E-2</c:v>
                </c:pt>
                <c:pt idx="6937">
                  <c:v>1.4999999999999999E-2</c:v>
                </c:pt>
                <c:pt idx="6938">
                  <c:v>3.3000000000000002E-2</c:v>
                </c:pt>
                <c:pt idx="6939">
                  <c:v>1.0999999999999999E-2</c:v>
                </c:pt>
                <c:pt idx="6940">
                  <c:v>0.19</c:v>
                </c:pt>
                <c:pt idx="6941">
                  <c:v>0.13600000000000001</c:v>
                </c:pt>
                <c:pt idx="6942">
                  <c:v>0.13600000000000001</c:v>
                </c:pt>
                <c:pt idx="6943">
                  <c:v>0.30499999999999999</c:v>
                </c:pt>
                <c:pt idx="6944">
                  <c:v>0.22600000000000001</c:v>
                </c:pt>
                <c:pt idx="6945">
                  <c:v>0.30499999999999999</c:v>
                </c:pt>
                <c:pt idx="6946">
                  <c:v>0.23</c:v>
                </c:pt>
                <c:pt idx="6947">
                  <c:v>2.8000000000000001E-2</c:v>
                </c:pt>
                <c:pt idx="6948">
                  <c:v>9.4E-2</c:v>
                </c:pt>
                <c:pt idx="6949">
                  <c:v>0.35</c:v>
                </c:pt>
                <c:pt idx="6950">
                  <c:v>4.8000000000000001E-2</c:v>
                </c:pt>
                <c:pt idx="6951">
                  <c:v>0.22800000000000001</c:v>
                </c:pt>
                <c:pt idx="6952">
                  <c:v>3.3000000000000002E-2</c:v>
                </c:pt>
                <c:pt idx="6953">
                  <c:v>0.16700000000000001</c:v>
                </c:pt>
                <c:pt idx="6954">
                  <c:v>8.6999999999999994E-2</c:v>
                </c:pt>
                <c:pt idx="6955">
                  <c:v>0.03</c:v>
                </c:pt>
                <c:pt idx="6956">
                  <c:v>2E-3</c:v>
                </c:pt>
                <c:pt idx="6957">
                  <c:v>0.22700000000000001</c:v>
                </c:pt>
                <c:pt idx="6958">
                  <c:v>0.183</c:v>
                </c:pt>
                <c:pt idx="6959">
                  <c:v>0.22700000000000001</c:v>
                </c:pt>
                <c:pt idx="6960">
                  <c:v>0.161</c:v>
                </c:pt>
                <c:pt idx="6961">
                  <c:v>0.34699999999999998</c:v>
                </c:pt>
                <c:pt idx="6962">
                  <c:v>3.3000000000000002E-2</c:v>
                </c:pt>
                <c:pt idx="6963">
                  <c:v>0.311</c:v>
                </c:pt>
                <c:pt idx="6964">
                  <c:v>0.12</c:v>
                </c:pt>
                <c:pt idx="6965">
                  <c:v>0.22800000000000001</c:v>
                </c:pt>
                <c:pt idx="6966">
                  <c:v>0.26200000000000001</c:v>
                </c:pt>
                <c:pt idx="6967">
                  <c:v>0.123</c:v>
                </c:pt>
                <c:pt idx="6968">
                  <c:v>8.9999999999999993E-3</c:v>
                </c:pt>
                <c:pt idx="6969">
                  <c:v>8.7999999999999995E-2</c:v>
                </c:pt>
                <c:pt idx="6970">
                  <c:v>0.16</c:v>
                </c:pt>
                <c:pt idx="6971">
                  <c:v>5.8000000000000003E-2</c:v>
                </c:pt>
                <c:pt idx="6972">
                  <c:v>5.2999999999999999E-2</c:v>
                </c:pt>
                <c:pt idx="6973">
                  <c:v>0.156</c:v>
                </c:pt>
                <c:pt idx="6974">
                  <c:v>0.245</c:v>
                </c:pt>
                <c:pt idx="6975">
                  <c:v>6.3E-2</c:v>
                </c:pt>
                <c:pt idx="6976">
                  <c:v>0.17199999999999999</c:v>
                </c:pt>
                <c:pt idx="6977">
                  <c:v>6.6000000000000003E-2</c:v>
                </c:pt>
                <c:pt idx="6978">
                  <c:v>0.158</c:v>
                </c:pt>
                <c:pt idx="6979">
                  <c:v>0.107</c:v>
                </c:pt>
                <c:pt idx="6980">
                  <c:v>1.2E-2</c:v>
                </c:pt>
                <c:pt idx="6981">
                  <c:v>8.3000000000000004E-2</c:v>
                </c:pt>
                <c:pt idx="6982">
                  <c:v>2.8000000000000001E-2</c:v>
                </c:pt>
                <c:pt idx="6983">
                  <c:v>0.41399999999999998</c:v>
                </c:pt>
                <c:pt idx="6984">
                  <c:v>0.214</c:v>
                </c:pt>
                <c:pt idx="6985">
                  <c:v>0.374</c:v>
                </c:pt>
                <c:pt idx="6986">
                  <c:v>0.158</c:v>
                </c:pt>
                <c:pt idx="6987">
                  <c:v>5.0999999999999997E-2</c:v>
                </c:pt>
                <c:pt idx="6988">
                  <c:v>0.09</c:v>
                </c:pt>
                <c:pt idx="6989">
                  <c:v>0.20499999999999999</c:v>
                </c:pt>
                <c:pt idx="6990">
                  <c:v>0.11899999999999999</c:v>
                </c:pt>
                <c:pt idx="6991">
                  <c:v>0.1</c:v>
                </c:pt>
                <c:pt idx="6992">
                  <c:v>7.2999999999999995E-2</c:v>
                </c:pt>
                <c:pt idx="6993">
                  <c:v>0.153</c:v>
                </c:pt>
                <c:pt idx="6994">
                  <c:v>8.6999999999999994E-2</c:v>
                </c:pt>
                <c:pt idx="6995">
                  <c:v>0.32700000000000001</c:v>
                </c:pt>
                <c:pt idx="6996">
                  <c:v>8.3000000000000004E-2</c:v>
                </c:pt>
                <c:pt idx="6997">
                  <c:v>0.16300000000000001</c:v>
                </c:pt>
                <c:pt idx="6998">
                  <c:v>0.17199999999999999</c:v>
                </c:pt>
                <c:pt idx="6999">
                  <c:v>0.08</c:v>
                </c:pt>
                <c:pt idx="7000">
                  <c:v>2.5000000000000001E-2</c:v>
                </c:pt>
                <c:pt idx="7001">
                  <c:v>3.7999999999999999E-2</c:v>
                </c:pt>
                <c:pt idx="7002">
                  <c:v>3.7999999999999999E-2</c:v>
                </c:pt>
                <c:pt idx="7003">
                  <c:v>0.13</c:v>
                </c:pt>
                <c:pt idx="7004">
                  <c:v>7.0999999999999994E-2</c:v>
                </c:pt>
                <c:pt idx="7005">
                  <c:v>0.22500000000000001</c:v>
                </c:pt>
                <c:pt idx="7006">
                  <c:v>3.0000000000000001E-3</c:v>
                </c:pt>
                <c:pt idx="7007">
                  <c:v>0.1</c:v>
                </c:pt>
                <c:pt idx="7008">
                  <c:v>2.1999999999999999E-2</c:v>
                </c:pt>
                <c:pt idx="7009">
                  <c:v>0.30399999999999999</c:v>
                </c:pt>
                <c:pt idx="7010">
                  <c:v>0.26700000000000002</c:v>
                </c:pt>
                <c:pt idx="7011">
                  <c:v>0.20599999999999999</c:v>
                </c:pt>
                <c:pt idx="7012">
                  <c:v>0.32700000000000001</c:v>
                </c:pt>
                <c:pt idx="7013">
                  <c:v>0.111</c:v>
                </c:pt>
                <c:pt idx="7014">
                  <c:v>0.122</c:v>
                </c:pt>
                <c:pt idx="7015">
                  <c:v>0.27800000000000002</c:v>
                </c:pt>
                <c:pt idx="7016">
                  <c:v>0.108</c:v>
                </c:pt>
                <c:pt idx="7017">
                  <c:v>0.05</c:v>
                </c:pt>
                <c:pt idx="7018">
                  <c:v>0.29899999999999999</c:v>
                </c:pt>
                <c:pt idx="7019">
                  <c:v>0.32200000000000001</c:v>
                </c:pt>
                <c:pt idx="7020">
                  <c:v>0.27200000000000002</c:v>
                </c:pt>
                <c:pt idx="7021">
                  <c:v>0.29899999999999999</c:v>
                </c:pt>
                <c:pt idx="7022">
                  <c:v>4.4999999999999998E-2</c:v>
                </c:pt>
                <c:pt idx="7023">
                  <c:v>0.14799999999999999</c:v>
                </c:pt>
                <c:pt idx="7024">
                  <c:v>8.1000000000000003E-2</c:v>
                </c:pt>
                <c:pt idx="7025">
                  <c:v>3.2000000000000001E-2</c:v>
                </c:pt>
                <c:pt idx="7026">
                  <c:v>0.124</c:v>
                </c:pt>
                <c:pt idx="7027">
                  <c:v>8.7999999999999995E-2</c:v>
                </c:pt>
                <c:pt idx="7028">
                  <c:v>8.4000000000000005E-2</c:v>
                </c:pt>
                <c:pt idx="7029">
                  <c:v>8.4000000000000005E-2</c:v>
                </c:pt>
                <c:pt idx="7030">
                  <c:v>0.19700000000000001</c:v>
                </c:pt>
                <c:pt idx="7031">
                  <c:v>0.14199999999999999</c:v>
                </c:pt>
                <c:pt idx="7032">
                  <c:v>2.8000000000000001E-2</c:v>
                </c:pt>
                <c:pt idx="7033">
                  <c:v>0.375</c:v>
                </c:pt>
                <c:pt idx="7034">
                  <c:v>0.221</c:v>
                </c:pt>
                <c:pt idx="7035">
                  <c:v>0.32100000000000001</c:v>
                </c:pt>
                <c:pt idx="7036">
                  <c:v>0.45</c:v>
                </c:pt>
                <c:pt idx="7037">
                  <c:v>0.114</c:v>
                </c:pt>
                <c:pt idx="7038">
                  <c:v>0.222</c:v>
                </c:pt>
                <c:pt idx="7039">
                  <c:v>0.23699999999999999</c:v>
                </c:pt>
                <c:pt idx="7040">
                  <c:v>6.0000000000000001E-3</c:v>
                </c:pt>
                <c:pt idx="7041">
                  <c:v>0.151</c:v>
                </c:pt>
                <c:pt idx="7042">
                  <c:v>0.17199999999999999</c:v>
                </c:pt>
                <c:pt idx="7043">
                  <c:v>3.2000000000000001E-2</c:v>
                </c:pt>
                <c:pt idx="7044">
                  <c:v>0.14499999999999999</c:v>
                </c:pt>
                <c:pt idx="7045">
                  <c:v>0</c:v>
                </c:pt>
                <c:pt idx="7046">
                  <c:v>0.14299999999999999</c:v>
                </c:pt>
                <c:pt idx="7047">
                  <c:v>0.106</c:v>
                </c:pt>
                <c:pt idx="7048">
                  <c:v>0.36599999999999999</c:v>
                </c:pt>
                <c:pt idx="7049">
                  <c:v>3.7999999999999999E-2</c:v>
                </c:pt>
                <c:pt idx="7050">
                  <c:v>2.5999999999999999E-2</c:v>
                </c:pt>
                <c:pt idx="7051">
                  <c:v>0.27100000000000002</c:v>
                </c:pt>
                <c:pt idx="7052">
                  <c:v>0.23100000000000001</c:v>
                </c:pt>
                <c:pt idx="7053">
                  <c:v>0.23100000000000001</c:v>
                </c:pt>
                <c:pt idx="7054">
                  <c:v>0.121</c:v>
                </c:pt>
                <c:pt idx="7055">
                  <c:v>0.218</c:v>
                </c:pt>
                <c:pt idx="7056">
                  <c:v>3.0000000000000001E-3</c:v>
                </c:pt>
                <c:pt idx="7057">
                  <c:v>7.6999999999999999E-2</c:v>
                </c:pt>
                <c:pt idx="7058">
                  <c:v>0.219</c:v>
                </c:pt>
                <c:pt idx="7059">
                  <c:v>0.14799999999999999</c:v>
                </c:pt>
                <c:pt idx="7060">
                  <c:v>0.45400000000000001</c:v>
                </c:pt>
                <c:pt idx="7061">
                  <c:v>0.106</c:v>
                </c:pt>
                <c:pt idx="7062">
                  <c:v>2.3E-2</c:v>
                </c:pt>
                <c:pt idx="7063">
                  <c:v>7.0000000000000007E-2</c:v>
                </c:pt>
                <c:pt idx="7064">
                  <c:v>0.06</c:v>
                </c:pt>
                <c:pt idx="7065">
                  <c:v>0.05</c:v>
                </c:pt>
                <c:pt idx="7066">
                  <c:v>0.17399999999999999</c:v>
                </c:pt>
                <c:pt idx="7067">
                  <c:v>0.23799999999999999</c:v>
                </c:pt>
                <c:pt idx="7068">
                  <c:v>0.154</c:v>
                </c:pt>
                <c:pt idx="7069">
                  <c:v>0.40799999999999997</c:v>
                </c:pt>
                <c:pt idx="7070">
                  <c:v>0.32300000000000001</c:v>
                </c:pt>
                <c:pt idx="7071">
                  <c:v>0.36499999999999999</c:v>
                </c:pt>
                <c:pt idx="7072">
                  <c:v>3.6999999999999998E-2</c:v>
                </c:pt>
                <c:pt idx="7073">
                  <c:v>0.215</c:v>
                </c:pt>
                <c:pt idx="7074">
                  <c:v>0.27900000000000003</c:v>
                </c:pt>
                <c:pt idx="7075">
                  <c:v>5.0000000000000001E-3</c:v>
                </c:pt>
                <c:pt idx="7076">
                  <c:v>0.14099999999999999</c:v>
                </c:pt>
                <c:pt idx="7077">
                  <c:v>0.14199999999999999</c:v>
                </c:pt>
                <c:pt idx="7078">
                  <c:v>0.23200000000000001</c:v>
                </c:pt>
                <c:pt idx="7079">
                  <c:v>3.1E-2</c:v>
                </c:pt>
                <c:pt idx="7080">
                  <c:v>0.17299999999999999</c:v>
                </c:pt>
                <c:pt idx="7081">
                  <c:v>0.19700000000000001</c:v>
                </c:pt>
                <c:pt idx="7082">
                  <c:v>0.41799999999999998</c:v>
                </c:pt>
                <c:pt idx="7083">
                  <c:v>0.29799999999999999</c:v>
                </c:pt>
                <c:pt idx="7084">
                  <c:v>0.115</c:v>
                </c:pt>
                <c:pt idx="7085">
                  <c:v>9.1999999999999998E-2</c:v>
                </c:pt>
                <c:pt idx="7086">
                  <c:v>9.1999999999999998E-2</c:v>
                </c:pt>
                <c:pt idx="7087">
                  <c:v>0.08</c:v>
                </c:pt>
                <c:pt idx="7088">
                  <c:v>2.5000000000000001E-2</c:v>
                </c:pt>
                <c:pt idx="7089">
                  <c:v>8.2000000000000003E-2</c:v>
                </c:pt>
                <c:pt idx="7090">
                  <c:v>0.15</c:v>
                </c:pt>
                <c:pt idx="7091">
                  <c:v>4.4999999999999998E-2</c:v>
                </c:pt>
                <c:pt idx="7092">
                  <c:v>0.34</c:v>
                </c:pt>
                <c:pt idx="7093">
                  <c:v>7.5999999999999998E-2</c:v>
                </c:pt>
                <c:pt idx="7094">
                  <c:v>4.8000000000000001E-2</c:v>
                </c:pt>
                <c:pt idx="7095">
                  <c:v>5.0000000000000001E-3</c:v>
                </c:pt>
                <c:pt idx="7096">
                  <c:v>7.5999999999999998E-2</c:v>
                </c:pt>
                <c:pt idx="7097">
                  <c:v>0.16500000000000001</c:v>
                </c:pt>
                <c:pt idx="7098">
                  <c:v>0.26900000000000002</c:v>
                </c:pt>
                <c:pt idx="7099">
                  <c:v>0.152</c:v>
                </c:pt>
                <c:pt idx="7100">
                  <c:v>1.6E-2</c:v>
                </c:pt>
                <c:pt idx="7101">
                  <c:v>9.4E-2</c:v>
                </c:pt>
                <c:pt idx="7102">
                  <c:v>0.16600000000000001</c:v>
                </c:pt>
                <c:pt idx="7103">
                  <c:v>0.35</c:v>
                </c:pt>
                <c:pt idx="7104">
                  <c:v>0.13600000000000001</c:v>
                </c:pt>
                <c:pt idx="7105">
                  <c:v>0.13500000000000001</c:v>
                </c:pt>
                <c:pt idx="7106">
                  <c:v>0.111</c:v>
                </c:pt>
                <c:pt idx="7107">
                  <c:v>0.28100000000000003</c:v>
                </c:pt>
                <c:pt idx="7108">
                  <c:v>5.6000000000000001E-2</c:v>
                </c:pt>
                <c:pt idx="7109">
                  <c:v>7.0000000000000001E-3</c:v>
                </c:pt>
                <c:pt idx="7110">
                  <c:v>3.0000000000000001E-3</c:v>
                </c:pt>
                <c:pt idx="7111">
                  <c:v>0.14000000000000001</c:v>
                </c:pt>
                <c:pt idx="7112">
                  <c:v>3.0000000000000001E-3</c:v>
                </c:pt>
                <c:pt idx="7113">
                  <c:v>7.0000000000000001E-3</c:v>
                </c:pt>
                <c:pt idx="7114">
                  <c:v>0.16700000000000001</c:v>
                </c:pt>
                <c:pt idx="7115">
                  <c:v>7.3999999999999996E-2</c:v>
                </c:pt>
                <c:pt idx="7116">
                  <c:v>0.14000000000000001</c:v>
                </c:pt>
                <c:pt idx="7117">
                  <c:v>1.0999999999999999E-2</c:v>
                </c:pt>
                <c:pt idx="7118">
                  <c:v>2.5000000000000001E-2</c:v>
                </c:pt>
                <c:pt idx="7119">
                  <c:v>0.17799999999999999</c:v>
                </c:pt>
                <c:pt idx="7120">
                  <c:v>5.7000000000000002E-2</c:v>
                </c:pt>
                <c:pt idx="7121">
                  <c:v>0.14699999999999999</c:v>
                </c:pt>
                <c:pt idx="7122">
                  <c:v>8.2000000000000003E-2</c:v>
                </c:pt>
                <c:pt idx="7123">
                  <c:v>8.2000000000000003E-2</c:v>
                </c:pt>
                <c:pt idx="7124">
                  <c:v>9.1999999999999998E-2</c:v>
                </c:pt>
                <c:pt idx="7125">
                  <c:v>0.26400000000000001</c:v>
                </c:pt>
                <c:pt idx="7126">
                  <c:v>0.159</c:v>
                </c:pt>
                <c:pt idx="7127">
                  <c:v>0.16300000000000001</c:v>
                </c:pt>
                <c:pt idx="7128">
                  <c:v>0.307</c:v>
                </c:pt>
                <c:pt idx="7129">
                  <c:v>8.7999999999999995E-2</c:v>
                </c:pt>
                <c:pt idx="7130">
                  <c:v>0.14399999999999999</c:v>
                </c:pt>
                <c:pt idx="7131">
                  <c:v>6.2E-2</c:v>
                </c:pt>
                <c:pt idx="7132">
                  <c:v>5.6000000000000001E-2</c:v>
                </c:pt>
                <c:pt idx="7133">
                  <c:v>0</c:v>
                </c:pt>
                <c:pt idx="7134">
                  <c:v>1.4999999999999999E-2</c:v>
                </c:pt>
                <c:pt idx="7135">
                  <c:v>1.4E-2</c:v>
                </c:pt>
                <c:pt idx="7136">
                  <c:v>0.14000000000000001</c:v>
                </c:pt>
                <c:pt idx="7137">
                  <c:v>5.8000000000000003E-2</c:v>
                </c:pt>
                <c:pt idx="7138">
                  <c:v>0.317</c:v>
                </c:pt>
                <c:pt idx="7139">
                  <c:v>0.27600000000000002</c:v>
                </c:pt>
                <c:pt idx="7140">
                  <c:v>0.20499999999999999</c:v>
                </c:pt>
                <c:pt idx="7141">
                  <c:v>1.4E-2</c:v>
                </c:pt>
                <c:pt idx="7142">
                  <c:v>7.6999999999999999E-2</c:v>
                </c:pt>
                <c:pt idx="7143">
                  <c:v>0.21</c:v>
                </c:pt>
                <c:pt idx="7144">
                  <c:v>9.4E-2</c:v>
                </c:pt>
                <c:pt idx="7145">
                  <c:v>0.33800000000000002</c:v>
                </c:pt>
                <c:pt idx="7146">
                  <c:v>0.125</c:v>
                </c:pt>
                <c:pt idx="7147">
                  <c:v>0.315</c:v>
                </c:pt>
                <c:pt idx="7148">
                  <c:v>4.2999999999999997E-2</c:v>
                </c:pt>
                <c:pt idx="7149">
                  <c:v>0.45300000000000001</c:v>
                </c:pt>
                <c:pt idx="7150">
                  <c:v>7.5999999999999998E-2</c:v>
                </c:pt>
                <c:pt idx="7151">
                  <c:v>0.33100000000000002</c:v>
                </c:pt>
                <c:pt idx="7152">
                  <c:v>0.39100000000000001</c:v>
                </c:pt>
                <c:pt idx="7153">
                  <c:v>0.2</c:v>
                </c:pt>
                <c:pt idx="7154">
                  <c:v>0.34599999999999997</c:v>
                </c:pt>
                <c:pt idx="7155">
                  <c:v>0.24099999999999999</c:v>
                </c:pt>
                <c:pt idx="7156">
                  <c:v>0.10199999999999999</c:v>
                </c:pt>
                <c:pt idx="7157">
                  <c:v>0.27300000000000002</c:v>
                </c:pt>
                <c:pt idx="7158">
                  <c:v>0.13900000000000001</c:v>
                </c:pt>
                <c:pt idx="7159">
                  <c:v>0.19800000000000001</c:v>
                </c:pt>
                <c:pt idx="7160">
                  <c:v>0.24399999999999999</c:v>
                </c:pt>
                <c:pt idx="7161">
                  <c:v>4.8000000000000001E-2</c:v>
                </c:pt>
                <c:pt idx="7162">
                  <c:v>1.2E-2</c:v>
                </c:pt>
                <c:pt idx="7163">
                  <c:v>3.6999999999999998E-2</c:v>
                </c:pt>
                <c:pt idx="7164">
                  <c:v>9.4E-2</c:v>
                </c:pt>
                <c:pt idx="7165">
                  <c:v>2.3E-2</c:v>
                </c:pt>
                <c:pt idx="7166">
                  <c:v>0.14099999999999999</c:v>
                </c:pt>
                <c:pt idx="7167">
                  <c:v>1.7000000000000001E-2</c:v>
                </c:pt>
                <c:pt idx="7168">
                  <c:v>0.104</c:v>
                </c:pt>
                <c:pt idx="7169">
                  <c:v>0.27500000000000002</c:v>
                </c:pt>
                <c:pt idx="7170">
                  <c:v>0.161</c:v>
                </c:pt>
                <c:pt idx="7171">
                  <c:v>0.48</c:v>
                </c:pt>
                <c:pt idx="7172">
                  <c:v>0.35499999999999998</c:v>
                </c:pt>
                <c:pt idx="7173">
                  <c:v>0.46899999999999997</c:v>
                </c:pt>
                <c:pt idx="7174">
                  <c:v>0.38500000000000001</c:v>
                </c:pt>
                <c:pt idx="7175">
                  <c:v>0.373</c:v>
                </c:pt>
                <c:pt idx="7176">
                  <c:v>0.17799999999999999</c:v>
                </c:pt>
                <c:pt idx="7177">
                  <c:v>0.153</c:v>
                </c:pt>
                <c:pt idx="7178">
                  <c:v>0.13900000000000001</c:v>
                </c:pt>
                <c:pt idx="7179">
                  <c:v>0.152</c:v>
                </c:pt>
                <c:pt idx="7180">
                  <c:v>5.7000000000000002E-2</c:v>
                </c:pt>
                <c:pt idx="7181">
                  <c:v>0.314</c:v>
                </c:pt>
                <c:pt idx="7182">
                  <c:v>0.314</c:v>
                </c:pt>
                <c:pt idx="7183">
                  <c:v>0.154</c:v>
                </c:pt>
                <c:pt idx="7184">
                  <c:v>0.14399999999999999</c:v>
                </c:pt>
                <c:pt idx="7185">
                  <c:v>0.30399999999999999</c:v>
                </c:pt>
                <c:pt idx="7186">
                  <c:v>9.1999999999999998E-2</c:v>
                </c:pt>
                <c:pt idx="7187">
                  <c:v>0.105</c:v>
                </c:pt>
                <c:pt idx="7188">
                  <c:v>5.3999999999999999E-2</c:v>
                </c:pt>
                <c:pt idx="7189">
                  <c:v>0.252</c:v>
                </c:pt>
                <c:pt idx="7190">
                  <c:v>0.155</c:v>
                </c:pt>
                <c:pt idx="7191">
                  <c:v>8.4000000000000005E-2</c:v>
                </c:pt>
                <c:pt idx="7192">
                  <c:v>0.28399999999999997</c:v>
                </c:pt>
                <c:pt idx="7193">
                  <c:v>0.08</c:v>
                </c:pt>
                <c:pt idx="7194">
                  <c:v>0.2</c:v>
                </c:pt>
                <c:pt idx="7195">
                  <c:v>0.05</c:v>
                </c:pt>
                <c:pt idx="7196">
                  <c:v>0.05</c:v>
                </c:pt>
                <c:pt idx="7197">
                  <c:v>0.03</c:v>
                </c:pt>
                <c:pt idx="7198">
                  <c:v>4.1000000000000002E-2</c:v>
                </c:pt>
                <c:pt idx="7199">
                  <c:v>0.161</c:v>
                </c:pt>
                <c:pt idx="7200">
                  <c:v>0.17899999999999999</c:v>
                </c:pt>
                <c:pt idx="7201">
                  <c:v>6.0999999999999999E-2</c:v>
                </c:pt>
                <c:pt idx="7202">
                  <c:v>4.2999999999999997E-2</c:v>
                </c:pt>
                <c:pt idx="7203">
                  <c:v>4.2999999999999997E-2</c:v>
                </c:pt>
                <c:pt idx="7204">
                  <c:v>0.128</c:v>
                </c:pt>
                <c:pt idx="7205">
                  <c:v>0.192</c:v>
                </c:pt>
                <c:pt idx="7206">
                  <c:v>2.3E-2</c:v>
                </c:pt>
                <c:pt idx="7207">
                  <c:v>6.3E-2</c:v>
                </c:pt>
                <c:pt idx="7208">
                  <c:v>4.3999999999999997E-2</c:v>
                </c:pt>
                <c:pt idx="7209">
                  <c:v>4.0000000000000001E-3</c:v>
                </c:pt>
                <c:pt idx="7210">
                  <c:v>0.13800000000000001</c:v>
                </c:pt>
                <c:pt idx="7211">
                  <c:v>5.8000000000000003E-2</c:v>
                </c:pt>
                <c:pt idx="7212">
                  <c:v>6.0999999999999999E-2</c:v>
                </c:pt>
                <c:pt idx="7213">
                  <c:v>0.29899999999999999</c:v>
                </c:pt>
                <c:pt idx="7214">
                  <c:v>0.11700000000000001</c:v>
                </c:pt>
                <c:pt idx="7215">
                  <c:v>0.106</c:v>
                </c:pt>
                <c:pt idx="7216">
                  <c:v>7.4999999999999997E-2</c:v>
                </c:pt>
                <c:pt idx="7217">
                  <c:v>0.14099999999999999</c:v>
                </c:pt>
                <c:pt idx="7218">
                  <c:v>0.17199999999999999</c:v>
                </c:pt>
                <c:pt idx="7219">
                  <c:v>1.9E-2</c:v>
                </c:pt>
                <c:pt idx="7220">
                  <c:v>0.16900000000000001</c:v>
                </c:pt>
                <c:pt idx="7221">
                  <c:v>0.157</c:v>
                </c:pt>
                <c:pt idx="7222">
                  <c:v>0.14799999999999999</c:v>
                </c:pt>
                <c:pt idx="7223">
                  <c:v>2E-3</c:v>
                </c:pt>
                <c:pt idx="7224">
                  <c:v>0.107</c:v>
                </c:pt>
                <c:pt idx="7225">
                  <c:v>0.14799999999999999</c:v>
                </c:pt>
                <c:pt idx="7226">
                  <c:v>7.0000000000000007E-2</c:v>
                </c:pt>
                <c:pt idx="7227">
                  <c:v>0.10100000000000001</c:v>
                </c:pt>
                <c:pt idx="7228">
                  <c:v>0.23</c:v>
                </c:pt>
                <c:pt idx="7229">
                  <c:v>0.12</c:v>
                </c:pt>
                <c:pt idx="7230">
                  <c:v>0.29399999999999998</c:v>
                </c:pt>
                <c:pt idx="7231">
                  <c:v>9.2999999999999999E-2</c:v>
                </c:pt>
                <c:pt idx="7232">
                  <c:v>3.1E-2</c:v>
                </c:pt>
                <c:pt idx="7233">
                  <c:v>0.32900000000000001</c:v>
                </c:pt>
                <c:pt idx="7234">
                  <c:v>0.14899999999999999</c:v>
                </c:pt>
                <c:pt idx="7235">
                  <c:v>0.16400000000000001</c:v>
                </c:pt>
                <c:pt idx="7236">
                  <c:v>0.10199999999999999</c:v>
                </c:pt>
                <c:pt idx="7237">
                  <c:v>8.1000000000000003E-2</c:v>
                </c:pt>
                <c:pt idx="7238">
                  <c:v>9.8000000000000004E-2</c:v>
                </c:pt>
                <c:pt idx="7239">
                  <c:v>0.1</c:v>
                </c:pt>
                <c:pt idx="7240">
                  <c:v>0.24299999999999999</c:v>
                </c:pt>
                <c:pt idx="7241">
                  <c:v>0.245</c:v>
                </c:pt>
                <c:pt idx="7242">
                  <c:v>0.50900000000000001</c:v>
                </c:pt>
                <c:pt idx="7243">
                  <c:v>1.4999999999999999E-2</c:v>
                </c:pt>
                <c:pt idx="7244">
                  <c:v>0.193</c:v>
                </c:pt>
                <c:pt idx="7245">
                  <c:v>6.7000000000000004E-2</c:v>
                </c:pt>
                <c:pt idx="7246">
                  <c:v>1.7000000000000001E-2</c:v>
                </c:pt>
                <c:pt idx="7247">
                  <c:v>0.42199999999999999</c:v>
                </c:pt>
                <c:pt idx="7248">
                  <c:v>0.41399999999999998</c:v>
                </c:pt>
                <c:pt idx="7249">
                  <c:v>0.51800000000000002</c:v>
                </c:pt>
                <c:pt idx="7250">
                  <c:v>0.51800000000000002</c:v>
                </c:pt>
                <c:pt idx="7251">
                  <c:v>1.4999999999999999E-2</c:v>
                </c:pt>
                <c:pt idx="7252">
                  <c:v>0.187</c:v>
                </c:pt>
                <c:pt idx="7253">
                  <c:v>1.4E-2</c:v>
                </c:pt>
                <c:pt idx="7254">
                  <c:v>3.2000000000000001E-2</c:v>
                </c:pt>
                <c:pt idx="7255">
                  <c:v>0.29599999999999999</c:v>
                </c:pt>
                <c:pt idx="7256">
                  <c:v>0.23200000000000001</c:v>
                </c:pt>
                <c:pt idx="7257">
                  <c:v>0.14000000000000001</c:v>
                </c:pt>
                <c:pt idx="7258">
                  <c:v>0.13900000000000001</c:v>
                </c:pt>
                <c:pt idx="7259">
                  <c:v>0.114</c:v>
                </c:pt>
                <c:pt idx="7260">
                  <c:v>0.14099999999999999</c:v>
                </c:pt>
                <c:pt idx="7261">
                  <c:v>0.35299999999999998</c:v>
                </c:pt>
                <c:pt idx="7262">
                  <c:v>4.1000000000000002E-2</c:v>
                </c:pt>
                <c:pt idx="7263">
                  <c:v>8.6999999999999994E-2</c:v>
                </c:pt>
                <c:pt idx="7264">
                  <c:v>0.16200000000000001</c:v>
                </c:pt>
                <c:pt idx="7265">
                  <c:v>9.5000000000000001E-2</c:v>
                </c:pt>
                <c:pt idx="7266">
                  <c:v>0.28199999999999997</c:v>
                </c:pt>
                <c:pt idx="7267">
                  <c:v>0.129</c:v>
                </c:pt>
                <c:pt idx="7268">
                  <c:v>1.7999999999999999E-2</c:v>
                </c:pt>
                <c:pt idx="7269">
                  <c:v>0.318</c:v>
                </c:pt>
                <c:pt idx="7270">
                  <c:v>0.23599999999999999</c:v>
                </c:pt>
                <c:pt idx="7271">
                  <c:v>9.6000000000000002E-2</c:v>
                </c:pt>
                <c:pt idx="7272">
                  <c:v>0.10299999999999999</c:v>
                </c:pt>
                <c:pt idx="7273">
                  <c:v>0.18</c:v>
                </c:pt>
                <c:pt idx="7274">
                  <c:v>0.22600000000000001</c:v>
                </c:pt>
                <c:pt idx="7275">
                  <c:v>0.30499999999999999</c:v>
                </c:pt>
                <c:pt idx="7276">
                  <c:v>7.2999999999999995E-2</c:v>
                </c:pt>
                <c:pt idx="7277">
                  <c:v>3.9E-2</c:v>
                </c:pt>
                <c:pt idx="7278">
                  <c:v>3.9E-2</c:v>
                </c:pt>
                <c:pt idx="7279">
                  <c:v>7.2999999999999995E-2</c:v>
                </c:pt>
                <c:pt idx="7280">
                  <c:v>0.126</c:v>
                </c:pt>
                <c:pt idx="7281">
                  <c:v>0.23400000000000001</c:v>
                </c:pt>
                <c:pt idx="7282">
                  <c:v>3.2000000000000001E-2</c:v>
                </c:pt>
                <c:pt idx="7283">
                  <c:v>7.0000000000000007E-2</c:v>
                </c:pt>
                <c:pt idx="7284">
                  <c:v>0.24099999999999999</c:v>
                </c:pt>
                <c:pt idx="7285">
                  <c:v>4.1000000000000002E-2</c:v>
                </c:pt>
                <c:pt idx="7286">
                  <c:v>5.5E-2</c:v>
                </c:pt>
                <c:pt idx="7287">
                  <c:v>0.214</c:v>
                </c:pt>
                <c:pt idx="7288">
                  <c:v>0.159</c:v>
                </c:pt>
                <c:pt idx="7289">
                  <c:v>0.161</c:v>
                </c:pt>
                <c:pt idx="7290">
                  <c:v>0.11700000000000001</c:v>
                </c:pt>
                <c:pt idx="7291">
                  <c:v>1E-3</c:v>
                </c:pt>
                <c:pt idx="7292">
                  <c:v>0.223</c:v>
                </c:pt>
                <c:pt idx="7293">
                  <c:v>0.08</c:v>
                </c:pt>
                <c:pt idx="7294">
                  <c:v>0.46200000000000002</c:v>
                </c:pt>
                <c:pt idx="7295">
                  <c:v>0.11</c:v>
                </c:pt>
                <c:pt idx="7296">
                  <c:v>0.20799999999999999</c:v>
                </c:pt>
                <c:pt idx="7297">
                  <c:v>6.0000000000000001E-3</c:v>
                </c:pt>
                <c:pt idx="7298">
                  <c:v>6.0000000000000001E-3</c:v>
                </c:pt>
                <c:pt idx="7299">
                  <c:v>7.1999999999999995E-2</c:v>
                </c:pt>
                <c:pt idx="7300">
                  <c:v>0.11</c:v>
                </c:pt>
                <c:pt idx="7301">
                  <c:v>3.9E-2</c:v>
                </c:pt>
                <c:pt idx="7302">
                  <c:v>7.1999999999999995E-2</c:v>
                </c:pt>
                <c:pt idx="7303">
                  <c:v>3.5999999999999997E-2</c:v>
                </c:pt>
                <c:pt idx="7304">
                  <c:v>0.121</c:v>
                </c:pt>
                <c:pt idx="7305">
                  <c:v>0.08</c:v>
                </c:pt>
                <c:pt idx="7306">
                  <c:v>0.11799999999999999</c:v>
                </c:pt>
                <c:pt idx="7307">
                  <c:v>0.32400000000000001</c:v>
                </c:pt>
                <c:pt idx="7308">
                  <c:v>0.21099999999999999</c:v>
                </c:pt>
                <c:pt idx="7309">
                  <c:v>2.5000000000000001E-2</c:v>
                </c:pt>
                <c:pt idx="7310">
                  <c:v>9.9000000000000005E-2</c:v>
                </c:pt>
                <c:pt idx="7311">
                  <c:v>0.157</c:v>
                </c:pt>
                <c:pt idx="7312">
                  <c:v>0.09</c:v>
                </c:pt>
                <c:pt idx="7313">
                  <c:v>1.6E-2</c:v>
                </c:pt>
                <c:pt idx="7314">
                  <c:v>6.5000000000000002E-2</c:v>
                </c:pt>
                <c:pt idx="7315">
                  <c:v>5.0000000000000001E-3</c:v>
                </c:pt>
                <c:pt idx="7316">
                  <c:v>5.0000000000000001E-3</c:v>
                </c:pt>
                <c:pt idx="7317">
                  <c:v>1E-3</c:v>
                </c:pt>
                <c:pt idx="7318">
                  <c:v>5.1999999999999998E-2</c:v>
                </c:pt>
                <c:pt idx="7319">
                  <c:v>0.13500000000000001</c:v>
                </c:pt>
                <c:pt idx="7320">
                  <c:v>6.7000000000000004E-2</c:v>
                </c:pt>
                <c:pt idx="7321">
                  <c:v>0.314</c:v>
                </c:pt>
                <c:pt idx="7322">
                  <c:v>0.13400000000000001</c:v>
                </c:pt>
                <c:pt idx="7323">
                  <c:v>7.4999999999999997E-2</c:v>
                </c:pt>
                <c:pt idx="7324">
                  <c:v>0.13200000000000001</c:v>
                </c:pt>
                <c:pt idx="7325">
                  <c:v>0.13800000000000001</c:v>
                </c:pt>
                <c:pt idx="7326">
                  <c:v>0.11799999999999999</c:v>
                </c:pt>
                <c:pt idx="7327">
                  <c:v>0.22700000000000001</c:v>
                </c:pt>
                <c:pt idx="7328">
                  <c:v>0.20499999999999999</c:v>
                </c:pt>
                <c:pt idx="7329">
                  <c:v>4.0000000000000001E-3</c:v>
                </c:pt>
                <c:pt idx="7330">
                  <c:v>0.16600000000000001</c:v>
                </c:pt>
                <c:pt idx="7331">
                  <c:v>0.09</c:v>
                </c:pt>
                <c:pt idx="7332">
                  <c:v>0.36499999999999999</c:v>
                </c:pt>
                <c:pt idx="7333">
                  <c:v>0.16800000000000001</c:v>
                </c:pt>
                <c:pt idx="7334">
                  <c:v>0.15</c:v>
                </c:pt>
                <c:pt idx="7335">
                  <c:v>8.4000000000000005E-2</c:v>
                </c:pt>
                <c:pt idx="7336">
                  <c:v>3.5999999999999997E-2</c:v>
                </c:pt>
                <c:pt idx="7337">
                  <c:v>0.105</c:v>
                </c:pt>
                <c:pt idx="7338">
                  <c:v>6.0000000000000001E-3</c:v>
                </c:pt>
                <c:pt idx="7339">
                  <c:v>0.16400000000000001</c:v>
                </c:pt>
                <c:pt idx="7340">
                  <c:v>3.5999999999999997E-2</c:v>
                </c:pt>
                <c:pt idx="7341">
                  <c:v>3.6999999999999998E-2</c:v>
                </c:pt>
                <c:pt idx="7342">
                  <c:v>7.6999999999999999E-2</c:v>
                </c:pt>
                <c:pt idx="7343">
                  <c:v>5.8000000000000003E-2</c:v>
                </c:pt>
                <c:pt idx="7344">
                  <c:v>0.24099999999999999</c:v>
                </c:pt>
                <c:pt idx="7345">
                  <c:v>1E-3</c:v>
                </c:pt>
                <c:pt idx="7346">
                  <c:v>0.20300000000000001</c:v>
                </c:pt>
                <c:pt idx="7347">
                  <c:v>0.26100000000000001</c:v>
                </c:pt>
                <c:pt idx="7348">
                  <c:v>2E-3</c:v>
                </c:pt>
                <c:pt idx="7349">
                  <c:v>2E-3</c:v>
                </c:pt>
                <c:pt idx="7350">
                  <c:v>0.13900000000000001</c:v>
                </c:pt>
                <c:pt idx="7351">
                  <c:v>0.122</c:v>
                </c:pt>
                <c:pt idx="7352">
                  <c:v>0.05</c:v>
                </c:pt>
                <c:pt idx="7353">
                  <c:v>0.31900000000000001</c:v>
                </c:pt>
                <c:pt idx="7354">
                  <c:v>0.104</c:v>
                </c:pt>
                <c:pt idx="7355">
                  <c:v>9.4E-2</c:v>
                </c:pt>
                <c:pt idx="7356">
                  <c:v>0.193</c:v>
                </c:pt>
                <c:pt idx="7357">
                  <c:v>0.255</c:v>
                </c:pt>
                <c:pt idx="7358">
                  <c:v>0.11799999999999999</c:v>
                </c:pt>
                <c:pt idx="7359">
                  <c:v>0.107</c:v>
                </c:pt>
                <c:pt idx="7360">
                  <c:v>0.253</c:v>
                </c:pt>
                <c:pt idx="7361">
                  <c:v>0.109</c:v>
                </c:pt>
                <c:pt idx="7362">
                  <c:v>0.21099999999999999</c:v>
                </c:pt>
                <c:pt idx="7363">
                  <c:v>0.19400000000000001</c:v>
                </c:pt>
                <c:pt idx="7364">
                  <c:v>0.23100000000000001</c:v>
                </c:pt>
                <c:pt idx="7365">
                  <c:v>0.17299999999999999</c:v>
                </c:pt>
                <c:pt idx="7366">
                  <c:v>0.20399999999999999</c:v>
                </c:pt>
                <c:pt idx="7367">
                  <c:v>4.9000000000000002E-2</c:v>
                </c:pt>
                <c:pt idx="7368">
                  <c:v>5.6000000000000001E-2</c:v>
                </c:pt>
                <c:pt idx="7369">
                  <c:v>0.216</c:v>
                </c:pt>
                <c:pt idx="7370">
                  <c:v>2.8000000000000001E-2</c:v>
                </c:pt>
                <c:pt idx="7371">
                  <c:v>5.5E-2</c:v>
                </c:pt>
                <c:pt idx="7372">
                  <c:v>0.13700000000000001</c:v>
                </c:pt>
                <c:pt idx="7373">
                  <c:v>5.5E-2</c:v>
                </c:pt>
                <c:pt idx="7374">
                  <c:v>0.13</c:v>
                </c:pt>
                <c:pt idx="7375">
                  <c:v>4.2000000000000003E-2</c:v>
                </c:pt>
                <c:pt idx="7376">
                  <c:v>0.20200000000000001</c:v>
                </c:pt>
                <c:pt idx="7377">
                  <c:v>0.183</c:v>
                </c:pt>
                <c:pt idx="7378">
                  <c:v>0.32200000000000001</c:v>
                </c:pt>
                <c:pt idx="7379">
                  <c:v>4.2000000000000003E-2</c:v>
                </c:pt>
                <c:pt idx="7380">
                  <c:v>0.22800000000000001</c:v>
                </c:pt>
                <c:pt idx="7381">
                  <c:v>1.2999999999999999E-2</c:v>
                </c:pt>
                <c:pt idx="7382">
                  <c:v>0.39700000000000002</c:v>
                </c:pt>
                <c:pt idx="7383">
                  <c:v>3.0000000000000001E-3</c:v>
                </c:pt>
                <c:pt idx="7384">
                  <c:v>0.20699999999999999</c:v>
                </c:pt>
                <c:pt idx="7385">
                  <c:v>0.111</c:v>
                </c:pt>
                <c:pt idx="7386">
                  <c:v>9.1999999999999998E-2</c:v>
                </c:pt>
                <c:pt idx="7387">
                  <c:v>0.11600000000000001</c:v>
                </c:pt>
                <c:pt idx="7388">
                  <c:v>0.33400000000000002</c:v>
                </c:pt>
                <c:pt idx="7389">
                  <c:v>0.186</c:v>
                </c:pt>
                <c:pt idx="7390">
                  <c:v>0.40799999999999997</c:v>
                </c:pt>
                <c:pt idx="7391">
                  <c:v>0.216</c:v>
                </c:pt>
                <c:pt idx="7392">
                  <c:v>5.8999999999999997E-2</c:v>
                </c:pt>
                <c:pt idx="7393">
                  <c:v>0.22800000000000001</c:v>
                </c:pt>
                <c:pt idx="7394">
                  <c:v>0.01</c:v>
                </c:pt>
                <c:pt idx="7395">
                  <c:v>0.59399999999999997</c:v>
                </c:pt>
                <c:pt idx="7396">
                  <c:v>0.497</c:v>
                </c:pt>
                <c:pt idx="7397">
                  <c:v>0.82799999999999996</c:v>
                </c:pt>
                <c:pt idx="7398">
                  <c:v>0.49199999999999999</c:v>
                </c:pt>
                <c:pt idx="7399">
                  <c:v>0.33100000000000002</c:v>
                </c:pt>
                <c:pt idx="7400">
                  <c:v>0.68600000000000005</c:v>
                </c:pt>
                <c:pt idx="7401">
                  <c:v>0.443</c:v>
                </c:pt>
                <c:pt idx="7402">
                  <c:v>0.39</c:v>
                </c:pt>
                <c:pt idx="7403">
                  <c:v>0.52200000000000002</c:v>
                </c:pt>
                <c:pt idx="7404">
                  <c:v>0.49199999999999999</c:v>
                </c:pt>
                <c:pt idx="7405">
                  <c:v>0.32900000000000001</c:v>
                </c:pt>
                <c:pt idx="7406">
                  <c:v>0.185</c:v>
                </c:pt>
                <c:pt idx="7407">
                  <c:v>0.33100000000000002</c:v>
                </c:pt>
                <c:pt idx="7408">
                  <c:v>0.122</c:v>
                </c:pt>
                <c:pt idx="7409">
                  <c:v>9.1999999999999998E-2</c:v>
                </c:pt>
                <c:pt idx="7410">
                  <c:v>0.11</c:v>
                </c:pt>
                <c:pt idx="7411">
                  <c:v>8.4000000000000005E-2</c:v>
                </c:pt>
                <c:pt idx="7412">
                  <c:v>0.17899999999999999</c:v>
                </c:pt>
                <c:pt idx="7413">
                  <c:v>0.112</c:v>
                </c:pt>
                <c:pt idx="7414">
                  <c:v>0.20100000000000001</c:v>
                </c:pt>
                <c:pt idx="7415">
                  <c:v>3.0000000000000001E-3</c:v>
                </c:pt>
                <c:pt idx="7416">
                  <c:v>0.439</c:v>
                </c:pt>
                <c:pt idx="7417">
                  <c:v>0.52100000000000002</c:v>
                </c:pt>
                <c:pt idx="7418">
                  <c:v>0.53</c:v>
                </c:pt>
                <c:pt idx="7419">
                  <c:v>0.48699999999999999</c:v>
                </c:pt>
                <c:pt idx="7420">
                  <c:v>0.48699999999999999</c:v>
                </c:pt>
                <c:pt idx="7421">
                  <c:v>0.14499999999999999</c:v>
                </c:pt>
                <c:pt idx="7422">
                  <c:v>0.19600000000000001</c:v>
                </c:pt>
                <c:pt idx="7423">
                  <c:v>0.08</c:v>
                </c:pt>
                <c:pt idx="7424">
                  <c:v>0.28599999999999998</c:v>
                </c:pt>
                <c:pt idx="7425">
                  <c:v>0.32200000000000001</c:v>
                </c:pt>
                <c:pt idx="7426">
                  <c:v>0.33200000000000002</c:v>
                </c:pt>
                <c:pt idx="7427">
                  <c:v>0.23799999999999999</c:v>
                </c:pt>
                <c:pt idx="7428">
                  <c:v>0.122</c:v>
                </c:pt>
                <c:pt idx="7429">
                  <c:v>0.249</c:v>
                </c:pt>
                <c:pt idx="7430">
                  <c:v>0.13800000000000001</c:v>
                </c:pt>
                <c:pt idx="7431">
                  <c:v>0.1</c:v>
                </c:pt>
                <c:pt idx="7432">
                  <c:v>0.25600000000000001</c:v>
                </c:pt>
                <c:pt idx="7433">
                  <c:v>0.15</c:v>
                </c:pt>
                <c:pt idx="7434">
                  <c:v>0.25700000000000001</c:v>
                </c:pt>
                <c:pt idx="7435">
                  <c:v>5.0000000000000001E-3</c:v>
                </c:pt>
                <c:pt idx="7436">
                  <c:v>2.4E-2</c:v>
                </c:pt>
                <c:pt idx="7437">
                  <c:v>0.05</c:v>
                </c:pt>
                <c:pt idx="7438">
                  <c:v>8.8999999999999996E-2</c:v>
                </c:pt>
                <c:pt idx="7439">
                  <c:v>9.6000000000000002E-2</c:v>
                </c:pt>
                <c:pt idx="7440">
                  <c:v>0.26500000000000001</c:v>
                </c:pt>
                <c:pt idx="7441">
                  <c:v>0.36799999999999999</c:v>
                </c:pt>
                <c:pt idx="7442">
                  <c:v>7.8E-2</c:v>
                </c:pt>
                <c:pt idx="7443">
                  <c:v>0.31900000000000001</c:v>
                </c:pt>
                <c:pt idx="7444">
                  <c:v>6.7000000000000004E-2</c:v>
                </c:pt>
                <c:pt idx="7445">
                  <c:v>0.40600000000000003</c:v>
                </c:pt>
                <c:pt idx="7446">
                  <c:v>0.183</c:v>
                </c:pt>
                <c:pt idx="7447">
                  <c:v>0.19400000000000001</c:v>
                </c:pt>
                <c:pt idx="7448">
                  <c:v>0.157</c:v>
                </c:pt>
                <c:pt idx="7449">
                  <c:v>0.04</c:v>
                </c:pt>
                <c:pt idx="7450">
                  <c:v>0.185</c:v>
                </c:pt>
                <c:pt idx="7451">
                  <c:v>0.16700000000000001</c:v>
                </c:pt>
                <c:pt idx="7452">
                  <c:v>8.0000000000000002E-3</c:v>
                </c:pt>
                <c:pt idx="7453">
                  <c:v>0.433</c:v>
                </c:pt>
                <c:pt idx="7454">
                  <c:v>0.16700000000000001</c:v>
                </c:pt>
                <c:pt idx="7455">
                  <c:v>0.217</c:v>
                </c:pt>
                <c:pt idx="7456">
                  <c:v>0.14899999999999999</c:v>
                </c:pt>
                <c:pt idx="7457">
                  <c:v>0</c:v>
                </c:pt>
                <c:pt idx="7458">
                  <c:v>0.19600000000000001</c:v>
                </c:pt>
                <c:pt idx="7459">
                  <c:v>0.224</c:v>
                </c:pt>
                <c:pt idx="7460">
                  <c:v>0.39900000000000002</c:v>
                </c:pt>
                <c:pt idx="7461">
                  <c:v>0.11700000000000001</c:v>
                </c:pt>
                <c:pt idx="7462">
                  <c:v>0.42599999999999999</c:v>
                </c:pt>
                <c:pt idx="7463">
                  <c:v>0.33</c:v>
                </c:pt>
                <c:pt idx="7464">
                  <c:v>7.8E-2</c:v>
                </c:pt>
                <c:pt idx="7465">
                  <c:v>0.13800000000000001</c:v>
                </c:pt>
                <c:pt idx="7466">
                  <c:v>0.121</c:v>
                </c:pt>
                <c:pt idx="7467">
                  <c:v>0.124</c:v>
                </c:pt>
                <c:pt idx="7468">
                  <c:v>8.4000000000000005E-2</c:v>
                </c:pt>
                <c:pt idx="7469">
                  <c:v>0.16</c:v>
                </c:pt>
                <c:pt idx="7470">
                  <c:v>0.28499999999999998</c:v>
                </c:pt>
                <c:pt idx="7471">
                  <c:v>0.13200000000000001</c:v>
                </c:pt>
                <c:pt idx="7472">
                  <c:v>4.4999999999999998E-2</c:v>
                </c:pt>
                <c:pt idx="7473">
                  <c:v>7.1999999999999995E-2</c:v>
                </c:pt>
                <c:pt idx="7474">
                  <c:v>0.27100000000000002</c:v>
                </c:pt>
                <c:pt idx="7475">
                  <c:v>3.3000000000000002E-2</c:v>
                </c:pt>
                <c:pt idx="7476">
                  <c:v>6.6000000000000003E-2</c:v>
                </c:pt>
                <c:pt idx="7477">
                  <c:v>0.184</c:v>
                </c:pt>
                <c:pt idx="7478">
                  <c:v>0.27900000000000003</c:v>
                </c:pt>
                <c:pt idx="7479">
                  <c:v>0.25600000000000001</c:v>
                </c:pt>
                <c:pt idx="7480">
                  <c:v>2.4E-2</c:v>
                </c:pt>
                <c:pt idx="7481">
                  <c:v>9.8000000000000004E-2</c:v>
                </c:pt>
                <c:pt idx="7482">
                  <c:v>0.13600000000000001</c:v>
                </c:pt>
                <c:pt idx="7483">
                  <c:v>0.13600000000000001</c:v>
                </c:pt>
                <c:pt idx="7484">
                  <c:v>0.2</c:v>
                </c:pt>
                <c:pt idx="7485">
                  <c:v>0.104</c:v>
                </c:pt>
                <c:pt idx="7486">
                  <c:v>0.29099999999999998</c:v>
                </c:pt>
                <c:pt idx="7487">
                  <c:v>0.155</c:v>
                </c:pt>
                <c:pt idx="7488">
                  <c:v>0.52500000000000002</c:v>
                </c:pt>
                <c:pt idx="7489">
                  <c:v>0.39500000000000002</c:v>
                </c:pt>
                <c:pt idx="7490">
                  <c:v>0.35799999999999998</c:v>
                </c:pt>
                <c:pt idx="7491">
                  <c:v>3.5999999999999997E-2</c:v>
                </c:pt>
                <c:pt idx="7492">
                  <c:v>0.36699999999999999</c:v>
                </c:pt>
                <c:pt idx="7493">
                  <c:v>2.8000000000000001E-2</c:v>
                </c:pt>
                <c:pt idx="7494">
                  <c:v>6.5000000000000002E-2</c:v>
                </c:pt>
                <c:pt idx="7495">
                  <c:v>0.3</c:v>
                </c:pt>
                <c:pt idx="7496">
                  <c:v>0.01</c:v>
                </c:pt>
                <c:pt idx="7497">
                  <c:v>9.8000000000000004E-2</c:v>
                </c:pt>
                <c:pt idx="7498">
                  <c:v>4.9000000000000002E-2</c:v>
                </c:pt>
                <c:pt idx="7499">
                  <c:v>0.41399999999999998</c:v>
                </c:pt>
                <c:pt idx="7500">
                  <c:v>1.2999999999999999E-2</c:v>
                </c:pt>
                <c:pt idx="7501">
                  <c:v>5.5E-2</c:v>
                </c:pt>
                <c:pt idx="7502">
                  <c:v>8.5999999999999993E-2</c:v>
                </c:pt>
                <c:pt idx="7503">
                  <c:v>0.159</c:v>
                </c:pt>
                <c:pt idx="7504">
                  <c:v>9.7000000000000003E-2</c:v>
                </c:pt>
                <c:pt idx="7505">
                  <c:v>0.20100000000000001</c:v>
                </c:pt>
                <c:pt idx="7506">
                  <c:v>0.04</c:v>
                </c:pt>
                <c:pt idx="7507">
                  <c:v>1.6E-2</c:v>
                </c:pt>
                <c:pt idx="7508">
                  <c:v>0.13400000000000001</c:v>
                </c:pt>
                <c:pt idx="7509">
                  <c:v>4.9000000000000002E-2</c:v>
                </c:pt>
                <c:pt idx="7510">
                  <c:v>1.4E-2</c:v>
                </c:pt>
                <c:pt idx="7511">
                  <c:v>0.155</c:v>
                </c:pt>
                <c:pt idx="7512">
                  <c:v>0.20499999999999999</c:v>
                </c:pt>
                <c:pt idx="7513">
                  <c:v>9.8000000000000004E-2</c:v>
                </c:pt>
                <c:pt idx="7514">
                  <c:v>7.1999999999999995E-2</c:v>
                </c:pt>
                <c:pt idx="7515">
                  <c:v>9.0999999999999998E-2</c:v>
                </c:pt>
                <c:pt idx="7516">
                  <c:v>4.4999999999999998E-2</c:v>
                </c:pt>
                <c:pt idx="7517">
                  <c:v>0.32500000000000001</c:v>
                </c:pt>
                <c:pt idx="7518">
                  <c:v>0.245</c:v>
                </c:pt>
                <c:pt idx="7519">
                  <c:v>5.3999999999999999E-2</c:v>
                </c:pt>
                <c:pt idx="7520">
                  <c:v>0.53</c:v>
                </c:pt>
                <c:pt idx="7521">
                  <c:v>0.113</c:v>
                </c:pt>
                <c:pt idx="7522">
                  <c:v>0.14199999999999999</c:v>
                </c:pt>
                <c:pt idx="7523">
                  <c:v>8.8999999999999996E-2</c:v>
                </c:pt>
                <c:pt idx="7524">
                  <c:v>0.108</c:v>
                </c:pt>
                <c:pt idx="7525">
                  <c:v>0.186</c:v>
                </c:pt>
                <c:pt idx="7526">
                  <c:v>0.27</c:v>
                </c:pt>
                <c:pt idx="7527">
                  <c:v>0.248</c:v>
                </c:pt>
                <c:pt idx="7528">
                  <c:v>0.28899999999999998</c:v>
                </c:pt>
                <c:pt idx="7529">
                  <c:v>0.33200000000000002</c:v>
                </c:pt>
                <c:pt idx="7530">
                  <c:v>0.25700000000000001</c:v>
                </c:pt>
                <c:pt idx="7531">
                  <c:v>9.8000000000000004E-2</c:v>
                </c:pt>
                <c:pt idx="7532">
                  <c:v>0.06</c:v>
                </c:pt>
                <c:pt idx="7533">
                  <c:v>0.11</c:v>
                </c:pt>
                <c:pt idx="7534">
                  <c:v>4.2000000000000003E-2</c:v>
                </c:pt>
                <c:pt idx="7535">
                  <c:v>0.11799999999999999</c:v>
                </c:pt>
                <c:pt idx="7536">
                  <c:v>0.27900000000000003</c:v>
                </c:pt>
                <c:pt idx="7537">
                  <c:v>6.8000000000000005E-2</c:v>
                </c:pt>
                <c:pt idx="7538">
                  <c:v>0.19500000000000001</c:v>
                </c:pt>
                <c:pt idx="7539">
                  <c:v>6.3E-2</c:v>
                </c:pt>
                <c:pt idx="7540">
                  <c:v>0.30299999999999999</c:v>
                </c:pt>
                <c:pt idx="7541">
                  <c:v>0.41</c:v>
                </c:pt>
                <c:pt idx="7542">
                  <c:v>0.182</c:v>
                </c:pt>
                <c:pt idx="7543">
                  <c:v>0.182</c:v>
                </c:pt>
                <c:pt idx="7544">
                  <c:v>0.20499999999999999</c:v>
                </c:pt>
                <c:pt idx="7545">
                  <c:v>1.4E-2</c:v>
                </c:pt>
                <c:pt idx="7546">
                  <c:v>0.22800000000000001</c:v>
                </c:pt>
                <c:pt idx="7547">
                  <c:v>1.7000000000000001E-2</c:v>
                </c:pt>
                <c:pt idx="7548">
                  <c:v>0.17199999999999999</c:v>
                </c:pt>
                <c:pt idx="7549">
                  <c:v>0.17199999999999999</c:v>
                </c:pt>
                <c:pt idx="7550">
                  <c:v>0.125</c:v>
                </c:pt>
                <c:pt idx="7551">
                  <c:v>0.26900000000000002</c:v>
                </c:pt>
                <c:pt idx="7552">
                  <c:v>4.2999999999999997E-2</c:v>
                </c:pt>
                <c:pt idx="7553">
                  <c:v>0.192</c:v>
                </c:pt>
                <c:pt idx="7554">
                  <c:v>0.315</c:v>
                </c:pt>
                <c:pt idx="7555">
                  <c:v>8.4000000000000005E-2</c:v>
                </c:pt>
                <c:pt idx="7556">
                  <c:v>6.0999999999999999E-2</c:v>
                </c:pt>
                <c:pt idx="7557">
                  <c:v>9.4E-2</c:v>
                </c:pt>
                <c:pt idx="7558">
                  <c:v>0.26500000000000001</c:v>
                </c:pt>
                <c:pt idx="7559">
                  <c:v>0.13500000000000001</c:v>
                </c:pt>
                <c:pt idx="7560">
                  <c:v>0.23100000000000001</c:v>
                </c:pt>
                <c:pt idx="7561">
                  <c:v>2.1000000000000001E-2</c:v>
                </c:pt>
                <c:pt idx="7562">
                  <c:v>0.219</c:v>
                </c:pt>
                <c:pt idx="7563">
                  <c:v>0.318</c:v>
                </c:pt>
                <c:pt idx="7564">
                  <c:v>8.7999999999999995E-2</c:v>
                </c:pt>
                <c:pt idx="7565">
                  <c:v>0.24</c:v>
                </c:pt>
                <c:pt idx="7566">
                  <c:v>0.13700000000000001</c:v>
                </c:pt>
                <c:pt idx="7567">
                  <c:v>0.04</c:v>
                </c:pt>
                <c:pt idx="7568">
                  <c:v>0.109</c:v>
                </c:pt>
                <c:pt idx="7569">
                  <c:v>5.8999999999999997E-2</c:v>
                </c:pt>
                <c:pt idx="7570">
                  <c:v>0.254</c:v>
                </c:pt>
                <c:pt idx="7571">
                  <c:v>3.5999999999999997E-2</c:v>
                </c:pt>
                <c:pt idx="7572">
                  <c:v>0.48699999999999999</c:v>
                </c:pt>
                <c:pt idx="7573">
                  <c:v>0.245</c:v>
                </c:pt>
                <c:pt idx="7574">
                  <c:v>0.23699999999999999</c:v>
                </c:pt>
                <c:pt idx="7575">
                  <c:v>0.32300000000000001</c:v>
                </c:pt>
                <c:pt idx="7576">
                  <c:v>0.216</c:v>
                </c:pt>
                <c:pt idx="7577">
                  <c:v>0.216</c:v>
                </c:pt>
                <c:pt idx="7578">
                  <c:v>3.7999999999999999E-2</c:v>
                </c:pt>
                <c:pt idx="7579">
                  <c:v>0.55100000000000005</c:v>
                </c:pt>
                <c:pt idx="7580">
                  <c:v>0.72299999999999998</c:v>
                </c:pt>
                <c:pt idx="7581">
                  <c:v>0.38100000000000001</c:v>
                </c:pt>
                <c:pt idx="7582">
                  <c:v>0.50600000000000001</c:v>
                </c:pt>
                <c:pt idx="7583">
                  <c:v>0.62</c:v>
                </c:pt>
                <c:pt idx="7584">
                  <c:v>0.39100000000000001</c:v>
                </c:pt>
                <c:pt idx="7585">
                  <c:v>0.09</c:v>
                </c:pt>
                <c:pt idx="7586">
                  <c:v>3.2000000000000001E-2</c:v>
                </c:pt>
                <c:pt idx="7587">
                  <c:v>4.8000000000000001E-2</c:v>
                </c:pt>
                <c:pt idx="7588">
                  <c:v>0.20499999999999999</c:v>
                </c:pt>
                <c:pt idx="7589">
                  <c:v>0.154</c:v>
                </c:pt>
                <c:pt idx="7590">
                  <c:v>0.28100000000000003</c:v>
                </c:pt>
                <c:pt idx="7591">
                  <c:v>0.48299999999999998</c:v>
                </c:pt>
                <c:pt idx="7592">
                  <c:v>5.8999999999999997E-2</c:v>
                </c:pt>
                <c:pt idx="7593">
                  <c:v>0.107</c:v>
                </c:pt>
                <c:pt idx="7594">
                  <c:v>0.28899999999999998</c:v>
                </c:pt>
                <c:pt idx="7595">
                  <c:v>0.27300000000000002</c:v>
                </c:pt>
                <c:pt idx="7596">
                  <c:v>0.51300000000000001</c:v>
                </c:pt>
                <c:pt idx="7597">
                  <c:v>0.38700000000000001</c:v>
                </c:pt>
                <c:pt idx="7598">
                  <c:v>0.55500000000000005</c:v>
                </c:pt>
                <c:pt idx="7599">
                  <c:v>0.313</c:v>
                </c:pt>
                <c:pt idx="7600">
                  <c:v>6.2E-2</c:v>
                </c:pt>
                <c:pt idx="7601">
                  <c:v>7.4999999999999997E-2</c:v>
                </c:pt>
                <c:pt idx="7602">
                  <c:v>0.222</c:v>
                </c:pt>
                <c:pt idx="7603">
                  <c:v>0.1</c:v>
                </c:pt>
                <c:pt idx="7604">
                  <c:v>0.191</c:v>
                </c:pt>
                <c:pt idx="7605">
                  <c:v>2.4E-2</c:v>
                </c:pt>
                <c:pt idx="7606">
                  <c:v>0.315</c:v>
                </c:pt>
                <c:pt idx="7607">
                  <c:v>0.59899999999999998</c:v>
                </c:pt>
                <c:pt idx="7608">
                  <c:v>0.433</c:v>
                </c:pt>
                <c:pt idx="7609">
                  <c:v>0.443</c:v>
                </c:pt>
                <c:pt idx="7610">
                  <c:v>0.183</c:v>
                </c:pt>
                <c:pt idx="7611">
                  <c:v>0.254</c:v>
                </c:pt>
                <c:pt idx="7612">
                  <c:v>0.25900000000000001</c:v>
                </c:pt>
                <c:pt idx="7613">
                  <c:v>1.2E-2</c:v>
                </c:pt>
                <c:pt idx="7614">
                  <c:v>0.13400000000000001</c:v>
                </c:pt>
                <c:pt idx="7615">
                  <c:v>0.314</c:v>
                </c:pt>
                <c:pt idx="7616">
                  <c:v>0.2</c:v>
                </c:pt>
                <c:pt idx="7617">
                  <c:v>0.34100000000000003</c:v>
                </c:pt>
                <c:pt idx="7618">
                  <c:v>0.26500000000000001</c:v>
                </c:pt>
                <c:pt idx="7619">
                  <c:v>0.123</c:v>
                </c:pt>
                <c:pt idx="7620">
                  <c:v>0.123</c:v>
                </c:pt>
                <c:pt idx="7621">
                  <c:v>0.30199999999999999</c:v>
                </c:pt>
                <c:pt idx="7622">
                  <c:v>7.5999999999999998E-2</c:v>
                </c:pt>
                <c:pt idx="7623">
                  <c:v>2.8000000000000001E-2</c:v>
                </c:pt>
                <c:pt idx="7624">
                  <c:v>0.26200000000000001</c:v>
                </c:pt>
                <c:pt idx="7625">
                  <c:v>0.19700000000000001</c:v>
                </c:pt>
                <c:pt idx="7626">
                  <c:v>2.5999999999999999E-2</c:v>
                </c:pt>
                <c:pt idx="7627">
                  <c:v>4.7E-2</c:v>
                </c:pt>
                <c:pt idx="7628">
                  <c:v>0.14000000000000001</c:v>
                </c:pt>
                <c:pt idx="7629">
                  <c:v>0.10199999999999999</c:v>
                </c:pt>
                <c:pt idx="7630">
                  <c:v>1.4999999999999999E-2</c:v>
                </c:pt>
                <c:pt idx="7631">
                  <c:v>1.9E-2</c:v>
                </c:pt>
                <c:pt idx="7632">
                  <c:v>1.9E-2</c:v>
                </c:pt>
                <c:pt idx="7633">
                  <c:v>5.8999999999999997E-2</c:v>
                </c:pt>
                <c:pt idx="7634">
                  <c:v>0.26300000000000001</c:v>
                </c:pt>
                <c:pt idx="7635">
                  <c:v>6.3E-2</c:v>
                </c:pt>
                <c:pt idx="7636">
                  <c:v>0.16</c:v>
                </c:pt>
                <c:pt idx="7637">
                  <c:v>5.0999999999999997E-2</c:v>
                </c:pt>
                <c:pt idx="7638">
                  <c:v>0.33100000000000002</c:v>
                </c:pt>
                <c:pt idx="7639">
                  <c:v>7.3999999999999996E-2</c:v>
                </c:pt>
                <c:pt idx="7640">
                  <c:v>0.307</c:v>
                </c:pt>
                <c:pt idx="7641">
                  <c:v>0.18099999999999999</c:v>
                </c:pt>
                <c:pt idx="7642">
                  <c:v>0.23200000000000001</c:v>
                </c:pt>
                <c:pt idx="7643">
                  <c:v>4.2000000000000003E-2</c:v>
                </c:pt>
                <c:pt idx="7644">
                  <c:v>0.113</c:v>
                </c:pt>
                <c:pt idx="7645">
                  <c:v>6.6000000000000003E-2</c:v>
                </c:pt>
                <c:pt idx="7646">
                  <c:v>0.40100000000000002</c:v>
                </c:pt>
                <c:pt idx="7647">
                  <c:v>0.39200000000000002</c:v>
                </c:pt>
                <c:pt idx="7648">
                  <c:v>0.40600000000000003</c:v>
                </c:pt>
                <c:pt idx="7649">
                  <c:v>0.47199999999999998</c:v>
                </c:pt>
                <c:pt idx="7650">
                  <c:v>0.307</c:v>
                </c:pt>
                <c:pt idx="7651">
                  <c:v>2.4E-2</c:v>
                </c:pt>
                <c:pt idx="7652">
                  <c:v>0.13900000000000001</c:v>
                </c:pt>
                <c:pt idx="7653">
                  <c:v>1.6E-2</c:v>
                </c:pt>
                <c:pt idx="7654">
                  <c:v>9.4E-2</c:v>
                </c:pt>
                <c:pt idx="7655">
                  <c:v>9.7000000000000003E-2</c:v>
                </c:pt>
                <c:pt idx="7656">
                  <c:v>0.13300000000000001</c:v>
                </c:pt>
                <c:pt idx="7657">
                  <c:v>0.24099999999999999</c:v>
                </c:pt>
                <c:pt idx="7658">
                  <c:v>0.105</c:v>
                </c:pt>
                <c:pt idx="7659">
                  <c:v>0.27600000000000002</c:v>
                </c:pt>
                <c:pt idx="7660">
                  <c:v>0.51800000000000002</c:v>
                </c:pt>
                <c:pt idx="7661">
                  <c:v>1.6E-2</c:v>
                </c:pt>
                <c:pt idx="7662">
                  <c:v>2.5999999999999999E-2</c:v>
                </c:pt>
                <c:pt idx="7663">
                  <c:v>9.7000000000000003E-2</c:v>
                </c:pt>
                <c:pt idx="7664">
                  <c:v>5.8999999999999997E-2</c:v>
                </c:pt>
                <c:pt idx="7665">
                  <c:v>0.112</c:v>
                </c:pt>
                <c:pt idx="7666">
                  <c:v>0.11700000000000001</c:v>
                </c:pt>
                <c:pt idx="7667">
                  <c:v>0.435</c:v>
                </c:pt>
                <c:pt idx="7668">
                  <c:v>8.8999999999999996E-2</c:v>
                </c:pt>
                <c:pt idx="7669">
                  <c:v>0.20100000000000001</c:v>
                </c:pt>
                <c:pt idx="7670">
                  <c:v>0.56299999999999994</c:v>
                </c:pt>
                <c:pt idx="7671">
                  <c:v>0.32800000000000001</c:v>
                </c:pt>
                <c:pt idx="7672">
                  <c:v>0.13700000000000001</c:v>
                </c:pt>
                <c:pt idx="7673">
                  <c:v>0.152</c:v>
                </c:pt>
                <c:pt idx="7674">
                  <c:v>0.42499999999999999</c:v>
                </c:pt>
                <c:pt idx="7675">
                  <c:v>0.38500000000000001</c:v>
                </c:pt>
                <c:pt idx="7676">
                  <c:v>0.34399999999999997</c:v>
                </c:pt>
                <c:pt idx="7677">
                  <c:v>0.251</c:v>
                </c:pt>
                <c:pt idx="7678">
                  <c:v>0.09</c:v>
                </c:pt>
                <c:pt idx="7679">
                  <c:v>2.3E-2</c:v>
                </c:pt>
                <c:pt idx="7680">
                  <c:v>0.14099999999999999</c:v>
                </c:pt>
                <c:pt idx="7681">
                  <c:v>0.127</c:v>
                </c:pt>
                <c:pt idx="7682">
                  <c:v>3.0000000000000001E-3</c:v>
                </c:pt>
                <c:pt idx="7683">
                  <c:v>0.17100000000000001</c:v>
                </c:pt>
                <c:pt idx="7684">
                  <c:v>7.0000000000000007E-2</c:v>
                </c:pt>
                <c:pt idx="7685">
                  <c:v>5.0000000000000001E-3</c:v>
                </c:pt>
                <c:pt idx="7686">
                  <c:v>5.0000000000000001E-3</c:v>
                </c:pt>
                <c:pt idx="7687">
                  <c:v>1.6E-2</c:v>
                </c:pt>
                <c:pt idx="7688">
                  <c:v>5.0999999999999997E-2</c:v>
                </c:pt>
                <c:pt idx="7689">
                  <c:v>4.9000000000000002E-2</c:v>
                </c:pt>
                <c:pt idx="7690">
                  <c:v>0.20100000000000001</c:v>
                </c:pt>
                <c:pt idx="7691">
                  <c:v>4.0000000000000001E-3</c:v>
                </c:pt>
                <c:pt idx="7692">
                  <c:v>2.5000000000000001E-2</c:v>
                </c:pt>
                <c:pt idx="7693">
                  <c:v>6.0000000000000001E-3</c:v>
                </c:pt>
                <c:pt idx="7694">
                  <c:v>0.26800000000000002</c:v>
                </c:pt>
                <c:pt idx="7695">
                  <c:v>0.19400000000000001</c:v>
                </c:pt>
                <c:pt idx="7696">
                  <c:v>0.22700000000000001</c:v>
                </c:pt>
                <c:pt idx="7697">
                  <c:v>0.161</c:v>
                </c:pt>
                <c:pt idx="7698">
                  <c:v>0.38600000000000001</c:v>
                </c:pt>
                <c:pt idx="7699">
                  <c:v>0.153</c:v>
                </c:pt>
                <c:pt idx="7700">
                  <c:v>0.28000000000000003</c:v>
                </c:pt>
                <c:pt idx="7701">
                  <c:v>0.17199999999999999</c:v>
                </c:pt>
                <c:pt idx="7702">
                  <c:v>2.5000000000000001E-2</c:v>
                </c:pt>
                <c:pt idx="7703">
                  <c:v>0.38300000000000001</c:v>
                </c:pt>
                <c:pt idx="7704">
                  <c:v>0.14299999999999999</c:v>
                </c:pt>
                <c:pt idx="7705">
                  <c:v>0.13300000000000001</c:v>
                </c:pt>
                <c:pt idx="7706">
                  <c:v>0.23200000000000001</c:v>
                </c:pt>
                <c:pt idx="7707">
                  <c:v>9.9000000000000005E-2</c:v>
                </c:pt>
                <c:pt idx="7708">
                  <c:v>0.14699999999999999</c:v>
                </c:pt>
                <c:pt idx="7709">
                  <c:v>0.16400000000000001</c:v>
                </c:pt>
                <c:pt idx="7710">
                  <c:v>0.23200000000000001</c:v>
                </c:pt>
                <c:pt idx="7711">
                  <c:v>0.28399999999999997</c:v>
                </c:pt>
                <c:pt idx="7712">
                  <c:v>2.3E-2</c:v>
                </c:pt>
                <c:pt idx="7713">
                  <c:v>0.36699999999999999</c:v>
                </c:pt>
                <c:pt idx="7714">
                  <c:v>6.6000000000000003E-2</c:v>
                </c:pt>
                <c:pt idx="7715">
                  <c:v>0.38500000000000001</c:v>
                </c:pt>
                <c:pt idx="7716">
                  <c:v>5.8000000000000003E-2</c:v>
                </c:pt>
                <c:pt idx="7717">
                  <c:v>2.5000000000000001E-2</c:v>
                </c:pt>
                <c:pt idx="7718">
                  <c:v>1.2999999999999999E-2</c:v>
                </c:pt>
                <c:pt idx="7719">
                  <c:v>0.108</c:v>
                </c:pt>
                <c:pt idx="7720">
                  <c:v>3.3000000000000002E-2</c:v>
                </c:pt>
                <c:pt idx="7721">
                  <c:v>9.8000000000000004E-2</c:v>
                </c:pt>
                <c:pt idx="7722">
                  <c:v>0.161</c:v>
                </c:pt>
                <c:pt idx="7723">
                  <c:v>0.14499999999999999</c:v>
                </c:pt>
                <c:pt idx="7724">
                  <c:v>2.1000000000000001E-2</c:v>
                </c:pt>
                <c:pt idx="7725">
                  <c:v>7.3999999999999996E-2</c:v>
                </c:pt>
                <c:pt idx="7726">
                  <c:v>0.253</c:v>
                </c:pt>
                <c:pt idx="7727">
                  <c:v>6.3E-2</c:v>
                </c:pt>
                <c:pt idx="7728">
                  <c:v>1.7000000000000001E-2</c:v>
                </c:pt>
                <c:pt idx="7729">
                  <c:v>0.41599999999999998</c:v>
                </c:pt>
                <c:pt idx="7730">
                  <c:v>0.13500000000000001</c:v>
                </c:pt>
                <c:pt idx="7731">
                  <c:v>0.54300000000000004</c:v>
                </c:pt>
                <c:pt idx="7732">
                  <c:v>1.6E-2</c:v>
                </c:pt>
                <c:pt idx="7733">
                  <c:v>9.4E-2</c:v>
                </c:pt>
                <c:pt idx="7734">
                  <c:v>7.0000000000000007E-2</c:v>
                </c:pt>
                <c:pt idx="7735">
                  <c:v>0.11799999999999999</c:v>
                </c:pt>
                <c:pt idx="7736">
                  <c:v>0.14699999999999999</c:v>
                </c:pt>
                <c:pt idx="7737">
                  <c:v>3.6999999999999998E-2</c:v>
                </c:pt>
                <c:pt idx="7738">
                  <c:v>4.4999999999999998E-2</c:v>
                </c:pt>
                <c:pt idx="7739">
                  <c:v>8.3000000000000004E-2</c:v>
                </c:pt>
                <c:pt idx="7740">
                  <c:v>0.251</c:v>
                </c:pt>
                <c:pt idx="7741">
                  <c:v>0.24199999999999999</c:v>
                </c:pt>
                <c:pt idx="7742">
                  <c:v>5.8999999999999997E-2</c:v>
                </c:pt>
                <c:pt idx="7743">
                  <c:v>7.2999999999999995E-2</c:v>
                </c:pt>
                <c:pt idx="7744">
                  <c:v>0.11899999999999999</c:v>
                </c:pt>
                <c:pt idx="7745">
                  <c:v>0.34399999999999997</c:v>
                </c:pt>
                <c:pt idx="7746">
                  <c:v>0.17599999999999999</c:v>
                </c:pt>
                <c:pt idx="7747">
                  <c:v>0.54900000000000004</c:v>
                </c:pt>
                <c:pt idx="7748">
                  <c:v>0.54900000000000004</c:v>
                </c:pt>
                <c:pt idx="7749">
                  <c:v>0.34799999999999998</c:v>
                </c:pt>
                <c:pt idx="7750">
                  <c:v>0.23599999999999999</c:v>
                </c:pt>
                <c:pt idx="7751">
                  <c:v>0.156</c:v>
                </c:pt>
                <c:pt idx="7752">
                  <c:v>0.27800000000000002</c:v>
                </c:pt>
                <c:pt idx="7753">
                  <c:v>0.219</c:v>
                </c:pt>
                <c:pt idx="7754">
                  <c:v>3.4000000000000002E-2</c:v>
                </c:pt>
                <c:pt idx="7755">
                  <c:v>0.35099999999999998</c:v>
                </c:pt>
                <c:pt idx="7756">
                  <c:v>0.11799999999999999</c:v>
                </c:pt>
                <c:pt idx="7757">
                  <c:v>0.46700000000000003</c:v>
                </c:pt>
                <c:pt idx="7758">
                  <c:v>6.2E-2</c:v>
                </c:pt>
                <c:pt idx="7759">
                  <c:v>0.377</c:v>
                </c:pt>
                <c:pt idx="7760">
                  <c:v>0.17599999999999999</c:v>
                </c:pt>
                <c:pt idx="7761">
                  <c:v>3.5999999999999997E-2</c:v>
                </c:pt>
                <c:pt idx="7762">
                  <c:v>0.27700000000000002</c:v>
                </c:pt>
                <c:pt idx="7763">
                  <c:v>7.3999999999999996E-2</c:v>
                </c:pt>
                <c:pt idx="7764">
                  <c:v>0.17199999999999999</c:v>
                </c:pt>
                <c:pt idx="7765">
                  <c:v>0.156</c:v>
                </c:pt>
                <c:pt idx="7766">
                  <c:v>0.222</c:v>
                </c:pt>
                <c:pt idx="7767">
                  <c:v>1.9E-2</c:v>
                </c:pt>
                <c:pt idx="7768">
                  <c:v>0.17299999999999999</c:v>
                </c:pt>
                <c:pt idx="7769">
                  <c:v>2.9000000000000001E-2</c:v>
                </c:pt>
                <c:pt idx="7770">
                  <c:v>9.0999999999999998E-2</c:v>
                </c:pt>
                <c:pt idx="7771">
                  <c:v>0.182</c:v>
                </c:pt>
                <c:pt idx="7772">
                  <c:v>0.11899999999999999</c:v>
                </c:pt>
                <c:pt idx="7773">
                  <c:v>4.1000000000000002E-2</c:v>
                </c:pt>
                <c:pt idx="7774">
                  <c:v>0.159</c:v>
                </c:pt>
                <c:pt idx="7775">
                  <c:v>0.11700000000000001</c:v>
                </c:pt>
                <c:pt idx="7776">
                  <c:v>0.27800000000000002</c:v>
                </c:pt>
                <c:pt idx="7777">
                  <c:v>0.183</c:v>
                </c:pt>
                <c:pt idx="7778">
                  <c:v>6.7000000000000004E-2</c:v>
                </c:pt>
                <c:pt idx="7779">
                  <c:v>0.13600000000000001</c:v>
                </c:pt>
                <c:pt idx="7780">
                  <c:v>0.05</c:v>
                </c:pt>
                <c:pt idx="7781">
                  <c:v>0.11899999999999999</c:v>
                </c:pt>
                <c:pt idx="7782">
                  <c:v>0.33600000000000002</c:v>
                </c:pt>
                <c:pt idx="7783">
                  <c:v>8.3000000000000004E-2</c:v>
                </c:pt>
                <c:pt idx="7784">
                  <c:v>9.1999999999999998E-2</c:v>
                </c:pt>
                <c:pt idx="7785">
                  <c:v>3.6999999999999998E-2</c:v>
                </c:pt>
                <c:pt idx="7786">
                  <c:v>0.23599999999999999</c:v>
                </c:pt>
                <c:pt idx="7787">
                  <c:v>1.2999999999999999E-2</c:v>
                </c:pt>
                <c:pt idx="7788">
                  <c:v>4.0000000000000001E-3</c:v>
                </c:pt>
                <c:pt idx="7789">
                  <c:v>0.157</c:v>
                </c:pt>
                <c:pt idx="7790">
                  <c:v>2.5000000000000001E-2</c:v>
                </c:pt>
                <c:pt idx="7791">
                  <c:v>6.6000000000000003E-2</c:v>
                </c:pt>
                <c:pt idx="7792">
                  <c:v>0.245</c:v>
                </c:pt>
                <c:pt idx="7793">
                  <c:v>1.7999999999999999E-2</c:v>
                </c:pt>
                <c:pt idx="7794">
                  <c:v>0.14000000000000001</c:v>
                </c:pt>
                <c:pt idx="7795">
                  <c:v>0.123</c:v>
                </c:pt>
                <c:pt idx="7796">
                  <c:v>0.14299999999999999</c:v>
                </c:pt>
                <c:pt idx="7797">
                  <c:v>0.126</c:v>
                </c:pt>
                <c:pt idx="7798">
                  <c:v>0.126</c:v>
                </c:pt>
                <c:pt idx="7799">
                  <c:v>5.0999999999999997E-2</c:v>
                </c:pt>
                <c:pt idx="7800">
                  <c:v>0.35</c:v>
                </c:pt>
                <c:pt idx="7801">
                  <c:v>7.2999999999999995E-2</c:v>
                </c:pt>
                <c:pt idx="7802">
                  <c:v>2.9000000000000001E-2</c:v>
                </c:pt>
                <c:pt idx="7803">
                  <c:v>9.4E-2</c:v>
                </c:pt>
                <c:pt idx="7804">
                  <c:v>0.161</c:v>
                </c:pt>
                <c:pt idx="7805">
                  <c:v>1E-3</c:v>
                </c:pt>
                <c:pt idx="7806">
                  <c:v>0.32500000000000001</c:v>
                </c:pt>
                <c:pt idx="7807">
                  <c:v>0.105</c:v>
                </c:pt>
                <c:pt idx="7808">
                  <c:v>8.9999999999999993E-3</c:v>
                </c:pt>
                <c:pt idx="7809">
                  <c:v>0.191</c:v>
                </c:pt>
                <c:pt idx="7810">
                  <c:v>0.35199999999999998</c:v>
                </c:pt>
                <c:pt idx="7811">
                  <c:v>0.107</c:v>
                </c:pt>
                <c:pt idx="7812">
                  <c:v>0.15</c:v>
                </c:pt>
                <c:pt idx="7813">
                  <c:v>9.8000000000000004E-2</c:v>
                </c:pt>
                <c:pt idx="7814">
                  <c:v>1E-3</c:v>
                </c:pt>
                <c:pt idx="7815">
                  <c:v>1.6E-2</c:v>
                </c:pt>
                <c:pt idx="7816">
                  <c:v>0.51600000000000001</c:v>
                </c:pt>
                <c:pt idx="7817">
                  <c:v>3.5000000000000003E-2</c:v>
                </c:pt>
                <c:pt idx="7818">
                  <c:v>0.46800000000000003</c:v>
                </c:pt>
                <c:pt idx="7819">
                  <c:v>0.13600000000000001</c:v>
                </c:pt>
                <c:pt idx="7820">
                  <c:v>0.10299999999999999</c:v>
                </c:pt>
                <c:pt idx="7821">
                  <c:v>0.188</c:v>
                </c:pt>
                <c:pt idx="7822">
                  <c:v>0.311</c:v>
                </c:pt>
                <c:pt idx="7823">
                  <c:v>8.1000000000000003E-2</c:v>
                </c:pt>
                <c:pt idx="7824">
                  <c:v>0.35399999999999998</c:v>
                </c:pt>
                <c:pt idx="7825">
                  <c:v>0</c:v>
                </c:pt>
                <c:pt idx="7826">
                  <c:v>0.217</c:v>
                </c:pt>
                <c:pt idx="7827">
                  <c:v>3.0000000000000001E-3</c:v>
                </c:pt>
                <c:pt idx="7828">
                  <c:v>0.14899999999999999</c:v>
                </c:pt>
                <c:pt idx="7829">
                  <c:v>5.0999999999999997E-2</c:v>
                </c:pt>
                <c:pt idx="7830">
                  <c:v>0.26400000000000001</c:v>
                </c:pt>
                <c:pt idx="7831">
                  <c:v>0.121</c:v>
                </c:pt>
                <c:pt idx="7832">
                  <c:v>4.5999999999999999E-2</c:v>
                </c:pt>
                <c:pt idx="7833">
                  <c:v>0.28199999999999997</c:v>
                </c:pt>
                <c:pt idx="7834">
                  <c:v>0.19400000000000001</c:v>
                </c:pt>
                <c:pt idx="7835">
                  <c:v>6.0000000000000001E-3</c:v>
                </c:pt>
                <c:pt idx="7836">
                  <c:v>0.19800000000000001</c:v>
                </c:pt>
                <c:pt idx="7837">
                  <c:v>8.5999999999999993E-2</c:v>
                </c:pt>
                <c:pt idx="7838">
                  <c:v>0.19800000000000001</c:v>
                </c:pt>
                <c:pt idx="7839">
                  <c:v>0.14299999999999999</c:v>
                </c:pt>
                <c:pt idx="7840">
                  <c:v>0.29399999999999998</c:v>
                </c:pt>
                <c:pt idx="7841">
                  <c:v>0.27700000000000002</c:v>
                </c:pt>
                <c:pt idx="7842">
                  <c:v>0.215</c:v>
                </c:pt>
                <c:pt idx="7843">
                  <c:v>0.20599999999999999</c:v>
                </c:pt>
                <c:pt idx="7844">
                  <c:v>9.8000000000000004E-2</c:v>
                </c:pt>
                <c:pt idx="7845">
                  <c:v>0.112</c:v>
                </c:pt>
                <c:pt idx="7846">
                  <c:v>0.112</c:v>
                </c:pt>
                <c:pt idx="7847">
                  <c:v>0.52100000000000002</c:v>
                </c:pt>
                <c:pt idx="7848">
                  <c:v>7.0999999999999994E-2</c:v>
                </c:pt>
                <c:pt idx="7849">
                  <c:v>0.31900000000000001</c:v>
                </c:pt>
                <c:pt idx="7850">
                  <c:v>0.253</c:v>
                </c:pt>
                <c:pt idx="7851">
                  <c:v>1.0999999999999999E-2</c:v>
                </c:pt>
                <c:pt idx="7852">
                  <c:v>6.2E-2</c:v>
                </c:pt>
                <c:pt idx="7853">
                  <c:v>0.253</c:v>
                </c:pt>
                <c:pt idx="7854">
                  <c:v>0.11600000000000001</c:v>
                </c:pt>
                <c:pt idx="7855">
                  <c:v>6.3E-2</c:v>
                </c:pt>
                <c:pt idx="7856">
                  <c:v>6.0000000000000001E-3</c:v>
                </c:pt>
                <c:pt idx="7857">
                  <c:v>0.154</c:v>
                </c:pt>
                <c:pt idx="7858">
                  <c:v>2.8000000000000001E-2</c:v>
                </c:pt>
                <c:pt idx="7859">
                  <c:v>0.45500000000000002</c:v>
                </c:pt>
                <c:pt idx="7860">
                  <c:v>0.33100000000000002</c:v>
                </c:pt>
                <c:pt idx="7861">
                  <c:v>0.501</c:v>
                </c:pt>
                <c:pt idx="7862">
                  <c:v>0.48299999999999998</c:v>
                </c:pt>
                <c:pt idx="7863">
                  <c:v>2.7E-2</c:v>
                </c:pt>
                <c:pt idx="7864">
                  <c:v>0.35899999999999999</c:v>
                </c:pt>
                <c:pt idx="7865">
                  <c:v>0.46600000000000003</c:v>
                </c:pt>
                <c:pt idx="7866">
                  <c:v>0.19600000000000001</c:v>
                </c:pt>
                <c:pt idx="7867">
                  <c:v>0.55900000000000005</c:v>
                </c:pt>
                <c:pt idx="7868">
                  <c:v>0.13500000000000001</c:v>
                </c:pt>
                <c:pt idx="7869">
                  <c:v>0.373</c:v>
                </c:pt>
                <c:pt idx="7870">
                  <c:v>0.26100000000000001</c:v>
                </c:pt>
                <c:pt idx="7871">
                  <c:v>0.11</c:v>
                </c:pt>
                <c:pt idx="7872">
                  <c:v>0.111</c:v>
                </c:pt>
                <c:pt idx="7873">
                  <c:v>0.313</c:v>
                </c:pt>
                <c:pt idx="7874">
                  <c:v>5.8999999999999997E-2</c:v>
                </c:pt>
                <c:pt idx="7875">
                  <c:v>8.5999999999999993E-2</c:v>
                </c:pt>
                <c:pt idx="7876">
                  <c:v>0.41199999999999998</c:v>
                </c:pt>
                <c:pt idx="7877">
                  <c:v>1.2E-2</c:v>
                </c:pt>
                <c:pt idx="7878">
                  <c:v>0.16600000000000001</c:v>
                </c:pt>
                <c:pt idx="7879">
                  <c:v>7.8E-2</c:v>
                </c:pt>
                <c:pt idx="7880">
                  <c:v>0.13900000000000001</c:v>
                </c:pt>
                <c:pt idx="7881">
                  <c:v>0.217</c:v>
                </c:pt>
                <c:pt idx="7882">
                  <c:v>0.14899999999999999</c:v>
                </c:pt>
                <c:pt idx="7883">
                  <c:v>0.122</c:v>
                </c:pt>
                <c:pt idx="7884">
                  <c:v>0.27800000000000002</c:v>
                </c:pt>
                <c:pt idx="7885">
                  <c:v>0.16</c:v>
                </c:pt>
                <c:pt idx="7886">
                  <c:v>8.4000000000000005E-2</c:v>
                </c:pt>
                <c:pt idx="7887">
                  <c:v>0.32200000000000001</c:v>
                </c:pt>
                <c:pt idx="7888">
                  <c:v>0.59699999999999998</c:v>
                </c:pt>
                <c:pt idx="7889">
                  <c:v>0.48499999999999999</c:v>
                </c:pt>
                <c:pt idx="7890">
                  <c:v>0.46899999999999997</c:v>
                </c:pt>
                <c:pt idx="7891">
                  <c:v>2.1999999999999999E-2</c:v>
                </c:pt>
                <c:pt idx="7892">
                  <c:v>0.36199999999999999</c:v>
                </c:pt>
                <c:pt idx="7893">
                  <c:v>0.25600000000000001</c:v>
                </c:pt>
                <c:pt idx="7894">
                  <c:v>0.26800000000000002</c:v>
                </c:pt>
                <c:pt idx="7895">
                  <c:v>0.151</c:v>
                </c:pt>
                <c:pt idx="7896">
                  <c:v>0.33700000000000002</c:v>
                </c:pt>
                <c:pt idx="7897">
                  <c:v>0.185</c:v>
                </c:pt>
                <c:pt idx="7898">
                  <c:v>1.4E-2</c:v>
                </c:pt>
                <c:pt idx="7899">
                  <c:v>0.21199999999999999</c:v>
                </c:pt>
                <c:pt idx="7900">
                  <c:v>0.2</c:v>
                </c:pt>
                <c:pt idx="7901">
                  <c:v>0.13300000000000001</c:v>
                </c:pt>
                <c:pt idx="7902">
                  <c:v>0.16800000000000001</c:v>
                </c:pt>
                <c:pt idx="7903">
                  <c:v>0.04</c:v>
                </c:pt>
                <c:pt idx="7904">
                  <c:v>0.04</c:v>
                </c:pt>
                <c:pt idx="7905">
                  <c:v>0.23699999999999999</c:v>
                </c:pt>
                <c:pt idx="7906">
                  <c:v>0.11600000000000001</c:v>
                </c:pt>
                <c:pt idx="7907">
                  <c:v>0.122</c:v>
                </c:pt>
                <c:pt idx="7908">
                  <c:v>0.13300000000000001</c:v>
                </c:pt>
                <c:pt idx="7909">
                  <c:v>9.9000000000000005E-2</c:v>
                </c:pt>
                <c:pt idx="7910">
                  <c:v>0.42399999999999999</c:v>
                </c:pt>
                <c:pt idx="7911">
                  <c:v>0.23899999999999999</c:v>
                </c:pt>
                <c:pt idx="7912">
                  <c:v>0.17899999999999999</c:v>
                </c:pt>
                <c:pt idx="7913">
                  <c:v>0.41599999999999998</c:v>
                </c:pt>
                <c:pt idx="7914">
                  <c:v>6.0000000000000001E-3</c:v>
                </c:pt>
                <c:pt idx="7915">
                  <c:v>0.28699999999999998</c:v>
                </c:pt>
                <c:pt idx="7916">
                  <c:v>0.252</c:v>
                </c:pt>
                <c:pt idx="7917">
                  <c:v>6.7000000000000004E-2</c:v>
                </c:pt>
                <c:pt idx="7918">
                  <c:v>0.23799999999999999</c:v>
                </c:pt>
                <c:pt idx="7919">
                  <c:v>8.2000000000000003E-2</c:v>
                </c:pt>
                <c:pt idx="7920">
                  <c:v>9.4E-2</c:v>
                </c:pt>
                <c:pt idx="7921">
                  <c:v>0.23599999999999999</c:v>
                </c:pt>
                <c:pt idx="7922">
                  <c:v>8.9999999999999993E-3</c:v>
                </c:pt>
                <c:pt idx="7923">
                  <c:v>0.20899999999999999</c:v>
                </c:pt>
                <c:pt idx="7924">
                  <c:v>7.0000000000000007E-2</c:v>
                </c:pt>
                <c:pt idx="7925">
                  <c:v>0.27</c:v>
                </c:pt>
                <c:pt idx="7926">
                  <c:v>0.19400000000000001</c:v>
                </c:pt>
                <c:pt idx="7927">
                  <c:v>0.154</c:v>
                </c:pt>
                <c:pt idx="7928">
                  <c:v>4.5999999999999999E-2</c:v>
                </c:pt>
                <c:pt idx="7929">
                  <c:v>7.3999999999999996E-2</c:v>
                </c:pt>
                <c:pt idx="7930">
                  <c:v>7.3999999999999996E-2</c:v>
                </c:pt>
                <c:pt idx="7931">
                  <c:v>0.115</c:v>
                </c:pt>
                <c:pt idx="7932">
                  <c:v>6.0999999999999999E-2</c:v>
                </c:pt>
                <c:pt idx="7933">
                  <c:v>0.14199999999999999</c:v>
                </c:pt>
                <c:pt idx="7934">
                  <c:v>0.128</c:v>
                </c:pt>
                <c:pt idx="7935">
                  <c:v>0.28799999999999998</c:v>
                </c:pt>
                <c:pt idx="7936">
                  <c:v>0.32200000000000001</c:v>
                </c:pt>
                <c:pt idx="7937">
                  <c:v>0.24199999999999999</c:v>
                </c:pt>
                <c:pt idx="7938">
                  <c:v>6.5000000000000002E-2</c:v>
                </c:pt>
                <c:pt idx="7939">
                  <c:v>9.5000000000000001E-2</c:v>
                </c:pt>
                <c:pt idx="7940">
                  <c:v>0.17299999999999999</c:v>
                </c:pt>
                <c:pt idx="7941">
                  <c:v>0.33300000000000002</c:v>
                </c:pt>
                <c:pt idx="7942">
                  <c:v>3.9E-2</c:v>
                </c:pt>
                <c:pt idx="7943">
                  <c:v>0.24099999999999999</c:v>
                </c:pt>
                <c:pt idx="7944">
                  <c:v>0.13300000000000001</c:v>
                </c:pt>
                <c:pt idx="7945">
                  <c:v>0.16</c:v>
                </c:pt>
                <c:pt idx="7946">
                  <c:v>0.19900000000000001</c:v>
                </c:pt>
                <c:pt idx="7947">
                  <c:v>8.2000000000000003E-2</c:v>
                </c:pt>
                <c:pt idx="7948">
                  <c:v>0.23100000000000001</c:v>
                </c:pt>
                <c:pt idx="7949">
                  <c:v>1.2E-2</c:v>
                </c:pt>
                <c:pt idx="7950">
                  <c:v>9.8000000000000004E-2</c:v>
                </c:pt>
                <c:pt idx="7951">
                  <c:v>5.7000000000000002E-2</c:v>
                </c:pt>
                <c:pt idx="7952">
                  <c:v>3.4000000000000002E-2</c:v>
                </c:pt>
                <c:pt idx="7953">
                  <c:v>0.22800000000000001</c:v>
                </c:pt>
                <c:pt idx="7954">
                  <c:v>0.183</c:v>
                </c:pt>
                <c:pt idx="7955">
                  <c:v>1E-3</c:v>
                </c:pt>
                <c:pt idx="7956">
                  <c:v>1.6E-2</c:v>
                </c:pt>
                <c:pt idx="7957">
                  <c:v>0.153</c:v>
                </c:pt>
                <c:pt idx="7958">
                  <c:v>0.21299999999999999</c:v>
                </c:pt>
                <c:pt idx="7959">
                  <c:v>6.2E-2</c:v>
                </c:pt>
                <c:pt idx="7960">
                  <c:v>1.6E-2</c:v>
                </c:pt>
                <c:pt idx="7961">
                  <c:v>0.23899999999999999</c:v>
                </c:pt>
                <c:pt idx="7962">
                  <c:v>0.13700000000000001</c:v>
                </c:pt>
                <c:pt idx="7963">
                  <c:v>0.17499999999999999</c:v>
                </c:pt>
                <c:pt idx="7964">
                  <c:v>0.184</c:v>
                </c:pt>
                <c:pt idx="7965">
                  <c:v>0.159</c:v>
                </c:pt>
                <c:pt idx="7966">
                  <c:v>0.17399999999999999</c:v>
                </c:pt>
                <c:pt idx="7967">
                  <c:v>0.17399999999999999</c:v>
                </c:pt>
                <c:pt idx="7968">
                  <c:v>0.14499999999999999</c:v>
                </c:pt>
                <c:pt idx="7969">
                  <c:v>0.27900000000000003</c:v>
                </c:pt>
                <c:pt idx="7970">
                  <c:v>0.125</c:v>
                </c:pt>
                <c:pt idx="7971">
                  <c:v>0.15</c:v>
                </c:pt>
                <c:pt idx="7972">
                  <c:v>0.17499999999999999</c:v>
                </c:pt>
                <c:pt idx="7973">
                  <c:v>0.17399999999999999</c:v>
                </c:pt>
                <c:pt idx="7974">
                  <c:v>2.4E-2</c:v>
                </c:pt>
                <c:pt idx="7975">
                  <c:v>0.107</c:v>
                </c:pt>
                <c:pt idx="7976">
                  <c:v>8.1000000000000003E-2</c:v>
                </c:pt>
                <c:pt idx="7977">
                  <c:v>0.1</c:v>
                </c:pt>
                <c:pt idx="7978">
                  <c:v>0.17899999999999999</c:v>
                </c:pt>
                <c:pt idx="7979">
                  <c:v>1.9E-2</c:v>
                </c:pt>
                <c:pt idx="7980">
                  <c:v>0.02</c:v>
                </c:pt>
                <c:pt idx="7981">
                  <c:v>0.16400000000000001</c:v>
                </c:pt>
                <c:pt idx="7982">
                  <c:v>2.1999999999999999E-2</c:v>
                </c:pt>
                <c:pt idx="7983">
                  <c:v>0.318</c:v>
                </c:pt>
                <c:pt idx="7984">
                  <c:v>0.10199999999999999</c:v>
                </c:pt>
                <c:pt idx="7985">
                  <c:v>7.0999999999999994E-2</c:v>
                </c:pt>
                <c:pt idx="7986">
                  <c:v>0.253</c:v>
                </c:pt>
                <c:pt idx="7987">
                  <c:v>0.22900000000000001</c:v>
                </c:pt>
                <c:pt idx="7988">
                  <c:v>7.0000000000000001E-3</c:v>
                </c:pt>
                <c:pt idx="7989">
                  <c:v>0.155</c:v>
                </c:pt>
                <c:pt idx="7990">
                  <c:v>0.25700000000000001</c:v>
                </c:pt>
                <c:pt idx="7991">
                  <c:v>3.1E-2</c:v>
                </c:pt>
                <c:pt idx="7992">
                  <c:v>0.51300000000000001</c:v>
                </c:pt>
                <c:pt idx="7993">
                  <c:v>0.26400000000000001</c:v>
                </c:pt>
                <c:pt idx="7994">
                  <c:v>0.34</c:v>
                </c:pt>
                <c:pt idx="7995">
                  <c:v>8.3000000000000004E-2</c:v>
                </c:pt>
                <c:pt idx="7996">
                  <c:v>0.26800000000000002</c:v>
                </c:pt>
                <c:pt idx="7997">
                  <c:v>5.8999999999999997E-2</c:v>
                </c:pt>
                <c:pt idx="7998">
                  <c:v>4.5999999999999999E-2</c:v>
                </c:pt>
                <c:pt idx="7999">
                  <c:v>0.20200000000000001</c:v>
                </c:pt>
                <c:pt idx="8000">
                  <c:v>0.32700000000000001</c:v>
                </c:pt>
                <c:pt idx="8001">
                  <c:v>0.28799999999999998</c:v>
                </c:pt>
                <c:pt idx="8002">
                  <c:v>0.13500000000000001</c:v>
                </c:pt>
                <c:pt idx="8003">
                  <c:v>7.0999999999999994E-2</c:v>
                </c:pt>
                <c:pt idx="8004">
                  <c:v>0.11899999999999999</c:v>
                </c:pt>
                <c:pt idx="8005">
                  <c:v>0.245</c:v>
                </c:pt>
                <c:pt idx="8006">
                  <c:v>0.30499999999999999</c:v>
                </c:pt>
                <c:pt idx="8007">
                  <c:v>0.156</c:v>
                </c:pt>
                <c:pt idx="8008">
                  <c:v>3.2000000000000001E-2</c:v>
                </c:pt>
                <c:pt idx="8009">
                  <c:v>4.8000000000000001E-2</c:v>
                </c:pt>
                <c:pt idx="8010">
                  <c:v>0.11700000000000001</c:v>
                </c:pt>
                <c:pt idx="8011">
                  <c:v>0.11700000000000001</c:v>
                </c:pt>
                <c:pt idx="8012">
                  <c:v>0.11899999999999999</c:v>
                </c:pt>
                <c:pt idx="8013">
                  <c:v>1E-3</c:v>
                </c:pt>
                <c:pt idx="8014">
                  <c:v>0.218</c:v>
                </c:pt>
                <c:pt idx="8015">
                  <c:v>0.13800000000000001</c:v>
                </c:pt>
                <c:pt idx="8016">
                  <c:v>2.5000000000000001E-2</c:v>
                </c:pt>
                <c:pt idx="8017">
                  <c:v>0.25600000000000001</c:v>
                </c:pt>
                <c:pt idx="8018">
                  <c:v>0.27400000000000002</c:v>
                </c:pt>
                <c:pt idx="8019">
                  <c:v>0.114</c:v>
                </c:pt>
                <c:pt idx="8020">
                  <c:v>0.19800000000000001</c:v>
                </c:pt>
                <c:pt idx="8021">
                  <c:v>0.19800000000000001</c:v>
                </c:pt>
                <c:pt idx="8022">
                  <c:v>7.8E-2</c:v>
                </c:pt>
                <c:pt idx="8023">
                  <c:v>0.154</c:v>
                </c:pt>
                <c:pt idx="8024">
                  <c:v>8.6999999999999994E-2</c:v>
                </c:pt>
                <c:pt idx="8025">
                  <c:v>2.1999999999999999E-2</c:v>
                </c:pt>
                <c:pt idx="8026">
                  <c:v>6.7000000000000004E-2</c:v>
                </c:pt>
                <c:pt idx="8027">
                  <c:v>0.109</c:v>
                </c:pt>
                <c:pt idx="8028">
                  <c:v>0.22700000000000001</c:v>
                </c:pt>
                <c:pt idx="8029">
                  <c:v>0.35799999999999998</c:v>
                </c:pt>
                <c:pt idx="8030">
                  <c:v>2E-3</c:v>
                </c:pt>
                <c:pt idx="8031">
                  <c:v>3.7999999999999999E-2</c:v>
                </c:pt>
                <c:pt idx="8032">
                  <c:v>2.3E-2</c:v>
                </c:pt>
                <c:pt idx="8033">
                  <c:v>5.7000000000000002E-2</c:v>
                </c:pt>
                <c:pt idx="8034">
                  <c:v>0.33</c:v>
                </c:pt>
                <c:pt idx="8035">
                  <c:v>0.25600000000000001</c:v>
                </c:pt>
                <c:pt idx="8036">
                  <c:v>0.157</c:v>
                </c:pt>
                <c:pt idx="8037">
                  <c:v>0.24299999999999999</c:v>
                </c:pt>
                <c:pt idx="8038">
                  <c:v>1.2E-2</c:v>
                </c:pt>
                <c:pt idx="8039">
                  <c:v>0.52600000000000002</c:v>
                </c:pt>
                <c:pt idx="8040">
                  <c:v>0.30199999999999999</c:v>
                </c:pt>
                <c:pt idx="8041">
                  <c:v>0.309</c:v>
                </c:pt>
                <c:pt idx="8042">
                  <c:v>0.107</c:v>
                </c:pt>
                <c:pt idx="8043">
                  <c:v>0.40200000000000002</c:v>
                </c:pt>
                <c:pt idx="8044">
                  <c:v>0.434</c:v>
                </c:pt>
                <c:pt idx="8045">
                  <c:v>2.9000000000000001E-2</c:v>
                </c:pt>
                <c:pt idx="8046">
                  <c:v>0.219</c:v>
                </c:pt>
                <c:pt idx="8047">
                  <c:v>5.0000000000000001E-3</c:v>
                </c:pt>
                <c:pt idx="8048">
                  <c:v>5.1999999999999998E-2</c:v>
                </c:pt>
                <c:pt idx="8049">
                  <c:v>0.19800000000000001</c:v>
                </c:pt>
                <c:pt idx="8050">
                  <c:v>7.0000000000000007E-2</c:v>
                </c:pt>
                <c:pt idx="8051">
                  <c:v>0.11</c:v>
                </c:pt>
                <c:pt idx="8052">
                  <c:v>0.25700000000000001</c:v>
                </c:pt>
                <c:pt idx="8053">
                  <c:v>0.16400000000000001</c:v>
                </c:pt>
                <c:pt idx="8054">
                  <c:v>0.11600000000000001</c:v>
                </c:pt>
                <c:pt idx="8055">
                  <c:v>0.17799999999999999</c:v>
                </c:pt>
                <c:pt idx="8056">
                  <c:v>0.14199999999999999</c:v>
                </c:pt>
                <c:pt idx="8057">
                  <c:v>0.499</c:v>
                </c:pt>
                <c:pt idx="8058">
                  <c:v>3.5000000000000003E-2</c:v>
                </c:pt>
                <c:pt idx="8059">
                  <c:v>0.128</c:v>
                </c:pt>
                <c:pt idx="8060">
                  <c:v>4.8000000000000001E-2</c:v>
                </c:pt>
                <c:pt idx="8061">
                  <c:v>0.16400000000000001</c:v>
                </c:pt>
                <c:pt idx="8062">
                  <c:v>0.16400000000000001</c:v>
                </c:pt>
                <c:pt idx="8063">
                  <c:v>0.22500000000000001</c:v>
                </c:pt>
                <c:pt idx="8064">
                  <c:v>2.1000000000000001E-2</c:v>
                </c:pt>
                <c:pt idx="8065">
                  <c:v>0</c:v>
                </c:pt>
                <c:pt idx="8066">
                  <c:v>0.26900000000000002</c:v>
                </c:pt>
                <c:pt idx="8067">
                  <c:v>0.44600000000000001</c:v>
                </c:pt>
                <c:pt idx="8068">
                  <c:v>7.0000000000000001E-3</c:v>
                </c:pt>
                <c:pt idx="8069">
                  <c:v>0.19</c:v>
                </c:pt>
                <c:pt idx="8070">
                  <c:v>0.04</c:v>
                </c:pt>
                <c:pt idx="8071">
                  <c:v>0.27800000000000002</c:v>
                </c:pt>
                <c:pt idx="8072">
                  <c:v>2.1999999999999999E-2</c:v>
                </c:pt>
                <c:pt idx="8073">
                  <c:v>0.183</c:v>
                </c:pt>
                <c:pt idx="8074">
                  <c:v>0.126</c:v>
                </c:pt>
                <c:pt idx="8075">
                  <c:v>0.10199999999999999</c:v>
                </c:pt>
                <c:pt idx="8076">
                  <c:v>0.185</c:v>
                </c:pt>
                <c:pt idx="8077">
                  <c:v>0.32800000000000001</c:v>
                </c:pt>
                <c:pt idx="8078">
                  <c:v>0.16700000000000001</c:v>
                </c:pt>
                <c:pt idx="8079">
                  <c:v>0.09</c:v>
                </c:pt>
                <c:pt idx="8080">
                  <c:v>9.8000000000000004E-2</c:v>
                </c:pt>
                <c:pt idx="8081">
                  <c:v>0.224</c:v>
                </c:pt>
                <c:pt idx="8082">
                  <c:v>0.188</c:v>
                </c:pt>
                <c:pt idx="8083">
                  <c:v>0.01</c:v>
                </c:pt>
                <c:pt idx="8084">
                  <c:v>0.22800000000000001</c:v>
                </c:pt>
                <c:pt idx="8085">
                  <c:v>0.04</c:v>
                </c:pt>
                <c:pt idx="8086">
                  <c:v>0.22600000000000001</c:v>
                </c:pt>
                <c:pt idx="8087">
                  <c:v>2.5999999999999999E-2</c:v>
                </c:pt>
                <c:pt idx="8088">
                  <c:v>4.8000000000000001E-2</c:v>
                </c:pt>
                <c:pt idx="8089">
                  <c:v>0.13700000000000001</c:v>
                </c:pt>
                <c:pt idx="8090">
                  <c:v>3.5999999999999997E-2</c:v>
                </c:pt>
                <c:pt idx="8091">
                  <c:v>0.248</c:v>
                </c:pt>
                <c:pt idx="8092">
                  <c:v>2.4E-2</c:v>
                </c:pt>
                <c:pt idx="8093">
                  <c:v>0.113</c:v>
                </c:pt>
                <c:pt idx="8094">
                  <c:v>9.0999999999999998E-2</c:v>
                </c:pt>
                <c:pt idx="8095">
                  <c:v>0.35499999999999998</c:v>
                </c:pt>
                <c:pt idx="8096">
                  <c:v>0.125</c:v>
                </c:pt>
                <c:pt idx="8097">
                  <c:v>0.434</c:v>
                </c:pt>
                <c:pt idx="8098">
                  <c:v>0.312</c:v>
                </c:pt>
                <c:pt idx="8099">
                  <c:v>0.38800000000000001</c:v>
                </c:pt>
                <c:pt idx="8100">
                  <c:v>0.307</c:v>
                </c:pt>
                <c:pt idx="8101">
                  <c:v>0.28599999999999998</c:v>
                </c:pt>
                <c:pt idx="8102">
                  <c:v>0.32700000000000001</c:v>
                </c:pt>
                <c:pt idx="8103">
                  <c:v>0.505</c:v>
                </c:pt>
                <c:pt idx="8104">
                  <c:v>0.217</c:v>
                </c:pt>
                <c:pt idx="8105">
                  <c:v>0.185</c:v>
                </c:pt>
                <c:pt idx="8106">
                  <c:v>0.36799999999999999</c:v>
                </c:pt>
                <c:pt idx="8107">
                  <c:v>8.9999999999999993E-3</c:v>
                </c:pt>
                <c:pt idx="8108">
                  <c:v>4.1000000000000002E-2</c:v>
                </c:pt>
                <c:pt idx="8109">
                  <c:v>0.20100000000000001</c:v>
                </c:pt>
                <c:pt idx="8110">
                  <c:v>0.20100000000000001</c:v>
                </c:pt>
                <c:pt idx="8111">
                  <c:v>0.10199999999999999</c:v>
                </c:pt>
                <c:pt idx="8112">
                  <c:v>0.11899999999999999</c:v>
                </c:pt>
                <c:pt idx="8113">
                  <c:v>0.52900000000000003</c:v>
                </c:pt>
                <c:pt idx="8114">
                  <c:v>0.61</c:v>
                </c:pt>
                <c:pt idx="8115">
                  <c:v>0.28299999999999997</c:v>
                </c:pt>
                <c:pt idx="8116">
                  <c:v>0.443</c:v>
                </c:pt>
                <c:pt idx="8117">
                  <c:v>1.2E-2</c:v>
                </c:pt>
                <c:pt idx="8118">
                  <c:v>0.26800000000000002</c:v>
                </c:pt>
                <c:pt idx="8119">
                  <c:v>0.27800000000000002</c:v>
                </c:pt>
                <c:pt idx="8120">
                  <c:v>0.215</c:v>
                </c:pt>
                <c:pt idx="8121">
                  <c:v>0.17499999999999999</c:v>
                </c:pt>
                <c:pt idx="8122">
                  <c:v>2.5999999999999999E-2</c:v>
                </c:pt>
                <c:pt idx="8123">
                  <c:v>0.43</c:v>
                </c:pt>
                <c:pt idx="8124">
                  <c:v>0.32400000000000001</c:v>
                </c:pt>
                <c:pt idx="8125">
                  <c:v>0.221</c:v>
                </c:pt>
                <c:pt idx="8126">
                  <c:v>0.28299999999999997</c:v>
                </c:pt>
                <c:pt idx="8127">
                  <c:v>6.8000000000000005E-2</c:v>
                </c:pt>
                <c:pt idx="8128">
                  <c:v>0.20300000000000001</c:v>
                </c:pt>
                <c:pt idx="8129">
                  <c:v>0.3</c:v>
                </c:pt>
                <c:pt idx="8130">
                  <c:v>1.4999999999999999E-2</c:v>
                </c:pt>
                <c:pt idx="8131">
                  <c:v>0.154</c:v>
                </c:pt>
                <c:pt idx="8132">
                  <c:v>0.155</c:v>
                </c:pt>
                <c:pt idx="8133">
                  <c:v>0.20100000000000001</c:v>
                </c:pt>
                <c:pt idx="8134">
                  <c:v>1E-3</c:v>
                </c:pt>
                <c:pt idx="8135">
                  <c:v>0.11700000000000001</c:v>
                </c:pt>
                <c:pt idx="8136">
                  <c:v>0.23899999999999999</c:v>
                </c:pt>
                <c:pt idx="8137">
                  <c:v>4.1000000000000002E-2</c:v>
                </c:pt>
                <c:pt idx="8138">
                  <c:v>0.20300000000000001</c:v>
                </c:pt>
                <c:pt idx="8139">
                  <c:v>0.317</c:v>
                </c:pt>
                <c:pt idx="8140">
                  <c:v>0.13800000000000001</c:v>
                </c:pt>
                <c:pt idx="8141">
                  <c:v>0.129</c:v>
                </c:pt>
                <c:pt idx="8142">
                  <c:v>0.26800000000000002</c:v>
                </c:pt>
                <c:pt idx="8143">
                  <c:v>4.2999999999999997E-2</c:v>
                </c:pt>
                <c:pt idx="8144">
                  <c:v>0.34</c:v>
                </c:pt>
                <c:pt idx="8145">
                  <c:v>3.9E-2</c:v>
                </c:pt>
                <c:pt idx="8146">
                  <c:v>2.7E-2</c:v>
                </c:pt>
                <c:pt idx="8147">
                  <c:v>8.9999999999999993E-3</c:v>
                </c:pt>
                <c:pt idx="8148">
                  <c:v>0.06</c:v>
                </c:pt>
                <c:pt idx="8149">
                  <c:v>9.4E-2</c:v>
                </c:pt>
                <c:pt idx="8150">
                  <c:v>0.41699999999999998</c:v>
                </c:pt>
                <c:pt idx="8151">
                  <c:v>0.248</c:v>
                </c:pt>
                <c:pt idx="8152">
                  <c:v>0.20300000000000001</c:v>
                </c:pt>
                <c:pt idx="8153">
                  <c:v>0.224</c:v>
                </c:pt>
                <c:pt idx="8154">
                  <c:v>0.224</c:v>
                </c:pt>
                <c:pt idx="8155">
                  <c:v>2.5000000000000001E-2</c:v>
                </c:pt>
                <c:pt idx="8156">
                  <c:v>0.19600000000000001</c:v>
                </c:pt>
                <c:pt idx="8157">
                  <c:v>0.2</c:v>
                </c:pt>
                <c:pt idx="8158">
                  <c:v>1.9E-2</c:v>
                </c:pt>
                <c:pt idx="8159">
                  <c:v>0.14299999999999999</c:v>
                </c:pt>
                <c:pt idx="8160">
                  <c:v>3.4000000000000002E-2</c:v>
                </c:pt>
                <c:pt idx="8161">
                  <c:v>0.13300000000000001</c:v>
                </c:pt>
                <c:pt idx="8162">
                  <c:v>0.128</c:v>
                </c:pt>
                <c:pt idx="8163">
                  <c:v>0.124</c:v>
                </c:pt>
                <c:pt idx="8164">
                  <c:v>0.13300000000000001</c:v>
                </c:pt>
                <c:pt idx="8165">
                  <c:v>0.108</c:v>
                </c:pt>
                <c:pt idx="8166">
                  <c:v>7.0000000000000001E-3</c:v>
                </c:pt>
                <c:pt idx="8167">
                  <c:v>1.7999999999999999E-2</c:v>
                </c:pt>
                <c:pt idx="8168">
                  <c:v>8.9999999999999993E-3</c:v>
                </c:pt>
                <c:pt idx="8169">
                  <c:v>0.12</c:v>
                </c:pt>
                <c:pt idx="8170">
                  <c:v>0.16200000000000001</c:v>
                </c:pt>
                <c:pt idx="8171">
                  <c:v>0.27400000000000002</c:v>
                </c:pt>
                <c:pt idx="8172">
                  <c:v>0.19400000000000001</c:v>
                </c:pt>
                <c:pt idx="8173">
                  <c:v>0.23400000000000001</c:v>
                </c:pt>
                <c:pt idx="8174">
                  <c:v>0.154</c:v>
                </c:pt>
                <c:pt idx="8175">
                  <c:v>0.105</c:v>
                </c:pt>
                <c:pt idx="8176">
                  <c:v>0.32800000000000001</c:v>
                </c:pt>
                <c:pt idx="8177">
                  <c:v>0.14000000000000001</c:v>
                </c:pt>
                <c:pt idx="8178">
                  <c:v>6.6000000000000003E-2</c:v>
                </c:pt>
                <c:pt idx="8179">
                  <c:v>3.2000000000000001E-2</c:v>
                </c:pt>
                <c:pt idx="8180">
                  <c:v>0.13100000000000001</c:v>
                </c:pt>
                <c:pt idx="8181">
                  <c:v>0.24099999999999999</c:v>
                </c:pt>
                <c:pt idx="8182">
                  <c:v>7.4999999999999997E-2</c:v>
                </c:pt>
                <c:pt idx="8183">
                  <c:v>9.2999999999999999E-2</c:v>
                </c:pt>
                <c:pt idx="8184">
                  <c:v>0.34100000000000003</c:v>
                </c:pt>
                <c:pt idx="8185">
                  <c:v>0.152</c:v>
                </c:pt>
                <c:pt idx="8186">
                  <c:v>0.14199999999999999</c:v>
                </c:pt>
                <c:pt idx="8187">
                  <c:v>6.0999999999999999E-2</c:v>
                </c:pt>
                <c:pt idx="8188">
                  <c:v>8.9999999999999993E-3</c:v>
                </c:pt>
                <c:pt idx="8189">
                  <c:v>9.6000000000000002E-2</c:v>
                </c:pt>
                <c:pt idx="8190">
                  <c:v>4.1000000000000002E-2</c:v>
                </c:pt>
                <c:pt idx="8191">
                  <c:v>0.11899999999999999</c:v>
                </c:pt>
                <c:pt idx="8192">
                  <c:v>0.11899999999999999</c:v>
                </c:pt>
                <c:pt idx="8193">
                  <c:v>0.06</c:v>
                </c:pt>
                <c:pt idx="8194">
                  <c:v>0.154</c:v>
                </c:pt>
                <c:pt idx="8195">
                  <c:v>5.8999999999999997E-2</c:v>
                </c:pt>
                <c:pt idx="8196">
                  <c:v>0.14899999999999999</c:v>
                </c:pt>
                <c:pt idx="8197">
                  <c:v>0.14899999999999999</c:v>
                </c:pt>
                <c:pt idx="8198">
                  <c:v>0.29799999999999999</c:v>
                </c:pt>
                <c:pt idx="8199">
                  <c:v>7.6999999999999999E-2</c:v>
                </c:pt>
                <c:pt idx="8200">
                  <c:v>0.21099999999999999</c:v>
                </c:pt>
                <c:pt idx="8201">
                  <c:v>0.17499999999999999</c:v>
                </c:pt>
                <c:pt idx="8202">
                  <c:v>2.3E-2</c:v>
                </c:pt>
                <c:pt idx="8203">
                  <c:v>0.56100000000000005</c:v>
                </c:pt>
                <c:pt idx="8204">
                  <c:v>0.56299999999999994</c:v>
                </c:pt>
                <c:pt idx="8205">
                  <c:v>0.27700000000000002</c:v>
                </c:pt>
                <c:pt idx="8206">
                  <c:v>0.28000000000000003</c:v>
                </c:pt>
                <c:pt idx="8207">
                  <c:v>0.184</c:v>
                </c:pt>
                <c:pt idx="8208">
                  <c:v>0.24</c:v>
                </c:pt>
                <c:pt idx="8209">
                  <c:v>5.6000000000000001E-2</c:v>
                </c:pt>
                <c:pt idx="8210">
                  <c:v>0.14899999999999999</c:v>
                </c:pt>
                <c:pt idx="8211">
                  <c:v>0.32100000000000001</c:v>
                </c:pt>
                <c:pt idx="8212">
                  <c:v>0.08</c:v>
                </c:pt>
                <c:pt idx="8213">
                  <c:v>0.12</c:v>
                </c:pt>
                <c:pt idx="8214">
                  <c:v>0.20200000000000001</c:v>
                </c:pt>
                <c:pt idx="8215">
                  <c:v>0.14099999999999999</c:v>
                </c:pt>
                <c:pt idx="8216">
                  <c:v>0.04</c:v>
                </c:pt>
                <c:pt idx="8217">
                  <c:v>0.16700000000000001</c:v>
                </c:pt>
                <c:pt idx="8218">
                  <c:v>0.37</c:v>
                </c:pt>
                <c:pt idx="8219">
                  <c:v>7.5999999999999998E-2</c:v>
                </c:pt>
                <c:pt idx="8220">
                  <c:v>0.10100000000000001</c:v>
                </c:pt>
                <c:pt idx="8221">
                  <c:v>0.188</c:v>
                </c:pt>
                <c:pt idx="8222">
                  <c:v>0.115</c:v>
                </c:pt>
                <c:pt idx="8223">
                  <c:v>0.20899999999999999</c:v>
                </c:pt>
                <c:pt idx="8224">
                  <c:v>0.13600000000000001</c:v>
                </c:pt>
                <c:pt idx="8225">
                  <c:v>0.42399999999999999</c:v>
                </c:pt>
                <c:pt idx="8226">
                  <c:v>0.107</c:v>
                </c:pt>
                <c:pt idx="8227">
                  <c:v>0.27700000000000002</c:v>
                </c:pt>
                <c:pt idx="8228">
                  <c:v>0.182</c:v>
                </c:pt>
                <c:pt idx="8229">
                  <c:v>6.4000000000000001E-2</c:v>
                </c:pt>
                <c:pt idx="8230">
                  <c:v>5.8999999999999997E-2</c:v>
                </c:pt>
                <c:pt idx="8231">
                  <c:v>0.14000000000000001</c:v>
                </c:pt>
                <c:pt idx="8232">
                  <c:v>0.186</c:v>
                </c:pt>
                <c:pt idx="8233">
                  <c:v>0.128</c:v>
                </c:pt>
                <c:pt idx="8234">
                  <c:v>0.39600000000000002</c:v>
                </c:pt>
                <c:pt idx="8235">
                  <c:v>0.107</c:v>
                </c:pt>
                <c:pt idx="8236">
                  <c:v>8.5000000000000006E-2</c:v>
                </c:pt>
                <c:pt idx="8237">
                  <c:v>0.05</c:v>
                </c:pt>
                <c:pt idx="8238">
                  <c:v>0.28199999999999997</c:v>
                </c:pt>
                <c:pt idx="8239">
                  <c:v>0.11</c:v>
                </c:pt>
                <c:pt idx="8240">
                  <c:v>0.23</c:v>
                </c:pt>
                <c:pt idx="8241">
                  <c:v>5.1999999999999998E-2</c:v>
                </c:pt>
                <c:pt idx="8242">
                  <c:v>1.4999999999999999E-2</c:v>
                </c:pt>
                <c:pt idx="8243">
                  <c:v>0.12</c:v>
                </c:pt>
                <c:pt idx="8244">
                  <c:v>0.40100000000000002</c:v>
                </c:pt>
                <c:pt idx="8245">
                  <c:v>0.189</c:v>
                </c:pt>
                <c:pt idx="8246">
                  <c:v>0.29499999999999998</c:v>
                </c:pt>
                <c:pt idx="8247">
                  <c:v>0.13400000000000001</c:v>
                </c:pt>
                <c:pt idx="8248">
                  <c:v>0.219</c:v>
                </c:pt>
                <c:pt idx="8249">
                  <c:v>0.253</c:v>
                </c:pt>
                <c:pt idx="8250">
                  <c:v>2.5000000000000001E-2</c:v>
                </c:pt>
                <c:pt idx="8251">
                  <c:v>0.182</c:v>
                </c:pt>
                <c:pt idx="8252">
                  <c:v>4.4999999999999998E-2</c:v>
                </c:pt>
                <c:pt idx="8253">
                  <c:v>6.0000000000000001E-3</c:v>
                </c:pt>
                <c:pt idx="8254">
                  <c:v>0.158</c:v>
                </c:pt>
                <c:pt idx="8255">
                  <c:v>0.158</c:v>
                </c:pt>
                <c:pt idx="8256">
                  <c:v>0.29499999999999998</c:v>
                </c:pt>
                <c:pt idx="8257">
                  <c:v>0.06</c:v>
                </c:pt>
                <c:pt idx="8258">
                  <c:v>0.28999999999999998</c:v>
                </c:pt>
                <c:pt idx="8259">
                  <c:v>9.7000000000000003E-2</c:v>
                </c:pt>
                <c:pt idx="8260">
                  <c:v>0.156</c:v>
                </c:pt>
                <c:pt idx="8261">
                  <c:v>4.2000000000000003E-2</c:v>
                </c:pt>
                <c:pt idx="8262">
                  <c:v>2.1000000000000001E-2</c:v>
                </c:pt>
                <c:pt idx="8263">
                  <c:v>9.0999999999999998E-2</c:v>
                </c:pt>
                <c:pt idx="8264">
                  <c:v>0.246</c:v>
                </c:pt>
                <c:pt idx="8265">
                  <c:v>1.9E-2</c:v>
                </c:pt>
                <c:pt idx="8266">
                  <c:v>0.309</c:v>
                </c:pt>
                <c:pt idx="8267">
                  <c:v>0.625</c:v>
                </c:pt>
                <c:pt idx="8268">
                  <c:v>0.79400000000000004</c:v>
                </c:pt>
                <c:pt idx="8269">
                  <c:v>0.72299999999999998</c:v>
                </c:pt>
                <c:pt idx="8270">
                  <c:v>0.45400000000000001</c:v>
                </c:pt>
                <c:pt idx="8271">
                  <c:v>0.75900000000000001</c:v>
                </c:pt>
                <c:pt idx="8272">
                  <c:v>0.32300000000000001</c:v>
                </c:pt>
                <c:pt idx="8273">
                  <c:v>0.57599999999999996</c:v>
                </c:pt>
                <c:pt idx="8274">
                  <c:v>1.2E-2</c:v>
                </c:pt>
                <c:pt idx="8275">
                  <c:v>0.128</c:v>
                </c:pt>
                <c:pt idx="8276">
                  <c:v>6.0000000000000001E-3</c:v>
                </c:pt>
                <c:pt idx="8277">
                  <c:v>0.191</c:v>
                </c:pt>
                <c:pt idx="8278">
                  <c:v>0.192</c:v>
                </c:pt>
                <c:pt idx="8279">
                  <c:v>0.11899999999999999</c:v>
                </c:pt>
                <c:pt idx="8280">
                  <c:v>0.21</c:v>
                </c:pt>
                <c:pt idx="8281">
                  <c:v>0.249</c:v>
                </c:pt>
                <c:pt idx="8282">
                  <c:v>0.498</c:v>
                </c:pt>
                <c:pt idx="8283">
                  <c:v>0.14199999999999999</c:v>
                </c:pt>
                <c:pt idx="8284">
                  <c:v>0.501</c:v>
                </c:pt>
                <c:pt idx="8285">
                  <c:v>0.14499999999999999</c:v>
                </c:pt>
                <c:pt idx="8286">
                  <c:v>0.44800000000000001</c:v>
                </c:pt>
                <c:pt idx="8287">
                  <c:v>0.317</c:v>
                </c:pt>
                <c:pt idx="8288">
                  <c:v>0.65200000000000002</c:v>
                </c:pt>
                <c:pt idx="8289">
                  <c:v>0.34899999999999998</c:v>
                </c:pt>
                <c:pt idx="8290">
                  <c:v>8.6999999999999994E-2</c:v>
                </c:pt>
                <c:pt idx="8291">
                  <c:v>7.0999999999999994E-2</c:v>
                </c:pt>
                <c:pt idx="8292">
                  <c:v>5.6000000000000001E-2</c:v>
                </c:pt>
                <c:pt idx="8293">
                  <c:v>0.35099999999999998</c:v>
                </c:pt>
                <c:pt idx="8294">
                  <c:v>0.27600000000000002</c:v>
                </c:pt>
                <c:pt idx="8295">
                  <c:v>0.39900000000000002</c:v>
                </c:pt>
                <c:pt idx="8296">
                  <c:v>2E-3</c:v>
                </c:pt>
                <c:pt idx="8297">
                  <c:v>0.183</c:v>
                </c:pt>
                <c:pt idx="8298">
                  <c:v>0.38500000000000001</c:v>
                </c:pt>
                <c:pt idx="8299">
                  <c:v>8.6999999999999994E-2</c:v>
                </c:pt>
                <c:pt idx="8300">
                  <c:v>0.29599999999999999</c:v>
                </c:pt>
                <c:pt idx="8301">
                  <c:v>4.2999999999999997E-2</c:v>
                </c:pt>
                <c:pt idx="8302">
                  <c:v>0.14799999999999999</c:v>
                </c:pt>
                <c:pt idx="8303">
                  <c:v>0.122</c:v>
                </c:pt>
                <c:pt idx="8304">
                  <c:v>0.27100000000000002</c:v>
                </c:pt>
                <c:pt idx="8305">
                  <c:v>3.5000000000000003E-2</c:v>
                </c:pt>
                <c:pt idx="8306">
                  <c:v>4.8000000000000001E-2</c:v>
                </c:pt>
                <c:pt idx="8307">
                  <c:v>3.1E-2</c:v>
                </c:pt>
                <c:pt idx="8308">
                  <c:v>4.0000000000000001E-3</c:v>
                </c:pt>
                <c:pt idx="8309">
                  <c:v>4.0000000000000001E-3</c:v>
                </c:pt>
                <c:pt idx="8310">
                  <c:v>1.6E-2</c:v>
                </c:pt>
                <c:pt idx="8311">
                  <c:v>0.21099999999999999</c:v>
                </c:pt>
                <c:pt idx="8312">
                  <c:v>3.7999999999999999E-2</c:v>
                </c:pt>
                <c:pt idx="8313">
                  <c:v>0.23400000000000001</c:v>
                </c:pt>
                <c:pt idx="8314">
                  <c:v>0.11899999999999999</c:v>
                </c:pt>
                <c:pt idx="8315">
                  <c:v>0.02</c:v>
                </c:pt>
                <c:pt idx="8316">
                  <c:v>0.38400000000000001</c:v>
                </c:pt>
                <c:pt idx="8317">
                  <c:v>0.159</c:v>
                </c:pt>
                <c:pt idx="8318">
                  <c:v>0.52900000000000003</c:v>
                </c:pt>
                <c:pt idx="8319">
                  <c:v>7.1999999999999995E-2</c:v>
                </c:pt>
                <c:pt idx="8320">
                  <c:v>0.13800000000000001</c:v>
                </c:pt>
                <c:pt idx="8321">
                  <c:v>2.9000000000000001E-2</c:v>
                </c:pt>
                <c:pt idx="8322">
                  <c:v>0.255</c:v>
                </c:pt>
                <c:pt idx="8323">
                  <c:v>0.27800000000000002</c:v>
                </c:pt>
                <c:pt idx="8324">
                  <c:v>0.215</c:v>
                </c:pt>
                <c:pt idx="8325">
                  <c:v>0.219</c:v>
                </c:pt>
                <c:pt idx="8326">
                  <c:v>0.16200000000000001</c:v>
                </c:pt>
                <c:pt idx="8327">
                  <c:v>4.7E-2</c:v>
                </c:pt>
                <c:pt idx="8328">
                  <c:v>3.6999999999999998E-2</c:v>
                </c:pt>
                <c:pt idx="8329">
                  <c:v>0.27400000000000002</c:v>
                </c:pt>
                <c:pt idx="8330">
                  <c:v>0.13800000000000001</c:v>
                </c:pt>
                <c:pt idx="8331">
                  <c:v>5.2999999999999999E-2</c:v>
                </c:pt>
                <c:pt idx="8332">
                  <c:v>0.33</c:v>
                </c:pt>
                <c:pt idx="8333">
                  <c:v>0.27400000000000002</c:v>
                </c:pt>
                <c:pt idx="8334">
                  <c:v>8.7999999999999995E-2</c:v>
                </c:pt>
                <c:pt idx="8335">
                  <c:v>6.5000000000000002E-2</c:v>
                </c:pt>
                <c:pt idx="8336">
                  <c:v>0.19700000000000001</c:v>
                </c:pt>
                <c:pt idx="8337">
                  <c:v>8.6999999999999994E-2</c:v>
                </c:pt>
                <c:pt idx="8338">
                  <c:v>2.1999999999999999E-2</c:v>
                </c:pt>
                <c:pt idx="8339">
                  <c:v>0.02</c:v>
                </c:pt>
                <c:pt idx="8340">
                  <c:v>0.11</c:v>
                </c:pt>
                <c:pt idx="8341">
                  <c:v>6.7000000000000004E-2</c:v>
                </c:pt>
                <c:pt idx="8342">
                  <c:v>0.36099999999999999</c:v>
                </c:pt>
                <c:pt idx="8343">
                  <c:v>0.13400000000000001</c:v>
                </c:pt>
                <c:pt idx="8344">
                  <c:v>0.13900000000000001</c:v>
                </c:pt>
                <c:pt idx="8345">
                  <c:v>0.35599999999999998</c:v>
                </c:pt>
                <c:pt idx="8346">
                  <c:v>0.27500000000000002</c:v>
                </c:pt>
                <c:pt idx="8347">
                  <c:v>4.9000000000000002E-2</c:v>
                </c:pt>
                <c:pt idx="8348">
                  <c:v>8.5000000000000006E-2</c:v>
                </c:pt>
                <c:pt idx="8349">
                  <c:v>0.123</c:v>
                </c:pt>
                <c:pt idx="8350">
                  <c:v>8.0000000000000002E-3</c:v>
                </c:pt>
                <c:pt idx="8351">
                  <c:v>8.7999999999999995E-2</c:v>
                </c:pt>
                <c:pt idx="8352">
                  <c:v>1E-3</c:v>
                </c:pt>
                <c:pt idx="8353">
                  <c:v>7.1999999999999995E-2</c:v>
                </c:pt>
                <c:pt idx="8354">
                  <c:v>0.05</c:v>
                </c:pt>
                <c:pt idx="8355">
                  <c:v>0.18</c:v>
                </c:pt>
                <c:pt idx="8356">
                  <c:v>1E-3</c:v>
                </c:pt>
                <c:pt idx="8357">
                  <c:v>3.0000000000000001E-3</c:v>
                </c:pt>
                <c:pt idx="8358">
                  <c:v>5.1999999999999998E-2</c:v>
                </c:pt>
                <c:pt idx="8359">
                  <c:v>0.182</c:v>
                </c:pt>
                <c:pt idx="8360">
                  <c:v>0.01</c:v>
                </c:pt>
                <c:pt idx="8361">
                  <c:v>0.29299999999999998</c:v>
                </c:pt>
                <c:pt idx="8362">
                  <c:v>2.5999999999999999E-2</c:v>
                </c:pt>
                <c:pt idx="8363">
                  <c:v>2.5999999999999999E-2</c:v>
                </c:pt>
                <c:pt idx="8364">
                  <c:v>2.8000000000000001E-2</c:v>
                </c:pt>
                <c:pt idx="8365">
                  <c:v>0.25600000000000001</c:v>
                </c:pt>
                <c:pt idx="8366">
                  <c:v>2.1000000000000001E-2</c:v>
                </c:pt>
                <c:pt idx="8367">
                  <c:v>0.03</c:v>
                </c:pt>
                <c:pt idx="8368">
                  <c:v>0.19800000000000001</c:v>
                </c:pt>
                <c:pt idx="8369">
                  <c:v>0.13</c:v>
                </c:pt>
                <c:pt idx="8370">
                  <c:v>0.03</c:v>
                </c:pt>
                <c:pt idx="8371">
                  <c:v>0.17100000000000001</c:v>
                </c:pt>
                <c:pt idx="8372">
                  <c:v>0.11</c:v>
                </c:pt>
                <c:pt idx="8373">
                  <c:v>0.33600000000000002</c:v>
                </c:pt>
                <c:pt idx="8374">
                  <c:v>0.29599999999999999</c:v>
                </c:pt>
                <c:pt idx="8375">
                  <c:v>5.7000000000000002E-2</c:v>
                </c:pt>
                <c:pt idx="8376">
                  <c:v>0.32500000000000001</c:v>
                </c:pt>
                <c:pt idx="8377">
                  <c:v>0.17</c:v>
                </c:pt>
                <c:pt idx="8378">
                  <c:v>8.6999999999999994E-2</c:v>
                </c:pt>
                <c:pt idx="8379">
                  <c:v>3.9E-2</c:v>
                </c:pt>
                <c:pt idx="8380">
                  <c:v>1.6E-2</c:v>
                </c:pt>
                <c:pt idx="8381">
                  <c:v>2.1999999999999999E-2</c:v>
                </c:pt>
                <c:pt idx="8382">
                  <c:v>0.21299999999999999</c:v>
                </c:pt>
                <c:pt idx="8383">
                  <c:v>0.14499999999999999</c:v>
                </c:pt>
                <c:pt idx="8384">
                  <c:v>5.3999999999999999E-2</c:v>
                </c:pt>
                <c:pt idx="8385">
                  <c:v>0.29299999999999998</c:v>
                </c:pt>
                <c:pt idx="8386">
                  <c:v>0.25700000000000001</c:v>
                </c:pt>
                <c:pt idx="8387">
                  <c:v>0.05</c:v>
                </c:pt>
                <c:pt idx="8388">
                  <c:v>7.4999999999999997E-2</c:v>
                </c:pt>
                <c:pt idx="8389">
                  <c:v>0.26200000000000001</c:v>
                </c:pt>
                <c:pt idx="8390">
                  <c:v>0.19700000000000001</c:v>
                </c:pt>
                <c:pt idx="8391">
                  <c:v>0.186</c:v>
                </c:pt>
                <c:pt idx="8392">
                  <c:v>0.155</c:v>
                </c:pt>
                <c:pt idx="8393">
                  <c:v>0.13700000000000001</c:v>
                </c:pt>
                <c:pt idx="8394">
                  <c:v>8.7999999999999995E-2</c:v>
                </c:pt>
                <c:pt idx="8395">
                  <c:v>4.1000000000000002E-2</c:v>
                </c:pt>
                <c:pt idx="8396">
                  <c:v>0.18099999999999999</c:v>
                </c:pt>
                <c:pt idx="8397">
                  <c:v>0.113</c:v>
                </c:pt>
                <c:pt idx="8398">
                  <c:v>0.157</c:v>
                </c:pt>
                <c:pt idx="8399">
                  <c:v>0.14599999999999999</c:v>
                </c:pt>
                <c:pt idx="8400">
                  <c:v>0.21199999999999999</c:v>
                </c:pt>
                <c:pt idx="8401">
                  <c:v>0.38800000000000001</c:v>
                </c:pt>
                <c:pt idx="8402">
                  <c:v>0.43099999999999999</c:v>
                </c:pt>
                <c:pt idx="8403">
                  <c:v>0.14599999999999999</c:v>
                </c:pt>
                <c:pt idx="8404">
                  <c:v>0.157</c:v>
                </c:pt>
                <c:pt idx="8405">
                  <c:v>0.26600000000000001</c:v>
                </c:pt>
                <c:pt idx="8406">
                  <c:v>0.24099999999999999</c:v>
                </c:pt>
                <c:pt idx="8407">
                  <c:v>5.8000000000000003E-2</c:v>
                </c:pt>
                <c:pt idx="8408">
                  <c:v>4.4999999999999998E-2</c:v>
                </c:pt>
                <c:pt idx="8409">
                  <c:v>0.129</c:v>
                </c:pt>
                <c:pt idx="8410">
                  <c:v>6.4000000000000001E-2</c:v>
                </c:pt>
                <c:pt idx="8411">
                  <c:v>2.1000000000000001E-2</c:v>
                </c:pt>
                <c:pt idx="8412">
                  <c:v>0.155</c:v>
                </c:pt>
                <c:pt idx="8413">
                  <c:v>0.14000000000000001</c:v>
                </c:pt>
                <c:pt idx="8414">
                  <c:v>5.3999999999999999E-2</c:v>
                </c:pt>
                <c:pt idx="8415">
                  <c:v>0.31</c:v>
                </c:pt>
                <c:pt idx="8416">
                  <c:v>1.9E-2</c:v>
                </c:pt>
                <c:pt idx="8417">
                  <c:v>0.25</c:v>
                </c:pt>
                <c:pt idx="8418">
                  <c:v>0.151</c:v>
                </c:pt>
                <c:pt idx="8419">
                  <c:v>0.16900000000000001</c:v>
                </c:pt>
                <c:pt idx="8420">
                  <c:v>1.0999999999999999E-2</c:v>
                </c:pt>
                <c:pt idx="8421">
                  <c:v>0.187</c:v>
                </c:pt>
                <c:pt idx="8422">
                  <c:v>5.2999999999999999E-2</c:v>
                </c:pt>
                <c:pt idx="8423">
                  <c:v>7.0000000000000001E-3</c:v>
                </c:pt>
                <c:pt idx="8424">
                  <c:v>0.22500000000000001</c:v>
                </c:pt>
                <c:pt idx="8425">
                  <c:v>6.2E-2</c:v>
                </c:pt>
                <c:pt idx="8426">
                  <c:v>0.24099999999999999</c:v>
                </c:pt>
                <c:pt idx="8427">
                  <c:v>0.20699999999999999</c:v>
                </c:pt>
                <c:pt idx="8428">
                  <c:v>0.16600000000000001</c:v>
                </c:pt>
                <c:pt idx="8429">
                  <c:v>0.16600000000000001</c:v>
                </c:pt>
                <c:pt idx="8430">
                  <c:v>0.48</c:v>
                </c:pt>
                <c:pt idx="8431">
                  <c:v>0.27200000000000002</c:v>
                </c:pt>
                <c:pt idx="8432">
                  <c:v>1.6E-2</c:v>
                </c:pt>
                <c:pt idx="8433">
                  <c:v>7.0999999999999994E-2</c:v>
                </c:pt>
                <c:pt idx="8434">
                  <c:v>2.5000000000000001E-2</c:v>
                </c:pt>
                <c:pt idx="8435">
                  <c:v>4.5999999999999999E-2</c:v>
                </c:pt>
                <c:pt idx="8436">
                  <c:v>0.122</c:v>
                </c:pt>
                <c:pt idx="8437">
                  <c:v>0.215</c:v>
                </c:pt>
                <c:pt idx="8438">
                  <c:v>0.187</c:v>
                </c:pt>
                <c:pt idx="8439">
                  <c:v>0.05</c:v>
                </c:pt>
                <c:pt idx="8440">
                  <c:v>5.0999999999999997E-2</c:v>
                </c:pt>
                <c:pt idx="8441">
                  <c:v>4.2999999999999997E-2</c:v>
                </c:pt>
                <c:pt idx="8442">
                  <c:v>0.26300000000000001</c:v>
                </c:pt>
                <c:pt idx="8443">
                  <c:v>0.33600000000000002</c:v>
                </c:pt>
                <c:pt idx="8444">
                  <c:v>0.18099999999999999</c:v>
                </c:pt>
                <c:pt idx="8445">
                  <c:v>0.106</c:v>
                </c:pt>
                <c:pt idx="8446">
                  <c:v>0.09</c:v>
                </c:pt>
                <c:pt idx="8447">
                  <c:v>5.5E-2</c:v>
                </c:pt>
                <c:pt idx="8448">
                  <c:v>3.3000000000000002E-2</c:v>
                </c:pt>
                <c:pt idx="8449">
                  <c:v>2.8000000000000001E-2</c:v>
                </c:pt>
                <c:pt idx="8450">
                  <c:v>0.22900000000000001</c:v>
                </c:pt>
                <c:pt idx="8451">
                  <c:v>0.31900000000000001</c:v>
                </c:pt>
                <c:pt idx="8452">
                  <c:v>8.2000000000000003E-2</c:v>
                </c:pt>
                <c:pt idx="8453">
                  <c:v>7.0000000000000001E-3</c:v>
                </c:pt>
                <c:pt idx="8454">
                  <c:v>0.49199999999999999</c:v>
                </c:pt>
                <c:pt idx="8455">
                  <c:v>0.18099999999999999</c:v>
                </c:pt>
                <c:pt idx="8456">
                  <c:v>0.255</c:v>
                </c:pt>
                <c:pt idx="8457">
                  <c:v>0.17699999999999999</c:v>
                </c:pt>
                <c:pt idx="8458">
                  <c:v>6.8000000000000005E-2</c:v>
                </c:pt>
                <c:pt idx="8459">
                  <c:v>5.8999999999999997E-2</c:v>
                </c:pt>
                <c:pt idx="8460">
                  <c:v>0.14799999999999999</c:v>
                </c:pt>
                <c:pt idx="8461">
                  <c:v>0.16</c:v>
                </c:pt>
                <c:pt idx="8462">
                  <c:v>0.27300000000000002</c:v>
                </c:pt>
                <c:pt idx="8463">
                  <c:v>9.8000000000000004E-2</c:v>
                </c:pt>
                <c:pt idx="8464">
                  <c:v>0.39</c:v>
                </c:pt>
                <c:pt idx="8465">
                  <c:v>0.10100000000000001</c:v>
                </c:pt>
                <c:pt idx="8466">
                  <c:v>0.17</c:v>
                </c:pt>
                <c:pt idx="8467">
                  <c:v>4.0000000000000001E-3</c:v>
                </c:pt>
                <c:pt idx="8468">
                  <c:v>0.17799999999999999</c:v>
                </c:pt>
                <c:pt idx="8469">
                  <c:v>4.4999999999999998E-2</c:v>
                </c:pt>
                <c:pt idx="8470">
                  <c:v>6.0999999999999999E-2</c:v>
                </c:pt>
                <c:pt idx="8471">
                  <c:v>3.4000000000000002E-2</c:v>
                </c:pt>
                <c:pt idx="8472">
                  <c:v>0.214</c:v>
                </c:pt>
                <c:pt idx="8473">
                  <c:v>0.02</c:v>
                </c:pt>
                <c:pt idx="8474">
                  <c:v>0.33500000000000002</c:v>
                </c:pt>
                <c:pt idx="8475">
                  <c:v>0.67300000000000004</c:v>
                </c:pt>
                <c:pt idx="8476">
                  <c:v>0.28299999999999997</c:v>
                </c:pt>
                <c:pt idx="8477">
                  <c:v>0.317</c:v>
                </c:pt>
                <c:pt idx="8478">
                  <c:v>8.9999999999999993E-3</c:v>
                </c:pt>
                <c:pt idx="8479">
                  <c:v>7.6999999999999999E-2</c:v>
                </c:pt>
                <c:pt idx="8480">
                  <c:v>2.1999999999999999E-2</c:v>
                </c:pt>
                <c:pt idx="8481">
                  <c:v>0.20100000000000001</c:v>
                </c:pt>
                <c:pt idx="8482">
                  <c:v>0.16700000000000001</c:v>
                </c:pt>
                <c:pt idx="8483">
                  <c:v>0.27800000000000002</c:v>
                </c:pt>
                <c:pt idx="8484">
                  <c:v>0.183</c:v>
                </c:pt>
                <c:pt idx="8485">
                  <c:v>0.14799999999999999</c:v>
                </c:pt>
                <c:pt idx="8486">
                  <c:v>2.5999999999999999E-2</c:v>
                </c:pt>
                <c:pt idx="8487">
                  <c:v>0.13200000000000001</c:v>
                </c:pt>
                <c:pt idx="8488">
                  <c:v>0.14599999999999999</c:v>
                </c:pt>
                <c:pt idx="8489">
                  <c:v>0.27200000000000002</c:v>
                </c:pt>
                <c:pt idx="8490">
                  <c:v>0.81200000000000006</c:v>
                </c:pt>
                <c:pt idx="8491">
                  <c:v>0.42599999999999999</c:v>
                </c:pt>
                <c:pt idx="8492">
                  <c:v>0.63500000000000001</c:v>
                </c:pt>
                <c:pt idx="8493">
                  <c:v>0.43</c:v>
                </c:pt>
                <c:pt idx="8494">
                  <c:v>0.66200000000000003</c:v>
                </c:pt>
                <c:pt idx="8495">
                  <c:v>0.67200000000000004</c:v>
                </c:pt>
                <c:pt idx="8496">
                  <c:v>0.61199999999999999</c:v>
                </c:pt>
                <c:pt idx="8497">
                  <c:v>0.309</c:v>
                </c:pt>
                <c:pt idx="8498">
                  <c:v>1.7999999999999999E-2</c:v>
                </c:pt>
                <c:pt idx="8499">
                  <c:v>0.34599999999999997</c:v>
                </c:pt>
                <c:pt idx="8500">
                  <c:v>0.25600000000000001</c:v>
                </c:pt>
                <c:pt idx="8501">
                  <c:v>0.25600000000000001</c:v>
                </c:pt>
                <c:pt idx="8502">
                  <c:v>0.27500000000000002</c:v>
                </c:pt>
                <c:pt idx="8503">
                  <c:v>0.11700000000000001</c:v>
                </c:pt>
                <c:pt idx="8504">
                  <c:v>8.6999999999999994E-2</c:v>
                </c:pt>
                <c:pt idx="8505">
                  <c:v>0.51600000000000001</c:v>
                </c:pt>
                <c:pt idx="8506">
                  <c:v>0.26300000000000001</c:v>
                </c:pt>
                <c:pt idx="8507">
                  <c:v>0.27400000000000002</c:v>
                </c:pt>
                <c:pt idx="8508">
                  <c:v>0.16700000000000001</c:v>
                </c:pt>
                <c:pt idx="8509">
                  <c:v>0.03</c:v>
                </c:pt>
                <c:pt idx="8510">
                  <c:v>0.13700000000000001</c:v>
                </c:pt>
                <c:pt idx="8511">
                  <c:v>2.9000000000000001E-2</c:v>
                </c:pt>
                <c:pt idx="8512">
                  <c:v>1.0999999999999999E-2</c:v>
                </c:pt>
                <c:pt idx="8513">
                  <c:v>0.16700000000000001</c:v>
                </c:pt>
                <c:pt idx="8514">
                  <c:v>0.248</c:v>
                </c:pt>
                <c:pt idx="8515">
                  <c:v>0.36499999999999999</c:v>
                </c:pt>
                <c:pt idx="8516">
                  <c:v>0.26600000000000001</c:v>
                </c:pt>
                <c:pt idx="8517">
                  <c:v>0.56000000000000005</c:v>
                </c:pt>
                <c:pt idx="8518">
                  <c:v>0.187</c:v>
                </c:pt>
                <c:pt idx="8519">
                  <c:v>4.9000000000000002E-2</c:v>
                </c:pt>
                <c:pt idx="8520">
                  <c:v>0.01</c:v>
                </c:pt>
                <c:pt idx="8521">
                  <c:v>0.19600000000000001</c:v>
                </c:pt>
                <c:pt idx="8522">
                  <c:v>0.25</c:v>
                </c:pt>
                <c:pt idx="8523">
                  <c:v>0.19600000000000001</c:v>
                </c:pt>
                <c:pt idx="8524">
                  <c:v>4.4999999999999998E-2</c:v>
                </c:pt>
                <c:pt idx="8525">
                  <c:v>0.16800000000000001</c:v>
                </c:pt>
                <c:pt idx="8526">
                  <c:v>8.4000000000000005E-2</c:v>
                </c:pt>
                <c:pt idx="8527">
                  <c:v>0.106</c:v>
                </c:pt>
                <c:pt idx="8528">
                  <c:v>0.33200000000000002</c:v>
                </c:pt>
                <c:pt idx="8529">
                  <c:v>0.121</c:v>
                </c:pt>
                <c:pt idx="8530">
                  <c:v>0.253</c:v>
                </c:pt>
                <c:pt idx="8531">
                  <c:v>3.2000000000000001E-2</c:v>
                </c:pt>
                <c:pt idx="8532">
                  <c:v>0.23</c:v>
                </c:pt>
                <c:pt idx="8533">
                  <c:v>7.6999999999999999E-2</c:v>
                </c:pt>
                <c:pt idx="8534">
                  <c:v>0.23300000000000001</c:v>
                </c:pt>
                <c:pt idx="8535">
                  <c:v>2E-3</c:v>
                </c:pt>
                <c:pt idx="8536">
                  <c:v>8.3000000000000004E-2</c:v>
                </c:pt>
                <c:pt idx="8537">
                  <c:v>0.13300000000000001</c:v>
                </c:pt>
                <c:pt idx="8538">
                  <c:v>0.32600000000000001</c:v>
                </c:pt>
                <c:pt idx="8539">
                  <c:v>2E-3</c:v>
                </c:pt>
                <c:pt idx="8540">
                  <c:v>0.106</c:v>
                </c:pt>
                <c:pt idx="8541">
                  <c:v>0.16300000000000001</c:v>
                </c:pt>
                <c:pt idx="8542">
                  <c:v>0.28999999999999998</c:v>
                </c:pt>
                <c:pt idx="8543">
                  <c:v>0.436</c:v>
                </c:pt>
                <c:pt idx="8544">
                  <c:v>0.16600000000000001</c:v>
                </c:pt>
                <c:pt idx="8545">
                  <c:v>9.2999999999999999E-2</c:v>
                </c:pt>
                <c:pt idx="8546">
                  <c:v>9.5000000000000001E-2</c:v>
                </c:pt>
                <c:pt idx="8547">
                  <c:v>0.28199999999999997</c:v>
                </c:pt>
                <c:pt idx="8548">
                  <c:v>0.45200000000000001</c:v>
                </c:pt>
                <c:pt idx="8549">
                  <c:v>3.5000000000000003E-2</c:v>
                </c:pt>
                <c:pt idx="8550">
                  <c:v>0.44900000000000001</c:v>
                </c:pt>
                <c:pt idx="8551">
                  <c:v>0.30199999999999999</c:v>
                </c:pt>
                <c:pt idx="8552">
                  <c:v>0.17199999999999999</c:v>
                </c:pt>
                <c:pt idx="8553">
                  <c:v>3.6999999999999998E-2</c:v>
                </c:pt>
                <c:pt idx="8554">
                  <c:v>1E-3</c:v>
                </c:pt>
                <c:pt idx="8555">
                  <c:v>4.8000000000000001E-2</c:v>
                </c:pt>
                <c:pt idx="8556">
                  <c:v>0.317</c:v>
                </c:pt>
                <c:pt idx="8557">
                  <c:v>0.11600000000000001</c:v>
                </c:pt>
                <c:pt idx="8558">
                  <c:v>0.11600000000000001</c:v>
                </c:pt>
                <c:pt idx="8559">
                  <c:v>0.34599999999999997</c:v>
                </c:pt>
                <c:pt idx="8560">
                  <c:v>6.9000000000000006E-2</c:v>
                </c:pt>
                <c:pt idx="8561">
                  <c:v>0.183</c:v>
                </c:pt>
                <c:pt idx="8562">
                  <c:v>7.5999999999999998E-2</c:v>
                </c:pt>
                <c:pt idx="8563">
                  <c:v>2.8000000000000001E-2</c:v>
                </c:pt>
                <c:pt idx="8564">
                  <c:v>0.20499999999999999</c:v>
                </c:pt>
                <c:pt idx="8565">
                  <c:v>0.157</c:v>
                </c:pt>
                <c:pt idx="8566">
                  <c:v>9.5000000000000001E-2</c:v>
                </c:pt>
                <c:pt idx="8567">
                  <c:v>0.115</c:v>
                </c:pt>
                <c:pt idx="8568">
                  <c:v>6.9000000000000006E-2</c:v>
                </c:pt>
                <c:pt idx="8569">
                  <c:v>7.8E-2</c:v>
                </c:pt>
                <c:pt idx="8570">
                  <c:v>5.0000000000000001E-3</c:v>
                </c:pt>
                <c:pt idx="8571">
                  <c:v>1.2E-2</c:v>
                </c:pt>
                <c:pt idx="8572">
                  <c:v>0.224</c:v>
                </c:pt>
                <c:pt idx="8573">
                  <c:v>8.8999999999999996E-2</c:v>
                </c:pt>
                <c:pt idx="8574">
                  <c:v>0.17</c:v>
                </c:pt>
                <c:pt idx="8575">
                  <c:v>0.505</c:v>
                </c:pt>
                <c:pt idx="8576">
                  <c:v>0.215</c:v>
                </c:pt>
                <c:pt idx="8577">
                  <c:v>0.28199999999999997</c:v>
                </c:pt>
                <c:pt idx="8578">
                  <c:v>9.2999999999999999E-2</c:v>
                </c:pt>
                <c:pt idx="8579">
                  <c:v>9.2999999999999999E-2</c:v>
                </c:pt>
                <c:pt idx="8580">
                  <c:v>0.13700000000000001</c:v>
                </c:pt>
                <c:pt idx="8581">
                  <c:v>3.5999999999999997E-2</c:v>
                </c:pt>
                <c:pt idx="8582">
                  <c:v>8.4000000000000005E-2</c:v>
                </c:pt>
                <c:pt idx="8583">
                  <c:v>0.128</c:v>
                </c:pt>
                <c:pt idx="8584">
                  <c:v>0.152</c:v>
                </c:pt>
                <c:pt idx="8585">
                  <c:v>0.14099999999999999</c:v>
                </c:pt>
                <c:pt idx="8586">
                  <c:v>1.4999999999999999E-2</c:v>
                </c:pt>
                <c:pt idx="8587">
                  <c:v>9.6000000000000002E-2</c:v>
                </c:pt>
                <c:pt idx="8588">
                  <c:v>9.0999999999999998E-2</c:v>
                </c:pt>
                <c:pt idx="8589">
                  <c:v>0.10199999999999999</c:v>
                </c:pt>
                <c:pt idx="8590">
                  <c:v>0.161</c:v>
                </c:pt>
                <c:pt idx="8591">
                  <c:v>0.185</c:v>
                </c:pt>
                <c:pt idx="8592">
                  <c:v>0.107</c:v>
                </c:pt>
                <c:pt idx="8593">
                  <c:v>2.3E-2</c:v>
                </c:pt>
                <c:pt idx="8594">
                  <c:v>0.28299999999999997</c:v>
                </c:pt>
                <c:pt idx="8595">
                  <c:v>8.2000000000000003E-2</c:v>
                </c:pt>
                <c:pt idx="8596">
                  <c:v>2E-3</c:v>
                </c:pt>
                <c:pt idx="8597">
                  <c:v>0.30599999999999999</c:v>
                </c:pt>
                <c:pt idx="8598">
                  <c:v>2.4E-2</c:v>
                </c:pt>
                <c:pt idx="8599">
                  <c:v>0.106</c:v>
                </c:pt>
                <c:pt idx="8600">
                  <c:v>8.7999999999999995E-2</c:v>
                </c:pt>
                <c:pt idx="8601">
                  <c:v>0.16</c:v>
                </c:pt>
                <c:pt idx="8602">
                  <c:v>0.25700000000000001</c:v>
                </c:pt>
                <c:pt idx="8603">
                  <c:v>0.38900000000000001</c:v>
                </c:pt>
                <c:pt idx="8604">
                  <c:v>0.192</c:v>
                </c:pt>
                <c:pt idx="8605">
                  <c:v>3.7999999999999999E-2</c:v>
                </c:pt>
                <c:pt idx="8606">
                  <c:v>0.183</c:v>
                </c:pt>
                <c:pt idx="8607">
                  <c:v>0.19</c:v>
                </c:pt>
                <c:pt idx="8608">
                  <c:v>2.4E-2</c:v>
                </c:pt>
                <c:pt idx="8609">
                  <c:v>0.14599999999999999</c:v>
                </c:pt>
                <c:pt idx="8610">
                  <c:v>0.19700000000000001</c:v>
                </c:pt>
                <c:pt idx="8611">
                  <c:v>8.3000000000000004E-2</c:v>
                </c:pt>
                <c:pt idx="8612">
                  <c:v>0.14199999999999999</c:v>
                </c:pt>
                <c:pt idx="8613">
                  <c:v>0.28499999999999998</c:v>
                </c:pt>
                <c:pt idx="8614">
                  <c:v>0.222</c:v>
                </c:pt>
                <c:pt idx="8615">
                  <c:v>0.20100000000000001</c:v>
                </c:pt>
                <c:pt idx="8616">
                  <c:v>3.0000000000000001E-3</c:v>
                </c:pt>
                <c:pt idx="8617">
                  <c:v>1.4E-2</c:v>
                </c:pt>
                <c:pt idx="8618">
                  <c:v>0.48899999999999999</c:v>
                </c:pt>
                <c:pt idx="8619">
                  <c:v>0.188</c:v>
                </c:pt>
                <c:pt idx="8620">
                  <c:v>0.123</c:v>
                </c:pt>
                <c:pt idx="8621">
                  <c:v>4.9000000000000002E-2</c:v>
                </c:pt>
                <c:pt idx="8622">
                  <c:v>0.23599999999999999</c:v>
                </c:pt>
                <c:pt idx="8623">
                  <c:v>1.2999999999999999E-2</c:v>
                </c:pt>
                <c:pt idx="8624">
                  <c:v>0.108</c:v>
                </c:pt>
                <c:pt idx="8625">
                  <c:v>0.27400000000000002</c:v>
                </c:pt>
                <c:pt idx="8626">
                  <c:v>6.0000000000000001E-3</c:v>
                </c:pt>
                <c:pt idx="8627">
                  <c:v>0.125</c:v>
                </c:pt>
                <c:pt idx="8628">
                  <c:v>8.3000000000000004E-2</c:v>
                </c:pt>
                <c:pt idx="8629">
                  <c:v>0.253</c:v>
                </c:pt>
                <c:pt idx="8630">
                  <c:v>0.56599999999999995</c:v>
                </c:pt>
                <c:pt idx="8631">
                  <c:v>0.32400000000000001</c:v>
                </c:pt>
                <c:pt idx="8632">
                  <c:v>0.20399999999999999</c:v>
                </c:pt>
                <c:pt idx="8633">
                  <c:v>5.2999999999999999E-2</c:v>
                </c:pt>
                <c:pt idx="8634">
                  <c:v>0.151</c:v>
                </c:pt>
                <c:pt idx="8635">
                  <c:v>1.6E-2</c:v>
                </c:pt>
                <c:pt idx="8636">
                  <c:v>1.6E-2</c:v>
                </c:pt>
                <c:pt idx="8637">
                  <c:v>0.05</c:v>
                </c:pt>
                <c:pt idx="8638">
                  <c:v>0.27</c:v>
                </c:pt>
                <c:pt idx="8639">
                  <c:v>0.30299999999999999</c:v>
                </c:pt>
                <c:pt idx="8640">
                  <c:v>7.0000000000000007E-2</c:v>
                </c:pt>
                <c:pt idx="8641">
                  <c:v>0.252</c:v>
                </c:pt>
                <c:pt idx="8642">
                  <c:v>0.16400000000000001</c:v>
                </c:pt>
                <c:pt idx="8643">
                  <c:v>0.40500000000000003</c:v>
                </c:pt>
                <c:pt idx="8644">
                  <c:v>0.22600000000000001</c:v>
                </c:pt>
                <c:pt idx="8645">
                  <c:v>0.189</c:v>
                </c:pt>
                <c:pt idx="8646">
                  <c:v>0.21099999999999999</c:v>
                </c:pt>
                <c:pt idx="8647">
                  <c:v>1.7000000000000001E-2</c:v>
                </c:pt>
                <c:pt idx="8648">
                  <c:v>0.124</c:v>
                </c:pt>
                <c:pt idx="8649">
                  <c:v>9.6000000000000002E-2</c:v>
                </c:pt>
                <c:pt idx="8650">
                  <c:v>0.376</c:v>
                </c:pt>
                <c:pt idx="8651">
                  <c:v>7.1999999999999995E-2</c:v>
                </c:pt>
                <c:pt idx="8652">
                  <c:v>6.5000000000000002E-2</c:v>
                </c:pt>
                <c:pt idx="8653">
                  <c:v>0.19900000000000001</c:v>
                </c:pt>
                <c:pt idx="8654">
                  <c:v>0.30399999999999999</c:v>
                </c:pt>
                <c:pt idx="8655">
                  <c:v>1.7999999999999999E-2</c:v>
                </c:pt>
                <c:pt idx="8656">
                  <c:v>9.1999999999999998E-2</c:v>
                </c:pt>
                <c:pt idx="8657">
                  <c:v>0.247</c:v>
                </c:pt>
                <c:pt idx="8658">
                  <c:v>8.2000000000000003E-2</c:v>
                </c:pt>
                <c:pt idx="8659">
                  <c:v>0.32800000000000001</c:v>
                </c:pt>
                <c:pt idx="8660">
                  <c:v>0.17699999999999999</c:v>
                </c:pt>
                <c:pt idx="8661">
                  <c:v>0.189</c:v>
                </c:pt>
                <c:pt idx="8662">
                  <c:v>0.122</c:v>
                </c:pt>
                <c:pt idx="8663">
                  <c:v>0.255</c:v>
                </c:pt>
                <c:pt idx="8664">
                  <c:v>0.17399999999999999</c:v>
                </c:pt>
                <c:pt idx="8665">
                  <c:v>7.0000000000000007E-2</c:v>
                </c:pt>
                <c:pt idx="8666">
                  <c:v>5.6000000000000001E-2</c:v>
                </c:pt>
                <c:pt idx="8667">
                  <c:v>0.182</c:v>
                </c:pt>
                <c:pt idx="8668">
                  <c:v>0.28799999999999998</c:v>
                </c:pt>
                <c:pt idx="8669">
                  <c:v>5.6000000000000001E-2</c:v>
                </c:pt>
                <c:pt idx="8670">
                  <c:v>0.254</c:v>
                </c:pt>
                <c:pt idx="8671">
                  <c:v>3.1E-2</c:v>
                </c:pt>
                <c:pt idx="8672">
                  <c:v>9.1999999999999998E-2</c:v>
                </c:pt>
                <c:pt idx="8673">
                  <c:v>2.8000000000000001E-2</c:v>
                </c:pt>
                <c:pt idx="8674">
                  <c:v>5.6000000000000001E-2</c:v>
                </c:pt>
                <c:pt idx="8675">
                  <c:v>0.30299999999999999</c:v>
                </c:pt>
                <c:pt idx="8676">
                  <c:v>0.17499999999999999</c:v>
                </c:pt>
                <c:pt idx="8677">
                  <c:v>3.5000000000000003E-2</c:v>
                </c:pt>
                <c:pt idx="8678">
                  <c:v>0.19800000000000001</c:v>
                </c:pt>
                <c:pt idx="8679">
                  <c:v>0.379</c:v>
                </c:pt>
                <c:pt idx="8680">
                  <c:v>0.14299999999999999</c:v>
                </c:pt>
                <c:pt idx="8681">
                  <c:v>0.14299999999999999</c:v>
                </c:pt>
                <c:pt idx="8682">
                  <c:v>0.129</c:v>
                </c:pt>
                <c:pt idx="8683">
                  <c:v>0.11700000000000001</c:v>
                </c:pt>
                <c:pt idx="8684">
                  <c:v>0.215</c:v>
                </c:pt>
                <c:pt idx="8685">
                  <c:v>7.4999999999999997E-2</c:v>
                </c:pt>
                <c:pt idx="8686">
                  <c:v>0.58799999999999997</c:v>
                </c:pt>
                <c:pt idx="8687">
                  <c:v>0.191</c:v>
                </c:pt>
                <c:pt idx="8688">
                  <c:v>8.9999999999999993E-3</c:v>
                </c:pt>
                <c:pt idx="8689">
                  <c:v>0.17</c:v>
                </c:pt>
                <c:pt idx="8690">
                  <c:v>0.26300000000000001</c:v>
                </c:pt>
                <c:pt idx="8691">
                  <c:v>0.31</c:v>
                </c:pt>
                <c:pt idx="8692">
                  <c:v>4.4999999999999998E-2</c:v>
                </c:pt>
                <c:pt idx="8693">
                  <c:v>5.8000000000000003E-2</c:v>
                </c:pt>
                <c:pt idx="8694">
                  <c:v>0.40600000000000003</c:v>
                </c:pt>
                <c:pt idx="8695">
                  <c:v>0.16300000000000001</c:v>
                </c:pt>
                <c:pt idx="8696">
                  <c:v>9.5000000000000001E-2</c:v>
                </c:pt>
                <c:pt idx="8697">
                  <c:v>0.27400000000000002</c:v>
                </c:pt>
                <c:pt idx="8698">
                  <c:v>6.0000000000000001E-3</c:v>
                </c:pt>
                <c:pt idx="8699">
                  <c:v>8.6999999999999994E-2</c:v>
                </c:pt>
                <c:pt idx="8700">
                  <c:v>3.1E-2</c:v>
                </c:pt>
                <c:pt idx="8701">
                  <c:v>0.44900000000000001</c:v>
                </c:pt>
                <c:pt idx="8702">
                  <c:v>0.40899999999999997</c:v>
                </c:pt>
                <c:pt idx="8703">
                  <c:v>2E-3</c:v>
                </c:pt>
                <c:pt idx="8704">
                  <c:v>4.2999999999999997E-2</c:v>
                </c:pt>
                <c:pt idx="8705">
                  <c:v>3.9E-2</c:v>
                </c:pt>
                <c:pt idx="8706">
                  <c:v>0.01</c:v>
                </c:pt>
                <c:pt idx="8707">
                  <c:v>0.247</c:v>
                </c:pt>
                <c:pt idx="8708">
                  <c:v>0.14299999999999999</c:v>
                </c:pt>
                <c:pt idx="8709">
                  <c:v>7.4999999999999997E-2</c:v>
                </c:pt>
                <c:pt idx="8710">
                  <c:v>7.6999999999999999E-2</c:v>
                </c:pt>
                <c:pt idx="8711">
                  <c:v>1.4E-2</c:v>
                </c:pt>
                <c:pt idx="8712">
                  <c:v>0.24099999999999999</c:v>
                </c:pt>
                <c:pt idx="8713">
                  <c:v>0.28999999999999998</c:v>
                </c:pt>
                <c:pt idx="8714">
                  <c:v>0.10199999999999999</c:v>
                </c:pt>
                <c:pt idx="8715">
                  <c:v>0.157</c:v>
                </c:pt>
                <c:pt idx="8716">
                  <c:v>0.124</c:v>
                </c:pt>
                <c:pt idx="8717">
                  <c:v>0.124</c:v>
                </c:pt>
                <c:pt idx="8718">
                  <c:v>3.0000000000000001E-3</c:v>
                </c:pt>
                <c:pt idx="8719">
                  <c:v>8.9999999999999993E-3</c:v>
                </c:pt>
                <c:pt idx="8720">
                  <c:v>0.246</c:v>
                </c:pt>
                <c:pt idx="8721">
                  <c:v>0.158</c:v>
                </c:pt>
                <c:pt idx="8722">
                  <c:v>0.35699999999999998</c:v>
                </c:pt>
                <c:pt idx="8723">
                  <c:v>6.3E-2</c:v>
                </c:pt>
                <c:pt idx="8724">
                  <c:v>0.17599999999999999</c:v>
                </c:pt>
                <c:pt idx="8725">
                  <c:v>0.20499999999999999</c:v>
                </c:pt>
                <c:pt idx="8726">
                  <c:v>4.0000000000000001E-3</c:v>
                </c:pt>
                <c:pt idx="8727">
                  <c:v>8.0000000000000002E-3</c:v>
                </c:pt>
                <c:pt idx="8728">
                  <c:v>0.28399999999999997</c:v>
                </c:pt>
                <c:pt idx="8729">
                  <c:v>0.17299999999999999</c:v>
                </c:pt>
                <c:pt idx="8730">
                  <c:v>0.28499999999999998</c:v>
                </c:pt>
                <c:pt idx="8731">
                  <c:v>0.14099999999999999</c:v>
                </c:pt>
                <c:pt idx="8732">
                  <c:v>0.153</c:v>
                </c:pt>
                <c:pt idx="8733">
                  <c:v>0.222</c:v>
                </c:pt>
                <c:pt idx="8734">
                  <c:v>0.28000000000000003</c:v>
                </c:pt>
                <c:pt idx="8735">
                  <c:v>8.3000000000000004E-2</c:v>
                </c:pt>
                <c:pt idx="8736">
                  <c:v>7.4999999999999997E-2</c:v>
                </c:pt>
                <c:pt idx="8737">
                  <c:v>0.14899999999999999</c:v>
                </c:pt>
                <c:pt idx="8738">
                  <c:v>5.8000000000000003E-2</c:v>
                </c:pt>
                <c:pt idx="8739">
                  <c:v>3.5999999999999997E-2</c:v>
                </c:pt>
                <c:pt idx="8740">
                  <c:v>9.5000000000000001E-2</c:v>
                </c:pt>
                <c:pt idx="8741">
                  <c:v>0.13800000000000001</c:v>
                </c:pt>
                <c:pt idx="8742">
                  <c:v>0.17299999999999999</c:v>
                </c:pt>
                <c:pt idx="8743">
                  <c:v>0.20599999999999999</c:v>
                </c:pt>
                <c:pt idx="8744">
                  <c:v>8.5999999999999993E-2</c:v>
                </c:pt>
                <c:pt idx="8745">
                  <c:v>1.2999999999999999E-2</c:v>
                </c:pt>
                <c:pt idx="8746">
                  <c:v>0.108</c:v>
                </c:pt>
                <c:pt idx="8747">
                  <c:v>0.127</c:v>
                </c:pt>
                <c:pt idx="8748">
                  <c:v>3.9E-2</c:v>
                </c:pt>
                <c:pt idx="8749">
                  <c:v>3.9E-2</c:v>
                </c:pt>
                <c:pt idx="8750">
                  <c:v>9.1999999999999998E-2</c:v>
                </c:pt>
                <c:pt idx="8751">
                  <c:v>0.39600000000000002</c:v>
                </c:pt>
                <c:pt idx="8752">
                  <c:v>0.13300000000000001</c:v>
                </c:pt>
                <c:pt idx="8753">
                  <c:v>0.38900000000000001</c:v>
                </c:pt>
                <c:pt idx="8754">
                  <c:v>7.0000000000000001E-3</c:v>
                </c:pt>
                <c:pt idx="8755">
                  <c:v>0.27200000000000002</c:v>
                </c:pt>
                <c:pt idx="8756">
                  <c:v>8.4000000000000005E-2</c:v>
                </c:pt>
                <c:pt idx="8757">
                  <c:v>0.26200000000000001</c:v>
                </c:pt>
                <c:pt idx="8758">
                  <c:v>0.64200000000000002</c:v>
                </c:pt>
                <c:pt idx="8759">
                  <c:v>0.16800000000000001</c:v>
                </c:pt>
                <c:pt idx="8760">
                  <c:v>0.11899999999999999</c:v>
                </c:pt>
                <c:pt idx="8761">
                  <c:v>0.104</c:v>
                </c:pt>
                <c:pt idx="8762">
                  <c:v>2.3E-2</c:v>
                </c:pt>
                <c:pt idx="8763">
                  <c:v>0.23</c:v>
                </c:pt>
                <c:pt idx="8764">
                  <c:v>0.32200000000000001</c:v>
                </c:pt>
                <c:pt idx="8765">
                  <c:v>1.4E-2</c:v>
                </c:pt>
                <c:pt idx="8766">
                  <c:v>0.373</c:v>
                </c:pt>
                <c:pt idx="8767">
                  <c:v>0.109</c:v>
                </c:pt>
                <c:pt idx="8768">
                  <c:v>0.32400000000000001</c:v>
                </c:pt>
                <c:pt idx="8769">
                  <c:v>0.39400000000000002</c:v>
                </c:pt>
                <c:pt idx="8770">
                  <c:v>7.3999999999999996E-2</c:v>
                </c:pt>
                <c:pt idx="8771">
                  <c:v>0.17</c:v>
                </c:pt>
                <c:pt idx="8772">
                  <c:v>0.151</c:v>
                </c:pt>
                <c:pt idx="8773">
                  <c:v>0.129</c:v>
                </c:pt>
                <c:pt idx="8774">
                  <c:v>3.5999999999999997E-2</c:v>
                </c:pt>
                <c:pt idx="8775">
                  <c:v>0.22900000000000001</c:v>
                </c:pt>
                <c:pt idx="8776">
                  <c:v>0.17100000000000001</c:v>
                </c:pt>
                <c:pt idx="8777">
                  <c:v>0.191</c:v>
                </c:pt>
                <c:pt idx="8778">
                  <c:v>0.12</c:v>
                </c:pt>
                <c:pt idx="8779">
                  <c:v>0.24</c:v>
                </c:pt>
                <c:pt idx="8780">
                  <c:v>0.24</c:v>
                </c:pt>
                <c:pt idx="8781">
                  <c:v>0.25700000000000001</c:v>
                </c:pt>
                <c:pt idx="8782">
                  <c:v>0.23599999999999999</c:v>
                </c:pt>
                <c:pt idx="8783">
                  <c:v>2.1000000000000001E-2</c:v>
                </c:pt>
                <c:pt idx="8784">
                  <c:v>0.153</c:v>
                </c:pt>
                <c:pt idx="8785">
                  <c:v>1E-3</c:v>
                </c:pt>
                <c:pt idx="8786">
                  <c:v>0.23899999999999999</c:v>
                </c:pt>
                <c:pt idx="8787">
                  <c:v>0.106</c:v>
                </c:pt>
                <c:pt idx="8788">
                  <c:v>0.26500000000000001</c:v>
                </c:pt>
                <c:pt idx="8789">
                  <c:v>0.13900000000000001</c:v>
                </c:pt>
                <c:pt idx="8790">
                  <c:v>8.5999999999999993E-2</c:v>
                </c:pt>
                <c:pt idx="8791">
                  <c:v>0.17799999999999999</c:v>
                </c:pt>
                <c:pt idx="8792">
                  <c:v>0.253</c:v>
                </c:pt>
                <c:pt idx="8793">
                  <c:v>2.9000000000000001E-2</c:v>
                </c:pt>
                <c:pt idx="8794">
                  <c:v>0.03</c:v>
                </c:pt>
                <c:pt idx="8795">
                  <c:v>2.5000000000000001E-2</c:v>
                </c:pt>
                <c:pt idx="8796">
                  <c:v>0.51200000000000001</c:v>
                </c:pt>
                <c:pt idx="8797">
                  <c:v>1.7999999999999999E-2</c:v>
                </c:pt>
                <c:pt idx="8798">
                  <c:v>9.6000000000000002E-2</c:v>
                </c:pt>
                <c:pt idx="8799">
                  <c:v>0.106</c:v>
                </c:pt>
                <c:pt idx="8800">
                  <c:v>2.1000000000000001E-2</c:v>
                </c:pt>
                <c:pt idx="8801">
                  <c:v>0.11</c:v>
                </c:pt>
                <c:pt idx="8802">
                  <c:v>1.7999999999999999E-2</c:v>
                </c:pt>
                <c:pt idx="8803">
                  <c:v>9.7000000000000003E-2</c:v>
                </c:pt>
                <c:pt idx="8804">
                  <c:v>3.3000000000000002E-2</c:v>
                </c:pt>
                <c:pt idx="8805">
                  <c:v>0.27200000000000002</c:v>
                </c:pt>
                <c:pt idx="8806">
                  <c:v>0.126</c:v>
                </c:pt>
                <c:pt idx="8807">
                  <c:v>0.41499999999999998</c:v>
                </c:pt>
                <c:pt idx="8808">
                  <c:v>0.11799999999999999</c:v>
                </c:pt>
                <c:pt idx="8809">
                  <c:v>0.252</c:v>
                </c:pt>
                <c:pt idx="8810">
                  <c:v>0.29599999999999999</c:v>
                </c:pt>
                <c:pt idx="8811">
                  <c:v>5.5E-2</c:v>
                </c:pt>
                <c:pt idx="8812">
                  <c:v>0.246</c:v>
                </c:pt>
                <c:pt idx="8813">
                  <c:v>0.26400000000000001</c:v>
                </c:pt>
                <c:pt idx="8814">
                  <c:v>5.0999999999999997E-2</c:v>
                </c:pt>
                <c:pt idx="8815">
                  <c:v>0.316</c:v>
                </c:pt>
                <c:pt idx="8816">
                  <c:v>0.313</c:v>
                </c:pt>
                <c:pt idx="8817">
                  <c:v>0.251</c:v>
                </c:pt>
                <c:pt idx="8818">
                  <c:v>0.05</c:v>
                </c:pt>
                <c:pt idx="8819">
                  <c:v>0.114</c:v>
                </c:pt>
                <c:pt idx="8820">
                  <c:v>0.28499999999999998</c:v>
                </c:pt>
                <c:pt idx="8821">
                  <c:v>1.7000000000000001E-2</c:v>
                </c:pt>
                <c:pt idx="8822">
                  <c:v>0.108</c:v>
                </c:pt>
                <c:pt idx="8823">
                  <c:v>0.14499999999999999</c:v>
                </c:pt>
                <c:pt idx="8824">
                  <c:v>0.35</c:v>
                </c:pt>
                <c:pt idx="8825">
                  <c:v>0.12</c:v>
                </c:pt>
                <c:pt idx="8826">
                  <c:v>5.6000000000000001E-2</c:v>
                </c:pt>
                <c:pt idx="8827">
                  <c:v>0.105</c:v>
                </c:pt>
                <c:pt idx="8828">
                  <c:v>0.20699999999999999</c:v>
                </c:pt>
                <c:pt idx="8829">
                  <c:v>0.11799999999999999</c:v>
                </c:pt>
                <c:pt idx="8830">
                  <c:v>0.252</c:v>
                </c:pt>
                <c:pt idx="8831">
                  <c:v>4.7E-2</c:v>
                </c:pt>
                <c:pt idx="8832">
                  <c:v>8.9999999999999993E-3</c:v>
                </c:pt>
                <c:pt idx="8833">
                  <c:v>0.152</c:v>
                </c:pt>
                <c:pt idx="8834">
                  <c:v>0.12</c:v>
                </c:pt>
                <c:pt idx="8835">
                  <c:v>0.20100000000000001</c:v>
                </c:pt>
                <c:pt idx="8836">
                  <c:v>9.4E-2</c:v>
                </c:pt>
                <c:pt idx="8837">
                  <c:v>7.0000000000000007E-2</c:v>
                </c:pt>
                <c:pt idx="8838">
                  <c:v>0.16400000000000001</c:v>
                </c:pt>
                <c:pt idx="8839">
                  <c:v>0.17199999999999999</c:v>
                </c:pt>
                <c:pt idx="8840">
                  <c:v>5.6000000000000001E-2</c:v>
                </c:pt>
                <c:pt idx="8841">
                  <c:v>0.26600000000000001</c:v>
                </c:pt>
                <c:pt idx="8842">
                  <c:v>0.125</c:v>
                </c:pt>
                <c:pt idx="8843">
                  <c:v>0.189</c:v>
                </c:pt>
                <c:pt idx="8844">
                  <c:v>0.17100000000000001</c:v>
                </c:pt>
                <c:pt idx="8845">
                  <c:v>0.183</c:v>
                </c:pt>
                <c:pt idx="8846">
                  <c:v>0.183</c:v>
                </c:pt>
                <c:pt idx="8847">
                  <c:v>0.246</c:v>
                </c:pt>
                <c:pt idx="8848">
                  <c:v>3.4000000000000002E-2</c:v>
                </c:pt>
                <c:pt idx="8849">
                  <c:v>0.21</c:v>
                </c:pt>
                <c:pt idx="8850">
                  <c:v>0.159</c:v>
                </c:pt>
                <c:pt idx="8851">
                  <c:v>0.23799999999999999</c:v>
                </c:pt>
                <c:pt idx="8852">
                  <c:v>0.247</c:v>
                </c:pt>
                <c:pt idx="8853">
                  <c:v>6.5000000000000002E-2</c:v>
                </c:pt>
                <c:pt idx="8854">
                  <c:v>0.214</c:v>
                </c:pt>
                <c:pt idx="8855">
                  <c:v>0.29699999999999999</c:v>
                </c:pt>
                <c:pt idx="8856">
                  <c:v>7.5999999999999998E-2</c:v>
                </c:pt>
                <c:pt idx="8857">
                  <c:v>0.18</c:v>
                </c:pt>
                <c:pt idx="8858">
                  <c:v>0.16600000000000001</c:v>
                </c:pt>
                <c:pt idx="8859">
                  <c:v>1.4E-2</c:v>
                </c:pt>
                <c:pt idx="8860">
                  <c:v>0.153</c:v>
                </c:pt>
                <c:pt idx="8861">
                  <c:v>0.20799999999999999</c:v>
                </c:pt>
                <c:pt idx="8862">
                  <c:v>0.154</c:v>
                </c:pt>
                <c:pt idx="8863">
                  <c:v>0.20599999999999999</c:v>
                </c:pt>
                <c:pt idx="8864">
                  <c:v>3.4000000000000002E-2</c:v>
                </c:pt>
                <c:pt idx="8865">
                  <c:v>0.17599999999999999</c:v>
                </c:pt>
                <c:pt idx="8866">
                  <c:v>0.29599999999999999</c:v>
                </c:pt>
                <c:pt idx="8867">
                  <c:v>0.01</c:v>
                </c:pt>
                <c:pt idx="8868">
                  <c:v>0.36399999999999999</c:v>
                </c:pt>
                <c:pt idx="8869">
                  <c:v>2.5000000000000001E-2</c:v>
                </c:pt>
                <c:pt idx="8870">
                  <c:v>0.111</c:v>
                </c:pt>
                <c:pt idx="8871">
                  <c:v>7.5999999999999998E-2</c:v>
                </c:pt>
                <c:pt idx="8872">
                  <c:v>0.11899999999999999</c:v>
                </c:pt>
                <c:pt idx="8873">
                  <c:v>0.125</c:v>
                </c:pt>
                <c:pt idx="8874">
                  <c:v>6.3E-2</c:v>
                </c:pt>
                <c:pt idx="8875">
                  <c:v>0.224</c:v>
                </c:pt>
                <c:pt idx="8876">
                  <c:v>0.115</c:v>
                </c:pt>
                <c:pt idx="8877">
                  <c:v>0.27200000000000002</c:v>
                </c:pt>
                <c:pt idx="8878">
                  <c:v>9.4E-2</c:v>
                </c:pt>
                <c:pt idx="8879">
                  <c:v>0.34599999999999997</c:v>
                </c:pt>
                <c:pt idx="8880">
                  <c:v>0.223</c:v>
                </c:pt>
                <c:pt idx="8881">
                  <c:v>0.36199999999999999</c:v>
                </c:pt>
                <c:pt idx="8882">
                  <c:v>0.57199999999999995</c:v>
                </c:pt>
                <c:pt idx="8883">
                  <c:v>0.372</c:v>
                </c:pt>
                <c:pt idx="8884">
                  <c:v>0.60299999999999998</c:v>
                </c:pt>
                <c:pt idx="8885">
                  <c:v>9.0999999999999998E-2</c:v>
                </c:pt>
                <c:pt idx="8886">
                  <c:v>0.14699999999999999</c:v>
                </c:pt>
                <c:pt idx="8887">
                  <c:v>0</c:v>
                </c:pt>
                <c:pt idx="8888">
                  <c:v>6.0999999999999999E-2</c:v>
                </c:pt>
                <c:pt idx="8889">
                  <c:v>0.36099999999999999</c:v>
                </c:pt>
                <c:pt idx="8890">
                  <c:v>0.13700000000000001</c:v>
                </c:pt>
                <c:pt idx="8891">
                  <c:v>0.13200000000000001</c:v>
                </c:pt>
                <c:pt idx="8892">
                  <c:v>0.112</c:v>
                </c:pt>
                <c:pt idx="8893">
                  <c:v>5.1999999999999998E-2</c:v>
                </c:pt>
                <c:pt idx="8894">
                  <c:v>0.191</c:v>
                </c:pt>
                <c:pt idx="8895">
                  <c:v>0</c:v>
                </c:pt>
                <c:pt idx="8896">
                  <c:v>0.35</c:v>
                </c:pt>
                <c:pt idx="8897">
                  <c:v>0.23300000000000001</c:v>
                </c:pt>
                <c:pt idx="8898">
                  <c:v>0.25</c:v>
                </c:pt>
                <c:pt idx="8899">
                  <c:v>0.15</c:v>
                </c:pt>
                <c:pt idx="8900">
                  <c:v>0.113</c:v>
                </c:pt>
                <c:pt idx="8901">
                  <c:v>0.193</c:v>
                </c:pt>
                <c:pt idx="8902">
                  <c:v>6.0000000000000001E-3</c:v>
                </c:pt>
                <c:pt idx="8903">
                  <c:v>6.0000000000000001E-3</c:v>
                </c:pt>
                <c:pt idx="8904">
                  <c:v>5.2999999999999999E-2</c:v>
                </c:pt>
                <c:pt idx="8905">
                  <c:v>0.28899999999999998</c:v>
                </c:pt>
                <c:pt idx="8906">
                  <c:v>0.1</c:v>
                </c:pt>
                <c:pt idx="8907">
                  <c:v>1.7999999999999999E-2</c:v>
                </c:pt>
                <c:pt idx="8908">
                  <c:v>0.17599999999999999</c:v>
                </c:pt>
                <c:pt idx="8909">
                  <c:v>0.20100000000000001</c:v>
                </c:pt>
                <c:pt idx="8910">
                  <c:v>0.28299999999999997</c:v>
                </c:pt>
                <c:pt idx="8911">
                  <c:v>6.5000000000000002E-2</c:v>
                </c:pt>
                <c:pt idx="8912">
                  <c:v>0.215</c:v>
                </c:pt>
                <c:pt idx="8913">
                  <c:v>0.14799999999999999</c:v>
                </c:pt>
                <c:pt idx="8914">
                  <c:v>5.6000000000000001E-2</c:v>
                </c:pt>
                <c:pt idx="8915">
                  <c:v>0.03</c:v>
                </c:pt>
                <c:pt idx="8916">
                  <c:v>5.3999999999999999E-2</c:v>
                </c:pt>
                <c:pt idx="8917">
                  <c:v>5.3999999999999999E-2</c:v>
                </c:pt>
                <c:pt idx="8918">
                  <c:v>0.16800000000000001</c:v>
                </c:pt>
                <c:pt idx="8919">
                  <c:v>0.14399999999999999</c:v>
                </c:pt>
                <c:pt idx="8920">
                  <c:v>0.219</c:v>
                </c:pt>
                <c:pt idx="8921">
                  <c:v>0.02</c:v>
                </c:pt>
                <c:pt idx="8922">
                  <c:v>0.248</c:v>
                </c:pt>
                <c:pt idx="8923">
                  <c:v>0.17699999999999999</c:v>
                </c:pt>
                <c:pt idx="8924">
                  <c:v>0.14899999999999999</c:v>
                </c:pt>
                <c:pt idx="8925">
                  <c:v>0.38800000000000001</c:v>
                </c:pt>
                <c:pt idx="8926">
                  <c:v>0.20200000000000001</c:v>
                </c:pt>
                <c:pt idx="8927">
                  <c:v>0.22700000000000001</c:v>
                </c:pt>
                <c:pt idx="8928">
                  <c:v>9.2999999999999999E-2</c:v>
                </c:pt>
                <c:pt idx="8929">
                  <c:v>0.32</c:v>
                </c:pt>
                <c:pt idx="8930">
                  <c:v>0.32200000000000001</c:v>
                </c:pt>
                <c:pt idx="8931">
                  <c:v>9.2999999999999999E-2</c:v>
                </c:pt>
                <c:pt idx="8932">
                  <c:v>3.5999999999999997E-2</c:v>
                </c:pt>
                <c:pt idx="8933">
                  <c:v>8.9999999999999993E-3</c:v>
                </c:pt>
                <c:pt idx="8934">
                  <c:v>0.13600000000000001</c:v>
                </c:pt>
                <c:pt idx="8935">
                  <c:v>3.2000000000000001E-2</c:v>
                </c:pt>
                <c:pt idx="8936">
                  <c:v>0.22500000000000001</c:v>
                </c:pt>
                <c:pt idx="8937">
                  <c:v>0.182</c:v>
                </c:pt>
                <c:pt idx="8938">
                  <c:v>0.124</c:v>
                </c:pt>
                <c:pt idx="8939">
                  <c:v>0.33400000000000002</c:v>
                </c:pt>
                <c:pt idx="8940">
                  <c:v>0.20699999999999999</c:v>
                </c:pt>
                <c:pt idx="8941">
                  <c:v>0.44800000000000001</c:v>
                </c:pt>
                <c:pt idx="8942">
                  <c:v>6.3E-2</c:v>
                </c:pt>
                <c:pt idx="8943">
                  <c:v>6.0999999999999999E-2</c:v>
                </c:pt>
                <c:pt idx="8944">
                  <c:v>8.6999999999999994E-2</c:v>
                </c:pt>
                <c:pt idx="8945">
                  <c:v>0.13400000000000001</c:v>
                </c:pt>
                <c:pt idx="8946">
                  <c:v>0.186</c:v>
                </c:pt>
                <c:pt idx="8947">
                  <c:v>5.6000000000000001E-2</c:v>
                </c:pt>
                <c:pt idx="8948">
                  <c:v>0.46500000000000002</c:v>
                </c:pt>
                <c:pt idx="8949">
                  <c:v>2.1999999999999999E-2</c:v>
                </c:pt>
                <c:pt idx="8950">
                  <c:v>0.56200000000000006</c:v>
                </c:pt>
                <c:pt idx="8951">
                  <c:v>0.23599999999999999</c:v>
                </c:pt>
                <c:pt idx="8952">
                  <c:v>0.126</c:v>
                </c:pt>
                <c:pt idx="8953">
                  <c:v>0.112</c:v>
                </c:pt>
                <c:pt idx="8954">
                  <c:v>0.17599999999999999</c:v>
                </c:pt>
                <c:pt idx="8955">
                  <c:v>0.20699999999999999</c:v>
                </c:pt>
                <c:pt idx="8956">
                  <c:v>8.5999999999999993E-2</c:v>
                </c:pt>
                <c:pt idx="8957">
                  <c:v>0.248</c:v>
                </c:pt>
                <c:pt idx="8958">
                  <c:v>0.14799999999999999</c:v>
                </c:pt>
                <c:pt idx="8959">
                  <c:v>2.5000000000000001E-2</c:v>
                </c:pt>
                <c:pt idx="8960">
                  <c:v>5.8000000000000003E-2</c:v>
                </c:pt>
                <c:pt idx="8961">
                  <c:v>0.22500000000000001</c:v>
                </c:pt>
                <c:pt idx="8962">
                  <c:v>0.11899999999999999</c:v>
                </c:pt>
                <c:pt idx="8963">
                  <c:v>0.30399999999999999</c:v>
                </c:pt>
                <c:pt idx="8964">
                  <c:v>0.20699999999999999</c:v>
                </c:pt>
                <c:pt idx="8965">
                  <c:v>0.248</c:v>
                </c:pt>
                <c:pt idx="8966">
                  <c:v>0.30399999999999999</c:v>
                </c:pt>
                <c:pt idx="8967">
                  <c:v>3.9E-2</c:v>
                </c:pt>
                <c:pt idx="8968">
                  <c:v>6.9000000000000006E-2</c:v>
                </c:pt>
                <c:pt idx="8969">
                  <c:v>0.17199999999999999</c:v>
                </c:pt>
                <c:pt idx="8970">
                  <c:v>7.4999999999999997E-2</c:v>
                </c:pt>
                <c:pt idx="8971">
                  <c:v>0.442</c:v>
                </c:pt>
                <c:pt idx="8972">
                  <c:v>0.6</c:v>
                </c:pt>
                <c:pt idx="8973">
                  <c:v>3.7999999999999999E-2</c:v>
                </c:pt>
                <c:pt idx="8974">
                  <c:v>0.28699999999999998</c:v>
                </c:pt>
                <c:pt idx="8975">
                  <c:v>0.13900000000000001</c:v>
                </c:pt>
                <c:pt idx="8976">
                  <c:v>0.218</c:v>
                </c:pt>
                <c:pt idx="8977">
                  <c:v>0.498</c:v>
                </c:pt>
                <c:pt idx="8978">
                  <c:v>0.26600000000000001</c:v>
                </c:pt>
                <c:pt idx="8979">
                  <c:v>0.26600000000000001</c:v>
                </c:pt>
                <c:pt idx="8980">
                  <c:v>0.36</c:v>
                </c:pt>
                <c:pt idx="8981">
                  <c:v>0.254</c:v>
                </c:pt>
                <c:pt idx="8982">
                  <c:v>0.47</c:v>
                </c:pt>
                <c:pt idx="8983">
                  <c:v>2.3E-2</c:v>
                </c:pt>
                <c:pt idx="8984">
                  <c:v>0.245</c:v>
                </c:pt>
                <c:pt idx="8985">
                  <c:v>5.1999999999999998E-2</c:v>
                </c:pt>
                <c:pt idx="8986">
                  <c:v>0.314</c:v>
                </c:pt>
                <c:pt idx="8987">
                  <c:v>0.16500000000000001</c:v>
                </c:pt>
                <c:pt idx="8988">
                  <c:v>4.2999999999999997E-2</c:v>
                </c:pt>
                <c:pt idx="8989">
                  <c:v>0.153</c:v>
                </c:pt>
                <c:pt idx="8990">
                  <c:v>2E-3</c:v>
                </c:pt>
                <c:pt idx="8991">
                  <c:v>0.33200000000000002</c:v>
                </c:pt>
                <c:pt idx="8992">
                  <c:v>5.0000000000000001E-3</c:v>
                </c:pt>
                <c:pt idx="8993">
                  <c:v>0.308</c:v>
                </c:pt>
                <c:pt idx="8994">
                  <c:v>0.111</c:v>
                </c:pt>
                <c:pt idx="8995">
                  <c:v>6.8000000000000005E-2</c:v>
                </c:pt>
                <c:pt idx="8996">
                  <c:v>5.8000000000000003E-2</c:v>
                </c:pt>
                <c:pt idx="8997">
                  <c:v>0.23499999999999999</c:v>
                </c:pt>
                <c:pt idx="8998">
                  <c:v>0.128</c:v>
                </c:pt>
                <c:pt idx="8999">
                  <c:v>0.156</c:v>
                </c:pt>
                <c:pt idx="9000">
                  <c:v>0.13500000000000001</c:v>
                </c:pt>
                <c:pt idx="9001">
                  <c:v>0.11799999999999999</c:v>
                </c:pt>
                <c:pt idx="9002">
                  <c:v>0.16900000000000001</c:v>
                </c:pt>
                <c:pt idx="9003">
                  <c:v>9.1999999999999998E-2</c:v>
                </c:pt>
                <c:pt idx="9004">
                  <c:v>0.41799999999999998</c:v>
                </c:pt>
                <c:pt idx="9005">
                  <c:v>7.5999999999999998E-2</c:v>
                </c:pt>
                <c:pt idx="9006">
                  <c:v>0</c:v>
                </c:pt>
                <c:pt idx="9007">
                  <c:v>0.04</c:v>
                </c:pt>
                <c:pt idx="9008">
                  <c:v>0.26900000000000002</c:v>
                </c:pt>
                <c:pt idx="9009">
                  <c:v>1.6E-2</c:v>
                </c:pt>
                <c:pt idx="9010">
                  <c:v>0.26200000000000001</c:v>
                </c:pt>
                <c:pt idx="9011">
                  <c:v>0.04</c:v>
                </c:pt>
                <c:pt idx="9012">
                  <c:v>0.20499999999999999</c:v>
                </c:pt>
                <c:pt idx="9013">
                  <c:v>2.7E-2</c:v>
                </c:pt>
                <c:pt idx="9014">
                  <c:v>0.13600000000000001</c:v>
                </c:pt>
                <c:pt idx="9015">
                  <c:v>1.6E-2</c:v>
                </c:pt>
                <c:pt idx="9016">
                  <c:v>0.375</c:v>
                </c:pt>
                <c:pt idx="9017">
                  <c:v>0.104</c:v>
                </c:pt>
                <c:pt idx="9018">
                  <c:v>0.16800000000000001</c:v>
                </c:pt>
                <c:pt idx="9019">
                  <c:v>0.24099999999999999</c:v>
                </c:pt>
                <c:pt idx="9020">
                  <c:v>0.217</c:v>
                </c:pt>
                <c:pt idx="9021">
                  <c:v>0.28699999999999998</c:v>
                </c:pt>
                <c:pt idx="9022">
                  <c:v>0.111</c:v>
                </c:pt>
                <c:pt idx="9023">
                  <c:v>0.14599999999999999</c:v>
                </c:pt>
                <c:pt idx="9024">
                  <c:v>0.16600000000000001</c:v>
                </c:pt>
                <c:pt idx="9025">
                  <c:v>0.112</c:v>
                </c:pt>
                <c:pt idx="9026">
                  <c:v>0.16500000000000001</c:v>
                </c:pt>
                <c:pt idx="9027">
                  <c:v>0.34499999999999997</c:v>
                </c:pt>
                <c:pt idx="9028">
                  <c:v>7.5999999999999998E-2</c:v>
                </c:pt>
                <c:pt idx="9029">
                  <c:v>0.23499999999999999</c:v>
                </c:pt>
                <c:pt idx="9030">
                  <c:v>0.16500000000000001</c:v>
                </c:pt>
                <c:pt idx="9031">
                  <c:v>0.60099999999999998</c:v>
                </c:pt>
                <c:pt idx="9032">
                  <c:v>0.21099999999999999</c:v>
                </c:pt>
                <c:pt idx="9033">
                  <c:v>5.8000000000000003E-2</c:v>
                </c:pt>
                <c:pt idx="9034">
                  <c:v>0.125</c:v>
                </c:pt>
                <c:pt idx="9035">
                  <c:v>9.7000000000000003E-2</c:v>
                </c:pt>
                <c:pt idx="9036">
                  <c:v>4.2000000000000003E-2</c:v>
                </c:pt>
                <c:pt idx="9037">
                  <c:v>0.38400000000000001</c:v>
                </c:pt>
                <c:pt idx="9038">
                  <c:v>0.13400000000000001</c:v>
                </c:pt>
                <c:pt idx="9039">
                  <c:v>0.13400000000000001</c:v>
                </c:pt>
                <c:pt idx="9040">
                  <c:v>8.3000000000000004E-2</c:v>
                </c:pt>
                <c:pt idx="9041">
                  <c:v>7.5999999999999998E-2</c:v>
                </c:pt>
                <c:pt idx="9042">
                  <c:v>2.8000000000000001E-2</c:v>
                </c:pt>
                <c:pt idx="9043">
                  <c:v>0.14599999999999999</c:v>
                </c:pt>
                <c:pt idx="9044">
                  <c:v>3.6999999999999998E-2</c:v>
                </c:pt>
                <c:pt idx="9045">
                  <c:v>0.113</c:v>
                </c:pt>
                <c:pt idx="9046">
                  <c:v>8.6999999999999994E-2</c:v>
                </c:pt>
                <c:pt idx="9047">
                  <c:v>0.19900000000000001</c:v>
                </c:pt>
                <c:pt idx="9048">
                  <c:v>0.35099999999999998</c:v>
                </c:pt>
                <c:pt idx="9049">
                  <c:v>0.35099999999999998</c:v>
                </c:pt>
                <c:pt idx="9050">
                  <c:v>0.373</c:v>
                </c:pt>
                <c:pt idx="9051">
                  <c:v>0.13700000000000001</c:v>
                </c:pt>
                <c:pt idx="9052">
                  <c:v>0.34699999999999998</c:v>
                </c:pt>
                <c:pt idx="9053">
                  <c:v>0.34699999999999998</c:v>
                </c:pt>
                <c:pt idx="9054">
                  <c:v>0.28000000000000003</c:v>
                </c:pt>
                <c:pt idx="9055">
                  <c:v>0.40100000000000002</c:v>
                </c:pt>
                <c:pt idx="9056">
                  <c:v>0.19800000000000001</c:v>
                </c:pt>
                <c:pt idx="9057">
                  <c:v>0.46</c:v>
                </c:pt>
                <c:pt idx="9058">
                  <c:v>5.0999999999999997E-2</c:v>
                </c:pt>
                <c:pt idx="9059">
                  <c:v>5.0999999999999997E-2</c:v>
                </c:pt>
                <c:pt idx="9060">
                  <c:v>6.0000000000000001E-3</c:v>
                </c:pt>
                <c:pt idx="9061">
                  <c:v>0.46600000000000003</c:v>
                </c:pt>
                <c:pt idx="9062">
                  <c:v>9.5000000000000001E-2</c:v>
                </c:pt>
                <c:pt idx="9063">
                  <c:v>0.34799999999999998</c:v>
                </c:pt>
                <c:pt idx="9064">
                  <c:v>0.20300000000000001</c:v>
                </c:pt>
                <c:pt idx="9065">
                  <c:v>0.311</c:v>
                </c:pt>
                <c:pt idx="9066">
                  <c:v>0.13300000000000001</c:v>
                </c:pt>
                <c:pt idx="9067">
                  <c:v>6.8000000000000005E-2</c:v>
                </c:pt>
                <c:pt idx="9068">
                  <c:v>0.47499999999999998</c:v>
                </c:pt>
                <c:pt idx="9069">
                  <c:v>0.26400000000000001</c:v>
                </c:pt>
                <c:pt idx="9070">
                  <c:v>0.33600000000000002</c:v>
                </c:pt>
                <c:pt idx="9071">
                  <c:v>0.14199999999999999</c:v>
                </c:pt>
                <c:pt idx="9072">
                  <c:v>0.11700000000000001</c:v>
                </c:pt>
                <c:pt idx="9073">
                  <c:v>0.371</c:v>
                </c:pt>
                <c:pt idx="9074">
                  <c:v>0.191</c:v>
                </c:pt>
                <c:pt idx="9075">
                  <c:v>0.39100000000000001</c:v>
                </c:pt>
                <c:pt idx="9076">
                  <c:v>0.34300000000000003</c:v>
                </c:pt>
                <c:pt idx="9077">
                  <c:v>8.1000000000000003E-2</c:v>
                </c:pt>
                <c:pt idx="9078">
                  <c:v>9.6000000000000002E-2</c:v>
                </c:pt>
                <c:pt idx="9079">
                  <c:v>0.16300000000000001</c:v>
                </c:pt>
                <c:pt idx="9080">
                  <c:v>0.14099999999999999</c:v>
                </c:pt>
                <c:pt idx="9081">
                  <c:v>0.28000000000000003</c:v>
                </c:pt>
                <c:pt idx="9082">
                  <c:v>8.0000000000000002E-3</c:v>
                </c:pt>
                <c:pt idx="9083">
                  <c:v>0.29399999999999998</c:v>
                </c:pt>
                <c:pt idx="9084">
                  <c:v>0.37</c:v>
                </c:pt>
                <c:pt idx="9085">
                  <c:v>6.9000000000000006E-2</c:v>
                </c:pt>
                <c:pt idx="9086">
                  <c:v>0.22600000000000001</c:v>
                </c:pt>
                <c:pt idx="9087">
                  <c:v>0.33300000000000002</c:v>
                </c:pt>
                <c:pt idx="9088">
                  <c:v>0.185</c:v>
                </c:pt>
                <c:pt idx="9089">
                  <c:v>3.3000000000000002E-2</c:v>
                </c:pt>
                <c:pt idx="9090">
                  <c:v>4.5999999999999999E-2</c:v>
                </c:pt>
                <c:pt idx="9091">
                  <c:v>5.2999999999999999E-2</c:v>
                </c:pt>
                <c:pt idx="9092">
                  <c:v>0.157</c:v>
                </c:pt>
                <c:pt idx="9093">
                  <c:v>0.106</c:v>
                </c:pt>
                <c:pt idx="9094">
                  <c:v>0.106</c:v>
                </c:pt>
                <c:pt idx="9095">
                  <c:v>3.5999999999999997E-2</c:v>
                </c:pt>
                <c:pt idx="9096">
                  <c:v>0.13100000000000001</c:v>
                </c:pt>
                <c:pt idx="9097">
                  <c:v>7.4999999999999997E-2</c:v>
                </c:pt>
                <c:pt idx="9098">
                  <c:v>0.52500000000000002</c:v>
                </c:pt>
                <c:pt idx="9099">
                  <c:v>4.4999999999999998E-2</c:v>
                </c:pt>
                <c:pt idx="9100">
                  <c:v>0.35699999999999998</c:v>
                </c:pt>
                <c:pt idx="9101">
                  <c:v>0.22600000000000001</c:v>
                </c:pt>
                <c:pt idx="9102">
                  <c:v>0.32700000000000001</c:v>
                </c:pt>
                <c:pt idx="9103">
                  <c:v>0.441</c:v>
                </c:pt>
                <c:pt idx="9104">
                  <c:v>0.35899999999999999</c:v>
                </c:pt>
                <c:pt idx="9105">
                  <c:v>0.14799999999999999</c:v>
                </c:pt>
                <c:pt idx="9106">
                  <c:v>0.16700000000000001</c:v>
                </c:pt>
                <c:pt idx="9107">
                  <c:v>0.34300000000000003</c:v>
                </c:pt>
                <c:pt idx="9108">
                  <c:v>0.307</c:v>
                </c:pt>
                <c:pt idx="9109">
                  <c:v>0.46100000000000002</c:v>
                </c:pt>
                <c:pt idx="9110">
                  <c:v>0.25700000000000001</c:v>
                </c:pt>
                <c:pt idx="9111">
                  <c:v>0.11600000000000001</c:v>
                </c:pt>
                <c:pt idx="9112">
                  <c:v>0.218</c:v>
                </c:pt>
                <c:pt idx="9113">
                  <c:v>0.40300000000000002</c:v>
                </c:pt>
                <c:pt idx="9114">
                  <c:v>5.5E-2</c:v>
                </c:pt>
                <c:pt idx="9115">
                  <c:v>0.27900000000000003</c:v>
                </c:pt>
                <c:pt idx="9116">
                  <c:v>0.14699999999999999</c:v>
                </c:pt>
                <c:pt idx="9117">
                  <c:v>0.11799999999999999</c:v>
                </c:pt>
                <c:pt idx="9118">
                  <c:v>0.45300000000000001</c:v>
                </c:pt>
                <c:pt idx="9119">
                  <c:v>1.6E-2</c:v>
                </c:pt>
                <c:pt idx="9120">
                  <c:v>0.13100000000000001</c:v>
                </c:pt>
                <c:pt idx="9121">
                  <c:v>0.16200000000000001</c:v>
                </c:pt>
                <c:pt idx="9122">
                  <c:v>0.154</c:v>
                </c:pt>
                <c:pt idx="9123">
                  <c:v>1.4999999999999999E-2</c:v>
                </c:pt>
                <c:pt idx="9124">
                  <c:v>1.4999999999999999E-2</c:v>
                </c:pt>
                <c:pt idx="9125">
                  <c:v>1.0999999999999999E-2</c:v>
                </c:pt>
                <c:pt idx="9126">
                  <c:v>0.56699999999999995</c:v>
                </c:pt>
                <c:pt idx="9127">
                  <c:v>0.20399999999999999</c:v>
                </c:pt>
                <c:pt idx="9128">
                  <c:v>0.14899999999999999</c:v>
                </c:pt>
                <c:pt idx="9129">
                  <c:v>0.27400000000000002</c:v>
                </c:pt>
                <c:pt idx="9130">
                  <c:v>5.8000000000000003E-2</c:v>
                </c:pt>
                <c:pt idx="9131">
                  <c:v>0.33400000000000002</c:v>
                </c:pt>
                <c:pt idx="9132">
                  <c:v>6.8000000000000005E-2</c:v>
                </c:pt>
                <c:pt idx="9133">
                  <c:v>0.46300000000000002</c:v>
                </c:pt>
                <c:pt idx="9134">
                  <c:v>0.41899999999999998</c:v>
                </c:pt>
                <c:pt idx="9135">
                  <c:v>1.0999999999999999E-2</c:v>
                </c:pt>
                <c:pt idx="9136">
                  <c:v>6.6000000000000003E-2</c:v>
                </c:pt>
                <c:pt idx="9137">
                  <c:v>0.26900000000000002</c:v>
                </c:pt>
                <c:pt idx="9138">
                  <c:v>0.27400000000000002</c:v>
                </c:pt>
                <c:pt idx="9139">
                  <c:v>7.0000000000000007E-2</c:v>
                </c:pt>
                <c:pt idx="9140">
                  <c:v>0.38700000000000001</c:v>
                </c:pt>
                <c:pt idx="9141">
                  <c:v>0.34200000000000003</c:v>
                </c:pt>
                <c:pt idx="9142">
                  <c:v>5.7000000000000002E-2</c:v>
                </c:pt>
                <c:pt idx="9143">
                  <c:v>0.21099999999999999</c:v>
                </c:pt>
                <c:pt idx="9144">
                  <c:v>0.17</c:v>
                </c:pt>
                <c:pt idx="9145">
                  <c:v>0.152</c:v>
                </c:pt>
                <c:pt idx="9146">
                  <c:v>0.20799999999999999</c:v>
                </c:pt>
                <c:pt idx="9147">
                  <c:v>0.108</c:v>
                </c:pt>
                <c:pt idx="9148">
                  <c:v>0.35899999999999999</c:v>
                </c:pt>
                <c:pt idx="9149">
                  <c:v>0.159</c:v>
                </c:pt>
                <c:pt idx="9150">
                  <c:v>0.44500000000000001</c:v>
                </c:pt>
                <c:pt idx="9151">
                  <c:v>0.30099999999999999</c:v>
                </c:pt>
                <c:pt idx="9152">
                  <c:v>0.39300000000000002</c:v>
                </c:pt>
                <c:pt idx="9153">
                  <c:v>0.27500000000000002</c:v>
                </c:pt>
                <c:pt idx="9154">
                  <c:v>2.1000000000000001E-2</c:v>
                </c:pt>
                <c:pt idx="9155">
                  <c:v>3.5999999999999997E-2</c:v>
                </c:pt>
                <c:pt idx="9156">
                  <c:v>0.46200000000000002</c:v>
                </c:pt>
                <c:pt idx="9157">
                  <c:v>0.108</c:v>
                </c:pt>
                <c:pt idx="9158">
                  <c:v>1.4E-2</c:v>
                </c:pt>
                <c:pt idx="9159">
                  <c:v>0.23</c:v>
                </c:pt>
                <c:pt idx="9160">
                  <c:v>7.4999999999999997E-2</c:v>
                </c:pt>
                <c:pt idx="9161">
                  <c:v>0.33600000000000002</c:v>
                </c:pt>
                <c:pt idx="9162">
                  <c:v>2.1000000000000001E-2</c:v>
                </c:pt>
                <c:pt idx="9163">
                  <c:v>0.16700000000000001</c:v>
                </c:pt>
                <c:pt idx="9164">
                  <c:v>0.13100000000000001</c:v>
                </c:pt>
                <c:pt idx="9165">
                  <c:v>6.9000000000000006E-2</c:v>
                </c:pt>
                <c:pt idx="9166">
                  <c:v>0.182</c:v>
                </c:pt>
                <c:pt idx="9167">
                  <c:v>0.182</c:v>
                </c:pt>
                <c:pt idx="9168">
                  <c:v>5.0000000000000001E-3</c:v>
                </c:pt>
                <c:pt idx="9169">
                  <c:v>0.17699999999999999</c:v>
                </c:pt>
                <c:pt idx="9170">
                  <c:v>2.1000000000000001E-2</c:v>
                </c:pt>
                <c:pt idx="9171">
                  <c:v>7.8E-2</c:v>
                </c:pt>
                <c:pt idx="9172">
                  <c:v>5.5E-2</c:v>
                </c:pt>
                <c:pt idx="9173">
                  <c:v>2.1999999999999999E-2</c:v>
                </c:pt>
                <c:pt idx="9174">
                  <c:v>0.14399999999999999</c:v>
                </c:pt>
                <c:pt idx="9175">
                  <c:v>8.6999999999999994E-2</c:v>
                </c:pt>
                <c:pt idx="9176">
                  <c:v>0.314</c:v>
                </c:pt>
                <c:pt idx="9177">
                  <c:v>9.9000000000000005E-2</c:v>
                </c:pt>
                <c:pt idx="9178">
                  <c:v>0.34100000000000003</c:v>
                </c:pt>
                <c:pt idx="9179">
                  <c:v>0.04</c:v>
                </c:pt>
                <c:pt idx="9180">
                  <c:v>7.1999999999999995E-2</c:v>
                </c:pt>
                <c:pt idx="9181">
                  <c:v>8.1000000000000003E-2</c:v>
                </c:pt>
                <c:pt idx="9182">
                  <c:v>0.13900000000000001</c:v>
                </c:pt>
                <c:pt idx="9183">
                  <c:v>0.10299999999999999</c:v>
                </c:pt>
                <c:pt idx="9184">
                  <c:v>0.107</c:v>
                </c:pt>
                <c:pt idx="9185">
                  <c:v>0.184</c:v>
                </c:pt>
                <c:pt idx="9186">
                  <c:v>9.4E-2</c:v>
                </c:pt>
                <c:pt idx="9187">
                  <c:v>2.3E-2</c:v>
                </c:pt>
                <c:pt idx="9188">
                  <c:v>4.0000000000000001E-3</c:v>
                </c:pt>
                <c:pt idx="9189">
                  <c:v>0.34499999999999997</c:v>
                </c:pt>
                <c:pt idx="9190">
                  <c:v>0.13100000000000001</c:v>
                </c:pt>
                <c:pt idx="9191">
                  <c:v>0.184</c:v>
                </c:pt>
                <c:pt idx="9192">
                  <c:v>0.35199999999999998</c:v>
                </c:pt>
                <c:pt idx="9193">
                  <c:v>0.33800000000000002</c:v>
                </c:pt>
                <c:pt idx="9194">
                  <c:v>0.16800000000000001</c:v>
                </c:pt>
                <c:pt idx="9195">
                  <c:v>2.7E-2</c:v>
                </c:pt>
                <c:pt idx="9196">
                  <c:v>9.2999999999999999E-2</c:v>
                </c:pt>
                <c:pt idx="9197">
                  <c:v>0.30599999999999999</c:v>
                </c:pt>
                <c:pt idx="9198">
                  <c:v>0.11600000000000001</c:v>
                </c:pt>
                <c:pt idx="9199">
                  <c:v>6.8000000000000005E-2</c:v>
                </c:pt>
                <c:pt idx="9200">
                  <c:v>2.5999999999999999E-2</c:v>
                </c:pt>
                <c:pt idx="9201">
                  <c:v>0.124</c:v>
                </c:pt>
                <c:pt idx="9202">
                  <c:v>0.34599999999999997</c:v>
                </c:pt>
                <c:pt idx="9203">
                  <c:v>0.185</c:v>
                </c:pt>
                <c:pt idx="9204">
                  <c:v>0.38700000000000001</c:v>
                </c:pt>
                <c:pt idx="9205">
                  <c:v>0.245</c:v>
                </c:pt>
                <c:pt idx="9206">
                  <c:v>0.57099999999999995</c:v>
                </c:pt>
                <c:pt idx="9207">
                  <c:v>0.33500000000000002</c:v>
                </c:pt>
                <c:pt idx="9208">
                  <c:v>5.8999999999999997E-2</c:v>
                </c:pt>
                <c:pt idx="9209">
                  <c:v>5.3999999999999999E-2</c:v>
                </c:pt>
                <c:pt idx="9210">
                  <c:v>0.53</c:v>
                </c:pt>
                <c:pt idx="9211">
                  <c:v>0.11799999999999999</c:v>
                </c:pt>
                <c:pt idx="9212">
                  <c:v>0.107</c:v>
                </c:pt>
                <c:pt idx="9213">
                  <c:v>2.1000000000000001E-2</c:v>
                </c:pt>
                <c:pt idx="9214">
                  <c:v>0.124</c:v>
                </c:pt>
                <c:pt idx="9215">
                  <c:v>0.29699999999999999</c:v>
                </c:pt>
                <c:pt idx="9216">
                  <c:v>8.4000000000000005E-2</c:v>
                </c:pt>
                <c:pt idx="9217">
                  <c:v>0.127</c:v>
                </c:pt>
                <c:pt idx="9218">
                  <c:v>3.5000000000000003E-2</c:v>
                </c:pt>
                <c:pt idx="9219">
                  <c:v>0.14799999999999999</c:v>
                </c:pt>
                <c:pt idx="9220">
                  <c:v>0.29899999999999999</c:v>
                </c:pt>
                <c:pt idx="9221">
                  <c:v>0.189</c:v>
                </c:pt>
                <c:pt idx="9222">
                  <c:v>0.26700000000000002</c:v>
                </c:pt>
                <c:pt idx="9223">
                  <c:v>2.4E-2</c:v>
                </c:pt>
                <c:pt idx="9224">
                  <c:v>9.0999999999999998E-2</c:v>
                </c:pt>
                <c:pt idx="9225">
                  <c:v>0.16600000000000001</c:v>
                </c:pt>
                <c:pt idx="9226">
                  <c:v>0.42699999999999999</c:v>
                </c:pt>
                <c:pt idx="9227">
                  <c:v>0.20200000000000001</c:v>
                </c:pt>
                <c:pt idx="9228">
                  <c:v>0.161</c:v>
                </c:pt>
                <c:pt idx="9229">
                  <c:v>1.4E-2</c:v>
                </c:pt>
                <c:pt idx="9230">
                  <c:v>4.0000000000000001E-3</c:v>
                </c:pt>
                <c:pt idx="9231">
                  <c:v>0.38600000000000001</c:v>
                </c:pt>
                <c:pt idx="9232">
                  <c:v>0.04</c:v>
                </c:pt>
                <c:pt idx="9233">
                  <c:v>0.04</c:v>
                </c:pt>
                <c:pt idx="9234">
                  <c:v>6.5000000000000002E-2</c:v>
                </c:pt>
                <c:pt idx="9235">
                  <c:v>0.105</c:v>
                </c:pt>
                <c:pt idx="9236">
                  <c:v>0.184</c:v>
                </c:pt>
                <c:pt idx="9237">
                  <c:v>7.5999999999999998E-2</c:v>
                </c:pt>
                <c:pt idx="9238">
                  <c:v>0.39</c:v>
                </c:pt>
                <c:pt idx="9239">
                  <c:v>0.221</c:v>
                </c:pt>
                <c:pt idx="9240">
                  <c:v>0.27300000000000002</c:v>
                </c:pt>
                <c:pt idx="9241">
                  <c:v>0.48299999999999998</c:v>
                </c:pt>
                <c:pt idx="9242">
                  <c:v>0.20300000000000001</c:v>
                </c:pt>
                <c:pt idx="9243">
                  <c:v>0.11899999999999999</c:v>
                </c:pt>
                <c:pt idx="9244">
                  <c:v>6.0000000000000001E-3</c:v>
                </c:pt>
                <c:pt idx="9245">
                  <c:v>0.17199999999999999</c:v>
                </c:pt>
                <c:pt idx="9246">
                  <c:v>3.0000000000000001E-3</c:v>
                </c:pt>
                <c:pt idx="9247">
                  <c:v>5.5E-2</c:v>
                </c:pt>
                <c:pt idx="9248">
                  <c:v>0.41</c:v>
                </c:pt>
                <c:pt idx="9249">
                  <c:v>0.371</c:v>
                </c:pt>
                <c:pt idx="9250">
                  <c:v>0.18</c:v>
                </c:pt>
                <c:pt idx="9251">
                  <c:v>0.26700000000000002</c:v>
                </c:pt>
                <c:pt idx="9252">
                  <c:v>0.05</c:v>
                </c:pt>
                <c:pt idx="9253">
                  <c:v>0.161</c:v>
                </c:pt>
                <c:pt idx="9254">
                  <c:v>3.6999999999999998E-2</c:v>
                </c:pt>
                <c:pt idx="9255">
                  <c:v>0.24</c:v>
                </c:pt>
                <c:pt idx="9256">
                  <c:v>0.156</c:v>
                </c:pt>
                <c:pt idx="9257">
                  <c:v>0.20200000000000001</c:v>
                </c:pt>
                <c:pt idx="9258">
                  <c:v>0.24199999999999999</c:v>
                </c:pt>
                <c:pt idx="9259">
                  <c:v>1.4E-2</c:v>
                </c:pt>
                <c:pt idx="9260">
                  <c:v>1.6E-2</c:v>
                </c:pt>
                <c:pt idx="9261">
                  <c:v>0.25900000000000001</c:v>
                </c:pt>
                <c:pt idx="9262">
                  <c:v>3.9E-2</c:v>
                </c:pt>
                <c:pt idx="9263">
                  <c:v>0.125</c:v>
                </c:pt>
                <c:pt idx="9264">
                  <c:v>0.20799999999999999</c:v>
                </c:pt>
                <c:pt idx="9265">
                  <c:v>0.14799999999999999</c:v>
                </c:pt>
                <c:pt idx="9266">
                  <c:v>2.9000000000000001E-2</c:v>
                </c:pt>
                <c:pt idx="9267">
                  <c:v>6.3E-2</c:v>
                </c:pt>
                <c:pt idx="9268">
                  <c:v>0.254</c:v>
                </c:pt>
                <c:pt idx="9269">
                  <c:v>4.8000000000000001E-2</c:v>
                </c:pt>
                <c:pt idx="9270">
                  <c:v>0.13600000000000001</c:v>
                </c:pt>
                <c:pt idx="9271">
                  <c:v>0.39300000000000002</c:v>
                </c:pt>
                <c:pt idx="9272">
                  <c:v>0.19</c:v>
                </c:pt>
                <c:pt idx="9273">
                  <c:v>6.0000000000000001E-3</c:v>
                </c:pt>
                <c:pt idx="9274">
                  <c:v>0.254</c:v>
                </c:pt>
                <c:pt idx="9275">
                  <c:v>0.03</c:v>
                </c:pt>
                <c:pt idx="9276">
                  <c:v>0.46700000000000003</c:v>
                </c:pt>
                <c:pt idx="9277">
                  <c:v>2.7E-2</c:v>
                </c:pt>
                <c:pt idx="9278">
                  <c:v>0.22500000000000001</c:v>
                </c:pt>
                <c:pt idx="9279">
                  <c:v>1.4E-2</c:v>
                </c:pt>
                <c:pt idx="9280">
                  <c:v>0.39800000000000002</c:v>
                </c:pt>
                <c:pt idx="9281">
                  <c:v>0.34300000000000003</c:v>
                </c:pt>
                <c:pt idx="9282">
                  <c:v>0.19800000000000001</c:v>
                </c:pt>
                <c:pt idx="9283">
                  <c:v>0.17499999999999999</c:v>
                </c:pt>
                <c:pt idx="9284">
                  <c:v>5.2999999999999999E-2</c:v>
                </c:pt>
                <c:pt idx="9285">
                  <c:v>7.0000000000000007E-2</c:v>
                </c:pt>
                <c:pt idx="9286">
                  <c:v>0.307</c:v>
                </c:pt>
                <c:pt idx="9287">
                  <c:v>0.161</c:v>
                </c:pt>
                <c:pt idx="9288">
                  <c:v>0.123</c:v>
                </c:pt>
                <c:pt idx="9289">
                  <c:v>0.18</c:v>
                </c:pt>
                <c:pt idx="9290">
                  <c:v>0.127</c:v>
                </c:pt>
                <c:pt idx="9291">
                  <c:v>0.13</c:v>
                </c:pt>
                <c:pt idx="9292">
                  <c:v>0.27800000000000002</c:v>
                </c:pt>
                <c:pt idx="9293">
                  <c:v>0.16800000000000001</c:v>
                </c:pt>
                <c:pt idx="9294">
                  <c:v>0.13700000000000001</c:v>
                </c:pt>
                <c:pt idx="9295">
                  <c:v>0.10199999999999999</c:v>
                </c:pt>
                <c:pt idx="9296">
                  <c:v>6.8000000000000005E-2</c:v>
                </c:pt>
                <c:pt idx="9297">
                  <c:v>9.4E-2</c:v>
                </c:pt>
                <c:pt idx="9298">
                  <c:v>9.4E-2</c:v>
                </c:pt>
                <c:pt idx="9299">
                  <c:v>0.24099999999999999</c:v>
                </c:pt>
                <c:pt idx="9300">
                  <c:v>0.29099999999999998</c:v>
                </c:pt>
                <c:pt idx="9301">
                  <c:v>0.57199999999999995</c:v>
                </c:pt>
                <c:pt idx="9302">
                  <c:v>0.28100000000000003</c:v>
                </c:pt>
                <c:pt idx="9303">
                  <c:v>0.121</c:v>
                </c:pt>
                <c:pt idx="9304">
                  <c:v>0.10199999999999999</c:v>
                </c:pt>
                <c:pt idx="9305">
                  <c:v>0.129</c:v>
                </c:pt>
                <c:pt idx="9306">
                  <c:v>0.20399999999999999</c:v>
                </c:pt>
                <c:pt idx="9307">
                  <c:v>0.28699999999999998</c:v>
                </c:pt>
                <c:pt idx="9308">
                  <c:v>0.44400000000000001</c:v>
                </c:pt>
                <c:pt idx="9309">
                  <c:v>5.2999999999999999E-2</c:v>
                </c:pt>
                <c:pt idx="9310">
                  <c:v>7.3999999999999996E-2</c:v>
                </c:pt>
                <c:pt idx="9311">
                  <c:v>7.8E-2</c:v>
                </c:pt>
                <c:pt idx="9312">
                  <c:v>0.48499999999999999</c:v>
                </c:pt>
                <c:pt idx="9313">
                  <c:v>0.45</c:v>
                </c:pt>
                <c:pt idx="9314">
                  <c:v>0.19</c:v>
                </c:pt>
                <c:pt idx="9315">
                  <c:v>0.13700000000000001</c:v>
                </c:pt>
                <c:pt idx="9316">
                  <c:v>1.6E-2</c:v>
                </c:pt>
                <c:pt idx="9317">
                  <c:v>0.32300000000000001</c:v>
                </c:pt>
                <c:pt idx="9318">
                  <c:v>1.7000000000000001E-2</c:v>
                </c:pt>
                <c:pt idx="9319">
                  <c:v>0.19700000000000001</c:v>
                </c:pt>
                <c:pt idx="9320">
                  <c:v>0.215</c:v>
                </c:pt>
                <c:pt idx="9321">
                  <c:v>1E-3</c:v>
                </c:pt>
                <c:pt idx="9322">
                  <c:v>0.35099999999999998</c:v>
                </c:pt>
                <c:pt idx="9323">
                  <c:v>0.14399999999999999</c:v>
                </c:pt>
                <c:pt idx="9324">
                  <c:v>0.19</c:v>
                </c:pt>
                <c:pt idx="9325">
                  <c:v>0.33200000000000002</c:v>
                </c:pt>
                <c:pt idx="9326">
                  <c:v>0.24</c:v>
                </c:pt>
                <c:pt idx="9327">
                  <c:v>0.16700000000000001</c:v>
                </c:pt>
                <c:pt idx="9328">
                  <c:v>0.1</c:v>
                </c:pt>
                <c:pt idx="9329">
                  <c:v>7.4999999999999997E-2</c:v>
                </c:pt>
                <c:pt idx="9330">
                  <c:v>1.7000000000000001E-2</c:v>
                </c:pt>
                <c:pt idx="9331">
                  <c:v>0.186</c:v>
                </c:pt>
                <c:pt idx="9332">
                  <c:v>0.183</c:v>
                </c:pt>
                <c:pt idx="9333">
                  <c:v>9.6000000000000002E-2</c:v>
                </c:pt>
                <c:pt idx="9334">
                  <c:v>0.01</c:v>
                </c:pt>
                <c:pt idx="9335">
                  <c:v>0.36399999999999999</c:v>
                </c:pt>
                <c:pt idx="9336">
                  <c:v>0.41699999999999998</c:v>
                </c:pt>
                <c:pt idx="9337">
                  <c:v>0.33700000000000002</c:v>
                </c:pt>
                <c:pt idx="9338">
                  <c:v>0.124</c:v>
                </c:pt>
                <c:pt idx="9339">
                  <c:v>5.5E-2</c:v>
                </c:pt>
                <c:pt idx="9340">
                  <c:v>0.46800000000000003</c:v>
                </c:pt>
                <c:pt idx="9341">
                  <c:v>0.60299999999999998</c:v>
                </c:pt>
                <c:pt idx="9342">
                  <c:v>0.441</c:v>
                </c:pt>
                <c:pt idx="9343">
                  <c:v>0.55900000000000005</c:v>
                </c:pt>
                <c:pt idx="9344">
                  <c:v>9.0999999999999998E-2</c:v>
                </c:pt>
                <c:pt idx="9345">
                  <c:v>0.33500000000000002</c:v>
                </c:pt>
                <c:pt idx="9346">
                  <c:v>9.8000000000000004E-2</c:v>
                </c:pt>
                <c:pt idx="9347">
                  <c:v>5.1999999999999998E-2</c:v>
                </c:pt>
                <c:pt idx="9348">
                  <c:v>0.10100000000000001</c:v>
                </c:pt>
                <c:pt idx="9349">
                  <c:v>0.29599999999999999</c:v>
                </c:pt>
                <c:pt idx="9350">
                  <c:v>0.123</c:v>
                </c:pt>
                <c:pt idx="9351">
                  <c:v>5.3999999999999999E-2</c:v>
                </c:pt>
                <c:pt idx="9352">
                  <c:v>3.9E-2</c:v>
                </c:pt>
                <c:pt idx="9353">
                  <c:v>4.5999999999999999E-2</c:v>
                </c:pt>
                <c:pt idx="9354">
                  <c:v>4.5999999999999999E-2</c:v>
                </c:pt>
                <c:pt idx="9355">
                  <c:v>0.23200000000000001</c:v>
                </c:pt>
                <c:pt idx="9356">
                  <c:v>0.14899999999999999</c:v>
                </c:pt>
                <c:pt idx="9357">
                  <c:v>0.27900000000000003</c:v>
                </c:pt>
                <c:pt idx="9358">
                  <c:v>3.5000000000000003E-2</c:v>
                </c:pt>
                <c:pt idx="9359">
                  <c:v>0.217</c:v>
                </c:pt>
                <c:pt idx="9360">
                  <c:v>0.16500000000000001</c:v>
                </c:pt>
                <c:pt idx="9361">
                  <c:v>0.06</c:v>
                </c:pt>
                <c:pt idx="9362">
                  <c:v>0.45400000000000001</c:v>
                </c:pt>
                <c:pt idx="9363">
                  <c:v>0.41099999999999998</c:v>
                </c:pt>
                <c:pt idx="9364">
                  <c:v>8.9999999999999993E-3</c:v>
                </c:pt>
                <c:pt idx="9365">
                  <c:v>1.7000000000000001E-2</c:v>
                </c:pt>
                <c:pt idx="9366">
                  <c:v>0.14499999999999999</c:v>
                </c:pt>
                <c:pt idx="9367">
                  <c:v>0.20399999999999999</c:v>
                </c:pt>
                <c:pt idx="9368">
                  <c:v>5.6000000000000001E-2</c:v>
                </c:pt>
                <c:pt idx="9369">
                  <c:v>1E-3</c:v>
                </c:pt>
                <c:pt idx="9370">
                  <c:v>0.215</c:v>
                </c:pt>
                <c:pt idx="9371">
                  <c:v>0.35499999999999998</c:v>
                </c:pt>
                <c:pt idx="9372">
                  <c:v>0.24199999999999999</c:v>
                </c:pt>
                <c:pt idx="9373">
                  <c:v>0.06</c:v>
                </c:pt>
                <c:pt idx="9374">
                  <c:v>0.20399999999999999</c:v>
                </c:pt>
                <c:pt idx="9375">
                  <c:v>0.25900000000000001</c:v>
                </c:pt>
                <c:pt idx="9376">
                  <c:v>0.33500000000000002</c:v>
                </c:pt>
                <c:pt idx="9377">
                  <c:v>6.0000000000000001E-3</c:v>
                </c:pt>
                <c:pt idx="9378">
                  <c:v>0.316</c:v>
                </c:pt>
                <c:pt idx="9379">
                  <c:v>7.3999999999999996E-2</c:v>
                </c:pt>
                <c:pt idx="9380">
                  <c:v>6.0000000000000001E-3</c:v>
                </c:pt>
                <c:pt idx="9381">
                  <c:v>0.21</c:v>
                </c:pt>
                <c:pt idx="9382">
                  <c:v>9.8000000000000004E-2</c:v>
                </c:pt>
                <c:pt idx="9383">
                  <c:v>0.29599999999999999</c:v>
                </c:pt>
                <c:pt idx="9384">
                  <c:v>5.1999999999999998E-2</c:v>
                </c:pt>
                <c:pt idx="9385">
                  <c:v>0.157</c:v>
                </c:pt>
                <c:pt idx="9386">
                  <c:v>0.26600000000000001</c:v>
                </c:pt>
                <c:pt idx="9387">
                  <c:v>5.1999999999999998E-2</c:v>
                </c:pt>
                <c:pt idx="9388">
                  <c:v>0.29499999999999998</c:v>
                </c:pt>
                <c:pt idx="9389">
                  <c:v>4.2000000000000003E-2</c:v>
                </c:pt>
                <c:pt idx="9390">
                  <c:v>0.42699999999999999</c:v>
                </c:pt>
                <c:pt idx="9391">
                  <c:v>0.24199999999999999</c:v>
                </c:pt>
                <c:pt idx="9392">
                  <c:v>0.29499999999999998</c:v>
                </c:pt>
                <c:pt idx="9393">
                  <c:v>0.17399999999999999</c:v>
                </c:pt>
                <c:pt idx="9394">
                  <c:v>0.188</c:v>
                </c:pt>
                <c:pt idx="9395">
                  <c:v>0.27300000000000002</c:v>
                </c:pt>
                <c:pt idx="9396">
                  <c:v>0.22600000000000001</c:v>
                </c:pt>
                <c:pt idx="9397">
                  <c:v>0.32900000000000001</c:v>
                </c:pt>
                <c:pt idx="9398">
                  <c:v>5.0000000000000001E-3</c:v>
                </c:pt>
                <c:pt idx="9399">
                  <c:v>0.19900000000000001</c:v>
                </c:pt>
                <c:pt idx="9400">
                  <c:v>0.47299999999999998</c:v>
                </c:pt>
                <c:pt idx="9401">
                  <c:v>0.47299999999999998</c:v>
                </c:pt>
                <c:pt idx="9402">
                  <c:v>0.46800000000000003</c:v>
                </c:pt>
                <c:pt idx="9403">
                  <c:v>0.372</c:v>
                </c:pt>
                <c:pt idx="9404">
                  <c:v>0.34100000000000003</c:v>
                </c:pt>
                <c:pt idx="9405">
                  <c:v>0.46500000000000002</c:v>
                </c:pt>
                <c:pt idx="9406">
                  <c:v>0.49399999999999999</c:v>
                </c:pt>
                <c:pt idx="9407">
                  <c:v>0.45</c:v>
                </c:pt>
                <c:pt idx="9408">
                  <c:v>0.03</c:v>
                </c:pt>
                <c:pt idx="9409">
                  <c:v>0.189</c:v>
                </c:pt>
                <c:pt idx="9410">
                  <c:v>0.33400000000000002</c:v>
                </c:pt>
                <c:pt idx="9411">
                  <c:v>0.09</c:v>
                </c:pt>
                <c:pt idx="9412">
                  <c:v>0.14199999999999999</c:v>
                </c:pt>
                <c:pt idx="9413">
                  <c:v>0.14599999999999999</c:v>
                </c:pt>
                <c:pt idx="9414">
                  <c:v>5.7000000000000002E-2</c:v>
                </c:pt>
                <c:pt idx="9415">
                  <c:v>0.17</c:v>
                </c:pt>
                <c:pt idx="9416">
                  <c:v>8.9999999999999993E-3</c:v>
                </c:pt>
                <c:pt idx="9417">
                  <c:v>0.157</c:v>
                </c:pt>
                <c:pt idx="9418">
                  <c:v>0.26400000000000001</c:v>
                </c:pt>
                <c:pt idx="9419">
                  <c:v>6.2E-2</c:v>
                </c:pt>
                <c:pt idx="9420">
                  <c:v>0.182</c:v>
                </c:pt>
                <c:pt idx="9421">
                  <c:v>0.27900000000000003</c:v>
                </c:pt>
                <c:pt idx="9422">
                  <c:v>0.16800000000000001</c:v>
                </c:pt>
                <c:pt idx="9423">
                  <c:v>2.8000000000000001E-2</c:v>
                </c:pt>
                <c:pt idx="9424">
                  <c:v>0.32500000000000001</c:v>
                </c:pt>
                <c:pt idx="9425">
                  <c:v>0.28199999999999997</c:v>
                </c:pt>
                <c:pt idx="9426">
                  <c:v>0.19800000000000001</c:v>
                </c:pt>
                <c:pt idx="9427">
                  <c:v>7.3999999999999996E-2</c:v>
                </c:pt>
                <c:pt idx="9428">
                  <c:v>0.159</c:v>
                </c:pt>
                <c:pt idx="9429">
                  <c:v>0.34399999999999997</c:v>
                </c:pt>
                <c:pt idx="9430">
                  <c:v>6.8000000000000005E-2</c:v>
                </c:pt>
                <c:pt idx="9431">
                  <c:v>0.14199999999999999</c:v>
                </c:pt>
                <c:pt idx="9432">
                  <c:v>0.14299999999999999</c:v>
                </c:pt>
                <c:pt idx="9433">
                  <c:v>0.14599999999999999</c:v>
                </c:pt>
                <c:pt idx="9434">
                  <c:v>0.14599999999999999</c:v>
                </c:pt>
                <c:pt idx="9435">
                  <c:v>0.188</c:v>
                </c:pt>
                <c:pt idx="9436">
                  <c:v>0.13</c:v>
                </c:pt>
                <c:pt idx="9437">
                  <c:v>4.0000000000000001E-3</c:v>
                </c:pt>
                <c:pt idx="9438">
                  <c:v>8.4000000000000005E-2</c:v>
                </c:pt>
                <c:pt idx="9439">
                  <c:v>7.0000000000000001E-3</c:v>
                </c:pt>
                <c:pt idx="9440">
                  <c:v>8.1000000000000003E-2</c:v>
                </c:pt>
                <c:pt idx="9441">
                  <c:v>7.9000000000000001E-2</c:v>
                </c:pt>
                <c:pt idx="9442">
                  <c:v>9.1999999999999998E-2</c:v>
                </c:pt>
                <c:pt idx="9443">
                  <c:v>0.13100000000000001</c:v>
                </c:pt>
                <c:pt idx="9444">
                  <c:v>0.20599999999999999</c:v>
                </c:pt>
                <c:pt idx="9445">
                  <c:v>0.219</c:v>
                </c:pt>
                <c:pt idx="9446">
                  <c:v>0.23499999999999999</c:v>
                </c:pt>
                <c:pt idx="9447">
                  <c:v>5.6000000000000001E-2</c:v>
                </c:pt>
                <c:pt idx="9448">
                  <c:v>0.19600000000000001</c:v>
                </c:pt>
                <c:pt idx="9449">
                  <c:v>2.3E-2</c:v>
                </c:pt>
                <c:pt idx="9450">
                  <c:v>0.17599999999999999</c:v>
                </c:pt>
                <c:pt idx="9451">
                  <c:v>7.8E-2</c:v>
                </c:pt>
                <c:pt idx="9452">
                  <c:v>9.7000000000000003E-2</c:v>
                </c:pt>
                <c:pt idx="9453">
                  <c:v>5.0999999999999997E-2</c:v>
                </c:pt>
                <c:pt idx="9454">
                  <c:v>6.2E-2</c:v>
                </c:pt>
                <c:pt idx="9455">
                  <c:v>9.2999999999999999E-2</c:v>
                </c:pt>
                <c:pt idx="9456">
                  <c:v>0.161</c:v>
                </c:pt>
                <c:pt idx="9457">
                  <c:v>0.129</c:v>
                </c:pt>
                <c:pt idx="9458">
                  <c:v>6.2E-2</c:v>
                </c:pt>
                <c:pt idx="9459">
                  <c:v>0.185</c:v>
                </c:pt>
                <c:pt idx="9460">
                  <c:v>6.6000000000000003E-2</c:v>
                </c:pt>
                <c:pt idx="9461">
                  <c:v>0.155</c:v>
                </c:pt>
                <c:pt idx="9462">
                  <c:v>0.313</c:v>
                </c:pt>
                <c:pt idx="9463">
                  <c:v>0.20699999999999999</c:v>
                </c:pt>
                <c:pt idx="9464">
                  <c:v>0.20699999999999999</c:v>
                </c:pt>
                <c:pt idx="9465">
                  <c:v>0.26700000000000002</c:v>
                </c:pt>
                <c:pt idx="9466">
                  <c:v>0.36899999999999999</c:v>
                </c:pt>
                <c:pt idx="9467">
                  <c:v>0.59199999999999997</c:v>
                </c:pt>
                <c:pt idx="9468">
                  <c:v>0.50700000000000001</c:v>
                </c:pt>
                <c:pt idx="9469">
                  <c:v>0.56399999999999995</c:v>
                </c:pt>
                <c:pt idx="9470">
                  <c:v>0.65700000000000003</c:v>
                </c:pt>
                <c:pt idx="9471">
                  <c:v>0.54700000000000004</c:v>
                </c:pt>
                <c:pt idx="9472">
                  <c:v>0.53500000000000003</c:v>
                </c:pt>
                <c:pt idx="9473">
                  <c:v>0.60399999999999998</c:v>
                </c:pt>
                <c:pt idx="9474">
                  <c:v>0.54700000000000004</c:v>
                </c:pt>
                <c:pt idx="9475">
                  <c:v>0.23</c:v>
                </c:pt>
                <c:pt idx="9476">
                  <c:v>0.56999999999999995</c:v>
                </c:pt>
                <c:pt idx="9477">
                  <c:v>0.35</c:v>
                </c:pt>
                <c:pt idx="9478">
                  <c:v>4.4999999999999998E-2</c:v>
                </c:pt>
                <c:pt idx="9479">
                  <c:v>4.7E-2</c:v>
                </c:pt>
                <c:pt idx="9480">
                  <c:v>0.223</c:v>
                </c:pt>
                <c:pt idx="9481">
                  <c:v>0.187</c:v>
                </c:pt>
                <c:pt idx="9482">
                  <c:v>0.18</c:v>
                </c:pt>
                <c:pt idx="9483">
                  <c:v>0.11600000000000001</c:v>
                </c:pt>
                <c:pt idx="9484">
                  <c:v>0.34499999999999997</c:v>
                </c:pt>
                <c:pt idx="9485">
                  <c:v>7.5999999999999998E-2</c:v>
                </c:pt>
                <c:pt idx="9486">
                  <c:v>0.16900000000000001</c:v>
                </c:pt>
                <c:pt idx="9487">
                  <c:v>0.03</c:v>
                </c:pt>
                <c:pt idx="9488">
                  <c:v>0.24399999999999999</c:v>
                </c:pt>
                <c:pt idx="9489">
                  <c:v>0.20699999999999999</c:v>
                </c:pt>
                <c:pt idx="9490">
                  <c:v>9.1999999999999998E-2</c:v>
                </c:pt>
                <c:pt idx="9491">
                  <c:v>0.13600000000000001</c:v>
                </c:pt>
                <c:pt idx="9492">
                  <c:v>8.1000000000000003E-2</c:v>
                </c:pt>
                <c:pt idx="9493">
                  <c:v>2.5999999999999999E-2</c:v>
                </c:pt>
                <c:pt idx="9494">
                  <c:v>2.5999999999999999E-2</c:v>
                </c:pt>
                <c:pt idx="9495">
                  <c:v>8.0000000000000002E-3</c:v>
                </c:pt>
                <c:pt idx="9496">
                  <c:v>0.56599999999999995</c:v>
                </c:pt>
                <c:pt idx="9497">
                  <c:v>0.50800000000000001</c:v>
                </c:pt>
                <c:pt idx="9498">
                  <c:v>0.53700000000000003</c:v>
                </c:pt>
                <c:pt idx="9499">
                  <c:v>0.35599999999999998</c:v>
                </c:pt>
                <c:pt idx="9500">
                  <c:v>0.375</c:v>
                </c:pt>
                <c:pt idx="9501">
                  <c:v>0.629</c:v>
                </c:pt>
                <c:pt idx="9502">
                  <c:v>0.20200000000000001</c:v>
                </c:pt>
                <c:pt idx="9503">
                  <c:v>0.28499999999999998</c:v>
                </c:pt>
                <c:pt idx="9504">
                  <c:v>0.218</c:v>
                </c:pt>
                <c:pt idx="9505">
                  <c:v>0.35799999999999998</c:v>
                </c:pt>
                <c:pt idx="9506">
                  <c:v>8.9999999999999993E-3</c:v>
                </c:pt>
                <c:pt idx="9507">
                  <c:v>0.249</c:v>
                </c:pt>
                <c:pt idx="9508">
                  <c:v>5.1999999999999998E-2</c:v>
                </c:pt>
                <c:pt idx="9509">
                  <c:v>0.17599999999999999</c:v>
                </c:pt>
                <c:pt idx="9510">
                  <c:v>0.123</c:v>
                </c:pt>
                <c:pt idx="9511">
                  <c:v>0.27200000000000002</c:v>
                </c:pt>
                <c:pt idx="9512">
                  <c:v>5.8999999999999997E-2</c:v>
                </c:pt>
                <c:pt idx="9513">
                  <c:v>4.5999999999999999E-2</c:v>
                </c:pt>
                <c:pt idx="9514">
                  <c:v>0.27500000000000002</c:v>
                </c:pt>
                <c:pt idx="9515">
                  <c:v>0.16400000000000001</c:v>
                </c:pt>
                <c:pt idx="9516">
                  <c:v>0.35699999999999998</c:v>
                </c:pt>
                <c:pt idx="9517">
                  <c:v>0.219</c:v>
                </c:pt>
                <c:pt idx="9518">
                  <c:v>0.22800000000000001</c:v>
                </c:pt>
                <c:pt idx="9519">
                  <c:v>0.25600000000000001</c:v>
                </c:pt>
                <c:pt idx="9520">
                  <c:v>0.14599999999999999</c:v>
                </c:pt>
                <c:pt idx="9521">
                  <c:v>0.13900000000000001</c:v>
                </c:pt>
                <c:pt idx="9522">
                  <c:v>0.16600000000000001</c:v>
                </c:pt>
                <c:pt idx="9523">
                  <c:v>0.24299999999999999</c:v>
                </c:pt>
                <c:pt idx="9524">
                  <c:v>0.25</c:v>
                </c:pt>
                <c:pt idx="9525">
                  <c:v>0.251</c:v>
                </c:pt>
                <c:pt idx="9526">
                  <c:v>0.19900000000000001</c:v>
                </c:pt>
                <c:pt idx="9527">
                  <c:v>0.28199999999999997</c:v>
                </c:pt>
                <c:pt idx="9528">
                  <c:v>0.20399999999999999</c:v>
                </c:pt>
                <c:pt idx="9529">
                  <c:v>0.29299999999999998</c:v>
                </c:pt>
                <c:pt idx="9530">
                  <c:v>1.9E-2</c:v>
                </c:pt>
                <c:pt idx="9531">
                  <c:v>0.16300000000000001</c:v>
                </c:pt>
                <c:pt idx="9532">
                  <c:v>0.16300000000000001</c:v>
                </c:pt>
                <c:pt idx="9533">
                  <c:v>0.111</c:v>
                </c:pt>
                <c:pt idx="9534">
                  <c:v>0.27</c:v>
                </c:pt>
                <c:pt idx="9535">
                  <c:v>6.0000000000000001E-3</c:v>
                </c:pt>
                <c:pt idx="9536">
                  <c:v>6.0999999999999999E-2</c:v>
                </c:pt>
                <c:pt idx="9537">
                  <c:v>0.109</c:v>
                </c:pt>
                <c:pt idx="9538">
                  <c:v>0.29899999999999999</c:v>
                </c:pt>
                <c:pt idx="9539">
                  <c:v>0.09</c:v>
                </c:pt>
                <c:pt idx="9540">
                  <c:v>5.8000000000000003E-2</c:v>
                </c:pt>
                <c:pt idx="9541">
                  <c:v>0.44900000000000001</c:v>
                </c:pt>
                <c:pt idx="9542">
                  <c:v>0.25800000000000001</c:v>
                </c:pt>
                <c:pt idx="9543">
                  <c:v>0.22</c:v>
                </c:pt>
                <c:pt idx="9544">
                  <c:v>0.125</c:v>
                </c:pt>
                <c:pt idx="9545">
                  <c:v>3.2000000000000001E-2</c:v>
                </c:pt>
                <c:pt idx="9546">
                  <c:v>0.217</c:v>
                </c:pt>
                <c:pt idx="9547">
                  <c:v>0.19600000000000001</c:v>
                </c:pt>
                <c:pt idx="9548">
                  <c:v>5.8999999999999997E-2</c:v>
                </c:pt>
                <c:pt idx="9549">
                  <c:v>0.13900000000000001</c:v>
                </c:pt>
                <c:pt idx="9550">
                  <c:v>3.7999999999999999E-2</c:v>
                </c:pt>
                <c:pt idx="9551">
                  <c:v>0.224</c:v>
                </c:pt>
                <c:pt idx="9552">
                  <c:v>1.2999999999999999E-2</c:v>
                </c:pt>
                <c:pt idx="9553">
                  <c:v>0.20300000000000001</c:v>
                </c:pt>
                <c:pt idx="9554">
                  <c:v>0.28100000000000003</c:v>
                </c:pt>
                <c:pt idx="9555">
                  <c:v>0.54300000000000004</c:v>
                </c:pt>
                <c:pt idx="9556">
                  <c:v>2.5999999999999999E-2</c:v>
                </c:pt>
                <c:pt idx="9557">
                  <c:v>0.151</c:v>
                </c:pt>
                <c:pt idx="9558">
                  <c:v>4.1000000000000002E-2</c:v>
                </c:pt>
                <c:pt idx="9559">
                  <c:v>7.6999999999999999E-2</c:v>
                </c:pt>
                <c:pt idx="9560">
                  <c:v>0.378</c:v>
                </c:pt>
                <c:pt idx="9561">
                  <c:v>0.60799999999999998</c:v>
                </c:pt>
                <c:pt idx="9562">
                  <c:v>0.68200000000000005</c:v>
                </c:pt>
                <c:pt idx="9563">
                  <c:v>0.47799999999999998</c:v>
                </c:pt>
                <c:pt idx="9564">
                  <c:v>0.79800000000000004</c:v>
                </c:pt>
                <c:pt idx="9565">
                  <c:v>0.63800000000000001</c:v>
                </c:pt>
                <c:pt idx="9566">
                  <c:v>0.996</c:v>
                </c:pt>
                <c:pt idx="9567">
                  <c:v>0.7</c:v>
                </c:pt>
                <c:pt idx="9568">
                  <c:v>0.57599999999999996</c:v>
                </c:pt>
                <c:pt idx="9569">
                  <c:v>1.2E-2</c:v>
                </c:pt>
                <c:pt idx="9570">
                  <c:v>0.40300000000000002</c:v>
                </c:pt>
                <c:pt idx="9571">
                  <c:v>0.151</c:v>
                </c:pt>
                <c:pt idx="9572">
                  <c:v>0.14000000000000001</c:v>
                </c:pt>
                <c:pt idx="9573">
                  <c:v>0.05</c:v>
                </c:pt>
                <c:pt idx="9574">
                  <c:v>2.4E-2</c:v>
                </c:pt>
                <c:pt idx="9575">
                  <c:v>2.4E-2</c:v>
                </c:pt>
                <c:pt idx="9576">
                  <c:v>0.219</c:v>
                </c:pt>
                <c:pt idx="9577">
                  <c:v>3.9E-2</c:v>
                </c:pt>
                <c:pt idx="9578">
                  <c:v>0.35799999999999998</c:v>
                </c:pt>
                <c:pt idx="9579">
                  <c:v>0.33600000000000002</c:v>
                </c:pt>
                <c:pt idx="9580">
                  <c:v>0.39700000000000002</c:v>
                </c:pt>
                <c:pt idx="9581">
                  <c:v>0.34200000000000003</c:v>
                </c:pt>
                <c:pt idx="9582">
                  <c:v>0.434</c:v>
                </c:pt>
                <c:pt idx="9583">
                  <c:v>0.23200000000000001</c:v>
                </c:pt>
                <c:pt idx="9584">
                  <c:v>0.58299999999999996</c:v>
                </c:pt>
                <c:pt idx="9585">
                  <c:v>0.29199999999999998</c:v>
                </c:pt>
                <c:pt idx="9586">
                  <c:v>0.57699999999999996</c:v>
                </c:pt>
                <c:pt idx="9587">
                  <c:v>0.68200000000000005</c:v>
                </c:pt>
                <c:pt idx="9588">
                  <c:v>0.437</c:v>
                </c:pt>
                <c:pt idx="9589">
                  <c:v>0.19400000000000001</c:v>
                </c:pt>
                <c:pt idx="9590">
                  <c:v>0.16400000000000001</c:v>
                </c:pt>
                <c:pt idx="9591">
                  <c:v>0.26900000000000002</c:v>
                </c:pt>
                <c:pt idx="9592">
                  <c:v>0.123</c:v>
                </c:pt>
                <c:pt idx="9593">
                  <c:v>0.11</c:v>
                </c:pt>
                <c:pt idx="9594">
                  <c:v>0.22600000000000001</c:v>
                </c:pt>
                <c:pt idx="9595">
                  <c:v>7.4999999999999997E-2</c:v>
                </c:pt>
                <c:pt idx="9596">
                  <c:v>0.44600000000000001</c:v>
                </c:pt>
                <c:pt idx="9597">
                  <c:v>0.20300000000000001</c:v>
                </c:pt>
                <c:pt idx="9598">
                  <c:v>0.27600000000000002</c:v>
                </c:pt>
                <c:pt idx="9599">
                  <c:v>0.06</c:v>
                </c:pt>
                <c:pt idx="9600">
                  <c:v>0.223</c:v>
                </c:pt>
                <c:pt idx="9601">
                  <c:v>0.106</c:v>
                </c:pt>
                <c:pt idx="9602">
                  <c:v>0.33300000000000002</c:v>
                </c:pt>
                <c:pt idx="9603">
                  <c:v>7.2999999999999995E-2</c:v>
                </c:pt>
                <c:pt idx="9604">
                  <c:v>0.311</c:v>
                </c:pt>
                <c:pt idx="9605">
                  <c:v>0.14099999999999999</c:v>
                </c:pt>
                <c:pt idx="9606">
                  <c:v>0.30199999999999999</c:v>
                </c:pt>
                <c:pt idx="9607">
                  <c:v>0.125</c:v>
                </c:pt>
                <c:pt idx="9608">
                  <c:v>0.16800000000000001</c:v>
                </c:pt>
                <c:pt idx="9609">
                  <c:v>6.0999999999999999E-2</c:v>
                </c:pt>
                <c:pt idx="9610">
                  <c:v>0.03</c:v>
                </c:pt>
                <c:pt idx="9611">
                  <c:v>0.06</c:v>
                </c:pt>
                <c:pt idx="9612">
                  <c:v>0.32400000000000001</c:v>
                </c:pt>
                <c:pt idx="9613">
                  <c:v>0.249</c:v>
                </c:pt>
                <c:pt idx="9614">
                  <c:v>7.2999999999999995E-2</c:v>
                </c:pt>
                <c:pt idx="9615">
                  <c:v>0.22600000000000001</c:v>
                </c:pt>
                <c:pt idx="9616">
                  <c:v>8.4000000000000005E-2</c:v>
                </c:pt>
                <c:pt idx="9617">
                  <c:v>1.9E-2</c:v>
                </c:pt>
                <c:pt idx="9618">
                  <c:v>0.248</c:v>
                </c:pt>
                <c:pt idx="9619">
                  <c:v>0.432</c:v>
                </c:pt>
                <c:pt idx="9620">
                  <c:v>8.9999999999999993E-3</c:v>
                </c:pt>
                <c:pt idx="9621">
                  <c:v>0.06</c:v>
                </c:pt>
                <c:pt idx="9622">
                  <c:v>0.29499999999999998</c:v>
                </c:pt>
                <c:pt idx="9623">
                  <c:v>0.19500000000000001</c:v>
                </c:pt>
                <c:pt idx="9624">
                  <c:v>9.6000000000000002E-2</c:v>
                </c:pt>
                <c:pt idx="9625">
                  <c:v>0.16200000000000001</c:v>
                </c:pt>
                <c:pt idx="9626">
                  <c:v>0.182</c:v>
                </c:pt>
                <c:pt idx="9627">
                  <c:v>0.129</c:v>
                </c:pt>
                <c:pt idx="9628">
                  <c:v>0.17399999999999999</c:v>
                </c:pt>
                <c:pt idx="9629">
                  <c:v>0.17399999999999999</c:v>
                </c:pt>
                <c:pt idx="9630">
                  <c:v>0.11700000000000001</c:v>
                </c:pt>
                <c:pt idx="9631">
                  <c:v>0.26200000000000001</c:v>
                </c:pt>
                <c:pt idx="9632">
                  <c:v>8.1000000000000003E-2</c:v>
                </c:pt>
                <c:pt idx="9633">
                  <c:v>0.20100000000000001</c:v>
                </c:pt>
                <c:pt idx="9634">
                  <c:v>0.438</c:v>
                </c:pt>
                <c:pt idx="9635">
                  <c:v>0.158</c:v>
                </c:pt>
                <c:pt idx="9636">
                  <c:v>0.04</c:v>
                </c:pt>
                <c:pt idx="9637">
                  <c:v>0.17499999999999999</c:v>
                </c:pt>
                <c:pt idx="9638">
                  <c:v>0.221</c:v>
                </c:pt>
                <c:pt idx="9639">
                  <c:v>4.2000000000000003E-2</c:v>
                </c:pt>
                <c:pt idx="9640">
                  <c:v>0.28899999999999998</c:v>
                </c:pt>
                <c:pt idx="9641">
                  <c:v>0.27900000000000003</c:v>
                </c:pt>
                <c:pt idx="9642">
                  <c:v>4.4999999999999998E-2</c:v>
                </c:pt>
                <c:pt idx="9643">
                  <c:v>0.42</c:v>
                </c:pt>
                <c:pt idx="9644">
                  <c:v>0.11</c:v>
                </c:pt>
                <c:pt idx="9645">
                  <c:v>0.109</c:v>
                </c:pt>
                <c:pt idx="9646">
                  <c:v>9.8000000000000004E-2</c:v>
                </c:pt>
                <c:pt idx="9647">
                  <c:v>7.0000000000000007E-2</c:v>
                </c:pt>
                <c:pt idx="9648">
                  <c:v>0.10299999999999999</c:v>
                </c:pt>
                <c:pt idx="9649">
                  <c:v>0.29599999999999999</c:v>
                </c:pt>
                <c:pt idx="9650">
                  <c:v>6.3E-2</c:v>
                </c:pt>
                <c:pt idx="9651">
                  <c:v>0.31900000000000001</c:v>
                </c:pt>
                <c:pt idx="9652">
                  <c:v>0.50600000000000001</c:v>
                </c:pt>
                <c:pt idx="9653">
                  <c:v>0.378</c:v>
                </c:pt>
                <c:pt idx="9654">
                  <c:v>5.5E-2</c:v>
                </c:pt>
                <c:pt idx="9655">
                  <c:v>2E-3</c:v>
                </c:pt>
                <c:pt idx="9656">
                  <c:v>2.4E-2</c:v>
                </c:pt>
                <c:pt idx="9657">
                  <c:v>0.33400000000000002</c:v>
                </c:pt>
                <c:pt idx="9658">
                  <c:v>2.7E-2</c:v>
                </c:pt>
                <c:pt idx="9659">
                  <c:v>0.29799999999999999</c:v>
                </c:pt>
                <c:pt idx="9660">
                  <c:v>0.16</c:v>
                </c:pt>
                <c:pt idx="9661">
                  <c:v>0.12</c:v>
                </c:pt>
                <c:pt idx="9662">
                  <c:v>0.14599999999999999</c:v>
                </c:pt>
                <c:pt idx="9663">
                  <c:v>2.9000000000000001E-2</c:v>
                </c:pt>
                <c:pt idx="9664">
                  <c:v>0.14599999999999999</c:v>
                </c:pt>
                <c:pt idx="9665">
                  <c:v>9.2999999999999999E-2</c:v>
                </c:pt>
                <c:pt idx="9666">
                  <c:v>2.3E-2</c:v>
                </c:pt>
                <c:pt idx="9667">
                  <c:v>0.19</c:v>
                </c:pt>
                <c:pt idx="9668">
                  <c:v>7.0999999999999994E-2</c:v>
                </c:pt>
                <c:pt idx="9669">
                  <c:v>0.3</c:v>
                </c:pt>
                <c:pt idx="9670">
                  <c:v>0.251</c:v>
                </c:pt>
                <c:pt idx="9671">
                  <c:v>0.29899999999999999</c:v>
                </c:pt>
                <c:pt idx="9672">
                  <c:v>6.9000000000000006E-2</c:v>
                </c:pt>
                <c:pt idx="9673">
                  <c:v>0.16700000000000001</c:v>
                </c:pt>
                <c:pt idx="9674">
                  <c:v>0.13900000000000001</c:v>
                </c:pt>
                <c:pt idx="9675">
                  <c:v>0.36499999999999999</c:v>
                </c:pt>
                <c:pt idx="9676">
                  <c:v>6.9000000000000006E-2</c:v>
                </c:pt>
                <c:pt idx="9677">
                  <c:v>0.22600000000000001</c:v>
                </c:pt>
                <c:pt idx="9678">
                  <c:v>7.1999999999999995E-2</c:v>
                </c:pt>
                <c:pt idx="9679">
                  <c:v>3.6999999999999998E-2</c:v>
                </c:pt>
                <c:pt idx="9680">
                  <c:v>0.108</c:v>
                </c:pt>
                <c:pt idx="9681">
                  <c:v>4.3999999999999997E-2</c:v>
                </c:pt>
                <c:pt idx="9682">
                  <c:v>6.0000000000000001E-3</c:v>
                </c:pt>
                <c:pt idx="9683">
                  <c:v>3.7999999999999999E-2</c:v>
                </c:pt>
                <c:pt idx="9684">
                  <c:v>5.3999999999999999E-2</c:v>
                </c:pt>
                <c:pt idx="9685">
                  <c:v>7.6999999999999999E-2</c:v>
                </c:pt>
                <c:pt idx="9686">
                  <c:v>3.9E-2</c:v>
                </c:pt>
                <c:pt idx="9687">
                  <c:v>4.7E-2</c:v>
                </c:pt>
                <c:pt idx="9688">
                  <c:v>0.27800000000000002</c:v>
                </c:pt>
                <c:pt idx="9689">
                  <c:v>0.35499999999999998</c:v>
                </c:pt>
                <c:pt idx="9690">
                  <c:v>0.43099999999999999</c:v>
                </c:pt>
                <c:pt idx="9691">
                  <c:v>0.43</c:v>
                </c:pt>
                <c:pt idx="9692">
                  <c:v>0.38900000000000001</c:v>
                </c:pt>
                <c:pt idx="9693">
                  <c:v>0.375</c:v>
                </c:pt>
                <c:pt idx="9694">
                  <c:v>5.2999999999999999E-2</c:v>
                </c:pt>
                <c:pt idx="9695">
                  <c:v>5.2999999999999999E-2</c:v>
                </c:pt>
                <c:pt idx="9696">
                  <c:v>0.13300000000000001</c:v>
                </c:pt>
                <c:pt idx="9697">
                  <c:v>0.127</c:v>
                </c:pt>
                <c:pt idx="9698">
                  <c:v>0.114</c:v>
                </c:pt>
                <c:pt idx="9699">
                  <c:v>0.26800000000000002</c:v>
                </c:pt>
                <c:pt idx="9700">
                  <c:v>0.26100000000000001</c:v>
                </c:pt>
                <c:pt idx="9701">
                  <c:v>0.33700000000000002</c:v>
                </c:pt>
                <c:pt idx="9702">
                  <c:v>9.8000000000000004E-2</c:v>
                </c:pt>
                <c:pt idx="9703">
                  <c:v>9.7000000000000003E-2</c:v>
                </c:pt>
                <c:pt idx="9704">
                  <c:v>0.105</c:v>
                </c:pt>
                <c:pt idx="9705">
                  <c:v>0.28299999999999997</c:v>
                </c:pt>
                <c:pt idx="9706">
                  <c:v>1.9E-2</c:v>
                </c:pt>
                <c:pt idx="9707">
                  <c:v>0.61799999999999999</c:v>
                </c:pt>
                <c:pt idx="9708">
                  <c:v>0.11899999999999999</c:v>
                </c:pt>
                <c:pt idx="9709">
                  <c:v>0.108</c:v>
                </c:pt>
                <c:pt idx="9710">
                  <c:v>9.8000000000000004E-2</c:v>
                </c:pt>
                <c:pt idx="9711">
                  <c:v>0.377</c:v>
                </c:pt>
                <c:pt idx="9712">
                  <c:v>0.437</c:v>
                </c:pt>
                <c:pt idx="9713">
                  <c:v>0.58399999999999996</c:v>
                </c:pt>
                <c:pt idx="9714">
                  <c:v>5.6000000000000001E-2</c:v>
                </c:pt>
                <c:pt idx="9715">
                  <c:v>0.17100000000000001</c:v>
                </c:pt>
                <c:pt idx="9716">
                  <c:v>8.5999999999999993E-2</c:v>
                </c:pt>
                <c:pt idx="9717">
                  <c:v>7.0000000000000007E-2</c:v>
                </c:pt>
                <c:pt idx="9718">
                  <c:v>8.1000000000000003E-2</c:v>
                </c:pt>
                <c:pt idx="9719">
                  <c:v>0.255</c:v>
                </c:pt>
                <c:pt idx="9720">
                  <c:v>0.17599999999999999</c:v>
                </c:pt>
                <c:pt idx="9721">
                  <c:v>0.218</c:v>
                </c:pt>
                <c:pt idx="9722">
                  <c:v>4.9000000000000002E-2</c:v>
                </c:pt>
                <c:pt idx="9723">
                  <c:v>9.2999999999999999E-2</c:v>
                </c:pt>
                <c:pt idx="9724">
                  <c:v>6.5000000000000002E-2</c:v>
                </c:pt>
                <c:pt idx="9725">
                  <c:v>7.5999999999999998E-2</c:v>
                </c:pt>
                <c:pt idx="9726">
                  <c:v>0.26500000000000001</c:v>
                </c:pt>
                <c:pt idx="9727">
                  <c:v>0.20300000000000001</c:v>
                </c:pt>
                <c:pt idx="9728">
                  <c:v>0.187</c:v>
                </c:pt>
                <c:pt idx="9729">
                  <c:v>9.7000000000000003E-2</c:v>
                </c:pt>
                <c:pt idx="9730">
                  <c:v>0.08</c:v>
                </c:pt>
                <c:pt idx="9731">
                  <c:v>0.25700000000000001</c:v>
                </c:pt>
                <c:pt idx="9732">
                  <c:v>0.11700000000000001</c:v>
                </c:pt>
                <c:pt idx="9733">
                  <c:v>1E-3</c:v>
                </c:pt>
                <c:pt idx="9734">
                  <c:v>0.374</c:v>
                </c:pt>
                <c:pt idx="9735">
                  <c:v>0.19</c:v>
                </c:pt>
                <c:pt idx="9736">
                  <c:v>0.05</c:v>
                </c:pt>
                <c:pt idx="9737">
                  <c:v>8.7999999999999995E-2</c:v>
                </c:pt>
                <c:pt idx="9738">
                  <c:v>3.3000000000000002E-2</c:v>
                </c:pt>
                <c:pt idx="9739">
                  <c:v>0.13400000000000001</c:v>
                </c:pt>
                <c:pt idx="9740">
                  <c:v>0.06</c:v>
                </c:pt>
                <c:pt idx="9741">
                  <c:v>3.0000000000000001E-3</c:v>
                </c:pt>
                <c:pt idx="9742">
                  <c:v>9.4E-2</c:v>
                </c:pt>
                <c:pt idx="9743">
                  <c:v>0.19600000000000001</c:v>
                </c:pt>
                <c:pt idx="9744">
                  <c:v>0.02</c:v>
                </c:pt>
                <c:pt idx="9745">
                  <c:v>1.7999999999999999E-2</c:v>
                </c:pt>
                <c:pt idx="9746">
                  <c:v>0.02</c:v>
                </c:pt>
                <c:pt idx="9747">
                  <c:v>1.7999999999999999E-2</c:v>
                </c:pt>
                <c:pt idx="9748">
                  <c:v>7.9000000000000001E-2</c:v>
                </c:pt>
                <c:pt idx="9749">
                  <c:v>0.38800000000000001</c:v>
                </c:pt>
                <c:pt idx="9750">
                  <c:v>6.0000000000000001E-3</c:v>
                </c:pt>
                <c:pt idx="9751">
                  <c:v>8.8999999999999996E-2</c:v>
                </c:pt>
                <c:pt idx="9752">
                  <c:v>0.11899999999999999</c:v>
                </c:pt>
                <c:pt idx="9753">
                  <c:v>0.155</c:v>
                </c:pt>
                <c:pt idx="9754">
                  <c:v>5.0000000000000001E-3</c:v>
                </c:pt>
                <c:pt idx="9755">
                  <c:v>0.35099999999999998</c:v>
                </c:pt>
                <c:pt idx="9756">
                  <c:v>0.433</c:v>
                </c:pt>
                <c:pt idx="9757">
                  <c:v>0.26800000000000002</c:v>
                </c:pt>
                <c:pt idx="9758">
                  <c:v>0.17499999999999999</c:v>
                </c:pt>
                <c:pt idx="9759">
                  <c:v>2E-3</c:v>
                </c:pt>
                <c:pt idx="9760">
                  <c:v>0.14699999999999999</c:v>
                </c:pt>
                <c:pt idx="9761">
                  <c:v>4.8000000000000001E-2</c:v>
                </c:pt>
                <c:pt idx="9762">
                  <c:v>5.8000000000000003E-2</c:v>
                </c:pt>
                <c:pt idx="9763">
                  <c:v>5.8000000000000003E-2</c:v>
                </c:pt>
                <c:pt idx="9764">
                  <c:v>0.252</c:v>
                </c:pt>
                <c:pt idx="9765">
                  <c:v>0.22600000000000001</c:v>
                </c:pt>
                <c:pt idx="9766">
                  <c:v>0.11899999999999999</c:v>
                </c:pt>
                <c:pt idx="9767">
                  <c:v>8.5000000000000006E-2</c:v>
                </c:pt>
                <c:pt idx="9768">
                  <c:v>0.105</c:v>
                </c:pt>
                <c:pt idx="9769">
                  <c:v>0.127</c:v>
                </c:pt>
                <c:pt idx="9770">
                  <c:v>3.5000000000000003E-2</c:v>
                </c:pt>
                <c:pt idx="9771">
                  <c:v>0.26200000000000001</c:v>
                </c:pt>
                <c:pt idx="9772">
                  <c:v>0.13300000000000001</c:v>
                </c:pt>
                <c:pt idx="9773">
                  <c:v>0.313</c:v>
                </c:pt>
                <c:pt idx="9774">
                  <c:v>2E-3</c:v>
                </c:pt>
                <c:pt idx="9775">
                  <c:v>0.13900000000000001</c:v>
                </c:pt>
                <c:pt idx="9776">
                  <c:v>1.9E-2</c:v>
                </c:pt>
                <c:pt idx="9777">
                  <c:v>0.24399999999999999</c:v>
                </c:pt>
                <c:pt idx="9778">
                  <c:v>0.316</c:v>
                </c:pt>
                <c:pt idx="9779">
                  <c:v>0.114</c:v>
                </c:pt>
                <c:pt idx="9780">
                  <c:v>2.5999999999999999E-2</c:v>
                </c:pt>
                <c:pt idx="9781">
                  <c:v>0.29299999999999998</c:v>
                </c:pt>
                <c:pt idx="9782">
                  <c:v>0</c:v>
                </c:pt>
                <c:pt idx="9783">
                  <c:v>4.8000000000000001E-2</c:v>
                </c:pt>
                <c:pt idx="9784">
                  <c:v>6.4000000000000001E-2</c:v>
                </c:pt>
                <c:pt idx="9785">
                  <c:v>0.13800000000000001</c:v>
                </c:pt>
                <c:pt idx="9786">
                  <c:v>8.9999999999999993E-3</c:v>
                </c:pt>
                <c:pt idx="9787">
                  <c:v>0.29299999999999998</c:v>
                </c:pt>
                <c:pt idx="9788">
                  <c:v>0.14899999999999999</c:v>
                </c:pt>
                <c:pt idx="9789">
                  <c:v>0.316</c:v>
                </c:pt>
                <c:pt idx="9790">
                  <c:v>5.8999999999999997E-2</c:v>
                </c:pt>
                <c:pt idx="9791">
                  <c:v>1.0999999999999999E-2</c:v>
                </c:pt>
                <c:pt idx="9792">
                  <c:v>0.38300000000000001</c:v>
                </c:pt>
                <c:pt idx="9793">
                  <c:v>0.45900000000000002</c:v>
                </c:pt>
                <c:pt idx="9794">
                  <c:v>1E-3</c:v>
                </c:pt>
                <c:pt idx="9795">
                  <c:v>1.7999999999999999E-2</c:v>
                </c:pt>
                <c:pt idx="9796">
                  <c:v>0.16900000000000001</c:v>
                </c:pt>
                <c:pt idx="9797">
                  <c:v>0.30199999999999999</c:v>
                </c:pt>
                <c:pt idx="9798">
                  <c:v>0.218</c:v>
                </c:pt>
                <c:pt idx="9799">
                  <c:v>0.13300000000000001</c:v>
                </c:pt>
                <c:pt idx="9800">
                  <c:v>8.8999999999999996E-2</c:v>
                </c:pt>
                <c:pt idx="9801">
                  <c:v>4.4999999999999998E-2</c:v>
                </c:pt>
                <c:pt idx="9802">
                  <c:v>3.0000000000000001E-3</c:v>
                </c:pt>
                <c:pt idx="9803">
                  <c:v>3.0000000000000001E-3</c:v>
                </c:pt>
                <c:pt idx="9804">
                  <c:v>0.29799999999999999</c:v>
                </c:pt>
                <c:pt idx="9805">
                  <c:v>1E-3</c:v>
                </c:pt>
                <c:pt idx="9806">
                  <c:v>9.5000000000000001E-2</c:v>
                </c:pt>
                <c:pt idx="9807">
                  <c:v>0.03</c:v>
                </c:pt>
                <c:pt idx="9808">
                  <c:v>0.17299999999999999</c:v>
                </c:pt>
                <c:pt idx="9809">
                  <c:v>0.113</c:v>
                </c:pt>
                <c:pt idx="9810">
                  <c:v>3.5000000000000003E-2</c:v>
                </c:pt>
                <c:pt idx="9811">
                  <c:v>0.27300000000000002</c:v>
                </c:pt>
                <c:pt idx="9812">
                  <c:v>0.13500000000000001</c:v>
                </c:pt>
                <c:pt idx="9813">
                  <c:v>0.122</c:v>
                </c:pt>
                <c:pt idx="9814">
                  <c:v>8.2000000000000003E-2</c:v>
                </c:pt>
                <c:pt idx="9815">
                  <c:v>7.3999999999999996E-2</c:v>
                </c:pt>
                <c:pt idx="9816">
                  <c:v>6.7000000000000004E-2</c:v>
                </c:pt>
                <c:pt idx="9817">
                  <c:v>0.14000000000000001</c:v>
                </c:pt>
                <c:pt idx="9818">
                  <c:v>7.3999999999999996E-2</c:v>
                </c:pt>
                <c:pt idx="9819">
                  <c:v>6.7000000000000004E-2</c:v>
                </c:pt>
                <c:pt idx="9820">
                  <c:v>0.26100000000000001</c:v>
                </c:pt>
                <c:pt idx="9821">
                  <c:v>0.105</c:v>
                </c:pt>
                <c:pt idx="9822">
                  <c:v>0.16700000000000001</c:v>
                </c:pt>
                <c:pt idx="9823">
                  <c:v>0.161</c:v>
                </c:pt>
                <c:pt idx="9824">
                  <c:v>1.7999999999999999E-2</c:v>
                </c:pt>
                <c:pt idx="9825">
                  <c:v>9.6000000000000002E-2</c:v>
                </c:pt>
                <c:pt idx="9826">
                  <c:v>0.21099999999999999</c:v>
                </c:pt>
                <c:pt idx="9827">
                  <c:v>1.0999999999999999E-2</c:v>
                </c:pt>
                <c:pt idx="9828">
                  <c:v>0.33</c:v>
                </c:pt>
                <c:pt idx="9829">
                  <c:v>0.16400000000000001</c:v>
                </c:pt>
                <c:pt idx="9830">
                  <c:v>0.16400000000000001</c:v>
                </c:pt>
                <c:pt idx="9831">
                  <c:v>0.36</c:v>
                </c:pt>
                <c:pt idx="9832">
                  <c:v>4.8000000000000001E-2</c:v>
                </c:pt>
                <c:pt idx="9833">
                  <c:v>0.20100000000000001</c:v>
                </c:pt>
                <c:pt idx="9834">
                  <c:v>4.2999999999999997E-2</c:v>
                </c:pt>
                <c:pt idx="9835">
                  <c:v>2.3E-2</c:v>
                </c:pt>
                <c:pt idx="9836">
                  <c:v>6.5000000000000002E-2</c:v>
                </c:pt>
                <c:pt idx="9837">
                  <c:v>6.7000000000000004E-2</c:v>
                </c:pt>
                <c:pt idx="9838">
                  <c:v>0.16500000000000001</c:v>
                </c:pt>
                <c:pt idx="9839">
                  <c:v>0.24099999999999999</c:v>
                </c:pt>
                <c:pt idx="9840">
                  <c:v>1.7999999999999999E-2</c:v>
                </c:pt>
                <c:pt idx="9841">
                  <c:v>8.9999999999999993E-3</c:v>
                </c:pt>
                <c:pt idx="9842">
                  <c:v>2.3E-2</c:v>
                </c:pt>
                <c:pt idx="9843">
                  <c:v>0.218</c:v>
                </c:pt>
                <c:pt idx="9844">
                  <c:v>0.1</c:v>
                </c:pt>
                <c:pt idx="9845">
                  <c:v>8.3000000000000004E-2</c:v>
                </c:pt>
                <c:pt idx="9846">
                  <c:v>0.22</c:v>
                </c:pt>
                <c:pt idx="9847">
                  <c:v>7.0000000000000001E-3</c:v>
                </c:pt>
                <c:pt idx="9848">
                  <c:v>0.36199999999999999</c:v>
                </c:pt>
                <c:pt idx="9849">
                  <c:v>1.7000000000000001E-2</c:v>
                </c:pt>
                <c:pt idx="9850">
                  <c:v>0.17299999999999999</c:v>
                </c:pt>
                <c:pt idx="9851">
                  <c:v>0.32400000000000001</c:v>
                </c:pt>
                <c:pt idx="9852">
                  <c:v>0.153</c:v>
                </c:pt>
                <c:pt idx="9853">
                  <c:v>8.1000000000000003E-2</c:v>
                </c:pt>
                <c:pt idx="9854">
                  <c:v>6.9000000000000006E-2</c:v>
                </c:pt>
                <c:pt idx="9855">
                  <c:v>9.9000000000000005E-2</c:v>
                </c:pt>
                <c:pt idx="9856">
                  <c:v>6.0000000000000001E-3</c:v>
                </c:pt>
                <c:pt idx="9857">
                  <c:v>6.3E-2</c:v>
                </c:pt>
                <c:pt idx="9858">
                  <c:v>2.3E-2</c:v>
                </c:pt>
                <c:pt idx="9859">
                  <c:v>0.19600000000000001</c:v>
                </c:pt>
                <c:pt idx="9860">
                  <c:v>0.35399999999999998</c:v>
                </c:pt>
                <c:pt idx="9861">
                  <c:v>0.191</c:v>
                </c:pt>
                <c:pt idx="9862">
                  <c:v>9.7000000000000003E-2</c:v>
                </c:pt>
                <c:pt idx="9863">
                  <c:v>7.8E-2</c:v>
                </c:pt>
                <c:pt idx="9864">
                  <c:v>0.13500000000000001</c:v>
                </c:pt>
                <c:pt idx="9865">
                  <c:v>0.23200000000000001</c:v>
                </c:pt>
                <c:pt idx="9866">
                  <c:v>3.1E-2</c:v>
                </c:pt>
                <c:pt idx="9867">
                  <c:v>0.16900000000000001</c:v>
                </c:pt>
                <c:pt idx="9868">
                  <c:v>0.156</c:v>
                </c:pt>
                <c:pt idx="9869">
                  <c:v>9.7000000000000003E-2</c:v>
                </c:pt>
                <c:pt idx="9870">
                  <c:v>1.9E-2</c:v>
                </c:pt>
                <c:pt idx="9871">
                  <c:v>0.20399999999999999</c:v>
                </c:pt>
                <c:pt idx="9872">
                  <c:v>7.5999999999999998E-2</c:v>
                </c:pt>
                <c:pt idx="9873">
                  <c:v>4.8000000000000001E-2</c:v>
                </c:pt>
                <c:pt idx="9874">
                  <c:v>0.248</c:v>
                </c:pt>
                <c:pt idx="9875">
                  <c:v>1.2999999999999999E-2</c:v>
                </c:pt>
                <c:pt idx="9876">
                  <c:v>6.4000000000000001E-2</c:v>
                </c:pt>
                <c:pt idx="9877">
                  <c:v>0.16700000000000001</c:v>
                </c:pt>
                <c:pt idx="9878">
                  <c:v>0.01</c:v>
                </c:pt>
                <c:pt idx="9879">
                  <c:v>0.17599999999999999</c:v>
                </c:pt>
                <c:pt idx="9880">
                  <c:v>0.14000000000000001</c:v>
                </c:pt>
                <c:pt idx="9881">
                  <c:v>0.31900000000000001</c:v>
                </c:pt>
                <c:pt idx="9882">
                  <c:v>0.245</c:v>
                </c:pt>
                <c:pt idx="9883">
                  <c:v>0.44</c:v>
                </c:pt>
                <c:pt idx="9884">
                  <c:v>0.26</c:v>
                </c:pt>
                <c:pt idx="9885">
                  <c:v>0.42099999999999999</c:v>
                </c:pt>
                <c:pt idx="9886">
                  <c:v>3.6999999999999998E-2</c:v>
                </c:pt>
                <c:pt idx="9887">
                  <c:v>0.154</c:v>
                </c:pt>
                <c:pt idx="9888">
                  <c:v>4.8000000000000001E-2</c:v>
                </c:pt>
                <c:pt idx="9889">
                  <c:v>0.14399999999999999</c:v>
                </c:pt>
                <c:pt idx="9890">
                  <c:v>0.14199999999999999</c:v>
                </c:pt>
                <c:pt idx="9891">
                  <c:v>1.4999999999999999E-2</c:v>
                </c:pt>
                <c:pt idx="9892">
                  <c:v>0.13300000000000001</c:v>
                </c:pt>
                <c:pt idx="9893">
                  <c:v>0.13300000000000001</c:v>
                </c:pt>
                <c:pt idx="9894">
                  <c:v>1.2E-2</c:v>
                </c:pt>
                <c:pt idx="9895">
                  <c:v>0.53500000000000003</c:v>
                </c:pt>
                <c:pt idx="9896">
                  <c:v>0.40200000000000002</c:v>
                </c:pt>
                <c:pt idx="9897">
                  <c:v>0.192</c:v>
                </c:pt>
                <c:pt idx="9898">
                  <c:v>0.49</c:v>
                </c:pt>
                <c:pt idx="9899">
                  <c:v>1E-3</c:v>
                </c:pt>
                <c:pt idx="9900">
                  <c:v>0.108</c:v>
                </c:pt>
                <c:pt idx="9901">
                  <c:v>5.5E-2</c:v>
                </c:pt>
                <c:pt idx="9902">
                  <c:v>0.16900000000000001</c:v>
                </c:pt>
                <c:pt idx="9903">
                  <c:v>0.21099999999999999</c:v>
                </c:pt>
                <c:pt idx="9904">
                  <c:v>3.4000000000000002E-2</c:v>
                </c:pt>
                <c:pt idx="9905">
                  <c:v>0.217</c:v>
                </c:pt>
                <c:pt idx="9906">
                  <c:v>0.26500000000000001</c:v>
                </c:pt>
                <c:pt idx="9907">
                  <c:v>5.0999999999999997E-2</c:v>
                </c:pt>
                <c:pt idx="9908">
                  <c:v>0.441</c:v>
                </c:pt>
                <c:pt idx="9909">
                  <c:v>0.14499999999999999</c:v>
                </c:pt>
                <c:pt idx="9910">
                  <c:v>0.312</c:v>
                </c:pt>
                <c:pt idx="9911">
                  <c:v>8.6999999999999994E-2</c:v>
                </c:pt>
                <c:pt idx="9912">
                  <c:v>0.66300000000000003</c:v>
                </c:pt>
                <c:pt idx="9913">
                  <c:v>0.223</c:v>
                </c:pt>
                <c:pt idx="9914">
                  <c:v>2.4E-2</c:v>
                </c:pt>
                <c:pt idx="9915">
                  <c:v>9.9000000000000005E-2</c:v>
                </c:pt>
                <c:pt idx="9916">
                  <c:v>0.26300000000000001</c:v>
                </c:pt>
                <c:pt idx="9917">
                  <c:v>0.249</c:v>
                </c:pt>
                <c:pt idx="9918">
                  <c:v>3.6999999999999998E-2</c:v>
                </c:pt>
                <c:pt idx="9919">
                  <c:v>0.13300000000000001</c:v>
                </c:pt>
                <c:pt idx="9920">
                  <c:v>0.04</c:v>
                </c:pt>
                <c:pt idx="9921">
                  <c:v>0.126</c:v>
                </c:pt>
                <c:pt idx="9922">
                  <c:v>0.184</c:v>
                </c:pt>
                <c:pt idx="9923">
                  <c:v>4.7E-2</c:v>
                </c:pt>
                <c:pt idx="9924">
                  <c:v>8.5999999999999993E-2</c:v>
                </c:pt>
                <c:pt idx="9925">
                  <c:v>0.13100000000000001</c:v>
                </c:pt>
                <c:pt idx="9926">
                  <c:v>6.7000000000000004E-2</c:v>
                </c:pt>
                <c:pt idx="9927">
                  <c:v>1E-3</c:v>
                </c:pt>
                <c:pt idx="9928">
                  <c:v>0.13700000000000001</c:v>
                </c:pt>
                <c:pt idx="9929">
                  <c:v>0.183</c:v>
                </c:pt>
                <c:pt idx="9930">
                  <c:v>0.23</c:v>
                </c:pt>
                <c:pt idx="9931">
                  <c:v>0.157</c:v>
                </c:pt>
                <c:pt idx="9932">
                  <c:v>0.27700000000000002</c:v>
                </c:pt>
                <c:pt idx="9933">
                  <c:v>0.11899999999999999</c:v>
                </c:pt>
                <c:pt idx="9934">
                  <c:v>3.2000000000000001E-2</c:v>
                </c:pt>
                <c:pt idx="9935">
                  <c:v>6.0000000000000001E-3</c:v>
                </c:pt>
                <c:pt idx="9936">
                  <c:v>0.32600000000000001</c:v>
                </c:pt>
                <c:pt idx="9937">
                  <c:v>9.5000000000000001E-2</c:v>
                </c:pt>
                <c:pt idx="9938">
                  <c:v>0.35799999999999998</c:v>
                </c:pt>
                <c:pt idx="9939">
                  <c:v>0.183</c:v>
                </c:pt>
                <c:pt idx="9940">
                  <c:v>0.38700000000000001</c:v>
                </c:pt>
                <c:pt idx="9941">
                  <c:v>0.16500000000000001</c:v>
                </c:pt>
                <c:pt idx="9942">
                  <c:v>0.53500000000000003</c:v>
                </c:pt>
                <c:pt idx="9943">
                  <c:v>0.14599999999999999</c:v>
                </c:pt>
                <c:pt idx="9944">
                  <c:v>0.156</c:v>
                </c:pt>
                <c:pt idx="9945">
                  <c:v>0.45800000000000002</c:v>
                </c:pt>
                <c:pt idx="9946">
                  <c:v>0.60299999999999998</c:v>
                </c:pt>
                <c:pt idx="9947">
                  <c:v>0</c:v>
                </c:pt>
                <c:pt idx="9948">
                  <c:v>0.14899999999999999</c:v>
                </c:pt>
                <c:pt idx="9949">
                  <c:v>0.33100000000000002</c:v>
                </c:pt>
                <c:pt idx="9950">
                  <c:v>0.191</c:v>
                </c:pt>
                <c:pt idx="9951">
                  <c:v>0.33600000000000002</c:v>
                </c:pt>
                <c:pt idx="9952">
                  <c:v>7.1999999999999995E-2</c:v>
                </c:pt>
                <c:pt idx="9953">
                  <c:v>0.221</c:v>
                </c:pt>
                <c:pt idx="9954">
                  <c:v>0.12</c:v>
                </c:pt>
                <c:pt idx="9955">
                  <c:v>6.8000000000000005E-2</c:v>
                </c:pt>
                <c:pt idx="9956">
                  <c:v>0.193</c:v>
                </c:pt>
                <c:pt idx="9957">
                  <c:v>2.8000000000000001E-2</c:v>
                </c:pt>
                <c:pt idx="9958">
                  <c:v>2.8000000000000001E-2</c:v>
                </c:pt>
                <c:pt idx="9959">
                  <c:v>0.31900000000000001</c:v>
                </c:pt>
                <c:pt idx="9960">
                  <c:v>0.32900000000000001</c:v>
                </c:pt>
                <c:pt idx="9961">
                  <c:v>7.2999999999999995E-2</c:v>
                </c:pt>
                <c:pt idx="9962">
                  <c:v>4.7E-2</c:v>
                </c:pt>
                <c:pt idx="9963">
                  <c:v>0.157</c:v>
                </c:pt>
                <c:pt idx="9964">
                  <c:v>2.1000000000000001E-2</c:v>
                </c:pt>
                <c:pt idx="9965">
                  <c:v>0.17899999999999999</c:v>
                </c:pt>
                <c:pt idx="9966">
                  <c:v>2E-3</c:v>
                </c:pt>
                <c:pt idx="9967">
                  <c:v>1.2E-2</c:v>
                </c:pt>
                <c:pt idx="9968">
                  <c:v>0.38900000000000001</c:v>
                </c:pt>
                <c:pt idx="9969">
                  <c:v>0.14799999999999999</c:v>
                </c:pt>
                <c:pt idx="9970">
                  <c:v>3.0000000000000001E-3</c:v>
                </c:pt>
                <c:pt idx="9971">
                  <c:v>6.4000000000000001E-2</c:v>
                </c:pt>
                <c:pt idx="9972">
                  <c:v>0.16600000000000001</c:v>
                </c:pt>
                <c:pt idx="9973">
                  <c:v>0.315</c:v>
                </c:pt>
                <c:pt idx="9974">
                  <c:v>2.8000000000000001E-2</c:v>
                </c:pt>
                <c:pt idx="9975">
                  <c:v>0.21099999999999999</c:v>
                </c:pt>
                <c:pt idx="9976">
                  <c:v>7.0000000000000007E-2</c:v>
                </c:pt>
                <c:pt idx="9977">
                  <c:v>0.29499999999999998</c:v>
                </c:pt>
                <c:pt idx="9978">
                  <c:v>6.7000000000000004E-2</c:v>
                </c:pt>
                <c:pt idx="9979">
                  <c:v>0.26700000000000002</c:v>
                </c:pt>
                <c:pt idx="9980">
                  <c:v>6.7000000000000004E-2</c:v>
                </c:pt>
                <c:pt idx="9981">
                  <c:v>0.38</c:v>
                </c:pt>
                <c:pt idx="9982">
                  <c:v>0.50800000000000001</c:v>
                </c:pt>
                <c:pt idx="9983">
                  <c:v>7.0000000000000007E-2</c:v>
                </c:pt>
                <c:pt idx="9984">
                  <c:v>0.25700000000000001</c:v>
                </c:pt>
                <c:pt idx="9985">
                  <c:v>0.14299999999999999</c:v>
                </c:pt>
                <c:pt idx="9986">
                  <c:v>0.23799999999999999</c:v>
                </c:pt>
                <c:pt idx="9987">
                  <c:v>0.14000000000000001</c:v>
                </c:pt>
                <c:pt idx="9988">
                  <c:v>0.312</c:v>
                </c:pt>
                <c:pt idx="9989">
                  <c:v>0.33100000000000002</c:v>
                </c:pt>
                <c:pt idx="9990">
                  <c:v>0.41599999999999998</c:v>
                </c:pt>
                <c:pt idx="9991">
                  <c:v>0.26800000000000002</c:v>
                </c:pt>
                <c:pt idx="9992">
                  <c:v>0.432</c:v>
                </c:pt>
                <c:pt idx="9993">
                  <c:v>5.7000000000000002E-2</c:v>
                </c:pt>
                <c:pt idx="9994">
                  <c:v>0.124</c:v>
                </c:pt>
                <c:pt idx="9995">
                  <c:v>0.45400000000000001</c:v>
                </c:pt>
                <c:pt idx="9996">
                  <c:v>0.156</c:v>
                </c:pt>
                <c:pt idx="9997">
                  <c:v>0.44</c:v>
                </c:pt>
                <c:pt idx="9998">
                  <c:v>0.183</c:v>
                </c:pt>
                <c:pt idx="9999">
                  <c:v>0.47699999999999998</c:v>
                </c:pt>
                <c:pt idx="10000">
                  <c:v>0.46800000000000003</c:v>
                </c:pt>
                <c:pt idx="10001">
                  <c:v>0.224</c:v>
                </c:pt>
                <c:pt idx="10002">
                  <c:v>0.01</c:v>
                </c:pt>
                <c:pt idx="10003">
                  <c:v>0.22600000000000001</c:v>
                </c:pt>
                <c:pt idx="10004">
                  <c:v>0.26800000000000002</c:v>
                </c:pt>
                <c:pt idx="10005">
                  <c:v>2.1000000000000001E-2</c:v>
                </c:pt>
                <c:pt idx="10006">
                  <c:v>0.39500000000000002</c:v>
                </c:pt>
                <c:pt idx="10007">
                  <c:v>8.5000000000000006E-2</c:v>
                </c:pt>
                <c:pt idx="10008">
                  <c:v>3.2000000000000001E-2</c:v>
                </c:pt>
                <c:pt idx="10009">
                  <c:v>0.44700000000000001</c:v>
                </c:pt>
                <c:pt idx="10010">
                  <c:v>0.78600000000000003</c:v>
                </c:pt>
                <c:pt idx="10011">
                  <c:v>0.44500000000000001</c:v>
                </c:pt>
                <c:pt idx="10012">
                  <c:v>0.6</c:v>
                </c:pt>
                <c:pt idx="10013">
                  <c:v>0.53900000000000003</c:v>
                </c:pt>
                <c:pt idx="10014">
                  <c:v>0.40799999999999997</c:v>
                </c:pt>
                <c:pt idx="10015">
                  <c:v>0.28100000000000003</c:v>
                </c:pt>
                <c:pt idx="10016">
                  <c:v>0.254</c:v>
                </c:pt>
                <c:pt idx="10017">
                  <c:v>4.7E-2</c:v>
                </c:pt>
                <c:pt idx="10018">
                  <c:v>0.185</c:v>
                </c:pt>
                <c:pt idx="10019">
                  <c:v>0.27700000000000002</c:v>
                </c:pt>
                <c:pt idx="10020">
                  <c:v>0.64300000000000002</c:v>
                </c:pt>
                <c:pt idx="10021">
                  <c:v>0.14199999999999999</c:v>
                </c:pt>
                <c:pt idx="10022">
                  <c:v>7.1999999999999995E-2</c:v>
                </c:pt>
                <c:pt idx="10023">
                  <c:v>0.27600000000000002</c:v>
                </c:pt>
                <c:pt idx="10024">
                  <c:v>0.27600000000000002</c:v>
                </c:pt>
                <c:pt idx="10025">
                  <c:v>0.25</c:v>
                </c:pt>
                <c:pt idx="10026">
                  <c:v>7.1999999999999995E-2</c:v>
                </c:pt>
                <c:pt idx="10027">
                  <c:v>0.04</c:v>
                </c:pt>
                <c:pt idx="10028">
                  <c:v>0.19700000000000001</c:v>
                </c:pt>
                <c:pt idx="10029">
                  <c:v>5.8000000000000003E-2</c:v>
                </c:pt>
                <c:pt idx="10030">
                  <c:v>2.8000000000000001E-2</c:v>
                </c:pt>
                <c:pt idx="10031">
                  <c:v>5.5E-2</c:v>
                </c:pt>
                <c:pt idx="10032">
                  <c:v>0.151</c:v>
                </c:pt>
                <c:pt idx="10033">
                  <c:v>9.7000000000000003E-2</c:v>
                </c:pt>
                <c:pt idx="10034">
                  <c:v>9.5000000000000001E-2</c:v>
                </c:pt>
                <c:pt idx="10035">
                  <c:v>0.21299999999999999</c:v>
                </c:pt>
                <c:pt idx="10036">
                  <c:v>0.113</c:v>
                </c:pt>
                <c:pt idx="10037">
                  <c:v>0.03</c:v>
                </c:pt>
                <c:pt idx="10038">
                  <c:v>0.22700000000000001</c:v>
                </c:pt>
                <c:pt idx="10039">
                  <c:v>0.187</c:v>
                </c:pt>
                <c:pt idx="10040">
                  <c:v>8.1000000000000003E-2</c:v>
                </c:pt>
                <c:pt idx="10041">
                  <c:v>0.32700000000000001</c:v>
                </c:pt>
                <c:pt idx="10042">
                  <c:v>3.1E-2</c:v>
                </c:pt>
                <c:pt idx="10043">
                  <c:v>4.2999999999999997E-2</c:v>
                </c:pt>
                <c:pt idx="10044">
                  <c:v>0.24199999999999999</c:v>
                </c:pt>
                <c:pt idx="10045">
                  <c:v>0.12</c:v>
                </c:pt>
                <c:pt idx="10046">
                  <c:v>5.3999999999999999E-2</c:v>
                </c:pt>
                <c:pt idx="10047">
                  <c:v>0.18</c:v>
                </c:pt>
                <c:pt idx="10048">
                  <c:v>8.5999999999999993E-2</c:v>
                </c:pt>
                <c:pt idx="10049">
                  <c:v>0.32200000000000001</c:v>
                </c:pt>
                <c:pt idx="10050">
                  <c:v>0.10100000000000001</c:v>
                </c:pt>
                <c:pt idx="10051">
                  <c:v>0.28599999999999998</c:v>
                </c:pt>
                <c:pt idx="10052">
                  <c:v>9.9000000000000005E-2</c:v>
                </c:pt>
                <c:pt idx="10053">
                  <c:v>0.108</c:v>
                </c:pt>
                <c:pt idx="10054">
                  <c:v>0.10199999999999999</c:v>
                </c:pt>
                <c:pt idx="10055">
                  <c:v>1.6E-2</c:v>
                </c:pt>
                <c:pt idx="10056">
                  <c:v>0.12</c:v>
                </c:pt>
                <c:pt idx="10057">
                  <c:v>0.12</c:v>
                </c:pt>
                <c:pt idx="10058">
                  <c:v>0.19700000000000001</c:v>
                </c:pt>
                <c:pt idx="10059">
                  <c:v>0.16400000000000001</c:v>
                </c:pt>
                <c:pt idx="10060">
                  <c:v>0.156</c:v>
                </c:pt>
                <c:pt idx="10061">
                  <c:v>0.17799999999999999</c:v>
                </c:pt>
                <c:pt idx="10062">
                  <c:v>7.6999999999999999E-2</c:v>
                </c:pt>
                <c:pt idx="10063">
                  <c:v>0.217</c:v>
                </c:pt>
                <c:pt idx="10064">
                  <c:v>2.5999999999999999E-2</c:v>
                </c:pt>
                <c:pt idx="10065">
                  <c:v>0.39800000000000002</c:v>
                </c:pt>
                <c:pt idx="10066">
                  <c:v>0.29499999999999998</c:v>
                </c:pt>
                <c:pt idx="10067">
                  <c:v>0.17599999999999999</c:v>
                </c:pt>
                <c:pt idx="10068">
                  <c:v>0.23899999999999999</c:v>
                </c:pt>
                <c:pt idx="10069">
                  <c:v>0.104</c:v>
                </c:pt>
                <c:pt idx="10070">
                  <c:v>0.127</c:v>
                </c:pt>
                <c:pt idx="10071">
                  <c:v>0.03</c:v>
                </c:pt>
                <c:pt idx="10072">
                  <c:v>0.31</c:v>
                </c:pt>
                <c:pt idx="10073">
                  <c:v>4.4999999999999998E-2</c:v>
                </c:pt>
                <c:pt idx="10074">
                  <c:v>0.1</c:v>
                </c:pt>
                <c:pt idx="10075">
                  <c:v>0.21099999999999999</c:v>
                </c:pt>
                <c:pt idx="10076">
                  <c:v>8.3000000000000004E-2</c:v>
                </c:pt>
                <c:pt idx="10077">
                  <c:v>0.372</c:v>
                </c:pt>
                <c:pt idx="10078">
                  <c:v>3.2000000000000001E-2</c:v>
                </c:pt>
                <c:pt idx="10079">
                  <c:v>0.34499999999999997</c:v>
                </c:pt>
                <c:pt idx="10080">
                  <c:v>7.0000000000000007E-2</c:v>
                </c:pt>
                <c:pt idx="10081">
                  <c:v>0.254</c:v>
                </c:pt>
                <c:pt idx="10082">
                  <c:v>3.4000000000000002E-2</c:v>
                </c:pt>
                <c:pt idx="10083">
                  <c:v>0.49199999999999999</c:v>
                </c:pt>
                <c:pt idx="10084">
                  <c:v>3.6999999999999998E-2</c:v>
                </c:pt>
                <c:pt idx="10085">
                  <c:v>0.34200000000000003</c:v>
                </c:pt>
                <c:pt idx="10086">
                  <c:v>7.9000000000000001E-2</c:v>
                </c:pt>
                <c:pt idx="10087">
                  <c:v>0.38200000000000001</c:v>
                </c:pt>
                <c:pt idx="10088">
                  <c:v>0.104</c:v>
                </c:pt>
                <c:pt idx="10089">
                  <c:v>0.186</c:v>
                </c:pt>
                <c:pt idx="10090">
                  <c:v>0.124</c:v>
                </c:pt>
                <c:pt idx="10091">
                  <c:v>6.8000000000000005E-2</c:v>
                </c:pt>
                <c:pt idx="10092">
                  <c:v>6.8000000000000005E-2</c:v>
                </c:pt>
                <c:pt idx="10093">
                  <c:v>0.09</c:v>
                </c:pt>
                <c:pt idx="10094">
                  <c:v>0.126</c:v>
                </c:pt>
                <c:pt idx="10095">
                  <c:v>0.10299999999999999</c:v>
                </c:pt>
                <c:pt idx="10096">
                  <c:v>4.1000000000000002E-2</c:v>
                </c:pt>
                <c:pt idx="10097">
                  <c:v>2.1999999999999999E-2</c:v>
                </c:pt>
                <c:pt idx="10098">
                  <c:v>0.25700000000000001</c:v>
                </c:pt>
                <c:pt idx="10099">
                  <c:v>3.2000000000000001E-2</c:v>
                </c:pt>
                <c:pt idx="10100">
                  <c:v>2.5000000000000001E-2</c:v>
                </c:pt>
                <c:pt idx="10101">
                  <c:v>0.182</c:v>
                </c:pt>
                <c:pt idx="10102">
                  <c:v>0.185</c:v>
                </c:pt>
                <c:pt idx="10103">
                  <c:v>0.4</c:v>
                </c:pt>
                <c:pt idx="10104">
                  <c:v>0.20499999999999999</c:v>
                </c:pt>
                <c:pt idx="10105">
                  <c:v>5.8999999999999997E-2</c:v>
                </c:pt>
                <c:pt idx="10106">
                  <c:v>0.22700000000000001</c:v>
                </c:pt>
                <c:pt idx="10107">
                  <c:v>8.9999999999999993E-3</c:v>
                </c:pt>
                <c:pt idx="10108">
                  <c:v>0.157</c:v>
                </c:pt>
                <c:pt idx="10109">
                  <c:v>1.4E-2</c:v>
                </c:pt>
                <c:pt idx="10110">
                  <c:v>3.2000000000000001E-2</c:v>
                </c:pt>
                <c:pt idx="10111">
                  <c:v>5.0999999999999997E-2</c:v>
                </c:pt>
                <c:pt idx="10112">
                  <c:v>0.10100000000000001</c:v>
                </c:pt>
                <c:pt idx="10113">
                  <c:v>0.218</c:v>
                </c:pt>
                <c:pt idx="10114">
                  <c:v>0.11</c:v>
                </c:pt>
                <c:pt idx="10115">
                  <c:v>0.13</c:v>
                </c:pt>
                <c:pt idx="10116">
                  <c:v>5.6000000000000001E-2</c:v>
                </c:pt>
                <c:pt idx="10117">
                  <c:v>7.2999999999999995E-2</c:v>
                </c:pt>
                <c:pt idx="10118">
                  <c:v>7.8E-2</c:v>
                </c:pt>
                <c:pt idx="10119">
                  <c:v>0.41199999999999998</c:v>
                </c:pt>
                <c:pt idx="10120">
                  <c:v>7.9000000000000001E-2</c:v>
                </c:pt>
                <c:pt idx="10121">
                  <c:v>0.107</c:v>
                </c:pt>
                <c:pt idx="10122">
                  <c:v>0.27100000000000002</c:v>
                </c:pt>
                <c:pt idx="10123">
                  <c:v>0.1</c:v>
                </c:pt>
                <c:pt idx="10124">
                  <c:v>7.6999999999999999E-2</c:v>
                </c:pt>
                <c:pt idx="10125">
                  <c:v>0.24</c:v>
                </c:pt>
                <c:pt idx="10126">
                  <c:v>0.26400000000000001</c:v>
                </c:pt>
                <c:pt idx="10127">
                  <c:v>0.312</c:v>
                </c:pt>
                <c:pt idx="10128">
                  <c:v>0.221</c:v>
                </c:pt>
                <c:pt idx="10129">
                  <c:v>1.4E-2</c:v>
                </c:pt>
                <c:pt idx="10130">
                  <c:v>0.25</c:v>
                </c:pt>
                <c:pt idx="10131">
                  <c:v>0.14599999999999999</c:v>
                </c:pt>
                <c:pt idx="10132">
                  <c:v>0.13200000000000001</c:v>
                </c:pt>
                <c:pt idx="10133">
                  <c:v>0.32</c:v>
                </c:pt>
                <c:pt idx="10134">
                  <c:v>0.28899999999999998</c:v>
                </c:pt>
                <c:pt idx="10135">
                  <c:v>5.6000000000000001E-2</c:v>
                </c:pt>
                <c:pt idx="10136">
                  <c:v>9.5000000000000001E-2</c:v>
                </c:pt>
                <c:pt idx="10137">
                  <c:v>8.5999999999999993E-2</c:v>
                </c:pt>
                <c:pt idx="10138">
                  <c:v>0.27400000000000002</c:v>
                </c:pt>
                <c:pt idx="10139">
                  <c:v>0.11899999999999999</c:v>
                </c:pt>
                <c:pt idx="10140">
                  <c:v>0.191</c:v>
                </c:pt>
                <c:pt idx="10141">
                  <c:v>0.245</c:v>
                </c:pt>
                <c:pt idx="10142">
                  <c:v>0.14499999999999999</c:v>
                </c:pt>
                <c:pt idx="10143">
                  <c:v>4.0000000000000001E-3</c:v>
                </c:pt>
                <c:pt idx="10144">
                  <c:v>2.3E-2</c:v>
                </c:pt>
                <c:pt idx="10145">
                  <c:v>0.152</c:v>
                </c:pt>
                <c:pt idx="10146">
                  <c:v>0.13200000000000001</c:v>
                </c:pt>
                <c:pt idx="10147">
                  <c:v>9.2999999999999999E-2</c:v>
                </c:pt>
                <c:pt idx="10148">
                  <c:v>0.13200000000000001</c:v>
                </c:pt>
                <c:pt idx="10149">
                  <c:v>0.27400000000000002</c:v>
                </c:pt>
                <c:pt idx="10150">
                  <c:v>0.14599999999999999</c:v>
                </c:pt>
                <c:pt idx="10151">
                  <c:v>0.13800000000000001</c:v>
                </c:pt>
                <c:pt idx="10152">
                  <c:v>0.32200000000000001</c:v>
                </c:pt>
                <c:pt idx="10153">
                  <c:v>0.33900000000000002</c:v>
                </c:pt>
                <c:pt idx="10154">
                  <c:v>0.38300000000000001</c:v>
                </c:pt>
                <c:pt idx="10155">
                  <c:v>0.45500000000000002</c:v>
                </c:pt>
                <c:pt idx="10156">
                  <c:v>0.45500000000000002</c:v>
                </c:pt>
                <c:pt idx="10157">
                  <c:v>0.61899999999999999</c:v>
                </c:pt>
                <c:pt idx="10158">
                  <c:v>0.61899999999999999</c:v>
                </c:pt>
                <c:pt idx="10159">
                  <c:v>0.19600000000000001</c:v>
                </c:pt>
                <c:pt idx="10160">
                  <c:v>0.05</c:v>
                </c:pt>
                <c:pt idx="10161">
                  <c:v>0.47899999999999998</c:v>
                </c:pt>
                <c:pt idx="10162">
                  <c:v>0.28399999999999997</c:v>
                </c:pt>
                <c:pt idx="10163">
                  <c:v>0.27600000000000002</c:v>
                </c:pt>
                <c:pt idx="10164">
                  <c:v>0.27400000000000002</c:v>
                </c:pt>
                <c:pt idx="10165">
                  <c:v>0.35399999999999998</c:v>
                </c:pt>
                <c:pt idx="10166">
                  <c:v>0.186</c:v>
                </c:pt>
                <c:pt idx="10167">
                  <c:v>0.13100000000000001</c:v>
                </c:pt>
                <c:pt idx="10168">
                  <c:v>0.154</c:v>
                </c:pt>
                <c:pt idx="10169">
                  <c:v>5.8999999999999997E-2</c:v>
                </c:pt>
                <c:pt idx="10170">
                  <c:v>5.7000000000000002E-2</c:v>
                </c:pt>
                <c:pt idx="10171">
                  <c:v>0.191</c:v>
                </c:pt>
                <c:pt idx="10172">
                  <c:v>0.23699999999999999</c:v>
                </c:pt>
                <c:pt idx="10173">
                  <c:v>0.154</c:v>
                </c:pt>
                <c:pt idx="10174">
                  <c:v>2.8000000000000001E-2</c:v>
                </c:pt>
                <c:pt idx="10175">
                  <c:v>7.1999999999999995E-2</c:v>
                </c:pt>
                <c:pt idx="10176">
                  <c:v>6.7000000000000004E-2</c:v>
                </c:pt>
                <c:pt idx="10177">
                  <c:v>0.13600000000000001</c:v>
                </c:pt>
                <c:pt idx="10178">
                  <c:v>0.123</c:v>
                </c:pt>
                <c:pt idx="10179">
                  <c:v>0.27700000000000002</c:v>
                </c:pt>
                <c:pt idx="10180">
                  <c:v>3.9E-2</c:v>
                </c:pt>
                <c:pt idx="10181">
                  <c:v>0.01</c:v>
                </c:pt>
                <c:pt idx="10182">
                  <c:v>7.4999999999999997E-2</c:v>
                </c:pt>
                <c:pt idx="10183">
                  <c:v>0.28499999999999998</c:v>
                </c:pt>
                <c:pt idx="10184">
                  <c:v>0.10199999999999999</c:v>
                </c:pt>
                <c:pt idx="10185">
                  <c:v>4.2999999999999997E-2</c:v>
                </c:pt>
                <c:pt idx="10186">
                  <c:v>0.188</c:v>
                </c:pt>
                <c:pt idx="10187">
                  <c:v>1.7999999999999999E-2</c:v>
                </c:pt>
                <c:pt idx="10188">
                  <c:v>0.36499999999999999</c:v>
                </c:pt>
                <c:pt idx="10189">
                  <c:v>7.3999999999999996E-2</c:v>
                </c:pt>
                <c:pt idx="10190">
                  <c:v>0.49399999999999999</c:v>
                </c:pt>
                <c:pt idx="10191">
                  <c:v>4.5999999999999999E-2</c:v>
                </c:pt>
                <c:pt idx="10192">
                  <c:v>4.2000000000000003E-2</c:v>
                </c:pt>
                <c:pt idx="10193">
                  <c:v>0.122</c:v>
                </c:pt>
                <c:pt idx="10194">
                  <c:v>0.39100000000000001</c:v>
                </c:pt>
                <c:pt idx="10195">
                  <c:v>8.6999999999999994E-2</c:v>
                </c:pt>
                <c:pt idx="10196">
                  <c:v>4.2000000000000003E-2</c:v>
                </c:pt>
                <c:pt idx="10197">
                  <c:v>0.24199999999999999</c:v>
                </c:pt>
                <c:pt idx="10198">
                  <c:v>8.8999999999999996E-2</c:v>
                </c:pt>
                <c:pt idx="10199">
                  <c:v>6.8000000000000005E-2</c:v>
                </c:pt>
                <c:pt idx="10200">
                  <c:v>0.24</c:v>
                </c:pt>
                <c:pt idx="10201">
                  <c:v>0.25</c:v>
                </c:pt>
                <c:pt idx="10202">
                  <c:v>0.20499999999999999</c:v>
                </c:pt>
                <c:pt idx="10203">
                  <c:v>0.214</c:v>
                </c:pt>
                <c:pt idx="10204">
                  <c:v>4.4999999999999998E-2</c:v>
                </c:pt>
                <c:pt idx="10205">
                  <c:v>0.23200000000000001</c:v>
                </c:pt>
                <c:pt idx="10206">
                  <c:v>0.10100000000000001</c:v>
                </c:pt>
                <c:pt idx="10207">
                  <c:v>1.0999999999999999E-2</c:v>
                </c:pt>
                <c:pt idx="10208">
                  <c:v>0.11</c:v>
                </c:pt>
                <c:pt idx="10209">
                  <c:v>6.7000000000000004E-2</c:v>
                </c:pt>
                <c:pt idx="10210">
                  <c:v>6.7000000000000004E-2</c:v>
                </c:pt>
                <c:pt idx="10211">
                  <c:v>7.5999999999999998E-2</c:v>
                </c:pt>
                <c:pt idx="10212">
                  <c:v>7.1999999999999995E-2</c:v>
                </c:pt>
                <c:pt idx="10213">
                  <c:v>0.21</c:v>
                </c:pt>
                <c:pt idx="10214">
                  <c:v>0.246</c:v>
                </c:pt>
                <c:pt idx="10215">
                  <c:v>0.23200000000000001</c:v>
                </c:pt>
                <c:pt idx="10216">
                  <c:v>0.252</c:v>
                </c:pt>
                <c:pt idx="10217">
                  <c:v>7.0000000000000001E-3</c:v>
                </c:pt>
                <c:pt idx="10218">
                  <c:v>0.19800000000000001</c:v>
                </c:pt>
                <c:pt idx="10219">
                  <c:v>0.02</c:v>
                </c:pt>
                <c:pt idx="10220">
                  <c:v>0.29799999999999999</c:v>
                </c:pt>
                <c:pt idx="10221">
                  <c:v>0.40100000000000002</c:v>
                </c:pt>
                <c:pt idx="10222">
                  <c:v>6.2E-2</c:v>
                </c:pt>
                <c:pt idx="10223">
                  <c:v>0.10199999999999999</c:v>
                </c:pt>
                <c:pt idx="10224">
                  <c:v>0.29699999999999999</c:v>
                </c:pt>
                <c:pt idx="10225">
                  <c:v>3.9E-2</c:v>
                </c:pt>
                <c:pt idx="10226">
                  <c:v>0.18</c:v>
                </c:pt>
                <c:pt idx="10227">
                  <c:v>0.23400000000000001</c:v>
                </c:pt>
                <c:pt idx="10228">
                  <c:v>6.7000000000000004E-2</c:v>
                </c:pt>
                <c:pt idx="10229">
                  <c:v>0.06</c:v>
                </c:pt>
                <c:pt idx="10230">
                  <c:v>0.40400000000000003</c:v>
                </c:pt>
                <c:pt idx="10231">
                  <c:v>5.6000000000000001E-2</c:v>
                </c:pt>
                <c:pt idx="10232">
                  <c:v>0.39300000000000002</c:v>
                </c:pt>
                <c:pt idx="10233">
                  <c:v>0.11799999999999999</c:v>
                </c:pt>
                <c:pt idx="10234">
                  <c:v>0.184</c:v>
                </c:pt>
                <c:pt idx="10235">
                  <c:v>0.28699999999999998</c:v>
                </c:pt>
                <c:pt idx="10236">
                  <c:v>0.14199999999999999</c:v>
                </c:pt>
                <c:pt idx="10237">
                  <c:v>9.6000000000000002E-2</c:v>
                </c:pt>
                <c:pt idx="10238">
                  <c:v>0.11700000000000001</c:v>
                </c:pt>
                <c:pt idx="10239">
                  <c:v>0.24299999999999999</c:v>
                </c:pt>
                <c:pt idx="10240">
                  <c:v>4.9000000000000002E-2</c:v>
                </c:pt>
                <c:pt idx="10241">
                  <c:v>0.14199999999999999</c:v>
                </c:pt>
                <c:pt idx="10242">
                  <c:v>6.5000000000000002E-2</c:v>
                </c:pt>
                <c:pt idx="10243">
                  <c:v>0.371</c:v>
                </c:pt>
                <c:pt idx="10244">
                  <c:v>0.28799999999999998</c:v>
                </c:pt>
                <c:pt idx="10245">
                  <c:v>0.24</c:v>
                </c:pt>
                <c:pt idx="10246">
                  <c:v>9.9000000000000005E-2</c:v>
                </c:pt>
                <c:pt idx="10247">
                  <c:v>7.3999999999999996E-2</c:v>
                </c:pt>
                <c:pt idx="10248">
                  <c:v>0.11</c:v>
                </c:pt>
                <c:pt idx="10249">
                  <c:v>4.9000000000000002E-2</c:v>
                </c:pt>
                <c:pt idx="10250">
                  <c:v>0.254</c:v>
                </c:pt>
                <c:pt idx="10251">
                  <c:v>2.9000000000000001E-2</c:v>
                </c:pt>
                <c:pt idx="10252">
                  <c:v>5.8000000000000003E-2</c:v>
                </c:pt>
                <c:pt idx="10253">
                  <c:v>6.4000000000000001E-2</c:v>
                </c:pt>
                <c:pt idx="10254">
                  <c:v>9.8000000000000004E-2</c:v>
                </c:pt>
                <c:pt idx="10255">
                  <c:v>8.5999999999999993E-2</c:v>
                </c:pt>
                <c:pt idx="10256">
                  <c:v>4.2000000000000003E-2</c:v>
                </c:pt>
                <c:pt idx="10257">
                  <c:v>0.13</c:v>
                </c:pt>
                <c:pt idx="10258">
                  <c:v>6.5000000000000002E-2</c:v>
                </c:pt>
                <c:pt idx="10259">
                  <c:v>0.28499999999999998</c:v>
                </c:pt>
                <c:pt idx="10260">
                  <c:v>0.10299999999999999</c:v>
                </c:pt>
                <c:pt idx="10261">
                  <c:v>0.24399999999999999</c:v>
                </c:pt>
                <c:pt idx="10262">
                  <c:v>0.42399999999999999</c:v>
                </c:pt>
                <c:pt idx="10263">
                  <c:v>0.28699999999999998</c:v>
                </c:pt>
                <c:pt idx="10264">
                  <c:v>0.115</c:v>
                </c:pt>
                <c:pt idx="10265">
                  <c:v>0.314</c:v>
                </c:pt>
                <c:pt idx="10266">
                  <c:v>0.14699999999999999</c:v>
                </c:pt>
                <c:pt idx="10267">
                  <c:v>0.158</c:v>
                </c:pt>
                <c:pt idx="10268">
                  <c:v>0.03</c:v>
                </c:pt>
                <c:pt idx="10269">
                  <c:v>0.124</c:v>
                </c:pt>
                <c:pt idx="10270">
                  <c:v>0.124</c:v>
                </c:pt>
                <c:pt idx="10271">
                  <c:v>0.121</c:v>
                </c:pt>
                <c:pt idx="10272">
                  <c:v>0.34399999999999997</c:v>
                </c:pt>
                <c:pt idx="10273">
                  <c:v>8.3000000000000004E-2</c:v>
                </c:pt>
                <c:pt idx="10274">
                  <c:v>0.39900000000000002</c:v>
                </c:pt>
                <c:pt idx="10275">
                  <c:v>7.1999999999999995E-2</c:v>
                </c:pt>
                <c:pt idx="10276">
                  <c:v>8.9999999999999993E-3</c:v>
                </c:pt>
                <c:pt idx="10277">
                  <c:v>1.4999999999999999E-2</c:v>
                </c:pt>
                <c:pt idx="10278">
                  <c:v>0.11899999999999999</c:v>
                </c:pt>
                <c:pt idx="10279">
                  <c:v>4.2000000000000003E-2</c:v>
                </c:pt>
                <c:pt idx="10280">
                  <c:v>0.31900000000000001</c:v>
                </c:pt>
                <c:pt idx="10281">
                  <c:v>0.105</c:v>
                </c:pt>
                <c:pt idx="10282">
                  <c:v>0.215</c:v>
                </c:pt>
                <c:pt idx="10283">
                  <c:v>4.5999999999999999E-2</c:v>
                </c:pt>
                <c:pt idx="10284">
                  <c:v>0.20300000000000001</c:v>
                </c:pt>
                <c:pt idx="10285">
                  <c:v>0.24299999999999999</c:v>
                </c:pt>
                <c:pt idx="10286">
                  <c:v>0.28399999999999997</c:v>
                </c:pt>
                <c:pt idx="10287">
                  <c:v>0.20399999999999999</c:v>
                </c:pt>
                <c:pt idx="10288">
                  <c:v>1.4E-2</c:v>
                </c:pt>
                <c:pt idx="10289">
                  <c:v>9.6000000000000002E-2</c:v>
                </c:pt>
                <c:pt idx="10290">
                  <c:v>0.26500000000000001</c:v>
                </c:pt>
                <c:pt idx="10291">
                  <c:v>0.13600000000000001</c:v>
                </c:pt>
                <c:pt idx="10292">
                  <c:v>1.2999999999999999E-2</c:v>
                </c:pt>
                <c:pt idx="10293">
                  <c:v>0.106</c:v>
                </c:pt>
                <c:pt idx="10294">
                  <c:v>0.25600000000000001</c:v>
                </c:pt>
                <c:pt idx="10295">
                  <c:v>0.04</c:v>
                </c:pt>
                <c:pt idx="10296">
                  <c:v>0.16300000000000001</c:v>
                </c:pt>
                <c:pt idx="10297">
                  <c:v>2.5999999999999999E-2</c:v>
                </c:pt>
                <c:pt idx="10298">
                  <c:v>8.8999999999999996E-2</c:v>
                </c:pt>
                <c:pt idx="10299">
                  <c:v>0.109</c:v>
                </c:pt>
                <c:pt idx="10300">
                  <c:v>5.0000000000000001E-3</c:v>
                </c:pt>
                <c:pt idx="10301">
                  <c:v>0.109</c:v>
                </c:pt>
                <c:pt idx="10302">
                  <c:v>8.6999999999999994E-2</c:v>
                </c:pt>
                <c:pt idx="10303">
                  <c:v>3.7999999999999999E-2</c:v>
                </c:pt>
                <c:pt idx="10304">
                  <c:v>0.1</c:v>
                </c:pt>
                <c:pt idx="10305">
                  <c:v>0.20599999999999999</c:v>
                </c:pt>
                <c:pt idx="10306">
                  <c:v>0.29899999999999999</c:v>
                </c:pt>
                <c:pt idx="10307">
                  <c:v>0.111</c:v>
                </c:pt>
                <c:pt idx="10308">
                  <c:v>0.02</c:v>
                </c:pt>
                <c:pt idx="10309">
                  <c:v>0.31</c:v>
                </c:pt>
                <c:pt idx="10310">
                  <c:v>0.309</c:v>
                </c:pt>
                <c:pt idx="10311">
                  <c:v>0.68400000000000005</c:v>
                </c:pt>
                <c:pt idx="10312">
                  <c:v>0.23799999999999999</c:v>
                </c:pt>
                <c:pt idx="10313">
                  <c:v>0.14299999999999999</c:v>
                </c:pt>
                <c:pt idx="10314">
                  <c:v>0.39200000000000002</c:v>
                </c:pt>
                <c:pt idx="10315">
                  <c:v>5.0000000000000001E-3</c:v>
                </c:pt>
                <c:pt idx="10316">
                  <c:v>8.2000000000000003E-2</c:v>
                </c:pt>
                <c:pt idx="10317">
                  <c:v>4.2999999999999997E-2</c:v>
                </c:pt>
                <c:pt idx="10318">
                  <c:v>0.20300000000000001</c:v>
                </c:pt>
                <c:pt idx="10319">
                  <c:v>0.13</c:v>
                </c:pt>
                <c:pt idx="10320">
                  <c:v>0.129</c:v>
                </c:pt>
                <c:pt idx="10321">
                  <c:v>3.2000000000000001E-2</c:v>
                </c:pt>
                <c:pt idx="10322">
                  <c:v>5.3999999999999999E-2</c:v>
                </c:pt>
                <c:pt idx="10323">
                  <c:v>0.253</c:v>
                </c:pt>
                <c:pt idx="10324">
                  <c:v>6.2E-2</c:v>
                </c:pt>
                <c:pt idx="10325">
                  <c:v>0.374</c:v>
                </c:pt>
                <c:pt idx="10326">
                  <c:v>0.129</c:v>
                </c:pt>
                <c:pt idx="10327">
                  <c:v>0.33</c:v>
                </c:pt>
                <c:pt idx="10328">
                  <c:v>7.6999999999999999E-2</c:v>
                </c:pt>
                <c:pt idx="10329">
                  <c:v>5.0999999999999997E-2</c:v>
                </c:pt>
                <c:pt idx="10330">
                  <c:v>0.26</c:v>
                </c:pt>
                <c:pt idx="10331">
                  <c:v>0.254</c:v>
                </c:pt>
                <c:pt idx="10332">
                  <c:v>0.254</c:v>
                </c:pt>
                <c:pt idx="10333">
                  <c:v>0.48099999999999998</c:v>
                </c:pt>
                <c:pt idx="10334">
                  <c:v>8.3000000000000004E-2</c:v>
                </c:pt>
                <c:pt idx="10335">
                  <c:v>0.16300000000000001</c:v>
                </c:pt>
                <c:pt idx="10336">
                  <c:v>7.4999999999999997E-2</c:v>
                </c:pt>
                <c:pt idx="10337">
                  <c:v>8.9999999999999993E-3</c:v>
                </c:pt>
                <c:pt idx="10338">
                  <c:v>0.14599999999999999</c:v>
                </c:pt>
                <c:pt idx="10339">
                  <c:v>0.30299999999999999</c:v>
                </c:pt>
                <c:pt idx="10340">
                  <c:v>0.115</c:v>
                </c:pt>
                <c:pt idx="10341">
                  <c:v>0.14399999999999999</c:v>
                </c:pt>
                <c:pt idx="10342">
                  <c:v>0.27200000000000002</c:v>
                </c:pt>
                <c:pt idx="10343">
                  <c:v>0.38100000000000001</c:v>
                </c:pt>
                <c:pt idx="10344">
                  <c:v>0.34899999999999998</c:v>
                </c:pt>
                <c:pt idx="10345">
                  <c:v>0.33400000000000002</c:v>
                </c:pt>
                <c:pt idx="10346">
                  <c:v>0.03</c:v>
                </c:pt>
                <c:pt idx="10347">
                  <c:v>0.123</c:v>
                </c:pt>
                <c:pt idx="10348">
                  <c:v>7.0000000000000007E-2</c:v>
                </c:pt>
                <c:pt idx="10349">
                  <c:v>9.6000000000000002E-2</c:v>
                </c:pt>
                <c:pt idx="10350">
                  <c:v>0.30499999999999999</c:v>
                </c:pt>
                <c:pt idx="10351">
                  <c:v>0.19600000000000001</c:v>
                </c:pt>
                <c:pt idx="10352">
                  <c:v>0.104</c:v>
                </c:pt>
                <c:pt idx="10353">
                  <c:v>8.5999999999999993E-2</c:v>
                </c:pt>
                <c:pt idx="10354">
                  <c:v>0.09</c:v>
                </c:pt>
                <c:pt idx="10355">
                  <c:v>0.151</c:v>
                </c:pt>
                <c:pt idx="10356">
                  <c:v>0.13700000000000001</c:v>
                </c:pt>
                <c:pt idx="10357">
                  <c:v>0.17899999999999999</c:v>
                </c:pt>
                <c:pt idx="10358">
                  <c:v>0.16600000000000001</c:v>
                </c:pt>
                <c:pt idx="10359">
                  <c:v>5.7000000000000002E-2</c:v>
                </c:pt>
                <c:pt idx="10360">
                  <c:v>0.51</c:v>
                </c:pt>
                <c:pt idx="10361">
                  <c:v>0.218</c:v>
                </c:pt>
                <c:pt idx="10362">
                  <c:v>0.252</c:v>
                </c:pt>
                <c:pt idx="10363">
                  <c:v>8.0000000000000002E-3</c:v>
                </c:pt>
                <c:pt idx="10364">
                  <c:v>0.28999999999999998</c:v>
                </c:pt>
                <c:pt idx="10365">
                  <c:v>1.2999999999999999E-2</c:v>
                </c:pt>
                <c:pt idx="10366">
                  <c:v>2.4E-2</c:v>
                </c:pt>
                <c:pt idx="10367">
                  <c:v>0.33800000000000002</c:v>
                </c:pt>
                <c:pt idx="10368">
                  <c:v>0.26200000000000001</c:v>
                </c:pt>
                <c:pt idx="10369">
                  <c:v>5.6000000000000001E-2</c:v>
                </c:pt>
                <c:pt idx="10370">
                  <c:v>0.41399999999999998</c:v>
                </c:pt>
                <c:pt idx="10371">
                  <c:v>0.03</c:v>
                </c:pt>
                <c:pt idx="10372">
                  <c:v>0.14699999999999999</c:v>
                </c:pt>
                <c:pt idx="10373">
                  <c:v>1.7000000000000001E-2</c:v>
                </c:pt>
                <c:pt idx="10374">
                  <c:v>0.112</c:v>
                </c:pt>
                <c:pt idx="10375">
                  <c:v>0.21</c:v>
                </c:pt>
                <c:pt idx="10376">
                  <c:v>3.5000000000000003E-2</c:v>
                </c:pt>
                <c:pt idx="10377">
                  <c:v>0.14099999999999999</c:v>
                </c:pt>
                <c:pt idx="10378">
                  <c:v>0.11</c:v>
                </c:pt>
                <c:pt idx="10379">
                  <c:v>0.29799999999999999</c:v>
                </c:pt>
                <c:pt idx="10380">
                  <c:v>0.185</c:v>
                </c:pt>
                <c:pt idx="10381">
                  <c:v>0.121</c:v>
                </c:pt>
                <c:pt idx="10382">
                  <c:v>0.30199999999999999</c:v>
                </c:pt>
                <c:pt idx="10383">
                  <c:v>8.5000000000000006E-2</c:v>
                </c:pt>
                <c:pt idx="10384">
                  <c:v>8.5000000000000006E-2</c:v>
                </c:pt>
                <c:pt idx="10385">
                  <c:v>0.13600000000000001</c:v>
                </c:pt>
                <c:pt idx="10386">
                  <c:v>0.216</c:v>
                </c:pt>
                <c:pt idx="10387">
                  <c:v>5.8000000000000003E-2</c:v>
                </c:pt>
                <c:pt idx="10388">
                  <c:v>0.249</c:v>
                </c:pt>
                <c:pt idx="10389">
                  <c:v>2.5000000000000001E-2</c:v>
                </c:pt>
                <c:pt idx="10390">
                  <c:v>6.2E-2</c:v>
                </c:pt>
                <c:pt idx="10391">
                  <c:v>0.02</c:v>
                </c:pt>
                <c:pt idx="10392">
                  <c:v>0.23899999999999999</c:v>
                </c:pt>
                <c:pt idx="10393">
                  <c:v>0.17599999999999999</c:v>
                </c:pt>
                <c:pt idx="10394">
                  <c:v>0.39600000000000002</c:v>
                </c:pt>
                <c:pt idx="10395">
                  <c:v>8.5999999999999993E-2</c:v>
                </c:pt>
                <c:pt idx="10396">
                  <c:v>0.11700000000000001</c:v>
                </c:pt>
                <c:pt idx="10397">
                  <c:v>0.159</c:v>
                </c:pt>
                <c:pt idx="10398">
                  <c:v>5.6000000000000001E-2</c:v>
                </c:pt>
                <c:pt idx="10399">
                  <c:v>4.2999999999999997E-2</c:v>
                </c:pt>
                <c:pt idx="10400">
                  <c:v>0.28299999999999997</c:v>
                </c:pt>
                <c:pt idx="10401">
                  <c:v>7.0000000000000001E-3</c:v>
                </c:pt>
                <c:pt idx="10402">
                  <c:v>0.17</c:v>
                </c:pt>
                <c:pt idx="10403">
                  <c:v>3.3000000000000002E-2</c:v>
                </c:pt>
                <c:pt idx="10404">
                  <c:v>7.3999999999999996E-2</c:v>
                </c:pt>
                <c:pt idx="10405">
                  <c:v>2.3E-2</c:v>
                </c:pt>
                <c:pt idx="10406">
                  <c:v>0.22500000000000001</c:v>
                </c:pt>
                <c:pt idx="10407">
                  <c:v>0.14799999999999999</c:v>
                </c:pt>
                <c:pt idx="10408">
                  <c:v>0.30199999999999999</c:v>
                </c:pt>
                <c:pt idx="10409">
                  <c:v>0.106</c:v>
                </c:pt>
                <c:pt idx="10410">
                  <c:v>3.7999999999999999E-2</c:v>
                </c:pt>
                <c:pt idx="10411">
                  <c:v>0.27100000000000002</c:v>
                </c:pt>
                <c:pt idx="10412">
                  <c:v>0.42299999999999999</c:v>
                </c:pt>
                <c:pt idx="10413">
                  <c:v>0.222</c:v>
                </c:pt>
                <c:pt idx="10414">
                  <c:v>0.13700000000000001</c:v>
                </c:pt>
                <c:pt idx="10415">
                  <c:v>0.13900000000000001</c:v>
                </c:pt>
                <c:pt idx="10416">
                  <c:v>0.17899999999999999</c:v>
                </c:pt>
                <c:pt idx="10417">
                  <c:v>1.7999999999999999E-2</c:v>
                </c:pt>
                <c:pt idx="10418">
                  <c:v>7.6999999999999999E-2</c:v>
                </c:pt>
                <c:pt idx="10419">
                  <c:v>0.125</c:v>
                </c:pt>
                <c:pt idx="10420">
                  <c:v>1.6E-2</c:v>
                </c:pt>
                <c:pt idx="10421">
                  <c:v>0.34599999999999997</c:v>
                </c:pt>
                <c:pt idx="10422">
                  <c:v>0.36499999999999999</c:v>
                </c:pt>
                <c:pt idx="10423">
                  <c:v>1.4E-2</c:v>
                </c:pt>
                <c:pt idx="10424">
                  <c:v>0.154</c:v>
                </c:pt>
                <c:pt idx="10425">
                  <c:v>0.27400000000000002</c:v>
                </c:pt>
                <c:pt idx="10426">
                  <c:v>0.113</c:v>
                </c:pt>
                <c:pt idx="10427">
                  <c:v>9.0999999999999998E-2</c:v>
                </c:pt>
                <c:pt idx="10428">
                  <c:v>0.38700000000000001</c:v>
                </c:pt>
                <c:pt idx="10429">
                  <c:v>4.1000000000000002E-2</c:v>
                </c:pt>
                <c:pt idx="10430">
                  <c:v>0.40699999999999997</c:v>
                </c:pt>
                <c:pt idx="10431">
                  <c:v>3.5000000000000003E-2</c:v>
                </c:pt>
                <c:pt idx="10432">
                  <c:v>0.183</c:v>
                </c:pt>
                <c:pt idx="10433">
                  <c:v>0.32200000000000001</c:v>
                </c:pt>
                <c:pt idx="10434">
                  <c:v>0.23599999999999999</c:v>
                </c:pt>
                <c:pt idx="10435">
                  <c:v>0.13400000000000001</c:v>
                </c:pt>
                <c:pt idx="10436">
                  <c:v>6.8000000000000005E-2</c:v>
                </c:pt>
                <c:pt idx="10437">
                  <c:v>0.17299999999999999</c:v>
                </c:pt>
                <c:pt idx="10438">
                  <c:v>0.46500000000000002</c:v>
                </c:pt>
                <c:pt idx="10439">
                  <c:v>0.32900000000000001</c:v>
                </c:pt>
                <c:pt idx="10440">
                  <c:v>0.38200000000000001</c:v>
                </c:pt>
                <c:pt idx="10441">
                  <c:v>0.27300000000000002</c:v>
                </c:pt>
                <c:pt idx="10442">
                  <c:v>5.8999999999999997E-2</c:v>
                </c:pt>
                <c:pt idx="10443">
                  <c:v>0.16400000000000001</c:v>
                </c:pt>
                <c:pt idx="10444">
                  <c:v>2.9000000000000001E-2</c:v>
                </c:pt>
                <c:pt idx="10445">
                  <c:v>0.29399999999999998</c:v>
                </c:pt>
                <c:pt idx="10446">
                  <c:v>0.29399999999999998</c:v>
                </c:pt>
                <c:pt idx="10447">
                  <c:v>0.44400000000000001</c:v>
                </c:pt>
                <c:pt idx="10448">
                  <c:v>0.36199999999999999</c:v>
                </c:pt>
                <c:pt idx="10449">
                  <c:v>0.36799999999999999</c:v>
                </c:pt>
                <c:pt idx="10450">
                  <c:v>0.10299999999999999</c:v>
                </c:pt>
                <c:pt idx="10451">
                  <c:v>0.114</c:v>
                </c:pt>
                <c:pt idx="10452">
                  <c:v>5.0000000000000001E-3</c:v>
                </c:pt>
                <c:pt idx="10453">
                  <c:v>0.123</c:v>
                </c:pt>
                <c:pt idx="10454">
                  <c:v>0.03</c:v>
                </c:pt>
                <c:pt idx="10455">
                  <c:v>6.3E-2</c:v>
                </c:pt>
                <c:pt idx="10456">
                  <c:v>0.124</c:v>
                </c:pt>
                <c:pt idx="10457">
                  <c:v>5.6000000000000001E-2</c:v>
                </c:pt>
                <c:pt idx="10458">
                  <c:v>0.32700000000000001</c:v>
                </c:pt>
                <c:pt idx="10459">
                  <c:v>0.19500000000000001</c:v>
                </c:pt>
                <c:pt idx="10460">
                  <c:v>1.6E-2</c:v>
                </c:pt>
                <c:pt idx="10461">
                  <c:v>0.35199999999999998</c:v>
                </c:pt>
                <c:pt idx="10462">
                  <c:v>9.7000000000000003E-2</c:v>
                </c:pt>
                <c:pt idx="10463">
                  <c:v>0.13200000000000001</c:v>
                </c:pt>
                <c:pt idx="10464">
                  <c:v>5.5E-2</c:v>
                </c:pt>
                <c:pt idx="10465">
                  <c:v>0.11</c:v>
                </c:pt>
                <c:pt idx="10466">
                  <c:v>6.7000000000000004E-2</c:v>
                </c:pt>
                <c:pt idx="10467">
                  <c:v>2E-3</c:v>
                </c:pt>
                <c:pt idx="10468">
                  <c:v>0.30399999999999999</c:v>
                </c:pt>
                <c:pt idx="10469">
                  <c:v>8.9999999999999993E-3</c:v>
                </c:pt>
                <c:pt idx="10470">
                  <c:v>2.4E-2</c:v>
                </c:pt>
                <c:pt idx="10471">
                  <c:v>0.41399999999999998</c:v>
                </c:pt>
                <c:pt idx="10472">
                  <c:v>0.17899999999999999</c:v>
                </c:pt>
                <c:pt idx="10473">
                  <c:v>0.14499999999999999</c:v>
                </c:pt>
                <c:pt idx="10474">
                  <c:v>0.20300000000000001</c:v>
                </c:pt>
                <c:pt idx="10475">
                  <c:v>1E-3</c:v>
                </c:pt>
                <c:pt idx="10476">
                  <c:v>4.1000000000000002E-2</c:v>
                </c:pt>
                <c:pt idx="10477">
                  <c:v>3.0000000000000001E-3</c:v>
                </c:pt>
                <c:pt idx="10478">
                  <c:v>0.39</c:v>
                </c:pt>
                <c:pt idx="10479">
                  <c:v>0.21199999999999999</c:v>
                </c:pt>
                <c:pt idx="10480">
                  <c:v>0.221</c:v>
                </c:pt>
                <c:pt idx="10481">
                  <c:v>0.01</c:v>
                </c:pt>
                <c:pt idx="10482">
                  <c:v>0.45600000000000002</c:v>
                </c:pt>
                <c:pt idx="10483">
                  <c:v>0.14399999999999999</c:v>
                </c:pt>
                <c:pt idx="10484">
                  <c:v>3.7999999999999999E-2</c:v>
                </c:pt>
                <c:pt idx="10485">
                  <c:v>5.6000000000000001E-2</c:v>
                </c:pt>
                <c:pt idx="10486">
                  <c:v>0.106</c:v>
                </c:pt>
                <c:pt idx="10487">
                  <c:v>8.1000000000000003E-2</c:v>
                </c:pt>
                <c:pt idx="10488">
                  <c:v>9.6000000000000002E-2</c:v>
                </c:pt>
                <c:pt idx="10489">
                  <c:v>0.17799999999999999</c:v>
                </c:pt>
                <c:pt idx="10490">
                  <c:v>0.20899999999999999</c:v>
                </c:pt>
                <c:pt idx="10491">
                  <c:v>2.9000000000000001E-2</c:v>
                </c:pt>
                <c:pt idx="10492">
                  <c:v>0.215</c:v>
                </c:pt>
                <c:pt idx="10493">
                  <c:v>0.28699999999999998</c:v>
                </c:pt>
                <c:pt idx="10494">
                  <c:v>0.34100000000000003</c:v>
                </c:pt>
                <c:pt idx="10495">
                  <c:v>5.1999999999999998E-2</c:v>
                </c:pt>
                <c:pt idx="10496">
                  <c:v>0.10299999999999999</c:v>
                </c:pt>
                <c:pt idx="10497">
                  <c:v>0.20899999999999999</c:v>
                </c:pt>
                <c:pt idx="10498">
                  <c:v>0.45</c:v>
                </c:pt>
                <c:pt idx="10499">
                  <c:v>0.10299999999999999</c:v>
                </c:pt>
                <c:pt idx="10500">
                  <c:v>0.27800000000000002</c:v>
                </c:pt>
                <c:pt idx="10501">
                  <c:v>0.122</c:v>
                </c:pt>
                <c:pt idx="10502">
                  <c:v>0.32500000000000001</c:v>
                </c:pt>
                <c:pt idx="10503">
                  <c:v>0.32500000000000001</c:v>
                </c:pt>
                <c:pt idx="10504">
                  <c:v>3.3000000000000002E-2</c:v>
                </c:pt>
                <c:pt idx="10505">
                  <c:v>0.156</c:v>
                </c:pt>
                <c:pt idx="10506">
                  <c:v>0.12</c:v>
                </c:pt>
                <c:pt idx="10507">
                  <c:v>0.22900000000000001</c:v>
                </c:pt>
                <c:pt idx="10508">
                  <c:v>5.5E-2</c:v>
                </c:pt>
                <c:pt idx="10509">
                  <c:v>0.245</c:v>
                </c:pt>
                <c:pt idx="10510">
                  <c:v>0.11700000000000001</c:v>
                </c:pt>
                <c:pt idx="10511">
                  <c:v>0.106</c:v>
                </c:pt>
                <c:pt idx="10512">
                  <c:v>0.29899999999999999</c:v>
                </c:pt>
                <c:pt idx="10513">
                  <c:v>0.10299999999999999</c:v>
                </c:pt>
                <c:pt idx="10514">
                  <c:v>0.19800000000000001</c:v>
                </c:pt>
                <c:pt idx="10515">
                  <c:v>0.34300000000000003</c:v>
                </c:pt>
                <c:pt idx="10516">
                  <c:v>0.28599999999999998</c:v>
                </c:pt>
                <c:pt idx="10517">
                  <c:v>7.6999999999999999E-2</c:v>
                </c:pt>
                <c:pt idx="10518">
                  <c:v>0.17299999999999999</c:v>
                </c:pt>
                <c:pt idx="10519">
                  <c:v>0.45800000000000002</c:v>
                </c:pt>
                <c:pt idx="10520">
                  <c:v>0.31</c:v>
                </c:pt>
                <c:pt idx="10521">
                  <c:v>2.5999999999999999E-2</c:v>
                </c:pt>
                <c:pt idx="10522">
                  <c:v>1.6E-2</c:v>
                </c:pt>
                <c:pt idx="10523">
                  <c:v>0.33600000000000002</c:v>
                </c:pt>
                <c:pt idx="10524">
                  <c:v>0.32300000000000001</c:v>
                </c:pt>
                <c:pt idx="10525">
                  <c:v>0.29299999999999998</c:v>
                </c:pt>
                <c:pt idx="10526">
                  <c:v>6.0999999999999999E-2</c:v>
                </c:pt>
                <c:pt idx="10527">
                  <c:v>0.11799999999999999</c:v>
                </c:pt>
                <c:pt idx="10528">
                  <c:v>0.129</c:v>
                </c:pt>
                <c:pt idx="10529">
                  <c:v>0.371</c:v>
                </c:pt>
                <c:pt idx="10530">
                  <c:v>0.1</c:v>
                </c:pt>
                <c:pt idx="10531">
                  <c:v>0.13</c:v>
                </c:pt>
                <c:pt idx="10532">
                  <c:v>0.192</c:v>
                </c:pt>
                <c:pt idx="10533">
                  <c:v>1.9E-2</c:v>
                </c:pt>
                <c:pt idx="10534">
                  <c:v>0.13400000000000001</c:v>
                </c:pt>
                <c:pt idx="10535">
                  <c:v>1.0999999999999999E-2</c:v>
                </c:pt>
                <c:pt idx="10536">
                  <c:v>0.13400000000000001</c:v>
                </c:pt>
                <c:pt idx="10537">
                  <c:v>0.184</c:v>
                </c:pt>
                <c:pt idx="10538">
                  <c:v>0.20300000000000001</c:v>
                </c:pt>
                <c:pt idx="10539">
                  <c:v>4.2000000000000003E-2</c:v>
                </c:pt>
                <c:pt idx="10540">
                  <c:v>0.217</c:v>
                </c:pt>
                <c:pt idx="10541">
                  <c:v>0.33400000000000002</c:v>
                </c:pt>
                <c:pt idx="10542">
                  <c:v>0.38600000000000001</c:v>
                </c:pt>
                <c:pt idx="10543">
                  <c:v>0.33400000000000002</c:v>
                </c:pt>
                <c:pt idx="10544">
                  <c:v>0.22600000000000001</c:v>
                </c:pt>
                <c:pt idx="10545">
                  <c:v>9.2999999999999999E-2</c:v>
                </c:pt>
                <c:pt idx="10546">
                  <c:v>2.1000000000000001E-2</c:v>
                </c:pt>
                <c:pt idx="10547">
                  <c:v>0.10100000000000001</c:v>
                </c:pt>
                <c:pt idx="10548">
                  <c:v>0.151</c:v>
                </c:pt>
                <c:pt idx="10549">
                  <c:v>0.02</c:v>
                </c:pt>
                <c:pt idx="10550">
                  <c:v>9.4E-2</c:v>
                </c:pt>
                <c:pt idx="10551">
                  <c:v>3.4000000000000002E-2</c:v>
                </c:pt>
                <c:pt idx="10552">
                  <c:v>2E-3</c:v>
                </c:pt>
                <c:pt idx="10553">
                  <c:v>3.9E-2</c:v>
                </c:pt>
                <c:pt idx="10554">
                  <c:v>0.09</c:v>
                </c:pt>
                <c:pt idx="10555">
                  <c:v>8.9999999999999993E-3</c:v>
                </c:pt>
                <c:pt idx="10556">
                  <c:v>0.33700000000000002</c:v>
                </c:pt>
                <c:pt idx="10557">
                  <c:v>0.17</c:v>
                </c:pt>
                <c:pt idx="10558">
                  <c:v>0.35399999999999998</c:v>
                </c:pt>
                <c:pt idx="10559">
                  <c:v>4.2999999999999997E-2</c:v>
                </c:pt>
                <c:pt idx="10560">
                  <c:v>0.28100000000000003</c:v>
                </c:pt>
                <c:pt idx="10561">
                  <c:v>2.5999999999999999E-2</c:v>
                </c:pt>
                <c:pt idx="10562">
                  <c:v>0.23200000000000001</c:v>
                </c:pt>
                <c:pt idx="10563">
                  <c:v>0.23200000000000001</c:v>
                </c:pt>
                <c:pt idx="10564">
                  <c:v>0.28899999999999998</c:v>
                </c:pt>
                <c:pt idx="10565">
                  <c:v>0.08</c:v>
                </c:pt>
                <c:pt idx="10566">
                  <c:v>0.13</c:v>
                </c:pt>
                <c:pt idx="10567">
                  <c:v>0.06</c:v>
                </c:pt>
                <c:pt idx="10568">
                  <c:v>7.5999999999999998E-2</c:v>
                </c:pt>
                <c:pt idx="10569">
                  <c:v>0.112</c:v>
                </c:pt>
                <c:pt idx="10570">
                  <c:v>3.0000000000000001E-3</c:v>
                </c:pt>
                <c:pt idx="10571">
                  <c:v>0.14299999999999999</c:v>
                </c:pt>
                <c:pt idx="10572">
                  <c:v>0.22700000000000001</c:v>
                </c:pt>
                <c:pt idx="10573">
                  <c:v>9.6000000000000002E-2</c:v>
                </c:pt>
                <c:pt idx="10574">
                  <c:v>0.224</c:v>
                </c:pt>
                <c:pt idx="10575">
                  <c:v>0.10199999999999999</c:v>
                </c:pt>
                <c:pt idx="10576">
                  <c:v>0.153</c:v>
                </c:pt>
                <c:pt idx="10577">
                  <c:v>7.8E-2</c:v>
                </c:pt>
                <c:pt idx="10578">
                  <c:v>0.05</c:v>
                </c:pt>
                <c:pt idx="10579">
                  <c:v>0.188</c:v>
                </c:pt>
                <c:pt idx="10580">
                  <c:v>0.21199999999999999</c:v>
                </c:pt>
                <c:pt idx="10581">
                  <c:v>0.14000000000000001</c:v>
                </c:pt>
                <c:pt idx="10582">
                  <c:v>0.14199999999999999</c:v>
                </c:pt>
                <c:pt idx="10583">
                  <c:v>0.16200000000000001</c:v>
                </c:pt>
                <c:pt idx="10584">
                  <c:v>0.16500000000000001</c:v>
                </c:pt>
                <c:pt idx="10585">
                  <c:v>0.152</c:v>
                </c:pt>
                <c:pt idx="10586">
                  <c:v>0.24</c:v>
                </c:pt>
                <c:pt idx="10587">
                  <c:v>0.128</c:v>
                </c:pt>
                <c:pt idx="10588">
                  <c:v>1.2999999999999999E-2</c:v>
                </c:pt>
                <c:pt idx="10589">
                  <c:v>8.2000000000000003E-2</c:v>
                </c:pt>
                <c:pt idx="10590">
                  <c:v>0.23799999999999999</c:v>
                </c:pt>
                <c:pt idx="10591">
                  <c:v>4.3999999999999997E-2</c:v>
                </c:pt>
                <c:pt idx="10592">
                  <c:v>3.3000000000000002E-2</c:v>
                </c:pt>
                <c:pt idx="10593">
                  <c:v>0.45100000000000001</c:v>
                </c:pt>
                <c:pt idx="10594">
                  <c:v>0.42</c:v>
                </c:pt>
                <c:pt idx="10595">
                  <c:v>0.10299999999999999</c:v>
                </c:pt>
                <c:pt idx="10596">
                  <c:v>0.26500000000000001</c:v>
                </c:pt>
                <c:pt idx="10597">
                  <c:v>0.14799999999999999</c:v>
                </c:pt>
                <c:pt idx="10598">
                  <c:v>0.31900000000000001</c:v>
                </c:pt>
                <c:pt idx="10599">
                  <c:v>0.24099999999999999</c:v>
                </c:pt>
                <c:pt idx="10600">
                  <c:v>1.7999999999999999E-2</c:v>
                </c:pt>
                <c:pt idx="10601">
                  <c:v>0.437</c:v>
                </c:pt>
                <c:pt idx="10602">
                  <c:v>0.20699999999999999</c:v>
                </c:pt>
                <c:pt idx="10603">
                  <c:v>0.38700000000000001</c:v>
                </c:pt>
                <c:pt idx="10604">
                  <c:v>9.9000000000000005E-2</c:v>
                </c:pt>
                <c:pt idx="10605">
                  <c:v>0.439</c:v>
                </c:pt>
                <c:pt idx="10606">
                  <c:v>0.21199999999999999</c:v>
                </c:pt>
                <c:pt idx="10607">
                  <c:v>3.5000000000000003E-2</c:v>
                </c:pt>
                <c:pt idx="10608">
                  <c:v>7.1999999999999995E-2</c:v>
                </c:pt>
                <c:pt idx="10609">
                  <c:v>6.6000000000000003E-2</c:v>
                </c:pt>
                <c:pt idx="10610">
                  <c:v>0.24099999999999999</c:v>
                </c:pt>
                <c:pt idx="10611">
                  <c:v>0.32300000000000001</c:v>
                </c:pt>
                <c:pt idx="10612">
                  <c:v>0.307</c:v>
                </c:pt>
                <c:pt idx="10613">
                  <c:v>0.23400000000000001</c:v>
                </c:pt>
                <c:pt idx="10614">
                  <c:v>0.40500000000000003</c:v>
                </c:pt>
                <c:pt idx="10615">
                  <c:v>0.29399999999999998</c:v>
                </c:pt>
                <c:pt idx="10616">
                  <c:v>0.193</c:v>
                </c:pt>
                <c:pt idx="10617">
                  <c:v>1.4999999999999999E-2</c:v>
                </c:pt>
                <c:pt idx="10618">
                  <c:v>0.18</c:v>
                </c:pt>
                <c:pt idx="10619">
                  <c:v>0.22</c:v>
                </c:pt>
                <c:pt idx="10620">
                  <c:v>0.20200000000000001</c:v>
                </c:pt>
                <c:pt idx="10621">
                  <c:v>0.20399999999999999</c:v>
                </c:pt>
                <c:pt idx="10622">
                  <c:v>0.377</c:v>
                </c:pt>
                <c:pt idx="10623">
                  <c:v>0.377</c:v>
                </c:pt>
                <c:pt idx="10624">
                  <c:v>0.06</c:v>
                </c:pt>
                <c:pt idx="10625">
                  <c:v>0.23599999999999999</c:v>
                </c:pt>
                <c:pt idx="10626">
                  <c:v>0.189</c:v>
                </c:pt>
                <c:pt idx="10627">
                  <c:v>0.154</c:v>
                </c:pt>
                <c:pt idx="10628">
                  <c:v>0.23200000000000001</c:v>
                </c:pt>
                <c:pt idx="10629">
                  <c:v>0.14399999999999999</c:v>
                </c:pt>
                <c:pt idx="10630">
                  <c:v>0.17899999999999999</c:v>
                </c:pt>
                <c:pt idx="10631">
                  <c:v>3.9E-2</c:v>
                </c:pt>
                <c:pt idx="10632">
                  <c:v>2.3E-2</c:v>
                </c:pt>
                <c:pt idx="10633">
                  <c:v>0.157</c:v>
                </c:pt>
                <c:pt idx="10634">
                  <c:v>8.1000000000000003E-2</c:v>
                </c:pt>
                <c:pt idx="10635">
                  <c:v>0.14199999999999999</c:v>
                </c:pt>
                <c:pt idx="10636">
                  <c:v>0.192</c:v>
                </c:pt>
                <c:pt idx="10637">
                  <c:v>0.05</c:v>
                </c:pt>
                <c:pt idx="10638">
                  <c:v>5.2999999999999999E-2</c:v>
                </c:pt>
                <c:pt idx="10639">
                  <c:v>0.215</c:v>
                </c:pt>
                <c:pt idx="10640">
                  <c:v>0.38300000000000001</c:v>
                </c:pt>
                <c:pt idx="10641">
                  <c:v>0.28199999999999997</c:v>
                </c:pt>
                <c:pt idx="10642">
                  <c:v>9.5000000000000001E-2</c:v>
                </c:pt>
                <c:pt idx="10643">
                  <c:v>0.315</c:v>
                </c:pt>
                <c:pt idx="10644">
                  <c:v>0.27300000000000002</c:v>
                </c:pt>
                <c:pt idx="10645">
                  <c:v>9.5000000000000001E-2</c:v>
                </c:pt>
                <c:pt idx="10646">
                  <c:v>0.29299999999999998</c:v>
                </c:pt>
                <c:pt idx="10647">
                  <c:v>6.5000000000000002E-2</c:v>
                </c:pt>
                <c:pt idx="10648">
                  <c:v>6.0999999999999999E-2</c:v>
                </c:pt>
                <c:pt idx="10649">
                  <c:v>1.4999999999999999E-2</c:v>
                </c:pt>
                <c:pt idx="10650">
                  <c:v>0.26700000000000002</c:v>
                </c:pt>
                <c:pt idx="10651">
                  <c:v>9.6000000000000002E-2</c:v>
                </c:pt>
                <c:pt idx="10652">
                  <c:v>1.0999999999999999E-2</c:v>
                </c:pt>
                <c:pt idx="10653">
                  <c:v>2.9000000000000001E-2</c:v>
                </c:pt>
                <c:pt idx="10654">
                  <c:v>0.21099999999999999</c:v>
                </c:pt>
                <c:pt idx="10655">
                  <c:v>0.28000000000000003</c:v>
                </c:pt>
                <c:pt idx="10656">
                  <c:v>0.44600000000000001</c:v>
                </c:pt>
                <c:pt idx="10657">
                  <c:v>4.5999999999999999E-2</c:v>
                </c:pt>
                <c:pt idx="10658">
                  <c:v>0.247</c:v>
                </c:pt>
                <c:pt idx="10659">
                  <c:v>0.27200000000000002</c:v>
                </c:pt>
                <c:pt idx="10660">
                  <c:v>0.19</c:v>
                </c:pt>
                <c:pt idx="10661">
                  <c:v>0.151</c:v>
                </c:pt>
                <c:pt idx="10662">
                  <c:v>3.2000000000000001E-2</c:v>
                </c:pt>
                <c:pt idx="10663">
                  <c:v>1.7999999999999999E-2</c:v>
                </c:pt>
                <c:pt idx="10664">
                  <c:v>0.14799999999999999</c:v>
                </c:pt>
                <c:pt idx="10665">
                  <c:v>0.311</c:v>
                </c:pt>
                <c:pt idx="10666">
                  <c:v>1.6E-2</c:v>
                </c:pt>
                <c:pt idx="10667">
                  <c:v>0.11</c:v>
                </c:pt>
                <c:pt idx="10668">
                  <c:v>4.3999999999999997E-2</c:v>
                </c:pt>
                <c:pt idx="10669">
                  <c:v>0.189</c:v>
                </c:pt>
                <c:pt idx="10670">
                  <c:v>5.0999999999999997E-2</c:v>
                </c:pt>
                <c:pt idx="10671">
                  <c:v>0.16200000000000001</c:v>
                </c:pt>
                <c:pt idx="10672">
                  <c:v>0.17299999999999999</c:v>
                </c:pt>
                <c:pt idx="10673">
                  <c:v>0.27700000000000002</c:v>
                </c:pt>
                <c:pt idx="10674">
                  <c:v>0.25</c:v>
                </c:pt>
                <c:pt idx="10675">
                  <c:v>2.4E-2</c:v>
                </c:pt>
                <c:pt idx="10676">
                  <c:v>2.1999999999999999E-2</c:v>
                </c:pt>
                <c:pt idx="10677">
                  <c:v>0.02</c:v>
                </c:pt>
                <c:pt idx="10678">
                  <c:v>0.34100000000000003</c:v>
                </c:pt>
                <c:pt idx="10679">
                  <c:v>0.17499999999999999</c:v>
                </c:pt>
                <c:pt idx="10680">
                  <c:v>6.0000000000000001E-3</c:v>
                </c:pt>
                <c:pt idx="10681">
                  <c:v>2.1999999999999999E-2</c:v>
                </c:pt>
                <c:pt idx="10682">
                  <c:v>0.38500000000000001</c:v>
                </c:pt>
                <c:pt idx="10683">
                  <c:v>0.107</c:v>
                </c:pt>
                <c:pt idx="10684">
                  <c:v>2.5000000000000001E-2</c:v>
                </c:pt>
                <c:pt idx="10685">
                  <c:v>9.5000000000000001E-2</c:v>
                </c:pt>
                <c:pt idx="10686">
                  <c:v>9.5000000000000001E-2</c:v>
                </c:pt>
                <c:pt idx="10687">
                  <c:v>0.33100000000000002</c:v>
                </c:pt>
                <c:pt idx="10688">
                  <c:v>9.7000000000000003E-2</c:v>
                </c:pt>
                <c:pt idx="10689">
                  <c:v>0.12</c:v>
                </c:pt>
                <c:pt idx="10690">
                  <c:v>0.23200000000000001</c:v>
                </c:pt>
                <c:pt idx="10691">
                  <c:v>0.317</c:v>
                </c:pt>
                <c:pt idx="10692">
                  <c:v>0.28999999999999998</c:v>
                </c:pt>
                <c:pt idx="10693">
                  <c:v>0.314</c:v>
                </c:pt>
                <c:pt idx="10694">
                  <c:v>4.7E-2</c:v>
                </c:pt>
                <c:pt idx="10695">
                  <c:v>6.2E-2</c:v>
                </c:pt>
                <c:pt idx="10696">
                  <c:v>0.36899999999999999</c:v>
                </c:pt>
                <c:pt idx="10697">
                  <c:v>0.214</c:v>
                </c:pt>
                <c:pt idx="10698">
                  <c:v>3.3000000000000002E-2</c:v>
                </c:pt>
                <c:pt idx="10699">
                  <c:v>0.122</c:v>
                </c:pt>
                <c:pt idx="10700">
                  <c:v>0.126</c:v>
                </c:pt>
                <c:pt idx="10701">
                  <c:v>0.11</c:v>
                </c:pt>
                <c:pt idx="10702">
                  <c:v>6.4000000000000001E-2</c:v>
                </c:pt>
                <c:pt idx="10703">
                  <c:v>4.5999999999999999E-2</c:v>
                </c:pt>
                <c:pt idx="10704">
                  <c:v>0.13800000000000001</c:v>
                </c:pt>
                <c:pt idx="10705">
                  <c:v>0.433</c:v>
                </c:pt>
                <c:pt idx="10706">
                  <c:v>0.127</c:v>
                </c:pt>
                <c:pt idx="10707">
                  <c:v>5.2999999999999999E-2</c:v>
                </c:pt>
                <c:pt idx="10708">
                  <c:v>8.6999999999999994E-2</c:v>
                </c:pt>
                <c:pt idx="10709">
                  <c:v>7.0999999999999994E-2</c:v>
                </c:pt>
                <c:pt idx="10710">
                  <c:v>3.5999999999999997E-2</c:v>
                </c:pt>
                <c:pt idx="10711">
                  <c:v>9.5000000000000001E-2</c:v>
                </c:pt>
                <c:pt idx="10712">
                  <c:v>7.8E-2</c:v>
                </c:pt>
                <c:pt idx="10713">
                  <c:v>0.36199999999999999</c:v>
                </c:pt>
                <c:pt idx="10714">
                  <c:v>0.32400000000000001</c:v>
                </c:pt>
                <c:pt idx="10715">
                  <c:v>5.1999999999999998E-2</c:v>
                </c:pt>
                <c:pt idx="10716">
                  <c:v>9.4E-2</c:v>
                </c:pt>
                <c:pt idx="10717">
                  <c:v>7.4999999999999997E-2</c:v>
                </c:pt>
                <c:pt idx="10718">
                  <c:v>0.158</c:v>
                </c:pt>
                <c:pt idx="10719">
                  <c:v>0.32600000000000001</c:v>
                </c:pt>
                <c:pt idx="10720">
                  <c:v>0.41099999999999998</c:v>
                </c:pt>
                <c:pt idx="10721">
                  <c:v>0.40500000000000003</c:v>
                </c:pt>
                <c:pt idx="10722">
                  <c:v>0.20399999999999999</c:v>
                </c:pt>
                <c:pt idx="10723">
                  <c:v>0.20799999999999999</c:v>
                </c:pt>
                <c:pt idx="10724">
                  <c:v>1.6E-2</c:v>
                </c:pt>
                <c:pt idx="10725">
                  <c:v>7.1999999999999995E-2</c:v>
                </c:pt>
                <c:pt idx="10726">
                  <c:v>8.0000000000000002E-3</c:v>
                </c:pt>
                <c:pt idx="10727">
                  <c:v>0.154</c:v>
                </c:pt>
                <c:pt idx="10728">
                  <c:v>0.13200000000000001</c:v>
                </c:pt>
                <c:pt idx="10729">
                  <c:v>0.109</c:v>
                </c:pt>
                <c:pt idx="10730">
                  <c:v>0.29499999999999998</c:v>
                </c:pt>
                <c:pt idx="10731">
                  <c:v>1.7000000000000001E-2</c:v>
                </c:pt>
                <c:pt idx="10732">
                  <c:v>5.2999999999999999E-2</c:v>
                </c:pt>
                <c:pt idx="10733">
                  <c:v>8.5000000000000006E-2</c:v>
                </c:pt>
                <c:pt idx="10734">
                  <c:v>0.32</c:v>
                </c:pt>
                <c:pt idx="10735">
                  <c:v>0.27500000000000002</c:v>
                </c:pt>
                <c:pt idx="10736">
                  <c:v>8.9999999999999993E-3</c:v>
                </c:pt>
                <c:pt idx="10737">
                  <c:v>0.20799999999999999</c:v>
                </c:pt>
                <c:pt idx="10738">
                  <c:v>1.2E-2</c:v>
                </c:pt>
                <c:pt idx="10739">
                  <c:v>0.26900000000000002</c:v>
                </c:pt>
                <c:pt idx="10740">
                  <c:v>7.5999999999999998E-2</c:v>
                </c:pt>
                <c:pt idx="10741">
                  <c:v>0.01</c:v>
                </c:pt>
                <c:pt idx="10742">
                  <c:v>0.35399999999999998</c:v>
                </c:pt>
                <c:pt idx="10743">
                  <c:v>2.1999999999999999E-2</c:v>
                </c:pt>
                <c:pt idx="10744">
                  <c:v>0.54300000000000004</c:v>
                </c:pt>
                <c:pt idx="10745">
                  <c:v>7.3999999999999996E-2</c:v>
                </c:pt>
                <c:pt idx="10746">
                  <c:v>8.5999999999999993E-2</c:v>
                </c:pt>
                <c:pt idx="10747">
                  <c:v>0.23100000000000001</c:v>
                </c:pt>
                <c:pt idx="10748">
                  <c:v>0.13700000000000001</c:v>
                </c:pt>
                <c:pt idx="10749">
                  <c:v>5.8000000000000003E-2</c:v>
                </c:pt>
                <c:pt idx="10750">
                  <c:v>0.09</c:v>
                </c:pt>
                <c:pt idx="10751">
                  <c:v>7.0000000000000007E-2</c:v>
                </c:pt>
                <c:pt idx="10752">
                  <c:v>7.0000000000000007E-2</c:v>
                </c:pt>
                <c:pt idx="10753">
                  <c:v>0.27</c:v>
                </c:pt>
                <c:pt idx="10754">
                  <c:v>0.105</c:v>
                </c:pt>
                <c:pt idx="10755">
                  <c:v>0.05</c:v>
                </c:pt>
                <c:pt idx="10756">
                  <c:v>0.34</c:v>
                </c:pt>
                <c:pt idx="10757">
                  <c:v>0.106</c:v>
                </c:pt>
                <c:pt idx="10758">
                  <c:v>0.151</c:v>
                </c:pt>
                <c:pt idx="10759">
                  <c:v>4.9000000000000002E-2</c:v>
                </c:pt>
                <c:pt idx="10760">
                  <c:v>0.30499999999999999</c:v>
                </c:pt>
                <c:pt idx="10761">
                  <c:v>1.9E-2</c:v>
                </c:pt>
                <c:pt idx="10762">
                  <c:v>0.03</c:v>
                </c:pt>
                <c:pt idx="10763">
                  <c:v>0.128</c:v>
                </c:pt>
                <c:pt idx="10764">
                  <c:v>0.13400000000000001</c:v>
                </c:pt>
                <c:pt idx="10765">
                  <c:v>8.1000000000000003E-2</c:v>
                </c:pt>
                <c:pt idx="10766">
                  <c:v>0.27800000000000002</c:v>
                </c:pt>
                <c:pt idx="10767">
                  <c:v>0.30299999999999999</c:v>
                </c:pt>
                <c:pt idx="10768">
                  <c:v>0.104</c:v>
                </c:pt>
                <c:pt idx="10769">
                  <c:v>0.35499999999999998</c:v>
                </c:pt>
                <c:pt idx="10770">
                  <c:v>4.9000000000000002E-2</c:v>
                </c:pt>
                <c:pt idx="10771">
                  <c:v>0.28399999999999997</c:v>
                </c:pt>
                <c:pt idx="10772">
                  <c:v>1.2E-2</c:v>
                </c:pt>
                <c:pt idx="10773">
                  <c:v>0.14299999999999999</c:v>
                </c:pt>
                <c:pt idx="10774">
                  <c:v>0.21299999999999999</c:v>
                </c:pt>
                <c:pt idx="10775">
                  <c:v>5.1999999999999998E-2</c:v>
                </c:pt>
                <c:pt idx="10776">
                  <c:v>0.11700000000000001</c:v>
                </c:pt>
                <c:pt idx="10777">
                  <c:v>5.0999999999999997E-2</c:v>
                </c:pt>
                <c:pt idx="10778">
                  <c:v>0.33500000000000002</c:v>
                </c:pt>
                <c:pt idx="10779">
                  <c:v>0.107</c:v>
                </c:pt>
                <c:pt idx="10780">
                  <c:v>0.20200000000000001</c:v>
                </c:pt>
                <c:pt idx="10781">
                  <c:v>0.32</c:v>
                </c:pt>
                <c:pt idx="10782">
                  <c:v>0.217</c:v>
                </c:pt>
                <c:pt idx="10783">
                  <c:v>0.26100000000000001</c:v>
                </c:pt>
                <c:pt idx="10784">
                  <c:v>0.38300000000000001</c:v>
                </c:pt>
                <c:pt idx="10785">
                  <c:v>0.25900000000000001</c:v>
                </c:pt>
                <c:pt idx="10786">
                  <c:v>6.3E-2</c:v>
                </c:pt>
                <c:pt idx="10787">
                  <c:v>0.32800000000000001</c:v>
                </c:pt>
                <c:pt idx="10788">
                  <c:v>0.22800000000000001</c:v>
                </c:pt>
                <c:pt idx="10789">
                  <c:v>0.36</c:v>
                </c:pt>
                <c:pt idx="10790">
                  <c:v>5.1999999999999998E-2</c:v>
                </c:pt>
                <c:pt idx="10791">
                  <c:v>1E-3</c:v>
                </c:pt>
                <c:pt idx="10792">
                  <c:v>8.4000000000000005E-2</c:v>
                </c:pt>
                <c:pt idx="10793">
                  <c:v>0.16</c:v>
                </c:pt>
                <c:pt idx="10794">
                  <c:v>0.156</c:v>
                </c:pt>
                <c:pt idx="10795">
                  <c:v>0.215</c:v>
                </c:pt>
                <c:pt idx="10796">
                  <c:v>3.7999999999999999E-2</c:v>
                </c:pt>
                <c:pt idx="10797">
                  <c:v>0.46400000000000002</c:v>
                </c:pt>
                <c:pt idx="10798">
                  <c:v>0.14699999999999999</c:v>
                </c:pt>
                <c:pt idx="10799">
                  <c:v>0.41</c:v>
                </c:pt>
                <c:pt idx="10800">
                  <c:v>0.10100000000000001</c:v>
                </c:pt>
                <c:pt idx="10801">
                  <c:v>0.24399999999999999</c:v>
                </c:pt>
                <c:pt idx="10802">
                  <c:v>5.5E-2</c:v>
                </c:pt>
                <c:pt idx="10803">
                  <c:v>5.8000000000000003E-2</c:v>
                </c:pt>
                <c:pt idx="10804">
                  <c:v>0.128</c:v>
                </c:pt>
                <c:pt idx="10805">
                  <c:v>0.124</c:v>
                </c:pt>
                <c:pt idx="10806">
                  <c:v>0.23699999999999999</c:v>
                </c:pt>
                <c:pt idx="10807">
                  <c:v>0.20300000000000001</c:v>
                </c:pt>
                <c:pt idx="10808">
                  <c:v>0.106</c:v>
                </c:pt>
                <c:pt idx="10809">
                  <c:v>0.106</c:v>
                </c:pt>
                <c:pt idx="10810">
                  <c:v>8.9999999999999993E-3</c:v>
                </c:pt>
                <c:pt idx="10811">
                  <c:v>0.25</c:v>
                </c:pt>
                <c:pt idx="10812">
                  <c:v>0.34599999999999997</c:v>
                </c:pt>
                <c:pt idx="10813">
                  <c:v>0.38600000000000001</c:v>
                </c:pt>
                <c:pt idx="10814">
                  <c:v>8.5000000000000006E-2</c:v>
                </c:pt>
                <c:pt idx="10815">
                  <c:v>4.4999999999999998E-2</c:v>
                </c:pt>
                <c:pt idx="10816">
                  <c:v>4.4999999999999998E-2</c:v>
                </c:pt>
                <c:pt idx="10817">
                  <c:v>0.154</c:v>
                </c:pt>
                <c:pt idx="10818">
                  <c:v>7.2999999999999995E-2</c:v>
                </c:pt>
                <c:pt idx="10819">
                  <c:v>8.2000000000000003E-2</c:v>
                </c:pt>
                <c:pt idx="10820">
                  <c:v>0.34699999999999998</c:v>
                </c:pt>
                <c:pt idx="10821">
                  <c:v>4.8000000000000001E-2</c:v>
                </c:pt>
                <c:pt idx="10822">
                  <c:v>0.249</c:v>
                </c:pt>
                <c:pt idx="10823">
                  <c:v>3.5999999999999997E-2</c:v>
                </c:pt>
                <c:pt idx="10824">
                  <c:v>0.14199999999999999</c:v>
                </c:pt>
                <c:pt idx="10825">
                  <c:v>5.7000000000000002E-2</c:v>
                </c:pt>
                <c:pt idx="10826">
                  <c:v>4.1000000000000002E-2</c:v>
                </c:pt>
                <c:pt idx="10827">
                  <c:v>0.01</c:v>
                </c:pt>
                <c:pt idx="10828">
                  <c:v>1.7000000000000001E-2</c:v>
                </c:pt>
                <c:pt idx="10829">
                  <c:v>5.8999999999999997E-2</c:v>
                </c:pt>
                <c:pt idx="10830">
                  <c:v>0.26300000000000001</c:v>
                </c:pt>
                <c:pt idx="10831">
                  <c:v>0.27800000000000002</c:v>
                </c:pt>
                <c:pt idx="10832">
                  <c:v>0.39600000000000002</c:v>
                </c:pt>
                <c:pt idx="10833">
                  <c:v>0.41399999999999998</c:v>
                </c:pt>
                <c:pt idx="10834">
                  <c:v>0.439</c:v>
                </c:pt>
                <c:pt idx="10835">
                  <c:v>0.57699999999999996</c:v>
                </c:pt>
                <c:pt idx="10836">
                  <c:v>0.129</c:v>
                </c:pt>
                <c:pt idx="10837">
                  <c:v>0.46600000000000003</c:v>
                </c:pt>
                <c:pt idx="10838">
                  <c:v>0.112</c:v>
                </c:pt>
                <c:pt idx="10839">
                  <c:v>0.41499999999999998</c:v>
                </c:pt>
                <c:pt idx="10840">
                  <c:v>0.16500000000000001</c:v>
                </c:pt>
                <c:pt idx="10841">
                  <c:v>5.8000000000000003E-2</c:v>
                </c:pt>
                <c:pt idx="10842">
                  <c:v>0.25600000000000001</c:v>
                </c:pt>
                <c:pt idx="10843">
                  <c:v>0.51300000000000001</c:v>
                </c:pt>
                <c:pt idx="10844">
                  <c:v>0.17299999999999999</c:v>
                </c:pt>
                <c:pt idx="10845">
                  <c:v>0.54300000000000004</c:v>
                </c:pt>
                <c:pt idx="10846">
                  <c:v>0.26500000000000001</c:v>
                </c:pt>
                <c:pt idx="10847">
                  <c:v>0.48499999999999999</c:v>
                </c:pt>
                <c:pt idx="10848">
                  <c:v>0.30199999999999999</c:v>
                </c:pt>
                <c:pt idx="10849">
                  <c:v>0.45400000000000001</c:v>
                </c:pt>
                <c:pt idx="10850">
                  <c:v>1.0999999999999999E-2</c:v>
                </c:pt>
                <c:pt idx="10851">
                  <c:v>0.16800000000000001</c:v>
                </c:pt>
                <c:pt idx="10852">
                  <c:v>0.115</c:v>
                </c:pt>
                <c:pt idx="10853">
                  <c:v>0.11899999999999999</c:v>
                </c:pt>
                <c:pt idx="10854">
                  <c:v>9.6000000000000002E-2</c:v>
                </c:pt>
                <c:pt idx="10855">
                  <c:v>0.28299999999999997</c:v>
                </c:pt>
                <c:pt idx="10856">
                  <c:v>0.19500000000000001</c:v>
                </c:pt>
                <c:pt idx="10857">
                  <c:v>4.4999999999999998E-2</c:v>
                </c:pt>
                <c:pt idx="10858">
                  <c:v>0.40899999999999997</c:v>
                </c:pt>
                <c:pt idx="10859">
                  <c:v>0.154</c:v>
                </c:pt>
                <c:pt idx="10860">
                  <c:v>0.154</c:v>
                </c:pt>
                <c:pt idx="10861">
                  <c:v>0.28299999999999997</c:v>
                </c:pt>
                <c:pt idx="10862">
                  <c:v>0.28299999999999997</c:v>
                </c:pt>
                <c:pt idx="10863">
                  <c:v>0.30299999999999999</c:v>
                </c:pt>
                <c:pt idx="10864">
                  <c:v>7.8E-2</c:v>
                </c:pt>
                <c:pt idx="10865">
                  <c:v>0.29199999999999998</c:v>
                </c:pt>
                <c:pt idx="10866">
                  <c:v>8.6999999999999994E-2</c:v>
                </c:pt>
                <c:pt idx="10867">
                  <c:v>2.7E-2</c:v>
                </c:pt>
                <c:pt idx="10868">
                  <c:v>7.5999999999999998E-2</c:v>
                </c:pt>
                <c:pt idx="10869">
                  <c:v>7.1999999999999995E-2</c:v>
                </c:pt>
                <c:pt idx="10870">
                  <c:v>1.4999999999999999E-2</c:v>
                </c:pt>
                <c:pt idx="10871">
                  <c:v>0.122</c:v>
                </c:pt>
                <c:pt idx="10872">
                  <c:v>0.19400000000000001</c:v>
                </c:pt>
                <c:pt idx="10873">
                  <c:v>6.3E-2</c:v>
                </c:pt>
                <c:pt idx="10874">
                  <c:v>0.17699999999999999</c:v>
                </c:pt>
                <c:pt idx="10875">
                  <c:v>0.23200000000000001</c:v>
                </c:pt>
                <c:pt idx="10876">
                  <c:v>0.09</c:v>
                </c:pt>
                <c:pt idx="10877">
                  <c:v>0.121</c:v>
                </c:pt>
                <c:pt idx="10878">
                  <c:v>0.31</c:v>
                </c:pt>
                <c:pt idx="10879">
                  <c:v>0.04</c:v>
                </c:pt>
                <c:pt idx="10880">
                  <c:v>0.44500000000000001</c:v>
                </c:pt>
                <c:pt idx="10881">
                  <c:v>0.183</c:v>
                </c:pt>
                <c:pt idx="10882">
                  <c:v>0.11799999999999999</c:v>
                </c:pt>
                <c:pt idx="10883">
                  <c:v>7.0000000000000007E-2</c:v>
                </c:pt>
                <c:pt idx="10884">
                  <c:v>0.22900000000000001</c:v>
                </c:pt>
                <c:pt idx="10885">
                  <c:v>0.189</c:v>
                </c:pt>
                <c:pt idx="10886">
                  <c:v>6.0000000000000001E-3</c:v>
                </c:pt>
                <c:pt idx="10887">
                  <c:v>0.441</c:v>
                </c:pt>
                <c:pt idx="10888">
                  <c:v>7.1999999999999995E-2</c:v>
                </c:pt>
                <c:pt idx="10889">
                  <c:v>0.34499999999999997</c:v>
                </c:pt>
                <c:pt idx="10890">
                  <c:v>0.17199999999999999</c:v>
                </c:pt>
                <c:pt idx="10891">
                  <c:v>0.192</c:v>
                </c:pt>
                <c:pt idx="10892">
                  <c:v>0.32</c:v>
                </c:pt>
                <c:pt idx="10893">
                  <c:v>0.308</c:v>
                </c:pt>
                <c:pt idx="10894">
                  <c:v>0.5</c:v>
                </c:pt>
                <c:pt idx="10895">
                  <c:v>0.311</c:v>
                </c:pt>
                <c:pt idx="10896">
                  <c:v>0.64400000000000002</c:v>
                </c:pt>
                <c:pt idx="10897">
                  <c:v>5.7000000000000002E-2</c:v>
                </c:pt>
                <c:pt idx="10898">
                  <c:v>1.0999999999999999E-2</c:v>
                </c:pt>
                <c:pt idx="10899">
                  <c:v>0.01</c:v>
                </c:pt>
                <c:pt idx="10900">
                  <c:v>0.16600000000000001</c:v>
                </c:pt>
                <c:pt idx="10901">
                  <c:v>0.114</c:v>
                </c:pt>
                <c:pt idx="10902">
                  <c:v>0.215</c:v>
                </c:pt>
                <c:pt idx="10903">
                  <c:v>0.26700000000000002</c:v>
                </c:pt>
                <c:pt idx="10904">
                  <c:v>0.104</c:v>
                </c:pt>
                <c:pt idx="10905">
                  <c:v>0.42</c:v>
                </c:pt>
                <c:pt idx="10906">
                  <c:v>0.214</c:v>
                </c:pt>
                <c:pt idx="10907">
                  <c:v>0.17899999999999999</c:v>
                </c:pt>
                <c:pt idx="10908">
                  <c:v>2.1000000000000001E-2</c:v>
                </c:pt>
                <c:pt idx="10909">
                  <c:v>2.1999999999999999E-2</c:v>
                </c:pt>
                <c:pt idx="10910">
                  <c:v>0.13700000000000001</c:v>
                </c:pt>
                <c:pt idx="10911">
                  <c:v>0.113</c:v>
                </c:pt>
                <c:pt idx="10912">
                  <c:v>0.29399999999999998</c:v>
                </c:pt>
                <c:pt idx="10913">
                  <c:v>0.186</c:v>
                </c:pt>
                <c:pt idx="10914">
                  <c:v>5.6000000000000001E-2</c:v>
                </c:pt>
                <c:pt idx="10915">
                  <c:v>9.5000000000000001E-2</c:v>
                </c:pt>
                <c:pt idx="10916">
                  <c:v>0.13</c:v>
                </c:pt>
                <c:pt idx="10917">
                  <c:v>8.8999999999999996E-2</c:v>
                </c:pt>
                <c:pt idx="10918">
                  <c:v>0.44</c:v>
                </c:pt>
                <c:pt idx="10919">
                  <c:v>4.2000000000000003E-2</c:v>
                </c:pt>
                <c:pt idx="10920">
                  <c:v>0.24199999999999999</c:v>
                </c:pt>
                <c:pt idx="10921">
                  <c:v>0.308</c:v>
                </c:pt>
                <c:pt idx="10922">
                  <c:v>0.308</c:v>
                </c:pt>
                <c:pt idx="10923">
                  <c:v>0.23499999999999999</c:v>
                </c:pt>
                <c:pt idx="10924">
                  <c:v>0.112</c:v>
                </c:pt>
                <c:pt idx="10925">
                  <c:v>7.0999999999999994E-2</c:v>
                </c:pt>
                <c:pt idx="10926">
                  <c:v>0.32900000000000001</c:v>
                </c:pt>
                <c:pt idx="10927">
                  <c:v>6.2E-2</c:v>
                </c:pt>
                <c:pt idx="10928">
                  <c:v>0.16800000000000001</c:v>
                </c:pt>
                <c:pt idx="10929">
                  <c:v>0.112</c:v>
                </c:pt>
                <c:pt idx="10930">
                  <c:v>0.33200000000000002</c:v>
                </c:pt>
                <c:pt idx="10931">
                  <c:v>9.7000000000000003E-2</c:v>
                </c:pt>
                <c:pt idx="10932">
                  <c:v>0.218</c:v>
                </c:pt>
                <c:pt idx="10933">
                  <c:v>0.112</c:v>
                </c:pt>
                <c:pt idx="10934">
                  <c:v>0.27300000000000002</c:v>
                </c:pt>
                <c:pt idx="10935">
                  <c:v>3.3000000000000002E-2</c:v>
                </c:pt>
                <c:pt idx="10936">
                  <c:v>0.09</c:v>
                </c:pt>
                <c:pt idx="10937">
                  <c:v>0.27900000000000003</c:v>
                </c:pt>
                <c:pt idx="10938">
                  <c:v>9.2999999999999999E-2</c:v>
                </c:pt>
                <c:pt idx="10939">
                  <c:v>8.4000000000000005E-2</c:v>
                </c:pt>
                <c:pt idx="10940">
                  <c:v>0.30099999999999999</c:v>
                </c:pt>
                <c:pt idx="10941">
                  <c:v>0.19700000000000001</c:v>
                </c:pt>
                <c:pt idx="10942">
                  <c:v>2.1000000000000001E-2</c:v>
                </c:pt>
                <c:pt idx="10943">
                  <c:v>0.10100000000000001</c:v>
                </c:pt>
                <c:pt idx="10944">
                  <c:v>0.17100000000000001</c:v>
                </c:pt>
                <c:pt idx="10945">
                  <c:v>0.35699999999999998</c:v>
                </c:pt>
                <c:pt idx="10946">
                  <c:v>0.106</c:v>
                </c:pt>
                <c:pt idx="10947">
                  <c:v>0.20499999999999999</c:v>
                </c:pt>
                <c:pt idx="10948">
                  <c:v>0.185</c:v>
                </c:pt>
                <c:pt idx="10949">
                  <c:v>0.183</c:v>
                </c:pt>
                <c:pt idx="10950">
                  <c:v>0.16200000000000001</c:v>
                </c:pt>
                <c:pt idx="10951">
                  <c:v>0.16200000000000001</c:v>
                </c:pt>
                <c:pt idx="10952">
                  <c:v>0.19600000000000001</c:v>
                </c:pt>
                <c:pt idx="10953">
                  <c:v>0.51700000000000002</c:v>
                </c:pt>
                <c:pt idx="10954">
                  <c:v>0.24399999999999999</c:v>
                </c:pt>
                <c:pt idx="10955">
                  <c:v>0.47899999999999998</c:v>
                </c:pt>
                <c:pt idx="10956">
                  <c:v>0.311</c:v>
                </c:pt>
                <c:pt idx="10957">
                  <c:v>0.14799999999999999</c:v>
                </c:pt>
                <c:pt idx="10958">
                  <c:v>0.23599999999999999</c:v>
                </c:pt>
                <c:pt idx="10959">
                  <c:v>0.221</c:v>
                </c:pt>
                <c:pt idx="10960">
                  <c:v>0.20399999999999999</c:v>
                </c:pt>
                <c:pt idx="10961">
                  <c:v>3.2000000000000001E-2</c:v>
                </c:pt>
                <c:pt idx="10962">
                  <c:v>0.28000000000000003</c:v>
                </c:pt>
                <c:pt idx="10963">
                  <c:v>0.58299999999999996</c:v>
                </c:pt>
                <c:pt idx="10964">
                  <c:v>0.53600000000000003</c:v>
                </c:pt>
                <c:pt idx="10965">
                  <c:v>0.28799999999999998</c:v>
                </c:pt>
                <c:pt idx="10966">
                  <c:v>0.41</c:v>
                </c:pt>
                <c:pt idx="10967">
                  <c:v>0.17</c:v>
                </c:pt>
                <c:pt idx="10968">
                  <c:v>0.129</c:v>
                </c:pt>
                <c:pt idx="10969">
                  <c:v>1.0999999999999999E-2</c:v>
                </c:pt>
                <c:pt idx="10970">
                  <c:v>0.14599999999999999</c:v>
                </c:pt>
                <c:pt idx="10971">
                  <c:v>9.1999999999999998E-2</c:v>
                </c:pt>
                <c:pt idx="10972">
                  <c:v>0.32400000000000001</c:v>
                </c:pt>
                <c:pt idx="10973">
                  <c:v>4.9000000000000002E-2</c:v>
                </c:pt>
                <c:pt idx="10974">
                  <c:v>9.6000000000000002E-2</c:v>
                </c:pt>
                <c:pt idx="10975">
                  <c:v>7.3999999999999996E-2</c:v>
                </c:pt>
                <c:pt idx="10976">
                  <c:v>0.26</c:v>
                </c:pt>
                <c:pt idx="10977">
                  <c:v>7.4999999999999997E-2</c:v>
                </c:pt>
                <c:pt idx="10978">
                  <c:v>0.19400000000000001</c:v>
                </c:pt>
                <c:pt idx="10979">
                  <c:v>7.4999999999999997E-2</c:v>
                </c:pt>
                <c:pt idx="10980">
                  <c:v>0.19400000000000001</c:v>
                </c:pt>
                <c:pt idx="10981">
                  <c:v>9.5000000000000001E-2</c:v>
                </c:pt>
                <c:pt idx="10982">
                  <c:v>0.26700000000000002</c:v>
                </c:pt>
                <c:pt idx="10983">
                  <c:v>5.8999999999999997E-2</c:v>
                </c:pt>
                <c:pt idx="10984">
                  <c:v>0.03</c:v>
                </c:pt>
                <c:pt idx="10985">
                  <c:v>8.1000000000000003E-2</c:v>
                </c:pt>
                <c:pt idx="10986">
                  <c:v>0.104</c:v>
                </c:pt>
                <c:pt idx="10987">
                  <c:v>7.0000000000000001E-3</c:v>
                </c:pt>
                <c:pt idx="10988">
                  <c:v>9.4E-2</c:v>
                </c:pt>
                <c:pt idx="10989">
                  <c:v>9.4E-2</c:v>
                </c:pt>
                <c:pt idx="10990">
                  <c:v>8.5999999999999993E-2</c:v>
                </c:pt>
                <c:pt idx="10991">
                  <c:v>0.114</c:v>
                </c:pt>
                <c:pt idx="10992">
                  <c:v>7.4999999999999997E-2</c:v>
                </c:pt>
                <c:pt idx="10993">
                  <c:v>0.33700000000000002</c:v>
                </c:pt>
                <c:pt idx="10994">
                  <c:v>0.06</c:v>
                </c:pt>
                <c:pt idx="10995">
                  <c:v>3.4000000000000002E-2</c:v>
                </c:pt>
                <c:pt idx="10996">
                  <c:v>0.121</c:v>
                </c:pt>
                <c:pt idx="10997">
                  <c:v>0.12</c:v>
                </c:pt>
                <c:pt idx="10998">
                  <c:v>7.2999999999999995E-2</c:v>
                </c:pt>
                <c:pt idx="10999">
                  <c:v>0.11</c:v>
                </c:pt>
                <c:pt idx="11000">
                  <c:v>1.4E-2</c:v>
                </c:pt>
                <c:pt idx="11001">
                  <c:v>0.21</c:v>
                </c:pt>
                <c:pt idx="11002">
                  <c:v>8.1000000000000003E-2</c:v>
                </c:pt>
                <c:pt idx="11003">
                  <c:v>0.17899999999999999</c:v>
                </c:pt>
                <c:pt idx="11004">
                  <c:v>4.5999999999999999E-2</c:v>
                </c:pt>
                <c:pt idx="11005">
                  <c:v>0.16500000000000001</c:v>
                </c:pt>
                <c:pt idx="11006">
                  <c:v>7.0000000000000001E-3</c:v>
                </c:pt>
                <c:pt idx="11007">
                  <c:v>0.17899999999999999</c:v>
                </c:pt>
                <c:pt idx="11008">
                  <c:v>8.9999999999999993E-3</c:v>
                </c:pt>
                <c:pt idx="11009">
                  <c:v>0.161</c:v>
                </c:pt>
                <c:pt idx="11010">
                  <c:v>6.9000000000000006E-2</c:v>
                </c:pt>
                <c:pt idx="11011">
                  <c:v>0.13100000000000001</c:v>
                </c:pt>
                <c:pt idx="11012">
                  <c:v>0.16800000000000001</c:v>
                </c:pt>
                <c:pt idx="11013">
                  <c:v>0.04</c:v>
                </c:pt>
                <c:pt idx="11014">
                  <c:v>0.19600000000000001</c:v>
                </c:pt>
                <c:pt idx="11015">
                  <c:v>2.7E-2</c:v>
                </c:pt>
                <c:pt idx="11016">
                  <c:v>0.216</c:v>
                </c:pt>
                <c:pt idx="11017">
                  <c:v>0.33300000000000002</c:v>
                </c:pt>
                <c:pt idx="11018">
                  <c:v>0.38100000000000001</c:v>
                </c:pt>
                <c:pt idx="11019">
                  <c:v>0.312</c:v>
                </c:pt>
                <c:pt idx="11020">
                  <c:v>0.218</c:v>
                </c:pt>
                <c:pt idx="11021">
                  <c:v>7.6999999999999999E-2</c:v>
                </c:pt>
                <c:pt idx="11022">
                  <c:v>0.23</c:v>
                </c:pt>
                <c:pt idx="11023">
                  <c:v>3.2000000000000001E-2</c:v>
                </c:pt>
                <c:pt idx="11024">
                  <c:v>0.109</c:v>
                </c:pt>
                <c:pt idx="11025">
                  <c:v>0.38</c:v>
                </c:pt>
                <c:pt idx="11026">
                  <c:v>0.41599999999999998</c:v>
                </c:pt>
                <c:pt idx="11027">
                  <c:v>0.26800000000000002</c:v>
                </c:pt>
                <c:pt idx="11028">
                  <c:v>0.34699999999999998</c:v>
                </c:pt>
                <c:pt idx="11029">
                  <c:v>0.34100000000000003</c:v>
                </c:pt>
                <c:pt idx="11030">
                  <c:v>0.22800000000000001</c:v>
                </c:pt>
                <c:pt idx="11031">
                  <c:v>0.23200000000000001</c:v>
                </c:pt>
                <c:pt idx="11032">
                  <c:v>5.1999999999999998E-2</c:v>
                </c:pt>
                <c:pt idx="11033">
                  <c:v>0.03</c:v>
                </c:pt>
                <c:pt idx="11034">
                  <c:v>0.13300000000000001</c:v>
                </c:pt>
                <c:pt idx="11035">
                  <c:v>3.6999999999999998E-2</c:v>
                </c:pt>
                <c:pt idx="11036">
                  <c:v>0.22600000000000001</c:v>
                </c:pt>
                <c:pt idx="11037">
                  <c:v>0.105</c:v>
                </c:pt>
                <c:pt idx="11038">
                  <c:v>0.113</c:v>
                </c:pt>
                <c:pt idx="11039">
                  <c:v>0.20300000000000001</c:v>
                </c:pt>
                <c:pt idx="11040">
                  <c:v>5.2999999999999999E-2</c:v>
                </c:pt>
                <c:pt idx="11041">
                  <c:v>0.35299999999999998</c:v>
                </c:pt>
                <c:pt idx="11042">
                  <c:v>0.12</c:v>
                </c:pt>
                <c:pt idx="11043">
                  <c:v>0.112</c:v>
                </c:pt>
                <c:pt idx="11044">
                  <c:v>0</c:v>
                </c:pt>
                <c:pt idx="11045">
                  <c:v>0.30099999999999999</c:v>
                </c:pt>
                <c:pt idx="11046">
                  <c:v>0.105</c:v>
                </c:pt>
                <c:pt idx="11047">
                  <c:v>0.27100000000000002</c:v>
                </c:pt>
                <c:pt idx="11048">
                  <c:v>0.125</c:v>
                </c:pt>
                <c:pt idx="11049">
                  <c:v>5.2999999999999999E-2</c:v>
                </c:pt>
                <c:pt idx="11050">
                  <c:v>4.2999999999999997E-2</c:v>
                </c:pt>
                <c:pt idx="11051">
                  <c:v>0.26300000000000001</c:v>
                </c:pt>
                <c:pt idx="11052">
                  <c:v>0.13</c:v>
                </c:pt>
                <c:pt idx="11053">
                  <c:v>0.13</c:v>
                </c:pt>
                <c:pt idx="11054">
                  <c:v>0.17100000000000001</c:v>
                </c:pt>
                <c:pt idx="11055">
                  <c:v>0.13</c:v>
                </c:pt>
                <c:pt idx="11056">
                  <c:v>2.4E-2</c:v>
                </c:pt>
                <c:pt idx="11057">
                  <c:v>4.0000000000000001E-3</c:v>
                </c:pt>
                <c:pt idx="11058">
                  <c:v>7.0000000000000001E-3</c:v>
                </c:pt>
                <c:pt idx="11059">
                  <c:v>1.7999999999999999E-2</c:v>
                </c:pt>
                <c:pt idx="11060">
                  <c:v>5.2999999999999999E-2</c:v>
                </c:pt>
                <c:pt idx="11061">
                  <c:v>0.21</c:v>
                </c:pt>
                <c:pt idx="11062">
                  <c:v>1.7999999999999999E-2</c:v>
                </c:pt>
                <c:pt idx="11063">
                  <c:v>0.33300000000000002</c:v>
                </c:pt>
                <c:pt idx="11064">
                  <c:v>4.3999999999999997E-2</c:v>
                </c:pt>
                <c:pt idx="11065">
                  <c:v>0.14099999999999999</c:v>
                </c:pt>
                <c:pt idx="11066">
                  <c:v>0.13100000000000001</c:v>
                </c:pt>
                <c:pt idx="11067">
                  <c:v>0.06</c:v>
                </c:pt>
                <c:pt idx="11068">
                  <c:v>0.191</c:v>
                </c:pt>
                <c:pt idx="11069">
                  <c:v>6.3E-2</c:v>
                </c:pt>
                <c:pt idx="11070">
                  <c:v>0.39200000000000002</c:v>
                </c:pt>
                <c:pt idx="11071">
                  <c:v>0.32200000000000001</c:v>
                </c:pt>
                <c:pt idx="11072">
                  <c:v>5.0999999999999997E-2</c:v>
                </c:pt>
                <c:pt idx="11073">
                  <c:v>0.13</c:v>
                </c:pt>
                <c:pt idx="11074">
                  <c:v>0.29099999999999998</c:v>
                </c:pt>
                <c:pt idx="11075">
                  <c:v>0.21</c:v>
                </c:pt>
                <c:pt idx="11076">
                  <c:v>4.5999999999999999E-2</c:v>
                </c:pt>
                <c:pt idx="11077">
                  <c:v>8.9999999999999993E-3</c:v>
                </c:pt>
                <c:pt idx="11078">
                  <c:v>0.23599999999999999</c:v>
                </c:pt>
                <c:pt idx="11079">
                  <c:v>0.378</c:v>
                </c:pt>
                <c:pt idx="11080">
                  <c:v>0.12</c:v>
                </c:pt>
                <c:pt idx="11081">
                  <c:v>0.16800000000000001</c:v>
                </c:pt>
                <c:pt idx="11082">
                  <c:v>0.112</c:v>
                </c:pt>
                <c:pt idx="11083">
                  <c:v>0.30199999999999999</c:v>
                </c:pt>
                <c:pt idx="11084">
                  <c:v>0.109</c:v>
                </c:pt>
                <c:pt idx="11085">
                  <c:v>5.8000000000000003E-2</c:v>
                </c:pt>
                <c:pt idx="11086">
                  <c:v>0.32900000000000001</c:v>
                </c:pt>
                <c:pt idx="11087">
                  <c:v>8.4000000000000005E-2</c:v>
                </c:pt>
                <c:pt idx="11088">
                  <c:v>5.2999999999999999E-2</c:v>
                </c:pt>
                <c:pt idx="11089">
                  <c:v>0.38900000000000001</c:v>
                </c:pt>
                <c:pt idx="11090">
                  <c:v>2.9000000000000001E-2</c:v>
                </c:pt>
                <c:pt idx="11091">
                  <c:v>0.185</c:v>
                </c:pt>
                <c:pt idx="11092">
                  <c:v>9.7000000000000003E-2</c:v>
                </c:pt>
                <c:pt idx="11093">
                  <c:v>0.17299999999999999</c:v>
                </c:pt>
                <c:pt idx="11094">
                  <c:v>0.13700000000000001</c:v>
                </c:pt>
                <c:pt idx="11095">
                  <c:v>0.10100000000000001</c:v>
                </c:pt>
                <c:pt idx="11096">
                  <c:v>0.126</c:v>
                </c:pt>
                <c:pt idx="11097">
                  <c:v>2.3E-2</c:v>
                </c:pt>
                <c:pt idx="11098">
                  <c:v>0.161</c:v>
                </c:pt>
                <c:pt idx="11099">
                  <c:v>0.113</c:v>
                </c:pt>
                <c:pt idx="11100">
                  <c:v>5.0999999999999997E-2</c:v>
                </c:pt>
                <c:pt idx="11101">
                  <c:v>0.36099999999999999</c:v>
                </c:pt>
                <c:pt idx="11102">
                  <c:v>0.13</c:v>
                </c:pt>
                <c:pt idx="11103">
                  <c:v>0.41899999999999998</c:v>
                </c:pt>
                <c:pt idx="11104">
                  <c:v>0.14799999999999999</c:v>
                </c:pt>
                <c:pt idx="11105">
                  <c:v>0.109</c:v>
                </c:pt>
                <c:pt idx="11106">
                  <c:v>5.5E-2</c:v>
                </c:pt>
                <c:pt idx="11107">
                  <c:v>9.7000000000000003E-2</c:v>
                </c:pt>
                <c:pt idx="11108">
                  <c:v>0.34100000000000003</c:v>
                </c:pt>
                <c:pt idx="11109">
                  <c:v>0.04</c:v>
                </c:pt>
                <c:pt idx="11110">
                  <c:v>0.18099999999999999</c:v>
                </c:pt>
                <c:pt idx="11111">
                  <c:v>0.105</c:v>
                </c:pt>
                <c:pt idx="11112">
                  <c:v>0.39300000000000002</c:v>
                </c:pt>
                <c:pt idx="11113">
                  <c:v>0.55300000000000005</c:v>
                </c:pt>
                <c:pt idx="11114">
                  <c:v>0.59199999999999997</c:v>
                </c:pt>
                <c:pt idx="11115">
                  <c:v>0.251</c:v>
                </c:pt>
                <c:pt idx="11116">
                  <c:v>9.2999999999999999E-2</c:v>
                </c:pt>
                <c:pt idx="11117">
                  <c:v>0.156</c:v>
                </c:pt>
                <c:pt idx="11118">
                  <c:v>0.13900000000000001</c:v>
                </c:pt>
                <c:pt idx="11119">
                  <c:v>0.28599999999999998</c:v>
                </c:pt>
                <c:pt idx="11120">
                  <c:v>0.42</c:v>
                </c:pt>
                <c:pt idx="11121">
                  <c:v>0.26</c:v>
                </c:pt>
                <c:pt idx="11122">
                  <c:v>0.14099999999999999</c:v>
                </c:pt>
                <c:pt idx="11123">
                  <c:v>0.11600000000000001</c:v>
                </c:pt>
                <c:pt idx="11124">
                  <c:v>0.124</c:v>
                </c:pt>
                <c:pt idx="11125">
                  <c:v>0.21</c:v>
                </c:pt>
                <c:pt idx="11126">
                  <c:v>0.21</c:v>
                </c:pt>
                <c:pt idx="11127">
                  <c:v>8.8999999999999996E-2</c:v>
                </c:pt>
                <c:pt idx="11128">
                  <c:v>0.13700000000000001</c:v>
                </c:pt>
                <c:pt idx="11129">
                  <c:v>2.5000000000000001E-2</c:v>
                </c:pt>
                <c:pt idx="11130">
                  <c:v>0.19600000000000001</c:v>
                </c:pt>
                <c:pt idx="11131">
                  <c:v>6.4000000000000001E-2</c:v>
                </c:pt>
                <c:pt idx="11132">
                  <c:v>0.33500000000000002</c:v>
                </c:pt>
                <c:pt idx="11133">
                  <c:v>7.9000000000000001E-2</c:v>
                </c:pt>
                <c:pt idx="11134">
                  <c:v>0.13</c:v>
                </c:pt>
                <c:pt idx="11135">
                  <c:v>0.16400000000000001</c:v>
                </c:pt>
                <c:pt idx="11136">
                  <c:v>0.13300000000000001</c:v>
                </c:pt>
                <c:pt idx="11137">
                  <c:v>0.13800000000000001</c:v>
                </c:pt>
                <c:pt idx="11138">
                  <c:v>0.108</c:v>
                </c:pt>
                <c:pt idx="11139">
                  <c:v>0.11</c:v>
                </c:pt>
                <c:pt idx="11140">
                  <c:v>0.27</c:v>
                </c:pt>
                <c:pt idx="11141">
                  <c:v>0.24</c:v>
                </c:pt>
                <c:pt idx="11142">
                  <c:v>0.08</c:v>
                </c:pt>
                <c:pt idx="11143">
                  <c:v>4.8000000000000001E-2</c:v>
                </c:pt>
                <c:pt idx="11144">
                  <c:v>3.0000000000000001E-3</c:v>
                </c:pt>
                <c:pt idx="11145">
                  <c:v>8.1000000000000003E-2</c:v>
                </c:pt>
                <c:pt idx="11146">
                  <c:v>0.124</c:v>
                </c:pt>
                <c:pt idx="11147">
                  <c:v>6.5000000000000002E-2</c:v>
                </c:pt>
                <c:pt idx="11148">
                  <c:v>0.33200000000000002</c:v>
                </c:pt>
                <c:pt idx="11149">
                  <c:v>0.33200000000000002</c:v>
                </c:pt>
                <c:pt idx="11150">
                  <c:v>0.27200000000000002</c:v>
                </c:pt>
                <c:pt idx="11151">
                  <c:v>5.8999999999999997E-2</c:v>
                </c:pt>
                <c:pt idx="11152">
                  <c:v>8.5000000000000006E-2</c:v>
                </c:pt>
                <c:pt idx="11153">
                  <c:v>0.159</c:v>
                </c:pt>
                <c:pt idx="11154">
                  <c:v>5.6000000000000001E-2</c:v>
                </c:pt>
                <c:pt idx="11155">
                  <c:v>0.112</c:v>
                </c:pt>
                <c:pt idx="11156">
                  <c:v>0.157</c:v>
                </c:pt>
                <c:pt idx="11157">
                  <c:v>0.24399999999999999</c:v>
                </c:pt>
                <c:pt idx="11158">
                  <c:v>0.11600000000000001</c:v>
                </c:pt>
                <c:pt idx="11159">
                  <c:v>8.5999999999999993E-2</c:v>
                </c:pt>
                <c:pt idx="11160">
                  <c:v>0.17699999999999999</c:v>
                </c:pt>
                <c:pt idx="11161">
                  <c:v>8.0000000000000002E-3</c:v>
                </c:pt>
                <c:pt idx="11162">
                  <c:v>0.20699999999999999</c:v>
                </c:pt>
                <c:pt idx="11163">
                  <c:v>0.254</c:v>
                </c:pt>
                <c:pt idx="11164">
                  <c:v>3.2000000000000001E-2</c:v>
                </c:pt>
                <c:pt idx="11165">
                  <c:v>8.7999999999999995E-2</c:v>
                </c:pt>
                <c:pt idx="11166">
                  <c:v>0</c:v>
                </c:pt>
                <c:pt idx="11167">
                  <c:v>0.16800000000000001</c:v>
                </c:pt>
                <c:pt idx="11168">
                  <c:v>0.33700000000000002</c:v>
                </c:pt>
                <c:pt idx="11169">
                  <c:v>1.4999999999999999E-2</c:v>
                </c:pt>
                <c:pt idx="11170">
                  <c:v>0.126</c:v>
                </c:pt>
                <c:pt idx="11171">
                  <c:v>0.17799999999999999</c:v>
                </c:pt>
                <c:pt idx="11172">
                  <c:v>0.105</c:v>
                </c:pt>
                <c:pt idx="11173">
                  <c:v>0.28000000000000003</c:v>
                </c:pt>
                <c:pt idx="11174">
                  <c:v>0.105</c:v>
                </c:pt>
                <c:pt idx="11175">
                  <c:v>2.9000000000000001E-2</c:v>
                </c:pt>
                <c:pt idx="11176">
                  <c:v>0.108</c:v>
                </c:pt>
                <c:pt idx="11177">
                  <c:v>0.19500000000000001</c:v>
                </c:pt>
                <c:pt idx="11178">
                  <c:v>6.8000000000000005E-2</c:v>
                </c:pt>
                <c:pt idx="11179">
                  <c:v>0.151</c:v>
                </c:pt>
                <c:pt idx="11180">
                  <c:v>0.13100000000000001</c:v>
                </c:pt>
                <c:pt idx="11181">
                  <c:v>0.56799999999999995</c:v>
                </c:pt>
                <c:pt idx="11182">
                  <c:v>5.8999999999999997E-2</c:v>
                </c:pt>
                <c:pt idx="11183">
                  <c:v>0.13500000000000001</c:v>
                </c:pt>
                <c:pt idx="11184">
                  <c:v>9.8000000000000004E-2</c:v>
                </c:pt>
                <c:pt idx="11185">
                  <c:v>3.3000000000000002E-2</c:v>
                </c:pt>
                <c:pt idx="11186">
                  <c:v>0.40699999999999997</c:v>
                </c:pt>
                <c:pt idx="11187">
                  <c:v>5.0000000000000001E-3</c:v>
                </c:pt>
                <c:pt idx="11188">
                  <c:v>5.0000000000000001E-3</c:v>
                </c:pt>
                <c:pt idx="11189">
                  <c:v>0.20499999999999999</c:v>
                </c:pt>
                <c:pt idx="11190">
                  <c:v>0.23599999999999999</c:v>
                </c:pt>
                <c:pt idx="11191">
                  <c:v>0.20799999999999999</c:v>
                </c:pt>
                <c:pt idx="11192">
                  <c:v>1.0999999999999999E-2</c:v>
                </c:pt>
                <c:pt idx="11193">
                  <c:v>4.4999999999999998E-2</c:v>
                </c:pt>
                <c:pt idx="11194">
                  <c:v>0.223</c:v>
                </c:pt>
                <c:pt idx="11195">
                  <c:v>5.2999999999999999E-2</c:v>
                </c:pt>
                <c:pt idx="11196">
                  <c:v>0.186</c:v>
                </c:pt>
                <c:pt idx="11197">
                  <c:v>6.9000000000000006E-2</c:v>
                </c:pt>
                <c:pt idx="11198">
                  <c:v>0.215</c:v>
                </c:pt>
                <c:pt idx="11199">
                  <c:v>0.127</c:v>
                </c:pt>
                <c:pt idx="11200">
                  <c:v>1.7000000000000001E-2</c:v>
                </c:pt>
                <c:pt idx="11201">
                  <c:v>0.12</c:v>
                </c:pt>
                <c:pt idx="11202">
                  <c:v>0.19600000000000001</c:v>
                </c:pt>
                <c:pt idx="11203">
                  <c:v>6.9000000000000006E-2</c:v>
                </c:pt>
                <c:pt idx="11204">
                  <c:v>0.16400000000000001</c:v>
                </c:pt>
                <c:pt idx="11205">
                  <c:v>3.5999999999999997E-2</c:v>
                </c:pt>
                <c:pt idx="11206">
                  <c:v>1.2E-2</c:v>
                </c:pt>
                <c:pt idx="11207">
                  <c:v>7.0000000000000001E-3</c:v>
                </c:pt>
                <c:pt idx="11208">
                  <c:v>7.8E-2</c:v>
                </c:pt>
                <c:pt idx="11209">
                  <c:v>0.192</c:v>
                </c:pt>
                <c:pt idx="11210">
                  <c:v>0.158</c:v>
                </c:pt>
                <c:pt idx="11211">
                  <c:v>0.24399999999999999</c:v>
                </c:pt>
                <c:pt idx="11212">
                  <c:v>0.32400000000000001</c:v>
                </c:pt>
                <c:pt idx="11213">
                  <c:v>0.185</c:v>
                </c:pt>
                <c:pt idx="11214">
                  <c:v>0.17899999999999999</c:v>
                </c:pt>
                <c:pt idx="11215">
                  <c:v>0.187</c:v>
                </c:pt>
                <c:pt idx="11216">
                  <c:v>6.0000000000000001E-3</c:v>
                </c:pt>
                <c:pt idx="11217">
                  <c:v>5.7000000000000002E-2</c:v>
                </c:pt>
                <c:pt idx="11218">
                  <c:v>0.2</c:v>
                </c:pt>
                <c:pt idx="11219">
                  <c:v>0.17699999999999999</c:v>
                </c:pt>
                <c:pt idx="11220">
                  <c:v>0.1</c:v>
                </c:pt>
                <c:pt idx="11221">
                  <c:v>2.7E-2</c:v>
                </c:pt>
                <c:pt idx="11222">
                  <c:v>2.7E-2</c:v>
                </c:pt>
                <c:pt idx="11223">
                  <c:v>0.29699999999999999</c:v>
                </c:pt>
                <c:pt idx="11224">
                  <c:v>4.1000000000000002E-2</c:v>
                </c:pt>
                <c:pt idx="11225">
                  <c:v>9.5000000000000001E-2</c:v>
                </c:pt>
                <c:pt idx="11226">
                  <c:v>3.5000000000000003E-2</c:v>
                </c:pt>
                <c:pt idx="11227">
                  <c:v>4.9000000000000002E-2</c:v>
                </c:pt>
                <c:pt idx="11228">
                  <c:v>2.9000000000000001E-2</c:v>
                </c:pt>
                <c:pt idx="11229">
                  <c:v>0.152</c:v>
                </c:pt>
                <c:pt idx="11230">
                  <c:v>0.109</c:v>
                </c:pt>
                <c:pt idx="11231">
                  <c:v>0.23</c:v>
                </c:pt>
                <c:pt idx="11232">
                  <c:v>0.32800000000000001</c:v>
                </c:pt>
                <c:pt idx="11233">
                  <c:v>8.6999999999999994E-2</c:v>
                </c:pt>
                <c:pt idx="11234">
                  <c:v>4.4999999999999998E-2</c:v>
                </c:pt>
                <c:pt idx="11235">
                  <c:v>0.19800000000000001</c:v>
                </c:pt>
                <c:pt idx="11236">
                  <c:v>0.25900000000000001</c:v>
                </c:pt>
                <c:pt idx="11237">
                  <c:v>3.9E-2</c:v>
                </c:pt>
                <c:pt idx="11238">
                  <c:v>0.434</c:v>
                </c:pt>
                <c:pt idx="11239">
                  <c:v>0.45200000000000001</c:v>
                </c:pt>
                <c:pt idx="11240">
                  <c:v>0.60099999999999998</c:v>
                </c:pt>
                <c:pt idx="11241">
                  <c:v>0.30399999999999999</c:v>
                </c:pt>
                <c:pt idx="11242">
                  <c:v>0.315</c:v>
                </c:pt>
                <c:pt idx="11243">
                  <c:v>0.28499999999999998</c:v>
                </c:pt>
                <c:pt idx="11244">
                  <c:v>0.25800000000000001</c:v>
                </c:pt>
                <c:pt idx="11245">
                  <c:v>0.17499999999999999</c:v>
                </c:pt>
                <c:pt idx="11246">
                  <c:v>0.30299999999999999</c:v>
                </c:pt>
                <c:pt idx="11247">
                  <c:v>6.8000000000000005E-2</c:v>
                </c:pt>
                <c:pt idx="11248">
                  <c:v>0.308</c:v>
                </c:pt>
                <c:pt idx="11249">
                  <c:v>0.45200000000000001</c:v>
                </c:pt>
                <c:pt idx="11250">
                  <c:v>0.624</c:v>
                </c:pt>
                <c:pt idx="11251">
                  <c:v>0.40500000000000003</c:v>
                </c:pt>
                <c:pt idx="11252">
                  <c:v>0.23699999999999999</c:v>
                </c:pt>
                <c:pt idx="11253">
                  <c:v>0.215</c:v>
                </c:pt>
                <c:pt idx="11254">
                  <c:v>9.5000000000000001E-2</c:v>
                </c:pt>
                <c:pt idx="11255">
                  <c:v>0.11799999999999999</c:v>
                </c:pt>
                <c:pt idx="11256">
                  <c:v>0.16900000000000001</c:v>
                </c:pt>
                <c:pt idx="11257">
                  <c:v>0.23699999999999999</c:v>
                </c:pt>
                <c:pt idx="11258">
                  <c:v>0.66500000000000004</c:v>
                </c:pt>
                <c:pt idx="11259">
                  <c:v>0.54100000000000004</c:v>
                </c:pt>
                <c:pt idx="11260">
                  <c:v>0.309</c:v>
                </c:pt>
                <c:pt idx="11261">
                  <c:v>9.0999999999999998E-2</c:v>
                </c:pt>
                <c:pt idx="11262">
                  <c:v>0.497</c:v>
                </c:pt>
                <c:pt idx="11263">
                  <c:v>0.25</c:v>
                </c:pt>
                <c:pt idx="11264">
                  <c:v>0.42599999999999999</c:v>
                </c:pt>
                <c:pt idx="11265">
                  <c:v>0.34499999999999997</c:v>
                </c:pt>
                <c:pt idx="11266">
                  <c:v>0.71299999999999997</c:v>
                </c:pt>
                <c:pt idx="11267">
                  <c:v>0.29399999999999998</c:v>
                </c:pt>
                <c:pt idx="11268">
                  <c:v>0.375</c:v>
                </c:pt>
                <c:pt idx="11269">
                  <c:v>1.4999999999999999E-2</c:v>
                </c:pt>
                <c:pt idx="11270">
                  <c:v>0.35799999999999998</c:v>
                </c:pt>
                <c:pt idx="11271">
                  <c:v>1.7000000000000001E-2</c:v>
                </c:pt>
                <c:pt idx="11272">
                  <c:v>0.193</c:v>
                </c:pt>
                <c:pt idx="11273">
                  <c:v>2.1999999999999999E-2</c:v>
                </c:pt>
                <c:pt idx="11274">
                  <c:v>6.4000000000000001E-2</c:v>
                </c:pt>
                <c:pt idx="11275">
                  <c:v>0.107</c:v>
                </c:pt>
                <c:pt idx="11276">
                  <c:v>8.5000000000000006E-2</c:v>
                </c:pt>
                <c:pt idx="11277">
                  <c:v>4.0000000000000001E-3</c:v>
                </c:pt>
                <c:pt idx="11278">
                  <c:v>0.19</c:v>
                </c:pt>
                <c:pt idx="11279">
                  <c:v>0.23</c:v>
                </c:pt>
                <c:pt idx="11280">
                  <c:v>9.0999999999999998E-2</c:v>
                </c:pt>
                <c:pt idx="11281">
                  <c:v>0.23100000000000001</c:v>
                </c:pt>
                <c:pt idx="11282">
                  <c:v>1.2999999999999999E-2</c:v>
                </c:pt>
                <c:pt idx="11283">
                  <c:v>1.2999999999999999E-2</c:v>
                </c:pt>
                <c:pt idx="11284">
                  <c:v>0.13900000000000001</c:v>
                </c:pt>
                <c:pt idx="11285">
                  <c:v>0.157</c:v>
                </c:pt>
                <c:pt idx="11286">
                  <c:v>3.3000000000000002E-2</c:v>
                </c:pt>
                <c:pt idx="11287">
                  <c:v>0.152</c:v>
                </c:pt>
                <c:pt idx="11288">
                  <c:v>0.34499999999999997</c:v>
                </c:pt>
                <c:pt idx="11289">
                  <c:v>8.0000000000000002E-3</c:v>
                </c:pt>
                <c:pt idx="11290">
                  <c:v>0.158</c:v>
                </c:pt>
                <c:pt idx="11291">
                  <c:v>0.20300000000000001</c:v>
                </c:pt>
                <c:pt idx="11292">
                  <c:v>0.23899999999999999</c:v>
                </c:pt>
                <c:pt idx="11293">
                  <c:v>0.16800000000000001</c:v>
                </c:pt>
                <c:pt idx="11294">
                  <c:v>0.16700000000000001</c:v>
                </c:pt>
                <c:pt idx="11295">
                  <c:v>0.191</c:v>
                </c:pt>
                <c:pt idx="11296">
                  <c:v>0.35699999999999998</c:v>
                </c:pt>
                <c:pt idx="11297">
                  <c:v>0.32300000000000001</c:v>
                </c:pt>
                <c:pt idx="11298">
                  <c:v>9.2999999999999999E-2</c:v>
                </c:pt>
                <c:pt idx="11299">
                  <c:v>9.5000000000000001E-2</c:v>
                </c:pt>
                <c:pt idx="11300">
                  <c:v>0.24299999999999999</c:v>
                </c:pt>
                <c:pt idx="11301">
                  <c:v>0.11899999999999999</c:v>
                </c:pt>
                <c:pt idx="11302">
                  <c:v>3.7999999999999999E-2</c:v>
                </c:pt>
                <c:pt idx="11303">
                  <c:v>0.13600000000000001</c:v>
                </c:pt>
                <c:pt idx="11304">
                  <c:v>0.316</c:v>
                </c:pt>
                <c:pt idx="11305">
                  <c:v>0.14699999999999999</c:v>
                </c:pt>
                <c:pt idx="11306">
                  <c:v>6.0999999999999999E-2</c:v>
                </c:pt>
                <c:pt idx="11307">
                  <c:v>0.33500000000000002</c:v>
                </c:pt>
                <c:pt idx="11308">
                  <c:v>0.159</c:v>
                </c:pt>
                <c:pt idx="11309">
                  <c:v>0.32200000000000001</c:v>
                </c:pt>
                <c:pt idx="11310">
                  <c:v>0.223</c:v>
                </c:pt>
                <c:pt idx="11311">
                  <c:v>0.19</c:v>
                </c:pt>
                <c:pt idx="11312">
                  <c:v>0.28100000000000003</c:v>
                </c:pt>
                <c:pt idx="11313">
                  <c:v>0.105</c:v>
                </c:pt>
                <c:pt idx="11314">
                  <c:v>0.30499999999999999</c:v>
                </c:pt>
                <c:pt idx="11315">
                  <c:v>0.183</c:v>
                </c:pt>
                <c:pt idx="11316">
                  <c:v>0.122</c:v>
                </c:pt>
                <c:pt idx="11317">
                  <c:v>0.52900000000000003</c:v>
                </c:pt>
                <c:pt idx="11318">
                  <c:v>0.33400000000000002</c:v>
                </c:pt>
                <c:pt idx="11319">
                  <c:v>0.31900000000000001</c:v>
                </c:pt>
                <c:pt idx="11320">
                  <c:v>0.20499999999999999</c:v>
                </c:pt>
                <c:pt idx="11321">
                  <c:v>0.114</c:v>
                </c:pt>
                <c:pt idx="11322">
                  <c:v>0.10199999999999999</c:v>
                </c:pt>
                <c:pt idx="11323">
                  <c:v>6.7000000000000004E-2</c:v>
                </c:pt>
                <c:pt idx="11324">
                  <c:v>0.26</c:v>
                </c:pt>
                <c:pt idx="11325">
                  <c:v>0.23499999999999999</c:v>
                </c:pt>
                <c:pt idx="11326">
                  <c:v>9.2999999999999999E-2</c:v>
                </c:pt>
                <c:pt idx="11327">
                  <c:v>0.14199999999999999</c:v>
                </c:pt>
                <c:pt idx="11328">
                  <c:v>9.7000000000000003E-2</c:v>
                </c:pt>
                <c:pt idx="11329">
                  <c:v>0.311</c:v>
                </c:pt>
                <c:pt idx="11330">
                  <c:v>0.44500000000000001</c:v>
                </c:pt>
                <c:pt idx="11331">
                  <c:v>0.222</c:v>
                </c:pt>
                <c:pt idx="11332">
                  <c:v>0.17199999999999999</c:v>
                </c:pt>
                <c:pt idx="11333">
                  <c:v>0.15</c:v>
                </c:pt>
                <c:pt idx="11334">
                  <c:v>8.0000000000000002E-3</c:v>
                </c:pt>
                <c:pt idx="11335">
                  <c:v>0.11600000000000001</c:v>
                </c:pt>
                <c:pt idx="11336">
                  <c:v>8.0000000000000002E-3</c:v>
                </c:pt>
                <c:pt idx="11337">
                  <c:v>0.17100000000000001</c:v>
                </c:pt>
                <c:pt idx="11338">
                  <c:v>0.115</c:v>
                </c:pt>
                <c:pt idx="11339">
                  <c:v>0.35299999999999998</c:v>
                </c:pt>
                <c:pt idx="11340">
                  <c:v>8.5000000000000006E-2</c:v>
                </c:pt>
                <c:pt idx="11341">
                  <c:v>0.26500000000000001</c:v>
                </c:pt>
                <c:pt idx="11342">
                  <c:v>0.184</c:v>
                </c:pt>
                <c:pt idx="11343">
                  <c:v>2.4E-2</c:v>
                </c:pt>
                <c:pt idx="11344">
                  <c:v>7.8E-2</c:v>
                </c:pt>
                <c:pt idx="11345">
                  <c:v>0.20200000000000001</c:v>
                </c:pt>
                <c:pt idx="11346">
                  <c:v>0.64200000000000002</c:v>
                </c:pt>
                <c:pt idx="11347">
                  <c:v>0.14799999999999999</c:v>
                </c:pt>
                <c:pt idx="11348">
                  <c:v>7.2999999999999995E-2</c:v>
                </c:pt>
                <c:pt idx="11349">
                  <c:v>8.6999999999999994E-2</c:v>
                </c:pt>
                <c:pt idx="11350">
                  <c:v>2.3E-2</c:v>
                </c:pt>
                <c:pt idx="11351">
                  <c:v>2.3E-2</c:v>
                </c:pt>
                <c:pt idx="11352">
                  <c:v>0.214</c:v>
                </c:pt>
                <c:pt idx="11353">
                  <c:v>0.26600000000000001</c:v>
                </c:pt>
                <c:pt idx="11354">
                  <c:v>0.01</c:v>
                </c:pt>
                <c:pt idx="11355">
                  <c:v>0.23400000000000001</c:v>
                </c:pt>
                <c:pt idx="11356">
                  <c:v>0.17899999999999999</c:v>
                </c:pt>
                <c:pt idx="11357">
                  <c:v>0.191</c:v>
                </c:pt>
                <c:pt idx="11358">
                  <c:v>9.7000000000000003E-2</c:v>
                </c:pt>
                <c:pt idx="11359">
                  <c:v>8.4000000000000005E-2</c:v>
                </c:pt>
                <c:pt idx="11360">
                  <c:v>5.8000000000000003E-2</c:v>
                </c:pt>
                <c:pt idx="11361">
                  <c:v>6.8000000000000005E-2</c:v>
                </c:pt>
                <c:pt idx="11362">
                  <c:v>0.107</c:v>
                </c:pt>
                <c:pt idx="11363">
                  <c:v>0.21299999999999999</c:v>
                </c:pt>
                <c:pt idx="11364">
                  <c:v>0.11600000000000001</c:v>
                </c:pt>
                <c:pt idx="11365">
                  <c:v>7.0000000000000007E-2</c:v>
                </c:pt>
                <c:pt idx="11366">
                  <c:v>0</c:v>
                </c:pt>
                <c:pt idx="11367">
                  <c:v>0.19700000000000001</c:v>
                </c:pt>
                <c:pt idx="11368">
                  <c:v>4.7E-2</c:v>
                </c:pt>
                <c:pt idx="11369">
                  <c:v>0.24299999999999999</c:v>
                </c:pt>
                <c:pt idx="11370">
                  <c:v>0.124</c:v>
                </c:pt>
                <c:pt idx="11371">
                  <c:v>0.32400000000000001</c:v>
                </c:pt>
                <c:pt idx="11372">
                  <c:v>0.30099999999999999</c:v>
                </c:pt>
                <c:pt idx="11373">
                  <c:v>0.189</c:v>
                </c:pt>
                <c:pt idx="11374">
                  <c:v>0.28299999999999997</c:v>
                </c:pt>
                <c:pt idx="11375">
                  <c:v>0.1</c:v>
                </c:pt>
                <c:pt idx="11376">
                  <c:v>8.6999999999999994E-2</c:v>
                </c:pt>
                <c:pt idx="11377">
                  <c:v>0.47899999999999998</c:v>
                </c:pt>
                <c:pt idx="11378">
                  <c:v>0.40500000000000003</c:v>
                </c:pt>
                <c:pt idx="11379">
                  <c:v>0.34799999999999998</c:v>
                </c:pt>
                <c:pt idx="11380">
                  <c:v>0.20200000000000001</c:v>
                </c:pt>
                <c:pt idx="11381">
                  <c:v>0.23100000000000001</c:v>
                </c:pt>
                <c:pt idx="11382">
                  <c:v>0.36899999999999999</c:v>
                </c:pt>
                <c:pt idx="11383">
                  <c:v>0.2</c:v>
                </c:pt>
                <c:pt idx="11384">
                  <c:v>8.0000000000000002E-3</c:v>
                </c:pt>
                <c:pt idx="11385">
                  <c:v>1.0999999999999999E-2</c:v>
                </c:pt>
                <c:pt idx="11386">
                  <c:v>4.5999999999999999E-2</c:v>
                </c:pt>
                <c:pt idx="11387">
                  <c:v>5.0000000000000001E-3</c:v>
                </c:pt>
                <c:pt idx="11388">
                  <c:v>0.01</c:v>
                </c:pt>
                <c:pt idx="11389">
                  <c:v>5.3999999999999999E-2</c:v>
                </c:pt>
                <c:pt idx="11390">
                  <c:v>8.5000000000000006E-2</c:v>
                </c:pt>
                <c:pt idx="11391">
                  <c:v>0.11700000000000001</c:v>
                </c:pt>
                <c:pt idx="11392">
                  <c:v>8.1000000000000003E-2</c:v>
                </c:pt>
                <c:pt idx="11393">
                  <c:v>0.14199999999999999</c:v>
                </c:pt>
                <c:pt idx="11394">
                  <c:v>7.0999999999999994E-2</c:v>
                </c:pt>
                <c:pt idx="11395">
                  <c:v>6.5000000000000002E-2</c:v>
                </c:pt>
                <c:pt idx="11396">
                  <c:v>9.0999999999999998E-2</c:v>
                </c:pt>
                <c:pt idx="11397">
                  <c:v>0.155</c:v>
                </c:pt>
                <c:pt idx="11398">
                  <c:v>0.18099999999999999</c:v>
                </c:pt>
                <c:pt idx="11399">
                  <c:v>0.13100000000000001</c:v>
                </c:pt>
                <c:pt idx="11400">
                  <c:v>5.6000000000000001E-2</c:v>
                </c:pt>
                <c:pt idx="11401">
                  <c:v>8.7999999999999995E-2</c:v>
                </c:pt>
                <c:pt idx="11402">
                  <c:v>0.27200000000000002</c:v>
                </c:pt>
                <c:pt idx="11403">
                  <c:v>0.246</c:v>
                </c:pt>
                <c:pt idx="11404">
                  <c:v>0.255</c:v>
                </c:pt>
                <c:pt idx="11405">
                  <c:v>0.21</c:v>
                </c:pt>
                <c:pt idx="11406">
                  <c:v>6.9000000000000006E-2</c:v>
                </c:pt>
                <c:pt idx="11407">
                  <c:v>0.26400000000000001</c:v>
                </c:pt>
                <c:pt idx="11408">
                  <c:v>9.8000000000000004E-2</c:v>
                </c:pt>
                <c:pt idx="11409">
                  <c:v>5.8000000000000003E-2</c:v>
                </c:pt>
                <c:pt idx="11410">
                  <c:v>0.21</c:v>
                </c:pt>
                <c:pt idx="11411">
                  <c:v>1.0999999999999999E-2</c:v>
                </c:pt>
                <c:pt idx="11412">
                  <c:v>1.0999999999999999E-2</c:v>
                </c:pt>
                <c:pt idx="11413">
                  <c:v>6.7000000000000004E-2</c:v>
                </c:pt>
                <c:pt idx="11414">
                  <c:v>0.18099999999999999</c:v>
                </c:pt>
                <c:pt idx="11415">
                  <c:v>0.04</c:v>
                </c:pt>
                <c:pt idx="11416">
                  <c:v>3.5999999999999997E-2</c:v>
                </c:pt>
                <c:pt idx="11417">
                  <c:v>0.36499999999999999</c:v>
                </c:pt>
                <c:pt idx="11418">
                  <c:v>3.6999999999999998E-2</c:v>
                </c:pt>
                <c:pt idx="11419">
                  <c:v>2.3E-2</c:v>
                </c:pt>
                <c:pt idx="11420">
                  <c:v>1.7000000000000001E-2</c:v>
                </c:pt>
                <c:pt idx="11421">
                  <c:v>5.5E-2</c:v>
                </c:pt>
                <c:pt idx="11422">
                  <c:v>3.9E-2</c:v>
                </c:pt>
                <c:pt idx="11423">
                  <c:v>0.104</c:v>
                </c:pt>
                <c:pt idx="11424">
                  <c:v>0.183</c:v>
                </c:pt>
                <c:pt idx="11425">
                  <c:v>0.25</c:v>
                </c:pt>
                <c:pt idx="11426">
                  <c:v>8.3000000000000004E-2</c:v>
                </c:pt>
                <c:pt idx="11427">
                  <c:v>8.8999999999999996E-2</c:v>
                </c:pt>
                <c:pt idx="11428">
                  <c:v>0.29699999999999999</c:v>
                </c:pt>
                <c:pt idx="11429">
                  <c:v>0.193</c:v>
                </c:pt>
                <c:pt idx="11430">
                  <c:v>2.9000000000000001E-2</c:v>
                </c:pt>
                <c:pt idx="11431">
                  <c:v>1.4E-2</c:v>
                </c:pt>
                <c:pt idx="11432">
                  <c:v>0.17299999999999999</c:v>
                </c:pt>
                <c:pt idx="11433">
                  <c:v>0.11700000000000001</c:v>
                </c:pt>
                <c:pt idx="11434">
                  <c:v>0.20699999999999999</c:v>
                </c:pt>
                <c:pt idx="11435">
                  <c:v>0.02</c:v>
                </c:pt>
                <c:pt idx="11436">
                  <c:v>0.186</c:v>
                </c:pt>
                <c:pt idx="11437">
                  <c:v>3.6999999999999998E-2</c:v>
                </c:pt>
                <c:pt idx="11438">
                  <c:v>0.125</c:v>
                </c:pt>
                <c:pt idx="11439">
                  <c:v>0.42199999999999999</c:v>
                </c:pt>
                <c:pt idx="11440">
                  <c:v>0.25</c:v>
                </c:pt>
                <c:pt idx="11441">
                  <c:v>0.123</c:v>
                </c:pt>
                <c:pt idx="11442">
                  <c:v>7.0000000000000007E-2</c:v>
                </c:pt>
                <c:pt idx="11443">
                  <c:v>6.7000000000000004E-2</c:v>
                </c:pt>
                <c:pt idx="11444">
                  <c:v>0.21299999999999999</c:v>
                </c:pt>
                <c:pt idx="11445">
                  <c:v>0.22900000000000001</c:v>
                </c:pt>
                <c:pt idx="11446">
                  <c:v>1.9E-2</c:v>
                </c:pt>
                <c:pt idx="11447">
                  <c:v>0.13900000000000001</c:v>
                </c:pt>
                <c:pt idx="11448">
                  <c:v>8.2000000000000003E-2</c:v>
                </c:pt>
                <c:pt idx="11449">
                  <c:v>0.38400000000000001</c:v>
                </c:pt>
                <c:pt idx="11450">
                  <c:v>0.3</c:v>
                </c:pt>
                <c:pt idx="11451">
                  <c:v>5.7000000000000002E-2</c:v>
                </c:pt>
                <c:pt idx="11452">
                  <c:v>0.153</c:v>
                </c:pt>
                <c:pt idx="11453">
                  <c:v>6.6000000000000003E-2</c:v>
                </c:pt>
                <c:pt idx="11454">
                  <c:v>0.33</c:v>
                </c:pt>
                <c:pt idx="11455">
                  <c:v>1.7999999999999999E-2</c:v>
                </c:pt>
                <c:pt idx="11456">
                  <c:v>0.217</c:v>
                </c:pt>
                <c:pt idx="11457">
                  <c:v>0.245</c:v>
                </c:pt>
                <c:pt idx="11458">
                  <c:v>7.0999999999999994E-2</c:v>
                </c:pt>
                <c:pt idx="11459">
                  <c:v>4.0000000000000001E-3</c:v>
                </c:pt>
                <c:pt idx="11460">
                  <c:v>0.27700000000000002</c:v>
                </c:pt>
                <c:pt idx="11461">
                  <c:v>0.15</c:v>
                </c:pt>
                <c:pt idx="11462">
                  <c:v>6.0000000000000001E-3</c:v>
                </c:pt>
                <c:pt idx="11463">
                  <c:v>0.35199999999999998</c:v>
                </c:pt>
                <c:pt idx="11464">
                  <c:v>0.11799999999999999</c:v>
                </c:pt>
                <c:pt idx="11465">
                  <c:v>8.0000000000000002E-3</c:v>
                </c:pt>
                <c:pt idx="11466">
                  <c:v>2.5000000000000001E-2</c:v>
                </c:pt>
                <c:pt idx="11467">
                  <c:v>0.16200000000000001</c:v>
                </c:pt>
                <c:pt idx="11468">
                  <c:v>0.32700000000000001</c:v>
                </c:pt>
                <c:pt idx="11469">
                  <c:v>0.214</c:v>
                </c:pt>
                <c:pt idx="11470">
                  <c:v>8.4000000000000005E-2</c:v>
                </c:pt>
                <c:pt idx="11471">
                  <c:v>0.32100000000000001</c:v>
                </c:pt>
                <c:pt idx="11472">
                  <c:v>0.05</c:v>
                </c:pt>
                <c:pt idx="11473">
                  <c:v>5.0000000000000001E-3</c:v>
                </c:pt>
                <c:pt idx="11474">
                  <c:v>7.4999999999999997E-2</c:v>
                </c:pt>
                <c:pt idx="11475">
                  <c:v>0.27900000000000003</c:v>
                </c:pt>
                <c:pt idx="11476">
                  <c:v>0.27900000000000003</c:v>
                </c:pt>
                <c:pt idx="11477">
                  <c:v>0.36099999999999999</c:v>
                </c:pt>
                <c:pt idx="11478">
                  <c:v>0.45100000000000001</c:v>
                </c:pt>
                <c:pt idx="11479">
                  <c:v>0.223</c:v>
                </c:pt>
                <c:pt idx="11480">
                  <c:v>7.3999999999999996E-2</c:v>
                </c:pt>
                <c:pt idx="11481">
                  <c:v>0.23100000000000001</c:v>
                </c:pt>
                <c:pt idx="11482">
                  <c:v>3.7999999999999999E-2</c:v>
                </c:pt>
                <c:pt idx="11483">
                  <c:v>0.41299999999999998</c:v>
                </c:pt>
                <c:pt idx="11484">
                  <c:v>7.2999999999999995E-2</c:v>
                </c:pt>
                <c:pt idx="11485">
                  <c:v>0.36399999999999999</c:v>
                </c:pt>
                <c:pt idx="11486">
                  <c:v>0.28399999999999997</c:v>
                </c:pt>
                <c:pt idx="11487">
                  <c:v>0.58599999999999997</c:v>
                </c:pt>
                <c:pt idx="11488">
                  <c:v>0.23899999999999999</c:v>
                </c:pt>
                <c:pt idx="11489">
                  <c:v>0.58299999999999996</c:v>
                </c:pt>
                <c:pt idx="11490">
                  <c:v>0.63600000000000001</c:v>
                </c:pt>
                <c:pt idx="11491">
                  <c:v>0.59499999999999997</c:v>
                </c:pt>
                <c:pt idx="11492">
                  <c:v>0.39</c:v>
                </c:pt>
                <c:pt idx="11493">
                  <c:v>0.40400000000000003</c:v>
                </c:pt>
                <c:pt idx="11494">
                  <c:v>0.28199999999999997</c:v>
                </c:pt>
                <c:pt idx="11495">
                  <c:v>0.126</c:v>
                </c:pt>
                <c:pt idx="11496">
                  <c:v>7.5999999999999998E-2</c:v>
                </c:pt>
                <c:pt idx="11497">
                  <c:v>0.105</c:v>
                </c:pt>
                <c:pt idx="11498">
                  <c:v>7.5999999999999998E-2</c:v>
                </c:pt>
                <c:pt idx="11499">
                  <c:v>0.57699999999999996</c:v>
                </c:pt>
                <c:pt idx="11500">
                  <c:v>0.40200000000000002</c:v>
                </c:pt>
                <c:pt idx="11501">
                  <c:v>0.36199999999999999</c:v>
                </c:pt>
                <c:pt idx="11502">
                  <c:v>0.34499999999999997</c:v>
                </c:pt>
                <c:pt idx="11503">
                  <c:v>0.23599999999999999</c:v>
                </c:pt>
                <c:pt idx="11504">
                  <c:v>0.35799999999999998</c:v>
                </c:pt>
                <c:pt idx="11505">
                  <c:v>5.8999999999999997E-2</c:v>
                </c:pt>
                <c:pt idx="11506">
                  <c:v>0.25700000000000001</c:v>
                </c:pt>
                <c:pt idx="11507">
                  <c:v>0.17799999999999999</c:v>
                </c:pt>
                <c:pt idx="11508">
                  <c:v>0.38700000000000001</c:v>
                </c:pt>
                <c:pt idx="11509">
                  <c:v>0.248</c:v>
                </c:pt>
                <c:pt idx="11510">
                  <c:v>0.60599999999999998</c:v>
                </c:pt>
                <c:pt idx="11511">
                  <c:v>0.22600000000000001</c:v>
                </c:pt>
                <c:pt idx="11512">
                  <c:v>0.26600000000000001</c:v>
                </c:pt>
                <c:pt idx="11513">
                  <c:v>0.27100000000000002</c:v>
                </c:pt>
                <c:pt idx="11514">
                  <c:v>0.16800000000000001</c:v>
                </c:pt>
                <c:pt idx="11515">
                  <c:v>0.67900000000000005</c:v>
                </c:pt>
                <c:pt idx="11516">
                  <c:v>0.30199999999999999</c:v>
                </c:pt>
                <c:pt idx="11517">
                  <c:v>9.1999999999999998E-2</c:v>
                </c:pt>
                <c:pt idx="11518">
                  <c:v>8.1000000000000003E-2</c:v>
                </c:pt>
                <c:pt idx="11519">
                  <c:v>1.4E-2</c:v>
                </c:pt>
                <c:pt idx="11520">
                  <c:v>0.121</c:v>
                </c:pt>
                <c:pt idx="11521">
                  <c:v>0.105</c:v>
                </c:pt>
                <c:pt idx="11522">
                  <c:v>0.13500000000000001</c:v>
                </c:pt>
                <c:pt idx="11523">
                  <c:v>3.4000000000000002E-2</c:v>
                </c:pt>
                <c:pt idx="11524">
                  <c:v>8.3000000000000004E-2</c:v>
                </c:pt>
                <c:pt idx="11525">
                  <c:v>0.28499999999999998</c:v>
                </c:pt>
                <c:pt idx="11526">
                  <c:v>0.189</c:v>
                </c:pt>
                <c:pt idx="11527">
                  <c:v>0.11600000000000001</c:v>
                </c:pt>
                <c:pt idx="11528">
                  <c:v>0.157</c:v>
                </c:pt>
                <c:pt idx="11529">
                  <c:v>4.0000000000000001E-3</c:v>
                </c:pt>
                <c:pt idx="11530">
                  <c:v>4.2999999999999997E-2</c:v>
                </c:pt>
                <c:pt idx="11531">
                  <c:v>0.03</c:v>
                </c:pt>
                <c:pt idx="11532">
                  <c:v>2.8000000000000001E-2</c:v>
                </c:pt>
                <c:pt idx="11533">
                  <c:v>2.5000000000000001E-2</c:v>
                </c:pt>
                <c:pt idx="11534">
                  <c:v>1.7999999999999999E-2</c:v>
                </c:pt>
                <c:pt idx="11535">
                  <c:v>1.7000000000000001E-2</c:v>
                </c:pt>
                <c:pt idx="11536">
                  <c:v>0</c:v>
                </c:pt>
                <c:pt idx="11537">
                  <c:v>0.35599999999999998</c:v>
                </c:pt>
                <c:pt idx="11538">
                  <c:v>2.1999999999999999E-2</c:v>
                </c:pt>
                <c:pt idx="11539">
                  <c:v>1.6E-2</c:v>
                </c:pt>
                <c:pt idx="11540">
                  <c:v>0.22700000000000001</c:v>
                </c:pt>
                <c:pt idx="11541">
                  <c:v>0.32200000000000001</c:v>
                </c:pt>
                <c:pt idx="11542">
                  <c:v>0.45500000000000002</c:v>
                </c:pt>
                <c:pt idx="11543">
                  <c:v>0.17399999999999999</c:v>
                </c:pt>
                <c:pt idx="11544">
                  <c:v>4.3999999999999997E-2</c:v>
                </c:pt>
                <c:pt idx="11545">
                  <c:v>4.3999999999999997E-2</c:v>
                </c:pt>
                <c:pt idx="11546">
                  <c:v>0.23699999999999999</c:v>
                </c:pt>
                <c:pt idx="11547">
                  <c:v>5.5E-2</c:v>
                </c:pt>
                <c:pt idx="11548">
                  <c:v>6.3E-2</c:v>
                </c:pt>
                <c:pt idx="11549">
                  <c:v>6.8000000000000005E-2</c:v>
                </c:pt>
                <c:pt idx="11550">
                  <c:v>5.8000000000000003E-2</c:v>
                </c:pt>
                <c:pt idx="11551">
                  <c:v>0.112</c:v>
                </c:pt>
                <c:pt idx="11552">
                  <c:v>0.27700000000000002</c:v>
                </c:pt>
                <c:pt idx="11553">
                  <c:v>0.247</c:v>
                </c:pt>
                <c:pt idx="11554">
                  <c:v>2.7E-2</c:v>
                </c:pt>
                <c:pt idx="11555">
                  <c:v>0.249</c:v>
                </c:pt>
                <c:pt idx="11556">
                  <c:v>0.20799999999999999</c:v>
                </c:pt>
                <c:pt idx="11557">
                  <c:v>4.5999999999999999E-2</c:v>
                </c:pt>
                <c:pt idx="11558">
                  <c:v>0.16200000000000001</c:v>
                </c:pt>
                <c:pt idx="11559">
                  <c:v>0.20300000000000001</c:v>
                </c:pt>
                <c:pt idx="11560">
                  <c:v>0.01</c:v>
                </c:pt>
                <c:pt idx="11561">
                  <c:v>0.03</c:v>
                </c:pt>
                <c:pt idx="11562">
                  <c:v>0.106</c:v>
                </c:pt>
                <c:pt idx="11563">
                  <c:v>9.1999999999999998E-2</c:v>
                </c:pt>
                <c:pt idx="11564">
                  <c:v>0.26500000000000001</c:v>
                </c:pt>
                <c:pt idx="11565">
                  <c:v>0.126</c:v>
                </c:pt>
                <c:pt idx="11566">
                  <c:v>0.29599999999999999</c:v>
                </c:pt>
                <c:pt idx="11567">
                  <c:v>0.01</c:v>
                </c:pt>
                <c:pt idx="11568">
                  <c:v>3.7999999999999999E-2</c:v>
                </c:pt>
                <c:pt idx="11569">
                  <c:v>0.155</c:v>
                </c:pt>
                <c:pt idx="11570">
                  <c:v>3.5000000000000003E-2</c:v>
                </c:pt>
                <c:pt idx="11571">
                  <c:v>0.19600000000000001</c:v>
                </c:pt>
                <c:pt idx="11572">
                  <c:v>8.7999999999999995E-2</c:v>
                </c:pt>
                <c:pt idx="11573">
                  <c:v>0.157</c:v>
                </c:pt>
                <c:pt idx="11574">
                  <c:v>3.6999999999999998E-2</c:v>
                </c:pt>
                <c:pt idx="11575">
                  <c:v>0.186</c:v>
                </c:pt>
                <c:pt idx="11576">
                  <c:v>0.20899999999999999</c:v>
                </c:pt>
                <c:pt idx="11577">
                  <c:v>0.13500000000000001</c:v>
                </c:pt>
                <c:pt idx="11578">
                  <c:v>0.19900000000000001</c:v>
                </c:pt>
                <c:pt idx="11579">
                  <c:v>2.1000000000000001E-2</c:v>
                </c:pt>
                <c:pt idx="11580">
                  <c:v>9.9000000000000005E-2</c:v>
                </c:pt>
                <c:pt idx="11581">
                  <c:v>0.40600000000000003</c:v>
                </c:pt>
                <c:pt idx="11582">
                  <c:v>0.16600000000000001</c:v>
                </c:pt>
                <c:pt idx="11583">
                  <c:v>8.1000000000000003E-2</c:v>
                </c:pt>
                <c:pt idx="11584">
                  <c:v>1E-3</c:v>
                </c:pt>
                <c:pt idx="11585">
                  <c:v>0.182</c:v>
                </c:pt>
                <c:pt idx="11586">
                  <c:v>1.6E-2</c:v>
                </c:pt>
                <c:pt idx="11587">
                  <c:v>0.24399999999999999</c:v>
                </c:pt>
                <c:pt idx="11588">
                  <c:v>0.314</c:v>
                </c:pt>
                <c:pt idx="11589">
                  <c:v>0.10199999999999999</c:v>
                </c:pt>
                <c:pt idx="11590">
                  <c:v>3.6999999999999998E-2</c:v>
                </c:pt>
                <c:pt idx="11591">
                  <c:v>0.24199999999999999</c:v>
                </c:pt>
                <c:pt idx="11592">
                  <c:v>0.128</c:v>
                </c:pt>
                <c:pt idx="11593">
                  <c:v>0.27600000000000002</c:v>
                </c:pt>
                <c:pt idx="11594">
                  <c:v>0.246</c:v>
                </c:pt>
                <c:pt idx="11595">
                  <c:v>0.16900000000000001</c:v>
                </c:pt>
                <c:pt idx="11596">
                  <c:v>6.2E-2</c:v>
                </c:pt>
                <c:pt idx="11597">
                  <c:v>0.17599999999999999</c:v>
                </c:pt>
                <c:pt idx="11598">
                  <c:v>6.2E-2</c:v>
                </c:pt>
                <c:pt idx="11599">
                  <c:v>0.19800000000000001</c:v>
                </c:pt>
                <c:pt idx="11600">
                  <c:v>0.223</c:v>
                </c:pt>
                <c:pt idx="11601">
                  <c:v>0.22800000000000001</c:v>
                </c:pt>
                <c:pt idx="11602">
                  <c:v>0.33400000000000002</c:v>
                </c:pt>
                <c:pt idx="11603">
                  <c:v>0.11700000000000001</c:v>
                </c:pt>
                <c:pt idx="11604">
                  <c:v>7.4999999999999997E-2</c:v>
                </c:pt>
                <c:pt idx="11605">
                  <c:v>9.1999999999999998E-2</c:v>
                </c:pt>
                <c:pt idx="11606">
                  <c:v>4.4999999999999998E-2</c:v>
                </c:pt>
                <c:pt idx="11607">
                  <c:v>0.28399999999999997</c:v>
                </c:pt>
                <c:pt idx="11608">
                  <c:v>8.7999999999999995E-2</c:v>
                </c:pt>
                <c:pt idx="11609">
                  <c:v>8.7999999999999995E-2</c:v>
                </c:pt>
                <c:pt idx="11610">
                  <c:v>0.26200000000000001</c:v>
                </c:pt>
                <c:pt idx="11611">
                  <c:v>0.33200000000000002</c:v>
                </c:pt>
                <c:pt idx="11612">
                  <c:v>0.11600000000000001</c:v>
                </c:pt>
                <c:pt idx="11613">
                  <c:v>0.1</c:v>
                </c:pt>
                <c:pt idx="11614">
                  <c:v>0.35499999999999998</c:v>
                </c:pt>
                <c:pt idx="11615">
                  <c:v>0.34399999999999997</c:v>
                </c:pt>
                <c:pt idx="11616">
                  <c:v>0.23499999999999999</c:v>
                </c:pt>
                <c:pt idx="11617">
                  <c:v>0.104</c:v>
                </c:pt>
                <c:pt idx="11618">
                  <c:v>0.27900000000000003</c:v>
                </c:pt>
                <c:pt idx="11619">
                  <c:v>0.13600000000000001</c:v>
                </c:pt>
                <c:pt idx="11620">
                  <c:v>0</c:v>
                </c:pt>
                <c:pt idx="11621">
                  <c:v>1.9E-2</c:v>
                </c:pt>
                <c:pt idx="11622">
                  <c:v>0.18099999999999999</c:v>
                </c:pt>
                <c:pt idx="11623">
                  <c:v>6.3E-2</c:v>
                </c:pt>
                <c:pt idx="11624">
                  <c:v>0.158</c:v>
                </c:pt>
                <c:pt idx="11625">
                  <c:v>0.16400000000000001</c:v>
                </c:pt>
                <c:pt idx="11626">
                  <c:v>0.14499999999999999</c:v>
                </c:pt>
                <c:pt idx="11627">
                  <c:v>8.5999999999999993E-2</c:v>
                </c:pt>
                <c:pt idx="11628">
                  <c:v>0.11799999999999999</c:v>
                </c:pt>
                <c:pt idx="11629">
                  <c:v>7.0999999999999994E-2</c:v>
                </c:pt>
                <c:pt idx="11630">
                  <c:v>0.253</c:v>
                </c:pt>
                <c:pt idx="11631">
                  <c:v>5.5E-2</c:v>
                </c:pt>
                <c:pt idx="11632">
                  <c:v>0.26300000000000001</c:v>
                </c:pt>
                <c:pt idx="11633">
                  <c:v>0.28999999999999998</c:v>
                </c:pt>
                <c:pt idx="11634">
                  <c:v>0.29799999999999999</c:v>
                </c:pt>
                <c:pt idx="11635">
                  <c:v>0.33900000000000002</c:v>
                </c:pt>
                <c:pt idx="11636">
                  <c:v>0.17499999999999999</c:v>
                </c:pt>
                <c:pt idx="11637">
                  <c:v>0.19800000000000001</c:v>
                </c:pt>
                <c:pt idx="11638">
                  <c:v>0.122</c:v>
                </c:pt>
                <c:pt idx="11639">
                  <c:v>0.27800000000000002</c:v>
                </c:pt>
                <c:pt idx="11640">
                  <c:v>0.19600000000000001</c:v>
                </c:pt>
                <c:pt idx="11641">
                  <c:v>0.38400000000000001</c:v>
                </c:pt>
                <c:pt idx="11642">
                  <c:v>0.24099999999999999</c:v>
                </c:pt>
                <c:pt idx="11643">
                  <c:v>9.8000000000000004E-2</c:v>
                </c:pt>
                <c:pt idx="11644">
                  <c:v>0.20899999999999999</c:v>
                </c:pt>
                <c:pt idx="11645">
                  <c:v>0.189</c:v>
                </c:pt>
                <c:pt idx="11646">
                  <c:v>0.372</c:v>
                </c:pt>
                <c:pt idx="11647">
                  <c:v>6.4000000000000001E-2</c:v>
                </c:pt>
                <c:pt idx="11648">
                  <c:v>9.1999999999999998E-2</c:v>
                </c:pt>
                <c:pt idx="11649">
                  <c:v>6.2E-2</c:v>
                </c:pt>
                <c:pt idx="11650">
                  <c:v>0.11700000000000001</c:v>
                </c:pt>
                <c:pt idx="11651">
                  <c:v>0.16200000000000001</c:v>
                </c:pt>
                <c:pt idx="11652">
                  <c:v>6.7000000000000004E-2</c:v>
                </c:pt>
                <c:pt idx="11653">
                  <c:v>0.188</c:v>
                </c:pt>
                <c:pt idx="11654">
                  <c:v>0.41199999999999998</c:v>
                </c:pt>
                <c:pt idx="11655">
                  <c:v>0.24</c:v>
                </c:pt>
                <c:pt idx="11656">
                  <c:v>0.23799999999999999</c:v>
                </c:pt>
                <c:pt idx="11657">
                  <c:v>2.1000000000000001E-2</c:v>
                </c:pt>
                <c:pt idx="11658">
                  <c:v>6.0999999999999999E-2</c:v>
                </c:pt>
                <c:pt idx="11659">
                  <c:v>0.04</c:v>
                </c:pt>
                <c:pt idx="11660">
                  <c:v>0.316</c:v>
                </c:pt>
                <c:pt idx="11661">
                  <c:v>0.11799999999999999</c:v>
                </c:pt>
                <c:pt idx="11662">
                  <c:v>0.124</c:v>
                </c:pt>
                <c:pt idx="11663">
                  <c:v>0.42199999999999999</c:v>
                </c:pt>
                <c:pt idx="11664">
                  <c:v>0.08</c:v>
                </c:pt>
                <c:pt idx="11665">
                  <c:v>9.0999999999999998E-2</c:v>
                </c:pt>
                <c:pt idx="11666">
                  <c:v>7.0000000000000007E-2</c:v>
                </c:pt>
                <c:pt idx="11667">
                  <c:v>0.31900000000000001</c:v>
                </c:pt>
                <c:pt idx="11668">
                  <c:v>0.31900000000000001</c:v>
                </c:pt>
                <c:pt idx="11669">
                  <c:v>9.9000000000000005E-2</c:v>
                </c:pt>
                <c:pt idx="11670">
                  <c:v>0.23100000000000001</c:v>
                </c:pt>
                <c:pt idx="11671">
                  <c:v>0.36599999999999999</c:v>
                </c:pt>
                <c:pt idx="11672">
                  <c:v>5.5E-2</c:v>
                </c:pt>
                <c:pt idx="11673">
                  <c:v>0.05</c:v>
                </c:pt>
                <c:pt idx="11674">
                  <c:v>0.221</c:v>
                </c:pt>
                <c:pt idx="11675">
                  <c:v>0.111</c:v>
                </c:pt>
                <c:pt idx="11676">
                  <c:v>0.45400000000000001</c:v>
                </c:pt>
                <c:pt idx="11677">
                  <c:v>0.432</c:v>
                </c:pt>
                <c:pt idx="11678">
                  <c:v>8.5999999999999993E-2</c:v>
                </c:pt>
                <c:pt idx="11679">
                  <c:v>1E-3</c:v>
                </c:pt>
                <c:pt idx="11680">
                  <c:v>0.16300000000000001</c:v>
                </c:pt>
                <c:pt idx="11681">
                  <c:v>4.2000000000000003E-2</c:v>
                </c:pt>
                <c:pt idx="11682">
                  <c:v>0.108</c:v>
                </c:pt>
                <c:pt idx="11683">
                  <c:v>0.124</c:v>
                </c:pt>
                <c:pt idx="11684">
                  <c:v>0.189</c:v>
                </c:pt>
                <c:pt idx="11685">
                  <c:v>0.159</c:v>
                </c:pt>
                <c:pt idx="11686">
                  <c:v>0.06</c:v>
                </c:pt>
                <c:pt idx="11687">
                  <c:v>0.27</c:v>
                </c:pt>
                <c:pt idx="11688">
                  <c:v>0.25600000000000001</c:v>
                </c:pt>
                <c:pt idx="11689">
                  <c:v>0.115</c:v>
                </c:pt>
                <c:pt idx="11690">
                  <c:v>0.30399999999999999</c:v>
                </c:pt>
                <c:pt idx="11691">
                  <c:v>3.9E-2</c:v>
                </c:pt>
                <c:pt idx="11692">
                  <c:v>0.221</c:v>
                </c:pt>
                <c:pt idx="11693">
                  <c:v>0.16500000000000001</c:v>
                </c:pt>
                <c:pt idx="11694">
                  <c:v>0.32700000000000001</c:v>
                </c:pt>
                <c:pt idx="11695">
                  <c:v>4.5999999999999999E-2</c:v>
                </c:pt>
                <c:pt idx="11696">
                  <c:v>8.5999999999999993E-2</c:v>
                </c:pt>
                <c:pt idx="11697">
                  <c:v>0.35</c:v>
                </c:pt>
                <c:pt idx="11698">
                  <c:v>0.27300000000000002</c:v>
                </c:pt>
                <c:pt idx="11699">
                  <c:v>0.218</c:v>
                </c:pt>
                <c:pt idx="11700">
                  <c:v>0.34799999999999998</c:v>
                </c:pt>
                <c:pt idx="11701">
                  <c:v>0.20300000000000001</c:v>
                </c:pt>
                <c:pt idx="11702">
                  <c:v>5.8000000000000003E-2</c:v>
                </c:pt>
                <c:pt idx="11703">
                  <c:v>2.9000000000000001E-2</c:v>
                </c:pt>
                <c:pt idx="11704">
                  <c:v>2.9000000000000001E-2</c:v>
                </c:pt>
                <c:pt idx="11705">
                  <c:v>1.4E-2</c:v>
                </c:pt>
                <c:pt idx="11706">
                  <c:v>1.0999999999999999E-2</c:v>
                </c:pt>
                <c:pt idx="11707">
                  <c:v>0.21199999999999999</c:v>
                </c:pt>
                <c:pt idx="11708">
                  <c:v>4.3999999999999997E-2</c:v>
                </c:pt>
                <c:pt idx="11709">
                  <c:v>6.9000000000000006E-2</c:v>
                </c:pt>
                <c:pt idx="11710">
                  <c:v>5.0999999999999997E-2</c:v>
                </c:pt>
                <c:pt idx="11711">
                  <c:v>1.4999999999999999E-2</c:v>
                </c:pt>
                <c:pt idx="11712">
                  <c:v>3.6999999999999998E-2</c:v>
                </c:pt>
                <c:pt idx="11713">
                  <c:v>1.7999999999999999E-2</c:v>
                </c:pt>
                <c:pt idx="11714">
                  <c:v>0.32500000000000001</c:v>
                </c:pt>
                <c:pt idx="11715">
                  <c:v>0.23300000000000001</c:v>
                </c:pt>
                <c:pt idx="11716">
                  <c:v>0.17100000000000001</c:v>
                </c:pt>
                <c:pt idx="11717">
                  <c:v>0.33</c:v>
                </c:pt>
                <c:pt idx="11718">
                  <c:v>0.10199999999999999</c:v>
                </c:pt>
                <c:pt idx="11719">
                  <c:v>0.2</c:v>
                </c:pt>
                <c:pt idx="11720">
                  <c:v>0.28499999999999998</c:v>
                </c:pt>
                <c:pt idx="11721">
                  <c:v>0.255</c:v>
                </c:pt>
                <c:pt idx="11722">
                  <c:v>0.14499999999999999</c:v>
                </c:pt>
                <c:pt idx="11723">
                  <c:v>0.29199999999999998</c:v>
                </c:pt>
                <c:pt idx="11724">
                  <c:v>0.30399999999999999</c:v>
                </c:pt>
                <c:pt idx="11725">
                  <c:v>2.7E-2</c:v>
                </c:pt>
                <c:pt idx="11726">
                  <c:v>0.32200000000000001</c:v>
                </c:pt>
                <c:pt idx="11727">
                  <c:v>0.23400000000000001</c:v>
                </c:pt>
                <c:pt idx="11728">
                  <c:v>0.124</c:v>
                </c:pt>
                <c:pt idx="11729">
                  <c:v>7.1999999999999995E-2</c:v>
                </c:pt>
                <c:pt idx="11730">
                  <c:v>0.158</c:v>
                </c:pt>
                <c:pt idx="11731">
                  <c:v>0.20200000000000001</c:v>
                </c:pt>
                <c:pt idx="11732">
                  <c:v>0.23899999999999999</c:v>
                </c:pt>
                <c:pt idx="11733">
                  <c:v>9.4E-2</c:v>
                </c:pt>
                <c:pt idx="11734">
                  <c:v>0.19700000000000001</c:v>
                </c:pt>
                <c:pt idx="11735">
                  <c:v>0.13100000000000001</c:v>
                </c:pt>
                <c:pt idx="11736">
                  <c:v>3.9E-2</c:v>
                </c:pt>
                <c:pt idx="11737">
                  <c:v>0.216</c:v>
                </c:pt>
                <c:pt idx="11738">
                  <c:v>0.438</c:v>
                </c:pt>
                <c:pt idx="11739">
                  <c:v>5.5E-2</c:v>
                </c:pt>
                <c:pt idx="11740">
                  <c:v>0.23100000000000001</c:v>
                </c:pt>
                <c:pt idx="11741">
                  <c:v>0.192</c:v>
                </c:pt>
                <c:pt idx="11742">
                  <c:v>5.3999999999999999E-2</c:v>
                </c:pt>
                <c:pt idx="11743">
                  <c:v>5.3999999999999999E-2</c:v>
                </c:pt>
                <c:pt idx="11744">
                  <c:v>0.124</c:v>
                </c:pt>
                <c:pt idx="11745">
                  <c:v>0.34799999999999998</c:v>
                </c:pt>
                <c:pt idx="11746">
                  <c:v>6.0000000000000001E-3</c:v>
                </c:pt>
                <c:pt idx="11747">
                  <c:v>0.29499999999999998</c:v>
                </c:pt>
                <c:pt idx="11748">
                  <c:v>0.10299999999999999</c:v>
                </c:pt>
                <c:pt idx="11749">
                  <c:v>8.7999999999999995E-2</c:v>
                </c:pt>
                <c:pt idx="11750">
                  <c:v>0.16900000000000001</c:v>
                </c:pt>
                <c:pt idx="11751">
                  <c:v>5.1999999999999998E-2</c:v>
                </c:pt>
                <c:pt idx="11752">
                  <c:v>7.6999999999999999E-2</c:v>
                </c:pt>
                <c:pt idx="11753">
                  <c:v>7.1999999999999995E-2</c:v>
                </c:pt>
                <c:pt idx="11754">
                  <c:v>0.113</c:v>
                </c:pt>
                <c:pt idx="11755">
                  <c:v>0.44700000000000001</c:v>
                </c:pt>
                <c:pt idx="11756">
                  <c:v>0.379</c:v>
                </c:pt>
                <c:pt idx="11757">
                  <c:v>0.379</c:v>
                </c:pt>
                <c:pt idx="11758">
                  <c:v>8.2000000000000003E-2</c:v>
                </c:pt>
                <c:pt idx="11759">
                  <c:v>0.183</c:v>
                </c:pt>
                <c:pt idx="11760">
                  <c:v>0.627</c:v>
                </c:pt>
                <c:pt idx="11761">
                  <c:v>0.45500000000000002</c:v>
                </c:pt>
                <c:pt idx="11762">
                  <c:v>0.55300000000000005</c:v>
                </c:pt>
                <c:pt idx="11763">
                  <c:v>0.36</c:v>
                </c:pt>
                <c:pt idx="11764">
                  <c:v>0.48199999999999998</c:v>
                </c:pt>
                <c:pt idx="11765">
                  <c:v>0.27400000000000002</c:v>
                </c:pt>
                <c:pt idx="11766">
                  <c:v>0.03</c:v>
                </c:pt>
                <c:pt idx="11767">
                  <c:v>0.26800000000000002</c:v>
                </c:pt>
                <c:pt idx="11768">
                  <c:v>0.221</c:v>
                </c:pt>
                <c:pt idx="11769">
                  <c:v>0.23300000000000001</c:v>
                </c:pt>
                <c:pt idx="11770">
                  <c:v>0.186</c:v>
                </c:pt>
                <c:pt idx="11771">
                  <c:v>0.34200000000000003</c:v>
                </c:pt>
                <c:pt idx="11772">
                  <c:v>0.24199999999999999</c:v>
                </c:pt>
                <c:pt idx="11773">
                  <c:v>2.7E-2</c:v>
                </c:pt>
                <c:pt idx="11774">
                  <c:v>0.32500000000000001</c:v>
                </c:pt>
                <c:pt idx="11775">
                  <c:v>0.13400000000000001</c:v>
                </c:pt>
                <c:pt idx="11776">
                  <c:v>0.249</c:v>
                </c:pt>
                <c:pt idx="11777">
                  <c:v>2.5000000000000001E-2</c:v>
                </c:pt>
                <c:pt idx="11778">
                  <c:v>0.41199999999999998</c:v>
                </c:pt>
                <c:pt idx="11779">
                  <c:v>0.41199999999999998</c:v>
                </c:pt>
                <c:pt idx="11780">
                  <c:v>0.17100000000000001</c:v>
                </c:pt>
                <c:pt idx="11781">
                  <c:v>8.3000000000000004E-2</c:v>
                </c:pt>
                <c:pt idx="11782">
                  <c:v>7.4999999999999997E-2</c:v>
                </c:pt>
                <c:pt idx="11783">
                  <c:v>0.188</c:v>
                </c:pt>
                <c:pt idx="11784">
                  <c:v>6.6000000000000003E-2</c:v>
                </c:pt>
                <c:pt idx="11785">
                  <c:v>0.24099999999999999</c:v>
                </c:pt>
                <c:pt idx="11786">
                  <c:v>0.48399999999999999</c:v>
                </c:pt>
                <c:pt idx="11787">
                  <c:v>0.51400000000000001</c:v>
                </c:pt>
                <c:pt idx="11788">
                  <c:v>0.188</c:v>
                </c:pt>
                <c:pt idx="11789">
                  <c:v>0.05</c:v>
                </c:pt>
                <c:pt idx="11790">
                  <c:v>5.2999999999999999E-2</c:v>
                </c:pt>
                <c:pt idx="11791">
                  <c:v>8.4000000000000005E-2</c:v>
                </c:pt>
                <c:pt idx="11792">
                  <c:v>0.08</c:v>
                </c:pt>
                <c:pt idx="11793">
                  <c:v>0.218</c:v>
                </c:pt>
                <c:pt idx="11794">
                  <c:v>0.51700000000000002</c:v>
                </c:pt>
                <c:pt idx="11795">
                  <c:v>0.19600000000000001</c:v>
                </c:pt>
                <c:pt idx="11796">
                  <c:v>0.18099999999999999</c:v>
                </c:pt>
                <c:pt idx="11797">
                  <c:v>0.24399999999999999</c:v>
                </c:pt>
                <c:pt idx="11798">
                  <c:v>0.129</c:v>
                </c:pt>
                <c:pt idx="11799">
                  <c:v>0.153</c:v>
                </c:pt>
                <c:pt idx="11800">
                  <c:v>0.158</c:v>
                </c:pt>
                <c:pt idx="11801">
                  <c:v>0.34300000000000003</c:v>
                </c:pt>
                <c:pt idx="11802">
                  <c:v>0.28999999999999998</c:v>
                </c:pt>
                <c:pt idx="11803">
                  <c:v>0.218</c:v>
                </c:pt>
                <c:pt idx="11804">
                  <c:v>0.24099999999999999</c:v>
                </c:pt>
                <c:pt idx="11805">
                  <c:v>0.24099999999999999</c:v>
                </c:pt>
                <c:pt idx="11806">
                  <c:v>2.3E-2</c:v>
                </c:pt>
                <c:pt idx="11807">
                  <c:v>0.38100000000000001</c:v>
                </c:pt>
                <c:pt idx="11808">
                  <c:v>0.33700000000000002</c:v>
                </c:pt>
                <c:pt idx="11809">
                  <c:v>0.47599999999999998</c:v>
                </c:pt>
                <c:pt idx="11810">
                  <c:v>0.40899999999999997</c:v>
                </c:pt>
                <c:pt idx="11811">
                  <c:v>7.5999999999999998E-2</c:v>
                </c:pt>
                <c:pt idx="11812">
                  <c:v>6.9000000000000006E-2</c:v>
                </c:pt>
                <c:pt idx="11813">
                  <c:v>3.0000000000000001E-3</c:v>
                </c:pt>
                <c:pt idx="11814">
                  <c:v>0.123</c:v>
                </c:pt>
                <c:pt idx="11815">
                  <c:v>2E-3</c:v>
                </c:pt>
                <c:pt idx="11816">
                  <c:v>0.16400000000000001</c:v>
                </c:pt>
                <c:pt idx="11817">
                  <c:v>0.59899999999999998</c:v>
                </c:pt>
                <c:pt idx="11818">
                  <c:v>0.156</c:v>
                </c:pt>
                <c:pt idx="11819">
                  <c:v>0.11</c:v>
                </c:pt>
                <c:pt idx="11820">
                  <c:v>6.3E-2</c:v>
                </c:pt>
                <c:pt idx="11821">
                  <c:v>0.124</c:v>
                </c:pt>
                <c:pt idx="11822">
                  <c:v>7.9000000000000001E-2</c:v>
                </c:pt>
                <c:pt idx="11823">
                  <c:v>9.2999999999999999E-2</c:v>
                </c:pt>
                <c:pt idx="11824">
                  <c:v>0.26800000000000002</c:v>
                </c:pt>
                <c:pt idx="11825">
                  <c:v>0.14899999999999999</c:v>
                </c:pt>
                <c:pt idx="11826">
                  <c:v>0.372</c:v>
                </c:pt>
                <c:pt idx="11827">
                  <c:v>0.32600000000000001</c:v>
                </c:pt>
                <c:pt idx="11828">
                  <c:v>0.23699999999999999</c:v>
                </c:pt>
                <c:pt idx="11829">
                  <c:v>0.14000000000000001</c:v>
                </c:pt>
                <c:pt idx="11830">
                  <c:v>5.8000000000000003E-2</c:v>
                </c:pt>
                <c:pt idx="11831">
                  <c:v>2.1999999999999999E-2</c:v>
                </c:pt>
                <c:pt idx="11832">
                  <c:v>0.28899999999999998</c:v>
                </c:pt>
                <c:pt idx="11833">
                  <c:v>0.11600000000000001</c:v>
                </c:pt>
                <c:pt idx="11834">
                  <c:v>0.183</c:v>
                </c:pt>
                <c:pt idx="11835">
                  <c:v>0.30399999999999999</c:v>
                </c:pt>
                <c:pt idx="11836">
                  <c:v>3.1E-2</c:v>
                </c:pt>
                <c:pt idx="11837">
                  <c:v>0.29299999999999998</c:v>
                </c:pt>
                <c:pt idx="11838">
                  <c:v>6.9000000000000006E-2</c:v>
                </c:pt>
                <c:pt idx="11839">
                  <c:v>0.33900000000000002</c:v>
                </c:pt>
                <c:pt idx="11840">
                  <c:v>3.2000000000000001E-2</c:v>
                </c:pt>
                <c:pt idx="11841">
                  <c:v>2.1000000000000001E-2</c:v>
                </c:pt>
                <c:pt idx="11842">
                  <c:v>0.17499999999999999</c:v>
                </c:pt>
                <c:pt idx="11843">
                  <c:v>0.17599999999999999</c:v>
                </c:pt>
                <c:pt idx="11844">
                  <c:v>5.5E-2</c:v>
                </c:pt>
                <c:pt idx="11845">
                  <c:v>0.28399999999999997</c:v>
                </c:pt>
                <c:pt idx="11846">
                  <c:v>0.20399999999999999</c:v>
                </c:pt>
                <c:pt idx="11847">
                  <c:v>7.4999999999999997E-2</c:v>
                </c:pt>
                <c:pt idx="11848">
                  <c:v>1.2E-2</c:v>
                </c:pt>
                <c:pt idx="11849">
                  <c:v>0.22800000000000001</c:v>
                </c:pt>
                <c:pt idx="11850">
                  <c:v>0.104</c:v>
                </c:pt>
                <c:pt idx="11851">
                  <c:v>0.27</c:v>
                </c:pt>
                <c:pt idx="11852">
                  <c:v>0.27</c:v>
                </c:pt>
                <c:pt idx="11853">
                  <c:v>0.313</c:v>
                </c:pt>
                <c:pt idx="11854">
                  <c:v>0.11</c:v>
                </c:pt>
                <c:pt idx="11855">
                  <c:v>0.32800000000000001</c:v>
                </c:pt>
                <c:pt idx="11856">
                  <c:v>0.19700000000000001</c:v>
                </c:pt>
                <c:pt idx="11857">
                  <c:v>0.24299999999999999</c:v>
                </c:pt>
                <c:pt idx="11858">
                  <c:v>2.5000000000000001E-2</c:v>
                </c:pt>
                <c:pt idx="11859">
                  <c:v>7.0000000000000001E-3</c:v>
                </c:pt>
                <c:pt idx="11860">
                  <c:v>0.17</c:v>
                </c:pt>
                <c:pt idx="11861">
                  <c:v>0.10299999999999999</c:v>
                </c:pt>
                <c:pt idx="11862">
                  <c:v>4.0000000000000001E-3</c:v>
                </c:pt>
                <c:pt idx="11863">
                  <c:v>0.185</c:v>
                </c:pt>
                <c:pt idx="11864">
                  <c:v>4.7E-2</c:v>
                </c:pt>
                <c:pt idx="11865">
                  <c:v>3.6999999999999998E-2</c:v>
                </c:pt>
                <c:pt idx="11866">
                  <c:v>3.9E-2</c:v>
                </c:pt>
                <c:pt idx="11867">
                  <c:v>2.7E-2</c:v>
                </c:pt>
                <c:pt idx="11868">
                  <c:v>0.36499999999999999</c:v>
                </c:pt>
                <c:pt idx="11869">
                  <c:v>0.39500000000000002</c:v>
                </c:pt>
                <c:pt idx="11870">
                  <c:v>0.16500000000000001</c:v>
                </c:pt>
                <c:pt idx="11871">
                  <c:v>2.9000000000000001E-2</c:v>
                </c:pt>
                <c:pt idx="11872">
                  <c:v>0.223</c:v>
                </c:pt>
                <c:pt idx="11873">
                  <c:v>0.26800000000000002</c:v>
                </c:pt>
                <c:pt idx="11874">
                  <c:v>0.123</c:v>
                </c:pt>
                <c:pt idx="11875">
                  <c:v>0.318</c:v>
                </c:pt>
                <c:pt idx="11876">
                  <c:v>0.158</c:v>
                </c:pt>
                <c:pt idx="11877">
                  <c:v>6.0000000000000001E-3</c:v>
                </c:pt>
                <c:pt idx="11878">
                  <c:v>8.5999999999999993E-2</c:v>
                </c:pt>
                <c:pt idx="11879">
                  <c:v>0.1</c:v>
                </c:pt>
                <c:pt idx="11880">
                  <c:v>0.221</c:v>
                </c:pt>
                <c:pt idx="11881">
                  <c:v>7.0000000000000007E-2</c:v>
                </c:pt>
                <c:pt idx="11882">
                  <c:v>8.3000000000000004E-2</c:v>
                </c:pt>
                <c:pt idx="11883">
                  <c:v>0.1</c:v>
                </c:pt>
                <c:pt idx="11884">
                  <c:v>0.09</c:v>
                </c:pt>
                <c:pt idx="11885">
                  <c:v>0.20899999999999999</c:v>
                </c:pt>
                <c:pt idx="11886">
                  <c:v>0.11600000000000001</c:v>
                </c:pt>
                <c:pt idx="11887">
                  <c:v>0.28000000000000003</c:v>
                </c:pt>
                <c:pt idx="11888">
                  <c:v>0.16800000000000001</c:v>
                </c:pt>
                <c:pt idx="11889">
                  <c:v>0.16900000000000001</c:v>
                </c:pt>
                <c:pt idx="11890">
                  <c:v>3.3000000000000002E-2</c:v>
                </c:pt>
                <c:pt idx="11891">
                  <c:v>0.17399999999999999</c:v>
                </c:pt>
                <c:pt idx="11892">
                  <c:v>0.13300000000000001</c:v>
                </c:pt>
                <c:pt idx="11893">
                  <c:v>2.9000000000000001E-2</c:v>
                </c:pt>
                <c:pt idx="11894">
                  <c:v>0.127</c:v>
                </c:pt>
                <c:pt idx="11895">
                  <c:v>0.107</c:v>
                </c:pt>
                <c:pt idx="11896">
                  <c:v>0.23300000000000001</c:v>
                </c:pt>
                <c:pt idx="11897">
                  <c:v>0.123</c:v>
                </c:pt>
                <c:pt idx="11898">
                  <c:v>8.8999999999999996E-2</c:v>
                </c:pt>
                <c:pt idx="11899">
                  <c:v>9.4E-2</c:v>
                </c:pt>
                <c:pt idx="11900">
                  <c:v>1.2E-2</c:v>
                </c:pt>
                <c:pt idx="11901">
                  <c:v>2.1999999999999999E-2</c:v>
                </c:pt>
                <c:pt idx="11902">
                  <c:v>0.28899999999999998</c:v>
                </c:pt>
                <c:pt idx="11903">
                  <c:v>8.5000000000000006E-2</c:v>
                </c:pt>
                <c:pt idx="11904">
                  <c:v>0.128</c:v>
                </c:pt>
                <c:pt idx="11905">
                  <c:v>0.26600000000000001</c:v>
                </c:pt>
                <c:pt idx="11906">
                  <c:v>0.22900000000000001</c:v>
                </c:pt>
                <c:pt idx="11907">
                  <c:v>0.17100000000000001</c:v>
                </c:pt>
                <c:pt idx="11908">
                  <c:v>3.1E-2</c:v>
                </c:pt>
                <c:pt idx="11909">
                  <c:v>0.41299999999999998</c:v>
                </c:pt>
                <c:pt idx="11910">
                  <c:v>0.17699999999999999</c:v>
                </c:pt>
                <c:pt idx="11911">
                  <c:v>0.29199999999999998</c:v>
                </c:pt>
                <c:pt idx="11912">
                  <c:v>6.8000000000000005E-2</c:v>
                </c:pt>
                <c:pt idx="11913">
                  <c:v>0.10199999999999999</c:v>
                </c:pt>
                <c:pt idx="11914">
                  <c:v>7.3999999999999996E-2</c:v>
                </c:pt>
                <c:pt idx="11915">
                  <c:v>7.3999999999999996E-2</c:v>
                </c:pt>
                <c:pt idx="11916">
                  <c:v>8.2000000000000003E-2</c:v>
                </c:pt>
                <c:pt idx="11917">
                  <c:v>6.7000000000000004E-2</c:v>
                </c:pt>
                <c:pt idx="11918">
                  <c:v>0.14099999999999999</c:v>
                </c:pt>
                <c:pt idx="11919">
                  <c:v>0.188</c:v>
                </c:pt>
                <c:pt idx="11920">
                  <c:v>0.109</c:v>
                </c:pt>
                <c:pt idx="11921">
                  <c:v>4.3999999999999997E-2</c:v>
                </c:pt>
                <c:pt idx="11922">
                  <c:v>7.5999999999999998E-2</c:v>
                </c:pt>
                <c:pt idx="11923">
                  <c:v>0.33200000000000002</c:v>
                </c:pt>
                <c:pt idx="11924">
                  <c:v>0.188</c:v>
                </c:pt>
                <c:pt idx="11925">
                  <c:v>0.27900000000000003</c:v>
                </c:pt>
                <c:pt idx="11926">
                  <c:v>0.11799999999999999</c:v>
                </c:pt>
                <c:pt idx="11927">
                  <c:v>0.25</c:v>
                </c:pt>
                <c:pt idx="11928">
                  <c:v>1.4E-2</c:v>
                </c:pt>
                <c:pt idx="11929">
                  <c:v>0.376</c:v>
                </c:pt>
                <c:pt idx="11930">
                  <c:v>0.19500000000000001</c:v>
                </c:pt>
                <c:pt idx="11931">
                  <c:v>7.5999999999999998E-2</c:v>
                </c:pt>
                <c:pt idx="11932">
                  <c:v>0.16400000000000001</c:v>
                </c:pt>
                <c:pt idx="11933">
                  <c:v>0.123</c:v>
                </c:pt>
                <c:pt idx="11934">
                  <c:v>0.193</c:v>
                </c:pt>
                <c:pt idx="11935">
                  <c:v>0.39</c:v>
                </c:pt>
                <c:pt idx="11936">
                  <c:v>0.33200000000000002</c:v>
                </c:pt>
                <c:pt idx="11937">
                  <c:v>0.372</c:v>
                </c:pt>
                <c:pt idx="11938">
                  <c:v>7.9000000000000001E-2</c:v>
                </c:pt>
                <c:pt idx="11939">
                  <c:v>0.114</c:v>
                </c:pt>
                <c:pt idx="11940">
                  <c:v>0.13800000000000001</c:v>
                </c:pt>
                <c:pt idx="11941">
                  <c:v>0.1</c:v>
                </c:pt>
                <c:pt idx="11942">
                  <c:v>0.28599999999999998</c:v>
                </c:pt>
                <c:pt idx="11943">
                  <c:v>0.13200000000000001</c:v>
                </c:pt>
                <c:pt idx="11944">
                  <c:v>0.10299999999999999</c:v>
                </c:pt>
                <c:pt idx="11945">
                  <c:v>0.11</c:v>
                </c:pt>
                <c:pt idx="11946">
                  <c:v>0.17399999999999999</c:v>
                </c:pt>
                <c:pt idx="11947">
                  <c:v>0.156</c:v>
                </c:pt>
                <c:pt idx="11948">
                  <c:v>2.9000000000000001E-2</c:v>
                </c:pt>
                <c:pt idx="11949">
                  <c:v>4.4999999999999998E-2</c:v>
                </c:pt>
                <c:pt idx="11950">
                  <c:v>0.27300000000000002</c:v>
                </c:pt>
                <c:pt idx="11951">
                  <c:v>0.26600000000000001</c:v>
                </c:pt>
                <c:pt idx="11952">
                  <c:v>0.32100000000000001</c:v>
                </c:pt>
                <c:pt idx="11953">
                  <c:v>0.09</c:v>
                </c:pt>
                <c:pt idx="11954">
                  <c:v>0.24199999999999999</c:v>
                </c:pt>
                <c:pt idx="11955">
                  <c:v>0.219</c:v>
                </c:pt>
                <c:pt idx="11956">
                  <c:v>0.28299999999999997</c:v>
                </c:pt>
                <c:pt idx="11957">
                  <c:v>0.17499999999999999</c:v>
                </c:pt>
                <c:pt idx="11958">
                  <c:v>0.22800000000000001</c:v>
                </c:pt>
                <c:pt idx="11959">
                  <c:v>8.0000000000000002E-3</c:v>
                </c:pt>
                <c:pt idx="11960">
                  <c:v>0.36299999999999999</c:v>
                </c:pt>
                <c:pt idx="11961">
                  <c:v>7.3999999999999996E-2</c:v>
                </c:pt>
                <c:pt idx="11962">
                  <c:v>0.28899999999999998</c:v>
                </c:pt>
                <c:pt idx="11963">
                  <c:v>0.32900000000000001</c:v>
                </c:pt>
                <c:pt idx="11964">
                  <c:v>3.3000000000000002E-2</c:v>
                </c:pt>
                <c:pt idx="11965">
                  <c:v>0.35899999999999999</c:v>
                </c:pt>
                <c:pt idx="11966">
                  <c:v>8.8999999999999996E-2</c:v>
                </c:pt>
                <c:pt idx="11967">
                  <c:v>0.42499999999999999</c:v>
                </c:pt>
                <c:pt idx="11968">
                  <c:v>0.08</c:v>
                </c:pt>
                <c:pt idx="11969">
                  <c:v>0.11600000000000001</c:v>
                </c:pt>
                <c:pt idx="11970">
                  <c:v>0.26500000000000001</c:v>
                </c:pt>
                <c:pt idx="11971">
                  <c:v>0.17699999999999999</c:v>
                </c:pt>
                <c:pt idx="11972">
                  <c:v>0.215</c:v>
                </c:pt>
                <c:pt idx="11973">
                  <c:v>0.06</c:v>
                </c:pt>
                <c:pt idx="11974">
                  <c:v>0.14099999999999999</c:v>
                </c:pt>
                <c:pt idx="11975">
                  <c:v>0.14099999999999999</c:v>
                </c:pt>
                <c:pt idx="11976">
                  <c:v>0.28799999999999998</c:v>
                </c:pt>
                <c:pt idx="11977">
                  <c:v>0.13300000000000001</c:v>
                </c:pt>
                <c:pt idx="11978">
                  <c:v>0.23300000000000001</c:v>
                </c:pt>
                <c:pt idx="11979">
                  <c:v>0.16300000000000001</c:v>
                </c:pt>
                <c:pt idx="11980">
                  <c:v>0.248</c:v>
                </c:pt>
                <c:pt idx="11981">
                  <c:v>0.248</c:v>
                </c:pt>
                <c:pt idx="11982">
                  <c:v>0.17100000000000001</c:v>
                </c:pt>
                <c:pt idx="11983">
                  <c:v>0.20100000000000001</c:v>
                </c:pt>
                <c:pt idx="11984">
                  <c:v>0.20699999999999999</c:v>
                </c:pt>
                <c:pt idx="11985">
                  <c:v>0.35</c:v>
                </c:pt>
                <c:pt idx="11986">
                  <c:v>0.16900000000000001</c:v>
                </c:pt>
                <c:pt idx="11987">
                  <c:v>5.0999999999999997E-2</c:v>
                </c:pt>
                <c:pt idx="11988">
                  <c:v>0.22600000000000001</c:v>
                </c:pt>
                <c:pt idx="11989">
                  <c:v>9.2999999999999999E-2</c:v>
                </c:pt>
                <c:pt idx="11990">
                  <c:v>0.36699999999999999</c:v>
                </c:pt>
                <c:pt idx="11991">
                  <c:v>2.3E-2</c:v>
                </c:pt>
                <c:pt idx="11992">
                  <c:v>0.17399999999999999</c:v>
                </c:pt>
                <c:pt idx="11993">
                  <c:v>0.374</c:v>
                </c:pt>
                <c:pt idx="11994">
                  <c:v>0.31</c:v>
                </c:pt>
                <c:pt idx="11995">
                  <c:v>0.502</c:v>
                </c:pt>
                <c:pt idx="11996">
                  <c:v>0.14499999999999999</c:v>
                </c:pt>
                <c:pt idx="11997">
                  <c:v>0.03</c:v>
                </c:pt>
                <c:pt idx="11998">
                  <c:v>0.14000000000000001</c:v>
                </c:pt>
                <c:pt idx="11999">
                  <c:v>9.8000000000000004E-2</c:v>
                </c:pt>
                <c:pt idx="12000">
                  <c:v>0.45200000000000001</c:v>
                </c:pt>
                <c:pt idx="12001">
                  <c:v>0.23100000000000001</c:v>
                </c:pt>
                <c:pt idx="12002">
                  <c:v>0.29499999999999998</c:v>
                </c:pt>
                <c:pt idx="12003">
                  <c:v>0.114</c:v>
                </c:pt>
                <c:pt idx="12004">
                  <c:v>5.7000000000000002E-2</c:v>
                </c:pt>
                <c:pt idx="12005">
                  <c:v>0.47099999999999997</c:v>
                </c:pt>
                <c:pt idx="12006">
                  <c:v>0.29699999999999999</c:v>
                </c:pt>
                <c:pt idx="12007">
                  <c:v>7.5999999999999998E-2</c:v>
                </c:pt>
                <c:pt idx="12008">
                  <c:v>0.45</c:v>
                </c:pt>
                <c:pt idx="12009">
                  <c:v>0.17100000000000001</c:v>
                </c:pt>
                <c:pt idx="12010">
                  <c:v>7.4999999999999997E-2</c:v>
                </c:pt>
                <c:pt idx="12011">
                  <c:v>0.10299999999999999</c:v>
                </c:pt>
                <c:pt idx="12012">
                  <c:v>0.373</c:v>
                </c:pt>
                <c:pt idx="12013">
                  <c:v>4.3999999999999997E-2</c:v>
                </c:pt>
                <c:pt idx="12014">
                  <c:v>1.7000000000000001E-2</c:v>
                </c:pt>
                <c:pt idx="12015">
                  <c:v>0.17499999999999999</c:v>
                </c:pt>
                <c:pt idx="12016">
                  <c:v>0.26300000000000001</c:v>
                </c:pt>
                <c:pt idx="12017">
                  <c:v>0.122</c:v>
                </c:pt>
                <c:pt idx="12018">
                  <c:v>0.219</c:v>
                </c:pt>
                <c:pt idx="12019">
                  <c:v>9.6000000000000002E-2</c:v>
                </c:pt>
                <c:pt idx="12020">
                  <c:v>0.20399999999999999</c:v>
                </c:pt>
                <c:pt idx="12021">
                  <c:v>3.3000000000000002E-2</c:v>
                </c:pt>
                <c:pt idx="12022">
                  <c:v>9.4E-2</c:v>
                </c:pt>
                <c:pt idx="12023">
                  <c:v>0.33700000000000002</c:v>
                </c:pt>
                <c:pt idx="12024">
                  <c:v>0.2</c:v>
                </c:pt>
                <c:pt idx="12025">
                  <c:v>0.24199999999999999</c:v>
                </c:pt>
                <c:pt idx="12026">
                  <c:v>0.15</c:v>
                </c:pt>
                <c:pt idx="12027">
                  <c:v>0.505</c:v>
                </c:pt>
                <c:pt idx="12028">
                  <c:v>0.34899999999999998</c:v>
                </c:pt>
                <c:pt idx="12029">
                  <c:v>0.308</c:v>
                </c:pt>
                <c:pt idx="12030">
                  <c:v>0.159</c:v>
                </c:pt>
                <c:pt idx="12031">
                  <c:v>0.30399999999999999</c:v>
                </c:pt>
                <c:pt idx="12032">
                  <c:v>0.5</c:v>
                </c:pt>
                <c:pt idx="12033">
                  <c:v>0.311</c:v>
                </c:pt>
                <c:pt idx="12034">
                  <c:v>0.21099999999999999</c:v>
                </c:pt>
                <c:pt idx="12035">
                  <c:v>0.111</c:v>
                </c:pt>
                <c:pt idx="12036">
                  <c:v>1.2999999999999999E-2</c:v>
                </c:pt>
                <c:pt idx="12037">
                  <c:v>0.217</c:v>
                </c:pt>
                <c:pt idx="12038">
                  <c:v>0.188</c:v>
                </c:pt>
                <c:pt idx="12039">
                  <c:v>7.0000000000000007E-2</c:v>
                </c:pt>
                <c:pt idx="12040">
                  <c:v>8.7999999999999995E-2</c:v>
                </c:pt>
                <c:pt idx="12041">
                  <c:v>0.248</c:v>
                </c:pt>
                <c:pt idx="12042">
                  <c:v>0.30399999999999999</c:v>
                </c:pt>
                <c:pt idx="12043">
                  <c:v>0.29099999999999998</c:v>
                </c:pt>
                <c:pt idx="12044">
                  <c:v>9.9000000000000005E-2</c:v>
                </c:pt>
                <c:pt idx="12045">
                  <c:v>9.9000000000000005E-2</c:v>
                </c:pt>
                <c:pt idx="12046">
                  <c:v>2.7E-2</c:v>
                </c:pt>
                <c:pt idx="12047">
                  <c:v>0.27400000000000002</c:v>
                </c:pt>
                <c:pt idx="12048">
                  <c:v>0.35499999999999998</c:v>
                </c:pt>
                <c:pt idx="12049">
                  <c:v>0.42599999999999999</c:v>
                </c:pt>
                <c:pt idx="12050">
                  <c:v>0.11600000000000001</c:v>
                </c:pt>
                <c:pt idx="12051">
                  <c:v>0.08</c:v>
                </c:pt>
                <c:pt idx="12052">
                  <c:v>3.2000000000000001E-2</c:v>
                </c:pt>
                <c:pt idx="12053">
                  <c:v>0.185</c:v>
                </c:pt>
                <c:pt idx="12054">
                  <c:v>0.105</c:v>
                </c:pt>
                <c:pt idx="12055">
                  <c:v>6.9000000000000006E-2</c:v>
                </c:pt>
                <c:pt idx="12056">
                  <c:v>9.8000000000000004E-2</c:v>
                </c:pt>
                <c:pt idx="12057">
                  <c:v>0.17599999999999999</c:v>
                </c:pt>
                <c:pt idx="12058">
                  <c:v>0.185</c:v>
                </c:pt>
                <c:pt idx="12059">
                  <c:v>0.105</c:v>
                </c:pt>
                <c:pt idx="12060">
                  <c:v>7.0000000000000001E-3</c:v>
                </c:pt>
                <c:pt idx="12061">
                  <c:v>0.187</c:v>
                </c:pt>
                <c:pt idx="12062">
                  <c:v>1.0999999999999999E-2</c:v>
                </c:pt>
                <c:pt idx="12063">
                  <c:v>1.6E-2</c:v>
                </c:pt>
                <c:pt idx="12064">
                  <c:v>0.189</c:v>
                </c:pt>
                <c:pt idx="12065">
                  <c:v>2.9000000000000001E-2</c:v>
                </c:pt>
                <c:pt idx="12066">
                  <c:v>0.45100000000000001</c:v>
                </c:pt>
                <c:pt idx="12067">
                  <c:v>0.39900000000000002</c:v>
                </c:pt>
                <c:pt idx="12068">
                  <c:v>0.115</c:v>
                </c:pt>
                <c:pt idx="12069">
                  <c:v>8.7999999999999995E-2</c:v>
                </c:pt>
                <c:pt idx="12070">
                  <c:v>0.14899999999999999</c:v>
                </c:pt>
                <c:pt idx="12071">
                  <c:v>7.0000000000000007E-2</c:v>
                </c:pt>
                <c:pt idx="12072">
                  <c:v>0.03</c:v>
                </c:pt>
                <c:pt idx="12073">
                  <c:v>0.32800000000000001</c:v>
                </c:pt>
                <c:pt idx="12074">
                  <c:v>0.20799999999999999</c:v>
                </c:pt>
                <c:pt idx="12075">
                  <c:v>0.17599999999999999</c:v>
                </c:pt>
                <c:pt idx="12076">
                  <c:v>7.2999999999999995E-2</c:v>
                </c:pt>
                <c:pt idx="12077">
                  <c:v>0.13400000000000001</c:v>
                </c:pt>
                <c:pt idx="12078">
                  <c:v>0.115</c:v>
                </c:pt>
                <c:pt idx="12079">
                  <c:v>0.1</c:v>
                </c:pt>
                <c:pt idx="12080">
                  <c:v>0.05</c:v>
                </c:pt>
                <c:pt idx="12081">
                  <c:v>0.47499999999999998</c:v>
                </c:pt>
                <c:pt idx="12082">
                  <c:v>4.3999999999999997E-2</c:v>
                </c:pt>
                <c:pt idx="12083">
                  <c:v>9.5000000000000001E-2</c:v>
                </c:pt>
                <c:pt idx="12084">
                  <c:v>0.05</c:v>
                </c:pt>
                <c:pt idx="12085">
                  <c:v>7.8E-2</c:v>
                </c:pt>
                <c:pt idx="12086">
                  <c:v>7.8E-2</c:v>
                </c:pt>
                <c:pt idx="12087">
                  <c:v>0.17299999999999999</c:v>
                </c:pt>
                <c:pt idx="12088">
                  <c:v>4.7E-2</c:v>
                </c:pt>
                <c:pt idx="12089">
                  <c:v>0.154</c:v>
                </c:pt>
                <c:pt idx="12090">
                  <c:v>8.5999999999999993E-2</c:v>
                </c:pt>
                <c:pt idx="12091">
                  <c:v>0.47599999999999998</c:v>
                </c:pt>
                <c:pt idx="12092">
                  <c:v>0.24099999999999999</c:v>
                </c:pt>
                <c:pt idx="12093">
                  <c:v>0.29199999999999998</c:v>
                </c:pt>
                <c:pt idx="12094">
                  <c:v>9.9000000000000005E-2</c:v>
                </c:pt>
                <c:pt idx="12095">
                  <c:v>0.11799999999999999</c:v>
                </c:pt>
                <c:pt idx="12096">
                  <c:v>0.17899999999999999</c:v>
                </c:pt>
                <c:pt idx="12097">
                  <c:v>9.7000000000000003E-2</c:v>
                </c:pt>
                <c:pt idx="12098">
                  <c:v>8.4000000000000005E-2</c:v>
                </c:pt>
                <c:pt idx="12099">
                  <c:v>0.13100000000000001</c:v>
                </c:pt>
                <c:pt idx="12100">
                  <c:v>7.0999999999999994E-2</c:v>
                </c:pt>
                <c:pt idx="12101">
                  <c:v>0.26900000000000002</c:v>
                </c:pt>
                <c:pt idx="12102">
                  <c:v>0.28699999999999998</c:v>
                </c:pt>
                <c:pt idx="12103">
                  <c:v>0.22800000000000001</c:v>
                </c:pt>
                <c:pt idx="12104">
                  <c:v>0.129</c:v>
                </c:pt>
                <c:pt idx="12105">
                  <c:v>0.13200000000000001</c:v>
                </c:pt>
                <c:pt idx="12106">
                  <c:v>0.27300000000000002</c:v>
                </c:pt>
                <c:pt idx="12107">
                  <c:v>0.14199999999999999</c:v>
                </c:pt>
                <c:pt idx="12108">
                  <c:v>0.12</c:v>
                </c:pt>
                <c:pt idx="12109">
                  <c:v>0.17100000000000001</c:v>
                </c:pt>
                <c:pt idx="12110">
                  <c:v>0.18</c:v>
                </c:pt>
                <c:pt idx="12111">
                  <c:v>0.14599999999999999</c:v>
                </c:pt>
                <c:pt idx="12112">
                  <c:v>0.188</c:v>
                </c:pt>
                <c:pt idx="12113">
                  <c:v>4.2000000000000003E-2</c:v>
                </c:pt>
                <c:pt idx="12114">
                  <c:v>4.2000000000000003E-2</c:v>
                </c:pt>
                <c:pt idx="12115">
                  <c:v>7.0999999999999994E-2</c:v>
                </c:pt>
                <c:pt idx="12116">
                  <c:v>0.121</c:v>
                </c:pt>
                <c:pt idx="12117">
                  <c:v>0.17899999999999999</c:v>
                </c:pt>
                <c:pt idx="12118">
                  <c:v>0.29699999999999999</c:v>
                </c:pt>
                <c:pt idx="12119">
                  <c:v>8.8999999999999996E-2</c:v>
                </c:pt>
                <c:pt idx="12120">
                  <c:v>2.8000000000000001E-2</c:v>
                </c:pt>
                <c:pt idx="12121">
                  <c:v>0.157</c:v>
                </c:pt>
                <c:pt idx="12122">
                  <c:v>0.17499999999999999</c:v>
                </c:pt>
                <c:pt idx="12123">
                  <c:v>0.14299999999999999</c:v>
                </c:pt>
                <c:pt idx="12124">
                  <c:v>0.13</c:v>
                </c:pt>
                <c:pt idx="12125">
                  <c:v>8.4000000000000005E-2</c:v>
                </c:pt>
                <c:pt idx="12126">
                  <c:v>0.26800000000000002</c:v>
                </c:pt>
                <c:pt idx="12127">
                  <c:v>0.35099999999999998</c:v>
                </c:pt>
                <c:pt idx="12128">
                  <c:v>0.438</c:v>
                </c:pt>
                <c:pt idx="12129">
                  <c:v>0.23599999999999999</c:v>
                </c:pt>
                <c:pt idx="12130">
                  <c:v>0.20200000000000001</c:v>
                </c:pt>
                <c:pt idx="12131">
                  <c:v>0.129</c:v>
                </c:pt>
                <c:pt idx="12132">
                  <c:v>0.246</c:v>
                </c:pt>
                <c:pt idx="12133">
                  <c:v>0.185</c:v>
                </c:pt>
                <c:pt idx="12134">
                  <c:v>6.5000000000000002E-2</c:v>
                </c:pt>
                <c:pt idx="12135">
                  <c:v>5.7000000000000002E-2</c:v>
                </c:pt>
                <c:pt idx="12136">
                  <c:v>0.20100000000000001</c:v>
                </c:pt>
                <c:pt idx="12137">
                  <c:v>4.3999999999999997E-2</c:v>
                </c:pt>
                <c:pt idx="12138">
                  <c:v>0.121</c:v>
                </c:pt>
                <c:pt idx="12139">
                  <c:v>5.8999999999999997E-2</c:v>
                </c:pt>
                <c:pt idx="12140">
                  <c:v>9.9000000000000005E-2</c:v>
                </c:pt>
                <c:pt idx="12141">
                  <c:v>7.8E-2</c:v>
                </c:pt>
                <c:pt idx="12142">
                  <c:v>0.10299999999999999</c:v>
                </c:pt>
                <c:pt idx="12143">
                  <c:v>8.8999999999999996E-2</c:v>
                </c:pt>
                <c:pt idx="12144">
                  <c:v>0.02</c:v>
                </c:pt>
                <c:pt idx="12145">
                  <c:v>0.13</c:v>
                </c:pt>
                <c:pt idx="12146">
                  <c:v>0.36299999999999999</c:v>
                </c:pt>
                <c:pt idx="12147">
                  <c:v>3.5000000000000003E-2</c:v>
                </c:pt>
                <c:pt idx="12148">
                  <c:v>9.1999999999999998E-2</c:v>
                </c:pt>
                <c:pt idx="12149">
                  <c:v>0.08</c:v>
                </c:pt>
                <c:pt idx="12150">
                  <c:v>0.33100000000000002</c:v>
                </c:pt>
                <c:pt idx="12151">
                  <c:v>0.38300000000000001</c:v>
                </c:pt>
                <c:pt idx="12152">
                  <c:v>8.2000000000000003E-2</c:v>
                </c:pt>
                <c:pt idx="12153">
                  <c:v>7.3999999999999996E-2</c:v>
                </c:pt>
                <c:pt idx="12154">
                  <c:v>0.14000000000000001</c:v>
                </c:pt>
                <c:pt idx="12155">
                  <c:v>0.158</c:v>
                </c:pt>
                <c:pt idx="12156">
                  <c:v>0.13</c:v>
                </c:pt>
                <c:pt idx="12157">
                  <c:v>0.314</c:v>
                </c:pt>
                <c:pt idx="12158">
                  <c:v>0.182</c:v>
                </c:pt>
                <c:pt idx="12159">
                  <c:v>0.161</c:v>
                </c:pt>
                <c:pt idx="12160">
                  <c:v>4.3999999999999997E-2</c:v>
                </c:pt>
                <c:pt idx="12161">
                  <c:v>0.221</c:v>
                </c:pt>
                <c:pt idx="12162">
                  <c:v>0.17799999999999999</c:v>
                </c:pt>
                <c:pt idx="12163">
                  <c:v>0.18099999999999999</c:v>
                </c:pt>
                <c:pt idx="12164">
                  <c:v>0.12</c:v>
                </c:pt>
                <c:pt idx="12165">
                  <c:v>0.32400000000000001</c:v>
                </c:pt>
                <c:pt idx="12166">
                  <c:v>7.8E-2</c:v>
                </c:pt>
                <c:pt idx="12167">
                  <c:v>3.4000000000000002E-2</c:v>
                </c:pt>
                <c:pt idx="12168">
                  <c:v>2.7E-2</c:v>
                </c:pt>
                <c:pt idx="12169">
                  <c:v>0.217</c:v>
                </c:pt>
                <c:pt idx="12170">
                  <c:v>4.0000000000000001E-3</c:v>
                </c:pt>
                <c:pt idx="12171">
                  <c:v>0.47799999999999998</c:v>
                </c:pt>
                <c:pt idx="12172">
                  <c:v>0.16400000000000001</c:v>
                </c:pt>
                <c:pt idx="12173">
                  <c:v>0.25</c:v>
                </c:pt>
                <c:pt idx="12174">
                  <c:v>0.11899999999999999</c:v>
                </c:pt>
                <c:pt idx="12175">
                  <c:v>0.192</c:v>
                </c:pt>
                <c:pt idx="12176">
                  <c:v>0.219</c:v>
                </c:pt>
                <c:pt idx="12177">
                  <c:v>5.0000000000000001E-3</c:v>
                </c:pt>
                <c:pt idx="12178">
                  <c:v>5.6000000000000001E-2</c:v>
                </c:pt>
                <c:pt idx="12179">
                  <c:v>0.40699999999999997</c:v>
                </c:pt>
                <c:pt idx="12180">
                  <c:v>0.40699999999999997</c:v>
                </c:pt>
                <c:pt idx="12181">
                  <c:v>0.13700000000000001</c:v>
                </c:pt>
                <c:pt idx="12182">
                  <c:v>0.16400000000000001</c:v>
                </c:pt>
                <c:pt idx="12183">
                  <c:v>6.8000000000000005E-2</c:v>
                </c:pt>
                <c:pt idx="12184">
                  <c:v>0.34599999999999997</c:v>
                </c:pt>
                <c:pt idx="12185">
                  <c:v>0.21199999999999999</c:v>
                </c:pt>
                <c:pt idx="12186">
                  <c:v>0.54900000000000004</c:v>
                </c:pt>
                <c:pt idx="12187">
                  <c:v>0.20599999999999999</c:v>
                </c:pt>
                <c:pt idx="12188">
                  <c:v>0.17899999999999999</c:v>
                </c:pt>
                <c:pt idx="12189">
                  <c:v>0.17299999999999999</c:v>
                </c:pt>
                <c:pt idx="12190">
                  <c:v>9.6000000000000002E-2</c:v>
                </c:pt>
                <c:pt idx="12191">
                  <c:v>0.152</c:v>
                </c:pt>
                <c:pt idx="12192">
                  <c:v>6.3E-2</c:v>
                </c:pt>
                <c:pt idx="12193">
                  <c:v>0.19600000000000001</c:v>
                </c:pt>
                <c:pt idx="12194">
                  <c:v>2.9000000000000001E-2</c:v>
                </c:pt>
                <c:pt idx="12195">
                  <c:v>0.28399999999999997</c:v>
                </c:pt>
                <c:pt idx="12196">
                  <c:v>0.161</c:v>
                </c:pt>
                <c:pt idx="12197">
                  <c:v>0.128</c:v>
                </c:pt>
                <c:pt idx="12198">
                  <c:v>0.112</c:v>
                </c:pt>
                <c:pt idx="12199">
                  <c:v>0.16200000000000001</c:v>
                </c:pt>
                <c:pt idx="12200">
                  <c:v>5.5E-2</c:v>
                </c:pt>
                <c:pt idx="12201">
                  <c:v>0.13100000000000001</c:v>
                </c:pt>
                <c:pt idx="12202">
                  <c:v>0.182</c:v>
                </c:pt>
                <c:pt idx="12203">
                  <c:v>0.155</c:v>
                </c:pt>
                <c:pt idx="12204">
                  <c:v>5.6000000000000001E-2</c:v>
                </c:pt>
                <c:pt idx="12205">
                  <c:v>1.0999999999999999E-2</c:v>
                </c:pt>
                <c:pt idx="12206">
                  <c:v>3.2000000000000001E-2</c:v>
                </c:pt>
                <c:pt idx="12207">
                  <c:v>9.5000000000000001E-2</c:v>
                </c:pt>
                <c:pt idx="12208">
                  <c:v>1.4E-2</c:v>
                </c:pt>
                <c:pt idx="12209">
                  <c:v>6.8000000000000005E-2</c:v>
                </c:pt>
                <c:pt idx="12210">
                  <c:v>9.0999999999999998E-2</c:v>
                </c:pt>
                <c:pt idx="12211">
                  <c:v>5.1999999999999998E-2</c:v>
                </c:pt>
                <c:pt idx="12212">
                  <c:v>0.35299999999999998</c:v>
                </c:pt>
                <c:pt idx="12213">
                  <c:v>0.126</c:v>
                </c:pt>
                <c:pt idx="12214">
                  <c:v>0.154</c:v>
                </c:pt>
                <c:pt idx="12215">
                  <c:v>0.19600000000000001</c:v>
                </c:pt>
                <c:pt idx="12216">
                  <c:v>0.17799999999999999</c:v>
                </c:pt>
                <c:pt idx="12217">
                  <c:v>0.113</c:v>
                </c:pt>
                <c:pt idx="12218">
                  <c:v>0.252</c:v>
                </c:pt>
                <c:pt idx="12219">
                  <c:v>0.11799999999999999</c:v>
                </c:pt>
                <c:pt idx="12220">
                  <c:v>0.33900000000000002</c:v>
                </c:pt>
                <c:pt idx="12221">
                  <c:v>0.30299999999999999</c:v>
                </c:pt>
                <c:pt idx="12222">
                  <c:v>0.434</c:v>
                </c:pt>
                <c:pt idx="12223">
                  <c:v>7.8E-2</c:v>
                </c:pt>
                <c:pt idx="12224">
                  <c:v>0.17899999999999999</c:v>
                </c:pt>
                <c:pt idx="12225">
                  <c:v>0.20200000000000001</c:v>
                </c:pt>
                <c:pt idx="12226">
                  <c:v>0.23799999999999999</c:v>
                </c:pt>
                <c:pt idx="12227">
                  <c:v>0.41599999999999998</c:v>
                </c:pt>
                <c:pt idx="12228">
                  <c:v>0.34</c:v>
                </c:pt>
                <c:pt idx="12229">
                  <c:v>0.29199999999999998</c:v>
                </c:pt>
                <c:pt idx="12230">
                  <c:v>0.34499999999999997</c:v>
                </c:pt>
                <c:pt idx="12231">
                  <c:v>0.49299999999999999</c:v>
                </c:pt>
                <c:pt idx="12232">
                  <c:v>0.49299999999999999</c:v>
                </c:pt>
                <c:pt idx="12233">
                  <c:v>6.8000000000000005E-2</c:v>
                </c:pt>
                <c:pt idx="12234">
                  <c:v>0.40799999999999997</c:v>
                </c:pt>
                <c:pt idx="12235">
                  <c:v>6.0000000000000001E-3</c:v>
                </c:pt>
                <c:pt idx="12236">
                  <c:v>0.16500000000000001</c:v>
                </c:pt>
                <c:pt idx="12237">
                  <c:v>7.0000000000000007E-2</c:v>
                </c:pt>
                <c:pt idx="12238">
                  <c:v>4.0000000000000001E-3</c:v>
                </c:pt>
                <c:pt idx="12239">
                  <c:v>0.04</c:v>
                </c:pt>
                <c:pt idx="12240">
                  <c:v>0.27200000000000002</c:v>
                </c:pt>
                <c:pt idx="12241">
                  <c:v>0.31900000000000001</c:v>
                </c:pt>
                <c:pt idx="12242">
                  <c:v>0.18</c:v>
                </c:pt>
                <c:pt idx="12243">
                  <c:v>6.2E-2</c:v>
                </c:pt>
                <c:pt idx="12244">
                  <c:v>0.129</c:v>
                </c:pt>
                <c:pt idx="12245">
                  <c:v>0.21299999999999999</c:v>
                </c:pt>
                <c:pt idx="12246">
                  <c:v>5.3999999999999999E-2</c:v>
                </c:pt>
                <c:pt idx="12247">
                  <c:v>0.14000000000000001</c:v>
                </c:pt>
                <c:pt idx="12248">
                  <c:v>4.2999999999999997E-2</c:v>
                </c:pt>
                <c:pt idx="12249">
                  <c:v>0.151</c:v>
                </c:pt>
                <c:pt idx="12250">
                  <c:v>0.183</c:v>
                </c:pt>
                <c:pt idx="12251">
                  <c:v>6.5000000000000002E-2</c:v>
                </c:pt>
                <c:pt idx="12252">
                  <c:v>0.153</c:v>
                </c:pt>
                <c:pt idx="12253">
                  <c:v>0.17799999999999999</c:v>
                </c:pt>
                <c:pt idx="12254">
                  <c:v>0.34100000000000003</c:v>
                </c:pt>
                <c:pt idx="12255">
                  <c:v>6.4000000000000001E-2</c:v>
                </c:pt>
                <c:pt idx="12256">
                  <c:v>9.8000000000000004E-2</c:v>
                </c:pt>
                <c:pt idx="12257">
                  <c:v>0.104</c:v>
                </c:pt>
                <c:pt idx="12258">
                  <c:v>9.4E-2</c:v>
                </c:pt>
                <c:pt idx="12259">
                  <c:v>0.53900000000000003</c:v>
                </c:pt>
                <c:pt idx="12260">
                  <c:v>0.01</c:v>
                </c:pt>
                <c:pt idx="12261">
                  <c:v>2.5000000000000001E-2</c:v>
                </c:pt>
                <c:pt idx="12262">
                  <c:v>0.17399999999999999</c:v>
                </c:pt>
                <c:pt idx="12263">
                  <c:v>0.28499999999999998</c:v>
                </c:pt>
                <c:pt idx="12264">
                  <c:v>0.39300000000000002</c:v>
                </c:pt>
                <c:pt idx="12265">
                  <c:v>6.5000000000000002E-2</c:v>
                </c:pt>
                <c:pt idx="12266">
                  <c:v>0.28599999999999998</c:v>
                </c:pt>
                <c:pt idx="12267">
                  <c:v>7.9000000000000001E-2</c:v>
                </c:pt>
                <c:pt idx="12268">
                  <c:v>0.114</c:v>
                </c:pt>
                <c:pt idx="12269">
                  <c:v>0.155</c:v>
                </c:pt>
                <c:pt idx="12270">
                  <c:v>0.155</c:v>
                </c:pt>
                <c:pt idx="12271">
                  <c:v>0.129</c:v>
                </c:pt>
                <c:pt idx="12272">
                  <c:v>0.29299999999999998</c:v>
                </c:pt>
                <c:pt idx="12273">
                  <c:v>0.104</c:v>
                </c:pt>
                <c:pt idx="12274">
                  <c:v>0.29199999999999998</c:v>
                </c:pt>
                <c:pt idx="12275">
                  <c:v>0.125</c:v>
                </c:pt>
                <c:pt idx="12276">
                  <c:v>0.182</c:v>
                </c:pt>
                <c:pt idx="12277">
                  <c:v>0.254</c:v>
                </c:pt>
                <c:pt idx="12278">
                  <c:v>0.29499999999999998</c:v>
                </c:pt>
                <c:pt idx="12279">
                  <c:v>0.17699999999999999</c:v>
                </c:pt>
                <c:pt idx="12280">
                  <c:v>0.112</c:v>
                </c:pt>
                <c:pt idx="12281">
                  <c:v>0.03</c:v>
                </c:pt>
                <c:pt idx="12282">
                  <c:v>0.15</c:v>
                </c:pt>
                <c:pt idx="12283">
                  <c:v>0.30599999999999999</c:v>
                </c:pt>
                <c:pt idx="12284">
                  <c:v>0.17599999999999999</c:v>
                </c:pt>
                <c:pt idx="12285">
                  <c:v>8.0000000000000002E-3</c:v>
                </c:pt>
                <c:pt idx="12286">
                  <c:v>0.251</c:v>
                </c:pt>
                <c:pt idx="12287">
                  <c:v>3.5000000000000003E-2</c:v>
                </c:pt>
                <c:pt idx="12288">
                  <c:v>0.22700000000000001</c:v>
                </c:pt>
                <c:pt idx="12289">
                  <c:v>5.2999999999999999E-2</c:v>
                </c:pt>
                <c:pt idx="12290">
                  <c:v>1.6E-2</c:v>
                </c:pt>
                <c:pt idx="12291">
                  <c:v>0.45600000000000002</c:v>
                </c:pt>
                <c:pt idx="12292">
                  <c:v>0.156</c:v>
                </c:pt>
                <c:pt idx="12293">
                  <c:v>0.29699999999999999</c:v>
                </c:pt>
                <c:pt idx="12294">
                  <c:v>1.4999999999999999E-2</c:v>
                </c:pt>
                <c:pt idx="12295">
                  <c:v>0.20599999999999999</c:v>
                </c:pt>
                <c:pt idx="12296">
                  <c:v>0.23799999999999999</c:v>
                </c:pt>
                <c:pt idx="12297">
                  <c:v>0.215</c:v>
                </c:pt>
                <c:pt idx="12298">
                  <c:v>3.1E-2</c:v>
                </c:pt>
                <c:pt idx="12299">
                  <c:v>3.3000000000000002E-2</c:v>
                </c:pt>
                <c:pt idx="12300">
                  <c:v>0.20200000000000001</c:v>
                </c:pt>
                <c:pt idx="12301">
                  <c:v>0.35699999999999998</c:v>
                </c:pt>
                <c:pt idx="12302">
                  <c:v>0.16700000000000001</c:v>
                </c:pt>
                <c:pt idx="12303">
                  <c:v>0.24199999999999999</c:v>
                </c:pt>
                <c:pt idx="12304">
                  <c:v>9.5000000000000001E-2</c:v>
                </c:pt>
                <c:pt idx="12305">
                  <c:v>0.29399999999999998</c:v>
                </c:pt>
                <c:pt idx="12306">
                  <c:v>5.3999999999999999E-2</c:v>
                </c:pt>
                <c:pt idx="12307">
                  <c:v>0.34300000000000003</c:v>
                </c:pt>
                <c:pt idx="12308">
                  <c:v>0.23100000000000001</c:v>
                </c:pt>
                <c:pt idx="12309">
                  <c:v>0.14799999999999999</c:v>
                </c:pt>
                <c:pt idx="12310">
                  <c:v>0</c:v>
                </c:pt>
                <c:pt idx="12311">
                  <c:v>0.26500000000000001</c:v>
                </c:pt>
                <c:pt idx="12312">
                  <c:v>1.9E-2</c:v>
                </c:pt>
                <c:pt idx="12313">
                  <c:v>3.2000000000000001E-2</c:v>
                </c:pt>
                <c:pt idx="12314">
                  <c:v>0.377</c:v>
                </c:pt>
                <c:pt idx="12315">
                  <c:v>0.189</c:v>
                </c:pt>
                <c:pt idx="12316">
                  <c:v>0.312</c:v>
                </c:pt>
                <c:pt idx="12317">
                  <c:v>0.19900000000000001</c:v>
                </c:pt>
                <c:pt idx="12318">
                  <c:v>0.311</c:v>
                </c:pt>
                <c:pt idx="12319">
                  <c:v>0.36199999999999999</c:v>
                </c:pt>
                <c:pt idx="12320">
                  <c:v>6.2E-2</c:v>
                </c:pt>
                <c:pt idx="12321">
                  <c:v>4.3999999999999997E-2</c:v>
                </c:pt>
                <c:pt idx="12322">
                  <c:v>0.06</c:v>
                </c:pt>
                <c:pt idx="12323">
                  <c:v>0.183</c:v>
                </c:pt>
                <c:pt idx="12324">
                  <c:v>0.152</c:v>
                </c:pt>
                <c:pt idx="12325">
                  <c:v>0.14299999999999999</c:v>
                </c:pt>
                <c:pt idx="12326">
                  <c:v>0.19900000000000001</c:v>
                </c:pt>
                <c:pt idx="12327">
                  <c:v>0.23599999999999999</c:v>
                </c:pt>
                <c:pt idx="12328">
                  <c:v>0.156</c:v>
                </c:pt>
                <c:pt idx="12329">
                  <c:v>0.10299999999999999</c:v>
                </c:pt>
                <c:pt idx="12330">
                  <c:v>1.7000000000000001E-2</c:v>
                </c:pt>
                <c:pt idx="12331">
                  <c:v>0.23100000000000001</c:v>
                </c:pt>
                <c:pt idx="12332">
                  <c:v>0.23100000000000001</c:v>
                </c:pt>
                <c:pt idx="12333">
                  <c:v>0.14899999999999999</c:v>
                </c:pt>
                <c:pt idx="12334">
                  <c:v>0.14899999999999999</c:v>
                </c:pt>
                <c:pt idx="12335">
                  <c:v>0.26400000000000001</c:v>
                </c:pt>
                <c:pt idx="12336">
                  <c:v>0.13700000000000001</c:v>
                </c:pt>
                <c:pt idx="12337">
                  <c:v>2.5999999999999999E-2</c:v>
                </c:pt>
                <c:pt idx="12338">
                  <c:v>0.10100000000000001</c:v>
                </c:pt>
                <c:pt idx="12339">
                  <c:v>0.10100000000000001</c:v>
                </c:pt>
                <c:pt idx="12340">
                  <c:v>0.28000000000000003</c:v>
                </c:pt>
                <c:pt idx="12341">
                  <c:v>0.23300000000000001</c:v>
                </c:pt>
                <c:pt idx="12342">
                  <c:v>4.7E-2</c:v>
                </c:pt>
                <c:pt idx="12343">
                  <c:v>5.3999999999999999E-2</c:v>
                </c:pt>
                <c:pt idx="12344">
                  <c:v>0.14899999999999999</c:v>
                </c:pt>
                <c:pt idx="12345">
                  <c:v>0.32300000000000001</c:v>
                </c:pt>
                <c:pt idx="12346">
                  <c:v>0.09</c:v>
                </c:pt>
                <c:pt idx="12347">
                  <c:v>0.24299999999999999</c:v>
                </c:pt>
                <c:pt idx="12348">
                  <c:v>0.311</c:v>
                </c:pt>
                <c:pt idx="12349">
                  <c:v>0.22</c:v>
                </c:pt>
                <c:pt idx="12350">
                  <c:v>4.2999999999999997E-2</c:v>
                </c:pt>
                <c:pt idx="12351">
                  <c:v>0.14699999999999999</c:v>
                </c:pt>
                <c:pt idx="12352">
                  <c:v>6.8000000000000005E-2</c:v>
                </c:pt>
                <c:pt idx="12353">
                  <c:v>0.17199999999999999</c:v>
                </c:pt>
                <c:pt idx="12354">
                  <c:v>7.8E-2</c:v>
                </c:pt>
                <c:pt idx="12355">
                  <c:v>0.47499999999999998</c:v>
                </c:pt>
                <c:pt idx="12356">
                  <c:v>0.27</c:v>
                </c:pt>
                <c:pt idx="12357">
                  <c:v>0.40400000000000003</c:v>
                </c:pt>
                <c:pt idx="12358">
                  <c:v>0.54800000000000004</c:v>
                </c:pt>
                <c:pt idx="12359">
                  <c:v>0.33300000000000002</c:v>
                </c:pt>
                <c:pt idx="12360">
                  <c:v>6.9000000000000006E-2</c:v>
                </c:pt>
                <c:pt idx="12361">
                  <c:v>7.0000000000000007E-2</c:v>
                </c:pt>
                <c:pt idx="12362">
                  <c:v>0.16800000000000001</c:v>
                </c:pt>
                <c:pt idx="12363">
                  <c:v>0.193</c:v>
                </c:pt>
                <c:pt idx="12364">
                  <c:v>9.0999999999999998E-2</c:v>
                </c:pt>
                <c:pt idx="12365">
                  <c:v>0.376</c:v>
                </c:pt>
                <c:pt idx="12366">
                  <c:v>0.11799999999999999</c:v>
                </c:pt>
                <c:pt idx="12367">
                  <c:v>0.29599999999999999</c:v>
                </c:pt>
                <c:pt idx="12368">
                  <c:v>0.03</c:v>
                </c:pt>
                <c:pt idx="12369">
                  <c:v>0.23799999999999999</c:v>
                </c:pt>
                <c:pt idx="12370">
                  <c:v>0.28599999999999998</c:v>
                </c:pt>
                <c:pt idx="12371">
                  <c:v>2.3E-2</c:v>
                </c:pt>
                <c:pt idx="12372">
                  <c:v>0.47799999999999998</c:v>
                </c:pt>
                <c:pt idx="12373">
                  <c:v>0.34899999999999998</c:v>
                </c:pt>
                <c:pt idx="12374">
                  <c:v>0.374</c:v>
                </c:pt>
                <c:pt idx="12375">
                  <c:v>0.114</c:v>
                </c:pt>
                <c:pt idx="12376">
                  <c:v>0.17899999999999999</c:v>
                </c:pt>
                <c:pt idx="12377">
                  <c:v>0.114</c:v>
                </c:pt>
                <c:pt idx="12378">
                  <c:v>0.23400000000000001</c:v>
                </c:pt>
                <c:pt idx="12379">
                  <c:v>0.312</c:v>
                </c:pt>
                <c:pt idx="12380">
                  <c:v>2.4E-2</c:v>
                </c:pt>
                <c:pt idx="12381">
                  <c:v>5.0000000000000001E-3</c:v>
                </c:pt>
                <c:pt idx="12382">
                  <c:v>0.17699999999999999</c:v>
                </c:pt>
                <c:pt idx="12383">
                  <c:v>0.59899999999999998</c:v>
                </c:pt>
                <c:pt idx="12384">
                  <c:v>0.216</c:v>
                </c:pt>
                <c:pt idx="12385">
                  <c:v>0.27500000000000002</c:v>
                </c:pt>
                <c:pt idx="12386">
                  <c:v>0.156</c:v>
                </c:pt>
                <c:pt idx="12387">
                  <c:v>0.16</c:v>
                </c:pt>
                <c:pt idx="12388">
                  <c:v>0.26500000000000001</c:v>
                </c:pt>
                <c:pt idx="12389">
                  <c:v>0.13100000000000001</c:v>
                </c:pt>
                <c:pt idx="12390">
                  <c:v>0.107</c:v>
                </c:pt>
                <c:pt idx="12391">
                  <c:v>0.23799999999999999</c:v>
                </c:pt>
                <c:pt idx="12392">
                  <c:v>0.24</c:v>
                </c:pt>
                <c:pt idx="12393">
                  <c:v>5.5E-2</c:v>
                </c:pt>
                <c:pt idx="12394">
                  <c:v>0.38</c:v>
                </c:pt>
                <c:pt idx="12395">
                  <c:v>6.0999999999999999E-2</c:v>
                </c:pt>
                <c:pt idx="12396">
                  <c:v>0.22900000000000001</c:v>
                </c:pt>
                <c:pt idx="12397">
                  <c:v>1.7999999999999999E-2</c:v>
                </c:pt>
                <c:pt idx="12398">
                  <c:v>0.104</c:v>
                </c:pt>
                <c:pt idx="12399">
                  <c:v>0.17799999999999999</c:v>
                </c:pt>
                <c:pt idx="12400">
                  <c:v>0.40400000000000003</c:v>
                </c:pt>
                <c:pt idx="12401">
                  <c:v>0.20399999999999999</c:v>
                </c:pt>
                <c:pt idx="12402">
                  <c:v>0.188</c:v>
                </c:pt>
                <c:pt idx="12403">
                  <c:v>3.6999999999999998E-2</c:v>
                </c:pt>
                <c:pt idx="12404">
                  <c:v>0.23699999999999999</c:v>
                </c:pt>
                <c:pt idx="12405">
                  <c:v>0.17899999999999999</c:v>
                </c:pt>
                <c:pt idx="12406">
                  <c:v>0.107</c:v>
                </c:pt>
                <c:pt idx="12407">
                  <c:v>7.2999999999999995E-2</c:v>
                </c:pt>
                <c:pt idx="12408">
                  <c:v>0.19700000000000001</c:v>
                </c:pt>
                <c:pt idx="12409">
                  <c:v>0.251</c:v>
                </c:pt>
                <c:pt idx="12410">
                  <c:v>0.432</c:v>
                </c:pt>
                <c:pt idx="12411">
                  <c:v>0.59099999999999997</c:v>
                </c:pt>
                <c:pt idx="12412">
                  <c:v>0.221</c:v>
                </c:pt>
                <c:pt idx="12413">
                  <c:v>0.221</c:v>
                </c:pt>
                <c:pt idx="12414">
                  <c:v>0.27</c:v>
                </c:pt>
                <c:pt idx="12415">
                  <c:v>2.1999999999999999E-2</c:v>
                </c:pt>
                <c:pt idx="12416">
                  <c:v>0.06</c:v>
                </c:pt>
                <c:pt idx="12417">
                  <c:v>0.01</c:v>
                </c:pt>
                <c:pt idx="12418">
                  <c:v>0.191</c:v>
                </c:pt>
                <c:pt idx="12419">
                  <c:v>0.161</c:v>
                </c:pt>
                <c:pt idx="12420">
                  <c:v>3.9E-2</c:v>
                </c:pt>
                <c:pt idx="12421">
                  <c:v>0.246</c:v>
                </c:pt>
                <c:pt idx="12422">
                  <c:v>0.17899999999999999</c:v>
                </c:pt>
                <c:pt idx="12423">
                  <c:v>0.19800000000000001</c:v>
                </c:pt>
                <c:pt idx="12424">
                  <c:v>5.8999999999999997E-2</c:v>
                </c:pt>
                <c:pt idx="12425">
                  <c:v>0.375</c:v>
                </c:pt>
                <c:pt idx="12426">
                  <c:v>2.1999999999999999E-2</c:v>
                </c:pt>
                <c:pt idx="12427">
                  <c:v>9.1999999999999998E-2</c:v>
                </c:pt>
                <c:pt idx="12428">
                  <c:v>0.318</c:v>
                </c:pt>
                <c:pt idx="12429">
                  <c:v>0.19400000000000001</c:v>
                </c:pt>
                <c:pt idx="12430">
                  <c:v>0.26700000000000002</c:v>
                </c:pt>
                <c:pt idx="12431">
                  <c:v>0.26700000000000002</c:v>
                </c:pt>
                <c:pt idx="12432">
                  <c:v>7.0999999999999994E-2</c:v>
                </c:pt>
                <c:pt idx="12433">
                  <c:v>0.32900000000000001</c:v>
                </c:pt>
                <c:pt idx="12434">
                  <c:v>9.8000000000000004E-2</c:v>
                </c:pt>
                <c:pt idx="12435">
                  <c:v>1.6E-2</c:v>
                </c:pt>
                <c:pt idx="12436">
                  <c:v>3.3000000000000002E-2</c:v>
                </c:pt>
                <c:pt idx="12437">
                  <c:v>0.115</c:v>
                </c:pt>
                <c:pt idx="12438">
                  <c:v>0.193</c:v>
                </c:pt>
                <c:pt idx="12439">
                  <c:v>0.01</c:v>
                </c:pt>
                <c:pt idx="12440">
                  <c:v>0.157</c:v>
                </c:pt>
                <c:pt idx="12441">
                  <c:v>9.4E-2</c:v>
                </c:pt>
                <c:pt idx="12442">
                  <c:v>0.06</c:v>
                </c:pt>
                <c:pt idx="12443">
                  <c:v>0.254</c:v>
                </c:pt>
                <c:pt idx="12444">
                  <c:v>0.11</c:v>
                </c:pt>
                <c:pt idx="12445">
                  <c:v>0.106</c:v>
                </c:pt>
                <c:pt idx="12446">
                  <c:v>0.252</c:v>
                </c:pt>
                <c:pt idx="12447">
                  <c:v>9.6000000000000002E-2</c:v>
                </c:pt>
                <c:pt idx="12448">
                  <c:v>1.7999999999999999E-2</c:v>
                </c:pt>
                <c:pt idx="12449">
                  <c:v>6.9000000000000006E-2</c:v>
                </c:pt>
                <c:pt idx="12450">
                  <c:v>0.3</c:v>
                </c:pt>
                <c:pt idx="12451">
                  <c:v>0.17399999999999999</c:v>
                </c:pt>
                <c:pt idx="12452">
                  <c:v>0.35399999999999998</c:v>
                </c:pt>
                <c:pt idx="12453">
                  <c:v>1.2999999999999999E-2</c:v>
                </c:pt>
                <c:pt idx="12454">
                  <c:v>2.5000000000000001E-2</c:v>
                </c:pt>
                <c:pt idx="12455">
                  <c:v>0.48</c:v>
                </c:pt>
                <c:pt idx="12456">
                  <c:v>3.1E-2</c:v>
                </c:pt>
                <c:pt idx="12457">
                  <c:v>5.2999999999999999E-2</c:v>
                </c:pt>
                <c:pt idx="12458">
                  <c:v>0.20899999999999999</c:v>
                </c:pt>
                <c:pt idx="12459">
                  <c:v>0.112</c:v>
                </c:pt>
                <c:pt idx="12460">
                  <c:v>0.20699999999999999</c:v>
                </c:pt>
                <c:pt idx="12461">
                  <c:v>0.29099999999999998</c:v>
                </c:pt>
                <c:pt idx="12462">
                  <c:v>0.437</c:v>
                </c:pt>
                <c:pt idx="12463">
                  <c:v>0.123</c:v>
                </c:pt>
                <c:pt idx="12464">
                  <c:v>9.1999999999999998E-2</c:v>
                </c:pt>
                <c:pt idx="12465">
                  <c:v>3.3000000000000002E-2</c:v>
                </c:pt>
                <c:pt idx="12466">
                  <c:v>0.186</c:v>
                </c:pt>
                <c:pt idx="12467">
                  <c:v>0.10100000000000001</c:v>
                </c:pt>
                <c:pt idx="12468">
                  <c:v>0.214</c:v>
                </c:pt>
                <c:pt idx="12469">
                  <c:v>0.186</c:v>
                </c:pt>
                <c:pt idx="12470">
                  <c:v>0.313</c:v>
                </c:pt>
                <c:pt idx="12471">
                  <c:v>7.0000000000000007E-2</c:v>
                </c:pt>
                <c:pt idx="12472">
                  <c:v>0.09</c:v>
                </c:pt>
                <c:pt idx="12473">
                  <c:v>0.16900000000000001</c:v>
                </c:pt>
                <c:pt idx="12474">
                  <c:v>1.9E-2</c:v>
                </c:pt>
                <c:pt idx="12475">
                  <c:v>1.9E-2</c:v>
                </c:pt>
                <c:pt idx="12476">
                  <c:v>0.435</c:v>
                </c:pt>
                <c:pt idx="12477">
                  <c:v>0.51700000000000002</c:v>
                </c:pt>
                <c:pt idx="12478">
                  <c:v>0.14599999999999999</c:v>
                </c:pt>
                <c:pt idx="12479">
                  <c:v>0.313</c:v>
                </c:pt>
                <c:pt idx="12480">
                  <c:v>2E-3</c:v>
                </c:pt>
                <c:pt idx="12481">
                  <c:v>6.3E-2</c:v>
                </c:pt>
                <c:pt idx="12482">
                  <c:v>0.11600000000000001</c:v>
                </c:pt>
                <c:pt idx="12483">
                  <c:v>0.16600000000000001</c:v>
                </c:pt>
                <c:pt idx="12484">
                  <c:v>0.27400000000000002</c:v>
                </c:pt>
                <c:pt idx="12485">
                  <c:v>0.22900000000000001</c:v>
                </c:pt>
                <c:pt idx="12486">
                  <c:v>0.10199999999999999</c:v>
                </c:pt>
                <c:pt idx="12487">
                  <c:v>0.26600000000000001</c:v>
                </c:pt>
                <c:pt idx="12488">
                  <c:v>0.17199999999999999</c:v>
                </c:pt>
                <c:pt idx="12489">
                  <c:v>0.159</c:v>
                </c:pt>
                <c:pt idx="12490">
                  <c:v>0.14000000000000001</c:v>
                </c:pt>
                <c:pt idx="12491">
                  <c:v>0.17399999999999999</c:v>
                </c:pt>
                <c:pt idx="12492">
                  <c:v>0.187</c:v>
                </c:pt>
                <c:pt idx="12493">
                  <c:v>0.25600000000000001</c:v>
                </c:pt>
                <c:pt idx="12494">
                  <c:v>0.23899999999999999</c:v>
                </c:pt>
                <c:pt idx="12495">
                  <c:v>0.12</c:v>
                </c:pt>
                <c:pt idx="12496">
                  <c:v>0.35799999999999998</c:v>
                </c:pt>
                <c:pt idx="12497">
                  <c:v>6.6000000000000003E-2</c:v>
                </c:pt>
                <c:pt idx="12498">
                  <c:v>0.17399999999999999</c:v>
                </c:pt>
                <c:pt idx="12499">
                  <c:v>0.13100000000000001</c:v>
                </c:pt>
                <c:pt idx="12500">
                  <c:v>0.55600000000000005</c:v>
                </c:pt>
                <c:pt idx="12501">
                  <c:v>6.2E-2</c:v>
                </c:pt>
                <c:pt idx="12502">
                  <c:v>0.29299999999999998</c:v>
                </c:pt>
                <c:pt idx="12503">
                  <c:v>9.4E-2</c:v>
                </c:pt>
                <c:pt idx="12504">
                  <c:v>4.9000000000000002E-2</c:v>
                </c:pt>
                <c:pt idx="12505">
                  <c:v>4.8000000000000001E-2</c:v>
                </c:pt>
                <c:pt idx="12506">
                  <c:v>0.316</c:v>
                </c:pt>
                <c:pt idx="12507">
                  <c:v>0.104</c:v>
                </c:pt>
                <c:pt idx="12508">
                  <c:v>3.5000000000000003E-2</c:v>
                </c:pt>
                <c:pt idx="12509">
                  <c:v>0.11</c:v>
                </c:pt>
                <c:pt idx="12510">
                  <c:v>0.20200000000000001</c:v>
                </c:pt>
                <c:pt idx="12511">
                  <c:v>4.7E-2</c:v>
                </c:pt>
                <c:pt idx="12512">
                  <c:v>6.0000000000000001E-3</c:v>
                </c:pt>
                <c:pt idx="12513">
                  <c:v>0.14699999999999999</c:v>
                </c:pt>
                <c:pt idx="12514">
                  <c:v>0.25700000000000001</c:v>
                </c:pt>
                <c:pt idx="12515">
                  <c:v>0.23300000000000001</c:v>
                </c:pt>
                <c:pt idx="12516">
                  <c:v>0.33</c:v>
                </c:pt>
                <c:pt idx="12517">
                  <c:v>0.10199999999999999</c:v>
                </c:pt>
                <c:pt idx="12518">
                  <c:v>0.109</c:v>
                </c:pt>
                <c:pt idx="12519">
                  <c:v>0.26300000000000001</c:v>
                </c:pt>
                <c:pt idx="12520">
                  <c:v>3.9E-2</c:v>
                </c:pt>
                <c:pt idx="12521">
                  <c:v>0.23799999999999999</c:v>
                </c:pt>
                <c:pt idx="12522">
                  <c:v>0.24</c:v>
                </c:pt>
                <c:pt idx="12523">
                  <c:v>0.66400000000000003</c:v>
                </c:pt>
                <c:pt idx="12524">
                  <c:v>0.29499999999999998</c:v>
                </c:pt>
                <c:pt idx="12525">
                  <c:v>0.38700000000000001</c:v>
                </c:pt>
                <c:pt idx="12526">
                  <c:v>0.10299999999999999</c:v>
                </c:pt>
                <c:pt idx="12527">
                  <c:v>0.17100000000000001</c:v>
                </c:pt>
                <c:pt idx="12528">
                  <c:v>0.38700000000000001</c:v>
                </c:pt>
                <c:pt idx="12529">
                  <c:v>6.8000000000000005E-2</c:v>
                </c:pt>
                <c:pt idx="12530">
                  <c:v>0.17899999999999999</c:v>
                </c:pt>
                <c:pt idx="12531">
                  <c:v>0.14699999999999999</c:v>
                </c:pt>
                <c:pt idx="12532">
                  <c:v>5.0000000000000001E-3</c:v>
                </c:pt>
                <c:pt idx="12533">
                  <c:v>0.11899999999999999</c:v>
                </c:pt>
                <c:pt idx="12534">
                  <c:v>0.14000000000000001</c:v>
                </c:pt>
                <c:pt idx="12535">
                  <c:v>0.13200000000000001</c:v>
                </c:pt>
                <c:pt idx="12536">
                  <c:v>0.46</c:v>
                </c:pt>
                <c:pt idx="12537">
                  <c:v>0.46</c:v>
                </c:pt>
                <c:pt idx="12538">
                  <c:v>0.13100000000000001</c:v>
                </c:pt>
                <c:pt idx="12539">
                  <c:v>0.28599999999999998</c:v>
                </c:pt>
                <c:pt idx="12540">
                  <c:v>9.5000000000000001E-2</c:v>
                </c:pt>
                <c:pt idx="12541">
                  <c:v>7.9000000000000001E-2</c:v>
                </c:pt>
                <c:pt idx="12542">
                  <c:v>0.48199999999999998</c:v>
                </c:pt>
                <c:pt idx="12543">
                  <c:v>0.247</c:v>
                </c:pt>
                <c:pt idx="12544">
                  <c:v>0.20499999999999999</c:v>
                </c:pt>
                <c:pt idx="12545">
                  <c:v>4.3999999999999997E-2</c:v>
                </c:pt>
                <c:pt idx="12546">
                  <c:v>0.17599999999999999</c:v>
                </c:pt>
                <c:pt idx="12547">
                  <c:v>0.122</c:v>
                </c:pt>
                <c:pt idx="12548">
                  <c:v>0.13</c:v>
                </c:pt>
                <c:pt idx="12549">
                  <c:v>3.1E-2</c:v>
                </c:pt>
                <c:pt idx="12550">
                  <c:v>0.318</c:v>
                </c:pt>
                <c:pt idx="12551">
                  <c:v>0.371</c:v>
                </c:pt>
                <c:pt idx="12552">
                  <c:v>6.0999999999999999E-2</c:v>
                </c:pt>
                <c:pt idx="12553">
                  <c:v>0.50600000000000001</c:v>
                </c:pt>
                <c:pt idx="12554">
                  <c:v>0.23300000000000001</c:v>
                </c:pt>
                <c:pt idx="12555">
                  <c:v>0.247</c:v>
                </c:pt>
                <c:pt idx="12556">
                  <c:v>6.0999999999999999E-2</c:v>
                </c:pt>
                <c:pt idx="12557">
                  <c:v>0.216</c:v>
                </c:pt>
                <c:pt idx="12558">
                  <c:v>0.123</c:v>
                </c:pt>
                <c:pt idx="12559">
                  <c:v>0.14299999999999999</c:v>
                </c:pt>
                <c:pt idx="12560">
                  <c:v>0.56999999999999995</c:v>
                </c:pt>
                <c:pt idx="12561">
                  <c:v>0.313</c:v>
                </c:pt>
                <c:pt idx="12562">
                  <c:v>2.5000000000000001E-2</c:v>
                </c:pt>
                <c:pt idx="12563">
                  <c:v>0.13800000000000001</c:v>
                </c:pt>
                <c:pt idx="12564">
                  <c:v>0.13900000000000001</c:v>
                </c:pt>
                <c:pt idx="12565">
                  <c:v>0.372</c:v>
                </c:pt>
                <c:pt idx="12566">
                  <c:v>0.432</c:v>
                </c:pt>
                <c:pt idx="12567">
                  <c:v>0.63400000000000001</c:v>
                </c:pt>
                <c:pt idx="12568">
                  <c:v>0.65900000000000003</c:v>
                </c:pt>
                <c:pt idx="12569">
                  <c:v>0.41399999999999998</c:v>
                </c:pt>
                <c:pt idx="12570">
                  <c:v>0.64400000000000002</c:v>
                </c:pt>
                <c:pt idx="12571">
                  <c:v>0.40100000000000002</c:v>
                </c:pt>
                <c:pt idx="12572">
                  <c:v>0.56999999999999995</c:v>
                </c:pt>
                <c:pt idx="12573">
                  <c:v>0.41499999999999998</c:v>
                </c:pt>
                <c:pt idx="12574">
                  <c:v>0.375</c:v>
                </c:pt>
                <c:pt idx="12575">
                  <c:v>1.0999999999999999E-2</c:v>
                </c:pt>
                <c:pt idx="12576">
                  <c:v>0.25</c:v>
                </c:pt>
                <c:pt idx="12577">
                  <c:v>0.106</c:v>
                </c:pt>
                <c:pt idx="12578">
                  <c:v>0.23</c:v>
                </c:pt>
                <c:pt idx="12579">
                  <c:v>0.16200000000000001</c:v>
                </c:pt>
                <c:pt idx="12580">
                  <c:v>0.35599999999999998</c:v>
                </c:pt>
                <c:pt idx="12581">
                  <c:v>1.4999999999999999E-2</c:v>
                </c:pt>
                <c:pt idx="12582">
                  <c:v>4.0000000000000001E-3</c:v>
                </c:pt>
                <c:pt idx="12583">
                  <c:v>2.3E-2</c:v>
                </c:pt>
                <c:pt idx="12584">
                  <c:v>0.13100000000000001</c:v>
                </c:pt>
                <c:pt idx="12585">
                  <c:v>0.501</c:v>
                </c:pt>
                <c:pt idx="12586">
                  <c:v>7.4999999999999997E-2</c:v>
                </c:pt>
                <c:pt idx="12587">
                  <c:v>8.5000000000000006E-2</c:v>
                </c:pt>
                <c:pt idx="12588">
                  <c:v>0.16400000000000001</c:v>
                </c:pt>
                <c:pt idx="12589">
                  <c:v>0.14499999999999999</c:v>
                </c:pt>
                <c:pt idx="12590">
                  <c:v>6.3E-2</c:v>
                </c:pt>
                <c:pt idx="12591">
                  <c:v>2.8000000000000001E-2</c:v>
                </c:pt>
                <c:pt idx="12592">
                  <c:v>1.4999999999999999E-2</c:v>
                </c:pt>
                <c:pt idx="12593">
                  <c:v>0.36899999999999999</c:v>
                </c:pt>
                <c:pt idx="12594">
                  <c:v>0.20699999999999999</c:v>
                </c:pt>
                <c:pt idx="12595">
                  <c:v>8.3000000000000004E-2</c:v>
                </c:pt>
                <c:pt idx="12596">
                  <c:v>0.30599999999999999</c:v>
                </c:pt>
                <c:pt idx="12597">
                  <c:v>0.55700000000000005</c:v>
                </c:pt>
                <c:pt idx="12598">
                  <c:v>0.42399999999999999</c:v>
                </c:pt>
                <c:pt idx="12599">
                  <c:v>0.21</c:v>
                </c:pt>
                <c:pt idx="12600">
                  <c:v>0.21</c:v>
                </c:pt>
                <c:pt idx="12601">
                  <c:v>0.21</c:v>
                </c:pt>
                <c:pt idx="12602">
                  <c:v>0.193</c:v>
                </c:pt>
                <c:pt idx="12603">
                  <c:v>0.51300000000000001</c:v>
                </c:pt>
                <c:pt idx="12604">
                  <c:v>0.11</c:v>
                </c:pt>
                <c:pt idx="12605">
                  <c:v>0.10299999999999999</c:v>
                </c:pt>
                <c:pt idx="12606">
                  <c:v>0.11799999999999999</c:v>
                </c:pt>
                <c:pt idx="12607">
                  <c:v>0.13500000000000001</c:v>
                </c:pt>
                <c:pt idx="12608">
                  <c:v>0.28699999999999998</c:v>
                </c:pt>
                <c:pt idx="12609">
                  <c:v>0.26700000000000002</c:v>
                </c:pt>
                <c:pt idx="12610">
                  <c:v>0.42399999999999999</c:v>
                </c:pt>
                <c:pt idx="12611">
                  <c:v>3.1E-2</c:v>
                </c:pt>
                <c:pt idx="12612">
                  <c:v>6.8000000000000005E-2</c:v>
                </c:pt>
                <c:pt idx="12613">
                  <c:v>0.216</c:v>
                </c:pt>
                <c:pt idx="12614">
                  <c:v>9.9000000000000005E-2</c:v>
                </c:pt>
                <c:pt idx="12615">
                  <c:v>3.7999999999999999E-2</c:v>
                </c:pt>
                <c:pt idx="12616">
                  <c:v>0.315</c:v>
                </c:pt>
                <c:pt idx="12617">
                  <c:v>0.14000000000000001</c:v>
                </c:pt>
                <c:pt idx="12618">
                  <c:v>0.19400000000000001</c:v>
                </c:pt>
                <c:pt idx="12619">
                  <c:v>0.128</c:v>
                </c:pt>
                <c:pt idx="12620">
                  <c:v>8.3000000000000004E-2</c:v>
                </c:pt>
                <c:pt idx="12621">
                  <c:v>0.06</c:v>
                </c:pt>
                <c:pt idx="12622">
                  <c:v>0.16700000000000001</c:v>
                </c:pt>
                <c:pt idx="12623">
                  <c:v>0.23499999999999999</c:v>
                </c:pt>
                <c:pt idx="12624">
                  <c:v>7.0999999999999994E-2</c:v>
                </c:pt>
                <c:pt idx="12625">
                  <c:v>4.2000000000000003E-2</c:v>
                </c:pt>
                <c:pt idx="12626">
                  <c:v>0.09</c:v>
                </c:pt>
                <c:pt idx="12627">
                  <c:v>0.46</c:v>
                </c:pt>
                <c:pt idx="12628">
                  <c:v>0.125</c:v>
                </c:pt>
                <c:pt idx="12629">
                  <c:v>0.112</c:v>
                </c:pt>
                <c:pt idx="12630">
                  <c:v>2.5999999999999999E-2</c:v>
                </c:pt>
                <c:pt idx="12631">
                  <c:v>5.6000000000000001E-2</c:v>
                </c:pt>
                <c:pt idx="12632">
                  <c:v>7.3999999999999996E-2</c:v>
                </c:pt>
                <c:pt idx="12633">
                  <c:v>0.17899999999999999</c:v>
                </c:pt>
                <c:pt idx="12634">
                  <c:v>2E-3</c:v>
                </c:pt>
                <c:pt idx="12635">
                  <c:v>0.17899999999999999</c:v>
                </c:pt>
                <c:pt idx="12636">
                  <c:v>9.9000000000000005E-2</c:v>
                </c:pt>
                <c:pt idx="12637">
                  <c:v>0.35699999999999998</c:v>
                </c:pt>
                <c:pt idx="12638">
                  <c:v>1.0999999999999999E-2</c:v>
                </c:pt>
                <c:pt idx="12639">
                  <c:v>2.5999999999999999E-2</c:v>
                </c:pt>
                <c:pt idx="12640">
                  <c:v>0.16900000000000001</c:v>
                </c:pt>
                <c:pt idx="12641">
                  <c:v>0.28399999999999997</c:v>
                </c:pt>
                <c:pt idx="12642">
                  <c:v>0.06</c:v>
                </c:pt>
                <c:pt idx="12643">
                  <c:v>0.186</c:v>
                </c:pt>
                <c:pt idx="12644">
                  <c:v>0.192</c:v>
                </c:pt>
                <c:pt idx="12645">
                  <c:v>1.4E-2</c:v>
                </c:pt>
                <c:pt idx="12646">
                  <c:v>0.372</c:v>
                </c:pt>
                <c:pt idx="12647">
                  <c:v>0.183</c:v>
                </c:pt>
                <c:pt idx="12648">
                  <c:v>2.1000000000000001E-2</c:v>
                </c:pt>
                <c:pt idx="12649">
                  <c:v>8.2000000000000003E-2</c:v>
                </c:pt>
                <c:pt idx="12650">
                  <c:v>4.2000000000000003E-2</c:v>
                </c:pt>
                <c:pt idx="12651">
                  <c:v>0.223</c:v>
                </c:pt>
                <c:pt idx="12652">
                  <c:v>1.2999999999999999E-2</c:v>
                </c:pt>
                <c:pt idx="12653">
                  <c:v>1.2999999999999999E-2</c:v>
                </c:pt>
                <c:pt idx="12654">
                  <c:v>0.28399999999999997</c:v>
                </c:pt>
                <c:pt idx="12655">
                  <c:v>5.3999999999999999E-2</c:v>
                </c:pt>
                <c:pt idx="12656">
                  <c:v>0.32500000000000001</c:v>
                </c:pt>
                <c:pt idx="12657">
                  <c:v>0.16300000000000001</c:v>
                </c:pt>
                <c:pt idx="12658">
                  <c:v>0.161</c:v>
                </c:pt>
                <c:pt idx="12659">
                  <c:v>0.16700000000000001</c:v>
                </c:pt>
                <c:pt idx="12660">
                  <c:v>3.7999999999999999E-2</c:v>
                </c:pt>
                <c:pt idx="12661">
                  <c:v>0.254</c:v>
                </c:pt>
                <c:pt idx="12662">
                  <c:v>0.29399999999999998</c:v>
                </c:pt>
                <c:pt idx="12663">
                  <c:v>0.17399999999999999</c:v>
                </c:pt>
                <c:pt idx="12664">
                  <c:v>0.153</c:v>
                </c:pt>
                <c:pt idx="12665">
                  <c:v>7.4999999999999997E-2</c:v>
                </c:pt>
                <c:pt idx="12666">
                  <c:v>0.25800000000000001</c:v>
                </c:pt>
                <c:pt idx="12667">
                  <c:v>0.32500000000000001</c:v>
                </c:pt>
                <c:pt idx="12668">
                  <c:v>9.8000000000000004E-2</c:v>
                </c:pt>
                <c:pt idx="12669">
                  <c:v>0.29799999999999999</c:v>
                </c:pt>
                <c:pt idx="12670">
                  <c:v>0.16700000000000001</c:v>
                </c:pt>
                <c:pt idx="12671">
                  <c:v>0.113</c:v>
                </c:pt>
                <c:pt idx="12672">
                  <c:v>2.8000000000000001E-2</c:v>
                </c:pt>
                <c:pt idx="12673">
                  <c:v>0.308</c:v>
                </c:pt>
                <c:pt idx="12674">
                  <c:v>0.12</c:v>
                </c:pt>
                <c:pt idx="12675">
                  <c:v>0.35899999999999999</c:v>
                </c:pt>
                <c:pt idx="12676">
                  <c:v>0.33300000000000002</c:v>
                </c:pt>
                <c:pt idx="12677">
                  <c:v>0.374</c:v>
                </c:pt>
                <c:pt idx="12678">
                  <c:v>9.2999999999999999E-2</c:v>
                </c:pt>
                <c:pt idx="12679">
                  <c:v>3.5999999999999997E-2</c:v>
                </c:pt>
                <c:pt idx="12680">
                  <c:v>0.30499999999999999</c:v>
                </c:pt>
                <c:pt idx="12681">
                  <c:v>7.6999999999999999E-2</c:v>
                </c:pt>
                <c:pt idx="12682">
                  <c:v>0.19500000000000001</c:v>
                </c:pt>
                <c:pt idx="12683">
                  <c:v>0.217</c:v>
                </c:pt>
                <c:pt idx="12684">
                  <c:v>0.219</c:v>
                </c:pt>
                <c:pt idx="12685">
                  <c:v>0.19</c:v>
                </c:pt>
                <c:pt idx="12686">
                  <c:v>5.6000000000000001E-2</c:v>
                </c:pt>
                <c:pt idx="12687">
                  <c:v>0.24099999999999999</c:v>
                </c:pt>
                <c:pt idx="12688">
                  <c:v>6.2E-2</c:v>
                </c:pt>
                <c:pt idx="12689">
                  <c:v>8.9999999999999993E-3</c:v>
                </c:pt>
                <c:pt idx="12690">
                  <c:v>0.14399999999999999</c:v>
                </c:pt>
                <c:pt idx="12691">
                  <c:v>0.32700000000000001</c:v>
                </c:pt>
                <c:pt idx="12692">
                  <c:v>4.2000000000000003E-2</c:v>
                </c:pt>
                <c:pt idx="12693">
                  <c:v>0.122</c:v>
                </c:pt>
                <c:pt idx="12694">
                  <c:v>0.19800000000000001</c:v>
                </c:pt>
                <c:pt idx="12695">
                  <c:v>9.9000000000000005E-2</c:v>
                </c:pt>
                <c:pt idx="12696">
                  <c:v>0.221</c:v>
                </c:pt>
                <c:pt idx="12697">
                  <c:v>0.128</c:v>
                </c:pt>
                <c:pt idx="12698">
                  <c:v>0.109</c:v>
                </c:pt>
                <c:pt idx="12699">
                  <c:v>0.13</c:v>
                </c:pt>
                <c:pt idx="12700">
                  <c:v>0.38300000000000001</c:v>
                </c:pt>
                <c:pt idx="12701">
                  <c:v>0.245</c:v>
                </c:pt>
                <c:pt idx="12702">
                  <c:v>0.157</c:v>
                </c:pt>
                <c:pt idx="12703">
                  <c:v>9.0999999999999998E-2</c:v>
                </c:pt>
                <c:pt idx="12704">
                  <c:v>4.5999999999999999E-2</c:v>
                </c:pt>
                <c:pt idx="12705">
                  <c:v>0.26300000000000001</c:v>
                </c:pt>
                <c:pt idx="12706">
                  <c:v>0.14599999999999999</c:v>
                </c:pt>
                <c:pt idx="12707">
                  <c:v>0.33700000000000002</c:v>
                </c:pt>
                <c:pt idx="12708">
                  <c:v>0.51500000000000001</c:v>
                </c:pt>
                <c:pt idx="12709">
                  <c:v>0.35699999999999998</c:v>
                </c:pt>
                <c:pt idx="12710">
                  <c:v>0.3</c:v>
                </c:pt>
                <c:pt idx="12711">
                  <c:v>8.5999999999999993E-2</c:v>
                </c:pt>
                <c:pt idx="12712">
                  <c:v>0.107</c:v>
                </c:pt>
                <c:pt idx="12713">
                  <c:v>0.108</c:v>
                </c:pt>
                <c:pt idx="12714">
                  <c:v>0.13800000000000001</c:v>
                </c:pt>
                <c:pt idx="12715">
                  <c:v>0.17599999999999999</c:v>
                </c:pt>
                <c:pt idx="12716">
                  <c:v>0.09</c:v>
                </c:pt>
                <c:pt idx="12717">
                  <c:v>1.2999999999999999E-2</c:v>
                </c:pt>
                <c:pt idx="12718">
                  <c:v>0.26800000000000002</c:v>
                </c:pt>
                <c:pt idx="12719">
                  <c:v>0.26800000000000002</c:v>
                </c:pt>
                <c:pt idx="12720">
                  <c:v>4.1000000000000002E-2</c:v>
                </c:pt>
                <c:pt idx="12721">
                  <c:v>0.55200000000000005</c:v>
                </c:pt>
                <c:pt idx="12722">
                  <c:v>0.54</c:v>
                </c:pt>
                <c:pt idx="12723">
                  <c:v>0.247</c:v>
                </c:pt>
                <c:pt idx="12724">
                  <c:v>0.115</c:v>
                </c:pt>
                <c:pt idx="12725">
                  <c:v>0.48599999999999999</c:v>
                </c:pt>
                <c:pt idx="12726">
                  <c:v>0.254</c:v>
                </c:pt>
                <c:pt idx="12727">
                  <c:v>0.19800000000000001</c:v>
                </c:pt>
                <c:pt idx="12728">
                  <c:v>0.05</c:v>
                </c:pt>
                <c:pt idx="12729">
                  <c:v>0.32900000000000001</c:v>
                </c:pt>
                <c:pt idx="12730">
                  <c:v>0.39</c:v>
                </c:pt>
                <c:pt idx="12731">
                  <c:v>0.128</c:v>
                </c:pt>
                <c:pt idx="12732">
                  <c:v>1.9E-2</c:v>
                </c:pt>
                <c:pt idx="12733">
                  <c:v>0.29799999999999999</c:v>
                </c:pt>
                <c:pt idx="12734">
                  <c:v>0.14899999999999999</c:v>
                </c:pt>
                <c:pt idx="12735">
                  <c:v>5.5E-2</c:v>
                </c:pt>
                <c:pt idx="12736">
                  <c:v>0.311</c:v>
                </c:pt>
                <c:pt idx="12737">
                  <c:v>9.6000000000000002E-2</c:v>
                </c:pt>
                <c:pt idx="12738">
                  <c:v>6.2E-2</c:v>
                </c:pt>
                <c:pt idx="12739">
                  <c:v>0.314</c:v>
                </c:pt>
                <c:pt idx="12740">
                  <c:v>0.41899999999999998</c:v>
                </c:pt>
                <c:pt idx="12741">
                  <c:v>0.153</c:v>
                </c:pt>
                <c:pt idx="12742">
                  <c:v>0.28299999999999997</c:v>
                </c:pt>
                <c:pt idx="12743">
                  <c:v>3.6999999999999998E-2</c:v>
                </c:pt>
                <c:pt idx="12744">
                  <c:v>0.127</c:v>
                </c:pt>
                <c:pt idx="12745">
                  <c:v>0.17499999999999999</c:v>
                </c:pt>
                <c:pt idx="12746">
                  <c:v>0.312</c:v>
                </c:pt>
                <c:pt idx="12747">
                  <c:v>0.23</c:v>
                </c:pt>
                <c:pt idx="12748">
                  <c:v>0.187</c:v>
                </c:pt>
                <c:pt idx="12749">
                  <c:v>0.10100000000000001</c:v>
                </c:pt>
                <c:pt idx="12750">
                  <c:v>0.04</c:v>
                </c:pt>
                <c:pt idx="12751">
                  <c:v>8.4000000000000005E-2</c:v>
                </c:pt>
                <c:pt idx="12752">
                  <c:v>0.159</c:v>
                </c:pt>
                <c:pt idx="12753">
                  <c:v>0.14499999999999999</c:v>
                </c:pt>
                <c:pt idx="12754">
                  <c:v>3.2000000000000001E-2</c:v>
                </c:pt>
                <c:pt idx="12755">
                  <c:v>0.13500000000000001</c:v>
                </c:pt>
                <c:pt idx="12756">
                  <c:v>0.28299999999999997</c:v>
                </c:pt>
                <c:pt idx="12757">
                  <c:v>6.0000000000000001E-3</c:v>
                </c:pt>
                <c:pt idx="12758">
                  <c:v>1.4E-2</c:v>
                </c:pt>
                <c:pt idx="12759">
                  <c:v>0.113</c:v>
                </c:pt>
                <c:pt idx="12760">
                  <c:v>1.4999999999999999E-2</c:v>
                </c:pt>
                <c:pt idx="12761">
                  <c:v>0.251</c:v>
                </c:pt>
                <c:pt idx="12762">
                  <c:v>0.17100000000000001</c:v>
                </c:pt>
                <c:pt idx="12763">
                  <c:v>0.41099999999999998</c:v>
                </c:pt>
                <c:pt idx="12764">
                  <c:v>0.35399999999999998</c:v>
                </c:pt>
                <c:pt idx="12765">
                  <c:v>0.16500000000000001</c:v>
                </c:pt>
                <c:pt idx="12766">
                  <c:v>0.28799999999999998</c:v>
                </c:pt>
                <c:pt idx="12767">
                  <c:v>0.245</c:v>
                </c:pt>
                <c:pt idx="12768">
                  <c:v>0.245</c:v>
                </c:pt>
                <c:pt idx="12769">
                  <c:v>0.13800000000000001</c:v>
                </c:pt>
                <c:pt idx="12770">
                  <c:v>0.20300000000000001</c:v>
                </c:pt>
                <c:pt idx="12771">
                  <c:v>0.16200000000000001</c:v>
                </c:pt>
                <c:pt idx="12772">
                  <c:v>3.9E-2</c:v>
                </c:pt>
                <c:pt idx="12773">
                  <c:v>0.21</c:v>
                </c:pt>
                <c:pt idx="12774">
                  <c:v>0.27900000000000003</c:v>
                </c:pt>
                <c:pt idx="12775">
                  <c:v>2E-3</c:v>
                </c:pt>
                <c:pt idx="12776">
                  <c:v>0.26400000000000001</c:v>
                </c:pt>
                <c:pt idx="12777">
                  <c:v>0.28699999999999998</c:v>
                </c:pt>
                <c:pt idx="12778">
                  <c:v>0.10199999999999999</c:v>
                </c:pt>
                <c:pt idx="12779">
                  <c:v>3.2000000000000001E-2</c:v>
                </c:pt>
                <c:pt idx="12780">
                  <c:v>5.8999999999999997E-2</c:v>
                </c:pt>
                <c:pt idx="12781">
                  <c:v>6.8000000000000005E-2</c:v>
                </c:pt>
                <c:pt idx="12782">
                  <c:v>0.251</c:v>
                </c:pt>
                <c:pt idx="12783">
                  <c:v>0.16700000000000001</c:v>
                </c:pt>
                <c:pt idx="12784">
                  <c:v>8.8999999999999996E-2</c:v>
                </c:pt>
                <c:pt idx="12785">
                  <c:v>9.9000000000000005E-2</c:v>
                </c:pt>
                <c:pt idx="12786">
                  <c:v>7.4999999999999997E-2</c:v>
                </c:pt>
                <c:pt idx="12787">
                  <c:v>0.128</c:v>
                </c:pt>
                <c:pt idx="12788">
                  <c:v>5.1999999999999998E-2</c:v>
                </c:pt>
                <c:pt idx="12789">
                  <c:v>7.9000000000000001E-2</c:v>
                </c:pt>
                <c:pt idx="12790">
                  <c:v>0.155</c:v>
                </c:pt>
                <c:pt idx="12791">
                  <c:v>0.125</c:v>
                </c:pt>
                <c:pt idx="12792">
                  <c:v>0.437</c:v>
                </c:pt>
                <c:pt idx="12793">
                  <c:v>8.0000000000000002E-3</c:v>
                </c:pt>
                <c:pt idx="12794">
                  <c:v>0.13500000000000001</c:v>
                </c:pt>
                <c:pt idx="12795">
                  <c:v>4.2000000000000003E-2</c:v>
                </c:pt>
                <c:pt idx="12796">
                  <c:v>0.11799999999999999</c:v>
                </c:pt>
                <c:pt idx="12797">
                  <c:v>4.8000000000000001E-2</c:v>
                </c:pt>
                <c:pt idx="12798">
                  <c:v>4.8000000000000001E-2</c:v>
                </c:pt>
                <c:pt idx="12799">
                  <c:v>0.38100000000000001</c:v>
                </c:pt>
                <c:pt idx="12800">
                  <c:v>0.12</c:v>
                </c:pt>
                <c:pt idx="12801">
                  <c:v>0.50700000000000001</c:v>
                </c:pt>
                <c:pt idx="12802">
                  <c:v>0.27</c:v>
                </c:pt>
                <c:pt idx="12803">
                  <c:v>3.7999999999999999E-2</c:v>
                </c:pt>
                <c:pt idx="12804">
                  <c:v>0.05</c:v>
                </c:pt>
                <c:pt idx="12805">
                  <c:v>0.154</c:v>
                </c:pt>
                <c:pt idx="12806">
                  <c:v>0.30299999999999999</c:v>
                </c:pt>
                <c:pt idx="12807">
                  <c:v>0.25700000000000001</c:v>
                </c:pt>
                <c:pt idx="12808">
                  <c:v>0.14000000000000001</c:v>
                </c:pt>
                <c:pt idx="12809">
                  <c:v>1.7999999999999999E-2</c:v>
                </c:pt>
                <c:pt idx="12810">
                  <c:v>5.6000000000000001E-2</c:v>
                </c:pt>
                <c:pt idx="12811">
                  <c:v>0.20300000000000001</c:v>
                </c:pt>
                <c:pt idx="12812">
                  <c:v>0.224</c:v>
                </c:pt>
                <c:pt idx="12813">
                  <c:v>0.10199999999999999</c:v>
                </c:pt>
                <c:pt idx="12814">
                  <c:v>0.115</c:v>
                </c:pt>
                <c:pt idx="12815">
                  <c:v>1.2999999999999999E-2</c:v>
                </c:pt>
                <c:pt idx="12816">
                  <c:v>0.253</c:v>
                </c:pt>
                <c:pt idx="12817">
                  <c:v>1.2E-2</c:v>
                </c:pt>
                <c:pt idx="12818">
                  <c:v>1.2E-2</c:v>
                </c:pt>
                <c:pt idx="12819">
                  <c:v>0.47599999999999998</c:v>
                </c:pt>
                <c:pt idx="12820">
                  <c:v>0.13700000000000001</c:v>
                </c:pt>
                <c:pt idx="12821">
                  <c:v>4.7E-2</c:v>
                </c:pt>
                <c:pt idx="12822">
                  <c:v>0.11899999999999999</c:v>
                </c:pt>
                <c:pt idx="12823">
                  <c:v>0.17199999999999999</c:v>
                </c:pt>
                <c:pt idx="12824">
                  <c:v>0.188</c:v>
                </c:pt>
                <c:pt idx="12825">
                  <c:v>0.17</c:v>
                </c:pt>
                <c:pt idx="12826">
                  <c:v>0.248</c:v>
                </c:pt>
                <c:pt idx="12827">
                  <c:v>0.17599999999999999</c:v>
                </c:pt>
                <c:pt idx="12828">
                  <c:v>0.184</c:v>
                </c:pt>
                <c:pt idx="12829">
                  <c:v>0.19500000000000001</c:v>
                </c:pt>
                <c:pt idx="12830">
                  <c:v>0.192</c:v>
                </c:pt>
                <c:pt idx="12831">
                  <c:v>0.20599999999999999</c:v>
                </c:pt>
                <c:pt idx="12832">
                  <c:v>0.33200000000000002</c:v>
                </c:pt>
                <c:pt idx="12833">
                  <c:v>0.21099999999999999</c:v>
                </c:pt>
                <c:pt idx="12834">
                  <c:v>0.32800000000000001</c:v>
                </c:pt>
                <c:pt idx="12835">
                  <c:v>9.4E-2</c:v>
                </c:pt>
                <c:pt idx="12836">
                  <c:v>9.2999999999999999E-2</c:v>
                </c:pt>
                <c:pt idx="12837">
                  <c:v>0.17199999999999999</c:v>
                </c:pt>
                <c:pt idx="12838">
                  <c:v>6.2E-2</c:v>
                </c:pt>
                <c:pt idx="12839">
                  <c:v>7.6999999999999999E-2</c:v>
                </c:pt>
                <c:pt idx="12840">
                  <c:v>7.6999999999999999E-2</c:v>
                </c:pt>
                <c:pt idx="12841">
                  <c:v>0.33100000000000002</c:v>
                </c:pt>
                <c:pt idx="12842">
                  <c:v>0.155</c:v>
                </c:pt>
                <c:pt idx="12843">
                  <c:v>7.6999999999999999E-2</c:v>
                </c:pt>
                <c:pt idx="12844">
                  <c:v>7.9000000000000001E-2</c:v>
                </c:pt>
                <c:pt idx="12845">
                  <c:v>5.0000000000000001E-3</c:v>
                </c:pt>
                <c:pt idx="12846">
                  <c:v>0.124</c:v>
                </c:pt>
                <c:pt idx="12847">
                  <c:v>0.19600000000000001</c:v>
                </c:pt>
                <c:pt idx="12848">
                  <c:v>0.03</c:v>
                </c:pt>
                <c:pt idx="12849">
                  <c:v>2.3E-2</c:v>
                </c:pt>
                <c:pt idx="12850">
                  <c:v>9.0999999999999998E-2</c:v>
                </c:pt>
                <c:pt idx="12851">
                  <c:v>6.2E-2</c:v>
                </c:pt>
                <c:pt idx="12852">
                  <c:v>5.1999999999999998E-2</c:v>
                </c:pt>
                <c:pt idx="12853">
                  <c:v>3.3000000000000002E-2</c:v>
                </c:pt>
                <c:pt idx="12854">
                  <c:v>0.28299999999999997</c:v>
                </c:pt>
                <c:pt idx="12855">
                  <c:v>0.13100000000000001</c:v>
                </c:pt>
                <c:pt idx="12856">
                  <c:v>0.122</c:v>
                </c:pt>
                <c:pt idx="12857">
                  <c:v>0.17399999999999999</c:v>
                </c:pt>
                <c:pt idx="12858">
                  <c:v>9.8000000000000004E-2</c:v>
                </c:pt>
                <c:pt idx="12859">
                  <c:v>8.9999999999999993E-3</c:v>
                </c:pt>
                <c:pt idx="12860">
                  <c:v>0.219</c:v>
                </c:pt>
                <c:pt idx="12861">
                  <c:v>7.4999999999999997E-2</c:v>
                </c:pt>
                <c:pt idx="12862">
                  <c:v>0.216</c:v>
                </c:pt>
                <c:pt idx="12863">
                  <c:v>0.121</c:v>
                </c:pt>
                <c:pt idx="12864">
                  <c:v>0.221</c:v>
                </c:pt>
                <c:pt idx="12865">
                  <c:v>0.29399999999999998</c:v>
                </c:pt>
                <c:pt idx="12866">
                  <c:v>0.43099999999999999</c:v>
                </c:pt>
                <c:pt idx="12867">
                  <c:v>0.22900000000000001</c:v>
                </c:pt>
                <c:pt idx="12868">
                  <c:v>0.26300000000000001</c:v>
                </c:pt>
                <c:pt idx="12869">
                  <c:v>2.9000000000000001E-2</c:v>
                </c:pt>
                <c:pt idx="12870">
                  <c:v>0.158</c:v>
                </c:pt>
                <c:pt idx="12871">
                  <c:v>0.47</c:v>
                </c:pt>
                <c:pt idx="12872">
                  <c:v>0.13100000000000001</c:v>
                </c:pt>
                <c:pt idx="12873">
                  <c:v>0.182</c:v>
                </c:pt>
                <c:pt idx="12874">
                  <c:v>0.27</c:v>
                </c:pt>
                <c:pt idx="12875">
                  <c:v>0.245</c:v>
                </c:pt>
                <c:pt idx="12876">
                  <c:v>0.184</c:v>
                </c:pt>
                <c:pt idx="12877">
                  <c:v>0.127</c:v>
                </c:pt>
                <c:pt idx="12878">
                  <c:v>0.247</c:v>
                </c:pt>
                <c:pt idx="12879">
                  <c:v>5.8000000000000003E-2</c:v>
                </c:pt>
                <c:pt idx="12880">
                  <c:v>0.02</c:v>
                </c:pt>
                <c:pt idx="12881">
                  <c:v>7.0000000000000001E-3</c:v>
                </c:pt>
                <c:pt idx="12882">
                  <c:v>0.23100000000000001</c:v>
                </c:pt>
                <c:pt idx="12883">
                  <c:v>3.9E-2</c:v>
                </c:pt>
                <c:pt idx="12884">
                  <c:v>1E-3</c:v>
                </c:pt>
                <c:pt idx="12885">
                  <c:v>0.10199999999999999</c:v>
                </c:pt>
                <c:pt idx="12886">
                  <c:v>5.2999999999999999E-2</c:v>
                </c:pt>
                <c:pt idx="12887">
                  <c:v>0.25700000000000001</c:v>
                </c:pt>
                <c:pt idx="12888">
                  <c:v>0.221</c:v>
                </c:pt>
                <c:pt idx="12889">
                  <c:v>9.9000000000000005E-2</c:v>
                </c:pt>
                <c:pt idx="12890">
                  <c:v>0.11799999999999999</c:v>
                </c:pt>
                <c:pt idx="12891">
                  <c:v>0.19400000000000001</c:v>
                </c:pt>
                <c:pt idx="12892">
                  <c:v>0.25700000000000001</c:v>
                </c:pt>
                <c:pt idx="12893">
                  <c:v>9.7000000000000003E-2</c:v>
                </c:pt>
                <c:pt idx="12894">
                  <c:v>0.29899999999999999</c:v>
                </c:pt>
                <c:pt idx="12895">
                  <c:v>7.4999999999999997E-2</c:v>
                </c:pt>
                <c:pt idx="12896">
                  <c:v>0.17199999999999999</c:v>
                </c:pt>
                <c:pt idx="12897">
                  <c:v>0.13500000000000001</c:v>
                </c:pt>
                <c:pt idx="12898">
                  <c:v>0.40500000000000003</c:v>
                </c:pt>
                <c:pt idx="12899">
                  <c:v>0.154</c:v>
                </c:pt>
                <c:pt idx="12900">
                  <c:v>0.28799999999999998</c:v>
                </c:pt>
                <c:pt idx="12901">
                  <c:v>0.14399999999999999</c:v>
                </c:pt>
                <c:pt idx="12902">
                  <c:v>0.14399999999999999</c:v>
                </c:pt>
                <c:pt idx="12903">
                  <c:v>0.47199999999999998</c:v>
                </c:pt>
                <c:pt idx="12904">
                  <c:v>0.18099999999999999</c:v>
                </c:pt>
                <c:pt idx="12905">
                  <c:v>0.14099999999999999</c:v>
                </c:pt>
                <c:pt idx="12906">
                  <c:v>0.313</c:v>
                </c:pt>
                <c:pt idx="12907">
                  <c:v>3.3000000000000002E-2</c:v>
                </c:pt>
                <c:pt idx="12908">
                  <c:v>0.45500000000000002</c:v>
                </c:pt>
                <c:pt idx="12909">
                  <c:v>7.8E-2</c:v>
                </c:pt>
                <c:pt idx="12910">
                  <c:v>0.311</c:v>
                </c:pt>
                <c:pt idx="12911">
                  <c:v>3.9E-2</c:v>
                </c:pt>
                <c:pt idx="12912">
                  <c:v>3.1E-2</c:v>
                </c:pt>
                <c:pt idx="12913">
                  <c:v>0.193</c:v>
                </c:pt>
                <c:pt idx="12914">
                  <c:v>0.17799999999999999</c:v>
                </c:pt>
                <c:pt idx="12915">
                  <c:v>0.32200000000000001</c:v>
                </c:pt>
                <c:pt idx="12916">
                  <c:v>0.14599999999999999</c:v>
                </c:pt>
                <c:pt idx="12917">
                  <c:v>0.35</c:v>
                </c:pt>
                <c:pt idx="12918">
                  <c:v>0.26</c:v>
                </c:pt>
                <c:pt idx="12919">
                  <c:v>0.32400000000000001</c:v>
                </c:pt>
                <c:pt idx="12920">
                  <c:v>5.8000000000000003E-2</c:v>
                </c:pt>
                <c:pt idx="12921">
                  <c:v>0.13800000000000001</c:v>
                </c:pt>
                <c:pt idx="12922">
                  <c:v>0.111</c:v>
                </c:pt>
                <c:pt idx="12923">
                  <c:v>4.4999999999999998E-2</c:v>
                </c:pt>
                <c:pt idx="12924">
                  <c:v>4.9000000000000002E-2</c:v>
                </c:pt>
                <c:pt idx="12925">
                  <c:v>0.156</c:v>
                </c:pt>
                <c:pt idx="12926">
                  <c:v>0.35699999999999998</c:v>
                </c:pt>
                <c:pt idx="12927">
                  <c:v>1.2999999999999999E-2</c:v>
                </c:pt>
                <c:pt idx="12928">
                  <c:v>1.2999999999999999E-2</c:v>
                </c:pt>
                <c:pt idx="12929">
                  <c:v>8.0000000000000002E-3</c:v>
                </c:pt>
                <c:pt idx="12930">
                  <c:v>9.1999999999999998E-2</c:v>
                </c:pt>
                <c:pt idx="12931">
                  <c:v>9.2999999999999999E-2</c:v>
                </c:pt>
                <c:pt idx="12932">
                  <c:v>8.4000000000000005E-2</c:v>
                </c:pt>
                <c:pt idx="12933">
                  <c:v>0.28399999999999997</c:v>
                </c:pt>
                <c:pt idx="12934">
                  <c:v>0.13100000000000001</c:v>
                </c:pt>
                <c:pt idx="12935">
                  <c:v>7.4999999999999997E-2</c:v>
                </c:pt>
                <c:pt idx="12936">
                  <c:v>2.1999999999999999E-2</c:v>
                </c:pt>
                <c:pt idx="12937">
                  <c:v>0.18099999999999999</c:v>
                </c:pt>
                <c:pt idx="12938">
                  <c:v>0.46200000000000002</c:v>
                </c:pt>
                <c:pt idx="12939">
                  <c:v>8.3000000000000004E-2</c:v>
                </c:pt>
                <c:pt idx="12940">
                  <c:v>0.34200000000000003</c:v>
                </c:pt>
                <c:pt idx="12941">
                  <c:v>0.222</c:v>
                </c:pt>
                <c:pt idx="12942">
                  <c:v>0.21199999999999999</c:v>
                </c:pt>
                <c:pt idx="12943">
                  <c:v>0.21199999999999999</c:v>
                </c:pt>
                <c:pt idx="12944">
                  <c:v>3.2000000000000001E-2</c:v>
                </c:pt>
                <c:pt idx="12945">
                  <c:v>0.153</c:v>
                </c:pt>
                <c:pt idx="12946">
                  <c:v>5.8000000000000003E-2</c:v>
                </c:pt>
                <c:pt idx="12947">
                  <c:v>0.20599999999999999</c:v>
                </c:pt>
                <c:pt idx="12948">
                  <c:v>0.13</c:v>
                </c:pt>
                <c:pt idx="12949">
                  <c:v>0.33400000000000002</c:v>
                </c:pt>
                <c:pt idx="12950">
                  <c:v>0.13800000000000001</c:v>
                </c:pt>
                <c:pt idx="12951">
                  <c:v>0.28100000000000003</c:v>
                </c:pt>
                <c:pt idx="12952">
                  <c:v>7.1999999999999995E-2</c:v>
                </c:pt>
                <c:pt idx="12953">
                  <c:v>0.16</c:v>
                </c:pt>
                <c:pt idx="12954">
                  <c:v>0.309</c:v>
                </c:pt>
                <c:pt idx="12955">
                  <c:v>0.19600000000000001</c:v>
                </c:pt>
                <c:pt idx="12956">
                  <c:v>0.56599999999999995</c:v>
                </c:pt>
                <c:pt idx="12957">
                  <c:v>0.36299999999999999</c:v>
                </c:pt>
                <c:pt idx="12958">
                  <c:v>5.7000000000000002E-2</c:v>
                </c:pt>
                <c:pt idx="12959">
                  <c:v>0.54100000000000004</c:v>
                </c:pt>
                <c:pt idx="12960">
                  <c:v>0.13500000000000001</c:v>
                </c:pt>
                <c:pt idx="12961">
                  <c:v>0.18</c:v>
                </c:pt>
                <c:pt idx="12962">
                  <c:v>0.14499999999999999</c:v>
                </c:pt>
                <c:pt idx="12963">
                  <c:v>1.4999999999999999E-2</c:v>
                </c:pt>
                <c:pt idx="12964">
                  <c:v>0.32300000000000001</c:v>
                </c:pt>
                <c:pt idx="12965">
                  <c:v>0.372</c:v>
                </c:pt>
                <c:pt idx="12966">
                  <c:v>0.216</c:v>
                </c:pt>
                <c:pt idx="12967">
                  <c:v>0.27200000000000002</c:v>
                </c:pt>
                <c:pt idx="12968">
                  <c:v>0.39100000000000001</c:v>
                </c:pt>
                <c:pt idx="12969">
                  <c:v>0.245</c:v>
                </c:pt>
                <c:pt idx="12970">
                  <c:v>0.32700000000000001</c:v>
                </c:pt>
                <c:pt idx="12971">
                  <c:v>0.155</c:v>
                </c:pt>
                <c:pt idx="12972">
                  <c:v>4.4999999999999998E-2</c:v>
                </c:pt>
                <c:pt idx="12973">
                  <c:v>8.6999999999999994E-2</c:v>
                </c:pt>
                <c:pt idx="12974">
                  <c:v>0.114</c:v>
                </c:pt>
                <c:pt idx="12975">
                  <c:v>6.7000000000000004E-2</c:v>
                </c:pt>
                <c:pt idx="12976">
                  <c:v>0.35799999999999998</c:v>
                </c:pt>
                <c:pt idx="12977">
                  <c:v>0.53600000000000003</c:v>
                </c:pt>
                <c:pt idx="12978">
                  <c:v>0.40100000000000002</c:v>
                </c:pt>
                <c:pt idx="12979">
                  <c:v>0.35099999999999998</c:v>
                </c:pt>
                <c:pt idx="12980">
                  <c:v>2.8000000000000001E-2</c:v>
                </c:pt>
                <c:pt idx="12981">
                  <c:v>0.13500000000000001</c:v>
                </c:pt>
                <c:pt idx="12982">
                  <c:v>3.7999999999999999E-2</c:v>
                </c:pt>
                <c:pt idx="12983">
                  <c:v>0.22700000000000001</c:v>
                </c:pt>
                <c:pt idx="12984">
                  <c:v>0.28100000000000003</c:v>
                </c:pt>
                <c:pt idx="12985">
                  <c:v>0.154</c:v>
                </c:pt>
                <c:pt idx="12986">
                  <c:v>0.22700000000000001</c:v>
                </c:pt>
                <c:pt idx="12987">
                  <c:v>0.42199999999999999</c:v>
                </c:pt>
                <c:pt idx="12988">
                  <c:v>0.129</c:v>
                </c:pt>
                <c:pt idx="12989">
                  <c:v>0.16900000000000001</c:v>
                </c:pt>
                <c:pt idx="12990">
                  <c:v>0.14000000000000001</c:v>
                </c:pt>
                <c:pt idx="12991">
                  <c:v>1.4E-2</c:v>
                </c:pt>
                <c:pt idx="12992">
                  <c:v>2.4E-2</c:v>
                </c:pt>
                <c:pt idx="12993">
                  <c:v>8.5999999999999993E-2</c:v>
                </c:pt>
                <c:pt idx="12994">
                  <c:v>0.251</c:v>
                </c:pt>
                <c:pt idx="12995">
                  <c:v>3.3000000000000002E-2</c:v>
                </c:pt>
                <c:pt idx="12996">
                  <c:v>3.3000000000000002E-2</c:v>
                </c:pt>
                <c:pt idx="12997">
                  <c:v>9.8000000000000004E-2</c:v>
                </c:pt>
                <c:pt idx="12998">
                  <c:v>0.221</c:v>
                </c:pt>
                <c:pt idx="12999">
                  <c:v>0.48699999999999999</c:v>
                </c:pt>
                <c:pt idx="13000">
                  <c:v>0.35199999999999998</c:v>
                </c:pt>
                <c:pt idx="13001">
                  <c:v>1.7999999999999999E-2</c:v>
                </c:pt>
                <c:pt idx="13002">
                  <c:v>1.6E-2</c:v>
                </c:pt>
                <c:pt idx="13003">
                  <c:v>6.5000000000000002E-2</c:v>
                </c:pt>
                <c:pt idx="13004">
                  <c:v>0.14199999999999999</c:v>
                </c:pt>
                <c:pt idx="13005">
                  <c:v>0.248</c:v>
                </c:pt>
                <c:pt idx="13006">
                  <c:v>2.4E-2</c:v>
                </c:pt>
                <c:pt idx="13007">
                  <c:v>0.42199999999999999</c:v>
                </c:pt>
                <c:pt idx="13008">
                  <c:v>6.5000000000000002E-2</c:v>
                </c:pt>
                <c:pt idx="13009">
                  <c:v>0.13100000000000001</c:v>
                </c:pt>
                <c:pt idx="13010">
                  <c:v>0.05</c:v>
                </c:pt>
                <c:pt idx="13011">
                  <c:v>0.04</c:v>
                </c:pt>
                <c:pt idx="13012">
                  <c:v>0.22600000000000001</c:v>
                </c:pt>
                <c:pt idx="13013">
                  <c:v>0.161</c:v>
                </c:pt>
                <c:pt idx="13014">
                  <c:v>0.36599999999999999</c:v>
                </c:pt>
                <c:pt idx="13015">
                  <c:v>5.5E-2</c:v>
                </c:pt>
                <c:pt idx="13016">
                  <c:v>7.3999999999999996E-2</c:v>
                </c:pt>
                <c:pt idx="13017">
                  <c:v>8.7999999999999995E-2</c:v>
                </c:pt>
                <c:pt idx="13018">
                  <c:v>7.2999999999999995E-2</c:v>
                </c:pt>
                <c:pt idx="13019">
                  <c:v>0.16200000000000001</c:v>
                </c:pt>
                <c:pt idx="13020">
                  <c:v>4.8000000000000001E-2</c:v>
                </c:pt>
                <c:pt idx="13021">
                  <c:v>7.9000000000000001E-2</c:v>
                </c:pt>
                <c:pt idx="13022">
                  <c:v>6.8000000000000005E-2</c:v>
                </c:pt>
                <c:pt idx="13023">
                  <c:v>0.09</c:v>
                </c:pt>
                <c:pt idx="13024">
                  <c:v>0.13600000000000001</c:v>
                </c:pt>
                <c:pt idx="13025">
                  <c:v>2.1999999999999999E-2</c:v>
                </c:pt>
                <c:pt idx="13026">
                  <c:v>0.31</c:v>
                </c:pt>
                <c:pt idx="13027">
                  <c:v>0.16500000000000001</c:v>
                </c:pt>
                <c:pt idx="13028">
                  <c:v>0.22900000000000001</c:v>
                </c:pt>
                <c:pt idx="13029">
                  <c:v>2.5000000000000001E-2</c:v>
                </c:pt>
                <c:pt idx="13030">
                  <c:v>7.0999999999999994E-2</c:v>
                </c:pt>
                <c:pt idx="13031">
                  <c:v>0.104</c:v>
                </c:pt>
                <c:pt idx="13032">
                  <c:v>0.13800000000000001</c:v>
                </c:pt>
                <c:pt idx="13033">
                  <c:v>9.1999999999999998E-2</c:v>
                </c:pt>
                <c:pt idx="13034">
                  <c:v>0.04</c:v>
                </c:pt>
                <c:pt idx="13035">
                  <c:v>7.2999999999999995E-2</c:v>
                </c:pt>
                <c:pt idx="13036">
                  <c:v>0.22700000000000001</c:v>
                </c:pt>
                <c:pt idx="13037">
                  <c:v>0.47699999999999998</c:v>
                </c:pt>
                <c:pt idx="13038">
                  <c:v>0.23200000000000001</c:v>
                </c:pt>
                <c:pt idx="13039">
                  <c:v>3.1E-2</c:v>
                </c:pt>
                <c:pt idx="13040">
                  <c:v>0.34799999999999998</c:v>
                </c:pt>
                <c:pt idx="13041">
                  <c:v>0.32300000000000001</c:v>
                </c:pt>
                <c:pt idx="13042">
                  <c:v>0.187</c:v>
                </c:pt>
                <c:pt idx="13043">
                  <c:v>0.36499999999999999</c:v>
                </c:pt>
                <c:pt idx="13044">
                  <c:v>0.13800000000000001</c:v>
                </c:pt>
                <c:pt idx="13045">
                  <c:v>0.16500000000000001</c:v>
                </c:pt>
                <c:pt idx="13046">
                  <c:v>0.25</c:v>
                </c:pt>
                <c:pt idx="13047">
                  <c:v>0.17699999999999999</c:v>
                </c:pt>
                <c:pt idx="13048">
                  <c:v>2.8000000000000001E-2</c:v>
                </c:pt>
                <c:pt idx="13049">
                  <c:v>5.6000000000000001E-2</c:v>
                </c:pt>
                <c:pt idx="13050">
                  <c:v>0.10199999999999999</c:v>
                </c:pt>
                <c:pt idx="13051">
                  <c:v>9.1999999999999998E-2</c:v>
                </c:pt>
                <c:pt idx="13052">
                  <c:v>0.58899999999999997</c:v>
                </c:pt>
                <c:pt idx="13053">
                  <c:v>8.2000000000000003E-2</c:v>
                </c:pt>
                <c:pt idx="13054">
                  <c:v>0.4</c:v>
                </c:pt>
                <c:pt idx="13055">
                  <c:v>0.09</c:v>
                </c:pt>
                <c:pt idx="13056">
                  <c:v>0.29499999999999998</c:v>
                </c:pt>
                <c:pt idx="13057">
                  <c:v>4.2000000000000003E-2</c:v>
                </c:pt>
                <c:pt idx="13058">
                  <c:v>0.11</c:v>
                </c:pt>
                <c:pt idx="13059">
                  <c:v>0.33600000000000002</c:v>
                </c:pt>
                <c:pt idx="13060">
                  <c:v>0.104</c:v>
                </c:pt>
                <c:pt idx="13061">
                  <c:v>0.106</c:v>
                </c:pt>
                <c:pt idx="13062">
                  <c:v>0.106</c:v>
                </c:pt>
                <c:pt idx="13063">
                  <c:v>0.115</c:v>
                </c:pt>
                <c:pt idx="13064">
                  <c:v>0.224</c:v>
                </c:pt>
                <c:pt idx="13065">
                  <c:v>0.26400000000000001</c:v>
                </c:pt>
                <c:pt idx="13066">
                  <c:v>0.16600000000000001</c:v>
                </c:pt>
                <c:pt idx="13067">
                  <c:v>6.3E-2</c:v>
                </c:pt>
                <c:pt idx="13068">
                  <c:v>0.06</c:v>
                </c:pt>
                <c:pt idx="13069">
                  <c:v>0.49199999999999999</c:v>
                </c:pt>
                <c:pt idx="13070">
                  <c:v>5.8999999999999997E-2</c:v>
                </c:pt>
                <c:pt idx="13071">
                  <c:v>0.29099999999999998</c:v>
                </c:pt>
                <c:pt idx="13072">
                  <c:v>0.34699999999999998</c:v>
                </c:pt>
                <c:pt idx="13073">
                  <c:v>0.44900000000000001</c:v>
                </c:pt>
                <c:pt idx="13074">
                  <c:v>0.151</c:v>
                </c:pt>
                <c:pt idx="13075">
                  <c:v>0.13700000000000001</c:v>
                </c:pt>
                <c:pt idx="13076">
                  <c:v>0.11700000000000001</c:v>
                </c:pt>
                <c:pt idx="13077">
                  <c:v>2.5999999999999999E-2</c:v>
                </c:pt>
                <c:pt idx="13078">
                  <c:v>0.43099999999999999</c:v>
                </c:pt>
                <c:pt idx="13079">
                  <c:v>0.11</c:v>
                </c:pt>
                <c:pt idx="13080">
                  <c:v>0.40799999999999997</c:v>
                </c:pt>
                <c:pt idx="13081">
                  <c:v>0.16900000000000001</c:v>
                </c:pt>
                <c:pt idx="13082">
                  <c:v>5.1999999999999998E-2</c:v>
                </c:pt>
                <c:pt idx="13083">
                  <c:v>0.17100000000000001</c:v>
                </c:pt>
                <c:pt idx="13084">
                  <c:v>3.5000000000000003E-2</c:v>
                </c:pt>
                <c:pt idx="13085">
                  <c:v>0.35199999999999998</c:v>
                </c:pt>
                <c:pt idx="13086">
                  <c:v>0.20300000000000001</c:v>
                </c:pt>
                <c:pt idx="13087">
                  <c:v>0.104</c:v>
                </c:pt>
                <c:pt idx="13088">
                  <c:v>0.26100000000000001</c:v>
                </c:pt>
                <c:pt idx="13089">
                  <c:v>0.437</c:v>
                </c:pt>
                <c:pt idx="13090">
                  <c:v>0.24299999999999999</c:v>
                </c:pt>
                <c:pt idx="13091">
                  <c:v>2.1000000000000001E-2</c:v>
                </c:pt>
                <c:pt idx="13092">
                  <c:v>0.14199999999999999</c:v>
                </c:pt>
                <c:pt idx="13093">
                  <c:v>0.32800000000000001</c:v>
                </c:pt>
                <c:pt idx="13094">
                  <c:v>5.7000000000000002E-2</c:v>
                </c:pt>
                <c:pt idx="13095">
                  <c:v>2.5999999999999999E-2</c:v>
                </c:pt>
                <c:pt idx="13096">
                  <c:v>4.9000000000000002E-2</c:v>
                </c:pt>
                <c:pt idx="13097">
                  <c:v>0.02</c:v>
                </c:pt>
                <c:pt idx="13098">
                  <c:v>0.13400000000000001</c:v>
                </c:pt>
                <c:pt idx="13099">
                  <c:v>9.7000000000000003E-2</c:v>
                </c:pt>
                <c:pt idx="13100">
                  <c:v>0.17100000000000001</c:v>
                </c:pt>
                <c:pt idx="13101">
                  <c:v>4.5999999999999999E-2</c:v>
                </c:pt>
                <c:pt idx="13102">
                  <c:v>0.14000000000000001</c:v>
                </c:pt>
                <c:pt idx="13103">
                  <c:v>9.0999999999999998E-2</c:v>
                </c:pt>
                <c:pt idx="13104">
                  <c:v>0.28000000000000003</c:v>
                </c:pt>
                <c:pt idx="13105">
                  <c:v>8.1000000000000003E-2</c:v>
                </c:pt>
                <c:pt idx="13106">
                  <c:v>0.113</c:v>
                </c:pt>
                <c:pt idx="13107">
                  <c:v>0.12</c:v>
                </c:pt>
                <c:pt idx="13108">
                  <c:v>7.6999999999999999E-2</c:v>
                </c:pt>
                <c:pt idx="13109">
                  <c:v>9.0999999999999998E-2</c:v>
                </c:pt>
                <c:pt idx="13110">
                  <c:v>3.1E-2</c:v>
                </c:pt>
                <c:pt idx="13111">
                  <c:v>0.20100000000000001</c:v>
                </c:pt>
                <c:pt idx="13112">
                  <c:v>0.11600000000000001</c:v>
                </c:pt>
                <c:pt idx="13113">
                  <c:v>0.17599999999999999</c:v>
                </c:pt>
                <c:pt idx="13114">
                  <c:v>0.19</c:v>
                </c:pt>
                <c:pt idx="13115">
                  <c:v>2.8000000000000001E-2</c:v>
                </c:pt>
                <c:pt idx="13116">
                  <c:v>9.0999999999999998E-2</c:v>
                </c:pt>
                <c:pt idx="13117">
                  <c:v>0.155</c:v>
                </c:pt>
                <c:pt idx="13118">
                  <c:v>6.8000000000000005E-2</c:v>
                </c:pt>
                <c:pt idx="13119">
                  <c:v>7.0999999999999994E-2</c:v>
                </c:pt>
                <c:pt idx="13120">
                  <c:v>8.9999999999999993E-3</c:v>
                </c:pt>
                <c:pt idx="13121">
                  <c:v>0.05</c:v>
                </c:pt>
                <c:pt idx="13122">
                  <c:v>0.188</c:v>
                </c:pt>
                <c:pt idx="13123">
                  <c:v>0.435</c:v>
                </c:pt>
                <c:pt idx="13124">
                  <c:v>0.121</c:v>
                </c:pt>
                <c:pt idx="13125">
                  <c:v>0.53100000000000003</c:v>
                </c:pt>
                <c:pt idx="13126">
                  <c:v>0.24399999999999999</c:v>
                </c:pt>
                <c:pt idx="13127">
                  <c:v>0.28399999999999997</c:v>
                </c:pt>
                <c:pt idx="13128">
                  <c:v>0.3</c:v>
                </c:pt>
                <c:pt idx="13129">
                  <c:v>0.14499999999999999</c:v>
                </c:pt>
                <c:pt idx="13130">
                  <c:v>0.28499999999999998</c:v>
                </c:pt>
                <c:pt idx="13131">
                  <c:v>0.28499999999999998</c:v>
                </c:pt>
                <c:pt idx="13132">
                  <c:v>0.28499999999999998</c:v>
                </c:pt>
                <c:pt idx="13133">
                  <c:v>0.245</c:v>
                </c:pt>
                <c:pt idx="13134">
                  <c:v>0.16800000000000001</c:v>
                </c:pt>
                <c:pt idx="13135">
                  <c:v>0.14599999999999999</c:v>
                </c:pt>
                <c:pt idx="13136">
                  <c:v>8.5000000000000006E-2</c:v>
                </c:pt>
                <c:pt idx="13137">
                  <c:v>0.17599999999999999</c:v>
                </c:pt>
                <c:pt idx="13138">
                  <c:v>7.8E-2</c:v>
                </c:pt>
                <c:pt idx="13139">
                  <c:v>0.20599999999999999</c:v>
                </c:pt>
                <c:pt idx="13140">
                  <c:v>4.8000000000000001E-2</c:v>
                </c:pt>
                <c:pt idx="13141">
                  <c:v>0.17100000000000001</c:v>
                </c:pt>
                <c:pt idx="13142">
                  <c:v>4.5999999999999999E-2</c:v>
                </c:pt>
                <c:pt idx="13143">
                  <c:v>5.6000000000000001E-2</c:v>
                </c:pt>
                <c:pt idx="13144">
                  <c:v>0.13200000000000001</c:v>
                </c:pt>
                <c:pt idx="13145">
                  <c:v>0.219</c:v>
                </c:pt>
                <c:pt idx="13146">
                  <c:v>1.2999999999999999E-2</c:v>
                </c:pt>
                <c:pt idx="13147">
                  <c:v>0.04</c:v>
                </c:pt>
                <c:pt idx="13148">
                  <c:v>8.7999999999999995E-2</c:v>
                </c:pt>
                <c:pt idx="13149">
                  <c:v>0.10299999999999999</c:v>
                </c:pt>
                <c:pt idx="13150">
                  <c:v>0.129</c:v>
                </c:pt>
                <c:pt idx="13151">
                  <c:v>4.8000000000000001E-2</c:v>
                </c:pt>
                <c:pt idx="13152">
                  <c:v>4.7E-2</c:v>
                </c:pt>
                <c:pt idx="13153">
                  <c:v>0.47899999999999998</c:v>
                </c:pt>
                <c:pt idx="13154">
                  <c:v>0.35399999999999998</c:v>
                </c:pt>
                <c:pt idx="13155">
                  <c:v>0.39600000000000002</c:v>
                </c:pt>
                <c:pt idx="13156">
                  <c:v>0.32200000000000001</c:v>
                </c:pt>
                <c:pt idx="13157">
                  <c:v>0.35199999999999998</c:v>
                </c:pt>
                <c:pt idx="13158">
                  <c:v>9.0999999999999998E-2</c:v>
                </c:pt>
                <c:pt idx="13159">
                  <c:v>6.3E-2</c:v>
                </c:pt>
                <c:pt idx="13160">
                  <c:v>0.11600000000000001</c:v>
                </c:pt>
                <c:pt idx="13161">
                  <c:v>0.28199999999999997</c:v>
                </c:pt>
                <c:pt idx="13162">
                  <c:v>0.129</c:v>
                </c:pt>
                <c:pt idx="13163">
                  <c:v>0.109</c:v>
                </c:pt>
                <c:pt idx="13164">
                  <c:v>0</c:v>
                </c:pt>
                <c:pt idx="13165">
                  <c:v>5.0999999999999997E-2</c:v>
                </c:pt>
                <c:pt idx="13166">
                  <c:v>6.0000000000000001E-3</c:v>
                </c:pt>
                <c:pt idx="13167">
                  <c:v>9.5000000000000001E-2</c:v>
                </c:pt>
                <c:pt idx="13168">
                  <c:v>0.38800000000000001</c:v>
                </c:pt>
                <c:pt idx="13169">
                  <c:v>0.27800000000000002</c:v>
                </c:pt>
                <c:pt idx="13170">
                  <c:v>0.42399999999999999</c:v>
                </c:pt>
                <c:pt idx="13171">
                  <c:v>0.23</c:v>
                </c:pt>
                <c:pt idx="13172">
                  <c:v>0.14499999999999999</c:v>
                </c:pt>
                <c:pt idx="13173">
                  <c:v>6.0999999999999999E-2</c:v>
                </c:pt>
                <c:pt idx="13174">
                  <c:v>4.5999999999999999E-2</c:v>
                </c:pt>
                <c:pt idx="13175">
                  <c:v>0.216</c:v>
                </c:pt>
                <c:pt idx="13176">
                  <c:v>0.16300000000000001</c:v>
                </c:pt>
                <c:pt idx="13177">
                  <c:v>8.4000000000000005E-2</c:v>
                </c:pt>
                <c:pt idx="13178">
                  <c:v>1.6E-2</c:v>
                </c:pt>
                <c:pt idx="13179">
                  <c:v>0.121</c:v>
                </c:pt>
                <c:pt idx="13180">
                  <c:v>0.10199999999999999</c:v>
                </c:pt>
                <c:pt idx="13181">
                  <c:v>0.18</c:v>
                </c:pt>
                <c:pt idx="13182">
                  <c:v>7.6999999999999999E-2</c:v>
                </c:pt>
                <c:pt idx="13183">
                  <c:v>2.1999999999999999E-2</c:v>
                </c:pt>
                <c:pt idx="13184">
                  <c:v>0.18</c:v>
                </c:pt>
                <c:pt idx="13185">
                  <c:v>7.1999999999999995E-2</c:v>
                </c:pt>
                <c:pt idx="13186">
                  <c:v>0.14599999999999999</c:v>
                </c:pt>
                <c:pt idx="13187">
                  <c:v>0.22700000000000001</c:v>
                </c:pt>
                <c:pt idx="13188">
                  <c:v>0.20599999999999999</c:v>
                </c:pt>
                <c:pt idx="13189">
                  <c:v>9.5000000000000001E-2</c:v>
                </c:pt>
                <c:pt idx="13190">
                  <c:v>0.19500000000000001</c:v>
                </c:pt>
                <c:pt idx="13191">
                  <c:v>0.126</c:v>
                </c:pt>
                <c:pt idx="13192">
                  <c:v>0.09</c:v>
                </c:pt>
                <c:pt idx="13193">
                  <c:v>0.05</c:v>
                </c:pt>
                <c:pt idx="13194">
                  <c:v>6.0000000000000001E-3</c:v>
                </c:pt>
                <c:pt idx="13195">
                  <c:v>0.13300000000000001</c:v>
                </c:pt>
                <c:pt idx="13196">
                  <c:v>4.2999999999999997E-2</c:v>
                </c:pt>
                <c:pt idx="13197">
                  <c:v>4.2999999999999997E-2</c:v>
                </c:pt>
                <c:pt idx="13198">
                  <c:v>8.3000000000000004E-2</c:v>
                </c:pt>
                <c:pt idx="13199">
                  <c:v>8.6999999999999994E-2</c:v>
                </c:pt>
                <c:pt idx="13200">
                  <c:v>8.8999999999999996E-2</c:v>
                </c:pt>
                <c:pt idx="13201">
                  <c:v>0.45400000000000001</c:v>
                </c:pt>
                <c:pt idx="13202">
                  <c:v>9.0999999999999998E-2</c:v>
                </c:pt>
                <c:pt idx="13203">
                  <c:v>0.09</c:v>
                </c:pt>
                <c:pt idx="13204">
                  <c:v>0.22600000000000001</c:v>
                </c:pt>
                <c:pt idx="13205">
                  <c:v>0.113</c:v>
                </c:pt>
                <c:pt idx="13206">
                  <c:v>6.5000000000000002E-2</c:v>
                </c:pt>
                <c:pt idx="13207">
                  <c:v>0.20300000000000001</c:v>
                </c:pt>
                <c:pt idx="13208">
                  <c:v>0.11899999999999999</c:v>
                </c:pt>
                <c:pt idx="13209">
                  <c:v>0.154</c:v>
                </c:pt>
                <c:pt idx="13210">
                  <c:v>8.1000000000000003E-2</c:v>
                </c:pt>
                <c:pt idx="13211">
                  <c:v>0.22600000000000001</c:v>
                </c:pt>
                <c:pt idx="13212">
                  <c:v>0.13900000000000001</c:v>
                </c:pt>
                <c:pt idx="13213">
                  <c:v>0.216</c:v>
                </c:pt>
                <c:pt idx="13214">
                  <c:v>0.158</c:v>
                </c:pt>
                <c:pt idx="13215">
                  <c:v>0.40400000000000003</c:v>
                </c:pt>
                <c:pt idx="13216">
                  <c:v>0.26600000000000001</c:v>
                </c:pt>
                <c:pt idx="13217">
                  <c:v>0.26200000000000001</c:v>
                </c:pt>
                <c:pt idx="13218">
                  <c:v>0.2</c:v>
                </c:pt>
                <c:pt idx="13219">
                  <c:v>0.23499999999999999</c:v>
                </c:pt>
                <c:pt idx="13220">
                  <c:v>0.13300000000000001</c:v>
                </c:pt>
                <c:pt idx="13221">
                  <c:v>8.4000000000000005E-2</c:v>
                </c:pt>
                <c:pt idx="13222">
                  <c:v>6.0999999999999999E-2</c:v>
                </c:pt>
                <c:pt idx="13223">
                  <c:v>0.36899999999999999</c:v>
                </c:pt>
                <c:pt idx="13224">
                  <c:v>6.7000000000000004E-2</c:v>
                </c:pt>
                <c:pt idx="13225">
                  <c:v>1.0999999999999999E-2</c:v>
                </c:pt>
                <c:pt idx="13226">
                  <c:v>0.28100000000000003</c:v>
                </c:pt>
                <c:pt idx="13227">
                  <c:v>8.6999999999999994E-2</c:v>
                </c:pt>
                <c:pt idx="13228">
                  <c:v>0.14699999999999999</c:v>
                </c:pt>
                <c:pt idx="13229">
                  <c:v>0.11799999999999999</c:v>
                </c:pt>
                <c:pt idx="13230">
                  <c:v>0.41899999999999998</c:v>
                </c:pt>
                <c:pt idx="13231">
                  <c:v>0.107</c:v>
                </c:pt>
                <c:pt idx="13232">
                  <c:v>8.5000000000000006E-2</c:v>
                </c:pt>
                <c:pt idx="13233">
                  <c:v>0.20399999999999999</c:v>
                </c:pt>
                <c:pt idx="13234">
                  <c:v>0.189</c:v>
                </c:pt>
                <c:pt idx="13235">
                  <c:v>5.0999999999999997E-2</c:v>
                </c:pt>
                <c:pt idx="13236">
                  <c:v>0.34699999999999998</c:v>
                </c:pt>
                <c:pt idx="13237">
                  <c:v>0.154</c:v>
                </c:pt>
                <c:pt idx="13238">
                  <c:v>0.13200000000000001</c:v>
                </c:pt>
                <c:pt idx="13239">
                  <c:v>2.1000000000000001E-2</c:v>
                </c:pt>
                <c:pt idx="13240">
                  <c:v>0.20499999999999999</c:v>
                </c:pt>
                <c:pt idx="13241">
                  <c:v>0.48499999999999999</c:v>
                </c:pt>
                <c:pt idx="13242">
                  <c:v>0.13</c:v>
                </c:pt>
                <c:pt idx="13243">
                  <c:v>0.34300000000000003</c:v>
                </c:pt>
                <c:pt idx="13244">
                  <c:v>0.13300000000000001</c:v>
                </c:pt>
                <c:pt idx="13245">
                  <c:v>0.29399999999999998</c:v>
                </c:pt>
                <c:pt idx="13246">
                  <c:v>0.29299999999999998</c:v>
                </c:pt>
                <c:pt idx="13247">
                  <c:v>0.189</c:v>
                </c:pt>
                <c:pt idx="13248">
                  <c:v>0.16</c:v>
                </c:pt>
                <c:pt idx="13249">
                  <c:v>3.0000000000000001E-3</c:v>
                </c:pt>
                <c:pt idx="13250">
                  <c:v>0.29699999999999999</c:v>
                </c:pt>
                <c:pt idx="13251">
                  <c:v>2.4E-2</c:v>
                </c:pt>
                <c:pt idx="13252">
                  <c:v>0.41899999999999998</c:v>
                </c:pt>
                <c:pt idx="13253">
                  <c:v>2.1999999999999999E-2</c:v>
                </c:pt>
                <c:pt idx="13254">
                  <c:v>0.129</c:v>
                </c:pt>
                <c:pt idx="13255">
                  <c:v>0.129</c:v>
                </c:pt>
                <c:pt idx="13256">
                  <c:v>0.316</c:v>
                </c:pt>
                <c:pt idx="13257">
                  <c:v>0.104</c:v>
                </c:pt>
                <c:pt idx="13258">
                  <c:v>9.7000000000000003E-2</c:v>
                </c:pt>
                <c:pt idx="13259">
                  <c:v>0.08</c:v>
                </c:pt>
                <c:pt idx="13260">
                  <c:v>0.313</c:v>
                </c:pt>
                <c:pt idx="13261">
                  <c:v>0.16900000000000001</c:v>
                </c:pt>
                <c:pt idx="13262">
                  <c:v>8.1000000000000003E-2</c:v>
                </c:pt>
                <c:pt idx="13263">
                  <c:v>0.123</c:v>
                </c:pt>
                <c:pt idx="13264">
                  <c:v>0.443</c:v>
                </c:pt>
                <c:pt idx="13265">
                  <c:v>9.4E-2</c:v>
                </c:pt>
                <c:pt idx="13266">
                  <c:v>0.33400000000000002</c:v>
                </c:pt>
                <c:pt idx="13267">
                  <c:v>0.187</c:v>
                </c:pt>
                <c:pt idx="13268">
                  <c:v>0.11799999999999999</c:v>
                </c:pt>
                <c:pt idx="13269">
                  <c:v>0.255</c:v>
                </c:pt>
                <c:pt idx="13270">
                  <c:v>0.44800000000000001</c:v>
                </c:pt>
                <c:pt idx="13271">
                  <c:v>0.36899999999999999</c:v>
                </c:pt>
                <c:pt idx="13272">
                  <c:v>1.7999999999999999E-2</c:v>
                </c:pt>
                <c:pt idx="13273">
                  <c:v>0.378</c:v>
                </c:pt>
                <c:pt idx="13274">
                  <c:v>0.36099999999999999</c:v>
                </c:pt>
                <c:pt idx="13275">
                  <c:v>0.497</c:v>
                </c:pt>
                <c:pt idx="13276">
                  <c:v>0.63500000000000001</c:v>
                </c:pt>
                <c:pt idx="13277">
                  <c:v>1.9E-2</c:v>
                </c:pt>
                <c:pt idx="13278">
                  <c:v>0.66400000000000003</c:v>
                </c:pt>
                <c:pt idx="13279">
                  <c:v>0.22700000000000001</c:v>
                </c:pt>
                <c:pt idx="13280">
                  <c:v>0.27800000000000002</c:v>
                </c:pt>
                <c:pt idx="13281">
                  <c:v>8.3000000000000004E-2</c:v>
                </c:pt>
                <c:pt idx="13282">
                  <c:v>4.4999999999999998E-2</c:v>
                </c:pt>
                <c:pt idx="13283">
                  <c:v>0.17799999999999999</c:v>
                </c:pt>
                <c:pt idx="13284">
                  <c:v>0.35</c:v>
                </c:pt>
                <c:pt idx="13285">
                  <c:v>1.7000000000000001E-2</c:v>
                </c:pt>
                <c:pt idx="13286">
                  <c:v>0.27</c:v>
                </c:pt>
                <c:pt idx="13287">
                  <c:v>0.121</c:v>
                </c:pt>
                <c:pt idx="13288">
                  <c:v>0.106</c:v>
                </c:pt>
                <c:pt idx="13289">
                  <c:v>4.2000000000000003E-2</c:v>
                </c:pt>
                <c:pt idx="13290">
                  <c:v>8.2000000000000003E-2</c:v>
                </c:pt>
                <c:pt idx="13291">
                  <c:v>0.34599999999999997</c:v>
                </c:pt>
                <c:pt idx="13292">
                  <c:v>0.13300000000000001</c:v>
                </c:pt>
                <c:pt idx="13293">
                  <c:v>0.58599999999999997</c:v>
                </c:pt>
                <c:pt idx="13294">
                  <c:v>0.60199999999999998</c:v>
                </c:pt>
                <c:pt idx="13295">
                  <c:v>0.21099999999999999</c:v>
                </c:pt>
                <c:pt idx="13296">
                  <c:v>0.33300000000000002</c:v>
                </c:pt>
                <c:pt idx="13297">
                  <c:v>0.17599999999999999</c:v>
                </c:pt>
                <c:pt idx="13298">
                  <c:v>3.2000000000000001E-2</c:v>
                </c:pt>
                <c:pt idx="13299">
                  <c:v>4.3999999999999997E-2</c:v>
                </c:pt>
                <c:pt idx="13300">
                  <c:v>0.26500000000000001</c:v>
                </c:pt>
                <c:pt idx="13301">
                  <c:v>0.124</c:v>
                </c:pt>
                <c:pt idx="13302">
                  <c:v>3.2000000000000001E-2</c:v>
                </c:pt>
                <c:pt idx="13303">
                  <c:v>0.08</c:v>
                </c:pt>
                <c:pt idx="13304">
                  <c:v>7.5999999999999998E-2</c:v>
                </c:pt>
                <c:pt idx="13305">
                  <c:v>2.9000000000000001E-2</c:v>
                </c:pt>
                <c:pt idx="13306">
                  <c:v>0.17100000000000001</c:v>
                </c:pt>
                <c:pt idx="13307">
                  <c:v>3.4000000000000002E-2</c:v>
                </c:pt>
                <c:pt idx="13308">
                  <c:v>0.26800000000000002</c:v>
                </c:pt>
                <c:pt idx="13309">
                  <c:v>0.24199999999999999</c:v>
                </c:pt>
                <c:pt idx="13310">
                  <c:v>1.4E-2</c:v>
                </c:pt>
                <c:pt idx="13311">
                  <c:v>6.4000000000000001E-2</c:v>
                </c:pt>
                <c:pt idx="13312">
                  <c:v>4.7E-2</c:v>
                </c:pt>
                <c:pt idx="13313">
                  <c:v>1.4999999999999999E-2</c:v>
                </c:pt>
                <c:pt idx="13314">
                  <c:v>0.182</c:v>
                </c:pt>
                <c:pt idx="13315">
                  <c:v>0.34599999999999997</c:v>
                </c:pt>
                <c:pt idx="13316">
                  <c:v>0.16800000000000001</c:v>
                </c:pt>
                <c:pt idx="13317">
                  <c:v>9.7000000000000003E-2</c:v>
                </c:pt>
                <c:pt idx="13318">
                  <c:v>7.1999999999999995E-2</c:v>
                </c:pt>
                <c:pt idx="13319">
                  <c:v>0.2</c:v>
                </c:pt>
                <c:pt idx="13320">
                  <c:v>0.20399999999999999</c:v>
                </c:pt>
                <c:pt idx="13321">
                  <c:v>0.17299999999999999</c:v>
                </c:pt>
                <c:pt idx="13322">
                  <c:v>0.109</c:v>
                </c:pt>
                <c:pt idx="13323">
                  <c:v>3.0000000000000001E-3</c:v>
                </c:pt>
                <c:pt idx="13324">
                  <c:v>3.0000000000000001E-3</c:v>
                </c:pt>
                <c:pt idx="13325">
                  <c:v>8.1000000000000003E-2</c:v>
                </c:pt>
                <c:pt idx="13326">
                  <c:v>0.29499999999999998</c:v>
                </c:pt>
                <c:pt idx="13327">
                  <c:v>8.5000000000000006E-2</c:v>
                </c:pt>
                <c:pt idx="13328">
                  <c:v>0.23</c:v>
                </c:pt>
                <c:pt idx="13329">
                  <c:v>5.5E-2</c:v>
                </c:pt>
                <c:pt idx="13330">
                  <c:v>3.4000000000000002E-2</c:v>
                </c:pt>
                <c:pt idx="13331">
                  <c:v>0.33300000000000002</c:v>
                </c:pt>
                <c:pt idx="13332">
                  <c:v>0.17699999999999999</c:v>
                </c:pt>
                <c:pt idx="13333">
                  <c:v>0.03</c:v>
                </c:pt>
                <c:pt idx="13334">
                  <c:v>0.1</c:v>
                </c:pt>
                <c:pt idx="13335">
                  <c:v>7.5999999999999998E-2</c:v>
                </c:pt>
                <c:pt idx="13336">
                  <c:v>0.193</c:v>
                </c:pt>
                <c:pt idx="13337">
                  <c:v>0.30599999999999999</c:v>
                </c:pt>
                <c:pt idx="13338">
                  <c:v>0.109</c:v>
                </c:pt>
                <c:pt idx="13339">
                  <c:v>0.47599999999999998</c:v>
                </c:pt>
                <c:pt idx="13340">
                  <c:v>0.10199999999999999</c:v>
                </c:pt>
                <c:pt idx="13341">
                  <c:v>5.1999999999999998E-2</c:v>
                </c:pt>
                <c:pt idx="13342">
                  <c:v>0.109</c:v>
                </c:pt>
                <c:pt idx="13343">
                  <c:v>2E-3</c:v>
                </c:pt>
                <c:pt idx="13344">
                  <c:v>3.4000000000000002E-2</c:v>
                </c:pt>
                <c:pt idx="13345">
                  <c:v>0.187</c:v>
                </c:pt>
                <c:pt idx="13346">
                  <c:v>0.156</c:v>
                </c:pt>
                <c:pt idx="13347">
                  <c:v>4.0000000000000001E-3</c:v>
                </c:pt>
                <c:pt idx="13348">
                  <c:v>0.22900000000000001</c:v>
                </c:pt>
                <c:pt idx="13349">
                  <c:v>7.0999999999999994E-2</c:v>
                </c:pt>
                <c:pt idx="13350">
                  <c:v>0.29799999999999999</c:v>
                </c:pt>
                <c:pt idx="13351">
                  <c:v>0.217</c:v>
                </c:pt>
                <c:pt idx="13352">
                  <c:v>0.17699999999999999</c:v>
                </c:pt>
                <c:pt idx="13353">
                  <c:v>0.05</c:v>
                </c:pt>
                <c:pt idx="13354">
                  <c:v>0.11799999999999999</c:v>
                </c:pt>
                <c:pt idx="13355">
                  <c:v>7.3999999999999996E-2</c:v>
                </c:pt>
                <c:pt idx="13356">
                  <c:v>5.6000000000000001E-2</c:v>
                </c:pt>
                <c:pt idx="13357">
                  <c:v>0.254</c:v>
                </c:pt>
                <c:pt idx="13358">
                  <c:v>0.155</c:v>
                </c:pt>
                <c:pt idx="13359">
                  <c:v>0.111</c:v>
                </c:pt>
                <c:pt idx="13360">
                  <c:v>0.191</c:v>
                </c:pt>
                <c:pt idx="13361">
                  <c:v>1.6E-2</c:v>
                </c:pt>
                <c:pt idx="13362">
                  <c:v>9.5000000000000001E-2</c:v>
                </c:pt>
                <c:pt idx="13363">
                  <c:v>0.30499999999999999</c:v>
                </c:pt>
                <c:pt idx="13364">
                  <c:v>0.32400000000000001</c:v>
                </c:pt>
                <c:pt idx="13365">
                  <c:v>3.0000000000000001E-3</c:v>
                </c:pt>
                <c:pt idx="13366">
                  <c:v>7.4999999999999997E-2</c:v>
                </c:pt>
                <c:pt idx="13367">
                  <c:v>1.4999999999999999E-2</c:v>
                </c:pt>
                <c:pt idx="13368">
                  <c:v>0.29499999999999998</c:v>
                </c:pt>
                <c:pt idx="13369">
                  <c:v>3.9E-2</c:v>
                </c:pt>
                <c:pt idx="13370">
                  <c:v>6.4000000000000001E-2</c:v>
                </c:pt>
                <c:pt idx="13371">
                  <c:v>6.0999999999999999E-2</c:v>
                </c:pt>
                <c:pt idx="13372">
                  <c:v>0.124</c:v>
                </c:pt>
                <c:pt idx="13373">
                  <c:v>0.34899999999999998</c:v>
                </c:pt>
                <c:pt idx="13374">
                  <c:v>0.11899999999999999</c:v>
                </c:pt>
                <c:pt idx="13375">
                  <c:v>0.38400000000000001</c:v>
                </c:pt>
                <c:pt idx="13376">
                  <c:v>1.4E-2</c:v>
                </c:pt>
                <c:pt idx="13377">
                  <c:v>2.8000000000000001E-2</c:v>
                </c:pt>
                <c:pt idx="13378">
                  <c:v>0.218</c:v>
                </c:pt>
                <c:pt idx="13379">
                  <c:v>0.125</c:v>
                </c:pt>
                <c:pt idx="13380">
                  <c:v>0.41299999999999998</c:v>
                </c:pt>
                <c:pt idx="13381">
                  <c:v>0.26500000000000001</c:v>
                </c:pt>
                <c:pt idx="13382">
                  <c:v>0.26500000000000001</c:v>
                </c:pt>
                <c:pt idx="13383">
                  <c:v>0.17399999999999999</c:v>
                </c:pt>
                <c:pt idx="13384">
                  <c:v>5.8999999999999997E-2</c:v>
                </c:pt>
                <c:pt idx="13385">
                  <c:v>0.17599999999999999</c:v>
                </c:pt>
                <c:pt idx="13386">
                  <c:v>2.9000000000000001E-2</c:v>
                </c:pt>
                <c:pt idx="13387">
                  <c:v>0.16800000000000001</c:v>
                </c:pt>
                <c:pt idx="13388">
                  <c:v>2.9000000000000001E-2</c:v>
                </c:pt>
                <c:pt idx="13389">
                  <c:v>0.13100000000000001</c:v>
                </c:pt>
                <c:pt idx="13390">
                  <c:v>3.9E-2</c:v>
                </c:pt>
                <c:pt idx="13391">
                  <c:v>0.20899999999999999</c:v>
                </c:pt>
                <c:pt idx="13392">
                  <c:v>0.20799999999999999</c:v>
                </c:pt>
                <c:pt idx="13393">
                  <c:v>5.1999999999999998E-2</c:v>
                </c:pt>
                <c:pt idx="13394">
                  <c:v>9.5000000000000001E-2</c:v>
                </c:pt>
                <c:pt idx="13395">
                  <c:v>0.26600000000000001</c:v>
                </c:pt>
                <c:pt idx="13396">
                  <c:v>0.16800000000000001</c:v>
                </c:pt>
                <c:pt idx="13397">
                  <c:v>0.33500000000000002</c:v>
                </c:pt>
                <c:pt idx="13398">
                  <c:v>0.42</c:v>
                </c:pt>
                <c:pt idx="13399">
                  <c:v>0.20599999999999999</c:v>
                </c:pt>
                <c:pt idx="13400">
                  <c:v>6.7000000000000004E-2</c:v>
                </c:pt>
                <c:pt idx="13401">
                  <c:v>0.13400000000000001</c:v>
                </c:pt>
                <c:pt idx="13402">
                  <c:v>0.308</c:v>
                </c:pt>
                <c:pt idx="13403">
                  <c:v>0.16300000000000001</c:v>
                </c:pt>
                <c:pt idx="13404">
                  <c:v>8.3000000000000004E-2</c:v>
                </c:pt>
                <c:pt idx="13405">
                  <c:v>0.19500000000000001</c:v>
                </c:pt>
                <c:pt idx="13406">
                  <c:v>4.3999999999999997E-2</c:v>
                </c:pt>
                <c:pt idx="13407">
                  <c:v>0.109</c:v>
                </c:pt>
                <c:pt idx="13408">
                  <c:v>0.106</c:v>
                </c:pt>
                <c:pt idx="13409">
                  <c:v>0.435</c:v>
                </c:pt>
                <c:pt idx="13410">
                  <c:v>0.34</c:v>
                </c:pt>
                <c:pt idx="13411">
                  <c:v>0.216</c:v>
                </c:pt>
                <c:pt idx="13412">
                  <c:v>1E-3</c:v>
                </c:pt>
                <c:pt idx="13413">
                  <c:v>0.24099999999999999</c:v>
                </c:pt>
                <c:pt idx="13414">
                  <c:v>5.1999999999999998E-2</c:v>
                </c:pt>
                <c:pt idx="13415">
                  <c:v>0.10199999999999999</c:v>
                </c:pt>
                <c:pt idx="13416">
                  <c:v>0.153</c:v>
                </c:pt>
                <c:pt idx="13417">
                  <c:v>0.312</c:v>
                </c:pt>
                <c:pt idx="13418">
                  <c:v>0.06</c:v>
                </c:pt>
                <c:pt idx="13419">
                  <c:v>0.10199999999999999</c:v>
                </c:pt>
                <c:pt idx="13420">
                  <c:v>0.128</c:v>
                </c:pt>
                <c:pt idx="13421">
                  <c:v>0.245</c:v>
                </c:pt>
                <c:pt idx="13422">
                  <c:v>0.11899999999999999</c:v>
                </c:pt>
                <c:pt idx="13423">
                  <c:v>9.2999999999999999E-2</c:v>
                </c:pt>
                <c:pt idx="13424">
                  <c:v>0.33100000000000002</c:v>
                </c:pt>
                <c:pt idx="13425">
                  <c:v>5.8000000000000003E-2</c:v>
                </c:pt>
                <c:pt idx="13426">
                  <c:v>0.27700000000000002</c:v>
                </c:pt>
                <c:pt idx="13427">
                  <c:v>6.2E-2</c:v>
                </c:pt>
                <c:pt idx="13428">
                  <c:v>6.2E-2</c:v>
                </c:pt>
                <c:pt idx="13429">
                  <c:v>0.24099999999999999</c:v>
                </c:pt>
                <c:pt idx="13430">
                  <c:v>0.13800000000000001</c:v>
                </c:pt>
                <c:pt idx="13431">
                  <c:v>9.6000000000000002E-2</c:v>
                </c:pt>
                <c:pt idx="13432">
                  <c:v>0.157</c:v>
                </c:pt>
                <c:pt idx="13433">
                  <c:v>2.3E-2</c:v>
                </c:pt>
                <c:pt idx="13434">
                  <c:v>9.9000000000000005E-2</c:v>
                </c:pt>
                <c:pt idx="13435">
                  <c:v>0.245</c:v>
                </c:pt>
                <c:pt idx="13436">
                  <c:v>0.20300000000000001</c:v>
                </c:pt>
                <c:pt idx="13437">
                  <c:v>0.02</c:v>
                </c:pt>
                <c:pt idx="13438">
                  <c:v>2.1999999999999999E-2</c:v>
                </c:pt>
                <c:pt idx="13439">
                  <c:v>0.185</c:v>
                </c:pt>
                <c:pt idx="13440">
                  <c:v>0.35599999999999998</c:v>
                </c:pt>
                <c:pt idx="13441">
                  <c:v>8.1000000000000003E-2</c:v>
                </c:pt>
                <c:pt idx="13442">
                  <c:v>6.4000000000000001E-2</c:v>
                </c:pt>
                <c:pt idx="13443">
                  <c:v>4.2999999999999997E-2</c:v>
                </c:pt>
                <c:pt idx="13444">
                  <c:v>5.0999999999999997E-2</c:v>
                </c:pt>
                <c:pt idx="13445">
                  <c:v>0.1</c:v>
                </c:pt>
                <c:pt idx="13446">
                  <c:v>0.254</c:v>
                </c:pt>
                <c:pt idx="13447">
                  <c:v>0.17499999999999999</c:v>
                </c:pt>
                <c:pt idx="13448">
                  <c:v>0.16600000000000001</c:v>
                </c:pt>
                <c:pt idx="13449">
                  <c:v>0.19600000000000001</c:v>
                </c:pt>
                <c:pt idx="13450">
                  <c:v>0.17699999999999999</c:v>
                </c:pt>
                <c:pt idx="13451">
                  <c:v>6.5000000000000002E-2</c:v>
                </c:pt>
                <c:pt idx="13452">
                  <c:v>0.316</c:v>
                </c:pt>
                <c:pt idx="13453">
                  <c:v>0.17299999999999999</c:v>
                </c:pt>
                <c:pt idx="13454">
                  <c:v>7.0000000000000001E-3</c:v>
                </c:pt>
                <c:pt idx="13455">
                  <c:v>6.5000000000000002E-2</c:v>
                </c:pt>
                <c:pt idx="13456">
                  <c:v>0</c:v>
                </c:pt>
                <c:pt idx="13457">
                  <c:v>0.24</c:v>
                </c:pt>
                <c:pt idx="13458">
                  <c:v>0.24</c:v>
                </c:pt>
                <c:pt idx="13459">
                  <c:v>2.3E-2</c:v>
                </c:pt>
                <c:pt idx="13460">
                  <c:v>0.10299999999999999</c:v>
                </c:pt>
                <c:pt idx="13461">
                  <c:v>0.13400000000000001</c:v>
                </c:pt>
                <c:pt idx="13462">
                  <c:v>3.0000000000000001E-3</c:v>
                </c:pt>
                <c:pt idx="13463">
                  <c:v>7.0999999999999994E-2</c:v>
                </c:pt>
                <c:pt idx="13464">
                  <c:v>1.2999999999999999E-2</c:v>
                </c:pt>
                <c:pt idx="13465">
                  <c:v>6.9000000000000006E-2</c:v>
                </c:pt>
                <c:pt idx="13466">
                  <c:v>2.3E-2</c:v>
                </c:pt>
                <c:pt idx="13467">
                  <c:v>0.2</c:v>
                </c:pt>
                <c:pt idx="13468">
                  <c:v>0.13600000000000001</c:v>
                </c:pt>
                <c:pt idx="13469">
                  <c:v>0.222</c:v>
                </c:pt>
                <c:pt idx="13470">
                  <c:v>0.32500000000000001</c:v>
                </c:pt>
                <c:pt idx="13471">
                  <c:v>0.36299999999999999</c:v>
                </c:pt>
                <c:pt idx="13472">
                  <c:v>0.13200000000000001</c:v>
                </c:pt>
                <c:pt idx="13473">
                  <c:v>0.23899999999999999</c:v>
                </c:pt>
                <c:pt idx="13474">
                  <c:v>0.217</c:v>
                </c:pt>
                <c:pt idx="13475">
                  <c:v>7.5999999999999998E-2</c:v>
                </c:pt>
                <c:pt idx="13476">
                  <c:v>0.01</c:v>
                </c:pt>
                <c:pt idx="13477">
                  <c:v>0.17100000000000001</c:v>
                </c:pt>
                <c:pt idx="13478">
                  <c:v>0.28599999999999998</c:v>
                </c:pt>
                <c:pt idx="13479">
                  <c:v>0.29899999999999999</c:v>
                </c:pt>
                <c:pt idx="13480">
                  <c:v>7.0000000000000007E-2</c:v>
                </c:pt>
                <c:pt idx="13481">
                  <c:v>0.26400000000000001</c:v>
                </c:pt>
                <c:pt idx="13482">
                  <c:v>1E-3</c:v>
                </c:pt>
                <c:pt idx="13483">
                  <c:v>0.18</c:v>
                </c:pt>
                <c:pt idx="13484">
                  <c:v>9.0999999999999998E-2</c:v>
                </c:pt>
                <c:pt idx="13485">
                  <c:v>0.01</c:v>
                </c:pt>
                <c:pt idx="13486">
                  <c:v>8.9999999999999993E-3</c:v>
                </c:pt>
                <c:pt idx="13487">
                  <c:v>7.2999999999999995E-2</c:v>
                </c:pt>
                <c:pt idx="13488">
                  <c:v>0.21099999999999999</c:v>
                </c:pt>
                <c:pt idx="13489">
                  <c:v>0.23899999999999999</c:v>
                </c:pt>
                <c:pt idx="13490">
                  <c:v>0.27700000000000002</c:v>
                </c:pt>
                <c:pt idx="13491">
                  <c:v>0.10100000000000001</c:v>
                </c:pt>
                <c:pt idx="13492">
                  <c:v>1.9E-2</c:v>
                </c:pt>
                <c:pt idx="13493">
                  <c:v>0.183</c:v>
                </c:pt>
                <c:pt idx="13494">
                  <c:v>0.02</c:v>
                </c:pt>
                <c:pt idx="13495">
                  <c:v>0.14199999999999999</c:v>
                </c:pt>
                <c:pt idx="13496">
                  <c:v>0.121</c:v>
                </c:pt>
                <c:pt idx="13497">
                  <c:v>0.19700000000000001</c:v>
                </c:pt>
                <c:pt idx="13498">
                  <c:v>0.13800000000000001</c:v>
                </c:pt>
                <c:pt idx="13499">
                  <c:v>0.04</c:v>
                </c:pt>
                <c:pt idx="13500">
                  <c:v>1.2E-2</c:v>
                </c:pt>
                <c:pt idx="13501">
                  <c:v>5.0000000000000001E-3</c:v>
                </c:pt>
                <c:pt idx="13502">
                  <c:v>0.33</c:v>
                </c:pt>
                <c:pt idx="13503">
                  <c:v>0.187</c:v>
                </c:pt>
                <c:pt idx="13504">
                  <c:v>0.14699999999999999</c:v>
                </c:pt>
                <c:pt idx="13505">
                  <c:v>0.22900000000000001</c:v>
                </c:pt>
                <c:pt idx="13506">
                  <c:v>0.22900000000000001</c:v>
                </c:pt>
                <c:pt idx="13507">
                  <c:v>0.35599999999999998</c:v>
                </c:pt>
                <c:pt idx="13508">
                  <c:v>0.40200000000000002</c:v>
                </c:pt>
                <c:pt idx="13509">
                  <c:v>0.32700000000000001</c:v>
                </c:pt>
                <c:pt idx="13510">
                  <c:v>0.13700000000000001</c:v>
                </c:pt>
                <c:pt idx="13511">
                  <c:v>7.5999999999999998E-2</c:v>
                </c:pt>
                <c:pt idx="13512">
                  <c:v>0.17100000000000001</c:v>
                </c:pt>
                <c:pt idx="13513">
                  <c:v>7.6999999999999999E-2</c:v>
                </c:pt>
                <c:pt idx="13514">
                  <c:v>0.47099999999999997</c:v>
                </c:pt>
                <c:pt idx="13515">
                  <c:v>8.1000000000000003E-2</c:v>
                </c:pt>
                <c:pt idx="13516">
                  <c:v>0.375</c:v>
                </c:pt>
                <c:pt idx="13517">
                  <c:v>0.27300000000000002</c:v>
                </c:pt>
                <c:pt idx="13518">
                  <c:v>0.13900000000000001</c:v>
                </c:pt>
                <c:pt idx="13519">
                  <c:v>0.311</c:v>
                </c:pt>
                <c:pt idx="13520">
                  <c:v>0.104</c:v>
                </c:pt>
                <c:pt idx="13521">
                  <c:v>4.9000000000000002E-2</c:v>
                </c:pt>
                <c:pt idx="13522">
                  <c:v>0.10100000000000001</c:v>
                </c:pt>
                <c:pt idx="13523">
                  <c:v>0.17100000000000001</c:v>
                </c:pt>
                <c:pt idx="13524">
                  <c:v>0.42299999999999999</c:v>
                </c:pt>
                <c:pt idx="13525">
                  <c:v>0.314</c:v>
                </c:pt>
                <c:pt idx="13526">
                  <c:v>0.46300000000000002</c:v>
                </c:pt>
                <c:pt idx="13527">
                  <c:v>6.7000000000000004E-2</c:v>
                </c:pt>
                <c:pt idx="13528">
                  <c:v>0.04</c:v>
                </c:pt>
                <c:pt idx="13529">
                  <c:v>0.23799999999999999</c:v>
                </c:pt>
                <c:pt idx="13530">
                  <c:v>4.1000000000000002E-2</c:v>
                </c:pt>
                <c:pt idx="13531">
                  <c:v>2.9000000000000001E-2</c:v>
                </c:pt>
                <c:pt idx="13532">
                  <c:v>5.2999999999999999E-2</c:v>
                </c:pt>
                <c:pt idx="13533">
                  <c:v>4.7E-2</c:v>
                </c:pt>
                <c:pt idx="13534">
                  <c:v>6.0000000000000001E-3</c:v>
                </c:pt>
                <c:pt idx="13535">
                  <c:v>0.22800000000000001</c:v>
                </c:pt>
                <c:pt idx="13536">
                  <c:v>9.6000000000000002E-2</c:v>
                </c:pt>
                <c:pt idx="13537">
                  <c:v>0.11600000000000001</c:v>
                </c:pt>
                <c:pt idx="13538">
                  <c:v>0.33</c:v>
                </c:pt>
                <c:pt idx="13539">
                  <c:v>3.6999999999999998E-2</c:v>
                </c:pt>
                <c:pt idx="13540">
                  <c:v>0.107</c:v>
                </c:pt>
                <c:pt idx="13541">
                  <c:v>0.318</c:v>
                </c:pt>
                <c:pt idx="13542">
                  <c:v>0.122</c:v>
                </c:pt>
                <c:pt idx="13543">
                  <c:v>8.8999999999999996E-2</c:v>
                </c:pt>
                <c:pt idx="13544">
                  <c:v>0.26600000000000001</c:v>
                </c:pt>
                <c:pt idx="13545">
                  <c:v>0.34499999999999997</c:v>
                </c:pt>
                <c:pt idx="13546">
                  <c:v>6.6000000000000003E-2</c:v>
                </c:pt>
                <c:pt idx="13547">
                  <c:v>0.13</c:v>
                </c:pt>
                <c:pt idx="13548">
                  <c:v>5.1999999999999998E-2</c:v>
                </c:pt>
                <c:pt idx="13549">
                  <c:v>0.12</c:v>
                </c:pt>
                <c:pt idx="13550">
                  <c:v>0.23699999999999999</c:v>
                </c:pt>
                <c:pt idx="13551">
                  <c:v>0.311</c:v>
                </c:pt>
                <c:pt idx="13552">
                  <c:v>0.30399999999999999</c:v>
                </c:pt>
                <c:pt idx="13553">
                  <c:v>3.1E-2</c:v>
                </c:pt>
                <c:pt idx="13554">
                  <c:v>0.24</c:v>
                </c:pt>
                <c:pt idx="13555">
                  <c:v>0.39800000000000002</c:v>
                </c:pt>
                <c:pt idx="13556">
                  <c:v>9.2999999999999999E-2</c:v>
                </c:pt>
                <c:pt idx="13557">
                  <c:v>8.4000000000000005E-2</c:v>
                </c:pt>
                <c:pt idx="13558">
                  <c:v>0.24399999999999999</c:v>
                </c:pt>
                <c:pt idx="13559">
                  <c:v>0.17699999999999999</c:v>
                </c:pt>
                <c:pt idx="13560">
                  <c:v>0.10199999999999999</c:v>
                </c:pt>
                <c:pt idx="13561">
                  <c:v>0.20599999999999999</c:v>
                </c:pt>
                <c:pt idx="13562">
                  <c:v>7.5999999999999998E-2</c:v>
                </c:pt>
                <c:pt idx="13563">
                  <c:v>0.20799999999999999</c:v>
                </c:pt>
                <c:pt idx="13564">
                  <c:v>0.377</c:v>
                </c:pt>
                <c:pt idx="13565">
                  <c:v>3.2000000000000001E-2</c:v>
                </c:pt>
                <c:pt idx="13566">
                  <c:v>0.23</c:v>
                </c:pt>
                <c:pt idx="13567">
                  <c:v>0.12</c:v>
                </c:pt>
                <c:pt idx="13568">
                  <c:v>6.0000000000000001E-3</c:v>
                </c:pt>
                <c:pt idx="13569">
                  <c:v>0.154</c:v>
                </c:pt>
                <c:pt idx="13570">
                  <c:v>0.154</c:v>
                </c:pt>
                <c:pt idx="13571">
                  <c:v>0.20499999999999999</c:v>
                </c:pt>
                <c:pt idx="13572">
                  <c:v>0.156</c:v>
                </c:pt>
                <c:pt idx="13573">
                  <c:v>0.13800000000000001</c:v>
                </c:pt>
                <c:pt idx="13574">
                  <c:v>5.8000000000000003E-2</c:v>
                </c:pt>
                <c:pt idx="13575">
                  <c:v>9.7000000000000003E-2</c:v>
                </c:pt>
                <c:pt idx="13576">
                  <c:v>0.10299999999999999</c:v>
                </c:pt>
                <c:pt idx="13577">
                  <c:v>0.13500000000000001</c:v>
                </c:pt>
                <c:pt idx="13578">
                  <c:v>0.29499999999999998</c:v>
                </c:pt>
                <c:pt idx="13579">
                  <c:v>4.8000000000000001E-2</c:v>
                </c:pt>
                <c:pt idx="13580">
                  <c:v>6.5000000000000002E-2</c:v>
                </c:pt>
                <c:pt idx="13581">
                  <c:v>0.22800000000000001</c:v>
                </c:pt>
                <c:pt idx="13582">
                  <c:v>9.7000000000000003E-2</c:v>
                </c:pt>
                <c:pt idx="13583">
                  <c:v>2.5999999999999999E-2</c:v>
                </c:pt>
                <c:pt idx="13584">
                  <c:v>0.14399999999999999</c:v>
                </c:pt>
                <c:pt idx="13585">
                  <c:v>4.4999999999999998E-2</c:v>
                </c:pt>
                <c:pt idx="13586">
                  <c:v>0.152</c:v>
                </c:pt>
                <c:pt idx="13587">
                  <c:v>0.441</c:v>
                </c:pt>
                <c:pt idx="13588">
                  <c:v>0.28100000000000003</c:v>
                </c:pt>
                <c:pt idx="13589">
                  <c:v>1.2E-2</c:v>
                </c:pt>
                <c:pt idx="13590">
                  <c:v>5.1999999999999998E-2</c:v>
                </c:pt>
                <c:pt idx="13591">
                  <c:v>1.2E-2</c:v>
                </c:pt>
                <c:pt idx="13592">
                  <c:v>8.3000000000000004E-2</c:v>
                </c:pt>
                <c:pt idx="13593">
                  <c:v>0.34399999999999997</c:v>
                </c:pt>
                <c:pt idx="13594">
                  <c:v>0.30399999999999999</c:v>
                </c:pt>
                <c:pt idx="13595">
                  <c:v>5.0000000000000001E-3</c:v>
                </c:pt>
                <c:pt idx="13596">
                  <c:v>0.19700000000000001</c:v>
                </c:pt>
                <c:pt idx="13597">
                  <c:v>7.3999999999999996E-2</c:v>
                </c:pt>
                <c:pt idx="13598">
                  <c:v>1.2999999999999999E-2</c:v>
                </c:pt>
                <c:pt idx="13599">
                  <c:v>0.14099999999999999</c:v>
                </c:pt>
                <c:pt idx="13600">
                  <c:v>0.156</c:v>
                </c:pt>
                <c:pt idx="13601">
                  <c:v>0.222</c:v>
                </c:pt>
                <c:pt idx="13602">
                  <c:v>0.24</c:v>
                </c:pt>
                <c:pt idx="13603">
                  <c:v>3.9E-2</c:v>
                </c:pt>
                <c:pt idx="13604">
                  <c:v>1.6E-2</c:v>
                </c:pt>
                <c:pt idx="13605">
                  <c:v>0.16600000000000001</c:v>
                </c:pt>
                <c:pt idx="13606">
                  <c:v>0.27500000000000002</c:v>
                </c:pt>
                <c:pt idx="13607">
                  <c:v>0.112</c:v>
                </c:pt>
                <c:pt idx="13608">
                  <c:v>0.23100000000000001</c:v>
                </c:pt>
                <c:pt idx="13609">
                  <c:v>3.0000000000000001E-3</c:v>
                </c:pt>
                <c:pt idx="13610">
                  <c:v>2.3E-2</c:v>
                </c:pt>
                <c:pt idx="13611">
                  <c:v>0.113</c:v>
                </c:pt>
                <c:pt idx="13612">
                  <c:v>0.29099999999999998</c:v>
                </c:pt>
                <c:pt idx="13613">
                  <c:v>0.13</c:v>
                </c:pt>
                <c:pt idx="13614">
                  <c:v>0.45500000000000002</c:v>
                </c:pt>
                <c:pt idx="13615">
                  <c:v>0.30299999999999999</c:v>
                </c:pt>
                <c:pt idx="13616">
                  <c:v>4.2000000000000003E-2</c:v>
                </c:pt>
                <c:pt idx="13617">
                  <c:v>0.26200000000000001</c:v>
                </c:pt>
                <c:pt idx="13618">
                  <c:v>0.33500000000000002</c:v>
                </c:pt>
                <c:pt idx="13619">
                  <c:v>0.47699999999999998</c:v>
                </c:pt>
                <c:pt idx="13620">
                  <c:v>0.17699999999999999</c:v>
                </c:pt>
                <c:pt idx="13621">
                  <c:v>0.109</c:v>
                </c:pt>
                <c:pt idx="13622">
                  <c:v>0.25800000000000001</c:v>
                </c:pt>
                <c:pt idx="13623">
                  <c:v>0.13200000000000001</c:v>
                </c:pt>
                <c:pt idx="13624">
                  <c:v>0.26400000000000001</c:v>
                </c:pt>
                <c:pt idx="13625">
                  <c:v>6.2E-2</c:v>
                </c:pt>
                <c:pt idx="13626">
                  <c:v>0.248</c:v>
                </c:pt>
                <c:pt idx="13627">
                  <c:v>2.9000000000000001E-2</c:v>
                </c:pt>
                <c:pt idx="13628">
                  <c:v>2.9000000000000001E-2</c:v>
                </c:pt>
                <c:pt idx="13629">
                  <c:v>3.6999999999999998E-2</c:v>
                </c:pt>
                <c:pt idx="13630">
                  <c:v>0.27500000000000002</c:v>
                </c:pt>
                <c:pt idx="13631">
                  <c:v>6.0000000000000001E-3</c:v>
                </c:pt>
                <c:pt idx="13632">
                  <c:v>6.3E-2</c:v>
                </c:pt>
                <c:pt idx="13633">
                  <c:v>6.0000000000000001E-3</c:v>
                </c:pt>
                <c:pt idx="13634">
                  <c:v>3.5999999999999997E-2</c:v>
                </c:pt>
                <c:pt idx="13635">
                  <c:v>0.21299999999999999</c:v>
                </c:pt>
                <c:pt idx="13636">
                  <c:v>3.0000000000000001E-3</c:v>
                </c:pt>
                <c:pt idx="13637">
                  <c:v>0.157</c:v>
                </c:pt>
                <c:pt idx="13638">
                  <c:v>2.1999999999999999E-2</c:v>
                </c:pt>
                <c:pt idx="13639">
                  <c:v>0.217</c:v>
                </c:pt>
                <c:pt idx="13640">
                  <c:v>0.35299999999999998</c:v>
                </c:pt>
                <c:pt idx="13641">
                  <c:v>0.11799999999999999</c:v>
                </c:pt>
                <c:pt idx="13642">
                  <c:v>0.26400000000000001</c:v>
                </c:pt>
                <c:pt idx="13643">
                  <c:v>7.3999999999999996E-2</c:v>
                </c:pt>
                <c:pt idx="13644">
                  <c:v>7.8E-2</c:v>
                </c:pt>
                <c:pt idx="13645">
                  <c:v>0.105</c:v>
                </c:pt>
                <c:pt idx="13646">
                  <c:v>0.23</c:v>
                </c:pt>
                <c:pt idx="13647">
                  <c:v>3.0000000000000001E-3</c:v>
                </c:pt>
                <c:pt idx="13648">
                  <c:v>0.182</c:v>
                </c:pt>
                <c:pt idx="13649">
                  <c:v>0.125</c:v>
                </c:pt>
                <c:pt idx="13650">
                  <c:v>0.121</c:v>
                </c:pt>
                <c:pt idx="13651">
                  <c:v>0.122</c:v>
                </c:pt>
                <c:pt idx="13652">
                  <c:v>0.219</c:v>
                </c:pt>
                <c:pt idx="13653">
                  <c:v>3.2000000000000001E-2</c:v>
                </c:pt>
                <c:pt idx="13654">
                  <c:v>4.8000000000000001E-2</c:v>
                </c:pt>
                <c:pt idx="13655">
                  <c:v>0.12</c:v>
                </c:pt>
                <c:pt idx="13656">
                  <c:v>0.19800000000000001</c:v>
                </c:pt>
                <c:pt idx="13657">
                  <c:v>0.307</c:v>
                </c:pt>
                <c:pt idx="13658">
                  <c:v>0.23</c:v>
                </c:pt>
                <c:pt idx="13659">
                  <c:v>0.33600000000000002</c:v>
                </c:pt>
                <c:pt idx="13660">
                  <c:v>0.13600000000000001</c:v>
                </c:pt>
                <c:pt idx="13661">
                  <c:v>0.23</c:v>
                </c:pt>
                <c:pt idx="13662">
                  <c:v>0.35</c:v>
                </c:pt>
                <c:pt idx="13663">
                  <c:v>0.33100000000000002</c:v>
                </c:pt>
                <c:pt idx="13664">
                  <c:v>0.40799999999999997</c:v>
                </c:pt>
                <c:pt idx="13665">
                  <c:v>0.17299999999999999</c:v>
                </c:pt>
                <c:pt idx="13666">
                  <c:v>8.4000000000000005E-2</c:v>
                </c:pt>
                <c:pt idx="13667">
                  <c:v>0.221</c:v>
                </c:pt>
                <c:pt idx="13668">
                  <c:v>0.13100000000000001</c:v>
                </c:pt>
                <c:pt idx="13669">
                  <c:v>0.06</c:v>
                </c:pt>
                <c:pt idx="13670">
                  <c:v>0.10199999999999999</c:v>
                </c:pt>
                <c:pt idx="13671">
                  <c:v>9.2999999999999999E-2</c:v>
                </c:pt>
                <c:pt idx="13672">
                  <c:v>0.13100000000000001</c:v>
                </c:pt>
                <c:pt idx="13673">
                  <c:v>7.9000000000000001E-2</c:v>
                </c:pt>
                <c:pt idx="13674">
                  <c:v>5.0000000000000001E-3</c:v>
                </c:pt>
                <c:pt idx="13675">
                  <c:v>7.1999999999999995E-2</c:v>
                </c:pt>
                <c:pt idx="13676">
                  <c:v>0.20599999999999999</c:v>
                </c:pt>
                <c:pt idx="13677">
                  <c:v>4.9000000000000002E-2</c:v>
                </c:pt>
                <c:pt idx="13678">
                  <c:v>4.8000000000000001E-2</c:v>
                </c:pt>
                <c:pt idx="13679">
                  <c:v>0</c:v>
                </c:pt>
                <c:pt idx="13680">
                  <c:v>0.28000000000000003</c:v>
                </c:pt>
                <c:pt idx="13681">
                  <c:v>0.246</c:v>
                </c:pt>
                <c:pt idx="13682">
                  <c:v>3.4000000000000002E-2</c:v>
                </c:pt>
                <c:pt idx="13683">
                  <c:v>8.5999999999999993E-2</c:v>
                </c:pt>
                <c:pt idx="13684">
                  <c:v>0.14399999999999999</c:v>
                </c:pt>
                <c:pt idx="13685">
                  <c:v>0.32600000000000001</c:v>
                </c:pt>
                <c:pt idx="13686">
                  <c:v>0.05</c:v>
                </c:pt>
                <c:pt idx="13687">
                  <c:v>7.9000000000000001E-2</c:v>
                </c:pt>
                <c:pt idx="13688">
                  <c:v>0.36799999999999999</c:v>
                </c:pt>
                <c:pt idx="13689">
                  <c:v>0.32600000000000001</c:v>
                </c:pt>
                <c:pt idx="13690">
                  <c:v>0.42699999999999999</c:v>
                </c:pt>
                <c:pt idx="13691">
                  <c:v>0.56599999999999995</c:v>
                </c:pt>
                <c:pt idx="13692">
                  <c:v>0.33100000000000002</c:v>
                </c:pt>
                <c:pt idx="13693">
                  <c:v>0.41199999999999998</c:v>
                </c:pt>
                <c:pt idx="13694">
                  <c:v>6.3E-2</c:v>
                </c:pt>
                <c:pt idx="13695">
                  <c:v>0.109</c:v>
                </c:pt>
                <c:pt idx="13696">
                  <c:v>0.109</c:v>
                </c:pt>
                <c:pt idx="13697">
                  <c:v>0.16300000000000001</c:v>
                </c:pt>
                <c:pt idx="13698">
                  <c:v>0.41299999999999998</c:v>
                </c:pt>
                <c:pt idx="13699">
                  <c:v>1.6E-2</c:v>
                </c:pt>
                <c:pt idx="13700">
                  <c:v>9.8000000000000004E-2</c:v>
                </c:pt>
                <c:pt idx="13701">
                  <c:v>0.21</c:v>
                </c:pt>
                <c:pt idx="13702">
                  <c:v>0.36699999999999999</c:v>
                </c:pt>
                <c:pt idx="13703">
                  <c:v>7.0000000000000001E-3</c:v>
                </c:pt>
                <c:pt idx="13704">
                  <c:v>0.23499999999999999</c:v>
                </c:pt>
                <c:pt idx="13705">
                  <c:v>0.36099999999999999</c:v>
                </c:pt>
                <c:pt idx="13706">
                  <c:v>0.45</c:v>
                </c:pt>
                <c:pt idx="13707">
                  <c:v>0.20799999999999999</c:v>
                </c:pt>
                <c:pt idx="13708">
                  <c:v>0.49</c:v>
                </c:pt>
                <c:pt idx="13709">
                  <c:v>0.38900000000000001</c:v>
                </c:pt>
                <c:pt idx="13710">
                  <c:v>0.42499999999999999</c:v>
                </c:pt>
                <c:pt idx="13711">
                  <c:v>0.34899999999999998</c:v>
                </c:pt>
                <c:pt idx="13712">
                  <c:v>4.2000000000000003E-2</c:v>
                </c:pt>
                <c:pt idx="13713">
                  <c:v>0.29199999999999998</c:v>
                </c:pt>
                <c:pt idx="13714">
                  <c:v>0.17599999999999999</c:v>
                </c:pt>
                <c:pt idx="13715">
                  <c:v>0.113</c:v>
                </c:pt>
                <c:pt idx="13716">
                  <c:v>8.6999999999999994E-2</c:v>
                </c:pt>
                <c:pt idx="13717">
                  <c:v>0.182</c:v>
                </c:pt>
                <c:pt idx="13718">
                  <c:v>4.1000000000000002E-2</c:v>
                </c:pt>
                <c:pt idx="13719">
                  <c:v>4.3999999999999997E-2</c:v>
                </c:pt>
                <c:pt idx="13720">
                  <c:v>6.5000000000000002E-2</c:v>
                </c:pt>
                <c:pt idx="13721">
                  <c:v>0.16700000000000001</c:v>
                </c:pt>
                <c:pt idx="13722">
                  <c:v>0.255</c:v>
                </c:pt>
                <c:pt idx="13723">
                  <c:v>0.311</c:v>
                </c:pt>
                <c:pt idx="13724">
                  <c:v>9.6000000000000002E-2</c:v>
                </c:pt>
                <c:pt idx="13725">
                  <c:v>5.6000000000000001E-2</c:v>
                </c:pt>
                <c:pt idx="13726">
                  <c:v>0.19</c:v>
                </c:pt>
                <c:pt idx="13727">
                  <c:v>7.5999999999999998E-2</c:v>
                </c:pt>
                <c:pt idx="13728">
                  <c:v>0.11600000000000001</c:v>
                </c:pt>
                <c:pt idx="13729">
                  <c:v>0.12</c:v>
                </c:pt>
                <c:pt idx="13730">
                  <c:v>0.214</c:v>
                </c:pt>
                <c:pt idx="13731">
                  <c:v>0.14000000000000001</c:v>
                </c:pt>
                <c:pt idx="13732">
                  <c:v>3.6999999999999998E-2</c:v>
                </c:pt>
                <c:pt idx="13733">
                  <c:v>0.41599999999999998</c:v>
                </c:pt>
                <c:pt idx="13734">
                  <c:v>0.124</c:v>
                </c:pt>
                <c:pt idx="13735">
                  <c:v>0.309</c:v>
                </c:pt>
                <c:pt idx="13736">
                  <c:v>0.152</c:v>
                </c:pt>
                <c:pt idx="13737">
                  <c:v>0.152</c:v>
                </c:pt>
                <c:pt idx="13738">
                  <c:v>0.115</c:v>
                </c:pt>
                <c:pt idx="13739">
                  <c:v>5.0999999999999997E-2</c:v>
                </c:pt>
                <c:pt idx="13740">
                  <c:v>0.27400000000000002</c:v>
                </c:pt>
                <c:pt idx="13741">
                  <c:v>8.9999999999999993E-3</c:v>
                </c:pt>
                <c:pt idx="13742">
                  <c:v>4.8000000000000001E-2</c:v>
                </c:pt>
                <c:pt idx="13743">
                  <c:v>0.29099999999999998</c:v>
                </c:pt>
                <c:pt idx="13744">
                  <c:v>0.183</c:v>
                </c:pt>
                <c:pt idx="13745">
                  <c:v>0.215</c:v>
                </c:pt>
                <c:pt idx="13746">
                  <c:v>0.376</c:v>
                </c:pt>
                <c:pt idx="13747">
                  <c:v>8.9999999999999993E-3</c:v>
                </c:pt>
                <c:pt idx="13748">
                  <c:v>0.14699999999999999</c:v>
                </c:pt>
                <c:pt idx="13749">
                  <c:v>0.13300000000000001</c:v>
                </c:pt>
                <c:pt idx="13750">
                  <c:v>0.16700000000000001</c:v>
                </c:pt>
                <c:pt idx="13751">
                  <c:v>3.6999999999999998E-2</c:v>
                </c:pt>
                <c:pt idx="13752">
                  <c:v>0.217</c:v>
                </c:pt>
                <c:pt idx="13753">
                  <c:v>0.34499999999999997</c:v>
                </c:pt>
                <c:pt idx="13754">
                  <c:v>0.14499999999999999</c:v>
                </c:pt>
                <c:pt idx="13755">
                  <c:v>0.159</c:v>
                </c:pt>
                <c:pt idx="13756">
                  <c:v>7.1999999999999995E-2</c:v>
                </c:pt>
                <c:pt idx="13757">
                  <c:v>0.13</c:v>
                </c:pt>
                <c:pt idx="13758">
                  <c:v>8.9999999999999993E-3</c:v>
                </c:pt>
                <c:pt idx="13759">
                  <c:v>0.112</c:v>
                </c:pt>
                <c:pt idx="13760">
                  <c:v>0.28699999999999998</c:v>
                </c:pt>
                <c:pt idx="13761">
                  <c:v>0.27500000000000002</c:v>
                </c:pt>
                <c:pt idx="13762">
                  <c:v>0.27500000000000002</c:v>
                </c:pt>
                <c:pt idx="13763">
                  <c:v>0.28499999999999998</c:v>
                </c:pt>
                <c:pt idx="13764">
                  <c:v>0.20599999999999999</c:v>
                </c:pt>
                <c:pt idx="13765">
                  <c:v>4.2000000000000003E-2</c:v>
                </c:pt>
                <c:pt idx="13766">
                  <c:v>7.8E-2</c:v>
                </c:pt>
                <c:pt idx="13767">
                  <c:v>3.7999999999999999E-2</c:v>
                </c:pt>
                <c:pt idx="13768">
                  <c:v>3.5000000000000003E-2</c:v>
                </c:pt>
                <c:pt idx="13769">
                  <c:v>0.14699999999999999</c:v>
                </c:pt>
                <c:pt idx="13770">
                  <c:v>3.2000000000000001E-2</c:v>
                </c:pt>
                <c:pt idx="13771">
                  <c:v>0.36199999999999999</c:v>
                </c:pt>
                <c:pt idx="13772">
                  <c:v>2.5000000000000001E-2</c:v>
                </c:pt>
                <c:pt idx="13773">
                  <c:v>0.29799999999999999</c:v>
                </c:pt>
                <c:pt idx="13774">
                  <c:v>0.22900000000000001</c:v>
                </c:pt>
                <c:pt idx="13775">
                  <c:v>0.46700000000000003</c:v>
                </c:pt>
                <c:pt idx="13776">
                  <c:v>0.183</c:v>
                </c:pt>
                <c:pt idx="13777">
                  <c:v>0.28199999999999997</c:v>
                </c:pt>
                <c:pt idx="13778">
                  <c:v>6.9000000000000006E-2</c:v>
                </c:pt>
                <c:pt idx="13779">
                  <c:v>0.32200000000000001</c:v>
                </c:pt>
                <c:pt idx="13780">
                  <c:v>0.115</c:v>
                </c:pt>
                <c:pt idx="13781">
                  <c:v>5.1999999999999998E-2</c:v>
                </c:pt>
                <c:pt idx="13782">
                  <c:v>0.10199999999999999</c:v>
                </c:pt>
                <c:pt idx="13783">
                  <c:v>0.22600000000000001</c:v>
                </c:pt>
                <c:pt idx="13784">
                  <c:v>1.6E-2</c:v>
                </c:pt>
                <c:pt idx="13785">
                  <c:v>7.3999999999999996E-2</c:v>
                </c:pt>
                <c:pt idx="13786">
                  <c:v>0.187</c:v>
                </c:pt>
                <c:pt idx="13787">
                  <c:v>0.13600000000000001</c:v>
                </c:pt>
                <c:pt idx="13788">
                  <c:v>0.33800000000000002</c:v>
                </c:pt>
                <c:pt idx="13789">
                  <c:v>0.42599999999999999</c:v>
                </c:pt>
                <c:pt idx="13790">
                  <c:v>0.47</c:v>
                </c:pt>
                <c:pt idx="13791">
                  <c:v>0.44500000000000001</c:v>
                </c:pt>
                <c:pt idx="13792">
                  <c:v>0.39800000000000002</c:v>
                </c:pt>
                <c:pt idx="13793">
                  <c:v>0.27600000000000002</c:v>
                </c:pt>
                <c:pt idx="13794">
                  <c:v>0.33100000000000002</c:v>
                </c:pt>
                <c:pt idx="13795">
                  <c:v>0.48799999999999999</c:v>
                </c:pt>
                <c:pt idx="13796">
                  <c:v>0.26</c:v>
                </c:pt>
                <c:pt idx="13797">
                  <c:v>0.107</c:v>
                </c:pt>
                <c:pt idx="13798">
                  <c:v>0.104</c:v>
                </c:pt>
                <c:pt idx="13799">
                  <c:v>0.11700000000000001</c:v>
                </c:pt>
                <c:pt idx="13800">
                  <c:v>0.251</c:v>
                </c:pt>
                <c:pt idx="13801">
                  <c:v>5.2999999999999999E-2</c:v>
                </c:pt>
                <c:pt idx="13802">
                  <c:v>0.152</c:v>
                </c:pt>
                <c:pt idx="13803">
                  <c:v>5.7000000000000002E-2</c:v>
                </c:pt>
                <c:pt idx="13804">
                  <c:v>0.49299999999999999</c:v>
                </c:pt>
                <c:pt idx="13805">
                  <c:v>0.40500000000000003</c:v>
                </c:pt>
                <c:pt idx="13806">
                  <c:v>0.36699999999999999</c:v>
                </c:pt>
                <c:pt idx="13807">
                  <c:v>0.29199999999999998</c:v>
                </c:pt>
                <c:pt idx="13808">
                  <c:v>0.34499999999999997</c:v>
                </c:pt>
                <c:pt idx="13809">
                  <c:v>8.8999999999999996E-2</c:v>
                </c:pt>
                <c:pt idx="13810">
                  <c:v>3.5999999999999997E-2</c:v>
                </c:pt>
                <c:pt idx="13811">
                  <c:v>3.2000000000000001E-2</c:v>
                </c:pt>
                <c:pt idx="13812">
                  <c:v>0.128</c:v>
                </c:pt>
                <c:pt idx="13813">
                  <c:v>0.14899999999999999</c:v>
                </c:pt>
                <c:pt idx="13814">
                  <c:v>0.251</c:v>
                </c:pt>
                <c:pt idx="13815">
                  <c:v>0.16800000000000001</c:v>
                </c:pt>
                <c:pt idx="13816">
                  <c:v>0.14499999999999999</c:v>
                </c:pt>
                <c:pt idx="13817">
                  <c:v>0.27800000000000002</c:v>
                </c:pt>
                <c:pt idx="13818">
                  <c:v>8.8999999999999996E-2</c:v>
                </c:pt>
                <c:pt idx="13819">
                  <c:v>0.29699999999999999</c:v>
                </c:pt>
                <c:pt idx="13820">
                  <c:v>0.192</c:v>
                </c:pt>
                <c:pt idx="13821">
                  <c:v>0.26100000000000001</c:v>
                </c:pt>
                <c:pt idx="13822">
                  <c:v>0.308</c:v>
                </c:pt>
                <c:pt idx="13823">
                  <c:v>0.20499999999999999</c:v>
                </c:pt>
                <c:pt idx="13824">
                  <c:v>0.02</c:v>
                </c:pt>
                <c:pt idx="13825">
                  <c:v>0.17100000000000001</c:v>
                </c:pt>
                <c:pt idx="13826">
                  <c:v>0.183</c:v>
                </c:pt>
                <c:pt idx="13827">
                  <c:v>1.2E-2</c:v>
                </c:pt>
                <c:pt idx="13828">
                  <c:v>0.123</c:v>
                </c:pt>
                <c:pt idx="13829">
                  <c:v>0.442</c:v>
                </c:pt>
                <c:pt idx="13830">
                  <c:v>0.442</c:v>
                </c:pt>
                <c:pt idx="13831">
                  <c:v>0.32700000000000001</c:v>
                </c:pt>
                <c:pt idx="13832">
                  <c:v>0.13</c:v>
                </c:pt>
                <c:pt idx="13833">
                  <c:v>9.8000000000000004E-2</c:v>
                </c:pt>
                <c:pt idx="13834">
                  <c:v>0.46700000000000003</c:v>
                </c:pt>
                <c:pt idx="13835">
                  <c:v>9.6000000000000002E-2</c:v>
                </c:pt>
                <c:pt idx="13836">
                  <c:v>5.3999999999999999E-2</c:v>
                </c:pt>
                <c:pt idx="13837">
                  <c:v>0.27400000000000002</c:v>
                </c:pt>
                <c:pt idx="13838">
                  <c:v>0.01</c:v>
                </c:pt>
                <c:pt idx="13839">
                  <c:v>0.224</c:v>
                </c:pt>
                <c:pt idx="13840">
                  <c:v>0.22700000000000001</c:v>
                </c:pt>
                <c:pt idx="13841">
                  <c:v>0.58699999999999997</c:v>
                </c:pt>
                <c:pt idx="13842">
                  <c:v>6.8000000000000005E-2</c:v>
                </c:pt>
                <c:pt idx="13843">
                  <c:v>0.191</c:v>
                </c:pt>
                <c:pt idx="13844">
                  <c:v>4.2000000000000003E-2</c:v>
                </c:pt>
                <c:pt idx="13845">
                  <c:v>5.8000000000000003E-2</c:v>
                </c:pt>
                <c:pt idx="13846">
                  <c:v>0.11799999999999999</c:v>
                </c:pt>
                <c:pt idx="13847">
                  <c:v>0.20200000000000001</c:v>
                </c:pt>
                <c:pt idx="13848">
                  <c:v>0.25900000000000001</c:v>
                </c:pt>
                <c:pt idx="13849">
                  <c:v>0.112</c:v>
                </c:pt>
                <c:pt idx="13850">
                  <c:v>4.8000000000000001E-2</c:v>
                </c:pt>
                <c:pt idx="13851">
                  <c:v>0.2</c:v>
                </c:pt>
                <c:pt idx="13852">
                  <c:v>0.04</c:v>
                </c:pt>
                <c:pt idx="13853">
                  <c:v>0.14099999999999999</c:v>
                </c:pt>
                <c:pt idx="13854">
                  <c:v>0.34200000000000003</c:v>
                </c:pt>
                <c:pt idx="13855">
                  <c:v>0.14899999999999999</c:v>
                </c:pt>
                <c:pt idx="13856">
                  <c:v>0.36</c:v>
                </c:pt>
                <c:pt idx="13857">
                  <c:v>0.253</c:v>
                </c:pt>
                <c:pt idx="13858">
                  <c:v>0.14499999999999999</c:v>
                </c:pt>
                <c:pt idx="13859">
                  <c:v>0.111</c:v>
                </c:pt>
                <c:pt idx="13860">
                  <c:v>0.26400000000000001</c:v>
                </c:pt>
                <c:pt idx="13861">
                  <c:v>1.4E-2</c:v>
                </c:pt>
                <c:pt idx="13862">
                  <c:v>0.115</c:v>
                </c:pt>
                <c:pt idx="13863">
                  <c:v>4.4999999999999998E-2</c:v>
                </c:pt>
                <c:pt idx="13864">
                  <c:v>6.8000000000000005E-2</c:v>
                </c:pt>
                <c:pt idx="13865">
                  <c:v>0.27900000000000003</c:v>
                </c:pt>
                <c:pt idx="13866">
                  <c:v>7.0000000000000001E-3</c:v>
                </c:pt>
                <c:pt idx="13867">
                  <c:v>0.19800000000000001</c:v>
                </c:pt>
                <c:pt idx="13868">
                  <c:v>2E-3</c:v>
                </c:pt>
                <c:pt idx="13869">
                  <c:v>0.16300000000000001</c:v>
                </c:pt>
                <c:pt idx="13870">
                  <c:v>6.2E-2</c:v>
                </c:pt>
                <c:pt idx="13871">
                  <c:v>0.16300000000000001</c:v>
                </c:pt>
                <c:pt idx="13872">
                  <c:v>0.126</c:v>
                </c:pt>
                <c:pt idx="13873">
                  <c:v>0.255</c:v>
                </c:pt>
                <c:pt idx="13874">
                  <c:v>0.19500000000000001</c:v>
                </c:pt>
                <c:pt idx="13875">
                  <c:v>0.44900000000000001</c:v>
                </c:pt>
                <c:pt idx="13876">
                  <c:v>2.7E-2</c:v>
                </c:pt>
                <c:pt idx="13877">
                  <c:v>0.23699999999999999</c:v>
                </c:pt>
                <c:pt idx="13878">
                  <c:v>0.32300000000000001</c:v>
                </c:pt>
                <c:pt idx="13879">
                  <c:v>0.496</c:v>
                </c:pt>
                <c:pt idx="13880">
                  <c:v>0.14799999999999999</c:v>
                </c:pt>
                <c:pt idx="13881">
                  <c:v>0.33400000000000002</c:v>
                </c:pt>
                <c:pt idx="13882">
                  <c:v>0.16700000000000001</c:v>
                </c:pt>
                <c:pt idx="13883">
                  <c:v>0.56000000000000005</c:v>
                </c:pt>
                <c:pt idx="13884">
                  <c:v>0.38500000000000001</c:v>
                </c:pt>
                <c:pt idx="13885">
                  <c:v>0.51</c:v>
                </c:pt>
                <c:pt idx="13886">
                  <c:v>0.46100000000000002</c:v>
                </c:pt>
                <c:pt idx="13887">
                  <c:v>0.46100000000000002</c:v>
                </c:pt>
                <c:pt idx="13888">
                  <c:v>0.25600000000000001</c:v>
                </c:pt>
                <c:pt idx="13889">
                  <c:v>0.35299999999999998</c:v>
                </c:pt>
                <c:pt idx="13890">
                  <c:v>0.13</c:v>
                </c:pt>
                <c:pt idx="13891">
                  <c:v>9.9000000000000005E-2</c:v>
                </c:pt>
                <c:pt idx="13892">
                  <c:v>5.5E-2</c:v>
                </c:pt>
                <c:pt idx="13893">
                  <c:v>0.05</c:v>
                </c:pt>
                <c:pt idx="13894">
                  <c:v>0.22600000000000001</c:v>
                </c:pt>
                <c:pt idx="13895">
                  <c:v>0.22600000000000001</c:v>
                </c:pt>
                <c:pt idx="13896">
                  <c:v>0.33</c:v>
                </c:pt>
                <c:pt idx="13897">
                  <c:v>0.122</c:v>
                </c:pt>
                <c:pt idx="13898">
                  <c:v>9.9000000000000005E-2</c:v>
                </c:pt>
                <c:pt idx="13899">
                  <c:v>8.4000000000000005E-2</c:v>
                </c:pt>
                <c:pt idx="13900">
                  <c:v>0.184</c:v>
                </c:pt>
                <c:pt idx="13901">
                  <c:v>0.53300000000000003</c:v>
                </c:pt>
                <c:pt idx="13902">
                  <c:v>0.184</c:v>
                </c:pt>
                <c:pt idx="13903">
                  <c:v>0.20300000000000001</c:v>
                </c:pt>
                <c:pt idx="13904">
                  <c:v>0.20499999999999999</c:v>
                </c:pt>
                <c:pt idx="13905">
                  <c:v>0.13400000000000001</c:v>
                </c:pt>
                <c:pt idx="13906">
                  <c:v>0.46300000000000002</c:v>
                </c:pt>
                <c:pt idx="13907">
                  <c:v>0.14599999999999999</c:v>
                </c:pt>
                <c:pt idx="13908">
                  <c:v>0.45700000000000002</c:v>
                </c:pt>
                <c:pt idx="13909">
                  <c:v>0.40600000000000003</c:v>
                </c:pt>
                <c:pt idx="13910">
                  <c:v>0.185</c:v>
                </c:pt>
                <c:pt idx="13911">
                  <c:v>0.2</c:v>
                </c:pt>
                <c:pt idx="13912">
                  <c:v>3.1E-2</c:v>
                </c:pt>
                <c:pt idx="13913">
                  <c:v>2.4E-2</c:v>
                </c:pt>
                <c:pt idx="13914">
                  <c:v>3.0000000000000001E-3</c:v>
                </c:pt>
                <c:pt idx="13915">
                  <c:v>7.0999999999999994E-2</c:v>
                </c:pt>
                <c:pt idx="13916">
                  <c:v>0.154</c:v>
                </c:pt>
                <c:pt idx="13917">
                  <c:v>5.5E-2</c:v>
                </c:pt>
                <c:pt idx="13918">
                  <c:v>0.20599999999999999</c:v>
                </c:pt>
                <c:pt idx="13919">
                  <c:v>0.106</c:v>
                </c:pt>
                <c:pt idx="13920">
                  <c:v>0.57899999999999996</c:v>
                </c:pt>
                <c:pt idx="13921">
                  <c:v>0.186</c:v>
                </c:pt>
                <c:pt idx="13922">
                  <c:v>9.7000000000000003E-2</c:v>
                </c:pt>
                <c:pt idx="13923">
                  <c:v>0.28199999999999997</c:v>
                </c:pt>
                <c:pt idx="13924">
                  <c:v>0.28199999999999997</c:v>
                </c:pt>
                <c:pt idx="13925">
                  <c:v>0.22700000000000001</c:v>
                </c:pt>
                <c:pt idx="13926">
                  <c:v>0.10100000000000001</c:v>
                </c:pt>
                <c:pt idx="13927">
                  <c:v>1.0999999999999999E-2</c:v>
                </c:pt>
                <c:pt idx="13928">
                  <c:v>0.21</c:v>
                </c:pt>
                <c:pt idx="13929">
                  <c:v>0.46</c:v>
                </c:pt>
                <c:pt idx="13930">
                  <c:v>0.39500000000000002</c:v>
                </c:pt>
                <c:pt idx="13931">
                  <c:v>0.32900000000000001</c:v>
                </c:pt>
                <c:pt idx="13932">
                  <c:v>0.34699999999999998</c:v>
                </c:pt>
                <c:pt idx="13933">
                  <c:v>0.41899999999999998</c:v>
                </c:pt>
                <c:pt idx="13934">
                  <c:v>0.215</c:v>
                </c:pt>
                <c:pt idx="13935">
                  <c:v>0.34699999999999998</c:v>
                </c:pt>
                <c:pt idx="13936">
                  <c:v>0.154</c:v>
                </c:pt>
                <c:pt idx="13937">
                  <c:v>6.9000000000000006E-2</c:v>
                </c:pt>
                <c:pt idx="13938">
                  <c:v>5.0999999999999997E-2</c:v>
                </c:pt>
                <c:pt idx="13939">
                  <c:v>0.10199999999999999</c:v>
                </c:pt>
                <c:pt idx="13940">
                  <c:v>2.5000000000000001E-2</c:v>
                </c:pt>
                <c:pt idx="13941">
                  <c:v>0.17799999999999999</c:v>
                </c:pt>
                <c:pt idx="13942">
                  <c:v>5.7000000000000002E-2</c:v>
                </c:pt>
                <c:pt idx="13943">
                  <c:v>4.7E-2</c:v>
                </c:pt>
                <c:pt idx="13944">
                  <c:v>2.3E-2</c:v>
                </c:pt>
                <c:pt idx="13945">
                  <c:v>0.04</c:v>
                </c:pt>
                <c:pt idx="13946">
                  <c:v>0.14799999999999999</c:v>
                </c:pt>
                <c:pt idx="13947">
                  <c:v>9.5000000000000001E-2</c:v>
                </c:pt>
                <c:pt idx="13948">
                  <c:v>0.115</c:v>
                </c:pt>
                <c:pt idx="13949">
                  <c:v>0.28499999999999998</c:v>
                </c:pt>
                <c:pt idx="13950">
                  <c:v>0.109</c:v>
                </c:pt>
                <c:pt idx="13951">
                  <c:v>3.0000000000000001E-3</c:v>
                </c:pt>
                <c:pt idx="13952">
                  <c:v>0.19</c:v>
                </c:pt>
                <c:pt idx="13953">
                  <c:v>0.123</c:v>
                </c:pt>
                <c:pt idx="13954">
                  <c:v>6.0000000000000001E-3</c:v>
                </c:pt>
                <c:pt idx="13955">
                  <c:v>0.20300000000000001</c:v>
                </c:pt>
                <c:pt idx="13956">
                  <c:v>5.2999999999999999E-2</c:v>
                </c:pt>
                <c:pt idx="13957">
                  <c:v>5.2999999999999999E-2</c:v>
                </c:pt>
                <c:pt idx="13958">
                  <c:v>0.30599999999999999</c:v>
                </c:pt>
                <c:pt idx="13959">
                  <c:v>1.7000000000000001E-2</c:v>
                </c:pt>
                <c:pt idx="13960">
                  <c:v>1.2999999999999999E-2</c:v>
                </c:pt>
                <c:pt idx="13961">
                  <c:v>0.108</c:v>
                </c:pt>
                <c:pt idx="13962">
                  <c:v>8.4000000000000005E-2</c:v>
                </c:pt>
                <c:pt idx="13963">
                  <c:v>0.106</c:v>
                </c:pt>
                <c:pt idx="13964">
                  <c:v>0.17</c:v>
                </c:pt>
                <c:pt idx="13965">
                  <c:v>0.20699999999999999</c:v>
                </c:pt>
                <c:pt idx="13966">
                  <c:v>0.25700000000000001</c:v>
                </c:pt>
                <c:pt idx="13967">
                  <c:v>8.0000000000000002E-3</c:v>
                </c:pt>
                <c:pt idx="13968">
                  <c:v>0.247</c:v>
                </c:pt>
                <c:pt idx="13969">
                  <c:v>0.111</c:v>
                </c:pt>
                <c:pt idx="13970">
                  <c:v>0.11899999999999999</c:v>
                </c:pt>
                <c:pt idx="13971">
                  <c:v>6.0000000000000001E-3</c:v>
                </c:pt>
                <c:pt idx="13972">
                  <c:v>0.26700000000000002</c:v>
                </c:pt>
                <c:pt idx="13973">
                  <c:v>5.7000000000000002E-2</c:v>
                </c:pt>
                <c:pt idx="13974">
                  <c:v>0.17499999999999999</c:v>
                </c:pt>
                <c:pt idx="13975">
                  <c:v>0.41399999999999998</c:v>
                </c:pt>
                <c:pt idx="13976">
                  <c:v>0.17499999999999999</c:v>
                </c:pt>
                <c:pt idx="13977">
                  <c:v>0.28399999999999997</c:v>
                </c:pt>
                <c:pt idx="13978">
                  <c:v>0.28899999999999998</c:v>
                </c:pt>
                <c:pt idx="13979">
                  <c:v>0.20599999999999999</c:v>
                </c:pt>
                <c:pt idx="13980">
                  <c:v>9.9000000000000005E-2</c:v>
                </c:pt>
                <c:pt idx="13981">
                  <c:v>0.24</c:v>
                </c:pt>
                <c:pt idx="13982">
                  <c:v>2.1000000000000001E-2</c:v>
                </c:pt>
                <c:pt idx="13983">
                  <c:v>0.251</c:v>
                </c:pt>
                <c:pt idx="13984">
                  <c:v>3.6999999999999998E-2</c:v>
                </c:pt>
                <c:pt idx="13985">
                  <c:v>0.16600000000000001</c:v>
                </c:pt>
                <c:pt idx="13986">
                  <c:v>0.25</c:v>
                </c:pt>
                <c:pt idx="13987">
                  <c:v>0.124</c:v>
                </c:pt>
                <c:pt idx="13988">
                  <c:v>0.27300000000000002</c:v>
                </c:pt>
                <c:pt idx="13989">
                  <c:v>0.11600000000000001</c:v>
                </c:pt>
                <c:pt idx="13990">
                  <c:v>7.5999999999999998E-2</c:v>
                </c:pt>
                <c:pt idx="13991">
                  <c:v>0.20899999999999999</c:v>
                </c:pt>
                <c:pt idx="13992">
                  <c:v>0.35699999999999998</c:v>
                </c:pt>
                <c:pt idx="13993">
                  <c:v>2.5000000000000001E-2</c:v>
                </c:pt>
                <c:pt idx="13994">
                  <c:v>1.9E-2</c:v>
                </c:pt>
                <c:pt idx="13995">
                  <c:v>0.11700000000000001</c:v>
                </c:pt>
                <c:pt idx="13996">
                  <c:v>0.214</c:v>
                </c:pt>
                <c:pt idx="13997">
                  <c:v>8.2000000000000003E-2</c:v>
                </c:pt>
                <c:pt idx="13998">
                  <c:v>4.5999999999999999E-2</c:v>
                </c:pt>
                <c:pt idx="13999">
                  <c:v>0.41299999999999998</c:v>
                </c:pt>
                <c:pt idx="14000">
                  <c:v>6.2E-2</c:v>
                </c:pt>
                <c:pt idx="14001">
                  <c:v>0.38</c:v>
                </c:pt>
                <c:pt idx="14002">
                  <c:v>8.3000000000000004E-2</c:v>
                </c:pt>
                <c:pt idx="14003">
                  <c:v>0.42299999999999999</c:v>
                </c:pt>
                <c:pt idx="14004">
                  <c:v>0.27500000000000002</c:v>
                </c:pt>
                <c:pt idx="14005">
                  <c:v>0.34899999999999998</c:v>
                </c:pt>
                <c:pt idx="14006">
                  <c:v>2.3E-2</c:v>
                </c:pt>
                <c:pt idx="14007">
                  <c:v>0.249</c:v>
                </c:pt>
                <c:pt idx="14008">
                  <c:v>6.2E-2</c:v>
                </c:pt>
                <c:pt idx="14009">
                  <c:v>0.10299999999999999</c:v>
                </c:pt>
                <c:pt idx="14010">
                  <c:v>4.2000000000000003E-2</c:v>
                </c:pt>
                <c:pt idx="14011">
                  <c:v>0.40400000000000003</c:v>
                </c:pt>
                <c:pt idx="14012">
                  <c:v>0.49</c:v>
                </c:pt>
                <c:pt idx="14013">
                  <c:v>0.106</c:v>
                </c:pt>
                <c:pt idx="14014">
                  <c:v>7.0000000000000007E-2</c:v>
                </c:pt>
                <c:pt idx="14015">
                  <c:v>4.5999999999999999E-2</c:v>
                </c:pt>
                <c:pt idx="14016">
                  <c:v>0.27900000000000003</c:v>
                </c:pt>
                <c:pt idx="14017">
                  <c:v>2.3E-2</c:v>
                </c:pt>
                <c:pt idx="14018">
                  <c:v>0.16</c:v>
                </c:pt>
                <c:pt idx="14019">
                  <c:v>0.52600000000000002</c:v>
                </c:pt>
                <c:pt idx="14020">
                  <c:v>0.27600000000000002</c:v>
                </c:pt>
                <c:pt idx="14021">
                  <c:v>0.192</c:v>
                </c:pt>
                <c:pt idx="14022">
                  <c:v>0.17799999999999999</c:v>
                </c:pt>
                <c:pt idx="14023">
                  <c:v>0.17799999999999999</c:v>
                </c:pt>
                <c:pt idx="14024">
                  <c:v>2.8000000000000001E-2</c:v>
                </c:pt>
                <c:pt idx="14025">
                  <c:v>0.17399999999999999</c:v>
                </c:pt>
                <c:pt idx="14026">
                  <c:v>0.13600000000000001</c:v>
                </c:pt>
                <c:pt idx="14027">
                  <c:v>4.2999999999999997E-2</c:v>
                </c:pt>
                <c:pt idx="14028">
                  <c:v>0.20399999999999999</c:v>
                </c:pt>
                <c:pt idx="14029">
                  <c:v>0.19400000000000001</c:v>
                </c:pt>
                <c:pt idx="14030">
                  <c:v>0.22700000000000001</c:v>
                </c:pt>
                <c:pt idx="14031">
                  <c:v>9.5000000000000001E-2</c:v>
                </c:pt>
                <c:pt idx="14032">
                  <c:v>0.29699999999999999</c:v>
                </c:pt>
                <c:pt idx="14033">
                  <c:v>0.11600000000000001</c:v>
                </c:pt>
                <c:pt idx="14034">
                  <c:v>0.34899999999999998</c:v>
                </c:pt>
                <c:pt idx="14035">
                  <c:v>0.63700000000000001</c:v>
                </c:pt>
                <c:pt idx="14036">
                  <c:v>0.49199999999999999</c:v>
                </c:pt>
                <c:pt idx="14037">
                  <c:v>0.61299999999999999</c:v>
                </c:pt>
                <c:pt idx="14038">
                  <c:v>0.19</c:v>
                </c:pt>
                <c:pt idx="14039">
                  <c:v>0.191</c:v>
                </c:pt>
                <c:pt idx="14040">
                  <c:v>4.2000000000000003E-2</c:v>
                </c:pt>
                <c:pt idx="14041">
                  <c:v>4.2000000000000003E-2</c:v>
                </c:pt>
                <c:pt idx="14042">
                  <c:v>0.14699999999999999</c:v>
                </c:pt>
                <c:pt idx="14043">
                  <c:v>0.217</c:v>
                </c:pt>
                <c:pt idx="14044">
                  <c:v>0.28499999999999998</c:v>
                </c:pt>
                <c:pt idx="14045">
                  <c:v>1.2E-2</c:v>
                </c:pt>
                <c:pt idx="14046">
                  <c:v>7.2999999999999995E-2</c:v>
                </c:pt>
                <c:pt idx="14047">
                  <c:v>0.39900000000000002</c:v>
                </c:pt>
                <c:pt idx="14048">
                  <c:v>0.248</c:v>
                </c:pt>
                <c:pt idx="14049">
                  <c:v>0.53100000000000003</c:v>
                </c:pt>
                <c:pt idx="14050">
                  <c:v>0.42699999999999999</c:v>
                </c:pt>
                <c:pt idx="14051">
                  <c:v>0.157</c:v>
                </c:pt>
                <c:pt idx="14052">
                  <c:v>0.432</c:v>
                </c:pt>
                <c:pt idx="14053">
                  <c:v>0.91100000000000003</c:v>
                </c:pt>
                <c:pt idx="14054">
                  <c:v>0.78400000000000003</c:v>
                </c:pt>
                <c:pt idx="14055">
                  <c:v>0.53300000000000003</c:v>
                </c:pt>
                <c:pt idx="14056">
                  <c:v>8.5000000000000006E-2</c:v>
                </c:pt>
                <c:pt idx="14057">
                  <c:v>3.5000000000000003E-2</c:v>
                </c:pt>
                <c:pt idx="14058">
                  <c:v>2.4E-2</c:v>
                </c:pt>
                <c:pt idx="14059">
                  <c:v>0.502</c:v>
                </c:pt>
                <c:pt idx="14060">
                  <c:v>0.36099999999999999</c:v>
                </c:pt>
                <c:pt idx="14061">
                  <c:v>0.52100000000000002</c:v>
                </c:pt>
                <c:pt idx="14062">
                  <c:v>9.2999999999999999E-2</c:v>
                </c:pt>
                <c:pt idx="14063">
                  <c:v>0.41799999999999998</c:v>
                </c:pt>
                <c:pt idx="14064">
                  <c:v>0.21199999999999999</c:v>
                </c:pt>
                <c:pt idx="14065">
                  <c:v>0.3</c:v>
                </c:pt>
                <c:pt idx="14066">
                  <c:v>0.1</c:v>
                </c:pt>
                <c:pt idx="14067">
                  <c:v>0.10199999999999999</c:v>
                </c:pt>
                <c:pt idx="14068">
                  <c:v>3.6999999999999998E-2</c:v>
                </c:pt>
                <c:pt idx="14069">
                  <c:v>0.107</c:v>
                </c:pt>
                <c:pt idx="14070">
                  <c:v>0.04</c:v>
                </c:pt>
                <c:pt idx="14071">
                  <c:v>0.13300000000000001</c:v>
                </c:pt>
                <c:pt idx="14072">
                  <c:v>0.14299999999999999</c:v>
                </c:pt>
                <c:pt idx="14073">
                  <c:v>0.14299999999999999</c:v>
                </c:pt>
                <c:pt idx="14074">
                  <c:v>0.13</c:v>
                </c:pt>
                <c:pt idx="14075">
                  <c:v>0.182</c:v>
                </c:pt>
                <c:pt idx="14076">
                  <c:v>9.6000000000000002E-2</c:v>
                </c:pt>
                <c:pt idx="14077">
                  <c:v>8.6999999999999994E-2</c:v>
                </c:pt>
                <c:pt idx="14078">
                  <c:v>0.16200000000000001</c:v>
                </c:pt>
                <c:pt idx="14079">
                  <c:v>0.32900000000000001</c:v>
                </c:pt>
                <c:pt idx="14080">
                  <c:v>4.7E-2</c:v>
                </c:pt>
                <c:pt idx="14081">
                  <c:v>0.24399999999999999</c:v>
                </c:pt>
                <c:pt idx="14082">
                  <c:v>0.32500000000000001</c:v>
                </c:pt>
                <c:pt idx="14083">
                  <c:v>0.378</c:v>
                </c:pt>
                <c:pt idx="14084">
                  <c:v>6.9000000000000006E-2</c:v>
                </c:pt>
                <c:pt idx="14085">
                  <c:v>9.8000000000000004E-2</c:v>
                </c:pt>
                <c:pt idx="14086">
                  <c:v>8.1000000000000003E-2</c:v>
                </c:pt>
                <c:pt idx="14087">
                  <c:v>0.14899999999999999</c:v>
                </c:pt>
                <c:pt idx="14088">
                  <c:v>0.45400000000000001</c:v>
                </c:pt>
                <c:pt idx="14089">
                  <c:v>0.48</c:v>
                </c:pt>
                <c:pt idx="14090">
                  <c:v>0.44900000000000001</c:v>
                </c:pt>
                <c:pt idx="14091">
                  <c:v>0.61399999999999999</c:v>
                </c:pt>
                <c:pt idx="14092">
                  <c:v>0.371</c:v>
                </c:pt>
                <c:pt idx="14093">
                  <c:v>0.223</c:v>
                </c:pt>
                <c:pt idx="14094">
                  <c:v>0.37</c:v>
                </c:pt>
                <c:pt idx="14095">
                  <c:v>0.11</c:v>
                </c:pt>
                <c:pt idx="14096">
                  <c:v>0.29899999999999999</c:v>
                </c:pt>
                <c:pt idx="14097">
                  <c:v>0.16600000000000001</c:v>
                </c:pt>
                <c:pt idx="14098">
                  <c:v>0.214</c:v>
                </c:pt>
                <c:pt idx="14099">
                  <c:v>0.16700000000000001</c:v>
                </c:pt>
                <c:pt idx="14100">
                  <c:v>9.6000000000000002E-2</c:v>
                </c:pt>
                <c:pt idx="14101">
                  <c:v>0.55900000000000005</c:v>
                </c:pt>
                <c:pt idx="14102">
                  <c:v>2.5999999999999999E-2</c:v>
                </c:pt>
                <c:pt idx="14103">
                  <c:v>0.40799999999999997</c:v>
                </c:pt>
                <c:pt idx="14104">
                  <c:v>0.42499999999999999</c:v>
                </c:pt>
                <c:pt idx="14105">
                  <c:v>0.16900000000000001</c:v>
                </c:pt>
                <c:pt idx="14106">
                  <c:v>0.18099999999999999</c:v>
                </c:pt>
                <c:pt idx="14107">
                  <c:v>6.9000000000000006E-2</c:v>
                </c:pt>
                <c:pt idx="14108">
                  <c:v>2.5999999999999999E-2</c:v>
                </c:pt>
                <c:pt idx="14109">
                  <c:v>0.104</c:v>
                </c:pt>
                <c:pt idx="14110">
                  <c:v>9.9000000000000005E-2</c:v>
                </c:pt>
                <c:pt idx="14111">
                  <c:v>2.7E-2</c:v>
                </c:pt>
                <c:pt idx="14112">
                  <c:v>0.50600000000000001</c:v>
                </c:pt>
                <c:pt idx="14113">
                  <c:v>0.18099999999999999</c:v>
                </c:pt>
                <c:pt idx="14114">
                  <c:v>0.16400000000000001</c:v>
                </c:pt>
                <c:pt idx="14115">
                  <c:v>1E-3</c:v>
                </c:pt>
                <c:pt idx="14116">
                  <c:v>0.08</c:v>
                </c:pt>
                <c:pt idx="14117">
                  <c:v>0.08</c:v>
                </c:pt>
                <c:pt idx="14118">
                  <c:v>0.26100000000000001</c:v>
                </c:pt>
                <c:pt idx="14119">
                  <c:v>0.52</c:v>
                </c:pt>
                <c:pt idx="14120">
                  <c:v>1E-3</c:v>
                </c:pt>
                <c:pt idx="14121">
                  <c:v>2.5000000000000001E-2</c:v>
                </c:pt>
                <c:pt idx="14122">
                  <c:v>1.2999999999999999E-2</c:v>
                </c:pt>
                <c:pt idx="14123">
                  <c:v>2.4E-2</c:v>
                </c:pt>
                <c:pt idx="14124">
                  <c:v>1.7999999999999999E-2</c:v>
                </c:pt>
                <c:pt idx="14125">
                  <c:v>0.24099999999999999</c:v>
                </c:pt>
                <c:pt idx="14126">
                  <c:v>0.24099999999999999</c:v>
                </c:pt>
                <c:pt idx="14127">
                  <c:v>0.26500000000000001</c:v>
                </c:pt>
                <c:pt idx="14128">
                  <c:v>0.17899999999999999</c:v>
                </c:pt>
                <c:pt idx="14129">
                  <c:v>2E-3</c:v>
                </c:pt>
                <c:pt idx="14130">
                  <c:v>0.40100000000000002</c:v>
                </c:pt>
                <c:pt idx="14131">
                  <c:v>0.14399999999999999</c:v>
                </c:pt>
                <c:pt idx="14132">
                  <c:v>0.21199999999999999</c:v>
                </c:pt>
                <c:pt idx="14133">
                  <c:v>9.7000000000000003E-2</c:v>
                </c:pt>
                <c:pt idx="14134">
                  <c:v>0.10100000000000001</c:v>
                </c:pt>
                <c:pt idx="14135">
                  <c:v>0.109</c:v>
                </c:pt>
                <c:pt idx="14136">
                  <c:v>0.15</c:v>
                </c:pt>
                <c:pt idx="14137">
                  <c:v>0.35</c:v>
                </c:pt>
                <c:pt idx="14138">
                  <c:v>0.46100000000000002</c:v>
                </c:pt>
                <c:pt idx="14139">
                  <c:v>0.41799999999999998</c:v>
                </c:pt>
                <c:pt idx="14140">
                  <c:v>3.3000000000000002E-2</c:v>
                </c:pt>
                <c:pt idx="14141">
                  <c:v>7.3999999999999996E-2</c:v>
                </c:pt>
                <c:pt idx="14142">
                  <c:v>0.17899999999999999</c:v>
                </c:pt>
                <c:pt idx="14143">
                  <c:v>0.16200000000000001</c:v>
                </c:pt>
                <c:pt idx="14144">
                  <c:v>0.23499999999999999</c:v>
                </c:pt>
                <c:pt idx="14145">
                  <c:v>0.34200000000000003</c:v>
                </c:pt>
                <c:pt idx="14146">
                  <c:v>0.38</c:v>
                </c:pt>
                <c:pt idx="14147">
                  <c:v>5.6000000000000001E-2</c:v>
                </c:pt>
                <c:pt idx="14148">
                  <c:v>0.52600000000000002</c:v>
                </c:pt>
                <c:pt idx="14149">
                  <c:v>9.5000000000000001E-2</c:v>
                </c:pt>
                <c:pt idx="14150">
                  <c:v>0.315</c:v>
                </c:pt>
                <c:pt idx="14151">
                  <c:v>5.5E-2</c:v>
                </c:pt>
                <c:pt idx="14152">
                  <c:v>0.33100000000000002</c:v>
                </c:pt>
                <c:pt idx="14153">
                  <c:v>5.8000000000000003E-2</c:v>
                </c:pt>
                <c:pt idx="14154">
                  <c:v>0.26900000000000002</c:v>
                </c:pt>
                <c:pt idx="14155">
                  <c:v>6.3E-2</c:v>
                </c:pt>
                <c:pt idx="14156">
                  <c:v>0.21299999999999999</c:v>
                </c:pt>
                <c:pt idx="14157">
                  <c:v>9.8000000000000004E-2</c:v>
                </c:pt>
                <c:pt idx="14158">
                  <c:v>0.52500000000000002</c:v>
                </c:pt>
                <c:pt idx="14159">
                  <c:v>0.315</c:v>
                </c:pt>
                <c:pt idx="14160">
                  <c:v>0.21199999999999999</c:v>
                </c:pt>
                <c:pt idx="14161">
                  <c:v>0.318</c:v>
                </c:pt>
                <c:pt idx="14162">
                  <c:v>4.0000000000000001E-3</c:v>
                </c:pt>
                <c:pt idx="14163">
                  <c:v>0.29299999999999998</c:v>
                </c:pt>
                <c:pt idx="14164">
                  <c:v>0.35699999999999998</c:v>
                </c:pt>
                <c:pt idx="14165">
                  <c:v>0.625</c:v>
                </c:pt>
                <c:pt idx="14166">
                  <c:v>0.219</c:v>
                </c:pt>
                <c:pt idx="14167">
                  <c:v>0.38800000000000001</c:v>
                </c:pt>
                <c:pt idx="14168">
                  <c:v>0.21299999999999999</c:v>
                </c:pt>
                <c:pt idx="14169">
                  <c:v>0.26600000000000001</c:v>
                </c:pt>
                <c:pt idx="14170">
                  <c:v>8.4000000000000005E-2</c:v>
                </c:pt>
                <c:pt idx="14171">
                  <c:v>3.3000000000000002E-2</c:v>
                </c:pt>
                <c:pt idx="14172">
                  <c:v>0.17399999999999999</c:v>
                </c:pt>
                <c:pt idx="14173">
                  <c:v>0.158</c:v>
                </c:pt>
                <c:pt idx="14174">
                  <c:v>0.38200000000000001</c:v>
                </c:pt>
                <c:pt idx="14175">
                  <c:v>0.158</c:v>
                </c:pt>
                <c:pt idx="14176">
                  <c:v>0.371</c:v>
                </c:pt>
                <c:pt idx="14177">
                  <c:v>0.151</c:v>
                </c:pt>
                <c:pt idx="14178">
                  <c:v>3.3000000000000002E-2</c:v>
                </c:pt>
                <c:pt idx="14179">
                  <c:v>1.2999999999999999E-2</c:v>
                </c:pt>
                <c:pt idx="14180">
                  <c:v>9.2999999999999999E-2</c:v>
                </c:pt>
                <c:pt idx="14181">
                  <c:v>2.9000000000000001E-2</c:v>
                </c:pt>
                <c:pt idx="14182">
                  <c:v>7.9000000000000001E-2</c:v>
                </c:pt>
                <c:pt idx="14183">
                  <c:v>7.9000000000000001E-2</c:v>
                </c:pt>
                <c:pt idx="14184">
                  <c:v>0.112</c:v>
                </c:pt>
                <c:pt idx="14185">
                  <c:v>0.22700000000000001</c:v>
                </c:pt>
                <c:pt idx="14186">
                  <c:v>7.4999999999999997E-2</c:v>
                </c:pt>
                <c:pt idx="14187">
                  <c:v>1.4999999999999999E-2</c:v>
                </c:pt>
                <c:pt idx="14188">
                  <c:v>0.28499999999999998</c:v>
                </c:pt>
                <c:pt idx="14189">
                  <c:v>8.6999999999999994E-2</c:v>
                </c:pt>
                <c:pt idx="14190">
                  <c:v>7.6999999999999999E-2</c:v>
                </c:pt>
                <c:pt idx="14191">
                  <c:v>5.3999999999999999E-2</c:v>
                </c:pt>
                <c:pt idx="14192">
                  <c:v>7.9000000000000001E-2</c:v>
                </c:pt>
                <c:pt idx="14193">
                  <c:v>3.6999999999999998E-2</c:v>
                </c:pt>
                <c:pt idx="14194">
                  <c:v>0.39800000000000002</c:v>
                </c:pt>
                <c:pt idx="14195">
                  <c:v>0.23300000000000001</c:v>
                </c:pt>
                <c:pt idx="14196">
                  <c:v>0.27800000000000002</c:v>
                </c:pt>
                <c:pt idx="14197">
                  <c:v>0.36399999999999999</c:v>
                </c:pt>
                <c:pt idx="14198">
                  <c:v>0.41299999999999998</c:v>
                </c:pt>
                <c:pt idx="14199">
                  <c:v>0.47799999999999998</c:v>
                </c:pt>
                <c:pt idx="14200">
                  <c:v>2.1999999999999999E-2</c:v>
                </c:pt>
                <c:pt idx="14201">
                  <c:v>8.2000000000000003E-2</c:v>
                </c:pt>
                <c:pt idx="14202">
                  <c:v>0.32200000000000001</c:v>
                </c:pt>
                <c:pt idx="14203">
                  <c:v>0.255</c:v>
                </c:pt>
                <c:pt idx="14204">
                  <c:v>2.7E-2</c:v>
                </c:pt>
                <c:pt idx="14205">
                  <c:v>0.129</c:v>
                </c:pt>
                <c:pt idx="14206">
                  <c:v>0.13200000000000001</c:v>
                </c:pt>
                <c:pt idx="14207">
                  <c:v>7.0000000000000007E-2</c:v>
                </c:pt>
                <c:pt idx="14208">
                  <c:v>4.4999999999999998E-2</c:v>
                </c:pt>
                <c:pt idx="14209">
                  <c:v>0.20399999999999999</c:v>
                </c:pt>
                <c:pt idx="14210">
                  <c:v>0.23599999999999999</c:v>
                </c:pt>
                <c:pt idx="14211">
                  <c:v>0.26900000000000002</c:v>
                </c:pt>
                <c:pt idx="14212">
                  <c:v>1.4999999999999999E-2</c:v>
                </c:pt>
                <c:pt idx="14213">
                  <c:v>0.151</c:v>
                </c:pt>
                <c:pt idx="14214">
                  <c:v>0.217</c:v>
                </c:pt>
                <c:pt idx="14215">
                  <c:v>6.6000000000000003E-2</c:v>
                </c:pt>
                <c:pt idx="14216">
                  <c:v>0.02</c:v>
                </c:pt>
                <c:pt idx="14217">
                  <c:v>1.4E-2</c:v>
                </c:pt>
                <c:pt idx="14218">
                  <c:v>0.38100000000000001</c:v>
                </c:pt>
                <c:pt idx="14219">
                  <c:v>0.185</c:v>
                </c:pt>
                <c:pt idx="14220">
                  <c:v>0.182</c:v>
                </c:pt>
                <c:pt idx="14221">
                  <c:v>8.9999999999999993E-3</c:v>
                </c:pt>
                <c:pt idx="14222">
                  <c:v>0.16</c:v>
                </c:pt>
                <c:pt idx="14223">
                  <c:v>0.317</c:v>
                </c:pt>
                <c:pt idx="14224">
                  <c:v>7.0000000000000007E-2</c:v>
                </c:pt>
                <c:pt idx="14225">
                  <c:v>0.50700000000000001</c:v>
                </c:pt>
                <c:pt idx="14226">
                  <c:v>0.20499999999999999</c:v>
                </c:pt>
                <c:pt idx="14227">
                  <c:v>0.36299999999999999</c:v>
                </c:pt>
                <c:pt idx="14228">
                  <c:v>0.107</c:v>
                </c:pt>
                <c:pt idx="14229">
                  <c:v>6.0000000000000001E-3</c:v>
                </c:pt>
                <c:pt idx="14230">
                  <c:v>7.1999999999999995E-2</c:v>
                </c:pt>
                <c:pt idx="14231">
                  <c:v>0.121</c:v>
                </c:pt>
                <c:pt idx="14232">
                  <c:v>4.5999999999999999E-2</c:v>
                </c:pt>
                <c:pt idx="14233">
                  <c:v>0.26100000000000001</c:v>
                </c:pt>
                <c:pt idx="14234">
                  <c:v>0.156</c:v>
                </c:pt>
                <c:pt idx="14235">
                  <c:v>0.17199999999999999</c:v>
                </c:pt>
                <c:pt idx="14236">
                  <c:v>0.33600000000000002</c:v>
                </c:pt>
                <c:pt idx="14237">
                  <c:v>0.318</c:v>
                </c:pt>
                <c:pt idx="14238">
                  <c:v>2.1999999999999999E-2</c:v>
                </c:pt>
                <c:pt idx="14239">
                  <c:v>0.1</c:v>
                </c:pt>
                <c:pt idx="14240">
                  <c:v>0.10199999999999999</c:v>
                </c:pt>
                <c:pt idx="14241">
                  <c:v>5.0000000000000001E-3</c:v>
                </c:pt>
                <c:pt idx="14242">
                  <c:v>9.8000000000000004E-2</c:v>
                </c:pt>
                <c:pt idx="14243">
                  <c:v>9.8000000000000004E-2</c:v>
                </c:pt>
                <c:pt idx="14244">
                  <c:v>7.0000000000000007E-2</c:v>
                </c:pt>
                <c:pt idx="14245">
                  <c:v>0.184</c:v>
                </c:pt>
                <c:pt idx="14246">
                  <c:v>0.154</c:v>
                </c:pt>
                <c:pt idx="14247">
                  <c:v>0.27300000000000002</c:v>
                </c:pt>
                <c:pt idx="14248">
                  <c:v>0.26300000000000001</c:v>
                </c:pt>
                <c:pt idx="14249">
                  <c:v>0.13700000000000001</c:v>
                </c:pt>
                <c:pt idx="14250">
                  <c:v>4.0000000000000001E-3</c:v>
                </c:pt>
                <c:pt idx="14251">
                  <c:v>8.7999999999999995E-2</c:v>
                </c:pt>
                <c:pt idx="14252">
                  <c:v>0.21</c:v>
                </c:pt>
                <c:pt idx="14253">
                  <c:v>0.41</c:v>
                </c:pt>
                <c:pt idx="14254">
                  <c:v>0.30599999999999999</c:v>
                </c:pt>
                <c:pt idx="14255">
                  <c:v>0.33800000000000002</c:v>
                </c:pt>
                <c:pt idx="14256">
                  <c:v>0.20100000000000001</c:v>
                </c:pt>
                <c:pt idx="14257">
                  <c:v>0.127</c:v>
                </c:pt>
                <c:pt idx="14258">
                  <c:v>0.44600000000000001</c:v>
                </c:pt>
                <c:pt idx="14259">
                  <c:v>0.157</c:v>
                </c:pt>
                <c:pt idx="14260">
                  <c:v>0.218</c:v>
                </c:pt>
                <c:pt idx="14261">
                  <c:v>0.184</c:v>
                </c:pt>
                <c:pt idx="14262">
                  <c:v>5.0999999999999997E-2</c:v>
                </c:pt>
                <c:pt idx="14263">
                  <c:v>4.5999999999999999E-2</c:v>
                </c:pt>
                <c:pt idx="14264">
                  <c:v>2.1000000000000001E-2</c:v>
                </c:pt>
                <c:pt idx="14265">
                  <c:v>0.20399999999999999</c:v>
                </c:pt>
                <c:pt idx="14266">
                  <c:v>0.32600000000000001</c:v>
                </c:pt>
                <c:pt idx="14267">
                  <c:v>0.21299999999999999</c:v>
                </c:pt>
                <c:pt idx="14268">
                  <c:v>0.1</c:v>
                </c:pt>
                <c:pt idx="14269">
                  <c:v>0.17799999999999999</c:v>
                </c:pt>
                <c:pt idx="14270">
                  <c:v>0.23200000000000001</c:v>
                </c:pt>
                <c:pt idx="14271">
                  <c:v>4.9000000000000002E-2</c:v>
                </c:pt>
                <c:pt idx="14272">
                  <c:v>0.151</c:v>
                </c:pt>
                <c:pt idx="14273">
                  <c:v>0.23400000000000001</c:v>
                </c:pt>
                <c:pt idx="14274">
                  <c:v>0.01</c:v>
                </c:pt>
                <c:pt idx="14275">
                  <c:v>0.23100000000000001</c:v>
                </c:pt>
                <c:pt idx="14276">
                  <c:v>0.06</c:v>
                </c:pt>
                <c:pt idx="14277">
                  <c:v>0.13</c:v>
                </c:pt>
                <c:pt idx="14278">
                  <c:v>0.01</c:v>
                </c:pt>
                <c:pt idx="14279">
                  <c:v>0.13700000000000001</c:v>
                </c:pt>
                <c:pt idx="14280">
                  <c:v>0.113</c:v>
                </c:pt>
                <c:pt idx="14281">
                  <c:v>0.13100000000000001</c:v>
                </c:pt>
                <c:pt idx="14282">
                  <c:v>0.40500000000000003</c:v>
                </c:pt>
                <c:pt idx="14283">
                  <c:v>0.29699999999999999</c:v>
                </c:pt>
                <c:pt idx="14284">
                  <c:v>0.45</c:v>
                </c:pt>
                <c:pt idx="14285">
                  <c:v>0.51300000000000001</c:v>
                </c:pt>
                <c:pt idx="14286">
                  <c:v>0.17699999999999999</c:v>
                </c:pt>
                <c:pt idx="14287">
                  <c:v>0.32200000000000001</c:v>
                </c:pt>
                <c:pt idx="14288">
                  <c:v>7.4999999999999997E-2</c:v>
                </c:pt>
                <c:pt idx="14289">
                  <c:v>0.29199999999999998</c:v>
                </c:pt>
                <c:pt idx="14290">
                  <c:v>0.13700000000000001</c:v>
                </c:pt>
                <c:pt idx="14291">
                  <c:v>0.23400000000000001</c:v>
                </c:pt>
                <c:pt idx="14292">
                  <c:v>0.14499999999999999</c:v>
                </c:pt>
                <c:pt idx="14293">
                  <c:v>5.8999999999999997E-2</c:v>
                </c:pt>
                <c:pt idx="14294">
                  <c:v>0.32500000000000001</c:v>
                </c:pt>
                <c:pt idx="14295">
                  <c:v>0.10199999999999999</c:v>
                </c:pt>
                <c:pt idx="14296">
                  <c:v>0.104</c:v>
                </c:pt>
                <c:pt idx="14297">
                  <c:v>0.30299999999999999</c:v>
                </c:pt>
                <c:pt idx="14298">
                  <c:v>6.9000000000000006E-2</c:v>
                </c:pt>
                <c:pt idx="14299">
                  <c:v>0.32</c:v>
                </c:pt>
                <c:pt idx="14300">
                  <c:v>0.224</c:v>
                </c:pt>
                <c:pt idx="14301">
                  <c:v>0.45700000000000002</c:v>
                </c:pt>
                <c:pt idx="14302">
                  <c:v>0.155</c:v>
                </c:pt>
                <c:pt idx="14303">
                  <c:v>2.8000000000000001E-2</c:v>
                </c:pt>
                <c:pt idx="14304">
                  <c:v>5.0999999999999997E-2</c:v>
                </c:pt>
                <c:pt idx="14305">
                  <c:v>0.19400000000000001</c:v>
                </c:pt>
                <c:pt idx="14306">
                  <c:v>0.13200000000000001</c:v>
                </c:pt>
                <c:pt idx="14307">
                  <c:v>0.24</c:v>
                </c:pt>
                <c:pt idx="14308">
                  <c:v>1.6E-2</c:v>
                </c:pt>
                <c:pt idx="14309">
                  <c:v>0.38500000000000001</c:v>
                </c:pt>
                <c:pt idx="14310">
                  <c:v>0.113</c:v>
                </c:pt>
                <c:pt idx="14311">
                  <c:v>0.51100000000000001</c:v>
                </c:pt>
                <c:pt idx="14312">
                  <c:v>8.0000000000000002E-3</c:v>
                </c:pt>
                <c:pt idx="14313">
                  <c:v>1.0999999999999999E-2</c:v>
                </c:pt>
                <c:pt idx="14314">
                  <c:v>0.27900000000000003</c:v>
                </c:pt>
                <c:pt idx="14315">
                  <c:v>3.0000000000000001E-3</c:v>
                </c:pt>
                <c:pt idx="14316">
                  <c:v>3.0000000000000001E-3</c:v>
                </c:pt>
                <c:pt idx="14317">
                  <c:v>0.14599999999999999</c:v>
                </c:pt>
                <c:pt idx="14318">
                  <c:v>0.16900000000000001</c:v>
                </c:pt>
                <c:pt idx="14319">
                  <c:v>7.2999999999999995E-2</c:v>
                </c:pt>
                <c:pt idx="14320">
                  <c:v>0.32700000000000001</c:v>
                </c:pt>
                <c:pt idx="14321">
                  <c:v>0.372</c:v>
                </c:pt>
                <c:pt idx="14322">
                  <c:v>7.5999999999999998E-2</c:v>
                </c:pt>
                <c:pt idx="14323">
                  <c:v>0.121</c:v>
                </c:pt>
                <c:pt idx="14324">
                  <c:v>0.28899999999999998</c:v>
                </c:pt>
                <c:pt idx="14325">
                  <c:v>8.5999999999999993E-2</c:v>
                </c:pt>
                <c:pt idx="14326">
                  <c:v>0.27400000000000002</c:v>
                </c:pt>
                <c:pt idx="14327">
                  <c:v>0.372</c:v>
                </c:pt>
                <c:pt idx="14328">
                  <c:v>0.23400000000000001</c:v>
                </c:pt>
                <c:pt idx="14329">
                  <c:v>9.0999999999999998E-2</c:v>
                </c:pt>
                <c:pt idx="14330">
                  <c:v>0.01</c:v>
                </c:pt>
                <c:pt idx="14331">
                  <c:v>0.26300000000000001</c:v>
                </c:pt>
                <c:pt idx="14332">
                  <c:v>0.33300000000000002</c:v>
                </c:pt>
                <c:pt idx="14333">
                  <c:v>0.128</c:v>
                </c:pt>
                <c:pt idx="14334">
                  <c:v>0.214</c:v>
                </c:pt>
                <c:pt idx="14335">
                  <c:v>0.112</c:v>
                </c:pt>
                <c:pt idx="14336">
                  <c:v>0.48499999999999999</c:v>
                </c:pt>
                <c:pt idx="14337">
                  <c:v>0.35799999999999998</c:v>
                </c:pt>
                <c:pt idx="14338">
                  <c:v>0.48799999999999999</c:v>
                </c:pt>
                <c:pt idx="14339">
                  <c:v>0.47399999999999998</c:v>
                </c:pt>
                <c:pt idx="14340">
                  <c:v>0.12</c:v>
                </c:pt>
                <c:pt idx="14341">
                  <c:v>5.3999999999999999E-2</c:v>
                </c:pt>
                <c:pt idx="14342">
                  <c:v>8.8999999999999996E-2</c:v>
                </c:pt>
                <c:pt idx="14343">
                  <c:v>0.379</c:v>
                </c:pt>
                <c:pt idx="14344">
                  <c:v>0.41199999999999998</c:v>
                </c:pt>
                <c:pt idx="14345">
                  <c:v>0.188</c:v>
                </c:pt>
                <c:pt idx="14346">
                  <c:v>0.46800000000000003</c:v>
                </c:pt>
                <c:pt idx="14347">
                  <c:v>0.122</c:v>
                </c:pt>
                <c:pt idx="14348">
                  <c:v>0.219</c:v>
                </c:pt>
                <c:pt idx="14349">
                  <c:v>8.9999999999999993E-3</c:v>
                </c:pt>
                <c:pt idx="14350">
                  <c:v>0.23699999999999999</c:v>
                </c:pt>
                <c:pt idx="14351">
                  <c:v>0.106</c:v>
                </c:pt>
                <c:pt idx="14352">
                  <c:v>9.6000000000000002E-2</c:v>
                </c:pt>
                <c:pt idx="14353">
                  <c:v>0.20699999999999999</c:v>
                </c:pt>
                <c:pt idx="14354">
                  <c:v>6.7000000000000004E-2</c:v>
                </c:pt>
                <c:pt idx="14355">
                  <c:v>5.8999999999999997E-2</c:v>
                </c:pt>
                <c:pt idx="14356">
                  <c:v>0.106</c:v>
                </c:pt>
                <c:pt idx="14357">
                  <c:v>0.33300000000000002</c:v>
                </c:pt>
                <c:pt idx="14358">
                  <c:v>0.13500000000000001</c:v>
                </c:pt>
                <c:pt idx="14359">
                  <c:v>0.11799999999999999</c:v>
                </c:pt>
                <c:pt idx="14360">
                  <c:v>0.29399999999999998</c:v>
                </c:pt>
                <c:pt idx="14361">
                  <c:v>0.54700000000000004</c:v>
                </c:pt>
                <c:pt idx="14362">
                  <c:v>0.106</c:v>
                </c:pt>
                <c:pt idx="14363">
                  <c:v>5.6000000000000001E-2</c:v>
                </c:pt>
                <c:pt idx="14364">
                  <c:v>0.23499999999999999</c:v>
                </c:pt>
                <c:pt idx="14365">
                  <c:v>0.157</c:v>
                </c:pt>
                <c:pt idx="14366">
                  <c:v>2.1999999999999999E-2</c:v>
                </c:pt>
                <c:pt idx="14367">
                  <c:v>0.499</c:v>
                </c:pt>
                <c:pt idx="14368">
                  <c:v>3.4000000000000002E-2</c:v>
                </c:pt>
                <c:pt idx="14369">
                  <c:v>0.39700000000000002</c:v>
                </c:pt>
                <c:pt idx="14370">
                  <c:v>0.52900000000000003</c:v>
                </c:pt>
                <c:pt idx="14371">
                  <c:v>3.9E-2</c:v>
                </c:pt>
                <c:pt idx="14372">
                  <c:v>6.6000000000000003E-2</c:v>
                </c:pt>
                <c:pt idx="14373">
                  <c:v>0.28100000000000003</c:v>
                </c:pt>
                <c:pt idx="14374">
                  <c:v>0.27200000000000002</c:v>
                </c:pt>
                <c:pt idx="14375">
                  <c:v>0.13400000000000001</c:v>
                </c:pt>
                <c:pt idx="14376">
                  <c:v>5.8999999999999997E-2</c:v>
                </c:pt>
                <c:pt idx="14377">
                  <c:v>5.5E-2</c:v>
                </c:pt>
                <c:pt idx="14378">
                  <c:v>0.39100000000000001</c:v>
                </c:pt>
                <c:pt idx="14379">
                  <c:v>0.28499999999999998</c:v>
                </c:pt>
                <c:pt idx="14380">
                  <c:v>4.0000000000000001E-3</c:v>
                </c:pt>
                <c:pt idx="14381">
                  <c:v>0.17100000000000001</c:v>
                </c:pt>
                <c:pt idx="14382">
                  <c:v>0.17100000000000001</c:v>
                </c:pt>
                <c:pt idx="14383">
                  <c:v>8.5000000000000006E-2</c:v>
                </c:pt>
                <c:pt idx="14384">
                  <c:v>0.152</c:v>
                </c:pt>
                <c:pt idx="14385">
                  <c:v>9.1999999999999998E-2</c:v>
                </c:pt>
                <c:pt idx="14386">
                  <c:v>4.2999999999999997E-2</c:v>
                </c:pt>
                <c:pt idx="14387">
                  <c:v>0.19800000000000001</c:v>
                </c:pt>
                <c:pt idx="14388">
                  <c:v>0.17799999999999999</c:v>
                </c:pt>
                <c:pt idx="14389">
                  <c:v>0.254</c:v>
                </c:pt>
                <c:pt idx="14390">
                  <c:v>1.2E-2</c:v>
                </c:pt>
                <c:pt idx="14391">
                  <c:v>9.7000000000000003E-2</c:v>
                </c:pt>
                <c:pt idx="14392">
                  <c:v>0.252</c:v>
                </c:pt>
                <c:pt idx="14393">
                  <c:v>4.0000000000000001E-3</c:v>
                </c:pt>
                <c:pt idx="14394">
                  <c:v>1.0999999999999999E-2</c:v>
                </c:pt>
                <c:pt idx="14395">
                  <c:v>0.11</c:v>
                </c:pt>
                <c:pt idx="14396">
                  <c:v>9.1999999999999998E-2</c:v>
                </c:pt>
                <c:pt idx="14397">
                  <c:v>0.32600000000000001</c:v>
                </c:pt>
                <c:pt idx="14398">
                  <c:v>6.0999999999999999E-2</c:v>
                </c:pt>
                <c:pt idx="14399">
                  <c:v>0.16500000000000001</c:v>
                </c:pt>
                <c:pt idx="14400">
                  <c:v>0.13100000000000001</c:v>
                </c:pt>
                <c:pt idx="14401">
                  <c:v>0.126</c:v>
                </c:pt>
                <c:pt idx="14402">
                  <c:v>0.13400000000000001</c:v>
                </c:pt>
                <c:pt idx="14403">
                  <c:v>1.6E-2</c:v>
                </c:pt>
                <c:pt idx="14404">
                  <c:v>0.183</c:v>
                </c:pt>
                <c:pt idx="14405">
                  <c:v>3.9E-2</c:v>
                </c:pt>
                <c:pt idx="14406">
                  <c:v>2.4E-2</c:v>
                </c:pt>
                <c:pt idx="14407">
                  <c:v>0.222</c:v>
                </c:pt>
                <c:pt idx="14408">
                  <c:v>8.8999999999999996E-2</c:v>
                </c:pt>
                <c:pt idx="14409">
                  <c:v>7.2999999999999995E-2</c:v>
                </c:pt>
                <c:pt idx="14410">
                  <c:v>1.4E-2</c:v>
                </c:pt>
                <c:pt idx="14411">
                  <c:v>2.4E-2</c:v>
                </c:pt>
                <c:pt idx="14412">
                  <c:v>0.20200000000000001</c:v>
                </c:pt>
                <c:pt idx="14413">
                  <c:v>9.4E-2</c:v>
                </c:pt>
                <c:pt idx="14414">
                  <c:v>0.18099999999999999</c:v>
                </c:pt>
                <c:pt idx="14415">
                  <c:v>0.32400000000000001</c:v>
                </c:pt>
                <c:pt idx="14416">
                  <c:v>8.8999999999999996E-2</c:v>
                </c:pt>
                <c:pt idx="14417">
                  <c:v>0.12</c:v>
                </c:pt>
                <c:pt idx="14418">
                  <c:v>8.4000000000000005E-2</c:v>
                </c:pt>
                <c:pt idx="14419">
                  <c:v>0.24</c:v>
                </c:pt>
                <c:pt idx="14420">
                  <c:v>0.316</c:v>
                </c:pt>
                <c:pt idx="14421">
                  <c:v>0.20599999999999999</c:v>
                </c:pt>
                <c:pt idx="14422">
                  <c:v>0.20300000000000001</c:v>
                </c:pt>
                <c:pt idx="14423">
                  <c:v>0.107</c:v>
                </c:pt>
                <c:pt idx="14424">
                  <c:v>0.26400000000000001</c:v>
                </c:pt>
                <c:pt idx="14425">
                  <c:v>0.01</c:v>
                </c:pt>
                <c:pt idx="14426">
                  <c:v>0.106</c:v>
                </c:pt>
                <c:pt idx="14427">
                  <c:v>6.4000000000000001E-2</c:v>
                </c:pt>
                <c:pt idx="14428">
                  <c:v>6.0000000000000001E-3</c:v>
                </c:pt>
                <c:pt idx="14429">
                  <c:v>0.22</c:v>
                </c:pt>
                <c:pt idx="14430">
                  <c:v>0.183</c:v>
                </c:pt>
                <c:pt idx="14431">
                  <c:v>0.38</c:v>
                </c:pt>
                <c:pt idx="14432">
                  <c:v>0.16</c:v>
                </c:pt>
                <c:pt idx="14433">
                  <c:v>0.30399999999999999</c:v>
                </c:pt>
                <c:pt idx="14434">
                  <c:v>0.32600000000000001</c:v>
                </c:pt>
                <c:pt idx="14435">
                  <c:v>0.105</c:v>
                </c:pt>
                <c:pt idx="14436">
                  <c:v>2.5000000000000001E-2</c:v>
                </c:pt>
                <c:pt idx="14437">
                  <c:v>0.16200000000000001</c:v>
                </c:pt>
                <c:pt idx="14438">
                  <c:v>7.2999999999999995E-2</c:v>
                </c:pt>
                <c:pt idx="14439">
                  <c:v>0.25900000000000001</c:v>
                </c:pt>
                <c:pt idx="14440">
                  <c:v>0.14299999999999999</c:v>
                </c:pt>
                <c:pt idx="14441">
                  <c:v>2.5999999999999999E-2</c:v>
                </c:pt>
                <c:pt idx="14442">
                  <c:v>0.1</c:v>
                </c:pt>
                <c:pt idx="14443">
                  <c:v>0.14099999999999999</c:v>
                </c:pt>
                <c:pt idx="14444">
                  <c:v>8.6999999999999994E-2</c:v>
                </c:pt>
                <c:pt idx="14445">
                  <c:v>5.3999999999999999E-2</c:v>
                </c:pt>
                <c:pt idx="14446">
                  <c:v>0.36099999999999999</c:v>
                </c:pt>
                <c:pt idx="14447">
                  <c:v>0.23899999999999999</c:v>
                </c:pt>
                <c:pt idx="14448">
                  <c:v>0.23899999999999999</c:v>
                </c:pt>
                <c:pt idx="14449">
                  <c:v>0.34200000000000003</c:v>
                </c:pt>
                <c:pt idx="14450">
                  <c:v>0.10100000000000001</c:v>
                </c:pt>
                <c:pt idx="14451">
                  <c:v>0.253</c:v>
                </c:pt>
                <c:pt idx="14452">
                  <c:v>0.253</c:v>
                </c:pt>
                <c:pt idx="14453">
                  <c:v>0.14899999999999999</c:v>
                </c:pt>
                <c:pt idx="14454">
                  <c:v>0.26700000000000002</c:v>
                </c:pt>
                <c:pt idx="14455">
                  <c:v>0.28199999999999997</c:v>
                </c:pt>
                <c:pt idx="14456">
                  <c:v>0.13</c:v>
                </c:pt>
                <c:pt idx="14457">
                  <c:v>7.0000000000000007E-2</c:v>
                </c:pt>
                <c:pt idx="14458">
                  <c:v>0.19</c:v>
                </c:pt>
                <c:pt idx="14459">
                  <c:v>0.187</c:v>
                </c:pt>
                <c:pt idx="14460">
                  <c:v>2.3E-2</c:v>
                </c:pt>
                <c:pt idx="14461">
                  <c:v>0.11799999999999999</c:v>
                </c:pt>
                <c:pt idx="14462">
                  <c:v>1.2E-2</c:v>
                </c:pt>
                <c:pt idx="14463">
                  <c:v>0.215</c:v>
                </c:pt>
                <c:pt idx="14464">
                  <c:v>0.187</c:v>
                </c:pt>
                <c:pt idx="14465">
                  <c:v>0.28899999999999998</c:v>
                </c:pt>
                <c:pt idx="14466">
                  <c:v>0.20699999999999999</c:v>
                </c:pt>
                <c:pt idx="14467">
                  <c:v>0.20200000000000001</c:v>
                </c:pt>
                <c:pt idx="14468">
                  <c:v>0.17899999999999999</c:v>
                </c:pt>
                <c:pt idx="14469">
                  <c:v>8.2000000000000003E-2</c:v>
                </c:pt>
                <c:pt idx="14470">
                  <c:v>0.23400000000000001</c:v>
                </c:pt>
                <c:pt idx="14471">
                  <c:v>0.21199999999999999</c:v>
                </c:pt>
                <c:pt idx="14472">
                  <c:v>0</c:v>
                </c:pt>
                <c:pt idx="14473">
                  <c:v>4.2999999999999997E-2</c:v>
                </c:pt>
                <c:pt idx="14474">
                  <c:v>0.39800000000000002</c:v>
                </c:pt>
                <c:pt idx="14475">
                  <c:v>0.36399999999999999</c:v>
                </c:pt>
                <c:pt idx="14476">
                  <c:v>0.51</c:v>
                </c:pt>
                <c:pt idx="14477">
                  <c:v>0.10199999999999999</c:v>
                </c:pt>
                <c:pt idx="14478">
                  <c:v>0.49199999999999999</c:v>
                </c:pt>
                <c:pt idx="14479">
                  <c:v>0.16500000000000001</c:v>
                </c:pt>
                <c:pt idx="14480">
                  <c:v>1.0999999999999999E-2</c:v>
                </c:pt>
                <c:pt idx="14481">
                  <c:v>7.0000000000000007E-2</c:v>
                </c:pt>
                <c:pt idx="14482">
                  <c:v>2.4E-2</c:v>
                </c:pt>
                <c:pt idx="14483">
                  <c:v>0.128</c:v>
                </c:pt>
                <c:pt idx="14484">
                  <c:v>0.128</c:v>
                </c:pt>
                <c:pt idx="14485">
                  <c:v>0.222</c:v>
                </c:pt>
                <c:pt idx="14486">
                  <c:v>0.222</c:v>
                </c:pt>
                <c:pt idx="14487">
                  <c:v>1.9E-2</c:v>
                </c:pt>
                <c:pt idx="14488">
                  <c:v>0.23499999999999999</c:v>
                </c:pt>
                <c:pt idx="14489">
                  <c:v>0.10299999999999999</c:v>
                </c:pt>
                <c:pt idx="14490">
                  <c:v>0.34799999999999998</c:v>
                </c:pt>
                <c:pt idx="14491">
                  <c:v>3.1E-2</c:v>
                </c:pt>
                <c:pt idx="14492">
                  <c:v>9.7000000000000003E-2</c:v>
                </c:pt>
                <c:pt idx="14493">
                  <c:v>9.5000000000000001E-2</c:v>
                </c:pt>
                <c:pt idx="14494">
                  <c:v>0.122</c:v>
                </c:pt>
                <c:pt idx="14495">
                  <c:v>8.5000000000000006E-2</c:v>
                </c:pt>
                <c:pt idx="14496">
                  <c:v>0.23100000000000001</c:v>
                </c:pt>
                <c:pt idx="14497">
                  <c:v>1.9E-2</c:v>
                </c:pt>
                <c:pt idx="14498">
                  <c:v>0.11</c:v>
                </c:pt>
                <c:pt idx="14499">
                  <c:v>0.20100000000000001</c:v>
                </c:pt>
                <c:pt idx="14500">
                  <c:v>0.13800000000000001</c:v>
                </c:pt>
                <c:pt idx="14501">
                  <c:v>0.02</c:v>
                </c:pt>
                <c:pt idx="14502">
                  <c:v>2.5999999999999999E-2</c:v>
                </c:pt>
                <c:pt idx="14503">
                  <c:v>0.24099999999999999</c:v>
                </c:pt>
                <c:pt idx="14504">
                  <c:v>0.16700000000000001</c:v>
                </c:pt>
                <c:pt idx="14505">
                  <c:v>0.29199999999999998</c:v>
                </c:pt>
                <c:pt idx="14506">
                  <c:v>0.64200000000000002</c:v>
                </c:pt>
                <c:pt idx="14507">
                  <c:v>0.10199999999999999</c:v>
                </c:pt>
                <c:pt idx="14508">
                  <c:v>0.1</c:v>
                </c:pt>
                <c:pt idx="14509">
                  <c:v>0.182</c:v>
                </c:pt>
                <c:pt idx="14510">
                  <c:v>0.124</c:v>
                </c:pt>
                <c:pt idx="14511">
                  <c:v>4.0000000000000001E-3</c:v>
                </c:pt>
                <c:pt idx="14512">
                  <c:v>0.112</c:v>
                </c:pt>
                <c:pt idx="14513">
                  <c:v>0.11899999999999999</c:v>
                </c:pt>
                <c:pt idx="14514">
                  <c:v>0.14699999999999999</c:v>
                </c:pt>
                <c:pt idx="14515">
                  <c:v>0.27500000000000002</c:v>
                </c:pt>
                <c:pt idx="14516">
                  <c:v>0.27500000000000002</c:v>
                </c:pt>
                <c:pt idx="14517">
                  <c:v>0.15</c:v>
                </c:pt>
                <c:pt idx="14518">
                  <c:v>7.0999999999999994E-2</c:v>
                </c:pt>
                <c:pt idx="14519">
                  <c:v>0.22500000000000001</c:v>
                </c:pt>
                <c:pt idx="14520">
                  <c:v>0.23899999999999999</c:v>
                </c:pt>
                <c:pt idx="14521">
                  <c:v>8.2000000000000003E-2</c:v>
                </c:pt>
                <c:pt idx="14522">
                  <c:v>0.33600000000000002</c:v>
                </c:pt>
                <c:pt idx="14523">
                  <c:v>0.16700000000000001</c:v>
                </c:pt>
                <c:pt idx="14524">
                  <c:v>2.9000000000000001E-2</c:v>
                </c:pt>
                <c:pt idx="14525">
                  <c:v>9.5000000000000001E-2</c:v>
                </c:pt>
                <c:pt idx="14526">
                  <c:v>0.107</c:v>
                </c:pt>
                <c:pt idx="14527">
                  <c:v>0.115</c:v>
                </c:pt>
                <c:pt idx="14528">
                  <c:v>9.2999999999999999E-2</c:v>
                </c:pt>
                <c:pt idx="14529">
                  <c:v>3.9E-2</c:v>
                </c:pt>
                <c:pt idx="14530">
                  <c:v>8.7999999999999995E-2</c:v>
                </c:pt>
                <c:pt idx="14531">
                  <c:v>0.312</c:v>
                </c:pt>
                <c:pt idx="14532">
                  <c:v>4.2999999999999997E-2</c:v>
                </c:pt>
                <c:pt idx="14533">
                  <c:v>0.17199999999999999</c:v>
                </c:pt>
                <c:pt idx="14534">
                  <c:v>3.2000000000000001E-2</c:v>
                </c:pt>
                <c:pt idx="14535">
                  <c:v>7.0000000000000001E-3</c:v>
                </c:pt>
                <c:pt idx="14536">
                  <c:v>0.16500000000000001</c:v>
                </c:pt>
                <c:pt idx="14537">
                  <c:v>0.218</c:v>
                </c:pt>
                <c:pt idx="14538">
                  <c:v>0.36499999999999999</c:v>
                </c:pt>
                <c:pt idx="14539">
                  <c:v>0.20200000000000001</c:v>
                </c:pt>
                <c:pt idx="14540">
                  <c:v>2E-3</c:v>
                </c:pt>
                <c:pt idx="14541">
                  <c:v>0.10299999999999999</c:v>
                </c:pt>
                <c:pt idx="14542">
                  <c:v>0.33700000000000002</c:v>
                </c:pt>
                <c:pt idx="14543">
                  <c:v>0.16500000000000001</c:v>
                </c:pt>
                <c:pt idx="14544">
                  <c:v>8.0000000000000002E-3</c:v>
                </c:pt>
                <c:pt idx="14545">
                  <c:v>0.14099999999999999</c:v>
                </c:pt>
                <c:pt idx="14546">
                  <c:v>0.188</c:v>
                </c:pt>
                <c:pt idx="14547">
                  <c:v>0.247</c:v>
                </c:pt>
                <c:pt idx="14548">
                  <c:v>0.20599999999999999</c:v>
                </c:pt>
                <c:pt idx="14549">
                  <c:v>0.23100000000000001</c:v>
                </c:pt>
                <c:pt idx="14550">
                  <c:v>2.4E-2</c:v>
                </c:pt>
                <c:pt idx="14551">
                  <c:v>0.25900000000000001</c:v>
                </c:pt>
                <c:pt idx="14552">
                  <c:v>4.7E-2</c:v>
                </c:pt>
                <c:pt idx="14553">
                  <c:v>0.25</c:v>
                </c:pt>
                <c:pt idx="14554">
                  <c:v>0.20699999999999999</c:v>
                </c:pt>
                <c:pt idx="14555">
                  <c:v>5.7000000000000002E-2</c:v>
                </c:pt>
                <c:pt idx="14556">
                  <c:v>0.13700000000000001</c:v>
                </c:pt>
                <c:pt idx="14557">
                  <c:v>0.32</c:v>
                </c:pt>
                <c:pt idx="14558">
                  <c:v>0.182</c:v>
                </c:pt>
                <c:pt idx="14559">
                  <c:v>8.5000000000000006E-2</c:v>
                </c:pt>
                <c:pt idx="14560">
                  <c:v>0.36699999999999999</c:v>
                </c:pt>
                <c:pt idx="14561">
                  <c:v>0.13200000000000001</c:v>
                </c:pt>
                <c:pt idx="14562">
                  <c:v>8.1000000000000003E-2</c:v>
                </c:pt>
                <c:pt idx="14563">
                  <c:v>4.1000000000000002E-2</c:v>
                </c:pt>
                <c:pt idx="14564">
                  <c:v>4.1000000000000002E-2</c:v>
                </c:pt>
                <c:pt idx="14565">
                  <c:v>0.249</c:v>
                </c:pt>
                <c:pt idx="14566">
                  <c:v>0.23799999999999999</c:v>
                </c:pt>
                <c:pt idx="14567">
                  <c:v>1.7000000000000001E-2</c:v>
                </c:pt>
                <c:pt idx="14568">
                  <c:v>7.0000000000000007E-2</c:v>
                </c:pt>
                <c:pt idx="14569">
                  <c:v>0.253</c:v>
                </c:pt>
                <c:pt idx="14570">
                  <c:v>0.108</c:v>
                </c:pt>
                <c:pt idx="14571">
                  <c:v>0.17399999999999999</c:v>
                </c:pt>
                <c:pt idx="14572">
                  <c:v>0.122</c:v>
                </c:pt>
                <c:pt idx="14573">
                  <c:v>0.254</c:v>
                </c:pt>
                <c:pt idx="14574">
                  <c:v>0.27</c:v>
                </c:pt>
                <c:pt idx="14575">
                  <c:v>2.5999999999999999E-2</c:v>
                </c:pt>
                <c:pt idx="14576">
                  <c:v>6.4000000000000001E-2</c:v>
                </c:pt>
                <c:pt idx="14577">
                  <c:v>0.16</c:v>
                </c:pt>
                <c:pt idx="14578">
                  <c:v>4.3999999999999997E-2</c:v>
                </c:pt>
                <c:pt idx="14579">
                  <c:v>0.156</c:v>
                </c:pt>
                <c:pt idx="14580">
                  <c:v>0.35299999999999998</c:v>
                </c:pt>
                <c:pt idx="14581">
                  <c:v>0.123</c:v>
                </c:pt>
                <c:pt idx="14582">
                  <c:v>0.1</c:v>
                </c:pt>
                <c:pt idx="14583">
                  <c:v>0.10199999999999999</c:v>
                </c:pt>
                <c:pt idx="14584">
                  <c:v>0.129</c:v>
                </c:pt>
                <c:pt idx="14585">
                  <c:v>0.24199999999999999</c:v>
                </c:pt>
                <c:pt idx="14586">
                  <c:v>0.115</c:v>
                </c:pt>
                <c:pt idx="14587">
                  <c:v>0.161</c:v>
                </c:pt>
                <c:pt idx="14588">
                  <c:v>0.14000000000000001</c:v>
                </c:pt>
                <c:pt idx="14589">
                  <c:v>0.255</c:v>
                </c:pt>
                <c:pt idx="14590">
                  <c:v>0.107</c:v>
                </c:pt>
                <c:pt idx="14591">
                  <c:v>0.20399999999999999</c:v>
                </c:pt>
                <c:pt idx="14592">
                  <c:v>0.10100000000000001</c:v>
                </c:pt>
                <c:pt idx="14593">
                  <c:v>0.2</c:v>
                </c:pt>
                <c:pt idx="14594">
                  <c:v>0.19600000000000001</c:v>
                </c:pt>
                <c:pt idx="14595">
                  <c:v>0.27600000000000002</c:v>
                </c:pt>
                <c:pt idx="14596">
                  <c:v>5.0999999999999997E-2</c:v>
                </c:pt>
                <c:pt idx="14597">
                  <c:v>6.9000000000000006E-2</c:v>
                </c:pt>
                <c:pt idx="14598">
                  <c:v>0.46899999999999997</c:v>
                </c:pt>
                <c:pt idx="14599">
                  <c:v>0.191</c:v>
                </c:pt>
                <c:pt idx="14600">
                  <c:v>0.13300000000000001</c:v>
                </c:pt>
                <c:pt idx="14601">
                  <c:v>0.20300000000000001</c:v>
                </c:pt>
                <c:pt idx="14602">
                  <c:v>0.19800000000000001</c:v>
                </c:pt>
                <c:pt idx="14603">
                  <c:v>0.25800000000000001</c:v>
                </c:pt>
                <c:pt idx="14604">
                  <c:v>0.25800000000000001</c:v>
                </c:pt>
                <c:pt idx="14605">
                  <c:v>7.6999999999999999E-2</c:v>
                </c:pt>
                <c:pt idx="14606">
                  <c:v>0.253</c:v>
                </c:pt>
                <c:pt idx="14607">
                  <c:v>4.0000000000000001E-3</c:v>
                </c:pt>
                <c:pt idx="14608">
                  <c:v>0.16400000000000001</c:v>
                </c:pt>
                <c:pt idx="14609">
                  <c:v>9.6000000000000002E-2</c:v>
                </c:pt>
                <c:pt idx="14610">
                  <c:v>0.15</c:v>
                </c:pt>
                <c:pt idx="14611">
                  <c:v>0.26600000000000001</c:v>
                </c:pt>
                <c:pt idx="14612">
                  <c:v>0.19500000000000001</c:v>
                </c:pt>
                <c:pt idx="14613">
                  <c:v>5.6000000000000001E-2</c:v>
                </c:pt>
                <c:pt idx="14614">
                  <c:v>0.505</c:v>
                </c:pt>
                <c:pt idx="14615">
                  <c:v>7.0000000000000001E-3</c:v>
                </c:pt>
                <c:pt idx="14616">
                  <c:v>2.1000000000000001E-2</c:v>
                </c:pt>
                <c:pt idx="14617">
                  <c:v>9.4E-2</c:v>
                </c:pt>
                <c:pt idx="14618">
                  <c:v>0.11799999999999999</c:v>
                </c:pt>
                <c:pt idx="14619">
                  <c:v>0.42699999999999999</c:v>
                </c:pt>
                <c:pt idx="14620">
                  <c:v>8.5000000000000006E-2</c:v>
                </c:pt>
                <c:pt idx="14621">
                  <c:v>7.0000000000000001E-3</c:v>
                </c:pt>
                <c:pt idx="14622">
                  <c:v>7.9000000000000001E-2</c:v>
                </c:pt>
                <c:pt idx="14623">
                  <c:v>0.27900000000000003</c:v>
                </c:pt>
                <c:pt idx="14624">
                  <c:v>0.28499999999999998</c:v>
                </c:pt>
                <c:pt idx="14625">
                  <c:v>0.47699999999999998</c:v>
                </c:pt>
                <c:pt idx="14626">
                  <c:v>0.184</c:v>
                </c:pt>
                <c:pt idx="14627">
                  <c:v>0.185</c:v>
                </c:pt>
                <c:pt idx="14628">
                  <c:v>0.44400000000000001</c:v>
                </c:pt>
                <c:pt idx="14629">
                  <c:v>0.40899999999999997</c:v>
                </c:pt>
                <c:pt idx="14630">
                  <c:v>0.61099999999999999</c:v>
                </c:pt>
                <c:pt idx="14631">
                  <c:v>0.71299999999999997</c:v>
                </c:pt>
                <c:pt idx="14632">
                  <c:v>0.59099999999999997</c:v>
                </c:pt>
                <c:pt idx="14633">
                  <c:v>0.28100000000000003</c:v>
                </c:pt>
                <c:pt idx="14634">
                  <c:v>0.29099999999999998</c:v>
                </c:pt>
                <c:pt idx="14635">
                  <c:v>3.6999999999999998E-2</c:v>
                </c:pt>
                <c:pt idx="14636">
                  <c:v>0.14699999999999999</c:v>
                </c:pt>
                <c:pt idx="14637">
                  <c:v>0.47899999999999998</c:v>
                </c:pt>
                <c:pt idx="14638">
                  <c:v>0.371</c:v>
                </c:pt>
                <c:pt idx="14639">
                  <c:v>0.27100000000000002</c:v>
                </c:pt>
                <c:pt idx="14640">
                  <c:v>0.20899999999999999</c:v>
                </c:pt>
                <c:pt idx="14641">
                  <c:v>0.13</c:v>
                </c:pt>
                <c:pt idx="14642">
                  <c:v>0.33</c:v>
                </c:pt>
                <c:pt idx="14643">
                  <c:v>9.5000000000000001E-2</c:v>
                </c:pt>
                <c:pt idx="14644">
                  <c:v>0.2</c:v>
                </c:pt>
                <c:pt idx="14645">
                  <c:v>5.2999999999999999E-2</c:v>
                </c:pt>
                <c:pt idx="14646">
                  <c:v>0.13300000000000001</c:v>
                </c:pt>
                <c:pt idx="14647">
                  <c:v>0.154</c:v>
                </c:pt>
                <c:pt idx="14648">
                  <c:v>0.28599999999999998</c:v>
                </c:pt>
                <c:pt idx="14649">
                  <c:v>0.20899999999999999</c:v>
                </c:pt>
                <c:pt idx="14650">
                  <c:v>7.5999999999999998E-2</c:v>
                </c:pt>
                <c:pt idx="14651">
                  <c:v>0.251</c:v>
                </c:pt>
                <c:pt idx="14652">
                  <c:v>0.223</c:v>
                </c:pt>
                <c:pt idx="14653">
                  <c:v>0.125</c:v>
                </c:pt>
                <c:pt idx="14654">
                  <c:v>0.35599999999999998</c:v>
                </c:pt>
                <c:pt idx="14655">
                  <c:v>1.2999999999999999E-2</c:v>
                </c:pt>
                <c:pt idx="14656">
                  <c:v>5.6000000000000001E-2</c:v>
                </c:pt>
                <c:pt idx="14657">
                  <c:v>0.14199999999999999</c:v>
                </c:pt>
                <c:pt idx="14658">
                  <c:v>0.218</c:v>
                </c:pt>
                <c:pt idx="14659">
                  <c:v>0.17799999999999999</c:v>
                </c:pt>
                <c:pt idx="14660">
                  <c:v>0.45900000000000002</c:v>
                </c:pt>
                <c:pt idx="14661">
                  <c:v>0.11600000000000001</c:v>
                </c:pt>
                <c:pt idx="14662">
                  <c:v>0.157</c:v>
                </c:pt>
                <c:pt idx="14663">
                  <c:v>7.0999999999999994E-2</c:v>
                </c:pt>
                <c:pt idx="14664">
                  <c:v>0.129</c:v>
                </c:pt>
                <c:pt idx="14665">
                  <c:v>0.105</c:v>
                </c:pt>
                <c:pt idx="14666">
                  <c:v>4.3999999999999997E-2</c:v>
                </c:pt>
                <c:pt idx="14667">
                  <c:v>5.7000000000000002E-2</c:v>
                </c:pt>
                <c:pt idx="14668">
                  <c:v>5.1999999999999998E-2</c:v>
                </c:pt>
                <c:pt idx="14669">
                  <c:v>0.13400000000000001</c:v>
                </c:pt>
                <c:pt idx="14670">
                  <c:v>0.21299999999999999</c:v>
                </c:pt>
                <c:pt idx="14671">
                  <c:v>0.49399999999999999</c:v>
                </c:pt>
                <c:pt idx="14672">
                  <c:v>0.13800000000000001</c:v>
                </c:pt>
                <c:pt idx="14673">
                  <c:v>0.28499999999999998</c:v>
                </c:pt>
                <c:pt idx="14674">
                  <c:v>0.153</c:v>
                </c:pt>
                <c:pt idx="14675">
                  <c:v>0.153</c:v>
                </c:pt>
                <c:pt idx="14676">
                  <c:v>7.1999999999999995E-2</c:v>
                </c:pt>
                <c:pt idx="14677">
                  <c:v>0.13200000000000001</c:v>
                </c:pt>
                <c:pt idx="14678">
                  <c:v>9.2999999999999999E-2</c:v>
                </c:pt>
                <c:pt idx="14679">
                  <c:v>0.30499999999999999</c:v>
                </c:pt>
                <c:pt idx="14680">
                  <c:v>0.313</c:v>
                </c:pt>
                <c:pt idx="14681">
                  <c:v>0.13100000000000001</c:v>
                </c:pt>
                <c:pt idx="14682">
                  <c:v>0.104</c:v>
                </c:pt>
                <c:pt idx="14683">
                  <c:v>0.17399999999999999</c:v>
                </c:pt>
                <c:pt idx="14684">
                  <c:v>0.16</c:v>
                </c:pt>
                <c:pt idx="14685">
                  <c:v>9.2999999999999999E-2</c:v>
                </c:pt>
                <c:pt idx="14686">
                  <c:v>0.17799999999999999</c:v>
                </c:pt>
                <c:pt idx="14687">
                  <c:v>8.1000000000000003E-2</c:v>
                </c:pt>
                <c:pt idx="14688">
                  <c:v>0.33</c:v>
                </c:pt>
                <c:pt idx="14689">
                  <c:v>0.182</c:v>
                </c:pt>
                <c:pt idx="14690">
                  <c:v>0</c:v>
                </c:pt>
                <c:pt idx="14691">
                  <c:v>0.21299999999999999</c:v>
                </c:pt>
                <c:pt idx="14692">
                  <c:v>0.02</c:v>
                </c:pt>
                <c:pt idx="14693">
                  <c:v>5.3999999999999999E-2</c:v>
                </c:pt>
                <c:pt idx="14694">
                  <c:v>0.442</c:v>
                </c:pt>
                <c:pt idx="14695">
                  <c:v>0.13200000000000001</c:v>
                </c:pt>
                <c:pt idx="14696">
                  <c:v>2.9000000000000001E-2</c:v>
                </c:pt>
                <c:pt idx="14697">
                  <c:v>0.187</c:v>
                </c:pt>
                <c:pt idx="14698">
                  <c:v>0.27800000000000002</c:v>
                </c:pt>
                <c:pt idx="14699">
                  <c:v>0.44400000000000001</c:v>
                </c:pt>
                <c:pt idx="14700">
                  <c:v>0.23899999999999999</c:v>
                </c:pt>
                <c:pt idx="14701">
                  <c:v>0.36499999999999999</c:v>
                </c:pt>
                <c:pt idx="14702">
                  <c:v>0.255</c:v>
                </c:pt>
                <c:pt idx="14703">
                  <c:v>0.107</c:v>
                </c:pt>
                <c:pt idx="14704">
                  <c:v>1E-3</c:v>
                </c:pt>
                <c:pt idx="14705">
                  <c:v>0.20499999999999999</c:v>
                </c:pt>
                <c:pt idx="14706">
                  <c:v>0.26900000000000002</c:v>
                </c:pt>
                <c:pt idx="14707">
                  <c:v>0.182</c:v>
                </c:pt>
                <c:pt idx="14708">
                  <c:v>0.14899999999999999</c:v>
                </c:pt>
                <c:pt idx="14709">
                  <c:v>0.26300000000000001</c:v>
                </c:pt>
                <c:pt idx="14710">
                  <c:v>8.5000000000000006E-2</c:v>
                </c:pt>
                <c:pt idx="14711">
                  <c:v>0.20699999999999999</c:v>
                </c:pt>
                <c:pt idx="14712">
                  <c:v>5.3999999999999999E-2</c:v>
                </c:pt>
                <c:pt idx="14713">
                  <c:v>0.129</c:v>
                </c:pt>
                <c:pt idx="14714">
                  <c:v>0.11700000000000001</c:v>
                </c:pt>
                <c:pt idx="14715">
                  <c:v>0.40600000000000003</c:v>
                </c:pt>
                <c:pt idx="14716">
                  <c:v>0.17499999999999999</c:v>
                </c:pt>
                <c:pt idx="14717">
                  <c:v>0.32300000000000001</c:v>
                </c:pt>
                <c:pt idx="14718">
                  <c:v>5.1999999999999998E-2</c:v>
                </c:pt>
                <c:pt idx="14719">
                  <c:v>5.8000000000000003E-2</c:v>
                </c:pt>
                <c:pt idx="14720">
                  <c:v>8.8999999999999996E-2</c:v>
                </c:pt>
                <c:pt idx="14721">
                  <c:v>0.2</c:v>
                </c:pt>
                <c:pt idx="14722">
                  <c:v>0.27300000000000002</c:v>
                </c:pt>
                <c:pt idx="14723">
                  <c:v>4.8000000000000001E-2</c:v>
                </c:pt>
                <c:pt idx="14724">
                  <c:v>0.20799999999999999</c:v>
                </c:pt>
                <c:pt idx="14725">
                  <c:v>6.8000000000000005E-2</c:v>
                </c:pt>
                <c:pt idx="14726">
                  <c:v>1.4999999999999999E-2</c:v>
                </c:pt>
                <c:pt idx="14727">
                  <c:v>7.9000000000000001E-2</c:v>
                </c:pt>
                <c:pt idx="14728">
                  <c:v>0.183</c:v>
                </c:pt>
                <c:pt idx="14729">
                  <c:v>0.377</c:v>
                </c:pt>
                <c:pt idx="14730">
                  <c:v>5.1999999999999998E-2</c:v>
                </c:pt>
                <c:pt idx="14731">
                  <c:v>4.4999999999999998E-2</c:v>
                </c:pt>
                <c:pt idx="14732">
                  <c:v>4.4999999999999998E-2</c:v>
                </c:pt>
                <c:pt idx="14733">
                  <c:v>9.7000000000000003E-2</c:v>
                </c:pt>
                <c:pt idx="14734">
                  <c:v>9.4E-2</c:v>
                </c:pt>
                <c:pt idx="14735">
                  <c:v>0.16500000000000001</c:v>
                </c:pt>
                <c:pt idx="14736">
                  <c:v>5.8000000000000003E-2</c:v>
                </c:pt>
                <c:pt idx="14737">
                  <c:v>0.02</c:v>
                </c:pt>
                <c:pt idx="14738">
                  <c:v>0.127</c:v>
                </c:pt>
                <c:pt idx="14739">
                  <c:v>6.0000000000000001E-3</c:v>
                </c:pt>
                <c:pt idx="14740">
                  <c:v>0.20899999999999999</c:v>
                </c:pt>
                <c:pt idx="14741">
                  <c:v>0.13400000000000001</c:v>
                </c:pt>
                <c:pt idx="14742">
                  <c:v>0.53400000000000003</c:v>
                </c:pt>
                <c:pt idx="14743">
                  <c:v>0.11799999999999999</c:v>
                </c:pt>
                <c:pt idx="14744">
                  <c:v>0.27</c:v>
                </c:pt>
                <c:pt idx="14745">
                  <c:v>0.27500000000000002</c:v>
                </c:pt>
                <c:pt idx="14746">
                  <c:v>3.7999999999999999E-2</c:v>
                </c:pt>
                <c:pt idx="14747">
                  <c:v>0.16700000000000001</c:v>
                </c:pt>
                <c:pt idx="14748">
                  <c:v>5.5E-2</c:v>
                </c:pt>
                <c:pt idx="14749">
                  <c:v>0.20699999999999999</c:v>
                </c:pt>
                <c:pt idx="14750">
                  <c:v>6.3E-2</c:v>
                </c:pt>
                <c:pt idx="14751">
                  <c:v>0.27700000000000002</c:v>
                </c:pt>
                <c:pt idx="14752">
                  <c:v>0.16700000000000001</c:v>
                </c:pt>
                <c:pt idx="14753">
                  <c:v>7.8E-2</c:v>
                </c:pt>
                <c:pt idx="14754">
                  <c:v>7.8E-2</c:v>
                </c:pt>
                <c:pt idx="14755">
                  <c:v>0.307</c:v>
                </c:pt>
                <c:pt idx="14756">
                  <c:v>0.14000000000000001</c:v>
                </c:pt>
                <c:pt idx="14757">
                  <c:v>5.0999999999999997E-2</c:v>
                </c:pt>
                <c:pt idx="14758">
                  <c:v>0.26700000000000002</c:v>
                </c:pt>
                <c:pt idx="14759">
                  <c:v>5.8999999999999997E-2</c:v>
                </c:pt>
                <c:pt idx="14760">
                  <c:v>0.312</c:v>
                </c:pt>
                <c:pt idx="14761">
                  <c:v>2.9000000000000001E-2</c:v>
                </c:pt>
                <c:pt idx="14762">
                  <c:v>0.30599999999999999</c:v>
                </c:pt>
                <c:pt idx="14763">
                  <c:v>5.8000000000000003E-2</c:v>
                </c:pt>
                <c:pt idx="14764">
                  <c:v>0.02</c:v>
                </c:pt>
                <c:pt idx="14765">
                  <c:v>0.218</c:v>
                </c:pt>
                <c:pt idx="14766">
                  <c:v>0.125</c:v>
                </c:pt>
                <c:pt idx="14767">
                  <c:v>0.14899999999999999</c:v>
                </c:pt>
                <c:pt idx="14768">
                  <c:v>0.28000000000000003</c:v>
                </c:pt>
                <c:pt idx="14769">
                  <c:v>0.105</c:v>
                </c:pt>
                <c:pt idx="14770">
                  <c:v>5.5E-2</c:v>
                </c:pt>
                <c:pt idx="14771">
                  <c:v>8.2000000000000003E-2</c:v>
                </c:pt>
                <c:pt idx="14772">
                  <c:v>3.4000000000000002E-2</c:v>
                </c:pt>
                <c:pt idx="14773">
                  <c:v>0.03</c:v>
                </c:pt>
                <c:pt idx="14774">
                  <c:v>0.11799999999999999</c:v>
                </c:pt>
                <c:pt idx="14775">
                  <c:v>0.114</c:v>
                </c:pt>
                <c:pt idx="14776">
                  <c:v>8.8999999999999996E-2</c:v>
                </c:pt>
                <c:pt idx="14777">
                  <c:v>9.7000000000000003E-2</c:v>
                </c:pt>
                <c:pt idx="14778">
                  <c:v>0.14499999999999999</c:v>
                </c:pt>
                <c:pt idx="14779">
                  <c:v>7.0999999999999994E-2</c:v>
                </c:pt>
                <c:pt idx="14780">
                  <c:v>0.14799999999999999</c:v>
                </c:pt>
                <c:pt idx="14781">
                  <c:v>0.14499999999999999</c:v>
                </c:pt>
                <c:pt idx="14782">
                  <c:v>0.13800000000000001</c:v>
                </c:pt>
                <c:pt idx="14783">
                  <c:v>0.315</c:v>
                </c:pt>
                <c:pt idx="14784">
                  <c:v>0.28000000000000003</c:v>
                </c:pt>
                <c:pt idx="14785">
                  <c:v>0.188</c:v>
                </c:pt>
                <c:pt idx="14786">
                  <c:v>0.18099999999999999</c:v>
                </c:pt>
                <c:pt idx="14787">
                  <c:v>1.0999999999999999E-2</c:v>
                </c:pt>
                <c:pt idx="14788">
                  <c:v>0.20200000000000001</c:v>
                </c:pt>
                <c:pt idx="14789">
                  <c:v>0.125</c:v>
                </c:pt>
                <c:pt idx="14790">
                  <c:v>5.0000000000000001E-3</c:v>
                </c:pt>
                <c:pt idx="14791">
                  <c:v>3.2000000000000001E-2</c:v>
                </c:pt>
                <c:pt idx="14792">
                  <c:v>0.19700000000000001</c:v>
                </c:pt>
                <c:pt idx="14793">
                  <c:v>0.34100000000000003</c:v>
                </c:pt>
                <c:pt idx="14794">
                  <c:v>0.20300000000000001</c:v>
                </c:pt>
                <c:pt idx="14795">
                  <c:v>0.20300000000000001</c:v>
                </c:pt>
                <c:pt idx="14796">
                  <c:v>0.184</c:v>
                </c:pt>
                <c:pt idx="14797">
                  <c:v>0.27500000000000002</c:v>
                </c:pt>
                <c:pt idx="14798">
                  <c:v>0.24099999999999999</c:v>
                </c:pt>
                <c:pt idx="14799">
                  <c:v>0.13800000000000001</c:v>
                </c:pt>
                <c:pt idx="14800">
                  <c:v>0.19700000000000001</c:v>
                </c:pt>
                <c:pt idx="14801">
                  <c:v>8.6999999999999994E-2</c:v>
                </c:pt>
                <c:pt idx="14802">
                  <c:v>0.115</c:v>
                </c:pt>
                <c:pt idx="14803">
                  <c:v>0.25800000000000001</c:v>
                </c:pt>
                <c:pt idx="14804">
                  <c:v>0.186</c:v>
                </c:pt>
                <c:pt idx="14805">
                  <c:v>0.32800000000000001</c:v>
                </c:pt>
                <c:pt idx="14806">
                  <c:v>0.11799999999999999</c:v>
                </c:pt>
                <c:pt idx="14807">
                  <c:v>0.255</c:v>
                </c:pt>
                <c:pt idx="14808">
                  <c:v>7.0000000000000007E-2</c:v>
                </c:pt>
                <c:pt idx="14809">
                  <c:v>6.3E-2</c:v>
                </c:pt>
                <c:pt idx="14810">
                  <c:v>0.19600000000000001</c:v>
                </c:pt>
                <c:pt idx="14811">
                  <c:v>8.3000000000000004E-2</c:v>
                </c:pt>
                <c:pt idx="14812">
                  <c:v>7.2999999999999995E-2</c:v>
                </c:pt>
                <c:pt idx="14813">
                  <c:v>1.7999999999999999E-2</c:v>
                </c:pt>
                <c:pt idx="14814">
                  <c:v>0.125</c:v>
                </c:pt>
                <c:pt idx="14815">
                  <c:v>0.47</c:v>
                </c:pt>
                <c:pt idx="14816">
                  <c:v>3.5999999999999997E-2</c:v>
                </c:pt>
                <c:pt idx="14817">
                  <c:v>0.27300000000000002</c:v>
                </c:pt>
                <c:pt idx="14818">
                  <c:v>0.11</c:v>
                </c:pt>
                <c:pt idx="14819">
                  <c:v>0.28199999999999997</c:v>
                </c:pt>
                <c:pt idx="14820">
                  <c:v>0.111</c:v>
                </c:pt>
                <c:pt idx="14821">
                  <c:v>0.19</c:v>
                </c:pt>
                <c:pt idx="14822">
                  <c:v>0.26300000000000001</c:v>
                </c:pt>
                <c:pt idx="14823">
                  <c:v>0.219</c:v>
                </c:pt>
                <c:pt idx="14824">
                  <c:v>0.48199999999999998</c:v>
                </c:pt>
                <c:pt idx="14825">
                  <c:v>0.56799999999999995</c:v>
                </c:pt>
                <c:pt idx="14826">
                  <c:v>6.4000000000000001E-2</c:v>
                </c:pt>
                <c:pt idx="14827">
                  <c:v>0.28999999999999998</c:v>
                </c:pt>
                <c:pt idx="14828">
                  <c:v>9.9000000000000005E-2</c:v>
                </c:pt>
                <c:pt idx="14829">
                  <c:v>0.45</c:v>
                </c:pt>
                <c:pt idx="14830">
                  <c:v>0.11899999999999999</c:v>
                </c:pt>
                <c:pt idx="14831">
                  <c:v>0.26600000000000001</c:v>
                </c:pt>
                <c:pt idx="14832">
                  <c:v>8.6999999999999994E-2</c:v>
                </c:pt>
                <c:pt idx="14833">
                  <c:v>3.6999999999999998E-2</c:v>
                </c:pt>
                <c:pt idx="14834">
                  <c:v>0.19800000000000001</c:v>
                </c:pt>
                <c:pt idx="14835">
                  <c:v>0.219</c:v>
                </c:pt>
                <c:pt idx="14836">
                  <c:v>0.24099999999999999</c:v>
                </c:pt>
                <c:pt idx="14837">
                  <c:v>0.16400000000000001</c:v>
                </c:pt>
                <c:pt idx="14838">
                  <c:v>0.21</c:v>
                </c:pt>
                <c:pt idx="14839">
                  <c:v>2.8000000000000001E-2</c:v>
                </c:pt>
                <c:pt idx="14840">
                  <c:v>0.108</c:v>
                </c:pt>
                <c:pt idx="14841">
                  <c:v>3.5000000000000003E-2</c:v>
                </c:pt>
                <c:pt idx="14842">
                  <c:v>3.5000000000000003E-2</c:v>
                </c:pt>
                <c:pt idx="14843">
                  <c:v>3.3000000000000002E-2</c:v>
                </c:pt>
                <c:pt idx="14844">
                  <c:v>0.09</c:v>
                </c:pt>
                <c:pt idx="14845">
                  <c:v>3.4000000000000002E-2</c:v>
                </c:pt>
                <c:pt idx="14846">
                  <c:v>0.35099999999999998</c:v>
                </c:pt>
                <c:pt idx="14847">
                  <c:v>0.125</c:v>
                </c:pt>
                <c:pt idx="14848">
                  <c:v>0.11</c:v>
                </c:pt>
                <c:pt idx="14849">
                  <c:v>0.11</c:v>
                </c:pt>
                <c:pt idx="14850">
                  <c:v>0.19400000000000001</c:v>
                </c:pt>
                <c:pt idx="14851">
                  <c:v>3.5000000000000003E-2</c:v>
                </c:pt>
                <c:pt idx="14852">
                  <c:v>0.16900000000000001</c:v>
                </c:pt>
                <c:pt idx="14853">
                  <c:v>8.0000000000000002E-3</c:v>
                </c:pt>
                <c:pt idx="14854">
                  <c:v>0.20699999999999999</c:v>
                </c:pt>
                <c:pt idx="14855">
                  <c:v>5.3999999999999999E-2</c:v>
                </c:pt>
                <c:pt idx="14856">
                  <c:v>7.0999999999999994E-2</c:v>
                </c:pt>
                <c:pt idx="14857">
                  <c:v>2.5999999999999999E-2</c:v>
                </c:pt>
                <c:pt idx="14858">
                  <c:v>2E-3</c:v>
                </c:pt>
                <c:pt idx="14859">
                  <c:v>8.8999999999999996E-2</c:v>
                </c:pt>
                <c:pt idx="14860">
                  <c:v>0.23599999999999999</c:v>
                </c:pt>
                <c:pt idx="14861">
                  <c:v>0.13300000000000001</c:v>
                </c:pt>
                <c:pt idx="14862">
                  <c:v>0.28100000000000003</c:v>
                </c:pt>
                <c:pt idx="14863">
                  <c:v>0.155</c:v>
                </c:pt>
                <c:pt idx="14864">
                  <c:v>0.30099999999999999</c:v>
                </c:pt>
                <c:pt idx="14865">
                  <c:v>0.192</c:v>
                </c:pt>
                <c:pt idx="14866">
                  <c:v>0.153</c:v>
                </c:pt>
                <c:pt idx="14867">
                  <c:v>0.26200000000000001</c:v>
                </c:pt>
                <c:pt idx="14868">
                  <c:v>0.35299999999999998</c:v>
                </c:pt>
                <c:pt idx="14869">
                  <c:v>0.109</c:v>
                </c:pt>
                <c:pt idx="14870">
                  <c:v>3.6999999999999998E-2</c:v>
                </c:pt>
                <c:pt idx="14871">
                  <c:v>0.13500000000000001</c:v>
                </c:pt>
                <c:pt idx="14872">
                  <c:v>0.159</c:v>
                </c:pt>
                <c:pt idx="14873">
                  <c:v>1.9E-2</c:v>
                </c:pt>
                <c:pt idx="14874">
                  <c:v>2E-3</c:v>
                </c:pt>
                <c:pt idx="14875">
                  <c:v>0.106</c:v>
                </c:pt>
                <c:pt idx="14876">
                  <c:v>0.129</c:v>
                </c:pt>
                <c:pt idx="14877">
                  <c:v>5.6000000000000001E-2</c:v>
                </c:pt>
                <c:pt idx="14878">
                  <c:v>0.23100000000000001</c:v>
                </c:pt>
                <c:pt idx="14879">
                  <c:v>2.4E-2</c:v>
                </c:pt>
                <c:pt idx="14880">
                  <c:v>0.23499999999999999</c:v>
                </c:pt>
                <c:pt idx="14881">
                  <c:v>0.16400000000000001</c:v>
                </c:pt>
                <c:pt idx="14882">
                  <c:v>0.26900000000000002</c:v>
                </c:pt>
                <c:pt idx="14883">
                  <c:v>6.2E-2</c:v>
                </c:pt>
                <c:pt idx="14884">
                  <c:v>0.60799999999999998</c:v>
                </c:pt>
                <c:pt idx="14885">
                  <c:v>0.26300000000000001</c:v>
                </c:pt>
                <c:pt idx="14886">
                  <c:v>0.17599999999999999</c:v>
                </c:pt>
                <c:pt idx="14887">
                  <c:v>5.8000000000000003E-2</c:v>
                </c:pt>
                <c:pt idx="14888">
                  <c:v>0.35299999999999998</c:v>
                </c:pt>
                <c:pt idx="14889">
                  <c:v>4.5999999999999999E-2</c:v>
                </c:pt>
                <c:pt idx="14890">
                  <c:v>0.26700000000000002</c:v>
                </c:pt>
                <c:pt idx="14891">
                  <c:v>1E-3</c:v>
                </c:pt>
                <c:pt idx="14892">
                  <c:v>6.8000000000000005E-2</c:v>
                </c:pt>
                <c:pt idx="14893">
                  <c:v>0.218</c:v>
                </c:pt>
                <c:pt idx="14894">
                  <c:v>0.35</c:v>
                </c:pt>
                <c:pt idx="14895">
                  <c:v>4.0000000000000001E-3</c:v>
                </c:pt>
                <c:pt idx="14896">
                  <c:v>0.193</c:v>
                </c:pt>
                <c:pt idx="14897">
                  <c:v>0.17799999999999999</c:v>
                </c:pt>
                <c:pt idx="14898">
                  <c:v>3.7999999999999999E-2</c:v>
                </c:pt>
                <c:pt idx="14899">
                  <c:v>8.9999999999999993E-3</c:v>
                </c:pt>
                <c:pt idx="14900">
                  <c:v>4.2999999999999997E-2</c:v>
                </c:pt>
                <c:pt idx="14901">
                  <c:v>0.14000000000000001</c:v>
                </c:pt>
                <c:pt idx="14902">
                  <c:v>0.123</c:v>
                </c:pt>
                <c:pt idx="14903">
                  <c:v>1.7999999999999999E-2</c:v>
                </c:pt>
                <c:pt idx="14904">
                  <c:v>5.0000000000000001E-3</c:v>
                </c:pt>
                <c:pt idx="14905">
                  <c:v>0.21299999999999999</c:v>
                </c:pt>
                <c:pt idx="14906">
                  <c:v>0.23599999999999999</c:v>
                </c:pt>
                <c:pt idx="14907">
                  <c:v>0.23599999999999999</c:v>
                </c:pt>
                <c:pt idx="14908">
                  <c:v>0.218</c:v>
                </c:pt>
                <c:pt idx="14909">
                  <c:v>0.06</c:v>
                </c:pt>
                <c:pt idx="14910">
                  <c:v>0.124</c:v>
                </c:pt>
                <c:pt idx="14911">
                  <c:v>0.13400000000000001</c:v>
                </c:pt>
                <c:pt idx="14912">
                  <c:v>0.16800000000000001</c:v>
                </c:pt>
                <c:pt idx="14913">
                  <c:v>8.0000000000000002E-3</c:v>
                </c:pt>
                <c:pt idx="14914">
                  <c:v>0.188</c:v>
                </c:pt>
                <c:pt idx="14915">
                  <c:v>0.191</c:v>
                </c:pt>
                <c:pt idx="14916">
                  <c:v>0.112</c:v>
                </c:pt>
                <c:pt idx="14917">
                  <c:v>0.28100000000000003</c:v>
                </c:pt>
                <c:pt idx="14918">
                  <c:v>6.0999999999999999E-2</c:v>
                </c:pt>
                <c:pt idx="14919">
                  <c:v>9.7000000000000003E-2</c:v>
                </c:pt>
                <c:pt idx="14920">
                  <c:v>0.161</c:v>
                </c:pt>
                <c:pt idx="14921">
                  <c:v>4.1000000000000002E-2</c:v>
                </c:pt>
                <c:pt idx="14922">
                  <c:v>0.153</c:v>
                </c:pt>
                <c:pt idx="14923">
                  <c:v>0.17499999999999999</c:v>
                </c:pt>
                <c:pt idx="14924">
                  <c:v>0.32300000000000001</c:v>
                </c:pt>
                <c:pt idx="14925">
                  <c:v>0.32500000000000001</c:v>
                </c:pt>
                <c:pt idx="14926">
                  <c:v>0.49399999999999999</c:v>
                </c:pt>
                <c:pt idx="14927">
                  <c:v>0.23200000000000001</c:v>
                </c:pt>
                <c:pt idx="14928">
                  <c:v>0.42299999999999999</c:v>
                </c:pt>
                <c:pt idx="14929">
                  <c:v>0.51700000000000002</c:v>
                </c:pt>
                <c:pt idx="14930">
                  <c:v>0.33400000000000002</c:v>
                </c:pt>
                <c:pt idx="14931">
                  <c:v>9.4E-2</c:v>
                </c:pt>
                <c:pt idx="14932">
                  <c:v>0.2</c:v>
                </c:pt>
                <c:pt idx="14933">
                  <c:v>0.317</c:v>
                </c:pt>
                <c:pt idx="14934">
                  <c:v>0.255</c:v>
                </c:pt>
                <c:pt idx="14935">
                  <c:v>2.5999999999999999E-2</c:v>
                </c:pt>
                <c:pt idx="14936">
                  <c:v>0.373</c:v>
                </c:pt>
                <c:pt idx="14937">
                  <c:v>9.6000000000000002E-2</c:v>
                </c:pt>
                <c:pt idx="14938">
                  <c:v>9.7000000000000003E-2</c:v>
                </c:pt>
                <c:pt idx="14939">
                  <c:v>6.7000000000000004E-2</c:v>
                </c:pt>
                <c:pt idx="14940">
                  <c:v>0.12</c:v>
                </c:pt>
                <c:pt idx="14941">
                  <c:v>0.17199999999999999</c:v>
                </c:pt>
                <c:pt idx="14942">
                  <c:v>0.23</c:v>
                </c:pt>
                <c:pt idx="14943">
                  <c:v>0.17799999999999999</c:v>
                </c:pt>
                <c:pt idx="14944">
                  <c:v>6.9000000000000006E-2</c:v>
                </c:pt>
                <c:pt idx="14945">
                  <c:v>0.33200000000000002</c:v>
                </c:pt>
                <c:pt idx="14946">
                  <c:v>0.159</c:v>
                </c:pt>
                <c:pt idx="14947">
                  <c:v>7.4999999999999997E-2</c:v>
                </c:pt>
                <c:pt idx="14948">
                  <c:v>0.44900000000000001</c:v>
                </c:pt>
                <c:pt idx="14949">
                  <c:v>0.42399999999999999</c:v>
                </c:pt>
                <c:pt idx="14950">
                  <c:v>0.39900000000000002</c:v>
                </c:pt>
                <c:pt idx="14951">
                  <c:v>3.7999999999999999E-2</c:v>
                </c:pt>
                <c:pt idx="14952">
                  <c:v>0.16200000000000001</c:v>
                </c:pt>
                <c:pt idx="14953">
                  <c:v>0.107</c:v>
                </c:pt>
                <c:pt idx="14954">
                  <c:v>0.35399999999999998</c:v>
                </c:pt>
                <c:pt idx="14955">
                  <c:v>0.13900000000000001</c:v>
                </c:pt>
                <c:pt idx="14956">
                  <c:v>0.115</c:v>
                </c:pt>
                <c:pt idx="14957">
                  <c:v>0.34399999999999997</c:v>
                </c:pt>
                <c:pt idx="14958">
                  <c:v>0.28999999999999998</c:v>
                </c:pt>
                <c:pt idx="14959">
                  <c:v>1.9E-2</c:v>
                </c:pt>
                <c:pt idx="14960">
                  <c:v>0.161</c:v>
                </c:pt>
                <c:pt idx="14961">
                  <c:v>0.186</c:v>
                </c:pt>
                <c:pt idx="14962">
                  <c:v>0.186</c:v>
                </c:pt>
                <c:pt idx="14963">
                  <c:v>0.23300000000000001</c:v>
                </c:pt>
                <c:pt idx="14964">
                  <c:v>0.17499999999999999</c:v>
                </c:pt>
                <c:pt idx="14965">
                  <c:v>0.33600000000000002</c:v>
                </c:pt>
                <c:pt idx="14966">
                  <c:v>1.2999999999999999E-2</c:v>
                </c:pt>
                <c:pt idx="14967">
                  <c:v>0.185</c:v>
                </c:pt>
                <c:pt idx="14968">
                  <c:v>2.5999999999999999E-2</c:v>
                </c:pt>
                <c:pt idx="14969">
                  <c:v>0.218</c:v>
                </c:pt>
                <c:pt idx="14970">
                  <c:v>0.19700000000000001</c:v>
                </c:pt>
                <c:pt idx="14971">
                  <c:v>0.55400000000000005</c:v>
                </c:pt>
                <c:pt idx="14972">
                  <c:v>0.10100000000000001</c:v>
                </c:pt>
                <c:pt idx="14973">
                  <c:v>0.28000000000000003</c:v>
                </c:pt>
                <c:pt idx="14974">
                  <c:v>0.46100000000000002</c:v>
                </c:pt>
                <c:pt idx="14975">
                  <c:v>5.1999999999999998E-2</c:v>
                </c:pt>
                <c:pt idx="14976">
                  <c:v>0.22600000000000001</c:v>
                </c:pt>
                <c:pt idx="14977">
                  <c:v>0.26100000000000001</c:v>
                </c:pt>
                <c:pt idx="14978">
                  <c:v>0.11700000000000001</c:v>
                </c:pt>
                <c:pt idx="14979">
                  <c:v>0.248</c:v>
                </c:pt>
                <c:pt idx="14980">
                  <c:v>3.5000000000000003E-2</c:v>
                </c:pt>
                <c:pt idx="14981">
                  <c:v>0.26100000000000001</c:v>
                </c:pt>
                <c:pt idx="14982">
                  <c:v>0.13900000000000001</c:v>
                </c:pt>
                <c:pt idx="14983">
                  <c:v>0.375</c:v>
                </c:pt>
                <c:pt idx="14984">
                  <c:v>2E-3</c:v>
                </c:pt>
                <c:pt idx="14985">
                  <c:v>0.33200000000000002</c:v>
                </c:pt>
                <c:pt idx="14986">
                  <c:v>0.35399999999999998</c:v>
                </c:pt>
                <c:pt idx="14987">
                  <c:v>0.35299999999999998</c:v>
                </c:pt>
                <c:pt idx="14988">
                  <c:v>0.17899999999999999</c:v>
                </c:pt>
                <c:pt idx="14989">
                  <c:v>0.53300000000000003</c:v>
                </c:pt>
                <c:pt idx="14990">
                  <c:v>7.9000000000000001E-2</c:v>
                </c:pt>
                <c:pt idx="14991">
                  <c:v>0.191</c:v>
                </c:pt>
                <c:pt idx="14992">
                  <c:v>9.2999999999999999E-2</c:v>
                </c:pt>
                <c:pt idx="14993">
                  <c:v>0.20399999999999999</c:v>
                </c:pt>
                <c:pt idx="14994">
                  <c:v>6.9000000000000006E-2</c:v>
                </c:pt>
                <c:pt idx="14995">
                  <c:v>0.33500000000000002</c:v>
                </c:pt>
                <c:pt idx="14996">
                  <c:v>9.8000000000000004E-2</c:v>
                </c:pt>
                <c:pt idx="14997">
                  <c:v>8.8999999999999996E-2</c:v>
                </c:pt>
                <c:pt idx="14998">
                  <c:v>0.28100000000000003</c:v>
                </c:pt>
                <c:pt idx="14999">
                  <c:v>0.33800000000000002</c:v>
                </c:pt>
                <c:pt idx="15000">
                  <c:v>0.10299999999999999</c:v>
                </c:pt>
                <c:pt idx="15001">
                  <c:v>5.2999999999999999E-2</c:v>
                </c:pt>
                <c:pt idx="15002">
                  <c:v>4.8000000000000001E-2</c:v>
                </c:pt>
                <c:pt idx="15003">
                  <c:v>3.7999999999999999E-2</c:v>
                </c:pt>
                <c:pt idx="15004">
                  <c:v>7.5999999999999998E-2</c:v>
                </c:pt>
                <c:pt idx="15005">
                  <c:v>4.8000000000000001E-2</c:v>
                </c:pt>
                <c:pt idx="15006">
                  <c:v>0.152</c:v>
                </c:pt>
                <c:pt idx="15007">
                  <c:v>0.22500000000000001</c:v>
                </c:pt>
                <c:pt idx="15008">
                  <c:v>5.0999999999999997E-2</c:v>
                </c:pt>
                <c:pt idx="15009">
                  <c:v>0.13600000000000001</c:v>
                </c:pt>
                <c:pt idx="15010">
                  <c:v>5.0999999999999997E-2</c:v>
                </c:pt>
                <c:pt idx="15011">
                  <c:v>7.4999999999999997E-2</c:v>
                </c:pt>
                <c:pt idx="15012">
                  <c:v>0.13</c:v>
                </c:pt>
                <c:pt idx="15013">
                  <c:v>0.192</c:v>
                </c:pt>
                <c:pt idx="15014">
                  <c:v>0.16600000000000001</c:v>
                </c:pt>
                <c:pt idx="15015">
                  <c:v>0.17</c:v>
                </c:pt>
                <c:pt idx="15016">
                  <c:v>3.3000000000000002E-2</c:v>
                </c:pt>
                <c:pt idx="15017">
                  <c:v>2.1000000000000001E-2</c:v>
                </c:pt>
                <c:pt idx="15018">
                  <c:v>0.19</c:v>
                </c:pt>
                <c:pt idx="15019">
                  <c:v>0.27500000000000002</c:v>
                </c:pt>
                <c:pt idx="15020">
                  <c:v>0.249</c:v>
                </c:pt>
                <c:pt idx="15021">
                  <c:v>0.254</c:v>
                </c:pt>
                <c:pt idx="15022">
                  <c:v>0.30599999999999999</c:v>
                </c:pt>
                <c:pt idx="15023">
                  <c:v>0.246</c:v>
                </c:pt>
                <c:pt idx="15024">
                  <c:v>2.7E-2</c:v>
                </c:pt>
                <c:pt idx="15025">
                  <c:v>3.3000000000000002E-2</c:v>
                </c:pt>
                <c:pt idx="15026">
                  <c:v>0.42699999999999999</c:v>
                </c:pt>
                <c:pt idx="15027">
                  <c:v>3.9E-2</c:v>
                </c:pt>
                <c:pt idx="15028">
                  <c:v>0.13800000000000001</c:v>
                </c:pt>
                <c:pt idx="15029">
                  <c:v>9.4E-2</c:v>
                </c:pt>
                <c:pt idx="15030">
                  <c:v>9.4E-2</c:v>
                </c:pt>
                <c:pt idx="15031">
                  <c:v>9.2999999999999999E-2</c:v>
                </c:pt>
                <c:pt idx="15032">
                  <c:v>8.0000000000000002E-3</c:v>
                </c:pt>
                <c:pt idx="15033">
                  <c:v>3.4000000000000002E-2</c:v>
                </c:pt>
                <c:pt idx="15034">
                  <c:v>0.159</c:v>
                </c:pt>
                <c:pt idx="15035">
                  <c:v>0.111</c:v>
                </c:pt>
                <c:pt idx="15036">
                  <c:v>0.124</c:v>
                </c:pt>
                <c:pt idx="15037">
                  <c:v>4.5999999999999999E-2</c:v>
                </c:pt>
                <c:pt idx="15038">
                  <c:v>0.30399999999999999</c:v>
                </c:pt>
                <c:pt idx="15039">
                  <c:v>0.221</c:v>
                </c:pt>
                <c:pt idx="15040">
                  <c:v>7.2999999999999995E-2</c:v>
                </c:pt>
                <c:pt idx="15041">
                  <c:v>0.48299999999999998</c:v>
                </c:pt>
                <c:pt idx="15042">
                  <c:v>0.16500000000000001</c:v>
                </c:pt>
                <c:pt idx="15043">
                  <c:v>0.126</c:v>
                </c:pt>
                <c:pt idx="15044">
                  <c:v>2E-3</c:v>
                </c:pt>
                <c:pt idx="15045">
                  <c:v>5.8999999999999997E-2</c:v>
                </c:pt>
                <c:pt idx="15046">
                  <c:v>0.151</c:v>
                </c:pt>
                <c:pt idx="15047">
                  <c:v>4.3999999999999997E-2</c:v>
                </c:pt>
                <c:pt idx="15048">
                  <c:v>0.39700000000000002</c:v>
                </c:pt>
                <c:pt idx="15049">
                  <c:v>0.28699999999999998</c:v>
                </c:pt>
                <c:pt idx="15050">
                  <c:v>6.0000000000000001E-3</c:v>
                </c:pt>
                <c:pt idx="15051">
                  <c:v>0.09</c:v>
                </c:pt>
                <c:pt idx="15052">
                  <c:v>0.371</c:v>
                </c:pt>
                <c:pt idx="15053">
                  <c:v>0.35499999999999998</c:v>
                </c:pt>
                <c:pt idx="15054">
                  <c:v>4.5999999999999999E-2</c:v>
                </c:pt>
                <c:pt idx="15055">
                  <c:v>1.4999999999999999E-2</c:v>
                </c:pt>
                <c:pt idx="15056">
                  <c:v>2.8000000000000001E-2</c:v>
                </c:pt>
                <c:pt idx="15057">
                  <c:v>0.22900000000000001</c:v>
                </c:pt>
                <c:pt idx="15058">
                  <c:v>0.34599999999999997</c:v>
                </c:pt>
                <c:pt idx="15059">
                  <c:v>0.28799999999999998</c:v>
                </c:pt>
                <c:pt idx="15060">
                  <c:v>0.33300000000000002</c:v>
                </c:pt>
                <c:pt idx="15061">
                  <c:v>0.04</c:v>
                </c:pt>
                <c:pt idx="15062">
                  <c:v>0.14899999999999999</c:v>
                </c:pt>
                <c:pt idx="15063">
                  <c:v>2.1999999999999999E-2</c:v>
                </c:pt>
                <c:pt idx="15064">
                  <c:v>2.8000000000000001E-2</c:v>
                </c:pt>
                <c:pt idx="15065">
                  <c:v>0.255</c:v>
                </c:pt>
                <c:pt idx="15066">
                  <c:v>0.159</c:v>
                </c:pt>
                <c:pt idx="15067">
                  <c:v>0.23100000000000001</c:v>
                </c:pt>
                <c:pt idx="15068">
                  <c:v>4.5999999999999999E-2</c:v>
                </c:pt>
                <c:pt idx="15069">
                  <c:v>0.161</c:v>
                </c:pt>
                <c:pt idx="15070">
                  <c:v>0.34599999999999997</c:v>
                </c:pt>
                <c:pt idx="15071">
                  <c:v>0.113</c:v>
                </c:pt>
                <c:pt idx="15072">
                  <c:v>0.26200000000000001</c:v>
                </c:pt>
                <c:pt idx="15073">
                  <c:v>0.124</c:v>
                </c:pt>
                <c:pt idx="15074">
                  <c:v>0.112</c:v>
                </c:pt>
                <c:pt idx="15075">
                  <c:v>0.13900000000000001</c:v>
                </c:pt>
                <c:pt idx="15076">
                  <c:v>1.7999999999999999E-2</c:v>
                </c:pt>
                <c:pt idx="15077">
                  <c:v>1.7999999999999999E-2</c:v>
                </c:pt>
                <c:pt idx="15078">
                  <c:v>0.111</c:v>
                </c:pt>
                <c:pt idx="15079">
                  <c:v>9.0999999999999998E-2</c:v>
                </c:pt>
                <c:pt idx="15080">
                  <c:v>0.33100000000000002</c:v>
                </c:pt>
                <c:pt idx="15081">
                  <c:v>0.23699999999999999</c:v>
                </c:pt>
                <c:pt idx="15082">
                  <c:v>0.113</c:v>
                </c:pt>
                <c:pt idx="15083">
                  <c:v>4.2999999999999997E-2</c:v>
                </c:pt>
                <c:pt idx="15084">
                  <c:v>7.0000000000000007E-2</c:v>
                </c:pt>
                <c:pt idx="15085">
                  <c:v>0.23499999999999999</c:v>
                </c:pt>
                <c:pt idx="15086">
                  <c:v>0.158</c:v>
                </c:pt>
                <c:pt idx="15087">
                  <c:v>0.27100000000000002</c:v>
                </c:pt>
                <c:pt idx="15088">
                  <c:v>0.1</c:v>
                </c:pt>
                <c:pt idx="15089">
                  <c:v>0.34399999999999997</c:v>
                </c:pt>
                <c:pt idx="15090">
                  <c:v>2.1999999999999999E-2</c:v>
                </c:pt>
                <c:pt idx="15091">
                  <c:v>0.309</c:v>
                </c:pt>
                <c:pt idx="15092">
                  <c:v>1.9E-2</c:v>
                </c:pt>
                <c:pt idx="15093">
                  <c:v>7.2999999999999995E-2</c:v>
                </c:pt>
                <c:pt idx="15094">
                  <c:v>0.113</c:v>
                </c:pt>
                <c:pt idx="15095">
                  <c:v>0.307</c:v>
                </c:pt>
                <c:pt idx="15096">
                  <c:v>8.5999999999999993E-2</c:v>
                </c:pt>
                <c:pt idx="15097">
                  <c:v>0.20100000000000001</c:v>
                </c:pt>
                <c:pt idx="15098">
                  <c:v>0.13800000000000001</c:v>
                </c:pt>
                <c:pt idx="15099">
                  <c:v>0.184</c:v>
                </c:pt>
                <c:pt idx="15100">
                  <c:v>0.16300000000000001</c:v>
                </c:pt>
                <c:pt idx="15101">
                  <c:v>0.161</c:v>
                </c:pt>
                <c:pt idx="15102">
                  <c:v>1.2999999999999999E-2</c:v>
                </c:pt>
                <c:pt idx="15103">
                  <c:v>0.20799999999999999</c:v>
                </c:pt>
                <c:pt idx="15104">
                  <c:v>1.0999999999999999E-2</c:v>
                </c:pt>
                <c:pt idx="15105">
                  <c:v>0.19400000000000001</c:v>
                </c:pt>
                <c:pt idx="15106">
                  <c:v>0.223</c:v>
                </c:pt>
                <c:pt idx="15107">
                  <c:v>0.28499999999999998</c:v>
                </c:pt>
                <c:pt idx="15108">
                  <c:v>0.14599999999999999</c:v>
                </c:pt>
                <c:pt idx="15109">
                  <c:v>0.11</c:v>
                </c:pt>
                <c:pt idx="15110">
                  <c:v>8.4000000000000005E-2</c:v>
                </c:pt>
                <c:pt idx="15111">
                  <c:v>0.21299999999999999</c:v>
                </c:pt>
                <c:pt idx="15112">
                  <c:v>0.33400000000000002</c:v>
                </c:pt>
                <c:pt idx="15113">
                  <c:v>0.11700000000000001</c:v>
                </c:pt>
                <c:pt idx="15114">
                  <c:v>0.16500000000000001</c:v>
                </c:pt>
                <c:pt idx="15115">
                  <c:v>9.8000000000000004E-2</c:v>
                </c:pt>
                <c:pt idx="15116">
                  <c:v>0.13300000000000001</c:v>
                </c:pt>
                <c:pt idx="15117">
                  <c:v>0.18099999999999999</c:v>
                </c:pt>
                <c:pt idx="15118">
                  <c:v>0.17899999999999999</c:v>
                </c:pt>
                <c:pt idx="15119">
                  <c:v>1E-3</c:v>
                </c:pt>
                <c:pt idx="15120">
                  <c:v>3.9E-2</c:v>
                </c:pt>
                <c:pt idx="15121">
                  <c:v>0.14399999999999999</c:v>
                </c:pt>
                <c:pt idx="15122">
                  <c:v>0.10199999999999999</c:v>
                </c:pt>
                <c:pt idx="15123">
                  <c:v>0.38900000000000001</c:v>
                </c:pt>
                <c:pt idx="15124">
                  <c:v>0.156</c:v>
                </c:pt>
                <c:pt idx="15125">
                  <c:v>0.73499999999999999</c:v>
                </c:pt>
                <c:pt idx="15126">
                  <c:v>0.49399999999999999</c:v>
                </c:pt>
                <c:pt idx="15127">
                  <c:v>0.45500000000000002</c:v>
                </c:pt>
                <c:pt idx="15128">
                  <c:v>0.67700000000000005</c:v>
                </c:pt>
                <c:pt idx="15129">
                  <c:v>0.752</c:v>
                </c:pt>
                <c:pt idx="15130">
                  <c:v>0.42899999999999999</c:v>
                </c:pt>
                <c:pt idx="15131">
                  <c:v>0.69699999999999995</c:v>
                </c:pt>
                <c:pt idx="15132">
                  <c:v>4.1000000000000002E-2</c:v>
                </c:pt>
                <c:pt idx="15133">
                  <c:v>9.8000000000000004E-2</c:v>
                </c:pt>
                <c:pt idx="15134">
                  <c:v>0.14799999999999999</c:v>
                </c:pt>
                <c:pt idx="15135">
                  <c:v>0.112</c:v>
                </c:pt>
                <c:pt idx="15136">
                  <c:v>0.16700000000000001</c:v>
                </c:pt>
                <c:pt idx="15137">
                  <c:v>7.9000000000000001E-2</c:v>
                </c:pt>
                <c:pt idx="15138">
                  <c:v>0.33200000000000002</c:v>
                </c:pt>
                <c:pt idx="15139">
                  <c:v>0.108</c:v>
                </c:pt>
                <c:pt idx="15140">
                  <c:v>0.46500000000000002</c:v>
                </c:pt>
                <c:pt idx="15141">
                  <c:v>8.5999999999999993E-2</c:v>
                </c:pt>
                <c:pt idx="15142">
                  <c:v>0.54400000000000004</c:v>
                </c:pt>
                <c:pt idx="15143">
                  <c:v>0.186</c:v>
                </c:pt>
                <c:pt idx="15144">
                  <c:v>0.48599999999999999</c:v>
                </c:pt>
                <c:pt idx="15145">
                  <c:v>0.32</c:v>
                </c:pt>
                <c:pt idx="15146">
                  <c:v>0.42399999999999999</c:v>
                </c:pt>
                <c:pt idx="15147">
                  <c:v>0.126</c:v>
                </c:pt>
                <c:pt idx="15148">
                  <c:v>0.214</c:v>
                </c:pt>
                <c:pt idx="15149">
                  <c:v>0.17399999999999999</c:v>
                </c:pt>
                <c:pt idx="15150">
                  <c:v>3.0000000000000001E-3</c:v>
                </c:pt>
                <c:pt idx="15151">
                  <c:v>3.0000000000000001E-3</c:v>
                </c:pt>
                <c:pt idx="15152">
                  <c:v>0.27800000000000002</c:v>
                </c:pt>
                <c:pt idx="15153">
                  <c:v>0.45200000000000001</c:v>
                </c:pt>
                <c:pt idx="15154">
                  <c:v>0.248</c:v>
                </c:pt>
                <c:pt idx="15155">
                  <c:v>0.25700000000000001</c:v>
                </c:pt>
                <c:pt idx="15156">
                  <c:v>0.04</c:v>
                </c:pt>
                <c:pt idx="15157">
                  <c:v>0.38600000000000001</c:v>
                </c:pt>
                <c:pt idx="15158">
                  <c:v>0.20699999999999999</c:v>
                </c:pt>
                <c:pt idx="15159">
                  <c:v>0.69299999999999995</c:v>
                </c:pt>
                <c:pt idx="15160">
                  <c:v>0.36299999999999999</c:v>
                </c:pt>
                <c:pt idx="15161">
                  <c:v>0.28799999999999998</c:v>
                </c:pt>
                <c:pt idx="15162">
                  <c:v>0.02</c:v>
                </c:pt>
                <c:pt idx="15163">
                  <c:v>0.01</c:v>
                </c:pt>
                <c:pt idx="15164">
                  <c:v>0.28000000000000003</c:v>
                </c:pt>
                <c:pt idx="15165">
                  <c:v>0.20399999999999999</c:v>
                </c:pt>
                <c:pt idx="15166">
                  <c:v>3.7999999999999999E-2</c:v>
                </c:pt>
                <c:pt idx="15167">
                  <c:v>0.114</c:v>
                </c:pt>
                <c:pt idx="15168">
                  <c:v>9.1999999999999998E-2</c:v>
                </c:pt>
                <c:pt idx="15169">
                  <c:v>8.7999999999999995E-2</c:v>
                </c:pt>
                <c:pt idx="15170">
                  <c:v>0.01</c:v>
                </c:pt>
                <c:pt idx="15171">
                  <c:v>2.7E-2</c:v>
                </c:pt>
                <c:pt idx="15172">
                  <c:v>8.8999999999999996E-2</c:v>
                </c:pt>
                <c:pt idx="15173">
                  <c:v>0.23300000000000001</c:v>
                </c:pt>
                <c:pt idx="15174">
                  <c:v>0.371</c:v>
                </c:pt>
                <c:pt idx="15175">
                  <c:v>0.33600000000000002</c:v>
                </c:pt>
                <c:pt idx="15176">
                  <c:v>0.34499999999999997</c:v>
                </c:pt>
                <c:pt idx="15177">
                  <c:v>0.13700000000000001</c:v>
                </c:pt>
                <c:pt idx="15178">
                  <c:v>0.217</c:v>
                </c:pt>
                <c:pt idx="15179">
                  <c:v>0.19800000000000001</c:v>
                </c:pt>
                <c:pt idx="15180">
                  <c:v>0.32500000000000001</c:v>
                </c:pt>
                <c:pt idx="15181">
                  <c:v>5.8999999999999997E-2</c:v>
                </c:pt>
                <c:pt idx="15182">
                  <c:v>0.17199999999999999</c:v>
                </c:pt>
                <c:pt idx="15183">
                  <c:v>0.152</c:v>
                </c:pt>
                <c:pt idx="15184">
                  <c:v>0.30199999999999999</c:v>
                </c:pt>
                <c:pt idx="15185">
                  <c:v>6.4000000000000001E-2</c:v>
                </c:pt>
                <c:pt idx="15186">
                  <c:v>0.12</c:v>
                </c:pt>
                <c:pt idx="15187">
                  <c:v>0.08</c:v>
                </c:pt>
                <c:pt idx="15188">
                  <c:v>0.214</c:v>
                </c:pt>
                <c:pt idx="15189">
                  <c:v>0.108</c:v>
                </c:pt>
                <c:pt idx="15190">
                  <c:v>0.11899999999999999</c:v>
                </c:pt>
                <c:pt idx="15191">
                  <c:v>0.17299999999999999</c:v>
                </c:pt>
                <c:pt idx="15192">
                  <c:v>0.17699999999999999</c:v>
                </c:pt>
                <c:pt idx="15193">
                  <c:v>0.10199999999999999</c:v>
                </c:pt>
                <c:pt idx="15194">
                  <c:v>0.39900000000000002</c:v>
                </c:pt>
                <c:pt idx="15195">
                  <c:v>0.105</c:v>
                </c:pt>
                <c:pt idx="15196">
                  <c:v>0.17399999999999999</c:v>
                </c:pt>
                <c:pt idx="15197">
                  <c:v>8.0000000000000002E-3</c:v>
                </c:pt>
                <c:pt idx="15198">
                  <c:v>8.0000000000000002E-3</c:v>
                </c:pt>
                <c:pt idx="15199">
                  <c:v>1.7999999999999999E-2</c:v>
                </c:pt>
                <c:pt idx="15200">
                  <c:v>0.42699999999999999</c:v>
                </c:pt>
                <c:pt idx="15201">
                  <c:v>6.8000000000000005E-2</c:v>
                </c:pt>
                <c:pt idx="15202">
                  <c:v>0.14899999999999999</c:v>
                </c:pt>
                <c:pt idx="15203">
                  <c:v>4.7E-2</c:v>
                </c:pt>
                <c:pt idx="15204">
                  <c:v>0.13500000000000001</c:v>
                </c:pt>
                <c:pt idx="15205">
                  <c:v>9.4E-2</c:v>
                </c:pt>
                <c:pt idx="15206">
                  <c:v>1E-3</c:v>
                </c:pt>
                <c:pt idx="15207">
                  <c:v>0.49099999999999999</c:v>
                </c:pt>
                <c:pt idx="15208">
                  <c:v>6.7000000000000004E-2</c:v>
                </c:pt>
                <c:pt idx="15209">
                  <c:v>0.16900000000000001</c:v>
                </c:pt>
                <c:pt idx="15210">
                  <c:v>0.33800000000000002</c:v>
                </c:pt>
                <c:pt idx="15211">
                  <c:v>0.254</c:v>
                </c:pt>
                <c:pt idx="15212">
                  <c:v>0.19600000000000001</c:v>
                </c:pt>
                <c:pt idx="15213">
                  <c:v>0.10100000000000001</c:v>
                </c:pt>
                <c:pt idx="15214">
                  <c:v>0.26900000000000002</c:v>
                </c:pt>
                <c:pt idx="15215">
                  <c:v>2.5999999999999999E-2</c:v>
                </c:pt>
                <c:pt idx="15216">
                  <c:v>7.0999999999999994E-2</c:v>
                </c:pt>
                <c:pt idx="15217">
                  <c:v>0.22900000000000001</c:v>
                </c:pt>
                <c:pt idx="15218">
                  <c:v>4.5999999999999999E-2</c:v>
                </c:pt>
                <c:pt idx="15219">
                  <c:v>9.9000000000000005E-2</c:v>
                </c:pt>
                <c:pt idx="15220">
                  <c:v>0.121</c:v>
                </c:pt>
                <c:pt idx="15221">
                  <c:v>3.5999999999999997E-2</c:v>
                </c:pt>
                <c:pt idx="15222">
                  <c:v>8.0000000000000002E-3</c:v>
                </c:pt>
                <c:pt idx="15223">
                  <c:v>8.0000000000000002E-3</c:v>
                </c:pt>
                <c:pt idx="15224">
                  <c:v>7.6999999999999999E-2</c:v>
                </c:pt>
                <c:pt idx="15225">
                  <c:v>0.01</c:v>
                </c:pt>
                <c:pt idx="15226">
                  <c:v>0.10299999999999999</c:v>
                </c:pt>
                <c:pt idx="15227">
                  <c:v>0.219</c:v>
                </c:pt>
                <c:pt idx="15228">
                  <c:v>0.19800000000000001</c:v>
                </c:pt>
                <c:pt idx="15229">
                  <c:v>5.8999999999999997E-2</c:v>
                </c:pt>
                <c:pt idx="15230">
                  <c:v>0.372</c:v>
                </c:pt>
                <c:pt idx="15231">
                  <c:v>0.25700000000000001</c:v>
                </c:pt>
                <c:pt idx="15232">
                  <c:v>0.29099999999999998</c:v>
                </c:pt>
                <c:pt idx="15233">
                  <c:v>0.41599999999999998</c:v>
                </c:pt>
                <c:pt idx="15234">
                  <c:v>0.24299999999999999</c:v>
                </c:pt>
                <c:pt idx="15235">
                  <c:v>0.123</c:v>
                </c:pt>
                <c:pt idx="15236">
                  <c:v>0.1</c:v>
                </c:pt>
                <c:pt idx="15237">
                  <c:v>0.13200000000000001</c:v>
                </c:pt>
                <c:pt idx="15238">
                  <c:v>1.4E-2</c:v>
                </c:pt>
                <c:pt idx="15239">
                  <c:v>0.13700000000000001</c:v>
                </c:pt>
                <c:pt idx="15240">
                  <c:v>0.29899999999999999</c:v>
                </c:pt>
                <c:pt idx="15241">
                  <c:v>0.14699999999999999</c:v>
                </c:pt>
                <c:pt idx="15242">
                  <c:v>8.8999999999999996E-2</c:v>
                </c:pt>
                <c:pt idx="15243">
                  <c:v>1.4999999999999999E-2</c:v>
                </c:pt>
                <c:pt idx="15244">
                  <c:v>9.5000000000000001E-2</c:v>
                </c:pt>
                <c:pt idx="15245">
                  <c:v>0.03</c:v>
                </c:pt>
                <c:pt idx="15246">
                  <c:v>0.29299999999999998</c:v>
                </c:pt>
                <c:pt idx="15247">
                  <c:v>0.29399999999999998</c:v>
                </c:pt>
                <c:pt idx="15248">
                  <c:v>0.19700000000000001</c:v>
                </c:pt>
                <c:pt idx="15249">
                  <c:v>0.215</c:v>
                </c:pt>
                <c:pt idx="15250">
                  <c:v>1.7000000000000001E-2</c:v>
                </c:pt>
                <c:pt idx="15251">
                  <c:v>0.189</c:v>
                </c:pt>
                <c:pt idx="15252">
                  <c:v>0.33700000000000002</c:v>
                </c:pt>
                <c:pt idx="15253">
                  <c:v>0.33</c:v>
                </c:pt>
                <c:pt idx="15254">
                  <c:v>0.17299999999999999</c:v>
                </c:pt>
                <c:pt idx="15255">
                  <c:v>0.156</c:v>
                </c:pt>
                <c:pt idx="15256">
                  <c:v>0.214</c:v>
                </c:pt>
                <c:pt idx="15257">
                  <c:v>0.14099999999999999</c:v>
                </c:pt>
                <c:pt idx="15258">
                  <c:v>0.127</c:v>
                </c:pt>
                <c:pt idx="15259">
                  <c:v>0.16300000000000001</c:v>
                </c:pt>
                <c:pt idx="15260">
                  <c:v>1E-3</c:v>
                </c:pt>
                <c:pt idx="15261">
                  <c:v>0.20100000000000001</c:v>
                </c:pt>
                <c:pt idx="15262">
                  <c:v>0.222</c:v>
                </c:pt>
                <c:pt idx="15263">
                  <c:v>0.252</c:v>
                </c:pt>
                <c:pt idx="15264">
                  <c:v>0.249</c:v>
                </c:pt>
                <c:pt idx="15265">
                  <c:v>0.14899999999999999</c:v>
                </c:pt>
                <c:pt idx="15266">
                  <c:v>0.13500000000000001</c:v>
                </c:pt>
                <c:pt idx="15267">
                  <c:v>9.5000000000000001E-2</c:v>
                </c:pt>
                <c:pt idx="15268">
                  <c:v>0.17799999999999999</c:v>
                </c:pt>
                <c:pt idx="15269">
                  <c:v>0.159</c:v>
                </c:pt>
                <c:pt idx="15270">
                  <c:v>0.124</c:v>
                </c:pt>
                <c:pt idx="15271">
                  <c:v>0.109</c:v>
                </c:pt>
                <c:pt idx="15272">
                  <c:v>0.32700000000000001</c:v>
                </c:pt>
                <c:pt idx="15273">
                  <c:v>0.115</c:v>
                </c:pt>
                <c:pt idx="15274">
                  <c:v>0.192</c:v>
                </c:pt>
                <c:pt idx="15275">
                  <c:v>0.10100000000000001</c:v>
                </c:pt>
                <c:pt idx="15276">
                  <c:v>1.0999999999999999E-2</c:v>
                </c:pt>
                <c:pt idx="15277">
                  <c:v>2.5999999999999999E-2</c:v>
                </c:pt>
                <c:pt idx="15278">
                  <c:v>7.3999999999999996E-2</c:v>
                </c:pt>
                <c:pt idx="15279">
                  <c:v>8.5999999999999993E-2</c:v>
                </c:pt>
                <c:pt idx="15280">
                  <c:v>0.35499999999999998</c:v>
                </c:pt>
                <c:pt idx="15281">
                  <c:v>0.32500000000000001</c:v>
                </c:pt>
                <c:pt idx="15282">
                  <c:v>0.35199999999999998</c:v>
                </c:pt>
                <c:pt idx="15283">
                  <c:v>0.33</c:v>
                </c:pt>
                <c:pt idx="15284">
                  <c:v>0.185</c:v>
                </c:pt>
                <c:pt idx="15285">
                  <c:v>0.42</c:v>
                </c:pt>
                <c:pt idx="15286">
                  <c:v>0.17899999999999999</c:v>
                </c:pt>
                <c:pt idx="15287">
                  <c:v>0.20300000000000001</c:v>
                </c:pt>
                <c:pt idx="15288">
                  <c:v>7.0999999999999994E-2</c:v>
                </c:pt>
                <c:pt idx="15289">
                  <c:v>7.0999999999999994E-2</c:v>
                </c:pt>
                <c:pt idx="15290">
                  <c:v>7.0999999999999994E-2</c:v>
                </c:pt>
                <c:pt idx="15291">
                  <c:v>0.152</c:v>
                </c:pt>
                <c:pt idx="15292">
                  <c:v>9.8000000000000004E-2</c:v>
                </c:pt>
                <c:pt idx="15293">
                  <c:v>0.115</c:v>
                </c:pt>
                <c:pt idx="15294">
                  <c:v>0.32500000000000001</c:v>
                </c:pt>
                <c:pt idx="15295">
                  <c:v>0.24399999999999999</c:v>
                </c:pt>
                <c:pt idx="15296">
                  <c:v>2.3E-2</c:v>
                </c:pt>
                <c:pt idx="15297">
                  <c:v>0.54200000000000004</c:v>
                </c:pt>
                <c:pt idx="15298">
                  <c:v>0.16400000000000001</c:v>
                </c:pt>
                <c:pt idx="15299">
                  <c:v>0.221</c:v>
                </c:pt>
                <c:pt idx="15300">
                  <c:v>2.9000000000000001E-2</c:v>
                </c:pt>
                <c:pt idx="15301">
                  <c:v>0.60099999999999998</c:v>
                </c:pt>
                <c:pt idx="15302">
                  <c:v>0.42199999999999999</c:v>
                </c:pt>
                <c:pt idx="15303">
                  <c:v>0.36399999999999999</c:v>
                </c:pt>
                <c:pt idx="15304">
                  <c:v>0.29399999999999998</c:v>
                </c:pt>
                <c:pt idx="15305">
                  <c:v>0.33200000000000002</c:v>
                </c:pt>
                <c:pt idx="15306">
                  <c:v>0.35599999999999998</c:v>
                </c:pt>
                <c:pt idx="15307">
                  <c:v>6.4000000000000001E-2</c:v>
                </c:pt>
                <c:pt idx="15308">
                  <c:v>6.5000000000000002E-2</c:v>
                </c:pt>
                <c:pt idx="15309">
                  <c:v>0.14799999999999999</c:v>
                </c:pt>
                <c:pt idx="15310">
                  <c:v>0.13200000000000001</c:v>
                </c:pt>
                <c:pt idx="15311">
                  <c:v>0.46200000000000002</c:v>
                </c:pt>
                <c:pt idx="15312">
                  <c:v>0.106</c:v>
                </c:pt>
                <c:pt idx="15313">
                  <c:v>0.111</c:v>
                </c:pt>
                <c:pt idx="15314">
                  <c:v>0.23799999999999999</c:v>
                </c:pt>
                <c:pt idx="15315">
                  <c:v>0.22700000000000001</c:v>
                </c:pt>
                <c:pt idx="15316">
                  <c:v>0.161</c:v>
                </c:pt>
                <c:pt idx="15317">
                  <c:v>2.5999999999999999E-2</c:v>
                </c:pt>
                <c:pt idx="15318">
                  <c:v>6.4000000000000001E-2</c:v>
                </c:pt>
                <c:pt idx="15319">
                  <c:v>2.3E-2</c:v>
                </c:pt>
                <c:pt idx="15320">
                  <c:v>0.06</c:v>
                </c:pt>
                <c:pt idx="15321">
                  <c:v>0.13400000000000001</c:v>
                </c:pt>
                <c:pt idx="15322">
                  <c:v>1E-3</c:v>
                </c:pt>
                <c:pt idx="15323">
                  <c:v>0.39200000000000002</c:v>
                </c:pt>
                <c:pt idx="15324">
                  <c:v>0.159</c:v>
                </c:pt>
                <c:pt idx="15325">
                  <c:v>0.13</c:v>
                </c:pt>
                <c:pt idx="15326">
                  <c:v>0.09</c:v>
                </c:pt>
                <c:pt idx="15327">
                  <c:v>0.216</c:v>
                </c:pt>
                <c:pt idx="15328">
                  <c:v>0.16600000000000001</c:v>
                </c:pt>
                <c:pt idx="15329">
                  <c:v>0.29099999999999998</c:v>
                </c:pt>
                <c:pt idx="15330">
                  <c:v>0.13400000000000001</c:v>
                </c:pt>
                <c:pt idx="15331">
                  <c:v>0.17599999999999999</c:v>
                </c:pt>
                <c:pt idx="15332">
                  <c:v>0.26600000000000001</c:v>
                </c:pt>
                <c:pt idx="15333">
                  <c:v>0.13300000000000001</c:v>
                </c:pt>
                <c:pt idx="15334">
                  <c:v>1.4999999999999999E-2</c:v>
                </c:pt>
                <c:pt idx="15335">
                  <c:v>7.3999999999999996E-2</c:v>
                </c:pt>
                <c:pt idx="15336">
                  <c:v>0.435</c:v>
                </c:pt>
                <c:pt idx="15337">
                  <c:v>0.113</c:v>
                </c:pt>
                <c:pt idx="15338">
                  <c:v>0.20399999999999999</c:v>
                </c:pt>
                <c:pt idx="15339">
                  <c:v>8.4000000000000005E-2</c:v>
                </c:pt>
                <c:pt idx="15340">
                  <c:v>0.245</c:v>
                </c:pt>
                <c:pt idx="15341">
                  <c:v>3.2000000000000001E-2</c:v>
                </c:pt>
                <c:pt idx="15342">
                  <c:v>0.16800000000000001</c:v>
                </c:pt>
                <c:pt idx="15343">
                  <c:v>0.16900000000000001</c:v>
                </c:pt>
                <c:pt idx="15344">
                  <c:v>0.39700000000000002</c:v>
                </c:pt>
                <c:pt idx="15345">
                  <c:v>0.11700000000000001</c:v>
                </c:pt>
                <c:pt idx="15346">
                  <c:v>0.11700000000000001</c:v>
                </c:pt>
                <c:pt idx="15347">
                  <c:v>0.439</c:v>
                </c:pt>
                <c:pt idx="15348">
                  <c:v>3.5999999999999997E-2</c:v>
                </c:pt>
                <c:pt idx="15349">
                  <c:v>0.23400000000000001</c:v>
                </c:pt>
                <c:pt idx="15350">
                  <c:v>0.17199999999999999</c:v>
                </c:pt>
                <c:pt idx="15351">
                  <c:v>0.26400000000000001</c:v>
                </c:pt>
                <c:pt idx="15352">
                  <c:v>2.5999999999999999E-2</c:v>
                </c:pt>
                <c:pt idx="15353">
                  <c:v>0.23300000000000001</c:v>
                </c:pt>
                <c:pt idx="15354">
                  <c:v>0.315</c:v>
                </c:pt>
                <c:pt idx="15355">
                  <c:v>0.125</c:v>
                </c:pt>
                <c:pt idx="15356">
                  <c:v>4.9000000000000002E-2</c:v>
                </c:pt>
                <c:pt idx="15357">
                  <c:v>0.14499999999999999</c:v>
                </c:pt>
                <c:pt idx="15358">
                  <c:v>0.27200000000000002</c:v>
                </c:pt>
                <c:pt idx="15359">
                  <c:v>6.2E-2</c:v>
                </c:pt>
                <c:pt idx="15360">
                  <c:v>9.1999999999999998E-2</c:v>
                </c:pt>
                <c:pt idx="15361">
                  <c:v>1.4999999999999999E-2</c:v>
                </c:pt>
                <c:pt idx="15362">
                  <c:v>0.39900000000000002</c:v>
                </c:pt>
                <c:pt idx="15363">
                  <c:v>0.13</c:v>
                </c:pt>
                <c:pt idx="15364">
                  <c:v>0.19700000000000001</c:v>
                </c:pt>
                <c:pt idx="15365">
                  <c:v>3.0000000000000001E-3</c:v>
                </c:pt>
                <c:pt idx="15366">
                  <c:v>1.9E-2</c:v>
                </c:pt>
                <c:pt idx="15367">
                  <c:v>5.1999999999999998E-2</c:v>
                </c:pt>
                <c:pt idx="15368">
                  <c:v>3.5000000000000003E-2</c:v>
                </c:pt>
                <c:pt idx="15369">
                  <c:v>0.45400000000000001</c:v>
                </c:pt>
                <c:pt idx="15370">
                  <c:v>0.36399999999999999</c:v>
                </c:pt>
                <c:pt idx="15371">
                  <c:v>5.1999999999999998E-2</c:v>
                </c:pt>
                <c:pt idx="15372">
                  <c:v>0.39800000000000002</c:v>
                </c:pt>
                <c:pt idx="15373">
                  <c:v>0.43099999999999999</c:v>
                </c:pt>
                <c:pt idx="15374">
                  <c:v>0.16400000000000001</c:v>
                </c:pt>
                <c:pt idx="15375">
                  <c:v>0.01</c:v>
                </c:pt>
                <c:pt idx="15376">
                  <c:v>0.13200000000000001</c:v>
                </c:pt>
                <c:pt idx="15377">
                  <c:v>0</c:v>
                </c:pt>
                <c:pt idx="15378">
                  <c:v>1.4999999999999999E-2</c:v>
                </c:pt>
                <c:pt idx="15379">
                  <c:v>8.5000000000000006E-2</c:v>
                </c:pt>
                <c:pt idx="15380">
                  <c:v>0.32400000000000001</c:v>
                </c:pt>
                <c:pt idx="15381">
                  <c:v>4.0000000000000001E-3</c:v>
                </c:pt>
                <c:pt idx="15382">
                  <c:v>0.112</c:v>
                </c:pt>
                <c:pt idx="15383">
                  <c:v>0.34699999999999998</c:v>
                </c:pt>
                <c:pt idx="15384">
                  <c:v>9.5000000000000001E-2</c:v>
                </c:pt>
                <c:pt idx="15385">
                  <c:v>5.6000000000000001E-2</c:v>
                </c:pt>
                <c:pt idx="15386">
                  <c:v>0.21099999999999999</c:v>
                </c:pt>
                <c:pt idx="15387">
                  <c:v>5.7000000000000002E-2</c:v>
                </c:pt>
                <c:pt idx="15388">
                  <c:v>4.7E-2</c:v>
                </c:pt>
                <c:pt idx="15389">
                  <c:v>2.1999999999999999E-2</c:v>
                </c:pt>
                <c:pt idx="15390">
                  <c:v>0.14000000000000001</c:v>
                </c:pt>
                <c:pt idx="15391">
                  <c:v>0.05</c:v>
                </c:pt>
                <c:pt idx="15392">
                  <c:v>0.17599999999999999</c:v>
                </c:pt>
                <c:pt idx="15393">
                  <c:v>6.2E-2</c:v>
                </c:pt>
                <c:pt idx="15394">
                  <c:v>0.23300000000000001</c:v>
                </c:pt>
                <c:pt idx="15395">
                  <c:v>0.255</c:v>
                </c:pt>
                <c:pt idx="15396">
                  <c:v>4.7E-2</c:v>
                </c:pt>
                <c:pt idx="15397">
                  <c:v>0.154</c:v>
                </c:pt>
                <c:pt idx="15398">
                  <c:v>0.107</c:v>
                </c:pt>
                <c:pt idx="15399">
                  <c:v>0.112</c:v>
                </c:pt>
                <c:pt idx="15400">
                  <c:v>0.32600000000000001</c:v>
                </c:pt>
                <c:pt idx="15401">
                  <c:v>6.3E-2</c:v>
                </c:pt>
                <c:pt idx="15402">
                  <c:v>8.9999999999999993E-3</c:v>
                </c:pt>
                <c:pt idx="15403">
                  <c:v>0.26500000000000001</c:v>
                </c:pt>
                <c:pt idx="15404">
                  <c:v>3.6999999999999998E-2</c:v>
                </c:pt>
                <c:pt idx="15405">
                  <c:v>0.16700000000000001</c:v>
                </c:pt>
                <c:pt idx="15406">
                  <c:v>0.13300000000000001</c:v>
                </c:pt>
                <c:pt idx="15407">
                  <c:v>0.185</c:v>
                </c:pt>
                <c:pt idx="15408">
                  <c:v>0.218</c:v>
                </c:pt>
                <c:pt idx="15409">
                  <c:v>0.23400000000000001</c:v>
                </c:pt>
                <c:pt idx="15410">
                  <c:v>0.26200000000000001</c:v>
                </c:pt>
                <c:pt idx="15411">
                  <c:v>0.2</c:v>
                </c:pt>
                <c:pt idx="15412">
                  <c:v>5.1999999999999998E-2</c:v>
                </c:pt>
                <c:pt idx="15413">
                  <c:v>5.1999999999999998E-2</c:v>
                </c:pt>
                <c:pt idx="15414">
                  <c:v>6.0000000000000001E-3</c:v>
                </c:pt>
                <c:pt idx="15415">
                  <c:v>0.16700000000000001</c:v>
                </c:pt>
                <c:pt idx="15416">
                  <c:v>0.01</c:v>
                </c:pt>
                <c:pt idx="15417">
                  <c:v>0.129</c:v>
                </c:pt>
                <c:pt idx="15418">
                  <c:v>0.16400000000000001</c:v>
                </c:pt>
                <c:pt idx="15419">
                  <c:v>0.188</c:v>
                </c:pt>
                <c:pt idx="15420">
                  <c:v>0.17399999999999999</c:v>
                </c:pt>
                <c:pt idx="15421">
                  <c:v>2E-3</c:v>
                </c:pt>
                <c:pt idx="15422">
                  <c:v>0.16300000000000001</c:v>
                </c:pt>
                <c:pt idx="15423">
                  <c:v>6.7000000000000004E-2</c:v>
                </c:pt>
                <c:pt idx="15424">
                  <c:v>0.42099999999999999</c:v>
                </c:pt>
                <c:pt idx="15425">
                  <c:v>1.9E-2</c:v>
                </c:pt>
                <c:pt idx="15426">
                  <c:v>0.16200000000000001</c:v>
                </c:pt>
                <c:pt idx="15427">
                  <c:v>7.9000000000000001E-2</c:v>
                </c:pt>
                <c:pt idx="15428">
                  <c:v>8.2000000000000003E-2</c:v>
                </c:pt>
                <c:pt idx="15429">
                  <c:v>0.63400000000000001</c:v>
                </c:pt>
                <c:pt idx="15430">
                  <c:v>1.0999999999999999E-2</c:v>
                </c:pt>
                <c:pt idx="15431">
                  <c:v>4.3999999999999997E-2</c:v>
                </c:pt>
                <c:pt idx="15432">
                  <c:v>0.24399999999999999</c:v>
                </c:pt>
                <c:pt idx="15433">
                  <c:v>0.17299999999999999</c:v>
                </c:pt>
                <c:pt idx="15434">
                  <c:v>0.30499999999999999</c:v>
                </c:pt>
                <c:pt idx="15435">
                  <c:v>0.17499999999999999</c:v>
                </c:pt>
                <c:pt idx="15436">
                  <c:v>0.223</c:v>
                </c:pt>
                <c:pt idx="15437">
                  <c:v>8.4000000000000005E-2</c:v>
                </c:pt>
                <c:pt idx="15438">
                  <c:v>1.4E-2</c:v>
                </c:pt>
                <c:pt idx="15439">
                  <c:v>0.26100000000000001</c:v>
                </c:pt>
                <c:pt idx="15440">
                  <c:v>0.44700000000000001</c:v>
                </c:pt>
                <c:pt idx="15441">
                  <c:v>0.21299999999999999</c:v>
                </c:pt>
                <c:pt idx="15442">
                  <c:v>8.9999999999999993E-3</c:v>
                </c:pt>
                <c:pt idx="15443">
                  <c:v>0.10100000000000001</c:v>
                </c:pt>
                <c:pt idx="15444">
                  <c:v>0.22</c:v>
                </c:pt>
                <c:pt idx="15445">
                  <c:v>0.13700000000000001</c:v>
                </c:pt>
                <c:pt idx="15446">
                  <c:v>0.185</c:v>
                </c:pt>
                <c:pt idx="15447">
                  <c:v>0.26800000000000002</c:v>
                </c:pt>
                <c:pt idx="15448">
                  <c:v>0.14099999999999999</c:v>
                </c:pt>
                <c:pt idx="15449">
                  <c:v>0.48399999999999999</c:v>
                </c:pt>
                <c:pt idx="15450">
                  <c:v>8.9999999999999993E-3</c:v>
                </c:pt>
                <c:pt idx="15451">
                  <c:v>8.8999999999999996E-2</c:v>
                </c:pt>
                <c:pt idx="15452">
                  <c:v>0.153</c:v>
                </c:pt>
                <c:pt idx="15453">
                  <c:v>0.222</c:v>
                </c:pt>
                <c:pt idx="15454">
                  <c:v>0.14799999999999999</c:v>
                </c:pt>
                <c:pt idx="15455">
                  <c:v>1.9E-2</c:v>
                </c:pt>
                <c:pt idx="15456">
                  <c:v>3.5999999999999997E-2</c:v>
                </c:pt>
                <c:pt idx="15457">
                  <c:v>0.21</c:v>
                </c:pt>
                <c:pt idx="15458">
                  <c:v>0.371</c:v>
                </c:pt>
                <c:pt idx="15459">
                  <c:v>0.223</c:v>
                </c:pt>
                <c:pt idx="15460">
                  <c:v>0.122</c:v>
                </c:pt>
                <c:pt idx="15461">
                  <c:v>0.03</c:v>
                </c:pt>
                <c:pt idx="15462">
                  <c:v>0.1</c:v>
                </c:pt>
                <c:pt idx="15463">
                  <c:v>0.48799999999999999</c:v>
                </c:pt>
                <c:pt idx="15464">
                  <c:v>0.45300000000000001</c:v>
                </c:pt>
                <c:pt idx="15465">
                  <c:v>0.90700000000000003</c:v>
                </c:pt>
                <c:pt idx="15466">
                  <c:v>0.71199999999999997</c:v>
                </c:pt>
                <c:pt idx="15467">
                  <c:v>0.93400000000000005</c:v>
                </c:pt>
                <c:pt idx="15468">
                  <c:v>0.435</c:v>
                </c:pt>
                <c:pt idx="15469">
                  <c:v>0.219</c:v>
                </c:pt>
                <c:pt idx="15470">
                  <c:v>0.35799999999999998</c:v>
                </c:pt>
                <c:pt idx="15471">
                  <c:v>0.54100000000000004</c:v>
                </c:pt>
                <c:pt idx="15472">
                  <c:v>0.39200000000000002</c:v>
                </c:pt>
                <c:pt idx="15473">
                  <c:v>0.57599999999999996</c:v>
                </c:pt>
                <c:pt idx="15474">
                  <c:v>0.56100000000000005</c:v>
                </c:pt>
                <c:pt idx="15475">
                  <c:v>0.308</c:v>
                </c:pt>
                <c:pt idx="15476">
                  <c:v>0.27900000000000003</c:v>
                </c:pt>
                <c:pt idx="15477">
                  <c:v>0.17599999999999999</c:v>
                </c:pt>
                <c:pt idx="15478">
                  <c:v>5.0000000000000001E-3</c:v>
                </c:pt>
                <c:pt idx="15479">
                  <c:v>5.0000000000000001E-3</c:v>
                </c:pt>
                <c:pt idx="15480">
                  <c:v>0.109</c:v>
                </c:pt>
                <c:pt idx="15481">
                  <c:v>0.27500000000000002</c:v>
                </c:pt>
                <c:pt idx="15482">
                  <c:v>3.3000000000000002E-2</c:v>
                </c:pt>
                <c:pt idx="15483">
                  <c:v>8.9999999999999993E-3</c:v>
                </c:pt>
                <c:pt idx="15484">
                  <c:v>0.30599999999999999</c:v>
                </c:pt>
                <c:pt idx="15485">
                  <c:v>0.71399999999999997</c:v>
                </c:pt>
                <c:pt idx="15486">
                  <c:v>0.52600000000000002</c:v>
                </c:pt>
                <c:pt idx="15487">
                  <c:v>0.59599999999999997</c:v>
                </c:pt>
                <c:pt idx="15488">
                  <c:v>0.23</c:v>
                </c:pt>
                <c:pt idx="15489">
                  <c:v>0.75800000000000001</c:v>
                </c:pt>
                <c:pt idx="15490">
                  <c:v>0.72</c:v>
                </c:pt>
                <c:pt idx="15491">
                  <c:v>0.877</c:v>
                </c:pt>
                <c:pt idx="15492">
                  <c:v>0.57199999999999995</c:v>
                </c:pt>
                <c:pt idx="15493">
                  <c:v>0.747</c:v>
                </c:pt>
                <c:pt idx="15494">
                  <c:v>0.29399999999999998</c:v>
                </c:pt>
                <c:pt idx="15495">
                  <c:v>0.16900000000000001</c:v>
                </c:pt>
                <c:pt idx="15496">
                  <c:v>0.26500000000000001</c:v>
                </c:pt>
                <c:pt idx="15497">
                  <c:v>0.14599999999999999</c:v>
                </c:pt>
                <c:pt idx="15498">
                  <c:v>0.39</c:v>
                </c:pt>
                <c:pt idx="15499">
                  <c:v>0.307</c:v>
                </c:pt>
                <c:pt idx="15500">
                  <c:v>0.48799999999999999</c:v>
                </c:pt>
                <c:pt idx="15501">
                  <c:v>5.6000000000000001E-2</c:v>
                </c:pt>
                <c:pt idx="15502">
                  <c:v>0.19500000000000001</c:v>
                </c:pt>
                <c:pt idx="15503">
                  <c:v>0.25900000000000001</c:v>
                </c:pt>
                <c:pt idx="15504">
                  <c:v>0.40400000000000003</c:v>
                </c:pt>
                <c:pt idx="15505">
                  <c:v>0.18099999999999999</c:v>
                </c:pt>
                <c:pt idx="15506">
                  <c:v>0.2</c:v>
                </c:pt>
                <c:pt idx="15507">
                  <c:v>9.2999999999999999E-2</c:v>
                </c:pt>
                <c:pt idx="15508">
                  <c:v>2.1000000000000001E-2</c:v>
                </c:pt>
                <c:pt idx="15509">
                  <c:v>8.4000000000000005E-2</c:v>
                </c:pt>
                <c:pt idx="15510">
                  <c:v>4.0000000000000001E-3</c:v>
                </c:pt>
                <c:pt idx="15511">
                  <c:v>0.13700000000000001</c:v>
                </c:pt>
                <c:pt idx="15512">
                  <c:v>0.151</c:v>
                </c:pt>
                <c:pt idx="15513">
                  <c:v>0.151</c:v>
                </c:pt>
                <c:pt idx="15514">
                  <c:v>0.34300000000000003</c:v>
                </c:pt>
                <c:pt idx="15515">
                  <c:v>0.18</c:v>
                </c:pt>
                <c:pt idx="15516">
                  <c:v>0.22700000000000001</c:v>
                </c:pt>
                <c:pt idx="15517">
                  <c:v>0.46800000000000003</c:v>
                </c:pt>
                <c:pt idx="15518">
                  <c:v>0.438</c:v>
                </c:pt>
                <c:pt idx="15519">
                  <c:v>0.86499999999999999</c:v>
                </c:pt>
                <c:pt idx="15520">
                  <c:v>0.71099999999999997</c:v>
                </c:pt>
                <c:pt idx="15521">
                  <c:v>0.63900000000000001</c:v>
                </c:pt>
                <c:pt idx="15522">
                  <c:v>0.876</c:v>
                </c:pt>
                <c:pt idx="15523">
                  <c:v>0.31</c:v>
                </c:pt>
                <c:pt idx="15524">
                  <c:v>0.56999999999999995</c:v>
                </c:pt>
                <c:pt idx="15525">
                  <c:v>0.39600000000000002</c:v>
                </c:pt>
                <c:pt idx="15526">
                  <c:v>0.66700000000000004</c:v>
                </c:pt>
                <c:pt idx="15527">
                  <c:v>3.7999999999999999E-2</c:v>
                </c:pt>
                <c:pt idx="15528">
                  <c:v>0.11799999999999999</c:v>
                </c:pt>
                <c:pt idx="15529">
                  <c:v>3.5999999999999997E-2</c:v>
                </c:pt>
                <c:pt idx="15530">
                  <c:v>9.5000000000000001E-2</c:v>
                </c:pt>
                <c:pt idx="15531">
                  <c:v>0.35799999999999998</c:v>
                </c:pt>
                <c:pt idx="15532">
                  <c:v>0.27800000000000002</c:v>
                </c:pt>
                <c:pt idx="15533">
                  <c:v>0.27300000000000002</c:v>
                </c:pt>
                <c:pt idx="15534">
                  <c:v>0.193</c:v>
                </c:pt>
                <c:pt idx="15535">
                  <c:v>0.317</c:v>
                </c:pt>
                <c:pt idx="15536">
                  <c:v>0.502</c:v>
                </c:pt>
                <c:pt idx="15537">
                  <c:v>0.50900000000000001</c:v>
                </c:pt>
                <c:pt idx="15538">
                  <c:v>0.39200000000000002</c:v>
                </c:pt>
                <c:pt idx="15539">
                  <c:v>0.55500000000000005</c:v>
                </c:pt>
                <c:pt idx="15540">
                  <c:v>0.69799999999999995</c:v>
                </c:pt>
                <c:pt idx="15541">
                  <c:v>0.53500000000000003</c:v>
                </c:pt>
                <c:pt idx="15542">
                  <c:v>0.53500000000000003</c:v>
                </c:pt>
                <c:pt idx="15543">
                  <c:v>0.93799999999999994</c:v>
                </c:pt>
                <c:pt idx="15544">
                  <c:v>0.35499999999999998</c:v>
                </c:pt>
                <c:pt idx="15545">
                  <c:v>0.627</c:v>
                </c:pt>
                <c:pt idx="15546">
                  <c:v>0.17699999999999999</c:v>
                </c:pt>
                <c:pt idx="15547">
                  <c:v>0.161</c:v>
                </c:pt>
                <c:pt idx="15548">
                  <c:v>3.0000000000000001E-3</c:v>
                </c:pt>
                <c:pt idx="15549">
                  <c:v>0.14799999999999999</c:v>
                </c:pt>
                <c:pt idx="15550">
                  <c:v>1.4999999999999999E-2</c:v>
                </c:pt>
                <c:pt idx="15551">
                  <c:v>0.13500000000000001</c:v>
                </c:pt>
                <c:pt idx="15552">
                  <c:v>0.14499999999999999</c:v>
                </c:pt>
                <c:pt idx="15553">
                  <c:v>4.0000000000000001E-3</c:v>
                </c:pt>
                <c:pt idx="15554">
                  <c:v>0</c:v>
                </c:pt>
                <c:pt idx="15555">
                  <c:v>6.0999999999999999E-2</c:v>
                </c:pt>
                <c:pt idx="15556">
                  <c:v>8.7999999999999995E-2</c:v>
                </c:pt>
                <c:pt idx="15557">
                  <c:v>8.1000000000000003E-2</c:v>
                </c:pt>
                <c:pt idx="15558">
                  <c:v>0.252</c:v>
                </c:pt>
                <c:pt idx="15559">
                  <c:v>0.441</c:v>
                </c:pt>
                <c:pt idx="15560">
                  <c:v>0.371</c:v>
                </c:pt>
                <c:pt idx="15561">
                  <c:v>7.0000000000000001E-3</c:v>
                </c:pt>
                <c:pt idx="15562">
                  <c:v>7.8E-2</c:v>
                </c:pt>
                <c:pt idx="15563">
                  <c:v>3.4000000000000002E-2</c:v>
                </c:pt>
                <c:pt idx="15564">
                  <c:v>5.8999999999999997E-2</c:v>
                </c:pt>
                <c:pt idx="15565">
                  <c:v>0.215</c:v>
                </c:pt>
                <c:pt idx="15566">
                  <c:v>2.1999999999999999E-2</c:v>
                </c:pt>
                <c:pt idx="15567">
                  <c:v>1E-3</c:v>
                </c:pt>
                <c:pt idx="15568">
                  <c:v>4.1000000000000002E-2</c:v>
                </c:pt>
                <c:pt idx="15569">
                  <c:v>0.182</c:v>
                </c:pt>
                <c:pt idx="15570">
                  <c:v>0.16500000000000001</c:v>
                </c:pt>
                <c:pt idx="15571">
                  <c:v>2.9000000000000001E-2</c:v>
                </c:pt>
                <c:pt idx="15572">
                  <c:v>9.4E-2</c:v>
                </c:pt>
                <c:pt idx="15573">
                  <c:v>0.41</c:v>
                </c:pt>
                <c:pt idx="15574">
                  <c:v>1.2999999999999999E-2</c:v>
                </c:pt>
                <c:pt idx="15575">
                  <c:v>0.22800000000000001</c:v>
                </c:pt>
                <c:pt idx="15576">
                  <c:v>0.34899999999999998</c:v>
                </c:pt>
                <c:pt idx="15577">
                  <c:v>0.45900000000000002</c:v>
                </c:pt>
                <c:pt idx="15578">
                  <c:v>0.499</c:v>
                </c:pt>
                <c:pt idx="15579">
                  <c:v>0.47</c:v>
                </c:pt>
                <c:pt idx="15580">
                  <c:v>0.67</c:v>
                </c:pt>
                <c:pt idx="15581">
                  <c:v>4.8000000000000001E-2</c:v>
                </c:pt>
                <c:pt idx="15582">
                  <c:v>0.112</c:v>
                </c:pt>
                <c:pt idx="15583">
                  <c:v>0.16500000000000001</c:v>
                </c:pt>
                <c:pt idx="15584">
                  <c:v>0.40600000000000003</c:v>
                </c:pt>
                <c:pt idx="15585">
                  <c:v>0.24199999999999999</c:v>
                </c:pt>
                <c:pt idx="15586">
                  <c:v>0.32300000000000001</c:v>
                </c:pt>
                <c:pt idx="15587">
                  <c:v>0.123</c:v>
                </c:pt>
                <c:pt idx="15588">
                  <c:v>0.19</c:v>
                </c:pt>
                <c:pt idx="15589">
                  <c:v>0.13500000000000001</c:v>
                </c:pt>
                <c:pt idx="15590">
                  <c:v>6.4000000000000001E-2</c:v>
                </c:pt>
                <c:pt idx="15591">
                  <c:v>0.30499999999999999</c:v>
                </c:pt>
                <c:pt idx="15592">
                  <c:v>8.1000000000000003E-2</c:v>
                </c:pt>
                <c:pt idx="15593">
                  <c:v>3.6999999999999998E-2</c:v>
                </c:pt>
                <c:pt idx="15594">
                  <c:v>0.106</c:v>
                </c:pt>
                <c:pt idx="15595">
                  <c:v>7.0000000000000007E-2</c:v>
                </c:pt>
                <c:pt idx="15596">
                  <c:v>5.3999999999999999E-2</c:v>
                </c:pt>
                <c:pt idx="15597">
                  <c:v>7.4999999999999997E-2</c:v>
                </c:pt>
                <c:pt idx="15598">
                  <c:v>0.27300000000000002</c:v>
                </c:pt>
                <c:pt idx="15599">
                  <c:v>8.3000000000000004E-2</c:v>
                </c:pt>
                <c:pt idx="15600">
                  <c:v>0.47099999999999997</c:v>
                </c:pt>
                <c:pt idx="15601">
                  <c:v>9.6000000000000002E-2</c:v>
                </c:pt>
                <c:pt idx="15602">
                  <c:v>0.63800000000000001</c:v>
                </c:pt>
                <c:pt idx="15603">
                  <c:v>3.9E-2</c:v>
                </c:pt>
                <c:pt idx="15604">
                  <c:v>0.377</c:v>
                </c:pt>
                <c:pt idx="15605">
                  <c:v>0.377</c:v>
                </c:pt>
                <c:pt idx="15606">
                  <c:v>7.2999999999999995E-2</c:v>
                </c:pt>
                <c:pt idx="15607">
                  <c:v>0.26100000000000001</c:v>
                </c:pt>
                <c:pt idx="15608">
                  <c:v>0.10199999999999999</c:v>
                </c:pt>
                <c:pt idx="15609">
                  <c:v>0.32900000000000001</c:v>
                </c:pt>
                <c:pt idx="15610">
                  <c:v>0.11600000000000001</c:v>
                </c:pt>
                <c:pt idx="15611">
                  <c:v>0.01</c:v>
                </c:pt>
                <c:pt idx="15612">
                  <c:v>0.12</c:v>
                </c:pt>
                <c:pt idx="15613">
                  <c:v>0.64700000000000002</c:v>
                </c:pt>
                <c:pt idx="15614">
                  <c:v>0.55900000000000005</c:v>
                </c:pt>
                <c:pt idx="15615">
                  <c:v>0.56100000000000005</c:v>
                </c:pt>
                <c:pt idx="15616">
                  <c:v>0.29599999999999999</c:v>
                </c:pt>
                <c:pt idx="15617">
                  <c:v>0.192</c:v>
                </c:pt>
                <c:pt idx="15618">
                  <c:v>0.30099999999999999</c:v>
                </c:pt>
                <c:pt idx="15619">
                  <c:v>1.4999999999999999E-2</c:v>
                </c:pt>
                <c:pt idx="15620">
                  <c:v>5.3999999999999999E-2</c:v>
                </c:pt>
                <c:pt idx="15621">
                  <c:v>2.8000000000000001E-2</c:v>
                </c:pt>
                <c:pt idx="15622">
                  <c:v>0.215</c:v>
                </c:pt>
                <c:pt idx="15623">
                  <c:v>0.20499999999999999</c:v>
                </c:pt>
                <c:pt idx="15624">
                  <c:v>0.51500000000000001</c:v>
                </c:pt>
                <c:pt idx="15625">
                  <c:v>1.4999999999999999E-2</c:v>
                </c:pt>
                <c:pt idx="15626">
                  <c:v>0.28299999999999997</c:v>
                </c:pt>
                <c:pt idx="15627">
                  <c:v>4.5999999999999999E-2</c:v>
                </c:pt>
                <c:pt idx="15628">
                  <c:v>0.10199999999999999</c:v>
                </c:pt>
                <c:pt idx="15629">
                  <c:v>0.31</c:v>
                </c:pt>
                <c:pt idx="15630">
                  <c:v>0.30599999999999999</c:v>
                </c:pt>
                <c:pt idx="15631">
                  <c:v>0.26100000000000001</c:v>
                </c:pt>
                <c:pt idx="15632">
                  <c:v>5.1999999999999998E-2</c:v>
                </c:pt>
                <c:pt idx="15633">
                  <c:v>0.254</c:v>
                </c:pt>
                <c:pt idx="15634">
                  <c:v>0.255</c:v>
                </c:pt>
                <c:pt idx="15635">
                  <c:v>0.43099999999999999</c:v>
                </c:pt>
                <c:pt idx="15636">
                  <c:v>0.53300000000000003</c:v>
                </c:pt>
                <c:pt idx="15637">
                  <c:v>0.377</c:v>
                </c:pt>
                <c:pt idx="15638">
                  <c:v>0.25</c:v>
                </c:pt>
                <c:pt idx="15639">
                  <c:v>0.23699999999999999</c:v>
                </c:pt>
                <c:pt idx="15640">
                  <c:v>0.27600000000000002</c:v>
                </c:pt>
                <c:pt idx="15641">
                  <c:v>0.124</c:v>
                </c:pt>
                <c:pt idx="15642">
                  <c:v>9.6000000000000002E-2</c:v>
                </c:pt>
                <c:pt idx="15643">
                  <c:v>0.02</c:v>
                </c:pt>
                <c:pt idx="15644">
                  <c:v>0.254</c:v>
                </c:pt>
                <c:pt idx="15645">
                  <c:v>2.7E-2</c:v>
                </c:pt>
                <c:pt idx="15646">
                  <c:v>0.40899999999999997</c:v>
                </c:pt>
                <c:pt idx="15647">
                  <c:v>0.108</c:v>
                </c:pt>
                <c:pt idx="15648">
                  <c:v>7.9000000000000001E-2</c:v>
                </c:pt>
                <c:pt idx="15649">
                  <c:v>7.0999999999999994E-2</c:v>
                </c:pt>
                <c:pt idx="15650">
                  <c:v>0.28499999999999998</c:v>
                </c:pt>
                <c:pt idx="15651">
                  <c:v>8.1000000000000003E-2</c:v>
                </c:pt>
                <c:pt idx="15652">
                  <c:v>0.182</c:v>
                </c:pt>
                <c:pt idx="15653">
                  <c:v>0.14199999999999999</c:v>
                </c:pt>
                <c:pt idx="15654">
                  <c:v>0.06</c:v>
                </c:pt>
                <c:pt idx="15655">
                  <c:v>6.9000000000000006E-2</c:v>
                </c:pt>
                <c:pt idx="15656">
                  <c:v>7.0000000000000001E-3</c:v>
                </c:pt>
                <c:pt idx="15657">
                  <c:v>0.13800000000000001</c:v>
                </c:pt>
                <c:pt idx="15658">
                  <c:v>0.29199999999999998</c:v>
                </c:pt>
                <c:pt idx="15659">
                  <c:v>0.25900000000000001</c:v>
                </c:pt>
                <c:pt idx="15660">
                  <c:v>0.249</c:v>
                </c:pt>
                <c:pt idx="15661">
                  <c:v>5.1999999999999998E-2</c:v>
                </c:pt>
                <c:pt idx="15662">
                  <c:v>9.5000000000000001E-2</c:v>
                </c:pt>
                <c:pt idx="15663">
                  <c:v>0.23100000000000001</c:v>
                </c:pt>
                <c:pt idx="15664">
                  <c:v>0.25600000000000001</c:v>
                </c:pt>
                <c:pt idx="15665">
                  <c:v>0.25600000000000001</c:v>
                </c:pt>
                <c:pt idx="15666">
                  <c:v>0.112</c:v>
                </c:pt>
                <c:pt idx="15667">
                  <c:v>0.152</c:v>
                </c:pt>
                <c:pt idx="15668">
                  <c:v>2.4E-2</c:v>
                </c:pt>
                <c:pt idx="15669">
                  <c:v>2.1999999999999999E-2</c:v>
                </c:pt>
                <c:pt idx="15670">
                  <c:v>0.193</c:v>
                </c:pt>
                <c:pt idx="15671">
                  <c:v>0.14599999999999999</c:v>
                </c:pt>
                <c:pt idx="15672">
                  <c:v>0.22</c:v>
                </c:pt>
                <c:pt idx="15673">
                  <c:v>0.16700000000000001</c:v>
                </c:pt>
                <c:pt idx="15674">
                  <c:v>0.48499999999999999</c:v>
                </c:pt>
                <c:pt idx="15675">
                  <c:v>0.28999999999999998</c:v>
                </c:pt>
                <c:pt idx="15676">
                  <c:v>0.19900000000000001</c:v>
                </c:pt>
                <c:pt idx="15677">
                  <c:v>0.27100000000000002</c:v>
                </c:pt>
                <c:pt idx="15678">
                  <c:v>0.31</c:v>
                </c:pt>
                <c:pt idx="15679">
                  <c:v>0.20799999999999999</c:v>
                </c:pt>
                <c:pt idx="15680">
                  <c:v>0.03</c:v>
                </c:pt>
                <c:pt idx="15681">
                  <c:v>0.155</c:v>
                </c:pt>
                <c:pt idx="15682">
                  <c:v>0.437</c:v>
                </c:pt>
                <c:pt idx="15683">
                  <c:v>8.3000000000000004E-2</c:v>
                </c:pt>
                <c:pt idx="15684">
                  <c:v>0.253</c:v>
                </c:pt>
                <c:pt idx="15685">
                  <c:v>0.113</c:v>
                </c:pt>
                <c:pt idx="15686">
                  <c:v>0.22</c:v>
                </c:pt>
                <c:pt idx="15687">
                  <c:v>0.11899999999999999</c:v>
                </c:pt>
                <c:pt idx="15688">
                  <c:v>4.0000000000000001E-3</c:v>
                </c:pt>
                <c:pt idx="15689">
                  <c:v>0.20100000000000001</c:v>
                </c:pt>
                <c:pt idx="15690">
                  <c:v>0.214</c:v>
                </c:pt>
                <c:pt idx="15691">
                  <c:v>0.122</c:v>
                </c:pt>
                <c:pt idx="15692">
                  <c:v>0.30199999999999999</c:v>
                </c:pt>
                <c:pt idx="15693">
                  <c:v>0.154</c:v>
                </c:pt>
                <c:pt idx="15694">
                  <c:v>0.158</c:v>
                </c:pt>
                <c:pt idx="15695">
                  <c:v>0.16400000000000001</c:v>
                </c:pt>
                <c:pt idx="15696">
                  <c:v>0.34599999999999997</c:v>
                </c:pt>
                <c:pt idx="15697">
                  <c:v>0.18099999999999999</c:v>
                </c:pt>
                <c:pt idx="15698">
                  <c:v>5.1999999999999998E-2</c:v>
                </c:pt>
                <c:pt idx="15699">
                  <c:v>9.5000000000000001E-2</c:v>
                </c:pt>
                <c:pt idx="15700">
                  <c:v>0.53</c:v>
                </c:pt>
                <c:pt idx="15701">
                  <c:v>0.23</c:v>
                </c:pt>
                <c:pt idx="15702">
                  <c:v>0.2</c:v>
                </c:pt>
                <c:pt idx="15703">
                  <c:v>0.34</c:v>
                </c:pt>
                <c:pt idx="15704">
                  <c:v>8.5999999999999993E-2</c:v>
                </c:pt>
                <c:pt idx="15705">
                  <c:v>7.8E-2</c:v>
                </c:pt>
                <c:pt idx="15706">
                  <c:v>0.311</c:v>
                </c:pt>
                <c:pt idx="15707">
                  <c:v>9.2999999999999999E-2</c:v>
                </c:pt>
                <c:pt idx="15708">
                  <c:v>0.25700000000000001</c:v>
                </c:pt>
                <c:pt idx="15709">
                  <c:v>7.5999999999999998E-2</c:v>
                </c:pt>
                <c:pt idx="15710">
                  <c:v>4.0000000000000001E-3</c:v>
                </c:pt>
                <c:pt idx="15711">
                  <c:v>0.36599999999999999</c:v>
                </c:pt>
                <c:pt idx="15712">
                  <c:v>0.111</c:v>
                </c:pt>
                <c:pt idx="15713">
                  <c:v>0.1</c:v>
                </c:pt>
                <c:pt idx="15714">
                  <c:v>0.46300000000000002</c:v>
                </c:pt>
                <c:pt idx="15715">
                  <c:v>9.4E-2</c:v>
                </c:pt>
                <c:pt idx="15716">
                  <c:v>0.115</c:v>
                </c:pt>
                <c:pt idx="15717">
                  <c:v>0.34100000000000003</c:v>
                </c:pt>
                <c:pt idx="15718">
                  <c:v>4.0000000000000001E-3</c:v>
                </c:pt>
                <c:pt idx="15719">
                  <c:v>0.23200000000000001</c:v>
                </c:pt>
                <c:pt idx="15720">
                  <c:v>9.0999999999999998E-2</c:v>
                </c:pt>
                <c:pt idx="15721">
                  <c:v>3.7999999999999999E-2</c:v>
                </c:pt>
                <c:pt idx="15722">
                  <c:v>0.40699999999999997</c:v>
                </c:pt>
                <c:pt idx="15723">
                  <c:v>3.9E-2</c:v>
                </c:pt>
                <c:pt idx="15724">
                  <c:v>4.7E-2</c:v>
                </c:pt>
                <c:pt idx="15725">
                  <c:v>4.1000000000000002E-2</c:v>
                </c:pt>
                <c:pt idx="15726">
                  <c:v>0.22600000000000001</c:v>
                </c:pt>
                <c:pt idx="15727">
                  <c:v>0.34399999999999997</c:v>
                </c:pt>
                <c:pt idx="15728">
                  <c:v>0.191</c:v>
                </c:pt>
                <c:pt idx="15729">
                  <c:v>0.107</c:v>
                </c:pt>
                <c:pt idx="15730">
                  <c:v>6.3E-2</c:v>
                </c:pt>
                <c:pt idx="15731">
                  <c:v>6.3E-2</c:v>
                </c:pt>
                <c:pt idx="15732">
                  <c:v>0.184</c:v>
                </c:pt>
                <c:pt idx="15733">
                  <c:v>0.52700000000000002</c:v>
                </c:pt>
                <c:pt idx="15734">
                  <c:v>7.4999999999999997E-2</c:v>
                </c:pt>
                <c:pt idx="15735">
                  <c:v>0.109</c:v>
                </c:pt>
                <c:pt idx="15736">
                  <c:v>0.13200000000000001</c:v>
                </c:pt>
                <c:pt idx="15737">
                  <c:v>0.26900000000000002</c:v>
                </c:pt>
                <c:pt idx="15738">
                  <c:v>0.106</c:v>
                </c:pt>
                <c:pt idx="15739">
                  <c:v>0.35</c:v>
                </c:pt>
                <c:pt idx="15740">
                  <c:v>0.316</c:v>
                </c:pt>
                <c:pt idx="15741">
                  <c:v>0.46700000000000003</c:v>
                </c:pt>
                <c:pt idx="15742">
                  <c:v>0.30299999999999999</c:v>
                </c:pt>
                <c:pt idx="15743">
                  <c:v>0.67700000000000005</c:v>
                </c:pt>
                <c:pt idx="15744">
                  <c:v>0.26700000000000002</c:v>
                </c:pt>
                <c:pt idx="15745">
                  <c:v>0.22</c:v>
                </c:pt>
                <c:pt idx="15746">
                  <c:v>4.2999999999999997E-2</c:v>
                </c:pt>
                <c:pt idx="15747">
                  <c:v>4.7E-2</c:v>
                </c:pt>
                <c:pt idx="15748">
                  <c:v>0.183</c:v>
                </c:pt>
                <c:pt idx="15749">
                  <c:v>1.4999999999999999E-2</c:v>
                </c:pt>
                <c:pt idx="15750">
                  <c:v>0.15</c:v>
                </c:pt>
                <c:pt idx="15751">
                  <c:v>0.19800000000000001</c:v>
                </c:pt>
                <c:pt idx="15752">
                  <c:v>5.7000000000000002E-2</c:v>
                </c:pt>
                <c:pt idx="15753">
                  <c:v>0.224</c:v>
                </c:pt>
                <c:pt idx="15754">
                  <c:v>0.33300000000000002</c:v>
                </c:pt>
                <c:pt idx="15755">
                  <c:v>0.441</c:v>
                </c:pt>
                <c:pt idx="15756">
                  <c:v>9.7000000000000003E-2</c:v>
                </c:pt>
                <c:pt idx="15757">
                  <c:v>0.248</c:v>
                </c:pt>
                <c:pt idx="15758">
                  <c:v>0.11600000000000001</c:v>
                </c:pt>
                <c:pt idx="15759">
                  <c:v>0.158</c:v>
                </c:pt>
                <c:pt idx="15760">
                  <c:v>0.17899999999999999</c:v>
                </c:pt>
                <c:pt idx="15761">
                  <c:v>0.37</c:v>
                </c:pt>
                <c:pt idx="15762">
                  <c:v>4.2999999999999997E-2</c:v>
                </c:pt>
                <c:pt idx="15763">
                  <c:v>0.20499999999999999</c:v>
                </c:pt>
                <c:pt idx="15764">
                  <c:v>0.19500000000000001</c:v>
                </c:pt>
                <c:pt idx="15765">
                  <c:v>0.153</c:v>
                </c:pt>
                <c:pt idx="15766">
                  <c:v>0.186</c:v>
                </c:pt>
                <c:pt idx="15767">
                  <c:v>0.245</c:v>
                </c:pt>
                <c:pt idx="15768">
                  <c:v>9.8000000000000004E-2</c:v>
                </c:pt>
                <c:pt idx="15769">
                  <c:v>0.46300000000000002</c:v>
                </c:pt>
                <c:pt idx="15770">
                  <c:v>0.23</c:v>
                </c:pt>
                <c:pt idx="15771">
                  <c:v>0.51700000000000002</c:v>
                </c:pt>
                <c:pt idx="15772">
                  <c:v>6.5000000000000002E-2</c:v>
                </c:pt>
                <c:pt idx="15773">
                  <c:v>0.64800000000000002</c:v>
                </c:pt>
                <c:pt idx="15774">
                  <c:v>0.48799999999999999</c:v>
                </c:pt>
                <c:pt idx="15775">
                  <c:v>0.625</c:v>
                </c:pt>
                <c:pt idx="15776">
                  <c:v>0.188</c:v>
                </c:pt>
                <c:pt idx="15777">
                  <c:v>0.317</c:v>
                </c:pt>
                <c:pt idx="15778">
                  <c:v>7.4999999999999997E-2</c:v>
                </c:pt>
                <c:pt idx="15779">
                  <c:v>0.35599999999999998</c:v>
                </c:pt>
                <c:pt idx="15780">
                  <c:v>0.23799999999999999</c:v>
                </c:pt>
                <c:pt idx="15781">
                  <c:v>0.21199999999999999</c:v>
                </c:pt>
                <c:pt idx="15782">
                  <c:v>0.15</c:v>
                </c:pt>
                <c:pt idx="15783">
                  <c:v>5.5E-2</c:v>
                </c:pt>
                <c:pt idx="15784">
                  <c:v>0.159</c:v>
                </c:pt>
                <c:pt idx="15785">
                  <c:v>0.20899999999999999</c:v>
                </c:pt>
                <c:pt idx="15786">
                  <c:v>0.378</c:v>
                </c:pt>
                <c:pt idx="15787">
                  <c:v>0.12</c:v>
                </c:pt>
                <c:pt idx="15788">
                  <c:v>6.7000000000000004E-2</c:v>
                </c:pt>
                <c:pt idx="15789">
                  <c:v>2.8000000000000001E-2</c:v>
                </c:pt>
                <c:pt idx="15790">
                  <c:v>0.04</c:v>
                </c:pt>
                <c:pt idx="15791">
                  <c:v>8.0000000000000002E-3</c:v>
                </c:pt>
                <c:pt idx="15792">
                  <c:v>3.7999999999999999E-2</c:v>
                </c:pt>
                <c:pt idx="15793">
                  <c:v>0.35</c:v>
                </c:pt>
                <c:pt idx="15794">
                  <c:v>0.13</c:v>
                </c:pt>
                <c:pt idx="15795">
                  <c:v>0.13</c:v>
                </c:pt>
                <c:pt idx="15796">
                  <c:v>0.35699999999999998</c:v>
                </c:pt>
                <c:pt idx="15797">
                  <c:v>0.14599999999999999</c:v>
                </c:pt>
                <c:pt idx="15798">
                  <c:v>0.48899999999999999</c:v>
                </c:pt>
                <c:pt idx="15799">
                  <c:v>4.7E-2</c:v>
                </c:pt>
                <c:pt idx="15800">
                  <c:v>4.1000000000000002E-2</c:v>
                </c:pt>
                <c:pt idx="15801">
                  <c:v>0.34699999999999998</c:v>
                </c:pt>
                <c:pt idx="15802">
                  <c:v>0.40100000000000002</c:v>
                </c:pt>
                <c:pt idx="15803">
                  <c:v>0.46</c:v>
                </c:pt>
                <c:pt idx="15804">
                  <c:v>0.61599999999999999</c:v>
                </c:pt>
                <c:pt idx="15805">
                  <c:v>0.89800000000000002</c:v>
                </c:pt>
                <c:pt idx="15806">
                  <c:v>0.69199999999999995</c:v>
                </c:pt>
                <c:pt idx="15807">
                  <c:v>0.55800000000000005</c:v>
                </c:pt>
                <c:pt idx="15808">
                  <c:v>0.76600000000000001</c:v>
                </c:pt>
                <c:pt idx="15809">
                  <c:v>0.46500000000000002</c:v>
                </c:pt>
                <c:pt idx="15810">
                  <c:v>0.80500000000000005</c:v>
                </c:pt>
                <c:pt idx="15811">
                  <c:v>0.26800000000000002</c:v>
                </c:pt>
                <c:pt idx="15812">
                  <c:v>0.154</c:v>
                </c:pt>
                <c:pt idx="15813">
                  <c:v>0.45200000000000001</c:v>
                </c:pt>
                <c:pt idx="15814">
                  <c:v>0.80600000000000005</c:v>
                </c:pt>
                <c:pt idx="15815">
                  <c:v>0.54</c:v>
                </c:pt>
                <c:pt idx="15816">
                  <c:v>0.45300000000000001</c:v>
                </c:pt>
                <c:pt idx="15817">
                  <c:v>0.26700000000000002</c:v>
                </c:pt>
                <c:pt idx="15818">
                  <c:v>0.158</c:v>
                </c:pt>
                <c:pt idx="15819">
                  <c:v>0.56000000000000005</c:v>
                </c:pt>
                <c:pt idx="15820">
                  <c:v>0.29699999999999999</c:v>
                </c:pt>
                <c:pt idx="15821">
                  <c:v>0.45</c:v>
                </c:pt>
                <c:pt idx="15822">
                  <c:v>0.13800000000000001</c:v>
                </c:pt>
                <c:pt idx="15823">
                  <c:v>0.16300000000000001</c:v>
                </c:pt>
                <c:pt idx="15824">
                  <c:v>0.115</c:v>
                </c:pt>
                <c:pt idx="15825">
                  <c:v>4.8000000000000001E-2</c:v>
                </c:pt>
                <c:pt idx="15826">
                  <c:v>0.13700000000000001</c:v>
                </c:pt>
                <c:pt idx="15827">
                  <c:v>0.45800000000000002</c:v>
                </c:pt>
                <c:pt idx="15828">
                  <c:v>5.8999999999999997E-2</c:v>
                </c:pt>
                <c:pt idx="15829">
                  <c:v>0.13900000000000001</c:v>
                </c:pt>
                <c:pt idx="15830">
                  <c:v>4.5999999999999999E-2</c:v>
                </c:pt>
                <c:pt idx="15831">
                  <c:v>0.375</c:v>
                </c:pt>
                <c:pt idx="15832">
                  <c:v>4.4999999999999998E-2</c:v>
                </c:pt>
                <c:pt idx="15833">
                  <c:v>0.36</c:v>
                </c:pt>
                <c:pt idx="15834">
                  <c:v>0.37</c:v>
                </c:pt>
                <c:pt idx="15835">
                  <c:v>0.375</c:v>
                </c:pt>
                <c:pt idx="15836">
                  <c:v>0.307</c:v>
                </c:pt>
                <c:pt idx="15837">
                  <c:v>0.51400000000000001</c:v>
                </c:pt>
                <c:pt idx="15838">
                  <c:v>0.40899999999999997</c:v>
                </c:pt>
                <c:pt idx="15839">
                  <c:v>0.43</c:v>
                </c:pt>
                <c:pt idx="15840">
                  <c:v>0.39</c:v>
                </c:pt>
                <c:pt idx="15841">
                  <c:v>0.40799999999999997</c:v>
                </c:pt>
                <c:pt idx="15842">
                  <c:v>0.33700000000000002</c:v>
                </c:pt>
                <c:pt idx="15843">
                  <c:v>3.5999999999999997E-2</c:v>
                </c:pt>
                <c:pt idx="15844">
                  <c:v>0.29299999999999998</c:v>
                </c:pt>
                <c:pt idx="15845">
                  <c:v>0.26100000000000001</c:v>
                </c:pt>
                <c:pt idx="15846">
                  <c:v>0.23300000000000001</c:v>
                </c:pt>
                <c:pt idx="15847">
                  <c:v>0.03</c:v>
                </c:pt>
                <c:pt idx="15848">
                  <c:v>0.23</c:v>
                </c:pt>
                <c:pt idx="15849">
                  <c:v>8.7999999999999995E-2</c:v>
                </c:pt>
                <c:pt idx="15850">
                  <c:v>0.28100000000000003</c:v>
                </c:pt>
                <c:pt idx="15851">
                  <c:v>0.38200000000000001</c:v>
                </c:pt>
                <c:pt idx="15852">
                  <c:v>0.71299999999999997</c:v>
                </c:pt>
                <c:pt idx="15853">
                  <c:v>0.253</c:v>
                </c:pt>
                <c:pt idx="15854">
                  <c:v>0.22900000000000001</c:v>
                </c:pt>
                <c:pt idx="15855">
                  <c:v>0.36699999999999999</c:v>
                </c:pt>
                <c:pt idx="15856">
                  <c:v>0.22800000000000001</c:v>
                </c:pt>
                <c:pt idx="15857">
                  <c:v>0.315</c:v>
                </c:pt>
                <c:pt idx="15858">
                  <c:v>0.08</c:v>
                </c:pt>
                <c:pt idx="15859">
                  <c:v>2.9000000000000001E-2</c:v>
                </c:pt>
                <c:pt idx="15860">
                  <c:v>0.56699999999999995</c:v>
                </c:pt>
                <c:pt idx="15861">
                  <c:v>0.23300000000000001</c:v>
                </c:pt>
                <c:pt idx="15862">
                  <c:v>0.23400000000000001</c:v>
                </c:pt>
                <c:pt idx="15863">
                  <c:v>0.60799999999999998</c:v>
                </c:pt>
                <c:pt idx="15864">
                  <c:v>0.60799999999999998</c:v>
                </c:pt>
                <c:pt idx="15865">
                  <c:v>0.36499999999999999</c:v>
                </c:pt>
                <c:pt idx="15866">
                  <c:v>0.51500000000000001</c:v>
                </c:pt>
                <c:pt idx="15867">
                  <c:v>0.317</c:v>
                </c:pt>
                <c:pt idx="15868">
                  <c:v>0.51700000000000002</c:v>
                </c:pt>
                <c:pt idx="15869">
                  <c:v>0.14699999999999999</c:v>
                </c:pt>
                <c:pt idx="15870">
                  <c:v>0.44600000000000001</c:v>
                </c:pt>
                <c:pt idx="15871">
                  <c:v>0.115</c:v>
                </c:pt>
                <c:pt idx="15872">
                  <c:v>0.52600000000000002</c:v>
                </c:pt>
                <c:pt idx="15873">
                  <c:v>0.23499999999999999</c:v>
                </c:pt>
                <c:pt idx="15874">
                  <c:v>7.6999999999999999E-2</c:v>
                </c:pt>
                <c:pt idx="15875">
                  <c:v>4.5999999999999999E-2</c:v>
                </c:pt>
                <c:pt idx="15876">
                  <c:v>1.2999999999999999E-2</c:v>
                </c:pt>
                <c:pt idx="15877">
                  <c:v>0.216</c:v>
                </c:pt>
                <c:pt idx="15878">
                  <c:v>3.0000000000000001E-3</c:v>
                </c:pt>
                <c:pt idx="15879">
                  <c:v>0.19700000000000001</c:v>
                </c:pt>
                <c:pt idx="15880">
                  <c:v>0.33600000000000002</c:v>
                </c:pt>
                <c:pt idx="15881">
                  <c:v>0.224</c:v>
                </c:pt>
                <c:pt idx="15882">
                  <c:v>9.2999999999999999E-2</c:v>
                </c:pt>
                <c:pt idx="15883">
                  <c:v>0.18099999999999999</c:v>
                </c:pt>
                <c:pt idx="15884">
                  <c:v>2.1000000000000001E-2</c:v>
                </c:pt>
                <c:pt idx="15885">
                  <c:v>0.04</c:v>
                </c:pt>
                <c:pt idx="15886">
                  <c:v>4.0000000000000001E-3</c:v>
                </c:pt>
                <c:pt idx="15887">
                  <c:v>0.16</c:v>
                </c:pt>
                <c:pt idx="15888">
                  <c:v>0.124</c:v>
                </c:pt>
                <c:pt idx="15889">
                  <c:v>0.40899999999999997</c:v>
                </c:pt>
                <c:pt idx="15890">
                  <c:v>0.30199999999999999</c:v>
                </c:pt>
                <c:pt idx="15891">
                  <c:v>6.4000000000000001E-2</c:v>
                </c:pt>
                <c:pt idx="15892">
                  <c:v>5.3999999999999999E-2</c:v>
                </c:pt>
                <c:pt idx="15893">
                  <c:v>0.19500000000000001</c:v>
                </c:pt>
                <c:pt idx="15894">
                  <c:v>3.1E-2</c:v>
                </c:pt>
                <c:pt idx="15895">
                  <c:v>8.5999999999999993E-2</c:v>
                </c:pt>
                <c:pt idx="15896">
                  <c:v>9.6000000000000002E-2</c:v>
                </c:pt>
                <c:pt idx="15897">
                  <c:v>0.16700000000000001</c:v>
                </c:pt>
                <c:pt idx="15898">
                  <c:v>2.3E-2</c:v>
                </c:pt>
                <c:pt idx="15899">
                  <c:v>0.09</c:v>
                </c:pt>
                <c:pt idx="15900">
                  <c:v>0.32100000000000001</c:v>
                </c:pt>
                <c:pt idx="15901">
                  <c:v>0.21099999999999999</c:v>
                </c:pt>
                <c:pt idx="15902">
                  <c:v>0.39</c:v>
                </c:pt>
                <c:pt idx="15903">
                  <c:v>9.9000000000000005E-2</c:v>
                </c:pt>
                <c:pt idx="15904">
                  <c:v>0.20599999999999999</c:v>
                </c:pt>
                <c:pt idx="15905">
                  <c:v>0.32700000000000001</c:v>
                </c:pt>
                <c:pt idx="15906">
                  <c:v>0.23699999999999999</c:v>
                </c:pt>
                <c:pt idx="15907">
                  <c:v>0.248</c:v>
                </c:pt>
                <c:pt idx="15908">
                  <c:v>0.20799999999999999</c:v>
                </c:pt>
                <c:pt idx="15909">
                  <c:v>0.27</c:v>
                </c:pt>
                <c:pt idx="15910">
                  <c:v>0.121</c:v>
                </c:pt>
                <c:pt idx="15911">
                  <c:v>5.0999999999999997E-2</c:v>
                </c:pt>
                <c:pt idx="15912">
                  <c:v>0.22</c:v>
                </c:pt>
                <c:pt idx="15913">
                  <c:v>0.09</c:v>
                </c:pt>
                <c:pt idx="15914">
                  <c:v>7.9000000000000001E-2</c:v>
                </c:pt>
                <c:pt idx="15915">
                  <c:v>5.1999999999999998E-2</c:v>
                </c:pt>
                <c:pt idx="15916">
                  <c:v>0.127</c:v>
                </c:pt>
                <c:pt idx="15917">
                  <c:v>0.41199999999999998</c:v>
                </c:pt>
                <c:pt idx="15918">
                  <c:v>0.36599999999999999</c:v>
                </c:pt>
                <c:pt idx="15919">
                  <c:v>7.6999999999999999E-2</c:v>
                </c:pt>
                <c:pt idx="15920">
                  <c:v>0.374</c:v>
                </c:pt>
                <c:pt idx="15921">
                  <c:v>4.0000000000000001E-3</c:v>
                </c:pt>
                <c:pt idx="15922">
                  <c:v>1.2E-2</c:v>
                </c:pt>
                <c:pt idx="15923">
                  <c:v>0.29799999999999999</c:v>
                </c:pt>
                <c:pt idx="15924">
                  <c:v>0.26600000000000001</c:v>
                </c:pt>
                <c:pt idx="15925">
                  <c:v>0.26600000000000001</c:v>
                </c:pt>
                <c:pt idx="15926">
                  <c:v>0.106</c:v>
                </c:pt>
                <c:pt idx="15927">
                  <c:v>9.6000000000000002E-2</c:v>
                </c:pt>
                <c:pt idx="15928">
                  <c:v>0.23200000000000001</c:v>
                </c:pt>
                <c:pt idx="15929">
                  <c:v>7.6999999999999999E-2</c:v>
                </c:pt>
                <c:pt idx="15930">
                  <c:v>0.214</c:v>
                </c:pt>
                <c:pt idx="15931">
                  <c:v>0.14000000000000001</c:v>
                </c:pt>
                <c:pt idx="15932">
                  <c:v>0.42899999999999999</c:v>
                </c:pt>
                <c:pt idx="15933">
                  <c:v>9.5000000000000001E-2</c:v>
                </c:pt>
                <c:pt idx="15934">
                  <c:v>7.3999999999999996E-2</c:v>
                </c:pt>
                <c:pt idx="15935">
                  <c:v>7.8E-2</c:v>
                </c:pt>
                <c:pt idx="15936">
                  <c:v>0.27300000000000002</c:v>
                </c:pt>
                <c:pt idx="15937">
                  <c:v>9.4E-2</c:v>
                </c:pt>
                <c:pt idx="15938">
                  <c:v>0.24199999999999999</c:v>
                </c:pt>
                <c:pt idx="15939">
                  <c:v>0.24199999999999999</c:v>
                </c:pt>
                <c:pt idx="15940">
                  <c:v>0.48099999999999998</c:v>
                </c:pt>
                <c:pt idx="15941">
                  <c:v>0.16900000000000001</c:v>
                </c:pt>
                <c:pt idx="15942">
                  <c:v>0.55600000000000005</c:v>
                </c:pt>
                <c:pt idx="15943">
                  <c:v>0.48799999999999999</c:v>
                </c:pt>
                <c:pt idx="15944">
                  <c:v>0.48499999999999999</c:v>
                </c:pt>
                <c:pt idx="15945">
                  <c:v>0.23499999999999999</c:v>
                </c:pt>
                <c:pt idx="15946">
                  <c:v>4.4999999999999998E-2</c:v>
                </c:pt>
                <c:pt idx="15947">
                  <c:v>8.9999999999999993E-3</c:v>
                </c:pt>
                <c:pt idx="15948">
                  <c:v>0.13</c:v>
                </c:pt>
                <c:pt idx="15949">
                  <c:v>0.34699999999999998</c:v>
                </c:pt>
                <c:pt idx="15950">
                  <c:v>0.216</c:v>
                </c:pt>
                <c:pt idx="15951">
                  <c:v>8.3000000000000004E-2</c:v>
                </c:pt>
                <c:pt idx="15952">
                  <c:v>0.28699999999999998</c:v>
                </c:pt>
                <c:pt idx="15953">
                  <c:v>0.1</c:v>
                </c:pt>
                <c:pt idx="15954">
                  <c:v>0.255</c:v>
                </c:pt>
                <c:pt idx="15955">
                  <c:v>4.2999999999999997E-2</c:v>
                </c:pt>
                <c:pt idx="15956">
                  <c:v>5.3999999999999999E-2</c:v>
                </c:pt>
                <c:pt idx="15957">
                  <c:v>0.29699999999999999</c:v>
                </c:pt>
                <c:pt idx="15958">
                  <c:v>0.48</c:v>
                </c:pt>
                <c:pt idx="15959">
                  <c:v>0.45</c:v>
                </c:pt>
                <c:pt idx="15960">
                  <c:v>4.7E-2</c:v>
                </c:pt>
                <c:pt idx="15961">
                  <c:v>0.443</c:v>
                </c:pt>
                <c:pt idx="15962">
                  <c:v>4.3999999999999997E-2</c:v>
                </c:pt>
                <c:pt idx="15963">
                  <c:v>0.13900000000000001</c:v>
                </c:pt>
                <c:pt idx="15964">
                  <c:v>0.20599999999999999</c:v>
                </c:pt>
                <c:pt idx="15965">
                  <c:v>0.42299999999999999</c:v>
                </c:pt>
                <c:pt idx="15966">
                  <c:v>0.11899999999999999</c:v>
                </c:pt>
                <c:pt idx="15967">
                  <c:v>8.5000000000000006E-2</c:v>
                </c:pt>
                <c:pt idx="15968">
                  <c:v>0.22900000000000001</c:v>
                </c:pt>
                <c:pt idx="15969">
                  <c:v>0.22600000000000001</c:v>
                </c:pt>
                <c:pt idx="15970">
                  <c:v>3.5999999999999997E-2</c:v>
                </c:pt>
                <c:pt idx="15971">
                  <c:v>0.20399999999999999</c:v>
                </c:pt>
                <c:pt idx="15972">
                  <c:v>3.6999999999999998E-2</c:v>
                </c:pt>
                <c:pt idx="15973">
                  <c:v>0.11700000000000001</c:v>
                </c:pt>
                <c:pt idx="15974">
                  <c:v>0.127</c:v>
                </c:pt>
                <c:pt idx="15975">
                  <c:v>0.14699999999999999</c:v>
                </c:pt>
                <c:pt idx="15976">
                  <c:v>4.1000000000000002E-2</c:v>
                </c:pt>
                <c:pt idx="15977">
                  <c:v>6.9000000000000006E-2</c:v>
                </c:pt>
                <c:pt idx="15978">
                  <c:v>0.48099999999999998</c:v>
                </c:pt>
                <c:pt idx="15979">
                  <c:v>0.159</c:v>
                </c:pt>
                <c:pt idx="15980">
                  <c:v>0.38</c:v>
                </c:pt>
                <c:pt idx="15981">
                  <c:v>0.48099999999999998</c:v>
                </c:pt>
                <c:pt idx="15982">
                  <c:v>0.41</c:v>
                </c:pt>
                <c:pt idx="15983">
                  <c:v>0.219</c:v>
                </c:pt>
                <c:pt idx="15984">
                  <c:v>0.16900000000000001</c:v>
                </c:pt>
                <c:pt idx="15985">
                  <c:v>0.46200000000000002</c:v>
                </c:pt>
                <c:pt idx="15986">
                  <c:v>0.182</c:v>
                </c:pt>
                <c:pt idx="15987">
                  <c:v>9.1999999999999998E-2</c:v>
                </c:pt>
                <c:pt idx="15988">
                  <c:v>4.3999999999999997E-2</c:v>
                </c:pt>
                <c:pt idx="15989">
                  <c:v>0.25700000000000001</c:v>
                </c:pt>
                <c:pt idx="15990">
                  <c:v>0.27300000000000002</c:v>
                </c:pt>
                <c:pt idx="15991">
                  <c:v>0.27300000000000002</c:v>
                </c:pt>
                <c:pt idx="15992">
                  <c:v>0.251</c:v>
                </c:pt>
                <c:pt idx="15993">
                  <c:v>0.40899999999999997</c:v>
                </c:pt>
                <c:pt idx="15994">
                  <c:v>0.56599999999999995</c:v>
                </c:pt>
                <c:pt idx="15995">
                  <c:v>0.628</c:v>
                </c:pt>
                <c:pt idx="15996">
                  <c:v>0.35699999999999998</c:v>
                </c:pt>
                <c:pt idx="15997">
                  <c:v>0.32300000000000001</c:v>
                </c:pt>
                <c:pt idx="15998">
                  <c:v>7.4999999999999997E-2</c:v>
                </c:pt>
                <c:pt idx="15999">
                  <c:v>0.22800000000000001</c:v>
                </c:pt>
                <c:pt idx="16000">
                  <c:v>0.19500000000000001</c:v>
                </c:pt>
                <c:pt idx="16001">
                  <c:v>0.104</c:v>
                </c:pt>
                <c:pt idx="16002">
                  <c:v>0.26700000000000002</c:v>
                </c:pt>
                <c:pt idx="16003">
                  <c:v>0.22500000000000001</c:v>
                </c:pt>
                <c:pt idx="16004">
                  <c:v>0.44700000000000001</c:v>
                </c:pt>
                <c:pt idx="16005">
                  <c:v>0.505</c:v>
                </c:pt>
                <c:pt idx="16006">
                  <c:v>0.39300000000000002</c:v>
                </c:pt>
                <c:pt idx="16007">
                  <c:v>0.52900000000000003</c:v>
                </c:pt>
                <c:pt idx="16008">
                  <c:v>0.23799999999999999</c:v>
                </c:pt>
                <c:pt idx="16009">
                  <c:v>0.502</c:v>
                </c:pt>
                <c:pt idx="16010">
                  <c:v>0.82399999999999995</c:v>
                </c:pt>
                <c:pt idx="16011">
                  <c:v>0.53800000000000003</c:v>
                </c:pt>
                <c:pt idx="16012">
                  <c:v>0.21299999999999999</c:v>
                </c:pt>
                <c:pt idx="16013">
                  <c:v>0.255</c:v>
                </c:pt>
                <c:pt idx="16014">
                  <c:v>0.28000000000000003</c:v>
                </c:pt>
                <c:pt idx="16015">
                  <c:v>0.22</c:v>
                </c:pt>
                <c:pt idx="16016">
                  <c:v>1E-3</c:v>
                </c:pt>
                <c:pt idx="16017">
                  <c:v>4.0000000000000001E-3</c:v>
                </c:pt>
                <c:pt idx="16018">
                  <c:v>0.24299999999999999</c:v>
                </c:pt>
                <c:pt idx="16019">
                  <c:v>3.9E-2</c:v>
                </c:pt>
                <c:pt idx="16020">
                  <c:v>0.23899999999999999</c:v>
                </c:pt>
                <c:pt idx="16021">
                  <c:v>0.28799999999999998</c:v>
                </c:pt>
                <c:pt idx="16022">
                  <c:v>0.377</c:v>
                </c:pt>
                <c:pt idx="16023">
                  <c:v>0.16800000000000001</c:v>
                </c:pt>
                <c:pt idx="16024">
                  <c:v>0.44500000000000001</c:v>
                </c:pt>
                <c:pt idx="16025">
                  <c:v>9.4E-2</c:v>
                </c:pt>
                <c:pt idx="16026">
                  <c:v>0.247</c:v>
                </c:pt>
                <c:pt idx="16027">
                  <c:v>0.33900000000000002</c:v>
                </c:pt>
                <c:pt idx="16028">
                  <c:v>0.57899999999999996</c:v>
                </c:pt>
                <c:pt idx="16029">
                  <c:v>0.72</c:v>
                </c:pt>
                <c:pt idx="16030">
                  <c:v>0.65200000000000002</c:v>
                </c:pt>
                <c:pt idx="16031">
                  <c:v>0.498</c:v>
                </c:pt>
                <c:pt idx="16032">
                  <c:v>0.55200000000000005</c:v>
                </c:pt>
                <c:pt idx="16033">
                  <c:v>0.27100000000000002</c:v>
                </c:pt>
                <c:pt idx="16034">
                  <c:v>0.20499999999999999</c:v>
                </c:pt>
                <c:pt idx="16035">
                  <c:v>0.45</c:v>
                </c:pt>
                <c:pt idx="16036">
                  <c:v>0.35199999999999998</c:v>
                </c:pt>
                <c:pt idx="16037">
                  <c:v>0.82099999999999995</c:v>
                </c:pt>
                <c:pt idx="16038">
                  <c:v>0.81299999999999994</c:v>
                </c:pt>
                <c:pt idx="16039">
                  <c:v>0.68799999999999994</c:v>
                </c:pt>
                <c:pt idx="16040">
                  <c:v>0.48199999999999998</c:v>
                </c:pt>
                <c:pt idx="16041">
                  <c:v>0.69299999999999995</c:v>
                </c:pt>
                <c:pt idx="16042">
                  <c:v>0.56599999999999995</c:v>
                </c:pt>
                <c:pt idx="16043">
                  <c:v>0.52400000000000002</c:v>
                </c:pt>
                <c:pt idx="16044">
                  <c:v>0.46600000000000003</c:v>
                </c:pt>
                <c:pt idx="16045">
                  <c:v>0.51300000000000001</c:v>
                </c:pt>
                <c:pt idx="16046">
                  <c:v>0.59199999999999997</c:v>
                </c:pt>
                <c:pt idx="16047">
                  <c:v>0.35099999999999998</c:v>
                </c:pt>
                <c:pt idx="16048">
                  <c:v>9.8000000000000004E-2</c:v>
                </c:pt>
                <c:pt idx="16049">
                  <c:v>0.32900000000000001</c:v>
                </c:pt>
                <c:pt idx="16050">
                  <c:v>0.26600000000000001</c:v>
                </c:pt>
                <c:pt idx="16051">
                  <c:v>0.14499999999999999</c:v>
                </c:pt>
                <c:pt idx="16052">
                  <c:v>0.122</c:v>
                </c:pt>
                <c:pt idx="16053">
                  <c:v>0.61199999999999999</c:v>
                </c:pt>
                <c:pt idx="16054">
                  <c:v>0.24099999999999999</c:v>
                </c:pt>
                <c:pt idx="16055">
                  <c:v>0.42499999999999999</c:v>
                </c:pt>
                <c:pt idx="16056">
                  <c:v>0.26500000000000001</c:v>
                </c:pt>
                <c:pt idx="16057">
                  <c:v>5.5E-2</c:v>
                </c:pt>
                <c:pt idx="16058">
                  <c:v>0.23799999999999999</c:v>
                </c:pt>
                <c:pt idx="16059">
                  <c:v>0.23799999999999999</c:v>
                </c:pt>
                <c:pt idx="16060">
                  <c:v>0.25900000000000001</c:v>
                </c:pt>
                <c:pt idx="16061">
                  <c:v>0.23499999999999999</c:v>
                </c:pt>
                <c:pt idx="16062">
                  <c:v>1.6E-2</c:v>
                </c:pt>
                <c:pt idx="16063">
                  <c:v>0.13800000000000001</c:v>
                </c:pt>
                <c:pt idx="16064">
                  <c:v>8.1000000000000003E-2</c:v>
                </c:pt>
                <c:pt idx="16065">
                  <c:v>0.19400000000000001</c:v>
                </c:pt>
                <c:pt idx="16066">
                  <c:v>8.7999999999999995E-2</c:v>
                </c:pt>
                <c:pt idx="16067">
                  <c:v>7.9000000000000001E-2</c:v>
                </c:pt>
                <c:pt idx="16068">
                  <c:v>0.23200000000000001</c:v>
                </c:pt>
                <c:pt idx="16069">
                  <c:v>0.15</c:v>
                </c:pt>
                <c:pt idx="16070">
                  <c:v>0.104</c:v>
                </c:pt>
                <c:pt idx="16071">
                  <c:v>0.106</c:v>
                </c:pt>
                <c:pt idx="16072">
                  <c:v>0.42499999999999999</c:v>
                </c:pt>
                <c:pt idx="16073">
                  <c:v>0.23599999999999999</c:v>
                </c:pt>
                <c:pt idx="16074">
                  <c:v>1.2E-2</c:v>
                </c:pt>
                <c:pt idx="16075">
                  <c:v>0.154</c:v>
                </c:pt>
                <c:pt idx="16076">
                  <c:v>0.03</c:v>
                </c:pt>
                <c:pt idx="16077">
                  <c:v>0.154</c:v>
                </c:pt>
                <c:pt idx="16078">
                  <c:v>7.0000000000000007E-2</c:v>
                </c:pt>
                <c:pt idx="16079">
                  <c:v>5.2999999999999999E-2</c:v>
                </c:pt>
                <c:pt idx="16080">
                  <c:v>0.04</c:v>
                </c:pt>
                <c:pt idx="16081">
                  <c:v>0</c:v>
                </c:pt>
                <c:pt idx="16082">
                  <c:v>0.32700000000000001</c:v>
                </c:pt>
                <c:pt idx="16083">
                  <c:v>0.34</c:v>
                </c:pt>
                <c:pt idx="16084">
                  <c:v>0.40799999999999997</c:v>
                </c:pt>
                <c:pt idx="16085">
                  <c:v>0.19600000000000001</c:v>
                </c:pt>
                <c:pt idx="16086">
                  <c:v>0.29399999999999998</c:v>
                </c:pt>
                <c:pt idx="16087">
                  <c:v>0.254</c:v>
                </c:pt>
                <c:pt idx="16088">
                  <c:v>1.7000000000000001E-2</c:v>
                </c:pt>
                <c:pt idx="16089">
                  <c:v>5.5E-2</c:v>
                </c:pt>
                <c:pt idx="16090">
                  <c:v>7.2999999999999995E-2</c:v>
                </c:pt>
                <c:pt idx="16091">
                  <c:v>0.13100000000000001</c:v>
                </c:pt>
                <c:pt idx="16092">
                  <c:v>0.187</c:v>
                </c:pt>
                <c:pt idx="16093">
                  <c:v>2.4E-2</c:v>
                </c:pt>
                <c:pt idx="16094">
                  <c:v>0.34799999999999998</c:v>
                </c:pt>
                <c:pt idx="16095">
                  <c:v>0.30499999999999999</c:v>
                </c:pt>
                <c:pt idx="16096">
                  <c:v>0.23300000000000001</c:v>
                </c:pt>
                <c:pt idx="16097">
                  <c:v>0.215</c:v>
                </c:pt>
                <c:pt idx="16098">
                  <c:v>0.216</c:v>
                </c:pt>
                <c:pt idx="16099">
                  <c:v>8.6999999999999994E-2</c:v>
                </c:pt>
                <c:pt idx="16100">
                  <c:v>5.0000000000000001E-3</c:v>
                </c:pt>
                <c:pt idx="16101">
                  <c:v>3.3000000000000002E-2</c:v>
                </c:pt>
                <c:pt idx="16102">
                  <c:v>0.17399999999999999</c:v>
                </c:pt>
                <c:pt idx="16103">
                  <c:v>0.28599999999999998</c:v>
                </c:pt>
                <c:pt idx="16104">
                  <c:v>4.5999999999999999E-2</c:v>
                </c:pt>
                <c:pt idx="16105">
                  <c:v>8.5000000000000006E-2</c:v>
                </c:pt>
                <c:pt idx="16106">
                  <c:v>0.36399999999999999</c:v>
                </c:pt>
                <c:pt idx="16107">
                  <c:v>4.9000000000000002E-2</c:v>
                </c:pt>
                <c:pt idx="16108">
                  <c:v>0.19700000000000001</c:v>
                </c:pt>
                <c:pt idx="16109">
                  <c:v>0.13400000000000001</c:v>
                </c:pt>
                <c:pt idx="16110">
                  <c:v>0.125</c:v>
                </c:pt>
                <c:pt idx="16111">
                  <c:v>0.33800000000000002</c:v>
                </c:pt>
                <c:pt idx="16112">
                  <c:v>0.23400000000000001</c:v>
                </c:pt>
                <c:pt idx="16113">
                  <c:v>9.1999999999999998E-2</c:v>
                </c:pt>
                <c:pt idx="16114">
                  <c:v>9.6000000000000002E-2</c:v>
                </c:pt>
                <c:pt idx="16115">
                  <c:v>3.6999999999999998E-2</c:v>
                </c:pt>
                <c:pt idx="16116">
                  <c:v>0.09</c:v>
                </c:pt>
                <c:pt idx="16117">
                  <c:v>0.13700000000000001</c:v>
                </c:pt>
                <c:pt idx="16118">
                  <c:v>0.437</c:v>
                </c:pt>
                <c:pt idx="16119">
                  <c:v>0.47899999999999998</c:v>
                </c:pt>
                <c:pt idx="16120">
                  <c:v>0.157</c:v>
                </c:pt>
                <c:pt idx="16121">
                  <c:v>9.4E-2</c:v>
                </c:pt>
                <c:pt idx="16122">
                  <c:v>9.2999999999999999E-2</c:v>
                </c:pt>
                <c:pt idx="16123">
                  <c:v>0.192</c:v>
                </c:pt>
                <c:pt idx="16124">
                  <c:v>0.55600000000000005</c:v>
                </c:pt>
                <c:pt idx="16125">
                  <c:v>0.13300000000000001</c:v>
                </c:pt>
                <c:pt idx="16126">
                  <c:v>0.14199999999999999</c:v>
                </c:pt>
                <c:pt idx="16127">
                  <c:v>0.14199999999999999</c:v>
                </c:pt>
                <c:pt idx="16128">
                  <c:v>0.20599999999999999</c:v>
                </c:pt>
                <c:pt idx="16129">
                  <c:v>0.11799999999999999</c:v>
                </c:pt>
                <c:pt idx="16130">
                  <c:v>1.0999999999999999E-2</c:v>
                </c:pt>
                <c:pt idx="16131">
                  <c:v>0.127</c:v>
                </c:pt>
                <c:pt idx="16132">
                  <c:v>0.13</c:v>
                </c:pt>
                <c:pt idx="16133">
                  <c:v>0.19900000000000001</c:v>
                </c:pt>
                <c:pt idx="16134">
                  <c:v>0.307</c:v>
                </c:pt>
                <c:pt idx="16135">
                  <c:v>5.0000000000000001E-3</c:v>
                </c:pt>
                <c:pt idx="16136">
                  <c:v>0.28599999999999998</c:v>
                </c:pt>
                <c:pt idx="16137">
                  <c:v>0.71399999999999997</c:v>
                </c:pt>
                <c:pt idx="16138">
                  <c:v>0.752</c:v>
                </c:pt>
                <c:pt idx="16139">
                  <c:v>0.66200000000000003</c:v>
                </c:pt>
                <c:pt idx="16140">
                  <c:v>0.53300000000000003</c:v>
                </c:pt>
                <c:pt idx="16141">
                  <c:v>8.5999999999999993E-2</c:v>
                </c:pt>
                <c:pt idx="16142">
                  <c:v>0.54700000000000004</c:v>
                </c:pt>
                <c:pt idx="16143">
                  <c:v>0.48799999999999999</c:v>
                </c:pt>
                <c:pt idx="16144">
                  <c:v>1.0149999999999999</c:v>
                </c:pt>
                <c:pt idx="16145">
                  <c:v>0.41299999999999998</c:v>
                </c:pt>
                <c:pt idx="16146">
                  <c:v>0.48299999999999998</c:v>
                </c:pt>
                <c:pt idx="16147">
                  <c:v>5.0999999999999997E-2</c:v>
                </c:pt>
                <c:pt idx="16148">
                  <c:v>8.1000000000000003E-2</c:v>
                </c:pt>
                <c:pt idx="16149">
                  <c:v>0.14599999999999999</c:v>
                </c:pt>
                <c:pt idx="16150">
                  <c:v>0.14799999999999999</c:v>
                </c:pt>
                <c:pt idx="16151">
                  <c:v>0.29099999999999998</c:v>
                </c:pt>
                <c:pt idx="16152">
                  <c:v>0.34699999999999998</c:v>
                </c:pt>
                <c:pt idx="16153">
                  <c:v>6.0000000000000001E-3</c:v>
                </c:pt>
                <c:pt idx="16154">
                  <c:v>0.186</c:v>
                </c:pt>
                <c:pt idx="16155">
                  <c:v>0.18</c:v>
                </c:pt>
                <c:pt idx="16156">
                  <c:v>0.39700000000000002</c:v>
                </c:pt>
                <c:pt idx="16157">
                  <c:v>0.20699999999999999</c:v>
                </c:pt>
                <c:pt idx="16158">
                  <c:v>8.9999999999999993E-3</c:v>
                </c:pt>
                <c:pt idx="16159">
                  <c:v>0.34399999999999997</c:v>
                </c:pt>
                <c:pt idx="16160">
                  <c:v>0.35</c:v>
                </c:pt>
                <c:pt idx="16161">
                  <c:v>0.39100000000000001</c:v>
                </c:pt>
                <c:pt idx="16162">
                  <c:v>0.11700000000000001</c:v>
                </c:pt>
                <c:pt idx="16163">
                  <c:v>5.1999999999999998E-2</c:v>
                </c:pt>
                <c:pt idx="16164">
                  <c:v>0.106</c:v>
                </c:pt>
                <c:pt idx="16165">
                  <c:v>0.314</c:v>
                </c:pt>
                <c:pt idx="16166">
                  <c:v>0.19900000000000001</c:v>
                </c:pt>
                <c:pt idx="16167">
                  <c:v>0.27900000000000003</c:v>
                </c:pt>
                <c:pt idx="16168">
                  <c:v>5.8999999999999997E-2</c:v>
                </c:pt>
                <c:pt idx="16169">
                  <c:v>0.23899999999999999</c:v>
                </c:pt>
                <c:pt idx="16170">
                  <c:v>0.11799999999999999</c:v>
                </c:pt>
                <c:pt idx="16171">
                  <c:v>0.32900000000000001</c:v>
                </c:pt>
                <c:pt idx="16172">
                  <c:v>0.38100000000000001</c:v>
                </c:pt>
                <c:pt idx="16173">
                  <c:v>1.2E-2</c:v>
                </c:pt>
                <c:pt idx="16174">
                  <c:v>0.14899999999999999</c:v>
                </c:pt>
                <c:pt idx="16175">
                  <c:v>8.1000000000000003E-2</c:v>
                </c:pt>
                <c:pt idx="16176">
                  <c:v>0.16500000000000001</c:v>
                </c:pt>
                <c:pt idx="16177">
                  <c:v>5.1999999999999998E-2</c:v>
                </c:pt>
                <c:pt idx="16178">
                  <c:v>0.252</c:v>
                </c:pt>
                <c:pt idx="16179">
                  <c:v>0.04</c:v>
                </c:pt>
                <c:pt idx="16180">
                  <c:v>0.156</c:v>
                </c:pt>
                <c:pt idx="16181">
                  <c:v>0.34100000000000003</c:v>
                </c:pt>
                <c:pt idx="16182">
                  <c:v>0.109</c:v>
                </c:pt>
                <c:pt idx="16183">
                  <c:v>5.8999999999999997E-2</c:v>
                </c:pt>
                <c:pt idx="16184">
                  <c:v>0.126</c:v>
                </c:pt>
                <c:pt idx="16185">
                  <c:v>0.436</c:v>
                </c:pt>
                <c:pt idx="16186">
                  <c:v>0.23200000000000001</c:v>
                </c:pt>
                <c:pt idx="16187">
                  <c:v>9.4E-2</c:v>
                </c:pt>
                <c:pt idx="16188">
                  <c:v>9.2999999999999999E-2</c:v>
                </c:pt>
                <c:pt idx="16189">
                  <c:v>0.27200000000000002</c:v>
                </c:pt>
                <c:pt idx="16190">
                  <c:v>0.14599999999999999</c:v>
                </c:pt>
                <c:pt idx="16191">
                  <c:v>0.153</c:v>
                </c:pt>
                <c:pt idx="16192">
                  <c:v>7.9000000000000001E-2</c:v>
                </c:pt>
                <c:pt idx="16193">
                  <c:v>0.17599999999999999</c:v>
                </c:pt>
                <c:pt idx="16194">
                  <c:v>0.374</c:v>
                </c:pt>
                <c:pt idx="16195">
                  <c:v>0.12</c:v>
                </c:pt>
                <c:pt idx="16196">
                  <c:v>0.12</c:v>
                </c:pt>
                <c:pt idx="16197">
                  <c:v>0.17399999999999999</c:v>
                </c:pt>
                <c:pt idx="16198">
                  <c:v>0.11799999999999999</c:v>
                </c:pt>
                <c:pt idx="16199">
                  <c:v>0.46899999999999997</c:v>
                </c:pt>
                <c:pt idx="16200">
                  <c:v>0.33300000000000002</c:v>
                </c:pt>
                <c:pt idx="16201">
                  <c:v>0.42899999999999999</c:v>
                </c:pt>
                <c:pt idx="16202">
                  <c:v>0.376</c:v>
                </c:pt>
                <c:pt idx="16203">
                  <c:v>7.1999999999999995E-2</c:v>
                </c:pt>
                <c:pt idx="16204">
                  <c:v>9.9000000000000005E-2</c:v>
                </c:pt>
                <c:pt idx="16205">
                  <c:v>0.111</c:v>
                </c:pt>
                <c:pt idx="16206">
                  <c:v>0.22600000000000001</c:v>
                </c:pt>
                <c:pt idx="16207">
                  <c:v>4.4999999999999998E-2</c:v>
                </c:pt>
                <c:pt idx="16208">
                  <c:v>0.224</c:v>
                </c:pt>
                <c:pt idx="16209">
                  <c:v>3.3000000000000002E-2</c:v>
                </c:pt>
                <c:pt idx="16210">
                  <c:v>0.24299999999999999</c:v>
                </c:pt>
                <c:pt idx="16211">
                  <c:v>0.26</c:v>
                </c:pt>
                <c:pt idx="16212">
                  <c:v>0.127</c:v>
                </c:pt>
                <c:pt idx="16213">
                  <c:v>0.24199999999999999</c:v>
                </c:pt>
                <c:pt idx="16214">
                  <c:v>6.3E-2</c:v>
                </c:pt>
                <c:pt idx="16215">
                  <c:v>0.20200000000000001</c:v>
                </c:pt>
                <c:pt idx="16216">
                  <c:v>0.20300000000000001</c:v>
                </c:pt>
                <c:pt idx="16217">
                  <c:v>0.10100000000000001</c:v>
                </c:pt>
                <c:pt idx="16218">
                  <c:v>0.109</c:v>
                </c:pt>
                <c:pt idx="16219">
                  <c:v>4.7E-2</c:v>
                </c:pt>
                <c:pt idx="16220">
                  <c:v>0.17199999999999999</c:v>
                </c:pt>
                <c:pt idx="16221">
                  <c:v>5.0000000000000001E-3</c:v>
                </c:pt>
                <c:pt idx="16222">
                  <c:v>4.0000000000000001E-3</c:v>
                </c:pt>
                <c:pt idx="16223">
                  <c:v>5.1999999999999998E-2</c:v>
                </c:pt>
                <c:pt idx="16224">
                  <c:v>0.22600000000000001</c:v>
                </c:pt>
                <c:pt idx="16225">
                  <c:v>2.7E-2</c:v>
                </c:pt>
                <c:pt idx="16226">
                  <c:v>8.9999999999999993E-3</c:v>
                </c:pt>
                <c:pt idx="16227">
                  <c:v>0.39</c:v>
                </c:pt>
                <c:pt idx="16228">
                  <c:v>0.14099999999999999</c:v>
                </c:pt>
                <c:pt idx="16229">
                  <c:v>0.28799999999999998</c:v>
                </c:pt>
                <c:pt idx="16230">
                  <c:v>0.245</c:v>
                </c:pt>
                <c:pt idx="16231">
                  <c:v>0.189</c:v>
                </c:pt>
                <c:pt idx="16232">
                  <c:v>5.8999999999999997E-2</c:v>
                </c:pt>
                <c:pt idx="16233">
                  <c:v>7.5999999999999998E-2</c:v>
                </c:pt>
                <c:pt idx="16234">
                  <c:v>0.34799999999999998</c:v>
                </c:pt>
                <c:pt idx="16235">
                  <c:v>1E-3</c:v>
                </c:pt>
                <c:pt idx="16236">
                  <c:v>0.11899999999999999</c:v>
                </c:pt>
                <c:pt idx="16237">
                  <c:v>2.8000000000000001E-2</c:v>
                </c:pt>
                <c:pt idx="16238">
                  <c:v>0.22900000000000001</c:v>
                </c:pt>
                <c:pt idx="16239">
                  <c:v>0.13400000000000001</c:v>
                </c:pt>
                <c:pt idx="16240">
                  <c:v>1.4E-2</c:v>
                </c:pt>
                <c:pt idx="16241">
                  <c:v>0.26600000000000001</c:v>
                </c:pt>
                <c:pt idx="16242">
                  <c:v>0.151</c:v>
                </c:pt>
                <c:pt idx="16243">
                  <c:v>0.185</c:v>
                </c:pt>
                <c:pt idx="16244">
                  <c:v>3.2000000000000001E-2</c:v>
                </c:pt>
                <c:pt idx="16245">
                  <c:v>0.33</c:v>
                </c:pt>
                <c:pt idx="16246">
                  <c:v>0.191</c:v>
                </c:pt>
                <c:pt idx="16247">
                  <c:v>0.19400000000000001</c:v>
                </c:pt>
                <c:pt idx="16248">
                  <c:v>0.41199999999999998</c:v>
                </c:pt>
                <c:pt idx="16249">
                  <c:v>0.72199999999999998</c:v>
                </c:pt>
                <c:pt idx="16250">
                  <c:v>0.23200000000000001</c:v>
                </c:pt>
                <c:pt idx="16251">
                  <c:v>0.33800000000000002</c:v>
                </c:pt>
                <c:pt idx="16252">
                  <c:v>0.22900000000000001</c:v>
                </c:pt>
                <c:pt idx="16253">
                  <c:v>7.0000000000000001E-3</c:v>
                </c:pt>
                <c:pt idx="16254">
                  <c:v>0.114</c:v>
                </c:pt>
                <c:pt idx="16255">
                  <c:v>0.23100000000000001</c:v>
                </c:pt>
                <c:pt idx="16256">
                  <c:v>0.11700000000000001</c:v>
                </c:pt>
                <c:pt idx="16257">
                  <c:v>0.15</c:v>
                </c:pt>
                <c:pt idx="16258">
                  <c:v>0.25800000000000001</c:v>
                </c:pt>
                <c:pt idx="16259">
                  <c:v>0.21199999999999999</c:v>
                </c:pt>
                <c:pt idx="16260">
                  <c:v>0.11700000000000001</c:v>
                </c:pt>
                <c:pt idx="16261">
                  <c:v>0.13500000000000001</c:v>
                </c:pt>
                <c:pt idx="16262">
                  <c:v>0.13500000000000001</c:v>
                </c:pt>
                <c:pt idx="16263">
                  <c:v>0.19500000000000001</c:v>
                </c:pt>
                <c:pt idx="16264">
                  <c:v>1.2999999999999999E-2</c:v>
                </c:pt>
                <c:pt idx="16265">
                  <c:v>0.13900000000000001</c:v>
                </c:pt>
                <c:pt idx="16266">
                  <c:v>0.318</c:v>
                </c:pt>
                <c:pt idx="16267">
                  <c:v>0.376</c:v>
                </c:pt>
                <c:pt idx="16268">
                  <c:v>4.8000000000000001E-2</c:v>
                </c:pt>
                <c:pt idx="16269">
                  <c:v>0.20399999999999999</c:v>
                </c:pt>
                <c:pt idx="16270">
                  <c:v>0.27400000000000002</c:v>
                </c:pt>
                <c:pt idx="16271">
                  <c:v>0.21099999999999999</c:v>
                </c:pt>
                <c:pt idx="16272">
                  <c:v>0.17599999999999999</c:v>
                </c:pt>
                <c:pt idx="16273">
                  <c:v>1.7000000000000001E-2</c:v>
                </c:pt>
                <c:pt idx="16274">
                  <c:v>0.128</c:v>
                </c:pt>
                <c:pt idx="16275">
                  <c:v>0.38500000000000001</c:v>
                </c:pt>
                <c:pt idx="16276">
                  <c:v>6.8000000000000005E-2</c:v>
                </c:pt>
                <c:pt idx="16277">
                  <c:v>7.0000000000000001E-3</c:v>
                </c:pt>
                <c:pt idx="16278">
                  <c:v>0.188</c:v>
                </c:pt>
                <c:pt idx="16279">
                  <c:v>0.27900000000000003</c:v>
                </c:pt>
                <c:pt idx="16280">
                  <c:v>0.17199999999999999</c:v>
                </c:pt>
                <c:pt idx="16281">
                  <c:v>8.5000000000000006E-2</c:v>
                </c:pt>
                <c:pt idx="16282">
                  <c:v>0.10199999999999999</c:v>
                </c:pt>
                <c:pt idx="16283">
                  <c:v>8.3000000000000004E-2</c:v>
                </c:pt>
                <c:pt idx="16284">
                  <c:v>6.8000000000000005E-2</c:v>
                </c:pt>
                <c:pt idx="16285">
                  <c:v>0.51600000000000001</c:v>
                </c:pt>
                <c:pt idx="16286">
                  <c:v>7.0000000000000007E-2</c:v>
                </c:pt>
                <c:pt idx="16287">
                  <c:v>0.06</c:v>
                </c:pt>
                <c:pt idx="16288">
                  <c:v>0.30299999999999999</c:v>
                </c:pt>
                <c:pt idx="16289">
                  <c:v>5.6000000000000001E-2</c:v>
                </c:pt>
                <c:pt idx="16290">
                  <c:v>0.22800000000000001</c:v>
                </c:pt>
                <c:pt idx="16291">
                  <c:v>2.5999999999999999E-2</c:v>
                </c:pt>
                <c:pt idx="16292">
                  <c:v>2.7E-2</c:v>
                </c:pt>
                <c:pt idx="16293">
                  <c:v>0.129</c:v>
                </c:pt>
                <c:pt idx="16294">
                  <c:v>3.0000000000000001E-3</c:v>
                </c:pt>
                <c:pt idx="16295">
                  <c:v>0.22600000000000001</c:v>
                </c:pt>
                <c:pt idx="16296">
                  <c:v>0.16800000000000001</c:v>
                </c:pt>
                <c:pt idx="16297">
                  <c:v>0.38100000000000001</c:v>
                </c:pt>
                <c:pt idx="16298">
                  <c:v>0.443</c:v>
                </c:pt>
                <c:pt idx="16299">
                  <c:v>0.107</c:v>
                </c:pt>
                <c:pt idx="16300">
                  <c:v>0.13900000000000001</c:v>
                </c:pt>
                <c:pt idx="16301">
                  <c:v>2.9000000000000001E-2</c:v>
                </c:pt>
                <c:pt idx="16302">
                  <c:v>7.2999999999999995E-2</c:v>
                </c:pt>
                <c:pt idx="16303">
                  <c:v>0.28799999999999998</c:v>
                </c:pt>
                <c:pt idx="16304">
                  <c:v>0.161</c:v>
                </c:pt>
                <c:pt idx="16305">
                  <c:v>0.28399999999999997</c:v>
                </c:pt>
                <c:pt idx="16306">
                  <c:v>3.5000000000000003E-2</c:v>
                </c:pt>
                <c:pt idx="16307">
                  <c:v>0.252</c:v>
                </c:pt>
                <c:pt idx="16308">
                  <c:v>0.23599999999999999</c:v>
                </c:pt>
                <c:pt idx="16309">
                  <c:v>0.307</c:v>
                </c:pt>
                <c:pt idx="16310">
                  <c:v>0.114</c:v>
                </c:pt>
                <c:pt idx="16311">
                  <c:v>0.159</c:v>
                </c:pt>
                <c:pt idx="16312">
                  <c:v>0.108</c:v>
                </c:pt>
                <c:pt idx="16313">
                  <c:v>0.33700000000000002</c:v>
                </c:pt>
                <c:pt idx="16314">
                  <c:v>0.189</c:v>
                </c:pt>
                <c:pt idx="16315">
                  <c:v>0.30299999999999999</c:v>
                </c:pt>
                <c:pt idx="16316">
                  <c:v>0.127</c:v>
                </c:pt>
                <c:pt idx="16317">
                  <c:v>0.20599999999999999</c:v>
                </c:pt>
                <c:pt idx="16318">
                  <c:v>5.5E-2</c:v>
                </c:pt>
                <c:pt idx="16319">
                  <c:v>0.20899999999999999</c:v>
                </c:pt>
                <c:pt idx="16320">
                  <c:v>0.125</c:v>
                </c:pt>
                <c:pt idx="16321">
                  <c:v>0.185</c:v>
                </c:pt>
                <c:pt idx="16322">
                  <c:v>1.7000000000000001E-2</c:v>
                </c:pt>
                <c:pt idx="16323">
                  <c:v>2.5000000000000001E-2</c:v>
                </c:pt>
                <c:pt idx="16324">
                  <c:v>2.1999999999999999E-2</c:v>
                </c:pt>
                <c:pt idx="16325">
                  <c:v>0.14000000000000001</c:v>
                </c:pt>
                <c:pt idx="16326">
                  <c:v>3.3000000000000002E-2</c:v>
                </c:pt>
                <c:pt idx="16327">
                  <c:v>0.13</c:v>
                </c:pt>
                <c:pt idx="16328">
                  <c:v>0.13</c:v>
                </c:pt>
                <c:pt idx="16329">
                  <c:v>0.19800000000000001</c:v>
                </c:pt>
                <c:pt idx="16330">
                  <c:v>0.13</c:v>
                </c:pt>
                <c:pt idx="16331">
                  <c:v>0.05</c:v>
                </c:pt>
                <c:pt idx="16332">
                  <c:v>8.5999999999999993E-2</c:v>
                </c:pt>
                <c:pt idx="16333">
                  <c:v>0.49099999999999999</c:v>
                </c:pt>
                <c:pt idx="16334">
                  <c:v>0.311</c:v>
                </c:pt>
                <c:pt idx="16335">
                  <c:v>8.1000000000000003E-2</c:v>
                </c:pt>
                <c:pt idx="16336">
                  <c:v>0.02</c:v>
                </c:pt>
                <c:pt idx="16337">
                  <c:v>8.3000000000000004E-2</c:v>
                </c:pt>
                <c:pt idx="16338">
                  <c:v>0.18</c:v>
                </c:pt>
                <c:pt idx="16339">
                  <c:v>5.3999999999999999E-2</c:v>
                </c:pt>
                <c:pt idx="16340">
                  <c:v>8.0000000000000002E-3</c:v>
                </c:pt>
                <c:pt idx="16341">
                  <c:v>0.123</c:v>
                </c:pt>
                <c:pt idx="16342">
                  <c:v>0.39</c:v>
                </c:pt>
                <c:pt idx="16343">
                  <c:v>0.245</c:v>
                </c:pt>
                <c:pt idx="16344">
                  <c:v>0.16300000000000001</c:v>
                </c:pt>
                <c:pt idx="16345">
                  <c:v>0.02</c:v>
                </c:pt>
                <c:pt idx="16346">
                  <c:v>0.151</c:v>
                </c:pt>
                <c:pt idx="16347">
                  <c:v>0.16800000000000001</c:v>
                </c:pt>
                <c:pt idx="16348">
                  <c:v>0.13500000000000001</c:v>
                </c:pt>
                <c:pt idx="16349">
                  <c:v>6.8000000000000005E-2</c:v>
                </c:pt>
                <c:pt idx="16350">
                  <c:v>0.33500000000000002</c:v>
                </c:pt>
                <c:pt idx="16351">
                  <c:v>4.9000000000000002E-2</c:v>
                </c:pt>
                <c:pt idx="16352">
                  <c:v>9.0999999999999998E-2</c:v>
                </c:pt>
                <c:pt idx="16353">
                  <c:v>0.35899999999999999</c:v>
                </c:pt>
                <c:pt idx="16354">
                  <c:v>0.105</c:v>
                </c:pt>
                <c:pt idx="16355">
                  <c:v>0.158</c:v>
                </c:pt>
                <c:pt idx="16356">
                  <c:v>0.16400000000000001</c:v>
                </c:pt>
                <c:pt idx="16357">
                  <c:v>0.17199999999999999</c:v>
                </c:pt>
                <c:pt idx="16358">
                  <c:v>0.11799999999999999</c:v>
                </c:pt>
                <c:pt idx="16359">
                  <c:v>0.151</c:v>
                </c:pt>
                <c:pt idx="16360">
                  <c:v>0.20899999999999999</c:v>
                </c:pt>
                <c:pt idx="16361">
                  <c:v>0.30199999999999999</c:v>
                </c:pt>
                <c:pt idx="16362">
                  <c:v>0.128</c:v>
                </c:pt>
                <c:pt idx="16363">
                  <c:v>5.6000000000000001E-2</c:v>
                </c:pt>
                <c:pt idx="16364">
                  <c:v>0.08</c:v>
                </c:pt>
                <c:pt idx="16365">
                  <c:v>2.9000000000000001E-2</c:v>
                </c:pt>
                <c:pt idx="16366">
                  <c:v>0.216</c:v>
                </c:pt>
                <c:pt idx="16367">
                  <c:v>5.1999999999999998E-2</c:v>
                </c:pt>
                <c:pt idx="16368">
                  <c:v>8.3000000000000004E-2</c:v>
                </c:pt>
                <c:pt idx="16369">
                  <c:v>4.4999999999999998E-2</c:v>
                </c:pt>
                <c:pt idx="16370">
                  <c:v>0.127</c:v>
                </c:pt>
                <c:pt idx="16371">
                  <c:v>0.27500000000000002</c:v>
                </c:pt>
                <c:pt idx="16372">
                  <c:v>0.43</c:v>
                </c:pt>
                <c:pt idx="16373">
                  <c:v>0.34899999999999998</c:v>
                </c:pt>
                <c:pt idx="16374">
                  <c:v>9.6000000000000002E-2</c:v>
                </c:pt>
                <c:pt idx="16375">
                  <c:v>0.375</c:v>
                </c:pt>
                <c:pt idx="16376">
                  <c:v>6.0999999999999999E-2</c:v>
                </c:pt>
                <c:pt idx="16377">
                  <c:v>0.502</c:v>
                </c:pt>
                <c:pt idx="16378">
                  <c:v>1.4E-2</c:v>
                </c:pt>
                <c:pt idx="16379">
                  <c:v>0.14000000000000001</c:v>
                </c:pt>
                <c:pt idx="16380">
                  <c:v>0.123</c:v>
                </c:pt>
                <c:pt idx="16381">
                  <c:v>0.33100000000000002</c:v>
                </c:pt>
                <c:pt idx="16382">
                  <c:v>0.62</c:v>
                </c:pt>
                <c:pt idx="16383">
                  <c:v>0.63400000000000001</c:v>
                </c:pt>
                <c:pt idx="16384">
                  <c:v>0.57699999999999996</c:v>
                </c:pt>
                <c:pt idx="16385">
                  <c:v>0.14799999999999999</c:v>
                </c:pt>
                <c:pt idx="16386">
                  <c:v>0.188</c:v>
                </c:pt>
                <c:pt idx="16387">
                  <c:v>0.42599999999999999</c:v>
                </c:pt>
                <c:pt idx="16388">
                  <c:v>0.20599999999999999</c:v>
                </c:pt>
                <c:pt idx="16389">
                  <c:v>2.5000000000000001E-2</c:v>
                </c:pt>
                <c:pt idx="16390">
                  <c:v>0.27700000000000002</c:v>
                </c:pt>
                <c:pt idx="16391">
                  <c:v>0.158</c:v>
                </c:pt>
                <c:pt idx="16392">
                  <c:v>7.9000000000000001E-2</c:v>
                </c:pt>
                <c:pt idx="16393">
                  <c:v>8.5000000000000006E-2</c:v>
                </c:pt>
                <c:pt idx="16394">
                  <c:v>0.22500000000000001</c:v>
                </c:pt>
                <c:pt idx="16395">
                  <c:v>1E-3</c:v>
                </c:pt>
                <c:pt idx="16396">
                  <c:v>1E-3</c:v>
                </c:pt>
                <c:pt idx="16397">
                  <c:v>0.253</c:v>
                </c:pt>
                <c:pt idx="16398">
                  <c:v>0.23599999999999999</c:v>
                </c:pt>
                <c:pt idx="16399">
                  <c:v>0.35499999999999998</c:v>
                </c:pt>
                <c:pt idx="16400">
                  <c:v>0.47</c:v>
                </c:pt>
                <c:pt idx="16401">
                  <c:v>0.316</c:v>
                </c:pt>
                <c:pt idx="16402">
                  <c:v>0.46600000000000003</c:v>
                </c:pt>
                <c:pt idx="16403">
                  <c:v>0.43</c:v>
                </c:pt>
                <c:pt idx="16404">
                  <c:v>0.37</c:v>
                </c:pt>
                <c:pt idx="16405">
                  <c:v>0.113</c:v>
                </c:pt>
                <c:pt idx="16406">
                  <c:v>0.36799999999999999</c:v>
                </c:pt>
                <c:pt idx="16407">
                  <c:v>0.3</c:v>
                </c:pt>
                <c:pt idx="16408">
                  <c:v>0.41299999999999998</c:v>
                </c:pt>
                <c:pt idx="16409">
                  <c:v>0.33700000000000002</c:v>
                </c:pt>
                <c:pt idx="16410">
                  <c:v>0.41799999999999998</c:v>
                </c:pt>
                <c:pt idx="16411">
                  <c:v>3.1E-2</c:v>
                </c:pt>
                <c:pt idx="16412">
                  <c:v>0.13600000000000001</c:v>
                </c:pt>
                <c:pt idx="16413">
                  <c:v>6.6000000000000003E-2</c:v>
                </c:pt>
                <c:pt idx="16414">
                  <c:v>0.245</c:v>
                </c:pt>
                <c:pt idx="16415">
                  <c:v>7.0000000000000001E-3</c:v>
                </c:pt>
                <c:pt idx="16416">
                  <c:v>0.28699999999999998</c:v>
                </c:pt>
                <c:pt idx="16417">
                  <c:v>2.7E-2</c:v>
                </c:pt>
                <c:pt idx="16418">
                  <c:v>0.34799999999999998</c:v>
                </c:pt>
                <c:pt idx="16419">
                  <c:v>0.58899999999999997</c:v>
                </c:pt>
                <c:pt idx="16420">
                  <c:v>0.50800000000000001</c:v>
                </c:pt>
                <c:pt idx="16421">
                  <c:v>0.46</c:v>
                </c:pt>
                <c:pt idx="16422">
                  <c:v>0.215</c:v>
                </c:pt>
                <c:pt idx="16423">
                  <c:v>0.35499999999999998</c:v>
                </c:pt>
                <c:pt idx="16424">
                  <c:v>0.11700000000000001</c:v>
                </c:pt>
                <c:pt idx="16425">
                  <c:v>3.0000000000000001E-3</c:v>
                </c:pt>
                <c:pt idx="16426">
                  <c:v>0.11700000000000001</c:v>
                </c:pt>
                <c:pt idx="16427">
                  <c:v>0.111</c:v>
                </c:pt>
                <c:pt idx="16428">
                  <c:v>0.47</c:v>
                </c:pt>
                <c:pt idx="16429">
                  <c:v>3.3000000000000002E-2</c:v>
                </c:pt>
                <c:pt idx="16430">
                  <c:v>6.2E-2</c:v>
                </c:pt>
                <c:pt idx="16431">
                  <c:v>0.152</c:v>
                </c:pt>
                <c:pt idx="16432">
                  <c:v>0.13100000000000001</c:v>
                </c:pt>
                <c:pt idx="16433">
                  <c:v>4.4999999999999998E-2</c:v>
                </c:pt>
                <c:pt idx="16434">
                  <c:v>0.16500000000000001</c:v>
                </c:pt>
                <c:pt idx="16435">
                  <c:v>9.6000000000000002E-2</c:v>
                </c:pt>
                <c:pt idx="16436">
                  <c:v>1.2999999999999999E-2</c:v>
                </c:pt>
                <c:pt idx="16437">
                  <c:v>0.14499999999999999</c:v>
                </c:pt>
                <c:pt idx="16438">
                  <c:v>0.24299999999999999</c:v>
                </c:pt>
                <c:pt idx="16439">
                  <c:v>0.128</c:v>
                </c:pt>
                <c:pt idx="16440">
                  <c:v>0.156</c:v>
                </c:pt>
                <c:pt idx="16441">
                  <c:v>0.16600000000000001</c:v>
                </c:pt>
                <c:pt idx="16442">
                  <c:v>0.05</c:v>
                </c:pt>
                <c:pt idx="16443">
                  <c:v>5.2999999999999999E-2</c:v>
                </c:pt>
                <c:pt idx="16444">
                  <c:v>0.27600000000000002</c:v>
                </c:pt>
                <c:pt idx="16445">
                  <c:v>0.23300000000000001</c:v>
                </c:pt>
                <c:pt idx="16446">
                  <c:v>0.123</c:v>
                </c:pt>
                <c:pt idx="16447">
                  <c:v>2.4E-2</c:v>
                </c:pt>
                <c:pt idx="16448">
                  <c:v>0.27700000000000002</c:v>
                </c:pt>
                <c:pt idx="16449">
                  <c:v>6.8000000000000005E-2</c:v>
                </c:pt>
                <c:pt idx="16450">
                  <c:v>0.53500000000000003</c:v>
                </c:pt>
                <c:pt idx="16451">
                  <c:v>0.27600000000000002</c:v>
                </c:pt>
                <c:pt idx="16452">
                  <c:v>0.37</c:v>
                </c:pt>
                <c:pt idx="16453">
                  <c:v>0.33500000000000002</c:v>
                </c:pt>
                <c:pt idx="16454">
                  <c:v>2.5999999999999999E-2</c:v>
                </c:pt>
                <c:pt idx="16455">
                  <c:v>1.2999999999999999E-2</c:v>
                </c:pt>
                <c:pt idx="16456">
                  <c:v>9.5000000000000001E-2</c:v>
                </c:pt>
                <c:pt idx="16457">
                  <c:v>0.63200000000000001</c:v>
                </c:pt>
                <c:pt idx="16458">
                  <c:v>0.63200000000000001</c:v>
                </c:pt>
                <c:pt idx="16459">
                  <c:v>0.21199999999999999</c:v>
                </c:pt>
                <c:pt idx="16460">
                  <c:v>0.54</c:v>
                </c:pt>
                <c:pt idx="16461">
                  <c:v>0.14799999999999999</c:v>
                </c:pt>
                <c:pt idx="16462">
                  <c:v>6.3E-2</c:v>
                </c:pt>
                <c:pt idx="16463">
                  <c:v>9.1999999999999998E-2</c:v>
                </c:pt>
                <c:pt idx="16464">
                  <c:v>0.124</c:v>
                </c:pt>
                <c:pt idx="16465">
                  <c:v>0.217</c:v>
                </c:pt>
                <c:pt idx="16466">
                  <c:v>0.28799999999999998</c:v>
                </c:pt>
                <c:pt idx="16467">
                  <c:v>0.16500000000000001</c:v>
                </c:pt>
                <c:pt idx="16468">
                  <c:v>0.38500000000000001</c:v>
                </c:pt>
                <c:pt idx="16469">
                  <c:v>0.185</c:v>
                </c:pt>
                <c:pt idx="16470">
                  <c:v>0.308</c:v>
                </c:pt>
                <c:pt idx="16471">
                  <c:v>0.49</c:v>
                </c:pt>
                <c:pt idx="16472">
                  <c:v>0.51700000000000002</c:v>
                </c:pt>
                <c:pt idx="16473">
                  <c:v>0.25700000000000001</c:v>
                </c:pt>
                <c:pt idx="16474">
                  <c:v>3.0000000000000001E-3</c:v>
                </c:pt>
                <c:pt idx="16475">
                  <c:v>0.104</c:v>
                </c:pt>
                <c:pt idx="16476">
                  <c:v>0.48</c:v>
                </c:pt>
                <c:pt idx="16477">
                  <c:v>0.42699999999999999</c:v>
                </c:pt>
                <c:pt idx="16478">
                  <c:v>0.48699999999999999</c:v>
                </c:pt>
                <c:pt idx="16479">
                  <c:v>0.34</c:v>
                </c:pt>
                <c:pt idx="16480">
                  <c:v>0.42799999999999999</c:v>
                </c:pt>
                <c:pt idx="16481">
                  <c:v>0.439</c:v>
                </c:pt>
                <c:pt idx="16482">
                  <c:v>0.57199999999999995</c:v>
                </c:pt>
                <c:pt idx="16483">
                  <c:v>0.49099999999999999</c:v>
                </c:pt>
                <c:pt idx="16484">
                  <c:v>0.22</c:v>
                </c:pt>
                <c:pt idx="16485">
                  <c:v>0.58699999999999997</c:v>
                </c:pt>
                <c:pt idx="16486">
                  <c:v>0.56799999999999995</c:v>
                </c:pt>
                <c:pt idx="16487">
                  <c:v>0.50600000000000001</c:v>
                </c:pt>
                <c:pt idx="16488">
                  <c:v>0.14199999999999999</c:v>
                </c:pt>
                <c:pt idx="16489">
                  <c:v>0.104</c:v>
                </c:pt>
                <c:pt idx="16490">
                  <c:v>0.29899999999999999</c:v>
                </c:pt>
                <c:pt idx="16491">
                  <c:v>0.05</c:v>
                </c:pt>
                <c:pt idx="16492">
                  <c:v>0.34100000000000003</c:v>
                </c:pt>
                <c:pt idx="16493">
                  <c:v>8.7999999999999995E-2</c:v>
                </c:pt>
                <c:pt idx="16494">
                  <c:v>4.1000000000000002E-2</c:v>
                </c:pt>
                <c:pt idx="16495">
                  <c:v>0.29299999999999998</c:v>
                </c:pt>
                <c:pt idx="16496">
                  <c:v>4.7E-2</c:v>
                </c:pt>
                <c:pt idx="16497">
                  <c:v>0.13800000000000001</c:v>
                </c:pt>
                <c:pt idx="16498">
                  <c:v>6.8000000000000005E-2</c:v>
                </c:pt>
                <c:pt idx="16499">
                  <c:v>1.2E-2</c:v>
                </c:pt>
                <c:pt idx="16500">
                  <c:v>2.1999999999999999E-2</c:v>
                </c:pt>
                <c:pt idx="16501">
                  <c:v>6.4000000000000001E-2</c:v>
                </c:pt>
                <c:pt idx="16502">
                  <c:v>0.126</c:v>
                </c:pt>
                <c:pt idx="16503">
                  <c:v>0.22800000000000001</c:v>
                </c:pt>
                <c:pt idx="16504">
                  <c:v>0.43099999999999999</c:v>
                </c:pt>
                <c:pt idx="16505">
                  <c:v>0.16800000000000001</c:v>
                </c:pt>
                <c:pt idx="16506">
                  <c:v>0.13100000000000001</c:v>
                </c:pt>
                <c:pt idx="16507">
                  <c:v>0.32100000000000001</c:v>
                </c:pt>
                <c:pt idx="16508">
                  <c:v>0.27500000000000002</c:v>
                </c:pt>
                <c:pt idx="16509">
                  <c:v>0.13300000000000001</c:v>
                </c:pt>
                <c:pt idx="16510">
                  <c:v>0.38100000000000001</c:v>
                </c:pt>
                <c:pt idx="16511">
                  <c:v>0.437</c:v>
                </c:pt>
                <c:pt idx="16512">
                  <c:v>0.90600000000000003</c:v>
                </c:pt>
                <c:pt idx="16513">
                  <c:v>0.874</c:v>
                </c:pt>
                <c:pt idx="16514">
                  <c:v>0.76200000000000001</c:v>
                </c:pt>
                <c:pt idx="16515">
                  <c:v>0.69699999999999995</c:v>
                </c:pt>
                <c:pt idx="16516">
                  <c:v>0.55500000000000005</c:v>
                </c:pt>
                <c:pt idx="16517">
                  <c:v>0.49</c:v>
                </c:pt>
                <c:pt idx="16518">
                  <c:v>0.49</c:v>
                </c:pt>
                <c:pt idx="16519">
                  <c:v>0.29099999999999998</c:v>
                </c:pt>
                <c:pt idx="16520">
                  <c:v>0.60099999999999998</c:v>
                </c:pt>
                <c:pt idx="16521">
                  <c:v>0.39100000000000001</c:v>
                </c:pt>
                <c:pt idx="16522">
                  <c:v>0.41099999999999998</c:v>
                </c:pt>
                <c:pt idx="16523">
                  <c:v>0.122</c:v>
                </c:pt>
                <c:pt idx="16524">
                  <c:v>0.19900000000000001</c:v>
                </c:pt>
                <c:pt idx="16525">
                  <c:v>0.223</c:v>
                </c:pt>
                <c:pt idx="16526">
                  <c:v>4.2000000000000003E-2</c:v>
                </c:pt>
                <c:pt idx="16527">
                  <c:v>0.41099999999999998</c:v>
                </c:pt>
                <c:pt idx="16528">
                  <c:v>0.17199999999999999</c:v>
                </c:pt>
                <c:pt idx="16529">
                  <c:v>0.16300000000000001</c:v>
                </c:pt>
                <c:pt idx="16530">
                  <c:v>0.23</c:v>
                </c:pt>
                <c:pt idx="16531">
                  <c:v>0.28599999999999998</c:v>
                </c:pt>
                <c:pt idx="16532">
                  <c:v>0.23899999999999999</c:v>
                </c:pt>
                <c:pt idx="16533">
                  <c:v>8.5000000000000006E-2</c:v>
                </c:pt>
                <c:pt idx="16534">
                  <c:v>8.6999999999999994E-2</c:v>
                </c:pt>
                <c:pt idx="16535">
                  <c:v>0.311</c:v>
                </c:pt>
                <c:pt idx="16536">
                  <c:v>0.47</c:v>
                </c:pt>
                <c:pt idx="16537">
                  <c:v>0.214</c:v>
                </c:pt>
                <c:pt idx="16538">
                  <c:v>0.109</c:v>
                </c:pt>
                <c:pt idx="16539">
                  <c:v>0.29899999999999999</c:v>
                </c:pt>
                <c:pt idx="16540">
                  <c:v>0.27100000000000002</c:v>
                </c:pt>
                <c:pt idx="16541">
                  <c:v>0.152</c:v>
                </c:pt>
                <c:pt idx="16542">
                  <c:v>0.156</c:v>
                </c:pt>
                <c:pt idx="16543">
                  <c:v>0.35899999999999999</c:v>
                </c:pt>
                <c:pt idx="16544">
                  <c:v>3.1E-2</c:v>
                </c:pt>
                <c:pt idx="16545">
                  <c:v>0.20499999999999999</c:v>
                </c:pt>
                <c:pt idx="16546">
                  <c:v>0.156</c:v>
                </c:pt>
                <c:pt idx="16547">
                  <c:v>4.0000000000000001E-3</c:v>
                </c:pt>
                <c:pt idx="16548">
                  <c:v>7.0999999999999994E-2</c:v>
                </c:pt>
                <c:pt idx="16549">
                  <c:v>0.123</c:v>
                </c:pt>
                <c:pt idx="16550">
                  <c:v>6.8000000000000005E-2</c:v>
                </c:pt>
                <c:pt idx="16551">
                  <c:v>4.4999999999999998E-2</c:v>
                </c:pt>
                <c:pt idx="16552">
                  <c:v>5.6000000000000001E-2</c:v>
                </c:pt>
                <c:pt idx="16553">
                  <c:v>0.24299999999999999</c:v>
                </c:pt>
                <c:pt idx="16554">
                  <c:v>0.151</c:v>
                </c:pt>
                <c:pt idx="16555">
                  <c:v>0.3</c:v>
                </c:pt>
                <c:pt idx="16556">
                  <c:v>1.0999999999999999E-2</c:v>
                </c:pt>
                <c:pt idx="16557">
                  <c:v>0.28999999999999998</c:v>
                </c:pt>
                <c:pt idx="16558">
                  <c:v>9.0999999999999998E-2</c:v>
                </c:pt>
                <c:pt idx="16559">
                  <c:v>6.7000000000000004E-2</c:v>
                </c:pt>
                <c:pt idx="16560">
                  <c:v>0.17299999999999999</c:v>
                </c:pt>
                <c:pt idx="16561">
                  <c:v>0.33200000000000002</c:v>
                </c:pt>
                <c:pt idx="16562">
                  <c:v>0.61699999999999999</c:v>
                </c:pt>
                <c:pt idx="16563">
                  <c:v>0.24199999999999999</c:v>
                </c:pt>
                <c:pt idx="16564">
                  <c:v>0.13900000000000001</c:v>
                </c:pt>
                <c:pt idx="16565">
                  <c:v>0.114</c:v>
                </c:pt>
                <c:pt idx="16566">
                  <c:v>2.3E-2</c:v>
                </c:pt>
                <c:pt idx="16567">
                  <c:v>0.17199999999999999</c:v>
                </c:pt>
                <c:pt idx="16568">
                  <c:v>0.311</c:v>
                </c:pt>
                <c:pt idx="16569">
                  <c:v>0.151</c:v>
                </c:pt>
                <c:pt idx="16570">
                  <c:v>0.16900000000000001</c:v>
                </c:pt>
                <c:pt idx="16571">
                  <c:v>0.11600000000000001</c:v>
                </c:pt>
                <c:pt idx="16572">
                  <c:v>0.126</c:v>
                </c:pt>
                <c:pt idx="16573">
                  <c:v>8.9999999999999993E-3</c:v>
                </c:pt>
                <c:pt idx="16574">
                  <c:v>5.0999999999999997E-2</c:v>
                </c:pt>
                <c:pt idx="16575">
                  <c:v>0.13500000000000001</c:v>
                </c:pt>
                <c:pt idx="16576">
                  <c:v>5.5E-2</c:v>
                </c:pt>
                <c:pt idx="16577">
                  <c:v>0.20599999999999999</c:v>
                </c:pt>
                <c:pt idx="16578">
                  <c:v>0.28399999999999997</c:v>
                </c:pt>
                <c:pt idx="16579">
                  <c:v>0.53</c:v>
                </c:pt>
                <c:pt idx="16580">
                  <c:v>0.38800000000000001</c:v>
                </c:pt>
                <c:pt idx="16581">
                  <c:v>0.35899999999999999</c:v>
                </c:pt>
                <c:pt idx="16582">
                  <c:v>0.42599999999999999</c:v>
                </c:pt>
                <c:pt idx="16583">
                  <c:v>0.749</c:v>
                </c:pt>
                <c:pt idx="16584">
                  <c:v>0.65900000000000003</c:v>
                </c:pt>
                <c:pt idx="16585">
                  <c:v>0.51600000000000001</c:v>
                </c:pt>
                <c:pt idx="16586">
                  <c:v>0.155</c:v>
                </c:pt>
                <c:pt idx="16587">
                  <c:v>0.155</c:v>
                </c:pt>
                <c:pt idx="16588">
                  <c:v>0.11700000000000001</c:v>
                </c:pt>
                <c:pt idx="16589">
                  <c:v>6.0000000000000001E-3</c:v>
                </c:pt>
                <c:pt idx="16590">
                  <c:v>0.41499999999999998</c:v>
                </c:pt>
                <c:pt idx="16591">
                  <c:v>0.14699999999999999</c:v>
                </c:pt>
                <c:pt idx="16592">
                  <c:v>0.373</c:v>
                </c:pt>
                <c:pt idx="16593">
                  <c:v>0.125</c:v>
                </c:pt>
                <c:pt idx="16594">
                  <c:v>4.1000000000000002E-2</c:v>
                </c:pt>
                <c:pt idx="16595">
                  <c:v>6.9000000000000006E-2</c:v>
                </c:pt>
                <c:pt idx="16596">
                  <c:v>7.8E-2</c:v>
                </c:pt>
                <c:pt idx="16597">
                  <c:v>8.5999999999999993E-2</c:v>
                </c:pt>
                <c:pt idx="16598">
                  <c:v>0.42799999999999999</c:v>
                </c:pt>
                <c:pt idx="16599">
                  <c:v>0.37</c:v>
                </c:pt>
                <c:pt idx="16600">
                  <c:v>0.55200000000000005</c:v>
                </c:pt>
                <c:pt idx="16601">
                  <c:v>0.60199999999999998</c:v>
                </c:pt>
                <c:pt idx="16602">
                  <c:v>0.67200000000000004</c:v>
                </c:pt>
                <c:pt idx="16603">
                  <c:v>0.59599999999999997</c:v>
                </c:pt>
                <c:pt idx="16604">
                  <c:v>0.56799999999999995</c:v>
                </c:pt>
                <c:pt idx="16605">
                  <c:v>0.38600000000000001</c:v>
                </c:pt>
                <c:pt idx="16606">
                  <c:v>0.59799999999999998</c:v>
                </c:pt>
                <c:pt idx="16607">
                  <c:v>0.22</c:v>
                </c:pt>
                <c:pt idx="16608">
                  <c:v>0.36</c:v>
                </c:pt>
                <c:pt idx="16609">
                  <c:v>0.245</c:v>
                </c:pt>
                <c:pt idx="16610">
                  <c:v>0.314</c:v>
                </c:pt>
                <c:pt idx="16611">
                  <c:v>0.32400000000000001</c:v>
                </c:pt>
                <c:pt idx="16612">
                  <c:v>0.45300000000000001</c:v>
                </c:pt>
                <c:pt idx="16613">
                  <c:v>0.14799999999999999</c:v>
                </c:pt>
                <c:pt idx="16614">
                  <c:v>0.215</c:v>
                </c:pt>
                <c:pt idx="16615">
                  <c:v>0.161</c:v>
                </c:pt>
                <c:pt idx="16616">
                  <c:v>0.40400000000000003</c:v>
                </c:pt>
                <c:pt idx="16617">
                  <c:v>0.29299999999999998</c:v>
                </c:pt>
                <c:pt idx="16618">
                  <c:v>0.157</c:v>
                </c:pt>
                <c:pt idx="16619">
                  <c:v>0.46200000000000002</c:v>
                </c:pt>
                <c:pt idx="16620">
                  <c:v>0.121</c:v>
                </c:pt>
                <c:pt idx="16621">
                  <c:v>3.2000000000000001E-2</c:v>
                </c:pt>
                <c:pt idx="16622">
                  <c:v>8.1000000000000003E-2</c:v>
                </c:pt>
                <c:pt idx="16623">
                  <c:v>0.21099999999999999</c:v>
                </c:pt>
                <c:pt idx="16624">
                  <c:v>4.2000000000000003E-2</c:v>
                </c:pt>
                <c:pt idx="16625">
                  <c:v>0.155</c:v>
                </c:pt>
                <c:pt idx="16626">
                  <c:v>1.7000000000000001E-2</c:v>
                </c:pt>
                <c:pt idx="16627">
                  <c:v>0.20699999999999999</c:v>
                </c:pt>
                <c:pt idx="16628">
                  <c:v>0.17</c:v>
                </c:pt>
                <c:pt idx="16629">
                  <c:v>4.0000000000000001E-3</c:v>
                </c:pt>
                <c:pt idx="16630">
                  <c:v>0.04</c:v>
                </c:pt>
                <c:pt idx="16631">
                  <c:v>0.32900000000000001</c:v>
                </c:pt>
                <c:pt idx="16632">
                  <c:v>0.313</c:v>
                </c:pt>
                <c:pt idx="16633">
                  <c:v>0.14399999999999999</c:v>
                </c:pt>
                <c:pt idx="16634">
                  <c:v>0.24299999999999999</c:v>
                </c:pt>
                <c:pt idx="16635">
                  <c:v>0.40100000000000002</c:v>
                </c:pt>
                <c:pt idx="16636">
                  <c:v>0.222</c:v>
                </c:pt>
                <c:pt idx="16637">
                  <c:v>2.4E-2</c:v>
                </c:pt>
                <c:pt idx="16638">
                  <c:v>0.19500000000000001</c:v>
                </c:pt>
                <c:pt idx="16639">
                  <c:v>4.2999999999999997E-2</c:v>
                </c:pt>
                <c:pt idx="16640">
                  <c:v>0.88600000000000001</c:v>
                </c:pt>
                <c:pt idx="16641">
                  <c:v>0.55200000000000005</c:v>
                </c:pt>
                <c:pt idx="16642">
                  <c:v>0.67300000000000004</c:v>
                </c:pt>
                <c:pt idx="16643">
                  <c:v>0.41299999999999998</c:v>
                </c:pt>
                <c:pt idx="16644">
                  <c:v>0.47499999999999998</c:v>
                </c:pt>
                <c:pt idx="16645">
                  <c:v>0.65</c:v>
                </c:pt>
                <c:pt idx="16646">
                  <c:v>0.51200000000000001</c:v>
                </c:pt>
                <c:pt idx="16647">
                  <c:v>0.74399999999999999</c:v>
                </c:pt>
                <c:pt idx="16648">
                  <c:v>0.60799999999999998</c:v>
                </c:pt>
                <c:pt idx="16649">
                  <c:v>0.53900000000000003</c:v>
                </c:pt>
                <c:pt idx="16650">
                  <c:v>4.2000000000000003E-2</c:v>
                </c:pt>
                <c:pt idx="16651">
                  <c:v>4.5999999999999999E-2</c:v>
                </c:pt>
                <c:pt idx="16652">
                  <c:v>0.40200000000000002</c:v>
                </c:pt>
                <c:pt idx="16653">
                  <c:v>0.36399999999999999</c:v>
                </c:pt>
                <c:pt idx="16654">
                  <c:v>0.60899999999999999</c:v>
                </c:pt>
                <c:pt idx="16655">
                  <c:v>0.111</c:v>
                </c:pt>
                <c:pt idx="16656">
                  <c:v>0.54100000000000004</c:v>
                </c:pt>
                <c:pt idx="16657">
                  <c:v>0.56899999999999995</c:v>
                </c:pt>
                <c:pt idx="16658">
                  <c:v>0.435</c:v>
                </c:pt>
                <c:pt idx="16659">
                  <c:v>0.71499999999999997</c:v>
                </c:pt>
                <c:pt idx="16660">
                  <c:v>0.436</c:v>
                </c:pt>
                <c:pt idx="16661">
                  <c:v>0.436</c:v>
                </c:pt>
                <c:pt idx="16662">
                  <c:v>0.435</c:v>
                </c:pt>
                <c:pt idx="16663">
                  <c:v>0.19700000000000001</c:v>
                </c:pt>
                <c:pt idx="16664">
                  <c:v>3.0000000000000001E-3</c:v>
                </c:pt>
                <c:pt idx="16665">
                  <c:v>0.16300000000000001</c:v>
                </c:pt>
                <c:pt idx="16666">
                  <c:v>8.1000000000000003E-2</c:v>
                </c:pt>
                <c:pt idx="16667">
                  <c:v>0.23200000000000001</c:v>
                </c:pt>
                <c:pt idx="16668">
                  <c:v>0.18099999999999999</c:v>
                </c:pt>
                <c:pt idx="16669">
                  <c:v>0.12</c:v>
                </c:pt>
                <c:pt idx="16670">
                  <c:v>0.14799999999999999</c:v>
                </c:pt>
                <c:pt idx="16671">
                  <c:v>0.20699999999999999</c:v>
                </c:pt>
                <c:pt idx="16672">
                  <c:v>0.03</c:v>
                </c:pt>
                <c:pt idx="16673">
                  <c:v>0.34</c:v>
                </c:pt>
                <c:pt idx="16674">
                  <c:v>0.31900000000000001</c:v>
                </c:pt>
                <c:pt idx="16675">
                  <c:v>5.6000000000000001E-2</c:v>
                </c:pt>
                <c:pt idx="16676">
                  <c:v>0.49099999999999999</c:v>
                </c:pt>
                <c:pt idx="16677">
                  <c:v>0.215</c:v>
                </c:pt>
                <c:pt idx="16678">
                  <c:v>0.628</c:v>
                </c:pt>
                <c:pt idx="16679">
                  <c:v>0.19800000000000001</c:v>
                </c:pt>
                <c:pt idx="16680">
                  <c:v>0.45600000000000002</c:v>
                </c:pt>
                <c:pt idx="16681">
                  <c:v>0.49299999999999999</c:v>
                </c:pt>
                <c:pt idx="16682">
                  <c:v>0.52600000000000002</c:v>
                </c:pt>
                <c:pt idx="16683">
                  <c:v>0.79600000000000004</c:v>
                </c:pt>
                <c:pt idx="16684">
                  <c:v>0.2</c:v>
                </c:pt>
                <c:pt idx="16685">
                  <c:v>0.38100000000000001</c:v>
                </c:pt>
                <c:pt idx="16686">
                  <c:v>0.13600000000000001</c:v>
                </c:pt>
                <c:pt idx="16687">
                  <c:v>0.17100000000000001</c:v>
                </c:pt>
                <c:pt idx="16688">
                  <c:v>0.155</c:v>
                </c:pt>
                <c:pt idx="16689">
                  <c:v>3.9E-2</c:v>
                </c:pt>
                <c:pt idx="16690">
                  <c:v>0.108</c:v>
                </c:pt>
                <c:pt idx="16691">
                  <c:v>1.4E-2</c:v>
                </c:pt>
                <c:pt idx="16692">
                  <c:v>0.13300000000000001</c:v>
                </c:pt>
                <c:pt idx="16693">
                  <c:v>8.4000000000000005E-2</c:v>
                </c:pt>
                <c:pt idx="16694">
                  <c:v>6.3E-2</c:v>
                </c:pt>
                <c:pt idx="16695">
                  <c:v>0.16600000000000001</c:v>
                </c:pt>
                <c:pt idx="16696">
                  <c:v>0.33500000000000002</c:v>
                </c:pt>
                <c:pt idx="16697">
                  <c:v>5.3999999999999999E-2</c:v>
                </c:pt>
                <c:pt idx="16698">
                  <c:v>0.10299999999999999</c:v>
                </c:pt>
                <c:pt idx="16699">
                  <c:v>4.1000000000000002E-2</c:v>
                </c:pt>
                <c:pt idx="16700">
                  <c:v>0.218</c:v>
                </c:pt>
                <c:pt idx="16701">
                  <c:v>0.28000000000000003</c:v>
                </c:pt>
                <c:pt idx="16702">
                  <c:v>0.249</c:v>
                </c:pt>
                <c:pt idx="16703">
                  <c:v>0.125</c:v>
                </c:pt>
                <c:pt idx="16704">
                  <c:v>0.254</c:v>
                </c:pt>
                <c:pt idx="16705">
                  <c:v>0.45400000000000001</c:v>
                </c:pt>
                <c:pt idx="16706">
                  <c:v>0.2</c:v>
                </c:pt>
                <c:pt idx="16707">
                  <c:v>0.24299999999999999</c:v>
                </c:pt>
                <c:pt idx="16708">
                  <c:v>0.30399999999999999</c:v>
                </c:pt>
                <c:pt idx="16709">
                  <c:v>0.27100000000000002</c:v>
                </c:pt>
                <c:pt idx="16710">
                  <c:v>0.26100000000000001</c:v>
                </c:pt>
                <c:pt idx="16711">
                  <c:v>4.7E-2</c:v>
                </c:pt>
                <c:pt idx="16712">
                  <c:v>2.5999999999999999E-2</c:v>
                </c:pt>
                <c:pt idx="16713">
                  <c:v>0.24399999999999999</c:v>
                </c:pt>
                <c:pt idx="16714">
                  <c:v>0.29199999999999998</c:v>
                </c:pt>
                <c:pt idx="16715">
                  <c:v>0.373</c:v>
                </c:pt>
                <c:pt idx="16716">
                  <c:v>0.152</c:v>
                </c:pt>
                <c:pt idx="16717">
                  <c:v>0.247</c:v>
                </c:pt>
                <c:pt idx="16718">
                  <c:v>0.38400000000000001</c:v>
                </c:pt>
                <c:pt idx="16719">
                  <c:v>0.252</c:v>
                </c:pt>
                <c:pt idx="16720">
                  <c:v>0.1</c:v>
                </c:pt>
                <c:pt idx="16721">
                  <c:v>0.1</c:v>
                </c:pt>
                <c:pt idx="16722">
                  <c:v>0.29099999999999998</c:v>
                </c:pt>
                <c:pt idx="16723">
                  <c:v>8.2000000000000003E-2</c:v>
                </c:pt>
                <c:pt idx="16724">
                  <c:v>0.13200000000000001</c:v>
                </c:pt>
                <c:pt idx="16725">
                  <c:v>3.0000000000000001E-3</c:v>
                </c:pt>
                <c:pt idx="16726">
                  <c:v>0.47499999999999998</c:v>
                </c:pt>
                <c:pt idx="16727">
                  <c:v>5.2999999999999999E-2</c:v>
                </c:pt>
                <c:pt idx="16728">
                  <c:v>1.2E-2</c:v>
                </c:pt>
                <c:pt idx="16729">
                  <c:v>0.153</c:v>
                </c:pt>
                <c:pt idx="16730">
                  <c:v>0.05</c:v>
                </c:pt>
                <c:pt idx="16731">
                  <c:v>1.4E-2</c:v>
                </c:pt>
                <c:pt idx="16732">
                  <c:v>0.154</c:v>
                </c:pt>
                <c:pt idx="16733">
                  <c:v>2.3E-2</c:v>
                </c:pt>
                <c:pt idx="16734">
                  <c:v>0.14399999999999999</c:v>
                </c:pt>
                <c:pt idx="16735">
                  <c:v>8.5000000000000006E-2</c:v>
                </c:pt>
                <c:pt idx="16736">
                  <c:v>4.0000000000000001E-3</c:v>
                </c:pt>
                <c:pt idx="16737">
                  <c:v>0.25900000000000001</c:v>
                </c:pt>
                <c:pt idx="16738">
                  <c:v>0.20300000000000001</c:v>
                </c:pt>
                <c:pt idx="16739">
                  <c:v>9.5000000000000001E-2</c:v>
                </c:pt>
                <c:pt idx="16740">
                  <c:v>0.25800000000000001</c:v>
                </c:pt>
                <c:pt idx="16741">
                  <c:v>0.67400000000000004</c:v>
                </c:pt>
                <c:pt idx="16742">
                  <c:v>0.55200000000000005</c:v>
                </c:pt>
                <c:pt idx="16743">
                  <c:v>0.753</c:v>
                </c:pt>
                <c:pt idx="16744">
                  <c:v>0.60899999999999999</c:v>
                </c:pt>
                <c:pt idx="16745">
                  <c:v>0.37</c:v>
                </c:pt>
                <c:pt idx="16746">
                  <c:v>0.19400000000000001</c:v>
                </c:pt>
                <c:pt idx="16747">
                  <c:v>3.4000000000000002E-2</c:v>
                </c:pt>
                <c:pt idx="16748">
                  <c:v>0.74199999999999999</c:v>
                </c:pt>
                <c:pt idx="16749">
                  <c:v>0.40699999999999997</c:v>
                </c:pt>
                <c:pt idx="16750">
                  <c:v>0.75800000000000001</c:v>
                </c:pt>
                <c:pt idx="16751">
                  <c:v>0.55700000000000005</c:v>
                </c:pt>
                <c:pt idx="16752">
                  <c:v>0.91400000000000003</c:v>
                </c:pt>
                <c:pt idx="16753">
                  <c:v>0.629</c:v>
                </c:pt>
                <c:pt idx="16754">
                  <c:v>0.26800000000000002</c:v>
                </c:pt>
                <c:pt idx="16755">
                  <c:v>0.17599999999999999</c:v>
                </c:pt>
                <c:pt idx="16756">
                  <c:v>4.1000000000000002E-2</c:v>
                </c:pt>
                <c:pt idx="16757">
                  <c:v>8.8999999999999996E-2</c:v>
                </c:pt>
                <c:pt idx="16758">
                  <c:v>0.502</c:v>
                </c:pt>
                <c:pt idx="16759">
                  <c:v>0.221</c:v>
                </c:pt>
                <c:pt idx="16760">
                  <c:v>0.54600000000000004</c:v>
                </c:pt>
                <c:pt idx="16761">
                  <c:v>0.39500000000000002</c:v>
                </c:pt>
                <c:pt idx="16762">
                  <c:v>0.28100000000000003</c:v>
                </c:pt>
                <c:pt idx="16763">
                  <c:v>0.24099999999999999</c:v>
                </c:pt>
                <c:pt idx="16764">
                  <c:v>3.5999999999999997E-2</c:v>
                </c:pt>
                <c:pt idx="16765">
                  <c:v>7.9000000000000001E-2</c:v>
                </c:pt>
                <c:pt idx="16766">
                  <c:v>0.307</c:v>
                </c:pt>
                <c:pt idx="16767">
                  <c:v>0.57599999999999996</c:v>
                </c:pt>
                <c:pt idx="16768">
                  <c:v>0.252</c:v>
                </c:pt>
                <c:pt idx="16769">
                  <c:v>0.436</c:v>
                </c:pt>
                <c:pt idx="16770">
                  <c:v>0.55900000000000005</c:v>
                </c:pt>
                <c:pt idx="16771">
                  <c:v>0.16400000000000001</c:v>
                </c:pt>
                <c:pt idx="16772">
                  <c:v>0.27300000000000002</c:v>
                </c:pt>
                <c:pt idx="16773">
                  <c:v>0.27300000000000002</c:v>
                </c:pt>
                <c:pt idx="16774">
                  <c:v>0.11700000000000001</c:v>
                </c:pt>
                <c:pt idx="16775">
                  <c:v>0.28299999999999997</c:v>
                </c:pt>
                <c:pt idx="16776">
                  <c:v>3.2000000000000001E-2</c:v>
                </c:pt>
                <c:pt idx="16777">
                  <c:v>2.5000000000000001E-2</c:v>
                </c:pt>
                <c:pt idx="16778">
                  <c:v>0.28299999999999997</c:v>
                </c:pt>
                <c:pt idx="16779">
                  <c:v>9.8000000000000004E-2</c:v>
                </c:pt>
                <c:pt idx="16780">
                  <c:v>0.16900000000000001</c:v>
                </c:pt>
                <c:pt idx="16781">
                  <c:v>6.9000000000000006E-2</c:v>
                </c:pt>
                <c:pt idx="16782">
                  <c:v>6.5000000000000002E-2</c:v>
                </c:pt>
                <c:pt idx="16783">
                  <c:v>0.05</c:v>
                </c:pt>
                <c:pt idx="16784">
                  <c:v>0.23300000000000001</c:v>
                </c:pt>
                <c:pt idx="16785">
                  <c:v>0.189</c:v>
                </c:pt>
                <c:pt idx="16786">
                  <c:v>0.10100000000000001</c:v>
                </c:pt>
                <c:pt idx="16787">
                  <c:v>0.23599999999999999</c:v>
                </c:pt>
                <c:pt idx="16788">
                  <c:v>0.23799999999999999</c:v>
                </c:pt>
                <c:pt idx="16789">
                  <c:v>0.39100000000000001</c:v>
                </c:pt>
                <c:pt idx="16790">
                  <c:v>4.7E-2</c:v>
                </c:pt>
                <c:pt idx="16791">
                  <c:v>6.7000000000000004E-2</c:v>
                </c:pt>
                <c:pt idx="16792">
                  <c:v>7.0999999999999994E-2</c:v>
                </c:pt>
                <c:pt idx="16793">
                  <c:v>1.2999999999999999E-2</c:v>
                </c:pt>
                <c:pt idx="16794">
                  <c:v>0.379</c:v>
                </c:pt>
                <c:pt idx="16795">
                  <c:v>0.11799999999999999</c:v>
                </c:pt>
                <c:pt idx="16796">
                  <c:v>0.504</c:v>
                </c:pt>
                <c:pt idx="16797">
                  <c:v>0.55700000000000005</c:v>
                </c:pt>
                <c:pt idx="16798">
                  <c:v>2E-3</c:v>
                </c:pt>
                <c:pt idx="16799">
                  <c:v>0.315</c:v>
                </c:pt>
                <c:pt idx="16800">
                  <c:v>9.1999999999999998E-2</c:v>
                </c:pt>
                <c:pt idx="16801">
                  <c:v>0.54900000000000004</c:v>
                </c:pt>
                <c:pt idx="16802">
                  <c:v>0.504</c:v>
                </c:pt>
                <c:pt idx="16803">
                  <c:v>0.184</c:v>
                </c:pt>
                <c:pt idx="16804">
                  <c:v>0.51900000000000002</c:v>
                </c:pt>
                <c:pt idx="16805">
                  <c:v>0.152</c:v>
                </c:pt>
                <c:pt idx="16806">
                  <c:v>2.1999999999999999E-2</c:v>
                </c:pt>
                <c:pt idx="16807">
                  <c:v>0.125</c:v>
                </c:pt>
                <c:pt idx="16808">
                  <c:v>0.42899999999999999</c:v>
                </c:pt>
                <c:pt idx="16809">
                  <c:v>0.497</c:v>
                </c:pt>
                <c:pt idx="16810">
                  <c:v>0.23799999999999999</c:v>
                </c:pt>
                <c:pt idx="16811">
                  <c:v>0.27900000000000003</c:v>
                </c:pt>
                <c:pt idx="16812">
                  <c:v>0.183</c:v>
                </c:pt>
                <c:pt idx="16813">
                  <c:v>1.4E-2</c:v>
                </c:pt>
                <c:pt idx="16814">
                  <c:v>0.34599999999999997</c:v>
                </c:pt>
                <c:pt idx="16815">
                  <c:v>0.313</c:v>
                </c:pt>
                <c:pt idx="16816">
                  <c:v>0.17799999999999999</c:v>
                </c:pt>
                <c:pt idx="16817">
                  <c:v>0.27</c:v>
                </c:pt>
                <c:pt idx="16818">
                  <c:v>0.124</c:v>
                </c:pt>
                <c:pt idx="16819">
                  <c:v>0.253</c:v>
                </c:pt>
                <c:pt idx="16820">
                  <c:v>0.40500000000000003</c:v>
                </c:pt>
                <c:pt idx="16821">
                  <c:v>9.6000000000000002E-2</c:v>
                </c:pt>
                <c:pt idx="16822">
                  <c:v>0.33600000000000002</c:v>
                </c:pt>
                <c:pt idx="16823">
                  <c:v>0.71599999999999997</c:v>
                </c:pt>
                <c:pt idx="16824">
                  <c:v>0.32800000000000001</c:v>
                </c:pt>
                <c:pt idx="16825">
                  <c:v>0.55800000000000005</c:v>
                </c:pt>
                <c:pt idx="16826">
                  <c:v>0.316</c:v>
                </c:pt>
                <c:pt idx="16827">
                  <c:v>0.26200000000000001</c:v>
                </c:pt>
                <c:pt idx="16828">
                  <c:v>0.109</c:v>
                </c:pt>
                <c:pt idx="16829">
                  <c:v>0.109</c:v>
                </c:pt>
                <c:pt idx="16830">
                  <c:v>0.57199999999999995</c:v>
                </c:pt>
                <c:pt idx="16831">
                  <c:v>0.221</c:v>
                </c:pt>
                <c:pt idx="16832">
                  <c:v>0.32400000000000001</c:v>
                </c:pt>
                <c:pt idx="16833">
                  <c:v>0.32400000000000001</c:v>
                </c:pt>
                <c:pt idx="16834">
                  <c:v>2.3E-2</c:v>
                </c:pt>
                <c:pt idx="16835">
                  <c:v>4.3999999999999997E-2</c:v>
                </c:pt>
                <c:pt idx="16836">
                  <c:v>0.222</c:v>
                </c:pt>
                <c:pt idx="16837">
                  <c:v>0.32100000000000001</c:v>
                </c:pt>
                <c:pt idx="16838">
                  <c:v>0.215</c:v>
                </c:pt>
                <c:pt idx="16839">
                  <c:v>0.20599999999999999</c:v>
                </c:pt>
                <c:pt idx="16840">
                  <c:v>7.6999999999999999E-2</c:v>
                </c:pt>
                <c:pt idx="16841">
                  <c:v>0.22</c:v>
                </c:pt>
                <c:pt idx="16842">
                  <c:v>0.14199999999999999</c:v>
                </c:pt>
                <c:pt idx="16843">
                  <c:v>0.22</c:v>
                </c:pt>
                <c:pt idx="16844">
                  <c:v>0.16300000000000001</c:v>
                </c:pt>
                <c:pt idx="16845">
                  <c:v>7.8E-2</c:v>
                </c:pt>
                <c:pt idx="16846">
                  <c:v>0.20599999999999999</c:v>
                </c:pt>
                <c:pt idx="16847">
                  <c:v>0.253</c:v>
                </c:pt>
                <c:pt idx="16848">
                  <c:v>0.17399999999999999</c:v>
                </c:pt>
                <c:pt idx="16849">
                  <c:v>0.249</c:v>
                </c:pt>
                <c:pt idx="16850">
                  <c:v>0.34100000000000003</c:v>
                </c:pt>
                <c:pt idx="16851">
                  <c:v>0.105</c:v>
                </c:pt>
                <c:pt idx="16852">
                  <c:v>1.2999999999999999E-2</c:v>
                </c:pt>
                <c:pt idx="16853">
                  <c:v>0.253</c:v>
                </c:pt>
                <c:pt idx="16854">
                  <c:v>0.41799999999999998</c:v>
                </c:pt>
                <c:pt idx="16855">
                  <c:v>2.1999999999999999E-2</c:v>
                </c:pt>
                <c:pt idx="16856">
                  <c:v>2.4E-2</c:v>
                </c:pt>
                <c:pt idx="16857">
                  <c:v>0.50700000000000001</c:v>
                </c:pt>
                <c:pt idx="16858">
                  <c:v>0.56399999999999995</c:v>
                </c:pt>
                <c:pt idx="16859">
                  <c:v>0.67500000000000004</c:v>
                </c:pt>
                <c:pt idx="16860">
                  <c:v>0.51800000000000002</c:v>
                </c:pt>
                <c:pt idx="16861">
                  <c:v>0.65900000000000003</c:v>
                </c:pt>
                <c:pt idx="16862">
                  <c:v>0.85699999999999998</c:v>
                </c:pt>
                <c:pt idx="16863">
                  <c:v>0.59099999999999997</c:v>
                </c:pt>
                <c:pt idx="16864">
                  <c:v>0.76300000000000001</c:v>
                </c:pt>
                <c:pt idx="16865">
                  <c:v>0.49</c:v>
                </c:pt>
                <c:pt idx="16866">
                  <c:v>1.022</c:v>
                </c:pt>
                <c:pt idx="16867">
                  <c:v>0.58699999999999997</c:v>
                </c:pt>
                <c:pt idx="16868">
                  <c:v>1.0329999999999999</c:v>
                </c:pt>
                <c:pt idx="16869">
                  <c:v>0.85499999999999998</c:v>
                </c:pt>
                <c:pt idx="16870">
                  <c:v>1.097</c:v>
                </c:pt>
                <c:pt idx="16871">
                  <c:v>0.79300000000000004</c:v>
                </c:pt>
                <c:pt idx="16872">
                  <c:v>0.49399999999999999</c:v>
                </c:pt>
                <c:pt idx="16873">
                  <c:v>0.53100000000000003</c:v>
                </c:pt>
                <c:pt idx="16874">
                  <c:v>0.47299999999999998</c:v>
                </c:pt>
                <c:pt idx="16875">
                  <c:v>0.34799999999999998</c:v>
                </c:pt>
                <c:pt idx="16876">
                  <c:v>0.74</c:v>
                </c:pt>
                <c:pt idx="16877">
                  <c:v>0.41199999999999998</c:v>
                </c:pt>
                <c:pt idx="16878">
                  <c:v>0.58599999999999997</c:v>
                </c:pt>
                <c:pt idx="16879">
                  <c:v>0.49099999999999999</c:v>
                </c:pt>
                <c:pt idx="16880">
                  <c:v>0.44400000000000001</c:v>
                </c:pt>
                <c:pt idx="16881">
                  <c:v>0.40200000000000002</c:v>
                </c:pt>
                <c:pt idx="16882">
                  <c:v>0.443</c:v>
                </c:pt>
                <c:pt idx="16883">
                  <c:v>0.2</c:v>
                </c:pt>
                <c:pt idx="16884">
                  <c:v>0.02</c:v>
                </c:pt>
                <c:pt idx="16885">
                  <c:v>0.379</c:v>
                </c:pt>
                <c:pt idx="16886">
                  <c:v>0.379</c:v>
                </c:pt>
                <c:pt idx="16887">
                  <c:v>0.114</c:v>
                </c:pt>
                <c:pt idx="16888">
                  <c:v>0.36399999999999999</c:v>
                </c:pt>
                <c:pt idx="16889">
                  <c:v>0.32200000000000001</c:v>
                </c:pt>
                <c:pt idx="16890">
                  <c:v>0.23799999999999999</c:v>
                </c:pt>
                <c:pt idx="16891">
                  <c:v>0.17499999999999999</c:v>
                </c:pt>
                <c:pt idx="16892">
                  <c:v>0.20599999999999999</c:v>
                </c:pt>
                <c:pt idx="16893">
                  <c:v>0.21</c:v>
                </c:pt>
                <c:pt idx="16894">
                  <c:v>0.128</c:v>
                </c:pt>
                <c:pt idx="16895">
                  <c:v>0.05</c:v>
                </c:pt>
                <c:pt idx="16896">
                  <c:v>0.05</c:v>
                </c:pt>
                <c:pt idx="16897">
                  <c:v>1.6E-2</c:v>
                </c:pt>
                <c:pt idx="16898">
                  <c:v>0.375</c:v>
                </c:pt>
                <c:pt idx="16899">
                  <c:v>0.55200000000000005</c:v>
                </c:pt>
                <c:pt idx="16900">
                  <c:v>0.59699999999999998</c:v>
                </c:pt>
                <c:pt idx="16901">
                  <c:v>0.69699999999999995</c:v>
                </c:pt>
                <c:pt idx="16902">
                  <c:v>0.44600000000000001</c:v>
                </c:pt>
                <c:pt idx="16903">
                  <c:v>0.27800000000000002</c:v>
                </c:pt>
                <c:pt idx="16904">
                  <c:v>0.29199999999999998</c:v>
                </c:pt>
                <c:pt idx="16905">
                  <c:v>4.7E-2</c:v>
                </c:pt>
                <c:pt idx="16906">
                  <c:v>1.9E-2</c:v>
                </c:pt>
                <c:pt idx="16907">
                  <c:v>0.17599999999999999</c:v>
                </c:pt>
                <c:pt idx="16908">
                  <c:v>0.23100000000000001</c:v>
                </c:pt>
                <c:pt idx="16909">
                  <c:v>5.6000000000000001E-2</c:v>
                </c:pt>
                <c:pt idx="16910">
                  <c:v>1.7999999999999999E-2</c:v>
                </c:pt>
                <c:pt idx="16911">
                  <c:v>0.376</c:v>
                </c:pt>
                <c:pt idx="16912">
                  <c:v>0.14599999999999999</c:v>
                </c:pt>
                <c:pt idx="16913">
                  <c:v>3.7999999999999999E-2</c:v>
                </c:pt>
                <c:pt idx="16914">
                  <c:v>0.28399999999999997</c:v>
                </c:pt>
                <c:pt idx="16915">
                  <c:v>9.7000000000000003E-2</c:v>
                </c:pt>
                <c:pt idx="16916">
                  <c:v>0.52100000000000002</c:v>
                </c:pt>
                <c:pt idx="16917">
                  <c:v>0.13300000000000001</c:v>
                </c:pt>
                <c:pt idx="16918">
                  <c:v>0.24</c:v>
                </c:pt>
                <c:pt idx="16919">
                  <c:v>0.20699999999999999</c:v>
                </c:pt>
                <c:pt idx="16920">
                  <c:v>0.24099999999999999</c:v>
                </c:pt>
                <c:pt idx="16921">
                  <c:v>5.3999999999999999E-2</c:v>
                </c:pt>
                <c:pt idx="16922">
                  <c:v>8.8999999999999996E-2</c:v>
                </c:pt>
                <c:pt idx="16923">
                  <c:v>0.17100000000000001</c:v>
                </c:pt>
                <c:pt idx="16924">
                  <c:v>6.0999999999999999E-2</c:v>
                </c:pt>
                <c:pt idx="16925">
                  <c:v>2.1999999999999999E-2</c:v>
                </c:pt>
                <c:pt idx="16926">
                  <c:v>1E-3</c:v>
                </c:pt>
                <c:pt idx="16927">
                  <c:v>0.27300000000000002</c:v>
                </c:pt>
                <c:pt idx="16928">
                  <c:v>0.32300000000000001</c:v>
                </c:pt>
                <c:pt idx="16929">
                  <c:v>0.115</c:v>
                </c:pt>
                <c:pt idx="16930">
                  <c:v>0.108</c:v>
                </c:pt>
                <c:pt idx="16931">
                  <c:v>0.16700000000000001</c:v>
                </c:pt>
                <c:pt idx="16932">
                  <c:v>0.09</c:v>
                </c:pt>
                <c:pt idx="16933">
                  <c:v>0.24199999999999999</c:v>
                </c:pt>
                <c:pt idx="16934">
                  <c:v>2.5999999999999999E-2</c:v>
                </c:pt>
                <c:pt idx="16935">
                  <c:v>3.9E-2</c:v>
                </c:pt>
                <c:pt idx="16936">
                  <c:v>0.45</c:v>
                </c:pt>
                <c:pt idx="16937">
                  <c:v>7.5999999999999998E-2</c:v>
                </c:pt>
                <c:pt idx="16938">
                  <c:v>0.04</c:v>
                </c:pt>
                <c:pt idx="16939">
                  <c:v>0.156</c:v>
                </c:pt>
                <c:pt idx="16940">
                  <c:v>3.2000000000000001E-2</c:v>
                </c:pt>
                <c:pt idx="16941">
                  <c:v>0.218</c:v>
                </c:pt>
                <c:pt idx="16942">
                  <c:v>0.32500000000000001</c:v>
                </c:pt>
                <c:pt idx="16943">
                  <c:v>0.185</c:v>
                </c:pt>
                <c:pt idx="16944">
                  <c:v>0.23599999999999999</c:v>
                </c:pt>
                <c:pt idx="16945">
                  <c:v>0.03</c:v>
                </c:pt>
                <c:pt idx="16946">
                  <c:v>0.23400000000000001</c:v>
                </c:pt>
                <c:pt idx="16947">
                  <c:v>0.26600000000000001</c:v>
                </c:pt>
                <c:pt idx="16948">
                  <c:v>0.16700000000000001</c:v>
                </c:pt>
                <c:pt idx="16949">
                  <c:v>0.16300000000000001</c:v>
                </c:pt>
                <c:pt idx="16950">
                  <c:v>0.03</c:v>
                </c:pt>
                <c:pt idx="16951">
                  <c:v>7.6999999999999999E-2</c:v>
                </c:pt>
                <c:pt idx="16952">
                  <c:v>0.27</c:v>
                </c:pt>
                <c:pt idx="16953">
                  <c:v>0.33300000000000002</c:v>
                </c:pt>
                <c:pt idx="16954">
                  <c:v>0.33300000000000002</c:v>
                </c:pt>
                <c:pt idx="16955">
                  <c:v>0.24099999999999999</c:v>
                </c:pt>
                <c:pt idx="16956">
                  <c:v>0.36299999999999999</c:v>
                </c:pt>
                <c:pt idx="16957">
                  <c:v>0.372</c:v>
                </c:pt>
                <c:pt idx="16958">
                  <c:v>0.32500000000000001</c:v>
                </c:pt>
                <c:pt idx="16959">
                  <c:v>0.56000000000000005</c:v>
                </c:pt>
                <c:pt idx="16960">
                  <c:v>0.307</c:v>
                </c:pt>
                <c:pt idx="16961">
                  <c:v>0.64300000000000002</c:v>
                </c:pt>
                <c:pt idx="16962">
                  <c:v>0.27700000000000002</c:v>
                </c:pt>
                <c:pt idx="16963">
                  <c:v>0.6</c:v>
                </c:pt>
                <c:pt idx="16964">
                  <c:v>0.26600000000000001</c:v>
                </c:pt>
                <c:pt idx="16965">
                  <c:v>0.45200000000000001</c:v>
                </c:pt>
                <c:pt idx="16966">
                  <c:v>0.13700000000000001</c:v>
                </c:pt>
                <c:pt idx="16967">
                  <c:v>0.40400000000000003</c:v>
                </c:pt>
                <c:pt idx="16968">
                  <c:v>0.23200000000000001</c:v>
                </c:pt>
                <c:pt idx="16969">
                  <c:v>0.187</c:v>
                </c:pt>
                <c:pt idx="16970">
                  <c:v>0.154</c:v>
                </c:pt>
                <c:pt idx="16971">
                  <c:v>9.1999999999999998E-2</c:v>
                </c:pt>
                <c:pt idx="16972">
                  <c:v>0.31900000000000001</c:v>
                </c:pt>
                <c:pt idx="16973">
                  <c:v>0.55100000000000005</c:v>
                </c:pt>
                <c:pt idx="16974">
                  <c:v>0.20399999999999999</c:v>
                </c:pt>
                <c:pt idx="16975">
                  <c:v>0.81399999999999995</c:v>
                </c:pt>
                <c:pt idx="16976">
                  <c:v>0.53700000000000003</c:v>
                </c:pt>
                <c:pt idx="16977">
                  <c:v>0.75800000000000001</c:v>
                </c:pt>
                <c:pt idx="16978">
                  <c:v>0.83499999999999996</c:v>
                </c:pt>
                <c:pt idx="16979">
                  <c:v>0.71499999999999997</c:v>
                </c:pt>
                <c:pt idx="16980">
                  <c:v>0.8</c:v>
                </c:pt>
                <c:pt idx="16981">
                  <c:v>0.6</c:v>
                </c:pt>
                <c:pt idx="16982">
                  <c:v>0.66600000000000004</c:v>
                </c:pt>
                <c:pt idx="16983">
                  <c:v>0.313</c:v>
                </c:pt>
                <c:pt idx="16984">
                  <c:v>0.247</c:v>
                </c:pt>
                <c:pt idx="16985">
                  <c:v>0.39500000000000002</c:v>
                </c:pt>
                <c:pt idx="16986">
                  <c:v>8.9999999999999993E-3</c:v>
                </c:pt>
                <c:pt idx="16987">
                  <c:v>0.245</c:v>
                </c:pt>
                <c:pt idx="16988">
                  <c:v>0.33</c:v>
                </c:pt>
                <c:pt idx="16989">
                  <c:v>0.33500000000000002</c:v>
                </c:pt>
                <c:pt idx="16990">
                  <c:v>0.16600000000000001</c:v>
                </c:pt>
                <c:pt idx="16991">
                  <c:v>5.5E-2</c:v>
                </c:pt>
                <c:pt idx="16992">
                  <c:v>0.42699999999999999</c:v>
                </c:pt>
                <c:pt idx="16993">
                  <c:v>0.24099999999999999</c:v>
                </c:pt>
                <c:pt idx="16994">
                  <c:v>0.09</c:v>
                </c:pt>
                <c:pt idx="16995">
                  <c:v>7.8E-2</c:v>
                </c:pt>
                <c:pt idx="16996">
                  <c:v>5.1999999999999998E-2</c:v>
                </c:pt>
                <c:pt idx="16997">
                  <c:v>4.4999999999999998E-2</c:v>
                </c:pt>
                <c:pt idx="16998">
                  <c:v>0.33</c:v>
                </c:pt>
                <c:pt idx="16999">
                  <c:v>0.33900000000000002</c:v>
                </c:pt>
                <c:pt idx="17000">
                  <c:v>0.43099999999999999</c:v>
                </c:pt>
                <c:pt idx="17001">
                  <c:v>0.185</c:v>
                </c:pt>
                <c:pt idx="17002">
                  <c:v>1.9E-2</c:v>
                </c:pt>
                <c:pt idx="17003">
                  <c:v>0.16900000000000001</c:v>
                </c:pt>
                <c:pt idx="17004">
                  <c:v>0.32700000000000001</c:v>
                </c:pt>
                <c:pt idx="17005">
                  <c:v>1.6E-2</c:v>
                </c:pt>
                <c:pt idx="17006">
                  <c:v>0.157</c:v>
                </c:pt>
                <c:pt idx="17007">
                  <c:v>0.32300000000000001</c:v>
                </c:pt>
                <c:pt idx="17008">
                  <c:v>0.32300000000000001</c:v>
                </c:pt>
                <c:pt idx="17009">
                  <c:v>0.38400000000000001</c:v>
                </c:pt>
                <c:pt idx="17010">
                  <c:v>0.03</c:v>
                </c:pt>
                <c:pt idx="17011">
                  <c:v>0.115</c:v>
                </c:pt>
                <c:pt idx="17012">
                  <c:v>0.13200000000000001</c:v>
                </c:pt>
                <c:pt idx="17013">
                  <c:v>2.5000000000000001E-2</c:v>
                </c:pt>
                <c:pt idx="17014">
                  <c:v>0.14099999999999999</c:v>
                </c:pt>
                <c:pt idx="17015">
                  <c:v>1.2999999999999999E-2</c:v>
                </c:pt>
                <c:pt idx="17016">
                  <c:v>0.34</c:v>
                </c:pt>
                <c:pt idx="17017">
                  <c:v>1.6E-2</c:v>
                </c:pt>
                <c:pt idx="17018">
                  <c:v>0.15</c:v>
                </c:pt>
                <c:pt idx="17019">
                  <c:v>0.28699999999999998</c:v>
                </c:pt>
                <c:pt idx="17020">
                  <c:v>0.57899999999999996</c:v>
                </c:pt>
                <c:pt idx="17021">
                  <c:v>0.48399999999999999</c:v>
                </c:pt>
                <c:pt idx="17022">
                  <c:v>0.65500000000000003</c:v>
                </c:pt>
                <c:pt idx="17023">
                  <c:v>0.79</c:v>
                </c:pt>
                <c:pt idx="17024">
                  <c:v>0.59199999999999997</c:v>
                </c:pt>
                <c:pt idx="17025">
                  <c:v>0.63200000000000001</c:v>
                </c:pt>
                <c:pt idx="17026">
                  <c:v>0.81200000000000006</c:v>
                </c:pt>
                <c:pt idx="17027">
                  <c:v>0.71399999999999997</c:v>
                </c:pt>
                <c:pt idx="17028">
                  <c:v>0.876</c:v>
                </c:pt>
                <c:pt idx="17029">
                  <c:v>0.79700000000000004</c:v>
                </c:pt>
                <c:pt idx="17030">
                  <c:v>0.87</c:v>
                </c:pt>
                <c:pt idx="17031">
                  <c:v>0.83499999999999996</c:v>
                </c:pt>
                <c:pt idx="17032">
                  <c:v>0.66400000000000003</c:v>
                </c:pt>
                <c:pt idx="17033">
                  <c:v>0.66200000000000003</c:v>
                </c:pt>
                <c:pt idx="17034">
                  <c:v>0.49199999999999999</c:v>
                </c:pt>
                <c:pt idx="17035">
                  <c:v>0.48099999999999998</c:v>
                </c:pt>
                <c:pt idx="17036">
                  <c:v>0.42</c:v>
                </c:pt>
                <c:pt idx="17037">
                  <c:v>0.55800000000000005</c:v>
                </c:pt>
                <c:pt idx="17038">
                  <c:v>0.36</c:v>
                </c:pt>
                <c:pt idx="17039">
                  <c:v>0.47099999999999997</c:v>
                </c:pt>
                <c:pt idx="17040">
                  <c:v>0.36099999999999999</c:v>
                </c:pt>
                <c:pt idx="17041">
                  <c:v>0.46200000000000002</c:v>
                </c:pt>
                <c:pt idx="17042">
                  <c:v>0.42199999999999999</c:v>
                </c:pt>
                <c:pt idx="17043">
                  <c:v>2.8000000000000001E-2</c:v>
                </c:pt>
                <c:pt idx="17044">
                  <c:v>0.01</c:v>
                </c:pt>
                <c:pt idx="17045">
                  <c:v>0.13900000000000001</c:v>
                </c:pt>
                <c:pt idx="17046">
                  <c:v>4.5999999999999999E-2</c:v>
                </c:pt>
                <c:pt idx="17047">
                  <c:v>0.52800000000000002</c:v>
                </c:pt>
                <c:pt idx="17048">
                  <c:v>0.35799999999999998</c:v>
                </c:pt>
                <c:pt idx="17049">
                  <c:v>0.33700000000000002</c:v>
                </c:pt>
                <c:pt idx="17050">
                  <c:v>0.50600000000000001</c:v>
                </c:pt>
                <c:pt idx="17051">
                  <c:v>0.67900000000000005</c:v>
                </c:pt>
                <c:pt idx="17052">
                  <c:v>0.35299999999999998</c:v>
                </c:pt>
                <c:pt idx="17053">
                  <c:v>0.72199999999999998</c:v>
                </c:pt>
                <c:pt idx="17054">
                  <c:v>0.51200000000000001</c:v>
                </c:pt>
                <c:pt idx="17055">
                  <c:v>0.51100000000000001</c:v>
                </c:pt>
                <c:pt idx="17056">
                  <c:v>0.434</c:v>
                </c:pt>
                <c:pt idx="17057">
                  <c:v>0.39600000000000002</c:v>
                </c:pt>
                <c:pt idx="17058">
                  <c:v>0.50700000000000001</c:v>
                </c:pt>
                <c:pt idx="17059">
                  <c:v>0.65900000000000003</c:v>
                </c:pt>
                <c:pt idx="17060">
                  <c:v>0.78200000000000003</c:v>
                </c:pt>
                <c:pt idx="17061">
                  <c:v>0.42099999999999999</c:v>
                </c:pt>
                <c:pt idx="17062">
                  <c:v>0.65</c:v>
                </c:pt>
                <c:pt idx="17063">
                  <c:v>0.50900000000000001</c:v>
                </c:pt>
                <c:pt idx="17064">
                  <c:v>0.26700000000000002</c:v>
                </c:pt>
                <c:pt idx="17065">
                  <c:v>2E-3</c:v>
                </c:pt>
                <c:pt idx="17066">
                  <c:v>0.34200000000000003</c:v>
                </c:pt>
                <c:pt idx="17067">
                  <c:v>0.51500000000000001</c:v>
                </c:pt>
                <c:pt idx="17068">
                  <c:v>0.309</c:v>
                </c:pt>
                <c:pt idx="17069">
                  <c:v>0.309</c:v>
                </c:pt>
                <c:pt idx="17070">
                  <c:v>0.4</c:v>
                </c:pt>
                <c:pt idx="17071">
                  <c:v>9.6000000000000002E-2</c:v>
                </c:pt>
                <c:pt idx="17072">
                  <c:v>0.54100000000000004</c:v>
                </c:pt>
                <c:pt idx="17073">
                  <c:v>0.11899999999999999</c:v>
                </c:pt>
                <c:pt idx="17074">
                  <c:v>0.156</c:v>
                </c:pt>
                <c:pt idx="17075">
                  <c:v>0.12</c:v>
                </c:pt>
                <c:pt idx="17076">
                  <c:v>0.17799999999999999</c:v>
                </c:pt>
                <c:pt idx="17077">
                  <c:v>0.21299999999999999</c:v>
                </c:pt>
                <c:pt idx="17078">
                  <c:v>0.56499999999999995</c:v>
                </c:pt>
                <c:pt idx="17079">
                  <c:v>0.71399999999999997</c:v>
                </c:pt>
                <c:pt idx="17080">
                  <c:v>0.45700000000000002</c:v>
                </c:pt>
                <c:pt idx="17081">
                  <c:v>0.95799999999999996</c:v>
                </c:pt>
                <c:pt idx="17082">
                  <c:v>0.74299999999999999</c:v>
                </c:pt>
                <c:pt idx="17083">
                  <c:v>0.69699999999999995</c:v>
                </c:pt>
                <c:pt idx="17084">
                  <c:v>0.751</c:v>
                </c:pt>
                <c:pt idx="17085">
                  <c:v>0.56299999999999994</c:v>
                </c:pt>
                <c:pt idx="17086">
                  <c:v>0.114</c:v>
                </c:pt>
                <c:pt idx="17087">
                  <c:v>0.56799999999999995</c:v>
                </c:pt>
                <c:pt idx="17088">
                  <c:v>0.125</c:v>
                </c:pt>
                <c:pt idx="17089">
                  <c:v>0.42599999999999999</c:v>
                </c:pt>
                <c:pt idx="17090">
                  <c:v>0.36399999999999999</c:v>
                </c:pt>
                <c:pt idx="17091">
                  <c:v>0.56899999999999995</c:v>
                </c:pt>
                <c:pt idx="17092">
                  <c:v>0.876</c:v>
                </c:pt>
                <c:pt idx="17093">
                  <c:v>0.74099999999999999</c:v>
                </c:pt>
                <c:pt idx="17094">
                  <c:v>0.66700000000000004</c:v>
                </c:pt>
                <c:pt idx="17095">
                  <c:v>0.56000000000000005</c:v>
                </c:pt>
                <c:pt idx="17096">
                  <c:v>0.72199999999999998</c:v>
                </c:pt>
                <c:pt idx="17097">
                  <c:v>0.36899999999999999</c:v>
                </c:pt>
                <c:pt idx="17098">
                  <c:v>0.70599999999999996</c:v>
                </c:pt>
                <c:pt idx="17099">
                  <c:v>0.45900000000000002</c:v>
                </c:pt>
                <c:pt idx="17100">
                  <c:v>0.376</c:v>
                </c:pt>
                <c:pt idx="17101">
                  <c:v>0.54</c:v>
                </c:pt>
                <c:pt idx="17102">
                  <c:v>0.84099999999999997</c:v>
                </c:pt>
                <c:pt idx="17103">
                  <c:v>0.503</c:v>
                </c:pt>
                <c:pt idx="17104">
                  <c:v>0.61599999999999999</c:v>
                </c:pt>
                <c:pt idx="17105">
                  <c:v>0.54600000000000004</c:v>
                </c:pt>
                <c:pt idx="17106">
                  <c:v>0.74199999999999999</c:v>
                </c:pt>
                <c:pt idx="17107">
                  <c:v>0.37</c:v>
                </c:pt>
                <c:pt idx="17108">
                  <c:v>4.9000000000000002E-2</c:v>
                </c:pt>
                <c:pt idx="17109">
                  <c:v>0.224</c:v>
                </c:pt>
                <c:pt idx="17110">
                  <c:v>0.214</c:v>
                </c:pt>
                <c:pt idx="17111">
                  <c:v>0.47099999999999997</c:v>
                </c:pt>
                <c:pt idx="17112">
                  <c:v>0.40500000000000003</c:v>
                </c:pt>
                <c:pt idx="17113">
                  <c:v>0.64700000000000002</c:v>
                </c:pt>
                <c:pt idx="17114">
                  <c:v>0.38500000000000001</c:v>
                </c:pt>
                <c:pt idx="17115">
                  <c:v>0.34899999999999998</c:v>
                </c:pt>
                <c:pt idx="17116">
                  <c:v>0.23499999999999999</c:v>
                </c:pt>
                <c:pt idx="17117">
                  <c:v>0.61299999999999999</c:v>
                </c:pt>
                <c:pt idx="17118">
                  <c:v>0.83499999999999996</c:v>
                </c:pt>
                <c:pt idx="17119">
                  <c:v>0.76300000000000001</c:v>
                </c:pt>
                <c:pt idx="17120">
                  <c:v>0.95599999999999996</c:v>
                </c:pt>
                <c:pt idx="17121">
                  <c:v>0.78500000000000003</c:v>
                </c:pt>
                <c:pt idx="17122">
                  <c:v>0.91</c:v>
                </c:pt>
                <c:pt idx="17123">
                  <c:v>1.1850000000000001</c:v>
                </c:pt>
                <c:pt idx="17124">
                  <c:v>0.871</c:v>
                </c:pt>
                <c:pt idx="17125">
                  <c:v>0.94799999999999995</c:v>
                </c:pt>
                <c:pt idx="17126">
                  <c:v>0.66800000000000004</c:v>
                </c:pt>
                <c:pt idx="17127">
                  <c:v>0.89500000000000002</c:v>
                </c:pt>
                <c:pt idx="17128">
                  <c:v>0.33100000000000002</c:v>
                </c:pt>
                <c:pt idx="17129">
                  <c:v>0.43099999999999999</c:v>
                </c:pt>
                <c:pt idx="17130">
                  <c:v>3.9E-2</c:v>
                </c:pt>
                <c:pt idx="17131">
                  <c:v>0.24099999999999999</c:v>
                </c:pt>
                <c:pt idx="17132">
                  <c:v>0.20300000000000001</c:v>
                </c:pt>
                <c:pt idx="17133">
                  <c:v>0.14399999999999999</c:v>
                </c:pt>
                <c:pt idx="17134">
                  <c:v>0.151</c:v>
                </c:pt>
                <c:pt idx="17135">
                  <c:v>9.6000000000000002E-2</c:v>
                </c:pt>
                <c:pt idx="17136">
                  <c:v>0.127</c:v>
                </c:pt>
                <c:pt idx="17137">
                  <c:v>9.6000000000000002E-2</c:v>
                </c:pt>
                <c:pt idx="17138">
                  <c:v>0.254</c:v>
                </c:pt>
                <c:pt idx="17139">
                  <c:v>0.55500000000000005</c:v>
                </c:pt>
                <c:pt idx="17140">
                  <c:v>0.57899999999999996</c:v>
                </c:pt>
                <c:pt idx="17141">
                  <c:v>0.68400000000000005</c:v>
                </c:pt>
                <c:pt idx="17142">
                  <c:v>0.68400000000000005</c:v>
                </c:pt>
                <c:pt idx="17143">
                  <c:v>0.61499999999999999</c:v>
                </c:pt>
                <c:pt idx="17144">
                  <c:v>0.52</c:v>
                </c:pt>
                <c:pt idx="17145">
                  <c:v>0.28599999999999998</c:v>
                </c:pt>
                <c:pt idx="17146">
                  <c:v>0.371</c:v>
                </c:pt>
                <c:pt idx="17147">
                  <c:v>0.115</c:v>
                </c:pt>
                <c:pt idx="17148">
                  <c:v>0.48499999999999999</c:v>
                </c:pt>
                <c:pt idx="17149">
                  <c:v>0.113</c:v>
                </c:pt>
                <c:pt idx="17150">
                  <c:v>0.28699999999999998</c:v>
                </c:pt>
                <c:pt idx="17151">
                  <c:v>0.183</c:v>
                </c:pt>
                <c:pt idx="17152">
                  <c:v>0.158</c:v>
                </c:pt>
                <c:pt idx="17153">
                  <c:v>0.20799999999999999</c:v>
                </c:pt>
                <c:pt idx="17154">
                  <c:v>0.28699999999999998</c:v>
                </c:pt>
                <c:pt idx="17155">
                  <c:v>0.28100000000000003</c:v>
                </c:pt>
                <c:pt idx="17156">
                  <c:v>0.152</c:v>
                </c:pt>
                <c:pt idx="17157">
                  <c:v>0.17499999999999999</c:v>
                </c:pt>
                <c:pt idx="17158">
                  <c:v>0.314</c:v>
                </c:pt>
                <c:pt idx="17159">
                  <c:v>0.20399999999999999</c:v>
                </c:pt>
                <c:pt idx="17160">
                  <c:v>0.42599999999999999</c:v>
                </c:pt>
                <c:pt idx="17161">
                  <c:v>7.5999999999999998E-2</c:v>
                </c:pt>
                <c:pt idx="17162">
                  <c:v>0.34899999999999998</c:v>
                </c:pt>
                <c:pt idx="17163">
                  <c:v>0.32400000000000001</c:v>
                </c:pt>
                <c:pt idx="17164">
                  <c:v>0.23100000000000001</c:v>
                </c:pt>
                <c:pt idx="17165">
                  <c:v>0.111</c:v>
                </c:pt>
                <c:pt idx="17166">
                  <c:v>0.16800000000000001</c:v>
                </c:pt>
                <c:pt idx="17167">
                  <c:v>0.08</c:v>
                </c:pt>
                <c:pt idx="17168">
                  <c:v>0.54500000000000004</c:v>
                </c:pt>
                <c:pt idx="17169">
                  <c:v>0.26900000000000002</c:v>
                </c:pt>
                <c:pt idx="17170">
                  <c:v>0.38</c:v>
                </c:pt>
                <c:pt idx="17171">
                  <c:v>5.3999999999999999E-2</c:v>
                </c:pt>
                <c:pt idx="17172">
                  <c:v>0.187</c:v>
                </c:pt>
                <c:pt idx="17173">
                  <c:v>0.129</c:v>
                </c:pt>
                <c:pt idx="17174">
                  <c:v>7.0000000000000001E-3</c:v>
                </c:pt>
                <c:pt idx="17175">
                  <c:v>0.22600000000000001</c:v>
                </c:pt>
                <c:pt idx="17176">
                  <c:v>0.189</c:v>
                </c:pt>
                <c:pt idx="17177">
                  <c:v>0.127</c:v>
                </c:pt>
                <c:pt idx="17178">
                  <c:v>0.125</c:v>
                </c:pt>
                <c:pt idx="17179">
                  <c:v>0.215</c:v>
                </c:pt>
                <c:pt idx="17180">
                  <c:v>1.2E-2</c:v>
                </c:pt>
                <c:pt idx="17181">
                  <c:v>0.14899999999999999</c:v>
                </c:pt>
                <c:pt idx="17182">
                  <c:v>0.54300000000000004</c:v>
                </c:pt>
                <c:pt idx="17183">
                  <c:v>0.58299999999999996</c:v>
                </c:pt>
                <c:pt idx="17184">
                  <c:v>0.27</c:v>
                </c:pt>
                <c:pt idx="17185">
                  <c:v>0.14499999999999999</c:v>
                </c:pt>
                <c:pt idx="17186">
                  <c:v>9.0999999999999998E-2</c:v>
                </c:pt>
                <c:pt idx="17187">
                  <c:v>0.19900000000000001</c:v>
                </c:pt>
                <c:pt idx="17188">
                  <c:v>0.75800000000000001</c:v>
                </c:pt>
                <c:pt idx="17189">
                  <c:v>0.59299999999999997</c:v>
                </c:pt>
                <c:pt idx="17190">
                  <c:v>0.36</c:v>
                </c:pt>
                <c:pt idx="17191">
                  <c:v>9.7000000000000003E-2</c:v>
                </c:pt>
                <c:pt idx="17192">
                  <c:v>0.24399999999999999</c:v>
                </c:pt>
                <c:pt idx="17193">
                  <c:v>0.28499999999999998</c:v>
                </c:pt>
                <c:pt idx="17194">
                  <c:v>5.1999999999999998E-2</c:v>
                </c:pt>
                <c:pt idx="17195">
                  <c:v>0.26300000000000001</c:v>
                </c:pt>
                <c:pt idx="17196">
                  <c:v>6.4000000000000001E-2</c:v>
                </c:pt>
                <c:pt idx="17197">
                  <c:v>1.0999999999999999E-2</c:v>
                </c:pt>
                <c:pt idx="17198">
                  <c:v>0.25</c:v>
                </c:pt>
                <c:pt idx="17199">
                  <c:v>3.0000000000000001E-3</c:v>
                </c:pt>
                <c:pt idx="17200">
                  <c:v>1.2999999999999999E-2</c:v>
                </c:pt>
                <c:pt idx="17201">
                  <c:v>0.24</c:v>
                </c:pt>
                <c:pt idx="17202">
                  <c:v>0.189</c:v>
                </c:pt>
                <c:pt idx="17203">
                  <c:v>0.29099999999999998</c:v>
                </c:pt>
                <c:pt idx="17204">
                  <c:v>2.7E-2</c:v>
                </c:pt>
                <c:pt idx="17205">
                  <c:v>0.184</c:v>
                </c:pt>
                <c:pt idx="17206">
                  <c:v>4.8000000000000001E-2</c:v>
                </c:pt>
                <c:pt idx="17207">
                  <c:v>0.2</c:v>
                </c:pt>
                <c:pt idx="17208">
                  <c:v>2.1000000000000001E-2</c:v>
                </c:pt>
                <c:pt idx="17209">
                  <c:v>6.5000000000000002E-2</c:v>
                </c:pt>
                <c:pt idx="17210">
                  <c:v>0.54</c:v>
                </c:pt>
                <c:pt idx="17211">
                  <c:v>0.48799999999999999</c:v>
                </c:pt>
                <c:pt idx="17212">
                  <c:v>0.48199999999999998</c:v>
                </c:pt>
                <c:pt idx="17213">
                  <c:v>0.436</c:v>
                </c:pt>
                <c:pt idx="17214">
                  <c:v>0.436</c:v>
                </c:pt>
                <c:pt idx="17215">
                  <c:v>4.5999999999999999E-2</c:v>
                </c:pt>
                <c:pt idx="17216">
                  <c:v>3.7999999999999999E-2</c:v>
                </c:pt>
                <c:pt idx="17217">
                  <c:v>3.7999999999999999E-2</c:v>
                </c:pt>
                <c:pt idx="17218">
                  <c:v>0.434</c:v>
                </c:pt>
                <c:pt idx="17219">
                  <c:v>7.9000000000000001E-2</c:v>
                </c:pt>
                <c:pt idx="17220">
                  <c:v>0.34300000000000003</c:v>
                </c:pt>
                <c:pt idx="17221">
                  <c:v>0.23799999999999999</c:v>
                </c:pt>
                <c:pt idx="17222">
                  <c:v>9.8000000000000004E-2</c:v>
                </c:pt>
                <c:pt idx="17223">
                  <c:v>0.1</c:v>
                </c:pt>
                <c:pt idx="17224">
                  <c:v>4.1000000000000002E-2</c:v>
                </c:pt>
                <c:pt idx="17225">
                  <c:v>0.371</c:v>
                </c:pt>
                <c:pt idx="17226">
                  <c:v>0.35699999999999998</c:v>
                </c:pt>
                <c:pt idx="17227">
                  <c:v>0.11700000000000001</c:v>
                </c:pt>
                <c:pt idx="17228">
                  <c:v>8.7999999999999995E-2</c:v>
                </c:pt>
                <c:pt idx="17229">
                  <c:v>7.1999999999999995E-2</c:v>
                </c:pt>
                <c:pt idx="17230">
                  <c:v>0.309</c:v>
                </c:pt>
                <c:pt idx="17231">
                  <c:v>0.443</c:v>
                </c:pt>
                <c:pt idx="17232">
                  <c:v>0.42199999999999999</c:v>
                </c:pt>
                <c:pt idx="17233">
                  <c:v>0.72799999999999998</c:v>
                </c:pt>
                <c:pt idx="17234">
                  <c:v>0.65900000000000003</c:v>
                </c:pt>
                <c:pt idx="17235">
                  <c:v>0.499</c:v>
                </c:pt>
                <c:pt idx="17236">
                  <c:v>0.52400000000000002</c:v>
                </c:pt>
                <c:pt idx="17237">
                  <c:v>1.044</c:v>
                </c:pt>
                <c:pt idx="17238">
                  <c:v>0.84299999999999997</c:v>
                </c:pt>
                <c:pt idx="17239">
                  <c:v>0.58399999999999996</c:v>
                </c:pt>
                <c:pt idx="17240">
                  <c:v>0.80900000000000005</c:v>
                </c:pt>
                <c:pt idx="17241">
                  <c:v>0.38700000000000001</c:v>
                </c:pt>
                <c:pt idx="17242">
                  <c:v>0.441</c:v>
                </c:pt>
                <c:pt idx="17243">
                  <c:v>0.20300000000000001</c:v>
                </c:pt>
                <c:pt idx="17244">
                  <c:v>0.184</c:v>
                </c:pt>
                <c:pt idx="17245">
                  <c:v>0.05</c:v>
                </c:pt>
                <c:pt idx="17246">
                  <c:v>0.14299999999999999</c:v>
                </c:pt>
                <c:pt idx="17247">
                  <c:v>7.0000000000000007E-2</c:v>
                </c:pt>
                <c:pt idx="17248">
                  <c:v>0.125</c:v>
                </c:pt>
                <c:pt idx="17249">
                  <c:v>0.109</c:v>
                </c:pt>
                <c:pt idx="17250">
                  <c:v>0.08</c:v>
                </c:pt>
                <c:pt idx="17251">
                  <c:v>0.12</c:v>
                </c:pt>
                <c:pt idx="17252">
                  <c:v>0.33300000000000002</c:v>
                </c:pt>
                <c:pt idx="17253">
                  <c:v>0.34100000000000003</c:v>
                </c:pt>
                <c:pt idx="17254">
                  <c:v>0.46899999999999997</c:v>
                </c:pt>
                <c:pt idx="17255">
                  <c:v>0.30399999999999999</c:v>
                </c:pt>
                <c:pt idx="17256">
                  <c:v>0.755</c:v>
                </c:pt>
                <c:pt idx="17257">
                  <c:v>0.69199999999999995</c:v>
                </c:pt>
                <c:pt idx="17258">
                  <c:v>0.44800000000000001</c:v>
                </c:pt>
                <c:pt idx="17259">
                  <c:v>0.20799999999999999</c:v>
                </c:pt>
                <c:pt idx="17260">
                  <c:v>5.0999999999999997E-2</c:v>
                </c:pt>
                <c:pt idx="17261">
                  <c:v>2E-3</c:v>
                </c:pt>
                <c:pt idx="17262">
                  <c:v>1E-3</c:v>
                </c:pt>
                <c:pt idx="17263">
                  <c:v>3.5000000000000003E-2</c:v>
                </c:pt>
                <c:pt idx="17264">
                  <c:v>3.5000000000000003E-2</c:v>
                </c:pt>
                <c:pt idx="17265">
                  <c:v>0.25800000000000001</c:v>
                </c:pt>
                <c:pt idx="17266">
                  <c:v>0.30599999999999999</c:v>
                </c:pt>
                <c:pt idx="17267">
                  <c:v>0.38900000000000001</c:v>
                </c:pt>
                <c:pt idx="17268">
                  <c:v>8.4000000000000005E-2</c:v>
                </c:pt>
                <c:pt idx="17269">
                  <c:v>0.05</c:v>
                </c:pt>
                <c:pt idx="17270">
                  <c:v>0.38700000000000001</c:v>
                </c:pt>
                <c:pt idx="17271">
                  <c:v>0.20499999999999999</c:v>
                </c:pt>
                <c:pt idx="17272">
                  <c:v>0.185</c:v>
                </c:pt>
                <c:pt idx="17273">
                  <c:v>0.20699999999999999</c:v>
                </c:pt>
                <c:pt idx="17274">
                  <c:v>0.187</c:v>
                </c:pt>
                <c:pt idx="17275">
                  <c:v>2.7E-2</c:v>
                </c:pt>
                <c:pt idx="17276">
                  <c:v>0.35699999999999998</c:v>
                </c:pt>
                <c:pt idx="17277">
                  <c:v>0.32300000000000001</c:v>
                </c:pt>
                <c:pt idx="17278">
                  <c:v>0.40400000000000003</c:v>
                </c:pt>
                <c:pt idx="17279">
                  <c:v>0.72299999999999998</c:v>
                </c:pt>
                <c:pt idx="17280">
                  <c:v>0.35</c:v>
                </c:pt>
                <c:pt idx="17281">
                  <c:v>0.32400000000000001</c:v>
                </c:pt>
                <c:pt idx="17282">
                  <c:v>0.46100000000000002</c:v>
                </c:pt>
                <c:pt idx="17283">
                  <c:v>9.6000000000000002E-2</c:v>
                </c:pt>
                <c:pt idx="17284">
                  <c:v>4.7E-2</c:v>
                </c:pt>
                <c:pt idx="17285">
                  <c:v>0.34399999999999997</c:v>
                </c:pt>
                <c:pt idx="17286">
                  <c:v>0.504</c:v>
                </c:pt>
                <c:pt idx="17287">
                  <c:v>0.47099999999999997</c:v>
                </c:pt>
                <c:pt idx="17288">
                  <c:v>0.495</c:v>
                </c:pt>
                <c:pt idx="17289">
                  <c:v>0.629</c:v>
                </c:pt>
                <c:pt idx="17290">
                  <c:v>0.629</c:v>
                </c:pt>
                <c:pt idx="17291">
                  <c:v>0.13700000000000001</c:v>
                </c:pt>
                <c:pt idx="17292">
                  <c:v>0.11600000000000001</c:v>
                </c:pt>
                <c:pt idx="17293">
                  <c:v>0.33</c:v>
                </c:pt>
                <c:pt idx="17294">
                  <c:v>0.218</c:v>
                </c:pt>
                <c:pt idx="17295">
                  <c:v>0.245</c:v>
                </c:pt>
                <c:pt idx="17296">
                  <c:v>3.3000000000000002E-2</c:v>
                </c:pt>
                <c:pt idx="17297">
                  <c:v>0.09</c:v>
                </c:pt>
                <c:pt idx="17298">
                  <c:v>0.27900000000000003</c:v>
                </c:pt>
                <c:pt idx="17299">
                  <c:v>0.22900000000000001</c:v>
                </c:pt>
                <c:pt idx="17300">
                  <c:v>8.5000000000000006E-2</c:v>
                </c:pt>
                <c:pt idx="17301">
                  <c:v>2.8000000000000001E-2</c:v>
                </c:pt>
                <c:pt idx="17302">
                  <c:v>0.17100000000000001</c:v>
                </c:pt>
                <c:pt idx="17303">
                  <c:v>9.6000000000000002E-2</c:v>
                </c:pt>
                <c:pt idx="17304">
                  <c:v>0.127</c:v>
                </c:pt>
                <c:pt idx="17305">
                  <c:v>7.0999999999999994E-2</c:v>
                </c:pt>
                <c:pt idx="17306">
                  <c:v>0.104</c:v>
                </c:pt>
                <c:pt idx="17307">
                  <c:v>0.17499999999999999</c:v>
                </c:pt>
                <c:pt idx="17308">
                  <c:v>0.155</c:v>
                </c:pt>
                <c:pt idx="17309">
                  <c:v>0.14399999999999999</c:v>
                </c:pt>
                <c:pt idx="17310">
                  <c:v>0.28399999999999997</c:v>
                </c:pt>
                <c:pt idx="17311">
                  <c:v>0.30099999999999999</c:v>
                </c:pt>
                <c:pt idx="17312">
                  <c:v>0.20499999999999999</c:v>
                </c:pt>
                <c:pt idx="17313">
                  <c:v>0.11700000000000001</c:v>
                </c:pt>
                <c:pt idx="17314">
                  <c:v>0.25700000000000001</c:v>
                </c:pt>
                <c:pt idx="17315">
                  <c:v>0.27300000000000002</c:v>
                </c:pt>
                <c:pt idx="17316">
                  <c:v>0.36699999999999999</c:v>
                </c:pt>
                <c:pt idx="17317">
                  <c:v>0.111</c:v>
                </c:pt>
                <c:pt idx="17318">
                  <c:v>0.152</c:v>
                </c:pt>
                <c:pt idx="17319">
                  <c:v>0.28999999999999998</c:v>
                </c:pt>
                <c:pt idx="17320">
                  <c:v>0.57799999999999996</c:v>
                </c:pt>
                <c:pt idx="17321">
                  <c:v>0.45500000000000002</c:v>
                </c:pt>
                <c:pt idx="17322">
                  <c:v>0.187</c:v>
                </c:pt>
                <c:pt idx="17323">
                  <c:v>0.28899999999999998</c:v>
                </c:pt>
                <c:pt idx="17324">
                  <c:v>0.254</c:v>
                </c:pt>
                <c:pt idx="17325">
                  <c:v>0.218</c:v>
                </c:pt>
                <c:pt idx="17326">
                  <c:v>0.11799999999999999</c:v>
                </c:pt>
                <c:pt idx="17327">
                  <c:v>0.47099999999999997</c:v>
                </c:pt>
                <c:pt idx="17328">
                  <c:v>0.34200000000000003</c:v>
                </c:pt>
                <c:pt idx="17329">
                  <c:v>0.69499999999999995</c:v>
                </c:pt>
                <c:pt idx="17330">
                  <c:v>0.50900000000000001</c:v>
                </c:pt>
                <c:pt idx="17331">
                  <c:v>0.73599999999999999</c:v>
                </c:pt>
                <c:pt idx="17332">
                  <c:v>0.47</c:v>
                </c:pt>
                <c:pt idx="17333">
                  <c:v>0.46500000000000002</c:v>
                </c:pt>
                <c:pt idx="17334">
                  <c:v>0.189</c:v>
                </c:pt>
                <c:pt idx="17335">
                  <c:v>0.20699999999999999</c:v>
                </c:pt>
                <c:pt idx="17336">
                  <c:v>0.46</c:v>
                </c:pt>
                <c:pt idx="17337">
                  <c:v>0.47699999999999998</c:v>
                </c:pt>
                <c:pt idx="17338">
                  <c:v>0.39900000000000002</c:v>
                </c:pt>
                <c:pt idx="17339">
                  <c:v>0.156</c:v>
                </c:pt>
                <c:pt idx="17340">
                  <c:v>0.156</c:v>
                </c:pt>
                <c:pt idx="17341">
                  <c:v>0.125</c:v>
                </c:pt>
                <c:pt idx="17342">
                  <c:v>8.0000000000000002E-3</c:v>
                </c:pt>
                <c:pt idx="17343">
                  <c:v>0.14799999999999999</c:v>
                </c:pt>
                <c:pt idx="17344">
                  <c:v>0.27600000000000002</c:v>
                </c:pt>
                <c:pt idx="17345">
                  <c:v>0.26100000000000001</c:v>
                </c:pt>
                <c:pt idx="17346">
                  <c:v>0.126</c:v>
                </c:pt>
                <c:pt idx="17347">
                  <c:v>0.35399999999999998</c:v>
                </c:pt>
                <c:pt idx="17348">
                  <c:v>0.23699999999999999</c:v>
                </c:pt>
                <c:pt idx="17349">
                  <c:v>0.14899999999999999</c:v>
                </c:pt>
                <c:pt idx="17350">
                  <c:v>0.2</c:v>
                </c:pt>
                <c:pt idx="17351">
                  <c:v>0.11600000000000001</c:v>
                </c:pt>
                <c:pt idx="17352">
                  <c:v>0.107</c:v>
                </c:pt>
                <c:pt idx="17353">
                  <c:v>0.13300000000000001</c:v>
                </c:pt>
                <c:pt idx="17354">
                  <c:v>1.6E-2</c:v>
                </c:pt>
                <c:pt idx="17355">
                  <c:v>0.39500000000000002</c:v>
                </c:pt>
                <c:pt idx="17356">
                  <c:v>0.104</c:v>
                </c:pt>
                <c:pt idx="17357">
                  <c:v>0.10199999999999999</c:v>
                </c:pt>
                <c:pt idx="17358">
                  <c:v>3.2000000000000001E-2</c:v>
                </c:pt>
                <c:pt idx="17359">
                  <c:v>4.4999999999999998E-2</c:v>
                </c:pt>
                <c:pt idx="17360">
                  <c:v>0.20699999999999999</c:v>
                </c:pt>
                <c:pt idx="17361">
                  <c:v>0.20699999999999999</c:v>
                </c:pt>
                <c:pt idx="17362">
                  <c:v>0.216</c:v>
                </c:pt>
                <c:pt idx="17363">
                  <c:v>0.16400000000000001</c:v>
                </c:pt>
                <c:pt idx="17364">
                  <c:v>0.26400000000000001</c:v>
                </c:pt>
                <c:pt idx="17365">
                  <c:v>6.4000000000000001E-2</c:v>
                </c:pt>
                <c:pt idx="17366">
                  <c:v>0.311</c:v>
                </c:pt>
                <c:pt idx="17367">
                  <c:v>0.23</c:v>
                </c:pt>
                <c:pt idx="17368">
                  <c:v>1.4999999999999999E-2</c:v>
                </c:pt>
                <c:pt idx="17369">
                  <c:v>8.9999999999999993E-3</c:v>
                </c:pt>
                <c:pt idx="17370">
                  <c:v>0.19400000000000001</c:v>
                </c:pt>
                <c:pt idx="17371">
                  <c:v>0.14299999999999999</c:v>
                </c:pt>
                <c:pt idx="17372">
                  <c:v>0.39700000000000002</c:v>
                </c:pt>
                <c:pt idx="17373">
                  <c:v>0.36299999999999999</c:v>
                </c:pt>
                <c:pt idx="17374">
                  <c:v>0.72699999999999998</c:v>
                </c:pt>
                <c:pt idx="17375">
                  <c:v>0.29899999999999999</c:v>
                </c:pt>
                <c:pt idx="17376">
                  <c:v>0.35099999999999998</c:v>
                </c:pt>
                <c:pt idx="17377">
                  <c:v>0.188</c:v>
                </c:pt>
                <c:pt idx="17378">
                  <c:v>0.496</c:v>
                </c:pt>
                <c:pt idx="17379">
                  <c:v>0.38</c:v>
                </c:pt>
                <c:pt idx="17380">
                  <c:v>0.30399999999999999</c:v>
                </c:pt>
                <c:pt idx="17381">
                  <c:v>1.7999999999999999E-2</c:v>
                </c:pt>
                <c:pt idx="17382">
                  <c:v>0.253</c:v>
                </c:pt>
                <c:pt idx="17383">
                  <c:v>0.16400000000000001</c:v>
                </c:pt>
                <c:pt idx="17384">
                  <c:v>5.0999999999999997E-2</c:v>
                </c:pt>
                <c:pt idx="17385">
                  <c:v>5.3999999999999999E-2</c:v>
                </c:pt>
                <c:pt idx="17386">
                  <c:v>0.27700000000000002</c:v>
                </c:pt>
                <c:pt idx="17387">
                  <c:v>0.106</c:v>
                </c:pt>
                <c:pt idx="17388">
                  <c:v>0.16900000000000001</c:v>
                </c:pt>
                <c:pt idx="17389">
                  <c:v>5.5E-2</c:v>
                </c:pt>
                <c:pt idx="17390">
                  <c:v>0.30399999999999999</c:v>
                </c:pt>
                <c:pt idx="17391">
                  <c:v>0.42399999999999999</c:v>
                </c:pt>
                <c:pt idx="17392">
                  <c:v>0.27900000000000003</c:v>
                </c:pt>
                <c:pt idx="17393">
                  <c:v>0.59299999999999997</c:v>
                </c:pt>
                <c:pt idx="17394">
                  <c:v>0.49299999999999999</c:v>
                </c:pt>
                <c:pt idx="17395">
                  <c:v>0.70099999999999996</c:v>
                </c:pt>
                <c:pt idx="17396">
                  <c:v>0.72499999999999998</c:v>
                </c:pt>
                <c:pt idx="17397">
                  <c:v>0.92900000000000005</c:v>
                </c:pt>
                <c:pt idx="17398">
                  <c:v>0.61599999999999999</c:v>
                </c:pt>
                <c:pt idx="17399">
                  <c:v>0.215</c:v>
                </c:pt>
                <c:pt idx="17400">
                  <c:v>0.215</c:v>
                </c:pt>
                <c:pt idx="17401">
                  <c:v>0.49299999999999999</c:v>
                </c:pt>
                <c:pt idx="17402">
                  <c:v>5.0000000000000001E-3</c:v>
                </c:pt>
                <c:pt idx="17403">
                  <c:v>0.11700000000000001</c:v>
                </c:pt>
                <c:pt idx="17404">
                  <c:v>0.495</c:v>
                </c:pt>
                <c:pt idx="17405">
                  <c:v>0.13800000000000001</c:v>
                </c:pt>
                <c:pt idx="17406">
                  <c:v>5.7000000000000002E-2</c:v>
                </c:pt>
                <c:pt idx="17407">
                  <c:v>0.42199999999999999</c:v>
                </c:pt>
                <c:pt idx="17408">
                  <c:v>0.54200000000000004</c:v>
                </c:pt>
                <c:pt idx="17409">
                  <c:v>0.49</c:v>
                </c:pt>
                <c:pt idx="17410">
                  <c:v>0.76700000000000002</c:v>
                </c:pt>
                <c:pt idx="17411">
                  <c:v>0.73399999999999999</c:v>
                </c:pt>
                <c:pt idx="17412">
                  <c:v>0.83699999999999997</c:v>
                </c:pt>
                <c:pt idx="17413">
                  <c:v>0.95</c:v>
                </c:pt>
                <c:pt idx="17414">
                  <c:v>0.88800000000000001</c:v>
                </c:pt>
                <c:pt idx="17415">
                  <c:v>0.38500000000000001</c:v>
                </c:pt>
                <c:pt idx="17416">
                  <c:v>0.34499999999999997</c:v>
                </c:pt>
                <c:pt idx="17417">
                  <c:v>0.21099999999999999</c:v>
                </c:pt>
                <c:pt idx="17418">
                  <c:v>2.7E-2</c:v>
                </c:pt>
                <c:pt idx="17419">
                  <c:v>2.5000000000000001E-2</c:v>
                </c:pt>
                <c:pt idx="17420">
                  <c:v>0.45900000000000002</c:v>
                </c:pt>
                <c:pt idx="17421">
                  <c:v>0.76</c:v>
                </c:pt>
                <c:pt idx="17422">
                  <c:v>0.54700000000000004</c:v>
                </c:pt>
                <c:pt idx="17423">
                  <c:v>0.89600000000000002</c:v>
                </c:pt>
                <c:pt idx="17424">
                  <c:v>0.91100000000000003</c:v>
                </c:pt>
                <c:pt idx="17425">
                  <c:v>0.66200000000000003</c:v>
                </c:pt>
                <c:pt idx="17426">
                  <c:v>0.62</c:v>
                </c:pt>
                <c:pt idx="17427">
                  <c:v>0.85299999999999998</c:v>
                </c:pt>
                <c:pt idx="17428">
                  <c:v>0.61499999999999999</c:v>
                </c:pt>
                <c:pt idx="17429">
                  <c:v>0.378</c:v>
                </c:pt>
                <c:pt idx="17430">
                  <c:v>0.24099999999999999</c:v>
                </c:pt>
                <c:pt idx="17431">
                  <c:v>1E-3</c:v>
                </c:pt>
                <c:pt idx="17432">
                  <c:v>0.67400000000000004</c:v>
                </c:pt>
                <c:pt idx="17433">
                  <c:v>0.42499999999999999</c:v>
                </c:pt>
                <c:pt idx="17434">
                  <c:v>0.44600000000000001</c:v>
                </c:pt>
                <c:pt idx="17435">
                  <c:v>0.67200000000000004</c:v>
                </c:pt>
                <c:pt idx="17436">
                  <c:v>0.32400000000000001</c:v>
                </c:pt>
                <c:pt idx="17437">
                  <c:v>0.41399999999999998</c:v>
                </c:pt>
                <c:pt idx="17438">
                  <c:v>0.128</c:v>
                </c:pt>
                <c:pt idx="17439">
                  <c:v>4.7E-2</c:v>
                </c:pt>
                <c:pt idx="17440">
                  <c:v>8.5999999999999993E-2</c:v>
                </c:pt>
                <c:pt idx="17441">
                  <c:v>0.16300000000000001</c:v>
                </c:pt>
                <c:pt idx="17442">
                  <c:v>0.108</c:v>
                </c:pt>
                <c:pt idx="17443">
                  <c:v>0.54700000000000004</c:v>
                </c:pt>
                <c:pt idx="17444">
                  <c:v>0.222</c:v>
                </c:pt>
                <c:pt idx="17445">
                  <c:v>0.27400000000000002</c:v>
                </c:pt>
                <c:pt idx="17446">
                  <c:v>2.7E-2</c:v>
                </c:pt>
                <c:pt idx="17447">
                  <c:v>8.1000000000000003E-2</c:v>
                </c:pt>
                <c:pt idx="17448">
                  <c:v>0.17599999999999999</c:v>
                </c:pt>
                <c:pt idx="17449">
                  <c:v>1.4E-2</c:v>
                </c:pt>
                <c:pt idx="17450">
                  <c:v>0.224</c:v>
                </c:pt>
                <c:pt idx="17451">
                  <c:v>3.6999999999999998E-2</c:v>
                </c:pt>
                <c:pt idx="17452">
                  <c:v>6.6000000000000003E-2</c:v>
                </c:pt>
                <c:pt idx="17453">
                  <c:v>2.7E-2</c:v>
                </c:pt>
                <c:pt idx="17454">
                  <c:v>0.08</c:v>
                </c:pt>
                <c:pt idx="17455">
                  <c:v>0.08</c:v>
                </c:pt>
                <c:pt idx="17456">
                  <c:v>0.113</c:v>
                </c:pt>
                <c:pt idx="17457">
                  <c:v>0.17499999999999999</c:v>
                </c:pt>
                <c:pt idx="17458">
                  <c:v>0.46700000000000003</c:v>
                </c:pt>
                <c:pt idx="17459">
                  <c:v>0.318</c:v>
                </c:pt>
                <c:pt idx="17460">
                  <c:v>0.436</c:v>
                </c:pt>
                <c:pt idx="17461">
                  <c:v>0.435</c:v>
                </c:pt>
                <c:pt idx="17462">
                  <c:v>0.39300000000000002</c:v>
                </c:pt>
                <c:pt idx="17463">
                  <c:v>0.44400000000000001</c:v>
                </c:pt>
                <c:pt idx="17464">
                  <c:v>0.26600000000000001</c:v>
                </c:pt>
                <c:pt idx="17465">
                  <c:v>1.9E-2</c:v>
                </c:pt>
                <c:pt idx="17466">
                  <c:v>0.19900000000000001</c:v>
                </c:pt>
                <c:pt idx="17467">
                  <c:v>0.25600000000000001</c:v>
                </c:pt>
                <c:pt idx="17468">
                  <c:v>0.23599999999999999</c:v>
                </c:pt>
                <c:pt idx="17469">
                  <c:v>0.55400000000000005</c:v>
                </c:pt>
                <c:pt idx="17470">
                  <c:v>0.161</c:v>
                </c:pt>
                <c:pt idx="17471">
                  <c:v>0.33</c:v>
                </c:pt>
                <c:pt idx="17472">
                  <c:v>0.35399999999999998</c:v>
                </c:pt>
                <c:pt idx="17473">
                  <c:v>0.58599999999999997</c:v>
                </c:pt>
                <c:pt idx="17474">
                  <c:v>8.6999999999999994E-2</c:v>
                </c:pt>
                <c:pt idx="17475">
                  <c:v>0.54500000000000004</c:v>
                </c:pt>
                <c:pt idx="17476">
                  <c:v>0.52200000000000002</c:v>
                </c:pt>
                <c:pt idx="17477">
                  <c:v>0.748</c:v>
                </c:pt>
                <c:pt idx="17478">
                  <c:v>0.58899999999999997</c:v>
                </c:pt>
                <c:pt idx="17479">
                  <c:v>0.56599999999999995</c:v>
                </c:pt>
                <c:pt idx="17480">
                  <c:v>3.9E-2</c:v>
                </c:pt>
                <c:pt idx="17481">
                  <c:v>0.40899999999999997</c:v>
                </c:pt>
                <c:pt idx="17482">
                  <c:v>0.108</c:v>
                </c:pt>
                <c:pt idx="17483">
                  <c:v>9.8000000000000004E-2</c:v>
                </c:pt>
                <c:pt idx="17484">
                  <c:v>2.4E-2</c:v>
                </c:pt>
                <c:pt idx="17485">
                  <c:v>0.222</c:v>
                </c:pt>
                <c:pt idx="17486">
                  <c:v>0.28100000000000003</c:v>
                </c:pt>
                <c:pt idx="17487">
                  <c:v>0.28100000000000003</c:v>
                </c:pt>
                <c:pt idx="17488">
                  <c:v>3.0000000000000001E-3</c:v>
                </c:pt>
                <c:pt idx="17489">
                  <c:v>2.5999999999999999E-2</c:v>
                </c:pt>
                <c:pt idx="17490">
                  <c:v>0.114</c:v>
                </c:pt>
                <c:pt idx="17491">
                  <c:v>0.11899999999999999</c:v>
                </c:pt>
                <c:pt idx="17492">
                  <c:v>0.17599999999999999</c:v>
                </c:pt>
                <c:pt idx="17493">
                  <c:v>0.14000000000000001</c:v>
                </c:pt>
                <c:pt idx="17494">
                  <c:v>0.11600000000000001</c:v>
                </c:pt>
                <c:pt idx="17495">
                  <c:v>0.505</c:v>
                </c:pt>
                <c:pt idx="17496">
                  <c:v>0.17699999999999999</c:v>
                </c:pt>
                <c:pt idx="17497">
                  <c:v>0.36</c:v>
                </c:pt>
                <c:pt idx="17498">
                  <c:v>0.27500000000000002</c:v>
                </c:pt>
                <c:pt idx="17499">
                  <c:v>0.16800000000000001</c:v>
                </c:pt>
                <c:pt idx="17500">
                  <c:v>0.433</c:v>
                </c:pt>
                <c:pt idx="17501">
                  <c:v>0.192</c:v>
                </c:pt>
                <c:pt idx="17502">
                  <c:v>0.435</c:v>
                </c:pt>
                <c:pt idx="17503">
                  <c:v>0.23499999999999999</c:v>
                </c:pt>
                <c:pt idx="17504">
                  <c:v>0.30099999999999999</c:v>
                </c:pt>
                <c:pt idx="17505">
                  <c:v>0.08</c:v>
                </c:pt>
                <c:pt idx="17506">
                  <c:v>7.2999999999999995E-2</c:v>
                </c:pt>
                <c:pt idx="17507">
                  <c:v>4.3999999999999997E-2</c:v>
                </c:pt>
                <c:pt idx="17508">
                  <c:v>0.17899999999999999</c:v>
                </c:pt>
                <c:pt idx="17509">
                  <c:v>0.317</c:v>
                </c:pt>
                <c:pt idx="17510">
                  <c:v>0.46800000000000003</c:v>
                </c:pt>
                <c:pt idx="17511">
                  <c:v>0.21</c:v>
                </c:pt>
                <c:pt idx="17512">
                  <c:v>0.33500000000000002</c:v>
                </c:pt>
                <c:pt idx="17513">
                  <c:v>0.11799999999999999</c:v>
                </c:pt>
                <c:pt idx="17514">
                  <c:v>0.307</c:v>
                </c:pt>
                <c:pt idx="17515">
                  <c:v>0.29899999999999999</c:v>
                </c:pt>
                <c:pt idx="17516">
                  <c:v>0.40600000000000003</c:v>
                </c:pt>
                <c:pt idx="17517">
                  <c:v>0.40699999999999997</c:v>
                </c:pt>
                <c:pt idx="17518">
                  <c:v>5.1999999999999998E-2</c:v>
                </c:pt>
                <c:pt idx="17519">
                  <c:v>5.1999999999999998E-2</c:v>
                </c:pt>
                <c:pt idx="17520">
                  <c:v>0.19900000000000001</c:v>
                </c:pt>
                <c:pt idx="17521">
                  <c:v>0.26100000000000001</c:v>
                </c:pt>
                <c:pt idx="17522">
                  <c:v>0.109</c:v>
                </c:pt>
                <c:pt idx="17523">
                  <c:v>0.50900000000000001</c:v>
                </c:pt>
                <c:pt idx="17524">
                  <c:v>0.151</c:v>
                </c:pt>
                <c:pt idx="17525">
                  <c:v>0.78300000000000003</c:v>
                </c:pt>
                <c:pt idx="17526">
                  <c:v>0.54100000000000004</c:v>
                </c:pt>
                <c:pt idx="17527">
                  <c:v>0.84699999999999998</c:v>
                </c:pt>
                <c:pt idx="17528">
                  <c:v>0.49299999999999999</c:v>
                </c:pt>
                <c:pt idx="17529">
                  <c:v>0.93700000000000006</c:v>
                </c:pt>
                <c:pt idx="17530">
                  <c:v>0.61899999999999999</c:v>
                </c:pt>
                <c:pt idx="17531">
                  <c:v>0.81</c:v>
                </c:pt>
                <c:pt idx="17532">
                  <c:v>0.47199999999999998</c:v>
                </c:pt>
                <c:pt idx="17533">
                  <c:v>0.11700000000000001</c:v>
                </c:pt>
                <c:pt idx="17534">
                  <c:v>6.2E-2</c:v>
                </c:pt>
                <c:pt idx="17535">
                  <c:v>0.18</c:v>
                </c:pt>
                <c:pt idx="17536">
                  <c:v>0.107</c:v>
                </c:pt>
                <c:pt idx="17537">
                  <c:v>0.124</c:v>
                </c:pt>
                <c:pt idx="17538">
                  <c:v>5.8999999999999997E-2</c:v>
                </c:pt>
                <c:pt idx="17539">
                  <c:v>4.2000000000000003E-2</c:v>
                </c:pt>
                <c:pt idx="17540">
                  <c:v>0.111</c:v>
                </c:pt>
                <c:pt idx="17541">
                  <c:v>8.1000000000000003E-2</c:v>
                </c:pt>
                <c:pt idx="17542">
                  <c:v>0.13100000000000001</c:v>
                </c:pt>
                <c:pt idx="17543">
                  <c:v>0.26600000000000001</c:v>
                </c:pt>
                <c:pt idx="17544">
                  <c:v>0.106</c:v>
                </c:pt>
                <c:pt idx="17545">
                  <c:v>0.29599999999999999</c:v>
                </c:pt>
                <c:pt idx="17546">
                  <c:v>0.19500000000000001</c:v>
                </c:pt>
                <c:pt idx="17547">
                  <c:v>0.377</c:v>
                </c:pt>
                <c:pt idx="17548">
                  <c:v>0.378</c:v>
                </c:pt>
                <c:pt idx="17549">
                  <c:v>0.31</c:v>
                </c:pt>
                <c:pt idx="17550">
                  <c:v>0.27200000000000002</c:v>
                </c:pt>
                <c:pt idx="17551">
                  <c:v>0.50800000000000001</c:v>
                </c:pt>
                <c:pt idx="17552">
                  <c:v>0.21199999999999999</c:v>
                </c:pt>
                <c:pt idx="17553">
                  <c:v>0.21199999999999999</c:v>
                </c:pt>
                <c:pt idx="17554">
                  <c:v>0.376</c:v>
                </c:pt>
                <c:pt idx="17555">
                  <c:v>0.70799999999999996</c:v>
                </c:pt>
                <c:pt idx="17556">
                  <c:v>0.48899999999999999</c:v>
                </c:pt>
                <c:pt idx="17557">
                  <c:v>0.752</c:v>
                </c:pt>
                <c:pt idx="17558">
                  <c:v>0.29899999999999999</c:v>
                </c:pt>
                <c:pt idx="17559">
                  <c:v>0.27</c:v>
                </c:pt>
                <c:pt idx="17560">
                  <c:v>0.18</c:v>
                </c:pt>
                <c:pt idx="17561">
                  <c:v>2.9000000000000001E-2</c:v>
                </c:pt>
                <c:pt idx="17562">
                  <c:v>9.2999999999999999E-2</c:v>
                </c:pt>
                <c:pt idx="17563">
                  <c:v>0.04</c:v>
                </c:pt>
                <c:pt idx="17564">
                  <c:v>0.21</c:v>
                </c:pt>
                <c:pt idx="17565">
                  <c:v>9.5000000000000001E-2</c:v>
                </c:pt>
                <c:pt idx="17566">
                  <c:v>0.16900000000000001</c:v>
                </c:pt>
                <c:pt idx="17567">
                  <c:v>0.185</c:v>
                </c:pt>
                <c:pt idx="17568">
                  <c:v>0.19</c:v>
                </c:pt>
                <c:pt idx="17569">
                  <c:v>0.252</c:v>
                </c:pt>
                <c:pt idx="17570">
                  <c:v>0.01</c:v>
                </c:pt>
                <c:pt idx="17571">
                  <c:v>8.5999999999999993E-2</c:v>
                </c:pt>
                <c:pt idx="17572">
                  <c:v>6.3E-2</c:v>
                </c:pt>
                <c:pt idx="17573">
                  <c:v>6.8000000000000005E-2</c:v>
                </c:pt>
                <c:pt idx="17574">
                  <c:v>0.155</c:v>
                </c:pt>
                <c:pt idx="17575">
                  <c:v>0.50900000000000001</c:v>
                </c:pt>
                <c:pt idx="17576">
                  <c:v>0.45700000000000002</c:v>
                </c:pt>
                <c:pt idx="17577">
                  <c:v>0.55300000000000005</c:v>
                </c:pt>
                <c:pt idx="17578">
                  <c:v>0.42799999999999999</c:v>
                </c:pt>
                <c:pt idx="17579">
                  <c:v>0.23100000000000001</c:v>
                </c:pt>
                <c:pt idx="17580">
                  <c:v>0.32500000000000001</c:v>
                </c:pt>
                <c:pt idx="17581">
                  <c:v>0.14599999999999999</c:v>
                </c:pt>
                <c:pt idx="17582">
                  <c:v>0.372</c:v>
                </c:pt>
                <c:pt idx="17583">
                  <c:v>0.32500000000000001</c:v>
                </c:pt>
                <c:pt idx="17584">
                  <c:v>0.218</c:v>
                </c:pt>
                <c:pt idx="17585">
                  <c:v>0.218</c:v>
                </c:pt>
                <c:pt idx="17586">
                  <c:v>0.42599999999999999</c:v>
                </c:pt>
                <c:pt idx="17587">
                  <c:v>0.28000000000000003</c:v>
                </c:pt>
                <c:pt idx="17588">
                  <c:v>0.36599999999999999</c:v>
                </c:pt>
                <c:pt idx="17589">
                  <c:v>2.3E-2</c:v>
                </c:pt>
                <c:pt idx="17590">
                  <c:v>0.23200000000000001</c:v>
                </c:pt>
                <c:pt idx="17591">
                  <c:v>0.11</c:v>
                </c:pt>
                <c:pt idx="17592">
                  <c:v>0.40899999999999997</c:v>
                </c:pt>
                <c:pt idx="17593">
                  <c:v>3.4000000000000002E-2</c:v>
                </c:pt>
                <c:pt idx="17594">
                  <c:v>0.155</c:v>
                </c:pt>
                <c:pt idx="17595">
                  <c:v>0.25600000000000001</c:v>
                </c:pt>
                <c:pt idx="17596">
                  <c:v>0.104</c:v>
                </c:pt>
                <c:pt idx="17597">
                  <c:v>0.28699999999999998</c:v>
                </c:pt>
                <c:pt idx="17598">
                  <c:v>0.26</c:v>
                </c:pt>
                <c:pt idx="17599">
                  <c:v>0.75600000000000001</c:v>
                </c:pt>
                <c:pt idx="17600">
                  <c:v>0.56399999999999995</c:v>
                </c:pt>
                <c:pt idx="17601">
                  <c:v>0.51</c:v>
                </c:pt>
                <c:pt idx="17602">
                  <c:v>0.45</c:v>
                </c:pt>
                <c:pt idx="17603">
                  <c:v>0.53900000000000003</c:v>
                </c:pt>
                <c:pt idx="17604">
                  <c:v>1.0409999999999999</c:v>
                </c:pt>
                <c:pt idx="17605">
                  <c:v>0.77100000000000002</c:v>
                </c:pt>
                <c:pt idx="17606">
                  <c:v>0.97699999999999998</c:v>
                </c:pt>
                <c:pt idx="17607">
                  <c:v>0.98099999999999998</c:v>
                </c:pt>
                <c:pt idx="17608">
                  <c:v>0.89600000000000002</c:v>
                </c:pt>
                <c:pt idx="17609">
                  <c:v>0.86199999999999999</c:v>
                </c:pt>
                <c:pt idx="17610">
                  <c:v>0.62</c:v>
                </c:pt>
                <c:pt idx="17611">
                  <c:v>0.65</c:v>
                </c:pt>
                <c:pt idx="17612">
                  <c:v>0.85</c:v>
                </c:pt>
                <c:pt idx="17613">
                  <c:v>0.48899999999999999</c:v>
                </c:pt>
                <c:pt idx="17614">
                  <c:v>0.65500000000000003</c:v>
                </c:pt>
                <c:pt idx="17615">
                  <c:v>0.51200000000000001</c:v>
                </c:pt>
                <c:pt idx="17616">
                  <c:v>0.214</c:v>
                </c:pt>
                <c:pt idx="17617">
                  <c:v>0.17699999999999999</c:v>
                </c:pt>
                <c:pt idx="17618">
                  <c:v>1.9E-2</c:v>
                </c:pt>
                <c:pt idx="17619">
                  <c:v>2.1000000000000001E-2</c:v>
                </c:pt>
                <c:pt idx="17620">
                  <c:v>0.28299999999999997</c:v>
                </c:pt>
                <c:pt idx="17621">
                  <c:v>0.56799999999999995</c:v>
                </c:pt>
                <c:pt idx="17622">
                  <c:v>0.63800000000000001</c:v>
                </c:pt>
                <c:pt idx="17623">
                  <c:v>0.64200000000000002</c:v>
                </c:pt>
                <c:pt idx="17624">
                  <c:v>1.087</c:v>
                </c:pt>
                <c:pt idx="17625">
                  <c:v>0.62</c:v>
                </c:pt>
                <c:pt idx="17626">
                  <c:v>0.877</c:v>
                </c:pt>
                <c:pt idx="17627">
                  <c:v>0.79</c:v>
                </c:pt>
                <c:pt idx="17628">
                  <c:v>1.369</c:v>
                </c:pt>
                <c:pt idx="17629">
                  <c:v>1.369</c:v>
                </c:pt>
                <c:pt idx="17630">
                  <c:v>1.075</c:v>
                </c:pt>
                <c:pt idx="17631">
                  <c:v>0.93300000000000005</c:v>
                </c:pt>
                <c:pt idx="17632">
                  <c:v>0.79300000000000004</c:v>
                </c:pt>
                <c:pt idx="17633">
                  <c:v>0.79700000000000004</c:v>
                </c:pt>
                <c:pt idx="17634">
                  <c:v>0.72099999999999997</c:v>
                </c:pt>
                <c:pt idx="17635">
                  <c:v>0.92500000000000004</c:v>
                </c:pt>
                <c:pt idx="17636">
                  <c:v>0.91700000000000004</c:v>
                </c:pt>
                <c:pt idx="17637">
                  <c:v>0.79400000000000004</c:v>
                </c:pt>
                <c:pt idx="17638">
                  <c:v>0.77</c:v>
                </c:pt>
                <c:pt idx="17639">
                  <c:v>0.46</c:v>
                </c:pt>
                <c:pt idx="17640">
                  <c:v>0.161</c:v>
                </c:pt>
                <c:pt idx="17641">
                  <c:v>0.17499999999999999</c:v>
                </c:pt>
                <c:pt idx="17642">
                  <c:v>0.14899999999999999</c:v>
                </c:pt>
                <c:pt idx="17643">
                  <c:v>0.17100000000000001</c:v>
                </c:pt>
                <c:pt idx="17644">
                  <c:v>0.19400000000000001</c:v>
                </c:pt>
                <c:pt idx="17645">
                  <c:v>0.23400000000000001</c:v>
                </c:pt>
                <c:pt idx="17646">
                  <c:v>0.48099999999999998</c:v>
                </c:pt>
                <c:pt idx="17647">
                  <c:v>0.64200000000000002</c:v>
                </c:pt>
                <c:pt idx="17648">
                  <c:v>0.41299999999999998</c:v>
                </c:pt>
                <c:pt idx="17649">
                  <c:v>0.21299999999999999</c:v>
                </c:pt>
                <c:pt idx="17650">
                  <c:v>0.56399999999999995</c:v>
                </c:pt>
                <c:pt idx="17651">
                  <c:v>0.52400000000000002</c:v>
                </c:pt>
                <c:pt idx="17652">
                  <c:v>0.45900000000000002</c:v>
                </c:pt>
                <c:pt idx="17653">
                  <c:v>0.73899999999999999</c:v>
                </c:pt>
                <c:pt idx="17654">
                  <c:v>0.70199999999999996</c:v>
                </c:pt>
                <c:pt idx="17655">
                  <c:v>1.0229999999999999</c:v>
                </c:pt>
                <c:pt idx="17656">
                  <c:v>0.998</c:v>
                </c:pt>
                <c:pt idx="17657">
                  <c:v>1.038</c:v>
                </c:pt>
                <c:pt idx="17658">
                  <c:v>0.871</c:v>
                </c:pt>
                <c:pt idx="17659">
                  <c:v>0.83099999999999996</c:v>
                </c:pt>
                <c:pt idx="17660">
                  <c:v>0.71599999999999997</c:v>
                </c:pt>
                <c:pt idx="17661">
                  <c:v>0.316</c:v>
                </c:pt>
                <c:pt idx="17662">
                  <c:v>0.44</c:v>
                </c:pt>
                <c:pt idx="17663">
                  <c:v>0.52</c:v>
                </c:pt>
                <c:pt idx="17664">
                  <c:v>9.5000000000000001E-2</c:v>
                </c:pt>
                <c:pt idx="17665">
                  <c:v>0.123</c:v>
                </c:pt>
                <c:pt idx="17666">
                  <c:v>0.11899999999999999</c:v>
                </c:pt>
                <c:pt idx="17667">
                  <c:v>0.27700000000000002</c:v>
                </c:pt>
                <c:pt idx="17668">
                  <c:v>0.44</c:v>
                </c:pt>
                <c:pt idx="17669">
                  <c:v>0.51900000000000002</c:v>
                </c:pt>
                <c:pt idx="17670">
                  <c:v>0.71299999999999997</c:v>
                </c:pt>
                <c:pt idx="17671">
                  <c:v>0.874</c:v>
                </c:pt>
                <c:pt idx="17672">
                  <c:v>0.69899999999999995</c:v>
                </c:pt>
                <c:pt idx="17673">
                  <c:v>0.83699999999999997</c:v>
                </c:pt>
                <c:pt idx="17674">
                  <c:v>0.70899999999999996</c:v>
                </c:pt>
                <c:pt idx="17675">
                  <c:v>0.501</c:v>
                </c:pt>
                <c:pt idx="17676">
                  <c:v>0.39</c:v>
                </c:pt>
                <c:pt idx="17677">
                  <c:v>0.60099999999999998</c:v>
                </c:pt>
                <c:pt idx="17678">
                  <c:v>0.57999999999999996</c:v>
                </c:pt>
                <c:pt idx="17679">
                  <c:v>0.44500000000000001</c:v>
                </c:pt>
                <c:pt idx="17680">
                  <c:v>0.501</c:v>
                </c:pt>
                <c:pt idx="17681">
                  <c:v>0.86199999999999999</c:v>
                </c:pt>
                <c:pt idx="17682">
                  <c:v>0.48899999999999999</c:v>
                </c:pt>
                <c:pt idx="17683">
                  <c:v>0.623</c:v>
                </c:pt>
                <c:pt idx="17684">
                  <c:v>0.435</c:v>
                </c:pt>
                <c:pt idx="17685">
                  <c:v>0.24399999999999999</c:v>
                </c:pt>
                <c:pt idx="17686">
                  <c:v>0.16300000000000001</c:v>
                </c:pt>
                <c:pt idx="17687">
                  <c:v>8.6999999999999994E-2</c:v>
                </c:pt>
                <c:pt idx="17688">
                  <c:v>5.8000000000000003E-2</c:v>
                </c:pt>
                <c:pt idx="17689">
                  <c:v>0.28100000000000003</c:v>
                </c:pt>
                <c:pt idx="17690">
                  <c:v>0.35199999999999998</c:v>
                </c:pt>
                <c:pt idx="17691">
                  <c:v>0.20599999999999999</c:v>
                </c:pt>
                <c:pt idx="17692">
                  <c:v>6.3E-2</c:v>
                </c:pt>
                <c:pt idx="17693">
                  <c:v>0.41799999999999998</c:v>
                </c:pt>
                <c:pt idx="17694">
                  <c:v>2.1000000000000001E-2</c:v>
                </c:pt>
                <c:pt idx="17695">
                  <c:v>6.9000000000000006E-2</c:v>
                </c:pt>
                <c:pt idx="17696">
                  <c:v>7.4999999999999997E-2</c:v>
                </c:pt>
                <c:pt idx="17697">
                  <c:v>0.11700000000000001</c:v>
                </c:pt>
                <c:pt idx="17698">
                  <c:v>8.8999999999999996E-2</c:v>
                </c:pt>
                <c:pt idx="17699">
                  <c:v>0.59899999999999998</c:v>
                </c:pt>
                <c:pt idx="17700">
                  <c:v>0.20599999999999999</c:v>
                </c:pt>
                <c:pt idx="17701">
                  <c:v>0.20599999999999999</c:v>
                </c:pt>
                <c:pt idx="17702">
                  <c:v>8.5999999999999993E-2</c:v>
                </c:pt>
                <c:pt idx="17703">
                  <c:v>1.7000000000000001E-2</c:v>
                </c:pt>
                <c:pt idx="17704">
                  <c:v>0.16500000000000001</c:v>
                </c:pt>
                <c:pt idx="17705">
                  <c:v>4.2999999999999997E-2</c:v>
                </c:pt>
                <c:pt idx="17706">
                  <c:v>0.16900000000000001</c:v>
                </c:pt>
                <c:pt idx="17707">
                  <c:v>0.57099999999999995</c:v>
                </c:pt>
                <c:pt idx="17708">
                  <c:v>0.13100000000000001</c:v>
                </c:pt>
                <c:pt idx="17709">
                  <c:v>2E-3</c:v>
                </c:pt>
                <c:pt idx="17710">
                  <c:v>5.7000000000000002E-2</c:v>
                </c:pt>
                <c:pt idx="17711">
                  <c:v>0.29299999999999998</c:v>
                </c:pt>
                <c:pt idx="17712">
                  <c:v>8.3000000000000004E-2</c:v>
                </c:pt>
                <c:pt idx="17713">
                  <c:v>0.09</c:v>
                </c:pt>
                <c:pt idx="17714">
                  <c:v>0.20899999999999999</c:v>
                </c:pt>
                <c:pt idx="17715">
                  <c:v>0.21</c:v>
                </c:pt>
                <c:pt idx="17716">
                  <c:v>0.191</c:v>
                </c:pt>
                <c:pt idx="17717">
                  <c:v>9.6000000000000002E-2</c:v>
                </c:pt>
                <c:pt idx="17718">
                  <c:v>0.19600000000000001</c:v>
                </c:pt>
                <c:pt idx="17719">
                  <c:v>7.8E-2</c:v>
                </c:pt>
                <c:pt idx="17720">
                  <c:v>0.28599999999999998</c:v>
                </c:pt>
                <c:pt idx="17721">
                  <c:v>8.5999999999999993E-2</c:v>
                </c:pt>
                <c:pt idx="17722">
                  <c:v>0.05</c:v>
                </c:pt>
                <c:pt idx="17723">
                  <c:v>2.7E-2</c:v>
                </c:pt>
                <c:pt idx="17724">
                  <c:v>0.48099999999999998</c:v>
                </c:pt>
                <c:pt idx="17725">
                  <c:v>0.307</c:v>
                </c:pt>
                <c:pt idx="17726">
                  <c:v>0.46700000000000003</c:v>
                </c:pt>
                <c:pt idx="17727">
                  <c:v>0.109</c:v>
                </c:pt>
                <c:pt idx="17728">
                  <c:v>0.16</c:v>
                </c:pt>
                <c:pt idx="17729">
                  <c:v>0.26500000000000001</c:v>
                </c:pt>
                <c:pt idx="17730">
                  <c:v>0.26100000000000001</c:v>
                </c:pt>
                <c:pt idx="17731">
                  <c:v>0.70099999999999996</c:v>
                </c:pt>
                <c:pt idx="17732">
                  <c:v>0.122</c:v>
                </c:pt>
                <c:pt idx="17733">
                  <c:v>0.52400000000000002</c:v>
                </c:pt>
                <c:pt idx="17734">
                  <c:v>0.73799999999999999</c:v>
                </c:pt>
                <c:pt idx="17735">
                  <c:v>0.63</c:v>
                </c:pt>
                <c:pt idx="17736">
                  <c:v>0.37</c:v>
                </c:pt>
                <c:pt idx="17737">
                  <c:v>0.29499999999999998</c:v>
                </c:pt>
                <c:pt idx="17738">
                  <c:v>0.56499999999999995</c:v>
                </c:pt>
                <c:pt idx="17739">
                  <c:v>0.32200000000000001</c:v>
                </c:pt>
                <c:pt idx="17740">
                  <c:v>0.17100000000000001</c:v>
                </c:pt>
                <c:pt idx="17741">
                  <c:v>1.4E-2</c:v>
                </c:pt>
                <c:pt idx="17742">
                  <c:v>0.29299999999999998</c:v>
                </c:pt>
                <c:pt idx="17743">
                  <c:v>6.9000000000000006E-2</c:v>
                </c:pt>
                <c:pt idx="17744">
                  <c:v>0.45200000000000001</c:v>
                </c:pt>
                <c:pt idx="17745">
                  <c:v>0.28799999999999998</c:v>
                </c:pt>
                <c:pt idx="17746">
                  <c:v>0.253</c:v>
                </c:pt>
                <c:pt idx="17747">
                  <c:v>0.08</c:v>
                </c:pt>
                <c:pt idx="17748">
                  <c:v>0.48099999999999998</c:v>
                </c:pt>
                <c:pt idx="17749">
                  <c:v>0.10100000000000001</c:v>
                </c:pt>
                <c:pt idx="17750">
                  <c:v>8.6999999999999994E-2</c:v>
                </c:pt>
                <c:pt idx="17751">
                  <c:v>0.46100000000000002</c:v>
                </c:pt>
                <c:pt idx="17752">
                  <c:v>9.8000000000000004E-2</c:v>
                </c:pt>
                <c:pt idx="17753">
                  <c:v>0.24399999999999999</c:v>
                </c:pt>
                <c:pt idx="17754">
                  <c:v>0.41799999999999998</c:v>
                </c:pt>
                <c:pt idx="17755">
                  <c:v>0.41499999999999998</c:v>
                </c:pt>
                <c:pt idx="17756">
                  <c:v>0.39400000000000002</c:v>
                </c:pt>
                <c:pt idx="17757">
                  <c:v>0.247</c:v>
                </c:pt>
                <c:pt idx="17758">
                  <c:v>0.23499999999999999</c:v>
                </c:pt>
                <c:pt idx="17759">
                  <c:v>4.1000000000000002E-2</c:v>
                </c:pt>
                <c:pt idx="17760">
                  <c:v>5.1999999999999998E-2</c:v>
                </c:pt>
                <c:pt idx="17761">
                  <c:v>6.8000000000000005E-2</c:v>
                </c:pt>
                <c:pt idx="17762">
                  <c:v>0.22500000000000001</c:v>
                </c:pt>
                <c:pt idx="17763">
                  <c:v>8.0000000000000002E-3</c:v>
                </c:pt>
                <c:pt idx="17764">
                  <c:v>5.5E-2</c:v>
                </c:pt>
                <c:pt idx="17765">
                  <c:v>0.39</c:v>
                </c:pt>
                <c:pt idx="17766">
                  <c:v>0.316</c:v>
                </c:pt>
                <c:pt idx="17767">
                  <c:v>4.9000000000000002E-2</c:v>
                </c:pt>
                <c:pt idx="17768">
                  <c:v>0.216</c:v>
                </c:pt>
                <c:pt idx="17769">
                  <c:v>7.0000000000000001E-3</c:v>
                </c:pt>
                <c:pt idx="17770">
                  <c:v>8.6999999999999994E-2</c:v>
                </c:pt>
                <c:pt idx="17771">
                  <c:v>0.32100000000000001</c:v>
                </c:pt>
                <c:pt idx="17772">
                  <c:v>0.32100000000000001</c:v>
                </c:pt>
                <c:pt idx="17773">
                  <c:v>0.45700000000000002</c:v>
                </c:pt>
                <c:pt idx="17774">
                  <c:v>0.57299999999999995</c:v>
                </c:pt>
                <c:pt idx="17775">
                  <c:v>0.91</c:v>
                </c:pt>
                <c:pt idx="17776">
                  <c:v>0.58799999999999997</c:v>
                </c:pt>
                <c:pt idx="17777">
                  <c:v>0.56799999999999995</c:v>
                </c:pt>
                <c:pt idx="17778">
                  <c:v>0.752</c:v>
                </c:pt>
                <c:pt idx="17779">
                  <c:v>0.64400000000000002</c:v>
                </c:pt>
                <c:pt idx="17780">
                  <c:v>0.38</c:v>
                </c:pt>
                <c:pt idx="17781">
                  <c:v>4.2999999999999997E-2</c:v>
                </c:pt>
                <c:pt idx="17782">
                  <c:v>9.2999999999999999E-2</c:v>
                </c:pt>
                <c:pt idx="17783">
                  <c:v>0.41799999999999998</c:v>
                </c:pt>
                <c:pt idx="17784">
                  <c:v>0.11700000000000001</c:v>
                </c:pt>
                <c:pt idx="17785">
                  <c:v>0.222</c:v>
                </c:pt>
                <c:pt idx="17786">
                  <c:v>0.16400000000000001</c:v>
                </c:pt>
                <c:pt idx="17787">
                  <c:v>0.63200000000000001</c:v>
                </c:pt>
                <c:pt idx="17788">
                  <c:v>0.42699999999999999</c:v>
                </c:pt>
                <c:pt idx="17789">
                  <c:v>0.46600000000000003</c:v>
                </c:pt>
                <c:pt idx="17790">
                  <c:v>0.72699999999999998</c:v>
                </c:pt>
                <c:pt idx="17791">
                  <c:v>0.65700000000000003</c:v>
                </c:pt>
                <c:pt idx="17792">
                  <c:v>0.81699999999999995</c:v>
                </c:pt>
                <c:pt idx="17793">
                  <c:v>0.317</c:v>
                </c:pt>
                <c:pt idx="17794">
                  <c:v>0.79500000000000004</c:v>
                </c:pt>
                <c:pt idx="17795">
                  <c:v>0.46600000000000003</c:v>
                </c:pt>
                <c:pt idx="17796">
                  <c:v>0.247</c:v>
                </c:pt>
                <c:pt idx="17797">
                  <c:v>6.0000000000000001E-3</c:v>
                </c:pt>
                <c:pt idx="17798">
                  <c:v>6.0999999999999999E-2</c:v>
                </c:pt>
                <c:pt idx="17799">
                  <c:v>0.36699999999999999</c:v>
                </c:pt>
                <c:pt idx="17800">
                  <c:v>0.15</c:v>
                </c:pt>
                <c:pt idx="17801">
                  <c:v>0.52900000000000003</c:v>
                </c:pt>
                <c:pt idx="17802">
                  <c:v>0.161</c:v>
                </c:pt>
                <c:pt idx="17803">
                  <c:v>0.29199999999999998</c:v>
                </c:pt>
                <c:pt idx="17804">
                  <c:v>0.11799999999999999</c:v>
                </c:pt>
                <c:pt idx="17805">
                  <c:v>0.17299999999999999</c:v>
                </c:pt>
                <c:pt idx="17806">
                  <c:v>0.20799999999999999</c:v>
                </c:pt>
                <c:pt idx="17807">
                  <c:v>0.13300000000000001</c:v>
                </c:pt>
                <c:pt idx="17808">
                  <c:v>6.6000000000000003E-2</c:v>
                </c:pt>
                <c:pt idx="17809">
                  <c:v>7.9000000000000001E-2</c:v>
                </c:pt>
                <c:pt idx="17810">
                  <c:v>0.17699999999999999</c:v>
                </c:pt>
                <c:pt idx="17811">
                  <c:v>4.3999999999999997E-2</c:v>
                </c:pt>
                <c:pt idx="17812">
                  <c:v>7.6999999999999999E-2</c:v>
                </c:pt>
                <c:pt idx="17813">
                  <c:v>0.17499999999999999</c:v>
                </c:pt>
                <c:pt idx="17814">
                  <c:v>0.41</c:v>
                </c:pt>
                <c:pt idx="17815">
                  <c:v>0.498</c:v>
                </c:pt>
                <c:pt idx="17816">
                  <c:v>0.19800000000000001</c:v>
                </c:pt>
                <c:pt idx="17817">
                  <c:v>0.30299999999999999</c:v>
                </c:pt>
                <c:pt idx="17818">
                  <c:v>0.114</c:v>
                </c:pt>
                <c:pt idx="17819">
                  <c:v>8.2000000000000003E-2</c:v>
                </c:pt>
                <c:pt idx="17820">
                  <c:v>0.61499999999999999</c:v>
                </c:pt>
                <c:pt idx="17821">
                  <c:v>0.44400000000000001</c:v>
                </c:pt>
                <c:pt idx="17822">
                  <c:v>0.56999999999999995</c:v>
                </c:pt>
                <c:pt idx="17823">
                  <c:v>0.37</c:v>
                </c:pt>
                <c:pt idx="17824">
                  <c:v>0.73699999999999999</c:v>
                </c:pt>
                <c:pt idx="17825">
                  <c:v>0.72399999999999998</c:v>
                </c:pt>
                <c:pt idx="17826">
                  <c:v>0.56399999999999995</c:v>
                </c:pt>
                <c:pt idx="17827">
                  <c:v>5.8999999999999997E-2</c:v>
                </c:pt>
                <c:pt idx="17828">
                  <c:v>0.435</c:v>
                </c:pt>
                <c:pt idx="17829">
                  <c:v>0.56299999999999994</c:v>
                </c:pt>
                <c:pt idx="17830">
                  <c:v>0.252</c:v>
                </c:pt>
                <c:pt idx="17831">
                  <c:v>7.6999999999999999E-2</c:v>
                </c:pt>
                <c:pt idx="17832">
                  <c:v>0.09</c:v>
                </c:pt>
                <c:pt idx="17833">
                  <c:v>0.155</c:v>
                </c:pt>
                <c:pt idx="17834">
                  <c:v>8.1000000000000003E-2</c:v>
                </c:pt>
                <c:pt idx="17835">
                  <c:v>6.9000000000000006E-2</c:v>
                </c:pt>
                <c:pt idx="17836">
                  <c:v>0.16200000000000001</c:v>
                </c:pt>
                <c:pt idx="17837">
                  <c:v>0.16200000000000001</c:v>
                </c:pt>
                <c:pt idx="17838">
                  <c:v>8.2000000000000003E-2</c:v>
                </c:pt>
                <c:pt idx="17839">
                  <c:v>0.215</c:v>
                </c:pt>
                <c:pt idx="17840">
                  <c:v>0.11</c:v>
                </c:pt>
                <c:pt idx="17841">
                  <c:v>0.25900000000000001</c:v>
                </c:pt>
                <c:pt idx="17842">
                  <c:v>0.26300000000000001</c:v>
                </c:pt>
                <c:pt idx="17843">
                  <c:v>0.23799999999999999</c:v>
                </c:pt>
                <c:pt idx="17844">
                  <c:v>0.30299999999999999</c:v>
                </c:pt>
                <c:pt idx="17845">
                  <c:v>0.38200000000000001</c:v>
                </c:pt>
                <c:pt idx="17846">
                  <c:v>0.68799999999999994</c:v>
                </c:pt>
                <c:pt idx="17847">
                  <c:v>0.70799999999999996</c:v>
                </c:pt>
                <c:pt idx="17848">
                  <c:v>0.55100000000000005</c:v>
                </c:pt>
                <c:pt idx="17849">
                  <c:v>0.29499999999999998</c:v>
                </c:pt>
                <c:pt idx="17850">
                  <c:v>0.43099999999999999</c:v>
                </c:pt>
                <c:pt idx="17851">
                  <c:v>0.60299999999999998</c:v>
                </c:pt>
                <c:pt idx="17852">
                  <c:v>0.38200000000000001</c:v>
                </c:pt>
                <c:pt idx="17853">
                  <c:v>0.70799999999999996</c:v>
                </c:pt>
                <c:pt idx="17854">
                  <c:v>0.40400000000000003</c:v>
                </c:pt>
                <c:pt idx="17855">
                  <c:v>0.60699999999999998</c:v>
                </c:pt>
                <c:pt idx="17856">
                  <c:v>0.27900000000000003</c:v>
                </c:pt>
                <c:pt idx="17857">
                  <c:v>0.41799999999999998</c:v>
                </c:pt>
                <c:pt idx="17858">
                  <c:v>0.66</c:v>
                </c:pt>
                <c:pt idx="17859">
                  <c:v>1.4E-2</c:v>
                </c:pt>
                <c:pt idx="17860">
                  <c:v>0.34399999999999997</c:v>
                </c:pt>
                <c:pt idx="17861">
                  <c:v>0.155</c:v>
                </c:pt>
                <c:pt idx="17862">
                  <c:v>0.19500000000000001</c:v>
                </c:pt>
                <c:pt idx="17863">
                  <c:v>0.26100000000000001</c:v>
                </c:pt>
                <c:pt idx="17864">
                  <c:v>8.3000000000000004E-2</c:v>
                </c:pt>
                <c:pt idx="17865">
                  <c:v>0.17399999999999999</c:v>
                </c:pt>
                <c:pt idx="17866">
                  <c:v>2.3E-2</c:v>
                </c:pt>
                <c:pt idx="17867">
                  <c:v>7.0000000000000007E-2</c:v>
                </c:pt>
                <c:pt idx="17868">
                  <c:v>0.26400000000000001</c:v>
                </c:pt>
                <c:pt idx="17869">
                  <c:v>0.32100000000000001</c:v>
                </c:pt>
                <c:pt idx="17870">
                  <c:v>0.35199999999999998</c:v>
                </c:pt>
                <c:pt idx="17871">
                  <c:v>5.3999999999999999E-2</c:v>
                </c:pt>
                <c:pt idx="17872">
                  <c:v>1.2E-2</c:v>
                </c:pt>
                <c:pt idx="17873">
                  <c:v>0.01</c:v>
                </c:pt>
                <c:pt idx="17874">
                  <c:v>6.4000000000000001E-2</c:v>
                </c:pt>
                <c:pt idx="17875">
                  <c:v>0.30399999999999999</c:v>
                </c:pt>
                <c:pt idx="17876">
                  <c:v>0.05</c:v>
                </c:pt>
                <c:pt idx="17877">
                  <c:v>0.219</c:v>
                </c:pt>
                <c:pt idx="17878">
                  <c:v>0.307</c:v>
                </c:pt>
                <c:pt idx="17879">
                  <c:v>0.443</c:v>
                </c:pt>
                <c:pt idx="17880">
                  <c:v>0.46899999999999997</c:v>
                </c:pt>
                <c:pt idx="17881">
                  <c:v>0.44</c:v>
                </c:pt>
                <c:pt idx="17882">
                  <c:v>0.307</c:v>
                </c:pt>
                <c:pt idx="17883">
                  <c:v>0.48899999999999999</c:v>
                </c:pt>
                <c:pt idx="17884">
                  <c:v>0.13800000000000001</c:v>
                </c:pt>
                <c:pt idx="17885">
                  <c:v>2.9000000000000001E-2</c:v>
                </c:pt>
                <c:pt idx="17886">
                  <c:v>6.5000000000000002E-2</c:v>
                </c:pt>
                <c:pt idx="17887">
                  <c:v>0.45500000000000002</c:v>
                </c:pt>
                <c:pt idx="17888">
                  <c:v>0.193</c:v>
                </c:pt>
                <c:pt idx="17889">
                  <c:v>0.193</c:v>
                </c:pt>
                <c:pt idx="17890">
                  <c:v>0.122</c:v>
                </c:pt>
                <c:pt idx="17891">
                  <c:v>0.122</c:v>
                </c:pt>
                <c:pt idx="17892">
                  <c:v>0.183</c:v>
                </c:pt>
                <c:pt idx="17893">
                  <c:v>0.14299999999999999</c:v>
                </c:pt>
                <c:pt idx="17894">
                  <c:v>0.41299999999999998</c:v>
                </c:pt>
                <c:pt idx="17895">
                  <c:v>0.48199999999999998</c:v>
                </c:pt>
                <c:pt idx="17896">
                  <c:v>0.55600000000000005</c:v>
                </c:pt>
                <c:pt idx="17897">
                  <c:v>0.34699999999999998</c:v>
                </c:pt>
                <c:pt idx="17898">
                  <c:v>0.71199999999999997</c:v>
                </c:pt>
                <c:pt idx="17899">
                  <c:v>0.56799999999999995</c:v>
                </c:pt>
                <c:pt idx="17900">
                  <c:v>0.34499999999999997</c:v>
                </c:pt>
                <c:pt idx="17901">
                  <c:v>0.11799999999999999</c:v>
                </c:pt>
                <c:pt idx="17902">
                  <c:v>0.42799999999999999</c:v>
                </c:pt>
                <c:pt idx="17903">
                  <c:v>0.191</c:v>
                </c:pt>
                <c:pt idx="17904">
                  <c:v>9.7000000000000003E-2</c:v>
                </c:pt>
                <c:pt idx="17905">
                  <c:v>0.27900000000000003</c:v>
                </c:pt>
                <c:pt idx="17906">
                  <c:v>0.223</c:v>
                </c:pt>
                <c:pt idx="17907">
                  <c:v>0.26300000000000001</c:v>
                </c:pt>
                <c:pt idx="17908">
                  <c:v>0.318</c:v>
                </c:pt>
                <c:pt idx="17909">
                  <c:v>0.45800000000000002</c:v>
                </c:pt>
                <c:pt idx="17910">
                  <c:v>0.82399999999999995</c:v>
                </c:pt>
                <c:pt idx="17911">
                  <c:v>0.71899999999999997</c:v>
                </c:pt>
                <c:pt idx="17912">
                  <c:v>1.036</c:v>
                </c:pt>
                <c:pt idx="17913">
                  <c:v>0.55600000000000005</c:v>
                </c:pt>
                <c:pt idx="17914">
                  <c:v>0.61099999999999999</c:v>
                </c:pt>
                <c:pt idx="17915">
                  <c:v>0.39700000000000002</c:v>
                </c:pt>
                <c:pt idx="17916">
                  <c:v>0.17799999999999999</c:v>
                </c:pt>
                <c:pt idx="17917">
                  <c:v>0.65100000000000002</c:v>
                </c:pt>
                <c:pt idx="17918">
                  <c:v>0.28799999999999998</c:v>
                </c:pt>
                <c:pt idx="17919">
                  <c:v>0.27600000000000002</c:v>
                </c:pt>
                <c:pt idx="17920">
                  <c:v>0.13500000000000001</c:v>
                </c:pt>
                <c:pt idx="17921">
                  <c:v>0.10299999999999999</c:v>
                </c:pt>
                <c:pt idx="17922">
                  <c:v>0.41699999999999998</c:v>
                </c:pt>
                <c:pt idx="17923">
                  <c:v>6.8000000000000005E-2</c:v>
                </c:pt>
                <c:pt idx="17924">
                  <c:v>0.26200000000000001</c:v>
                </c:pt>
                <c:pt idx="17925">
                  <c:v>0.25700000000000001</c:v>
                </c:pt>
                <c:pt idx="17926">
                  <c:v>0.22500000000000001</c:v>
                </c:pt>
                <c:pt idx="17927">
                  <c:v>0.48</c:v>
                </c:pt>
                <c:pt idx="17928">
                  <c:v>1.9E-2</c:v>
                </c:pt>
                <c:pt idx="17929">
                  <c:v>0.127</c:v>
                </c:pt>
                <c:pt idx="17930">
                  <c:v>1.4E-2</c:v>
                </c:pt>
                <c:pt idx="17931">
                  <c:v>5.7000000000000002E-2</c:v>
                </c:pt>
                <c:pt idx="17932">
                  <c:v>0.152</c:v>
                </c:pt>
                <c:pt idx="17933">
                  <c:v>0.41899999999999998</c:v>
                </c:pt>
                <c:pt idx="17934">
                  <c:v>0.26300000000000001</c:v>
                </c:pt>
                <c:pt idx="17935">
                  <c:v>0.27400000000000002</c:v>
                </c:pt>
                <c:pt idx="17936">
                  <c:v>0.44</c:v>
                </c:pt>
                <c:pt idx="17937">
                  <c:v>0.79700000000000004</c:v>
                </c:pt>
                <c:pt idx="17938">
                  <c:v>0.77700000000000002</c:v>
                </c:pt>
                <c:pt idx="17939">
                  <c:v>0.623</c:v>
                </c:pt>
                <c:pt idx="17940">
                  <c:v>0.53500000000000003</c:v>
                </c:pt>
                <c:pt idx="17941">
                  <c:v>0.51300000000000001</c:v>
                </c:pt>
                <c:pt idx="17942">
                  <c:v>0.7</c:v>
                </c:pt>
                <c:pt idx="17943">
                  <c:v>0.97499999999999998</c:v>
                </c:pt>
                <c:pt idx="17944">
                  <c:v>0.97499999999999998</c:v>
                </c:pt>
                <c:pt idx="17945">
                  <c:v>1.159</c:v>
                </c:pt>
                <c:pt idx="17946">
                  <c:v>0.875</c:v>
                </c:pt>
                <c:pt idx="17947">
                  <c:v>0.86099999999999999</c:v>
                </c:pt>
                <c:pt idx="17948">
                  <c:v>0.64500000000000002</c:v>
                </c:pt>
                <c:pt idx="17949">
                  <c:v>0.84899999999999998</c:v>
                </c:pt>
                <c:pt idx="17950">
                  <c:v>0.59</c:v>
                </c:pt>
                <c:pt idx="17951">
                  <c:v>0.71599999999999997</c:v>
                </c:pt>
                <c:pt idx="17952">
                  <c:v>0.254</c:v>
                </c:pt>
                <c:pt idx="17953">
                  <c:v>0.33100000000000002</c:v>
                </c:pt>
                <c:pt idx="17954">
                  <c:v>0.13600000000000001</c:v>
                </c:pt>
                <c:pt idx="17955">
                  <c:v>0.14899999999999999</c:v>
                </c:pt>
                <c:pt idx="17956">
                  <c:v>0.314</c:v>
                </c:pt>
                <c:pt idx="17957">
                  <c:v>0.02</c:v>
                </c:pt>
                <c:pt idx="17958">
                  <c:v>0.27500000000000002</c:v>
                </c:pt>
                <c:pt idx="17959">
                  <c:v>0.22800000000000001</c:v>
                </c:pt>
                <c:pt idx="17960">
                  <c:v>0.19800000000000001</c:v>
                </c:pt>
                <c:pt idx="17961">
                  <c:v>0.14000000000000001</c:v>
                </c:pt>
                <c:pt idx="17962">
                  <c:v>0.434</c:v>
                </c:pt>
                <c:pt idx="17963">
                  <c:v>4.8000000000000001E-2</c:v>
                </c:pt>
                <c:pt idx="17964">
                  <c:v>0.11600000000000001</c:v>
                </c:pt>
                <c:pt idx="17965">
                  <c:v>0.17499999999999999</c:v>
                </c:pt>
                <c:pt idx="17966">
                  <c:v>0.14299999999999999</c:v>
                </c:pt>
                <c:pt idx="17967">
                  <c:v>6.0999999999999999E-2</c:v>
                </c:pt>
                <c:pt idx="17968">
                  <c:v>3.2000000000000001E-2</c:v>
                </c:pt>
                <c:pt idx="17969">
                  <c:v>2.1999999999999999E-2</c:v>
                </c:pt>
                <c:pt idx="17970">
                  <c:v>0.13600000000000001</c:v>
                </c:pt>
                <c:pt idx="17971">
                  <c:v>3.9E-2</c:v>
                </c:pt>
                <c:pt idx="17972">
                  <c:v>0.188</c:v>
                </c:pt>
                <c:pt idx="17973">
                  <c:v>5.5E-2</c:v>
                </c:pt>
                <c:pt idx="17974">
                  <c:v>0.14699999999999999</c:v>
                </c:pt>
                <c:pt idx="17975">
                  <c:v>0.19900000000000001</c:v>
                </c:pt>
                <c:pt idx="17976">
                  <c:v>0.02</c:v>
                </c:pt>
                <c:pt idx="17977">
                  <c:v>0.26</c:v>
                </c:pt>
                <c:pt idx="17978">
                  <c:v>2.7E-2</c:v>
                </c:pt>
                <c:pt idx="17979">
                  <c:v>0.34799999999999998</c:v>
                </c:pt>
                <c:pt idx="17980">
                  <c:v>0.19</c:v>
                </c:pt>
                <c:pt idx="17981">
                  <c:v>9.6000000000000002E-2</c:v>
                </c:pt>
                <c:pt idx="17982">
                  <c:v>7.2999999999999995E-2</c:v>
                </c:pt>
                <c:pt idx="17983">
                  <c:v>9.6000000000000002E-2</c:v>
                </c:pt>
                <c:pt idx="17984">
                  <c:v>0.159</c:v>
                </c:pt>
                <c:pt idx="17985">
                  <c:v>0.32700000000000001</c:v>
                </c:pt>
                <c:pt idx="17986">
                  <c:v>0.187</c:v>
                </c:pt>
                <c:pt idx="17987">
                  <c:v>0.53200000000000003</c:v>
                </c:pt>
                <c:pt idx="17988">
                  <c:v>0.18</c:v>
                </c:pt>
                <c:pt idx="17989">
                  <c:v>0.45300000000000001</c:v>
                </c:pt>
                <c:pt idx="17990">
                  <c:v>7.2999999999999995E-2</c:v>
                </c:pt>
                <c:pt idx="17991">
                  <c:v>0.40500000000000003</c:v>
                </c:pt>
                <c:pt idx="17992">
                  <c:v>0.28199999999999997</c:v>
                </c:pt>
                <c:pt idx="17993">
                  <c:v>0.36899999999999999</c:v>
                </c:pt>
                <c:pt idx="17994">
                  <c:v>7.0000000000000001E-3</c:v>
                </c:pt>
                <c:pt idx="17995">
                  <c:v>0.246</c:v>
                </c:pt>
                <c:pt idx="17996">
                  <c:v>8.7999999999999995E-2</c:v>
                </c:pt>
                <c:pt idx="17997">
                  <c:v>1.4E-2</c:v>
                </c:pt>
                <c:pt idx="17998">
                  <c:v>0.20499999999999999</c:v>
                </c:pt>
                <c:pt idx="17999">
                  <c:v>0.505</c:v>
                </c:pt>
                <c:pt idx="18000">
                  <c:v>0.33</c:v>
                </c:pt>
                <c:pt idx="18001">
                  <c:v>0.28000000000000003</c:v>
                </c:pt>
                <c:pt idx="18002">
                  <c:v>0.52600000000000002</c:v>
                </c:pt>
                <c:pt idx="18003">
                  <c:v>0.188</c:v>
                </c:pt>
                <c:pt idx="18004">
                  <c:v>0.26900000000000002</c:v>
                </c:pt>
                <c:pt idx="18005">
                  <c:v>4.0000000000000001E-3</c:v>
                </c:pt>
                <c:pt idx="18006">
                  <c:v>0.185</c:v>
                </c:pt>
                <c:pt idx="18007">
                  <c:v>0.185</c:v>
                </c:pt>
                <c:pt idx="18008">
                  <c:v>9.0999999999999998E-2</c:v>
                </c:pt>
                <c:pt idx="18009">
                  <c:v>0.31900000000000001</c:v>
                </c:pt>
                <c:pt idx="18010">
                  <c:v>0.47</c:v>
                </c:pt>
                <c:pt idx="18011">
                  <c:v>0.32</c:v>
                </c:pt>
                <c:pt idx="18012">
                  <c:v>0.35899999999999999</c:v>
                </c:pt>
                <c:pt idx="18013">
                  <c:v>0.45200000000000001</c:v>
                </c:pt>
                <c:pt idx="18014">
                  <c:v>8.4000000000000005E-2</c:v>
                </c:pt>
                <c:pt idx="18015">
                  <c:v>0.40400000000000003</c:v>
                </c:pt>
                <c:pt idx="18016">
                  <c:v>0.25600000000000001</c:v>
                </c:pt>
                <c:pt idx="18017">
                  <c:v>2.4E-2</c:v>
                </c:pt>
                <c:pt idx="18018">
                  <c:v>0.44500000000000001</c:v>
                </c:pt>
                <c:pt idx="18019">
                  <c:v>0.44500000000000001</c:v>
                </c:pt>
                <c:pt idx="18020">
                  <c:v>0.28499999999999998</c:v>
                </c:pt>
                <c:pt idx="18021">
                  <c:v>0.23699999999999999</c:v>
                </c:pt>
                <c:pt idx="18022">
                  <c:v>0.59499999999999997</c:v>
                </c:pt>
                <c:pt idx="18023">
                  <c:v>0.28899999999999998</c:v>
                </c:pt>
                <c:pt idx="18024">
                  <c:v>0.46200000000000002</c:v>
                </c:pt>
                <c:pt idx="18025">
                  <c:v>0.51300000000000001</c:v>
                </c:pt>
                <c:pt idx="18026">
                  <c:v>0.27600000000000002</c:v>
                </c:pt>
                <c:pt idx="18027">
                  <c:v>0.54400000000000004</c:v>
                </c:pt>
                <c:pt idx="18028">
                  <c:v>0.48799999999999999</c:v>
                </c:pt>
                <c:pt idx="18029">
                  <c:v>0.57899999999999996</c:v>
                </c:pt>
                <c:pt idx="18030">
                  <c:v>0.72</c:v>
                </c:pt>
                <c:pt idx="18031">
                  <c:v>0.92500000000000004</c:v>
                </c:pt>
                <c:pt idx="18032">
                  <c:v>1.0009999999999999</c:v>
                </c:pt>
                <c:pt idx="18033">
                  <c:v>0.90900000000000003</c:v>
                </c:pt>
                <c:pt idx="18034">
                  <c:v>0.81899999999999995</c:v>
                </c:pt>
                <c:pt idx="18035">
                  <c:v>0.72</c:v>
                </c:pt>
                <c:pt idx="18036">
                  <c:v>0.67300000000000004</c:v>
                </c:pt>
                <c:pt idx="18037">
                  <c:v>0.628</c:v>
                </c:pt>
                <c:pt idx="18038">
                  <c:v>0.89</c:v>
                </c:pt>
                <c:pt idx="18039">
                  <c:v>1.0580000000000001</c:v>
                </c:pt>
                <c:pt idx="18040">
                  <c:v>0.71599999999999997</c:v>
                </c:pt>
                <c:pt idx="18041">
                  <c:v>0.72399999999999998</c:v>
                </c:pt>
                <c:pt idx="18042">
                  <c:v>0.59499999999999997</c:v>
                </c:pt>
                <c:pt idx="18043">
                  <c:v>0.64700000000000002</c:v>
                </c:pt>
                <c:pt idx="18044">
                  <c:v>0.27600000000000002</c:v>
                </c:pt>
                <c:pt idx="18045">
                  <c:v>0.47899999999999998</c:v>
                </c:pt>
                <c:pt idx="18046">
                  <c:v>0.21199999999999999</c:v>
                </c:pt>
                <c:pt idx="18047">
                  <c:v>0.41299999999999998</c:v>
                </c:pt>
                <c:pt idx="18048">
                  <c:v>0.57499999999999996</c:v>
                </c:pt>
                <c:pt idx="18049">
                  <c:v>0.37</c:v>
                </c:pt>
                <c:pt idx="18050">
                  <c:v>0.16400000000000001</c:v>
                </c:pt>
                <c:pt idx="18051">
                  <c:v>5.0999999999999997E-2</c:v>
                </c:pt>
                <c:pt idx="18052">
                  <c:v>0.254</c:v>
                </c:pt>
                <c:pt idx="18053">
                  <c:v>0.26400000000000001</c:v>
                </c:pt>
                <c:pt idx="18054">
                  <c:v>0.28499999999999998</c:v>
                </c:pt>
                <c:pt idx="18055">
                  <c:v>0.14199999999999999</c:v>
                </c:pt>
                <c:pt idx="18056">
                  <c:v>4.9000000000000002E-2</c:v>
                </c:pt>
                <c:pt idx="18057">
                  <c:v>0.23599999999999999</c:v>
                </c:pt>
                <c:pt idx="18058">
                  <c:v>0.29499999999999998</c:v>
                </c:pt>
                <c:pt idx="18059">
                  <c:v>0.42699999999999999</c:v>
                </c:pt>
                <c:pt idx="18060">
                  <c:v>0.16700000000000001</c:v>
                </c:pt>
                <c:pt idx="18061">
                  <c:v>0.47799999999999998</c:v>
                </c:pt>
                <c:pt idx="18062">
                  <c:v>0.10199999999999999</c:v>
                </c:pt>
                <c:pt idx="18063">
                  <c:v>0.64</c:v>
                </c:pt>
                <c:pt idx="18064">
                  <c:v>0.17299999999999999</c:v>
                </c:pt>
                <c:pt idx="18065">
                  <c:v>0.41</c:v>
                </c:pt>
                <c:pt idx="18066">
                  <c:v>0.17499999999999999</c:v>
                </c:pt>
                <c:pt idx="18067">
                  <c:v>2.1000000000000001E-2</c:v>
                </c:pt>
                <c:pt idx="18068">
                  <c:v>7.6999999999999999E-2</c:v>
                </c:pt>
                <c:pt idx="18069">
                  <c:v>0.10299999999999999</c:v>
                </c:pt>
                <c:pt idx="18070">
                  <c:v>0.20499999999999999</c:v>
                </c:pt>
                <c:pt idx="18071">
                  <c:v>0.52700000000000002</c:v>
                </c:pt>
                <c:pt idx="18072">
                  <c:v>0.151</c:v>
                </c:pt>
                <c:pt idx="18073">
                  <c:v>0.151</c:v>
                </c:pt>
                <c:pt idx="18074">
                  <c:v>0.28100000000000003</c:v>
                </c:pt>
                <c:pt idx="18075">
                  <c:v>0.129</c:v>
                </c:pt>
                <c:pt idx="18076">
                  <c:v>7.6999999999999999E-2</c:v>
                </c:pt>
                <c:pt idx="18077">
                  <c:v>0.41</c:v>
                </c:pt>
                <c:pt idx="18078">
                  <c:v>0.36399999999999999</c:v>
                </c:pt>
                <c:pt idx="18079">
                  <c:v>0.3</c:v>
                </c:pt>
                <c:pt idx="18080">
                  <c:v>0.01</c:v>
                </c:pt>
                <c:pt idx="18081">
                  <c:v>0.29199999999999998</c:v>
                </c:pt>
                <c:pt idx="18082">
                  <c:v>0.11899999999999999</c:v>
                </c:pt>
                <c:pt idx="18083">
                  <c:v>3.4000000000000002E-2</c:v>
                </c:pt>
                <c:pt idx="18084">
                  <c:v>0.26300000000000001</c:v>
                </c:pt>
                <c:pt idx="18085">
                  <c:v>0.39900000000000002</c:v>
                </c:pt>
                <c:pt idx="18086">
                  <c:v>0.39900000000000002</c:v>
                </c:pt>
                <c:pt idx="18087">
                  <c:v>0.245</c:v>
                </c:pt>
                <c:pt idx="18088">
                  <c:v>0.57099999999999995</c:v>
                </c:pt>
                <c:pt idx="18089">
                  <c:v>9.0999999999999998E-2</c:v>
                </c:pt>
                <c:pt idx="18090">
                  <c:v>0.25700000000000001</c:v>
                </c:pt>
                <c:pt idx="18091">
                  <c:v>0.09</c:v>
                </c:pt>
                <c:pt idx="18092">
                  <c:v>0.248</c:v>
                </c:pt>
                <c:pt idx="18093">
                  <c:v>4.1000000000000002E-2</c:v>
                </c:pt>
                <c:pt idx="18094">
                  <c:v>0.34499999999999997</c:v>
                </c:pt>
                <c:pt idx="18095">
                  <c:v>0.188</c:v>
                </c:pt>
                <c:pt idx="18096">
                  <c:v>0.39900000000000002</c:v>
                </c:pt>
                <c:pt idx="18097">
                  <c:v>8.8999999999999996E-2</c:v>
                </c:pt>
                <c:pt idx="18098">
                  <c:v>0.252</c:v>
                </c:pt>
                <c:pt idx="18099">
                  <c:v>0.315</c:v>
                </c:pt>
                <c:pt idx="18100">
                  <c:v>0.40899999999999997</c:v>
                </c:pt>
                <c:pt idx="18101">
                  <c:v>0.443</c:v>
                </c:pt>
                <c:pt idx="18102">
                  <c:v>0.24399999999999999</c:v>
                </c:pt>
                <c:pt idx="18103">
                  <c:v>0.314</c:v>
                </c:pt>
                <c:pt idx="18104">
                  <c:v>0.125</c:v>
                </c:pt>
                <c:pt idx="18105">
                  <c:v>5.0000000000000001E-3</c:v>
                </c:pt>
                <c:pt idx="18106">
                  <c:v>7.5999999999999998E-2</c:v>
                </c:pt>
                <c:pt idx="18107">
                  <c:v>0.113</c:v>
                </c:pt>
                <c:pt idx="18108">
                  <c:v>0.496</c:v>
                </c:pt>
                <c:pt idx="18109">
                  <c:v>0.51700000000000002</c:v>
                </c:pt>
                <c:pt idx="18110">
                  <c:v>0.48299999999999998</c:v>
                </c:pt>
                <c:pt idx="18111">
                  <c:v>0.109</c:v>
                </c:pt>
                <c:pt idx="18112">
                  <c:v>2.5999999999999999E-2</c:v>
                </c:pt>
                <c:pt idx="18113">
                  <c:v>0.27100000000000002</c:v>
                </c:pt>
                <c:pt idx="18114">
                  <c:v>0.50600000000000001</c:v>
                </c:pt>
                <c:pt idx="18115">
                  <c:v>0.60399999999999998</c:v>
                </c:pt>
                <c:pt idx="18116">
                  <c:v>0.38300000000000001</c:v>
                </c:pt>
                <c:pt idx="18117">
                  <c:v>0.126</c:v>
                </c:pt>
                <c:pt idx="18118">
                  <c:v>0.29099999999999998</c:v>
                </c:pt>
                <c:pt idx="18119">
                  <c:v>0.11700000000000001</c:v>
                </c:pt>
                <c:pt idx="18120">
                  <c:v>0.37</c:v>
                </c:pt>
                <c:pt idx="18121">
                  <c:v>0.223</c:v>
                </c:pt>
                <c:pt idx="18122">
                  <c:v>0.23</c:v>
                </c:pt>
                <c:pt idx="18123">
                  <c:v>0.153</c:v>
                </c:pt>
                <c:pt idx="18124">
                  <c:v>3.9E-2</c:v>
                </c:pt>
                <c:pt idx="18125">
                  <c:v>0.30599999999999999</c:v>
                </c:pt>
                <c:pt idx="18126">
                  <c:v>0.17599999999999999</c:v>
                </c:pt>
                <c:pt idx="18127">
                  <c:v>0.29299999999999998</c:v>
                </c:pt>
                <c:pt idx="18128">
                  <c:v>0.20699999999999999</c:v>
                </c:pt>
                <c:pt idx="18129">
                  <c:v>0.1</c:v>
                </c:pt>
                <c:pt idx="18130">
                  <c:v>0.11700000000000001</c:v>
                </c:pt>
                <c:pt idx="18131">
                  <c:v>2.1999999999999999E-2</c:v>
                </c:pt>
                <c:pt idx="18132">
                  <c:v>0.30099999999999999</c:v>
                </c:pt>
                <c:pt idx="18133">
                  <c:v>0.107</c:v>
                </c:pt>
                <c:pt idx="18134">
                  <c:v>9.7000000000000003E-2</c:v>
                </c:pt>
                <c:pt idx="18135">
                  <c:v>0.16900000000000001</c:v>
                </c:pt>
                <c:pt idx="18136">
                  <c:v>8.5000000000000006E-2</c:v>
                </c:pt>
                <c:pt idx="18137">
                  <c:v>8.5000000000000006E-2</c:v>
                </c:pt>
                <c:pt idx="18138">
                  <c:v>3.6999999999999998E-2</c:v>
                </c:pt>
                <c:pt idx="18139">
                  <c:v>8.6999999999999994E-2</c:v>
                </c:pt>
                <c:pt idx="18140">
                  <c:v>8.2000000000000003E-2</c:v>
                </c:pt>
                <c:pt idx="18141">
                  <c:v>4.2000000000000003E-2</c:v>
                </c:pt>
                <c:pt idx="18142">
                  <c:v>0.05</c:v>
                </c:pt>
                <c:pt idx="18143">
                  <c:v>0.14599999999999999</c:v>
                </c:pt>
                <c:pt idx="18144">
                  <c:v>0.115</c:v>
                </c:pt>
                <c:pt idx="18145">
                  <c:v>0.128</c:v>
                </c:pt>
                <c:pt idx="18146">
                  <c:v>0.13200000000000001</c:v>
                </c:pt>
                <c:pt idx="18147">
                  <c:v>0.19900000000000001</c:v>
                </c:pt>
                <c:pt idx="18148">
                  <c:v>0.19500000000000001</c:v>
                </c:pt>
                <c:pt idx="18149">
                  <c:v>0.55900000000000005</c:v>
                </c:pt>
                <c:pt idx="18150">
                  <c:v>1.4999999999999999E-2</c:v>
                </c:pt>
                <c:pt idx="18151">
                  <c:v>0.251</c:v>
                </c:pt>
                <c:pt idx="18152">
                  <c:v>0.246</c:v>
                </c:pt>
                <c:pt idx="18153">
                  <c:v>0.13300000000000001</c:v>
                </c:pt>
                <c:pt idx="18154">
                  <c:v>0.38800000000000001</c:v>
                </c:pt>
                <c:pt idx="18155">
                  <c:v>4.4999999999999998E-2</c:v>
                </c:pt>
                <c:pt idx="18156">
                  <c:v>3.0000000000000001E-3</c:v>
                </c:pt>
                <c:pt idx="18157">
                  <c:v>0.187</c:v>
                </c:pt>
                <c:pt idx="18158">
                  <c:v>0.13</c:v>
                </c:pt>
                <c:pt idx="18159">
                  <c:v>0.52</c:v>
                </c:pt>
                <c:pt idx="18160">
                  <c:v>0.46700000000000003</c:v>
                </c:pt>
                <c:pt idx="18161">
                  <c:v>0.73899999999999999</c:v>
                </c:pt>
                <c:pt idx="18162">
                  <c:v>0.56399999999999995</c:v>
                </c:pt>
                <c:pt idx="18163">
                  <c:v>0.72699999999999998</c:v>
                </c:pt>
                <c:pt idx="18164">
                  <c:v>0.58599999999999997</c:v>
                </c:pt>
                <c:pt idx="18165">
                  <c:v>0.69</c:v>
                </c:pt>
                <c:pt idx="18166">
                  <c:v>0.54400000000000004</c:v>
                </c:pt>
                <c:pt idx="18167">
                  <c:v>0.57199999999999995</c:v>
                </c:pt>
                <c:pt idx="18168">
                  <c:v>0.71899999999999997</c:v>
                </c:pt>
                <c:pt idx="18169">
                  <c:v>0.30499999999999999</c:v>
                </c:pt>
                <c:pt idx="18170">
                  <c:v>0.14099999999999999</c:v>
                </c:pt>
                <c:pt idx="18171">
                  <c:v>0.14499999999999999</c:v>
                </c:pt>
                <c:pt idx="18172">
                  <c:v>3.2000000000000001E-2</c:v>
                </c:pt>
                <c:pt idx="18173">
                  <c:v>0.27800000000000002</c:v>
                </c:pt>
                <c:pt idx="18174">
                  <c:v>0.39200000000000002</c:v>
                </c:pt>
                <c:pt idx="18175">
                  <c:v>5.0999999999999997E-2</c:v>
                </c:pt>
                <c:pt idx="18176">
                  <c:v>0.247</c:v>
                </c:pt>
                <c:pt idx="18177">
                  <c:v>0.20499999999999999</c:v>
                </c:pt>
                <c:pt idx="18178">
                  <c:v>0.36599999999999999</c:v>
                </c:pt>
                <c:pt idx="18179">
                  <c:v>0.27600000000000002</c:v>
                </c:pt>
                <c:pt idx="18180">
                  <c:v>0.42899999999999999</c:v>
                </c:pt>
                <c:pt idx="18181">
                  <c:v>0.56299999999999994</c:v>
                </c:pt>
                <c:pt idx="18182">
                  <c:v>0.69899999999999995</c:v>
                </c:pt>
                <c:pt idx="18183">
                  <c:v>0.76800000000000002</c:v>
                </c:pt>
                <c:pt idx="18184">
                  <c:v>0.26200000000000001</c:v>
                </c:pt>
                <c:pt idx="18185">
                  <c:v>0.60699999999999998</c:v>
                </c:pt>
                <c:pt idx="18186">
                  <c:v>0.40500000000000003</c:v>
                </c:pt>
                <c:pt idx="18187">
                  <c:v>0.307</c:v>
                </c:pt>
                <c:pt idx="18188">
                  <c:v>0.121</c:v>
                </c:pt>
                <c:pt idx="18189">
                  <c:v>0.27900000000000003</c:v>
                </c:pt>
                <c:pt idx="18190">
                  <c:v>0.188</c:v>
                </c:pt>
                <c:pt idx="18191">
                  <c:v>0.67200000000000004</c:v>
                </c:pt>
                <c:pt idx="18192">
                  <c:v>0.372</c:v>
                </c:pt>
                <c:pt idx="18193">
                  <c:v>0.376</c:v>
                </c:pt>
                <c:pt idx="18194">
                  <c:v>1.6E-2</c:v>
                </c:pt>
                <c:pt idx="18195">
                  <c:v>0.4</c:v>
                </c:pt>
                <c:pt idx="18196">
                  <c:v>0.4</c:v>
                </c:pt>
                <c:pt idx="18197">
                  <c:v>0.52600000000000002</c:v>
                </c:pt>
                <c:pt idx="18198">
                  <c:v>0.45100000000000001</c:v>
                </c:pt>
                <c:pt idx="18199">
                  <c:v>0.41399999999999998</c:v>
                </c:pt>
                <c:pt idx="18200">
                  <c:v>0.61799999999999999</c:v>
                </c:pt>
                <c:pt idx="18201">
                  <c:v>0.308</c:v>
                </c:pt>
                <c:pt idx="18202">
                  <c:v>0.47499999999999998</c:v>
                </c:pt>
                <c:pt idx="18203">
                  <c:v>4.9000000000000002E-2</c:v>
                </c:pt>
                <c:pt idx="18204">
                  <c:v>0.16</c:v>
                </c:pt>
                <c:pt idx="18205">
                  <c:v>0.21099999999999999</c:v>
                </c:pt>
                <c:pt idx="18206">
                  <c:v>0.15</c:v>
                </c:pt>
                <c:pt idx="18207">
                  <c:v>0.51700000000000002</c:v>
                </c:pt>
                <c:pt idx="18208">
                  <c:v>8.3000000000000004E-2</c:v>
                </c:pt>
                <c:pt idx="18209">
                  <c:v>0.26400000000000001</c:v>
                </c:pt>
                <c:pt idx="18210">
                  <c:v>0.11899999999999999</c:v>
                </c:pt>
                <c:pt idx="18211">
                  <c:v>5.7000000000000002E-2</c:v>
                </c:pt>
                <c:pt idx="18212">
                  <c:v>0.23699999999999999</c:v>
                </c:pt>
                <c:pt idx="18213">
                  <c:v>0.247</c:v>
                </c:pt>
                <c:pt idx="18214">
                  <c:v>0.13600000000000001</c:v>
                </c:pt>
                <c:pt idx="18215">
                  <c:v>8.6999999999999994E-2</c:v>
                </c:pt>
                <c:pt idx="18216">
                  <c:v>0.121</c:v>
                </c:pt>
                <c:pt idx="18217">
                  <c:v>0.121</c:v>
                </c:pt>
                <c:pt idx="18218">
                  <c:v>0.23300000000000001</c:v>
                </c:pt>
                <c:pt idx="18219">
                  <c:v>0.42799999999999999</c:v>
                </c:pt>
                <c:pt idx="18220">
                  <c:v>0.33200000000000002</c:v>
                </c:pt>
                <c:pt idx="18221">
                  <c:v>0.161</c:v>
                </c:pt>
                <c:pt idx="18222">
                  <c:v>0.495</c:v>
                </c:pt>
                <c:pt idx="18223">
                  <c:v>0.11</c:v>
                </c:pt>
                <c:pt idx="18224">
                  <c:v>0.223</c:v>
                </c:pt>
                <c:pt idx="18225">
                  <c:v>1.7000000000000001E-2</c:v>
                </c:pt>
                <c:pt idx="18226">
                  <c:v>0.14699999999999999</c:v>
                </c:pt>
                <c:pt idx="18227">
                  <c:v>0.435</c:v>
                </c:pt>
                <c:pt idx="18228">
                  <c:v>0.39300000000000002</c:v>
                </c:pt>
                <c:pt idx="18229">
                  <c:v>0.21099999999999999</c:v>
                </c:pt>
                <c:pt idx="18230">
                  <c:v>0.57199999999999995</c:v>
                </c:pt>
                <c:pt idx="18231">
                  <c:v>0.502</c:v>
                </c:pt>
                <c:pt idx="18232">
                  <c:v>0.434</c:v>
                </c:pt>
                <c:pt idx="18233">
                  <c:v>0.26100000000000001</c:v>
                </c:pt>
                <c:pt idx="18234">
                  <c:v>0.27200000000000002</c:v>
                </c:pt>
                <c:pt idx="18235">
                  <c:v>0.23499999999999999</c:v>
                </c:pt>
                <c:pt idx="18236">
                  <c:v>9.2999999999999999E-2</c:v>
                </c:pt>
                <c:pt idx="18237">
                  <c:v>0.26500000000000001</c:v>
                </c:pt>
                <c:pt idx="18238">
                  <c:v>9.0999999999999998E-2</c:v>
                </c:pt>
                <c:pt idx="18239">
                  <c:v>0.23899999999999999</c:v>
                </c:pt>
                <c:pt idx="18240">
                  <c:v>5.6000000000000001E-2</c:v>
                </c:pt>
                <c:pt idx="18241">
                  <c:v>0.222</c:v>
                </c:pt>
                <c:pt idx="18242">
                  <c:v>0.59299999999999997</c:v>
                </c:pt>
                <c:pt idx="18243">
                  <c:v>0.26800000000000002</c:v>
                </c:pt>
                <c:pt idx="18244">
                  <c:v>0.55100000000000005</c:v>
                </c:pt>
                <c:pt idx="18245">
                  <c:v>0.45100000000000001</c:v>
                </c:pt>
                <c:pt idx="18246">
                  <c:v>0.52800000000000002</c:v>
                </c:pt>
                <c:pt idx="18247">
                  <c:v>0.54600000000000004</c:v>
                </c:pt>
                <c:pt idx="18248">
                  <c:v>0.13100000000000001</c:v>
                </c:pt>
                <c:pt idx="18249">
                  <c:v>0.17899999999999999</c:v>
                </c:pt>
                <c:pt idx="18250">
                  <c:v>0.154</c:v>
                </c:pt>
                <c:pt idx="18251">
                  <c:v>8.5999999999999993E-2</c:v>
                </c:pt>
                <c:pt idx="18252">
                  <c:v>7.0999999999999994E-2</c:v>
                </c:pt>
                <c:pt idx="18253">
                  <c:v>8.3000000000000004E-2</c:v>
                </c:pt>
                <c:pt idx="18254">
                  <c:v>0.22</c:v>
                </c:pt>
                <c:pt idx="18255">
                  <c:v>6.2E-2</c:v>
                </c:pt>
                <c:pt idx="18256">
                  <c:v>0.28999999999999998</c:v>
                </c:pt>
                <c:pt idx="18257">
                  <c:v>0.23300000000000001</c:v>
                </c:pt>
                <c:pt idx="18258">
                  <c:v>6.0000000000000001E-3</c:v>
                </c:pt>
                <c:pt idx="18259">
                  <c:v>0.42799999999999999</c:v>
                </c:pt>
                <c:pt idx="18260">
                  <c:v>0.13900000000000001</c:v>
                </c:pt>
                <c:pt idx="18261">
                  <c:v>0.435</c:v>
                </c:pt>
                <c:pt idx="18262">
                  <c:v>3.5999999999999997E-2</c:v>
                </c:pt>
                <c:pt idx="18263">
                  <c:v>0.65</c:v>
                </c:pt>
                <c:pt idx="18264">
                  <c:v>0.38500000000000001</c:v>
                </c:pt>
                <c:pt idx="18265">
                  <c:v>0.57599999999999996</c:v>
                </c:pt>
                <c:pt idx="18266">
                  <c:v>0.20300000000000001</c:v>
                </c:pt>
                <c:pt idx="18267">
                  <c:v>0.38</c:v>
                </c:pt>
                <c:pt idx="18268">
                  <c:v>1.4E-2</c:v>
                </c:pt>
                <c:pt idx="18269">
                  <c:v>3.4000000000000002E-2</c:v>
                </c:pt>
                <c:pt idx="18270">
                  <c:v>0.45200000000000001</c:v>
                </c:pt>
                <c:pt idx="18271">
                  <c:v>0.53300000000000003</c:v>
                </c:pt>
                <c:pt idx="18272">
                  <c:v>0.53300000000000003</c:v>
                </c:pt>
                <c:pt idx="18273">
                  <c:v>0.29799999999999999</c:v>
                </c:pt>
                <c:pt idx="18274">
                  <c:v>0.66200000000000003</c:v>
                </c:pt>
                <c:pt idx="18275">
                  <c:v>0.43099999999999999</c:v>
                </c:pt>
                <c:pt idx="18276">
                  <c:v>0.36899999999999999</c:v>
                </c:pt>
                <c:pt idx="18277">
                  <c:v>0.35899999999999999</c:v>
                </c:pt>
                <c:pt idx="18278">
                  <c:v>0.309</c:v>
                </c:pt>
                <c:pt idx="18279">
                  <c:v>0.40400000000000003</c:v>
                </c:pt>
                <c:pt idx="18280">
                  <c:v>0.442</c:v>
                </c:pt>
                <c:pt idx="18281">
                  <c:v>0.45900000000000002</c:v>
                </c:pt>
                <c:pt idx="18282">
                  <c:v>0.45900000000000002</c:v>
                </c:pt>
                <c:pt idx="18283">
                  <c:v>0.187</c:v>
                </c:pt>
                <c:pt idx="18284">
                  <c:v>0.23799999999999999</c:v>
                </c:pt>
                <c:pt idx="18285">
                  <c:v>9.0999999999999998E-2</c:v>
                </c:pt>
                <c:pt idx="18286">
                  <c:v>0.223</c:v>
                </c:pt>
                <c:pt idx="18287">
                  <c:v>4.5999999999999999E-2</c:v>
                </c:pt>
                <c:pt idx="18288">
                  <c:v>7.8E-2</c:v>
                </c:pt>
                <c:pt idx="18289">
                  <c:v>0.13</c:v>
                </c:pt>
                <c:pt idx="18290">
                  <c:v>5.6000000000000001E-2</c:v>
                </c:pt>
                <c:pt idx="18291">
                  <c:v>0.59699999999999998</c:v>
                </c:pt>
                <c:pt idx="18292">
                  <c:v>0.379</c:v>
                </c:pt>
                <c:pt idx="18293">
                  <c:v>0.504</c:v>
                </c:pt>
                <c:pt idx="18294">
                  <c:v>0.77600000000000002</c:v>
                </c:pt>
                <c:pt idx="18295">
                  <c:v>0.54200000000000004</c:v>
                </c:pt>
                <c:pt idx="18296">
                  <c:v>0.73099999999999998</c:v>
                </c:pt>
                <c:pt idx="18297">
                  <c:v>0.58099999999999996</c:v>
                </c:pt>
                <c:pt idx="18298">
                  <c:v>0.76600000000000001</c:v>
                </c:pt>
                <c:pt idx="18299">
                  <c:v>0.73399999999999999</c:v>
                </c:pt>
                <c:pt idx="18300">
                  <c:v>0.41599999999999998</c:v>
                </c:pt>
                <c:pt idx="18301">
                  <c:v>0.47299999999999998</c:v>
                </c:pt>
                <c:pt idx="18302">
                  <c:v>0.46400000000000002</c:v>
                </c:pt>
                <c:pt idx="18303">
                  <c:v>0.747</c:v>
                </c:pt>
                <c:pt idx="18304">
                  <c:v>0.60299999999999998</c:v>
                </c:pt>
                <c:pt idx="18305">
                  <c:v>0.54600000000000004</c:v>
                </c:pt>
                <c:pt idx="18306">
                  <c:v>0.13100000000000001</c:v>
                </c:pt>
                <c:pt idx="18307">
                  <c:v>0.30099999999999999</c:v>
                </c:pt>
                <c:pt idx="18308">
                  <c:v>0.159</c:v>
                </c:pt>
                <c:pt idx="18309">
                  <c:v>0.54700000000000004</c:v>
                </c:pt>
                <c:pt idx="18310">
                  <c:v>2.8000000000000001E-2</c:v>
                </c:pt>
                <c:pt idx="18311">
                  <c:v>9.8000000000000004E-2</c:v>
                </c:pt>
                <c:pt idx="18312">
                  <c:v>0.17599999999999999</c:v>
                </c:pt>
                <c:pt idx="18313">
                  <c:v>0.17599999999999999</c:v>
                </c:pt>
                <c:pt idx="18314">
                  <c:v>0.59899999999999998</c:v>
                </c:pt>
                <c:pt idx="18315">
                  <c:v>0.26500000000000001</c:v>
                </c:pt>
                <c:pt idx="18316">
                  <c:v>0.65800000000000003</c:v>
                </c:pt>
                <c:pt idx="18317">
                  <c:v>0.65</c:v>
                </c:pt>
                <c:pt idx="18318">
                  <c:v>0.36699999999999999</c:v>
                </c:pt>
                <c:pt idx="18319">
                  <c:v>0.46</c:v>
                </c:pt>
                <c:pt idx="18320">
                  <c:v>0.52900000000000003</c:v>
                </c:pt>
                <c:pt idx="18321">
                  <c:v>0.42099999999999999</c:v>
                </c:pt>
                <c:pt idx="18322">
                  <c:v>6.4000000000000001E-2</c:v>
                </c:pt>
                <c:pt idx="18323">
                  <c:v>0.36699999999999999</c:v>
                </c:pt>
                <c:pt idx="18324">
                  <c:v>0.51900000000000002</c:v>
                </c:pt>
                <c:pt idx="18325">
                  <c:v>0.71399999999999997</c:v>
                </c:pt>
                <c:pt idx="18326">
                  <c:v>0.64600000000000002</c:v>
                </c:pt>
                <c:pt idx="18327">
                  <c:v>0.222</c:v>
                </c:pt>
                <c:pt idx="18328">
                  <c:v>0.65200000000000002</c:v>
                </c:pt>
                <c:pt idx="18329">
                  <c:v>0.495</c:v>
                </c:pt>
                <c:pt idx="18330">
                  <c:v>0.60499999999999998</c:v>
                </c:pt>
                <c:pt idx="18331">
                  <c:v>0.217</c:v>
                </c:pt>
                <c:pt idx="18332">
                  <c:v>0.433</c:v>
                </c:pt>
                <c:pt idx="18333">
                  <c:v>1.0999999999999999E-2</c:v>
                </c:pt>
                <c:pt idx="18334">
                  <c:v>0.311</c:v>
                </c:pt>
                <c:pt idx="18335">
                  <c:v>0.311</c:v>
                </c:pt>
                <c:pt idx="18336">
                  <c:v>0.53400000000000003</c:v>
                </c:pt>
                <c:pt idx="18337">
                  <c:v>0.65800000000000003</c:v>
                </c:pt>
                <c:pt idx="18338">
                  <c:v>0.23799999999999999</c:v>
                </c:pt>
                <c:pt idx="18339">
                  <c:v>0.25900000000000001</c:v>
                </c:pt>
                <c:pt idx="18340">
                  <c:v>0.34</c:v>
                </c:pt>
                <c:pt idx="18341">
                  <c:v>0.107</c:v>
                </c:pt>
                <c:pt idx="18342">
                  <c:v>0.32400000000000001</c:v>
                </c:pt>
                <c:pt idx="18343">
                  <c:v>0.61399999999999999</c:v>
                </c:pt>
                <c:pt idx="18344">
                  <c:v>0.45</c:v>
                </c:pt>
                <c:pt idx="18345">
                  <c:v>0.36</c:v>
                </c:pt>
                <c:pt idx="18346">
                  <c:v>6.4000000000000001E-2</c:v>
                </c:pt>
                <c:pt idx="18347">
                  <c:v>0.29099999999999998</c:v>
                </c:pt>
                <c:pt idx="18348">
                  <c:v>0.114</c:v>
                </c:pt>
                <c:pt idx="18349">
                  <c:v>0.54500000000000004</c:v>
                </c:pt>
                <c:pt idx="18350">
                  <c:v>0.38400000000000001</c:v>
                </c:pt>
                <c:pt idx="18351">
                  <c:v>0.57599999999999996</c:v>
                </c:pt>
                <c:pt idx="18352">
                  <c:v>8.1000000000000003E-2</c:v>
                </c:pt>
                <c:pt idx="18353">
                  <c:v>0.27400000000000002</c:v>
                </c:pt>
                <c:pt idx="18354">
                  <c:v>4.7E-2</c:v>
                </c:pt>
                <c:pt idx="18355">
                  <c:v>0.48299999999999998</c:v>
                </c:pt>
                <c:pt idx="18356">
                  <c:v>0.19700000000000001</c:v>
                </c:pt>
                <c:pt idx="18357">
                  <c:v>0.22600000000000001</c:v>
                </c:pt>
                <c:pt idx="18358">
                  <c:v>0.13500000000000001</c:v>
                </c:pt>
                <c:pt idx="18359">
                  <c:v>4.2000000000000003E-2</c:v>
                </c:pt>
                <c:pt idx="18360">
                  <c:v>0.318</c:v>
                </c:pt>
                <c:pt idx="18361">
                  <c:v>7.1999999999999995E-2</c:v>
                </c:pt>
                <c:pt idx="18362">
                  <c:v>0.13500000000000001</c:v>
                </c:pt>
                <c:pt idx="18363">
                  <c:v>3.4000000000000002E-2</c:v>
                </c:pt>
                <c:pt idx="18364">
                  <c:v>5.0000000000000001E-3</c:v>
                </c:pt>
                <c:pt idx="18365">
                  <c:v>0.25</c:v>
                </c:pt>
                <c:pt idx="18366">
                  <c:v>0.04</c:v>
                </c:pt>
                <c:pt idx="18367">
                  <c:v>0.20899999999999999</c:v>
                </c:pt>
                <c:pt idx="18368">
                  <c:v>0.27700000000000002</c:v>
                </c:pt>
                <c:pt idx="18369">
                  <c:v>0.123</c:v>
                </c:pt>
                <c:pt idx="18370">
                  <c:v>0.13100000000000001</c:v>
                </c:pt>
                <c:pt idx="18371">
                  <c:v>7.3999999999999996E-2</c:v>
                </c:pt>
                <c:pt idx="18372">
                  <c:v>0.08</c:v>
                </c:pt>
                <c:pt idx="18373">
                  <c:v>0.182</c:v>
                </c:pt>
                <c:pt idx="18374">
                  <c:v>0.11899999999999999</c:v>
                </c:pt>
                <c:pt idx="18375">
                  <c:v>0.19400000000000001</c:v>
                </c:pt>
                <c:pt idx="18376">
                  <c:v>3.5999999999999997E-2</c:v>
                </c:pt>
                <c:pt idx="18377">
                  <c:v>0.45700000000000002</c:v>
                </c:pt>
                <c:pt idx="18378">
                  <c:v>0.217</c:v>
                </c:pt>
                <c:pt idx="18379">
                  <c:v>0.24</c:v>
                </c:pt>
                <c:pt idx="18380">
                  <c:v>0.33800000000000002</c:v>
                </c:pt>
                <c:pt idx="18381">
                  <c:v>0.13100000000000001</c:v>
                </c:pt>
                <c:pt idx="18382">
                  <c:v>0.32</c:v>
                </c:pt>
                <c:pt idx="18383">
                  <c:v>6.4000000000000001E-2</c:v>
                </c:pt>
                <c:pt idx="18384">
                  <c:v>6.8000000000000005E-2</c:v>
                </c:pt>
                <c:pt idx="18385">
                  <c:v>6.8000000000000005E-2</c:v>
                </c:pt>
                <c:pt idx="18386">
                  <c:v>0.183</c:v>
                </c:pt>
                <c:pt idx="18387">
                  <c:v>9.6000000000000002E-2</c:v>
                </c:pt>
                <c:pt idx="18388">
                  <c:v>0.33600000000000002</c:v>
                </c:pt>
                <c:pt idx="18389">
                  <c:v>0.44</c:v>
                </c:pt>
                <c:pt idx="18390">
                  <c:v>5.2999999999999999E-2</c:v>
                </c:pt>
                <c:pt idx="18391">
                  <c:v>0.10299999999999999</c:v>
                </c:pt>
                <c:pt idx="18392">
                  <c:v>0.375</c:v>
                </c:pt>
                <c:pt idx="18393">
                  <c:v>0.39900000000000002</c:v>
                </c:pt>
                <c:pt idx="18394">
                  <c:v>0.35699999999999998</c:v>
                </c:pt>
                <c:pt idx="18395">
                  <c:v>9.4E-2</c:v>
                </c:pt>
                <c:pt idx="18396">
                  <c:v>7.8E-2</c:v>
                </c:pt>
                <c:pt idx="18397">
                  <c:v>0.41599999999999998</c:v>
                </c:pt>
                <c:pt idx="18398">
                  <c:v>0.32500000000000001</c:v>
                </c:pt>
                <c:pt idx="18399">
                  <c:v>0.16400000000000001</c:v>
                </c:pt>
                <c:pt idx="18400">
                  <c:v>0.29399999999999998</c:v>
                </c:pt>
                <c:pt idx="18401">
                  <c:v>4.3999999999999997E-2</c:v>
                </c:pt>
                <c:pt idx="18402">
                  <c:v>0.17899999999999999</c:v>
                </c:pt>
                <c:pt idx="18403">
                  <c:v>0.253</c:v>
                </c:pt>
                <c:pt idx="18404">
                  <c:v>0.123</c:v>
                </c:pt>
                <c:pt idx="18405">
                  <c:v>0.47399999999999998</c:v>
                </c:pt>
                <c:pt idx="18406">
                  <c:v>0.55400000000000005</c:v>
                </c:pt>
                <c:pt idx="18407">
                  <c:v>0.57899999999999996</c:v>
                </c:pt>
                <c:pt idx="18408">
                  <c:v>0.45600000000000002</c:v>
                </c:pt>
                <c:pt idx="18409">
                  <c:v>0.67800000000000005</c:v>
                </c:pt>
                <c:pt idx="18410">
                  <c:v>0.36099999999999999</c:v>
                </c:pt>
                <c:pt idx="18411">
                  <c:v>0.38200000000000001</c:v>
                </c:pt>
                <c:pt idx="18412">
                  <c:v>2.5999999999999999E-2</c:v>
                </c:pt>
                <c:pt idx="18413">
                  <c:v>0.44400000000000001</c:v>
                </c:pt>
                <c:pt idx="18414">
                  <c:v>0.35799999999999998</c:v>
                </c:pt>
                <c:pt idx="18415">
                  <c:v>0.60499999999999998</c:v>
                </c:pt>
                <c:pt idx="18416">
                  <c:v>0.251</c:v>
                </c:pt>
                <c:pt idx="18417">
                  <c:v>0.501</c:v>
                </c:pt>
                <c:pt idx="18418">
                  <c:v>0.50800000000000001</c:v>
                </c:pt>
                <c:pt idx="18419">
                  <c:v>0.16200000000000001</c:v>
                </c:pt>
                <c:pt idx="18420">
                  <c:v>0.17899999999999999</c:v>
                </c:pt>
                <c:pt idx="18421">
                  <c:v>7.3999999999999996E-2</c:v>
                </c:pt>
                <c:pt idx="18422">
                  <c:v>0.21</c:v>
                </c:pt>
                <c:pt idx="18423">
                  <c:v>0.113</c:v>
                </c:pt>
                <c:pt idx="18424">
                  <c:v>0.33100000000000002</c:v>
                </c:pt>
                <c:pt idx="18425">
                  <c:v>0.11</c:v>
                </c:pt>
                <c:pt idx="18426">
                  <c:v>5.3999999999999999E-2</c:v>
                </c:pt>
                <c:pt idx="18427">
                  <c:v>0.104</c:v>
                </c:pt>
                <c:pt idx="18428">
                  <c:v>4.9000000000000002E-2</c:v>
                </c:pt>
                <c:pt idx="18429">
                  <c:v>5.6000000000000001E-2</c:v>
                </c:pt>
                <c:pt idx="18430">
                  <c:v>0.29799999999999999</c:v>
                </c:pt>
                <c:pt idx="18431">
                  <c:v>0.13500000000000001</c:v>
                </c:pt>
                <c:pt idx="18432">
                  <c:v>0.126</c:v>
                </c:pt>
                <c:pt idx="18433">
                  <c:v>0.13500000000000001</c:v>
                </c:pt>
                <c:pt idx="18434">
                  <c:v>0.105</c:v>
                </c:pt>
                <c:pt idx="18435">
                  <c:v>0.28399999999999997</c:v>
                </c:pt>
                <c:pt idx="18436">
                  <c:v>0.217</c:v>
                </c:pt>
                <c:pt idx="18437">
                  <c:v>0.156</c:v>
                </c:pt>
                <c:pt idx="18438">
                  <c:v>0.39300000000000002</c:v>
                </c:pt>
                <c:pt idx="18439">
                  <c:v>0.31900000000000001</c:v>
                </c:pt>
                <c:pt idx="18440">
                  <c:v>0.45300000000000001</c:v>
                </c:pt>
                <c:pt idx="18441">
                  <c:v>0.503</c:v>
                </c:pt>
                <c:pt idx="18442">
                  <c:v>0.26700000000000002</c:v>
                </c:pt>
                <c:pt idx="18443">
                  <c:v>0.69199999999999995</c:v>
                </c:pt>
                <c:pt idx="18444">
                  <c:v>0.65300000000000002</c:v>
                </c:pt>
                <c:pt idx="18445">
                  <c:v>0.47099999999999997</c:v>
                </c:pt>
                <c:pt idx="18446">
                  <c:v>0.28399999999999997</c:v>
                </c:pt>
                <c:pt idx="18447">
                  <c:v>0.188</c:v>
                </c:pt>
                <c:pt idx="18448">
                  <c:v>0.32400000000000001</c:v>
                </c:pt>
                <c:pt idx="18449">
                  <c:v>0.02</c:v>
                </c:pt>
                <c:pt idx="18450">
                  <c:v>0.16200000000000001</c:v>
                </c:pt>
                <c:pt idx="18451">
                  <c:v>0.11799999999999999</c:v>
                </c:pt>
                <c:pt idx="18452">
                  <c:v>0.126</c:v>
                </c:pt>
                <c:pt idx="18453">
                  <c:v>0.09</c:v>
                </c:pt>
                <c:pt idx="18454">
                  <c:v>0.182</c:v>
                </c:pt>
                <c:pt idx="18455">
                  <c:v>2.1999999999999999E-2</c:v>
                </c:pt>
                <c:pt idx="18456">
                  <c:v>0.23200000000000001</c:v>
                </c:pt>
                <c:pt idx="18457">
                  <c:v>6.5000000000000002E-2</c:v>
                </c:pt>
                <c:pt idx="18458">
                  <c:v>0.312</c:v>
                </c:pt>
                <c:pt idx="18459">
                  <c:v>0.312</c:v>
                </c:pt>
                <c:pt idx="18460">
                  <c:v>0.17</c:v>
                </c:pt>
                <c:pt idx="18461">
                  <c:v>0.27700000000000002</c:v>
                </c:pt>
                <c:pt idx="18462">
                  <c:v>6.9000000000000006E-2</c:v>
                </c:pt>
                <c:pt idx="18463">
                  <c:v>7.6999999999999999E-2</c:v>
                </c:pt>
                <c:pt idx="18464">
                  <c:v>7.9000000000000001E-2</c:v>
                </c:pt>
                <c:pt idx="18465">
                  <c:v>1.6E-2</c:v>
                </c:pt>
                <c:pt idx="18466">
                  <c:v>0</c:v>
                </c:pt>
                <c:pt idx="18467">
                  <c:v>8.3000000000000004E-2</c:v>
                </c:pt>
                <c:pt idx="18468">
                  <c:v>0.23699999999999999</c:v>
                </c:pt>
                <c:pt idx="18469">
                  <c:v>0.14799999999999999</c:v>
                </c:pt>
                <c:pt idx="18470">
                  <c:v>1.0999999999999999E-2</c:v>
                </c:pt>
                <c:pt idx="18471">
                  <c:v>6.5000000000000002E-2</c:v>
                </c:pt>
                <c:pt idx="18472">
                  <c:v>1.4999999999999999E-2</c:v>
                </c:pt>
                <c:pt idx="18473">
                  <c:v>0.13</c:v>
                </c:pt>
                <c:pt idx="18474">
                  <c:v>0.26700000000000002</c:v>
                </c:pt>
                <c:pt idx="18475">
                  <c:v>4.1000000000000002E-2</c:v>
                </c:pt>
                <c:pt idx="18476">
                  <c:v>0.189</c:v>
                </c:pt>
                <c:pt idx="18477">
                  <c:v>2E-3</c:v>
                </c:pt>
                <c:pt idx="18478">
                  <c:v>0.20200000000000001</c:v>
                </c:pt>
                <c:pt idx="18479">
                  <c:v>0.38600000000000001</c:v>
                </c:pt>
                <c:pt idx="18480">
                  <c:v>0.10199999999999999</c:v>
                </c:pt>
                <c:pt idx="18481">
                  <c:v>0.112</c:v>
                </c:pt>
                <c:pt idx="18482">
                  <c:v>0.152</c:v>
                </c:pt>
                <c:pt idx="18483">
                  <c:v>0.55800000000000005</c:v>
                </c:pt>
                <c:pt idx="18484">
                  <c:v>0.313</c:v>
                </c:pt>
                <c:pt idx="18485">
                  <c:v>0.63900000000000001</c:v>
                </c:pt>
                <c:pt idx="18486">
                  <c:v>0.36299999999999999</c:v>
                </c:pt>
                <c:pt idx="18487">
                  <c:v>0.68100000000000005</c:v>
                </c:pt>
                <c:pt idx="18488">
                  <c:v>0.35499999999999998</c:v>
                </c:pt>
                <c:pt idx="18489">
                  <c:v>0.39400000000000002</c:v>
                </c:pt>
                <c:pt idx="18490">
                  <c:v>0.55300000000000005</c:v>
                </c:pt>
                <c:pt idx="18491">
                  <c:v>0.38</c:v>
                </c:pt>
                <c:pt idx="18492">
                  <c:v>0.68600000000000005</c:v>
                </c:pt>
                <c:pt idx="18493">
                  <c:v>0.39100000000000001</c:v>
                </c:pt>
                <c:pt idx="18494">
                  <c:v>0.42599999999999999</c:v>
                </c:pt>
                <c:pt idx="18495">
                  <c:v>0.34899999999999998</c:v>
                </c:pt>
                <c:pt idx="18496">
                  <c:v>0.373</c:v>
                </c:pt>
                <c:pt idx="18497">
                  <c:v>0.42199999999999999</c:v>
                </c:pt>
                <c:pt idx="18498">
                  <c:v>0.17799999999999999</c:v>
                </c:pt>
                <c:pt idx="18499">
                  <c:v>0.17599999999999999</c:v>
                </c:pt>
                <c:pt idx="18500">
                  <c:v>9.4E-2</c:v>
                </c:pt>
                <c:pt idx="18501">
                  <c:v>0.20899999999999999</c:v>
                </c:pt>
                <c:pt idx="18502">
                  <c:v>2.5999999999999999E-2</c:v>
                </c:pt>
                <c:pt idx="18503">
                  <c:v>0.11700000000000001</c:v>
                </c:pt>
                <c:pt idx="18504">
                  <c:v>2.1999999999999999E-2</c:v>
                </c:pt>
                <c:pt idx="18505">
                  <c:v>9.2999999999999999E-2</c:v>
                </c:pt>
                <c:pt idx="18506">
                  <c:v>0.17100000000000001</c:v>
                </c:pt>
                <c:pt idx="18507">
                  <c:v>0.312</c:v>
                </c:pt>
                <c:pt idx="18508">
                  <c:v>0.17699999999999999</c:v>
                </c:pt>
                <c:pt idx="18509">
                  <c:v>5.7000000000000002E-2</c:v>
                </c:pt>
                <c:pt idx="18510">
                  <c:v>0.27600000000000002</c:v>
                </c:pt>
                <c:pt idx="18511">
                  <c:v>0.6</c:v>
                </c:pt>
                <c:pt idx="18512">
                  <c:v>0.21199999999999999</c:v>
                </c:pt>
                <c:pt idx="18513">
                  <c:v>2.1000000000000001E-2</c:v>
                </c:pt>
                <c:pt idx="18514">
                  <c:v>0.39200000000000002</c:v>
                </c:pt>
                <c:pt idx="18515">
                  <c:v>0.19700000000000001</c:v>
                </c:pt>
                <c:pt idx="18516">
                  <c:v>0.19700000000000001</c:v>
                </c:pt>
                <c:pt idx="18517">
                  <c:v>0.20300000000000001</c:v>
                </c:pt>
                <c:pt idx="18518">
                  <c:v>4.2999999999999997E-2</c:v>
                </c:pt>
                <c:pt idx="18519">
                  <c:v>0.16</c:v>
                </c:pt>
                <c:pt idx="18520">
                  <c:v>0.34399999999999997</c:v>
                </c:pt>
                <c:pt idx="18521">
                  <c:v>0.443</c:v>
                </c:pt>
                <c:pt idx="18522">
                  <c:v>0.50700000000000001</c:v>
                </c:pt>
                <c:pt idx="18523">
                  <c:v>0.34899999999999998</c:v>
                </c:pt>
                <c:pt idx="18524">
                  <c:v>0.23899999999999999</c:v>
                </c:pt>
                <c:pt idx="18525">
                  <c:v>0.374</c:v>
                </c:pt>
                <c:pt idx="18526">
                  <c:v>0.189</c:v>
                </c:pt>
                <c:pt idx="18527">
                  <c:v>0.156</c:v>
                </c:pt>
                <c:pt idx="18528">
                  <c:v>3.2000000000000001E-2</c:v>
                </c:pt>
                <c:pt idx="18529">
                  <c:v>0.14899999999999999</c:v>
                </c:pt>
                <c:pt idx="18530">
                  <c:v>0.185</c:v>
                </c:pt>
                <c:pt idx="18531">
                  <c:v>0.23200000000000001</c:v>
                </c:pt>
                <c:pt idx="18532">
                  <c:v>0.01</c:v>
                </c:pt>
                <c:pt idx="18533">
                  <c:v>0.371</c:v>
                </c:pt>
                <c:pt idx="18534">
                  <c:v>0.22</c:v>
                </c:pt>
                <c:pt idx="18535">
                  <c:v>0.47099999999999997</c:v>
                </c:pt>
                <c:pt idx="18536">
                  <c:v>4.4999999999999998E-2</c:v>
                </c:pt>
                <c:pt idx="18537">
                  <c:v>3.5000000000000003E-2</c:v>
                </c:pt>
                <c:pt idx="18538">
                  <c:v>0.152</c:v>
                </c:pt>
                <c:pt idx="18539">
                  <c:v>0.214</c:v>
                </c:pt>
                <c:pt idx="18540">
                  <c:v>0.51300000000000001</c:v>
                </c:pt>
                <c:pt idx="18541">
                  <c:v>0.66900000000000004</c:v>
                </c:pt>
                <c:pt idx="18542">
                  <c:v>0.38</c:v>
                </c:pt>
                <c:pt idx="18543">
                  <c:v>0.39100000000000001</c:v>
                </c:pt>
                <c:pt idx="18544">
                  <c:v>0.14099999999999999</c:v>
                </c:pt>
                <c:pt idx="18545">
                  <c:v>0.46200000000000002</c:v>
                </c:pt>
                <c:pt idx="18546">
                  <c:v>0.41399999999999998</c:v>
                </c:pt>
                <c:pt idx="18547">
                  <c:v>0.29299999999999998</c:v>
                </c:pt>
                <c:pt idx="18548">
                  <c:v>6.5000000000000002E-2</c:v>
                </c:pt>
                <c:pt idx="18549">
                  <c:v>0.221</c:v>
                </c:pt>
                <c:pt idx="18550">
                  <c:v>0.04</c:v>
                </c:pt>
                <c:pt idx="18551">
                  <c:v>0.51500000000000001</c:v>
                </c:pt>
                <c:pt idx="18552">
                  <c:v>0.26500000000000001</c:v>
                </c:pt>
                <c:pt idx="18553">
                  <c:v>0.42199999999999999</c:v>
                </c:pt>
                <c:pt idx="18554">
                  <c:v>0.13700000000000001</c:v>
                </c:pt>
                <c:pt idx="18555">
                  <c:v>0.22700000000000001</c:v>
                </c:pt>
                <c:pt idx="18556">
                  <c:v>0.33900000000000002</c:v>
                </c:pt>
                <c:pt idx="18557">
                  <c:v>0.16500000000000001</c:v>
                </c:pt>
                <c:pt idx="18558">
                  <c:v>7.6999999999999999E-2</c:v>
                </c:pt>
                <c:pt idx="18559">
                  <c:v>0.60399999999999998</c:v>
                </c:pt>
                <c:pt idx="18560">
                  <c:v>0.27800000000000002</c:v>
                </c:pt>
                <c:pt idx="18561">
                  <c:v>0.316</c:v>
                </c:pt>
                <c:pt idx="18562">
                  <c:v>0.122</c:v>
                </c:pt>
                <c:pt idx="18563">
                  <c:v>0.36799999999999999</c:v>
                </c:pt>
                <c:pt idx="18564">
                  <c:v>3.5999999999999997E-2</c:v>
                </c:pt>
                <c:pt idx="18565">
                  <c:v>0.112</c:v>
                </c:pt>
                <c:pt idx="18566">
                  <c:v>6.3E-2</c:v>
                </c:pt>
                <c:pt idx="18567">
                  <c:v>9.2999999999999999E-2</c:v>
                </c:pt>
                <c:pt idx="18568">
                  <c:v>0.13200000000000001</c:v>
                </c:pt>
                <c:pt idx="18569">
                  <c:v>0.216</c:v>
                </c:pt>
                <c:pt idx="18570">
                  <c:v>0.61699999999999999</c:v>
                </c:pt>
                <c:pt idx="18571">
                  <c:v>1.9E-2</c:v>
                </c:pt>
                <c:pt idx="18572">
                  <c:v>0.248</c:v>
                </c:pt>
                <c:pt idx="18573">
                  <c:v>1.2999999999999999E-2</c:v>
                </c:pt>
                <c:pt idx="18574">
                  <c:v>1.0999999999999999E-2</c:v>
                </c:pt>
                <c:pt idx="18575">
                  <c:v>0.13400000000000001</c:v>
                </c:pt>
                <c:pt idx="18576">
                  <c:v>5.0000000000000001E-3</c:v>
                </c:pt>
                <c:pt idx="18577">
                  <c:v>9.1999999999999998E-2</c:v>
                </c:pt>
                <c:pt idx="18578">
                  <c:v>0.22900000000000001</c:v>
                </c:pt>
                <c:pt idx="18579">
                  <c:v>0.22900000000000001</c:v>
                </c:pt>
                <c:pt idx="18580">
                  <c:v>0.35199999999999998</c:v>
                </c:pt>
                <c:pt idx="18581">
                  <c:v>0.39500000000000002</c:v>
                </c:pt>
                <c:pt idx="18582">
                  <c:v>0.67</c:v>
                </c:pt>
                <c:pt idx="18583">
                  <c:v>0.32</c:v>
                </c:pt>
                <c:pt idx="18584">
                  <c:v>0.39800000000000002</c:v>
                </c:pt>
                <c:pt idx="18585">
                  <c:v>0.22</c:v>
                </c:pt>
                <c:pt idx="18586">
                  <c:v>0.11899999999999999</c:v>
                </c:pt>
                <c:pt idx="18587">
                  <c:v>7.4999999999999997E-2</c:v>
                </c:pt>
                <c:pt idx="18588">
                  <c:v>3.5999999999999997E-2</c:v>
                </c:pt>
                <c:pt idx="18589">
                  <c:v>0.317</c:v>
                </c:pt>
                <c:pt idx="18590">
                  <c:v>9.4E-2</c:v>
                </c:pt>
                <c:pt idx="18591">
                  <c:v>0.151</c:v>
                </c:pt>
                <c:pt idx="18592">
                  <c:v>0.13</c:v>
                </c:pt>
                <c:pt idx="18593">
                  <c:v>0.189</c:v>
                </c:pt>
                <c:pt idx="18594">
                  <c:v>6.7000000000000004E-2</c:v>
                </c:pt>
                <c:pt idx="18595">
                  <c:v>0.188</c:v>
                </c:pt>
                <c:pt idx="18596">
                  <c:v>0.17100000000000001</c:v>
                </c:pt>
                <c:pt idx="18597">
                  <c:v>3.5000000000000003E-2</c:v>
                </c:pt>
                <c:pt idx="18598">
                  <c:v>0.13700000000000001</c:v>
                </c:pt>
                <c:pt idx="18599">
                  <c:v>0.183</c:v>
                </c:pt>
                <c:pt idx="18600">
                  <c:v>0.28499999999999998</c:v>
                </c:pt>
                <c:pt idx="18601">
                  <c:v>0.113</c:v>
                </c:pt>
                <c:pt idx="18602">
                  <c:v>8.6999999999999994E-2</c:v>
                </c:pt>
                <c:pt idx="18603">
                  <c:v>0.111</c:v>
                </c:pt>
                <c:pt idx="18604">
                  <c:v>0.52200000000000002</c:v>
                </c:pt>
                <c:pt idx="18605">
                  <c:v>0.27200000000000002</c:v>
                </c:pt>
                <c:pt idx="18606">
                  <c:v>0.56000000000000005</c:v>
                </c:pt>
                <c:pt idx="18607">
                  <c:v>8.7999999999999995E-2</c:v>
                </c:pt>
                <c:pt idx="18608">
                  <c:v>0.108</c:v>
                </c:pt>
                <c:pt idx="18609">
                  <c:v>0.30199999999999999</c:v>
                </c:pt>
                <c:pt idx="18610">
                  <c:v>5.2999999999999999E-2</c:v>
                </c:pt>
                <c:pt idx="18611">
                  <c:v>0.48099999999999998</c:v>
                </c:pt>
                <c:pt idx="18612">
                  <c:v>0.11799999999999999</c:v>
                </c:pt>
                <c:pt idx="18613">
                  <c:v>0.63200000000000001</c:v>
                </c:pt>
                <c:pt idx="18614">
                  <c:v>0.153</c:v>
                </c:pt>
                <c:pt idx="18615">
                  <c:v>0.13</c:v>
                </c:pt>
                <c:pt idx="18616">
                  <c:v>0.05</c:v>
                </c:pt>
                <c:pt idx="18617">
                  <c:v>0.217</c:v>
                </c:pt>
                <c:pt idx="18618">
                  <c:v>0.124</c:v>
                </c:pt>
                <c:pt idx="18619">
                  <c:v>0.152</c:v>
                </c:pt>
                <c:pt idx="18620">
                  <c:v>0.21</c:v>
                </c:pt>
                <c:pt idx="18621">
                  <c:v>0.49199999999999999</c:v>
                </c:pt>
                <c:pt idx="18622">
                  <c:v>4.2000000000000003E-2</c:v>
                </c:pt>
                <c:pt idx="18623">
                  <c:v>0.15</c:v>
                </c:pt>
                <c:pt idx="18624">
                  <c:v>3.7999999999999999E-2</c:v>
                </c:pt>
                <c:pt idx="18625">
                  <c:v>9.9000000000000005E-2</c:v>
                </c:pt>
                <c:pt idx="18626">
                  <c:v>0.28299999999999997</c:v>
                </c:pt>
                <c:pt idx="18627">
                  <c:v>3.3000000000000002E-2</c:v>
                </c:pt>
                <c:pt idx="18628">
                  <c:v>0.23499999999999999</c:v>
                </c:pt>
                <c:pt idx="18629">
                  <c:v>7.1999999999999995E-2</c:v>
                </c:pt>
                <c:pt idx="18630">
                  <c:v>5.7000000000000002E-2</c:v>
                </c:pt>
                <c:pt idx="18631">
                  <c:v>0.129</c:v>
                </c:pt>
                <c:pt idx="18632">
                  <c:v>0.157</c:v>
                </c:pt>
                <c:pt idx="18633">
                  <c:v>0.59599999999999997</c:v>
                </c:pt>
                <c:pt idx="18634">
                  <c:v>9.7000000000000003E-2</c:v>
                </c:pt>
                <c:pt idx="18635">
                  <c:v>0.192</c:v>
                </c:pt>
                <c:pt idx="18636">
                  <c:v>0.23200000000000001</c:v>
                </c:pt>
                <c:pt idx="18637">
                  <c:v>0.20399999999999999</c:v>
                </c:pt>
                <c:pt idx="18638">
                  <c:v>0.17799999999999999</c:v>
                </c:pt>
                <c:pt idx="18639">
                  <c:v>5.0000000000000001E-3</c:v>
                </c:pt>
                <c:pt idx="18640">
                  <c:v>0.1</c:v>
                </c:pt>
                <c:pt idx="18641">
                  <c:v>0.1</c:v>
                </c:pt>
                <c:pt idx="18642">
                  <c:v>3.5000000000000003E-2</c:v>
                </c:pt>
                <c:pt idx="18643">
                  <c:v>1.4999999999999999E-2</c:v>
                </c:pt>
                <c:pt idx="18644">
                  <c:v>3.7999999999999999E-2</c:v>
                </c:pt>
                <c:pt idx="18645">
                  <c:v>0.05</c:v>
                </c:pt>
                <c:pt idx="18646">
                  <c:v>0.17599999999999999</c:v>
                </c:pt>
                <c:pt idx="18647">
                  <c:v>0.17</c:v>
                </c:pt>
                <c:pt idx="18648">
                  <c:v>4.9000000000000002E-2</c:v>
                </c:pt>
                <c:pt idx="18649">
                  <c:v>7.0000000000000001E-3</c:v>
                </c:pt>
                <c:pt idx="18650">
                  <c:v>0.13900000000000001</c:v>
                </c:pt>
                <c:pt idx="18651">
                  <c:v>5.3999999999999999E-2</c:v>
                </c:pt>
                <c:pt idx="18652">
                  <c:v>0.153</c:v>
                </c:pt>
                <c:pt idx="18653">
                  <c:v>3.7999999999999999E-2</c:v>
                </c:pt>
                <c:pt idx="18654">
                  <c:v>0.17100000000000001</c:v>
                </c:pt>
                <c:pt idx="18655">
                  <c:v>0.17100000000000001</c:v>
                </c:pt>
                <c:pt idx="18656">
                  <c:v>1.9E-2</c:v>
                </c:pt>
                <c:pt idx="18657">
                  <c:v>9.7000000000000003E-2</c:v>
                </c:pt>
                <c:pt idx="18658">
                  <c:v>1.4999999999999999E-2</c:v>
                </c:pt>
                <c:pt idx="18659">
                  <c:v>0.09</c:v>
                </c:pt>
                <c:pt idx="18660">
                  <c:v>5.7000000000000002E-2</c:v>
                </c:pt>
                <c:pt idx="18661">
                  <c:v>3.5999999999999997E-2</c:v>
                </c:pt>
                <c:pt idx="18662">
                  <c:v>0.45400000000000001</c:v>
                </c:pt>
                <c:pt idx="18663">
                  <c:v>0.34899999999999998</c:v>
                </c:pt>
                <c:pt idx="18664">
                  <c:v>0.23200000000000001</c:v>
                </c:pt>
                <c:pt idx="18665">
                  <c:v>0.33800000000000002</c:v>
                </c:pt>
                <c:pt idx="18666">
                  <c:v>0.26900000000000002</c:v>
                </c:pt>
                <c:pt idx="18667">
                  <c:v>0.51300000000000001</c:v>
                </c:pt>
                <c:pt idx="18668">
                  <c:v>0.25</c:v>
                </c:pt>
                <c:pt idx="18669">
                  <c:v>0.36799999999999999</c:v>
                </c:pt>
                <c:pt idx="18670">
                  <c:v>3.1E-2</c:v>
                </c:pt>
                <c:pt idx="18671">
                  <c:v>0.25700000000000001</c:v>
                </c:pt>
                <c:pt idx="18672">
                  <c:v>0.04</c:v>
                </c:pt>
                <c:pt idx="18673">
                  <c:v>0.24399999999999999</c:v>
                </c:pt>
                <c:pt idx="18674">
                  <c:v>0.24399999999999999</c:v>
                </c:pt>
                <c:pt idx="18675">
                  <c:v>0.38200000000000001</c:v>
                </c:pt>
                <c:pt idx="18676">
                  <c:v>0.316</c:v>
                </c:pt>
                <c:pt idx="18677">
                  <c:v>2.4E-2</c:v>
                </c:pt>
                <c:pt idx="18678">
                  <c:v>0.14199999999999999</c:v>
                </c:pt>
                <c:pt idx="18679">
                  <c:v>0.251</c:v>
                </c:pt>
                <c:pt idx="18680">
                  <c:v>0.49099999999999999</c:v>
                </c:pt>
                <c:pt idx="18681">
                  <c:v>7.0999999999999994E-2</c:v>
                </c:pt>
                <c:pt idx="18682">
                  <c:v>0.191</c:v>
                </c:pt>
                <c:pt idx="18683">
                  <c:v>0.35199999999999998</c:v>
                </c:pt>
                <c:pt idx="18684">
                  <c:v>2E-3</c:v>
                </c:pt>
                <c:pt idx="18685">
                  <c:v>0.373</c:v>
                </c:pt>
                <c:pt idx="18686">
                  <c:v>5.6000000000000001E-2</c:v>
                </c:pt>
                <c:pt idx="18687">
                  <c:v>2.5999999999999999E-2</c:v>
                </c:pt>
                <c:pt idx="18688">
                  <c:v>1.6E-2</c:v>
                </c:pt>
                <c:pt idx="18689">
                  <c:v>4.2999999999999997E-2</c:v>
                </c:pt>
                <c:pt idx="18690">
                  <c:v>4.2999999999999997E-2</c:v>
                </c:pt>
                <c:pt idx="18691">
                  <c:v>0.28399999999999997</c:v>
                </c:pt>
                <c:pt idx="18692">
                  <c:v>0.30499999999999999</c:v>
                </c:pt>
                <c:pt idx="18693">
                  <c:v>4.9000000000000002E-2</c:v>
                </c:pt>
                <c:pt idx="18694">
                  <c:v>0.27300000000000002</c:v>
                </c:pt>
                <c:pt idx="18695">
                  <c:v>0.17499999999999999</c:v>
                </c:pt>
                <c:pt idx="18696">
                  <c:v>4.7E-2</c:v>
                </c:pt>
                <c:pt idx="18697">
                  <c:v>7.0000000000000001E-3</c:v>
                </c:pt>
                <c:pt idx="18698">
                  <c:v>6.0000000000000001E-3</c:v>
                </c:pt>
                <c:pt idx="18699">
                  <c:v>3.1E-2</c:v>
                </c:pt>
                <c:pt idx="18700">
                  <c:v>5.6000000000000001E-2</c:v>
                </c:pt>
                <c:pt idx="18701">
                  <c:v>2.9000000000000001E-2</c:v>
                </c:pt>
                <c:pt idx="18702">
                  <c:v>1E-3</c:v>
                </c:pt>
                <c:pt idx="18703">
                  <c:v>0.14699999999999999</c:v>
                </c:pt>
                <c:pt idx="18704">
                  <c:v>0.129</c:v>
                </c:pt>
                <c:pt idx="18705">
                  <c:v>0.16400000000000001</c:v>
                </c:pt>
                <c:pt idx="18706">
                  <c:v>0.20399999999999999</c:v>
                </c:pt>
                <c:pt idx="18707">
                  <c:v>0.28199999999999997</c:v>
                </c:pt>
                <c:pt idx="18708">
                  <c:v>0.16200000000000001</c:v>
                </c:pt>
                <c:pt idx="18709">
                  <c:v>0.247</c:v>
                </c:pt>
                <c:pt idx="18710">
                  <c:v>0.42</c:v>
                </c:pt>
                <c:pt idx="18711">
                  <c:v>0.25600000000000001</c:v>
                </c:pt>
                <c:pt idx="18712">
                  <c:v>7.1999999999999995E-2</c:v>
                </c:pt>
                <c:pt idx="18713">
                  <c:v>8.0000000000000002E-3</c:v>
                </c:pt>
                <c:pt idx="18714">
                  <c:v>0.25800000000000001</c:v>
                </c:pt>
                <c:pt idx="18715">
                  <c:v>6.8000000000000005E-2</c:v>
                </c:pt>
                <c:pt idx="18716">
                  <c:v>0.316</c:v>
                </c:pt>
                <c:pt idx="18717">
                  <c:v>8.5999999999999993E-2</c:v>
                </c:pt>
                <c:pt idx="18718">
                  <c:v>0.40500000000000003</c:v>
                </c:pt>
                <c:pt idx="18719">
                  <c:v>0.16700000000000001</c:v>
                </c:pt>
                <c:pt idx="18720">
                  <c:v>0.30299999999999999</c:v>
                </c:pt>
                <c:pt idx="18721">
                  <c:v>0.20599999999999999</c:v>
                </c:pt>
                <c:pt idx="18722">
                  <c:v>4.4999999999999998E-2</c:v>
                </c:pt>
                <c:pt idx="18723">
                  <c:v>0.19500000000000001</c:v>
                </c:pt>
                <c:pt idx="18724">
                  <c:v>0.439</c:v>
                </c:pt>
                <c:pt idx="18725">
                  <c:v>0.439</c:v>
                </c:pt>
                <c:pt idx="18726">
                  <c:v>0.59699999999999998</c:v>
                </c:pt>
                <c:pt idx="18727">
                  <c:v>0.16600000000000001</c:v>
                </c:pt>
                <c:pt idx="18728">
                  <c:v>0.496</c:v>
                </c:pt>
                <c:pt idx="18729">
                  <c:v>0.48499999999999999</c:v>
                </c:pt>
                <c:pt idx="18730">
                  <c:v>0.185</c:v>
                </c:pt>
                <c:pt idx="18731">
                  <c:v>0.47599999999999998</c:v>
                </c:pt>
                <c:pt idx="18732">
                  <c:v>0.43099999999999999</c:v>
                </c:pt>
                <c:pt idx="18733">
                  <c:v>0.151</c:v>
                </c:pt>
                <c:pt idx="18734">
                  <c:v>9.4E-2</c:v>
                </c:pt>
                <c:pt idx="18735">
                  <c:v>0.16500000000000001</c:v>
                </c:pt>
                <c:pt idx="18736">
                  <c:v>6.2E-2</c:v>
                </c:pt>
                <c:pt idx="18737">
                  <c:v>0.13600000000000001</c:v>
                </c:pt>
                <c:pt idx="18738">
                  <c:v>0.13600000000000001</c:v>
                </c:pt>
                <c:pt idx="18739">
                  <c:v>4.3999999999999997E-2</c:v>
                </c:pt>
                <c:pt idx="18740">
                  <c:v>0.04</c:v>
                </c:pt>
                <c:pt idx="18741">
                  <c:v>3.5999999999999997E-2</c:v>
                </c:pt>
                <c:pt idx="18742">
                  <c:v>9.1999999999999998E-2</c:v>
                </c:pt>
                <c:pt idx="18743">
                  <c:v>9.4E-2</c:v>
                </c:pt>
                <c:pt idx="18744">
                  <c:v>0.14299999999999999</c:v>
                </c:pt>
                <c:pt idx="18745">
                  <c:v>0.45100000000000001</c:v>
                </c:pt>
                <c:pt idx="18746">
                  <c:v>0.127</c:v>
                </c:pt>
                <c:pt idx="18747">
                  <c:v>0.318</c:v>
                </c:pt>
                <c:pt idx="18748">
                  <c:v>6.4000000000000001E-2</c:v>
                </c:pt>
                <c:pt idx="18749">
                  <c:v>0.50800000000000001</c:v>
                </c:pt>
                <c:pt idx="18750">
                  <c:v>0.22700000000000001</c:v>
                </c:pt>
                <c:pt idx="18751">
                  <c:v>0.32900000000000001</c:v>
                </c:pt>
                <c:pt idx="18752">
                  <c:v>6.8000000000000005E-2</c:v>
                </c:pt>
                <c:pt idx="18753">
                  <c:v>0.01</c:v>
                </c:pt>
                <c:pt idx="18754">
                  <c:v>0.22600000000000001</c:v>
                </c:pt>
                <c:pt idx="18755">
                  <c:v>0.104</c:v>
                </c:pt>
                <c:pt idx="18756">
                  <c:v>0.01</c:v>
                </c:pt>
                <c:pt idx="18757">
                  <c:v>0.503</c:v>
                </c:pt>
                <c:pt idx="18758">
                  <c:v>0.436</c:v>
                </c:pt>
                <c:pt idx="18759">
                  <c:v>0.54</c:v>
                </c:pt>
                <c:pt idx="18760">
                  <c:v>0.31900000000000001</c:v>
                </c:pt>
                <c:pt idx="18761">
                  <c:v>0.34399999999999997</c:v>
                </c:pt>
                <c:pt idx="18762">
                  <c:v>0.17399999999999999</c:v>
                </c:pt>
                <c:pt idx="18763">
                  <c:v>0.40100000000000002</c:v>
                </c:pt>
                <c:pt idx="18764">
                  <c:v>0.16700000000000001</c:v>
                </c:pt>
                <c:pt idx="18765">
                  <c:v>0.155</c:v>
                </c:pt>
                <c:pt idx="18766">
                  <c:v>4.9000000000000002E-2</c:v>
                </c:pt>
                <c:pt idx="18767">
                  <c:v>0.41699999999999998</c:v>
                </c:pt>
                <c:pt idx="18768">
                  <c:v>0.39300000000000002</c:v>
                </c:pt>
                <c:pt idx="18769">
                  <c:v>0.24299999999999999</c:v>
                </c:pt>
                <c:pt idx="18770">
                  <c:v>0.36499999999999999</c:v>
                </c:pt>
                <c:pt idx="18771">
                  <c:v>5.0999999999999997E-2</c:v>
                </c:pt>
                <c:pt idx="18772">
                  <c:v>4.5999999999999999E-2</c:v>
                </c:pt>
                <c:pt idx="18773">
                  <c:v>0.184</c:v>
                </c:pt>
                <c:pt idx="18774">
                  <c:v>0.49199999999999999</c:v>
                </c:pt>
                <c:pt idx="18775">
                  <c:v>0.51800000000000002</c:v>
                </c:pt>
                <c:pt idx="18776">
                  <c:v>0.41299999999999998</c:v>
                </c:pt>
                <c:pt idx="18777">
                  <c:v>0.27700000000000002</c:v>
                </c:pt>
                <c:pt idx="18778">
                  <c:v>0.315</c:v>
                </c:pt>
                <c:pt idx="18779">
                  <c:v>3.2000000000000001E-2</c:v>
                </c:pt>
                <c:pt idx="18780">
                  <c:v>0.49</c:v>
                </c:pt>
                <c:pt idx="18781">
                  <c:v>8.5999999999999993E-2</c:v>
                </c:pt>
                <c:pt idx="18782">
                  <c:v>0.28399999999999997</c:v>
                </c:pt>
                <c:pt idx="18783">
                  <c:v>4.3999999999999997E-2</c:v>
                </c:pt>
                <c:pt idx="18784">
                  <c:v>0.112</c:v>
                </c:pt>
                <c:pt idx="18785">
                  <c:v>7.0000000000000007E-2</c:v>
                </c:pt>
                <c:pt idx="18786">
                  <c:v>0.129</c:v>
                </c:pt>
                <c:pt idx="18787">
                  <c:v>0.27600000000000002</c:v>
                </c:pt>
                <c:pt idx="18788">
                  <c:v>0.246</c:v>
                </c:pt>
                <c:pt idx="18789">
                  <c:v>0.44</c:v>
                </c:pt>
                <c:pt idx="18790">
                  <c:v>0.17</c:v>
                </c:pt>
                <c:pt idx="18791">
                  <c:v>0.36299999999999999</c:v>
                </c:pt>
                <c:pt idx="18792">
                  <c:v>0.52900000000000003</c:v>
                </c:pt>
                <c:pt idx="18793">
                  <c:v>0.33200000000000002</c:v>
                </c:pt>
                <c:pt idx="18794">
                  <c:v>0.49199999999999999</c:v>
                </c:pt>
                <c:pt idx="18795">
                  <c:v>5.0000000000000001E-3</c:v>
                </c:pt>
                <c:pt idx="18796">
                  <c:v>0.36099999999999999</c:v>
                </c:pt>
                <c:pt idx="18797">
                  <c:v>0.127</c:v>
                </c:pt>
                <c:pt idx="18798">
                  <c:v>0.45600000000000002</c:v>
                </c:pt>
                <c:pt idx="18799">
                  <c:v>0.66500000000000004</c:v>
                </c:pt>
                <c:pt idx="18800">
                  <c:v>0.75800000000000001</c:v>
                </c:pt>
                <c:pt idx="18801">
                  <c:v>0.47799999999999998</c:v>
                </c:pt>
                <c:pt idx="18802">
                  <c:v>0.65300000000000002</c:v>
                </c:pt>
                <c:pt idx="18803">
                  <c:v>0.254</c:v>
                </c:pt>
                <c:pt idx="18804">
                  <c:v>0.375</c:v>
                </c:pt>
                <c:pt idx="18805">
                  <c:v>0.375</c:v>
                </c:pt>
                <c:pt idx="18806">
                  <c:v>0.153</c:v>
                </c:pt>
                <c:pt idx="18807">
                  <c:v>0.33600000000000002</c:v>
                </c:pt>
                <c:pt idx="18808">
                  <c:v>0.27500000000000002</c:v>
                </c:pt>
                <c:pt idx="18809">
                  <c:v>0.44600000000000001</c:v>
                </c:pt>
                <c:pt idx="18810">
                  <c:v>0.437</c:v>
                </c:pt>
                <c:pt idx="18811">
                  <c:v>0.59699999999999998</c:v>
                </c:pt>
                <c:pt idx="18812">
                  <c:v>0.23200000000000001</c:v>
                </c:pt>
                <c:pt idx="18813">
                  <c:v>0.40200000000000002</c:v>
                </c:pt>
                <c:pt idx="18814">
                  <c:v>0.27600000000000002</c:v>
                </c:pt>
                <c:pt idx="18815">
                  <c:v>0.41</c:v>
                </c:pt>
                <c:pt idx="18816">
                  <c:v>0.21099999999999999</c:v>
                </c:pt>
                <c:pt idx="18817">
                  <c:v>0.151</c:v>
                </c:pt>
                <c:pt idx="18818">
                  <c:v>0.13</c:v>
                </c:pt>
                <c:pt idx="18819">
                  <c:v>0.19500000000000001</c:v>
                </c:pt>
                <c:pt idx="18820">
                  <c:v>0.46200000000000002</c:v>
                </c:pt>
                <c:pt idx="18821">
                  <c:v>5.8999999999999997E-2</c:v>
                </c:pt>
                <c:pt idx="18822">
                  <c:v>0.13</c:v>
                </c:pt>
                <c:pt idx="18823">
                  <c:v>0.13600000000000001</c:v>
                </c:pt>
                <c:pt idx="18824">
                  <c:v>0.41299999999999998</c:v>
                </c:pt>
                <c:pt idx="18825">
                  <c:v>6.0999999999999999E-2</c:v>
                </c:pt>
                <c:pt idx="18826">
                  <c:v>0.57799999999999996</c:v>
                </c:pt>
                <c:pt idx="18827">
                  <c:v>0.20599999999999999</c:v>
                </c:pt>
                <c:pt idx="18828">
                  <c:v>0.72699999999999998</c:v>
                </c:pt>
                <c:pt idx="18829">
                  <c:v>0.63200000000000001</c:v>
                </c:pt>
                <c:pt idx="18830">
                  <c:v>0.71199999999999997</c:v>
                </c:pt>
                <c:pt idx="18831">
                  <c:v>0.308</c:v>
                </c:pt>
                <c:pt idx="18832">
                  <c:v>0.34799999999999998</c:v>
                </c:pt>
                <c:pt idx="18833">
                  <c:v>8.6999999999999994E-2</c:v>
                </c:pt>
                <c:pt idx="18834">
                  <c:v>0.28000000000000003</c:v>
                </c:pt>
                <c:pt idx="18835">
                  <c:v>0.48699999999999999</c:v>
                </c:pt>
                <c:pt idx="18836">
                  <c:v>0.40400000000000003</c:v>
                </c:pt>
                <c:pt idx="18837">
                  <c:v>0.61699999999999999</c:v>
                </c:pt>
                <c:pt idx="18838">
                  <c:v>0.59499999999999997</c:v>
                </c:pt>
                <c:pt idx="18839">
                  <c:v>0.23699999999999999</c:v>
                </c:pt>
                <c:pt idx="18840">
                  <c:v>0.432</c:v>
                </c:pt>
                <c:pt idx="18841">
                  <c:v>0.39500000000000002</c:v>
                </c:pt>
                <c:pt idx="18842">
                  <c:v>0.42899999999999999</c:v>
                </c:pt>
                <c:pt idx="18843">
                  <c:v>0.37</c:v>
                </c:pt>
                <c:pt idx="18844">
                  <c:v>0.121</c:v>
                </c:pt>
                <c:pt idx="18845">
                  <c:v>0.247</c:v>
                </c:pt>
                <c:pt idx="18846">
                  <c:v>0.19500000000000001</c:v>
                </c:pt>
                <c:pt idx="18847">
                  <c:v>0.249</c:v>
                </c:pt>
                <c:pt idx="18848">
                  <c:v>7.2999999999999995E-2</c:v>
                </c:pt>
                <c:pt idx="18849">
                  <c:v>0.17799999999999999</c:v>
                </c:pt>
                <c:pt idx="18850">
                  <c:v>4.2999999999999997E-2</c:v>
                </c:pt>
                <c:pt idx="18851">
                  <c:v>1.9E-2</c:v>
                </c:pt>
                <c:pt idx="18852">
                  <c:v>3.5000000000000003E-2</c:v>
                </c:pt>
                <c:pt idx="18853">
                  <c:v>0.39</c:v>
                </c:pt>
                <c:pt idx="18854">
                  <c:v>0.113</c:v>
                </c:pt>
                <c:pt idx="18855">
                  <c:v>0.33800000000000002</c:v>
                </c:pt>
                <c:pt idx="18856">
                  <c:v>1.2999999999999999E-2</c:v>
                </c:pt>
                <c:pt idx="18857">
                  <c:v>0.248</c:v>
                </c:pt>
                <c:pt idx="18858">
                  <c:v>7.9000000000000001E-2</c:v>
                </c:pt>
                <c:pt idx="18859">
                  <c:v>0.06</c:v>
                </c:pt>
                <c:pt idx="18860">
                  <c:v>0.09</c:v>
                </c:pt>
                <c:pt idx="18861">
                  <c:v>0.17899999999999999</c:v>
                </c:pt>
                <c:pt idx="18862">
                  <c:v>9.4E-2</c:v>
                </c:pt>
                <c:pt idx="18863">
                  <c:v>8.8999999999999996E-2</c:v>
                </c:pt>
                <c:pt idx="18864">
                  <c:v>0.26500000000000001</c:v>
                </c:pt>
                <c:pt idx="18865">
                  <c:v>6.3E-2</c:v>
                </c:pt>
                <c:pt idx="18866">
                  <c:v>8.9999999999999993E-3</c:v>
                </c:pt>
                <c:pt idx="18867">
                  <c:v>0.13200000000000001</c:v>
                </c:pt>
                <c:pt idx="18868">
                  <c:v>0.193</c:v>
                </c:pt>
                <c:pt idx="18869">
                  <c:v>0.36</c:v>
                </c:pt>
                <c:pt idx="18870">
                  <c:v>0.33700000000000002</c:v>
                </c:pt>
                <c:pt idx="18871">
                  <c:v>0.19600000000000001</c:v>
                </c:pt>
                <c:pt idx="18872">
                  <c:v>0.443</c:v>
                </c:pt>
                <c:pt idx="18873">
                  <c:v>0.49199999999999999</c:v>
                </c:pt>
                <c:pt idx="18874">
                  <c:v>0.47</c:v>
                </c:pt>
                <c:pt idx="18875">
                  <c:v>0.17799999999999999</c:v>
                </c:pt>
                <c:pt idx="18876">
                  <c:v>0.17799999999999999</c:v>
                </c:pt>
                <c:pt idx="18877">
                  <c:v>0.34599999999999997</c:v>
                </c:pt>
                <c:pt idx="18878">
                  <c:v>0.35699999999999998</c:v>
                </c:pt>
                <c:pt idx="18879">
                  <c:v>0.57599999999999996</c:v>
                </c:pt>
                <c:pt idx="18880">
                  <c:v>0.27200000000000002</c:v>
                </c:pt>
                <c:pt idx="18881">
                  <c:v>0.215</c:v>
                </c:pt>
                <c:pt idx="18882">
                  <c:v>2.5000000000000001E-2</c:v>
                </c:pt>
                <c:pt idx="18883">
                  <c:v>0.28799999999999998</c:v>
                </c:pt>
                <c:pt idx="18884">
                  <c:v>7.0000000000000001E-3</c:v>
                </c:pt>
                <c:pt idx="18885">
                  <c:v>0.107</c:v>
                </c:pt>
                <c:pt idx="18886">
                  <c:v>1.9E-2</c:v>
                </c:pt>
                <c:pt idx="18887">
                  <c:v>0.247</c:v>
                </c:pt>
                <c:pt idx="18888">
                  <c:v>7.6999999999999999E-2</c:v>
                </c:pt>
                <c:pt idx="18889">
                  <c:v>4.9000000000000002E-2</c:v>
                </c:pt>
                <c:pt idx="18890">
                  <c:v>5.6000000000000001E-2</c:v>
                </c:pt>
                <c:pt idx="18891">
                  <c:v>0.34799999999999998</c:v>
                </c:pt>
                <c:pt idx="18892">
                  <c:v>9.7000000000000003E-2</c:v>
                </c:pt>
                <c:pt idx="18893">
                  <c:v>0.43</c:v>
                </c:pt>
                <c:pt idx="18894">
                  <c:v>0.21199999999999999</c:v>
                </c:pt>
                <c:pt idx="18895">
                  <c:v>0.33300000000000002</c:v>
                </c:pt>
                <c:pt idx="18896">
                  <c:v>0.11600000000000001</c:v>
                </c:pt>
                <c:pt idx="18897">
                  <c:v>0.378</c:v>
                </c:pt>
                <c:pt idx="18898">
                  <c:v>0.32500000000000001</c:v>
                </c:pt>
                <c:pt idx="18899">
                  <c:v>0.155</c:v>
                </c:pt>
                <c:pt idx="18900">
                  <c:v>0.14799999999999999</c:v>
                </c:pt>
                <c:pt idx="18901">
                  <c:v>7.8E-2</c:v>
                </c:pt>
                <c:pt idx="18902">
                  <c:v>0.126</c:v>
                </c:pt>
                <c:pt idx="18903">
                  <c:v>5.0000000000000001E-3</c:v>
                </c:pt>
                <c:pt idx="18904">
                  <c:v>0.13100000000000001</c:v>
                </c:pt>
                <c:pt idx="18905">
                  <c:v>0.10299999999999999</c:v>
                </c:pt>
                <c:pt idx="18906">
                  <c:v>1.4E-2</c:v>
                </c:pt>
                <c:pt idx="18907">
                  <c:v>0.23300000000000001</c:v>
                </c:pt>
                <c:pt idx="18908">
                  <c:v>0.32700000000000001</c:v>
                </c:pt>
                <c:pt idx="18909">
                  <c:v>0.14799999999999999</c:v>
                </c:pt>
                <c:pt idx="18910">
                  <c:v>0.19800000000000001</c:v>
                </c:pt>
                <c:pt idx="18911">
                  <c:v>1.7000000000000001E-2</c:v>
                </c:pt>
                <c:pt idx="18912">
                  <c:v>5.2999999999999999E-2</c:v>
                </c:pt>
                <c:pt idx="18913">
                  <c:v>0.13600000000000001</c:v>
                </c:pt>
                <c:pt idx="18914">
                  <c:v>6.9000000000000006E-2</c:v>
                </c:pt>
                <c:pt idx="18915">
                  <c:v>0.10199999999999999</c:v>
                </c:pt>
                <c:pt idx="18916">
                  <c:v>0.17299999999999999</c:v>
                </c:pt>
                <c:pt idx="18917">
                  <c:v>0.245</c:v>
                </c:pt>
                <c:pt idx="18918">
                  <c:v>0.06</c:v>
                </c:pt>
                <c:pt idx="18919">
                  <c:v>0.216</c:v>
                </c:pt>
                <c:pt idx="18920">
                  <c:v>0.19500000000000001</c:v>
                </c:pt>
                <c:pt idx="18921">
                  <c:v>9.6000000000000002E-2</c:v>
                </c:pt>
                <c:pt idx="18922">
                  <c:v>0.39600000000000002</c:v>
                </c:pt>
                <c:pt idx="18923">
                  <c:v>0.19800000000000001</c:v>
                </c:pt>
                <c:pt idx="18924">
                  <c:v>0.307</c:v>
                </c:pt>
                <c:pt idx="18925">
                  <c:v>1.4E-2</c:v>
                </c:pt>
                <c:pt idx="18926">
                  <c:v>0.24299999999999999</c:v>
                </c:pt>
                <c:pt idx="18927">
                  <c:v>0.14799999999999999</c:v>
                </c:pt>
                <c:pt idx="18928">
                  <c:v>0.25700000000000001</c:v>
                </c:pt>
                <c:pt idx="18929">
                  <c:v>0.27300000000000002</c:v>
                </c:pt>
                <c:pt idx="18930">
                  <c:v>0.745</c:v>
                </c:pt>
                <c:pt idx="18931">
                  <c:v>0.40500000000000003</c:v>
                </c:pt>
                <c:pt idx="18932">
                  <c:v>0.311</c:v>
                </c:pt>
                <c:pt idx="18933">
                  <c:v>0.23100000000000001</c:v>
                </c:pt>
                <c:pt idx="18934">
                  <c:v>0.59899999999999998</c:v>
                </c:pt>
                <c:pt idx="18935">
                  <c:v>0.84699999999999998</c:v>
                </c:pt>
                <c:pt idx="18936">
                  <c:v>0.46600000000000003</c:v>
                </c:pt>
                <c:pt idx="18937">
                  <c:v>0.69399999999999995</c:v>
                </c:pt>
                <c:pt idx="18938">
                  <c:v>0.50800000000000001</c:v>
                </c:pt>
                <c:pt idx="18939">
                  <c:v>0.78700000000000003</c:v>
                </c:pt>
                <c:pt idx="18940">
                  <c:v>0.43</c:v>
                </c:pt>
                <c:pt idx="18941">
                  <c:v>0.61399999999999999</c:v>
                </c:pt>
                <c:pt idx="18942">
                  <c:v>0.17499999999999999</c:v>
                </c:pt>
                <c:pt idx="18943">
                  <c:v>0.15</c:v>
                </c:pt>
                <c:pt idx="18944">
                  <c:v>0.15</c:v>
                </c:pt>
                <c:pt idx="18945">
                  <c:v>1.6E-2</c:v>
                </c:pt>
                <c:pt idx="18946">
                  <c:v>0.29099999999999998</c:v>
                </c:pt>
                <c:pt idx="18947">
                  <c:v>0.3</c:v>
                </c:pt>
                <c:pt idx="18948">
                  <c:v>0.63500000000000001</c:v>
                </c:pt>
                <c:pt idx="18949">
                  <c:v>0.56699999999999995</c:v>
                </c:pt>
                <c:pt idx="18950">
                  <c:v>0.91400000000000003</c:v>
                </c:pt>
                <c:pt idx="18951">
                  <c:v>0.79100000000000004</c:v>
                </c:pt>
                <c:pt idx="18952">
                  <c:v>0.72699999999999998</c:v>
                </c:pt>
                <c:pt idx="18953">
                  <c:v>0.51300000000000001</c:v>
                </c:pt>
                <c:pt idx="18954">
                  <c:v>0.93700000000000006</c:v>
                </c:pt>
                <c:pt idx="18955">
                  <c:v>0.65100000000000002</c:v>
                </c:pt>
                <c:pt idx="18956">
                  <c:v>0.65400000000000003</c:v>
                </c:pt>
                <c:pt idx="18957">
                  <c:v>0.32</c:v>
                </c:pt>
                <c:pt idx="18958">
                  <c:v>0.93600000000000005</c:v>
                </c:pt>
                <c:pt idx="18959">
                  <c:v>0.46100000000000002</c:v>
                </c:pt>
                <c:pt idx="18960">
                  <c:v>0.32600000000000001</c:v>
                </c:pt>
                <c:pt idx="18961">
                  <c:v>7.9000000000000001E-2</c:v>
                </c:pt>
                <c:pt idx="18962">
                  <c:v>0.13900000000000001</c:v>
                </c:pt>
                <c:pt idx="18963">
                  <c:v>3.2000000000000001E-2</c:v>
                </c:pt>
                <c:pt idx="18964">
                  <c:v>0.374</c:v>
                </c:pt>
                <c:pt idx="18965">
                  <c:v>0.17799999999999999</c:v>
                </c:pt>
                <c:pt idx="18966">
                  <c:v>4.1000000000000002E-2</c:v>
                </c:pt>
                <c:pt idx="18967">
                  <c:v>0.39700000000000002</c:v>
                </c:pt>
                <c:pt idx="18968">
                  <c:v>0.38200000000000001</c:v>
                </c:pt>
                <c:pt idx="18969">
                  <c:v>0.153</c:v>
                </c:pt>
                <c:pt idx="18970">
                  <c:v>0.40300000000000002</c:v>
                </c:pt>
                <c:pt idx="18971">
                  <c:v>0.10100000000000001</c:v>
                </c:pt>
                <c:pt idx="18972">
                  <c:v>0.214</c:v>
                </c:pt>
                <c:pt idx="18973">
                  <c:v>5.1999999999999998E-2</c:v>
                </c:pt>
                <c:pt idx="18974">
                  <c:v>3.5999999999999997E-2</c:v>
                </c:pt>
                <c:pt idx="18975">
                  <c:v>0.16800000000000001</c:v>
                </c:pt>
                <c:pt idx="18976">
                  <c:v>0.248</c:v>
                </c:pt>
                <c:pt idx="18977">
                  <c:v>0.20899999999999999</c:v>
                </c:pt>
                <c:pt idx="18978">
                  <c:v>2.5000000000000001E-2</c:v>
                </c:pt>
                <c:pt idx="18979">
                  <c:v>4.2000000000000003E-2</c:v>
                </c:pt>
                <c:pt idx="18980">
                  <c:v>0.17899999999999999</c:v>
                </c:pt>
                <c:pt idx="18981">
                  <c:v>0.20200000000000001</c:v>
                </c:pt>
                <c:pt idx="18982">
                  <c:v>0.499</c:v>
                </c:pt>
                <c:pt idx="18983">
                  <c:v>0.32400000000000001</c:v>
                </c:pt>
                <c:pt idx="18984">
                  <c:v>0.30099999999999999</c:v>
                </c:pt>
                <c:pt idx="18985">
                  <c:v>0.316</c:v>
                </c:pt>
                <c:pt idx="18986">
                  <c:v>0.61499999999999999</c:v>
                </c:pt>
                <c:pt idx="18987">
                  <c:v>0.22800000000000001</c:v>
                </c:pt>
                <c:pt idx="18988">
                  <c:v>0.16600000000000001</c:v>
                </c:pt>
                <c:pt idx="18989">
                  <c:v>0.15</c:v>
                </c:pt>
                <c:pt idx="18990">
                  <c:v>5.6000000000000001E-2</c:v>
                </c:pt>
                <c:pt idx="18991">
                  <c:v>9.0999999999999998E-2</c:v>
                </c:pt>
                <c:pt idx="18992">
                  <c:v>0.107</c:v>
                </c:pt>
                <c:pt idx="18993">
                  <c:v>0.157</c:v>
                </c:pt>
                <c:pt idx="18994">
                  <c:v>0.112</c:v>
                </c:pt>
                <c:pt idx="18995">
                  <c:v>0.10299999999999999</c:v>
                </c:pt>
                <c:pt idx="18996">
                  <c:v>0.32400000000000001</c:v>
                </c:pt>
                <c:pt idx="18997">
                  <c:v>0.24399999999999999</c:v>
                </c:pt>
                <c:pt idx="18998">
                  <c:v>2.1000000000000001E-2</c:v>
                </c:pt>
                <c:pt idx="18999">
                  <c:v>0.183</c:v>
                </c:pt>
                <c:pt idx="19000">
                  <c:v>5.8999999999999997E-2</c:v>
                </c:pt>
                <c:pt idx="19001">
                  <c:v>0.20599999999999999</c:v>
                </c:pt>
                <c:pt idx="19002">
                  <c:v>0.20599999999999999</c:v>
                </c:pt>
                <c:pt idx="19003">
                  <c:v>5.8000000000000003E-2</c:v>
                </c:pt>
                <c:pt idx="19004">
                  <c:v>0.29299999999999998</c:v>
                </c:pt>
                <c:pt idx="19005">
                  <c:v>0.20399999999999999</c:v>
                </c:pt>
                <c:pt idx="19006">
                  <c:v>9.2999999999999999E-2</c:v>
                </c:pt>
                <c:pt idx="19007">
                  <c:v>0.248</c:v>
                </c:pt>
                <c:pt idx="19008">
                  <c:v>0.128</c:v>
                </c:pt>
                <c:pt idx="19009">
                  <c:v>0.128</c:v>
                </c:pt>
                <c:pt idx="19010">
                  <c:v>4.8000000000000001E-2</c:v>
                </c:pt>
                <c:pt idx="19011">
                  <c:v>0.246</c:v>
                </c:pt>
                <c:pt idx="19012">
                  <c:v>0.28499999999999998</c:v>
                </c:pt>
                <c:pt idx="19013">
                  <c:v>0.26900000000000002</c:v>
                </c:pt>
                <c:pt idx="19014">
                  <c:v>0.38100000000000001</c:v>
                </c:pt>
                <c:pt idx="19015">
                  <c:v>0.2</c:v>
                </c:pt>
                <c:pt idx="19016">
                  <c:v>0.38300000000000001</c:v>
                </c:pt>
                <c:pt idx="19017">
                  <c:v>2.8000000000000001E-2</c:v>
                </c:pt>
                <c:pt idx="19018">
                  <c:v>0.11899999999999999</c:v>
                </c:pt>
                <c:pt idx="19019">
                  <c:v>9.8000000000000004E-2</c:v>
                </c:pt>
                <c:pt idx="19020">
                  <c:v>0.189</c:v>
                </c:pt>
                <c:pt idx="19021">
                  <c:v>0.16700000000000001</c:v>
                </c:pt>
                <c:pt idx="19022">
                  <c:v>0.46800000000000003</c:v>
                </c:pt>
                <c:pt idx="19023">
                  <c:v>0.47399999999999998</c:v>
                </c:pt>
                <c:pt idx="19024">
                  <c:v>0.28499999999999998</c:v>
                </c:pt>
                <c:pt idx="19025">
                  <c:v>6.5000000000000002E-2</c:v>
                </c:pt>
                <c:pt idx="19026">
                  <c:v>0.23400000000000001</c:v>
                </c:pt>
                <c:pt idx="19027">
                  <c:v>0.26300000000000001</c:v>
                </c:pt>
                <c:pt idx="19028">
                  <c:v>2.5000000000000001E-2</c:v>
                </c:pt>
                <c:pt idx="19029">
                  <c:v>0.121</c:v>
                </c:pt>
                <c:pt idx="19030">
                  <c:v>0.04</c:v>
                </c:pt>
                <c:pt idx="19031">
                  <c:v>0.13700000000000001</c:v>
                </c:pt>
                <c:pt idx="19032">
                  <c:v>0.16700000000000001</c:v>
                </c:pt>
                <c:pt idx="19033">
                  <c:v>0.442</c:v>
                </c:pt>
                <c:pt idx="19034">
                  <c:v>0.2</c:v>
                </c:pt>
                <c:pt idx="19035">
                  <c:v>0.52200000000000002</c:v>
                </c:pt>
                <c:pt idx="19036">
                  <c:v>0.38900000000000001</c:v>
                </c:pt>
                <c:pt idx="19037">
                  <c:v>0.54</c:v>
                </c:pt>
                <c:pt idx="19038">
                  <c:v>0.308</c:v>
                </c:pt>
                <c:pt idx="19039">
                  <c:v>0.115</c:v>
                </c:pt>
                <c:pt idx="19040">
                  <c:v>0.13200000000000001</c:v>
                </c:pt>
                <c:pt idx="19041">
                  <c:v>0.29199999999999998</c:v>
                </c:pt>
                <c:pt idx="19042">
                  <c:v>4.4999999999999998E-2</c:v>
                </c:pt>
                <c:pt idx="19043">
                  <c:v>7.2999999999999995E-2</c:v>
                </c:pt>
                <c:pt idx="19044">
                  <c:v>8.6999999999999994E-2</c:v>
                </c:pt>
                <c:pt idx="19045">
                  <c:v>0.158</c:v>
                </c:pt>
                <c:pt idx="19046">
                  <c:v>0.121</c:v>
                </c:pt>
                <c:pt idx="19047">
                  <c:v>0.28399999999999997</c:v>
                </c:pt>
                <c:pt idx="19048">
                  <c:v>0.23799999999999999</c:v>
                </c:pt>
                <c:pt idx="19049">
                  <c:v>8.5000000000000006E-2</c:v>
                </c:pt>
                <c:pt idx="19050">
                  <c:v>0.125</c:v>
                </c:pt>
                <c:pt idx="19051">
                  <c:v>0.30199999999999999</c:v>
                </c:pt>
                <c:pt idx="19052">
                  <c:v>8.8999999999999996E-2</c:v>
                </c:pt>
                <c:pt idx="19053">
                  <c:v>0.189</c:v>
                </c:pt>
                <c:pt idx="19054">
                  <c:v>9.4E-2</c:v>
                </c:pt>
                <c:pt idx="19055">
                  <c:v>0.57699999999999996</c:v>
                </c:pt>
                <c:pt idx="19056">
                  <c:v>0.53400000000000003</c:v>
                </c:pt>
                <c:pt idx="19057">
                  <c:v>0.67900000000000005</c:v>
                </c:pt>
                <c:pt idx="19058">
                  <c:v>0.34899999999999998</c:v>
                </c:pt>
                <c:pt idx="19059">
                  <c:v>0.32700000000000001</c:v>
                </c:pt>
                <c:pt idx="19060">
                  <c:v>0.44900000000000001</c:v>
                </c:pt>
                <c:pt idx="19061">
                  <c:v>0.14499999999999999</c:v>
                </c:pt>
                <c:pt idx="19062">
                  <c:v>7.0000000000000001E-3</c:v>
                </c:pt>
                <c:pt idx="19063">
                  <c:v>2.1999999999999999E-2</c:v>
                </c:pt>
                <c:pt idx="19064">
                  <c:v>6.0999999999999999E-2</c:v>
                </c:pt>
                <c:pt idx="19065">
                  <c:v>0.17499999999999999</c:v>
                </c:pt>
                <c:pt idx="19066">
                  <c:v>6.0000000000000001E-3</c:v>
                </c:pt>
                <c:pt idx="19067">
                  <c:v>0.161</c:v>
                </c:pt>
                <c:pt idx="19068">
                  <c:v>6.2E-2</c:v>
                </c:pt>
                <c:pt idx="19069">
                  <c:v>6.2E-2</c:v>
                </c:pt>
                <c:pt idx="19070">
                  <c:v>6.4000000000000001E-2</c:v>
                </c:pt>
                <c:pt idx="19071">
                  <c:v>0.16600000000000001</c:v>
                </c:pt>
                <c:pt idx="19072">
                  <c:v>0.03</c:v>
                </c:pt>
                <c:pt idx="19073">
                  <c:v>0.14000000000000001</c:v>
                </c:pt>
                <c:pt idx="19074">
                  <c:v>0.32700000000000001</c:v>
                </c:pt>
                <c:pt idx="19075">
                  <c:v>0.123</c:v>
                </c:pt>
                <c:pt idx="19076">
                  <c:v>0.123</c:v>
                </c:pt>
                <c:pt idx="19077">
                  <c:v>0.155</c:v>
                </c:pt>
                <c:pt idx="19078">
                  <c:v>0.311</c:v>
                </c:pt>
                <c:pt idx="19079">
                  <c:v>0.129</c:v>
                </c:pt>
                <c:pt idx="19080">
                  <c:v>0.31900000000000001</c:v>
                </c:pt>
                <c:pt idx="19081">
                  <c:v>0.23400000000000001</c:v>
                </c:pt>
                <c:pt idx="19082">
                  <c:v>0.255</c:v>
                </c:pt>
                <c:pt idx="19083">
                  <c:v>7.4999999999999997E-2</c:v>
                </c:pt>
                <c:pt idx="19084">
                  <c:v>0.14399999999999999</c:v>
                </c:pt>
                <c:pt idx="19085">
                  <c:v>0.13</c:v>
                </c:pt>
                <c:pt idx="19086">
                  <c:v>2E-3</c:v>
                </c:pt>
                <c:pt idx="19087">
                  <c:v>0.39500000000000002</c:v>
                </c:pt>
                <c:pt idx="19088">
                  <c:v>0.16500000000000001</c:v>
                </c:pt>
                <c:pt idx="19089">
                  <c:v>4.1000000000000002E-2</c:v>
                </c:pt>
                <c:pt idx="19090">
                  <c:v>0.14199999999999999</c:v>
                </c:pt>
                <c:pt idx="19091">
                  <c:v>0.107</c:v>
                </c:pt>
                <c:pt idx="19092">
                  <c:v>8.9999999999999993E-3</c:v>
                </c:pt>
                <c:pt idx="19093">
                  <c:v>0.16900000000000001</c:v>
                </c:pt>
                <c:pt idx="19094">
                  <c:v>0.12</c:v>
                </c:pt>
                <c:pt idx="19095">
                  <c:v>9.1999999999999998E-2</c:v>
                </c:pt>
                <c:pt idx="19096">
                  <c:v>3.6999999999999998E-2</c:v>
                </c:pt>
                <c:pt idx="19097">
                  <c:v>8.8999999999999996E-2</c:v>
                </c:pt>
                <c:pt idx="19098">
                  <c:v>0.26500000000000001</c:v>
                </c:pt>
                <c:pt idx="19099">
                  <c:v>8.0000000000000002E-3</c:v>
                </c:pt>
                <c:pt idx="19100">
                  <c:v>0.44800000000000001</c:v>
                </c:pt>
                <c:pt idx="19101">
                  <c:v>6.3E-2</c:v>
                </c:pt>
                <c:pt idx="19102">
                  <c:v>0.17899999999999999</c:v>
                </c:pt>
                <c:pt idx="19103">
                  <c:v>0.246</c:v>
                </c:pt>
                <c:pt idx="19104">
                  <c:v>0.36899999999999999</c:v>
                </c:pt>
                <c:pt idx="19105">
                  <c:v>0.72</c:v>
                </c:pt>
                <c:pt idx="19106">
                  <c:v>0.30199999999999999</c:v>
                </c:pt>
                <c:pt idx="19107">
                  <c:v>0.28999999999999998</c:v>
                </c:pt>
                <c:pt idx="19108">
                  <c:v>5.5E-2</c:v>
                </c:pt>
                <c:pt idx="19109">
                  <c:v>2E-3</c:v>
                </c:pt>
                <c:pt idx="19110">
                  <c:v>0.23799999999999999</c:v>
                </c:pt>
                <c:pt idx="19111">
                  <c:v>0.124</c:v>
                </c:pt>
                <c:pt idx="19112">
                  <c:v>0.08</c:v>
                </c:pt>
                <c:pt idx="19113">
                  <c:v>7.2999999999999995E-2</c:v>
                </c:pt>
                <c:pt idx="19114">
                  <c:v>0.151</c:v>
                </c:pt>
                <c:pt idx="19115">
                  <c:v>0.21299999999999999</c:v>
                </c:pt>
                <c:pt idx="19116">
                  <c:v>9.8000000000000004E-2</c:v>
                </c:pt>
                <c:pt idx="19117">
                  <c:v>0.32100000000000001</c:v>
                </c:pt>
                <c:pt idx="19118">
                  <c:v>3.6999999999999998E-2</c:v>
                </c:pt>
                <c:pt idx="19119">
                  <c:v>3.4000000000000002E-2</c:v>
                </c:pt>
                <c:pt idx="19120">
                  <c:v>3.4000000000000002E-2</c:v>
                </c:pt>
                <c:pt idx="19121">
                  <c:v>0.40400000000000003</c:v>
                </c:pt>
                <c:pt idx="19122">
                  <c:v>0.40899999999999997</c:v>
                </c:pt>
                <c:pt idx="19123">
                  <c:v>0.33200000000000002</c:v>
                </c:pt>
                <c:pt idx="19124">
                  <c:v>0.224</c:v>
                </c:pt>
                <c:pt idx="19125">
                  <c:v>0.373</c:v>
                </c:pt>
                <c:pt idx="19126">
                  <c:v>0.21099999999999999</c:v>
                </c:pt>
                <c:pt idx="19127">
                  <c:v>6.3E-2</c:v>
                </c:pt>
                <c:pt idx="19128">
                  <c:v>0.217</c:v>
                </c:pt>
                <c:pt idx="19129">
                  <c:v>0.02</c:v>
                </c:pt>
                <c:pt idx="19130">
                  <c:v>0.19700000000000001</c:v>
                </c:pt>
                <c:pt idx="19131">
                  <c:v>0.17799999999999999</c:v>
                </c:pt>
                <c:pt idx="19132">
                  <c:v>0.318</c:v>
                </c:pt>
                <c:pt idx="19133">
                  <c:v>0.51400000000000001</c:v>
                </c:pt>
                <c:pt idx="19134">
                  <c:v>0.39300000000000002</c:v>
                </c:pt>
                <c:pt idx="19135">
                  <c:v>0.17100000000000001</c:v>
                </c:pt>
                <c:pt idx="19136">
                  <c:v>0.223</c:v>
                </c:pt>
                <c:pt idx="19137">
                  <c:v>0.19</c:v>
                </c:pt>
                <c:pt idx="19138">
                  <c:v>0.32900000000000001</c:v>
                </c:pt>
                <c:pt idx="19139">
                  <c:v>0.17699999999999999</c:v>
                </c:pt>
                <c:pt idx="19140">
                  <c:v>0.46899999999999997</c:v>
                </c:pt>
                <c:pt idx="19141">
                  <c:v>0.85</c:v>
                </c:pt>
                <c:pt idx="19142">
                  <c:v>0.372</c:v>
                </c:pt>
                <c:pt idx="19143">
                  <c:v>0.45300000000000001</c:v>
                </c:pt>
                <c:pt idx="19144">
                  <c:v>0.47199999999999998</c:v>
                </c:pt>
                <c:pt idx="19145">
                  <c:v>0.45500000000000002</c:v>
                </c:pt>
                <c:pt idx="19146">
                  <c:v>0.70499999999999996</c:v>
                </c:pt>
                <c:pt idx="19147">
                  <c:v>0.45</c:v>
                </c:pt>
                <c:pt idx="19148">
                  <c:v>0.61099999999999999</c:v>
                </c:pt>
                <c:pt idx="19149">
                  <c:v>0.13100000000000001</c:v>
                </c:pt>
                <c:pt idx="19150">
                  <c:v>6.0000000000000001E-3</c:v>
                </c:pt>
                <c:pt idx="19151">
                  <c:v>0.187</c:v>
                </c:pt>
                <c:pt idx="19152">
                  <c:v>0.377</c:v>
                </c:pt>
                <c:pt idx="19153">
                  <c:v>0.24199999999999999</c:v>
                </c:pt>
                <c:pt idx="19154">
                  <c:v>0.314</c:v>
                </c:pt>
                <c:pt idx="19155">
                  <c:v>0.113</c:v>
                </c:pt>
                <c:pt idx="19156">
                  <c:v>8.4000000000000005E-2</c:v>
                </c:pt>
                <c:pt idx="19157">
                  <c:v>0.38600000000000001</c:v>
                </c:pt>
                <c:pt idx="19158">
                  <c:v>0.52800000000000002</c:v>
                </c:pt>
                <c:pt idx="19159">
                  <c:v>0.47799999999999998</c:v>
                </c:pt>
                <c:pt idx="19160">
                  <c:v>0.63700000000000001</c:v>
                </c:pt>
                <c:pt idx="19161">
                  <c:v>0.58099999999999996</c:v>
                </c:pt>
                <c:pt idx="19162">
                  <c:v>0.70299999999999996</c:v>
                </c:pt>
                <c:pt idx="19163">
                  <c:v>0.70299999999999996</c:v>
                </c:pt>
                <c:pt idx="19164">
                  <c:v>0.68</c:v>
                </c:pt>
                <c:pt idx="19165">
                  <c:v>0.96</c:v>
                </c:pt>
                <c:pt idx="19166">
                  <c:v>0.79600000000000004</c:v>
                </c:pt>
                <c:pt idx="19167">
                  <c:v>0.45200000000000001</c:v>
                </c:pt>
                <c:pt idx="19168">
                  <c:v>0.33200000000000002</c:v>
                </c:pt>
                <c:pt idx="19169">
                  <c:v>0.52600000000000002</c:v>
                </c:pt>
                <c:pt idx="19170">
                  <c:v>0.84</c:v>
                </c:pt>
                <c:pt idx="19171">
                  <c:v>0.53500000000000003</c:v>
                </c:pt>
                <c:pt idx="19172">
                  <c:v>0.68500000000000005</c:v>
                </c:pt>
                <c:pt idx="19173">
                  <c:v>0.35</c:v>
                </c:pt>
                <c:pt idx="19174">
                  <c:v>0.30499999999999999</c:v>
                </c:pt>
                <c:pt idx="19175">
                  <c:v>0.24399999999999999</c:v>
                </c:pt>
                <c:pt idx="19176">
                  <c:v>0.249</c:v>
                </c:pt>
                <c:pt idx="19177">
                  <c:v>0.113</c:v>
                </c:pt>
                <c:pt idx="19178">
                  <c:v>9.0999999999999998E-2</c:v>
                </c:pt>
                <c:pt idx="19179">
                  <c:v>6.6000000000000003E-2</c:v>
                </c:pt>
                <c:pt idx="19180">
                  <c:v>6.8000000000000005E-2</c:v>
                </c:pt>
                <c:pt idx="19181">
                  <c:v>8.2000000000000003E-2</c:v>
                </c:pt>
                <c:pt idx="19182">
                  <c:v>0.10100000000000001</c:v>
                </c:pt>
                <c:pt idx="19183">
                  <c:v>0.2</c:v>
                </c:pt>
                <c:pt idx="19184">
                  <c:v>0.32</c:v>
                </c:pt>
                <c:pt idx="19185">
                  <c:v>0.185</c:v>
                </c:pt>
                <c:pt idx="19186">
                  <c:v>0.16600000000000001</c:v>
                </c:pt>
                <c:pt idx="19187">
                  <c:v>8.5000000000000006E-2</c:v>
                </c:pt>
                <c:pt idx="19188">
                  <c:v>0.34699999999999998</c:v>
                </c:pt>
                <c:pt idx="19189">
                  <c:v>6.8000000000000005E-2</c:v>
                </c:pt>
                <c:pt idx="19190">
                  <c:v>0.22</c:v>
                </c:pt>
                <c:pt idx="19191">
                  <c:v>9.8000000000000004E-2</c:v>
                </c:pt>
                <c:pt idx="19192">
                  <c:v>0.33</c:v>
                </c:pt>
                <c:pt idx="19193">
                  <c:v>9.9000000000000005E-2</c:v>
                </c:pt>
                <c:pt idx="19194">
                  <c:v>0.35199999999999998</c:v>
                </c:pt>
                <c:pt idx="19195">
                  <c:v>0.318</c:v>
                </c:pt>
                <c:pt idx="19196">
                  <c:v>0.20799999999999999</c:v>
                </c:pt>
                <c:pt idx="19197">
                  <c:v>3.7999999999999999E-2</c:v>
                </c:pt>
                <c:pt idx="19198">
                  <c:v>0.16300000000000001</c:v>
                </c:pt>
                <c:pt idx="19199">
                  <c:v>0.13600000000000001</c:v>
                </c:pt>
                <c:pt idx="19200">
                  <c:v>0.436</c:v>
                </c:pt>
                <c:pt idx="19201">
                  <c:v>0.26600000000000001</c:v>
                </c:pt>
                <c:pt idx="19202">
                  <c:v>0.28899999999999998</c:v>
                </c:pt>
                <c:pt idx="19203">
                  <c:v>0.246</c:v>
                </c:pt>
                <c:pt idx="19204">
                  <c:v>0.44700000000000001</c:v>
                </c:pt>
                <c:pt idx="19205">
                  <c:v>0.17199999999999999</c:v>
                </c:pt>
                <c:pt idx="19206">
                  <c:v>0.308</c:v>
                </c:pt>
                <c:pt idx="19207">
                  <c:v>8.3000000000000004E-2</c:v>
                </c:pt>
                <c:pt idx="19208">
                  <c:v>5.3999999999999999E-2</c:v>
                </c:pt>
                <c:pt idx="19209">
                  <c:v>6.0000000000000001E-3</c:v>
                </c:pt>
                <c:pt idx="19210">
                  <c:v>1.2E-2</c:v>
                </c:pt>
                <c:pt idx="19211">
                  <c:v>0.47499999999999998</c:v>
                </c:pt>
                <c:pt idx="19212">
                  <c:v>0.45900000000000002</c:v>
                </c:pt>
                <c:pt idx="19213">
                  <c:v>0.314</c:v>
                </c:pt>
                <c:pt idx="19214">
                  <c:v>8.4000000000000005E-2</c:v>
                </c:pt>
                <c:pt idx="19215">
                  <c:v>0.221</c:v>
                </c:pt>
                <c:pt idx="19216">
                  <c:v>0.316</c:v>
                </c:pt>
                <c:pt idx="19217">
                  <c:v>0.40699999999999997</c:v>
                </c:pt>
                <c:pt idx="19218">
                  <c:v>0.496</c:v>
                </c:pt>
                <c:pt idx="19219">
                  <c:v>0.32300000000000001</c:v>
                </c:pt>
                <c:pt idx="19220">
                  <c:v>0.107</c:v>
                </c:pt>
                <c:pt idx="19221">
                  <c:v>5.2999999999999999E-2</c:v>
                </c:pt>
                <c:pt idx="19222">
                  <c:v>0.154</c:v>
                </c:pt>
                <c:pt idx="19223">
                  <c:v>3.6999999999999998E-2</c:v>
                </c:pt>
                <c:pt idx="19224">
                  <c:v>0.33900000000000002</c:v>
                </c:pt>
                <c:pt idx="19225">
                  <c:v>0.218</c:v>
                </c:pt>
                <c:pt idx="19226">
                  <c:v>0.58599999999999997</c:v>
                </c:pt>
                <c:pt idx="19227">
                  <c:v>0.26500000000000001</c:v>
                </c:pt>
                <c:pt idx="19228">
                  <c:v>0.219</c:v>
                </c:pt>
                <c:pt idx="19229">
                  <c:v>0.114</c:v>
                </c:pt>
                <c:pt idx="19230">
                  <c:v>0.223</c:v>
                </c:pt>
                <c:pt idx="19231">
                  <c:v>0.13</c:v>
                </c:pt>
                <c:pt idx="19232">
                  <c:v>0.13</c:v>
                </c:pt>
                <c:pt idx="19233">
                  <c:v>0.121</c:v>
                </c:pt>
                <c:pt idx="19234">
                  <c:v>0.375</c:v>
                </c:pt>
                <c:pt idx="19235">
                  <c:v>0.69199999999999995</c:v>
                </c:pt>
                <c:pt idx="19236">
                  <c:v>0.46600000000000003</c:v>
                </c:pt>
                <c:pt idx="19237">
                  <c:v>0.33</c:v>
                </c:pt>
                <c:pt idx="19238">
                  <c:v>0.29899999999999999</c:v>
                </c:pt>
                <c:pt idx="19239">
                  <c:v>0.42299999999999999</c:v>
                </c:pt>
                <c:pt idx="19240">
                  <c:v>0.52200000000000002</c:v>
                </c:pt>
                <c:pt idx="19241">
                  <c:v>0.4</c:v>
                </c:pt>
                <c:pt idx="19242">
                  <c:v>0.217</c:v>
                </c:pt>
                <c:pt idx="19243">
                  <c:v>8.0000000000000002E-3</c:v>
                </c:pt>
                <c:pt idx="19244">
                  <c:v>0.23699999999999999</c:v>
                </c:pt>
                <c:pt idx="19245">
                  <c:v>0.16300000000000001</c:v>
                </c:pt>
                <c:pt idx="19246">
                  <c:v>6.8000000000000005E-2</c:v>
                </c:pt>
                <c:pt idx="19247">
                  <c:v>0.09</c:v>
                </c:pt>
                <c:pt idx="19248">
                  <c:v>0.104</c:v>
                </c:pt>
                <c:pt idx="19249">
                  <c:v>5.8999999999999997E-2</c:v>
                </c:pt>
                <c:pt idx="19250">
                  <c:v>0.11600000000000001</c:v>
                </c:pt>
                <c:pt idx="19251">
                  <c:v>0.105</c:v>
                </c:pt>
                <c:pt idx="19252">
                  <c:v>0.20899999999999999</c:v>
                </c:pt>
                <c:pt idx="19253">
                  <c:v>0.216</c:v>
                </c:pt>
                <c:pt idx="19254">
                  <c:v>4.2999999999999997E-2</c:v>
                </c:pt>
                <c:pt idx="19255">
                  <c:v>2.1999999999999999E-2</c:v>
                </c:pt>
                <c:pt idx="19256">
                  <c:v>5.6000000000000001E-2</c:v>
                </c:pt>
                <c:pt idx="19257">
                  <c:v>0.14899999999999999</c:v>
                </c:pt>
                <c:pt idx="19258">
                  <c:v>0.32400000000000001</c:v>
                </c:pt>
                <c:pt idx="19259">
                  <c:v>8.1000000000000003E-2</c:v>
                </c:pt>
                <c:pt idx="19260">
                  <c:v>0.26800000000000002</c:v>
                </c:pt>
                <c:pt idx="19261">
                  <c:v>0.378</c:v>
                </c:pt>
                <c:pt idx="19262">
                  <c:v>0.17100000000000001</c:v>
                </c:pt>
                <c:pt idx="19263">
                  <c:v>5.1999999999999998E-2</c:v>
                </c:pt>
                <c:pt idx="19264">
                  <c:v>0.15</c:v>
                </c:pt>
                <c:pt idx="19265">
                  <c:v>0.128</c:v>
                </c:pt>
                <c:pt idx="19266">
                  <c:v>0.21099999999999999</c:v>
                </c:pt>
                <c:pt idx="19267">
                  <c:v>0.115</c:v>
                </c:pt>
                <c:pt idx="19268">
                  <c:v>0.06</c:v>
                </c:pt>
                <c:pt idx="19269">
                  <c:v>0.182</c:v>
                </c:pt>
                <c:pt idx="19270">
                  <c:v>0.189</c:v>
                </c:pt>
                <c:pt idx="19271">
                  <c:v>8.1000000000000003E-2</c:v>
                </c:pt>
                <c:pt idx="19272">
                  <c:v>1E-3</c:v>
                </c:pt>
                <c:pt idx="19273">
                  <c:v>0.151</c:v>
                </c:pt>
                <c:pt idx="19274">
                  <c:v>0.33</c:v>
                </c:pt>
                <c:pt idx="19275">
                  <c:v>9.9000000000000005E-2</c:v>
                </c:pt>
                <c:pt idx="19276">
                  <c:v>4.0000000000000001E-3</c:v>
                </c:pt>
                <c:pt idx="19277">
                  <c:v>0.22500000000000001</c:v>
                </c:pt>
                <c:pt idx="19278">
                  <c:v>0.123</c:v>
                </c:pt>
                <c:pt idx="19279">
                  <c:v>0.19800000000000001</c:v>
                </c:pt>
                <c:pt idx="19280">
                  <c:v>0.14299999999999999</c:v>
                </c:pt>
                <c:pt idx="19281">
                  <c:v>0.13</c:v>
                </c:pt>
                <c:pt idx="19282">
                  <c:v>7.1999999999999995E-2</c:v>
                </c:pt>
                <c:pt idx="19283">
                  <c:v>0.16800000000000001</c:v>
                </c:pt>
                <c:pt idx="19284">
                  <c:v>6.0000000000000001E-3</c:v>
                </c:pt>
                <c:pt idx="19285">
                  <c:v>0.13200000000000001</c:v>
                </c:pt>
                <c:pt idx="19286">
                  <c:v>0.155</c:v>
                </c:pt>
                <c:pt idx="19287">
                  <c:v>1.6E-2</c:v>
                </c:pt>
                <c:pt idx="19288">
                  <c:v>8.6999999999999994E-2</c:v>
                </c:pt>
                <c:pt idx="19289">
                  <c:v>0.20200000000000001</c:v>
                </c:pt>
                <c:pt idx="19290">
                  <c:v>1.4E-2</c:v>
                </c:pt>
                <c:pt idx="19291">
                  <c:v>0.30399999999999999</c:v>
                </c:pt>
                <c:pt idx="19292">
                  <c:v>8.5999999999999993E-2</c:v>
                </c:pt>
                <c:pt idx="19293">
                  <c:v>0.17299999999999999</c:v>
                </c:pt>
                <c:pt idx="19294">
                  <c:v>6.8000000000000005E-2</c:v>
                </c:pt>
                <c:pt idx="19295">
                  <c:v>9.5000000000000001E-2</c:v>
                </c:pt>
                <c:pt idx="19296">
                  <c:v>0.17599999999999999</c:v>
                </c:pt>
                <c:pt idx="19297">
                  <c:v>0.20699999999999999</c:v>
                </c:pt>
                <c:pt idx="19298">
                  <c:v>0.20699999999999999</c:v>
                </c:pt>
                <c:pt idx="19299">
                  <c:v>0.28699999999999998</c:v>
                </c:pt>
                <c:pt idx="19300">
                  <c:v>9.9000000000000005E-2</c:v>
                </c:pt>
                <c:pt idx="19301">
                  <c:v>8.6999999999999994E-2</c:v>
                </c:pt>
                <c:pt idx="19302">
                  <c:v>0.123</c:v>
                </c:pt>
                <c:pt idx="19303">
                  <c:v>0.121</c:v>
                </c:pt>
                <c:pt idx="19304">
                  <c:v>9.4E-2</c:v>
                </c:pt>
                <c:pt idx="19305">
                  <c:v>0.151</c:v>
                </c:pt>
                <c:pt idx="19306">
                  <c:v>4.4999999999999998E-2</c:v>
                </c:pt>
                <c:pt idx="19307">
                  <c:v>1.2E-2</c:v>
                </c:pt>
                <c:pt idx="19308">
                  <c:v>0.28799999999999998</c:v>
                </c:pt>
                <c:pt idx="19309">
                  <c:v>5.6000000000000001E-2</c:v>
                </c:pt>
                <c:pt idx="19310">
                  <c:v>6.8000000000000005E-2</c:v>
                </c:pt>
                <c:pt idx="19311">
                  <c:v>0.156</c:v>
                </c:pt>
                <c:pt idx="19312">
                  <c:v>0.14599999999999999</c:v>
                </c:pt>
                <c:pt idx="19313">
                  <c:v>6.2E-2</c:v>
                </c:pt>
                <c:pt idx="19314">
                  <c:v>3.5000000000000003E-2</c:v>
                </c:pt>
                <c:pt idx="19315">
                  <c:v>0.437</c:v>
                </c:pt>
                <c:pt idx="19316">
                  <c:v>0.30199999999999999</c:v>
                </c:pt>
                <c:pt idx="19317">
                  <c:v>0.161</c:v>
                </c:pt>
                <c:pt idx="19318">
                  <c:v>0.09</c:v>
                </c:pt>
                <c:pt idx="19319">
                  <c:v>6.3E-2</c:v>
                </c:pt>
                <c:pt idx="19320">
                  <c:v>0.36199999999999999</c:v>
                </c:pt>
                <c:pt idx="19321">
                  <c:v>0.36799999999999999</c:v>
                </c:pt>
                <c:pt idx="19322">
                  <c:v>5.3999999999999999E-2</c:v>
                </c:pt>
                <c:pt idx="19323">
                  <c:v>0.23100000000000001</c:v>
                </c:pt>
                <c:pt idx="19324">
                  <c:v>0.33600000000000002</c:v>
                </c:pt>
                <c:pt idx="19325">
                  <c:v>0.26100000000000001</c:v>
                </c:pt>
                <c:pt idx="19326">
                  <c:v>7.0000000000000007E-2</c:v>
                </c:pt>
                <c:pt idx="19327">
                  <c:v>0.123</c:v>
                </c:pt>
                <c:pt idx="19328">
                  <c:v>5.0000000000000001E-3</c:v>
                </c:pt>
                <c:pt idx="19329">
                  <c:v>0.13100000000000001</c:v>
                </c:pt>
                <c:pt idx="19330">
                  <c:v>3.7999999999999999E-2</c:v>
                </c:pt>
                <c:pt idx="19331">
                  <c:v>1.2999999999999999E-2</c:v>
                </c:pt>
                <c:pt idx="19332">
                  <c:v>2.8000000000000001E-2</c:v>
                </c:pt>
                <c:pt idx="19333">
                  <c:v>2.5999999999999999E-2</c:v>
                </c:pt>
                <c:pt idx="19334">
                  <c:v>0.248</c:v>
                </c:pt>
                <c:pt idx="19335">
                  <c:v>0.158</c:v>
                </c:pt>
                <c:pt idx="19336">
                  <c:v>7.3999999999999996E-2</c:v>
                </c:pt>
                <c:pt idx="19337">
                  <c:v>0.57499999999999996</c:v>
                </c:pt>
                <c:pt idx="19338">
                  <c:v>2.4E-2</c:v>
                </c:pt>
                <c:pt idx="19339">
                  <c:v>5.0999999999999997E-2</c:v>
                </c:pt>
                <c:pt idx="19340">
                  <c:v>7.0000000000000007E-2</c:v>
                </c:pt>
                <c:pt idx="19341">
                  <c:v>0.17699999999999999</c:v>
                </c:pt>
                <c:pt idx="19342">
                  <c:v>0.17199999999999999</c:v>
                </c:pt>
                <c:pt idx="19343">
                  <c:v>6.0999999999999999E-2</c:v>
                </c:pt>
                <c:pt idx="19344">
                  <c:v>0.38500000000000001</c:v>
                </c:pt>
                <c:pt idx="19345">
                  <c:v>0.113</c:v>
                </c:pt>
                <c:pt idx="19346">
                  <c:v>0.218</c:v>
                </c:pt>
                <c:pt idx="19347">
                  <c:v>0.03</c:v>
                </c:pt>
                <c:pt idx="19348">
                  <c:v>9.1999999999999998E-2</c:v>
                </c:pt>
                <c:pt idx="19349">
                  <c:v>0.26100000000000001</c:v>
                </c:pt>
                <c:pt idx="19350">
                  <c:v>0.64900000000000002</c:v>
                </c:pt>
                <c:pt idx="19351">
                  <c:v>0.42399999999999999</c:v>
                </c:pt>
                <c:pt idx="19352">
                  <c:v>0.59899999999999998</c:v>
                </c:pt>
                <c:pt idx="19353">
                  <c:v>0.28999999999999998</c:v>
                </c:pt>
                <c:pt idx="19354">
                  <c:v>0.60099999999999998</c:v>
                </c:pt>
                <c:pt idx="19355">
                  <c:v>0.17699999999999999</c:v>
                </c:pt>
                <c:pt idx="19356">
                  <c:v>0.17699999999999999</c:v>
                </c:pt>
                <c:pt idx="19357">
                  <c:v>0.35599999999999998</c:v>
                </c:pt>
                <c:pt idx="19358">
                  <c:v>2.1000000000000001E-2</c:v>
                </c:pt>
                <c:pt idx="19359">
                  <c:v>0.36</c:v>
                </c:pt>
                <c:pt idx="19360">
                  <c:v>0.55900000000000005</c:v>
                </c:pt>
                <c:pt idx="19361">
                  <c:v>0.56499999999999995</c:v>
                </c:pt>
                <c:pt idx="19362">
                  <c:v>0.85299999999999998</c:v>
                </c:pt>
                <c:pt idx="19363">
                  <c:v>0.46500000000000002</c:v>
                </c:pt>
                <c:pt idx="19364">
                  <c:v>0.34100000000000003</c:v>
                </c:pt>
                <c:pt idx="19365">
                  <c:v>0.28699999999999998</c:v>
                </c:pt>
                <c:pt idx="19366">
                  <c:v>7.0000000000000007E-2</c:v>
                </c:pt>
                <c:pt idx="19367">
                  <c:v>0.153</c:v>
                </c:pt>
                <c:pt idx="19368">
                  <c:v>9.0999999999999998E-2</c:v>
                </c:pt>
                <c:pt idx="19369">
                  <c:v>0.13900000000000001</c:v>
                </c:pt>
                <c:pt idx="19370">
                  <c:v>0.35399999999999998</c:v>
                </c:pt>
                <c:pt idx="19371">
                  <c:v>0.20399999999999999</c:v>
                </c:pt>
                <c:pt idx="19372">
                  <c:v>0.42099999999999999</c:v>
                </c:pt>
                <c:pt idx="19373">
                  <c:v>0.221</c:v>
                </c:pt>
                <c:pt idx="19374">
                  <c:v>0.56299999999999994</c:v>
                </c:pt>
                <c:pt idx="19375">
                  <c:v>0.32700000000000001</c:v>
                </c:pt>
                <c:pt idx="19376">
                  <c:v>0.434</c:v>
                </c:pt>
                <c:pt idx="19377">
                  <c:v>0.24299999999999999</c:v>
                </c:pt>
                <c:pt idx="19378">
                  <c:v>0.42699999999999999</c:v>
                </c:pt>
                <c:pt idx="19379">
                  <c:v>0.314</c:v>
                </c:pt>
                <c:pt idx="19380">
                  <c:v>0.52600000000000002</c:v>
                </c:pt>
                <c:pt idx="19381">
                  <c:v>0.29899999999999999</c:v>
                </c:pt>
                <c:pt idx="19382">
                  <c:v>0.71199999999999997</c:v>
                </c:pt>
                <c:pt idx="19383">
                  <c:v>0.27100000000000002</c:v>
                </c:pt>
                <c:pt idx="19384">
                  <c:v>0.61499999999999999</c:v>
                </c:pt>
                <c:pt idx="19385">
                  <c:v>0.623</c:v>
                </c:pt>
                <c:pt idx="19386">
                  <c:v>0.61</c:v>
                </c:pt>
                <c:pt idx="19387">
                  <c:v>0.86499999999999999</c:v>
                </c:pt>
                <c:pt idx="19388">
                  <c:v>0.77500000000000002</c:v>
                </c:pt>
                <c:pt idx="19389">
                  <c:v>0.86499999999999999</c:v>
                </c:pt>
                <c:pt idx="19390">
                  <c:v>0.41299999999999998</c:v>
                </c:pt>
                <c:pt idx="19391">
                  <c:v>0.68200000000000005</c:v>
                </c:pt>
                <c:pt idx="19392">
                  <c:v>0.501</c:v>
                </c:pt>
                <c:pt idx="19393">
                  <c:v>0.52600000000000002</c:v>
                </c:pt>
                <c:pt idx="19394">
                  <c:v>0.219</c:v>
                </c:pt>
                <c:pt idx="19395">
                  <c:v>0.40799999999999997</c:v>
                </c:pt>
                <c:pt idx="19396">
                  <c:v>0.52900000000000003</c:v>
                </c:pt>
                <c:pt idx="19397">
                  <c:v>0.26700000000000002</c:v>
                </c:pt>
                <c:pt idx="19398">
                  <c:v>0.32900000000000001</c:v>
                </c:pt>
                <c:pt idx="19399">
                  <c:v>3.6999999999999998E-2</c:v>
                </c:pt>
                <c:pt idx="19400">
                  <c:v>0.129</c:v>
                </c:pt>
                <c:pt idx="19401">
                  <c:v>0.28799999999999998</c:v>
                </c:pt>
                <c:pt idx="19402">
                  <c:v>0.17</c:v>
                </c:pt>
                <c:pt idx="19403">
                  <c:v>0.40500000000000003</c:v>
                </c:pt>
                <c:pt idx="19404">
                  <c:v>0.57799999999999996</c:v>
                </c:pt>
                <c:pt idx="19405">
                  <c:v>0.60299999999999998</c:v>
                </c:pt>
                <c:pt idx="19406">
                  <c:v>0.66600000000000004</c:v>
                </c:pt>
                <c:pt idx="19407">
                  <c:v>0.54400000000000004</c:v>
                </c:pt>
                <c:pt idx="19408">
                  <c:v>0.59099999999999997</c:v>
                </c:pt>
                <c:pt idx="19409">
                  <c:v>0.499</c:v>
                </c:pt>
                <c:pt idx="19410">
                  <c:v>0.47399999999999998</c:v>
                </c:pt>
                <c:pt idx="19411">
                  <c:v>0.65400000000000003</c:v>
                </c:pt>
                <c:pt idx="19412">
                  <c:v>0.436</c:v>
                </c:pt>
                <c:pt idx="19413">
                  <c:v>0.318</c:v>
                </c:pt>
                <c:pt idx="19414">
                  <c:v>0.25900000000000001</c:v>
                </c:pt>
                <c:pt idx="19415">
                  <c:v>0.154</c:v>
                </c:pt>
                <c:pt idx="19416">
                  <c:v>5.8999999999999997E-2</c:v>
                </c:pt>
                <c:pt idx="19417">
                  <c:v>5.8999999999999997E-2</c:v>
                </c:pt>
                <c:pt idx="19418">
                  <c:v>9.5000000000000001E-2</c:v>
                </c:pt>
                <c:pt idx="19419">
                  <c:v>0.45600000000000002</c:v>
                </c:pt>
                <c:pt idx="19420">
                  <c:v>0.22800000000000001</c:v>
                </c:pt>
                <c:pt idx="19421">
                  <c:v>0.751</c:v>
                </c:pt>
                <c:pt idx="19422">
                  <c:v>0.33100000000000002</c:v>
                </c:pt>
                <c:pt idx="19423">
                  <c:v>0.45</c:v>
                </c:pt>
                <c:pt idx="19424">
                  <c:v>6.6000000000000003E-2</c:v>
                </c:pt>
                <c:pt idx="19425">
                  <c:v>0.20499999999999999</c:v>
                </c:pt>
                <c:pt idx="19426">
                  <c:v>0.20399999999999999</c:v>
                </c:pt>
                <c:pt idx="19427">
                  <c:v>0.246</c:v>
                </c:pt>
                <c:pt idx="19428">
                  <c:v>4.4999999999999998E-2</c:v>
                </c:pt>
                <c:pt idx="19429">
                  <c:v>0.10199999999999999</c:v>
                </c:pt>
                <c:pt idx="19430">
                  <c:v>0.154</c:v>
                </c:pt>
                <c:pt idx="19431">
                  <c:v>3.5000000000000003E-2</c:v>
                </c:pt>
                <c:pt idx="19432">
                  <c:v>0.183</c:v>
                </c:pt>
                <c:pt idx="19433">
                  <c:v>0.18</c:v>
                </c:pt>
                <c:pt idx="19434">
                  <c:v>3.6999999999999998E-2</c:v>
                </c:pt>
                <c:pt idx="19435">
                  <c:v>0.188</c:v>
                </c:pt>
                <c:pt idx="19436">
                  <c:v>0.154</c:v>
                </c:pt>
                <c:pt idx="19437">
                  <c:v>0.19500000000000001</c:v>
                </c:pt>
                <c:pt idx="19438">
                  <c:v>0.13200000000000001</c:v>
                </c:pt>
                <c:pt idx="19439">
                  <c:v>0.22900000000000001</c:v>
                </c:pt>
                <c:pt idx="19440">
                  <c:v>9.8000000000000004E-2</c:v>
                </c:pt>
                <c:pt idx="19441">
                  <c:v>0.46300000000000002</c:v>
                </c:pt>
                <c:pt idx="19442">
                  <c:v>0.11</c:v>
                </c:pt>
                <c:pt idx="19443">
                  <c:v>0.22</c:v>
                </c:pt>
                <c:pt idx="19444">
                  <c:v>7.4999999999999997E-2</c:v>
                </c:pt>
                <c:pt idx="19445">
                  <c:v>0.13</c:v>
                </c:pt>
                <c:pt idx="19446">
                  <c:v>0.221</c:v>
                </c:pt>
                <c:pt idx="19447">
                  <c:v>0.223</c:v>
                </c:pt>
                <c:pt idx="19448">
                  <c:v>0.104</c:v>
                </c:pt>
                <c:pt idx="19449">
                  <c:v>4.9000000000000002E-2</c:v>
                </c:pt>
                <c:pt idx="19450">
                  <c:v>0.124</c:v>
                </c:pt>
                <c:pt idx="19451">
                  <c:v>0.13300000000000001</c:v>
                </c:pt>
                <c:pt idx="19452">
                  <c:v>0.16400000000000001</c:v>
                </c:pt>
                <c:pt idx="19453">
                  <c:v>0.35199999999999998</c:v>
                </c:pt>
                <c:pt idx="19454">
                  <c:v>1E-3</c:v>
                </c:pt>
                <c:pt idx="19455">
                  <c:v>0.27500000000000002</c:v>
                </c:pt>
                <c:pt idx="19456">
                  <c:v>0.14399999999999999</c:v>
                </c:pt>
                <c:pt idx="19457">
                  <c:v>0.24</c:v>
                </c:pt>
                <c:pt idx="19458">
                  <c:v>2.5000000000000001E-2</c:v>
                </c:pt>
                <c:pt idx="19459">
                  <c:v>0.16</c:v>
                </c:pt>
                <c:pt idx="19460">
                  <c:v>0.218</c:v>
                </c:pt>
                <c:pt idx="19461">
                  <c:v>0.11799999999999999</c:v>
                </c:pt>
                <c:pt idx="19462">
                  <c:v>0.11799999999999999</c:v>
                </c:pt>
                <c:pt idx="19463">
                  <c:v>0.16700000000000001</c:v>
                </c:pt>
                <c:pt idx="19464">
                  <c:v>1.2999999999999999E-2</c:v>
                </c:pt>
                <c:pt idx="19465">
                  <c:v>3.2000000000000001E-2</c:v>
                </c:pt>
                <c:pt idx="19466">
                  <c:v>6.6000000000000003E-2</c:v>
                </c:pt>
                <c:pt idx="19467">
                  <c:v>0.129</c:v>
                </c:pt>
                <c:pt idx="19468">
                  <c:v>0.16800000000000001</c:v>
                </c:pt>
                <c:pt idx="19469">
                  <c:v>0.127</c:v>
                </c:pt>
                <c:pt idx="19470">
                  <c:v>9.6000000000000002E-2</c:v>
                </c:pt>
                <c:pt idx="19471">
                  <c:v>0.157</c:v>
                </c:pt>
                <c:pt idx="19472">
                  <c:v>6.3E-2</c:v>
                </c:pt>
                <c:pt idx="19473">
                  <c:v>0.13600000000000001</c:v>
                </c:pt>
                <c:pt idx="19474">
                  <c:v>0.45100000000000001</c:v>
                </c:pt>
                <c:pt idx="19475">
                  <c:v>0.43099999999999999</c:v>
                </c:pt>
                <c:pt idx="19476">
                  <c:v>0.38200000000000001</c:v>
                </c:pt>
                <c:pt idx="19477">
                  <c:v>0.40699999999999997</c:v>
                </c:pt>
                <c:pt idx="19478">
                  <c:v>7.4999999999999997E-2</c:v>
                </c:pt>
                <c:pt idx="19479">
                  <c:v>9.6000000000000002E-2</c:v>
                </c:pt>
                <c:pt idx="19480">
                  <c:v>0.20599999999999999</c:v>
                </c:pt>
                <c:pt idx="19481">
                  <c:v>0.187</c:v>
                </c:pt>
                <c:pt idx="19482">
                  <c:v>0.13200000000000001</c:v>
                </c:pt>
                <c:pt idx="19483">
                  <c:v>0.13200000000000001</c:v>
                </c:pt>
                <c:pt idx="19484">
                  <c:v>0.221</c:v>
                </c:pt>
                <c:pt idx="19485">
                  <c:v>0.12</c:v>
                </c:pt>
                <c:pt idx="19486">
                  <c:v>2.1000000000000001E-2</c:v>
                </c:pt>
                <c:pt idx="19487">
                  <c:v>5.8000000000000003E-2</c:v>
                </c:pt>
                <c:pt idx="19488">
                  <c:v>3.0000000000000001E-3</c:v>
                </c:pt>
                <c:pt idx="19489">
                  <c:v>0.23300000000000001</c:v>
                </c:pt>
                <c:pt idx="19490">
                  <c:v>6.0999999999999999E-2</c:v>
                </c:pt>
                <c:pt idx="19491">
                  <c:v>6.0999999999999999E-2</c:v>
                </c:pt>
                <c:pt idx="19492">
                  <c:v>0.40699999999999997</c:v>
                </c:pt>
                <c:pt idx="19493">
                  <c:v>0.10199999999999999</c:v>
                </c:pt>
                <c:pt idx="19494">
                  <c:v>0.41</c:v>
                </c:pt>
                <c:pt idx="19495">
                  <c:v>0.316</c:v>
                </c:pt>
                <c:pt idx="19496">
                  <c:v>0.21299999999999999</c:v>
                </c:pt>
                <c:pt idx="19497">
                  <c:v>7.1999999999999995E-2</c:v>
                </c:pt>
                <c:pt idx="19498">
                  <c:v>8.4000000000000005E-2</c:v>
                </c:pt>
                <c:pt idx="19499">
                  <c:v>0.24299999999999999</c:v>
                </c:pt>
                <c:pt idx="19500">
                  <c:v>6.0999999999999999E-2</c:v>
                </c:pt>
                <c:pt idx="19501">
                  <c:v>0.23300000000000001</c:v>
                </c:pt>
                <c:pt idx="19502">
                  <c:v>0.251</c:v>
                </c:pt>
                <c:pt idx="19503">
                  <c:v>8.2000000000000003E-2</c:v>
                </c:pt>
                <c:pt idx="19504">
                  <c:v>0.11899999999999999</c:v>
                </c:pt>
                <c:pt idx="19505">
                  <c:v>0.23400000000000001</c:v>
                </c:pt>
                <c:pt idx="19506">
                  <c:v>0.20599999999999999</c:v>
                </c:pt>
                <c:pt idx="19507">
                  <c:v>0.28699999999999998</c:v>
                </c:pt>
                <c:pt idx="19508">
                  <c:v>0.159</c:v>
                </c:pt>
                <c:pt idx="19509">
                  <c:v>0.125</c:v>
                </c:pt>
                <c:pt idx="19510">
                  <c:v>0.20799999999999999</c:v>
                </c:pt>
                <c:pt idx="19511">
                  <c:v>6.3E-2</c:v>
                </c:pt>
                <c:pt idx="19512">
                  <c:v>1.7000000000000001E-2</c:v>
                </c:pt>
                <c:pt idx="19513">
                  <c:v>0.32900000000000001</c:v>
                </c:pt>
                <c:pt idx="19514">
                  <c:v>0.25800000000000001</c:v>
                </c:pt>
                <c:pt idx="19515">
                  <c:v>0.30599999999999999</c:v>
                </c:pt>
                <c:pt idx="19516">
                  <c:v>0.12</c:v>
                </c:pt>
                <c:pt idx="19517">
                  <c:v>0.57899999999999996</c:v>
                </c:pt>
                <c:pt idx="19518">
                  <c:v>0.4</c:v>
                </c:pt>
                <c:pt idx="19519">
                  <c:v>0.55800000000000005</c:v>
                </c:pt>
                <c:pt idx="19520">
                  <c:v>0.66900000000000004</c:v>
                </c:pt>
                <c:pt idx="19521">
                  <c:v>0.75700000000000001</c:v>
                </c:pt>
                <c:pt idx="19522">
                  <c:v>0.40500000000000003</c:v>
                </c:pt>
                <c:pt idx="19523">
                  <c:v>0.247</c:v>
                </c:pt>
                <c:pt idx="19524">
                  <c:v>0.17799999999999999</c:v>
                </c:pt>
                <c:pt idx="19525">
                  <c:v>0.16</c:v>
                </c:pt>
                <c:pt idx="19526">
                  <c:v>0.23200000000000001</c:v>
                </c:pt>
                <c:pt idx="19527">
                  <c:v>0.08</c:v>
                </c:pt>
                <c:pt idx="19528">
                  <c:v>2.5000000000000001E-2</c:v>
                </c:pt>
                <c:pt idx="19529">
                  <c:v>0.29499999999999998</c:v>
                </c:pt>
                <c:pt idx="19530">
                  <c:v>5.5E-2</c:v>
                </c:pt>
                <c:pt idx="19531">
                  <c:v>0.23899999999999999</c:v>
                </c:pt>
                <c:pt idx="19532">
                  <c:v>0.13600000000000001</c:v>
                </c:pt>
                <c:pt idx="19533">
                  <c:v>0.373</c:v>
                </c:pt>
                <c:pt idx="19534">
                  <c:v>0.13100000000000001</c:v>
                </c:pt>
                <c:pt idx="19535">
                  <c:v>0.47799999999999998</c:v>
                </c:pt>
                <c:pt idx="19536">
                  <c:v>0.53200000000000003</c:v>
                </c:pt>
                <c:pt idx="19537">
                  <c:v>0.66600000000000004</c:v>
                </c:pt>
                <c:pt idx="19538">
                  <c:v>0.374</c:v>
                </c:pt>
                <c:pt idx="19539">
                  <c:v>0.33400000000000002</c:v>
                </c:pt>
                <c:pt idx="19540">
                  <c:v>0.13</c:v>
                </c:pt>
                <c:pt idx="19541">
                  <c:v>4.1000000000000002E-2</c:v>
                </c:pt>
                <c:pt idx="19542">
                  <c:v>0.222</c:v>
                </c:pt>
                <c:pt idx="19543">
                  <c:v>1.2E-2</c:v>
                </c:pt>
                <c:pt idx="19544">
                  <c:v>0.24299999999999999</c:v>
                </c:pt>
                <c:pt idx="19545">
                  <c:v>3.0000000000000001E-3</c:v>
                </c:pt>
                <c:pt idx="19546">
                  <c:v>3.7999999999999999E-2</c:v>
                </c:pt>
                <c:pt idx="19547">
                  <c:v>3.7999999999999999E-2</c:v>
                </c:pt>
                <c:pt idx="19548">
                  <c:v>0.106</c:v>
                </c:pt>
                <c:pt idx="19549">
                  <c:v>0.17</c:v>
                </c:pt>
                <c:pt idx="19550">
                  <c:v>0.11799999999999999</c:v>
                </c:pt>
                <c:pt idx="19551">
                  <c:v>0.17899999999999999</c:v>
                </c:pt>
                <c:pt idx="19552">
                  <c:v>2.1000000000000001E-2</c:v>
                </c:pt>
                <c:pt idx="19553">
                  <c:v>0.33100000000000002</c:v>
                </c:pt>
                <c:pt idx="19554">
                  <c:v>0.34100000000000003</c:v>
                </c:pt>
                <c:pt idx="19555">
                  <c:v>0.34499999999999997</c:v>
                </c:pt>
                <c:pt idx="19556">
                  <c:v>0.23499999999999999</c:v>
                </c:pt>
                <c:pt idx="19557">
                  <c:v>0.16900000000000001</c:v>
                </c:pt>
                <c:pt idx="19558">
                  <c:v>0.156</c:v>
                </c:pt>
                <c:pt idx="19559">
                  <c:v>0.73799999999999999</c:v>
                </c:pt>
                <c:pt idx="19560">
                  <c:v>0.74399999999999999</c:v>
                </c:pt>
                <c:pt idx="19561">
                  <c:v>0.68100000000000005</c:v>
                </c:pt>
                <c:pt idx="19562">
                  <c:v>0.376</c:v>
                </c:pt>
                <c:pt idx="19563">
                  <c:v>0.57699999999999996</c:v>
                </c:pt>
                <c:pt idx="19564">
                  <c:v>0.44600000000000001</c:v>
                </c:pt>
                <c:pt idx="19565">
                  <c:v>0.502</c:v>
                </c:pt>
                <c:pt idx="19566">
                  <c:v>0.218</c:v>
                </c:pt>
                <c:pt idx="19567">
                  <c:v>0.35799999999999998</c:v>
                </c:pt>
                <c:pt idx="19568">
                  <c:v>8.6999999999999994E-2</c:v>
                </c:pt>
                <c:pt idx="19569">
                  <c:v>0.33600000000000002</c:v>
                </c:pt>
                <c:pt idx="19570">
                  <c:v>0.32900000000000001</c:v>
                </c:pt>
                <c:pt idx="19571">
                  <c:v>0.28100000000000003</c:v>
                </c:pt>
                <c:pt idx="19572">
                  <c:v>0.218</c:v>
                </c:pt>
                <c:pt idx="19573">
                  <c:v>0.45200000000000001</c:v>
                </c:pt>
                <c:pt idx="19574">
                  <c:v>0.36499999999999999</c:v>
                </c:pt>
                <c:pt idx="19575">
                  <c:v>0.114</c:v>
                </c:pt>
                <c:pt idx="19576">
                  <c:v>0.10100000000000001</c:v>
                </c:pt>
                <c:pt idx="19577">
                  <c:v>0</c:v>
                </c:pt>
                <c:pt idx="19578">
                  <c:v>0.216</c:v>
                </c:pt>
                <c:pt idx="19579">
                  <c:v>2E-3</c:v>
                </c:pt>
                <c:pt idx="19580">
                  <c:v>0.35599999999999998</c:v>
                </c:pt>
                <c:pt idx="19581">
                  <c:v>3.9E-2</c:v>
                </c:pt>
                <c:pt idx="19582">
                  <c:v>0.318</c:v>
                </c:pt>
                <c:pt idx="19583">
                  <c:v>0.38300000000000001</c:v>
                </c:pt>
                <c:pt idx="19584">
                  <c:v>0.56399999999999995</c:v>
                </c:pt>
                <c:pt idx="19585">
                  <c:v>0.41699999999999998</c:v>
                </c:pt>
                <c:pt idx="19586">
                  <c:v>1.2999999999999999E-2</c:v>
                </c:pt>
                <c:pt idx="19587">
                  <c:v>0.27100000000000002</c:v>
                </c:pt>
                <c:pt idx="19588">
                  <c:v>0.18</c:v>
                </c:pt>
                <c:pt idx="19589">
                  <c:v>0.17499999999999999</c:v>
                </c:pt>
                <c:pt idx="19590">
                  <c:v>0.23799999999999999</c:v>
                </c:pt>
                <c:pt idx="19591">
                  <c:v>0.16300000000000001</c:v>
                </c:pt>
                <c:pt idx="19592">
                  <c:v>2.5999999999999999E-2</c:v>
                </c:pt>
                <c:pt idx="19593">
                  <c:v>9.5000000000000001E-2</c:v>
                </c:pt>
                <c:pt idx="19594">
                  <c:v>0.13500000000000001</c:v>
                </c:pt>
                <c:pt idx="19595">
                  <c:v>0.16200000000000001</c:v>
                </c:pt>
                <c:pt idx="19596">
                  <c:v>0.42799999999999999</c:v>
                </c:pt>
                <c:pt idx="19597">
                  <c:v>0.13800000000000001</c:v>
                </c:pt>
                <c:pt idx="19598">
                  <c:v>7.6999999999999999E-2</c:v>
                </c:pt>
                <c:pt idx="19599">
                  <c:v>0.114</c:v>
                </c:pt>
                <c:pt idx="19600">
                  <c:v>0.10299999999999999</c:v>
                </c:pt>
                <c:pt idx="19601">
                  <c:v>0.161</c:v>
                </c:pt>
                <c:pt idx="19602">
                  <c:v>5.0999999999999997E-2</c:v>
                </c:pt>
                <c:pt idx="19603">
                  <c:v>7.9000000000000001E-2</c:v>
                </c:pt>
                <c:pt idx="19604">
                  <c:v>5.3999999999999999E-2</c:v>
                </c:pt>
                <c:pt idx="19605">
                  <c:v>5.3999999999999999E-2</c:v>
                </c:pt>
                <c:pt idx="19606">
                  <c:v>6.7000000000000004E-2</c:v>
                </c:pt>
                <c:pt idx="19607">
                  <c:v>0.10299999999999999</c:v>
                </c:pt>
                <c:pt idx="19608">
                  <c:v>0.23300000000000001</c:v>
                </c:pt>
                <c:pt idx="19609">
                  <c:v>4.2999999999999997E-2</c:v>
                </c:pt>
                <c:pt idx="19610">
                  <c:v>0.28199999999999997</c:v>
                </c:pt>
                <c:pt idx="19611">
                  <c:v>1.4999999999999999E-2</c:v>
                </c:pt>
                <c:pt idx="19612">
                  <c:v>6.5000000000000002E-2</c:v>
                </c:pt>
                <c:pt idx="19613">
                  <c:v>0.12</c:v>
                </c:pt>
                <c:pt idx="19614">
                  <c:v>0</c:v>
                </c:pt>
                <c:pt idx="19615">
                  <c:v>7.0000000000000001E-3</c:v>
                </c:pt>
                <c:pt idx="19616">
                  <c:v>0.36799999999999999</c:v>
                </c:pt>
                <c:pt idx="19617">
                  <c:v>0.13600000000000001</c:v>
                </c:pt>
                <c:pt idx="19618">
                  <c:v>0.42299999999999999</c:v>
                </c:pt>
                <c:pt idx="19619">
                  <c:v>0.121</c:v>
                </c:pt>
                <c:pt idx="19620">
                  <c:v>0.45500000000000002</c:v>
                </c:pt>
                <c:pt idx="19621">
                  <c:v>0.52</c:v>
                </c:pt>
                <c:pt idx="19622">
                  <c:v>0.13700000000000001</c:v>
                </c:pt>
                <c:pt idx="19623">
                  <c:v>0.17699999999999999</c:v>
                </c:pt>
                <c:pt idx="19624">
                  <c:v>9.7000000000000003E-2</c:v>
                </c:pt>
                <c:pt idx="19625">
                  <c:v>8.5999999999999993E-2</c:v>
                </c:pt>
                <c:pt idx="19626">
                  <c:v>0.14099999999999999</c:v>
                </c:pt>
                <c:pt idx="19627">
                  <c:v>0.128</c:v>
                </c:pt>
                <c:pt idx="19628">
                  <c:v>0.128</c:v>
                </c:pt>
                <c:pt idx="19629">
                  <c:v>2.1000000000000001E-2</c:v>
                </c:pt>
                <c:pt idx="19630">
                  <c:v>0.14699999999999999</c:v>
                </c:pt>
                <c:pt idx="19631">
                  <c:v>0.27300000000000002</c:v>
                </c:pt>
                <c:pt idx="19632">
                  <c:v>0.30599999999999999</c:v>
                </c:pt>
                <c:pt idx="19633">
                  <c:v>0.19700000000000001</c:v>
                </c:pt>
                <c:pt idx="19634">
                  <c:v>0.17399999999999999</c:v>
                </c:pt>
                <c:pt idx="19635">
                  <c:v>0.15</c:v>
                </c:pt>
                <c:pt idx="19636">
                  <c:v>1.7000000000000001E-2</c:v>
                </c:pt>
                <c:pt idx="19637">
                  <c:v>7.5999999999999998E-2</c:v>
                </c:pt>
                <c:pt idx="19638">
                  <c:v>0.35499999999999998</c:v>
                </c:pt>
                <c:pt idx="19639">
                  <c:v>0.40100000000000002</c:v>
                </c:pt>
                <c:pt idx="19640">
                  <c:v>5.0999999999999997E-2</c:v>
                </c:pt>
                <c:pt idx="19641">
                  <c:v>0.14299999999999999</c:v>
                </c:pt>
                <c:pt idx="19642">
                  <c:v>0.20200000000000001</c:v>
                </c:pt>
                <c:pt idx="19643">
                  <c:v>0.47599999999999998</c:v>
                </c:pt>
                <c:pt idx="19644">
                  <c:v>0.56200000000000006</c:v>
                </c:pt>
                <c:pt idx="19645">
                  <c:v>7.0000000000000001E-3</c:v>
                </c:pt>
                <c:pt idx="19646">
                  <c:v>0.27300000000000002</c:v>
                </c:pt>
                <c:pt idx="19647">
                  <c:v>6.0999999999999999E-2</c:v>
                </c:pt>
                <c:pt idx="19648">
                  <c:v>9.9000000000000005E-2</c:v>
                </c:pt>
                <c:pt idx="19649">
                  <c:v>0.183</c:v>
                </c:pt>
                <c:pt idx="19650">
                  <c:v>0.23400000000000001</c:v>
                </c:pt>
                <c:pt idx="19651">
                  <c:v>5.1999999999999998E-2</c:v>
                </c:pt>
                <c:pt idx="19652">
                  <c:v>0.123</c:v>
                </c:pt>
                <c:pt idx="19653">
                  <c:v>0.36199999999999999</c:v>
                </c:pt>
                <c:pt idx="19654">
                  <c:v>4.7E-2</c:v>
                </c:pt>
                <c:pt idx="19655">
                  <c:v>0.122</c:v>
                </c:pt>
                <c:pt idx="19656">
                  <c:v>0.122</c:v>
                </c:pt>
                <c:pt idx="19657">
                  <c:v>0.249</c:v>
                </c:pt>
                <c:pt idx="19658">
                  <c:v>5.3999999999999999E-2</c:v>
                </c:pt>
                <c:pt idx="19659">
                  <c:v>8.8999999999999996E-2</c:v>
                </c:pt>
                <c:pt idx="19660">
                  <c:v>0.127</c:v>
                </c:pt>
                <c:pt idx="19661">
                  <c:v>0.14199999999999999</c:v>
                </c:pt>
                <c:pt idx="19662">
                  <c:v>0.313</c:v>
                </c:pt>
                <c:pt idx="19663">
                  <c:v>0.14599999999999999</c:v>
                </c:pt>
                <c:pt idx="19664">
                  <c:v>0.115</c:v>
                </c:pt>
                <c:pt idx="19665">
                  <c:v>0.16500000000000001</c:v>
                </c:pt>
                <c:pt idx="19666">
                  <c:v>0.61099999999999999</c:v>
                </c:pt>
                <c:pt idx="19667">
                  <c:v>0.20899999999999999</c:v>
                </c:pt>
                <c:pt idx="19668">
                  <c:v>0.25</c:v>
                </c:pt>
                <c:pt idx="19669">
                  <c:v>3.5999999999999997E-2</c:v>
                </c:pt>
                <c:pt idx="19670">
                  <c:v>1.9E-2</c:v>
                </c:pt>
                <c:pt idx="19671">
                  <c:v>1.9E-2</c:v>
                </c:pt>
                <c:pt idx="19672">
                  <c:v>0.13300000000000001</c:v>
                </c:pt>
                <c:pt idx="19673">
                  <c:v>0.188</c:v>
                </c:pt>
                <c:pt idx="19674">
                  <c:v>0.188</c:v>
                </c:pt>
                <c:pt idx="19675">
                  <c:v>0.155</c:v>
                </c:pt>
                <c:pt idx="19676">
                  <c:v>0.13600000000000001</c:v>
                </c:pt>
                <c:pt idx="19677">
                  <c:v>0.13900000000000001</c:v>
                </c:pt>
                <c:pt idx="19678">
                  <c:v>0.245</c:v>
                </c:pt>
                <c:pt idx="19679">
                  <c:v>0.128</c:v>
                </c:pt>
                <c:pt idx="19680">
                  <c:v>0.28999999999999998</c:v>
                </c:pt>
                <c:pt idx="19681">
                  <c:v>8.1000000000000003E-2</c:v>
                </c:pt>
                <c:pt idx="19682">
                  <c:v>0.29399999999999998</c:v>
                </c:pt>
                <c:pt idx="19683">
                  <c:v>8.8999999999999996E-2</c:v>
                </c:pt>
                <c:pt idx="19684">
                  <c:v>0.161</c:v>
                </c:pt>
                <c:pt idx="19685">
                  <c:v>0.23300000000000001</c:v>
                </c:pt>
                <c:pt idx="19686">
                  <c:v>0.44</c:v>
                </c:pt>
                <c:pt idx="19687">
                  <c:v>0.40899999999999997</c:v>
                </c:pt>
                <c:pt idx="19688">
                  <c:v>0.35099999999999998</c:v>
                </c:pt>
                <c:pt idx="19689">
                  <c:v>0.17299999999999999</c:v>
                </c:pt>
                <c:pt idx="19690">
                  <c:v>0.113</c:v>
                </c:pt>
                <c:pt idx="19691">
                  <c:v>7.2999999999999995E-2</c:v>
                </c:pt>
                <c:pt idx="19692">
                  <c:v>0.28699999999999998</c:v>
                </c:pt>
                <c:pt idx="19693">
                  <c:v>3.2000000000000001E-2</c:v>
                </c:pt>
                <c:pt idx="19694">
                  <c:v>0.21</c:v>
                </c:pt>
                <c:pt idx="19695">
                  <c:v>0.27700000000000002</c:v>
                </c:pt>
                <c:pt idx="19696">
                  <c:v>5.8000000000000003E-2</c:v>
                </c:pt>
                <c:pt idx="19697">
                  <c:v>0.23400000000000001</c:v>
                </c:pt>
                <c:pt idx="19698">
                  <c:v>0.158</c:v>
                </c:pt>
                <c:pt idx="19699">
                  <c:v>1.9E-2</c:v>
                </c:pt>
                <c:pt idx="19700">
                  <c:v>0.32100000000000001</c:v>
                </c:pt>
                <c:pt idx="19701">
                  <c:v>4.0000000000000001E-3</c:v>
                </c:pt>
                <c:pt idx="19702">
                  <c:v>4.8000000000000001E-2</c:v>
                </c:pt>
                <c:pt idx="19703">
                  <c:v>0.20399999999999999</c:v>
                </c:pt>
                <c:pt idx="19704">
                  <c:v>0.06</c:v>
                </c:pt>
                <c:pt idx="19705">
                  <c:v>4.2000000000000003E-2</c:v>
                </c:pt>
                <c:pt idx="19706">
                  <c:v>0.126</c:v>
                </c:pt>
                <c:pt idx="19707">
                  <c:v>0.05</c:v>
                </c:pt>
                <c:pt idx="19708">
                  <c:v>0.159</c:v>
                </c:pt>
                <c:pt idx="19709">
                  <c:v>8.0000000000000002E-3</c:v>
                </c:pt>
                <c:pt idx="19710">
                  <c:v>0.16800000000000001</c:v>
                </c:pt>
                <c:pt idx="19711">
                  <c:v>0.34100000000000003</c:v>
                </c:pt>
                <c:pt idx="19712">
                  <c:v>5.1999999999999998E-2</c:v>
                </c:pt>
                <c:pt idx="19713">
                  <c:v>0.30599999999999999</c:v>
                </c:pt>
                <c:pt idx="19714">
                  <c:v>0.185</c:v>
                </c:pt>
                <c:pt idx="19715">
                  <c:v>0.26200000000000001</c:v>
                </c:pt>
                <c:pt idx="19716">
                  <c:v>0.08</c:v>
                </c:pt>
                <c:pt idx="19717">
                  <c:v>0.23699999999999999</c:v>
                </c:pt>
                <c:pt idx="19718">
                  <c:v>0.29099999999999998</c:v>
                </c:pt>
                <c:pt idx="19719">
                  <c:v>0.35499999999999998</c:v>
                </c:pt>
                <c:pt idx="19720">
                  <c:v>0.25600000000000001</c:v>
                </c:pt>
                <c:pt idx="19721">
                  <c:v>0.22</c:v>
                </c:pt>
                <c:pt idx="19722">
                  <c:v>0.22</c:v>
                </c:pt>
                <c:pt idx="19723">
                  <c:v>0.25900000000000001</c:v>
                </c:pt>
                <c:pt idx="19724">
                  <c:v>0.16200000000000001</c:v>
                </c:pt>
                <c:pt idx="19725">
                  <c:v>0.19800000000000001</c:v>
                </c:pt>
                <c:pt idx="19726">
                  <c:v>0.182</c:v>
                </c:pt>
                <c:pt idx="19727">
                  <c:v>0.157</c:v>
                </c:pt>
                <c:pt idx="19728">
                  <c:v>0.186</c:v>
                </c:pt>
                <c:pt idx="19729">
                  <c:v>0.28799999999999998</c:v>
                </c:pt>
                <c:pt idx="19730">
                  <c:v>6.9000000000000006E-2</c:v>
                </c:pt>
                <c:pt idx="19731">
                  <c:v>0.30199999999999999</c:v>
                </c:pt>
                <c:pt idx="19732">
                  <c:v>8.7999999999999995E-2</c:v>
                </c:pt>
                <c:pt idx="19733">
                  <c:v>0.11</c:v>
                </c:pt>
                <c:pt idx="19734">
                  <c:v>0.153</c:v>
                </c:pt>
                <c:pt idx="19735">
                  <c:v>0.192</c:v>
                </c:pt>
                <c:pt idx="19736">
                  <c:v>0.46100000000000002</c:v>
                </c:pt>
                <c:pt idx="19737">
                  <c:v>0.22900000000000001</c:v>
                </c:pt>
                <c:pt idx="19738">
                  <c:v>4.2999999999999997E-2</c:v>
                </c:pt>
                <c:pt idx="19739">
                  <c:v>8.3000000000000004E-2</c:v>
                </c:pt>
                <c:pt idx="19740">
                  <c:v>0.25900000000000001</c:v>
                </c:pt>
                <c:pt idx="19741">
                  <c:v>9.4E-2</c:v>
                </c:pt>
                <c:pt idx="19742">
                  <c:v>0.105</c:v>
                </c:pt>
                <c:pt idx="19743">
                  <c:v>6.3E-2</c:v>
                </c:pt>
                <c:pt idx="19744">
                  <c:v>6.0999999999999999E-2</c:v>
                </c:pt>
                <c:pt idx="19745">
                  <c:v>0.127</c:v>
                </c:pt>
                <c:pt idx="19746">
                  <c:v>8.5999999999999993E-2</c:v>
                </c:pt>
                <c:pt idx="19747">
                  <c:v>9.6000000000000002E-2</c:v>
                </c:pt>
                <c:pt idx="19748">
                  <c:v>0.13100000000000001</c:v>
                </c:pt>
                <c:pt idx="19749">
                  <c:v>9.9000000000000005E-2</c:v>
                </c:pt>
                <c:pt idx="19750">
                  <c:v>0.113</c:v>
                </c:pt>
                <c:pt idx="19751">
                  <c:v>2.5999999999999999E-2</c:v>
                </c:pt>
                <c:pt idx="19752">
                  <c:v>6.0999999999999999E-2</c:v>
                </c:pt>
                <c:pt idx="19753">
                  <c:v>0.23200000000000001</c:v>
                </c:pt>
                <c:pt idx="19754">
                  <c:v>0.21</c:v>
                </c:pt>
                <c:pt idx="19755">
                  <c:v>2.5999999999999999E-2</c:v>
                </c:pt>
                <c:pt idx="19756">
                  <c:v>9.7000000000000003E-2</c:v>
                </c:pt>
                <c:pt idx="19757">
                  <c:v>0.26100000000000001</c:v>
                </c:pt>
                <c:pt idx="19758">
                  <c:v>0.32400000000000001</c:v>
                </c:pt>
                <c:pt idx="19759">
                  <c:v>8.8999999999999996E-2</c:v>
                </c:pt>
                <c:pt idx="19760">
                  <c:v>0.11700000000000001</c:v>
                </c:pt>
                <c:pt idx="19761">
                  <c:v>0.125</c:v>
                </c:pt>
                <c:pt idx="19762">
                  <c:v>4.7E-2</c:v>
                </c:pt>
                <c:pt idx="19763">
                  <c:v>0.13</c:v>
                </c:pt>
                <c:pt idx="19764">
                  <c:v>0.185</c:v>
                </c:pt>
                <c:pt idx="19765">
                  <c:v>0.02</c:v>
                </c:pt>
                <c:pt idx="19766">
                  <c:v>0.13700000000000001</c:v>
                </c:pt>
                <c:pt idx="19767">
                  <c:v>0.23200000000000001</c:v>
                </c:pt>
                <c:pt idx="19768">
                  <c:v>8.4000000000000005E-2</c:v>
                </c:pt>
                <c:pt idx="19769">
                  <c:v>0.14199999999999999</c:v>
                </c:pt>
                <c:pt idx="19770">
                  <c:v>0.17</c:v>
                </c:pt>
                <c:pt idx="19771">
                  <c:v>2.4E-2</c:v>
                </c:pt>
                <c:pt idx="19772">
                  <c:v>2.4E-2</c:v>
                </c:pt>
                <c:pt idx="19773">
                  <c:v>7.0000000000000001E-3</c:v>
                </c:pt>
                <c:pt idx="19774">
                  <c:v>0.11600000000000001</c:v>
                </c:pt>
                <c:pt idx="19775">
                  <c:v>0.32600000000000001</c:v>
                </c:pt>
                <c:pt idx="19776">
                  <c:v>0.28100000000000003</c:v>
                </c:pt>
                <c:pt idx="19777">
                  <c:v>0.42799999999999999</c:v>
                </c:pt>
                <c:pt idx="19778">
                  <c:v>1E-3</c:v>
                </c:pt>
                <c:pt idx="19779">
                  <c:v>9.9000000000000005E-2</c:v>
                </c:pt>
                <c:pt idx="19780">
                  <c:v>0.19900000000000001</c:v>
                </c:pt>
                <c:pt idx="19781">
                  <c:v>0.18</c:v>
                </c:pt>
                <c:pt idx="19782">
                  <c:v>0.123</c:v>
                </c:pt>
                <c:pt idx="19783">
                  <c:v>7.0999999999999994E-2</c:v>
                </c:pt>
                <c:pt idx="19784">
                  <c:v>0.34</c:v>
                </c:pt>
                <c:pt idx="19785">
                  <c:v>1.2E-2</c:v>
                </c:pt>
                <c:pt idx="19786">
                  <c:v>0.121</c:v>
                </c:pt>
                <c:pt idx="19787">
                  <c:v>0.33900000000000002</c:v>
                </c:pt>
                <c:pt idx="19788">
                  <c:v>6.0999999999999999E-2</c:v>
                </c:pt>
                <c:pt idx="19789">
                  <c:v>0.30199999999999999</c:v>
                </c:pt>
                <c:pt idx="19790">
                  <c:v>3.3000000000000002E-2</c:v>
                </c:pt>
                <c:pt idx="19791">
                  <c:v>7.5999999999999998E-2</c:v>
                </c:pt>
                <c:pt idx="19792">
                  <c:v>0.05</c:v>
                </c:pt>
                <c:pt idx="19793">
                  <c:v>0.16600000000000001</c:v>
                </c:pt>
                <c:pt idx="19794">
                  <c:v>9.5000000000000001E-2</c:v>
                </c:pt>
                <c:pt idx="19795">
                  <c:v>8.2000000000000003E-2</c:v>
                </c:pt>
                <c:pt idx="19796">
                  <c:v>5.2999999999999999E-2</c:v>
                </c:pt>
                <c:pt idx="19797">
                  <c:v>0.17799999999999999</c:v>
                </c:pt>
                <c:pt idx="19798">
                  <c:v>0.14499999999999999</c:v>
                </c:pt>
                <c:pt idx="19799">
                  <c:v>0.252</c:v>
                </c:pt>
                <c:pt idx="19800">
                  <c:v>0.13500000000000001</c:v>
                </c:pt>
                <c:pt idx="19801">
                  <c:v>4.5999999999999999E-2</c:v>
                </c:pt>
                <c:pt idx="19802">
                  <c:v>0.34300000000000003</c:v>
                </c:pt>
                <c:pt idx="19803">
                  <c:v>0.129</c:v>
                </c:pt>
                <c:pt idx="19804">
                  <c:v>0.23699999999999999</c:v>
                </c:pt>
                <c:pt idx="19805">
                  <c:v>0.04</c:v>
                </c:pt>
                <c:pt idx="19806">
                  <c:v>0.22900000000000001</c:v>
                </c:pt>
                <c:pt idx="19807">
                  <c:v>5.8000000000000003E-2</c:v>
                </c:pt>
                <c:pt idx="19808">
                  <c:v>0.13700000000000001</c:v>
                </c:pt>
                <c:pt idx="19809">
                  <c:v>7.2999999999999995E-2</c:v>
                </c:pt>
                <c:pt idx="19810">
                  <c:v>0.156</c:v>
                </c:pt>
                <c:pt idx="19811">
                  <c:v>0.53</c:v>
                </c:pt>
                <c:pt idx="19812">
                  <c:v>0.03</c:v>
                </c:pt>
                <c:pt idx="19813">
                  <c:v>7.8E-2</c:v>
                </c:pt>
                <c:pt idx="19814">
                  <c:v>0.33600000000000002</c:v>
                </c:pt>
                <c:pt idx="19815">
                  <c:v>0.32300000000000001</c:v>
                </c:pt>
                <c:pt idx="19816">
                  <c:v>0.06</c:v>
                </c:pt>
                <c:pt idx="19817">
                  <c:v>0.25800000000000001</c:v>
                </c:pt>
                <c:pt idx="19818">
                  <c:v>7.0000000000000007E-2</c:v>
                </c:pt>
                <c:pt idx="19819">
                  <c:v>0.49199999999999999</c:v>
                </c:pt>
                <c:pt idx="19820">
                  <c:v>0.35699999999999998</c:v>
                </c:pt>
                <c:pt idx="19821">
                  <c:v>0.32700000000000001</c:v>
                </c:pt>
                <c:pt idx="19822">
                  <c:v>0.17599999999999999</c:v>
                </c:pt>
                <c:pt idx="19823">
                  <c:v>0.28699999999999998</c:v>
                </c:pt>
                <c:pt idx="19824">
                  <c:v>4.1000000000000002E-2</c:v>
                </c:pt>
                <c:pt idx="19825">
                  <c:v>0.28799999999999998</c:v>
                </c:pt>
                <c:pt idx="19826">
                  <c:v>0.20399999999999999</c:v>
                </c:pt>
                <c:pt idx="19827">
                  <c:v>0.26</c:v>
                </c:pt>
                <c:pt idx="19828">
                  <c:v>0.159</c:v>
                </c:pt>
                <c:pt idx="19829">
                  <c:v>1E-3</c:v>
                </c:pt>
                <c:pt idx="19830">
                  <c:v>0.51</c:v>
                </c:pt>
                <c:pt idx="19831">
                  <c:v>0.20799999999999999</c:v>
                </c:pt>
                <c:pt idx="19832">
                  <c:v>0.123</c:v>
                </c:pt>
                <c:pt idx="19833">
                  <c:v>0.104</c:v>
                </c:pt>
                <c:pt idx="19834">
                  <c:v>8.6999999999999994E-2</c:v>
                </c:pt>
                <c:pt idx="19835">
                  <c:v>9.4E-2</c:v>
                </c:pt>
                <c:pt idx="19836">
                  <c:v>4.2000000000000003E-2</c:v>
                </c:pt>
                <c:pt idx="19837">
                  <c:v>2.3E-2</c:v>
                </c:pt>
                <c:pt idx="19838">
                  <c:v>8.4000000000000005E-2</c:v>
                </c:pt>
                <c:pt idx="19839">
                  <c:v>8.0000000000000002E-3</c:v>
                </c:pt>
                <c:pt idx="19840">
                  <c:v>2.8000000000000001E-2</c:v>
                </c:pt>
                <c:pt idx="19841">
                  <c:v>9.0999999999999998E-2</c:v>
                </c:pt>
                <c:pt idx="19842">
                  <c:v>9.0999999999999998E-2</c:v>
                </c:pt>
                <c:pt idx="19843">
                  <c:v>8.3000000000000004E-2</c:v>
                </c:pt>
                <c:pt idx="19844">
                  <c:v>0.34899999999999998</c:v>
                </c:pt>
                <c:pt idx="19845">
                  <c:v>0.14599999999999999</c:v>
                </c:pt>
                <c:pt idx="19846">
                  <c:v>0.318</c:v>
                </c:pt>
                <c:pt idx="19847">
                  <c:v>3.0000000000000001E-3</c:v>
                </c:pt>
                <c:pt idx="19848">
                  <c:v>9.6000000000000002E-2</c:v>
                </c:pt>
                <c:pt idx="19849">
                  <c:v>0.14599999999999999</c:v>
                </c:pt>
                <c:pt idx="19850">
                  <c:v>0.128</c:v>
                </c:pt>
                <c:pt idx="19851">
                  <c:v>5.0000000000000001E-3</c:v>
                </c:pt>
                <c:pt idx="19852">
                  <c:v>1.6E-2</c:v>
                </c:pt>
                <c:pt idx="19853">
                  <c:v>7.0000000000000001E-3</c:v>
                </c:pt>
                <c:pt idx="19854">
                  <c:v>0.307</c:v>
                </c:pt>
                <c:pt idx="19855">
                  <c:v>0.17699999999999999</c:v>
                </c:pt>
                <c:pt idx="19856">
                  <c:v>0.13200000000000001</c:v>
                </c:pt>
                <c:pt idx="19857">
                  <c:v>0.115</c:v>
                </c:pt>
                <c:pt idx="19858">
                  <c:v>0.11799999999999999</c:v>
                </c:pt>
                <c:pt idx="19859">
                  <c:v>0.129</c:v>
                </c:pt>
                <c:pt idx="19860">
                  <c:v>0.23699999999999999</c:v>
                </c:pt>
                <c:pt idx="19861">
                  <c:v>0.222</c:v>
                </c:pt>
                <c:pt idx="19862">
                  <c:v>9.2999999999999999E-2</c:v>
                </c:pt>
                <c:pt idx="19863">
                  <c:v>5.8000000000000003E-2</c:v>
                </c:pt>
                <c:pt idx="19864">
                  <c:v>0.13400000000000001</c:v>
                </c:pt>
                <c:pt idx="19865">
                  <c:v>0.16</c:v>
                </c:pt>
                <c:pt idx="19866">
                  <c:v>8.4000000000000005E-2</c:v>
                </c:pt>
                <c:pt idx="19867">
                  <c:v>4.1000000000000002E-2</c:v>
                </c:pt>
                <c:pt idx="19868">
                  <c:v>8.1000000000000003E-2</c:v>
                </c:pt>
                <c:pt idx="19869">
                  <c:v>0.113</c:v>
                </c:pt>
                <c:pt idx="19870">
                  <c:v>0.11799999999999999</c:v>
                </c:pt>
                <c:pt idx="19871">
                  <c:v>0.41099999999999998</c:v>
                </c:pt>
                <c:pt idx="19872">
                  <c:v>0.38400000000000001</c:v>
                </c:pt>
                <c:pt idx="19873">
                  <c:v>0.54700000000000004</c:v>
                </c:pt>
                <c:pt idx="19874">
                  <c:v>0.215</c:v>
                </c:pt>
                <c:pt idx="19875">
                  <c:v>0.104</c:v>
                </c:pt>
                <c:pt idx="19876">
                  <c:v>0.20399999999999999</c:v>
                </c:pt>
                <c:pt idx="19877">
                  <c:v>5.3999999999999999E-2</c:v>
                </c:pt>
                <c:pt idx="19878">
                  <c:v>8.9999999999999993E-3</c:v>
                </c:pt>
                <c:pt idx="19879">
                  <c:v>0.13600000000000001</c:v>
                </c:pt>
                <c:pt idx="19880">
                  <c:v>9.9000000000000005E-2</c:v>
                </c:pt>
                <c:pt idx="19881">
                  <c:v>0.03</c:v>
                </c:pt>
                <c:pt idx="19882">
                  <c:v>7.0000000000000007E-2</c:v>
                </c:pt>
                <c:pt idx="19883">
                  <c:v>0.22700000000000001</c:v>
                </c:pt>
                <c:pt idx="19884">
                  <c:v>0.122</c:v>
                </c:pt>
                <c:pt idx="19885">
                  <c:v>0.122</c:v>
                </c:pt>
                <c:pt idx="19886">
                  <c:v>0.155</c:v>
                </c:pt>
                <c:pt idx="19887">
                  <c:v>0.14099999999999999</c:v>
                </c:pt>
                <c:pt idx="19888">
                  <c:v>0.26300000000000001</c:v>
                </c:pt>
                <c:pt idx="19889">
                  <c:v>0.34300000000000003</c:v>
                </c:pt>
                <c:pt idx="19890">
                  <c:v>0.44500000000000001</c:v>
                </c:pt>
                <c:pt idx="19891">
                  <c:v>0.124</c:v>
                </c:pt>
                <c:pt idx="19892">
                  <c:v>0.121</c:v>
                </c:pt>
                <c:pt idx="19893">
                  <c:v>7.9000000000000001E-2</c:v>
                </c:pt>
                <c:pt idx="19894">
                  <c:v>8.1000000000000003E-2</c:v>
                </c:pt>
                <c:pt idx="19895">
                  <c:v>3.5000000000000003E-2</c:v>
                </c:pt>
                <c:pt idx="19896">
                  <c:v>6.2E-2</c:v>
                </c:pt>
                <c:pt idx="19897">
                  <c:v>0.129</c:v>
                </c:pt>
                <c:pt idx="19898">
                  <c:v>4.8000000000000001E-2</c:v>
                </c:pt>
                <c:pt idx="19899">
                  <c:v>0.01</c:v>
                </c:pt>
                <c:pt idx="19900">
                  <c:v>0.245</c:v>
                </c:pt>
                <c:pt idx="19901">
                  <c:v>0.245</c:v>
                </c:pt>
                <c:pt idx="19902">
                  <c:v>0.28299999999999997</c:v>
                </c:pt>
                <c:pt idx="19903">
                  <c:v>0.158</c:v>
                </c:pt>
                <c:pt idx="19904">
                  <c:v>3.3000000000000002E-2</c:v>
                </c:pt>
                <c:pt idx="19905">
                  <c:v>0.27800000000000002</c:v>
                </c:pt>
                <c:pt idx="19906">
                  <c:v>3.7999999999999999E-2</c:v>
                </c:pt>
                <c:pt idx="19907">
                  <c:v>0.34699999999999998</c:v>
                </c:pt>
                <c:pt idx="19908">
                  <c:v>0.20100000000000001</c:v>
                </c:pt>
                <c:pt idx="19909">
                  <c:v>9.9000000000000005E-2</c:v>
                </c:pt>
                <c:pt idx="19910">
                  <c:v>0.19900000000000001</c:v>
                </c:pt>
                <c:pt idx="19911">
                  <c:v>0.25900000000000001</c:v>
                </c:pt>
                <c:pt idx="19912">
                  <c:v>0.32900000000000001</c:v>
                </c:pt>
                <c:pt idx="19913">
                  <c:v>6.5000000000000002E-2</c:v>
                </c:pt>
                <c:pt idx="19914">
                  <c:v>0.34699999999999998</c:v>
                </c:pt>
                <c:pt idx="19915">
                  <c:v>0.39500000000000002</c:v>
                </c:pt>
                <c:pt idx="19916">
                  <c:v>0.73599999999999999</c:v>
                </c:pt>
                <c:pt idx="19917">
                  <c:v>0.82</c:v>
                </c:pt>
                <c:pt idx="19918">
                  <c:v>1.089</c:v>
                </c:pt>
                <c:pt idx="19919">
                  <c:v>1.5609999999999999</c:v>
                </c:pt>
                <c:pt idx="19920">
                  <c:v>1.7150000000000001</c:v>
                </c:pt>
                <c:pt idx="19921">
                  <c:v>1.87</c:v>
                </c:pt>
                <c:pt idx="19922">
                  <c:v>2.31</c:v>
                </c:pt>
                <c:pt idx="19923">
                  <c:v>2.1150000000000002</c:v>
                </c:pt>
                <c:pt idx="19924">
                  <c:v>2.0550000000000002</c:v>
                </c:pt>
                <c:pt idx="19925">
                  <c:v>2.2410000000000001</c:v>
                </c:pt>
                <c:pt idx="19926">
                  <c:v>2.0139999999999998</c:v>
                </c:pt>
                <c:pt idx="19927">
                  <c:v>1.9179999999999999</c:v>
                </c:pt>
                <c:pt idx="19928">
                  <c:v>1.7350000000000001</c:v>
                </c:pt>
                <c:pt idx="19929">
                  <c:v>1.6060000000000001</c:v>
                </c:pt>
                <c:pt idx="19930">
                  <c:v>2.5880000000000001</c:v>
                </c:pt>
                <c:pt idx="19931">
                  <c:v>2.492</c:v>
                </c:pt>
                <c:pt idx="19932">
                  <c:v>2.923</c:v>
                </c:pt>
                <c:pt idx="19933">
                  <c:v>2.3660000000000001</c:v>
                </c:pt>
                <c:pt idx="19934">
                  <c:v>2.3279999999999998</c:v>
                </c:pt>
                <c:pt idx="19935">
                  <c:v>1.806</c:v>
                </c:pt>
                <c:pt idx="19936">
                  <c:v>1.86</c:v>
                </c:pt>
                <c:pt idx="19937">
                  <c:v>2.0670000000000002</c:v>
                </c:pt>
                <c:pt idx="19938">
                  <c:v>1.6060000000000001</c:v>
                </c:pt>
                <c:pt idx="19939">
                  <c:v>1.8879999999999999</c:v>
                </c:pt>
                <c:pt idx="19940">
                  <c:v>1.661</c:v>
                </c:pt>
                <c:pt idx="19941">
                  <c:v>1.6930000000000001</c:v>
                </c:pt>
                <c:pt idx="19942">
                  <c:v>1.8169</c:v>
                </c:pt>
                <c:pt idx="19943">
                  <c:v>1.5215000000000001</c:v>
                </c:pt>
                <c:pt idx="19944">
                  <c:v>1.8007</c:v>
                </c:pt>
                <c:pt idx="19945">
                  <c:v>1.6253</c:v>
                </c:pt>
                <c:pt idx="19946">
                  <c:v>1.7029000000000001</c:v>
                </c:pt>
                <c:pt idx="19947">
                  <c:v>1.49</c:v>
                </c:pt>
                <c:pt idx="19948">
                  <c:v>1.5093000000000001</c:v>
                </c:pt>
                <c:pt idx="19949">
                  <c:v>1.5634999999999999</c:v>
                </c:pt>
                <c:pt idx="19950">
                  <c:v>2.0352000000000001</c:v>
                </c:pt>
                <c:pt idx="19951">
                  <c:v>1.7739</c:v>
                </c:pt>
                <c:pt idx="19952">
                  <c:v>1.5875999999999999</c:v>
                </c:pt>
                <c:pt idx="19953">
                  <c:v>1.7157</c:v>
                </c:pt>
                <c:pt idx="19954">
                  <c:v>1.8245</c:v>
                </c:pt>
                <c:pt idx="19955">
                  <c:v>1.9391</c:v>
                </c:pt>
                <c:pt idx="19956">
                  <c:v>1.7490000000000001</c:v>
                </c:pt>
                <c:pt idx="19957">
                  <c:v>1.6908000000000001</c:v>
                </c:pt>
                <c:pt idx="19958">
                  <c:v>1.8815</c:v>
                </c:pt>
                <c:pt idx="19959">
                  <c:v>1.7925</c:v>
                </c:pt>
                <c:pt idx="19960">
                  <c:v>1.9137</c:v>
                </c:pt>
                <c:pt idx="19961">
                  <c:v>1.6473</c:v>
                </c:pt>
                <c:pt idx="19962">
                  <c:v>2.0087999999999999</c:v>
                </c:pt>
                <c:pt idx="19963">
                  <c:v>2.0916000000000001</c:v>
                </c:pt>
                <c:pt idx="19964">
                  <c:v>2.1478000000000002</c:v>
                </c:pt>
                <c:pt idx="19965">
                  <c:v>1.7873000000000001</c:v>
                </c:pt>
                <c:pt idx="19966">
                  <c:v>1.6108</c:v>
                </c:pt>
                <c:pt idx="19967">
                  <c:v>1.5972</c:v>
                </c:pt>
                <c:pt idx="19968">
                  <c:v>1.8665</c:v>
                </c:pt>
                <c:pt idx="19969">
                  <c:v>1.8284</c:v>
                </c:pt>
                <c:pt idx="19970">
                  <c:v>1.9501999999999999</c:v>
                </c:pt>
                <c:pt idx="19971">
                  <c:v>1.8749</c:v>
                </c:pt>
                <c:pt idx="19972">
                  <c:v>1.5985</c:v>
                </c:pt>
                <c:pt idx="19973">
                  <c:v>1.4487000000000001</c:v>
                </c:pt>
                <c:pt idx="19974">
                  <c:v>1.4487000000000001</c:v>
                </c:pt>
                <c:pt idx="19975">
                  <c:v>1.6494</c:v>
                </c:pt>
                <c:pt idx="19976">
                  <c:v>1.6354</c:v>
                </c:pt>
                <c:pt idx="19977">
                  <c:v>1.7291000000000001</c:v>
                </c:pt>
                <c:pt idx="19978">
                  <c:v>1.5947</c:v>
                </c:pt>
                <c:pt idx="19979">
                  <c:v>1.248</c:v>
                </c:pt>
                <c:pt idx="19980">
                  <c:v>1.2883</c:v>
                </c:pt>
                <c:pt idx="19981">
                  <c:v>1.1611</c:v>
                </c:pt>
                <c:pt idx="19982">
                  <c:v>1.1231</c:v>
                </c:pt>
                <c:pt idx="19983">
                  <c:v>1.0956999999999999</c:v>
                </c:pt>
                <c:pt idx="19984">
                  <c:v>1.1751</c:v>
                </c:pt>
                <c:pt idx="19985">
                  <c:v>1.8547</c:v>
                </c:pt>
                <c:pt idx="19986">
                  <c:v>1.0536000000000001</c:v>
                </c:pt>
                <c:pt idx="19987">
                  <c:v>1.5163</c:v>
                </c:pt>
                <c:pt idx="19988">
                  <c:v>1.4394</c:v>
                </c:pt>
                <c:pt idx="19989">
                  <c:v>1.5841000000000001</c:v>
                </c:pt>
                <c:pt idx="19990">
                  <c:v>1.8808</c:v>
                </c:pt>
                <c:pt idx="19991">
                  <c:v>1.8508</c:v>
                </c:pt>
                <c:pt idx="19992">
                  <c:v>1.9974000000000001</c:v>
                </c:pt>
                <c:pt idx="19993">
                  <c:v>1.8406</c:v>
                </c:pt>
                <c:pt idx="19994">
                  <c:v>1.8506</c:v>
                </c:pt>
                <c:pt idx="19995">
                  <c:v>1.5018</c:v>
                </c:pt>
                <c:pt idx="19996">
                  <c:v>1.7334000000000001</c:v>
                </c:pt>
                <c:pt idx="19997">
                  <c:v>1.7519</c:v>
                </c:pt>
                <c:pt idx="19998">
                  <c:v>2.2006999999999999</c:v>
                </c:pt>
                <c:pt idx="19999">
                  <c:v>2.2366000000000001</c:v>
                </c:pt>
                <c:pt idx="20000">
                  <c:v>2.2370000000000001</c:v>
                </c:pt>
                <c:pt idx="20001">
                  <c:v>2.1168999999999998</c:v>
                </c:pt>
                <c:pt idx="20002">
                  <c:v>1.3922000000000001</c:v>
                </c:pt>
                <c:pt idx="20003">
                  <c:v>1.2867</c:v>
                </c:pt>
                <c:pt idx="20004">
                  <c:v>1.2370000000000001</c:v>
                </c:pt>
                <c:pt idx="20005">
                  <c:v>1.8480000000000001</c:v>
                </c:pt>
                <c:pt idx="20006">
                  <c:v>1.496</c:v>
                </c:pt>
                <c:pt idx="20007">
                  <c:v>1.4662999999999999</c:v>
                </c:pt>
                <c:pt idx="20008">
                  <c:v>1.3110999999999999</c:v>
                </c:pt>
                <c:pt idx="20009">
                  <c:v>1.395</c:v>
                </c:pt>
                <c:pt idx="20010">
                  <c:v>1.5442</c:v>
                </c:pt>
                <c:pt idx="20011">
                  <c:v>1.5278</c:v>
                </c:pt>
                <c:pt idx="20012">
                  <c:v>1.3136000000000001</c:v>
                </c:pt>
                <c:pt idx="20013">
                  <c:v>1.2911999999999999</c:v>
                </c:pt>
                <c:pt idx="20014">
                  <c:v>1.4623999999999999</c:v>
                </c:pt>
                <c:pt idx="20015">
                  <c:v>1.3402000000000001</c:v>
                </c:pt>
                <c:pt idx="20016">
                  <c:v>1.3897999999999999</c:v>
                </c:pt>
                <c:pt idx="20017">
                  <c:v>1.8126</c:v>
                </c:pt>
                <c:pt idx="20018">
                  <c:v>1.8971</c:v>
                </c:pt>
                <c:pt idx="20019">
                  <c:v>1.7329000000000001</c:v>
                </c:pt>
                <c:pt idx="20020">
                  <c:v>1.9403999999999999</c:v>
                </c:pt>
                <c:pt idx="20021">
                  <c:v>1.8956</c:v>
                </c:pt>
                <c:pt idx="20022">
                  <c:v>1.8588</c:v>
                </c:pt>
                <c:pt idx="20023">
                  <c:v>2.0329999999999999</c:v>
                </c:pt>
                <c:pt idx="20024">
                  <c:v>2.2412999999999998</c:v>
                </c:pt>
                <c:pt idx="20025">
                  <c:v>2.3534999999999999</c:v>
                </c:pt>
                <c:pt idx="20026">
                  <c:v>2.3431000000000002</c:v>
                </c:pt>
                <c:pt idx="20027">
                  <c:v>2.1526999999999998</c:v>
                </c:pt>
                <c:pt idx="20028">
                  <c:v>2.1240999999999999</c:v>
                </c:pt>
                <c:pt idx="20029">
                  <c:v>2.0491000000000001</c:v>
                </c:pt>
                <c:pt idx="20030">
                  <c:v>2.3845000000000001</c:v>
                </c:pt>
                <c:pt idx="20031">
                  <c:v>2.1781999999999999</c:v>
                </c:pt>
                <c:pt idx="20032">
                  <c:v>1.5714999999999999</c:v>
                </c:pt>
                <c:pt idx="20033">
                  <c:v>1.5555000000000001</c:v>
                </c:pt>
                <c:pt idx="20034">
                  <c:v>1.387</c:v>
                </c:pt>
                <c:pt idx="20035">
                  <c:v>1.6097999999999999</c:v>
                </c:pt>
                <c:pt idx="20036">
                  <c:v>1.3662000000000001</c:v>
                </c:pt>
                <c:pt idx="20037">
                  <c:v>1.6693</c:v>
                </c:pt>
                <c:pt idx="20038">
                  <c:v>1.6698</c:v>
                </c:pt>
                <c:pt idx="20039">
                  <c:v>1.6155999999999999</c:v>
                </c:pt>
                <c:pt idx="20040">
                  <c:v>1.4987999999999999</c:v>
                </c:pt>
                <c:pt idx="20041">
                  <c:v>1.4541999999999999</c:v>
                </c:pt>
                <c:pt idx="20042">
                  <c:v>0.9909</c:v>
                </c:pt>
                <c:pt idx="20043">
                  <c:v>1.2744</c:v>
                </c:pt>
                <c:pt idx="20044">
                  <c:v>1.3243</c:v>
                </c:pt>
                <c:pt idx="20045">
                  <c:v>1.3243</c:v>
                </c:pt>
                <c:pt idx="20046">
                  <c:v>1.73</c:v>
                </c:pt>
                <c:pt idx="20047">
                  <c:v>2.0402999999999998</c:v>
                </c:pt>
                <c:pt idx="20048">
                  <c:v>2.0823</c:v>
                </c:pt>
                <c:pt idx="20049">
                  <c:v>2.0689000000000002</c:v>
                </c:pt>
                <c:pt idx="20050">
                  <c:v>2.1307999999999998</c:v>
                </c:pt>
                <c:pt idx="20051">
                  <c:v>2.0072999999999999</c:v>
                </c:pt>
                <c:pt idx="20052">
                  <c:v>1.7459</c:v>
                </c:pt>
                <c:pt idx="20053">
                  <c:v>1.6049</c:v>
                </c:pt>
                <c:pt idx="20054">
                  <c:v>1.5916999999999999</c:v>
                </c:pt>
                <c:pt idx="20055">
                  <c:v>1.6065</c:v>
                </c:pt>
                <c:pt idx="20056">
                  <c:v>1.8775999999999999</c:v>
                </c:pt>
                <c:pt idx="20057">
                  <c:v>1.8703000000000001</c:v>
                </c:pt>
                <c:pt idx="20058">
                  <c:v>1.5031000000000001</c:v>
                </c:pt>
                <c:pt idx="20059">
                  <c:v>2.0421</c:v>
                </c:pt>
                <c:pt idx="20060">
                  <c:v>1.3911</c:v>
                </c:pt>
                <c:pt idx="20061">
                  <c:v>1.4408000000000001</c:v>
                </c:pt>
                <c:pt idx="20062">
                  <c:v>1.4408000000000001</c:v>
                </c:pt>
                <c:pt idx="20063">
                  <c:v>0.86919999999999997</c:v>
                </c:pt>
                <c:pt idx="20064">
                  <c:v>0.89070000000000005</c:v>
                </c:pt>
                <c:pt idx="20065">
                  <c:v>0.22900000000000001</c:v>
                </c:pt>
                <c:pt idx="20066">
                  <c:v>0.37180000000000002</c:v>
                </c:pt>
                <c:pt idx="20067">
                  <c:v>0.6522</c:v>
                </c:pt>
                <c:pt idx="20068">
                  <c:v>0.68469999999999998</c:v>
                </c:pt>
                <c:pt idx="20069">
                  <c:v>1.2989999999999999</c:v>
                </c:pt>
                <c:pt idx="20070">
                  <c:v>1.7402</c:v>
                </c:pt>
                <c:pt idx="20071">
                  <c:v>1.5864</c:v>
                </c:pt>
                <c:pt idx="20072">
                  <c:v>1.3705000000000001</c:v>
                </c:pt>
                <c:pt idx="20073">
                  <c:v>1.4594</c:v>
                </c:pt>
                <c:pt idx="20074">
                  <c:v>1.8260000000000001</c:v>
                </c:pt>
                <c:pt idx="20075">
                  <c:v>1.8411</c:v>
                </c:pt>
                <c:pt idx="20076">
                  <c:v>1.5859000000000001</c:v>
                </c:pt>
                <c:pt idx="20077">
                  <c:v>1.4961</c:v>
                </c:pt>
                <c:pt idx="20078">
                  <c:v>1.3748</c:v>
                </c:pt>
                <c:pt idx="20079">
                  <c:v>1.4557</c:v>
                </c:pt>
                <c:pt idx="20080">
                  <c:v>0.99490000000000001</c:v>
                </c:pt>
                <c:pt idx="20081">
                  <c:v>0.87919999999999998</c:v>
                </c:pt>
                <c:pt idx="20082">
                  <c:v>0.75560000000000005</c:v>
                </c:pt>
                <c:pt idx="20083">
                  <c:v>0.38229999999999997</c:v>
                </c:pt>
                <c:pt idx="20084">
                  <c:v>0.32490000000000002</c:v>
                </c:pt>
                <c:pt idx="20085">
                  <c:v>0.26740000000000003</c:v>
                </c:pt>
                <c:pt idx="20086">
                  <c:v>0.14080000000000001</c:v>
                </c:pt>
                <c:pt idx="20087">
                  <c:v>0.36659999999999998</c:v>
                </c:pt>
                <c:pt idx="20088">
                  <c:v>0.3584</c:v>
                </c:pt>
                <c:pt idx="20089">
                  <c:v>0.47689999999999999</c:v>
                </c:pt>
                <c:pt idx="20090">
                  <c:v>0.57650000000000001</c:v>
                </c:pt>
                <c:pt idx="20091">
                  <c:v>0.31759999999999999</c:v>
                </c:pt>
                <c:pt idx="20092">
                  <c:v>0.53349999999999997</c:v>
                </c:pt>
                <c:pt idx="20093">
                  <c:v>0.87190000000000001</c:v>
                </c:pt>
                <c:pt idx="20094">
                  <c:v>0.91669999999999996</c:v>
                </c:pt>
                <c:pt idx="20095">
                  <c:v>1.0888</c:v>
                </c:pt>
                <c:pt idx="20096">
                  <c:v>0.72019999999999995</c:v>
                </c:pt>
                <c:pt idx="20097">
                  <c:v>0.76419999999999999</c:v>
                </c:pt>
                <c:pt idx="20098">
                  <c:v>0.41880000000000001</c:v>
                </c:pt>
                <c:pt idx="20099">
                  <c:v>0.4037</c:v>
                </c:pt>
                <c:pt idx="20100">
                  <c:v>0.34250000000000003</c:v>
                </c:pt>
                <c:pt idx="20101">
                  <c:v>0.47770000000000001</c:v>
                </c:pt>
                <c:pt idx="20102">
                  <c:v>0.47770000000000001</c:v>
                </c:pt>
                <c:pt idx="20103">
                  <c:v>0.2072</c:v>
                </c:pt>
                <c:pt idx="20104">
                  <c:v>0.2276</c:v>
                </c:pt>
                <c:pt idx="20105">
                  <c:v>9.9299999999999999E-2</c:v>
                </c:pt>
                <c:pt idx="20106">
                  <c:v>0.1028</c:v>
                </c:pt>
                <c:pt idx="20107">
                  <c:v>0.31509999999999999</c:v>
                </c:pt>
                <c:pt idx="20108">
                  <c:v>0.17269999999999999</c:v>
                </c:pt>
                <c:pt idx="20109">
                  <c:v>0.65410000000000001</c:v>
                </c:pt>
                <c:pt idx="20110">
                  <c:v>0.4793</c:v>
                </c:pt>
                <c:pt idx="20111">
                  <c:v>0.81899999999999995</c:v>
                </c:pt>
                <c:pt idx="20112">
                  <c:v>0.61519999999999997</c:v>
                </c:pt>
                <c:pt idx="20113">
                  <c:v>0.36399999999999999</c:v>
                </c:pt>
                <c:pt idx="20114">
                  <c:v>0.21299999999999999</c:v>
                </c:pt>
                <c:pt idx="20115">
                  <c:v>0.22900000000000001</c:v>
                </c:pt>
                <c:pt idx="20116">
                  <c:v>0.4839</c:v>
                </c:pt>
                <c:pt idx="20117">
                  <c:v>0.56559999999999999</c:v>
                </c:pt>
                <c:pt idx="20118">
                  <c:v>0.35539999999999999</c:v>
                </c:pt>
                <c:pt idx="20119">
                  <c:v>0.28149999999999997</c:v>
                </c:pt>
                <c:pt idx="20120">
                  <c:v>0.1308</c:v>
                </c:pt>
                <c:pt idx="20121">
                  <c:v>4.2099999999999999E-2</c:v>
                </c:pt>
                <c:pt idx="20122">
                  <c:v>0.3644</c:v>
                </c:pt>
                <c:pt idx="20123">
                  <c:v>0.47099999999999997</c:v>
                </c:pt>
                <c:pt idx="20124">
                  <c:v>0.43569999999999998</c:v>
                </c:pt>
                <c:pt idx="20125">
                  <c:v>0.1215</c:v>
                </c:pt>
                <c:pt idx="20126">
                  <c:v>0.31030000000000002</c:v>
                </c:pt>
                <c:pt idx="20127">
                  <c:v>9.9500000000000005E-2</c:v>
                </c:pt>
                <c:pt idx="20128">
                  <c:v>0.2994</c:v>
                </c:pt>
                <c:pt idx="20129">
                  <c:v>0.25180000000000002</c:v>
                </c:pt>
                <c:pt idx="20130">
                  <c:v>0.25259999999999999</c:v>
                </c:pt>
                <c:pt idx="20131">
                  <c:v>0.3488</c:v>
                </c:pt>
                <c:pt idx="20132">
                  <c:v>0.29070000000000001</c:v>
                </c:pt>
                <c:pt idx="20133">
                  <c:v>0.27829999999999999</c:v>
                </c:pt>
                <c:pt idx="20134">
                  <c:v>0.1222</c:v>
                </c:pt>
                <c:pt idx="20135">
                  <c:v>7.0499999999999993E-2</c:v>
                </c:pt>
                <c:pt idx="20136">
                  <c:v>0.29270000000000002</c:v>
                </c:pt>
                <c:pt idx="20137">
                  <c:v>0.3488</c:v>
                </c:pt>
                <c:pt idx="20138">
                  <c:v>0.2069</c:v>
                </c:pt>
                <c:pt idx="20139">
                  <c:v>0.12230000000000001</c:v>
                </c:pt>
                <c:pt idx="20140">
                  <c:v>0.12230000000000001</c:v>
                </c:pt>
                <c:pt idx="20141">
                  <c:v>3.8199999999999998E-2</c:v>
                </c:pt>
                <c:pt idx="20142">
                  <c:v>1.5599999999999999E-2</c:v>
                </c:pt>
                <c:pt idx="20143">
                  <c:v>0.2107</c:v>
                </c:pt>
                <c:pt idx="20144">
                  <c:v>4.2000000000000003E-2</c:v>
                </c:pt>
                <c:pt idx="20145">
                  <c:v>4.2099999999999999E-2</c:v>
                </c:pt>
                <c:pt idx="20146">
                  <c:v>3.0599999999999999E-2</c:v>
                </c:pt>
                <c:pt idx="20147">
                  <c:v>1.24E-2</c:v>
                </c:pt>
                <c:pt idx="20148">
                  <c:v>0.3664</c:v>
                </c:pt>
                <c:pt idx="20149">
                  <c:v>0.38690000000000002</c:v>
                </c:pt>
                <c:pt idx="20150">
                  <c:v>0.39779999999999999</c:v>
                </c:pt>
                <c:pt idx="20151">
                  <c:v>0.56020000000000003</c:v>
                </c:pt>
                <c:pt idx="20152">
                  <c:v>0.51459999999999995</c:v>
                </c:pt>
                <c:pt idx="20153">
                  <c:v>0.34920000000000001</c:v>
                </c:pt>
                <c:pt idx="20154">
                  <c:v>0.24729999999999999</c:v>
                </c:pt>
                <c:pt idx="20155">
                  <c:v>0.51180000000000003</c:v>
                </c:pt>
                <c:pt idx="20156">
                  <c:v>0.53359999999999996</c:v>
                </c:pt>
                <c:pt idx="20157">
                  <c:v>0.28649999999999998</c:v>
                </c:pt>
                <c:pt idx="20158">
                  <c:v>4.19E-2</c:v>
                </c:pt>
                <c:pt idx="20159">
                  <c:v>7.0300000000000001E-2</c:v>
                </c:pt>
                <c:pt idx="20160">
                  <c:v>6.0199999999999997E-2</c:v>
                </c:pt>
                <c:pt idx="20161">
                  <c:v>0.13819999999999999</c:v>
                </c:pt>
                <c:pt idx="20162">
                  <c:v>0.25669999999999998</c:v>
                </c:pt>
                <c:pt idx="20163">
                  <c:v>0.1961</c:v>
                </c:pt>
                <c:pt idx="20164">
                  <c:v>2.87E-2</c:v>
                </c:pt>
                <c:pt idx="20165">
                  <c:v>2.98E-2</c:v>
                </c:pt>
                <c:pt idx="20166">
                  <c:v>2.69E-2</c:v>
                </c:pt>
                <c:pt idx="20167">
                  <c:v>0.18340000000000001</c:v>
                </c:pt>
                <c:pt idx="20168">
                  <c:v>7.4999999999999997E-3</c:v>
                </c:pt>
                <c:pt idx="20169">
                  <c:v>2.58E-2</c:v>
                </c:pt>
                <c:pt idx="20170">
                  <c:v>7.7700000000000005E-2</c:v>
                </c:pt>
                <c:pt idx="20171">
                  <c:v>0.1714</c:v>
                </c:pt>
                <c:pt idx="20172">
                  <c:v>0.44319999999999998</c:v>
                </c:pt>
                <c:pt idx="20173">
                  <c:v>0.1263</c:v>
                </c:pt>
                <c:pt idx="20174">
                  <c:v>0.1104</c:v>
                </c:pt>
                <c:pt idx="20175">
                  <c:v>0.4052</c:v>
                </c:pt>
                <c:pt idx="20176">
                  <c:v>0.84730000000000005</c:v>
                </c:pt>
                <c:pt idx="20177">
                  <c:v>0.61409999999999998</c:v>
                </c:pt>
                <c:pt idx="20178">
                  <c:v>0.65480000000000005</c:v>
                </c:pt>
                <c:pt idx="20179">
                  <c:v>0.3921</c:v>
                </c:pt>
                <c:pt idx="20180">
                  <c:v>0.59519999999999995</c:v>
                </c:pt>
                <c:pt idx="20181">
                  <c:v>0.41830000000000001</c:v>
                </c:pt>
                <c:pt idx="20182">
                  <c:v>0.49869999999999998</c:v>
                </c:pt>
                <c:pt idx="20183">
                  <c:v>5.0599999999999999E-2</c:v>
                </c:pt>
                <c:pt idx="20184">
                  <c:v>5.7999999999999996E-3</c:v>
                </c:pt>
                <c:pt idx="20185">
                  <c:v>1.29E-2</c:v>
                </c:pt>
                <c:pt idx="20186">
                  <c:v>0.2329</c:v>
                </c:pt>
                <c:pt idx="20187">
                  <c:v>0.2329</c:v>
                </c:pt>
                <c:pt idx="20188">
                  <c:v>1.3100000000000001E-2</c:v>
                </c:pt>
                <c:pt idx="20189">
                  <c:v>0.1598</c:v>
                </c:pt>
                <c:pt idx="20190">
                  <c:v>7.5999999999999998E-2</c:v>
                </c:pt>
                <c:pt idx="20191">
                  <c:v>3.9899999999999998E-2</c:v>
                </c:pt>
                <c:pt idx="20192">
                  <c:v>0.41570000000000001</c:v>
                </c:pt>
                <c:pt idx="20193">
                  <c:v>0.68130000000000002</c:v>
                </c:pt>
                <c:pt idx="20194">
                  <c:v>0.5554</c:v>
                </c:pt>
                <c:pt idx="20195">
                  <c:v>0.29470000000000002</c:v>
                </c:pt>
                <c:pt idx="20196">
                  <c:v>0.45169999999999999</c:v>
                </c:pt>
                <c:pt idx="20197">
                  <c:v>0.157</c:v>
                </c:pt>
                <c:pt idx="20198">
                  <c:v>0.2908</c:v>
                </c:pt>
                <c:pt idx="20199">
                  <c:v>0.27829999999999999</c:v>
                </c:pt>
                <c:pt idx="20200">
                  <c:v>6.6600000000000006E-2</c:v>
                </c:pt>
                <c:pt idx="20201">
                  <c:v>5.6000000000000001E-2</c:v>
                </c:pt>
                <c:pt idx="20202">
                  <c:v>9.8400000000000001E-2</c:v>
                </c:pt>
                <c:pt idx="20203">
                  <c:v>0.32940000000000003</c:v>
                </c:pt>
                <c:pt idx="20204">
                  <c:v>0.13880000000000001</c:v>
                </c:pt>
                <c:pt idx="20205">
                  <c:v>6.0699999999999997E-2</c:v>
                </c:pt>
                <c:pt idx="20206">
                  <c:v>0.38290000000000002</c:v>
                </c:pt>
                <c:pt idx="20207">
                  <c:v>0.1653</c:v>
                </c:pt>
                <c:pt idx="20208">
                  <c:v>0.3498</c:v>
                </c:pt>
                <c:pt idx="20209">
                  <c:v>0.24399999999999999</c:v>
                </c:pt>
                <c:pt idx="20210">
                  <c:v>2.3300000000000001E-2</c:v>
                </c:pt>
                <c:pt idx="20211">
                  <c:v>0.35270000000000001</c:v>
                </c:pt>
                <c:pt idx="20212">
                  <c:v>0.2276</c:v>
                </c:pt>
                <c:pt idx="20213">
                  <c:v>0.20979999999999999</c:v>
                </c:pt>
                <c:pt idx="20214">
                  <c:v>4.2799999999999998E-2</c:v>
                </c:pt>
                <c:pt idx="20215">
                  <c:v>5.8599999999999999E-2</c:v>
                </c:pt>
                <c:pt idx="20216">
                  <c:v>7.0999999999999994E-2</c:v>
                </c:pt>
                <c:pt idx="20217">
                  <c:v>0.2321</c:v>
                </c:pt>
                <c:pt idx="20218">
                  <c:v>0.1376</c:v>
                </c:pt>
                <c:pt idx="20219">
                  <c:v>0.14449999999999999</c:v>
                </c:pt>
                <c:pt idx="20220">
                  <c:v>0.2127</c:v>
                </c:pt>
                <c:pt idx="20221">
                  <c:v>0.36980000000000002</c:v>
                </c:pt>
                <c:pt idx="20222">
                  <c:v>0.28710000000000002</c:v>
                </c:pt>
                <c:pt idx="20223">
                  <c:v>8.9899999999999994E-2</c:v>
                </c:pt>
                <c:pt idx="20224">
                  <c:v>0.31780000000000003</c:v>
                </c:pt>
                <c:pt idx="20225">
                  <c:v>0.31780000000000003</c:v>
                </c:pt>
                <c:pt idx="20226">
                  <c:v>0.24</c:v>
                </c:pt>
                <c:pt idx="20227">
                  <c:v>0.43840000000000001</c:v>
                </c:pt>
                <c:pt idx="20228">
                  <c:v>0.23069999999999999</c:v>
                </c:pt>
                <c:pt idx="20229">
                  <c:v>0.10390000000000001</c:v>
                </c:pt>
                <c:pt idx="20230">
                  <c:v>0.23899999999999999</c:v>
                </c:pt>
                <c:pt idx="20231">
                  <c:v>0.18</c:v>
                </c:pt>
                <c:pt idx="20232">
                  <c:v>0.19950000000000001</c:v>
                </c:pt>
                <c:pt idx="20233">
                  <c:v>0.18820000000000001</c:v>
                </c:pt>
                <c:pt idx="20234">
                  <c:v>7.1999999999999998E-3</c:v>
                </c:pt>
                <c:pt idx="20235">
                  <c:v>0.23150000000000001</c:v>
                </c:pt>
                <c:pt idx="20236">
                  <c:v>0.21709999999999999</c:v>
                </c:pt>
                <c:pt idx="20237">
                  <c:v>0.30130000000000001</c:v>
                </c:pt>
                <c:pt idx="20238">
                  <c:v>0.14879999999999999</c:v>
                </c:pt>
                <c:pt idx="20239">
                  <c:v>0.17460000000000001</c:v>
                </c:pt>
                <c:pt idx="20240">
                  <c:v>8.9300000000000004E-2</c:v>
                </c:pt>
                <c:pt idx="20241">
                  <c:v>0.43369999999999997</c:v>
                </c:pt>
                <c:pt idx="20242">
                  <c:v>1.8599999999999998E-2</c:v>
                </c:pt>
                <c:pt idx="20243">
                  <c:v>9.3200000000000005E-2</c:v>
                </c:pt>
                <c:pt idx="20244">
                  <c:v>0.1484</c:v>
                </c:pt>
                <c:pt idx="20245">
                  <c:v>2.2200000000000001E-2</c:v>
                </c:pt>
                <c:pt idx="20246">
                  <c:v>4.8599999999999997E-2</c:v>
                </c:pt>
                <c:pt idx="20247">
                  <c:v>7.2300000000000003E-2</c:v>
                </c:pt>
                <c:pt idx="20248">
                  <c:v>7.3800000000000004E-2</c:v>
                </c:pt>
                <c:pt idx="20249">
                  <c:v>0.12970000000000001</c:v>
                </c:pt>
                <c:pt idx="20250">
                  <c:v>0.35770000000000002</c:v>
                </c:pt>
                <c:pt idx="20251">
                  <c:v>0.15890000000000001</c:v>
                </c:pt>
                <c:pt idx="20252">
                  <c:v>0.28910000000000002</c:v>
                </c:pt>
                <c:pt idx="20253">
                  <c:v>6.4500000000000002E-2</c:v>
                </c:pt>
                <c:pt idx="20254">
                  <c:v>5.8299999999999998E-2</c:v>
                </c:pt>
                <c:pt idx="20255">
                  <c:v>0.2167</c:v>
                </c:pt>
                <c:pt idx="20256">
                  <c:v>0.40400000000000003</c:v>
                </c:pt>
                <c:pt idx="20257">
                  <c:v>0.1119</c:v>
                </c:pt>
                <c:pt idx="20258">
                  <c:v>1.5100000000000001E-2</c:v>
                </c:pt>
                <c:pt idx="20259">
                  <c:v>1.8800000000000001E-2</c:v>
                </c:pt>
                <c:pt idx="20260">
                  <c:v>0.1069</c:v>
                </c:pt>
                <c:pt idx="20261">
                  <c:v>6.7199999999999996E-2</c:v>
                </c:pt>
                <c:pt idx="20262">
                  <c:v>3.9800000000000002E-2</c:v>
                </c:pt>
                <c:pt idx="20263">
                  <c:v>0.1013</c:v>
                </c:pt>
                <c:pt idx="20264">
                  <c:v>0.13550000000000001</c:v>
                </c:pt>
                <c:pt idx="20265">
                  <c:v>0.1024</c:v>
                </c:pt>
                <c:pt idx="20266">
                  <c:v>0.12859999999999999</c:v>
                </c:pt>
                <c:pt idx="20267">
                  <c:v>3.2399999999999998E-2</c:v>
                </c:pt>
                <c:pt idx="20268">
                  <c:v>0.1709</c:v>
                </c:pt>
                <c:pt idx="20269">
                  <c:v>0.31490000000000001</c:v>
                </c:pt>
                <c:pt idx="20270">
                  <c:v>0.1076</c:v>
                </c:pt>
                <c:pt idx="20271">
                  <c:v>0.1012</c:v>
                </c:pt>
                <c:pt idx="20272">
                  <c:v>0.185</c:v>
                </c:pt>
                <c:pt idx="20273">
                  <c:v>0.1129</c:v>
                </c:pt>
                <c:pt idx="20274">
                  <c:v>2.5899999999999999E-2</c:v>
                </c:pt>
                <c:pt idx="20275">
                  <c:v>6.3399999999999998E-2</c:v>
                </c:pt>
                <c:pt idx="20276">
                  <c:v>0.21379999999999999</c:v>
                </c:pt>
                <c:pt idx="20277">
                  <c:v>6.7000000000000002E-3</c:v>
                </c:pt>
                <c:pt idx="20278">
                  <c:v>0.15479999999999999</c:v>
                </c:pt>
                <c:pt idx="20279">
                  <c:v>0.2641</c:v>
                </c:pt>
                <c:pt idx="20280">
                  <c:v>0.16650000000000001</c:v>
                </c:pt>
                <c:pt idx="20281">
                  <c:v>7.0499999999999993E-2</c:v>
                </c:pt>
                <c:pt idx="20282">
                  <c:v>0.32890000000000003</c:v>
                </c:pt>
                <c:pt idx="20283">
                  <c:v>0.41770000000000002</c:v>
                </c:pt>
                <c:pt idx="20284">
                  <c:v>0.34939999999999999</c:v>
                </c:pt>
                <c:pt idx="20285">
                  <c:v>0.34939999999999999</c:v>
                </c:pt>
                <c:pt idx="20286">
                  <c:v>8.4400000000000003E-2</c:v>
                </c:pt>
                <c:pt idx="20287">
                  <c:v>7.7000000000000002E-3</c:v>
                </c:pt>
                <c:pt idx="20288">
                  <c:v>0.16719999999999999</c:v>
                </c:pt>
                <c:pt idx="20289">
                  <c:v>0.24660000000000001</c:v>
                </c:pt>
                <c:pt idx="20290">
                  <c:v>0.13730000000000001</c:v>
                </c:pt>
                <c:pt idx="20291">
                  <c:v>4.1700000000000001E-2</c:v>
                </c:pt>
                <c:pt idx="20292">
                  <c:v>0.35820000000000002</c:v>
                </c:pt>
                <c:pt idx="20293">
                  <c:v>0.16009999999999999</c:v>
                </c:pt>
                <c:pt idx="20294">
                  <c:v>0.18490000000000001</c:v>
                </c:pt>
                <c:pt idx="20295">
                  <c:v>0.1749</c:v>
                </c:pt>
                <c:pt idx="20296">
                  <c:v>0.2384</c:v>
                </c:pt>
                <c:pt idx="20297">
                  <c:v>0.28820000000000001</c:v>
                </c:pt>
                <c:pt idx="20298">
                  <c:v>0.10059999999999999</c:v>
                </c:pt>
                <c:pt idx="20299">
                  <c:v>0.19600000000000001</c:v>
                </c:pt>
                <c:pt idx="20300">
                  <c:v>0.37759999999999999</c:v>
                </c:pt>
                <c:pt idx="20301">
                  <c:v>0.23680000000000001</c:v>
                </c:pt>
                <c:pt idx="20302">
                  <c:v>6.6100000000000006E-2</c:v>
                </c:pt>
                <c:pt idx="20303">
                  <c:v>1.9699999999999999E-2</c:v>
                </c:pt>
                <c:pt idx="20304">
                  <c:v>2.2100000000000002E-2</c:v>
                </c:pt>
                <c:pt idx="20305">
                  <c:v>0.64580000000000004</c:v>
                </c:pt>
                <c:pt idx="20306">
                  <c:v>0.43940000000000001</c:v>
                </c:pt>
                <c:pt idx="20307">
                  <c:v>0.23730000000000001</c:v>
                </c:pt>
                <c:pt idx="20308">
                  <c:v>0.19939999999999999</c:v>
                </c:pt>
                <c:pt idx="20309">
                  <c:v>0.1042</c:v>
                </c:pt>
                <c:pt idx="20310">
                  <c:v>8.6699999999999999E-2</c:v>
                </c:pt>
                <c:pt idx="20311">
                  <c:v>9.5500000000000002E-2</c:v>
                </c:pt>
                <c:pt idx="20312">
                  <c:v>7.7499999999999999E-2</c:v>
                </c:pt>
                <c:pt idx="20313">
                  <c:v>6.4399999999999999E-2</c:v>
                </c:pt>
                <c:pt idx="20314">
                  <c:v>0.33100000000000002</c:v>
                </c:pt>
                <c:pt idx="20315">
                  <c:v>0.20799999999999999</c:v>
                </c:pt>
                <c:pt idx="20316">
                  <c:v>8.9099999999999999E-2</c:v>
                </c:pt>
                <c:pt idx="20317">
                  <c:v>1.09E-2</c:v>
                </c:pt>
                <c:pt idx="20318">
                  <c:v>0.15290000000000001</c:v>
                </c:pt>
                <c:pt idx="20319">
                  <c:v>0.1477</c:v>
                </c:pt>
                <c:pt idx="20320">
                  <c:v>3.7000000000000002E-3</c:v>
                </c:pt>
                <c:pt idx="20321">
                  <c:v>0.38190000000000002</c:v>
                </c:pt>
                <c:pt idx="20322">
                  <c:v>1.95E-2</c:v>
                </c:pt>
                <c:pt idx="20323">
                  <c:v>0.28649999999999998</c:v>
                </c:pt>
                <c:pt idx="20324">
                  <c:v>0.69599999999999995</c:v>
                </c:pt>
                <c:pt idx="20325">
                  <c:v>0.8931</c:v>
                </c:pt>
                <c:pt idx="20326">
                  <c:v>1.0447</c:v>
                </c:pt>
                <c:pt idx="20327">
                  <c:v>0.91279999999999994</c:v>
                </c:pt>
                <c:pt idx="20328">
                  <c:v>0.58950000000000002</c:v>
                </c:pt>
                <c:pt idx="20329">
                  <c:v>0.27029999999999998</c:v>
                </c:pt>
                <c:pt idx="20330">
                  <c:v>3.9600000000000003E-2</c:v>
                </c:pt>
                <c:pt idx="20331">
                  <c:v>0.1091</c:v>
                </c:pt>
                <c:pt idx="20332">
                  <c:v>0.2399</c:v>
                </c:pt>
                <c:pt idx="20333">
                  <c:v>0.1084</c:v>
                </c:pt>
                <c:pt idx="20334">
                  <c:v>0.20100000000000001</c:v>
                </c:pt>
                <c:pt idx="20335">
                  <c:v>3.3000000000000002E-2</c:v>
                </c:pt>
                <c:pt idx="20336">
                  <c:v>0.35610000000000003</c:v>
                </c:pt>
                <c:pt idx="20337">
                  <c:v>0.19070000000000001</c:v>
                </c:pt>
                <c:pt idx="20338">
                  <c:v>0.52929999999999999</c:v>
                </c:pt>
                <c:pt idx="20339">
                  <c:v>0.3226</c:v>
                </c:pt>
                <c:pt idx="20340">
                  <c:v>0.27079999999999999</c:v>
                </c:pt>
                <c:pt idx="20341">
                  <c:v>0.30420000000000003</c:v>
                </c:pt>
                <c:pt idx="20342">
                  <c:v>4.2500000000000003E-2</c:v>
                </c:pt>
                <c:pt idx="20343">
                  <c:v>0.28960000000000002</c:v>
                </c:pt>
                <c:pt idx="20344">
                  <c:v>0.52139999999999997</c:v>
                </c:pt>
                <c:pt idx="20345">
                  <c:v>0.53480000000000005</c:v>
                </c:pt>
                <c:pt idx="20346">
                  <c:v>0.53480000000000005</c:v>
                </c:pt>
                <c:pt idx="20347">
                  <c:v>5.4100000000000002E-2</c:v>
                </c:pt>
                <c:pt idx="20348">
                  <c:v>5.9900000000000002E-2</c:v>
                </c:pt>
                <c:pt idx="20349">
                  <c:v>0.1953</c:v>
                </c:pt>
                <c:pt idx="20350">
                  <c:v>0.26450000000000001</c:v>
                </c:pt>
                <c:pt idx="20351">
                  <c:v>6.1899999999999997E-2</c:v>
                </c:pt>
                <c:pt idx="20352">
                  <c:v>1.21E-2</c:v>
                </c:pt>
                <c:pt idx="20353">
                  <c:v>7.1999999999999995E-2</c:v>
                </c:pt>
                <c:pt idx="20354">
                  <c:v>0.3856</c:v>
                </c:pt>
                <c:pt idx="20355">
                  <c:v>0.78949999999999998</c:v>
                </c:pt>
                <c:pt idx="20356">
                  <c:v>0.75449999999999995</c:v>
                </c:pt>
                <c:pt idx="20357">
                  <c:v>0.44230000000000003</c:v>
                </c:pt>
                <c:pt idx="20358">
                  <c:v>0.56040000000000001</c:v>
                </c:pt>
                <c:pt idx="20359">
                  <c:v>0.66739999999999999</c:v>
                </c:pt>
                <c:pt idx="20360">
                  <c:v>0.73160000000000003</c:v>
                </c:pt>
                <c:pt idx="20361">
                  <c:v>0.58089999999999997</c:v>
                </c:pt>
                <c:pt idx="20362">
                  <c:v>2.01E-2</c:v>
                </c:pt>
                <c:pt idx="20363">
                  <c:v>0.12139999999999999</c:v>
                </c:pt>
                <c:pt idx="20364">
                  <c:v>3.3500000000000002E-2</c:v>
                </c:pt>
                <c:pt idx="20365">
                  <c:v>0.1338</c:v>
                </c:pt>
                <c:pt idx="20366">
                  <c:v>9.2600000000000002E-2</c:v>
                </c:pt>
                <c:pt idx="20367">
                  <c:v>7.6499999999999999E-2</c:v>
                </c:pt>
                <c:pt idx="20368">
                  <c:v>3.1800000000000002E-2</c:v>
                </c:pt>
                <c:pt idx="20369">
                  <c:v>0.24229999999999999</c:v>
                </c:pt>
                <c:pt idx="20370">
                  <c:v>0.58940000000000003</c:v>
                </c:pt>
                <c:pt idx="20371">
                  <c:v>0.29289999999999999</c:v>
                </c:pt>
                <c:pt idx="20372">
                  <c:v>0.46910000000000002</c:v>
                </c:pt>
                <c:pt idx="20373">
                  <c:v>0.3347</c:v>
                </c:pt>
                <c:pt idx="20374">
                  <c:v>0.58309999999999995</c:v>
                </c:pt>
                <c:pt idx="20375">
                  <c:v>0.27779999999999999</c:v>
                </c:pt>
                <c:pt idx="20376">
                  <c:v>0.19009999999999999</c:v>
                </c:pt>
                <c:pt idx="20377">
                  <c:v>0.20449999999999999</c:v>
                </c:pt>
                <c:pt idx="20378">
                  <c:v>0.50360000000000005</c:v>
                </c:pt>
                <c:pt idx="20379">
                  <c:v>0.29930000000000001</c:v>
                </c:pt>
                <c:pt idx="20380">
                  <c:v>0.3145</c:v>
                </c:pt>
                <c:pt idx="20381">
                  <c:v>0.2026</c:v>
                </c:pt>
                <c:pt idx="20382">
                  <c:v>7.0499999999999993E-2</c:v>
                </c:pt>
                <c:pt idx="20383">
                  <c:v>0.1764</c:v>
                </c:pt>
                <c:pt idx="20384">
                  <c:v>2.92E-2</c:v>
                </c:pt>
                <c:pt idx="20385">
                  <c:v>7.2800000000000004E-2</c:v>
                </c:pt>
                <c:pt idx="20386">
                  <c:v>0.19370000000000001</c:v>
                </c:pt>
                <c:pt idx="20387">
                  <c:v>5.8999999999999999E-3</c:v>
                </c:pt>
                <c:pt idx="20388">
                  <c:v>8.1600000000000006E-2</c:v>
                </c:pt>
                <c:pt idx="20389">
                  <c:v>5.21E-2</c:v>
                </c:pt>
                <c:pt idx="20390">
                  <c:v>0.13689999999999999</c:v>
                </c:pt>
                <c:pt idx="20391">
                  <c:v>0.57030000000000003</c:v>
                </c:pt>
                <c:pt idx="20392">
                  <c:v>0.52749999999999997</c:v>
                </c:pt>
                <c:pt idx="20393">
                  <c:v>0.54600000000000004</c:v>
                </c:pt>
                <c:pt idx="20394">
                  <c:v>5.33E-2</c:v>
                </c:pt>
                <c:pt idx="20395">
                  <c:v>0.1206</c:v>
                </c:pt>
                <c:pt idx="20396">
                  <c:v>9.7699999999999995E-2</c:v>
                </c:pt>
                <c:pt idx="20397">
                  <c:v>0.2409</c:v>
                </c:pt>
                <c:pt idx="20398">
                  <c:v>8.0699999999999994E-2</c:v>
                </c:pt>
                <c:pt idx="20399">
                  <c:v>1.41E-2</c:v>
                </c:pt>
                <c:pt idx="20400">
                  <c:v>2.0500000000000001E-2</c:v>
                </c:pt>
                <c:pt idx="20401">
                  <c:v>0.19500000000000001</c:v>
                </c:pt>
                <c:pt idx="20402">
                  <c:v>0.1249</c:v>
                </c:pt>
                <c:pt idx="20403">
                  <c:v>0.25040000000000001</c:v>
                </c:pt>
                <c:pt idx="20404">
                  <c:v>0.10630000000000001</c:v>
                </c:pt>
                <c:pt idx="20405">
                  <c:v>0.22020000000000001</c:v>
                </c:pt>
                <c:pt idx="20406">
                  <c:v>0.27929999999999999</c:v>
                </c:pt>
                <c:pt idx="20407">
                  <c:v>0.27929999999999999</c:v>
                </c:pt>
                <c:pt idx="20408">
                  <c:v>0.59409999999999996</c:v>
                </c:pt>
                <c:pt idx="20409">
                  <c:v>0.54900000000000004</c:v>
                </c:pt>
                <c:pt idx="20410">
                  <c:v>0.48149999999999998</c:v>
                </c:pt>
                <c:pt idx="20411">
                  <c:v>0.2964</c:v>
                </c:pt>
                <c:pt idx="20412">
                  <c:v>0.45700000000000002</c:v>
                </c:pt>
                <c:pt idx="20413">
                  <c:v>0.15790000000000001</c:v>
                </c:pt>
                <c:pt idx="20414">
                  <c:v>0.1028</c:v>
                </c:pt>
                <c:pt idx="20415">
                  <c:v>0.14829999999999999</c:v>
                </c:pt>
                <c:pt idx="20416">
                  <c:v>0.19320000000000001</c:v>
                </c:pt>
                <c:pt idx="20417">
                  <c:v>0.34639999999999999</c:v>
                </c:pt>
                <c:pt idx="20418">
                  <c:v>0.29239999999999999</c:v>
                </c:pt>
                <c:pt idx="20419">
                  <c:v>0.1646</c:v>
                </c:pt>
                <c:pt idx="20420">
                  <c:v>0.48849999999999999</c:v>
                </c:pt>
                <c:pt idx="20421">
                  <c:v>7.1900000000000006E-2</c:v>
                </c:pt>
                <c:pt idx="20422">
                  <c:v>0.30549999999999999</c:v>
                </c:pt>
                <c:pt idx="20423">
                  <c:v>0.21729999999999999</c:v>
                </c:pt>
                <c:pt idx="20424">
                  <c:v>3.7000000000000002E-3</c:v>
                </c:pt>
                <c:pt idx="20425">
                  <c:v>5.7799999999999997E-2</c:v>
                </c:pt>
                <c:pt idx="20426">
                  <c:v>0.45300000000000001</c:v>
                </c:pt>
                <c:pt idx="20427">
                  <c:v>0.32219999999999999</c:v>
                </c:pt>
                <c:pt idx="20428">
                  <c:v>0.28189999999999998</c:v>
                </c:pt>
                <c:pt idx="20429">
                  <c:v>0.18260000000000001</c:v>
                </c:pt>
                <c:pt idx="20430">
                  <c:v>9.8599999999999993E-2</c:v>
                </c:pt>
                <c:pt idx="20431">
                  <c:v>0.27039999999999997</c:v>
                </c:pt>
                <c:pt idx="20432">
                  <c:v>0.3498</c:v>
                </c:pt>
                <c:pt idx="20433">
                  <c:v>0.64849999999999997</c:v>
                </c:pt>
                <c:pt idx="20434">
                  <c:v>0.51819999999999999</c:v>
                </c:pt>
                <c:pt idx="20435">
                  <c:v>0.37930000000000003</c:v>
                </c:pt>
                <c:pt idx="20436">
                  <c:v>0.1545</c:v>
                </c:pt>
                <c:pt idx="20437">
                  <c:v>0.1036</c:v>
                </c:pt>
                <c:pt idx="20438">
                  <c:v>7.85E-2</c:v>
                </c:pt>
                <c:pt idx="20439">
                  <c:v>0.1482</c:v>
                </c:pt>
                <c:pt idx="20440">
                  <c:v>0.16719999999999999</c:v>
                </c:pt>
                <c:pt idx="20441">
                  <c:v>0.13589999999999999</c:v>
                </c:pt>
                <c:pt idx="20442">
                  <c:v>0.14199999999999999</c:v>
                </c:pt>
                <c:pt idx="20443">
                  <c:v>6.1899999999999997E-2</c:v>
                </c:pt>
                <c:pt idx="20444">
                  <c:v>0.1552</c:v>
                </c:pt>
                <c:pt idx="20445">
                  <c:v>0.1042</c:v>
                </c:pt>
                <c:pt idx="20446">
                  <c:v>0.1419</c:v>
                </c:pt>
                <c:pt idx="20447">
                  <c:v>0.182</c:v>
                </c:pt>
                <c:pt idx="20448">
                  <c:v>2.35E-2</c:v>
                </c:pt>
                <c:pt idx="20449">
                  <c:v>7.46E-2</c:v>
                </c:pt>
                <c:pt idx="20450">
                  <c:v>0.30769999999999997</c:v>
                </c:pt>
                <c:pt idx="20451">
                  <c:v>0.51880000000000004</c:v>
                </c:pt>
                <c:pt idx="20452">
                  <c:v>0.58960000000000001</c:v>
                </c:pt>
                <c:pt idx="20453">
                  <c:v>0.37330000000000002</c:v>
                </c:pt>
                <c:pt idx="20454">
                  <c:v>0.13750000000000001</c:v>
                </c:pt>
                <c:pt idx="20455">
                  <c:v>0.124</c:v>
                </c:pt>
                <c:pt idx="20456">
                  <c:v>6.5299999999999997E-2</c:v>
                </c:pt>
                <c:pt idx="20457">
                  <c:v>9.3600000000000003E-2</c:v>
                </c:pt>
                <c:pt idx="20458">
                  <c:v>1.6500000000000001E-2</c:v>
                </c:pt>
                <c:pt idx="20459">
                  <c:v>0.65769999999999995</c:v>
                </c:pt>
                <c:pt idx="20460">
                  <c:v>0.38529999999999998</c:v>
                </c:pt>
                <c:pt idx="20461">
                  <c:v>3.3999999999999998E-3</c:v>
                </c:pt>
                <c:pt idx="20462">
                  <c:v>0.45900000000000002</c:v>
                </c:pt>
                <c:pt idx="20463">
                  <c:v>0.33879999999999999</c:v>
                </c:pt>
                <c:pt idx="20464">
                  <c:v>0.77959999999999996</c:v>
                </c:pt>
                <c:pt idx="20465">
                  <c:v>0.77959999999999996</c:v>
                </c:pt>
                <c:pt idx="20466">
                  <c:v>0.66049999999999998</c:v>
                </c:pt>
                <c:pt idx="20467">
                  <c:v>0.63190000000000002</c:v>
                </c:pt>
                <c:pt idx="20468">
                  <c:v>0.43059999999999998</c:v>
                </c:pt>
                <c:pt idx="20469">
                  <c:v>0.36670000000000003</c:v>
                </c:pt>
                <c:pt idx="20470">
                  <c:v>0.30509999999999998</c:v>
                </c:pt>
                <c:pt idx="20471">
                  <c:v>0.3296</c:v>
                </c:pt>
                <c:pt idx="20472">
                  <c:v>0.2772</c:v>
                </c:pt>
                <c:pt idx="20473">
                  <c:v>0.17449999999999999</c:v>
                </c:pt>
                <c:pt idx="20474">
                  <c:v>0.18729999999999999</c:v>
                </c:pt>
                <c:pt idx="20475">
                  <c:v>0.20569999999999999</c:v>
                </c:pt>
                <c:pt idx="20476">
                  <c:v>0.314</c:v>
                </c:pt>
                <c:pt idx="20477">
                  <c:v>0.1353</c:v>
                </c:pt>
                <c:pt idx="20478">
                  <c:v>0.31130000000000002</c:v>
                </c:pt>
                <c:pt idx="20479">
                  <c:v>0.24540000000000001</c:v>
                </c:pt>
                <c:pt idx="20480">
                  <c:v>0.19719999999999999</c:v>
                </c:pt>
                <c:pt idx="20481">
                  <c:v>1.44E-2</c:v>
                </c:pt>
                <c:pt idx="20482">
                  <c:v>0.4194</c:v>
                </c:pt>
                <c:pt idx="20483">
                  <c:v>0.3871</c:v>
                </c:pt>
                <c:pt idx="20484">
                  <c:v>0.1138</c:v>
                </c:pt>
                <c:pt idx="20485">
                  <c:v>1.72E-2</c:v>
                </c:pt>
                <c:pt idx="20486">
                  <c:v>0.13320000000000001</c:v>
                </c:pt>
                <c:pt idx="20487">
                  <c:v>8.4400000000000003E-2</c:v>
                </c:pt>
                <c:pt idx="20488">
                  <c:v>0.1164</c:v>
                </c:pt>
                <c:pt idx="20489">
                  <c:v>0.1053</c:v>
                </c:pt>
                <c:pt idx="20490">
                  <c:v>0.13919999999999999</c:v>
                </c:pt>
                <c:pt idx="20491">
                  <c:v>0.187</c:v>
                </c:pt>
                <c:pt idx="20492">
                  <c:v>9.6000000000000002E-2</c:v>
                </c:pt>
                <c:pt idx="20493">
                  <c:v>0.13439999999999999</c:v>
                </c:pt>
                <c:pt idx="20494">
                  <c:v>0.35809999999999997</c:v>
                </c:pt>
                <c:pt idx="20495">
                  <c:v>7.9899999999999999E-2</c:v>
                </c:pt>
                <c:pt idx="20496">
                  <c:v>0.16389999999999999</c:v>
                </c:pt>
                <c:pt idx="20497">
                  <c:v>7.1999999999999995E-2</c:v>
                </c:pt>
                <c:pt idx="20498">
                  <c:v>0.42180000000000001</c:v>
                </c:pt>
                <c:pt idx="20499">
                  <c:v>0.62209999999999999</c:v>
                </c:pt>
                <c:pt idx="20500">
                  <c:v>0.35870000000000002</c:v>
                </c:pt>
                <c:pt idx="20501">
                  <c:v>0.19689999999999999</c:v>
                </c:pt>
                <c:pt idx="20502">
                  <c:v>0.1575</c:v>
                </c:pt>
                <c:pt idx="20503">
                  <c:v>7.4899999999999994E-2</c:v>
                </c:pt>
                <c:pt idx="20504">
                  <c:v>7.9200000000000007E-2</c:v>
                </c:pt>
                <c:pt idx="20505">
                  <c:v>0.17469999999999999</c:v>
                </c:pt>
                <c:pt idx="20506">
                  <c:v>4.2200000000000001E-2</c:v>
                </c:pt>
                <c:pt idx="20507">
                  <c:v>0.1144</c:v>
                </c:pt>
                <c:pt idx="20508">
                  <c:v>7.8700000000000006E-2</c:v>
                </c:pt>
                <c:pt idx="20509">
                  <c:v>4.9000000000000002E-2</c:v>
                </c:pt>
                <c:pt idx="20510">
                  <c:v>4.9000000000000002E-2</c:v>
                </c:pt>
                <c:pt idx="20511">
                  <c:v>0.34150000000000003</c:v>
                </c:pt>
                <c:pt idx="20512">
                  <c:v>0.28799999999999998</c:v>
                </c:pt>
                <c:pt idx="20513">
                  <c:v>0.19950000000000001</c:v>
                </c:pt>
                <c:pt idx="20514">
                  <c:v>2.8000000000000001E-2</c:v>
                </c:pt>
                <c:pt idx="20515">
                  <c:v>0.19139999999999999</c:v>
                </c:pt>
                <c:pt idx="20516">
                  <c:v>6.7100000000000007E-2</c:v>
                </c:pt>
                <c:pt idx="20517">
                  <c:v>0.20050000000000001</c:v>
                </c:pt>
                <c:pt idx="20518">
                  <c:v>0.32450000000000001</c:v>
                </c:pt>
                <c:pt idx="20519">
                  <c:v>0.32029999999999997</c:v>
                </c:pt>
                <c:pt idx="20520">
                  <c:v>0.17730000000000001</c:v>
                </c:pt>
                <c:pt idx="20521">
                  <c:v>0.3206</c:v>
                </c:pt>
                <c:pt idx="20522">
                  <c:v>0.12039999999999999</c:v>
                </c:pt>
                <c:pt idx="20523">
                  <c:v>0.109</c:v>
                </c:pt>
                <c:pt idx="20524">
                  <c:v>0.27210000000000001</c:v>
                </c:pt>
                <c:pt idx="20525">
                  <c:v>0.2787</c:v>
                </c:pt>
                <c:pt idx="20526">
                  <c:v>0.21210000000000001</c:v>
                </c:pt>
                <c:pt idx="20527">
                  <c:v>0.22819999999999999</c:v>
                </c:pt>
                <c:pt idx="20528">
                  <c:v>0.2112</c:v>
                </c:pt>
                <c:pt idx="20529">
                  <c:v>0.2064</c:v>
                </c:pt>
                <c:pt idx="20530">
                  <c:v>0.2064</c:v>
                </c:pt>
                <c:pt idx="20531">
                  <c:v>1.3599999999999999E-2</c:v>
                </c:pt>
                <c:pt idx="20532">
                  <c:v>0.27379999999999999</c:v>
                </c:pt>
                <c:pt idx="20533">
                  <c:v>0.4652</c:v>
                </c:pt>
                <c:pt idx="20534">
                  <c:v>0.3962</c:v>
                </c:pt>
                <c:pt idx="20535">
                  <c:v>0.47870000000000001</c:v>
                </c:pt>
                <c:pt idx="20536">
                  <c:v>0.3931</c:v>
                </c:pt>
                <c:pt idx="20537">
                  <c:v>0.61680000000000001</c:v>
                </c:pt>
                <c:pt idx="20538">
                  <c:v>0.38829999999999998</c:v>
                </c:pt>
                <c:pt idx="20539">
                  <c:v>6.3299999999999995E-2</c:v>
                </c:pt>
                <c:pt idx="20540">
                  <c:v>0.34350000000000003</c:v>
                </c:pt>
                <c:pt idx="20541">
                  <c:v>1.6999999999999999E-3</c:v>
                </c:pt>
                <c:pt idx="20542">
                  <c:v>0.19420000000000001</c:v>
                </c:pt>
                <c:pt idx="20543">
                  <c:v>0.36840000000000001</c:v>
                </c:pt>
                <c:pt idx="20544">
                  <c:v>0.23230000000000001</c:v>
                </c:pt>
                <c:pt idx="20545">
                  <c:v>0.14149999999999999</c:v>
                </c:pt>
                <c:pt idx="20546">
                  <c:v>3.8300000000000001E-2</c:v>
                </c:pt>
                <c:pt idx="20547">
                  <c:v>0.30680000000000002</c:v>
                </c:pt>
                <c:pt idx="20548">
                  <c:v>0.37480000000000002</c:v>
                </c:pt>
                <c:pt idx="20549">
                  <c:v>0.46700000000000003</c:v>
                </c:pt>
                <c:pt idx="20550">
                  <c:v>0.52559999999999996</c:v>
                </c:pt>
                <c:pt idx="20551">
                  <c:v>0.3306</c:v>
                </c:pt>
                <c:pt idx="20552">
                  <c:v>7.4099999999999999E-2</c:v>
                </c:pt>
                <c:pt idx="20553">
                  <c:v>3.9699999999999999E-2</c:v>
                </c:pt>
                <c:pt idx="20554">
                  <c:v>0.29780000000000001</c:v>
                </c:pt>
                <c:pt idx="20555">
                  <c:v>8.8300000000000003E-2</c:v>
                </c:pt>
                <c:pt idx="20556">
                  <c:v>0.30499999999999999</c:v>
                </c:pt>
                <c:pt idx="20557">
                  <c:v>0.2074</c:v>
                </c:pt>
                <c:pt idx="20558">
                  <c:v>0.43169999999999997</c:v>
                </c:pt>
                <c:pt idx="20559">
                  <c:v>0.32579999999999998</c:v>
                </c:pt>
                <c:pt idx="20560">
                  <c:v>0.14610000000000001</c:v>
                </c:pt>
                <c:pt idx="20561">
                  <c:v>4.3E-3</c:v>
                </c:pt>
                <c:pt idx="20562">
                  <c:v>0.30530000000000002</c:v>
                </c:pt>
                <c:pt idx="20563">
                  <c:v>1.37E-2</c:v>
                </c:pt>
                <c:pt idx="20564">
                  <c:v>7.3499999999999996E-2</c:v>
                </c:pt>
                <c:pt idx="20565">
                  <c:v>9.7500000000000003E-2</c:v>
                </c:pt>
                <c:pt idx="20566">
                  <c:v>1.9599999999999999E-2</c:v>
                </c:pt>
                <c:pt idx="20567">
                  <c:v>3.6799999999999999E-2</c:v>
                </c:pt>
                <c:pt idx="20568">
                  <c:v>8.3000000000000004E-2</c:v>
                </c:pt>
                <c:pt idx="20569">
                  <c:v>0.18379999999999999</c:v>
                </c:pt>
                <c:pt idx="20570">
                  <c:v>0.13120000000000001</c:v>
                </c:pt>
                <c:pt idx="20571">
                  <c:v>0.31900000000000001</c:v>
                </c:pt>
                <c:pt idx="20572">
                  <c:v>2.7300000000000001E-2</c:v>
                </c:pt>
                <c:pt idx="20573">
                  <c:v>0.1925</c:v>
                </c:pt>
                <c:pt idx="20574">
                  <c:v>0.14180000000000001</c:v>
                </c:pt>
                <c:pt idx="20575">
                  <c:v>5.2900000000000003E-2</c:v>
                </c:pt>
                <c:pt idx="20576">
                  <c:v>0.1047</c:v>
                </c:pt>
                <c:pt idx="20577">
                  <c:v>0.26450000000000001</c:v>
                </c:pt>
                <c:pt idx="20578">
                  <c:v>6.9599999999999995E-2</c:v>
                </c:pt>
                <c:pt idx="20579">
                  <c:v>0.1164</c:v>
                </c:pt>
                <c:pt idx="20580">
                  <c:v>0.1502</c:v>
                </c:pt>
                <c:pt idx="20581">
                  <c:v>0.1502</c:v>
                </c:pt>
                <c:pt idx="20582">
                  <c:v>0.154</c:v>
                </c:pt>
                <c:pt idx="20583">
                  <c:v>2.0799999999999999E-2</c:v>
                </c:pt>
                <c:pt idx="20584">
                  <c:v>6.5100000000000005E-2</c:v>
                </c:pt>
                <c:pt idx="20585">
                  <c:v>0.12570000000000001</c:v>
                </c:pt>
                <c:pt idx="20586">
                  <c:v>0.13980000000000001</c:v>
                </c:pt>
                <c:pt idx="20587">
                  <c:v>5.4600000000000003E-2</c:v>
                </c:pt>
                <c:pt idx="20588">
                  <c:v>4.9399999999999999E-2</c:v>
                </c:pt>
                <c:pt idx="20589">
                  <c:v>0.1096</c:v>
                </c:pt>
                <c:pt idx="20590">
                  <c:v>0.1792</c:v>
                </c:pt>
                <c:pt idx="20591">
                  <c:v>0.1489</c:v>
                </c:pt>
                <c:pt idx="20592">
                  <c:v>2.5899999999999999E-2</c:v>
                </c:pt>
                <c:pt idx="20593">
                  <c:v>9.2799999999999994E-2</c:v>
                </c:pt>
                <c:pt idx="20594">
                  <c:v>0.1658</c:v>
                </c:pt>
                <c:pt idx="20595">
                  <c:v>0.12529999999999999</c:v>
                </c:pt>
                <c:pt idx="20596">
                  <c:v>0.12529999999999999</c:v>
                </c:pt>
                <c:pt idx="20597">
                  <c:v>1.2200000000000001E-2</c:v>
                </c:pt>
                <c:pt idx="20598">
                  <c:v>0.2102</c:v>
                </c:pt>
                <c:pt idx="20599">
                  <c:v>4.6300000000000001E-2</c:v>
                </c:pt>
                <c:pt idx="20600">
                  <c:v>0.23080000000000001</c:v>
                </c:pt>
                <c:pt idx="20601">
                  <c:v>0.17649999999999999</c:v>
                </c:pt>
                <c:pt idx="20602">
                  <c:v>0.1787</c:v>
                </c:pt>
                <c:pt idx="20603">
                  <c:v>7.3000000000000001E-3</c:v>
                </c:pt>
                <c:pt idx="20604">
                  <c:v>0.1128</c:v>
                </c:pt>
                <c:pt idx="20605">
                  <c:v>0.14979999999999999</c:v>
                </c:pt>
                <c:pt idx="20606">
                  <c:v>0.34920000000000001</c:v>
                </c:pt>
                <c:pt idx="20607">
                  <c:v>0.31219999999999998</c:v>
                </c:pt>
                <c:pt idx="20608">
                  <c:v>0.24229999999999999</c:v>
                </c:pt>
                <c:pt idx="20609">
                  <c:v>3.4299999999999997E-2</c:v>
                </c:pt>
                <c:pt idx="20610">
                  <c:v>0.27029999999999998</c:v>
                </c:pt>
                <c:pt idx="20611">
                  <c:v>0.2369</c:v>
                </c:pt>
                <c:pt idx="20612">
                  <c:v>0.32679999999999998</c:v>
                </c:pt>
                <c:pt idx="20613">
                  <c:v>0.31669999999999998</c:v>
                </c:pt>
                <c:pt idx="20614">
                  <c:v>0.254</c:v>
                </c:pt>
                <c:pt idx="20615">
                  <c:v>0.30990000000000001</c:v>
                </c:pt>
                <c:pt idx="20616">
                  <c:v>0.54930000000000001</c:v>
                </c:pt>
                <c:pt idx="20617">
                  <c:v>0.96630000000000005</c:v>
                </c:pt>
                <c:pt idx="20618">
                  <c:v>0.64159999999999995</c:v>
                </c:pt>
                <c:pt idx="20619">
                  <c:v>0.7369</c:v>
                </c:pt>
                <c:pt idx="20620">
                  <c:v>0.77929999999999999</c:v>
                </c:pt>
                <c:pt idx="20621">
                  <c:v>0.49349999999999999</c:v>
                </c:pt>
                <c:pt idx="20622">
                  <c:v>0.1661</c:v>
                </c:pt>
                <c:pt idx="20623">
                  <c:v>0.13120000000000001</c:v>
                </c:pt>
                <c:pt idx="20624">
                  <c:v>0.1225</c:v>
                </c:pt>
                <c:pt idx="20625">
                  <c:v>2E-3</c:v>
                </c:pt>
                <c:pt idx="20626">
                  <c:v>0.17949999999999999</c:v>
                </c:pt>
                <c:pt idx="20627">
                  <c:v>0.1396</c:v>
                </c:pt>
                <c:pt idx="20628">
                  <c:v>0.21890000000000001</c:v>
                </c:pt>
                <c:pt idx="20629">
                  <c:v>0.1255</c:v>
                </c:pt>
                <c:pt idx="20630">
                  <c:v>9.0700000000000003E-2</c:v>
                </c:pt>
                <c:pt idx="20631">
                  <c:v>7.4399999999999994E-2</c:v>
                </c:pt>
                <c:pt idx="20632">
                  <c:v>0.24179999999999999</c:v>
                </c:pt>
                <c:pt idx="20633">
                  <c:v>0.48399999999999999</c:v>
                </c:pt>
                <c:pt idx="20634">
                  <c:v>0.61160000000000003</c:v>
                </c:pt>
                <c:pt idx="20635">
                  <c:v>0.55349999999999999</c:v>
                </c:pt>
                <c:pt idx="20636">
                  <c:v>0.38829999999999998</c:v>
                </c:pt>
                <c:pt idx="20637">
                  <c:v>0.56320000000000003</c:v>
                </c:pt>
                <c:pt idx="20638">
                  <c:v>0.56869999999999998</c:v>
                </c:pt>
                <c:pt idx="20639">
                  <c:v>0.15040000000000001</c:v>
                </c:pt>
                <c:pt idx="20640">
                  <c:v>3.56E-2</c:v>
                </c:pt>
                <c:pt idx="20641">
                  <c:v>0.31319999999999998</c:v>
                </c:pt>
                <c:pt idx="20642">
                  <c:v>0.27960000000000002</c:v>
                </c:pt>
                <c:pt idx="20643">
                  <c:v>0.316</c:v>
                </c:pt>
                <c:pt idx="20644">
                  <c:v>0.2135</c:v>
                </c:pt>
                <c:pt idx="20645">
                  <c:v>0.37819999999999998</c:v>
                </c:pt>
                <c:pt idx="20646">
                  <c:v>0.28320000000000001</c:v>
                </c:pt>
                <c:pt idx="20647">
                  <c:v>0.28320000000000001</c:v>
                </c:pt>
                <c:pt idx="20648">
                  <c:v>0.67779999999999996</c:v>
                </c:pt>
                <c:pt idx="20649">
                  <c:v>0.4093</c:v>
                </c:pt>
                <c:pt idx="20650">
                  <c:v>0.2102</c:v>
                </c:pt>
                <c:pt idx="20651">
                  <c:v>0.29899999999999999</c:v>
                </c:pt>
                <c:pt idx="20652">
                  <c:v>0.47089999999999999</c:v>
                </c:pt>
                <c:pt idx="20653">
                  <c:v>0.21820000000000001</c:v>
                </c:pt>
                <c:pt idx="20654">
                  <c:v>1.7999999999999999E-2</c:v>
                </c:pt>
                <c:pt idx="20655">
                  <c:v>0.2928</c:v>
                </c:pt>
                <c:pt idx="20656">
                  <c:v>0.28789999999999999</c:v>
                </c:pt>
                <c:pt idx="20657">
                  <c:v>0.26050000000000001</c:v>
                </c:pt>
                <c:pt idx="20658">
                  <c:v>0.1807</c:v>
                </c:pt>
                <c:pt idx="20659">
                  <c:v>0.1416</c:v>
                </c:pt>
                <c:pt idx="20660">
                  <c:v>0.21579999999999999</c:v>
                </c:pt>
                <c:pt idx="20661">
                  <c:v>1.6400000000000001E-2</c:v>
                </c:pt>
                <c:pt idx="20662">
                  <c:v>1.6400000000000001E-2</c:v>
                </c:pt>
                <c:pt idx="20663">
                  <c:v>0.28260000000000002</c:v>
                </c:pt>
                <c:pt idx="20664">
                  <c:v>0.10299999999999999</c:v>
                </c:pt>
                <c:pt idx="20665">
                  <c:v>0.11799999999999999</c:v>
                </c:pt>
                <c:pt idx="20666">
                  <c:v>0.1336</c:v>
                </c:pt>
                <c:pt idx="20667">
                  <c:v>7.3300000000000004E-2</c:v>
                </c:pt>
                <c:pt idx="20668">
                  <c:v>6.6400000000000001E-2</c:v>
                </c:pt>
                <c:pt idx="20669">
                  <c:v>0.26600000000000001</c:v>
                </c:pt>
                <c:pt idx="20670">
                  <c:v>0.1358</c:v>
                </c:pt>
                <c:pt idx="20671">
                  <c:v>0.12709999999999999</c:v>
                </c:pt>
                <c:pt idx="20672">
                  <c:v>0.24279999999999999</c:v>
                </c:pt>
                <c:pt idx="20673">
                  <c:v>0.4163</c:v>
                </c:pt>
                <c:pt idx="20674">
                  <c:v>0.14199999999999999</c:v>
                </c:pt>
                <c:pt idx="20675">
                  <c:v>0.3785</c:v>
                </c:pt>
                <c:pt idx="20676">
                  <c:v>4.1200000000000001E-2</c:v>
                </c:pt>
                <c:pt idx="20677">
                  <c:v>0.1459</c:v>
                </c:pt>
                <c:pt idx="20678">
                  <c:v>0.1855</c:v>
                </c:pt>
                <c:pt idx="20679">
                  <c:v>7.2599999999999998E-2</c:v>
                </c:pt>
                <c:pt idx="20680">
                  <c:v>5.8200000000000002E-2</c:v>
                </c:pt>
                <c:pt idx="20681">
                  <c:v>0.25829999999999997</c:v>
                </c:pt>
                <c:pt idx="20682">
                  <c:v>0.2261</c:v>
                </c:pt>
                <c:pt idx="20683">
                  <c:v>0.18940000000000001</c:v>
                </c:pt>
                <c:pt idx="20684">
                  <c:v>0.1162</c:v>
                </c:pt>
                <c:pt idx="20685">
                  <c:v>8.6199999999999999E-2</c:v>
                </c:pt>
                <c:pt idx="20686">
                  <c:v>6.5000000000000002E-2</c:v>
                </c:pt>
                <c:pt idx="20687">
                  <c:v>0.1293</c:v>
                </c:pt>
                <c:pt idx="20688">
                  <c:v>0.23799999999999999</c:v>
                </c:pt>
                <c:pt idx="20689">
                  <c:v>1.12E-2</c:v>
                </c:pt>
                <c:pt idx="20690">
                  <c:v>2.3599999999999999E-2</c:v>
                </c:pt>
                <c:pt idx="20691">
                  <c:v>0.24640000000000001</c:v>
                </c:pt>
                <c:pt idx="20692">
                  <c:v>3.2199999999999999E-2</c:v>
                </c:pt>
                <c:pt idx="20693">
                  <c:v>8.4400000000000003E-2</c:v>
                </c:pt>
                <c:pt idx="20694">
                  <c:v>2.0899999999999998E-2</c:v>
                </c:pt>
                <c:pt idx="20695">
                  <c:v>0.1487</c:v>
                </c:pt>
                <c:pt idx="20696">
                  <c:v>0.55610000000000004</c:v>
                </c:pt>
                <c:pt idx="20697">
                  <c:v>0.47070000000000001</c:v>
                </c:pt>
                <c:pt idx="20698">
                  <c:v>0.48509999999999998</c:v>
                </c:pt>
                <c:pt idx="20699">
                  <c:v>0.56110000000000004</c:v>
                </c:pt>
                <c:pt idx="20700">
                  <c:v>0.4047</c:v>
                </c:pt>
                <c:pt idx="20701">
                  <c:v>0.45600000000000002</c:v>
                </c:pt>
                <c:pt idx="20702">
                  <c:v>0.48120000000000002</c:v>
                </c:pt>
                <c:pt idx="20703">
                  <c:v>0.55179999999999996</c:v>
                </c:pt>
                <c:pt idx="20704">
                  <c:v>0.41899999999999998</c:v>
                </c:pt>
                <c:pt idx="20705">
                  <c:v>0.1489</c:v>
                </c:pt>
                <c:pt idx="20706">
                  <c:v>5.3E-3</c:v>
                </c:pt>
                <c:pt idx="20707">
                  <c:v>0.1134</c:v>
                </c:pt>
                <c:pt idx="20708">
                  <c:v>5.3699999999999998E-2</c:v>
                </c:pt>
                <c:pt idx="20709">
                  <c:v>6.08E-2</c:v>
                </c:pt>
                <c:pt idx="20710">
                  <c:v>8.7800000000000003E-2</c:v>
                </c:pt>
                <c:pt idx="20711">
                  <c:v>0.4536</c:v>
                </c:pt>
                <c:pt idx="20712">
                  <c:v>0.89029999999999998</c:v>
                </c:pt>
                <c:pt idx="20713">
                  <c:v>0.89029999999999998</c:v>
                </c:pt>
                <c:pt idx="20714">
                  <c:v>1.1571</c:v>
                </c:pt>
                <c:pt idx="20715">
                  <c:v>1.6183000000000001</c:v>
                </c:pt>
                <c:pt idx="20716">
                  <c:v>1.9371</c:v>
                </c:pt>
                <c:pt idx="20717">
                  <c:v>1.5251999999999999</c:v>
                </c:pt>
                <c:pt idx="20718">
                  <c:v>1.7858000000000001</c:v>
                </c:pt>
                <c:pt idx="20719">
                  <c:v>1.786</c:v>
                </c:pt>
                <c:pt idx="20720">
                  <c:v>1.5899000000000001</c:v>
                </c:pt>
                <c:pt idx="20721">
                  <c:v>1.7390000000000001</c:v>
                </c:pt>
                <c:pt idx="20722">
                  <c:v>1.9339</c:v>
                </c:pt>
                <c:pt idx="20723">
                  <c:v>1.8706</c:v>
                </c:pt>
                <c:pt idx="20724">
                  <c:v>1.5461</c:v>
                </c:pt>
                <c:pt idx="20725">
                  <c:v>1.9585999999999999</c:v>
                </c:pt>
                <c:pt idx="20726">
                  <c:v>1.9585999999999999</c:v>
                </c:pt>
                <c:pt idx="20727">
                  <c:v>2.1993999999999998</c:v>
                </c:pt>
                <c:pt idx="20728">
                  <c:v>2.3180999999999998</c:v>
                </c:pt>
                <c:pt idx="20729">
                  <c:v>2.3180999999999998</c:v>
                </c:pt>
                <c:pt idx="20730">
                  <c:v>2.4881000000000002</c:v>
                </c:pt>
                <c:pt idx="20731">
                  <c:v>2.0731000000000002</c:v>
                </c:pt>
                <c:pt idx="20732">
                  <c:v>1.8717999999999999</c:v>
                </c:pt>
                <c:pt idx="20733">
                  <c:v>1.9392</c:v>
                </c:pt>
                <c:pt idx="20734">
                  <c:v>2.2166999999999999</c:v>
                </c:pt>
                <c:pt idx="20735">
                  <c:v>2.1926000000000001</c:v>
                </c:pt>
                <c:pt idx="20736">
                  <c:v>2.202</c:v>
                </c:pt>
                <c:pt idx="20737">
                  <c:v>1.6168</c:v>
                </c:pt>
                <c:pt idx="20738">
                  <c:v>1.4182999999999999</c:v>
                </c:pt>
                <c:pt idx="20739">
                  <c:v>1.6780999999999999</c:v>
                </c:pt>
                <c:pt idx="20740">
                  <c:v>1.4137</c:v>
                </c:pt>
                <c:pt idx="20741">
                  <c:v>1.5730999999999999</c:v>
                </c:pt>
                <c:pt idx="20742">
                  <c:v>1.7353000000000001</c:v>
                </c:pt>
                <c:pt idx="20743">
                  <c:v>1.3765000000000001</c:v>
                </c:pt>
                <c:pt idx="20744">
                  <c:v>1.4119999999999999</c:v>
                </c:pt>
                <c:pt idx="20745">
                  <c:v>1.085</c:v>
                </c:pt>
                <c:pt idx="20746">
                  <c:v>1.3660000000000001</c:v>
                </c:pt>
                <c:pt idx="20747">
                  <c:v>1.1919999999999999</c:v>
                </c:pt>
                <c:pt idx="20748">
                  <c:v>1.0446</c:v>
                </c:pt>
                <c:pt idx="20749">
                  <c:v>1.0370999999999999</c:v>
                </c:pt>
                <c:pt idx="20750">
                  <c:v>1.5452999999999999</c:v>
                </c:pt>
                <c:pt idx="20751">
                  <c:v>1.2331000000000001</c:v>
                </c:pt>
                <c:pt idx="20752">
                  <c:v>1.8007</c:v>
                </c:pt>
                <c:pt idx="20753">
                  <c:v>1.6619999999999999</c:v>
                </c:pt>
                <c:pt idx="20754">
                  <c:v>2.1758999999999999</c:v>
                </c:pt>
                <c:pt idx="20755">
                  <c:v>2.5379999999999998</c:v>
                </c:pt>
                <c:pt idx="20756">
                  <c:v>1.8683000000000001</c:v>
                </c:pt>
                <c:pt idx="20757">
                  <c:v>1.3757999999999999</c:v>
                </c:pt>
                <c:pt idx="20758">
                  <c:v>1.4412</c:v>
                </c:pt>
                <c:pt idx="20759">
                  <c:v>1.6099000000000001</c:v>
                </c:pt>
                <c:pt idx="20760">
                  <c:v>1.5054000000000001</c:v>
                </c:pt>
                <c:pt idx="20761">
                  <c:v>1.5788</c:v>
                </c:pt>
                <c:pt idx="20762">
                  <c:v>1.5002</c:v>
                </c:pt>
                <c:pt idx="20763">
                  <c:v>1.7198</c:v>
                </c:pt>
                <c:pt idx="20764">
                  <c:v>1.3192999999999999</c:v>
                </c:pt>
                <c:pt idx="20765">
                  <c:v>1.7637</c:v>
                </c:pt>
                <c:pt idx="20766">
                  <c:v>1.5633999999999999</c:v>
                </c:pt>
                <c:pt idx="20767">
                  <c:v>1.9939</c:v>
                </c:pt>
                <c:pt idx="20768">
                  <c:v>1.3531</c:v>
                </c:pt>
                <c:pt idx="20769">
                  <c:v>2.2246000000000001</c:v>
                </c:pt>
                <c:pt idx="20770">
                  <c:v>1.3834</c:v>
                </c:pt>
                <c:pt idx="20771">
                  <c:v>1.877</c:v>
                </c:pt>
                <c:pt idx="20772">
                  <c:v>2.0282</c:v>
                </c:pt>
                <c:pt idx="20773">
                  <c:v>2.0754000000000001</c:v>
                </c:pt>
                <c:pt idx="20774">
                  <c:v>2.3395999999999999</c:v>
                </c:pt>
                <c:pt idx="20775">
                  <c:v>2.3187000000000002</c:v>
                </c:pt>
                <c:pt idx="20776">
                  <c:v>2.2761999999999998</c:v>
                </c:pt>
                <c:pt idx="20777">
                  <c:v>2.1692999999999998</c:v>
                </c:pt>
                <c:pt idx="20778">
                  <c:v>2.3189000000000002</c:v>
                </c:pt>
                <c:pt idx="20779">
                  <c:v>1.8038000000000001</c:v>
                </c:pt>
                <c:pt idx="20780">
                  <c:v>1.8038000000000001</c:v>
                </c:pt>
                <c:pt idx="20781">
                  <c:v>1.8011999999999999</c:v>
                </c:pt>
                <c:pt idx="20782">
                  <c:v>1.8501000000000001</c:v>
                </c:pt>
                <c:pt idx="20783">
                  <c:v>1.7142999999999999</c:v>
                </c:pt>
                <c:pt idx="20784">
                  <c:v>1.6068</c:v>
                </c:pt>
                <c:pt idx="20785">
                  <c:v>2.1854</c:v>
                </c:pt>
                <c:pt idx="20786">
                  <c:v>2.1600999999999999</c:v>
                </c:pt>
                <c:pt idx="20787">
                  <c:v>2.1941000000000002</c:v>
                </c:pt>
                <c:pt idx="20788">
                  <c:v>2.1598999999999999</c:v>
                </c:pt>
                <c:pt idx="20789">
                  <c:v>2.1246</c:v>
                </c:pt>
                <c:pt idx="20790">
                  <c:v>2.0667</c:v>
                </c:pt>
                <c:pt idx="20791">
                  <c:v>2.1246</c:v>
                </c:pt>
                <c:pt idx="20792">
                  <c:v>1.5603</c:v>
                </c:pt>
                <c:pt idx="20793">
                  <c:v>1.2002999999999999</c:v>
                </c:pt>
                <c:pt idx="20794">
                  <c:v>1.379</c:v>
                </c:pt>
                <c:pt idx="20795">
                  <c:v>1.4306000000000001</c:v>
                </c:pt>
                <c:pt idx="20796">
                  <c:v>1.6476</c:v>
                </c:pt>
                <c:pt idx="20797">
                  <c:v>1.8107</c:v>
                </c:pt>
                <c:pt idx="20798">
                  <c:v>1.7049000000000001</c:v>
                </c:pt>
                <c:pt idx="20799">
                  <c:v>2.0626000000000002</c:v>
                </c:pt>
                <c:pt idx="20800">
                  <c:v>1.9511000000000001</c:v>
                </c:pt>
                <c:pt idx="20801">
                  <c:v>1.6123000000000001</c:v>
                </c:pt>
                <c:pt idx="20802">
                  <c:v>2.0196000000000001</c:v>
                </c:pt>
                <c:pt idx="20803">
                  <c:v>1.5883</c:v>
                </c:pt>
                <c:pt idx="20804">
                  <c:v>1.6208</c:v>
                </c:pt>
                <c:pt idx="20805">
                  <c:v>1.873</c:v>
                </c:pt>
                <c:pt idx="20806">
                  <c:v>1.5951</c:v>
                </c:pt>
                <c:pt idx="20807">
                  <c:v>1.4770000000000001</c:v>
                </c:pt>
                <c:pt idx="20808">
                  <c:v>1.3803000000000001</c:v>
                </c:pt>
                <c:pt idx="20809">
                  <c:v>1.2861</c:v>
                </c:pt>
                <c:pt idx="20810">
                  <c:v>1.3221000000000001</c:v>
                </c:pt>
                <c:pt idx="20811">
                  <c:v>0.94340000000000002</c:v>
                </c:pt>
                <c:pt idx="20812">
                  <c:v>1.1434</c:v>
                </c:pt>
                <c:pt idx="20813">
                  <c:v>1.1547000000000001</c:v>
                </c:pt>
                <c:pt idx="20814">
                  <c:v>1.095</c:v>
                </c:pt>
                <c:pt idx="20815">
                  <c:v>1.0099</c:v>
                </c:pt>
                <c:pt idx="20816">
                  <c:v>1.1553</c:v>
                </c:pt>
                <c:pt idx="20817">
                  <c:v>1.3323</c:v>
                </c:pt>
                <c:pt idx="20818">
                  <c:v>0.71630000000000005</c:v>
                </c:pt>
                <c:pt idx="20819">
                  <c:v>0.57240000000000002</c:v>
                </c:pt>
                <c:pt idx="20820">
                  <c:v>0.69450000000000001</c:v>
                </c:pt>
                <c:pt idx="20821">
                  <c:v>1.5310999999999999</c:v>
                </c:pt>
                <c:pt idx="20822">
                  <c:v>1.3003</c:v>
                </c:pt>
                <c:pt idx="20823">
                  <c:v>1.5410999999999999</c:v>
                </c:pt>
                <c:pt idx="20824">
                  <c:v>1.1661999999999999</c:v>
                </c:pt>
                <c:pt idx="20825">
                  <c:v>1.0636000000000001</c:v>
                </c:pt>
                <c:pt idx="20826">
                  <c:v>1.3617999999999999</c:v>
                </c:pt>
                <c:pt idx="20827">
                  <c:v>1.5551999999999999</c:v>
                </c:pt>
                <c:pt idx="20828">
                  <c:v>1.5750999999999999</c:v>
                </c:pt>
                <c:pt idx="20829">
                  <c:v>1.8867</c:v>
                </c:pt>
                <c:pt idx="20830">
                  <c:v>1.5447</c:v>
                </c:pt>
                <c:pt idx="20831">
                  <c:v>1.9676</c:v>
                </c:pt>
                <c:pt idx="20832">
                  <c:v>2.1463000000000001</c:v>
                </c:pt>
                <c:pt idx="20833">
                  <c:v>1.9830000000000001</c:v>
                </c:pt>
                <c:pt idx="20834">
                  <c:v>1.3021</c:v>
                </c:pt>
                <c:pt idx="20835">
                  <c:v>2.4950999999999999</c:v>
                </c:pt>
                <c:pt idx="20836">
                  <c:v>2.2949000000000002</c:v>
                </c:pt>
                <c:pt idx="20837">
                  <c:v>2.4380000000000002</c:v>
                </c:pt>
                <c:pt idx="20838">
                  <c:v>2.2378</c:v>
                </c:pt>
                <c:pt idx="20839">
                  <c:v>2.2378</c:v>
                </c:pt>
                <c:pt idx="20840">
                  <c:v>2.3271000000000002</c:v>
                </c:pt>
                <c:pt idx="20841">
                  <c:v>2.0467</c:v>
                </c:pt>
                <c:pt idx="20842">
                  <c:v>1.9017999999999999</c:v>
                </c:pt>
                <c:pt idx="20843">
                  <c:v>1.6214</c:v>
                </c:pt>
                <c:pt idx="20844">
                  <c:v>1.9374</c:v>
                </c:pt>
                <c:pt idx="20845">
                  <c:v>2.3582000000000001</c:v>
                </c:pt>
                <c:pt idx="20846">
                  <c:v>1.9777</c:v>
                </c:pt>
                <c:pt idx="20847">
                  <c:v>1.4570000000000001</c:v>
                </c:pt>
                <c:pt idx="20848">
                  <c:v>1.6817</c:v>
                </c:pt>
                <c:pt idx="20849">
                  <c:v>1.8315999999999999</c:v>
                </c:pt>
                <c:pt idx="20850">
                  <c:v>1.7639</c:v>
                </c:pt>
                <c:pt idx="20851">
                  <c:v>1.5774999999999999</c:v>
                </c:pt>
                <c:pt idx="20852">
                  <c:v>1.7744</c:v>
                </c:pt>
                <c:pt idx="20853">
                  <c:v>1.5719000000000001</c:v>
                </c:pt>
                <c:pt idx="20854">
                  <c:v>1.8651</c:v>
                </c:pt>
                <c:pt idx="20855">
                  <c:v>1.5486</c:v>
                </c:pt>
                <c:pt idx="20856">
                  <c:v>1.5081</c:v>
                </c:pt>
                <c:pt idx="20857">
                  <c:v>1.4237</c:v>
                </c:pt>
                <c:pt idx="20858">
                  <c:v>1.292</c:v>
                </c:pt>
                <c:pt idx="20859">
                  <c:v>1.6317999999999999</c:v>
                </c:pt>
                <c:pt idx="20860">
                  <c:v>1.5278</c:v>
                </c:pt>
                <c:pt idx="20861">
                  <c:v>1.3877999999999999</c:v>
                </c:pt>
                <c:pt idx="20862">
                  <c:v>1.3169999999999999</c:v>
                </c:pt>
                <c:pt idx="20863">
                  <c:v>1.3063</c:v>
                </c:pt>
                <c:pt idx="20864">
                  <c:v>1.4867999999999999</c:v>
                </c:pt>
                <c:pt idx="20865">
                  <c:v>1.3723000000000001</c:v>
                </c:pt>
                <c:pt idx="20866">
                  <c:v>1.7155</c:v>
                </c:pt>
                <c:pt idx="20867">
                  <c:v>1.7678</c:v>
                </c:pt>
                <c:pt idx="20868">
                  <c:v>1.5009999999999999</c:v>
                </c:pt>
                <c:pt idx="20869">
                  <c:v>1.5343</c:v>
                </c:pt>
                <c:pt idx="20870">
                  <c:v>1.5359</c:v>
                </c:pt>
                <c:pt idx="20871">
                  <c:v>1.1183000000000001</c:v>
                </c:pt>
                <c:pt idx="20872">
                  <c:v>1.0711999999999999</c:v>
                </c:pt>
                <c:pt idx="20873">
                  <c:v>1.1929000000000001</c:v>
                </c:pt>
                <c:pt idx="20874">
                  <c:v>1.6022000000000001</c:v>
                </c:pt>
                <c:pt idx="20875">
                  <c:v>1.1471</c:v>
                </c:pt>
                <c:pt idx="20876">
                  <c:v>1.4629000000000001</c:v>
                </c:pt>
                <c:pt idx="20877">
                  <c:v>1.5028999999999999</c:v>
                </c:pt>
                <c:pt idx="20878">
                  <c:v>1.8378000000000001</c:v>
                </c:pt>
                <c:pt idx="20879">
                  <c:v>1.7223999999999999</c:v>
                </c:pt>
                <c:pt idx="20880">
                  <c:v>2.0828000000000002</c:v>
                </c:pt>
                <c:pt idx="20881">
                  <c:v>1.8572</c:v>
                </c:pt>
                <c:pt idx="20882">
                  <c:v>2.226</c:v>
                </c:pt>
                <c:pt idx="20883">
                  <c:v>2.2482000000000002</c:v>
                </c:pt>
                <c:pt idx="20884">
                  <c:v>2.3426999999999998</c:v>
                </c:pt>
                <c:pt idx="20885">
                  <c:v>2.0634000000000001</c:v>
                </c:pt>
                <c:pt idx="20886">
                  <c:v>2.2023999999999999</c:v>
                </c:pt>
                <c:pt idx="20887">
                  <c:v>2.1309999999999998</c:v>
                </c:pt>
                <c:pt idx="20888">
                  <c:v>1.9888999999999999</c:v>
                </c:pt>
                <c:pt idx="20889">
                  <c:v>1.8763000000000001</c:v>
                </c:pt>
                <c:pt idx="20890">
                  <c:v>2.202</c:v>
                </c:pt>
                <c:pt idx="20891">
                  <c:v>2.1299000000000001</c:v>
                </c:pt>
                <c:pt idx="20892">
                  <c:v>2.0347</c:v>
                </c:pt>
                <c:pt idx="20893">
                  <c:v>2.0764999999999998</c:v>
                </c:pt>
                <c:pt idx="20894">
                  <c:v>1.4119999999999999</c:v>
                </c:pt>
                <c:pt idx="20895">
                  <c:v>1.3227</c:v>
                </c:pt>
                <c:pt idx="20896">
                  <c:v>1.0235000000000001</c:v>
                </c:pt>
                <c:pt idx="20897">
                  <c:v>1.2446999999999999</c:v>
                </c:pt>
                <c:pt idx="20898">
                  <c:v>0.87949999999999995</c:v>
                </c:pt>
                <c:pt idx="20899">
                  <c:v>0.99590000000000001</c:v>
                </c:pt>
                <c:pt idx="20900">
                  <c:v>0.74139999999999995</c:v>
                </c:pt>
                <c:pt idx="20901">
                  <c:v>0.74139999999999995</c:v>
                </c:pt>
                <c:pt idx="20902">
                  <c:v>0.84619999999999995</c:v>
                </c:pt>
                <c:pt idx="20903">
                  <c:v>0.86309999999999998</c:v>
                </c:pt>
                <c:pt idx="20904">
                  <c:v>0.96799999999999997</c:v>
                </c:pt>
                <c:pt idx="20905">
                  <c:v>0.89370000000000005</c:v>
                </c:pt>
                <c:pt idx="20906">
                  <c:v>1.4413</c:v>
                </c:pt>
                <c:pt idx="20907">
                  <c:v>1.6821999999999999</c:v>
                </c:pt>
                <c:pt idx="20908">
                  <c:v>1.8874</c:v>
                </c:pt>
                <c:pt idx="20909">
                  <c:v>1.385</c:v>
                </c:pt>
                <c:pt idx="20910">
                  <c:v>1.6148</c:v>
                </c:pt>
                <c:pt idx="20911">
                  <c:v>1.4854000000000001</c:v>
                </c:pt>
                <c:pt idx="20912">
                  <c:v>2.2031000000000001</c:v>
                </c:pt>
                <c:pt idx="20913">
                  <c:v>2.3384999999999998</c:v>
                </c:pt>
                <c:pt idx="20914">
                  <c:v>2.3111000000000002</c:v>
                </c:pt>
                <c:pt idx="20915">
                  <c:v>1.7931999999999999</c:v>
                </c:pt>
                <c:pt idx="20916">
                  <c:v>1.6535</c:v>
                </c:pt>
                <c:pt idx="20917">
                  <c:v>2.0339999999999998</c:v>
                </c:pt>
                <c:pt idx="20918">
                  <c:v>1.7587999999999999</c:v>
                </c:pt>
                <c:pt idx="20919">
                  <c:v>1.6319999999999999</c:v>
                </c:pt>
                <c:pt idx="20920">
                  <c:v>1.5096000000000001</c:v>
                </c:pt>
                <c:pt idx="20921">
                  <c:v>1.7293000000000001</c:v>
                </c:pt>
                <c:pt idx="20922">
                  <c:v>1.4173</c:v>
                </c:pt>
                <c:pt idx="20923">
                  <c:v>1.5737000000000001</c:v>
                </c:pt>
                <c:pt idx="20924">
                  <c:v>1.228</c:v>
                </c:pt>
                <c:pt idx="20925">
                  <c:v>1.2585</c:v>
                </c:pt>
                <c:pt idx="20926">
                  <c:v>1.0572999999999999</c:v>
                </c:pt>
                <c:pt idx="20927">
                  <c:v>1.3123</c:v>
                </c:pt>
                <c:pt idx="20928">
                  <c:v>1.1680999999999999</c:v>
                </c:pt>
                <c:pt idx="20929">
                  <c:v>1.5452999999999999</c:v>
                </c:pt>
                <c:pt idx="20930">
                  <c:v>1.5920000000000001</c:v>
                </c:pt>
                <c:pt idx="20931">
                  <c:v>1.7324999999999999</c:v>
                </c:pt>
                <c:pt idx="20932">
                  <c:v>1.4614</c:v>
                </c:pt>
                <c:pt idx="20933">
                  <c:v>1.3083</c:v>
                </c:pt>
                <c:pt idx="20934">
                  <c:v>1.4779</c:v>
                </c:pt>
                <c:pt idx="20935">
                  <c:v>1.5985</c:v>
                </c:pt>
                <c:pt idx="20936">
                  <c:v>1.4714</c:v>
                </c:pt>
                <c:pt idx="20937">
                  <c:v>1.6442000000000001</c:v>
                </c:pt>
                <c:pt idx="20938">
                  <c:v>1.8440000000000001</c:v>
                </c:pt>
                <c:pt idx="20939">
                  <c:v>1.7450000000000001</c:v>
                </c:pt>
                <c:pt idx="20940">
                  <c:v>1.5367</c:v>
                </c:pt>
                <c:pt idx="20941">
                  <c:v>1.4354</c:v>
                </c:pt>
                <c:pt idx="20942">
                  <c:v>1.8806</c:v>
                </c:pt>
                <c:pt idx="20943">
                  <c:v>1.7788999999999999</c:v>
                </c:pt>
                <c:pt idx="20944">
                  <c:v>2.1284000000000001</c:v>
                </c:pt>
                <c:pt idx="20945">
                  <c:v>1.8898999999999999</c:v>
                </c:pt>
                <c:pt idx="20946">
                  <c:v>2.0005000000000002</c:v>
                </c:pt>
                <c:pt idx="20947">
                  <c:v>1.3626</c:v>
                </c:pt>
                <c:pt idx="20948">
                  <c:v>1.7218</c:v>
                </c:pt>
                <c:pt idx="20949">
                  <c:v>1.9651000000000001</c:v>
                </c:pt>
                <c:pt idx="20950">
                  <c:v>2.0190000000000001</c:v>
                </c:pt>
                <c:pt idx="20951">
                  <c:v>2.0009999999999999</c:v>
                </c:pt>
                <c:pt idx="20952">
                  <c:v>2.2084000000000001</c:v>
                </c:pt>
                <c:pt idx="20953">
                  <c:v>2.4434</c:v>
                </c:pt>
                <c:pt idx="20954">
                  <c:v>1.6742999999999999</c:v>
                </c:pt>
                <c:pt idx="20955">
                  <c:v>2.1553</c:v>
                </c:pt>
                <c:pt idx="20956">
                  <c:v>2.0283000000000002</c:v>
                </c:pt>
                <c:pt idx="20957">
                  <c:v>1.7997000000000001</c:v>
                </c:pt>
                <c:pt idx="20958">
                  <c:v>1.9584999999999999</c:v>
                </c:pt>
                <c:pt idx="20959">
                  <c:v>1.7131000000000001</c:v>
                </c:pt>
                <c:pt idx="20960">
                  <c:v>2.3725999999999998</c:v>
                </c:pt>
                <c:pt idx="20961">
                  <c:v>2.3231000000000002</c:v>
                </c:pt>
                <c:pt idx="20962">
                  <c:v>2.1295999999999999</c:v>
                </c:pt>
                <c:pt idx="20963">
                  <c:v>2.1861000000000002</c:v>
                </c:pt>
                <c:pt idx="20964">
                  <c:v>2.5419</c:v>
                </c:pt>
                <c:pt idx="20965">
                  <c:v>2.5891000000000002</c:v>
                </c:pt>
                <c:pt idx="20966">
                  <c:v>2.8246000000000002</c:v>
                </c:pt>
                <c:pt idx="20967">
                  <c:v>3.0937999999999999</c:v>
                </c:pt>
                <c:pt idx="20968">
                  <c:v>2.3929</c:v>
                </c:pt>
                <c:pt idx="20969">
                  <c:v>2.3727</c:v>
                </c:pt>
                <c:pt idx="20970">
                  <c:v>1.992</c:v>
                </c:pt>
                <c:pt idx="20971">
                  <c:v>1.4618</c:v>
                </c:pt>
                <c:pt idx="20972">
                  <c:v>1.7271000000000001</c:v>
                </c:pt>
                <c:pt idx="20973">
                  <c:v>1.1754</c:v>
                </c:pt>
                <c:pt idx="20974">
                  <c:v>1.1754</c:v>
                </c:pt>
                <c:pt idx="20975">
                  <c:v>0.64739999999999998</c:v>
                </c:pt>
                <c:pt idx="20976">
                  <c:v>0.22539999999999999</c:v>
                </c:pt>
                <c:pt idx="20977">
                  <c:v>0.33860000000000001</c:v>
                </c:pt>
                <c:pt idx="20978">
                  <c:v>0.12180000000000001</c:v>
                </c:pt>
                <c:pt idx="20979">
                  <c:v>0.61080000000000001</c:v>
                </c:pt>
                <c:pt idx="20980">
                  <c:v>0.8216</c:v>
                </c:pt>
                <c:pt idx="20981">
                  <c:v>0.41549999999999998</c:v>
                </c:pt>
                <c:pt idx="20982">
                  <c:v>0.96409999999999996</c:v>
                </c:pt>
                <c:pt idx="20983">
                  <c:v>0.34649999999999997</c:v>
                </c:pt>
                <c:pt idx="20984">
                  <c:v>0.13669999999999999</c:v>
                </c:pt>
                <c:pt idx="20985">
                  <c:v>0.19270000000000001</c:v>
                </c:pt>
                <c:pt idx="20986">
                  <c:v>0.25840000000000002</c:v>
                </c:pt>
                <c:pt idx="20987">
                  <c:v>0.4869</c:v>
                </c:pt>
                <c:pt idx="20988">
                  <c:v>1.0641</c:v>
                </c:pt>
                <c:pt idx="20989">
                  <c:v>1.3763000000000001</c:v>
                </c:pt>
                <c:pt idx="20990">
                  <c:v>1.7515000000000001</c:v>
                </c:pt>
                <c:pt idx="20991">
                  <c:v>2.1387999999999998</c:v>
                </c:pt>
                <c:pt idx="20992">
                  <c:v>1.8944000000000001</c:v>
                </c:pt>
                <c:pt idx="20993">
                  <c:v>2.4154</c:v>
                </c:pt>
                <c:pt idx="20994">
                  <c:v>1.9533</c:v>
                </c:pt>
                <c:pt idx="20995">
                  <c:v>1.7788999999999999</c:v>
                </c:pt>
                <c:pt idx="20996">
                  <c:v>1.9882</c:v>
                </c:pt>
                <c:pt idx="20997">
                  <c:v>1.6659999999999999</c:v>
                </c:pt>
                <c:pt idx="20998">
                  <c:v>1.6970000000000001</c:v>
                </c:pt>
                <c:pt idx="20999">
                  <c:v>1.7657</c:v>
                </c:pt>
                <c:pt idx="21000">
                  <c:v>1.6216999999999999</c:v>
                </c:pt>
                <c:pt idx="21001">
                  <c:v>1.897</c:v>
                </c:pt>
                <c:pt idx="21002">
                  <c:v>1.7625</c:v>
                </c:pt>
                <c:pt idx="21003">
                  <c:v>1.8889</c:v>
                </c:pt>
                <c:pt idx="21004">
                  <c:v>1.8143</c:v>
                </c:pt>
                <c:pt idx="21005">
                  <c:v>1.9171</c:v>
                </c:pt>
                <c:pt idx="21006">
                  <c:v>1.6116999999999999</c:v>
                </c:pt>
                <c:pt idx="21007">
                  <c:v>1.9670000000000001</c:v>
                </c:pt>
                <c:pt idx="21008">
                  <c:v>1.8352999999999999</c:v>
                </c:pt>
                <c:pt idx="21009">
                  <c:v>1.7164999999999999</c:v>
                </c:pt>
                <c:pt idx="21010">
                  <c:v>1.9179999999999999</c:v>
                </c:pt>
                <c:pt idx="21011">
                  <c:v>2.3660000000000001</c:v>
                </c:pt>
                <c:pt idx="21012">
                  <c:v>2.1534</c:v>
                </c:pt>
                <c:pt idx="21013">
                  <c:v>2.3035000000000001</c:v>
                </c:pt>
                <c:pt idx="21014">
                  <c:v>2.2507999999999999</c:v>
                </c:pt>
                <c:pt idx="21015">
                  <c:v>2.3458999999999999</c:v>
                </c:pt>
                <c:pt idx="21016">
                  <c:v>2.0299</c:v>
                </c:pt>
                <c:pt idx="21017">
                  <c:v>2.1680999999999999</c:v>
                </c:pt>
                <c:pt idx="21018">
                  <c:v>2.2267000000000001</c:v>
                </c:pt>
                <c:pt idx="21019">
                  <c:v>2.2387999999999999</c:v>
                </c:pt>
                <c:pt idx="21020">
                  <c:v>2.238</c:v>
                </c:pt>
                <c:pt idx="21021">
                  <c:v>2.0009999999999999</c:v>
                </c:pt>
                <c:pt idx="21022">
                  <c:v>1.4429000000000001</c:v>
                </c:pt>
                <c:pt idx="21023">
                  <c:v>1.4233</c:v>
                </c:pt>
                <c:pt idx="21024">
                  <c:v>0.91910000000000003</c:v>
                </c:pt>
                <c:pt idx="21025">
                  <c:v>1.246</c:v>
                </c:pt>
                <c:pt idx="21026">
                  <c:v>0.98150000000000004</c:v>
                </c:pt>
                <c:pt idx="21027">
                  <c:v>0.99429999999999996</c:v>
                </c:pt>
                <c:pt idx="21028">
                  <c:v>0.96479999999999999</c:v>
                </c:pt>
                <c:pt idx="21029">
                  <c:v>0.63819999999999999</c:v>
                </c:pt>
                <c:pt idx="21030">
                  <c:v>1.0085</c:v>
                </c:pt>
                <c:pt idx="21031">
                  <c:v>0.79069999999999996</c:v>
                </c:pt>
                <c:pt idx="21032">
                  <c:v>1.0165999999999999</c:v>
                </c:pt>
                <c:pt idx="21033">
                  <c:v>1.1580999999999999</c:v>
                </c:pt>
                <c:pt idx="21034">
                  <c:v>1.1535</c:v>
                </c:pt>
                <c:pt idx="21035">
                  <c:v>1.5095000000000001</c:v>
                </c:pt>
                <c:pt idx="21036">
                  <c:v>1.2759</c:v>
                </c:pt>
                <c:pt idx="21037">
                  <c:v>1.6022000000000001</c:v>
                </c:pt>
                <c:pt idx="21038">
                  <c:v>1.3965000000000001</c:v>
                </c:pt>
                <c:pt idx="21039">
                  <c:v>1.9015</c:v>
                </c:pt>
                <c:pt idx="21040">
                  <c:v>1.9619</c:v>
                </c:pt>
                <c:pt idx="21041">
                  <c:v>2.1863000000000001</c:v>
                </c:pt>
                <c:pt idx="21042">
                  <c:v>2.1631999999999998</c:v>
                </c:pt>
                <c:pt idx="21043">
                  <c:v>2.4468000000000001</c:v>
                </c:pt>
                <c:pt idx="21044">
                  <c:v>2.4468000000000001</c:v>
                </c:pt>
                <c:pt idx="21045">
                  <c:v>2.2866</c:v>
                </c:pt>
                <c:pt idx="21046">
                  <c:v>2.5945</c:v>
                </c:pt>
                <c:pt idx="21047">
                  <c:v>2.3995000000000002</c:v>
                </c:pt>
                <c:pt idx="21048">
                  <c:v>2.4621</c:v>
                </c:pt>
                <c:pt idx="21049">
                  <c:v>2.0834999999999999</c:v>
                </c:pt>
                <c:pt idx="21050">
                  <c:v>2.0463</c:v>
                </c:pt>
                <c:pt idx="21051">
                  <c:v>1.8514999999999999</c:v>
                </c:pt>
                <c:pt idx="21052">
                  <c:v>2.2382</c:v>
                </c:pt>
                <c:pt idx="21053">
                  <c:v>2.1796000000000002</c:v>
                </c:pt>
                <c:pt idx="21054">
                  <c:v>2.2844000000000002</c:v>
                </c:pt>
                <c:pt idx="21055">
                  <c:v>1.9699</c:v>
                </c:pt>
                <c:pt idx="21056">
                  <c:v>1.8286</c:v>
                </c:pt>
                <c:pt idx="21057">
                  <c:v>1.8297000000000001</c:v>
                </c:pt>
                <c:pt idx="21058">
                  <c:v>2.1909999999999998</c:v>
                </c:pt>
                <c:pt idx="21059">
                  <c:v>2.0278</c:v>
                </c:pt>
                <c:pt idx="21060">
                  <c:v>1.5666</c:v>
                </c:pt>
                <c:pt idx="21061">
                  <c:v>1.3161</c:v>
                </c:pt>
                <c:pt idx="21062">
                  <c:v>1.0491999999999999</c:v>
                </c:pt>
                <c:pt idx="21063">
                  <c:v>1.5611999999999999</c:v>
                </c:pt>
                <c:pt idx="21064">
                  <c:v>1.6274</c:v>
                </c:pt>
                <c:pt idx="21065">
                  <c:v>2.4645999999999999</c:v>
                </c:pt>
                <c:pt idx="21066">
                  <c:v>2.7612999999999999</c:v>
                </c:pt>
                <c:pt idx="21067">
                  <c:v>2.4365999999999999</c:v>
                </c:pt>
                <c:pt idx="21068">
                  <c:v>2.0360999999999998</c:v>
                </c:pt>
                <c:pt idx="21069">
                  <c:v>1.9641</c:v>
                </c:pt>
                <c:pt idx="21070">
                  <c:v>1.8039000000000001</c:v>
                </c:pt>
                <c:pt idx="21071">
                  <c:v>1.0976999999999999</c:v>
                </c:pt>
                <c:pt idx="21072">
                  <c:v>0.51229999999999998</c:v>
                </c:pt>
                <c:pt idx="21073">
                  <c:v>7.7600000000000002E-2</c:v>
                </c:pt>
                <c:pt idx="21074">
                  <c:v>0.53029999999999999</c:v>
                </c:pt>
                <c:pt idx="21075">
                  <c:v>0.79079999999999995</c:v>
                </c:pt>
                <c:pt idx="21076">
                  <c:v>0.63600000000000001</c:v>
                </c:pt>
                <c:pt idx="21077">
                  <c:v>0.755</c:v>
                </c:pt>
                <c:pt idx="21078">
                  <c:v>1.3119000000000001</c:v>
                </c:pt>
                <c:pt idx="21079">
                  <c:v>0.90410000000000001</c:v>
                </c:pt>
                <c:pt idx="21080">
                  <c:v>0.89849999999999997</c:v>
                </c:pt>
                <c:pt idx="21081">
                  <c:v>1.429</c:v>
                </c:pt>
                <c:pt idx="21082">
                  <c:v>1.4188000000000001</c:v>
                </c:pt>
                <c:pt idx="21083">
                  <c:v>0.91210000000000002</c:v>
                </c:pt>
                <c:pt idx="21084">
                  <c:v>0.98919999999999997</c:v>
                </c:pt>
                <c:pt idx="21085">
                  <c:v>1.2438</c:v>
                </c:pt>
                <c:pt idx="21086">
                  <c:v>0.76649999999999996</c:v>
                </c:pt>
                <c:pt idx="21087">
                  <c:v>0.93689999999999996</c:v>
                </c:pt>
                <c:pt idx="21088">
                  <c:v>1.0597000000000001</c:v>
                </c:pt>
                <c:pt idx="21089">
                  <c:v>0.68420000000000003</c:v>
                </c:pt>
                <c:pt idx="21090">
                  <c:v>0.32040000000000002</c:v>
                </c:pt>
                <c:pt idx="21091">
                  <c:v>0.58509999999999995</c:v>
                </c:pt>
                <c:pt idx="21092">
                  <c:v>0.28489999999999999</c:v>
                </c:pt>
                <c:pt idx="21093">
                  <c:v>0.22370000000000001</c:v>
                </c:pt>
                <c:pt idx="21094">
                  <c:v>0.29580000000000001</c:v>
                </c:pt>
                <c:pt idx="21095">
                  <c:v>0.45479999999999998</c:v>
                </c:pt>
                <c:pt idx="21096">
                  <c:v>0.36609999999999998</c:v>
                </c:pt>
                <c:pt idx="21097">
                  <c:v>0.42830000000000001</c:v>
                </c:pt>
                <c:pt idx="21098">
                  <c:v>0.42830000000000001</c:v>
                </c:pt>
                <c:pt idx="21099">
                  <c:v>0.4446</c:v>
                </c:pt>
                <c:pt idx="21100">
                  <c:v>0.33589999999999998</c:v>
                </c:pt>
                <c:pt idx="21101">
                  <c:v>0.48149999999999998</c:v>
                </c:pt>
                <c:pt idx="21102">
                  <c:v>0.47489999999999999</c:v>
                </c:pt>
                <c:pt idx="21103">
                  <c:v>0.44040000000000001</c:v>
                </c:pt>
                <c:pt idx="21104">
                  <c:v>0.51380000000000003</c:v>
                </c:pt>
                <c:pt idx="21105">
                  <c:v>0.6976</c:v>
                </c:pt>
                <c:pt idx="21106">
                  <c:v>0.43759999999999999</c:v>
                </c:pt>
                <c:pt idx="21107">
                  <c:v>0.62250000000000005</c:v>
                </c:pt>
                <c:pt idx="21108">
                  <c:v>0.78069999999999995</c:v>
                </c:pt>
                <c:pt idx="21109">
                  <c:v>0.56320000000000003</c:v>
                </c:pt>
                <c:pt idx="21110">
                  <c:v>0.87109999999999999</c:v>
                </c:pt>
                <c:pt idx="21111">
                  <c:v>0.49390000000000001</c:v>
                </c:pt>
                <c:pt idx="21112">
                  <c:v>0.80249999999999999</c:v>
                </c:pt>
                <c:pt idx="21113">
                  <c:v>0.53459999999999996</c:v>
                </c:pt>
                <c:pt idx="21114">
                  <c:v>0.47920000000000001</c:v>
                </c:pt>
                <c:pt idx="21115">
                  <c:v>0.48420000000000002</c:v>
                </c:pt>
                <c:pt idx="21116">
                  <c:v>0.34189999999999998</c:v>
                </c:pt>
                <c:pt idx="21117">
                  <c:v>0.1128</c:v>
                </c:pt>
                <c:pt idx="21118">
                  <c:v>0.28870000000000001</c:v>
                </c:pt>
                <c:pt idx="21119">
                  <c:v>3.7199999999999997E-2</c:v>
                </c:pt>
                <c:pt idx="21120">
                  <c:v>9.8799999999999999E-2</c:v>
                </c:pt>
                <c:pt idx="21121">
                  <c:v>6.8999999999999999E-3</c:v>
                </c:pt>
                <c:pt idx="21122">
                  <c:v>0.23469999999999999</c:v>
                </c:pt>
                <c:pt idx="21123">
                  <c:v>0.25119999999999998</c:v>
                </c:pt>
                <c:pt idx="21124">
                  <c:v>0.1336</c:v>
                </c:pt>
                <c:pt idx="21125">
                  <c:v>0.31580000000000003</c:v>
                </c:pt>
                <c:pt idx="21126">
                  <c:v>0.58760000000000001</c:v>
                </c:pt>
                <c:pt idx="21127">
                  <c:v>0.35730000000000001</c:v>
                </c:pt>
                <c:pt idx="21128">
                  <c:v>6.9500000000000006E-2</c:v>
                </c:pt>
                <c:pt idx="21129">
                  <c:v>0.46010000000000001</c:v>
                </c:pt>
                <c:pt idx="21130">
                  <c:v>0.1608</c:v>
                </c:pt>
                <c:pt idx="21131">
                  <c:v>0.13730000000000001</c:v>
                </c:pt>
                <c:pt idx="21132">
                  <c:v>0.13930000000000001</c:v>
                </c:pt>
                <c:pt idx="21133">
                  <c:v>5.33E-2</c:v>
                </c:pt>
                <c:pt idx="21134">
                  <c:v>0.15359999999999999</c:v>
                </c:pt>
                <c:pt idx="21135">
                  <c:v>0.30430000000000001</c:v>
                </c:pt>
                <c:pt idx="21136">
                  <c:v>0.50680000000000003</c:v>
                </c:pt>
                <c:pt idx="21137">
                  <c:v>0.54869999999999997</c:v>
                </c:pt>
                <c:pt idx="21138">
                  <c:v>0.95609999999999995</c:v>
                </c:pt>
                <c:pt idx="21139">
                  <c:v>0.76070000000000004</c:v>
                </c:pt>
                <c:pt idx="21140">
                  <c:v>0.57630000000000003</c:v>
                </c:pt>
                <c:pt idx="21141">
                  <c:v>1.0222</c:v>
                </c:pt>
                <c:pt idx="21142">
                  <c:v>0.99770000000000003</c:v>
                </c:pt>
                <c:pt idx="21143">
                  <c:v>0.55159999999999998</c:v>
                </c:pt>
                <c:pt idx="21144">
                  <c:v>0.66569999999999996</c:v>
                </c:pt>
                <c:pt idx="21145">
                  <c:v>0.51919999999999999</c:v>
                </c:pt>
                <c:pt idx="21146">
                  <c:v>0.4551</c:v>
                </c:pt>
                <c:pt idx="21147">
                  <c:v>0.66720000000000002</c:v>
                </c:pt>
                <c:pt idx="21148">
                  <c:v>0.80179999999999996</c:v>
                </c:pt>
                <c:pt idx="21149">
                  <c:v>0.73880000000000001</c:v>
                </c:pt>
                <c:pt idx="21150">
                  <c:v>0.63739999999999997</c:v>
                </c:pt>
                <c:pt idx="21151">
                  <c:v>0.79400000000000004</c:v>
                </c:pt>
                <c:pt idx="21152">
                  <c:v>0.78859999999999997</c:v>
                </c:pt>
                <c:pt idx="21153">
                  <c:v>0.56520000000000004</c:v>
                </c:pt>
                <c:pt idx="21154">
                  <c:v>0.77049999999999996</c:v>
                </c:pt>
                <c:pt idx="21155">
                  <c:v>0.44919999999999999</c:v>
                </c:pt>
                <c:pt idx="21156">
                  <c:v>0.67259999999999998</c:v>
                </c:pt>
                <c:pt idx="21157">
                  <c:v>0.89959999999999996</c:v>
                </c:pt>
                <c:pt idx="21158">
                  <c:v>0.89959999999999996</c:v>
                </c:pt>
                <c:pt idx="21159">
                  <c:v>0.79620000000000002</c:v>
                </c:pt>
                <c:pt idx="21160">
                  <c:v>0.98880000000000001</c:v>
                </c:pt>
                <c:pt idx="21161">
                  <c:v>0.77769999999999995</c:v>
                </c:pt>
                <c:pt idx="21162">
                  <c:v>0.57769999999999999</c:v>
                </c:pt>
                <c:pt idx="21163">
                  <c:v>0.68689999999999996</c:v>
                </c:pt>
                <c:pt idx="21164">
                  <c:v>0.45390000000000003</c:v>
                </c:pt>
                <c:pt idx="21165">
                  <c:v>0.50960000000000005</c:v>
                </c:pt>
                <c:pt idx="21166">
                  <c:v>0.5595</c:v>
                </c:pt>
                <c:pt idx="21167">
                  <c:v>0.6784</c:v>
                </c:pt>
                <c:pt idx="21168">
                  <c:v>0.8448</c:v>
                </c:pt>
                <c:pt idx="21169">
                  <c:v>0.6119</c:v>
                </c:pt>
                <c:pt idx="21170">
                  <c:v>0.39710000000000001</c:v>
                </c:pt>
                <c:pt idx="21171">
                  <c:v>0.47770000000000001</c:v>
                </c:pt>
                <c:pt idx="21172">
                  <c:v>0.70450000000000002</c:v>
                </c:pt>
                <c:pt idx="21173">
                  <c:v>0.38140000000000002</c:v>
                </c:pt>
                <c:pt idx="21174">
                  <c:v>0.49159999999999998</c:v>
                </c:pt>
                <c:pt idx="21175">
                  <c:v>0.5766</c:v>
                </c:pt>
                <c:pt idx="21176">
                  <c:v>0.58450000000000002</c:v>
                </c:pt>
                <c:pt idx="21177">
                  <c:v>0.37340000000000001</c:v>
                </c:pt>
                <c:pt idx="21178">
                  <c:v>0.2286</c:v>
                </c:pt>
                <c:pt idx="21179">
                  <c:v>0.20680000000000001</c:v>
                </c:pt>
                <c:pt idx="21180">
                  <c:v>0.2984</c:v>
                </c:pt>
                <c:pt idx="21181">
                  <c:v>0.55940000000000001</c:v>
                </c:pt>
                <c:pt idx="21182">
                  <c:v>0.4677</c:v>
                </c:pt>
                <c:pt idx="21183">
                  <c:v>0.56279999999999997</c:v>
                </c:pt>
                <c:pt idx="21184">
                  <c:v>0.54859999999999998</c:v>
                </c:pt>
                <c:pt idx="21185">
                  <c:v>0.83979999999999999</c:v>
                </c:pt>
                <c:pt idx="21186">
                  <c:v>0.62419999999999998</c:v>
                </c:pt>
                <c:pt idx="21187">
                  <c:v>0.62419999999999998</c:v>
                </c:pt>
                <c:pt idx="21188">
                  <c:v>0.57389999999999997</c:v>
                </c:pt>
                <c:pt idx="21189">
                  <c:v>0.55889999999999995</c:v>
                </c:pt>
                <c:pt idx="21190">
                  <c:v>0.45679999999999998</c:v>
                </c:pt>
                <c:pt idx="21191">
                  <c:v>0.28339999999999999</c:v>
                </c:pt>
                <c:pt idx="21192">
                  <c:v>0.114</c:v>
                </c:pt>
                <c:pt idx="21193">
                  <c:v>0.28399999999999997</c:v>
                </c:pt>
                <c:pt idx="21194">
                  <c:v>0.1096</c:v>
                </c:pt>
                <c:pt idx="21195">
                  <c:v>0.1017</c:v>
                </c:pt>
                <c:pt idx="21196">
                  <c:v>0.1179</c:v>
                </c:pt>
                <c:pt idx="21197">
                  <c:v>0.41599999999999998</c:v>
                </c:pt>
                <c:pt idx="21198">
                  <c:v>6.4399999999999999E-2</c:v>
                </c:pt>
                <c:pt idx="21199">
                  <c:v>0.1229</c:v>
                </c:pt>
                <c:pt idx="21200">
                  <c:v>0.28270000000000001</c:v>
                </c:pt>
                <c:pt idx="21201">
                  <c:v>0.17050000000000001</c:v>
                </c:pt>
                <c:pt idx="21202">
                  <c:v>0.66620000000000001</c:v>
                </c:pt>
                <c:pt idx="21203">
                  <c:v>0.31259999999999999</c:v>
                </c:pt>
                <c:pt idx="21204">
                  <c:v>0.51590000000000003</c:v>
                </c:pt>
                <c:pt idx="21205">
                  <c:v>0.1055</c:v>
                </c:pt>
                <c:pt idx="21206">
                  <c:v>0.53400000000000003</c:v>
                </c:pt>
                <c:pt idx="21207">
                  <c:v>0.14230000000000001</c:v>
                </c:pt>
                <c:pt idx="21208">
                  <c:v>0.35170000000000001</c:v>
                </c:pt>
                <c:pt idx="21209">
                  <c:v>0.67190000000000005</c:v>
                </c:pt>
                <c:pt idx="21210">
                  <c:v>0.24829999999999999</c:v>
                </c:pt>
                <c:pt idx="21211">
                  <c:v>0.57189999999999996</c:v>
                </c:pt>
                <c:pt idx="21212">
                  <c:v>0.75790000000000002</c:v>
                </c:pt>
                <c:pt idx="21213">
                  <c:v>0.47339999999999999</c:v>
                </c:pt>
                <c:pt idx="21214">
                  <c:v>0.80989999999999995</c:v>
                </c:pt>
                <c:pt idx="21215">
                  <c:v>0.5897</c:v>
                </c:pt>
                <c:pt idx="21216">
                  <c:v>0.86880000000000002</c:v>
                </c:pt>
                <c:pt idx="21217">
                  <c:v>0.69120000000000004</c:v>
                </c:pt>
                <c:pt idx="21218">
                  <c:v>0.57079999999999997</c:v>
                </c:pt>
                <c:pt idx="21219">
                  <c:v>0.74709999999999999</c:v>
                </c:pt>
                <c:pt idx="21220">
                  <c:v>0.89049999999999996</c:v>
                </c:pt>
                <c:pt idx="21221">
                  <c:v>0.89049999999999996</c:v>
                </c:pt>
                <c:pt idx="21222">
                  <c:v>1.1411</c:v>
                </c:pt>
                <c:pt idx="21223">
                  <c:v>1.0104</c:v>
                </c:pt>
                <c:pt idx="21224">
                  <c:v>1.1901999999999999</c:v>
                </c:pt>
                <c:pt idx="21225">
                  <c:v>1.1654</c:v>
                </c:pt>
                <c:pt idx="21226">
                  <c:v>1.0266</c:v>
                </c:pt>
                <c:pt idx="21227">
                  <c:v>1.0883</c:v>
                </c:pt>
                <c:pt idx="21228">
                  <c:v>1.3761000000000001</c:v>
                </c:pt>
                <c:pt idx="21229">
                  <c:v>0.93440000000000001</c:v>
                </c:pt>
                <c:pt idx="21230">
                  <c:v>1.0276000000000001</c:v>
                </c:pt>
                <c:pt idx="21231">
                  <c:v>0.98750000000000004</c:v>
                </c:pt>
                <c:pt idx="21232">
                  <c:v>0.57040000000000002</c:v>
                </c:pt>
                <c:pt idx="21233">
                  <c:v>0.72899999999999998</c:v>
                </c:pt>
                <c:pt idx="21234">
                  <c:v>0.72750000000000004</c:v>
                </c:pt>
                <c:pt idx="21235">
                  <c:v>0.6875</c:v>
                </c:pt>
                <c:pt idx="21236">
                  <c:v>0.47799999999999998</c:v>
                </c:pt>
                <c:pt idx="21237">
                  <c:v>0.5181</c:v>
                </c:pt>
                <c:pt idx="21238">
                  <c:v>0.31459999999999999</c:v>
                </c:pt>
                <c:pt idx="21239">
                  <c:v>0.1144</c:v>
                </c:pt>
                <c:pt idx="21240">
                  <c:v>6.7000000000000002E-3</c:v>
                </c:pt>
                <c:pt idx="21241">
                  <c:v>0.15709999999999999</c:v>
                </c:pt>
                <c:pt idx="21242">
                  <c:v>0.1825</c:v>
                </c:pt>
                <c:pt idx="21243">
                  <c:v>0.153</c:v>
                </c:pt>
                <c:pt idx="21244">
                  <c:v>6.4899999999999999E-2</c:v>
                </c:pt>
                <c:pt idx="21245">
                  <c:v>0.11700000000000001</c:v>
                </c:pt>
                <c:pt idx="21246">
                  <c:v>3.56E-2</c:v>
                </c:pt>
                <c:pt idx="21247">
                  <c:v>0.11459999999999999</c:v>
                </c:pt>
                <c:pt idx="21248">
                  <c:v>6.7500000000000004E-2</c:v>
                </c:pt>
                <c:pt idx="21249">
                  <c:v>0.22220000000000001</c:v>
                </c:pt>
                <c:pt idx="21250">
                  <c:v>0.54659999999999997</c:v>
                </c:pt>
                <c:pt idx="21251">
                  <c:v>0.46100000000000002</c:v>
                </c:pt>
                <c:pt idx="21252">
                  <c:v>0.4153</c:v>
                </c:pt>
                <c:pt idx="21253">
                  <c:v>0.31819999999999998</c:v>
                </c:pt>
                <c:pt idx="21254">
                  <c:v>0.62419999999999998</c:v>
                </c:pt>
                <c:pt idx="21255">
                  <c:v>0.40189999999999998</c:v>
                </c:pt>
                <c:pt idx="21256">
                  <c:v>0.53759999999999997</c:v>
                </c:pt>
                <c:pt idx="21257">
                  <c:v>0.81089999999999995</c:v>
                </c:pt>
                <c:pt idx="21258">
                  <c:v>0.76600000000000001</c:v>
                </c:pt>
                <c:pt idx="21259">
                  <c:v>0.64700000000000002</c:v>
                </c:pt>
                <c:pt idx="21260">
                  <c:v>0.98839999999999995</c:v>
                </c:pt>
                <c:pt idx="21261">
                  <c:v>0.84279999999999999</c:v>
                </c:pt>
                <c:pt idx="21262">
                  <c:v>0.84279999999999999</c:v>
                </c:pt>
                <c:pt idx="21263">
                  <c:v>0.62549999999999994</c:v>
                </c:pt>
                <c:pt idx="21264">
                  <c:v>0.72919999999999996</c:v>
                </c:pt>
                <c:pt idx="21265">
                  <c:v>0.67669999999999997</c:v>
                </c:pt>
                <c:pt idx="21266">
                  <c:v>0.84179999999999999</c:v>
                </c:pt>
                <c:pt idx="21267">
                  <c:v>0.50190000000000001</c:v>
                </c:pt>
                <c:pt idx="21268">
                  <c:v>0.39979999999999999</c:v>
                </c:pt>
                <c:pt idx="21269">
                  <c:v>0.68830000000000002</c:v>
                </c:pt>
                <c:pt idx="21270">
                  <c:v>0.10879999999999999</c:v>
                </c:pt>
                <c:pt idx="21271">
                  <c:v>0.4869</c:v>
                </c:pt>
                <c:pt idx="21272">
                  <c:v>0.32250000000000001</c:v>
                </c:pt>
                <c:pt idx="21273">
                  <c:v>0.54290000000000005</c:v>
                </c:pt>
                <c:pt idx="21274">
                  <c:v>0.2031</c:v>
                </c:pt>
                <c:pt idx="21275">
                  <c:v>0.2082</c:v>
                </c:pt>
                <c:pt idx="21276">
                  <c:v>0.10829999999999999</c:v>
                </c:pt>
                <c:pt idx="21277">
                  <c:v>0.26769999999999999</c:v>
                </c:pt>
                <c:pt idx="21278">
                  <c:v>0.36280000000000001</c:v>
                </c:pt>
                <c:pt idx="21279">
                  <c:v>7.1900000000000006E-2</c:v>
                </c:pt>
                <c:pt idx="21280">
                  <c:v>8.72E-2</c:v>
                </c:pt>
                <c:pt idx="21281">
                  <c:v>9.5399999999999999E-2</c:v>
                </c:pt>
                <c:pt idx="21282">
                  <c:v>0.58230000000000004</c:v>
                </c:pt>
                <c:pt idx="21283">
                  <c:v>0.44319999999999998</c:v>
                </c:pt>
                <c:pt idx="21284">
                  <c:v>0.27610000000000001</c:v>
                </c:pt>
                <c:pt idx="21285">
                  <c:v>0.1515</c:v>
                </c:pt>
                <c:pt idx="21286">
                  <c:v>0.33229999999999998</c:v>
                </c:pt>
                <c:pt idx="21287">
                  <c:v>0.44729999999999998</c:v>
                </c:pt>
                <c:pt idx="21288">
                  <c:v>0.16270000000000001</c:v>
                </c:pt>
                <c:pt idx="21289">
                  <c:v>0.1075</c:v>
                </c:pt>
                <c:pt idx="21290">
                  <c:v>0.19339999999999999</c:v>
                </c:pt>
                <c:pt idx="21291">
                  <c:v>4.5199999999999997E-2</c:v>
                </c:pt>
                <c:pt idx="21292">
                  <c:v>0.29830000000000001</c:v>
                </c:pt>
                <c:pt idx="21293">
                  <c:v>9.1300000000000006E-2</c:v>
                </c:pt>
                <c:pt idx="21294">
                  <c:v>0.34320000000000001</c:v>
                </c:pt>
                <c:pt idx="21295">
                  <c:v>0.21179999999999999</c:v>
                </c:pt>
                <c:pt idx="21296">
                  <c:v>0.45219999999999999</c:v>
                </c:pt>
                <c:pt idx="21297">
                  <c:v>6.0199999999999997E-2</c:v>
                </c:pt>
                <c:pt idx="21298">
                  <c:v>0.31790000000000002</c:v>
                </c:pt>
                <c:pt idx="21299">
                  <c:v>1.6799999999999999E-2</c:v>
                </c:pt>
                <c:pt idx="21300">
                  <c:v>0.31519999999999998</c:v>
                </c:pt>
                <c:pt idx="21301">
                  <c:v>0.19500000000000001</c:v>
                </c:pt>
                <c:pt idx="21302">
                  <c:v>0.64890000000000003</c:v>
                </c:pt>
                <c:pt idx="21303">
                  <c:v>0.40860000000000002</c:v>
                </c:pt>
                <c:pt idx="21304">
                  <c:v>0.42330000000000001</c:v>
                </c:pt>
                <c:pt idx="21305">
                  <c:v>0.18290000000000001</c:v>
                </c:pt>
                <c:pt idx="21306">
                  <c:v>0.36399999999999999</c:v>
                </c:pt>
                <c:pt idx="21307">
                  <c:v>0.56399999999999995</c:v>
                </c:pt>
                <c:pt idx="21308">
                  <c:v>0.50009999999999999</c:v>
                </c:pt>
                <c:pt idx="21309">
                  <c:v>0.6603</c:v>
                </c:pt>
                <c:pt idx="21310">
                  <c:v>0.39929999999999999</c:v>
                </c:pt>
                <c:pt idx="21311">
                  <c:v>0.4793</c:v>
                </c:pt>
                <c:pt idx="21312">
                  <c:v>0.47920000000000001</c:v>
                </c:pt>
                <c:pt idx="21313">
                  <c:v>0.56059999999999999</c:v>
                </c:pt>
                <c:pt idx="21314">
                  <c:v>0.47939999999999999</c:v>
                </c:pt>
                <c:pt idx="21315">
                  <c:v>0.33760000000000001</c:v>
                </c:pt>
                <c:pt idx="21316">
                  <c:v>0.25729999999999997</c:v>
                </c:pt>
                <c:pt idx="21317">
                  <c:v>0.1958</c:v>
                </c:pt>
                <c:pt idx="21318">
                  <c:v>0.4385</c:v>
                </c:pt>
                <c:pt idx="21319">
                  <c:v>0.41639999999999999</c:v>
                </c:pt>
                <c:pt idx="21320">
                  <c:v>0.3503</c:v>
                </c:pt>
                <c:pt idx="21321">
                  <c:v>0.3261</c:v>
                </c:pt>
                <c:pt idx="21322">
                  <c:v>0.35849999999999999</c:v>
                </c:pt>
                <c:pt idx="21323">
                  <c:v>0.13589999999999999</c:v>
                </c:pt>
                <c:pt idx="21324">
                  <c:v>0.3337</c:v>
                </c:pt>
                <c:pt idx="21325">
                  <c:v>0.1016</c:v>
                </c:pt>
                <c:pt idx="21326">
                  <c:v>0.33150000000000002</c:v>
                </c:pt>
                <c:pt idx="21327">
                  <c:v>0.31219999999999998</c:v>
                </c:pt>
                <c:pt idx="21328">
                  <c:v>0.1177</c:v>
                </c:pt>
                <c:pt idx="21329">
                  <c:v>7.4200000000000002E-2</c:v>
                </c:pt>
                <c:pt idx="21330">
                  <c:v>0.19020000000000001</c:v>
                </c:pt>
                <c:pt idx="21331">
                  <c:v>0.34029999999999999</c:v>
                </c:pt>
                <c:pt idx="21332">
                  <c:v>0.23480000000000001</c:v>
                </c:pt>
                <c:pt idx="21333">
                  <c:v>0.23480000000000001</c:v>
                </c:pt>
                <c:pt idx="21334">
                  <c:v>0.25919999999999999</c:v>
                </c:pt>
                <c:pt idx="21335">
                  <c:v>0.38750000000000001</c:v>
                </c:pt>
                <c:pt idx="21336">
                  <c:v>0.57940000000000003</c:v>
                </c:pt>
                <c:pt idx="21337">
                  <c:v>0.4325</c:v>
                </c:pt>
                <c:pt idx="21338">
                  <c:v>0.77859999999999996</c:v>
                </c:pt>
                <c:pt idx="21339">
                  <c:v>0.40720000000000001</c:v>
                </c:pt>
                <c:pt idx="21340">
                  <c:v>0.22500000000000001</c:v>
                </c:pt>
                <c:pt idx="21341">
                  <c:v>0.55200000000000005</c:v>
                </c:pt>
                <c:pt idx="21342">
                  <c:v>3.1E-2</c:v>
                </c:pt>
                <c:pt idx="21343">
                  <c:v>0.25240000000000001</c:v>
                </c:pt>
                <c:pt idx="21344">
                  <c:v>0.22239999999999999</c:v>
                </c:pt>
                <c:pt idx="21345">
                  <c:v>0.27360000000000001</c:v>
                </c:pt>
                <c:pt idx="21346">
                  <c:v>1.0699999999999999E-2</c:v>
                </c:pt>
                <c:pt idx="21347">
                  <c:v>0.24959999999999999</c:v>
                </c:pt>
                <c:pt idx="21348">
                  <c:v>0.47720000000000001</c:v>
                </c:pt>
                <c:pt idx="21349">
                  <c:v>0.25259999999999999</c:v>
                </c:pt>
                <c:pt idx="21350">
                  <c:v>0.16109999999999999</c:v>
                </c:pt>
                <c:pt idx="21351">
                  <c:v>8.3999999999999995E-3</c:v>
                </c:pt>
                <c:pt idx="21352">
                  <c:v>0.32319999999999999</c:v>
                </c:pt>
                <c:pt idx="21353">
                  <c:v>5.5500000000000001E-2</c:v>
                </c:pt>
                <c:pt idx="21354">
                  <c:v>0.23960000000000001</c:v>
                </c:pt>
                <c:pt idx="21355">
                  <c:v>0.15690000000000001</c:v>
                </c:pt>
                <c:pt idx="21356">
                  <c:v>0.38800000000000001</c:v>
                </c:pt>
                <c:pt idx="21357">
                  <c:v>0.54300000000000004</c:v>
                </c:pt>
                <c:pt idx="21358">
                  <c:v>0.58750000000000002</c:v>
                </c:pt>
                <c:pt idx="21359">
                  <c:v>0.67110000000000003</c:v>
                </c:pt>
                <c:pt idx="21360">
                  <c:v>0.60219999999999996</c:v>
                </c:pt>
                <c:pt idx="21361">
                  <c:v>0.90949999999999998</c:v>
                </c:pt>
                <c:pt idx="21362">
                  <c:v>0.90139999999999998</c:v>
                </c:pt>
                <c:pt idx="21363">
                  <c:v>0.59730000000000005</c:v>
                </c:pt>
                <c:pt idx="21364">
                  <c:v>0.99299999999999999</c:v>
                </c:pt>
                <c:pt idx="21365">
                  <c:v>1.0624</c:v>
                </c:pt>
                <c:pt idx="21366">
                  <c:v>1.1684000000000001</c:v>
                </c:pt>
                <c:pt idx="21367">
                  <c:v>0.80989999999999995</c:v>
                </c:pt>
                <c:pt idx="21368">
                  <c:v>0.93979999999999997</c:v>
                </c:pt>
                <c:pt idx="21369">
                  <c:v>1.2877000000000001</c:v>
                </c:pt>
                <c:pt idx="21370">
                  <c:v>1.2845</c:v>
                </c:pt>
                <c:pt idx="21371">
                  <c:v>0.99580000000000002</c:v>
                </c:pt>
                <c:pt idx="21372">
                  <c:v>0.87860000000000005</c:v>
                </c:pt>
                <c:pt idx="21373">
                  <c:v>0.99</c:v>
                </c:pt>
                <c:pt idx="21374">
                  <c:v>0.78569999999999995</c:v>
                </c:pt>
                <c:pt idx="21375">
                  <c:v>0.5464</c:v>
                </c:pt>
                <c:pt idx="21376">
                  <c:v>0.66010000000000002</c:v>
                </c:pt>
                <c:pt idx="21377">
                  <c:v>0.50729999999999997</c:v>
                </c:pt>
                <c:pt idx="21378">
                  <c:v>0.33939999999999998</c:v>
                </c:pt>
                <c:pt idx="21379">
                  <c:v>0.53849999999999998</c:v>
                </c:pt>
                <c:pt idx="21380">
                  <c:v>0.36449999999999999</c:v>
                </c:pt>
                <c:pt idx="21381">
                  <c:v>0.3251</c:v>
                </c:pt>
                <c:pt idx="21382">
                  <c:v>0.1416</c:v>
                </c:pt>
                <c:pt idx="21383">
                  <c:v>0.53320000000000001</c:v>
                </c:pt>
                <c:pt idx="21384">
                  <c:v>7.1099999999999997E-2</c:v>
                </c:pt>
                <c:pt idx="21385">
                  <c:v>7.1099999999999997E-2</c:v>
                </c:pt>
                <c:pt idx="21386">
                  <c:v>0.31140000000000001</c:v>
                </c:pt>
                <c:pt idx="21387">
                  <c:v>0.46899999999999997</c:v>
                </c:pt>
                <c:pt idx="21388">
                  <c:v>0.4289</c:v>
                </c:pt>
                <c:pt idx="21389">
                  <c:v>0.4289</c:v>
                </c:pt>
                <c:pt idx="21390">
                  <c:v>6.3E-3</c:v>
                </c:pt>
                <c:pt idx="21391">
                  <c:v>0.33050000000000002</c:v>
                </c:pt>
                <c:pt idx="21392">
                  <c:v>1.01E-2</c:v>
                </c:pt>
                <c:pt idx="21393">
                  <c:v>0.151</c:v>
                </c:pt>
                <c:pt idx="21394">
                  <c:v>0.1353</c:v>
                </c:pt>
                <c:pt idx="21395">
                  <c:v>1.1900000000000001E-2</c:v>
                </c:pt>
                <c:pt idx="21396">
                  <c:v>0.16719999999999999</c:v>
                </c:pt>
                <c:pt idx="21397">
                  <c:v>9.4100000000000003E-2</c:v>
                </c:pt>
                <c:pt idx="21398">
                  <c:v>9.4600000000000004E-2</c:v>
                </c:pt>
                <c:pt idx="21399">
                  <c:v>8.0699999999999994E-2</c:v>
                </c:pt>
                <c:pt idx="21400">
                  <c:v>0.2918</c:v>
                </c:pt>
                <c:pt idx="21401">
                  <c:v>9.3899999999999997E-2</c:v>
                </c:pt>
                <c:pt idx="21402">
                  <c:v>9.9599999999999994E-2</c:v>
                </c:pt>
                <c:pt idx="21403">
                  <c:v>0.23860000000000001</c:v>
                </c:pt>
                <c:pt idx="21404">
                  <c:v>0.39090000000000003</c:v>
                </c:pt>
                <c:pt idx="21405">
                  <c:v>0.65869999999999995</c:v>
                </c:pt>
                <c:pt idx="21406">
                  <c:v>0.76859999999999995</c:v>
                </c:pt>
                <c:pt idx="21407">
                  <c:v>1.0148999999999999</c:v>
                </c:pt>
                <c:pt idx="21408">
                  <c:v>0.57399999999999995</c:v>
                </c:pt>
                <c:pt idx="21409">
                  <c:v>0.60270000000000001</c:v>
                </c:pt>
                <c:pt idx="21410">
                  <c:v>0.76259999999999994</c:v>
                </c:pt>
                <c:pt idx="21411">
                  <c:v>0.60509999999999997</c:v>
                </c:pt>
                <c:pt idx="21412">
                  <c:v>0.52800000000000002</c:v>
                </c:pt>
                <c:pt idx="21413">
                  <c:v>0.42220000000000002</c:v>
                </c:pt>
                <c:pt idx="21414">
                  <c:v>0.50060000000000004</c:v>
                </c:pt>
                <c:pt idx="21415">
                  <c:v>0.51570000000000005</c:v>
                </c:pt>
                <c:pt idx="21416">
                  <c:v>0.64629999999999999</c:v>
                </c:pt>
                <c:pt idx="21417">
                  <c:v>1.0336000000000001</c:v>
                </c:pt>
                <c:pt idx="21418">
                  <c:v>0.64549999999999996</c:v>
                </c:pt>
                <c:pt idx="21419">
                  <c:v>0.86529999999999996</c:v>
                </c:pt>
                <c:pt idx="21420">
                  <c:v>0.61660000000000004</c:v>
                </c:pt>
                <c:pt idx="21421">
                  <c:v>0.53510000000000002</c:v>
                </c:pt>
                <c:pt idx="21422">
                  <c:v>0.4108</c:v>
                </c:pt>
                <c:pt idx="21423">
                  <c:v>0.59940000000000004</c:v>
                </c:pt>
                <c:pt idx="21424">
                  <c:v>0.91290000000000004</c:v>
                </c:pt>
                <c:pt idx="21425">
                  <c:v>0.57879999999999998</c:v>
                </c:pt>
                <c:pt idx="21426">
                  <c:v>0.78590000000000004</c:v>
                </c:pt>
                <c:pt idx="21427">
                  <c:v>0.63270000000000004</c:v>
                </c:pt>
                <c:pt idx="21428">
                  <c:v>0.75460000000000005</c:v>
                </c:pt>
                <c:pt idx="21429">
                  <c:v>0.91310000000000002</c:v>
                </c:pt>
                <c:pt idx="21430">
                  <c:v>0.48580000000000001</c:v>
                </c:pt>
                <c:pt idx="21431">
                  <c:v>0.5171</c:v>
                </c:pt>
                <c:pt idx="21432">
                  <c:v>9.5299999999999996E-2</c:v>
                </c:pt>
                <c:pt idx="21433">
                  <c:v>0.34339999999999998</c:v>
                </c:pt>
                <c:pt idx="21434">
                  <c:v>0.17369999999999999</c:v>
                </c:pt>
                <c:pt idx="21435">
                  <c:v>0.1973</c:v>
                </c:pt>
                <c:pt idx="21436">
                  <c:v>0.18659999999999999</c:v>
                </c:pt>
                <c:pt idx="21437">
                  <c:v>0.186</c:v>
                </c:pt>
                <c:pt idx="21438">
                  <c:v>0.16309999999999999</c:v>
                </c:pt>
                <c:pt idx="21439">
                  <c:v>0.311</c:v>
                </c:pt>
                <c:pt idx="21440">
                  <c:v>0.25480000000000003</c:v>
                </c:pt>
                <c:pt idx="21441">
                  <c:v>0.46260000000000001</c:v>
                </c:pt>
                <c:pt idx="21442">
                  <c:v>0.71079999999999999</c:v>
                </c:pt>
                <c:pt idx="21443">
                  <c:v>0.41909999999999997</c:v>
                </c:pt>
                <c:pt idx="21444">
                  <c:v>0.25280000000000002</c:v>
                </c:pt>
                <c:pt idx="21445">
                  <c:v>0.1757</c:v>
                </c:pt>
                <c:pt idx="21446">
                  <c:v>0.2039</c:v>
                </c:pt>
                <c:pt idx="21447">
                  <c:v>0.27239999999999998</c:v>
                </c:pt>
                <c:pt idx="21448">
                  <c:v>4.4600000000000001E-2</c:v>
                </c:pt>
                <c:pt idx="21449">
                  <c:v>0.2828</c:v>
                </c:pt>
                <c:pt idx="21450">
                  <c:v>5.5500000000000001E-2</c:v>
                </c:pt>
                <c:pt idx="21451">
                  <c:v>0.55879999999999996</c:v>
                </c:pt>
                <c:pt idx="21452">
                  <c:v>0.55230000000000001</c:v>
                </c:pt>
                <c:pt idx="21453">
                  <c:v>0.62770000000000004</c:v>
                </c:pt>
                <c:pt idx="21454">
                  <c:v>0.2681</c:v>
                </c:pt>
                <c:pt idx="21455">
                  <c:v>0.2681</c:v>
                </c:pt>
                <c:pt idx="21456">
                  <c:v>0.58850000000000002</c:v>
                </c:pt>
                <c:pt idx="21457">
                  <c:v>0.30890000000000001</c:v>
                </c:pt>
                <c:pt idx="21458">
                  <c:v>0.44340000000000002</c:v>
                </c:pt>
                <c:pt idx="21459">
                  <c:v>0.60629999999999995</c:v>
                </c:pt>
                <c:pt idx="21460">
                  <c:v>0.42109999999999997</c:v>
                </c:pt>
                <c:pt idx="21461">
                  <c:v>0.1807</c:v>
                </c:pt>
                <c:pt idx="21462">
                  <c:v>0.54310000000000003</c:v>
                </c:pt>
                <c:pt idx="21463">
                  <c:v>0.37419999999999998</c:v>
                </c:pt>
                <c:pt idx="21464">
                  <c:v>0.32440000000000002</c:v>
                </c:pt>
                <c:pt idx="21465">
                  <c:v>9.3100000000000002E-2</c:v>
                </c:pt>
                <c:pt idx="21466">
                  <c:v>0.377</c:v>
                </c:pt>
                <c:pt idx="21467">
                  <c:v>0.215</c:v>
                </c:pt>
                <c:pt idx="21468">
                  <c:v>0.1643</c:v>
                </c:pt>
                <c:pt idx="21469">
                  <c:v>0.34460000000000002</c:v>
                </c:pt>
                <c:pt idx="21470">
                  <c:v>0.52159999999999995</c:v>
                </c:pt>
                <c:pt idx="21471">
                  <c:v>0.47270000000000001</c:v>
                </c:pt>
                <c:pt idx="21472">
                  <c:v>0.83940000000000003</c:v>
                </c:pt>
                <c:pt idx="21473">
                  <c:v>0.46239999999999998</c:v>
                </c:pt>
                <c:pt idx="21474">
                  <c:v>0.77580000000000005</c:v>
                </c:pt>
                <c:pt idx="21475">
                  <c:v>0.63439999999999996</c:v>
                </c:pt>
                <c:pt idx="21476">
                  <c:v>0.7</c:v>
                </c:pt>
                <c:pt idx="21477">
                  <c:v>0.54239999999999999</c:v>
                </c:pt>
                <c:pt idx="21478">
                  <c:v>0.69710000000000005</c:v>
                </c:pt>
                <c:pt idx="21479">
                  <c:v>0.75070000000000003</c:v>
                </c:pt>
                <c:pt idx="21480">
                  <c:v>0.91579999999999995</c:v>
                </c:pt>
                <c:pt idx="21481">
                  <c:v>0.88719999999999999</c:v>
                </c:pt>
                <c:pt idx="21482">
                  <c:v>0.83689999999999998</c:v>
                </c:pt>
                <c:pt idx="21483">
                  <c:v>0.2331</c:v>
                </c:pt>
                <c:pt idx="21484">
                  <c:v>0.3513</c:v>
                </c:pt>
                <c:pt idx="21485">
                  <c:v>5.0500000000000003E-2</c:v>
                </c:pt>
                <c:pt idx="21486">
                  <c:v>0.1396</c:v>
                </c:pt>
                <c:pt idx="21487">
                  <c:v>0.19220000000000001</c:v>
                </c:pt>
                <c:pt idx="21488">
                  <c:v>0.29099999999999998</c:v>
                </c:pt>
                <c:pt idx="21489">
                  <c:v>0.58919999999999995</c:v>
                </c:pt>
                <c:pt idx="21490">
                  <c:v>0.33189999999999997</c:v>
                </c:pt>
                <c:pt idx="21491">
                  <c:v>0.2757</c:v>
                </c:pt>
                <c:pt idx="21492">
                  <c:v>2.3900000000000001E-2</c:v>
                </c:pt>
                <c:pt idx="21493">
                  <c:v>0.13730000000000001</c:v>
                </c:pt>
                <c:pt idx="21494">
                  <c:v>0.19309999999999999</c:v>
                </c:pt>
                <c:pt idx="21495">
                  <c:v>5.3E-3</c:v>
                </c:pt>
                <c:pt idx="21496">
                  <c:v>0.3337</c:v>
                </c:pt>
                <c:pt idx="21497">
                  <c:v>1.5599999999999999E-2</c:v>
                </c:pt>
                <c:pt idx="21498">
                  <c:v>0.43730000000000002</c:v>
                </c:pt>
                <c:pt idx="21499">
                  <c:v>0.10150000000000001</c:v>
                </c:pt>
                <c:pt idx="21500">
                  <c:v>2.5000000000000001E-3</c:v>
                </c:pt>
                <c:pt idx="21501">
                  <c:v>0.15770000000000001</c:v>
                </c:pt>
                <c:pt idx="21502">
                  <c:v>0.2056</c:v>
                </c:pt>
                <c:pt idx="21503">
                  <c:v>0.22739999999999999</c:v>
                </c:pt>
                <c:pt idx="21504">
                  <c:v>0.1431</c:v>
                </c:pt>
                <c:pt idx="21505">
                  <c:v>0.15890000000000001</c:v>
                </c:pt>
                <c:pt idx="21506">
                  <c:v>0.43490000000000001</c:v>
                </c:pt>
                <c:pt idx="21507">
                  <c:v>0.44140000000000001</c:v>
                </c:pt>
                <c:pt idx="21508">
                  <c:v>0.58979999999999999</c:v>
                </c:pt>
                <c:pt idx="21509">
                  <c:v>0.36940000000000001</c:v>
                </c:pt>
                <c:pt idx="21510">
                  <c:v>0.42349999999999999</c:v>
                </c:pt>
                <c:pt idx="21511">
                  <c:v>3.4299999999999997E-2</c:v>
                </c:pt>
                <c:pt idx="21512">
                  <c:v>8.2699999999999996E-2</c:v>
                </c:pt>
                <c:pt idx="21513">
                  <c:v>0.18049999999999999</c:v>
                </c:pt>
                <c:pt idx="21514">
                  <c:v>0.38790000000000002</c:v>
                </c:pt>
                <c:pt idx="21515">
                  <c:v>0.48139999999999999</c:v>
                </c:pt>
                <c:pt idx="21516">
                  <c:v>0.63700000000000001</c:v>
                </c:pt>
                <c:pt idx="21517">
                  <c:v>0.5988</c:v>
                </c:pt>
                <c:pt idx="21518">
                  <c:v>0.49340000000000001</c:v>
                </c:pt>
                <c:pt idx="21519">
                  <c:v>0.67430000000000001</c:v>
                </c:pt>
                <c:pt idx="21520">
                  <c:v>0.67430000000000001</c:v>
                </c:pt>
                <c:pt idx="21521">
                  <c:v>0.76959999999999995</c:v>
                </c:pt>
                <c:pt idx="21522">
                  <c:v>0.88139999999999996</c:v>
                </c:pt>
                <c:pt idx="21523">
                  <c:v>0.99260000000000004</c:v>
                </c:pt>
                <c:pt idx="21524">
                  <c:v>0.42909999999999998</c:v>
                </c:pt>
                <c:pt idx="21525">
                  <c:v>0.66930000000000001</c:v>
                </c:pt>
                <c:pt idx="21526">
                  <c:v>0.84419999999999995</c:v>
                </c:pt>
                <c:pt idx="21527">
                  <c:v>0.83209999999999995</c:v>
                </c:pt>
                <c:pt idx="21528">
                  <c:v>0.99060000000000004</c:v>
                </c:pt>
                <c:pt idx="21529">
                  <c:v>0.94569999999999999</c:v>
                </c:pt>
                <c:pt idx="21530">
                  <c:v>0.7671</c:v>
                </c:pt>
                <c:pt idx="21531">
                  <c:v>0.90549999999999997</c:v>
                </c:pt>
                <c:pt idx="21532">
                  <c:v>0.56979999999999997</c:v>
                </c:pt>
                <c:pt idx="21533">
                  <c:v>1.0441</c:v>
                </c:pt>
                <c:pt idx="21534">
                  <c:v>0.72219999999999995</c:v>
                </c:pt>
                <c:pt idx="21535">
                  <c:v>0.96020000000000005</c:v>
                </c:pt>
                <c:pt idx="21536">
                  <c:v>0.7016</c:v>
                </c:pt>
                <c:pt idx="21537">
                  <c:v>1.1004</c:v>
                </c:pt>
                <c:pt idx="21538">
                  <c:v>0.41389999999999999</c:v>
                </c:pt>
                <c:pt idx="21539">
                  <c:v>0.33279999999999998</c:v>
                </c:pt>
                <c:pt idx="21540">
                  <c:v>0.2243</c:v>
                </c:pt>
                <c:pt idx="21541">
                  <c:v>0.51919999999999999</c:v>
                </c:pt>
                <c:pt idx="21542">
                  <c:v>0.12139999999999999</c:v>
                </c:pt>
                <c:pt idx="21543">
                  <c:v>9.7100000000000006E-2</c:v>
                </c:pt>
                <c:pt idx="21544">
                  <c:v>0.2374</c:v>
                </c:pt>
                <c:pt idx="21545">
                  <c:v>0.13930000000000001</c:v>
                </c:pt>
                <c:pt idx="21546">
                  <c:v>8.8099999999999998E-2</c:v>
                </c:pt>
                <c:pt idx="21547">
                  <c:v>5.3199999999999997E-2</c:v>
                </c:pt>
                <c:pt idx="21548">
                  <c:v>0.1368</c:v>
                </c:pt>
                <c:pt idx="21549">
                  <c:v>0.1628</c:v>
                </c:pt>
                <c:pt idx="21550">
                  <c:v>0.32890000000000003</c:v>
                </c:pt>
                <c:pt idx="21551">
                  <c:v>0.52580000000000005</c:v>
                </c:pt>
                <c:pt idx="21552">
                  <c:v>0.52290000000000003</c:v>
                </c:pt>
                <c:pt idx="21553">
                  <c:v>2.69E-2</c:v>
                </c:pt>
                <c:pt idx="21554">
                  <c:v>0.17680000000000001</c:v>
                </c:pt>
                <c:pt idx="21555">
                  <c:v>0.25790000000000002</c:v>
                </c:pt>
                <c:pt idx="21556">
                  <c:v>0.61080000000000001</c:v>
                </c:pt>
                <c:pt idx="21557">
                  <c:v>0.52539999999999998</c:v>
                </c:pt>
                <c:pt idx="21558">
                  <c:v>0.34520000000000001</c:v>
                </c:pt>
                <c:pt idx="21559">
                  <c:v>0.80179999999999996</c:v>
                </c:pt>
                <c:pt idx="21560">
                  <c:v>0.59040000000000004</c:v>
                </c:pt>
                <c:pt idx="21561">
                  <c:v>0.72650000000000003</c:v>
                </c:pt>
                <c:pt idx="21562">
                  <c:v>0.59930000000000005</c:v>
                </c:pt>
                <c:pt idx="21563">
                  <c:v>0.88660000000000005</c:v>
                </c:pt>
                <c:pt idx="21564">
                  <c:v>0.90339999999999998</c:v>
                </c:pt>
                <c:pt idx="21565">
                  <c:v>1.0031000000000001</c:v>
                </c:pt>
                <c:pt idx="21566">
                  <c:v>0.81020000000000003</c:v>
                </c:pt>
                <c:pt idx="21567">
                  <c:v>0.84799999999999998</c:v>
                </c:pt>
                <c:pt idx="21568">
                  <c:v>1.0548</c:v>
                </c:pt>
                <c:pt idx="21569">
                  <c:v>0.43959999999999999</c:v>
                </c:pt>
                <c:pt idx="21570">
                  <c:v>0.4511</c:v>
                </c:pt>
                <c:pt idx="21571">
                  <c:v>0.6835</c:v>
                </c:pt>
                <c:pt idx="21572">
                  <c:v>0.45950000000000002</c:v>
                </c:pt>
                <c:pt idx="21573">
                  <c:v>0.22600000000000001</c:v>
                </c:pt>
                <c:pt idx="21574">
                  <c:v>4.3E-3</c:v>
                </c:pt>
                <c:pt idx="21575">
                  <c:v>0.41739999999999999</c:v>
                </c:pt>
                <c:pt idx="21576">
                  <c:v>0.30199999999999999</c:v>
                </c:pt>
                <c:pt idx="21577">
                  <c:v>0.33610000000000001</c:v>
                </c:pt>
                <c:pt idx="21578">
                  <c:v>0.38690000000000002</c:v>
                </c:pt>
                <c:pt idx="21579">
                  <c:v>0.44330000000000003</c:v>
                </c:pt>
                <c:pt idx="21580">
                  <c:v>0.61629999999999996</c:v>
                </c:pt>
                <c:pt idx="21581">
                  <c:v>0.53159999999999996</c:v>
                </c:pt>
                <c:pt idx="21582">
                  <c:v>0.61660000000000004</c:v>
                </c:pt>
                <c:pt idx="21583">
                  <c:v>0.17080000000000001</c:v>
                </c:pt>
                <c:pt idx="21584">
                  <c:v>0.15459999999999999</c:v>
                </c:pt>
                <c:pt idx="21585">
                  <c:v>0.15459999999999999</c:v>
                </c:pt>
                <c:pt idx="21586">
                  <c:v>0.4577</c:v>
                </c:pt>
                <c:pt idx="21587">
                  <c:v>0.50960000000000005</c:v>
                </c:pt>
                <c:pt idx="21588">
                  <c:v>0.4788</c:v>
                </c:pt>
                <c:pt idx="21589">
                  <c:v>0.29149999999999998</c:v>
                </c:pt>
                <c:pt idx="21590">
                  <c:v>0.40389999999999998</c:v>
                </c:pt>
                <c:pt idx="21591">
                  <c:v>0.4698</c:v>
                </c:pt>
                <c:pt idx="21592">
                  <c:v>8.5699999999999998E-2</c:v>
                </c:pt>
                <c:pt idx="21593">
                  <c:v>0.37630000000000002</c:v>
                </c:pt>
                <c:pt idx="21594">
                  <c:v>0.53869999999999996</c:v>
                </c:pt>
                <c:pt idx="21595">
                  <c:v>0.248</c:v>
                </c:pt>
                <c:pt idx="21596">
                  <c:v>9.2100000000000001E-2</c:v>
                </c:pt>
                <c:pt idx="21597">
                  <c:v>0.26600000000000001</c:v>
                </c:pt>
                <c:pt idx="21598">
                  <c:v>0.2984</c:v>
                </c:pt>
                <c:pt idx="21599">
                  <c:v>0.24349999999999999</c:v>
                </c:pt>
                <c:pt idx="21600">
                  <c:v>0.30449999999999999</c:v>
                </c:pt>
                <c:pt idx="21601">
                  <c:v>0.40760000000000002</c:v>
                </c:pt>
                <c:pt idx="21602">
                  <c:v>4.1200000000000001E-2</c:v>
                </c:pt>
                <c:pt idx="21603">
                  <c:v>0.4244</c:v>
                </c:pt>
                <c:pt idx="21604">
                  <c:v>0.22650000000000001</c:v>
                </c:pt>
                <c:pt idx="21605">
                  <c:v>0.3236</c:v>
                </c:pt>
                <c:pt idx="21606">
                  <c:v>0.128</c:v>
                </c:pt>
                <c:pt idx="21607">
                  <c:v>0.40389999999999998</c:v>
                </c:pt>
                <c:pt idx="21608">
                  <c:v>0.46800000000000003</c:v>
                </c:pt>
                <c:pt idx="21609">
                  <c:v>0.46800000000000003</c:v>
                </c:pt>
                <c:pt idx="21610">
                  <c:v>0.12609999999999999</c:v>
                </c:pt>
                <c:pt idx="21611">
                  <c:v>0.44259999999999999</c:v>
                </c:pt>
                <c:pt idx="21612">
                  <c:v>0.3271</c:v>
                </c:pt>
                <c:pt idx="21613">
                  <c:v>0.55740000000000001</c:v>
                </c:pt>
                <c:pt idx="21614">
                  <c:v>0.40429999999999999</c:v>
                </c:pt>
                <c:pt idx="21615">
                  <c:v>0.52439999999999998</c:v>
                </c:pt>
                <c:pt idx="21616">
                  <c:v>0.44900000000000001</c:v>
                </c:pt>
                <c:pt idx="21617">
                  <c:v>0.58850000000000002</c:v>
                </c:pt>
                <c:pt idx="21618">
                  <c:v>0.38419999999999999</c:v>
                </c:pt>
                <c:pt idx="21619">
                  <c:v>0.56089999999999995</c:v>
                </c:pt>
                <c:pt idx="21620">
                  <c:v>0.46260000000000001</c:v>
                </c:pt>
                <c:pt idx="21621">
                  <c:v>0.58830000000000005</c:v>
                </c:pt>
                <c:pt idx="21622">
                  <c:v>0.35139999999999999</c:v>
                </c:pt>
                <c:pt idx="21623">
                  <c:v>0.2893</c:v>
                </c:pt>
                <c:pt idx="21624">
                  <c:v>0.42699999999999999</c:v>
                </c:pt>
                <c:pt idx="21625">
                  <c:v>0.21099999999999999</c:v>
                </c:pt>
                <c:pt idx="21626">
                  <c:v>0.1343</c:v>
                </c:pt>
                <c:pt idx="21627">
                  <c:v>0.2137</c:v>
                </c:pt>
                <c:pt idx="21628">
                  <c:v>0.20430000000000001</c:v>
                </c:pt>
                <c:pt idx="21629">
                  <c:v>0.2399</c:v>
                </c:pt>
                <c:pt idx="21630">
                  <c:v>0.42180000000000001</c:v>
                </c:pt>
                <c:pt idx="21631">
                  <c:v>0.4304</c:v>
                </c:pt>
                <c:pt idx="21632">
                  <c:v>0.47499999999999998</c:v>
                </c:pt>
                <c:pt idx="21633">
                  <c:v>0.221</c:v>
                </c:pt>
                <c:pt idx="21634">
                  <c:v>0.38690000000000002</c:v>
                </c:pt>
                <c:pt idx="21635">
                  <c:v>0.38690000000000002</c:v>
                </c:pt>
                <c:pt idx="21636">
                  <c:v>0.57450000000000001</c:v>
                </c:pt>
                <c:pt idx="21637">
                  <c:v>0.27479999999999999</c:v>
                </c:pt>
                <c:pt idx="21638">
                  <c:v>0.31330000000000002</c:v>
                </c:pt>
                <c:pt idx="21639">
                  <c:v>0.65180000000000005</c:v>
                </c:pt>
                <c:pt idx="21640">
                  <c:v>0.39240000000000003</c:v>
                </c:pt>
                <c:pt idx="21641">
                  <c:v>0.69040000000000001</c:v>
                </c:pt>
                <c:pt idx="21642">
                  <c:v>0.25040000000000001</c:v>
                </c:pt>
                <c:pt idx="21643">
                  <c:v>0.2389</c:v>
                </c:pt>
                <c:pt idx="21644">
                  <c:v>0.35089999999999999</c:v>
                </c:pt>
                <c:pt idx="21645">
                  <c:v>4.6199999999999998E-2</c:v>
                </c:pt>
                <c:pt idx="21646">
                  <c:v>0.37509999999999999</c:v>
                </c:pt>
                <c:pt idx="21647">
                  <c:v>0.47399999999999998</c:v>
                </c:pt>
                <c:pt idx="21648">
                  <c:v>0.7349</c:v>
                </c:pt>
                <c:pt idx="21649">
                  <c:v>0.31209999999999999</c:v>
                </c:pt>
                <c:pt idx="21650">
                  <c:v>0.31569999999999998</c:v>
                </c:pt>
                <c:pt idx="21651">
                  <c:v>0.17530000000000001</c:v>
                </c:pt>
                <c:pt idx="21652">
                  <c:v>0.17530000000000001</c:v>
                </c:pt>
                <c:pt idx="21653">
                  <c:v>0.60240000000000005</c:v>
                </c:pt>
                <c:pt idx="21654">
                  <c:v>0.65780000000000005</c:v>
                </c:pt>
                <c:pt idx="21655">
                  <c:v>0.47410000000000002</c:v>
                </c:pt>
                <c:pt idx="21656">
                  <c:v>0.57320000000000004</c:v>
                </c:pt>
                <c:pt idx="21657">
                  <c:v>0.38390000000000002</c:v>
                </c:pt>
                <c:pt idx="21658">
                  <c:v>0.70989999999999998</c:v>
                </c:pt>
                <c:pt idx="21659">
                  <c:v>0.62809999999999999</c:v>
                </c:pt>
                <c:pt idx="21660">
                  <c:v>0.85170000000000001</c:v>
                </c:pt>
                <c:pt idx="21661">
                  <c:v>0.81740000000000002</c:v>
                </c:pt>
                <c:pt idx="21662">
                  <c:v>0.84660000000000002</c:v>
                </c:pt>
                <c:pt idx="21663">
                  <c:v>0.32450000000000001</c:v>
                </c:pt>
                <c:pt idx="21664">
                  <c:v>7.4399999999999994E-2</c:v>
                </c:pt>
                <c:pt idx="21665">
                  <c:v>0.32029999999999997</c:v>
                </c:pt>
                <c:pt idx="21666">
                  <c:v>0.40310000000000001</c:v>
                </c:pt>
                <c:pt idx="21667">
                  <c:v>0.18479999999999999</c:v>
                </c:pt>
                <c:pt idx="21668">
                  <c:v>0.1222</c:v>
                </c:pt>
                <c:pt idx="21669">
                  <c:v>0.17760000000000001</c:v>
                </c:pt>
                <c:pt idx="21670">
                  <c:v>0.36840000000000001</c:v>
                </c:pt>
                <c:pt idx="21671">
                  <c:v>5.3199999999999997E-2</c:v>
                </c:pt>
                <c:pt idx="21672">
                  <c:v>0.35149999999999998</c:v>
                </c:pt>
                <c:pt idx="21673">
                  <c:v>0.47549999999999998</c:v>
                </c:pt>
                <c:pt idx="21674">
                  <c:v>0.67059999999999997</c:v>
                </c:pt>
                <c:pt idx="21675">
                  <c:v>0.49709999999999999</c:v>
                </c:pt>
                <c:pt idx="21676">
                  <c:v>0.40100000000000002</c:v>
                </c:pt>
                <c:pt idx="21677">
                  <c:v>0.68140000000000001</c:v>
                </c:pt>
                <c:pt idx="21678">
                  <c:v>0.36849999999999999</c:v>
                </c:pt>
                <c:pt idx="21679">
                  <c:v>0.6381</c:v>
                </c:pt>
                <c:pt idx="21680">
                  <c:v>8.8999999999999999E-3</c:v>
                </c:pt>
                <c:pt idx="21681">
                  <c:v>0.4471</c:v>
                </c:pt>
                <c:pt idx="21682">
                  <c:v>6.7299999999999999E-2</c:v>
                </c:pt>
                <c:pt idx="21683">
                  <c:v>0.1187</c:v>
                </c:pt>
                <c:pt idx="21684">
                  <c:v>3.7000000000000002E-3</c:v>
                </c:pt>
                <c:pt idx="21685">
                  <c:v>2.3099999999999999E-2</c:v>
                </c:pt>
                <c:pt idx="21686">
                  <c:v>0.48130000000000001</c:v>
                </c:pt>
                <c:pt idx="21687">
                  <c:v>0.61180000000000001</c:v>
                </c:pt>
                <c:pt idx="21688">
                  <c:v>0.56599999999999995</c:v>
                </c:pt>
                <c:pt idx="21689">
                  <c:v>0.44979999999999998</c:v>
                </c:pt>
                <c:pt idx="21690">
                  <c:v>4.4699999999999997E-2</c:v>
                </c:pt>
                <c:pt idx="21691">
                  <c:v>0.2263</c:v>
                </c:pt>
                <c:pt idx="21692">
                  <c:v>0.14630000000000001</c:v>
                </c:pt>
                <c:pt idx="21693">
                  <c:v>8.6499999999999994E-2</c:v>
                </c:pt>
                <c:pt idx="21694">
                  <c:v>9.8699999999999996E-2</c:v>
                </c:pt>
                <c:pt idx="21695">
                  <c:v>0.46250000000000002</c:v>
                </c:pt>
                <c:pt idx="21696">
                  <c:v>0.107</c:v>
                </c:pt>
                <c:pt idx="21697">
                  <c:v>7.8E-2</c:v>
                </c:pt>
                <c:pt idx="21698">
                  <c:v>0.18029999999999999</c:v>
                </c:pt>
                <c:pt idx="21699">
                  <c:v>0.36159999999999998</c:v>
                </c:pt>
                <c:pt idx="21700">
                  <c:v>0.36159999999999998</c:v>
                </c:pt>
                <c:pt idx="21701">
                  <c:v>0.57369999999999999</c:v>
                </c:pt>
                <c:pt idx="21702">
                  <c:v>0.76170000000000004</c:v>
                </c:pt>
                <c:pt idx="21703">
                  <c:v>0.60150000000000003</c:v>
                </c:pt>
                <c:pt idx="21704">
                  <c:v>0.85819999999999996</c:v>
                </c:pt>
                <c:pt idx="21705">
                  <c:v>0.69879999999999998</c:v>
                </c:pt>
                <c:pt idx="21706">
                  <c:v>0.75260000000000005</c:v>
                </c:pt>
                <c:pt idx="21707">
                  <c:v>1.0102</c:v>
                </c:pt>
                <c:pt idx="21708">
                  <c:v>0.66639999999999999</c:v>
                </c:pt>
                <c:pt idx="21709">
                  <c:v>0.61899999999999999</c:v>
                </c:pt>
                <c:pt idx="21710">
                  <c:v>1.0866</c:v>
                </c:pt>
                <c:pt idx="21711">
                  <c:v>0.8206</c:v>
                </c:pt>
                <c:pt idx="21712">
                  <c:v>0.83830000000000005</c:v>
                </c:pt>
                <c:pt idx="21713">
                  <c:v>0.8831</c:v>
                </c:pt>
                <c:pt idx="21714">
                  <c:v>0.72709999999999997</c:v>
                </c:pt>
                <c:pt idx="21715">
                  <c:v>1.0672999999999999</c:v>
                </c:pt>
                <c:pt idx="21716">
                  <c:v>0.80359999999999998</c:v>
                </c:pt>
                <c:pt idx="21717">
                  <c:v>0.1767</c:v>
                </c:pt>
                <c:pt idx="21718">
                  <c:v>0.2853</c:v>
                </c:pt>
                <c:pt idx="21719">
                  <c:v>0.55469999999999997</c:v>
                </c:pt>
                <c:pt idx="21720">
                  <c:v>9.2700000000000005E-2</c:v>
                </c:pt>
                <c:pt idx="21721">
                  <c:v>0.28470000000000001</c:v>
                </c:pt>
                <c:pt idx="21722">
                  <c:v>0.31940000000000002</c:v>
                </c:pt>
                <c:pt idx="21723">
                  <c:v>0.15840000000000001</c:v>
                </c:pt>
                <c:pt idx="21724">
                  <c:v>0.1084</c:v>
                </c:pt>
                <c:pt idx="21725">
                  <c:v>0.11799999999999999</c:v>
                </c:pt>
                <c:pt idx="21726">
                  <c:v>0.5726</c:v>
                </c:pt>
                <c:pt idx="21727">
                  <c:v>0.502</c:v>
                </c:pt>
                <c:pt idx="21728">
                  <c:v>0.59440000000000004</c:v>
                </c:pt>
                <c:pt idx="21729">
                  <c:v>0.55079999999999996</c:v>
                </c:pt>
                <c:pt idx="21730">
                  <c:v>0.5101</c:v>
                </c:pt>
                <c:pt idx="21731">
                  <c:v>0.15179999999999999</c:v>
                </c:pt>
                <c:pt idx="21732">
                  <c:v>4.6300000000000001E-2</c:v>
                </c:pt>
                <c:pt idx="21733">
                  <c:v>0.2384</c:v>
                </c:pt>
                <c:pt idx="21734">
                  <c:v>0.23319999999999999</c:v>
                </c:pt>
                <c:pt idx="21735">
                  <c:v>8.14E-2</c:v>
                </c:pt>
                <c:pt idx="21736">
                  <c:v>0.27160000000000001</c:v>
                </c:pt>
                <c:pt idx="21737">
                  <c:v>2.5000000000000001E-3</c:v>
                </c:pt>
                <c:pt idx="21738">
                  <c:v>0.15570000000000001</c:v>
                </c:pt>
                <c:pt idx="21739">
                  <c:v>0.29809999999999998</c:v>
                </c:pt>
                <c:pt idx="21740">
                  <c:v>0.3327</c:v>
                </c:pt>
                <c:pt idx="21741">
                  <c:v>2.1299999999999999E-2</c:v>
                </c:pt>
                <c:pt idx="21742">
                  <c:v>9.7799999999999998E-2</c:v>
                </c:pt>
                <c:pt idx="21743">
                  <c:v>5.7700000000000001E-2</c:v>
                </c:pt>
                <c:pt idx="21744">
                  <c:v>7.9600000000000004E-2</c:v>
                </c:pt>
                <c:pt idx="21745">
                  <c:v>5.0000000000000001E-4</c:v>
                </c:pt>
                <c:pt idx="21746">
                  <c:v>0.17100000000000001</c:v>
                </c:pt>
                <c:pt idx="21747">
                  <c:v>0.17599999999999999</c:v>
                </c:pt>
                <c:pt idx="21748">
                  <c:v>0.50900000000000001</c:v>
                </c:pt>
                <c:pt idx="21749">
                  <c:v>0.48549999999999999</c:v>
                </c:pt>
                <c:pt idx="21750">
                  <c:v>0.75690000000000002</c:v>
                </c:pt>
                <c:pt idx="21751">
                  <c:v>0.48220000000000002</c:v>
                </c:pt>
                <c:pt idx="21752">
                  <c:v>0.1555</c:v>
                </c:pt>
                <c:pt idx="21753">
                  <c:v>0.46479999999999999</c:v>
                </c:pt>
                <c:pt idx="21754">
                  <c:v>0.46479999999999999</c:v>
                </c:pt>
                <c:pt idx="21755">
                  <c:v>0.71440000000000003</c:v>
                </c:pt>
                <c:pt idx="21756">
                  <c:v>0.39610000000000001</c:v>
                </c:pt>
                <c:pt idx="21757">
                  <c:v>0.93899999999999995</c:v>
                </c:pt>
                <c:pt idx="21758">
                  <c:v>0.41860000000000003</c:v>
                </c:pt>
                <c:pt idx="21759">
                  <c:v>0.37319999999999998</c:v>
                </c:pt>
                <c:pt idx="21760">
                  <c:v>0.66200000000000003</c:v>
                </c:pt>
                <c:pt idx="21761">
                  <c:v>0.42230000000000001</c:v>
                </c:pt>
                <c:pt idx="21762">
                  <c:v>0.65400000000000003</c:v>
                </c:pt>
                <c:pt idx="21763">
                  <c:v>0.7097</c:v>
                </c:pt>
                <c:pt idx="21764">
                  <c:v>0.43630000000000002</c:v>
                </c:pt>
                <c:pt idx="21765">
                  <c:v>0.82540000000000002</c:v>
                </c:pt>
                <c:pt idx="21766">
                  <c:v>0.41220000000000001</c:v>
                </c:pt>
                <c:pt idx="21767">
                  <c:v>0.49530000000000002</c:v>
                </c:pt>
                <c:pt idx="21768">
                  <c:v>6.4199999999999993E-2</c:v>
                </c:pt>
                <c:pt idx="21769">
                  <c:v>0.40350000000000003</c:v>
                </c:pt>
                <c:pt idx="21770">
                  <c:v>0.37080000000000002</c:v>
                </c:pt>
                <c:pt idx="21771">
                  <c:v>0.49370000000000003</c:v>
                </c:pt>
                <c:pt idx="21772">
                  <c:v>0.60580000000000001</c:v>
                </c:pt>
                <c:pt idx="21773">
                  <c:v>0.85529999999999995</c:v>
                </c:pt>
                <c:pt idx="21774">
                  <c:v>0.40479999999999999</c:v>
                </c:pt>
                <c:pt idx="21775">
                  <c:v>0.49780000000000002</c:v>
                </c:pt>
                <c:pt idx="21776">
                  <c:v>0.37390000000000001</c:v>
                </c:pt>
                <c:pt idx="21777">
                  <c:v>0.41189999999999999</c:v>
                </c:pt>
                <c:pt idx="21778">
                  <c:v>0.5716</c:v>
                </c:pt>
                <c:pt idx="21779">
                  <c:v>0.30819999999999997</c:v>
                </c:pt>
                <c:pt idx="21780">
                  <c:v>0.50170000000000003</c:v>
                </c:pt>
                <c:pt idx="21781">
                  <c:v>0.75170000000000003</c:v>
                </c:pt>
                <c:pt idx="21782">
                  <c:v>0.2954</c:v>
                </c:pt>
                <c:pt idx="21783">
                  <c:v>0.75829999999999997</c:v>
                </c:pt>
                <c:pt idx="21784">
                  <c:v>0.76990000000000003</c:v>
                </c:pt>
                <c:pt idx="21785">
                  <c:v>0.38979999999999998</c:v>
                </c:pt>
                <c:pt idx="21786">
                  <c:v>0.3498</c:v>
                </c:pt>
                <c:pt idx="21787">
                  <c:v>0.31380000000000002</c:v>
                </c:pt>
                <c:pt idx="21788">
                  <c:v>0.151</c:v>
                </c:pt>
                <c:pt idx="21789">
                  <c:v>0.20949999999999999</c:v>
                </c:pt>
                <c:pt idx="21790">
                  <c:v>0.1726</c:v>
                </c:pt>
                <c:pt idx="21791">
                  <c:v>7.6100000000000001E-2</c:v>
                </c:pt>
                <c:pt idx="21792">
                  <c:v>0.1195</c:v>
                </c:pt>
                <c:pt idx="21793">
                  <c:v>0.36399999999999999</c:v>
                </c:pt>
                <c:pt idx="21794">
                  <c:v>2.93E-2</c:v>
                </c:pt>
                <c:pt idx="21795">
                  <c:v>0.23139999999999999</c:v>
                </c:pt>
                <c:pt idx="21796">
                  <c:v>0.1462</c:v>
                </c:pt>
                <c:pt idx="21797">
                  <c:v>0.36730000000000002</c:v>
                </c:pt>
                <c:pt idx="21798">
                  <c:v>0.49230000000000002</c:v>
                </c:pt>
                <c:pt idx="21799">
                  <c:v>0.24030000000000001</c:v>
                </c:pt>
                <c:pt idx="21800">
                  <c:v>0.41170000000000001</c:v>
                </c:pt>
                <c:pt idx="21801">
                  <c:v>0.11559999999999999</c:v>
                </c:pt>
                <c:pt idx="21802">
                  <c:v>0.36349999999999999</c:v>
                </c:pt>
                <c:pt idx="21803">
                  <c:v>0.63800000000000001</c:v>
                </c:pt>
                <c:pt idx="21804">
                  <c:v>0.32569999999999999</c:v>
                </c:pt>
                <c:pt idx="21805">
                  <c:v>0.26319999999999999</c:v>
                </c:pt>
                <c:pt idx="21806">
                  <c:v>0.68059999999999998</c:v>
                </c:pt>
                <c:pt idx="21807">
                  <c:v>0.34189999999999998</c:v>
                </c:pt>
                <c:pt idx="21808">
                  <c:v>0.12709999999999999</c:v>
                </c:pt>
                <c:pt idx="21809">
                  <c:v>0.2878</c:v>
                </c:pt>
                <c:pt idx="21810">
                  <c:v>0.28799999999999998</c:v>
                </c:pt>
                <c:pt idx="21811">
                  <c:v>0.49730000000000002</c:v>
                </c:pt>
                <c:pt idx="21812">
                  <c:v>1.8599999999999998E-2</c:v>
                </c:pt>
                <c:pt idx="21813">
                  <c:v>0.28849999999999998</c:v>
                </c:pt>
                <c:pt idx="21814">
                  <c:v>0.44569999999999999</c:v>
                </c:pt>
                <c:pt idx="21815">
                  <c:v>0.50129999999999997</c:v>
                </c:pt>
                <c:pt idx="21816">
                  <c:v>0.73009999999999997</c:v>
                </c:pt>
                <c:pt idx="21817">
                  <c:v>0.59260000000000002</c:v>
                </c:pt>
                <c:pt idx="21818">
                  <c:v>0.81630000000000003</c:v>
                </c:pt>
                <c:pt idx="21819">
                  <c:v>0.88180000000000003</c:v>
                </c:pt>
                <c:pt idx="21820">
                  <c:v>0.50219999999999998</c:v>
                </c:pt>
                <c:pt idx="21821">
                  <c:v>0.51939999999999997</c:v>
                </c:pt>
                <c:pt idx="21822">
                  <c:v>0.1915</c:v>
                </c:pt>
                <c:pt idx="21823">
                  <c:v>8.5099999999999995E-2</c:v>
                </c:pt>
                <c:pt idx="21824">
                  <c:v>0.1371</c:v>
                </c:pt>
                <c:pt idx="21825">
                  <c:v>0.23799999999999999</c:v>
                </c:pt>
                <c:pt idx="21826">
                  <c:v>0.31430000000000002</c:v>
                </c:pt>
                <c:pt idx="21827">
                  <c:v>0.29120000000000001</c:v>
                </c:pt>
                <c:pt idx="21828">
                  <c:v>0.65690000000000004</c:v>
                </c:pt>
                <c:pt idx="21829">
                  <c:v>0.65690000000000004</c:v>
                </c:pt>
                <c:pt idx="21830">
                  <c:v>0.45169999999999999</c:v>
                </c:pt>
                <c:pt idx="21831">
                  <c:v>0.85170000000000001</c:v>
                </c:pt>
                <c:pt idx="21832">
                  <c:v>0.88100000000000001</c:v>
                </c:pt>
                <c:pt idx="21833">
                  <c:v>0.39269999999999999</c:v>
                </c:pt>
                <c:pt idx="21834">
                  <c:v>0.14149999999999999</c:v>
                </c:pt>
                <c:pt idx="21835">
                  <c:v>0.39029999999999998</c:v>
                </c:pt>
                <c:pt idx="21836">
                  <c:v>0.37559999999999999</c:v>
                </c:pt>
                <c:pt idx="21837">
                  <c:v>0.77170000000000005</c:v>
                </c:pt>
                <c:pt idx="21838">
                  <c:v>0.50119999999999998</c:v>
                </c:pt>
                <c:pt idx="21839">
                  <c:v>0.26889999999999997</c:v>
                </c:pt>
                <c:pt idx="21840">
                  <c:v>0.2142</c:v>
                </c:pt>
                <c:pt idx="21841">
                  <c:v>0.64359999999999995</c:v>
                </c:pt>
                <c:pt idx="21842">
                  <c:v>0.18759999999999999</c:v>
                </c:pt>
                <c:pt idx="21843">
                  <c:v>0.35439999999999999</c:v>
                </c:pt>
                <c:pt idx="21844">
                  <c:v>0.2056</c:v>
                </c:pt>
                <c:pt idx="21845">
                  <c:v>0.55669999999999997</c:v>
                </c:pt>
                <c:pt idx="21846">
                  <c:v>3.7199999999999997E-2</c:v>
                </c:pt>
                <c:pt idx="21847">
                  <c:v>0.26769999999999999</c:v>
                </c:pt>
                <c:pt idx="21848">
                  <c:v>0.4239</c:v>
                </c:pt>
                <c:pt idx="21849">
                  <c:v>0.21460000000000001</c:v>
                </c:pt>
                <c:pt idx="21850">
                  <c:v>0.19500000000000001</c:v>
                </c:pt>
                <c:pt idx="21851">
                  <c:v>0.19889999999999999</c:v>
                </c:pt>
                <c:pt idx="21852">
                  <c:v>1.34E-2</c:v>
                </c:pt>
                <c:pt idx="21853">
                  <c:v>0.18329999999999999</c:v>
                </c:pt>
                <c:pt idx="21854">
                  <c:v>0.39340000000000003</c:v>
                </c:pt>
                <c:pt idx="21855">
                  <c:v>0.54979999999999996</c:v>
                </c:pt>
                <c:pt idx="21856">
                  <c:v>0.72419999999999995</c:v>
                </c:pt>
                <c:pt idx="21857">
                  <c:v>0.16</c:v>
                </c:pt>
                <c:pt idx="21858">
                  <c:v>0.63990000000000002</c:v>
                </c:pt>
                <c:pt idx="21859">
                  <c:v>0.75880000000000003</c:v>
                </c:pt>
                <c:pt idx="21860">
                  <c:v>0.50029999999999997</c:v>
                </c:pt>
                <c:pt idx="21861">
                  <c:v>0.98570000000000002</c:v>
                </c:pt>
                <c:pt idx="21862">
                  <c:v>0.74870000000000003</c:v>
                </c:pt>
                <c:pt idx="21863">
                  <c:v>0.92810000000000004</c:v>
                </c:pt>
                <c:pt idx="21864">
                  <c:v>0.72640000000000005</c:v>
                </c:pt>
                <c:pt idx="21865">
                  <c:v>0.49149999999999999</c:v>
                </c:pt>
                <c:pt idx="21866">
                  <c:v>0.18740000000000001</c:v>
                </c:pt>
                <c:pt idx="21867">
                  <c:v>0.25080000000000002</c:v>
                </c:pt>
                <c:pt idx="21868">
                  <c:v>0.33389999999999997</c:v>
                </c:pt>
                <c:pt idx="21869">
                  <c:v>0.1234</c:v>
                </c:pt>
                <c:pt idx="21870">
                  <c:v>0.44400000000000001</c:v>
                </c:pt>
                <c:pt idx="21871">
                  <c:v>7.3999999999999996E-2</c:v>
                </c:pt>
                <c:pt idx="21872">
                  <c:v>7.0099999999999996E-2</c:v>
                </c:pt>
                <c:pt idx="21873">
                  <c:v>0.32300000000000001</c:v>
                </c:pt>
                <c:pt idx="21874">
                  <c:v>0.81930000000000003</c:v>
                </c:pt>
                <c:pt idx="21875">
                  <c:v>0.66410000000000002</c:v>
                </c:pt>
                <c:pt idx="21876">
                  <c:v>0.1206</c:v>
                </c:pt>
                <c:pt idx="21877">
                  <c:v>0.32850000000000001</c:v>
                </c:pt>
                <c:pt idx="21878">
                  <c:v>0.22559999999999999</c:v>
                </c:pt>
                <c:pt idx="21879">
                  <c:v>0.52769999999999995</c:v>
                </c:pt>
                <c:pt idx="21880">
                  <c:v>0.61250000000000004</c:v>
                </c:pt>
                <c:pt idx="21881">
                  <c:v>0.78790000000000004</c:v>
                </c:pt>
                <c:pt idx="21882">
                  <c:v>0.97850000000000004</c:v>
                </c:pt>
                <c:pt idx="21883">
                  <c:v>0.8075</c:v>
                </c:pt>
                <c:pt idx="21884">
                  <c:v>0.67500000000000004</c:v>
                </c:pt>
                <c:pt idx="21885">
                  <c:v>0.53090000000000004</c:v>
                </c:pt>
                <c:pt idx="21886">
                  <c:v>0.74350000000000005</c:v>
                </c:pt>
                <c:pt idx="21887">
                  <c:v>0.40820000000000001</c:v>
                </c:pt>
                <c:pt idx="21888">
                  <c:v>0.4158</c:v>
                </c:pt>
                <c:pt idx="21889">
                  <c:v>0.13789999999999999</c:v>
                </c:pt>
                <c:pt idx="21890">
                  <c:v>0.20899999999999999</c:v>
                </c:pt>
                <c:pt idx="21891">
                  <c:v>0.20899999999999999</c:v>
                </c:pt>
                <c:pt idx="21892">
                  <c:v>0.1313</c:v>
                </c:pt>
                <c:pt idx="21893">
                  <c:v>5.1900000000000002E-2</c:v>
                </c:pt>
                <c:pt idx="21894">
                  <c:v>2.47E-2</c:v>
                </c:pt>
                <c:pt idx="21895">
                  <c:v>0.4597</c:v>
                </c:pt>
                <c:pt idx="21896">
                  <c:v>3.8199999999999998E-2</c:v>
                </c:pt>
                <c:pt idx="21897">
                  <c:v>0.26540000000000002</c:v>
                </c:pt>
                <c:pt idx="21898">
                  <c:v>0.10489999999999999</c:v>
                </c:pt>
                <c:pt idx="21899">
                  <c:v>0.33300000000000002</c:v>
                </c:pt>
                <c:pt idx="21900">
                  <c:v>0.6018</c:v>
                </c:pt>
                <c:pt idx="21901">
                  <c:v>0.43640000000000001</c:v>
                </c:pt>
                <c:pt idx="21902">
                  <c:v>0.59419999999999995</c:v>
                </c:pt>
                <c:pt idx="21903">
                  <c:v>0.79559999999999997</c:v>
                </c:pt>
                <c:pt idx="21904">
                  <c:v>0.46829999999999999</c:v>
                </c:pt>
                <c:pt idx="21905">
                  <c:v>0.29170000000000001</c:v>
                </c:pt>
                <c:pt idx="21906">
                  <c:v>0.70199999999999996</c:v>
                </c:pt>
                <c:pt idx="21907">
                  <c:v>0.42399999999999999</c:v>
                </c:pt>
                <c:pt idx="21908">
                  <c:v>0.29360000000000003</c:v>
                </c:pt>
                <c:pt idx="21909">
                  <c:v>0.27879999999999999</c:v>
                </c:pt>
                <c:pt idx="21910">
                  <c:v>6.1899999999999997E-2</c:v>
                </c:pt>
                <c:pt idx="21911">
                  <c:v>8.3000000000000004E-2</c:v>
                </c:pt>
                <c:pt idx="21912">
                  <c:v>0.22520000000000001</c:v>
                </c:pt>
                <c:pt idx="21913">
                  <c:v>2.3599999999999999E-2</c:v>
                </c:pt>
                <c:pt idx="21914">
                  <c:v>2.8999999999999998E-3</c:v>
                </c:pt>
                <c:pt idx="21915">
                  <c:v>0.15989999999999999</c:v>
                </c:pt>
                <c:pt idx="21916">
                  <c:v>8.2400000000000001E-2</c:v>
                </c:pt>
                <c:pt idx="21917">
                  <c:v>6.8900000000000003E-2</c:v>
                </c:pt>
                <c:pt idx="21918">
                  <c:v>0.1883</c:v>
                </c:pt>
                <c:pt idx="21919">
                  <c:v>1.09E-2</c:v>
                </c:pt>
                <c:pt idx="21920">
                  <c:v>0.5625</c:v>
                </c:pt>
                <c:pt idx="21921">
                  <c:v>0.223</c:v>
                </c:pt>
                <c:pt idx="21922">
                  <c:v>0.18479999999999999</c:v>
                </c:pt>
                <c:pt idx="21923">
                  <c:v>0.2631</c:v>
                </c:pt>
                <c:pt idx="21924">
                  <c:v>6.0499999999999998E-2</c:v>
                </c:pt>
                <c:pt idx="21925">
                  <c:v>0.7399</c:v>
                </c:pt>
                <c:pt idx="21926">
                  <c:v>0.52070000000000005</c:v>
                </c:pt>
                <c:pt idx="21927">
                  <c:v>0.67959999999999998</c:v>
                </c:pt>
                <c:pt idx="21928">
                  <c:v>0.70169999999999999</c:v>
                </c:pt>
                <c:pt idx="21929">
                  <c:v>1.0132000000000001</c:v>
                </c:pt>
                <c:pt idx="21930">
                  <c:v>0.92420000000000002</c:v>
                </c:pt>
                <c:pt idx="21931">
                  <c:v>0.75880000000000003</c:v>
                </c:pt>
                <c:pt idx="21932">
                  <c:v>0.77080000000000004</c:v>
                </c:pt>
                <c:pt idx="21933">
                  <c:v>0.73040000000000005</c:v>
                </c:pt>
                <c:pt idx="21934">
                  <c:v>0.7611</c:v>
                </c:pt>
                <c:pt idx="21935">
                  <c:v>0.31919999999999998</c:v>
                </c:pt>
                <c:pt idx="21936">
                  <c:v>0.81699999999999995</c:v>
                </c:pt>
                <c:pt idx="21937">
                  <c:v>0.53700000000000003</c:v>
                </c:pt>
                <c:pt idx="21938">
                  <c:v>0.62270000000000003</c:v>
                </c:pt>
                <c:pt idx="21939">
                  <c:v>0.43390000000000001</c:v>
                </c:pt>
                <c:pt idx="21940">
                  <c:v>0.48759999999999998</c:v>
                </c:pt>
                <c:pt idx="21941">
                  <c:v>0.52949999999999997</c:v>
                </c:pt>
                <c:pt idx="21942">
                  <c:v>0.57220000000000004</c:v>
                </c:pt>
                <c:pt idx="21943">
                  <c:v>0.23169999999999999</c:v>
                </c:pt>
                <c:pt idx="21944">
                  <c:v>0.36830000000000002</c:v>
                </c:pt>
                <c:pt idx="21945">
                  <c:v>0.13919999999999999</c:v>
                </c:pt>
                <c:pt idx="21946">
                  <c:v>0.26429999999999998</c:v>
                </c:pt>
                <c:pt idx="21947">
                  <c:v>0.1767</c:v>
                </c:pt>
                <c:pt idx="21948">
                  <c:v>0.25530000000000003</c:v>
                </c:pt>
                <c:pt idx="21949">
                  <c:v>0.33129999999999998</c:v>
                </c:pt>
                <c:pt idx="21950">
                  <c:v>0.2586</c:v>
                </c:pt>
                <c:pt idx="21951">
                  <c:v>0.2586</c:v>
                </c:pt>
                <c:pt idx="21952">
                  <c:v>0.5131</c:v>
                </c:pt>
                <c:pt idx="21953">
                  <c:v>0.22450000000000001</c:v>
                </c:pt>
                <c:pt idx="21954">
                  <c:v>0.21129999999999999</c:v>
                </c:pt>
                <c:pt idx="21955">
                  <c:v>3.61E-2</c:v>
                </c:pt>
                <c:pt idx="21956">
                  <c:v>4.7100000000000003E-2</c:v>
                </c:pt>
                <c:pt idx="21957">
                  <c:v>4.2999999999999997E-2</c:v>
                </c:pt>
                <c:pt idx="21958">
                  <c:v>0.2233</c:v>
                </c:pt>
                <c:pt idx="21959">
                  <c:v>0.2422</c:v>
                </c:pt>
                <c:pt idx="21960">
                  <c:v>3.4799999999999998E-2</c:v>
                </c:pt>
                <c:pt idx="21961">
                  <c:v>0.44030000000000002</c:v>
                </c:pt>
                <c:pt idx="21962">
                  <c:v>0.38719999999999999</c:v>
                </c:pt>
                <c:pt idx="21963">
                  <c:v>0.33650000000000002</c:v>
                </c:pt>
                <c:pt idx="21964">
                  <c:v>0.45440000000000003</c:v>
                </c:pt>
                <c:pt idx="21965">
                  <c:v>0.76129999999999998</c:v>
                </c:pt>
                <c:pt idx="21966">
                  <c:v>0.55279999999999996</c:v>
                </c:pt>
                <c:pt idx="21967">
                  <c:v>0.80959999999999999</c:v>
                </c:pt>
                <c:pt idx="21968">
                  <c:v>0.61729999999999996</c:v>
                </c:pt>
                <c:pt idx="21969">
                  <c:v>0.97529999999999994</c:v>
                </c:pt>
                <c:pt idx="21970">
                  <c:v>0.93410000000000004</c:v>
                </c:pt>
                <c:pt idx="21971">
                  <c:v>0.9093</c:v>
                </c:pt>
                <c:pt idx="21972">
                  <c:v>0.57579999999999998</c:v>
                </c:pt>
                <c:pt idx="21973">
                  <c:v>0.63780000000000003</c:v>
                </c:pt>
                <c:pt idx="21974">
                  <c:v>0.48420000000000002</c:v>
                </c:pt>
                <c:pt idx="21975">
                  <c:v>6.7599999999999993E-2</c:v>
                </c:pt>
                <c:pt idx="21976">
                  <c:v>0.1817</c:v>
                </c:pt>
                <c:pt idx="21977">
                  <c:v>0.27500000000000002</c:v>
                </c:pt>
                <c:pt idx="21978">
                  <c:v>0.34129999999999999</c:v>
                </c:pt>
                <c:pt idx="21979">
                  <c:v>0.32569999999999999</c:v>
                </c:pt>
                <c:pt idx="21980">
                  <c:v>0.152</c:v>
                </c:pt>
                <c:pt idx="21981">
                  <c:v>0.41239999999999999</c:v>
                </c:pt>
                <c:pt idx="21982">
                  <c:v>0.1033</c:v>
                </c:pt>
                <c:pt idx="21983">
                  <c:v>0.1338</c:v>
                </c:pt>
                <c:pt idx="21984">
                  <c:v>1.37E-2</c:v>
                </c:pt>
                <c:pt idx="21985">
                  <c:v>9.11E-2</c:v>
                </c:pt>
                <c:pt idx="21986">
                  <c:v>4.9700000000000001E-2</c:v>
                </c:pt>
                <c:pt idx="21987">
                  <c:v>5.4899999999999997E-2</c:v>
                </c:pt>
                <c:pt idx="21988">
                  <c:v>0.19900000000000001</c:v>
                </c:pt>
                <c:pt idx="21989">
                  <c:v>0.19359999999999999</c:v>
                </c:pt>
                <c:pt idx="21990">
                  <c:v>0.40849999999999997</c:v>
                </c:pt>
                <c:pt idx="21991">
                  <c:v>0.56310000000000004</c:v>
                </c:pt>
                <c:pt idx="21992">
                  <c:v>0.51449999999999996</c:v>
                </c:pt>
                <c:pt idx="21993">
                  <c:v>0.48110000000000003</c:v>
                </c:pt>
                <c:pt idx="21994">
                  <c:v>0.38</c:v>
                </c:pt>
                <c:pt idx="21995">
                  <c:v>2.87E-2</c:v>
                </c:pt>
                <c:pt idx="21996">
                  <c:v>0.20630000000000001</c:v>
                </c:pt>
                <c:pt idx="21997">
                  <c:v>7.2800000000000004E-2</c:v>
                </c:pt>
                <c:pt idx="21998">
                  <c:v>9.1700000000000004E-2</c:v>
                </c:pt>
                <c:pt idx="21999">
                  <c:v>0.29470000000000002</c:v>
                </c:pt>
                <c:pt idx="22000">
                  <c:v>0.16259999999999999</c:v>
                </c:pt>
                <c:pt idx="22001">
                  <c:v>0.5091</c:v>
                </c:pt>
                <c:pt idx="22002">
                  <c:v>0.23499999999999999</c:v>
                </c:pt>
                <c:pt idx="22003">
                  <c:v>0.35520000000000002</c:v>
                </c:pt>
                <c:pt idx="22004">
                  <c:v>0.24679999999999999</c:v>
                </c:pt>
                <c:pt idx="22005">
                  <c:v>0.2099</c:v>
                </c:pt>
                <c:pt idx="22006">
                  <c:v>0.53029999999999999</c:v>
                </c:pt>
                <c:pt idx="22007">
                  <c:v>0.38929999999999998</c:v>
                </c:pt>
                <c:pt idx="22008">
                  <c:v>0.57399999999999995</c:v>
                </c:pt>
                <c:pt idx="22009">
                  <c:v>0.54149999999999998</c:v>
                </c:pt>
                <c:pt idx="22010">
                  <c:v>0.45119999999999999</c:v>
                </c:pt>
                <c:pt idx="22011">
                  <c:v>0.52649999999999997</c:v>
                </c:pt>
                <c:pt idx="22012">
                  <c:v>0.42859999999999998</c:v>
                </c:pt>
                <c:pt idx="22013">
                  <c:v>0.35680000000000001</c:v>
                </c:pt>
                <c:pt idx="22014">
                  <c:v>0.35680000000000001</c:v>
                </c:pt>
                <c:pt idx="22015">
                  <c:v>0.28989999999999999</c:v>
                </c:pt>
                <c:pt idx="22016">
                  <c:v>0.65159999999999996</c:v>
                </c:pt>
                <c:pt idx="22017">
                  <c:v>0.2268</c:v>
                </c:pt>
                <c:pt idx="22018">
                  <c:v>0.40570000000000001</c:v>
                </c:pt>
                <c:pt idx="22019">
                  <c:v>4.9399999999999999E-2</c:v>
                </c:pt>
                <c:pt idx="22020">
                  <c:v>5.3800000000000001E-2</c:v>
                </c:pt>
                <c:pt idx="22021">
                  <c:v>0.16259999999999999</c:v>
                </c:pt>
                <c:pt idx="22022">
                  <c:v>9.2700000000000005E-2</c:v>
                </c:pt>
                <c:pt idx="22023">
                  <c:v>0.1148</c:v>
                </c:pt>
                <c:pt idx="22024">
                  <c:v>0.1171</c:v>
                </c:pt>
                <c:pt idx="22025">
                  <c:v>0.1573</c:v>
                </c:pt>
                <c:pt idx="22026">
                  <c:v>0.29310000000000003</c:v>
                </c:pt>
                <c:pt idx="22027">
                  <c:v>0.28179999999999999</c:v>
                </c:pt>
                <c:pt idx="22028">
                  <c:v>0.33129999999999998</c:v>
                </c:pt>
                <c:pt idx="22029">
                  <c:v>0.2112</c:v>
                </c:pt>
                <c:pt idx="22030">
                  <c:v>0.48870000000000002</c:v>
                </c:pt>
                <c:pt idx="22031">
                  <c:v>0.30170000000000002</c:v>
                </c:pt>
                <c:pt idx="22032">
                  <c:v>0.38080000000000003</c:v>
                </c:pt>
                <c:pt idx="22033">
                  <c:v>0.34079999999999999</c:v>
                </c:pt>
                <c:pt idx="22034">
                  <c:v>0.12939999999999999</c:v>
                </c:pt>
                <c:pt idx="22035">
                  <c:v>0.32990000000000003</c:v>
                </c:pt>
                <c:pt idx="22036">
                  <c:v>0.2397</c:v>
                </c:pt>
                <c:pt idx="22037">
                  <c:v>0.38119999999999998</c:v>
                </c:pt>
                <c:pt idx="22038">
                  <c:v>0.77080000000000004</c:v>
                </c:pt>
                <c:pt idx="22039">
                  <c:v>0.60760000000000003</c:v>
                </c:pt>
                <c:pt idx="22040">
                  <c:v>0.69899999999999995</c:v>
                </c:pt>
                <c:pt idx="22041">
                  <c:v>0.68859999999999999</c:v>
                </c:pt>
                <c:pt idx="22042">
                  <c:v>0.94120000000000004</c:v>
                </c:pt>
                <c:pt idx="22043">
                  <c:v>0.9143</c:v>
                </c:pt>
                <c:pt idx="22044">
                  <c:v>0.9234</c:v>
                </c:pt>
                <c:pt idx="22045">
                  <c:v>0.74470000000000003</c:v>
                </c:pt>
                <c:pt idx="22046">
                  <c:v>0.70620000000000005</c:v>
                </c:pt>
                <c:pt idx="22047">
                  <c:v>1.0868</c:v>
                </c:pt>
                <c:pt idx="22048">
                  <c:v>1.0377000000000001</c:v>
                </c:pt>
                <c:pt idx="22049">
                  <c:v>1.1890000000000001</c:v>
                </c:pt>
                <c:pt idx="22050">
                  <c:v>0.83489999999999998</c:v>
                </c:pt>
                <c:pt idx="22051">
                  <c:v>0.86660000000000004</c:v>
                </c:pt>
                <c:pt idx="22052">
                  <c:v>1.0912999999999999</c:v>
                </c:pt>
                <c:pt idx="22053">
                  <c:v>1.0900000000000001</c:v>
                </c:pt>
                <c:pt idx="22054">
                  <c:v>1.0469999999999999</c:v>
                </c:pt>
                <c:pt idx="22055">
                  <c:v>0.45019999999999999</c:v>
                </c:pt>
                <c:pt idx="22056">
                  <c:v>0.33500000000000002</c:v>
                </c:pt>
                <c:pt idx="22057">
                  <c:v>6.7000000000000002E-3</c:v>
                </c:pt>
                <c:pt idx="22058">
                  <c:v>6.7000000000000002E-3</c:v>
                </c:pt>
                <c:pt idx="22059">
                  <c:v>0.36420000000000002</c:v>
                </c:pt>
                <c:pt idx="22060">
                  <c:v>3.6400000000000002E-2</c:v>
                </c:pt>
                <c:pt idx="22061">
                  <c:v>0.25009999999999999</c:v>
                </c:pt>
                <c:pt idx="22062">
                  <c:v>0.36180000000000001</c:v>
                </c:pt>
                <c:pt idx="22063">
                  <c:v>0.41239999999999999</c:v>
                </c:pt>
                <c:pt idx="22064">
                  <c:v>0.50580000000000003</c:v>
                </c:pt>
                <c:pt idx="22065">
                  <c:v>0.17169999999999999</c:v>
                </c:pt>
                <c:pt idx="22066">
                  <c:v>3.0599999999999999E-2</c:v>
                </c:pt>
                <c:pt idx="22067">
                  <c:v>0.1454</c:v>
                </c:pt>
                <c:pt idx="22068">
                  <c:v>0.16400000000000001</c:v>
                </c:pt>
                <c:pt idx="22069">
                  <c:v>2.5999999999999999E-3</c:v>
                </c:pt>
                <c:pt idx="22070">
                  <c:v>0.54590000000000005</c:v>
                </c:pt>
                <c:pt idx="22071">
                  <c:v>0.22</c:v>
                </c:pt>
                <c:pt idx="22072">
                  <c:v>0.48780000000000001</c:v>
                </c:pt>
                <c:pt idx="22073">
                  <c:v>0.34670000000000001</c:v>
                </c:pt>
                <c:pt idx="22074">
                  <c:v>0.3795</c:v>
                </c:pt>
                <c:pt idx="22075">
                  <c:v>0.26269999999999999</c:v>
                </c:pt>
                <c:pt idx="22076">
                  <c:v>0.33100000000000002</c:v>
                </c:pt>
                <c:pt idx="22077">
                  <c:v>0.10249999999999999</c:v>
                </c:pt>
                <c:pt idx="22078">
                  <c:v>0.1004</c:v>
                </c:pt>
                <c:pt idx="22079">
                  <c:v>2.3400000000000001E-2</c:v>
                </c:pt>
                <c:pt idx="22080">
                  <c:v>0.1447</c:v>
                </c:pt>
                <c:pt idx="22081">
                  <c:v>0.1186</c:v>
                </c:pt>
                <c:pt idx="22082">
                  <c:v>4.65E-2</c:v>
                </c:pt>
                <c:pt idx="22083">
                  <c:v>0.47399999999999998</c:v>
                </c:pt>
                <c:pt idx="22084">
                  <c:v>0.49209999999999998</c:v>
                </c:pt>
                <c:pt idx="22085">
                  <c:v>0.62150000000000005</c:v>
                </c:pt>
                <c:pt idx="22086">
                  <c:v>7.6300000000000007E-2</c:v>
                </c:pt>
                <c:pt idx="22087">
                  <c:v>0.17080000000000001</c:v>
                </c:pt>
                <c:pt idx="22088">
                  <c:v>0.12809999999999999</c:v>
                </c:pt>
                <c:pt idx="22089">
                  <c:v>0.54169999999999996</c:v>
                </c:pt>
                <c:pt idx="22090">
                  <c:v>0.36880000000000002</c:v>
                </c:pt>
                <c:pt idx="22091">
                  <c:v>0.53459999999999996</c:v>
                </c:pt>
                <c:pt idx="22092">
                  <c:v>6.0900000000000003E-2</c:v>
                </c:pt>
                <c:pt idx="22093">
                  <c:v>0.28539999999999999</c:v>
                </c:pt>
                <c:pt idx="22094">
                  <c:v>3.0000000000000001E-3</c:v>
                </c:pt>
                <c:pt idx="22095">
                  <c:v>0.1234</c:v>
                </c:pt>
                <c:pt idx="22096">
                  <c:v>9.4100000000000003E-2</c:v>
                </c:pt>
                <c:pt idx="22097">
                  <c:v>0.26600000000000001</c:v>
                </c:pt>
                <c:pt idx="22098">
                  <c:v>0.27910000000000001</c:v>
                </c:pt>
                <c:pt idx="22099">
                  <c:v>0.11360000000000001</c:v>
                </c:pt>
                <c:pt idx="22100">
                  <c:v>0.24440000000000001</c:v>
                </c:pt>
                <c:pt idx="22101">
                  <c:v>0.41860000000000003</c:v>
                </c:pt>
                <c:pt idx="22102">
                  <c:v>1.03E-2</c:v>
                </c:pt>
                <c:pt idx="22103">
                  <c:v>0.1089</c:v>
                </c:pt>
                <c:pt idx="22104">
                  <c:v>0.17030000000000001</c:v>
                </c:pt>
                <c:pt idx="22105">
                  <c:v>1.8E-3</c:v>
                </c:pt>
                <c:pt idx="22106">
                  <c:v>0.27310000000000001</c:v>
                </c:pt>
                <c:pt idx="22107">
                  <c:v>0.1893</c:v>
                </c:pt>
                <c:pt idx="22108">
                  <c:v>0.7006</c:v>
                </c:pt>
                <c:pt idx="22109">
                  <c:v>0.5827</c:v>
                </c:pt>
                <c:pt idx="22110">
                  <c:v>0.79220000000000002</c:v>
                </c:pt>
                <c:pt idx="22111">
                  <c:v>0.64090000000000003</c:v>
                </c:pt>
                <c:pt idx="22112">
                  <c:v>0.75880000000000003</c:v>
                </c:pt>
                <c:pt idx="22113">
                  <c:v>0.93089999999999995</c:v>
                </c:pt>
                <c:pt idx="22114">
                  <c:v>0.99560000000000004</c:v>
                </c:pt>
                <c:pt idx="22115">
                  <c:v>1.546</c:v>
                </c:pt>
                <c:pt idx="22116">
                  <c:v>1.4555</c:v>
                </c:pt>
                <c:pt idx="22117">
                  <c:v>1.0767</c:v>
                </c:pt>
                <c:pt idx="22118">
                  <c:v>1.1151</c:v>
                </c:pt>
                <c:pt idx="22119">
                  <c:v>0.90039999999999998</c:v>
                </c:pt>
                <c:pt idx="22120">
                  <c:v>0.69350000000000001</c:v>
                </c:pt>
                <c:pt idx="22121">
                  <c:v>0.29759999999999998</c:v>
                </c:pt>
                <c:pt idx="22122">
                  <c:v>0.47039999999999998</c:v>
                </c:pt>
                <c:pt idx="22123">
                  <c:v>0.16300000000000001</c:v>
                </c:pt>
                <c:pt idx="22124">
                  <c:v>0.43209999999999998</c:v>
                </c:pt>
                <c:pt idx="22125">
                  <c:v>0.33750000000000002</c:v>
                </c:pt>
                <c:pt idx="22126">
                  <c:v>0.34720000000000001</c:v>
                </c:pt>
                <c:pt idx="22127">
                  <c:v>7.7499999999999999E-2</c:v>
                </c:pt>
                <c:pt idx="22128">
                  <c:v>0.12139999999999999</c:v>
                </c:pt>
                <c:pt idx="22129">
                  <c:v>0.26800000000000002</c:v>
                </c:pt>
                <c:pt idx="22130">
                  <c:v>0.11700000000000001</c:v>
                </c:pt>
                <c:pt idx="22131">
                  <c:v>0.33800000000000002</c:v>
                </c:pt>
                <c:pt idx="22132">
                  <c:v>0.33800000000000002</c:v>
                </c:pt>
                <c:pt idx="22133">
                  <c:v>7.7000000000000002E-3</c:v>
                </c:pt>
                <c:pt idx="22134">
                  <c:v>0.13439999999999999</c:v>
                </c:pt>
                <c:pt idx="22135">
                  <c:v>0.13689999999999999</c:v>
                </c:pt>
                <c:pt idx="22136">
                  <c:v>0.13150000000000001</c:v>
                </c:pt>
                <c:pt idx="22137">
                  <c:v>5.7700000000000001E-2</c:v>
                </c:pt>
                <c:pt idx="22138">
                  <c:v>4.36E-2</c:v>
                </c:pt>
                <c:pt idx="22139">
                  <c:v>0.22109999999999999</c:v>
                </c:pt>
                <c:pt idx="22140">
                  <c:v>0.33539999999999998</c:v>
                </c:pt>
                <c:pt idx="22141">
                  <c:v>0.30690000000000001</c:v>
                </c:pt>
                <c:pt idx="22142">
                  <c:v>0.66969999999999996</c:v>
                </c:pt>
                <c:pt idx="22143">
                  <c:v>0.3211</c:v>
                </c:pt>
                <c:pt idx="22144">
                  <c:v>0.62129999999999996</c:v>
                </c:pt>
                <c:pt idx="22145">
                  <c:v>0.4244</c:v>
                </c:pt>
                <c:pt idx="22146">
                  <c:v>0.33310000000000001</c:v>
                </c:pt>
                <c:pt idx="22147">
                  <c:v>0.48680000000000001</c:v>
                </c:pt>
                <c:pt idx="22148">
                  <c:v>0.24809999999999999</c:v>
                </c:pt>
                <c:pt idx="22149">
                  <c:v>0.31740000000000002</c:v>
                </c:pt>
                <c:pt idx="22150">
                  <c:v>0.32790000000000002</c:v>
                </c:pt>
                <c:pt idx="22151">
                  <c:v>0.35820000000000002</c:v>
                </c:pt>
                <c:pt idx="22152">
                  <c:v>0.3039</c:v>
                </c:pt>
                <c:pt idx="22153">
                  <c:v>0.82840000000000003</c:v>
                </c:pt>
                <c:pt idx="22154">
                  <c:v>0.58009999999999995</c:v>
                </c:pt>
                <c:pt idx="22155">
                  <c:v>0.80159999999999998</c:v>
                </c:pt>
                <c:pt idx="22156">
                  <c:v>0.20880000000000001</c:v>
                </c:pt>
                <c:pt idx="22157">
                  <c:v>0.40589999999999998</c:v>
                </c:pt>
                <c:pt idx="22158">
                  <c:v>0.31059999999999999</c:v>
                </c:pt>
                <c:pt idx="22159">
                  <c:v>0.35149999999999998</c:v>
                </c:pt>
                <c:pt idx="22160">
                  <c:v>0.25740000000000002</c:v>
                </c:pt>
                <c:pt idx="22161">
                  <c:v>0.49980000000000002</c:v>
                </c:pt>
                <c:pt idx="22162">
                  <c:v>0.65180000000000005</c:v>
                </c:pt>
                <c:pt idx="22163">
                  <c:v>0.85260000000000002</c:v>
                </c:pt>
                <c:pt idx="22164">
                  <c:v>0.71930000000000005</c:v>
                </c:pt>
                <c:pt idx="22165">
                  <c:v>0.46539999999999998</c:v>
                </c:pt>
                <c:pt idx="22166">
                  <c:v>0.43080000000000002</c:v>
                </c:pt>
                <c:pt idx="22167">
                  <c:v>0.36049999999999999</c:v>
                </c:pt>
                <c:pt idx="22168">
                  <c:v>0.53979999999999995</c:v>
                </c:pt>
                <c:pt idx="22169">
                  <c:v>0.48870000000000002</c:v>
                </c:pt>
                <c:pt idx="22170">
                  <c:v>0.64549999999999996</c:v>
                </c:pt>
                <c:pt idx="22171">
                  <c:v>0.65510000000000002</c:v>
                </c:pt>
                <c:pt idx="22172">
                  <c:v>0.44309999999999999</c:v>
                </c:pt>
                <c:pt idx="22173">
                  <c:v>0.58109999999999995</c:v>
                </c:pt>
                <c:pt idx="22174">
                  <c:v>0.5998</c:v>
                </c:pt>
                <c:pt idx="22175">
                  <c:v>0.31569999999999998</c:v>
                </c:pt>
                <c:pt idx="22176">
                  <c:v>0.434</c:v>
                </c:pt>
                <c:pt idx="22177">
                  <c:v>0.17269999999999999</c:v>
                </c:pt>
                <c:pt idx="22178">
                  <c:v>0.13450000000000001</c:v>
                </c:pt>
                <c:pt idx="22179">
                  <c:v>0.1535</c:v>
                </c:pt>
                <c:pt idx="22180">
                  <c:v>0.1062</c:v>
                </c:pt>
                <c:pt idx="22181">
                  <c:v>0.40710000000000002</c:v>
                </c:pt>
                <c:pt idx="22182">
                  <c:v>0.45779999999999998</c:v>
                </c:pt>
                <c:pt idx="22183">
                  <c:v>0.73950000000000005</c:v>
                </c:pt>
                <c:pt idx="22184">
                  <c:v>0.4395</c:v>
                </c:pt>
                <c:pt idx="22185">
                  <c:v>0.81740000000000002</c:v>
                </c:pt>
                <c:pt idx="22186">
                  <c:v>0.67500000000000004</c:v>
                </c:pt>
                <c:pt idx="22187">
                  <c:v>0.9546</c:v>
                </c:pt>
                <c:pt idx="22188">
                  <c:v>0.41839999999999999</c:v>
                </c:pt>
                <c:pt idx="22189">
                  <c:v>0.3997</c:v>
                </c:pt>
                <c:pt idx="22190">
                  <c:v>0.36030000000000001</c:v>
                </c:pt>
                <c:pt idx="22191">
                  <c:v>0.5212</c:v>
                </c:pt>
                <c:pt idx="22192">
                  <c:v>0.3871</c:v>
                </c:pt>
                <c:pt idx="22193">
                  <c:v>0.46739999999999998</c:v>
                </c:pt>
                <c:pt idx="22194">
                  <c:v>0.27760000000000001</c:v>
                </c:pt>
                <c:pt idx="22195">
                  <c:v>0.16120000000000001</c:v>
                </c:pt>
                <c:pt idx="22196">
                  <c:v>0.188</c:v>
                </c:pt>
                <c:pt idx="22197">
                  <c:v>0.33550000000000002</c:v>
                </c:pt>
                <c:pt idx="22198">
                  <c:v>0.33550000000000002</c:v>
                </c:pt>
                <c:pt idx="22199">
                  <c:v>0.2792</c:v>
                </c:pt>
                <c:pt idx="22200">
                  <c:v>0.1072</c:v>
                </c:pt>
                <c:pt idx="22201">
                  <c:v>0.27310000000000001</c:v>
                </c:pt>
                <c:pt idx="22202">
                  <c:v>6.3100000000000003E-2</c:v>
                </c:pt>
                <c:pt idx="22203">
                  <c:v>0.5736</c:v>
                </c:pt>
                <c:pt idx="22204">
                  <c:v>0.71130000000000004</c:v>
                </c:pt>
                <c:pt idx="22205">
                  <c:v>0.30570000000000003</c:v>
                </c:pt>
                <c:pt idx="22206">
                  <c:v>0.21029999999999999</c:v>
                </c:pt>
                <c:pt idx="22207">
                  <c:v>5.4600000000000003E-2</c:v>
                </c:pt>
                <c:pt idx="22208">
                  <c:v>2.06E-2</c:v>
                </c:pt>
                <c:pt idx="22209">
                  <c:v>0.21240000000000001</c:v>
                </c:pt>
                <c:pt idx="22210">
                  <c:v>0.10920000000000001</c:v>
                </c:pt>
                <c:pt idx="22211">
                  <c:v>8.5099999999999995E-2</c:v>
                </c:pt>
                <c:pt idx="22212">
                  <c:v>7.8399999999999997E-2</c:v>
                </c:pt>
                <c:pt idx="22213">
                  <c:v>0.1002</c:v>
                </c:pt>
                <c:pt idx="22214">
                  <c:v>6.9199999999999998E-2</c:v>
                </c:pt>
                <c:pt idx="22215">
                  <c:v>0.18920000000000001</c:v>
                </c:pt>
                <c:pt idx="22216">
                  <c:v>0.25280000000000002</c:v>
                </c:pt>
                <c:pt idx="22217">
                  <c:v>0.52339999999999998</c:v>
                </c:pt>
                <c:pt idx="22218">
                  <c:v>0.40289999999999998</c:v>
                </c:pt>
                <c:pt idx="22219">
                  <c:v>0.7349</c:v>
                </c:pt>
                <c:pt idx="22220">
                  <c:v>0.748</c:v>
                </c:pt>
                <c:pt idx="22221">
                  <c:v>0.68120000000000003</c:v>
                </c:pt>
                <c:pt idx="22222">
                  <c:v>0.68600000000000005</c:v>
                </c:pt>
                <c:pt idx="22223">
                  <c:v>0.79949999999999999</c:v>
                </c:pt>
                <c:pt idx="22224">
                  <c:v>1.042</c:v>
                </c:pt>
                <c:pt idx="22225">
                  <c:v>1.0357000000000001</c:v>
                </c:pt>
                <c:pt idx="22226">
                  <c:v>1.2039</c:v>
                </c:pt>
                <c:pt idx="22227">
                  <c:v>1.4171</c:v>
                </c:pt>
                <c:pt idx="22228">
                  <c:v>1.1032999999999999</c:v>
                </c:pt>
                <c:pt idx="22229">
                  <c:v>1.1375999999999999</c:v>
                </c:pt>
                <c:pt idx="22230">
                  <c:v>1.1440999999999999</c:v>
                </c:pt>
                <c:pt idx="22231">
                  <c:v>1.0470999999999999</c:v>
                </c:pt>
                <c:pt idx="22232">
                  <c:v>1.0333000000000001</c:v>
                </c:pt>
                <c:pt idx="22233">
                  <c:v>0.48649999999999999</c:v>
                </c:pt>
                <c:pt idx="22234">
                  <c:v>0.33610000000000001</c:v>
                </c:pt>
                <c:pt idx="22235">
                  <c:v>7.0800000000000002E-2</c:v>
                </c:pt>
                <c:pt idx="22236">
                  <c:v>0.43359999999999999</c:v>
                </c:pt>
                <c:pt idx="22237">
                  <c:v>3.8699999999999998E-2</c:v>
                </c:pt>
                <c:pt idx="22238">
                  <c:v>8.4900000000000003E-2</c:v>
                </c:pt>
                <c:pt idx="22239">
                  <c:v>9.6799999999999997E-2</c:v>
                </c:pt>
                <c:pt idx="22240">
                  <c:v>0.1178</c:v>
                </c:pt>
                <c:pt idx="22241">
                  <c:v>4.7500000000000001E-2</c:v>
                </c:pt>
                <c:pt idx="22242">
                  <c:v>0.33350000000000002</c:v>
                </c:pt>
                <c:pt idx="22243">
                  <c:v>0.2016</c:v>
                </c:pt>
                <c:pt idx="22244">
                  <c:v>7.1599999999999997E-2</c:v>
                </c:pt>
                <c:pt idx="22245">
                  <c:v>0.24129999999999999</c:v>
                </c:pt>
                <c:pt idx="22246">
                  <c:v>3.0599999999999999E-2</c:v>
                </c:pt>
                <c:pt idx="22247">
                  <c:v>0.2261</c:v>
                </c:pt>
                <c:pt idx="22248">
                  <c:v>6.59E-2</c:v>
                </c:pt>
                <c:pt idx="22249">
                  <c:v>0.29880000000000001</c:v>
                </c:pt>
                <c:pt idx="22250">
                  <c:v>0.2863</c:v>
                </c:pt>
                <c:pt idx="22251">
                  <c:v>0.48010000000000003</c:v>
                </c:pt>
                <c:pt idx="22252">
                  <c:v>0.52310000000000001</c:v>
                </c:pt>
                <c:pt idx="22253">
                  <c:v>0.52539999999999998</c:v>
                </c:pt>
                <c:pt idx="22254">
                  <c:v>0.40300000000000002</c:v>
                </c:pt>
                <c:pt idx="22255">
                  <c:v>0.10929999999999999</c:v>
                </c:pt>
                <c:pt idx="22256">
                  <c:v>0.51129999999999998</c:v>
                </c:pt>
                <c:pt idx="22257">
                  <c:v>0.3463</c:v>
                </c:pt>
                <c:pt idx="22258">
                  <c:v>0.65149999999999997</c:v>
                </c:pt>
                <c:pt idx="22259">
                  <c:v>0.3785</c:v>
                </c:pt>
                <c:pt idx="22260">
                  <c:v>0.40529999999999999</c:v>
                </c:pt>
                <c:pt idx="22261">
                  <c:v>0.78249999999999997</c:v>
                </c:pt>
                <c:pt idx="22262">
                  <c:v>0.4672</c:v>
                </c:pt>
                <c:pt idx="22263">
                  <c:v>0.66779999999999995</c:v>
                </c:pt>
                <c:pt idx="22264">
                  <c:v>0.26879999999999998</c:v>
                </c:pt>
                <c:pt idx="22265">
                  <c:v>0.29380000000000001</c:v>
                </c:pt>
                <c:pt idx="22266">
                  <c:v>0.24610000000000001</c:v>
                </c:pt>
                <c:pt idx="22267">
                  <c:v>0.24610000000000001</c:v>
                </c:pt>
                <c:pt idx="22268">
                  <c:v>0.45469999999999999</c:v>
                </c:pt>
                <c:pt idx="22269">
                  <c:v>0.55559999999999998</c:v>
                </c:pt>
                <c:pt idx="22270">
                  <c:v>0.5655</c:v>
                </c:pt>
                <c:pt idx="22271">
                  <c:v>0.59299999999999997</c:v>
                </c:pt>
                <c:pt idx="22272">
                  <c:v>0.1351</c:v>
                </c:pt>
                <c:pt idx="22273">
                  <c:v>0.10349999999999999</c:v>
                </c:pt>
                <c:pt idx="22274">
                  <c:v>6.7100000000000007E-2</c:v>
                </c:pt>
                <c:pt idx="22275">
                  <c:v>0.3543</c:v>
                </c:pt>
                <c:pt idx="22276">
                  <c:v>0.17710000000000001</c:v>
                </c:pt>
                <c:pt idx="22277">
                  <c:v>0.14099999999999999</c:v>
                </c:pt>
                <c:pt idx="22278">
                  <c:v>0.39729999999999999</c:v>
                </c:pt>
                <c:pt idx="22279">
                  <c:v>8.0699999999999994E-2</c:v>
                </c:pt>
                <c:pt idx="22280">
                  <c:v>0.35089999999999999</c:v>
                </c:pt>
                <c:pt idx="22281">
                  <c:v>0.39779999999999999</c:v>
                </c:pt>
                <c:pt idx="22282">
                  <c:v>0.54620000000000002</c:v>
                </c:pt>
                <c:pt idx="22283">
                  <c:v>0.50509999999999999</c:v>
                </c:pt>
                <c:pt idx="22284">
                  <c:v>0.35020000000000001</c:v>
                </c:pt>
                <c:pt idx="22285">
                  <c:v>0.3014</c:v>
                </c:pt>
                <c:pt idx="22286">
                  <c:v>0.1552</c:v>
                </c:pt>
                <c:pt idx="22287">
                  <c:v>0.47270000000000001</c:v>
                </c:pt>
                <c:pt idx="22288">
                  <c:v>0.49480000000000002</c:v>
                </c:pt>
                <c:pt idx="22289">
                  <c:v>0.32929999999999998</c:v>
                </c:pt>
                <c:pt idx="22290">
                  <c:v>0.6593</c:v>
                </c:pt>
                <c:pt idx="22291">
                  <c:v>0.5111</c:v>
                </c:pt>
                <c:pt idx="22292">
                  <c:v>0.68889999999999996</c:v>
                </c:pt>
                <c:pt idx="22293">
                  <c:v>0.4698</c:v>
                </c:pt>
                <c:pt idx="22294">
                  <c:v>0.5353</c:v>
                </c:pt>
                <c:pt idx="22295">
                  <c:v>0.39739999999999998</c:v>
                </c:pt>
                <c:pt idx="22296">
                  <c:v>0.64900000000000002</c:v>
                </c:pt>
                <c:pt idx="22297">
                  <c:v>0.5091</c:v>
                </c:pt>
                <c:pt idx="22298">
                  <c:v>0.63649999999999995</c:v>
                </c:pt>
                <c:pt idx="22299">
                  <c:v>0.66539999999999999</c:v>
                </c:pt>
                <c:pt idx="22300">
                  <c:v>1.0549999999999999</c:v>
                </c:pt>
                <c:pt idx="22301">
                  <c:v>1.1480999999999999</c:v>
                </c:pt>
                <c:pt idx="22302">
                  <c:v>0.7339</c:v>
                </c:pt>
                <c:pt idx="22303">
                  <c:v>0.85870000000000002</c:v>
                </c:pt>
                <c:pt idx="22304">
                  <c:v>0.70620000000000005</c:v>
                </c:pt>
                <c:pt idx="22305">
                  <c:v>0.47</c:v>
                </c:pt>
                <c:pt idx="22306">
                  <c:v>0.4153</c:v>
                </c:pt>
                <c:pt idx="22307">
                  <c:v>0.61080000000000001</c:v>
                </c:pt>
                <c:pt idx="22308">
                  <c:v>0.42580000000000001</c:v>
                </c:pt>
                <c:pt idx="22309">
                  <c:v>0.66490000000000005</c:v>
                </c:pt>
                <c:pt idx="22310">
                  <c:v>0.5635</c:v>
                </c:pt>
                <c:pt idx="22311">
                  <c:v>0.85940000000000005</c:v>
                </c:pt>
                <c:pt idx="22312">
                  <c:v>0.876</c:v>
                </c:pt>
                <c:pt idx="22313">
                  <c:v>0.83540000000000003</c:v>
                </c:pt>
                <c:pt idx="22314">
                  <c:v>0.88819999999999999</c:v>
                </c:pt>
                <c:pt idx="22315">
                  <c:v>0.74019999999999997</c:v>
                </c:pt>
                <c:pt idx="22316">
                  <c:v>0.3589</c:v>
                </c:pt>
                <c:pt idx="22317">
                  <c:v>0.1263</c:v>
                </c:pt>
                <c:pt idx="22318">
                  <c:v>0.21390000000000001</c:v>
                </c:pt>
                <c:pt idx="22319">
                  <c:v>0.38750000000000001</c:v>
                </c:pt>
                <c:pt idx="22320">
                  <c:v>0.44840000000000002</c:v>
                </c:pt>
                <c:pt idx="22321">
                  <c:v>0.1162</c:v>
                </c:pt>
                <c:pt idx="22322">
                  <c:v>0.54300000000000004</c:v>
                </c:pt>
                <c:pt idx="22323">
                  <c:v>0.30309999999999998</c:v>
                </c:pt>
                <c:pt idx="22324">
                  <c:v>0.33169999999999999</c:v>
                </c:pt>
                <c:pt idx="22325">
                  <c:v>0.33169999999999999</c:v>
                </c:pt>
                <c:pt idx="22326">
                  <c:v>0.5262</c:v>
                </c:pt>
                <c:pt idx="22327">
                  <c:v>0.37809999999999999</c:v>
                </c:pt>
                <c:pt idx="22328">
                  <c:v>0.78100000000000003</c:v>
                </c:pt>
                <c:pt idx="22329">
                  <c:v>0.2263</c:v>
                </c:pt>
                <c:pt idx="22330">
                  <c:v>0.4924</c:v>
                </c:pt>
                <c:pt idx="22331">
                  <c:v>0.21629999999999999</c:v>
                </c:pt>
                <c:pt idx="22332">
                  <c:v>0.39079999999999998</c:v>
                </c:pt>
                <c:pt idx="22333">
                  <c:v>0.50449999999999995</c:v>
                </c:pt>
                <c:pt idx="22334">
                  <c:v>0.25929999999999997</c:v>
                </c:pt>
                <c:pt idx="22335">
                  <c:v>0.13880000000000001</c:v>
                </c:pt>
                <c:pt idx="22336">
                  <c:v>1.9199999999999998E-2</c:v>
                </c:pt>
                <c:pt idx="22337">
                  <c:v>9.9400000000000002E-2</c:v>
                </c:pt>
                <c:pt idx="22338">
                  <c:v>0.28449999999999998</c:v>
                </c:pt>
                <c:pt idx="22339">
                  <c:v>1.61E-2</c:v>
                </c:pt>
                <c:pt idx="22340">
                  <c:v>0.27</c:v>
                </c:pt>
                <c:pt idx="22341">
                  <c:v>0.2366</c:v>
                </c:pt>
                <c:pt idx="22342">
                  <c:v>0.17100000000000001</c:v>
                </c:pt>
                <c:pt idx="22343">
                  <c:v>0.39929999999999999</c:v>
                </c:pt>
                <c:pt idx="22344">
                  <c:v>0.1313</c:v>
                </c:pt>
                <c:pt idx="22345">
                  <c:v>0.15590000000000001</c:v>
                </c:pt>
                <c:pt idx="22346">
                  <c:v>0.1449</c:v>
                </c:pt>
                <c:pt idx="22347">
                  <c:v>8.4500000000000006E-2</c:v>
                </c:pt>
                <c:pt idx="22348">
                  <c:v>9.5699999999999993E-2</c:v>
                </c:pt>
                <c:pt idx="22349">
                  <c:v>0.44019999999999998</c:v>
                </c:pt>
                <c:pt idx="22350">
                  <c:v>0.112</c:v>
                </c:pt>
                <c:pt idx="22351">
                  <c:v>0.2843</c:v>
                </c:pt>
                <c:pt idx="22352">
                  <c:v>0.2238</c:v>
                </c:pt>
                <c:pt idx="22353">
                  <c:v>0.26190000000000002</c:v>
                </c:pt>
                <c:pt idx="22354">
                  <c:v>0.32879999999999998</c:v>
                </c:pt>
                <c:pt idx="22355">
                  <c:v>0.2762</c:v>
                </c:pt>
                <c:pt idx="22356">
                  <c:v>0.38040000000000002</c:v>
                </c:pt>
                <c:pt idx="22357">
                  <c:v>0.19120000000000001</c:v>
                </c:pt>
                <c:pt idx="22358">
                  <c:v>0.54830000000000001</c:v>
                </c:pt>
                <c:pt idx="22359">
                  <c:v>0.39250000000000002</c:v>
                </c:pt>
                <c:pt idx="22360">
                  <c:v>0.44579999999999997</c:v>
                </c:pt>
                <c:pt idx="22361">
                  <c:v>0.61529999999999996</c:v>
                </c:pt>
                <c:pt idx="22362">
                  <c:v>0.51219999999999999</c:v>
                </c:pt>
                <c:pt idx="22363">
                  <c:v>0.84189999999999998</c:v>
                </c:pt>
                <c:pt idx="22364">
                  <c:v>0.72060000000000002</c:v>
                </c:pt>
                <c:pt idx="22365">
                  <c:v>0.72170000000000001</c:v>
                </c:pt>
                <c:pt idx="22366">
                  <c:v>0.4017</c:v>
                </c:pt>
                <c:pt idx="22367">
                  <c:v>0.62439999999999996</c:v>
                </c:pt>
                <c:pt idx="22368">
                  <c:v>0.80330000000000001</c:v>
                </c:pt>
                <c:pt idx="22369">
                  <c:v>0.64019999999999999</c:v>
                </c:pt>
                <c:pt idx="22370">
                  <c:v>0.67069999999999996</c:v>
                </c:pt>
                <c:pt idx="22371">
                  <c:v>0.3034</c:v>
                </c:pt>
                <c:pt idx="22372">
                  <c:v>0.86260000000000003</c:v>
                </c:pt>
                <c:pt idx="22373">
                  <c:v>0.50249999999999995</c:v>
                </c:pt>
                <c:pt idx="22374">
                  <c:v>0.45079999999999998</c:v>
                </c:pt>
                <c:pt idx="22375">
                  <c:v>0.373</c:v>
                </c:pt>
                <c:pt idx="22376">
                  <c:v>0.35370000000000001</c:v>
                </c:pt>
                <c:pt idx="22377">
                  <c:v>0.13869999999999999</c:v>
                </c:pt>
                <c:pt idx="22378">
                  <c:v>4.5199999999999997E-2</c:v>
                </c:pt>
                <c:pt idx="22379">
                  <c:v>0.1759</c:v>
                </c:pt>
                <c:pt idx="22380">
                  <c:v>0.2114</c:v>
                </c:pt>
                <c:pt idx="22381">
                  <c:v>9.4000000000000004E-3</c:v>
                </c:pt>
                <c:pt idx="22382">
                  <c:v>5.1999999999999998E-2</c:v>
                </c:pt>
                <c:pt idx="22383">
                  <c:v>5.1999999999999998E-2</c:v>
                </c:pt>
                <c:pt idx="22384">
                  <c:v>1.8800000000000001E-2</c:v>
                </c:pt>
                <c:pt idx="22385">
                  <c:v>4.7999999999999996E-3</c:v>
                </c:pt>
                <c:pt idx="22386">
                  <c:v>0.54069999999999996</c:v>
                </c:pt>
                <c:pt idx="22387">
                  <c:v>9.6000000000000002E-2</c:v>
                </c:pt>
                <c:pt idx="22388">
                  <c:v>0.3024</c:v>
                </c:pt>
                <c:pt idx="22389">
                  <c:v>0.16520000000000001</c:v>
                </c:pt>
                <c:pt idx="22390">
                  <c:v>2.8500000000000001E-2</c:v>
                </c:pt>
                <c:pt idx="22391">
                  <c:v>0.37530000000000002</c:v>
                </c:pt>
                <c:pt idx="22392">
                  <c:v>0.55530000000000002</c:v>
                </c:pt>
                <c:pt idx="22393">
                  <c:v>0.50990000000000002</c:v>
                </c:pt>
                <c:pt idx="22394">
                  <c:v>0.55710000000000004</c:v>
                </c:pt>
                <c:pt idx="22395">
                  <c:v>0.3458</c:v>
                </c:pt>
                <c:pt idx="22396">
                  <c:v>0.43919999999999998</c:v>
                </c:pt>
                <c:pt idx="22397">
                  <c:v>0.34449999999999997</c:v>
                </c:pt>
                <c:pt idx="22398">
                  <c:v>0.1956</c:v>
                </c:pt>
                <c:pt idx="22399">
                  <c:v>0.49099999999999999</c:v>
                </c:pt>
                <c:pt idx="22400">
                  <c:v>0.21820000000000001</c:v>
                </c:pt>
                <c:pt idx="22401">
                  <c:v>0.50580000000000003</c:v>
                </c:pt>
                <c:pt idx="22402">
                  <c:v>0.23169999999999999</c:v>
                </c:pt>
                <c:pt idx="22403">
                  <c:v>0.53169999999999995</c:v>
                </c:pt>
                <c:pt idx="22404">
                  <c:v>0.69189999999999996</c:v>
                </c:pt>
                <c:pt idx="22405">
                  <c:v>0.49559999999999998</c:v>
                </c:pt>
                <c:pt idx="22406">
                  <c:v>0.64610000000000001</c:v>
                </c:pt>
                <c:pt idx="22407">
                  <c:v>0.47039999999999998</c:v>
                </c:pt>
                <c:pt idx="22408">
                  <c:v>0.51890000000000003</c:v>
                </c:pt>
                <c:pt idx="22409">
                  <c:v>0.44950000000000001</c:v>
                </c:pt>
                <c:pt idx="22410">
                  <c:v>0.30420000000000003</c:v>
                </c:pt>
                <c:pt idx="22411">
                  <c:v>0.58450000000000002</c:v>
                </c:pt>
                <c:pt idx="22412">
                  <c:v>0.43059999999999998</c:v>
                </c:pt>
                <c:pt idx="22413">
                  <c:v>0.3871</c:v>
                </c:pt>
                <c:pt idx="22414">
                  <c:v>0.36859999999999998</c:v>
                </c:pt>
                <c:pt idx="22415">
                  <c:v>0.49070000000000003</c:v>
                </c:pt>
                <c:pt idx="22416">
                  <c:v>0.25190000000000001</c:v>
                </c:pt>
                <c:pt idx="22417">
                  <c:v>0.30109999999999998</c:v>
                </c:pt>
                <c:pt idx="22418">
                  <c:v>0.18820000000000001</c:v>
                </c:pt>
                <c:pt idx="22419">
                  <c:v>0.53790000000000004</c:v>
                </c:pt>
                <c:pt idx="22420">
                  <c:v>0.36940000000000001</c:v>
                </c:pt>
                <c:pt idx="22421">
                  <c:v>0.49380000000000002</c:v>
                </c:pt>
                <c:pt idx="22422">
                  <c:v>0.4849</c:v>
                </c:pt>
                <c:pt idx="22423">
                  <c:v>0.73050000000000004</c:v>
                </c:pt>
                <c:pt idx="22424">
                  <c:v>0.21540000000000001</c:v>
                </c:pt>
                <c:pt idx="22425">
                  <c:v>0.2235</c:v>
                </c:pt>
                <c:pt idx="22426">
                  <c:v>4.9000000000000002E-2</c:v>
                </c:pt>
                <c:pt idx="22427">
                  <c:v>0.27839999999999998</c:v>
                </c:pt>
                <c:pt idx="22428">
                  <c:v>0.59350000000000003</c:v>
                </c:pt>
                <c:pt idx="22429">
                  <c:v>0.56159999999999999</c:v>
                </c:pt>
                <c:pt idx="22430">
                  <c:v>0.69179999999999997</c:v>
                </c:pt>
                <c:pt idx="22431">
                  <c:v>0.6169</c:v>
                </c:pt>
                <c:pt idx="22432">
                  <c:v>0.90820000000000001</c:v>
                </c:pt>
                <c:pt idx="22433">
                  <c:v>0.59119999999999995</c:v>
                </c:pt>
                <c:pt idx="22434">
                  <c:v>0.8085</c:v>
                </c:pt>
                <c:pt idx="22435">
                  <c:v>0.43809999999999999</c:v>
                </c:pt>
                <c:pt idx="22436">
                  <c:v>0.58819999999999995</c:v>
                </c:pt>
                <c:pt idx="22437">
                  <c:v>0.29089999999999999</c:v>
                </c:pt>
                <c:pt idx="22438">
                  <c:v>0.57769999999999999</c:v>
                </c:pt>
                <c:pt idx="22439">
                  <c:v>0.41360000000000002</c:v>
                </c:pt>
                <c:pt idx="22440">
                  <c:v>0.64090000000000003</c:v>
                </c:pt>
                <c:pt idx="22441">
                  <c:v>0.64090000000000003</c:v>
                </c:pt>
                <c:pt idx="22442">
                  <c:v>0.40600000000000003</c:v>
                </c:pt>
                <c:pt idx="22443">
                  <c:v>0.3957</c:v>
                </c:pt>
                <c:pt idx="22444">
                  <c:v>0.10539999999999999</c:v>
                </c:pt>
                <c:pt idx="22445">
                  <c:v>9.3200000000000005E-2</c:v>
                </c:pt>
                <c:pt idx="22446">
                  <c:v>0.27229999999999999</c:v>
                </c:pt>
                <c:pt idx="22447">
                  <c:v>0.40089999999999998</c:v>
                </c:pt>
                <c:pt idx="22448">
                  <c:v>0.67369999999999997</c:v>
                </c:pt>
                <c:pt idx="22449">
                  <c:v>0.27660000000000001</c:v>
                </c:pt>
                <c:pt idx="22450">
                  <c:v>4.1000000000000002E-2</c:v>
                </c:pt>
                <c:pt idx="22451">
                  <c:v>6.1000000000000004E-3</c:v>
                </c:pt>
                <c:pt idx="22452">
                  <c:v>0.32590000000000002</c:v>
                </c:pt>
                <c:pt idx="22453">
                  <c:v>5.9400000000000001E-2</c:v>
                </c:pt>
                <c:pt idx="22454">
                  <c:v>0.36630000000000001</c:v>
                </c:pt>
                <c:pt idx="22455">
                  <c:v>1.4200000000000001E-2</c:v>
                </c:pt>
                <c:pt idx="22456">
                  <c:v>6.7100000000000007E-2</c:v>
                </c:pt>
                <c:pt idx="22457">
                  <c:v>0.19220000000000001</c:v>
                </c:pt>
                <c:pt idx="22458">
                  <c:v>0.46339999999999998</c:v>
                </c:pt>
                <c:pt idx="22459">
                  <c:v>0.28799999999999998</c:v>
                </c:pt>
                <c:pt idx="22460">
                  <c:v>0.29830000000000001</c:v>
                </c:pt>
                <c:pt idx="22461">
                  <c:v>0.4874</c:v>
                </c:pt>
                <c:pt idx="22462">
                  <c:v>0.66259999999999997</c:v>
                </c:pt>
                <c:pt idx="22463">
                  <c:v>0.38679999999999998</c:v>
                </c:pt>
                <c:pt idx="22464">
                  <c:v>0.30940000000000001</c:v>
                </c:pt>
                <c:pt idx="22465">
                  <c:v>0.45440000000000003</c:v>
                </c:pt>
                <c:pt idx="22466">
                  <c:v>0.69689999999999996</c:v>
                </c:pt>
                <c:pt idx="22467">
                  <c:v>0.77910000000000001</c:v>
                </c:pt>
                <c:pt idx="22468">
                  <c:v>0.49869999999999998</c:v>
                </c:pt>
                <c:pt idx="22469">
                  <c:v>0.4284</c:v>
                </c:pt>
                <c:pt idx="22470">
                  <c:v>0.50839999999999996</c:v>
                </c:pt>
                <c:pt idx="22471">
                  <c:v>0.63300000000000001</c:v>
                </c:pt>
                <c:pt idx="22472">
                  <c:v>0.63300000000000001</c:v>
                </c:pt>
                <c:pt idx="22473">
                  <c:v>0.65780000000000005</c:v>
                </c:pt>
                <c:pt idx="22474">
                  <c:v>0.57769999999999999</c:v>
                </c:pt>
                <c:pt idx="22475">
                  <c:v>0.58350000000000002</c:v>
                </c:pt>
                <c:pt idx="22476">
                  <c:v>0.50329999999999997</c:v>
                </c:pt>
                <c:pt idx="22477">
                  <c:v>0.23319999999999999</c:v>
                </c:pt>
                <c:pt idx="22478">
                  <c:v>0.1673</c:v>
                </c:pt>
                <c:pt idx="22479">
                  <c:v>0.15459999999999999</c:v>
                </c:pt>
                <c:pt idx="22480">
                  <c:v>0.1145</c:v>
                </c:pt>
                <c:pt idx="22481">
                  <c:v>0.32140000000000002</c:v>
                </c:pt>
                <c:pt idx="22482">
                  <c:v>0.27939999999999998</c:v>
                </c:pt>
                <c:pt idx="22483">
                  <c:v>2.3999999999999998E-3</c:v>
                </c:pt>
                <c:pt idx="22484">
                  <c:v>2.3999999999999998E-3</c:v>
                </c:pt>
                <c:pt idx="22485">
                  <c:v>0.19919999999999999</c:v>
                </c:pt>
                <c:pt idx="22486">
                  <c:v>0.3594</c:v>
                </c:pt>
                <c:pt idx="22487">
                  <c:v>0.16589999999999999</c:v>
                </c:pt>
                <c:pt idx="22488">
                  <c:v>7.4399999999999994E-2</c:v>
                </c:pt>
                <c:pt idx="22489">
                  <c:v>0.68579999999999997</c:v>
                </c:pt>
                <c:pt idx="22490">
                  <c:v>0.52559999999999996</c:v>
                </c:pt>
                <c:pt idx="22491">
                  <c:v>0.60309999999999997</c:v>
                </c:pt>
                <c:pt idx="22492">
                  <c:v>0.23619999999999999</c:v>
                </c:pt>
                <c:pt idx="22493">
                  <c:v>0.45979999999999999</c:v>
                </c:pt>
                <c:pt idx="22494">
                  <c:v>0.23749999999999999</c:v>
                </c:pt>
                <c:pt idx="22495">
                  <c:v>0.12529999999999999</c:v>
                </c:pt>
                <c:pt idx="22496">
                  <c:v>0.40570000000000001</c:v>
                </c:pt>
                <c:pt idx="22497">
                  <c:v>0.47660000000000002</c:v>
                </c:pt>
                <c:pt idx="22498">
                  <c:v>0.41110000000000002</c:v>
                </c:pt>
                <c:pt idx="22499">
                  <c:v>0.45129999999999998</c:v>
                </c:pt>
                <c:pt idx="22500">
                  <c:v>0.2109</c:v>
                </c:pt>
                <c:pt idx="22501">
                  <c:v>0.53090000000000004</c:v>
                </c:pt>
                <c:pt idx="22502">
                  <c:v>0.14660000000000001</c:v>
                </c:pt>
                <c:pt idx="22503">
                  <c:v>0.28420000000000001</c:v>
                </c:pt>
                <c:pt idx="22504">
                  <c:v>0.24340000000000001</c:v>
                </c:pt>
                <c:pt idx="22505">
                  <c:v>0.29360000000000003</c:v>
                </c:pt>
                <c:pt idx="22506">
                  <c:v>0.77710000000000001</c:v>
                </c:pt>
                <c:pt idx="22507">
                  <c:v>0.4158</c:v>
                </c:pt>
                <c:pt idx="22508">
                  <c:v>1.1242000000000001</c:v>
                </c:pt>
                <c:pt idx="22509">
                  <c:v>1.1242000000000001</c:v>
                </c:pt>
                <c:pt idx="22510">
                  <c:v>0.65969999999999995</c:v>
                </c:pt>
                <c:pt idx="22511">
                  <c:v>0.76570000000000005</c:v>
                </c:pt>
                <c:pt idx="22512">
                  <c:v>0.52249999999999996</c:v>
                </c:pt>
                <c:pt idx="22513">
                  <c:v>0.52249999999999996</c:v>
                </c:pt>
                <c:pt idx="22514">
                  <c:v>0.50339999999999996</c:v>
                </c:pt>
                <c:pt idx="22515">
                  <c:v>0.47889999999999999</c:v>
                </c:pt>
                <c:pt idx="22516">
                  <c:v>0.70209999999999995</c:v>
                </c:pt>
                <c:pt idx="22517">
                  <c:v>0.54620000000000002</c:v>
                </c:pt>
                <c:pt idx="22518">
                  <c:v>0.45479999999999998</c:v>
                </c:pt>
                <c:pt idx="22519">
                  <c:v>0.31419999999999998</c:v>
                </c:pt>
                <c:pt idx="22520">
                  <c:v>0.3236</c:v>
                </c:pt>
                <c:pt idx="22521">
                  <c:v>0.21909999999999999</c:v>
                </c:pt>
                <c:pt idx="22522">
                  <c:v>7.3599999999999999E-2</c:v>
                </c:pt>
                <c:pt idx="22523">
                  <c:v>0.1472</c:v>
                </c:pt>
                <c:pt idx="22524">
                  <c:v>5.7700000000000001E-2</c:v>
                </c:pt>
                <c:pt idx="22525">
                  <c:v>0.29260000000000003</c:v>
                </c:pt>
                <c:pt idx="22526">
                  <c:v>0.44409999999999999</c:v>
                </c:pt>
                <c:pt idx="22527">
                  <c:v>0.28070000000000001</c:v>
                </c:pt>
                <c:pt idx="22528">
                  <c:v>0.62109999999999999</c:v>
                </c:pt>
                <c:pt idx="22529">
                  <c:v>0.99509999999999998</c:v>
                </c:pt>
                <c:pt idx="22530">
                  <c:v>1.0843</c:v>
                </c:pt>
                <c:pt idx="22531">
                  <c:v>0.92959999999999998</c:v>
                </c:pt>
                <c:pt idx="22532">
                  <c:v>1.2403</c:v>
                </c:pt>
                <c:pt idx="22533">
                  <c:v>1.2668999999999999</c:v>
                </c:pt>
                <c:pt idx="22534">
                  <c:v>1.7141999999999999</c:v>
                </c:pt>
                <c:pt idx="22535">
                  <c:v>2.2509000000000001</c:v>
                </c:pt>
                <c:pt idx="22536">
                  <c:v>2.6227</c:v>
                </c:pt>
                <c:pt idx="22537">
                  <c:v>2.5735000000000001</c:v>
                </c:pt>
                <c:pt idx="22538">
                  <c:v>2.5226000000000002</c:v>
                </c:pt>
                <c:pt idx="22539">
                  <c:v>2.1221999999999999</c:v>
                </c:pt>
                <c:pt idx="22540">
                  <c:v>2.2799999999999998</c:v>
                </c:pt>
                <c:pt idx="22541">
                  <c:v>2.4538000000000002</c:v>
                </c:pt>
                <c:pt idx="22542">
                  <c:v>2.2585000000000002</c:v>
                </c:pt>
                <c:pt idx="22543">
                  <c:v>2.1053000000000002</c:v>
                </c:pt>
                <c:pt idx="22544">
                  <c:v>2.1802000000000001</c:v>
                </c:pt>
                <c:pt idx="22545">
                  <c:v>2.1865000000000001</c:v>
                </c:pt>
                <c:pt idx="22546">
                  <c:v>2.6133000000000002</c:v>
                </c:pt>
                <c:pt idx="22547">
                  <c:v>2.6324999999999998</c:v>
                </c:pt>
                <c:pt idx="22548">
                  <c:v>2.6566000000000001</c:v>
                </c:pt>
                <c:pt idx="22549">
                  <c:v>2.6617999999999999</c:v>
                </c:pt>
                <c:pt idx="22550">
                  <c:v>3.0497999999999998</c:v>
                </c:pt>
                <c:pt idx="22551">
                  <c:v>2.5495000000000001</c:v>
                </c:pt>
                <c:pt idx="22552">
                  <c:v>2.6425999999999998</c:v>
                </c:pt>
                <c:pt idx="22553">
                  <c:v>2.3473000000000002</c:v>
                </c:pt>
                <c:pt idx="22554">
                  <c:v>2.3001</c:v>
                </c:pt>
                <c:pt idx="22555">
                  <c:v>2.0592000000000001</c:v>
                </c:pt>
                <c:pt idx="22556">
                  <c:v>2.032</c:v>
                </c:pt>
                <c:pt idx="22557">
                  <c:v>2.0421999999999998</c:v>
                </c:pt>
                <c:pt idx="22558">
                  <c:v>2.0253000000000001</c:v>
                </c:pt>
                <c:pt idx="22559">
                  <c:v>1.5589</c:v>
                </c:pt>
                <c:pt idx="22560">
                  <c:v>1.4973000000000001</c:v>
                </c:pt>
                <c:pt idx="22561">
                  <c:v>1.8907</c:v>
                </c:pt>
                <c:pt idx="22562">
                  <c:v>1.0496000000000001</c:v>
                </c:pt>
                <c:pt idx="22563">
                  <c:v>1.1955</c:v>
                </c:pt>
                <c:pt idx="22564">
                  <c:v>0.86499999999999999</c:v>
                </c:pt>
                <c:pt idx="22565">
                  <c:v>1.665</c:v>
                </c:pt>
                <c:pt idx="22566">
                  <c:v>1.4348000000000001</c:v>
                </c:pt>
                <c:pt idx="22567">
                  <c:v>1.5826</c:v>
                </c:pt>
                <c:pt idx="22568">
                  <c:v>1.8458000000000001</c:v>
                </c:pt>
                <c:pt idx="22569">
                  <c:v>1.8581000000000001</c:v>
                </c:pt>
                <c:pt idx="22570">
                  <c:v>1.8698999999999999</c:v>
                </c:pt>
                <c:pt idx="22571">
                  <c:v>1.8698999999999999</c:v>
                </c:pt>
                <c:pt idx="22572">
                  <c:v>2.1585999999999999</c:v>
                </c:pt>
                <c:pt idx="22573">
                  <c:v>2.5659000000000001</c:v>
                </c:pt>
                <c:pt idx="22574">
                  <c:v>2.6440999999999999</c:v>
                </c:pt>
                <c:pt idx="22575">
                  <c:v>2.4683999999999999</c:v>
                </c:pt>
                <c:pt idx="22576">
                  <c:v>2.4276</c:v>
                </c:pt>
                <c:pt idx="22577">
                  <c:v>2.5992999999999999</c:v>
                </c:pt>
                <c:pt idx="22578">
                  <c:v>2.3258000000000001</c:v>
                </c:pt>
                <c:pt idx="22579">
                  <c:v>2.2456999999999998</c:v>
                </c:pt>
                <c:pt idx="22580">
                  <c:v>1.6479999999999999</c:v>
                </c:pt>
                <c:pt idx="22581">
                  <c:v>1.9895</c:v>
                </c:pt>
                <c:pt idx="22582">
                  <c:v>1.7341</c:v>
                </c:pt>
                <c:pt idx="22583">
                  <c:v>1.9140999999999999</c:v>
                </c:pt>
                <c:pt idx="22584">
                  <c:v>1.2135</c:v>
                </c:pt>
                <c:pt idx="22585">
                  <c:v>0.90280000000000005</c:v>
                </c:pt>
                <c:pt idx="22586">
                  <c:v>1.3619000000000001</c:v>
                </c:pt>
                <c:pt idx="22587">
                  <c:v>0.84960000000000002</c:v>
                </c:pt>
                <c:pt idx="22588">
                  <c:v>0.77790000000000004</c:v>
                </c:pt>
                <c:pt idx="22589">
                  <c:v>1.1261000000000001</c:v>
                </c:pt>
                <c:pt idx="22590">
                  <c:v>1.3891</c:v>
                </c:pt>
                <c:pt idx="22591">
                  <c:v>1.4333</c:v>
                </c:pt>
                <c:pt idx="22592">
                  <c:v>1.3016000000000001</c:v>
                </c:pt>
                <c:pt idx="22593">
                  <c:v>0.80779999999999996</c:v>
                </c:pt>
                <c:pt idx="22594">
                  <c:v>0.72550000000000003</c:v>
                </c:pt>
                <c:pt idx="22595">
                  <c:v>1.0033000000000001</c:v>
                </c:pt>
                <c:pt idx="22596">
                  <c:v>0.96750000000000003</c:v>
                </c:pt>
                <c:pt idx="22597">
                  <c:v>1.4342999999999999</c:v>
                </c:pt>
                <c:pt idx="22598">
                  <c:v>1.1854</c:v>
                </c:pt>
                <c:pt idx="22599">
                  <c:v>1.4059999999999999</c:v>
                </c:pt>
                <c:pt idx="22600">
                  <c:v>1.2959000000000001</c:v>
                </c:pt>
                <c:pt idx="22601">
                  <c:v>1.3938999999999999</c:v>
                </c:pt>
                <c:pt idx="22602">
                  <c:v>1.4582999999999999</c:v>
                </c:pt>
                <c:pt idx="22603">
                  <c:v>1.2271000000000001</c:v>
                </c:pt>
                <c:pt idx="22604">
                  <c:v>1.0716000000000001</c:v>
                </c:pt>
                <c:pt idx="22605">
                  <c:v>0.82050000000000001</c:v>
                </c:pt>
                <c:pt idx="22606">
                  <c:v>1.2661</c:v>
                </c:pt>
                <c:pt idx="22607">
                  <c:v>1.0952999999999999</c:v>
                </c:pt>
                <c:pt idx="22608">
                  <c:v>1.0354000000000001</c:v>
                </c:pt>
                <c:pt idx="22609">
                  <c:v>1.1583000000000001</c:v>
                </c:pt>
                <c:pt idx="22610">
                  <c:v>0.9889</c:v>
                </c:pt>
                <c:pt idx="22611">
                  <c:v>1.4286000000000001</c:v>
                </c:pt>
                <c:pt idx="22612">
                  <c:v>1.2969999999999999</c:v>
                </c:pt>
                <c:pt idx="22613">
                  <c:v>1.2744</c:v>
                </c:pt>
                <c:pt idx="22614">
                  <c:v>1.3283</c:v>
                </c:pt>
                <c:pt idx="22615">
                  <c:v>1.6014999999999999</c:v>
                </c:pt>
                <c:pt idx="22616">
                  <c:v>1.581</c:v>
                </c:pt>
                <c:pt idx="22617">
                  <c:v>1.4363999999999999</c:v>
                </c:pt>
                <c:pt idx="22618">
                  <c:v>1.7164999999999999</c:v>
                </c:pt>
                <c:pt idx="22619">
                  <c:v>2.2991999999999999</c:v>
                </c:pt>
                <c:pt idx="22620">
                  <c:v>1.6656</c:v>
                </c:pt>
                <c:pt idx="22621">
                  <c:v>1.5934999999999999</c:v>
                </c:pt>
                <c:pt idx="22622">
                  <c:v>1.6791</c:v>
                </c:pt>
                <c:pt idx="22623">
                  <c:v>1.5016</c:v>
                </c:pt>
                <c:pt idx="22624">
                  <c:v>1.2399</c:v>
                </c:pt>
                <c:pt idx="22625">
                  <c:v>1.073</c:v>
                </c:pt>
                <c:pt idx="22626">
                  <c:v>1.3291999999999999</c:v>
                </c:pt>
                <c:pt idx="22627">
                  <c:v>1.1808000000000001</c:v>
                </c:pt>
                <c:pt idx="22628">
                  <c:v>1.6092</c:v>
                </c:pt>
                <c:pt idx="22629">
                  <c:v>1.3580000000000001</c:v>
                </c:pt>
                <c:pt idx="22630">
                  <c:v>1.1376999999999999</c:v>
                </c:pt>
                <c:pt idx="22631">
                  <c:v>0.73229999999999995</c:v>
                </c:pt>
                <c:pt idx="22632">
                  <c:v>0.6734</c:v>
                </c:pt>
                <c:pt idx="22633">
                  <c:v>0.42470000000000002</c:v>
                </c:pt>
                <c:pt idx="22634">
                  <c:v>0.51659999999999995</c:v>
                </c:pt>
                <c:pt idx="22635">
                  <c:v>1.0928</c:v>
                </c:pt>
                <c:pt idx="22636">
                  <c:v>1.3677999999999999</c:v>
                </c:pt>
                <c:pt idx="22637">
                  <c:v>2.4969999999999999</c:v>
                </c:pt>
                <c:pt idx="22638">
                  <c:v>2.5912000000000002</c:v>
                </c:pt>
                <c:pt idx="22639">
                  <c:v>2.1741000000000001</c:v>
                </c:pt>
                <c:pt idx="22640">
                  <c:v>2.0482999999999998</c:v>
                </c:pt>
                <c:pt idx="22641">
                  <c:v>2.0482999999999998</c:v>
                </c:pt>
                <c:pt idx="22642">
                  <c:v>1.8879999999999999</c:v>
                </c:pt>
                <c:pt idx="22643">
                  <c:v>1.373</c:v>
                </c:pt>
                <c:pt idx="22644">
                  <c:v>1.425</c:v>
                </c:pt>
                <c:pt idx="22645">
                  <c:v>1.028</c:v>
                </c:pt>
                <c:pt idx="22646">
                  <c:v>0.96640000000000004</c:v>
                </c:pt>
                <c:pt idx="22647">
                  <c:v>1.1004</c:v>
                </c:pt>
                <c:pt idx="22648">
                  <c:v>0.52990000000000004</c:v>
                </c:pt>
                <c:pt idx="22649">
                  <c:v>0.6804</c:v>
                </c:pt>
                <c:pt idx="22650">
                  <c:v>0.67620000000000002</c:v>
                </c:pt>
                <c:pt idx="22651">
                  <c:v>0.77390000000000003</c:v>
                </c:pt>
                <c:pt idx="22652">
                  <c:v>0.5927</c:v>
                </c:pt>
                <c:pt idx="22653">
                  <c:v>0.62629999999999997</c:v>
                </c:pt>
                <c:pt idx="22654">
                  <c:v>0.24909999999999999</c:v>
                </c:pt>
                <c:pt idx="22655">
                  <c:v>0.32929999999999998</c:v>
                </c:pt>
                <c:pt idx="22656">
                  <c:v>0.29609999999999997</c:v>
                </c:pt>
                <c:pt idx="22657">
                  <c:v>0.16739999999999999</c:v>
                </c:pt>
                <c:pt idx="22658">
                  <c:v>1.8100000000000002E-2</c:v>
                </c:pt>
                <c:pt idx="22659">
                  <c:v>1.8200000000000001E-2</c:v>
                </c:pt>
                <c:pt idx="22660">
                  <c:v>0.19900000000000001</c:v>
                </c:pt>
                <c:pt idx="22661">
                  <c:v>0.56140000000000001</c:v>
                </c:pt>
                <c:pt idx="22662">
                  <c:v>0.14649999999999999</c:v>
                </c:pt>
                <c:pt idx="22663">
                  <c:v>0.67900000000000005</c:v>
                </c:pt>
                <c:pt idx="22664">
                  <c:v>0.5907</c:v>
                </c:pt>
                <c:pt idx="22665">
                  <c:v>0.33279999999999998</c:v>
                </c:pt>
                <c:pt idx="22666">
                  <c:v>0.40510000000000002</c:v>
                </c:pt>
                <c:pt idx="22667">
                  <c:v>1.8700000000000001E-2</c:v>
                </c:pt>
                <c:pt idx="22668">
                  <c:v>5.2499999999999998E-2</c:v>
                </c:pt>
                <c:pt idx="22669">
                  <c:v>3.2800000000000003E-2</c:v>
                </c:pt>
                <c:pt idx="22670">
                  <c:v>0.19520000000000001</c:v>
                </c:pt>
                <c:pt idx="22671">
                  <c:v>0.57989999999999997</c:v>
                </c:pt>
                <c:pt idx="22672">
                  <c:v>0.54820000000000002</c:v>
                </c:pt>
                <c:pt idx="22673">
                  <c:v>0.28139999999999998</c:v>
                </c:pt>
                <c:pt idx="22674">
                  <c:v>0.23039999999999999</c:v>
                </c:pt>
                <c:pt idx="22675">
                  <c:v>0.20050000000000001</c:v>
                </c:pt>
                <c:pt idx="22676">
                  <c:v>0.56169999999999998</c:v>
                </c:pt>
                <c:pt idx="22677">
                  <c:v>0.76400000000000001</c:v>
                </c:pt>
                <c:pt idx="22678">
                  <c:v>0.81779999999999997</c:v>
                </c:pt>
                <c:pt idx="22679">
                  <c:v>0.72960000000000003</c:v>
                </c:pt>
                <c:pt idx="22680">
                  <c:v>0.61560000000000004</c:v>
                </c:pt>
                <c:pt idx="22681">
                  <c:v>0.29570000000000002</c:v>
                </c:pt>
                <c:pt idx="22682">
                  <c:v>0.43609999999999999</c:v>
                </c:pt>
                <c:pt idx="22683">
                  <c:v>0.42409999999999998</c:v>
                </c:pt>
                <c:pt idx="22684">
                  <c:v>0.45900000000000002</c:v>
                </c:pt>
                <c:pt idx="22685">
                  <c:v>0.61019999999999996</c:v>
                </c:pt>
                <c:pt idx="22686">
                  <c:v>0.35510000000000003</c:v>
                </c:pt>
                <c:pt idx="22687">
                  <c:v>0.57920000000000005</c:v>
                </c:pt>
                <c:pt idx="22688">
                  <c:v>0.56869999999999998</c:v>
                </c:pt>
                <c:pt idx="22689">
                  <c:v>0.36720000000000003</c:v>
                </c:pt>
                <c:pt idx="22690">
                  <c:v>0.45329999999999998</c:v>
                </c:pt>
                <c:pt idx="22691">
                  <c:v>0.41560000000000002</c:v>
                </c:pt>
                <c:pt idx="22692">
                  <c:v>0.2084</c:v>
                </c:pt>
                <c:pt idx="22693">
                  <c:v>0.16789999999999999</c:v>
                </c:pt>
                <c:pt idx="22694">
                  <c:v>0.16789999999999999</c:v>
                </c:pt>
                <c:pt idx="22695">
                  <c:v>5.3900000000000003E-2</c:v>
                </c:pt>
                <c:pt idx="22696">
                  <c:v>3.8E-3</c:v>
                </c:pt>
                <c:pt idx="22697">
                  <c:v>1.0500000000000001E-2</c:v>
                </c:pt>
                <c:pt idx="22698">
                  <c:v>8.3500000000000005E-2</c:v>
                </c:pt>
                <c:pt idx="22699">
                  <c:v>0.1673</c:v>
                </c:pt>
                <c:pt idx="22700">
                  <c:v>0.20799999999999999</c:v>
                </c:pt>
                <c:pt idx="22701">
                  <c:v>0.22789999999999999</c:v>
                </c:pt>
                <c:pt idx="22702">
                  <c:v>0.1074</c:v>
                </c:pt>
                <c:pt idx="22703">
                  <c:v>8.77E-2</c:v>
                </c:pt>
                <c:pt idx="22704">
                  <c:v>0.1822</c:v>
                </c:pt>
                <c:pt idx="22705">
                  <c:v>0.25740000000000002</c:v>
                </c:pt>
                <c:pt idx="22706">
                  <c:v>0.14990000000000001</c:v>
                </c:pt>
                <c:pt idx="22707">
                  <c:v>0.1711</c:v>
                </c:pt>
                <c:pt idx="22708">
                  <c:v>0.46510000000000001</c:v>
                </c:pt>
                <c:pt idx="22709">
                  <c:v>0.68279999999999996</c:v>
                </c:pt>
                <c:pt idx="22710">
                  <c:v>0.34899999999999998</c:v>
                </c:pt>
                <c:pt idx="22711">
                  <c:v>0.55789999999999995</c:v>
                </c:pt>
                <c:pt idx="22712">
                  <c:v>0.47620000000000001</c:v>
                </c:pt>
                <c:pt idx="22713">
                  <c:v>0.7258</c:v>
                </c:pt>
                <c:pt idx="22714">
                  <c:v>0.83689999999999998</c:v>
                </c:pt>
                <c:pt idx="22715">
                  <c:v>0.59099999999999997</c:v>
                </c:pt>
                <c:pt idx="22716">
                  <c:v>0.96630000000000005</c:v>
                </c:pt>
                <c:pt idx="22717">
                  <c:v>1.2490000000000001</c:v>
                </c:pt>
                <c:pt idx="22718">
                  <c:v>0.84319999999999995</c:v>
                </c:pt>
                <c:pt idx="22719">
                  <c:v>1.1123000000000001</c:v>
                </c:pt>
                <c:pt idx="22720">
                  <c:v>1.302</c:v>
                </c:pt>
                <c:pt idx="22721">
                  <c:v>0.78569999999999995</c:v>
                </c:pt>
                <c:pt idx="22722">
                  <c:v>0.75819999999999999</c:v>
                </c:pt>
                <c:pt idx="22723">
                  <c:v>0.76249999999999996</c:v>
                </c:pt>
                <c:pt idx="22724">
                  <c:v>0.54790000000000005</c:v>
                </c:pt>
                <c:pt idx="22725">
                  <c:v>0.66549999999999998</c:v>
                </c:pt>
                <c:pt idx="22726">
                  <c:v>0.745</c:v>
                </c:pt>
                <c:pt idx="22727">
                  <c:v>0.5494</c:v>
                </c:pt>
                <c:pt idx="22728">
                  <c:v>0.78990000000000005</c:v>
                </c:pt>
                <c:pt idx="22729">
                  <c:v>0.67730000000000001</c:v>
                </c:pt>
                <c:pt idx="22730">
                  <c:v>0.82799999999999996</c:v>
                </c:pt>
                <c:pt idx="22731">
                  <c:v>0.50129999999999997</c:v>
                </c:pt>
                <c:pt idx="22732">
                  <c:v>0.26500000000000001</c:v>
                </c:pt>
                <c:pt idx="22733">
                  <c:v>0.1391</c:v>
                </c:pt>
                <c:pt idx="22734">
                  <c:v>0.33029999999999998</c:v>
                </c:pt>
                <c:pt idx="22735">
                  <c:v>0.1313</c:v>
                </c:pt>
                <c:pt idx="22736">
                  <c:v>0.1242</c:v>
                </c:pt>
                <c:pt idx="22737">
                  <c:v>3.9699999999999999E-2</c:v>
                </c:pt>
                <c:pt idx="22738">
                  <c:v>0.1384</c:v>
                </c:pt>
                <c:pt idx="22739">
                  <c:v>2.2800000000000001E-2</c:v>
                </c:pt>
                <c:pt idx="22740">
                  <c:v>0.18809999999999999</c:v>
                </c:pt>
                <c:pt idx="22741">
                  <c:v>0.14119999999999999</c:v>
                </c:pt>
                <c:pt idx="22742">
                  <c:v>0.23200000000000001</c:v>
                </c:pt>
                <c:pt idx="22743">
                  <c:v>3.1E-2</c:v>
                </c:pt>
                <c:pt idx="22744">
                  <c:v>0.104</c:v>
                </c:pt>
                <c:pt idx="22745">
                  <c:v>0.13730000000000001</c:v>
                </c:pt>
                <c:pt idx="22746">
                  <c:v>0.1857</c:v>
                </c:pt>
                <c:pt idx="22747">
                  <c:v>9.0899999999999995E-2</c:v>
                </c:pt>
                <c:pt idx="22748">
                  <c:v>0.17510000000000001</c:v>
                </c:pt>
                <c:pt idx="22749">
                  <c:v>0.25080000000000002</c:v>
                </c:pt>
                <c:pt idx="22750">
                  <c:v>7.4999999999999997E-3</c:v>
                </c:pt>
                <c:pt idx="22751">
                  <c:v>4.4999999999999998E-2</c:v>
                </c:pt>
                <c:pt idx="22752">
                  <c:v>0.4506</c:v>
                </c:pt>
                <c:pt idx="22753">
                  <c:v>0.37980000000000003</c:v>
                </c:pt>
                <c:pt idx="22754">
                  <c:v>0.61129999999999995</c:v>
                </c:pt>
                <c:pt idx="22755">
                  <c:v>0.3039</c:v>
                </c:pt>
                <c:pt idx="22756">
                  <c:v>0.3039</c:v>
                </c:pt>
                <c:pt idx="22757">
                  <c:v>5.96E-2</c:v>
                </c:pt>
                <c:pt idx="22758">
                  <c:v>0.25180000000000002</c:v>
                </c:pt>
                <c:pt idx="22759">
                  <c:v>0.1052</c:v>
                </c:pt>
                <c:pt idx="22760">
                  <c:v>6.0499999999999998E-2</c:v>
                </c:pt>
                <c:pt idx="22761">
                  <c:v>0.14330000000000001</c:v>
                </c:pt>
                <c:pt idx="22762">
                  <c:v>2.3E-2</c:v>
                </c:pt>
                <c:pt idx="22763">
                  <c:v>0.2681</c:v>
                </c:pt>
                <c:pt idx="22764">
                  <c:v>0.25679999999999997</c:v>
                </c:pt>
                <c:pt idx="22765">
                  <c:v>0.48849999999999999</c:v>
                </c:pt>
                <c:pt idx="22766">
                  <c:v>0.58009999999999995</c:v>
                </c:pt>
                <c:pt idx="22767">
                  <c:v>0.41289999999999999</c:v>
                </c:pt>
                <c:pt idx="22768">
                  <c:v>0.41909999999999997</c:v>
                </c:pt>
                <c:pt idx="22769">
                  <c:v>0.23719999999999999</c:v>
                </c:pt>
                <c:pt idx="22770">
                  <c:v>0.63129999999999997</c:v>
                </c:pt>
                <c:pt idx="22771">
                  <c:v>0.56589999999999996</c:v>
                </c:pt>
                <c:pt idx="22772">
                  <c:v>0.54569999999999996</c:v>
                </c:pt>
                <c:pt idx="22773">
                  <c:v>0.51049999999999995</c:v>
                </c:pt>
                <c:pt idx="22774">
                  <c:v>0.88939999999999997</c:v>
                </c:pt>
                <c:pt idx="22775">
                  <c:v>0.88939999999999997</c:v>
                </c:pt>
                <c:pt idx="22776">
                  <c:v>0.57599999999999996</c:v>
                </c:pt>
                <c:pt idx="22777">
                  <c:v>0.55349999999999999</c:v>
                </c:pt>
                <c:pt idx="22778">
                  <c:v>0.37280000000000002</c:v>
                </c:pt>
                <c:pt idx="22779">
                  <c:v>0.33339999999999997</c:v>
                </c:pt>
                <c:pt idx="22780">
                  <c:v>0.69320000000000004</c:v>
                </c:pt>
                <c:pt idx="22781">
                  <c:v>0.23749999999999999</c:v>
                </c:pt>
                <c:pt idx="22782">
                  <c:v>7.4499999999999997E-2</c:v>
                </c:pt>
                <c:pt idx="22783">
                  <c:v>1.24E-2</c:v>
                </c:pt>
                <c:pt idx="22784">
                  <c:v>9.7000000000000003E-2</c:v>
                </c:pt>
                <c:pt idx="22785">
                  <c:v>4.6300000000000001E-2</c:v>
                </c:pt>
                <c:pt idx="22786">
                  <c:v>0.13289999999999999</c:v>
                </c:pt>
                <c:pt idx="22787">
                  <c:v>2.7300000000000001E-2</c:v>
                </c:pt>
                <c:pt idx="22788">
                  <c:v>3.0700000000000002E-2</c:v>
                </c:pt>
                <c:pt idx="22789">
                  <c:v>0.34849999999999998</c:v>
                </c:pt>
                <c:pt idx="22790">
                  <c:v>4.3E-3</c:v>
                </c:pt>
                <c:pt idx="22791">
                  <c:v>6.0499999999999998E-2</c:v>
                </c:pt>
                <c:pt idx="22792">
                  <c:v>9.1000000000000004E-3</c:v>
                </c:pt>
                <c:pt idx="22793">
                  <c:v>0.31069999999999998</c:v>
                </c:pt>
                <c:pt idx="22794">
                  <c:v>0.2999</c:v>
                </c:pt>
                <c:pt idx="22795">
                  <c:v>0.6421</c:v>
                </c:pt>
                <c:pt idx="22796">
                  <c:v>0.42059999999999997</c:v>
                </c:pt>
                <c:pt idx="22797">
                  <c:v>0.52569999999999995</c:v>
                </c:pt>
                <c:pt idx="22798">
                  <c:v>0.62609999999999999</c:v>
                </c:pt>
                <c:pt idx="22799">
                  <c:v>0.74419999999999997</c:v>
                </c:pt>
                <c:pt idx="22800">
                  <c:v>0.90600000000000003</c:v>
                </c:pt>
                <c:pt idx="22801">
                  <c:v>0.85019999999999996</c:v>
                </c:pt>
                <c:pt idx="22802">
                  <c:v>0.73699999999999999</c:v>
                </c:pt>
                <c:pt idx="22803">
                  <c:v>0.64549999999999996</c:v>
                </c:pt>
                <c:pt idx="22804">
                  <c:v>0.92359999999999998</c:v>
                </c:pt>
                <c:pt idx="22805">
                  <c:v>0.65949999999999998</c:v>
                </c:pt>
                <c:pt idx="22806">
                  <c:v>1.2243999999999999</c:v>
                </c:pt>
                <c:pt idx="22807">
                  <c:v>0.90310000000000001</c:v>
                </c:pt>
                <c:pt idx="22808">
                  <c:v>0.47239999999999999</c:v>
                </c:pt>
                <c:pt idx="22809">
                  <c:v>0.67830000000000001</c:v>
                </c:pt>
                <c:pt idx="22810">
                  <c:v>0.47860000000000003</c:v>
                </c:pt>
                <c:pt idx="22811">
                  <c:v>0.95069999999999999</c:v>
                </c:pt>
                <c:pt idx="22812">
                  <c:v>0.54810000000000003</c:v>
                </c:pt>
                <c:pt idx="22813">
                  <c:v>0.65620000000000001</c:v>
                </c:pt>
                <c:pt idx="22814">
                  <c:v>0.53249999999999997</c:v>
                </c:pt>
                <c:pt idx="22815">
                  <c:v>0.53920000000000001</c:v>
                </c:pt>
                <c:pt idx="22816">
                  <c:v>0.61209999999999998</c:v>
                </c:pt>
                <c:pt idx="22817">
                  <c:v>0.87729999999999997</c:v>
                </c:pt>
                <c:pt idx="22818">
                  <c:v>0.65069999999999995</c:v>
                </c:pt>
                <c:pt idx="22819">
                  <c:v>0.69579999999999997</c:v>
                </c:pt>
                <c:pt idx="22820">
                  <c:v>0.44290000000000002</c:v>
                </c:pt>
                <c:pt idx="22821">
                  <c:v>0.30980000000000002</c:v>
                </c:pt>
                <c:pt idx="22822">
                  <c:v>8.6999999999999994E-2</c:v>
                </c:pt>
                <c:pt idx="22823">
                  <c:v>3.9300000000000002E-2</c:v>
                </c:pt>
                <c:pt idx="22824">
                  <c:v>0.24079999999999999</c:v>
                </c:pt>
                <c:pt idx="22825">
                  <c:v>0.15970000000000001</c:v>
                </c:pt>
                <c:pt idx="22826">
                  <c:v>4.5900000000000003E-2</c:v>
                </c:pt>
                <c:pt idx="22827">
                  <c:v>4.0500000000000001E-2</c:v>
                </c:pt>
                <c:pt idx="22828">
                  <c:v>1.9E-2</c:v>
                </c:pt>
                <c:pt idx="22829">
                  <c:v>0.22470000000000001</c:v>
                </c:pt>
                <c:pt idx="22830">
                  <c:v>0.21149999999999999</c:v>
                </c:pt>
                <c:pt idx="22831">
                  <c:v>0.1021</c:v>
                </c:pt>
                <c:pt idx="22832">
                  <c:v>0.2984</c:v>
                </c:pt>
                <c:pt idx="22833">
                  <c:v>0.1661</c:v>
                </c:pt>
                <c:pt idx="22834">
                  <c:v>0.1143</c:v>
                </c:pt>
                <c:pt idx="22835">
                  <c:v>0.37130000000000002</c:v>
                </c:pt>
                <c:pt idx="22836">
                  <c:v>0.21890000000000001</c:v>
                </c:pt>
                <c:pt idx="22837">
                  <c:v>0.61739999999999995</c:v>
                </c:pt>
                <c:pt idx="22838">
                  <c:v>0.61739999999999995</c:v>
                </c:pt>
                <c:pt idx="22839">
                  <c:v>0.34</c:v>
                </c:pt>
                <c:pt idx="22840">
                  <c:v>0.50309999999999999</c:v>
                </c:pt>
                <c:pt idx="22841">
                  <c:v>0.27379999999999999</c:v>
                </c:pt>
                <c:pt idx="22842">
                  <c:v>0.2082</c:v>
                </c:pt>
                <c:pt idx="22843">
                  <c:v>0.36870000000000003</c:v>
                </c:pt>
                <c:pt idx="22844">
                  <c:v>0.60640000000000005</c:v>
                </c:pt>
                <c:pt idx="22845">
                  <c:v>0.50460000000000005</c:v>
                </c:pt>
                <c:pt idx="22846">
                  <c:v>0.55610000000000004</c:v>
                </c:pt>
                <c:pt idx="22847">
                  <c:v>0.9022</c:v>
                </c:pt>
                <c:pt idx="22848">
                  <c:v>0.89119999999999999</c:v>
                </c:pt>
                <c:pt idx="22849">
                  <c:v>0.54869999999999997</c:v>
                </c:pt>
                <c:pt idx="22850">
                  <c:v>0.59119999999999995</c:v>
                </c:pt>
                <c:pt idx="22851">
                  <c:v>1.0999999999999999E-2</c:v>
                </c:pt>
                <c:pt idx="22852">
                  <c:v>0.25090000000000001</c:v>
                </c:pt>
                <c:pt idx="22853">
                  <c:v>9.0499999999999997E-2</c:v>
                </c:pt>
                <c:pt idx="22854">
                  <c:v>2.1000000000000001E-2</c:v>
                </c:pt>
                <c:pt idx="22855">
                  <c:v>0.11600000000000001</c:v>
                </c:pt>
                <c:pt idx="22856">
                  <c:v>0.29099999999999998</c:v>
                </c:pt>
                <c:pt idx="22857">
                  <c:v>0.14630000000000001</c:v>
                </c:pt>
                <c:pt idx="22858">
                  <c:v>0.23760000000000001</c:v>
                </c:pt>
                <c:pt idx="22859">
                  <c:v>0.33879999999999999</c:v>
                </c:pt>
                <c:pt idx="22860">
                  <c:v>8.4099999999999994E-2</c:v>
                </c:pt>
                <c:pt idx="22861">
                  <c:v>4.8099999999999997E-2</c:v>
                </c:pt>
                <c:pt idx="22862">
                  <c:v>5.91E-2</c:v>
                </c:pt>
                <c:pt idx="22863">
                  <c:v>0.2034</c:v>
                </c:pt>
                <c:pt idx="22864">
                  <c:v>0.44</c:v>
                </c:pt>
                <c:pt idx="22865">
                  <c:v>1.32E-2</c:v>
                </c:pt>
                <c:pt idx="22866">
                  <c:v>0.40089999999999998</c:v>
                </c:pt>
                <c:pt idx="22867">
                  <c:v>0.66800000000000004</c:v>
                </c:pt>
                <c:pt idx="22868">
                  <c:v>0.65749999999999997</c:v>
                </c:pt>
                <c:pt idx="22869">
                  <c:v>0.46050000000000002</c:v>
                </c:pt>
                <c:pt idx="22870">
                  <c:v>0.46050000000000002</c:v>
                </c:pt>
                <c:pt idx="22871">
                  <c:v>0.435</c:v>
                </c:pt>
                <c:pt idx="22872">
                  <c:v>0.47499999999999998</c:v>
                </c:pt>
                <c:pt idx="22873">
                  <c:v>0.55649999999999999</c:v>
                </c:pt>
                <c:pt idx="22874">
                  <c:v>0.43630000000000002</c:v>
                </c:pt>
                <c:pt idx="22875">
                  <c:v>0.49890000000000001</c:v>
                </c:pt>
                <c:pt idx="22876">
                  <c:v>0.57899999999999996</c:v>
                </c:pt>
                <c:pt idx="22877">
                  <c:v>0.82989999999999997</c:v>
                </c:pt>
                <c:pt idx="22878">
                  <c:v>0.99009999999999998</c:v>
                </c:pt>
                <c:pt idx="22879">
                  <c:v>0.71430000000000005</c:v>
                </c:pt>
                <c:pt idx="22880">
                  <c:v>0.59240000000000004</c:v>
                </c:pt>
                <c:pt idx="22881">
                  <c:v>0.65290000000000004</c:v>
                </c:pt>
                <c:pt idx="22882">
                  <c:v>0.69299999999999995</c:v>
                </c:pt>
                <c:pt idx="22883">
                  <c:v>0.70889999999999997</c:v>
                </c:pt>
                <c:pt idx="22884">
                  <c:v>0.30840000000000001</c:v>
                </c:pt>
                <c:pt idx="22885">
                  <c:v>0.30840000000000001</c:v>
                </c:pt>
                <c:pt idx="22886">
                  <c:v>0.42880000000000001</c:v>
                </c:pt>
                <c:pt idx="22887">
                  <c:v>0.47620000000000001</c:v>
                </c:pt>
                <c:pt idx="22888">
                  <c:v>0.51239999999999997</c:v>
                </c:pt>
                <c:pt idx="22889">
                  <c:v>0.73119999999999996</c:v>
                </c:pt>
                <c:pt idx="22890">
                  <c:v>0.51439999999999997</c:v>
                </c:pt>
                <c:pt idx="22891">
                  <c:v>0.59450000000000003</c:v>
                </c:pt>
                <c:pt idx="22892">
                  <c:v>0.49719999999999998</c:v>
                </c:pt>
                <c:pt idx="22893">
                  <c:v>0.1767</c:v>
                </c:pt>
                <c:pt idx="22894">
                  <c:v>0.2288</c:v>
                </c:pt>
                <c:pt idx="22895">
                  <c:v>0.24460000000000001</c:v>
                </c:pt>
                <c:pt idx="22896">
                  <c:v>1.6500000000000001E-2</c:v>
                </c:pt>
                <c:pt idx="22897">
                  <c:v>0.29349999999999998</c:v>
                </c:pt>
                <c:pt idx="22898">
                  <c:v>7.7000000000000002E-3</c:v>
                </c:pt>
                <c:pt idx="22899">
                  <c:v>4.5199999999999997E-2</c:v>
                </c:pt>
                <c:pt idx="22900">
                  <c:v>0.10249999999999999</c:v>
                </c:pt>
                <c:pt idx="22901">
                  <c:v>0.14019999999999999</c:v>
                </c:pt>
                <c:pt idx="22902">
                  <c:v>8.5599999999999996E-2</c:v>
                </c:pt>
                <c:pt idx="22903">
                  <c:v>0.2472</c:v>
                </c:pt>
                <c:pt idx="22904">
                  <c:v>7.3000000000000001E-3</c:v>
                </c:pt>
                <c:pt idx="22905">
                  <c:v>0.24329999999999999</c:v>
                </c:pt>
                <c:pt idx="22906">
                  <c:v>0.45319999999999999</c:v>
                </c:pt>
                <c:pt idx="22907">
                  <c:v>0.30590000000000001</c:v>
                </c:pt>
                <c:pt idx="22908">
                  <c:v>0.7732</c:v>
                </c:pt>
                <c:pt idx="22909">
                  <c:v>0.72019999999999995</c:v>
                </c:pt>
                <c:pt idx="22910">
                  <c:v>0.57150000000000001</c:v>
                </c:pt>
                <c:pt idx="22911">
                  <c:v>0.54530000000000001</c:v>
                </c:pt>
                <c:pt idx="22912">
                  <c:v>0.47099999999999997</c:v>
                </c:pt>
                <c:pt idx="22913">
                  <c:v>8.0699999999999994E-2</c:v>
                </c:pt>
                <c:pt idx="22914">
                  <c:v>7.8200000000000006E-2</c:v>
                </c:pt>
                <c:pt idx="22915">
                  <c:v>0.18870000000000001</c:v>
                </c:pt>
                <c:pt idx="22916">
                  <c:v>3.8800000000000001E-2</c:v>
                </c:pt>
                <c:pt idx="22917">
                  <c:v>0.3548</c:v>
                </c:pt>
                <c:pt idx="22918">
                  <c:v>0.1837</c:v>
                </c:pt>
                <c:pt idx="22919">
                  <c:v>0.13039999999999999</c:v>
                </c:pt>
                <c:pt idx="22920">
                  <c:v>7.4200000000000002E-2</c:v>
                </c:pt>
                <c:pt idx="22921">
                  <c:v>0.30409999999999998</c:v>
                </c:pt>
                <c:pt idx="22922">
                  <c:v>0.16819999999999999</c:v>
                </c:pt>
                <c:pt idx="22923">
                  <c:v>0.46560000000000001</c:v>
                </c:pt>
                <c:pt idx="22924">
                  <c:v>0.79210000000000003</c:v>
                </c:pt>
                <c:pt idx="22925">
                  <c:v>0.44779999999999998</c:v>
                </c:pt>
                <c:pt idx="22926">
                  <c:v>0.55920000000000003</c:v>
                </c:pt>
                <c:pt idx="22927">
                  <c:v>0.76970000000000005</c:v>
                </c:pt>
                <c:pt idx="22928">
                  <c:v>0.76970000000000005</c:v>
                </c:pt>
                <c:pt idx="22929">
                  <c:v>0.60919999999999996</c:v>
                </c:pt>
                <c:pt idx="22930">
                  <c:v>0.76100000000000001</c:v>
                </c:pt>
                <c:pt idx="22931">
                  <c:v>0.90459999999999996</c:v>
                </c:pt>
                <c:pt idx="22932">
                  <c:v>0.96479999999999999</c:v>
                </c:pt>
                <c:pt idx="22933">
                  <c:v>0.74609999999999999</c:v>
                </c:pt>
                <c:pt idx="22934">
                  <c:v>0.63749999999999996</c:v>
                </c:pt>
                <c:pt idx="22935">
                  <c:v>0.60470000000000002</c:v>
                </c:pt>
                <c:pt idx="22936">
                  <c:v>8.4000000000000005E-2</c:v>
                </c:pt>
                <c:pt idx="22937">
                  <c:v>0.42449999999999999</c:v>
                </c:pt>
                <c:pt idx="22938">
                  <c:v>0.3896</c:v>
                </c:pt>
                <c:pt idx="22939">
                  <c:v>0.188</c:v>
                </c:pt>
                <c:pt idx="22940">
                  <c:v>0.52070000000000005</c:v>
                </c:pt>
                <c:pt idx="22941">
                  <c:v>0.3599</c:v>
                </c:pt>
                <c:pt idx="22942">
                  <c:v>0.22090000000000001</c:v>
                </c:pt>
                <c:pt idx="22943">
                  <c:v>0.35449999999999998</c:v>
                </c:pt>
                <c:pt idx="22944">
                  <c:v>0.5343</c:v>
                </c:pt>
                <c:pt idx="22945">
                  <c:v>0.27939999999999998</c:v>
                </c:pt>
                <c:pt idx="22946">
                  <c:v>0.44800000000000001</c:v>
                </c:pt>
                <c:pt idx="22947">
                  <c:v>0.33600000000000002</c:v>
                </c:pt>
                <c:pt idx="22948">
                  <c:v>0.27500000000000002</c:v>
                </c:pt>
                <c:pt idx="22949">
                  <c:v>0.3145</c:v>
                </c:pt>
                <c:pt idx="22950">
                  <c:v>0.32100000000000001</c:v>
                </c:pt>
                <c:pt idx="22951">
                  <c:v>0.33729999999999999</c:v>
                </c:pt>
                <c:pt idx="22952">
                  <c:v>0.68720000000000003</c:v>
                </c:pt>
                <c:pt idx="22953">
                  <c:v>0.46660000000000001</c:v>
                </c:pt>
                <c:pt idx="22954">
                  <c:v>0.21490000000000001</c:v>
                </c:pt>
                <c:pt idx="22955">
                  <c:v>0.24049999999999999</c:v>
                </c:pt>
                <c:pt idx="22956">
                  <c:v>0.2429</c:v>
                </c:pt>
                <c:pt idx="22957">
                  <c:v>0.46850000000000003</c:v>
                </c:pt>
                <c:pt idx="22958">
                  <c:v>0.27660000000000001</c:v>
                </c:pt>
                <c:pt idx="22959">
                  <c:v>0.46629999999999999</c:v>
                </c:pt>
                <c:pt idx="22960">
                  <c:v>7.9000000000000008E-3</c:v>
                </c:pt>
                <c:pt idx="22961">
                  <c:v>0.36349999999999999</c:v>
                </c:pt>
                <c:pt idx="22962">
                  <c:v>0.45200000000000001</c:v>
                </c:pt>
                <c:pt idx="22963">
                  <c:v>6.9199999999999998E-2</c:v>
                </c:pt>
                <c:pt idx="22964">
                  <c:v>6.2E-2</c:v>
                </c:pt>
                <c:pt idx="22965">
                  <c:v>0.308</c:v>
                </c:pt>
                <c:pt idx="22966">
                  <c:v>0.40749999999999997</c:v>
                </c:pt>
                <c:pt idx="22967">
                  <c:v>0.26640000000000003</c:v>
                </c:pt>
                <c:pt idx="22968">
                  <c:v>0.2351</c:v>
                </c:pt>
                <c:pt idx="22969">
                  <c:v>0.15679999999999999</c:v>
                </c:pt>
                <c:pt idx="22970">
                  <c:v>2.01E-2</c:v>
                </c:pt>
                <c:pt idx="22971">
                  <c:v>7.5300000000000006E-2</c:v>
                </c:pt>
                <c:pt idx="22972">
                  <c:v>0.13850000000000001</c:v>
                </c:pt>
                <c:pt idx="22973">
                  <c:v>4.8899999999999999E-2</c:v>
                </c:pt>
                <c:pt idx="22974">
                  <c:v>0.03</c:v>
                </c:pt>
                <c:pt idx="22975">
                  <c:v>0.1101</c:v>
                </c:pt>
                <c:pt idx="22976">
                  <c:v>6.1999999999999998E-3</c:v>
                </c:pt>
                <c:pt idx="22977">
                  <c:v>0.45619999999999999</c:v>
                </c:pt>
                <c:pt idx="22978">
                  <c:v>0.67910000000000004</c:v>
                </c:pt>
                <c:pt idx="22979">
                  <c:v>0.18870000000000001</c:v>
                </c:pt>
                <c:pt idx="22980">
                  <c:v>7.6999999999999999E-2</c:v>
                </c:pt>
                <c:pt idx="22981">
                  <c:v>0.33329999999999999</c:v>
                </c:pt>
                <c:pt idx="22982">
                  <c:v>0.17680000000000001</c:v>
                </c:pt>
                <c:pt idx="22983">
                  <c:v>0.40739999999999998</c:v>
                </c:pt>
                <c:pt idx="22984">
                  <c:v>0.57369999999999999</c:v>
                </c:pt>
                <c:pt idx="22985">
                  <c:v>0.47539999999999999</c:v>
                </c:pt>
                <c:pt idx="22986">
                  <c:v>0.52639999999999998</c:v>
                </c:pt>
                <c:pt idx="22987">
                  <c:v>0.64849999999999997</c:v>
                </c:pt>
                <c:pt idx="22988">
                  <c:v>0.59109999999999996</c:v>
                </c:pt>
                <c:pt idx="22989">
                  <c:v>0.56179999999999997</c:v>
                </c:pt>
                <c:pt idx="22990">
                  <c:v>0.2326</c:v>
                </c:pt>
                <c:pt idx="22991">
                  <c:v>0.50870000000000004</c:v>
                </c:pt>
                <c:pt idx="22992">
                  <c:v>0.65359999999999996</c:v>
                </c:pt>
                <c:pt idx="22993">
                  <c:v>0.76729999999999998</c:v>
                </c:pt>
                <c:pt idx="22994">
                  <c:v>0.76729999999999998</c:v>
                </c:pt>
                <c:pt idx="22995">
                  <c:v>0.46939999999999998</c:v>
                </c:pt>
                <c:pt idx="22996">
                  <c:v>0.38090000000000002</c:v>
                </c:pt>
                <c:pt idx="22997">
                  <c:v>0.20610000000000001</c:v>
                </c:pt>
                <c:pt idx="22998">
                  <c:v>9.9400000000000002E-2</c:v>
                </c:pt>
                <c:pt idx="22999">
                  <c:v>6.7400000000000002E-2</c:v>
                </c:pt>
                <c:pt idx="23000">
                  <c:v>0.3664</c:v>
                </c:pt>
                <c:pt idx="23001">
                  <c:v>0.38850000000000001</c:v>
                </c:pt>
                <c:pt idx="23002">
                  <c:v>0.26350000000000001</c:v>
                </c:pt>
                <c:pt idx="23003">
                  <c:v>7.7200000000000005E-2</c:v>
                </c:pt>
                <c:pt idx="23004">
                  <c:v>0.16500000000000001</c:v>
                </c:pt>
                <c:pt idx="23005">
                  <c:v>0.58620000000000005</c:v>
                </c:pt>
                <c:pt idx="23006">
                  <c:v>0.92520000000000002</c:v>
                </c:pt>
                <c:pt idx="23007">
                  <c:v>0.60599999999999998</c:v>
                </c:pt>
                <c:pt idx="23008">
                  <c:v>0.7107</c:v>
                </c:pt>
                <c:pt idx="23009">
                  <c:v>0.69120000000000004</c:v>
                </c:pt>
                <c:pt idx="23010">
                  <c:v>0.65559999999999996</c:v>
                </c:pt>
                <c:pt idx="23011">
                  <c:v>0.39050000000000001</c:v>
                </c:pt>
                <c:pt idx="23012">
                  <c:v>0.4677</c:v>
                </c:pt>
                <c:pt idx="23013">
                  <c:v>0.4657</c:v>
                </c:pt>
                <c:pt idx="23014">
                  <c:v>0.3271</c:v>
                </c:pt>
                <c:pt idx="23015">
                  <c:v>0.2094</c:v>
                </c:pt>
                <c:pt idx="23016">
                  <c:v>0.46600000000000003</c:v>
                </c:pt>
                <c:pt idx="23017">
                  <c:v>0.23719999999999999</c:v>
                </c:pt>
                <c:pt idx="23018">
                  <c:v>0.21010000000000001</c:v>
                </c:pt>
                <c:pt idx="23019">
                  <c:v>0.49630000000000002</c:v>
                </c:pt>
                <c:pt idx="23020">
                  <c:v>0.31659999999999999</c:v>
                </c:pt>
                <c:pt idx="23021">
                  <c:v>4.7000000000000002E-3</c:v>
                </c:pt>
                <c:pt idx="23022">
                  <c:v>4.7000000000000002E-3</c:v>
                </c:pt>
                <c:pt idx="23023">
                  <c:v>1.7999999999999999E-2</c:v>
                </c:pt>
                <c:pt idx="23024">
                  <c:v>0.1457</c:v>
                </c:pt>
                <c:pt idx="23025">
                  <c:v>0.14549999999999999</c:v>
                </c:pt>
                <c:pt idx="23026">
                  <c:v>0.1966</c:v>
                </c:pt>
                <c:pt idx="23027">
                  <c:v>0.1966</c:v>
                </c:pt>
                <c:pt idx="23028">
                  <c:v>6.6799999999999998E-2</c:v>
                </c:pt>
                <c:pt idx="23029">
                  <c:v>5.6099999999999997E-2</c:v>
                </c:pt>
                <c:pt idx="23030">
                  <c:v>0.49249999999999999</c:v>
                </c:pt>
                <c:pt idx="23031">
                  <c:v>0.30249999999999999</c:v>
                </c:pt>
                <c:pt idx="23032">
                  <c:v>0.30249999999999999</c:v>
                </c:pt>
                <c:pt idx="23033">
                  <c:v>0.37490000000000001</c:v>
                </c:pt>
                <c:pt idx="23034">
                  <c:v>0.40679999999999999</c:v>
                </c:pt>
                <c:pt idx="23035">
                  <c:v>0.65549999999999997</c:v>
                </c:pt>
                <c:pt idx="23036">
                  <c:v>0.84950000000000003</c:v>
                </c:pt>
                <c:pt idx="23037">
                  <c:v>0.58689999999999998</c:v>
                </c:pt>
                <c:pt idx="23038">
                  <c:v>0.70320000000000005</c:v>
                </c:pt>
                <c:pt idx="23039">
                  <c:v>0.62429999999999997</c:v>
                </c:pt>
                <c:pt idx="23040">
                  <c:v>0.74439999999999995</c:v>
                </c:pt>
                <c:pt idx="23041">
                  <c:v>0.77029999999999998</c:v>
                </c:pt>
                <c:pt idx="23042">
                  <c:v>0.7349</c:v>
                </c:pt>
                <c:pt idx="23043">
                  <c:v>0.3614</c:v>
                </c:pt>
                <c:pt idx="23044">
                  <c:v>0.3614</c:v>
                </c:pt>
                <c:pt idx="23045">
                  <c:v>0.30930000000000002</c:v>
                </c:pt>
                <c:pt idx="23046">
                  <c:v>6.3500000000000001E-2</c:v>
                </c:pt>
                <c:pt idx="23047">
                  <c:v>0.28139999999999998</c:v>
                </c:pt>
                <c:pt idx="23048">
                  <c:v>0.14990000000000001</c:v>
                </c:pt>
                <c:pt idx="23049">
                  <c:v>0.38169999999999998</c:v>
                </c:pt>
                <c:pt idx="23050">
                  <c:v>0.51659999999999995</c:v>
                </c:pt>
                <c:pt idx="23051">
                  <c:v>0.48530000000000001</c:v>
                </c:pt>
                <c:pt idx="23052">
                  <c:v>0.3906</c:v>
                </c:pt>
                <c:pt idx="23053">
                  <c:v>0.3906</c:v>
                </c:pt>
                <c:pt idx="23054">
                  <c:v>0.55389999999999995</c:v>
                </c:pt>
                <c:pt idx="23055">
                  <c:v>0.8448</c:v>
                </c:pt>
                <c:pt idx="23056">
                  <c:v>0.81620000000000004</c:v>
                </c:pt>
                <c:pt idx="23057">
                  <c:v>0.84489999999999998</c:v>
                </c:pt>
                <c:pt idx="23058">
                  <c:v>0.74480000000000002</c:v>
                </c:pt>
                <c:pt idx="23059">
                  <c:v>0.78949999999999998</c:v>
                </c:pt>
                <c:pt idx="23060">
                  <c:v>0.78949999999999998</c:v>
                </c:pt>
                <c:pt idx="23061">
                  <c:v>0.58489999999999998</c:v>
                </c:pt>
                <c:pt idx="23062">
                  <c:v>0.81189999999999996</c:v>
                </c:pt>
                <c:pt idx="23063">
                  <c:v>0.4995</c:v>
                </c:pt>
                <c:pt idx="23064">
                  <c:v>0.65969999999999995</c:v>
                </c:pt>
                <c:pt idx="23065">
                  <c:v>0.68840000000000001</c:v>
                </c:pt>
                <c:pt idx="23066">
                  <c:v>0.68840000000000001</c:v>
                </c:pt>
                <c:pt idx="23067">
                  <c:v>0.68589999999999995</c:v>
                </c:pt>
                <c:pt idx="23068">
                  <c:v>0.68589999999999995</c:v>
                </c:pt>
                <c:pt idx="23069">
                  <c:v>0.17050000000000001</c:v>
                </c:pt>
                <c:pt idx="23070">
                  <c:v>0.16059999999999999</c:v>
                </c:pt>
                <c:pt idx="23071">
                  <c:v>0.1598</c:v>
                </c:pt>
                <c:pt idx="23072">
                  <c:v>0.27350000000000002</c:v>
                </c:pt>
                <c:pt idx="23073">
                  <c:v>0.127</c:v>
                </c:pt>
                <c:pt idx="23074">
                  <c:v>0.25209999999999999</c:v>
                </c:pt>
                <c:pt idx="23075">
                  <c:v>0.25209999999999999</c:v>
                </c:pt>
                <c:pt idx="23076">
                  <c:v>0.4662</c:v>
                </c:pt>
                <c:pt idx="23077">
                  <c:v>0.50190000000000001</c:v>
                </c:pt>
                <c:pt idx="23078">
                  <c:v>0.38390000000000002</c:v>
                </c:pt>
                <c:pt idx="23079">
                  <c:v>0.51</c:v>
                </c:pt>
                <c:pt idx="23080">
                  <c:v>0.28870000000000001</c:v>
                </c:pt>
                <c:pt idx="23081">
                  <c:v>0.1774</c:v>
                </c:pt>
                <c:pt idx="23082">
                  <c:v>0.1779</c:v>
                </c:pt>
                <c:pt idx="23083">
                  <c:v>0.1779</c:v>
                </c:pt>
                <c:pt idx="23084">
                  <c:v>0.25800000000000001</c:v>
                </c:pt>
                <c:pt idx="23085">
                  <c:v>0.73860000000000003</c:v>
                </c:pt>
                <c:pt idx="23086">
                  <c:v>0.71199999999999997</c:v>
                </c:pt>
                <c:pt idx="23087">
                  <c:v>0.13009999999999999</c:v>
                </c:pt>
                <c:pt idx="23088">
                  <c:v>0.25480000000000003</c:v>
                </c:pt>
                <c:pt idx="23089">
                  <c:v>0.25480000000000003</c:v>
                </c:pt>
                <c:pt idx="23090">
                  <c:v>0.23899999999999999</c:v>
                </c:pt>
                <c:pt idx="23091">
                  <c:v>0.1183</c:v>
                </c:pt>
                <c:pt idx="23092">
                  <c:v>0.373</c:v>
                </c:pt>
                <c:pt idx="23093">
                  <c:v>9.4000000000000004E-3</c:v>
                </c:pt>
                <c:pt idx="23094">
                  <c:v>0.28349999999999997</c:v>
                </c:pt>
                <c:pt idx="23095">
                  <c:v>0.46389999999999998</c:v>
                </c:pt>
                <c:pt idx="23096">
                  <c:v>0.46389999999999998</c:v>
                </c:pt>
                <c:pt idx="23097">
                  <c:v>0.26369999999999999</c:v>
                </c:pt>
                <c:pt idx="23098">
                  <c:v>0.36699999999999999</c:v>
                </c:pt>
                <c:pt idx="23099">
                  <c:v>3.3300000000000003E-2</c:v>
                </c:pt>
                <c:pt idx="23100">
                  <c:v>0.16070000000000001</c:v>
                </c:pt>
                <c:pt idx="23101">
                  <c:v>0.16070000000000001</c:v>
                </c:pt>
                <c:pt idx="23102">
                  <c:v>0.1724</c:v>
                </c:pt>
                <c:pt idx="23103">
                  <c:v>0.27060000000000001</c:v>
                </c:pt>
                <c:pt idx="23104">
                  <c:v>0.22489999999999999</c:v>
                </c:pt>
                <c:pt idx="23105">
                  <c:v>8.0000000000000002E-3</c:v>
                </c:pt>
                <c:pt idx="23106">
                  <c:v>0.2757</c:v>
                </c:pt>
                <c:pt idx="23107">
                  <c:v>0.2757</c:v>
                </c:pt>
                <c:pt idx="23108">
                  <c:v>0.1573</c:v>
                </c:pt>
                <c:pt idx="23109">
                  <c:v>0.2029</c:v>
                </c:pt>
                <c:pt idx="23110">
                  <c:v>0.26629999999999998</c:v>
                </c:pt>
                <c:pt idx="23111">
                  <c:v>6.7699999999999996E-2</c:v>
                </c:pt>
                <c:pt idx="23112">
                  <c:v>0.35210000000000002</c:v>
                </c:pt>
                <c:pt idx="23113">
                  <c:v>0.16159999999999999</c:v>
                </c:pt>
                <c:pt idx="23114">
                  <c:v>0.16159999999999999</c:v>
                </c:pt>
                <c:pt idx="23115">
                  <c:v>0.39650000000000002</c:v>
                </c:pt>
                <c:pt idx="23116">
                  <c:v>0.43330000000000002</c:v>
                </c:pt>
                <c:pt idx="23117">
                  <c:v>0.2026</c:v>
                </c:pt>
                <c:pt idx="23118">
                  <c:v>0.12089999999999999</c:v>
                </c:pt>
                <c:pt idx="23119">
                  <c:v>0.12089999999999999</c:v>
                </c:pt>
                <c:pt idx="23120">
                  <c:v>0.38200000000000001</c:v>
                </c:pt>
                <c:pt idx="23121">
                  <c:v>0.15679999999999999</c:v>
                </c:pt>
                <c:pt idx="23122">
                  <c:v>0.35499999999999998</c:v>
                </c:pt>
                <c:pt idx="23123">
                  <c:v>0.42930000000000001</c:v>
                </c:pt>
                <c:pt idx="23124">
                  <c:v>0.23069999999999999</c:v>
                </c:pt>
                <c:pt idx="23125">
                  <c:v>0.43580000000000002</c:v>
                </c:pt>
                <c:pt idx="23126">
                  <c:v>0.39660000000000001</c:v>
                </c:pt>
                <c:pt idx="23127">
                  <c:v>0.40910000000000002</c:v>
                </c:pt>
                <c:pt idx="23128">
                  <c:v>0.40910000000000002</c:v>
                </c:pt>
                <c:pt idx="23129">
                  <c:v>0.4052</c:v>
                </c:pt>
                <c:pt idx="23130">
                  <c:v>0.50460000000000005</c:v>
                </c:pt>
                <c:pt idx="23131">
                  <c:v>0.40060000000000001</c:v>
                </c:pt>
                <c:pt idx="23132">
                  <c:v>0.36030000000000001</c:v>
                </c:pt>
                <c:pt idx="23133">
                  <c:v>0.39989999999999998</c:v>
                </c:pt>
                <c:pt idx="23134">
                  <c:v>0.5151</c:v>
                </c:pt>
                <c:pt idx="23135">
                  <c:v>0.5151</c:v>
                </c:pt>
                <c:pt idx="23136">
                  <c:v>0.6331</c:v>
                </c:pt>
                <c:pt idx="23137">
                  <c:v>0.65559999999999996</c:v>
                </c:pt>
                <c:pt idx="23138">
                  <c:v>0.502</c:v>
                </c:pt>
                <c:pt idx="23139">
                  <c:v>0.33850000000000002</c:v>
                </c:pt>
                <c:pt idx="23140">
                  <c:v>6.8199999999999997E-2</c:v>
                </c:pt>
                <c:pt idx="23141">
                  <c:v>7.4200000000000002E-2</c:v>
                </c:pt>
                <c:pt idx="23142">
                  <c:v>0.3957</c:v>
                </c:pt>
                <c:pt idx="23143">
                  <c:v>0.3957</c:v>
                </c:pt>
                <c:pt idx="23144">
                  <c:v>0.19539999999999999</c:v>
                </c:pt>
                <c:pt idx="23145">
                  <c:v>0.69989999999999997</c:v>
                </c:pt>
                <c:pt idx="23146">
                  <c:v>0.76980000000000004</c:v>
                </c:pt>
                <c:pt idx="23147">
                  <c:v>0.76980000000000004</c:v>
                </c:pt>
                <c:pt idx="23148">
                  <c:v>0.41549999999999998</c:v>
                </c:pt>
                <c:pt idx="23149">
                  <c:v>0.73040000000000005</c:v>
                </c:pt>
                <c:pt idx="23150">
                  <c:v>0.75929999999999997</c:v>
                </c:pt>
                <c:pt idx="23151">
                  <c:v>1.0418000000000001</c:v>
                </c:pt>
                <c:pt idx="23152">
                  <c:v>0.51910000000000001</c:v>
                </c:pt>
                <c:pt idx="23153">
                  <c:v>0.18340000000000001</c:v>
                </c:pt>
                <c:pt idx="23154">
                  <c:v>0.53710000000000002</c:v>
                </c:pt>
                <c:pt idx="23155">
                  <c:v>0.53710000000000002</c:v>
                </c:pt>
                <c:pt idx="23156">
                  <c:v>0.41649999999999998</c:v>
                </c:pt>
                <c:pt idx="23157">
                  <c:v>0.23449999999999999</c:v>
                </c:pt>
                <c:pt idx="23158">
                  <c:v>0.57220000000000004</c:v>
                </c:pt>
                <c:pt idx="23159">
                  <c:v>0.68289999999999995</c:v>
                </c:pt>
                <c:pt idx="23160">
                  <c:v>0.71619999999999995</c:v>
                </c:pt>
                <c:pt idx="23161">
                  <c:v>0.71619999999999995</c:v>
                </c:pt>
                <c:pt idx="23162">
                  <c:v>0.1153</c:v>
                </c:pt>
                <c:pt idx="23163">
                  <c:v>0.14149999999999999</c:v>
                </c:pt>
                <c:pt idx="23164">
                  <c:v>0.1171</c:v>
                </c:pt>
                <c:pt idx="23165">
                  <c:v>0.15720000000000001</c:v>
                </c:pt>
                <c:pt idx="23166">
                  <c:v>8.1500000000000003E-2</c:v>
                </c:pt>
                <c:pt idx="23167">
                  <c:v>0.33289999999999997</c:v>
                </c:pt>
                <c:pt idx="23168">
                  <c:v>5.9799999999999999E-2</c:v>
                </c:pt>
                <c:pt idx="23169">
                  <c:v>5.9799999999999999E-2</c:v>
                </c:pt>
                <c:pt idx="23170">
                  <c:v>7.9399999999999998E-2</c:v>
                </c:pt>
                <c:pt idx="23171">
                  <c:v>0.46400000000000002</c:v>
                </c:pt>
                <c:pt idx="23172">
                  <c:v>0.16300000000000001</c:v>
                </c:pt>
                <c:pt idx="23173">
                  <c:v>0.1729</c:v>
                </c:pt>
                <c:pt idx="23174">
                  <c:v>0.19620000000000001</c:v>
                </c:pt>
                <c:pt idx="23175">
                  <c:v>0.19620000000000001</c:v>
                </c:pt>
                <c:pt idx="23176">
                  <c:v>0.3115</c:v>
                </c:pt>
                <c:pt idx="23177">
                  <c:v>0.27139999999999997</c:v>
                </c:pt>
                <c:pt idx="23178">
                  <c:v>6.4899999999999999E-2</c:v>
                </c:pt>
                <c:pt idx="23179">
                  <c:v>0.1179</c:v>
                </c:pt>
                <c:pt idx="23180">
                  <c:v>0.29060000000000002</c:v>
                </c:pt>
                <c:pt idx="23181">
                  <c:v>0.29020000000000001</c:v>
                </c:pt>
                <c:pt idx="23182">
                  <c:v>0.29020000000000001</c:v>
                </c:pt>
                <c:pt idx="23183">
                  <c:v>0.22600000000000001</c:v>
                </c:pt>
                <c:pt idx="23184">
                  <c:v>0.4093</c:v>
                </c:pt>
                <c:pt idx="23185">
                  <c:v>3.9199999999999999E-2</c:v>
                </c:pt>
                <c:pt idx="23186">
                  <c:v>3.9199999999999999E-2</c:v>
                </c:pt>
                <c:pt idx="23187">
                  <c:v>0.31290000000000001</c:v>
                </c:pt>
                <c:pt idx="23188">
                  <c:v>1.49E-2</c:v>
                </c:pt>
                <c:pt idx="23189">
                  <c:v>7.5499999999999998E-2</c:v>
                </c:pt>
                <c:pt idx="23190">
                  <c:v>0.37090000000000001</c:v>
                </c:pt>
                <c:pt idx="23191">
                  <c:v>0.37090000000000001</c:v>
                </c:pt>
                <c:pt idx="23192">
                  <c:v>0.46949999999999997</c:v>
                </c:pt>
                <c:pt idx="23193">
                  <c:v>0.33400000000000002</c:v>
                </c:pt>
                <c:pt idx="23194">
                  <c:v>0.2228</c:v>
                </c:pt>
                <c:pt idx="23195">
                  <c:v>0.61839999999999995</c:v>
                </c:pt>
                <c:pt idx="23196">
                  <c:v>0.54710000000000003</c:v>
                </c:pt>
                <c:pt idx="23197">
                  <c:v>0.39810000000000001</c:v>
                </c:pt>
                <c:pt idx="23198">
                  <c:v>0.31509999999999999</c:v>
                </c:pt>
                <c:pt idx="23199">
                  <c:v>0.31509999999999999</c:v>
                </c:pt>
                <c:pt idx="23200">
                  <c:v>0.3246</c:v>
                </c:pt>
                <c:pt idx="23201">
                  <c:v>0.5373</c:v>
                </c:pt>
                <c:pt idx="23202">
                  <c:v>0.87150000000000005</c:v>
                </c:pt>
                <c:pt idx="23203">
                  <c:v>0.47099999999999997</c:v>
                </c:pt>
                <c:pt idx="23204">
                  <c:v>0.61939999999999995</c:v>
                </c:pt>
                <c:pt idx="23205">
                  <c:v>0.49919999999999998</c:v>
                </c:pt>
                <c:pt idx="23206">
                  <c:v>0.54290000000000005</c:v>
                </c:pt>
                <c:pt idx="23207">
                  <c:v>0.60289999999999999</c:v>
                </c:pt>
                <c:pt idx="23208">
                  <c:v>0.60289999999999999</c:v>
                </c:pt>
                <c:pt idx="23209">
                  <c:v>0.20399999999999999</c:v>
                </c:pt>
                <c:pt idx="23210">
                  <c:v>0.44</c:v>
                </c:pt>
                <c:pt idx="23211">
                  <c:v>0.50019999999999998</c:v>
                </c:pt>
                <c:pt idx="23212">
                  <c:v>0.2097</c:v>
                </c:pt>
                <c:pt idx="23213">
                  <c:v>0.18459999999999999</c:v>
                </c:pt>
                <c:pt idx="23214">
                  <c:v>0.18459999999999999</c:v>
                </c:pt>
                <c:pt idx="23215">
                  <c:v>0.43219999999999997</c:v>
                </c:pt>
                <c:pt idx="23216">
                  <c:v>0.47889999999999999</c:v>
                </c:pt>
                <c:pt idx="23217">
                  <c:v>0.6361</c:v>
                </c:pt>
                <c:pt idx="23218">
                  <c:v>0.40679999999999999</c:v>
                </c:pt>
                <c:pt idx="23219">
                  <c:v>0.14430000000000001</c:v>
                </c:pt>
                <c:pt idx="23220">
                  <c:v>0.14430000000000001</c:v>
                </c:pt>
                <c:pt idx="23221">
                  <c:v>0.15210000000000001</c:v>
                </c:pt>
                <c:pt idx="23222">
                  <c:v>0.29499999999999998</c:v>
                </c:pt>
                <c:pt idx="23223">
                  <c:v>0.46829999999999999</c:v>
                </c:pt>
                <c:pt idx="23224">
                  <c:v>0.24529999999999999</c:v>
                </c:pt>
                <c:pt idx="23225">
                  <c:v>8.7800000000000003E-2</c:v>
                </c:pt>
                <c:pt idx="23226">
                  <c:v>0.23810000000000001</c:v>
                </c:pt>
                <c:pt idx="23227">
                  <c:v>0.23810000000000001</c:v>
                </c:pt>
                <c:pt idx="23228">
                  <c:v>0.24299999999999999</c:v>
                </c:pt>
                <c:pt idx="23229">
                  <c:v>0.52370000000000005</c:v>
                </c:pt>
                <c:pt idx="23230">
                  <c:v>0.26400000000000001</c:v>
                </c:pt>
                <c:pt idx="23231">
                  <c:v>0.29380000000000001</c:v>
                </c:pt>
                <c:pt idx="23232">
                  <c:v>0.29380000000000001</c:v>
                </c:pt>
                <c:pt idx="23233">
                  <c:v>0.08</c:v>
                </c:pt>
                <c:pt idx="23234">
                  <c:v>0.25180000000000002</c:v>
                </c:pt>
                <c:pt idx="23235">
                  <c:v>1.15E-2</c:v>
                </c:pt>
                <c:pt idx="23236">
                  <c:v>0.13059999999999999</c:v>
                </c:pt>
                <c:pt idx="23237">
                  <c:v>8.9499999999999996E-2</c:v>
                </c:pt>
                <c:pt idx="23238">
                  <c:v>5.7099999999999998E-2</c:v>
                </c:pt>
                <c:pt idx="23239">
                  <c:v>5.7099999999999998E-2</c:v>
                </c:pt>
                <c:pt idx="23240">
                  <c:v>4.0899999999999999E-2</c:v>
                </c:pt>
                <c:pt idx="23241">
                  <c:v>0.44750000000000001</c:v>
                </c:pt>
                <c:pt idx="23242">
                  <c:v>0.57130000000000003</c:v>
                </c:pt>
                <c:pt idx="23243">
                  <c:v>0.85489999999999999</c:v>
                </c:pt>
                <c:pt idx="23244">
                  <c:v>0.45939999999999998</c:v>
                </c:pt>
                <c:pt idx="23245">
                  <c:v>0.45939999999999998</c:v>
                </c:pt>
                <c:pt idx="23246">
                  <c:v>0.22850000000000001</c:v>
                </c:pt>
                <c:pt idx="23247">
                  <c:v>0.23130000000000001</c:v>
                </c:pt>
                <c:pt idx="23248">
                  <c:v>5.2999999999999999E-2</c:v>
                </c:pt>
                <c:pt idx="23249">
                  <c:v>0.53459999999999996</c:v>
                </c:pt>
                <c:pt idx="23250">
                  <c:v>0.53459999999999996</c:v>
                </c:pt>
                <c:pt idx="23251">
                  <c:v>0.1341</c:v>
                </c:pt>
                <c:pt idx="23252">
                  <c:v>0.91200000000000003</c:v>
                </c:pt>
                <c:pt idx="23253">
                  <c:v>0.88290000000000002</c:v>
                </c:pt>
                <c:pt idx="23254">
                  <c:v>1.6954</c:v>
                </c:pt>
                <c:pt idx="23255">
                  <c:v>1.1484000000000001</c:v>
                </c:pt>
                <c:pt idx="23256">
                  <c:v>0.71909999999999996</c:v>
                </c:pt>
                <c:pt idx="23257">
                  <c:v>1.0567</c:v>
                </c:pt>
                <c:pt idx="23258">
                  <c:v>1.2838000000000001</c:v>
                </c:pt>
                <c:pt idx="23259">
                  <c:v>1.4511000000000001</c:v>
                </c:pt>
                <c:pt idx="23260">
                  <c:v>1.1127</c:v>
                </c:pt>
                <c:pt idx="23261">
                  <c:v>1.1127</c:v>
                </c:pt>
                <c:pt idx="23262">
                  <c:v>0.87770000000000004</c:v>
                </c:pt>
                <c:pt idx="23263">
                  <c:v>1.0135000000000001</c:v>
                </c:pt>
                <c:pt idx="23264">
                  <c:v>0.41810000000000003</c:v>
                </c:pt>
                <c:pt idx="23265">
                  <c:v>9.9400000000000002E-2</c:v>
                </c:pt>
                <c:pt idx="23266">
                  <c:v>0.32029999999999997</c:v>
                </c:pt>
                <c:pt idx="23267">
                  <c:v>6.0600000000000001E-2</c:v>
                </c:pt>
                <c:pt idx="23268">
                  <c:v>8.3199999999999996E-2</c:v>
                </c:pt>
                <c:pt idx="23269">
                  <c:v>2.1899999999999999E-2</c:v>
                </c:pt>
                <c:pt idx="23270">
                  <c:v>0.10199999999999999</c:v>
                </c:pt>
                <c:pt idx="23271">
                  <c:v>0.12379999999999999</c:v>
                </c:pt>
                <c:pt idx="23272">
                  <c:v>0.12379999999999999</c:v>
                </c:pt>
                <c:pt idx="23273">
                  <c:v>0.15110000000000001</c:v>
                </c:pt>
                <c:pt idx="23274">
                  <c:v>4.58E-2</c:v>
                </c:pt>
                <c:pt idx="23275">
                  <c:v>0.1978</c:v>
                </c:pt>
                <c:pt idx="23276">
                  <c:v>0.318</c:v>
                </c:pt>
                <c:pt idx="23277">
                  <c:v>0.20699999999999999</c:v>
                </c:pt>
                <c:pt idx="23278">
                  <c:v>6.7000000000000004E-2</c:v>
                </c:pt>
                <c:pt idx="23279">
                  <c:v>6.7000000000000004E-2</c:v>
                </c:pt>
                <c:pt idx="23280">
                  <c:v>0.58579999999999999</c:v>
                </c:pt>
                <c:pt idx="23281">
                  <c:v>0.51259999999999994</c:v>
                </c:pt>
                <c:pt idx="23282">
                  <c:v>0.73540000000000005</c:v>
                </c:pt>
                <c:pt idx="23283">
                  <c:v>0.70760000000000001</c:v>
                </c:pt>
                <c:pt idx="23284">
                  <c:v>0.55069999999999997</c:v>
                </c:pt>
                <c:pt idx="23285">
                  <c:v>0.75590000000000002</c:v>
                </c:pt>
                <c:pt idx="23286">
                  <c:v>0.67579999999999996</c:v>
                </c:pt>
                <c:pt idx="23287">
                  <c:v>0.67579999999999996</c:v>
                </c:pt>
                <c:pt idx="23288">
                  <c:v>0.72250000000000003</c:v>
                </c:pt>
                <c:pt idx="23289">
                  <c:v>0.90500000000000003</c:v>
                </c:pt>
                <c:pt idx="23290">
                  <c:v>0.84499999999999997</c:v>
                </c:pt>
                <c:pt idx="23291">
                  <c:v>0.75380000000000003</c:v>
                </c:pt>
                <c:pt idx="23292">
                  <c:v>0.35070000000000001</c:v>
                </c:pt>
                <c:pt idx="23293">
                  <c:v>0.35070000000000001</c:v>
                </c:pt>
                <c:pt idx="23294">
                  <c:v>0.17</c:v>
                </c:pt>
                <c:pt idx="23295">
                  <c:v>0.12330000000000001</c:v>
                </c:pt>
                <c:pt idx="23296">
                  <c:v>3.1399999999999997E-2</c:v>
                </c:pt>
                <c:pt idx="23297">
                  <c:v>0.20330000000000001</c:v>
                </c:pt>
                <c:pt idx="23298">
                  <c:v>0.2954</c:v>
                </c:pt>
                <c:pt idx="23299">
                  <c:v>0.2954</c:v>
                </c:pt>
                <c:pt idx="23300">
                  <c:v>2.4199999999999999E-2</c:v>
                </c:pt>
                <c:pt idx="23301">
                  <c:v>0.37369999999999998</c:v>
                </c:pt>
                <c:pt idx="23302">
                  <c:v>0.63749999999999996</c:v>
                </c:pt>
                <c:pt idx="23303">
                  <c:v>0.31659999999999999</c:v>
                </c:pt>
                <c:pt idx="23304">
                  <c:v>0.51690000000000003</c:v>
                </c:pt>
                <c:pt idx="23305">
                  <c:v>0.61480000000000001</c:v>
                </c:pt>
                <c:pt idx="23306">
                  <c:v>0.29909999999999998</c:v>
                </c:pt>
                <c:pt idx="23307">
                  <c:v>0.29909999999999998</c:v>
                </c:pt>
                <c:pt idx="23308">
                  <c:v>0.33329999999999999</c:v>
                </c:pt>
                <c:pt idx="23309">
                  <c:v>4.1500000000000002E-2</c:v>
                </c:pt>
                <c:pt idx="23310">
                  <c:v>0.127</c:v>
                </c:pt>
                <c:pt idx="23311">
                  <c:v>0.13700000000000001</c:v>
                </c:pt>
                <c:pt idx="23312">
                  <c:v>0.13700000000000001</c:v>
                </c:pt>
                <c:pt idx="23313">
                  <c:v>0.30380000000000001</c:v>
                </c:pt>
                <c:pt idx="23314">
                  <c:v>0.2104</c:v>
                </c:pt>
                <c:pt idx="23315">
                  <c:v>7.0599999999999996E-2</c:v>
                </c:pt>
                <c:pt idx="23316">
                  <c:v>0.20469999999999999</c:v>
                </c:pt>
                <c:pt idx="23317">
                  <c:v>0.26469999999999999</c:v>
                </c:pt>
                <c:pt idx="23318">
                  <c:v>0.51880000000000004</c:v>
                </c:pt>
                <c:pt idx="23319">
                  <c:v>0.51880000000000004</c:v>
                </c:pt>
                <c:pt idx="23320">
                  <c:v>0.5988</c:v>
                </c:pt>
                <c:pt idx="23321">
                  <c:v>1.0021</c:v>
                </c:pt>
                <c:pt idx="23322">
                  <c:v>0.98399999999999999</c:v>
                </c:pt>
                <c:pt idx="23323">
                  <c:v>0.98340000000000005</c:v>
                </c:pt>
                <c:pt idx="23324">
                  <c:v>1.0595000000000001</c:v>
                </c:pt>
                <c:pt idx="23325">
                  <c:v>0.28960000000000002</c:v>
                </c:pt>
                <c:pt idx="23326">
                  <c:v>0.2422</c:v>
                </c:pt>
                <c:pt idx="23327">
                  <c:v>0.42499999999999999</c:v>
                </c:pt>
                <c:pt idx="23328">
                  <c:v>0.42499999999999999</c:v>
                </c:pt>
                <c:pt idx="23329">
                  <c:v>0.54330000000000001</c:v>
                </c:pt>
                <c:pt idx="23330">
                  <c:v>0.7369</c:v>
                </c:pt>
                <c:pt idx="23331">
                  <c:v>0.56259999999999999</c:v>
                </c:pt>
                <c:pt idx="23332">
                  <c:v>5.9299999999999999E-2</c:v>
                </c:pt>
                <c:pt idx="23333">
                  <c:v>6.6199999999999995E-2</c:v>
                </c:pt>
                <c:pt idx="23334">
                  <c:v>0.13400000000000001</c:v>
                </c:pt>
                <c:pt idx="23335">
                  <c:v>0.13400000000000001</c:v>
                </c:pt>
                <c:pt idx="23336">
                  <c:v>0.20380000000000001</c:v>
                </c:pt>
                <c:pt idx="23337">
                  <c:v>0.1191</c:v>
                </c:pt>
                <c:pt idx="23338">
                  <c:v>0.22339999999999999</c:v>
                </c:pt>
                <c:pt idx="23339">
                  <c:v>8.6999999999999994E-3</c:v>
                </c:pt>
                <c:pt idx="23340">
                  <c:v>0.38109999999999999</c:v>
                </c:pt>
                <c:pt idx="23341">
                  <c:v>0.10920000000000001</c:v>
                </c:pt>
                <c:pt idx="23342">
                  <c:v>0.23069999999999999</c:v>
                </c:pt>
                <c:pt idx="23343">
                  <c:v>0.23069999999999999</c:v>
                </c:pt>
                <c:pt idx="23344">
                  <c:v>0.35909999999999997</c:v>
                </c:pt>
                <c:pt idx="23345">
                  <c:v>0.32040000000000002</c:v>
                </c:pt>
                <c:pt idx="23346">
                  <c:v>3.6799999999999999E-2</c:v>
                </c:pt>
                <c:pt idx="23347">
                  <c:v>0.1855</c:v>
                </c:pt>
                <c:pt idx="23348">
                  <c:v>4.4000000000000003E-3</c:v>
                </c:pt>
                <c:pt idx="23349">
                  <c:v>3.4099999999999998E-2</c:v>
                </c:pt>
                <c:pt idx="23350">
                  <c:v>0.50449999999999995</c:v>
                </c:pt>
                <c:pt idx="23351">
                  <c:v>0.54990000000000006</c:v>
                </c:pt>
                <c:pt idx="23352">
                  <c:v>0.54990000000000006</c:v>
                </c:pt>
                <c:pt idx="23353">
                  <c:v>0.48120000000000002</c:v>
                </c:pt>
                <c:pt idx="23354">
                  <c:v>0.68149999999999999</c:v>
                </c:pt>
                <c:pt idx="23355">
                  <c:v>0.32790000000000002</c:v>
                </c:pt>
                <c:pt idx="23356">
                  <c:v>0.39929999999999999</c:v>
                </c:pt>
                <c:pt idx="23357">
                  <c:v>0.3931</c:v>
                </c:pt>
                <c:pt idx="23358">
                  <c:v>2.7E-2</c:v>
                </c:pt>
                <c:pt idx="23359">
                  <c:v>2.7E-2</c:v>
                </c:pt>
                <c:pt idx="23360">
                  <c:v>7.22E-2</c:v>
                </c:pt>
                <c:pt idx="23361">
                  <c:v>0.19239999999999999</c:v>
                </c:pt>
                <c:pt idx="23362">
                  <c:v>1.61E-2</c:v>
                </c:pt>
                <c:pt idx="23363">
                  <c:v>0.50649999999999995</c:v>
                </c:pt>
                <c:pt idx="23364">
                  <c:v>0.50649999999999995</c:v>
                </c:pt>
                <c:pt idx="23365">
                  <c:v>0.29630000000000001</c:v>
                </c:pt>
                <c:pt idx="23366">
                  <c:v>0.17330000000000001</c:v>
                </c:pt>
                <c:pt idx="23367">
                  <c:v>0.13769999999999999</c:v>
                </c:pt>
                <c:pt idx="23368">
                  <c:v>2.5600000000000001E-2</c:v>
                </c:pt>
                <c:pt idx="23369">
                  <c:v>0.38069999999999998</c:v>
                </c:pt>
                <c:pt idx="23370">
                  <c:v>0.20699999999999999</c:v>
                </c:pt>
                <c:pt idx="23371">
                  <c:v>0.57469999999999999</c:v>
                </c:pt>
                <c:pt idx="23372">
                  <c:v>0.57469999999999999</c:v>
                </c:pt>
                <c:pt idx="23373">
                  <c:v>0.53239999999999998</c:v>
                </c:pt>
                <c:pt idx="23374">
                  <c:v>0.55049999999999999</c:v>
                </c:pt>
                <c:pt idx="23375">
                  <c:v>0.54510000000000003</c:v>
                </c:pt>
                <c:pt idx="23376">
                  <c:v>0.6653</c:v>
                </c:pt>
                <c:pt idx="23377">
                  <c:v>0.5827</c:v>
                </c:pt>
                <c:pt idx="23378">
                  <c:v>1.1028</c:v>
                </c:pt>
                <c:pt idx="23379">
                  <c:v>1.1028</c:v>
                </c:pt>
                <c:pt idx="23380">
                  <c:v>0.80349999999999999</c:v>
                </c:pt>
                <c:pt idx="23381">
                  <c:v>1.0439000000000001</c:v>
                </c:pt>
                <c:pt idx="23382">
                  <c:v>0.87939999999999996</c:v>
                </c:pt>
                <c:pt idx="23383">
                  <c:v>1.0762</c:v>
                </c:pt>
                <c:pt idx="23384">
                  <c:v>0.79490000000000005</c:v>
                </c:pt>
                <c:pt idx="23385">
                  <c:v>0.74050000000000005</c:v>
                </c:pt>
                <c:pt idx="23386">
                  <c:v>0.79369999999999996</c:v>
                </c:pt>
                <c:pt idx="23387">
                  <c:v>0.66339999999999999</c:v>
                </c:pt>
                <c:pt idx="23388">
                  <c:v>0.61309999999999998</c:v>
                </c:pt>
                <c:pt idx="23389">
                  <c:v>0.61309999999999998</c:v>
                </c:pt>
                <c:pt idx="23390">
                  <c:v>0.59350000000000003</c:v>
                </c:pt>
                <c:pt idx="23391">
                  <c:v>0.50060000000000004</c:v>
                </c:pt>
                <c:pt idx="23392">
                  <c:v>6.0900000000000003E-2</c:v>
                </c:pt>
                <c:pt idx="23393">
                  <c:v>4.6100000000000002E-2</c:v>
                </c:pt>
                <c:pt idx="23394">
                  <c:v>0.2286</c:v>
                </c:pt>
                <c:pt idx="23395">
                  <c:v>0.19769999999999999</c:v>
                </c:pt>
                <c:pt idx="23396">
                  <c:v>0.28410000000000002</c:v>
                </c:pt>
                <c:pt idx="23397">
                  <c:v>0.28410000000000002</c:v>
                </c:pt>
                <c:pt idx="23398">
                  <c:v>0.38369999999999999</c:v>
                </c:pt>
                <c:pt idx="23399">
                  <c:v>0.27160000000000001</c:v>
                </c:pt>
                <c:pt idx="23400">
                  <c:v>0.18540000000000001</c:v>
                </c:pt>
                <c:pt idx="23401">
                  <c:v>5.5300000000000002E-2</c:v>
                </c:pt>
                <c:pt idx="23402">
                  <c:v>0.10979999999999999</c:v>
                </c:pt>
                <c:pt idx="23403">
                  <c:v>1.9599999999999999E-2</c:v>
                </c:pt>
                <c:pt idx="23404">
                  <c:v>0.34039999999999998</c:v>
                </c:pt>
                <c:pt idx="23405">
                  <c:v>5.5599999999999997E-2</c:v>
                </c:pt>
                <c:pt idx="23406">
                  <c:v>0.13569999999999999</c:v>
                </c:pt>
                <c:pt idx="23407">
                  <c:v>0.46350000000000002</c:v>
                </c:pt>
                <c:pt idx="23408">
                  <c:v>0.46350000000000002</c:v>
                </c:pt>
                <c:pt idx="23409">
                  <c:v>0.6653</c:v>
                </c:pt>
                <c:pt idx="23410">
                  <c:v>0.46129999999999999</c:v>
                </c:pt>
                <c:pt idx="23411">
                  <c:v>0.31659999999999999</c:v>
                </c:pt>
                <c:pt idx="23412">
                  <c:v>0.41410000000000002</c:v>
                </c:pt>
                <c:pt idx="23413">
                  <c:v>0.24679999999999999</c:v>
                </c:pt>
                <c:pt idx="23414">
                  <c:v>0.24679999999999999</c:v>
                </c:pt>
                <c:pt idx="23415">
                  <c:v>0.22839999999999999</c:v>
                </c:pt>
                <c:pt idx="23416">
                  <c:v>0.52329999999999999</c:v>
                </c:pt>
                <c:pt idx="23417">
                  <c:v>0.45750000000000002</c:v>
                </c:pt>
                <c:pt idx="23418">
                  <c:v>1.1999999999999999E-3</c:v>
                </c:pt>
                <c:pt idx="23419">
                  <c:v>0.15909999999999999</c:v>
                </c:pt>
                <c:pt idx="23420">
                  <c:v>0.15909999999999999</c:v>
                </c:pt>
                <c:pt idx="23421">
                  <c:v>0.25440000000000002</c:v>
                </c:pt>
                <c:pt idx="23422">
                  <c:v>0.2152</c:v>
                </c:pt>
                <c:pt idx="23423">
                  <c:v>0.2243</c:v>
                </c:pt>
                <c:pt idx="23424">
                  <c:v>0.12659999999999999</c:v>
                </c:pt>
                <c:pt idx="23425">
                  <c:v>2.06E-2</c:v>
                </c:pt>
                <c:pt idx="23426">
                  <c:v>0.34370000000000001</c:v>
                </c:pt>
                <c:pt idx="23427">
                  <c:v>0.50719999999999998</c:v>
                </c:pt>
                <c:pt idx="23428">
                  <c:v>0.85809999999999997</c:v>
                </c:pt>
                <c:pt idx="23429">
                  <c:v>0.85809999999999997</c:v>
                </c:pt>
                <c:pt idx="23430">
                  <c:v>0.7</c:v>
                </c:pt>
                <c:pt idx="23431">
                  <c:v>0.66920000000000002</c:v>
                </c:pt>
                <c:pt idx="23432">
                  <c:v>0.77249999999999996</c:v>
                </c:pt>
                <c:pt idx="23433">
                  <c:v>1.0082</c:v>
                </c:pt>
                <c:pt idx="23434">
                  <c:v>0.67349999999999999</c:v>
                </c:pt>
                <c:pt idx="23435">
                  <c:v>0.8609</c:v>
                </c:pt>
                <c:pt idx="23436">
                  <c:v>5.1299999999999998E-2</c:v>
                </c:pt>
                <c:pt idx="23437">
                  <c:v>0.4572</c:v>
                </c:pt>
                <c:pt idx="23438">
                  <c:v>0.62809999999999999</c:v>
                </c:pt>
                <c:pt idx="23439">
                  <c:v>0.51459999999999995</c:v>
                </c:pt>
                <c:pt idx="23440">
                  <c:v>0.43169999999999997</c:v>
                </c:pt>
                <c:pt idx="23441">
                  <c:v>0.4073</c:v>
                </c:pt>
                <c:pt idx="23442">
                  <c:v>0.27889999999999998</c:v>
                </c:pt>
                <c:pt idx="23443">
                  <c:v>0.12859999999999999</c:v>
                </c:pt>
                <c:pt idx="23444">
                  <c:v>0.12859999999999999</c:v>
                </c:pt>
                <c:pt idx="23445">
                  <c:v>4.4400000000000002E-2</c:v>
                </c:pt>
                <c:pt idx="23446">
                  <c:v>1.47E-2</c:v>
                </c:pt>
                <c:pt idx="23447">
                  <c:v>0.1167</c:v>
                </c:pt>
                <c:pt idx="23448">
                  <c:v>0.22969999999999999</c:v>
                </c:pt>
                <c:pt idx="23449">
                  <c:v>0.33810000000000001</c:v>
                </c:pt>
                <c:pt idx="23450">
                  <c:v>0.26750000000000002</c:v>
                </c:pt>
                <c:pt idx="23451">
                  <c:v>0.21129999999999999</c:v>
                </c:pt>
                <c:pt idx="23452">
                  <c:v>0.11990000000000001</c:v>
                </c:pt>
                <c:pt idx="23453">
                  <c:v>0.1133</c:v>
                </c:pt>
                <c:pt idx="23454">
                  <c:v>0.26350000000000001</c:v>
                </c:pt>
                <c:pt idx="23455">
                  <c:v>0.1275</c:v>
                </c:pt>
                <c:pt idx="23456">
                  <c:v>2.64E-2</c:v>
                </c:pt>
                <c:pt idx="23457">
                  <c:v>0.29409999999999997</c:v>
                </c:pt>
                <c:pt idx="23458">
                  <c:v>0.1857</c:v>
                </c:pt>
                <c:pt idx="23459">
                  <c:v>9.4600000000000004E-2</c:v>
                </c:pt>
                <c:pt idx="23460">
                  <c:v>9.4600000000000004E-2</c:v>
                </c:pt>
                <c:pt idx="23461">
                  <c:v>1.4E-3</c:v>
                </c:pt>
                <c:pt idx="23462">
                  <c:v>0.15959999999999999</c:v>
                </c:pt>
                <c:pt idx="23463">
                  <c:v>0.25519999999999998</c:v>
                </c:pt>
                <c:pt idx="23464">
                  <c:v>9.9599999999999994E-2</c:v>
                </c:pt>
                <c:pt idx="23465">
                  <c:v>0.2225</c:v>
                </c:pt>
                <c:pt idx="23466">
                  <c:v>0.2225</c:v>
                </c:pt>
                <c:pt idx="23467">
                  <c:v>0.61319999999999997</c:v>
                </c:pt>
                <c:pt idx="23468">
                  <c:v>0.43859999999999999</c:v>
                </c:pt>
                <c:pt idx="23469">
                  <c:v>0.60529999999999995</c:v>
                </c:pt>
                <c:pt idx="23470">
                  <c:v>0.64039999999999997</c:v>
                </c:pt>
                <c:pt idx="23471">
                  <c:v>0.64039999999999997</c:v>
                </c:pt>
                <c:pt idx="23472">
                  <c:v>0.39069999999999999</c:v>
                </c:pt>
                <c:pt idx="23473">
                  <c:v>0.11600000000000001</c:v>
                </c:pt>
                <c:pt idx="23474">
                  <c:v>0.35520000000000002</c:v>
                </c:pt>
                <c:pt idx="23475">
                  <c:v>0.27150000000000002</c:v>
                </c:pt>
                <c:pt idx="23476">
                  <c:v>0.63060000000000005</c:v>
                </c:pt>
                <c:pt idx="23477">
                  <c:v>0.63060000000000005</c:v>
                </c:pt>
                <c:pt idx="23478">
                  <c:v>0.55369999999999997</c:v>
                </c:pt>
                <c:pt idx="23479">
                  <c:v>0.161</c:v>
                </c:pt>
                <c:pt idx="23480">
                  <c:v>9.8400000000000001E-2</c:v>
                </c:pt>
                <c:pt idx="23481">
                  <c:v>0.28970000000000001</c:v>
                </c:pt>
                <c:pt idx="23482">
                  <c:v>0.4491</c:v>
                </c:pt>
                <c:pt idx="23483">
                  <c:v>0.4491</c:v>
                </c:pt>
                <c:pt idx="23484">
                  <c:v>0.40689999999999998</c:v>
                </c:pt>
                <c:pt idx="23485">
                  <c:v>0.79910000000000003</c:v>
                </c:pt>
                <c:pt idx="23486">
                  <c:v>0.96909999999999996</c:v>
                </c:pt>
                <c:pt idx="23487">
                  <c:v>0.83699999999999997</c:v>
                </c:pt>
                <c:pt idx="23488">
                  <c:v>0.95230000000000004</c:v>
                </c:pt>
                <c:pt idx="23489">
                  <c:v>0.80059999999999998</c:v>
                </c:pt>
                <c:pt idx="23490">
                  <c:v>0.92079999999999995</c:v>
                </c:pt>
                <c:pt idx="23491">
                  <c:v>0.97350000000000003</c:v>
                </c:pt>
                <c:pt idx="23492">
                  <c:v>0.51590000000000003</c:v>
                </c:pt>
                <c:pt idx="23493">
                  <c:v>0.42180000000000001</c:v>
                </c:pt>
                <c:pt idx="23494">
                  <c:v>6.6900000000000001E-2</c:v>
                </c:pt>
                <c:pt idx="23495">
                  <c:v>0.2016</c:v>
                </c:pt>
                <c:pt idx="23496">
                  <c:v>0.31990000000000002</c:v>
                </c:pt>
                <c:pt idx="23497">
                  <c:v>4.02E-2</c:v>
                </c:pt>
                <c:pt idx="23498">
                  <c:v>0.3624</c:v>
                </c:pt>
                <c:pt idx="23499">
                  <c:v>0.3972</c:v>
                </c:pt>
                <c:pt idx="23500">
                  <c:v>0.51739999999999997</c:v>
                </c:pt>
                <c:pt idx="23501">
                  <c:v>0.66279999999999994</c:v>
                </c:pt>
                <c:pt idx="23502">
                  <c:v>0.24890000000000001</c:v>
                </c:pt>
                <c:pt idx="23503">
                  <c:v>0.17499999999999999</c:v>
                </c:pt>
                <c:pt idx="23504">
                  <c:v>0.1186</c:v>
                </c:pt>
                <c:pt idx="23505">
                  <c:v>0.2407</c:v>
                </c:pt>
                <c:pt idx="23506">
                  <c:v>7.3800000000000004E-2</c:v>
                </c:pt>
                <c:pt idx="23507">
                  <c:v>0.26700000000000002</c:v>
                </c:pt>
                <c:pt idx="23508">
                  <c:v>0.82520000000000004</c:v>
                </c:pt>
                <c:pt idx="23509">
                  <c:v>0.51180000000000003</c:v>
                </c:pt>
                <c:pt idx="23510">
                  <c:v>0.28389999999999999</c:v>
                </c:pt>
                <c:pt idx="23511">
                  <c:v>0.31190000000000001</c:v>
                </c:pt>
                <c:pt idx="23512">
                  <c:v>0.55100000000000005</c:v>
                </c:pt>
                <c:pt idx="23513">
                  <c:v>0.43540000000000001</c:v>
                </c:pt>
                <c:pt idx="23514">
                  <c:v>0.5242</c:v>
                </c:pt>
                <c:pt idx="23515">
                  <c:v>0.52449999999999997</c:v>
                </c:pt>
                <c:pt idx="23516">
                  <c:v>7.0900000000000005E-2</c:v>
                </c:pt>
                <c:pt idx="23517">
                  <c:v>6.7100000000000007E-2</c:v>
                </c:pt>
                <c:pt idx="23518">
                  <c:v>0.36230000000000001</c:v>
                </c:pt>
                <c:pt idx="23519">
                  <c:v>0.79200000000000004</c:v>
                </c:pt>
                <c:pt idx="23520">
                  <c:v>0.78120000000000001</c:v>
                </c:pt>
                <c:pt idx="23521">
                  <c:v>0.70979999999999999</c:v>
                </c:pt>
                <c:pt idx="23522">
                  <c:v>0.55789999999999995</c:v>
                </c:pt>
                <c:pt idx="23523">
                  <c:v>0.59909999999999997</c:v>
                </c:pt>
                <c:pt idx="23524">
                  <c:v>0.42780000000000001</c:v>
                </c:pt>
                <c:pt idx="23525">
                  <c:v>0.51739999999999997</c:v>
                </c:pt>
                <c:pt idx="23526">
                  <c:v>0.29670000000000002</c:v>
                </c:pt>
                <c:pt idx="23527">
                  <c:v>0.1089</c:v>
                </c:pt>
                <c:pt idx="23528">
                  <c:v>0.17510000000000001</c:v>
                </c:pt>
                <c:pt idx="23529">
                  <c:v>0.38119999999999998</c:v>
                </c:pt>
                <c:pt idx="23530">
                  <c:v>0.115</c:v>
                </c:pt>
                <c:pt idx="23531">
                  <c:v>0.3654</c:v>
                </c:pt>
                <c:pt idx="23532">
                  <c:v>0.2046</c:v>
                </c:pt>
                <c:pt idx="23533">
                  <c:v>0.2046</c:v>
                </c:pt>
                <c:pt idx="23534">
                  <c:v>0.15240000000000001</c:v>
                </c:pt>
                <c:pt idx="23535">
                  <c:v>0.39610000000000001</c:v>
                </c:pt>
                <c:pt idx="23536">
                  <c:v>7.8E-2</c:v>
                </c:pt>
                <c:pt idx="23537">
                  <c:v>0.36609999999999998</c:v>
                </c:pt>
                <c:pt idx="23538">
                  <c:v>0.1658</c:v>
                </c:pt>
                <c:pt idx="23539">
                  <c:v>0.58189999999999997</c:v>
                </c:pt>
                <c:pt idx="23540">
                  <c:v>0.76390000000000002</c:v>
                </c:pt>
                <c:pt idx="23541">
                  <c:v>0.67110000000000003</c:v>
                </c:pt>
                <c:pt idx="23542">
                  <c:v>0.66979999999999995</c:v>
                </c:pt>
                <c:pt idx="23543">
                  <c:v>0.85909999999999997</c:v>
                </c:pt>
                <c:pt idx="23544">
                  <c:v>0.79459999999999997</c:v>
                </c:pt>
                <c:pt idx="23545">
                  <c:v>0.49509999999999998</c:v>
                </c:pt>
                <c:pt idx="23546">
                  <c:v>0.2427</c:v>
                </c:pt>
                <c:pt idx="23547">
                  <c:v>0.495</c:v>
                </c:pt>
                <c:pt idx="23548">
                  <c:v>0.25109999999999999</c:v>
                </c:pt>
                <c:pt idx="23549">
                  <c:v>0.32129999999999997</c:v>
                </c:pt>
                <c:pt idx="23550">
                  <c:v>0.50619999999999998</c:v>
                </c:pt>
                <c:pt idx="23551">
                  <c:v>0.7994</c:v>
                </c:pt>
                <c:pt idx="23552">
                  <c:v>0.45929999999999999</c:v>
                </c:pt>
                <c:pt idx="23553">
                  <c:v>0.46189999999999998</c:v>
                </c:pt>
                <c:pt idx="23554">
                  <c:v>0.23780000000000001</c:v>
                </c:pt>
                <c:pt idx="23555">
                  <c:v>0.15570000000000001</c:v>
                </c:pt>
                <c:pt idx="23556">
                  <c:v>0.43469999999999998</c:v>
                </c:pt>
                <c:pt idx="23557">
                  <c:v>0.62809999999999999</c:v>
                </c:pt>
                <c:pt idx="23558">
                  <c:v>0.35949999999999999</c:v>
                </c:pt>
                <c:pt idx="23559">
                  <c:v>0.36030000000000001</c:v>
                </c:pt>
                <c:pt idx="23560">
                  <c:v>0.18140000000000001</c:v>
                </c:pt>
                <c:pt idx="23561">
                  <c:v>0.23719999999999999</c:v>
                </c:pt>
                <c:pt idx="23562">
                  <c:v>0.37590000000000001</c:v>
                </c:pt>
                <c:pt idx="23563">
                  <c:v>0.4945</c:v>
                </c:pt>
                <c:pt idx="23564">
                  <c:v>0.63500000000000001</c:v>
                </c:pt>
                <c:pt idx="23565">
                  <c:v>0.56469999999999998</c:v>
                </c:pt>
                <c:pt idx="23566">
                  <c:v>0.47510000000000002</c:v>
                </c:pt>
                <c:pt idx="23567">
                  <c:v>0.91839999999999999</c:v>
                </c:pt>
                <c:pt idx="23568">
                  <c:v>1.3469</c:v>
                </c:pt>
                <c:pt idx="23569">
                  <c:v>1.0628</c:v>
                </c:pt>
                <c:pt idx="23570">
                  <c:v>0.9032</c:v>
                </c:pt>
                <c:pt idx="23571">
                  <c:v>0.7107</c:v>
                </c:pt>
                <c:pt idx="23572">
                  <c:v>0.66420000000000001</c:v>
                </c:pt>
                <c:pt idx="23573">
                  <c:v>0.68789999999999996</c:v>
                </c:pt>
                <c:pt idx="23574">
                  <c:v>0.65159999999999996</c:v>
                </c:pt>
                <c:pt idx="23575">
                  <c:v>0.62809999999999999</c:v>
                </c:pt>
                <c:pt idx="23576">
                  <c:v>0.59970000000000001</c:v>
                </c:pt>
                <c:pt idx="23577">
                  <c:v>0.7399</c:v>
                </c:pt>
                <c:pt idx="23578">
                  <c:v>0.32829999999999998</c:v>
                </c:pt>
                <c:pt idx="23579">
                  <c:v>0.27779999999999999</c:v>
                </c:pt>
                <c:pt idx="23580">
                  <c:v>0.37859999999999999</c:v>
                </c:pt>
                <c:pt idx="23581">
                  <c:v>0.47410000000000002</c:v>
                </c:pt>
                <c:pt idx="23582">
                  <c:v>0.5444</c:v>
                </c:pt>
                <c:pt idx="23583">
                  <c:v>0.2195</c:v>
                </c:pt>
                <c:pt idx="23584">
                  <c:v>0.3412</c:v>
                </c:pt>
                <c:pt idx="23585">
                  <c:v>0.26590000000000003</c:v>
                </c:pt>
                <c:pt idx="23586">
                  <c:v>2.47E-2</c:v>
                </c:pt>
                <c:pt idx="23587">
                  <c:v>8.5999999999999993E-2</c:v>
                </c:pt>
                <c:pt idx="23588">
                  <c:v>0.4783</c:v>
                </c:pt>
                <c:pt idx="23589">
                  <c:v>0.11210000000000001</c:v>
                </c:pt>
                <c:pt idx="23590">
                  <c:v>0.21920000000000001</c:v>
                </c:pt>
                <c:pt idx="23591">
                  <c:v>0.1479</c:v>
                </c:pt>
                <c:pt idx="23592">
                  <c:v>5.0299999999999997E-2</c:v>
                </c:pt>
                <c:pt idx="23593">
                  <c:v>3.95E-2</c:v>
                </c:pt>
                <c:pt idx="23594">
                  <c:v>3.4500000000000003E-2</c:v>
                </c:pt>
                <c:pt idx="23595">
                  <c:v>3.4500000000000003E-2</c:v>
                </c:pt>
                <c:pt idx="23596">
                  <c:v>7.6899999999999996E-2</c:v>
                </c:pt>
                <c:pt idx="23597">
                  <c:v>0.37280000000000002</c:v>
                </c:pt>
                <c:pt idx="23598">
                  <c:v>0.28110000000000002</c:v>
                </c:pt>
                <c:pt idx="23599">
                  <c:v>0.51300000000000001</c:v>
                </c:pt>
                <c:pt idx="23600">
                  <c:v>0.34989999999999999</c:v>
                </c:pt>
                <c:pt idx="23601">
                  <c:v>0.1595</c:v>
                </c:pt>
                <c:pt idx="23602">
                  <c:v>0.53559999999999997</c:v>
                </c:pt>
                <c:pt idx="23603">
                  <c:v>0.6431</c:v>
                </c:pt>
                <c:pt idx="23604">
                  <c:v>0.91590000000000005</c:v>
                </c:pt>
                <c:pt idx="23605">
                  <c:v>0.94699999999999995</c:v>
                </c:pt>
                <c:pt idx="23606">
                  <c:v>0.65710000000000002</c:v>
                </c:pt>
                <c:pt idx="23607">
                  <c:v>9.9000000000000008E-3</c:v>
                </c:pt>
                <c:pt idx="23608">
                  <c:v>6.2700000000000006E-2</c:v>
                </c:pt>
                <c:pt idx="23609">
                  <c:v>0.58050000000000002</c:v>
                </c:pt>
                <c:pt idx="23610">
                  <c:v>0.76659999999999995</c:v>
                </c:pt>
                <c:pt idx="23611">
                  <c:v>0.93110000000000004</c:v>
                </c:pt>
                <c:pt idx="23612">
                  <c:v>1.0145</c:v>
                </c:pt>
                <c:pt idx="23613">
                  <c:v>0.77510000000000001</c:v>
                </c:pt>
                <c:pt idx="23614">
                  <c:v>0.56969999999999998</c:v>
                </c:pt>
                <c:pt idx="23615">
                  <c:v>0.63400000000000001</c:v>
                </c:pt>
                <c:pt idx="23616">
                  <c:v>0.81159999999999999</c:v>
                </c:pt>
                <c:pt idx="23617">
                  <c:v>0.59970000000000001</c:v>
                </c:pt>
                <c:pt idx="23618">
                  <c:v>0.65049999999999997</c:v>
                </c:pt>
                <c:pt idx="23619">
                  <c:v>0.76249999999999996</c:v>
                </c:pt>
                <c:pt idx="23620">
                  <c:v>0.1976</c:v>
                </c:pt>
                <c:pt idx="23621">
                  <c:v>0.15540000000000001</c:v>
                </c:pt>
                <c:pt idx="23622">
                  <c:v>0.22209999999999999</c:v>
                </c:pt>
                <c:pt idx="23623">
                  <c:v>0.13589999999999999</c:v>
                </c:pt>
                <c:pt idx="23624">
                  <c:v>0.29559999999999997</c:v>
                </c:pt>
                <c:pt idx="23625">
                  <c:v>0.45569999999999999</c:v>
                </c:pt>
                <c:pt idx="23626">
                  <c:v>0.40050000000000002</c:v>
                </c:pt>
                <c:pt idx="23627">
                  <c:v>8.2500000000000004E-2</c:v>
                </c:pt>
                <c:pt idx="23628">
                  <c:v>0.30009999999999998</c:v>
                </c:pt>
                <c:pt idx="23629">
                  <c:v>0.29099999999999998</c:v>
                </c:pt>
                <c:pt idx="23630">
                  <c:v>8.4099999999999994E-2</c:v>
                </c:pt>
                <c:pt idx="23631">
                  <c:v>0.34310000000000002</c:v>
                </c:pt>
                <c:pt idx="23632">
                  <c:v>0.16289999999999999</c:v>
                </c:pt>
                <c:pt idx="23633">
                  <c:v>0.38440000000000002</c:v>
                </c:pt>
                <c:pt idx="23634">
                  <c:v>0.12139999999999999</c:v>
                </c:pt>
                <c:pt idx="23635">
                  <c:v>0.16070000000000001</c:v>
                </c:pt>
                <c:pt idx="23636">
                  <c:v>0.2354</c:v>
                </c:pt>
                <c:pt idx="23637">
                  <c:v>0.1066</c:v>
                </c:pt>
                <c:pt idx="23638">
                  <c:v>0.37440000000000001</c:v>
                </c:pt>
                <c:pt idx="23639">
                  <c:v>0.76019999999999999</c:v>
                </c:pt>
                <c:pt idx="23640">
                  <c:v>0.61029999999999995</c:v>
                </c:pt>
                <c:pt idx="23641">
                  <c:v>0.57140000000000002</c:v>
                </c:pt>
                <c:pt idx="23642">
                  <c:v>0.21079999999999999</c:v>
                </c:pt>
                <c:pt idx="23643">
                  <c:v>0.4466</c:v>
                </c:pt>
                <c:pt idx="23644">
                  <c:v>0.33960000000000001</c:v>
                </c:pt>
                <c:pt idx="23645">
                  <c:v>0.35949999999999999</c:v>
                </c:pt>
                <c:pt idx="23646">
                  <c:v>0.35949999999999999</c:v>
                </c:pt>
                <c:pt idx="23647">
                  <c:v>0.7429</c:v>
                </c:pt>
                <c:pt idx="23648">
                  <c:v>0.76480000000000004</c:v>
                </c:pt>
                <c:pt idx="23649">
                  <c:v>0.84289999999999998</c:v>
                </c:pt>
                <c:pt idx="23650">
                  <c:v>0.47820000000000001</c:v>
                </c:pt>
                <c:pt idx="23651">
                  <c:v>0.223</c:v>
                </c:pt>
                <c:pt idx="23652">
                  <c:v>0.2306</c:v>
                </c:pt>
                <c:pt idx="23653">
                  <c:v>7.0800000000000002E-2</c:v>
                </c:pt>
                <c:pt idx="23654">
                  <c:v>0.18260000000000001</c:v>
                </c:pt>
                <c:pt idx="23655">
                  <c:v>8.2000000000000003E-2</c:v>
                </c:pt>
                <c:pt idx="23656">
                  <c:v>8.2000000000000003E-2</c:v>
                </c:pt>
                <c:pt idx="23657">
                  <c:v>0.3805</c:v>
                </c:pt>
                <c:pt idx="23658">
                  <c:v>0.20369999999999999</c:v>
                </c:pt>
                <c:pt idx="23659">
                  <c:v>0.34029999999999999</c:v>
                </c:pt>
                <c:pt idx="23660">
                  <c:v>0.54900000000000004</c:v>
                </c:pt>
                <c:pt idx="23661">
                  <c:v>0.66839999999999999</c:v>
                </c:pt>
                <c:pt idx="23662">
                  <c:v>0.86529999999999996</c:v>
                </c:pt>
                <c:pt idx="23663">
                  <c:v>0.40300000000000002</c:v>
                </c:pt>
                <c:pt idx="23664">
                  <c:v>0.27279999999999999</c:v>
                </c:pt>
                <c:pt idx="23665">
                  <c:v>0.54869999999999997</c:v>
                </c:pt>
                <c:pt idx="23666">
                  <c:v>0.43259999999999998</c:v>
                </c:pt>
                <c:pt idx="23667">
                  <c:v>0.67090000000000005</c:v>
                </c:pt>
                <c:pt idx="23668">
                  <c:v>0.30049999999999999</c:v>
                </c:pt>
                <c:pt idx="23669">
                  <c:v>0.39419999999999999</c:v>
                </c:pt>
                <c:pt idx="23670">
                  <c:v>0.38440000000000002</c:v>
                </c:pt>
                <c:pt idx="23671">
                  <c:v>0.59650000000000003</c:v>
                </c:pt>
                <c:pt idx="23672">
                  <c:v>0.43540000000000001</c:v>
                </c:pt>
                <c:pt idx="23673">
                  <c:v>0.21579999999999999</c:v>
                </c:pt>
                <c:pt idx="23674">
                  <c:v>0.71109999999999995</c:v>
                </c:pt>
                <c:pt idx="23675">
                  <c:v>0.84260000000000002</c:v>
                </c:pt>
                <c:pt idx="23676">
                  <c:v>0.5222</c:v>
                </c:pt>
                <c:pt idx="23677">
                  <c:v>0.5222</c:v>
                </c:pt>
                <c:pt idx="23678">
                  <c:v>0.89270000000000005</c:v>
                </c:pt>
                <c:pt idx="23679">
                  <c:v>1.0046999999999999</c:v>
                </c:pt>
                <c:pt idx="23680">
                  <c:v>0.56979999999999997</c:v>
                </c:pt>
                <c:pt idx="23681">
                  <c:v>0.7238</c:v>
                </c:pt>
                <c:pt idx="23682">
                  <c:v>0.69579999999999997</c:v>
                </c:pt>
                <c:pt idx="23683">
                  <c:v>0.44729999999999998</c:v>
                </c:pt>
                <c:pt idx="23684">
                  <c:v>0.309</c:v>
                </c:pt>
                <c:pt idx="23685">
                  <c:v>0.38919999999999999</c:v>
                </c:pt>
                <c:pt idx="23686">
                  <c:v>0.2107</c:v>
                </c:pt>
                <c:pt idx="23687">
                  <c:v>0.2107</c:v>
                </c:pt>
                <c:pt idx="23688">
                  <c:v>0.38690000000000002</c:v>
                </c:pt>
                <c:pt idx="23689">
                  <c:v>0.56010000000000004</c:v>
                </c:pt>
                <c:pt idx="23690">
                  <c:v>0.54720000000000002</c:v>
                </c:pt>
                <c:pt idx="23691">
                  <c:v>0.5927</c:v>
                </c:pt>
                <c:pt idx="23692">
                  <c:v>0.49990000000000001</c:v>
                </c:pt>
                <c:pt idx="23693">
                  <c:v>0.47789999999999999</c:v>
                </c:pt>
                <c:pt idx="23694">
                  <c:v>0.43419999999999997</c:v>
                </c:pt>
                <c:pt idx="23695">
                  <c:v>0.43419999999999997</c:v>
                </c:pt>
                <c:pt idx="23696">
                  <c:v>0.60809999999999997</c:v>
                </c:pt>
                <c:pt idx="23697">
                  <c:v>0.41370000000000001</c:v>
                </c:pt>
                <c:pt idx="23698">
                  <c:v>0.67369999999999997</c:v>
                </c:pt>
                <c:pt idx="23699">
                  <c:v>0.52290000000000003</c:v>
                </c:pt>
                <c:pt idx="23700">
                  <c:v>0.96719999999999995</c:v>
                </c:pt>
                <c:pt idx="23701">
                  <c:v>0.92149999999999999</c:v>
                </c:pt>
                <c:pt idx="23702">
                  <c:v>0.90669999999999995</c:v>
                </c:pt>
                <c:pt idx="23703">
                  <c:v>0.53559999999999997</c:v>
                </c:pt>
                <c:pt idx="23704">
                  <c:v>0.5595</c:v>
                </c:pt>
                <c:pt idx="23705">
                  <c:v>0.5595</c:v>
                </c:pt>
                <c:pt idx="23706">
                  <c:v>0.77659999999999996</c:v>
                </c:pt>
                <c:pt idx="23707">
                  <c:v>0.73529999999999995</c:v>
                </c:pt>
                <c:pt idx="23708">
                  <c:v>0.82640000000000002</c:v>
                </c:pt>
                <c:pt idx="23709">
                  <c:v>0.84470000000000001</c:v>
                </c:pt>
                <c:pt idx="23710">
                  <c:v>0.2051</c:v>
                </c:pt>
                <c:pt idx="23711">
                  <c:v>0.56710000000000005</c:v>
                </c:pt>
                <c:pt idx="23712">
                  <c:v>0.56710000000000005</c:v>
                </c:pt>
                <c:pt idx="23713">
                  <c:v>3.6600000000000001E-2</c:v>
                </c:pt>
                <c:pt idx="23714">
                  <c:v>6.3700000000000007E-2</c:v>
                </c:pt>
                <c:pt idx="23715">
                  <c:v>8.4199999999999997E-2</c:v>
                </c:pt>
                <c:pt idx="23716">
                  <c:v>0.1013</c:v>
                </c:pt>
                <c:pt idx="23717">
                  <c:v>0.24440000000000001</c:v>
                </c:pt>
                <c:pt idx="23718">
                  <c:v>6.7699999999999996E-2</c:v>
                </c:pt>
                <c:pt idx="23719">
                  <c:v>0.50829999999999997</c:v>
                </c:pt>
                <c:pt idx="23720">
                  <c:v>0.11169999999999999</c:v>
                </c:pt>
                <c:pt idx="23721">
                  <c:v>0.11169999999999999</c:v>
                </c:pt>
                <c:pt idx="23722">
                  <c:v>0.71479999999999999</c:v>
                </c:pt>
                <c:pt idx="23723">
                  <c:v>0.36830000000000002</c:v>
                </c:pt>
                <c:pt idx="23724">
                  <c:v>0.36830000000000002</c:v>
                </c:pt>
                <c:pt idx="23725">
                  <c:v>0.21540000000000001</c:v>
                </c:pt>
                <c:pt idx="23726">
                  <c:v>0.1283</c:v>
                </c:pt>
                <c:pt idx="23727">
                  <c:v>2.6200000000000001E-2</c:v>
                </c:pt>
                <c:pt idx="23728">
                  <c:v>0.3841</c:v>
                </c:pt>
                <c:pt idx="23729">
                  <c:v>0.4677</c:v>
                </c:pt>
                <c:pt idx="23730">
                  <c:v>0.29330000000000001</c:v>
                </c:pt>
                <c:pt idx="23731">
                  <c:v>0.64870000000000005</c:v>
                </c:pt>
                <c:pt idx="23732">
                  <c:v>0.64870000000000005</c:v>
                </c:pt>
                <c:pt idx="23733">
                  <c:v>0.86839999999999995</c:v>
                </c:pt>
                <c:pt idx="23734">
                  <c:v>0.59899999999999998</c:v>
                </c:pt>
                <c:pt idx="23735">
                  <c:v>0.51349999999999996</c:v>
                </c:pt>
                <c:pt idx="23736">
                  <c:v>0.75390000000000001</c:v>
                </c:pt>
                <c:pt idx="23737">
                  <c:v>0.64190000000000003</c:v>
                </c:pt>
                <c:pt idx="23738">
                  <c:v>0.52600000000000002</c:v>
                </c:pt>
                <c:pt idx="23739">
                  <c:v>0.87319999999999998</c:v>
                </c:pt>
                <c:pt idx="23740">
                  <c:v>0.87319999999999998</c:v>
                </c:pt>
                <c:pt idx="23741">
                  <c:v>0.84509999999999996</c:v>
                </c:pt>
                <c:pt idx="23742">
                  <c:v>0.80500000000000005</c:v>
                </c:pt>
                <c:pt idx="23743">
                  <c:v>0.4138</c:v>
                </c:pt>
                <c:pt idx="23744">
                  <c:v>0.2606</c:v>
                </c:pt>
                <c:pt idx="23745">
                  <c:v>0.1804</c:v>
                </c:pt>
                <c:pt idx="23746">
                  <c:v>0.32650000000000001</c:v>
                </c:pt>
                <c:pt idx="23747">
                  <c:v>8.9800000000000005E-2</c:v>
                </c:pt>
                <c:pt idx="23748">
                  <c:v>0.37009999999999998</c:v>
                </c:pt>
                <c:pt idx="23749">
                  <c:v>0.191</c:v>
                </c:pt>
                <c:pt idx="23750">
                  <c:v>8.6E-3</c:v>
                </c:pt>
                <c:pt idx="23751">
                  <c:v>7.1999999999999995E-2</c:v>
                </c:pt>
                <c:pt idx="23752">
                  <c:v>0.39250000000000002</c:v>
                </c:pt>
                <c:pt idx="23753">
                  <c:v>0.59189999999999998</c:v>
                </c:pt>
                <c:pt idx="23754">
                  <c:v>0.59189999999999998</c:v>
                </c:pt>
                <c:pt idx="23755">
                  <c:v>0.36709999999999998</c:v>
                </c:pt>
                <c:pt idx="23756">
                  <c:v>0.34649999999999997</c:v>
                </c:pt>
                <c:pt idx="23757">
                  <c:v>0.14630000000000001</c:v>
                </c:pt>
                <c:pt idx="23758">
                  <c:v>0.34839999999999999</c:v>
                </c:pt>
                <c:pt idx="23759">
                  <c:v>0.70889999999999997</c:v>
                </c:pt>
                <c:pt idx="23760">
                  <c:v>0.90600000000000003</c:v>
                </c:pt>
                <c:pt idx="23761">
                  <c:v>0.57589999999999997</c:v>
                </c:pt>
                <c:pt idx="23762">
                  <c:v>0.57589999999999997</c:v>
                </c:pt>
                <c:pt idx="23763">
                  <c:v>0.65620000000000001</c:v>
                </c:pt>
                <c:pt idx="23764">
                  <c:v>0.85640000000000005</c:v>
                </c:pt>
                <c:pt idx="23765">
                  <c:v>0.4602</c:v>
                </c:pt>
                <c:pt idx="23766">
                  <c:v>0.25750000000000001</c:v>
                </c:pt>
                <c:pt idx="23767">
                  <c:v>0.34379999999999999</c:v>
                </c:pt>
                <c:pt idx="23768">
                  <c:v>0.2843</c:v>
                </c:pt>
                <c:pt idx="23769">
                  <c:v>0.22750000000000001</c:v>
                </c:pt>
                <c:pt idx="23770">
                  <c:v>0.21240000000000001</c:v>
                </c:pt>
                <c:pt idx="23771">
                  <c:v>0.14399999999999999</c:v>
                </c:pt>
                <c:pt idx="23772">
                  <c:v>0.36399999999999999</c:v>
                </c:pt>
                <c:pt idx="23773">
                  <c:v>0.48670000000000002</c:v>
                </c:pt>
                <c:pt idx="23774">
                  <c:v>0.27500000000000002</c:v>
                </c:pt>
                <c:pt idx="23775">
                  <c:v>2.47E-2</c:v>
                </c:pt>
                <c:pt idx="23776">
                  <c:v>6.1699999999999998E-2</c:v>
                </c:pt>
                <c:pt idx="23777">
                  <c:v>0.1439</c:v>
                </c:pt>
                <c:pt idx="23778">
                  <c:v>4.6899999999999997E-2</c:v>
                </c:pt>
                <c:pt idx="23779">
                  <c:v>0.16689999999999999</c:v>
                </c:pt>
                <c:pt idx="23780">
                  <c:v>0.31569999999999998</c:v>
                </c:pt>
                <c:pt idx="23781">
                  <c:v>0.49680000000000002</c:v>
                </c:pt>
                <c:pt idx="23782">
                  <c:v>0.47549999999999998</c:v>
                </c:pt>
                <c:pt idx="23783">
                  <c:v>0.47049999999999997</c:v>
                </c:pt>
                <c:pt idx="23784">
                  <c:v>0.40760000000000002</c:v>
                </c:pt>
                <c:pt idx="23785">
                  <c:v>0.2266</c:v>
                </c:pt>
                <c:pt idx="23786">
                  <c:v>0.13969999999999999</c:v>
                </c:pt>
                <c:pt idx="23787">
                  <c:v>0.19839999999999999</c:v>
                </c:pt>
                <c:pt idx="23788">
                  <c:v>0.31990000000000002</c:v>
                </c:pt>
                <c:pt idx="23789">
                  <c:v>0.76080000000000003</c:v>
                </c:pt>
                <c:pt idx="23790">
                  <c:v>0.7792</c:v>
                </c:pt>
                <c:pt idx="23791">
                  <c:v>0.1603</c:v>
                </c:pt>
                <c:pt idx="23792">
                  <c:v>0.44230000000000003</c:v>
                </c:pt>
                <c:pt idx="23793">
                  <c:v>0.54339999999999999</c:v>
                </c:pt>
                <c:pt idx="23794">
                  <c:v>0.55149999999999999</c:v>
                </c:pt>
                <c:pt idx="23795">
                  <c:v>0.72060000000000002</c:v>
                </c:pt>
                <c:pt idx="23796">
                  <c:v>0.42570000000000002</c:v>
                </c:pt>
                <c:pt idx="23797">
                  <c:v>0.57889999999999997</c:v>
                </c:pt>
                <c:pt idx="23798">
                  <c:v>0.75819999999999999</c:v>
                </c:pt>
                <c:pt idx="23799">
                  <c:v>0.61580000000000001</c:v>
                </c:pt>
                <c:pt idx="23800">
                  <c:v>0.76070000000000004</c:v>
                </c:pt>
                <c:pt idx="23801">
                  <c:v>0.45879999999999999</c:v>
                </c:pt>
                <c:pt idx="23802">
                  <c:v>0.20599999999999999</c:v>
                </c:pt>
                <c:pt idx="23803">
                  <c:v>0.20599999999999999</c:v>
                </c:pt>
                <c:pt idx="23804">
                  <c:v>0.12039999999999999</c:v>
                </c:pt>
                <c:pt idx="23805">
                  <c:v>0.26719999999999999</c:v>
                </c:pt>
                <c:pt idx="23806">
                  <c:v>0.43469999999999998</c:v>
                </c:pt>
                <c:pt idx="23807">
                  <c:v>0.3977</c:v>
                </c:pt>
                <c:pt idx="23808">
                  <c:v>0.2203</c:v>
                </c:pt>
                <c:pt idx="23809">
                  <c:v>0.28449999999999998</c:v>
                </c:pt>
                <c:pt idx="23810">
                  <c:v>0.31469999999999998</c:v>
                </c:pt>
                <c:pt idx="23811">
                  <c:v>0.1198</c:v>
                </c:pt>
                <c:pt idx="23812">
                  <c:v>0.13420000000000001</c:v>
                </c:pt>
                <c:pt idx="23813">
                  <c:v>0.16950000000000001</c:v>
                </c:pt>
                <c:pt idx="23814">
                  <c:v>0.152</c:v>
                </c:pt>
                <c:pt idx="23815">
                  <c:v>0.123</c:v>
                </c:pt>
                <c:pt idx="23816">
                  <c:v>0.2069</c:v>
                </c:pt>
                <c:pt idx="23817">
                  <c:v>0.1986</c:v>
                </c:pt>
                <c:pt idx="23818">
                  <c:v>6.7599999999999993E-2</c:v>
                </c:pt>
                <c:pt idx="23819">
                  <c:v>9.2499999999999999E-2</c:v>
                </c:pt>
                <c:pt idx="23820">
                  <c:v>0.19769999999999999</c:v>
                </c:pt>
                <c:pt idx="23821">
                  <c:v>0.34949999999999998</c:v>
                </c:pt>
                <c:pt idx="23822">
                  <c:v>0.57830000000000004</c:v>
                </c:pt>
                <c:pt idx="23823">
                  <c:v>0.7228</c:v>
                </c:pt>
                <c:pt idx="23824">
                  <c:v>0.81830000000000003</c:v>
                </c:pt>
                <c:pt idx="23825">
                  <c:v>0.27610000000000001</c:v>
                </c:pt>
                <c:pt idx="23826">
                  <c:v>0.56010000000000004</c:v>
                </c:pt>
                <c:pt idx="23827">
                  <c:v>0.52629999999999999</c:v>
                </c:pt>
                <c:pt idx="23828">
                  <c:v>0.64239999999999997</c:v>
                </c:pt>
                <c:pt idx="23829">
                  <c:v>0.63980000000000004</c:v>
                </c:pt>
                <c:pt idx="23830">
                  <c:v>0.83020000000000005</c:v>
                </c:pt>
                <c:pt idx="23831">
                  <c:v>0.68369999999999997</c:v>
                </c:pt>
                <c:pt idx="23832">
                  <c:v>0.35510000000000003</c:v>
                </c:pt>
                <c:pt idx="23833">
                  <c:v>0.56159999999999999</c:v>
                </c:pt>
                <c:pt idx="23834">
                  <c:v>0.68530000000000002</c:v>
                </c:pt>
                <c:pt idx="23835">
                  <c:v>0.57899999999999996</c:v>
                </c:pt>
                <c:pt idx="23836">
                  <c:v>0.5343</c:v>
                </c:pt>
                <c:pt idx="23837">
                  <c:v>0.46429999999999999</c:v>
                </c:pt>
                <c:pt idx="23838">
                  <c:v>0.69599999999999995</c:v>
                </c:pt>
                <c:pt idx="23839">
                  <c:v>0.5111</c:v>
                </c:pt>
                <c:pt idx="23840">
                  <c:v>0.48930000000000001</c:v>
                </c:pt>
                <c:pt idx="23841">
                  <c:v>0.47310000000000002</c:v>
                </c:pt>
                <c:pt idx="23842">
                  <c:v>0.43430000000000002</c:v>
                </c:pt>
                <c:pt idx="23843">
                  <c:v>0.57909999999999995</c:v>
                </c:pt>
                <c:pt idx="23844">
                  <c:v>0.65510000000000002</c:v>
                </c:pt>
                <c:pt idx="23845">
                  <c:v>0.65510000000000002</c:v>
                </c:pt>
                <c:pt idx="23846">
                  <c:v>0.5756</c:v>
                </c:pt>
                <c:pt idx="23847">
                  <c:v>0.37519999999999998</c:v>
                </c:pt>
                <c:pt idx="23848">
                  <c:v>0.501</c:v>
                </c:pt>
                <c:pt idx="23849">
                  <c:v>0.18060000000000001</c:v>
                </c:pt>
                <c:pt idx="23850">
                  <c:v>0.4234</c:v>
                </c:pt>
                <c:pt idx="23851">
                  <c:v>0.59640000000000004</c:v>
                </c:pt>
                <c:pt idx="23852">
                  <c:v>0.29980000000000001</c:v>
                </c:pt>
                <c:pt idx="23853">
                  <c:v>0.25969999999999999</c:v>
                </c:pt>
                <c:pt idx="23854">
                  <c:v>0.1452</c:v>
                </c:pt>
                <c:pt idx="23855">
                  <c:v>0.11169999999999999</c:v>
                </c:pt>
                <c:pt idx="23856">
                  <c:v>0.40489999999999998</c:v>
                </c:pt>
                <c:pt idx="23857">
                  <c:v>0.72270000000000001</c:v>
                </c:pt>
                <c:pt idx="23858">
                  <c:v>0.59430000000000005</c:v>
                </c:pt>
                <c:pt idx="23859">
                  <c:v>0.39489999999999997</c:v>
                </c:pt>
                <c:pt idx="23860">
                  <c:v>3.7100000000000001E-2</c:v>
                </c:pt>
                <c:pt idx="23861">
                  <c:v>0.3654</c:v>
                </c:pt>
                <c:pt idx="23862">
                  <c:v>0.46510000000000001</c:v>
                </c:pt>
                <c:pt idx="23863">
                  <c:v>0.62970000000000004</c:v>
                </c:pt>
                <c:pt idx="23864">
                  <c:v>0.4622</c:v>
                </c:pt>
                <c:pt idx="23865">
                  <c:v>0.53739999999999999</c:v>
                </c:pt>
                <c:pt idx="23866">
                  <c:v>0.4491</c:v>
                </c:pt>
                <c:pt idx="23867">
                  <c:v>0.20100000000000001</c:v>
                </c:pt>
                <c:pt idx="23868">
                  <c:v>0.13880000000000001</c:v>
                </c:pt>
                <c:pt idx="23869">
                  <c:v>0.31090000000000001</c:v>
                </c:pt>
                <c:pt idx="23870">
                  <c:v>0.38150000000000001</c:v>
                </c:pt>
                <c:pt idx="23871">
                  <c:v>0.30599999999999999</c:v>
                </c:pt>
                <c:pt idx="23872">
                  <c:v>0.15959999999999999</c:v>
                </c:pt>
                <c:pt idx="23873">
                  <c:v>7.0900000000000005E-2</c:v>
                </c:pt>
                <c:pt idx="23874">
                  <c:v>0.30719999999999997</c:v>
                </c:pt>
                <c:pt idx="23875">
                  <c:v>0.4929</c:v>
                </c:pt>
                <c:pt idx="23876">
                  <c:v>0.29780000000000001</c:v>
                </c:pt>
                <c:pt idx="23877">
                  <c:v>0.34760000000000002</c:v>
                </c:pt>
                <c:pt idx="23878">
                  <c:v>0.37690000000000001</c:v>
                </c:pt>
                <c:pt idx="23879">
                  <c:v>0.26550000000000001</c:v>
                </c:pt>
                <c:pt idx="23880">
                  <c:v>0.29709999999999998</c:v>
                </c:pt>
                <c:pt idx="23881">
                  <c:v>0.3906</c:v>
                </c:pt>
                <c:pt idx="23882">
                  <c:v>0.50509999999999999</c:v>
                </c:pt>
                <c:pt idx="23883">
                  <c:v>0.52610000000000001</c:v>
                </c:pt>
                <c:pt idx="23884">
                  <c:v>3.9600000000000003E-2</c:v>
                </c:pt>
                <c:pt idx="23885">
                  <c:v>0.26340000000000002</c:v>
                </c:pt>
                <c:pt idx="23886">
                  <c:v>0.13589999999999999</c:v>
                </c:pt>
                <c:pt idx="23887">
                  <c:v>0.33900000000000002</c:v>
                </c:pt>
                <c:pt idx="23888">
                  <c:v>0.2356</c:v>
                </c:pt>
                <c:pt idx="23889">
                  <c:v>6.9999999999999999E-4</c:v>
                </c:pt>
                <c:pt idx="23890">
                  <c:v>0.33400000000000002</c:v>
                </c:pt>
                <c:pt idx="23891">
                  <c:v>0.46060000000000001</c:v>
                </c:pt>
                <c:pt idx="23892">
                  <c:v>0.65429999999999999</c:v>
                </c:pt>
                <c:pt idx="23893">
                  <c:v>0.56440000000000001</c:v>
                </c:pt>
                <c:pt idx="23894">
                  <c:v>0.32150000000000001</c:v>
                </c:pt>
                <c:pt idx="23895">
                  <c:v>0.52759999999999996</c:v>
                </c:pt>
                <c:pt idx="23896">
                  <c:v>0.43190000000000001</c:v>
                </c:pt>
                <c:pt idx="23897">
                  <c:v>0.33729999999999999</c:v>
                </c:pt>
                <c:pt idx="23898">
                  <c:v>0.33629999999999999</c:v>
                </c:pt>
                <c:pt idx="23899">
                  <c:v>4.7100000000000003E-2</c:v>
                </c:pt>
                <c:pt idx="23900">
                  <c:v>0.1857</c:v>
                </c:pt>
                <c:pt idx="23901">
                  <c:v>0.21890000000000001</c:v>
                </c:pt>
                <c:pt idx="23902">
                  <c:v>0.34329999999999999</c:v>
                </c:pt>
                <c:pt idx="23903">
                  <c:v>0.31759999999999999</c:v>
                </c:pt>
                <c:pt idx="23904">
                  <c:v>0.85660000000000003</c:v>
                </c:pt>
                <c:pt idx="23905">
                  <c:v>0.75680000000000003</c:v>
                </c:pt>
                <c:pt idx="23906">
                  <c:v>0.83540000000000003</c:v>
                </c:pt>
                <c:pt idx="23907">
                  <c:v>0.83540000000000003</c:v>
                </c:pt>
                <c:pt idx="23908">
                  <c:v>0.42930000000000001</c:v>
                </c:pt>
                <c:pt idx="23909">
                  <c:v>0.3483</c:v>
                </c:pt>
                <c:pt idx="23910">
                  <c:v>0.53259999999999996</c:v>
                </c:pt>
                <c:pt idx="23911">
                  <c:v>0.65810000000000002</c:v>
                </c:pt>
                <c:pt idx="23912">
                  <c:v>0.35709999999999997</c:v>
                </c:pt>
                <c:pt idx="23913">
                  <c:v>0.85850000000000004</c:v>
                </c:pt>
                <c:pt idx="23914">
                  <c:v>0.85370000000000001</c:v>
                </c:pt>
                <c:pt idx="23915">
                  <c:v>0.70199999999999996</c:v>
                </c:pt>
                <c:pt idx="23916">
                  <c:v>1.0854999999999999</c:v>
                </c:pt>
                <c:pt idx="23917">
                  <c:v>0.92849999999999999</c:v>
                </c:pt>
                <c:pt idx="23918">
                  <c:v>0.61650000000000005</c:v>
                </c:pt>
                <c:pt idx="23919">
                  <c:v>0.3488</c:v>
                </c:pt>
                <c:pt idx="23920">
                  <c:v>1.1599999999999999E-2</c:v>
                </c:pt>
                <c:pt idx="23921">
                  <c:v>0.2155</c:v>
                </c:pt>
                <c:pt idx="23922">
                  <c:v>0.27689999999999998</c:v>
                </c:pt>
                <c:pt idx="23923">
                  <c:v>0.30969999999999998</c:v>
                </c:pt>
                <c:pt idx="23924">
                  <c:v>0.29409999999999997</c:v>
                </c:pt>
                <c:pt idx="23925">
                  <c:v>0.34410000000000002</c:v>
                </c:pt>
                <c:pt idx="23926">
                  <c:v>0.2848</c:v>
                </c:pt>
                <c:pt idx="23927">
                  <c:v>8.3199999999999996E-2</c:v>
                </c:pt>
                <c:pt idx="23928">
                  <c:v>0.10150000000000001</c:v>
                </c:pt>
                <c:pt idx="23929">
                  <c:v>0.1109</c:v>
                </c:pt>
                <c:pt idx="23930">
                  <c:v>9.7100000000000006E-2</c:v>
                </c:pt>
                <c:pt idx="23931">
                  <c:v>0.14319999999999999</c:v>
                </c:pt>
                <c:pt idx="23932">
                  <c:v>3.7600000000000001E-2</c:v>
                </c:pt>
                <c:pt idx="23933">
                  <c:v>4.3499999999999997E-2</c:v>
                </c:pt>
                <c:pt idx="23934">
                  <c:v>0.40389999999999998</c:v>
                </c:pt>
                <c:pt idx="23935">
                  <c:v>0.32429999999999998</c:v>
                </c:pt>
                <c:pt idx="23936">
                  <c:v>0.27739999999999998</c:v>
                </c:pt>
                <c:pt idx="23937">
                  <c:v>0.60589999999999999</c:v>
                </c:pt>
                <c:pt idx="23938">
                  <c:v>0.69599999999999995</c:v>
                </c:pt>
                <c:pt idx="23939">
                  <c:v>0.3952</c:v>
                </c:pt>
                <c:pt idx="23940">
                  <c:v>0.42530000000000001</c:v>
                </c:pt>
                <c:pt idx="23941">
                  <c:v>0.14099999999999999</c:v>
                </c:pt>
                <c:pt idx="23942">
                  <c:v>0.37130000000000002</c:v>
                </c:pt>
                <c:pt idx="23943">
                  <c:v>0.30869999999999997</c:v>
                </c:pt>
                <c:pt idx="23944">
                  <c:v>0.32240000000000002</c:v>
                </c:pt>
                <c:pt idx="23945">
                  <c:v>0.58399999999999996</c:v>
                </c:pt>
                <c:pt idx="23946">
                  <c:v>0.28100000000000003</c:v>
                </c:pt>
                <c:pt idx="23947">
                  <c:v>0.1608</c:v>
                </c:pt>
                <c:pt idx="23948">
                  <c:v>0.34339999999999998</c:v>
                </c:pt>
                <c:pt idx="23949">
                  <c:v>0.3206</c:v>
                </c:pt>
                <c:pt idx="23950">
                  <c:v>0.46529999999999999</c:v>
                </c:pt>
                <c:pt idx="23951">
                  <c:v>0.34510000000000002</c:v>
                </c:pt>
                <c:pt idx="23952">
                  <c:v>0.34510000000000002</c:v>
                </c:pt>
                <c:pt idx="23953">
                  <c:v>3.8699999999999998E-2</c:v>
                </c:pt>
                <c:pt idx="23954">
                  <c:v>0.1096</c:v>
                </c:pt>
                <c:pt idx="23955">
                  <c:v>6.3100000000000003E-2</c:v>
                </c:pt>
                <c:pt idx="23956">
                  <c:v>0.2011</c:v>
                </c:pt>
                <c:pt idx="23957">
                  <c:v>0.2011</c:v>
                </c:pt>
                <c:pt idx="23958">
                  <c:v>0.27450000000000002</c:v>
                </c:pt>
                <c:pt idx="23959">
                  <c:v>0.27450000000000002</c:v>
                </c:pt>
                <c:pt idx="23960">
                  <c:v>0.43740000000000001</c:v>
                </c:pt>
                <c:pt idx="23961">
                  <c:v>0.68920000000000003</c:v>
                </c:pt>
                <c:pt idx="23962">
                  <c:v>0.28739999999999999</c:v>
                </c:pt>
                <c:pt idx="23963">
                  <c:v>0.40100000000000002</c:v>
                </c:pt>
                <c:pt idx="23964">
                  <c:v>0.64690000000000003</c:v>
                </c:pt>
                <c:pt idx="23965">
                  <c:v>0.58109999999999995</c:v>
                </c:pt>
                <c:pt idx="23966">
                  <c:v>0.83140000000000003</c:v>
                </c:pt>
                <c:pt idx="23967">
                  <c:v>0.69199999999999995</c:v>
                </c:pt>
                <c:pt idx="23968">
                  <c:v>0.99660000000000004</c:v>
                </c:pt>
                <c:pt idx="23969">
                  <c:v>0.72670000000000001</c:v>
                </c:pt>
                <c:pt idx="23970">
                  <c:v>0.72670000000000001</c:v>
                </c:pt>
                <c:pt idx="23971">
                  <c:v>0.52490000000000003</c:v>
                </c:pt>
                <c:pt idx="23972">
                  <c:v>0.35639999999999999</c:v>
                </c:pt>
                <c:pt idx="23973">
                  <c:v>0.28000000000000003</c:v>
                </c:pt>
                <c:pt idx="23974">
                  <c:v>9.0499999999999997E-2</c:v>
                </c:pt>
                <c:pt idx="23975">
                  <c:v>0.61429999999999996</c:v>
                </c:pt>
                <c:pt idx="23976">
                  <c:v>0.56240000000000001</c:v>
                </c:pt>
                <c:pt idx="23977">
                  <c:v>0.56240000000000001</c:v>
                </c:pt>
                <c:pt idx="23978">
                  <c:v>0.66149999999999998</c:v>
                </c:pt>
                <c:pt idx="23979">
                  <c:v>0.60670000000000002</c:v>
                </c:pt>
                <c:pt idx="23980">
                  <c:v>0.34849999999999998</c:v>
                </c:pt>
                <c:pt idx="23981">
                  <c:v>0.39379999999999998</c:v>
                </c:pt>
                <c:pt idx="23982">
                  <c:v>0.30980000000000002</c:v>
                </c:pt>
                <c:pt idx="23983">
                  <c:v>0.42159999999999997</c:v>
                </c:pt>
                <c:pt idx="23984">
                  <c:v>0.42159999999999997</c:v>
                </c:pt>
                <c:pt idx="23985">
                  <c:v>0.44069999999999998</c:v>
                </c:pt>
                <c:pt idx="23986">
                  <c:v>0.68420000000000003</c:v>
                </c:pt>
                <c:pt idx="23987">
                  <c:v>0.85150000000000003</c:v>
                </c:pt>
                <c:pt idx="23988">
                  <c:v>0.82110000000000005</c:v>
                </c:pt>
                <c:pt idx="23989">
                  <c:v>0.5806</c:v>
                </c:pt>
                <c:pt idx="23990">
                  <c:v>0.3594</c:v>
                </c:pt>
                <c:pt idx="23991">
                  <c:v>0.57569999999999999</c:v>
                </c:pt>
                <c:pt idx="23992">
                  <c:v>0.48299999999999998</c:v>
                </c:pt>
                <c:pt idx="23993">
                  <c:v>0.48099999999999998</c:v>
                </c:pt>
                <c:pt idx="23994">
                  <c:v>0.46210000000000001</c:v>
                </c:pt>
                <c:pt idx="23995">
                  <c:v>0.6089</c:v>
                </c:pt>
                <c:pt idx="23996">
                  <c:v>0.7641</c:v>
                </c:pt>
                <c:pt idx="23997">
                  <c:v>0.7641</c:v>
                </c:pt>
                <c:pt idx="23998">
                  <c:v>0.58079999999999998</c:v>
                </c:pt>
                <c:pt idx="23999">
                  <c:v>0.67049999999999998</c:v>
                </c:pt>
                <c:pt idx="24000">
                  <c:v>0.50929999999999997</c:v>
                </c:pt>
                <c:pt idx="24001">
                  <c:v>0.40629999999999999</c:v>
                </c:pt>
                <c:pt idx="24002">
                  <c:v>0.15010000000000001</c:v>
                </c:pt>
                <c:pt idx="24003">
                  <c:v>0.1174</c:v>
                </c:pt>
                <c:pt idx="24004">
                  <c:v>6.9599999999999995E-2</c:v>
                </c:pt>
                <c:pt idx="24005">
                  <c:v>0.25690000000000002</c:v>
                </c:pt>
                <c:pt idx="24006">
                  <c:v>0.183</c:v>
                </c:pt>
                <c:pt idx="24007">
                  <c:v>0.183</c:v>
                </c:pt>
                <c:pt idx="24008">
                  <c:v>2.2700000000000001E-2</c:v>
                </c:pt>
                <c:pt idx="24009">
                  <c:v>0.34029999999999999</c:v>
                </c:pt>
                <c:pt idx="24010">
                  <c:v>0.1603</c:v>
                </c:pt>
                <c:pt idx="24011">
                  <c:v>0.15859999999999999</c:v>
                </c:pt>
                <c:pt idx="24012">
                  <c:v>7.2700000000000001E-2</c:v>
                </c:pt>
                <c:pt idx="24013">
                  <c:v>0.29580000000000001</c:v>
                </c:pt>
                <c:pt idx="24014">
                  <c:v>0.29580000000000001</c:v>
                </c:pt>
                <c:pt idx="24015">
                  <c:v>0.28589999999999999</c:v>
                </c:pt>
                <c:pt idx="24016">
                  <c:v>0.27550000000000002</c:v>
                </c:pt>
                <c:pt idx="24017">
                  <c:v>9.7699999999999995E-2</c:v>
                </c:pt>
                <c:pt idx="24018">
                  <c:v>0.30580000000000002</c:v>
                </c:pt>
                <c:pt idx="24019">
                  <c:v>5.8099999999999999E-2</c:v>
                </c:pt>
                <c:pt idx="24020">
                  <c:v>0.185</c:v>
                </c:pt>
                <c:pt idx="24021">
                  <c:v>0.185</c:v>
                </c:pt>
                <c:pt idx="24022">
                  <c:v>7.9799999999999996E-2</c:v>
                </c:pt>
                <c:pt idx="24023">
                  <c:v>0.1009</c:v>
                </c:pt>
                <c:pt idx="24024">
                  <c:v>0.18920000000000001</c:v>
                </c:pt>
                <c:pt idx="24025">
                  <c:v>4.5199999999999997E-2</c:v>
                </c:pt>
                <c:pt idx="24026">
                  <c:v>4.5199999999999997E-2</c:v>
                </c:pt>
                <c:pt idx="24027">
                  <c:v>0.14760000000000001</c:v>
                </c:pt>
                <c:pt idx="24028">
                  <c:v>7.2099999999999997E-2</c:v>
                </c:pt>
                <c:pt idx="24029">
                  <c:v>0.35249999999999998</c:v>
                </c:pt>
                <c:pt idx="24030">
                  <c:v>0.36380000000000001</c:v>
                </c:pt>
                <c:pt idx="24031">
                  <c:v>0.50109999999999999</c:v>
                </c:pt>
                <c:pt idx="24032">
                  <c:v>0.62329999999999997</c:v>
                </c:pt>
                <c:pt idx="24033">
                  <c:v>0.62329999999999997</c:v>
                </c:pt>
                <c:pt idx="24034">
                  <c:v>0.66930000000000001</c:v>
                </c:pt>
                <c:pt idx="24035">
                  <c:v>0.91620000000000001</c:v>
                </c:pt>
                <c:pt idx="24036">
                  <c:v>0.95630000000000004</c:v>
                </c:pt>
                <c:pt idx="24037">
                  <c:v>0.85719999999999996</c:v>
                </c:pt>
                <c:pt idx="24038">
                  <c:v>0.85719999999999996</c:v>
                </c:pt>
                <c:pt idx="24039">
                  <c:v>0.83089999999999997</c:v>
                </c:pt>
                <c:pt idx="24040">
                  <c:v>0.60729999999999995</c:v>
                </c:pt>
                <c:pt idx="24041">
                  <c:v>0.82840000000000003</c:v>
                </c:pt>
                <c:pt idx="24042">
                  <c:v>0.6321</c:v>
                </c:pt>
                <c:pt idx="24043">
                  <c:v>0.6321</c:v>
                </c:pt>
                <c:pt idx="24044">
                  <c:v>0.63560000000000005</c:v>
                </c:pt>
                <c:pt idx="24045">
                  <c:v>0.51549999999999996</c:v>
                </c:pt>
                <c:pt idx="24046">
                  <c:v>0.41099999999999998</c:v>
                </c:pt>
                <c:pt idx="24047">
                  <c:v>0.33090000000000003</c:v>
                </c:pt>
                <c:pt idx="24048">
                  <c:v>0.14269999999999999</c:v>
                </c:pt>
                <c:pt idx="24049">
                  <c:v>0.1749</c:v>
                </c:pt>
                <c:pt idx="24050">
                  <c:v>0.1749</c:v>
                </c:pt>
                <c:pt idx="24051">
                  <c:v>0.23760000000000001</c:v>
                </c:pt>
                <c:pt idx="24052">
                  <c:v>0.38690000000000002</c:v>
                </c:pt>
                <c:pt idx="24053">
                  <c:v>0.2082</c:v>
                </c:pt>
                <c:pt idx="24054">
                  <c:v>0.19040000000000001</c:v>
                </c:pt>
                <c:pt idx="24055">
                  <c:v>0.19350000000000001</c:v>
                </c:pt>
                <c:pt idx="24056">
                  <c:v>0.19719999999999999</c:v>
                </c:pt>
                <c:pt idx="24057">
                  <c:v>0.30759999999999998</c:v>
                </c:pt>
                <c:pt idx="24058">
                  <c:v>0.1643</c:v>
                </c:pt>
                <c:pt idx="24059">
                  <c:v>0.1643</c:v>
                </c:pt>
                <c:pt idx="24060">
                  <c:v>0.25530000000000003</c:v>
                </c:pt>
                <c:pt idx="24061">
                  <c:v>0.25530000000000003</c:v>
                </c:pt>
                <c:pt idx="24062">
                  <c:v>0.127</c:v>
                </c:pt>
                <c:pt idx="24063">
                  <c:v>7.0000000000000007E-2</c:v>
                </c:pt>
                <c:pt idx="24064">
                  <c:v>0.19</c:v>
                </c:pt>
                <c:pt idx="24065">
                  <c:v>0.54669999999999996</c:v>
                </c:pt>
                <c:pt idx="24066">
                  <c:v>1.2459</c:v>
                </c:pt>
                <c:pt idx="24067">
                  <c:v>1.3145</c:v>
                </c:pt>
                <c:pt idx="24068">
                  <c:v>1.3145</c:v>
                </c:pt>
                <c:pt idx="24069">
                  <c:v>1.6085</c:v>
                </c:pt>
                <c:pt idx="24070">
                  <c:v>2.0573000000000001</c:v>
                </c:pt>
                <c:pt idx="24071">
                  <c:v>2.0573000000000001</c:v>
                </c:pt>
                <c:pt idx="24072">
                  <c:v>1.9942</c:v>
                </c:pt>
                <c:pt idx="24073">
                  <c:v>1.9554</c:v>
                </c:pt>
                <c:pt idx="24074">
                  <c:v>2.6246</c:v>
                </c:pt>
                <c:pt idx="24075">
                  <c:v>2.6667000000000001</c:v>
                </c:pt>
                <c:pt idx="24076">
                  <c:v>2.9308000000000001</c:v>
                </c:pt>
                <c:pt idx="24077">
                  <c:v>2.5785999999999998</c:v>
                </c:pt>
                <c:pt idx="24078">
                  <c:v>2.5785999999999998</c:v>
                </c:pt>
                <c:pt idx="24079">
                  <c:v>2.3860000000000001</c:v>
                </c:pt>
                <c:pt idx="24080">
                  <c:v>2.3887</c:v>
                </c:pt>
                <c:pt idx="24081">
                  <c:v>2.4489999999999998</c:v>
                </c:pt>
                <c:pt idx="24082">
                  <c:v>2.9045999999999998</c:v>
                </c:pt>
                <c:pt idx="24083">
                  <c:v>2.5954999999999999</c:v>
                </c:pt>
                <c:pt idx="24084">
                  <c:v>2.1459999999999999</c:v>
                </c:pt>
                <c:pt idx="24085">
                  <c:v>2.1459999999999999</c:v>
                </c:pt>
                <c:pt idx="24086">
                  <c:v>2.4226000000000001</c:v>
                </c:pt>
                <c:pt idx="24087">
                  <c:v>2.6707999999999998</c:v>
                </c:pt>
                <c:pt idx="24088">
                  <c:v>2.7279</c:v>
                </c:pt>
                <c:pt idx="24089">
                  <c:v>2.4474999999999998</c:v>
                </c:pt>
                <c:pt idx="24090">
                  <c:v>2.7080000000000002</c:v>
                </c:pt>
                <c:pt idx="24091">
                  <c:v>2.8891</c:v>
                </c:pt>
                <c:pt idx="24092">
                  <c:v>2.2881999999999998</c:v>
                </c:pt>
                <c:pt idx="24093">
                  <c:v>2.2881999999999998</c:v>
                </c:pt>
                <c:pt idx="24094">
                  <c:v>2.004</c:v>
                </c:pt>
                <c:pt idx="24095">
                  <c:v>2.0026999999999999</c:v>
                </c:pt>
                <c:pt idx="24096">
                  <c:v>1.7942</c:v>
                </c:pt>
                <c:pt idx="24097">
                  <c:v>1.8167</c:v>
                </c:pt>
                <c:pt idx="24098">
                  <c:v>1.9298</c:v>
                </c:pt>
                <c:pt idx="24099">
                  <c:v>1.8805000000000001</c:v>
                </c:pt>
                <c:pt idx="24100">
                  <c:v>1.4641999999999999</c:v>
                </c:pt>
                <c:pt idx="24101">
                  <c:v>1.4641999999999999</c:v>
                </c:pt>
                <c:pt idx="24102">
                  <c:v>1.3193999999999999</c:v>
                </c:pt>
                <c:pt idx="24103">
                  <c:v>1.3138000000000001</c:v>
                </c:pt>
                <c:pt idx="24104">
                  <c:v>1.5934999999999999</c:v>
                </c:pt>
                <c:pt idx="24105">
                  <c:v>1.8295999999999999</c:v>
                </c:pt>
                <c:pt idx="24106">
                  <c:v>1.7938000000000001</c:v>
                </c:pt>
                <c:pt idx="24107">
                  <c:v>1.8046</c:v>
                </c:pt>
                <c:pt idx="24108">
                  <c:v>1.9846999999999999</c:v>
                </c:pt>
                <c:pt idx="24109">
                  <c:v>1.7685</c:v>
                </c:pt>
                <c:pt idx="24110">
                  <c:v>1.7685</c:v>
                </c:pt>
                <c:pt idx="24111">
                  <c:v>1.8424</c:v>
                </c:pt>
                <c:pt idx="24112">
                  <c:v>1.2585</c:v>
                </c:pt>
                <c:pt idx="24113">
                  <c:v>1.8326</c:v>
                </c:pt>
                <c:pt idx="24114">
                  <c:v>1.7039</c:v>
                </c:pt>
                <c:pt idx="24115">
                  <c:v>1.9419999999999999</c:v>
                </c:pt>
                <c:pt idx="24116">
                  <c:v>1.9419999999999999</c:v>
                </c:pt>
                <c:pt idx="24117">
                  <c:v>1.8418000000000001</c:v>
                </c:pt>
                <c:pt idx="24118">
                  <c:v>1.6468</c:v>
                </c:pt>
                <c:pt idx="24119">
                  <c:v>1.5712999999999999</c:v>
                </c:pt>
                <c:pt idx="24120">
                  <c:v>1.3974</c:v>
                </c:pt>
                <c:pt idx="24121">
                  <c:v>1.9948999999999999</c:v>
                </c:pt>
                <c:pt idx="24122">
                  <c:v>2.0718999999999999</c:v>
                </c:pt>
                <c:pt idx="24123">
                  <c:v>2.0718999999999999</c:v>
                </c:pt>
                <c:pt idx="24124">
                  <c:v>1.694</c:v>
                </c:pt>
                <c:pt idx="24125">
                  <c:v>1.1851</c:v>
                </c:pt>
                <c:pt idx="24126">
                  <c:v>1.2747999999999999</c:v>
                </c:pt>
                <c:pt idx="24127">
                  <c:v>2.1993999999999998</c:v>
                </c:pt>
                <c:pt idx="24128">
                  <c:v>2.1196000000000002</c:v>
                </c:pt>
                <c:pt idx="24129">
                  <c:v>2.0364</c:v>
                </c:pt>
                <c:pt idx="24130">
                  <c:v>2.0364</c:v>
                </c:pt>
                <c:pt idx="24131">
                  <c:v>2.4344999999999999</c:v>
                </c:pt>
                <c:pt idx="24132">
                  <c:v>2.4460999999999999</c:v>
                </c:pt>
                <c:pt idx="24133">
                  <c:v>1.9715</c:v>
                </c:pt>
                <c:pt idx="24134">
                  <c:v>2.1756000000000002</c:v>
                </c:pt>
                <c:pt idx="24135">
                  <c:v>1.9754</c:v>
                </c:pt>
                <c:pt idx="24136">
                  <c:v>1.8364</c:v>
                </c:pt>
                <c:pt idx="24137">
                  <c:v>1.8013999999999999</c:v>
                </c:pt>
                <c:pt idx="24138">
                  <c:v>1.8013999999999999</c:v>
                </c:pt>
                <c:pt idx="24139">
                  <c:v>1.8364</c:v>
                </c:pt>
                <c:pt idx="24140">
                  <c:v>1.0207999999999999</c:v>
                </c:pt>
                <c:pt idx="24141">
                  <c:v>2.0045000000000002</c:v>
                </c:pt>
                <c:pt idx="24142">
                  <c:v>2.0045000000000002</c:v>
                </c:pt>
                <c:pt idx="24143">
                  <c:v>1.6096999999999999</c:v>
                </c:pt>
                <c:pt idx="24144">
                  <c:v>1.1766000000000001</c:v>
                </c:pt>
                <c:pt idx="24145">
                  <c:v>1.6596</c:v>
                </c:pt>
                <c:pt idx="24146">
                  <c:v>2.3231000000000002</c:v>
                </c:pt>
                <c:pt idx="24147">
                  <c:v>2.3231000000000002</c:v>
                </c:pt>
                <c:pt idx="24148">
                  <c:v>1.9096</c:v>
                </c:pt>
                <c:pt idx="24149">
                  <c:v>1.6006</c:v>
                </c:pt>
                <c:pt idx="24150">
                  <c:v>1.5915999999999999</c:v>
                </c:pt>
                <c:pt idx="24151">
                  <c:v>1.6460999999999999</c:v>
                </c:pt>
                <c:pt idx="24152">
                  <c:v>1.8327</c:v>
                </c:pt>
                <c:pt idx="24153">
                  <c:v>1.8524</c:v>
                </c:pt>
                <c:pt idx="24154">
                  <c:v>1.6191</c:v>
                </c:pt>
                <c:pt idx="24155">
                  <c:v>1.7374000000000001</c:v>
                </c:pt>
                <c:pt idx="24156">
                  <c:v>1.7374000000000001</c:v>
                </c:pt>
                <c:pt idx="24157">
                  <c:v>1.6634</c:v>
                </c:pt>
                <c:pt idx="24158">
                  <c:v>1.7053</c:v>
                </c:pt>
                <c:pt idx="24159">
                  <c:v>2.3117000000000001</c:v>
                </c:pt>
                <c:pt idx="24160">
                  <c:v>2.4401000000000002</c:v>
                </c:pt>
                <c:pt idx="24161">
                  <c:v>1.8868</c:v>
                </c:pt>
                <c:pt idx="24162">
                  <c:v>2.0710000000000002</c:v>
                </c:pt>
                <c:pt idx="24163">
                  <c:v>2.0710000000000002</c:v>
                </c:pt>
                <c:pt idx="24164">
                  <c:v>2.0573000000000001</c:v>
                </c:pt>
                <c:pt idx="24165">
                  <c:v>2.1057000000000001</c:v>
                </c:pt>
                <c:pt idx="24166">
                  <c:v>1.8322000000000001</c:v>
                </c:pt>
                <c:pt idx="24167">
                  <c:v>2.3199999999999998</c:v>
                </c:pt>
                <c:pt idx="24168">
                  <c:v>2.3199999999999998</c:v>
                </c:pt>
                <c:pt idx="24169">
                  <c:v>2.0396000000000001</c:v>
                </c:pt>
                <c:pt idx="24170">
                  <c:v>1.8643000000000001</c:v>
                </c:pt>
                <c:pt idx="24171">
                  <c:v>1.7721</c:v>
                </c:pt>
                <c:pt idx="24172">
                  <c:v>1.3653</c:v>
                </c:pt>
                <c:pt idx="24173">
                  <c:v>1.8091999999999999</c:v>
                </c:pt>
                <c:pt idx="24174">
                  <c:v>1.7049000000000001</c:v>
                </c:pt>
                <c:pt idx="24175">
                  <c:v>2.0205000000000002</c:v>
                </c:pt>
                <c:pt idx="24176">
                  <c:v>2.0205000000000002</c:v>
                </c:pt>
                <c:pt idx="24177">
                  <c:v>1.2595000000000001</c:v>
                </c:pt>
                <c:pt idx="24178">
                  <c:v>1.226</c:v>
                </c:pt>
                <c:pt idx="24179">
                  <c:v>0.8417</c:v>
                </c:pt>
                <c:pt idx="24180">
                  <c:v>0.8417</c:v>
                </c:pt>
                <c:pt idx="24181">
                  <c:v>1.0944</c:v>
                </c:pt>
                <c:pt idx="24182">
                  <c:v>0.68220000000000003</c:v>
                </c:pt>
                <c:pt idx="24183">
                  <c:v>0.95709999999999995</c:v>
                </c:pt>
                <c:pt idx="24184">
                  <c:v>1.2734000000000001</c:v>
                </c:pt>
                <c:pt idx="24185">
                  <c:v>1.2734000000000001</c:v>
                </c:pt>
                <c:pt idx="24186">
                  <c:v>1.5145999999999999</c:v>
                </c:pt>
                <c:pt idx="24187">
                  <c:v>1.798</c:v>
                </c:pt>
                <c:pt idx="24188">
                  <c:v>1.1267</c:v>
                </c:pt>
                <c:pt idx="24189">
                  <c:v>1.2439</c:v>
                </c:pt>
                <c:pt idx="24190">
                  <c:v>1.1140000000000001</c:v>
                </c:pt>
                <c:pt idx="24191">
                  <c:v>1.244</c:v>
                </c:pt>
                <c:pt idx="24192">
                  <c:v>0.96109999999999995</c:v>
                </c:pt>
                <c:pt idx="24193">
                  <c:v>0.96109999999999995</c:v>
                </c:pt>
                <c:pt idx="24194">
                  <c:v>1.8803000000000001</c:v>
                </c:pt>
                <c:pt idx="24195">
                  <c:v>2.1192000000000002</c:v>
                </c:pt>
                <c:pt idx="24196">
                  <c:v>2.3365</c:v>
                </c:pt>
                <c:pt idx="24197">
                  <c:v>2.0960999999999999</c:v>
                </c:pt>
                <c:pt idx="24198">
                  <c:v>1.5604</c:v>
                </c:pt>
                <c:pt idx="24199">
                  <c:v>1.5005999999999999</c:v>
                </c:pt>
                <c:pt idx="24200">
                  <c:v>1.5005999999999999</c:v>
                </c:pt>
                <c:pt idx="24201">
                  <c:v>1.7613000000000001</c:v>
                </c:pt>
                <c:pt idx="24202">
                  <c:v>1.5487</c:v>
                </c:pt>
                <c:pt idx="24203">
                  <c:v>1.6114999999999999</c:v>
                </c:pt>
                <c:pt idx="24204">
                  <c:v>2.0773999999999999</c:v>
                </c:pt>
                <c:pt idx="24205">
                  <c:v>2.0773999999999999</c:v>
                </c:pt>
                <c:pt idx="24206">
                  <c:v>1.9331</c:v>
                </c:pt>
                <c:pt idx="24207">
                  <c:v>1.9331</c:v>
                </c:pt>
                <c:pt idx="24208">
                  <c:v>1.8129</c:v>
                </c:pt>
                <c:pt idx="24209">
                  <c:v>1.9356</c:v>
                </c:pt>
                <c:pt idx="24210">
                  <c:v>2.1907999999999999</c:v>
                </c:pt>
                <c:pt idx="24211">
                  <c:v>1.6924999999999999</c:v>
                </c:pt>
                <c:pt idx="24212">
                  <c:v>1.7472000000000001</c:v>
                </c:pt>
                <c:pt idx="24213">
                  <c:v>1.4025000000000001</c:v>
                </c:pt>
                <c:pt idx="24214">
                  <c:v>1.9263999999999999</c:v>
                </c:pt>
                <c:pt idx="24215">
                  <c:v>1.7124999999999999</c:v>
                </c:pt>
                <c:pt idx="24216">
                  <c:v>1.7124999999999999</c:v>
                </c:pt>
                <c:pt idx="24217">
                  <c:v>1.8395999999999999</c:v>
                </c:pt>
                <c:pt idx="24218">
                  <c:v>1.5575000000000001</c:v>
                </c:pt>
                <c:pt idx="24219">
                  <c:v>1.3822000000000001</c:v>
                </c:pt>
                <c:pt idx="24220">
                  <c:v>1.9481999999999999</c:v>
                </c:pt>
                <c:pt idx="24221">
                  <c:v>1.3473999999999999</c:v>
                </c:pt>
                <c:pt idx="24222">
                  <c:v>1.1082000000000001</c:v>
                </c:pt>
                <c:pt idx="24223">
                  <c:v>1.6252</c:v>
                </c:pt>
                <c:pt idx="24224">
                  <c:v>1.6252</c:v>
                </c:pt>
                <c:pt idx="24225">
                  <c:v>1.8288</c:v>
                </c:pt>
                <c:pt idx="24226">
                  <c:v>1.5791999999999999</c:v>
                </c:pt>
                <c:pt idx="24227">
                  <c:v>1.3128</c:v>
                </c:pt>
                <c:pt idx="24228">
                  <c:v>1.7647999999999999</c:v>
                </c:pt>
                <c:pt idx="24229">
                  <c:v>1.5339</c:v>
                </c:pt>
                <c:pt idx="24230">
                  <c:v>1.5339</c:v>
                </c:pt>
                <c:pt idx="24231">
                  <c:v>1.534</c:v>
                </c:pt>
                <c:pt idx="24232">
                  <c:v>1.5519000000000001</c:v>
                </c:pt>
                <c:pt idx="24233">
                  <c:v>1.8187</c:v>
                </c:pt>
                <c:pt idx="24234">
                  <c:v>1.6947000000000001</c:v>
                </c:pt>
                <c:pt idx="24235">
                  <c:v>2.0806</c:v>
                </c:pt>
                <c:pt idx="24236">
                  <c:v>2.0806</c:v>
                </c:pt>
                <c:pt idx="24237">
                  <c:v>2.04</c:v>
                </c:pt>
                <c:pt idx="24238">
                  <c:v>1.5547</c:v>
                </c:pt>
                <c:pt idx="24239">
                  <c:v>1.5831999999999999</c:v>
                </c:pt>
                <c:pt idx="24240">
                  <c:v>1.4026000000000001</c:v>
                </c:pt>
                <c:pt idx="24241">
                  <c:v>1.2876000000000001</c:v>
                </c:pt>
                <c:pt idx="24242">
                  <c:v>1.3283</c:v>
                </c:pt>
                <c:pt idx="24243">
                  <c:v>1.9470000000000001</c:v>
                </c:pt>
                <c:pt idx="24244">
                  <c:v>1.9470000000000001</c:v>
                </c:pt>
                <c:pt idx="24245">
                  <c:v>1.3511</c:v>
                </c:pt>
                <c:pt idx="24246">
                  <c:v>1.5228999999999999</c:v>
                </c:pt>
                <c:pt idx="24247">
                  <c:v>1.409</c:v>
                </c:pt>
                <c:pt idx="24248">
                  <c:v>1.7573000000000001</c:v>
                </c:pt>
                <c:pt idx="24249">
                  <c:v>1.7573000000000001</c:v>
                </c:pt>
                <c:pt idx="24250">
                  <c:v>1.9641</c:v>
                </c:pt>
                <c:pt idx="24251">
                  <c:v>1.5483</c:v>
                </c:pt>
                <c:pt idx="24252">
                  <c:v>2.1326999999999998</c:v>
                </c:pt>
                <c:pt idx="24253">
                  <c:v>1.6129</c:v>
                </c:pt>
                <c:pt idx="24254">
                  <c:v>1.5591999999999999</c:v>
                </c:pt>
                <c:pt idx="24255">
                  <c:v>1.9450000000000001</c:v>
                </c:pt>
                <c:pt idx="24256">
                  <c:v>1.9450000000000001</c:v>
                </c:pt>
                <c:pt idx="24257">
                  <c:v>1.0639000000000001</c:v>
                </c:pt>
                <c:pt idx="24258">
                  <c:v>1.6659999999999999</c:v>
                </c:pt>
                <c:pt idx="24259">
                  <c:v>1.6258999999999999</c:v>
                </c:pt>
                <c:pt idx="24260">
                  <c:v>2.1051000000000002</c:v>
                </c:pt>
                <c:pt idx="24261">
                  <c:v>1.9979</c:v>
                </c:pt>
                <c:pt idx="24262">
                  <c:v>1.9979</c:v>
                </c:pt>
                <c:pt idx="24263">
                  <c:v>1.4371</c:v>
                </c:pt>
                <c:pt idx="24264">
                  <c:v>1.8058000000000001</c:v>
                </c:pt>
                <c:pt idx="24265">
                  <c:v>1.647</c:v>
                </c:pt>
                <c:pt idx="24266">
                  <c:v>1.5281</c:v>
                </c:pt>
                <c:pt idx="24267">
                  <c:v>1.4157</c:v>
                </c:pt>
                <c:pt idx="24268">
                  <c:v>1.4157</c:v>
                </c:pt>
                <c:pt idx="24269">
                  <c:v>1.6591</c:v>
                </c:pt>
                <c:pt idx="24270">
                  <c:v>1.7266999999999999</c:v>
                </c:pt>
                <c:pt idx="24271">
                  <c:v>1.6613</c:v>
                </c:pt>
                <c:pt idx="24272">
                  <c:v>1.5569999999999999</c:v>
                </c:pt>
                <c:pt idx="24273">
                  <c:v>1.5569999999999999</c:v>
                </c:pt>
                <c:pt idx="24274">
                  <c:v>1.486</c:v>
                </c:pt>
                <c:pt idx="24275">
                  <c:v>1.7445999999999999</c:v>
                </c:pt>
                <c:pt idx="24276">
                  <c:v>1.5004999999999999</c:v>
                </c:pt>
                <c:pt idx="24277">
                  <c:v>2.0066999999999999</c:v>
                </c:pt>
                <c:pt idx="24278">
                  <c:v>1.7664</c:v>
                </c:pt>
                <c:pt idx="24279">
                  <c:v>1.7664</c:v>
                </c:pt>
                <c:pt idx="24280">
                  <c:v>1.5197000000000001</c:v>
                </c:pt>
                <c:pt idx="24281">
                  <c:v>1.3178000000000001</c:v>
                </c:pt>
                <c:pt idx="24282">
                  <c:v>2.0558999999999998</c:v>
                </c:pt>
                <c:pt idx="24283">
                  <c:v>2.3698999999999999</c:v>
                </c:pt>
                <c:pt idx="24284">
                  <c:v>1.9694</c:v>
                </c:pt>
                <c:pt idx="24285">
                  <c:v>1.9694</c:v>
                </c:pt>
                <c:pt idx="24286">
                  <c:v>1.9918</c:v>
                </c:pt>
                <c:pt idx="24287">
                  <c:v>2.0449999999999999</c:v>
                </c:pt>
                <c:pt idx="24288">
                  <c:v>1.6445000000000001</c:v>
                </c:pt>
                <c:pt idx="24289">
                  <c:v>1.6931</c:v>
                </c:pt>
                <c:pt idx="24290">
                  <c:v>1.6523000000000001</c:v>
                </c:pt>
                <c:pt idx="24291">
                  <c:v>1.6523000000000001</c:v>
                </c:pt>
                <c:pt idx="24292">
                  <c:v>1.8954</c:v>
                </c:pt>
                <c:pt idx="24293">
                  <c:v>2.1404000000000001</c:v>
                </c:pt>
                <c:pt idx="24294">
                  <c:v>2.2948</c:v>
                </c:pt>
                <c:pt idx="24295">
                  <c:v>2.0533000000000001</c:v>
                </c:pt>
                <c:pt idx="24296">
                  <c:v>1.8228</c:v>
                </c:pt>
                <c:pt idx="24297">
                  <c:v>1.8308</c:v>
                </c:pt>
                <c:pt idx="24298">
                  <c:v>1.4732000000000001</c:v>
                </c:pt>
                <c:pt idx="24299">
                  <c:v>1.5279</c:v>
                </c:pt>
                <c:pt idx="24300">
                  <c:v>1.8169</c:v>
                </c:pt>
                <c:pt idx="24301">
                  <c:v>1.8169</c:v>
                </c:pt>
                <c:pt idx="24302">
                  <c:v>2.1080000000000001</c:v>
                </c:pt>
                <c:pt idx="24303">
                  <c:v>1.9495</c:v>
                </c:pt>
                <c:pt idx="24304">
                  <c:v>2.0082</c:v>
                </c:pt>
                <c:pt idx="24305">
                  <c:v>1.4661999999999999</c:v>
                </c:pt>
                <c:pt idx="24306">
                  <c:v>1.6016999999999999</c:v>
                </c:pt>
                <c:pt idx="24307">
                  <c:v>1.4504999999999999</c:v>
                </c:pt>
                <c:pt idx="24308">
                  <c:v>1.4504999999999999</c:v>
                </c:pt>
                <c:pt idx="24309">
                  <c:v>2.0165000000000002</c:v>
                </c:pt>
                <c:pt idx="24310">
                  <c:v>1.0952999999999999</c:v>
                </c:pt>
                <c:pt idx="24311">
                  <c:v>1.8845000000000001</c:v>
                </c:pt>
                <c:pt idx="24312">
                  <c:v>1.5499000000000001</c:v>
                </c:pt>
                <c:pt idx="24313">
                  <c:v>1.1157999999999999</c:v>
                </c:pt>
                <c:pt idx="24314">
                  <c:v>1.6454</c:v>
                </c:pt>
                <c:pt idx="24315">
                  <c:v>1.6454</c:v>
                </c:pt>
                <c:pt idx="24316">
                  <c:v>1.5697000000000001</c:v>
                </c:pt>
                <c:pt idx="24317">
                  <c:v>1.4282999999999999</c:v>
                </c:pt>
                <c:pt idx="24318">
                  <c:v>1.9645999999999999</c:v>
                </c:pt>
                <c:pt idx="24319">
                  <c:v>1.8242</c:v>
                </c:pt>
                <c:pt idx="24320">
                  <c:v>1.6692</c:v>
                </c:pt>
                <c:pt idx="24321">
                  <c:v>1.6191</c:v>
                </c:pt>
                <c:pt idx="24322">
                  <c:v>1.6212</c:v>
                </c:pt>
                <c:pt idx="24323">
                  <c:v>1.6212</c:v>
                </c:pt>
                <c:pt idx="24324">
                  <c:v>1.7571000000000001</c:v>
                </c:pt>
                <c:pt idx="24325">
                  <c:v>1.8171999999999999</c:v>
                </c:pt>
                <c:pt idx="24326">
                  <c:v>1.8884000000000001</c:v>
                </c:pt>
                <c:pt idx="24327">
                  <c:v>1.3498000000000001</c:v>
                </c:pt>
                <c:pt idx="24328">
                  <c:v>1.3498000000000001</c:v>
                </c:pt>
                <c:pt idx="24329">
                  <c:v>1.6117999999999999</c:v>
                </c:pt>
                <c:pt idx="24330">
                  <c:v>1.1376999999999999</c:v>
                </c:pt>
                <c:pt idx="24331">
                  <c:v>1.8398000000000001</c:v>
                </c:pt>
                <c:pt idx="24332">
                  <c:v>1.7142999999999999</c:v>
                </c:pt>
                <c:pt idx="24333">
                  <c:v>2.0373000000000001</c:v>
                </c:pt>
                <c:pt idx="24334">
                  <c:v>2.3563999999999998</c:v>
                </c:pt>
                <c:pt idx="24335">
                  <c:v>2.3563999999999998</c:v>
                </c:pt>
                <c:pt idx="24336">
                  <c:v>1.6452</c:v>
                </c:pt>
                <c:pt idx="24337">
                  <c:v>0.97209999999999996</c:v>
                </c:pt>
                <c:pt idx="24338">
                  <c:v>0.77800000000000002</c:v>
                </c:pt>
                <c:pt idx="24339">
                  <c:v>1.0712999999999999</c:v>
                </c:pt>
                <c:pt idx="24340">
                  <c:v>1.4741</c:v>
                </c:pt>
                <c:pt idx="24341">
                  <c:v>1.2622</c:v>
                </c:pt>
                <c:pt idx="24342">
                  <c:v>1.2622</c:v>
                </c:pt>
                <c:pt idx="24343">
                  <c:v>1.9383999999999999</c:v>
                </c:pt>
                <c:pt idx="24344">
                  <c:v>2.1415000000000002</c:v>
                </c:pt>
                <c:pt idx="24345">
                  <c:v>2.1730999999999998</c:v>
                </c:pt>
                <c:pt idx="24346">
                  <c:v>1.7517</c:v>
                </c:pt>
                <c:pt idx="24347">
                  <c:v>1.742</c:v>
                </c:pt>
                <c:pt idx="24348">
                  <c:v>1.2529999999999999</c:v>
                </c:pt>
                <c:pt idx="24349">
                  <c:v>1.4455</c:v>
                </c:pt>
                <c:pt idx="24350">
                  <c:v>1.1477999999999999</c:v>
                </c:pt>
                <c:pt idx="24351">
                  <c:v>1.4757</c:v>
                </c:pt>
                <c:pt idx="24352">
                  <c:v>1.6972</c:v>
                </c:pt>
                <c:pt idx="24353">
                  <c:v>1.4851000000000001</c:v>
                </c:pt>
                <c:pt idx="24354">
                  <c:v>1.6867000000000001</c:v>
                </c:pt>
                <c:pt idx="24355">
                  <c:v>1.5705</c:v>
                </c:pt>
                <c:pt idx="24356">
                  <c:v>1.6283000000000001</c:v>
                </c:pt>
                <c:pt idx="24357">
                  <c:v>1.3469</c:v>
                </c:pt>
                <c:pt idx="24358">
                  <c:v>1.5940000000000001</c:v>
                </c:pt>
                <c:pt idx="24359">
                  <c:v>1.4392</c:v>
                </c:pt>
                <c:pt idx="24360">
                  <c:v>1.5714999999999999</c:v>
                </c:pt>
                <c:pt idx="24361">
                  <c:v>1.5703</c:v>
                </c:pt>
                <c:pt idx="24362">
                  <c:v>1.3913</c:v>
                </c:pt>
                <c:pt idx="24363">
                  <c:v>1.6779999999999999</c:v>
                </c:pt>
                <c:pt idx="24364">
                  <c:v>1.8398000000000001</c:v>
                </c:pt>
                <c:pt idx="24365">
                  <c:v>1.7657</c:v>
                </c:pt>
                <c:pt idx="24366">
                  <c:v>2.0880999999999998</c:v>
                </c:pt>
                <c:pt idx="24367">
                  <c:v>2.0386000000000002</c:v>
                </c:pt>
                <c:pt idx="24368">
                  <c:v>1.6921999999999999</c:v>
                </c:pt>
                <c:pt idx="24369">
                  <c:v>1.6854</c:v>
                </c:pt>
                <c:pt idx="24370">
                  <c:v>1.9448000000000001</c:v>
                </c:pt>
                <c:pt idx="24371">
                  <c:v>1.8221000000000001</c:v>
                </c:pt>
                <c:pt idx="24372">
                  <c:v>2.0022000000000002</c:v>
                </c:pt>
                <c:pt idx="24373">
                  <c:v>1.7816000000000001</c:v>
                </c:pt>
                <c:pt idx="24374">
                  <c:v>1.9907999999999999</c:v>
                </c:pt>
                <c:pt idx="24375">
                  <c:v>1.8525</c:v>
                </c:pt>
                <c:pt idx="24376">
                  <c:v>1.9862</c:v>
                </c:pt>
                <c:pt idx="24377">
                  <c:v>1.7132000000000001</c:v>
                </c:pt>
                <c:pt idx="24378">
                  <c:v>2.3929</c:v>
                </c:pt>
                <c:pt idx="24379">
                  <c:v>2.3776000000000002</c:v>
                </c:pt>
                <c:pt idx="24380">
                  <c:v>2.1172</c:v>
                </c:pt>
                <c:pt idx="24381">
                  <c:v>2.1156000000000001</c:v>
                </c:pt>
                <c:pt idx="24382">
                  <c:v>2.3658000000000001</c:v>
                </c:pt>
                <c:pt idx="24383">
                  <c:v>2.2029999999999998</c:v>
                </c:pt>
                <c:pt idx="24384">
                  <c:v>1.8914</c:v>
                </c:pt>
                <c:pt idx="24385">
                  <c:v>1.6072</c:v>
                </c:pt>
                <c:pt idx="24386">
                  <c:v>1.7499</c:v>
                </c:pt>
                <c:pt idx="24387">
                  <c:v>1.9430000000000001</c:v>
                </c:pt>
                <c:pt idx="24388">
                  <c:v>2.0247000000000002</c:v>
                </c:pt>
                <c:pt idx="24389">
                  <c:v>1.3963000000000001</c:v>
                </c:pt>
                <c:pt idx="24390">
                  <c:v>1.7266999999999999</c:v>
                </c:pt>
                <c:pt idx="24391">
                  <c:v>1.4766999999999999</c:v>
                </c:pt>
                <c:pt idx="24392">
                  <c:v>1.5526</c:v>
                </c:pt>
                <c:pt idx="24393">
                  <c:v>1.1741999999999999</c:v>
                </c:pt>
                <c:pt idx="24394">
                  <c:v>1.2236</c:v>
                </c:pt>
                <c:pt idx="24395">
                  <c:v>1.2236</c:v>
                </c:pt>
                <c:pt idx="24396">
                  <c:v>1.869</c:v>
                </c:pt>
                <c:pt idx="24397">
                  <c:v>1.3083</c:v>
                </c:pt>
                <c:pt idx="24398">
                  <c:v>1.6554</c:v>
                </c:pt>
                <c:pt idx="24399">
                  <c:v>1.7958000000000001</c:v>
                </c:pt>
                <c:pt idx="24400">
                  <c:v>1.5174000000000001</c:v>
                </c:pt>
                <c:pt idx="24401">
                  <c:v>1.5186999999999999</c:v>
                </c:pt>
                <c:pt idx="24402">
                  <c:v>1.3560000000000001</c:v>
                </c:pt>
                <c:pt idx="24403">
                  <c:v>1.7474000000000001</c:v>
                </c:pt>
                <c:pt idx="24404">
                  <c:v>1.4414</c:v>
                </c:pt>
                <c:pt idx="24405">
                  <c:v>1.9192</c:v>
                </c:pt>
                <c:pt idx="24406">
                  <c:v>1.9244000000000001</c:v>
                </c:pt>
                <c:pt idx="24407">
                  <c:v>1.8559000000000001</c:v>
                </c:pt>
                <c:pt idx="24408">
                  <c:v>1.6797</c:v>
                </c:pt>
                <c:pt idx="24409">
                  <c:v>1.9225000000000001</c:v>
                </c:pt>
                <c:pt idx="24410">
                  <c:v>1.7278</c:v>
                </c:pt>
                <c:pt idx="24411">
                  <c:v>1.9549000000000001</c:v>
                </c:pt>
                <c:pt idx="24412">
                  <c:v>2.2353000000000001</c:v>
                </c:pt>
                <c:pt idx="24413">
                  <c:v>1.7396</c:v>
                </c:pt>
                <c:pt idx="24414">
                  <c:v>1.9601999999999999</c:v>
                </c:pt>
                <c:pt idx="24415">
                  <c:v>1.9187000000000001</c:v>
                </c:pt>
                <c:pt idx="24416">
                  <c:v>2.1907999999999999</c:v>
                </c:pt>
                <c:pt idx="24417">
                  <c:v>2.1432000000000002</c:v>
                </c:pt>
                <c:pt idx="24418">
                  <c:v>2.1009000000000002</c:v>
                </c:pt>
                <c:pt idx="24419">
                  <c:v>2.4083999999999999</c:v>
                </c:pt>
                <c:pt idx="24420">
                  <c:v>2.1915</c:v>
                </c:pt>
                <c:pt idx="24421">
                  <c:v>2.1850000000000001</c:v>
                </c:pt>
                <c:pt idx="24422">
                  <c:v>1.6187</c:v>
                </c:pt>
                <c:pt idx="24423">
                  <c:v>1.8031999999999999</c:v>
                </c:pt>
                <c:pt idx="24424">
                  <c:v>1.6738999999999999</c:v>
                </c:pt>
                <c:pt idx="24425">
                  <c:v>1.8594999999999999</c:v>
                </c:pt>
                <c:pt idx="24426">
                  <c:v>1.6838</c:v>
                </c:pt>
                <c:pt idx="24427">
                  <c:v>1.8202</c:v>
                </c:pt>
                <c:pt idx="24428">
                  <c:v>1.5383</c:v>
                </c:pt>
                <c:pt idx="24429">
                  <c:v>1.8683000000000001</c:v>
                </c:pt>
                <c:pt idx="24430">
                  <c:v>1.8688</c:v>
                </c:pt>
                <c:pt idx="24431">
                  <c:v>2.0004</c:v>
                </c:pt>
                <c:pt idx="24432">
                  <c:v>1.6929000000000001</c:v>
                </c:pt>
                <c:pt idx="24433">
                  <c:v>1.6929000000000001</c:v>
                </c:pt>
                <c:pt idx="24434">
                  <c:v>1.7182999999999999</c:v>
                </c:pt>
                <c:pt idx="24435">
                  <c:v>1.7025999999999999</c:v>
                </c:pt>
                <c:pt idx="24436">
                  <c:v>1.4965999999999999</c:v>
                </c:pt>
                <c:pt idx="24437">
                  <c:v>1.1205000000000001</c:v>
                </c:pt>
                <c:pt idx="24438">
                  <c:v>1.2536</c:v>
                </c:pt>
                <c:pt idx="24439">
                  <c:v>0.65620000000000001</c:v>
                </c:pt>
                <c:pt idx="24440">
                  <c:v>0.6331</c:v>
                </c:pt>
                <c:pt idx="24441">
                  <c:v>0.2195</c:v>
                </c:pt>
                <c:pt idx="24442">
                  <c:v>0.34699999999999998</c:v>
                </c:pt>
                <c:pt idx="24443">
                  <c:v>0.10150000000000001</c:v>
                </c:pt>
                <c:pt idx="24444">
                  <c:v>0.11650000000000001</c:v>
                </c:pt>
                <c:pt idx="24445">
                  <c:v>0.21959999999999999</c:v>
                </c:pt>
                <c:pt idx="24446">
                  <c:v>0.39300000000000002</c:v>
                </c:pt>
                <c:pt idx="24447">
                  <c:v>0.36720000000000003</c:v>
                </c:pt>
                <c:pt idx="24448">
                  <c:v>0.69130000000000003</c:v>
                </c:pt>
                <c:pt idx="24449">
                  <c:v>1.4185000000000001</c:v>
                </c:pt>
                <c:pt idx="24450">
                  <c:v>1.008</c:v>
                </c:pt>
                <c:pt idx="24451">
                  <c:v>1.2372000000000001</c:v>
                </c:pt>
                <c:pt idx="24452">
                  <c:v>0.94359999999999999</c:v>
                </c:pt>
                <c:pt idx="24453">
                  <c:v>0.51449999999999996</c:v>
                </c:pt>
                <c:pt idx="24454">
                  <c:v>0.63719999999999999</c:v>
                </c:pt>
                <c:pt idx="24455">
                  <c:v>0.40260000000000001</c:v>
                </c:pt>
                <c:pt idx="24456">
                  <c:v>0.43690000000000001</c:v>
                </c:pt>
                <c:pt idx="24457">
                  <c:v>9.01E-2</c:v>
                </c:pt>
                <c:pt idx="24458">
                  <c:v>1.5100000000000001E-2</c:v>
                </c:pt>
                <c:pt idx="24459">
                  <c:v>0.17829999999999999</c:v>
                </c:pt>
                <c:pt idx="24460">
                  <c:v>5.4199999999999998E-2</c:v>
                </c:pt>
                <c:pt idx="24461">
                  <c:v>5.0799999999999998E-2</c:v>
                </c:pt>
                <c:pt idx="24462">
                  <c:v>4.1200000000000001E-2</c:v>
                </c:pt>
                <c:pt idx="24463">
                  <c:v>2.5399999999999999E-2</c:v>
                </c:pt>
                <c:pt idx="24464">
                  <c:v>0.2248</c:v>
                </c:pt>
                <c:pt idx="24465">
                  <c:v>3.1099999999999999E-2</c:v>
                </c:pt>
                <c:pt idx="24466">
                  <c:v>7.0900000000000005E-2</c:v>
                </c:pt>
                <c:pt idx="24467">
                  <c:v>0.1089</c:v>
                </c:pt>
                <c:pt idx="24468">
                  <c:v>9.4399999999999998E-2</c:v>
                </c:pt>
                <c:pt idx="24469">
                  <c:v>8.6199999999999999E-2</c:v>
                </c:pt>
                <c:pt idx="24470">
                  <c:v>0.24199999999999999</c:v>
                </c:pt>
                <c:pt idx="24471">
                  <c:v>6.5100000000000005E-2</c:v>
                </c:pt>
                <c:pt idx="24472">
                  <c:v>0.33539999999999998</c:v>
                </c:pt>
                <c:pt idx="24473">
                  <c:v>0.26140000000000002</c:v>
                </c:pt>
                <c:pt idx="24474">
                  <c:v>7.9299999999999995E-2</c:v>
                </c:pt>
                <c:pt idx="24475">
                  <c:v>8.0000000000000004E-4</c:v>
                </c:pt>
                <c:pt idx="24476">
                  <c:v>0.2235</c:v>
                </c:pt>
                <c:pt idx="24477">
                  <c:v>0.38369999999999999</c:v>
                </c:pt>
                <c:pt idx="24478">
                  <c:v>0.3216</c:v>
                </c:pt>
                <c:pt idx="24479">
                  <c:v>0.12139999999999999</c:v>
                </c:pt>
                <c:pt idx="24480">
                  <c:v>9.4100000000000003E-2</c:v>
                </c:pt>
                <c:pt idx="24481">
                  <c:v>0.17419999999999999</c:v>
                </c:pt>
                <c:pt idx="24482">
                  <c:v>0.34289999999999998</c:v>
                </c:pt>
                <c:pt idx="24483">
                  <c:v>0.45529999999999998</c:v>
                </c:pt>
                <c:pt idx="24484">
                  <c:v>0.3528</c:v>
                </c:pt>
                <c:pt idx="24485">
                  <c:v>0.52910000000000001</c:v>
                </c:pt>
                <c:pt idx="24486">
                  <c:v>0.33</c:v>
                </c:pt>
                <c:pt idx="24487">
                  <c:v>6.2100000000000002E-2</c:v>
                </c:pt>
                <c:pt idx="24488">
                  <c:v>0.24129999999999999</c:v>
                </c:pt>
                <c:pt idx="24489">
                  <c:v>9.8299999999999998E-2</c:v>
                </c:pt>
                <c:pt idx="24490">
                  <c:v>0.2238</c:v>
                </c:pt>
                <c:pt idx="24491">
                  <c:v>0.1676</c:v>
                </c:pt>
                <c:pt idx="24492">
                  <c:v>5.45E-2</c:v>
                </c:pt>
                <c:pt idx="24493">
                  <c:v>4.9299999999999997E-2</c:v>
                </c:pt>
                <c:pt idx="24494">
                  <c:v>0.45390000000000003</c:v>
                </c:pt>
                <c:pt idx="24495">
                  <c:v>0.16619999999999999</c:v>
                </c:pt>
                <c:pt idx="24496">
                  <c:v>0.14929999999999999</c:v>
                </c:pt>
                <c:pt idx="24497">
                  <c:v>0.22739999999999999</c:v>
                </c:pt>
                <c:pt idx="24498">
                  <c:v>0.22739999999999999</c:v>
                </c:pt>
                <c:pt idx="24499">
                  <c:v>6.25E-2</c:v>
                </c:pt>
                <c:pt idx="24500">
                  <c:v>0.25569999999999998</c:v>
                </c:pt>
                <c:pt idx="24501">
                  <c:v>0.24490000000000001</c:v>
                </c:pt>
                <c:pt idx="24502">
                  <c:v>0.3553</c:v>
                </c:pt>
                <c:pt idx="24503">
                  <c:v>0.51</c:v>
                </c:pt>
                <c:pt idx="24504">
                  <c:v>0.56040000000000001</c:v>
                </c:pt>
                <c:pt idx="24505">
                  <c:v>0.55249999999999999</c:v>
                </c:pt>
                <c:pt idx="24506">
                  <c:v>0.20599999999999999</c:v>
                </c:pt>
                <c:pt idx="24507">
                  <c:v>0.45960000000000001</c:v>
                </c:pt>
                <c:pt idx="24508">
                  <c:v>0.29830000000000001</c:v>
                </c:pt>
                <c:pt idx="24509">
                  <c:v>0.31840000000000002</c:v>
                </c:pt>
                <c:pt idx="24510">
                  <c:v>6.5500000000000003E-2</c:v>
                </c:pt>
                <c:pt idx="24511">
                  <c:v>0.30620000000000003</c:v>
                </c:pt>
                <c:pt idx="24512">
                  <c:v>0.47320000000000001</c:v>
                </c:pt>
                <c:pt idx="24513">
                  <c:v>0.17249999999999999</c:v>
                </c:pt>
                <c:pt idx="24514">
                  <c:v>5.0000000000000001E-4</c:v>
                </c:pt>
                <c:pt idx="24515">
                  <c:v>6.0400000000000002E-2</c:v>
                </c:pt>
                <c:pt idx="24516">
                  <c:v>0.28889999999999999</c:v>
                </c:pt>
                <c:pt idx="24517">
                  <c:v>0.34499999999999997</c:v>
                </c:pt>
                <c:pt idx="24518">
                  <c:v>0.29680000000000001</c:v>
                </c:pt>
                <c:pt idx="24519">
                  <c:v>0.35589999999999999</c:v>
                </c:pt>
                <c:pt idx="24520">
                  <c:v>0.34649999999999997</c:v>
                </c:pt>
                <c:pt idx="24521">
                  <c:v>2.8899999999999999E-2</c:v>
                </c:pt>
                <c:pt idx="24522">
                  <c:v>0.13089999999999999</c:v>
                </c:pt>
                <c:pt idx="24523">
                  <c:v>0.30330000000000001</c:v>
                </c:pt>
                <c:pt idx="24524">
                  <c:v>0.40760000000000002</c:v>
                </c:pt>
                <c:pt idx="24525">
                  <c:v>0.57840000000000003</c:v>
                </c:pt>
                <c:pt idx="24526">
                  <c:v>0.58799999999999997</c:v>
                </c:pt>
                <c:pt idx="24527">
                  <c:v>0.67679999999999996</c:v>
                </c:pt>
                <c:pt idx="24528">
                  <c:v>1.0582</c:v>
                </c:pt>
                <c:pt idx="24529">
                  <c:v>0.80049999999999999</c:v>
                </c:pt>
                <c:pt idx="24530">
                  <c:v>0.4395</c:v>
                </c:pt>
                <c:pt idx="24531">
                  <c:v>0.37440000000000001</c:v>
                </c:pt>
                <c:pt idx="24532">
                  <c:v>0.43919999999999998</c:v>
                </c:pt>
                <c:pt idx="24533">
                  <c:v>0.2843</c:v>
                </c:pt>
                <c:pt idx="24534">
                  <c:v>0.31569999999999998</c:v>
                </c:pt>
                <c:pt idx="24535">
                  <c:v>4.1099999999999998E-2</c:v>
                </c:pt>
                <c:pt idx="24536">
                  <c:v>7.3099999999999998E-2</c:v>
                </c:pt>
                <c:pt idx="24537">
                  <c:v>0.4073</c:v>
                </c:pt>
                <c:pt idx="24538">
                  <c:v>0.15160000000000001</c:v>
                </c:pt>
                <c:pt idx="24539">
                  <c:v>0.61470000000000002</c:v>
                </c:pt>
                <c:pt idx="24540">
                  <c:v>0.50339999999999996</c:v>
                </c:pt>
                <c:pt idx="24541">
                  <c:v>0.86629999999999996</c:v>
                </c:pt>
                <c:pt idx="24542">
                  <c:v>0.82830000000000004</c:v>
                </c:pt>
                <c:pt idx="24543">
                  <c:v>0.52159999999999995</c:v>
                </c:pt>
                <c:pt idx="24544">
                  <c:v>0.41189999999999999</c:v>
                </c:pt>
                <c:pt idx="24545">
                  <c:v>0.65380000000000005</c:v>
                </c:pt>
                <c:pt idx="24546">
                  <c:v>0.81399999999999995</c:v>
                </c:pt>
                <c:pt idx="24547">
                  <c:v>0.92789999999999995</c:v>
                </c:pt>
                <c:pt idx="24548">
                  <c:v>0.21879999999999999</c:v>
                </c:pt>
                <c:pt idx="24549">
                  <c:v>0.5121</c:v>
                </c:pt>
                <c:pt idx="24550">
                  <c:v>0.55940000000000001</c:v>
                </c:pt>
                <c:pt idx="24551">
                  <c:v>0.19800000000000001</c:v>
                </c:pt>
                <c:pt idx="24552">
                  <c:v>0.43580000000000002</c:v>
                </c:pt>
                <c:pt idx="24553">
                  <c:v>7.0000000000000007E-2</c:v>
                </c:pt>
                <c:pt idx="24554">
                  <c:v>0.12709999999999999</c:v>
                </c:pt>
                <c:pt idx="24555">
                  <c:v>0.30199999999999999</c:v>
                </c:pt>
                <c:pt idx="24556">
                  <c:v>1.2999999999999999E-2</c:v>
                </c:pt>
                <c:pt idx="24557">
                  <c:v>0.38419999999999999</c:v>
                </c:pt>
                <c:pt idx="24558">
                  <c:v>0.51570000000000005</c:v>
                </c:pt>
                <c:pt idx="24559">
                  <c:v>0.47360000000000002</c:v>
                </c:pt>
                <c:pt idx="24560">
                  <c:v>0.47360000000000002</c:v>
                </c:pt>
                <c:pt idx="24561">
                  <c:v>0.93430000000000002</c:v>
                </c:pt>
                <c:pt idx="24562">
                  <c:v>0.88370000000000004</c:v>
                </c:pt>
                <c:pt idx="24563">
                  <c:v>1.3815999999999999</c:v>
                </c:pt>
                <c:pt idx="24564">
                  <c:v>1.6500999999999999</c:v>
                </c:pt>
                <c:pt idx="24565">
                  <c:v>2.3788</c:v>
                </c:pt>
                <c:pt idx="24566">
                  <c:v>2.7530000000000001</c:v>
                </c:pt>
                <c:pt idx="24567">
                  <c:v>2.8757999999999999</c:v>
                </c:pt>
                <c:pt idx="24568">
                  <c:v>2.9451000000000001</c:v>
                </c:pt>
                <c:pt idx="24569">
                  <c:v>2.2995999999999999</c:v>
                </c:pt>
                <c:pt idx="24570">
                  <c:v>2.3365</c:v>
                </c:pt>
                <c:pt idx="24571">
                  <c:v>2.0539000000000001</c:v>
                </c:pt>
                <c:pt idx="24572">
                  <c:v>2.4247999999999998</c:v>
                </c:pt>
                <c:pt idx="24573">
                  <c:v>2.0059</c:v>
                </c:pt>
                <c:pt idx="24574">
                  <c:v>2.0493999999999999</c:v>
                </c:pt>
                <c:pt idx="24575">
                  <c:v>1.4984</c:v>
                </c:pt>
                <c:pt idx="24576">
                  <c:v>1.5570999999999999</c:v>
                </c:pt>
                <c:pt idx="24577">
                  <c:v>0.86850000000000005</c:v>
                </c:pt>
                <c:pt idx="24578">
                  <c:v>0.63970000000000005</c:v>
                </c:pt>
                <c:pt idx="24579">
                  <c:v>1.2033</c:v>
                </c:pt>
                <c:pt idx="24580">
                  <c:v>0.94340000000000002</c:v>
                </c:pt>
                <c:pt idx="24581">
                  <c:v>0.60270000000000001</c:v>
                </c:pt>
                <c:pt idx="24582">
                  <c:v>0.53420000000000001</c:v>
                </c:pt>
                <c:pt idx="24583">
                  <c:v>0.78979999999999995</c:v>
                </c:pt>
                <c:pt idx="24584">
                  <c:v>0.1822</c:v>
                </c:pt>
                <c:pt idx="24585">
                  <c:v>0.49569999999999997</c:v>
                </c:pt>
                <c:pt idx="24586">
                  <c:v>1.2185999999999999</c:v>
                </c:pt>
                <c:pt idx="24587">
                  <c:v>1.4176</c:v>
                </c:pt>
                <c:pt idx="24588">
                  <c:v>1.4601</c:v>
                </c:pt>
                <c:pt idx="24589">
                  <c:v>1.7317</c:v>
                </c:pt>
                <c:pt idx="24590">
                  <c:v>2.0266000000000002</c:v>
                </c:pt>
                <c:pt idx="24591">
                  <c:v>1.9146000000000001</c:v>
                </c:pt>
                <c:pt idx="24592">
                  <c:v>1.6734</c:v>
                </c:pt>
                <c:pt idx="24593">
                  <c:v>1.615</c:v>
                </c:pt>
                <c:pt idx="24594">
                  <c:v>1.5278</c:v>
                </c:pt>
                <c:pt idx="24595">
                  <c:v>1.4468000000000001</c:v>
                </c:pt>
                <c:pt idx="24596">
                  <c:v>1.5639000000000001</c:v>
                </c:pt>
                <c:pt idx="24597">
                  <c:v>1.6816</c:v>
                </c:pt>
                <c:pt idx="24598">
                  <c:v>1.6816</c:v>
                </c:pt>
                <c:pt idx="24599">
                  <c:v>1.8786</c:v>
                </c:pt>
                <c:pt idx="24600">
                  <c:v>1.7492000000000001</c:v>
                </c:pt>
                <c:pt idx="24601">
                  <c:v>1.5273000000000001</c:v>
                </c:pt>
                <c:pt idx="24602">
                  <c:v>1.7605999999999999</c:v>
                </c:pt>
                <c:pt idx="24603">
                  <c:v>1.58</c:v>
                </c:pt>
                <c:pt idx="24604">
                  <c:v>2.0491999999999999</c:v>
                </c:pt>
                <c:pt idx="24605">
                  <c:v>1.8775999999999999</c:v>
                </c:pt>
                <c:pt idx="24606">
                  <c:v>2.3731</c:v>
                </c:pt>
                <c:pt idx="24607">
                  <c:v>2.3151999999999999</c:v>
                </c:pt>
                <c:pt idx="24608">
                  <c:v>1.7843</c:v>
                </c:pt>
                <c:pt idx="24609">
                  <c:v>2.0411000000000001</c:v>
                </c:pt>
                <c:pt idx="24610">
                  <c:v>1.7918000000000001</c:v>
                </c:pt>
                <c:pt idx="24611">
                  <c:v>1.8259000000000001</c:v>
                </c:pt>
                <c:pt idx="24612">
                  <c:v>1.8963000000000001</c:v>
                </c:pt>
                <c:pt idx="24613">
                  <c:v>1.5786</c:v>
                </c:pt>
                <c:pt idx="24614">
                  <c:v>1.9261999999999999</c:v>
                </c:pt>
                <c:pt idx="24615">
                  <c:v>1.5882000000000001</c:v>
                </c:pt>
                <c:pt idx="24616">
                  <c:v>1.8027</c:v>
                </c:pt>
                <c:pt idx="24617">
                  <c:v>1.6471</c:v>
                </c:pt>
                <c:pt idx="24618">
                  <c:v>1.5306999999999999</c:v>
                </c:pt>
                <c:pt idx="24619">
                  <c:v>1.6936</c:v>
                </c:pt>
                <c:pt idx="24620">
                  <c:v>1.7285999999999999</c:v>
                </c:pt>
                <c:pt idx="24621">
                  <c:v>2.1469</c:v>
                </c:pt>
                <c:pt idx="24622">
                  <c:v>2.0122</c:v>
                </c:pt>
                <c:pt idx="24623">
                  <c:v>1.7817000000000001</c:v>
                </c:pt>
                <c:pt idx="24624">
                  <c:v>2.1101999999999999</c:v>
                </c:pt>
                <c:pt idx="24625">
                  <c:v>2.0482</c:v>
                </c:pt>
                <c:pt idx="24626">
                  <c:v>2.2707000000000002</c:v>
                </c:pt>
                <c:pt idx="24627">
                  <c:v>2.3877000000000002</c:v>
                </c:pt>
                <c:pt idx="24628">
                  <c:v>2.1597</c:v>
                </c:pt>
                <c:pt idx="24629">
                  <c:v>1.6966000000000001</c:v>
                </c:pt>
                <c:pt idx="24630">
                  <c:v>1.8421000000000001</c:v>
                </c:pt>
                <c:pt idx="24631">
                  <c:v>1.6076999999999999</c:v>
                </c:pt>
                <c:pt idx="24632">
                  <c:v>1.8061</c:v>
                </c:pt>
                <c:pt idx="24633">
                  <c:v>1.4187000000000001</c:v>
                </c:pt>
                <c:pt idx="24634">
                  <c:v>1.7062999999999999</c:v>
                </c:pt>
                <c:pt idx="24635">
                  <c:v>1.6031</c:v>
                </c:pt>
                <c:pt idx="24636">
                  <c:v>1.4379999999999999</c:v>
                </c:pt>
                <c:pt idx="24637">
                  <c:v>1.823</c:v>
                </c:pt>
                <c:pt idx="24638">
                  <c:v>1.5628</c:v>
                </c:pt>
                <c:pt idx="24639">
                  <c:v>1.6879</c:v>
                </c:pt>
                <c:pt idx="24640">
                  <c:v>1.6008</c:v>
                </c:pt>
                <c:pt idx="24641">
                  <c:v>1.6008</c:v>
                </c:pt>
                <c:pt idx="24642">
                  <c:v>1.4303999999999999</c:v>
                </c:pt>
                <c:pt idx="24643">
                  <c:v>1.5933999999999999</c:v>
                </c:pt>
                <c:pt idx="24644">
                  <c:v>1.7414000000000001</c:v>
                </c:pt>
                <c:pt idx="24645">
                  <c:v>1.7133</c:v>
                </c:pt>
                <c:pt idx="24646">
                  <c:v>1.7847</c:v>
                </c:pt>
                <c:pt idx="24647">
                  <c:v>1.1585000000000001</c:v>
                </c:pt>
                <c:pt idx="24648">
                  <c:v>0.97370000000000001</c:v>
                </c:pt>
                <c:pt idx="24649">
                  <c:v>1.4443999999999999</c:v>
                </c:pt>
                <c:pt idx="24650">
                  <c:v>1.7221</c:v>
                </c:pt>
                <c:pt idx="24651">
                  <c:v>1.3152999999999999</c:v>
                </c:pt>
                <c:pt idx="24652">
                  <c:v>1.9478</c:v>
                </c:pt>
                <c:pt idx="24653">
                  <c:v>2.3719999999999999</c:v>
                </c:pt>
                <c:pt idx="24654">
                  <c:v>2.8908</c:v>
                </c:pt>
                <c:pt idx="24655">
                  <c:v>3.4683000000000002</c:v>
                </c:pt>
                <c:pt idx="24656">
                  <c:v>3.1013000000000002</c:v>
                </c:pt>
                <c:pt idx="24657">
                  <c:v>3.2616000000000001</c:v>
                </c:pt>
                <c:pt idx="24658">
                  <c:v>2.5036</c:v>
                </c:pt>
                <c:pt idx="24659">
                  <c:v>2.0510000000000002</c:v>
                </c:pt>
                <c:pt idx="24660">
                  <c:v>1.4112</c:v>
                </c:pt>
                <c:pt idx="24661">
                  <c:v>0.87060000000000004</c:v>
                </c:pt>
                <c:pt idx="24662">
                  <c:v>0.3669</c:v>
                </c:pt>
                <c:pt idx="24663">
                  <c:v>0.14749999999999999</c:v>
                </c:pt>
                <c:pt idx="24664">
                  <c:v>0.2034</c:v>
                </c:pt>
                <c:pt idx="24665">
                  <c:v>0.49980000000000002</c:v>
                </c:pt>
                <c:pt idx="24666">
                  <c:v>0.53500000000000003</c:v>
                </c:pt>
                <c:pt idx="24667">
                  <c:v>0.3256</c:v>
                </c:pt>
                <c:pt idx="24668">
                  <c:v>0.76439999999999997</c:v>
                </c:pt>
                <c:pt idx="24669">
                  <c:v>0.77480000000000004</c:v>
                </c:pt>
                <c:pt idx="24670">
                  <c:v>0.37519999999999998</c:v>
                </c:pt>
                <c:pt idx="24671">
                  <c:v>0.55869999999999997</c:v>
                </c:pt>
                <c:pt idx="24672">
                  <c:v>0.80740000000000001</c:v>
                </c:pt>
                <c:pt idx="24673">
                  <c:v>0.50560000000000005</c:v>
                </c:pt>
                <c:pt idx="24674">
                  <c:v>0.49659999999999999</c:v>
                </c:pt>
                <c:pt idx="24675">
                  <c:v>0.54669999999999996</c:v>
                </c:pt>
                <c:pt idx="24676">
                  <c:v>0.59819999999999995</c:v>
                </c:pt>
                <c:pt idx="24677">
                  <c:v>0.58850000000000002</c:v>
                </c:pt>
                <c:pt idx="24678">
                  <c:v>0.69679999999999997</c:v>
                </c:pt>
                <c:pt idx="24679">
                  <c:v>0.72860000000000003</c:v>
                </c:pt>
                <c:pt idx="24680">
                  <c:v>0.31769999999999998</c:v>
                </c:pt>
                <c:pt idx="24681">
                  <c:v>0.3624</c:v>
                </c:pt>
                <c:pt idx="24682">
                  <c:v>0.69</c:v>
                </c:pt>
                <c:pt idx="24683">
                  <c:v>0.72440000000000004</c:v>
                </c:pt>
                <c:pt idx="24684">
                  <c:v>1.0113000000000001</c:v>
                </c:pt>
                <c:pt idx="24685">
                  <c:v>0.76919999999999999</c:v>
                </c:pt>
                <c:pt idx="24686">
                  <c:v>0.48699999999999999</c:v>
                </c:pt>
                <c:pt idx="24687">
                  <c:v>0.41589999999999999</c:v>
                </c:pt>
                <c:pt idx="24688">
                  <c:v>0.72050000000000003</c:v>
                </c:pt>
                <c:pt idx="24689">
                  <c:v>0.8448</c:v>
                </c:pt>
                <c:pt idx="24690">
                  <c:v>0.93220000000000003</c:v>
                </c:pt>
                <c:pt idx="24691">
                  <c:v>0.94910000000000005</c:v>
                </c:pt>
                <c:pt idx="24692">
                  <c:v>0.71689999999999998</c:v>
                </c:pt>
                <c:pt idx="24693">
                  <c:v>0.49969999999999998</c:v>
                </c:pt>
                <c:pt idx="24694">
                  <c:v>0.48399999999999999</c:v>
                </c:pt>
                <c:pt idx="24695">
                  <c:v>0.68940000000000001</c:v>
                </c:pt>
                <c:pt idx="24696">
                  <c:v>0.9627</c:v>
                </c:pt>
                <c:pt idx="24697">
                  <c:v>0.83819999999999995</c:v>
                </c:pt>
                <c:pt idx="24698">
                  <c:v>0.76239999999999997</c:v>
                </c:pt>
                <c:pt idx="24699">
                  <c:v>0.3402</c:v>
                </c:pt>
                <c:pt idx="24700">
                  <c:v>0.84570000000000001</c:v>
                </c:pt>
                <c:pt idx="24701">
                  <c:v>0.44330000000000003</c:v>
                </c:pt>
                <c:pt idx="24702">
                  <c:v>0.1527</c:v>
                </c:pt>
                <c:pt idx="24703">
                  <c:v>5.1499999999999997E-2</c:v>
                </c:pt>
                <c:pt idx="24704">
                  <c:v>7.3000000000000001E-3</c:v>
                </c:pt>
                <c:pt idx="24705">
                  <c:v>8.5699999999999998E-2</c:v>
                </c:pt>
                <c:pt idx="24706">
                  <c:v>6.9599999999999995E-2</c:v>
                </c:pt>
                <c:pt idx="24707">
                  <c:v>0.1013</c:v>
                </c:pt>
                <c:pt idx="24708">
                  <c:v>0.22539999999999999</c:v>
                </c:pt>
                <c:pt idx="24709">
                  <c:v>0.67049999999999998</c:v>
                </c:pt>
                <c:pt idx="24710">
                  <c:v>0.65039999999999998</c:v>
                </c:pt>
                <c:pt idx="24711">
                  <c:v>0.73450000000000004</c:v>
                </c:pt>
                <c:pt idx="24712">
                  <c:v>0.73450000000000004</c:v>
                </c:pt>
                <c:pt idx="24713">
                  <c:v>0.96209999999999996</c:v>
                </c:pt>
                <c:pt idx="24714">
                  <c:v>0.93410000000000004</c:v>
                </c:pt>
                <c:pt idx="24715">
                  <c:v>0.66080000000000005</c:v>
                </c:pt>
                <c:pt idx="24716">
                  <c:v>0.45169999999999999</c:v>
                </c:pt>
                <c:pt idx="24717">
                  <c:v>0.54490000000000005</c:v>
                </c:pt>
                <c:pt idx="24718">
                  <c:v>0.50049999999999994</c:v>
                </c:pt>
                <c:pt idx="24719">
                  <c:v>0.43719999999999998</c:v>
                </c:pt>
                <c:pt idx="24720">
                  <c:v>0.38719999999999999</c:v>
                </c:pt>
                <c:pt idx="24721">
                  <c:v>0.75649999999999995</c:v>
                </c:pt>
                <c:pt idx="24722">
                  <c:v>0.63290000000000002</c:v>
                </c:pt>
                <c:pt idx="24723">
                  <c:v>0.53639999999999999</c:v>
                </c:pt>
                <c:pt idx="24724">
                  <c:v>0.64539999999999997</c:v>
                </c:pt>
                <c:pt idx="24725">
                  <c:v>0.75729999999999997</c:v>
                </c:pt>
                <c:pt idx="24726">
                  <c:v>0.50460000000000005</c:v>
                </c:pt>
                <c:pt idx="24727">
                  <c:v>0.17249999999999999</c:v>
                </c:pt>
                <c:pt idx="24728">
                  <c:v>0.51629999999999998</c:v>
                </c:pt>
                <c:pt idx="24729">
                  <c:v>4.4400000000000002E-2</c:v>
                </c:pt>
                <c:pt idx="24730">
                  <c:v>0.26219999999999999</c:v>
                </c:pt>
                <c:pt idx="24731">
                  <c:v>0.28960000000000002</c:v>
                </c:pt>
                <c:pt idx="24732">
                  <c:v>0.28289999999999998</c:v>
                </c:pt>
                <c:pt idx="24733">
                  <c:v>0.2495</c:v>
                </c:pt>
                <c:pt idx="24734">
                  <c:v>0.2495</c:v>
                </c:pt>
                <c:pt idx="24735">
                  <c:v>7.7399999999999997E-2</c:v>
                </c:pt>
                <c:pt idx="24736">
                  <c:v>0.16700000000000001</c:v>
                </c:pt>
                <c:pt idx="24737">
                  <c:v>0.2331</c:v>
                </c:pt>
                <c:pt idx="24738">
                  <c:v>0.15939999999999999</c:v>
                </c:pt>
                <c:pt idx="24739">
                  <c:v>0.15429999999999999</c:v>
                </c:pt>
                <c:pt idx="24740">
                  <c:v>0.26569999999999999</c:v>
                </c:pt>
                <c:pt idx="24741">
                  <c:v>0.4425</c:v>
                </c:pt>
                <c:pt idx="24742">
                  <c:v>0.45929999999999999</c:v>
                </c:pt>
                <c:pt idx="24743">
                  <c:v>0.4723</c:v>
                </c:pt>
                <c:pt idx="24744">
                  <c:v>0.55310000000000004</c:v>
                </c:pt>
                <c:pt idx="24745">
                  <c:v>0.50490000000000002</c:v>
                </c:pt>
                <c:pt idx="24746">
                  <c:v>0.44400000000000001</c:v>
                </c:pt>
                <c:pt idx="24747">
                  <c:v>0.39229999999999998</c:v>
                </c:pt>
                <c:pt idx="24748">
                  <c:v>0.51919999999999999</c:v>
                </c:pt>
                <c:pt idx="24749">
                  <c:v>0.19989999999999999</c:v>
                </c:pt>
                <c:pt idx="24750">
                  <c:v>3.6799999999999999E-2</c:v>
                </c:pt>
                <c:pt idx="24751">
                  <c:v>0.36620000000000003</c:v>
                </c:pt>
                <c:pt idx="24752">
                  <c:v>0.11899999999999999</c:v>
                </c:pt>
                <c:pt idx="24753">
                  <c:v>0.4002</c:v>
                </c:pt>
                <c:pt idx="24754">
                  <c:v>0.1807</c:v>
                </c:pt>
                <c:pt idx="24755">
                  <c:v>0.32190000000000002</c:v>
                </c:pt>
                <c:pt idx="24756">
                  <c:v>0.2571</c:v>
                </c:pt>
                <c:pt idx="24757">
                  <c:v>1.23E-2</c:v>
                </c:pt>
                <c:pt idx="24758">
                  <c:v>6.2799999999999995E-2</c:v>
                </c:pt>
                <c:pt idx="24759">
                  <c:v>6.2799999999999995E-2</c:v>
                </c:pt>
                <c:pt idx="24760">
                  <c:v>8.0999999999999996E-3</c:v>
                </c:pt>
                <c:pt idx="24761">
                  <c:v>0.5363</c:v>
                </c:pt>
                <c:pt idx="24762">
                  <c:v>0.4224</c:v>
                </c:pt>
                <c:pt idx="24763">
                  <c:v>0.46060000000000001</c:v>
                </c:pt>
                <c:pt idx="24764">
                  <c:v>0.39329999999999998</c:v>
                </c:pt>
                <c:pt idx="24765">
                  <c:v>0.80269999999999997</c:v>
                </c:pt>
                <c:pt idx="24766">
                  <c:v>0.87719999999999998</c:v>
                </c:pt>
                <c:pt idx="24767">
                  <c:v>0.75329999999999997</c:v>
                </c:pt>
                <c:pt idx="24768">
                  <c:v>0.66459999999999997</c:v>
                </c:pt>
                <c:pt idx="24769">
                  <c:v>0.79369999999999996</c:v>
                </c:pt>
                <c:pt idx="24770">
                  <c:v>0.65539999999999998</c:v>
                </c:pt>
                <c:pt idx="24771">
                  <c:v>0.91120000000000001</c:v>
                </c:pt>
                <c:pt idx="24772">
                  <c:v>0.52869999999999995</c:v>
                </c:pt>
                <c:pt idx="24773">
                  <c:v>0.57969999999999999</c:v>
                </c:pt>
                <c:pt idx="24774">
                  <c:v>0.68259999999999998</c:v>
                </c:pt>
                <c:pt idx="24775">
                  <c:v>0.48659999999999998</c:v>
                </c:pt>
                <c:pt idx="24776">
                  <c:v>0.38390000000000002</c:v>
                </c:pt>
                <c:pt idx="24777">
                  <c:v>3.49E-2</c:v>
                </c:pt>
                <c:pt idx="24778">
                  <c:v>0.28970000000000001</c:v>
                </c:pt>
                <c:pt idx="24779">
                  <c:v>0.53010000000000002</c:v>
                </c:pt>
                <c:pt idx="24780">
                  <c:v>0.45669999999999999</c:v>
                </c:pt>
                <c:pt idx="24781">
                  <c:v>0.43640000000000001</c:v>
                </c:pt>
                <c:pt idx="24782">
                  <c:v>0.60289999999999999</c:v>
                </c:pt>
                <c:pt idx="24783">
                  <c:v>0.17860000000000001</c:v>
                </c:pt>
                <c:pt idx="24784">
                  <c:v>0.30009999999999998</c:v>
                </c:pt>
                <c:pt idx="24785">
                  <c:v>3.2800000000000003E-2</c:v>
                </c:pt>
                <c:pt idx="24786">
                  <c:v>0.46689999999999998</c:v>
                </c:pt>
                <c:pt idx="24787">
                  <c:v>0.36670000000000003</c:v>
                </c:pt>
                <c:pt idx="24788">
                  <c:v>0.5927</c:v>
                </c:pt>
                <c:pt idx="24789">
                  <c:v>0.35859999999999997</c:v>
                </c:pt>
                <c:pt idx="24790">
                  <c:v>0.35849999999999999</c:v>
                </c:pt>
                <c:pt idx="24791">
                  <c:v>0.62929999999999997</c:v>
                </c:pt>
                <c:pt idx="24792">
                  <c:v>0.35460000000000003</c:v>
                </c:pt>
                <c:pt idx="24793">
                  <c:v>0.6976</c:v>
                </c:pt>
                <c:pt idx="24794">
                  <c:v>0.84989999999999999</c:v>
                </c:pt>
                <c:pt idx="24795">
                  <c:v>0.95109999999999995</c:v>
                </c:pt>
                <c:pt idx="24796">
                  <c:v>1.0748</c:v>
                </c:pt>
                <c:pt idx="24797">
                  <c:v>0.83450000000000002</c:v>
                </c:pt>
                <c:pt idx="24798">
                  <c:v>0.83819999999999995</c:v>
                </c:pt>
                <c:pt idx="24799">
                  <c:v>0.87819999999999998</c:v>
                </c:pt>
                <c:pt idx="24800">
                  <c:v>0.5887</c:v>
                </c:pt>
                <c:pt idx="24801">
                  <c:v>0.91910000000000003</c:v>
                </c:pt>
                <c:pt idx="24802">
                  <c:v>0.93389999999999995</c:v>
                </c:pt>
                <c:pt idx="24803">
                  <c:v>0.70289999999999997</c:v>
                </c:pt>
                <c:pt idx="24804">
                  <c:v>0.78049999999999997</c:v>
                </c:pt>
                <c:pt idx="24805">
                  <c:v>0.79510000000000003</c:v>
                </c:pt>
                <c:pt idx="24806">
                  <c:v>0.40770000000000001</c:v>
                </c:pt>
                <c:pt idx="24807">
                  <c:v>0.81699999999999995</c:v>
                </c:pt>
                <c:pt idx="24808">
                  <c:v>0.72689999999999999</c:v>
                </c:pt>
                <c:pt idx="24809">
                  <c:v>0.48349999999999999</c:v>
                </c:pt>
                <c:pt idx="24810">
                  <c:v>0.87309999999999999</c:v>
                </c:pt>
                <c:pt idx="24811">
                  <c:v>0.86750000000000005</c:v>
                </c:pt>
                <c:pt idx="24812">
                  <c:v>0.6633</c:v>
                </c:pt>
                <c:pt idx="24813">
                  <c:v>0.50729999999999997</c:v>
                </c:pt>
                <c:pt idx="24814">
                  <c:v>0.30280000000000001</c:v>
                </c:pt>
                <c:pt idx="24815">
                  <c:v>0.2198</c:v>
                </c:pt>
                <c:pt idx="24816">
                  <c:v>0.36399999999999999</c:v>
                </c:pt>
                <c:pt idx="24817">
                  <c:v>0.4385</c:v>
                </c:pt>
                <c:pt idx="24818">
                  <c:v>0.19819999999999999</c:v>
                </c:pt>
                <c:pt idx="24819">
                  <c:v>0.20250000000000001</c:v>
                </c:pt>
                <c:pt idx="24820">
                  <c:v>0.42170000000000002</c:v>
                </c:pt>
                <c:pt idx="24821">
                  <c:v>0.16300000000000001</c:v>
                </c:pt>
                <c:pt idx="24822">
                  <c:v>0.40229999999999999</c:v>
                </c:pt>
                <c:pt idx="24823">
                  <c:v>0.17330000000000001</c:v>
                </c:pt>
                <c:pt idx="24824">
                  <c:v>0.1095</c:v>
                </c:pt>
                <c:pt idx="24825">
                  <c:v>0.20630000000000001</c:v>
                </c:pt>
                <c:pt idx="24826">
                  <c:v>6.0400000000000002E-2</c:v>
                </c:pt>
                <c:pt idx="24827">
                  <c:v>0.49480000000000002</c:v>
                </c:pt>
                <c:pt idx="24828">
                  <c:v>0.52739999999999998</c:v>
                </c:pt>
                <c:pt idx="24829">
                  <c:v>0.33400000000000002</c:v>
                </c:pt>
                <c:pt idx="24830">
                  <c:v>0.39329999999999998</c:v>
                </c:pt>
                <c:pt idx="24831">
                  <c:v>0.61209999999999998</c:v>
                </c:pt>
                <c:pt idx="24832">
                  <c:v>0.21990000000000001</c:v>
                </c:pt>
                <c:pt idx="24833">
                  <c:v>0.21990000000000001</c:v>
                </c:pt>
                <c:pt idx="24834">
                  <c:v>0.51170000000000004</c:v>
                </c:pt>
                <c:pt idx="24835">
                  <c:v>0.50090000000000001</c:v>
                </c:pt>
                <c:pt idx="24836">
                  <c:v>0.36919999999999997</c:v>
                </c:pt>
                <c:pt idx="24837">
                  <c:v>0.52880000000000005</c:v>
                </c:pt>
                <c:pt idx="24838">
                  <c:v>0.37569999999999998</c:v>
                </c:pt>
                <c:pt idx="24839">
                  <c:v>0.54120000000000001</c:v>
                </c:pt>
                <c:pt idx="24840">
                  <c:v>0.37040000000000001</c:v>
                </c:pt>
                <c:pt idx="24841">
                  <c:v>0.29020000000000001</c:v>
                </c:pt>
                <c:pt idx="24842">
                  <c:v>0.19089999999999999</c:v>
                </c:pt>
                <c:pt idx="24843">
                  <c:v>0.3024</c:v>
                </c:pt>
                <c:pt idx="24844">
                  <c:v>0.49340000000000001</c:v>
                </c:pt>
                <c:pt idx="24845">
                  <c:v>0.16950000000000001</c:v>
                </c:pt>
                <c:pt idx="24846">
                  <c:v>0.39860000000000001</c:v>
                </c:pt>
                <c:pt idx="24847">
                  <c:v>2.4400000000000002E-2</c:v>
                </c:pt>
                <c:pt idx="24848">
                  <c:v>0.13289999999999999</c:v>
                </c:pt>
                <c:pt idx="24849">
                  <c:v>0.11269999999999999</c:v>
                </c:pt>
                <c:pt idx="24850">
                  <c:v>0.1663</c:v>
                </c:pt>
                <c:pt idx="24851">
                  <c:v>0.31969999999999998</c:v>
                </c:pt>
                <c:pt idx="24852">
                  <c:v>0.35549999999999998</c:v>
                </c:pt>
                <c:pt idx="24853">
                  <c:v>0.16109999999999999</c:v>
                </c:pt>
                <c:pt idx="24854">
                  <c:v>0.2495</c:v>
                </c:pt>
                <c:pt idx="24855">
                  <c:v>0.36249999999999999</c:v>
                </c:pt>
                <c:pt idx="24856">
                  <c:v>0.33050000000000002</c:v>
                </c:pt>
                <c:pt idx="24857">
                  <c:v>0.48020000000000002</c:v>
                </c:pt>
                <c:pt idx="24858">
                  <c:v>0.63219999999999998</c:v>
                </c:pt>
                <c:pt idx="24859">
                  <c:v>0.71960000000000002</c:v>
                </c:pt>
                <c:pt idx="24860">
                  <c:v>0.73119999999999996</c:v>
                </c:pt>
                <c:pt idx="24861">
                  <c:v>0.85070000000000001</c:v>
                </c:pt>
                <c:pt idx="24862">
                  <c:v>0.86350000000000005</c:v>
                </c:pt>
                <c:pt idx="24863">
                  <c:v>1.1172</c:v>
                </c:pt>
                <c:pt idx="24864">
                  <c:v>0.43680000000000002</c:v>
                </c:pt>
                <c:pt idx="24865">
                  <c:v>0.51139999999999997</c:v>
                </c:pt>
                <c:pt idx="24866">
                  <c:v>0.51949999999999996</c:v>
                </c:pt>
                <c:pt idx="24867">
                  <c:v>0.77880000000000005</c:v>
                </c:pt>
                <c:pt idx="24868">
                  <c:v>0.47310000000000002</c:v>
                </c:pt>
                <c:pt idx="24869">
                  <c:v>0.307</c:v>
                </c:pt>
                <c:pt idx="24870">
                  <c:v>0.62629999999999997</c:v>
                </c:pt>
                <c:pt idx="24871">
                  <c:v>6.3899999999999998E-2</c:v>
                </c:pt>
                <c:pt idx="24872">
                  <c:v>0.27079999999999999</c:v>
                </c:pt>
                <c:pt idx="24873">
                  <c:v>0.17460000000000001</c:v>
                </c:pt>
                <c:pt idx="24874">
                  <c:v>6.9800000000000001E-2</c:v>
                </c:pt>
                <c:pt idx="24875">
                  <c:v>0.1807</c:v>
                </c:pt>
                <c:pt idx="24876">
                  <c:v>0.32440000000000002</c:v>
                </c:pt>
                <c:pt idx="24877">
                  <c:v>0.15670000000000001</c:v>
                </c:pt>
                <c:pt idx="24878">
                  <c:v>3.0200000000000001E-2</c:v>
                </c:pt>
                <c:pt idx="24879">
                  <c:v>1.41E-2</c:v>
                </c:pt>
                <c:pt idx="24880">
                  <c:v>2.1100000000000001E-2</c:v>
                </c:pt>
                <c:pt idx="24881">
                  <c:v>1.55E-2</c:v>
                </c:pt>
                <c:pt idx="24882">
                  <c:v>0.183</c:v>
                </c:pt>
                <c:pt idx="24883">
                  <c:v>0.27839999999999998</c:v>
                </c:pt>
                <c:pt idx="24884">
                  <c:v>0.20699999999999999</c:v>
                </c:pt>
                <c:pt idx="24885">
                  <c:v>0.48170000000000002</c:v>
                </c:pt>
                <c:pt idx="24886">
                  <c:v>0.53839999999999999</c:v>
                </c:pt>
                <c:pt idx="24887">
                  <c:v>0.27629999999999999</c:v>
                </c:pt>
                <c:pt idx="24888">
                  <c:v>0.54620000000000002</c:v>
                </c:pt>
                <c:pt idx="24889">
                  <c:v>2.3099999999999999E-2</c:v>
                </c:pt>
                <c:pt idx="24890">
                  <c:v>2.76E-2</c:v>
                </c:pt>
                <c:pt idx="24891">
                  <c:v>0.15079999999999999</c:v>
                </c:pt>
                <c:pt idx="24892">
                  <c:v>0.15079999999999999</c:v>
                </c:pt>
                <c:pt idx="24893">
                  <c:v>0.29930000000000001</c:v>
                </c:pt>
                <c:pt idx="24894">
                  <c:v>0.3251</c:v>
                </c:pt>
                <c:pt idx="24895">
                  <c:v>0.10539999999999999</c:v>
                </c:pt>
                <c:pt idx="24896">
                  <c:v>0.51870000000000005</c:v>
                </c:pt>
                <c:pt idx="24897">
                  <c:v>0.1009</c:v>
                </c:pt>
                <c:pt idx="24898">
                  <c:v>0.18509999999999999</c:v>
                </c:pt>
                <c:pt idx="24899">
                  <c:v>0.34289999999999998</c:v>
                </c:pt>
                <c:pt idx="24900">
                  <c:v>0.54669999999999996</c:v>
                </c:pt>
                <c:pt idx="24901">
                  <c:v>0.43580000000000002</c:v>
                </c:pt>
                <c:pt idx="24902">
                  <c:v>0.45860000000000001</c:v>
                </c:pt>
                <c:pt idx="24903">
                  <c:v>0.59919999999999995</c:v>
                </c:pt>
                <c:pt idx="24904">
                  <c:v>0.4869</c:v>
                </c:pt>
                <c:pt idx="24905">
                  <c:v>0.62780000000000002</c:v>
                </c:pt>
                <c:pt idx="24906">
                  <c:v>0.62780000000000002</c:v>
                </c:pt>
                <c:pt idx="24907">
                  <c:v>0.5595</c:v>
                </c:pt>
                <c:pt idx="24908">
                  <c:v>0.36220000000000002</c:v>
                </c:pt>
                <c:pt idx="24909">
                  <c:v>0.44700000000000001</c:v>
                </c:pt>
                <c:pt idx="24910">
                  <c:v>1.9E-3</c:v>
                </c:pt>
                <c:pt idx="24911">
                  <c:v>0.19839999999999999</c:v>
                </c:pt>
                <c:pt idx="24912">
                  <c:v>0.3281</c:v>
                </c:pt>
                <c:pt idx="24913">
                  <c:v>0.45800000000000002</c:v>
                </c:pt>
                <c:pt idx="24914">
                  <c:v>0.51829999999999998</c:v>
                </c:pt>
                <c:pt idx="24915">
                  <c:v>0.1633</c:v>
                </c:pt>
                <c:pt idx="24916">
                  <c:v>0.37040000000000001</c:v>
                </c:pt>
                <c:pt idx="24917">
                  <c:v>0.56940000000000002</c:v>
                </c:pt>
                <c:pt idx="24918">
                  <c:v>0.6633</c:v>
                </c:pt>
                <c:pt idx="24919">
                  <c:v>0.8095</c:v>
                </c:pt>
                <c:pt idx="24920">
                  <c:v>0.76400000000000001</c:v>
                </c:pt>
                <c:pt idx="24921">
                  <c:v>0.75880000000000003</c:v>
                </c:pt>
                <c:pt idx="24922">
                  <c:v>0.72470000000000001</c:v>
                </c:pt>
                <c:pt idx="24923">
                  <c:v>0.50690000000000002</c:v>
                </c:pt>
                <c:pt idx="24924">
                  <c:v>0.58279999999999998</c:v>
                </c:pt>
                <c:pt idx="24925">
                  <c:v>0.53369999999999995</c:v>
                </c:pt>
                <c:pt idx="24926">
                  <c:v>0.58189999999999997</c:v>
                </c:pt>
                <c:pt idx="24927">
                  <c:v>0.43680000000000002</c:v>
                </c:pt>
                <c:pt idx="24928">
                  <c:v>0.42099999999999999</c:v>
                </c:pt>
                <c:pt idx="24929">
                  <c:v>0.44540000000000002</c:v>
                </c:pt>
                <c:pt idx="24930">
                  <c:v>0.44419999999999998</c:v>
                </c:pt>
                <c:pt idx="24931">
                  <c:v>0.53920000000000001</c:v>
                </c:pt>
                <c:pt idx="24932">
                  <c:v>0.71760000000000002</c:v>
                </c:pt>
                <c:pt idx="24933">
                  <c:v>0.36659999999999998</c:v>
                </c:pt>
                <c:pt idx="24934">
                  <c:v>0.2253</c:v>
                </c:pt>
                <c:pt idx="24935">
                  <c:v>0.24</c:v>
                </c:pt>
                <c:pt idx="24936">
                  <c:v>0.59089999999999998</c:v>
                </c:pt>
                <c:pt idx="24937">
                  <c:v>0.15820000000000001</c:v>
                </c:pt>
                <c:pt idx="24938">
                  <c:v>0.57969999999999999</c:v>
                </c:pt>
                <c:pt idx="24939">
                  <c:v>0.48620000000000002</c:v>
                </c:pt>
                <c:pt idx="24940">
                  <c:v>0.72819999999999996</c:v>
                </c:pt>
                <c:pt idx="24941">
                  <c:v>0.84619999999999995</c:v>
                </c:pt>
                <c:pt idx="24942">
                  <c:v>0.35770000000000002</c:v>
                </c:pt>
                <c:pt idx="24943">
                  <c:v>0.34549999999999997</c:v>
                </c:pt>
                <c:pt idx="24944">
                  <c:v>0.39779999999999999</c:v>
                </c:pt>
                <c:pt idx="24945">
                  <c:v>0.17899999999999999</c:v>
                </c:pt>
                <c:pt idx="24946">
                  <c:v>0.30809999999999998</c:v>
                </c:pt>
                <c:pt idx="24947">
                  <c:v>7.22E-2</c:v>
                </c:pt>
                <c:pt idx="24948">
                  <c:v>0.35399999999999998</c:v>
                </c:pt>
                <c:pt idx="24949">
                  <c:v>0.35399999999999998</c:v>
                </c:pt>
                <c:pt idx="24950">
                  <c:v>0.23380000000000001</c:v>
                </c:pt>
                <c:pt idx="24951">
                  <c:v>5.0700000000000002E-2</c:v>
                </c:pt>
                <c:pt idx="24952">
                  <c:v>8.5699999999999998E-2</c:v>
                </c:pt>
                <c:pt idx="24953">
                  <c:v>0.2263</c:v>
                </c:pt>
                <c:pt idx="24954">
                  <c:v>0.1246</c:v>
                </c:pt>
                <c:pt idx="24955">
                  <c:v>0.1246</c:v>
                </c:pt>
                <c:pt idx="24956">
                  <c:v>0.53459999999999996</c:v>
                </c:pt>
                <c:pt idx="24957">
                  <c:v>0.53459999999999996</c:v>
                </c:pt>
                <c:pt idx="24958">
                  <c:v>0.60750000000000004</c:v>
                </c:pt>
                <c:pt idx="24959">
                  <c:v>1.0064</c:v>
                </c:pt>
                <c:pt idx="24960">
                  <c:v>1.0064</c:v>
                </c:pt>
                <c:pt idx="24961">
                  <c:v>0.80310000000000004</c:v>
                </c:pt>
                <c:pt idx="24962">
                  <c:v>0.72809999999999997</c:v>
                </c:pt>
                <c:pt idx="24963">
                  <c:v>0.66720000000000002</c:v>
                </c:pt>
                <c:pt idx="24964">
                  <c:v>0.88719999999999999</c:v>
                </c:pt>
                <c:pt idx="24965">
                  <c:v>0.78949999999999998</c:v>
                </c:pt>
                <c:pt idx="24966">
                  <c:v>0.62460000000000004</c:v>
                </c:pt>
                <c:pt idx="24967">
                  <c:v>0.62460000000000004</c:v>
                </c:pt>
                <c:pt idx="24968">
                  <c:v>1.1447000000000001</c:v>
                </c:pt>
                <c:pt idx="24969">
                  <c:v>1.0130999999999999</c:v>
                </c:pt>
                <c:pt idx="24970">
                  <c:v>0.88959999999999995</c:v>
                </c:pt>
                <c:pt idx="24971">
                  <c:v>0.41349999999999998</c:v>
                </c:pt>
                <c:pt idx="24972">
                  <c:v>0.33339999999999997</c:v>
                </c:pt>
                <c:pt idx="24973">
                  <c:v>0.38169999999999998</c:v>
                </c:pt>
                <c:pt idx="24974">
                  <c:v>0.1013</c:v>
                </c:pt>
                <c:pt idx="24975">
                  <c:v>0.121</c:v>
                </c:pt>
                <c:pt idx="24976">
                  <c:v>0.121</c:v>
                </c:pt>
                <c:pt idx="24977">
                  <c:v>0.1653</c:v>
                </c:pt>
                <c:pt idx="24978">
                  <c:v>7.6799999999999993E-2</c:v>
                </c:pt>
                <c:pt idx="24979">
                  <c:v>0.28699999999999998</c:v>
                </c:pt>
                <c:pt idx="24980">
                  <c:v>0.16</c:v>
                </c:pt>
                <c:pt idx="24981">
                  <c:v>0.19089999999999999</c:v>
                </c:pt>
                <c:pt idx="24982">
                  <c:v>3.5999999999999997E-2</c:v>
                </c:pt>
                <c:pt idx="24983">
                  <c:v>3.5999999999999997E-2</c:v>
                </c:pt>
                <c:pt idx="24984">
                  <c:v>6.1499999999999999E-2</c:v>
                </c:pt>
                <c:pt idx="24985">
                  <c:v>0.34939999999999999</c:v>
                </c:pt>
                <c:pt idx="24986">
                  <c:v>0.53359999999999996</c:v>
                </c:pt>
                <c:pt idx="24987">
                  <c:v>0.41349999999999998</c:v>
                </c:pt>
                <c:pt idx="24988">
                  <c:v>0.36530000000000001</c:v>
                </c:pt>
                <c:pt idx="24989">
                  <c:v>0.36570000000000003</c:v>
                </c:pt>
                <c:pt idx="24990">
                  <c:v>0.36570000000000003</c:v>
                </c:pt>
                <c:pt idx="24991">
                  <c:v>0.61309999999999998</c:v>
                </c:pt>
                <c:pt idx="24992">
                  <c:v>1.1238999999999999</c:v>
                </c:pt>
                <c:pt idx="24993">
                  <c:v>0.8115</c:v>
                </c:pt>
                <c:pt idx="24994">
                  <c:v>0.71150000000000002</c:v>
                </c:pt>
                <c:pt idx="24995">
                  <c:v>0.84130000000000005</c:v>
                </c:pt>
                <c:pt idx="24996">
                  <c:v>0.57909999999999995</c:v>
                </c:pt>
                <c:pt idx="24997">
                  <c:v>0.7319</c:v>
                </c:pt>
                <c:pt idx="24998">
                  <c:v>0.74860000000000004</c:v>
                </c:pt>
                <c:pt idx="24999">
                  <c:v>0.5091</c:v>
                </c:pt>
                <c:pt idx="25000">
                  <c:v>7.5700000000000003E-2</c:v>
                </c:pt>
                <c:pt idx="25001">
                  <c:v>0.23350000000000001</c:v>
                </c:pt>
                <c:pt idx="25002">
                  <c:v>0.52410000000000001</c:v>
                </c:pt>
                <c:pt idx="25003">
                  <c:v>0.4748</c:v>
                </c:pt>
                <c:pt idx="25004">
                  <c:v>0.25569999999999998</c:v>
                </c:pt>
                <c:pt idx="25005">
                  <c:v>9.9900000000000003E-2</c:v>
                </c:pt>
                <c:pt idx="25006">
                  <c:v>4.0800000000000003E-2</c:v>
                </c:pt>
                <c:pt idx="25007">
                  <c:v>0.26919999999999999</c:v>
                </c:pt>
                <c:pt idx="25008">
                  <c:v>0.24909999999999999</c:v>
                </c:pt>
                <c:pt idx="25009">
                  <c:v>0.48809999999999998</c:v>
                </c:pt>
                <c:pt idx="25010">
                  <c:v>0.7601</c:v>
                </c:pt>
                <c:pt idx="25011">
                  <c:v>0.85509999999999997</c:v>
                </c:pt>
                <c:pt idx="25012">
                  <c:v>0.89510000000000001</c:v>
                </c:pt>
                <c:pt idx="25013">
                  <c:v>1.0301</c:v>
                </c:pt>
                <c:pt idx="25014">
                  <c:v>0.94359999999999999</c:v>
                </c:pt>
                <c:pt idx="25015">
                  <c:v>0.90349999999999997</c:v>
                </c:pt>
                <c:pt idx="25016">
                  <c:v>0.98089999999999999</c:v>
                </c:pt>
                <c:pt idx="25017">
                  <c:v>0.59379999999999999</c:v>
                </c:pt>
                <c:pt idx="25018">
                  <c:v>0.98150000000000004</c:v>
                </c:pt>
                <c:pt idx="25019">
                  <c:v>0.67859999999999998</c:v>
                </c:pt>
                <c:pt idx="25020">
                  <c:v>0.67859999999999998</c:v>
                </c:pt>
                <c:pt idx="25021">
                  <c:v>0.61519999999999997</c:v>
                </c:pt>
                <c:pt idx="25022">
                  <c:v>0.61070000000000002</c:v>
                </c:pt>
                <c:pt idx="25023">
                  <c:v>0.27350000000000002</c:v>
                </c:pt>
                <c:pt idx="25024">
                  <c:v>0.1671</c:v>
                </c:pt>
                <c:pt idx="25025">
                  <c:v>9.6299999999999997E-2</c:v>
                </c:pt>
                <c:pt idx="25026">
                  <c:v>9.6100000000000005E-2</c:v>
                </c:pt>
                <c:pt idx="25027">
                  <c:v>9.6100000000000005E-2</c:v>
                </c:pt>
                <c:pt idx="25028">
                  <c:v>9.6699999999999994E-2</c:v>
                </c:pt>
                <c:pt idx="25029">
                  <c:v>5.5E-2</c:v>
                </c:pt>
                <c:pt idx="25030">
                  <c:v>0.33210000000000001</c:v>
                </c:pt>
                <c:pt idx="25031">
                  <c:v>0.1187</c:v>
                </c:pt>
                <c:pt idx="25032">
                  <c:v>1.17E-2</c:v>
                </c:pt>
                <c:pt idx="25033">
                  <c:v>0.33800000000000002</c:v>
                </c:pt>
                <c:pt idx="25034">
                  <c:v>0.40100000000000002</c:v>
                </c:pt>
                <c:pt idx="25035">
                  <c:v>8.8400000000000006E-2</c:v>
                </c:pt>
                <c:pt idx="25036">
                  <c:v>0.14360000000000001</c:v>
                </c:pt>
                <c:pt idx="25037">
                  <c:v>0.14360000000000001</c:v>
                </c:pt>
                <c:pt idx="25038">
                  <c:v>0.12509999999999999</c:v>
                </c:pt>
                <c:pt idx="25039">
                  <c:v>0.22209999999999999</c:v>
                </c:pt>
                <c:pt idx="25040">
                  <c:v>0.2344</c:v>
                </c:pt>
                <c:pt idx="25041">
                  <c:v>0.25969999999999999</c:v>
                </c:pt>
                <c:pt idx="25042">
                  <c:v>0.40479999999999999</c:v>
                </c:pt>
                <c:pt idx="25043">
                  <c:v>0.4874</c:v>
                </c:pt>
                <c:pt idx="25044">
                  <c:v>0.56179999999999997</c:v>
                </c:pt>
                <c:pt idx="25045">
                  <c:v>0.56179999999999997</c:v>
                </c:pt>
                <c:pt idx="25046">
                  <c:v>0.44679999999999997</c:v>
                </c:pt>
                <c:pt idx="25047">
                  <c:v>0.40670000000000001</c:v>
                </c:pt>
                <c:pt idx="25048">
                  <c:v>0.21049999999999999</c:v>
                </c:pt>
                <c:pt idx="25049">
                  <c:v>0.20569999999999999</c:v>
                </c:pt>
                <c:pt idx="25050">
                  <c:v>0.27910000000000001</c:v>
                </c:pt>
                <c:pt idx="25051">
                  <c:v>7.2599999999999998E-2</c:v>
                </c:pt>
                <c:pt idx="25052">
                  <c:v>0.30719999999999997</c:v>
                </c:pt>
                <c:pt idx="25053">
                  <c:v>0.30719999999999997</c:v>
                </c:pt>
                <c:pt idx="25054">
                  <c:v>0.18720000000000001</c:v>
                </c:pt>
                <c:pt idx="25055">
                  <c:v>0.24959999999999999</c:v>
                </c:pt>
                <c:pt idx="25056">
                  <c:v>0.25340000000000001</c:v>
                </c:pt>
                <c:pt idx="25057">
                  <c:v>0.3352</c:v>
                </c:pt>
                <c:pt idx="25058">
                  <c:v>0.18590000000000001</c:v>
                </c:pt>
                <c:pt idx="25059">
                  <c:v>0.12239999999999999</c:v>
                </c:pt>
                <c:pt idx="25060">
                  <c:v>0.1118</c:v>
                </c:pt>
                <c:pt idx="25061">
                  <c:v>0.15659999999999999</c:v>
                </c:pt>
                <c:pt idx="25062">
                  <c:v>0.15659999999999999</c:v>
                </c:pt>
                <c:pt idx="25063">
                  <c:v>0.34420000000000001</c:v>
                </c:pt>
                <c:pt idx="25064">
                  <c:v>0.24440000000000001</c:v>
                </c:pt>
                <c:pt idx="25065">
                  <c:v>0.1149</c:v>
                </c:pt>
                <c:pt idx="25066">
                  <c:v>0.2366</c:v>
                </c:pt>
                <c:pt idx="25067">
                  <c:v>0.14799999999999999</c:v>
                </c:pt>
                <c:pt idx="25068">
                  <c:v>0.54700000000000004</c:v>
                </c:pt>
                <c:pt idx="25069">
                  <c:v>0.34050000000000002</c:v>
                </c:pt>
                <c:pt idx="25070">
                  <c:v>0.56469999999999998</c:v>
                </c:pt>
                <c:pt idx="25071">
                  <c:v>0.56469999999999998</c:v>
                </c:pt>
                <c:pt idx="25072">
                  <c:v>0.62160000000000004</c:v>
                </c:pt>
                <c:pt idx="25073">
                  <c:v>0.57169999999999999</c:v>
                </c:pt>
                <c:pt idx="25074">
                  <c:v>0.66220000000000001</c:v>
                </c:pt>
                <c:pt idx="25075">
                  <c:v>0.78790000000000004</c:v>
                </c:pt>
                <c:pt idx="25076">
                  <c:v>0.70030000000000003</c:v>
                </c:pt>
                <c:pt idx="25077">
                  <c:v>0.70030000000000003</c:v>
                </c:pt>
                <c:pt idx="25078">
                  <c:v>0.87350000000000005</c:v>
                </c:pt>
                <c:pt idx="25079">
                  <c:v>0.81710000000000005</c:v>
                </c:pt>
                <c:pt idx="25080">
                  <c:v>0.80869999999999997</c:v>
                </c:pt>
                <c:pt idx="25081">
                  <c:v>0.7339</c:v>
                </c:pt>
                <c:pt idx="25082">
                  <c:v>0.7339</c:v>
                </c:pt>
                <c:pt idx="25083">
                  <c:v>0.81259999999999999</c:v>
                </c:pt>
                <c:pt idx="25084">
                  <c:v>0.69189999999999996</c:v>
                </c:pt>
                <c:pt idx="25085">
                  <c:v>0.63819999999999999</c:v>
                </c:pt>
                <c:pt idx="25086">
                  <c:v>0.87629999999999997</c:v>
                </c:pt>
                <c:pt idx="25087">
                  <c:v>0.87890000000000001</c:v>
                </c:pt>
                <c:pt idx="25088">
                  <c:v>0.95899999999999996</c:v>
                </c:pt>
                <c:pt idx="25089">
                  <c:v>0.76900000000000002</c:v>
                </c:pt>
                <c:pt idx="25090">
                  <c:v>0.90290000000000004</c:v>
                </c:pt>
                <c:pt idx="25091">
                  <c:v>0.90290000000000004</c:v>
                </c:pt>
                <c:pt idx="25092">
                  <c:v>0.76749999999999996</c:v>
                </c:pt>
                <c:pt idx="25093">
                  <c:v>0.41039999999999999</c:v>
                </c:pt>
                <c:pt idx="25094">
                  <c:v>0.56889999999999996</c:v>
                </c:pt>
                <c:pt idx="25095">
                  <c:v>0.30730000000000002</c:v>
                </c:pt>
                <c:pt idx="25096">
                  <c:v>0.30730000000000002</c:v>
                </c:pt>
                <c:pt idx="25097">
                  <c:v>3.7499999999999999E-2</c:v>
                </c:pt>
                <c:pt idx="25098">
                  <c:v>9.7000000000000003E-2</c:v>
                </c:pt>
                <c:pt idx="25099">
                  <c:v>2.8199999999999999E-2</c:v>
                </c:pt>
                <c:pt idx="25100">
                  <c:v>0.33989999999999998</c:v>
                </c:pt>
                <c:pt idx="25101">
                  <c:v>0.3276</c:v>
                </c:pt>
                <c:pt idx="25102">
                  <c:v>6.0000000000000001E-3</c:v>
                </c:pt>
                <c:pt idx="25103">
                  <c:v>0.13250000000000001</c:v>
                </c:pt>
                <c:pt idx="25104">
                  <c:v>0.13250000000000001</c:v>
                </c:pt>
                <c:pt idx="25105">
                  <c:v>0.34260000000000002</c:v>
                </c:pt>
                <c:pt idx="25106">
                  <c:v>0.14910000000000001</c:v>
                </c:pt>
                <c:pt idx="25107">
                  <c:v>0.22500000000000001</c:v>
                </c:pt>
                <c:pt idx="25108">
                  <c:v>0.47739999999999999</c:v>
                </c:pt>
                <c:pt idx="25109">
                  <c:v>0.32719999999999999</c:v>
                </c:pt>
                <c:pt idx="25110">
                  <c:v>0.18970000000000001</c:v>
                </c:pt>
                <c:pt idx="25111">
                  <c:v>0.18970000000000001</c:v>
                </c:pt>
                <c:pt idx="25112">
                  <c:v>0.22389999999999999</c:v>
                </c:pt>
                <c:pt idx="25113">
                  <c:v>0.24629999999999999</c:v>
                </c:pt>
                <c:pt idx="25114">
                  <c:v>0.43530000000000002</c:v>
                </c:pt>
                <c:pt idx="25115">
                  <c:v>0.26829999999999998</c:v>
                </c:pt>
                <c:pt idx="25116">
                  <c:v>0.67069999999999996</c:v>
                </c:pt>
                <c:pt idx="25117">
                  <c:v>0.31540000000000001</c:v>
                </c:pt>
                <c:pt idx="25118">
                  <c:v>0.749</c:v>
                </c:pt>
                <c:pt idx="25119">
                  <c:v>1.0293000000000001</c:v>
                </c:pt>
                <c:pt idx="25120">
                  <c:v>0.82720000000000005</c:v>
                </c:pt>
                <c:pt idx="25121">
                  <c:v>0.79320000000000002</c:v>
                </c:pt>
                <c:pt idx="25122">
                  <c:v>1.034</c:v>
                </c:pt>
                <c:pt idx="25123">
                  <c:v>0.73029999999999995</c:v>
                </c:pt>
                <c:pt idx="25124">
                  <c:v>0.63180000000000003</c:v>
                </c:pt>
                <c:pt idx="25125">
                  <c:v>0.86750000000000005</c:v>
                </c:pt>
                <c:pt idx="25126">
                  <c:v>0.48099999999999998</c:v>
                </c:pt>
                <c:pt idx="25127">
                  <c:v>0.61680000000000001</c:v>
                </c:pt>
                <c:pt idx="25128">
                  <c:v>0.31180000000000002</c:v>
                </c:pt>
                <c:pt idx="25129">
                  <c:v>0.16550000000000001</c:v>
                </c:pt>
                <c:pt idx="25130">
                  <c:v>0.31609999999999999</c:v>
                </c:pt>
                <c:pt idx="25131">
                  <c:v>5.2600000000000001E-2</c:v>
                </c:pt>
                <c:pt idx="25132">
                  <c:v>0.11219999999999999</c:v>
                </c:pt>
                <c:pt idx="25133">
                  <c:v>0.114</c:v>
                </c:pt>
                <c:pt idx="25134">
                  <c:v>0.54090000000000005</c:v>
                </c:pt>
                <c:pt idx="25135">
                  <c:v>0.52239999999999998</c:v>
                </c:pt>
                <c:pt idx="25136">
                  <c:v>0.43809999999999999</c:v>
                </c:pt>
                <c:pt idx="25137">
                  <c:v>0.39450000000000002</c:v>
                </c:pt>
                <c:pt idx="25138">
                  <c:v>0.29870000000000002</c:v>
                </c:pt>
                <c:pt idx="25139">
                  <c:v>0.29959999999999998</c:v>
                </c:pt>
                <c:pt idx="25140">
                  <c:v>0.40849999999999997</c:v>
                </c:pt>
                <c:pt idx="25141">
                  <c:v>0.40849999999999997</c:v>
                </c:pt>
                <c:pt idx="25142">
                  <c:v>0.19359999999999999</c:v>
                </c:pt>
                <c:pt idx="25143">
                  <c:v>0.5323</c:v>
                </c:pt>
                <c:pt idx="25144">
                  <c:v>0.27110000000000001</c:v>
                </c:pt>
                <c:pt idx="25145">
                  <c:v>0.63549999999999995</c:v>
                </c:pt>
                <c:pt idx="25146">
                  <c:v>0.2273</c:v>
                </c:pt>
                <c:pt idx="25147">
                  <c:v>0.38950000000000001</c:v>
                </c:pt>
                <c:pt idx="25148">
                  <c:v>0.43959999999999999</c:v>
                </c:pt>
                <c:pt idx="25149">
                  <c:v>0.70879999999999999</c:v>
                </c:pt>
                <c:pt idx="25150">
                  <c:v>0.3201</c:v>
                </c:pt>
                <c:pt idx="25151">
                  <c:v>0.59370000000000001</c:v>
                </c:pt>
                <c:pt idx="25152">
                  <c:v>0.19170000000000001</c:v>
                </c:pt>
                <c:pt idx="25153">
                  <c:v>0.31290000000000001</c:v>
                </c:pt>
                <c:pt idx="25154">
                  <c:v>0.25280000000000002</c:v>
                </c:pt>
                <c:pt idx="25155">
                  <c:v>0.32590000000000002</c:v>
                </c:pt>
                <c:pt idx="25156">
                  <c:v>0.4768</c:v>
                </c:pt>
                <c:pt idx="25157">
                  <c:v>0.21190000000000001</c:v>
                </c:pt>
                <c:pt idx="25158">
                  <c:v>0.21190000000000001</c:v>
                </c:pt>
                <c:pt idx="25159">
                  <c:v>0.44550000000000001</c:v>
                </c:pt>
                <c:pt idx="25160">
                  <c:v>0.31359999999999999</c:v>
                </c:pt>
                <c:pt idx="25161">
                  <c:v>7.2300000000000003E-2</c:v>
                </c:pt>
                <c:pt idx="25162">
                  <c:v>0.14979999999999999</c:v>
                </c:pt>
                <c:pt idx="25163">
                  <c:v>2.9600000000000001E-2</c:v>
                </c:pt>
                <c:pt idx="25164">
                  <c:v>2.9600000000000001E-2</c:v>
                </c:pt>
                <c:pt idx="25165">
                  <c:v>0.26319999999999999</c:v>
                </c:pt>
                <c:pt idx="25166">
                  <c:v>0.26319999999999999</c:v>
                </c:pt>
                <c:pt idx="25167">
                  <c:v>7.0199999999999999E-2</c:v>
                </c:pt>
                <c:pt idx="25168">
                  <c:v>0.15490000000000001</c:v>
                </c:pt>
                <c:pt idx="25169">
                  <c:v>7.3300000000000004E-2</c:v>
                </c:pt>
                <c:pt idx="25170">
                  <c:v>0.23849999999999999</c:v>
                </c:pt>
                <c:pt idx="25171">
                  <c:v>3.7400000000000003E-2</c:v>
                </c:pt>
                <c:pt idx="25172">
                  <c:v>0.2863</c:v>
                </c:pt>
                <c:pt idx="25173">
                  <c:v>0.51329999999999998</c:v>
                </c:pt>
                <c:pt idx="25174">
                  <c:v>0.51329999999999998</c:v>
                </c:pt>
                <c:pt idx="25175">
                  <c:v>0.28070000000000001</c:v>
                </c:pt>
                <c:pt idx="25176">
                  <c:v>0.51060000000000005</c:v>
                </c:pt>
                <c:pt idx="25177">
                  <c:v>0.63560000000000005</c:v>
                </c:pt>
                <c:pt idx="25178">
                  <c:v>0.79579999999999995</c:v>
                </c:pt>
                <c:pt idx="25179">
                  <c:v>0.94279999999999997</c:v>
                </c:pt>
                <c:pt idx="25180">
                  <c:v>1.2022999999999999</c:v>
                </c:pt>
                <c:pt idx="25181">
                  <c:v>1.2527999999999999</c:v>
                </c:pt>
                <c:pt idx="25182">
                  <c:v>1.2075</c:v>
                </c:pt>
                <c:pt idx="25183">
                  <c:v>1.0390999999999999</c:v>
                </c:pt>
                <c:pt idx="25184">
                  <c:v>1.2059</c:v>
                </c:pt>
                <c:pt idx="25185">
                  <c:v>0.89670000000000005</c:v>
                </c:pt>
                <c:pt idx="25186">
                  <c:v>0.89259999999999995</c:v>
                </c:pt>
                <c:pt idx="25187">
                  <c:v>0.53249999999999997</c:v>
                </c:pt>
                <c:pt idx="25188">
                  <c:v>0.64049999999999996</c:v>
                </c:pt>
                <c:pt idx="25189">
                  <c:v>0.23569999999999999</c:v>
                </c:pt>
                <c:pt idx="25190">
                  <c:v>0.16619999999999999</c:v>
                </c:pt>
                <c:pt idx="25191">
                  <c:v>0.1235</c:v>
                </c:pt>
                <c:pt idx="25192">
                  <c:v>0.1075</c:v>
                </c:pt>
                <c:pt idx="25193">
                  <c:v>3.0499999999999999E-2</c:v>
                </c:pt>
                <c:pt idx="25194">
                  <c:v>0.3211</c:v>
                </c:pt>
                <c:pt idx="25195">
                  <c:v>2.53E-2</c:v>
                </c:pt>
                <c:pt idx="25196">
                  <c:v>2.53E-2</c:v>
                </c:pt>
                <c:pt idx="25197">
                  <c:v>0.12470000000000001</c:v>
                </c:pt>
                <c:pt idx="25198">
                  <c:v>0.13200000000000001</c:v>
                </c:pt>
                <c:pt idx="25199">
                  <c:v>0.2848</c:v>
                </c:pt>
                <c:pt idx="25200">
                  <c:v>6.4899999999999999E-2</c:v>
                </c:pt>
                <c:pt idx="25201">
                  <c:v>0.34749999999999998</c:v>
                </c:pt>
                <c:pt idx="25202">
                  <c:v>0.26450000000000001</c:v>
                </c:pt>
                <c:pt idx="25203">
                  <c:v>0.41830000000000001</c:v>
                </c:pt>
                <c:pt idx="25204">
                  <c:v>0.64480000000000004</c:v>
                </c:pt>
                <c:pt idx="25205">
                  <c:v>0.6734</c:v>
                </c:pt>
                <c:pt idx="25206">
                  <c:v>0.6734</c:v>
                </c:pt>
                <c:pt idx="25207">
                  <c:v>0.69350000000000001</c:v>
                </c:pt>
                <c:pt idx="25208">
                  <c:v>0.69350000000000001</c:v>
                </c:pt>
                <c:pt idx="25209">
                  <c:v>0.56110000000000004</c:v>
                </c:pt>
                <c:pt idx="25210">
                  <c:v>0.3725</c:v>
                </c:pt>
                <c:pt idx="25211">
                  <c:v>0.67610000000000003</c:v>
                </c:pt>
                <c:pt idx="25212">
                  <c:v>0.23980000000000001</c:v>
                </c:pt>
                <c:pt idx="25213">
                  <c:v>0.5091</c:v>
                </c:pt>
                <c:pt idx="25214">
                  <c:v>0.6855</c:v>
                </c:pt>
                <c:pt idx="25215">
                  <c:v>0.58840000000000003</c:v>
                </c:pt>
                <c:pt idx="25216">
                  <c:v>6.7699999999999996E-2</c:v>
                </c:pt>
                <c:pt idx="25217">
                  <c:v>6.7699999999999996E-2</c:v>
                </c:pt>
                <c:pt idx="25218">
                  <c:v>5.45E-2</c:v>
                </c:pt>
                <c:pt idx="25219">
                  <c:v>0.42949999999999999</c:v>
                </c:pt>
                <c:pt idx="25220">
                  <c:v>0.35949999999999999</c:v>
                </c:pt>
                <c:pt idx="25221">
                  <c:v>0.20680000000000001</c:v>
                </c:pt>
                <c:pt idx="25222">
                  <c:v>0.38550000000000001</c:v>
                </c:pt>
                <c:pt idx="25223">
                  <c:v>0.38550000000000001</c:v>
                </c:pt>
                <c:pt idx="25224">
                  <c:v>0.52339999999999998</c:v>
                </c:pt>
                <c:pt idx="25225">
                  <c:v>0.69789999999999996</c:v>
                </c:pt>
                <c:pt idx="25226">
                  <c:v>0.52849999999999997</c:v>
                </c:pt>
                <c:pt idx="25227">
                  <c:v>0.52849999999999997</c:v>
                </c:pt>
                <c:pt idx="25228">
                  <c:v>0.67020000000000002</c:v>
                </c:pt>
                <c:pt idx="25229">
                  <c:v>0.72160000000000002</c:v>
                </c:pt>
                <c:pt idx="25230">
                  <c:v>0.6885</c:v>
                </c:pt>
                <c:pt idx="25231">
                  <c:v>0.96179999999999999</c:v>
                </c:pt>
                <c:pt idx="25232">
                  <c:v>0.41810000000000003</c:v>
                </c:pt>
                <c:pt idx="25233">
                  <c:v>0.41249999999999998</c:v>
                </c:pt>
                <c:pt idx="25234">
                  <c:v>0.105</c:v>
                </c:pt>
                <c:pt idx="25235">
                  <c:v>0.105</c:v>
                </c:pt>
                <c:pt idx="25236">
                  <c:v>0.1105</c:v>
                </c:pt>
                <c:pt idx="25237">
                  <c:v>0.2611</c:v>
                </c:pt>
                <c:pt idx="25238">
                  <c:v>0.34189999999999998</c:v>
                </c:pt>
                <c:pt idx="25239">
                  <c:v>0.1046</c:v>
                </c:pt>
                <c:pt idx="25240">
                  <c:v>0.1802</c:v>
                </c:pt>
                <c:pt idx="25241">
                  <c:v>0.35770000000000002</c:v>
                </c:pt>
                <c:pt idx="25242">
                  <c:v>0.35770000000000002</c:v>
                </c:pt>
                <c:pt idx="25243">
                  <c:v>0.13719999999999999</c:v>
                </c:pt>
                <c:pt idx="25244">
                  <c:v>0.2581</c:v>
                </c:pt>
                <c:pt idx="25245">
                  <c:v>0.55210000000000004</c:v>
                </c:pt>
                <c:pt idx="25246">
                  <c:v>0.75600000000000001</c:v>
                </c:pt>
                <c:pt idx="25247">
                  <c:v>0.75600000000000001</c:v>
                </c:pt>
                <c:pt idx="25248">
                  <c:v>0.89359999999999995</c:v>
                </c:pt>
                <c:pt idx="25249">
                  <c:v>0.34639999999999999</c:v>
                </c:pt>
                <c:pt idx="25250">
                  <c:v>0.67300000000000004</c:v>
                </c:pt>
                <c:pt idx="25251">
                  <c:v>0.46850000000000003</c:v>
                </c:pt>
                <c:pt idx="25252">
                  <c:v>0.31719999999999998</c:v>
                </c:pt>
                <c:pt idx="25253">
                  <c:v>0.1101</c:v>
                </c:pt>
                <c:pt idx="25254">
                  <c:v>0.182</c:v>
                </c:pt>
                <c:pt idx="25255">
                  <c:v>0.23380000000000001</c:v>
                </c:pt>
                <c:pt idx="25256">
                  <c:v>0.23380000000000001</c:v>
                </c:pt>
                <c:pt idx="25257">
                  <c:v>0.3392</c:v>
                </c:pt>
                <c:pt idx="25258">
                  <c:v>0.1245</c:v>
                </c:pt>
                <c:pt idx="25259">
                  <c:v>0.32379999999999998</c:v>
                </c:pt>
                <c:pt idx="25260">
                  <c:v>0.39600000000000002</c:v>
                </c:pt>
                <c:pt idx="25261">
                  <c:v>0.22639999999999999</c:v>
                </c:pt>
                <c:pt idx="25262">
                  <c:v>6.7000000000000004E-2</c:v>
                </c:pt>
                <c:pt idx="25263">
                  <c:v>6.7000000000000004E-2</c:v>
                </c:pt>
                <c:pt idx="25264">
                  <c:v>1.8800000000000001E-2</c:v>
                </c:pt>
                <c:pt idx="25265">
                  <c:v>0.16869999999999999</c:v>
                </c:pt>
                <c:pt idx="25266">
                  <c:v>0.218</c:v>
                </c:pt>
                <c:pt idx="25267">
                  <c:v>0.38690000000000002</c:v>
                </c:pt>
                <c:pt idx="25268">
                  <c:v>0.38690000000000002</c:v>
                </c:pt>
                <c:pt idx="25269">
                  <c:v>0.22670000000000001</c:v>
                </c:pt>
                <c:pt idx="25270">
                  <c:v>0.69320000000000004</c:v>
                </c:pt>
                <c:pt idx="25271">
                  <c:v>0.59870000000000001</c:v>
                </c:pt>
                <c:pt idx="25272">
                  <c:v>0.59640000000000004</c:v>
                </c:pt>
                <c:pt idx="25273">
                  <c:v>0.59640000000000004</c:v>
                </c:pt>
                <c:pt idx="25274">
                  <c:v>0.61009999999999998</c:v>
                </c:pt>
                <c:pt idx="25275">
                  <c:v>0.54269999999999996</c:v>
                </c:pt>
                <c:pt idx="25276">
                  <c:v>0.57489999999999997</c:v>
                </c:pt>
                <c:pt idx="25277">
                  <c:v>0.2656</c:v>
                </c:pt>
                <c:pt idx="25278">
                  <c:v>0.40849999999999997</c:v>
                </c:pt>
                <c:pt idx="25279">
                  <c:v>0.26669999999999999</c:v>
                </c:pt>
                <c:pt idx="25280">
                  <c:v>0.26669999999999999</c:v>
                </c:pt>
                <c:pt idx="25281">
                  <c:v>0.42059999999999997</c:v>
                </c:pt>
                <c:pt idx="25282">
                  <c:v>0.33900000000000002</c:v>
                </c:pt>
                <c:pt idx="25283">
                  <c:v>2.8799999999999999E-2</c:v>
                </c:pt>
                <c:pt idx="25284">
                  <c:v>0.2555</c:v>
                </c:pt>
                <c:pt idx="25285">
                  <c:v>0.48759999999999998</c:v>
                </c:pt>
                <c:pt idx="25286">
                  <c:v>0.35620000000000002</c:v>
                </c:pt>
                <c:pt idx="25287">
                  <c:v>0.45650000000000002</c:v>
                </c:pt>
                <c:pt idx="25288">
                  <c:v>0.63370000000000004</c:v>
                </c:pt>
                <c:pt idx="25289">
                  <c:v>0.63370000000000004</c:v>
                </c:pt>
                <c:pt idx="25290">
                  <c:v>0.23749999999999999</c:v>
                </c:pt>
                <c:pt idx="25291">
                  <c:v>0.32379999999999998</c:v>
                </c:pt>
                <c:pt idx="25292">
                  <c:v>0.26319999999999999</c:v>
                </c:pt>
                <c:pt idx="25293">
                  <c:v>0.1404</c:v>
                </c:pt>
                <c:pt idx="25294">
                  <c:v>0.23019999999999999</c:v>
                </c:pt>
                <c:pt idx="25295">
                  <c:v>0.23019999999999999</c:v>
                </c:pt>
                <c:pt idx="25296">
                  <c:v>0.23180000000000001</c:v>
                </c:pt>
                <c:pt idx="25297">
                  <c:v>0.36499999999999999</c:v>
                </c:pt>
                <c:pt idx="25298">
                  <c:v>0.53500000000000003</c:v>
                </c:pt>
                <c:pt idx="25299">
                  <c:v>0.45329999999999998</c:v>
                </c:pt>
                <c:pt idx="25300">
                  <c:v>0.3261</c:v>
                </c:pt>
                <c:pt idx="25301">
                  <c:v>0.3261</c:v>
                </c:pt>
                <c:pt idx="25302">
                  <c:v>0.28470000000000001</c:v>
                </c:pt>
                <c:pt idx="25303">
                  <c:v>0.25509999999999999</c:v>
                </c:pt>
                <c:pt idx="25304">
                  <c:v>0.29509999999999997</c:v>
                </c:pt>
                <c:pt idx="25305">
                  <c:v>0.29870000000000002</c:v>
                </c:pt>
                <c:pt idx="25306">
                  <c:v>0.29870000000000002</c:v>
                </c:pt>
                <c:pt idx="25307">
                  <c:v>0.44369999999999998</c:v>
                </c:pt>
                <c:pt idx="25308">
                  <c:v>0.46939999999999998</c:v>
                </c:pt>
                <c:pt idx="25309">
                  <c:v>0.59789999999999999</c:v>
                </c:pt>
                <c:pt idx="25310">
                  <c:v>0.28660000000000002</c:v>
                </c:pt>
                <c:pt idx="25311">
                  <c:v>0.40639999999999998</c:v>
                </c:pt>
                <c:pt idx="25312">
                  <c:v>0.43049999999999999</c:v>
                </c:pt>
                <c:pt idx="25313">
                  <c:v>0.64510000000000001</c:v>
                </c:pt>
                <c:pt idx="25314">
                  <c:v>0.73270000000000002</c:v>
                </c:pt>
                <c:pt idx="25315">
                  <c:v>0.73270000000000002</c:v>
                </c:pt>
                <c:pt idx="25316">
                  <c:v>1.0742</c:v>
                </c:pt>
                <c:pt idx="25317">
                  <c:v>0.91400000000000003</c:v>
                </c:pt>
                <c:pt idx="25318">
                  <c:v>0.91400000000000003</c:v>
                </c:pt>
                <c:pt idx="25319">
                  <c:v>0.55600000000000005</c:v>
                </c:pt>
                <c:pt idx="25320">
                  <c:v>0.65949999999999998</c:v>
                </c:pt>
                <c:pt idx="25321">
                  <c:v>1.0206</c:v>
                </c:pt>
                <c:pt idx="25322">
                  <c:v>1.0206</c:v>
                </c:pt>
                <c:pt idx="25323">
                  <c:v>1.381</c:v>
                </c:pt>
                <c:pt idx="25324">
                  <c:v>0.72970000000000002</c:v>
                </c:pt>
                <c:pt idx="25325">
                  <c:v>0.69720000000000004</c:v>
                </c:pt>
                <c:pt idx="25326">
                  <c:v>0.79849999999999999</c:v>
                </c:pt>
                <c:pt idx="25327">
                  <c:v>0.61870000000000003</c:v>
                </c:pt>
                <c:pt idx="25328">
                  <c:v>0.67579999999999996</c:v>
                </c:pt>
                <c:pt idx="25329">
                  <c:v>0.51939999999999997</c:v>
                </c:pt>
                <c:pt idx="25330">
                  <c:v>0.51939999999999997</c:v>
                </c:pt>
                <c:pt idx="25331">
                  <c:v>0.61399999999999999</c:v>
                </c:pt>
                <c:pt idx="25332">
                  <c:v>0.4138</c:v>
                </c:pt>
                <c:pt idx="25333">
                  <c:v>0.4788</c:v>
                </c:pt>
                <c:pt idx="25334">
                  <c:v>0.67</c:v>
                </c:pt>
                <c:pt idx="25335">
                  <c:v>0.50960000000000005</c:v>
                </c:pt>
                <c:pt idx="25336">
                  <c:v>0.32100000000000001</c:v>
                </c:pt>
                <c:pt idx="25337">
                  <c:v>0.1535</c:v>
                </c:pt>
                <c:pt idx="25338">
                  <c:v>0.1535</c:v>
                </c:pt>
                <c:pt idx="25339">
                  <c:v>1.6E-2</c:v>
                </c:pt>
                <c:pt idx="25340">
                  <c:v>0.1573</c:v>
                </c:pt>
                <c:pt idx="25341">
                  <c:v>3.4500000000000003E-2</c:v>
                </c:pt>
                <c:pt idx="25342">
                  <c:v>0.33310000000000001</c:v>
                </c:pt>
                <c:pt idx="25343">
                  <c:v>0.33310000000000001</c:v>
                </c:pt>
                <c:pt idx="25344">
                  <c:v>0.2823</c:v>
                </c:pt>
                <c:pt idx="25345">
                  <c:v>9.9000000000000008E-3</c:v>
                </c:pt>
                <c:pt idx="25346">
                  <c:v>7.7700000000000005E-2</c:v>
                </c:pt>
                <c:pt idx="25347">
                  <c:v>2.01E-2</c:v>
                </c:pt>
                <c:pt idx="25348">
                  <c:v>2.3800000000000002E-2</c:v>
                </c:pt>
                <c:pt idx="25349">
                  <c:v>0.14580000000000001</c:v>
                </c:pt>
                <c:pt idx="25350">
                  <c:v>0.24829999999999999</c:v>
                </c:pt>
                <c:pt idx="25351">
                  <c:v>0.433</c:v>
                </c:pt>
                <c:pt idx="25352">
                  <c:v>0.433</c:v>
                </c:pt>
                <c:pt idx="25353">
                  <c:v>0.4078</c:v>
                </c:pt>
                <c:pt idx="25354">
                  <c:v>0.5907</c:v>
                </c:pt>
                <c:pt idx="25355">
                  <c:v>0.71630000000000005</c:v>
                </c:pt>
                <c:pt idx="25356">
                  <c:v>0.35310000000000002</c:v>
                </c:pt>
                <c:pt idx="25357">
                  <c:v>0.60129999999999995</c:v>
                </c:pt>
                <c:pt idx="25358">
                  <c:v>0.60129999999999995</c:v>
                </c:pt>
                <c:pt idx="25359">
                  <c:v>0.39460000000000001</c:v>
                </c:pt>
                <c:pt idx="25360">
                  <c:v>0.34129999999999999</c:v>
                </c:pt>
                <c:pt idx="25361">
                  <c:v>0.44440000000000002</c:v>
                </c:pt>
                <c:pt idx="25362">
                  <c:v>0.59550000000000003</c:v>
                </c:pt>
                <c:pt idx="25363">
                  <c:v>0.48809999999999998</c:v>
                </c:pt>
                <c:pt idx="25364">
                  <c:v>0.3901</c:v>
                </c:pt>
                <c:pt idx="25365">
                  <c:v>0.13400000000000001</c:v>
                </c:pt>
                <c:pt idx="25366">
                  <c:v>0.13400000000000001</c:v>
                </c:pt>
                <c:pt idx="25367">
                  <c:v>2.4299999999999999E-2</c:v>
                </c:pt>
                <c:pt idx="25368">
                  <c:v>4.1599999999999998E-2</c:v>
                </c:pt>
                <c:pt idx="25369">
                  <c:v>6.8400000000000002E-2</c:v>
                </c:pt>
                <c:pt idx="25370">
                  <c:v>3.5000000000000003E-2</c:v>
                </c:pt>
                <c:pt idx="25371">
                  <c:v>7.0800000000000002E-2</c:v>
                </c:pt>
                <c:pt idx="25372">
                  <c:v>7.0800000000000002E-2</c:v>
                </c:pt>
                <c:pt idx="25373">
                  <c:v>8.5400000000000004E-2</c:v>
                </c:pt>
                <c:pt idx="25374">
                  <c:v>1.3899999999999999E-2</c:v>
                </c:pt>
                <c:pt idx="25375">
                  <c:v>8.7599999999999997E-2</c:v>
                </c:pt>
                <c:pt idx="25376">
                  <c:v>6.6799999999999998E-2</c:v>
                </c:pt>
                <c:pt idx="25377">
                  <c:v>3.49E-2</c:v>
                </c:pt>
                <c:pt idx="25378">
                  <c:v>0.16539999999999999</c:v>
                </c:pt>
                <c:pt idx="25379">
                  <c:v>0.16539999999999999</c:v>
                </c:pt>
                <c:pt idx="25380">
                  <c:v>0.2611</c:v>
                </c:pt>
                <c:pt idx="25381">
                  <c:v>0.46139999999999998</c:v>
                </c:pt>
                <c:pt idx="25382">
                  <c:v>0.19670000000000001</c:v>
                </c:pt>
                <c:pt idx="25383">
                  <c:v>4.8899999999999999E-2</c:v>
                </c:pt>
                <c:pt idx="25384">
                  <c:v>1.2500000000000001E-2</c:v>
                </c:pt>
                <c:pt idx="25385">
                  <c:v>6.6799999999999998E-2</c:v>
                </c:pt>
                <c:pt idx="25386">
                  <c:v>0.1095</c:v>
                </c:pt>
                <c:pt idx="25387">
                  <c:v>0.49249999999999999</c:v>
                </c:pt>
                <c:pt idx="25388">
                  <c:v>0.3664</c:v>
                </c:pt>
                <c:pt idx="25389">
                  <c:v>0.1613</c:v>
                </c:pt>
                <c:pt idx="25390">
                  <c:v>0.1613</c:v>
                </c:pt>
                <c:pt idx="25391">
                  <c:v>1.1000000000000001E-3</c:v>
                </c:pt>
                <c:pt idx="25392">
                  <c:v>0.31080000000000002</c:v>
                </c:pt>
                <c:pt idx="25393">
                  <c:v>0.2331</c:v>
                </c:pt>
                <c:pt idx="25394">
                  <c:v>0.75600000000000001</c:v>
                </c:pt>
                <c:pt idx="25395">
                  <c:v>0.1343</c:v>
                </c:pt>
                <c:pt idx="25396">
                  <c:v>0.1343</c:v>
                </c:pt>
                <c:pt idx="25397">
                  <c:v>2.9399999999999999E-2</c:v>
                </c:pt>
                <c:pt idx="25398">
                  <c:v>0.26540000000000002</c:v>
                </c:pt>
                <c:pt idx="25399">
                  <c:v>0.44159999999999999</c:v>
                </c:pt>
                <c:pt idx="25400">
                  <c:v>0.44159999999999999</c:v>
                </c:pt>
                <c:pt idx="25401">
                  <c:v>0.34820000000000001</c:v>
                </c:pt>
                <c:pt idx="25402">
                  <c:v>0.14940000000000001</c:v>
                </c:pt>
                <c:pt idx="25403">
                  <c:v>0.59860000000000002</c:v>
                </c:pt>
                <c:pt idx="25404">
                  <c:v>0.63990000000000002</c:v>
                </c:pt>
                <c:pt idx="25405">
                  <c:v>0.69410000000000005</c:v>
                </c:pt>
                <c:pt idx="25406">
                  <c:v>0.83160000000000001</c:v>
                </c:pt>
                <c:pt idx="25407">
                  <c:v>0.83160000000000001</c:v>
                </c:pt>
                <c:pt idx="25408">
                  <c:v>0.83160000000000001</c:v>
                </c:pt>
                <c:pt idx="25409">
                  <c:v>1.2623</c:v>
                </c:pt>
                <c:pt idx="25410">
                  <c:v>0.92410000000000003</c:v>
                </c:pt>
                <c:pt idx="25411">
                  <c:v>0.87470000000000003</c:v>
                </c:pt>
                <c:pt idx="25412">
                  <c:v>1.1343000000000001</c:v>
                </c:pt>
                <c:pt idx="25413">
                  <c:v>0.53979999999999995</c:v>
                </c:pt>
                <c:pt idx="25414">
                  <c:v>0.3196</c:v>
                </c:pt>
                <c:pt idx="25415">
                  <c:v>8.09E-2</c:v>
                </c:pt>
                <c:pt idx="25416">
                  <c:v>8.09E-2</c:v>
                </c:pt>
                <c:pt idx="25417">
                  <c:v>0.2117</c:v>
                </c:pt>
                <c:pt idx="25418">
                  <c:v>0.37540000000000001</c:v>
                </c:pt>
                <c:pt idx="25419">
                  <c:v>0.12970000000000001</c:v>
                </c:pt>
                <c:pt idx="25420">
                  <c:v>5.1700000000000003E-2</c:v>
                </c:pt>
                <c:pt idx="25421">
                  <c:v>3.1899999999999998E-2</c:v>
                </c:pt>
                <c:pt idx="25422">
                  <c:v>0.70850000000000002</c:v>
                </c:pt>
                <c:pt idx="25423">
                  <c:v>0.70850000000000002</c:v>
                </c:pt>
                <c:pt idx="25424">
                  <c:v>0.02</c:v>
                </c:pt>
                <c:pt idx="25425">
                  <c:v>0.15629999999999999</c:v>
                </c:pt>
                <c:pt idx="25426">
                  <c:v>0.36449999999999999</c:v>
                </c:pt>
                <c:pt idx="25427">
                  <c:v>7.7899999999999997E-2</c:v>
                </c:pt>
                <c:pt idx="25428">
                  <c:v>0.14030000000000001</c:v>
                </c:pt>
                <c:pt idx="25429">
                  <c:v>0.1002</c:v>
                </c:pt>
                <c:pt idx="25430">
                  <c:v>0.1002</c:v>
                </c:pt>
                <c:pt idx="25431">
                  <c:v>0.32419999999999999</c:v>
                </c:pt>
                <c:pt idx="25432">
                  <c:v>0.83919999999999995</c:v>
                </c:pt>
                <c:pt idx="25433">
                  <c:v>1.1425000000000001</c:v>
                </c:pt>
                <c:pt idx="25434">
                  <c:v>0.9345</c:v>
                </c:pt>
                <c:pt idx="25435">
                  <c:v>0.9345</c:v>
                </c:pt>
                <c:pt idx="25436">
                  <c:v>0.96709999999999996</c:v>
                </c:pt>
                <c:pt idx="25437">
                  <c:v>0.75880000000000003</c:v>
                </c:pt>
                <c:pt idx="25438">
                  <c:v>0.87639999999999996</c:v>
                </c:pt>
                <c:pt idx="25439">
                  <c:v>0.5423</c:v>
                </c:pt>
                <c:pt idx="25440">
                  <c:v>0.61509999999999998</c:v>
                </c:pt>
                <c:pt idx="25441">
                  <c:v>0.1573</c:v>
                </c:pt>
                <c:pt idx="25442">
                  <c:v>0.1265</c:v>
                </c:pt>
                <c:pt idx="25443">
                  <c:v>0.1265</c:v>
                </c:pt>
                <c:pt idx="25444">
                  <c:v>1.7000000000000001E-2</c:v>
                </c:pt>
                <c:pt idx="25445">
                  <c:v>6.6000000000000003E-2</c:v>
                </c:pt>
                <c:pt idx="25446">
                  <c:v>8.3299999999999999E-2</c:v>
                </c:pt>
                <c:pt idx="25447">
                  <c:v>0.27989999999999998</c:v>
                </c:pt>
                <c:pt idx="25448">
                  <c:v>0.2742</c:v>
                </c:pt>
                <c:pt idx="25449">
                  <c:v>0.2742</c:v>
                </c:pt>
                <c:pt idx="25450">
                  <c:v>0.12429999999999999</c:v>
                </c:pt>
                <c:pt idx="25451">
                  <c:v>0.48749999999999999</c:v>
                </c:pt>
                <c:pt idx="25452">
                  <c:v>0.3125</c:v>
                </c:pt>
                <c:pt idx="25453">
                  <c:v>0.51</c:v>
                </c:pt>
                <c:pt idx="25454">
                  <c:v>0.53300000000000003</c:v>
                </c:pt>
                <c:pt idx="25455">
                  <c:v>0.1396</c:v>
                </c:pt>
                <c:pt idx="25456">
                  <c:v>0.15279999999999999</c:v>
                </c:pt>
                <c:pt idx="25457">
                  <c:v>0.4052</c:v>
                </c:pt>
                <c:pt idx="25458">
                  <c:v>0.4052</c:v>
                </c:pt>
                <c:pt idx="25459">
                  <c:v>0.2031</c:v>
                </c:pt>
                <c:pt idx="25460">
                  <c:v>0.2331</c:v>
                </c:pt>
                <c:pt idx="25461">
                  <c:v>0.76439999999999997</c:v>
                </c:pt>
                <c:pt idx="25462">
                  <c:v>0.76439999999999997</c:v>
                </c:pt>
                <c:pt idx="25463">
                  <c:v>0.44940000000000002</c:v>
                </c:pt>
                <c:pt idx="25464">
                  <c:v>0.32879999999999998</c:v>
                </c:pt>
                <c:pt idx="25465">
                  <c:v>0.25230000000000002</c:v>
                </c:pt>
                <c:pt idx="25466">
                  <c:v>0.504</c:v>
                </c:pt>
                <c:pt idx="25467">
                  <c:v>0.48909999999999998</c:v>
                </c:pt>
                <c:pt idx="25468">
                  <c:v>0.19950000000000001</c:v>
                </c:pt>
                <c:pt idx="25469">
                  <c:v>0.19950000000000001</c:v>
                </c:pt>
                <c:pt idx="25470">
                  <c:v>0.31919999999999998</c:v>
                </c:pt>
                <c:pt idx="25471">
                  <c:v>0.13200000000000001</c:v>
                </c:pt>
                <c:pt idx="25472">
                  <c:v>0.17199999999999999</c:v>
                </c:pt>
                <c:pt idx="25473">
                  <c:v>0.4541</c:v>
                </c:pt>
                <c:pt idx="25474">
                  <c:v>0.14169999999999999</c:v>
                </c:pt>
                <c:pt idx="25475">
                  <c:v>0.1978</c:v>
                </c:pt>
                <c:pt idx="25476">
                  <c:v>0.3574</c:v>
                </c:pt>
                <c:pt idx="25477">
                  <c:v>0.3574</c:v>
                </c:pt>
                <c:pt idx="25478">
                  <c:v>0.33090000000000003</c:v>
                </c:pt>
                <c:pt idx="25479">
                  <c:v>0.53120000000000001</c:v>
                </c:pt>
                <c:pt idx="25480">
                  <c:v>0.28670000000000001</c:v>
                </c:pt>
                <c:pt idx="25481">
                  <c:v>0.6159</c:v>
                </c:pt>
                <c:pt idx="25482">
                  <c:v>0.92100000000000004</c:v>
                </c:pt>
                <c:pt idx="25483">
                  <c:v>0.92100000000000004</c:v>
                </c:pt>
                <c:pt idx="25484">
                  <c:v>0.94020000000000004</c:v>
                </c:pt>
                <c:pt idx="25485">
                  <c:v>0.73919999999999997</c:v>
                </c:pt>
                <c:pt idx="25486">
                  <c:v>0.87609999999999999</c:v>
                </c:pt>
                <c:pt idx="25487">
                  <c:v>0.49170000000000003</c:v>
                </c:pt>
                <c:pt idx="25488">
                  <c:v>0.14499999999999999</c:v>
                </c:pt>
                <c:pt idx="25489">
                  <c:v>0.38579999999999998</c:v>
                </c:pt>
                <c:pt idx="25490">
                  <c:v>0.38579999999999998</c:v>
                </c:pt>
                <c:pt idx="25491">
                  <c:v>0.58830000000000005</c:v>
                </c:pt>
                <c:pt idx="25492">
                  <c:v>0.44600000000000001</c:v>
                </c:pt>
                <c:pt idx="25493">
                  <c:v>0.13819999999999999</c:v>
                </c:pt>
                <c:pt idx="25494">
                  <c:v>5.9299999999999999E-2</c:v>
                </c:pt>
                <c:pt idx="25495">
                  <c:v>8.7999999999999995E-2</c:v>
                </c:pt>
                <c:pt idx="25496">
                  <c:v>8.7999999999999995E-2</c:v>
                </c:pt>
                <c:pt idx="25497">
                  <c:v>9.69E-2</c:v>
                </c:pt>
                <c:pt idx="25498">
                  <c:v>0.20050000000000001</c:v>
                </c:pt>
                <c:pt idx="25499">
                  <c:v>0.34810000000000002</c:v>
                </c:pt>
                <c:pt idx="25500">
                  <c:v>0.42799999999999999</c:v>
                </c:pt>
                <c:pt idx="25501">
                  <c:v>0.42799999999999999</c:v>
                </c:pt>
                <c:pt idx="25502">
                  <c:v>0.20469999999999999</c:v>
                </c:pt>
                <c:pt idx="25503">
                  <c:v>4.9799999999999997E-2</c:v>
                </c:pt>
                <c:pt idx="25504">
                  <c:v>2.2200000000000001E-2</c:v>
                </c:pt>
                <c:pt idx="25505">
                  <c:v>4.0000000000000002E-4</c:v>
                </c:pt>
                <c:pt idx="25506">
                  <c:v>0.17480000000000001</c:v>
                </c:pt>
                <c:pt idx="25507">
                  <c:v>0.13320000000000001</c:v>
                </c:pt>
                <c:pt idx="25508">
                  <c:v>0.13320000000000001</c:v>
                </c:pt>
                <c:pt idx="25509">
                  <c:v>0.23230000000000001</c:v>
                </c:pt>
                <c:pt idx="25510">
                  <c:v>0.14749999999999999</c:v>
                </c:pt>
                <c:pt idx="25511">
                  <c:v>0.43120000000000003</c:v>
                </c:pt>
                <c:pt idx="25512">
                  <c:v>0.31929999999999997</c:v>
                </c:pt>
                <c:pt idx="25513">
                  <c:v>0.2399</c:v>
                </c:pt>
                <c:pt idx="25514">
                  <c:v>0.26119999999999999</c:v>
                </c:pt>
                <c:pt idx="25515">
                  <c:v>0.13159999999999999</c:v>
                </c:pt>
                <c:pt idx="25516">
                  <c:v>0.13159999999999999</c:v>
                </c:pt>
                <c:pt idx="25517">
                  <c:v>0.39240000000000003</c:v>
                </c:pt>
                <c:pt idx="25518">
                  <c:v>0.38590000000000002</c:v>
                </c:pt>
                <c:pt idx="25519">
                  <c:v>0.27729999999999999</c:v>
                </c:pt>
                <c:pt idx="25520">
                  <c:v>0.4657</c:v>
                </c:pt>
                <c:pt idx="25521">
                  <c:v>0.3861</c:v>
                </c:pt>
                <c:pt idx="25522">
                  <c:v>0.29070000000000001</c:v>
                </c:pt>
                <c:pt idx="25523">
                  <c:v>0.29070000000000001</c:v>
                </c:pt>
                <c:pt idx="25524">
                  <c:v>0.5444</c:v>
                </c:pt>
                <c:pt idx="25525">
                  <c:v>0.33210000000000001</c:v>
                </c:pt>
                <c:pt idx="25526">
                  <c:v>0.51629999999999998</c:v>
                </c:pt>
                <c:pt idx="25527">
                  <c:v>0.58069999999999999</c:v>
                </c:pt>
                <c:pt idx="25528">
                  <c:v>0.60529999999999995</c:v>
                </c:pt>
                <c:pt idx="25529">
                  <c:v>0.60529999999999995</c:v>
                </c:pt>
                <c:pt idx="25530">
                  <c:v>0.41020000000000001</c:v>
                </c:pt>
                <c:pt idx="25531">
                  <c:v>0.41689999999999999</c:v>
                </c:pt>
                <c:pt idx="25532">
                  <c:v>0.61719999999999997</c:v>
                </c:pt>
                <c:pt idx="25533">
                  <c:v>0.56459999999999999</c:v>
                </c:pt>
                <c:pt idx="25534">
                  <c:v>0.56459999999999999</c:v>
                </c:pt>
                <c:pt idx="25535">
                  <c:v>0.4617</c:v>
                </c:pt>
                <c:pt idx="25536">
                  <c:v>0.75670000000000004</c:v>
                </c:pt>
                <c:pt idx="25537">
                  <c:v>0.73429999999999995</c:v>
                </c:pt>
                <c:pt idx="25538">
                  <c:v>0.87990000000000002</c:v>
                </c:pt>
                <c:pt idx="25539">
                  <c:v>0.87990000000000002</c:v>
                </c:pt>
                <c:pt idx="25540">
                  <c:v>0.63619999999999999</c:v>
                </c:pt>
                <c:pt idx="25541">
                  <c:v>0.25219999999999998</c:v>
                </c:pt>
                <c:pt idx="25542">
                  <c:v>0.32990000000000003</c:v>
                </c:pt>
                <c:pt idx="25543">
                  <c:v>0.37540000000000001</c:v>
                </c:pt>
                <c:pt idx="25544">
                  <c:v>0.25469999999999998</c:v>
                </c:pt>
                <c:pt idx="25545">
                  <c:v>0.25469999999999998</c:v>
                </c:pt>
                <c:pt idx="25546">
                  <c:v>0.83579999999999999</c:v>
                </c:pt>
                <c:pt idx="25547">
                  <c:v>0.28149999999999997</c:v>
                </c:pt>
                <c:pt idx="25548">
                  <c:v>0.64200000000000002</c:v>
                </c:pt>
                <c:pt idx="25549">
                  <c:v>0.67369999999999997</c:v>
                </c:pt>
                <c:pt idx="25550">
                  <c:v>0.43049999999999999</c:v>
                </c:pt>
                <c:pt idx="25551">
                  <c:v>0.43049999999999999</c:v>
                </c:pt>
                <c:pt idx="25552">
                  <c:v>0.17130000000000001</c:v>
                </c:pt>
                <c:pt idx="25553">
                  <c:v>0.22839999999999999</c:v>
                </c:pt>
                <c:pt idx="25554">
                  <c:v>0.47920000000000001</c:v>
                </c:pt>
                <c:pt idx="25555">
                  <c:v>0.62080000000000002</c:v>
                </c:pt>
                <c:pt idx="25556">
                  <c:v>0.62080000000000002</c:v>
                </c:pt>
                <c:pt idx="25557">
                  <c:v>0.83940000000000003</c:v>
                </c:pt>
                <c:pt idx="25558">
                  <c:v>0.83940000000000003</c:v>
                </c:pt>
                <c:pt idx="25559">
                  <c:v>0.34699999999999998</c:v>
                </c:pt>
                <c:pt idx="25560">
                  <c:v>9.69E-2</c:v>
                </c:pt>
                <c:pt idx="25561">
                  <c:v>0.28299999999999997</c:v>
                </c:pt>
                <c:pt idx="25562">
                  <c:v>0.1825</c:v>
                </c:pt>
                <c:pt idx="25563">
                  <c:v>0.1825</c:v>
                </c:pt>
                <c:pt idx="25564">
                  <c:v>0.16789999999999999</c:v>
                </c:pt>
                <c:pt idx="25565">
                  <c:v>0.1062</c:v>
                </c:pt>
                <c:pt idx="25566">
                  <c:v>0.24740000000000001</c:v>
                </c:pt>
                <c:pt idx="25567">
                  <c:v>0.55489999999999995</c:v>
                </c:pt>
                <c:pt idx="25568">
                  <c:v>0.37919999999999998</c:v>
                </c:pt>
                <c:pt idx="25569">
                  <c:v>0.37919999999999998</c:v>
                </c:pt>
                <c:pt idx="25570">
                  <c:v>0.2243</c:v>
                </c:pt>
                <c:pt idx="25571">
                  <c:v>0.4219</c:v>
                </c:pt>
                <c:pt idx="25572">
                  <c:v>0.3155</c:v>
                </c:pt>
                <c:pt idx="25573">
                  <c:v>0.41410000000000002</c:v>
                </c:pt>
                <c:pt idx="25574">
                  <c:v>0.2873</c:v>
                </c:pt>
                <c:pt idx="25575">
                  <c:v>0.2873</c:v>
                </c:pt>
                <c:pt idx="25576">
                  <c:v>0.161</c:v>
                </c:pt>
                <c:pt idx="25577">
                  <c:v>0.1535</c:v>
                </c:pt>
                <c:pt idx="25578">
                  <c:v>0.2024</c:v>
                </c:pt>
                <c:pt idx="25579">
                  <c:v>0.18190000000000001</c:v>
                </c:pt>
                <c:pt idx="25580">
                  <c:v>0.47599999999999998</c:v>
                </c:pt>
                <c:pt idx="25581">
                  <c:v>0.2757</c:v>
                </c:pt>
                <c:pt idx="25582">
                  <c:v>0.2757</c:v>
                </c:pt>
                <c:pt idx="25583">
                  <c:v>0.629</c:v>
                </c:pt>
                <c:pt idx="25584">
                  <c:v>0.42449999999999999</c:v>
                </c:pt>
                <c:pt idx="25585">
                  <c:v>0.47570000000000001</c:v>
                </c:pt>
                <c:pt idx="25586">
                  <c:v>0.1779</c:v>
                </c:pt>
                <c:pt idx="25587">
                  <c:v>0.3664</c:v>
                </c:pt>
                <c:pt idx="25588">
                  <c:v>0.3664</c:v>
                </c:pt>
                <c:pt idx="25589">
                  <c:v>0.37469999999999998</c:v>
                </c:pt>
                <c:pt idx="25590">
                  <c:v>0.57499999999999996</c:v>
                </c:pt>
                <c:pt idx="25591">
                  <c:v>0.36170000000000002</c:v>
                </c:pt>
                <c:pt idx="25592">
                  <c:v>0.41909999999999997</c:v>
                </c:pt>
                <c:pt idx="25593">
                  <c:v>0.45910000000000001</c:v>
                </c:pt>
                <c:pt idx="25594">
                  <c:v>0.63890000000000002</c:v>
                </c:pt>
                <c:pt idx="25595">
                  <c:v>0.1246</c:v>
                </c:pt>
                <c:pt idx="25596">
                  <c:v>0.48320000000000002</c:v>
                </c:pt>
                <c:pt idx="25597">
                  <c:v>0.33489999999999998</c:v>
                </c:pt>
                <c:pt idx="25598">
                  <c:v>0.1104</c:v>
                </c:pt>
                <c:pt idx="25599">
                  <c:v>0.15229999999999999</c:v>
                </c:pt>
                <c:pt idx="25600">
                  <c:v>1.83E-2</c:v>
                </c:pt>
                <c:pt idx="25601">
                  <c:v>0.62250000000000005</c:v>
                </c:pt>
                <c:pt idx="25602">
                  <c:v>0.65659999999999996</c:v>
                </c:pt>
                <c:pt idx="25603">
                  <c:v>0.89700000000000002</c:v>
                </c:pt>
                <c:pt idx="25604">
                  <c:v>0.56510000000000005</c:v>
                </c:pt>
                <c:pt idx="25605">
                  <c:v>0.75280000000000002</c:v>
                </c:pt>
                <c:pt idx="25606">
                  <c:v>0.63700000000000001</c:v>
                </c:pt>
                <c:pt idx="25607">
                  <c:v>1.079</c:v>
                </c:pt>
                <c:pt idx="25608">
                  <c:v>0.59909999999999997</c:v>
                </c:pt>
                <c:pt idx="25609">
                  <c:v>0.9425</c:v>
                </c:pt>
                <c:pt idx="25610">
                  <c:v>0.51370000000000005</c:v>
                </c:pt>
                <c:pt idx="25611">
                  <c:v>0.42549999999999999</c:v>
                </c:pt>
                <c:pt idx="25612">
                  <c:v>0.41110000000000002</c:v>
                </c:pt>
                <c:pt idx="25613">
                  <c:v>0.2006</c:v>
                </c:pt>
                <c:pt idx="25614">
                  <c:v>0.43680000000000002</c:v>
                </c:pt>
                <c:pt idx="25615">
                  <c:v>0.41710000000000003</c:v>
                </c:pt>
                <c:pt idx="25616">
                  <c:v>2.3099999999999999E-2</c:v>
                </c:pt>
                <c:pt idx="25617">
                  <c:v>0.1079</c:v>
                </c:pt>
                <c:pt idx="25618">
                  <c:v>2.2200000000000001E-2</c:v>
                </c:pt>
                <c:pt idx="25619">
                  <c:v>5.9700000000000003E-2</c:v>
                </c:pt>
                <c:pt idx="25620">
                  <c:v>0.2374</c:v>
                </c:pt>
                <c:pt idx="25621">
                  <c:v>0.2114</c:v>
                </c:pt>
                <c:pt idx="25622">
                  <c:v>0.1981</c:v>
                </c:pt>
                <c:pt idx="25623">
                  <c:v>0.1573</c:v>
                </c:pt>
                <c:pt idx="25624">
                  <c:v>0.13170000000000001</c:v>
                </c:pt>
                <c:pt idx="25625">
                  <c:v>0.13170000000000001</c:v>
                </c:pt>
                <c:pt idx="25626">
                  <c:v>0.1235</c:v>
                </c:pt>
                <c:pt idx="25627">
                  <c:v>0.41980000000000001</c:v>
                </c:pt>
                <c:pt idx="25628">
                  <c:v>0.74070000000000003</c:v>
                </c:pt>
                <c:pt idx="25629">
                  <c:v>0.7389</c:v>
                </c:pt>
                <c:pt idx="25630">
                  <c:v>1.1114999999999999</c:v>
                </c:pt>
                <c:pt idx="25631">
                  <c:v>1.1114999999999999</c:v>
                </c:pt>
                <c:pt idx="25632">
                  <c:v>0.96430000000000005</c:v>
                </c:pt>
                <c:pt idx="25633">
                  <c:v>0.84409999999999996</c:v>
                </c:pt>
                <c:pt idx="25634">
                  <c:v>0.65149999999999997</c:v>
                </c:pt>
                <c:pt idx="25635">
                  <c:v>0.81169999999999998</c:v>
                </c:pt>
                <c:pt idx="25636">
                  <c:v>0.81169999999999998</c:v>
                </c:pt>
                <c:pt idx="25637">
                  <c:v>0.43530000000000002</c:v>
                </c:pt>
                <c:pt idx="25638">
                  <c:v>0.67569999999999997</c:v>
                </c:pt>
                <c:pt idx="25639">
                  <c:v>0.45440000000000003</c:v>
                </c:pt>
                <c:pt idx="25640">
                  <c:v>0.2336</c:v>
                </c:pt>
                <c:pt idx="25641">
                  <c:v>0.3538</c:v>
                </c:pt>
                <c:pt idx="25642">
                  <c:v>0.60119999999999996</c:v>
                </c:pt>
                <c:pt idx="25643">
                  <c:v>0.60119999999999996</c:v>
                </c:pt>
                <c:pt idx="25644">
                  <c:v>0.55259999999999998</c:v>
                </c:pt>
                <c:pt idx="25645">
                  <c:v>7.1999999999999995E-2</c:v>
                </c:pt>
                <c:pt idx="25646">
                  <c:v>0.26350000000000001</c:v>
                </c:pt>
                <c:pt idx="25647">
                  <c:v>0.38369999999999999</c:v>
                </c:pt>
                <c:pt idx="25648">
                  <c:v>0.4708</c:v>
                </c:pt>
                <c:pt idx="25649">
                  <c:v>0.33200000000000002</c:v>
                </c:pt>
                <c:pt idx="25650">
                  <c:v>0.28789999999999999</c:v>
                </c:pt>
                <c:pt idx="25651">
                  <c:v>0.6885</c:v>
                </c:pt>
                <c:pt idx="25652">
                  <c:v>0.62339999999999995</c:v>
                </c:pt>
                <c:pt idx="25653">
                  <c:v>0.62170000000000003</c:v>
                </c:pt>
                <c:pt idx="25654">
                  <c:v>0.71730000000000005</c:v>
                </c:pt>
                <c:pt idx="25655">
                  <c:v>1.0428999999999999</c:v>
                </c:pt>
                <c:pt idx="25656">
                  <c:v>0.81140000000000001</c:v>
                </c:pt>
                <c:pt idx="25657">
                  <c:v>0.55789999999999995</c:v>
                </c:pt>
                <c:pt idx="25658">
                  <c:v>4.3799999999999999E-2</c:v>
                </c:pt>
                <c:pt idx="25659">
                  <c:v>0.2462</c:v>
                </c:pt>
                <c:pt idx="25660">
                  <c:v>4.1000000000000002E-2</c:v>
                </c:pt>
                <c:pt idx="25661">
                  <c:v>5.1299999999999998E-2</c:v>
                </c:pt>
                <c:pt idx="25662">
                  <c:v>4.2599999999999999E-2</c:v>
                </c:pt>
                <c:pt idx="25663">
                  <c:v>5.3800000000000001E-2</c:v>
                </c:pt>
                <c:pt idx="25664">
                  <c:v>0.27129999999999999</c:v>
                </c:pt>
                <c:pt idx="25665">
                  <c:v>9.0499999999999997E-2</c:v>
                </c:pt>
                <c:pt idx="25666">
                  <c:v>0.26650000000000001</c:v>
                </c:pt>
                <c:pt idx="25667">
                  <c:v>0.32500000000000001</c:v>
                </c:pt>
                <c:pt idx="25668">
                  <c:v>0.32500000000000001</c:v>
                </c:pt>
                <c:pt idx="25669">
                  <c:v>0.20730000000000001</c:v>
                </c:pt>
                <c:pt idx="25670">
                  <c:v>0.6421</c:v>
                </c:pt>
                <c:pt idx="25671">
                  <c:v>0.1225</c:v>
                </c:pt>
                <c:pt idx="25672">
                  <c:v>0.16819999999999999</c:v>
                </c:pt>
                <c:pt idx="25673">
                  <c:v>0.14199999999999999</c:v>
                </c:pt>
                <c:pt idx="25674">
                  <c:v>0.17080000000000001</c:v>
                </c:pt>
                <c:pt idx="25675">
                  <c:v>0.26290000000000002</c:v>
                </c:pt>
                <c:pt idx="25676">
                  <c:v>5.45E-2</c:v>
                </c:pt>
                <c:pt idx="25677">
                  <c:v>0.22259999999999999</c:v>
                </c:pt>
                <c:pt idx="25678">
                  <c:v>5.7799999999999997E-2</c:v>
                </c:pt>
                <c:pt idx="25679">
                  <c:v>5.3199999999999997E-2</c:v>
                </c:pt>
                <c:pt idx="25680">
                  <c:v>7.9299999999999995E-2</c:v>
                </c:pt>
                <c:pt idx="25681">
                  <c:v>0.28029999999999999</c:v>
                </c:pt>
                <c:pt idx="25682">
                  <c:v>0.1426</c:v>
                </c:pt>
                <c:pt idx="25683">
                  <c:v>0.30649999999999999</c:v>
                </c:pt>
                <c:pt idx="25684">
                  <c:v>0.68310000000000004</c:v>
                </c:pt>
                <c:pt idx="25685">
                  <c:v>0.92190000000000005</c:v>
                </c:pt>
                <c:pt idx="25686">
                  <c:v>1.2971999999999999</c:v>
                </c:pt>
                <c:pt idx="25687">
                  <c:v>1.8640000000000001</c:v>
                </c:pt>
                <c:pt idx="25688">
                  <c:v>2.0625</c:v>
                </c:pt>
                <c:pt idx="25689">
                  <c:v>2.1751999999999998</c:v>
                </c:pt>
                <c:pt idx="25690">
                  <c:v>2.3523999999999998</c:v>
                </c:pt>
                <c:pt idx="25691">
                  <c:v>2.5015000000000001</c:v>
                </c:pt>
                <c:pt idx="25692">
                  <c:v>2.8692000000000002</c:v>
                </c:pt>
                <c:pt idx="25693">
                  <c:v>2.8921999999999999</c:v>
                </c:pt>
                <c:pt idx="25694">
                  <c:v>3.1804000000000001</c:v>
                </c:pt>
                <c:pt idx="25695">
                  <c:v>2.8100999999999998</c:v>
                </c:pt>
                <c:pt idx="25696">
                  <c:v>2.4121999999999999</c:v>
                </c:pt>
                <c:pt idx="25697">
                  <c:v>2.2431000000000001</c:v>
                </c:pt>
                <c:pt idx="25698">
                  <c:v>2.0352999999999999</c:v>
                </c:pt>
                <c:pt idx="25699">
                  <c:v>1.9722</c:v>
                </c:pt>
                <c:pt idx="25700">
                  <c:v>2.0194000000000001</c:v>
                </c:pt>
                <c:pt idx="25701">
                  <c:v>2.0215000000000001</c:v>
                </c:pt>
                <c:pt idx="25702">
                  <c:v>2.4058000000000002</c:v>
                </c:pt>
                <c:pt idx="25703">
                  <c:v>2.5297000000000001</c:v>
                </c:pt>
                <c:pt idx="25704">
                  <c:v>2.2416999999999998</c:v>
                </c:pt>
                <c:pt idx="25705">
                  <c:v>2.3919000000000001</c:v>
                </c:pt>
                <c:pt idx="25706">
                  <c:v>1.8703000000000001</c:v>
                </c:pt>
                <c:pt idx="25707">
                  <c:v>2.2118000000000002</c:v>
                </c:pt>
                <c:pt idx="25708">
                  <c:v>1.6642999999999999</c:v>
                </c:pt>
                <c:pt idx="25709">
                  <c:v>1.6968000000000001</c:v>
                </c:pt>
                <c:pt idx="25710">
                  <c:v>1.5152000000000001</c:v>
                </c:pt>
                <c:pt idx="25711">
                  <c:v>1.7126999999999999</c:v>
                </c:pt>
                <c:pt idx="25712">
                  <c:v>1.5064</c:v>
                </c:pt>
                <c:pt idx="25713">
                  <c:v>1.8364</c:v>
                </c:pt>
                <c:pt idx="25714">
                  <c:v>1.4521999999999999</c:v>
                </c:pt>
                <c:pt idx="25715">
                  <c:v>2.1564000000000001</c:v>
                </c:pt>
                <c:pt idx="25716">
                  <c:v>1.6758</c:v>
                </c:pt>
                <c:pt idx="25717">
                  <c:v>1.7512000000000001</c:v>
                </c:pt>
                <c:pt idx="25718">
                  <c:v>2.1526000000000001</c:v>
                </c:pt>
                <c:pt idx="25719">
                  <c:v>1.0310999999999999</c:v>
                </c:pt>
                <c:pt idx="25720">
                  <c:v>1.8237000000000001</c:v>
                </c:pt>
                <c:pt idx="25721">
                  <c:v>2.0709</c:v>
                </c:pt>
                <c:pt idx="25722">
                  <c:v>1.7705</c:v>
                </c:pt>
                <c:pt idx="25723">
                  <c:v>2.0668000000000002</c:v>
                </c:pt>
                <c:pt idx="25724">
                  <c:v>2.2111999999999998</c:v>
                </c:pt>
                <c:pt idx="25725">
                  <c:v>2.2854999999999999</c:v>
                </c:pt>
                <c:pt idx="25726">
                  <c:v>2.2551000000000001</c:v>
                </c:pt>
                <c:pt idx="25727">
                  <c:v>2.1501000000000001</c:v>
                </c:pt>
                <c:pt idx="25728">
                  <c:v>1.9984999999999999</c:v>
                </c:pt>
                <c:pt idx="25729">
                  <c:v>1.9984999999999999</c:v>
                </c:pt>
                <c:pt idx="25730">
                  <c:v>2.0236999999999998</c:v>
                </c:pt>
                <c:pt idx="25731">
                  <c:v>2.2082999999999999</c:v>
                </c:pt>
                <c:pt idx="25732">
                  <c:v>1.9005000000000001</c:v>
                </c:pt>
                <c:pt idx="25733">
                  <c:v>2.4098000000000002</c:v>
                </c:pt>
                <c:pt idx="25734">
                  <c:v>2.3835000000000002</c:v>
                </c:pt>
                <c:pt idx="25735">
                  <c:v>1.9436</c:v>
                </c:pt>
                <c:pt idx="25736">
                  <c:v>2.3153999999999999</c:v>
                </c:pt>
                <c:pt idx="25737">
                  <c:v>2.2372999999999998</c:v>
                </c:pt>
                <c:pt idx="25738">
                  <c:v>2.3046000000000002</c:v>
                </c:pt>
                <c:pt idx="25739">
                  <c:v>2.2461000000000002</c:v>
                </c:pt>
                <c:pt idx="25740">
                  <c:v>2.4935</c:v>
                </c:pt>
                <c:pt idx="25741">
                  <c:v>2.3468</c:v>
                </c:pt>
                <c:pt idx="25742">
                  <c:v>2.0627</c:v>
                </c:pt>
                <c:pt idx="25743">
                  <c:v>1.9431</c:v>
                </c:pt>
                <c:pt idx="25744">
                  <c:v>1.9472</c:v>
                </c:pt>
                <c:pt idx="25745">
                  <c:v>1.8667</c:v>
                </c:pt>
                <c:pt idx="25746">
                  <c:v>1.5996999999999999</c:v>
                </c:pt>
                <c:pt idx="25747">
                  <c:v>2.073</c:v>
                </c:pt>
                <c:pt idx="25748">
                  <c:v>2.0741000000000001</c:v>
                </c:pt>
                <c:pt idx="25749">
                  <c:v>2.1515</c:v>
                </c:pt>
                <c:pt idx="25750">
                  <c:v>2.1932999999999998</c:v>
                </c:pt>
                <c:pt idx="25751">
                  <c:v>2.2458999999999998</c:v>
                </c:pt>
                <c:pt idx="25752">
                  <c:v>1.7067000000000001</c:v>
                </c:pt>
                <c:pt idx="25753">
                  <c:v>1.9543999999999999</c:v>
                </c:pt>
                <c:pt idx="25754">
                  <c:v>1.6908000000000001</c:v>
                </c:pt>
                <c:pt idx="25755">
                  <c:v>1.6315</c:v>
                </c:pt>
                <c:pt idx="25756">
                  <c:v>1.6123000000000001</c:v>
                </c:pt>
                <c:pt idx="25757">
                  <c:v>1.2161</c:v>
                </c:pt>
                <c:pt idx="25758">
                  <c:v>1.5435000000000001</c:v>
                </c:pt>
                <c:pt idx="25759">
                  <c:v>1.9206000000000001</c:v>
                </c:pt>
                <c:pt idx="25760">
                  <c:v>2.0956999999999999</c:v>
                </c:pt>
                <c:pt idx="25761">
                  <c:v>2.0022000000000002</c:v>
                </c:pt>
                <c:pt idx="25762">
                  <c:v>1.9915</c:v>
                </c:pt>
                <c:pt idx="25763">
                  <c:v>2.0699999999999998</c:v>
                </c:pt>
                <c:pt idx="25764">
                  <c:v>1.8503000000000001</c:v>
                </c:pt>
                <c:pt idx="25765">
                  <c:v>1.907</c:v>
                </c:pt>
                <c:pt idx="25766">
                  <c:v>1.8043</c:v>
                </c:pt>
                <c:pt idx="25767">
                  <c:v>1.8043</c:v>
                </c:pt>
                <c:pt idx="25768">
                  <c:v>1.8547</c:v>
                </c:pt>
                <c:pt idx="25769">
                  <c:v>2.2437999999999998</c:v>
                </c:pt>
                <c:pt idx="25770">
                  <c:v>2.1236999999999999</c:v>
                </c:pt>
                <c:pt idx="25771">
                  <c:v>2.8839999999999999</c:v>
                </c:pt>
                <c:pt idx="25772">
                  <c:v>2.0829</c:v>
                </c:pt>
                <c:pt idx="25773">
                  <c:v>2.6656</c:v>
                </c:pt>
                <c:pt idx="25774">
                  <c:v>2.5188000000000001</c:v>
                </c:pt>
                <c:pt idx="25775">
                  <c:v>2.5194999999999999</c:v>
                </c:pt>
                <c:pt idx="25776">
                  <c:v>2.6118000000000001</c:v>
                </c:pt>
                <c:pt idx="25777">
                  <c:v>2.4182000000000001</c:v>
                </c:pt>
                <c:pt idx="25778">
                  <c:v>2.4634999999999998</c:v>
                </c:pt>
                <c:pt idx="25779">
                  <c:v>2.1518000000000002</c:v>
                </c:pt>
                <c:pt idx="25780">
                  <c:v>2.3046000000000002</c:v>
                </c:pt>
                <c:pt idx="25781">
                  <c:v>2.1682000000000001</c:v>
                </c:pt>
                <c:pt idx="25782">
                  <c:v>1.8089</c:v>
                </c:pt>
                <c:pt idx="25783">
                  <c:v>1.2199</c:v>
                </c:pt>
                <c:pt idx="25784">
                  <c:v>1.4334</c:v>
                </c:pt>
                <c:pt idx="25785">
                  <c:v>0.74709999999999999</c:v>
                </c:pt>
                <c:pt idx="25786">
                  <c:v>0.7974</c:v>
                </c:pt>
                <c:pt idx="25787">
                  <c:v>0.20130000000000001</c:v>
                </c:pt>
                <c:pt idx="25788">
                  <c:v>0.75509999999999999</c:v>
                </c:pt>
                <c:pt idx="25789">
                  <c:v>0.36709999999999998</c:v>
                </c:pt>
                <c:pt idx="25790">
                  <c:v>3.85E-2</c:v>
                </c:pt>
                <c:pt idx="25791">
                  <c:v>3.85E-2</c:v>
                </c:pt>
                <c:pt idx="25792">
                  <c:v>0.89019999999999999</c:v>
                </c:pt>
                <c:pt idx="25793">
                  <c:v>0.93279999999999996</c:v>
                </c:pt>
                <c:pt idx="25794">
                  <c:v>0.70169999999999999</c:v>
                </c:pt>
                <c:pt idx="25795">
                  <c:v>1.0771999999999999</c:v>
                </c:pt>
                <c:pt idx="25796">
                  <c:v>0.68899999999999995</c:v>
                </c:pt>
                <c:pt idx="25797">
                  <c:v>0.48880000000000001</c:v>
                </c:pt>
                <c:pt idx="25798">
                  <c:v>1.1423000000000001</c:v>
                </c:pt>
                <c:pt idx="25799">
                  <c:v>1.3327</c:v>
                </c:pt>
                <c:pt idx="25800">
                  <c:v>1.4326000000000001</c:v>
                </c:pt>
                <c:pt idx="25801">
                  <c:v>1.7839</c:v>
                </c:pt>
                <c:pt idx="25802">
                  <c:v>1.7077</c:v>
                </c:pt>
                <c:pt idx="25803">
                  <c:v>1.7077</c:v>
                </c:pt>
                <c:pt idx="25804">
                  <c:v>2.1876000000000002</c:v>
                </c:pt>
                <c:pt idx="25805">
                  <c:v>2.1276999999999999</c:v>
                </c:pt>
                <c:pt idx="25806">
                  <c:v>2.2665999999999999</c:v>
                </c:pt>
                <c:pt idx="25807">
                  <c:v>2.3864000000000001</c:v>
                </c:pt>
                <c:pt idx="25808">
                  <c:v>2.3170999999999999</c:v>
                </c:pt>
                <c:pt idx="25809">
                  <c:v>2.7707999999999999</c:v>
                </c:pt>
                <c:pt idx="25810">
                  <c:v>2.6613000000000002</c:v>
                </c:pt>
                <c:pt idx="25811">
                  <c:v>2.4584000000000001</c:v>
                </c:pt>
                <c:pt idx="25812">
                  <c:v>2.4192999999999998</c:v>
                </c:pt>
                <c:pt idx="25813">
                  <c:v>2.4998</c:v>
                </c:pt>
                <c:pt idx="25814">
                  <c:v>2.3098000000000001</c:v>
                </c:pt>
                <c:pt idx="25815">
                  <c:v>2.3098000000000001</c:v>
                </c:pt>
                <c:pt idx="25816">
                  <c:v>2.3795999999999999</c:v>
                </c:pt>
                <c:pt idx="25817">
                  <c:v>2.3742999999999999</c:v>
                </c:pt>
                <c:pt idx="25818">
                  <c:v>2.5284</c:v>
                </c:pt>
                <c:pt idx="25819">
                  <c:v>2.6185999999999998</c:v>
                </c:pt>
                <c:pt idx="25820">
                  <c:v>2.1023000000000001</c:v>
                </c:pt>
                <c:pt idx="25821">
                  <c:v>1.6034999999999999</c:v>
                </c:pt>
                <c:pt idx="25822">
                  <c:v>1.6415999999999999</c:v>
                </c:pt>
                <c:pt idx="25823">
                  <c:v>1.6415999999999999</c:v>
                </c:pt>
                <c:pt idx="25824">
                  <c:v>1.5387</c:v>
                </c:pt>
                <c:pt idx="25825">
                  <c:v>2.4659</c:v>
                </c:pt>
                <c:pt idx="25826">
                  <c:v>2.1949999999999998</c:v>
                </c:pt>
                <c:pt idx="25827">
                  <c:v>2.2625000000000002</c:v>
                </c:pt>
                <c:pt idx="25828">
                  <c:v>1.9038999999999999</c:v>
                </c:pt>
                <c:pt idx="25829">
                  <c:v>1.7745</c:v>
                </c:pt>
                <c:pt idx="25830">
                  <c:v>1.7745</c:v>
                </c:pt>
                <c:pt idx="25831">
                  <c:v>2.3702999999999999</c:v>
                </c:pt>
                <c:pt idx="25832">
                  <c:v>2.2000000000000002</c:v>
                </c:pt>
                <c:pt idx="25833">
                  <c:v>2.1154000000000002</c:v>
                </c:pt>
                <c:pt idx="25834">
                  <c:v>1.9659</c:v>
                </c:pt>
                <c:pt idx="25835">
                  <c:v>1.399</c:v>
                </c:pt>
                <c:pt idx="25836">
                  <c:v>1.399</c:v>
                </c:pt>
                <c:pt idx="25837">
                  <c:v>1.5749</c:v>
                </c:pt>
                <c:pt idx="25838">
                  <c:v>1.7979000000000001</c:v>
                </c:pt>
                <c:pt idx="25839">
                  <c:v>1.9986999999999999</c:v>
                </c:pt>
                <c:pt idx="25840">
                  <c:v>2.1589999999999998</c:v>
                </c:pt>
                <c:pt idx="25841">
                  <c:v>2.2132000000000001</c:v>
                </c:pt>
                <c:pt idx="25842">
                  <c:v>2.4687999999999999</c:v>
                </c:pt>
                <c:pt idx="25843">
                  <c:v>2.4687999999999999</c:v>
                </c:pt>
                <c:pt idx="25844">
                  <c:v>2.2852000000000001</c:v>
                </c:pt>
                <c:pt idx="25845">
                  <c:v>1.9750000000000001</c:v>
                </c:pt>
                <c:pt idx="25846">
                  <c:v>1.7665</c:v>
                </c:pt>
                <c:pt idx="25847">
                  <c:v>1.9493</c:v>
                </c:pt>
                <c:pt idx="25848">
                  <c:v>1.9883</c:v>
                </c:pt>
                <c:pt idx="25849">
                  <c:v>2.1568999999999998</c:v>
                </c:pt>
                <c:pt idx="25850">
                  <c:v>2.1568999999999998</c:v>
                </c:pt>
                <c:pt idx="25851">
                  <c:v>1.7453000000000001</c:v>
                </c:pt>
                <c:pt idx="25852">
                  <c:v>1.8563000000000001</c:v>
                </c:pt>
                <c:pt idx="25853">
                  <c:v>2.0124</c:v>
                </c:pt>
                <c:pt idx="25854">
                  <c:v>2.1745999999999999</c:v>
                </c:pt>
                <c:pt idx="25855">
                  <c:v>2.1726000000000001</c:v>
                </c:pt>
                <c:pt idx="25856">
                  <c:v>1.6117999999999999</c:v>
                </c:pt>
                <c:pt idx="25857">
                  <c:v>1.9718</c:v>
                </c:pt>
                <c:pt idx="25858">
                  <c:v>1.9718</c:v>
                </c:pt>
                <c:pt idx="25859">
                  <c:v>1.9565999999999999</c:v>
                </c:pt>
                <c:pt idx="25860">
                  <c:v>1.6231</c:v>
                </c:pt>
                <c:pt idx="25861">
                  <c:v>0.88770000000000004</c:v>
                </c:pt>
                <c:pt idx="25862">
                  <c:v>1.2361</c:v>
                </c:pt>
                <c:pt idx="25863">
                  <c:v>2.1063999999999998</c:v>
                </c:pt>
                <c:pt idx="25864">
                  <c:v>2.3372000000000002</c:v>
                </c:pt>
                <c:pt idx="25865">
                  <c:v>1.8875999999999999</c:v>
                </c:pt>
                <c:pt idx="25866">
                  <c:v>1.7378</c:v>
                </c:pt>
                <c:pt idx="25867">
                  <c:v>2.1615000000000002</c:v>
                </c:pt>
                <c:pt idx="25868">
                  <c:v>2.1615000000000002</c:v>
                </c:pt>
                <c:pt idx="25869">
                  <c:v>2.3111000000000002</c:v>
                </c:pt>
                <c:pt idx="25870">
                  <c:v>2.4091999999999998</c:v>
                </c:pt>
                <c:pt idx="25871">
                  <c:v>1.6480999999999999</c:v>
                </c:pt>
                <c:pt idx="25872">
                  <c:v>1.8866000000000001</c:v>
                </c:pt>
                <c:pt idx="25873">
                  <c:v>1.8674999999999999</c:v>
                </c:pt>
                <c:pt idx="25874">
                  <c:v>2.2852999999999999</c:v>
                </c:pt>
                <c:pt idx="25875">
                  <c:v>1.9964</c:v>
                </c:pt>
                <c:pt idx="25876">
                  <c:v>1.9964</c:v>
                </c:pt>
                <c:pt idx="25877">
                  <c:v>2.0550999999999999</c:v>
                </c:pt>
                <c:pt idx="25878">
                  <c:v>2.2709000000000001</c:v>
                </c:pt>
                <c:pt idx="25879">
                  <c:v>2.0869</c:v>
                </c:pt>
                <c:pt idx="25880">
                  <c:v>2.0417999999999998</c:v>
                </c:pt>
                <c:pt idx="25881">
                  <c:v>2.1625999999999999</c:v>
                </c:pt>
                <c:pt idx="25882">
                  <c:v>1.9452</c:v>
                </c:pt>
                <c:pt idx="25883">
                  <c:v>1.9383999999999999</c:v>
                </c:pt>
                <c:pt idx="25884">
                  <c:v>1.9383999999999999</c:v>
                </c:pt>
                <c:pt idx="25885">
                  <c:v>1.5343</c:v>
                </c:pt>
                <c:pt idx="25886">
                  <c:v>1.3635999999999999</c:v>
                </c:pt>
                <c:pt idx="25887">
                  <c:v>1.6282000000000001</c:v>
                </c:pt>
                <c:pt idx="25888">
                  <c:v>1.3814</c:v>
                </c:pt>
                <c:pt idx="25889">
                  <c:v>1.9100999999999999</c:v>
                </c:pt>
                <c:pt idx="25890">
                  <c:v>1.8058000000000001</c:v>
                </c:pt>
                <c:pt idx="25891">
                  <c:v>1.8804000000000001</c:v>
                </c:pt>
                <c:pt idx="25892">
                  <c:v>2.0428000000000002</c:v>
                </c:pt>
                <c:pt idx="25893">
                  <c:v>2.1065999999999998</c:v>
                </c:pt>
                <c:pt idx="25894">
                  <c:v>2.4125999999999999</c:v>
                </c:pt>
                <c:pt idx="25895">
                  <c:v>2.3641999999999999</c:v>
                </c:pt>
                <c:pt idx="25896">
                  <c:v>2.7082999999999999</c:v>
                </c:pt>
                <c:pt idx="25897">
                  <c:v>2.6036999999999999</c:v>
                </c:pt>
                <c:pt idx="25898">
                  <c:v>2.3504999999999998</c:v>
                </c:pt>
                <c:pt idx="25899">
                  <c:v>2.5142000000000002</c:v>
                </c:pt>
                <c:pt idx="25900">
                  <c:v>2.5142000000000002</c:v>
                </c:pt>
                <c:pt idx="25901">
                  <c:v>1.8602000000000001</c:v>
                </c:pt>
                <c:pt idx="25902">
                  <c:v>2.5247999999999999</c:v>
                </c:pt>
                <c:pt idx="25903">
                  <c:v>2.1642999999999999</c:v>
                </c:pt>
                <c:pt idx="25904">
                  <c:v>2.5831</c:v>
                </c:pt>
                <c:pt idx="25905">
                  <c:v>2.4845999999999999</c:v>
                </c:pt>
                <c:pt idx="25906">
                  <c:v>2.3129</c:v>
                </c:pt>
                <c:pt idx="25907">
                  <c:v>2.1867000000000001</c:v>
                </c:pt>
                <c:pt idx="25908">
                  <c:v>1.6659999999999999</c:v>
                </c:pt>
                <c:pt idx="25909">
                  <c:v>1.5226999999999999</c:v>
                </c:pt>
                <c:pt idx="25910">
                  <c:v>1.5823</c:v>
                </c:pt>
                <c:pt idx="25911">
                  <c:v>1.6934</c:v>
                </c:pt>
                <c:pt idx="25912">
                  <c:v>1.2927999999999999</c:v>
                </c:pt>
                <c:pt idx="25913">
                  <c:v>1.86</c:v>
                </c:pt>
                <c:pt idx="25914">
                  <c:v>2.1036000000000001</c:v>
                </c:pt>
                <c:pt idx="25915">
                  <c:v>2.2665000000000002</c:v>
                </c:pt>
                <c:pt idx="25916">
                  <c:v>2.2658999999999998</c:v>
                </c:pt>
                <c:pt idx="25917">
                  <c:v>2.2658999999999998</c:v>
                </c:pt>
                <c:pt idx="25918">
                  <c:v>2.3452999999999999</c:v>
                </c:pt>
                <c:pt idx="25919">
                  <c:v>2.5078</c:v>
                </c:pt>
                <c:pt idx="25920">
                  <c:v>2.6663999999999999</c:v>
                </c:pt>
                <c:pt idx="25921">
                  <c:v>2.9235000000000002</c:v>
                </c:pt>
                <c:pt idx="25922">
                  <c:v>2.5417000000000001</c:v>
                </c:pt>
                <c:pt idx="25923">
                  <c:v>2.5392999999999999</c:v>
                </c:pt>
                <c:pt idx="25924">
                  <c:v>2.0861000000000001</c:v>
                </c:pt>
                <c:pt idx="25925">
                  <c:v>2.0354999999999999</c:v>
                </c:pt>
                <c:pt idx="25926">
                  <c:v>1.9434</c:v>
                </c:pt>
                <c:pt idx="25927">
                  <c:v>1.6869000000000001</c:v>
                </c:pt>
                <c:pt idx="25928">
                  <c:v>1.5972</c:v>
                </c:pt>
                <c:pt idx="25929">
                  <c:v>1.327</c:v>
                </c:pt>
                <c:pt idx="25930">
                  <c:v>1.1969000000000001</c:v>
                </c:pt>
                <c:pt idx="25931">
                  <c:v>1.1682999999999999</c:v>
                </c:pt>
                <c:pt idx="25932">
                  <c:v>1.1444000000000001</c:v>
                </c:pt>
                <c:pt idx="25933">
                  <c:v>1.2036</c:v>
                </c:pt>
                <c:pt idx="25934">
                  <c:v>1.3153999999999999</c:v>
                </c:pt>
                <c:pt idx="25935">
                  <c:v>0.63449999999999995</c:v>
                </c:pt>
                <c:pt idx="25936">
                  <c:v>1.9562999999999999</c:v>
                </c:pt>
                <c:pt idx="25937">
                  <c:v>1.93</c:v>
                </c:pt>
                <c:pt idx="25938">
                  <c:v>1.4835</c:v>
                </c:pt>
                <c:pt idx="25939">
                  <c:v>1.3159000000000001</c:v>
                </c:pt>
                <c:pt idx="25940">
                  <c:v>1.3755999999999999</c:v>
                </c:pt>
                <c:pt idx="25941">
                  <c:v>1.5086999999999999</c:v>
                </c:pt>
                <c:pt idx="25942">
                  <c:v>1.9633</c:v>
                </c:pt>
                <c:pt idx="25943">
                  <c:v>2.0150000000000001</c:v>
                </c:pt>
                <c:pt idx="25944">
                  <c:v>1.8309</c:v>
                </c:pt>
                <c:pt idx="25945">
                  <c:v>1.7777000000000001</c:v>
                </c:pt>
                <c:pt idx="25946">
                  <c:v>2.2513999999999998</c:v>
                </c:pt>
                <c:pt idx="25947">
                  <c:v>2.4275000000000002</c:v>
                </c:pt>
                <c:pt idx="25948">
                  <c:v>2.3420999999999998</c:v>
                </c:pt>
                <c:pt idx="25949">
                  <c:v>2.7494999999999998</c:v>
                </c:pt>
                <c:pt idx="25950">
                  <c:v>2.7149000000000001</c:v>
                </c:pt>
                <c:pt idx="25951">
                  <c:v>2.6612</c:v>
                </c:pt>
                <c:pt idx="25952">
                  <c:v>2.9085000000000001</c:v>
                </c:pt>
                <c:pt idx="25953">
                  <c:v>3.0855000000000001</c:v>
                </c:pt>
                <c:pt idx="25954">
                  <c:v>2.4941</c:v>
                </c:pt>
                <c:pt idx="25955">
                  <c:v>2.3151999999999999</c:v>
                </c:pt>
                <c:pt idx="25956">
                  <c:v>2.4201999999999999</c:v>
                </c:pt>
                <c:pt idx="25957">
                  <c:v>2.6823000000000001</c:v>
                </c:pt>
                <c:pt idx="25958">
                  <c:v>2.4821</c:v>
                </c:pt>
                <c:pt idx="25959">
                  <c:v>2.206</c:v>
                </c:pt>
                <c:pt idx="25960">
                  <c:v>1.9731000000000001</c:v>
                </c:pt>
                <c:pt idx="25961">
                  <c:v>2.1903999999999999</c:v>
                </c:pt>
                <c:pt idx="25962">
                  <c:v>2.2191999999999998</c:v>
                </c:pt>
                <c:pt idx="25963">
                  <c:v>2.2608999999999999</c:v>
                </c:pt>
                <c:pt idx="25964">
                  <c:v>1.8726</c:v>
                </c:pt>
                <c:pt idx="25965">
                  <c:v>1.8925000000000001</c:v>
                </c:pt>
                <c:pt idx="25966">
                  <c:v>1.8925000000000001</c:v>
                </c:pt>
                <c:pt idx="25967">
                  <c:v>1.6465000000000001</c:v>
                </c:pt>
                <c:pt idx="25968">
                  <c:v>1.5946</c:v>
                </c:pt>
                <c:pt idx="25969">
                  <c:v>1.8906000000000001</c:v>
                </c:pt>
                <c:pt idx="25970">
                  <c:v>1.9393</c:v>
                </c:pt>
                <c:pt idx="25971">
                  <c:v>2.1356000000000002</c:v>
                </c:pt>
                <c:pt idx="25972">
                  <c:v>2.4169999999999998</c:v>
                </c:pt>
                <c:pt idx="25973">
                  <c:v>2.5381</c:v>
                </c:pt>
                <c:pt idx="25974">
                  <c:v>2.4302000000000001</c:v>
                </c:pt>
                <c:pt idx="25975">
                  <c:v>1.9156</c:v>
                </c:pt>
                <c:pt idx="25976">
                  <c:v>1.9964</c:v>
                </c:pt>
                <c:pt idx="25977">
                  <c:v>1.9559</c:v>
                </c:pt>
                <c:pt idx="25978">
                  <c:v>2.0499000000000001</c:v>
                </c:pt>
                <c:pt idx="25979">
                  <c:v>2.0375999999999999</c:v>
                </c:pt>
                <c:pt idx="25980">
                  <c:v>1.7552000000000001</c:v>
                </c:pt>
                <c:pt idx="25981">
                  <c:v>1.7317</c:v>
                </c:pt>
                <c:pt idx="25982">
                  <c:v>1.7230000000000001</c:v>
                </c:pt>
                <c:pt idx="25983">
                  <c:v>1.7230000000000001</c:v>
                </c:pt>
                <c:pt idx="25984">
                  <c:v>1.8145</c:v>
                </c:pt>
                <c:pt idx="25985">
                  <c:v>1.5541</c:v>
                </c:pt>
                <c:pt idx="25986">
                  <c:v>1.3411</c:v>
                </c:pt>
                <c:pt idx="25987">
                  <c:v>1.4946999999999999</c:v>
                </c:pt>
                <c:pt idx="25988">
                  <c:v>1.1977</c:v>
                </c:pt>
                <c:pt idx="25989">
                  <c:v>1.3294999999999999</c:v>
                </c:pt>
                <c:pt idx="25990">
                  <c:v>1.482</c:v>
                </c:pt>
                <c:pt idx="25991">
                  <c:v>1.1989000000000001</c:v>
                </c:pt>
                <c:pt idx="25992">
                  <c:v>1.0873999999999999</c:v>
                </c:pt>
                <c:pt idx="25993">
                  <c:v>0.94820000000000004</c:v>
                </c:pt>
                <c:pt idx="25994">
                  <c:v>1.2378</c:v>
                </c:pt>
                <c:pt idx="25995">
                  <c:v>1.1435999999999999</c:v>
                </c:pt>
                <c:pt idx="25996">
                  <c:v>1.1665000000000001</c:v>
                </c:pt>
                <c:pt idx="25997">
                  <c:v>1.1197999999999999</c:v>
                </c:pt>
                <c:pt idx="25998">
                  <c:v>1.0582</c:v>
                </c:pt>
                <c:pt idx="25999">
                  <c:v>0.95320000000000005</c:v>
                </c:pt>
                <c:pt idx="26000">
                  <c:v>1.1546000000000001</c:v>
                </c:pt>
                <c:pt idx="26001">
                  <c:v>1.3771</c:v>
                </c:pt>
                <c:pt idx="26002">
                  <c:v>1.143</c:v>
                </c:pt>
                <c:pt idx="26003">
                  <c:v>1.357</c:v>
                </c:pt>
                <c:pt idx="26004">
                  <c:v>1.61</c:v>
                </c:pt>
                <c:pt idx="26005">
                  <c:v>1.1659999999999999</c:v>
                </c:pt>
                <c:pt idx="26006">
                  <c:v>0.94299999999999995</c:v>
                </c:pt>
                <c:pt idx="26007">
                  <c:v>1.0369999999999999</c:v>
                </c:pt>
                <c:pt idx="26008">
                  <c:v>0.79100000000000004</c:v>
                </c:pt>
                <c:pt idx="26009">
                  <c:v>0.78700000000000003</c:v>
                </c:pt>
                <c:pt idx="26010">
                  <c:v>0.81299999999999994</c:v>
                </c:pt>
                <c:pt idx="26011">
                  <c:v>0.58199999999999996</c:v>
                </c:pt>
                <c:pt idx="26012">
                  <c:v>0.182</c:v>
                </c:pt>
                <c:pt idx="26013">
                  <c:v>3.9E-2</c:v>
                </c:pt>
                <c:pt idx="26014">
                  <c:v>0.376</c:v>
                </c:pt>
                <c:pt idx="26015">
                  <c:v>0.80400000000000005</c:v>
                </c:pt>
                <c:pt idx="26016">
                  <c:v>0.80400000000000005</c:v>
                </c:pt>
                <c:pt idx="26017">
                  <c:v>1.1080000000000001</c:v>
                </c:pt>
                <c:pt idx="26018">
                  <c:v>1.4419999999999999</c:v>
                </c:pt>
                <c:pt idx="26019">
                  <c:v>1.8540000000000001</c:v>
                </c:pt>
                <c:pt idx="26020">
                  <c:v>1.8779999999999999</c:v>
                </c:pt>
                <c:pt idx="26021">
                  <c:v>1.575</c:v>
                </c:pt>
                <c:pt idx="26022">
                  <c:v>1.7190000000000001</c:v>
                </c:pt>
                <c:pt idx="26023">
                  <c:v>1.538</c:v>
                </c:pt>
                <c:pt idx="26024">
                  <c:v>1.605</c:v>
                </c:pt>
                <c:pt idx="26025">
                  <c:v>1.468</c:v>
                </c:pt>
                <c:pt idx="26026">
                  <c:v>1.55</c:v>
                </c:pt>
                <c:pt idx="26027">
                  <c:v>1.78</c:v>
                </c:pt>
                <c:pt idx="26028">
                  <c:v>1.9750000000000001</c:v>
                </c:pt>
                <c:pt idx="26029">
                  <c:v>1.7829999999999999</c:v>
                </c:pt>
                <c:pt idx="26030">
                  <c:v>1.7829999999999999</c:v>
                </c:pt>
                <c:pt idx="26031">
                  <c:v>1.431</c:v>
                </c:pt>
                <c:pt idx="26032">
                  <c:v>1.431</c:v>
                </c:pt>
                <c:pt idx="26033">
                  <c:v>1.2070000000000001</c:v>
                </c:pt>
                <c:pt idx="26034">
                  <c:v>1.254</c:v>
                </c:pt>
                <c:pt idx="26035">
                  <c:v>1.194</c:v>
                </c:pt>
                <c:pt idx="26036">
                  <c:v>1.113</c:v>
                </c:pt>
                <c:pt idx="26037">
                  <c:v>0.95299999999999996</c:v>
                </c:pt>
                <c:pt idx="26038">
                  <c:v>1.325</c:v>
                </c:pt>
                <c:pt idx="26039">
                  <c:v>1.325</c:v>
                </c:pt>
                <c:pt idx="26040">
                  <c:v>0.877</c:v>
                </c:pt>
                <c:pt idx="26041">
                  <c:v>0.71699999999999997</c:v>
                </c:pt>
                <c:pt idx="26042">
                  <c:v>0.57299999999999995</c:v>
                </c:pt>
                <c:pt idx="26043">
                  <c:v>0.30499999999999999</c:v>
                </c:pt>
                <c:pt idx="26044">
                  <c:v>3.9E-2</c:v>
                </c:pt>
                <c:pt idx="26045">
                  <c:v>0.27200000000000002</c:v>
                </c:pt>
                <c:pt idx="26046">
                  <c:v>0.25</c:v>
                </c:pt>
                <c:pt idx="26047">
                  <c:v>0.187</c:v>
                </c:pt>
                <c:pt idx="26048">
                  <c:v>0.46200000000000002</c:v>
                </c:pt>
                <c:pt idx="26049">
                  <c:v>0.46200000000000002</c:v>
                </c:pt>
                <c:pt idx="26050">
                  <c:v>0.34499999999999997</c:v>
                </c:pt>
                <c:pt idx="26051">
                  <c:v>0.187</c:v>
                </c:pt>
                <c:pt idx="26052">
                  <c:v>8.8999999999999996E-2</c:v>
                </c:pt>
                <c:pt idx="26053">
                  <c:v>7.5999999999999998E-2</c:v>
                </c:pt>
                <c:pt idx="26054">
                  <c:v>0.32100000000000001</c:v>
                </c:pt>
                <c:pt idx="26055">
                  <c:v>0.23499999999999999</c:v>
                </c:pt>
                <c:pt idx="26056">
                  <c:v>7.8E-2</c:v>
                </c:pt>
                <c:pt idx="26057">
                  <c:v>0.13500000000000001</c:v>
                </c:pt>
                <c:pt idx="26058">
                  <c:v>6.0999999999999999E-2</c:v>
                </c:pt>
                <c:pt idx="26059">
                  <c:v>5.3999999999999999E-2</c:v>
                </c:pt>
                <c:pt idx="26060">
                  <c:v>0.34200000000000003</c:v>
                </c:pt>
                <c:pt idx="26061">
                  <c:v>0.34200000000000003</c:v>
                </c:pt>
                <c:pt idx="26062">
                  <c:v>0.53300000000000003</c:v>
                </c:pt>
                <c:pt idx="26063">
                  <c:v>0.78800000000000003</c:v>
                </c:pt>
                <c:pt idx="26064">
                  <c:v>0.57199999999999995</c:v>
                </c:pt>
                <c:pt idx="26065">
                  <c:v>0.57899999999999996</c:v>
                </c:pt>
                <c:pt idx="26066">
                  <c:v>0.77700000000000002</c:v>
                </c:pt>
                <c:pt idx="26067">
                  <c:v>0.63100000000000001</c:v>
                </c:pt>
                <c:pt idx="26068">
                  <c:v>0.63100000000000001</c:v>
                </c:pt>
                <c:pt idx="26069">
                  <c:v>0.55600000000000005</c:v>
                </c:pt>
                <c:pt idx="26070">
                  <c:v>0.501</c:v>
                </c:pt>
                <c:pt idx="26071">
                  <c:v>0.626</c:v>
                </c:pt>
                <c:pt idx="26072">
                  <c:v>0.622</c:v>
                </c:pt>
                <c:pt idx="26073">
                  <c:v>3.3000000000000002E-2</c:v>
                </c:pt>
                <c:pt idx="26074">
                  <c:v>3.3000000000000002E-2</c:v>
                </c:pt>
                <c:pt idx="26075">
                  <c:v>0.38300000000000001</c:v>
                </c:pt>
                <c:pt idx="26076">
                  <c:v>0.56799999999999995</c:v>
                </c:pt>
                <c:pt idx="26077">
                  <c:v>0.69599999999999995</c:v>
                </c:pt>
                <c:pt idx="26078">
                  <c:v>0.73799999999999999</c:v>
                </c:pt>
                <c:pt idx="26079">
                  <c:v>0.67900000000000005</c:v>
                </c:pt>
                <c:pt idx="26080">
                  <c:v>0.64300000000000002</c:v>
                </c:pt>
                <c:pt idx="26081">
                  <c:v>0.64300000000000002</c:v>
                </c:pt>
                <c:pt idx="26082">
                  <c:v>0.78200000000000003</c:v>
                </c:pt>
                <c:pt idx="26083">
                  <c:v>0.89300000000000002</c:v>
                </c:pt>
                <c:pt idx="26084">
                  <c:v>0.41299999999999998</c:v>
                </c:pt>
                <c:pt idx="26085">
                  <c:v>0.58499999999999996</c:v>
                </c:pt>
                <c:pt idx="26086">
                  <c:v>0.50900000000000001</c:v>
                </c:pt>
                <c:pt idx="26087">
                  <c:v>0.51200000000000001</c:v>
                </c:pt>
                <c:pt idx="26088">
                  <c:v>0.51200000000000001</c:v>
                </c:pt>
                <c:pt idx="26089">
                  <c:v>0.46300000000000002</c:v>
                </c:pt>
                <c:pt idx="26090">
                  <c:v>0.79500000000000004</c:v>
                </c:pt>
                <c:pt idx="26091">
                  <c:v>0.309</c:v>
                </c:pt>
                <c:pt idx="26092">
                  <c:v>0.24</c:v>
                </c:pt>
                <c:pt idx="26093">
                  <c:v>0.35799999999999998</c:v>
                </c:pt>
                <c:pt idx="26094">
                  <c:v>0.436</c:v>
                </c:pt>
                <c:pt idx="26095">
                  <c:v>0.436</c:v>
                </c:pt>
                <c:pt idx="26096">
                  <c:v>0.127</c:v>
                </c:pt>
                <c:pt idx="26097">
                  <c:v>4.7E-2</c:v>
                </c:pt>
                <c:pt idx="26098">
                  <c:v>4.7E-2</c:v>
                </c:pt>
                <c:pt idx="26099">
                  <c:v>0.18099999999999999</c:v>
                </c:pt>
                <c:pt idx="26100">
                  <c:v>0.29099999999999998</c:v>
                </c:pt>
                <c:pt idx="26101">
                  <c:v>0.56399999999999995</c:v>
                </c:pt>
                <c:pt idx="26102">
                  <c:v>0.95099999999999996</c:v>
                </c:pt>
                <c:pt idx="26103">
                  <c:v>0.83</c:v>
                </c:pt>
                <c:pt idx="26104">
                  <c:v>0.85499999999999998</c:v>
                </c:pt>
                <c:pt idx="26105">
                  <c:v>0.85499999999999998</c:v>
                </c:pt>
                <c:pt idx="26106">
                  <c:v>0.78600000000000003</c:v>
                </c:pt>
                <c:pt idx="26107">
                  <c:v>0.85499999999999998</c:v>
                </c:pt>
                <c:pt idx="26108">
                  <c:v>0.73699999999999999</c:v>
                </c:pt>
                <c:pt idx="26109">
                  <c:v>0.70299999999999996</c:v>
                </c:pt>
                <c:pt idx="26110">
                  <c:v>0.70299999999999996</c:v>
                </c:pt>
                <c:pt idx="26111">
                  <c:v>0.46100000000000002</c:v>
                </c:pt>
                <c:pt idx="26112">
                  <c:v>0.153</c:v>
                </c:pt>
                <c:pt idx="26113">
                  <c:v>0.55100000000000005</c:v>
                </c:pt>
                <c:pt idx="26114">
                  <c:v>0.32</c:v>
                </c:pt>
                <c:pt idx="26115">
                  <c:v>0.36</c:v>
                </c:pt>
                <c:pt idx="26116">
                  <c:v>0.36</c:v>
                </c:pt>
                <c:pt idx="26117">
                  <c:v>0.44700000000000001</c:v>
                </c:pt>
                <c:pt idx="26118">
                  <c:v>0.313</c:v>
                </c:pt>
                <c:pt idx="26119">
                  <c:v>0.19500000000000001</c:v>
                </c:pt>
                <c:pt idx="26120">
                  <c:v>5.8999999999999997E-2</c:v>
                </c:pt>
                <c:pt idx="26121">
                  <c:v>0.14599999999999999</c:v>
                </c:pt>
                <c:pt idx="26122">
                  <c:v>0.313</c:v>
                </c:pt>
                <c:pt idx="26123">
                  <c:v>0.313</c:v>
                </c:pt>
                <c:pt idx="26124">
                  <c:v>0.14199999999999999</c:v>
                </c:pt>
                <c:pt idx="26125">
                  <c:v>8.9999999999999993E-3</c:v>
                </c:pt>
                <c:pt idx="26126">
                  <c:v>1.6E-2</c:v>
                </c:pt>
                <c:pt idx="26127">
                  <c:v>0.17399999999999999</c:v>
                </c:pt>
                <c:pt idx="26128">
                  <c:v>0.33400000000000002</c:v>
                </c:pt>
                <c:pt idx="26129">
                  <c:v>0.33400000000000002</c:v>
                </c:pt>
                <c:pt idx="26130">
                  <c:v>1.4999999999999999E-2</c:v>
                </c:pt>
                <c:pt idx="26131">
                  <c:v>0.21</c:v>
                </c:pt>
                <c:pt idx="26132">
                  <c:v>0.14299999999999999</c:v>
                </c:pt>
                <c:pt idx="26133">
                  <c:v>0.49099999999999999</c:v>
                </c:pt>
                <c:pt idx="26134">
                  <c:v>2.5999999999999999E-2</c:v>
                </c:pt>
                <c:pt idx="26135">
                  <c:v>3.6999999999999998E-2</c:v>
                </c:pt>
                <c:pt idx="26136">
                  <c:v>3.2000000000000001E-2</c:v>
                </c:pt>
                <c:pt idx="26137">
                  <c:v>9.0999999999999998E-2</c:v>
                </c:pt>
                <c:pt idx="26138">
                  <c:v>9.0999999999999998E-2</c:v>
                </c:pt>
                <c:pt idx="26139">
                  <c:v>0.155</c:v>
                </c:pt>
                <c:pt idx="26140">
                  <c:v>0.06</c:v>
                </c:pt>
                <c:pt idx="26141">
                  <c:v>0.06</c:v>
                </c:pt>
                <c:pt idx="26142">
                  <c:v>0.58899999999999997</c:v>
                </c:pt>
                <c:pt idx="26143">
                  <c:v>0.33300000000000002</c:v>
                </c:pt>
                <c:pt idx="26144">
                  <c:v>0.309</c:v>
                </c:pt>
                <c:pt idx="26145">
                  <c:v>0.43099999999999999</c:v>
                </c:pt>
                <c:pt idx="26146">
                  <c:v>0.35099999999999998</c:v>
                </c:pt>
                <c:pt idx="26147">
                  <c:v>0.59199999999999997</c:v>
                </c:pt>
                <c:pt idx="26148">
                  <c:v>0.59199999999999997</c:v>
                </c:pt>
                <c:pt idx="26149">
                  <c:v>0.81599999999999995</c:v>
                </c:pt>
                <c:pt idx="26150">
                  <c:v>0.307</c:v>
                </c:pt>
                <c:pt idx="26151">
                  <c:v>0.60399999999999998</c:v>
                </c:pt>
                <c:pt idx="26152">
                  <c:v>0.44400000000000001</c:v>
                </c:pt>
                <c:pt idx="26153">
                  <c:v>0.78800000000000003</c:v>
                </c:pt>
                <c:pt idx="26154">
                  <c:v>0.78200000000000003</c:v>
                </c:pt>
                <c:pt idx="26155">
                  <c:v>0.78200000000000003</c:v>
                </c:pt>
                <c:pt idx="26156">
                  <c:v>0.81599999999999995</c:v>
                </c:pt>
                <c:pt idx="26157">
                  <c:v>0.81299999999999994</c:v>
                </c:pt>
                <c:pt idx="26158">
                  <c:v>0.13900000000000001</c:v>
                </c:pt>
                <c:pt idx="26159">
                  <c:v>0.122</c:v>
                </c:pt>
                <c:pt idx="26160">
                  <c:v>0.122</c:v>
                </c:pt>
                <c:pt idx="26161">
                  <c:v>0.20799999999999999</c:v>
                </c:pt>
                <c:pt idx="26162">
                  <c:v>0.26100000000000001</c:v>
                </c:pt>
                <c:pt idx="26163">
                  <c:v>0.27300000000000002</c:v>
                </c:pt>
                <c:pt idx="26164">
                  <c:v>0.17</c:v>
                </c:pt>
                <c:pt idx="26165">
                  <c:v>0.17</c:v>
                </c:pt>
                <c:pt idx="26166">
                  <c:v>0.126</c:v>
                </c:pt>
                <c:pt idx="26167">
                  <c:v>0.42099999999999999</c:v>
                </c:pt>
                <c:pt idx="26168">
                  <c:v>0.29299999999999998</c:v>
                </c:pt>
                <c:pt idx="26169">
                  <c:v>0.29299999999999998</c:v>
                </c:pt>
                <c:pt idx="26170">
                  <c:v>8.4000000000000005E-2</c:v>
                </c:pt>
                <c:pt idx="26171">
                  <c:v>0.22800000000000001</c:v>
                </c:pt>
                <c:pt idx="26172">
                  <c:v>0.122</c:v>
                </c:pt>
                <c:pt idx="26173">
                  <c:v>0.14000000000000001</c:v>
                </c:pt>
                <c:pt idx="26174">
                  <c:v>8.5999999999999993E-2</c:v>
                </c:pt>
                <c:pt idx="26175">
                  <c:v>8.5999999999999993E-2</c:v>
                </c:pt>
                <c:pt idx="26176">
                  <c:v>0.3</c:v>
                </c:pt>
                <c:pt idx="26177">
                  <c:v>0.46400000000000002</c:v>
                </c:pt>
                <c:pt idx="26178">
                  <c:v>0.70699999999999996</c:v>
                </c:pt>
                <c:pt idx="26179">
                  <c:v>0.54900000000000004</c:v>
                </c:pt>
                <c:pt idx="26180">
                  <c:v>0.308</c:v>
                </c:pt>
                <c:pt idx="26181">
                  <c:v>0.50700000000000001</c:v>
                </c:pt>
                <c:pt idx="26182">
                  <c:v>0.50700000000000001</c:v>
                </c:pt>
                <c:pt idx="26183">
                  <c:v>4.9000000000000002E-2</c:v>
                </c:pt>
                <c:pt idx="26184">
                  <c:v>0.129</c:v>
                </c:pt>
                <c:pt idx="26185">
                  <c:v>0.13900000000000001</c:v>
                </c:pt>
                <c:pt idx="26186">
                  <c:v>0.13900000000000001</c:v>
                </c:pt>
                <c:pt idx="26187">
                  <c:v>0.13900000000000001</c:v>
                </c:pt>
                <c:pt idx="26188">
                  <c:v>0.23899999999999999</c:v>
                </c:pt>
                <c:pt idx="26189">
                  <c:v>1.2E-2</c:v>
                </c:pt>
                <c:pt idx="26190">
                  <c:v>0.109</c:v>
                </c:pt>
                <c:pt idx="26191">
                  <c:v>0.28399999999999997</c:v>
                </c:pt>
                <c:pt idx="26192">
                  <c:v>3.6999999999999998E-2</c:v>
                </c:pt>
                <c:pt idx="26193">
                  <c:v>3.6999999999999998E-2</c:v>
                </c:pt>
                <c:pt idx="26194">
                  <c:v>4.8000000000000001E-2</c:v>
                </c:pt>
                <c:pt idx="26195">
                  <c:v>0.33200000000000002</c:v>
                </c:pt>
                <c:pt idx="26196">
                  <c:v>0.29299999999999998</c:v>
                </c:pt>
                <c:pt idx="26197">
                  <c:v>0.29299999999999998</c:v>
                </c:pt>
                <c:pt idx="26198">
                  <c:v>0</c:v>
                </c:pt>
                <c:pt idx="26199">
                  <c:v>0.16900000000000001</c:v>
                </c:pt>
                <c:pt idx="26200">
                  <c:v>0.05</c:v>
                </c:pt>
                <c:pt idx="26201">
                  <c:v>0.05</c:v>
                </c:pt>
                <c:pt idx="26202">
                  <c:v>4.9000000000000002E-2</c:v>
                </c:pt>
                <c:pt idx="26203">
                  <c:v>0.65400000000000003</c:v>
                </c:pt>
                <c:pt idx="26204">
                  <c:v>0.498</c:v>
                </c:pt>
                <c:pt idx="26205">
                  <c:v>0.46100000000000002</c:v>
                </c:pt>
                <c:pt idx="26206">
                  <c:v>0.497</c:v>
                </c:pt>
                <c:pt idx="26207">
                  <c:v>0.59399999999999997</c:v>
                </c:pt>
                <c:pt idx="26208">
                  <c:v>6.0000000000000001E-3</c:v>
                </c:pt>
                <c:pt idx="26209">
                  <c:v>0.14599999999999999</c:v>
                </c:pt>
                <c:pt idx="26210">
                  <c:v>0.14599999999999999</c:v>
                </c:pt>
                <c:pt idx="26211">
                  <c:v>0.77500000000000002</c:v>
                </c:pt>
                <c:pt idx="26212">
                  <c:v>0.51300000000000001</c:v>
                </c:pt>
                <c:pt idx="26213">
                  <c:v>0.33900000000000002</c:v>
                </c:pt>
                <c:pt idx="26214">
                  <c:v>0.11</c:v>
                </c:pt>
                <c:pt idx="26215">
                  <c:v>0.26</c:v>
                </c:pt>
                <c:pt idx="26216">
                  <c:v>0.182</c:v>
                </c:pt>
                <c:pt idx="26217">
                  <c:v>0.32500000000000001</c:v>
                </c:pt>
                <c:pt idx="26218">
                  <c:v>0.76300000000000001</c:v>
                </c:pt>
                <c:pt idx="26219">
                  <c:v>0.58599999999999997</c:v>
                </c:pt>
                <c:pt idx="26220">
                  <c:v>0.58599999999999997</c:v>
                </c:pt>
                <c:pt idx="26221">
                  <c:v>0.82</c:v>
                </c:pt>
                <c:pt idx="26222">
                  <c:v>0.753</c:v>
                </c:pt>
                <c:pt idx="26223">
                  <c:v>0.39200000000000002</c:v>
                </c:pt>
                <c:pt idx="26224">
                  <c:v>0.66600000000000004</c:v>
                </c:pt>
                <c:pt idx="26225">
                  <c:v>0.378</c:v>
                </c:pt>
                <c:pt idx="26226">
                  <c:v>0.378</c:v>
                </c:pt>
                <c:pt idx="26227">
                  <c:v>0.45800000000000002</c:v>
                </c:pt>
                <c:pt idx="26228">
                  <c:v>1.7000000000000001E-2</c:v>
                </c:pt>
                <c:pt idx="26229">
                  <c:v>0.26500000000000001</c:v>
                </c:pt>
                <c:pt idx="26230">
                  <c:v>0.11799999999999999</c:v>
                </c:pt>
                <c:pt idx="26231">
                  <c:v>0.22800000000000001</c:v>
                </c:pt>
                <c:pt idx="26232">
                  <c:v>0.22800000000000001</c:v>
                </c:pt>
                <c:pt idx="26233">
                  <c:v>0.13400000000000001</c:v>
                </c:pt>
                <c:pt idx="26234">
                  <c:v>0.27100000000000002</c:v>
                </c:pt>
                <c:pt idx="26235">
                  <c:v>0.52200000000000002</c:v>
                </c:pt>
                <c:pt idx="26236">
                  <c:v>0.251</c:v>
                </c:pt>
                <c:pt idx="26237">
                  <c:v>0.34899999999999998</c:v>
                </c:pt>
                <c:pt idx="26238">
                  <c:v>0.41199999999999998</c:v>
                </c:pt>
                <c:pt idx="26239">
                  <c:v>0.45200000000000001</c:v>
                </c:pt>
                <c:pt idx="26240">
                  <c:v>0.45200000000000001</c:v>
                </c:pt>
                <c:pt idx="26241">
                  <c:v>0.59399999999999997</c:v>
                </c:pt>
                <c:pt idx="26242">
                  <c:v>0.72599999999999998</c:v>
                </c:pt>
                <c:pt idx="26243">
                  <c:v>0.56499999999999995</c:v>
                </c:pt>
                <c:pt idx="26244">
                  <c:v>0.32200000000000001</c:v>
                </c:pt>
                <c:pt idx="26245">
                  <c:v>2.9000000000000001E-2</c:v>
                </c:pt>
                <c:pt idx="26246">
                  <c:v>0.16200000000000001</c:v>
                </c:pt>
                <c:pt idx="26247">
                  <c:v>0.10299999999999999</c:v>
                </c:pt>
                <c:pt idx="26248">
                  <c:v>0.10299999999999999</c:v>
                </c:pt>
                <c:pt idx="26249">
                  <c:v>0.20399999999999999</c:v>
                </c:pt>
                <c:pt idx="26250">
                  <c:v>0.11</c:v>
                </c:pt>
                <c:pt idx="26251">
                  <c:v>0.06</c:v>
                </c:pt>
                <c:pt idx="26252">
                  <c:v>0.21099999999999999</c:v>
                </c:pt>
                <c:pt idx="26253">
                  <c:v>0.21099999999999999</c:v>
                </c:pt>
                <c:pt idx="26254">
                  <c:v>0.46800000000000003</c:v>
                </c:pt>
                <c:pt idx="26255">
                  <c:v>0.45200000000000001</c:v>
                </c:pt>
                <c:pt idx="26256">
                  <c:v>0.35899999999999999</c:v>
                </c:pt>
                <c:pt idx="26257">
                  <c:v>0.56100000000000005</c:v>
                </c:pt>
                <c:pt idx="26258">
                  <c:v>0.77800000000000002</c:v>
                </c:pt>
                <c:pt idx="26259">
                  <c:v>0.77800000000000002</c:v>
                </c:pt>
                <c:pt idx="26260">
                  <c:v>0.7</c:v>
                </c:pt>
                <c:pt idx="26261">
                  <c:v>0.50600000000000001</c:v>
                </c:pt>
                <c:pt idx="26262">
                  <c:v>0.84799999999999998</c:v>
                </c:pt>
                <c:pt idx="26263">
                  <c:v>0.76700000000000002</c:v>
                </c:pt>
                <c:pt idx="26264">
                  <c:v>0.13100000000000001</c:v>
                </c:pt>
                <c:pt idx="26265">
                  <c:v>0.159</c:v>
                </c:pt>
                <c:pt idx="26266">
                  <c:v>0.10299999999999999</c:v>
                </c:pt>
                <c:pt idx="26267">
                  <c:v>0.10299999999999999</c:v>
                </c:pt>
                <c:pt idx="26268">
                  <c:v>0.38300000000000001</c:v>
                </c:pt>
                <c:pt idx="26269">
                  <c:v>0.161</c:v>
                </c:pt>
                <c:pt idx="26270">
                  <c:v>0.13600000000000001</c:v>
                </c:pt>
                <c:pt idx="26271">
                  <c:v>0.22900000000000001</c:v>
                </c:pt>
                <c:pt idx="26272">
                  <c:v>0.22900000000000001</c:v>
                </c:pt>
                <c:pt idx="26273">
                  <c:v>0.35199999999999998</c:v>
                </c:pt>
                <c:pt idx="26274">
                  <c:v>0.35499999999999998</c:v>
                </c:pt>
                <c:pt idx="26275">
                  <c:v>0.25900000000000001</c:v>
                </c:pt>
                <c:pt idx="26276">
                  <c:v>5.2999999999999999E-2</c:v>
                </c:pt>
                <c:pt idx="26277">
                  <c:v>0.246</c:v>
                </c:pt>
                <c:pt idx="26278">
                  <c:v>9.4E-2</c:v>
                </c:pt>
                <c:pt idx="26279">
                  <c:v>0.41599999999999998</c:v>
                </c:pt>
                <c:pt idx="26280">
                  <c:v>0.38400000000000001</c:v>
                </c:pt>
                <c:pt idx="26281">
                  <c:v>0.38400000000000001</c:v>
                </c:pt>
                <c:pt idx="26282">
                  <c:v>0.29199999999999998</c:v>
                </c:pt>
                <c:pt idx="26283">
                  <c:v>0.247</c:v>
                </c:pt>
                <c:pt idx="26284">
                  <c:v>0.249</c:v>
                </c:pt>
                <c:pt idx="26285">
                  <c:v>0.33400000000000002</c:v>
                </c:pt>
                <c:pt idx="26286">
                  <c:v>0.375</c:v>
                </c:pt>
                <c:pt idx="26287">
                  <c:v>0.14899999999999999</c:v>
                </c:pt>
                <c:pt idx="26288">
                  <c:v>0.14899999999999999</c:v>
                </c:pt>
                <c:pt idx="26289">
                  <c:v>0.309</c:v>
                </c:pt>
                <c:pt idx="26290">
                  <c:v>7.1999999999999995E-2</c:v>
                </c:pt>
                <c:pt idx="26291">
                  <c:v>0.26900000000000002</c:v>
                </c:pt>
                <c:pt idx="26292">
                  <c:v>0.112</c:v>
                </c:pt>
                <c:pt idx="26293">
                  <c:v>0.26200000000000001</c:v>
                </c:pt>
                <c:pt idx="26294">
                  <c:v>0.34599999999999997</c:v>
                </c:pt>
                <c:pt idx="26295">
                  <c:v>5.3999999999999999E-2</c:v>
                </c:pt>
                <c:pt idx="26296">
                  <c:v>0.29099999999999998</c:v>
                </c:pt>
                <c:pt idx="26297">
                  <c:v>0.29099999999999998</c:v>
                </c:pt>
                <c:pt idx="26298">
                  <c:v>0.66600000000000004</c:v>
                </c:pt>
                <c:pt idx="26299">
                  <c:v>0.95499999999999996</c:v>
                </c:pt>
                <c:pt idx="26300">
                  <c:v>0.84899999999999998</c:v>
                </c:pt>
                <c:pt idx="26301">
                  <c:v>0.78700000000000003</c:v>
                </c:pt>
                <c:pt idx="26302">
                  <c:v>0.78700000000000003</c:v>
                </c:pt>
                <c:pt idx="26303">
                  <c:v>1.0629999999999999</c:v>
                </c:pt>
                <c:pt idx="26304">
                  <c:v>0.91200000000000003</c:v>
                </c:pt>
                <c:pt idx="26305">
                  <c:v>1.0720000000000001</c:v>
                </c:pt>
                <c:pt idx="26306">
                  <c:v>0.67700000000000005</c:v>
                </c:pt>
                <c:pt idx="26307">
                  <c:v>0.62</c:v>
                </c:pt>
                <c:pt idx="26308">
                  <c:v>0.29099999999999998</c:v>
                </c:pt>
                <c:pt idx="26309">
                  <c:v>0.29099999999999998</c:v>
                </c:pt>
                <c:pt idx="26310">
                  <c:v>0.111</c:v>
                </c:pt>
                <c:pt idx="26311">
                  <c:v>0.373</c:v>
                </c:pt>
                <c:pt idx="26312">
                  <c:v>0.54500000000000004</c:v>
                </c:pt>
                <c:pt idx="26313">
                  <c:v>0.67800000000000005</c:v>
                </c:pt>
                <c:pt idx="26314">
                  <c:v>0.85399999999999998</c:v>
                </c:pt>
                <c:pt idx="26315">
                  <c:v>1.258</c:v>
                </c:pt>
                <c:pt idx="26316">
                  <c:v>1.292</c:v>
                </c:pt>
                <c:pt idx="26317">
                  <c:v>1.8779999999999999</c:v>
                </c:pt>
                <c:pt idx="26318">
                  <c:v>2.4380000000000002</c:v>
                </c:pt>
                <c:pt idx="26319">
                  <c:v>2.4380000000000002</c:v>
                </c:pt>
                <c:pt idx="26320">
                  <c:v>2.278</c:v>
                </c:pt>
                <c:pt idx="26321">
                  <c:v>1.909</c:v>
                </c:pt>
                <c:pt idx="26322">
                  <c:v>2.2949999999999999</c:v>
                </c:pt>
                <c:pt idx="26323">
                  <c:v>2.2949999999999999</c:v>
                </c:pt>
                <c:pt idx="26324">
                  <c:v>2.6539999999999999</c:v>
                </c:pt>
                <c:pt idx="26325">
                  <c:v>2.48</c:v>
                </c:pt>
                <c:pt idx="26326">
                  <c:v>2.077</c:v>
                </c:pt>
                <c:pt idx="26327">
                  <c:v>1.819</c:v>
                </c:pt>
                <c:pt idx="26328">
                  <c:v>2.2290000000000001</c:v>
                </c:pt>
                <c:pt idx="26329">
                  <c:v>2.02</c:v>
                </c:pt>
                <c:pt idx="26330">
                  <c:v>2.024</c:v>
                </c:pt>
                <c:pt idx="26331">
                  <c:v>2.024</c:v>
                </c:pt>
                <c:pt idx="26332">
                  <c:v>1.845</c:v>
                </c:pt>
                <c:pt idx="26333">
                  <c:v>2.1467000000000001</c:v>
                </c:pt>
                <c:pt idx="26334">
                  <c:v>1.2657</c:v>
                </c:pt>
                <c:pt idx="26335">
                  <c:v>1.5268999999999999</c:v>
                </c:pt>
                <c:pt idx="26336">
                  <c:v>1.1240000000000001</c:v>
                </c:pt>
                <c:pt idx="26337">
                  <c:v>1.1240000000000001</c:v>
                </c:pt>
                <c:pt idx="26338">
                  <c:v>1.4759</c:v>
                </c:pt>
                <c:pt idx="26339">
                  <c:v>1.4114</c:v>
                </c:pt>
                <c:pt idx="26340">
                  <c:v>1.4716</c:v>
                </c:pt>
                <c:pt idx="26341">
                  <c:v>1.3465</c:v>
                </c:pt>
                <c:pt idx="26342">
                  <c:v>1.3465</c:v>
                </c:pt>
                <c:pt idx="26343">
                  <c:v>1.7478</c:v>
                </c:pt>
                <c:pt idx="26344">
                  <c:v>1.8382000000000001</c:v>
                </c:pt>
                <c:pt idx="26345">
                  <c:v>1.8704000000000001</c:v>
                </c:pt>
                <c:pt idx="26346">
                  <c:v>1.6644000000000001</c:v>
                </c:pt>
                <c:pt idx="26347">
                  <c:v>1.7095</c:v>
                </c:pt>
                <c:pt idx="26348">
                  <c:v>2.2299000000000002</c:v>
                </c:pt>
                <c:pt idx="26349">
                  <c:v>2.2299000000000002</c:v>
                </c:pt>
                <c:pt idx="26350">
                  <c:v>2.3672</c:v>
                </c:pt>
                <c:pt idx="26351">
                  <c:v>2.266</c:v>
                </c:pt>
                <c:pt idx="26352">
                  <c:v>2.1720999999999999</c:v>
                </c:pt>
                <c:pt idx="26353">
                  <c:v>2.0689000000000002</c:v>
                </c:pt>
                <c:pt idx="26354">
                  <c:v>2.0689000000000002</c:v>
                </c:pt>
                <c:pt idx="26355">
                  <c:v>2.3258999999999999</c:v>
                </c:pt>
                <c:pt idx="26356">
                  <c:v>2.4889000000000001</c:v>
                </c:pt>
                <c:pt idx="26357">
                  <c:v>1.6476999999999999</c:v>
                </c:pt>
                <c:pt idx="26358">
                  <c:v>1.8398000000000001</c:v>
                </c:pt>
                <c:pt idx="26359">
                  <c:v>1.6165</c:v>
                </c:pt>
                <c:pt idx="26360">
                  <c:v>1.6165</c:v>
                </c:pt>
                <c:pt idx="26361">
                  <c:v>1.5204</c:v>
                </c:pt>
                <c:pt idx="26362">
                  <c:v>1.3516999999999999</c:v>
                </c:pt>
                <c:pt idx="26363">
                  <c:v>2.1423999999999999</c:v>
                </c:pt>
                <c:pt idx="26364">
                  <c:v>1.9024000000000001</c:v>
                </c:pt>
                <c:pt idx="26365">
                  <c:v>1.9024000000000001</c:v>
                </c:pt>
                <c:pt idx="26366">
                  <c:v>1.8149999999999999</c:v>
                </c:pt>
                <c:pt idx="26367">
                  <c:v>0.94389999999999996</c:v>
                </c:pt>
                <c:pt idx="26368">
                  <c:v>1.2849999999999999</c:v>
                </c:pt>
                <c:pt idx="26369">
                  <c:v>1.2947</c:v>
                </c:pt>
                <c:pt idx="26370">
                  <c:v>1.0880000000000001</c:v>
                </c:pt>
                <c:pt idx="26371">
                  <c:v>1.032</c:v>
                </c:pt>
                <c:pt idx="26372">
                  <c:v>1.032</c:v>
                </c:pt>
                <c:pt idx="26373">
                  <c:v>1.7474000000000001</c:v>
                </c:pt>
                <c:pt idx="26374">
                  <c:v>1.427</c:v>
                </c:pt>
                <c:pt idx="26375">
                  <c:v>1.8822000000000001</c:v>
                </c:pt>
                <c:pt idx="26376">
                  <c:v>1.9326000000000001</c:v>
                </c:pt>
                <c:pt idx="26377">
                  <c:v>1.2801</c:v>
                </c:pt>
                <c:pt idx="26378">
                  <c:v>0.79320000000000002</c:v>
                </c:pt>
                <c:pt idx="26379">
                  <c:v>0.79320000000000002</c:v>
                </c:pt>
                <c:pt idx="26380">
                  <c:v>1.1886000000000001</c:v>
                </c:pt>
                <c:pt idx="26381">
                  <c:v>1.7285999999999999</c:v>
                </c:pt>
                <c:pt idx="26382">
                  <c:v>1.6186</c:v>
                </c:pt>
                <c:pt idx="26383">
                  <c:v>1.4583999999999999</c:v>
                </c:pt>
                <c:pt idx="26384">
                  <c:v>2.2044999999999999</c:v>
                </c:pt>
                <c:pt idx="26385">
                  <c:v>2.2044999999999999</c:v>
                </c:pt>
                <c:pt idx="26386">
                  <c:v>1.9496</c:v>
                </c:pt>
                <c:pt idx="26387">
                  <c:v>2.3567999999999998</c:v>
                </c:pt>
                <c:pt idx="26388">
                  <c:v>1.7391000000000001</c:v>
                </c:pt>
                <c:pt idx="26389">
                  <c:v>1.7391000000000001</c:v>
                </c:pt>
                <c:pt idx="26390">
                  <c:v>2.0600999999999998</c:v>
                </c:pt>
                <c:pt idx="26391">
                  <c:v>2.0863</c:v>
                </c:pt>
                <c:pt idx="26392">
                  <c:v>2.0863</c:v>
                </c:pt>
                <c:pt idx="26393">
                  <c:v>1.9581</c:v>
                </c:pt>
                <c:pt idx="26394">
                  <c:v>1.9581</c:v>
                </c:pt>
                <c:pt idx="26395">
                  <c:v>2.0693000000000001</c:v>
                </c:pt>
                <c:pt idx="26396">
                  <c:v>2.5379</c:v>
                </c:pt>
                <c:pt idx="26397">
                  <c:v>1.0559000000000001</c:v>
                </c:pt>
                <c:pt idx="26398">
                  <c:v>1.2644</c:v>
                </c:pt>
                <c:pt idx="26399">
                  <c:v>1.5577000000000001</c:v>
                </c:pt>
                <c:pt idx="26400">
                  <c:v>1.4271</c:v>
                </c:pt>
                <c:pt idx="26401">
                  <c:v>1.0289999999999999</c:v>
                </c:pt>
                <c:pt idx="26402">
                  <c:v>1.0234000000000001</c:v>
                </c:pt>
                <c:pt idx="26403">
                  <c:v>1.2222999999999999</c:v>
                </c:pt>
                <c:pt idx="26404">
                  <c:v>0.86050000000000004</c:v>
                </c:pt>
                <c:pt idx="26405">
                  <c:v>1.4093</c:v>
                </c:pt>
                <c:pt idx="26406">
                  <c:v>1.4093</c:v>
                </c:pt>
                <c:pt idx="26407">
                  <c:v>1.444</c:v>
                </c:pt>
                <c:pt idx="26408">
                  <c:v>1.0435000000000001</c:v>
                </c:pt>
                <c:pt idx="26409">
                  <c:v>1.6054999999999999</c:v>
                </c:pt>
                <c:pt idx="26410">
                  <c:v>1.4921</c:v>
                </c:pt>
                <c:pt idx="26411">
                  <c:v>1.2937000000000001</c:v>
                </c:pt>
                <c:pt idx="26412">
                  <c:v>1.2937000000000001</c:v>
                </c:pt>
                <c:pt idx="26413">
                  <c:v>1.4118999999999999</c:v>
                </c:pt>
                <c:pt idx="26414">
                  <c:v>1.3345</c:v>
                </c:pt>
                <c:pt idx="26415">
                  <c:v>1.2544</c:v>
                </c:pt>
                <c:pt idx="26416">
                  <c:v>0.93179999999999996</c:v>
                </c:pt>
                <c:pt idx="26417">
                  <c:v>1.3389</c:v>
                </c:pt>
                <c:pt idx="26418">
                  <c:v>1.0652999999999999</c:v>
                </c:pt>
                <c:pt idx="26419">
                  <c:v>1.0652999999999999</c:v>
                </c:pt>
                <c:pt idx="26420">
                  <c:v>1.6169</c:v>
                </c:pt>
                <c:pt idx="26421">
                  <c:v>2.0646</c:v>
                </c:pt>
                <c:pt idx="26422">
                  <c:v>2.2406999999999999</c:v>
                </c:pt>
                <c:pt idx="26423">
                  <c:v>2.0535999999999999</c:v>
                </c:pt>
                <c:pt idx="26424">
                  <c:v>2.0537000000000001</c:v>
                </c:pt>
                <c:pt idx="26425">
                  <c:v>1.9957</c:v>
                </c:pt>
                <c:pt idx="26426">
                  <c:v>1.9957</c:v>
                </c:pt>
                <c:pt idx="26427">
                  <c:v>2.0272000000000001</c:v>
                </c:pt>
                <c:pt idx="26428">
                  <c:v>1.5866</c:v>
                </c:pt>
                <c:pt idx="26429">
                  <c:v>1.6121000000000001</c:v>
                </c:pt>
                <c:pt idx="26430">
                  <c:v>1.6121000000000001</c:v>
                </c:pt>
                <c:pt idx="26431">
                  <c:v>1.4361999999999999</c:v>
                </c:pt>
                <c:pt idx="26432">
                  <c:v>1.5968</c:v>
                </c:pt>
                <c:pt idx="26433">
                  <c:v>1.5968</c:v>
                </c:pt>
                <c:pt idx="26434">
                  <c:v>1.9017999999999999</c:v>
                </c:pt>
                <c:pt idx="26435">
                  <c:v>2.1962000000000002</c:v>
                </c:pt>
                <c:pt idx="26436">
                  <c:v>2.1907000000000001</c:v>
                </c:pt>
                <c:pt idx="26437">
                  <c:v>2.5575999999999999</c:v>
                </c:pt>
                <c:pt idx="26438">
                  <c:v>2.4754</c:v>
                </c:pt>
                <c:pt idx="26439">
                  <c:v>2.4754</c:v>
                </c:pt>
                <c:pt idx="26440">
                  <c:v>1.7689999999999999</c:v>
                </c:pt>
                <c:pt idx="26441">
                  <c:v>1.8443000000000001</c:v>
                </c:pt>
                <c:pt idx="26442">
                  <c:v>2.0333999999999999</c:v>
                </c:pt>
                <c:pt idx="26443">
                  <c:v>2.0333999999999999</c:v>
                </c:pt>
                <c:pt idx="26444">
                  <c:v>1.5429999999999999</c:v>
                </c:pt>
                <c:pt idx="26445">
                  <c:v>1.8261000000000001</c:v>
                </c:pt>
                <c:pt idx="26446">
                  <c:v>1.6861999999999999</c:v>
                </c:pt>
                <c:pt idx="26447">
                  <c:v>1.7028000000000001</c:v>
                </c:pt>
                <c:pt idx="26448">
                  <c:v>2.1023999999999998</c:v>
                </c:pt>
                <c:pt idx="26449">
                  <c:v>1.9599</c:v>
                </c:pt>
                <c:pt idx="26450">
                  <c:v>2.1092</c:v>
                </c:pt>
                <c:pt idx="26451">
                  <c:v>1.5654999999999999</c:v>
                </c:pt>
                <c:pt idx="26452">
                  <c:v>1.6669</c:v>
                </c:pt>
                <c:pt idx="26453">
                  <c:v>1.3129</c:v>
                </c:pt>
                <c:pt idx="26454">
                  <c:v>1.1141000000000001</c:v>
                </c:pt>
                <c:pt idx="26455">
                  <c:v>1.1984999999999999</c:v>
                </c:pt>
                <c:pt idx="26456">
                  <c:v>1.2857000000000001</c:v>
                </c:pt>
                <c:pt idx="26457">
                  <c:v>1.0144</c:v>
                </c:pt>
                <c:pt idx="26458">
                  <c:v>1.375</c:v>
                </c:pt>
                <c:pt idx="26459">
                  <c:v>2.0525000000000002</c:v>
                </c:pt>
                <c:pt idx="26460">
                  <c:v>2.0525000000000002</c:v>
                </c:pt>
                <c:pt idx="26461">
                  <c:v>1.9406000000000001</c:v>
                </c:pt>
                <c:pt idx="26462">
                  <c:v>1.7142999999999999</c:v>
                </c:pt>
                <c:pt idx="26463">
                  <c:v>1.4816</c:v>
                </c:pt>
                <c:pt idx="26464">
                  <c:v>1.8848</c:v>
                </c:pt>
                <c:pt idx="26465">
                  <c:v>1.6357999999999999</c:v>
                </c:pt>
                <c:pt idx="26466">
                  <c:v>1.6181000000000001</c:v>
                </c:pt>
                <c:pt idx="26467">
                  <c:v>1.8919999999999999</c:v>
                </c:pt>
                <c:pt idx="26468">
                  <c:v>1.7083999999999999</c:v>
                </c:pt>
                <c:pt idx="26469">
                  <c:v>1.4303999999999999</c:v>
                </c:pt>
                <c:pt idx="26470">
                  <c:v>1.9496</c:v>
                </c:pt>
                <c:pt idx="26471">
                  <c:v>2.2324999999999999</c:v>
                </c:pt>
                <c:pt idx="26472">
                  <c:v>1.9214</c:v>
                </c:pt>
                <c:pt idx="26473">
                  <c:v>1.5175000000000001</c:v>
                </c:pt>
                <c:pt idx="26474">
                  <c:v>1.7477</c:v>
                </c:pt>
                <c:pt idx="26475">
                  <c:v>1.8449</c:v>
                </c:pt>
                <c:pt idx="26476">
                  <c:v>1.9171</c:v>
                </c:pt>
                <c:pt idx="26477">
                  <c:v>1.8852</c:v>
                </c:pt>
                <c:pt idx="26478">
                  <c:v>1.9432</c:v>
                </c:pt>
                <c:pt idx="26479">
                  <c:v>1.823</c:v>
                </c:pt>
                <c:pt idx="26480">
                  <c:v>2.0663</c:v>
                </c:pt>
                <c:pt idx="26481">
                  <c:v>2.0731999999999999</c:v>
                </c:pt>
                <c:pt idx="26482">
                  <c:v>2.2244999999999999</c:v>
                </c:pt>
                <c:pt idx="26483">
                  <c:v>2.1917</c:v>
                </c:pt>
                <c:pt idx="26484">
                  <c:v>2.0190999999999999</c:v>
                </c:pt>
                <c:pt idx="26485">
                  <c:v>1.9836</c:v>
                </c:pt>
                <c:pt idx="26486">
                  <c:v>1.9871000000000001</c:v>
                </c:pt>
                <c:pt idx="26487">
                  <c:v>1.8305</c:v>
                </c:pt>
                <c:pt idx="26488">
                  <c:v>2.4453</c:v>
                </c:pt>
                <c:pt idx="26489">
                  <c:v>2.1107</c:v>
                </c:pt>
                <c:pt idx="26490">
                  <c:v>2.0325000000000002</c:v>
                </c:pt>
                <c:pt idx="26491">
                  <c:v>2.3873000000000002</c:v>
                </c:pt>
                <c:pt idx="26492">
                  <c:v>2.3250000000000002</c:v>
                </c:pt>
                <c:pt idx="26493">
                  <c:v>2.274</c:v>
                </c:pt>
                <c:pt idx="26494">
                  <c:v>2.1848999999999998</c:v>
                </c:pt>
                <c:pt idx="26495">
                  <c:v>2.3740000000000001</c:v>
                </c:pt>
                <c:pt idx="26496">
                  <c:v>2.4815</c:v>
                </c:pt>
                <c:pt idx="26497">
                  <c:v>2.1248999999999998</c:v>
                </c:pt>
                <c:pt idx="26498">
                  <c:v>2.1579000000000002</c:v>
                </c:pt>
                <c:pt idx="26499">
                  <c:v>2.0387</c:v>
                </c:pt>
                <c:pt idx="26500">
                  <c:v>2.1526999999999998</c:v>
                </c:pt>
                <c:pt idx="26501">
                  <c:v>1.8082</c:v>
                </c:pt>
                <c:pt idx="26502">
                  <c:v>1.7479</c:v>
                </c:pt>
                <c:pt idx="26503">
                  <c:v>1.9968999999999999</c:v>
                </c:pt>
                <c:pt idx="26504">
                  <c:v>1.6798</c:v>
                </c:pt>
                <c:pt idx="26505">
                  <c:v>1.8821000000000001</c:v>
                </c:pt>
                <c:pt idx="26506">
                  <c:v>1.8181</c:v>
                </c:pt>
                <c:pt idx="26507">
                  <c:v>1.6631</c:v>
                </c:pt>
                <c:pt idx="26508">
                  <c:v>1.7002999999999999</c:v>
                </c:pt>
                <c:pt idx="26509">
                  <c:v>1.6657</c:v>
                </c:pt>
                <c:pt idx="26510">
                  <c:v>1.6892</c:v>
                </c:pt>
                <c:pt idx="26511">
                  <c:v>1.6033999999999999</c:v>
                </c:pt>
                <c:pt idx="26512">
                  <c:v>1.6033999999999999</c:v>
                </c:pt>
                <c:pt idx="26513">
                  <c:v>1.413</c:v>
                </c:pt>
                <c:pt idx="26514">
                  <c:v>1.3958999999999999</c:v>
                </c:pt>
                <c:pt idx="26515">
                  <c:v>1.3239000000000001</c:v>
                </c:pt>
                <c:pt idx="26516">
                  <c:v>1.2211000000000001</c:v>
                </c:pt>
                <c:pt idx="26517">
                  <c:v>1.8547</c:v>
                </c:pt>
                <c:pt idx="26518">
                  <c:v>1.9316</c:v>
                </c:pt>
                <c:pt idx="26519">
                  <c:v>1.6482000000000001</c:v>
                </c:pt>
                <c:pt idx="26520">
                  <c:v>2.0323000000000002</c:v>
                </c:pt>
                <c:pt idx="26521">
                  <c:v>1.7159</c:v>
                </c:pt>
                <c:pt idx="26522">
                  <c:v>1.1476999999999999</c:v>
                </c:pt>
                <c:pt idx="26523">
                  <c:v>1.5129999999999999</c:v>
                </c:pt>
                <c:pt idx="26524">
                  <c:v>2.1435</c:v>
                </c:pt>
                <c:pt idx="26525">
                  <c:v>1.7135</c:v>
                </c:pt>
                <c:pt idx="26526">
                  <c:v>1.6859</c:v>
                </c:pt>
                <c:pt idx="26527">
                  <c:v>2.0969000000000002</c:v>
                </c:pt>
                <c:pt idx="26528">
                  <c:v>1.6686000000000001</c:v>
                </c:pt>
                <c:pt idx="26529">
                  <c:v>1.7728999999999999</c:v>
                </c:pt>
                <c:pt idx="26530">
                  <c:v>1.2969999999999999</c:v>
                </c:pt>
                <c:pt idx="26531">
                  <c:v>1.6173999999999999</c:v>
                </c:pt>
                <c:pt idx="26532">
                  <c:v>1.4355</c:v>
                </c:pt>
                <c:pt idx="26533">
                  <c:v>1.5199</c:v>
                </c:pt>
                <c:pt idx="26534">
                  <c:v>1.5742</c:v>
                </c:pt>
                <c:pt idx="26535">
                  <c:v>1.5742</c:v>
                </c:pt>
                <c:pt idx="26536">
                  <c:v>1.2657</c:v>
                </c:pt>
                <c:pt idx="26537">
                  <c:v>1.3844000000000001</c:v>
                </c:pt>
                <c:pt idx="26538">
                  <c:v>1.6456</c:v>
                </c:pt>
                <c:pt idx="26539">
                  <c:v>1.2451000000000001</c:v>
                </c:pt>
                <c:pt idx="26540">
                  <c:v>1.6589</c:v>
                </c:pt>
                <c:pt idx="26541">
                  <c:v>1.9645999999999999</c:v>
                </c:pt>
                <c:pt idx="26542">
                  <c:v>1.4348000000000001</c:v>
                </c:pt>
                <c:pt idx="26543">
                  <c:v>1.7551000000000001</c:v>
                </c:pt>
                <c:pt idx="26544">
                  <c:v>1.8823000000000001</c:v>
                </c:pt>
                <c:pt idx="26545">
                  <c:v>1.8823000000000001</c:v>
                </c:pt>
                <c:pt idx="26546">
                  <c:v>1.5783</c:v>
                </c:pt>
                <c:pt idx="26547">
                  <c:v>1.8391</c:v>
                </c:pt>
                <c:pt idx="26548">
                  <c:v>1.6129</c:v>
                </c:pt>
                <c:pt idx="26549">
                  <c:v>0.623</c:v>
                </c:pt>
                <c:pt idx="26550">
                  <c:v>1.1778</c:v>
                </c:pt>
                <c:pt idx="26551">
                  <c:v>1.1398999999999999</c:v>
                </c:pt>
                <c:pt idx="26552">
                  <c:v>1.4149</c:v>
                </c:pt>
                <c:pt idx="26553">
                  <c:v>1.4149</c:v>
                </c:pt>
                <c:pt idx="26554">
                  <c:v>1.5341</c:v>
                </c:pt>
                <c:pt idx="26555">
                  <c:v>2.1806999999999999</c:v>
                </c:pt>
                <c:pt idx="26556">
                  <c:v>1.5399</c:v>
                </c:pt>
                <c:pt idx="26557">
                  <c:v>1.9653</c:v>
                </c:pt>
                <c:pt idx="26558">
                  <c:v>2.2044000000000001</c:v>
                </c:pt>
                <c:pt idx="26559">
                  <c:v>2.2044000000000001</c:v>
                </c:pt>
                <c:pt idx="26560">
                  <c:v>2.1233</c:v>
                </c:pt>
                <c:pt idx="26561">
                  <c:v>1.9631000000000001</c:v>
                </c:pt>
                <c:pt idx="26562">
                  <c:v>2.1013000000000002</c:v>
                </c:pt>
                <c:pt idx="26563">
                  <c:v>2.2768999999999999</c:v>
                </c:pt>
                <c:pt idx="26564">
                  <c:v>2.4561000000000002</c:v>
                </c:pt>
                <c:pt idx="26565">
                  <c:v>2.2158000000000002</c:v>
                </c:pt>
                <c:pt idx="26566">
                  <c:v>2.3355999999999999</c:v>
                </c:pt>
                <c:pt idx="26567">
                  <c:v>1.9985999999999999</c:v>
                </c:pt>
                <c:pt idx="26568">
                  <c:v>1.839</c:v>
                </c:pt>
                <c:pt idx="26569">
                  <c:v>1.839</c:v>
                </c:pt>
                <c:pt idx="26570">
                  <c:v>1.4355</c:v>
                </c:pt>
                <c:pt idx="26571">
                  <c:v>1.1706000000000001</c:v>
                </c:pt>
                <c:pt idx="26572">
                  <c:v>1.0557000000000001</c:v>
                </c:pt>
                <c:pt idx="26573">
                  <c:v>1.3938999999999999</c:v>
                </c:pt>
                <c:pt idx="26574">
                  <c:v>1.234</c:v>
                </c:pt>
                <c:pt idx="26575">
                  <c:v>1.2559</c:v>
                </c:pt>
                <c:pt idx="26576">
                  <c:v>1.2559</c:v>
                </c:pt>
                <c:pt idx="26577">
                  <c:v>1.1101000000000001</c:v>
                </c:pt>
                <c:pt idx="26578">
                  <c:v>0.93200000000000005</c:v>
                </c:pt>
                <c:pt idx="26579">
                  <c:v>1.4053</c:v>
                </c:pt>
                <c:pt idx="26580">
                  <c:v>1.5802</c:v>
                </c:pt>
                <c:pt idx="26581">
                  <c:v>1.8194999999999999</c:v>
                </c:pt>
                <c:pt idx="26582">
                  <c:v>1.5791999999999999</c:v>
                </c:pt>
                <c:pt idx="26583">
                  <c:v>1.6302000000000001</c:v>
                </c:pt>
                <c:pt idx="26584">
                  <c:v>2.0863999999999998</c:v>
                </c:pt>
                <c:pt idx="26585">
                  <c:v>1.6904999999999999</c:v>
                </c:pt>
                <c:pt idx="26586">
                  <c:v>1.8798999999999999</c:v>
                </c:pt>
                <c:pt idx="26587">
                  <c:v>1.9113</c:v>
                </c:pt>
                <c:pt idx="26588">
                  <c:v>1.9843</c:v>
                </c:pt>
                <c:pt idx="26589">
                  <c:v>1.9603999999999999</c:v>
                </c:pt>
                <c:pt idx="26590">
                  <c:v>1.9603999999999999</c:v>
                </c:pt>
                <c:pt idx="26591">
                  <c:v>1.5807</c:v>
                </c:pt>
                <c:pt idx="26592">
                  <c:v>1.6629</c:v>
                </c:pt>
                <c:pt idx="26593">
                  <c:v>1.5266999999999999</c:v>
                </c:pt>
                <c:pt idx="26594">
                  <c:v>1.1131</c:v>
                </c:pt>
                <c:pt idx="26595">
                  <c:v>1.3828</c:v>
                </c:pt>
                <c:pt idx="26596">
                  <c:v>1.2905</c:v>
                </c:pt>
                <c:pt idx="26597">
                  <c:v>1.6046</c:v>
                </c:pt>
                <c:pt idx="26598">
                  <c:v>1.5484</c:v>
                </c:pt>
                <c:pt idx="26599">
                  <c:v>1.5132000000000001</c:v>
                </c:pt>
                <c:pt idx="26600">
                  <c:v>1.7867</c:v>
                </c:pt>
                <c:pt idx="26601">
                  <c:v>1.8315999999999999</c:v>
                </c:pt>
                <c:pt idx="26602">
                  <c:v>2.0651999999999999</c:v>
                </c:pt>
                <c:pt idx="26603">
                  <c:v>2.1034999999999999</c:v>
                </c:pt>
                <c:pt idx="26604">
                  <c:v>2.0114000000000001</c:v>
                </c:pt>
                <c:pt idx="26605">
                  <c:v>2.0819999999999999</c:v>
                </c:pt>
                <c:pt idx="26606">
                  <c:v>1.8592</c:v>
                </c:pt>
                <c:pt idx="26607">
                  <c:v>1.8408</c:v>
                </c:pt>
                <c:pt idx="26608">
                  <c:v>2.3025000000000002</c:v>
                </c:pt>
                <c:pt idx="26609">
                  <c:v>1.8833</c:v>
                </c:pt>
                <c:pt idx="26610">
                  <c:v>2.1009000000000002</c:v>
                </c:pt>
                <c:pt idx="26611">
                  <c:v>1.6597999999999999</c:v>
                </c:pt>
                <c:pt idx="26612">
                  <c:v>1.9106000000000001</c:v>
                </c:pt>
                <c:pt idx="26613">
                  <c:v>1.6969000000000001</c:v>
                </c:pt>
                <c:pt idx="26614">
                  <c:v>1.4821</c:v>
                </c:pt>
                <c:pt idx="26615">
                  <c:v>1.7246999999999999</c:v>
                </c:pt>
                <c:pt idx="26616">
                  <c:v>1.5335000000000001</c:v>
                </c:pt>
                <c:pt idx="26617">
                  <c:v>1.0638000000000001</c:v>
                </c:pt>
                <c:pt idx="26618">
                  <c:v>1.4112</c:v>
                </c:pt>
                <c:pt idx="26619">
                  <c:v>1.2843</c:v>
                </c:pt>
                <c:pt idx="26620">
                  <c:v>1.5155000000000001</c:v>
                </c:pt>
                <c:pt idx="26621">
                  <c:v>1.3039000000000001</c:v>
                </c:pt>
                <c:pt idx="26622">
                  <c:v>1.7609999999999999</c:v>
                </c:pt>
                <c:pt idx="26623">
                  <c:v>1.4242999999999999</c:v>
                </c:pt>
                <c:pt idx="26624">
                  <c:v>1.4075</c:v>
                </c:pt>
                <c:pt idx="26625">
                  <c:v>1.1672</c:v>
                </c:pt>
                <c:pt idx="26626">
                  <c:v>1.4551000000000001</c:v>
                </c:pt>
                <c:pt idx="26627">
                  <c:v>1.6473</c:v>
                </c:pt>
                <c:pt idx="26628">
                  <c:v>1.3675999999999999</c:v>
                </c:pt>
                <c:pt idx="26629">
                  <c:v>1.0664</c:v>
                </c:pt>
                <c:pt idx="26630">
                  <c:v>0.95150000000000001</c:v>
                </c:pt>
                <c:pt idx="26631">
                  <c:v>1.1152</c:v>
                </c:pt>
                <c:pt idx="26632">
                  <c:v>1.1617</c:v>
                </c:pt>
                <c:pt idx="26633">
                  <c:v>1.0287999999999999</c:v>
                </c:pt>
                <c:pt idx="26634">
                  <c:v>0.86890000000000001</c:v>
                </c:pt>
                <c:pt idx="26635">
                  <c:v>1.1132</c:v>
                </c:pt>
                <c:pt idx="26636">
                  <c:v>1.3677999999999999</c:v>
                </c:pt>
                <c:pt idx="26637">
                  <c:v>1.4849000000000001</c:v>
                </c:pt>
                <c:pt idx="26638">
                  <c:v>1.6681999999999999</c:v>
                </c:pt>
                <c:pt idx="26639">
                  <c:v>1.4463999999999999</c:v>
                </c:pt>
                <c:pt idx="26640">
                  <c:v>1.6111</c:v>
                </c:pt>
                <c:pt idx="26641">
                  <c:v>1.6111</c:v>
                </c:pt>
                <c:pt idx="26642">
                  <c:v>1.3779999999999999</c:v>
                </c:pt>
                <c:pt idx="26643">
                  <c:v>1.8683000000000001</c:v>
                </c:pt>
                <c:pt idx="26644">
                  <c:v>2.0663</c:v>
                </c:pt>
                <c:pt idx="26645">
                  <c:v>1.8166</c:v>
                </c:pt>
                <c:pt idx="26646">
                  <c:v>2.1587000000000001</c:v>
                </c:pt>
                <c:pt idx="26647">
                  <c:v>1.6153999999999999</c:v>
                </c:pt>
                <c:pt idx="26648">
                  <c:v>2.0531999999999999</c:v>
                </c:pt>
                <c:pt idx="26649">
                  <c:v>1.5325</c:v>
                </c:pt>
                <c:pt idx="26650">
                  <c:v>2.0316999999999998</c:v>
                </c:pt>
                <c:pt idx="26651">
                  <c:v>2.2536999999999998</c:v>
                </c:pt>
                <c:pt idx="26652">
                  <c:v>2.0249000000000001</c:v>
                </c:pt>
                <c:pt idx="26653">
                  <c:v>2.0266999999999999</c:v>
                </c:pt>
                <c:pt idx="26654">
                  <c:v>1.7365999999999999</c:v>
                </c:pt>
                <c:pt idx="26655">
                  <c:v>2.0857000000000001</c:v>
                </c:pt>
                <c:pt idx="26656">
                  <c:v>1.8976999999999999</c:v>
                </c:pt>
                <c:pt idx="26657">
                  <c:v>1.8532</c:v>
                </c:pt>
                <c:pt idx="26658">
                  <c:v>2.1591</c:v>
                </c:pt>
                <c:pt idx="26659">
                  <c:v>1.8387</c:v>
                </c:pt>
                <c:pt idx="26660">
                  <c:v>1.8387</c:v>
                </c:pt>
                <c:pt idx="26661">
                  <c:v>1.8633999999999999</c:v>
                </c:pt>
                <c:pt idx="26662">
                  <c:v>1.9921</c:v>
                </c:pt>
                <c:pt idx="26663">
                  <c:v>1.3841000000000001</c:v>
                </c:pt>
                <c:pt idx="26664">
                  <c:v>1.44</c:v>
                </c:pt>
                <c:pt idx="26665">
                  <c:v>1.5001</c:v>
                </c:pt>
                <c:pt idx="26666">
                  <c:v>1.7353000000000001</c:v>
                </c:pt>
                <c:pt idx="26667">
                  <c:v>1.556</c:v>
                </c:pt>
                <c:pt idx="26668">
                  <c:v>1.1619999999999999</c:v>
                </c:pt>
                <c:pt idx="26669">
                  <c:v>1.1668000000000001</c:v>
                </c:pt>
                <c:pt idx="26670">
                  <c:v>0.73380000000000001</c:v>
                </c:pt>
                <c:pt idx="26671">
                  <c:v>1.3226</c:v>
                </c:pt>
                <c:pt idx="26672">
                  <c:v>0.8871</c:v>
                </c:pt>
                <c:pt idx="26673">
                  <c:v>1.2330000000000001</c:v>
                </c:pt>
                <c:pt idx="26674">
                  <c:v>1.4287000000000001</c:v>
                </c:pt>
                <c:pt idx="26675">
                  <c:v>1.4287000000000001</c:v>
                </c:pt>
                <c:pt idx="26676">
                  <c:v>1.4869000000000001</c:v>
                </c:pt>
                <c:pt idx="26677">
                  <c:v>1.2798</c:v>
                </c:pt>
                <c:pt idx="26678">
                  <c:v>1.2417</c:v>
                </c:pt>
                <c:pt idx="26679">
                  <c:v>1.5570999999999999</c:v>
                </c:pt>
                <c:pt idx="26680">
                  <c:v>1.5570999999999999</c:v>
                </c:pt>
                <c:pt idx="26681">
                  <c:v>0.82499999999999996</c:v>
                </c:pt>
                <c:pt idx="26682">
                  <c:v>1.4301999999999999</c:v>
                </c:pt>
                <c:pt idx="26683">
                  <c:v>1.8317000000000001</c:v>
                </c:pt>
                <c:pt idx="26684">
                  <c:v>1.7746</c:v>
                </c:pt>
                <c:pt idx="26685">
                  <c:v>1.7968</c:v>
                </c:pt>
                <c:pt idx="26686">
                  <c:v>1.6914</c:v>
                </c:pt>
                <c:pt idx="26687">
                  <c:v>1.6914</c:v>
                </c:pt>
                <c:pt idx="26688">
                  <c:v>1.4845999999999999</c:v>
                </c:pt>
                <c:pt idx="26689">
                  <c:v>1.9009</c:v>
                </c:pt>
                <c:pt idx="26690">
                  <c:v>1.962</c:v>
                </c:pt>
                <c:pt idx="26691">
                  <c:v>1.6015999999999999</c:v>
                </c:pt>
                <c:pt idx="26692">
                  <c:v>1.9063000000000001</c:v>
                </c:pt>
                <c:pt idx="26693">
                  <c:v>1.5434000000000001</c:v>
                </c:pt>
                <c:pt idx="26694">
                  <c:v>1.6836</c:v>
                </c:pt>
                <c:pt idx="26695">
                  <c:v>1.6836</c:v>
                </c:pt>
                <c:pt idx="26696">
                  <c:v>2.0821000000000001</c:v>
                </c:pt>
                <c:pt idx="26697">
                  <c:v>1.8837999999999999</c:v>
                </c:pt>
                <c:pt idx="26698">
                  <c:v>2.3954</c:v>
                </c:pt>
                <c:pt idx="26699">
                  <c:v>2.2376999999999998</c:v>
                </c:pt>
                <c:pt idx="26700">
                  <c:v>2.1375000000000002</c:v>
                </c:pt>
                <c:pt idx="26701">
                  <c:v>1.6266</c:v>
                </c:pt>
                <c:pt idx="26702">
                  <c:v>1.6266</c:v>
                </c:pt>
                <c:pt idx="26703">
                  <c:v>1.5947</c:v>
                </c:pt>
                <c:pt idx="26704">
                  <c:v>2.1838000000000002</c:v>
                </c:pt>
                <c:pt idx="26705">
                  <c:v>2.2063999999999999</c:v>
                </c:pt>
                <c:pt idx="26706">
                  <c:v>2.5783</c:v>
                </c:pt>
                <c:pt idx="26707">
                  <c:v>2.0832000000000002</c:v>
                </c:pt>
                <c:pt idx="26708">
                  <c:v>1.9146000000000001</c:v>
                </c:pt>
                <c:pt idx="26709">
                  <c:v>1.5618000000000001</c:v>
                </c:pt>
                <c:pt idx="26710">
                  <c:v>1.5618000000000001</c:v>
                </c:pt>
                <c:pt idx="26711">
                  <c:v>1.6868000000000001</c:v>
                </c:pt>
                <c:pt idx="26712">
                  <c:v>1.9360999999999999</c:v>
                </c:pt>
                <c:pt idx="26713">
                  <c:v>1.9618</c:v>
                </c:pt>
                <c:pt idx="26714">
                  <c:v>1.6263000000000001</c:v>
                </c:pt>
                <c:pt idx="26715">
                  <c:v>1.8066</c:v>
                </c:pt>
                <c:pt idx="26716">
                  <c:v>1.3169</c:v>
                </c:pt>
                <c:pt idx="26717">
                  <c:v>1.3169</c:v>
                </c:pt>
                <c:pt idx="26718">
                  <c:v>1.4613</c:v>
                </c:pt>
                <c:pt idx="26719">
                  <c:v>1.5795999999999999</c:v>
                </c:pt>
                <c:pt idx="26720">
                  <c:v>1.6728000000000001</c:v>
                </c:pt>
                <c:pt idx="26721">
                  <c:v>1.5416000000000001</c:v>
                </c:pt>
                <c:pt idx="26722">
                  <c:v>1.5416000000000001</c:v>
                </c:pt>
                <c:pt idx="26723">
                  <c:v>1.4013</c:v>
                </c:pt>
                <c:pt idx="26724">
                  <c:v>1.8401000000000001</c:v>
                </c:pt>
                <c:pt idx="26725">
                  <c:v>2.0979000000000001</c:v>
                </c:pt>
                <c:pt idx="26726">
                  <c:v>2.0177999999999998</c:v>
                </c:pt>
                <c:pt idx="26727">
                  <c:v>1.2130000000000001</c:v>
                </c:pt>
                <c:pt idx="26728">
                  <c:v>1.4343999999999999</c:v>
                </c:pt>
                <c:pt idx="26729">
                  <c:v>1.0832999999999999</c:v>
                </c:pt>
                <c:pt idx="26730">
                  <c:v>1.0832999999999999</c:v>
                </c:pt>
                <c:pt idx="26731">
                  <c:v>1.3896999999999999</c:v>
                </c:pt>
                <c:pt idx="26732">
                  <c:v>1.0506</c:v>
                </c:pt>
                <c:pt idx="26733">
                  <c:v>1.0752999999999999</c:v>
                </c:pt>
                <c:pt idx="26734">
                  <c:v>1.5053000000000001</c:v>
                </c:pt>
                <c:pt idx="26735">
                  <c:v>1.5422</c:v>
                </c:pt>
                <c:pt idx="26736">
                  <c:v>1.4888999999999999</c:v>
                </c:pt>
                <c:pt idx="26737">
                  <c:v>1.4888999999999999</c:v>
                </c:pt>
                <c:pt idx="26738">
                  <c:v>1.6269</c:v>
                </c:pt>
                <c:pt idx="26739">
                  <c:v>1.8110999999999999</c:v>
                </c:pt>
                <c:pt idx="26740">
                  <c:v>1.8110999999999999</c:v>
                </c:pt>
                <c:pt idx="26741">
                  <c:v>1.774</c:v>
                </c:pt>
                <c:pt idx="26742">
                  <c:v>1.7803</c:v>
                </c:pt>
                <c:pt idx="26743">
                  <c:v>1.5861000000000001</c:v>
                </c:pt>
                <c:pt idx="26744">
                  <c:v>1.5946</c:v>
                </c:pt>
                <c:pt idx="26745">
                  <c:v>1.5946</c:v>
                </c:pt>
                <c:pt idx="26746">
                  <c:v>1.6388</c:v>
                </c:pt>
                <c:pt idx="26747">
                  <c:v>1.5370999999999999</c:v>
                </c:pt>
                <c:pt idx="26748">
                  <c:v>1.9409000000000001</c:v>
                </c:pt>
                <c:pt idx="26749">
                  <c:v>1.9691000000000001</c:v>
                </c:pt>
                <c:pt idx="26750">
                  <c:v>1.6748000000000001</c:v>
                </c:pt>
                <c:pt idx="26751">
                  <c:v>1.6748000000000001</c:v>
                </c:pt>
                <c:pt idx="26752">
                  <c:v>1.7468999999999999</c:v>
                </c:pt>
                <c:pt idx="26753">
                  <c:v>1.8972</c:v>
                </c:pt>
                <c:pt idx="26754">
                  <c:v>2.1034999999999999</c:v>
                </c:pt>
                <c:pt idx="26755">
                  <c:v>1.8030999999999999</c:v>
                </c:pt>
                <c:pt idx="26756">
                  <c:v>1.3857999999999999</c:v>
                </c:pt>
                <c:pt idx="26757">
                  <c:v>1.3857999999999999</c:v>
                </c:pt>
                <c:pt idx="26758">
                  <c:v>1.4189000000000001</c:v>
                </c:pt>
                <c:pt idx="26759">
                  <c:v>1.5136000000000001</c:v>
                </c:pt>
                <c:pt idx="26760">
                  <c:v>1.7928999999999999</c:v>
                </c:pt>
                <c:pt idx="26761">
                  <c:v>1.5926</c:v>
                </c:pt>
                <c:pt idx="26762">
                  <c:v>2.0013999999999998</c:v>
                </c:pt>
                <c:pt idx="26763">
                  <c:v>1.7687999999999999</c:v>
                </c:pt>
                <c:pt idx="26764">
                  <c:v>1.0430999999999999</c:v>
                </c:pt>
                <c:pt idx="26765">
                  <c:v>1.323</c:v>
                </c:pt>
                <c:pt idx="26766">
                  <c:v>1.323</c:v>
                </c:pt>
                <c:pt idx="26767">
                  <c:v>0.93710000000000004</c:v>
                </c:pt>
                <c:pt idx="26768">
                  <c:v>0.71230000000000004</c:v>
                </c:pt>
                <c:pt idx="26769">
                  <c:v>1.258</c:v>
                </c:pt>
                <c:pt idx="26770">
                  <c:v>1.6526000000000001</c:v>
                </c:pt>
                <c:pt idx="26771">
                  <c:v>1.94</c:v>
                </c:pt>
                <c:pt idx="26772">
                  <c:v>1.94</c:v>
                </c:pt>
                <c:pt idx="26773">
                  <c:v>1.4246000000000001</c:v>
                </c:pt>
                <c:pt idx="26774">
                  <c:v>1.1924999999999999</c:v>
                </c:pt>
                <c:pt idx="26775">
                  <c:v>1.9791000000000001</c:v>
                </c:pt>
                <c:pt idx="26776">
                  <c:v>1.4184000000000001</c:v>
                </c:pt>
                <c:pt idx="26777">
                  <c:v>1.4184000000000001</c:v>
                </c:pt>
                <c:pt idx="26778">
                  <c:v>2.0933000000000002</c:v>
                </c:pt>
                <c:pt idx="26779">
                  <c:v>2.0341</c:v>
                </c:pt>
                <c:pt idx="26780">
                  <c:v>2.1970000000000001</c:v>
                </c:pt>
                <c:pt idx="26781">
                  <c:v>2.1970000000000001</c:v>
                </c:pt>
                <c:pt idx="26782">
                  <c:v>2.2122999999999999</c:v>
                </c:pt>
                <c:pt idx="26783">
                  <c:v>2.0306000000000002</c:v>
                </c:pt>
                <c:pt idx="26784">
                  <c:v>2.2416</c:v>
                </c:pt>
                <c:pt idx="26785">
                  <c:v>1.9613</c:v>
                </c:pt>
                <c:pt idx="26786">
                  <c:v>2.3472</c:v>
                </c:pt>
                <c:pt idx="26787">
                  <c:v>1.7948</c:v>
                </c:pt>
                <c:pt idx="26788">
                  <c:v>1.948</c:v>
                </c:pt>
                <c:pt idx="26789">
                  <c:v>1.6105</c:v>
                </c:pt>
                <c:pt idx="26790">
                  <c:v>1.6105</c:v>
                </c:pt>
                <c:pt idx="26791">
                  <c:v>1.2789999999999999</c:v>
                </c:pt>
                <c:pt idx="26792">
                  <c:v>1.78</c:v>
                </c:pt>
                <c:pt idx="26793">
                  <c:v>1.4984</c:v>
                </c:pt>
                <c:pt idx="26794">
                  <c:v>1.6305000000000001</c:v>
                </c:pt>
                <c:pt idx="26795">
                  <c:v>1.6305000000000001</c:v>
                </c:pt>
                <c:pt idx="26796">
                  <c:v>2.0415999999999999</c:v>
                </c:pt>
                <c:pt idx="26797">
                  <c:v>1.4856</c:v>
                </c:pt>
                <c:pt idx="26798">
                  <c:v>1.4459</c:v>
                </c:pt>
                <c:pt idx="26799">
                  <c:v>1.8029999999999999</c:v>
                </c:pt>
                <c:pt idx="26800">
                  <c:v>1.5341</c:v>
                </c:pt>
                <c:pt idx="26801">
                  <c:v>1.3338000000000001</c:v>
                </c:pt>
                <c:pt idx="26802">
                  <c:v>1.772</c:v>
                </c:pt>
                <c:pt idx="26803">
                  <c:v>1.772</c:v>
                </c:pt>
                <c:pt idx="26804">
                  <c:v>1.6731</c:v>
                </c:pt>
                <c:pt idx="26805">
                  <c:v>2.0693000000000001</c:v>
                </c:pt>
                <c:pt idx="26806">
                  <c:v>1.3008</c:v>
                </c:pt>
                <c:pt idx="26807">
                  <c:v>1.724</c:v>
                </c:pt>
                <c:pt idx="26808">
                  <c:v>1.724</c:v>
                </c:pt>
                <c:pt idx="26809">
                  <c:v>2.4432999999999998</c:v>
                </c:pt>
                <c:pt idx="26810">
                  <c:v>2.4981</c:v>
                </c:pt>
                <c:pt idx="26811">
                  <c:v>2.9409999999999998</c:v>
                </c:pt>
                <c:pt idx="26812">
                  <c:v>2.3003999999999998</c:v>
                </c:pt>
                <c:pt idx="26813">
                  <c:v>1.5827</c:v>
                </c:pt>
                <c:pt idx="26814">
                  <c:v>1.3617999999999999</c:v>
                </c:pt>
                <c:pt idx="26815">
                  <c:v>0.80869999999999997</c:v>
                </c:pt>
                <c:pt idx="26816">
                  <c:v>0.52070000000000005</c:v>
                </c:pt>
                <c:pt idx="26817">
                  <c:v>1.46E-2</c:v>
                </c:pt>
                <c:pt idx="26818">
                  <c:v>1.46E-2</c:v>
                </c:pt>
                <c:pt idx="26819">
                  <c:v>0.25409999999999999</c:v>
                </c:pt>
                <c:pt idx="26820">
                  <c:v>0.49340000000000001</c:v>
                </c:pt>
                <c:pt idx="26821">
                  <c:v>0.78539999999999999</c:v>
                </c:pt>
                <c:pt idx="26822">
                  <c:v>0.79810000000000003</c:v>
                </c:pt>
                <c:pt idx="26823">
                  <c:v>0.92120000000000002</c:v>
                </c:pt>
                <c:pt idx="26824">
                  <c:v>0.56079999999999997</c:v>
                </c:pt>
                <c:pt idx="26825">
                  <c:v>0.56079999999999997</c:v>
                </c:pt>
                <c:pt idx="26826">
                  <c:v>0.76290000000000002</c:v>
                </c:pt>
                <c:pt idx="26827">
                  <c:v>0.62970000000000004</c:v>
                </c:pt>
                <c:pt idx="26828">
                  <c:v>0.4133</c:v>
                </c:pt>
                <c:pt idx="26829">
                  <c:v>0.38590000000000002</c:v>
                </c:pt>
                <c:pt idx="26830">
                  <c:v>0.55249999999999999</c:v>
                </c:pt>
                <c:pt idx="26831">
                  <c:v>0.55249999999999999</c:v>
                </c:pt>
                <c:pt idx="26832">
                  <c:v>0.60289999999999999</c:v>
                </c:pt>
                <c:pt idx="26833">
                  <c:v>0.54110000000000003</c:v>
                </c:pt>
                <c:pt idx="26834">
                  <c:v>0.64349999999999996</c:v>
                </c:pt>
                <c:pt idx="26835">
                  <c:v>0.9536</c:v>
                </c:pt>
                <c:pt idx="26836">
                  <c:v>1.1671</c:v>
                </c:pt>
                <c:pt idx="26837">
                  <c:v>1.1671</c:v>
                </c:pt>
                <c:pt idx="26838">
                  <c:v>1.0378000000000001</c:v>
                </c:pt>
                <c:pt idx="26839">
                  <c:v>1.1691</c:v>
                </c:pt>
                <c:pt idx="26840">
                  <c:v>1.1291</c:v>
                </c:pt>
                <c:pt idx="26841">
                  <c:v>0.74660000000000004</c:v>
                </c:pt>
                <c:pt idx="26842">
                  <c:v>0.74660000000000004</c:v>
                </c:pt>
                <c:pt idx="26843">
                  <c:v>0.65380000000000005</c:v>
                </c:pt>
                <c:pt idx="26844">
                  <c:v>0.53180000000000005</c:v>
                </c:pt>
                <c:pt idx="26845">
                  <c:v>0.76639999999999997</c:v>
                </c:pt>
                <c:pt idx="26846">
                  <c:v>0.3579</c:v>
                </c:pt>
                <c:pt idx="26847">
                  <c:v>0.3579</c:v>
                </c:pt>
                <c:pt idx="26848">
                  <c:v>0.25069999999999998</c:v>
                </c:pt>
                <c:pt idx="26849">
                  <c:v>2.7900000000000001E-2</c:v>
                </c:pt>
                <c:pt idx="26850">
                  <c:v>0.26390000000000002</c:v>
                </c:pt>
                <c:pt idx="26851">
                  <c:v>6.1800000000000001E-2</c:v>
                </c:pt>
                <c:pt idx="26852">
                  <c:v>0.38229999999999997</c:v>
                </c:pt>
                <c:pt idx="26853">
                  <c:v>0.71260000000000001</c:v>
                </c:pt>
                <c:pt idx="26854">
                  <c:v>0.71260000000000001</c:v>
                </c:pt>
                <c:pt idx="26855">
                  <c:v>0.86990000000000001</c:v>
                </c:pt>
                <c:pt idx="26856">
                  <c:v>1.1124000000000001</c:v>
                </c:pt>
                <c:pt idx="26857">
                  <c:v>1.0644</c:v>
                </c:pt>
                <c:pt idx="26858">
                  <c:v>0.75449999999999995</c:v>
                </c:pt>
                <c:pt idx="26859">
                  <c:v>0.49890000000000001</c:v>
                </c:pt>
                <c:pt idx="26860">
                  <c:v>1.0456000000000001</c:v>
                </c:pt>
                <c:pt idx="26861">
                  <c:v>0.64459999999999995</c:v>
                </c:pt>
                <c:pt idx="26862">
                  <c:v>0.78959999999999997</c:v>
                </c:pt>
                <c:pt idx="26863">
                  <c:v>0.78959999999999997</c:v>
                </c:pt>
                <c:pt idx="26864">
                  <c:v>0.87990000000000002</c:v>
                </c:pt>
                <c:pt idx="26865">
                  <c:v>0.26379999999999998</c:v>
                </c:pt>
                <c:pt idx="26866">
                  <c:v>0.1575</c:v>
                </c:pt>
                <c:pt idx="26867">
                  <c:v>0.1525</c:v>
                </c:pt>
                <c:pt idx="26868">
                  <c:v>0.26939999999999997</c:v>
                </c:pt>
                <c:pt idx="26869">
                  <c:v>0.26939999999999997</c:v>
                </c:pt>
                <c:pt idx="26870">
                  <c:v>0.45850000000000002</c:v>
                </c:pt>
                <c:pt idx="26871">
                  <c:v>0.83520000000000005</c:v>
                </c:pt>
                <c:pt idx="26872">
                  <c:v>0.50309999999999999</c:v>
                </c:pt>
                <c:pt idx="26873">
                  <c:v>0.98260000000000003</c:v>
                </c:pt>
                <c:pt idx="26874">
                  <c:v>0.40400000000000003</c:v>
                </c:pt>
                <c:pt idx="26875">
                  <c:v>0.40060000000000001</c:v>
                </c:pt>
                <c:pt idx="26876">
                  <c:v>0.40060000000000001</c:v>
                </c:pt>
                <c:pt idx="26877">
                  <c:v>0.28589999999999999</c:v>
                </c:pt>
                <c:pt idx="26878">
                  <c:v>4.7E-2</c:v>
                </c:pt>
                <c:pt idx="26879">
                  <c:v>5.0799999999999998E-2</c:v>
                </c:pt>
                <c:pt idx="26880">
                  <c:v>0.1439</c:v>
                </c:pt>
                <c:pt idx="26881">
                  <c:v>0.23369999999999999</c:v>
                </c:pt>
                <c:pt idx="26882">
                  <c:v>0.23130000000000001</c:v>
                </c:pt>
                <c:pt idx="26883">
                  <c:v>0.23130000000000001</c:v>
                </c:pt>
                <c:pt idx="26884">
                  <c:v>0.1236</c:v>
                </c:pt>
                <c:pt idx="26885">
                  <c:v>0.29520000000000002</c:v>
                </c:pt>
                <c:pt idx="26886">
                  <c:v>0.86929999999999996</c:v>
                </c:pt>
                <c:pt idx="26887">
                  <c:v>0.20330000000000001</c:v>
                </c:pt>
                <c:pt idx="26888">
                  <c:v>0.31109999999999999</c:v>
                </c:pt>
                <c:pt idx="26889">
                  <c:v>0.52780000000000005</c:v>
                </c:pt>
                <c:pt idx="26890">
                  <c:v>0.52780000000000005</c:v>
                </c:pt>
                <c:pt idx="26891">
                  <c:v>0.62480000000000002</c:v>
                </c:pt>
                <c:pt idx="26892">
                  <c:v>0.79020000000000001</c:v>
                </c:pt>
                <c:pt idx="26893">
                  <c:v>0.45619999999999999</c:v>
                </c:pt>
                <c:pt idx="26894">
                  <c:v>0.90900000000000003</c:v>
                </c:pt>
                <c:pt idx="26895">
                  <c:v>1.0631999999999999</c:v>
                </c:pt>
                <c:pt idx="26896">
                  <c:v>1.0631999999999999</c:v>
                </c:pt>
                <c:pt idx="26897">
                  <c:v>1.3338000000000001</c:v>
                </c:pt>
                <c:pt idx="26898">
                  <c:v>1.0669</c:v>
                </c:pt>
                <c:pt idx="26899">
                  <c:v>0.6462</c:v>
                </c:pt>
                <c:pt idx="26900">
                  <c:v>0.62090000000000001</c:v>
                </c:pt>
                <c:pt idx="26901">
                  <c:v>0.62090000000000001</c:v>
                </c:pt>
                <c:pt idx="26902">
                  <c:v>0.88029999999999997</c:v>
                </c:pt>
                <c:pt idx="26903">
                  <c:v>0.85650000000000004</c:v>
                </c:pt>
                <c:pt idx="26904">
                  <c:v>0.67520000000000002</c:v>
                </c:pt>
                <c:pt idx="26905">
                  <c:v>0.83140000000000003</c:v>
                </c:pt>
                <c:pt idx="26906">
                  <c:v>0.55269999999999997</c:v>
                </c:pt>
                <c:pt idx="26907">
                  <c:v>0.39650000000000002</c:v>
                </c:pt>
                <c:pt idx="26908">
                  <c:v>0.32219999999999999</c:v>
                </c:pt>
                <c:pt idx="26909">
                  <c:v>0.69110000000000005</c:v>
                </c:pt>
                <c:pt idx="26910">
                  <c:v>0.69110000000000005</c:v>
                </c:pt>
                <c:pt idx="26911">
                  <c:v>0.65480000000000005</c:v>
                </c:pt>
                <c:pt idx="26912">
                  <c:v>0.63319999999999999</c:v>
                </c:pt>
                <c:pt idx="26913">
                  <c:v>0.6401</c:v>
                </c:pt>
                <c:pt idx="26914">
                  <c:v>0.92079999999999995</c:v>
                </c:pt>
                <c:pt idx="26915">
                  <c:v>1.2171000000000001</c:v>
                </c:pt>
                <c:pt idx="26916">
                  <c:v>1.2171000000000001</c:v>
                </c:pt>
                <c:pt idx="26917">
                  <c:v>1.1771</c:v>
                </c:pt>
                <c:pt idx="26918">
                  <c:v>0.60119999999999996</c:v>
                </c:pt>
                <c:pt idx="26919">
                  <c:v>0.41720000000000002</c:v>
                </c:pt>
                <c:pt idx="26920">
                  <c:v>0.16439999999999999</c:v>
                </c:pt>
                <c:pt idx="26921">
                  <c:v>0.16439999999999999</c:v>
                </c:pt>
                <c:pt idx="26922">
                  <c:v>0.2011</c:v>
                </c:pt>
                <c:pt idx="26923">
                  <c:v>0.24479999999999999</c:v>
                </c:pt>
                <c:pt idx="26924">
                  <c:v>0.12970000000000001</c:v>
                </c:pt>
                <c:pt idx="26925">
                  <c:v>5.9900000000000002E-2</c:v>
                </c:pt>
                <c:pt idx="26926">
                  <c:v>0.39040000000000002</c:v>
                </c:pt>
                <c:pt idx="26927">
                  <c:v>0.34770000000000001</c:v>
                </c:pt>
                <c:pt idx="26928">
                  <c:v>0.1386</c:v>
                </c:pt>
                <c:pt idx="26929">
                  <c:v>0.1386</c:v>
                </c:pt>
                <c:pt idx="26930">
                  <c:v>0.41120000000000001</c:v>
                </c:pt>
                <c:pt idx="26931">
                  <c:v>6.4999999999999997E-3</c:v>
                </c:pt>
                <c:pt idx="26932">
                  <c:v>0.1208</c:v>
                </c:pt>
                <c:pt idx="26933">
                  <c:v>1.23E-2</c:v>
                </c:pt>
                <c:pt idx="26934">
                  <c:v>0.22559999999999999</c:v>
                </c:pt>
                <c:pt idx="26935">
                  <c:v>0.4113</c:v>
                </c:pt>
                <c:pt idx="26936">
                  <c:v>0.33600000000000002</c:v>
                </c:pt>
                <c:pt idx="26937">
                  <c:v>0.33600000000000002</c:v>
                </c:pt>
                <c:pt idx="26938">
                  <c:v>0.57630000000000003</c:v>
                </c:pt>
                <c:pt idx="26939">
                  <c:v>0.64359999999999995</c:v>
                </c:pt>
                <c:pt idx="26940">
                  <c:v>0.5897</c:v>
                </c:pt>
                <c:pt idx="26941">
                  <c:v>0.37780000000000002</c:v>
                </c:pt>
                <c:pt idx="26942">
                  <c:v>0.53129999999999999</c:v>
                </c:pt>
                <c:pt idx="26943">
                  <c:v>0.57450000000000001</c:v>
                </c:pt>
                <c:pt idx="26944">
                  <c:v>0.57450000000000001</c:v>
                </c:pt>
                <c:pt idx="26945">
                  <c:v>0.39190000000000003</c:v>
                </c:pt>
                <c:pt idx="26946">
                  <c:v>0.43809999999999999</c:v>
                </c:pt>
                <c:pt idx="26947">
                  <c:v>0.65529999999999999</c:v>
                </c:pt>
                <c:pt idx="26948">
                  <c:v>0.59960000000000002</c:v>
                </c:pt>
                <c:pt idx="26949">
                  <c:v>0.92620000000000002</c:v>
                </c:pt>
                <c:pt idx="26950">
                  <c:v>0.59809999999999997</c:v>
                </c:pt>
                <c:pt idx="26951">
                  <c:v>0.59809999999999997</c:v>
                </c:pt>
                <c:pt idx="26952">
                  <c:v>0.80820000000000003</c:v>
                </c:pt>
                <c:pt idx="26953">
                  <c:v>0.69699999999999995</c:v>
                </c:pt>
                <c:pt idx="26954">
                  <c:v>0.61150000000000004</c:v>
                </c:pt>
                <c:pt idx="26955">
                  <c:v>0.95199999999999996</c:v>
                </c:pt>
                <c:pt idx="26956">
                  <c:v>0.95199999999999996</c:v>
                </c:pt>
                <c:pt idx="26957">
                  <c:v>1.3926000000000001</c:v>
                </c:pt>
                <c:pt idx="26958">
                  <c:v>1.0996999999999999</c:v>
                </c:pt>
                <c:pt idx="26959">
                  <c:v>0.89810000000000001</c:v>
                </c:pt>
                <c:pt idx="26960">
                  <c:v>0.93389999999999995</c:v>
                </c:pt>
                <c:pt idx="26961">
                  <c:v>0.58230000000000004</c:v>
                </c:pt>
                <c:pt idx="26962">
                  <c:v>0.44340000000000002</c:v>
                </c:pt>
                <c:pt idx="26963">
                  <c:v>0.69940000000000002</c:v>
                </c:pt>
                <c:pt idx="26964">
                  <c:v>0.69940000000000002</c:v>
                </c:pt>
                <c:pt idx="26965">
                  <c:v>1.0027999999999999</c:v>
                </c:pt>
                <c:pt idx="26966">
                  <c:v>0.48399999999999999</c:v>
                </c:pt>
                <c:pt idx="26967">
                  <c:v>0.36870000000000003</c:v>
                </c:pt>
                <c:pt idx="26968">
                  <c:v>6.3799999999999996E-2</c:v>
                </c:pt>
                <c:pt idx="26969">
                  <c:v>0.38990000000000002</c:v>
                </c:pt>
                <c:pt idx="26970">
                  <c:v>3.1800000000000002E-2</c:v>
                </c:pt>
                <c:pt idx="26971">
                  <c:v>0.1668</c:v>
                </c:pt>
                <c:pt idx="26972">
                  <c:v>0.1469</c:v>
                </c:pt>
                <c:pt idx="26973">
                  <c:v>0.16669999999999999</c:v>
                </c:pt>
                <c:pt idx="26974">
                  <c:v>1.01E-2</c:v>
                </c:pt>
                <c:pt idx="26975">
                  <c:v>1.6999999999999999E-3</c:v>
                </c:pt>
                <c:pt idx="26976">
                  <c:v>0.16930000000000001</c:v>
                </c:pt>
                <c:pt idx="26977">
                  <c:v>4.0300000000000002E-2</c:v>
                </c:pt>
                <c:pt idx="26978">
                  <c:v>0.35020000000000001</c:v>
                </c:pt>
                <c:pt idx="26979">
                  <c:v>0.29420000000000002</c:v>
                </c:pt>
                <c:pt idx="26980">
                  <c:v>0.2422</c:v>
                </c:pt>
                <c:pt idx="26981">
                  <c:v>1.23E-2</c:v>
                </c:pt>
                <c:pt idx="26982">
                  <c:v>4.8999999999999998E-3</c:v>
                </c:pt>
                <c:pt idx="26983">
                  <c:v>0.11940000000000001</c:v>
                </c:pt>
                <c:pt idx="26984">
                  <c:v>0.11940000000000001</c:v>
                </c:pt>
                <c:pt idx="26985">
                  <c:v>0.32129999999999997</c:v>
                </c:pt>
                <c:pt idx="26986">
                  <c:v>0.22420000000000001</c:v>
                </c:pt>
                <c:pt idx="26987">
                  <c:v>8.4699999999999998E-2</c:v>
                </c:pt>
                <c:pt idx="26988">
                  <c:v>9.69E-2</c:v>
                </c:pt>
                <c:pt idx="26989">
                  <c:v>0.1648</c:v>
                </c:pt>
                <c:pt idx="26990">
                  <c:v>0.18809999999999999</c:v>
                </c:pt>
                <c:pt idx="26991">
                  <c:v>0.27600000000000002</c:v>
                </c:pt>
                <c:pt idx="26992">
                  <c:v>0.17649999999999999</c:v>
                </c:pt>
                <c:pt idx="26993">
                  <c:v>0.14779999999999999</c:v>
                </c:pt>
                <c:pt idx="26994">
                  <c:v>0.2611</c:v>
                </c:pt>
                <c:pt idx="26995">
                  <c:v>0.1203</c:v>
                </c:pt>
                <c:pt idx="26996">
                  <c:v>0.70679999999999998</c:v>
                </c:pt>
                <c:pt idx="26997">
                  <c:v>0.53459999999999996</c:v>
                </c:pt>
                <c:pt idx="26998">
                  <c:v>0.34739999999999999</c:v>
                </c:pt>
                <c:pt idx="26999">
                  <c:v>0.57530000000000003</c:v>
                </c:pt>
                <c:pt idx="27000">
                  <c:v>0.36759999999999998</c:v>
                </c:pt>
                <c:pt idx="27001">
                  <c:v>0.49</c:v>
                </c:pt>
                <c:pt idx="27002">
                  <c:v>0.67779999999999996</c:v>
                </c:pt>
                <c:pt idx="27003">
                  <c:v>0.32529999999999998</c:v>
                </c:pt>
                <c:pt idx="27004">
                  <c:v>0.20630000000000001</c:v>
                </c:pt>
                <c:pt idx="27005">
                  <c:v>0.39050000000000001</c:v>
                </c:pt>
                <c:pt idx="27006">
                  <c:v>2.6800000000000001E-2</c:v>
                </c:pt>
                <c:pt idx="27007">
                  <c:v>2.9600000000000001E-2</c:v>
                </c:pt>
                <c:pt idx="27008">
                  <c:v>0.47170000000000001</c:v>
                </c:pt>
                <c:pt idx="27009">
                  <c:v>0.17879999999999999</c:v>
                </c:pt>
                <c:pt idx="27010">
                  <c:v>0.34960000000000002</c:v>
                </c:pt>
                <c:pt idx="27011">
                  <c:v>0.52149999999999996</c:v>
                </c:pt>
                <c:pt idx="27012">
                  <c:v>1.0029999999999999</c:v>
                </c:pt>
                <c:pt idx="27013">
                  <c:v>0.90849999999999997</c:v>
                </c:pt>
                <c:pt idx="27014">
                  <c:v>0.63470000000000004</c:v>
                </c:pt>
                <c:pt idx="27015">
                  <c:v>0.75129999999999997</c:v>
                </c:pt>
                <c:pt idx="27016">
                  <c:v>0.55710000000000004</c:v>
                </c:pt>
                <c:pt idx="27017">
                  <c:v>0.77070000000000005</c:v>
                </c:pt>
                <c:pt idx="27018">
                  <c:v>0.70530000000000004</c:v>
                </c:pt>
                <c:pt idx="27019">
                  <c:v>0.3392</c:v>
                </c:pt>
                <c:pt idx="27020">
                  <c:v>0.80320000000000003</c:v>
                </c:pt>
                <c:pt idx="27021">
                  <c:v>0.88929999999999998</c:v>
                </c:pt>
                <c:pt idx="27022">
                  <c:v>0.88929999999999998</c:v>
                </c:pt>
                <c:pt idx="27023">
                  <c:v>0.4909</c:v>
                </c:pt>
                <c:pt idx="27024">
                  <c:v>0.92420000000000002</c:v>
                </c:pt>
                <c:pt idx="27025">
                  <c:v>0.95820000000000005</c:v>
                </c:pt>
                <c:pt idx="27026">
                  <c:v>0.58030000000000004</c:v>
                </c:pt>
                <c:pt idx="27027">
                  <c:v>0.69479999999999997</c:v>
                </c:pt>
                <c:pt idx="27028">
                  <c:v>0.4304</c:v>
                </c:pt>
                <c:pt idx="27029">
                  <c:v>0.182</c:v>
                </c:pt>
                <c:pt idx="27030">
                  <c:v>0.4088</c:v>
                </c:pt>
                <c:pt idx="27031">
                  <c:v>0.3916</c:v>
                </c:pt>
                <c:pt idx="27032">
                  <c:v>0.13159999999999999</c:v>
                </c:pt>
                <c:pt idx="27033">
                  <c:v>0.1552</c:v>
                </c:pt>
                <c:pt idx="27034">
                  <c:v>0.34060000000000001</c:v>
                </c:pt>
                <c:pt idx="27035">
                  <c:v>0.02</c:v>
                </c:pt>
                <c:pt idx="27036">
                  <c:v>0.1007</c:v>
                </c:pt>
                <c:pt idx="27037">
                  <c:v>0.1069</c:v>
                </c:pt>
                <c:pt idx="27038">
                  <c:v>0.17799999999999999</c:v>
                </c:pt>
                <c:pt idx="27039">
                  <c:v>8.2199999999999995E-2</c:v>
                </c:pt>
                <c:pt idx="27040">
                  <c:v>7.4499999999999997E-2</c:v>
                </c:pt>
                <c:pt idx="27041">
                  <c:v>6.9099999999999995E-2</c:v>
                </c:pt>
                <c:pt idx="27042">
                  <c:v>8.9099999999999999E-2</c:v>
                </c:pt>
                <c:pt idx="27043">
                  <c:v>0.37759999999999999</c:v>
                </c:pt>
                <c:pt idx="27044">
                  <c:v>0.1338</c:v>
                </c:pt>
                <c:pt idx="27045">
                  <c:v>0.16009999999999999</c:v>
                </c:pt>
                <c:pt idx="27046">
                  <c:v>0.29170000000000001</c:v>
                </c:pt>
                <c:pt idx="27047">
                  <c:v>9.6000000000000002E-2</c:v>
                </c:pt>
                <c:pt idx="27048">
                  <c:v>0.6774</c:v>
                </c:pt>
                <c:pt idx="27049">
                  <c:v>0.59799999999999998</c:v>
                </c:pt>
                <c:pt idx="27050">
                  <c:v>0.59799999999999998</c:v>
                </c:pt>
                <c:pt idx="27051">
                  <c:v>0.36209999999999998</c:v>
                </c:pt>
                <c:pt idx="27052">
                  <c:v>0.53520000000000001</c:v>
                </c:pt>
                <c:pt idx="27053">
                  <c:v>0.56720000000000004</c:v>
                </c:pt>
                <c:pt idx="27054">
                  <c:v>0.40699999999999997</c:v>
                </c:pt>
                <c:pt idx="27055">
                  <c:v>0.14460000000000001</c:v>
                </c:pt>
                <c:pt idx="27056">
                  <c:v>0.14460000000000001</c:v>
                </c:pt>
                <c:pt idx="27057">
                  <c:v>7.5700000000000003E-2</c:v>
                </c:pt>
                <c:pt idx="27058">
                  <c:v>0.47020000000000001</c:v>
                </c:pt>
                <c:pt idx="27059">
                  <c:v>0.21940000000000001</c:v>
                </c:pt>
                <c:pt idx="27060">
                  <c:v>0.62</c:v>
                </c:pt>
                <c:pt idx="27061">
                  <c:v>0.61570000000000003</c:v>
                </c:pt>
                <c:pt idx="27062">
                  <c:v>0.41539999999999999</c:v>
                </c:pt>
                <c:pt idx="27063">
                  <c:v>0.57389999999999997</c:v>
                </c:pt>
                <c:pt idx="27064">
                  <c:v>0.1497</c:v>
                </c:pt>
                <c:pt idx="27065">
                  <c:v>0.375</c:v>
                </c:pt>
                <c:pt idx="27066">
                  <c:v>0.51300000000000001</c:v>
                </c:pt>
                <c:pt idx="27067">
                  <c:v>0.35499999999999998</c:v>
                </c:pt>
                <c:pt idx="27068">
                  <c:v>0.33289999999999997</c:v>
                </c:pt>
                <c:pt idx="27069">
                  <c:v>0.57899999999999996</c:v>
                </c:pt>
                <c:pt idx="27070">
                  <c:v>0.53990000000000005</c:v>
                </c:pt>
                <c:pt idx="27071">
                  <c:v>0.1678</c:v>
                </c:pt>
                <c:pt idx="27072">
                  <c:v>0.27460000000000001</c:v>
                </c:pt>
                <c:pt idx="27073">
                  <c:v>4.1500000000000002E-2</c:v>
                </c:pt>
                <c:pt idx="27074">
                  <c:v>0.52849999999999997</c:v>
                </c:pt>
                <c:pt idx="27075">
                  <c:v>0.45329999999999998</c:v>
                </c:pt>
                <c:pt idx="27076">
                  <c:v>0.45329999999999998</c:v>
                </c:pt>
                <c:pt idx="27077">
                  <c:v>0.57989999999999997</c:v>
                </c:pt>
                <c:pt idx="27078">
                  <c:v>0.29870000000000002</c:v>
                </c:pt>
                <c:pt idx="27079">
                  <c:v>0.52629999999999999</c:v>
                </c:pt>
                <c:pt idx="27080">
                  <c:v>0.57410000000000005</c:v>
                </c:pt>
                <c:pt idx="27081">
                  <c:v>0.68540000000000001</c:v>
                </c:pt>
                <c:pt idx="27082">
                  <c:v>1.1082000000000001</c:v>
                </c:pt>
                <c:pt idx="27083">
                  <c:v>0.60429999999999995</c:v>
                </c:pt>
                <c:pt idx="27084">
                  <c:v>0.72270000000000001</c:v>
                </c:pt>
                <c:pt idx="27085">
                  <c:v>0.81489999999999996</c:v>
                </c:pt>
                <c:pt idx="27086">
                  <c:v>0.50839999999999996</c:v>
                </c:pt>
                <c:pt idx="27087">
                  <c:v>0.48330000000000001</c:v>
                </c:pt>
                <c:pt idx="27088">
                  <c:v>0.2402</c:v>
                </c:pt>
                <c:pt idx="27089">
                  <c:v>0.23649999999999999</c:v>
                </c:pt>
                <c:pt idx="27090">
                  <c:v>0.12690000000000001</c:v>
                </c:pt>
                <c:pt idx="27091">
                  <c:v>0.311</c:v>
                </c:pt>
                <c:pt idx="27092">
                  <c:v>0.38009999999999999</c:v>
                </c:pt>
                <c:pt idx="27093">
                  <c:v>0.21179999999999999</c:v>
                </c:pt>
                <c:pt idx="27094">
                  <c:v>5.57E-2</c:v>
                </c:pt>
                <c:pt idx="27095">
                  <c:v>0.18190000000000001</c:v>
                </c:pt>
                <c:pt idx="27096">
                  <c:v>0.1328</c:v>
                </c:pt>
                <c:pt idx="27097">
                  <c:v>0.3972</c:v>
                </c:pt>
                <c:pt idx="27098">
                  <c:v>0.56240000000000001</c:v>
                </c:pt>
                <c:pt idx="27099">
                  <c:v>0.53639999999999999</c:v>
                </c:pt>
                <c:pt idx="27100">
                  <c:v>0.63790000000000002</c:v>
                </c:pt>
                <c:pt idx="27101">
                  <c:v>0.75239999999999996</c:v>
                </c:pt>
                <c:pt idx="27102">
                  <c:v>0.83430000000000004</c:v>
                </c:pt>
                <c:pt idx="27103">
                  <c:v>0.83430000000000004</c:v>
                </c:pt>
                <c:pt idx="27104">
                  <c:v>0.88319999999999999</c:v>
                </c:pt>
                <c:pt idx="27105">
                  <c:v>0.7369</c:v>
                </c:pt>
                <c:pt idx="27106">
                  <c:v>0.80179999999999996</c:v>
                </c:pt>
                <c:pt idx="27107">
                  <c:v>0.62929999999999997</c:v>
                </c:pt>
                <c:pt idx="27108">
                  <c:v>1.0407999999999999</c:v>
                </c:pt>
                <c:pt idx="27109">
                  <c:v>0.83140000000000003</c:v>
                </c:pt>
                <c:pt idx="27110">
                  <c:v>1.0075000000000001</c:v>
                </c:pt>
                <c:pt idx="27111">
                  <c:v>0.74729999999999996</c:v>
                </c:pt>
                <c:pt idx="27112">
                  <c:v>0.66400000000000003</c:v>
                </c:pt>
                <c:pt idx="27113">
                  <c:v>0.66400000000000003</c:v>
                </c:pt>
                <c:pt idx="27114">
                  <c:v>0.64100000000000001</c:v>
                </c:pt>
                <c:pt idx="27115">
                  <c:v>0.48089999999999999</c:v>
                </c:pt>
                <c:pt idx="27116">
                  <c:v>7.5200000000000003E-2</c:v>
                </c:pt>
                <c:pt idx="27117">
                  <c:v>0.216</c:v>
                </c:pt>
                <c:pt idx="27118">
                  <c:v>0.216</c:v>
                </c:pt>
                <c:pt idx="27119">
                  <c:v>0.35959999999999998</c:v>
                </c:pt>
                <c:pt idx="27120">
                  <c:v>0.40570000000000001</c:v>
                </c:pt>
                <c:pt idx="27121">
                  <c:v>0.39050000000000001</c:v>
                </c:pt>
                <c:pt idx="27122">
                  <c:v>0.31030000000000002</c:v>
                </c:pt>
                <c:pt idx="27123">
                  <c:v>1.52E-2</c:v>
                </c:pt>
                <c:pt idx="27124">
                  <c:v>6.3799999999999996E-2</c:v>
                </c:pt>
                <c:pt idx="27125">
                  <c:v>9.4600000000000004E-2</c:v>
                </c:pt>
                <c:pt idx="27126">
                  <c:v>9.4600000000000004E-2</c:v>
                </c:pt>
                <c:pt idx="27127">
                  <c:v>0.38379999999999997</c:v>
                </c:pt>
                <c:pt idx="27128">
                  <c:v>0.23960000000000001</c:v>
                </c:pt>
                <c:pt idx="27129">
                  <c:v>0.38779999999999998</c:v>
                </c:pt>
                <c:pt idx="27130">
                  <c:v>0.46800000000000003</c:v>
                </c:pt>
                <c:pt idx="27131">
                  <c:v>0.44550000000000001</c:v>
                </c:pt>
                <c:pt idx="27132">
                  <c:v>0.71450000000000002</c:v>
                </c:pt>
                <c:pt idx="27133">
                  <c:v>0.45860000000000001</c:v>
                </c:pt>
                <c:pt idx="27134">
                  <c:v>0.42759999999999998</c:v>
                </c:pt>
                <c:pt idx="27135">
                  <c:v>0.50349999999999995</c:v>
                </c:pt>
                <c:pt idx="27136">
                  <c:v>0.11409999999999999</c:v>
                </c:pt>
                <c:pt idx="27137">
                  <c:v>0.11409999999999999</c:v>
                </c:pt>
                <c:pt idx="27138">
                  <c:v>0.2268</c:v>
                </c:pt>
                <c:pt idx="27139">
                  <c:v>0.21099999999999999</c:v>
                </c:pt>
                <c:pt idx="27140">
                  <c:v>4.36E-2</c:v>
                </c:pt>
                <c:pt idx="27141">
                  <c:v>0.35010000000000002</c:v>
                </c:pt>
                <c:pt idx="27142">
                  <c:v>0.2137</c:v>
                </c:pt>
                <c:pt idx="27143">
                  <c:v>0.2137</c:v>
                </c:pt>
                <c:pt idx="27144">
                  <c:v>0.39169999999999999</c:v>
                </c:pt>
                <c:pt idx="27145">
                  <c:v>0.67210000000000003</c:v>
                </c:pt>
                <c:pt idx="27146">
                  <c:v>0.3483</c:v>
                </c:pt>
                <c:pt idx="27147">
                  <c:v>0.1124</c:v>
                </c:pt>
                <c:pt idx="27148">
                  <c:v>0.27810000000000001</c:v>
                </c:pt>
                <c:pt idx="27149">
                  <c:v>0.18279999999999999</c:v>
                </c:pt>
                <c:pt idx="27150">
                  <c:v>0.41089999999999999</c:v>
                </c:pt>
                <c:pt idx="27151">
                  <c:v>0.41089999999999999</c:v>
                </c:pt>
                <c:pt idx="27152">
                  <c:v>0.36990000000000001</c:v>
                </c:pt>
                <c:pt idx="27153">
                  <c:v>0.754</c:v>
                </c:pt>
                <c:pt idx="27154">
                  <c:v>0.89280000000000004</c:v>
                </c:pt>
                <c:pt idx="27155">
                  <c:v>0.72770000000000001</c:v>
                </c:pt>
                <c:pt idx="27156">
                  <c:v>0.44729999999999998</c:v>
                </c:pt>
                <c:pt idx="27157">
                  <c:v>0.26340000000000002</c:v>
                </c:pt>
                <c:pt idx="27158">
                  <c:v>0.17169999999999999</c:v>
                </c:pt>
                <c:pt idx="27159">
                  <c:v>0.27139999999999997</c:v>
                </c:pt>
                <c:pt idx="27160">
                  <c:v>0.27139999999999997</c:v>
                </c:pt>
                <c:pt idx="27161">
                  <c:v>0.45700000000000002</c:v>
                </c:pt>
                <c:pt idx="27162">
                  <c:v>0.34660000000000002</c:v>
                </c:pt>
                <c:pt idx="27163">
                  <c:v>0.30130000000000001</c:v>
                </c:pt>
                <c:pt idx="27164">
                  <c:v>0.52139999999999997</c:v>
                </c:pt>
                <c:pt idx="27165">
                  <c:v>0.1484</c:v>
                </c:pt>
                <c:pt idx="27166">
                  <c:v>0.1484</c:v>
                </c:pt>
                <c:pt idx="27167">
                  <c:v>0.26769999999999999</c:v>
                </c:pt>
                <c:pt idx="27168">
                  <c:v>0.11840000000000001</c:v>
                </c:pt>
                <c:pt idx="27169">
                  <c:v>9.9599999999999994E-2</c:v>
                </c:pt>
                <c:pt idx="27170">
                  <c:v>2.0199999999999999E-2</c:v>
                </c:pt>
                <c:pt idx="27171">
                  <c:v>2.0199999999999999E-2</c:v>
                </c:pt>
                <c:pt idx="27172">
                  <c:v>0.1236</c:v>
                </c:pt>
                <c:pt idx="27173">
                  <c:v>0.33539999999999998</c:v>
                </c:pt>
                <c:pt idx="27174">
                  <c:v>0.17519999999999999</c:v>
                </c:pt>
                <c:pt idx="27175">
                  <c:v>0.1883</c:v>
                </c:pt>
                <c:pt idx="27176">
                  <c:v>0.18360000000000001</c:v>
                </c:pt>
                <c:pt idx="27177">
                  <c:v>0.18360000000000001</c:v>
                </c:pt>
                <c:pt idx="27178">
                  <c:v>0.29110000000000003</c:v>
                </c:pt>
                <c:pt idx="27179">
                  <c:v>0.28499999999999998</c:v>
                </c:pt>
                <c:pt idx="27180">
                  <c:v>0.31069999999999998</c:v>
                </c:pt>
                <c:pt idx="27181">
                  <c:v>0.31069999999999998</c:v>
                </c:pt>
                <c:pt idx="27182">
                  <c:v>0.59109999999999996</c:v>
                </c:pt>
                <c:pt idx="27183">
                  <c:v>0.4279</c:v>
                </c:pt>
                <c:pt idx="27184">
                  <c:v>0.36120000000000002</c:v>
                </c:pt>
                <c:pt idx="27185">
                  <c:v>0.84670000000000001</c:v>
                </c:pt>
                <c:pt idx="27186">
                  <c:v>0.91820000000000002</c:v>
                </c:pt>
                <c:pt idx="27187">
                  <c:v>0.628</c:v>
                </c:pt>
                <c:pt idx="27188">
                  <c:v>0.44850000000000001</c:v>
                </c:pt>
                <c:pt idx="27189">
                  <c:v>0.43509999999999999</c:v>
                </c:pt>
                <c:pt idx="27190">
                  <c:v>0.43509999999999999</c:v>
                </c:pt>
                <c:pt idx="27191">
                  <c:v>0.41099999999999998</c:v>
                </c:pt>
                <c:pt idx="27192">
                  <c:v>0.41099999999999998</c:v>
                </c:pt>
                <c:pt idx="27193">
                  <c:v>0.379</c:v>
                </c:pt>
                <c:pt idx="27194">
                  <c:v>0.1087</c:v>
                </c:pt>
                <c:pt idx="27195">
                  <c:v>0.31950000000000001</c:v>
                </c:pt>
                <c:pt idx="27196">
                  <c:v>0.2374</c:v>
                </c:pt>
                <c:pt idx="27197">
                  <c:v>3.78E-2</c:v>
                </c:pt>
                <c:pt idx="27198">
                  <c:v>3.78E-2</c:v>
                </c:pt>
                <c:pt idx="27199">
                  <c:v>7.6200000000000004E-2</c:v>
                </c:pt>
                <c:pt idx="27200">
                  <c:v>0.1759</c:v>
                </c:pt>
                <c:pt idx="27201">
                  <c:v>0.14249999999999999</c:v>
                </c:pt>
                <c:pt idx="27202">
                  <c:v>8.8999999999999999E-3</c:v>
                </c:pt>
                <c:pt idx="27203">
                  <c:v>2.7099999999999999E-2</c:v>
                </c:pt>
                <c:pt idx="27204">
                  <c:v>2.7099999999999999E-2</c:v>
                </c:pt>
                <c:pt idx="27205">
                  <c:v>0.24560000000000001</c:v>
                </c:pt>
                <c:pt idx="27206">
                  <c:v>0.28649999999999998</c:v>
                </c:pt>
                <c:pt idx="27207">
                  <c:v>8.8999999999999999E-3</c:v>
                </c:pt>
                <c:pt idx="27208">
                  <c:v>0.25359999999999999</c:v>
                </c:pt>
                <c:pt idx="27209">
                  <c:v>0.35</c:v>
                </c:pt>
                <c:pt idx="27210">
                  <c:v>1.4E-3</c:v>
                </c:pt>
                <c:pt idx="27211">
                  <c:v>0.19689999999999999</c:v>
                </c:pt>
                <c:pt idx="27212">
                  <c:v>2.3099999999999999E-2</c:v>
                </c:pt>
                <c:pt idx="27213">
                  <c:v>9.9900000000000003E-2</c:v>
                </c:pt>
                <c:pt idx="27214">
                  <c:v>9.9900000000000003E-2</c:v>
                </c:pt>
                <c:pt idx="27215">
                  <c:v>0.21</c:v>
                </c:pt>
                <c:pt idx="27216">
                  <c:v>0.3422</c:v>
                </c:pt>
                <c:pt idx="27217">
                  <c:v>2.0500000000000001E-2</c:v>
                </c:pt>
                <c:pt idx="27218">
                  <c:v>0.62880000000000003</c:v>
                </c:pt>
                <c:pt idx="27219">
                  <c:v>0.62880000000000003</c:v>
                </c:pt>
                <c:pt idx="27220">
                  <c:v>0.20699999999999999</c:v>
                </c:pt>
                <c:pt idx="27221">
                  <c:v>0.23830000000000001</c:v>
                </c:pt>
                <c:pt idx="27222">
                  <c:v>0.23350000000000001</c:v>
                </c:pt>
                <c:pt idx="27223">
                  <c:v>0.56769999999999998</c:v>
                </c:pt>
                <c:pt idx="27224">
                  <c:v>0.55879999999999996</c:v>
                </c:pt>
                <c:pt idx="27225">
                  <c:v>0.35759999999999997</c:v>
                </c:pt>
                <c:pt idx="27226">
                  <c:v>0.35759999999999997</c:v>
                </c:pt>
                <c:pt idx="27227">
                  <c:v>0.76639999999999997</c:v>
                </c:pt>
                <c:pt idx="27228">
                  <c:v>0.72089999999999999</c:v>
                </c:pt>
                <c:pt idx="27229">
                  <c:v>0.88429999999999997</c:v>
                </c:pt>
                <c:pt idx="27230">
                  <c:v>1.0619000000000001</c:v>
                </c:pt>
                <c:pt idx="27231">
                  <c:v>1.0619000000000001</c:v>
                </c:pt>
                <c:pt idx="27232">
                  <c:v>1.0548</c:v>
                </c:pt>
                <c:pt idx="27233">
                  <c:v>1.1171</c:v>
                </c:pt>
                <c:pt idx="27234">
                  <c:v>0.66669999999999996</c:v>
                </c:pt>
                <c:pt idx="27235">
                  <c:v>1.1073</c:v>
                </c:pt>
                <c:pt idx="27236">
                  <c:v>0.88900000000000001</c:v>
                </c:pt>
                <c:pt idx="27237">
                  <c:v>0.80230000000000001</c:v>
                </c:pt>
                <c:pt idx="27238">
                  <c:v>0.84040000000000004</c:v>
                </c:pt>
                <c:pt idx="27239">
                  <c:v>0.44729999999999998</c:v>
                </c:pt>
                <c:pt idx="27240">
                  <c:v>0.4874</c:v>
                </c:pt>
                <c:pt idx="27241">
                  <c:v>0.4803</c:v>
                </c:pt>
                <c:pt idx="27242">
                  <c:v>0.4803</c:v>
                </c:pt>
                <c:pt idx="27243">
                  <c:v>0.36959999999999998</c:v>
                </c:pt>
                <c:pt idx="27244">
                  <c:v>0.59350000000000003</c:v>
                </c:pt>
                <c:pt idx="27245">
                  <c:v>0.36830000000000002</c:v>
                </c:pt>
                <c:pt idx="27246">
                  <c:v>0.63959999999999995</c:v>
                </c:pt>
                <c:pt idx="27247">
                  <c:v>0.72619999999999996</c:v>
                </c:pt>
                <c:pt idx="27248">
                  <c:v>0.59460000000000002</c:v>
                </c:pt>
                <c:pt idx="27249">
                  <c:v>0.59460000000000002</c:v>
                </c:pt>
                <c:pt idx="27250">
                  <c:v>1.2999999999999999E-3</c:v>
                </c:pt>
                <c:pt idx="27251">
                  <c:v>0.17799999999999999</c:v>
                </c:pt>
                <c:pt idx="27252">
                  <c:v>0.44890000000000002</c:v>
                </c:pt>
                <c:pt idx="27253">
                  <c:v>0.28089999999999998</c:v>
                </c:pt>
                <c:pt idx="27254">
                  <c:v>0.28089999999999998</c:v>
                </c:pt>
                <c:pt idx="27255">
                  <c:v>0.29270000000000002</c:v>
                </c:pt>
                <c:pt idx="27256">
                  <c:v>0.54320000000000002</c:v>
                </c:pt>
                <c:pt idx="27257">
                  <c:v>0.60650000000000004</c:v>
                </c:pt>
                <c:pt idx="27258">
                  <c:v>0.50070000000000003</c:v>
                </c:pt>
                <c:pt idx="27259">
                  <c:v>0.77110000000000001</c:v>
                </c:pt>
                <c:pt idx="27260">
                  <c:v>0.77729999999999999</c:v>
                </c:pt>
                <c:pt idx="27261">
                  <c:v>0.77729999999999999</c:v>
                </c:pt>
                <c:pt idx="27262">
                  <c:v>0.74909999999999999</c:v>
                </c:pt>
                <c:pt idx="27263">
                  <c:v>0.50049999999999994</c:v>
                </c:pt>
                <c:pt idx="27264">
                  <c:v>0.62660000000000005</c:v>
                </c:pt>
                <c:pt idx="27265">
                  <c:v>0.48249999999999998</c:v>
                </c:pt>
                <c:pt idx="27266">
                  <c:v>0.52200000000000002</c:v>
                </c:pt>
                <c:pt idx="27267">
                  <c:v>0.52200000000000002</c:v>
                </c:pt>
                <c:pt idx="27268">
                  <c:v>0.64129999999999998</c:v>
                </c:pt>
                <c:pt idx="27269">
                  <c:v>0.3548</c:v>
                </c:pt>
                <c:pt idx="27270">
                  <c:v>0.58709999999999996</c:v>
                </c:pt>
                <c:pt idx="27271">
                  <c:v>0.78049999999999997</c:v>
                </c:pt>
                <c:pt idx="27272">
                  <c:v>0.48449999999999999</c:v>
                </c:pt>
                <c:pt idx="27273">
                  <c:v>0.2979</c:v>
                </c:pt>
                <c:pt idx="27274">
                  <c:v>0.2359</c:v>
                </c:pt>
                <c:pt idx="27275">
                  <c:v>0.2359</c:v>
                </c:pt>
                <c:pt idx="27276">
                  <c:v>0.2087</c:v>
                </c:pt>
                <c:pt idx="27277">
                  <c:v>0.2198</c:v>
                </c:pt>
                <c:pt idx="27278">
                  <c:v>7.22E-2</c:v>
                </c:pt>
                <c:pt idx="27279">
                  <c:v>4.9399999999999999E-2</c:v>
                </c:pt>
                <c:pt idx="27280">
                  <c:v>4.02E-2</c:v>
                </c:pt>
                <c:pt idx="27281">
                  <c:v>4.02E-2</c:v>
                </c:pt>
                <c:pt idx="27282">
                  <c:v>3.4799999999999998E-2</c:v>
                </c:pt>
                <c:pt idx="27283">
                  <c:v>8.9499999999999996E-2</c:v>
                </c:pt>
                <c:pt idx="27284">
                  <c:v>0.33350000000000002</c:v>
                </c:pt>
                <c:pt idx="27285">
                  <c:v>0.28170000000000001</c:v>
                </c:pt>
                <c:pt idx="27286">
                  <c:v>0.152</c:v>
                </c:pt>
                <c:pt idx="27287">
                  <c:v>0.152</c:v>
                </c:pt>
                <c:pt idx="27288">
                  <c:v>1.95E-2</c:v>
                </c:pt>
                <c:pt idx="27289">
                  <c:v>0.52969999999999995</c:v>
                </c:pt>
                <c:pt idx="27290">
                  <c:v>0.32629999999999998</c:v>
                </c:pt>
                <c:pt idx="27291">
                  <c:v>0.4118</c:v>
                </c:pt>
                <c:pt idx="27292">
                  <c:v>0.56120000000000003</c:v>
                </c:pt>
                <c:pt idx="27293">
                  <c:v>0.56120000000000003</c:v>
                </c:pt>
                <c:pt idx="27294">
                  <c:v>0.77559999999999996</c:v>
                </c:pt>
                <c:pt idx="27295">
                  <c:v>0.82630000000000003</c:v>
                </c:pt>
                <c:pt idx="27296">
                  <c:v>0.77910000000000001</c:v>
                </c:pt>
                <c:pt idx="27297">
                  <c:v>0.84689999999999999</c:v>
                </c:pt>
                <c:pt idx="27298">
                  <c:v>0.74690000000000001</c:v>
                </c:pt>
                <c:pt idx="27299">
                  <c:v>0.74690000000000001</c:v>
                </c:pt>
                <c:pt idx="27300">
                  <c:v>0.76590000000000003</c:v>
                </c:pt>
                <c:pt idx="27301">
                  <c:v>1.0116000000000001</c:v>
                </c:pt>
                <c:pt idx="27302">
                  <c:v>0.62109999999999999</c:v>
                </c:pt>
                <c:pt idx="27303">
                  <c:v>0.36840000000000001</c:v>
                </c:pt>
                <c:pt idx="27304">
                  <c:v>0.87490000000000001</c:v>
                </c:pt>
                <c:pt idx="27305">
                  <c:v>0.75470000000000004</c:v>
                </c:pt>
                <c:pt idx="27306">
                  <c:v>0.81030000000000002</c:v>
                </c:pt>
                <c:pt idx="27307">
                  <c:v>0.7298</c:v>
                </c:pt>
                <c:pt idx="27308">
                  <c:v>0.52149999999999996</c:v>
                </c:pt>
                <c:pt idx="27309">
                  <c:v>0.52149999999999996</c:v>
                </c:pt>
                <c:pt idx="27310">
                  <c:v>0.26979999999999998</c:v>
                </c:pt>
                <c:pt idx="27311">
                  <c:v>8.4500000000000006E-2</c:v>
                </c:pt>
                <c:pt idx="27312">
                  <c:v>0.27439999999999998</c:v>
                </c:pt>
                <c:pt idx="27313">
                  <c:v>0.42570000000000002</c:v>
                </c:pt>
                <c:pt idx="27314">
                  <c:v>0.42570000000000002</c:v>
                </c:pt>
                <c:pt idx="27315">
                  <c:v>0.53510000000000002</c:v>
                </c:pt>
                <c:pt idx="27316">
                  <c:v>0.2278</c:v>
                </c:pt>
                <c:pt idx="27317">
                  <c:v>0.61250000000000004</c:v>
                </c:pt>
                <c:pt idx="27318">
                  <c:v>0.46150000000000002</c:v>
                </c:pt>
                <c:pt idx="27319">
                  <c:v>0.46820000000000001</c:v>
                </c:pt>
                <c:pt idx="27320">
                  <c:v>0.27139999999999997</c:v>
                </c:pt>
                <c:pt idx="27321">
                  <c:v>0.27139999999999997</c:v>
                </c:pt>
                <c:pt idx="27322">
                  <c:v>0.34520000000000001</c:v>
                </c:pt>
                <c:pt idx="27323">
                  <c:v>0.3211</c:v>
                </c:pt>
                <c:pt idx="27324">
                  <c:v>0.3211</c:v>
                </c:pt>
                <c:pt idx="27325">
                  <c:v>0.10730000000000001</c:v>
                </c:pt>
                <c:pt idx="27326">
                  <c:v>0.3478</c:v>
                </c:pt>
                <c:pt idx="27327">
                  <c:v>0.3246</c:v>
                </c:pt>
                <c:pt idx="27328">
                  <c:v>0.59289999999999998</c:v>
                </c:pt>
                <c:pt idx="27329">
                  <c:v>0.55289999999999995</c:v>
                </c:pt>
                <c:pt idx="27330">
                  <c:v>0.32700000000000001</c:v>
                </c:pt>
                <c:pt idx="27331">
                  <c:v>0.32700000000000001</c:v>
                </c:pt>
                <c:pt idx="27332">
                  <c:v>0.14319999999999999</c:v>
                </c:pt>
                <c:pt idx="27333">
                  <c:v>0.54149999999999998</c:v>
                </c:pt>
                <c:pt idx="27334">
                  <c:v>0.44819999999999999</c:v>
                </c:pt>
                <c:pt idx="27335">
                  <c:v>0.42359999999999998</c:v>
                </c:pt>
                <c:pt idx="27336">
                  <c:v>0.18329999999999999</c:v>
                </c:pt>
                <c:pt idx="27337">
                  <c:v>0.3725</c:v>
                </c:pt>
                <c:pt idx="27338">
                  <c:v>0.55279999999999996</c:v>
                </c:pt>
                <c:pt idx="27339">
                  <c:v>0.49230000000000002</c:v>
                </c:pt>
                <c:pt idx="27340">
                  <c:v>0.49230000000000002</c:v>
                </c:pt>
                <c:pt idx="27341">
                  <c:v>0.61750000000000005</c:v>
                </c:pt>
                <c:pt idx="27342">
                  <c:v>0.45040000000000002</c:v>
                </c:pt>
                <c:pt idx="27343">
                  <c:v>0.36580000000000001</c:v>
                </c:pt>
                <c:pt idx="27344">
                  <c:v>9.7699999999999995E-2</c:v>
                </c:pt>
                <c:pt idx="27345">
                  <c:v>0.37280000000000002</c:v>
                </c:pt>
                <c:pt idx="27346">
                  <c:v>0.36609999999999998</c:v>
                </c:pt>
                <c:pt idx="27347">
                  <c:v>0.39379999999999998</c:v>
                </c:pt>
                <c:pt idx="27348">
                  <c:v>0.25769999999999998</c:v>
                </c:pt>
                <c:pt idx="27349">
                  <c:v>0.25769999999999998</c:v>
                </c:pt>
                <c:pt idx="27350">
                  <c:v>0.29149999999999998</c:v>
                </c:pt>
                <c:pt idx="27351">
                  <c:v>3.0300000000000001E-2</c:v>
                </c:pt>
                <c:pt idx="27352">
                  <c:v>5.6899999999999999E-2</c:v>
                </c:pt>
                <c:pt idx="27353">
                  <c:v>0.1391</c:v>
                </c:pt>
                <c:pt idx="27354">
                  <c:v>0.31209999999999999</c:v>
                </c:pt>
                <c:pt idx="27355">
                  <c:v>0.31209999999999999</c:v>
                </c:pt>
                <c:pt idx="27356">
                  <c:v>0.43209999999999998</c:v>
                </c:pt>
                <c:pt idx="27357">
                  <c:v>0.59219999999999995</c:v>
                </c:pt>
                <c:pt idx="27358">
                  <c:v>0.50690000000000002</c:v>
                </c:pt>
                <c:pt idx="27359">
                  <c:v>0.62519999999999998</c:v>
                </c:pt>
                <c:pt idx="27360">
                  <c:v>0.41710000000000003</c:v>
                </c:pt>
                <c:pt idx="27361">
                  <c:v>0.65739999999999998</c:v>
                </c:pt>
                <c:pt idx="27362">
                  <c:v>0.42320000000000002</c:v>
                </c:pt>
                <c:pt idx="27363">
                  <c:v>0.67330000000000001</c:v>
                </c:pt>
                <c:pt idx="27364">
                  <c:v>0.67330000000000001</c:v>
                </c:pt>
                <c:pt idx="27365">
                  <c:v>0.30909999999999999</c:v>
                </c:pt>
                <c:pt idx="27366">
                  <c:v>0.73819999999999997</c:v>
                </c:pt>
                <c:pt idx="27367">
                  <c:v>0.46810000000000002</c:v>
                </c:pt>
                <c:pt idx="27368">
                  <c:v>0.42799999999999999</c:v>
                </c:pt>
                <c:pt idx="27369">
                  <c:v>0.46010000000000001</c:v>
                </c:pt>
                <c:pt idx="27370">
                  <c:v>0.46010000000000001</c:v>
                </c:pt>
                <c:pt idx="27371">
                  <c:v>0.48809999999999998</c:v>
                </c:pt>
                <c:pt idx="27372">
                  <c:v>0.4168</c:v>
                </c:pt>
                <c:pt idx="27373">
                  <c:v>4.9799999999999997E-2</c:v>
                </c:pt>
                <c:pt idx="27374">
                  <c:v>4.9799999999999997E-2</c:v>
                </c:pt>
                <c:pt idx="27375">
                  <c:v>7.8299999999999995E-2</c:v>
                </c:pt>
                <c:pt idx="27376">
                  <c:v>0.1215</c:v>
                </c:pt>
                <c:pt idx="27377">
                  <c:v>0.1215</c:v>
                </c:pt>
                <c:pt idx="27378">
                  <c:v>0.11509999999999999</c:v>
                </c:pt>
                <c:pt idx="27379">
                  <c:v>0.20830000000000001</c:v>
                </c:pt>
                <c:pt idx="27380">
                  <c:v>0.43859999999999999</c:v>
                </c:pt>
                <c:pt idx="27381">
                  <c:v>0.5988</c:v>
                </c:pt>
                <c:pt idx="27382">
                  <c:v>0.38379999999999997</c:v>
                </c:pt>
                <c:pt idx="27383">
                  <c:v>0.51559999999999995</c:v>
                </c:pt>
                <c:pt idx="27384">
                  <c:v>0.44190000000000002</c:v>
                </c:pt>
                <c:pt idx="27385">
                  <c:v>0.15640000000000001</c:v>
                </c:pt>
                <c:pt idx="27386">
                  <c:v>0.15640000000000001</c:v>
                </c:pt>
                <c:pt idx="27387">
                  <c:v>0.15640000000000001</c:v>
                </c:pt>
                <c:pt idx="27388">
                  <c:v>0.52580000000000005</c:v>
                </c:pt>
                <c:pt idx="27389">
                  <c:v>0.52580000000000005</c:v>
                </c:pt>
                <c:pt idx="27390">
                  <c:v>0.37180000000000002</c:v>
                </c:pt>
                <c:pt idx="27391">
                  <c:v>0.59109999999999996</c:v>
                </c:pt>
                <c:pt idx="27392">
                  <c:v>0.67720000000000002</c:v>
                </c:pt>
                <c:pt idx="27393">
                  <c:v>0.43169999999999997</c:v>
                </c:pt>
                <c:pt idx="27394">
                  <c:v>0.2495</c:v>
                </c:pt>
                <c:pt idx="27395">
                  <c:v>0.21310000000000001</c:v>
                </c:pt>
                <c:pt idx="27396">
                  <c:v>0.21310000000000001</c:v>
                </c:pt>
                <c:pt idx="27397">
                  <c:v>0.47420000000000001</c:v>
                </c:pt>
                <c:pt idx="27398">
                  <c:v>0.19370000000000001</c:v>
                </c:pt>
                <c:pt idx="27399">
                  <c:v>1.2999999999999999E-2</c:v>
                </c:pt>
                <c:pt idx="27400">
                  <c:v>1.2999999999999999E-2</c:v>
                </c:pt>
                <c:pt idx="27401">
                  <c:v>0.3402</c:v>
                </c:pt>
                <c:pt idx="27402">
                  <c:v>0.36320000000000002</c:v>
                </c:pt>
                <c:pt idx="27403">
                  <c:v>0.44019999999999998</c:v>
                </c:pt>
                <c:pt idx="27404">
                  <c:v>0.63629999999999998</c:v>
                </c:pt>
                <c:pt idx="27405">
                  <c:v>0.63009999999999999</c:v>
                </c:pt>
                <c:pt idx="27406">
                  <c:v>0.28179999999999999</c:v>
                </c:pt>
                <c:pt idx="27407">
                  <c:v>0.28179999999999999</c:v>
                </c:pt>
                <c:pt idx="27408">
                  <c:v>0.54649999999999999</c:v>
                </c:pt>
                <c:pt idx="27409">
                  <c:v>0.59160000000000001</c:v>
                </c:pt>
                <c:pt idx="27410">
                  <c:v>0.24779999999999999</c:v>
                </c:pt>
                <c:pt idx="27411">
                  <c:v>0.39150000000000001</c:v>
                </c:pt>
                <c:pt idx="27412">
                  <c:v>1.2800000000000001E-2</c:v>
                </c:pt>
                <c:pt idx="27413">
                  <c:v>1.2800000000000001E-2</c:v>
                </c:pt>
                <c:pt idx="27414">
                  <c:v>8.5599999999999996E-2</c:v>
                </c:pt>
                <c:pt idx="27415">
                  <c:v>4.3099999999999999E-2</c:v>
                </c:pt>
                <c:pt idx="27416">
                  <c:v>4.3099999999999999E-2</c:v>
                </c:pt>
                <c:pt idx="27417">
                  <c:v>7.9600000000000004E-2</c:v>
                </c:pt>
                <c:pt idx="27418">
                  <c:v>0.1004</c:v>
                </c:pt>
                <c:pt idx="27419">
                  <c:v>0.17510000000000001</c:v>
                </c:pt>
                <c:pt idx="27420">
                  <c:v>0.189</c:v>
                </c:pt>
                <c:pt idx="27421">
                  <c:v>9.4E-2</c:v>
                </c:pt>
                <c:pt idx="27422">
                  <c:v>5.8000000000000003E-2</c:v>
                </c:pt>
                <c:pt idx="27423">
                  <c:v>5.8000000000000003E-2</c:v>
                </c:pt>
                <c:pt idx="27424">
                  <c:v>5.16E-2</c:v>
                </c:pt>
                <c:pt idx="27425">
                  <c:v>0.30709999999999998</c:v>
                </c:pt>
                <c:pt idx="27426">
                  <c:v>0.30930000000000002</c:v>
                </c:pt>
                <c:pt idx="27427">
                  <c:v>0.2336</c:v>
                </c:pt>
                <c:pt idx="27428">
                  <c:v>3.2000000000000002E-3</c:v>
                </c:pt>
                <c:pt idx="27429">
                  <c:v>0.378</c:v>
                </c:pt>
                <c:pt idx="27430">
                  <c:v>0.30120000000000002</c:v>
                </c:pt>
                <c:pt idx="27431">
                  <c:v>0.30120000000000002</c:v>
                </c:pt>
                <c:pt idx="27432">
                  <c:v>0.64349999999999996</c:v>
                </c:pt>
                <c:pt idx="27433">
                  <c:v>0.50170000000000003</c:v>
                </c:pt>
                <c:pt idx="27434">
                  <c:v>8.3500000000000005E-2</c:v>
                </c:pt>
                <c:pt idx="27435">
                  <c:v>0.29649999999999999</c:v>
                </c:pt>
                <c:pt idx="27436">
                  <c:v>0.29649999999999999</c:v>
                </c:pt>
                <c:pt idx="27437">
                  <c:v>0.59319999999999995</c:v>
                </c:pt>
                <c:pt idx="27438">
                  <c:v>0.5131</c:v>
                </c:pt>
                <c:pt idx="27439">
                  <c:v>0.61729999999999996</c:v>
                </c:pt>
                <c:pt idx="27440">
                  <c:v>0.56279999999999997</c:v>
                </c:pt>
                <c:pt idx="27441">
                  <c:v>0.96489999999999998</c:v>
                </c:pt>
                <c:pt idx="27442">
                  <c:v>0.71060000000000001</c:v>
                </c:pt>
                <c:pt idx="27443">
                  <c:v>0.71060000000000001</c:v>
                </c:pt>
                <c:pt idx="27444">
                  <c:v>0.83940000000000003</c:v>
                </c:pt>
                <c:pt idx="27445">
                  <c:v>0.45079999999999998</c:v>
                </c:pt>
                <c:pt idx="27446">
                  <c:v>0.25890000000000002</c:v>
                </c:pt>
                <c:pt idx="27447">
                  <c:v>0.36180000000000001</c:v>
                </c:pt>
                <c:pt idx="27448">
                  <c:v>0.49249999999999999</c:v>
                </c:pt>
                <c:pt idx="27449">
                  <c:v>0.49249999999999999</c:v>
                </c:pt>
                <c:pt idx="27450">
                  <c:v>0.31</c:v>
                </c:pt>
                <c:pt idx="27451">
                  <c:v>0.17349999999999999</c:v>
                </c:pt>
                <c:pt idx="27452">
                  <c:v>0.12039999999999999</c:v>
                </c:pt>
                <c:pt idx="27453">
                  <c:v>0.28560000000000002</c:v>
                </c:pt>
                <c:pt idx="27454">
                  <c:v>0.48909999999999998</c:v>
                </c:pt>
                <c:pt idx="27455">
                  <c:v>0.48909999999999998</c:v>
                </c:pt>
                <c:pt idx="27456">
                  <c:v>0.50090000000000001</c:v>
                </c:pt>
                <c:pt idx="27457">
                  <c:v>0.42320000000000002</c:v>
                </c:pt>
                <c:pt idx="27458">
                  <c:v>0.11070000000000001</c:v>
                </c:pt>
                <c:pt idx="27459">
                  <c:v>0.27329999999999999</c:v>
                </c:pt>
                <c:pt idx="27460">
                  <c:v>0.34160000000000001</c:v>
                </c:pt>
                <c:pt idx="27461">
                  <c:v>0.69469999999999998</c:v>
                </c:pt>
                <c:pt idx="27462">
                  <c:v>0.84819999999999995</c:v>
                </c:pt>
                <c:pt idx="27463">
                  <c:v>0.4985</c:v>
                </c:pt>
                <c:pt idx="27464">
                  <c:v>0.61870000000000003</c:v>
                </c:pt>
                <c:pt idx="27465">
                  <c:v>0.61870000000000003</c:v>
                </c:pt>
                <c:pt idx="27466">
                  <c:v>0.52070000000000005</c:v>
                </c:pt>
                <c:pt idx="27467">
                  <c:v>0.3533</c:v>
                </c:pt>
                <c:pt idx="27468">
                  <c:v>0.29199999999999998</c:v>
                </c:pt>
                <c:pt idx="27469">
                  <c:v>0.47849999999999998</c:v>
                </c:pt>
                <c:pt idx="27470">
                  <c:v>7.8E-2</c:v>
                </c:pt>
                <c:pt idx="27471">
                  <c:v>0.3115</c:v>
                </c:pt>
                <c:pt idx="27472">
                  <c:v>7.1599999999999997E-2</c:v>
                </c:pt>
                <c:pt idx="27473">
                  <c:v>7.1599999999999997E-2</c:v>
                </c:pt>
                <c:pt idx="27474">
                  <c:v>0.16669999999999999</c:v>
                </c:pt>
                <c:pt idx="27475">
                  <c:v>0.437</c:v>
                </c:pt>
                <c:pt idx="27476">
                  <c:v>0.29449999999999998</c:v>
                </c:pt>
                <c:pt idx="27477">
                  <c:v>0.28949999999999998</c:v>
                </c:pt>
                <c:pt idx="27478">
                  <c:v>0.28949999999999998</c:v>
                </c:pt>
                <c:pt idx="27479">
                  <c:v>0.42480000000000001</c:v>
                </c:pt>
                <c:pt idx="27480">
                  <c:v>0.1043</c:v>
                </c:pt>
                <c:pt idx="27481">
                  <c:v>0.1043</c:v>
                </c:pt>
                <c:pt idx="27482">
                  <c:v>0.41789999999999999</c:v>
                </c:pt>
                <c:pt idx="27483">
                  <c:v>2.5999999999999999E-3</c:v>
                </c:pt>
                <c:pt idx="27484">
                  <c:v>2.5999999999999999E-3</c:v>
                </c:pt>
                <c:pt idx="27485">
                  <c:v>0.7278</c:v>
                </c:pt>
                <c:pt idx="27486">
                  <c:v>0.66269999999999996</c:v>
                </c:pt>
                <c:pt idx="27487">
                  <c:v>0.67989999999999995</c:v>
                </c:pt>
                <c:pt idx="27488">
                  <c:v>0.58220000000000005</c:v>
                </c:pt>
                <c:pt idx="27489">
                  <c:v>0.58620000000000005</c:v>
                </c:pt>
                <c:pt idx="27490">
                  <c:v>0.68030000000000002</c:v>
                </c:pt>
                <c:pt idx="27491">
                  <c:v>0.68030000000000002</c:v>
                </c:pt>
                <c:pt idx="27492">
                  <c:v>0.502</c:v>
                </c:pt>
                <c:pt idx="27493">
                  <c:v>0.2117</c:v>
                </c:pt>
                <c:pt idx="27494">
                  <c:v>0.4138</c:v>
                </c:pt>
                <c:pt idx="27495">
                  <c:v>0.32690000000000002</c:v>
                </c:pt>
                <c:pt idx="27496">
                  <c:v>0.32690000000000002</c:v>
                </c:pt>
                <c:pt idx="27497">
                  <c:v>0.503</c:v>
                </c:pt>
                <c:pt idx="27498">
                  <c:v>0.3957</c:v>
                </c:pt>
                <c:pt idx="27499">
                  <c:v>0.26250000000000001</c:v>
                </c:pt>
                <c:pt idx="27500">
                  <c:v>7.6E-3</c:v>
                </c:pt>
                <c:pt idx="27501">
                  <c:v>5.6899999999999999E-2</c:v>
                </c:pt>
                <c:pt idx="27502">
                  <c:v>0.39779999999999999</c:v>
                </c:pt>
                <c:pt idx="27503">
                  <c:v>0.30959999999999999</c:v>
                </c:pt>
                <c:pt idx="27504">
                  <c:v>0.57040000000000002</c:v>
                </c:pt>
                <c:pt idx="27505">
                  <c:v>0.57040000000000002</c:v>
                </c:pt>
                <c:pt idx="27506">
                  <c:v>0.62250000000000005</c:v>
                </c:pt>
                <c:pt idx="27507">
                  <c:v>0.4975</c:v>
                </c:pt>
                <c:pt idx="27508">
                  <c:v>0.2306</c:v>
                </c:pt>
                <c:pt idx="27509">
                  <c:v>0.29099999999999998</c:v>
                </c:pt>
                <c:pt idx="27510">
                  <c:v>0.64429999999999998</c:v>
                </c:pt>
                <c:pt idx="27511">
                  <c:v>0.61799999999999999</c:v>
                </c:pt>
                <c:pt idx="27512">
                  <c:v>0.61799999999999999</c:v>
                </c:pt>
                <c:pt idx="27513">
                  <c:v>0.13769999999999999</c:v>
                </c:pt>
                <c:pt idx="27514">
                  <c:v>8.5300000000000001E-2</c:v>
                </c:pt>
                <c:pt idx="27515">
                  <c:v>0.2351</c:v>
                </c:pt>
                <c:pt idx="27516">
                  <c:v>0.1045</c:v>
                </c:pt>
                <c:pt idx="27517">
                  <c:v>0.2039</c:v>
                </c:pt>
                <c:pt idx="27518">
                  <c:v>0.39739999999999998</c:v>
                </c:pt>
                <c:pt idx="27519">
                  <c:v>0.39739999999999998</c:v>
                </c:pt>
                <c:pt idx="27520">
                  <c:v>0.30320000000000003</c:v>
                </c:pt>
                <c:pt idx="27521">
                  <c:v>0.35160000000000002</c:v>
                </c:pt>
                <c:pt idx="27522">
                  <c:v>0.1774</c:v>
                </c:pt>
                <c:pt idx="27523">
                  <c:v>0.14810000000000001</c:v>
                </c:pt>
                <c:pt idx="27524">
                  <c:v>0.14810000000000001</c:v>
                </c:pt>
                <c:pt idx="27525">
                  <c:v>0.2167</c:v>
                </c:pt>
                <c:pt idx="27526">
                  <c:v>0.31909999999999999</c:v>
                </c:pt>
                <c:pt idx="27527">
                  <c:v>0.34660000000000002</c:v>
                </c:pt>
                <c:pt idx="27528">
                  <c:v>0.58689999999999998</c:v>
                </c:pt>
                <c:pt idx="27529">
                  <c:v>0.62409999999999999</c:v>
                </c:pt>
                <c:pt idx="27530">
                  <c:v>0.48859999999999998</c:v>
                </c:pt>
                <c:pt idx="27531">
                  <c:v>0.89170000000000005</c:v>
                </c:pt>
                <c:pt idx="27532">
                  <c:v>0.5746</c:v>
                </c:pt>
                <c:pt idx="27533">
                  <c:v>0.82269999999999999</c:v>
                </c:pt>
                <c:pt idx="27534">
                  <c:v>0.89629999999999999</c:v>
                </c:pt>
                <c:pt idx="27535">
                  <c:v>0.97960000000000003</c:v>
                </c:pt>
                <c:pt idx="27536">
                  <c:v>0.99609999999999999</c:v>
                </c:pt>
                <c:pt idx="27537">
                  <c:v>1.0496000000000001</c:v>
                </c:pt>
                <c:pt idx="27538">
                  <c:v>0.83509999999999995</c:v>
                </c:pt>
                <c:pt idx="27539">
                  <c:v>0.62709999999999999</c:v>
                </c:pt>
                <c:pt idx="27540">
                  <c:v>0.62919999999999998</c:v>
                </c:pt>
                <c:pt idx="27541">
                  <c:v>0.59050000000000002</c:v>
                </c:pt>
                <c:pt idx="27542">
                  <c:v>3.6799999999999999E-2</c:v>
                </c:pt>
                <c:pt idx="27543">
                  <c:v>0.1245</c:v>
                </c:pt>
                <c:pt idx="27544">
                  <c:v>0.157</c:v>
                </c:pt>
                <c:pt idx="27545">
                  <c:v>6.2899999999999998E-2</c:v>
                </c:pt>
                <c:pt idx="27546">
                  <c:v>0.2155</c:v>
                </c:pt>
                <c:pt idx="27547">
                  <c:v>0.21540000000000001</c:v>
                </c:pt>
                <c:pt idx="27548">
                  <c:v>5.28E-2</c:v>
                </c:pt>
                <c:pt idx="27549">
                  <c:v>0.1192</c:v>
                </c:pt>
                <c:pt idx="27550">
                  <c:v>0.10920000000000001</c:v>
                </c:pt>
                <c:pt idx="27551">
                  <c:v>0.2787</c:v>
                </c:pt>
                <c:pt idx="27552">
                  <c:v>0.1646</c:v>
                </c:pt>
                <c:pt idx="27553">
                  <c:v>9.9299999999999999E-2</c:v>
                </c:pt>
                <c:pt idx="27554">
                  <c:v>0.442</c:v>
                </c:pt>
                <c:pt idx="27555">
                  <c:v>9.2799999999999994E-2</c:v>
                </c:pt>
                <c:pt idx="27556">
                  <c:v>0.55730000000000002</c:v>
                </c:pt>
                <c:pt idx="27557">
                  <c:v>0.55730000000000002</c:v>
                </c:pt>
                <c:pt idx="27558">
                  <c:v>0.43230000000000002</c:v>
                </c:pt>
                <c:pt idx="27559">
                  <c:v>0.38090000000000002</c:v>
                </c:pt>
                <c:pt idx="27560">
                  <c:v>0.1062</c:v>
                </c:pt>
                <c:pt idx="27561">
                  <c:v>0.4713</c:v>
                </c:pt>
                <c:pt idx="27562">
                  <c:v>0.18260000000000001</c:v>
                </c:pt>
                <c:pt idx="27563">
                  <c:v>0.12609999999999999</c:v>
                </c:pt>
                <c:pt idx="27564">
                  <c:v>0.14169999999999999</c:v>
                </c:pt>
                <c:pt idx="27565">
                  <c:v>0.19639999999999999</c:v>
                </c:pt>
                <c:pt idx="27566">
                  <c:v>0.54900000000000004</c:v>
                </c:pt>
                <c:pt idx="27567">
                  <c:v>0.32140000000000002</c:v>
                </c:pt>
                <c:pt idx="27568">
                  <c:v>0.29170000000000001</c:v>
                </c:pt>
                <c:pt idx="27569">
                  <c:v>0.22700000000000001</c:v>
                </c:pt>
                <c:pt idx="27570">
                  <c:v>0.50719999999999998</c:v>
                </c:pt>
                <c:pt idx="27571">
                  <c:v>0.56879999999999997</c:v>
                </c:pt>
                <c:pt idx="27572">
                  <c:v>1.0556000000000001</c:v>
                </c:pt>
                <c:pt idx="27573">
                  <c:v>0.78220000000000001</c:v>
                </c:pt>
                <c:pt idx="27574">
                  <c:v>0.88839999999999997</c:v>
                </c:pt>
                <c:pt idx="27575">
                  <c:v>0.54059999999999997</c:v>
                </c:pt>
                <c:pt idx="27576">
                  <c:v>0.73350000000000004</c:v>
                </c:pt>
                <c:pt idx="27577">
                  <c:v>0.95379999999999998</c:v>
                </c:pt>
                <c:pt idx="27578">
                  <c:v>0.85650000000000004</c:v>
                </c:pt>
                <c:pt idx="27579">
                  <c:v>1.1911</c:v>
                </c:pt>
                <c:pt idx="27580">
                  <c:v>1.1872</c:v>
                </c:pt>
                <c:pt idx="27581">
                  <c:v>0.93030000000000002</c:v>
                </c:pt>
                <c:pt idx="27582">
                  <c:v>0.50160000000000005</c:v>
                </c:pt>
                <c:pt idx="27583">
                  <c:v>0.45129999999999998</c:v>
                </c:pt>
                <c:pt idx="27584">
                  <c:v>0.54120000000000001</c:v>
                </c:pt>
                <c:pt idx="27585">
                  <c:v>0.46879999999999999</c:v>
                </c:pt>
                <c:pt idx="27586">
                  <c:v>0.40189999999999998</c:v>
                </c:pt>
                <c:pt idx="27587">
                  <c:v>9.7999999999999997E-3</c:v>
                </c:pt>
                <c:pt idx="27588">
                  <c:v>0.19009999999999999</c:v>
                </c:pt>
                <c:pt idx="27589">
                  <c:v>0.185</c:v>
                </c:pt>
                <c:pt idx="27590">
                  <c:v>2.86E-2</c:v>
                </c:pt>
                <c:pt idx="27591">
                  <c:v>2.86E-2</c:v>
                </c:pt>
                <c:pt idx="27592">
                  <c:v>3.8999999999999998E-3</c:v>
                </c:pt>
                <c:pt idx="27593">
                  <c:v>0.28939999999999999</c:v>
                </c:pt>
                <c:pt idx="27594">
                  <c:v>0.19359999999999999</c:v>
                </c:pt>
                <c:pt idx="27595">
                  <c:v>3.1800000000000002E-2</c:v>
                </c:pt>
                <c:pt idx="27596">
                  <c:v>6.3100000000000003E-2</c:v>
                </c:pt>
                <c:pt idx="27597">
                  <c:v>0.1552</c:v>
                </c:pt>
                <c:pt idx="27598">
                  <c:v>0.26669999999999999</c:v>
                </c:pt>
                <c:pt idx="27599">
                  <c:v>0.30470000000000003</c:v>
                </c:pt>
                <c:pt idx="27600">
                  <c:v>0.45540000000000003</c:v>
                </c:pt>
                <c:pt idx="27601">
                  <c:v>0.1903</c:v>
                </c:pt>
                <c:pt idx="27602">
                  <c:v>0.13270000000000001</c:v>
                </c:pt>
                <c:pt idx="27603">
                  <c:v>0.31669999999999998</c:v>
                </c:pt>
                <c:pt idx="27604">
                  <c:v>0.54869999999999997</c:v>
                </c:pt>
                <c:pt idx="27605">
                  <c:v>0.37359999999999999</c:v>
                </c:pt>
                <c:pt idx="27606">
                  <c:v>0.1188</c:v>
                </c:pt>
                <c:pt idx="27607">
                  <c:v>0.46510000000000001</c:v>
                </c:pt>
                <c:pt idx="27608">
                  <c:v>0.23039999999999999</c:v>
                </c:pt>
                <c:pt idx="27609">
                  <c:v>0.53400000000000003</c:v>
                </c:pt>
                <c:pt idx="27610">
                  <c:v>0.53400000000000003</c:v>
                </c:pt>
                <c:pt idx="27611">
                  <c:v>0.38740000000000002</c:v>
                </c:pt>
                <c:pt idx="27612">
                  <c:v>0.24490000000000001</c:v>
                </c:pt>
                <c:pt idx="27613">
                  <c:v>0.16639999999999999</c:v>
                </c:pt>
                <c:pt idx="27614">
                  <c:v>9.2299999999999993E-2</c:v>
                </c:pt>
                <c:pt idx="27615">
                  <c:v>0.31240000000000001</c:v>
                </c:pt>
                <c:pt idx="27616">
                  <c:v>0.29509999999999997</c:v>
                </c:pt>
                <c:pt idx="27617">
                  <c:v>0.52710000000000001</c:v>
                </c:pt>
                <c:pt idx="27618">
                  <c:v>0.23050000000000001</c:v>
                </c:pt>
                <c:pt idx="27619">
                  <c:v>0.48949999999999999</c:v>
                </c:pt>
                <c:pt idx="27620">
                  <c:v>0.35349999999999998</c:v>
                </c:pt>
                <c:pt idx="27621">
                  <c:v>0.65839999999999999</c:v>
                </c:pt>
                <c:pt idx="27622">
                  <c:v>0.24279999999999999</c:v>
                </c:pt>
                <c:pt idx="27623">
                  <c:v>0.23169999999999999</c:v>
                </c:pt>
                <c:pt idx="27624">
                  <c:v>0.32900000000000001</c:v>
                </c:pt>
                <c:pt idx="27625">
                  <c:v>0.12189999999999999</c:v>
                </c:pt>
                <c:pt idx="27626">
                  <c:v>0.34329999999999999</c:v>
                </c:pt>
                <c:pt idx="27627">
                  <c:v>1.6899999999999998E-2</c:v>
                </c:pt>
                <c:pt idx="27628">
                  <c:v>0.18490000000000001</c:v>
                </c:pt>
                <c:pt idx="27629">
                  <c:v>8.8200000000000001E-2</c:v>
                </c:pt>
                <c:pt idx="27630">
                  <c:v>0.14280000000000001</c:v>
                </c:pt>
                <c:pt idx="27631">
                  <c:v>0.22750000000000001</c:v>
                </c:pt>
                <c:pt idx="27632">
                  <c:v>0.36870000000000003</c:v>
                </c:pt>
                <c:pt idx="27633">
                  <c:v>0.2082</c:v>
                </c:pt>
                <c:pt idx="27634">
                  <c:v>0.42430000000000001</c:v>
                </c:pt>
                <c:pt idx="27635">
                  <c:v>0.77549999999999997</c:v>
                </c:pt>
                <c:pt idx="27636">
                  <c:v>0.8155</c:v>
                </c:pt>
                <c:pt idx="27637">
                  <c:v>0.60260000000000002</c:v>
                </c:pt>
                <c:pt idx="27638">
                  <c:v>0.50049999999999994</c:v>
                </c:pt>
                <c:pt idx="27639">
                  <c:v>0.64470000000000005</c:v>
                </c:pt>
                <c:pt idx="27640">
                  <c:v>0.69199999999999995</c:v>
                </c:pt>
                <c:pt idx="27641">
                  <c:v>1.2918000000000001</c:v>
                </c:pt>
                <c:pt idx="27642">
                  <c:v>1.1342000000000001</c:v>
                </c:pt>
                <c:pt idx="27643">
                  <c:v>1.0246999999999999</c:v>
                </c:pt>
                <c:pt idx="27644">
                  <c:v>1.0752999999999999</c:v>
                </c:pt>
                <c:pt idx="27645">
                  <c:v>0.92010000000000003</c:v>
                </c:pt>
                <c:pt idx="27646">
                  <c:v>0.9012</c:v>
                </c:pt>
                <c:pt idx="27647">
                  <c:v>0.50980000000000003</c:v>
                </c:pt>
                <c:pt idx="27648">
                  <c:v>0.67200000000000004</c:v>
                </c:pt>
                <c:pt idx="27649">
                  <c:v>0.53810000000000002</c:v>
                </c:pt>
                <c:pt idx="27650">
                  <c:v>0.2863</c:v>
                </c:pt>
                <c:pt idx="27651">
                  <c:v>0.32329999999999998</c:v>
                </c:pt>
                <c:pt idx="27652">
                  <c:v>0.29160000000000003</c:v>
                </c:pt>
                <c:pt idx="27653">
                  <c:v>0.71870000000000001</c:v>
                </c:pt>
                <c:pt idx="27654">
                  <c:v>0.79049999999999998</c:v>
                </c:pt>
                <c:pt idx="27655">
                  <c:v>0.42670000000000002</c:v>
                </c:pt>
                <c:pt idx="27656">
                  <c:v>0.24179999999999999</c:v>
                </c:pt>
                <c:pt idx="27657">
                  <c:v>0.24179999999999999</c:v>
                </c:pt>
                <c:pt idx="27658">
                  <c:v>9.4299999999999995E-2</c:v>
                </c:pt>
                <c:pt idx="27659">
                  <c:v>0.27610000000000001</c:v>
                </c:pt>
                <c:pt idx="27660">
                  <c:v>0.3387</c:v>
                </c:pt>
                <c:pt idx="27661">
                  <c:v>0.27089999999999997</c:v>
                </c:pt>
                <c:pt idx="27662">
                  <c:v>0.26319999999999999</c:v>
                </c:pt>
                <c:pt idx="27663">
                  <c:v>0.70909999999999995</c:v>
                </c:pt>
                <c:pt idx="27664">
                  <c:v>0.50949999999999995</c:v>
                </c:pt>
                <c:pt idx="27665">
                  <c:v>0.40760000000000002</c:v>
                </c:pt>
                <c:pt idx="27666">
                  <c:v>0.12690000000000001</c:v>
                </c:pt>
                <c:pt idx="27667">
                  <c:v>0.30620000000000003</c:v>
                </c:pt>
                <c:pt idx="27668">
                  <c:v>8.3599999999999994E-2</c:v>
                </c:pt>
                <c:pt idx="27669">
                  <c:v>0.16769999999999999</c:v>
                </c:pt>
                <c:pt idx="27670">
                  <c:v>0.14460000000000001</c:v>
                </c:pt>
                <c:pt idx="27671">
                  <c:v>9.64E-2</c:v>
                </c:pt>
                <c:pt idx="27672">
                  <c:v>0.2954</c:v>
                </c:pt>
                <c:pt idx="27673">
                  <c:v>0.24790000000000001</c:v>
                </c:pt>
                <c:pt idx="27674">
                  <c:v>0.42599999999999999</c:v>
                </c:pt>
                <c:pt idx="27675">
                  <c:v>0.25290000000000001</c:v>
                </c:pt>
                <c:pt idx="27676">
                  <c:v>0.24410000000000001</c:v>
                </c:pt>
                <c:pt idx="27677">
                  <c:v>0.33939999999999998</c:v>
                </c:pt>
                <c:pt idx="27678">
                  <c:v>0.7339</c:v>
                </c:pt>
                <c:pt idx="27679">
                  <c:v>0.44619999999999999</c:v>
                </c:pt>
                <c:pt idx="27680">
                  <c:v>0.34560000000000002</c:v>
                </c:pt>
                <c:pt idx="27681">
                  <c:v>4.9200000000000001E-2</c:v>
                </c:pt>
                <c:pt idx="27682">
                  <c:v>0.17829999999999999</c:v>
                </c:pt>
                <c:pt idx="27683">
                  <c:v>0.16489999999999999</c:v>
                </c:pt>
                <c:pt idx="27684">
                  <c:v>0.59950000000000003</c:v>
                </c:pt>
                <c:pt idx="27685">
                  <c:v>0.36380000000000001</c:v>
                </c:pt>
                <c:pt idx="27686">
                  <c:v>0.3201</c:v>
                </c:pt>
                <c:pt idx="27687">
                  <c:v>0.25209999999999999</c:v>
                </c:pt>
                <c:pt idx="27688">
                  <c:v>1.14E-2</c:v>
                </c:pt>
                <c:pt idx="27689">
                  <c:v>1.52E-2</c:v>
                </c:pt>
                <c:pt idx="27690">
                  <c:v>5.5999999999999999E-3</c:v>
                </c:pt>
                <c:pt idx="27691">
                  <c:v>0.31519999999999998</c:v>
                </c:pt>
                <c:pt idx="27692">
                  <c:v>0.4834</c:v>
                </c:pt>
                <c:pt idx="27693">
                  <c:v>0.35460000000000003</c:v>
                </c:pt>
                <c:pt idx="27694">
                  <c:v>0.41189999999999999</c:v>
                </c:pt>
                <c:pt idx="27695">
                  <c:v>0.3725</c:v>
                </c:pt>
                <c:pt idx="27696">
                  <c:v>0.64690000000000003</c:v>
                </c:pt>
                <c:pt idx="27697">
                  <c:v>0.43369999999999997</c:v>
                </c:pt>
                <c:pt idx="27698">
                  <c:v>0.76670000000000005</c:v>
                </c:pt>
                <c:pt idx="27699">
                  <c:v>0.39879999999999999</c:v>
                </c:pt>
                <c:pt idx="27700">
                  <c:v>0.42480000000000001</c:v>
                </c:pt>
                <c:pt idx="27701">
                  <c:v>0.19109999999999999</c:v>
                </c:pt>
                <c:pt idx="27702">
                  <c:v>0.25390000000000001</c:v>
                </c:pt>
                <c:pt idx="27703">
                  <c:v>8.9899999999999994E-2</c:v>
                </c:pt>
                <c:pt idx="27704">
                  <c:v>0.33929999999999999</c:v>
                </c:pt>
                <c:pt idx="27705">
                  <c:v>0.30640000000000001</c:v>
                </c:pt>
                <c:pt idx="27706">
                  <c:v>0.46870000000000001</c:v>
                </c:pt>
                <c:pt idx="27707">
                  <c:v>0.36709999999999998</c:v>
                </c:pt>
                <c:pt idx="27708">
                  <c:v>0.32379999999999998</c:v>
                </c:pt>
                <c:pt idx="27709">
                  <c:v>0.25019999999999998</c:v>
                </c:pt>
                <c:pt idx="27710">
                  <c:v>0.1095</c:v>
                </c:pt>
                <c:pt idx="27711">
                  <c:v>2.8E-3</c:v>
                </c:pt>
                <c:pt idx="27712">
                  <c:v>2.69E-2</c:v>
                </c:pt>
                <c:pt idx="27713">
                  <c:v>0.18770000000000001</c:v>
                </c:pt>
                <c:pt idx="27714">
                  <c:v>0.1628</c:v>
                </c:pt>
                <c:pt idx="27715">
                  <c:v>0.3241</c:v>
                </c:pt>
                <c:pt idx="27716">
                  <c:v>0.39100000000000001</c:v>
                </c:pt>
                <c:pt idx="27717">
                  <c:v>0.12839999999999999</c:v>
                </c:pt>
                <c:pt idx="27718">
                  <c:v>0.34499999999999997</c:v>
                </c:pt>
                <c:pt idx="27719">
                  <c:v>0.72589999999999999</c:v>
                </c:pt>
                <c:pt idx="27720">
                  <c:v>0.81769999999999998</c:v>
                </c:pt>
                <c:pt idx="27721">
                  <c:v>0.90159999999999996</c:v>
                </c:pt>
                <c:pt idx="27722">
                  <c:v>1.0658000000000001</c:v>
                </c:pt>
                <c:pt idx="27723">
                  <c:v>1.0658000000000001</c:v>
                </c:pt>
                <c:pt idx="27724">
                  <c:v>1.4716</c:v>
                </c:pt>
                <c:pt idx="27725">
                  <c:v>1.3582000000000001</c:v>
                </c:pt>
                <c:pt idx="27726">
                  <c:v>1.5555000000000001</c:v>
                </c:pt>
                <c:pt idx="27727">
                  <c:v>1.0871999999999999</c:v>
                </c:pt>
                <c:pt idx="27728">
                  <c:v>1.1722999999999999</c:v>
                </c:pt>
                <c:pt idx="27729">
                  <c:v>0.60319999999999996</c:v>
                </c:pt>
                <c:pt idx="27730">
                  <c:v>0.6149</c:v>
                </c:pt>
                <c:pt idx="27731">
                  <c:v>0.40529999999999999</c:v>
                </c:pt>
                <c:pt idx="27732">
                  <c:v>0.48849999999999999</c:v>
                </c:pt>
                <c:pt idx="27733">
                  <c:v>0.53869999999999996</c:v>
                </c:pt>
                <c:pt idx="27734">
                  <c:v>0.24959999999999999</c:v>
                </c:pt>
                <c:pt idx="27735">
                  <c:v>9.8199999999999996E-2</c:v>
                </c:pt>
                <c:pt idx="27736">
                  <c:v>0.32419999999999999</c:v>
                </c:pt>
                <c:pt idx="27737">
                  <c:v>0.15090000000000001</c:v>
                </c:pt>
                <c:pt idx="27738">
                  <c:v>0.43340000000000001</c:v>
                </c:pt>
                <c:pt idx="27739">
                  <c:v>0.45700000000000002</c:v>
                </c:pt>
                <c:pt idx="27740">
                  <c:v>0.82779999999999998</c:v>
                </c:pt>
                <c:pt idx="27741">
                  <c:v>0.32940000000000003</c:v>
                </c:pt>
                <c:pt idx="27742">
                  <c:v>0.30199999999999999</c:v>
                </c:pt>
                <c:pt idx="27743">
                  <c:v>8.3799999999999999E-2</c:v>
                </c:pt>
                <c:pt idx="27744">
                  <c:v>0.1666</c:v>
                </c:pt>
                <c:pt idx="27745">
                  <c:v>0.33</c:v>
                </c:pt>
                <c:pt idx="27746">
                  <c:v>9.0200000000000002E-2</c:v>
                </c:pt>
                <c:pt idx="27747">
                  <c:v>0.33850000000000002</c:v>
                </c:pt>
                <c:pt idx="27748">
                  <c:v>8.7599999999999997E-2</c:v>
                </c:pt>
                <c:pt idx="27749">
                  <c:v>0.40550000000000003</c:v>
                </c:pt>
                <c:pt idx="27750">
                  <c:v>0.18079999999999999</c:v>
                </c:pt>
                <c:pt idx="27751">
                  <c:v>0.5595</c:v>
                </c:pt>
                <c:pt idx="27752">
                  <c:v>0.34329999999999999</c:v>
                </c:pt>
                <c:pt idx="27753">
                  <c:v>0.5958</c:v>
                </c:pt>
                <c:pt idx="27754">
                  <c:v>0.52010000000000001</c:v>
                </c:pt>
                <c:pt idx="27755">
                  <c:v>0.65559999999999996</c:v>
                </c:pt>
                <c:pt idx="27756">
                  <c:v>0.84440000000000004</c:v>
                </c:pt>
                <c:pt idx="27757">
                  <c:v>0.73</c:v>
                </c:pt>
                <c:pt idx="27758">
                  <c:v>0.97030000000000005</c:v>
                </c:pt>
                <c:pt idx="27759">
                  <c:v>0.72960000000000003</c:v>
                </c:pt>
                <c:pt idx="27760">
                  <c:v>0.873</c:v>
                </c:pt>
                <c:pt idx="27761">
                  <c:v>0.7722</c:v>
                </c:pt>
                <c:pt idx="27762">
                  <c:v>0.60619999999999996</c:v>
                </c:pt>
                <c:pt idx="27763">
                  <c:v>0.81910000000000005</c:v>
                </c:pt>
                <c:pt idx="27764">
                  <c:v>1.1577999999999999</c:v>
                </c:pt>
                <c:pt idx="27765">
                  <c:v>0.74609999999999999</c:v>
                </c:pt>
                <c:pt idx="27766">
                  <c:v>0.8609</c:v>
                </c:pt>
                <c:pt idx="27767">
                  <c:v>0.40239999999999998</c:v>
                </c:pt>
                <c:pt idx="27768">
                  <c:v>0.48209999999999997</c:v>
                </c:pt>
                <c:pt idx="27769">
                  <c:v>0.41799999999999998</c:v>
                </c:pt>
                <c:pt idx="27770">
                  <c:v>0.64759999999999995</c:v>
                </c:pt>
                <c:pt idx="27771">
                  <c:v>0.4783</c:v>
                </c:pt>
                <c:pt idx="27772">
                  <c:v>0.1249</c:v>
                </c:pt>
                <c:pt idx="27773">
                  <c:v>0.1734</c:v>
                </c:pt>
                <c:pt idx="27774">
                  <c:v>0.29549999999999998</c:v>
                </c:pt>
                <c:pt idx="27775">
                  <c:v>0.15590000000000001</c:v>
                </c:pt>
                <c:pt idx="27776">
                  <c:v>0.27610000000000001</c:v>
                </c:pt>
                <c:pt idx="27777">
                  <c:v>0.42670000000000002</c:v>
                </c:pt>
                <c:pt idx="27778">
                  <c:v>0.38040000000000002</c:v>
                </c:pt>
                <c:pt idx="27779">
                  <c:v>7.4899999999999994E-2</c:v>
                </c:pt>
                <c:pt idx="27780">
                  <c:v>0.23860000000000001</c:v>
                </c:pt>
                <c:pt idx="27781">
                  <c:v>0.16170000000000001</c:v>
                </c:pt>
                <c:pt idx="27782">
                  <c:v>0.68420000000000003</c:v>
                </c:pt>
                <c:pt idx="27783">
                  <c:v>0.14630000000000001</c:v>
                </c:pt>
                <c:pt idx="27784">
                  <c:v>0.2029</c:v>
                </c:pt>
                <c:pt idx="27785">
                  <c:v>0.21590000000000001</c:v>
                </c:pt>
                <c:pt idx="27786">
                  <c:v>0.21629999999999999</c:v>
                </c:pt>
                <c:pt idx="27787">
                  <c:v>0.46129999999999999</c:v>
                </c:pt>
                <c:pt idx="27788">
                  <c:v>0.47689999999999999</c:v>
                </c:pt>
                <c:pt idx="27789">
                  <c:v>0.47689999999999999</c:v>
                </c:pt>
                <c:pt idx="27790">
                  <c:v>0.5101</c:v>
                </c:pt>
                <c:pt idx="27791">
                  <c:v>0.59860000000000002</c:v>
                </c:pt>
                <c:pt idx="27792">
                  <c:v>0.60840000000000005</c:v>
                </c:pt>
                <c:pt idx="27793">
                  <c:v>0.7833</c:v>
                </c:pt>
                <c:pt idx="27794">
                  <c:v>0.79710000000000003</c:v>
                </c:pt>
                <c:pt idx="27795">
                  <c:v>0.73570000000000002</c:v>
                </c:pt>
                <c:pt idx="27796">
                  <c:v>0.35360000000000003</c:v>
                </c:pt>
                <c:pt idx="27797">
                  <c:v>0.41199999999999998</c:v>
                </c:pt>
                <c:pt idx="27798">
                  <c:v>0.34589999999999999</c:v>
                </c:pt>
                <c:pt idx="27799">
                  <c:v>0.29930000000000001</c:v>
                </c:pt>
                <c:pt idx="27800">
                  <c:v>5.7299999999999997E-2</c:v>
                </c:pt>
                <c:pt idx="27801">
                  <c:v>0.35809999999999997</c:v>
                </c:pt>
                <c:pt idx="27802">
                  <c:v>0.50770000000000004</c:v>
                </c:pt>
                <c:pt idx="27803">
                  <c:v>0.66739999999999999</c:v>
                </c:pt>
                <c:pt idx="27804">
                  <c:v>0.34029999999999999</c:v>
                </c:pt>
                <c:pt idx="27805">
                  <c:v>0.1134</c:v>
                </c:pt>
                <c:pt idx="27806">
                  <c:v>0.31869999999999998</c:v>
                </c:pt>
                <c:pt idx="27807">
                  <c:v>0.248</c:v>
                </c:pt>
                <c:pt idx="27808">
                  <c:v>0.71730000000000005</c:v>
                </c:pt>
                <c:pt idx="27809">
                  <c:v>0.77239999999999998</c:v>
                </c:pt>
                <c:pt idx="27810">
                  <c:v>1.0064</c:v>
                </c:pt>
                <c:pt idx="27811">
                  <c:v>0.46960000000000002</c:v>
                </c:pt>
                <c:pt idx="27812">
                  <c:v>0.43769999999999998</c:v>
                </c:pt>
                <c:pt idx="27813">
                  <c:v>7.8899999999999998E-2</c:v>
                </c:pt>
                <c:pt idx="27814">
                  <c:v>9.0700000000000003E-2</c:v>
                </c:pt>
                <c:pt idx="27815">
                  <c:v>6.88E-2</c:v>
                </c:pt>
                <c:pt idx="27816">
                  <c:v>1.7999999999999999E-2</c:v>
                </c:pt>
                <c:pt idx="27817">
                  <c:v>0.24049999999999999</c:v>
                </c:pt>
                <c:pt idx="27818">
                  <c:v>0.25979999999999998</c:v>
                </c:pt>
                <c:pt idx="27819">
                  <c:v>0.111</c:v>
                </c:pt>
                <c:pt idx="27820">
                  <c:v>0.16650000000000001</c:v>
                </c:pt>
                <c:pt idx="27821">
                  <c:v>0.11409999999999999</c:v>
                </c:pt>
                <c:pt idx="27822">
                  <c:v>0.1726</c:v>
                </c:pt>
                <c:pt idx="27823">
                  <c:v>6.5699999999999995E-2</c:v>
                </c:pt>
                <c:pt idx="27824">
                  <c:v>0.30640000000000001</c:v>
                </c:pt>
                <c:pt idx="27825">
                  <c:v>0.53539999999999999</c:v>
                </c:pt>
                <c:pt idx="27826">
                  <c:v>0.2273</c:v>
                </c:pt>
                <c:pt idx="27827">
                  <c:v>0.2089</c:v>
                </c:pt>
                <c:pt idx="27828">
                  <c:v>4.65E-2</c:v>
                </c:pt>
                <c:pt idx="27829">
                  <c:v>0.187</c:v>
                </c:pt>
                <c:pt idx="27830">
                  <c:v>0.12620000000000001</c:v>
                </c:pt>
                <c:pt idx="27831">
                  <c:v>0.15659999999999999</c:v>
                </c:pt>
                <c:pt idx="27832">
                  <c:v>0.40550000000000003</c:v>
                </c:pt>
                <c:pt idx="27833">
                  <c:v>0.44940000000000002</c:v>
                </c:pt>
                <c:pt idx="27834">
                  <c:v>0.47249999999999998</c:v>
                </c:pt>
                <c:pt idx="27835">
                  <c:v>0.36890000000000001</c:v>
                </c:pt>
                <c:pt idx="27836">
                  <c:v>0.73119999999999996</c:v>
                </c:pt>
                <c:pt idx="27837">
                  <c:v>0.53349999999999997</c:v>
                </c:pt>
                <c:pt idx="27838">
                  <c:v>0.47020000000000001</c:v>
                </c:pt>
                <c:pt idx="27839">
                  <c:v>0.59079999999999999</c:v>
                </c:pt>
                <c:pt idx="27840">
                  <c:v>0.28070000000000001</c:v>
                </c:pt>
                <c:pt idx="27841">
                  <c:v>0.28070000000000001</c:v>
                </c:pt>
                <c:pt idx="27842">
                  <c:v>0.31409999999999999</c:v>
                </c:pt>
                <c:pt idx="27843">
                  <c:v>0.41860000000000003</c:v>
                </c:pt>
                <c:pt idx="27844">
                  <c:v>0.64610000000000001</c:v>
                </c:pt>
                <c:pt idx="27845">
                  <c:v>0.68979999999999997</c:v>
                </c:pt>
                <c:pt idx="27846">
                  <c:v>0.74380000000000002</c:v>
                </c:pt>
                <c:pt idx="27847">
                  <c:v>0.66449999999999998</c:v>
                </c:pt>
                <c:pt idx="27848">
                  <c:v>0.91820000000000002</c:v>
                </c:pt>
                <c:pt idx="27849">
                  <c:v>0.66520000000000001</c:v>
                </c:pt>
                <c:pt idx="27850">
                  <c:v>0.55600000000000005</c:v>
                </c:pt>
                <c:pt idx="27851">
                  <c:v>0.71850000000000003</c:v>
                </c:pt>
                <c:pt idx="27852">
                  <c:v>0.79869999999999997</c:v>
                </c:pt>
                <c:pt idx="27853">
                  <c:v>0.4662</c:v>
                </c:pt>
                <c:pt idx="27854">
                  <c:v>0.80159999999999998</c:v>
                </c:pt>
                <c:pt idx="27855">
                  <c:v>0.80159999999999998</c:v>
                </c:pt>
                <c:pt idx="27856">
                  <c:v>0.80159999999999998</c:v>
                </c:pt>
                <c:pt idx="27857">
                  <c:v>0.17879999999999999</c:v>
                </c:pt>
                <c:pt idx="27858">
                  <c:v>0.22600000000000001</c:v>
                </c:pt>
                <c:pt idx="27859">
                  <c:v>0.12280000000000001</c:v>
                </c:pt>
                <c:pt idx="27860">
                  <c:v>0.32740000000000002</c:v>
                </c:pt>
                <c:pt idx="27861">
                  <c:v>0.32740000000000002</c:v>
                </c:pt>
                <c:pt idx="27862">
                  <c:v>0.28100000000000003</c:v>
                </c:pt>
                <c:pt idx="27863">
                  <c:v>0.1055</c:v>
                </c:pt>
                <c:pt idx="27864">
                  <c:v>0.14560000000000001</c:v>
                </c:pt>
                <c:pt idx="27865">
                  <c:v>0.19089999999999999</c:v>
                </c:pt>
                <c:pt idx="27866">
                  <c:v>0.47739999999999999</c:v>
                </c:pt>
                <c:pt idx="27867">
                  <c:v>0.47739999999999999</c:v>
                </c:pt>
                <c:pt idx="27868">
                  <c:v>0.3417</c:v>
                </c:pt>
                <c:pt idx="27869">
                  <c:v>0.1268</c:v>
                </c:pt>
                <c:pt idx="27870">
                  <c:v>5.6899999999999999E-2</c:v>
                </c:pt>
                <c:pt idx="27871">
                  <c:v>5.6899999999999999E-2</c:v>
                </c:pt>
                <c:pt idx="27872">
                  <c:v>0.31240000000000001</c:v>
                </c:pt>
                <c:pt idx="27873">
                  <c:v>0.39250000000000002</c:v>
                </c:pt>
                <c:pt idx="27874">
                  <c:v>0.52839999999999998</c:v>
                </c:pt>
                <c:pt idx="27875">
                  <c:v>0.41699999999999998</c:v>
                </c:pt>
                <c:pt idx="27876">
                  <c:v>0.56259999999999999</c:v>
                </c:pt>
                <c:pt idx="27877">
                  <c:v>0.89490000000000003</c:v>
                </c:pt>
                <c:pt idx="27878">
                  <c:v>0.89490000000000003</c:v>
                </c:pt>
                <c:pt idx="27879">
                  <c:v>0.84240000000000004</c:v>
                </c:pt>
                <c:pt idx="27880">
                  <c:v>0.31819999999999998</c:v>
                </c:pt>
                <c:pt idx="27881">
                  <c:v>0.45889999999999997</c:v>
                </c:pt>
                <c:pt idx="27882">
                  <c:v>0.24490000000000001</c:v>
                </c:pt>
                <c:pt idx="27883">
                  <c:v>4.4699999999999997E-2</c:v>
                </c:pt>
                <c:pt idx="27884">
                  <c:v>0.44259999999999999</c:v>
                </c:pt>
                <c:pt idx="27885">
                  <c:v>0.33989999999999998</c:v>
                </c:pt>
                <c:pt idx="27886">
                  <c:v>0.28960000000000002</c:v>
                </c:pt>
                <c:pt idx="27887">
                  <c:v>1.21E-2</c:v>
                </c:pt>
                <c:pt idx="27888">
                  <c:v>1.21E-2</c:v>
                </c:pt>
                <c:pt idx="27889">
                  <c:v>0.22009999999999999</c:v>
                </c:pt>
                <c:pt idx="27890">
                  <c:v>0.11070000000000001</c:v>
                </c:pt>
                <c:pt idx="27891">
                  <c:v>0.1353</c:v>
                </c:pt>
                <c:pt idx="27892">
                  <c:v>0.13900000000000001</c:v>
                </c:pt>
                <c:pt idx="27893">
                  <c:v>0.1714</c:v>
                </c:pt>
                <c:pt idx="27894">
                  <c:v>1.12E-2</c:v>
                </c:pt>
                <c:pt idx="27895">
                  <c:v>0.10390000000000001</c:v>
                </c:pt>
                <c:pt idx="27896">
                  <c:v>0.28670000000000001</c:v>
                </c:pt>
                <c:pt idx="27897">
                  <c:v>0.309</c:v>
                </c:pt>
                <c:pt idx="27898">
                  <c:v>0.30990000000000001</c:v>
                </c:pt>
                <c:pt idx="27899">
                  <c:v>0.30990000000000001</c:v>
                </c:pt>
                <c:pt idx="27900">
                  <c:v>0.1973</c:v>
                </c:pt>
                <c:pt idx="27901">
                  <c:v>0.26900000000000002</c:v>
                </c:pt>
                <c:pt idx="27902">
                  <c:v>0.40460000000000002</c:v>
                </c:pt>
                <c:pt idx="27903">
                  <c:v>0.87860000000000005</c:v>
                </c:pt>
                <c:pt idx="27904">
                  <c:v>0.69289999999999996</c:v>
                </c:pt>
                <c:pt idx="27905">
                  <c:v>0.45250000000000001</c:v>
                </c:pt>
                <c:pt idx="27906">
                  <c:v>0.51319999999999999</c:v>
                </c:pt>
                <c:pt idx="27907">
                  <c:v>0.5504</c:v>
                </c:pt>
                <c:pt idx="27908">
                  <c:v>0.30359999999999998</c:v>
                </c:pt>
                <c:pt idx="27909">
                  <c:v>0.66349999999999998</c:v>
                </c:pt>
                <c:pt idx="27910">
                  <c:v>0.66349999999999998</c:v>
                </c:pt>
                <c:pt idx="27911">
                  <c:v>0.46650000000000003</c:v>
                </c:pt>
                <c:pt idx="27912">
                  <c:v>0.35610000000000003</c:v>
                </c:pt>
                <c:pt idx="27913">
                  <c:v>0.65</c:v>
                </c:pt>
                <c:pt idx="27914">
                  <c:v>0.56599999999999995</c:v>
                </c:pt>
                <c:pt idx="27915">
                  <c:v>0.58179999999999998</c:v>
                </c:pt>
                <c:pt idx="27916">
                  <c:v>0.54090000000000005</c:v>
                </c:pt>
                <c:pt idx="27917">
                  <c:v>0.54090000000000005</c:v>
                </c:pt>
                <c:pt idx="27918">
                  <c:v>0.33119999999999999</c:v>
                </c:pt>
                <c:pt idx="27919">
                  <c:v>0.31319999999999998</c:v>
                </c:pt>
                <c:pt idx="27920">
                  <c:v>0.3488</c:v>
                </c:pt>
                <c:pt idx="27921">
                  <c:v>0.34439999999999998</c:v>
                </c:pt>
                <c:pt idx="27922">
                  <c:v>0.42599999999999999</c:v>
                </c:pt>
                <c:pt idx="27923">
                  <c:v>0.31690000000000002</c:v>
                </c:pt>
                <c:pt idx="27924">
                  <c:v>0.69710000000000005</c:v>
                </c:pt>
                <c:pt idx="27925">
                  <c:v>0.69710000000000005</c:v>
                </c:pt>
                <c:pt idx="27926">
                  <c:v>0.35589999999999999</c:v>
                </c:pt>
                <c:pt idx="27927">
                  <c:v>0.2218</c:v>
                </c:pt>
                <c:pt idx="27928">
                  <c:v>0.38190000000000002</c:v>
                </c:pt>
                <c:pt idx="27929">
                  <c:v>0.38279999999999997</c:v>
                </c:pt>
                <c:pt idx="27930">
                  <c:v>3.3E-3</c:v>
                </c:pt>
                <c:pt idx="27931">
                  <c:v>3.3E-3</c:v>
                </c:pt>
                <c:pt idx="27932">
                  <c:v>0.21709999999999999</c:v>
                </c:pt>
                <c:pt idx="27933">
                  <c:v>0.3916</c:v>
                </c:pt>
                <c:pt idx="27934">
                  <c:v>0.2039</c:v>
                </c:pt>
                <c:pt idx="27935">
                  <c:v>0.24709999999999999</c:v>
                </c:pt>
                <c:pt idx="27936">
                  <c:v>0.24709999999999999</c:v>
                </c:pt>
                <c:pt idx="27937">
                  <c:v>3.49E-2</c:v>
                </c:pt>
                <c:pt idx="27938">
                  <c:v>3.49E-2</c:v>
                </c:pt>
                <c:pt idx="27939">
                  <c:v>0.25130000000000002</c:v>
                </c:pt>
                <c:pt idx="27940">
                  <c:v>0.13109999999999999</c:v>
                </c:pt>
                <c:pt idx="27941">
                  <c:v>2.9399999999999999E-2</c:v>
                </c:pt>
                <c:pt idx="27942">
                  <c:v>3.4200000000000001E-2</c:v>
                </c:pt>
                <c:pt idx="27943">
                  <c:v>3.4200000000000001E-2</c:v>
                </c:pt>
                <c:pt idx="27944">
                  <c:v>0.41830000000000001</c:v>
                </c:pt>
                <c:pt idx="27945">
                  <c:v>0.36209999999999998</c:v>
                </c:pt>
                <c:pt idx="27946">
                  <c:v>0.92290000000000005</c:v>
                </c:pt>
                <c:pt idx="27947">
                  <c:v>0.72819999999999996</c:v>
                </c:pt>
                <c:pt idx="27948">
                  <c:v>0.47310000000000002</c:v>
                </c:pt>
                <c:pt idx="27949">
                  <c:v>0.90390000000000004</c:v>
                </c:pt>
                <c:pt idx="27950">
                  <c:v>0.90390000000000004</c:v>
                </c:pt>
                <c:pt idx="27951">
                  <c:v>0.73909999999999998</c:v>
                </c:pt>
                <c:pt idx="27952">
                  <c:v>0.49430000000000002</c:v>
                </c:pt>
                <c:pt idx="27953">
                  <c:v>0.871</c:v>
                </c:pt>
                <c:pt idx="27954">
                  <c:v>0.6673</c:v>
                </c:pt>
                <c:pt idx="27955">
                  <c:v>0.33950000000000002</c:v>
                </c:pt>
                <c:pt idx="27956">
                  <c:v>0.45400000000000001</c:v>
                </c:pt>
                <c:pt idx="27957">
                  <c:v>0.69489999999999996</c:v>
                </c:pt>
                <c:pt idx="27958">
                  <c:v>0.25469999999999998</c:v>
                </c:pt>
                <c:pt idx="27959">
                  <c:v>5.4399999999999997E-2</c:v>
                </c:pt>
                <c:pt idx="27960">
                  <c:v>6.4100000000000004E-2</c:v>
                </c:pt>
                <c:pt idx="27961">
                  <c:v>0.24660000000000001</c:v>
                </c:pt>
                <c:pt idx="27962">
                  <c:v>0.24660000000000001</c:v>
                </c:pt>
                <c:pt idx="27963">
                  <c:v>3.61E-2</c:v>
                </c:pt>
                <c:pt idx="27964">
                  <c:v>9.5200000000000007E-2</c:v>
                </c:pt>
                <c:pt idx="27965">
                  <c:v>0.35410000000000003</c:v>
                </c:pt>
                <c:pt idx="27966">
                  <c:v>8.2000000000000007E-3</c:v>
                </c:pt>
                <c:pt idx="27967">
                  <c:v>0.31130000000000002</c:v>
                </c:pt>
                <c:pt idx="27968">
                  <c:v>0.307</c:v>
                </c:pt>
                <c:pt idx="27969">
                  <c:v>5.4600000000000003E-2</c:v>
                </c:pt>
                <c:pt idx="27970">
                  <c:v>9.0300000000000005E-2</c:v>
                </c:pt>
                <c:pt idx="27971">
                  <c:v>9.0300000000000005E-2</c:v>
                </c:pt>
                <c:pt idx="27972">
                  <c:v>0.14249999999999999</c:v>
                </c:pt>
                <c:pt idx="27973">
                  <c:v>0.13020000000000001</c:v>
                </c:pt>
                <c:pt idx="27974">
                  <c:v>7.85E-2</c:v>
                </c:pt>
                <c:pt idx="27975">
                  <c:v>0.3538</c:v>
                </c:pt>
                <c:pt idx="27976">
                  <c:v>0.43340000000000001</c:v>
                </c:pt>
                <c:pt idx="27977">
                  <c:v>0.62839999999999996</c:v>
                </c:pt>
                <c:pt idx="27978">
                  <c:v>0.4289</c:v>
                </c:pt>
                <c:pt idx="27979">
                  <c:v>0.4289</c:v>
                </c:pt>
                <c:pt idx="27980">
                  <c:v>0.36659999999999998</c:v>
                </c:pt>
                <c:pt idx="27981">
                  <c:v>6.6199999999999995E-2</c:v>
                </c:pt>
                <c:pt idx="27982">
                  <c:v>0.38679999999999998</c:v>
                </c:pt>
                <c:pt idx="27983">
                  <c:v>0.22359999999999999</c:v>
                </c:pt>
                <c:pt idx="27984">
                  <c:v>0.2366</c:v>
                </c:pt>
                <c:pt idx="27985">
                  <c:v>0.35139999999999999</c:v>
                </c:pt>
                <c:pt idx="27986">
                  <c:v>0.35139999999999999</c:v>
                </c:pt>
                <c:pt idx="27987">
                  <c:v>0.49819999999999998</c:v>
                </c:pt>
                <c:pt idx="27988">
                  <c:v>0.58630000000000004</c:v>
                </c:pt>
                <c:pt idx="27989">
                  <c:v>0.53949999999999998</c:v>
                </c:pt>
                <c:pt idx="27990">
                  <c:v>0.57550000000000001</c:v>
                </c:pt>
                <c:pt idx="27991">
                  <c:v>0.37519999999999998</c:v>
                </c:pt>
                <c:pt idx="27992">
                  <c:v>0.25829999999999997</c:v>
                </c:pt>
                <c:pt idx="27993">
                  <c:v>0.25829999999999997</c:v>
                </c:pt>
                <c:pt idx="27994">
                  <c:v>0.62190000000000001</c:v>
                </c:pt>
                <c:pt idx="27995">
                  <c:v>0.14849999999999999</c:v>
                </c:pt>
                <c:pt idx="27996">
                  <c:v>2.9999999999999997E-4</c:v>
                </c:pt>
                <c:pt idx="27997">
                  <c:v>0.2339</c:v>
                </c:pt>
                <c:pt idx="27998">
                  <c:v>0.1119</c:v>
                </c:pt>
                <c:pt idx="27999">
                  <c:v>0.1119</c:v>
                </c:pt>
                <c:pt idx="28000">
                  <c:v>4.7699999999999999E-2</c:v>
                </c:pt>
                <c:pt idx="28001">
                  <c:v>0.15260000000000001</c:v>
                </c:pt>
                <c:pt idx="28002">
                  <c:v>4.7100000000000003E-2</c:v>
                </c:pt>
                <c:pt idx="28003">
                  <c:v>0.2079</c:v>
                </c:pt>
                <c:pt idx="28004">
                  <c:v>0.21099999999999999</c:v>
                </c:pt>
                <c:pt idx="28005">
                  <c:v>0.13100000000000001</c:v>
                </c:pt>
                <c:pt idx="28006">
                  <c:v>0.13100000000000001</c:v>
                </c:pt>
                <c:pt idx="28007">
                  <c:v>0.44990000000000002</c:v>
                </c:pt>
                <c:pt idx="28008">
                  <c:v>0.35370000000000001</c:v>
                </c:pt>
                <c:pt idx="28009">
                  <c:v>0.2762</c:v>
                </c:pt>
                <c:pt idx="28010">
                  <c:v>0.16500000000000001</c:v>
                </c:pt>
                <c:pt idx="28011">
                  <c:v>0.15770000000000001</c:v>
                </c:pt>
                <c:pt idx="28012">
                  <c:v>0.50419999999999998</c:v>
                </c:pt>
                <c:pt idx="28013">
                  <c:v>0.69089999999999996</c:v>
                </c:pt>
                <c:pt idx="28014">
                  <c:v>0.47289999999999999</c:v>
                </c:pt>
                <c:pt idx="28015">
                  <c:v>0.47289999999999999</c:v>
                </c:pt>
                <c:pt idx="28016">
                  <c:v>0.46400000000000002</c:v>
                </c:pt>
                <c:pt idx="28017">
                  <c:v>0.37219999999999998</c:v>
                </c:pt>
                <c:pt idx="28018">
                  <c:v>0.49020000000000002</c:v>
                </c:pt>
                <c:pt idx="28019">
                  <c:v>0.19950000000000001</c:v>
                </c:pt>
                <c:pt idx="28020">
                  <c:v>0.4607</c:v>
                </c:pt>
                <c:pt idx="28021">
                  <c:v>0.45850000000000002</c:v>
                </c:pt>
                <c:pt idx="28022">
                  <c:v>0.56510000000000005</c:v>
                </c:pt>
                <c:pt idx="28023">
                  <c:v>0.56510000000000005</c:v>
                </c:pt>
                <c:pt idx="28024">
                  <c:v>0.56510000000000005</c:v>
                </c:pt>
                <c:pt idx="28025">
                  <c:v>0.69510000000000005</c:v>
                </c:pt>
                <c:pt idx="28026">
                  <c:v>0.67600000000000005</c:v>
                </c:pt>
                <c:pt idx="28027">
                  <c:v>0.33850000000000002</c:v>
                </c:pt>
                <c:pt idx="28028">
                  <c:v>0.12330000000000001</c:v>
                </c:pt>
                <c:pt idx="28029">
                  <c:v>0.31369999999999998</c:v>
                </c:pt>
                <c:pt idx="28030">
                  <c:v>5.5300000000000002E-2</c:v>
                </c:pt>
                <c:pt idx="28031">
                  <c:v>0.21079999999999999</c:v>
                </c:pt>
                <c:pt idx="28032">
                  <c:v>0.21079999999999999</c:v>
                </c:pt>
                <c:pt idx="28033">
                  <c:v>0.16220000000000001</c:v>
                </c:pt>
                <c:pt idx="28034">
                  <c:v>0.28029999999999999</c:v>
                </c:pt>
                <c:pt idx="28035">
                  <c:v>0.30640000000000001</c:v>
                </c:pt>
                <c:pt idx="28036">
                  <c:v>0.16300000000000001</c:v>
                </c:pt>
                <c:pt idx="28037">
                  <c:v>0.1482</c:v>
                </c:pt>
                <c:pt idx="28038">
                  <c:v>0.21840000000000001</c:v>
                </c:pt>
                <c:pt idx="28039">
                  <c:v>0.246</c:v>
                </c:pt>
                <c:pt idx="28040">
                  <c:v>0.246</c:v>
                </c:pt>
                <c:pt idx="28041">
                  <c:v>0.47589999999999999</c:v>
                </c:pt>
                <c:pt idx="28042">
                  <c:v>0.6361</c:v>
                </c:pt>
                <c:pt idx="28043">
                  <c:v>1.3678999999999999</c:v>
                </c:pt>
                <c:pt idx="28044">
                  <c:v>0.9425</c:v>
                </c:pt>
                <c:pt idx="28045">
                  <c:v>0.90569999999999995</c:v>
                </c:pt>
                <c:pt idx="28046">
                  <c:v>0.78300000000000003</c:v>
                </c:pt>
                <c:pt idx="28047">
                  <c:v>0.63160000000000005</c:v>
                </c:pt>
                <c:pt idx="28048">
                  <c:v>0.77390000000000003</c:v>
                </c:pt>
                <c:pt idx="28049">
                  <c:v>0.77390000000000003</c:v>
                </c:pt>
                <c:pt idx="28050">
                  <c:v>0.64790000000000003</c:v>
                </c:pt>
                <c:pt idx="28051">
                  <c:v>0.71970000000000001</c:v>
                </c:pt>
                <c:pt idx="28052">
                  <c:v>0.77780000000000005</c:v>
                </c:pt>
                <c:pt idx="28053">
                  <c:v>0.70409999999999995</c:v>
                </c:pt>
                <c:pt idx="28054">
                  <c:v>0.42070000000000002</c:v>
                </c:pt>
                <c:pt idx="28055">
                  <c:v>0.39360000000000001</c:v>
                </c:pt>
                <c:pt idx="28056">
                  <c:v>0.19089999999999999</c:v>
                </c:pt>
                <c:pt idx="28057">
                  <c:v>0.19089999999999999</c:v>
                </c:pt>
                <c:pt idx="28058">
                  <c:v>0.24079999999999999</c:v>
                </c:pt>
                <c:pt idx="28059">
                  <c:v>0.1467</c:v>
                </c:pt>
                <c:pt idx="28060">
                  <c:v>0.32750000000000001</c:v>
                </c:pt>
                <c:pt idx="28061">
                  <c:v>0.42870000000000003</c:v>
                </c:pt>
                <c:pt idx="28062">
                  <c:v>0.77200000000000002</c:v>
                </c:pt>
                <c:pt idx="28063">
                  <c:v>0.77200000000000002</c:v>
                </c:pt>
                <c:pt idx="28064">
                  <c:v>0.38590000000000002</c:v>
                </c:pt>
                <c:pt idx="28065">
                  <c:v>0.67410000000000003</c:v>
                </c:pt>
                <c:pt idx="28066">
                  <c:v>0.5</c:v>
                </c:pt>
                <c:pt idx="28067">
                  <c:v>0.62729999999999997</c:v>
                </c:pt>
                <c:pt idx="28068">
                  <c:v>0.57350000000000001</c:v>
                </c:pt>
                <c:pt idx="28069">
                  <c:v>0.253</c:v>
                </c:pt>
                <c:pt idx="28070">
                  <c:v>0.8337</c:v>
                </c:pt>
                <c:pt idx="28071">
                  <c:v>0.8337</c:v>
                </c:pt>
                <c:pt idx="28072">
                  <c:v>0.82540000000000002</c:v>
                </c:pt>
                <c:pt idx="28073">
                  <c:v>0.66510000000000002</c:v>
                </c:pt>
                <c:pt idx="28074">
                  <c:v>0.1973</c:v>
                </c:pt>
                <c:pt idx="28075">
                  <c:v>0.32990000000000003</c:v>
                </c:pt>
                <c:pt idx="28076">
                  <c:v>5.8900000000000001E-2</c:v>
                </c:pt>
                <c:pt idx="28077">
                  <c:v>3.09E-2</c:v>
                </c:pt>
                <c:pt idx="28078">
                  <c:v>0.1525</c:v>
                </c:pt>
                <c:pt idx="28079">
                  <c:v>1.32E-2</c:v>
                </c:pt>
                <c:pt idx="28080">
                  <c:v>0.21310000000000001</c:v>
                </c:pt>
                <c:pt idx="28081">
                  <c:v>0.21310000000000001</c:v>
                </c:pt>
                <c:pt idx="28082">
                  <c:v>0.29659999999999997</c:v>
                </c:pt>
                <c:pt idx="28083">
                  <c:v>0.39689999999999998</c:v>
                </c:pt>
                <c:pt idx="28084">
                  <c:v>0.311</c:v>
                </c:pt>
                <c:pt idx="28085">
                  <c:v>9.1399999999999995E-2</c:v>
                </c:pt>
                <c:pt idx="28086">
                  <c:v>0.1038</c:v>
                </c:pt>
                <c:pt idx="28087">
                  <c:v>0.49590000000000001</c:v>
                </c:pt>
                <c:pt idx="28088">
                  <c:v>0.63500000000000001</c:v>
                </c:pt>
                <c:pt idx="28089">
                  <c:v>0.63500000000000001</c:v>
                </c:pt>
                <c:pt idx="28090">
                  <c:v>0.77010000000000001</c:v>
                </c:pt>
                <c:pt idx="28091">
                  <c:v>0.7964</c:v>
                </c:pt>
                <c:pt idx="28092">
                  <c:v>0.67490000000000006</c:v>
                </c:pt>
                <c:pt idx="28093">
                  <c:v>0.56469999999999998</c:v>
                </c:pt>
                <c:pt idx="28094">
                  <c:v>0.57520000000000004</c:v>
                </c:pt>
                <c:pt idx="28095">
                  <c:v>0.57520000000000004</c:v>
                </c:pt>
                <c:pt idx="28096">
                  <c:v>1.0318000000000001</c:v>
                </c:pt>
                <c:pt idx="28097">
                  <c:v>0.83140000000000003</c:v>
                </c:pt>
                <c:pt idx="28098">
                  <c:v>0.79249999999999998</c:v>
                </c:pt>
                <c:pt idx="28099">
                  <c:v>0.50839999999999996</c:v>
                </c:pt>
                <c:pt idx="28100">
                  <c:v>0.48080000000000001</c:v>
                </c:pt>
                <c:pt idx="28101">
                  <c:v>0.48080000000000001</c:v>
                </c:pt>
                <c:pt idx="28102">
                  <c:v>0.11650000000000001</c:v>
                </c:pt>
                <c:pt idx="28103">
                  <c:v>0.1401</c:v>
                </c:pt>
                <c:pt idx="28104">
                  <c:v>0.23469999999999999</c:v>
                </c:pt>
                <c:pt idx="28105">
                  <c:v>9.9400000000000002E-2</c:v>
                </c:pt>
                <c:pt idx="28106">
                  <c:v>2.5000000000000001E-2</c:v>
                </c:pt>
                <c:pt idx="28107">
                  <c:v>0.15570000000000001</c:v>
                </c:pt>
                <c:pt idx="28108">
                  <c:v>0.15570000000000001</c:v>
                </c:pt>
                <c:pt idx="28109">
                  <c:v>0.17929999999999999</c:v>
                </c:pt>
                <c:pt idx="28110">
                  <c:v>0.87190000000000001</c:v>
                </c:pt>
                <c:pt idx="28111">
                  <c:v>1.2882</c:v>
                </c:pt>
                <c:pt idx="28112">
                  <c:v>1.4797</c:v>
                </c:pt>
                <c:pt idx="28113">
                  <c:v>1.9621</c:v>
                </c:pt>
                <c:pt idx="28114">
                  <c:v>1.8504</c:v>
                </c:pt>
                <c:pt idx="28115">
                  <c:v>1.8504</c:v>
                </c:pt>
                <c:pt idx="28116">
                  <c:v>2.8367</c:v>
                </c:pt>
                <c:pt idx="28117">
                  <c:v>3.0764999999999998</c:v>
                </c:pt>
                <c:pt idx="28118">
                  <c:v>3.0764</c:v>
                </c:pt>
                <c:pt idx="28119">
                  <c:v>3.1495000000000002</c:v>
                </c:pt>
                <c:pt idx="28120">
                  <c:v>2.8769</c:v>
                </c:pt>
                <c:pt idx="28121">
                  <c:v>3.0169999999999999</c:v>
                </c:pt>
                <c:pt idx="28122">
                  <c:v>3.0169999999999999</c:v>
                </c:pt>
                <c:pt idx="28123">
                  <c:v>2.7963</c:v>
                </c:pt>
                <c:pt idx="28124">
                  <c:v>2.1966999999999999</c:v>
                </c:pt>
                <c:pt idx="28125">
                  <c:v>3.1202000000000001</c:v>
                </c:pt>
                <c:pt idx="28126">
                  <c:v>2.5141</c:v>
                </c:pt>
                <c:pt idx="28127">
                  <c:v>2.0985999999999998</c:v>
                </c:pt>
                <c:pt idx="28128">
                  <c:v>1.8566</c:v>
                </c:pt>
                <c:pt idx="28129">
                  <c:v>1.5797000000000001</c:v>
                </c:pt>
                <c:pt idx="28130">
                  <c:v>1.5797000000000001</c:v>
                </c:pt>
                <c:pt idx="28131">
                  <c:v>1.8536999999999999</c:v>
                </c:pt>
                <c:pt idx="28132">
                  <c:v>1.8741000000000001</c:v>
                </c:pt>
                <c:pt idx="28133">
                  <c:v>1.383</c:v>
                </c:pt>
                <c:pt idx="28134">
                  <c:v>1.6442000000000001</c:v>
                </c:pt>
                <c:pt idx="28135">
                  <c:v>1.6869000000000001</c:v>
                </c:pt>
                <c:pt idx="28136">
                  <c:v>1.6962999999999999</c:v>
                </c:pt>
                <c:pt idx="28137">
                  <c:v>1.6962999999999999</c:v>
                </c:pt>
                <c:pt idx="28138">
                  <c:v>1.3983000000000001</c:v>
                </c:pt>
                <c:pt idx="28139">
                  <c:v>1.5085999999999999</c:v>
                </c:pt>
                <c:pt idx="28140">
                  <c:v>1.1081000000000001</c:v>
                </c:pt>
                <c:pt idx="28141">
                  <c:v>0.52710000000000001</c:v>
                </c:pt>
                <c:pt idx="28142">
                  <c:v>1.3835999999999999</c:v>
                </c:pt>
                <c:pt idx="28143">
                  <c:v>0.8871</c:v>
                </c:pt>
                <c:pt idx="28144">
                  <c:v>1.2932999999999999</c:v>
                </c:pt>
                <c:pt idx="28145">
                  <c:v>1.2932999999999999</c:v>
                </c:pt>
                <c:pt idx="28146">
                  <c:v>0.99919999999999998</c:v>
                </c:pt>
                <c:pt idx="28147">
                  <c:v>1.3777999999999999</c:v>
                </c:pt>
                <c:pt idx="28148">
                  <c:v>1.2623</c:v>
                </c:pt>
                <c:pt idx="28149">
                  <c:v>1.7198</c:v>
                </c:pt>
                <c:pt idx="28150">
                  <c:v>1.4433</c:v>
                </c:pt>
                <c:pt idx="28151">
                  <c:v>1.7239</c:v>
                </c:pt>
                <c:pt idx="28152">
                  <c:v>1.5145</c:v>
                </c:pt>
                <c:pt idx="28153">
                  <c:v>1.6473</c:v>
                </c:pt>
                <c:pt idx="28154">
                  <c:v>1.6473</c:v>
                </c:pt>
                <c:pt idx="28155">
                  <c:v>1.7725</c:v>
                </c:pt>
                <c:pt idx="28156">
                  <c:v>2.02</c:v>
                </c:pt>
                <c:pt idx="28157">
                  <c:v>2.4891000000000001</c:v>
                </c:pt>
                <c:pt idx="28158">
                  <c:v>2.3006000000000002</c:v>
                </c:pt>
                <c:pt idx="28159">
                  <c:v>2.2884000000000002</c:v>
                </c:pt>
                <c:pt idx="28160">
                  <c:v>2.1894999999999998</c:v>
                </c:pt>
                <c:pt idx="28161">
                  <c:v>2.0070999999999999</c:v>
                </c:pt>
                <c:pt idx="28162">
                  <c:v>2.0070999999999999</c:v>
                </c:pt>
                <c:pt idx="28163">
                  <c:v>2.1316000000000002</c:v>
                </c:pt>
                <c:pt idx="28164">
                  <c:v>2.6166</c:v>
                </c:pt>
                <c:pt idx="28165">
                  <c:v>2.7461000000000002</c:v>
                </c:pt>
                <c:pt idx="28166">
                  <c:v>2.9483999999999999</c:v>
                </c:pt>
                <c:pt idx="28167">
                  <c:v>2.6949000000000001</c:v>
                </c:pt>
                <c:pt idx="28168">
                  <c:v>2.8706</c:v>
                </c:pt>
                <c:pt idx="28169">
                  <c:v>2.8706</c:v>
                </c:pt>
                <c:pt idx="28170">
                  <c:v>2.8660999999999999</c:v>
                </c:pt>
                <c:pt idx="28171">
                  <c:v>2.5589</c:v>
                </c:pt>
                <c:pt idx="28172">
                  <c:v>2.6124000000000001</c:v>
                </c:pt>
                <c:pt idx="28173">
                  <c:v>2.0116000000000001</c:v>
                </c:pt>
                <c:pt idx="28174">
                  <c:v>2.8149000000000002</c:v>
                </c:pt>
                <c:pt idx="28175">
                  <c:v>2.3852000000000002</c:v>
                </c:pt>
                <c:pt idx="28176">
                  <c:v>2.0371999999999999</c:v>
                </c:pt>
                <c:pt idx="28177">
                  <c:v>1.4456</c:v>
                </c:pt>
                <c:pt idx="28178">
                  <c:v>1.4456</c:v>
                </c:pt>
                <c:pt idx="28179">
                  <c:v>1.2430000000000001</c:v>
                </c:pt>
                <c:pt idx="28180">
                  <c:v>1.9444999999999999</c:v>
                </c:pt>
                <c:pt idx="28181">
                  <c:v>1.8751</c:v>
                </c:pt>
                <c:pt idx="28182">
                  <c:v>2.0371999999999999</c:v>
                </c:pt>
                <c:pt idx="28183">
                  <c:v>2.0590000000000002</c:v>
                </c:pt>
                <c:pt idx="28184">
                  <c:v>1.7418</c:v>
                </c:pt>
                <c:pt idx="28185">
                  <c:v>1.7418</c:v>
                </c:pt>
                <c:pt idx="28186">
                  <c:v>1.4056999999999999</c:v>
                </c:pt>
                <c:pt idx="28187">
                  <c:v>0.44590000000000002</c:v>
                </c:pt>
                <c:pt idx="28188">
                  <c:v>1.0293000000000001</c:v>
                </c:pt>
                <c:pt idx="28189">
                  <c:v>0.56610000000000005</c:v>
                </c:pt>
                <c:pt idx="28190">
                  <c:v>1.0008999999999999</c:v>
                </c:pt>
                <c:pt idx="28191">
                  <c:v>0.30009999999999998</c:v>
                </c:pt>
                <c:pt idx="28192">
                  <c:v>0.17180000000000001</c:v>
                </c:pt>
                <c:pt idx="28193">
                  <c:v>5.8599999999999999E-2</c:v>
                </c:pt>
                <c:pt idx="28194">
                  <c:v>5.8599999999999999E-2</c:v>
                </c:pt>
                <c:pt idx="28195">
                  <c:v>0.43120000000000003</c:v>
                </c:pt>
                <c:pt idx="28196">
                  <c:v>1.4234</c:v>
                </c:pt>
                <c:pt idx="28197">
                  <c:v>1.1140000000000001</c:v>
                </c:pt>
                <c:pt idx="28198">
                  <c:v>1.1113999999999999</c:v>
                </c:pt>
                <c:pt idx="28199">
                  <c:v>1.5150999999999999</c:v>
                </c:pt>
                <c:pt idx="28200">
                  <c:v>1.4453</c:v>
                </c:pt>
                <c:pt idx="28201">
                  <c:v>1.4453</c:v>
                </c:pt>
                <c:pt idx="28202">
                  <c:v>1.359</c:v>
                </c:pt>
                <c:pt idx="28203">
                  <c:v>2.1265000000000001</c:v>
                </c:pt>
                <c:pt idx="28204">
                  <c:v>2.1440000000000001</c:v>
                </c:pt>
                <c:pt idx="28205">
                  <c:v>2.0272000000000001</c:v>
                </c:pt>
                <c:pt idx="28206">
                  <c:v>2.1501999999999999</c:v>
                </c:pt>
                <c:pt idx="28207">
                  <c:v>2.0103</c:v>
                </c:pt>
                <c:pt idx="28208">
                  <c:v>2.0103</c:v>
                </c:pt>
                <c:pt idx="28209">
                  <c:v>1.8019000000000001</c:v>
                </c:pt>
                <c:pt idx="28210">
                  <c:v>1.7683</c:v>
                </c:pt>
                <c:pt idx="28211">
                  <c:v>2.2332999999999998</c:v>
                </c:pt>
                <c:pt idx="28212">
                  <c:v>1.9927999999999999</c:v>
                </c:pt>
                <c:pt idx="28213">
                  <c:v>1.8223</c:v>
                </c:pt>
                <c:pt idx="28214">
                  <c:v>1.7562</c:v>
                </c:pt>
                <c:pt idx="28215">
                  <c:v>1.9185000000000001</c:v>
                </c:pt>
                <c:pt idx="28216">
                  <c:v>1.9185000000000001</c:v>
                </c:pt>
                <c:pt idx="28217">
                  <c:v>2.3212000000000002</c:v>
                </c:pt>
                <c:pt idx="28218">
                  <c:v>2.2265000000000001</c:v>
                </c:pt>
                <c:pt idx="28219">
                  <c:v>2.5440999999999998</c:v>
                </c:pt>
                <c:pt idx="28220">
                  <c:v>2.2646000000000002</c:v>
                </c:pt>
                <c:pt idx="28221">
                  <c:v>1.8641000000000001</c:v>
                </c:pt>
                <c:pt idx="28222">
                  <c:v>2.4674999999999998</c:v>
                </c:pt>
                <c:pt idx="28223">
                  <c:v>2.1764999999999999</c:v>
                </c:pt>
                <c:pt idx="28224">
                  <c:v>2.0798000000000001</c:v>
                </c:pt>
                <c:pt idx="28225">
                  <c:v>2.0798000000000001</c:v>
                </c:pt>
                <c:pt idx="28226">
                  <c:v>1.9058999999999999</c:v>
                </c:pt>
                <c:pt idx="28227">
                  <c:v>1.7366999999999999</c:v>
                </c:pt>
                <c:pt idx="28228">
                  <c:v>1.8183</c:v>
                </c:pt>
                <c:pt idx="28229">
                  <c:v>1.92</c:v>
                </c:pt>
                <c:pt idx="28230">
                  <c:v>1.92</c:v>
                </c:pt>
                <c:pt idx="28231">
                  <c:v>1.6004</c:v>
                </c:pt>
                <c:pt idx="28232">
                  <c:v>1.4665999999999999</c:v>
                </c:pt>
                <c:pt idx="28233">
                  <c:v>1.2886</c:v>
                </c:pt>
                <c:pt idx="28234">
                  <c:v>1.8247</c:v>
                </c:pt>
                <c:pt idx="28235">
                  <c:v>1.6245000000000001</c:v>
                </c:pt>
                <c:pt idx="28236">
                  <c:v>1.6211</c:v>
                </c:pt>
                <c:pt idx="28237">
                  <c:v>1.7558</c:v>
                </c:pt>
                <c:pt idx="28238">
                  <c:v>1.6820999999999999</c:v>
                </c:pt>
                <c:pt idx="28239">
                  <c:v>1.6820999999999999</c:v>
                </c:pt>
                <c:pt idx="28240">
                  <c:v>1.63</c:v>
                </c:pt>
                <c:pt idx="28241">
                  <c:v>1.8239000000000001</c:v>
                </c:pt>
                <c:pt idx="28242">
                  <c:v>2.4102999999999999</c:v>
                </c:pt>
                <c:pt idx="28243">
                  <c:v>2.4952000000000001</c:v>
                </c:pt>
                <c:pt idx="28244">
                  <c:v>2.3936000000000002</c:v>
                </c:pt>
                <c:pt idx="28245">
                  <c:v>2.3936000000000002</c:v>
                </c:pt>
                <c:pt idx="28246">
                  <c:v>1.601</c:v>
                </c:pt>
                <c:pt idx="28247">
                  <c:v>1.899</c:v>
                </c:pt>
                <c:pt idx="28248">
                  <c:v>2.1012</c:v>
                </c:pt>
                <c:pt idx="28249">
                  <c:v>2.1040999999999999</c:v>
                </c:pt>
                <c:pt idx="28250">
                  <c:v>2.1873999999999998</c:v>
                </c:pt>
                <c:pt idx="28251">
                  <c:v>1.8269</c:v>
                </c:pt>
                <c:pt idx="28252">
                  <c:v>1.8269</c:v>
                </c:pt>
                <c:pt idx="28253">
                  <c:v>2.0684999999999998</c:v>
                </c:pt>
                <c:pt idx="28254">
                  <c:v>2.2692999999999999</c:v>
                </c:pt>
                <c:pt idx="28255">
                  <c:v>1.7485999999999999</c:v>
                </c:pt>
                <c:pt idx="28256">
                  <c:v>2.1939000000000002</c:v>
                </c:pt>
                <c:pt idx="28257">
                  <c:v>2.1939000000000002</c:v>
                </c:pt>
                <c:pt idx="28258">
                  <c:v>2.1038000000000001</c:v>
                </c:pt>
                <c:pt idx="28259">
                  <c:v>1.9759</c:v>
                </c:pt>
                <c:pt idx="28260">
                  <c:v>1.9994000000000001</c:v>
                </c:pt>
                <c:pt idx="28261">
                  <c:v>2.4969000000000001</c:v>
                </c:pt>
                <c:pt idx="28262">
                  <c:v>2.3746</c:v>
                </c:pt>
                <c:pt idx="28263">
                  <c:v>2.3746</c:v>
                </c:pt>
                <c:pt idx="28264">
                  <c:v>2.3254000000000001</c:v>
                </c:pt>
                <c:pt idx="28265">
                  <c:v>2.2804000000000002</c:v>
                </c:pt>
                <c:pt idx="28266">
                  <c:v>2.5956999999999999</c:v>
                </c:pt>
                <c:pt idx="28267">
                  <c:v>2.9752999999999998</c:v>
                </c:pt>
                <c:pt idx="28268">
                  <c:v>3.0552999999999999</c:v>
                </c:pt>
                <c:pt idx="28269">
                  <c:v>3.0813000000000001</c:v>
                </c:pt>
                <c:pt idx="28270">
                  <c:v>2.8708</c:v>
                </c:pt>
                <c:pt idx="28271">
                  <c:v>2.6705999999999999</c:v>
                </c:pt>
                <c:pt idx="28272">
                  <c:v>2.6705999999999999</c:v>
                </c:pt>
                <c:pt idx="28273">
                  <c:v>2.6440000000000001</c:v>
                </c:pt>
                <c:pt idx="28274">
                  <c:v>1.7503</c:v>
                </c:pt>
                <c:pt idx="28275">
                  <c:v>1.7917000000000001</c:v>
                </c:pt>
                <c:pt idx="28276">
                  <c:v>1.3055000000000001</c:v>
                </c:pt>
                <c:pt idx="28277">
                  <c:v>1.6180000000000001</c:v>
                </c:pt>
                <c:pt idx="28278">
                  <c:v>1.6990000000000001</c:v>
                </c:pt>
                <c:pt idx="28279">
                  <c:v>1.4987999999999999</c:v>
                </c:pt>
                <c:pt idx="28280">
                  <c:v>1.5303</c:v>
                </c:pt>
                <c:pt idx="28281">
                  <c:v>1.8573</c:v>
                </c:pt>
                <c:pt idx="28282">
                  <c:v>1.9497</c:v>
                </c:pt>
                <c:pt idx="28283">
                  <c:v>1.9497</c:v>
                </c:pt>
                <c:pt idx="28284">
                  <c:v>1.7052</c:v>
                </c:pt>
                <c:pt idx="28285">
                  <c:v>1.1961999999999999</c:v>
                </c:pt>
                <c:pt idx="28286">
                  <c:v>1.5149999999999999</c:v>
                </c:pt>
                <c:pt idx="28287">
                  <c:v>2.1406000000000001</c:v>
                </c:pt>
                <c:pt idx="28288">
                  <c:v>1.9503999999999999</c:v>
                </c:pt>
                <c:pt idx="28289">
                  <c:v>1.9503999999999999</c:v>
                </c:pt>
                <c:pt idx="28290">
                  <c:v>1.4698</c:v>
                </c:pt>
                <c:pt idx="28291">
                  <c:v>1.7811999999999999</c:v>
                </c:pt>
                <c:pt idx="28292">
                  <c:v>2.3149999999999999</c:v>
                </c:pt>
                <c:pt idx="28293">
                  <c:v>2.0156999999999998</c:v>
                </c:pt>
                <c:pt idx="28294">
                  <c:v>2.1614</c:v>
                </c:pt>
                <c:pt idx="28295">
                  <c:v>2.1614</c:v>
                </c:pt>
                <c:pt idx="28296">
                  <c:v>1.8462000000000001</c:v>
                </c:pt>
                <c:pt idx="28297">
                  <c:v>1.6685000000000001</c:v>
                </c:pt>
                <c:pt idx="28298">
                  <c:v>1.72</c:v>
                </c:pt>
                <c:pt idx="28299">
                  <c:v>1.1993</c:v>
                </c:pt>
                <c:pt idx="28300">
                  <c:v>1.1941999999999999</c:v>
                </c:pt>
                <c:pt idx="28301">
                  <c:v>1.6878</c:v>
                </c:pt>
                <c:pt idx="28302">
                  <c:v>1.752</c:v>
                </c:pt>
                <c:pt idx="28303">
                  <c:v>1.8467</c:v>
                </c:pt>
                <c:pt idx="28304">
                  <c:v>1.9789000000000001</c:v>
                </c:pt>
                <c:pt idx="28305">
                  <c:v>1.3404</c:v>
                </c:pt>
                <c:pt idx="28306">
                  <c:v>1.3101</c:v>
                </c:pt>
                <c:pt idx="28307">
                  <c:v>1.3101</c:v>
                </c:pt>
                <c:pt idx="28308">
                  <c:v>1.4490000000000001</c:v>
                </c:pt>
                <c:pt idx="28309">
                  <c:v>1.5559000000000001</c:v>
                </c:pt>
                <c:pt idx="28310">
                  <c:v>1.8657999999999999</c:v>
                </c:pt>
                <c:pt idx="28311">
                  <c:v>2.1960000000000002</c:v>
                </c:pt>
                <c:pt idx="28312">
                  <c:v>2.0802</c:v>
                </c:pt>
                <c:pt idx="28313">
                  <c:v>1.931</c:v>
                </c:pt>
                <c:pt idx="28314">
                  <c:v>1.7972999999999999</c:v>
                </c:pt>
                <c:pt idx="28315">
                  <c:v>1.5347999999999999</c:v>
                </c:pt>
                <c:pt idx="28316">
                  <c:v>1.2145999999999999</c:v>
                </c:pt>
                <c:pt idx="28317">
                  <c:v>1.2363</c:v>
                </c:pt>
                <c:pt idx="28318">
                  <c:v>1.1989000000000001</c:v>
                </c:pt>
                <c:pt idx="28319">
                  <c:v>1.0081</c:v>
                </c:pt>
                <c:pt idx="28320">
                  <c:v>1.3726</c:v>
                </c:pt>
                <c:pt idx="28321">
                  <c:v>1.3517999999999999</c:v>
                </c:pt>
                <c:pt idx="28322">
                  <c:v>1.4622999999999999</c:v>
                </c:pt>
                <c:pt idx="28323">
                  <c:v>1.6754</c:v>
                </c:pt>
                <c:pt idx="28324">
                  <c:v>1.6745000000000001</c:v>
                </c:pt>
                <c:pt idx="28325">
                  <c:v>1.5578000000000001</c:v>
                </c:pt>
                <c:pt idx="28326">
                  <c:v>1.7949999999999999</c:v>
                </c:pt>
                <c:pt idx="28327">
                  <c:v>1.8297000000000001</c:v>
                </c:pt>
                <c:pt idx="28328">
                  <c:v>1.7452000000000001</c:v>
                </c:pt>
                <c:pt idx="28329">
                  <c:v>1.6352</c:v>
                </c:pt>
                <c:pt idx="28330">
                  <c:v>1.7009000000000001</c:v>
                </c:pt>
                <c:pt idx="28331">
                  <c:v>1.609</c:v>
                </c:pt>
                <c:pt idx="28332">
                  <c:v>2.0514000000000001</c:v>
                </c:pt>
                <c:pt idx="28333">
                  <c:v>2.2023999999999999</c:v>
                </c:pt>
                <c:pt idx="28334">
                  <c:v>2.2339000000000002</c:v>
                </c:pt>
                <c:pt idx="28335">
                  <c:v>2.0954999999999999</c:v>
                </c:pt>
                <c:pt idx="28336">
                  <c:v>1.9939</c:v>
                </c:pt>
                <c:pt idx="28337">
                  <c:v>2.0722</c:v>
                </c:pt>
                <c:pt idx="28338">
                  <c:v>2.2749999999999999</c:v>
                </c:pt>
                <c:pt idx="28339">
                  <c:v>2.4483000000000001</c:v>
                </c:pt>
                <c:pt idx="28340">
                  <c:v>2.4952999999999999</c:v>
                </c:pt>
                <c:pt idx="28341">
                  <c:v>2.2896999999999998</c:v>
                </c:pt>
                <c:pt idx="28342">
                  <c:v>1.9787999999999999</c:v>
                </c:pt>
                <c:pt idx="28343">
                  <c:v>1.8535999999999999</c:v>
                </c:pt>
                <c:pt idx="28344">
                  <c:v>1.831</c:v>
                </c:pt>
                <c:pt idx="28345">
                  <c:v>2.0886999999999998</c:v>
                </c:pt>
                <c:pt idx="28346">
                  <c:v>2.1141000000000001</c:v>
                </c:pt>
                <c:pt idx="28347">
                  <c:v>2.1355</c:v>
                </c:pt>
                <c:pt idx="28348">
                  <c:v>2.3353999999999999</c:v>
                </c:pt>
                <c:pt idx="28349">
                  <c:v>2.0118</c:v>
                </c:pt>
                <c:pt idx="28350">
                  <c:v>2.0118</c:v>
                </c:pt>
                <c:pt idx="28351">
                  <c:v>2.1955</c:v>
                </c:pt>
                <c:pt idx="28352">
                  <c:v>2.1206</c:v>
                </c:pt>
                <c:pt idx="28353">
                  <c:v>2.2780999999999998</c:v>
                </c:pt>
                <c:pt idx="28354">
                  <c:v>2.2869999999999999</c:v>
                </c:pt>
                <c:pt idx="28355">
                  <c:v>2.1097999999999999</c:v>
                </c:pt>
                <c:pt idx="28356">
                  <c:v>1.9684999999999999</c:v>
                </c:pt>
                <c:pt idx="28357">
                  <c:v>2.4874999999999998</c:v>
                </c:pt>
                <c:pt idx="28358">
                  <c:v>1.9950000000000001</c:v>
                </c:pt>
                <c:pt idx="28359">
                  <c:v>1.9140999999999999</c:v>
                </c:pt>
                <c:pt idx="28360">
                  <c:v>1.6620999999999999</c:v>
                </c:pt>
                <c:pt idx="28361">
                  <c:v>1.5615000000000001</c:v>
                </c:pt>
                <c:pt idx="28362">
                  <c:v>1.5482</c:v>
                </c:pt>
                <c:pt idx="28363">
                  <c:v>1.4499</c:v>
                </c:pt>
                <c:pt idx="28364">
                  <c:v>2.5063</c:v>
                </c:pt>
                <c:pt idx="28365">
                  <c:v>2.6574</c:v>
                </c:pt>
                <c:pt idx="28366">
                  <c:v>2.8393999999999999</c:v>
                </c:pt>
                <c:pt idx="28367">
                  <c:v>2.5769000000000002</c:v>
                </c:pt>
                <c:pt idx="28368">
                  <c:v>2.3994</c:v>
                </c:pt>
                <c:pt idx="28369">
                  <c:v>2.2115</c:v>
                </c:pt>
                <c:pt idx="28370">
                  <c:v>2.1817000000000002</c:v>
                </c:pt>
                <c:pt idx="28371">
                  <c:v>2.0661999999999998</c:v>
                </c:pt>
                <c:pt idx="28372">
                  <c:v>2.1025</c:v>
                </c:pt>
                <c:pt idx="28373">
                  <c:v>1.9856</c:v>
                </c:pt>
                <c:pt idx="28374">
                  <c:v>2.2170000000000001</c:v>
                </c:pt>
                <c:pt idx="28375">
                  <c:v>2.1692999999999998</c:v>
                </c:pt>
                <c:pt idx="28376">
                  <c:v>2.5411000000000001</c:v>
                </c:pt>
                <c:pt idx="28377">
                  <c:v>2.1711</c:v>
                </c:pt>
                <c:pt idx="28378">
                  <c:v>1.9854000000000001</c:v>
                </c:pt>
                <c:pt idx="28379">
                  <c:v>1.8995</c:v>
                </c:pt>
                <c:pt idx="28380">
                  <c:v>2.0878999999999999</c:v>
                </c:pt>
                <c:pt idx="28381">
                  <c:v>1.8851</c:v>
                </c:pt>
                <c:pt idx="28382">
                  <c:v>1.6696</c:v>
                </c:pt>
                <c:pt idx="28383">
                  <c:v>1.5660000000000001</c:v>
                </c:pt>
                <c:pt idx="28384">
                  <c:v>1.6052999999999999</c:v>
                </c:pt>
                <c:pt idx="28385">
                  <c:v>1.7032</c:v>
                </c:pt>
                <c:pt idx="28386">
                  <c:v>2.0345</c:v>
                </c:pt>
                <c:pt idx="28387">
                  <c:v>2.2509000000000001</c:v>
                </c:pt>
                <c:pt idx="28388">
                  <c:v>2.0853000000000002</c:v>
                </c:pt>
                <c:pt idx="28389">
                  <c:v>2.2263000000000002</c:v>
                </c:pt>
                <c:pt idx="28390">
                  <c:v>2.2505999999999999</c:v>
                </c:pt>
                <c:pt idx="28391">
                  <c:v>2.0017999999999998</c:v>
                </c:pt>
                <c:pt idx="28392">
                  <c:v>1.9878</c:v>
                </c:pt>
                <c:pt idx="28393">
                  <c:v>2.0348999999999999</c:v>
                </c:pt>
                <c:pt idx="28394">
                  <c:v>2.0653999999999999</c:v>
                </c:pt>
                <c:pt idx="28395">
                  <c:v>1.9814000000000001</c:v>
                </c:pt>
                <c:pt idx="28396">
                  <c:v>2.3898999999999999</c:v>
                </c:pt>
                <c:pt idx="28397">
                  <c:v>2.2469999999999999</c:v>
                </c:pt>
                <c:pt idx="28398">
                  <c:v>1.8814</c:v>
                </c:pt>
                <c:pt idx="28399">
                  <c:v>1.8919999999999999</c:v>
                </c:pt>
                <c:pt idx="28400">
                  <c:v>1.8389</c:v>
                </c:pt>
                <c:pt idx="28401">
                  <c:v>1.5547</c:v>
                </c:pt>
                <c:pt idx="28402">
                  <c:v>1.2789999999999999</c:v>
                </c:pt>
                <c:pt idx="28403">
                  <c:v>1.47</c:v>
                </c:pt>
                <c:pt idx="28404">
                  <c:v>1.127</c:v>
                </c:pt>
                <c:pt idx="28405">
                  <c:v>0.58899999999999997</c:v>
                </c:pt>
                <c:pt idx="28406">
                  <c:v>0.63</c:v>
                </c:pt>
                <c:pt idx="28407">
                  <c:v>9.4E-2</c:v>
                </c:pt>
                <c:pt idx="28408">
                  <c:v>0.214</c:v>
                </c:pt>
                <c:pt idx="28409">
                  <c:v>0.214</c:v>
                </c:pt>
                <c:pt idx="28410">
                  <c:v>0.69499999999999995</c:v>
                </c:pt>
                <c:pt idx="28411">
                  <c:v>0.45300000000000001</c:v>
                </c:pt>
                <c:pt idx="28412">
                  <c:v>0.77600000000000002</c:v>
                </c:pt>
                <c:pt idx="28413">
                  <c:v>1.1970000000000001</c:v>
                </c:pt>
                <c:pt idx="28414">
                  <c:v>1.7</c:v>
                </c:pt>
                <c:pt idx="28415">
                  <c:v>1.8480000000000001</c:v>
                </c:pt>
                <c:pt idx="28416">
                  <c:v>2.5910000000000002</c:v>
                </c:pt>
                <c:pt idx="28417">
                  <c:v>2.8239999999999998</c:v>
                </c:pt>
                <c:pt idx="28418">
                  <c:v>3.0350000000000001</c:v>
                </c:pt>
                <c:pt idx="28419">
                  <c:v>2.8079999999999998</c:v>
                </c:pt>
                <c:pt idx="28420">
                  <c:v>3.1379999999999999</c:v>
                </c:pt>
                <c:pt idx="28421">
                  <c:v>3.0409999999999999</c:v>
                </c:pt>
                <c:pt idx="28422">
                  <c:v>2.7229999999999999</c:v>
                </c:pt>
                <c:pt idx="28423">
                  <c:v>2.5569999999999999</c:v>
                </c:pt>
                <c:pt idx="28424">
                  <c:v>2.8879999999999999</c:v>
                </c:pt>
                <c:pt idx="28425">
                  <c:v>2.758</c:v>
                </c:pt>
                <c:pt idx="28426">
                  <c:v>3.2149999999999999</c:v>
                </c:pt>
                <c:pt idx="28427">
                  <c:v>2.8919999999999999</c:v>
                </c:pt>
                <c:pt idx="28428">
                  <c:v>2.2559999999999998</c:v>
                </c:pt>
                <c:pt idx="28429">
                  <c:v>2.423</c:v>
                </c:pt>
                <c:pt idx="28430">
                  <c:v>2.157</c:v>
                </c:pt>
                <c:pt idx="28431">
                  <c:v>1.748</c:v>
                </c:pt>
                <c:pt idx="28432">
                  <c:v>1.4930000000000001</c:v>
                </c:pt>
                <c:pt idx="28433">
                  <c:v>0.75800000000000001</c:v>
                </c:pt>
                <c:pt idx="28434">
                  <c:v>0.97</c:v>
                </c:pt>
                <c:pt idx="28435">
                  <c:v>0.78500000000000003</c:v>
                </c:pt>
                <c:pt idx="28436">
                  <c:v>0.71399999999999997</c:v>
                </c:pt>
                <c:pt idx="28437">
                  <c:v>0.4</c:v>
                </c:pt>
                <c:pt idx="28438">
                  <c:v>0.47499999999999998</c:v>
                </c:pt>
                <c:pt idx="28439">
                  <c:v>3.3000000000000002E-2</c:v>
                </c:pt>
                <c:pt idx="28440">
                  <c:v>0.13100000000000001</c:v>
                </c:pt>
                <c:pt idx="28441">
                  <c:v>0.13900000000000001</c:v>
                </c:pt>
                <c:pt idx="28442">
                  <c:v>0.13700000000000001</c:v>
                </c:pt>
                <c:pt idx="28443">
                  <c:v>4.0000000000000001E-3</c:v>
                </c:pt>
                <c:pt idx="28444">
                  <c:v>0.36599999999999999</c:v>
                </c:pt>
                <c:pt idx="28445">
                  <c:v>0.34599999999999997</c:v>
                </c:pt>
                <c:pt idx="28446">
                  <c:v>7.9000000000000001E-2</c:v>
                </c:pt>
                <c:pt idx="28447">
                  <c:v>3.9E-2</c:v>
                </c:pt>
                <c:pt idx="28448">
                  <c:v>0.39700000000000002</c:v>
                </c:pt>
                <c:pt idx="28449">
                  <c:v>0.23799999999999999</c:v>
                </c:pt>
                <c:pt idx="28450">
                  <c:v>0.30399999999999999</c:v>
                </c:pt>
                <c:pt idx="28451">
                  <c:v>0.40600000000000003</c:v>
                </c:pt>
                <c:pt idx="28452">
                  <c:v>0.83299999999999996</c:v>
                </c:pt>
                <c:pt idx="28453">
                  <c:v>0.53400000000000003</c:v>
                </c:pt>
                <c:pt idx="28454">
                  <c:v>0.71599999999999997</c:v>
                </c:pt>
                <c:pt idx="28455">
                  <c:v>0.99299999999999999</c:v>
                </c:pt>
                <c:pt idx="28456">
                  <c:v>0.77900000000000003</c:v>
                </c:pt>
                <c:pt idx="28457">
                  <c:v>0.93</c:v>
                </c:pt>
                <c:pt idx="28458">
                  <c:v>1.135</c:v>
                </c:pt>
                <c:pt idx="28459">
                  <c:v>0.67800000000000005</c:v>
                </c:pt>
                <c:pt idx="28460">
                  <c:v>0.71399999999999997</c:v>
                </c:pt>
                <c:pt idx="28461">
                  <c:v>0.90500000000000003</c:v>
                </c:pt>
                <c:pt idx="28462">
                  <c:v>0.41899999999999998</c:v>
                </c:pt>
                <c:pt idx="28463">
                  <c:v>0.65200000000000002</c:v>
                </c:pt>
                <c:pt idx="28464">
                  <c:v>0.495</c:v>
                </c:pt>
                <c:pt idx="28465">
                  <c:v>0.69199999999999995</c:v>
                </c:pt>
                <c:pt idx="28466">
                  <c:v>0.61499999999999999</c:v>
                </c:pt>
                <c:pt idx="28467">
                  <c:v>0.56000000000000005</c:v>
                </c:pt>
                <c:pt idx="28468">
                  <c:v>0.42599999999999999</c:v>
                </c:pt>
                <c:pt idx="28469">
                  <c:v>0.22600000000000001</c:v>
                </c:pt>
                <c:pt idx="28470">
                  <c:v>0.19600000000000001</c:v>
                </c:pt>
                <c:pt idx="28471">
                  <c:v>0.35099999999999998</c:v>
                </c:pt>
                <c:pt idx="28472">
                  <c:v>8.3000000000000004E-2</c:v>
                </c:pt>
                <c:pt idx="28473">
                  <c:v>8.3000000000000004E-2</c:v>
                </c:pt>
                <c:pt idx="28474">
                  <c:v>0.48</c:v>
                </c:pt>
                <c:pt idx="28475">
                  <c:v>0.35699999999999998</c:v>
                </c:pt>
                <c:pt idx="28476">
                  <c:v>0.51700000000000002</c:v>
                </c:pt>
                <c:pt idx="28477">
                  <c:v>0.122</c:v>
                </c:pt>
                <c:pt idx="28478">
                  <c:v>0.55100000000000005</c:v>
                </c:pt>
                <c:pt idx="28479">
                  <c:v>0.182</c:v>
                </c:pt>
                <c:pt idx="28480">
                  <c:v>0.182</c:v>
                </c:pt>
                <c:pt idx="28481">
                  <c:v>0.27600000000000002</c:v>
                </c:pt>
                <c:pt idx="28482">
                  <c:v>0.21299999999999999</c:v>
                </c:pt>
                <c:pt idx="28483">
                  <c:v>0.192</c:v>
                </c:pt>
                <c:pt idx="28484">
                  <c:v>0.13100000000000001</c:v>
                </c:pt>
                <c:pt idx="28485">
                  <c:v>0.34699999999999998</c:v>
                </c:pt>
                <c:pt idx="28486">
                  <c:v>4.7E-2</c:v>
                </c:pt>
                <c:pt idx="28487">
                  <c:v>0.158</c:v>
                </c:pt>
                <c:pt idx="28488">
                  <c:v>5.7000000000000002E-2</c:v>
                </c:pt>
                <c:pt idx="28489">
                  <c:v>0.14799999999999999</c:v>
                </c:pt>
                <c:pt idx="28490">
                  <c:v>0.106</c:v>
                </c:pt>
                <c:pt idx="28491">
                  <c:v>0.34499999999999997</c:v>
                </c:pt>
                <c:pt idx="28492">
                  <c:v>4.4999999999999998E-2</c:v>
                </c:pt>
                <c:pt idx="28493">
                  <c:v>0.123</c:v>
                </c:pt>
                <c:pt idx="28494">
                  <c:v>7.0999999999999994E-2</c:v>
                </c:pt>
                <c:pt idx="28495">
                  <c:v>0.50600000000000001</c:v>
                </c:pt>
                <c:pt idx="28496">
                  <c:v>0.26900000000000002</c:v>
                </c:pt>
                <c:pt idx="28497">
                  <c:v>0.20699999999999999</c:v>
                </c:pt>
                <c:pt idx="28498">
                  <c:v>6.0000000000000001E-3</c:v>
                </c:pt>
                <c:pt idx="28499">
                  <c:v>0.151</c:v>
                </c:pt>
                <c:pt idx="28500">
                  <c:v>0.01</c:v>
                </c:pt>
                <c:pt idx="28501">
                  <c:v>1.4E-2</c:v>
                </c:pt>
                <c:pt idx="28502">
                  <c:v>5.3999999999999999E-2</c:v>
                </c:pt>
                <c:pt idx="28503">
                  <c:v>6.2E-2</c:v>
                </c:pt>
                <c:pt idx="28504">
                  <c:v>0.22900000000000001</c:v>
                </c:pt>
                <c:pt idx="28505">
                  <c:v>2.5999999999999999E-2</c:v>
                </c:pt>
                <c:pt idx="28506">
                  <c:v>0.29199999999999998</c:v>
                </c:pt>
                <c:pt idx="28507">
                  <c:v>0.04</c:v>
                </c:pt>
                <c:pt idx="28508">
                  <c:v>0.13900000000000001</c:v>
                </c:pt>
                <c:pt idx="28509">
                  <c:v>0.20499999999999999</c:v>
                </c:pt>
                <c:pt idx="28510">
                  <c:v>7.6999999999999999E-2</c:v>
                </c:pt>
                <c:pt idx="28511">
                  <c:v>0.27</c:v>
                </c:pt>
                <c:pt idx="28512">
                  <c:v>0.126</c:v>
                </c:pt>
                <c:pt idx="28513">
                  <c:v>5.0999999999999997E-2</c:v>
                </c:pt>
                <c:pt idx="28514">
                  <c:v>1E-3</c:v>
                </c:pt>
                <c:pt idx="28515">
                  <c:v>0.16600000000000001</c:v>
                </c:pt>
                <c:pt idx="28516">
                  <c:v>0.123</c:v>
                </c:pt>
                <c:pt idx="28517">
                  <c:v>0.1</c:v>
                </c:pt>
                <c:pt idx="28518">
                  <c:v>0.39900000000000002</c:v>
                </c:pt>
                <c:pt idx="28519">
                  <c:v>0.31</c:v>
                </c:pt>
                <c:pt idx="28520">
                  <c:v>0.13600000000000001</c:v>
                </c:pt>
                <c:pt idx="28521">
                  <c:v>0.28299999999999997</c:v>
                </c:pt>
                <c:pt idx="28522">
                  <c:v>0.39300000000000002</c:v>
                </c:pt>
                <c:pt idx="28523">
                  <c:v>0.13500000000000001</c:v>
                </c:pt>
                <c:pt idx="28524">
                  <c:v>0.23</c:v>
                </c:pt>
                <c:pt idx="28525">
                  <c:v>0.107</c:v>
                </c:pt>
                <c:pt idx="28526">
                  <c:v>0.21299999999999999</c:v>
                </c:pt>
                <c:pt idx="28527">
                  <c:v>2.4E-2</c:v>
                </c:pt>
                <c:pt idx="28528">
                  <c:v>0.28599999999999998</c:v>
                </c:pt>
                <c:pt idx="28529">
                  <c:v>0.27</c:v>
                </c:pt>
                <c:pt idx="28530">
                  <c:v>0.161</c:v>
                </c:pt>
                <c:pt idx="28531">
                  <c:v>0.156</c:v>
                </c:pt>
                <c:pt idx="28532">
                  <c:v>0.105</c:v>
                </c:pt>
                <c:pt idx="28533">
                  <c:v>0.33600000000000002</c:v>
                </c:pt>
                <c:pt idx="28534">
                  <c:v>0.186</c:v>
                </c:pt>
                <c:pt idx="28535">
                  <c:v>0.442</c:v>
                </c:pt>
                <c:pt idx="28536">
                  <c:v>4.7E-2</c:v>
                </c:pt>
                <c:pt idx="28537">
                  <c:v>0.122</c:v>
                </c:pt>
                <c:pt idx="28538">
                  <c:v>0.32900000000000001</c:v>
                </c:pt>
                <c:pt idx="28539">
                  <c:v>8.5000000000000006E-2</c:v>
                </c:pt>
                <c:pt idx="28540">
                  <c:v>0.26500000000000001</c:v>
                </c:pt>
                <c:pt idx="28541">
                  <c:v>0.20599999999999999</c:v>
                </c:pt>
                <c:pt idx="28542">
                  <c:v>1.7000000000000001E-2</c:v>
                </c:pt>
                <c:pt idx="28543">
                  <c:v>4.2000000000000003E-2</c:v>
                </c:pt>
                <c:pt idx="28544">
                  <c:v>0.21299999999999999</c:v>
                </c:pt>
                <c:pt idx="28545">
                  <c:v>0.374</c:v>
                </c:pt>
                <c:pt idx="28546">
                  <c:v>0.54300000000000004</c:v>
                </c:pt>
                <c:pt idx="28547">
                  <c:v>0.36299999999999999</c:v>
                </c:pt>
                <c:pt idx="28548">
                  <c:v>0.67400000000000004</c:v>
                </c:pt>
                <c:pt idx="28549">
                  <c:v>0.188</c:v>
                </c:pt>
                <c:pt idx="28550">
                  <c:v>0.38400000000000001</c:v>
                </c:pt>
                <c:pt idx="28551">
                  <c:v>0.16200000000000001</c:v>
                </c:pt>
                <c:pt idx="28552">
                  <c:v>0.63300000000000001</c:v>
                </c:pt>
                <c:pt idx="28553">
                  <c:v>0.32700000000000001</c:v>
                </c:pt>
                <c:pt idx="28554">
                  <c:v>0.24099999999999999</c:v>
                </c:pt>
                <c:pt idx="28555">
                  <c:v>0.24099999999999999</c:v>
                </c:pt>
                <c:pt idx="28556">
                  <c:v>7.1999999999999995E-2</c:v>
                </c:pt>
                <c:pt idx="28557">
                  <c:v>0.2</c:v>
                </c:pt>
                <c:pt idx="28558">
                  <c:v>0.12</c:v>
                </c:pt>
                <c:pt idx="28559">
                  <c:v>0.1</c:v>
                </c:pt>
                <c:pt idx="28560">
                  <c:v>0.21099999999999999</c:v>
                </c:pt>
                <c:pt idx="28561">
                  <c:v>0.36799999999999999</c:v>
                </c:pt>
                <c:pt idx="28562">
                  <c:v>0.376</c:v>
                </c:pt>
                <c:pt idx="28563">
                  <c:v>0.36499999999999999</c:v>
                </c:pt>
                <c:pt idx="28564">
                  <c:v>0.14199999999999999</c:v>
                </c:pt>
                <c:pt idx="28565">
                  <c:v>7.6999999999999999E-2</c:v>
                </c:pt>
                <c:pt idx="28566">
                  <c:v>9.4E-2</c:v>
                </c:pt>
                <c:pt idx="28567">
                  <c:v>9.2999999999999999E-2</c:v>
                </c:pt>
                <c:pt idx="28568">
                  <c:v>0.56499999999999995</c:v>
                </c:pt>
                <c:pt idx="28569">
                  <c:v>0.315</c:v>
                </c:pt>
                <c:pt idx="28570">
                  <c:v>0.60099999999999998</c:v>
                </c:pt>
                <c:pt idx="28571">
                  <c:v>6.3E-2</c:v>
                </c:pt>
                <c:pt idx="28572">
                  <c:v>0.33</c:v>
                </c:pt>
                <c:pt idx="28573">
                  <c:v>0.379</c:v>
                </c:pt>
                <c:pt idx="28574">
                  <c:v>5.0999999999999997E-2</c:v>
                </c:pt>
                <c:pt idx="28575">
                  <c:v>1.7000000000000001E-2</c:v>
                </c:pt>
                <c:pt idx="28576">
                  <c:v>0.124</c:v>
                </c:pt>
                <c:pt idx="28577">
                  <c:v>0.04</c:v>
                </c:pt>
                <c:pt idx="28578">
                  <c:v>5.7000000000000002E-2</c:v>
                </c:pt>
                <c:pt idx="28579">
                  <c:v>1.9E-2</c:v>
                </c:pt>
                <c:pt idx="28580">
                  <c:v>0.39100000000000001</c:v>
                </c:pt>
                <c:pt idx="28581">
                  <c:v>0.35399999999999998</c:v>
                </c:pt>
                <c:pt idx="28582">
                  <c:v>0.32</c:v>
                </c:pt>
                <c:pt idx="28583">
                  <c:v>7.0999999999999994E-2</c:v>
                </c:pt>
                <c:pt idx="28584">
                  <c:v>6.5000000000000002E-2</c:v>
                </c:pt>
                <c:pt idx="28585">
                  <c:v>0.378</c:v>
                </c:pt>
                <c:pt idx="28586">
                  <c:v>0.129</c:v>
                </c:pt>
                <c:pt idx="28587">
                  <c:v>0.26900000000000002</c:v>
                </c:pt>
                <c:pt idx="28588">
                  <c:v>0.42899999999999999</c:v>
                </c:pt>
                <c:pt idx="28589">
                  <c:v>0.17299999999999999</c:v>
                </c:pt>
                <c:pt idx="28590">
                  <c:v>3.2000000000000001E-2</c:v>
                </c:pt>
                <c:pt idx="28591">
                  <c:v>0.17499999999999999</c:v>
                </c:pt>
                <c:pt idx="28592">
                  <c:v>2.4E-2</c:v>
                </c:pt>
                <c:pt idx="28593">
                  <c:v>0.19700000000000001</c:v>
                </c:pt>
                <c:pt idx="28594">
                  <c:v>0.05</c:v>
                </c:pt>
                <c:pt idx="28595">
                  <c:v>2.4E-2</c:v>
                </c:pt>
                <c:pt idx="28596">
                  <c:v>2.9000000000000001E-2</c:v>
                </c:pt>
                <c:pt idx="28597">
                  <c:v>0.25800000000000001</c:v>
                </c:pt>
                <c:pt idx="28598">
                  <c:v>0.121</c:v>
                </c:pt>
                <c:pt idx="28599">
                  <c:v>0.39900000000000002</c:v>
                </c:pt>
                <c:pt idx="28600">
                  <c:v>0.39700000000000002</c:v>
                </c:pt>
                <c:pt idx="28601">
                  <c:v>0.377</c:v>
                </c:pt>
                <c:pt idx="28602">
                  <c:v>0.57699999999999996</c:v>
                </c:pt>
                <c:pt idx="28603">
                  <c:v>0.32200000000000001</c:v>
                </c:pt>
                <c:pt idx="28604">
                  <c:v>0.46</c:v>
                </c:pt>
                <c:pt idx="28605">
                  <c:v>0.22</c:v>
                </c:pt>
                <c:pt idx="28606">
                  <c:v>0.34699999999999998</c:v>
                </c:pt>
                <c:pt idx="28607">
                  <c:v>0.25900000000000001</c:v>
                </c:pt>
                <c:pt idx="28608">
                  <c:v>0.504</c:v>
                </c:pt>
                <c:pt idx="28609">
                  <c:v>0.29099999999999998</c:v>
                </c:pt>
                <c:pt idx="28610">
                  <c:v>0.26300000000000001</c:v>
                </c:pt>
                <c:pt idx="28611">
                  <c:v>2.3E-2</c:v>
                </c:pt>
                <c:pt idx="28612">
                  <c:v>0.34599999999999997</c:v>
                </c:pt>
                <c:pt idx="28613">
                  <c:v>0.16500000000000001</c:v>
                </c:pt>
                <c:pt idx="28614">
                  <c:v>0.16500000000000001</c:v>
                </c:pt>
                <c:pt idx="28615">
                  <c:v>0.45100000000000001</c:v>
                </c:pt>
                <c:pt idx="28616">
                  <c:v>0.41899999999999998</c:v>
                </c:pt>
                <c:pt idx="28617">
                  <c:v>0.59499999999999997</c:v>
                </c:pt>
                <c:pt idx="28618">
                  <c:v>0.76700000000000002</c:v>
                </c:pt>
                <c:pt idx="28619">
                  <c:v>0.55700000000000005</c:v>
                </c:pt>
                <c:pt idx="28620">
                  <c:v>0.22</c:v>
                </c:pt>
                <c:pt idx="28621">
                  <c:v>0.39100000000000001</c:v>
                </c:pt>
                <c:pt idx="28622">
                  <c:v>0.315</c:v>
                </c:pt>
                <c:pt idx="28623">
                  <c:v>1.6E-2</c:v>
                </c:pt>
                <c:pt idx="28624">
                  <c:v>0.48299999999999998</c:v>
                </c:pt>
                <c:pt idx="28625">
                  <c:v>0.21299999999999999</c:v>
                </c:pt>
                <c:pt idx="28626">
                  <c:v>7.0000000000000001E-3</c:v>
                </c:pt>
                <c:pt idx="28627">
                  <c:v>0.20100000000000001</c:v>
                </c:pt>
                <c:pt idx="28628">
                  <c:v>0.50800000000000001</c:v>
                </c:pt>
                <c:pt idx="28629">
                  <c:v>0.22700000000000001</c:v>
                </c:pt>
                <c:pt idx="28630">
                  <c:v>0.42199999999999999</c:v>
                </c:pt>
                <c:pt idx="28631">
                  <c:v>0.17799999999999999</c:v>
                </c:pt>
                <c:pt idx="28632">
                  <c:v>0.371</c:v>
                </c:pt>
                <c:pt idx="28633">
                  <c:v>0.216</c:v>
                </c:pt>
                <c:pt idx="28634">
                  <c:v>0.30399999999999999</c:v>
                </c:pt>
                <c:pt idx="28635">
                  <c:v>2.5999999999999999E-2</c:v>
                </c:pt>
                <c:pt idx="28636">
                  <c:v>0.41099999999999998</c:v>
                </c:pt>
                <c:pt idx="28637">
                  <c:v>0.35499999999999998</c:v>
                </c:pt>
                <c:pt idx="28638">
                  <c:v>0.27400000000000002</c:v>
                </c:pt>
                <c:pt idx="28639">
                  <c:v>4.5999999999999999E-2</c:v>
                </c:pt>
                <c:pt idx="28640">
                  <c:v>0.106</c:v>
                </c:pt>
                <c:pt idx="28641">
                  <c:v>0.193</c:v>
                </c:pt>
                <c:pt idx="28642">
                  <c:v>0.21</c:v>
                </c:pt>
                <c:pt idx="28643">
                  <c:v>0.01</c:v>
                </c:pt>
                <c:pt idx="28644">
                  <c:v>0.16</c:v>
                </c:pt>
                <c:pt idx="28645">
                  <c:v>1.4E-2</c:v>
                </c:pt>
                <c:pt idx="28646">
                  <c:v>0.22500000000000001</c:v>
                </c:pt>
                <c:pt idx="28647">
                  <c:v>8.7999999999999995E-2</c:v>
                </c:pt>
                <c:pt idx="28648">
                  <c:v>0.128</c:v>
                </c:pt>
                <c:pt idx="28649">
                  <c:v>0.11600000000000001</c:v>
                </c:pt>
                <c:pt idx="28650">
                  <c:v>0.19600000000000001</c:v>
                </c:pt>
                <c:pt idx="28651">
                  <c:v>0.154</c:v>
                </c:pt>
                <c:pt idx="28652">
                  <c:v>0.39400000000000002</c:v>
                </c:pt>
                <c:pt idx="28653">
                  <c:v>0.72899999999999998</c:v>
                </c:pt>
                <c:pt idx="28654">
                  <c:v>0.72899999999999998</c:v>
                </c:pt>
                <c:pt idx="28655">
                  <c:v>0.53800000000000003</c:v>
                </c:pt>
                <c:pt idx="28656">
                  <c:v>0.55900000000000005</c:v>
                </c:pt>
                <c:pt idx="28657">
                  <c:v>0.72699999999999998</c:v>
                </c:pt>
                <c:pt idx="28658">
                  <c:v>0.55700000000000005</c:v>
                </c:pt>
                <c:pt idx="28659">
                  <c:v>0.56499999999999995</c:v>
                </c:pt>
                <c:pt idx="28660">
                  <c:v>0.35099999999999998</c:v>
                </c:pt>
                <c:pt idx="28661">
                  <c:v>0.495</c:v>
                </c:pt>
                <c:pt idx="28662">
                  <c:v>0.64</c:v>
                </c:pt>
                <c:pt idx="28663">
                  <c:v>0.55100000000000005</c:v>
                </c:pt>
                <c:pt idx="28664">
                  <c:v>0.33400000000000002</c:v>
                </c:pt>
                <c:pt idx="28665">
                  <c:v>0.14199999999999999</c:v>
                </c:pt>
                <c:pt idx="28666">
                  <c:v>0.154</c:v>
                </c:pt>
                <c:pt idx="28667">
                  <c:v>0.307</c:v>
                </c:pt>
                <c:pt idx="28668">
                  <c:v>7.6999999999999999E-2</c:v>
                </c:pt>
                <c:pt idx="28669">
                  <c:v>0.17899999999999999</c:v>
                </c:pt>
                <c:pt idx="28670">
                  <c:v>1.9E-2</c:v>
                </c:pt>
                <c:pt idx="28671">
                  <c:v>0.13700000000000001</c:v>
                </c:pt>
                <c:pt idx="28672">
                  <c:v>2.1000000000000001E-2</c:v>
                </c:pt>
                <c:pt idx="28673">
                  <c:v>0.17499999999999999</c:v>
                </c:pt>
                <c:pt idx="28674">
                  <c:v>0.05</c:v>
                </c:pt>
                <c:pt idx="28675">
                  <c:v>0.13300000000000001</c:v>
                </c:pt>
                <c:pt idx="28676">
                  <c:v>0.13300000000000001</c:v>
                </c:pt>
                <c:pt idx="28677">
                  <c:v>6.3E-2</c:v>
                </c:pt>
                <c:pt idx="28678">
                  <c:v>9.6000000000000002E-2</c:v>
                </c:pt>
                <c:pt idx="28679">
                  <c:v>0.30399999999999999</c:v>
                </c:pt>
                <c:pt idx="28680">
                  <c:v>8.6999999999999994E-2</c:v>
                </c:pt>
                <c:pt idx="28681">
                  <c:v>6.2E-2</c:v>
                </c:pt>
                <c:pt idx="28682">
                  <c:v>0.104</c:v>
                </c:pt>
                <c:pt idx="28683">
                  <c:v>0.11</c:v>
                </c:pt>
                <c:pt idx="28684">
                  <c:v>7.5999999999999998E-2</c:v>
                </c:pt>
                <c:pt idx="28685">
                  <c:v>9.0999999999999998E-2</c:v>
                </c:pt>
                <c:pt idx="28686">
                  <c:v>0.06</c:v>
                </c:pt>
                <c:pt idx="28687">
                  <c:v>0.14899999999999999</c:v>
                </c:pt>
                <c:pt idx="28688">
                  <c:v>4.0000000000000001E-3</c:v>
                </c:pt>
                <c:pt idx="28689">
                  <c:v>0.21099999999999999</c:v>
                </c:pt>
                <c:pt idx="28690">
                  <c:v>0.122</c:v>
                </c:pt>
                <c:pt idx="28691">
                  <c:v>0.01</c:v>
                </c:pt>
                <c:pt idx="28692">
                  <c:v>0.26</c:v>
                </c:pt>
                <c:pt idx="28693">
                  <c:v>0.16600000000000001</c:v>
                </c:pt>
                <c:pt idx="28694">
                  <c:v>0.219</c:v>
                </c:pt>
                <c:pt idx="28695">
                  <c:v>0.47099999999999997</c:v>
                </c:pt>
                <c:pt idx="28696">
                  <c:v>0.22600000000000001</c:v>
                </c:pt>
                <c:pt idx="28697">
                  <c:v>0.16800000000000001</c:v>
                </c:pt>
                <c:pt idx="28698">
                  <c:v>9.6000000000000002E-2</c:v>
                </c:pt>
                <c:pt idx="28699">
                  <c:v>0.03</c:v>
                </c:pt>
                <c:pt idx="28700">
                  <c:v>4.5999999999999999E-2</c:v>
                </c:pt>
                <c:pt idx="28701">
                  <c:v>0.35699999999999998</c:v>
                </c:pt>
                <c:pt idx="28702">
                  <c:v>0.01</c:v>
                </c:pt>
                <c:pt idx="28703">
                  <c:v>0.19800000000000001</c:v>
                </c:pt>
                <c:pt idx="28704">
                  <c:v>0.40100000000000002</c:v>
                </c:pt>
                <c:pt idx="28705">
                  <c:v>0.188</c:v>
                </c:pt>
                <c:pt idx="28706">
                  <c:v>0.14599999999999999</c:v>
                </c:pt>
                <c:pt idx="28707">
                  <c:v>0.27700000000000002</c:v>
                </c:pt>
                <c:pt idx="28708">
                  <c:v>0.317</c:v>
                </c:pt>
                <c:pt idx="28709">
                  <c:v>0.13200000000000001</c:v>
                </c:pt>
                <c:pt idx="28710">
                  <c:v>0.32100000000000001</c:v>
                </c:pt>
                <c:pt idx="28711">
                  <c:v>0.14799999999999999</c:v>
                </c:pt>
                <c:pt idx="28712">
                  <c:v>1.4E-2</c:v>
                </c:pt>
                <c:pt idx="28713">
                  <c:v>0.02</c:v>
                </c:pt>
                <c:pt idx="28714">
                  <c:v>0.03</c:v>
                </c:pt>
                <c:pt idx="28715">
                  <c:v>0.51700000000000002</c:v>
                </c:pt>
                <c:pt idx="28716">
                  <c:v>0.23200000000000001</c:v>
                </c:pt>
                <c:pt idx="28717">
                  <c:v>4.1000000000000002E-2</c:v>
                </c:pt>
                <c:pt idx="28718">
                  <c:v>7.6999999999999999E-2</c:v>
                </c:pt>
                <c:pt idx="28719">
                  <c:v>0.56899999999999995</c:v>
                </c:pt>
                <c:pt idx="28720">
                  <c:v>0.56899999999999995</c:v>
                </c:pt>
                <c:pt idx="28721">
                  <c:v>0.29799999999999999</c:v>
                </c:pt>
                <c:pt idx="28722">
                  <c:v>0.48499999999999999</c:v>
                </c:pt>
                <c:pt idx="28723">
                  <c:v>0.435</c:v>
                </c:pt>
                <c:pt idx="28724">
                  <c:v>0.48099999999999998</c:v>
                </c:pt>
                <c:pt idx="28725">
                  <c:v>0.53300000000000003</c:v>
                </c:pt>
                <c:pt idx="28726">
                  <c:v>0.72299999999999998</c:v>
                </c:pt>
                <c:pt idx="28727">
                  <c:v>0.42499999999999999</c:v>
                </c:pt>
                <c:pt idx="28728">
                  <c:v>9.0999999999999998E-2</c:v>
                </c:pt>
                <c:pt idx="28729">
                  <c:v>0.41199999999999998</c:v>
                </c:pt>
                <c:pt idx="28730">
                  <c:v>0.26800000000000002</c:v>
                </c:pt>
                <c:pt idx="28731">
                  <c:v>0.39100000000000001</c:v>
                </c:pt>
                <c:pt idx="28732">
                  <c:v>0.29799999999999999</c:v>
                </c:pt>
                <c:pt idx="28733">
                  <c:v>0.42299999999999999</c:v>
                </c:pt>
                <c:pt idx="28734">
                  <c:v>0.29599999999999999</c:v>
                </c:pt>
                <c:pt idx="28735">
                  <c:v>0.29599999999999999</c:v>
                </c:pt>
                <c:pt idx="28736">
                  <c:v>0.188</c:v>
                </c:pt>
                <c:pt idx="28737">
                  <c:v>0.11899999999999999</c:v>
                </c:pt>
                <c:pt idx="28738">
                  <c:v>0.27</c:v>
                </c:pt>
                <c:pt idx="28739">
                  <c:v>0.25600000000000001</c:v>
                </c:pt>
                <c:pt idx="28740">
                  <c:v>0.47399999999999998</c:v>
                </c:pt>
                <c:pt idx="28741">
                  <c:v>0.24299999999999999</c:v>
                </c:pt>
                <c:pt idx="28742">
                  <c:v>0.32600000000000001</c:v>
                </c:pt>
                <c:pt idx="28743">
                  <c:v>0.222</c:v>
                </c:pt>
                <c:pt idx="28744">
                  <c:v>0.29499999999999998</c:v>
                </c:pt>
                <c:pt idx="28745">
                  <c:v>0.20100000000000001</c:v>
                </c:pt>
                <c:pt idx="28746">
                  <c:v>0.121</c:v>
                </c:pt>
                <c:pt idx="28747">
                  <c:v>9.4E-2</c:v>
                </c:pt>
                <c:pt idx="28748">
                  <c:v>8.5000000000000006E-2</c:v>
                </c:pt>
                <c:pt idx="28749">
                  <c:v>0.222</c:v>
                </c:pt>
                <c:pt idx="28750">
                  <c:v>0.24399999999999999</c:v>
                </c:pt>
                <c:pt idx="28751">
                  <c:v>0.45700000000000002</c:v>
                </c:pt>
                <c:pt idx="28752">
                  <c:v>0.46100000000000002</c:v>
                </c:pt>
                <c:pt idx="28753">
                  <c:v>0.47799999999999998</c:v>
                </c:pt>
                <c:pt idx="28754">
                  <c:v>0.214</c:v>
                </c:pt>
                <c:pt idx="28755">
                  <c:v>0.01</c:v>
                </c:pt>
                <c:pt idx="28756">
                  <c:v>0.115</c:v>
                </c:pt>
                <c:pt idx="28757">
                  <c:v>8.5000000000000006E-2</c:v>
                </c:pt>
                <c:pt idx="28758">
                  <c:v>0.113</c:v>
                </c:pt>
                <c:pt idx="28759">
                  <c:v>2.1999999999999999E-2</c:v>
                </c:pt>
                <c:pt idx="28760">
                  <c:v>0.22700000000000001</c:v>
                </c:pt>
                <c:pt idx="28761">
                  <c:v>0.30399999999999999</c:v>
                </c:pt>
                <c:pt idx="28762">
                  <c:v>0.13200000000000001</c:v>
                </c:pt>
                <c:pt idx="28763">
                  <c:v>8.8999999999999996E-2</c:v>
                </c:pt>
                <c:pt idx="28764">
                  <c:v>0.17299999999999999</c:v>
                </c:pt>
                <c:pt idx="28765">
                  <c:v>0.26900000000000002</c:v>
                </c:pt>
                <c:pt idx="28766">
                  <c:v>0.42799999999999999</c:v>
                </c:pt>
                <c:pt idx="28767">
                  <c:v>0.311</c:v>
                </c:pt>
                <c:pt idx="28768">
                  <c:v>0.36499999999999999</c:v>
                </c:pt>
                <c:pt idx="28769">
                  <c:v>0.44</c:v>
                </c:pt>
                <c:pt idx="28770">
                  <c:v>0.39800000000000002</c:v>
                </c:pt>
                <c:pt idx="28771">
                  <c:v>0.104</c:v>
                </c:pt>
                <c:pt idx="28772">
                  <c:v>1.4E-2</c:v>
                </c:pt>
                <c:pt idx="28773">
                  <c:v>0.30399999999999999</c:v>
                </c:pt>
                <c:pt idx="28774">
                  <c:v>0.14799999999999999</c:v>
                </c:pt>
                <c:pt idx="28775">
                  <c:v>0.13</c:v>
                </c:pt>
                <c:pt idx="28776">
                  <c:v>0.23799999999999999</c:v>
                </c:pt>
                <c:pt idx="28777">
                  <c:v>0.11799999999999999</c:v>
                </c:pt>
                <c:pt idx="28778">
                  <c:v>0.41499999999999998</c:v>
                </c:pt>
                <c:pt idx="28779">
                  <c:v>0.11799999999999999</c:v>
                </c:pt>
                <c:pt idx="28780">
                  <c:v>0.56499999999999995</c:v>
                </c:pt>
                <c:pt idx="28781">
                  <c:v>2E-3</c:v>
                </c:pt>
                <c:pt idx="28782">
                  <c:v>0.183</c:v>
                </c:pt>
                <c:pt idx="28783">
                  <c:v>0.312</c:v>
                </c:pt>
                <c:pt idx="28784">
                  <c:v>0.151</c:v>
                </c:pt>
                <c:pt idx="28785">
                  <c:v>0.151</c:v>
                </c:pt>
                <c:pt idx="28786">
                  <c:v>0.13900000000000001</c:v>
                </c:pt>
                <c:pt idx="28787">
                  <c:v>0.221</c:v>
                </c:pt>
                <c:pt idx="28788">
                  <c:v>0.44</c:v>
                </c:pt>
                <c:pt idx="28789">
                  <c:v>0.13700000000000001</c:v>
                </c:pt>
                <c:pt idx="28790">
                  <c:v>0.52900000000000003</c:v>
                </c:pt>
                <c:pt idx="28791">
                  <c:v>0.29299999999999998</c:v>
                </c:pt>
                <c:pt idx="28792">
                  <c:v>0.48099999999999998</c:v>
                </c:pt>
                <c:pt idx="28793">
                  <c:v>8.9999999999999993E-3</c:v>
                </c:pt>
                <c:pt idx="28794">
                  <c:v>0.20300000000000001</c:v>
                </c:pt>
                <c:pt idx="28795">
                  <c:v>0.377</c:v>
                </c:pt>
                <c:pt idx="28796">
                  <c:v>0.46899999999999997</c:v>
                </c:pt>
                <c:pt idx="28797">
                  <c:v>0.69299999999999995</c:v>
                </c:pt>
                <c:pt idx="28798">
                  <c:v>0.29399999999999998</c:v>
                </c:pt>
                <c:pt idx="28799">
                  <c:v>0.21</c:v>
                </c:pt>
                <c:pt idx="28800">
                  <c:v>0.36299999999999999</c:v>
                </c:pt>
                <c:pt idx="28801">
                  <c:v>0.23499999999999999</c:v>
                </c:pt>
                <c:pt idx="28802">
                  <c:v>0.34399999999999997</c:v>
                </c:pt>
                <c:pt idx="28803">
                  <c:v>7.4999999999999997E-2</c:v>
                </c:pt>
                <c:pt idx="28804">
                  <c:v>0.56100000000000005</c:v>
                </c:pt>
                <c:pt idx="28805">
                  <c:v>0.22800000000000001</c:v>
                </c:pt>
                <c:pt idx="28806">
                  <c:v>0.442</c:v>
                </c:pt>
                <c:pt idx="28807">
                  <c:v>6.3E-2</c:v>
                </c:pt>
                <c:pt idx="28808">
                  <c:v>0.27600000000000002</c:v>
                </c:pt>
                <c:pt idx="28809">
                  <c:v>0.24199999999999999</c:v>
                </c:pt>
                <c:pt idx="28810">
                  <c:v>0.223</c:v>
                </c:pt>
                <c:pt idx="28811">
                  <c:v>0.44800000000000001</c:v>
                </c:pt>
                <c:pt idx="28812">
                  <c:v>0.23499999999999999</c:v>
                </c:pt>
                <c:pt idx="28813">
                  <c:v>0.26</c:v>
                </c:pt>
                <c:pt idx="28814">
                  <c:v>5.8999999999999997E-2</c:v>
                </c:pt>
                <c:pt idx="28815">
                  <c:v>9.6000000000000002E-2</c:v>
                </c:pt>
                <c:pt idx="28816">
                  <c:v>0.29199999999999998</c:v>
                </c:pt>
                <c:pt idx="28817">
                  <c:v>0.112</c:v>
                </c:pt>
                <c:pt idx="28818">
                  <c:v>2.5999999999999999E-2</c:v>
                </c:pt>
                <c:pt idx="28819">
                  <c:v>0.108</c:v>
                </c:pt>
                <c:pt idx="28820">
                  <c:v>0.23799999999999999</c:v>
                </c:pt>
                <c:pt idx="28821">
                  <c:v>5.6000000000000001E-2</c:v>
                </c:pt>
                <c:pt idx="28822">
                  <c:v>0.44</c:v>
                </c:pt>
                <c:pt idx="28823">
                  <c:v>0.33900000000000002</c:v>
                </c:pt>
                <c:pt idx="28824">
                  <c:v>0.45</c:v>
                </c:pt>
                <c:pt idx="28825">
                  <c:v>0.126</c:v>
                </c:pt>
                <c:pt idx="28826">
                  <c:v>0.32300000000000001</c:v>
                </c:pt>
                <c:pt idx="28827">
                  <c:v>0.20399999999999999</c:v>
                </c:pt>
                <c:pt idx="28828">
                  <c:v>0.2</c:v>
                </c:pt>
                <c:pt idx="28829">
                  <c:v>5.6000000000000001E-2</c:v>
                </c:pt>
                <c:pt idx="28830">
                  <c:v>0.313</c:v>
                </c:pt>
                <c:pt idx="28831">
                  <c:v>0.32300000000000001</c:v>
                </c:pt>
                <c:pt idx="28832">
                  <c:v>0.36499999999999999</c:v>
                </c:pt>
                <c:pt idx="28833">
                  <c:v>0.49</c:v>
                </c:pt>
                <c:pt idx="28834">
                  <c:v>0.40699999999999997</c:v>
                </c:pt>
                <c:pt idx="28835">
                  <c:v>0.372</c:v>
                </c:pt>
                <c:pt idx="28836">
                  <c:v>0.156</c:v>
                </c:pt>
                <c:pt idx="28837">
                  <c:v>0.46700000000000003</c:v>
                </c:pt>
                <c:pt idx="28838">
                  <c:v>0.107</c:v>
                </c:pt>
                <c:pt idx="28839">
                  <c:v>0.128</c:v>
                </c:pt>
                <c:pt idx="28840">
                  <c:v>0.23</c:v>
                </c:pt>
                <c:pt idx="28841">
                  <c:v>0.47499999999999998</c:v>
                </c:pt>
                <c:pt idx="28842">
                  <c:v>0.32500000000000001</c:v>
                </c:pt>
                <c:pt idx="28843">
                  <c:v>0.16200000000000001</c:v>
                </c:pt>
                <c:pt idx="28844">
                  <c:v>0.158</c:v>
                </c:pt>
                <c:pt idx="28845">
                  <c:v>0.216</c:v>
                </c:pt>
                <c:pt idx="28846">
                  <c:v>0.13400000000000001</c:v>
                </c:pt>
                <c:pt idx="28847">
                  <c:v>0.158</c:v>
                </c:pt>
                <c:pt idx="28848">
                  <c:v>2.3E-2</c:v>
                </c:pt>
                <c:pt idx="28849">
                  <c:v>0.14399999999999999</c:v>
                </c:pt>
                <c:pt idx="28850">
                  <c:v>0.14399999999999999</c:v>
                </c:pt>
                <c:pt idx="28851">
                  <c:v>0.10199999999999999</c:v>
                </c:pt>
                <c:pt idx="28852">
                  <c:v>0.104</c:v>
                </c:pt>
                <c:pt idx="28853">
                  <c:v>0.23400000000000001</c:v>
                </c:pt>
                <c:pt idx="28854">
                  <c:v>5.1999999999999998E-2</c:v>
                </c:pt>
                <c:pt idx="28855">
                  <c:v>0.33300000000000002</c:v>
                </c:pt>
                <c:pt idx="28856">
                  <c:v>0.14799999999999999</c:v>
                </c:pt>
                <c:pt idx="28857">
                  <c:v>1.2999999999999999E-2</c:v>
                </c:pt>
                <c:pt idx="28858">
                  <c:v>0.23599999999999999</c:v>
                </c:pt>
                <c:pt idx="28859">
                  <c:v>0.04</c:v>
                </c:pt>
                <c:pt idx="28860">
                  <c:v>0.14399999999999999</c:v>
                </c:pt>
                <c:pt idx="28861">
                  <c:v>0.14199999999999999</c:v>
                </c:pt>
                <c:pt idx="28862">
                  <c:v>0.14000000000000001</c:v>
                </c:pt>
                <c:pt idx="28863">
                  <c:v>5.3999999999999999E-2</c:v>
                </c:pt>
                <c:pt idx="28864">
                  <c:v>0.41499999999999998</c:v>
                </c:pt>
                <c:pt idx="28865">
                  <c:v>0.56399999999999995</c:v>
                </c:pt>
                <c:pt idx="28866">
                  <c:v>0.495</c:v>
                </c:pt>
                <c:pt idx="28867">
                  <c:v>0.79600000000000004</c:v>
                </c:pt>
                <c:pt idx="28868">
                  <c:v>0.38400000000000001</c:v>
                </c:pt>
                <c:pt idx="28869">
                  <c:v>0.32600000000000001</c:v>
                </c:pt>
                <c:pt idx="28870">
                  <c:v>0.432</c:v>
                </c:pt>
                <c:pt idx="28871">
                  <c:v>0.84899999999999998</c:v>
                </c:pt>
                <c:pt idx="28872">
                  <c:v>0.70899999999999996</c:v>
                </c:pt>
                <c:pt idx="28873">
                  <c:v>0.84599999999999997</c:v>
                </c:pt>
                <c:pt idx="28874">
                  <c:v>0.59399999999999997</c:v>
                </c:pt>
                <c:pt idx="28875">
                  <c:v>0.97899999999999998</c:v>
                </c:pt>
                <c:pt idx="28876">
                  <c:v>0.79500000000000004</c:v>
                </c:pt>
                <c:pt idx="28877">
                  <c:v>0.81100000000000005</c:v>
                </c:pt>
                <c:pt idx="28878">
                  <c:v>0.65300000000000002</c:v>
                </c:pt>
                <c:pt idx="28879">
                  <c:v>1.133</c:v>
                </c:pt>
                <c:pt idx="28880">
                  <c:v>0.66900000000000004</c:v>
                </c:pt>
                <c:pt idx="28881">
                  <c:v>0.61699999999999999</c:v>
                </c:pt>
                <c:pt idx="28882">
                  <c:v>6.4000000000000001E-2</c:v>
                </c:pt>
                <c:pt idx="28883">
                  <c:v>0.25800000000000001</c:v>
                </c:pt>
                <c:pt idx="28884">
                  <c:v>7.2999999999999995E-2</c:v>
                </c:pt>
                <c:pt idx="28885">
                  <c:v>4.2000000000000003E-2</c:v>
                </c:pt>
                <c:pt idx="28886">
                  <c:v>0.252</c:v>
                </c:pt>
                <c:pt idx="28887">
                  <c:v>6.8000000000000005E-2</c:v>
                </c:pt>
                <c:pt idx="28888">
                  <c:v>0.251</c:v>
                </c:pt>
                <c:pt idx="28889">
                  <c:v>0.39300000000000002</c:v>
                </c:pt>
                <c:pt idx="28890">
                  <c:v>0.52300000000000002</c:v>
                </c:pt>
                <c:pt idx="28891">
                  <c:v>0.33400000000000002</c:v>
                </c:pt>
                <c:pt idx="28892">
                  <c:v>0.42599999999999999</c:v>
                </c:pt>
                <c:pt idx="28893">
                  <c:v>7.6999999999999999E-2</c:v>
                </c:pt>
                <c:pt idx="28894">
                  <c:v>0.39200000000000002</c:v>
                </c:pt>
                <c:pt idx="28895">
                  <c:v>0.46300000000000002</c:v>
                </c:pt>
                <c:pt idx="28896">
                  <c:v>0.45900000000000002</c:v>
                </c:pt>
                <c:pt idx="28897">
                  <c:v>0.43</c:v>
                </c:pt>
                <c:pt idx="28898">
                  <c:v>0.45400000000000001</c:v>
                </c:pt>
                <c:pt idx="28899">
                  <c:v>0.13300000000000001</c:v>
                </c:pt>
                <c:pt idx="28900">
                  <c:v>0.28199999999999997</c:v>
                </c:pt>
                <c:pt idx="28901">
                  <c:v>0.46800000000000003</c:v>
                </c:pt>
                <c:pt idx="28902">
                  <c:v>0.33100000000000002</c:v>
                </c:pt>
                <c:pt idx="28903">
                  <c:v>0.56100000000000005</c:v>
                </c:pt>
                <c:pt idx="28904">
                  <c:v>0.23400000000000001</c:v>
                </c:pt>
                <c:pt idx="28905">
                  <c:v>0.373</c:v>
                </c:pt>
                <c:pt idx="28906">
                  <c:v>5.7000000000000002E-2</c:v>
                </c:pt>
                <c:pt idx="28907">
                  <c:v>0.441</c:v>
                </c:pt>
                <c:pt idx="28908">
                  <c:v>0.40600000000000003</c:v>
                </c:pt>
                <c:pt idx="28909">
                  <c:v>0.46500000000000002</c:v>
                </c:pt>
                <c:pt idx="28910">
                  <c:v>0.373</c:v>
                </c:pt>
                <c:pt idx="28911">
                  <c:v>0.38500000000000001</c:v>
                </c:pt>
                <c:pt idx="28912">
                  <c:v>2.9000000000000001E-2</c:v>
                </c:pt>
                <c:pt idx="28913">
                  <c:v>0.12</c:v>
                </c:pt>
                <c:pt idx="28914">
                  <c:v>4.4999999999999998E-2</c:v>
                </c:pt>
                <c:pt idx="28915">
                  <c:v>6.7000000000000004E-2</c:v>
                </c:pt>
                <c:pt idx="28916">
                  <c:v>7.1999999999999995E-2</c:v>
                </c:pt>
                <c:pt idx="28917">
                  <c:v>7.2999999999999995E-2</c:v>
                </c:pt>
                <c:pt idx="28918">
                  <c:v>7.5999999999999998E-2</c:v>
                </c:pt>
                <c:pt idx="28919">
                  <c:v>0.27400000000000002</c:v>
                </c:pt>
                <c:pt idx="28920">
                  <c:v>0.128</c:v>
                </c:pt>
                <c:pt idx="28921">
                  <c:v>0.23200000000000001</c:v>
                </c:pt>
                <c:pt idx="28922">
                  <c:v>0.23200000000000001</c:v>
                </c:pt>
                <c:pt idx="28923">
                  <c:v>1E-3</c:v>
                </c:pt>
                <c:pt idx="28924">
                  <c:v>0.46</c:v>
                </c:pt>
                <c:pt idx="28925">
                  <c:v>9.8000000000000004E-2</c:v>
                </c:pt>
                <c:pt idx="28926">
                  <c:v>0.157</c:v>
                </c:pt>
                <c:pt idx="28927">
                  <c:v>0.27200000000000002</c:v>
                </c:pt>
                <c:pt idx="28928">
                  <c:v>2.5000000000000001E-2</c:v>
                </c:pt>
                <c:pt idx="28929">
                  <c:v>0.20399999999999999</c:v>
                </c:pt>
                <c:pt idx="28930">
                  <c:v>7.6999999999999999E-2</c:v>
                </c:pt>
                <c:pt idx="28931">
                  <c:v>8.3000000000000004E-2</c:v>
                </c:pt>
                <c:pt idx="28932">
                  <c:v>0.111</c:v>
                </c:pt>
                <c:pt idx="28933">
                  <c:v>0.185</c:v>
                </c:pt>
                <c:pt idx="28934">
                  <c:v>0.188</c:v>
                </c:pt>
                <c:pt idx="28935">
                  <c:v>5.0999999999999997E-2</c:v>
                </c:pt>
                <c:pt idx="28936">
                  <c:v>0.154</c:v>
                </c:pt>
                <c:pt idx="28937">
                  <c:v>0.376</c:v>
                </c:pt>
                <c:pt idx="28938">
                  <c:v>1.2E-2</c:v>
                </c:pt>
                <c:pt idx="28939">
                  <c:v>4.2000000000000003E-2</c:v>
                </c:pt>
                <c:pt idx="28940">
                  <c:v>0.19500000000000001</c:v>
                </c:pt>
                <c:pt idx="28941">
                  <c:v>0.11700000000000001</c:v>
                </c:pt>
                <c:pt idx="28942">
                  <c:v>0.38600000000000001</c:v>
                </c:pt>
                <c:pt idx="28943">
                  <c:v>5.6000000000000001E-2</c:v>
                </c:pt>
                <c:pt idx="28944">
                  <c:v>0.33400000000000002</c:v>
                </c:pt>
                <c:pt idx="28945">
                  <c:v>0.309</c:v>
                </c:pt>
                <c:pt idx="28946">
                  <c:v>0.26400000000000001</c:v>
                </c:pt>
                <c:pt idx="28947">
                  <c:v>2.8000000000000001E-2</c:v>
                </c:pt>
                <c:pt idx="28948">
                  <c:v>4.7E-2</c:v>
                </c:pt>
                <c:pt idx="28949">
                  <c:v>0.32300000000000001</c:v>
                </c:pt>
                <c:pt idx="28950">
                  <c:v>8.8999999999999996E-2</c:v>
                </c:pt>
                <c:pt idx="28951">
                  <c:v>0.2</c:v>
                </c:pt>
                <c:pt idx="28952">
                  <c:v>0.22</c:v>
                </c:pt>
                <c:pt idx="28953">
                  <c:v>5.3999999999999999E-2</c:v>
                </c:pt>
                <c:pt idx="28954">
                  <c:v>0.50600000000000001</c:v>
                </c:pt>
                <c:pt idx="28955">
                  <c:v>0.22900000000000001</c:v>
                </c:pt>
                <c:pt idx="28956">
                  <c:v>0.38900000000000001</c:v>
                </c:pt>
                <c:pt idx="28957">
                  <c:v>1.0999999999999999E-2</c:v>
                </c:pt>
                <c:pt idx="28958">
                  <c:v>0.122</c:v>
                </c:pt>
                <c:pt idx="28959">
                  <c:v>0.24099999999999999</c:v>
                </c:pt>
                <c:pt idx="28960">
                  <c:v>0.17399999999999999</c:v>
                </c:pt>
                <c:pt idx="28961">
                  <c:v>4.8000000000000001E-2</c:v>
                </c:pt>
                <c:pt idx="28962">
                  <c:v>0.126</c:v>
                </c:pt>
                <c:pt idx="28963">
                  <c:v>0.249</c:v>
                </c:pt>
                <c:pt idx="28964">
                  <c:v>0.186</c:v>
                </c:pt>
                <c:pt idx="28965">
                  <c:v>0.155</c:v>
                </c:pt>
                <c:pt idx="28966">
                  <c:v>0.104</c:v>
                </c:pt>
                <c:pt idx="28967">
                  <c:v>0.26800000000000002</c:v>
                </c:pt>
                <c:pt idx="28968">
                  <c:v>6.5000000000000002E-2</c:v>
                </c:pt>
                <c:pt idx="28969">
                  <c:v>0.13900000000000001</c:v>
                </c:pt>
                <c:pt idx="28970">
                  <c:v>0.439</c:v>
                </c:pt>
                <c:pt idx="28971">
                  <c:v>0.36099999999999999</c:v>
                </c:pt>
                <c:pt idx="28972">
                  <c:v>0.67100000000000004</c:v>
                </c:pt>
                <c:pt idx="28973">
                  <c:v>0.48199999999999998</c:v>
                </c:pt>
                <c:pt idx="28974">
                  <c:v>0.23200000000000001</c:v>
                </c:pt>
                <c:pt idx="28975">
                  <c:v>0.19800000000000001</c:v>
                </c:pt>
                <c:pt idx="28976">
                  <c:v>0.157</c:v>
                </c:pt>
                <c:pt idx="28977">
                  <c:v>6.2E-2</c:v>
                </c:pt>
                <c:pt idx="28978">
                  <c:v>5.6000000000000001E-2</c:v>
                </c:pt>
                <c:pt idx="28979">
                  <c:v>5.6000000000000001E-2</c:v>
                </c:pt>
                <c:pt idx="28980">
                  <c:v>0.251</c:v>
                </c:pt>
                <c:pt idx="28981">
                  <c:v>9.2999999999999999E-2</c:v>
                </c:pt>
                <c:pt idx="28982">
                  <c:v>0.309</c:v>
                </c:pt>
                <c:pt idx="28983">
                  <c:v>0.48499999999999999</c:v>
                </c:pt>
                <c:pt idx="28984">
                  <c:v>0.253</c:v>
                </c:pt>
                <c:pt idx="28985">
                  <c:v>2.7E-2</c:v>
                </c:pt>
                <c:pt idx="28986">
                  <c:v>0.27800000000000002</c:v>
                </c:pt>
                <c:pt idx="28987">
                  <c:v>0.16200000000000001</c:v>
                </c:pt>
                <c:pt idx="28988">
                  <c:v>0.25900000000000001</c:v>
                </c:pt>
                <c:pt idx="28989">
                  <c:v>0.35399999999999998</c:v>
                </c:pt>
                <c:pt idx="28990">
                  <c:v>0.17599999999999999</c:v>
                </c:pt>
                <c:pt idx="28991">
                  <c:v>4.4999999999999998E-2</c:v>
                </c:pt>
                <c:pt idx="28992">
                  <c:v>0.379</c:v>
                </c:pt>
                <c:pt idx="28993">
                  <c:v>0.161</c:v>
                </c:pt>
                <c:pt idx="28994">
                  <c:v>0.75600000000000001</c:v>
                </c:pt>
                <c:pt idx="28995">
                  <c:v>0.72799999999999998</c:v>
                </c:pt>
                <c:pt idx="28996">
                  <c:v>0.78200000000000003</c:v>
                </c:pt>
                <c:pt idx="28997">
                  <c:v>0.20300000000000001</c:v>
                </c:pt>
                <c:pt idx="28998">
                  <c:v>0.39300000000000002</c:v>
                </c:pt>
                <c:pt idx="28999">
                  <c:v>0.505</c:v>
                </c:pt>
                <c:pt idx="29000">
                  <c:v>0.432</c:v>
                </c:pt>
                <c:pt idx="29001">
                  <c:v>0.39500000000000002</c:v>
                </c:pt>
                <c:pt idx="29002">
                  <c:v>0.59299999999999997</c:v>
                </c:pt>
                <c:pt idx="29003">
                  <c:v>0.69799999999999995</c:v>
                </c:pt>
                <c:pt idx="29004">
                  <c:v>0.79500000000000004</c:v>
                </c:pt>
                <c:pt idx="29005">
                  <c:v>0.64</c:v>
                </c:pt>
                <c:pt idx="29006">
                  <c:v>0.71</c:v>
                </c:pt>
                <c:pt idx="29007">
                  <c:v>0.443</c:v>
                </c:pt>
                <c:pt idx="29008">
                  <c:v>0.63300000000000001</c:v>
                </c:pt>
                <c:pt idx="29009">
                  <c:v>0.39200000000000002</c:v>
                </c:pt>
                <c:pt idx="29010">
                  <c:v>0.35499999999999998</c:v>
                </c:pt>
                <c:pt idx="29011">
                  <c:v>0.48099999999999998</c:v>
                </c:pt>
                <c:pt idx="29012">
                  <c:v>0.67500000000000004</c:v>
                </c:pt>
                <c:pt idx="29013">
                  <c:v>0.371</c:v>
                </c:pt>
                <c:pt idx="29014">
                  <c:v>0.496</c:v>
                </c:pt>
                <c:pt idx="29015">
                  <c:v>0.88400000000000001</c:v>
                </c:pt>
                <c:pt idx="29016">
                  <c:v>0.21299999999999999</c:v>
                </c:pt>
                <c:pt idx="29017">
                  <c:v>0.46200000000000002</c:v>
                </c:pt>
                <c:pt idx="29018">
                  <c:v>0.26500000000000001</c:v>
                </c:pt>
                <c:pt idx="29019">
                  <c:v>0.21199999999999999</c:v>
                </c:pt>
                <c:pt idx="29020">
                  <c:v>0.11</c:v>
                </c:pt>
                <c:pt idx="29021">
                  <c:v>8.4000000000000005E-2</c:v>
                </c:pt>
                <c:pt idx="29022">
                  <c:v>0.16</c:v>
                </c:pt>
                <c:pt idx="29023">
                  <c:v>0.13300000000000001</c:v>
                </c:pt>
                <c:pt idx="29024">
                  <c:v>0.109</c:v>
                </c:pt>
                <c:pt idx="29025">
                  <c:v>0.26900000000000002</c:v>
                </c:pt>
                <c:pt idx="29026">
                  <c:v>0.123</c:v>
                </c:pt>
                <c:pt idx="29027">
                  <c:v>0.66600000000000004</c:v>
                </c:pt>
                <c:pt idx="29028">
                  <c:v>0.49</c:v>
                </c:pt>
                <c:pt idx="29029">
                  <c:v>0.74199999999999999</c:v>
                </c:pt>
                <c:pt idx="29030">
                  <c:v>0.36499999999999999</c:v>
                </c:pt>
                <c:pt idx="29031">
                  <c:v>0.39</c:v>
                </c:pt>
                <c:pt idx="29032">
                  <c:v>0.156</c:v>
                </c:pt>
                <c:pt idx="29033">
                  <c:v>0.41399999999999998</c:v>
                </c:pt>
                <c:pt idx="29034">
                  <c:v>0.41399999999999998</c:v>
                </c:pt>
                <c:pt idx="29035">
                  <c:v>0.24299999999999999</c:v>
                </c:pt>
                <c:pt idx="29036">
                  <c:v>0.64600000000000002</c:v>
                </c:pt>
                <c:pt idx="29037">
                  <c:v>0.49299999999999999</c:v>
                </c:pt>
                <c:pt idx="29038">
                  <c:v>0.71799999999999997</c:v>
                </c:pt>
                <c:pt idx="29039">
                  <c:v>0.54200000000000004</c:v>
                </c:pt>
                <c:pt idx="29040">
                  <c:v>0.53800000000000003</c:v>
                </c:pt>
                <c:pt idx="29041">
                  <c:v>0.69</c:v>
                </c:pt>
                <c:pt idx="29042">
                  <c:v>0.28000000000000003</c:v>
                </c:pt>
                <c:pt idx="29043">
                  <c:v>0.42099999999999999</c:v>
                </c:pt>
                <c:pt idx="29044">
                  <c:v>0.63400000000000001</c:v>
                </c:pt>
                <c:pt idx="29045">
                  <c:v>0.55700000000000005</c:v>
                </c:pt>
                <c:pt idx="29046">
                  <c:v>4.2999999999999997E-2</c:v>
                </c:pt>
                <c:pt idx="29047">
                  <c:v>0.09</c:v>
                </c:pt>
                <c:pt idx="29048">
                  <c:v>0.04</c:v>
                </c:pt>
                <c:pt idx="29049">
                  <c:v>0.19800000000000001</c:v>
                </c:pt>
                <c:pt idx="29050">
                  <c:v>0.48</c:v>
                </c:pt>
                <c:pt idx="29051">
                  <c:v>0.628</c:v>
                </c:pt>
                <c:pt idx="29052">
                  <c:v>0.47599999999999998</c:v>
                </c:pt>
                <c:pt idx="29053">
                  <c:v>0.32900000000000001</c:v>
                </c:pt>
                <c:pt idx="29054">
                  <c:v>0.44800000000000001</c:v>
                </c:pt>
                <c:pt idx="29055">
                  <c:v>0.38700000000000001</c:v>
                </c:pt>
                <c:pt idx="29056">
                  <c:v>0.23400000000000001</c:v>
                </c:pt>
                <c:pt idx="29057">
                  <c:v>0.69299999999999995</c:v>
                </c:pt>
                <c:pt idx="29058">
                  <c:v>0.24099999999999999</c:v>
                </c:pt>
                <c:pt idx="29059">
                  <c:v>0.48</c:v>
                </c:pt>
                <c:pt idx="29060">
                  <c:v>8.8999999999999996E-2</c:v>
                </c:pt>
                <c:pt idx="29061">
                  <c:v>6.7000000000000004E-2</c:v>
                </c:pt>
                <c:pt idx="29062">
                  <c:v>0.16900000000000001</c:v>
                </c:pt>
                <c:pt idx="29063">
                  <c:v>0.22900000000000001</c:v>
                </c:pt>
                <c:pt idx="29064">
                  <c:v>0.22900000000000001</c:v>
                </c:pt>
                <c:pt idx="29065">
                  <c:v>0.24199999999999999</c:v>
                </c:pt>
                <c:pt idx="29066">
                  <c:v>0.20200000000000001</c:v>
                </c:pt>
                <c:pt idx="29067">
                  <c:v>9.0999999999999998E-2</c:v>
                </c:pt>
                <c:pt idx="29068">
                  <c:v>0.152</c:v>
                </c:pt>
                <c:pt idx="29069">
                  <c:v>9.1999999999999998E-2</c:v>
                </c:pt>
                <c:pt idx="29070">
                  <c:v>3.5999999999999997E-2</c:v>
                </c:pt>
                <c:pt idx="29071">
                  <c:v>9.9000000000000005E-2</c:v>
                </c:pt>
                <c:pt idx="29072">
                  <c:v>0.30099999999999999</c:v>
                </c:pt>
                <c:pt idx="29073">
                  <c:v>0.42499999999999999</c:v>
                </c:pt>
                <c:pt idx="29074">
                  <c:v>4.2999999999999997E-2</c:v>
                </c:pt>
                <c:pt idx="29075">
                  <c:v>0.104</c:v>
                </c:pt>
                <c:pt idx="29076">
                  <c:v>3.0000000000000001E-3</c:v>
                </c:pt>
                <c:pt idx="29077">
                  <c:v>6.3E-2</c:v>
                </c:pt>
                <c:pt idx="29078">
                  <c:v>0.221</c:v>
                </c:pt>
                <c:pt idx="29079">
                  <c:v>0.20399999999999999</c:v>
                </c:pt>
                <c:pt idx="29080">
                  <c:v>0.38500000000000001</c:v>
                </c:pt>
                <c:pt idx="29081">
                  <c:v>0.316</c:v>
                </c:pt>
                <c:pt idx="29082">
                  <c:v>0.32200000000000001</c:v>
                </c:pt>
                <c:pt idx="29083">
                  <c:v>0.22600000000000001</c:v>
                </c:pt>
                <c:pt idx="29084">
                  <c:v>0.30599999999999999</c:v>
                </c:pt>
                <c:pt idx="29085">
                  <c:v>1.9E-2</c:v>
                </c:pt>
                <c:pt idx="29086">
                  <c:v>0.17799999999999999</c:v>
                </c:pt>
                <c:pt idx="29087">
                  <c:v>0.41899999999999998</c:v>
                </c:pt>
                <c:pt idx="29088">
                  <c:v>0.24099999999999999</c:v>
                </c:pt>
                <c:pt idx="29089">
                  <c:v>0.126</c:v>
                </c:pt>
                <c:pt idx="29090">
                  <c:v>0.20599999999999999</c:v>
                </c:pt>
                <c:pt idx="29091">
                  <c:v>0.13500000000000001</c:v>
                </c:pt>
                <c:pt idx="29092">
                  <c:v>7.8E-2</c:v>
                </c:pt>
                <c:pt idx="29093">
                  <c:v>0.107</c:v>
                </c:pt>
                <c:pt idx="29094">
                  <c:v>0.53400000000000003</c:v>
                </c:pt>
                <c:pt idx="29095">
                  <c:v>0.05</c:v>
                </c:pt>
                <c:pt idx="29096">
                  <c:v>0.06</c:v>
                </c:pt>
                <c:pt idx="29097">
                  <c:v>0.27900000000000003</c:v>
                </c:pt>
                <c:pt idx="29098">
                  <c:v>0.253</c:v>
                </c:pt>
                <c:pt idx="29099">
                  <c:v>0.189</c:v>
                </c:pt>
                <c:pt idx="29100">
                  <c:v>0.13100000000000001</c:v>
                </c:pt>
                <c:pt idx="29101">
                  <c:v>0.318</c:v>
                </c:pt>
                <c:pt idx="29102">
                  <c:v>4.8000000000000001E-2</c:v>
                </c:pt>
                <c:pt idx="29103">
                  <c:v>0.24299999999999999</c:v>
                </c:pt>
                <c:pt idx="29104">
                  <c:v>0.13600000000000001</c:v>
                </c:pt>
                <c:pt idx="29105">
                  <c:v>3.0000000000000001E-3</c:v>
                </c:pt>
                <c:pt idx="29106">
                  <c:v>0.157</c:v>
                </c:pt>
                <c:pt idx="29107">
                  <c:v>0.26200000000000001</c:v>
                </c:pt>
                <c:pt idx="29108">
                  <c:v>0.26200000000000001</c:v>
                </c:pt>
                <c:pt idx="29109">
                  <c:v>0.317</c:v>
                </c:pt>
                <c:pt idx="29110">
                  <c:v>0.247</c:v>
                </c:pt>
                <c:pt idx="29111">
                  <c:v>0.183</c:v>
                </c:pt>
                <c:pt idx="29112">
                  <c:v>0.32800000000000001</c:v>
                </c:pt>
                <c:pt idx="29113">
                  <c:v>0.60599999999999998</c:v>
                </c:pt>
                <c:pt idx="29114">
                  <c:v>0.56599999999999995</c:v>
                </c:pt>
                <c:pt idx="29115">
                  <c:v>0.45300000000000001</c:v>
                </c:pt>
                <c:pt idx="29116">
                  <c:v>0.34899999999999998</c:v>
                </c:pt>
                <c:pt idx="29117">
                  <c:v>0.436</c:v>
                </c:pt>
                <c:pt idx="29118">
                  <c:v>0.36599999999999999</c:v>
                </c:pt>
                <c:pt idx="29119">
                  <c:v>0.112</c:v>
                </c:pt>
                <c:pt idx="29120">
                  <c:v>0.32</c:v>
                </c:pt>
                <c:pt idx="29121">
                  <c:v>5.3999999999999999E-2</c:v>
                </c:pt>
                <c:pt idx="29122">
                  <c:v>5.1999999999999998E-2</c:v>
                </c:pt>
                <c:pt idx="29123">
                  <c:v>3.2000000000000001E-2</c:v>
                </c:pt>
                <c:pt idx="29124">
                  <c:v>0.27300000000000002</c:v>
                </c:pt>
                <c:pt idx="29125">
                  <c:v>4.7E-2</c:v>
                </c:pt>
                <c:pt idx="29126">
                  <c:v>0.191</c:v>
                </c:pt>
                <c:pt idx="29127">
                  <c:v>0.253</c:v>
                </c:pt>
                <c:pt idx="29128">
                  <c:v>2.9000000000000001E-2</c:v>
                </c:pt>
                <c:pt idx="29129">
                  <c:v>0.17499999999999999</c:v>
                </c:pt>
                <c:pt idx="29130">
                  <c:v>0.24299999999999999</c:v>
                </c:pt>
                <c:pt idx="29131">
                  <c:v>2.8000000000000001E-2</c:v>
                </c:pt>
                <c:pt idx="29132">
                  <c:v>0.21099999999999999</c:v>
                </c:pt>
                <c:pt idx="29133">
                  <c:v>0.376</c:v>
                </c:pt>
                <c:pt idx="29134">
                  <c:v>0.108</c:v>
                </c:pt>
                <c:pt idx="29135">
                  <c:v>1.7000000000000001E-2</c:v>
                </c:pt>
                <c:pt idx="29136">
                  <c:v>0.309</c:v>
                </c:pt>
                <c:pt idx="29137">
                  <c:v>0.32400000000000001</c:v>
                </c:pt>
                <c:pt idx="29138">
                  <c:v>0.13600000000000001</c:v>
                </c:pt>
                <c:pt idx="29139">
                  <c:v>5.0999999999999997E-2</c:v>
                </c:pt>
                <c:pt idx="29140">
                  <c:v>9.5000000000000001E-2</c:v>
                </c:pt>
                <c:pt idx="29141">
                  <c:v>0.46400000000000002</c:v>
                </c:pt>
                <c:pt idx="29142">
                  <c:v>0.22</c:v>
                </c:pt>
                <c:pt idx="29143">
                  <c:v>0.54800000000000004</c:v>
                </c:pt>
                <c:pt idx="29144">
                  <c:v>0.311</c:v>
                </c:pt>
                <c:pt idx="29145">
                  <c:v>0.434</c:v>
                </c:pt>
                <c:pt idx="29146">
                  <c:v>0.12</c:v>
                </c:pt>
                <c:pt idx="29147">
                  <c:v>0.27800000000000002</c:v>
                </c:pt>
                <c:pt idx="29148">
                  <c:v>0.33500000000000002</c:v>
                </c:pt>
                <c:pt idx="29149">
                  <c:v>3.6999999999999998E-2</c:v>
                </c:pt>
                <c:pt idx="29150">
                  <c:v>1E-3</c:v>
                </c:pt>
                <c:pt idx="29151">
                  <c:v>0.17399999999999999</c:v>
                </c:pt>
                <c:pt idx="29152">
                  <c:v>0.17399999999999999</c:v>
                </c:pt>
                <c:pt idx="29153">
                  <c:v>5.8000000000000003E-2</c:v>
                </c:pt>
                <c:pt idx="29154">
                  <c:v>0.36899999999999999</c:v>
                </c:pt>
                <c:pt idx="29155">
                  <c:v>0.13400000000000001</c:v>
                </c:pt>
                <c:pt idx="29156">
                  <c:v>0.183</c:v>
                </c:pt>
                <c:pt idx="29157">
                  <c:v>0.32100000000000001</c:v>
                </c:pt>
                <c:pt idx="29158">
                  <c:v>0.504</c:v>
                </c:pt>
                <c:pt idx="29159">
                  <c:v>1</c:v>
                </c:pt>
                <c:pt idx="29160">
                  <c:v>0.77700000000000002</c:v>
                </c:pt>
                <c:pt idx="29161">
                  <c:v>0.55000000000000004</c:v>
                </c:pt>
                <c:pt idx="29162">
                  <c:v>1.2330000000000001</c:v>
                </c:pt>
                <c:pt idx="29163">
                  <c:v>1.3160000000000001</c:v>
                </c:pt>
                <c:pt idx="29164">
                  <c:v>0.81799999999999995</c:v>
                </c:pt>
                <c:pt idx="29165">
                  <c:v>0.86</c:v>
                </c:pt>
                <c:pt idx="29166">
                  <c:v>0.19</c:v>
                </c:pt>
                <c:pt idx="29167">
                  <c:v>0.216</c:v>
                </c:pt>
                <c:pt idx="29168">
                  <c:v>7.0999999999999994E-2</c:v>
                </c:pt>
                <c:pt idx="29169">
                  <c:v>0.23499999999999999</c:v>
                </c:pt>
                <c:pt idx="29170">
                  <c:v>0.39800000000000002</c:v>
                </c:pt>
                <c:pt idx="29171">
                  <c:v>0.52800000000000002</c:v>
                </c:pt>
                <c:pt idx="29172">
                  <c:v>0.35699999999999998</c:v>
                </c:pt>
                <c:pt idx="29173">
                  <c:v>0.61199999999999999</c:v>
                </c:pt>
                <c:pt idx="29174">
                  <c:v>0.86599999999999999</c:v>
                </c:pt>
                <c:pt idx="29175">
                  <c:v>0.71499999999999997</c:v>
                </c:pt>
                <c:pt idx="29176">
                  <c:v>0.28999999999999998</c:v>
                </c:pt>
                <c:pt idx="29177">
                  <c:v>0.46700000000000003</c:v>
                </c:pt>
                <c:pt idx="29178">
                  <c:v>0.21</c:v>
                </c:pt>
                <c:pt idx="29179">
                  <c:v>0.01</c:v>
                </c:pt>
                <c:pt idx="29180">
                  <c:v>0.189</c:v>
                </c:pt>
                <c:pt idx="29181">
                  <c:v>0.371</c:v>
                </c:pt>
                <c:pt idx="29182">
                  <c:v>0.251</c:v>
                </c:pt>
                <c:pt idx="29183">
                  <c:v>0.41599999999999998</c:v>
                </c:pt>
                <c:pt idx="29184">
                  <c:v>0.47599999999999998</c:v>
                </c:pt>
                <c:pt idx="29185">
                  <c:v>0.503</c:v>
                </c:pt>
                <c:pt idx="29186">
                  <c:v>0.61499999999999999</c:v>
                </c:pt>
                <c:pt idx="29187">
                  <c:v>0.437</c:v>
                </c:pt>
                <c:pt idx="29188">
                  <c:v>0.27500000000000002</c:v>
                </c:pt>
                <c:pt idx="29189">
                  <c:v>0.128</c:v>
                </c:pt>
                <c:pt idx="29190">
                  <c:v>0.112</c:v>
                </c:pt>
                <c:pt idx="29191">
                  <c:v>2.9000000000000001E-2</c:v>
                </c:pt>
                <c:pt idx="29192">
                  <c:v>0.11799999999999999</c:v>
                </c:pt>
                <c:pt idx="29193">
                  <c:v>0.114</c:v>
                </c:pt>
                <c:pt idx="29194">
                  <c:v>6.7000000000000004E-2</c:v>
                </c:pt>
                <c:pt idx="29195">
                  <c:v>0.41299999999999998</c:v>
                </c:pt>
                <c:pt idx="29196">
                  <c:v>0.48599999999999999</c:v>
                </c:pt>
                <c:pt idx="29197">
                  <c:v>0.58199999999999996</c:v>
                </c:pt>
                <c:pt idx="29198">
                  <c:v>0.443</c:v>
                </c:pt>
                <c:pt idx="29199">
                  <c:v>0.56999999999999995</c:v>
                </c:pt>
                <c:pt idx="29200">
                  <c:v>0.51600000000000001</c:v>
                </c:pt>
                <c:pt idx="29201">
                  <c:v>0.621</c:v>
                </c:pt>
                <c:pt idx="29202">
                  <c:v>0.307</c:v>
                </c:pt>
                <c:pt idx="29203">
                  <c:v>0.49299999999999999</c:v>
                </c:pt>
                <c:pt idx="29204">
                  <c:v>0.17</c:v>
                </c:pt>
                <c:pt idx="29205">
                  <c:v>0.35</c:v>
                </c:pt>
                <c:pt idx="29206">
                  <c:v>0.17799999999999999</c:v>
                </c:pt>
                <c:pt idx="29207">
                  <c:v>5.0000000000000001E-3</c:v>
                </c:pt>
                <c:pt idx="29208">
                  <c:v>0.29399999999999998</c:v>
                </c:pt>
                <c:pt idx="29209">
                  <c:v>0.32100000000000001</c:v>
                </c:pt>
                <c:pt idx="29210">
                  <c:v>0.49099999999999999</c:v>
                </c:pt>
                <c:pt idx="29211">
                  <c:v>0.495</c:v>
                </c:pt>
                <c:pt idx="29212">
                  <c:v>0.59399999999999997</c:v>
                </c:pt>
                <c:pt idx="29213">
                  <c:v>0.14000000000000001</c:v>
                </c:pt>
                <c:pt idx="29214">
                  <c:v>0.47299999999999998</c:v>
                </c:pt>
                <c:pt idx="29215">
                  <c:v>0.35799999999999998</c:v>
                </c:pt>
                <c:pt idx="29216">
                  <c:v>0.69499999999999995</c:v>
                </c:pt>
                <c:pt idx="29217">
                  <c:v>0.56000000000000005</c:v>
                </c:pt>
                <c:pt idx="29218">
                  <c:v>0.68</c:v>
                </c:pt>
                <c:pt idx="29219">
                  <c:v>0.39400000000000002</c:v>
                </c:pt>
                <c:pt idx="29220">
                  <c:v>0.39400000000000002</c:v>
                </c:pt>
                <c:pt idx="29221">
                  <c:v>0.56399999999999995</c:v>
                </c:pt>
                <c:pt idx="29222">
                  <c:v>0.45700000000000002</c:v>
                </c:pt>
                <c:pt idx="29223">
                  <c:v>0.502</c:v>
                </c:pt>
                <c:pt idx="29224">
                  <c:v>0.40400000000000003</c:v>
                </c:pt>
                <c:pt idx="29225">
                  <c:v>0.752</c:v>
                </c:pt>
                <c:pt idx="29226">
                  <c:v>0.77200000000000002</c:v>
                </c:pt>
                <c:pt idx="29227">
                  <c:v>1.014</c:v>
                </c:pt>
                <c:pt idx="29228">
                  <c:v>0.60899999999999999</c:v>
                </c:pt>
                <c:pt idx="29229">
                  <c:v>0.57799999999999996</c:v>
                </c:pt>
                <c:pt idx="29230">
                  <c:v>0.17</c:v>
                </c:pt>
                <c:pt idx="29231">
                  <c:v>1.4999999999999999E-2</c:v>
                </c:pt>
                <c:pt idx="29232">
                  <c:v>7.3999999999999996E-2</c:v>
                </c:pt>
                <c:pt idx="29233">
                  <c:v>7.3999999999999996E-2</c:v>
                </c:pt>
                <c:pt idx="29234">
                  <c:v>7.8E-2</c:v>
                </c:pt>
                <c:pt idx="29235">
                  <c:v>6.0000000000000001E-3</c:v>
                </c:pt>
                <c:pt idx="29236">
                  <c:v>6.9000000000000006E-2</c:v>
                </c:pt>
                <c:pt idx="29237">
                  <c:v>5.8999999999999997E-2</c:v>
                </c:pt>
                <c:pt idx="29238">
                  <c:v>5.5E-2</c:v>
                </c:pt>
                <c:pt idx="29239">
                  <c:v>0.27400000000000002</c:v>
                </c:pt>
                <c:pt idx="29240">
                  <c:v>0.52100000000000002</c:v>
                </c:pt>
                <c:pt idx="29241">
                  <c:v>0.63100000000000001</c:v>
                </c:pt>
                <c:pt idx="29242">
                  <c:v>0.749</c:v>
                </c:pt>
                <c:pt idx="29243">
                  <c:v>0.65400000000000003</c:v>
                </c:pt>
                <c:pt idx="29244">
                  <c:v>0.6</c:v>
                </c:pt>
                <c:pt idx="29245">
                  <c:v>0.29099999999999998</c:v>
                </c:pt>
                <c:pt idx="29246">
                  <c:v>0.5</c:v>
                </c:pt>
                <c:pt idx="29247">
                  <c:v>0.57999999999999996</c:v>
                </c:pt>
                <c:pt idx="29248">
                  <c:v>0.754</c:v>
                </c:pt>
                <c:pt idx="29249">
                  <c:v>1.1659999999999999</c:v>
                </c:pt>
                <c:pt idx="29250">
                  <c:v>0.78300000000000003</c:v>
                </c:pt>
                <c:pt idx="29251">
                  <c:v>0.64100000000000001</c:v>
                </c:pt>
                <c:pt idx="29252">
                  <c:v>0.624</c:v>
                </c:pt>
                <c:pt idx="29253">
                  <c:v>0.60099999999999998</c:v>
                </c:pt>
                <c:pt idx="29254">
                  <c:v>0.624</c:v>
                </c:pt>
                <c:pt idx="29255">
                  <c:v>0.49199999999999999</c:v>
                </c:pt>
                <c:pt idx="29256">
                  <c:v>0.249</c:v>
                </c:pt>
                <c:pt idx="29257">
                  <c:v>0.56599999999999995</c:v>
                </c:pt>
                <c:pt idx="29258">
                  <c:v>0.48</c:v>
                </c:pt>
                <c:pt idx="29259">
                  <c:v>0.41699999999999998</c:v>
                </c:pt>
                <c:pt idx="29260">
                  <c:v>8.0000000000000002E-3</c:v>
                </c:pt>
                <c:pt idx="29261">
                  <c:v>0.19600000000000001</c:v>
                </c:pt>
                <c:pt idx="29262">
                  <c:v>9.7000000000000003E-2</c:v>
                </c:pt>
                <c:pt idx="29263">
                  <c:v>7.5999999999999998E-2</c:v>
                </c:pt>
                <c:pt idx="29264">
                  <c:v>0.13900000000000001</c:v>
                </c:pt>
                <c:pt idx="29265">
                  <c:v>5.0000000000000001E-3</c:v>
                </c:pt>
                <c:pt idx="29266">
                  <c:v>5.0000000000000001E-3</c:v>
                </c:pt>
                <c:pt idx="29267">
                  <c:v>0.21</c:v>
                </c:pt>
                <c:pt idx="29268">
                  <c:v>2.7E-2</c:v>
                </c:pt>
                <c:pt idx="29269">
                  <c:v>0.34399999999999997</c:v>
                </c:pt>
                <c:pt idx="29270">
                  <c:v>0.54400000000000004</c:v>
                </c:pt>
                <c:pt idx="29271">
                  <c:v>0.93300000000000005</c:v>
                </c:pt>
                <c:pt idx="29272">
                  <c:v>0.97799999999999998</c:v>
                </c:pt>
                <c:pt idx="29273">
                  <c:v>0.94799999999999995</c:v>
                </c:pt>
                <c:pt idx="29274">
                  <c:v>0.96199999999999997</c:v>
                </c:pt>
                <c:pt idx="29275">
                  <c:v>0.65400000000000003</c:v>
                </c:pt>
                <c:pt idx="29276">
                  <c:v>0.66800000000000004</c:v>
                </c:pt>
                <c:pt idx="29277">
                  <c:v>0.46700000000000003</c:v>
                </c:pt>
                <c:pt idx="29278">
                  <c:v>0.60699999999999998</c:v>
                </c:pt>
                <c:pt idx="29279">
                  <c:v>0.65600000000000003</c:v>
                </c:pt>
                <c:pt idx="29280">
                  <c:v>0.12</c:v>
                </c:pt>
                <c:pt idx="29281">
                  <c:v>2.9000000000000001E-2</c:v>
                </c:pt>
                <c:pt idx="29282">
                  <c:v>0.03</c:v>
                </c:pt>
                <c:pt idx="29283">
                  <c:v>0.19800000000000001</c:v>
                </c:pt>
                <c:pt idx="29284">
                  <c:v>0.36</c:v>
                </c:pt>
                <c:pt idx="29285">
                  <c:v>0.50700000000000001</c:v>
                </c:pt>
                <c:pt idx="29286">
                  <c:v>0.28100000000000003</c:v>
                </c:pt>
                <c:pt idx="29287">
                  <c:v>0.19900000000000001</c:v>
                </c:pt>
                <c:pt idx="29288">
                  <c:v>0.878</c:v>
                </c:pt>
                <c:pt idx="29289">
                  <c:v>0.73399999999999999</c:v>
                </c:pt>
                <c:pt idx="29290">
                  <c:v>0.628</c:v>
                </c:pt>
                <c:pt idx="29291">
                  <c:v>0.49199999999999999</c:v>
                </c:pt>
                <c:pt idx="29292">
                  <c:v>0.61899999999999999</c:v>
                </c:pt>
                <c:pt idx="29293">
                  <c:v>0.72899999999999998</c:v>
                </c:pt>
                <c:pt idx="29294">
                  <c:v>0.73699999999999999</c:v>
                </c:pt>
                <c:pt idx="29295">
                  <c:v>0.32900000000000001</c:v>
                </c:pt>
                <c:pt idx="29296">
                  <c:v>0.442</c:v>
                </c:pt>
                <c:pt idx="29297">
                  <c:v>0.41899999999999998</c:v>
                </c:pt>
                <c:pt idx="29298">
                  <c:v>0.17899999999999999</c:v>
                </c:pt>
                <c:pt idx="29299">
                  <c:v>5.5E-2</c:v>
                </c:pt>
                <c:pt idx="29300">
                  <c:v>0.19</c:v>
                </c:pt>
                <c:pt idx="29301">
                  <c:v>8.3000000000000004E-2</c:v>
                </c:pt>
                <c:pt idx="29302">
                  <c:v>0.114</c:v>
                </c:pt>
                <c:pt idx="29303">
                  <c:v>0.114</c:v>
                </c:pt>
                <c:pt idx="29304">
                  <c:v>0.217</c:v>
                </c:pt>
                <c:pt idx="29305">
                  <c:v>6.8000000000000005E-2</c:v>
                </c:pt>
                <c:pt idx="29306">
                  <c:v>0.15</c:v>
                </c:pt>
                <c:pt idx="29307">
                  <c:v>0.16400000000000001</c:v>
                </c:pt>
                <c:pt idx="29308">
                  <c:v>0.34899999999999998</c:v>
                </c:pt>
                <c:pt idx="29309">
                  <c:v>9.0999999999999998E-2</c:v>
                </c:pt>
                <c:pt idx="29310">
                  <c:v>0.36199999999999999</c:v>
                </c:pt>
                <c:pt idx="29311">
                  <c:v>0.248</c:v>
                </c:pt>
                <c:pt idx="29312">
                  <c:v>0.34399999999999997</c:v>
                </c:pt>
                <c:pt idx="29313">
                  <c:v>0.52700000000000002</c:v>
                </c:pt>
                <c:pt idx="29314">
                  <c:v>0.52700000000000002</c:v>
                </c:pt>
                <c:pt idx="29315">
                  <c:v>0.49</c:v>
                </c:pt>
                <c:pt idx="29316">
                  <c:v>0.45</c:v>
                </c:pt>
                <c:pt idx="29317">
                  <c:v>0.19700000000000001</c:v>
                </c:pt>
                <c:pt idx="29318">
                  <c:v>0.33400000000000002</c:v>
                </c:pt>
                <c:pt idx="29319">
                  <c:v>7.8E-2</c:v>
                </c:pt>
                <c:pt idx="29320">
                  <c:v>0.219</c:v>
                </c:pt>
                <c:pt idx="29321">
                  <c:v>2.5000000000000001E-2</c:v>
                </c:pt>
                <c:pt idx="29322">
                  <c:v>0.24199999999999999</c:v>
                </c:pt>
                <c:pt idx="29323">
                  <c:v>0.01</c:v>
                </c:pt>
                <c:pt idx="29324">
                  <c:v>0.15</c:v>
                </c:pt>
                <c:pt idx="29325">
                  <c:v>0.17499999999999999</c:v>
                </c:pt>
                <c:pt idx="29326">
                  <c:v>0.13800000000000001</c:v>
                </c:pt>
                <c:pt idx="29327">
                  <c:v>4.4999999999999998E-2</c:v>
                </c:pt>
                <c:pt idx="29328">
                  <c:v>2.1000000000000001E-2</c:v>
                </c:pt>
                <c:pt idx="29329">
                  <c:v>2.1000000000000001E-2</c:v>
                </c:pt>
                <c:pt idx="29330">
                  <c:v>2.1000000000000001E-2</c:v>
                </c:pt>
                <c:pt idx="29331">
                  <c:v>4.2000000000000003E-2</c:v>
                </c:pt>
                <c:pt idx="29332">
                  <c:v>0.23400000000000001</c:v>
                </c:pt>
                <c:pt idx="29333">
                  <c:v>4.5999999999999999E-2</c:v>
                </c:pt>
                <c:pt idx="29334">
                  <c:v>0.192</c:v>
                </c:pt>
                <c:pt idx="29335">
                  <c:v>0.23699999999999999</c:v>
                </c:pt>
                <c:pt idx="29336">
                  <c:v>0.106</c:v>
                </c:pt>
                <c:pt idx="29337">
                  <c:v>0.40899999999999997</c:v>
                </c:pt>
                <c:pt idx="29338">
                  <c:v>0.43099999999999999</c:v>
                </c:pt>
                <c:pt idx="29339">
                  <c:v>0.19800000000000001</c:v>
                </c:pt>
                <c:pt idx="29340">
                  <c:v>0.371</c:v>
                </c:pt>
                <c:pt idx="29341">
                  <c:v>0.307</c:v>
                </c:pt>
                <c:pt idx="29342">
                  <c:v>0.60899999999999999</c:v>
                </c:pt>
                <c:pt idx="29343">
                  <c:v>0.72599999999999998</c:v>
                </c:pt>
                <c:pt idx="29344">
                  <c:v>0.30499999999999999</c:v>
                </c:pt>
                <c:pt idx="29345">
                  <c:v>0.7</c:v>
                </c:pt>
                <c:pt idx="29346">
                  <c:v>0.436</c:v>
                </c:pt>
                <c:pt idx="29347">
                  <c:v>0.67</c:v>
                </c:pt>
                <c:pt idx="29348">
                  <c:v>0.59899999999999998</c:v>
                </c:pt>
                <c:pt idx="29349">
                  <c:v>0.81200000000000006</c:v>
                </c:pt>
                <c:pt idx="29350">
                  <c:v>1.1339999999999999</c:v>
                </c:pt>
                <c:pt idx="29351">
                  <c:v>1.0549999999999999</c:v>
                </c:pt>
                <c:pt idx="29352">
                  <c:v>0.86499999999999999</c:v>
                </c:pt>
                <c:pt idx="29353">
                  <c:v>0.70699999999999996</c:v>
                </c:pt>
                <c:pt idx="29354">
                  <c:v>0.48299999999999998</c:v>
                </c:pt>
                <c:pt idx="29355">
                  <c:v>0.2</c:v>
                </c:pt>
                <c:pt idx="29356">
                  <c:v>0.126</c:v>
                </c:pt>
                <c:pt idx="29357">
                  <c:v>0.154</c:v>
                </c:pt>
                <c:pt idx="29358">
                  <c:v>9.7000000000000003E-2</c:v>
                </c:pt>
                <c:pt idx="29359">
                  <c:v>5.8999999999999997E-2</c:v>
                </c:pt>
                <c:pt idx="29360">
                  <c:v>0.40799999999999997</c:v>
                </c:pt>
                <c:pt idx="29361">
                  <c:v>0.316</c:v>
                </c:pt>
                <c:pt idx="29362">
                  <c:v>0.66800000000000004</c:v>
                </c:pt>
                <c:pt idx="29363">
                  <c:v>0.64400000000000002</c:v>
                </c:pt>
                <c:pt idx="29364">
                  <c:v>0.39800000000000002</c:v>
                </c:pt>
                <c:pt idx="29365">
                  <c:v>0.54500000000000004</c:v>
                </c:pt>
                <c:pt idx="29366">
                  <c:v>0.745</c:v>
                </c:pt>
                <c:pt idx="29367">
                  <c:v>0.71399999999999997</c:v>
                </c:pt>
                <c:pt idx="29368">
                  <c:v>0.95899999999999996</c:v>
                </c:pt>
                <c:pt idx="29369">
                  <c:v>0.879</c:v>
                </c:pt>
                <c:pt idx="29370">
                  <c:v>0.996</c:v>
                </c:pt>
                <c:pt idx="29371">
                  <c:v>1.0780000000000001</c:v>
                </c:pt>
                <c:pt idx="29372">
                  <c:v>1.0669999999999999</c:v>
                </c:pt>
                <c:pt idx="29373">
                  <c:v>1.0269999999999999</c:v>
                </c:pt>
                <c:pt idx="29374">
                  <c:v>1.042</c:v>
                </c:pt>
                <c:pt idx="29375">
                  <c:v>0.85499999999999998</c:v>
                </c:pt>
                <c:pt idx="29376">
                  <c:v>1.0069999999999999</c:v>
                </c:pt>
                <c:pt idx="29377">
                  <c:v>0.27700000000000002</c:v>
                </c:pt>
                <c:pt idx="29378">
                  <c:v>0.51200000000000001</c:v>
                </c:pt>
                <c:pt idx="29379">
                  <c:v>0.40600000000000003</c:v>
                </c:pt>
                <c:pt idx="29380">
                  <c:v>0.22900000000000001</c:v>
                </c:pt>
                <c:pt idx="29381">
                  <c:v>0.34599999999999997</c:v>
                </c:pt>
                <c:pt idx="29382">
                  <c:v>0.50900000000000001</c:v>
                </c:pt>
                <c:pt idx="29383">
                  <c:v>0.44</c:v>
                </c:pt>
                <c:pt idx="29384">
                  <c:v>0.59499999999999997</c:v>
                </c:pt>
                <c:pt idx="29385">
                  <c:v>0.46600000000000003</c:v>
                </c:pt>
                <c:pt idx="29386">
                  <c:v>0.30099999999999999</c:v>
                </c:pt>
                <c:pt idx="29387">
                  <c:v>0.248</c:v>
                </c:pt>
                <c:pt idx="29388">
                  <c:v>0.124</c:v>
                </c:pt>
                <c:pt idx="29389">
                  <c:v>0.28399999999999997</c:v>
                </c:pt>
                <c:pt idx="29390">
                  <c:v>0.217</c:v>
                </c:pt>
                <c:pt idx="29391">
                  <c:v>0.19600000000000001</c:v>
                </c:pt>
                <c:pt idx="29392">
                  <c:v>0.13700000000000001</c:v>
                </c:pt>
                <c:pt idx="29393">
                  <c:v>0.33100000000000002</c:v>
                </c:pt>
                <c:pt idx="29394">
                  <c:v>0.372</c:v>
                </c:pt>
                <c:pt idx="29395">
                  <c:v>0.45200000000000001</c:v>
                </c:pt>
                <c:pt idx="29396">
                  <c:v>0.45200000000000001</c:v>
                </c:pt>
                <c:pt idx="29397">
                  <c:v>0.32100000000000001</c:v>
                </c:pt>
                <c:pt idx="29398">
                  <c:v>0.41199999999999998</c:v>
                </c:pt>
                <c:pt idx="29399">
                  <c:v>0.373</c:v>
                </c:pt>
                <c:pt idx="29400">
                  <c:v>0.04</c:v>
                </c:pt>
                <c:pt idx="29401">
                  <c:v>4.8000000000000001E-2</c:v>
                </c:pt>
                <c:pt idx="29402">
                  <c:v>0.32800000000000001</c:v>
                </c:pt>
                <c:pt idx="29403">
                  <c:v>0.57699999999999996</c:v>
                </c:pt>
                <c:pt idx="29404">
                  <c:v>0.61399999999999999</c:v>
                </c:pt>
                <c:pt idx="29405">
                  <c:v>0.65700000000000003</c:v>
                </c:pt>
                <c:pt idx="29406">
                  <c:v>0.47899999999999998</c:v>
                </c:pt>
                <c:pt idx="29407">
                  <c:v>0.249</c:v>
                </c:pt>
                <c:pt idx="29408">
                  <c:v>0.36599999999999999</c:v>
                </c:pt>
                <c:pt idx="29409">
                  <c:v>0.17100000000000001</c:v>
                </c:pt>
                <c:pt idx="29410">
                  <c:v>0.41199999999999998</c:v>
                </c:pt>
                <c:pt idx="29411">
                  <c:v>0.10100000000000001</c:v>
                </c:pt>
                <c:pt idx="29412">
                  <c:v>0.33100000000000002</c:v>
                </c:pt>
                <c:pt idx="29413">
                  <c:v>0.27900000000000003</c:v>
                </c:pt>
                <c:pt idx="29414">
                  <c:v>0.155</c:v>
                </c:pt>
                <c:pt idx="29415">
                  <c:v>0.20499999999999999</c:v>
                </c:pt>
                <c:pt idx="29416">
                  <c:v>0.21199999999999999</c:v>
                </c:pt>
                <c:pt idx="29417">
                  <c:v>0.109</c:v>
                </c:pt>
                <c:pt idx="29418">
                  <c:v>0.123</c:v>
                </c:pt>
                <c:pt idx="29419">
                  <c:v>0.26800000000000002</c:v>
                </c:pt>
                <c:pt idx="29420">
                  <c:v>0.27500000000000002</c:v>
                </c:pt>
                <c:pt idx="29421">
                  <c:v>8.9999999999999993E-3</c:v>
                </c:pt>
                <c:pt idx="29422">
                  <c:v>0.189</c:v>
                </c:pt>
                <c:pt idx="29423">
                  <c:v>0.14499999999999999</c:v>
                </c:pt>
                <c:pt idx="29424">
                  <c:v>4.2000000000000003E-2</c:v>
                </c:pt>
                <c:pt idx="29425">
                  <c:v>0.36599999999999999</c:v>
                </c:pt>
                <c:pt idx="29426">
                  <c:v>0.33200000000000002</c:v>
                </c:pt>
                <c:pt idx="29427">
                  <c:v>0.19</c:v>
                </c:pt>
                <c:pt idx="29428">
                  <c:v>0.13200000000000001</c:v>
                </c:pt>
                <c:pt idx="29429">
                  <c:v>0.46500000000000002</c:v>
                </c:pt>
                <c:pt idx="29430">
                  <c:v>1.0999999999999999E-2</c:v>
                </c:pt>
                <c:pt idx="29431">
                  <c:v>0.16</c:v>
                </c:pt>
                <c:pt idx="29432">
                  <c:v>0.112</c:v>
                </c:pt>
                <c:pt idx="29433">
                  <c:v>6.5000000000000002E-2</c:v>
                </c:pt>
                <c:pt idx="29434">
                  <c:v>0.49199999999999999</c:v>
                </c:pt>
                <c:pt idx="29435">
                  <c:v>0.36499999999999999</c:v>
                </c:pt>
                <c:pt idx="29436">
                  <c:v>0.39900000000000002</c:v>
                </c:pt>
                <c:pt idx="29437">
                  <c:v>0.161</c:v>
                </c:pt>
                <c:pt idx="29438">
                  <c:v>7.2999999999999995E-2</c:v>
                </c:pt>
                <c:pt idx="29439">
                  <c:v>0.16300000000000001</c:v>
                </c:pt>
                <c:pt idx="29440">
                  <c:v>2.1999999999999999E-2</c:v>
                </c:pt>
                <c:pt idx="29441">
                  <c:v>0.41299999999999998</c:v>
                </c:pt>
                <c:pt idx="29442">
                  <c:v>8.8999999999999996E-2</c:v>
                </c:pt>
                <c:pt idx="29443">
                  <c:v>8.8999999999999996E-2</c:v>
                </c:pt>
                <c:pt idx="29444">
                  <c:v>0.23300000000000001</c:v>
                </c:pt>
                <c:pt idx="29445">
                  <c:v>0.23499999999999999</c:v>
                </c:pt>
                <c:pt idx="29446">
                  <c:v>0.39900000000000002</c:v>
                </c:pt>
                <c:pt idx="29447">
                  <c:v>0.48899999999999999</c:v>
                </c:pt>
                <c:pt idx="29448">
                  <c:v>0.20599999999999999</c:v>
                </c:pt>
                <c:pt idx="29449">
                  <c:v>0.22600000000000001</c:v>
                </c:pt>
                <c:pt idx="29450">
                  <c:v>0.14899999999999999</c:v>
                </c:pt>
                <c:pt idx="29451">
                  <c:v>6.0000000000000001E-3</c:v>
                </c:pt>
                <c:pt idx="29452">
                  <c:v>4.5999999999999999E-2</c:v>
                </c:pt>
                <c:pt idx="29453">
                  <c:v>0.36799999999999999</c:v>
                </c:pt>
                <c:pt idx="29454">
                  <c:v>0.17299999999999999</c:v>
                </c:pt>
                <c:pt idx="29455">
                  <c:v>0.39700000000000002</c:v>
                </c:pt>
                <c:pt idx="29456">
                  <c:v>0.66300000000000003</c:v>
                </c:pt>
                <c:pt idx="29457">
                  <c:v>0.52700000000000002</c:v>
                </c:pt>
                <c:pt idx="29458">
                  <c:v>0.17100000000000001</c:v>
                </c:pt>
                <c:pt idx="29459">
                  <c:v>0.48199999999999998</c:v>
                </c:pt>
                <c:pt idx="29460">
                  <c:v>0.42099999999999999</c:v>
                </c:pt>
                <c:pt idx="29461">
                  <c:v>0.36599999999999999</c:v>
                </c:pt>
                <c:pt idx="29462">
                  <c:v>0.36599999999999999</c:v>
                </c:pt>
                <c:pt idx="29463">
                  <c:v>0.151</c:v>
                </c:pt>
                <c:pt idx="29464">
                  <c:v>2.4E-2</c:v>
                </c:pt>
                <c:pt idx="29465">
                  <c:v>7.3999999999999996E-2</c:v>
                </c:pt>
                <c:pt idx="29466">
                  <c:v>8.2000000000000003E-2</c:v>
                </c:pt>
                <c:pt idx="29467">
                  <c:v>0.127</c:v>
                </c:pt>
                <c:pt idx="29468">
                  <c:v>0.48899999999999999</c:v>
                </c:pt>
                <c:pt idx="29469">
                  <c:v>7.1999999999999995E-2</c:v>
                </c:pt>
                <c:pt idx="29470">
                  <c:v>0.13900000000000001</c:v>
                </c:pt>
                <c:pt idx="29471">
                  <c:v>0.17299999999999999</c:v>
                </c:pt>
                <c:pt idx="29472">
                  <c:v>0.22900000000000001</c:v>
                </c:pt>
                <c:pt idx="29473">
                  <c:v>6.2E-2</c:v>
                </c:pt>
                <c:pt idx="29474">
                  <c:v>0.19500000000000001</c:v>
                </c:pt>
                <c:pt idx="29475">
                  <c:v>4.0000000000000001E-3</c:v>
                </c:pt>
                <c:pt idx="29476">
                  <c:v>0.14599999999999999</c:v>
                </c:pt>
                <c:pt idx="29477">
                  <c:v>2.1999999999999999E-2</c:v>
                </c:pt>
                <c:pt idx="29478">
                  <c:v>5.6000000000000001E-2</c:v>
                </c:pt>
                <c:pt idx="29479">
                  <c:v>0.372</c:v>
                </c:pt>
                <c:pt idx="29480">
                  <c:v>0.22800000000000001</c:v>
                </c:pt>
                <c:pt idx="29481">
                  <c:v>0.127</c:v>
                </c:pt>
                <c:pt idx="29482">
                  <c:v>0.25</c:v>
                </c:pt>
                <c:pt idx="29483">
                  <c:v>5.0000000000000001E-3</c:v>
                </c:pt>
                <c:pt idx="29484">
                  <c:v>5.1999999999999998E-2</c:v>
                </c:pt>
                <c:pt idx="29485">
                  <c:v>0.04</c:v>
                </c:pt>
                <c:pt idx="29486">
                  <c:v>3.3000000000000002E-2</c:v>
                </c:pt>
                <c:pt idx="29487">
                  <c:v>0.33100000000000002</c:v>
                </c:pt>
                <c:pt idx="29488">
                  <c:v>0.111</c:v>
                </c:pt>
                <c:pt idx="29489">
                  <c:v>7.0000000000000007E-2</c:v>
                </c:pt>
                <c:pt idx="29490">
                  <c:v>0.376</c:v>
                </c:pt>
                <c:pt idx="29491">
                  <c:v>0.48699999999999999</c:v>
                </c:pt>
                <c:pt idx="29492">
                  <c:v>0.433</c:v>
                </c:pt>
                <c:pt idx="29493">
                  <c:v>0.38800000000000001</c:v>
                </c:pt>
                <c:pt idx="29494">
                  <c:v>0.43099999999999999</c:v>
                </c:pt>
                <c:pt idx="29495">
                  <c:v>0.31</c:v>
                </c:pt>
                <c:pt idx="29496">
                  <c:v>0.30099999999999999</c:v>
                </c:pt>
                <c:pt idx="29497">
                  <c:v>2.8000000000000001E-2</c:v>
                </c:pt>
                <c:pt idx="29498">
                  <c:v>0.33600000000000002</c:v>
                </c:pt>
                <c:pt idx="29499">
                  <c:v>0.27600000000000002</c:v>
                </c:pt>
                <c:pt idx="29500">
                  <c:v>0.54</c:v>
                </c:pt>
                <c:pt idx="29501">
                  <c:v>0.54</c:v>
                </c:pt>
                <c:pt idx="29502">
                  <c:v>0.63</c:v>
                </c:pt>
                <c:pt idx="29503">
                  <c:v>0.123</c:v>
                </c:pt>
                <c:pt idx="29504">
                  <c:v>0.29699999999999999</c:v>
                </c:pt>
                <c:pt idx="29505">
                  <c:v>0.10199999999999999</c:v>
                </c:pt>
                <c:pt idx="29506">
                  <c:v>0.36199999999999999</c:v>
                </c:pt>
                <c:pt idx="29507">
                  <c:v>0.42699999999999999</c:v>
                </c:pt>
                <c:pt idx="29508">
                  <c:v>0.186</c:v>
                </c:pt>
                <c:pt idx="29509">
                  <c:v>0.57299999999999995</c:v>
                </c:pt>
                <c:pt idx="29510">
                  <c:v>0.36199999999999999</c:v>
                </c:pt>
                <c:pt idx="29511">
                  <c:v>0.251</c:v>
                </c:pt>
                <c:pt idx="29512">
                  <c:v>0.191</c:v>
                </c:pt>
                <c:pt idx="29513">
                  <c:v>0.188</c:v>
                </c:pt>
                <c:pt idx="29514">
                  <c:v>0.38400000000000001</c:v>
                </c:pt>
                <c:pt idx="29515">
                  <c:v>0.111</c:v>
                </c:pt>
                <c:pt idx="29516">
                  <c:v>0.108</c:v>
                </c:pt>
                <c:pt idx="29517">
                  <c:v>0.44600000000000001</c:v>
                </c:pt>
                <c:pt idx="29518">
                  <c:v>0.6</c:v>
                </c:pt>
                <c:pt idx="29519">
                  <c:v>0.95899999999999996</c:v>
                </c:pt>
                <c:pt idx="29520">
                  <c:v>0.60299999999999998</c:v>
                </c:pt>
                <c:pt idx="29521">
                  <c:v>0.64700000000000002</c:v>
                </c:pt>
                <c:pt idx="29522">
                  <c:v>0.91500000000000004</c:v>
                </c:pt>
                <c:pt idx="29523">
                  <c:v>0.92900000000000005</c:v>
                </c:pt>
                <c:pt idx="29524">
                  <c:v>0.77600000000000002</c:v>
                </c:pt>
                <c:pt idx="29525">
                  <c:v>0.42199999999999999</c:v>
                </c:pt>
                <c:pt idx="29526">
                  <c:v>0.42199999999999999</c:v>
                </c:pt>
                <c:pt idx="29527">
                  <c:v>0.47699999999999998</c:v>
                </c:pt>
                <c:pt idx="29528">
                  <c:v>0.35199999999999998</c:v>
                </c:pt>
                <c:pt idx="29529">
                  <c:v>0.13300000000000001</c:v>
                </c:pt>
                <c:pt idx="29530">
                  <c:v>1.7000000000000001E-2</c:v>
                </c:pt>
                <c:pt idx="29531">
                  <c:v>1.7000000000000001E-2</c:v>
                </c:pt>
                <c:pt idx="29532">
                  <c:v>0.307</c:v>
                </c:pt>
                <c:pt idx="29533">
                  <c:v>0.22500000000000001</c:v>
                </c:pt>
                <c:pt idx="29534">
                  <c:v>0.35599999999999998</c:v>
                </c:pt>
                <c:pt idx="29535">
                  <c:v>0.13</c:v>
                </c:pt>
                <c:pt idx="29536">
                  <c:v>0.129</c:v>
                </c:pt>
                <c:pt idx="29537">
                  <c:v>0.153</c:v>
                </c:pt>
                <c:pt idx="29538">
                  <c:v>3.7999999999999999E-2</c:v>
                </c:pt>
                <c:pt idx="29539">
                  <c:v>0.127</c:v>
                </c:pt>
                <c:pt idx="29540">
                  <c:v>2.5999999999999999E-2</c:v>
                </c:pt>
                <c:pt idx="29541">
                  <c:v>0.28499999999999998</c:v>
                </c:pt>
                <c:pt idx="29542">
                  <c:v>0.51900000000000002</c:v>
                </c:pt>
                <c:pt idx="29543">
                  <c:v>0.378</c:v>
                </c:pt>
                <c:pt idx="29544">
                  <c:v>0.46200000000000002</c:v>
                </c:pt>
                <c:pt idx="29545">
                  <c:v>5.8000000000000003E-2</c:v>
                </c:pt>
                <c:pt idx="29546">
                  <c:v>0.26</c:v>
                </c:pt>
                <c:pt idx="29547">
                  <c:v>6.4000000000000001E-2</c:v>
                </c:pt>
                <c:pt idx="29548">
                  <c:v>0.39100000000000001</c:v>
                </c:pt>
                <c:pt idx="29549">
                  <c:v>0.39</c:v>
                </c:pt>
                <c:pt idx="29550">
                  <c:v>0.32500000000000001</c:v>
                </c:pt>
                <c:pt idx="29551">
                  <c:v>0.35299999999999998</c:v>
                </c:pt>
                <c:pt idx="29552">
                  <c:v>8.6999999999999994E-2</c:v>
                </c:pt>
                <c:pt idx="29553">
                  <c:v>0.19900000000000001</c:v>
                </c:pt>
                <c:pt idx="29554">
                  <c:v>0.21299999999999999</c:v>
                </c:pt>
                <c:pt idx="29555">
                  <c:v>0.10299999999999999</c:v>
                </c:pt>
                <c:pt idx="29556">
                  <c:v>0.125</c:v>
                </c:pt>
                <c:pt idx="29557">
                  <c:v>0.19700000000000001</c:v>
                </c:pt>
                <c:pt idx="29558">
                  <c:v>0.18</c:v>
                </c:pt>
                <c:pt idx="29559">
                  <c:v>0.09</c:v>
                </c:pt>
                <c:pt idx="29560">
                  <c:v>0.249</c:v>
                </c:pt>
                <c:pt idx="29561">
                  <c:v>0.14899999999999999</c:v>
                </c:pt>
                <c:pt idx="29562">
                  <c:v>0.36699999999999999</c:v>
                </c:pt>
                <c:pt idx="29563">
                  <c:v>3.0000000000000001E-3</c:v>
                </c:pt>
                <c:pt idx="29564">
                  <c:v>0.31</c:v>
                </c:pt>
                <c:pt idx="29565">
                  <c:v>0.441</c:v>
                </c:pt>
                <c:pt idx="29566">
                  <c:v>6.3E-2</c:v>
                </c:pt>
                <c:pt idx="29567">
                  <c:v>0.39</c:v>
                </c:pt>
                <c:pt idx="29568">
                  <c:v>0.57399999999999995</c:v>
                </c:pt>
                <c:pt idx="29569">
                  <c:v>0.40100000000000002</c:v>
                </c:pt>
                <c:pt idx="29570">
                  <c:v>0.28699999999999998</c:v>
                </c:pt>
                <c:pt idx="29571">
                  <c:v>0.27100000000000002</c:v>
                </c:pt>
                <c:pt idx="29572">
                  <c:v>0.125</c:v>
                </c:pt>
                <c:pt idx="29573">
                  <c:v>6.2E-2</c:v>
                </c:pt>
                <c:pt idx="29574">
                  <c:v>0.19700000000000001</c:v>
                </c:pt>
                <c:pt idx="29575">
                  <c:v>7.0000000000000001E-3</c:v>
                </c:pt>
                <c:pt idx="29576">
                  <c:v>0.23100000000000001</c:v>
                </c:pt>
                <c:pt idx="29577">
                  <c:v>0.49</c:v>
                </c:pt>
                <c:pt idx="29578">
                  <c:v>0.189</c:v>
                </c:pt>
                <c:pt idx="29579">
                  <c:v>4.2999999999999997E-2</c:v>
                </c:pt>
                <c:pt idx="29580">
                  <c:v>0.32200000000000001</c:v>
                </c:pt>
                <c:pt idx="29581">
                  <c:v>9.1999999999999998E-2</c:v>
                </c:pt>
                <c:pt idx="29582">
                  <c:v>0.16700000000000001</c:v>
                </c:pt>
                <c:pt idx="29583">
                  <c:v>0.252</c:v>
                </c:pt>
                <c:pt idx="29584">
                  <c:v>1.0999999999999999E-2</c:v>
                </c:pt>
                <c:pt idx="29585">
                  <c:v>4.5999999999999999E-2</c:v>
                </c:pt>
                <c:pt idx="29586">
                  <c:v>4.5999999999999999E-2</c:v>
                </c:pt>
                <c:pt idx="29587">
                  <c:v>5.8999999999999997E-2</c:v>
                </c:pt>
                <c:pt idx="29588">
                  <c:v>0.155</c:v>
                </c:pt>
                <c:pt idx="29589">
                  <c:v>8.1000000000000003E-2</c:v>
                </c:pt>
                <c:pt idx="29590">
                  <c:v>0.27700000000000002</c:v>
                </c:pt>
                <c:pt idx="29591">
                  <c:v>0.19700000000000001</c:v>
                </c:pt>
                <c:pt idx="29592">
                  <c:v>5.8000000000000003E-2</c:v>
                </c:pt>
                <c:pt idx="29593">
                  <c:v>8.0000000000000002E-3</c:v>
                </c:pt>
                <c:pt idx="29594">
                  <c:v>0.248</c:v>
                </c:pt>
                <c:pt idx="29595">
                  <c:v>2.4E-2</c:v>
                </c:pt>
                <c:pt idx="29596">
                  <c:v>0.11700000000000001</c:v>
                </c:pt>
                <c:pt idx="29597">
                  <c:v>3.6999999999999998E-2</c:v>
                </c:pt>
                <c:pt idx="29598">
                  <c:v>9.8000000000000004E-2</c:v>
                </c:pt>
                <c:pt idx="29599">
                  <c:v>9.6000000000000002E-2</c:v>
                </c:pt>
                <c:pt idx="29600">
                  <c:v>0.16800000000000001</c:v>
                </c:pt>
                <c:pt idx="29601">
                  <c:v>0.14399999999999999</c:v>
                </c:pt>
                <c:pt idx="29602">
                  <c:v>0.14199999999999999</c:v>
                </c:pt>
                <c:pt idx="29603">
                  <c:v>0.40500000000000003</c:v>
                </c:pt>
                <c:pt idx="29604">
                  <c:v>0.17799999999999999</c:v>
                </c:pt>
                <c:pt idx="29605">
                  <c:v>0.434</c:v>
                </c:pt>
                <c:pt idx="29606">
                  <c:v>0.22800000000000001</c:v>
                </c:pt>
                <c:pt idx="29607">
                  <c:v>0.36299999999999999</c:v>
                </c:pt>
                <c:pt idx="29608">
                  <c:v>0.12</c:v>
                </c:pt>
                <c:pt idx="29609">
                  <c:v>1.9E-2</c:v>
                </c:pt>
                <c:pt idx="29610">
                  <c:v>0.29699999999999999</c:v>
                </c:pt>
                <c:pt idx="29611">
                  <c:v>0.13100000000000001</c:v>
                </c:pt>
                <c:pt idx="29612">
                  <c:v>0.11899999999999999</c:v>
                </c:pt>
                <c:pt idx="29613">
                  <c:v>0.38800000000000001</c:v>
                </c:pt>
                <c:pt idx="29614">
                  <c:v>0.19</c:v>
                </c:pt>
                <c:pt idx="29615">
                  <c:v>0.29299999999999998</c:v>
                </c:pt>
                <c:pt idx="29616">
                  <c:v>0.42499999999999999</c:v>
                </c:pt>
                <c:pt idx="29617">
                  <c:v>2.1999999999999999E-2</c:v>
                </c:pt>
                <c:pt idx="29618">
                  <c:v>6.2E-2</c:v>
                </c:pt>
                <c:pt idx="29619">
                  <c:v>0.224</c:v>
                </c:pt>
                <c:pt idx="29620">
                  <c:v>0.14699999999999999</c:v>
                </c:pt>
                <c:pt idx="29621">
                  <c:v>0.27800000000000002</c:v>
                </c:pt>
                <c:pt idx="29622">
                  <c:v>0.14699999999999999</c:v>
                </c:pt>
                <c:pt idx="29623">
                  <c:v>0.28499999999999998</c:v>
                </c:pt>
                <c:pt idx="29624">
                  <c:v>0.27900000000000003</c:v>
                </c:pt>
                <c:pt idx="29625">
                  <c:v>0.441</c:v>
                </c:pt>
                <c:pt idx="29626">
                  <c:v>1.4E-2</c:v>
                </c:pt>
                <c:pt idx="29627">
                  <c:v>0.191</c:v>
                </c:pt>
                <c:pt idx="29628">
                  <c:v>0.191</c:v>
                </c:pt>
                <c:pt idx="29629">
                  <c:v>0.161</c:v>
                </c:pt>
                <c:pt idx="29630">
                  <c:v>0.38200000000000001</c:v>
                </c:pt>
                <c:pt idx="29631">
                  <c:v>9.2999999999999999E-2</c:v>
                </c:pt>
                <c:pt idx="29632">
                  <c:v>0.32700000000000001</c:v>
                </c:pt>
                <c:pt idx="29633">
                  <c:v>0.06</c:v>
                </c:pt>
                <c:pt idx="29634">
                  <c:v>0.51300000000000001</c:v>
                </c:pt>
                <c:pt idx="29635">
                  <c:v>0.15</c:v>
                </c:pt>
                <c:pt idx="29636">
                  <c:v>0.26400000000000001</c:v>
                </c:pt>
                <c:pt idx="29637">
                  <c:v>8.9999999999999993E-3</c:v>
                </c:pt>
                <c:pt idx="29638">
                  <c:v>0.33700000000000002</c:v>
                </c:pt>
                <c:pt idx="29639">
                  <c:v>1.4999999999999999E-2</c:v>
                </c:pt>
                <c:pt idx="29640">
                  <c:v>0.105</c:v>
                </c:pt>
                <c:pt idx="29641">
                  <c:v>9.4E-2</c:v>
                </c:pt>
                <c:pt idx="29642">
                  <c:v>3.5000000000000003E-2</c:v>
                </c:pt>
                <c:pt idx="29643">
                  <c:v>0.1</c:v>
                </c:pt>
                <c:pt idx="29644">
                  <c:v>3.5000000000000003E-2</c:v>
                </c:pt>
                <c:pt idx="29645">
                  <c:v>3.2000000000000001E-2</c:v>
                </c:pt>
                <c:pt idx="29646">
                  <c:v>0.38500000000000001</c:v>
                </c:pt>
                <c:pt idx="29647">
                  <c:v>0.224</c:v>
                </c:pt>
                <c:pt idx="29648">
                  <c:v>0.33100000000000002</c:v>
                </c:pt>
                <c:pt idx="29649">
                  <c:v>0.33500000000000002</c:v>
                </c:pt>
                <c:pt idx="29650">
                  <c:v>0.443</c:v>
                </c:pt>
                <c:pt idx="29651">
                  <c:v>0.14799999999999999</c:v>
                </c:pt>
                <c:pt idx="29652">
                  <c:v>0.123</c:v>
                </c:pt>
                <c:pt idx="29653">
                  <c:v>0.54800000000000004</c:v>
                </c:pt>
                <c:pt idx="29654">
                  <c:v>5.8999999999999997E-2</c:v>
                </c:pt>
                <c:pt idx="29655">
                  <c:v>4.1000000000000002E-2</c:v>
                </c:pt>
                <c:pt idx="29656">
                  <c:v>4.1000000000000002E-2</c:v>
                </c:pt>
                <c:pt idx="29657">
                  <c:v>0.42599999999999999</c:v>
                </c:pt>
                <c:pt idx="29658">
                  <c:v>0.42599999999999999</c:v>
                </c:pt>
                <c:pt idx="29659">
                  <c:v>0.38600000000000001</c:v>
                </c:pt>
                <c:pt idx="29660">
                  <c:v>0.40400000000000003</c:v>
                </c:pt>
                <c:pt idx="29661">
                  <c:v>0.16200000000000001</c:v>
                </c:pt>
                <c:pt idx="29662">
                  <c:v>0.159</c:v>
                </c:pt>
                <c:pt idx="29663">
                  <c:v>5.5E-2</c:v>
                </c:pt>
                <c:pt idx="29664">
                  <c:v>0.31</c:v>
                </c:pt>
                <c:pt idx="29665">
                  <c:v>1.2999999999999999E-2</c:v>
                </c:pt>
                <c:pt idx="29666">
                  <c:v>0.48599999999999999</c:v>
                </c:pt>
                <c:pt idx="29667">
                  <c:v>0.30599999999999999</c:v>
                </c:pt>
                <c:pt idx="29668">
                  <c:v>0.54200000000000004</c:v>
                </c:pt>
                <c:pt idx="29669">
                  <c:v>0.378</c:v>
                </c:pt>
                <c:pt idx="29670">
                  <c:v>0.78300000000000003</c:v>
                </c:pt>
                <c:pt idx="29671">
                  <c:v>0.57099999999999995</c:v>
                </c:pt>
                <c:pt idx="29672">
                  <c:v>0.433</c:v>
                </c:pt>
                <c:pt idx="29673">
                  <c:v>0.46800000000000003</c:v>
                </c:pt>
                <c:pt idx="29674">
                  <c:v>0.59299999999999997</c:v>
                </c:pt>
                <c:pt idx="29675">
                  <c:v>0.77300000000000002</c:v>
                </c:pt>
                <c:pt idx="29676">
                  <c:v>0.98</c:v>
                </c:pt>
                <c:pt idx="29677">
                  <c:v>0.621</c:v>
                </c:pt>
                <c:pt idx="29678">
                  <c:v>0.86799999999999999</c:v>
                </c:pt>
                <c:pt idx="29679">
                  <c:v>0.48699999999999999</c:v>
                </c:pt>
                <c:pt idx="29680">
                  <c:v>0.73099999999999998</c:v>
                </c:pt>
                <c:pt idx="29681">
                  <c:v>0.70199999999999996</c:v>
                </c:pt>
                <c:pt idx="29682">
                  <c:v>0.221</c:v>
                </c:pt>
                <c:pt idx="29683">
                  <c:v>0.38500000000000001</c:v>
                </c:pt>
                <c:pt idx="29684">
                  <c:v>0.44</c:v>
                </c:pt>
                <c:pt idx="29685">
                  <c:v>0.39800000000000002</c:v>
                </c:pt>
                <c:pt idx="29686">
                  <c:v>0.36399999999999999</c:v>
                </c:pt>
                <c:pt idx="29687">
                  <c:v>6.7000000000000004E-2</c:v>
                </c:pt>
                <c:pt idx="29688">
                  <c:v>0.192</c:v>
                </c:pt>
                <c:pt idx="29689">
                  <c:v>0.34599999999999997</c:v>
                </c:pt>
                <c:pt idx="29690">
                  <c:v>0.313</c:v>
                </c:pt>
                <c:pt idx="29691">
                  <c:v>0.629</c:v>
                </c:pt>
                <c:pt idx="29692">
                  <c:v>0.48899999999999999</c:v>
                </c:pt>
                <c:pt idx="29693">
                  <c:v>0.38700000000000001</c:v>
                </c:pt>
                <c:pt idx="29694">
                  <c:v>0.37</c:v>
                </c:pt>
                <c:pt idx="29695">
                  <c:v>0.72299999999999998</c:v>
                </c:pt>
                <c:pt idx="29696">
                  <c:v>0.70899999999999996</c:v>
                </c:pt>
                <c:pt idx="29697">
                  <c:v>0.65</c:v>
                </c:pt>
                <c:pt idx="29698">
                  <c:v>0.72899999999999998</c:v>
                </c:pt>
                <c:pt idx="29699">
                  <c:v>0.98799999999999999</c:v>
                </c:pt>
                <c:pt idx="29700">
                  <c:v>0.89</c:v>
                </c:pt>
                <c:pt idx="29701">
                  <c:v>0.85299999999999998</c:v>
                </c:pt>
                <c:pt idx="29702">
                  <c:v>1.048</c:v>
                </c:pt>
                <c:pt idx="29703">
                  <c:v>1.04</c:v>
                </c:pt>
                <c:pt idx="29704">
                  <c:v>1.222</c:v>
                </c:pt>
                <c:pt idx="29705">
                  <c:v>1.266</c:v>
                </c:pt>
                <c:pt idx="29706">
                  <c:v>1.0549999999999999</c:v>
                </c:pt>
                <c:pt idx="29707">
                  <c:v>1.0549999999999999</c:v>
                </c:pt>
                <c:pt idx="29708">
                  <c:v>1.0149999999999999</c:v>
                </c:pt>
                <c:pt idx="29709">
                  <c:v>0.79900000000000004</c:v>
                </c:pt>
                <c:pt idx="29710">
                  <c:v>0.63500000000000001</c:v>
                </c:pt>
                <c:pt idx="29711">
                  <c:v>0.20799999999999999</c:v>
                </c:pt>
                <c:pt idx="29712">
                  <c:v>0.53400000000000003</c:v>
                </c:pt>
                <c:pt idx="29713">
                  <c:v>0.17699999999999999</c:v>
                </c:pt>
                <c:pt idx="29714">
                  <c:v>7.6999999999999999E-2</c:v>
                </c:pt>
                <c:pt idx="29715">
                  <c:v>4.7E-2</c:v>
                </c:pt>
                <c:pt idx="29716">
                  <c:v>0.03</c:v>
                </c:pt>
                <c:pt idx="29717">
                  <c:v>0.106</c:v>
                </c:pt>
                <c:pt idx="29718">
                  <c:v>0.377</c:v>
                </c:pt>
                <c:pt idx="29719">
                  <c:v>0.28000000000000003</c:v>
                </c:pt>
                <c:pt idx="29720">
                  <c:v>0.217</c:v>
                </c:pt>
                <c:pt idx="29721">
                  <c:v>0.128</c:v>
                </c:pt>
                <c:pt idx="29722">
                  <c:v>8.1000000000000003E-2</c:v>
                </c:pt>
                <c:pt idx="29723">
                  <c:v>0.11899999999999999</c:v>
                </c:pt>
                <c:pt idx="29724">
                  <c:v>1.2999999999999999E-2</c:v>
                </c:pt>
                <c:pt idx="29725">
                  <c:v>7.5999999999999998E-2</c:v>
                </c:pt>
                <c:pt idx="29726">
                  <c:v>0.45900000000000002</c:v>
                </c:pt>
                <c:pt idx="29727">
                  <c:v>0.36</c:v>
                </c:pt>
                <c:pt idx="29728">
                  <c:v>0.246</c:v>
                </c:pt>
                <c:pt idx="29729">
                  <c:v>3.3000000000000002E-2</c:v>
                </c:pt>
                <c:pt idx="29730">
                  <c:v>0.15</c:v>
                </c:pt>
                <c:pt idx="29731">
                  <c:v>0</c:v>
                </c:pt>
                <c:pt idx="29732">
                  <c:v>5.5E-2</c:v>
                </c:pt>
                <c:pt idx="29733">
                  <c:v>0.05</c:v>
                </c:pt>
                <c:pt idx="29734">
                  <c:v>9.0999999999999998E-2</c:v>
                </c:pt>
                <c:pt idx="29735">
                  <c:v>0.33300000000000002</c:v>
                </c:pt>
                <c:pt idx="29736">
                  <c:v>0.112</c:v>
                </c:pt>
                <c:pt idx="29737">
                  <c:v>0.34899999999999998</c:v>
                </c:pt>
                <c:pt idx="29738">
                  <c:v>0.21</c:v>
                </c:pt>
                <c:pt idx="29739">
                  <c:v>8.9999999999999993E-3</c:v>
                </c:pt>
                <c:pt idx="29740">
                  <c:v>0.318</c:v>
                </c:pt>
                <c:pt idx="29741">
                  <c:v>0.28799999999999998</c:v>
                </c:pt>
                <c:pt idx="29742">
                  <c:v>0.121</c:v>
                </c:pt>
                <c:pt idx="29743">
                  <c:v>0.24099999999999999</c:v>
                </c:pt>
                <c:pt idx="29744">
                  <c:v>0.23899999999999999</c:v>
                </c:pt>
                <c:pt idx="29745">
                  <c:v>0.41699999999999998</c:v>
                </c:pt>
                <c:pt idx="29746">
                  <c:v>1.7000000000000001E-2</c:v>
                </c:pt>
                <c:pt idx="29747">
                  <c:v>1.7000000000000001E-2</c:v>
                </c:pt>
                <c:pt idx="29748">
                  <c:v>0.26</c:v>
                </c:pt>
                <c:pt idx="29749">
                  <c:v>3.1E-2</c:v>
                </c:pt>
                <c:pt idx="29750">
                  <c:v>0.153</c:v>
                </c:pt>
                <c:pt idx="29751">
                  <c:v>0.22900000000000001</c:v>
                </c:pt>
                <c:pt idx="29752">
                  <c:v>0.159</c:v>
                </c:pt>
                <c:pt idx="29753">
                  <c:v>8.1000000000000003E-2</c:v>
                </c:pt>
                <c:pt idx="29754">
                  <c:v>0.40200000000000002</c:v>
                </c:pt>
                <c:pt idx="29755">
                  <c:v>0.23599999999999999</c:v>
                </c:pt>
                <c:pt idx="29756">
                  <c:v>0.81100000000000005</c:v>
                </c:pt>
                <c:pt idx="29757">
                  <c:v>0.53600000000000003</c:v>
                </c:pt>
                <c:pt idx="29758">
                  <c:v>0.72599999999999998</c:v>
                </c:pt>
                <c:pt idx="29759">
                  <c:v>3.5000000000000003E-2</c:v>
                </c:pt>
                <c:pt idx="29760">
                  <c:v>3.5000000000000003E-2</c:v>
                </c:pt>
                <c:pt idx="29761">
                  <c:v>0.152</c:v>
                </c:pt>
                <c:pt idx="29762">
                  <c:v>2.9000000000000001E-2</c:v>
                </c:pt>
                <c:pt idx="29763">
                  <c:v>0.36299999999999999</c:v>
                </c:pt>
                <c:pt idx="29764">
                  <c:v>0.22800000000000001</c:v>
                </c:pt>
                <c:pt idx="29765">
                  <c:v>0.29199999999999998</c:v>
                </c:pt>
                <c:pt idx="29766">
                  <c:v>5.5E-2</c:v>
                </c:pt>
                <c:pt idx="29767">
                  <c:v>0.114</c:v>
                </c:pt>
                <c:pt idx="29768">
                  <c:v>5.8999999999999997E-2</c:v>
                </c:pt>
                <c:pt idx="29769">
                  <c:v>9.2999999999999999E-2</c:v>
                </c:pt>
                <c:pt idx="29770">
                  <c:v>0.25800000000000001</c:v>
                </c:pt>
                <c:pt idx="29771">
                  <c:v>0.128</c:v>
                </c:pt>
                <c:pt idx="29772">
                  <c:v>0.16400000000000001</c:v>
                </c:pt>
                <c:pt idx="29773">
                  <c:v>0.129</c:v>
                </c:pt>
                <c:pt idx="29774">
                  <c:v>0.121</c:v>
                </c:pt>
                <c:pt idx="29775">
                  <c:v>8.5999999999999993E-2</c:v>
                </c:pt>
                <c:pt idx="29776">
                  <c:v>7.8E-2</c:v>
                </c:pt>
                <c:pt idx="29777">
                  <c:v>1.2999999999999999E-2</c:v>
                </c:pt>
                <c:pt idx="29778">
                  <c:v>0.1</c:v>
                </c:pt>
                <c:pt idx="29779">
                  <c:v>0.01</c:v>
                </c:pt>
                <c:pt idx="29780">
                  <c:v>0.188</c:v>
                </c:pt>
                <c:pt idx="29781">
                  <c:v>9.7000000000000003E-2</c:v>
                </c:pt>
                <c:pt idx="29782">
                  <c:v>0.52300000000000002</c:v>
                </c:pt>
                <c:pt idx="29783">
                  <c:v>0.29199999999999998</c:v>
                </c:pt>
                <c:pt idx="29784">
                  <c:v>0.434</c:v>
                </c:pt>
                <c:pt idx="29785">
                  <c:v>0.33900000000000002</c:v>
                </c:pt>
                <c:pt idx="29786">
                  <c:v>7.4999999999999997E-2</c:v>
                </c:pt>
                <c:pt idx="29787">
                  <c:v>8.3000000000000004E-2</c:v>
                </c:pt>
                <c:pt idx="29788">
                  <c:v>0.23100000000000001</c:v>
                </c:pt>
                <c:pt idx="29789">
                  <c:v>2.1000000000000001E-2</c:v>
                </c:pt>
                <c:pt idx="29790">
                  <c:v>0.17499999999999999</c:v>
                </c:pt>
                <c:pt idx="29791">
                  <c:v>0.13200000000000001</c:v>
                </c:pt>
                <c:pt idx="29792">
                  <c:v>0.19</c:v>
                </c:pt>
                <c:pt idx="29793">
                  <c:v>0.23</c:v>
                </c:pt>
                <c:pt idx="29794">
                  <c:v>0.187</c:v>
                </c:pt>
                <c:pt idx="29795">
                  <c:v>8.5000000000000006E-2</c:v>
                </c:pt>
                <c:pt idx="29796">
                  <c:v>0.104</c:v>
                </c:pt>
                <c:pt idx="29797">
                  <c:v>0.41</c:v>
                </c:pt>
                <c:pt idx="29798">
                  <c:v>0.11</c:v>
                </c:pt>
                <c:pt idx="29799">
                  <c:v>0.1</c:v>
                </c:pt>
                <c:pt idx="29800">
                  <c:v>0.254</c:v>
                </c:pt>
                <c:pt idx="29801">
                  <c:v>0.33100000000000002</c:v>
                </c:pt>
                <c:pt idx="29802">
                  <c:v>2.3E-2</c:v>
                </c:pt>
                <c:pt idx="29803">
                  <c:v>0.112</c:v>
                </c:pt>
                <c:pt idx="29804">
                  <c:v>0.10199999999999999</c:v>
                </c:pt>
                <c:pt idx="29805">
                  <c:v>0.30299999999999999</c:v>
                </c:pt>
                <c:pt idx="29806">
                  <c:v>4.5999999999999999E-2</c:v>
                </c:pt>
                <c:pt idx="29807">
                  <c:v>0.23799999999999999</c:v>
                </c:pt>
                <c:pt idx="29808">
                  <c:v>0.20699999999999999</c:v>
                </c:pt>
                <c:pt idx="29809">
                  <c:v>0.35099999999999998</c:v>
                </c:pt>
                <c:pt idx="29810">
                  <c:v>0.65900000000000003</c:v>
                </c:pt>
                <c:pt idx="29811">
                  <c:v>0.53500000000000003</c:v>
                </c:pt>
                <c:pt idx="29812">
                  <c:v>0.77500000000000002</c:v>
                </c:pt>
                <c:pt idx="29813">
                  <c:v>0.71599999999999997</c:v>
                </c:pt>
                <c:pt idx="29814">
                  <c:v>0.432</c:v>
                </c:pt>
                <c:pt idx="29815">
                  <c:v>0.46700000000000003</c:v>
                </c:pt>
                <c:pt idx="29816">
                  <c:v>0.52400000000000002</c:v>
                </c:pt>
                <c:pt idx="29817">
                  <c:v>0.76600000000000001</c:v>
                </c:pt>
                <c:pt idx="29818">
                  <c:v>0.96199999999999997</c:v>
                </c:pt>
                <c:pt idx="29819">
                  <c:v>0.96199999999999997</c:v>
                </c:pt>
                <c:pt idx="29820">
                  <c:v>0.436</c:v>
                </c:pt>
                <c:pt idx="29821">
                  <c:v>0.57499999999999996</c:v>
                </c:pt>
                <c:pt idx="29822">
                  <c:v>0.49199999999999999</c:v>
                </c:pt>
                <c:pt idx="29823">
                  <c:v>0.53500000000000003</c:v>
                </c:pt>
                <c:pt idx="29824">
                  <c:v>0.30299999999999999</c:v>
                </c:pt>
                <c:pt idx="29825">
                  <c:v>0.46300000000000002</c:v>
                </c:pt>
                <c:pt idx="29826">
                  <c:v>0.11799999999999999</c:v>
                </c:pt>
                <c:pt idx="29827">
                  <c:v>0.38800000000000001</c:v>
                </c:pt>
                <c:pt idx="29828">
                  <c:v>7.0000000000000001E-3</c:v>
                </c:pt>
                <c:pt idx="29829">
                  <c:v>0.28199999999999997</c:v>
                </c:pt>
                <c:pt idx="29830">
                  <c:v>0.26500000000000001</c:v>
                </c:pt>
                <c:pt idx="29831">
                  <c:v>3.6999999999999998E-2</c:v>
                </c:pt>
                <c:pt idx="29832">
                  <c:v>0.32800000000000001</c:v>
                </c:pt>
                <c:pt idx="29833">
                  <c:v>0.104</c:v>
                </c:pt>
                <c:pt idx="29834">
                  <c:v>0.36299999999999999</c:v>
                </c:pt>
                <c:pt idx="29835">
                  <c:v>5.1999999999999998E-2</c:v>
                </c:pt>
                <c:pt idx="29836">
                  <c:v>0.14000000000000001</c:v>
                </c:pt>
                <c:pt idx="29837">
                  <c:v>0.02</c:v>
                </c:pt>
                <c:pt idx="29838">
                  <c:v>0.27900000000000003</c:v>
                </c:pt>
                <c:pt idx="29839">
                  <c:v>2.4E-2</c:v>
                </c:pt>
                <c:pt idx="29840">
                  <c:v>0.26400000000000001</c:v>
                </c:pt>
                <c:pt idx="29841">
                  <c:v>0.42</c:v>
                </c:pt>
                <c:pt idx="29842">
                  <c:v>0.114</c:v>
                </c:pt>
                <c:pt idx="29843">
                  <c:v>0.191</c:v>
                </c:pt>
                <c:pt idx="29844">
                  <c:v>1.2999999999999999E-2</c:v>
                </c:pt>
                <c:pt idx="29845">
                  <c:v>0.14799999999999999</c:v>
                </c:pt>
                <c:pt idx="29846">
                  <c:v>0.46700000000000003</c:v>
                </c:pt>
                <c:pt idx="29847">
                  <c:v>0.74199999999999999</c:v>
                </c:pt>
                <c:pt idx="29848">
                  <c:v>0.58099999999999996</c:v>
                </c:pt>
                <c:pt idx="29849">
                  <c:v>0.67100000000000004</c:v>
                </c:pt>
                <c:pt idx="29850">
                  <c:v>0.67100000000000004</c:v>
                </c:pt>
                <c:pt idx="29851">
                  <c:v>0.373</c:v>
                </c:pt>
                <c:pt idx="29852">
                  <c:v>0.373</c:v>
                </c:pt>
                <c:pt idx="29853">
                  <c:v>0.29399999999999998</c:v>
                </c:pt>
                <c:pt idx="29854">
                  <c:v>0.27700000000000002</c:v>
                </c:pt>
                <c:pt idx="29855">
                  <c:v>0.308</c:v>
                </c:pt>
                <c:pt idx="29856">
                  <c:v>0.39</c:v>
                </c:pt>
                <c:pt idx="29857">
                  <c:v>0.253</c:v>
                </c:pt>
                <c:pt idx="29858">
                  <c:v>0.37</c:v>
                </c:pt>
                <c:pt idx="29859">
                  <c:v>0.78800000000000003</c:v>
                </c:pt>
                <c:pt idx="29860">
                  <c:v>0.72499999999999998</c:v>
                </c:pt>
                <c:pt idx="29861">
                  <c:v>0.72499999999999998</c:v>
                </c:pt>
                <c:pt idx="29862">
                  <c:v>0.58699999999999997</c:v>
                </c:pt>
                <c:pt idx="29863">
                  <c:v>0.495</c:v>
                </c:pt>
                <c:pt idx="29864">
                  <c:v>0.46899999999999997</c:v>
                </c:pt>
                <c:pt idx="29865">
                  <c:v>0.48899999999999999</c:v>
                </c:pt>
                <c:pt idx="29866">
                  <c:v>0.442</c:v>
                </c:pt>
                <c:pt idx="29867">
                  <c:v>0.122</c:v>
                </c:pt>
                <c:pt idx="29868">
                  <c:v>3.5000000000000003E-2</c:v>
                </c:pt>
                <c:pt idx="29869">
                  <c:v>1.7999999999999999E-2</c:v>
                </c:pt>
                <c:pt idx="29870">
                  <c:v>0.46600000000000003</c:v>
                </c:pt>
                <c:pt idx="29871">
                  <c:v>0.46600000000000003</c:v>
                </c:pt>
                <c:pt idx="29872">
                  <c:v>0.218</c:v>
                </c:pt>
                <c:pt idx="29873">
                  <c:v>0.33500000000000002</c:v>
                </c:pt>
                <c:pt idx="29874">
                  <c:v>0.53900000000000003</c:v>
                </c:pt>
                <c:pt idx="29875">
                  <c:v>0.53200000000000003</c:v>
                </c:pt>
                <c:pt idx="29876">
                  <c:v>0.84199999999999997</c:v>
                </c:pt>
                <c:pt idx="29877">
                  <c:v>0.17699999999999999</c:v>
                </c:pt>
                <c:pt idx="29878">
                  <c:v>0.377</c:v>
                </c:pt>
                <c:pt idx="29879">
                  <c:v>0.17399999999999999</c:v>
                </c:pt>
                <c:pt idx="29880">
                  <c:v>0.14599999999999999</c:v>
                </c:pt>
                <c:pt idx="29881">
                  <c:v>0.17599999999999999</c:v>
                </c:pt>
                <c:pt idx="29882">
                  <c:v>0.14399999999999999</c:v>
                </c:pt>
                <c:pt idx="29883">
                  <c:v>0.14399999999999999</c:v>
                </c:pt>
                <c:pt idx="29884">
                  <c:v>0.30099999999999999</c:v>
                </c:pt>
                <c:pt idx="29885">
                  <c:v>0.18099999999999999</c:v>
                </c:pt>
                <c:pt idx="29886">
                  <c:v>0.108</c:v>
                </c:pt>
                <c:pt idx="29887">
                  <c:v>7.3999999999999996E-2</c:v>
                </c:pt>
                <c:pt idx="29888">
                  <c:v>0.11799999999999999</c:v>
                </c:pt>
                <c:pt idx="29889">
                  <c:v>8.5999999999999993E-2</c:v>
                </c:pt>
                <c:pt idx="29890">
                  <c:v>0.26700000000000002</c:v>
                </c:pt>
                <c:pt idx="29891">
                  <c:v>9.6000000000000002E-2</c:v>
                </c:pt>
                <c:pt idx="29892">
                  <c:v>6.8000000000000005E-2</c:v>
                </c:pt>
                <c:pt idx="29893">
                  <c:v>0.14699999999999999</c:v>
                </c:pt>
                <c:pt idx="29894">
                  <c:v>0.42699999999999999</c:v>
                </c:pt>
                <c:pt idx="29895">
                  <c:v>0.42699999999999999</c:v>
                </c:pt>
                <c:pt idx="29896">
                  <c:v>0.32100000000000001</c:v>
                </c:pt>
                <c:pt idx="29897">
                  <c:v>0.38800000000000001</c:v>
                </c:pt>
                <c:pt idx="29898">
                  <c:v>0.251</c:v>
                </c:pt>
                <c:pt idx="29899">
                  <c:v>7.0000000000000001E-3</c:v>
                </c:pt>
                <c:pt idx="29900">
                  <c:v>7.0000000000000001E-3</c:v>
                </c:pt>
                <c:pt idx="29901">
                  <c:v>0.40699999999999997</c:v>
                </c:pt>
                <c:pt idx="29902">
                  <c:v>0.27</c:v>
                </c:pt>
                <c:pt idx="29903">
                  <c:v>0.437</c:v>
                </c:pt>
                <c:pt idx="29904">
                  <c:v>0.65300000000000002</c:v>
                </c:pt>
                <c:pt idx="29905">
                  <c:v>0.52300000000000002</c:v>
                </c:pt>
                <c:pt idx="29906">
                  <c:v>0.24299999999999999</c:v>
                </c:pt>
                <c:pt idx="29907">
                  <c:v>0.14599999999999999</c:v>
                </c:pt>
                <c:pt idx="29908">
                  <c:v>0.125</c:v>
                </c:pt>
                <c:pt idx="29909">
                  <c:v>0.125</c:v>
                </c:pt>
                <c:pt idx="29910">
                  <c:v>0.83599999999999997</c:v>
                </c:pt>
                <c:pt idx="29911">
                  <c:v>0.60399999999999998</c:v>
                </c:pt>
                <c:pt idx="29912">
                  <c:v>0.75</c:v>
                </c:pt>
                <c:pt idx="29913">
                  <c:v>0.97099999999999997</c:v>
                </c:pt>
                <c:pt idx="29914">
                  <c:v>0.51600000000000001</c:v>
                </c:pt>
                <c:pt idx="29915">
                  <c:v>0.48799999999999999</c:v>
                </c:pt>
                <c:pt idx="29916">
                  <c:v>0.16</c:v>
                </c:pt>
                <c:pt idx="29917">
                  <c:v>3.2000000000000001E-2</c:v>
                </c:pt>
                <c:pt idx="29918">
                  <c:v>0.23899999999999999</c:v>
                </c:pt>
                <c:pt idx="29919">
                  <c:v>0.23899999999999999</c:v>
                </c:pt>
                <c:pt idx="29920">
                  <c:v>4.1000000000000002E-2</c:v>
                </c:pt>
                <c:pt idx="29921">
                  <c:v>0.31900000000000001</c:v>
                </c:pt>
                <c:pt idx="29922">
                  <c:v>0.128</c:v>
                </c:pt>
                <c:pt idx="29923">
                  <c:v>0.27500000000000002</c:v>
                </c:pt>
                <c:pt idx="29924">
                  <c:v>9.6000000000000002E-2</c:v>
                </c:pt>
                <c:pt idx="29925">
                  <c:v>0.38500000000000001</c:v>
                </c:pt>
                <c:pt idx="29926">
                  <c:v>0.34399999999999997</c:v>
                </c:pt>
                <c:pt idx="29927">
                  <c:v>0.38100000000000001</c:v>
                </c:pt>
                <c:pt idx="29928">
                  <c:v>0.38100000000000001</c:v>
                </c:pt>
                <c:pt idx="29929">
                  <c:v>0.98699999999999999</c:v>
                </c:pt>
                <c:pt idx="29930">
                  <c:v>0.88200000000000001</c:v>
                </c:pt>
                <c:pt idx="29931">
                  <c:v>0.65300000000000002</c:v>
                </c:pt>
                <c:pt idx="29932">
                  <c:v>0.251</c:v>
                </c:pt>
                <c:pt idx="29933">
                  <c:v>0.114</c:v>
                </c:pt>
                <c:pt idx="29934">
                  <c:v>6.0000000000000001E-3</c:v>
                </c:pt>
                <c:pt idx="29935">
                  <c:v>6.0000000000000001E-3</c:v>
                </c:pt>
                <c:pt idx="29936">
                  <c:v>6.0000000000000001E-3</c:v>
                </c:pt>
                <c:pt idx="29937">
                  <c:v>0.154</c:v>
                </c:pt>
                <c:pt idx="29938">
                  <c:v>7.3999999999999996E-2</c:v>
                </c:pt>
                <c:pt idx="29939">
                  <c:v>0.107</c:v>
                </c:pt>
                <c:pt idx="29940">
                  <c:v>0.27800000000000002</c:v>
                </c:pt>
                <c:pt idx="29941">
                  <c:v>0.52500000000000002</c:v>
                </c:pt>
                <c:pt idx="29942">
                  <c:v>0.437</c:v>
                </c:pt>
                <c:pt idx="29943">
                  <c:v>0.877</c:v>
                </c:pt>
                <c:pt idx="29944">
                  <c:v>0.95</c:v>
                </c:pt>
                <c:pt idx="29945">
                  <c:v>0.9</c:v>
                </c:pt>
                <c:pt idx="29946">
                  <c:v>0.97399999999999998</c:v>
                </c:pt>
                <c:pt idx="29947">
                  <c:v>0.97399999999999998</c:v>
                </c:pt>
                <c:pt idx="29948">
                  <c:v>1.1220000000000001</c:v>
                </c:pt>
                <c:pt idx="29949">
                  <c:v>0.83699999999999997</c:v>
                </c:pt>
                <c:pt idx="29950">
                  <c:v>1.238</c:v>
                </c:pt>
                <c:pt idx="29951">
                  <c:v>0.91400000000000003</c:v>
                </c:pt>
                <c:pt idx="29952">
                  <c:v>0.79400000000000004</c:v>
                </c:pt>
                <c:pt idx="29953">
                  <c:v>0.69</c:v>
                </c:pt>
                <c:pt idx="29954">
                  <c:v>0.35599999999999998</c:v>
                </c:pt>
                <c:pt idx="29955">
                  <c:v>0.17699999999999999</c:v>
                </c:pt>
                <c:pt idx="29956">
                  <c:v>8.4000000000000005E-2</c:v>
                </c:pt>
                <c:pt idx="29957">
                  <c:v>0.253</c:v>
                </c:pt>
                <c:pt idx="29958">
                  <c:v>0.74299999999999999</c:v>
                </c:pt>
                <c:pt idx="29959">
                  <c:v>0.74099999999999999</c:v>
                </c:pt>
                <c:pt idx="29960">
                  <c:v>0.20799999999999999</c:v>
                </c:pt>
                <c:pt idx="29961">
                  <c:v>0.48899999999999999</c:v>
                </c:pt>
                <c:pt idx="29962">
                  <c:v>0.48899999999999999</c:v>
                </c:pt>
                <c:pt idx="29963">
                  <c:v>0.17899999999999999</c:v>
                </c:pt>
                <c:pt idx="29964">
                  <c:v>0.113</c:v>
                </c:pt>
                <c:pt idx="29965">
                  <c:v>7.2999999999999995E-2</c:v>
                </c:pt>
                <c:pt idx="29966">
                  <c:v>0.14199999999999999</c:v>
                </c:pt>
                <c:pt idx="29967">
                  <c:v>2.8000000000000001E-2</c:v>
                </c:pt>
                <c:pt idx="29968">
                  <c:v>0.19</c:v>
                </c:pt>
                <c:pt idx="29969">
                  <c:v>0.27800000000000002</c:v>
                </c:pt>
                <c:pt idx="29970">
                  <c:v>0.30299999999999999</c:v>
                </c:pt>
                <c:pt idx="29971">
                  <c:v>0.36599999999999999</c:v>
                </c:pt>
                <c:pt idx="29972">
                  <c:v>0.33100000000000002</c:v>
                </c:pt>
                <c:pt idx="29973">
                  <c:v>0.3</c:v>
                </c:pt>
                <c:pt idx="29974">
                  <c:v>0.3</c:v>
                </c:pt>
                <c:pt idx="29975">
                  <c:v>0.66</c:v>
                </c:pt>
                <c:pt idx="29976">
                  <c:v>0.504</c:v>
                </c:pt>
                <c:pt idx="29977">
                  <c:v>0.46400000000000002</c:v>
                </c:pt>
                <c:pt idx="29978">
                  <c:v>0.73</c:v>
                </c:pt>
                <c:pt idx="29979">
                  <c:v>0.73699999999999999</c:v>
                </c:pt>
                <c:pt idx="29980">
                  <c:v>0.78700000000000003</c:v>
                </c:pt>
                <c:pt idx="29981">
                  <c:v>0.91900000000000004</c:v>
                </c:pt>
                <c:pt idx="29982">
                  <c:v>0.52700000000000002</c:v>
                </c:pt>
                <c:pt idx="29983">
                  <c:v>0.22800000000000001</c:v>
                </c:pt>
                <c:pt idx="29984">
                  <c:v>0.53700000000000003</c:v>
                </c:pt>
                <c:pt idx="29985">
                  <c:v>0.38900000000000001</c:v>
                </c:pt>
                <c:pt idx="29986">
                  <c:v>0.72099999999999997</c:v>
                </c:pt>
                <c:pt idx="29987">
                  <c:v>0.746</c:v>
                </c:pt>
                <c:pt idx="29988">
                  <c:v>0.65400000000000003</c:v>
                </c:pt>
                <c:pt idx="29989">
                  <c:v>0.60099999999999998</c:v>
                </c:pt>
                <c:pt idx="29990">
                  <c:v>0.55900000000000005</c:v>
                </c:pt>
                <c:pt idx="29991">
                  <c:v>0.23899999999999999</c:v>
                </c:pt>
                <c:pt idx="29992">
                  <c:v>7.4999999999999997E-2</c:v>
                </c:pt>
                <c:pt idx="29993">
                  <c:v>0.16600000000000001</c:v>
                </c:pt>
                <c:pt idx="29994">
                  <c:v>0.315</c:v>
                </c:pt>
                <c:pt idx="29995">
                  <c:v>0.16900000000000001</c:v>
                </c:pt>
                <c:pt idx="29996">
                  <c:v>0.39200000000000002</c:v>
                </c:pt>
                <c:pt idx="29997">
                  <c:v>2.5999999999999999E-2</c:v>
                </c:pt>
                <c:pt idx="29998">
                  <c:v>2.5999999999999999E-2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744320"/>
        <c:axId val="180364992"/>
      </c:lineChart>
      <c:catAx>
        <c:axId val="106744320"/>
        <c:scaling>
          <c:orientation val="minMax"/>
        </c:scaling>
        <c:delete val="0"/>
        <c:axPos val="b"/>
        <c:majorTickMark val="out"/>
        <c:minorTickMark val="none"/>
        <c:tickLblPos val="nextTo"/>
        <c:crossAx val="180364992"/>
        <c:crosses val="autoZero"/>
        <c:auto val="1"/>
        <c:lblAlgn val="ctr"/>
        <c:lblOffset val="100"/>
        <c:tickLblSkip val="5000"/>
        <c:noMultiLvlLbl val="0"/>
      </c:catAx>
      <c:valAx>
        <c:axId val="18036499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7443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X_BAR_PLOT!$X$1</c:f>
              <c:strCache>
                <c:ptCount val="1"/>
                <c:pt idx="0">
                  <c:v>g(k)</c:v>
                </c:pt>
              </c:strCache>
            </c:strRef>
          </c:tx>
          <c:marker>
            <c:symbol val="none"/>
          </c:marker>
          <c:val>
            <c:numRef>
              <c:f>X_BAR_PLOT!$X$2:$X$30000</c:f>
              <c:numCache>
                <c:formatCode>General</c:formatCode>
                <c:ptCount val="29999"/>
                <c:pt idx="0">
                  <c:v>9.4211180799999988E-3</c:v>
                </c:pt>
                <c:pt idx="1">
                  <c:v>4.2518292479999997E-2</c:v>
                </c:pt>
                <c:pt idx="2">
                  <c:v>1.9057484800000001E-3</c:v>
                </c:pt>
                <c:pt idx="3">
                  <c:v>3.6079166079999996E-2</c:v>
                </c:pt>
                <c:pt idx="4">
                  <c:v>2.3487552000000004E-4</c:v>
                </c:pt>
                <c:pt idx="5">
                  <c:v>3.4508800000000006E-6</c:v>
                </c:pt>
                <c:pt idx="6">
                  <c:v>7.7860479999999996E-5</c:v>
                </c:pt>
                <c:pt idx="7">
                  <c:v>2.7642411519999997E-2</c:v>
                </c:pt>
                <c:pt idx="8">
                  <c:v>1.3803520000000002E-5</c:v>
                </c:pt>
                <c:pt idx="9">
                  <c:v>1.2457676799999999E-3</c:v>
                </c:pt>
                <c:pt idx="10">
                  <c:v>0</c:v>
                </c:pt>
                <c:pt idx="11">
                  <c:v>9.1124800000000003E-4</c:v>
                </c:pt>
                <c:pt idx="12">
                  <c:v>8.0254527999999996E-4</c:v>
                </c:pt>
                <c:pt idx="13">
                  <c:v>2.5156915200000001E-3</c:v>
                </c:pt>
                <c:pt idx="14">
                  <c:v>2.236256512E-2</c:v>
                </c:pt>
                <c:pt idx="15">
                  <c:v>3.163788352E-2</c:v>
                </c:pt>
                <c:pt idx="16">
                  <c:v>6.2659569280000008E-2</c:v>
                </c:pt>
                <c:pt idx="17">
                  <c:v>2.2881491199999997E-3</c:v>
                </c:pt>
                <c:pt idx="18">
                  <c:v>3.000734272E-2</c:v>
                </c:pt>
                <c:pt idx="19">
                  <c:v>3.3700000000000002E-3</c:v>
                </c:pt>
                <c:pt idx="20">
                  <c:v>4.2710032000000002E-2</c:v>
                </c:pt>
                <c:pt idx="21">
                  <c:v>5.392000000000001E-4</c:v>
                </c:pt>
                <c:pt idx="22">
                  <c:v>2.1568000000000001E-5</c:v>
                </c:pt>
                <c:pt idx="23">
                  <c:v>1.7470079999999999E-5</c:v>
                </c:pt>
                <c:pt idx="24">
                  <c:v>1.4356523520000001E-2</c:v>
                </c:pt>
                <c:pt idx="25">
                  <c:v>2.4494561920000005E-2</c:v>
                </c:pt>
                <c:pt idx="26">
                  <c:v>1.0568320000000002E-5</c:v>
                </c:pt>
                <c:pt idx="27">
                  <c:v>4.2273280000000006E-5</c:v>
                </c:pt>
                <c:pt idx="28">
                  <c:v>1.7518607999999998E-2</c:v>
                </c:pt>
                <c:pt idx="29">
                  <c:v>3.9307680000000003E-3</c:v>
                </c:pt>
                <c:pt idx="30">
                  <c:v>2.1568000000000001E-5</c:v>
                </c:pt>
                <c:pt idx="31">
                  <c:v>1.2132E-3</c:v>
                </c:pt>
                <c:pt idx="32">
                  <c:v>2.8523680000000001E-3</c:v>
                </c:pt>
                <c:pt idx="33">
                  <c:v>3.6449920000000001E-3</c:v>
                </c:pt>
                <c:pt idx="34">
                  <c:v>4.1755648E-4</c:v>
                </c:pt>
                <c:pt idx="35">
                  <c:v>1.1310474880000003E-2</c:v>
                </c:pt>
                <c:pt idx="36">
                  <c:v>8.2907392000000006E-4</c:v>
                </c:pt>
                <c:pt idx="37">
                  <c:v>1.9024917119999998E-2</c:v>
                </c:pt>
                <c:pt idx="38">
                  <c:v>3.3700000000000002E-3</c:v>
                </c:pt>
                <c:pt idx="39">
                  <c:v>1.14935872E-3</c:v>
                </c:pt>
                <c:pt idx="40">
                  <c:v>1.3803520000000001E-3</c:v>
                </c:pt>
                <c:pt idx="41">
                  <c:v>1.4150764800000002E-3</c:v>
                </c:pt>
                <c:pt idx="42">
                  <c:v>8.6272000000000003E-5</c:v>
                </c:pt>
                <c:pt idx="43">
                  <c:v>1.2631083519999999E-2</c:v>
                </c:pt>
                <c:pt idx="44">
                  <c:v>2.3773112320000001E-2</c:v>
                </c:pt>
                <c:pt idx="45">
                  <c:v>2.9524435200000004E-3</c:v>
                </c:pt>
                <c:pt idx="46">
                  <c:v>2.1568000000000004E-7</c:v>
                </c:pt>
                <c:pt idx="47">
                  <c:v>8.8006067200000013E-3</c:v>
                </c:pt>
                <c:pt idx="48">
                  <c:v>2.0726848000000001E-4</c:v>
                </c:pt>
                <c:pt idx="49">
                  <c:v>6.4550867199999994E-3</c:v>
                </c:pt>
                <c:pt idx="50">
                  <c:v>1.2132E-3</c:v>
                </c:pt>
                <c:pt idx="51">
                  <c:v>9.6935219199999999E-3</c:v>
                </c:pt>
                <c:pt idx="52">
                  <c:v>3.0330000000000003E-2</c:v>
                </c:pt>
                <c:pt idx="53">
                  <c:v>2.4349409280000001E-2</c:v>
                </c:pt>
                <c:pt idx="54">
                  <c:v>1.9932282879999999E-2</c:v>
                </c:pt>
                <c:pt idx="55">
                  <c:v>1.9932282879999999E-2</c:v>
                </c:pt>
                <c:pt idx="56">
                  <c:v>4.36752E-4</c:v>
                </c:pt>
                <c:pt idx="57">
                  <c:v>2.2501678720000001E-2</c:v>
                </c:pt>
                <c:pt idx="58">
                  <c:v>2.33279488E-3</c:v>
                </c:pt>
                <c:pt idx="59">
                  <c:v>1.7860460799999998E-3</c:v>
                </c:pt>
                <c:pt idx="60">
                  <c:v>3.6449919999999999E-5</c:v>
                </c:pt>
                <c:pt idx="61">
                  <c:v>4.6035601920000009E-2</c:v>
                </c:pt>
                <c:pt idx="62">
                  <c:v>4.5346719999999991E-3</c:v>
                </c:pt>
                <c:pt idx="63">
                  <c:v>4.1945662080000001E-2</c:v>
                </c:pt>
                <c:pt idx="64">
                  <c:v>5.1150668800000005E-3</c:v>
                </c:pt>
                <c:pt idx="65">
                  <c:v>2.7797054080000001E-2</c:v>
                </c:pt>
                <c:pt idx="66">
                  <c:v>3.1057920000000008E-5</c:v>
                </c:pt>
                <c:pt idx="67">
                  <c:v>1.0438912E-4</c:v>
                </c:pt>
                <c:pt idx="68">
                  <c:v>4.36752E-4</c:v>
                </c:pt>
                <c:pt idx="69">
                  <c:v>3.5551828480000006E-2</c:v>
                </c:pt>
                <c:pt idx="70">
                  <c:v>6.1733008000000013E-2</c:v>
                </c:pt>
                <c:pt idx="71">
                  <c:v>4.3489715199999989E-3</c:v>
                </c:pt>
                <c:pt idx="72">
                  <c:v>1.11808512E-3</c:v>
                </c:pt>
                <c:pt idx="73">
                  <c:v>4.1755648E-4</c:v>
                </c:pt>
                <c:pt idx="74">
                  <c:v>1.7518607999999998E-2</c:v>
                </c:pt>
                <c:pt idx="75">
                  <c:v>3.6449920000000001E-3</c:v>
                </c:pt>
                <c:pt idx="76">
                  <c:v>4.660629119999999E-3</c:v>
                </c:pt>
                <c:pt idx="77">
                  <c:v>9.1124800000000003E-4</c:v>
                </c:pt>
                <c:pt idx="78">
                  <c:v>1.9465120000000001E-3</c:v>
                </c:pt>
                <c:pt idx="79">
                  <c:v>3.1144191999999998E-4</c:v>
                </c:pt>
                <c:pt idx="80">
                  <c:v>3.7324718079999999E-2</c:v>
                </c:pt>
                <c:pt idx="81">
                  <c:v>3.7504379519999999E-2</c:v>
                </c:pt>
                <c:pt idx="82">
                  <c:v>8.0254527999999996E-4</c:v>
                </c:pt>
                <c:pt idx="83">
                  <c:v>4.4104403199999994E-3</c:v>
                </c:pt>
                <c:pt idx="84">
                  <c:v>1.1608760320000003E-2</c:v>
                </c:pt>
                <c:pt idx="85">
                  <c:v>6.7570387199999997E-3</c:v>
                </c:pt>
                <c:pt idx="86">
                  <c:v>3.105792E-3</c:v>
                </c:pt>
                <c:pt idx="87">
                  <c:v>7.5078207999999997E-4</c:v>
                </c:pt>
                <c:pt idx="88">
                  <c:v>2.1947812480000002E-2</c:v>
                </c:pt>
                <c:pt idx="89">
                  <c:v>1.9932282879999999E-2</c:v>
                </c:pt>
                <c:pt idx="90">
                  <c:v>1.2132E-3</c:v>
                </c:pt>
                <c:pt idx="91">
                  <c:v>2.1947812480000002E-2</c:v>
                </c:pt>
                <c:pt idx="92">
                  <c:v>1.0872428799999997E-3</c:v>
                </c:pt>
                <c:pt idx="93">
                  <c:v>4.1074099200000009E-3</c:v>
                </c:pt>
                <c:pt idx="94">
                  <c:v>1.4134804480000002E-2</c:v>
                </c:pt>
                <c:pt idx="95">
                  <c:v>2.7054899200000004E-3</c:v>
                </c:pt>
                <c:pt idx="96">
                  <c:v>5.9432780800000003E-3</c:v>
                </c:pt>
                <c:pt idx="97">
                  <c:v>1.1508900480000002E-2</c:v>
                </c:pt>
                <c:pt idx="98">
                  <c:v>2.1568000000000004E-7</c:v>
                </c:pt>
                <c:pt idx="99">
                  <c:v>6.2892288000000003E-4</c:v>
                </c:pt>
                <c:pt idx="100">
                  <c:v>4.91771968E-3</c:v>
                </c:pt>
                <c:pt idx="101">
                  <c:v>6.4550867199999994E-3</c:v>
                </c:pt>
                <c:pt idx="102">
                  <c:v>1.9465120000000001E-3</c:v>
                </c:pt>
                <c:pt idx="103">
                  <c:v>1.7641761279999998E-2</c:v>
                </c:pt>
                <c:pt idx="104">
                  <c:v>5.1784768000000009E-4</c:v>
                </c:pt>
                <c:pt idx="105">
                  <c:v>4.9830707199999998E-3</c:v>
                </c:pt>
                <c:pt idx="106">
                  <c:v>6.8336051199999999E-3</c:v>
                </c:pt>
                <c:pt idx="107">
                  <c:v>3.6449919999999999E-5</c:v>
                </c:pt>
                <c:pt idx="108">
                  <c:v>1.2787667200000001E-3</c:v>
                </c:pt>
                <c:pt idx="109">
                  <c:v>4.91771968E-3</c:v>
                </c:pt>
                <c:pt idx="110">
                  <c:v>1.3805461120000001E-2</c:v>
                </c:pt>
                <c:pt idx="111">
                  <c:v>1.9465120000000001E-3</c:v>
                </c:pt>
                <c:pt idx="112">
                  <c:v>1.2319857279999999E-2</c:v>
                </c:pt>
                <c:pt idx="113">
                  <c:v>7.3816480000000002E-3</c:v>
                </c:pt>
                <c:pt idx="114">
                  <c:v>4.7643712000000003E-4</c:v>
                </c:pt>
                <c:pt idx="115">
                  <c:v>6.8336051199999999E-3</c:v>
                </c:pt>
                <c:pt idx="116">
                  <c:v>6.8336051199999999E-3</c:v>
                </c:pt>
                <c:pt idx="117">
                  <c:v>1.2526910079999998E-2</c:v>
                </c:pt>
                <c:pt idx="118">
                  <c:v>1.5146128000000002E-2</c:v>
                </c:pt>
                <c:pt idx="119">
                  <c:v>1.201251328E-2</c:v>
                </c:pt>
                <c:pt idx="120">
                  <c:v>1.3480000000000001E-2</c:v>
                </c:pt>
                <c:pt idx="121">
                  <c:v>7.7644800000000019E-6</c:v>
                </c:pt>
                <c:pt idx="122">
                  <c:v>6.9106028799999991E-3</c:v>
                </c:pt>
                <c:pt idx="123">
                  <c:v>2.2921607680000001E-2</c:v>
                </c:pt>
                <c:pt idx="124">
                  <c:v>1.3121971200000001E-3</c:v>
                </c:pt>
                <c:pt idx="125">
                  <c:v>2.0726847999999999E-2</c:v>
                </c:pt>
                <c:pt idx="126">
                  <c:v>4.5439678080000004E-2</c:v>
                </c:pt>
                <c:pt idx="127">
                  <c:v>4.0624622079999999E-2</c:v>
                </c:pt>
                <c:pt idx="128">
                  <c:v>6.3066988800000012E-3</c:v>
                </c:pt>
                <c:pt idx="129">
                  <c:v>3.0654382720000001E-2</c:v>
                </c:pt>
                <c:pt idx="130">
                  <c:v>3.8957199999999997E-2</c:v>
                </c:pt>
                <c:pt idx="131">
                  <c:v>2.1400848E-2</c:v>
                </c:pt>
                <c:pt idx="132">
                  <c:v>4.8662799999999999E-2</c:v>
                </c:pt>
                <c:pt idx="133">
                  <c:v>3.7864996480000003E-2</c:v>
                </c:pt>
                <c:pt idx="134">
                  <c:v>9.3665726080000011E-2</c:v>
                </c:pt>
                <c:pt idx="135">
                  <c:v>4.2902202880000004E-2</c:v>
                </c:pt>
                <c:pt idx="136">
                  <c:v>5.9673479680000009E-2</c:v>
                </c:pt>
                <c:pt idx="137">
                  <c:v>1.8255155200000001E-3</c:v>
                </c:pt>
                <c:pt idx="138">
                  <c:v>1.8255155200000001E-3</c:v>
                </c:pt>
                <c:pt idx="139">
                  <c:v>5.5214080000000002E-3</c:v>
                </c:pt>
                <c:pt idx="140">
                  <c:v>1.4150764800000002E-3</c:v>
                </c:pt>
                <c:pt idx="141">
                  <c:v>2.4932608000000008E-4</c:v>
                </c:pt>
                <c:pt idx="142">
                  <c:v>8.1173324800000012E-3</c:v>
                </c:pt>
                <c:pt idx="143">
                  <c:v>8.1173324800000012E-3</c:v>
                </c:pt>
                <c:pt idx="144">
                  <c:v>9.9730432000000031E-4</c:v>
                </c:pt>
                <c:pt idx="145">
                  <c:v>3.1057920000000008E-5</c:v>
                </c:pt>
                <c:pt idx="146">
                  <c:v>2.2439347199999997E-3</c:v>
                </c:pt>
                <c:pt idx="147">
                  <c:v>2.2439347199999997E-3</c:v>
                </c:pt>
                <c:pt idx="148">
                  <c:v>3.2630227200000001E-3</c:v>
                </c:pt>
                <c:pt idx="149">
                  <c:v>1.2735688320000001E-2</c:v>
                </c:pt>
                <c:pt idx="150">
                  <c:v>1.3480000000000002E-4</c:v>
                </c:pt>
                <c:pt idx="151">
                  <c:v>3.1969168000000006E-2</c:v>
                </c:pt>
                <c:pt idx="152">
                  <c:v>2.8523680000000001E-3</c:v>
                </c:pt>
                <c:pt idx="153">
                  <c:v>4.36752E-4</c:v>
                </c:pt>
                <c:pt idx="154">
                  <c:v>4.1755648E-4</c:v>
                </c:pt>
                <c:pt idx="155">
                  <c:v>2.3778720000000001E-3</c:v>
                </c:pt>
                <c:pt idx="156">
                  <c:v>4.8867911680000001E-2</c:v>
                </c:pt>
                <c:pt idx="157">
                  <c:v>5.4786170879999999E-2</c:v>
                </c:pt>
                <c:pt idx="158">
                  <c:v>7.635611199999999E-2</c:v>
                </c:pt>
                <c:pt idx="159">
                  <c:v>1.2840724479999999E-2</c:v>
                </c:pt>
                <c:pt idx="160">
                  <c:v>5.5214080000000002E-3</c:v>
                </c:pt>
                <c:pt idx="161">
                  <c:v>7.7860479999999996E-5</c:v>
                </c:pt>
                <c:pt idx="162">
                  <c:v>8.5603391999999998E-4</c:v>
                </c:pt>
                <c:pt idx="163">
                  <c:v>1.0872428799999997E-3</c:v>
                </c:pt>
                <c:pt idx="164">
                  <c:v>3.6449919999999999E-5</c:v>
                </c:pt>
                <c:pt idx="165">
                  <c:v>7.7860479999999996E-5</c:v>
                </c:pt>
                <c:pt idx="166">
                  <c:v>3.105792E-3</c:v>
                </c:pt>
                <c:pt idx="167">
                  <c:v>4.7242547199999995E-3</c:v>
                </c:pt>
                <c:pt idx="168">
                  <c:v>6.9880319999999997E-5</c:v>
                </c:pt>
                <c:pt idx="169">
                  <c:v>2.1568000000000004E-3</c:v>
                </c:pt>
                <c:pt idx="170">
                  <c:v>2.0460267520000002E-2</c:v>
                </c:pt>
                <c:pt idx="171">
                  <c:v>6.2331520000000014E-3</c:v>
                </c:pt>
                <c:pt idx="172">
                  <c:v>4.1074099200000009E-3</c:v>
                </c:pt>
                <c:pt idx="173">
                  <c:v>8.5603391999999998E-4</c:v>
                </c:pt>
                <c:pt idx="174">
                  <c:v>4.1755648E-4</c:v>
                </c:pt>
                <c:pt idx="175">
                  <c:v>9.6022892800000006E-3</c:v>
                </c:pt>
                <c:pt idx="176">
                  <c:v>6.9106028799999991E-3</c:v>
                </c:pt>
                <c:pt idx="177">
                  <c:v>2.609728E-5</c:v>
                </c:pt>
                <c:pt idx="178">
                  <c:v>9.5114880000000002E-3</c:v>
                </c:pt>
                <c:pt idx="179">
                  <c:v>9.5114880000000002E-3</c:v>
                </c:pt>
                <c:pt idx="180">
                  <c:v>5.1150668800000005E-3</c:v>
                </c:pt>
                <c:pt idx="181">
                  <c:v>1.9801365120000001E-2</c:v>
                </c:pt>
                <c:pt idx="182">
                  <c:v>5.1150668800000005E-3</c:v>
                </c:pt>
                <c:pt idx="183">
                  <c:v>3.8151635200000004E-3</c:v>
                </c:pt>
                <c:pt idx="184">
                  <c:v>1.5951692799999998E-3</c:v>
                </c:pt>
                <c:pt idx="185">
                  <c:v>1.34605888E-3</c:v>
                </c:pt>
                <c:pt idx="186">
                  <c:v>3.1144191999999998E-4</c:v>
                </c:pt>
                <c:pt idx="187">
                  <c:v>2.236256512E-2</c:v>
                </c:pt>
                <c:pt idx="188">
                  <c:v>4.9692672000000012E-4</c:v>
                </c:pt>
                <c:pt idx="189">
                  <c:v>7.950827520000002E-3</c:v>
                </c:pt>
                <c:pt idx="190">
                  <c:v>4.4847636480000001E-2</c:v>
                </c:pt>
                <c:pt idx="191">
                  <c:v>1.8255155200000001E-3</c:v>
                </c:pt>
                <c:pt idx="192">
                  <c:v>1.369654272E-2</c:v>
                </c:pt>
                <c:pt idx="193">
                  <c:v>7.7043052800000013E-3</c:v>
                </c:pt>
                <c:pt idx="194">
                  <c:v>4.8528E-5</c:v>
                </c:pt>
                <c:pt idx="195">
                  <c:v>2.0327624319999998E-2</c:v>
                </c:pt>
                <c:pt idx="196">
                  <c:v>9.9730432000000031E-4</c:v>
                </c:pt>
                <c:pt idx="197">
                  <c:v>9.2416723199999998E-3</c:v>
                </c:pt>
                <c:pt idx="198">
                  <c:v>1.006276608E-2</c:v>
                </c:pt>
                <c:pt idx="199">
                  <c:v>4.504455232E-2</c:v>
                </c:pt>
                <c:pt idx="200">
                  <c:v>2.5226795520000005E-2</c:v>
                </c:pt>
                <c:pt idx="201">
                  <c:v>5.0107640319999994E-2</c:v>
                </c:pt>
                <c:pt idx="202">
                  <c:v>4.1074099200000009E-3</c:v>
                </c:pt>
                <c:pt idx="203">
                  <c:v>1.1508900480000002E-2</c:v>
                </c:pt>
                <c:pt idx="204">
                  <c:v>9.4211180799999988E-3</c:v>
                </c:pt>
                <c:pt idx="205">
                  <c:v>2.609728E-5</c:v>
                </c:pt>
                <c:pt idx="206">
                  <c:v>1.9801365120000001E-2</c:v>
                </c:pt>
                <c:pt idx="207">
                  <c:v>4.660629119999999E-3</c:v>
                </c:pt>
                <c:pt idx="208">
                  <c:v>1.67022592E-3</c:v>
                </c:pt>
                <c:pt idx="209">
                  <c:v>2.7054899200000004E-3</c:v>
                </c:pt>
                <c:pt idx="210">
                  <c:v>1.015615552E-2</c:v>
                </c:pt>
                <c:pt idx="211">
                  <c:v>1.211452992E-2</c:v>
                </c:pt>
                <c:pt idx="212">
                  <c:v>1.0268524800000002E-3</c:v>
                </c:pt>
                <c:pt idx="213">
                  <c:v>1.8263998079999996E-2</c:v>
                </c:pt>
                <c:pt idx="214">
                  <c:v>8.8342528000000015E-4</c:v>
                </c:pt>
                <c:pt idx="215">
                  <c:v>8.5060741120000005E-2</c:v>
                </c:pt>
                <c:pt idx="216">
                  <c:v>0.11430694911999999</c:v>
                </c:pt>
                <c:pt idx="217">
                  <c:v>0.11430694911999999</c:v>
                </c:pt>
                <c:pt idx="218">
                  <c:v>3.163788352E-2</c:v>
                </c:pt>
                <c:pt idx="219">
                  <c:v>7.1441843199999992E-3</c:v>
                </c:pt>
                <c:pt idx="220">
                  <c:v>1.2631083519999999E-2</c:v>
                </c:pt>
                <c:pt idx="221">
                  <c:v>7.7860479999999996E-5</c:v>
                </c:pt>
                <c:pt idx="222">
                  <c:v>4.1671532800000004E-3</c:v>
                </c:pt>
                <c:pt idx="223">
                  <c:v>9.6022892800000006E-3</c:v>
                </c:pt>
                <c:pt idx="224">
                  <c:v>2.1568000000000001E-5</c:v>
                </c:pt>
                <c:pt idx="225">
                  <c:v>7.950827520000002E-3</c:v>
                </c:pt>
                <c:pt idx="226">
                  <c:v>6.763724800000001E-4</c:v>
                </c:pt>
                <c:pt idx="227">
                  <c:v>7.5421139199999994E-3</c:v>
                </c:pt>
                <c:pt idx="228">
                  <c:v>3.0031283199999999E-3</c:v>
                </c:pt>
                <c:pt idx="229">
                  <c:v>6.2892288000000003E-4</c:v>
                </c:pt>
                <c:pt idx="230">
                  <c:v>4.3489715199999989E-3</c:v>
                </c:pt>
                <c:pt idx="231">
                  <c:v>2.9524435200000004E-3</c:v>
                </c:pt>
                <c:pt idx="232">
                  <c:v>1.3803520000000002E-5</c:v>
                </c:pt>
                <c:pt idx="233">
                  <c:v>2.3062446720000004E-2</c:v>
                </c:pt>
                <c:pt idx="234">
                  <c:v>6.763724800000001E-4</c:v>
                </c:pt>
                <c:pt idx="235">
                  <c:v>4.1074099200000009E-3</c:v>
                </c:pt>
                <c:pt idx="236">
                  <c:v>9.6818752000000011E-4</c:v>
                </c:pt>
                <c:pt idx="237">
                  <c:v>9.6818752000000011E-4</c:v>
                </c:pt>
                <c:pt idx="238">
                  <c:v>3.7012844800000002E-3</c:v>
                </c:pt>
                <c:pt idx="239">
                  <c:v>9.6022892800000006E-3</c:v>
                </c:pt>
                <c:pt idx="240">
                  <c:v>3.9892172800000012E-3</c:v>
                </c:pt>
                <c:pt idx="241">
                  <c:v>1.2319857279999999E-2</c:v>
                </c:pt>
                <c:pt idx="242">
                  <c:v>9.7851859199999999E-3</c:v>
                </c:pt>
                <c:pt idx="243">
                  <c:v>6.3066988800000012E-3</c:v>
                </c:pt>
                <c:pt idx="244">
                  <c:v>1.0568320000000002E-5</c:v>
                </c:pt>
                <c:pt idx="245">
                  <c:v>1.315842112E-2</c:v>
                </c:pt>
                <c:pt idx="246">
                  <c:v>2.5522708479999996E-2</c:v>
                </c:pt>
                <c:pt idx="247">
                  <c:v>1.2423168000000003E-4</c:v>
                </c:pt>
                <c:pt idx="248">
                  <c:v>3.7012844800000002E-3</c:v>
                </c:pt>
                <c:pt idx="249">
                  <c:v>6.2331520000000019E-5</c:v>
                </c:pt>
                <c:pt idx="250">
                  <c:v>3.9879231999999994E-4</c:v>
                </c:pt>
                <c:pt idx="251">
                  <c:v>3.1577708799999998E-3</c:v>
                </c:pt>
                <c:pt idx="252">
                  <c:v>1.3480000000000002E-4</c:v>
                </c:pt>
                <c:pt idx="253">
                  <c:v>8.3703251200000009E-3</c:v>
                </c:pt>
                <c:pt idx="254">
                  <c:v>1.747008E-3</c:v>
                </c:pt>
                <c:pt idx="255">
                  <c:v>2.4693203199999997E-3</c:v>
                </c:pt>
                <c:pt idx="256">
                  <c:v>2.3778720000000001E-3</c:v>
                </c:pt>
                <c:pt idx="257">
                  <c:v>2.609728E-3</c:v>
                </c:pt>
                <c:pt idx="258">
                  <c:v>3.5902955519999995E-2</c:v>
                </c:pt>
                <c:pt idx="259">
                  <c:v>1.4245448320000001E-2</c:v>
                </c:pt>
                <c:pt idx="260">
                  <c:v>6.9106028799999991E-3</c:v>
                </c:pt>
                <c:pt idx="261">
                  <c:v>7.1441843199999992E-3</c:v>
                </c:pt>
                <c:pt idx="262">
                  <c:v>1.8255155200000001E-3</c:v>
                </c:pt>
                <c:pt idx="263">
                  <c:v>1.5032033280000003E-2</c:v>
                </c:pt>
                <c:pt idx="264">
                  <c:v>2.1568000000000001E-5</c:v>
                </c:pt>
                <c:pt idx="265">
                  <c:v>2.2921607680000001E-2</c:v>
                </c:pt>
                <c:pt idx="266">
                  <c:v>1.1608760320000003E-2</c:v>
                </c:pt>
                <c:pt idx="267">
                  <c:v>2.7642411519999997E-2</c:v>
                </c:pt>
                <c:pt idx="268">
                  <c:v>7.2229075200000003E-3</c:v>
                </c:pt>
                <c:pt idx="269">
                  <c:v>2.1568000000000004E-3</c:v>
                </c:pt>
                <c:pt idx="270">
                  <c:v>5.1817119999999998E-3</c:v>
                </c:pt>
                <c:pt idx="271">
                  <c:v>6.0584511999999999E-4</c:v>
                </c:pt>
                <c:pt idx="272">
                  <c:v>5.5214080000000002E-3</c:v>
                </c:pt>
                <c:pt idx="273">
                  <c:v>4.5346719999999991E-3</c:v>
                </c:pt>
                <c:pt idx="274">
                  <c:v>1.9465120000000001E-3</c:v>
                </c:pt>
                <c:pt idx="275">
                  <c:v>4.287934079999999E-3</c:v>
                </c:pt>
                <c:pt idx="276">
                  <c:v>5.8009292800000004E-3</c:v>
                </c:pt>
                <c:pt idx="277">
                  <c:v>1.67022592E-3</c:v>
                </c:pt>
                <c:pt idx="278">
                  <c:v>1.5956869120000005E-2</c:v>
                </c:pt>
                <c:pt idx="279">
                  <c:v>2.2001516800000003E-3</c:v>
                </c:pt>
                <c:pt idx="280">
                  <c:v>2.059334208E-2</c:v>
                </c:pt>
                <c:pt idx="281">
                  <c:v>5.7304019200000002E-3</c:v>
                </c:pt>
                <c:pt idx="282">
                  <c:v>4.36752E-4</c:v>
                </c:pt>
                <c:pt idx="283">
                  <c:v>3.6449919999999999E-5</c:v>
                </c:pt>
                <c:pt idx="284">
                  <c:v>3.2630227200000001E-3</c:v>
                </c:pt>
                <c:pt idx="285">
                  <c:v>4.4104403199999994E-3</c:v>
                </c:pt>
                <c:pt idx="286">
                  <c:v>2.3916539520000005E-2</c:v>
                </c:pt>
                <c:pt idx="287">
                  <c:v>1.0629573119999999E-2</c:v>
                </c:pt>
                <c:pt idx="288">
                  <c:v>3.2804928000000004E-4</c:v>
                </c:pt>
                <c:pt idx="289">
                  <c:v>2.1568000000000004E-7</c:v>
                </c:pt>
                <c:pt idx="290">
                  <c:v>2.1568000000000004E-7</c:v>
                </c:pt>
                <c:pt idx="291">
                  <c:v>5.452606080000001E-3</c:v>
                </c:pt>
                <c:pt idx="292">
                  <c:v>8.6272000000000003E-5</c:v>
                </c:pt>
                <c:pt idx="293">
                  <c:v>4.2273280000000006E-5</c:v>
                </c:pt>
                <c:pt idx="294">
                  <c:v>1.7470079999999999E-5</c:v>
                </c:pt>
                <c:pt idx="295">
                  <c:v>1.6909312000000002E-4</c:v>
                </c:pt>
                <c:pt idx="296">
                  <c:v>6.0150995200000008E-3</c:v>
                </c:pt>
                <c:pt idx="297">
                  <c:v>7.5421139199999994E-3</c:v>
                </c:pt>
                <c:pt idx="298">
                  <c:v>2.1568000000000001E-5</c:v>
                </c:pt>
                <c:pt idx="299">
                  <c:v>5.452606080000001E-3</c:v>
                </c:pt>
                <c:pt idx="300">
                  <c:v>1.9411200000000005E-6</c:v>
                </c:pt>
                <c:pt idx="301">
                  <c:v>3.1803310080000008E-2</c:v>
                </c:pt>
                <c:pt idx="302">
                  <c:v>5.7426094080000004E-2</c:v>
                </c:pt>
                <c:pt idx="303">
                  <c:v>2.2439347199999997E-3</c:v>
                </c:pt>
                <c:pt idx="304">
                  <c:v>9.6818752000000011E-4</c:v>
                </c:pt>
                <c:pt idx="305">
                  <c:v>4.7883116799999998E-3</c:v>
                </c:pt>
                <c:pt idx="306">
                  <c:v>1.0249976320000001E-2</c:v>
                </c:pt>
                <c:pt idx="307">
                  <c:v>1.4858195200000001E-3</c:v>
                </c:pt>
                <c:pt idx="308">
                  <c:v>3.3700000000000002E-3</c:v>
                </c:pt>
                <c:pt idx="309">
                  <c:v>1.5491000320000002E-2</c:v>
                </c:pt>
                <c:pt idx="310">
                  <c:v>1.9057484800000001E-3</c:v>
                </c:pt>
                <c:pt idx="311">
                  <c:v>4.9830707199999998E-3</c:v>
                </c:pt>
                <c:pt idx="312">
                  <c:v>3.8409157120000002E-2</c:v>
                </c:pt>
                <c:pt idx="313">
                  <c:v>5.6760289920000005E-2</c:v>
                </c:pt>
                <c:pt idx="314">
                  <c:v>3.6788321919999999E-2</c:v>
                </c:pt>
                <c:pt idx="315">
                  <c:v>6.2331520000000019E-5</c:v>
                </c:pt>
                <c:pt idx="316">
                  <c:v>5.8718880000000013E-3</c:v>
                </c:pt>
                <c:pt idx="317">
                  <c:v>9.6935219199999999E-3</c:v>
                </c:pt>
                <c:pt idx="318">
                  <c:v>1.11808512E-3</c:v>
                </c:pt>
                <c:pt idx="319">
                  <c:v>4.8528E-5</c:v>
                </c:pt>
                <c:pt idx="320">
                  <c:v>2.4060398080000003E-2</c:v>
                </c:pt>
                <c:pt idx="321">
                  <c:v>3.3700000000000002E-3</c:v>
                </c:pt>
                <c:pt idx="322">
                  <c:v>6.7570387199999997E-3</c:v>
                </c:pt>
                <c:pt idx="323">
                  <c:v>3.6449920000000001E-3</c:v>
                </c:pt>
                <c:pt idx="324">
                  <c:v>3.6449920000000001E-3</c:v>
                </c:pt>
                <c:pt idx="325">
                  <c:v>1.3121971200000001E-3</c:v>
                </c:pt>
                <c:pt idx="326">
                  <c:v>1.94112E-4</c:v>
                </c:pt>
                <c:pt idx="327">
                  <c:v>6.5299276799999986E-3</c:v>
                </c:pt>
                <c:pt idx="328">
                  <c:v>4.8253870720000001E-2</c:v>
                </c:pt>
                <c:pt idx="329">
                  <c:v>6.0150995200000008E-3</c:v>
                </c:pt>
                <c:pt idx="330">
                  <c:v>1.94112E-2</c:v>
                </c:pt>
                <c:pt idx="331">
                  <c:v>8.201232000000001E-3</c:v>
                </c:pt>
                <c:pt idx="332">
                  <c:v>3.6255808000000003E-4</c:v>
                </c:pt>
                <c:pt idx="333">
                  <c:v>2.0726847999999999E-2</c:v>
                </c:pt>
                <c:pt idx="334">
                  <c:v>3.1308324480000004E-2</c:v>
                </c:pt>
                <c:pt idx="335">
                  <c:v>1.4245448320000001E-2</c:v>
                </c:pt>
                <c:pt idx="336">
                  <c:v>2.1673467520000003E-2</c:v>
                </c:pt>
                <c:pt idx="337">
                  <c:v>3.2630227200000001E-3</c:v>
                </c:pt>
                <c:pt idx="338">
                  <c:v>1.67022592E-3</c:v>
                </c:pt>
                <c:pt idx="339">
                  <c:v>4.1074099200000009E-3</c:v>
                </c:pt>
                <c:pt idx="340">
                  <c:v>1.211452992E-2</c:v>
                </c:pt>
                <c:pt idx="341">
                  <c:v>9.2416723199999998E-3</c:v>
                </c:pt>
                <c:pt idx="342">
                  <c:v>3.5891308800000002E-3</c:v>
                </c:pt>
                <c:pt idx="343">
                  <c:v>2.7054899200000004E-3</c:v>
                </c:pt>
                <c:pt idx="344">
                  <c:v>4.8528E-5</c:v>
                </c:pt>
                <c:pt idx="345">
                  <c:v>8.642060352E-2</c:v>
                </c:pt>
                <c:pt idx="346">
                  <c:v>2.5079486080000005E-2</c:v>
                </c:pt>
                <c:pt idx="347">
                  <c:v>2.112995392E-2</c:v>
                </c:pt>
                <c:pt idx="348">
                  <c:v>2.9208248320000001E-2</c:v>
                </c:pt>
                <c:pt idx="349">
                  <c:v>9.3311795199999999E-3</c:v>
                </c:pt>
                <c:pt idx="350">
                  <c:v>5.392000000000001E-4</c:v>
                </c:pt>
                <c:pt idx="351">
                  <c:v>7.0074432000000002E-4</c:v>
                </c:pt>
                <c:pt idx="352">
                  <c:v>3.3311560320000003E-2</c:v>
                </c:pt>
                <c:pt idx="353">
                  <c:v>1.4918369920000002E-2</c:v>
                </c:pt>
                <c:pt idx="354">
                  <c:v>2.4204688000000002E-2</c:v>
                </c:pt>
                <c:pt idx="355">
                  <c:v>4.59743488E-3</c:v>
                </c:pt>
                <c:pt idx="356">
                  <c:v>4.0480979200000012E-3</c:v>
                </c:pt>
                <c:pt idx="357">
                  <c:v>2.2881491199999997E-3</c:v>
                </c:pt>
                <c:pt idx="358">
                  <c:v>3.7580083200000006E-3</c:v>
                </c:pt>
                <c:pt idx="359">
                  <c:v>8.6272000000000003E-5</c:v>
                </c:pt>
                <c:pt idx="360">
                  <c:v>4.1755647999999999E-2</c:v>
                </c:pt>
                <c:pt idx="361">
                  <c:v>2.9526591999999997E-4</c:v>
                </c:pt>
                <c:pt idx="362">
                  <c:v>1.9411200000000005E-6</c:v>
                </c:pt>
                <c:pt idx="363">
                  <c:v>1.9411200000000005E-6</c:v>
                </c:pt>
                <c:pt idx="364">
                  <c:v>7.255475200000002E-4</c:v>
                </c:pt>
                <c:pt idx="365">
                  <c:v>5.5906412800000001E-3</c:v>
                </c:pt>
                <c:pt idx="366">
                  <c:v>3.4854750720000008E-2</c:v>
                </c:pt>
                <c:pt idx="367">
                  <c:v>7.355895808E-2</c:v>
                </c:pt>
                <c:pt idx="368">
                  <c:v>5.7304019200000002E-3</c:v>
                </c:pt>
                <c:pt idx="369">
                  <c:v>4.5637888000000002E-4</c:v>
                </c:pt>
                <c:pt idx="370">
                  <c:v>1.6192391680000005E-2</c:v>
                </c:pt>
                <c:pt idx="371">
                  <c:v>2.3778720000000001E-3</c:v>
                </c:pt>
                <c:pt idx="372">
                  <c:v>2.2439347199999997E-3</c:v>
                </c:pt>
                <c:pt idx="373">
                  <c:v>4.4723404799999998E-3</c:v>
                </c:pt>
                <c:pt idx="374">
                  <c:v>2.2641223680000003E-2</c:v>
                </c:pt>
                <c:pt idx="375">
                  <c:v>7.950827520000002E-3</c:v>
                </c:pt>
                <c:pt idx="376">
                  <c:v>1.4468030080000003E-2</c:v>
                </c:pt>
                <c:pt idx="377">
                  <c:v>1.8138687999999997E-2</c:v>
                </c:pt>
                <c:pt idx="378">
                  <c:v>3.7864996480000003E-2</c:v>
                </c:pt>
                <c:pt idx="379">
                  <c:v>5.5906412800000001E-3</c:v>
                </c:pt>
                <c:pt idx="380">
                  <c:v>4.7643711999999998E-2</c:v>
                </c:pt>
                <c:pt idx="381">
                  <c:v>1.2787667200000001E-3</c:v>
                </c:pt>
                <c:pt idx="382">
                  <c:v>1.0918800000000001E-2</c:v>
                </c:pt>
                <c:pt idx="383">
                  <c:v>2.4640145920000005E-2</c:v>
                </c:pt>
                <c:pt idx="384">
                  <c:v>1.6429639680000004E-2</c:v>
                </c:pt>
                <c:pt idx="385">
                  <c:v>1.6324819199999997E-3</c:v>
                </c:pt>
                <c:pt idx="386">
                  <c:v>2.1673467520000003E-2</c:v>
                </c:pt>
                <c:pt idx="387">
                  <c:v>1.94112E-4</c:v>
                </c:pt>
                <c:pt idx="388">
                  <c:v>1.67022592E-3</c:v>
                </c:pt>
                <c:pt idx="389">
                  <c:v>1.5032033280000003E-2</c:v>
                </c:pt>
                <c:pt idx="390">
                  <c:v>1.2319857279999999E-2</c:v>
                </c:pt>
                <c:pt idx="391">
                  <c:v>2.7028154879999999E-2</c:v>
                </c:pt>
                <c:pt idx="392">
                  <c:v>1.8769552000000002E-2</c:v>
                </c:pt>
                <c:pt idx="393">
                  <c:v>4.2273280000000015E-3</c:v>
                </c:pt>
                <c:pt idx="394">
                  <c:v>3.2636913280000006E-2</c:v>
                </c:pt>
                <c:pt idx="395">
                  <c:v>4.9830707199999998E-3</c:v>
                </c:pt>
                <c:pt idx="396">
                  <c:v>3.9879231999999994E-4</c:v>
                </c:pt>
                <c:pt idx="397">
                  <c:v>7.4616652800000008E-3</c:v>
                </c:pt>
                <c:pt idx="398">
                  <c:v>2.7540179200000003E-3</c:v>
                </c:pt>
                <c:pt idx="399">
                  <c:v>2.609728E-3</c:v>
                </c:pt>
                <c:pt idx="400">
                  <c:v>1.2840724479999999E-2</c:v>
                </c:pt>
                <c:pt idx="401">
                  <c:v>1.9465120000000001E-3</c:v>
                </c:pt>
                <c:pt idx="402">
                  <c:v>4.7643712000000003E-4</c:v>
                </c:pt>
                <c:pt idx="403">
                  <c:v>1.4858195200000001E-3</c:v>
                </c:pt>
                <c:pt idx="404">
                  <c:v>1.2526910079999998E-2</c:v>
                </c:pt>
                <c:pt idx="405">
                  <c:v>2.8107633279999999E-2</c:v>
                </c:pt>
                <c:pt idx="406">
                  <c:v>7.6229939200000004E-3</c:v>
                </c:pt>
                <c:pt idx="407">
                  <c:v>1.94112E-4</c:v>
                </c:pt>
                <c:pt idx="408">
                  <c:v>1.2132E-3</c:v>
                </c:pt>
                <c:pt idx="409">
                  <c:v>2.6573932799999998E-3</c:v>
                </c:pt>
                <c:pt idx="410">
                  <c:v>2.0460267520000002E-2</c:v>
                </c:pt>
                <c:pt idx="411">
                  <c:v>1.7641761279999998E-2</c:v>
                </c:pt>
                <c:pt idx="412">
                  <c:v>1.0249976320000001E-2</c:v>
                </c:pt>
                <c:pt idx="413">
                  <c:v>1.9411200000000005E-6</c:v>
                </c:pt>
                <c:pt idx="414">
                  <c:v>4.660629119999999E-3</c:v>
                </c:pt>
                <c:pt idx="415">
                  <c:v>2.2881491199999997E-3</c:v>
                </c:pt>
                <c:pt idx="416">
                  <c:v>3.0031283199999999E-3</c:v>
                </c:pt>
                <c:pt idx="417">
                  <c:v>6.0584511999999999E-4</c:v>
                </c:pt>
                <c:pt idx="418">
                  <c:v>2.7642411519999997E-2</c:v>
                </c:pt>
                <c:pt idx="419">
                  <c:v>2.2641223680000003E-2</c:v>
                </c:pt>
                <c:pt idx="420">
                  <c:v>5.2420808320000005E-2</c:v>
                </c:pt>
                <c:pt idx="421">
                  <c:v>1.3052090880000001E-2</c:v>
                </c:pt>
                <c:pt idx="422">
                  <c:v>4.4104403199999994E-3</c:v>
                </c:pt>
                <c:pt idx="423">
                  <c:v>1.5956869120000005E-2</c:v>
                </c:pt>
                <c:pt idx="424">
                  <c:v>1.3052090880000001E-2</c:v>
                </c:pt>
                <c:pt idx="425">
                  <c:v>1.8654163200000002E-3</c:v>
                </c:pt>
                <c:pt idx="426">
                  <c:v>9.6818752000000011E-4</c:v>
                </c:pt>
                <c:pt idx="427">
                  <c:v>4.1671532800000004E-3</c:v>
                </c:pt>
                <c:pt idx="428">
                  <c:v>1.1810636799999999E-3</c:v>
                </c:pt>
                <c:pt idx="429">
                  <c:v>4.7239096320000007E-2</c:v>
                </c:pt>
                <c:pt idx="430">
                  <c:v>2.2881491199999997E-3</c:v>
                </c:pt>
                <c:pt idx="431">
                  <c:v>3.0168455679999998E-2</c:v>
                </c:pt>
                <c:pt idx="432">
                  <c:v>1.5582880000000003E-3</c:v>
                </c:pt>
                <c:pt idx="433">
                  <c:v>1.5582880000000003E-3</c:v>
                </c:pt>
                <c:pt idx="434">
                  <c:v>3.6255808000000003E-4</c:v>
                </c:pt>
                <c:pt idx="435">
                  <c:v>1.0534026880000002E-2</c:v>
                </c:pt>
                <c:pt idx="436">
                  <c:v>7.7860480000000003E-3</c:v>
                </c:pt>
                <c:pt idx="437">
                  <c:v>2.0713907200000004E-3</c:v>
                </c:pt>
                <c:pt idx="438">
                  <c:v>3.1577708799999998E-3</c:v>
                </c:pt>
                <c:pt idx="439">
                  <c:v>3.3700000000000002E-3</c:v>
                </c:pt>
                <c:pt idx="440">
                  <c:v>2.7952127999999999E-4</c:v>
                </c:pt>
                <c:pt idx="441">
                  <c:v>4.7883116799999998E-3</c:v>
                </c:pt>
                <c:pt idx="442">
                  <c:v>7.255475200000002E-4</c:v>
                </c:pt>
                <c:pt idx="443">
                  <c:v>1.70840128E-3</c:v>
                </c:pt>
                <c:pt idx="444">
                  <c:v>2.7054899200000004E-3</c:v>
                </c:pt>
                <c:pt idx="445">
                  <c:v>1.4579968E-4</c:v>
                </c:pt>
                <c:pt idx="446">
                  <c:v>1.5582880000000003E-3</c:v>
                </c:pt>
                <c:pt idx="447">
                  <c:v>4.5637888000000002E-4</c:v>
                </c:pt>
                <c:pt idx="448">
                  <c:v>1.221697792E-2</c:v>
                </c:pt>
                <c:pt idx="449">
                  <c:v>2.2881491199999997E-3</c:v>
                </c:pt>
                <c:pt idx="450">
                  <c:v>1.337237568E-2</c:v>
                </c:pt>
                <c:pt idx="451">
                  <c:v>6.6809036800000001E-3</c:v>
                </c:pt>
                <c:pt idx="452">
                  <c:v>1.221697792E-2</c:v>
                </c:pt>
                <c:pt idx="453">
                  <c:v>2.1947812480000002E-2</c:v>
                </c:pt>
                <c:pt idx="454">
                  <c:v>1.9024917119999998E-2</c:v>
                </c:pt>
                <c:pt idx="455">
                  <c:v>1.8642516479999996E-2</c:v>
                </c:pt>
                <c:pt idx="456">
                  <c:v>3.8409157120000002E-2</c:v>
                </c:pt>
                <c:pt idx="457">
                  <c:v>3.0654382720000001E-2</c:v>
                </c:pt>
                <c:pt idx="458">
                  <c:v>5.8009292800000004E-3</c:v>
                </c:pt>
                <c:pt idx="459">
                  <c:v>3.2636913280000006E-2</c:v>
                </c:pt>
                <c:pt idx="460">
                  <c:v>1.7641761279999998E-2</c:v>
                </c:pt>
                <c:pt idx="461">
                  <c:v>1.6324819199999997E-3</c:v>
                </c:pt>
                <c:pt idx="462">
                  <c:v>2.2881491199999997E-3</c:v>
                </c:pt>
                <c:pt idx="463">
                  <c:v>1.0872428799999997E-3</c:v>
                </c:pt>
                <c:pt idx="464">
                  <c:v>1.2132E-3</c:v>
                </c:pt>
                <c:pt idx="465">
                  <c:v>3.9892172800000012E-3</c:v>
                </c:pt>
                <c:pt idx="466">
                  <c:v>1.4150764800000002E-3</c:v>
                </c:pt>
                <c:pt idx="467">
                  <c:v>7.7860480000000003E-3</c:v>
                </c:pt>
                <c:pt idx="468">
                  <c:v>5.1817119999999998E-3</c:v>
                </c:pt>
                <c:pt idx="469">
                  <c:v>2.8107633279999999E-2</c:v>
                </c:pt>
                <c:pt idx="470">
                  <c:v>1.34605888E-3</c:v>
                </c:pt>
                <c:pt idx="471">
                  <c:v>1.121190912E-2</c:v>
                </c:pt>
                <c:pt idx="472">
                  <c:v>8.6272000000000014E-7</c:v>
                </c:pt>
                <c:pt idx="473">
                  <c:v>4.8528E-5</c:v>
                </c:pt>
                <c:pt idx="474">
                  <c:v>1.1409472000000001E-4</c:v>
                </c:pt>
                <c:pt idx="475">
                  <c:v>1.7151736319999996E-2</c:v>
                </c:pt>
                <c:pt idx="476">
                  <c:v>1.5260654080000002E-2</c:v>
                </c:pt>
                <c:pt idx="477">
                  <c:v>5.8009292800000004E-3</c:v>
                </c:pt>
                <c:pt idx="478">
                  <c:v>1.6909312000000006E-2</c:v>
                </c:pt>
                <c:pt idx="479">
                  <c:v>2.2921607680000001E-2</c:v>
                </c:pt>
                <c:pt idx="480">
                  <c:v>1.211452992E-2</c:v>
                </c:pt>
                <c:pt idx="481">
                  <c:v>7.4616652800000008E-3</c:v>
                </c:pt>
                <c:pt idx="482">
                  <c:v>1.5606820480000004E-2</c:v>
                </c:pt>
                <c:pt idx="483">
                  <c:v>3.8045952000000001E-2</c:v>
                </c:pt>
                <c:pt idx="484">
                  <c:v>3.7324718079999999E-2</c:v>
                </c:pt>
                <c:pt idx="485">
                  <c:v>7.0074431999999992E-2</c:v>
                </c:pt>
                <c:pt idx="486">
                  <c:v>8.3175050880000018E-2</c:v>
                </c:pt>
                <c:pt idx="487">
                  <c:v>3.877408768E-2</c:v>
                </c:pt>
                <c:pt idx="488">
                  <c:v>3.1144192000000001E-2</c:v>
                </c:pt>
                <c:pt idx="489">
                  <c:v>5.6603059200000007E-3</c:v>
                </c:pt>
                <c:pt idx="490">
                  <c:v>3.0491975680000002E-2</c:v>
                </c:pt>
                <c:pt idx="491">
                  <c:v>1.34605888E-3</c:v>
                </c:pt>
                <c:pt idx="492">
                  <c:v>1.5491000320000002E-2</c:v>
                </c:pt>
                <c:pt idx="493">
                  <c:v>1.5491000320000002E-2</c:v>
                </c:pt>
                <c:pt idx="494">
                  <c:v>1.3265182720000001E-2</c:v>
                </c:pt>
                <c:pt idx="495">
                  <c:v>1.0438912E-2</c:v>
                </c:pt>
                <c:pt idx="496">
                  <c:v>2.0195412480000001E-2</c:v>
                </c:pt>
                <c:pt idx="497">
                  <c:v>3.6255808000000003E-4</c:v>
                </c:pt>
                <c:pt idx="498">
                  <c:v>1.2787667200000001E-3</c:v>
                </c:pt>
                <c:pt idx="499">
                  <c:v>1.6310800000000004E-2</c:v>
                </c:pt>
                <c:pt idx="500">
                  <c:v>1.3805461120000001E-2</c:v>
                </c:pt>
                <c:pt idx="501">
                  <c:v>9.8772812799999988E-3</c:v>
                </c:pt>
                <c:pt idx="502">
                  <c:v>3.7580083200000006E-3</c:v>
                </c:pt>
                <c:pt idx="503">
                  <c:v>1.9932282879999999E-2</c:v>
                </c:pt>
                <c:pt idx="504">
                  <c:v>3.4787027199999999E-3</c:v>
                </c:pt>
                <c:pt idx="505">
                  <c:v>1.0725550720000001E-2</c:v>
                </c:pt>
                <c:pt idx="506">
                  <c:v>1.9801365120000001E-2</c:v>
                </c:pt>
                <c:pt idx="507">
                  <c:v>4.1755648E-4</c:v>
                </c:pt>
                <c:pt idx="508">
                  <c:v>1.2946192E-2</c:v>
                </c:pt>
                <c:pt idx="509">
                  <c:v>5.8009292800000004E-3</c:v>
                </c:pt>
                <c:pt idx="510">
                  <c:v>9.9730432000000031E-4</c:v>
                </c:pt>
                <c:pt idx="511">
                  <c:v>6.9094382079999989E-2</c:v>
                </c:pt>
                <c:pt idx="512">
                  <c:v>2.8419937919999999E-2</c:v>
                </c:pt>
                <c:pt idx="513">
                  <c:v>8.713687680000002E-3</c:v>
                </c:pt>
                <c:pt idx="514">
                  <c:v>2.8029772800000001E-3</c:v>
                </c:pt>
                <c:pt idx="515">
                  <c:v>1.1508900480000002E-2</c:v>
                </c:pt>
                <c:pt idx="516">
                  <c:v>3.2101811199999998E-3</c:v>
                </c:pt>
                <c:pt idx="517">
                  <c:v>5.2487884800000006E-3</c:v>
                </c:pt>
                <c:pt idx="518">
                  <c:v>5.8319871999999999E-4</c:v>
                </c:pt>
                <c:pt idx="519">
                  <c:v>5.2487884800000006E-3</c:v>
                </c:pt>
                <c:pt idx="520">
                  <c:v>2.2921607680000001E-2</c:v>
                </c:pt>
                <c:pt idx="521">
                  <c:v>1.6429639680000004E-2</c:v>
                </c:pt>
                <c:pt idx="522">
                  <c:v>3.8045952000000002E-4</c:v>
                </c:pt>
                <c:pt idx="523">
                  <c:v>3.8045952000000002E-4</c:v>
                </c:pt>
                <c:pt idx="524">
                  <c:v>9.6818752000000011E-4</c:v>
                </c:pt>
                <c:pt idx="525">
                  <c:v>4.2273280000000006E-5</c:v>
                </c:pt>
                <c:pt idx="526">
                  <c:v>3.6788321919999999E-2</c:v>
                </c:pt>
                <c:pt idx="527">
                  <c:v>1.391481088E-2</c:v>
                </c:pt>
                <c:pt idx="528">
                  <c:v>1.6548910720000004E-2</c:v>
                </c:pt>
                <c:pt idx="529">
                  <c:v>1.8769552000000002E-2</c:v>
                </c:pt>
                <c:pt idx="530">
                  <c:v>1.7860460799999998E-3</c:v>
                </c:pt>
                <c:pt idx="531">
                  <c:v>1.3121971200000001E-3</c:v>
                </c:pt>
                <c:pt idx="532">
                  <c:v>6.2331520000000014E-3</c:v>
                </c:pt>
                <c:pt idx="533">
                  <c:v>2.0713907200000004E-3</c:v>
                </c:pt>
                <c:pt idx="534">
                  <c:v>7.3020620800000003E-3</c:v>
                </c:pt>
                <c:pt idx="535">
                  <c:v>4.1074099200000009E-3</c:v>
                </c:pt>
                <c:pt idx="536">
                  <c:v>6.1600364800000014E-3</c:v>
                </c:pt>
                <c:pt idx="537">
                  <c:v>8.8342528000000015E-4</c:v>
                </c:pt>
                <c:pt idx="538">
                  <c:v>1.6324819199999997E-3</c:v>
                </c:pt>
                <c:pt idx="539">
                  <c:v>1.94112E-4</c:v>
                </c:pt>
                <c:pt idx="540">
                  <c:v>6.0150995200000008E-3</c:v>
                </c:pt>
                <c:pt idx="541">
                  <c:v>2.1568000000000004E-3</c:v>
                </c:pt>
                <c:pt idx="542">
                  <c:v>4.1755648E-4</c:v>
                </c:pt>
                <c:pt idx="543">
                  <c:v>4.1755647999999999E-2</c:v>
                </c:pt>
                <c:pt idx="544">
                  <c:v>3.9879231999999994E-4</c:v>
                </c:pt>
                <c:pt idx="545">
                  <c:v>1.1709051520000001E-2</c:v>
                </c:pt>
                <c:pt idx="546">
                  <c:v>1.3121971200000001E-3</c:v>
                </c:pt>
                <c:pt idx="547">
                  <c:v>1.4918369920000002E-2</c:v>
                </c:pt>
                <c:pt idx="548">
                  <c:v>1.5491000320000002E-2</c:v>
                </c:pt>
                <c:pt idx="549">
                  <c:v>9.6935219199999999E-3</c:v>
                </c:pt>
                <c:pt idx="550">
                  <c:v>2.5156915200000001E-3</c:v>
                </c:pt>
                <c:pt idx="551">
                  <c:v>9.5114880000000002E-3</c:v>
                </c:pt>
                <c:pt idx="552">
                  <c:v>7.950827520000002E-3</c:v>
                </c:pt>
                <c:pt idx="553">
                  <c:v>7.950827520000002E-3</c:v>
                </c:pt>
                <c:pt idx="554">
                  <c:v>5.5906412800000001E-3</c:v>
                </c:pt>
                <c:pt idx="555">
                  <c:v>3.6255808000000003E-4</c:v>
                </c:pt>
                <c:pt idx="556">
                  <c:v>3.0168455679999998E-2</c:v>
                </c:pt>
                <c:pt idx="557">
                  <c:v>2.609728E-3</c:v>
                </c:pt>
                <c:pt idx="558">
                  <c:v>6.4550867199999994E-3</c:v>
                </c:pt>
                <c:pt idx="559">
                  <c:v>1.2423168000000003E-4</c:v>
                </c:pt>
                <c:pt idx="560">
                  <c:v>8.713687680000002E-3</c:v>
                </c:pt>
                <c:pt idx="561">
                  <c:v>2.0713907200000004E-3</c:v>
                </c:pt>
                <c:pt idx="562">
                  <c:v>5.7872120320000012E-2</c:v>
                </c:pt>
                <c:pt idx="563">
                  <c:v>1.0821959680000002E-2</c:v>
                </c:pt>
                <c:pt idx="564">
                  <c:v>5.4135895680000004E-2</c:v>
                </c:pt>
                <c:pt idx="565">
                  <c:v>1.6788746880000004E-2</c:v>
                </c:pt>
                <c:pt idx="566">
                  <c:v>4.36752E-4</c:v>
                </c:pt>
                <c:pt idx="567">
                  <c:v>2.2439347199999997E-3</c:v>
                </c:pt>
                <c:pt idx="568">
                  <c:v>1.3121971200000001E-3</c:v>
                </c:pt>
                <c:pt idx="569">
                  <c:v>1.3480000000000001E-2</c:v>
                </c:pt>
                <c:pt idx="570">
                  <c:v>7.7860480000000003E-3</c:v>
                </c:pt>
                <c:pt idx="571">
                  <c:v>1.9153246719999999E-2</c:v>
                </c:pt>
                <c:pt idx="572">
                  <c:v>7.76448E-4</c:v>
                </c:pt>
                <c:pt idx="573">
                  <c:v>1.3121971200000001E-3</c:v>
                </c:pt>
                <c:pt idx="574">
                  <c:v>1.5723072000000001E-2</c:v>
                </c:pt>
                <c:pt idx="575">
                  <c:v>3.1577708799999998E-3</c:v>
                </c:pt>
                <c:pt idx="576">
                  <c:v>2.7181072000000001E-2</c:v>
                </c:pt>
                <c:pt idx="577">
                  <c:v>1.1910927999999999E-2</c:v>
                </c:pt>
                <c:pt idx="578">
                  <c:v>2.6270039679999999E-2</c:v>
                </c:pt>
                <c:pt idx="579">
                  <c:v>3.2636913280000006E-2</c:v>
                </c:pt>
                <c:pt idx="580">
                  <c:v>3.7012844800000002E-3</c:v>
                </c:pt>
                <c:pt idx="581">
                  <c:v>1.3588055680000001E-2</c:v>
                </c:pt>
                <c:pt idx="582">
                  <c:v>4.0251064320000002E-2</c:v>
                </c:pt>
                <c:pt idx="583">
                  <c:v>4.0251064320000002E-2</c:v>
                </c:pt>
                <c:pt idx="584">
                  <c:v>5.5214080000000009E-5</c:v>
                </c:pt>
                <c:pt idx="585">
                  <c:v>4.4104403199999994E-3</c:v>
                </c:pt>
                <c:pt idx="586">
                  <c:v>5.8718880000000013E-3</c:v>
                </c:pt>
                <c:pt idx="587">
                  <c:v>3.4787027199999999E-3</c:v>
                </c:pt>
                <c:pt idx="588">
                  <c:v>2.5969813119999997E-2</c:v>
                </c:pt>
                <c:pt idx="589">
                  <c:v>1.6668613120000002E-2</c:v>
                </c:pt>
                <c:pt idx="590">
                  <c:v>1.6668613120000002E-2</c:v>
                </c:pt>
                <c:pt idx="591">
                  <c:v>4.4104403199999994E-3</c:v>
                </c:pt>
                <c:pt idx="592">
                  <c:v>1.3805461120000001E-2</c:v>
                </c:pt>
                <c:pt idx="593">
                  <c:v>4.1755648E-4</c:v>
                </c:pt>
                <c:pt idx="594">
                  <c:v>2.2641223680000003E-2</c:v>
                </c:pt>
                <c:pt idx="595">
                  <c:v>8.3703251200000009E-3</c:v>
                </c:pt>
                <c:pt idx="596">
                  <c:v>1.4858195200000001E-3</c:v>
                </c:pt>
                <c:pt idx="597">
                  <c:v>3.3822074880000004E-2</c:v>
                </c:pt>
                <c:pt idx="598">
                  <c:v>1.7470079999999999E-5</c:v>
                </c:pt>
                <c:pt idx="599">
                  <c:v>1.391481088E-2</c:v>
                </c:pt>
                <c:pt idx="600">
                  <c:v>8.6272000000000003E-5</c:v>
                </c:pt>
                <c:pt idx="601">
                  <c:v>5.8009292800000004E-3</c:v>
                </c:pt>
                <c:pt idx="602">
                  <c:v>5.8009292800000004E-3</c:v>
                </c:pt>
                <c:pt idx="603">
                  <c:v>3.105792E-3</c:v>
                </c:pt>
                <c:pt idx="604">
                  <c:v>6.5243199999999999E-4</c:v>
                </c:pt>
                <c:pt idx="605">
                  <c:v>2.1568000000000004E-7</c:v>
                </c:pt>
                <c:pt idx="606">
                  <c:v>4.3489715199999989E-3</c:v>
                </c:pt>
                <c:pt idx="607">
                  <c:v>4.7242547199999995E-3</c:v>
                </c:pt>
                <c:pt idx="608">
                  <c:v>4.2273280000000006E-5</c:v>
                </c:pt>
                <c:pt idx="609">
                  <c:v>7.1441843199999992E-3</c:v>
                </c:pt>
                <c:pt idx="610">
                  <c:v>1.7518607999999998E-2</c:v>
                </c:pt>
                <c:pt idx="611">
                  <c:v>6.0150995200000008E-3</c:v>
                </c:pt>
                <c:pt idx="612">
                  <c:v>8.6272000000000003E-5</c:v>
                </c:pt>
                <c:pt idx="613">
                  <c:v>4.9692672E-2</c:v>
                </c:pt>
                <c:pt idx="614">
                  <c:v>5.3162963200000003E-3</c:v>
                </c:pt>
                <c:pt idx="615">
                  <c:v>2.4932608000000008E-4</c:v>
                </c:pt>
                <c:pt idx="616">
                  <c:v>9.3311795199999999E-3</c:v>
                </c:pt>
                <c:pt idx="617">
                  <c:v>4.9692672000000012E-4</c:v>
                </c:pt>
                <c:pt idx="618">
                  <c:v>7.0658924800000005E-3</c:v>
                </c:pt>
                <c:pt idx="619">
                  <c:v>3.105792E-3</c:v>
                </c:pt>
                <c:pt idx="620">
                  <c:v>3.5337011200000006E-3</c:v>
                </c:pt>
                <c:pt idx="621">
                  <c:v>6.4550867199999994E-3</c:v>
                </c:pt>
                <c:pt idx="622">
                  <c:v>4.1188193919999998E-2</c:v>
                </c:pt>
                <c:pt idx="623">
                  <c:v>1.1016071680000001E-2</c:v>
                </c:pt>
                <c:pt idx="624">
                  <c:v>3.1969168000000006E-2</c:v>
                </c:pt>
                <c:pt idx="625">
                  <c:v>1.3265182720000001E-2</c:v>
                </c:pt>
                <c:pt idx="626">
                  <c:v>1.7470079999999999E-5</c:v>
                </c:pt>
                <c:pt idx="627">
                  <c:v>2.1673467520000003E-2</c:v>
                </c:pt>
                <c:pt idx="628">
                  <c:v>2.7797054080000001E-2</c:v>
                </c:pt>
                <c:pt idx="629">
                  <c:v>5.5214080000000009E-5</c:v>
                </c:pt>
                <c:pt idx="630">
                  <c:v>6.2331520000000014E-3</c:v>
                </c:pt>
                <c:pt idx="631">
                  <c:v>1.8654163200000002E-3</c:v>
                </c:pt>
                <c:pt idx="632">
                  <c:v>1.4134804480000002E-2</c:v>
                </c:pt>
                <c:pt idx="633">
                  <c:v>4.91771968E-3</c:v>
                </c:pt>
                <c:pt idx="634">
                  <c:v>4.4723404799999998E-3</c:v>
                </c:pt>
                <c:pt idx="635">
                  <c:v>4.0251064320000002E-2</c:v>
                </c:pt>
                <c:pt idx="636">
                  <c:v>1.3052090880000001E-2</c:v>
                </c:pt>
                <c:pt idx="637">
                  <c:v>8.8879571200000014E-3</c:v>
                </c:pt>
                <c:pt idx="638">
                  <c:v>2.0995153920000002E-2</c:v>
                </c:pt>
                <c:pt idx="639">
                  <c:v>2.0995153920000002E-2</c:v>
                </c:pt>
                <c:pt idx="640">
                  <c:v>2.0726847999999999E-2</c:v>
                </c:pt>
                <c:pt idx="641">
                  <c:v>4.59743488E-3</c:v>
                </c:pt>
                <c:pt idx="642">
                  <c:v>2.2223882880000004E-2</c:v>
                </c:pt>
                <c:pt idx="643">
                  <c:v>1.3121971200000001E-3</c:v>
                </c:pt>
                <c:pt idx="644">
                  <c:v>3.0031283199999999E-3</c:v>
                </c:pt>
                <c:pt idx="645">
                  <c:v>3.8045952000000002E-4</c:v>
                </c:pt>
                <c:pt idx="646">
                  <c:v>4.1566065280000002E-2</c:v>
                </c:pt>
                <c:pt idx="647">
                  <c:v>4.1755648E-4</c:v>
                </c:pt>
                <c:pt idx="648">
                  <c:v>8.0517873279999999E-2</c:v>
                </c:pt>
                <c:pt idx="649">
                  <c:v>1.34605888E-3</c:v>
                </c:pt>
                <c:pt idx="650">
                  <c:v>1.67022592E-3</c:v>
                </c:pt>
                <c:pt idx="651">
                  <c:v>4.287934079999999E-3</c:v>
                </c:pt>
                <c:pt idx="652">
                  <c:v>1.94112E-4</c:v>
                </c:pt>
                <c:pt idx="653">
                  <c:v>3.2101811199999998E-3</c:v>
                </c:pt>
                <c:pt idx="654">
                  <c:v>4.3489715199999989E-3</c:v>
                </c:pt>
                <c:pt idx="655">
                  <c:v>9.9730432000000031E-4</c:v>
                </c:pt>
                <c:pt idx="656">
                  <c:v>7.5078207999999997E-4</c:v>
                </c:pt>
                <c:pt idx="657">
                  <c:v>2.7054899200000004E-3</c:v>
                </c:pt>
                <c:pt idx="658">
                  <c:v>1.2631083519999999E-2</c:v>
                </c:pt>
                <c:pt idx="659">
                  <c:v>4.660629119999999E-3</c:v>
                </c:pt>
                <c:pt idx="660">
                  <c:v>4.4723404799999998E-3</c:v>
                </c:pt>
                <c:pt idx="661">
                  <c:v>1.7151736319999996E-2</c:v>
                </c:pt>
                <c:pt idx="662">
                  <c:v>7.0074432000000002E-4</c:v>
                </c:pt>
                <c:pt idx="663">
                  <c:v>1.5491000320000002E-2</c:v>
                </c:pt>
                <c:pt idx="664">
                  <c:v>2.8419937919999999E-2</c:v>
                </c:pt>
                <c:pt idx="665">
                  <c:v>4.9692672000000012E-4</c:v>
                </c:pt>
                <c:pt idx="666">
                  <c:v>3.5202426880000005E-2</c:v>
                </c:pt>
                <c:pt idx="667">
                  <c:v>2.642080000000001E-4</c:v>
                </c:pt>
                <c:pt idx="668">
                  <c:v>1.6548910720000004E-2</c:v>
                </c:pt>
                <c:pt idx="669">
                  <c:v>2.1568000000000004E-7</c:v>
                </c:pt>
                <c:pt idx="670">
                  <c:v>3.4336471680000001E-2</c:v>
                </c:pt>
                <c:pt idx="671">
                  <c:v>3.05424448E-3</c:v>
                </c:pt>
                <c:pt idx="672">
                  <c:v>9.6935219199999999E-3</c:v>
                </c:pt>
                <c:pt idx="673">
                  <c:v>5.0488531200000002E-3</c:v>
                </c:pt>
                <c:pt idx="674">
                  <c:v>2.2439347199999997E-3</c:v>
                </c:pt>
                <c:pt idx="675">
                  <c:v>8.8879571200000014E-3</c:v>
                </c:pt>
                <c:pt idx="676">
                  <c:v>2.33279488E-3</c:v>
                </c:pt>
                <c:pt idx="677">
                  <c:v>2.2439347199999997E-3</c:v>
                </c:pt>
                <c:pt idx="678">
                  <c:v>2.5156915200000001E-3</c:v>
                </c:pt>
                <c:pt idx="679">
                  <c:v>7.255475200000002E-4</c:v>
                </c:pt>
                <c:pt idx="680">
                  <c:v>9.6935219199999999E-3</c:v>
                </c:pt>
                <c:pt idx="681">
                  <c:v>2.6875669119999997E-2</c:v>
                </c:pt>
                <c:pt idx="682">
                  <c:v>3.8045952000000002E-4</c:v>
                </c:pt>
                <c:pt idx="683">
                  <c:v>8.8879571200000014E-3</c:v>
                </c:pt>
                <c:pt idx="684">
                  <c:v>2.0293331200000003E-3</c:v>
                </c:pt>
                <c:pt idx="685">
                  <c:v>4.5346719999999991E-3</c:v>
                </c:pt>
                <c:pt idx="686">
                  <c:v>7.5078207999999997E-4</c:v>
                </c:pt>
                <c:pt idx="687">
                  <c:v>8.455518720000001E-3</c:v>
                </c:pt>
                <c:pt idx="688">
                  <c:v>2.4932608000000008E-4</c:v>
                </c:pt>
                <c:pt idx="689">
                  <c:v>7.4616652800000008E-3</c:v>
                </c:pt>
                <c:pt idx="690">
                  <c:v>2.3773112320000001E-2</c:v>
                </c:pt>
                <c:pt idx="691">
                  <c:v>2.609728E-5</c:v>
                </c:pt>
                <c:pt idx="692">
                  <c:v>2.609728E-5</c:v>
                </c:pt>
                <c:pt idx="693">
                  <c:v>1.7765345919999998E-2</c:v>
                </c:pt>
                <c:pt idx="694">
                  <c:v>6.2331520000000014E-3</c:v>
                </c:pt>
                <c:pt idx="695">
                  <c:v>3.2101811199999998E-3</c:v>
                </c:pt>
                <c:pt idx="696">
                  <c:v>2.0460267520000002E-2</c:v>
                </c:pt>
                <c:pt idx="697">
                  <c:v>5.8718880000000013E-3</c:v>
                </c:pt>
                <c:pt idx="698">
                  <c:v>1.6668613120000002E-2</c:v>
                </c:pt>
                <c:pt idx="699">
                  <c:v>7.1441843199999992E-3</c:v>
                </c:pt>
                <c:pt idx="700">
                  <c:v>1.015615552E-2</c:v>
                </c:pt>
                <c:pt idx="701">
                  <c:v>5.452606080000001E-3</c:v>
                </c:pt>
                <c:pt idx="702">
                  <c:v>1.5218380800000001E-3</c:v>
                </c:pt>
                <c:pt idx="703">
                  <c:v>1.5218380800000001E-3</c:v>
                </c:pt>
                <c:pt idx="704">
                  <c:v>3.4508800000000006E-6</c:v>
                </c:pt>
                <c:pt idx="705">
                  <c:v>1.967087872E-2</c:v>
                </c:pt>
                <c:pt idx="706">
                  <c:v>6.1600364800000014E-3</c:v>
                </c:pt>
                <c:pt idx="707">
                  <c:v>4.7883116799999998E-3</c:v>
                </c:pt>
                <c:pt idx="708">
                  <c:v>2.2085632000000004E-4</c:v>
                </c:pt>
                <c:pt idx="709">
                  <c:v>2.3487552000000004E-4</c:v>
                </c:pt>
                <c:pt idx="710">
                  <c:v>8.0338643200000004E-3</c:v>
                </c:pt>
                <c:pt idx="711">
                  <c:v>1.3480000000000002E-4</c:v>
                </c:pt>
                <c:pt idx="712">
                  <c:v>4.59743488E-3</c:v>
                </c:pt>
                <c:pt idx="713">
                  <c:v>2.0860785280000002E-2</c:v>
                </c:pt>
                <c:pt idx="714">
                  <c:v>2.4932608000000005E-2</c:v>
                </c:pt>
                <c:pt idx="715">
                  <c:v>1.7518607999999998E-2</c:v>
                </c:pt>
                <c:pt idx="716">
                  <c:v>1.6074414720000003E-2</c:v>
                </c:pt>
                <c:pt idx="717">
                  <c:v>1.201251328E-2</c:v>
                </c:pt>
                <c:pt idx="718">
                  <c:v>2.7952127999999999E-4</c:v>
                </c:pt>
                <c:pt idx="719">
                  <c:v>6.7879025280000019E-2</c:v>
                </c:pt>
                <c:pt idx="720">
                  <c:v>7.7644800000000019E-6</c:v>
                </c:pt>
                <c:pt idx="721">
                  <c:v>7.7644800000000019E-6</c:v>
                </c:pt>
                <c:pt idx="722">
                  <c:v>2.7642411519999997E-2</c:v>
                </c:pt>
                <c:pt idx="723">
                  <c:v>4.8867911680000001E-2</c:v>
                </c:pt>
                <c:pt idx="724">
                  <c:v>1.3803520000000001E-3</c:v>
                </c:pt>
                <c:pt idx="725">
                  <c:v>9.5114880000000002E-3</c:v>
                </c:pt>
                <c:pt idx="726">
                  <c:v>4.36752E-4</c:v>
                </c:pt>
                <c:pt idx="727">
                  <c:v>6.763724800000001E-4</c:v>
                </c:pt>
                <c:pt idx="728">
                  <c:v>6.2892288000000003E-4</c:v>
                </c:pt>
                <c:pt idx="729">
                  <c:v>1.5146128000000002E-2</c:v>
                </c:pt>
                <c:pt idx="730">
                  <c:v>2.1568000000000001E-5</c:v>
                </c:pt>
                <c:pt idx="731">
                  <c:v>1.7765345919999998E-2</c:v>
                </c:pt>
                <c:pt idx="732">
                  <c:v>4.2273280000000006E-5</c:v>
                </c:pt>
                <c:pt idx="733">
                  <c:v>5.1150668800000005E-3</c:v>
                </c:pt>
                <c:pt idx="734">
                  <c:v>4.1671532800000004E-3</c:v>
                </c:pt>
                <c:pt idx="735">
                  <c:v>3.6449920000000001E-3</c:v>
                </c:pt>
                <c:pt idx="736">
                  <c:v>1.0534026880000002E-2</c:v>
                </c:pt>
                <c:pt idx="737">
                  <c:v>3.3700000000000002E-3</c:v>
                </c:pt>
                <c:pt idx="738">
                  <c:v>5.0524334079999997E-2</c:v>
                </c:pt>
                <c:pt idx="739">
                  <c:v>6.9880319999999997E-5</c:v>
                </c:pt>
                <c:pt idx="740">
                  <c:v>5.3920000000000002E-6</c:v>
                </c:pt>
                <c:pt idx="741">
                  <c:v>5.3920000000000002E-6</c:v>
                </c:pt>
                <c:pt idx="742">
                  <c:v>0</c:v>
                </c:pt>
                <c:pt idx="743">
                  <c:v>2.5671311999999995E-2</c:v>
                </c:pt>
                <c:pt idx="744">
                  <c:v>3.3162956800000002E-3</c:v>
                </c:pt>
                <c:pt idx="745">
                  <c:v>7.255475200000002E-4</c:v>
                </c:pt>
                <c:pt idx="746">
                  <c:v>3.1308324480000004E-2</c:v>
                </c:pt>
                <c:pt idx="747">
                  <c:v>6.6674452480000007E-2</c:v>
                </c:pt>
                <c:pt idx="748">
                  <c:v>2.8263569920000002E-2</c:v>
                </c:pt>
                <c:pt idx="749">
                  <c:v>5.6098367999999992E-4</c:v>
                </c:pt>
                <c:pt idx="750">
                  <c:v>1.7641761279999998E-2</c:v>
                </c:pt>
                <c:pt idx="751">
                  <c:v>1.9153246719999999E-2</c:v>
                </c:pt>
                <c:pt idx="752">
                  <c:v>2.7952127999999999E-4</c:v>
                </c:pt>
                <c:pt idx="753">
                  <c:v>1.0629573119999999E-2</c:v>
                </c:pt>
                <c:pt idx="754">
                  <c:v>5.6098367999999992E-4</c:v>
                </c:pt>
                <c:pt idx="755">
                  <c:v>3.6449919999999999E-5</c:v>
                </c:pt>
                <c:pt idx="756">
                  <c:v>9.5114880000000002E-3</c:v>
                </c:pt>
                <c:pt idx="757">
                  <c:v>6.3066988800000012E-3</c:v>
                </c:pt>
                <c:pt idx="758">
                  <c:v>9.6818752000000011E-4</c:v>
                </c:pt>
                <c:pt idx="759">
                  <c:v>2.3773112320000001E-2</c:v>
                </c:pt>
                <c:pt idx="760">
                  <c:v>5.5214080000000002E-3</c:v>
                </c:pt>
                <c:pt idx="761">
                  <c:v>4.36752E-4</c:v>
                </c:pt>
                <c:pt idx="762">
                  <c:v>2.8576737279999997E-2</c:v>
                </c:pt>
                <c:pt idx="763">
                  <c:v>5.9432780800000003E-3</c:v>
                </c:pt>
                <c:pt idx="764">
                  <c:v>3.4787027199999999E-3</c:v>
                </c:pt>
                <c:pt idx="765">
                  <c:v>1.2735688320000001E-2</c:v>
                </c:pt>
                <c:pt idx="766">
                  <c:v>3.3311560320000003E-2</c:v>
                </c:pt>
                <c:pt idx="767">
                  <c:v>7.4616652800000008E-3</c:v>
                </c:pt>
                <c:pt idx="768">
                  <c:v>1.2787667200000001E-3</c:v>
                </c:pt>
                <c:pt idx="769">
                  <c:v>2.0726848000000001E-4</c:v>
                </c:pt>
                <c:pt idx="770">
                  <c:v>4.1755648E-4</c:v>
                </c:pt>
                <c:pt idx="771">
                  <c:v>3.0817221120000005E-2</c:v>
                </c:pt>
                <c:pt idx="772">
                  <c:v>2.2781200000000001E-2</c:v>
                </c:pt>
                <c:pt idx="773">
                  <c:v>1.1409472000000001E-4</c:v>
                </c:pt>
                <c:pt idx="774">
                  <c:v>1.5491000320000002E-2</c:v>
                </c:pt>
                <c:pt idx="775">
                  <c:v>1.0821959680000002E-2</c:v>
                </c:pt>
                <c:pt idx="776">
                  <c:v>2.2439347199999997E-3</c:v>
                </c:pt>
                <c:pt idx="777">
                  <c:v>2.9526591999999997E-4</c:v>
                </c:pt>
                <c:pt idx="778">
                  <c:v>2.2085632000000004E-4</c:v>
                </c:pt>
                <c:pt idx="779">
                  <c:v>1.211452992E-2</c:v>
                </c:pt>
                <c:pt idx="780">
                  <c:v>5.2487884800000006E-3</c:v>
                </c:pt>
                <c:pt idx="781">
                  <c:v>5.2487884800000006E-3</c:v>
                </c:pt>
                <c:pt idx="782">
                  <c:v>1.5956869120000005E-2</c:v>
                </c:pt>
                <c:pt idx="783">
                  <c:v>1.8255155200000001E-3</c:v>
                </c:pt>
                <c:pt idx="784">
                  <c:v>9.9698080000000001E-3</c:v>
                </c:pt>
                <c:pt idx="785">
                  <c:v>5.1784768000000009E-4</c:v>
                </c:pt>
                <c:pt idx="786">
                  <c:v>7.7860480000000003E-3</c:v>
                </c:pt>
                <c:pt idx="787">
                  <c:v>6.5299276799999986E-3</c:v>
                </c:pt>
                <c:pt idx="788">
                  <c:v>3.9879231999999994E-4</c:v>
                </c:pt>
                <c:pt idx="789">
                  <c:v>2.9524435200000004E-3</c:v>
                </c:pt>
                <c:pt idx="790">
                  <c:v>8.2907392000000006E-4</c:v>
                </c:pt>
                <c:pt idx="791">
                  <c:v>1.3805461120000001E-2</c:v>
                </c:pt>
                <c:pt idx="792">
                  <c:v>1.747008E-3</c:v>
                </c:pt>
                <c:pt idx="793">
                  <c:v>4.59743488E-3</c:v>
                </c:pt>
                <c:pt idx="794">
                  <c:v>3.0330000000000003E-2</c:v>
                </c:pt>
                <c:pt idx="795">
                  <c:v>7.76448E-4</c:v>
                </c:pt>
                <c:pt idx="796">
                  <c:v>2.153694208E-2</c:v>
                </c:pt>
                <c:pt idx="797">
                  <c:v>1.3480000000000001E-2</c:v>
                </c:pt>
                <c:pt idx="798">
                  <c:v>2.2001516800000003E-3</c:v>
                </c:pt>
                <c:pt idx="799">
                  <c:v>6.2331520000000019E-5</c:v>
                </c:pt>
                <c:pt idx="800">
                  <c:v>1.6192391680000005E-2</c:v>
                </c:pt>
                <c:pt idx="801">
                  <c:v>2.4932608000000008E-4</c:v>
                </c:pt>
                <c:pt idx="802">
                  <c:v>8.2855628800000015E-3</c:v>
                </c:pt>
                <c:pt idx="803">
                  <c:v>3.4164574720000007E-2</c:v>
                </c:pt>
                <c:pt idx="804">
                  <c:v>1.2631083519999999E-2</c:v>
                </c:pt>
                <c:pt idx="805">
                  <c:v>3.9307680000000003E-3</c:v>
                </c:pt>
                <c:pt idx="806">
                  <c:v>1.3803520000000002E-5</c:v>
                </c:pt>
                <c:pt idx="807">
                  <c:v>1.94112E-4</c:v>
                </c:pt>
                <c:pt idx="808">
                  <c:v>9.0639520000000001E-3</c:v>
                </c:pt>
                <c:pt idx="809">
                  <c:v>3.3162956800000002E-3</c:v>
                </c:pt>
                <c:pt idx="810">
                  <c:v>7.3816480000000002E-3</c:v>
                </c:pt>
                <c:pt idx="811">
                  <c:v>3.4787027199999999E-3</c:v>
                </c:pt>
                <c:pt idx="812">
                  <c:v>1.4579968E-4</c:v>
                </c:pt>
                <c:pt idx="813">
                  <c:v>4.91771968E-3</c:v>
                </c:pt>
                <c:pt idx="814">
                  <c:v>1.1409472000000001E-4</c:v>
                </c:pt>
                <c:pt idx="815">
                  <c:v>2.3345418880000003E-2</c:v>
                </c:pt>
                <c:pt idx="816">
                  <c:v>5.0488531200000002E-3</c:v>
                </c:pt>
                <c:pt idx="817">
                  <c:v>2.2439347199999997E-3</c:v>
                </c:pt>
                <c:pt idx="818">
                  <c:v>7.1441843199999992E-3</c:v>
                </c:pt>
                <c:pt idx="819">
                  <c:v>1.7518607999999998E-2</c:v>
                </c:pt>
                <c:pt idx="820">
                  <c:v>6.8336051199999999E-3</c:v>
                </c:pt>
                <c:pt idx="821">
                  <c:v>3.1057920000000008E-5</c:v>
                </c:pt>
                <c:pt idx="822">
                  <c:v>8.0254527999999996E-4</c:v>
                </c:pt>
                <c:pt idx="823">
                  <c:v>5.5214080000000002E-3</c:v>
                </c:pt>
                <c:pt idx="824">
                  <c:v>7.1441843199999992E-3</c:v>
                </c:pt>
                <c:pt idx="825">
                  <c:v>6.9880319999999999E-3</c:v>
                </c:pt>
                <c:pt idx="826">
                  <c:v>3.6449919999999999E-5</c:v>
                </c:pt>
                <c:pt idx="827">
                  <c:v>1.2457676799999999E-3</c:v>
                </c:pt>
                <c:pt idx="828">
                  <c:v>8.2855628800000015E-3</c:v>
                </c:pt>
                <c:pt idx="829">
                  <c:v>2.3487552000000004E-4</c:v>
                </c:pt>
                <c:pt idx="830">
                  <c:v>6.5243199999999999E-4</c:v>
                </c:pt>
                <c:pt idx="831">
                  <c:v>2.2881491199999997E-3</c:v>
                </c:pt>
                <c:pt idx="832">
                  <c:v>7.7043052800000013E-3</c:v>
                </c:pt>
                <c:pt idx="833">
                  <c:v>7.7043052800000013E-3</c:v>
                </c:pt>
                <c:pt idx="834">
                  <c:v>2.059334208E-2</c:v>
                </c:pt>
                <c:pt idx="835">
                  <c:v>1.0344228480000002E-2</c:v>
                </c:pt>
                <c:pt idx="836">
                  <c:v>1.8654163200000002E-3</c:v>
                </c:pt>
                <c:pt idx="837">
                  <c:v>4.0480979200000012E-3</c:v>
                </c:pt>
                <c:pt idx="838">
                  <c:v>1.2423168E-2</c:v>
                </c:pt>
                <c:pt idx="839">
                  <c:v>2.5624940800000003E-3</c:v>
                </c:pt>
                <c:pt idx="840">
                  <c:v>1.9411200000000005E-6</c:v>
                </c:pt>
                <c:pt idx="841">
                  <c:v>2.6420799999999998E-2</c:v>
                </c:pt>
                <c:pt idx="842">
                  <c:v>3.9892172800000012E-3</c:v>
                </c:pt>
                <c:pt idx="843">
                  <c:v>1.121190912E-2</c:v>
                </c:pt>
                <c:pt idx="844">
                  <c:v>1.3265182720000001E-2</c:v>
                </c:pt>
                <c:pt idx="845">
                  <c:v>2.42338048E-3</c:v>
                </c:pt>
                <c:pt idx="846">
                  <c:v>2.4932608000000008E-4</c:v>
                </c:pt>
                <c:pt idx="847">
                  <c:v>1.4579968E-2</c:v>
                </c:pt>
                <c:pt idx="848">
                  <c:v>9.6022892800000006E-3</c:v>
                </c:pt>
                <c:pt idx="849">
                  <c:v>3.4241356799999999E-3</c:v>
                </c:pt>
                <c:pt idx="850">
                  <c:v>3.4787027199999999E-3</c:v>
                </c:pt>
                <c:pt idx="851">
                  <c:v>1.8897018879999998E-2</c:v>
                </c:pt>
                <c:pt idx="852">
                  <c:v>1.121190912E-2</c:v>
                </c:pt>
                <c:pt idx="853">
                  <c:v>1.4502323200000001E-3</c:v>
                </c:pt>
                <c:pt idx="854">
                  <c:v>1.0268524800000002E-3</c:v>
                </c:pt>
                <c:pt idx="855">
                  <c:v>8.8879571200000014E-3</c:v>
                </c:pt>
                <c:pt idx="856">
                  <c:v>3.5891308800000002E-3</c:v>
                </c:pt>
                <c:pt idx="857">
                  <c:v>2.9367204480000002E-2</c:v>
                </c:pt>
                <c:pt idx="858">
                  <c:v>4.9830707199999998E-3</c:v>
                </c:pt>
                <c:pt idx="859">
                  <c:v>1.201251328E-2</c:v>
                </c:pt>
                <c:pt idx="860">
                  <c:v>6.0873523200000003E-3</c:v>
                </c:pt>
                <c:pt idx="861">
                  <c:v>4.1755648E-4</c:v>
                </c:pt>
                <c:pt idx="862">
                  <c:v>2.2085632000000004E-4</c:v>
                </c:pt>
                <c:pt idx="863">
                  <c:v>1.4918369920000002E-2</c:v>
                </c:pt>
                <c:pt idx="864">
                  <c:v>2.7952127999999999E-4</c:v>
                </c:pt>
                <c:pt idx="865">
                  <c:v>1.211452992E-2</c:v>
                </c:pt>
                <c:pt idx="866">
                  <c:v>6.3066988800000012E-3</c:v>
                </c:pt>
                <c:pt idx="867">
                  <c:v>9.6935219199999999E-3</c:v>
                </c:pt>
                <c:pt idx="868">
                  <c:v>5.6603059200000007E-3</c:v>
                </c:pt>
                <c:pt idx="869">
                  <c:v>3.9307680000000003E-3</c:v>
                </c:pt>
                <c:pt idx="870">
                  <c:v>1.2423168000000003E-4</c:v>
                </c:pt>
                <c:pt idx="871">
                  <c:v>7.8682220800000008E-3</c:v>
                </c:pt>
                <c:pt idx="872">
                  <c:v>2.9686410880000003E-2</c:v>
                </c:pt>
                <c:pt idx="873">
                  <c:v>9.3950208000000016E-4</c:v>
                </c:pt>
                <c:pt idx="874">
                  <c:v>1.211452992E-2</c:v>
                </c:pt>
                <c:pt idx="875">
                  <c:v>3.3700000000000002E-3</c:v>
                </c:pt>
                <c:pt idx="876">
                  <c:v>8.8879571200000014E-3</c:v>
                </c:pt>
                <c:pt idx="877">
                  <c:v>8.5411436800000018E-3</c:v>
                </c:pt>
                <c:pt idx="878">
                  <c:v>4.9899940480000002E-2</c:v>
                </c:pt>
                <c:pt idx="879">
                  <c:v>7.1441843199999992E-3</c:v>
                </c:pt>
                <c:pt idx="880">
                  <c:v>8.6272000000000003E-5</c:v>
                </c:pt>
                <c:pt idx="881">
                  <c:v>2.4693203199999997E-3</c:v>
                </c:pt>
                <c:pt idx="882">
                  <c:v>7.7644800000000019E-6</c:v>
                </c:pt>
                <c:pt idx="883">
                  <c:v>3.3700000000000002E-3</c:v>
                </c:pt>
                <c:pt idx="884">
                  <c:v>2.2439347199999997E-3</c:v>
                </c:pt>
                <c:pt idx="885">
                  <c:v>2.5156915200000001E-3</c:v>
                </c:pt>
                <c:pt idx="886">
                  <c:v>5.0488531200000002E-3</c:v>
                </c:pt>
                <c:pt idx="887">
                  <c:v>4.2273280000000006E-5</c:v>
                </c:pt>
                <c:pt idx="888">
                  <c:v>1.34605888E-3</c:v>
                </c:pt>
                <c:pt idx="889">
                  <c:v>5.452606080000001E-3</c:v>
                </c:pt>
                <c:pt idx="890">
                  <c:v>2.112995392E-2</c:v>
                </c:pt>
                <c:pt idx="891">
                  <c:v>7.7903831679999994E-2</c:v>
                </c:pt>
                <c:pt idx="892">
                  <c:v>2.7181072000000001E-2</c:v>
                </c:pt>
                <c:pt idx="893">
                  <c:v>1.5839754880000004E-2</c:v>
                </c:pt>
                <c:pt idx="894">
                  <c:v>1.4858195200000001E-3</c:v>
                </c:pt>
                <c:pt idx="895">
                  <c:v>4.2710032000000002E-2</c:v>
                </c:pt>
                <c:pt idx="896">
                  <c:v>3.7145487999999997E-2</c:v>
                </c:pt>
                <c:pt idx="897">
                  <c:v>2.7028154879999999E-2</c:v>
                </c:pt>
                <c:pt idx="898">
                  <c:v>2.7028154879999999E-2</c:v>
                </c:pt>
                <c:pt idx="899">
                  <c:v>6.6051999999999994E-3</c:v>
                </c:pt>
                <c:pt idx="900">
                  <c:v>7.7860479999999996E-5</c:v>
                </c:pt>
                <c:pt idx="901">
                  <c:v>1.7860460799999998E-3</c:v>
                </c:pt>
                <c:pt idx="902">
                  <c:v>1.9057484800000001E-3</c:v>
                </c:pt>
                <c:pt idx="903">
                  <c:v>2.8263569920000002E-2</c:v>
                </c:pt>
                <c:pt idx="904">
                  <c:v>2.609728E-5</c:v>
                </c:pt>
                <c:pt idx="905">
                  <c:v>4.8528E-3</c:v>
                </c:pt>
                <c:pt idx="906">
                  <c:v>2.1568000000000004E-3</c:v>
                </c:pt>
                <c:pt idx="907">
                  <c:v>2.4060398080000003E-2</c:v>
                </c:pt>
                <c:pt idx="908">
                  <c:v>2.42338048E-3</c:v>
                </c:pt>
                <c:pt idx="909">
                  <c:v>3.7580083200000006E-3</c:v>
                </c:pt>
                <c:pt idx="910">
                  <c:v>1.2631083519999999E-2</c:v>
                </c:pt>
                <c:pt idx="911">
                  <c:v>1.3052090880000001E-2</c:v>
                </c:pt>
                <c:pt idx="912">
                  <c:v>4.3489715199999989E-3</c:v>
                </c:pt>
                <c:pt idx="913">
                  <c:v>4.9830707199999998E-3</c:v>
                </c:pt>
                <c:pt idx="914">
                  <c:v>2.0995153920000002E-2</c:v>
                </c:pt>
                <c:pt idx="915">
                  <c:v>1.5146128000000002E-2</c:v>
                </c:pt>
                <c:pt idx="916">
                  <c:v>4.5637888000000002E-4</c:v>
                </c:pt>
                <c:pt idx="917">
                  <c:v>8.455518720000001E-3</c:v>
                </c:pt>
                <c:pt idx="918">
                  <c:v>4.8528E-5</c:v>
                </c:pt>
                <c:pt idx="919">
                  <c:v>1.0568320000000004E-3</c:v>
                </c:pt>
                <c:pt idx="920">
                  <c:v>3.5337011200000006E-3</c:v>
                </c:pt>
                <c:pt idx="921">
                  <c:v>3.8727500800000004E-3</c:v>
                </c:pt>
                <c:pt idx="922">
                  <c:v>6.6809036800000001E-3</c:v>
                </c:pt>
                <c:pt idx="923">
                  <c:v>3.2804928000000004E-4</c:v>
                </c:pt>
                <c:pt idx="924">
                  <c:v>1.2526910079999998E-2</c:v>
                </c:pt>
                <c:pt idx="925">
                  <c:v>6.0873523200000003E-3</c:v>
                </c:pt>
                <c:pt idx="926">
                  <c:v>4.9830707199999998E-3</c:v>
                </c:pt>
                <c:pt idx="927">
                  <c:v>4.9830707199999998E-3</c:v>
                </c:pt>
                <c:pt idx="928">
                  <c:v>2.9526591999999997E-4</c:v>
                </c:pt>
                <c:pt idx="929">
                  <c:v>7.255475200000002E-4</c:v>
                </c:pt>
                <c:pt idx="930">
                  <c:v>2.5079486080000005E-2</c:v>
                </c:pt>
                <c:pt idx="931">
                  <c:v>2.3345418880000003E-2</c:v>
                </c:pt>
                <c:pt idx="932">
                  <c:v>5.0488531200000002E-3</c:v>
                </c:pt>
                <c:pt idx="933">
                  <c:v>1.6324819199999997E-3</c:v>
                </c:pt>
                <c:pt idx="934">
                  <c:v>2.0713907200000004E-3</c:v>
                </c:pt>
                <c:pt idx="935">
                  <c:v>4.5346719999999991E-3</c:v>
                </c:pt>
                <c:pt idx="936">
                  <c:v>2.8029772800000001E-3</c:v>
                </c:pt>
                <c:pt idx="937">
                  <c:v>1.67022592E-3</c:v>
                </c:pt>
                <c:pt idx="938">
                  <c:v>1.6429639680000004E-2</c:v>
                </c:pt>
                <c:pt idx="939">
                  <c:v>8.455518720000001E-3</c:v>
                </c:pt>
                <c:pt idx="940">
                  <c:v>3.9307680000000003E-3</c:v>
                </c:pt>
                <c:pt idx="941">
                  <c:v>4.4104403199999994E-3</c:v>
                </c:pt>
                <c:pt idx="942">
                  <c:v>0</c:v>
                </c:pt>
                <c:pt idx="943">
                  <c:v>4.9830707199999998E-3</c:v>
                </c:pt>
                <c:pt idx="944">
                  <c:v>4.9830707199999998E-3</c:v>
                </c:pt>
                <c:pt idx="945">
                  <c:v>6.2892288000000003E-4</c:v>
                </c:pt>
                <c:pt idx="946">
                  <c:v>2.3487552000000004E-4</c:v>
                </c:pt>
                <c:pt idx="947">
                  <c:v>7.7860479999999996E-5</c:v>
                </c:pt>
                <c:pt idx="948">
                  <c:v>1.9465120000000001E-3</c:v>
                </c:pt>
                <c:pt idx="949">
                  <c:v>5.3920000000000002E-6</c:v>
                </c:pt>
                <c:pt idx="950">
                  <c:v>3.6255808000000003E-4</c:v>
                </c:pt>
                <c:pt idx="951">
                  <c:v>2.9526591999999997E-4</c:v>
                </c:pt>
                <c:pt idx="952">
                  <c:v>2.9208248320000001E-2</c:v>
                </c:pt>
                <c:pt idx="953">
                  <c:v>8.6272000000000014E-7</c:v>
                </c:pt>
                <c:pt idx="954">
                  <c:v>3.000734272E-2</c:v>
                </c:pt>
                <c:pt idx="955">
                  <c:v>6.3125438080000013E-2</c:v>
                </c:pt>
                <c:pt idx="956">
                  <c:v>1.8138687999999997E-2</c:v>
                </c:pt>
                <c:pt idx="957">
                  <c:v>2.609728E-5</c:v>
                </c:pt>
                <c:pt idx="958">
                  <c:v>4.5346719999999991E-3</c:v>
                </c:pt>
                <c:pt idx="959">
                  <c:v>3.7580083200000006E-3</c:v>
                </c:pt>
                <c:pt idx="960">
                  <c:v>6.5243199999999999E-4</c:v>
                </c:pt>
                <c:pt idx="961">
                  <c:v>7.0658924800000005E-3</c:v>
                </c:pt>
                <c:pt idx="962">
                  <c:v>1.3480000000000002E-4</c:v>
                </c:pt>
                <c:pt idx="963">
                  <c:v>6.0873523200000003E-3</c:v>
                </c:pt>
                <c:pt idx="964">
                  <c:v>3.3651472000000002E-2</c:v>
                </c:pt>
                <c:pt idx="965">
                  <c:v>1.221697792E-2</c:v>
                </c:pt>
                <c:pt idx="966">
                  <c:v>1.4024592000000001E-2</c:v>
                </c:pt>
                <c:pt idx="967">
                  <c:v>5.9432780800000003E-3</c:v>
                </c:pt>
                <c:pt idx="968">
                  <c:v>2.2439347199999997E-3</c:v>
                </c:pt>
                <c:pt idx="969">
                  <c:v>9.9730432000000031E-4</c:v>
                </c:pt>
                <c:pt idx="970">
                  <c:v>7.76448E-4</c:v>
                </c:pt>
                <c:pt idx="971">
                  <c:v>4.2273280000000015E-3</c:v>
                </c:pt>
                <c:pt idx="972">
                  <c:v>7.5078207999999997E-4</c:v>
                </c:pt>
                <c:pt idx="973">
                  <c:v>6.9880319999999999E-3</c:v>
                </c:pt>
                <c:pt idx="974">
                  <c:v>3.4508800000000006E-6</c:v>
                </c:pt>
                <c:pt idx="975">
                  <c:v>6.4550867199999994E-3</c:v>
                </c:pt>
                <c:pt idx="976">
                  <c:v>2.4494561920000005E-2</c:v>
                </c:pt>
                <c:pt idx="977">
                  <c:v>3.4787027199999999E-3</c:v>
                </c:pt>
                <c:pt idx="978">
                  <c:v>2.1568000000000001E-5</c:v>
                </c:pt>
                <c:pt idx="979">
                  <c:v>1.0568320000000004E-3</c:v>
                </c:pt>
                <c:pt idx="980">
                  <c:v>4.0480979200000012E-3</c:v>
                </c:pt>
                <c:pt idx="981">
                  <c:v>4.4259477120000001E-2</c:v>
                </c:pt>
                <c:pt idx="982">
                  <c:v>3.1577708799999998E-3</c:v>
                </c:pt>
                <c:pt idx="983">
                  <c:v>8.3703251200000009E-3</c:v>
                </c:pt>
                <c:pt idx="984">
                  <c:v>7.6229939200000004E-3</c:v>
                </c:pt>
                <c:pt idx="985">
                  <c:v>7.6229939200000004E-3</c:v>
                </c:pt>
                <c:pt idx="986">
                  <c:v>1.967087872E-2</c:v>
                </c:pt>
                <c:pt idx="987">
                  <c:v>3.7580083200000006E-3</c:v>
                </c:pt>
                <c:pt idx="988">
                  <c:v>4.5637888000000002E-4</c:v>
                </c:pt>
                <c:pt idx="989">
                  <c:v>1.1608760320000003E-2</c:v>
                </c:pt>
                <c:pt idx="990">
                  <c:v>8.6272000000000003E-5</c:v>
                </c:pt>
                <c:pt idx="991">
                  <c:v>1.3480000000000001E-2</c:v>
                </c:pt>
                <c:pt idx="992">
                  <c:v>6.0150995200000008E-3</c:v>
                </c:pt>
                <c:pt idx="993">
                  <c:v>4.0480979200000012E-3</c:v>
                </c:pt>
                <c:pt idx="994">
                  <c:v>1.1310474880000003E-2</c:v>
                </c:pt>
                <c:pt idx="995">
                  <c:v>1.201251328E-2</c:v>
                </c:pt>
                <c:pt idx="996">
                  <c:v>3.8957199999999997E-2</c:v>
                </c:pt>
                <c:pt idx="997">
                  <c:v>2.6119710719999994E-2</c:v>
                </c:pt>
                <c:pt idx="998">
                  <c:v>4.91771968E-3</c:v>
                </c:pt>
                <c:pt idx="999">
                  <c:v>4.7242547199999995E-3</c:v>
                </c:pt>
                <c:pt idx="1000">
                  <c:v>2.4693203199999997E-3</c:v>
                </c:pt>
                <c:pt idx="1001">
                  <c:v>1.3803520000000002E-5</c:v>
                </c:pt>
                <c:pt idx="1002">
                  <c:v>2.0713907200000004E-3</c:v>
                </c:pt>
                <c:pt idx="1003">
                  <c:v>8.6272000000000003E-5</c:v>
                </c:pt>
                <c:pt idx="1004">
                  <c:v>4.2273280000000006E-5</c:v>
                </c:pt>
                <c:pt idx="1005">
                  <c:v>1.1910927999999999E-2</c:v>
                </c:pt>
                <c:pt idx="1006">
                  <c:v>5.8718880000000013E-3</c:v>
                </c:pt>
                <c:pt idx="1007">
                  <c:v>4.3675200000000004E-2</c:v>
                </c:pt>
                <c:pt idx="1008">
                  <c:v>2.1265185280000001E-2</c:v>
                </c:pt>
                <c:pt idx="1009">
                  <c:v>1.1709051520000001E-2</c:v>
                </c:pt>
                <c:pt idx="1010">
                  <c:v>9.2416723199999998E-3</c:v>
                </c:pt>
                <c:pt idx="1011">
                  <c:v>1.2735688320000001E-2</c:v>
                </c:pt>
                <c:pt idx="1012">
                  <c:v>4.59743488E-3</c:v>
                </c:pt>
                <c:pt idx="1013">
                  <c:v>5.500379200000001E-2</c:v>
                </c:pt>
                <c:pt idx="1014">
                  <c:v>2.4932608000000008E-4</c:v>
                </c:pt>
                <c:pt idx="1015">
                  <c:v>2.7181072000000001E-2</c:v>
                </c:pt>
                <c:pt idx="1016">
                  <c:v>4.287934079999999E-3</c:v>
                </c:pt>
                <c:pt idx="1017">
                  <c:v>6.2892288000000003E-4</c:v>
                </c:pt>
                <c:pt idx="1018">
                  <c:v>1.0438912E-2</c:v>
                </c:pt>
                <c:pt idx="1019">
                  <c:v>2.42338048E-3</c:v>
                </c:pt>
                <c:pt idx="1020">
                  <c:v>1.7470079999999999E-5</c:v>
                </c:pt>
                <c:pt idx="1021">
                  <c:v>3.1969168000000006E-2</c:v>
                </c:pt>
                <c:pt idx="1022">
                  <c:v>1.9057484800000001E-3</c:v>
                </c:pt>
                <c:pt idx="1023">
                  <c:v>2.6573932799999998E-3</c:v>
                </c:pt>
                <c:pt idx="1024">
                  <c:v>3.0031283199999999E-3</c:v>
                </c:pt>
                <c:pt idx="1025">
                  <c:v>2.8523680000000001E-3</c:v>
                </c:pt>
                <c:pt idx="1026">
                  <c:v>3.1577708799999998E-3</c:v>
                </c:pt>
                <c:pt idx="1027">
                  <c:v>5.5214080000000009E-5</c:v>
                </c:pt>
                <c:pt idx="1028">
                  <c:v>9.9698080000000001E-3</c:v>
                </c:pt>
                <c:pt idx="1029">
                  <c:v>6.3806771199999991E-3</c:v>
                </c:pt>
                <c:pt idx="1030">
                  <c:v>3.8151635200000004E-3</c:v>
                </c:pt>
                <c:pt idx="1031">
                  <c:v>9.1124800000000003E-4</c:v>
                </c:pt>
                <c:pt idx="1032">
                  <c:v>2.0460267520000002E-2</c:v>
                </c:pt>
                <c:pt idx="1033">
                  <c:v>9.1525964799999988E-3</c:v>
                </c:pt>
                <c:pt idx="1034">
                  <c:v>1.0438912E-4</c:v>
                </c:pt>
                <c:pt idx="1035">
                  <c:v>6.1600364800000014E-3</c:v>
                </c:pt>
                <c:pt idx="1036">
                  <c:v>1.0268524800000002E-3</c:v>
                </c:pt>
                <c:pt idx="1037">
                  <c:v>3.7012844800000002E-3</c:v>
                </c:pt>
                <c:pt idx="1038">
                  <c:v>3.5891308800000002E-3</c:v>
                </c:pt>
                <c:pt idx="1039">
                  <c:v>1.0872428799999997E-3</c:v>
                </c:pt>
                <c:pt idx="1040">
                  <c:v>4.36752E-4</c:v>
                </c:pt>
                <c:pt idx="1041">
                  <c:v>9.1525964799999988E-3</c:v>
                </c:pt>
                <c:pt idx="1042">
                  <c:v>2.1568000000000004E-7</c:v>
                </c:pt>
                <c:pt idx="1043">
                  <c:v>2.4494561920000005E-2</c:v>
                </c:pt>
                <c:pt idx="1044">
                  <c:v>5.3162963200000003E-3</c:v>
                </c:pt>
                <c:pt idx="1045">
                  <c:v>1.2423168E-2</c:v>
                </c:pt>
                <c:pt idx="1046">
                  <c:v>1.2423168E-2</c:v>
                </c:pt>
                <c:pt idx="1047">
                  <c:v>3.105792E-3</c:v>
                </c:pt>
                <c:pt idx="1048">
                  <c:v>8.6272000000000003E-5</c:v>
                </c:pt>
                <c:pt idx="1049">
                  <c:v>1.9153246719999999E-2</c:v>
                </c:pt>
                <c:pt idx="1050">
                  <c:v>6.7570387199999997E-3</c:v>
                </c:pt>
                <c:pt idx="1051">
                  <c:v>3.105792E-3</c:v>
                </c:pt>
                <c:pt idx="1052">
                  <c:v>6.9106028799999991E-3</c:v>
                </c:pt>
                <c:pt idx="1053">
                  <c:v>3.1144191999999998E-4</c:v>
                </c:pt>
                <c:pt idx="1054">
                  <c:v>2.236256512E-2</c:v>
                </c:pt>
                <c:pt idx="1055">
                  <c:v>7.0074432000000002E-4</c:v>
                </c:pt>
                <c:pt idx="1056">
                  <c:v>6.0584511999999999E-4</c:v>
                </c:pt>
                <c:pt idx="1057">
                  <c:v>1.5218380800000001E-3</c:v>
                </c:pt>
                <c:pt idx="1058">
                  <c:v>1.8138688000000005E-4</c:v>
                </c:pt>
                <c:pt idx="1059">
                  <c:v>2.2439347199999997E-3</c:v>
                </c:pt>
                <c:pt idx="1060">
                  <c:v>1.8255155200000001E-3</c:v>
                </c:pt>
                <c:pt idx="1061">
                  <c:v>3.9509125119999995E-2</c:v>
                </c:pt>
                <c:pt idx="1062">
                  <c:v>1.8138687999999997E-2</c:v>
                </c:pt>
                <c:pt idx="1063">
                  <c:v>2.5969813119999997E-2</c:v>
                </c:pt>
                <c:pt idx="1064">
                  <c:v>3.6449919999999999E-5</c:v>
                </c:pt>
                <c:pt idx="1065">
                  <c:v>2.2085632000000004E-4</c:v>
                </c:pt>
                <c:pt idx="1066">
                  <c:v>3.7864996480000003E-2</c:v>
                </c:pt>
                <c:pt idx="1067">
                  <c:v>2.3487552000000004E-4</c:v>
                </c:pt>
                <c:pt idx="1068">
                  <c:v>4.9899940480000002E-2</c:v>
                </c:pt>
                <c:pt idx="1069">
                  <c:v>2.1568000000000004E-3</c:v>
                </c:pt>
                <c:pt idx="1070">
                  <c:v>5.0488531200000002E-3</c:v>
                </c:pt>
                <c:pt idx="1071">
                  <c:v>5.392000000000001E-4</c:v>
                </c:pt>
                <c:pt idx="1072">
                  <c:v>2.0860785280000002E-2</c:v>
                </c:pt>
                <c:pt idx="1073">
                  <c:v>2.4932608000000008E-4</c:v>
                </c:pt>
                <c:pt idx="1074">
                  <c:v>4.8528E-3</c:v>
                </c:pt>
                <c:pt idx="1075">
                  <c:v>6.2331520000000019E-5</c:v>
                </c:pt>
                <c:pt idx="1076">
                  <c:v>6.763724800000001E-4</c:v>
                </c:pt>
                <c:pt idx="1077">
                  <c:v>9.9730432000000031E-4</c:v>
                </c:pt>
                <c:pt idx="1078">
                  <c:v>1.0268524800000002E-3</c:v>
                </c:pt>
                <c:pt idx="1079">
                  <c:v>2.2085632000000001E-2</c:v>
                </c:pt>
                <c:pt idx="1080">
                  <c:v>7.7860479999999996E-5</c:v>
                </c:pt>
                <c:pt idx="1081">
                  <c:v>2.733442048E-2</c:v>
                </c:pt>
                <c:pt idx="1082">
                  <c:v>5.1150668800000005E-3</c:v>
                </c:pt>
                <c:pt idx="1083">
                  <c:v>6.6809036800000001E-3</c:v>
                </c:pt>
                <c:pt idx="1084">
                  <c:v>1.9411200000000005E-6</c:v>
                </c:pt>
                <c:pt idx="1085">
                  <c:v>3.8727500800000004E-3</c:v>
                </c:pt>
                <c:pt idx="1086">
                  <c:v>3.2135457280000002E-2</c:v>
                </c:pt>
                <c:pt idx="1087">
                  <c:v>7.3816480000000002E-3</c:v>
                </c:pt>
                <c:pt idx="1088">
                  <c:v>1.3803520000000002E-5</c:v>
                </c:pt>
                <c:pt idx="1089">
                  <c:v>1.9411200000000005E-6</c:v>
                </c:pt>
                <c:pt idx="1090">
                  <c:v>2.609728E-5</c:v>
                </c:pt>
                <c:pt idx="1091">
                  <c:v>7.7644800000000019E-6</c:v>
                </c:pt>
                <c:pt idx="1092">
                  <c:v>8.713687680000002E-3</c:v>
                </c:pt>
                <c:pt idx="1093">
                  <c:v>6.9880319999999997E-5</c:v>
                </c:pt>
                <c:pt idx="1094">
                  <c:v>4.2273280000000015E-3</c:v>
                </c:pt>
                <c:pt idx="1095">
                  <c:v>1.9411200000000005E-6</c:v>
                </c:pt>
                <c:pt idx="1096">
                  <c:v>4.36752E-4</c:v>
                </c:pt>
                <c:pt idx="1097">
                  <c:v>2.1138796800000003E-3</c:v>
                </c:pt>
                <c:pt idx="1098">
                  <c:v>8.8879571200000014E-3</c:v>
                </c:pt>
                <c:pt idx="1099">
                  <c:v>1.7470079999999999E-5</c:v>
                </c:pt>
                <c:pt idx="1100">
                  <c:v>1.5956869120000005E-2</c:v>
                </c:pt>
                <c:pt idx="1101">
                  <c:v>4.4455098880000009E-2</c:v>
                </c:pt>
                <c:pt idx="1102">
                  <c:v>1.3121971200000001E-3</c:v>
                </c:pt>
                <c:pt idx="1103">
                  <c:v>6.6051999999999994E-3</c:v>
                </c:pt>
                <c:pt idx="1104">
                  <c:v>6.6051999999999994E-3</c:v>
                </c:pt>
                <c:pt idx="1105">
                  <c:v>5.392000000000001E-4</c:v>
                </c:pt>
                <c:pt idx="1106">
                  <c:v>8.6272000000000014E-7</c:v>
                </c:pt>
                <c:pt idx="1107">
                  <c:v>9.5114880000000005E-5</c:v>
                </c:pt>
                <c:pt idx="1108">
                  <c:v>5.5906412800000001E-3</c:v>
                </c:pt>
                <c:pt idx="1109">
                  <c:v>1.4150764800000002E-3</c:v>
                </c:pt>
                <c:pt idx="1110">
                  <c:v>1.0249976320000001E-2</c:v>
                </c:pt>
                <c:pt idx="1111">
                  <c:v>7.76448E-4</c:v>
                </c:pt>
                <c:pt idx="1112">
                  <c:v>5.452606080000001E-3</c:v>
                </c:pt>
                <c:pt idx="1113">
                  <c:v>5.2487884800000006E-3</c:v>
                </c:pt>
                <c:pt idx="1114">
                  <c:v>5.9432780800000003E-3</c:v>
                </c:pt>
                <c:pt idx="1115">
                  <c:v>7.7644800000000019E-6</c:v>
                </c:pt>
                <c:pt idx="1116">
                  <c:v>1.6192391680000005E-2</c:v>
                </c:pt>
                <c:pt idx="1117">
                  <c:v>2.1673467520000003E-2</c:v>
                </c:pt>
                <c:pt idx="1118">
                  <c:v>3.0168455679999998E-2</c:v>
                </c:pt>
                <c:pt idx="1119">
                  <c:v>1.4579968E-4</c:v>
                </c:pt>
                <c:pt idx="1120">
                  <c:v>6.6195642880000016E-2</c:v>
                </c:pt>
                <c:pt idx="1121">
                  <c:v>2.1568000000000004E-7</c:v>
                </c:pt>
                <c:pt idx="1122">
                  <c:v>1.3803520000000001E-3</c:v>
                </c:pt>
                <c:pt idx="1123">
                  <c:v>3.0817221120000005E-2</c:v>
                </c:pt>
                <c:pt idx="1124">
                  <c:v>8.2907392000000006E-4</c:v>
                </c:pt>
                <c:pt idx="1125">
                  <c:v>3.9892172800000012E-3</c:v>
                </c:pt>
                <c:pt idx="1126">
                  <c:v>1.6668613120000002E-2</c:v>
                </c:pt>
                <c:pt idx="1127">
                  <c:v>1.6668613120000002E-2</c:v>
                </c:pt>
                <c:pt idx="1128">
                  <c:v>4.1074099200000009E-3</c:v>
                </c:pt>
                <c:pt idx="1129">
                  <c:v>1.3803520000000001E-3</c:v>
                </c:pt>
                <c:pt idx="1130">
                  <c:v>1.0534026880000002E-2</c:v>
                </c:pt>
                <c:pt idx="1131">
                  <c:v>1.0725550720000001E-2</c:v>
                </c:pt>
                <c:pt idx="1132">
                  <c:v>1.2631083519999999E-2</c:v>
                </c:pt>
                <c:pt idx="1133">
                  <c:v>3.7864996480000003E-2</c:v>
                </c:pt>
                <c:pt idx="1134">
                  <c:v>1.4468030080000003E-2</c:v>
                </c:pt>
                <c:pt idx="1135">
                  <c:v>4.5637888000000002E-4</c:v>
                </c:pt>
                <c:pt idx="1136">
                  <c:v>3.05424448E-3</c:v>
                </c:pt>
                <c:pt idx="1137">
                  <c:v>1.5723072000000001E-4</c:v>
                </c:pt>
                <c:pt idx="1138">
                  <c:v>1.201251328E-2</c:v>
                </c:pt>
                <c:pt idx="1139">
                  <c:v>6.1600364800000014E-3</c:v>
                </c:pt>
                <c:pt idx="1140">
                  <c:v>9.9730432000000031E-4</c:v>
                </c:pt>
                <c:pt idx="1141">
                  <c:v>0</c:v>
                </c:pt>
                <c:pt idx="1142">
                  <c:v>5.6098367999999992E-4</c:v>
                </c:pt>
                <c:pt idx="1143">
                  <c:v>5.6098367999999992E-4</c:v>
                </c:pt>
                <c:pt idx="1144">
                  <c:v>8.0254527999999996E-4</c:v>
                </c:pt>
                <c:pt idx="1145">
                  <c:v>1.5951692799999998E-3</c:v>
                </c:pt>
                <c:pt idx="1146">
                  <c:v>9.0639520000000001E-3</c:v>
                </c:pt>
                <c:pt idx="1147">
                  <c:v>1.0438912E-4</c:v>
                </c:pt>
                <c:pt idx="1148">
                  <c:v>1.0568320000000002E-5</c:v>
                </c:pt>
                <c:pt idx="1149">
                  <c:v>1.1810636799999999E-3</c:v>
                </c:pt>
                <c:pt idx="1150">
                  <c:v>8.0254527999999996E-4</c:v>
                </c:pt>
                <c:pt idx="1151">
                  <c:v>3.7012844800000002E-3</c:v>
                </c:pt>
                <c:pt idx="1152">
                  <c:v>2.609728E-3</c:v>
                </c:pt>
                <c:pt idx="1153">
                  <c:v>1.3052090880000001E-2</c:v>
                </c:pt>
                <c:pt idx="1154">
                  <c:v>1.1810636799999999E-3</c:v>
                </c:pt>
                <c:pt idx="1155">
                  <c:v>8.5603391999999998E-4</c:v>
                </c:pt>
                <c:pt idx="1156">
                  <c:v>9.4211180799999988E-3</c:v>
                </c:pt>
                <c:pt idx="1157">
                  <c:v>3.7012844800000002E-3</c:v>
                </c:pt>
                <c:pt idx="1158">
                  <c:v>5.452606080000001E-3</c:v>
                </c:pt>
                <c:pt idx="1159">
                  <c:v>7.950827520000002E-3</c:v>
                </c:pt>
                <c:pt idx="1160">
                  <c:v>5.3489502719999998E-2</c:v>
                </c:pt>
                <c:pt idx="1161">
                  <c:v>3.4241356799999999E-3</c:v>
                </c:pt>
                <c:pt idx="1162">
                  <c:v>8.1173324800000012E-3</c:v>
                </c:pt>
                <c:pt idx="1163">
                  <c:v>1.2787667200000001E-3</c:v>
                </c:pt>
                <c:pt idx="1164">
                  <c:v>3.6255808000000003E-4</c:v>
                </c:pt>
                <c:pt idx="1165">
                  <c:v>4.1671532800000004E-3</c:v>
                </c:pt>
                <c:pt idx="1166">
                  <c:v>2.4693203199999997E-3</c:v>
                </c:pt>
                <c:pt idx="1167">
                  <c:v>1.6668613120000002E-2</c:v>
                </c:pt>
                <c:pt idx="1168">
                  <c:v>9.3950208000000016E-4</c:v>
                </c:pt>
                <c:pt idx="1169">
                  <c:v>2.9526591999999997E-4</c:v>
                </c:pt>
                <c:pt idx="1170">
                  <c:v>2.9526591999999997E-4</c:v>
                </c:pt>
                <c:pt idx="1171">
                  <c:v>1.34605888E-3</c:v>
                </c:pt>
                <c:pt idx="1172">
                  <c:v>2.9686410880000003E-2</c:v>
                </c:pt>
                <c:pt idx="1173">
                  <c:v>9.1124800000000003E-4</c:v>
                </c:pt>
                <c:pt idx="1174">
                  <c:v>4.59743488E-3</c:v>
                </c:pt>
                <c:pt idx="1175">
                  <c:v>1.4692337280000002E-2</c:v>
                </c:pt>
                <c:pt idx="1176">
                  <c:v>1.8138688000000005E-4</c:v>
                </c:pt>
                <c:pt idx="1177">
                  <c:v>1.6668613120000002E-2</c:v>
                </c:pt>
                <c:pt idx="1178">
                  <c:v>2.3778720000000001E-3</c:v>
                </c:pt>
                <c:pt idx="1179">
                  <c:v>4.287934079999999E-3</c:v>
                </c:pt>
                <c:pt idx="1180">
                  <c:v>2.5156915200000001E-3</c:v>
                </c:pt>
                <c:pt idx="1181">
                  <c:v>2.0713907200000004E-3</c:v>
                </c:pt>
                <c:pt idx="1182">
                  <c:v>1.8515912319999998E-2</c:v>
                </c:pt>
                <c:pt idx="1183">
                  <c:v>2.7952127999999999E-4</c:v>
                </c:pt>
                <c:pt idx="1184">
                  <c:v>2.42338048E-3</c:v>
                </c:pt>
                <c:pt idx="1185">
                  <c:v>1.7470079999999999E-5</c:v>
                </c:pt>
                <c:pt idx="1186">
                  <c:v>1.0268524800000002E-3</c:v>
                </c:pt>
                <c:pt idx="1187">
                  <c:v>2.609728E-3</c:v>
                </c:pt>
                <c:pt idx="1188">
                  <c:v>8.0254527999999996E-4</c:v>
                </c:pt>
                <c:pt idx="1189">
                  <c:v>2.9526591999999997E-4</c:v>
                </c:pt>
                <c:pt idx="1190">
                  <c:v>4.91771968E-3</c:v>
                </c:pt>
                <c:pt idx="1191">
                  <c:v>1.4150764800000002E-3</c:v>
                </c:pt>
                <c:pt idx="1192">
                  <c:v>2.4932608000000008E-4</c:v>
                </c:pt>
                <c:pt idx="1193">
                  <c:v>1.7273595519999997E-2</c:v>
                </c:pt>
                <c:pt idx="1194">
                  <c:v>1.8897018879999998E-2</c:v>
                </c:pt>
                <c:pt idx="1195">
                  <c:v>2.0726847999999999E-2</c:v>
                </c:pt>
                <c:pt idx="1196">
                  <c:v>6.8850447999999995E-2</c:v>
                </c:pt>
                <c:pt idx="1197">
                  <c:v>7.2229075200000003E-3</c:v>
                </c:pt>
                <c:pt idx="1198">
                  <c:v>2.8891630080000001E-2</c:v>
                </c:pt>
                <c:pt idx="1199">
                  <c:v>4.287934079999999E-3</c:v>
                </c:pt>
                <c:pt idx="1200">
                  <c:v>1.2132E-3</c:v>
                </c:pt>
                <c:pt idx="1201">
                  <c:v>1.2132E-3</c:v>
                </c:pt>
                <c:pt idx="1202">
                  <c:v>2.0726848000000001E-4</c:v>
                </c:pt>
                <c:pt idx="1203">
                  <c:v>1.0568320000000002E-5</c:v>
                </c:pt>
                <c:pt idx="1204">
                  <c:v>3.6610385919999995E-2</c:v>
                </c:pt>
                <c:pt idx="1205">
                  <c:v>5.6603059200000007E-3</c:v>
                </c:pt>
                <c:pt idx="1206">
                  <c:v>6.2892288000000005E-2</c:v>
                </c:pt>
                <c:pt idx="1207">
                  <c:v>5.3842355199999999E-3</c:v>
                </c:pt>
                <c:pt idx="1208">
                  <c:v>1.8654163200000002E-3</c:v>
                </c:pt>
                <c:pt idx="1209">
                  <c:v>2.112995392E-2</c:v>
                </c:pt>
                <c:pt idx="1210">
                  <c:v>5.452606080000001E-3</c:v>
                </c:pt>
                <c:pt idx="1211">
                  <c:v>4.2273280000000015E-3</c:v>
                </c:pt>
                <c:pt idx="1212">
                  <c:v>0</c:v>
                </c:pt>
                <c:pt idx="1213">
                  <c:v>4.3869527680000006E-2</c:v>
                </c:pt>
                <c:pt idx="1214">
                  <c:v>1.2787667200000001E-3</c:v>
                </c:pt>
                <c:pt idx="1215">
                  <c:v>3.9892172800000012E-3</c:v>
                </c:pt>
                <c:pt idx="1216">
                  <c:v>3.9307680000000003E-3</c:v>
                </c:pt>
                <c:pt idx="1217">
                  <c:v>2.0063632000000001E-2</c:v>
                </c:pt>
                <c:pt idx="1218">
                  <c:v>2.7054899200000004E-3</c:v>
                </c:pt>
                <c:pt idx="1219">
                  <c:v>3.9879231999999994E-4</c:v>
                </c:pt>
                <c:pt idx="1220">
                  <c:v>1.5951692799999998E-3</c:v>
                </c:pt>
                <c:pt idx="1221">
                  <c:v>1.337237568E-2</c:v>
                </c:pt>
                <c:pt idx="1222">
                  <c:v>5.5214080000000002E-3</c:v>
                </c:pt>
                <c:pt idx="1223">
                  <c:v>2.3487552000000004E-4</c:v>
                </c:pt>
                <c:pt idx="1224">
                  <c:v>7.0074432000000002E-4</c:v>
                </c:pt>
                <c:pt idx="1225">
                  <c:v>2.5624940800000003E-3</c:v>
                </c:pt>
                <c:pt idx="1226">
                  <c:v>1.4579968E-4</c:v>
                </c:pt>
                <c:pt idx="1227">
                  <c:v>4.36752E-4</c:v>
                </c:pt>
                <c:pt idx="1228">
                  <c:v>5.1784768000000009E-4</c:v>
                </c:pt>
                <c:pt idx="1229">
                  <c:v>0</c:v>
                </c:pt>
                <c:pt idx="1230">
                  <c:v>1.5218380800000001E-3</c:v>
                </c:pt>
                <c:pt idx="1231">
                  <c:v>6.7570387199999997E-3</c:v>
                </c:pt>
                <c:pt idx="1232">
                  <c:v>2.2001516800000003E-3</c:v>
                </c:pt>
                <c:pt idx="1233">
                  <c:v>8.0254527999999996E-4</c:v>
                </c:pt>
                <c:pt idx="1234">
                  <c:v>3.9892172800000012E-3</c:v>
                </c:pt>
                <c:pt idx="1235">
                  <c:v>1.5951692799999998E-3</c:v>
                </c:pt>
                <c:pt idx="1236">
                  <c:v>4.5637888000000002E-4</c:v>
                </c:pt>
                <c:pt idx="1237">
                  <c:v>2.3916539520000005E-2</c:v>
                </c:pt>
                <c:pt idx="1238">
                  <c:v>3.105792E-3</c:v>
                </c:pt>
                <c:pt idx="1239">
                  <c:v>4.0437627519999998E-2</c:v>
                </c:pt>
                <c:pt idx="1240">
                  <c:v>1.11808512E-3</c:v>
                </c:pt>
                <c:pt idx="1241">
                  <c:v>5.3920000000000002E-6</c:v>
                </c:pt>
                <c:pt idx="1242">
                  <c:v>3.7580083200000006E-3</c:v>
                </c:pt>
                <c:pt idx="1243">
                  <c:v>0</c:v>
                </c:pt>
                <c:pt idx="1244">
                  <c:v>3.4508800000000006E-2</c:v>
                </c:pt>
                <c:pt idx="1245">
                  <c:v>3.2101811199999998E-3</c:v>
                </c:pt>
                <c:pt idx="1246">
                  <c:v>1.7395886079999996E-2</c:v>
                </c:pt>
                <c:pt idx="1247">
                  <c:v>9.9730432000000031E-4</c:v>
                </c:pt>
                <c:pt idx="1248">
                  <c:v>1.6310800000000004E-2</c:v>
                </c:pt>
                <c:pt idx="1249">
                  <c:v>1.8255155200000001E-3</c:v>
                </c:pt>
                <c:pt idx="1250">
                  <c:v>1.4858195200000001E-3</c:v>
                </c:pt>
                <c:pt idx="1251">
                  <c:v>1.1608760320000003E-2</c:v>
                </c:pt>
                <c:pt idx="1252">
                  <c:v>3.2630227200000001E-3</c:v>
                </c:pt>
                <c:pt idx="1253">
                  <c:v>7.0074432000000002E-4</c:v>
                </c:pt>
                <c:pt idx="1254">
                  <c:v>1.2787667200000001E-3</c:v>
                </c:pt>
                <c:pt idx="1255">
                  <c:v>2.609728E-3</c:v>
                </c:pt>
                <c:pt idx="1256">
                  <c:v>1.0872428799999997E-3</c:v>
                </c:pt>
                <c:pt idx="1257">
                  <c:v>9.7851859199999999E-3</c:v>
                </c:pt>
                <c:pt idx="1258">
                  <c:v>4.59743488E-3</c:v>
                </c:pt>
                <c:pt idx="1259">
                  <c:v>9.1124800000000003E-4</c:v>
                </c:pt>
                <c:pt idx="1260">
                  <c:v>6.5243199999999999E-4</c:v>
                </c:pt>
                <c:pt idx="1261">
                  <c:v>1.391481088E-2</c:v>
                </c:pt>
                <c:pt idx="1262">
                  <c:v>6.7570387199999997E-3</c:v>
                </c:pt>
                <c:pt idx="1263">
                  <c:v>1.2457676799999999E-3</c:v>
                </c:pt>
                <c:pt idx="1264">
                  <c:v>7.3816480000000002E-3</c:v>
                </c:pt>
                <c:pt idx="1265">
                  <c:v>3.6449919999999999E-5</c:v>
                </c:pt>
                <c:pt idx="1266">
                  <c:v>2.1568000000000004E-3</c:v>
                </c:pt>
                <c:pt idx="1267">
                  <c:v>2.42338048E-3</c:v>
                </c:pt>
                <c:pt idx="1268">
                  <c:v>6.2659569280000008E-2</c:v>
                </c:pt>
                <c:pt idx="1269">
                  <c:v>9.1525964799999988E-3</c:v>
                </c:pt>
                <c:pt idx="1270">
                  <c:v>1.4024592000000001E-2</c:v>
                </c:pt>
                <c:pt idx="1271">
                  <c:v>4.1671532800000004E-3</c:v>
                </c:pt>
                <c:pt idx="1272">
                  <c:v>6.9106028799999991E-3</c:v>
                </c:pt>
                <c:pt idx="1273">
                  <c:v>9.6818752000000011E-4</c:v>
                </c:pt>
                <c:pt idx="1274">
                  <c:v>9.6818752000000011E-4</c:v>
                </c:pt>
                <c:pt idx="1275">
                  <c:v>3.6255808000000003E-4</c:v>
                </c:pt>
                <c:pt idx="1276">
                  <c:v>2.5522708479999996E-2</c:v>
                </c:pt>
                <c:pt idx="1277">
                  <c:v>4.36752E-4</c:v>
                </c:pt>
                <c:pt idx="1278">
                  <c:v>2.8263569920000002E-2</c:v>
                </c:pt>
                <c:pt idx="1279">
                  <c:v>5.6603059200000007E-3</c:v>
                </c:pt>
                <c:pt idx="1280">
                  <c:v>2.7952128E-2</c:v>
                </c:pt>
                <c:pt idx="1281">
                  <c:v>4.7643712000000003E-4</c:v>
                </c:pt>
                <c:pt idx="1282">
                  <c:v>8.0338643200000004E-3</c:v>
                </c:pt>
                <c:pt idx="1283">
                  <c:v>3.4241356799999999E-3</c:v>
                </c:pt>
                <c:pt idx="1284">
                  <c:v>2.2881491199999997E-3</c:v>
                </c:pt>
                <c:pt idx="1285">
                  <c:v>2.0460267520000002E-2</c:v>
                </c:pt>
                <c:pt idx="1286">
                  <c:v>1.1016071680000001E-2</c:v>
                </c:pt>
                <c:pt idx="1287">
                  <c:v>1.5723072000000001E-4</c:v>
                </c:pt>
                <c:pt idx="1288">
                  <c:v>1.5951692799999998E-3</c:v>
                </c:pt>
                <c:pt idx="1289">
                  <c:v>1.006276608E-2</c:v>
                </c:pt>
                <c:pt idx="1290">
                  <c:v>4.2273280000000006E-5</c:v>
                </c:pt>
                <c:pt idx="1291">
                  <c:v>5.5214080000000009E-5</c:v>
                </c:pt>
                <c:pt idx="1292">
                  <c:v>7.4616652800000008E-3</c:v>
                </c:pt>
                <c:pt idx="1293">
                  <c:v>6.763724800000001E-4</c:v>
                </c:pt>
                <c:pt idx="1294">
                  <c:v>1.2132E-3</c:v>
                </c:pt>
                <c:pt idx="1295">
                  <c:v>5.5906412800000001E-3</c:v>
                </c:pt>
                <c:pt idx="1296">
                  <c:v>1.9465120000000001E-3</c:v>
                </c:pt>
                <c:pt idx="1297">
                  <c:v>3.1144191999999998E-4</c:v>
                </c:pt>
                <c:pt idx="1298">
                  <c:v>5.392000000000001E-4</c:v>
                </c:pt>
                <c:pt idx="1299">
                  <c:v>3.4787027199999999E-3</c:v>
                </c:pt>
                <c:pt idx="1300">
                  <c:v>1.5951692799999998E-3</c:v>
                </c:pt>
                <c:pt idx="1301">
                  <c:v>2.3203717120000002E-2</c:v>
                </c:pt>
                <c:pt idx="1302">
                  <c:v>6.4550867199999994E-3</c:v>
                </c:pt>
                <c:pt idx="1303">
                  <c:v>2.33279488E-3</c:v>
                </c:pt>
                <c:pt idx="1304">
                  <c:v>1.4024592000000001E-2</c:v>
                </c:pt>
                <c:pt idx="1305">
                  <c:v>3.05424448E-3</c:v>
                </c:pt>
                <c:pt idx="1306">
                  <c:v>1.5032033280000003E-2</c:v>
                </c:pt>
                <c:pt idx="1307">
                  <c:v>1.4150764800000002E-3</c:v>
                </c:pt>
                <c:pt idx="1308">
                  <c:v>9.5114880000000002E-3</c:v>
                </c:pt>
                <c:pt idx="1309">
                  <c:v>2.2085632000000001E-2</c:v>
                </c:pt>
                <c:pt idx="1310">
                  <c:v>8.2855628800000015E-3</c:v>
                </c:pt>
                <c:pt idx="1311">
                  <c:v>4.3675200000000004E-2</c:v>
                </c:pt>
                <c:pt idx="1312">
                  <c:v>2.5820346879999997E-2</c:v>
                </c:pt>
                <c:pt idx="1313">
                  <c:v>9.8772812799999988E-3</c:v>
                </c:pt>
                <c:pt idx="1314">
                  <c:v>1.5723072000000001E-4</c:v>
                </c:pt>
                <c:pt idx="1315">
                  <c:v>9.1525964799999988E-3</c:v>
                </c:pt>
                <c:pt idx="1316">
                  <c:v>9.6935219199999999E-3</c:v>
                </c:pt>
                <c:pt idx="1317">
                  <c:v>3.6449919999999999E-5</c:v>
                </c:pt>
                <c:pt idx="1318">
                  <c:v>7.2229075200000003E-3</c:v>
                </c:pt>
                <c:pt idx="1319">
                  <c:v>7.7860479999999996E-5</c:v>
                </c:pt>
                <c:pt idx="1320">
                  <c:v>1.94112E-4</c:v>
                </c:pt>
                <c:pt idx="1321">
                  <c:v>3.9307680000000003E-3</c:v>
                </c:pt>
                <c:pt idx="1322">
                  <c:v>1.4579968E-4</c:v>
                </c:pt>
                <c:pt idx="1323">
                  <c:v>1.5218380800000001E-3</c:v>
                </c:pt>
                <c:pt idx="1324">
                  <c:v>2.42338048E-3</c:v>
                </c:pt>
                <c:pt idx="1325">
                  <c:v>6.763724800000001E-4</c:v>
                </c:pt>
                <c:pt idx="1326">
                  <c:v>4.2273280000000006E-5</c:v>
                </c:pt>
                <c:pt idx="1327">
                  <c:v>7.3020620800000003E-3</c:v>
                </c:pt>
                <c:pt idx="1328">
                  <c:v>4.6435041280000013E-2</c:v>
                </c:pt>
                <c:pt idx="1329">
                  <c:v>4.7239096320000007E-2</c:v>
                </c:pt>
                <c:pt idx="1330">
                  <c:v>1.221697792E-2</c:v>
                </c:pt>
                <c:pt idx="1331">
                  <c:v>1.1508900480000002E-2</c:v>
                </c:pt>
                <c:pt idx="1332">
                  <c:v>1.3803520000000002E-5</c:v>
                </c:pt>
                <c:pt idx="1333">
                  <c:v>1.5218380800000001E-3</c:v>
                </c:pt>
                <c:pt idx="1334">
                  <c:v>5.8718880000000013E-3</c:v>
                </c:pt>
                <c:pt idx="1335">
                  <c:v>9.5114880000000002E-3</c:v>
                </c:pt>
                <c:pt idx="1336">
                  <c:v>1.6192391680000005E-2</c:v>
                </c:pt>
                <c:pt idx="1337">
                  <c:v>1.5375611520000004E-2</c:v>
                </c:pt>
                <c:pt idx="1338">
                  <c:v>5.2846991999999995E-2</c:v>
                </c:pt>
                <c:pt idx="1339">
                  <c:v>7.355895808E-2</c:v>
                </c:pt>
                <c:pt idx="1340">
                  <c:v>6.012813312000001E-2</c:v>
                </c:pt>
                <c:pt idx="1341">
                  <c:v>3.9509125119999995E-2</c:v>
                </c:pt>
                <c:pt idx="1342">
                  <c:v>3.9509125119999995E-2</c:v>
                </c:pt>
                <c:pt idx="1343">
                  <c:v>6.5718558720000014E-2</c:v>
                </c:pt>
                <c:pt idx="1344">
                  <c:v>1.2787667200000001E-3</c:v>
                </c:pt>
                <c:pt idx="1345">
                  <c:v>1.70840128E-3</c:v>
                </c:pt>
                <c:pt idx="1346">
                  <c:v>7.76448E-4</c:v>
                </c:pt>
                <c:pt idx="1347">
                  <c:v>3.6610385919999995E-2</c:v>
                </c:pt>
                <c:pt idx="1348">
                  <c:v>3.8151635200000004E-3</c:v>
                </c:pt>
                <c:pt idx="1349">
                  <c:v>4.7643712000000003E-4</c:v>
                </c:pt>
                <c:pt idx="1350">
                  <c:v>2.9049723519999997E-2</c:v>
                </c:pt>
                <c:pt idx="1351">
                  <c:v>3.3162956800000002E-3</c:v>
                </c:pt>
                <c:pt idx="1352">
                  <c:v>3.9307680000000003E-3</c:v>
                </c:pt>
                <c:pt idx="1353">
                  <c:v>9.1124800000000003E-4</c:v>
                </c:pt>
                <c:pt idx="1354">
                  <c:v>1.0344228480000002E-2</c:v>
                </c:pt>
                <c:pt idx="1355">
                  <c:v>1.5951692799999998E-3</c:v>
                </c:pt>
                <c:pt idx="1356">
                  <c:v>2.2881491199999997E-3</c:v>
                </c:pt>
                <c:pt idx="1357">
                  <c:v>3.9509125119999995E-2</c:v>
                </c:pt>
                <c:pt idx="1358">
                  <c:v>9.6818752000000011E-4</c:v>
                </c:pt>
                <c:pt idx="1359">
                  <c:v>8.0338643200000004E-3</c:v>
                </c:pt>
                <c:pt idx="1360">
                  <c:v>8.201232000000001E-3</c:v>
                </c:pt>
                <c:pt idx="1361">
                  <c:v>1.369654272E-2</c:v>
                </c:pt>
                <c:pt idx="1362">
                  <c:v>2.609728E-5</c:v>
                </c:pt>
                <c:pt idx="1363">
                  <c:v>3.9509125119999995E-2</c:v>
                </c:pt>
                <c:pt idx="1364">
                  <c:v>4.59743488E-3</c:v>
                </c:pt>
                <c:pt idx="1365">
                  <c:v>2.3345418880000003E-2</c:v>
                </c:pt>
                <c:pt idx="1366">
                  <c:v>6.2331520000000019E-5</c:v>
                </c:pt>
                <c:pt idx="1367">
                  <c:v>8.6272000000000014E-7</c:v>
                </c:pt>
                <c:pt idx="1368">
                  <c:v>5.5906412800000001E-3</c:v>
                </c:pt>
                <c:pt idx="1369">
                  <c:v>3.4508800000000001E-4</c:v>
                </c:pt>
                <c:pt idx="1370">
                  <c:v>7.1441843199999992E-3</c:v>
                </c:pt>
                <c:pt idx="1371">
                  <c:v>2.153694208E-2</c:v>
                </c:pt>
                <c:pt idx="1372">
                  <c:v>6.8336051199999999E-3</c:v>
                </c:pt>
                <c:pt idx="1373">
                  <c:v>6.7879025280000019E-2</c:v>
                </c:pt>
                <c:pt idx="1374">
                  <c:v>1.8642516479999996E-2</c:v>
                </c:pt>
                <c:pt idx="1375">
                  <c:v>3.7012844800000002E-3</c:v>
                </c:pt>
                <c:pt idx="1376">
                  <c:v>1.747008E-3</c:v>
                </c:pt>
                <c:pt idx="1377">
                  <c:v>9.7851859199999999E-3</c:v>
                </c:pt>
                <c:pt idx="1378">
                  <c:v>6.7570387199999997E-3</c:v>
                </c:pt>
                <c:pt idx="1379">
                  <c:v>1.7030308480000002E-2</c:v>
                </c:pt>
                <c:pt idx="1380">
                  <c:v>2.3778720000000001E-3</c:v>
                </c:pt>
                <c:pt idx="1381">
                  <c:v>4.504455232E-2</c:v>
                </c:pt>
                <c:pt idx="1382">
                  <c:v>1.2457676799999999E-3</c:v>
                </c:pt>
                <c:pt idx="1383">
                  <c:v>6.5718558720000014E-2</c:v>
                </c:pt>
                <c:pt idx="1384">
                  <c:v>0.10328138751999999</c:v>
                </c:pt>
                <c:pt idx="1385">
                  <c:v>3.9140743679999999E-2</c:v>
                </c:pt>
                <c:pt idx="1386">
                  <c:v>0.11874564352000001</c:v>
                </c:pt>
                <c:pt idx="1387">
                  <c:v>6.5480663680000009E-2</c:v>
                </c:pt>
                <c:pt idx="1388">
                  <c:v>1.4468030080000003E-2</c:v>
                </c:pt>
                <c:pt idx="1389">
                  <c:v>7.6099668479999993E-2</c:v>
                </c:pt>
                <c:pt idx="1390">
                  <c:v>1.6074414720000003E-2</c:v>
                </c:pt>
                <c:pt idx="1391">
                  <c:v>1.201251328E-2</c:v>
                </c:pt>
                <c:pt idx="1392">
                  <c:v>4.7239096320000007E-2</c:v>
                </c:pt>
                <c:pt idx="1393">
                  <c:v>1.3480000000000001E-2</c:v>
                </c:pt>
                <c:pt idx="1394">
                  <c:v>1.8769552000000002E-2</c:v>
                </c:pt>
                <c:pt idx="1395">
                  <c:v>3.9324718719999999E-2</c:v>
                </c:pt>
                <c:pt idx="1396">
                  <c:v>2.0195412480000001E-2</c:v>
                </c:pt>
                <c:pt idx="1397">
                  <c:v>5.7648891520000002E-2</c:v>
                </c:pt>
                <c:pt idx="1398">
                  <c:v>1.121190912E-2</c:v>
                </c:pt>
                <c:pt idx="1399">
                  <c:v>4.2136107520000007E-2</c:v>
                </c:pt>
                <c:pt idx="1400">
                  <c:v>1.5956869120000005E-2</c:v>
                </c:pt>
                <c:pt idx="1401">
                  <c:v>6.9583544319999982E-2</c:v>
                </c:pt>
                <c:pt idx="1402">
                  <c:v>6.9583544319999982E-2</c:v>
                </c:pt>
                <c:pt idx="1403">
                  <c:v>3.8227338879999996E-2</c:v>
                </c:pt>
                <c:pt idx="1404">
                  <c:v>3.8227338879999996E-2</c:v>
                </c:pt>
                <c:pt idx="1405">
                  <c:v>2.5671311999999995E-2</c:v>
                </c:pt>
                <c:pt idx="1406">
                  <c:v>4.4723404799999998E-3</c:v>
                </c:pt>
                <c:pt idx="1407">
                  <c:v>1.3588055680000001E-2</c:v>
                </c:pt>
                <c:pt idx="1408">
                  <c:v>6.2892288000000003E-4</c:v>
                </c:pt>
                <c:pt idx="1409">
                  <c:v>3.1803310080000008E-2</c:v>
                </c:pt>
                <c:pt idx="1410">
                  <c:v>1.5723072000000001E-4</c:v>
                </c:pt>
                <c:pt idx="1411">
                  <c:v>4.5346719999999991E-3</c:v>
                </c:pt>
                <c:pt idx="1412">
                  <c:v>4.7883116799999998E-3</c:v>
                </c:pt>
                <c:pt idx="1413">
                  <c:v>3.2101811199999998E-3</c:v>
                </c:pt>
                <c:pt idx="1414">
                  <c:v>1.0438912E-2</c:v>
                </c:pt>
                <c:pt idx="1415">
                  <c:v>7.7860479999999996E-5</c:v>
                </c:pt>
                <c:pt idx="1416">
                  <c:v>1.9153246719999999E-2</c:v>
                </c:pt>
                <c:pt idx="1417">
                  <c:v>1.7860460799999998E-3</c:v>
                </c:pt>
                <c:pt idx="1418">
                  <c:v>6.3806771199999991E-3</c:v>
                </c:pt>
                <c:pt idx="1419">
                  <c:v>2.3778720000000001E-3</c:v>
                </c:pt>
                <c:pt idx="1420">
                  <c:v>1.2423168E-2</c:v>
                </c:pt>
                <c:pt idx="1421">
                  <c:v>1.3803520000000001E-3</c:v>
                </c:pt>
                <c:pt idx="1422">
                  <c:v>1.3052090880000001E-2</c:v>
                </c:pt>
                <c:pt idx="1423">
                  <c:v>5.9432780800000003E-3</c:v>
                </c:pt>
                <c:pt idx="1424">
                  <c:v>4.7643712000000003E-4</c:v>
                </c:pt>
                <c:pt idx="1425">
                  <c:v>1.0725550720000001E-2</c:v>
                </c:pt>
                <c:pt idx="1426">
                  <c:v>7.5421139199999994E-3</c:v>
                </c:pt>
                <c:pt idx="1427">
                  <c:v>2.9021900800000008E-3</c:v>
                </c:pt>
                <c:pt idx="1428">
                  <c:v>2.7952127999999999E-4</c:v>
                </c:pt>
                <c:pt idx="1429">
                  <c:v>2.9524435200000004E-3</c:v>
                </c:pt>
                <c:pt idx="1430">
                  <c:v>4.7242547199999995E-3</c:v>
                </c:pt>
                <c:pt idx="1431">
                  <c:v>3.3162956800000002E-3</c:v>
                </c:pt>
                <c:pt idx="1432">
                  <c:v>8.6272000000000015E-3</c:v>
                </c:pt>
                <c:pt idx="1433">
                  <c:v>1.70840128E-3</c:v>
                </c:pt>
                <c:pt idx="1434">
                  <c:v>1.14935872E-3</c:v>
                </c:pt>
                <c:pt idx="1435">
                  <c:v>8.0338643200000004E-3</c:v>
                </c:pt>
                <c:pt idx="1436">
                  <c:v>2.2781200000000001E-2</c:v>
                </c:pt>
                <c:pt idx="1437">
                  <c:v>1.9057484800000001E-3</c:v>
                </c:pt>
                <c:pt idx="1438">
                  <c:v>1.7518607999999998E-2</c:v>
                </c:pt>
                <c:pt idx="1439">
                  <c:v>7.4616652800000008E-3</c:v>
                </c:pt>
                <c:pt idx="1440">
                  <c:v>8.6272000000000015E-3</c:v>
                </c:pt>
                <c:pt idx="1441">
                  <c:v>7.7860479999999996E-5</c:v>
                </c:pt>
                <c:pt idx="1442">
                  <c:v>9.1124800000000003E-4</c:v>
                </c:pt>
                <c:pt idx="1443">
                  <c:v>1.4579968E-4</c:v>
                </c:pt>
                <c:pt idx="1444">
                  <c:v>6.0584511999999999E-4</c:v>
                </c:pt>
                <c:pt idx="1445">
                  <c:v>3.7012844800000002E-3</c:v>
                </c:pt>
                <c:pt idx="1446">
                  <c:v>1.0725550720000001E-2</c:v>
                </c:pt>
                <c:pt idx="1447">
                  <c:v>5.8718880000000013E-3</c:v>
                </c:pt>
                <c:pt idx="1448">
                  <c:v>2.6420799999999998E-2</c:v>
                </c:pt>
                <c:pt idx="1449">
                  <c:v>2.8107633279999999E-2</c:v>
                </c:pt>
                <c:pt idx="1450">
                  <c:v>5.9432780800000003E-3</c:v>
                </c:pt>
                <c:pt idx="1451">
                  <c:v>5.3842355199999999E-3</c:v>
                </c:pt>
                <c:pt idx="1452">
                  <c:v>5.7426094080000004E-2</c:v>
                </c:pt>
                <c:pt idx="1453">
                  <c:v>5.0942753280000003E-2</c:v>
                </c:pt>
                <c:pt idx="1454">
                  <c:v>1.0918800000000001E-2</c:v>
                </c:pt>
                <c:pt idx="1455">
                  <c:v>2.42338048E-3</c:v>
                </c:pt>
                <c:pt idx="1456">
                  <c:v>6.0873523200000003E-3</c:v>
                </c:pt>
                <c:pt idx="1457">
                  <c:v>9.7851859199999999E-3</c:v>
                </c:pt>
                <c:pt idx="1458">
                  <c:v>4.9692672000000012E-4</c:v>
                </c:pt>
                <c:pt idx="1459">
                  <c:v>3.3822074880000004E-2</c:v>
                </c:pt>
                <c:pt idx="1460">
                  <c:v>1.7151736319999996E-2</c:v>
                </c:pt>
                <c:pt idx="1461">
                  <c:v>4.7037435520000011E-2</c:v>
                </c:pt>
                <c:pt idx="1462">
                  <c:v>8.2907392000000006E-4</c:v>
                </c:pt>
                <c:pt idx="1463">
                  <c:v>7.76448E-4</c:v>
                </c:pt>
                <c:pt idx="1464">
                  <c:v>2.0460267520000002E-2</c:v>
                </c:pt>
                <c:pt idx="1465">
                  <c:v>8.0254527999999996E-4</c:v>
                </c:pt>
                <c:pt idx="1466">
                  <c:v>8.0254527999999996E-4</c:v>
                </c:pt>
                <c:pt idx="1467">
                  <c:v>7.7860479999999996E-5</c:v>
                </c:pt>
                <c:pt idx="1468">
                  <c:v>4.7883116799999998E-3</c:v>
                </c:pt>
                <c:pt idx="1469">
                  <c:v>1.4858195200000001E-3</c:v>
                </c:pt>
                <c:pt idx="1470">
                  <c:v>1.2132E-3</c:v>
                </c:pt>
                <c:pt idx="1471">
                  <c:v>1.3803520000000002E-5</c:v>
                </c:pt>
                <c:pt idx="1472">
                  <c:v>1.2457676799999999E-3</c:v>
                </c:pt>
                <c:pt idx="1473">
                  <c:v>3.7012844800000002E-3</c:v>
                </c:pt>
                <c:pt idx="1474">
                  <c:v>9.2416723199999998E-3</c:v>
                </c:pt>
                <c:pt idx="1475">
                  <c:v>1.0725550720000001E-2</c:v>
                </c:pt>
                <c:pt idx="1476">
                  <c:v>1.4502323200000001E-3</c:v>
                </c:pt>
                <c:pt idx="1477">
                  <c:v>6.4550867199999994E-3</c:v>
                </c:pt>
                <c:pt idx="1478">
                  <c:v>8.3703251200000009E-3</c:v>
                </c:pt>
                <c:pt idx="1479">
                  <c:v>8.0338643200000004E-3</c:v>
                </c:pt>
                <c:pt idx="1480">
                  <c:v>4.7643712000000003E-4</c:v>
                </c:pt>
                <c:pt idx="1481">
                  <c:v>1.1113774720000002E-2</c:v>
                </c:pt>
                <c:pt idx="1482">
                  <c:v>3.5376912000000003E-2</c:v>
                </c:pt>
                <c:pt idx="1483">
                  <c:v>1.0629573119999999E-2</c:v>
                </c:pt>
                <c:pt idx="1484">
                  <c:v>2.2223882880000004E-2</c:v>
                </c:pt>
                <c:pt idx="1485">
                  <c:v>6.5299276799999986E-3</c:v>
                </c:pt>
                <c:pt idx="1486">
                  <c:v>1.4858195200000001E-3</c:v>
                </c:pt>
                <c:pt idx="1487">
                  <c:v>2.8523680000000001E-3</c:v>
                </c:pt>
                <c:pt idx="1488">
                  <c:v>5.5906412800000001E-3</c:v>
                </c:pt>
                <c:pt idx="1489">
                  <c:v>1.1016071680000001E-2</c:v>
                </c:pt>
                <c:pt idx="1490">
                  <c:v>1.7518607999999998E-2</c:v>
                </c:pt>
                <c:pt idx="1491">
                  <c:v>6.2892288000000003E-4</c:v>
                </c:pt>
                <c:pt idx="1492">
                  <c:v>1.1608760320000003E-2</c:v>
                </c:pt>
                <c:pt idx="1493">
                  <c:v>6.5299276799999986E-3</c:v>
                </c:pt>
                <c:pt idx="1494">
                  <c:v>3.0031283199999999E-3</c:v>
                </c:pt>
                <c:pt idx="1495">
                  <c:v>2.3630116480000005E-2</c:v>
                </c:pt>
                <c:pt idx="1496">
                  <c:v>2.7181072000000001E-2</c:v>
                </c:pt>
                <c:pt idx="1497">
                  <c:v>1.1709051520000001E-2</c:v>
                </c:pt>
                <c:pt idx="1498">
                  <c:v>3.0330000000000003E-2</c:v>
                </c:pt>
                <c:pt idx="1499">
                  <c:v>8.1173324800000012E-3</c:v>
                </c:pt>
                <c:pt idx="1500">
                  <c:v>2.4932608000000008E-4</c:v>
                </c:pt>
                <c:pt idx="1501">
                  <c:v>5.8009292800000004E-3</c:v>
                </c:pt>
                <c:pt idx="1502">
                  <c:v>5.8009292800000004E-3</c:v>
                </c:pt>
                <c:pt idx="1503">
                  <c:v>6.9880319999999997E-5</c:v>
                </c:pt>
                <c:pt idx="1504">
                  <c:v>5.5214080000000009E-5</c:v>
                </c:pt>
                <c:pt idx="1505">
                  <c:v>7.2805156479999994E-2</c:v>
                </c:pt>
                <c:pt idx="1506">
                  <c:v>1.9024917119999998E-2</c:v>
                </c:pt>
                <c:pt idx="1507">
                  <c:v>2.8523680000000001E-3</c:v>
                </c:pt>
                <c:pt idx="1508">
                  <c:v>1.5218380800000001E-3</c:v>
                </c:pt>
                <c:pt idx="1509">
                  <c:v>2.2085632000000004E-4</c:v>
                </c:pt>
                <c:pt idx="1510">
                  <c:v>1.34605888E-3</c:v>
                </c:pt>
                <c:pt idx="1511">
                  <c:v>8.0338643200000004E-3</c:v>
                </c:pt>
                <c:pt idx="1512">
                  <c:v>5.452606080000001E-3</c:v>
                </c:pt>
                <c:pt idx="1513">
                  <c:v>2.6119710719999994E-2</c:v>
                </c:pt>
                <c:pt idx="1514">
                  <c:v>1.1113774720000002E-2</c:v>
                </c:pt>
                <c:pt idx="1515">
                  <c:v>2.153694208E-2</c:v>
                </c:pt>
                <c:pt idx="1516">
                  <c:v>7.8682220800000008E-3</c:v>
                </c:pt>
                <c:pt idx="1517">
                  <c:v>7.950827520000002E-3</c:v>
                </c:pt>
                <c:pt idx="1518">
                  <c:v>3.6449920000000001E-3</c:v>
                </c:pt>
                <c:pt idx="1519">
                  <c:v>2.9526591999999997E-4</c:v>
                </c:pt>
                <c:pt idx="1520">
                  <c:v>1.6909312000000002E-4</c:v>
                </c:pt>
                <c:pt idx="1521">
                  <c:v>3.6966689279999999E-2</c:v>
                </c:pt>
                <c:pt idx="1522">
                  <c:v>1.0344228480000002E-2</c:v>
                </c:pt>
                <c:pt idx="1523">
                  <c:v>1.3803520000000002E-5</c:v>
                </c:pt>
                <c:pt idx="1524">
                  <c:v>8.713687680000002E-3</c:v>
                </c:pt>
                <c:pt idx="1525">
                  <c:v>2.153694208E-2</c:v>
                </c:pt>
                <c:pt idx="1526">
                  <c:v>8.5411436800000018E-3</c:v>
                </c:pt>
                <c:pt idx="1527">
                  <c:v>1.6788746880000004E-2</c:v>
                </c:pt>
                <c:pt idx="1528">
                  <c:v>1.6788746880000004E-2</c:v>
                </c:pt>
                <c:pt idx="1529">
                  <c:v>1.9024917119999998E-2</c:v>
                </c:pt>
                <c:pt idx="1530">
                  <c:v>4.7883116799999998E-3</c:v>
                </c:pt>
                <c:pt idx="1531">
                  <c:v>6.6051999999999994E-3</c:v>
                </c:pt>
                <c:pt idx="1532">
                  <c:v>1.1113774720000002E-2</c:v>
                </c:pt>
                <c:pt idx="1533">
                  <c:v>3.8151635200000004E-3</c:v>
                </c:pt>
                <c:pt idx="1534">
                  <c:v>3.105792E-3</c:v>
                </c:pt>
                <c:pt idx="1535">
                  <c:v>6.0584511999999999E-4</c:v>
                </c:pt>
                <c:pt idx="1536">
                  <c:v>1.8654163200000002E-3</c:v>
                </c:pt>
                <c:pt idx="1537">
                  <c:v>3.1057920000000008E-5</c:v>
                </c:pt>
                <c:pt idx="1538">
                  <c:v>8.8006067200000013E-3</c:v>
                </c:pt>
                <c:pt idx="1539">
                  <c:v>1.6324819199999997E-3</c:v>
                </c:pt>
                <c:pt idx="1540">
                  <c:v>1.4502323200000001E-3</c:v>
                </c:pt>
                <c:pt idx="1541">
                  <c:v>7.2229075200000003E-3</c:v>
                </c:pt>
                <c:pt idx="1542">
                  <c:v>9.5114880000000005E-5</c:v>
                </c:pt>
                <c:pt idx="1543">
                  <c:v>6.6051999999999994E-3</c:v>
                </c:pt>
                <c:pt idx="1544">
                  <c:v>1.0918800000000001E-2</c:v>
                </c:pt>
                <c:pt idx="1545">
                  <c:v>3.4508800000000001E-4</c:v>
                </c:pt>
                <c:pt idx="1546">
                  <c:v>3.5337011200000006E-3</c:v>
                </c:pt>
                <c:pt idx="1547">
                  <c:v>4.7242547199999995E-3</c:v>
                </c:pt>
                <c:pt idx="1548">
                  <c:v>5.6098367999999992E-4</c:v>
                </c:pt>
                <c:pt idx="1549">
                  <c:v>5.9432780800000003E-3</c:v>
                </c:pt>
                <c:pt idx="1550">
                  <c:v>3.6432881279999996E-2</c:v>
                </c:pt>
                <c:pt idx="1551">
                  <c:v>1.6909312000000002E-4</c:v>
                </c:pt>
                <c:pt idx="1552">
                  <c:v>9.1124800000000003E-4</c:v>
                </c:pt>
                <c:pt idx="1553">
                  <c:v>6.4550867199999994E-3</c:v>
                </c:pt>
                <c:pt idx="1554">
                  <c:v>9.0639520000000001E-3</c:v>
                </c:pt>
                <c:pt idx="1555">
                  <c:v>1.0268524800000002E-3</c:v>
                </c:pt>
                <c:pt idx="1556">
                  <c:v>4.5637888000000002E-4</c:v>
                </c:pt>
                <c:pt idx="1557">
                  <c:v>3.2101811199999998E-3</c:v>
                </c:pt>
                <c:pt idx="1558">
                  <c:v>7.7860480000000003E-3</c:v>
                </c:pt>
                <c:pt idx="1559">
                  <c:v>5.8319871999999999E-4</c:v>
                </c:pt>
                <c:pt idx="1560">
                  <c:v>4.3287838720000006E-2</c:v>
                </c:pt>
                <c:pt idx="1561">
                  <c:v>4.287934079999999E-3</c:v>
                </c:pt>
                <c:pt idx="1562">
                  <c:v>8.5411436800000018E-3</c:v>
                </c:pt>
                <c:pt idx="1563">
                  <c:v>1.4150764800000002E-3</c:v>
                </c:pt>
                <c:pt idx="1564">
                  <c:v>9.9698080000000001E-3</c:v>
                </c:pt>
                <c:pt idx="1565">
                  <c:v>6.4550867199999994E-3</c:v>
                </c:pt>
                <c:pt idx="1566">
                  <c:v>9.7851859199999999E-3</c:v>
                </c:pt>
                <c:pt idx="1567">
                  <c:v>1.9153246719999999E-2</c:v>
                </c:pt>
                <c:pt idx="1568">
                  <c:v>5.8718880000000013E-3</c:v>
                </c:pt>
                <c:pt idx="1569">
                  <c:v>2.1265185280000001E-2</c:v>
                </c:pt>
                <c:pt idx="1570">
                  <c:v>3.2804928000000004E-2</c:v>
                </c:pt>
                <c:pt idx="1571">
                  <c:v>4.7242547199999995E-3</c:v>
                </c:pt>
                <c:pt idx="1572">
                  <c:v>4.2273280000000015E-3</c:v>
                </c:pt>
                <c:pt idx="1573">
                  <c:v>3.4787027199999999E-3</c:v>
                </c:pt>
                <c:pt idx="1574">
                  <c:v>1.4134804480000002E-2</c:v>
                </c:pt>
                <c:pt idx="1575">
                  <c:v>7.1441843199999992E-3</c:v>
                </c:pt>
                <c:pt idx="1576">
                  <c:v>1.2132E-3</c:v>
                </c:pt>
                <c:pt idx="1577">
                  <c:v>1.2132E-3</c:v>
                </c:pt>
                <c:pt idx="1578">
                  <c:v>2.8029772800000001E-3</c:v>
                </c:pt>
                <c:pt idx="1579">
                  <c:v>3.6449919999999999E-5</c:v>
                </c:pt>
                <c:pt idx="1580">
                  <c:v>0</c:v>
                </c:pt>
                <c:pt idx="1581">
                  <c:v>1.11808512E-3</c:v>
                </c:pt>
                <c:pt idx="1582">
                  <c:v>7.3816480000000002E-3</c:v>
                </c:pt>
                <c:pt idx="1583">
                  <c:v>3.105792E-3</c:v>
                </c:pt>
                <c:pt idx="1584">
                  <c:v>6.2331520000000019E-5</c:v>
                </c:pt>
                <c:pt idx="1585">
                  <c:v>8.8342528000000015E-4</c:v>
                </c:pt>
                <c:pt idx="1586">
                  <c:v>6.5299276799999986E-3</c:v>
                </c:pt>
                <c:pt idx="1587">
                  <c:v>2.42338048E-3</c:v>
                </c:pt>
                <c:pt idx="1588">
                  <c:v>8.6272000000000003E-5</c:v>
                </c:pt>
                <c:pt idx="1589">
                  <c:v>1.4579968E-4</c:v>
                </c:pt>
                <c:pt idx="1590">
                  <c:v>4.4104403199999994E-3</c:v>
                </c:pt>
                <c:pt idx="1591">
                  <c:v>7.5078207999999997E-4</c:v>
                </c:pt>
                <c:pt idx="1592">
                  <c:v>1.8515912319999998E-2</c:v>
                </c:pt>
                <c:pt idx="1593">
                  <c:v>1.0534026880000002E-2</c:v>
                </c:pt>
                <c:pt idx="1594">
                  <c:v>2.7540179200000003E-3</c:v>
                </c:pt>
                <c:pt idx="1595">
                  <c:v>3.3700000000000002E-3</c:v>
                </c:pt>
                <c:pt idx="1596">
                  <c:v>3.7145487999999997E-2</c:v>
                </c:pt>
                <c:pt idx="1597">
                  <c:v>1.1508900480000002E-2</c:v>
                </c:pt>
                <c:pt idx="1598">
                  <c:v>7.4616652800000008E-3</c:v>
                </c:pt>
                <c:pt idx="1599">
                  <c:v>3.399310912000001E-2</c:v>
                </c:pt>
                <c:pt idx="1600">
                  <c:v>1.4502323200000001E-3</c:v>
                </c:pt>
                <c:pt idx="1601">
                  <c:v>1.5146128000000002E-2</c:v>
                </c:pt>
                <c:pt idx="1602">
                  <c:v>1.6429639680000004E-2</c:v>
                </c:pt>
                <c:pt idx="1603">
                  <c:v>9.9730432000000031E-4</c:v>
                </c:pt>
                <c:pt idx="1604">
                  <c:v>1.7273595519999997E-2</c:v>
                </c:pt>
                <c:pt idx="1605">
                  <c:v>3.05424448E-3</c:v>
                </c:pt>
                <c:pt idx="1606">
                  <c:v>4.4723404799999998E-3</c:v>
                </c:pt>
                <c:pt idx="1607">
                  <c:v>4.9830707199999998E-3</c:v>
                </c:pt>
                <c:pt idx="1608">
                  <c:v>2.33279488E-3</c:v>
                </c:pt>
                <c:pt idx="1609">
                  <c:v>1.4579968E-4</c:v>
                </c:pt>
                <c:pt idx="1610">
                  <c:v>8.5603391999999998E-4</c:v>
                </c:pt>
                <c:pt idx="1611">
                  <c:v>7.0074432000000002E-4</c:v>
                </c:pt>
                <c:pt idx="1612">
                  <c:v>2.5156915200000001E-3</c:v>
                </c:pt>
                <c:pt idx="1613">
                  <c:v>1.5723072000000001E-2</c:v>
                </c:pt>
                <c:pt idx="1614">
                  <c:v>8.5603391999999998E-4</c:v>
                </c:pt>
                <c:pt idx="1615">
                  <c:v>1.1508900480000002E-2</c:v>
                </c:pt>
                <c:pt idx="1616">
                  <c:v>5.1150668800000005E-3</c:v>
                </c:pt>
                <c:pt idx="1617">
                  <c:v>3.8045952000000002E-4</c:v>
                </c:pt>
                <c:pt idx="1618">
                  <c:v>2.1138796800000003E-3</c:v>
                </c:pt>
                <c:pt idx="1619">
                  <c:v>1.391481088E-2</c:v>
                </c:pt>
                <c:pt idx="1620">
                  <c:v>1.391481088E-2</c:v>
                </c:pt>
                <c:pt idx="1621">
                  <c:v>3.8409157120000002E-2</c:v>
                </c:pt>
                <c:pt idx="1622">
                  <c:v>1.9411200000000005E-6</c:v>
                </c:pt>
                <c:pt idx="1623">
                  <c:v>1.6192391680000005E-2</c:v>
                </c:pt>
                <c:pt idx="1624">
                  <c:v>2.642080000000001E-4</c:v>
                </c:pt>
                <c:pt idx="1625">
                  <c:v>2.3487552000000004E-4</c:v>
                </c:pt>
                <c:pt idx="1626">
                  <c:v>1.9801365120000001E-2</c:v>
                </c:pt>
                <c:pt idx="1627">
                  <c:v>1.015615552E-2</c:v>
                </c:pt>
                <c:pt idx="1628">
                  <c:v>1.211452992E-2</c:v>
                </c:pt>
                <c:pt idx="1629">
                  <c:v>8.3703251200000009E-3</c:v>
                </c:pt>
                <c:pt idx="1630">
                  <c:v>1.0568320000000004E-3</c:v>
                </c:pt>
                <c:pt idx="1631">
                  <c:v>4.3287838720000006E-2</c:v>
                </c:pt>
                <c:pt idx="1632">
                  <c:v>2.5079486080000005E-2</c:v>
                </c:pt>
                <c:pt idx="1633">
                  <c:v>3.6255808000000003E-4</c:v>
                </c:pt>
                <c:pt idx="1634">
                  <c:v>3.2135457280000002E-2</c:v>
                </c:pt>
                <c:pt idx="1635">
                  <c:v>6.8336051199999999E-3</c:v>
                </c:pt>
                <c:pt idx="1636">
                  <c:v>4.5346719999999991E-3</c:v>
                </c:pt>
                <c:pt idx="1637">
                  <c:v>4.1671532800000004E-3</c:v>
                </c:pt>
                <c:pt idx="1638">
                  <c:v>1.5146128000000002E-2</c:v>
                </c:pt>
                <c:pt idx="1639">
                  <c:v>3.1803310080000008E-2</c:v>
                </c:pt>
                <c:pt idx="1640">
                  <c:v>2.8419937919999999E-2</c:v>
                </c:pt>
                <c:pt idx="1641">
                  <c:v>5.1817119999999998E-3</c:v>
                </c:pt>
                <c:pt idx="1642">
                  <c:v>2.0293331200000003E-3</c:v>
                </c:pt>
                <c:pt idx="1643">
                  <c:v>9.3950208000000016E-4</c:v>
                </c:pt>
                <c:pt idx="1644">
                  <c:v>2.2921607680000001E-2</c:v>
                </c:pt>
                <c:pt idx="1645">
                  <c:v>3.2302177920000001E-2</c:v>
                </c:pt>
                <c:pt idx="1646">
                  <c:v>8.713687680000002E-3</c:v>
                </c:pt>
                <c:pt idx="1647">
                  <c:v>5.5214080000000009E-5</c:v>
                </c:pt>
                <c:pt idx="1648">
                  <c:v>5.5214080000000009E-5</c:v>
                </c:pt>
                <c:pt idx="1649">
                  <c:v>5.5906412800000001E-3</c:v>
                </c:pt>
                <c:pt idx="1650">
                  <c:v>5.5214080000000002E-3</c:v>
                </c:pt>
                <c:pt idx="1651">
                  <c:v>1.2526910079999998E-2</c:v>
                </c:pt>
                <c:pt idx="1652">
                  <c:v>8.2855628800000015E-3</c:v>
                </c:pt>
                <c:pt idx="1653">
                  <c:v>1.2840724479999999E-2</c:v>
                </c:pt>
                <c:pt idx="1654">
                  <c:v>3.4508800000000006E-6</c:v>
                </c:pt>
                <c:pt idx="1655">
                  <c:v>3.8227338879999996E-2</c:v>
                </c:pt>
                <c:pt idx="1656">
                  <c:v>1.5146128000000002E-2</c:v>
                </c:pt>
                <c:pt idx="1657">
                  <c:v>1.7765345919999998E-2</c:v>
                </c:pt>
                <c:pt idx="1658">
                  <c:v>2.8523680000000001E-3</c:v>
                </c:pt>
                <c:pt idx="1659">
                  <c:v>1.8654163200000002E-3</c:v>
                </c:pt>
                <c:pt idx="1660">
                  <c:v>2.1138796800000003E-3</c:v>
                </c:pt>
                <c:pt idx="1661">
                  <c:v>8.201232000000001E-3</c:v>
                </c:pt>
                <c:pt idx="1662">
                  <c:v>8.8342528000000015E-4</c:v>
                </c:pt>
                <c:pt idx="1663">
                  <c:v>2.672361472E-2</c:v>
                </c:pt>
                <c:pt idx="1664">
                  <c:v>4.1671532800000004E-3</c:v>
                </c:pt>
                <c:pt idx="1665">
                  <c:v>1.1810636799999999E-3</c:v>
                </c:pt>
                <c:pt idx="1666">
                  <c:v>1.3121971200000001E-3</c:v>
                </c:pt>
                <c:pt idx="1667">
                  <c:v>2.2881491199999997E-3</c:v>
                </c:pt>
                <c:pt idx="1668">
                  <c:v>4.7242547199999995E-3</c:v>
                </c:pt>
                <c:pt idx="1669">
                  <c:v>1.0629573119999999E-2</c:v>
                </c:pt>
                <c:pt idx="1670">
                  <c:v>2.3203717120000002E-2</c:v>
                </c:pt>
                <c:pt idx="1671">
                  <c:v>1.5218380800000001E-3</c:v>
                </c:pt>
                <c:pt idx="1672">
                  <c:v>2.5624940800000003E-3</c:v>
                </c:pt>
                <c:pt idx="1673">
                  <c:v>3.6966689279999999E-2</c:v>
                </c:pt>
                <c:pt idx="1674">
                  <c:v>8.0338643200000004E-3</c:v>
                </c:pt>
                <c:pt idx="1675">
                  <c:v>5.6098367999999992E-4</c:v>
                </c:pt>
                <c:pt idx="1676">
                  <c:v>2.0327624319999998E-2</c:v>
                </c:pt>
                <c:pt idx="1677">
                  <c:v>5.8718880000000013E-3</c:v>
                </c:pt>
                <c:pt idx="1678">
                  <c:v>2.7054899200000004E-3</c:v>
                </c:pt>
                <c:pt idx="1679">
                  <c:v>5.3162963200000003E-3</c:v>
                </c:pt>
                <c:pt idx="1680">
                  <c:v>2.4932608000000008E-4</c:v>
                </c:pt>
                <c:pt idx="1681">
                  <c:v>6.2331520000000019E-5</c:v>
                </c:pt>
                <c:pt idx="1682">
                  <c:v>4.8528E-5</c:v>
                </c:pt>
                <c:pt idx="1683">
                  <c:v>6.8336051199999999E-3</c:v>
                </c:pt>
                <c:pt idx="1684">
                  <c:v>9.0639520000000001E-3</c:v>
                </c:pt>
                <c:pt idx="1685">
                  <c:v>2.1400848E-2</c:v>
                </c:pt>
                <c:pt idx="1686">
                  <c:v>7.3020620800000003E-3</c:v>
                </c:pt>
                <c:pt idx="1687">
                  <c:v>2.2921607680000001E-2</c:v>
                </c:pt>
                <c:pt idx="1688">
                  <c:v>1.0344228480000002E-2</c:v>
                </c:pt>
                <c:pt idx="1689">
                  <c:v>3.4241356799999999E-3</c:v>
                </c:pt>
                <c:pt idx="1690">
                  <c:v>1.0344228480000002E-2</c:v>
                </c:pt>
                <c:pt idx="1691">
                  <c:v>1.4468030080000003E-2</c:v>
                </c:pt>
                <c:pt idx="1692">
                  <c:v>1.0438912E-2</c:v>
                </c:pt>
                <c:pt idx="1693">
                  <c:v>1.5723072000000001E-4</c:v>
                </c:pt>
                <c:pt idx="1694">
                  <c:v>1.11808512E-3</c:v>
                </c:pt>
                <c:pt idx="1695">
                  <c:v>3.8151635200000004E-3</c:v>
                </c:pt>
                <c:pt idx="1696">
                  <c:v>2.1568000000000004E-7</c:v>
                </c:pt>
                <c:pt idx="1697">
                  <c:v>3.8151635200000004E-3</c:v>
                </c:pt>
                <c:pt idx="1698">
                  <c:v>4.1755648E-4</c:v>
                </c:pt>
                <c:pt idx="1699">
                  <c:v>2.4204688000000002E-2</c:v>
                </c:pt>
                <c:pt idx="1700">
                  <c:v>7.950827520000002E-3</c:v>
                </c:pt>
                <c:pt idx="1701">
                  <c:v>3.0168455679999998E-2</c:v>
                </c:pt>
                <c:pt idx="1702">
                  <c:v>7.230477887999999E-2</c:v>
                </c:pt>
                <c:pt idx="1703">
                  <c:v>1.70840128E-3</c:v>
                </c:pt>
                <c:pt idx="1704">
                  <c:v>1.14935872E-3</c:v>
                </c:pt>
                <c:pt idx="1705">
                  <c:v>3.5337011200000006E-3</c:v>
                </c:pt>
                <c:pt idx="1706">
                  <c:v>2.1568000000000001E-5</c:v>
                </c:pt>
                <c:pt idx="1707">
                  <c:v>1.0872428799999997E-3</c:v>
                </c:pt>
                <c:pt idx="1708">
                  <c:v>1.5606820480000004E-2</c:v>
                </c:pt>
                <c:pt idx="1709">
                  <c:v>2.609728E-5</c:v>
                </c:pt>
                <c:pt idx="1710">
                  <c:v>8.5603391999999998E-4</c:v>
                </c:pt>
                <c:pt idx="1711">
                  <c:v>8.5603391999999998E-4</c:v>
                </c:pt>
                <c:pt idx="1712">
                  <c:v>3.7580083200000006E-3</c:v>
                </c:pt>
                <c:pt idx="1713">
                  <c:v>1.1810636799999999E-3</c:v>
                </c:pt>
                <c:pt idx="1714">
                  <c:v>7.5078207999999997E-4</c:v>
                </c:pt>
                <c:pt idx="1715">
                  <c:v>3.8151635200000004E-3</c:v>
                </c:pt>
                <c:pt idx="1716">
                  <c:v>3.6255808000000003E-4</c:v>
                </c:pt>
                <c:pt idx="1717">
                  <c:v>4.36752E-4</c:v>
                </c:pt>
                <c:pt idx="1718">
                  <c:v>4.9692672000000012E-4</c:v>
                </c:pt>
                <c:pt idx="1719">
                  <c:v>1.5260654080000002E-2</c:v>
                </c:pt>
                <c:pt idx="1720">
                  <c:v>2.1568000000000004E-3</c:v>
                </c:pt>
                <c:pt idx="1721">
                  <c:v>5.8319871999999999E-4</c:v>
                </c:pt>
                <c:pt idx="1722">
                  <c:v>7.255475200000002E-4</c:v>
                </c:pt>
                <c:pt idx="1723">
                  <c:v>1.2946192E-2</c:v>
                </c:pt>
                <c:pt idx="1724">
                  <c:v>1.967087872E-2</c:v>
                </c:pt>
                <c:pt idx="1725">
                  <c:v>9.3311795199999999E-3</c:v>
                </c:pt>
                <c:pt idx="1726">
                  <c:v>3.3822074880000004E-2</c:v>
                </c:pt>
                <c:pt idx="1727">
                  <c:v>2.8733968000000002E-2</c:v>
                </c:pt>
                <c:pt idx="1728">
                  <c:v>3.5337011200000006E-3</c:v>
                </c:pt>
                <c:pt idx="1729">
                  <c:v>5.3920000000000002E-6</c:v>
                </c:pt>
                <c:pt idx="1730">
                  <c:v>4.5346719999999991E-3</c:v>
                </c:pt>
                <c:pt idx="1731">
                  <c:v>4.91771968E-3</c:v>
                </c:pt>
                <c:pt idx="1732">
                  <c:v>2.1265185280000001E-2</c:v>
                </c:pt>
                <c:pt idx="1733">
                  <c:v>1.6909312000000006E-2</c:v>
                </c:pt>
                <c:pt idx="1734">
                  <c:v>2.0995153920000002E-2</c:v>
                </c:pt>
                <c:pt idx="1735">
                  <c:v>4.8528E-5</c:v>
                </c:pt>
                <c:pt idx="1736">
                  <c:v>7.7644800000000019E-6</c:v>
                </c:pt>
                <c:pt idx="1737">
                  <c:v>5.3920000000000002E-6</c:v>
                </c:pt>
                <c:pt idx="1738">
                  <c:v>3.8727500800000004E-3</c:v>
                </c:pt>
                <c:pt idx="1739">
                  <c:v>1.9877068800000005E-3</c:v>
                </c:pt>
                <c:pt idx="1740">
                  <c:v>3.1057920000000008E-5</c:v>
                </c:pt>
                <c:pt idx="1741">
                  <c:v>6.0150995200000008E-3</c:v>
                </c:pt>
                <c:pt idx="1742">
                  <c:v>4.2273280000000006E-5</c:v>
                </c:pt>
                <c:pt idx="1743">
                  <c:v>2.0726848000000001E-4</c:v>
                </c:pt>
                <c:pt idx="1744">
                  <c:v>2.3487552000000004E-4</c:v>
                </c:pt>
                <c:pt idx="1745">
                  <c:v>5.8009292800000004E-3</c:v>
                </c:pt>
                <c:pt idx="1746">
                  <c:v>1.9411200000000005E-6</c:v>
                </c:pt>
                <c:pt idx="1747">
                  <c:v>4.0480979200000012E-3</c:v>
                </c:pt>
                <c:pt idx="1748">
                  <c:v>6.9880319999999997E-5</c:v>
                </c:pt>
                <c:pt idx="1749">
                  <c:v>1.9411200000000005E-6</c:v>
                </c:pt>
                <c:pt idx="1750">
                  <c:v>6.4550867199999994E-3</c:v>
                </c:pt>
                <c:pt idx="1751">
                  <c:v>2.153694208E-2</c:v>
                </c:pt>
                <c:pt idx="1752">
                  <c:v>9.8772812799999988E-3</c:v>
                </c:pt>
                <c:pt idx="1753">
                  <c:v>4.9692672000000012E-4</c:v>
                </c:pt>
                <c:pt idx="1754">
                  <c:v>2.7540179200000003E-3</c:v>
                </c:pt>
                <c:pt idx="1755">
                  <c:v>5.1817119999999998E-3</c:v>
                </c:pt>
                <c:pt idx="1756">
                  <c:v>1.6324819199999997E-3</c:v>
                </c:pt>
                <c:pt idx="1757">
                  <c:v>1.9801365120000001E-2</c:v>
                </c:pt>
                <c:pt idx="1758">
                  <c:v>1.6909312000000006E-2</c:v>
                </c:pt>
                <c:pt idx="1759">
                  <c:v>1.7860460799999998E-3</c:v>
                </c:pt>
                <c:pt idx="1760">
                  <c:v>2.5969813119999997E-2</c:v>
                </c:pt>
                <c:pt idx="1761">
                  <c:v>4.2902202880000004E-2</c:v>
                </c:pt>
                <c:pt idx="1762">
                  <c:v>1.7765345919999998E-2</c:v>
                </c:pt>
                <c:pt idx="1763">
                  <c:v>2.5624940800000003E-3</c:v>
                </c:pt>
                <c:pt idx="1764">
                  <c:v>8.8879571200000014E-3</c:v>
                </c:pt>
                <c:pt idx="1765">
                  <c:v>1.6788746880000004E-2</c:v>
                </c:pt>
                <c:pt idx="1766">
                  <c:v>1.3805461120000001E-2</c:v>
                </c:pt>
                <c:pt idx="1767">
                  <c:v>1.201251328E-2</c:v>
                </c:pt>
                <c:pt idx="1768">
                  <c:v>3.1144191999999998E-4</c:v>
                </c:pt>
                <c:pt idx="1769">
                  <c:v>1.1113774720000002E-2</c:v>
                </c:pt>
                <c:pt idx="1770">
                  <c:v>2.6270039679999999E-2</c:v>
                </c:pt>
                <c:pt idx="1771">
                  <c:v>2.6270039679999999E-2</c:v>
                </c:pt>
                <c:pt idx="1772">
                  <c:v>1.2132E-3</c:v>
                </c:pt>
                <c:pt idx="1773">
                  <c:v>1.6909312000000006E-2</c:v>
                </c:pt>
                <c:pt idx="1774">
                  <c:v>1.5582880000000003E-3</c:v>
                </c:pt>
                <c:pt idx="1775">
                  <c:v>3.1577708799999998E-3</c:v>
                </c:pt>
                <c:pt idx="1776">
                  <c:v>2.0713907200000004E-3</c:v>
                </c:pt>
                <c:pt idx="1777">
                  <c:v>4.9692672000000012E-4</c:v>
                </c:pt>
                <c:pt idx="1778">
                  <c:v>4.9899940480000002E-2</c:v>
                </c:pt>
                <c:pt idx="1779">
                  <c:v>1.4805137920000001E-2</c:v>
                </c:pt>
                <c:pt idx="1780">
                  <c:v>1.2946192E-2</c:v>
                </c:pt>
                <c:pt idx="1781">
                  <c:v>1.8642516479999996E-2</c:v>
                </c:pt>
                <c:pt idx="1782">
                  <c:v>5.9432780800000003E-3</c:v>
                </c:pt>
                <c:pt idx="1783">
                  <c:v>1.5260654080000002E-2</c:v>
                </c:pt>
                <c:pt idx="1784">
                  <c:v>6.3806771199999991E-3</c:v>
                </c:pt>
                <c:pt idx="1785">
                  <c:v>3.4508800000000001E-4</c:v>
                </c:pt>
                <c:pt idx="1786">
                  <c:v>3.4787027199999999E-3</c:v>
                </c:pt>
                <c:pt idx="1787">
                  <c:v>5.9432780800000003E-3</c:v>
                </c:pt>
                <c:pt idx="1788">
                  <c:v>1.0438912E-4</c:v>
                </c:pt>
                <c:pt idx="1789">
                  <c:v>8.8342528000000015E-4</c:v>
                </c:pt>
                <c:pt idx="1790">
                  <c:v>8.2907392000000006E-4</c:v>
                </c:pt>
                <c:pt idx="1791">
                  <c:v>1.3052090880000001E-2</c:v>
                </c:pt>
                <c:pt idx="1792">
                  <c:v>2.9049723519999997E-2</c:v>
                </c:pt>
                <c:pt idx="1793">
                  <c:v>3.1577708799999998E-3</c:v>
                </c:pt>
                <c:pt idx="1794">
                  <c:v>2.1673467520000003E-2</c:v>
                </c:pt>
                <c:pt idx="1795">
                  <c:v>1.0438912E-4</c:v>
                </c:pt>
                <c:pt idx="1796">
                  <c:v>5.5214080000000009E-5</c:v>
                </c:pt>
                <c:pt idx="1797">
                  <c:v>5.1150668800000005E-3</c:v>
                </c:pt>
                <c:pt idx="1798">
                  <c:v>7.0074432000000002E-4</c:v>
                </c:pt>
                <c:pt idx="1799">
                  <c:v>6.1272315520000009E-2</c:v>
                </c:pt>
                <c:pt idx="1800">
                  <c:v>2.2439347199999997E-3</c:v>
                </c:pt>
                <c:pt idx="1801">
                  <c:v>6.2331520000000019E-5</c:v>
                </c:pt>
                <c:pt idx="1802">
                  <c:v>1.5218380800000001E-3</c:v>
                </c:pt>
                <c:pt idx="1803">
                  <c:v>1.838973952E-2</c:v>
                </c:pt>
                <c:pt idx="1804">
                  <c:v>1.0568320000000004E-3</c:v>
                </c:pt>
                <c:pt idx="1805">
                  <c:v>8.0338643200000004E-3</c:v>
                </c:pt>
                <c:pt idx="1806">
                  <c:v>8.0338643200000004E-3</c:v>
                </c:pt>
                <c:pt idx="1807">
                  <c:v>1.3121971200000001E-3</c:v>
                </c:pt>
                <c:pt idx="1808">
                  <c:v>8.6272000000000014E-7</c:v>
                </c:pt>
                <c:pt idx="1809">
                  <c:v>9.9698080000000001E-3</c:v>
                </c:pt>
                <c:pt idx="1810">
                  <c:v>1.3480000000000002E-4</c:v>
                </c:pt>
                <c:pt idx="1811">
                  <c:v>1.9465120000000001E-3</c:v>
                </c:pt>
                <c:pt idx="1812">
                  <c:v>3.0168455679999998E-2</c:v>
                </c:pt>
                <c:pt idx="1813">
                  <c:v>9.0639520000000001E-3</c:v>
                </c:pt>
                <c:pt idx="1814">
                  <c:v>2.7952128E-2</c:v>
                </c:pt>
                <c:pt idx="1815">
                  <c:v>1.8255155200000001E-3</c:v>
                </c:pt>
                <c:pt idx="1816">
                  <c:v>1.9411200000000005E-6</c:v>
                </c:pt>
                <c:pt idx="1817">
                  <c:v>1.0344228480000002E-2</c:v>
                </c:pt>
                <c:pt idx="1818">
                  <c:v>3.5891308800000002E-3</c:v>
                </c:pt>
                <c:pt idx="1819">
                  <c:v>2.9021900800000008E-3</c:v>
                </c:pt>
                <c:pt idx="1820">
                  <c:v>1.967087872E-2</c:v>
                </c:pt>
                <c:pt idx="1821">
                  <c:v>8.8342528000000015E-4</c:v>
                </c:pt>
                <c:pt idx="1822">
                  <c:v>5.1784768000000009E-4</c:v>
                </c:pt>
                <c:pt idx="1823">
                  <c:v>1.9024917119999998E-2</c:v>
                </c:pt>
                <c:pt idx="1824">
                  <c:v>5.0488531200000002E-3</c:v>
                </c:pt>
                <c:pt idx="1825">
                  <c:v>4.3094805120000003E-2</c:v>
                </c:pt>
                <c:pt idx="1826">
                  <c:v>8.8342528000000015E-4</c:v>
                </c:pt>
                <c:pt idx="1827">
                  <c:v>6.9106028799999991E-3</c:v>
                </c:pt>
                <c:pt idx="1828">
                  <c:v>1.1409472000000001E-4</c:v>
                </c:pt>
                <c:pt idx="1829">
                  <c:v>1.9465120000000001E-3</c:v>
                </c:pt>
                <c:pt idx="1830">
                  <c:v>3.2135457280000002E-2</c:v>
                </c:pt>
                <c:pt idx="1831">
                  <c:v>6.8336051199999999E-3</c:v>
                </c:pt>
                <c:pt idx="1832">
                  <c:v>1.1608760320000003E-2</c:v>
                </c:pt>
                <c:pt idx="1833">
                  <c:v>4.1074099200000009E-3</c:v>
                </c:pt>
                <c:pt idx="1834">
                  <c:v>1.9153246719999999E-2</c:v>
                </c:pt>
                <c:pt idx="1835">
                  <c:v>1.1409472E-2</c:v>
                </c:pt>
                <c:pt idx="1836">
                  <c:v>1.369654272E-2</c:v>
                </c:pt>
                <c:pt idx="1837">
                  <c:v>4.7242547199999995E-3</c:v>
                </c:pt>
                <c:pt idx="1838">
                  <c:v>2.609728E-5</c:v>
                </c:pt>
                <c:pt idx="1839">
                  <c:v>1.8138688000000005E-4</c:v>
                </c:pt>
                <c:pt idx="1840">
                  <c:v>5.6098367999999992E-4</c:v>
                </c:pt>
                <c:pt idx="1841">
                  <c:v>2.4932608000000008E-4</c:v>
                </c:pt>
                <c:pt idx="1842">
                  <c:v>1.8138687999999997E-2</c:v>
                </c:pt>
                <c:pt idx="1843">
                  <c:v>5.4568981120000006E-2</c:v>
                </c:pt>
                <c:pt idx="1844">
                  <c:v>1.9801365120000001E-2</c:v>
                </c:pt>
                <c:pt idx="1845">
                  <c:v>1.8515912319999998E-2</c:v>
                </c:pt>
                <c:pt idx="1846">
                  <c:v>1.0249976320000001E-2</c:v>
                </c:pt>
                <c:pt idx="1847">
                  <c:v>6.763724800000001E-4</c:v>
                </c:pt>
                <c:pt idx="1848">
                  <c:v>8.5411436800000018E-3</c:v>
                </c:pt>
                <c:pt idx="1849">
                  <c:v>1.9411200000000005E-6</c:v>
                </c:pt>
                <c:pt idx="1850">
                  <c:v>8.2907392000000006E-4</c:v>
                </c:pt>
                <c:pt idx="1851">
                  <c:v>1.3052090880000001E-2</c:v>
                </c:pt>
                <c:pt idx="1852">
                  <c:v>2.642080000000001E-4</c:v>
                </c:pt>
                <c:pt idx="1853">
                  <c:v>1.2946192E-2</c:v>
                </c:pt>
                <c:pt idx="1854">
                  <c:v>1.6909312000000002E-4</c:v>
                </c:pt>
                <c:pt idx="1855">
                  <c:v>2.3630116480000005E-2</c:v>
                </c:pt>
                <c:pt idx="1856">
                  <c:v>1.6909312000000002E-4</c:v>
                </c:pt>
                <c:pt idx="1857">
                  <c:v>3.05424448E-3</c:v>
                </c:pt>
                <c:pt idx="1858">
                  <c:v>1.5606820480000004E-2</c:v>
                </c:pt>
                <c:pt idx="1859">
                  <c:v>1.6909312000000006E-2</c:v>
                </c:pt>
                <c:pt idx="1860">
                  <c:v>2.7952127999999999E-4</c:v>
                </c:pt>
                <c:pt idx="1861">
                  <c:v>2.9526591999999997E-4</c:v>
                </c:pt>
                <c:pt idx="1862">
                  <c:v>9.8772812799999988E-3</c:v>
                </c:pt>
                <c:pt idx="1863">
                  <c:v>9.7851859199999999E-3</c:v>
                </c:pt>
                <c:pt idx="1864">
                  <c:v>2.7054899200000004E-3</c:v>
                </c:pt>
                <c:pt idx="1865">
                  <c:v>4.7643712000000003E-4</c:v>
                </c:pt>
                <c:pt idx="1866">
                  <c:v>2.3916539520000005E-2</c:v>
                </c:pt>
                <c:pt idx="1867">
                  <c:v>2.153694208E-2</c:v>
                </c:pt>
                <c:pt idx="1868">
                  <c:v>6.763724800000001E-4</c:v>
                </c:pt>
                <c:pt idx="1869">
                  <c:v>5.1817119999999998E-3</c:v>
                </c:pt>
                <c:pt idx="1870">
                  <c:v>4.1755648E-4</c:v>
                </c:pt>
                <c:pt idx="1871">
                  <c:v>6.2331520000000019E-5</c:v>
                </c:pt>
                <c:pt idx="1872">
                  <c:v>7.0074432000000002E-4</c:v>
                </c:pt>
                <c:pt idx="1873">
                  <c:v>7.0074432000000002E-4</c:v>
                </c:pt>
                <c:pt idx="1874">
                  <c:v>2.153694208E-2</c:v>
                </c:pt>
                <c:pt idx="1875">
                  <c:v>2.153694208E-2</c:v>
                </c:pt>
                <c:pt idx="1876">
                  <c:v>2.3778720000000001E-3</c:v>
                </c:pt>
                <c:pt idx="1877">
                  <c:v>6.6051999999999994E-3</c:v>
                </c:pt>
                <c:pt idx="1878">
                  <c:v>2.2439347199999997E-3</c:v>
                </c:pt>
                <c:pt idx="1879">
                  <c:v>3.3700000000000002E-3</c:v>
                </c:pt>
                <c:pt idx="1880">
                  <c:v>2.7054899200000004E-3</c:v>
                </c:pt>
                <c:pt idx="1881">
                  <c:v>1.3588055680000001E-2</c:v>
                </c:pt>
                <c:pt idx="1882">
                  <c:v>2.33279488E-3</c:v>
                </c:pt>
                <c:pt idx="1883">
                  <c:v>1.6429639680000004E-2</c:v>
                </c:pt>
                <c:pt idx="1884">
                  <c:v>1.1409472000000001E-4</c:v>
                </c:pt>
                <c:pt idx="1885">
                  <c:v>9.5114880000000005E-5</c:v>
                </c:pt>
                <c:pt idx="1886">
                  <c:v>1.4502323200000001E-3</c:v>
                </c:pt>
                <c:pt idx="1887">
                  <c:v>6.4550867199999994E-3</c:v>
                </c:pt>
                <c:pt idx="1888">
                  <c:v>2.4786161280000003E-2</c:v>
                </c:pt>
                <c:pt idx="1889">
                  <c:v>5.0107640319999994E-2</c:v>
                </c:pt>
                <c:pt idx="1890">
                  <c:v>9.3950208000000016E-4</c:v>
                </c:pt>
                <c:pt idx="1891">
                  <c:v>2.1568000000000004E-3</c:v>
                </c:pt>
                <c:pt idx="1892">
                  <c:v>5.392000000000001E-4</c:v>
                </c:pt>
                <c:pt idx="1893">
                  <c:v>7.950827520000002E-3</c:v>
                </c:pt>
                <c:pt idx="1894">
                  <c:v>3.0031283199999999E-3</c:v>
                </c:pt>
                <c:pt idx="1895">
                  <c:v>9.6935219199999999E-3</c:v>
                </c:pt>
                <c:pt idx="1896">
                  <c:v>3.0031283199999999E-3</c:v>
                </c:pt>
                <c:pt idx="1897">
                  <c:v>1.4502323200000001E-3</c:v>
                </c:pt>
                <c:pt idx="1898">
                  <c:v>9.3950208000000016E-4</c:v>
                </c:pt>
                <c:pt idx="1899">
                  <c:v>1.4579968E-4</c:v>
                </c:pt>
                <c:pt idx="1900">
                  <c:v>4.660629119999999E-3</c:v>
                </c:pt>
                <c:pt idx="1901">
                  <c:v>9.1525964799999988E-3</c:v>
                </c:pt>
                <c:pt idx="1902">
                  <c:v>1.8769552000000002E-2</c:v>
                </c:pt>
                <c:pt idx="1903">
                  <c:v>1.1409472E-2</c:v>
                </c:pt>
                <c:pt idx="1904">
                  <c:v>2.1568000000000004E-3</c:v>
                </c:pt>
                <c:pt idx="1905">
                  <c:v>9.2416723199999998E-3</c:v>
                </c:pt>
                <c:pt idx="1906">
                  <c:v>1.1113774720000002E-2</c:v>
                </c:pt>
                <c:pt idx="1907">
                  <c:v>1.201251328E-2</c:v>
                </c:pt>
                <c:pt idx="1908">
                  <c:v>3.1057920000000008E-5</c:v>
                </c:pt>
                <c:pt idx="1909">
                  <c:v>3.9307680000000003E-3</c:v>
                </c:pt>
                <c:pt idx="1910">
                  <c:v>5.1817119999999998E-3</c:v>
                </c:pt>
                <c:pt idx="1911">
                  <c:v>8.2855628800000015E-3</c:v>
                </c:pt>
                <c:pt idx="1912">
                  <c:v>4.0480979200000012E-3</c:v>
                </c:pt>
                <c:pt idx="1913">
                  <c:v>2.9526591999999997E-4</c:v>
                </c:pt>
                <c:pt idx="1914">
                  <c:v>1.6074414720000003E-2</c:v>
                </c:pt>
                <c:pt idx="1915">
                  <c:v>1.6324819199999997E-3</c:v>
                </c:pt>
                <c:pt idx="1916">
                  <c:v>3.1577708799999998E-3</c:v>
                </c:pt>
                <c:pt idx="1917">
                  <c:v>2.609728E-5</c:v>
                </c:pt>
                <c:pt idx="1918">
                  <c:v>2.609728E-3</c:v>
                </c:pt>
                <c:pt idx="1919">
                  <c:v>1.0821959680000002E-2</c:v>
                </c:pt>
                <c:pt idx="1920">
                  <c:v>4.660629119999999E-3</c:v>
                </c:pt>
                <c:pt idx="1921">
                  <c:v>2.1138796800000003E-3</c:v>
                </c:pt>
                <c:pt idx="1922">
                  <c:v>1.1608760320000003E-2</c:v>
                </c:pt>
                <c:pt idx="1923">
                  <c:v>3.2804928000000004E-4</c:v>
                </c:pt>
                <c:pt idx="1924">
                  <c:v>1.0918800000000001E-2</c:v>
                </c:pt>
                <c:pt idx="1925">
                  <c:v>2.2881491199999997E-3</c:v>
                </c:pt>
                <c:pt idx="1926">
                  <c:v>6.1600364800000014E-3</c:v>
                </c:pt>
                <c:pt idx="1927">
                  <c:v>1.211452992E-2</c:v>
                </c:pt>
                <c:pt idx="1928">
                  <c:v>4.7883116799999998E-3</c:v>
                </c:pt>
                <c:pt idx="1929">
                  <c:v>2.2439347199999997E-3</c:v>
                </c:pt>
                <c:pt idx="1930">
                  <c:v>2.3916539520000005E-2</c:v>
                </c:pt>
                <c:pt idx="1931">
                  <c:v>2.0726848000000001E-4</c:v>
                </c:pt>
                <c:pt idx="1932">
                  <c:v>7.7043052800000013E-3</c:v>
                </c:pt>
                <c:pt idx="1933">
                  <c:v>4.9830707199999998E-3</c:v>
                </c:pt>
                <c:pt idx="1934">
                  <c:v>1.7151736319999996E-2</c:v>
                </c:pt>
                <c:pt idx="1935">
                  <c:v>4.1671532800000004E-3</c:v>
                </c:pt>
                <c:pt idx="1936">
                  <c:v>9.1124800000000003E-4</c:v>
                </c:pt>
                <c:pt idx="1937">
                  <c:v>4.1671532800000004E-3</c:v>
                </c:pt>
                <c:pt idx="1938">
                  <c:v>3.2101811199999998E-3</c:v>
                </c:pt>
                <c:pt idx="1939">
                  <c:v>2.0293331200000003E-3</c:v>
                </c:pt>
                <c:pt idx="1940">
                  <c:v>1.1016071680000001E-2</c:v>
                </c:pt>
                <c:pt idx="1941">
                  <c:v>1.1016071680000001E-2</c:v>
                </c:pt>
                <c:pt idx="1942">
                  <c:v>3.9892172800000012E-3</c:v>
                </c:pt>
                <c:pt idx="1943">
                  <c:v>4.8528E-5</c:v>
                </c:pt>
                <c:pt idx="1944">
                  <c:v>4.7037435520000011E-2</c:v>
                </c:pt>
                <c:pt idx="1945">
                  <c:v>3.1472888320000003E-2</c:v>
                </c:pt>
                <c:pt idx="1946">
                  <c:v>4.2273280000000015E-3</c:v>
                </c:pt>
                <c:pt idx="1947">
                  <c:v>3.4787027199999999E-3</c:v>
                </c:pt>
                <c:pt idx="1948">
                  <c:v>1.4579968E-2</c:v>
                </c:pt>
                <c:pt idx="1949">
                  <c:v>8.5603391999999998E-4</c:v>
                </c:pt>
                <c:pt idx="1950">
                  <c:v>1.006276608E-2</c:v>
                </c:pt>
                <c:pt idx="1951">
                  <c:v>3.1144191999999998E-4</c:v>
                </c:pt>
                <c:pt idx="1952">
                  <c:v>2.0995153920000002E-2</c:v>
                </c:pt>
                <c:pt idx="1953">
                  <c:v>3.1057920000000008E-5</c:v>
                </c:pt>
                <c:pt idx="1954">
                  <c:v>2.748820032E-2</c:v>
                </c:pt>
                <c:pt idx="1955">
                  <c:v>1.2319857279999999E-2</c:v>
                </c:pt>
                <c:pt idx="1956">
                  <c:v>9.0639520000000001E-3</c:v>
                </c:pt>
                <c:pt idx="1957">
                  <c:v>4.1755648E-4</c:v>
                </c:pt>
                <c:pt idx="1958">
                  <c:v>1.5218380800000001E-3</c:v>
                </c:pt>
                <c:pt idx="1959">
                  <c:v>8.3703251200000009E-3</c:v>
                </c:pt>
                <c:pt idx="1960">
                  <c:v>3.000734272E-2</c:v>
                </c:pt>
                <c:pt idx="1961">
                  <c:v>5.0488531200000002E-3</c:v>
                </c:pt>
                <c:pt idx="1962">
                  <c:v>7.0074432000000002E-4</c:v>
                </c:pt>
                <c:pt idx="1963">
                  <c:v>1.3805461120000001E-2</c:v>
                </c:pt>
                <c:pt idx="1964">
                  <c:v>3.8957199999999997E-2</c:v>
                </c:pt>
                <c:pt idx="1965">
                  <c:v>4.9692672E-2</c:v>
                </c:pt>
                <c:pt idx="1966">
                  <c:v>6.1600364800000014E-3</c:v>
                </c:pt>
                <c:pt idx="1967">
                  <c:v>3.3311560320000003E-2</c:v>
                </c:pt>
                <c:pt idx="1968">
                  <c:v>0</c:v>
                </c:pt>
                <c:pt idx="1969">
                  <c:v>2.6119710719999994E-2</c:v>
                </c:pt>
                <c:pt idx="1970">
                  <c:v>7.0813998719999993E-2</c:v>
                </c:pt>
                <c:pt idx="1971">
                  <c:v>2.5522708479999996E-2</c:v>
                </c:pt>
                <c:pt idx="1972">
                  <c:v>1.6788746880000004E-2</c:v>
                </c:pt>
                <c:pt idx="1973">
                  <c:v>3.1057920000000008E-5</c:v>
                </c:pt>
                <c:pt idx="1974">
                  <c:v>1.211452992E-2</c:v>
                </c:pt>
                <c:pt idx="1975">
                  <c:v>5.9432780800000003E-3</c:v>
                </c:pt>
                <c:pt idx="1976">
                  <c:v>2.672361472E-2</c:v>
                </c:pt>
                <c:pt idx="1977">
                  <c:v>4.7643712000000003E-4</c:v>
                </c:pt>
                <c:pt idx="1978">
                  <c:v>8.6272000000000014E-7</c:v>
                </c:pt>
                <c:pt idx="1979">
                  <c:v>1.0725550720000001E-2</c:v>
                </c:pt>
                <c:pt idx="1980">
                  <c:v>6.7570387199999997E-3</c:v>
                </c:pt>
                <c:pt idx="1981">
                  <c:v>5.3162963200000003E-3</c:v>
                </c:pt>
                <c:pt idx="1982">
                  <c:v>1.0629573119999999E-2</c:v>
                </c:pt>
                <c:pt idx="1983">
                  <c:v>5.8009292800000004E-3</c:v>
                </c:pt>
                <c:pt idx="1984">
                  <c:v>1.0268524800000002E-3</c:v>
                </c:pt>
                <c:pt idx="1985">
                  <c:v>1.9465120000000001E-3</c:v>
                </c:pt>
                <c:pt idx="1986">
                  <c:v>2.5969813119999997E-2</c:v>
                </c:pt>
                <c:pt idx="1987">
                  <c:v>2.3916539520000005E-2</c:v>
                </c:pt>
                <c:pt idx="1988">
                  <c:v>1.3480000000000001E-2</c:v>
                </c:pt>
                <c:pt idx="1989">
                  <c:v>1.6192391680000005E-2</c:v>
                </c:pt>
                <c:pt idx="1990">
                  <c:v>3.6610385919999995E-2</c:v>
                </c:pt>
                <c:pt idx="1991">
                  <c:v>2.6119710719999994E-2</c:v>
                </c:pt>
                <c:pt idx="1992">
                  <c:v>9.7107978880000015E-2</c:v>
                </c:pt>
                <c:pt idx="1993">
                  <c:v>1.6429639680000004E-2</c:v>
                </c:pt>
                <c:pt idx="1994">
                  <c:v>1.1310474880000003E-2</c:v>
                </c:pt>
                <c:pt idx="1995">
                  <c:v>2.2085632000000004E-4</c:v>
                </c:pt>
                <c:pt idx="1996">
                  <c:v>5.3162963200000003E-3</c:v>
                </c:pt>
                <c:pt idx="1997">
                  <c:v>1.6909312000000002E-4</c:v>
                </c:pt>
                <c:pt idx="1998">
                  <c:v>1.14935872E-3</c:v>
                </c:pt>
                <c:pt idx="1999">
                  <c:v>3.7012844800000002E-3</c:v>
                </c:pt>
                <c:pt idx="2000">
                  <c:v>4.5637888000000002E-4</c:v>
                </c:pt>
                <c:pt idx="2001">
                  <c:v>9.6818752000000011E-4</c:v>
                </c:pt>
                <c:pt idx="2002">
                  <c:v>1.7470079999999999E-5</c:v>
                </c:pt>
                <c:pt idx="2003">
                  <c:v>6.763724800000001E-4</c:v>
                </c:pt>
                <c:pt idx="2004">
                  <c:v>6.9106028799999991E-3</c:v>
                </c:pt>
                <c:pt idx="2005">
                  <c:v>5.8718880000000013E-3</c:v>
                </c:pt>
                <c:pt idx="2006">
                  <c:v>1.3803520000000002E-5</c:v>
                </c:pt>
                <c:pt idx="2007">
                  <c:v>5.1784768000000009E-4</c:v>
                </c:pt>
                <c:pt idx="2008">
                  <c:v>1.9411200000000005E-6</c:v>
                </c:pt>
                <c:pt idx="2009">
                  <c:v>3.0980490880000003E-2</c:v>
                </c:pt>
                <c:pt idx="2010">
                  <c:v>1.0725550720000001E-2</c:v>
                </c:pt>
                <c:pt idx="2011">
                  <c:v>5.6603059200000007E-3</c:v>
                </c:pt>
                <c:pt idx="2012">
                  <c:v>7.5421139199999994E-3</c:v>
                </c:pt>
                <c:pt idx="2013">
                  <c:v>1.8515912319999998E-2</c:v>
                </c:pt>
                <c:pt idx="2014">
                  <c:v>1.5146128000000002E-2</c:v>
                </c:pt>
                <c:pt idx="2015">
                  <c:v>1.5146128000000002E-2</c:v>
                </c:pt>
                <c:pt idx="2016">
                  <c:v>1.0725550720000001E-2</c:v>
                </c:pt>
                <c:pt idx="2017">
                  <c:v>3.2101811199999998E-3</c:v>
                </c:pt>
                <c:pt idx="2018">
                  <c:v>1.337237568E-2</c:v>
                </c:pt>
                <c:pt idx="2019">
                  <c:v>1.9877068800000005E-3</c:v>
                </c:pt>
                <c:pt idx="2020">
                  <c:v>6.5299276799999986E-3</c:v>
                </c:pt>
                <c:pt idx="2021">
                  <c:v>1.5218380800000001E-3</c:v>
                </c:pt>
                <c:pt idx="2022">
                  <c:v>4.9830707199999998E-3</c:v>
                </c:pt>
                <c:pt idx="2023">
                  <c:v>1.4245448320000001E-2</c:v>
                </c:pt>
                <c:pt idx="2024">
                  <c:v>5.500379200000001E-2</c:v>
                </c:pt>
                <c:pt idx="2025">
                  <c:v>4.504455232E-2</c:v>
                </c:pt>
                <c:pt idx="2026">
                  <c:v>1.4134804480000002E-2</c:v>
                </c:pt>
                <c:pt idx="2027">
                  <c:v>1.70840128E-3</c:v>
                </c:pt>
                <c:pt idx="2028">
                  <c:v>9.8772812799999988E-3</c:v>
                </c:pt>
                <c:pt idx="2029">
                  <c:v>2.0293331200000003E-3</c:v>
                </c:pt>
                <c:pt idx="2030">
                  <c:v>3.8727500800000004E-3</c:v>
                </c:pt>
                <c:pt idx="2031">
                  <c:v>8.6272000000000003E-5</c:v>
                </c:pt>
                <c:pt idx="2032">
                  <c:v>4.3489715199999989E-3</c:v>
                </c:pt>
                <c:pt idx="2033">
                  <c:v>1.8654163200000002E-3</c:v>
                </c:pt>
                <c:pt idx="2034">
                  <c:v>9.3311795199999999E-3</c:v>
                </c:pt>
                <c:pt idx="2035">
                  <c:v>3.3162956800000002E-3</c:v>
                </c:pt>
                <c:pt idx="2036">
                  <c:v>1.3121971200000001E-3</c:v>
                </c:pt>
                <c:pt idx="2037">
                  <c:v>1.2132E-3</c:v>
                </c:pt>
                <c:pt idx="2038">
                  <c:v>1.0568320000000004E-3</c:v>
                </c:pt>
                <c:pt idx="2039">
                  <c:v>1.4134804480000002E-2</c:v>
                </c:pt>
                <c:pt idx="2040">
                  <c:v>2.6573932799999998E-3</c:v>
                </c:pt>
                <c:pt idx="2041">
                  <c:v>6.0584511999999999E-4</c:v>
                </c:pt>
                <c:pt idx="2042">
                  <c:v>3.6449919999999999E-5</c:v>
                </c:pt>
                <c:pt idx="2043">
                  <c:v>2.4693203199999997E-3</c:v>
                </c:pt>
                <c:pt idx="2044">
                  <c:v>1.0872428799999997E-3</c:v>
                </c:pt>
                <c:pt idx="2045">
                  <c:v>7.8682220800000008E-3</c:v>
                </c:pt>
                <c:pt idx="2046">
                  <c:v>3.0031283199999999E-3</c:v>
                </c:pt>
                <c:pt idx="2047">
                  <c:v>7.0074432000000002E-4</c:v>
                </c:pt>
                <c:pt idx="2048">
                  <c:v>5.5221844480000004E-2</c:v>
                </c:pt>
                <c:pt idx="2049">
                  <c:v>5.5906412800000001E-3</c:v>
                </c:pt>
                <c:pt idx="2050">
                  <c:v>1.14935872E-3</c:v>
                </c:pt>
                <c:pt idx="2051">
                  <c:v>2.2501678720000001E-2</c:v>
                </c:pt>
                <c:pt idx="2052">
                  <c:v>1.3803520000000002E-5</c:v>
                </c:pt>
                <c:pt idx="2053">
                  <c:v>1.9540823680000003E-2</c:v>
                </c:pt>
                <c:pt idx="2054">
                  <c:v>3.5337011200000006E-3</c:v>
                </c:pt>
                <c:pt idx="2055">
                  <c:v>2.7054899200000004E-3</c:v>
                </c:pt>
                <c:pt idx="2056">
                  <c:v>1.0438912E-2</c:v>
                </c:pt>
                <c:pt idx="2057">
                  <c:v>1.1910927999999999E-2</c:v>
                </c:pt>
                <c:pt idx="2058">
                  <c:v>6.9828772479999995E-2</c:v>
                </c:pt>
                <c:pt idx="2059">
                  <c:v>4.660629119999999E-3</c:v>
                </c:pt>
                <c:pt idx="2060">
                  <c:v>8.6272000000000003E-5</c:v>
                </c:pt>
                <c:pt idx="2061">
                  <c:v>7.255475200000002E-4</c:v>
                </c:pt>
                <c:pt idx="2062">
                  <c:v>9.5114880000000005E-5</c:v>
                </c:pt>
                <c:pt idx="2063">
                  <c:v>1.315842112E-2</c:v>
                </c:pt>
                <c:pt idx="2064">
                  <c:v>2.642080000000001E-4</c:v>
                </c:pt>
                <c:pt idx="2065">
                  <c:v>8.5411436800000018E-3</c:v>
                </c:pt>
                <c:pt idx="2066">
                  <c:v>8.8342528000000015E-4</c:v>
                </c:pt>
                <c:pt idx="2067">
                  <c:v>1.5723072000000001E-4</c:v>
                </c:pt>
                <c:pt idx="2068">
                  <c:v>7.3816480000000002E-3</c:v>
                </c:pt>
                <c:pt idx="2069">
                  <c:v>8.5411436800000018E-3</c:v>
                </c:pt>
                <c:pt idx="2070">
                  <c:v>7.2805156479999994E-2</c:v>
                </c:pt>
                <c:pt idx="2071">
                  <c:v>2.0195412480000001E-2</c:v>
                </c:pt>
                <c:pt idx="2072">
                  <c:v>2.6875669119999997E-2</c:v>
                </c:pt>
                <c:pt idx="2073">
                  <c:v>1.0344228480000002E-2</c:v>
                </c:pt>
                <c:pt idx="2074">
                  <c:v>2.3916539520000005E-2</c:v>
                </c:pt>
                <c:pt idx="2075">
                  <c:v>3.1308324480000004E-2</c:v>
                </c:pt>
                <c:pt idx="2076">
                  <c:v>6.5243199999999999E-4</c:v>
                </c:pt>
                <c:pt idx="2077">
                  <c:v>3.0980490880000003E-2</c:v>
                </c:pt>
                <c:pt idx="2078">
                  <c:v>2.2881491199999997E-3</c:v>
                </c:pt>
                <c:pt idx="2079">
                  <c:v>9.1525964799999988E-3</c:v>
                </c:pt>
                <c:pt idx="2080">
                  <c:v>3.5891308800000002E-3</c:v>
                </c:pt>
                <c:pt idx="2081">
                  <c:v>3.3311560320000003E-2</c:v>
                </c:pt>
                <c:pt idx="2082">
                  <c:v>3.3311560320000003E-2</c:v>
                </c:pt>
                <c:pt idx="2083">
                  <c:v>6.2892288000000003E-4</c:v>
                </c:pt>
                <c:pt idx="2084">
                  <c:v>1.7518607999999998E-2</c:v>
                </c:pt>
                <c:pt idx="2085">
                  <c:v>2.2439347199999997E-3</c:v>
                </c:pt>
                <c:pt idx="2086">
                  <c:v>2.9526591999999997E-4</c:v>
                </c:pt>
                <c:pt idx="2087">
                  <c:v>1.337237568E-2</c:v>
                </c:pt>
                <c:pt idx="2088">
                  <c:v>2.1673467520000003E-2</c:v>
                </c:pt>
                <c:pt idx="2089">
                  <c:v>6.2892288000000003E-4</c:v>
                </c:pt>
                <c:pt idx="2090">
                  <c:v>3.6449919999999999E-5</c:v>
                </c:pt>
                <c:pt idx="2091">
                  <c:v>2.6875669119999997E-2</c:v>
                </c:pt>
                <c:pt idx="2092">
                  <c:v>5.9432780800000003E-3</c:v>
                </c:pt>
                <c:pt idx="2093">
                  <c:v>4.660629119999999E-3</c:v>
                </c:pt>
                <c:pt idx="2094">
                  <c:v>1.3265182720000001E-2</c:v>
                </c:pt>
                <c:pt idx="2095">
                  <c:v>3.8151635200000004E-3</c:v>
                </c:pt>
                <c:pt idx="2096">
                  <c:v>3.7580083200000006E-3</c:v>
                </c:pt>
                <c:pt idx="2097">
                  <c:v>5.1362897919999997E-2</c:v>
                </c:pt>
                <c:pt idx="2098">
                  <c:v>1.315842112E-2</c:v>
                </c:pt>
                <c:pt idx="2099">
                  <c:v>1.0438912E-4</c:v>
                </c:pt>
                <c:pt idx="2100">
                  <c:v>2.0726848000000001E-4</c:v>
                </c:pt>
                <c:pt idx="2101">
                  <c:v>2.2223882880000004E-2</c:v>
                </c:pt>
                <c:pt idx="2102">
                  <c:v>3.2630227200000001E-3</c:v>
                </c:pt>
                <c:pt idx="2103">
                  <c:v>5.8319871999999999E-4</c:v>
                </c:pt>
                <c:pt idx="2104">
                  <c:v>8.2907392000000006E-4</c:v>
                </c:pt>
                <c:pt idx="2105">
                  <c:v>1.4579968E-2</c:v>
                </c:pt>
                <c:pt idx="2106">
                  <c:v>8.6272000000000003E-5</c:v>
                </c:pt>
                <c:pt idx="2107">
                  <c:v>7.4616652800000008E-3</c:v>
                </c:pt>
                <c:pt idx="2108">
                  <c:v>3.6255808000000003E-4</c:v>
                </c:pt>
                <c:pt idx="2109">
                  <c:v>1.4805137920000001E-2</c:v>
                </c:pt>
                <c:pt idx="2110">
                  <c:v>4.36752E-4</c:v>
                </c:pt>
                <c:pt idx="2111">
                  <c:v>4.2273280000000015E-3</c:v>
                </c:pt>
                <c:pt idx="2112">
                  <c:v>5.0524334079999997E-2</c:v>
                </c:pt>
                <c:pt idx="2113">
                  <c:v>5.392000000000001E-4</c:v>
                </c:pt>
                <c:pt idx="2114">
                  <c:v>1.221697792E-2</c:v>
                </c:pt>
                <c:pt idx="2115">
                  <c:v>4.1755648E-4</c:v>
                </c:pt>
                <c:pt idx="2116">
                  <c:v>2.7952127999999999E-4</c:v>
                </c:pt>
                <c:pt idx="2117">
                  <c:v>1.5218380800000001E-3</c:v>
                </c:pt>
                <c:pt idx="2118">
                  <c:v>1.5218380800000001E-3</c:v>
                </c:pt>
                <c:pt idx="2119">
                  <c:v>2.1673467520000003E-2</c:v>
                </c:pt>
                <c:pt idx="2120">
                  <c:v>9.1124800000000003E-4</c:v>
                </c:pt>
                <c:pt idx="2121">
                  <c:v>5.5214080000000002E-3</c:v>
                </c:pt>
                <c:pt idx="2122">
                  <c:v>6.5243199999999999E-4</c:v>
                </c:pt>
                <c:pt idx="2123">
                  <c:v>7.255475200000002E-4</c:v>
                </c:pt>
                <c:pt idx="2124">
                  <c:v>1.2457676799999999E-3</c:v>
                </c:pt>
                <c:pt idx="2125">
                  <c:v>2.9526592000000001E-2</c:v>
                </c:pt>
                <c:pt idx="2126">
                  <c:v>6.5243200000000015E-2</c:v>
                </c:pt>
                <c:pt idx="2127">
                  <c:v>2.8107633279999999E-2</c:v>
                </c:pt>
                <c:pt idx="2128">
                  <c:v>1.3480000000000001E-2</c:v>
                </c:pt>
                <c:pt idx="2129">
                  <c:v>1.9057484800000001E-3</c:v>
                </c:pt>
                <c:pt idx="2130">
                  <c:v>4.4723404799999998E-3</c:v>
                </c:pt>
                <c:pt idx="2131">
                  <c:v>8.455518720000001E-3</c:v>
                </c:pt>
                <c:pt idx="2132">
                  <c:v>2.1138796800000003E-3</c:v>
                </c:pt>
                <c:pt idx="2133">
                  <c:v>1.3480000000000001E-2</c:v>
                </c:pt>
                <c:pt idx="2134">
                  <c:v>3.8045952000000002E-4</c:v>
                </c:pt>
                <c:pt idx="2135">
                  <c:v>6.5243199999999999E-4</c:v>
                </c:pt>
                <c:pt idx="2136">
                  <c:v>2.9208248320000001E-2</c:v>
                </c:pt>
                <c:pt idx="2137">
                  <c:v>2.7054899200000004E-3</c:v>
                </c:pt>
                <c:pt idx="2138">
                  <c:v>4.4104403199999994E-3</c:v>
                </c:pt>
                <c:pt idx="2139">
                  <c:v>1.8654163200000002E-3</c:v>
                </c:pt>
                <c:pt idx="2140">
                  <c:v>2.0063632000000001E-2</c:v>
                </c:pt>
                <c:pt idx="2141">
                  <c:v>2.9021900800000008E-3</c:v>
                </c:pt>
                <c:pt idx="2142">
                  <c:v>1.4356523520000001E-2</c:v>
                </c:pt>
                <c:pt idx="2143">
                  <c:v>5.5214080000000009E-5</c:v>
                </c:pt>
                <c:pt idx="2144">
                  <c:v>1.6324819199999997E-3</c:v>
                </c:pt>
                <c:pt idx="2145">
                  <c:v>5.392000000000001E-4</c:v>
                </c:pt>
                <c:pt idx="2146">
                  <c:v>1.0438912E-2</c:v>
                </c:pt>
                <c:pt idx="2147">
                  <c:v>1.9932282879999999E-2</c:v>
                </c:pt>
                <c:pt idx="2148">
                  <c:v>1.8263998079999996E-2</c:v>
                </c:pt>
                <c:pt idx="2149">
                  <c:v>1.0344228480000002E-2</c:v>
                </c:pt>
                <c:pt idx="2150">
                  <c:v>1.5951692799999998E-3</c:v>
                </c:pt>
                <c:pt idx="2151">
                  <c:v>2.0713907200000004E-3</c:v>
                </c:pt>
                <c:pt idx="2152">
                  <c:v>2.9021900800000008E-3</c:v>
                </c:pt>
                <c:pt idx="2153">
                  <c:v>5.3920000000000002E-6</c:v>
                </c:pt>
                <c:pt idx="2154">
                  <c:v>8.0338643200000004E-3</c:v>
                </c:pt>
                <c:pt idx="2155">
                  <c:v>2.609728E-5</c:v>
                </c:pt>
                <c:pt idx="2156">
                  <c:v>1.9057484800000001E-3</c:v>
                </c:pt>
                <c:pt idx="2157">
                  <c:v>1.7518607999999998E-2</c:v>
                </c:pt>
                <c:pt idx="2158">
                  <c:v>1.9153246719999999E-2</c:v>
                </c:pt>
                <c:pt idx="2159">
                  <c:v>2.642080000000001E-4</c:v>
                </c:pt>
                <c:pt idx="2160">
                  <c:v>2.642080000000001E-4</c:v>
                </c:pt>
                <c:pt idx="2161">
                  <c:v>1.3480000000000002E-4</c:v>
                </c:pt>
                <c:pt idx="2162">
                  <c:v>5.392000000000001E-4</c:v>
                </c:pt>
                <c:pt idx="2163">
                  <c:v>1.11808512E-3</c:v>
                </c:pt>
                <c:pt idx="2164">
                  <c:v>1.4468030080000003E-2</c:v>
                </c:pt>
                <c:pt idx="2165">
                  <c:v>1.1810636799999999E-3</c:v>
                </c:pt>
                <c:pt idx="2166">
                  <c:v>1.1910927999999999E-2</c:v>
                </c:pt>
                <c:pt idx="2167">
                  <c:v>3.1057920000000008E-5</c:v>
                </c:pt>
                <c:pt idx="2168">
                  <c:v>3.4164574720000007E-2</c:v>
                </c:pt>
                <c:pt idx="2169">
                  <c:v>8.2855628800000015E-3</c:v>
                </c:pt>
                <c:pt idx="2170">
                  <c:v>3.4508800000000006E-6</c:v>
                </c:pt>
                <c:pt idx="2171">
                  <c:v>1.1310474880000003E-2</c:v>
                </c:pt>
                <c:pt idx="2172">
                  <c:v>1.0438912E-4</c:v>
                </c:pt>
                <c:pt idx="2173">
                  <c:v>1.8138687999999997E-2</c:v>
                </c:pt>
                <c:pt idx="2174">
                  <c:v>2.9526592000000001E-2</c:v>
                </c:pt>
                <c:pt idx="2175">
                  <c:v>4.0480979200000012E-3</c:v>
                </c:pt>
                <c:pt idx="2176">
                  <c:v>8.5603391999999998E-4</c:v>
                </c:pt>
                <c:pt idx="2177">
                  <c:v>4.0480979200000012E-3</c:v>
                </c:pt>
                <c:pt idx="2178">
                  <c:v>2.2085632000000004E-4</c:v>
                </c:pt>
                <c:pt idx="2179">
                  <c:v>1.5956869120000005E-2</c:v>
                </c:pt>
                <c:pt idx="2180">
                  <c:v>1.5491000320000002E-2</c:v>
                </c:pt>
                <c:pt idx="2181">
                  <c:v>2.3773112320000001E-2</c:v>
                </c:pt>
                <c:pt idx="2182">
                  <c:v>5.0488531200000002E-3</c:v>
                </c:pt>
                <c:pt idx="2183">
                  <c:v>2.2921607680000001E-2</c:v>
                </c:pt>
                <c:pt idx="2184">
                  <c:v>9.6818752000000011E-4</c:v>
                </c:pt>
                <c:pt idx="2185">
                  <c:v>1.7470079999999999E-5</c:v>
                </c:pt>
                <c:pt idx="2186">
                  <c:v>6.9338747519999994E-2</c:v>
                </c:pt>
                <c:pt idx="2187">
                  <c:v>7.5078207999999997E-4</c:v>
                </c:pt>
                <c:pt idx="2188">
                  <c:v>2.8523680000000001E-3</c:v>
                </c:pt>
                <c:pt idx="2189">
                  <c:v>1.34605888E-3</c:v>
                </c:pt>
                <c:pt idx="2190">
                  <c:v>1.0872428799999997E-3</c:v>
                </c:pt>
                <c:pt idx="2191">
                  <c:v>2.3778720000000001E-3</c:v>
                </c:pt>
                <c:pt idx="2192">
                  <c:v>5.6098367999999992E-4</c:v>
                </c:pt>
                <c:pt idx="2193">
                  <c:v>1.0268524800000002E-3</c:v>
                </c:pt>
                <c:pt idx="2194">
                  <c:v>1.6909312000000002E-4</c:v>
                </c:pt>
                <c:pt idx="2195">
                  <c:v>1.3480000000000002E-4</c:v>
                </c:pt>
                <c:pt idx="2196">
                  <c:v>0</c:v>
                </c:pt>
                <c:pt idx="2197">
                  <c:v>6.9880319999999999E-3</c:v>
                </c:pt>
                <c:pt idx="2198">
                  <c:v>1.5723072000000001E-4</c:v>
                </c:pt>
                <c:pt idx="2199">
                  <c:v>1.7470079999999999E-5</c:v>
                </c:pt>
                <c:pt idx="2200">
                  <c:v>3.3311560320000003E-2</c:v>
                </c:pt>
                <c:pt idx="2201">
                  <c:v>3.3311560320000003E-2</c:v>
                </c:pt>
                <c:pt idx="2202">
                  <c:v>3.05424448E-3</c:v>
                </c:pt>
                <c:pt idx="2203">
                  <c:v>1.2457676799999999E-3</c:v>
                </c:pt>
                <c:pt idx="2204">
                  <c:v>1.391481088E-2</c:v>
                </c:pt>
                <c:pt idx="2205">
                  <c:v>3.4508800000000006E-6</c:v>
                </c:pt>
                <c:pt idx="2206">
                  <c:v>3.2135457280000002E-2</c:v>
                </c:pt>
                <c:pt idx="2207">
                  <c:v>9.5114880000000005E-5</c:v>
                </c:pt>
                <c:pt idx="2208">
                  <c:v>1.1508900480000002E-2</c:v>
                </c:pt>
                <c:pt idx="2209">
                  <c:v>2.3345418880000003E-2</c:v>
                </c:pt>
                <c:pt idx="2210">
                  <c:v>6.8336051199999999E-3</c:v>
                </c:pt>
                <c:pt idx="2211">
                  <c:v>6.2331520000000019E-5</c:v>
                </c:pt>
                <c:pt idx="2212">
                  <c:v>1.2319857279999999E-2</c:v>
                </c:pt>
                <c:pt idx="2213">
                  <c:v>3.2302177920000001E-2</c:v>
                </c:pt>
                <c:pt idx="2214">
                  <c:v>7.0074432000000002E-4</c:v>
                </c:pt>
                <c:pt idx="2215">
                  <c:v>4.7643712000000003E-4</c:v>
                </c:pt>
                <c:pt idx="2216">
                  <c:v>6.6809036800000001E-3</c:v>
                </c:pt>
                <c:pt idx="2217">
                  <c:v>5.8319871999999999E-4</c:v>
                </c:pt>
                <c:pt idx="2218">
                  <c:v>6.3066988800000012E-3</c:v>
                </c:pt>
                <c:pt idx="2219">
                  <c:v>1.1113774720000002E-2</c:v>
                </c:pt>
                <c:pt idx="2220">
                  <c:v>2.1568000000000004E-7</c:v>
                </c:pt>
                <c:pt idx="2221">
                  <c:v>6.9106028799999991E-3</c:v>
                </c:pt>
                <c:pt idx="2222">
                  <c:v>1.2631083519999999E-2</c:v>
                </c:pt>
                <c:pt idx="2223">
                  <c:v>1.6192391680000005E-2</c:v>
                </c:pt>
                <c:pt idx="2224">
                  <c:v>6.2892288000000003E-4</c:v>
                </c:pt>
                <c:pt idx="2225">
                  <c:v>3.8151635200000004E-3</c:v>
                </c:pt>
                <c:pt idx="2226">
                  <c:v>9.8772812799999988E-3</c:v>
                </c:pt>
                <c:pt idx="2227">
                  <c:v>4.5346719999999991E-3</c:v>
                </c:pt>
                <c:pt idx="2228">
                  <c:v>1.2735688320000001E-2</c:v>
                </c:pt>
                <c:pt idx="2229">
                  <c:v>3.3311560320000003E-2</c:v>
                </c:pt>
                <c:pt idx="2230">
                  <c:v>5.8009292800000004E-3</c:v>
                </c:pt>
                <c:pt idx="2231">
                  <c:v>5.854439488000001E-2</c:v>
                </c:pt>
                <c:pt idx="2232">
                  <c:v>1.4024592000000001E-2</c:v>
                </c:pt>
                <c:pt idx="2233">
                  <c:v>6.9106028799999991E-3</c:v>
                </c:pt>
                <c:pt idx="2234">
                  <c:v>5.1573617280000005E-2</c:v>
                </c:pt>
                <c:pt idx="2235">
                  <c:v>1.5956869120000005E-2</c:v>
                </c:pt>
                <c:pt idx="2236">
                  <c:v>5.4786170879999999E-2</c:v>
                </c:pt>
                <c:pt idx="2237">
                  <c:v>1.1809774080000002E-2</c:v>
                </c:pt>
                <c:pt idx="2238">
                  <c:v>3.5376912000000003E-2</c:v>
                </c:pt>
                <c:pt idx="2239">
                  <c:v>1.3052090880000001E-2</c:v>
                </c:pt>
                <c:pt idx="2240">
                  <c:v>8.8879571200000014E-3</c:v>
                </c:pt>
                <c:pt idx="2241">
                  <c:v>6.5006167680000018E-2</c:v>
                </c:pt>
                <c:pt idx="2242">
                  <c:v>9.3950208000000021E-2</c:v>
                </c:pt>
                <c:pt idx="2243">
                  <c:v>3.4508800000000006E-6</c:v>
                </c:pt>
                <c:pt idx="2244">
                  <c:v>8.455518720000001E-3</c:v>
                </c:pt>
                <c:pt idx="2245">
                  <c:v>6.9880319999999997E-5</c:v>
                </c:pt>
                <c:pt idx="2246">
                  <c:v>1.4245448320000001E-2</c:v>
                </c:pt>
                <c:pt idx="2247">
                  <c:v>3.0168455679999998E-2</c:v>
                </c:pt>
                <c:pt idx="2248">
                  <c:v>5.5221844480000004E-2</c:v>
                </c:pt>
                <c:pt idx="2249">
                  <c:v>1.8642516479999996E-2</c:v>
                </c:pt>
                <c:pt idx="2250">
                  <c:v>9.3950208000000016E-4</c:v>
                </c:pt>
                <c:pt idx="2251">
                  <c:v>7.76448E-4</c:v>
                </c:pt>
                <c:pt idx="2252">
                  <c:v>4.2273280000000006E-5</c:v>
                </c:pt>
                <c:pt idx="2253">
                  <c:v>3.6449919999999999E-5</c:v>
                </c:pt>
                <c:pt idx="2254">
                  <c:v>3.2636913280000006E-2</c:v>
                </c:pt>
                <c:pt idx="2255">
                  <c:v>2.7181072000000001E-2</c:v>
                </c:pt>
                <c:pt idx="2256">
                  <c:v>1.5032033280000003E-2</c:v>
                </c:pt>
                <c:pt idx="2257">
                  <c:v>1.5839754880000004E-2</c:v>
                </c:pt>
                <c:pt idx="2258">
                  <c:v>7.8682220800000008E-3</c:v>
                </c:pt>
                <c:pt idx="2259">
                  <c:v>7.7386199680000003E-2</c:v>
                </c:pt>
                <c:pt idx="2260">
                  <c:v>3.3822074880000004E-2</c:v>
                </c:pt>
                <c:pt idx="2261">
                  <c:v>1.7641761279999998E-2</c:v>
                </c:pt>
                <c:pt idx="2262">
                  <c:v>1.4468030080000003E-2</c:v>
                </c:pt>
                <c:pt idx="2263">
                  <c:v>2.1265185280000001E-2</c:v>
                </c:pt>
                <c:pt idx="2264">
                  <c:v>2.4060398080000003E-2</c:v>
                </c:pt>
                <c:pt idx="2265">
                  <c:v>2.6420799999999998E-2</c:v>
                </c:pt>
                <c:pt idx="2266">
                  <c:v>3.105792E-3</c:v>
                </c:pt>
                <c:pt idx="2267">
                  <c:v>3.1472888320000003E-2</c:v>
                </c:pt>
                <c:pt idx="2268">
                  <c:v>3.5727176319999998E-2</c:v>
                </c:pt>
                <c:pt idx="2269">
                  <c:v>3.1144191999999998E-4</c:v>
                </c:pt>
                <c:pt idx="2270">
                  <c:v>3.1144191999999998E-4</c:v>
                </c:pt>
                <c:pt idx="2271">
                  <c:v>8.6272000000000015E-3</c:v>
                </c:pt>
                <c:pt idx="2272">
                  <c:v>1.3480000000000002E-4</c:v>
                </c:pt>
                <c:pt idx="2273">
                  <c:v>1.94112E-4</c:v>
                </c:pt>
                <c:pt idx="2274">
                  <c:v>5.3920000000000002E-6</c:v>
                </c:pt>
                <c:pt idx="2275">
                  <c:v>2.9686410880000003E-2</c:v>
                </c:pt>
                <c:pt idx="2276">
                  <c:v>2.42338048E-3</c:v>
                </c:pt>
                <c:pt idx="2277">
                  <c:v>1.6909312000000002E-4</c:v>
                </c:pt>
                <c:pt idx="2278">
                  <c:v>7.2229075200000003E-3</c:v>
                </c:pt>
                <c:pt idx="2279">
                  <c:v>4.36752E-4</c:v>
                </c:pt>
                <c:pt idx="2280">
                  <c:v>7.4616652800000008E-3</c:v>
                </c:pt>
                <c:pt idx="2281">
                  <c:v>4.660629119999999E-3</c:v>
                </c:pt>
                <c:pt idx="2282">
                  <c:v>5.8319871999999999E-4</c:v>
                </c:pt>
                <c:pt idx="2283">
                  <c:v>1.9877068800000005E-3</c:v>
                </c:pt>
                <c:pt idx="2284">
                  <c:v>1.0344228480000002E-2</c:v>
                </c:pt>
                <c:pt idx="2285">
                  <c:v>7.76448E-4</c:v>
                </c:pt>
                <c:pt idx="2286">
                  <c:v>1.34605888E-3</c:v>
                </c:pt>
                <c:pt idx="2287">
                  <c:v>3.8045952000000001E-2</c:v>
                </c:pt>
                <c:pt idx="2288">
                  <c:v>8.6272000000000003E-5</c:v>
                </c:pt>
                <c:pt idx="2289">
                  <c:v>4.3489715199999989E-3</c:v>
                </c:pt>
                <c:pt idx="2290">
                  <c:v>8.6272000000000003E-5</c:v>
                </c:pt>
                <c:pt idx="2291">
                  <c:v>2.3778720000000001E-3</c:v>
                </c:pt>
                <c:pt idx="2292">
                  <c:v>1.3480000000000002E-4</c:v>
                </c:pt>
                <c:pt idx="2293">
                  <c:v>4.660629119999999E-3</c:v>
                </c:pt>
                <c:pt idx="2294">
                  <c:v>3.6449919999999999E-5</c:v>
                </c:pt>
                <c:pt idx="2295">
                  <c:v>1.2787667200000001E-3</c:v>
                </c:pt>
                <c:pt idx="2296">
                  <c:v>1.3052090880000001E-2</c:v>
                </c:pt>
                <c:pt idx="2297">
                  <c:v>2.1138796800000003E-3</c:v>
                </c:pt>
                <c:pt idx="2298">
                  <c:v>9.6818752000000011E-4</c:v>
                </c:pt>
                <c:pt idx="2299">
                  <c:v>3.5891308800000002E-3</c:v>
                </c:pt>
                <c:pt idx="2300">
                  <c:v>4.0624622079999999E-2</c:v>
                </c:pt>
                <c:pt idx="2301">
                  <c:v>2.609728E-3</c:v>
                </c:pt>
                <c:pt idx="2302">
                  <c:v>1.2840724479999999E-2</c:v>
                </c:pt>
                <c:pt idx="2303">
                  <c:v>6.7570387199999997E-3</c:v>
                </c:pt>
                <c:pt idx="2304">
                  <c:v>1.838973952E-2</c:v>
                </c:pt>
                <c:pt idx="2305">
                  <c:v>4.660629119999999E-3</c:v>
                </c:pt>
                <c:pt idx="2306">
                  <c:v>8.0254527999999996E-4</c:v>
                </c:pt>
                <c:pt idx="2307">
                  <c:v>1.1409472000000001E-4</c:v>
                </c:pt>
                <c:pt idx="2308">
                  <c:v>4.0480979200000012E-3</c:v>
                </c:pt>
                <c:pt idx="2309">
                  <c:v>1.2946192E-2</c:v>
                </c:pt>
                <c:pt idx="2310">
                  <c:v>1.8138687999999997E-2</c:v>
                </c:pt>
                <c:pt idx="2311">
                  <c:v>2.3630116480000005E-2</c:v>
                </c:pt>
                <c:pt idx="2312">
                  <c:v>2.4932608000000008E-4</c:v>
                </c:pt>
                <c:pt idx="2313">
                  <c:v>1.9932282879999999E-2</c:v>
                </c:pt>
                <c:pt idx="2314">
                  <c:v>2.6573932799999998E-3</c:v>
                </c:pt>
                <c:pt idx="2315">
                  <c:v>1.7151736319999996E-2</c:v>
                </c:pt>
                <c:pt idx="2316">
                  <c:v>2.3062446720000004E-2</c:v>
                </c:pt>
                <c:pt idx="2317">
                  <c:v>5.392000000000001E-4</c:v>
                </c:pt>
                <c:pt idx="2318">
                  <c:v>1.201251328E-2</c:v>
                </c:pt>
                <c:pt idx="2319">
                  <c:v>5.0488531200000002E-3</c:v>
                </c:pt>
                <c:pt idx="2320">
                  <c:v>2.0860785280000002E-2</c:v>
                </c:pt>
                <c:pt idx="2321">
                  <c:v>3.1577708799999998E-3</c:v>
                </c:pt>
                <c:pt idx="2322">
                  <c:v>2.2085632000000001E-2</c:v>
                </c:pt>
                <c:pt idx="2323">
                  <c:v>7.5078207999999997E-4</c:v>
                </c:pt>
                <c:pt idx="2324">
                  <c:v>1.8138688000000005E-4</c:v>
                </c:pt>
                <c:pt idx="2325">
                  <c:v>3.2101811199999998E-3</c:v>
                </c:pt>
                <c:pt idx="2326">
                  <c:v>3.8151635200000004E-3</c:v>
                </c:pt>
                <c:pt idx="2327">
                  <c:v>8.0254527999999996E-4</c:v>
                </c:pt>
                <c:pt idx="2328">
                  <c:v>5.7304019200000002E-3</c:v>
                </c:pt>
                <c:pt idx="2329">
                  <c:v>5.6603059200000007E-3</c:v>
                </c:pt>
                <c:pt idx="2330">
                  <c:v>9.6818752000000011E-4</c:v>
                </c:pt>
                <c:pt idx="2331">
                  <c:v>4.0251064320000002E-2</c:v>
                </c:pt>
                <c:pt idx="2332">
                  <c:v>4.91771968E-3</c:v>
                </c:pt>
                <c:pt idx="2333">
                  <c:v>1.5491000320000002E-2</c:v>
                </c:pt>
                <c:pt idx="2334">
                  <c:v>4.5637888000000001E-2</c:v>
                </c:pt>
                <c:pt idx="2335">
                  <c:v>7.6612986879999997E-2</c:v>
                </c:pt>
                <c:pt idx="2336">
                  <c:v>7.6612986879999997E-2</c:v>
                </c:pt>
                <c:pt idx="2337">
                  <c:v>2.7181072000000001E-2</c:v>
                </c:pt>
                <c:pt idx="2338">
                  <c:v>1.4245448320000001E-2</c:v>
                </c:pt>
                <c:pt idx="2339">
                  <c:v>2.672361472E-2</c:v>
                </c:pt>
                <c:pt idx="2340">
                  <c:v>2.33279488E-3</c:v>
                </c:pt>
                <c:pt idx="2341">
                  <c:v>1.9057484800000001E-3</c:v>
                </c:pt>
                <c:pt idx="2342">
                  <c:v>9.3950208000000016E-4</c:v>
                </c:pt>
                <c:pt idx="2343">
                  <c:v>1.3805461120000001E-2</c:v>
                </c:pt>
                <c:pt idx="2344">
                  <c:v>7.7043052800000013E-3</c:v>
                </c:pt>
                <c:pt idx="2345">
                  <c:v>1.3480000000000002E-4</c:v>
                </c:pt>
                <c:pt idx="2346">
                  <c:v>2.2881491199999997E-3</c:v>
                </c:pt>
                <c:pt idx="2347">
                  <c:v>1.6668613120000002E-2</c:v>
                </c:pt>
                <c:pt idx="2348">
                  <c:v>1.4024592000000001E-2</c:v>
                </c:pt>
                <c:pt idx="2349">
                  <c:v>2.9524435200000004E-3</c:v>
                </c:pt>
                <c:pt idx="2350">
                  <c:v>2.236256512E-2</c:v>
                </c:pt>
                <c:pt idx="2351">
                  <c:v>1.6324819199999997E-3</c:v>
                </c:pt>
                <c:pt idx="2352">
                  <c:v>8.6272000000000014E-7</c:v>
                </c:pt>
                <c:pt idx="2353">
                  <c:v>2.6573932799999998E-3</c:v>
                </c:pt>
                <c:pt idx="2354">
                  <c:v>1.2423168000000003E-4</c:v>
                </c:pt>
                <c:pt idx="2355">
                  <c:v>7.2805156479999994E-2</c:v>
                </c:pt>
                <c:pt idx="2356">
                  <c:v>1.315842112E-2</c:v>
                </c:pt>
                <c:pt idx="2357">
                  <c:v>1.315842112E-2</c:v>
                </c:pt>
                <c:pt idx="2358">
                  <c:v>2.8523680000000001E-3</c:v>
                </c:pt>
                <c:pt idx="2359">
                  <c:v>7.8682220800000008E-3</c:v>
                </c:pt>
                <c:pt idx="2360">
                  <c:v>5.8718880000000013E-3</c:v>
                </c:pt>
                <c:pt idx="2361">
                  <c:v>8.201232000000001E-3</c:v>
                </c:pt>
                <c:pt idx="2362">
                  <c:v>1.5218380800000001E-3</c:v>
                </c:pt>
                <c:pt idx="2363">
                  <c:v>2.7952127999999999E-4</c:v>
                </c:pt>
                <c:pt idx="2364">
                  <c:v>2.5624940800000003E-3</c:v>
                </c:pt>
                <c:pt idx="2365">
                  <c:v>6.3066988800000012E-3</c:v>
                </c:pt>
                <c:pt idx="2366">
                  <c:v>7.7644800000000019E-6</c:v>
                </c:pt>
                <c:pt idx="2367">
                  <c:v>2.4932608000000008E-4</c:v>
                </c:pt>
                <c:pt idx="2368">
                  <c:v>2.8029772800000001E-3</c:v>
                </c:pt>
                <c:pt idx="2369">
                  <c:v>2.1138796800000003E-3</c:v>
                </c:pt>
                <c:pt idx="2370">
                  <c:v>6.5299276799999986E-3</c:v>
                </c:pt>
                <c:pt idx="2371">
                  <c:v>2.5969813119999997E-2</c:v>
                </c:pt>
                <c:pt idx="2372">
                  <c:v>1.7518607999999998E-2</c:v>
                </c:pt>
                <c:pt idx="2373">
                  <c:v>5.6098367999999992E-4</c:v>
                </c:pt>
                <c:pt idx="2374">
                  <c:v>2.1568000000000001E-5</c:v>
                </c:pt>
                <c:pt idx="2375">
                  <c:v>3.1144191999999998E-4</c:v>
                </c:pt>
                <c:pt idx="2376">
                  <c:v>2.0460267520000002E-2</c:v>
                </c:pt>
                <c:pt idx="2377">
                  <c:v>9.3950208000000016E-4</c:v>
                </c:pt>
                <c:pt idx="2378">
                  <c:v>2.8263569920000002E-2</c:v>
                </c:pt>
                <c:pt idx="2379">
                  <c:v>1.7273595519999997E-2</c:v>
                </c:pt>
                <c:pt idx="2380">
                  <c:v>2.4494561920000005E-2</c:v>
                </c:pt>
                <c:pt idx="2381">
                  <c:v>9.6818752000000011E-4</c:v>
                </c:pt>
                <c:pt idx="2382">
                  <c:v>1.4805137920000001E-2</c:v>
                </c:pt>
                <c:pt idx="2383">
                  <c:v>1.6548910720000004E-2</c:v>
                </c:pt>
                <c:pt idx="2384">
                  <c:v>1.6074414720000003E-2</c:v>
                </c:pt>
                <c:pt idx="2385">
                  <c:v>1.4024592000000001E-2</c:v>
                </c:pt>
                <c:pt idx="2386">
                  <c:v>9.6818752000000011E-4</c:v>
                </c:pt>
                <c:pt idx="2387">
                  <c:v>1.11808512E-3</c:v>
                </c:pt>
                <c:pt idx="2388">
                  <c:v>7.255475200000002E-4</c:v>
                </c:pt>
                <c:pt idx="2389">
                  <c:v>9.5114880000000005E-5</c:v>
                </c:pt>
                <c:pt idx="2390">
                  <c:v>1.3265182720000001E-2</c:v>
                </c:pt>
                <c:pt idx="2391">
                  <c:v>6.2331520000000019E-5</c:v>
                </c:pt>
                <c:pt idx="2392">
                  <c:v>1.2787667200000001E-3</c:v>
                </c:pt>
                <c:pt idx="2393">
                  <c:v>3.0330000000000003E-2</c:v>
                </c:pt>
                <c:pt idx="2394">
                  <c:v>3.9307680000000003E-3</c:v>
                </c:pt>
                <c:pt idx="2395">
                  <c:v>2.2001516800000003E-3</c:v>
                </c:pt>
                <c:pt idx="2396">
                  <c:v>2.2001516800000003E-3</c:v>
                </c:pt>
                <c:pt idx="2397">
                  <c:v>2.3778720000000001E-3</c:v>
                </c:pt>
                <c:pt idx="2398">
                  <c:v>1.0568320000000004E-3</c:v>
                </c:pt>
                <c:pt idx="2399">
                  <c:v>3.0031283199999999E-3</c:v>
                </c:pt>
                <c:pt idx="2400">
                  <c:v>4.3287838720000006E-2</c:v>
                </c:pt>
                <c:pt idx="2401">
                  <c:v>4.5637888000000001E-2</c:v>
                </c:pt>
                <c:pt idx="2402">
                  <c:v>7.0074432000000002E-4</c:v>
                </c:pt>
                <c:pt idx="2403">
                  <c:v>8.2855628800000015E-3</c:v>
                </c:pt>
                <c:pt idx="2404">
                  <c:v>1.2457676799999999E-3</c:v>
                </c:pt>
                <c:pt idx="2405">
                  <c:v>4.287934079999999E-3</c:v>
                </c:pt>
                <c:pt idx="2406">
                  <c:v>1.1016071680000001E-2</c:v>
                </c:pt>
                <c:pt idx="2407">
                  <c:v>1.3480000000000002E-4</c:v>
                </c:pt>
                <c:pt idx="2408">
                  <c:v>1.3121971200000001E-3</c:v>
                </c:pt>
                <c:pt idx="2409">
                  <c:v>1.5951692799999998E-3</c:v>
                </c:pt>
                <c:pt idx="2410">
                  <c:v>2.8419937919999999E-2</c:v>
                </c:pt>
                <c:pt idx="2411">
                  <c:v>3.1803310080000008E-2</c:v>
                </c:pt>
                <c:pt idx="2412">
                  <c:v>4.7242547199999995E-3</c:v>
                </c:pt>
                <c:pt idx="2413">
                  <c:v>2.4060398080000003E-2</c:v>
                </c:pt>
                <c:pt idx="2414">
                  <c:v>4.1074099200000009E-3</c:v>
                </c:pt>
                <c:pt idx="2415">
                  <c:v>9.9730432000000031E-4</c:v>
                </c:pt>
                <c:pt idx="2416">
                  <c:v>6.2331520000000014E-3</c:v>
                </c:pt>
                <c:pt idx="2417">
                  <c:v>9.6818752000000011E-4</c:v>
                </c:pt>
                <c:pt idx="2418">
                  <c:v>3.8409157120000002E-2</c:v>
                </c:pt>
                <c:pt idx="2419">
                  <c:v>2.9021900800000008E-3</c:v>
                </c:pt>
                <c:pt idx="2420">
                  <c:v>1.1709051520000001E-2</c:v>
                </c:pt>
                <c:pt idx="2421">
                  <c:v>6.9880319999999997E-5</c:v>
                </c:pt>
                <c:pt idx="2422">
                  <c:v>8.713687680000002E-3</c:v>
                </c:pt>
                <c:pt idx="2423">
                  <c:v>1.7860460799999998E-3</c:v>
                </c:pt>
                <c:pt idx="2424">
                  <c:v>1.747008E-3</c:v>
                </c:pt>
                <c:pt idx="2425">
                  <c:v>2.1568000000000001E-5</c:v>
                </c:pt>
                <c:pt idx="2426">
                  <c:v>2.6573932799999998E-3</c:v>
                </c:pt>
                <c:pt idx="2427">
                  <c:v>1.747008E-3</c:v>
                </c:pt>
                <c:pt idx="2428">
                  <c:v>2.1568000000000004E-3</c:v>
                </c:pt>
                <c:pt idx="2429">
                  <c:v>1.7860460799999998E-3</c:v>
                </c:pt>
                <c:pt idx="2430">
                  <c:v>2.4349409280000001E-2</c:v>
                </c:pt>
                <c:pt idx="2431">
                  <c:v>3.6449920000000001E-3</c:v>
                </c:pt>
                <c:pt idx="2432">
                  <c:v>1.4468030080000003E-2</c:v>
                </c:pt>
                <c:pt idx="2433">
                  <c:v>1.6909312000000002E-4</c:v>
                </c:pt>
                <c:pt idx="2434">
                  <c:v>1.34605888E-3</c:v>
                </c:pt>
                <c:pt idx="2435">
                  <c:v>1.2132E-3</c:v>
                </c:pt>
                <c:pt idx="2436">
                  <c:v>4.8867911680000001E-2</c:v>
                </c:pt>
                <c:pt idx="2437">
                  <c:v>4.5439678080000004E-2</c:v>
                </c:pt>
                <c:pt idx="2438">
                  <c:v>4.1074099200000009E-3</c:v>
                </c:pt>
                <c:pt idx="2439">
                  <c:v>1.9024917119999998E-2</c:v>
                </c:pt>
                <c:pt idx="2440">
                  <c:v>7.7860479999999996E-5</c:v>
                </c:pt>
                <c:pt idx="2441">
                  <c:v>5.3920000000000002E-6</c:v>
                </c:pt>
                <c:pt idx="2442">
                  <c:v>1.9877068800000005E-3</c:v>
                </c:pt>
                <c:pt idx="2443">
                  <c:v>1.4579968E-4</c:v>
                </c:pt>
                <c:pt idx="2444">
                  <c:v>5.3920000000000002E-6</c:v>
                </c:pt>
                <c:pt idx="2445">
                  <c:v>1.1409472000000001E-4</c:v>
                </c:pt>
                <c:pt idx="2446">
                  <c:v>7.0074432000000002E-4</c:v>
                </c:pt>
                <c:pt idx="2447">
                  <c:v>9.6818752000000011E-4</c:v>
                </c:pt>
                <c:pt idx="2448">
                  <c:v>4.36752E-4</c:v>
                </c:pt>
                <c:pt idx="2449">
                  <c:v>2.642080000000001E-4</c:v>
                </c:pt>
                <c:pt idx="2450">
                  <c:v>6.9880319999999997E-5</c:v>
                </c:pt>
                <c:pt idx="2451">
                  <c:v>4.7242547199999995E-3</c:v>
                </c:pt>
                <c:pt idx="2452">
                  <c:v>1.1910927999999999E-2</c:v>
                </c:pt>
                <c:pt idx="2453">
                  <c:v>1.015615552E-2</c:v>
                </c:pt>
                <c:pt idx="2454">
                  <c:v>1.5146128000000002E-2</c:v>
                </c:pt>
                <c:pt idx="2455">
                  <c:v>5.1150668800000005E-3</c:v>
                </c:pt>
                <c:pt idx="2456">
                  <c:v>1.7889361919999999E-2</c:v>
                </c:pt>
                <c:pt idx="2457">
                  <c:v>1.9932282879999999E-2</c:v>
                </c:pt>
                <c:pt idx="2458">
                  <c:v>1.9932282879999999E-2</c:v>
                </c:pt>
                <c:pt idx="2459">
                  <c:v>1.2735688320000001E-2</c:v>
                </c:pt>
                <c:pt idx="2460">
                  <c:v>2.0293331200000003E-3</c:v>
                </c:pt>
                <c:pt idx="2461">
                  <c:v>2.9524435200000004E-3</c:v>
                </c:pt>
                <c:pt idx="2462">
                  <c:v>1.8263998079999996E-2</c:v>
                </c:pt>
                <c:pt idx="2463">
                  <c:v>1.747008E-3</c:v>
                </c:pt>
                <c:pt idx="2464">
                  <c:v>1.5956869120000005E-2</c:v>
                </c:pt>
                <c:pt idx="2465">
                  <c:v>1.5375611520000004E-2</c:v>
                </c:pt>
                <c:pt idx="2466">
                  <c:v>3.4854750720000008E-2</c:v>
                </c:pt>
                <c:pt idx="2467">
                  <c:v>7.5078207999999997E-4</c:v>
                </c:pt>
                <c:pt idx="2468">
                  <c:v>3.9879232000000001E-2</c:v>
                </c:pt>
                <c:pt idx="2469">
                  <c:v>5.3920000000000002E-6</c:v>
                </c:pt>
                <c:pt idx="2470">
                  <c:v>6.6051999999999994E-3</c:v>
                </c:pt>
                <c:pt idx="2471">
                  <c:v>6.1600364800000014E-3</c:v>
                </c:pt>
                <c:pt idx="2472">
                  <c:v>6.8336051199999999E-3</c:v>
                </c:pt>
                <c:pt idx="2473">
                  <c:v>5.5214080000000009E-5</c:v>
                </c:pt>
                <c:pt idx="2474">
                  <c:v>1.6324819199999997E-3</c:v>
                </c:pt>
                <c:pt idx="2475">
                  <c:v>3.1057920000000008E-5</c:v>
                </c:pt>
                <c:pt idx="2476">
                  <c:v>1.121190912E-2</c:v>
                </c:pt>
                <c:pt idx="2477">
                  <c:v>4.1376913920000008E-2</c:v>
                </c:pt>
                <c:pt idx="2478">
                  <c:v>6.5006167680000018E-2</c:v>
                </c:pt>
                <c:pt idx="2479">
                  <c:v>5.9432780800000003E-3</c:v>
                </c:pt>
                <c:pt idx="2480">
                  <c:v>3.6610385919999995E-2</c:v>
                </c:pt>
                <c:pt idx="2481">
                  <c:v>6.1272315520000009E-2</c:v>
                </c:pt>
                <c:pt idx="2482">
                  <c:v>3.6255808E-2</c:v>
                </c:pt>
                <c:pt idx="2483">
                  <c:v>9.3950208000000016E-4</c:v>
                </c:pt>
                <c:pt idx="2484">
                  <c:v>1.4150764800000002E-3</c:v>
                </c:pt>
                <c:pt idx="2485">
                  <c:v>6.0873523200000003E-3</c:v>
                </c:pt>
                <c:pt idx="2486">
                  <c:v>4.7242547199999995E-3</c:v>
                </c:pt>
                <c:pt idx="2487">
                  <c:v>1.7641761279999998E-2</c:v>
                </c:pt>
                <c:pt idx="2488">
                  <c:v>1.0872428799999997E-3</c:v>
                </c:pt>
                <c:pt idx="2489">
                  <c:v>2.2781200000000001E-2</c:v>
                </c:pt>
                <c:pt idx="2490">
                  <c:v>6.9880319999999997E-5</c:v>
                </c:pt>
                <c:pt idx="2491">
                  <c:v>1.8897018879999998E-2</c:v>
                </c:pt>
                <c:pt idx="2492">
                  <c:v>1.67022592E-3</c:v>
                </c:pt>
                <c:pt idx="2493">
                  <c:v>3.3162956800000002E-3</c:v>
                </c:pt>
                <c:pt idx="2494">
                  <c:v>1.3803520000000001E-3</c:v>
                </c:pt>
                <c:pt idx="2495">
                  <c:v>6.6051999999999994E-3</c:v>
                </c:pt>
                <c:pt idx="2496">
                  <c:v>7.76448E-4</c:v>
                </c:pt>
                <c:pt idx="2497">
                  <c:v>2.153694208E-2</c:v>
                </c:pt>
                <c:pt idx="2498">
                  <c:v>4.2273280000000015E-3</c:v>
                </c:pt>
                <c:pt idx="2499">
                  <c:v>4.36752E-4</c:v>
                </c:pt>
                <c:pt idx="2500">
                  <c:v>3.5891308800000002E-3</c:v>
                </c:pt>
                <c:pt idx="2501">
                  <c:v>1.6909312000000006E-2</c:v>
                </c:pt>
                <c:pt idx="2502">
                  <c:v>1.6909312000000006E-2</c:v>
                </c:pt>
                <c:pt idx="2503">
                  <c:v>1.0568320000000004E-3</c:v>
                </c:pt>
                <c:pt idx="2504">
                  <c:v>7.5421139199999994E-3</c:v>
                </c:pt>
                <c:pt idx="2505">
                  <c:v>1.11808512E-3</c:v>
                </c:pt>
                <c:pt idx="2506">
                  <c:v>1.4024592000000001E-2</c:v>
                </c:pt>
                <c:pt idx="2507">
                  <c:v>2.2439347199999997E-3</c:v>
                </c:pt>
                <c:pt idx="2508">
                  <c:v>4.7883116799999998E-3</c:v>
                </c:pt>
                <c:pt idx="2509">
                  <c:v>6.6051999999999994E-3</c:v>
                </c:pt>
                <c:pt idx="2510">
                  <c:v>6.2892288000000005E-2</c:v>
                </c:pt>
                <c:pt idx="2511">
                  <c:v>1.70840128E-3</c:v>
                </c:pt>
                <c:pt idx="2512">
                  <c:v>1.3803520000000001E-3</c:v>
                </c:pt>
                <c:pt idx="2513">
                  <c:v>1.3265182720000001E-2</c:v>
                </c:pt>
                <c:pt idx="2514">
                  <c:v>6.763724800000001E-4</c:v>
                </c:pt>
                <c:pt idx="2515">
                  <c:v>1.1409472E-2</c:v>
                </c:pt>
                <c:pt idx="2516">
                  <c:v>6.0873523200000003E-3</c:v>
                </c:pt>
                <c:pt idx="2517">
                  <c:v>2.0995153920000002E-2</c:v>
                </c:pt>
                <c:pt idx="2518">
                  <c:v>1.4150764800000002E-3</c:v>
                </c:pt>
                <c:pt idx="2519">
                  <c:v>1.1910927999999999E-2</c:v>
                </c:pt>
                <c:pt idx="2520">
                  <c:v>2.4693203199999997E-3</c:v>
                </c:pt>
                <c:pt idx="2521">
                  <c:v>3.5891308800000002E-3</c:v>
                </c:pt>
                <c:pt idx="2522">
                  <c:v>2.1568000000000004E-3</c:v>
                </c:pt>
                <c:pt idx="2523">
                  <c:v>6.9880319999999997E-5</c:v>
                </c:pt>
                <c:pt idx="2524">
                  <c:v>1.70840128E-3</c:v>
                </c:pt>
                <c:pt idx="2525">
                  <c:v>1.3803520000000002E-5</c:v>
                </c:pt>
                <c:pt idx="2526">
                  <c:v>2.7540179200000003E-3</c:v>
                </c:pt>
                <c:pt idx="2527">
                  <c:v>3.9693962880000003E-2</c:v>
                </c:pt>
                <c:pt idx="2528">
                  <c:v>1.2735688320000001E-2</c:v>
                </c:pt>
                <c:pt idx="2529">
                  <c:v>3.000734272E-2</c:v>
                </c:pt>
                <c:pt idx="2530">
                  <c:v>6.8336051199999999E-3</c:v>
                </c:pt>
                <c:pt idx="2531">
                  <c:v>2.7054899200000004E-3</c:v>
                </c:pt>
                <c:pt idx="2532">
                  <c:v>1.7470079999999999E-5</c:v>
                </c:pt>
                <c:pt idx="2533">
                  <c:v>1.2946192E-2</c:v>
                </c:pt>
                <c:pt idx="2534">
                  <c:v>4.36752E-4</c:v>
                </c:pt>
                <c:pt idx="2535">
                  <c:v>3.6255808000000003E-4</c:v>
                </c:pt>
                <c:pt idx="2536">
                  <c:v>5.8009292800000004E-3</c:v>
                </c:pt>
                <c:pt idx="2537">
                  <c:v>3.1577708799999998E-3</c:v>
                </c:pt>
                <c:pt idx="2538">
                  <c:v>1.8255155200000001E-3</c:v>
                </c:pt>
                <c:pt idx="2539">
                  <c:v>8.1173324800000012E-3</c:v>
                </c:pt>
                <c:pt idx="2540">
                  <c:v>1.6909312000000002E-4</c:v>
                </c:pt>
                <c:pt idx="2541">
                  <c:v>4.1074099200000009E-3</c:v>
                </c:pt>
                <c:pt idx="2542">
                  <c:v>1.5260654080000002E-2</c:v>
                </c:pt>
                <c:pt idx="2543">
                  <c:v>2.0860785280000002E-2</c:v>
                </c:pt>
                <c:pt idx="2544">
                  <c:v>6.1600364800000014E-3</c:v>
                </c:pt>
                <c:pt idx="2545">
                  <c:v>1.5218380800000001E-3</c:v>
                </c:pt>
                <c:pt idx="2546">
                  <c:v>1.5218380800000001E-3</c:v>
                </c:pt>
                <c:pt idx="2547">
                  <c:v>8.6272000000000003E-5</c:v>
                </c:pt>
                <c:pt idx="2548">
                  <c:v>1.0344228480000002E-2</c:v>
                </c:pt>
                <c:pt idx="2549">
                  <c:v>3.6788321919999999E-2</c:v>
                </c:pt>
                <c:pt idx="2550">
                  <c:v>5.2420808320000005E-2</c:v>
                </c:pt>
                <c:pt idx="2551">
                  <c:v>1.5146128000000002E-2</c:v>
                </c:pt>
                <c:pt idx="2552">
                  <c:v>2.7952127999999999E-4</c:v>
                </c:pt>
                <c:pt idx="2553">
                  <c:v>1.6788746880000004E-2</c:v>
                </c:pt>
                <c:pt idx="2554">
                  <c:v>7.3307259520000001E-2</c:v>
                </c:pt>
                <c:pt idx="2555">
                  <c:v>1.967087872E-2</c:v>
                </c:pt>
                <c:pt idx="2556">
                  <c:v>4.4259477120000001E-2</c:v>
                </c:pt>
                <c:pt idx="2557">
                  <c:v>3.1577708799999998E-3</c:v>
                </c:pt>
                <c:pt idx="2558">
                  <c:v>1.4150764800000002E-3</c:v>
                </c:pt>
                <c:pt idx="2559">
                  <c:v>7.76448E-4</c:v>
                </c:pt>
                <c:pt idx="2560">
                  <c:v>2.8576737279999997E-2</c:v>
                </c:pt>
                <c:pt idx="2561">
                  <c:v>4.9279429119999996E-2</c:v>
                </c:pt>
                <c:pt idx="2562">
                  <c:v>2.6270039679999999E-2</c:v>
                </c:pt>
                <c:pt idx="2563">
                  <c:v>8.201232000000001E-3</c:v>
                </c:pt>
                <c:pt idx="2564">
                  <c:v>2.1265185280000001E-2</c:v>
                </c:pt>
                <c:pt idx="2565">
                  <c:v>3.4241356799999999E-3</c:v>
                </c:pt>
                <c:pt idx="2566">
                  <c:v>1.3121971200000001E-3</c:v>
                </c:pt>
                <c:pt idx="2567">
                  <c:v>1.2423168E-2</c:v>
                </c:pt>
                <c:pt idx="2568">
                  <c:v>1.2423168E-2</c:v>
                </c:pt>
                <c:pt idx="2569">
                  <c:v>7.0658924800000005E-3</c:v>
                </c:pt>
                <c:pt idx="2570">
                  <c:v>5.5221844480000004E-2</c:v>
                </c:pt>
                <c:pt idx="2571">
                  <c:v>1.0534026880000002E-2</c:v>
                </c:pt>
                <c:pt idx="2572">
                  <c:v>2.5156915200000001E-3</c:v>
                </c:pt>
                <c:pt idx="2573">
                  <c:v>5.3920000000000002E-6</c:v>
                </c:pt>
                <c:pt idx="2574">
                  <c:v>2.7540179200000003E-3</c:v>
                </c:pt>
                <c:pt idx="2575">
                  <c:v>7.1441843199999992E-3</c:v>
                </c:pt>
                <c:pt idx="2576">
                  <c:v>5.7304019200000002E-3</c:v>
                </c:pt>
                <c:pt idx="2577">
                  <c:v>2.4932608000000005E-2</c:v>
                </c:pt>
                <c:pt idx="2578">
                  <c:v>8.8895531520000015E-2</c:v>
                </c:pt>
                <c:pt idx="2579">
                  <c:v>1.1910927999999999E-2</c:v>
                </c:pt>
                <c:pt idx="2580">
                  <c:v>1.121190912E-2</c:v>
                </c:pt>
                <c:pt idx="2581">
                  <c:v>4.8528E-5</c:v>
                </c:pt>
                <c:pt idx="2582">
                  <c:v>1.4502323200000001E-3</c:v>
                </c:pt>
                <c:pt idx="2583">
                  <c:v>1.1810636799999999E-3</c:v>
                </c:pt>
                <c:pt idx="2584">
                  <c:v>9.7851859199999999E-3</c:v>
                </c:pt>
                <c:pt idx="2585">
                  <c:v>2.1673467520000003E-2</c:v>
                </c:pt>
                <c:pt idx="2586">
                  <c:v>3.8151635200000004E-3</c:v>
                </c:pt>
                <c:pt idx="2587">
                  <c:v>5.452606080000001E-3</c:v>
                </c:pt>
                <c:pt idx="2588">
                  <c:v>1.391481088E-2</c:v>
                </c:pt>
                <c:pt idx="2589">
                  <c:v>5.6760289920000005E-2</c:v>
                </c:pt>
                <c:pt idx="2590">
                  <c:v>2.33279488E-3</c:v>
                </c:pt>
                <c:pt idx="2591">
                  <c:v>2.1947812480000002E-2</c:v>
                </c:pt>
                <c:pt idx="2592">
                  <c:v>3.7504379519999999E-2</c:v>
                </c:pt>
                <c:pt idx="2593">
                  <c:v>2.0063632000000001E-2</c:v>
                </c:pt>
                <c:pt idx="2594">
                  <c:v>1.2423168E-2</c:v>
                </c:pt>
                <c:pt idx="2595">
                  <c:v>8.0254527999999996E-4</c:v>
                </c:pt>
                <c:pt idx="2596">
                  <c:v>1.0344228480000002E-2</c:v>
                </c:pt>
                <c:pt idx="2597">
                  <c:v>7.4616652800000008E-3</c:v>
                </c:pt>
                <c:pt idx="2598">
                  <c:v>6.4550867199999994E-3</c:v>
                </c:pt>
                <c:pt idx="2599">
                  <c:v>1.11808512E-3</c:v>
                </c:pt>
                <c:pt idx="2600">
                  <c:v>4.4455098880000009E-2</c:v>
                </c:pt>
                <c:pt idx="2601">
                  <c:v>1.1409472E-2</c:v>
                </c:pt>
                <c:pt idx="2602">
                  <c:v>1.6909312000000006E-2</c:v>
                </c:pt>
                <c:pt idx="2603">
                  <c:v>1.3803520000000002E-5</c:v>
                </c:pt>
                <c:pt idx="2604">
                  <c:v>3.7580083200000006E-3</c:v>
                </c:pt>
                <c:pt idx="2605">
                  <c:v>5.7426094080000004E-2</c:v>
                </c:pt>
                <c:pt idx="2606">
                  <c:v>2.4640145920000005E-2</c:v>
                </c:pt>
                <c:pt idx="2607">
                  <c:v>4.7846666879999999E-2</c:v>
                </c:pt>
                <c:pt idx="2608">
                  <c:v>6.4550867199999994E-3</c:v>
                </c:pt>
                <c:pt idx="2609">
                  <c:v>1.1709051520000001E-2</c:v>
                </c:pt>
                <c:pt idx="2610">
                  <c:v>7.2229075200000003E-3</c:v>
                </c:pt>
                <c:pt idx="2611">
                  <c:v>8.6272000000000014E-7</c:v>
                </c:pt>
                <c:pt idx="2612">
                  <c:v>5.5906412800000001E-3</c:v>
                </c:pt>
                <c:pt idx="2613">
                  <c:v>6.5243199999999999E-4</c:v>
                </c:pt>
                <c:pt idx="2614">
                  <c:v>2.4932608000000008E-4</c:v>
                </c:pt>
                <c:pt idx="2615">
                  <c:v>4.91771968E-3</c:v>
                </c:pt>
                <c:pt idx="2616">
                  <c:v>1.0568320000000002E-5</c:v>
                </c:pt>
                <c:pt idx="2617">
                  <c:v>7.2229075200000003E-3</c:v>
                </c:pt>
                <c:pt idx="2618">
                  <c:v>1.4579968E-2</c:v>
                </c:pt>
                <c:pt idx="2619">
                  <c:v>1.4579968E-2</c:v>
                </c:pt>
                <c:pt idx="2620">
                  <c:v>3.9879231999999994E-4</c:v>
                </c:pt>
                <c:pt idx="2621">
                  <c:v>1.2319857279999999E-2</c:v>
                </c:pt>
                <c:pt idx="2622">
                  <c:v>4.4723404799999998E-3</c:v>
                </c:pt>
                <c:pt idx="2623">
                  <c:v>2.609728E-5</c:v>
                </c:pt>
                <c:pt idx="2624">
                  <c:v>4.7883116799999998E-3</c:v>
                </c:pt>
                <c:pt idx="2625">
                  <c:v>1.9465120000000001E-3</c:v>
                </c:pt>
                <c:pt idx="2626">
                  <c:v>1.1409472000000001E-4</c:v>
                </c:pt>
                <c:pt idx="2627">
                  <c:v>2.7540179200000003E-3</c:v>
                </c:pt>
                <c:pt idx="2628">
                  <c:v>1.8769552000000002E-2</c:v>
                </c:pt>
                <c:pt idx="2629">
                  <c:v>9.6818752000000008E-2</c:v>
                </c:pt>
                <c:pt idx="2630">
                  <c:v>2.9049723519999997E-2</c:v>
                </c:pt>
                <c:pt idx="2631">
                  <c:v>1.369654272E-2</c:v>
                </c:pt>
                <c:pt idx="2632">
                  <c:v>1.9465120000000001E-3</c:v>
                </c:pt>
                <c:pt idx="2633">
                  <c:v>4.9830707199999998E-3</c:v>
                </c:pt>
                <c:pt idx="2634">
                  <c:v>4.59743488E-3</c:v>
                </c:pt>
                <c:pt idx="2635">
                  <c:v>2.1138796800000003E-3</c:v>
                </c:pt>
                <c:pt idx="2636">
                  <c:v>4.4104403199999994E-3</c:v>
                </c:pt>
                <c:pt idx="2637">
                  <c:v>6.9880319999999997E-5</c:v>
                </c:pt>
                <c:pt idx="2638">
                  <c:v>3.3311560320000003E-2</c:v>
                </c:pt>
                <c:pt idx="2639">
                  <c:v>3.2135457280000002E-2</c:v>
                </c:pt>
                <c:pt idx="2640">
                  <c:v>5.6981793280000005E-2</c:v>
                </c:pt>
                <c:pt idx="2641">
                  <c:v>1.6324819199999997E-3</c:v>
                </c:pt>
                <c:pt idx="2642">
                  <c:v>1.1910927999999999E-2</c:v>
                </c:pt>
                <c:pt idx="2643">
                  <c:v>6.763724800000001E-4</c:v>
                </c:pt>
                <c:pt idx="2644">
                  <c:v>2.059334208E-2</c:v>
                </c:pt>
                <c:pt idx="2645">
                  <c:v>8.0254527999999996E-4</c:v>
                </c:pt>
                <c:pt idx="2646">
                  <c:v>1.8013809279999998E-2</c:v>
                </c:pt>
                <c:pt idx="2647">
                  <c:v>1.3480000000000001E-2</c:v>
                </c:pt>
                <c:pt idx="2648">
                  <c:v>8.6272000000000003E-5</c:v>
                </c:pt>
                <c:pt idx="2649">
                  <c:v>3.3822074880000004E-2</c:v>
                </c:pt>
                <c:pt idx="2650">
                  <c:v>2.642080000000001E-4</c:v>
                </c:pt>
                <c:pt idx="2651">
                  <c:v>7.950827520000002E-3</c:v>
                </c:pt>
                <c:pt idx="2652">
                  <c:v>1.14935872E-3</c:v>
                </c:pt>
                <c:pt idx="2653">
                  <c:v>1.0438912E-4</c:v>
                </c:pt>
                <c:pt idx="2654">
                  <c:v>1.1113774720000002E-2</c:v>
                </c:pt>
                <c:pt idx="2655">
                  <c:v>2.2881491199999997E-3</c:v>
                </c:pt>
                <c:pt idx="2656">
                  <c:v>2.3778720000000001E-3</c:v>
                </c:pt>
                <c:pt idx="2657">
                  <c:v>9.6022892800000006E-3</c:v>
                </c:pt>
                <c:pt idx="2658">
                  <c:v>2.1138796800000003E-3</c:v>
                </c:pt>
                <c:pt idx="2659">
                  <c:v>1.747008E-3</c:v>
                </c:pt>
                <c:pt idx="2660">
                  <c:v>3.1577708799999998E-3</c:v>
                </c:pt>
                <c:pt idx="2661">
                  <c:v>2.9524435200000004E-3</c:v>
                </c:pt>
                <c:pt idx="2662">
                  <c:v>1.4024592000000001E-2</c:v>
                </c:pt>
                <c:pt idx="2663">
                  <c:v>4.4847636480000001E-2</c:v>
                </c:pt>
                <c:pt idx="2664">
                  <c:v>6.0584511999999999E-4</c:v>
                </c:pt>
                <c:pt idx="2665">
                  <c:v>1.0534026880000002E-2</c:v>
                </c:pt>
                <c:pt idx="2666">
                  <c:v>3.4681559680000008E-2</c:v>
                </c:pt>
                <c:pt idx="2667">
                  <c:v>9.4211180799999988E-3</c:v>
                </c:pt>
                <c:pt idx="2668">
                  <c:v>2.9524435200000004E-3</c:v>
                </c:pt>
                <c:pt idx="2669">
                  <c:v>8.8879571200000014E-3</c:v>
                </c:pt>
                <c:pt idx="2670">
                  <c:v>8.5603391999999998E-4</c:v>
                </c:pt>
                <c:pt idx="2671">
                  <c:v>2.0063632000000001E-2</c:v>
                </c:pt>
                <c:pt idx="2672">
                  <c:v>9.5114880000000005E-5</c:v>
                </c:pt>
                <c:pt idx="2673">
                  <c:v>3.000734272E-2</c:v>
                </c:pt>
                <c:pt idx="2674">
                  <c:v>3.9307680000000003E-3</c:v>
                </c:pt>
                <c:pt idx="2675">
                  <c:v>2.0293331200000003E-3</c:v>
                </c:pt>
                <c:pt idx="2676">
                  <c:v>1.8138687999999997E-2</c:v>
                </c:pt>
                <c:pt idx="2677">
                  <c:v>8.8342528000000015E-4</c:v>
                </c:pt>
                <c:pt idx="2678">
                  <c:v>1.6324819199999997E-3</c:v>
                </c:pt>
                <c:pt idx="2679">
                  <c:v>2.7642411519999997E-2</c:v>
                </c:pt>
                <c:pt idx="2680">
                  <c:v>1.0344228480000002E-2</c:v>
                </c:pt>
                <c:pt idx="2681">
                  <c:v>2.0327624319999998E-2</c:v>
                </c:pt>
                <c:pt idx="2682">
                  <c:v>2.4494561920000005E-2</c:v>
                </c:pt>
                <c:pt idx="2683">
                  <c:v>4.9899940480000002E-2</c:v>
                </c:pt>
                <c:pt idx="2684">
                  <c:v>5.1152609920000001E-2</c:v>
                </c:pt>
                <c:pt idx="2685">
                  <c:v>1.0268524800000002E-3</c:v>
                </c:pt>
                <c:pt idx="2686">
                  <c:v>1.1310474880000003E-2</c:v>
                </c:pt>
                <c:pt idx="2687">
                  <c:v>2.3778720000000001E-3</c:v>
                </c:pt>
                <c:pt idx="2688">
                  <c:v>3.4241356799999999E-3</c:v>
                </c:pt>
                <c:pt idx="2689">
                  <c:v>1.6310800000000004E-2</c:v>
                </c:pt>
                <c:pt idx="2690">
                  <c:v>1.6310800000000004E-2</c:v>
                </c:pt>
                <c:pt idx="2691">
                  <c:v>5.8009292800000004E-3</c:v>
                </c:pt>
                <c:pt idx="2692">
                  <c:v>3.4508800000000001E-4</c:v>
                </c:pt>
                <c:pt idx="2693">
                  <c:v>7.950827520000002E-3</c:v>
                </c:pt>
                <c:pt idx="2694">
                  <c:v>7.950827520000002E-3</c:v>
                </c:pt>
                <c:pt idx="2695">
                  <c:v>2.5156915200000001E-3</c:v>
                </c:pt>
                <c:pt idx="2696">
                  <c:v>6.3066988800000012E-3</c:v>
                </c:pt>
                <c:pt idx="2697">
                  <c:v>2.2881491199999997E-3</c:v>
                </c:pt>
                <c:pt idx="2698">
                  <c:v>2.3778720000000001E-3</c:v>
                </c:pt>
                <c:pt idx="2699">
                  <c:v>3.105792E-3</c:v>
                </c:pt>
                <c:pt idx="2700">
                  <c:v>1.1016071680000001E-2</c:v>
                </c:pt>
                <c:pt idx="2701">
                  <c:v>2.42338048E-3</c:v>
                </c:pt>
                <c:pt idx="2702">
                  <c:v>9.1525964799999988E-3</c:v>
                </c:pt>
                <c:pt idx="2703">
                  <c:v>4.6836206080000005E-2</c:v>
                </c:pt>
                <c:pt idx="2704">
                  <c:v>2.5226795520000005E-2</c:v>
                </c:pt>
                <c:pt idx="2705">
                  <c:v>6.3806771199999991E-3</c:v>
                </c:pt>
                <c:pt idx="2706">
                  <c:v>1.7518607999999998E-2</c:v>
                </c:pt>
                <c:pt idx="2707">
                  <c:v>1.5582880000000003E-3</c:v>
                </c:pt>
                <c:pt idx="2708">
                  <c:v>3.9879231999999994E-4</c:v>
                </c:pt>
                <c:pt idx="2709">
                  <c:v>2.5156915200000001E-3</c:v>
                </c:pt>
                <c:pt idx="2710">
                  <c:v>1.9465120000000001E-3</c:v>
                </c:pt>
                <c:pt idx="2711">
                  <c:v>1.70840128E-3</c:v>
                </c:pt>
                <c:pt idx="2712">
                  <c:v>1.4805137920000001E-2</c:v>
                </c:pt>
                <c:pt idx="2713">
                  <c:v>7.7860479999999996E-5</c:v>
                </c:pt>
                <c:pt idx="2714">
                  <c:v>8.5411436800000018E-3</c:v>
                </c:pt>
                <c:pt idx="2715">
                  <c:v>3.2101811199999998E-3</c:v>
                </c:pt>
                <c:pt idx="2716">
                  <c:v>1.7030308480000002E-2</c:v>
                </c:pt>
                <c:pt idx="2717">
                  <c:v>1.1310474880000003E-2</c:v>
                </c:pt>
                <c:pt idx="2718">
                  <c:v>8.8879571200000014E-3</c:v>
                </c:pt>
                <c:pt idx="2719">
                  <c:v>3.2804928000000004E-4</c:v>
                </c:pt>
                <c:pt idx="2720">
                  <c:v>1.5218380800000001E-3</c:v>
                </c:pt>
                <c:pt idx="2721">
                  <c:v>3.4508800000000006E-6</c:v>
                </c:pt>
                <c:pt idx="2722">
                  <c:v>6.9106028799999991E-3</c:v>
                </c:pt>
                <c:pt idx="2723">
                  <c:v>1.1409472E-2</c:v>
                </c:pt>
                <c:pt idx="2724">
                  <c:v>5.9432780800000003E-3</c:v>
                </c:pt>
                <c:pt idx="2725">
                  <c:v>1.1409472000000001E-4</c:v>
                </c:pt>
                <c:pt idx="2726">
                  <c:v>4.0480979200000012E-3</c:v>
                </c:pt>
                <c:pt idx="2727">
                  <c:v>3.4508800000000006E-6</c:v>
                </c:pt>
                <c:pt idx="2728">
                  <c:v>1.201251328E-2</c:v>
                </c:pt>
                <c:pt idx="2729">
                  <c:v>8.455518720000001E-3</c:v>
                </c:pt>
                <c:pt idx="2730">
                  <c:v>4.4104403199999994E-3</c:v>
                </c:pt>
                <c:pt idx="2731">
                  <c:v>6.9106028799999991E-3</c:v>
                </c:pt>
                <c:pt idx="2732">
                  <c:v>2.4693203199999997E-3</c:v>
                </c:pt>
                <c:pt idx="2733">
                  <c:v>6.5299276799999986E-3</c:v>
                </c:pt>
                <c:pt idx="2734">
                  <c:v>1.11808512E-3</c:v>
                </c:pt>
                <c:pt idx="2735">
                  <c:v>2.42338048E-3</c:v>
                </c:pt>
                <c:pt idx="2736">
                  <c:v>4.9830707199999998E-3</c:v>
                </c:pt>
                <c:pt idx="2737">
                  <c:v>8.3703251200000009E-3</c:v>
                </c:pt>
                <c:pt idx="2738">
                  <c:v>2.1568000000000001E-5</c:v>
                </c:pt>
                <c:pt idx="2739">
                  <c:v>3.2101811199999998E-3</c:v>
                </c:pt>
                <c:pt idx="2740">
                  <c:v>8.8879571200000014E-3</c:v>
                </c:pt>
                <c:pt idx="2741">
                  <c:v>2.42338048E-3</c:v>
                </c:pt>
                <c:pt idx="2742">
                  <c:v>1.7470079999999999E-5</c:v>
                </c:pt>
                <c:pt idx="2743">
                  <c:v>6.5299276799999986E-3</c:v>
                </c:pt>
                <c:pt idx="2744">
                  <c:v>5.6098367999999992E-4</c:v>
                </c:pt>
                <c:pt idx="2745">
                  <c:v>2.4932608000000008E-4</c:v>
                </c:pt>
                <c:pt idx="2746">
                  <c:v>6.4550867199999994E-3</c:v>
                </c:pt>
                <c:pt idx="2747">
                  <c:v>1.0918800000000001E-2</c:v>
                </c:pt>
                <c:pt idx="2748">
                  <c:v>1.5146128000000002E-2</c:v>
                </c:pt>
                <c:pt idx="2749">
                  <c:v>1.6909312000000006E-2</c:v>
                </c:pt>
                <c:pt idx="2750">
                  <c:v>6.1272315520000009E-2</c:v>
                </c:pt>
                <c:pt idx="2751">
                  <c:v>7.0658924800000005E-3</c:v>
                </c:pt>
                <c:pt idx="2752">
                  <c:v>2.0713907200000004E-3</c:v>
                </c:pt>
                <c:pt idx="2753">
                  <c:v>7.76448E-4</c:v>
                </c:pt>
                <c:pt idx="2754">
                  <c:v>1.7273595519999997E-2</c:v>
                </c:pt>
                <c:pt idx="2755">
                  <c:v>1.2735688320000001E-2</c:v>
                </c:pt>
                <c:pt idx="2756">
                  <c:v>1.2735688320000001E-2</c:v>
                </c:pt>
                <c:pt idx="2757">
                  <c:v>6.2892288000000003E-4</c:v>
                </c:pt>
                <c:pt idx="2758">
                  <c:v>1.201251328E-2</c:v>
                </c:pt>
                <c:pt idx="2759">
                  <c:v>1.0534026880000002E-2</c:v>
                </c:pt>
                <c:pt idx="2760">
                  <c:v>2.0293331200000003E-3</c:v>
                </c:pt>
                <c:pt idx="2761">
                  <c:v>2.8523680000000001E-3</c:v>
                </c:pt>
                <c:pt idx="2762">
                  <c:v>1.6909312000000002E-4</c:v>
                </c:pt>
                <c:pt idx="2763">
                  <c:v>1.5723072000000001E-2</c:v>
                </c:pt>
                <c:pt idx="2764">
                  <c:v>5.3162963200000003E-3</c:v>
                </c:pt>
                <c:pt idx="2765">
                  <c:v>2.5226795520000005E-2</c:v>
                </c:pt>
                <c:pt idx="2766">
                  <c:v>1.67022592E-3</c:v>
                </c:pt>
                <c:pt idx="2767">
                  <c:v>7.7860479999999996E-5</c:v>
                </c:pt>
                <c:pt idx="2768">
                  <c:v>1.11808512E-3</c:v>
                </c:pt>
                <c:pt idx="2769">
                  <c:v>2.1568000000000001E-5</c:v>
                </c:pt>
                <c:pt idx="2770">
                  <c:v>1.9801365120000001E-2</c:v>
                </c:pt>
                <c:pt idx="2771">
                  <c:v>6.4550867199999994E-3</c:v>
                </c:pt>
                <c:pt idx="2772">
                  <c:v>1.4356523520000001E-2</c:v>
                </c:pt>
                <c:pt idx="2773">
                  <c:v>1.11808512E-3</c:v>
                </c:pt>
                <c:pt idx="2774">
                  <c:v>3.4508800000000006E-6</c:v>
                </c:pt>
                <c:pt idx="2775">
                  <c:v>1.211452992E-2</c:v>
                </c:pt>
                <c:pt idx="2776">
                  <c:v>9.1525964799999988E-3</c:v>
                </c:pt>
                <c:pt idx="2777">
                  <c:v>1.3480000000000001E-2</c:v>
                </c:pt>
                <c:pt idx="2778">
                  <c:v>4.7883116799999998E-3</c:v>
                </c:pt>
                <c:pt idx="2779">
                  <c:v>4.8528E-5</c:v>
                </c:pt>
                <c:pt idx="2780">
                  <c:v>1.6192391680000005E-2</c:v>
                </c:pt>
                <c:pt idx="2781">
                  <c:v>6.0873523200000003E-3</c:v>
                </c:pt>
                <c:pt idx="2782">
                  <c:v>3.9509125119999995E-2</c:v>
                </c:pt>
                <c:pt idx="2783">
                  <c:v>1.2423168000000003E-4</c:v>
                </c:pt>
                <c:pt idx="2784">
                  <c:v>3.5727176319999998E-2</c:v>
                </c:pt>
                <c:pt idx="2785">
                  <c:v>2.9049723519999997E-2</c:v>
                </c:pt>
                <c:pt idx="2786">
                  <c:v>1.2423168E-2</c:v>
                </c:pt>
                <c:pt idx="2787">
                  <c:v>3.2302177920000001E-2</c:v>
                </c:pt>
                <c:pt idx="2788">
                  <c:v>1.6909312000000002E-4</c:v>
                </c:pt>
                <c:pt idx="2789">
                  <c:v>6.2331520000000019E-5</c:v>
                </c:pt>
                <c:pt idx="2790">
                  <c:v>1.5582880000000003E-3</c:v>
                </c:pt>
                <c:pt idx="2791">
                  <c:v>1.6909312000000002E-4</c:v>
                </c:pt>
                <c:pt idx="2792">
                  <c:v>4.9830707199999998E-3</c:v>
                </c:pt>
                <c:pt idx="2793">
                  <c:v>9.3950208000000016E-4</c:v>
                </c:pt>
                <c:pt idx="2794">
                  <c:v>5.1784768000000009E-4</c:v>
                </c:pt>
                <c:pt idx="2795">
                  <c:v>9.9730432000000031E-4</c:v>
                </c:pt>
                <c:pt idx="2796">
                  <c:v>2.7540179200000003E-3</c:v>
                </c:pt>
                <c:pt idx="2797">
                  <c:v>9.6022892800000006E-3</c:v>
                </c:pt>
                <c:pt idx="2798">
                  <c:v>5.3842355199999999E-3</c:v>
                </c:pt>
                <c:pt idx="2799">
                  <c:v>1.3121971200000001E-3</c:v>
                </c:pt>
                <c:pt idx="2800">
                  <c:v>6.6809036800000001E-3</c:v>
                </c:pt>
                <c:pt idx="2801">
                  <c:v>3.9892172800000012E-3</c:v>
                </c:pt>
                <c:pt idx="2802">
                  <c:v>1.4134804480000002E-2</c:v>
                </c:pt>
                <c:pt idx="2803">
                  <c:v>2.5079486080000005E-2</c:v>
                </c:pt>
                <c:pt idx="2804">
                  <c:v>8.5411436800000018E-3</c:v>
                </c:pt>
                <c:pt idx="2805">
                  <c:v>1.391481088E-2</c:v>
                </c:pt>
                <c:pt idx="2806">
                  <c:v>5.2487884800000006E-3</c:v>
                </c:pt>
                <c:pt idx="2807">
                  <c:v>2.33279488E-3</c:v>
                </c:pt>
                <c:pt idx="2808">
                  <c:v>8.8879571200000014E-3</c:v>
                </c:pt>
                <c:pt idx="2809">
                  <c:v>1.5032033280000003E-2</c:v>
                </c:pt>
                <c:pt idx="2810">
                  <c:v>1.94112E-4</c:v>
                </c:pt>
                <c:pt idx="2811">
                  <c:v>9.3311795199999999E-3</c:v>
                </c:pt>
                <c:pt idx="2812">
                  <c:v>7.6229939200000004E-3</c:v>
                </c:pt>
                <c:pt idx="2813">
                  <c:v>2.0713907200000004E-3</c:v>
                </c:pt>
                <c:pt idx="2814">
                  <c:v>6.763724800000001E-4</c:v>
                </c:pt>
                <c:pt idx="2815">
                  <c:v>2.748820032E-2</c:v>
                </c:pt>
                <c:pt idx="2816">
                  <c:v>3.3162956800000002E-3</c:v>
                </c:pt>
                <c:pt idx="2817">
                  <c:v>7.7043052800000013E-3</c:v>
                </c:pt>
                <c:pt idx="2818">
                  <c:v>9.6935219199999999E-3</c:v>
                </c:pt>
                <c:pt idx="2819">
                  <c:v>5.3842355199999999E-3</c:v>
                </c:pt>
                <c:pt idx="2820">
                  <c:v>2.2781200000000001E-2</c:v>
                </c:pt>
                <c:pt idx="2821">
                  <c:v>2.2781200000000001E-2</c:v>
                </c:pt>
                <c:pt idx="2822">
                  <c:v>2.2781200000000001E-2</c:v>
                </c:pt>
                <c:pt idx="2823">
                  <c:v>2.3630116480000005E-2</c:v>
                </c:pt>
                <c:pt idx="2824">
                  <c:v>3.9879231999999994E-4</c:v>
                </c:pt>
                <c:pt idx="2825">
                  <c:v>2.1947812480000002E-2</c:v>
                </c:pt>
                <c:pt idx="2826">
                  <c:v>1.9877068800000005E-3</c:v>
                </c:pt>
                <c:pt idx="2827">
                  <c:v>1.8897018879999998E-2</c:v>
                </c:pt>
                <c:pt idx="2828">
                  <c:v>2.733442048E-2</c:v>
                </c:pt>
                <c:pt idx="2829">
                  <c:v>3.6449919999999999E-5</c:v>
                </c:pt>
                <c:pt idx="2830">
                  <c:v>4.3489715199999989E-3</c:v>
                </c:pt>
                <c:pt idx="2831">
                  <c:v>1.2319857279999999E-2</c:v>
                </c:pt>
                <c:pt idx="2832">
                  <c:v>1.221697792E-2</c:v>
                </c:pt>
                <c:pt idx="2833">
                  <c:v>1.5723072000000001E-4</c:v>
                </c:pt>
                <c:pt idx="2834">
                  <c:v>3.5891308800000002E-3</c:v>
                </c:pt>
                <c:pt idx="2835">
                  <c:v>1.5606820480000004E-2</c:v>
                </c:pt>
                <c:pt idx="2836">
                  <c:v>4.1671532800000004E-3</c:v>
                </c:pt>
                <c:pt idx="2837">
                  <c:v>1.14935872E-3</c:v>
                </c:pt>
                <c:pt idx="2838">
                  <c:v>1.0568320000000002E-5</c:v>
                </c:pt>
                <c:pt idx="2839">
                  <c:v>1.3480000000000002E-4</c:v>
                </c:pt>
                <c:pt idx="2840">
                  <c:v>1.0268524800000002E-3</c:v>
                </c:pt>
                <c:pt idx="2841">
                  <c:v>3.6255808000000003E-4</c:v>
                </c:pt>
                <c:pt idx="2842">
                  <c:v>4.59743488E-3</c:v>
                </c:pt>
                <c:pt idx="2843">
                  <c:v>3.8151635200000004E-3</c:v>
                </c:pt>
                <c:pt idx="2844">
                  <c:v>6.4550867199999994E-3</c:v>
                </c:pt>
                <c:pt idx="2845">
                  <c:v>6.6809036800000001E-3</c:v>
                </c:pt>
                <c:pt idx="2846">
                  <c:v>2.6573932799999998E-3</c:v>
                </c:pt>
                <c:pt idx="2847">
                  <c:v>5.0315771520000004E-2</c:v>
                </c:pt>
                <c:pt idx="2848">
                  <c:v>1.7860460799999998E-3</c:v>
                </c:pt>
                <c:pt idx="2849">
                  <c:v>5.7304019200000002E-3</c:v>
                </c:pt>
                <c:pt idx="2850">
                  <c:v>6.0584511999999999E-4</c:v>
                </c:pt>
                <c:pt idx="2851">
                  <c:v>4.9692672000000012E-4</c:v>
                </c:pt>
                <c:pt idx="2852">
                  <c:v>5.8009292800000004E-3</c:v>
                </c:pt>
                <c:pt idx="2853">
                  <c:v>1.6909312000000002E-4</c:v>
                </c:pt>
                <c:pt idx="2854">
                  <c:v>1.9465120000000001E-3</c:v>
                </c:pt>
                <c:pt idx="2855">
                  <c:v>4.5637888000000002E-4</c:v>
                </c:pt>
                <c:pt idx="2856">
                  <c:v>1.1508900480000002E-2</c:v>
                </c:pt>
                <c:pt idx="2857">
                  <c:v>1.7030308480000002E-2</c:v>
                </c:pt>
                <c:pt idx="2858">
                  <c:v>1.1409472E-2</c:v>
                </c:pt>
                <c:pt idx="2859">
                  <c:v>4.9692672E-2</c:v>
                </c:pt>
                <c:pt idx="2860">
                  <c:v>3.4508800000000006E-2</c:v>
                </c:pt>
                <c:pt idx="2861">
                  <c:v>1.4024592000000001E-2</c:v>
                </c:pt>
                <c:pt idx="2862">
                  <c:v>8.201232000000001E-3</c:v>
                </c:pt>
                <c:pt idx="2863">
                  <c:v>5.9432780800000003E-3</c:v>
                </c:pt>
                <c:pt idx="2864">
                  <c:v>1.9057484800000001E-3</c:v>
                </c:pt>
                <c:pt idx="2865">
                  <c:v>3.9324718719999999E-2</c:v>
                </c:pt>
                <c:pt idx="2866">
                  <c:v>3.0031283199999999E-3</c:v>
                </c:pt>
                <c:pt idx="2867">
                  <c:v>1.0568320000000004E-3</c:v>
                </c:pt>
                <c:pt idx="2868">
                  <c:v>2.2001516800000003E-3</c:v>
                </c:pt>
                <c:pt idx="2869">
                  <c:v>3.5337011200000006E-3</c:v>
                </c:pt>
                <c:pt idx="2870">
                  <c:v>2.3487552000000004E-4</c:v>
                </c:pt>
                <c:pt idx="2871">
                  <c:v>3.05424448E-3</c:v>
                </c:pt>
                <c:pt idx="2872">
                  <c:v>1.7470079999999999E-5</c:v>
                </c:pt>
                <c:pt idx="2873">
                  <c:v>1.4692337280000002E-2</c:v>
                </c:pt>
                <c:pt idx="2874">
                  <c:v>1.121190912E-2</c:v>
                </c:pt>
                <c:pt idx="2875">
                  <c:v>1.4579968E-4</c:v>
                </c:pt>
                <c:pt idx="2876">
                  <c:v>1.4579968E-4</c:v>
                </c:pt>
                <c:pt idx="2877">
                  <c:v>1.1709051520000001E-2</c:v>
                </c:pt>
                <c:pt idx="2878">
                  <c:v>1.5491000320000002E-2</c:v>
                </c:pt>
                <c:pt idx="2879">
                  <c:v>2.6573932799999998E-3</c:v>
                </c:pt>
                <c:pt idx="2880">
                  <c:v>3.2804928000000004E-4</c:v>
                </c:pt>
                <c:pt idx="2881">
                  <c:v>6.763724800000001E-4</c:v>
                </c:pt>
                <c:pt idx="2882">
                  <c:v>2.4693203199999997E-3</c:v>
                </c:pt>
                <c:pt idx="2883">
                  <c:v>1.4858195200000001E-3</c:v>
                </c:pt>
                <c:pt idx="2884">
                  <c:v>1.8138688000000005E-4</c:v>
                </c:pt>
                <c:pt idx="2885">
                  <c:v>9.5114880000000005E-5</c:v>
                </c:pt>
                <c:pt idx="2886">
                  <c:v>6.3066988800000012E-3</c:v>
                </c:pt>
                <c:pt idx="2887">
                  <c:v>3.7012844800000002E-3</c:v>
                </c:pt>
                <c:pt idx="2888">
                  <c:v>7.76448E-4</c:v>
                </c:pt>
                <c:pt idx="2889">
                  <c:v>4.0480979200000012E-3</c:v>
                </c:pt>
                <c:pt idx="2890">
                  <c:v>2.1947812480000002E-2</c:v>
                </c:pt>
                <c:pt idx="2891">
                  <c:v>1.7151736319999996E-2</c:v>
                </c:pt>
                <c:pt idx="2892">
                  <c:v>2.8029772800000001E-3</c:v>
                </c:pt>
                <c:pt idx="2893">
                  <c:v>6.0873523200000003E-3</c:v>
                </c:pt>
                <c:pt idx="2894">
                  <c:v>2.42338048E-3</c:v>
                </c:pt>
                <c:pt idx="2895">
                  <c:v>1.0821959680000002E-2</c:v>
                </c:pt>
                <c:pt idx="2896">
                  <c:v>2.0860785280000002E-2</c:v>
                </c:pt>
                <c:pt idx="2897">
                  <c:v>2.4786161280000003E-2</c:v>
                </c:pt>
                <c:pt idx="2898">
                  <c:v>5.8718880000000013E-3</c:v>
                </c:pt>
                <c:pt idx="2899">
                  <c:v>5.2846991999999995E-2</c:v>
                </c:pt>
                <c:pt idx="2900">
                  <c:v>0.10209083391999998</c:v>
                </c:pt>
                <c:pt idx="2901">
                  <c:v>1.8642516479999996E-2</c:v>
                </c:pt>
                <c:pt idx="2902">
                  <c:v>2.2223882880000004E-2</c:v>
                </c:pt>
                <c:pt idx="2903">
                  <c:v>4.2273280000000006E-5</c:v>
                </c:pt>
                <c:pt idx="2904">
                  <c:v>4.2273280000000006E-5</c:v>
                </c:pt>
                <c:pt idx="2905">
                  <c:v>9.9730432000000031E-4</c:v>
                </c:pt>
                <c:pt idx="2906">
                  <c:v>4.9692672E-2</c:v>
                </c:pt>
                <c:pt idx="2907">
                  <c:v>2.6420799999999998E-2</c:v>
                </c:pt>
                <c:pt idx="2908">
                  <c:v>7.5843656319999994E-2</c:v>
                </c:pt>
                <c:pt idx="2909">
                  <c:v>6.3125438080000013E-2</c:v>
                </c:pt>
                <c:pt idx="2910">
                  <c:v>6.5243199999999999E-4</c:v>
                </c:pt>
                <c:pt idx="2911">
                  <c:v>8.455518720000001E-3</c:v>
                </c:pt>
                <c:pt idx="2912">
                  <c:v>1.1409472E-2</c:v>
                </c:pt>
                <c:pt idx="2913">
                  <c:v>2.1810424320000004E-2</c:v>
                </c:pt>
                <c:pt idx="2914">
                  <c:v>1.2319857279999999E-2</c:v>
                </c:pt>
                <c:pt idx="2915">
                  <c:v>4.4723404799999998E-3</c:v>
                </c:pt>
                <c:pt idx="2916">
                  <c:v>9.8772812799999988E-3</c:v>
                </c:pt>
                <c:pt idx="2917">
                  <c:v>3.1057920000000008E-5</c:v>
                </c:pt>
                <c:pt idx="2918">
                  <c:v>2.1568000000000004E-7</c:v>
                </c:pt>
                <c:pt idx="2919">
                  <c:v>1.34605888E-3</c:v>
                </c:pt>
                <c:pt idx="2920">
                  <c:v>7.7043052800000013E-3</c:v>
                </c:pt>
                <c:pt idx="2921">
                  <c:v>4.9830707199999998E-3</c:v>
                </c:pt>
                <c:pt idx="2922">
                  <c:v>3.6432881279999996E-2</c:v>
                </c:pt>
                <c:pt idx="2923">
                  <c:v>2.609728E-3</c:v>
                </c:pt>
                <c:pt idx="2924">
                  <c:v>6.1733008000000013E-2</c:v>
                </c:pt>
                <c:pt idx="2925">
                  <c:v>7.255475200000002E-4</c:v>
                </c:pt>
                <c:pt idx="2926">
                  <c:v>8.1173324800000012E-3</c:v>
                </c:pt>
                <c:pt idx="2927">
                  <c:v>1.3480000000000002E-4</c:v>
                </c:pt>
                <c:pt idx="2928">
                  <c:v>6.8336051199999999E-3</c:v>
                </c:pt>
                <c:pt idx="2929">
                  <c:v>3.0980490880000003E-2</c:v>
                </c:pt>
                <c:pt idx="2930">
                  <c:v>3.163788352E-2</c:v>
                </c:pt>
                <c:pt idx="2931">
                  <c:v>2.7028154879999999E-2</c:v>
                </c:pt>
                <c:pt idx="2932">
                  <c:v>1.9801365120000001E-2</c:v>
                </c:pt>
                <c:pt idx="2933">
                  <c:v>4.7037435520000011E-2</c:v>
                </c:pt>
                <c:pt idx="2934">
                  <c:v>1.0568320000000002E-5</c:v>
                </c:pt>
                <c:pt idx="2935">
                  <c:v>1.0568320000000002E-5</c:v>
                </c:pt>
                <c:pt idx="2936">
                  <c:v>4.2273280000000006E-5</c:v>
                </c:pt>
                <c:pt idx="2937">
                  <c:v>2.42338048E-3</c:v>
                </c:pt>
                <c:pt idx="2938">
                  <c:v>7.5078207999999997E-4</c:v>
                </c:pt>
                <c:pt idx="2939">
                  <c:v>2.8263569920000002E-2</c:v>
                </c:pt>
                <c:pt idx="2940">
                  <c:v>6.012813312000001E-2</c:v>
                </c:pt>
                <c:pt idx="2941">
                  <c:v>4.6035601920000009E-2</c:v>
                </c:pt>
                <c:pt idx="2942">
                  <c:v>2.9526591999999997E-4</c:v>
                </c:pt>
                <c:pt idx="2943">
                  <c:v>2.1138796800000003E-3</c:v>
                </c:pt>
                <c:pt idx="2944">
                  <c:v>2.0293331200000003E-3</c:v>
                </c:pt>
                <c:pt idx="2945">
                  <c:v>7.7860479999999996E-5</c:v>
                </c:pt>
                <c:pt idx="2946">
                  <c:v>3.1144191999999998E-4</c:v>
                </c:pt>
                <c:pt idx="2947">
                  <c:v>3.2804928000000004E-2</c:v>
                </c:pt>
                <c:pt idx="2948">
                  <c:v>2.9524435200000004E-3</c:v>
                </c:pt>
                <c:pt idx="2949">
                  <c:v>1.5723072000000001E-2</c:v>
                </c:pt>
                <c:pt idx="2950">
                  <c:v>7.950827520000002E-3</c:v>
                </c:pt>
                <c:pt idx="2951">
                  <c:v>3.4241356799999999E-3</c:v>
                </c:pt>
                <c:pt idx="2952">
                  <c:v>1.3052090880000001E-2</c:v>
                </c:pt>
                <c:pt idx="2953">
                  <c:v>3.1144191999999998E-4</c:v>
                </c:pt>
                <c:pt idx="2954">
                  <c:v>1.1810636799999999E-3</c:v>
                </c:pt>
                <c:pt idx="2955">
                  <c:v>7.5078207999999997E-4</c:v>
                </c:pt>
                <c:pt idx="2956">
                  <c:v>7.5078207999999997E-4</c:v>
                </c:pt>
                <c:pt idx="2957">
                  <c:v>1.14935872E-3</c:v>
                </c:pt>
                <c:pt idx="2958">
                  <c:v>1.0568320000000004E-3</c:v>
                </c:pt>
                <c:pt idx="2959">
                  <c:v>5.3842355199999999E-3</c:v>
                </c:pt>
                <c:pt idx="2960">
                  <c:v>3.1057920000000008E-5</c:v>
                </c:pt>
                <c:pt idx="2961">
                  <c:v>2.2439347199999997E-3</c:v>
                </c:pt>
                <c:pt idx="2962">
                  <c:v>9.6935219199999999E-3</c:v>
                </c:pt>
                <c:pt idx="2963">
                  <c:v>8.2855628800000015E-3</c:v>
                </c:pt>
                <c:pt idx="2964">
                  <c:v>1.5606820480000004E-2</c:v>
                </c:pt>
                <c:pt idx="2965">
                  <c:v>3.3162956800000002E-3</c:v>
                </c:pt>
                <c:pt idx="2966">
                  <c:v>4.8253870720000001E-2</c:v>
                </c:pt>
                <c:pt idx="2967">
                  <c:v>4.6435041280000013E-2</c:v>
                </c:pt>
                <c:pt idx="2968">
                  <c:v>1.3265182720000001E-2</c:v>
                </c:pt>
                <c:pt idx="2969">
                  <c:v>5.1817119999999998E-3</c:v>
                </c:pt>
                <c:pt idx="2970">
                  <c:v>3.3700000000000002E-3</c:v>
                </c:pt>
                <c:pt idx="2971">
                  <c:v>1.1910927999999999E-2</c:v>
                </c:pt>
                <c:pt idx="2972">
                  <c:v>3.9892172800000012E-3</c:v>
                </c:pt>
                <c:pt idx="2973">
                  <c:v>1.2787667200000001E-3</c:v>
                </c:pt>
                <c:pt idx="2974">
                  <c:v>2.1568000000000001E-5</c:v>
                </c:pt>
                <c:pt idx="2975">
                  <c:v>2.6573932799999998E-3</c:v>
                </c:pt>
                <c:pt idx="2976">
                  <c:v>2.1568000000000004E-3</c:v>
                </c:pt>
                <c:pt idx="2977">
                  <c:v>1.7860460799999998E-3</c:v>
                </c:pt>
                <c:pt idx="2978">
                  <c:v>5.6603059200000007E-3</c:v>
                </c:pt>
                <c:pt idx="2979">
                  <c:v>3.6449919999999999E-5</c:v>
                </c:pt>
                <c:pt idx="2980">
                  <c:v>4.7643712000000003E-4</c:v>
                </c:pt>
                <c:pt idx="2981">
                  <c:v>4.91771968E-3</c:v>
                </c:pt>
                <c:pt idx="2982">
                  <c:v>2.0293331200000003E-3</c:v>
                </c:pt>
                <c:pt idx="2983">
                  <c:v>5.3162963200000003E-3</c:v>
                </c:pt>
                <c:pt idx="2984">
                  <c:v>2.7054899200000004E-3</c:v>
                </c:pt>
                <c:pt idx="2985">
                  <c:v>7.3816480000000002E-3</c:v>
                </c:pt>
                <c:pt idx="2986">
                  <c:v>2.733442048E-2</c:v>
                </c:pt>
                <c:pt idx="2987">
                  <c:v>1.8138688000000005E-4</c:v>
                </c:pt>
                <c:pt idx="2988">
                  <c:v>3.4787027199999999E-3</c:v>
                </c:pt>
                <c:pt idx="2989">
                  <c:v>6.6809036800000001E-3</c:v>
                </c:pt>
                <c:pt idx="2990">
                  <c:v>1.3803520000000002E-5</c:v>
                </c:pt>
                <c:pt idx="2991">
                  <c:v>3.1057920000000008E-5</c:v>
                </c:pt>
                <c:pt idx="2992">
                  <c:v>8.0338643200000004E-3</c:v>
                </c:pt>
                <c:pt idx="2993">
                  <c:v>1.9411200000000005E-6</c:v>
                </c:pt>
                <c:pt idx="2994">
                  <c:v>8.8879571200000014E-3</c:v>
                </c:pt>
                <c:pt idx="2995">
                  <c:v>1.7470079999999999E-5</c:v>
                </c:pt>
                <c:pt idx="2996">
                  <c:v>1.2457676799999999E-3</c:v>
                </c:pt>
                <c:pt idx="2997">
                  <c:v>7.7043052800000013E-3</c:v>
                </c:pt>
                <c:pt idx="2998">
                  <c:v>3.4241356799999999E-3</c:v>
                </c:pt>
                <c:pt idx="2999">
                  <c:v>3.6449919999999999E-5</c:v>
                </c:pt>
                <c:pt idx="3000">
                  <c:v>2.1568000000000004E-3</c:v>
                </c:pt>
                <c:pt idx="3001">
                  <c:v>5.452606080000001E-3</c:v>
                </c:pt>
                <c:pt idx="3002">
                  <c:v>1.9801365120000001E-2</c:v>
                </c:pt>
                <c:pt idx="3003">
                  <c:v>1.0438912E-2</c:v>
                </c:pt>
                <c:pt idx="3004">
                  <c:v>3.000734272E-2</c:v>
                </c:pt>
                <c:pt idx="3005">
                  <c:v>4.7242547199999995E-3</c:v>
                </c:pt>
                <c:pt idx="3006">
                  <c:v>1.7889361919999999E-2</c:v>
                </c:pt>
                <c:pt idx="3007">
                  <c:v>6.9880319999999999E-3</c:v>
                </c:pt>
                <c:pt idx="3008">
                  <c:v>2.7181072000000001E-2</c:v>
                </c:pt>
                <c:pt idx="3009">
                  <c:v>5.8319871999999999E-4</c:v>
                </c:pt>
                <c:pt idx="3010">
                  <c:v>2.3773112320000001E-2</c:v>
                </c:pt>
                <c:pt idx="3011">
                  <c:v>1.7470079999999999E-5</c:v>
                </c:pt>
                <c:pt idx="3012">
                  <c:v>9.3311795199999999E-3</c:v>
                </c:pt>
                <c:pt idx="3013">
                  <c:v>1.8255155200000001E-3</c:v>
                </c:pt>
                <c:pt idx="3014">
                  <c:v>1.70840128E-3</c:v>
                </c:pt>
                <c:pt idx="3015">
                  <c:v>2.2001516800000003E-3</c:v>
                </c:pt>
                <c:pt idx="3016">
                  <c:v>7.5421139199999994E-3</c:v>
                </c:pt>
                <c:pt idx="3017">
                  <c:v>3.2101811199999998E-3</c:v>
                </c:pt>
                <c:pt idx="3018">
                  <c:v>2.0293331200000003E-3</c:v>
                </c:pt>
                <c:pt idx="3019">
                  <c:v>1.2423168E-2</c:v>
                </c:pt>
                <c:pt idx="3020">
                  <c:v>3.1144191999999998E-4</c:v>
                </c:pt>
                <c:pt idx="3021">
                  <c:v>7.7644800000000019E-6</c:v>
                </c:pt>
                <c:pt idx="3022">
                  <c:v>1.34605888E-3</c:v>
                </c:pt>
                <c:pt idx="3023">
                  <c:v>3.8151635200000004E-3</c:v>
                </c:pt>
                <c:pt idx="3024">
                  <c:v>1.0568320000000002E-5</c:v>
                </c:pt>
                <c:pt idx="3025">
                  <c:v>5.392000000000001E-4</c:v>
                </c:pt>
                <c:pt idx="3026">
                  <c:v>1.5723072000000001E-4</c:v>
                </c:pt>
                <c:pt idx="3027">
                  <c:v>4.1188193919999998E-2</c:v>
                </c:pt>
                <c:pt idx="3028">
                  <c:v>1.9877068800000005E-3</c:v>
                </c:pt>
                <c:pt idx="3029">
                  <c:v>1.9877068800000005E-3</c:v>
                </c:pt>
                <c:pt idx="3030">
                  <c:v>4.7242547199999995E-3</c:v>
                </c:pt>
                <c:pt idx="3031">
                  <c:v>4.1074099200000009E-3</c:v>
                </c:pt>
                <c:pt idx="3032">
                  <c:v>3.1144191999999998E-4</c:v>
                </c:pt>
                <c:pt idx="3033">
                  <c:v>1.9057484800000001E-3</c:v>
                </c:pt>
                <c:pt idx="3034">
                  <c:v>2.642080000000001E-4</c:v>
                </c:pt>
                <c:pt idx="3035">
                  <c:v>1.006276608E-2</c:v>
                </c:pt>
                <c:pt idx="3036">
                  <c:v>7.6229939200000004E-3</c:v>
                </c:pt>
                <c:pt idx="3037">
                  <c:v>5.392000000000001E-4</c:v>
                </c:pt>
                <c:pt idx="3038">
                  <c:v>3.8957199999999997E-2</c:v>
                </c:pt>
                <c:pt idx="3039">
                  <c:v>1.6429639680000004E-2</c:v>
                </c:pt>
                <c:pt idx="3040">
                  <c:v>2.7642411519999997E-2</c:v>
                </c:pt>
                <c:pt idx="3041">
                  <c:v>6.8336051199999999E-3</c:v>
                </c:pt>
                <c:pt idx="3042">
                  <c:v>3.9879231999999994E-4</c:v>
                </c:pt>
                <c:pt idx="3043">
                  <c:v>7.7860479999999996E-5</c:v>
                </c:pt>
                <c:pt idx="3044">
                  <c:v>7.3816480000000002E-3</c:v>
                </c:pt>
                <c:pt idx="3045">
                  <c:v>7.0658924800000005E-3</c:v>
                </c:pt>
                <c:pt idx="3046">
                  <c:v>1.2526910079999998E-2</c:v>
                </c:pt>
                <c:pt idx="3047">
                  <c:v>5.1152609920000001E-2</c:v>
                </c:pt>
                <c:pt idx="3048">
                  <c:v>1.3052090880000001E-2</c:v>
                </c:pt>
                <c:pt idx="3049">
                  <c:v>1.1810636799999999E-3</c:v>
                </c:pt>
                <c:pt idx="3050">
                  <c:v>2.0713907200000004E-3</c:v>
                </c:pt>
                <c:pt idx="3051">
                  <c:v>1.9801365120000001E-2</c:v>
                </c:pt>
                <c:pt idx="3052">
                  <c:v>1.8255155200000001E-3</c:v>
                </c:pt>
                <c:pt idx="3053">
                  <c:v>2.3778720000000001E-3</c:v>
                </c:pt>
                <c:pt idx="3054">
                  <c:v>4.59743488E-3</c:v>
                </c:pt>
                <c:pt idx="3055">
                  <c:v>2.9208248320000001E-2</c:v>
                </c:pt>
                <c:pt idx="3056">
                  <c:v>1.0918800000000001E-2</c:v>
                </c:pt>
                <c:pt idx="3057">
                  <c:v>2.1568000000000004E-7</c:v>
                </c:pt>
                <c:pt idx="3058">
                  <c:v>6.2331520000000014E-3</c:v>
                </c:pt>
                <c:pt idx="3059">
                  <c:v>1.94112E-4</c:v>
                </c:pt>
                <c:pt idx="3060">
                  <c:v>6.2331520000000019E-5</c:v>
                </c:pt>
                <c:pt idx="3061">
                  <c:v>2.0293331200000003E-3</c:v>
                </c:pt>
                <c:pt idx="3062">
                  <c:v>9.5114880000000002E-3</c:v>
                </c:pt>
                <c:pt idx="3063">
                  <c:v>5.392000000000001E-4</c:v>
                </c:pt>
                <c:pt idx="3064">
                  <c:v>3.5028373120000005E-2</c:v>
                </c:pt>
                <c:pt idx="3065">
                  <c:v>3.2630227200000001E-3</c:v>
                </c:pt>
                <c:pt idx="3066">
                  <c:v>1.7151736319999996E-2</c:v>
                </c:pt>
                <c:pt idx="3067">
                  <c:v>2.1568000000000004E-7</c:v>
                </c:pt>
                <c:pt idx="3068">
                  <c:v>2.609728E-3</c:v>
                </c:pt>
                <c:pt idx="3069">
                  <c:v>2.0293331200000003E-3</c:v>
                </c:pt>
                <c:pt idx="3070">
                  <c:v>3.4508800000000006E-6</c:v>
                </c:pt>
                <c:pt idx="3071">
                  <c:v>2.9021900800000008E-3</c:v>
                </c:pt>
                <c:pt idx="3072">
                  <c:v>2.0293331200000003E-3</c:v>
                </c:pt>
                <c:pt idx="3073">
                  <c:v>2.8263569920000002E-2</c:v>
                </c:pt>
                <c:pt idx="3074">
                  <c:v>2.1568000000000001E-5</c:v>
                </c:pt>
                <c:pt idx="3075">
                  <c:v>1.2840724479999999E-2</c:v>
                </c:pt>
                <c:pt idx="3076">
                  <c:v>9.5114880000000002E-3</c:v>
                </c:pt>
                <c:pt idx="3077">
                  <c:v>1.337237568E-2</c:v>
                </c:pt>
                <c:pt idx="3078">
                  <c:v>7.3020620800000003E-3</c:v>
                </c:pt>
                <c:pt idx="3079">
                  <c:v>2.42338048E-3</c:v>
                </c:pt>
                <c:pt idx="3080">
                  <c:v>4.36752E-4</c:v>
                </c:pt>
                <c:pt idx="3081">
                  <c:v>2.1568000000000004E-3</c:v>
                </c:pt>
                <c:pt idx="3082">
                  <c:v>4.7643712000000003E-4</c:v>
                </c:pt>
                <c:pt idx="3083">
                  <c:v>2.7540179200000003E-3</c:v>
                </c:pt>
                <c:pt idx="3084">
                  <c:v>7.4616652800000008E-3</c:v>
                </c:pt>
                <c:pt idx="3085">
                  <c:v>8.713687680000002E-3</c:v>
                </c:pt>
                <c:pt idx="3086">
                  <c:v>3.05424448E-3</c:v>
                </c:pt>
                <c:pt idx="3087">
                  <c:v>1.34605888E-3</c:v>
                </c:pt>
                <c:pt idx="3088">
                  <c:v>3.4241356799999999E-3</c:v>
                </c:pt>
                <c:pt idx="3089">
                  <c:v>5.1152609920000001E-2</c:v>
                </c:pt>
                <c:pt idx="3090">
                  <c:v>2.3487552000000004E-4</c:v>
                </c:pt>
                <c:pt idx="3091">
                  <c:v>1.1709051520000001E-2</c:v>
                </c:pt>
                <c:pt idx="3092">
                  <c:v>1.1608760320000003E-2</c:v>
                </c:pt>
                <c:pt idx="3093">
                  <c:v>5.1784768000000009E-4</c:v>
                </c:pt>
                <c:pt idx="3094">
                  <c:v>1.3803520000000002E-5</c:v>
                </c:pt>
                <c:pt idx="3095">
                  <c:v>3.6449920000000001E-3</c:v>
                </c:pt>
                <c:pt idx="3096">
                  <c:v>3.8045952000000002E-4</c:v>
                </c:pt>
                <c:pt idx="3097">
                  <c:v>4.4104403199999994E-3</c:v>
                </c:pt>
                <c:pt idx="3098">
                  <c:v>3.4508800000000001E-4</c:v>
                </c:pt>
                <c:pt idx="3099">
                  <c:v>2.733442048E-2</c:v>
                </c:pt>
                <c:pt idx="3100">
                  <c:v>3.0031283199999999E-3</c:v>
                </c:pt>
                <c:pt idx="3101">
                  <c:v>3.0031283199999999E-3</c:v>
                </c:pt>
                <c:pt idx="3102">
                  <c:v>3.2101811199999998E-3</c:v>
                </c:pt>
                <c:pt idx="3103">
                  <c:v>7.8682220800000008E-3</c:v>
                </c:pt>
                <c:pt idx="3104">
                  <c:v>6.763724800000001E-4</c:v>
                </c:pt>
                <c:pt idx="3105">
                  <c:v>2.7797054080000001E-2</c:v>
                </c:pt>
                <c:pt idx="3106">
                  <c:v>2.33279488E-3</c:v>
                </c:pt>
                <c:pt idx="3107">
                  <c:v>1.4692337280000002E-2</c:v>
                </c:pt>
                <c:pt idx="3108">
                  <c:v>1.6074414720000003E-2</c:v>
                </c:pt>
                <c:pt idx="3109">
                  <c:v>3.4787027199999999E-3</c:v>
                </c:pt>
                <c:pt idx="3110">
                  <c:v>1.5951692799999998E-3</c:v>
                </c:pt>
                <c:pt idx="3111">
                  <c:v>3.2302177920000001E-2</c:v>
                </c:pt>
                <c:pt idx="3112">
                  <c:v>2.6573932799999998E-3</c:v>
                </c:pt>
                <c:pt idx="3113">
                  <c:v>3.4508800000000001E-4</c:v>
                </c:pt>
                <c:pt idx="3114">
                  <c:v>1.2457676799999999E-3</c:v>
                </c:pt>
                <c:pt idx="3115">
                  <c:v>3.105792E-3</c:v>
                </c:pt>
                <c:pt idx="3116">
                  <c:v>1.2457676799999999E-3</c:v>
                </c:pt>
                <c:pt idx="3117">
                  <c:v>1.14935872E-3</c:v>
                </c:pt>
                <c:pt idx="3118">
                  <c:v>7.255475200000002E-4</c:v>
                </c:pt>
                <c:pt idx="3119">
                  <c:v>1.9024917119999998E-2</c:v>
                </c:pt>
                <c:pt idx="3120">
                  <c:v>1.0268524800000002E-3</c:v>
                </c:pt>
                <c:pt idx="3121">
                  <c:v>1.7765345919999998E-2</c:v>
                </c:pt>
                <c:pt idx="3122">
                  <c:v>4.0480979200000012E-3</c:v>
                </c:pt>
                <c:pt idx="3123">
                  <c:v>3.3311560320000003E-2</c:v>
                </c:pt>
                <c:pt idx="3124">
                  <c:v>5.9432780800000003E-3</c:v>
                </c:pt>
                <c:pt idx="3125">
                  <c:v>9.6935219199999999E-3</c:v>
                </c:pt>
                <c:pt idx="3126">
                  <c:v>1.1409472E-2</c:v>
                </c:pt>
                <c:pt idx="3127">
                  <c:v>2.7797054080000001E-2</c:v>
                </c:pt>
                <c:pt idx="3128">
                  <c:v>3.4787027199999999E-3</c:v>
                </c:pt>
                <c:pt idx="3129">
                  <c:v>6.3806771199999991E-3</c:v>
                </c:pt>
                <c:pt idx="3130">
                  <c:v>8.201232000000001E-3</c:v>
                </c:pt>
                <c:pt idx="3131">
                  <c:v>1.4692337280000002E-2</c:v>
                </c:pt>
                <c:pt idx="3132">
                  <c:v>1.4502323200000001E-3</c:v>
                </c:pt>
                <c:pt idx="3133">
                  <c:v>2.7054899200000004E-3</c:v>
                </c:pt>
                <c:pt idx="3134">
                  <c:v>1.9932282879999999E-2</c:v>
                </c:pt>
                <c:pt idx="3135">
                  <c:v>1.0568320000000004E-3</c:v>
                </c:pt>
                <c:pt idx="3136">
                  <c:v>4.2273280000000015E-3</c:v>
                </c:pt>
                <c:pt idx="3137">
                  <c:v>7.7644800000000019E-6</c:v>
                </c:pt>
                <c:pt idx="3138">
                  <c:v>3.4787027199999999E-3</c:v>
                </c:pt>
                <c:pt idx="3139">
                  <c:v>5.9432780800000003E-3</c:v>
                </c:pt>
                <c:pt idx="3140">
                  <c:v>1.747008E-3</c:v>
                </c:pt>
                <c:pt idx="3141">
                  <c:v>4.4723404799999998E-3</c:v>
                </c:pt>
                <c:pt idx="3142">
                  <c:v>2.0293331200000003E-3</c:v>
                </c:pt>
                <c:pt idx="3143">
                  <c:v>4.4104403199999994E-3</c:v>
                </c:pt>
                <c:pt idx="3144">
                  <c:v>4.1074099200000009E-3</c:v>
                </c:pt>
                <c:pt idx="3145">
                  <c:v>2.5522708479999996E-2</c:v>
                </c:pt>
                <c:pt idx="3146">
                  <c:v>1.34605888E-3</c:v>
                </c:pt>
                <c:pt idx="3147">
                  <c:v>6.763724800000001E-4</c:v>
                </c:pt>
                <c:pt idx="3148">
                  <c:v>2.609728E-5</c:v>
                </c:pt>
                <c:pt idx="3149">
                  <c:v>3.1144192000000001E-2</c:v>
                </c:pt>
                <c:pt idx="3150">
                  <c:v>1.2132E-3</c:v>
                </c:pt>
                <c:pt idx="3151">
                  <c:v>9.6022892800000006E-3</c:v>
                </c:pt>
                <c:pt idx="3152">
                  <c:v>9.9730432000000031E-4</c:v>
                </c:pt>
                <c:pt idx="3153">
                  <c:v>7.4570065919999984E-2</c:v>
                </c:pt>
                <c:pt idx="3154">
                  <c:v>9.6022892800000006E-3</c:v>
                </c:pt>
                <c:pt idx="3155">
                  <c:v>9.6022892800000006E-3</c:v>
                </c:pt>
                <c:pt idx="3156">
                  <c:v>3.2630227200000001E-3</c:v>
                </c:pt>
                <c:pt idx="3157">
                  <c:v>3.2630227200000001E-3</c:v>
                </c:pt>
                <c:pt idx="3158">
                  <c:v>3.9307680000000003E-3</c:v>
                </c:pt>
                <c:pt idx="3159">
                  <c:v>5.8009292800000004E-3</c:v>
                </c:pt>
                <c:pt idx="3160">
                  <c:v>6.763724800000001E-4</c:v>
                </c:pt>
                <c:pt idx="3161">
                  <c:v>1.9465120000000001E-3</c:v>
                </c:pt>
                <c:pt idx="3162">
                  <c:v>7.4616652800000008E-3</c:v>
                </c:pt>
                <c:pt idx="3163">
                  <c:v>1.3803520000000001E-3</c:v>
                </c:pt>
                <c:pt idx="3164">
                  <c:v>5.5906412800000001E-3</c:v>
                </c:pt>
                <c:pt idx="3165">
                  <c:v>1.211452992E-2</c:v>
                </c:pt>
                <c:pt idx="3166">
                  <c:v>6.9106028799999991E-3</c:v>
                </c:pt>
                <c:pt idx="3167">
                  <c:v>1.2423168000000003E-4</c:v>
                </c:pt>
                <c:pt idx="3168">
                  <c:v>1.0568320000000002E-5</c:v>
                </c:pt>
                <c:pt idx="3169">
                  <c:v>2.1810424320000004E-2</c:v>
                </c:pt>
                <c:pt idx="3170">
                  <c:v>1.4356523520000001E-2</c:v>
                </c:pt>
                <c:pt idx="3171">
                  <c:v>4.7643712000000003E-4</c:v>
                </c:pt>
                <c:pt idx="3172">
                  <c:v>5.3842355199999999E-3</c:v>
                </c:pt>
                <c:pt idx="3173">
                  <c:v>2.0726848000000001E-4</c:v>
                </c:pt>
                <c:pt idx="3174">
                  <c:v>6.9880319999999999E-3</c:v>
                </c:pt>
                <c:pt idx="3175">
                  <c:v>7.950827520000002E-3</c:v>
                </c:pt>
                <c:pt idx="3176">
                  <c:v>6.1502446080000016E-2</c:v>
                </c:pt>
                <c:pt idx="3177">
                  <c:v>6.0584512000000007E-2</c:v>
                </c:pt>
                <c:pt idx="3178">
                  <c:v>6.1733008000000013E-2</c:v>
                </c:pt>
                <c:pt idx="3179">
                  <c:v>3.4508800000000006E-2</c:v>
                </c:pt>
                <c:pt idx="3180">
                  <c:v>1.747008E-3</c:v>
                </c:pt>
                <c:pt idx="3181">
                  <c:v>3.6255808000000003E-4</c:v>
                </c:pt>
                <c:pt idx="3182">
                  <c:v>4.59743488E-3</c:v>
                </c:pt>
                <c:pt idx="3183">
                  <c:v>4.4723404799999998E-3</c:v>
                </c:pt>
                <c:pt idx="3184">
                  <c:v>1.94112E-4</c:v>
                </c:pt>
                <c:pt idx="3185">
                  <c:v>1.5723072000000001E-4</c:v>
                </c:pt>
                <c:pt idx="3186">
                  <c:v>6.6051999999999994E-3</c:v>
                </c:pt>
                <c:pt idx="3187">
                  <c:v>9.3950208000000016E-4</c:v>
                </c:pt>
                <c:pt idx="3188">
                  <c:v>1.4579968E-2</c:v>
                </c:pt>
                <c:pt idx="3189">
                  <c:v>2.642080000000001E-4</c:v>
                </c:pt>
                <c:pt idx="3190">
                  <c:v>1.0568320000000002E-5</c:v>
                </c:pt>
                <c:pt idx="3191">
                  <c:v>4.7643712000000003E-4</c:v>
                </c:pt>
                <c:pt idx="3192">
                  <c:v>7.255475200000002E-4</c:v>
                </c:pt>
                <c:pt idx="3193">
                  <c:v>5.8319871999999999E-4</c:v>
                </c:pt>
                <c:pt idx="3194">
                  <c:v>4.7242547199999995E-3</c:v>
                </c:pt>
                <c:pt idx="3195">
                  <c:v>2.5156915200000001E-3</c:v>
                </c:pt>
                <c:pt idx="3196">
                  <c:v>2.5156915200000001E-3</c:v>
                </c:pt>
                <c:pt idx="3197">
                  <c:v>2.9526592000000001E-2</c:v>
                </c:pt>
                <c:pt idx="3198">
                  <c:v>1.8263998079999996E-2</c:v>
                </c:pt>
                <c:pt idx="3199">
                  <c:v>2.7181072000000001E-2</c:v>
                </c:pt>
                <c:pt idx="3200">
                  <c:v>1.1709051520000001E-2</c:v>
                </c:pt>
                <c:pt idx="3201">
                  <c:v>9.6818752000000011E-4</c:v>
                </c:pt>
                <c:pt idx="3202">
                  <c:v>2.1947812480000002E-2</c:v>
                </c:pt>
                <c:pt idx="3203">
                  <c:v>0.10750267647999999</c:v>
                </c:pt>
                <c:pt idx="3204">
                  <c:v>6.0150995200000008E-3</c:v>
                </c:pt>
                <c:pt idx="3205">
                  <c:v>1.0534026880000002E-2</c:v>
                </c:pt>
                <c:pt idx="3206">
                  <c:v>4.5637888000000002E-4</c:v>
                </c:pt>
                <c:pt idx="3207">
                  <c:v>1.0821959680000002E-2</c:v>
                </c:pt>
                <c:pt idx="3208">
                  <c:v>5.3920000000000002E-6</c:v>
                </c:pt>
                <c:pt idx="3209">
                  <c:v>3.8151635200000004E-3</c:v>
                </c:pt>
                <c:pt idx="3210">
                  <c:v>1.2457676799999999E-3</c:v>
                </c:pt>
                <c:pt idx="3211">
                  <c:v>3.2630227200000001E-3</c:v>
                </c:pt>
                <c:pt idx="3212">
                  <c:v>2.5624940800000003E-3</c:v>
                </c:pt>
                <c:pt idx="3213">
                  <c:v>4.5346719999999991E-3</c:v>
                </c:pt>
                <c:pt idx="3214">
                  <c:v>1.4805137920000001E-2</c:v>
                </c:pt>
                <c:pt idx="3215">
                  <c:v>1.0821959680000002E-2</c:v>
                </c:pt>
                <c:pt idx="3216">
                  <c:v>3.9307680000000003E-3</c:v>
                </c:pt>
                <c:pt idx="3217">
                  <c:v>2.3203717120000002E-2</c:v>
                </c:pt>
                <c:pt idx="3218">
                  <c:v>7.950827520000002E-3</c:v>
                </c:pt>
                <c:pt idx="3219">
                  <c:v>5.7304019200000002E-3</c:v>
                </c:pt>
                <c:pt idx="3220">
                  <c:v>4.4064286720000005E-2</c:v>
                </c:pt>
                <c:pt idx="3221">
                  <c:v>9.4211180799999988E-3</c:v>
                </c:pt>
                <c:pt idx="3222">
                  <c:v>7.7043052800000013E-3</c:v>
                </c:pt>
                <c:pt idx="3223">
                  <c:v>2.0713907200000004E-3</c:v>
                </c:pt>
                <c:pt idx="3224">
                  <c:v>3.2804928000000004E-4</c:v>
                </c:pt>
                <c:pt idx="3225">
                  <c:v>2.8029772800000001E-3</c:v>
                </c:pt>
                <c:pt idx="3226">
                  <c:v>5.1150668800000005E-3</c:v>
                </c:pt>
                <c:pt idx="3227">
                  <c:v>8.8342528000000015E-4</c:v>
                </c:pt>
                <c:pt idx="3228">
                  <c:v>1.7860460799999998E-3</c:v>
                </c:pt>
                <c:pt idx="3229">
                  <c:v>4.7239096320000007E-2</c:v>
                </c:pt>
                <c:pt idx="3230">
                  <c:v>3.2804928000000004E-4</c:v>
                </c:pt>
                <c:pt idx="3231">
                  <c:v>2.1568000000000004E-3</c:v>
                </c:pt>
                <c:pt idx="3232">
                  <c:v>3.05424448E-3</c:v>
                </c:pt>
                <c:pt idx="3233">
                  <c:v>1.5491000320000002E-2</c:v>
                </c:pt>
                <c:pt idx="3234">
                  <c:v>6.8336051199999999E-3</c:v>
                </c:pt>
                <c:pt idx="3235">
                  <c:v>2.4060398080000003E-2</c:v>
                </c:pt>
                <c:pt idx="3236">
                  <c:v>7.4616652800000008E-3</c:v>
                </c:pt>
                <c:pt idx="3237">
                  <c:v>3.7012844800000002E-3</c:v>
                </c:pt>
                <c:pt idx="3238">
                  <c:v>2.9686410880000003E-2</c:v>
                </c:pt>
                <c:pt idx="3239">
                  <c:v>5.1150668800000005E-3</c:v>
                </c:pt>
                <c:pt idx="3240">
                  <c:v>1.1910927999999999E-2</c:v>
                </c:pt>
                <c:pt idx="3241">
                  <c:v>3.8151635200000004E-3</c:v>
                </c:pt>
                <c:pt idx="3242">
                  <c:v>2.7952127999999999E-4</c:v>
                </c:pt>
                <c:pt idx="3243">
                  <c:v>4.1074099200000009E-3</c:v>
                </c:pt>
                <c:pt idx="3244">
                  <c:v>1.2423168000000003E-4</c:v>
                </c:pt>
                <c:pt idx="3245">
                  <c:v>8.8006067200000013E-3</c:v>
                </c:pt>
                <c:pt idx="3246">
                  <c:v>5.1817119999999998E-3</c:v>
                </c:pt>
                <c:pt idx="3247">
                  <c:v>1.9411200000000005E-6</c:v>
                </c:pt>
                <c:pt idx="3248">
                  <c:v>9.9698080000000001E-3</c:v>
                </c:pt>
                <c:pt idx="3249">
                  <c:v>2.4932608000000008E-4</c:v>
                </c:pt>
                <c:pt idx="3250">
                  <c:v>3.105792E-3</c:v>
                </c:pt>
                <c:pt idx="3251">
                  <c:v>2.0726847999999999E-2</c:v>
                </c:pt>
                <c:pt idx="3252">
                  <c:v>6.9880319999999999E-3</c:v>
                </c:pt>
                <c:pt idx="3253">
                  <c:v>4.91771968E-3</c:v>
                </c:pt>
                <c:pt idx="3254">
                  <c:v>1.34605888E-3</c:v>
                </c:pt>
                <c:pt idx="3255">
                  <c:v>2.0460267520000002E-2</c:v>
                </c:pt>
                <c:pt idx="3256">
                  <c:v>7.1441843199999992E-3</c:v>
                </c:pt>
                <c:pt idx="3257">
                  <c:v>1.211452992E-2</c:v>
                </c:pt>
                <c:pt idx="3258">
                  <c:v>1.4858195200000001E-3</c:v>
                </c:pt>
                <c:pt idx="3259">
                  <c:v>7.8682220800000008E-3</c:v>
                </c:pt>
                <c:pt idx="3260">
                  <c:v>7.8682220800000008E-3</c:v>
                </c:pt>
                <c:pt idx="3261">
                  <c:v>1.7470079999999999E-5</c:v>
                </c:pt>
                <c:pt idx="3262">
                  <c:v>2.2921607680000001E-2</c:v>
                </c:pt>
                <c:pt idx="3263">
                  <c:v>8.2907392000000006E-4</c:v>
                </c:pt>
                <c:pt idx="3264">
                  <c:v>2.3916539520000005E-2</c:v>
                </c:pt>
                <c:pt idx="3265">
                  <c:v>1.11808512E-3</c:v>
                </c:pt>
                <c:pt idx="3266">
                  <c:v>2.5624940800000003E-3</c:v>
                </c:pt>
                <c:pt idx="3267">
                  <c:v>1.8138688000000005E-4</c:v>
                </c:pt>
                <c:pt idx="3268">
                  <c:v>2.9208248320000001E-2</c:v>
                </c:pt>
                <c:pt idx="3269">
                  <c:v>1.70840128E-3</c:v>
                </c:pt>
                <c:pt idx="3270">
                  <c:v>4.663540800000001E-2</c:v>
                </c:pt>
                <c:pt idx="3271">
                  <c:v>1.9932282879999999E-2</c:v>
                </c:pt>
                <c:pt idx="3272">
                  <c:v>1.6788746880000004E-2</c:v>
                </c:pt>
                <c:pt idx="3273">
                  <c:v>4.4064286720000005E-2</c:v>
                </c:pt>
                <c:pt idx="3274">
                  <c:v>9.4211180799999988E-3</c:v>
                </c:pt>
                <c:pt idx="3275">
                  <c:v>7.4616652800000008E-3</c:v>
                </c:pt>
                <c:pt idx="3276">
                  <c:v>8.0338643200000004E-3</c:v>
                </c:pt>
                <c:pt idx="3277">
                  <c:v>1.1016071680000001E-2</c:v>
                </c:pt>
                <c:pt idx="3278">
                  <c:v>1.5218380800000001E-3</c:v>
                </c:pt>
                <c:pt idx="3279">
                  <c:v>5.2487884800000006E-3</c:v>
                </c:pt>
                <c:pt idx="3280">
                  <c:v>7.7860479999999996E-5</c:v>
                </c:pt>
                <c:pt idx="3281">
                  <c:v>8.5603391999999998E-4</c:v>
                </c:pt>
                <c:pt idx="3282">
                  <c:v>6.9106028799999991E-3</c:v>
                </c:pt>
                <c:pt idx="3283">
                  <c:v>3.1144191999999998E-4</c:v>
                </c:pt>
                <c:pt idx="3284">
                  <c:v>5.3842355199999999E-3</c:v>
                </c:pt>
                <c:pt idx="3285">
                  <c:v>1.3803520000000001E-3</c:v>
                </c:pt>
                <c:pt idx="3286">
                  <c:v>2.3778720000000001E-3</c:v>
                </c:pt>
                <c:pt idx="3287">
                  <c:v>4.3489715199999989E-3</c:v>
                </c:pt>
                <c:pt idx="3288">
                  <c:v>3.3700000000000002E-3</c:v>
                </c:pt>
                <c:pt idx="3289">
                  <c:v>2.9524435200000004E-3</c:v>
                </c:pt>
                <c:pt idx="3290">
                  <c:v>2.3630116480000005E-2</c:v>
                </c:pt>
                <c:pt idx="3291">
                  <c:v>8.5603391999999998E-4</c:v>
                </c:pt>
                <c:pt idx="3292">
                  <c:v>5.8319871999999999E-4</c:v>
                </c:pt>
                <c:pt idx="3293">
                  <c:v>3.3162956800000002E-3</c:v>
                </c:pt>
                <c:pt idx="3294">
                  <c:v>2.2641223680000003E-2</c:v>
                </c:pt>
                <c:pt idx="3295">
                  <c:v>2.2085632000000004E-4</c:v>
                </c:pt>
                <c:pt idx="3296">
                  <c:v>4.1755648E-4</c:v>
                </c:pt>
                <c:pt idx="3297">
                  <c:v>5.452606080000001E-3</c:v>
                </c:pt>
                <c:pt idx="3298">
                  <c:v>7.6229939200000004E-3</c:v>
                </c:pt>
                <c:pt idx="3299">
                  <c:v>2.2881491199999997E-3</c:v>
                </c:pt>
                <c:pt idx="3300">
                  <c:v>6.0873523200000003E-3</c:v>
                </c:pt>
                <c:pt idx="3301">
                  <c:v>2.672361472E-2</c:v>
                </c:pt>
                <c:pt idx="3302">
                  <c:v>9.1525964799999988E-3</c:v>
                </c:pt>
                <c:pt idx="3303">
                  <c:v>7.5421139199999994E-3</c:v>
                </c:pt>
                <c:pt idx="3304">
                  <c:v>8.8342528000000015E-4</c:v>
                </c:pt>
                <c:pt idx="3305">
                  <c:v>1.0249976320000001E-2</c:v>
                </c:pt>
                <c:pt idx="3306">
                  <c:v>7.7860480000000003E-3</c:v>
                </c:pt>
                <c:pt idx="3307">
                  <c:v>1.369654272E-2</c:v>
                </c:pt>
                <c:pt idx="3308">
                  <c:v>1.14935872E-3</c:v>
                </c:pt>
                <c:pt idx="3309">
                  <c:v>7.7860479999999996E-5</c:v>
                </c:pt>
                <c:pt idx="3310">
                  <c:v>4.1671532800000004E-3</c:v>
                </c:pt>
                <c:pt idx="3311">
                  <c:v>7.0658924800000005E-3</c:v>
                </c:pt>
                <c:pt idx="3312">
                  <c:v>4.9692672000000012E-4</c:v>
                </c:pt>
                <c:pt idx="3313">
                  <c:v>2.7952127999999999E-4</c:v>
                </c:pt>
                <c:pt idx="3314">
                  <c:v>4.1755648E-4</c:v>
                </c:pt>
                <c:pt idx="3315">
                  <c:v>1.8255155200000001E-3</c:v>
                </c:pt>
                <c:pt idx="3316">
                  <c:v>8.0338643200000004E-3</c:v>
                </c:pt>
                <c:pt idx="3317">
                  <c:v>1.0268524800000002E-3</c:v>
                </c:pt>
                <c:pt idx="3318">
                  <c:v>2.3487552000000004E-4</c:v>
                </c:pt>
                <c:pt idx="3319">
                  <c:v>2.1568000000000001E-5</c:v>
                </c:pt>
                <c:pt idx="3320">
                  <c:v>1.5723072000000001E-4</c:v>
                </c:pt>
                <c:pt idx="3321">
                  <c:v>1.6909312000000002E-4</c:v>
                </c:pt>
                <c:pt idx="3322">
                  <c:v>1.6909312000000002E-4</c:v>
                </c:pt>
                <c:pt idx="3323">
                  <c:v>2.0713907200000004E-3</c:v>
                </c:pt>
                <c:pt idx="3324">
                  <c:v>1.4150764800000002E-3</c:v>
                </c:pt>
                <c:pt idx="3325">
                  <c:v>2.642080000000001E-4</c:v>
                </c:pt>
                <c:pt idx="3326">
                  <c:v>6.7570387199999997E-3</c:v>
                </c:pt>
                <c:pt idx="3327">
                  <c:v>4.4259477120000001E-2</c:v>
                </c:pt>
                <c:pt idx="3328">
                  <c:v>3.5891308800000002E-3</c:v>
                </c:pt>
                <c:pt idx="3329">
                  <c:v>6.5243200000000015E-2</c:v>
                </c:pt>
                <c:pt idx="3330">
                  <c:v>2.1138796800000003E-3</c:v>
                </c:pt>
                <c:pt idx="3331">
                  <c:v>1.2735688320000001E-2</c:v>
                </c:pt>
                <c:pt idx="3332">
                  <c:v>2.4932608000000008E-4</c:v>
                </c:pt>
                <c:pt idx="3333">
                  <c:v>9.6935219199999999E-3</c:v>
                </c:pt>
                <c:pt idx="3334">
                  <c:v>1.8263998079999996E-2</c:v>
                </c:pt>
                <c:pt idx="3335">
                  <c:v>2.4693203199999997E-3</c:v>
                </c:pt>
                <c:pt idx="3336">
                  <c:v>3.3700000000000002E-3</c:v>
                </c:pt>
                <c:pt idx="3337">
                  <c:v>2.059334208E-2</c:v>
                </c:pt>
                <c:pt idx="3338">
                  <c:v>7.0074432000000002E-4</c:v>
                </c:pt>
                <c:pt idx="3339">
                  <c:v>1.967087872E-2</c:v>
                </c:pt>
                <c:pt idx="3340">
                  <c:v>1.3805461120000001E-2</c:v>
                </c:pt>
                <c:pt idx="3341">
                  <c:v>1.4150764800000002E-3</c:v>
                </c:pt>
                <c:pt idx="3342">
                  <c:v>5.1362897919999997E-2</c:v>
                </c:pt>
                <c:pt idx="3343">
                  <c:v>6.9880319999999999E-3</c:v>
                </c:pt>
                <c:pt idx="3344">
                  <c:v>6.9880319999999997E-5</c:v>
                </c:pt>
                <c:pt idx="3345">
                  <c:v>2.7054899200000004E-3</c:v>
                </c:pt>
                <c:pt idx="3346">
                  <c:v>2.0293331200000003E-3</c:v>
                </c:pt>
                <c:pt idx="3347">
                  <c:v>1.4356523520000001E-2</c:v>
                </c:pt>
                <c:pt idx="3348">
                  <c:v>1.4692337280000002E-2</c:v>
                </c:pt>
                <c:pt idx="3349">
                  <c:v>8.5411436800000018E-3</c:v>
                </c:pt>
                <c:pt idx="3350">
                  <c:v>7.6229939200000004E-3</c:v>
                </c:pt>
                <c:pt idx="3351">
                  <c:v>5.5659243519999999E-2</c:v>
                </c:pt>
                <c:pt idx="3352">
                  <c:v>3.2973374080000006E-2</c:v>
                </c:pt>
                <c:pt idx="3353">
                  <c:v>1.4356523520000001E-2</c:v>
                </c:pt>
                <c:pt idx="3354">
                  <c:v>3.3481300480000004E-2</c:v>
                </c:pt>
                <c:pt idx="3355">
                  <c:v>6.6195642880000016E-2</c:v>
                </c:pt>
                <c:pt idx="3356">
                  <c:v>3.4336471680000001E-2</c:v>
                </c:pt>
                <c:pt idx="3357">
                  <c:v>7.255475200000002E-4</c:v>
                </c:pt>
                <c:pt idx="3358">
                  <c:v>2.3203717120000002E-2</c:v>
                </c:pt>
                <c:pt idx="3359">
                  <c:v>2.2085632000000004E-4</c:v>
                </c:pt>
                <c:pt idx="3360">
                  <c:v>1.9153246719999999E-2</c:v>
                </c:pt>
                <c:pt idx="3361">
                  <c:v>1.9153246719999999E-2</c:v>
                </c:pt>
                <c:pt idx="3362">
                  <c:v>2.059334208E-2</c:v>
                </c:pt>
                <c:pt idx="3363">
                  <c:v>2.9367204480000002E-2</c:v>
                </c:pt>
                <c:pt idx="3364">
                  <c:v>6.0873523200000003E-3</c:v>
                </c:pt>
                <c:pt idx="3365">
                  <c:v>7.7043052800000013E-3</c:v>
                </c:pt>
                <c:pt idx="3366">
                  <c:v>4.8253870720000001E-2</c:v>
                </c:pt>
                <c:pt idx="3367">
                  <c:v>1.967087872E-2</c:v>
                </c:pt>
                <c:pt idx="3368">
                  <c:v>2.5624940800000003E-3</c:v>
                </c:pt>
                <c:pt idx="3369">
                  <c:v>1.7860460799999998E-3</c:v>
                </c:pt>
                <c:pt idx="3370">
                  <c:v>2.0293331200000003E-3</c:v>
                </c:pt>
                <c:pt idx="3371">
                  <c:v>2.0063632000000001E-2</c:v>
                </c:pt>
                <c:pt idx="3372">
                  <c:v>4.7883116799999998E-3</c:v>
                </c:pt>
                <c:pt idx="3373">
                  <c:v>2.0713907200000004E-3</c:v>
                </c:pt>
                <c:pt idx="3374">
                  <c:v>1.6074414720000003E-2</c:v>
                </c:pt>
                <c:pt idx="3375">
                  <c:v>1.0725550720000001E-2</c:v>
                </c:pt>
                <c:pt idx="3376">
                  <c:v>1.4805137920000001E-2</c:v>
                </c:pt>
                <c:pt idx="3377">
                  <c:v>3.3700000000000002E-3</c:v>
                </c:pt>
                <c:pt idx="3378">
                  <c:v>3.4241356799999999E-3</c:v>
                </c:pt>
                <c:pt idx="3379">
                  <c:v>1.0872428799999997E-3</c:v>
                </c:pt>
                <c:pt idx="3380">
                  <c:v>3.3700000000000002E-3</c:v>
                </c:pt>
                <c:pt idx="3381">
                  <c:v>2.9524435200000004E-3</c:v>
                </c:pt>
                <c:pt idx="3382">
                  <c:v>1.4579968E-4</c:v>
                </c:pt>
                <c:pt idx="3383">
                  <c:v>8.455518720000001E-3</c:v>
                </c:pt>
                <c:pt idx="3384">
                  <c:v>4.660629119999999E-3</c:v>
                </c:pt>
                <c:pt idx="3385">
                  <c:v>4.660629119999999E-3</c:v>
                </c:pt>
                <c:pt idx="3386">
                  <c:v>1.3805461120000001E-2</c:v>
                </c:pt>
                <c:pt idx="3387">
                  <c:v>4.5346719999999991E-3</c:v>
                </c:pt>
                <c:pt idx="3388">
                  <c:v>4.4064286720000005E-2</c:v>
                </c:pt>
                <c:pt idx="3389">
                  <c:v>1.1409472000000001E-4</c:v>
                </c:pt>
                <c:pt idx="3390">
                  <c:v>7.3816480000000002E-3</c:v>
                </c:pt>
                <c:pt idx="3391">
                  <c:v>2.2001516800000003E-3</c:v>
                </c:pt>
                <c:pt idx="3392">
                  <c:v>6.3806771199999991E-3</c:v>
                </c:pt>
                <c:pt idx="3393">
                  <c:v>1.6788746880000004E-2</c:v>
                </c:pt>
                <c:pt idx="3394">
                  <c:v>3.7580083200000006E-3</c:v>
                </c:pt>
                <c:pt idx="3395">
                  <c:v>6.6809036800000001E-3</c:v>
                </c:pt>
                <c:pt idx="3396">
                  <c:v>1.8255155200000001E-3</c:v>
                </c:pt>
                <c:pt idx="3397">
                  <c:v>9.9730432000000031E-4</c:v>
                </c:pt>
                <c:pt idx="3398">
                  <c:v>1.9411200000000005E-6</c:v>
                </c:pt>
                <c:pt idx="3399">
                  <c:v>2.3778720000000001E-3</c:v>
                </c:pt>
                <c:pt idx="3400">
                  <c:v>1.9153246719999999E-2</c:v>
                </c:pt>
                <c:pt idx="3401">
                  <c:v>4.9692672000000012E-4</c:v>
                </c:pt>
                <c:pt idx="3402">
                  <c:v>1.369654272E-2</c:v>
                </c:pt>
                <c:pt idx="3403">
                  <c:v>1.1810636799999999E-3</c:v>
                </c:pt>
                <c:pt idx="3404">
                  <c:v>8.5411436800000018E-3</c:v>
                </c:pt>
                <c:pt idx="3405">
                  <c:v>2.0726848000000001E-4</c:v>
                </c:pt>
                <c:pt idx="3406">
                  <c:v>4.1755648E-4</c:v>
                </c:pt>
                <c:pt idx="3407">
                  <c:v>3.5337011200000006E-3</c:v>
                </c:pt>
                <c:pt idx="3408">
                  <c:v>1.4579968E-4</c:v>
                </c:pt>
                <c:pt idx="3409">
                  <c:v>1.5032033280000003E-2</c:v>
                </c:pt>
                <c:pt idx="3410">
                  <c:v>2.1138796800000003E-3</c:v>
                </c:pt>
                <c:pt idx="3411">
                  <c:v>1.7860460799999998E-3</c:v>
                </c:pt>
                <c:pt idx="3412">
                  <c:v>9.9698080000000001E-3</c:v>
                </c:pt>
                <c:pt idx="3413">
                  <c:v>1.8654163200000002E-3</c:v>
                </c:pt>
                <c:pt idx="3414">
                  <c:v>3.3162956800000002E-3</c:v>
                </c:pt>
                <c:pt idx="3415">
                  <c:v>1.7860460799999998E-3</c:v>
                </c:pt>
                <c:pt idx="3416">
                  <c:v>6.7570387199999997E-3</c:v>
                </c:pt>
                <c:pt idx="3417">
                  <c:v>2.5079486080000005E-2</c:v>
                </c:pt>
                <c:pt idx="3418">
                  <c:v>1.4245448320000001E-2</c:v>
                </c:pt>
                <c:pt idx="3419">
                  <c:v>2.9526591999999997E-4</c:v>
                </c:pt>
                <c:pt idx="3420">
                  <c:v>1.0438912E-4</c:v>
                </c:pt>
                <c:pt idx="3421">
                  <c:v>3.2101811199999998E-3</c:v>
                </c:pt>
                <c:pt idx="3422">
                  <c:v>8.6272000000000014E-7</c:v>
                </c:pt>
                <c:pt idx="3423">
                  <c:v>7.255475200000002E-4</c:v>
                </c:pt>
                <c:pt idx="3424">
                  <c:v>2.1265185280000001E-2</c:v>
                </c:pt>
                <c:pt idx="3425">
                  <c:v>2.9021900800000008E-3</c:v>
                </c:pt>
                <c:pt idx="3426">
                  <c:v>1.9877068800000005E-3</c:v>
                </c:pt>
                <c:pt idx="3427">
                  <c:v>7.255475200000002E-4</c:v>
                </c:pt>
                <c:pt idx="3428">
                  <c:v>2.4693203199999997E-3</c:v>
                </c:pt>
                <c:pt idx="3429">
                  <c:v>1.67022592E-3</c:v>
                </c:pt>
                <c:pt idx="3430">
                  <c:v>8.5603391999999998E-4</c:v>
                </c:pt>
                <c:pt idx="3431">
                  <c:v>7.3020620800000003E-3</c:v>
                </c:pt>
                <c:pt idx="3432">
                  <c:v>1.1016071680000001E-2</c:v>
                </c:pt>
                <c:pt idx="3433">
                  <c:v>1.5218380800000001E-3</c:v>
                </c:pt>
                <c:pt idx="3434">
                  <c:v>1.1809774080000002E-2</c:v>
                </c:pt>
                <c:pt idx="3435">
                  <c:v>1.6788746880000004E-2</c:v>
                </c:pt>
                <c:pt idx="3436">
                  <c:v>2.0293331200000003E-3</c:v>
                </c:pt>
                <c:pt idx="3437">
                  <c:v>1.3803520000000002E-5</c:v>
                </c:pt>
                <c:pt idx="3438">
                  <c:v>2.5156915200000001E-3</c:v>
                </c:pt>
                <c:pt idx="3439">
                  <c:v>1.4356523520000001E-2</c:v>
                </c:pt>
                <c:pt idx="3440">
                  <c:v>4.5637888000000002E-4</c:v>
                </c:pt>
                <c:pt idx="3441">
                  <c:v>3.8045952000000002E-4</c:v>
                </c:pt>
                <c:pt idx="3442">
                  <c:v>1.6429639680000004E-2</c:v>
                </c:pt>
                <c:pt idx="3443">
                  <c:v>5.8319871999999999E-4</c:v>
                </c:pt>
                <c:pt idx="3444">
                  <c:v>1.94112E-2</c:v>
                </c:pt>
                <c:pt idx="3445">
                  <c:v>1.94112E-2</c:v>
                </c:pt>
                <c:pt idx="3446">
                  <c:v>1.9877068800000005E-3</c:v>
                </c:pt>
                <c:pt idx="3447">
                  <c:v>3.5202426880000005E-2</c:v>
                </c:pt>
                <c:pt idx="3448">
                  <c:v>2.1568000000000001E-5</c:v>
                </c:pt>
                <c:pt idx="3449">
                  <c:v>7.5421139199999994E-3</c:v>
                </c:pt>
                <c:pt idx="3450">
                  <c:v>1.4805137920000001E-2</c:v>
                </c:pt>
                <c:pt idx="3451">
                  <c:v>2.3778720000000001E-3</c:v>
                </c:pt>
                <c:pt idx="3452">
                  <c:v>4.1074099200000009E-3</c:v>
                </c:pt>
                <c:pt idx="3453">
                  <c:v>7.3020620800000003E-3</c:v>
                </c:pt>
                <c:pt idx="3454">
                  <c:v>1.8138688000000005E-4</c:v>
                </c:pt>
                <c:pt idx="3455">
                  <c:v>1.221697792E-2</c:v>
                </c:pt>
                <c:pt idx="3456">
                  <c:v>3.1144191999999998E-4</c:v>
                </c:pt>
                <c:pt idx="3457">
                  <c:v>3.6449920000000001E-3</c:v>
                </c:pt>
                <c:pt idx="3458">
                  <c:v>1.14935872E-3</c:v>
                </c:pt>
                <c:pt idx="3459">
                  <c:v>1.0872428799999997E-3</c:v>
                </c:pt>
                <c:pt idx="3460">
                  <c:v>5.3920000000000002E-6</c:v>
                </c:pt>
                <c:pt idx="3461">
                  <c:v>3.1057920000000008E-5</c:v>
                </c:pt>
                <c:pt idx="3462">
                  <c:v>8.0254527999999996E-4</c:v>
                </c:pt>
                <c:pt idx="3463">
                  <c:v>5.1784768000000009E-4</c:v>
                </c:pt>
                <c:pt idx="3464">
                  <c:v>8.6272000000000003E-5</c:v>
                </c:pt>
                <c:pt idx="3465">
                  <c:v>1.2787667200000001E-3</c:v>
                </c:pt>
                <c:pt idx="3466">
                  <c:v>1.8515912319999998E-2</c:v>
                </c:pt>
                <c:pt idx="3467">
                  <c:v>2.2085632000000001E-2</c:v>
                </c:pt>
                <c:pt idx="3468">
                  <c:v>2.1568000000000004E-7</c:v>
                </c:pt>
                <c:pt idx="3469">
                  <c:v>1.1310474880000003E-2</c:v>
                </c:pt>
                <c:pt idx="3470">
                  <c:v>3.05424448E-3</c:v>
                </c:pt>
                <c:pt idx="3471">
                  <c:v>1.0629573119999999E-2</c:v>
                </c:pt>
                <c:pt idx="3472">
                  <c:v>1.5582880000000003E-3</c:v>
                </c:pt>
                <c:pt idx="3473">
                  <c:v>1.201251328E-2</c:v>
                </c:pt>
                <c:pt idx="3474">
                  <c:v>2.2921607680000001E-2</c:v>
                </c:pt>
                <c:pt idx="3475">
                  <c:v>4.1074099200000009E-3</c:v>
                </c:pt>
                <c:pt idx="3476">
                  <c:v>1.5260654080000002E-2</c:v>
                </c:pt>
                <c:pt idx="3477">
                  <c:v>4.91771968E-3</c:v>
                </c:pt>
                <c:pt idx="3478">
                  <c:v>1.4858195200000001E-3</c:v>
                </c:pt>
                <c:pt idx="3479">
                  <c:v>3.1057920000000008E-5</c:v>
                </c:pt>
                <c:pt idx="3480">
                  <c:v>1.67022592E-3</c:v>
                </c:pt>
                <c:pt idx="3481">
                  <c:v>4.663540800000001E-2</c:v>
                </c:pt>
                <c:pt idx="3482">
                  <c:v>4.6435041280000013E-2</c:v>
                </c:pt>
                <c:pt idx="3483">
                  <c:v>9.6935219199999999E-3</c:v>
                </c:pt>
                <c:pt idx="3484">
                  <c:v>4.287934079999999E-3</c:v>
                </c:pt>
                <c:pt idx="3485">
                  <c:v>4.0999905280000006E-2</c:v>
                </c:pt>
                <c:pt idx="3486">
                  <c:v>2.42338048E-3</c:v>
                </c:pt>
                <c:pt idx="3487">
                  <c:v>2.2223882880000004E-2</c:v>
                </c:pt>
                <c:pt idx="3488">
                  <c:v>2.609728E-3</c:v>
                </c:pt>
                <c:pt idx="3489">
                  <c:v>1.7641761279999998E-2</c:v>
                </c:pt>
                <c:pt idx="3490">
                  <c:v>2.6573932799999998E-3</c:v>
                </c:pt>
                <c:pt idx="3491">
                  <c:v>2.2001516800000003E-3</c:v>
                </c:pt>
                <c:pt idx="3492">
                  <c:v>1.5606820480000004E-2</c:v>
                </c:pt>
                <c:pt idx="3493">
                  <c:v>5.6098367999999992E-4</c:v>
                </c:pt>
                <c:pt idx="3494">
                  <c:v>1.7030308480000002E-2</c:v>
                </c:pt>
                <c:pt idx="3495">
                  <c:v>2.112995392E-2</c:v>
                </c:pt>
                <c:pt idx="3496">
                  <c:v>6.2331520000000019E-5</c:v>
                </c:pt>
                <c:pt idx="3497">
                  <c:v>4.8528E-5</c:v>
                </c:pt>
                <c:pt idx="3498">
                  <c:v>4.7037435520000011E-2</c:v>
                </c:pt>
                <c:pt idx="3499">
                  <c:v>1.221697792E-2</c:v>
                </c:pt>
                <c:pt idx="3500">
                  <c:v>2.3773112320000001E-2</c:v>
                </c:pt>
                <c:pt idx="3501">
                  <c:v>1.2423168000000003E-4</c:v>
                </c:pt>
                <c:pt idx="3502">
                  <c:v>3.0330000000000003E-2</c:v>
                </c:pt>
                <c:pt idx="3503">
                  <c:v>3.3162956800000002E-3</c:v>
                </c:pt>
                <c:pt idx="3504">
                  <c:v>2.0995153920000002E-2</c:v>
                </c:pt>
                <c:pt idx="3505">
                  <c:v>3.8045952000000002E-4</c:v>
                </c:pt>
                <c:pt idx="3506">
                  <c:v>5.7304019200000002E-3</c:v>
                </c:pt>
                <c:pt idx="3507">
                  <c:v>2.42338048E-3</c:v>
                </c:pt>
                <c:pt idx="3508">
                  <c:v>4.0480979200000012E-3</c:v>
                </c:pt>
                <c:pt idx="3509">
                  <c:v>1.211452992E-2</c:v>
                </c:pt>
                <c:pt idx="3510">
                  <c:v>4.660629119999999E-3</c:v>
                </c:pt>
                <c:pt idx="3511">
                  <c:v>9.9730432000000031E-4</c:v>
                </c:pt>
                <c:pt idx="3512">
                  <c:v>8.6272000000000003E-5</c:v>
                </c:pt>
                <c:pt idx="3513">
                  <c:v>7.0658924800000005E-3</c:v>
                </c:pt>
                <c:pt idx="3514">
                  <c:v>3.3651472000000002E-2</c:v>
                </c:pt>
                <c:pt idx="3515">
                  <c:v>6.7570387199999997E-3</c:v>
                </c:pt>
                <c:pt idx="3516">
                  <c:v>6.7570387199999997E-3</c:v>
                </c:pt>
                <c:pt idx="3517">
                  <c:v>2.5079486080000005E-2</c:v>
                </c:pt>
                <c:pt idx="3518">
                  <c:v>3.7504379519999999E-2</c:v>
                </c:pt>
                <c:pt idx="3519">
                  <c:v>1.6909312000000006E-2</c:v>
                </c:pt>
                <c:pt idx="3520">
                  <c:v>3.8727500800000004E-3</c:v>
                </c:pt>
                <c:pt idx="3521">
                  <c:v>3.3700000000000002E-3</c:v>
                </c:pt>
                <c:pt idx="3522">
                  <c:v>1.391481088E-2</c:v>
                </c:pt>
                <c:pt idx="3523">
                  <c:v>4.4651152000000006E-2</c:v>
                </c:pt>
                <c:pt idx="3524">
                  <c:v>2.4349409280000001E-2</c:v>
                </c:pt>
                <c:pt idx="3525">
                  <c:v>1.5723072000000001E-4</c:v>
                </c:pt>
                <c:pt idx="3526">
                  <c:v>9.3311795199999999E-3</c:v>
                </c:pt>
                <c:pt idx="3527">
                  <c:v>9.1525964799999988E-3</c:v>
                </c:pt>
                <c:pt idx="3528">
                  <c:v>3.6449919999999999E-5</c:v>
                </c:pt>
                <c:pt idx="3529">
                  <c:v>3.9307680000000003E-3</c:v>
                </c:pt>
                <c:pt idx="3530">
                  <c:v>7.7860479999999996E-5</c:v>
                </c:pt>
                <c:pt idx="3531">
                  <c:v>6.0873523200000003E-3</c:v>
                </c:pt>
                <c:pt idx="3532">
                  <c:v>1.5218380800000001E-3</c:v>
                </c:pt>
                <c:pt idx="3533">
                  <c:v>2.7952127999999999E-4</c:v>
                </c:pt>
                <c:pt idx="3534">
                  <c:v>4.1755648E-4</c:v>
                </c:pt>
                <c:pt idx="3535">
                  <c:v>2.0063632000000001E-2</c:v>
                </c:pt>
                <c:pt idx="3536">
                  <c:v>6.0150995200000008E-3</c:v>
                </c:pt>
                <c:pt idx="3537">
                  <c:v>1.6788746880000004E-2</c:v>
                </c:pt>
                <c:pt idx="3538">
                  <c:v>7.7860480000000003E-3</c:v>
                </c:pt>
                <c:pt idx="3539">
                  <c:v>1.1310474880000003E-2</c:v>
                </c:pt>
                <c:pt idx="3540">
                  <c:v>2.153694208E-2</c:v>
                </c:pt>
                <c:pt idx="3541">
                  <c:v>4.4104403199999994E-3</c:v>
                </c:pt>
                <c:pt idx="3542">
                  <c:v>7.7860480000000003E-3</c:v>
                </c:pt>
                <c:pt idx="3543">
                  <c:v>1.015615552E-2</c:v>
                </c:pt>
                <c:pt idx="3544">
                  <c:v>2.5624940800000003E-3</c:v>
                </c:pt>
                <c:pt idx="3545">
                  <c:v>2.2439347199999997E-3</c:v>
                </c:pt>
                <c:pt idx="3546">
                  <c:v>1.8138687999999997E-2</c:v>
                </c:pt>
                <c:pt idx="3547">
                  <c:v>1.2457676799999999E-3</c:v>
                </c:pt>
                <c:pt idx="3548">
                  <c:v>5.8319871999999999E-4</c:v>
                </c:pt>
                <c:pt idx="3549">
                  <c:v>1.4858195200000001E-3</c:v>
                </c:pt>
                <c:pt idx="3550">
                  <c:v>2.9526591999999997E-4</c:v>
                </c:pt>
                <c:pt idx="3551">
                  <c:v>4.8528E-5</c:v>
                </c:pt>
                <c:pt idx="3552">
                  <c:v>3.2630227200000001E-3</c:v>
                </c:pt>
                <c:pt idx="3553">
                  <c:v>2.0726847999999999E-2</c:v>
                </c:pt>
                <c:pt idx="3554">
                  <c:v>2.9524435200000004E-3</c:v>
                </c:pt>
                <c:pt idx="3555">
                  <c:v>1.7030308480000002E-2</c:v>
                </c:pt>
                <c:pt idx="3556">
                  <c:v>3.7012844800000002E-3</c:v>
                </c:pt>
                <c:pt idx="3557">
                  <c:v>5.3842355199999999E-3</c:v>
                </c:pt>
                <c:pt idx="3558">
                  <c:v>3.0031283199999999E-3</c:v>
                </c:pt>
                <c:pt idx="3559">
                  <c:v>1.0821959680000002E-2</c:v>
                </c:pt>
                <c:pt idx="3560">
                  <c:v>1.1910927999999999E-2</c:v>
                </c:pt>
                <c:pt idx="3561">
                  <c:v>6.7570387199999997E-3</c:v>
                </c:pt>
                <c:pt idx="3562">
                  <c:v>3.4508800000000006E-2</c:v>
                </c:pt>
                <c:pt idx="3563">
                  <c:v>5.3842355199999999E-3</c:v>
                </c:pt>
                <c:pt idx="3564">
                  <c:v>2.4786161280000003E-2</c:v>
                </c:pt>
                <c:pt idx="3565">
                  <c:v>1.5839754880000004E-2</c:v>
                </c:pt>
                <c:pt idx="3566">
                  <c:v>1.8897018879999998E-2</c:v>
                </c:pt>
                <c:pt idx="3567">
                  <c:v>2.4060398080000003E-2</c:v>
                </c:pt>
                <c:pt idx="3568">
                  <c:v>3.4508800000000001E-4</c:v>
                </c:pt>
                <c:pt idx="3569">
                  <c:v>2.2001516800000003E-3</c:v>
                </c:pt>
                <c:pt idx="3570">
                  <c:v>4.8528E-5</c:v>
                </c:pt>
                <c:pt idx="3571">
                  <c:v>9.8772812799999988E-3</c:v>
                </c:pt>
                <c:pt idx="3572">
                  <c:v>1.4579968E-4</c:v>
                </c:pt>
                <c:pt idx="3573">
                  <c:v>1.5956869120000005E-2</c:v>
                </c:pt>
                <c:pt idx="3574">
                  <c:v>1.3052090880000001E-2</c:v>
                </c:pt>
                <c:pt idx="3575">
                  <c:v>3.6255808000000003E-4</c:v>
                </c:pt>
                <c:pt idx="3576">
                  <c:v>1.1016071680000001E-2</c:v>
                </c:pt>
                <c:pt idx="3577">
                  <c:v>7.7644800000000019E-6</c:v>
                </c:pt>
                <c:pt idx="3578">
                  <c:v>1.4150764800000002E-3</c:v>
                </c:pt>
                <c:pt idx="3579">
                  <c:v>4.1188193919999998E-2</c:v>
                </c:pt>
                <c:pt idx="3580">
                  <c:v>4.1188193919999998E-2</c:v>
                </c:pt>
                <c:pt idx="3581">
                  <c:v>8.6272000000000015E-3</c:v>
                </c:pt>
                <c:pt idx="3582">
                  <c:v>5.2487884800000006E-3</c:v>
                </c:pt>
                <c:pt idx="3583">
                  <c:v>6.5243199999999999E-4</c:v>
                </c:pt>
                <c:pt idx="3584">
                  <c:v>3.4336471680000001E-2</c:v>
                </c:pt>
                <c:pt idx="3585">
                  <c:v>4.4259477120000001E-2</c:v>
                </c:pt>
                <c:pt idx="3586">
                  <c:v>1.8642516479999996E-2</c:v>
                </c:pt>
                <c:pt idx="3587">
                  <c:v>0</c:v>
                </c:pt>
                <c:pt idx="3588">
                  <c:v>2.6875669119999997E-2</c:v>
                </c:pt>
                <c:pt idx="3589">
                  <c:v>2.8029772800000001E-3</c:v>
                </c:pt>
                <c:pt idx="3590">
                  <c:v>2.3630116480000005E-2</c:v>
                </c:pt>
                <c:pt idx="3591">
                  <c:v>4.7643712000000003E-4</c:v>
                </c:pt>
                <c:pt idx="3592">
                  <c:v>2.33279488E-3</c:v>
                </c:pt>
                <c:pt idx="3593">
                  <c:v>3.4336471680000001E-2</c:v>
                </c:pt>
                <c:pt idx="3594">
                  <c:v>3.6255808000000003E-4</c:v>
                </c:pt>
                <c:pt idx="3595">
                  <c:v>2.6875669119999997E-2</c:v>
                </c:pt>
                <c:pt idx="3596">
                  <c:v>1.7860460799999998E-3</c:v>
                </c:pt>
                <c:pt idx="3597">
                  <c:v>2.1810424320000004E-2</c:v>
                </c:pt>
                <c:pt idx="3598">
                  <c:v>3.05424448E-3</c:v>
                </c:pt>
                <c:pt idx="3599">
                  <c:v>5.5906412800000001E-3</c:v>
                </c:pt>
                <c:pt idx="3600">
                  <c:v>3.9307680000000003E-3</c:v>
                </c:pt>
                <c:pt idx="3601">
                  <c:v>1.221697792E-2</c:v>
                </c:pt>
                <c:pt idx="3602">
                  <c:v>9.1124800000000003E-4</c:v>
                </c:pt>
                <c:pt idx="3603">
                  <c:v>4.3489715199999989E-3</c:v>
                </c:pt>
                <c:pt idx="3604">
                  <c:v>6.035610688000001E-2</c:v>
                </c:pt>
                <c:pt idx="3605">
                  <c:v>1.3121971200000001E-3</c:v>
                </c:pt>
                <c:pt idx="3606">
                  <c:v>1.2946192E-2</c:v>
                </c:pt>
                <c:pt idx="3607">
                  <c:v>3.3700000000000002E-3</c:v>
                </c:pt>
                <c:pt idx="3608">
                  <c:v>1.3121971200000001E-3</c:v>
                </c:pt>
                <c:pt idx="3609">
                  <c:v>2.6573932799999998E-3</c:v>
                </c:pt>
                <c:pt idx="3610">
                  <c:v>2.6573932799999998E-3</c:v>
                </c:pt>
                <c:pt idx="3611">
                  <c:v>2.0460267520000002E-2</c:v>
                </c:pt>
                <c:pt idx="3612">
                  <c:v>1.2631083519999999E-2</c:v>
                </c:pt>
                <c:pt idx="3613">
                  <c:v>4.0480979200000012E-3</c:v>
                </c:pt>
                <c:pt idx="3614">
                  <c:v>3.6449919999999999E-5</c:v>
                </c:pt>
                <c:pt idx="3615">
                  <c:v>2.4693203199999997E-3</c:v>
                </c:pt>
                <c:pt idx="3616">
                  <c:v>1.0725550720000001E-2</c:v>
                </c:pt>
                <c:pt idx="3617">
                  <c:v>1.4579968E-4</c:v>
                </c:pt>
                <c:pt idx="3618">
                  <c:v>1.9057484800000001E-3</c:v>
                </c:pt>
                <c:pt idx="3619">
                  <c:v>9.6022892800000006E-3</c:v>
                </c:pt>
                <c:pt idx="3620">
                  <c:v>1.1113774720000002E-2</c:v>
                </c:pt>
                <c:pt idx="3621">
                  <c:v>2.8029772800000001E-3</c:v>
                </c:pt>
                <c:pt idx="3622">
                  <c:v>4.5637888000000001E-2</c:v>
                </c:pt>
                <c:pt idx="3623">
                  <c:v>1.3265182720000001E-2</c:v>
                </c:pt>
                <c:pt idx="3624">
                  <c:v>2.2085632000000001E-2</c:v>
                </c:pt>
                <c:pt idx="3625">
                  <c:v>5.1784768000000009E-4</c:v>
                </c:pt>
                <c:pt idx="3626">
                  <c:v>8.9757388799999987E-3</c:v>
                </c:pt>
                <c:pt idx="3627">
                  <c:v>1.4024592000000001E-2</c:v>
                </c:pt>
                <c:pt idx="3628">
                  <c:v>5.5906412800000001E-3</c:v>
                </c:pt>
                <c:pt idx="3629">
                  <c:v>6.2892288000000003E-4</c:v>
                </c:pt>
                <c:pt idx="3630">
                  <c:v>9.6818752000000011E-4</c:v>
                </c:pt>
                <c:pt idx="3631">
                  <c:v>2.3203717120000002E-2</c:v>
                </c:pt>
                <c:pt idx="3632">
                  <c:v>5.5214080000000009E-5</c:v>
                </c:pt>
                <c:pt idx="3633">
                  <c:v>1.4579968E-4</c:v>
                </c:pt>
                <c:pt idx="3634">
                  <c:v>1.6909312000000006E-2</c:v>
                </c:pt>
                <c:pt idx="3635">
                  <c:v>1.4692337280000002E-2</c:v>
                </c:pt>
                <c:pt idx="3636">
                  <c:v>1.1409472000000001E-4</c:v>
                </c:pt>
                <c:pt idx="3637">
                  <c:v>2.4640145920000005E-2</c:v>
                </c:pt>
                <c:pt idx="3638">
                  <c:v>1.9057484800000001E-3</c:v>
                </c:pt>
                <c:pt idx="3639">
                  <c:v>1.2423168000000003E-4</c:v>
                </c:pt>
                <c:pt idx="3640">
                  <c:v>1.2423168000000003E-4</c:v>
                </c:pt>
                <c:pt idx="3641">
                  <c:v>4.7883116799999998E-3</c:v>
                </c:pt>
                <c:pt idx="3642">
                  <c:v>8.0254527999999996E-4</c:v>
                </c:pt>
                <c:pt idx="3643">
                  <c:v>5.1150668800000005E-3</c:v>
                </c:pt>
                <c:pt idx="3644">
                  <c:v>1.221697792E-2</c:v>
                </c:pt>
                <c:pt idx="3645">
                  <c:v>1.3265182720000001E-2</c:v>
                </c:pt>
                <c:pt idx="3646">
                  <c:v>5.3842355199999999E-3</c:v>
                </c:pt>
                <c:pt idx="3647">
                  <c:v>5.3842355199999999E-3</c:v>
                </c:pt>
                <c:pt idx="3648">
                  <c:v>2.8523680000000001E-3</c:v>
                </c:pt>
                <c:pt idx="3649">
                  <c:v>5.3920000000000002E-6</c:v>
                </c:pt>
                <c:pt idx="3650">
                  <c:v>1.006276608E-2</c:v>
                </c:pt>
                <c:pt idx="3651">
                  <c:v>1.94112E-2</c:v>
                </c:pt>
                <c:pt idx="3652">
                  <c:v>4.4723404799999998E-3</c:v>
                </c:pt>
                <c:pt idx="3653">
                  <c:v>1.0249976320000001E-2</c:v>
                </c:pt>
                <c:pt idx="3654">
                  <c:v>8.1173324800000012E-3</c:v>
                </c:pt>
                <c:pt idx="3655">
                  <c:v>1.7889361919999999E-2</c:v>
                </c:pt>
                <c:pt idx="3656">
                  <c:v>3.5891308800000002E-3</c:v>
                </c:pt>
                <c:pt idx="3657">
                  <c:v>6.8850447999999995E-2</c:v>
                </c:pt>
                <c:pt idx="3658">
                  <c:v>3.0031283199999999E-3</c:v>
                </c:pt>
                <c:pt idx="3659">
                  <c:v>1.5260654080000002E-2</c:v>
                </c:pt>
                <c:pt idx="3660">
                  <c:v>1.369654272E-2</c:v>
                </c:pt>
                <c:pt idx="3661">
                  <c:v>1.0568320000000002E-5</c:v>
                </c:pt>
                <c:pt idx="3662">
                  <c:v>1.8013809279999998E-2</c:v>
                </c:pt>
                <c:pt idx="3663">
                  <c:v>3.2135457280000002E-2</c:v>
                </c:pt>
                <c:pt idx="3664">
                  <c:v>6.6434832000000013E-2</c:v>
                </c:pt>
                <c:pt idx="3665">
                  <c:v>2.748820032E-2</c:v>
                </c:pt>
                <c:pt idx="3666">
                  <c:v>4.5637888000000002E-4</c:v>
                </c:pt>
                <c:pt idx="3667">
                  <c:v>3.4241356799999999E-3</c:v>
                </c:pt>
                <c:pt idx="3668">
                  <c:v>3.0980490880000003E-2</c:v>
                </c:pt>
                <c:pt idx="3669">
                  <c:v>1.1809774080000002E-2</c:v>
                </c:pt>
                <c:pt idx="3670">
                  <c:v>3.105792E-3</c:v>
                </c:pt>
                <c:pt idx="3671">
                  <c:v>3.9892172800000012E-3</c:v>
                </c:pt>
                <c:pt idx="3672">
                  <c:v>3.6610385919999995E-2</c:v>
                </c:pt>
                <c:pt idx="3673">
                  <c:v>2.9526591999999997E-4</c:v>
                </c:pt>
                <c:pt idx="3674">
                  <c:v>1.2457676799999999E-3</c:v>
                </c:pt>
                <c:pt idx="3675">
                  <c:v>3.1057920000000008E-5</c:v>
                </c:pt>
                <c:pt idx="3676">
                  <c:v>1.0568320000000002E-5</c:v>
                </c:pt>
                <c:pt idx="3677">
                  <c:v>2.4349409280000001E-2</c:v>
                </c:pt>
                <c:pt idx="3678">
                  <c:v>1.5723072000000001E-2</c:v>
                </c:pt>
                <c:pt idx="3679">
                  <c:v>3.7580083200000006E-3</c:v>
                </c:pt>
                <c:pt idx="3680">
                  <c:v>3.9879231999999994E-4</c:v>
                </c:pt>
                <c:pt idx="3681">
                  <c:v>5.7304019200000002E-3</c:v>
                </c:pt>
                <c:pt idx="3682">
                  <c:v>8.3175050880000018E-2</c:v>
                </c:pt>
                <c:pt idx="3683">
                  <c:v>6.6674452480000007E-2</c:v>
                </c:pt>
                <c:pt idx="3684">
                  <c:v>5.8009292800000004E-3</c:v>
                </c:pt>
                <c:pt idx="3685">
                  <c:v>7.76448E-4</c:v>
                </c:pt>
                <c:pt idx="3686">
                  <c:v>1.7273595519999997E-2</c:v>
                </c:pt>
                <c:pt idx="3687">
                  <c:v>3.9879231999999994E-4</c:v>
                </c:pt>
                <c:pt idx="3688">
                  <c:v>3.9879231999999994E-4</c:v>
                </c:pt>
                <c:pt idx="3689">
                  <c:v>1.747008E-3</c:v>
                </c:pt>
                <c:pt idx="3690">
                  <c:v>5.8009292800000004E-3</c:v>
                </c:pt>
                <c:pt idx="3691">
                  <c:v>5.1784768000000009E-4</c:v>
                </c:pt>
                <c:pt idx="3692">
                  <c:v>1.369654272E-2</c:v>
                </c:pt>
                <c:pt idx="3693">
                  <c:v>1.121190912E-2</c:v>
                </c:pt>
                <c:pt idx="3694">
                  <c:v>6.2331520000000014E-3</c:v>
                </c:pt>
                <c:pt idx="3695">
                  <c:v>1.3588055680000001E-2</c:v>
                </c:pt>
                <c:pt idx="3696">
                  <c:v>5.3842355199999999E-3</c:v>
                </c:pt>
                <c:pt idx="3697">
                  <c:v>7.2229075200000003E-3</c:v>
                </c:pt>
                <c:pt idx="3698">
                  <c:v>2.609728E-5</c:v>
                </c:pt>
                <c:pt idx="3699">
                  <c:v>8.5411436800000018E-3</c:v>
                </c:pt>
                <c:pt idx="3700">
                  <c:v>7.76448E-4</c:v>
                </c:pt>
                <c:pt idx="3701">
                  <c:v>2.153694208E-2</c:v>
                </c:pt>
                <c:pt idx="3702">
                  <c:v>4.287934079999999E-3</c:v>
                </c:pt>
                <c:pt idx="3703">
                  <c:v>1.8263998079999996E-2</c:v>
                </c:pt>
                <c:pt idx="3704">
                  <c:v>9.1525964799999988E-3</c:v>
                </c:pt>
                <c:pt idx="3705">
                  <c:v>5.6603059200000007E-3</c:v>
                </c:pt>
                <c:pt idx="3706">
                  <c:v>9.1525964799999988E-3</c:v>
                </c:pt>
                <c:pt idx="3707">
                  <c:v>3.4241356799999999E-3</c:v>
                </c:pt>
                <c:pt idx="3708">
                  <c:v>1.4502323200000001E-3</c:v>
                </c:pt>
                <c:pt idx="3709">
                  <c:v>2.2921607680000001E-2</c:v>
                </c:pt>
                <c:pt idx="3710">
                  <c:v>2.0726848000000001E-4</c:v>
                </c:pt>
                <c:pt idx="3711">
                  <c:v>2.1673467520000003E-2</c:v>
                </c:pt>
                <c:pt idx="3712">
                  <c:v>2.609728E-5</c:v>
                </c:pt>
                <c:pt idx="3713">
                  <c:v>7.2229075200000003E-3</c:v>
                </c:pt>
                <c:pt idx="3714">
                  <c:v>2.609728E-3</c:v>
                </c:pt>
                <c:pt idx="3715">
                  <c:v>3.5337011200000006E-3</c:v>
                </c:pt>
                <c:pt idx="3716">
                  <c:v>1.3803520000000001E-3</c:v>
                </c:pt>
                <c:pt idx="3717">
                  <c:v>1.391481088E-2</c:v>
                </c:pt>
                <c:pt idx="3718">
                  <c:v>1.1409472000000001E-4</c:v>
                </c:pt>
                <c:pt idx="3719">
                  <c:v>1.1409472000000001E-4</c:v>
                </c:pt>
                <c:pt idx="3720">
                  <c:v>5.6603059200000007E-3</c:v>
                </c:pt>
                <c:pt idx="3721">
                  <c:v>2.4693203199999997E-3</c:v>
                </c:pt>
                <c:pt idx="3722">
                  <c:v>3.2630227200000001E-3</c:v>
                </c:pt>
                <c:pt idx="3723">
                  <c:v>7.255475200000002E-4</c:v>
                </c:pt>
                <c:pt idx="3724">
                  <c:v>1.015615552E-2</c:v>
                </c:pt>
                <c:pt idx="3725">
                  <c:v>8.6272000000000015E-3</c:v>
                </c:pt>
                <c:pt idx="3726">
                  <c:v>5.8319872000000002E-2</c:v>
                </c:pt>
                <c:pt idx="3727">
                  <c:v>1.4918369920000002E-2</c:v>
                </c:pt>
                <c:pt idx="3728">
                  <c:v>2.1265185280000001E-2</c:v>
                </c:pt>
                <c:pt idx="3729">
                  <c:v>1.0568320000000002E-5</c:v>
                </c:pt>
                <c:pt idx="3730">
                  <c:v>8.6272000000000015E-3</c:v>
                </c:pt>
                <c:pt idx="3731">
                  <c:v>5.5906412800000001E-3</c:v>
                </c:pt>
                <c:pt idx="3732">
                  <c:v>1.9057484800000001E-3</c:v>
                </c:pt>
                <c:pt idx="3733">
                  <c:v>1.9801365120000001E-2</c:v>
                </c:pt>
                <c:pt idx="3734">
                  <c:v>1.7030308480000002E-2</c:v>
                </c:pt>
                <c:pt idx="3735">
                  <c:v>1.2735688320000001E-2</c:v>
                </c:pt>
                <c:pt idx="3736">
                  <c:v>1.2423168000000003E-4</c:v>
                </c:pt>
                <c:pt idx="3737">
                  <c:v>6.2331520000000014E-3</c:v>
                </c:pt>
                <c:pt idx="3738">
                  <c:v>2.7952128E-2</c:v>
                </c:pt>
                <c:pt idx="3739">
                  <c:v>7.7860479999999996E-5</c:v>
                </c:pt>
                <c:pt idx="3740">
                  <c:v>4.59743488E-3</c:v>
                </c:pt>
                <c:pt idx="3741">
                  <c:v>2.5156915200000001E-3</c:v>
                </c:pt>
                <c:pt idx="3742">
                  <c:v>4.5637888000000002E-4</c:v>
                </c:pt>
                <c:pt idx="3743">
                  <c:v>1.67022592E-3</c:v>
                </c:pt>
                <c:pt idx="3744">
                  <c:v>7.5078207999999997E-4</c:v>
                </c:pt>
                <c:pt idx="3745">
                  <c:v>6.0584511999999999E-4</c:v>
                </c:pt>
                <c:pt idx="3746">
                  <c:v>1.5218380800000001E-3</c:v>
                </c:pt>
                <c:pt idx="3747">
                  <c:v>2.2085632000000004E-4</c:v>
                </c:pt>
                <c:pt idx="3748">
                  <c:v>4.2273280000000015E-3</c:v>
                </c:pt>
                <c:pt idx="3749">
                  <c:v>1.7860460799999998E-3</c:v>
                </c:pt>
                <c:pt idx="3750">
                  <c:v>5.8009292800000004E-3</c:v>
                </c:pt>
                <c:pt idx="3751">
                  <c:v>3.6255808000000003E-4</c:v>
                </c:pt>
                <c:pt idx="3752">
                  <c:v>3.8151635200000004E-3</c:v>
                </c:pt>
                <c:pt idx="3753">
                  <c:v>3.8151635200000004E-3</c:v>
                </c:pt>
                <c:pt idx="3754">
                  <c:v>3.7580083200000006E-3</c:v>
                </c:pt>
                <c:pt idx="3755">
                  <c:v>1.4692337280000002E-2</c:v>
                </c:pt>
                <c:pt idx="3756">
                  <c:v>2.2501678720000001E-2</c:v>
                </c:pt>
                <c:pt idx="3757">
                  <c:v>6.4550867199999994E-3</c:v>
                </c:pt>
                <c:pt idx="3758">
                  <c:v>5.5214080000000009E-5</c:v>
                </c:pt>
                <c:pt idx="3759">
                  <c:v>3.105792E-3</c:v>
                </c:pt>
                <c:pt idx="3760">
                  <c:v>2.642080000000001E-4</c:v>
                </c:pt>
                <c:pt idx="3761">
                  <c:v>6.4062352000000017E-2</c:v>
                </c:pt>
                <c:pt idx="3762">
                  <c:v>1.8654163200000002E-3</c:v>
                </c:pt>
                <c:pt idx="3763">
                  <c:v>2.7540179200000003E-3</c:v>
                </c:pt>
                <c:pt idx="3764">
                  <c:v>5.3162963200000003E-3</c:v>
                </c:pt>
                <c:pt idx="3765">
                  <c:v>6.0150995200000008E-3</c:v>
                </c:pt>
                <c:pt idx="3766">
                  <c:v>2.1568000000000004E-7</c:v>
                </c:pt>
                <c:pt idx="3767">
                  <c:v>1.4579968E-2</c:v>
                </c:pt>
                <c:pt idx="3768">
                  <c:v>2.4693203199999997E-3</c:v>
                </c:pt>
                <c:pt idx="3769">
                  <c:v>1.015615552E-2</c:v>
                </c:pt>
                <c:pt idx="3770">
                  <c:v>8.2855628800000015E-3</c:v>
                </c:pt>
                <c:pt idx="3771">
                  <c:v>1.015615552E-2</c:v>
                </c:pt>
                <c:pt idx="3772">
                  <c:v>1.2787667200000001E-3</c:v>
                </c:pt>
                <c:pt idx="3773">
                  <c:v>3.7580083200000006E-3</c:v>
                </c:pt>
                <c:pt idx="3774">
                  <c:v>8.8006067200000013E-3</c:v>
                </c:pt>
                <c:pt idx="3775">
                  <c:v>6.9880319999999997E-5</c:v>
                </c:pt>
                <c:pt idx="3776">
                  <c:v>3.9892172800000012E-3</c:v>
                </c:pt>
                <c:pt idx="3777">
                  <c:v>3.3162956800000002E-3</c:v>
                </c:pt>
                <c:pt idx="3778">
                  <c:v>3.2973374080000006E-2</c:v>
                </c:pt>
                <c:pt idx="3779">
                  <c:v>9.9730432000000022E-2</c:v>
                </c:pt>
                <c:pt idx="3780">
                  <c:v>3.399310912000001E-2</c:v>
                </c:pt>
                <c:pt idx="3781">
                  <c:v>2.2501678720000001E-2</c:v>
                </c:pt>
                <c:pt idx="3782">
                  <c:v>4.3489715199999989E-3</c:v>
                </c:pt>
                <c:pt idx="3783">
                  <c:v>1.5723072000000001E-4</c:v>
                </c:pt>
                <c:pt idx="3784">
                  <c:v>1.3480000000000001E-2</c:v>
                </c:pt>
                <c:pt idx="3785">
                  <c:v>1.0568320000000002E-5</c:v>
                </c:pt>
                <c:pt idx="3786">
                  <c:v>4.3489715199999989E-3</c:v>
                </c:pt>
                <c:pt idx="3787">
                  <c:v>6.3806771199999991E-3</c:v>
                </c:pt>
                <c:pt idx="3788">
                  <c:v>4.7883116799999998E-3</c:v>
                </c:pt>
                <c:pt idx="3789">
                  <c:v>1.3480000000000002E-4</c:v>
                </c:pt>
                <c:pt idx="3790">
                  <c:v>1.3480000000000002E-4</c:v>
                </c:pt>
                <c:pt idx="3791">
                  <c:v>7.7644800000000019E-6</c:v>
                </c:pt>
                <c:pt idx="3792">
                  <c:v>1.5839754880000004E-2</c:v>
                </c:pt>
                <c:pt idx="3793">
                  <c:v>3.1577708799999998E-3</c:v>
                </c:pt>
                <c:pt idx="3794">
                  <c:v>2.4640145920000005E-2</c:v>
                </c:pt>
                <c:pt idx="3795">
                  <c:v>3.4508800000000006E-6</c:v>
                </c:pt>
                <c:pt idx="3796">
                  <c:v>1.2457676799999999E-3</c:v>
                </c:pt>
                <c:pt idx="3797">
                  <c:v>1.3803520000000002E-5</c:v>
                </c:pt>
                <c:pt idx="3798">
                  <c:v>6.1600364800000014E-3</c:v>
                </c:pt>
                <c:pt idx="3799">
                  <c:v>1.0629573119999999E-2</c:v>
                </c:pt>
                <c:pt idx="3800">
                  <c:v>9.8772812799999988E-3</c:v>
                </c:pt>
                <c:pt idx="3801">
                  <c:v>1.2946192E-2</c:v>
                </c:pt>
                <c:pt idx="3802">
                  <c:v>1.5218380800000001E-3</c:v>
                </c:pt>
                <c:pt idx="3803">
                  <c:v>8.2855628800000015E-3</c:v>
                </c:pt>
                <c:pt idx="3804">
                  <c:v>9.3311795199999999E-3</c:v>
                </c:pt>
                <c:pt idx="3805">
                  <c:v>2.6573932799999998E-3</c:v>
                </c:pt>
                <c:pt idx="3806">
                  <c:v>6.2331520000000019E-5</c:v>
                </c:pt>
                <c:pt idx="3807">
                  <c:v>1.8897018879999998E-2</c:v>
                </c:pt>
                <c:pt idx="3808">
                  <c:v>2.4932608000000008E-4</c:v>
                </c:pt>
                <c:pt idx="3809">
                  <c:v>3.8151635200000004E-3</c:v>
                </c:pt>
                <c:pt idx="3810">
                  <c:v>2.7952127999999999E-4</c:v>
                </c:pt>
                <c:pt idx="3811">
                  <c:v>6.6809036800000001E-3</c:v>
                </c:pt>
                <c:pt idx="3812">
                  <c:v>8.455518720000001E-3</c:v>
                </c:pt>
                <c:pt idx="3813">
                  <c:v>2.8029772800000001E-3</c:v>
                </c:pt>
                <c:pt idx="3814">
                  <c:v>8.5603391999999998E-4</c:v>
                </c:pt>
                <c:pt idx="3815">
                  <c:v>2.609728E-5</c:v>
                </c:pt>
                <c:pt idx="3816">
                  <c:v>1.4858195200000001E-3</c:v>
                </c:pt>
                <c:pt idx="3817">
                  <c:v>1.006276608E-2</c:v>
                </c:pt>
                <c:pt idx="3818">
                  <c:v>2.7181072000000001E-2</c:v>
                </c:pt>
                <c:pt idx="3819">
                  <c:v>3.1144191999999998E-4</c:v>
                </c:pt>
                <c:pt idx="3820">
                  <c:v>3.1144191999999998E-4</c:v>
                </c:pt>
                <c:pt idx="3821">
                  <c:v>1.9801365120000001E-2</c:v>
                </c:pt>
                <c:pt idx="3822">
                  <c:v>2.0726848000000001E-4</c:v>
                </c:pt>
                <c:pt idx="3823">
                  <c:v>3.7012844800000002E-3</c:v>
                </c:pt>
                <c:pt idx="3824">
                  <c:v>3.3700000000000002E-3</c:v>
                </c:pt>
                <c:pt idx="3825">
                  <c:v>3.8727500800000004E-3</c:v>
                </c:pt>
                <c:pt idx="3826">
                  <c:v>1.2946192E-2</c:v>
                </c:pt>
                <c:pt idx="3827">
                  <c:v>3.8727500800000004E-3</c:v>
                </c:pt>
                <c:pt idx="3828">
                  <c:v>3.6449919999999999E-5</c:v>
                </c:pt>
                <c:pt idx="3829">
                  <c:v>4.0480979200000012E-3</c:v>
                </c:pt>
                <c:pt idx="3830">
                  <c:v>2.2881491199999997E-3</c:v>
                </c:pt>
                <c:pt idx="3831">
                  <c:v>5.1150668800000005E-3</c:v>
                </c:pt>
                <c:pt idx="3832">
                  <c:v>3.0031283199999999E-3</c:v>
                </c:pt>
                <c:pt idx="3833">
                  <c:v>2.3345418880000003E-2</c:v>
                </c:pt>
                <c:pt idx="3834">
                  <c:v>1.34605888E-3</c:v>
                </c:pt>
                <c:pt idx="3835">
                  <c:v>3.3700000000000002E-3</c:v>
                </c:pt>
                <c:pt idx="3836">
                  <c:v>5.0488531200000002E-3</c:v>
                </c:pt>
                <c:pt idx="3837">
                  <c:v>3.2101811199999998E-3</c:v>
                </c:pt>
                <c:pt idx="3838">
                  <c:v>1.4502323200000001E-3</c:v>
                </c:pt>
                <c:pt idx="3839">
                  <c:v>1.0344228480000002E-2</c:v>
                </c:pt>
                <c:pt idx="3840">
                  <c:v>3.0330000000000003E-2</c:v>
                </c:pt>
                <c:pt idx="3841">
                  <c:v>1.8897018879999998E-2</c:v>
                </c:pt>
                <c:pt idx="3842">
                  <c:v>7.7043052800000013E-3</c:v>
                </c:pt>
                <c:pt idx="3843">
                  <c:v>1.747008E-3</c:v>
                </c:pt>
                <c:pt idx="3844">
                  <c:v>9.6935219199999999E-3</c:v>
                </c:pt>
                <c:pt idx="3845">
                  <c:v>9.6022892800000006E-3</c:v>
                </c:pt>
                <c:pt idx="3846">
                  <c:v>3.1144192000000001E-2</c:v>
                </c:pt>
                <c:pt idx="3847">
                  <c:v>1.3480000000000001E-2</c:v>
                </c:pt>
                <c:pt idx="3848">
                  <c:v>1.1910927999999999E-2</c:v>
                </c:pt>
                <c:pt idx="3849">
                  <c:v>4.2273280000000015E-3</c:v>
                </c:pt>
                <c:pt idx="3850">
                  <c:v>4.8528E-3</c:v>
                </c:pt>
                <c:pt idx="3851">
                  <c:v>2.7054899200000004E-3</c:v>
                </c:pt>
                <c:pt idx="3852">
                  <c:v>1.6548910720000004E-2</c:v>
                </c:pt>
                <c:pt idx="3853">
                  <c:v>4.663540800000001E-2</c:v>
                </c:pt>
                <c:pt idx="3854">
                  <c:v>2.6119710719999994E-2</c:v>
                </c:pt>
                <c:pt idx="3855">
                  <c:v>1.5723072000000001E-4</c:v>
                </c:pt>
                <c:pt idx="3856">
                  <c:v>5.8319871999999999E-4</c:v>
                </c:pt>
                <c:pt idx="3857">
                  <c:v>2.9524435200000004E-3</c:v>
                </c:pt>
                <c:pt idx="3858">
                  <c:v>2.9524435200000004E-3</c:v>
                </c:pt>
                <c:pt idx="3859">
                  <c:v>5.0488531200000002E-3</c:v>
                </c:pt>
                <c:pt idx="3860">
                  <c:v>1.94112E-4</c:v>
                </c:pt>
                <c:pt idx="3861">
                  <c:v>8.2855628800000015E-3</c:v>
                </c:pt>
                <c:pt idx="3862">
                  <c:v>7.76448E-4</c:v>
                </c:pt>
                <c:pt idx="3863">
                  <c:v>7.7860480000000003E-3</c:v>
                </c:pt>
                <c:pt idx="3864">
                  <c:v>6.9106028799999991E-3</c:v>
                </c:pt>
                <c:pt idx="3865">
                  <c:v>6.9880319999999999E-3</c:v>
                </c:pt>
                <c:pt idx="3866">
                  <c:v>1.0872428799999997E-3</c:v>
                </c:pt>
                <c:pt idx="3867">
                  <c:v>1.6668613120000002E-2</c:v>
                </c:pt>
                <c:pt idx="3868">
                  <c:v>4.660629119999999E-3</c:v>
                </c:pt>
                <c:pt idx="3869">
                  <c:v>6.0584511999999999E-4</c:v>
                </c:pt>
                <c:pt idx="3870">
                  <c:v>2.4693203199999997E-3</c:v>
                </c:pt>
                <c:pt idx="3871">
                  <c:v>1.2526910079999998E-2</c:v>
                </c:pt>
                <c:pt idx="3872">
                  <c:v>1.5951692799999998E-3</c:v>
                </c:pt>
                <c:pt idx="3873">
                  <c:v>2.0327624319999998E-2</c:v>
                </c:pt>
                <c:pt idx="3874">
                  <c:v>5.452606080000001E-3</c:v>
                </c:pt>
                <c:pt idx="3875">
                  <c:v>1.2526910079999998E-2</c:v>
                </c:pt>
                <c:pt idx="3876">
                  <c:v>4.2273280000000006E-5</c:v>
                </c:pt>
                <c:pt idx="3877">
                  <c:v>6.9880319999999999E-3</c:v>
                </c:pt>
                <c:pt idx="3878">
                  <c:v>5.1150668800000005E-3</c:v>
                </c:pt>
                <c:pt idx="3879">
                  <c:v>3.8957199999999997E-2</c:v>
                </c:pt>
                <c:pt idx="3880">
                  <c:v>7.7644800000000019E-6</c:v>
                </c:pt>
                <c:pt idx="3881">
                  <c:v>5.3842355199999999E-3</c:v>
                </c:pt>
                <c:pt idx="3882">
                  <c:v>1.4579968E-2</c:v>
                </c:pt>
                <c:pt idx="3883">
                  <c:v>3.6449919999999999E-5</c:v>
                </c:pt>
                <c:pt idx="3884">
                  <c:v>3.6449919999999999E-5</c:v>
                </c:pt>
                <c:pt idx="3885">
                  <c:v>1.0344228480000002E-2</c:v>
                </c:pt>
                <c:pt idx="3886">
                  <c:v>5.9432780800000003E-3</c:v>
                </c:pt>
                <c:pt idx="3887">
                  <c:v>1.6192391680000005E-2</c:v>
                </c:pt>
                <c:pt idx="3888">
                  <c:v>2.7540179200000003E-3</c:v>
                </c:pt>
                <c:pt idx="3889">
                  <c:v>1.94112E-4</c:v>
                </c:pt>
                <c:pt idx="3890">
                  <c:v>4.4455098880000009E-2</c:v>
                </c:pt>
                <c:pt idx="3891">
                  <c:v>3.3700000000000002E-3</c:v>
                </c:pt>
                <c:pt idx="3892">
                  <c:v>1.967087872E-2</c:v>
                </c:pt>
                <c:pt idx="3893">
                  <c:v>1.9057484800000001E-3</c:v>
                </c:pt>
                <c:pt idx="3894">
                  <c:v>4.1755647999999999E-2</c:v>
                </c:pt>
                <c:pt idx="3895">
                  <c:v>1.1608760320000003E-2</c:v>
                </c:pt>
                <c:pt idx="3896">
                  <c:v>2.6571991679999997E-2</c:v>
                </c:pt>
                <c:pt idx="3897">
                  <c:v>3.0031283199999999E-3</c:v>
                </c:pt>
                <c:pt idx="3898">
                  <c:v>1.5491000320000002E-2</c:v>
                </c:pt>
                <c:pt idx="3899">
                  <c:v>1.006276608E-2</c:v>
                </c:pt>
                <c:pt idx="3900">
                  <c:v>8.8879571200000014E-3</c:v>
                </c:pt>
                <c:pt idx="3901">
                  <c:v>3.9879231999999994E-4</c:v>
                </c:pt>
                <c:pt idx="3902">
                  <c:v>1.0725550720000001E-2</c:v>
                </c:pt>
                <c:pt idx="3903">
                  <c:v>9.5114880000000005E-5</c:v>
                </c:pt>
                <c:pt idx="3904">
                  <c:v>1.5723072000000001E-4</c:v>
                </c:pt>
                <c:pt idx="3905">
                  <c:v>1.6192391680000005E-2</c:v>
                </c:pt>
                <c:pt idx="3906">
                  <c:v>1.9411200000000005E-6</c:v>
                </c:pt>
                <c:pt idx="3907">
                  <c:v>3.2101811199999998E-3</c:v>
                </c:pt>
                <c:pt idx="3908">
                  <c:v>9.6935219199999999E-3</c:v>
                </c:pt>
                <c:pt idx="3909">
                  <c:v>7.3020620800000003E-3</c:v>
                </c:pt>
                <c:pt idx="3910">
                  <c:v>1.5839754880000004E-2</c:v>
                </c:pt>
                <c:pt idx="3911">
                  <c:v>5.5906412800000001E-3</c:v>
                </c:pt>
                <c:pt idx="3912">
                  <c:v>4.1755648E-4</c:v>
                </c:pt>
                <c:pt idx="3913">
                  <c:v>4.1074099200000009E-3</c:v>
                </c:pt>
                <c:pt idx="3914">
                  <c:v>2.0293331200000003E-3</c:v>
                </c:pt>
                <c:pt idx="3915">
                  <c:v>1.2423168E-2</c:v>
                </c:pt>
                <c:pt idx="3916">
                  <c:v>2.9526591999999997E-4</c:v>
                </c:pt>
                <c:pt idx="3917">
                  <c:v>1.967087872E-2</c:v>
                </c:pt>
                <c:pt idx="3918">
                  <c:v>2.1568000000000004E-3</c:v>
                </c:pt>
                <c:pt idx="3919">
                  <c:v>1.3480000000000001E-2</c:v>
                </c:pt>
                <c:pt idx="3920">
                  <c:v>1.4502323200000001E-3</c:v>
                </c:pt>
                <c:pt idx="3921">
                  <c:v>1.1409472E-2</c:v>
                </c:pt>
                <c:pt idx="3922">
                  <c:v>8.6272000000000003E-5</c:v>
                </c:pt>
                <c:pt idx="3923">
                  <c:v>6.5299276799999986E-3</c:v>
                </c:pt>
                <c:pt idx="3924">
                  <c:v>2.153694208E-2</c:v>
                </c:pt>
                <c:pt idx="3925">
                  <c:v>5.3920000000000002E-6</c:v>
                </c:pt>
                <c:pt idx="3926">
                  <c:v>9.7851859199999999E-3</c:v>
                </c:pt>
                <c:pt idx="3927">
                  <c:v>2.1568000000000004E-7</c:v>
                </c:pt>
                <c:pt idx="3928">
                  <c:v>1.34605888E-3</c:v>
                </c:pt>
                <c:pt idx="3929">
                  <c:v>3.1308324480000004E-2</c:v>
                </c:pt>
                <c:pt idx="3930">
                  <c:v>2.0063632000000001E-2</c:v>
                </c:pt>
                <c:pt idx="3931">
                  <c:v>1.4356523520000001E-2</c:v>
                </c:pt>
                <c:pt idx="3932">
                  <c:v>4.59743488E-3</c:v>
                </c:pt>
                <c:pt idx="3933">
                  <c:v>1.211452992E-2</c:v>
                </c:pt>
                <c:pt idx="3934">
                  <c:v>3.9307680000000003E-3</c:v>
                </c:pt>
                <c:pt idx="3935">
                  <c:v>3.9307680000000003E-3</c:v>
                </c:pt>
                <c:pt idx="3936">
                  <c:v>1.9877068800000005E-3</c:v>
                </c:pt>
                <c:pt idx="3937">
                  <c:v>7.5421139199999994E-3</c:v>
                </c:pt>
                <c:pt idx="3938">
                  <c:v>3.3700000000000002E-3</c:v>
                </c:pt>
                <c:pt idx="3939">
                  <c:v>2.112995392E-2</c:v>
                </c:pt>
                <c:pt idx="3940">
                  <c:v>6.2331520000000019E-5</c:v>
                </c:pt>
                <c:pt idx="3941">
                  <c:v>7.0074432000000002E-4</c:v>
                </c:pt>
                <c:pt idx="3942">
                  <c:v>2.0713907200000004E-3</c:v>
                </c:pt>
                <c:pt idx="3943">
                  <c:v>2.7054899200000004E-3</c:v>
                </c:pt>
                <c:pt idx="3944">
                  <c:v>2.7540179200000003E-3</c:v>
                </c:pt>
                <c:pt idx="3945">
                  <c:v>6.9880319999999997E-5</c:v>
                </c:pt>
                <c:pt idx="3946">
                  <c:v>5.5214080000000009E-5</c:v>
                </c:pt>
                <c:pt idx="3947">
                  <c:v>1.1113774720000002E-2</c:v>
                </c:pt>
                <c:pt idx="3948">
                  <c:v>2.2781200000000001E-2</c:v>
                </c:pt>
                <c:pt idx="3949">
                  <c:v>3.4508800000000001E-4</c:v>
                </c:pt>
                <c:pt idx="3950">
                  <c:v>1.5606820480000004E-2</c:v>
                </c:pt>
                <c:pt idx="3951">
                  <c:v>3.9879231999999994E-4</c:v>
                </c:pt>
                <c:pt idx="3952">
                  <c:v>3.2804928000000004E-4</c:v>
                </c:pt>
                <c:pt idx="3953">
                  <c:v>2.2781200000000001E-2</c:v>
                </c:pt>
                <c:pt idx="3954">
                  <c:v>6.5299276799999986E-3</c:v>
                </c:pt>
                <c:pt idx="3955">
                  <c:v>1.221697792E-2</c:v>
                </c:pt>
                <c:pt idx="3956">
                  <c:v>4.59743488E-3</c:v>
                </c:pt>
                <c:pt idx="3957">
                  <c:v>1.14935872E-3</c:v>
                </c:pt>
                <c:pt idx="3958">
                  <c:v>4.287934079999999E-3</c:v>
                </c:pt>
                <c:pt idx="3959">
                  <c:v>1.14935872E-3</c:v>
                </c:pt>
                <c:pt idx="3960">
                  <c:v>6.2892288000000003E-4</c:v>
                </c:pt>
                <c:pt idx="3961">
                  <c:v>2.5820346879999997E-2</c:v>
                </c:pt>
                <c:pt idx="3962">
                  <c:v>3.4508800000000006E-6</c:v>
                </c:pt>
                <c:pt idx="3963">
                  <c:v>7.7386199680000003E-2</c:v>
                </c:pt>
                <c:pt idx="3964">
                  <c:v>1.9540823680000003E-2</c:v>
                </c:pt>
                <c:pt idx="3965">
                  <c:v>7.4063649279999991E-2</c:v>
                </c:pt>
                <c:pt idx="3966">
                  <c:v>4.7242547199999995E-3</c:v>
                </c:pt>
                <c:pt idx="3967">
                  <c:v>3.1969168000000006E-2</c:v>
                </c:pt>
                <c:pt idx="3968">
                  <c:v>1.4356523520000001E-2</c:v>
                </c:pt>
                <c:pt idx="3969">
                  <c:v>5.0488531200000002E-3</c:v>
                </c:pt>
                <c:pt idx="3970">
                  <c:v>9.6022892800000006E-3</c:v>
                </c:pt>
                <c:pt idx="3971">
                  <c:v>6.5243199999999999E-4</c:v>
                </c:pt>
                <c:pt idx="3972">
                  <c:v>7.0658924800000005E-3</c:v>
                </c:pt>
                <c:pt idx="3973">
                  <c:v>4.5346719999999991E-3</c:v>
                </c:pt>
                <c:pt idx="3974">
                  <c:v>1.1608760320000003E-2</c:v>
                </c:pt>
                <c:pt idx="3975">
                  <c:v>2.3630116480000005E-2</c:v>
                </c:pt>
                <c:pt idx="3976">
                  <c:v>2.2439347199999997E-3</c:v>
                </c:pt>
                <c:pt idx="3977">
                  <c:v>8.8342528000000015E-4</c:v>
                </c:pt>
                <c:pt idx="3978">
                  <c:v>1.6429639680000004E-2</c:v>
                </c:pt>
                <c:pt idx="3979">
                  <c:v>1.121190912E-2</c:v>
                </c:pt>
                <c:pt idx="3980">
                  <c:v>5.7304019200000002E-3</c:v>
                </c:pt>
                <c:pt idx="3981">
                  <c:v>9.8772812799999988E-3</c:v>
                </c:pt>
                <c:pt idx="3982">
                  <c:v>4.5637888000000002E-4</c:v>
                </c:pt>
                <c:pt idx="3983">
                  <c:v>7.5421139199999994E-3</c:v>
                </c:pt>
                <c:pt idx="3984">
                  <c:v>7.76448E-4</c:v>
                </c:pt>
                <c:pt idx="3985">
                  <c:v>3.1308324480000004E-2</c:v>
                </c:pt>
                <c:pt idx="3986">
                  <c:v>1.0568320000000002E-5</c:v>
                </c:pt>
                <c:pt idx="3987">
                  <c:v>1.967087872E-2</c:v>
                </c:pt>
                <c:pt idx="3988">
                  <c:v>2.642080000000001E-4</c:v>
                </c:pt>
                <c:pt idx="3989">
                  <c:v>1.7518607999999998E-2</c:v>
                </c:pt>
                <c:pt idx="3990">
                  <c:v>9.5114880000000005E-5</c:v>
                </c:pt>
                <c:pt idx="3991">
                  <c:v>2.4932608000000008E-4</c:v>
                </c:pt>
                <c:pt idx="3992">
                  <c:v>3.9324718719999999E-2</c:v>
                </c:pt>
                <c:pt idx="3993">
                  <c:v>1.9877068800000005E-3</c:v>
                </c:pt>
                <c:pt idx="3994">
                  <c:v>4.2273280000000006E-5</c:v>
                </c:pt>
                <c:pt idx="3995">
                  <c:v>1.2840724479999999E-2</c:v>
                </c:pt>
                <c:pt idx="3996">
                  <c:v>6.7570387199999997E-3</c:v>
                </c:pt>
                <c:pt idx="3997">
                  <c:v>5.0488531200000002E-3</c:v>
                </c:pt>
                <c:pt idx="3998">
                  <c:v>5.0488531200000002E-3</c:v>
                </c:pt>
                <c:pt idx="3999">
                  <c:v>2.0726848000000001E-4</c:v>
                </c:pt>
                <c:pt idx="4000">
                  <c:v>4.5346719999999991E-3</c:v>
                </c:pt>
                <c:pt idx="4001">
                  <c:v>2.9526591999999997E-4</c:v>
                </c:pt>
                <c:pt idx="4002">
                  <c:v>7.950827520000002E-3</c:v>
                </c:pt>
                <c:pt idx="4003">
                  <c:v>1.9024917119999998E-2</c:v>
                </c:pt>
                <c:pt idx="4004">
                  <c:v>1.3480000000000001E-2</c:v>
                </c:pt>
                <c:pt idx="4005">
                  <c:v>2.8523680000000001E-3</c:v>
                </c:pt>
                <c:pt idx="4006">
                  <c:v>1.2319857279999999E-2</c:v>
                </c:pt>
                <c:pt idx="4007">
                  <c:v>1.70840128E-3</c:v>
                </c:pt>
                <c:pt idx="4008">
                  <c:v>6.763724800000001E-4</c:v>
                </c:pt>
                <c:pt idx="4009">
                  <c:v>2.42338048E-3</c:v>
                </c:pt>
                <c:pt idx="4010">
                  <c:v>6.763724800000001E-4</c:v>
                </c:pt>
                <c:pt idx="4011">
                  <c:v>1.6788746880000004E-2</c:v>
                </c:pt>
                <c:pt idx="4012">
                  <c:v>1.8255155200000001E-3</c:v>
                </c:pt>
                <c:pt idx="4013">
                  <c:v>1.2457676799999999E-3</c:v>
                </c:pt>
                <c:pt idx="4014">
                  <c:v>2.4349409280000001E-2</c:v>
                </c:pt>
                <c:pt idx="4015">
                  <c:v>1.5839754880000004E-2</c:v>
                </c:pt>
                <c:pt idx="4016">
                  <c:v>1.8013809279999998E-2</c:v>
                </c:pt>
                <c:pt idx="4017">
                  <c:v>7.7043052800000013E-3</c:v>
                </c:pt>
                <c:pt idx="4018">
                  <c:v>4.91771968E-3</c:v>
                </c:pt>
                <c:pt idx="4019">
                  <c:v>5.7304019200000002E-3</c:v>
                </c:pt>
                <c:pt idx="4020">
                  <c:v>6.6809036800000001E-3</c:v>
                </c:pt>
                <c:pt idx="4021">
                  <c:v>5.392000000000001E-4</c:v>
                </c:pt>
                <c:pt idx="4022">
                  <c:v>2.8523680000000001E-3</c:v>
                </c:pt>
                <c:pt idx="4023">
                  <c:v>2.5156915200000001E-3</c:v>
                </c:pt>
                <c:pt idx="4024">
                  <c:v>1.3265182720000001E-2</c:v>
                </c:pt>
                <c:pt idx="4025">
                  <c:v>1.3480000000000002E-4</c:v>
                </c:pt>
                <c:pt idx="4026">
                  <c:v>2.2439347199999997E-3</c:v>
                </c:pt>
                <c:pt idx="4027">
                  <c:v>7.0658924800000005E-3</c:v>
                </c:pt>
                <c:pt idx="4028">
                  <c:v>1.3588055680000001E-2</c:v>
                </c:pt>
                <c:pt idx="4029">
                  <c:v>3.2302177920000001E-2</c:v>
                </c:pt>
                <c:pt idx="4030">
                  <c:v>3.6449919999999999E-5</c:v>
                </c:pt>
                <c:pt idx="4031">
                  <c:v>1.5491000320000002E-2</c:v>
                </c:pt>
                <c:pt idx="4032">
                  <c:v>3.05424448E-3</c:v>
                </c:pt>
                <c:pt idx="4033">
                  <c:v>7.5421139199999994E-3</c:v>
                </c:pt>
                <c:pt idx="4034">
                  <c:v>2.2085632000000004E-4</c:v>
                </c:pt>
                <c:pt idx="4035">
                  <c:v>1.5723072000000001E-4</c:v>
                </c:pt>
                <c:pt idx="4036">
                  <c:v>2.1673467520000003E-2</c:v>
                </c:pt>
                <c:pt idx="4037">
                  <c:v>1.6909312000000006E-2</c:v>
                </c:pt>
                <c:pt idx="4038">
                  <c:v>1.5491000320000002E-2</c:v>
                </c:pt>
                <c:pt idx="4039">
                  <c:v>4.1671532800000004E-3</c:v>
                </c:pt>
                <c:pt idx="4040">
                  <c:v>1.0872428799999997E-3</c:v>
                </c:pt>
                <c:pt idx="4041">
                  <c:v>7.7860479999999996E-5</c:v>
                </c:pt>
                <c:pt idx="4042">
                  <c:v>4.0999905280000006E-2</c:v>
                </c:pt>
                <c:pt idx="4043">
                  <c:v>6.5243199999999999E-4</c:v>
                </c:pt>
                <c:pt idx="4044">
                  <c:v>1.8263998079999996E-2</c:v>
                </c:pt>
                <c:pt idx="4045">
                  <c:v>1.3265182720000001E-2</c:v>
                </c:pt>
                <c:pt idx="4046">
                  <c:v>7.6229939200000004E-3</c:v>
                </c:pt>
                <c:pt idx="4047">
                  <c:v>4.1074099200000009E-3</c:v>
                </c:pt>
                <c:pt idx="4048">
                  <c:v>7.3020620800000003E-3</c:v>
                </c:pt>
                <c:pt idx="4049">
                  <c:v>4.1671532800000004E-3</c:v>
                </c:pt>
                <c:pt idx="4050">
                  <c:v>1.2132E-3</c:v>
                </c:pt>
                <c:pt idx="4051">
                  <c:v>8.6272000000000003E-5</c:v>
                </c:pt>
                <c:pt idx="4052">
                  <c:v>3.9879231999999994E-4</c:v>
                </c:pt>
                <c:pt idx="4053">
                  <c:v>1.2787667200000001E-3</c:v>
                </c:pt>
                <c:pt idx="4054">
                  <c:v>1.8654163200000002E-3</c:v>
                </c:pt>
                <c:pt idx="4055">
                  <c:v>6.5299276799999986E-3</c:v>
                </c:pt>
                <c:pt idx="4056">
                  <c:v>2.3345418880000003E-2</c:v>
                </c:pt>
                <c:pt idx="4057">
                  <c:v>2.5156915200000001E-3</c:v>
                </c:pt>
                <c:pt idx="4058">
                  <c:v>3.0330000000000003E-2</c:v>
                </c:pt>
                <c:pt idx="4059">
                  <c:v>1.4134804480000002E-2</c:v>
                </c:pt>
                <c:pt idx="4060">
                  <c:v>2.3916539520000005E-2</c:v>
                </c:pt>
                <c:pt idx="4061">
                  <c:v>2.3778720000000001E-3</c:v>
                </c:pt>
                <c:pt idx="4062">
                  <c:v>1.7765345919999998E-2</c:v>
                </c:pt>
                <c:pt idx="4063">
                  <c:v>1.7765345919999998E-2</c:v>
                </c:pt>
                <c:pt idx="4064">
                  <c:v>4.7242547199999995E-3</c:v>
                </c:pt>
                <c:pt idx="4065">
                  <c:v>1.4692337280000002E-2</c:v>
                </c:pt>
                <c:pt idx="4066">
                  <c:v>3.105792E-3</c:v>
                </c:pt>
                <c:pt idx="4067">
                  <c:v>4.5346719999999991E-3</c:v>
                </c:pt>
                <c:pt idx="4068">
                  <c:v>9.6022892800000006E-3</c:v>
                </c:pt>
                <c:pt idx="4069">
                  <c:v>1.4502323200000001E-3</c:v>
                </c:pt>
                <c:pt idx="4070">
                  <c:v>3.2630227200000001E-3</c:v>
                </c:pt>
                <c:pt idx="4071">
                  <c:v>9.6935219199999999E-3</c:v>
                </c:pt>
                <c:pt idx="4072">
                  <c:v>2.9021900800000008E-3</c:v>
                </c:pt>
                <c:pt idx="4073">
                  <c:v>1.5582880000000003E-3</c:v>
                </c:pt>
                <c:pt idx="4074">
                  <c:v>1.4356523520000001E-2</c:v>
                </c:pt>
                <c:pt idx="4075">
                  <c:v>2.6573932799999998E-3</c:v>
                </c:pt>
                <c:pt idx="4076">
                  <c:v>1.8515912319999998E-2</c:v>
                </c:pt>
                <c:pt idx="4077">
                  <c:v>1.4245448320000001E-2</c:v>
                </c:pt>
                <c:pt idx="4078">
                  <c:v>2.112995392E-2</c:v>
                </c:pt>
                <c:pt idx="4079">
                  <c:v>2.6875669119999997E-2</c:v>
                </c:pt>
                <c:pt idx="4080">
                  <c:v>1.5951692799999998E-3</c:v>
                </c:pt>
                <c:pt idx="4081">
                  <c:v>3.1803310080000008E-2</c:v>
                </c:pt>
                <c:pt idx="4082">
                  <c:v>7.3020620800000003E-3</c:v>
                </c:pt>
                <c:pt idx="4083">
                  <c:v>7.4570065919999984E-2</c:v>
                </c:pt>
                <c:pt idx="4084">
                  <c:v>9.084463168000001E-2</c:v>
                </c:pt>
                <c:pt idx="4085">
                  <c:v>7.7128030720000004E-2</c:v>
                </c:pt>
                <c:pt idx="4086">
                  <c:v>7.2805156479999994E-2</c:v>
                </c:pt>
                <c:pt idx="4087">
                  <c:v>0.13734588672</c:v>
                </c:pt>
                <c:pt idx="4088">
                  <c:v>4.7441188479999993E-2</c:v>
                </c:pt>
                <c:pt idx="4089">
                  <c:v>7.8683514879999999E-2</c:v>
                </c:pt>
                <c:pt idx="4090">
                  <c:v>8.1173324800000012E-3</c:v>
                </c:pt>
                <c:pt idx="4091">
                  <c:v>4.7643712000000003E-4</c:v>
                </c:pt>
                <c:pt idx="4092">
                  <c:v>1.1810636799999999E-3</c:v>
                </c:pt>
                <c:pt idx="4093">
                  <c:v>2.4932608000000008E-4</c:v>
                </c:pt>
                <c:pt idx="4094">
                  <c:v>7.7860480000000003E-3</c:v>
                </c:pt>
                <c:pt idx="4095">
                  <c:v>6.8336051199999999E-3</c:v>
                </c:pt>
                <c:pt idx="4096">
                  <c:v>1.6548910720000004E-2</c:v>
                </c:pt>
                <c:pt idx="4097">
                  <c:v>6.5299276799999986E-3</c:v>
                </c:pt>
                <c:pt idx="4098">
                  <c:v>1.337237568E-2</c:v>
                </c:pt>
                <c:pt idx="4099">
                  <c:v>6.5299276799999986E-3</c:v>
                </c:pt>
                <c:pt idx="4100">
                  <c:v>1.4245448320000001E-2</c:v>
                </c:pt>
                <c:pt idx="4101">
                  <c:v>2.42338048E-3</c:v>
                </c:pt>
                <c:pt idx="4102">
                  <c:v>8.6272000000000014E-7</c:v>
                </c:pt>
                <c:pt idx="4103">
                  <c:v>8.6272000000000014E-7</c:v>
                </c:pt>
                <c:pt idx="4104">
                  <c:v>1.5723072000000001E-2</c:v>
                </c:pt>
                <c:pt idx="4105">
                  <c:v>7.76448E-4</c:v>
                </c:pt>
                <c:pt idx="4106">
                  <c:v>5.9432780800000003E-3</c:v>
                </c:pt>
                <c:pt idx="4107">
                  <c:v>2.236256512E-2</c:v>
                </c:pt>
                <c:pt idx="4108">
                  <c:v>1.3803520000000001E-3</c:v>
                </c:pt>
                <c:pt idx="4109">
                  <c:v>9.6022892800000006E-3</c:v>
                </c:pt>
                <c:pt idx="4110">
                  <c:v>1.5375611520000004E-2</c:v>
                </c:pt>
                <c:pt idx="4111">
                  <c:v>8.0517873279999999E-2</c:v>
                </c:pt>
                <c:pt idx="4112">
                  <c:v>2.9049723519999997E-2</c:v>
                </c:pt>
                <c:pt idx="4113">
                  <c:v>5.8009292800000004E-3</c:v>
                </c:pt>
                <c:pt idx="4114">
                  <c:v>2.5624940800000003E-3</c:v>
                </c:pt>
                <c:pt idx="4115">
                  <c:v>1.7273595519999997E-2</c:v>
                </c:pt>
                <c:pt idx="4116">
                  <c:v>7.76448E-4</c:v>
                </c:pt>
                <c:pt idx="4117">
                  <c:v>2.3203717120000002E-2</c:v>
                </c:pt>
                <c:pt idx="4118">
                  <c:v>1.1809774080000002E-2</c:v>
                </c:pt>
                <c:pt idx="4119">
                  <c:v>4.5346719999999991E-3</c:v>
                </c:pt>
                <c:pt idx="4120">
                  <c:v>1.121190912E-2</c:v>
                </c:pt>
                <c:pt idx="4121">
                  <c:v>6.0150995200000008E-3</c:v>
                </c:pt>
                <c:pt idx="4122">
                  <c:v>4.91771968E-3</c:v>
                </c:pt>
                <c:pt idx="4123">
                  <c:v>1.9877068800000005E-3</c:v>
                </c:pt>
                <c:pt idx="4124">
                  <c:v>1.9877068800000005E-3</c:v>
                </c:pt>
                <c:pt idx="4125">
                  <c:v>1.0568320000000002E-5</c:v>
                </c:pt>
                <c:pt idx="4126">
                  <c:v>8.0338643200000004E-3</c:v>
                </c:pt>
                <c:pt idx="4127">
                  <c:v>7.0567045119999991E-2</c:v>
                </c:pt>
                <c:pt idx="4128">
                  <c:v>3.4164574720000007E-2</c:v>
                </c:pt>
                <c:pt idx="4129">
                  <c:v>2.2085632000000001E-2</c:v>
                </c:pt>
                <c:pt idx="4130">
                  <c:v>6.1600364800000014E-3</c:v>
                </c:pt>
                <c:pt idx="4131">
                  <c:v>3.3142251520000006E-2</c:v>
                </c:pt>
                <c:pt idx="4132">
                  <c:v>1.5956869120000005E-2</c:v>
                </c:pt>
                <c:pt idx="4133">
                  <c:v>1.3121971200000001E-3</c:v>
                </c:pt>
                <c:pt idx="4134">
                  <c:v>3.1144191999999998E-4</c:v>
                </c:pt>
                <c:pt idx="4135">
                  <c:v>9.9730432000000031E-4</c:v>
                </c:pt>
                <c:pt idx="4136">
                  <c:v>0</c:v>
                </c:pt>
                <c:pt idx="4137">
                  <c:v>8.3703251200000009E-3</c:v>
                </c:pt>
                <c:pt idx="4138">
                  <c:v>1.9411200000000005E-6</c:v>
                </c:pt>
                <c:pt idx="4139">
                  <c:v>2.4349409280000001E-2</c:v>
                </c:pt>
                <c:pt idx="4140">
                  <c:v>1.5491000320000002E-2</c:v>
                </c:pt>
                <c:pt idx="4141">
                  <c:v>1.3803520000000001E-3</c:v>
                </c:pt>
                <c:pt idx="4142">
                  <c:v>1.6909312000000002E-4</c:v>
                </c:pt>
                <c:pt idx="4143">
                  <c:v>5.1150668800000005E-3</c:v>
                </c:pt>
                <c:pt idx="4144">
                  <c:v>1.369654272E-2</c:v>
                </c:pt>
                <c:pt idx="4145">
                  <c:v>2.609728E-5</c:v>
                </c:pt>
                <c:pt idx="4146">
                  <c:v>1.7860460799999998E-3</c:v>
                </c:pt>
                <c:pt idx="4147">
                  <c:v>1.391481088E-2</c:v>
                </c:pt>
                <c:pt idx="4148">
                  <c:v>5.8009292800000004E-3</c:v>
                </c:pt>
                <c:pt idx="4149">
                  <c:v>6.4550867199999994E-3</c:v>
                </c:pt>
                <c:pt idx="4150">
                  <c:v>7.5078207999999997E-4</c:v>
                </c:pt>
                <c:pt idx="4151">
                  <c:v>1.6192391680000005E-2</c:v>
                </c:pt>
                <c:pt idx="4152">
                  <c:v>1.5951692799999998E-3</c:v>
                </c:pt>
                <c:pt idx="4153">
                  <c:v>6.0584511999999999E-4</c:v>
                </c:pt>
                <c:pt idx="4154">
                  <c:v>1.7860460799999998E-3</c:v>
                </c:pt>
                <c:pt idx="4155">
                  <c:v>2.4932608000000008E-4</c:v>
                </c:pt>
                <c:pt idx="4156">
                  <c:v>1.8642516479999996E-2</c:v>
                </c:pt>
                <c:pt idx="4157">
                  <c:v>3.4508800000000001E-4</c:v>
                </c:pt>
                <c:pt idx="4158">
                  <c:v>2.2781200000000001E-2</c:v>
                </c:pt>
                <c:pt idx="4159">
                  <c:v>4.1755648E-4</c:v>
                </c:pt>
                <c:pt idx="4160">
                  <c:v>2.2439347199999997E-3</c:v>
                </c:pt>
                <c:pt idx="4161">
                  <c:v>2.4932608000000008E-4</c:v>
                </c:pt>
                <c:pt idx="4162">
                  <c:v>9.7851859199999999E-3</c:v>
                </c:pt>
                <c:pt idx="4163">
                  <c:v>3.1577708799999998E-3</c:v>
                </c:pt>
                <c:pt idx="4164">
                  <c:v>1.1310474880000003E-2</c:v>
                </c:pt>
                <c:pt idx="4165">
                  <c:v>3.1577708799999998E-3</c:v>
                </c:pt>
                <c:pt idx="4166">
                  <c:v>7.7860480000000003E-3</c:v>
                </c:pt>
                <c:pt idx="4167">
                  <c:v>3.8727500800000004E-3</c:v>
                </c:pt>
                <c:pt idx="4168">
                  <c:v>5.5214080000000009E-5</c:v>
                </c:pt>
                <c:pt idx="4169">
                  <c:v>7.3020620800000003E-3</c:v>
                </c:pt>
                <c:pt idx="4170">
                  <c:v>7.255475200000002E-4</c:v>
                </c:pt>
                <c:pt idx="4171">
                  <c:v>6.1600364800000014E-3</c:v>
                </c:pt>
                <c:pt idx="4172">
                  <c:v>6.1600364800000014E-3</c:v>
                </c:pt>
                <c:pt idx="4173">
                  <c:v>3.1577708799999998E-3</c:v>
                </c:pt>
                <c:pt idx="4174">
                  <c:v>1.5606820480000004E-2</c:v>
                </c:pt>
                <c:pt idx="4175">
                  <c:v>4.1671532800000004E-3</c:v>
                </c:pt>
                <c:pt idx="4176">
                  <c:v>4.7242547199999995E-3</c:v>
                </c:pt>
                <c:pt idx="4177">
                  <c:v>3.4508800000000001E-4</c:v>
                </c:pt>
                <c:pt idx="4178">
                  <c:v>2.33279488E-3</c:v>
                </c:pt>
                <c:pt idx="4179">
                  <c:v>1.7765345919999998E-2</c:v>
                </c:pt>
                <c:pt idx="4180">
                  <c:v>2.2001516800000003E-3</c:v>
                </c:pt>
                <c:pt idx="4181">
                  <c:v>3.6255808E-2</c:v>
                </c:pt>
                <c:pt idx="4182">
                  <c:v>4.8528E-5</c:v>
                </c:pt>
                <c:pt idx="4183">
                  <c:v>8.455518720000001E-3</c:v>
                </c:pt>
                <c:pt idx="4184">
                  <c:v>2.2881491199999997E-3</c:v>
                </c:pt>
                <c:pt idx="4185">
                  <c:v>1.0534026880000002E-2</c:v>
                </c:pt>
                <c:pt idx="4186">
                  <c:v>2.9021900800000008E-3</c:v>
                </c:pt>
                <c:pt idx="4187">
                  <c:v>1.9465120000000001E-3</c:v>
                </c:pt>
                <c:pt idx="4188">
                  <c:v>1.1810636799999999E-3</c:v>
                </c:pt>
                <c:pt idx="4189">
                  <c:v>1.5491000320000002E-2</c:v>
                </c:pt>
                <c:pt idx="4190">
                  <c:v>4.5637888000000002E-4</c:v>
                </c:pt>
                <c:pt idx="4191">
                  <c:v>6.8336051199999999E-3</c:v>
                </c:pt>
                <c:pt idx="4192">
                  <c:v>4.36752E-4</c:v>
                </c:pt>
                <c:pt idx="4193">
                  <c:v>3.9879232000000001E-2</c:v>
                </c:pt>
                <c:pt idx="4194">
                  <c:v>3.1057920000000008E-5</c:v>
                </c:pt>
                <c:pt idx="4195">
                  <c:v>2.0860785280000002E-2</c:v>
                </c:pt>
                <c:pt idx="4196">
                  <c:v>1.3803520000000001E-3</c:v>
                </c:pt>
                <c:pt idx="4197">
                  <c:v>6.1600364800000014E-3</c:v>
                </c:pt>
                <c:pt idx="4198">
                  <c:v>6.0873523200000003E-3</c:v>
                </c:pt>
                <c:pt idx="4199">
                  <c:v>1.1608760320000003E-2</c:v>
                </c:pt>
                <c:pt idx="4200">
                  <c:v>1.8138687999999997E-2</c:v>
                </c:pt>
                <c:pt idx="4201">
                  <c:v>1.5723072000000001E-4</c:v>
                </c:pt>
                <c:pt idx="4202">
                  <c:v>6.7570387199999997E-3</c:v>
                </c:pt>
                <c:pt idx="4203">
                  <c:v>2.5624940800000003E-3</c:v>
                </c:pt>
                <c:pt idx="4204">
                  <c:v>1.6909312000000006E-2</c:v>
                </c:pt>
                <c:pt idx="4205">
                  <c:v>1.3052090880000001E-2</c:v>
                </c:pt>
                <c:pt idx="4206">
                  <c:v>2.2881491199999997E-3</c:v>
                </c:pt>
                <c:pt idx="4207">
                  <c:v>3.9879232000000001E-2</c:v>
                </c:pt>
                <c:pt idx="4208">
                  <c:v>2.0293331200000003E-3</c:v>
                </c:pt>
                <c:pt idx="4209">
                  <c:v>6.2892288000000003E-4</c:v>
                </c:pt>
                <c:pt idx="4210">
                  <c:v>3.6966689279999999E-2</c:v>
                </c:pt>
                <c:pt idx="4211">
                  <c:v>5.1150668800000005E-3</c:v>
                </c:pt>
                <c:pt idx="4212">
                  <c:v>5.6603059200000007E-3</c:v>
                </c:pt>
                <c:pt idx="4213">
                  <c:v>3.0980490880000003E-2</c:v>
                </c:pt>
                <c:pt idx="4214">
                  <c:v>4.9279429119999996E-2</c:v>
                </c:pt>
                <c:pt idx="4215">
                  <c:v>2.3773112320000001E-2</c:v>
                </c:pt>
                <c:pt idx="4216">
                  <c:v>3.4787027199999999E-3</c:v>
                </c:pt>
                <c:pt idx="4217">
                  <c:v>2.6573932799999998E-3</c:v>
                </c:pt>
                <c:pt idx="4218">
                  <c:v>4.7242547199999995E-3</c:v>
                </c:pt>
                <c:pt idx="4219">
                  <c:v>9.8772812799999988E-3</c:v>
                </c:pt>
                <c:pt idx="4220">
                  <c:v>2.609728E-3</c:v>
                </c:pt>
                <c:pt idx="4221">
                  <c:v>1.9057484800000001E-3</c:v>
                </c:pt>
                <c:pt idx="4222">
                  <c:v>2.2001516800000003E-3</c:v>
                </c:pt>
                <c:pt idx="4223">
                  <c:v>5.3162963200000003E-3</c:v>
                </c:pt>
                <c:pt idx="4224">
                  <c:v>2.8419937919999999E-2</c:v>
                </c:pt>
                <c:pt idx="4225">
                  <c:v>1.7470079999999999E-5</c:v>
                </c:pt>
                <c:pt idx="4226">
                  <c:v>2.2641223680000003E-2</c:v>
                </c:pt>
                <c:pt idx="4227">
                  <c:v>2.1568000000000004E-3</c:v>
                </c:pt>
                <c:pt idx="4228">
                  <c:v>1.2319857279999999E-2</c:v>
                </c:pt>
                <c:pt idx="4229">
                  <c:v>5.1784768000000009E-4</c:v>
                </c:pt>
                <c:pt idx="4230">
                  <c:v>2.42338048E-3</c:v>
                </c:pt>
                <c:pt idx="4231">
                  <c:v>2.42338048E-3</c:v>
                </c:pt>
                <c:pt idx="4232">
                  <c:v>2.3203717120000002E-2</c:v>
                </c:pt>
                <c:pt idx="4233">
                  <c:v>2.5156915200000001E-3</c:v>
                </c:pt>
                <c:pt idx="4234">
                  <c:v>1.967087872E-2</c:v>
                </c:pt>
                <c:pt idx="4235">
                  <c:v>1.11808512E-3</c:v>
                </c:pt>
                <c:pt idx="4236">
                  <c:v>7.5078207999999997E-4</c:v>
                </c:pt>
                <c:pt idx="4237">
                  <c:v>9.6818752000000011E-4</c:v>
                </c:pt>
                <c:pt idx="4238">
                  <c:v>1.7518607999999998E-2</c:v>
                </c:pt>
                <c:pt idx="4239">
                  <c:v>4.1945662080000001E-2</c:v>
                </c:pt>
                <c:pt idx="4240">
                  <c:v>2.2085632000000004E-4</c:v>
                </c:pt>
                <c:pt idx="4241">
                  <c:v>9.6022892800000006E-3</c:v>
                </c:pt>
                <c:pt idx="4242">
                  <c:v>2.6573932799999998E-3</c:v>
                </c:pt>
                <c:pt idx="4243">
                  <c:v>1.2457676799999999E-3</c:v>
                </c:pt>
                <c:pt idx="4244">
                  <c:v>6.5243199999999999E-4</c:v>
                </c:pt>
                <c:pt idx="4245">
                  <c:v>6.6051999999999994E-3</c:v>
                </c:pt>
                <c:pt idx="4246">
                  <c:v>1.8138687999999997E-2</c:v>
                </c:pt>
                <c:pt idx="4247">
                  <c:v>1.8769552000000002E-2</c:v>
                </c:pt>
                <c:pt idx="4248">
                  <c:v>1.1810636799999999E-3</c:v>
                </c:pt>
                <c:pt idx="4249">
                  <c:v>3.3651472000000002E-2</c:v>
                </c:pt>
                <c:pt idx="4250">
                  <c:v>1.2787667200000001E-3</c:v>
                </c:pt>
                <c:pt idx="4251">
                  <c:v>1.7470079999999999E-5</c:v>
                </c:pt>
                <c:pt idx="4252">
                  <c:v>1.67022592E-3</c:v>
                </c:pt>
                <c:pt idx="4253">
                  <c:v>5.5214080000000002E-3</c:v>
                </c:pt>
                <c:pt idx="4254">
                  <c:v>1.2423168000000003E-4</c:v>
                </c:pt>
                <c:pt idx="4255">
                  <c:v>3.5891308800000002E-3</c:v>
                </c:pt>
                <c:pt idx="4256">
                  <c:v>4.1755648E-4</c:v>
                </c:pt>
                <c:pt idx="4257">
                  <c:v>4.1755648E-4</c:v>
                </c:pt>
                <c:pt idx="4258">
                  <c:v>5.5214080000000002E-3</c:v>
                </c:pt>
                <c:pt idx="4259">
                  <c:v>1.7030308480000002E-2</c:v>
                </c:pt>
                <c:pt idx="4260">
                  <c:v>6.9880319999999997E-5</c:v>
                </c:pt>
                <c:pt idx="4261">
                  <c:v>4.1074099200000009E-3</c:v>
                </c:pt>
                <c:pt idx="4262">
                  <c:v>3.3700000000000002E-3</c:v>
                </c:pt>
                <c:pt idx="4263">
                  <c:v>8.6272000000000003E-5</c:v>
                </c:pt>
                <c:pt idx="4264">
                  <c:v>1.3121971200000001E-3</c:v>
                </c:pt>
                <c:pt idx="4265">
                  <c:v>1.015615552E-2</c:v>
                </c:pt>
                <c:pt idx="4266">
                  <c:v>3.6255808000000003E-4</c:v>
                </c:pt>
                <c:pt idx="4267">
                  <c:v>1.3803520000000002E-5</c:v>
                </c:pt>
                <c:pt idx="4268">
                  <c:v>4.59743488E-3</c:v>
                </c:pt>
                <c:pt idx="4269">
                  <c:v>1.0872428799999997E-3</c:v>
                </c:pt>
                <c:pt idx="4270">
                  <c:v>5.1150668800000005E-3</c:v>
                </c:pt>
                <c:pt idx="4271">
                  <c:v>1.70840128E-3</c:v>
                </c:pt>
                <c:pt idx="4272">
                  <c:v>1.8255155200000001E-3</c:v>
                </c:pt>
                <c:pt idx="4273">
                  <c:v>2.2781200000000001E-2</c:v>
                </c:pt>
                <c:pt idx="4274">
                  <c:v>1.6324819199999997E-3</c:v>
                </c:pt>
                <c:pt idx="4275">
                  <c:v>9.6818752000000011E-4</c:v>
                </c:pt>
                <c:pt idx="4276">
                  <c:v>2.6573932799999998E-3</c:v>
                </c:pt>
                <c:pt idx="4277">
                  <c:v>3.2630227200000001E-3</c:v>
                </c:pt>
                <c:pt idx="4278">
                  <c:v>2.42338048E-3</c:v>
                </c:pt>
                <c:pt idx="4279">
                  <c:v>4.1671532800000004E-3</c:v>
                </c:pt>
                <c:pt idx="4280">
                  <c:v>8.2907392000000006E-4</c:v>
                </c:pt>
                <c:pt idx="4281">
                  <c:v>2.7054899200000004E-3</c:v>
                </c:pt>
                <c:pt idx="4282">
                  <c:v>4.1755648E-4</c:v>
                </c:pt>
                <c:pt idx="4283">
                  <c:v>8.713687680000002E-3</c:v>
                </c:pt>
                <c:pt idx="4284">
                  <c:v>2.1568000000000004E-7</c:v>
                </c:pt>
                <c:pt idx="4285">
                  <c:v>1.2319857279999999E-2</c:v>
                </c:pt>
                <c:pt idx="4286">
                  <c:v>1.2319857279999999E-2</c:v>
                </c:pt>
                <c:pt idx="4287">
                  <c:v>7.5421139199999994E-3</c:v>
                </c:pt>
                <c:pt idx="4288">
                  <c:v>3.2469329920000005E-2</c:v>
                </c:pt>
                <c:pt idx="4289">
                  <c:v>2.3487552000000005E-2</c:v>
                </c:pt>
                <c:pt idx="4290">
                  <c:v>1.9282007680000001E-2</c:v>
                </c:pt>
                <c:pt idx="4291">
                  <c:v>1.0534026880000002E-2</c:v>
                </c:pt>
                <c:pt idx="4292">
                  <c:v>3.4241356799999999E-3</c:v>
                </c:pt>
                <c:pt idx="4293">
                  <c:v>8.201232000000001E-3</c:v>
                </c:pt>
                <c:pt idx="4294">
                  <c:v>4.287934079999999E-3</c:v>
                </c:pt>
                <c:pt idx="4295">
                  <c:v>9.1124800000000003E-4</c:v>
                </c:pt>
                <c:pt idx="4296">
                  <c:v>1.4502323200000001E-3</c:v>
                </c:pt>
                <c:pt idx="4297">
                  <c:v>3.2804928000000004E-2</c:v>
                </c:pt>
                <c:pt idx="4298">
                  <c:v>1.4150764800000002E-3</c:v>
                </c:pt>
                <c:pt idx="4299">
                  <c:v>1.0918800000000001E-2</c:v>
                </c:pt>
                <c:pt idx="4300">
                  <c:v>8.8879571200000014E-3</c:v>
                </c:pt>
                <c:pt idx="4301">
                  <c:v>8.6272000000000014E-7</c:v>
                </c:pt>
                <c:pt idx="4302">
                  <c:v>2.1400848E-2</c:v>
                </c:pt>
                <c:pt idx="4303">
                  <c:v>1.1409472000000001E-4</c:v>
                </c:pt>
                <c:pt idx="4304">
                  <c:v>2.5624940800000003E-3</c:v>
                </c:pt>
                <c:pt idx="4305">
                  <c:v>4.8528E-3</c:v>
                </c:pt>
                <c:pt idx="4306">
                  <c:v>3.000734272E-2</c:v>
                </c:pt>
                <c:pt idx="4307">
                  <c:v>1.4150764800000002E-3</c:v>
                </c:pt>
                <c:pt idx="4308">
                  <c:v>5.5878590080000005E-2</c:v>
                </c:pt>
                <c:pt idx="4309">
                  <c:v>3.1144191999999998E-4</c:v>
                </c:pt>
                <c:pt idx="4310">
                  <c:v>5.3920000000000003E-2</c:v>
                </c:pt>
                <c:pt idx="4311">
                  <c:v>8.201232000000001E-3</c:v>
                </c:pt>
                <c:pt idx="4312">
                  <c:v>2.33279488E-3</c:v>
                </c:pt>
                <c:pt idx="4313">
                  <c:v>3.8727500800000004E-3</c:v>
                </c:pt>
                <c:pt idx="4314">
                  <c:v>8.6272000000000014E-7</c:v>
                </c:pt>
                <c:pt idx="4315">
                  <c:v>1.1810636799999999E-3</c:v>
                </c:pt>
                <c:pt idx="4316">
                  <c:v>4.660629119999999E-3</c:v>
                </c:pt>
                <c:pt idx="4317">
                  <c:v>3.1577708799999998E-3</c:v>
                </c:pt>
                <c:pt idx="4318">
                  <c:v>1.4918369920000002E-2</c:v>
                </c:pt>
                <c:pt idx="4319">
                  <c:v>1.1016071680000001E-2</c:v>
                </c:pt>
                <c:pt idx="4320">
                  <c:v>1.1910927999999999E-2</c:v>
                </c:pt>
                <c:pt idx="4321">
                  <c:v>2.7054899200000004E-3</c:v>
                </c:pt>
                <c:pt idx="4322">
                  <c:v>9.9730432000000031E-4</c:v>
                </c:pt>
                <c:pt idx="4323">
                  <c:v>4.1671532800000004E-3</c:v>
                </c:pt>
                <c:pt idx="4324">
                  <c:v>2.8733968000000002E-2</c:v>
                </c:pt>
                <c:pt idx="4325">
                  <c:v>5.0488531200000002E-3</c:v>
                </c:pt>
                <c:pt idx="4326">
                  <c:v>2.2439347199999997E-3</c:v>
                </c:pt>
                <c:pt idx="4327">
                  <c:v>5.6098367999999992E-4</c:v>
                </c:pt>
                <c:pt idx="4328">
                  <c:v>5.6603059200000007E-3</c:v>
                </c:pt>
                <c:pt idx="4329">
                  <c:v>2.6573932799999998E-3</c:v>
                </c:pt>
                <c:pt idx="4330">
                  <c:v>9.9730432000000031E-4</c:v>
                </c:pt>
                <c:pt idx="4331">
                  <c:v>2.4349409280000001E-2</c:v>
                </c:pt>
                <c:pt idx="4332">
                  <c:v>3.5891308800000002E-3</c:v>
                </c:pt>
                <c:pt idx="4333">
                  <c:v>1.2132E-3</c:v>
                </c:pt>
                <c:pt idx="4334">
                  <c:v>1.8255155200000001E-3</c:v>
                </c:pt>
                <c:pt idx="4335">
                  <c:v>2.42338048E-3</c:v>
                </c:pt>
                <c:pt idx="4336">
                  <c:v>3.1057920000000008E-5</c:v>
                </c:pt>
                <c:pt idx="4337">
                  <c:v>1.3588055680000001E-2</c:v>
                </c:pt>
                <c:pt idx="4338">
                  <c:v>3.8727500800000004E-3</c:v>
                </c:pt>
                <c:pt idx="4339">
                  <c:v>8.3703251200000009E-3</c:v>
                </c:pt>
                <c:pt idx="4340">
                  <c:v>6.8336051199999999E-3</c:v>
                </c:pt>
                <c:pt idx="4341">
                  <c:v>6.8336051199999999E-3</c:v>
                </c:pt>
                <c:pt idx="4342">
                  <c:v>2.42338048E-3</c:v>
                </c:pt>
                <c:pt idx="4343">
                  <c:v>6.763724800000001E-4</c:v>
                </c:pt>
                <c:pt idx="4344">
                  <c:v>1.7889361919999999E-2</c:v>
                </c:pt>
                <c:pt idx="4345">
                  <c:v>3.7504379519999999E-2</c:v>
                </c:pt>
                <c:pt idx="4346">
                  <c:v>2.2085632000000004E-4</c:v>
                </c:pt>
                <c:pt idx="4347">
                  <c:v>2.5624940800000003E-3</c:v>
                </c:pt>
                <c:pt idx="4348">
                  <c:v>1.0344228480000002E-2</c:v>
                </c:pt>
                <c:pt idx="4349">
                  <c:v>1.1809774080000002E-2</c:v>
                </c:pt>
                <c:pt idx="4350">
                  <c:v>3.2804928000000004E-4</c:v>
                </c:pt>
                <c:pt idx="4351">
                  <c:v>1.2457676799999999E-3</c:v>
                </c:pt>
                <c:pt idx="4352">
                  <c:v>4.9830707199999998E-3</c:v>
                </c:pt>
                <c:pt idx="4353">
                  <c:v>4.9830707199999998E-3</c:v>
                </c:pt>
                <c:pt idx="4354">
                  <c:v>6.9880319999999999E-3</c:v>
                </c:pt>
                <c:pt idx="4355">
                  <c:v>9.3311795199999999E-3</c:v>
                </c:pt>
                <c:pt idx="4356">
                  <c:v>1.70840128E-3</c:v>
                </c:pt>
                <c:pt idx="4357">
                  <c:v>4.7883116799999998E-3</c:v>
                </c:pt>
                <c:pt idx="4358">
                  <c:v>2.2641223680000003E-2</c:v>
                </c:pt>
                <c:pt idx="4359">
                  <c:v>3.1057920000000008E-5</c:v>
                </c:pt>
                <c:pt idx="4360">
                  <c:v>2.3487552000000005E-2</c:v>
                </c:pt>
                <c:pt idx="4361">
                  <c:v>3.3481300480000004E-2</c:v>
                </c:pt>
                <c:pt idx="4362">
                  <c:v>1.4134804480000002E-2</c:v>
                </c:pt>
                <c:pt idx="4363">
                  <c:v>1.0438912E-2</c:v>
                </c:pt>
                <c:pt idx="4364">
                  <c:v>9.1525964799999988E-3</c:v>
                </c:pt>
                <c:pt idx="4365">
                  <c:v>3.399310912000001E-2</c:v>
                </c:pt>
                <c:pt idx="4366">
                  <c:v>7.0658924800000005E-3</c:v>
                </c:pt>
                <c:pt idx="4367">
                  <c:v>1.4134804480000002E-2</c:v>
                </c:pt>
                <c:pt idx="4368">
                  <c:v>7.1441843199999992E-3</c:v>
                </c:pt>
                <c:pt idx="4369">
                  <c:v>3.9892172800000012E-3</c:v>
                </c:pt>
                <c:pt idx="4370">
                  <c:v>2.4640145920000005E-2</c:v>
                </c:pt>
                <c:pt idx="4371">
                  <c:v>6.9880319999999999E-3</c:v>
                </c:pt>
                <c:pt idx="4372">
                  <c:v>3.05424448E-3</c:v>
                </c:pt>
                <c:pt idx="4373">
                  <c:v>1.1910927999999999E-2</c:v>
                </c:pt>
                <c:pt idx="4374">
                  <c:v>1.2423168000000003E-4</c:v>
                </c:pt>
                <c:pt idx="4375">
                  <c:v>1.1910927999999999E-2</c:v>
                </c:pt>
                <c:pt idx="4376">
                  <c:v>3.5891308800000002E-3</c:v>
                </c:pt>
                <c:pt idx="4377">
                  <c:v>1.006276608E-2</c:v>
                </c:pt>
                <c:pt idx="4378">
                  <c:v>4.59743488E-3</c:v>
                </c:pt>
                <c:pt idx="4379">
                  <c:v>6.7570387199999997E-3</c:v>
                </c:pt>
                <c:pt idx="4380">
                  <c:v>3.4508800000000006E-6</c:v>
                </c:pt>
                <c:pt idx="4381">
                  <c:v>1.369654272E-2</c:v>
                </c:pt>
                <c:pt idx="4382">
                  <c:v>4.2273280000000015E-3</c:v>
                </c:pt>
                <c:pt idx="4383">
                  <c:v>2.5624940800000003E-3</c:v>
                </c:pt>
                <c:pt idx="4384">
                  <c:v>1.3803520000000002E-5</c:v>
                </c:pt>
                <c:pt idx="4385">
                  <c:v>1.0438912E-4</c:v>
                </c:pt>
                <c:pt idx="4386">
                  <c:v>1.6909312000000002E-4</c:v>
                </c:pt>
                <c:pt idx="4387">
                  <c:v>2.9846661120000003E-2</c:v>
                </c:pt>
                <c:pt idx="4388">
                  <c:v>6.4550867199999994E-3</c:v>
                </c:pt>
                <c:pt idx="4389">
                  <c:v>5.5214080000000002E-3</c:v>
                </c:pt>
                <c:pt idx="4390">
                  <c:v>6.2331520000000019E-5</c:v>
                </c:pt>
                <c:pt idx="4391">
                  <c:v>2.0726848000000001E-4</c:v>
                </c:pt>
                <c:pt idx="4392">
                  <c:v>9.3311795199999999E-3</c:v>
                </c:pt>
                <c:pt idx="4393">
                  <c:v>6.5243199999999999E-4</c:v>
                </c:pt>
                <c:pt idx="4394">
                  <c:v>2.153694208E-2</c:v>
                </c:pt>
                <c:pt idx="4395">
                  <c:v>4.6035601920000009E-2</c:v>
                </c:pt>
                <c:pt idx="4396">
                  <c:v>3.7684472319999995E-2</c:v>
                </c:pt>
                <c:pt idx="4397">
                  <c:v>3.5727176319999998E-2</c:v>
                </c:pt>
                <c:pt idx="4398">
                  <c:v>8.9757388799999987E-3</c:v>
                </c:pt>
                <c:pt idx="4399">
                  <c:v>1.2787667200000001E-3</c:v>
                </c:pt>
                <c:pt idx="4400">
                  <c:v>1.0568320000000004E-3</c:v>
                </c:pt>
                <c:pt idx="4401">
                  <c:v>9.6818752000000011E-4</c:v>
                </c:pt>
                <c:pt idx="4402">
                  <c:v>9.9730432000000031E-4</c:v>
                </c:pt>
                <c:pt idx="4403">
                  <c:v>3.1472888320000003E-2</c:v>
                </c:pt>
                <c:pt idx="4404">
                  <c:v>2.9524435200000004E-3</c:v>
                </c:pt>
                <c:pt idx="4405">
                  <c:v>7.6229939200000004E-3</c:v>
                </c:pt>
                <c:pt idx="4406">
                  <c:v>1.8138688000000005E-4</c:v>
                </c:pt>
                <c:pt idx="4407">
                  <c:v>6.5243199999999999E-4</c:v>
                </c:pt>
                <c:pt idx="4408">
                  <c:v>6.2331520000000019E-5</c:v>
                </c:pt>
                <c:pt idx="4409">
                  <c:v>7.2229075200000003E-3</c:v>
                </c:pt>
                <c:pt idx="4410">
                  <c:v>7.6229939200000004E-3</c:v>
                </c:pt>
                <c:pt idx="4411">
                  <c:v>6.0150995200000008E-3</c:v>
                </c:pt>
                <c:pt idx="4412">
                  <c:v>2.6573932799999998E-3</c:v>
                </c:pt>
                <c:pt idx="4413">
                  <c:v>2.6270039679999999E-2</c:v>
                </c:pt>
                <c:pt idx="4414">
                  <c:v>3.6449920000000001E-3</c:v>
                </c:pt>
                <c:pt idx="4415">
                  <c:v>3.4164574720000007E-2</c:v>
                </c:pt>
                <c:pt idx="4416">
                  <c:v>1.3803520000000001E-3</c:v>
                </c:pt>
                <c:pt idx="4417">
                  <c:v>1.14935872E-3</c:v>
                </c:pt>
                <c:pt idx="4418">
                  <c:v>3.9307680000000003E-3</c:v>
                </c:pt>
                <c:pt idx="4419">
                  <c:v>3.9307680000000003E-3</c:v>
                </c:pt>
                <c:pt idx="4420">
                  <c:v>5.3162963200000003E-3</c:v>
                </c:pt>
                <c:pt idx="4421">
                  <c:v>2.7540179200000003E-3</c:v>
                </c:pt>
                <c:pt idx="4422">
                  <c:v>1.0872428799999997E-3</c:v>
                </c:pt>
                <c:pt idx="4423">
                  <c:v>5.8009292800000004E-3</c:v>
                </c:pt>
                <c:pt idx="4424">
                  <c:v>2.4060398080000003E-2</c:v>
                </c:pt>
                <c:pt idx="4425">
                  <c:v>1.3805461120000001E-2</c:v>
                </c:pt>
                <c:pt idx="4426">
                  <c:v>2.1138796800000003E-3</c:v>
                </c:pt>
                <c:pt idx="4427">
                  <c:v>1.2457676799999999E-3</c:v>
                </c:pt>
                <c:pt idx="4428">
                  <c:v>1.67022592E-3</c:v>
                </c:pt>
                <c:pt idx="4429">
                  <c:v>1.2423168000000003E-4</c:v>
                </c:pt>
                <c:pt idx="4430">
                  <c:v>7.255475200000002E-4</c:v>
                </c:pt>
                <c:pt idx="4431">
                  <c:v>2.8029772800000001E-3</c:v>
                </c:pt>
                <c:pt idx="4432">
                  <c:v>1.4502323200000001E-3</c:v>
                </c:pt>
                <c:pt idx="4433">
                  <c:v>3.9892172800000012E-3</c:v>
                </c:pt>
                <c:pt idx="4434">
                  <c:v>1.3588055680000001E-2</c:v>
                </c:pt>
                <c:pt idx="4435">
                  <c:v>2.1947812480000002E-2</c:v>
                </c:pt>
                <c:pt idx="4436">
                  <c:v>3.1057920000000008E-5</c:v>
                </c:pt>
                <c:pt idx="4437">
                  <c:v>1.4502323200000001E-3</c:v>
                </c:pt>
                <c:pt idx="4438">
                  <c:v>1.0268524800000002E-3</c:v>
                </c:pt>
                <c:pt idx="4439">
                  <c:v>1.8769552000000002E-2</c:v>
                </c:pt>
                <c:pt idx="4440">
                  <c:v>1.7641761279999998E-2</c:v>
                </c:pt>
                <c:pt idx="4441">
                  <c:v>1.8769552000000002E-2</c:v>
                </c:pt>
                <c:pt idx="4442">
                  <c:v>4.2273280000000006E-5</c:v>
                </c:pt>
                <c:pt idx="4443">
                  <c:v>5.3920000000000002E-6</c:v>
                </c:pt>
                <c:pt idx="4444">
                  <c:v>1.5146128000000002E-2</c:v>
                </c:pt>
                <c:pt idx="4445">
                  <c:v>1.4692337280000002E-2</c:v>
                </c:pt>
                <c:pt idx="4446">
                  <c:v>1.8138688000000005E-4</c:v>
                </c:pt>
                <c:pt idx="4447">
                  <c:v>2.42338048E-3</c:v>
                </c:pt>
                <c:pt idx="4448">
                  <c:v>2.4693203199999997E-3</c:v>
                </c:pt>
                <c:pt idx="4449">
                  <c:v>5.8718880000000013E-3</c:v>
                </c:pt>
                <c:pt idx="4450">
                  <c:v>2.3487552000000005E-2</c:v>
                </c:pt>
                <c:pt idx="4451">
                  <c:v>5.1150668800000005E-3</c:v>
                </c:pt>
                <c:pt idx="4452">
                  <c:v>3.5202426880000005E-2</c:v>
                </c:pt>
                <c:pt idx="4453">
                  <c:v>6.5243199999999999E-4</c:v>
                </c:pt>
                <c:pt idx="4454">
                  <c:v>2.609728E-3</c:v>
                </c:pt>
                <c:pt idx="4455">
                  <c:v>6.6809036800000001E-3</c:v>
                </c:pt>
                <c:pt idx="4456">
                  <c:v>2.8419937919999999E-2</c:v>
                </c:pt>
                <c:pt idx="4457">
                  <c:v>3.1057920000000008E-5</c:v>
                </c:pt>
                <c:pt idx="4458">
                  <c:v>2.0713907200000004E-3</c:v>
                </c:pt>
                <c:pt idx="4459">
                  <c:v>1.8515912319999998E-2</c:v>
                </c:pt>
                <c:pt idx="4460">
                  <c:v>2.4640145920000005E-2</c:v>
                </c:pt>
                <c:pt idx="4461">
                  <c:v>1.5606820480000004E-2</c:v>
                </c:pt>
                <c:pt idx="4462">
                  <c:v>4.9830707199999998E-3</c:v>
                </c:pt>
                <c:pt idx="4463">
                  <c:v>1.3480000000000002E-4</c:v>
                </c:pt>
                <c:pt idx="4464">
                  <c:v>1.1709051520000001E-2</c:v>
                </c:pt>
                <c:pt idx="4465">
                  <c:v>2.1138796800000003E-3</c:v>
                </c:pt>
                <c:pt idx="4466">
                  <c:v>2.2223882880000004E-2</c:v>
                </c:pt>
                <c:pt idx="4467">
                  <c:v>1.9282007680000001E-2</c:v>
                </c:pt>
                <c:pt idx="4468">
                  <c:v>4.36752E-4</c:v>
                </c:pt>
                <c:pt idx="4469">
                  <c:v>2.2881491199999997E-3</c:v>
                </c:pt>
                <c:pt idx="4470">
                  <c:v>8.6272000000000003E-5</c:v>
                </c:pt>
                <c:pt idx="4471">
                  <c:v>4.4651152000000006E-2</c:v>
                </c:pt>
                <c:pt idx="4472">
                  <c:v>4.2273280000000006E-5</c:v>
                </c:pt>
                <c:pt idx="4473">
                  <c:v>1.3803520000000001E-3</c:v>
                </c:pt>
                <c:pt idx="4474">
                  <c:v>8.6272000000000015E-3</c:v>
                </c:pt>
                <c:pt idx="4475">
                  <c:v>8.2855628800000015E-3</c:v>
                </c:pt>
                <c:pt idx="4476">
                  <c:v>2.1568000000000001E-5</c:v>
                </c:pt>
                <c:pt idx="4477">
                  <c:v>4.7242547199999995E-3</c:v>
                </c:pt>
                <c:pt idx="4478">
                  <c:v>4.7242547199999995E-3</c:v>
                </c:pt>
                <c:pt idx="4479">
                  <c:v>6.1502446080000016E-2</c:v>
                </c:pt>
                <c:pt idx="4480">
                  <c:v>5.0315771520000004E-2</c:v>
                </c:pt>
                <c:pt idx="4481">
                  <c:v>1.838973952E-2</c:v>
                </c:pt>
                <c:pt idx="4482">
                  <c:v>1.2423168000000003E-4</c:v>
                </c:pt>
                <c:pt idx="4483">
                  <c:v>8.2907392000000006E-4</c:v>
                </c:pt>
                <c:pt idx="4484">
                  <c:v>1.3805461120000001E-2</c:v>
                </c:pt>
                <c:pt idx="4485">
                  <c:v>4.7643712000000003E-4</c:v>
                </c:pt>
                <c:pt idx="4486">
                  <c:v>2.1138796800000003E-3</c:v>
                </c:pt>
                <c:pt idx="4487">
                  <c:v>1.6909312000000002E-4</c:v>
                </c:pt>
                <c:pt idx="4488">
                  <c:v>8.2907392000000006E-4</c:v>
                </c:pt>
                <c:pt idx="4489">
                  <c:v>2.6420799999999998E-2</c:v>
                </c:pt>
                <c:pt idx="4490">
                  <c:v>4.9692672000000012E-4</c:v>
                </c:pt>
                <c:pt idx="4491">
                  <c:v>8.5411436800000018E-3</c:v>
                </c:pt>
                <c:pt idx="4492">
                  <c:v>3.1057920000000008E-5</c:v>
                </c:pt>
                <c:pt idx="4493">
                  <c:v>2.5624940800000003E-3</c:v>
                </c:pt>
                <c:pt idx="4494">
                  <c:v>6.8336051199999999E-3</c:v>
                </c:pt>
                <c:pt idx="4495">
                  <c:v>6.1600364800000014E-3</c:v>
                </c:pt>
                <c:pt idx="4496">
                  <c:v>7.0658924800000005E-3</c:v>
                </c:pt>
                <c:pt idx="4497">
                  <c:v>1.4502323200000001E-3</c:v>
                </c:pt>
                <c:pt idx="4498">
                  <c:v>2.0726848000000001E-4</c:v>
                </c:pt>
                <c:pt idx="4499">
                  <c:v>8.6272000000000003E-5</c:v>
                </c:pt>
                <c:pt idx="4500">
                  <c:v>1.0568320000000004E-3</c:v>
                </c:pt>
                <c:pt idx="4501">
                  <c:v>3.1144191999999998E-4</c:v>
                </c:pt>
                <c:pt idx="4502">
                  <c:v>1.2132E-3</c:v>
                </c:pt>
                <c:pt idx="4503">
                  <c:v>9.4211180799999988E-3</c:v>
                </c:pt>
                <c:pt idx="4504">
                  <c:v>1.5218380800000001E-3</c:v>
                </c:pt>
                <c:pt idx="4505">
                  <c:v>2.4204688000000002E-2</c:v>
                </c:pt>
                <c:pt idx="4506">
                  <c:v>5.1150668800000005E-3</c:v>
                </c:pt>
                <c:pt idx="4507">
                  <c:v>4.4847636480000001E-2</c:v>
                </c:pt>
                <c:pt idx="4508">
                  <c:v>1.2319857279999999E-2</c:v>
                </c:pt>
                <c:pt idx="4509">
                  <c:v>6.5243199999999999E-4</c:v>
                </c:pt>
                <c:pt idx="4510">
                  <c:v>4.59743488E-3</c:v>
                </c:pt>
                <c:pt idx="4511">
                  <c:v>1.6548910720000004E-2</c:v>
                </c:pt>
                <c:pt idx="4512">
                  <c:v>1.747008E-3</c:v>
                </c:pt>
                <c:pt idx="4513">
                  <c:v>5.5214080000000009E-5</c:v>
                </c:pt>
                <c:pt idx="4514">
                  <c:v>9.3950208000000016E-4</c:v>
                </c:pt>
                <c:pt idx="4515">
                  <c:v>8.6272000000000003E-5</c:v>
                </c:pt>
                <c:pt idx="4516">
                  <c:v>9.9730432000000031E-4</c:v>
                </c:pt>
                <c:pt idx="4517">
                  <c:v>1.2787667200000001E-3</c:v>
                </c:pt>
                <c:pt idx="4518">
                  <c:v>6.3806771199999991E-3</c:v>
                </c:pt>
                <c:pt idx="4519">
                  <c:v>1.0568320000000004E-3</c:v>
                </c:pt>
                <c:pt idx="4520">
                  <c:v>1.8138687999999997E-2</c:v>
                </c:pt>
                <c:pt idx="4521">
                  <c:v>3.105792E-3</c:v>
                </c:pt>
                <c:pt idx="4522">
                  <c:v>1.6909312000000002E-4</c:v>
                </c:pt>
                <c:pt idx="4523">
                  <c:v>6.8336051199999999E-3</c:v>
                </c:pt>
                <c:pt idx="4524">
                  <c:v>2.4693203199999997E-3</c:v>
                </c:pt>
                <c:pt idx="4525">
                  <c:v>1.3480000000000002E-4</c:v>
                </c:pt>
                <c:pt idx="4526">
                  <c:v>1.4858195200000001E-3</c:v>
                </c:pt>
                <c:pt idx="4527">
                  <c:v>2.609728E-5</c:v>
                </c:pt>
                <c:pt idx="4528">
                  <c:v>3.8045952000000002E-4</c:v>
                </c:pt>
                <c:pt idx="4529">
                  <c:v>1.0568320000000004E-3</c:v>
                </c:pt>
                <c:pt idx="4530">
                  <c:v>1.5723072000000001E-4</c:v>
                </c:pt>
                <c:pt idx="4531">
                  <c:v>3.7012844800000002E-3</c:v>
                </c:pt>
                <c:pt idx="4532">
                  <c:v>2.609728E-3</c:v>
                </c:pt>
                <c:pt idx="4533">
                  <c:v>1.3121971200000001E-3</c:v>
                </c:pt>
                <c:pt idx="4534">
                  <c:v>1.5951692799999998E-3</c:v>
                </c:pt>
                <c:pt idx="4535">
                  <c:v>2.7642411519999997E-2</c:v>
                </c:pt>
                <c:pt idx="4536">
                  <c:v>1.2132E-3</c:v>
                </c:pt>
                <c:pt idx="4537">
                  <c:v>4.2273280000000006E-5</c:v>
                </c:pt>
                <c:pt idx="4538">
                  <c:v>7.7860480000000003E-3</c:v>
                </c:pt>
                <c:pt idx="4539">
                  <c:v>2.3487552000000005E-2</c:v>
                </c:pt>
                <c:pt idx="4540">
                  <c:v>2.9524435200000004E-3</c:v>
                </c:pt>
                <c:pt idx="4541">
                  <c:v>8.455518720000001E-3</c:v>
                </c:pt>
                <c:pt idx="4542">
                  <c:v>8.455518720000001E-3</c:v>
                </c:pt>
                <c:pt idx="4543">
                  <c:v>2.1400848E-2</c:v>
                </c:pt>
                <c:pt idx="4544">
                  <c:v>7.4616652800000008E-3</c:v>
                </c:pt>
                <c:pt idx="4545">
                  <c:v>8.6272000000000003E-5</c:v>
                </c:pt>
                <c:pt idx="4546">
                  <c:v>8.2907392000000006E-4</c:v>
                </c:pt>
                <c:pt idx="4547">
                  <c:v>9.3311795199999999E-3</c:v>
                </c:pt>
                <c:pt idx="4548">
                  <c:v>6.2331520000000019E-5</c:v>
                </c:pt>
                <c:pt idx="4549">
                  <c:v>2.8263569920000002E-2</c:v>
                </c:pt>
                <c:pt idx="4550">
                  <c:v>3.0031283199999999E-3</c:v>
                </c:pt>
                <c:pt idx="4551">
                  <c:v>3.8045952000000002E-4</c:v>
                </c:pt>
                <c:pt idx="4552">
                  <c:v>2.4932608000000008E-4</c:v>
                </c:pt>
                <c:pt idx="4553">
                  <c:v>1.1508900480000002E-2</c:v>
                </c:pt>
                <c:pt idx="4554">
                  <c:v>5.7203728000000009E-2</c:v>
                </c:pt>
                <c:pt idx="4555">
                  <c:v>5.2487884800000006E-3</c:v>
                </c:pt>
                <c:pt idx="4556">
                  <c:v>2.236256512E-2</c:v>
                </c:pt>
                <c:pt idx="4557">
                  <c:v>1.9801365120000001E-2</c:v>
                </c:pt>
                <c:pt idx="4558">
                  <c:v>1.3265182720000001E-2</c:v>
                </c:pt>
                <c:pt idx="4559">
                  <c:v>6.3806771199999991E-3</c:v>
                </c:pt>
                <c:pt idx="4560">
                  <c:v>1.9411200000000005E-6</c:v>
                </c:pt>
                <c:pt idx="4561">
                  <c:v>1.315842112E-2</c:v>
                </c:pt>
                <c:pt idx="4562">
                  <c:v>5.8319871999999999E-4</c:v>
                </c:pt>
                <c:pt idx="4563">
                  <c:v>8.5411436800000018E-3</c:v>
                </c:pt>
                <c:pt idx="4564">
                  <c:v>1.369654272E-2</c:v>
                </c:pt>
                <c:pt idx="4565">
                  <c:v>1.369654272E-2</c:v>
                </c:pt>
                <c:pt idx="4566">
                  <c:v>1.8255155200000001E-3</c:v>
                </c:pt>
                <c:pt idx="4567">
                  <c:v>1.4858195200000001E-3</c:v>
                </c:pt>
                <c:pt idx="4568">
                  <c:v>5.3920000000000002E-6</c:v>
                </c:pt>
                <c:pt idx="4569">
                  <c:v>5.8009292800000004E-3</c:v>
                </c:pt>
                <c:pt idx="4570">
                  <c:v>3.9307680000000003E-3</c:v>
                </c:pt>
                <c:pt idx="4571">
                  <c:v>8.1173324800000012E-3</c:v>
                </c:pt>
                <c:pt idx="4572">
                  <c:v>3.8151635200000004E-3</c:v>
                </c:pt>
                <c:pt idx="4573">
                  <c:v>1.2457676799999999E-3</c:v>
                </c:pt>
                <c:pt idx="4574">
                  <c:v>1.5218380800000001E-3</c:v>
                </c:pt>
                <c:pt idx="4575">
                  <c:v>1.2787667200000001E-3</c:v>
                </c:pt>
                <c:pt idx="4576">
                  <c:v>1.5582880000000003E-3</c:v>
                </c:pt>
                <c:pt idx="4577">
                  <c:v>2.059334208E-2</c:v>
                </c:pt>
                <c:pt idx="4578">
                  <c:v>8.6272000000000014E-7</c:v>
                </c:pt>
                <c:pt idx="4579">
                  <c:v>1.4805137920000001E-2</c:v>
                </c:pt>
                <c:pt idx="4580">
                  <c:v>2.9524435200000004E-3</c:v>
                </c:pt>
                <c:pt idx="4581">
                  <c:v>1.1016071680000001E-2</c:v>
                </c:pt>
                <c:pt idx="4582">
                  <c:v>7.76448E-4</c:v>
                </c:pt>
                <c:pt idx="4583">
                  <c:v>1.391481088E-2</c:v>
                </c:pt>
                <c:pt idx="4584">
                  <c:v>2.1568000000000001E-5</c:v>
                </c:pt>
                <c:pt idx="4585">
                  <c:v>1.4502323200000001E-3</c:v>
                </c:pt>
                <c:pt idx="4586">
                  <c:v>3.3162956800000002E-3</c:v>
                </c:pt>
                <c:pt idx="4587">
                  <c:v>1.337237568E-2</c:v>
                </c:pt>
                <c:pt idx="4588">
                  <c:v>1.3803520000000001E-3</c:v>
                </c:pt>
                <c:pt idx="4589">
                  <c:v>1.9932282879999999E-2</c:v>
                </c:pt>
                <c:pt idx="4590">
                  <c:v>2.5079486080000005E-2</c:v>
                </c:pt>
                <c:pt idx="4591">
                  <c:v>1.5606820480000004E-2</c:v>
                </c:pt>
                <c:pt idx="4592">
                  <c:v>1.4579968E-2</c:v>
                </c:pt>
                <c:pt idx="4593">
                  <c:v>3.8045952000000001E-2</c:v>
                </c:pt>
                <c:pt idx="4594">
                  <c:v>7.5078207999999997E-4</c:v>
                </c:pt>
                <c:pt idx="4595">
                  <c:v>1.8515912319999998E-2</c:v>
                </c:pt>
                <c:pt idx="4596">
                  <c:v>1.747008E-3</c:v>
                </c:pt>
                <c:pt idx="4597">
                  <c:v>1.7470079999999999E-5</c:v>
                </c:pt>
                <c:pt idx="4598">
                  <c:v>7.6229939200000004E-3</c:v>
                </c:pt>
                <c:pt idx="4599">
                  <c:v>1.5606820480000004E-2</c:v>
                </c:pt>
                <c:pt idx="4600">
                  <c:v>5.7304019200000002E-3</c:v>
                </c:pt>
                <c:pt idx="4601">
                  <c:v>6.9880319999999997E-5</c:v>
                </c:pt>
                <c:pt idx="4602">
                  <c:v>2.9367204480000002E-2</c:v>
                </c:pt>
                <c:pt idx="4603">
                  <c:v>1.2735688320000001E-2</c:v>
                </c:pt>
                <c:pt idx="4604">
                  <c:v>4.5637888000000001E-2</c:v>
                </c:pt>
                <c:pt idx="4605">
                  <c:v>1.94112E-4</c:v>
                </c:pt>
                <c:pt idx="4606">
                  <c:v>1.3121971200000001E-3</c:v>
                </c:pt>
                <c:pt idx="4607">
                  <c:v>8.6272000000000014E-7</c:v>
                </c:pt>
                <c:pt idx="4608">
                  <c:v>8.6272000000000014E-7</c:v>
                </c:pt>
                <c:pt idx="4609">
                  <c:v>1.9877068800000005E-3</c:v>
                </c:pt>
                <c:pt idx="4610">
                  <c:v>2.3487552000000004E-4</c:v>
                </c:pt>
                <c:pt idx="4611">
                  <c:v>1.0872428799999997E-3</c:v>
                </c:pt>
                <c:pt idx="4612">
                  <c:v>1.11808512E-3</c:v>
                </c:pt>
                <c:pt idx="4613">
                  <c:v>2.1568000000000004E-3</c:v>
                </c:pt>
                <c:pt idx="4614">
                  <c:v>1.1810636799999999E-3</c:v>
                </c:pt>
                <c:pt idx="4615">
                  <c:v>2.1568000000000001E-5</c:v>
                </c:pt>
                <c:pt idx="4616">
                  <c:v>2.7054899200000004E-3</c:v>
                </c:pt>
                <c:pt idx="4617">
                  <c:v>2.1568000000000001E-5</c:v>
                </c:pt>
                <c:pt idx="4618">
                  <c:v>8.8006067200000013E-3</c:v>
                </c:pt>
                <c:pt idx="4619">
                  <c:v>2.1568000000000004E-7</c:v>
                </c:pt>
                <c:pt idx="4620">
                  <c:v>7.4616652800000008E-3</c:v>
                </c:pt>
                <c:pt idx="4621">
                  <c:v>3.6449919999999999E-5</c:v>
                </c:pt>
                <c:pt idx="4622">
                  <c:v>3.2101811199999998E-3</c:v>
                </c:pt>
                <c:pt idx="4623">
                  <c:v>7.0658924800000005E-3</c:v>
                </c:pt>
                <c:pt idx="4624">
                  <c:v>4.8528E-5</c:v>
                </c:pt>
                <c:pt idx="4625">
                  <c:v>8.201232000000001E-3</c:v>
                </c:pt>
                <c:pt idx="4626">
                  <c:v>5.3920000000000002E-6</c:v>
                </c:pt>
                <c:pt idx="4627">
                  <c:v>1.67022592E-3</c:v>
                </c:pt>
                <c:pt idx="4628">
                  <c:v>1.967087872E-2</c:v>
                </c:pt>
                <c:pt idx="4629">
                  <c:v>1.5260654080000002E-2</c:v>
                </c:pt>
                <c:pt idx="4630">
                  <c:v>2.059334208E-2</c:v>
                </c:pt>
                <c:pt idx="4631">
                  <c:v>3.7012844800000002E-3</c:v>
                </c:pt>
                <c:pt idx="4632">
                  <c:v>2.1568000000000004E-3</c:v>
                </c:pt>
                <c:pt idx="4633">
                  <c:v>1.391481088E-2</c:v>
                </c:pt>
                <c:pt idx="4634">
                  <c:v>1.0268524800000002E-3</c:v>
                </c:pt>
                <c:pt idx="4635">
                  <c:v>1.3803520000000001E-3</c:v>
                </c:pt>
                <c:pt idx="4636">
                  <c:v>5.8319871999999999E-4</c:v>
                </c:pt>
                <c:pt idx="4637">
                  <c:v>1.7395886079999996E-2</c:v>
                </c:pt>
                <c:pt idx="4638">
                  <c:v>3.7504379519999999E-2</c:v>
                </c:pt>
                <c:pt idx="4639">
                  <c:v>5.5214080000000002E-3</c:v>
                </c:pt>
                <c:pt idx="4640">
                  <c:v>1.0821959680000002E-2</c:v>
                </c:pt>
                <c:pt idx="4641">
                  <c:v>2.1568000000000004E-7</c:v>
                </c:pt>
                <c:pt idx="4642">
                  <c:v>8.5411436800000018E-3</c:v>
                </c:pt>
                <c:pt idx="4643">
                  <c:v>3.5376912000000003E-2</c:v>
                </c:pt>
                <c:pt idx="4644">
                  <c:v>7.3816480000000002E-3</c:v>
                </c:pt>
                <c:pt idx="4645">
                  <c:v>2.2085632000000004E-4</c:v>
                </c:pt>
                <c:pt idx="4646">
                  <c:v>4.5637888000000002E-4</c:v>
                </c:pt>
                <c:pt idx="4647">
                  <c:v>2.8029772800000001E-3</c:v>
                </c:pt>
                <c:pt idx="4648">
                  <c:v>2.8523680000000001E-3</c:v>
                </c:pt>
                <c:pt idx="4649">
                  <c:v>1.1910927999999999E-2</c:v>
                </c:pt>
                <c:pt idx="4650">
                  <c:v>2.2001516800000003E-3</c:v>
                </c:pt>
                <c:pt idx="4651">
                  <c:v>4.59743488E-3</c:v>
                </c:pt>
                <c:pt idx="4652">
                  <c:v>1.4502323200000001E-3</c:v>
                </c:pt>
                <c:pt idx="4653">
                  <c:v>1.315842112E-2</c:v>
                </c:pt>
                <c:pt idx="4654">
                  <c:v>3.2804928000000004E-4</c:v>
                </c:pt>
                <c:pt idx="4655">
                  <c:v>3.6449920000000001E-3</c:v>
                </c:pt>
                <c:pt idx="4656">
                  <c:v>2.4786161280000003E-2</c:v>
                </c:pt>
                <c:pt idx="4657">
                  <c:v>1.3480000000000001E-2</c:v>
                </c:pt>
                <c:pt idx="4658">
                  <c:v>1.0438912E-4</c:v>
                </c:pt>
                <c:pt idx="4659">
                  <c:v>3.3700000000000002E-3</c:v>
                </c:pt>
                <c:pt idx="4660">
                  <c:v>2.9021900800000008E-3</c:v>
                </c:pt>
                <c:pt idx="4661">
                  <c:v>5.8718880000000013E-3</c:v>
                </c:pt>
                <c:pt idx="4662">
                  <c:v>2.059334208E-2</c:v>
                </c:pt>
                <c:pt idx="4663">
                  <c:v>2.5226795520000005E-2</c:v>
                </c:pt>
                <c:pt idx="4664">
                  <c:v>1.8769552000000002E-2</c:v>
                </c:pt>
                <c:pt idx="4665">
                  <c:v>1.1810636799999999E-3</c:v>
                </c:pt>
                <c:pt idx="4666">
                  <c:v>1.1508900480000002E-2</c:v>
                </c:pt>
                <c:pt idx="4667">
                  <c:v>6.2331520000000019E-5</c:v>
                </c:pt>
                <c:pt idx="4668">
                  <c:v>7.1441843199999992E-3</c:v>
                </c:pt>
                <c:pt idx="4669">
                  <c:v>4.5346719999999991E-3</c:v>
                </c:pt>
                <c:pt idx="4670">
                  <c:v>4.2273280000000006E-5</c:v>
                </c:pt>
                <c:pt idx="4671">
                  <c:v>1.9057484800000001E-3</c:v>
                </c:pt>
                <c:pt idx="4672">
                  <c:v>5.2487884800000006E-3</c:v>
                </c:pt>
                <c:pt idx="4673">
                  <c:v>5.2487884800000006E-3</c:v>
                </c:pt>
                <c:pt idx="4674">
                  <c:v>2.7952127999999999E-4</c:v>
                </c:pt>
                <c:pt idx="4675">
                  <c:v>3.8727500800000004E-3</c:v>
                </c:pt>
                <c:pt idx="4676">
                  <c:v>2.1568000000000004E-7</c:v>
                </c:pt>
                <c:pt idx="4677">
                  <c:v>3.5337011200000006E-3</c:v>
                </c:pt>
                <c:pt idx="4678">
                  <c:v>3.8045952000000002E-4</c:v>
                </c:pt>
                <c:pt idx="4679">
                  <c:v>5.392000000000001E-4</c:v>
                </c:pt>
                <c:pt idx="4680">
                  <c:v>8.455518720000001E-3</c:v>
                </c:pt>
                <c:pt idx="4681">
                  <c:v>2.4932608000000008E-4</c:v>
                </c:pt>
                <c:pt idx="4682">
                  <c:v>1.5582880000000003E-3</c:v>
                </c:pt>
                <c:pt idx="4683">
                  <c:v>2.642080000000001E-4</c:v>
                </c:pt>
                <c:pt idx="4684">
                  <c:v>6.6051999999999994E-3</c:v>
                </c:pt>
                <c:pt idx="4685">
                  <c:v>1.4502323200000001E-3</c:v>
                </c:pt>
                <c:pt idx="4686">
                  <c:v>1.8255155200000001E-3</c:v>
                </c:pt>
                <c:pt idx="4687">
                  <c:v>1.7765345919999998E-2</c:v>
                </c:pt>
                <c:pt idx="4688">
                  <c:v>8.6272000000000003E-5</c:v>
                </c:pt>
                <c:pt idx="4689">
                  <c:v>6.4769566720000019E-2</c:v>
                </c:pt>
                <c:pt idx="4690">
                  <c:v>5.9432780800000003E-3</c:v>
                </c:pt>
                <c:pt idx="4691">
                  <c:v>2.8029772800000001E-3</c:v>
                </c:pt>
                <c:pt idx="4692">
                  <c:v>4.6235105920000005E-2</c:v>
                </c:pt>
                <c:pt idx="4693">
                  <c:v>4.4104403199999994E-3</c:v>
                </c:pt>
                <c:pt idx="4694">
                  <c:v>4.2902202880000004E-2</c:v>
                </c:pt>
                <c:pt idx="4695">
                  <c:v>6.3066988800000012E-3</c:v>
                </c:pt>
                <c:pt idx="4696">
                  <c:v>2.059334208E-2</c:v>
                </c:pt>
                <c:pt idx="4697">
                  <c:v>1.2457676799999999E-3</c:v>
                </c:pt>
                <c:pt idx="4698">
                  <c:v>8.6272000000000015E-3</c:v>
                </c:pt>
                <c:pt idx="4699">
                  <c:v>8.6272000000000015E-3</c:v>
                </c:pt>
                <c:pt idx="4700">
                  <c:v>1.2526910079999998E-2</c:v>
                </c:pt>
                <c:pt idx="4701">
                  <c:v>2.5624940800000003E-3</c:v>
                </c:pt>
                <c:pt idx="4702">
                  <c:v>4.1755647999999999E-2</c:v>
                </c:pt>
                <c:pt idx="4703">
                  <c:v>2.1568000000000001E-5</c:v>
                </c:pt>
                <c:pt idx="4704">
                  <c:v>1.5723072000000001E-4</c:v>
                </c:pt>
                <c:pt idx="4705">
                  <c:v>1.5582880000000003E-3</c:v>
                </c:pt>
                <c:pt idx="4706">
                  <c:v>5.3920000000000002E-6</c:v>
                </c:pt>
                <c:pt idx="4707">
                  <c:v>1.0568320000000002E-5</c:v>
                </c:pt>
                <c:pt idx="4708">
                  <c:v>2.1568000000000004E-7</c:v>
                </c:pt>
                <c:pt idx="4709">
                  <c:v>3.9307680000000003E-3</c:v>
                </c:pt>
                <c:pt idx="4710">
                  <c:v>5.6603059200000007E-3</c:v>
                </c:pt>
                <c:pt idx="4711">
                  <c:v>1.6324819199999997E-3</c:v>
                </c:pt>
                <c:pt idx="4712">
                  <c:v>1.14935872E-3</c:v>
                </c:pt>
                <c:pt idx="4713">
                  <c:v>1.3588055680000001E-2</c:v>
                </c:pt>
                <c:pt idx="4714">
                  <c:v>1.2319857279999999E-2</c:v>
                </c:pt>
                <c:pt idx="4715">
                  <c:v>3.9892172800000012E-3</c:v>
                </c:pt>
                <c:pt idx="4716">
                  <c:v>1.3588055680000001E-2</c:v>
                </c:pt>
                <c:pt idx="4717">
                  <c:v>7.8682220800000008E-3</c:v>
                </c:pt>
                <c:pt idx="4718">
                  <c:v>2.9367204480000002E-2</c:v>
                </c:pt>
                <c:pt idx="4719">
                  <c:v>2.5156915200000001E-3</c:v>
                </c:pt>
                <c:pt idx="4720">
                  <c:v>2.2439347199999997E-3</c:v>
                </c:pt>
                <c:pt idx="4721">
                  <c:v>8.8342528000000015E-4</c:v>
                </c:pt>
                <c:pt idx="4722">
                  <c:v>2.0713907200000004E-3</c:v>
                </c:pt>
                <c:pt idx="4723">
                  <c:v>1.8013809279999998E-2</c:v>
                </c:pt>
                <c:pt idx="4724">
                  <c:v>4.1755648E-4</c:v>
                </c:pt>
                <c:pt idx="4725">
                  <c:v>9.9730432000000031E-4</c:v>
                </c:pt>
                <c:pt idx="4726">
                  <c:v>1.9282007680000001E-2</c:v>
                </c:pt>
                <c:pt idx="4727">
                  <c:v>6.9880319999999997E-5</c:v>
                </c:pt>
                <c:pt idx="4728">
                  <c:v>2.1568000000000004E-7</c:v>
                </c:pt>
                <c:pt idx="4729">
                  <c:v>4.5637888000000002E-4</c:v>
                </c:pt>
                <c:pt idx="4730">
                  <c:v>3.9879231999999994E-4</c:v>
                </c:pt>
                <c:pt idx="4731">
                  <c:v>2.7054899200000004E-3</c:v>
                </c:pt>
                <c:pt idx="4732">
                  <c:v>2.5079486080000005E-2</c:v>
                </c:pt>
                <c:pt idx="4733">
                  <c:v>7.7043052800000013E-3</c:v>
                </c:pt>
                <c:pt idx="4734">
                  <c:v>2.9524435200000004E-3</c:v>
                </c:pt>
                <c:pt idx="4735">
                  <c:v>1.0268524800000002E-3</c:v>
                </c:pt>
                <c:pt idx="4736">
                  <c:v>1.4579968E-4</c:v>
                </c:pt>
                <c:pt idx="4737">
                  <c:v>3.3700000000000002E-3</c:v>
                </c:pt>
                <c:pt idx="4738">
                  <c:v>1.2787667200000001E-3</c:v>
                </c:pt>
                <c:pt idx="4739">
                  <c:v>1.2787667200000001E-3</c:v>
                </c:pt>
                <c:pt idx="4740">
                  <c:v>3.2804928000000004E-4</c:v>
                </c:pt>
                <c:pt idx="4741">
                  <c:v>3.7580083200000006E-3</c:v>
                </c:pt>
                <c:pt idx="4742">
                  <c:v>3.4787027199999999E-3</c:v>
                </c:pt>
                <c:pt idx="4743">
                  <c:v>1.6310800000000004E-2</c:v>
                </c:pt>
                <c:pt idx="4744">
                  <c:v>2.3487552000000004E-4</c:v>
                </c:pt>
                <c:pt idx="4745">
                  <c:v>1.94112E-4</c:v>
                </c:pt>
                <c:pt idx="4746">
                  <c:v>5.2487884800000006E-3</c:v>
                </c:pt>
                <c:pt idx="4747">
                  <c:v>2.4932608000000008E-4</c:v>
                </c:pt>
                <c:pt idx="4748">
                  <c:v>1.7470079999999999E-5</c:v>
                </c:pt>
                <c:pt idx="4749">
                  <c:v>1.2423168000000003E-4</c:v>
                </c:pt>
                <c:pt idx="4750">
                  <c:v>1.6788746880000004E-2</c:v>
                </c:pt>
                <c:pt idx="4751">
                  <c:v>1.11808512E-3</c:v>
                </c:pt>
                <c:pt idx="4752">
                  <c:v>2.0293331200000003E-3</c:v>
                </c:pt>
                <c:pt idx="4753">
                  <c:v>7.0074432000000002E-4</c:v>
                </c:pt>
                <c:pt idx="4754">
                  <c:v>1.0568320000000004E-3</c:v>
                </c:pt>
                <c:pt idx="4755">
                  <c:v>3.4241356799999999E-3</c:v>
                </c:pt>
                <c:pt idx="4756">
                  <c:v>3.1577708799999998E-3</c:v>
                </c:pt>
                <c:pt idx="4757">
                  <c:v>9.6022892800000006E-3</c:v>
                </c:pt>
                <c:pt idx="4758">
                  <c:v>3.5551828480000006E-2</c:v>
                </c:pt>
                <c:pt idx="4759">
                  <c:v>3.3142251520000006E-2</c:v>
                </c:pt>
                <c:pt idx="4760">
                  <c:v>8.5411436800000018E-3</c:v>
                </c:pt>
                <c:pt idx="4761">
                  <c:v>1.1910927999999999E-2</c:v>
                </c:pt>
                <c:pt idx="4762">
                  <c:v>3.6449919999999999E-5</c:v>
                </c:pt>
                <c:pt idx="4763">
                  <c:v>2.2001516800000003E-3</c:v>
                </c:pt>
                <c:pt idx="4764">
                  <c:v>6.9106028799999991E-3</c:v>
                </c:pt>
                <c:pt idx="4765">
                  <c:v>3.8045952000000002E-4</c:v>
                </c:pt>
                <c:pt idx="4766">
                  <c:v>5.1150668800000005E-3</c:v>
                </c:pt>
                <c:pt idx="4767">
                  <c:v>1.14935872E-3</c:v>
                </c:pt>
                <c:pt idx="4768">
                  <c:v>1.14935872E-3</c:v>
                </c:pt>
                <c:pt idx="4769">
                  <c:v>2.3487552000000004E-4</c:v>
                </c:pt>
                <c:pt idx="4770">
                  <c:v>6.4533397120000016E-2</c:v>
                </c:pt>
                <c:pt idx="4771">
                  <c:v>1.9057484800000001E-3</c:v>
                </c:pt>
                <c:pt idx="4772">
                  <c:v>1.211452992E-2</c:v>
                </c:pt>
                <c:pt idx="4773">
                  <c:v>6.2331520000000019E-5</c:v>
                </c:pt>
                <c:pt idx="4774">
                  <c:v>1.8515912319999998E-2</c:v>
                </c:pt>
                <c:pt idx="4775">
                  <c:v>7.7043052800000013E-3</c:v>
                </c:pt>
                <c:pt idx="4776">
                  <c:v>7.0658924800000005E-3</c:v>
                </c:pt>
                <c:pt idx="4777">
                  <c:v>8.2855628800000015E-3</c:v>
                </c:pt>
                <c:pt idx="4778">
                  <c:v>3.0654382720000001E-2</c:v>
                </c:pt>
                <c:pt idx="4779">
                  <c:v>3.3162956800000002E-3</c:v>
                </c:pt>
                <c:pt idx="4780">
                  <c:v>1.1310474880000003E-2</c:v>
                </c:pt>
                <c:pt idx="4781">
                  <c:v>2.9049723519999997E-2</c:v>
                </c:pt>
                <c:pt idx="4782">
                  <c:v>2.8576737279999997E-2</c:v>
                </c:pt>
                <c:pt idx="4783">
                  <c:v>7.3816480000000002E-3</c:v>
                </c:pt>
                <c:pt idx="4784">
                  <c:v>3.4508800000000001E-4</c:v>
                </c:pt>
                <c:pt idx="4785">
                  <c:v>9.0639520000000001E-3</c:v>
                </c:pt>
                <c:pt idx="4786">
                  <c:v>3.8151635200000004E-3</c:v>
                </c:pt>
                <c:pt idx="4787">
                  <c:v>8.9757388799999987E-3</c:v>
                </c:pt>
                <c:pt idx="4788">
                  <c:v>2.0713907200000004E-3</c:v>
                </c:pt>
                <c:pt idx="4789">
                  <c:v>1.94112E-2</c:v>
                </c:pt>
                <c:pt idx="4790">
                  <c:v>1.8263998079999996E-2</c:v>
                </c:pt>
                <c:pt idx="4791">
                  <c:v>1.1508900480000002E-2</c:v>
                </c:pt>
                <c:pt idx="4792">
                  <c:v>1.5032033280000003E-2</c:v>
                </c:pt>
                <c:pt idx="4793">
                  <c:v>4.3489715199999989E-3</c:v>
                </c:pt>
                <c:pt idx="4794">
                  <c:v>1.7765345919999998E-2</c:v>
                </c:pt>
                <c:pt idx="4795">
                  <c:v>3.0031283199999999E-3</c:v>
                </c:pt>
                <c:pt idx="4796">
                  <c:v>3.2804928000000004E-4</c:v>
                </c:pt>
                <c:pt idx="4797">
                  <c:v>9.8772812799999988E-3</c:v>
                </c:pt>
                <c:pt idx="4798">
                  <c:v>1.4502323200000001E-3</c:v>
                </c:pt>
                <c:pt idx="4799">
                  <c:v>2.5156915200000001E-3</c:v>
                </c:pt>
                <c:pt idx="4800">
                  <c:v>1.2457676799999999E-3</c:v>
                </c:pt>
                <c:pt idx="4801">
                  <c:v>1.7273595519999997E-2</c:v>
                </c:pt>
                <c:pt idx="4802">
                  <c:v>1.6788746880000004E-2</c:v>
                </c:pt>
                <c:pt idx="4803">
                  <c:v>8.0338643200000004E-3</c:v>
                </c:pt>
                <c:pt idx="4804">
                  <c:v>4.9830707199999998E-3</c:v>
                </c:pt>
                <c:pt idx="4805">
                  <c:v>4.9830707199999998E-3</c:v>
                </c:pt>
                <c:pt idx="4806">
                  <c:v>5.0488531200000002E-3</c:v>
                </c:pt>
                <c:pt idx="4807">
                  <c:v>1.6192391680000005E-2</c:v>
                </c:pt>
                <c:pt idx="4808">
                  <c:v>4.1671532800000004E-3</c:v>
                </c:pt>
                <c:pt idx="4809">
                  <c:v>2.1400848E-2</c:v>
                </c:pt>
                <c:pt idx="4810">
                  <c:v>1.4502323200000001E-3</c:v>
                </c:pt>
                <c:pt idx="4811">
                  <c:v>3.05424448E-3</c:v>
                </c:pt>
                <c:pt idx="4812">
                  <c:v>3.2630227200000001E-3</c:v>
                </c:pt>
                <c:pt idx="4813">
                  <c:v>1.2735688320000001E-2</c:v>
                </c:pt>
                <c:pt idx="4814">
                  <c:v>2.8523680000000001E-3</c:v>
                </c:pt>
                <c:pt idx="4815">
                  <c:v>8.8342528000000015E-4</c:v>
                </c:pt>
                <c:pt idx="4816">
                  <c:v>4.4104403199999994E-3</c:v>
                </c:pt>
                <c:pt idx="4817">
                  <c:v>1.5375611520000004E-2</c:v>
                </c:pt>
                <c:pt idx="4818">
                  <c:v>3.4508800000000006E-6</c:v>
                </c:pt>
                <c:pt idx="4819">
                  <c:v>1.5146128000000002E-2</c:v>
                </c:pt>
                <c:pt idx="4820">
                  <c:v>1.3588055680000001E-2</c:v>
                </c:pt>
                <c:pt idx="4821">
                  <c:v>1.8642516479999996E-2</c:v>
                </c:pt>
                <c:pt idx="4822">
                  <c:v>8.0254527999999996E-4</c:v>
                </c:pt>
                <c:pt idx="4823">
                  <c:v>4.9899940480000002E-2</c:v>
                </c:pt>
                <c:pt idx="4824">
                  <c:v>1.2735688320000001E-2</c:v>
                </c:pt>
                <c:pt idx="4825">
                  <c:v>9.6818752000000011E-4</c:v>
                </c:pt>
                <c:pt idx="4826">
                  <c:v>8.6272000000000015E-3</c:v>
                </c:pt>
                <c:pt idx="4827">
                  <c:v>8.6272000000000003E-5</c:v>
                </c:pt>
                <c:pt idx="4828">
                  <c:v>4.9692672000000012E-4</c:v>
                </c:pt>
                <c:pt idx="4829">
                  <c:v>6.0584511999999999E-4</c:v>
                </c:pt>
                <c:pt idx="4830">
                  <c:v>4.7883116799999998E-3</c:v>
                </c:pt>
                <c:pt idx="4831">
                  <c:v>4.4651152000000006E-2</c:v>
                </c:pt>
                <c:pt idx="4832">
                  <c:v>1.3588055680000001E-2</c:v>
                </c:pt>
                <c:pt idx="4833">
                  <c:v>2.4693203199999997E-3</c:v>
                </c:pt>
                <c:pt idx="4834">
                  <c:v>6.7570387199999997E-3</c:v>
                </c:pt>
                <c:pt idx="4835">
                  <c:v>2.9524435200000004E-3</c:v>
                </c:pt>
                <c:pt idx="4836">
                  <c:v>7.4616652800000008E-3</c:v>
                </c:pt>
                <c:pt idx="4837">
                  <c:v>6.3806771199999991E-3</c:v>
                </c:pt>
                <c:pt idx="4838">
                  <c:v>1.391481088E-2</c:v>
                </c:pt>
                <c:pt idx="4839">
                  <c:v>1.2631083519999999E-2</c:v>
                </c:pt>
                <c:pt idx="4840">
                  <c:v>1.1409472E-2</c:v>
                </c:pt>
                <c:pt idx="4841">
                  <c:v>1.5723072000000001E-4</c:v>
                </c:pt>
                <c:pt idx="4842">
                  <c:v>1.8654163200000002E-3</c:v>
                </c:pt>
                <c:pt idx="4843">
                  <c:v>1.8654163200000002E-3</c:v>
                </c:pt>
                <c:pt idx="4844">
                  <c:v>3.8727500800000004E-3</c:v>
                </c:pt>
                <c:pt idx="4845">
                  <c:v>1.8515912319999998E-2</c:v>
                </c:pt>
                <c:pt idx="4846">
                  <c:v>3.4508800000000006E-6</c:v>
                </c:pt>
                <c:pt idx="4847">
                  <c:v>9.3311795199999999E-3</c:v>
                </c:pt>
                <c:pt idx="4848">
                  <c:v>1.5582880000000003E-3</c:v>
                </c:pt>
                <c:pt idx="4849">
                  <c:v>1.9411200000000005E-6</c:v>
                </c:pt>
                <c:pt idx="4850">
                  <c:v>1.0438912E-4</c:v>
                </c:pt>
                <c:pt idx="4851">
                  <c:v>1.7151736319999996E-2</c:v>
                </c:pt>
                <c:pt idx="4852">
                  <c:v>1.5260654080000002E-2</c:v>
                </c:pt>
                <c:pt idx="4853">
                  <c:v>4.1755648E-4</c:v>
                </c:pt>
                <c:pt idx="4854">
                  <c:v>3.05424448E-3</c:v>
                </c:pt>
                <c:pt idx="4855">
                  <c:v>1.2457676799999999E-3</c:v>
                </c:pt>
                <c:pt idx="4856">
                  <c:v>1.67022592E-3</c:v>
                </c:pt>
                <c:pt idx="4857">
                  <c:v>7.255475200000002E-4</c:v>
                </c:pt>
                <c:pt idx="4858">
                  <c:v>2.1568000000000004E-3</c:v>
                </c:pt>
                <c:pt idx="4859">
                  <c:v>2.0713907200000004E-3</c:v>
                </c:pt>
                <c:pt idx="4860">
                  <c:v>3.8151635200000004E-3</c:v>
                </c:pt>
                <c:pt idx="4861">
                  <c:v>2.0327624319999998E-2</c:v>
                </c:pt>
                <c:pt idx="4862">
                  <c:v>8.2907392000000006E-4</c:v>
                </c:pt>
                <c:pt idx="4863">
                  <c:v>1.8255155200000001E-3</c:v>
                </c:pt>
                <c:pt idx="4864">
                  <c:v>6.2892288000000003E-4</c:v>
                </c:pt>
                <c:pt idx="4865">
                  <c:v>3.7580083200000006E-3</c:v>
                </c:pt>
                <c:pt idx="4866">
                  <c:v>6.5243199999999999E-4</c:v>
                </c:pt>
                <c:pt idx="4867">
                  <c:v>1.8138687999999997E-2</c:v>
                </c:pt>
                <c:pt idx="4868">
                  <c:v>4.1671532800000004E-3</c:v>
                </c:pt>
                <c:pt idx="4869">
                  <c:v>1.0629573119999999E-2</c:v>
                </c:pt>
                <c:pt idx="4870">
                  <c:v>1.967087872E-2</c:v>
                </c:pt>
                <c:pt idx="4871">
                  <c:v>8.6272000000000003E-5</c:v>
                </c:pt>
                <c:pt idx="4872">
                  <c:v>3.9879231999999994E-4</c:v>
                </c:pt>
                <c:pt idx="4873">
                  <c:v>1.0872428799999997E-3</c:v>
                </c:pt>
                <c:pt idx="4874">
                  <c:v>4.1755648E-4</c:v>
                </c:pt>
                <c:pt idx="4875">
                  <c:v>2.7952127999999999E-4</c:v>
                </c:pt>
                <c:pt idx="4876">
                  <c:v>2.3487552000000004E-4</c:v>
                </c:pt>
                <c:pt idx="4877">
                  <c:v>1.1709051520000001E-2</c:v>
                </c:pt>
                <c:pt idx="4878">
                  <c:v>4.8528E-3</c:v>
                </c:pt>
                <c:pt idx="4879">
                  <c:v>2.1568000000000001E-5</c:v>
                </c:pt>
                <c:pt idx="4880">
                  <c:v>8.6272000000000014E-7</c:v>
                </c:pt>
                <c:pt idx="4881">
                  <c:v>1.2735688320000001E-2</c:v>
                </c:pt>
                <c:pt idx="4882">
                  <c:v>1.5146128000000002E-2</c:v>
                </c:pt>
                <c:pt idx="4883">
                  <c:v>4.9830707199999998E-3</c:v>
                </c:pt>
                <c:pt idx="4884">
                  <c:v>3.6255808E-2</c:v>
                </c:pt>
                <c:pt idx="4885">
                  <c:v>5.2487884800000006E-3</c:v>
                </c:pt>
                <c:pt idx="4886">
                  <c:v>5.6098367999999992E-4</c:v>
                </c:pt>
                <c:pt idx="4887">
                  <c:v>2.0293331200000003E-3</c:v>
                </c:pt>
                <c:pt idx="4888">
                  <c:v>2.1138796800000003E-3</c:v>
                </c:pt>
                <c:pt idx="4889">
                  <c:v>9.9698080000000001E-3</c:v>
                </c:pt>
                <c:pt idx="4890">
                  <c:v>1.5951692799999998E-3</c:v>
                </c:pt>
                <c:pt idx="4891">
                  <c:v>1.1409472000000001E-4</c:v>
                </c:pt>
                <c:pt idx="4892">
                  <c:v>1.1409472000000001E-4</c:v>
                </c:pt>
                <c:pt idx="4893">
                  <c:v>3.4508800000000006E-6</c:v>
                </c:pt>
                <c:pt idx="4894">
                  <c:v>5.5906412800000001E-3</c:v>
                </c:pt>
                <c:pt idx="4895">
                  <c:v>2.3487552000000004E-4</c:v>
                </c:pt>
                <c:pt idx="4896">
                  <c:v>2.4640145920000005E-2</c:v>
                </c:pt>
                <c:pt idx="4897">
                  <c:v>6.4550867199999994E-3</c:v>
                </c:pt>
                <c:pt idx="4898">
                  <c:v>5.4352222720000003E-2</c:v>
                </c:pt>
                <c:pt idx="4899">
                  <c:v>7.950827520000002E-3</c:v>
                </c:pt>
                <c:pt idx="4900">
                  <c:v>1.0438912E-2</c:v>
                </c:pt>
                <c:pt idx="4901">
                  <c:v>1.8138688000000005E-4</c:v>
                </c:pt>
                <c:pt idx="4902">
                  <c:v>1.11808512E-3</c:v>
                </c:pt>
                <c:pt idx="4903">
                  <c:v>3.4787027199999999E-3</c:v>
                </c:pt>
                <c:pt idx="4904">
                  <c:v>1.221697792E-2</c:v>
                </c:pt>
                <c:pt idx="4905">
                  <c:v>1.4918369920000002E-2</c:v>
                </c:pt>
                <c:pt idx="4906">
                  <c:v>2.8733968000000002E-2</c:v>
                </c:pt>
                <c:pt idx="4907">
                  <c:v>5.2487884800000006E-3</c:v>
                </c:pt>
                <c:pt idx="4908">
                  <c:v>3.1144191999999998E-4</c:v>
                </c:pt>
                <c:pt idx="4909">
                  <c:v>6.1600364800000014E-3</c:v>
                </c:pt>
                <c:pt idx="4910">
                  <c:v>1.34605888E-3</c:v>
                </c:pt>
                <c:pt idx="4911">
                  <c:v>6.1600364800000014E-3</c:v>
                </c:pt>
                <c:pt idx="4912">
                  <c:v>2.733442048E-2</c:v>
                </c:pt>
                <c:pt idx="4913">
                  <c:v>2.3778720000000001E-3</c:v>
                </c:pt>
                <c:pt idx="4914">
                  <c:v>7.950827520000002E-3</c:v>
                </c:pt>
                <c:pt idx="4915">
                  <c:v>7.950827520000002E-3</c:v>
                </c:pt>
                <c:pt idx="4916">
                  <c:v>1.5606820480000004E-2</c:v>
                </c:pt>
                <c:pt idx="4917">
                  <c:v>3.9307680000000003E-3</c:v>
                </c:pt>
                <c:pt idx="4918">
                  <c:v>4.91771968E-3</c:v>
                </c:pt>
                <c:pt idx="4919">
                  <c:v>5.3842355199999999E-3</c:v>
                </c:pt>
                <c:pt idx="4920">
                  <c:v>4.8528E-5</c:v>
                </c:pt>
                <c:pt idx="4921">
                  <c:v>2.42338048E-3</c:v>
                </c:pt>
                <c:pt idx="4922">
                  <c:v>1.2631083519999999E-2</c:v>
                </c:pt>
                <c:pt idx="4923">
                  <c:v>2.7054899200000004E-3</c:v>
                </c:pt>
                <c:pt idx="4924">
                  <c:v>5.3162963200000003E-3</c:v>
                </c:pt>
                <c:pt idx="4925">
                  <c:v>2.2085632000000004E-4</c:v>
                </c:pt>
                <c:pt idx="4926">
                  <c:v>9.3950208000000016E-4</c:v>
                </c:pt>
                <c:pt idx="4927">
                  <c:v>4.1074099200000009E-3</c:v>
                </c:pt>
                <c:pt idx="4928">
                  <c:v>1.838973952E-2</c:v>
                </c:pt>
                <c:pt idx="4929">
                  <c:v>1.9877068800000005E-3</c:v>
                </c:pt>
                <c:pt idx="4930">
                  <c:v>5.1150668800000005E-3</c:v>
                </c:pt>
                <c:pt idx="4931">
                  <c:v>3.8727500800000004E-3</c:v>
                </c:pt>
                <c:pt idx="4932">
                  <c:v>1.1409472E-2</c:v>
                </c:pt>
                <c:pt idx="4933">
                  <c:v>1.7889361919999999E-2</c:v>
                </c:pt>
                <c:pt idx="4934">
                  <c:v>5.3162963200000003E-3</c:v>
                </c:pt>
                <c:pt idx="4935">
                  <c:v>2.9524435200000004E-3</c:v>
                </c:pt>
                <c:pt idx="4936">
                  <c:v>9.3950208000000016E-4</c:v>
                </c:pt>
                <c:pt idx="4937">
                  <c:v>1.2423168000000003E-4</c:v>
                </c:pt>
                <c:pt idx="4938">
                  <c:v>2.2439347199999997E-3</c:v>
                </c:pt>
                <c:pt idx="4939">
                  <c:v>9.4211180799999988E-3</c:v>
                </c:pt>
                <c:pt idx="4940">
                  <c:v>2.33279488E-3</c:v>
                </c:pt>
                <c:pt idx="4941">
                  <c:v>1.9057484800000001E-3</c:v>
                </c:pt>
                <c:pt idx="4942">
                  <c:v>2.6573932799999998E-3</c:v>
                </c:pt>
                <c:pt idx="4943">
                  <c:v>5.9432780800000003E-3</c:v>
                </c:pt>
                <c:pt idx="4944">
                  <c:v>4.9692672000000012E-4</c:v>
                </c:pt>
                <c:pt idx="4945">
                  <c:v>5.3162963200000003E-3</c:v>
                </c:pt>
                <c:pt idx="4946">
                  <c:v>1.3480000000000001E-2</c:v>
                </c:pt>
                <c:pt idx="4947">
                  <c:v>1.8138688000000005E-4</c:v>
                </c:pt>
                <c:pt idx="4948">
                  <c:v>7.6229939200000004E-3</c:v>
                </c:pt>
                <c:pt idx="4949">
                  <c:v>4.91771968E-3</c:v>
                </c:pt>
                <c:pt idx="4950">
                  <c:v>1.0821959680000002E-2</c:v>
                </c:pt>
                <c:pt idx="4951">
                  <c:v>5.3842355199999999E-3</c:v>
                </c:pt>
                <c:pt idx="4952">
                  <c:v>1.9801365120000001E-2</c:v>
                </c:pt>
                <c:pt idx="4953">
                  <c:v>1.1810636799999999E-3</c:v>
                </c:pt>
                <c:pt idx="4954">
                  <c:v>6.6809036800000001E-3</c:v>
                </c:pt>
                <c:pt idx="4955">
                  <c:v>1.8138688000000005E-4</c:v>
                </c:pt>
                <c:pt idx="4956">
                  <c:v>1.3805461120000001E-2</c:v>
                </c:pt>
                <c:pt idx="4957">
                  <c:v>1.4502323200000001E-3</c:v>
                </c:pt>
                <c:pt idx="4958">
                  <c:v>3.1144191999999998E-4</c:v>
                </c:pt>
                <c:pt idx="4959">
                  <c:v>1.4468030080000003E-2</c:v>
                </c:pt>
                <c:pt idx="4960">
                  <c:v>6.9880319999999997E-5</c:v>
                </c:pt>
                <c:pt idx="4961">
                  <c:v>1.0249976320000001E-2</c:v>
                </c:pt>
                <c:pt idx="4962">
                  <c:v>1.6429639680000004E-2</c:v>
                </c:pt>
                <c:pt idx="4963">
                  <c:v>2.0293331200000003E-3</c:v>
                </c:pt>
                <c:pt idx="4964">
                  <c:v>3.8957199999999997E-2</c:v>
                </c:pt>
                <c:pt idx="4965">
                  <c:v>4.1755648E-4</c:v>
                </c:pt>
                <c:pt idx="4966">
                  <c:v>8.6272000000000015E-3</c:v>
                </c:pt>
                <c:pt idx="4967">
                  <c:v>7.7860480000000003E-3</c:v>
                </c:pt>
                <c:pt idx="4968">
                  <c:v>1.7860460799999998E-3</c:v>
                </c:pt>
                <c:pt idx="4969">
                  <c:v>1.4579968E-4</c:v>
                </c:pt>
                <c:pt idx="4970">
                  <c:v>1.0344228480000002E-2</c:v>
                </c:pt>
                <c:pt idx="4971">
                  <c:v>1.7518607999999998E-2</c:v>
                </c:pt>
                <c:pt idx="4972">
                  <c:v>3.9879231999999994E-4</c:v>
                </c:pt>
                <c:pt idx="4973">
                  <c:v>2.5624940800000003E-3</c:v>
                </c:pt>
                <c:pt idx="4974">
                  <c:v>2.1138796800000003E-3</c:v>
                </c:pt>
                <c:pt idx="4975">
                  <c:v>1.5951692799999998E-3</c:v>
                </c:pt>
                <c:pt idx="4976">
                  <c:v>2.4693203199999997E-3</c:v>
                </c:pt>
                <c:pt idx="4977">
                  <c:v>3.5902955519999995E-2</c:v>
                </c:pt>
                <c:pt idx="4978">
                  <c:v>5.5214080000000009E-5</c:v>
                </c:pt>
                <c:pt idx="4979">
                  <c:v>3.05424448E-3</c:v>
                </c:pt>
                <c:pt idx="4980">
                  <c:v>7.0813998719999993E-2</c:v>
                </c:pt>
                <c:pt idx="4981">
                  <c:v>1.3052090880000001E-2</c:v>
                </c:pt>
                <c:pt idx="4982">
                  <c:v>2.2001516800000003E-3</c:v>
                </c:pt>
                <c:pt idx="4983">
                  <c:v>2.2001516800000003E-3</c:v>
                </c:pt>
                <c:pt idx="4984">
                  <c:v>2.0726848000000001E-4</c:v>
                </c:pt>
                <c:pt idx="4985">
                  <c:v>1.5606820480000004E-2</c:v>
                </c:pt>
                <c:pt idx="4986">
                  <c:v>7.5078207999999997E-4</c:v>
                </c:pt>
                <c:pt idx="4987">
                  <c:v>2.0726848000000001E-4</c:v>
                </c:pt>
                <c:pt idx="4988">
                  <c:v>3.1577708799999998E-3</c:v>
                </c:pt>
                <c:pt idx="4989">
                  <c:v>6.2331520000000019E-5</c:v>
                </c:pt>
                <c:pt idx="4990">
                  <c:v>6.1600364800000014E-3</c:v>
                </c:pt>
                <c:pt idx="4991">
                  <c:v>2.6573932799999998E-3</c:v>
                </c:pt>
                <c:pt idx="4992">
                  <c:v>1.8654163200000002E-3</c:v>
                </c:pt>
                <c:pt idx="4993">
                  <c:v>1.6548910720000004E-2</c:v>
                </c:pt>
                <c:pt idx="4994">
                  <c:v>5.392000000000001E-4</c:v>
                </c:pt>
                <c:pt idx="4995">
                  <c:v>2.0713907200000004E-3</c:v>
                </c:pt>
                <c:pt idx="4996">
                  <c:v>2.7054899200000004E-3</c:v>
                </c:pt>
                <c:pt idx="4997">
                  <c:v>1.2787667200000001E-3</c:v>
                </c:pt>
                <c:pt idx="4998">
                  <c:v>2.0713907200000004E-3</c:v>
                </c:pt>
                <c:pt idx="4999">
                  <c:v>1.8138688000000005E-4</c:v>
                </c:pt>
                <c:pt idx="5000">
                  <c:v>7.6229939200000004E-3</c:v>
                </c:pt>
                <c:pt idx="5001">
                  <c:v>5.6098367999999992E-4</c:v>
                </c:pt>
                <c:pt idx="5002">
                  <c:v>6.6051999999999994E-3</c:v>
                </c:pt>
                <c:pt idx="5003">
                  <c:v>4.2273280000000006E-5</c:v>
                </c:pt>
                <c:pt idx="5004">
                  <c:v>1.3480000000000002E-4</c:v>
                </c:pt>
                <c:pt idx="5005">
                  <c:v>6.3066988800000012E-3</c:v>
                </c:pt>
                <c:pt idx="5006">
                  <c:v>4.2273280000000006E-5</c:v>
                </c:pt>
                <c:pt idx="5007">
                  <c:v>1.0872428799999997E-3</c:v>
                </c:pt>
                <c:pt idx="5008">
                  <c:v>1.0268524800000002E-3</c:v>
                </c:pt>
                <c:pt idx="5009">
                  <c:v>5.0488531200000002E-3</c:v>
                </c:pt>
                <c:pt idx="5010">
                  <c:v>4.7643712000000003E-4</c:v>
                </c:pt>
                <c:pt idx="5011">
                  <c:v>7.7860480000000003E-3</c:v>
                </c:pt>
                <c:pt idx="5012">
                  <c:v>1.221697792E-2</c:v>
                </c:pt>
                <c:pt idx="5013">
                  <c:v>2.1400848E-2</c:v>
                </c:pt>
                <c:pt idx="5014">
                  <c:v>3.1057920000000008E-5</c:v>
                </c:pt>
                <c:pt idx="5015">
                  <c:v>6.6051999999999994E-3</c:v>
                </c:pt>
                <c:pt idx="5016">
                  <c:v>7.3020620800000003E-3</c:v>
                </c:pt>
                <c:pt idx="5017">
                  <c:v>8.6272000000000003E-5</c:v>
                </c:pt>
                <c:pt idx="5018">
                  <c:v>7.7644800000000019E-6</c:v>
                </c:pt>
                <c:pt idx="5019">
                  <c:v>3.0330000000000003E-2</c:v>
                </c:pt>
                <c:pt idx="5020">
                  <c:v>1.3121971200000001E-3</c:v>
                </c:pt>
                <c:pt idx="5021">
                  <c:v>4.1671532800000004E-3</c:v>
                </c:pt>
                <c:pt idx="5022">
                  <c:v>9.8772812799999988E-3</c:v>
                </c:pt>
                <c:pt idx="5023">
                  <c:v>7.1441843199999992E-3</c:v>
                </c:pt>
                <c:pt idx="5024">
                  <c:v>6.9880319999999999E-3</c:v>
                </c:pt>
                <c:pt idx="5025">
                  <c:v>1.0568320000000004E-3</c:v>
                </c:pt>
                <c:pt idx="5026">
                  <c:v>3.1144191999999998E-4</c:v>
                </c:pt>
                <c:pt idx="5027">
                  <c:v>8.8879571200000014E-3</c:v>
                </c:pt>
                <c:pt idx="5028">
                  <c:v>1.5839754880000004E-2</c:v>
                </c:pt>
                <c:pt idx="5029">
                  <c:v>4.6836206080000005E-2</c:v>
                </c:pt>
                <c:pt idx="5030">
                  <c:v>3.5376912000000003E-2</c:v>
                </c:pt>
                <c:pt idx="5031">
                  <c:v>7.9205460480000003E-2</c:v>
                </c:pt>
                <c:pt idx="5032">
                  <c:v>3.3162956800000002E-3</c:v>
                </c:pt>
                <c:pt idx="5033">
                  <c:v>3.1803310080000008E-2</c:v>
                </c:pt>
                <c:pt idx="5034">
                  <c:v>2.3487552000000004E-4</c:v>
                </c:pt>
                <c:pt idx="5035">
                  <c:v>2.1400848E-2</c:v>
                </c:pt>
                <c:pt idx="5036">
                  <c:v>8.6272000000000003E-5</c:v>
                </c:pt>
                <c:pt idx="5037">
                  <c:v>7.1441843199999992E-3</c:v>
                </c:pt>
                <c:pt idx="5038">
                  <c:v>9.9730432000000031E-4</c:v>
                </c:pt>
                <c:pt idx="5039">
                  <c:v>4.9899940480000002E-2</c:v>
                </c:pt>
                <c:pt idx="5040">
                  <c:v>1.6909312000000006E-2</c:v>
                </c:pt>
                <c:pt idx="5041">
                  <c:v>4.7643712000000003E-4</c:v>
                </c:pt>
                <c:pt idx="5042">
                  <c:v>6.012813312000001E-2</c:v>
                </c:pt>
                <c:pt idx="5043">
                  <c:v>2.1810424320000004E-2</c:v>
                </c:pt>
                <c:pt idx="5044">
                  <c:v>6.4550867199999994E-3</c:v>
                </c:pt>
                <c:pt idx="5045">
                  <c:v>3.7684472319999995E-2</c:v>
                </c:pt>
                <c:pt idx="5046">
                  <c:v>2.5226795520000005E-2</c:v>
                </c:pt>
                <c:pt idx="5047">
                  <c:v>1.1310474880000003E-2</c:v>
                </c:pt>
                <c:pt idx="5048">
                  <c:v>1.1310474880000003E-2</c:v>
                </c:pt>
                <c:pt idx="5049">
                  <c:v>1.2457676799999999E-3</c:v>
                </c:pt>
                <c:pt idx="5050">
                  <c:v>7.7860479999999996E-5</c:v>
                </c:pt>
                <c:pt idx="5051">
                  <c:v>4.1755648E-4</c:v>
                </c:pt>
                <c:pt idx="5052">
                  <c:v>1.0918800000000001E-2</c:v>
                </c:pt>
                <c:pt idx="5053">
                  <c:v>2.2085632000000004E-4</c:v>
                </c:pt>
                <c:pt idx="5054">
                  <c:v>7.7043052800000013E-3</c:v>
                </c:pt>
                <c:pt idx="5055">
                  <c:v>1.6909312000000006E-2</c:v>
                </c:pt>
                <c:pt idx="5056">
                  <c:v>6.763724800000001E-4</c:v>
                </c:pt>
                <c:pt idx="5057">
                  <c:v>6.8336051199999999E-3</c:v>
                </c:pt>
                <c:pt idx="5058">
                  <c:v>6.2331520000000019E-5</c:v>
                </c:pt>
                <c:pt idx="5059">
                  <c:v>2.6420799999999998E-2</c:v>
                </c:pt>
                <c:pt idx="5060">
                  <c:v>3.4508800000000006E-6</c:v>
                </c:pt>
                <c:pt idx="5061">
                  <c:v>2.9021900800000008E-3</c:v>
                </c:pt>
                <c:pt idx="5062">
                  <c:v>4.5346719999999991E-3</c:v>
                </c:pt>
                <c:pt idx="5063">
                  <c:v>2.3773112320000001E-2</c:v>
                </c:pt>
                <c:pt idx="5064">
                  <c:v>2.1568000000000004E-3</c:v>
                </c:pt>
                <c:pt idx="5065">
                  <c:v>7.7860480000000003E-3</c:v>
                </c:pt>
                <c:pt idx="5066">
                  <c:v>3.8727500800000004E-3</c:v>
                </c:pt>
                <c:pt idx="5067">
                  <c:v>1.8515912319999998E-2</c:v>
                </c:pt>
                <c:pt idx="5068">
                  <c:v>2.4640145920000005E-2</c:v>
                </c:pt>
                <c:pt idx="5069">
                  <c:v>3.1057920000000008E-5</c:v>
                </c:pt>
                <c:pt idx="5070">
                  <c:v>1.8255155200000001E-3</c:v>
                </c:pt>
                <c:pt idx="5071">
                  <c:v>6.1600364800000014E-3</c:v>
                </c:pt>
                <c:pt idx="5072">
                  <c:v>2.9367204480000002E-2</c:v>
                </c:pt>
                <c:pt idx="5073">
                  <c:v>3.000734272E-2</c:v>
                </c:pt>
                <c:pt idx="5074">
                  <c:v>1.5606820480000004E-2</c:v>
                </c:pt>
                <c:pt idx="5075">
                  <c:v>1.7765345919999998E-2</c:v>
                </c:pt>
                <c:pt idx="5076">
                  <c:v>1.5723072000000001E-4</c:v>
                </c:pt>
                <c:pt idx="5077">
                  <c:v>7.3816480000000002E-3</c:v>
                </c:pt>
                <c:pt idx="5078">
                  <c:v>7.4616652800000008E-3</c:v>
                </c:pt>
                <c:pt idx="5079">
                  <c:v>2.112995392E-2</c:v>
                </c:pt>
                <c:pt idx="5080">
                  <c:v>1.4858195200000001E-3</c:v>
                </c:pt>
                <c:pt idx="5081">
                  <c:v>7.2229075200000003E-3</c:v>
                </c:pt>
                <c:pt idx="5082">
                  <c:v>1.11808512E-3</c:v>
                </c:pt>
                <c:pt idx="5083">
                  <c:v>2.9524435200000004E-3</c:v>
                </c:pt>
                <c:pt idx="5084">
                  <c:v>6.5243199999999999E-4</c:v>
                </c:pt>
                <c:pt idx="5085">
                  <c:v>5.392000000000001E-4</c:v>
                </c:pt>
                <c:pt idx="5086">
                  <c:v>1.0344228480000002E-2</c:v>
                </c:pt>
                <c:pt idx="5087">
                  <c:v>7.6229939200000004E-3</c:v>
                </c:pt>
                <c:pt idx="5088">
                  <c:v>4.4104403199999994E-3</c:v>
                </c:pt>
                <c:pt idx="5089">
                  <c:v>1.94112E-2</c:v>
                </c:pt>
                <c:pt idx="5090">
                  <c:v>2.0460267520000002E-2</c:v>
                </c:pt>
                <c:pt idx="5091">
                  <c:v>1.0534026880000002E-2</c:v>
                </c:pt>
                <c:pt idx="5092">
                  <c:v>4.7883116799999998E-3</c:v>
                </c:pt>
                <c:pt idx="5093">
                  <c:v>2.1568000000000001E-5</c:v>
                </c:pt>
                <c:pt idx="5094">
                  <c:v>7.76448E-4</c:v>
                </c:pt>
                <c:pt idx="5095">
                  <c:v>8.2907392000000006E-4</c:v>
                </c:pt>
                <c:pt idx="5096">
                  <c:v>1.2423168000000003E-4</c:v>
                </c:pt>
                <c:pt idx="5097">
                  <c:v>2.9526591999999997E-4</c:v>
                </c:pt>
                <c:pt idx="5098">
                  <c:v>8.371166272000001E-2</c:v>
                </c:pt>
                <c:pt idx="5099">
                  <c:v>2.1568000000000001E-5</c:v>
                </c:pt>
                <c:pt idx="5100">
                  <c:v>9.8772812799999988E-3</c:v>
                </c:pt>
                <c:pt idx="5101">
                  <c:v>1.70840128E-3</c:v>
                </c:pt>
                <c:pt idx="5102">
                  <c:v>2.9526591999999997E-4</c:v>
                </c:pt>
                <c:pt idx="5103">
                  <c:v>2.4932608000000008E-4</c:v>
                </c:pt>
                <c:pt idx="5104">
                  <c:v>2.9526592000000001E-2</c:v>
                </c:pt>
                <c:pt idx="5105">
                  <c:v>1.9153246719999999E-2</c:v>
                </c:pt>
                <c:pt idx="5106">
                  <c:v>1.337237568E-2</c:v>
                </c:pt>
                <c:pt idx="5107">
                  <c:v>7.5078207999999997E-4</c:v>
                </c:pt>
                <c:pt idx="5108">
                  <c:v>9.6818752000000011E-4</c:v>
                </c:pt>
                <c:pt idx="5109">
                  <c:v>4.9692672000000012E-4</c:v>
                </c:pt>
                <c:pt idx="5110">
                  <c:v>1.7860460799999998E-3</c:v>
                </c:pt>
                <c:pt idx="5111">
                  <c:v>4.36752E-4</c:v>
                </c:pt>
                <c:pt idx="5112">
                  <c:v>2.4932608000000008E-4</c:v>
                </c:pt>
                <c:pt idx="5113">
                  <c:v>1.4502323200000001E-3</c:v>
                </c:pt>
                <c:pt idx="5114">
                  <c:v>1.4502323200000001E-3</c:v>
                </c:pt>
                <c:pt idx="5115">
                  <c:v>2.0726848000000001E-4</c:v>
                </c:pt>
                <c:pt idx="5116">
                  <c:v>1.9932282879999999E-2</c:v>
                </c:pt>
                <c:pt idx="5117">
                  <c:v>2.8523680000000001E-3</c:v>
                </c:pt>
                <c:pt idx="5118">
                  <c:v>1.211452992E-2</c:v>
                </c:pt>
                <c:pt idx="5119">
                  <c:v>9.6022892800000006E-3</c:v>
                </c:pt>
                <c:pt idx="5120">
                  <c:v>3.0168455679999998E-2</c:v>
                </c:pt>
                <c:pt idx="5121">
                  <c:v>1.9153246719999999E-2</c:v>
                </c:pt>
                <c:pt idx="5122">
                  <c:v>1.9024917119999998E-2</c:v>
                </c:pt>
                <c:pt idx="5123">
                  <c:v>3.6449919999999999E-5</c:v>
                </c:pt>
                <c:pt idx="5124">
                  <c:v>3.7580083200000006E-3</c:v>
                </c:pt>
                <c:pt idx="5125">
                  <c:v>3.05424448E-3</c:v>
                </c:pt>
                <c:pt idx="5126">
                  <c:v>8.713687680000002E-3</c:v>
                </c:pt>
                <c:pt idx="5127">
                  <c:v>1.0344228480000002E-2</c:v>
                </c:pt>
                <c:pt idx="5128">
                  <c:v>6.2331520000000014E-3</c:v>
                </c:pt>
                <c:pt idx="5129">
                  <c:v>3.3481300480000004E-2</c:v>
                </c:pt>
                <c:pt idx="5130">
                  <c:v>1.6429639680000004E-2</c:v>
                </c:pt>
                <c:pt idx="5131">
                  <c:v>1.8138687999999997E-2</c:v>
                </c:pt>
                <c:pt idx="5132">
                  <c:v>6.3066988800000012E-3</c:v>
                </c:pt>
                <c:pt idx="5133">
                  <c:v>1.2132E-3</c:v>
                </c:pt>
                <c:pt idx="5134">
                  <c:v>1.4502323200000001E-3</c:v>
                </c:pt>
                <c:pt idx="5135">
                  <c:v>2.8029772800000001E-3</c:v>
                </c:pt>
                <c:pt idx="5136">
                  <c:v>1.94112E-4</c:v>
                </c:pt>
                <c:pt idx="5137">
                  <c:v>2.0460267520000002E-2</c:v>
                </c:pt>
                <c:pt idx="5138">
                  <c:v>8.8879571200000014E-3</c:v>
                </c:pt>
                <c:pt idx="5139">
                  <c:v>1.9411200000000005E-6</c:v>
                </c:pt>
                <c:pt idx="5140">
                  <c:v>3.2804928000000004E-4</c:v>
                </c:pt>
                <c:pt idx="5141">
                  <c:v>1.9411200000000005E-6</c:v>
                </c:pt>
                <c:pt idx="5142">
                  <c:v>1.9411200000000005E-6</c:v>
                </c:pt>
                <c:pt idx="5143">
                  <c:v>2.2001516800000003E-3</c:v>
                </c:pt>
                <c:pt idx="5144">
                  <c:v>4.8528E-3</c:v>
                </c:pt>
                <c:pt idx="5145">
                  <c:v>1.1310474880000003E-2</c:v>
                </c:pt>
                <c:pt idx="5146">
                  <c:v>1.9411200000000005E-6</c:v>
                </c:pt>
                <c:pt idx="5147">
                  <c:v>8.9757388799999987E-3</c:v>
                </c:pt>
                <c:pt idx="5148">
                  <c:v>6.2331520000000019E-5</c:v>
                </c:pt>
                <c:pt idx="5149">
                  <c:v>2.5820346879999997E-2</c:v>
                </c:pt>
                <c:pt idx="5150">
                  <c:v>8.0338643200000004E-3</c:v>
                </c:pt>
                <c:pt idx="5151">
                  <c:v>9.8772812799999988E-3</c:v>
                </c:pt>
                <c:pt idx="5152">
                  <c:v>7.7644800000000019E-6</c:v>
                </c:pt>
                <c:pt idx="5153">
                  <c:v>5.3920000000000002E-6</c:v>
                </c:pt>
                <c:pt idx="5154">
                  <c:v>5.3920000000000002E-6</c:v>
                </c:pt>
                <c:pt idx="5155">
                  <c:v>1.67022592E-3</c:v>
                </c:pt>
                <c:pt idx="5156">
                  <c:v>8.2907392000000006E-4</c:v>
                </c:pt>
                <c:pt idx="5157">
                  <c:v>8.8342528000000015E-4</c:v>
                </c:pt>
                <c:pt idx="5158">
                  <c:v>8.6272000000000014E-7</c:v>
                </c:pt>
                <c:pt idx="5159">
                  <c:v>2.7054899200000004E-3</c:v>
                </c:pt>
                <c:pt idx="5160">
                  <c:v>1.7470079999999999E-5</c:v>
                </c:pt>
                <c:pt idx="5161">
                  <c:v>1.4150764800000002E-3</c:v>
                </c:pt>
                <c:pt idx="5162">
                  <c:v>5.392000000000001E-4</c:v>
                </c:pt>
                <c:pt idx="5163">
                  <c:v>1.1409472E-2</c:v>
                </c:pt>
                <c:pt idx="5164">
                  <c:v>6.0584511999999999E-4</c:v>
                </c:pt>
                <c:pt idx="5165">
                  <c:v>3.4508800000000001E-4</c:v>
                </c:pt>
                <c:pt idx="5166">
                  <c:v>8.8342528000000015E-4</c:v>
                </c:pt>
                <c:pt idx="5167">
                  <c:v>4.5637888000000002E-4</c:v>
                </c:pt>
                <c:pt idx="5168">
                  <c:v>2.642080000000001E-4</c:v>
                </c:pt>
                <c:pt idx="5169">
                  <c:v>2.2439347199999997E-3</c:v>
                </c:pt>
                <c:pt idx="5170">
                  <c:v>2.2085632000000004E-4</c:v>
                </c:pt>
                <c:pt idx="5171">
                  <c:v>8.713687680000002E-3</c:v>
                </c:pt>
                <c:pt idx="5172">
                  <c:v>7.5078207999999997E-4</c:v>
                </c:pt>
                <c:pt idx="5173">
                  <c:v>8.8342528000000015E-4</c:v>
                </c:pt>
                <c:pt idx="5174">
                  <c:v>9.5114880000000002E-3</c:v>
                </c:pt>
                <c:pt idx="5175">
                  <c:v>9.7851859199999999E-3</c:v>
                </c:pt>
                <c:pt idx="5176">
                  <c:v>1.0568320000000002E-5</c:v>
                </c:pt>
                <c:pt idx="5177">
                  <c:v>2.9526591999999997E-4</c:v>
                </c:pt>
                <c:pt idx="5178">
                  <c:v>1.9465120000000001E-3</c:v>
                </c:pt>
                <c:pt idx="5179">
                  <c:v>7.7860479999999996E-5</c:v>
                </c:pt>
                <c:pt idx="5180">
                  <c:v>1.4692337280000002E-2</c:v>
                </c:pt>
                <c:pt idx="5181">
                  <c:v>4.7883116799999998E-3</c:v>
                </c:pt>
                <c:pt idx="5182">
                  <c:v>3.7684472319999995E-2</c:v>
                </c:pt>
                <c:pt idx="5183">
                  <c:v>1.2735688320000001E-2</c:v>
                </c:pt>
                <c:pt idx="5184">
                  <c:v>2.0995153920000002E-2</c:v>
                </c:pt>
                <c:pt idx="5185">
                  <c:v>4.287934079999999E-3</c:v>
                </c:pt>
                <c:pt idx="5186">
                  <c:v>1.3480000000000001E-2</c:v>
                </c:pt>
                <c:pt idx="5187">
                  <c:v>7.255475200000002E-4</c:v>
                </c:pt>
                <c:pt idx="5188">
                  <c:v>1.7641761279999998E-2</c:v>
                </c:pt>
                <c:pt idx="5189">
                  <c:v>4.8528E-5</c:v>
                </c:pt>
                <c:pt idx="5190">
                  <c:v>1.2526910079999998E-2</c:v>
                </c:pt>
                <c:pt idx="5191">
                  <c:v>6.9880319999999997E-5</c:v>
                </c:pt>
                <c:pt idx="5192">
                  <c:v>2.2781200000000001E-2</c:v>
                </c:pt>
                <c:pt idx="5193">
                  <c:v>1.0438912E-4</c:v>
                </c:pt>
                <c:pt idx="5194">
                  <c:v>4.4104403199999994E-3</c:v>
                </c:pt>
                <c:pt idx="5195">
                  <c:v>8.5603391999999998E-4</c:v>
                </c:pt>
                <c:pt idx="5196">
                  <c:v>1.8654163200000002E-3</c:v>
                </c:pt>
                <c:pt idx="5197">
                  <c:v>4.287934079999999E-3</c:v>
                </c:pt>
                <c:pt idx="5198">
                  <c:v>4.287934079999999E-3</c:v>
                </c:pt>
                <c:pt idx="5199">
                  <c:v>8.0338643200000004E-3</c:v>
                </c:pt>
                <c:pt idx="5200">
                  <c:v>3.1577708799999998E-3</c:v>
                </c:pt>
                <c:pt idx="5201">
                  <c:v>9.5114880000000005E-5</c:v>
                </c:pt>
                <c:pt idx="5202">
                  <c:v>2.8523680000000001E-3</c:v>
                </c:pt>
                <c:pt idx="5203">
                  <c:v>2.733442048E-2</c:v>
                </c:pt>
                <c:pt idx="5204">
                  <c:v>1.6668613120000002E-2</c:v>
                </c:pt>
                <c:pt idx="5205">
                  <c:v>6.7637248000000025E-2</c:v>
                </c:pt>
                <c:pt idx="5206">
                  <c:v>4.7846666879999999E-2</c:v>
                </c:pt>
                <c:pt idx="5207">
                  <c:v>3.3481300480000004E-2</c:v>
                </c:pt>
                <c:pt idx="5208">
                  <c:v>3.3481300480000004E-2</c:v>
                </c:pt>
                <c:pt idx="5209">
                  <c:v>1.006276608E-2</c:v>
                </c:pt>
                <c:pt idx="5210">
                  <c:v>7.1806126719999988E-2</c:v>
                </c:pt>
                <c:pt idx="5211">
                  <c:v>3.3651472000000002E-2</c:v>
                </c:pt>
                <c:pt idx="5212">
                  <c:v>4.4455098880000009E-2</c:v>
                </c:pt>
                <c:pt idx="5213">
                  <c:v>1.0534026880000002E-2</c:v>
                </c:pt>
                <c:pt idx="5214">
                  <c:v>2.153694208E-2</c:v>
                </c:pt>
                <c:pt idx="5215">
                  <c:v>3.2302177920000001E-2</c:v>
                </c:pt>
                <c:pt idx="5216">
                  <c:v>2.8733968000000002E-2</c:v>
                </c:pt>
                <c:pt idx="5217">
                  <c:v>1.8897018879999998E-2</c:v>
                </c:pt>
                <c:pt idx="5218">
                  <c:v>2.6875669119999997E-2</c:v>
                </c:pt>
                <c:pt idx="5219">
                  <c:v>8.455518720000001E-3</c:v>
                </c:pt>
                <c:pt idx="5220">
                  <c:v>1.8138688000000005E-4</c:v>
                </c:pt>
                <c:pt idx="5221">
                  <c:v>2.7181072000000001E-2</c:v>
                </c:pt>
                <c:pt idx="5222">
                  <c:v>1.94112E-2</c:v>
                </c:pt>
                <c:pt idx="5223">
                  <c:v>1.3805461120000001E-2</c:v>
                </c:pt>
                <c:pt idx="5224">
                  <c:v>2.7952128E-2</c:v>
                </c:pt>
                <c:pt idx="5225">
                  <c:v>4.5637888000000002E-4</c:v>
                </c:pt>
                <c:pt idx="5226">
                  <c:v>3.3700000000000002E-3</c:v>
                </c:pt>
                <c:pt idx="5227">
                  <c:v>3.1969168000000006E-2</c:v>
                </c:pt>
                <c:pt idx="5228">
                  <c:v>1.4150764800000002E-3</c:v>
                </c:pt>
                <c:pt idx="5229">
                  <c:v>8.8342528000000015E-4</c:v>
                </c:pt>
                <c:pt idx="5230">
                  <c:v>8.0254527999999996E-4</c:v>
                </c:pt>
                <c:pt idx="5231">
                  <c:v>1.70840128E-3</c:v>
                </c:pt>
                <c:pt idx="5232">
                  <c:v>2.153694208E-2</c:v>
                </c:pt>
                <c:pt idx="5233">
                  <c:v>1.6909312000000002E-4</c:v>
                </c:pt>
                <c:pt idx="5234">
                  <c:v>3.4787027199999999E-3</c:v>
                </c:pt>
                <c:pt idx="5235">
                  <c:v>1.8654163200000002E-3</c:v>
                </c:pt>
                <c:pt idx="5236">
                  <c:v>3.4508800000000001E-4</c:v>
                </c:pt>
                <c:pt idx="5237">
                  <c:v>2.0293331200000003E-3</c:v>
                </c:pt>
                <c:pt idx="5238">
                  <c:v>4.5346719999999991E-3</c:v>
                </c:pt>
                <c:pt idx="5239">
                  <c:v>9.5114880000000002E-3</c:v>
                </c:pt>
                <c:pt idx="5240">
                  <c:v>1.2631083519999999E-2</c:v>
                </c:pt>
                <c:pt idx="5241">
                  <c:v>6.9880319999999997E-5</c:v>
                </c:pt>
                <c:pt idx="5242">
                  <c:v>6.0873523200000003E-3</c:v>
                </c:pt>
                <c:pt idx="5243">
                  <c:v>4.7643712000000003E-4</c:v>
                </c:pt>
                <c:pt idx="5244">
                  <c:v>4.36752E-4</c:v>
                </c:pt>
                <c:pt idx="5245">
                  <c:v>0</c:v>
                </c:pt>
                <c:pt idx="5246">
                  <c:v>7.0658924800000005E-3</c:v>
                </c:pt>
                <c:pt idx="5247">
                  <c:v>7.7860479999999996E-5</c:v>
                </c:pt>
                <c:pt idx="5248">
                  <c:v>3.2101811199999998E-3</c:v>
                </c:pt>
                <c:pt idx="5249">
                  <c:v>1.3121971200000001E-3</c:v>
                </c:pt>
                <c:pt idx="5250">
                  <c:v>3.0031283199999999E-3</c:v>
                </c:pt>
                <c:pt idx="5251">
                  <c:v>9.9698080000000001E-3</c:v>
                </c:pt>
                <c:pt idx="5252">
                  <c:v>6.0150995200000008E-3</c:v>
                </c:pt>
                <c:pt idx="5253">
                  <c:v>1.4579968E-4</c:v>
                </c:pt>
                <c:pt idx="5254">
                  <c:v>1.2631083519999999E-2</c:v>
                </c:pt>
                <c:pt idx="5255">
                  <c:v>7.8682220800000008E-3</c:v>
                </c:pt>
                <c:pt idx="5256">
                  <c:v>9.0639520000000001E-3</c:v>
                </c:pt>
                <c:pt idx="5257">
                  <c:v>3.1057920000000008E-5</c:v>
                </c:pt>
                <c:pt idx="5258">
                  <c:v>6.9106028799999991E-3</c:v>
                </c:pt>
                <c:pt idx="5259">
                  <c:v>3.0491975680000002E-2</c:v>
                </c:pt>
                <c:pt idx="5260">
                  <c:v>6.2892288000000003E-4</c:v>
                </c:pt>
                <c:pt idx="5261">
                  <c:v>7.3816480000000002E-3</c:v>
                </c:pt>
                <c:pt idx="5262">
                  <c:v>4.7643712000000003E-4</c:v>
                </c:pt>
                <c:pt idx="5263">
                  <c:v>3.2804928000000004E-4</c:v>
                </c:pt>
                <c:pt idx="5264">
                  <c:v>1.0344228480000002E-2</c:v>
                </c:pt>
                <c:pt idx="5265">
                  <c:v>1.4150764800000002E-3</c:v>
                </c:pt>
                <c:pt idx="5266">
                  <c:v>1.6429639680000004E-2</c:v>
                </c:pt>
                <c:pt idx="5267">
                  <c:v>4.3489715199999989E-3</c:v>
                </c:pt>
                <c:pt idx="5268">
                  <c:v>1.1810636799999999E-3</c:v>
                </c:pt>
                <c:pt idx="5269">
                  <c:v>1.1810636799999999E-3</c:v>
                </c:pt>
                <c:pt idx="5270">
                  <c:v>1.1409472E-2</c:v>
                </c:pt>
                <c:pt idx="5271">
                  <c:v>3.1577708799999998E-3</c:v>
                </c:pt>
                <c:pt idx="5272">
                  <c:v>1.6324819199999997E-3</c:v>
                </c:pt>
                <c:pt idx="5273">
                  <c:v>1.34605888E-3</c:v>
                </c:pt>
                <c:pt idx="5274">
                  <c:v>2.1568000000000001E-5</c:v>
                </c:pt>
                <c:pt idx="5275">
                  <c:v>8.201232000000001E-3</c:v>
                </c:pt>
                <c:pt idx="5276">
                  <c:v>3.1144191999999998E-4</c:v>
                </c:pt>
                <c:pt idx="5277">
                  <c:v>2.609728E-3</c:v>
                </c:pt>
                <c:pt idx="5278">
                  <c:v>5.8319871999999999E-4</c:v>
                </c:pt>
                <c:pt idx="5279">
                  <c:v>2.9526591999999997E-4</c:v>
                </c:pt>
                <c:pt idx="5280">
                  <c:v>1.7889361919999999E-2</c:v>
                </c:pt>
                <c:pt idx="5281">
                  <c:v>1.1409472E-2</c:v>
                </c:pt>
                <c:pt idx="5282">
                  <c:v>1.9877068800000005E-3</c:v>
                </c:pt>
                <c:pt idx="5283">
                  <c:v>7.0074431999999992E-2</c:v>
                </c:pt>
                <c:pt idx="5284">
                  <c:v>4.0624622079999999E-2</c:v>
                </c:pt>
                <c:pt idx="5285">
                  <c:v>1.5582880000000003E-3</c:v>
                </c:pt>
                <c:pt idx="5286">
                  <c:v>1.5146128000000002E-2</c:v>
                </c:pt>
                <c:pt idx="5287">
                  <c:v>3.105792E-3</c:v>
                </c:pt>
                <c:pt idx="5288">
                  <c:v>6.2331520000000019E-5</c:v>
                </c:pt>
                <c:pt idx="5289">
                  <c:v>4.660629119999999E-3</c:v>
                </c:pt>
                <c:pt idx="5290">
                  <c:v>1.8515912319999998E-2</c:v>
                </c:pt>
                <c:pt idx="5291">
                  <c:v>1.0268524800000002E-3</c:v>
                </c:pt>
                <c:pt idx="5292">
                  <c:v>1.0629573119999999E-2</c:v>
                </c:pt>
                <c:pt idx="5293">
                  <c:v>1.0438912E-2</c:v>
                </c:pt>
                <c:pt idx="5294">
                  <c:v>3.163788352E-2</c:v>
                </c:pt>
                <c:pt idx="5295">
                  <c:v>4.7643712000000003E-4</c:v>
                </c:pt>
                <c:pt idx="5296">
                  <c:v>8.6272000000000014E-7</c:v>
                </c:pt>
                <c:pt idx="5297">
                  <c:v>1.7765345919999998E-2</c:v>
                </c:pt>
                <c:pt idx="5298">
                  <c:v>1.9540823680000003E-2</c:v>
                </c:pt>
                <c:pt idx="5299">
                  <c:v>3.6449920000000001E-3</c:v>
                </c:pt>
                <c:pt idx="5300">
                  <c:v>8.455518720000001E-3</c:v>
                </c:pt>
                <c:pt idx="5301">
                  <c:v>1.4502323200000001E-3</c:v>
                </c:pt>
                <c:pt idx="5302">
                  <c:v>3.2101811199999998E-3</c:v>
                </c:pt>
                <c:pt idx="5303">
                  <c:v>1.9465120000000001E-3</c:v>
                </c:pt>
                <c:pt idx="5304">
                  <c:v>2.1568000000000001E-5</c:v>
                </c:pt>
                <c:pt idx="5305">
                  <c:v>1.70840128E-3</c:v>
                </c:pt>
                <c:pt idx="5306">
                  <c:v>4.7643712000000003E-4</c:v>
                </c:pt>
                <c:pt idx="5307">
                  <c:v>1.8255155200000001E-3</c:v>
                </c:pt>
                <c:pt idx="5308">
                  <c:v>1.6909312000000002E-4</c:v>
                </c:pt>
                <c:pt idx="5309">
                  <c:v>1.1113774720000002E-2</c:v>
                </c:pt>
                <c:pt idx="5310">
                  <c:v>2.8107633279999999E-2</c:v>
                </c:pt>
                <c:pt idx="5311">
                  <c:v>3.1144191999999998E-4</c:v>
                </c:pt>
                <c:pt idx="5312">
                  <c:v>2.7181072000000001E-2</c:v>
                </c:pt>
                <c:pt idx="5313">
                  <c:v>4.9692672000000012E-4</c:v>
                </c:pt>
                <c:pt idx="5314">
                  <c:v>6.6809036800000001E-3</c:v>
                </c:pt>
                <c:pt idx="5315">
                  <c:v>3.2101811199999998E-3</c:v>
                </c:pt>
                <c:pt idx="5316">
                  <c:v>6.6051999999999994E-3</c:v>
                </c:pt>
                <c:pt idx="5317">
                  <c:v>3.0031283199999999E-3</c:v>
                </c:pt>
                <c:pt idx="5318">
                  <c:v>1.94112E-4</c:v>
                </c:pt>
                <c:pt idx="5319">
                  <c:v>7.7860479999999996E-5</c:v>
                </c:pt>
                <c:pt idx="5320">
                  <c:v>1.7860460799999998E-3</c:v>
                </c:pt>
                <c:pt idx="5321">
                  <c:v>1.221697792E-2</c:v>
                </c:pt>
                <c:pt idx="5322">
                  <c:v>3.5337011200000006E-3</c:v>
                </c:pt>
                <c:pt idx="5323">
                  <c:v>3.9879231999999994E-4</c:v>
                </c:pt>
                <c:pt idx="5324">
                  <c:v>1.0534026880000002E-2</c:v>
                </c:pt>
                <c:pt idx="5325">
                  <c:v>4.59743488E-3</c:v>
                </c:pt>
                <c:pt idx="5326">
                  <c:v>6.2331520000000014E-3</c:v>
                </c:pt>
                <c:pt idx="5327">
                  <c:v>2.33279488E-3</c:v>
                </c:pt>
                <c:pt idx="5328">
                  <c:v>3.0168455679999998E-2</c:v>
                </c:pt>
                <c:pt idx="5329">
                  <c:v>1.9411200000000005E-6</c:v>
                </c:pt>
                <c:pt idx="5330">
                  <c:v>3.1144192000000001E-2</c:v>
                </c:pt>
                <c:pt idx="5331">
                  <c:v>1.7765345919999998E-2</c:v>
                </c:pt>
                <c:pt idx="5332">
                  <c:v>6.6809036800000001E-3</c:v>
                </c:pt>
                <c:pt idx="5333">
                  <c:v>3.0817221120000005E-2</c:v>
                </c:pt>
                <c:pt idx="5334">
                  <c:v>1.6909312000000006E-2</c:v>
                </c:pt>
                <c:pt idx="5335">
                  <c:v>9.9730432000000031E-4</c:v>
                </c:pt>
                <c:pt idx="5336">
                  <c:v>2.5226795520000005E-2</c:v>
                </c:pt>
                <c:pt idx="5337">
                  <c:v>1.4356523520000001E-2</c:v>
                </c:pt>
                <c:pt idx="5338">
                  <c:v>5.5214080000000009E-5</c:v>
                </c:pt>
                <c:pt idx="5339">
                  <c:v>1.4134804480000002E-2</c:v>
                </c:pt>
                <c:pt idx="5340">
                  <c:v>1.1709051520000001E-2</c:v>
                </c:pt>
                <c:pt idx="5341">
                  <c:v>1.1709051520000001E-2</c:v>
                </c:pt>
                <c:pt idx="5342">
                  <c:v>4.2273280000000006E-5</c:v>
                </c:pt>
                <c:pt idx="5343">
                  <c:v>4.0480979200000012E-3</c:v>
                </c:pt>
                <c:pt idx="5344">
                  <c:v>1.3803520000000001E-3</c:v>
                </c:pt>
                <c:pt idx="5345">
                  <c:v>3.3162956800000002E-3</c:v>
                </c:pt>
                <c:pt idx="5346">
                  <c:v>7.76448E-4</c:v>
                </c:pt>
                <c:pt idx="5347">
                  <c:v>9.3311795199999999E-3</c:v>
                </c:pt>
                <c:pt idx="5348">
                  <c:v>4.7242547199999995E-3</c:v>
                </c:pt>
                <c:pt idx="5349">
                  <c:v>1.6324819199999997E-3</c:v>
                </c:pt>
                <c:pt idx="5350">
                  <c:v>5.1784768000000009E-4</c:v>
                </c:pt>
                <c:pt idx="5351">
                  <c:v>6.9880319999999999E-3</c:v>
                </c:pt>
                <c:pt idx="5352">
                  <c:v>1.0872428799999997E-3</c:v>
                </c:pt>
                <c:pt idx="5353">
                  <c:v>1.015615552E-2</c:v>
                </c:pt>
                <c:pt idx="5354">
                  <c:v>4.7643712000000003E-4</c:v>
                </c:pt>
                <c:pt idx="5355">
                  <c:v>2.9526591999999997E-4</c:v>
                </c:pt>
                <c:pt idx="5356">
                  <c:v>1.9465120000000001E-3</c:v>
                </c:pt>
                <c:pt idx="5357">
                  <c:v>4.36752E-4</c:v>
                </c:pt>
                <c:pt idx="5358">
                  <c:v>9.6818752000000011E-4</c:v>
                </c:pt>
                <c:pt idx="5359">
                  <c:v>6.2331520000000019E-5</c:v>
                </c:pt>
                <c:pt idx="5360">
                  <c:v>1.14935872E-3</c:v>
                </c:pt>
                <c:pt idx="5361">
                  <c:v>9.3950208000000016E-4</c:v>
                </c:pt>
                <c:pt idx="5362">
                  <c:v>3.6079166079999996E-2</c:v>
                </c:pt>
                <c:pt idx="5363">
                  <c:v>6.5299276799999986E-3</c:v>
                </c:pt>
                <c:pt idx="5364">
                  <c:v>5.3162963200000003E-3</c:v>
                </c:pt>
                <c:pt idx="5365">
                  <c:v>6.6051999999999994E-3</c:v>
                </c:pt>
                <c:pt idx="5366">
                  <c:v>5.7304019200000002E-3</c:v>
                </c:pt>
                <c:pt idx="5367">
                  <c:v>8.5411436800000018E-3</c:v>
                </c:pt>
                <c:pt idx="5368">
                  <c:v>6.6809036800000001E-3</c:v>
                </c:pt>
                <c:pt idx="5369">
                  <c:v>6.1964001280000007E-2</c:v>
                </c:pt>
                <c:pt idx="5370">
                  <c:v>1.4579968E-2</c:v>
                </c:pt>
                <c:pt idx="5371">
                  <c:v>1.5956869120000005E-2</c:v>
                </c:pt>
                <c:pt idx="5372">
                  <c:v>9.1525964799999988E-3</c:v>
                </c:pt>
                <c:pt idx="5373">
                  <c:v>4.287934079999999E-3</c:v>
                </c:pt>
                <c:pt idx="5374">
                  <c:v>1.5218380800000001E-3</c:v>
                </c:pt>
                <c:pt idx="5375">
                  <c:v>8.3703251200000009E-3</c:v>
                </c:pt>
                <c:pt idx="5376">
                  <c:v>7.0074432000000002E-4</c:v>
                </c:pt>
                <c:pt idx="5377">
                  <c:v>1.3805461120000001E-2</c:v>
                </c:pt>
                <c:pt idx="5378">
                  <c:v>3.1308324480000004E-2</c:v>
                </c:pt>
                <c:pt idx="5379">
                  <c:v>1.0725550720000001E-2</c:v>
                </c:pt>
                <c:pt idx="5380">
                  <c:v>1.9024917119999998E-2</c:v>
                </c:pt>
                <c:pt idx="5381">
                  <c:v>4.1755647999999999E-2</c:v>
                </c:pt>
                <c:pt idx="5382">
                  <c:v>2.4494561920000005E-2</c:v>
                </c:pt>
                <c:pt idx="5383">
                  <c:v>6.6809036800000001E-3</c:v>
                </c:pt>
                <c:pt idx="5384">
                  <c:v>1.391481088E-2</c:v>
                </c:pt>
                <c:pt idx="5385">
                  <c:v>2.0726848000000001E-4</c:v>
                </c:pt>
                <c:pt idx="5386">
                  <c:v>5.5214080000000009E-5</c:v>
                </c:pt>
                <c:pt idx="5387">
                  <c:v>3.6255808000000003E-4</c:v>
                </c:pt>
                <c:pt idx="5388">
                  <c:v>2.3487552000000004E-4</c:v>
                </c:pt>
                <c:pt idx="5389">
                  <c:v>7.4616652800000008E-3</c:v>
                </c:pt>
                <c:pt idx="5390">
                  <c:v>7.76448E-4</c:v>
                </c:pt>
                <c:pt idx="5391">
                  <c:v>2.642080000000001E-4</c:v>
                </c:pt>
                <c:pt idx="5392">
                  <c:v>7.1441843199999992E-3</c:v>
                </c:pt>
                <c:pt idx="5393">
                  <c:v>2.642080000000001E-4</c:v>
                </c:pt>
                <c:pt idx="5394">
                  <c:v>4.9692672000000012E-4</c:v>
                </c:pt>
                <c:pt idx="5395">
                  <c:v>2.733442048E-2</c:v>
                </c:pt>
                <c:pt idx="5396">
                  <c:v>6.3066988800000012E-3</c:v>
                </c:pt>
                <c:pt idx="5397">
                  <c:v>1.94112E-4</c:v>
                </c:pt>
                <c:pt idx="5398">
                  <c:v>3.0031283199999999E-3</c:v>
                </c:pt>
                <c:pt idx="5399">
                  <c:v>7.2229075200000003E-3</c:v>
                </c:pt>
                <c:pt idx="5400">
                  <c:v>3.0031283199999999E-3</c:v>
                </c:pt>
                <c:pt idx="5401">
                  <c:v>3.0031283199999999E-3</c:v>
                </c:pt>
                <c:pt idx="5402">
                  <c:v>8.0254527999999996E-4</c:v>
                </c:pt>
                <c:pt idx="5403">
                  <c:v>1.3480000000000002E-4</c:v>
                </c:pt>
                <c:pt idx="5404">
                  <c:v>1.5723072000000001E-2</c:v>
                </c:pt>
                <c:pt idx="5405">
                  <c:v>6.3066988800000012E-3</c:v>
                </c:pt>
                <c:pt idx="5406">
                  <c:v>2.3773112320000001E-2</c:v>
                </c:pt>
                <c:pt idx="5407">
                  <c:v>7.8682220800000008E-3</c:v>
                </c:pt>
                <c:pt idx="5408">
                  <c:v>1.7151736319999996E-2</c:v>
                </c:pt>
                <c:pt idx="5409">
                  <c:v>4.8528E-5</c:v>
                </c:pt>
                <c:pt idx="5410">
                  <c:v>1.7470079999999999E-5</c:v>
                </c:pt>
                <c:pt idx="5411">
                  <c:v>1.9877068800000005E-3</c:v>
                </c:pt>
                <c:pt idx="5412">
                  <c:v>3.4508800000000006E-6</c:v>
                </c:pt>
                <c:pt idx="5413">
                  <c:v>1.3803520000000002E-5</c:v>
                </c:pt>
                <c:pt idx="5414">
                  <c:v>8.2907392000000006E-4</c:v>
                </c:pt>
                <c:pt idx="5415">
                  <c:v>1.70840128E-3</c:v>
                </c:pt>
                <c:pt idx="5416">
                  <c:v>2.5226795520000005E-2</c:v>
                </c:pt>
                <c:pt idx="5417">
                  <c:v>1.8255155200000001E-3</c:v>
                </c:pt>
                <c:pt idx="5418">
                  <c:v>1.2787667200000001E-3</c:v>
                </c:pt>
                <c:pt idx="5419">
                  <c:v>9.6818752000000011E-4</c:v>
                </c:pt>
                <c:pt idx="5420">
                  <c:v>8.0254527999999996E-4</c:v>
                </c:pt>
                <c:pt idx="5421">
                  <c:v>1.94112E-4</c:v>
                </c:pt>
                <c:pt idx="5422">
                  <c:v>1.211452992E-2</c:v>
                </c:pt>
                <c:pt idx="5423">
                  <c:v>6.9106028799999991E-3</c:v>
                </c:pt>
                <c:pt idx="5424">
                  <c:v>2.609728E-3</c:v>
                </c:pt>
                <c:pt idx="5425">
                  <c:v>1.0438912E-2</c:v>
                </c:pt>
                <c:pt idx="5426">
                  <c:v>1.5375611520000004E-2</c:v>
                </c:pt>
                <c:pt idx="5427">
                  <c:v>1.4805137920000001E-2</c:v>
                </c:pt>
                <c:pt idx="5428">
                  <c:v>3.6788321919999999E-2</c:v>
                </c:pt>
                <c:pt idx="5429">
                  <c:v>2.5624940800000003E-3</c:v>
                </c:pt>
                <c:pt idx="5430">
                  <c:v>1.1608760320000003E-2</c:v>
                </c:pt>
                <c:pt idx="5431">
                  <c:v>4.9830707199999998E-3</c:v>
                </c:pt>
                <c:pt idx="5432">
                  <c:v>3.5551828480000006E-2</c:v>
                </c:pt>
                <c:pt idx="5433">
                  <c:v>7.7644800000000019E-6</c:v>
                </c:pt>
                <c:pt idx="5434">
                  <c:v>1.70840128E-3</c:v>
                </c:pt>
                <c:pt idx="5435">
                  <c:v>1.1409472E-2</c:v>
                </c:pt>
                <c:pt idx="5436">
                  <c:v>6.9880319999999997E-5</c:v>
                </c:pt>
                <c:pt idx="5437">
                  <c:v>7.3020620800000003E-3</c:v>
                </c:pt>
                <c:pt idx="5438">
                  <c:v>1.5582880000000003E-3</c:v>
                </c:pt>
                <c:pt idx="5439">
                  <c:v>5.8009292800000004E-3</c:v>
                </c:pt>
                <c:pt idx="5440">
                  <c:v>9.9698080000000001E-3</c:v>
                </c:pt>
                <c:pt idx="5441">
                  <c:v>3.4681559680000008E-2</c:v>
                </c:pt>
                <c:pt idx="5442">
                  <c:v>4.3489715199999989E-3</c:v>
                </c:pt>
                <c:pt idx="5443">
                  <c:v>5.2846991999999995E-2</c:v>
                </c:pt>
                <c:pt idx="5444">
                  <c:v>2.6420799999999998E-2</c:v>
                </c:pt>
                <c:pt idx="5445">
                  <c:v>5.0315771520000004E-2</c:v>
                </c:pt>
                <c:pt idx="5446">
                  <c:v>0.11211930687999999</c:v>
                </c:pt>
                <c:pt idx="5447">
                  <c:v>5.854439488000001E-2</c:v>
                </c:pt>
                <c:pt idx="5448">
                  <c:v>7.2554751999999986E-2</c:v>
                </c:pt>
                <c:pt idx="5449">
                  <c:v>5.452606080000001E-3</c:v>
                </c:pt>
                <c:pt idx="5450">
                  <c:v>9.7851859199999999E-3</c:v>
                </c:pt>
                <c:pt idx="5451">
                  <c:v>4.660629119999999E-3</c:v>
                </c:pt>
                <c:pt idx="5452">
                  <c:v>5.1150668800000005E-3</c:v>
                </c:pt>
                <c:pt idx="5453">
                  <c:v>5.8319872000000002E-2</c:v>
                </c:pt>
                <c:pt idx="5454">
                  <c:v>2.8029772800000001E-3</c:v>
                </c:pt>
                <c:pt idx="5455">
                  <c:v>3.4241356799999999E-3</c:v>
                </c:pt>
                <c:pt idx="5456">
                  <c:v>4.7037435520000011E-2</c:v>
                </c:pt>
                <c:pt idx="5457">
                  <c:v>1.5375611520000004E-2</c:v>
                </c:pt>
                <c:pt idx="5458">
                  <c:v>4.9899940480000002E-2</c:v>
                </c:pt>
                <c:pt idx="5459">
                  <c:v>3.9509125119999995E-2</c:v>
                </c:pt>
                <c:pt idx="5460">
                  <c:v>5.3060730880000004E-2</c:v>
                </c:pt>
                <c:pt idx="5461">
                  <c:v>1.9932282879999999E-2</c:v>
                </c:pt>
                <c:pt idx="5462">
                  <c:v>5.3274901120000002E-2</c:v>
                </c:pt>
                <c:pt idx="5463">
                  <c:v>6.9880319999999999E-3</c:v>
                </c:pt>
                <c:pt idx="5464">
                  <c:v>1.0438912E-2</c:v>
                </c:pt>
                <c:pt idx="5465">
                  <c:v>5.7304019200000002E-3</c:v>
                </c:pt>
                <c:pt idx="5466">
                  <c:v>5.7304019200000002E-3</c:v>
                </c:pt>
                <c:pt idx="5467">
                  <c:v>1.9877068800000005E-3</c:v>
                </c:pt>
                <c:pt idx="5468">
                  <c:v>2.9208248320000001E-2</c:v>
                </c:pt>
                <c:pt idx="5469">
                  <c:v>8.6693870080000013E-2</c:v>
                </c:pt>
                <c:pt idx="5470">
                  <c:v>3.1057920000000008E-5</c:v>
                </c:pt>
                <c:pt idx="5471">
                  <c:v>1.4579968E-2</c:v>
                </c:pt>
                <c:pt idx="5472">
                  <c:v>8.6272000000000014E-7</c:v>
                </c:pt>
                <c:pt idx="5473">
                  <c:v>7.7644800000000019E-6</c:v>
                </c:pt>
                <c:pt idx="5474">
                  <c:v>2.0293331200000003E-3</c:v>
                </c:pt>
                <c:pt idx="5475">
                  <c:v>3.4508800000000001E-4</c:v>
                </c:pt>
                <c:pt idx="5476">
                  <c:v>4.287934079999999E-3</c:v>
                </c:pt>
                <c:pt idx="5477">
                  <c:v>1.0268524800000002E-3</c:v>
                </c:pt>
                <c:pt idx="5478">
                  <c:v>1.94112E-4</c:v>
                </c:pt>
                <c:pt idx="5479">
                  <c:v>1.0872428799999997E-3</c:v>
                </c:pt>
                <c:pt idx="5480">
                  <c:v>1.0821959680000002E-2</c:v>
                </c:pt>
                <c:pt idx="5481">
                  <c:v>1.2735688320000001E-2</c:v>
                </c:pt>
                <c:pt idx="5482">
                  <c:v>7.76448E-4</c:v>
                </c:pt>
                <c:pt idx="5483">
                  <c:v>1.3480000000000002E-4</c:v>
                </c:pt>
                <c:pt idx="5484">
                  <c:v>1.0249976320000001E-2</c:v>
                </c:pt>
                <c:pt idx="5485">
                  <c:v>4.1755648E-4</c:v>
                </c:pt>
                <c:pt idx="5486">
                  <c:v>3.4508800000000001E-4</c:v>
                </c:pt>
                <c:pt idx="5487">
                  <c:v>1.4858195200000001E-3</c:v>
                </c:pt>
                <c:pt idx="5488">
                  <c:v>2.7952127999999999E-4</c:v>
                </c:pt>
                <c:pt idx="5489">
                  <c:v>2.6573932799999998E-3</c:v>
                </c:pt>
                <c:pt idx="5490">
                  <c:v>1.6909312000000002E-4</c:v>
                </c:pt>
                <c:pt idx="5491">
                  <c:v>1.2735688320000001E-2</c:v>
                </c:pt>
                <c:pt idx="5492">
                  <c:v>9.0639520000000001E-3</c:v>
                </c:pt>
                <c:pt idx="5493">
                  <c:v>2.059334208E-2</c:v>
                </c:pt>
                <c:pt idx="5494">
                  <c:v>1.5491000320000002E-2</c:v>
                </c:pt>
                <c:pt idx="5495">
                  <c:v>1.4805137920000001E-2</c:v>
                </c:pt>
                <c:pt idx="5496">
                  <c:v>5.8319871999999999E-4</c:v>
                </c:pt>
                <c:pt idx="5497">
                  <c:v>1.0918800000000001E-2</c:v>
                </c:pt>
                <c:pt idx="5498">
                  <c:v>1.9465120000000001E-3</c:v>
                </c:pt>
                <c:pt idx="5499">
                  <c:v>4.287934079999999E-3</c:v>
                </c:pt>
                <c:pt idx="5500">
                  <c:v>2.7054899200000004E-3</c:v>
                </c:pt>
                <c:pt idx="5501">
                  <c:v>1.2423168E-2</c:v>
                </c:pt>
                <c:pt idx="5502">
                  <c:v>4.7883116799999998E-3</c:v>
                </c:pt>
                <c:pt idx="5503">
                  <c:v>3.6449920000000001E-3</c:v>
                </c:pt>
                <c:pt idx="5504">
                  <c:v>2.1947812480000002E-2</c:v>
                </c:pt>
                <c:pt idx="5505">
                  <c:v>1.6324819199999997E-3</c:v>
                </c:pt>
                <c:pt idx="5506">
                  <c:v>1.8263998079999996E-2</c:v>
                </c:pt>
                <c:pt idx="5507">
                  <c:v>3.4241356799999999E-3</c:v>
                </c:pt>
                <c:pt idx="5508">
                  <c:v>1.6429639680000004E-2</c:v>
                </c:pt>
                <c:pt idx="5509">
                  <c:v>3.1577708799999998E-3</c:v>
                </c:pt>
                <c:pt idx="5510">
                  <c:v>2.5624940800000003E-3</c:v>
                </c:pt>
                <c:pt idx="5511">
                  <c:v>4.91771968E-3</c:v>
                </c:pt>
                <c:pt idx="5512">
                  <c:v>5.8319871999999999E-4</c:v>
                </c:pt>
                <c:pt idx="5513">
                  <c:v>6.5299276799999986E-3</c:v>
                </c:pt>
                <c:pt idx="5514">
                  <c:v>9.1525964799999988E-3</c:v>
                </c:pt>
                <c:pt idx="5515">
                  <c:v>9.4211180799999988E-3</c:v>
                </c:pt>
                <c:pt idx="5516">
                  <c:v>7.7644800000000019E-6</c:v>
                </c:pt>
                <c:pt idx="5517">
                  <c:v>1.0725550720000001E-2</c:v>
                </c:pt>
                <c:pt idx="5518">
                  <c:v>2.9524435200000004E-3</c:v>
                </c:pt>
                <c:pt idx="5519">
                  <c:v>3.05424448E-3</c:v>
                </c:pt>
                <c:pt idx="5520">
                  <c:v>7.0074432000000002E-4</c:v>
                </c:pt>
                <c:pt idx="5521">
                  <c:v>1.7765345919999998E-2</c:v>
                </c:pt>
                <c:pt idx="5522">
                  <c:v>1.6909312000000002E-4</c:v>
                </c:pt>
                <c:pt idx="5523">
                  <c:v>1.3803520000000002E-5</c:v>
                </c:pt>
                <c:pt idx="5524">
                  <c:v>5.3162963200000003E-3</c:v>
                </c:pt>
                <c:pt idx="5525">
                  <c:v>5.7304019200000002E-3</c:v>
                </c:pt>
                <c:pt idx="5526">
                  <c:v>1.221697792E-2</c:v>
                </c:pt>
                <c:pt idx="5527">
                  <c:v>1.221697792E-2</c:v>
                </c:pt>
                <c:pt idx="5528">
                  <c:v>4.59743488E-3</c:v>
                </c:pt>
                <c:pt idx="5529">
                  <c:v>2.642080000000001E-4</c:v>
                </c:pt>
                <c:pt idx="5530">
                  <c:v>1.3803520000000002E-5</c:v>
                </c:pt>
                <c:pt idx="5531">
                  <c:v>4.9830707199999998E-3</c:v>
                </c:pt>
                <c:pt idx="5532">
                  <c:v>2.0726848000000001E-4</c:v>
                </c:pt>
                <c:pt idx="5533">
                  <c:v>1.1608760320000003E-2</c:v>
                </c:pt>
                <c:pt idx="5534">
                  <c:v>2.609728E-3</c:v>
                </c:pt>
                <c:pt idx="5535">
                  <c:v>2.7952127999999999E-4</c:v>
                </c:pt>
                <c:pt idx="5536">
                  <c:v>1.2526910079999998E-2</c:v>
                </c:pt>
                <c:pt idx="5537">
                  <c:v>1.4805137920000001E-2</c:v>
                </c:pt>
                <c:pt idx="5538">
                  <c:v>1.2526910079999998E-2</c:v>
                </c:pt>
                <c:pt idx="5539">
                  <c:v>1.7860460799999998E-3</c:v>
                </c:pt>
                <c:pt idx="5540">
                  <c:v>1.4579968E-4</c:v>
                </c:pt>
                <c:pt idx="5541">
                  <c:v>6.763724800000001E-4</c:v>
                </c:pt>
                <c:pt idx="5542">
                  <c:v>1.9465120000000001E-3</c:v>
                </c:pt>
                <c:pt idx="5543">
                  <c:v>2.0195412480000001E-2</c:v>
                </c:pt>
                <c:pt idx="5544">
                  <c:v>5.2487884800000006E-3</c:v>
                </c:pt>
                <c:pt idx="5545">
                  <c:v>5.5214080000000009E-5</c:v>
                </c:pt>
                <c:pt idx="5546">
                  <c:v>3.105792E-3</c:v>
                </c:pt>
                <c:pt idx="5547">
                  <c:v>9.9730432000000031E-4</c:v>
                </c:pt>
                <c:pt idx="5548">
                  <c:v>2.0195412480000001E-2</c:v>
                </c:pt>
                <c:pt idx="5549">
                  <c:v>2.7952127999999999E-4</c:v>
                </c:pt>
                <c:pt idx="5550">
                  <c:v>2.0995153920000002E-2</c:v>
                </c:pt>
                <c:pt idx="5551">
                  <c:v>2.8523680000000001E-3</c:v>
                </c:pt>
                <c:pt idx="5552">
                  <c:v>1.4502323200000001E-3</c:v>
                </c:pt>
                <c:pt idx="5553">
                  <c:v>1.8654163200000002E-3</c:v>
                </c:pt>
                <c:pt idx="5554">
                  <c:v>5.452606080000001E-3</c:v>
                </c:pt>
                <c:pt idx="5555">
                  <c:v>1.9877068800000005E-3</c:v>
                </c:pt>
                <c:pt idx="5556">
                  <c:v>3.1577708799999998E-3</c:v>
                </c:pt>
                <c:pt idx="5557">
                  <c:v>5.6098367999999992E-4</c:v>
                </c:pt>
                <c:pt idx="5558">
                  <c:v>1.7765345919999998E-2</c:v>
                </c:pt>
                <c:pt idx="5559">
                  <c:v>1.0344228480000002E-2</c:v>
                </c:pt>
                <c:pt idx="5560">
                  <c:v>2.8107633279999999E-2</c:v>
                </c:pt>
                <c:pt idx="5561">
                  <c:v>4.1945662080000001E-2</c:v>
                </c:pt>
                <c:pt idx="5562">
                  <c:v>8.5411436800000018E-3</c:v>
                </c:pt>
                <c:pt idx="5563">
                  <c:v>8.6272000000000003E-5</c:v>
                </c:pt>
                <c:pt idx="5564">
                  <c:v>8.8006067200000013E-3</c:v>
                </c:pt>
                <c:pt idx="5565">
                  <c:v>3.8045952000000002E-4</c:v>
                </c:pt>
                <c:pt idx="5566">
                  <c:v>2.7642411519999997E-2</c:v>
                </c:pt>
                <c:pt idx="5567">
                  <c:v>4.1755648E-4</c:v>
                </c:pt>
                <c:pt idx="5568">
                  <c:v>2.5079486080000005E-2</c:v>
                </c:pt>
                <c:pt idx="5569">
                  <c:v>5.9446800000000008E-2</c:v>
                </c:pt>
                <c:pt idx="5570">
                  <c:v>1.8642516479999996E-2</c:v>
                </c:pt>
                <c:pt idx="5571">
                  <c:v>8.1173324800000012E-3</c:v>
                </c:pt>
                <c:pt idx="5572">
                  <c:v>1.3265182720000001E-2</c:v>
                </c:pt>
                <c:pt idx="5573">
                  <c:v>3.9879231999999994E-4</c:v>
                </c:pt>
                <c:pt idx="5574">
                  <c:v>4.3489715199999989E-3</c:v>
                </c:pt>
                <c:pt idx="5575">
                  <c:v>2.9367204480000002E-2</c:v>
                </c:pt>
                <c:pt idx="5576">
                  <c:v>1.3052090880000001E-2</c:v>
                </c:pt>
                <c:pt idx="5577">
                  <c:v>5.1150668800000005E-3</c:v>
                </c:pt>
                <c:pt idx="5578">
                  <c:v>8.6272000000000003E-5</c:v>
                </c:pt>
                <c:pt idx="5579">
                  <c:v>2.7952127999999999E-4</c:v>
                </c:pt>
                <c:pt idx="5580">
                  <c:v>2.4060398080000003E-2</c:v>
                </c:pt>
                <c:pt idx="5581">
                  <c:v>3.3700000000000002E-3</c:v>
                </c:pt>
                <c:pt idx="5582">
                  <c:v>3.5337011200000006E-3</c:v>
                </c:pt>
                <c:pt idx="5583">
                  <c:v>1.4692337280000002E-2</c:v>
                </c:pt>
                <c:pt idx="5584">
                  <c:v>4.5637888000000002E-4</c:v>
                </c:pt>
                <c:pt idx="5585">
                  <c:v>9.6818752000000011E-4</c:v>
                </c:pt>
                <c:pt idx="5586">
                  <c:v>3.105792E-3</c:v>
                </c:pt>
                <c:pt idx="5587">
                  <c:v>7.255475200000002E-4</c:v>
                </c:pt>
                <c:pt idx="5588">
                  <c:v>1.8013809279999998E-2</c:v>
                </c:pt>
                <c:pt idx="5589">
                  <c:v>1.201251328E-2</c:v>
                </c:pt>
                <c:pt idx="5590">
                  <c:v>1.3480000000000002E-4</c:v>
                </c:pt>
                <c:pt idx="5591">
                  <c:v>1.3480000000000002E-4</c:v>
                </c:pt>
                <c:pt idx="5592">
                  <c:v>6.2892288000000005E-2</c:v>
                </c:pt>
                <c:pt idx="5593">
                  <c:v>8.5603391999999998E-4</c:v>
                </c:pt>
                <c:pt idx="5594">
                  <c:v>1.201251328E-2</c:v>
                </c:pt>
                <c:pt idx="5595">
                  <c:v>1.1409472E-2</c:v>
                </c:pt>
                <c:pt idx="5596">
                  <c:v>6.1600364800000014E-3</c:v>
                </c:pt>
                <c:pt idx="5597">
                  <c:v>4.36752E-4</c:v>
                </c:pt>
                <c:pt idx="5598">
                  <c:v>1.0629573119999999E-2</c:v>
                </c:pt>
                <c:pt idx="5599">
                  <c:v>7.7860479999999996E-5</c:v>
                </c:pt>
                <c:pt idx="5600">
                  <c:v>5.1150668800000005E-3</c:v>
                </c:pt>
                <c:pt idx="5601">
                  <c:v>1.7470079999999999E-5</c:v>
                </c:pt>
                <c:pt idx="5602">
                  <c:v>9.9730432000000031E-4</c:v>
                </c:pt>
                <c:pt idx="5603">
                  <c:v>7.5078207999999997E-4</c:v>
                </c:pt>
                <c:pt idx="5604">
                  <c:v>3.5337011200000006E-3</c:v>
                </c:pt>
                <c:pt idx="5605">
                  <c:v>5.8319871999999999E-4</c:v>
                </c:pt>
                <c:pt idx="5606">
                  <c:v>3.9879231999999994E-4</c:v>
                </c:pt>
                <c:pt idx="5607">
                  <c:v>6.9880319999999997E-5</c:v>
                </c:pt>
                <c:pt idx="5608">
                  <c:v>2.7028154879999999E-2</c:v>
                </c:pt>
                <c:pt idx="5609">
                  <c:v>5.9432780800000003E-3</c:v>
                </c:pt>
                <c:pt idx="5610">
                  <c:v>7.5421139199999994E-3</c:v>
                </c:pt>
                <c:pt idx="5611">
                  <c:v>5.1784768000000009E-4</c:v>
                </c:pt>
                <c:pt idx="5612">
                  <c:v>7.2229075200000003E-3</c:v>
                </c:pt>
                <c:pt idx="5613">
                  <c:v>3.1144191999999998E-4</c:v>
                </c:pt>
                <c:pt idx="5614">
                  <c:v>3.0031283199999999E-3</c:v>
                </c:pt>
                <c:pt idx="5615">
                  <c:v>3.4164574720000007E-2</c:v>
                </c:pt>
                <c:pt idx="5616">
                  <c:v>4.287934079999999E-3</c:v>
                </c:pt>
                <c:pt idx="5617">
                  <c:v>2.672361472E-2</c:v>
                </c:pt>
                <c:pt idx="5618">
                  <c:v>8.201232000000001E-3</c:v>
                </c:pt>
                <c:pt idx="5619">
                  <c:v>8.3703251200000009E-3</c:v>
                </c:pt>
                <c:pt idx="5620">
                  <c:v>3.0980490880000003E-2</c:v>
                </c:pt>
                <c:pt idx="5621">
                  <c:v>3.6610385919999995E-2</c:v>
                </c:pt>
                <c:pt idx="5622">
                  <c:v>1.7889361919999999E-2</c:v>
                </c:pt>
                <c:pt idx="5623">
                  <c:v>5.7203728000000009E-2</c:v>
                </c:pt>
                <c:pt idx="5624">
                  <c:v>6.4297658880000011E-2</c:v>
                </c:pt>
                <c:pt idx="5625">
                  <c:v>4.7242547199999995E-3</c:v>
                </c:pt>
                <c:pt idx="5626">
                  <c:v>2.2641223680000003E-2</c:v>
                </c:pt>
                <c:pt idx="5627">
                  <c:v>1.0568320000000004E-3</c:v>
                </c:pt>
                <c:pt idx="5628">
                  <c:v>4.36752E-4</c:v>
                </c:pt>
                <c:pt idx="5629">
                  <c:v>1.8897018879999998E-2</c:v>
                </c:pt>
                <c:pt idx="5630">
                  <c:v>1.5032033280000003E-2</c:v>
                </c:pt>
                <c:pt idx="5631">
                  <c:v>4.2326984320000004E-2</c:v>
                </c:pt>
                <c:pt idx="5632">
                  <c:v>2.6875669119999997E-2</c:v>
                </c:pt>
                <c:pt idx="5633">
                  <c:v>4.59743488E-3</c:v>
                </c:pt>
                <c:pt idx="5634">
                  <c:v>2.2223882880000004E-2</c:v>
                </c:pt>
                <c:pt idx="5635">
                  <c:v>1.967087872E-2</c:v>
                </c:pt>
                <c:pt idx="5636">
                  <c:v>6.6195642880000016E-2</c:v>
                </c:pt>
                <c:pt idx="5637">
                  <c:v>1.201251328E-2</c:v>
                </c:pt>
                <c:pt idx="5638">
                  <c:v>1.8642516479999996E-2</c:v>
                </c:pt>
                <c:pt idx="5639">
                  <c:v>1.8263998079999996E-2</c:v>
                </c:pt>
                <c:pt idx="5640">
                  <c:v>1.006276608E-2</c:v>
                </c:pt>
                <c:pt idx="5641">
                  <c:v>3.0491975680000002E-2</c:v>
                </c:pt>
                <c:pt idx="5642">
                  <c:v>1.2132E-3</c:v>
                </c:pt>
                <c:pt idx="5643">
                  <c:v>3.9892172800000012E-3</c:v>
                </c:pt>
                <c:pt idx="5644">
                  <c:v>1.5218380800000001E-3</c:v>
                </c:pt>
                <c:pt idx="5645">
                  <c:v>5.3162963200000003E-3</c:v>
                </c:pt>
                <c:pt idx="5646">
                  <c:v>4.59743488E-3</c:v>
                </c:pt>
                <c:pt idx="5647">
                  <c:v>3.4508800000000001E-4</c:v>
                </c:pt>
                <c:pt idx="5648">
                  <c:v>1.201251328E-2</c:v>
                </c:pt>
                <c:pt idx="5649">
                  <c:v>6.0584511999999999E-4</c:v>
                </c:pt>
                <c:pt idx="5650">
                  <c:v>1.7860460799999998E-3</c:v>
                </c:pt>
                <c:pt idx="5651">
                  <c:v>3.9307680000000003E-3</c:v>
                </c:pt>
                <c:pt idx="5652">
                  <c:v>1.0872428799999997E-3</c:v>
                </c:pt>
                <c:pt idx="5653">
                  <c:v>2.4786161280000003E-2</c:v>
                </c:pt>
                <c:pt idx="5654">
                  <c:v>2.1138796800000003E-3</c:v>
                </c:pt>
                <c:pt idx="5655">
                  <c:v>3.1057920000000008E-5</c:v>
                </c:pt>
                <c:pt idx="5656">
                  <c:v>1.9801365120000001E-2</c:v>
                </c:pt>
                <c:pt idx="5657">
                  <c:v>1.6909312000000002E-4</c:v>
                </c:pt>
                <c:pt idx="5658">
                  <c:v>3.9307680000000003E-3</c:v>
                </c:pt>
                <c:pt idx="5659">
                  <c:v>1.3121971200000001E-3</c:v>
                </c:pt>
                <c:pt idx="5660">
                  <c:v>4.91771968E-3</c:v>
                </c:pt>
                <c:pt idx="5661">
                  <c:v>4.91771968E-3</c:v>
                </c:pt>
                <c:pt idx="5662">
                  <c:v>1.3805461120000001E-2</c:v>
                </c:pt>
                <c:pt idx="5663">
                  <c:v>2.7952127999999999E-4</c:v>
                </c:pt>
                <c:pt idx="5664">
                  <c:v>1.4468030080000003E-2</c:v>
                </c:pt>
                <c:pt idx="5665">
                  <c:v>1.9282007680000001E-2</c:v>
                </c:pt>
                <c:pt idx="5666">
                  <c:v>8.8342528000000015E-4</c:v>
                </c:pt>
                <c:pt idx="5667">
                  <c:v>7.3020620800000003E-3</c:v>
                </c:pt>
                <c:pt idx="5668">
                  <c:v>1.3265182720000001E-2</c:v>
                </c:pt>
                <c:pt idx="5669">
                  <c:v>8.2855628800000015E-3</c:v>
                </c:pt>
                <c:pt idx="5670">
                  <c:v>1.9877068800000005E-3</c:v>
                </c:pt>
                <c:pt idx="5671">
                  <c:v>1.6074414720000003E-2</c:v>
                </c:pt>
                <c:pt idx="5672">
                  <c:v>1.6324819199999997E-3</c:v>
                </c:pt>
                <c:pt idx="5673">
                  <c:v>4.5637888000000002E-4</c:v>
                </c:pt>
                <c:pt idx="5674">
                  <c:v>2.2881491199999997E-3</c:v>
                </c:pt>
                <c:pt idx="5675">
                  <c:v>1.0438912E-2</c:v>
                </c:pt>
                <c:pt idx="5676">
                  <c:v>3.6449920000000001E-3</c:v>
                </c:pt>
                <c:pt idx="5677">
                  <c:v>1.4918369920000002E-2</c:v>
                </c:pt>
                <c:pt idx="5678">
                  <c:v>3.2630227200000001E-3</c:v>
                </c:pt>
                <c:pt idx="5679">
                  <c:v>1.337237568E-2</c:v>
                </c:pt>
                <c:pt idx="5680">
                  <c:v>1.4024592000000001E-2</c:v>
                </c:pt>
                <c:pt idx="5681">
                  <c:v>5.392000000000001E-4</c:v>
                </c:pt>
                <c:pt idx="5682">
                  <c:v>1.201251328E-2</c:v>
                </c:pt>
                <c:pt idx="5683">
                  <c:v>3.1057920000000008E-5</c:v>
                </c:pt>
                <c:pt idx="5684">
                  <c:v>1.8255155200000001E-3</c:v>
                </c:pt>
                <c:pt idx="5685">
                  <c:v>1.8255155200000001E-3</c:v>
                </c:pt>
                <c:pt idx="5686">
                  <c:v>1.3121971200000001E-3</c:v>
                </c:pt>
                <c:pt idx="5687">
                  <c:v>4.8528E-3</c:v>
                </c:pt>
                <c:pt idx="5688">
                  <c:v>1.5146128000000002E-2</c:v>
                </c:pt>
                <c:pt idx="5689">
                  <c:v>4.59743488E-3</c:v>
                </c:pt>
                <c:pt idx="5690">
                  <c:v>5.1784768000000009E-4</c:v>
                </c:pt>
                <c:pt idx="5691">
                  <c:v>1.3803520000000002E-5</c:v>
                </c:pt>
                <c:pt idx="5692">
                  <c:v>1.4805137920000001E-2</c:v>
                </c:pt>
                <c:pt idx="5693">
                  <c:v>9.1525964799999988E-3</c:v>
                </c:pt>
                <c:pt idx="5694">
                  <c:v>7.5078207999999997E-4</c:v>
                </c:pt>
                <c:pt idx="5695">
                  <c:v>8.3703251200000009E-3</c:v>
                </c:pt>
                <c:pt idx="5696">
                  <c:v>3.4336471680000001E-2</c:v>
                </c:pt>
                <c:pt idx="5697">
                  <c:v>1.2423168000000003E-4</c:v>
                </c:pt>
                <c:pt idx="5698">
                  <c:v>1.4356523520000001E-2</c:v>
                </c:pt>
                <c:pt idx="5699">
                  <c:v>6.1600364800000014E-3</c:v>
                </c:pt>
                <c:pt idx="5700">
                  <c:v>5.3162963200000003E-3</c:v>
                </c:pt>
                <c:pt idx="5701">
                  <c:v>7.1441843199999992E-3</c:v>
                </c:pt>
                <c:pt idx="5702">
                  <c:v>2.8107633279999999E-2</c:v>
                </c:pt>
                <c:pt idx="5703">
                  <c:v>2.6571991679999997E-2</c:v>
                </c:pt>
                <c:pt idx="5704">
                  <c:v>2.2921607680000001E-2</c:v>
                </c:pt>
                <c:pt idx="5705">
                  <c:v>7.255475200000002E-4</c:v>
                </c:pt>
                <c:pt idx="5706">
                  <c:v>1.3803520000000001E-3</c:v>
                </c:pt>
                <c:pt idx="5707">
                  <c:v>5.6603059200000007E-3</c:v>
                </c:pt>
                <c:pt idx="5708">
                  <c:v>3.1144191999999998E-4</c:v>
                </c:pt>
                <c:pt idx="5709">
                  <c:v>5.1150668800000005E-3</c:v>
                </c:pt>
                <c:pt idx="5710">
                  <c:v>4.8528E-3</c:v>
                </c:pt>
                <c:pt idx="5711">
                  <c:v>2.642080000000001E-4</c:v>
                </c:pt>
                <c:pt idx="5712">
                  <c:v>9.7851859199999999E-3</c:v>
                </c:pt>
                <c:pt idx="5713">
                  <c:v>7.7860479999999996E-5</c:v>
                </c:pt>
                <c:pt idx="5714">
                  <c:v>4.287934079999999E-3</c:v>
                </c:pt>
                <c:pt idx="5715">
                  <c:v>3.7504379519999999E-2</c:v>
                </c:pt>
                <c:pt idx="5716">
                  <c:v>3.6966689279999999E-2</c:v>
                </c:pt>
                <c:pt idx="5717">
                  <c:v>2.1568000000000001E-5</c:v>
                </c:pt>
                <c:pt idx="5718">
                  <c:v>6.2331520000000019E-5</c:v>
                </c:pt>
                <c:pt idx="5719">
                  <c:v>9.1525964799999988E-3</c:v>
                </c:pt>
                <c:pt idx="5720">
                  <c:v>6.9880319999999997E-5</c:v>
                </c:pt>
                <c:pt idx="5721">
                  <c:v>2.672361472E-2</c:v>
                </c:pt>
                <c:pt idx="5722">
                  <c:v>5.452606080000001E-3</c:v>
                </c:pt>
                <c:pt idx="5723">
                  <c:v>2.6119710719999994E-2</c:v>
                </c:pt>
                <c:pt idx="5724">
                  <c:v>2.1138796800000003E-3</c:v>
                </c:pt>
                <c:pt idx="5725">
                  <c:v>3.8727500800000004E-3</c:v>
                </c:pt>
                <c:pt idx="5726">
                  <c:v>1.9540823680000003E-2</c:v>
                </c:pt>
                <c:pt idx="5727">
                  <c:v>1.6429639680000004E-2</c:v>
                </c:pt>
                <c:pt idx="5728">
                  <c:v>2.0860785280000002E-2</c:v>
                </c:pt>
                <c:pt idx="5729">
                  <c:v>2.0860785280000002E-2</c:v>
                </c:pt>
                <c:pt idx="5730">
                  <c:v>5.5906412800000001E-3</c:v>
                </c:pt>
                <c:pt idx="5731">
                  <c:v>7.255475200000002E-4</c:v>
                </c:pt>
                <c:pt idx="5732">
                  <c:v>7.2229075200000003E-3</c:v>
                </c:pt>
                <c:pt idx="5733">
                  <c:v>2.3487552000000005E-2</c:v>
                </c:pt>
                <c:pt idx="5734">
                  <c:v>3.0031283199999999E-3</c:v>
                </c:pt>
                <c:pt idx="5735">
                  <c:v>8.455518720000001E-3</c:v>
                </c:pt>
                <c:pt idx="5736">
                  <c:v>1.1910927999999999E-2</c:v>
                </c:pt>
                <c:pt idx="5737">
                  <c:v>1.4134804480000002E-2</c:v>
                </c:pt>
                <c:pt idx="5738">
                  <c:v>4.8528E-3</c:v>
                </c:pt>
                <c:pt idx="5739">
                  <c:v>1.121190912E-2</c:v>
                </c:pt>
                <c:pt idx="5740">
                  <c:v>4.9830707199999998E-3</c:v>
                </c:pt>
                <c:pt idx="5741">
                  <c:v>8.6272000000000015E-3</c:v>
                </c:pt>
                <c:pt idx="5742">
                  <c:v>1.5606820480000004E-2</c:v>
                </c:pt>
                <c:pt idx="5743">
                  <c:v>1.1910927999999999E-2</c:v>
                </c:pt>
                <c:pt idx="5744">
                  <c:v>3.5891308800000002E-3</c:v>
                </c:pt>
                <c:pt idx="5745">
                  <c:v>2.2001516800000003E-3</c:v>
                </c:pt>
                <c:pt idx="5746">
                  <c:v>1.121190912E-2</c:v>
                </c:pt>
                <c:pt idx="5747">
                  <c:v>2.2001516800000003E-3</c:v>
                </c:pt>
                <c:pt idx="5748">
                  <c:v>1.94112E-4</c:v>
                </c:pt>
                <c:pt idx="5749">
                  <c:v>3.5376912000000003E-2</c:v>
                </c:pt>
                <c:pt idx="5750">
                  <c:v>2.0726848000000001E-4</c:v>
                </c:pt>
                <c:pt idx="5751">
                  <c:v>1.7470079999999999E-5</c:v>
                </c:pt>
                <c:pt idx="5752">
                  <c:v>2.4494561920000005E-2</c:v>
                </c:pt>
                <c:pt idx="5753">
                  <c:v>5.8009292800000004E-3</c:v>
                </c:pt>
                <c:pt idx="5754">
                  <c:v>9.1525964799999988E-3</c:v>
                </c:pt>
                <c:pt idx="5755">
                  <c:v>2.642080000000001E-4</c:v>
                </c:pt>
                <c:pt idx="5756">
                  <c:v>1.6909312000000002E-4</c:v>
                </c:pt>
                <c:pt idx="5757">
                  <c:v>1.1310474880000003E-2</c:v>
                </c:pt>
                <c:pt idx="5758">
                  <c:v>3.0330000000000003E-2</c:v>
                </c:pt>
                <c:pt idx="5759">
                  <c:v>1.34605888E-3</c:v>
                </c:pt>
                <c:pt idx="5760">
                  <c:v>8.8879571200000014E-3</c:v>
                </c:pt>
                <c:pt idx="5761">
                  <c:v>1.006276608E-2</c:v>
                </c:pt>
                <c:pt idx="5762">
                  <c:v>5.452606080000001E-3</c:v>
                </c:pt>
                <c:pt idx="5763">
                  <c:v>5.452606080000001E-3</c:v>
                </c:pt>
                <c:pt idx="5764">
                  <c:v>2.0726848000000001E-4</c:v>
                </c:pt>
                <c:pt idx="5765">
                  <c:v>1.747008E-3</c:v>
                </c:pt>
                <c:pt idx="5766">
                  <c:v>4.2273280000000015E-3</c:v>
                </c:pt>
                <c:pt idx="5767">
                  <c:v>7.1441843199999992E-3</c:v>
                </c:pt>
                <c:pt idx="5768">
                  <c:v>5.0488531200000002E-3</c:v>
                </c:pt>
                <c:pt idx="5769">
                  <c:v>1.2735688320000001E-2</c:v>
                </c:pt>
                <c:pt idx="5770">
                  <c:v>1.0438912E-2</c:v>
                </c:pt>
                <c:pt idx="5771">
                  <c:v>1.7860460799999998E-3</c:v>
                </c:pt>
                <c:pt idx="5772">
                  <c:v>4.3675200000000004E-2</c:v>
                </c:pt>
                <c:pt idx="5773">
                  <c:v>8.0338643200000004E-3</c:v>
                </c:pt>
                <c:pt idx="5774">
                  <c:v>1.5582880000000003E-3</c:v>
                </c:pt>
                <c:pt idx="5775">
                  <c:v>1.3480000000000001E-2</c:v>
                </c:pt>
                <c:pt idx="5776">
                  <c:v>2.8029772800000001E-3</c:v>
                </c:pt>
                <c:pt idx="5777">
                  <c:v>6.9106028799999991E-3</c:v>
                </c:pt>
                <c:pt idx="5778">
                  <c:v>1.8138687999999997E-2</c:v>
                </c:pt>
                <c:pt idx="5779">
                  <c:v>1.9465120000000001E-3</c:v>
                </c:pt>
                <c:pt idx="5780">
                  <c:v>8.5603391999999998E-4</c:v>
                </c:pt>
                <c:pt idx="5781">
                  <c:v>5.1784768000000002E-2</c:v>
                </c:pt>
                <c:pt idx="5782">
                  <c:v>7.2229075200000003E-3</c:v>
                </c:pt>
                <c:pt idx="5783">
                  <c:v>9.0639520000000001E-3</c:v>
                </c:pt>
                <c:pt idx="5784">
                  <c:v>5.5214080000000002E-3</c:v>
                </c:pt>
                <c:pt idx="5785">
                  <c:v>2.7952127999999999E-4</c:v>
                </c:pt>
                <c:pt idx="5786">
                  <c:v>2.4060398080000003E-2</c:v>
                </c:pt>
                <c:pt idx="5787">
                  <c:v>3.9879231999999994E-4</c:v>
                </c:pt>
                <c:pt idx="5788">
                  <c:v>1.5260654080000002E-2</c:v>
                </c:pt>
                <c:pt idx="5789">
                  <c:v>1.6909312000000006E-2</c:v>
                </c:pt>
                <c:pt idx="5790">
                  <c:v>1.6909312000000006E-2</c:v>
                </c:pt>
                <c:pt idx="5791">
                  <c:v>5.8319871999999999E-4</c:v>
                </c:pt>
                <c:pt idx="5792">
                  <c:v>4.7239096320000007E-2</c:v>
                </c:pt>
                <c:pt idx="5793">
                  <c:v>4.5637888000000002E-4</c:v>
                </c:pt>
                <c:pt idx="5794">
                  <c:v>5.5214080000000009E-5</c:v>
                </c:pt>
                <c:pt idx="5795">
                  <c:v>1.2423168000000003E-4</c:v>
                </c:pt>
                <c:pt idx="5796">
                  <c:v>3.0980490880000003E-2</c:v>
                </c:pt>
                <c:pt idx="5797">
                  <c:v>1.3480000000000002E-4</c:v>
                </c:pt>
                <c:pt idx="5798">
                  <c:v>1.0268524800000002E-3</c:v>
                </c:pt>
                <c:pt idx="5799">
                  <c:v>2.2001516800000003E-3</c:v>
                </c:pt>
                <c:pt idx="5800">
                  <c:v>3.2630227200000001E-3</c:v>
                </c:pt>
                <c:pt idx="5801">
                  <c:v>4.36752E-4</c:v>
                </c:pt>
                <c:pt idx="5802">
                  <c:v>5.2487884800000006E-3</c:v>
                </c:pt>
                <c:pt idx="5803">
                  <c:v>1.4356523520000001E-2</c:v>
                </c:pt>
                <c:pt idx="5804">
                  <c:v>3.2135457280000002E-2</c:v>
                </c:pt>
                <c:pt idx="5805">
                  <c:v>5.5906412800000001E-3</c:v>
                </c:pt>
                <c:pt idx="5806">
                  <c:v>9.5114880000000002E-3</c:v>
                </c:pt>
                <c:pt idx="5807">
                  <c:v>0</c:v>
                </c:pt>
                <c:pt idx="5808">
                  <c:v>4.2326984320000004E-2</c:v>
                </c:pt>
                <c:pt idx="5809">
                  <c:v>4.2273280000000015E-3</c:v>
                </c:pt>
                <c:pt idx="5810">
                  <c:v>6.0584511999999999E-4</c:v>
                </c:pt>
                <c:pt idx="5811">
                  <c:v>3.1057920000000008E-5</c:v>
                </c:pt>
                <c:pt idx="5812">
                  <c:v>3.1577708799999998E-3</c:v>
                </c:pt>
                <c:pt idx="5813">
                  <c:v>1.4692337280000002E-2</c:v>
                </c:pt>
                <c:pt idx="5814">
                  <c:v>1.9057484800000001E-3</c:v>
                </c:pt>
                <c:pt idx="5815">
                  <c:v>9.6818752000000011E-4</c:v>
                </c:pt>
                <c:pt idx="5816">
                  <c:v>3.4241356799999999E-3</c:v>
                </c:pt>
                <c:pt idx="5817">
                  <c:v>1.94112E-2</c:v>
                </c:pt>
                <c:pt idx="5818">
                  <c:v>9.3950208000000016E-4</c:v>
                </c:pt>
                <c:pt idx="5819">
                  <c:v>1.2946192E-2</c:v>
                </c:pt>
                <c:pt idx="5820">
                  <c:v>3.1803310080000008E-2</c:v>
                </c:pt>
                <c:pt idx="5821">
                  <c:v>1.2319857279999999E-2</c:v>
                </c:pt>
                <c:pt idx="5822">
                  <c:v>3.3700000000000002E-3</c:v>
                </c:pt>
                <c:pt idx="5823">
                  <c:v>3.1057920000000008E-5</c:v>
                </c:pt>
                <c:pt idx="5824">
                  <c:v>3.4787027199999999E-3</c:v>
                </c:pt>
                <c:pt idx="5825">
                  <c:v>4.2273280000000006E-5</c:v>
                </c:pt>
                <c:pt idx="5826">
                  <c:v>1.4692337280000002E-2</c:v>
                </c:pt>
                <c:pt idx="5827">
                  <c:v>1.4692337280000002E-2</c:v>
                </c:pt>
                <c:pt idx="5828">
                  <c:v>2.9049723519999997E-2</c:v>
                </c:pt>
                <c:pt idx="5829">
                  <c:v>6.4550867199999994E-3</c:v>
                </c:pt>
                <c:pt idx="5830">
                  <c:v>2.733442048E-2</c:v>
                </c:pt>
                <c:pt idx="5831">
                  <c:v>4.36752E-4</c:v>
                </c:pt>
                <c:pt idx="5832">
                  <c:v>4.9279429119999996E-2</c:v>
                </c:pt>
                <c:pt idx="5833">
                  <c:v>2.3778720000000001E-3</c:v>
                </c:pt>
                <c:pt idx="5834">
                  <c:v>2.153694208E-2</c:v>
                </c:pt>
                <c:pt idx="5835">
                  <c:v>5.8718880000000013E-3</c:v>
                </c:pt>
                <c:pt idx="5836">
                  <c:v>2.4640145920000005E-2</c:v>
                </c:pt>
                <c:pt idx="5837">
                  <c:v>2.1568000000000001E-5</c:v>
                </c:pt>
                <c:pt idx="5838">
                  <c:v>9.3311795199999999E-3</c:v>
                </c:pt>
                <c:pt idx="5839">
                  <c:v>5.2487884800000006E-3</c:v>
                </c:pt>
                <c:pt idx="5840">
                  <c:v>3.8727500800000004E-3</c:v>
                </c:pt>
                <c:pt idx="5841">
                  <c:v>2.1568000000000004E-3</c:v>
                </c:pt>
                <c:pt idx="5842">
                  <c:v>5.392000000000001E-4</c:v>
                </c:pt>
                <c:pt idx="5843">
                  <c:v>3.8045952000000002E-4</c:v>
                </c:pt>
                <c:pt idx="5844">
                  <c:v>3.6449919999999999E-5</c:v>
                </c:pt>
                <c:pt idx="5845">
                  <c:v>5.9432780800000003E-3</c:v>
                </c:pt>
                <c:pt idx="5846">
                  <c:v>2.7028154879999999E-2</c:v>
                </c:pt>
                <c:pt idx="5847">
                  <c:v>4.5346719999999991E-3</c:v>
                </c:pt>
                <c:pt idx="5848">
                  <c:v>7.255475200000002E-4</c:v>
                </c:pt>
                <c:pt idx="5849">
                  <c:v>1.221697792E-2</c:v>
                </c:pt>
                <c:pt idx="5850">
                  <c:v>3.0980490880000003E-2</c:v>
                </c:pt>
                <c:pt idx="5851">
                  <c:v>4.1755648E-4</c:v>
                </c:pt>
                <c:pt idx="5852">
                  <c:v>2.7054899200000004E-3</c:v>
                </c:pt>
                <c:pt idx="5853">
                  <c:v>1.9057484800000001E-3</c:v>
                </c:pt>
                <c:pt idx="5854">
                  <c:v>1.4150764800000002E-3</c:v>
                </c:pt>
                <c:pt idx="5855">
                  <c:v>1.3803520000000001E-3</c:v>
                </c:pt>
                <c:pt idx="5856">
                  <c:v>5.1150668800000005E-3</c:v>
                </c:pt>
                <c:pt idx="5857">
                  <c:v>3.9509125119999995E-2</c:v>
                </c:pt>
                <c:pt idx="5858">
                  <c:v>5.392000000000001E-4</c:v>
                </c:pt>
                <c:pt idx="5859">
                  <c:v>2.4204688000000002E-2</c:v>
                </c:pt>
                <c:pt idx="5860">
                  <c:v>8.6272000000000014E-7</c:v>
                </c:pt>
                <c:pt idx="5861">
                  <c:v>1.0344228480000002E-2</c:v>
                </c:pt>
                <c:pt idx="5862">
                  <c:v>2.2881491199999997E-3</c:v>
                </c:pt>
                <c:pt idx="5863">
                  <c:v>2.5624940800000003E-3</c:v>
                </c:pt>
                <c:pt idx="5864">
                  <c:v>3.0031283199999999E-3</c:v>
                </c:pt>
                <c:pt idx="5865">
                  <c:v>2.1568000000000001E-5</c:v>
                </c:pt>
                <c:pt idx="5866">
                  <c:v>7.2229075200000003E-3</c:v>
                </c:pt>
                <c:pt idx="5867">
                  <c:v>3.5891308800000002E-3</c:v>
                </c:pt>
                <c:pt idx="5868">
                  <c:v>1.0438912E-4</c:v>
                </c:pt>
                <c:pt idx="5869">
                  <c:v>4.36752E-4</c:v>
                </c:pt>
                <c:pt idx="5870">
                  <c:v>1.2319857279999999E-2</c:v>
                </c:pt>
                <c:pt idx="5871">
                  <c:v>4.0480979200000012E-3</c:v>
                </c:pt>
                <c:pt idx="5872">
                  <c:v>2.7054899200000004E-3</c:v>
                </c:pt>
                <c:pt idx="5873">
                  <c:v>7.950827520000002E-3</c:v>
                </c:pt>
                <c:pt idx="5874">
                  <c:v>1.5582880000000003E-3</c:v>
                </c:pt>
                <c:pt idx="5875">
                  <c:v>1.2787667200000001E-3</c:v>
                </c:pt>
                <c:pt idx="5876">
                  <c:v>1.1709051520000001E-2</c:v>
                </c:pt>
                <c:pt idx="5877">
                  <c:v>3.4787027199999999E-3</c:v>
                </c:pt>
                <c:pt idx="5878">
                  <c:v>3.2630227200000001E-3</c:v>
                </c:pt>
                <c:pt idx="5879">
                  <c:v>5.1784768000000009E-4</c:v>
                </c:pt>
                <c:pt idx="5880">
                  <c:v>7.950827520000002E-3</c:v>
                </c:pt>
                <c:pt idx="5881">
                  <c:v>8.6272000000000014E-7</c:v>
                </c:pt>
                <c:pt idx="5882">
                  <c:v>3.4241356799999999E-3</c:v>
                </c:pt>
                <c:pt idx="5883">
                  <c:v>1.4502323200000001E-3</c:v>
                </c:pt>
                <c:pt idx="5884">
                  <c:v>4.4104403199999994E-3</c:v>
                </c:pt>
                <c:pt idx="5885">
                  <c:v>3.5891308800000002E-3</c:v>
                </c:pt>
                <c:pt idx="5886">
                  <c:v>9.1124800000000003E-4</c:v>
                </c:pt>
                <c:pt idx="5887">
                  <c:v>5.9432780800000003E-3</c:v>
                </c:pt>
                <c:pt idx="5888">
                  <c:v>1.8654163200000002E-3</c:v>
                </c:pt>
                <c:pt idx="5889">
                  <c:v>2.2001516800000003E-3</c:v>
                </c:pt>
                <c:pt idx="5890">
                  <c:v>7.5078207999999997E-4</c:v>
                </c:pt>
                <c:pt idx="5891">
                  <c:v>6.5243199999999999E-4</c:v>
                </c:pt>
                <c:pt idx="5892">
                  <c:v>6.2892288000000003E-4</c:v>
                </c:pt>
                <c:pt idx="5893">
                  <c:v>1.1113774720000002E-2</c:v>
                </c:pt>
                <c:pt idx="5894">
                  <c:v>1.1113774720000002E-2</c:v>
                </c:pt>
                <c:pt idx="5895">
                  <c:v>1.34605888E-3</c:v>
                </c:pt>
                <c:pt idx="5896">
                  <c:v>8.6272000000000014E-7</c:v>
                </c:pt>
                <c:pt idx="5897">
                  <c:v>1.4502323200000001E-3</c:v>
                </c:pt>
                <c:pt idx="5898">
                  <c:v>4.1671532800000004E-3</c:v>
                </c:pt>
                <c:pt idx="5899">
                  <c:v>2.1138796800000003E-3</c:v>
                </c:pt>
                <c:pt idx="5900">
                  <c:v>6.3066988800000012E-3</c:v>
                </c:pt>
                <c:pt idx="5901">
                  <c:v>1.0249976320000001E-2</c:v>
                </c:pt>
                <c:pt idx="5902">
                  <c:v>7.76448E-4</c:v>
                </c:pt>
                <c:pt idx="5903">
                  <c:v>7.1806126719999988E-2</c:v>
                </c:pt>
                <c:pt idx="5904">
                  <c:v>5.500379200000001E-2</c:v>
                </c:pt>
                <c:pt idx="5905">
                  <c:v>2.153694208E-2</c:v>
                </c:pt>
                <c:pt idx="5906">
                  <c:v>3.6255808000000003E-4</c:v>
                </c:pt>
                <c:pt idx="5907">
                  <c:v>3.9324718719999999E-2</c:v>
                </c:pt>
                <c:pt idx="5908">
                  <c:v>1.5260654080000002E-2</c:v>
                </c:pt>
                <c:pt idx="5909">
                  <c:v>3.05424448E-3</c:v>
                </c:pt>
                <c:pt idx="5910">
                  <c:v>6.763724800000001E-4</c:v>
                </c:pt>
                <c:pt idx="5911">
                  <c:v>2.5156915200000001E-3</c:v>
                </c:pt>
                <c:pt idx="5912">
                  <c:v>2.9524435200000004E-3</c:v>
                </c:pt>
                <c:pt idx="5913">
                  <c:v>6.2892288000000003E-4</c:v>
                </c:pt>
                <c:pt idx="5914">
                  <c:v>1.211452992E-2</c:v>
                </c:pt>
                <c:pt idx="5915">
                  <c:v>1.9057484800000001E-3</c:v>
                </c:pt>
                <c:pt idx="5916">
                  <c:v>1.2132E-3</c:v>
                </c:pt>
                <c:pt idx="5917">
                  <c:v>2.0726848000000001E-4</c:v>
                </c:pt>
                <c:pt idx="5918">
                  <c:v>9.5114880000000005E-5</c:v>
                </c:pt>
                <c:pt idx="5919">
                  <c:v>4.8050053119999998E-2</c:v>
                </c:pt>
                <c:pt idx="5920">
                  <c:v>5.6603059200000007E-3</c:v>
                </c:pt>
                <c:pt idx="5921">
                  <c:v>3.5902955519999995E-2</c:v>
                </c:pt>
                <c:pt idx="5922">
                  <c:v>2.9021900800000008E-3</c:v>
                </c:pt>
                <c:pt idx="5923">
                  <c:v>6.7570387199999997E-3</c:v>
                </c:pt>
                <c:pt idx="5924">
                  <c:v>3.9892172800000012E-3</c:v>
                </c:pt>
                <c:pt idx="5925">
                  <c:v>2.1400848E-2</c:v>
                </c:pt>
                <c:pt idx="5926">
                  <c:v>5.3920000000000002E-6</c:v>
                </c:pt>
                <c:pt idx="5927">
                  <c:v>6.9094382079999989E-2</c:v>
                </c:pt>
                <c:pt idx="5928">
                  <c:v>9.8772812799999988E-3</c:v>
                </c:pt>
                <c:pt idx="5929">
                  <c:v>3.3651472000000002E-2</c:v>
                </c:pt>
                <c:pt idx="5930">
                  <c:v>1.0725550720000001E-2</c:v>
                </c:pt>
                <c:pt idx="5931">
                  <c:v>1.8515912319999998E-2</c:v>
                </c:pt>
                <c:pt idx="5932">
                  <c:v>2.9049723519999997E-2</c:v>
                </c:pt>
                <c:pt idx="5933">
                  <c:v>2.8029772800000001E-3</c:v>
                </c:pt>
                <c:pt idx="5934">
                  <c:v>1.2946192E-2</c:v>
                </c:pt>
                <c:pt idx="5935">
                  <c:v>2.3487552000000005E-2</c:v>
                </c:pt>
                <c:pt idx="5936">
                  <c:v>9.1124800000000003E-4</c:v>
                </c:pt>
                <c:pt idx="5937">
                  <c:v>3.4241356799999999E-3</c:v>
                </c:pt>
                <c:pt idx="5938">
                  <c:v>7.4616652800000008E-3</c:v>
                </c:pt>
                <c:pt idx="5939">
                  <c:v>1.838973952E-2</c:v>
                </c:pt>
                <c:pt idx="5940">
                  <c:v>2.1673467520000003E-2</c:v>
                </c:pt>
                <c:pt idx="5941">
                  <c:v>4.5346719999999991E-3</c:v>
                </c:pt>
                <c:pt idx="5942">
                  <c:v>1.67022592E-3</c:v>
                </c:pt>
                <c:pt idx="5943">
                  <c:v>4.7242547199999995E-3</c:v>
                </c:pt>
                <c:pt idx="5944">
                  <c:v>1.7860460799999998E-3</c:v>
                </c:pt>
                <c:pt idx="5945">
                  <c:v>8.1173324800000012E-3</c:v>
                </c:pt>
                <c:pt idx="5946">
                  <c:v>3.8151635200000004E-3</c:v>
                </c:pt>
                <c:pt idx="5947">
                  <c:v>3.9307680000000003E-3</c:v>
                </c:pt>
                <c:pt idx="5948">
                  <c:v>1.3121971200000001E-3</c:v>
                </c:pt>
                <c:pt idx="5949">
                  <c:v>7.7860480000000003E-3</c:v>
                </c:pt>
                <c:pt idx="5950">
                  <c:v>9.6818752000000011E-4</c:v>
                </c:pt>
                <c:pt idx="5951">
                  <c:v>2.2001516800000003E-3</c:v>
                </c:pt>
                <c:pt idx="5952">
                  <c:v>1.3480000000000002E-4</c:v>
                </c:pt>
                <c:pt idx="5953">
                  <c:v>4.5637888000000002E-4</c:v>
                </c:pt>
                <c:pt idx="5954">
                  <c:v>1.1409472000000001E-4</c:v>
                </c:pt>
                <c:pt idx="5955">
                  <c:v>6.6051999999999994E-3</c:v>
                </c:pt>
                <c:pt idx="5956">
                  <c:v>2.1568000000000001E-5</c:v>
                </c:pt>
                <c:pt idx="5957">
                  <c:v>1.70840128E-3</c:v>
                </c:pt>
                <c:pt idx="5958">
                  <c:v>5.452606080000001E-3</c:v>
                </c:pt>
                <c:pt idx="5959">
                  <c:v>1.0821959680000002E-2</c:v>
                </c:pt>
                <c:pt idx="5960">
                  <c:v>1.4858195200000001E-3</c:v>
                </c:pt>
                <c:pt idx="5961">
                  <c:v>2.8523680000000001E-3</c:v>
                </c:pt>
                <c:pt idx="5962">
                  <c:v>1.9877068800000005E-3</c:v>
                </c:pt>
                <c:pt idx="5963">
                  <c:v>4.7643712000000003E-4</c:v>
                </c:pt>
                <c:pt idx="5964">
                  <c:v>2.2641223680000003E-2</c:v>
                </c:pt>
                <c:pt idx="5965">
                  <c:v>5.8009292800000004E-3</c:v>
                </c:pt>
                <c:pt idx="5966">
                  <c:v>5.8319871999999999E-4</c:v>
                </c:pt>
                <c:pt idx="5967">
                  <c:v>3.9879231999999994E-4</c:v>
                </c:pt>
                <c:pt idx="5968">
                  <c:v>3.9879231999999994E-4</c:v>
                </c:pt>
                <c:pt idx="5969">
                  <c:v>4.660629119999999E-3</c:v>
                </c:pt>
                <c:pt idx="5970">
                  <c:v>4.9692672000000012E-4</c:v>
                </c:pt>
                <c:pt idx="5971">
                  <c:v>1.2787667200000001E-3</c:v>
                </c:pt>
                <c:pt idx="5972">
                  <c:v>7.255475200000002E-4</c:v>
                </c:pt>
                <c:pt idx="5973">
                  <c:v>9.6818752000000011E-4</c:v>
                </c:pt>
                <c:pt idx="5974">
                  <c:v>3.5337011200000006E-3</c:v>
                </c:pt>
                <c:pt idx="5975">
                  <c:v>1.8515912319999998E-2</c:v>
                </c:pt>
                <c:pt idx="5976">
                  <c:v>7.5078207999999997E-4</c:v>
                </c:pt>
                <c:pt idx="5977">
                  <c:v>3.4787027199999999E-3</c:v>
                </c:pt>
                <c:pt idx="5978">
                  <c:v>2.7054899200000004E-3</c:v>
                </c:pt>
                <c:pt idx="5979">
                  <c:v>4.0480979200000012E-3</c:v>
                </c:pt>
                <c:pt idx="5980">
                  <c:v>2.0195412480000001E-2</c:v>
                </c:pt>
                <c:pt idx="5981">
                  <c:v>3.9693962880000003E-2</c:v>
                </c:pt>
                <c:pt idx="5982">
                  <c:v>3.7504379519999999E-2</c:v>
                </c:pt>
                <c:pt idx="5983">
                  <c:v>1.6429639680000004E-2</c:v>
                </c:pt>
                <c:pt idx="5984">
                  <c:v>4.91771968E-3</c:v>
                </c:pt>
                <c:pt idx="5985">
                  <c:v>2.1810424320000004E-2</c:v>
                </c:pt>
                <c:pt idx="5986">
                  <c:v>2.609728E-3</c:v>
                </c:pt>
                <c:pt idx="5987">
                  <c:v>7.0658924800000005E-3</c:v>
                </c:pt>
                <c:pt idx="5988">
                  <c:v>2.1568000000000001E-5</c:v>
                </c:pt>
                <c:pt idx="5989">
                  <c:v>2.9367204480000002E-2</c:v>
                </c:pt>
                <c:pt idx="5990">
                  <c:v>1.0268524800000002E-3</c:v>
                </c:pt>
                <c:pt idx="5991">
                  <c:v>2.0713907200000004E-3</c:v>
                </c:pt>
                <c:pt idx="5992">
                  <c:v>1.5951692799999998E-3</c:v>
                </c:pt>
                <c:pt idx="5993">
                  <c:v>4.1671532800000004E-3</c:v>
                </c:pt>
                <c:pt idx="5994">
                  <c:v>6.2659569280000008E-2</c:v>
                </c:pt>
                <c:pt idx="5995">
                  <c:v>4.7643712000000003E-4</c:v>
                </c:pt>
                <c:pt idx="5996">
                  <c:v>1.2423168000000003E-4</c:v>
                </c:pt>
                <c:pt idx="5997">
                  <c:v>4.1671532800000004E-3</c:v>
                </c:pt>
                <c:pt idx="5998">
                  <c:v>8.6272000000000014E-7</c:v>
                </c:pt>
                <c:pt idx="5999">
                  <c:v>2.2001516800000003E-3</c:v>
                </c:pt>
                <c:pt idx="6000">
                  <c:v>2.2921607680000001E-2</c:v>
                </c:pt>
                <c:pt idx="6001">
                  <c:v>1.8769552000000002E-2</c:v>
                </c:pt>
                <c:pt idx="6002">
                  <c:v>2.2921607680000001E-2</c:v>
                </c:pt>
                <c:pt idx="6003">
                  <c:v>4.1671532800000004E-3</c:v>
                </c:pt>
                <c:pt idx="6004">
                  <c:v>1.5032033280000003E-2</c:v>
                </c:pt>
                <c:pt idx="6005">
                  <c:v>1.5375611520000004E-2</c:v>
                </c:pt>
                <c:pt idx="6006">
                  <c:v>5.8319871999999999E-4</c:v>
                </c:pt>
                <c:pt idx="6007">
                  <c:v>1.0568320000000002E-5</c:v>
                </c:pt>
                <c:pt idx="6008">
                  <c:v>4.5637888000000002E-4</c:v>
                </c:pt>
                <c:pt idx="6009">
                  <c:v>7.7644800000000019E-6</c:v>
                </c:pt>
                <c:pt idx="6010">
                  <c:v>6.9880319999999997E-5</c:v>
                </c:pt>
                <c:pt idx="6011">
                  <c:v>8.3703251200000009E-3</c:v>
                </c:pt>
                <c:pt idx="6012">
                  <c:v>3.7012844800000002E-3</c:v>
                </c:pt>
                <c:pt idx="6013">
                  <c:v>8.6272000000000014E-7</c:v>
                </c:pt>
                <c:pt idx="6014">
                  <c:v>1.5839754880000004E-2</c:v>
                </c:pt>
                <c:pt idx="6015">
                  <c:v>4.5637888000000002E-4</c:v>
                </c:pt>
                <c:pt idx="6016">
                  <c:v>4.5637888000000002E-4</c:v>
                </c:pt>
                <c:pt idx="6017">
                  <c:v>5.5214080000000002E-3</c:v>
                </c:pt>
                <c:pt idx="6018">
                  <c:v>2.3778720000000001E-3</c:v>
                </c:pt>
                <c:pt idx="6019">
                  <c:v>1.0438912E-4</c:v>
                </c:pt>
                <c:pt idx="6020">
                  <c:v>3.3700000000000002E-3</c:v>
                </c:pt>
                <c:pt idx="6021">
                  <c:v>1.2787667200000001E-3</c:v>
                </c:pt>
                <c:pt idx="6022">
                  <c:v>2.112995392E-2</c:v>
                </c:pt>
                <c:pt idx="6023">
                  <c:v>1.221697792E-2</c:v>
                </c:pt>
                <c:pt idx="6024">
                  <c:v>9.1124800000000003E-4</c:v>
                </c:pt>
                <c:pt idx="6025">
                  <c:v>1.4805137920000001E-2</c:v>
                </c:pt>
                <c:pt idx="6026">
                  <c:v>9.8772812799999988E-3</c:v>
                </c:pt>
                <c:pt idx="6027">
                  <c:v>6.5299276799999986E-3</c:v>
                </c:pt>
                <c:pt idx="6028">
                  <c:v>7.3020620800000003E-3</c:v>
                </c:pt>
                <c:pt idx="6029">
                  <c:v>2.0293331200000003E-3</c:v>
                </c:pt>
                <c:pt idx="6030">
                  <c:v>7.1441843199999992E-3</c:v>
                </c:pt>
                <c:pt idx="6031">
                  <c:v>1.70840128E-3</c:v>
                </c:pt>
                <c:pt idx="6032">
                  <c:v>1.6909312000000006E-2</c:v>
                </c:pt>
                <c:pt idx="6033">
                  <c:v>1.8255155200000001E-3</c:v>
                </c:pt>
                <c:pt idx="6034">
                  <c:v>2.609728E-3</c:v>
                </c:pt>
                <c:pt idx="6035">
                  <c:v>1.5951692799999998E-3</c:v>
                </c:pt>
                <c:pt idx="6036">
                  <c:v>8.455518720000001E-3</c:v>
                </c:pt>
                <c:pt idx="6037">
                  <c:v>1.5491000320000002E-2</c:v>
                </c:pt>
                <c:pt idx="6038">
                  <c:v>9.6818752000000011E-4</c:v>
                </c:pt>
                <c:pt idx="6039">
                  <c:v>2.1568000000000004E-3</c:v>
                </c:pt>
                <c:pt idx="6040">
                  <c:v>2.8029772800000001E-3</c:v>
                </c:pt>
                <c:pt idx="6041">
                  <c:v>1.2631083519999999E-2</c:v>
                </c:pt>
                <c:pt idx="6042">
                  <c:v>1.7273595519999997E-2</c:v>
                </c:pt>
                <c:pt idx="6043">
                  <c:v>1.369654272E-2</c:v>
                </c:pt>
                <c:pt idx="6044">
                  <c:v>7.255475200000002E-4</c:v>
                </c:pt>
                <c:pt idx="6045">
                  <c:v>1.3121971200000001E-3</c:v>
                </c:pt>
                <c:pt idx="6046">
                  <c:v>1.9465120000000001E-3</c:v>
                </c:pt>
                <c:pt idx="6047">
                  <c:v>1.6074414720000003E-2</c:v>
                </c:pt>
                <c:pt idx="6048">
                  <c:v>1.9932282879999999E-2</c:v>
                </c:pt>
                <c:pt idx="6049">
                  <c:v>1.8897018879999998E-2</c:v>
                </c:pt>
                <c:pt idx="6050">
                  <c:v>2.609728E-5</c:v>
                </c:pt>
                <c:pt idx="6051">
                  <c:v>1.94112E-4</c:v>
                </c:pt>
                <c:pt idx="6052">
                  <c:v>5.5214080000000009E-5</c:v>
                </c:pt>
                <c:pt idx="6053">
                  <c:v>7.3816480000000002E-3</c:v>
                </c:pt>
                <c:pt idx="6054">
                  <c:v>3.7012844800000002E-3</c:v>
                </c:pt>
                <c:pt idx="6055">
                  <c:v>2.1568000000000001E-5</c:v>
                </c:pt>
                <c:pt idx="6056">
                  <c:v>3.8151635200000004E-3</c:v>
                </c:pt>
                <c:pt idx="6057">
                  <c:v>1.6909312000000006E-2</c:v>
                </c:pt>
                <c:pt idx="6058">
                  <c:v>2.6270039679999999E-2</c:v>
                </c:pt>
                <c:pt idx="6059">
                  <c:v>1.9282007680000001E-2</c:v>
                </c:pt>
                <c:pt idx="6060">
                  <c:v>4.0480979200000012E-3</c:v>
                </c:pt>
                <c:pt idx="6061">
                  <c:v>8.2855628800000015E-3</c:v>
                </c:pt>
                <c:pt idx="6062">
                  <c:v>2.2085632000000004E-4</c:v>
                </c:pt>
                <c:pt idx="6063">
                  <c:v>9.6022892800000006E-3</c:v>
                </c:pt>
                <c:pt idx="6064">
                  <c:v>3.8045952000000002E-4</c:v>
                </c:pt>
                <c:pt idx="6065">
                  <c:v>1.3121971200000001E-3</c:v>
                </c:pt>
                <c:pt idx="6066">
                  <c:v>7.5078207999999997E-4</c:v>
                </c:pt>
                <c:pt idx="6067">
                  <c:v>3.4241356799999999E-3</c:v>
                </c:pt>
                <c:pt idx="6068">
                  <c:v>1.94112E-4</c:v>
                </c:pt>
                <c:pt idx="6069">
                  <c:v>1.0872428799999997E-3</c:v>
                </c:pt>
                <c:pt idx="6070">
                  <c:v>1.5956869120000005E-2</c:v>
                </c:pt>
                <c:pt idx="6071">
                  <c:v>4.4723404799999998E-3</c:v>
                </c:pt>
                <c:pt idx="6072">
                  <c:v>1.369654272E-2</c:v>
                </c:pt>
                <c:pt idx="6073">
                  <c:v>2.4932608000000005E-2</c:v>
                </c:pt>
                <c:pt idx="6074">
                  <c:v>1.11808512E-3</c:v>
                </c:pt>
                <c:pt idx="6075">
                  <c:v>1.2787667200000001E-3</c:v>
                </c:pt>
                <c:pt idx="6076">
                  <c:v>1.1809774080000002E-2</c:v>
                </c:pt>
                <c:pt idx="6077">
                  <c:v>3.8591406719999999E-2</c:v>
                </c:pt>
                <c:pt idx="6078">
                  <c:v>3.163788352E-2</c:v>
                </c:pt>
                <c:pt idx="6079">
                  <c:v>2.7642411519999997E-2</c:v>
                </c:pt>
                <c:pt idx="6080">
                  <c:v>1.5582880000000003E-3</c:v>
                </c:pt>
                <c:pt idx="6081">
                  <c:v>2.7952127999999999E-4</c:v>
                </c:pt>
                <c:pt idx="6082">
                  <c:v>1.2946192E-2</c:v>
                </c:pt>
                <c:pt idx="6083">
                  <c:v>5.7304019200000002E-3</c:v>
                </c:pt>
                <c:pt idx="6084">
                  <c:v>4.8662799999999999E-2</c:v>
                </c:pt>
                <c:pt idx="6085">
                  <c:v>4.8662799999999999E-2</c:v>
                </c:pt>
                <c:pt idx="6086">
                  <c:v>6.9880319999999997E-5</c:v>
                </c:pt>
                <c:pt idx="6087">
                  <c:v>1.121190912E-2</c:v>
                </c:pt>
                <c:pt idx="6088">
                  <c:v>2.4932608000000008E-4</c:v>
                </c:pt>
                <c:pt idx="6089">
                  <c:v>7.7860480000000003E-3</c:v>
                </c:pt>
                <c:pt idx="6090">
                  <c:v>3.9892172800000012E-3</c:v>
                </c:pt>
                <c:pt idx="6091">
                  <c:v>1.2735688320000001E-2</c:v>
                </c:pt>
                <c:pt idx="6092">
                  <c:v>4.91771968E-3</c:v>
                </c:pt>
                <c:pt idx="6093">
                  <c:v>7.5078207999999997E-4</c:v>
                </c:pt>
                <c:pt idx="6094">
                  <c:v>3.5727176319999998E-2</c:v>
                </c:pt>
                <c:pt idx="6095">
                  <c:v>1.0821959680000002E-2</c:v>
                </c:pt>
                <c:pt idx="6096">
                  <c:v>6.382747648000002E-2</c:v>
                </c:pt>
                <c:pt idx="6097">
                  <c:v>8.8006067200000013E-3</c:v>
                </c:pt>
                <c:pt idx="6098">
                  <c:v>1.1409472000000001E-4</c:v>
                </c:pt>
                <c:pt idx="6099">
                  <c:v>2.0460267520000002E-2</c:v>
                </c:pt>
                <c:pt idx="6100">
                  <c:v>1.4579968E-4</c:v>
                </c:pt>
                <c:pt idx="6101">
                  <c:v>8.8006067200000013E-3</c:v>
                </c:pt>
                <c:pt idx="6102">
                  <c:v>6.5243199999999999E-4</c:v>
                </c:pt>
                <c:pt idx="6103">
                  <c:v>2.0713907200000004E-3</c:v>
                </c:pt>
                <c:pt idx="6104">
                  <c:v>1.4468030080000003E-2</c:v>
                </c:pt>
                <c:pt idx="6105">
                  <c:v>3.1577708799999998E-3</c:v>
                </c:pt>
                <c:pt idx="6106">
                  <c:v>3.4241356799999999E-3</c:v>
                </c:pt>
                <c:pt idx="6107">
                  <c:v>1.8654163200000002E-3</c:v>
                </c:pt>
                <c:pt idx="6108">
                  <c:v>2.0713907200000004E-3</c:v>
                </c:pt>
                <c:pt idx="6109">
                  <c:v>2.0726847999999999E-2</c:v>
                </c:pt>
                <c:pt idx="6110">
                  <c:v>8.5603391999999998E-4</c:v>
                </c:pt>
                <c:pt idx="6111">
                  <c:v>1.4502323200000001E-3</c:v>
                </c:pt>
                <c:pt idx="6112">
                  <c:v>3.2101811199999998E-3</c:v>
                </c:pt>
                <c:pt idx="6113">
                  <c:v>3.4336471680000001E-2</c:v>
                </c:pt>
                <c:pt idx="6114">
                  <c:v>3.2636913280000006E-2</c:v>
                </c:pt>
                <c:pt idx="6115">
                  <c:v>1.4858195200000001E-3</c:v>
                </c:pt>
                <c:pt idx="6116">
                  <c:v>6.763724800000001E-4</c:v>
                </c:pt>
                <c:pt idx="6117">
                  <c:v>1.5260654080000002E-2</c:v>
                </c:pt>
                <c:pt idx="6118">
                  <c:v>2.9524435200000004E-3</c:v>
                </c:pt>
                <c:pt idx="6119">
                  <c:v>2.42338048E-3</c:v>
                </c:pt>
                <c:pt idx="6120">
                  <c:v>5.5214080000000009E-5</c:v>
                </c:pt>
                <c:pt idx="6121">
                  <c:v>7.76448E-4</c:v>
                </c:pt>
                <c:pt idx="6122">
                  <c:v>4.287934079999999E-3</c:v>
                </c:pt>
                <c:pt idx="6123">
                  <c:v>2.4932608000000008E-4</c:v>
                </c:pt>
                <c:pt idx="6124">
                  <c:v>1.6909312000000002E-4</c:v>
                </c:pt>
                <c:pt idx="6125">
                  <c:v>8.0254527999999996E-4</c:v>
                </c:pt>
                <c:pt idx="6126">
                  <c:v>1.2457676799999999E-3</c:v>
                </c:pt>
                <c:pt idx="6127">
                  <c:v>2.7952127999999999E-4</c:v>
                </c:pt>
                <c:pt idx="6128">
                  <c:v>2.7054899200000004E-3</c:v>
                </c:pt>
                <c:pt idx="6129">
                  <c:v>0</c:v>
                </c:pt>
                <c:pt idx="6130">
                  <c:v>1.121190912E-2</c:v>
                </c:pt>
                <c:pt idx="6131">
                  <c:v>1.0268524800000002E-3</c:v>
                </c:pt>
                <c:pt idx="6132">
                  <c:v>2.5624940800000003E-3</c:v>
                </c:pt>
                <c:pt idx="6133">
                  <c:v>1.315842112E-2</c:v>
                </c:pt>
                <c:pt idx="6134">
                  <c:v>8.8342528000000015E-4</c:v>
                </c:pt>
                <c:pt idx="6135">
                  <c:v>5.6098367999999992E-4</c:v>
                </c:pt>
                <c:pt idx="6136">
                  <c:v>2.672361472E-2</c:v>
                </c:pt>
                <c:pt idx="6137">
                  <c:v>2.4060398080000003E-2</c:v>
                </c:pt>
                <c:pt idx="6138">
                  <c:v>2.7181072000000001E-2</c:v>
                </c:pt>
                <c:pt idx="6139">
                  <c:v>1.2423168000000003E-4</c:v>
                </c:pt>
                <c:pt idx="6140">
                  <c:v>4.6435041280000013E-2</c:v>
                </c:pt>
                <c:pt idx="6141">
                  <c:v>9.9730432000000031E-4</c:v>
                </c:pt>
                <c:pt idx="6142">
                  <c:v>8.6272000000000003E-5</c:v>
                </c:pt>
                <c:pt idx="6143">
                  <c:v>1.211452992E-2</c:v>
                </c:pt>
                <c:pt idx="6144">
                  <c:v>2.609728E-5</c:v>
                </c:pt>
                <c:pt idx="6145">
                  <c:v>2.609728E-5</c:v>
                </c:pt>
                <c:pt idx="6146">
                  <c:v>1.0872428799999997E-3</c:v>
                </c:pt>
                <c:pt idx="6147">
                  <c:v>6.4297658880000011E-2</c:v>
                </c:pt>
                <c:pt idx="6148">
                  <c:v>3.3700000000000002E-3</c:v>
                </c:pt>
                <c:pt idx="6149">
                  <c:v>5.3162963200000003E-3</c:v>
                </c:pt>
                <c:pt idx="6150">
                  <c:v>4.7883116799999998E-3</c:v>
                </c:pt>
                <c:pt idx="6151">
                  <c:v>3.4787027199999999E-3</c:v>
                </c:pt>
                <c:pt idx="6152">
                  <c:v>3.2101811199999998E-3</c:v>
                </c:pt>
                <c:pt idx="6153">
                  <c:v>1.7470079999999999E-5</c:v>
                </c:pt>
                <c:pt idx="6154">
                  <c:v>8.2855628800000015E-3</c:v>
                </c:pt>
                <c:pt idx="6155">
                  <c:v>3.3700000000000002E-3</c:v>
                </c:pt>
                <c:pt idx="6156">
                  <c:v>1.5723072000000001E-4</c:v>
                </c:pt>
                <c:pt idx="6157">
                  <c:v>2.5374536320000005E-2</c:v>
                </c:pt>
                <c:pt idx="6158">
                  <c:v>2.42338048E-3</c:v>
                </c:pt>
                <c:pt idx="6159">
                  <c:v>2.33279488E-3</c:v>
                </c:pt>
                <c:pt idx="6160">
                  <c:v>4.2273280000000006E-5</c:v>
                </c:pt>
                <c:pt idx="6161">
                  <c:v>1.67022592E-3</c:v>
                </c:pt>
                <c:pt idx="6162">
                  <c:v>2.9524435200000004E-3</c:v>
                </c:pt>
                <c:pt idx="6163">
                  <c:v>2.112995392E-2</c:v>
                </c:pt>
                <c:pt idx="6164">
                  <c:v>6.9880319999999997E-5</c:v>
                </c:pt>
                <c:pt idx="6165">
                  <c:v>1.8138687999999997E-2</c:v>
                </c:pt>
                <c:pt idx="6166">
                  <c:v>9.6022892800000006E-3</c:v>
                </c:pt>
                <c:pt idx="6167">
                  <c:v>6.6809036800000001E-3</c:v>
                </c:pt>
                <c:pt idx="6168">
                  <c:v>2.7797054080000001E-2</c:v>
                </c:pt>
                <c:pt idx="6169">
                  <c:v>4.36752E-4</c:v>
                </c:pt>
                <c:pt idx="6170">
                  <c:v>1.5606820480000004E-2</c:v>
                </c:pt>
                <c:pt idx="6171">
                  <c:v>1.2735688320000001E-2</c:v>
                </c:pt>
                <c:pt idx="6172">
                  <c:v>5.452606080000001E-3</c:v>
                </c:pt>
                <c:pt idx="6173">
                  <c:v>1.1409472000000001E-4</c:v>
                </c:pt>
                <c:pt idx="6174">
                  <c:v>1.5606820480000004E-2</c:v>
                </c:pt>
                <c:pt idx="6175">
                  <c:v>1.9411200000000005E-6</c:v>
                </c:pt>
                <c:pt idx="6176">
                  <c:v>2.2085632000000001E-2</c:v>
                </c:pt>
                <c:pt idx="6177">
                  <c:v>8.455518720000001E-3</c:v>
                </c:pt>
                <c:pt idx="6178">
                  <c:v>1.1810636799999999E-3</c:v>
                </c:pt>
                <c:pt idx="6179">
                  <c:v>9.5114880000000005E-5</c:v>
                </c:pt>
                <c:pt idx="6180">
                  <c:v>2.8891630080000001E-2</c:v>
                </c:pt>
                <c:pt idx="6181">
                  <c:v>2.4494561920000005E-2</c:v>
                </c:pt>
                <c:pt idx="6182">
                  <c:v>1.0918800000000001E-2</c:v>
                </c:pt>
                <c:pt idx="6183">
                  <c:v>6.8336051199999999E-3</c:v>
                </c:pt>
                <c:pt idx="6184">
                  <c:v>1.8255155200000001E-3</c:v>
                </c:pt>
                <c:pt idx="6185">
                  <c:v>5.8319871999999999E-4</c:v>
                </c:pt>
                <c:pt idx="6186">
                  <c:v>3.1577708799999998E-3</c:v>
                </c:pt>
                <c:pt idx="6187">
                  <c:v>4.5637888000000002E-4</c:v>
                </c:pt>
                <c:pt idx="6188">
                  <c:v>3.4336471680000001E-2</c:v>
                </c:pt>
                <c:pt idx="6189">
                  <c:v>2.1568000000000004E-3</c:v>
                </c:pt>
                <c:pt idx="6190">
                  <c:v>1.1910927999999999E-2</c:v>
                </c:pt>
                <c:pt idx="6191">
                  <c:v>6.0584511999999999E-4</c:v>
                </c:pt>
                <c:pt idx="6192">
                  <c:v>1.2132E-3</c:v>
                </c:pt>
                <c:pt idx="6193">
                  <c:v>3.2101811199999998E-3</c:v>
                </c:pt>
                <c:pt idx="6194">
                  <c:v>2.609728E-3</c:v>
                </c:pt>
                <c:pt idx="6195">
                  <c:v>1.67022592E-3</c:v>
                </c:pt>
                <c:pt idx="6196">
                  <c:v>2.7540179200000003E-3</c:v>
                </c:pt>
                <c:pt idx="6197">
                  <c:v>3.4508800000000006E-6</c:v>
                </c:pt>
                <c:pt idx="6198">
                  <c:v>2.7952127999999999E-4</c:v>
                </c:pt>
                <c:pt idx="6199">
                  <c:v>1.0725550720000001E-2</c:v>
                </c:pt>
                <c:pt idx="6200">
                  <c:v>2.2881491199999997E-3</c:v>
                </c:pt>
                <c:pt idx="6201">
                  <c:v>7.255475200000002E-4</c:v>
                </c:pt>
                <c:pt idx="6202">
                  <c:v>2.0460267520000002E-2</c:v>
                </c:pt>
                <c:pt idx="6203">
                  <c:v>3.1057920000000008E-5</c:v>
                </c:pt>
                <c:pt idx="6204">
                  <c:v>3.4241356799999999E-3</c:v>
                </c:pt>
                <c:pt idx="6205">
                  <c:v>6.035610688000001E-2</c:v>
                </c:pt>
                <c:pt idx="6206">
                  <c:v>8.0254527999999996E-4</c:v>
                </c:pt>
                <c:pt idx="6207">
                  <c:v>9.6935219199999999E-3</c:v>
                </c:pt>
                <c:pt idx="6208">
                  <c:v>2.4693203199999997E-3</c:v>
                </c:pt>
                <c:pt idx="6209">
                  <c:v>5.3842355199999999E-3</c:v>
                </c:pt>
                <c:pt idx="6210">
                  <c:v>5.3842355199999999E-3</c:v>
                </c:pt>
                <c:pt idx="6211">
                  <c:v>2.7054899200000004E-3</c:v>
                </c:pt>
                <c:pt idx="6212">
                  <c:v>1.8255155200000001E-3</c:v>
                </c:pt>
                <c:pt idx="6213">
                  <c:v>6.6051999999999994E-3</c:v>
                </c:pt>
                <c:pt idx="6214">
                  <c:v>3.6449919999999999E-5</c:v>
                </c:pt>
                <c:pt idx="6215">
                  <c:v>3.4508800000000006E-6</c:v>
                </c:pt>
                <c:pt idx="6216">
                  <c:v>9.0639520000000001E-3</c:v>
                </c:pt>
                <c:pt idx="6217">
                  <c:v>1.0268524800000002E-3</c:v>
                </c:pt>
                <c:pt idx="6218">
                  <c:v>4.583652928000001E-2</c:v>
                </c:pt>
                <c:pt idx="6219">
                  <c:v>3.5551828480000006E-2</c:v>
                </c:pt>
                <c:pt idx="6220">
                  <c:v>7.2805156479999994E-2</c:v>
                </c:pt>
                <c:pt idx="6221">
                  <c:v>0.11118821632000001</c:v>
                </c:pt>
                <c:pt idx="6222">
                  <c:v>0.14894019648000001</c:v>
                </c:pt>
                <c:pt idx="6223">
                  <c:v>6.2195425920000012E-2</c:v>
                </c:pt>
                <c:pt idx="6224">
                  <c:v>2.6270039679999999E-2</c:v>
                </c:pt>
                <c:pt idx="6225">
                  <c:v>9.1967893120000005E-2</c:v>
                </c:pt>
                <c:pt idx="6226">
                  <c:v>6.9094382079999989E-2</c:v>
                </c:pt>
                <c:pt idx="6227">
                  <c:v>0.13460588800000001</c:v>
                </c:pt>
                <c:pt idx="6228">
                  <c:v>9.2249786880000018E-2</c:v>
                </c:pt>
                <c:pt idx="6229">
                  <c:v>0.14011349248000002</c:v>
                </c:pt>
                <c:pt idx="6230">
                  <c:v>3.1803310080000008E-2</c:v>
                </c:pt>
                <c:pt idx="6231">
                  <c:v>4.0064932479999996E-2</c:v>
                </c:pt>
                <c:pt idx="6232">
                  <c:v>2.2439347199999997E-3</c:v>
                </c:pt>
                <c:pt idx="6233">
                  <c:v>4.2710032000000002E-2</c:v>
                </c:pt>
                <c:pt idx="6234">
                  <c:v>5.9432780800000003E-3</c:v>
                </c:pt>
                <c:pt idx="6235">
                  <c:v>3.0330000000000003E-2</c:v>
                </c:pt>
                <c:pt idx="6236">
                  <c:v>1.5582880000000003E-3</c:v>
                </c:pt>
                <c:pt idx="6237">
                  <c:v>3.4787027199999999E-3</c:v>
                </c:pt>
                <c:pt idx="6238">
                  <c:v>1.5723072000000001E-2</c:v>
                </c:pt>
                <c:pt idx="6239">
                  <c:v>1.7889361919999999E-2</c:v>
                </c:pt>
                <c:pt idx="6240">
                  <c:v>1.0918800000000001E-2</c:v>
                </c:pt>
                <c:pt idx="6241">
                  <c:v>5.5906412800000001E-3</c:v>
                </c:pt>
                <c:pt idx="6242">
                  <c:v>2.1673467520000003E-2</c:v>
                </c:pt>
                <c:pt idx="6243">
                  <c:v>2.4060398080000003E-2</c:v>
                </c:pt>
                <c:pt idx="6244">
                  <c:v>5.2846991999999995E-2</c:v>
                </c:pt>
                <c:pt idx="6245">
                  <c:v>5.1996350079999996E-2</c:v>
                </c:pt>
                <c:pt idx="6246">
                  <c:v>0.1946512</c:v>
                </c:pt>
                <c:pt idx="6247">
                  <c:v>9.9144645120000013E-2</c:v>
                </c:pt>
                <c:pt idx="6248">
                  <c:v>6.3125438080000013E-2</c:v>
                </c:pt>
                <c:pt idx="6249">
                  <c:v>2.9526592000000001E-2</c:v>
                </c:pt>
                <c:pt idx="6250">
                  <c:v>6.5243199999999999E-4</c:v>
                </c:pt>
                <c:pt idx="6251">
                  <c:v>2.1138796800000003E-3</c:v>
                </c:pt>
                <c:pt idx="6252">
                  <c:v>2.2921607680000001E-2</c:v>
                </c:pt>
                <c:pt idx="6253">
                  <c:v>1.5956869120000005E-2</c:v>
                </c:pt>
                <c:pt idx="6254">
                  <c:v>4.0480979200000012E-3</c:v>
                </c:pt>
                <c:pt idx="6255">
                  <c:v>7.0320522879999986E-2</c:v>
                </c:pt>
                <c:pt idx="6256">
                  <c:v>3.2135457280000002E-2</c:v>
                </c:pt>
                <c:pt idx="6257">
                  <c:v>1.0568320000000002E-5</c:v>
                </c:pt>
                <c:pt idx="6258">
                  <c:v>2.8029772800000001E-3</c:v>
                </c:pt>
                <c:pt idx="6259">
                  <c:v>1.5582880000000003E-3</c:v>
                </c:pt>
                <c:pt idx="6260">
                  <c:v>9.0639520000000001E-3</c:v>
                </c:pt>
                <c:pt idx="6261">
                  <c:v>8.3703251200000009E-3</c:v>
                </c:pt>
                <c:pt idx="6262">
                  <c:v>1.9153246719999999E-2</c:v>
                </c:pt>
                <c:pt idx="6263">
                  <c:v>2.8891630080000001E-2</c:v>
                </c:pt>
                <c:pt idx="6264">
                  <c:v>2.0713907200000004E-3</c:v>
                </c:pt>
                <c:pt idx="6265">
                  <c:v>1.11808512E-3</c:v>
                </c:pt>
                <c:pt idx="6266">
                  <c:v>1.9465120000000001E-3</c:v>
                </c:pt>
                <c:pt idx="6267">
                  <c:v>3.2630227200000001E-3</c:v>
                </c:pt>
                <c:pt idx="6268">
                  <c:v>1.2787667200000001E-3</c:v>
                </c:pt>
                <c:pt idx="6269">
                  <c:v>2.4693203199999997E-3</c:v>
                </c:pt>
                <c:pt idx="6270">
                  <c:v>1.121190912E-2</c:v>
                </c:pt>
                <c:pt idx="6271">
                  <c:v>1.121190912E-2</c:v>
                </c:pt>
                <c:pt idx="6272">
                  <c:v>7.76448E-4</c:v>
                </c:pt>
                <c:pt idx="6273">
                  <c:v>2.3203717120000002E-2</c:v>
                </c:pt>
                <c:pt idx="6274">
                  <c:v>1.8255155200000001E-3</c:v>
                </c:pt>
                <c:pt idx="6275">
                  <c:v>2.9846661120000003E-2</c:v>
                </c:pt>
                <c:pt idx="6276">
                  <c:v>7.5078207999999997E-4</c:v>
                </c:pt>
                <c:pt idx="6277">
                  <c:v>1.14935872E-3</c:v>
                </c:pt>
                <c:pt idx="6278">
                  <c:v>1.2840724479999999E-2</c:v>
                </c:pt>
                <c:pt idx="6279">
                  <c:v>4.7242547199999995E-3</c:v>
                </c:pt>
                <c:pt idx="6280">
                  <c:v>1.121190912E-2</c:v>
                </c:pt>
                <c:pt idx="6281">
                  <c:v>5.3842355199999999E-3</c:v>
                </c:pt>
                <c:pt idx="6282">
                  <c:v>1.0344228480000002E-2</c:v>
                </c:pt>
                <c:pt idx="6283">
                  <c:v>3.5337011200000006E-3</c:v>
                </c:pt>
                <c:pt idx="6284">
                  <c:v>2.672361472E-2</c:v>
                </c:pt>
                <c:pt idx="6285">
                  <c:v>4.8528E-5</c:v>
                </c:pt>
                <c:pt idx="6286">
                  <c:v>1.7470079999999999E-5</c:v>
                </c:pt>
                <c:pt idx="6287">
                  <c:v>1.2423168000000003E-4</c:v>
                </c:pt>
                <c:pt idx="6288">
                  <c:v>2.609728E-3</c:v>
                </c:pt>
                <c:pt idx="6289">
                  <c:v>3.1144192000000001E-2</c:v>
                </c:pt>
                <c:pt idx="6290">
                  <c:v>8.201232000000001E-3</c:v>
                </c:pt>
                <c:pt idx="6291">
                  <c:v>2.3916539520000005E-2</c:v>
                </c:pt>
                <c:pt idx="6292">
                  <c:v>2.7952127999999999E-4</c:v>
                </c:pt>
                <c:pt idx="6293">
                  <c:v>9.8772812799999988E-3</c:v>
                </c:pt>
                <c:pt idx="6294">
                  <c:v>7.0074432000000002E-4</c:v>
                </c:pt>
                <c:pt idx="6295">
                  <c:v>4.36752E-4</c:v>
                </c:pt>
                <c:pt idx="6296">
                  <c:v>7.5421139199999994E-3</c:v>
                </c:pt>
                <c:pt idx="6297">
                  <c:v>6.7879025280000019E-2</c:v>
                </c:pt>
                <c:pt idx="6298">
                  <c:v>3.0491975680000002E-2</c:v>
                </c:pt>
                <c:pt idx="6299">
                  <c:v>2.0460267520000002E-2</c:v>
                </c:pt>
                <c:pt idx="6300">
                  <c:v>1.2132E-3</c:v>
                </c:pt>
                <c:pt idx="6301">
                  <c:v>1.34605888E-3</c:v>
                </c:pt>
                <c:pt idx="6302">
                  <c:v>5.8718880000000013E-3</c:v>
                </c:pt>
                <c:pt idx="6303">
                  <c:v>2.672361472E-2</c:v>
                </c:pt>
                <c:pt idx="6304">
                  <c:v>4.9692672000000012E-4</c:v>
                </c:pt>
                <c:pt idx="6305">
                  <c:v>1.2457676799999999E-3</c:v>
                </c:pt>
                <c:pt idx="6306">
                  <c:v>3.5028373120000005E-2</c:v>
                </c:pt>
                <c:pt idx="6307">
                  <c:v>3.6449920000000001E-3</c:v>
                </c:pt>
                <c:pt idx="6308">
                  <c:v>9.4211180799999988E-3</c:v>
                </c:pt>
                <c:pt idx="6309">
                  <c:v>1.1709051520000001E-2</c:v>
                </c:pt>
                <c:pt idx="6310">
                  <c:v>7.255475200000002E-4</c:v>
                </c:pt>
                <c:pt idx="6311">
                  <c:v>5.8718880000000013E-3</c:v>
                </c:pt>
                <c:pt idx="6312">
                  <c:v>3.6255808000000003E-4</c:v>
                </c:pt>
                <c:pt idx="6313">
                  <c:v>7.1441843199999992E-3</c:v>
                </c:pt>
                <c:pt idx="6314">
                  <c:v>1.9057484800000001E-3</c:v>
                </c:pt>
                <c:pt idx="6315">
                  <c:v>3.1057920000000008E-5</c:v>
                </c:pt>
                <c:pt idx="6316">
                  <c:v>3.05424448E-3</c:v>
                </c:pt>
                <c:pt idx="6317">
                  <c:v>6.0584511999999999E-4</c:v>
                </c:pt>
                <c:pt idx="6318">
                  <c:v>1.747008E-3</c:v>
                </c:pt>
                <c:pt idx="6319">
                  <c:v>7.7644800000000019E-6</c:v>
                </c:pt>
                <c:pt idx="6320">
                  <c:v>3.4508800000000001E-4</c:v>
                </c:pt>
                <c:pt idx="6321">
                  <c:v>7.0074432000000002E-4</c:v>
                </c:pt>
                <c:pt idx="6322">
                  <c:v>1.1709051520000001E-2</c:v>
                </c:pt>
                <c:pt idx="6323">
                  <c:v>5.7304019200000002E-3</c:v>
                </c:pt>
                <c:pt idx="6324">
                  <c:v>3.3700000000000002E-3</c:v>
                </c:pt>
                <c:pt idx="6325">
                  <c:v>2.609728E-5</c:v>
                </c:pt>
                <c:pt idx="6326">
                  <c:v>7.5421139199999994E-3</c:v>
                </c:pt>
                <c:pt idx="6327">
                  <c:v>3.5337011200000006E-3</c:v>
                </c:pt>
                <c:pt idx="6328">
                  <c:v>9.9698080000000001E-3</c:v>
                </c:pt>
                <c:pt idx="6329">
                  <c:v>8.6272000000000003E-5</c:v>
                </c:pt>
                <c:pt idx="6330">
                  <c:v>3.6255808000000003E-4</c:v>
                </c:pt>
                <c:pt idx="6331">
                  <c:v>6.9880319999999997E-5</c:v>
                </c:pt>
                <c:pt idx="6332">
                  <c:v>8.8006067200000013E-3</c:v>
                </c:pt>
                <c:pt idx="6333">
                  <c:v>1.9282007680000001E-2</c:v>
                </c:pt>
                <c:pt idx="6334">
                  <c:v>5.5214080000000009E-5</c:v>
                </c:pt>
                <c:pt idx="6335">
                  <c:v>1.3052090880000001E-2</c:v>
                </c:pt>
                <c:pt idx="6336">
                  <c:v>1.5375611520000004E-2</c:v>
                </c:pt>
                <c:pt idx="6337">
                  <c:v>9.7851859199999999E-3</c:v>
                </c:pt>
                <c:pt idx="6338">
                  <c:v>4.9692672000000012E-4</c:v>
                </c:pt>
                <c:pt idx="6339">
                  <c:v>5.6098367999999992E-4</c:v>
                </c:pt>
                <c:pt idx="6340">
                  <c:v>5.6098367999999992E-4</c:v>
                </c:pt>
                <c:pt idx="6341">
                  <c:v>1.006276608E-2</c:v>
                </c:pt>
                <c:pt idx="6342">
                  <c:v>7.7644800000000019E-6</c:v>
                </c:pt>
                <c:pt idx="6343">
                  <c:v>3.05424448E-3</c:v>
                </c:pt>
                <c:pt idx="6344">
                  <c:v>1.9540823680000003E-2</c:v>
                </c:pt>
                <c:pt idx="6345">
                  <c:v>2.2439347199999997E-3</c:v>
                </c:pt>
                <c:pt idx="6346">
                  <c:v>9.1124800000000003E-4</c:v>
                </c:pt>
                <c:pt idx="6347">
                  <c:v>2.0327624319999998E-2</c:v>
                </c:pt>
                <c:pt idx="6348">
                  <c:v>5.8718880000000013E-3</c:v>
                </c:pt>
                <c:pt idx="6349">
                  <c:v>2.7952127999999999E-4</c:v>
                </c:pt>
                <c:pt idx="6350">
                  <c:v>2.2781200000000001E-2</c:v>
                </c:pt>
                <c:pt idx="6351">
                  <c:v>1.0725550720000001E-2</c:v>
                </c:pt>
                <c:pt idx="6352">
                  <c:v>4.2273280000000006E-5</c:v>
                </c:pt>
                <c:pt idx="6353">
                  <c:v>5.1784768000000009E-4</c:v>
                </c:pt>
                <c:pt idx="6354">
                  <c:v>3.7012844800000002E-3</c:v>
                </c:pt>
                <c:pt idx="6355">
                  <c:v>2.609728E-3</c:v>
                </c:pt>
                <c:pt idx="6356">
                  <c:v>1.747008E-3</c:v>
                </c:pt>
                <c:pt idx="6357">
                  <c:v>1.0568320000000004E-3</c:v>
                </c:pt>
                <c:pt idx="6358">
                  <c:v>1.747008E-3</c:v>
                </c:pt>
                <c:pt idx="6359">
                  <c:v>8.3703251200000009E-3</c:v>
                </c:pt>
                <c:pt idx="6360">
                  <c:v>1.2787667200000001E-3</c:v>
                </c:pt>
                <c:pt idx="6361">
                  <c:v>7.5421139199999994E-3</c:v>
                </c:pt>
                <c:pt idx="6362">
                  <c:v>9.6818752000000011E-4</c:v>
                </c:pt>
                <c:pt idx="6363">
                  <c:v>3.9892172800000012E-3</c:v>
                </c:pt>
                <c:pt idx="6364">
                  <c:v>1.5951692799999998E-3</c:v>
                </c:pt>
                <c:pt idx="6365">
                  <c:v>6.7570387199999997E-3</c:v>
                </c:pt>
                <c:pt idx="6366">
                  <c:v>4.287934079999999E-3</c:v>
                </c:pt>
                <c:pt idx="6367">
                  <c:v>1.2787667200000001E-3</c:v>
                </c:pt>
                <c:pt idx="6368">
                  <c:v>1.7860460799999998E-3</c:v>
                </c:pt>
                <c:pt idx="6369">
                  <c:v>6.3066988800000012E-3</c:v>
                </c:pt>
                <c:pt idx="6370">
                  <c:v>6.763724800000001E-4</c:v>
                </c:pt>
                <c:pt idx="6371">
                  <c:v>4.3489715199999989E-3</c:v>
                </c:pt>
                <c:pt idx="6372">
                  <c:v>2.2085632000000004E-4</c:v>
                </c:pt>
                <c:pt idx="6373">
                  <c:v>1.369654272E-2</c:v>
                </c:pt>
                <c:pt idx="6374">
                  <c:v>5.1150668800000005E-3</c:v>
                </c:pt>
                <c:pt idx="6375">
                  <c:v>7.7043052800000013E-3</c:v>
                </c:pt>
                <c:pt idx="6376">
                  <c:v>3.0168455679999998E-2</c:v>
                </c:pt>
                <c:pt idx="6377">
                  <c:v>1.5260654080000002E-2</c:v>
                </c:pt>
                <c:pt idx="6378">
                  <c:v>2.9526591999999997E-4</c:v>
                </c:pt>
                <c:pt idx="6379">
                  <c:v>1.1910927999999999E-2</c:v>
                </c:pt>
                <c:pt idx="6380">
                  <c:v>5.0942753280000003E-2</c:v>
                </c:pt>
                <c:pt idx="6381">
                  <c:v>3.1803310080000008E-2</c:v>
                </c:pt>
                <c:pt idx="6382">
                  <c:v>3.0031283199999999E-3</c:v>
                </c:pt>
                <c:pt idx="6383">
                  <c:v>3.105792E-3</c:v>
                </c:pt>
                <c:pt idx="6384">
                  <c:v>2.2001516800000003E-3</c:v>
                </c:pt>
                <c:pt idx="6385">
                  <c:v>1.2457676799999999E-3</c:v>
                </c:pt>
                <c:pt idx="6386">
                  <c:v>1.967087872E-2</c:v>
                </c:pt>
                <c:pt idx="6387">
                  <c:v>2.1568000000000004E-3</c:v>
                </c:pt>
                <c:pt idx="6388">
                  <c:v>1.9465120000000001E-3</c:v>
                </c:pt>
                <c:pt idx="6389">
                  <c:v>1.1409472E-2</c:v>
                </c:pt>
                <c:pt idx="6390">
                  <c:v>1.0568320000000004E-3</c:v>
                </c:pt>
                <c:pt idx="6391">
                  <c:v>8.1173324800000012E-3</c:v>
                </c:pt>
                <c:pt idx="6392">
                  <c:v>1.5951692799999998E-3</c:v>
                </c:pt>
                <c:pt idx="6393">
                  <c:v>1.5951692799999998E-3</c:v>
                </c:pt>
                <c:pt idx="6394">
                  <c:v>2.9367204480000002E-2</c:v>
                </c:pt>
                <c:pt idx="6395">
                  <c:v>2.9021900800000008E-3</c:v>
                </c:pt>
                <c:pt idx="6396">
                  <c:v>1.9411200000000005E-6</c:v>
                </c:pt>
                <c:pt idx="6397">
                  <c:v>2.1810424320000004E-2</c:v>
                </c:pt>
                <c:pt idx="6398">
                  <c:v>1.1709051520000001E-2</c:v>
                </c:pt>
                <c:pt idx="6399">
                  <c:v>1.6074414720000003E-2</c:v>
                </c:pt>
                <c:pt idx="6400">
                  <c:v>3.4854750720000008E-2</c:v>
                </c:pt>
                <c:pt idx="6401">
                  <c:v>6.6051999999999994E-3</c:v>
                </c:pt>
                <c:pt idx="6402">
                  <c:v>1.369654272E-2</c:v>
                </c:pt>
                <c:pt idx="6403">
                  <c:v>1.7860460799999998E-3</c:v>
                </c:pt>
                <c:pt idx="6404">
                  <c:v>4.8528E-3</c:v>
                </c:pt>
                <c:pt idx="6405">
                  <c:v>1.4579968E-2</c:v>
                </c:pt>
                <c:pt idx="6406">
                  <c:v>1.5491000320000002E-2</c:v>
                </c:pt>
                <c:pt idx="6407">
                  <c:v>2.5522708479999996E-2</c:v>
                </c:pt>
                <c:pt idx="6408">
                  <c:v>1.1608760320000003E-2</c:v>
                </c:pt>
                <c:pt idx="6409">
                  <c:v>8.5411436800000018E-3</c:v>
                </c:pt>
                <c:pt idx="6410">
                  <c:v>1.3480000000000002E-4</c:v>
                </c:pt>
                <c:pt idx="6411">
                  <c:v>1.3480000000000002E-4</c:v>
                </c:pt>
                <c:pt idx="6412">
                  <c:v>2.1138796800000003E-3</c:v>
                </c:pt>
                <c:pt idx="6413">
                  <c:v>2.8107633279999999E-2</c:v>
                </c:pt>
                <c:pt idx="6414">
                  <c:v>4.5346719999999991E-3</c:v>
                </c:pt>
                <c:pt idx="6415">
                  <c:v>1.1608760320000003E-2</c:v>
                </c:pt>
                <c:pt idx="6416">
                  <c:v>4.5346719999999991E-3</c:v>
                </c:pt>
                <c:pt idx="6417">
                  <c:v>2.9021900800000008E-3</c:v>
                </c:pt>
                <c:pt idx="6418">
                  <c:v>1.1709051520000001E-2</c:v>
                </c:pt>
                <c:pt idx="6419">
                  <c:v>1.5956869120000005E-2</c:v>
                </c:pt>
                <c:pt idx="6420">
                  <c:v>3.1057920000000008E-5</c:v>
                </c:pt>
                <c:pt idx="6421">
                  <c:v>3.8727500800000004E-3</c:v>
                </c:pt>
                <c:pt idx="6422">
                  <c:v>3.5891308800000002E-3</c:v>
                </c:pt>
                <c:pt idx="6423">
                  <c:v>3.9879231999999994E-4</c:v>
                </c:pt>
                <c:pt idx="6424">
                  <c:v>3.2804928000000004E-4</c:v>
                </c:pt>
                <c:pt idx="6425">
                  <c:v>7.950827520000002E-3</c:v>
                </c:pt>
                <c:pt idx="6426">
                  <c:v>1.11808512E-3</c:v>
                </c:pt>
                <c:pt idx="6427">
                  <c:v>5.9432780800000003E-3</c:v>
                </c:pt>
                <c:pt idx="6428">
                  <c:v>2.8029772800000001E-3</c:v>
                </c:pt>
                <c:pt idx="6429">
                  <c:v>3.4681559680000008E-2</c:v>
                </c:pt>
                <c:pt idx="6430">
                  <c:v>6.6674452480000007E-2</c:v>
                </c:pt>
                <c:pt idx="6431">
                  <c:v>1.6074414720000003E-2</c:v>
                </c:pt>
                <c:pt idx="6432">
                  <c:v>8.1310497279999991E-2</c:v>
                </c:pt>
                <c:pt idx="6433">
                  <c:v>8.1310497279999991E-2</c:v>
                </c:pt>
                <c:pt idx="6434">
                  <c:v>5.0315771520000004E-2</c:v>
                </c:pt>
                <c:pt idx="6435">
                  <c:v>6.4297658880000011E-2</c:v>
                </c:pt>
                <c:pt idx="6436">
                  <c:v>1.4805137920000001E-2</c:v>
                </c:pt>
                <c:pt idx="6437">
                  <c:v>7.3816480000000002E-3</c:v>
                </c:pt>
                <c:pt idx="6438">
                  <c:v>5.8009292800000004E-3</c:v>
                </c:pt>
                <c:pt idx="6439">
                  <c:v>9.7851859199999999E-3</c:v>
                </c:pt>
                <c:pt idx="6440">
                  <c:v>2.2001516800000003E-3</c:v>
                </c:pt>
                <c:pt idx="6441">
                  <c:v>5.7304019200000002E-3</c:v>
                </c:pt>
                <c:pt idx="6442">
                  <c:v>7.7644800000000019E-6</c:v>
                </c:pt>
                <c:pt idx="6443">
                  <c:v>1.2946192E-2</c:v>
                </c:pt>
                <c:pt idx="6444">
                  <c:v>3.4508800000000001E-4</c:v>
                </c:pt>
                <c:pt idx="6445">
                  <c:v>3.5337011200000006E-3</c:v>
                </c:pt>
                <c:pt idx="6446">
                  <c:v>9.4520465920000019E-2</c:v>
                </c:pt>
                <c:pt idx="6447">
                  <c:v>3.4336471680000001E-2</c:v>
                </c:pt>
                <c:pt idx="6448">
                  <c:v>0.11243053312</c:v>
                </c:pt>
                <c:pt idx="6449">
                  <c:v>2.0460267520000002E-2</c:v>
                </c:pt>
                <c:pt idx="6450">
                  <c:v>9.7397637120000005E-2</c:v>
                </c:pt>
                <c:pt idx="6451">
                  <c:v>0.14965797952000001</c:v>
                </c:pt>
                <c:pt idx="6452">
                  <c:v>9.6818752000000008E-2</c:v>
                </c:pt>
                <c:pt idx="6453">
                  <c:v>3.2804928000000004E-4</c:v>
                </c:pt>
                <c:pt idx="6454">
                  <c:v>2.7054899200000004E-3</c:v>
                </c:pt>
                <c:pt idx="6455">
                  <c:v>2.0995153920000002E-2</c:v>
                </c:pt>
                <c:pt idx="6456">
                  <c:v>1.3480000000000002E-4</c:v>
                </c:pt>
                <c:pt idx="6457">
                  <c:v>1.2457676799999999E-3</c:v>
                </c:pt>
                <c:pt idx="6458">
                  <c:v>1.8769552000000002E-2</c:v>
                </c:pt>
                <c:pt idx="6459">
                  <c:v>2.1568000000000001E-5</c:v>
                </c:pt>
                <c:pt idx="6460">
                  <c:v>1.9411200000000005E-6</c:v>
                </c:pt>
                <c:pt idx="6461">
                  <c:v>1.337237568E-2</c:v>
                </c:pt>
                <c:pt idx="6462">
                  <c:v>1.2526910079999998E-2</c:v>
                </c:pt>
                <c:pt idx="6463">
                  <c:v>1.7273595519999997E-2</c:v>
                </c:pt>
                <c:pt idx="6464">
                  <c:v>5.2487884800000006E-3</c:v>
                </c:pt>
                <c:pt idx="6465">
                  <c:v>1.3052090880000001E-2</c:v>
                </c:pt>
                <c:pt idx="6466">
                  <c:v>4.91771968E-3</c:v>
                </c:pt>
                <c:pt idx="6467">
                  <c:v>3.3162956800000002E-3</c:v>
                </c:pt>
                <c:pt idx="6468">
                  <c:v>5.6098367999999992E-4</c:v>
                </c:pt>
                <c:pt idx="6469">
                  <c:v>4.36752E-4</c:v>
                </c:pt>
                <c:pt idx="6470">
                  <c:v>2.5624940800000003E-3</c:v>
                </c:pt>
                <c:pt idx="6471">
                  <c:v>4.4104403199999994E-3</c:v>
                </c:pt>
                <c:pt idx="6472">
                  <c:v>3.8591406719999999E-2</c:v>
                </c:pt>
                <c:pt idx="6473">
                  <c:v>8.3703251200000009E-3</c:v>
                </c:pt>
                <c:pt idx="6474">
                  <c:v>3.7864996480000003E-2</c:v>
                </c:pt>
                <c:pt idx="6475">
                  <c:v>1.7395886079999996E-2</c:v>
                </c:pt>
                <c:pt idx="6476">
                  <c:v>2.6270039679999999E-2</c:v>
                </c:pt>
                <c:pt idx="6477">
                  <c:v>1.2132E-3</c:v>
                </c:pt>
                <c:pt idx="6478">
                  <c:v>4.9830707199999998E-3</c:v>
                </c:pt>
                <c:pt idx="6479">
                  <c:v>5.1784768000000009E-4</c:v>
                </c:pt>
                <c:pt idx="6480">
                  <c:v>4.9692672000000012E-4</c:v>
                </c:pt>
                <c:pt idx="6481">
                  <c:v>1.4805137920000001E-2</c:v>
                </c:pt>
                <c:pt idx="6482">
                  <c:v>1.4150764800000002E-3</c:v>
                </c:pt>
                <c:pt idx="6483">
                  <c:v>2.5671311999999995E-2</c:v>
                </c:pt>
                <c:pt idx="6484">
                  <c:v>1.391481088E-2</c:v>
                </c:pt>
                <c:pt idx="6485">
                  <c:v>4.7643712000000003E-4</c:v>
                </c:pt>
                <c:pt idx="6486">
                  <c:v>5.392000000000001E-4</c:v>
                </c:pt>
                <c:pt idx="6487">
                  <c:v>1.11808512E-3</c:v>
                </c:pt>
                <c:pt idx="6488">
                  <c:v>4.1755648E-4</c:v>
                </c:pt>
                <c:pt idx="6489">
                  <c:v>7.7860480000000003E-3</c:v>
                </c:pt>
                <c:pt idx="6490">
                  <c:v>6.5299276799999986E-3</c:v>
                </c:pt>
                <c:pt idx="6491">
                  <c:v>1.337237568E-2</c:v>
                </c:pt>
                <c:pt idx="6492">
                  <c:v>2.3487552000000004E-4</c:v>
                </c:pt>
                <c:pt idx="6493">
                  <c:v>5.1784768000000009E-4</c:v>
                </c:pt>
                <c:pt idx="6494">
                  <c:v>1.8138688000000005E-4</c:v>
                </c:pt>
                <c:pt idx="6495">
                  <c:v>1.8138688000000005E-4</c:v>
                </c:pt>
                <c:pt idx="6496">
                  <c:v>4.2273280000000006E-5</c:v>
                </c:pt>
                <c:pt idx="6497">
                  <c:v>6.0150995200000008E-3</c:v>
                </c:pt>
                <c:pt idx="6498">
                  <c:v>6.2892288000000003E-4</c:v>
                </c:pt>
                <c:pt idx="6499">
                  <c:v>3.7012844800000002E-3</c:v>
                </c:pt>
                <c:pt idx="6500">
                  <c:v>1.2423168000000003E-4</c:v>
                </c:pt>
                <c:pt idx="6501">
                  <c:v>1.0568320000000002E-5</c:v>
                </c:pt>
                <c:pt idx="6502">
                  <c:v>3.105792E-3</c:v>
                </c:pt>
                <c:pt idx="6503">
                  <c:v>2.0063632000000001E-2</c:v>
                </c:pt>
                <c:pt idx="6504">
                  <c:v>4.7242547199999995E-3</c:v>
                </c:pt>
                <c:pt idx="6505">
                  <c:v>7.5421139199999994E-3</c:v>
                </c:pt>
                <c:pt idx="6506">
                  <c:v>3.4508800000000006E-6</c:v>
                </c:pt>
                <c:pt idx="6507">
                  <c:v>2.059334208E-2</c:v>
                </c:pt>
                <c:pt idx="6508">
                  <c:v>1.201251328E-2</c:v>
                </c:pt>
                <c:pt idx="6509">
                  <c:v>4.287934079999999E-3</c:v>
                </c:pt>
                <c:pt idx="6510">
                  <c:v>8.6272000000000015E-3</c:v>
                </c:pt>
                <c:pt idx="6511">
                  <c:v>1.0268524800000002E-3</c:v>
                </c:pt>
                <c:pt idx="6512">
                  <c:v>7.950827520000002E-3</c:v>
                </c:pt>
                <c:pt idx="6513">
                  <c:v>7.0658924800000005E-3</c:v>
                </c:pt>
                <c:pt idx="6514">
                  <c:v>1.9877068800000005E-3</c:v>
                </c:pt>
                <c:pt idx="6515">
                  <c:v>6.9880319999999997E-5</c:v>
                </c:pt>
                <c:pt idx="6516">
                  <c:v>3.5337011200000006E-3</c:v>
                </c:pt>
                <c:pt idx="6517">
                  <c:v>5.5906412800000001E-3</c:v>
                </c:pt>
                <c:pt idx="6518">
                  <c:v>3.5337011200000006E-3</c:v>
                </c:pt>
                <c:pt idx="6519">
                  <c:v>7.76448E-4</c:v>
                </c:pt>
                <c:pt idx="6520">
                  <c:v>3.6432881279999996E-2</c:v>
                </c:pt>
                <c:pt idx="6521">
                  <c:v>4.9692672E-2</c:v>
                </c:pt>
                <c:pt idx="6522">
                  <c:v>5.8095780480000005E-2</c:v>
                </c:pt>
                <c:pt idx="6523">
                  <c:v>7.205523711999999E-2</c:v>
                </c:pt>
                <c:pt idx="6524">
                  <c:v>1.1709051520000001E-2</c:v>
                </c:pt>
                <c:pt idx="6525">
                  <c:v>1.9057484800000001E-3</c:v>
                </c:pt>
                <c:pt idx="6526">
                  <c:v>1.9024917119999998E-2</c:v>
                </c:pt>
                <c:pt idx="6527">
                  <c:v>1.2423168E-2</c:v>
                </c:pt>
                <c:pt idx="6528">
                  <c:v>9.8772812799999988E-3</c:v>
                </c:pt>
                <c:pt idx="6529">
                  <c:v>2.6573932799999998E-3</c:v>
                </c:pt>
                <c:pt idx="6530">
                  <c:v>2.0293331200000003E-3</c:v>
                </c:pt>
                <c:pt idx="6531">
                  <c:v>5.8009292800000004E-3</c:v>
                </c:pt>
                <c:pt idx="6532">
                  <c:v>2.5156915200000001E-3</c:v>
                </c:pt>
                <c:pt idx="6533">
                  <c:v>3.9879231999999994E-4</c:v>
                </c:pt>
                <c:pt idx="6534">
                  <c:v>4.1074099200000009E-3</c:v>
                </c:pt>
                <c:pt idx="6535">
                  <c:v>1.2946192E-2</c:v>
                </c:pt>
                <c:pt idx="6536">
                  <c:v>2.7054899200000004E-3</c:v>
                </c:pt>
                <c:pt idx="6537">
                  <c:v>3.9307680000000003E-3</c:v>
                </c:pt>
                <c:pt idx="6538">
                  <c:v>4.4104403199999994E-3</c:v>
                </c:pt>
                <c:pt idx="6539">
                  <c:v>1.70840128E-3</c:v>
                </c:pt>
                <c:pt idx="6540">
                  <c:v>8.713687680000002E-3</c:v>
                </c:pt>
                <c:pt idx="6541">
                  <c:v>7.7860479999999996E-5</c:v>
                </c:pt>
                <c:pt idx="6542">
                  <c:v>5.3920000000000002E-6</c:v>
                </c:pt>
                <c:pt idx="6543">
                  <c:v>5.5214080000000009E-5</c:v>
                </c:pt>
                <c:pt idx="6544">
                  <c:v>3.5028373120000005E-2</c:v>
                </c:pt>
                <c:pt idx="6545">
                  <c:v>3.5891308800000002E-3</c:v>
                </c:pt>
                <c:pt idx="6546">
                  <c:v>1.3480000000000002E-4</c:v>
                </c:pt>
                <c:pt idx="6547">
                  <c:v>1.201251328E-2</c:v>
                </c:pt>
                <c:pt idx="6548">
                  <c:v>3.105792E-3</c:v>
                </c:pt>
                <c:pt idx="6549">
                  <c:v>2.3062446720000004E-2</c:v>
                </c:pt>
                <c:pt idx="6550">
                  <c:v>1.2132E-3</c:v>
                </c:pt>
                <c:pt idx="6551">
                  <c:v>2.0713907200000004E-3</c:v>
                </c:pt>
                <c:pt idx="6552">
                  <c:v>6.1600364800000014E-3</c:v>
                </c:pt>
                <c:pt idx="6553">
                  <c:v>3.5727176319999998E-2</c:v>
                </c:pt>
                <c:pt idx="6554">
                  <c:v>2.642080000000001E-4</c:v>
                </c:pt>
                <c:pt idx="6555">
                  <c:v>3.1057920000000008E-5</c:v>
                </c:pt>
                <c:pt idx="6556">
                  <c:v>3.1057920000000008E-5</c:v>
                </c:pt>
                <c:pt idx="6557">
                  <c:v>6.9106028799999991E-3</c:v>
                </c:pt>
                <c:pt idx="6558">
                  <c:v>2.4932608000000008E-4</c:v>
                </c:pt>
                <c:pt idx="6559">
                  <c:v>2.4932608000000008E-4</c:v>
                </c:pt>
                <c:pt idx="6560">
                  <c:v>8.6272000000000003E-5</c:v>
                </c:pt>
                <c:pt idx="6561">
                  <c:v>1.9540823680000003E-2</c:v>
                </c:pt>
                <c:pt idx="6562">
                  <c:v>6.4062352000000017E-2</c:v>
                </c:pt>
                <c:pt idx="6563">
                  <c:v>8.1045857919999992E-2</c:v>
                </c:pt>
                <c:pt idx="6564">
                  <c:v>1.6310800000000004E-2</c:v>
                </c:pt>
                <c:pt idx="6565">
                  <c:v>3.6079166079999996E-2</c:v>
                </c:pt>
                <c:pt idx="6566">
                  <c:v>1.747008E-3</c:v>
                </c:pt>
                <c:pt idx="6567">
                  <c:v>5.5906412800000001E-3</c:v>
                </c:pt>
                <c:pt idx="6568">
                  <c:v>3.6449919999999999E-5</c:v>
                </c:pt>
                <c:pt idx="6569">
                  <c:v>3.6449919999999999E-5</c:v>
                </c:pt>
                <c:pt idx="6570">
                  <c:v>2.1568000000000001E-5</c:v>
                </c:pt>
                <c:pt idx="6571">
                  <c:v>2.1568000000000004E-3</c:v>
                </c:pt>
                <c:pt idx="6572">
                  <c:v>2.0713907200000004E-3</c:v>
                </c:pt>
                <c:pt idx="6573">
                  <c:v>1.211452992E-2</c:v>
                </c:pt>
                <c:pt idx="6574">
                  <c:v>3.4508800000000001E-4</c:v>
                </c:pt>
                <c:pt idx="6575">
                  <c:v>1.0249976320000001E-2</c:v>
                </c:pt>
                <c:pt idx="6576">
                  <c:v>7.0074432000000002E-4</c:v>
                </c:pt>
                <c:pt idx="6577">
                  <c:v>2.9686410880000003E-2</c:v>
                </c:pt>
                <c:pt idx="6578">
                  <c:v>9.9698080000000001E-3</c:v>
                </c:pt>
                <c:pt idx="6579">
                  <c:v>8.8879571200000014E-3</c:v>
                </c:pt>
                <c:pt idx="6580">
                  <c:v>9.6818752000000011E-4</c:v>
                </c:pt>
                <c:pt idx="6581">
                  <c:v>3.4508800000000006E-6</c:v>
                </c:pt>
                <c:pt idx="6582">
                  <c:v>3.1577708799999998E-3</c:v>
                </c:pt>
                <c:pt idx="6583">
                  <c:v>9.8772812799999988E-3</c:v>
                </c:pt>
                <c:pt idx="6584">
                  <c:v>4.0624622079999999E-2</c:v>
                </c:pt>
                <c:pt idx="6585">
                  <c:v>3.105792E-3</c:v>
                </c:pt>
                <c:pt idx="6586">
                  <c:v>2.153694208E-2</c:v>
                </c:pt>
                <c:pt idx="6587">
                  <c:v>1.6788746880000004E-2</c:v>
                </c:pt>
                <c:pt idx="6588">
                  <c:v>5.7304019200000002E-3</c:v>
                </c:pt>
                <c:pt idx="6589">
                  <c:v>2.0327624319999998E-2</c:v>
                </c:pt>
                <c:pt idx="6590">
                  <c:v>1.7518607999999998E-2</c:v>
                </c:pt>
                <c:pt idx="6591">
                  <c:v>7.1441843199999992E-3</c:v>
                </c:pt>
                <c:pt idx="6592">
                  <c:v>0</c:v>
                </c:pt>
                <c:pt idx="6593">
                  <c:v>6.6809036800000001E-3</c:v>
                </c:pt>
                <c:pt idx="6594">
                  <c:v>3.05424448E-3</c:v>
                </c:pt>
                <c:pt idx="6595">
                  <c:v>1.0438912E-2</c:v>
                </c:pt>
                <c:pt idx="6596">
                  <c:v>8.455518720000001E-3</c:v>
                </c:pt>
                <c:pt idx="6597">
                  <c:v>2.6573932799999998E-3</c:v>
                </c:pt>
                <c:pt idx="6598">
                  <c:v>3.8045952000000002E-4</c:v>
                </c:pt>
                <c:pt idx="6599">
                  <c:v>4.91771968E-3</c:v>
                </c:pt>
                <c:pt idx="6600">
                  <c:v>2.2921607680000001E-2</c:v>
                </c:pt>
                <c:pt idx="6601">
                  <c:v>1.4579968E-4</c:v>
                </c:pt>
                <c:pt idx="6602">
                  <c:v>9.7851859199999999E-3</c:v>
                </c:pt>
                <c:pt idx="6603">
                  <c:v>1.0918800000000001E-2</c:v>
                </c:pt>
                <c:pt idx="6604">
                  <c:v>3.4508800000000006E-6</c:v>
                </c:pt>
                <c:pt idx="6605">
                  <c:v>1.70840128E-3</c:v>
                </c:pt>
                <c:pt idx="6606">
                  <c:v>3.5202426880000005E-2</c:v>
                </c:pt>
                <c:pt idx="6607">
                  <c:v>5.5214080000000009E-5</c:v>
                </c:pt>
                <c:pt idx="6608">
                  <c:v>4.4651152000000006E-2</c:v>
                </c:pt>
                <c:pt idx="6609">
                  <c:v>1.3052090880000001E-2</c:v>
                </c:pt>
                <c:pt idx="6610">
                  <c:v>8.8006067200000013E-3</c:v>
                </c:pt>
                <c:pt idx="6611">
                  <c:v>3.8591406719999999E-2</c:v>
                </c:pt>
                <c:pt idx="6612">
                  <c:v>6.1733008000000013E-2</c:v>
                </c:pt>
                <c:pt idx="6613">
                  <c:v>2.0726848000000001E-4</c:v>
                </c:pt>
                <c:pt idx="6614">
                  <c:v>8.6272000000000003E-5</c:v>
                </c:pt>
                <c:pt idx="6615">
                  <c:v>1.1608760320000003E-2</c:v>
                </c:pt>
                <c:pt idx="6616">
                  <c:v>1.5606820480000004E-2</c:v>
                </c:pt>
                <c:pt idx="6617">
                  <c:v>8.9757388799999987E-3</c:v>
                </c:pt>
                <c:pt idx="6618">
                  <c:v>3.2630227200000001E-3</c:v>
                </c:pt>
                <c:pt idx="6619">
                  <c:v>1.0568320000000004E-3</c:v>
                </c:pt>
                <c:pt idx="6620">
                  <c:v>1.7151736319999996E-2</c:v>
                </c:pt>
                <c:pt idx="6621">
                  <c:v>1.7151736319999996E-2</c:v>
                </c:pt>
                <c:pt idx="6622">
                  <c:v>3.8591406719999999E-2</c:v>
                </c:pt>
                <c:pt idx="6623">
                  <c:v>4.5439678080000004E-2</c:v>
                </c:pt>
                <c:pt idx="6624">
                  <c:v>3.3481300480000004E-2</c:v>
                </c:pt>
                <c:pt idx="6625">
                  <c:v>1.4805137920000001E-2</c:v>
                </c:pt>
                <c:pt idx="6626">
                  <c:v>3.7580083200000006E-3</c:v>
                </c:pt>
                <c:pt idx="6627">
                  <c:v>3.9892172800000012E-3</c:v>
                </c:pt>
                <c:pt idx="6628">
                  <c:v>6.3066988800000012E-3</c:v>
                </c:pt>
                <c:pt idx="6629">
                  <c:v>5.9432780800000003E-3</c:v>
                </c:pt>
                <c:pt idx="6630">
                  <c:v>5.7304019200000002E-3</c:v>
                </c:pt>
                <c:pt idx="6631">
                  <c:v>7.7860479999999996E-5</c:v>
                </c:pt>
                <c:pt idx="6632">
                  <c:v>3.7684472319999995E-2</c:v>
                </c:pt>
                <c:pt idx="6633">
                  <c:v>1.9153246719999999E-2</c:v>
                </c:pt>
                <c:pt idx="6634">
                  <c:v>4.7643712000000003E-4</c:v>
                </c:pt>
                <c:pt idx="6635">
                  <c:v>1.0438912E-4</c:v>
                </c:pt>
                <c:pt idx="6636">
                  <c:v>1.3803520000000002E-5</c:v>
                </c:pt>
                <c:pt idx="6637">
                  <c:v>9.4211180799999988E-3</c:v>
                </c:pt>
                <c:pt idx="6638">
                  <c:v>1.3480000000000002E-4</c:v>
                </c:pt>
                <c:pt idx="6639">
                  <c:v>8.8879571200000014E-3</c:v>
                </c:pt>
                <c:pt idx="6640">
                  <c:v>1.1608760320000003E-2</c:v>
                </c:pt>
                <c:pt idx="6641">
                  <c:v>5.6603059200000007E-3</c:v>
                </c:pt>
                <c:pt idx="6642">
                  <c:v>1.2132E-3</c:v>
                </c:pt>
                <c:pt idx="6643">
                  <c:v>2.9021900800000008E-3</c:v>
                </c:pt>
                <c:pt idx="6644">
                  <c:v>2.3778720000000001E-3</c:v>
                </c:pt>
                <c:pt idx="6645">
                  <c:v>4.59743488E-3</c:v>
                </c:pt>
                <c:pt idx="6646">
                  <c:v>1.0268524800000002E-3</c:v>
                </c:pt>
                <c:pt idx="6647">
                  <c:v>2.1138796800000003E-3</c:v>
                </c:pt>
                <c:pt idx="6648">
                  <c:v>2.0726848000000001E-4</c:v>
                </c:pt>
                <c:pt idx="6649">
                  <c:v>3.7580083200000006E-3</c:v>
                </c:pt>
                <c:pt idx="6650">
                  <c:v>0</c:v>
                </c:pt>
                <c:pt idx="6651">
                  <c:v>1.5218380800000001E-3</c:v>
                </c:pt>
                <c:pt idx="6652">
                  <c:v>1.3803520000000002E-5</c:v>
                </c:pt>
                <c:pt idx="6653">
                  <c:v>1.11808512E-3</c:v>
                </c:pt>
                <c:pt idx="6654">
                  <c:v>2.9021900800000008E-3</c:v>
                </c:pt>
                <c:pt idx="6655">
                  <c:v>5.392000000000001E-4</c:v>
                </c:pt>
                <c:pt idx="6656">
                  <c:v>3.6449920000000001E-3</c:v>
                </c:pt>
                <c:pt idx="6657">
                  <c:v>3.6255808000000003E-4</c:v>
                </c:pt>
                <c:pt idx="6658">
                  <c:v>3.6966689279999999E-2</c:v>
                </c:pt>
                <c:pt idx="6659">
                  <c:v>2.4693203199999997E-3</c:v>
                </c:pt>
                <c:pt idx="6660">
                  <c:v>2.3773112320000001E-2</c:v>
                </c:pt>
                <c:pt idx="6661">
                  <c:v>2.33279488E-3</c:v>
                </c:pt>
                <c:pt idx="6662">
                  <c:v>1.5375611520000004E-2</c:v>
                </c:pt>
                <c:pt idx="6663">
                  <c:v>2.2085632000000004E-4</c:v>
                </c:pt>
                <c:pt idx="6664">
                  <c:v>2.4640145920000005E-2</c:v>
                </c:pt>
                <c:pt idx="6665">
                  <c:v>6.0150995200000008E-3</c:v>
                </c:pt>
                <c:pt idx="6666">
                  <c:v>1.7860460799999998E-3</c:v>
                </c:pt>
                <c:pt idx="6667">
                  <c:v>4.5637888000000002E-4</c:v>
                </c:pt>
                <c:pt idx="6668">
                  <c:v>6.2331520000000014E-3</c:v>
                </c:pt>
                <c:pt idx="6669">
                  <c:v>2.42338048E-3</c:v>
                </c:pt>
                <c:pt idx="6670">
                  <c:v>8.455518720000001E-3</c:v>
                </c:pt>
                <c:pt idx="6671">
                  <c:v>1.0438912E-4</c:v>
                </c:pt>
                <c:pt idx="6672">
                  <c:v>2.2921607680000001E-2</c:v>
                </c:pt>
                <c:pt idx="6673">
                  <c:v>2.5624940800000003E-3</c:v>
                </c:pt>
                <c:pt idx="6674">
                  <c:v>3.6449919999999999E-5</c:v>
                </c:pt>
                <c:pt idx="6675">
                  <c:v>3.2302177920000001E-2</c:v>
                </c:pt>
                <c:pt idx="6676">
                  <c:v>8.455518720000001E-3</c:v>
                </c:pt>
                <c:pt idx="6677">
                  <c:v>1.7470079999999999E-5</c:v>
                </c:pt>
                <c:pt idx="6678">
                  <c:v>5.5214080000000009E-5</c:v>
                </c:pt>
                <c:pt idx="6679">
                  <c:v>7.255475200000002E-4</c:v>
                </c:pt>
                <c:pt idx="6680">
                  <c:v>2.642080000000001E-4</c:v>
                </c:pt>
                <c:pt idx="6681">
                  <c:v>6.763724800000001E-4</c:v>
                </c:pt>
                <c:pt idx="6682">
                  <c:v>3.0031283199999999E-3</c:v>
                </c:pt>
                <c:pt idx="6683">
                  <c:v>4.0999905280000006E-2</c:v>
                </c:pt>
                <c:pt idx="6684">
                  <c:v>2.7540179200000003E-3</c:v>
                </c:pt>
                <c:pt idx="6685">
                  <c:v>6.2892288000000005E-2</c:v>
                </c:pt>
                <c:pt idx="6686">
                  <c:v>2.3773112320000001E-2</c:v>
                </c:pt>
                <c:pt idx="6687">
                  <c:v>2.0460267520000002E-2</c:v>
                </c:pt>
                <c:pt idx="6688">
                  <c:v>3.2101811199999998E-3</c:v>
                </c:pt>
                <c:pt idx="6689">
                  <c:v>1.2319857279999999E-2</c:v>
                </c:pt>
                <c:pt idx="6690">
                  <c:v>3.2101811199999998E-3</c:v>
                </c:pt>
                <c:pt idx="6691">
                  <c:v>6.3066988800000012E-3</c:v>
                </c:pt>
                <c:pt idx="6692">
                  <c:v>1.5951692799999998E-3</c:v>
                </c:pt>
                <c:pt idx="6693">
                  <c:v>1.5951692799999998E-3</c:v>
                </c:pt>
                <c:pt idx="6694">
                  <c:v>2.1568000000000004E-3</c:v>
                </c:pt>
                <c:pt idx="6695">
                  <c:v>3.2469329920000005E-2</c:v>
                </c:pt>
                <c:pt idx="6696">
                  <c:v>6.2331520000000014E-3</c:v>
                </c:pt>
                <c:pt idx="6697">
                  <c:v>1.4502323200000001E-3</c:v>
                </c:pt>
                <c:pt idx="6698">
                  <c:v>8.0254527999999996E-4</c:v>
                </c:pt>
                <c:pt idx="6699">
                  <c:v>4.1755648E-4</c:v>
                </c:pt>
                <c:pt idx="6700">
                  <c:v>3.2804928000000004E-4</c:v>
                </c:pt>
                <c:pt idx="6701">
                  <c:v>1.2423168000000003E-4</c:v>
                </c:pt>
                <c:pt idx="6702">
                  <c:v>1.4150764800000002E-3</c:v>
                </c:pt>
                <c:pt idx="6703">
                  <c:v>1.6324819199999997E-3</c:v>
                </c:pt>
                <c:pt idx="6704">
                  <c:v>1.5723072000000001E-4</c:v>
                </c:pt>
                <c:pt idx="6705">
                  <c:v>4.2902202880000004E-2</c:v>
                </c:pt>
                <c:pt idx="6706">
                  <c:v>3.4336471680000001E-2</c:v>
                </c:pt>
                <c:pt idx="6707">
                  <c:v>2.8107633279999999E-2</c:v>
                </c:pt>
                <c:pt idx="6708">
                  <c:v>1.9465120000000001E-3</c:v>
                </c:pt>
                <c:pt idx="6709">
                  <c:v>1.1409472000000001E-4</c:v>
                </c:pt>
                <c:pt idx="6710">
                  <c:v>8.6272000000000014E-7</c:v>
                </c:pt>
                <c:pt idx="6711">
                  <c:v>3.8045952000000002E-4</c:v>
                </c:pt>
                <c:pt idx="6712">
                  <c:v>1.0568320000000004E-3</c:v>
                </c:pt>
                <c:pt idx="6713">
                  <c:v>4.1755648E-4</c:v>
                </c:pt>
                <c:pt idx="6714">
                  <c:v>2.609728E-5</c:v>
                </c:pt>
                <c:pt idx="6715">
                  <c:v>6.3066988800000012E-3</c:v>
                </c:pt>
                <c:pt idx="6716">
                  <c:v>5.9432780800000003E-3</c:v>
                </c:pt>
                <c:pt idx="6717">
                  <c:v>2.0726848000000001E-4</c:v>
                </c:pt>
                <c:pt idx="6718">
                  <c:v>7.7043052800000013E-3</c:v>
                </c:pt>
                <c:pt idx="6719">
                  <c:v>8.1173324800000012E-3</c:v>
                </c:pt>
                <c:pt idx="6720">
                  <c:v>4.4651152000000006E-2</c:v>
                </c:pt>
                <c:pt idx="6721">
                  <c:v>9.4211180799999988E-3</c:v>
                </c:pt>
                <c:pt idx="6722">
                  <c:v>3.5891308800000002E-3</c:v>
                </c:pt>
                <c:pt idx="6723">
                  <c:v>9.6022892800000006E-3</c:v>
                </c:pt>
                <c:pt idx="6724">
                  <c:v>9.6022892800000006E-3</c:v>
                </c:pt>
                <c:pt idx="6725">
                  <c:v>3.4508800000000001E-4</c:v>
                </c:pt>
                <c:pt idx="6726">
                  <c:v>6.2331520000000019E-5</c:v>
                </c:pt>
                <c:pt idx="6727">
                  <c:v>2.7540179200000003E-3</c:v>
                </c:pt>
                <c:pt idx="6728">
                  <c:v>1.2840724479999999E-2</c:v>
                </c:pt>
                <c:pt idx="6729">
                  <c:v>8.2907392000000006E-4</c:v>
                </c:pt>
                <c:pt idx="6730">
                  <c:v>1.9877068800000005E-3</c:v>
                </c:pt>
                <c:pt idx="6731">
                  <c:v>1.0249976320000001E-2</c:v>
                </c:pt>
                <c:pt idx="6732">
                  <c:v>4.0064932479999996E-2</c:v>
                </c:pt>
                <c:pt idx="6733">
                  <c:v>3.1803310080000008E-2</c:v>
                </c:pt>
                <c:pt idx="6734">
                  <c:v>7.7644800000000019E-6</c:v>
                </c:pt>
                <c:pt idx="6735">
                  <c:v>1.2631083519999999E-2</c:v>
                </c:pt>
                <c:pt idx="6736">
                  <c:v>7.7043052800000013E-3</c:v>
                </c:pt>
                <c:pt idx="6737">
                  <c:v>7.1441843199999992E-3</c:v>
                </c:pt>
                <c:pt idx="6738">
                  <c:v>1.14935872E-3</c:v>
                </c:pt>
                <c:pt idx="6739">
                  <c:v>2.7054899200000004E-3</c:v>
                </c:pt>
                <c:pt idx="6740">
                  <c:v>1.0268524800000002E-3</c:v>
                </c:pt>
                <c:pt idx="6741">
                  <c:v>1.747008E-3</c:v>
                </c:pt>
                <c:pt idx="6742">
                  <c:v>3.9693962880000003E-2</c:v>
                </c:pt>
                <c:pt idx="6743">
                  <c:v>4.8528E-5</c:v>
                </c:pt>
                <c:pt idx="6744">
                  <c:v>3.8045952000000002E-4</c:v>
                </c:pt>
                <c:pt idx="6745">
                  <c:v>8.5603391999999998E-4</c:v>
                </c:pt>
                <c:pt idx="6746">
                  <c:v>1.6909312000000002E-4</c:v>
                </c:pt>
                <c:pt idx="6747">
                  <c:v>4.59743488E-3</c:v>
                </c:pt>
                <c:pt idx="6748">
                  <c:v>9.9698080000000001E-3</c:v>
                </c:pt>
                <c:pt idx="6749">
                  <c:v>2.5374536320000005E-2</c:v>
                </c:pt>
                <c:pt idx="6750">
                  <c:v>4.8528E-3</c:v>
                </c:pt>
                <c:pt idx="6751">
                  <c:v>3.1144191999999998E-4</c:v>
                </c:pt>
                <c:pt idx="6752">
                  <c:v>3.05424448E-3</c:v>
                </c:pt>
                <c:pt idx="6753">
                  <c:v>3.8727500800000004E-3</c:v>
                </c:pt>
                <c:pt idx="6754">
                  <c:v>1.7518607999999998E-2</c:v>
                </c:pt>
                <c:pt idx="6755">
                  <c:v>1.4692337280000002E-2</c:v>
                </c:pt>
                <c:pt idx="6756">
                  <c:v>1.4692337280000002E-2</c:v>
                </c:pt>
                <c:pt idx="6757">
                  <c:v>1.67022592E-3</c:v>
                </c:pt>
                <c:pt idx="6758">
                  <c:v>7.0658924800000005E-3</c:v>
                </c:pt>
                <c:pt idx="6759">
                  <c:v>1.1810636799999999E-3</c:v>
                </c:pt>
                <c:pt idx="6760">
                  <c:v>6.8336051199999999E-3</c:v>
                </c:pt>
                <c:pt idx="6761">
                  <c:v>1.3480000000000002E-4</c:v>
                </c:pt>
                <c:pt idx="6762">
                  <c:v>3.2101811199999998E-3</c:v>
                </c:pt>
                <c:pt idx="6763">
                  <c:v>7.4616652800000008E-3</c:v>
                </c:pt>
                <c:pt idx="6764">
                  <c:v>8.6272000000000003E-5</c:v>
                </c:pt>
                <c:pt idx="6765">
                  <c:v>2.42338048E-3</c:v>
                </c:pt>
                <c:pt idx="6766">
                  <c:v>1.7470079999999999E-5</c:v>
                </c:pt>
                <c:pt idx="6767">
                  <c:v>1.8138687999999997E-2</c:v>
                </c:pt>
                <c:pt idx="6768">
                  <c:v>1.2457676799999999E-3</c:v>
                </c:pt>
                <c:pt idx="6769">
                  <c:v>2.8419937919999999E-2</c:v>
                </c:pt>
                <c:pt idx="6770">
                  <c:v>4.7242547199999995E-3</c:v>
                </c:pt>
                <c:pt idx="6771">
                  <c:v>3.6966689279999999E-2</c:v>
                </c:pt>
                <c:pt idx="6772">
                  <c:v>4.9692672000000012E-4</c:v>
                </c:pt>
                <c:pt idx="6773">
                  <c:v>2.9524435200000004E-3</c:v>
                </c:pt>
                <c:pt idx="6774">
                  <c:v>2.153694208E-2</c:v>
                </c:pt>
                <c:pt idx="6775">
                  <c:v>1.8255155200000001E-3</c:v>
                </c:pt>
                <c:pt idx="6776">
                  <c:v>5.6603059200000007E-3</c:v>
                </c:pt>
                <c:pt idx="6777">
                  <c:v>4.2273280000000006E-5</c:v>
                </c:pt>
                <c:pt idx="6778">
                  <c:v>2.6573932799999998E-3</c:v>
                </c:pt>
                <c:pt idx="6779">
                  <c:v>4.1376913920000008E-2</c:v>
                </c:pt>
                <c:pt idx="6780">
                  <c:v>1.2840724479999999E-2</c:v>
                </c:pt>
                <c:pt idx="6781">
                  <c:v>2.2085632000000004E-4</c:v>
                </c:pt>
                <c:pt idx="6782">
                  <c:v>1.2457676799999999E-3</c:v>
                </c:pt>
                <c:pt idx="6783">
                  <c:v>1.3803520000000001E-3</c:v>
                </c:pt>
                <c:pt idx="6784">
                  <c:v>2.2085632000000001E-2</c:v>
                </c:pt>
                <c:pt idx="6785">
                  <c:v>1.5606820480000004E-2</c:v>
                </c:pt>
                <c:pt idx="6786">
                  <c:v>1.4858195200000001E-3</c:v>
                </c:pt>
                <c:pt idx="6787">
                  <c:v>1.5723072000000001E-4</c:v>
                </c:pt>
                <c:pt idx="6788">
                  <c:v>2.42338048E-3</c:v>
                </c:pt>
                <c:pt idx="6789">
                  <c:v>2.6573932799999998E-3</c:v>
                </c:pt>
                <c:pt idx="6790">
                  <c:v>2.1568000000000004E-3</c:v>
                </c:pt>
                <c:pt idx="6791">
                  <c:v>7.7860480000000003E-3</c:v>
                </c:pt>
                <c:pt idx="6792">
                  <c:v>2.9524435200000004E-3</c:v>
                </c:pt>
                <c:pt idx="6793">
                  <c:v>1.5606820480000004E-2</c:v>
                </c:pt>
                <c:pt idx="6794">
                  <c:v>2.609728E-5</c:v>
                </c:pt>
                <c:pt idx="6795">
                  <c:v>5.3920000000000002E-6</c:v>
                </c:pt>
                <c:pt idx="6796">
                  <c:v>3.7580083200000006E-3</c:v>
                </c:pt>
                <c:pt idx="6797">
                  <c:v>2.5671311999999995E-2</c:v>
                </c:pt>
                <c:pt idx="6798">
                  <c:v>1.9411200000000005E-6</c:v>
                </c:pt>
                <c:pt idx="6799">
                  <c:v>1.7395886079999996E-2</c:v>
                </c:pt>
                <c:pt idx="6800">
                  <c:v>1.1016071680000001E-2</c:v>
                </c:pt>
                <c:pt idx="6801">
                  <c:v>3.6255808000000003E-4</c:v>
                </c:pt>
                <c:pt idx="6802">
                  <c:v>2.642080000000001E-4</c:v>
                </c:pt>
                <c:pt idx="6803">
                  <c:v>3.7145487999999997E-2</c:v>
                </c:pt>
                <c:pt idx="6804">
                  <c:v>1.8654163200000002E-3</c:v>
                </c:pt>
                <c:pt idx="6805">
                  <c:v>5.5878590080000005E-2</c:v>
                </c:pt>
                <c:pt idx="6806">
                  <c:v>1.8138688000000005E-4</c:v>
                </c:pt>
                <c:pt idx="6807">
                  <c:v>2.3487552000000004E-4</c:v>
                </c:pt>
                <c:pt idx="6808">
                  <c:v>6.0150995200000008E-3</c:v>
                </c:pt>
                <c:pt idx="6809">
                  <c:v>1.747008E-3</c:v>
                </c:pt>
                <c:pt idx="6810">
                  <c:v>2.7054899200000004E-3</c:v>
                </c:pt>
                <c:pt idx="6811">
                  <c:v>9.8772812799999988E-3</c:v>
                </c:pt>
                <c:pt idx="6812">
                  <c:v>6.3806771199999991E-3</c:v>
                </c:pt>
                <c:pt idx="6813">
                  <c:v>1.9465120000000001E-3</c:v>
                </c:pt>
                <c:pt idx="6814">
                  <c:v>1.2132E-3</c:v>
                </c:pt>
                <c:pt idx="6815">
                  <c:v>3.2135457280000002E-2</c:v>
                </c:pt>
                <c:pt idx="6816">
                  <c:v>9.7851859199999999E-3</c:v>
                </c:pt>
                <c:pt idx="6817">
                  <c:v>1.2423168000000003E-4</c:v>
                </c:pt>
                <c:pt idx="6818">
                  <c:v>2.4693203199999997E-3</c:v>
                </c:pt>
                <c:pt idx="6819">
                  <c:v>2.4693203199999997E-3</c:v>
                </c:pt>
                <c:pt idx="6820">
                  <c:v>4.59743488E-3</c:v>
                </c:pt>
                <c:pt idx="6821">
                  <c:v>1.8897018879999998E-2</c:v>
                </c:pt>
                <c:pt idx="6822">
                  <c:v>1.2423168000000003E-4</c:v>
                </c:pt>
                <c:pt idx="6823">
                  <c:v>2.0713907200000004E-3</c:v>
                </c:pt>
                <c:pt idx="6824">
                  <c:v>2.1568000000000001E-5</c:v>
                </c:pt>
                <c:pt idx="6825">
                  <c:v>1.9801365120000001E-2</c:v>
                </c:pt>
                <c:pt idx="6826">
                  <c:v>7.7644800000000019E-6</c:v>
                </c:pt>
                <c:pt idx="6827">
                  <c:v>7.8682220800000008E-3</c:v>
                </c:pt>
                <c:pt idx="6828">
                  <c:v>3.3162956800000002E-3</c:v>
                </c:pt>
                <c:pt idx="6829">
                  <c:v>1.0534026880000002E-2</c:v>
                </c:pt>
                <c:pt idx="6830">
                  <c:v>5.2487884800000006E-3</c:v>
                </c:pt>
                <c:pt idx="6831">
                  <c:v>4.287934079999999E-3</c:v>
                </c:pt>
                <c:pt idx="6832">
                  <c:v>5.6098368000000003E-2</c:v>
                </c:pt>
                <c:pt idx="6833">
                  <c:v>2.5522708479999996E-2</c:v>
                </c:pt>
                <c:pt idx="6834">
                  <c:v>9.5114880000000002E-3</c:v>
                </c:pt>
                <c:pt idx="6835">
                  <c:v>3.5376912000000003E-2</c:v>
                </c:pt>
                <c:pt idx="6836">
                  <c:v>8.6272000000000003E-5</c:v>
                </c:pt>
                <c:pt idx="6837">
                  <c:v>7.1441843199999992E-3</c:v>
                </c:pt>
                <c:pt idx="6838">
                  <c:v>2.9524435200000004E-3</c:v>
                </c:pt>
                <c:pt idx="6839">
                  <c:v>3.7864996480000003E-2</c:v>
                </c:pt>
                <c:pt idx="6840">
                  <c:v>2.9208248320000001E-2</c:v>
                </c:pt>
                <c:pt idx="6841">
                  <c:v>5.0107640319999994E-2</c:v>
                </c:pt>
                <c:pt idx="6842">
                  <c:v>4.0999905280000006E-2</c:v>
                </c:pt>
                <c:pt idx="6843">
                  <c:v>8.8342528000000015E-4</c:v>
                </c:pt>
                <c:pt idx="6844">
                  <c:v>2.7952128E-2</c:v>
                </c:pt>
                <c:pt idx="6845">
                  <c:v>1.0534026880000002E-2</c:v>
                </c:pt>
                <c:pt idx="6846">
                  <c:v>6.1502446080000016E-2</c:v>
                </c:pt>
                <c:pt idx="6847">
                  <c:v>3.4336471680000001E-2</c:v>
                </c:pt>
                <c:pt idx="6848">
                  <c:v>1.8654163200000002E-3</c:v>
                </c:pt>
                <c:pt idx="6849">
                  <c:v>5.0488531200000002E-3</c:v>
                </c:pt>
                <c:pt idx="6850">
                  <c:v>1.0438912E-4</c:v>
                </c:pt>
                <c:pt idx="6851">
                  <c:v>4.287934079999999E-3</c:v>
                </c:pt>
                <c:pt idx="6852">
                  <c:v>1.4468030080000003E-2</c:v>
                </c:pt>
                <c:pt idx="6853">
                  <c:v>1.1409472E-2</c:v>
                </c:pt>
                <c:pt idx="6854">
                  <c:v>2.0726848000000001E-4</c:v>
                </c:pt>
                <c:pt idx="6855">
                  <c:v>5.8319871999999999E-4</c:v>
                </c:pt>
                <c:pt idx="6856">
                  <c:v>3.105792E-3</c:v>
                </c:pt>
                <c:pt idx="6857">
                  <c:v>4.5346719999999991E-3</c:v>
                </c:pt>
                <c:pt idx="6858">
                  <c:v>7.2229075200000003E-3</c:v>
                </c:pt>
                <c:pt idx="6859">
                  <c:v>7.7860480000000003E-3</c:v>
                </c:pt>
                <c:pt idx="6860">
                  <c:v>7.7644800000000019E-6</c:v>
                </c:pt>
                <c:pt idx="6861">
                  <c:v>2.33279488E-3</c:v>
                </c:pt>
                <c:pt idx="6862">
                  <c:v>4.7883116799999998E-3</c:v>
                </c:pt>
                <c:pt idx="6863">
                  <c:v>2.1138796800000003E-3</c:v>
                </c:pt>
                <c:pt idx="6864">
                  <c:v>1.5491000320000002E-2</c:v>
                </c:pt>
                <c:pt idx="6865">
                  <c:v>5.452606080000001E-3</c:v>
                </c:pt>
                <c:pt idx="6866">
                  <c:v>4.4723404799999998E-3</c:v>
                </c:pt>
                <c:pt idx="6867">
                  <c:v>1.0872428799999997E-3</c:v>
                </c:pt>
                <c:pt idx="6868">
                  <c:v>7.0074432000000002E-4</c:v>
                </c:pt>
                <c:pt idx="6869">
                  <c:v>1.3588055680000001E-2</c:v>
                </c:pt>
                <c:pt idx="6870">
                  <c:v>3.9509125119999995E-2</c:v>
                </c:pt>
                <c:pt idx="6871">
                  <c:v>7.7644800000000019E-6</c:v>
                </c:pt>
                <c:pt idx="6872">
                  <c:v>5.9432780800000003E-3</c:v>
                </c:pt>
                <c:pt idx="6873">
                  <c:v>1.5723072000000001E-2</c:v>
                </c:pt>
                <c:pt idx="6874">
                  <c:v>2.2781200000000001E-2</c:v>
                </c:pt>
                <c:pt idx="6875">
                  <c:v>9.8772812799999988E-3</c:v>
                </c:pt>
                <c:pt idx="6876">
                  <c:v>1.94112E-4</c:v>
                </c:pt>
                <c:pt idx="6877">
                  <c:v>1.0568320000000004E-3</c:v>
                </c:pt>
                <c:pt idx="6878">
                  <c:v>1.0568320000000004E-3</c:v>
                </c:pt>
                <c:pt idx="6879">
                  <c:v>9.1124800000000003E-4</c:v>
                </c:pt>
                <c:pt idx="6880">
                  <c:v>3.9892172800000012E-3</c:v>
                </c:pt>
                <c:pt idx="6881">
                  <c:v>1.391481088E-2</c:v>
                </c:pt>
                <c:pt idx="6882">
                  <c:v>6.5299276799999986E-3</c:v>
                </c:pt>
                <c:pt idx="6883">
                  <c:v>9.9730432000000031E-4</c:v>
                </c:pt>
                <c:pt idx="6884">
                  <c:v>1.0918800000000001E-2</c:v>
                </c:pt>
                <c:pt idx="6885">
                  <c:v>2.4932608000000008E-4</c:v>
                </c:pt>
                <c:pt idx="6886">
                  <c:v>3.3311560320000003E-2</c:v>
                </c:pt>
                <c:pt idx="6887">
                  <c:v>3.7324718079999999E-2</c:v>
                </c:pt>
                <c:pt idx="6888">
                  <c:v>5.3274901120000002E-2</c:v>
                </c:pt>
                <c:pt idx="6889">
                  <c:v>3.105792E-3</c:v>
                </c:pt>
                <c:pt idx="6890">
                  <c:v>1.5146128000000002E-2</c:v>
                </c:pt>
                <c:pt idx="6891">
                  <c:v>1.5956869120000005E-2</c:v>
                </c:pt>
                <c:pt idx="6892">
                  <c:v>1.2787667200000001E-3</c:v>
                </c:pt>
                <c:pt idx="6893">
                  <c:v>2.3778720000000001E-3</c:v>
                </c:pt>
                <c:pt idx="6894">
                  <c:v>8.9757388799999987E-3</c:v>
                </c:pt>
                <c:pt idx="6895">
                  <c:v>3.6449920000000001E-3</c:v>
                </c:pt>
                <c:pt idx="6896">
                  <c:v>2.33279488E-3</c:v>
                </c:pt>
                <c:pt idx="6897">
                  <c:v>2.059334208E-2</c:v>
                </c:pt>
                <c:pt idx="6898">
                  <c:v>2.5156915200000001E-3</c:v>
                </c:pt>
                <c:pt idx="6899">
                  <c:v>3.0817221120000005E-2</c:v>
                </c:pt>
                <c:pt idx="6900">
                  <c:v>4.1074099200000009E-3</c:v>
                </c:pt>
                <c:pt idx="6901">
                  <c:v>9.7851859199999999E-3</c:v>
                </c:pt>
                <c:pt idx="6902">
                  <c:v>2.7054899200000004E-3</c:v>
                </c:pt>
                <c:pt idx="6903">
                  <c:v>4.3489715199999989E-3</c:v>
                </c:pt>
                <c:pt idx="6904">
                  <c:v>3.4508800000000001E-4</c:v>
                </c:pt>
                <c:pt idx="6905">
                  <c:v>1.8138687999999997E-2</c:v>
                </c:pt>
                <c:pt idx="6906">
                  <c:v>4.2273280000000015E-3</c:v>
                </c:pt>
                <c:pt idx="6907">
                  <c:v>6.2892288000000003E-4</c:v>
                </c:pt>
                <c:pt idx="6908">
                  <c:v>1.1709051520000001E-2</c:v>
                </c:pt>
                <c:pt idx="6909">
                  <c:v>8.455518720000001E-3</c:v>
                </c:pt>
                <c:pt idx="6910">
                  <c:v>8.6272000000000014E-7</c:v>
                </c:pt>
                <c:pt idx="6911">
                  <c:v>7.2229075200000003E-3</c:v>
                </c:pt>
                <c:pt idx="6912">
                  <c:v>1.5951692799999998E-3</c:v>
                </c:pt>
                <c:pt idx="6913">
                  <c:v>3.0031283199999999E-3</c:v>
                </c:pt>
                <c:pt idx="6914">
                  <c:v>1.3121971200000001E-3</c:v>
                </c:pt>
                <c:pt idx="6915">
                  <c:v>3.5891308800000002E-3</c:v>
                </c:pt>
                <c:pt idx="6916">
                  <c:v>3.9879231999999994E-4</c:v>
                </c:pt>
                <c:pt idx="6917">
                  <c:v>1.8255155200000001E-3</c:v>
                </c:pt>
                <c:pt idx="6918">
                  <c:v>4.1755648E-4</c:v>
                </c:pt>
                <c:pt idx="6919">
                  <c:v>1.0268524800000002E-3</c:v>
                </c:pt>
                <c:pt idx="6920">
                  <c:v>2.8523680000000001E-3</c:v>
                </c:pt>
                <c:pt idx="6921">
                  <c:v>1.4134804480000002E-2</c:v>
                </c:pt>
                <c:pt idx="6922">
                  <c:v>1.5956869120000005E-2</c:v>
                </c:pt>
                <c:pt idx="6923">
                  <c:v>3.5028373120000005E-2</c:v>
                </c:pt>
                <c:pt idx="6924">
                  <c:v>2.8107633279999999E-2</c:v>
                </c:pt>
                <c:pt idx="6925">
                  <c:v>8.2855628800000015E-3</c:v>
                </c:pt>
                <c:pt idx="6926">
                  <c:v>3.3142251520000006E-2</c:v>
                </c:pt>
                <c:pt idx="6927">
                  <c:v>3.1057920000000008E-5</c:v>
                </c:pt>
                <c:pt idx="6928">
                  <c:v>2.2881491199999997E-3</c:v>
                </c:pt>
                <c:pt idx="6929">
                  <c:v>2.8523680000000001E-3</c:v>
                </c:pt>
                <c:pt idx="6930">
                  <c:v>4.2273280000000006E-5</c:v>
                </c:pt>
                <c:pt idx="6931">
                  <c:v>1.0872428799999997E-3</c:v>
                </c:pt>
                <c:pt idx="6932">
                  <c:v>6.4550867199999994E-3</c:v>
                </c:pt>
                <c:pt idx="6933">
                  <c:v>9.6022892800000006E-3</c:v>
                </c:pt>
                <c:pt idx="6934">
                  <c:v>7.76448E-4</c:v>
                </c:pt>
                <c:pt idx="6935">
                  <c:v>4.59743488E-3</c:v>
                </c:pt>
                <c:pt idx="6936">
                  <c:v>2.2085632000000004E-4</c:v>
                </c:pt>
                <c:pt idx="6937">
                  <c:v>4.8528E-5</c:v>
                </c:pt>
                <c:pt idx="6938">
                  <c:v>2.3487552000000004E-4</c:v>
                </c:pt>
                <c:pt idx="6939">
                  <c:v>2.609728E-5</c:v>
                </c:pt>
                <c:pt idx="6940">
                  <c:v>7.7860480000000003E-3</c:v>
                </c:pt>
                <c:pt idx="6941">
                  <c:v>3.9892172800000012E-3</c:v>
                </c:pt>
                <c:pt idx="6942">
                  <c:v>3.9892172800000012E-3</c:v>
                </c:pt>
                <c:pt idx="6943">
                  <c:v>2.0063632000000001E-2</c:v>
                </c:pt>
                <c:pt idx="6944">
                  <c:v>1.1016071680000001E-2</c:v>
                </c:pt>
                <c:pt idx="6945">
                  <c:v>2.0063632000000001E-2</c:v>
                </c:pt>
                <c:pt idx="6946">
                  <c:v>1.1409472E-2</c:v>
                </c:pt>
                <c:pt idx="6947">
                  <c:v>1.6909312000000002E-4</c:v>
                </c:pt>
                <c:pt idx="6948">
                  <c:v>1.9057484800000001E-3</c:v>
                </c:pt>
                <c:pt idx="6949">
                  <c:v>2.6420799999999998E-2</c:v>
                </c:pt>
                <c:pt idx="6950">
                  <c:v>4.9692672000000012E-4</c:v>
                </c:pt>
                <c:pt idx="6951">
                  <c:v>1.121190912E-2</c:v>
                </c:pt>
                <c:pt idx="6952">
                  <c:v>2.3487552000000004E-4</c:v>
                </c:pt>
                <c:pt idx="6953">
                  <c:v>6.0150995200000008E-3</c:v>
                </c:pt>
                <c:pt idx="6954">
                  <c:v>1.6324819199999997E-3</c:v>
                </c:pt>
                <c:pt idx="6955">
                  <c:v>1.94112E-4</c:v>
                </c:pt>
                <c:pt idx="6956">
                  <c:v>8.6272000000000014E-7</c:v>
                </c:pt>
                <c:pt idx="6957">
                  <c:v>1.1113774720000002E-2</c:v>
                </c:pt>
                <c:pt idx="6958">
                  <c:v>7.2229075200000003E-3</c:v>
                </c:pt>
                <c:pt idx="6959">
                  <c:v>1.1113774720000002E-2</c:v>
                </c:pt>
                <c:pt idx="6960">
                  <c:v>5.5906412800000001E-3</c:v>
                </c:pt>
                <c:pt idx="6961">
                  <c:v>2.5969813119999997E-2</c:v>
                </c:pt>
                <c:pt idx="6962">
                  <c:v>2.3487552000000004E-4</c:v>
                </c:pt>
                <c:pt idx="6963">
                  <c:v>2.0860785280000002E-2</c:v>
                </c:pt>
                <c:pt idx="6964">
                  <c:v>3.105792E-3</c:v>
                </c:pt>
                <c:pt idx="6965">
                  <c:v>1.121190912E-2</c:v>
                </c:pt>
                <c:pt idx="6966">
                  <c:v>1.4805137920000001E-2</c:v>
                </c:pt>
                <c:pt idx="6967">
                  <c:v>3.2630227200000001E-3</c:v>
                </c:pt>
                <c:pt idx="6968">
                  <c:v>1.7470079999999999E-5</c:v>
                </c:pt>
                <c:pt idx="6969">
                  <c:v>1.67022592E-3</c:v>
                </c:pt>
                <c:pt idx="6970">
                  <c:v>5.5214080000000002E-3</c:v>
                </c:pt>
                <c:pt idx="6971">
                  <c:v>7.255475200000002E-4</c:v>
                </c:pt>
                <c:pt idx="6972">
                  <c:v>6.0584511999999999E-4</c:v>
                </c:pt>
                <c:pt idx="6973">
                  <c:v>5.2487884800000006E-3</c:v>
                </c:pt>
                <c:pt idx="6974">
                  <c:v>1.2946192E-2</c:v>
                </c:pt>
                <c:pt idx="6975">
                  <c:v>8.5603391999999998E-4</c:v>
                </c:pt>
                <c:pt idx="6976">
                  <c:v>6.3806771199999991E-3</c:v>
                </c:pt>
                <c:pt idx="6977">
                  <c:v>9.3950208000000016E-4</c:v>
                </c:pt>
                <c:pt idx="6978">
                  <c:v>5.3842355199999999E-3</c:v>
                </c:pt>
                <c:pt idx="6979">
                  <c:v>2.4693203199999997E-3</c:v>
                </c:pt>
                <c:pt idx="6980">
                  <c:v>3.1057920000000008E-5</c:v>
                </c:pt>
                <c:pt idx="6981">
                  <c:v>1.4858195200000001E-3</c:v>
                </c:pt>
                <c:pt idx="6982">
                  <c:v>1.6909312000000002E-4</c:v>
                </c:pt>
                <c:pt idx="6983">
                  <c:v>3.6966689279999999E-2</c:v>
                </c:pt>
                <c:pt idx="6984">
                  <c:v>9.8772812799999988E-3</c:v>
                </c:pt>
                <c:pt idx="6985">
                  <c:v>3.0168455679999998E-2</c:v>
                </c:pt>
                <c:pt idx="6986">
                  <c:v>5.3842355199999999E-3</c:v>
                </c:pt>
                <c:pt idx="6987">
                  <c:v>5.6098367999999992E-4</c:v>
                </c:pt>
                <c:pt idx="6988">
                  <c:v>1.747008E-3</c:v>
                </c:pt>
                <c:pt idx="6989">
                  <c:v>9.0639520000000001E-3</c:v>
                </c:pt>
                <c:pt idx="6990">
                  <c:v>3.05424448E-3</c:v>
                </c:pt>
                <c:pt idx="6991">
                  <c:v>2.1568000000000004E-3</c:v>
                </c:pt>
                <c:pt idx="6992">
                  <c:v>1.14935872E-3</c:v>
                </c:pt>
                <c:pt idx="6993">
                  <c:v>5.0488531200000002E-3</c:v>
                </c:pt>
                <c:pt idx="6994">
                  <c:v>1.6324819199999997E-3</c:v>
                </c:pt>
                <c:pt idx="6995">
                  <c:v>2.3062446720000004E-2</c:v>
                </c:pt>
                <c:pt idx="6996">
                  <c:v>1.4858195200000001E-3</c:v>
                </c:pt>
                <c:pt idx="6997">
                  <c:v>5.7304019200000002E-3</c:v>
                </c:pt>
                <c:pt idx="6998">
                  <c:v>6.3806771199999991E-3</c:v>
                </c:pt>
                <c:pt idx="6999">
                  <c:v>1.3803520000000001E-3</c:v>
                </c:pt>
                <c:pt idx="7000">
                  <c:v>1.3480000000000002E-4</c:v>
                </c:pt>
                <c:pt idx="7001">
                  <c:v>3.1144191999999998E-4</c:v>
                </c:pt>
                <c:pt idx="7002">
                  <c:v>3.1144191999999998E-4</c:v>
                </c:pt>
                <c:pt idx="7003">
                  <c:v>3.6449920000000001E-3</c:v>
                </c:pt>
                <c:pt idx="7004">
                  <c:v>1.0872428799999997E-3</c:v>
                </c:pt>
                <c:pt idx="7005">
                  <c:v>1.0918800000000001E-2</c:v>
                </c:pt>
                <c:pt idx="7006">
                  <c:v>1.9411200000000005E-6</c:v>
                </c:pt>
                <c:pt idx="7007">
                  <c:v>2.1568000000000004E-3</c:v>
                </c:pt>
                <c:pt idx="7008">
                  <c:v>1.0438912E-4</c:v>
                </c:pt>
                <c:pt idx="7009">
                  <c:v>1.9932282879999999E-2</c:v>
                </c:pt>
                <c:pt idx="7010">
                  <c:v>1.5375611520000004E-2</c:v>
                </c:pt>
                <c:pt idx="7011">
                  <c:v>9.1525964799999988E-3</c:v>
                </c:pt>
                <c:pt idx="7012">
                  <c:v>2.3062446720000004E-2</c:v>
                </c:pt>
                <c:pt idx="7013">
                  <c:v>2.6573932799999998E-3</c:v>
                </c:pt>
                <c:pt idx="7014">
                  <c:v>3.2101811199999998E-3</c:v>
                </c:pt>
                <c:pt idx="7015">
                  <c:v>1.6668613120000002E-2</c:v>
                </c:pt>
                <c:pt idx="7016">
                  <c:v>2.5156915200000001E-3</c:v>
                </c:pt>
                <c:pt idx="7017">
                  <c:v>5.392000000000001E-4</c:v>
                </c:pt>
                <c:pt idx="7018">
                  <c:v>1.9282007680000001E-2</c:v>
                </c:pt>
                <c:pt idx="7019">
                  <c:v>2.236256512E-2</c:v>
                </c:pt>
                <c:pt idx="7020">
                  <c:v>1.5956869120000005E-2</c:v>
                </c:pt>
                <c:pt idx="7021">
                  <c:v>1.9282007680000001E-2</c:v>
                </c:pt>
                <c:pt idx="7022">
                  <c:v>4.36752E-4</c:v>
                </c:pt>
                <c:pt idx="7023">
                  <c:v>4.7242547199999995E-3</c:v>
                </c:pt>
                <c:pt idx="7024">
                  <c:v>1.4150764800000002E-3</c:v>
                </c:pt>
                <c:pt idx="7025">
                  <c:v>2.2085632000000004E-4</c:v>
                </c:pt>
                <c:pt idx="7026">
                  <c:v>3.3162956800000002E-3</c:v>
                </c:pt>
                <c:pt idx="7027">
                  <c:v>1.67022592E-3</c:v>
                </c:pt>
                <c:pt idx="7028">
                  <c:v>1.5218380800000001E-3</c:v>
                </c:pt>
                <c:pt idx="7029">
                  <c:v>1.5218380800000001E-3</c:v>
                </c:pt>
                <c:pt idx="7030">
                  <c:v>8.3703251200000009E-3</c:v>
                </c:pt>
                <c:pt idx="7031">
                  <c:v>4.3489715199999989E-3</c:v>
                </c:pt>
                <c:pt idx="7032">
                  <c:v>1.6909312000000002E-4</c:v>
                </c:pt>
                <c:pt idx="7033">
                  <c:v>3.0330000000000003E-2</c:v>
                </c:pt>
                <c:pt idx="7034">
                  <c:v>1.0534026880000002E-2</c:v>
                </c:pt>
                <c:pt idx="7035">
                  <c:v>2.2223882880000004E-2</c:v>
                </c:pt>
                <c:pt idx="7036">
                  <c:v>4.3675200000000004E-2</c:v>
                </c:pt>
                <c:pt idx="7037">
                  <c:v>2.8029772800000001E-3</c:v>
                </c:pt>
                <c:pt idx="7038">
                  <c:v>1.0629573119999999E-2</c:v>
                </c:pt>
                <c:pt idx="7039">
                  <c:v>1.211452992E-2</c:v>
                </c:pt>
                <c:pt idx="7040">
                  <c:v>7.7644800000000019E-6</c:v>
                </c:pt>
                <c:pt idx="7041">
                  <c:v>4.91771968E-3</c:v>
                </c:pt>
                <c:pt idx="7042">
                  <c:v>6.3806771199999991E-3</c:v>
                </c:pt>
                <c:pt idx="7043">
                  <c:v>2.2085632000000004E-4</c:v>
                </c:pt>
                <c:pt idx="7044">
                  <c:v>4.5346719999999991E-3</c:v>
                </c:pt>
                <c:pt idx="7045">
                  <c:v>0</c:v>
                </c:pt>
                <c:pt idx="7046">
                  <c:v>4.4104403199999994E-3</c:v>
                </c:pt>
                <c:pt idx="7047">
                  <c:v>2.42338048E-3</c:v>
                </c:pt>
                <c:pt idx="7048">
                  <c:v>2.8891630080000001E-2</c:v>
                </c:pt>
                <c:pt idx="7049">
                  <c:v>3.1144191999999998E-4</c:v>
                </c:pt>
                <c:pt idx="7050">
                  <c:v>1.4579968E-4</c:v>
                </c:pt>
                <c:pt idx="7051">
                  <c:v>1.5839754880000004E-2</c:v>
                </c:pt>
                <c:pt idx="7052">
                  <c:v>1.1508900480000002E-2</c:v>
                </c:pt>
                <c:pt idx="7053">
                  <c:v>1.1508900480000002E-2</c:v>
                </c:pt>
                <c:pt idx="7054">
                  <c:v>3.1577708799999998E-3</c:v>
                </c:pt>
                <c:pt idx="7055">
                  <c:v>1.0249976320000001E-2</c:v>
                </c:pt>
                <c:pt idx="7056">
                  <c:v>1.9411200000000005E-6</c:v>
                </c:pt>
                <c:pt idx="7057">
                  <c:v>1.2787667200000001E-3</c:v>
                </c:pt>
                <c:pt idx="7058">
                  <c:v>1.0344228480000002E-2</c:v>
                </c:pt>
                <c:pt idx="7059">
                  <c:v>4.7242547199999995E-3</c:v>
                </c:pt>
                <c:pt idx="7060">
                  <c:v>4.4455098880000009E-2</c:v>
                </c:pt>
                <c:pt idx="7061">
                  <c:v>2.42338048E-3</c:v>
                </c:pt>
                <c:pt idx="7062">
                  <c:v>1.1409472000000001E-4</c:v>
                </c:pt>
                <c:pt idx="7063">
                  <c:v>1.0568320000000004E-3</c:v>
                </c:pt>
                <c:pt idx="7064">
                  <c:v>7.76448E-4</c:v>
                </c:pt>
                <c:pt idx="7065">
                  <c:v>5.392000000000001E-4</c:v>
                </c:pt>
                <c:pt idx="7066">
                  <c:v>6.5299276799999986E-3</c:v>
                </c:pt>
                <c:pt idx="7067">
                  <c:v>1.221697792E-2</c:v>
                </c:pt>
                <c:pt idx="7068">
                  <c:v>5.1150668800000005E-3</c:v>
                </c:pt>
                <c:pt idx="7069">
                  <c:v>3.5902955519999995E-2</c:v>
                </c:pt>
                <c:pt idx="7070">
                  <c:v>2.2501678720000001E-2</c:v>
                </c:pt>
                <c:pt idx="7071">
                  <c:v>2.8733968000000002E-2</c:v>
                </c:pt>
                <c:pt idx="7072">
                  <c:v>2.9526591999999997E-4</c:v>
                </c:pt>
                <c:pt idx="7073">
                  <c:v>9.9698080000000001E-3</c:v>
                </c:pt>
                <c:pt idx="7074">
                  <c:v>1.6788746880000004E-2</c:v>
                </c:pt>
                <c:pt idx="7075">
                  <c:v>5.3920000000000002E-6</c:v>
                </c:pt>
                <c:pt idx="7076">
                  <c:v>4.287934079999999E-3</c:v>
                </c:pt>
                <c:pt idx="7077">
                  <c:v>4.3489715199999989E-3</c:v>
                </c:pt>
                <c:pt idx="7078">
                  <c:v>1.1608760320000003E-2</c:v>
                </c:pt>
                <c:pt idx="7079">
                  <c:v>2.0726848000000001E-4</c:v>
                </c:pt>
                <c:pt idx="7080">
                  <c:v>6.4550867199999994E-3</c:v>
                </c:pt>
                <c:pt idx="7081">
                  <c:v>8.3703251200000009E-3</c:v>
                </c:pt>
                <c:pt idx="7082">
                  <c:v>3.7684472319999995E-2</c:v>
                </c:pt>
                <c:pt idx="7083">
                  <c:v>1.9153246719999999E-2</c:v>
                </c:pt>
                <c:pt idx="7084">
                  <c:v>2.8523680000000001E-3</c:v>
                </c:pt>
                <c:pt idx="7085">
                  <c:v>1.8255155200000001E-3</c:v>
                </c:pt>
                <c:pt idx="7086">
                  <c:v>1.8255155200000001E-3</c:v>
                </c:pt>
                <c:pt idx="7087">
                  <c:v>1.3803520000000001E-3</c:v>
                </c:pt>
                <c:pt idx="7088">
                  <c:v>1.3480000000000002E-4</c:v>
                </c:pt>
                <c:pt idx="7089">
                  <c:v>1.4502323200000001E-3</c:v>
                </c:pt>
                <c:pt idx="7090">
                  <c:v>4.8528E-3</c:v>
                </c:pt>
                <c:pt idx="7091">
                  <c:v>4.36752E-4</c:v>
                </c:pt>
                <c:pt idx="7092">
                  <c:v>2.4932608000000005E-2</c:v>
                </c:pt>
                <c:pt idx="7093">
                  <c:v>1.2457676799999999E-3</c:v>
                </c:pt>
                <c:pt idx="7094">
                  <c:v>4.9692672000000012E-4</c:v>
                </c:pt>
                <c:pt idx="7095">
                  <c:v>5.3920000000000002E-6</c:v>
                </c:pt>
                <c:pt idx="7096">
                  <c:v>1.2457676799999999E-3</c:v>
                </c:pt>
                <c:pt idx="7097">
                  <c:v>5.8718880000000013E-3</c:v>
                </c:pt>
                <c:pt idx="7098">
                  <c:v>1.5606820480000004E-2</c:v>
                </c:pt>
                <c:pt idx="7099">
                  <c:v>4.9830707199999998E-3</c:v>
                </c:pt>
                <c:pt idx="7100">
                  <c:v>5.5214080000000009E-5</c:v>
                </c:pt>
                <c:pt idx="7101">
                  <c:v>1.9057484800000001E-3</c:v>
                </c:pt>
                <c:pt idx="7102">
                  <c:v>5.9432780800000003E-3</c:v>
                </c:pt>
                <c:pt idx="7103">
                  <c:v>2.6420799999999998E-2</c:v>
                </c:pt>
                <c:pt idx="7104">
                  <c:v>3.9892172800000012E-3</c:v>
                </c:pt>
                <c:pt idx="7105">
                  <c:v>3.9307680000000003E-3</c:v>
                </c:pt>
                <c:pt idx="7106">
                  <c:v>2.6573932799999998E-3</c:v>
                </c:pt>
                <c:pt idx="7107">
                  <c:v>1.7030308480000002E-2</c:v>
                </c:pt>
                <c:pt idx="7108">
                  <c:v>6.763724800000001E-4</c:v>
                </c:pt>
                <c:pt idx="7109">
                  <c:v>1.0568320000000002E-5</c:v>
                </c:pt>
                <c:pt idx="7110">
                  <c:v>1.9411200000000005E-6</c:v>
                </c:pt>
                <c:pt idx="7111">
                  <c:v>4.2273280000000015E-3</c:v>
                </c:pt>
                <c:pt idx="7112">
                  <c:v>1.9411200000000005E-6</c:v>
                </c:pt>
                <c:pt idx="7113">
                  <c:v>1.0568320000000002E-5</c:v>
                </c:pt>
                <c:pt idx="7114">
                  <c:v>6.0150995200000008E-3</c:v>
                </c:pt>
                <c:pt idx="7115">
                  <c:v>1.1810636799999999E-3</c:v>
                </c:pt>
                <c:pt idx="7116">
                  <c:v>4.2273280000000015E-3</c:v>
                </c:pt>
                <c:pt idx="7117">
                  <c:v>2.609728E-5</c:v>
                </c:pt>
                <c:pt idx="7118">
                  <c:v>1.3480000000000002E-4</c:v>
                </c:pt>
                <c:pt idx="7119">
                  <c:v>6.8336051199999999E-3</c:v>
                </c:pt>
                <c:pt idx="7120">
                  <c:v>7.0074432000000002E-4</c:v>
                </c:pt>
                <c:pt idx="7121">
                  <c:v>4.660629119999999E-3</c:v>
                </c:pt>
                <c:pt idx="7122">
                  <c:v>1.4502323200000001E-3</c:v>
                </c:pt>
                <c:pt idx="7123">
                  <c:v>1.4502323200000001E-3</c:v>
                </c:pt>
                <c:pt idx="7124">
                  <c:v>1.8255155200000001E-3</c:v>
                </c:pt>
                <c:pt idx="7125">
                  <c:v>1.5032033280000003E-2</c:v>
                </c:pt>
                <c:pt idx="7126">
                  <c:v>5.452606080000001E-3</c:v>
                </c:pt>
                <c:pt idx="7127">
                  <c:v>5.7304019200000002E-3</c:v>
                </c:pt>
                <c:pt idx="7128">
                  <c:v>2.0327624319999998E-2</c:v>
                </c:pt>
                <c:pt idx="7129">
                  <c:v>1.67022592E-3</c:v>
                </c:pt>
                <c:pt idx="7130">
                  <c:v>4.4723404799999998E-3</c:v>
                </c:pt>
                <c:pt idx="7131">
                  <c:v>8.2907392000000006E-4</c:v>
                </c:pt>
                <c:pt idx="7132">
                  <c:v>6.763724800000001E-4</c:v>
                </c:pt>
                <c:pt idx="7133">
                  <c:v>0</c:v>
                </c:pt>
                <c:pt idx="7134">
                  <c:v>4.8528E-5</c:v>
                </c:pt>
                <c:pt idx="7135">
                  <c:v>4.2273280000000006E-5</c:v>
                </c:pt>
                <c:pt idx="7136">
                  <c:v>4.2273280000000015E-3</c:v>
                </c:pt>
                <c:pt idx="7137">
                  <c:v>7.255475200000002E-4</c:v>
                </c:pt>
                <c:pt idx="7138">
                  <c:v>2.1673467520000003E-2</c:v>
                </c:pt>
                <c:pt idx="7139">
                  <c:v>1.6429639680000004E-2</c:v>
                </c:pt>
                <c:pt idx="7140">
                  <c:v>9.0639520000000001E-3</c:v>
                </c:pt>
                <c:pt idx="7141">
                  <c:v>4.2273280000000006E-5</c:v>
                </c:pt>
                <c:pt idx="7142">
                  <c:v>1.2787667200000001E-3</c:v>
                </c:pt>
                <c:pt idx="7143">
                  <c:v>9.5114880000000002E-3</c:v>
                </c:pt>
                <c:pt idx="7144">
                  <c:v>1.9057484800000001E-3</c:v>
                </c:pt>
                <c:pt idx="7145">
                  <c:v>2.4640145920000005E-2</c:v>
                </c:pt>
                <c:pt idx="7146">
                  <c:v>3.3700000000000002E-3</c:v>
                </c:pt>
                <c:pt idx="7147">
                  <c:v>2.1400848E-2</c:v>
                </c:pt>
                <c:pt idx="7148">
                  <c:v>3.9879231999999994E-4</c:v>
                </c:pt>
                <c:pt idx="7149">
                  <c:v>4.4259477120000001E-2</c:v>
                </c:pt>
                <c:pt idx="7150">
                  <c:v>1.2457676799999999E-3</c:v>
                </c:pt>
                <c:pt idx="7151">
                  <c:v>2.3630116480000005E-2</c:v>
                </c:pt>
                <c:pt idx="7152">
                  <c:v>3.2973374080000006E-2</c:v>
                </c:pt>
                <c:pt idx="7153">
                  <c:v>8.6272000000000015E-3</c:v>
                </c:pt>
                <c:pt idx="7154">
                  <c:v>2.5820346879999997E-2</c:v>
                </c:pt>
                <c:pt idx="7155">
                  <c:v>1.2526910079999998E-2</c:v>
                </c:pt>
                <c:pt idx="7156">
                  <c:v>2.2439347199999997E-3</c:v>
                </c:pt>
                <c:pt idx="7157">
                  <c:v>1.6074414720000003E-2</c:v>
                </c:pt>
                <c:pt idx="7158">
                  <c:v>4.1671532800000004E-3</c:v>
                </c:pt>
                <c:pt idx="7159">
                  <c:v>8.455518720000001E-3</c:v>
                </c:pt>
                <c:pt idx="7160">
                  <c:v>1.2840724479999999E-2</c:v>
                </c:pt>
                <c:pt idx="7161">
                  <c:v>4.9692672000000012E-4</c:v>
                </c:pt>
                <c:pt idx="7162">
                  <c:v>3.1057920000000008E-5</c:v>
                </c:pt>
                <c:pt idx="7163">
                  <c:v>2.9526591999999997E-4</c:v>
                </c:pt>
                <c:pt idx="7164">
                  <c:v>1.9057484800000001E-3</c:v>
                </c:pt>
                <c:pt idx="7165">
                  <c:v>1.1409472000000001E-4</c:v>
                </c:pt>
                <c:pt idx="7166">
                  <c:v>4.287934079999999E-3</c:v>
                </c:pt>
                <c:pt idx="7167">
                  <c:v>6.2331520000000019E-5</c:v>
                </c:pt>
                <c:pt idx="7168">
                  <c:v>2.33279488E-3</c:v>
                </c:pt>
                <c:pt idx="7169">
                  <c:v>1.6310800000000004E-2</c:v>
                </c:pt>
                <c:pt idx="7170">
                  <c:v>5.5906412800000001E-3</c:v>
                </c:pt>
                <c:pt idx="7171">
                  <c:v>4.9692672E-2</c:v>
                </c:pt>
                <c:pt idx="7172">
                  <c:v>2.7181072000000001E-2</c:v>
                </c:pt>
                <c:pt idx="7173">
                  <c:v>4.7441188479999993E-2</c:v>
                </c:pt>
                <c:pt idx="7174">
                  <c:v>3.1969168000000006E-2</c:v>
                </c:pt>
                <c:pt idx="7175">
                  <c:v>3.000734272E-2</c:v>
                </c:pt>
                <c:pt idx="7176">
                  <c:v>6.8336051199999999E-3</c:v>
                </c:pt>
                <c:pt idx="7177">
                  <c:v>5.0488531200000002E-3</c:v>
                </c:pt>
                <c:pt idx="7178">
                  <c:v>4.1671532800000004E-3</c:v>
                </c:pt>
                <c:pt idx="7179">
                  <c:v>4.9830707199999998E-3</c:v>
                </c:pt>
                <c:pt idx="7180">
                  <c:v>7.0074432000000002E-4</c:v>
                </c:pt>
                <c:pt idx="7181">
                  <c:v>2.1265185280000001E-2</c:v>
                </c:pt>
                <c:pt idx="7182">
                  <c:v>2.1265185280000001E-2</c:v>
                </c:pt>
                <c:pt idx="7183">
                  <c:v>5.1150668800000005E-3</c:v>
                </c:pt>
                <c:pt idx="7184">
                  <c:v>4.4723404799999998E-3</c:v>
                </c:pt>
                <c:pt idx="7185">
                  <c:v>1.9932282879999999E-2</c:v>
                </c:pt>
                <c:pt idx="7186">
                  <c:v>1.8255155200000001E-3</c:v>
                </c:pt>
                <c:pt idx="7187">
                  <c:v>2.3778720000000001E-3</c:v>
                </c:pt>
                <c:pt idx="7188">
                  <c:v>6.2892288000000003E-4</c:v>
                </c:pt>
                <c:pt idx="7189">
                  <c:v>1.369654272E-2</c:v>
                </c:pt>
                <c:pt idx="7190">
                  <c:v>5.1817119999999998E-3</c:v>
                </c:pt>
                <c:pt idx="7191">
                  <c:v>1.5218380800000001E-3</c:v>
                </c:pt>
                <c:pt idx="7192">
                  <c:v>1.7395886079999996E-2</c:v>
                </c:pt>
                <c:pt idx="7193">
                  <c:v>1.3803520000000001E-3</c:v>
                </c:pt>
                <c:pt idx="7194">
                  <c:v>8.6272000000000015E-3</c:v>
                </c:pt>
                <c:pt idx="7195">
                  <c:v>5.392000000000001E-4</c:v>
                </c:pt>
                <c:pt idx="7196">
                  <c:v>5.392000000000001E-4</c:v>
                </c:pt>
                <c:pt idx="7197">
                  <c:v>1.94112E-4</c:v>
                </c:pt>
                <c:pt idx="7198">
                  <c:v>3.6255808000000003E-4</c:v>
                </c:pt>
                <c:pt idx="7199">
                  <c:v>5.5906412800000001E-3</c:v>
                </c:pt>
                <c:pt idx="7200">
                  <c:v>6.9106028799999991E-3</c:v>
                </c:pt>
                <c:pt idx="7201">
                  <c:v>8.0254527999999996E-4</c:v>
                </c:pt>
                <c:pt idx="7202">
                  <c:v>3.9879231999999994E-4</c:v>
                </c:pt>
                <c:pt idx="7203">
                  <c:v>3.9879231999999994E-4</c:v>
                </c:pt>
                <c:pt idx="7204">
                  <c:v>3.5337011200000006E-3</c:v>
                </c:pt>
                <c:pt idx="7205">
                  <c:v>7.950827520000002E-3</c:v>
                </c:pt>
                <c:pt idx="7206">
                  <c:v>1.1409472000000001E-4</c:v>
                </c:pt>
                <c:pt idx="7207">
                  <c:v>8.5603391999999998E-4</c:v>
                </c:pt>
                <c:pt idx="7208">
                  <c:v>4.1755648E-4</c:v>
                </c:pt>
                <c:pt idx="7209">
                  <c:v>3.4508800000000006E-6</c:v>
                </c:pt>
                <c:pt idx="7210">
                  <c:v>4.1074099200000009E-3</c:v>
                </c:pt>
                <c:pt idx="7211">
                  <c:v>7.255475200000002E-4</c:v>
                </c:pt>
                <c:pt idx="7212">
                  <c:v>8.0254527999999996E-4</c:v>
                </c:pt>
                <c:pt idx="7213">
                  <c:v>1.9282007680000001E-2</c:v>
                </c:pt>
                <c:pt idx="7214">
                  <c:v>2.9524435200000004E-3</c:v>
                </c:pt>
                <c:pt idx="7215">
                  <c:v>2.42338048E-3</c:v>
                </c:pt>
                <c:pt idx="7216">
                  <c:v>1.2132E-3</c:v>
                </c:pt>
                <c:pt idx="7217">
                  <c:v>4.287934079999999E-3</c:v>
                </c:pt>
                <c:pt idx="7218">
                  <c:v>6.3806771199999991E-3</c:v>
                </c:pt>
                <c:pt idx="7219">
                  <c:v>7.7860479999999996E-5</c:v>
                </c:pt>
                <c:pt idx="7220">
                  <c:v>6.1600364800000014E-3</c:v>
                </c:pt>
                <c:pt idx="7221">
                  <c:v>5.3162963200000003E-3</c:v>
                </c:pt>
                <c:pt idx="7222">
                  <c:v>4.7242547199999995E-3</c:v>
                </c:pt>
                <c:pt idx="7223">
                  <c:v>8.6272000000000014E-7</c:v>
                </c:pt>
                <c:pt idx="7224">
                  <c:v>2.4693203199999997E-3</c:v>
                </c:pt>
                <c:pt idx="7225">
                  <c:v>4.7242547199999995E-3</c:v>
                </c:pt>
                <c:pt idx="7226">
                  <c:v>1.0568320000000004E-3</c:v>
                </c:pt>
                <c:pt idx="7227">
                  <c:v>2.2001516800000003E-3</c:v>
                </c:pt>
                <c:pt idx="7228">
                  <c:v>1.1409472E-2</c:v>
                </c:pt>
                <c:pt idx="7229">
                  <c:v>3.105792E-3</c:v>
                </c:pt>
                <c:pt idx="7230">
                  <c:v>1.8642516479999996E-2</c:v>
                </c:pt>
                <c:pt idx="7231">
                  <c:v>1.8654163200000002E-3</c:v>
                </c:pt>
                <c:pt idx="7232">
                  <c:v>2.0726848000000001E-4</c:v>
                </c:pt>
                <c:pt idx="7233">
                  <c:v>2.3345418880000003E-2</c:v>
                </c:pt>
                <c:pt idx="7234">
                  <c:v>4.7883116799999998E-3</c:v>
                </c:pt>
                <c:pt idx="7235">
                  <c:v>5.8009292800000004E-3</c:v>
                </c:pt>
                <c:pt idx="7236">
                  <c:v>2.2439347199999997E-3</c:v>
                </c:pt>
                <c:pt idx="7237">
                  <c:v>1.4150764800000002E-3</c:v>
                </c:pt>
                <c:pt idx="7238">
                  <c:v>2.0713907200000004E-3</c:v>
                </c:pt>
                <c:pt idx="7239">
                  <c:v>2.1568000000000004E-3</c:v>
                </c:pt>
                <c:pt idx="7240">
                  <c:v>1.2735688320000001E-2</c:v>
                </c:pt>
                <c:pt idx="7241">
                  <c:v>1.2946192E-2</c:v>
                </c:pt>
                <c:pt idx="7242">
                  <c:v>5.5878590080000005E-2</c:v>
                </c:pt>
                <c:pt idx="7243">
                  <c:v>4.8528E-5</c:v>
                </c:pt>
                <c:pt idx="7244">
                  <c:v>8.0338643200000004E-3</c:v>
                </c:pt>
                <c:pt idx="7245">
                  <c:v>9.6818752000000011E-4</c:v>
                </c:pt>
                <c:pt idx="7246">
                  <c:v>6.2331520000000019E-5</c:v>
                </c:pt>
                <c:pt idx="7247">
                  <c:v>3.8409157120000002E-2</c:v>
                </c:pt>
                <c:pt idx="7248">
                  <c:v>3.6966689279999999E-2</c:v>
                </c:pt>
                <c:pt idx="7249">
                  <c:v>5.7872120320000012E-2</c:v>
                </c:pt>
                <c:pt idx="7250">
                  <c:v>5.7872120320000012E-2</c:v>
                </c:pt>
                <c:pt idx="7251">
                  <c:v>4.8528E-5</c:v>
                </c:pt>
                <c:pt idx="7252">
                  <c:v>7.5421139199999994E-3</c:v>
                </c:pt>
                <c:pt idx="7253">
                  <c:v>4.2273280000000006E-5</c:v>
                </c:pt>
                <c:pt idx="7254">
                  <c:v>2.2085632000000004E-4</c:v>
                </c:pt>
                <c:pt idx="7255">
                  <c:v>1.8897018879999998E-2</c:v>
                </c:pt>
                <c:pt idx="7256">
                  <c:v>1.1608760320000003E-2</c:v>
                </c:pt>
                <c:pt idx="7257">
                  <c:v>4.2273280000000015E-3</c:v>
                </c:pt>
                <c:pt idx="7258">
                  <c:v>4.1671532800000004E-3</c:v>
                </c:pt>
                <c:pt idx="7259">
                  <c:v>2.8029772800000001E-3</c:v>
                </c:pt>
                <c:pt idx="7260">
                  <c:v>4.287934079999999E-3</c:v>
                </c:pt>
                <c:pt idx="7261">
                  <c:v>2.6875669119999997E-2</c:v>
                </c:pt>
                <c:pt idx="7262">
                  <c:v>3.6255808000000003E-4</c:v>
                </c:pt>
                <c:pt idx="7263">
                  <c:v>1.6324819199999997E-3</c:v>
                </c:pt>
                <c:pt idx="7264">
                  <c:v>5.6603059200000007E-3</c:v>
                </c:pt>
                <c:pt idx="7265">
                  <c:v>1.9465120000000001E-3</c:v>
                </c:pt>
                <c:pt idx="7266">
                  <c:v>1.7151736319999996E-2</c:v>
                </c:pt>
                <c:pt idx="7267">
                  <c:v>3.5891308800000002E-3</c:v>
                </c:pt>
                <c:pt idx="7268">
                  <c:v>6.9880319999999997E-5</c:v>
                </c:pt>
                <c:pt idx="7269">
                  <c:v>2.1810424320000004E-2</c:v>
                </c:pt>
                <c:pt idx="7270">
                  <c:v>1.201251328E-2</c:v>
                </c:pt>
                <c:pt idx="7271">
                  <c:v>1.9877068800000005E-3</c:v>
                </c:pt>
                <c:pt idx="7272">
                  <c:v>2.2881491199999997E-3</c:v>
                </c:pt>
                <c:pt idx="7273">
                  <c:v>6.9880319999999999E-3</c:v>
                </c:pt>
                <c:pt idx="7274">
                  <c:v>1.1016071680000001E-2</c:v>
                </c:pt>
                <c:pt idx="7275">
                  <c:v>2.0063632000000001E-2</c:v>
                </c:pt>
                <c:pt idx="7276">
                  <c:v>1.14935872E-3</c:v>
                </c:pt>
                <c:pt idx="7277">
                  <c:v>3.2804928000000004E-4</c:v>
                </c:pt>
                <c:pt idx="7278">
                  <c:v>3.2804928000000004E-4</c:v>
                </c:pt>
                <c:pt idx="7279">
                  <c:v>1.14935872E-3</c:v>
                </c:pt>
                <c:pt idx="7280">
                  <c:v>3.4241356799999999E-3</c:v>
                </c:pt>
                <c:pt idx="7281">
                  <c:v>1.1809774080000002E-2</c:v>
                </c:pt>
                <c:pt idx="7282">
                  <c:v>2.2085632000000004E-4</c:v>
                </c:pt>
                <c:pt idx="7283">
                  <c:v>1.0568320000000004E-3</c:v>
                </c:pt>
                <c:pt idx="7284">
                  <c:v>1.2526910079999998E-2</c:v>
                </c:pt>
                <c:pt idx="7285">
                  <c:v>3.6255808000000003E-4</c:v>
                </c:pt>
                <c:pt idx="7286">
                  <c:v>6.5243199999999999E-4</c:v>
                </c:pt>
                <c:pt idx="7287">
                  <c:v>9.8772812799999988E-3</c:v>
                </c:pt>
                <c:pt idx="7288">
                  <c:v>5.452606080000001E-3</c:v>
                </c:pt>
                <c:pt idx="7289">
                  <c:v>5.5906412800000001E-3</c:v>
                </c:pt>
                <c:pt idx="7290">
                  <c:v>2.9524435200000004E-3</c:v>
                </c:pt>
                <c:pt idx="7291">
                  <c:v>2.1568000000000004E-7</c:v>
                </c:pt>
                <c:pt idx="7292">
                  <c:v>1.0725550720000001E-2</c:v>
                </c:pt>
                <c:pt idx="7293">
                  <c:v>1.3803520000000001E-3</c:v>
                </c:pt>
                <c:pt idx="7294">
                  <c:v>4.6035601920000009E-2</c:v>
                </c:pt>
                <c:pt idx="7295">
                  <c:v>2.609728E-3</c:v>
                </c:pt>
                <c:pt idx="7296">
                  <c:v>9.3311795199999999E-3</c:v>
                </c:pt>
                <c:pt idx="7297">
                  <c:v>7.7644800000000019E-6</c:v>
                </c:pt>
                <c:pt idx="7298">
                  <c:v>7.7644800000000019E-6</c:v>
                </c:pt>
                <c:pt idx="7299">
                  <c:v>1.11808512E-3</c:v>
                </c:pt>
                <c:pt idx="7300">
                  <c:v>2.609728E-3</c:v>
                </c:pt>
                <c:pt idx="7301">
                  <c:v>3.2804928000000004E-4</c:v>
                </c:pt>
                <c:pt idx="7302">
                  <c:v>1.11808512E-3</c:v>
                </c:pt>
                <c:pt idx="7303">
                  <c:v>2.7952127999999999E-4</c:v>
                </c:pt>
                <c:pt idx="7304">
                  <c:v>3.1577708799999998E-3</c:v>
                </c:pt>
                <c:pt idx="7305">
                  <c:v>1.3803520000000001E-3</c:v>
                </c:pt>
                <c:pt idx="7306">
                  <c:v>3.0031283199999999E-3</c:v>
                </c:pt>
                <c:pt idx="7307">
                  <c:v>2.2641223680000003E-2</c:v>
                </c:pt>
                <c:pt idx="7308">
                  <c:v>9.6022892800000006E-3</c:v>
                </c:pt>
                <c:pt idx="7309">
                  <c:v>1.3480000000000002E-4</c:v>
                </c:pt>
                <c:pt idx="7310">
                  <c:v>2.1138796800000003E-3</c:v>
                </c:pt>
                <c:pt idx="7311">
                  <c:v>5.3162963200000003E-3</c:v>
                </c:pt>
                <c:pt idx="7312">
                  <c:v>1.747008E-3</c:v>
                </c:pt>
                <c:pt idx="7313">
                  <c:v>5.5214080000000009E-5</c:v>
                </c:pt>
                <c:pt idx="7314">
                  <c:v>9.1124800000000003E-4</c:v>
                </c:pt>
                <c:pt idx="7315">
                  <c:v>5.3920000000000002E-6</c:v>
                </c:pt>
                <c:pt idx="7316">
                  <c:v>5.3920000000000002E-6</c:v>
                </c:pt>
                <c:pt idx="7317">
                  <c:v>2.1568000000000004E-7</c:v>
                </c:pt>
                <c:pt idx="7318">
                  <c:v>5.8319871999999999E-4</c:v>
                </c:pt>
                <c:pt idx="7319">
                  <c:v>3.9307680000000003E-3</c:v>
                </c:pt>
                <c:pt idx="7320">
                  <c:v>9.6818752000000011E-4</c:v>
                </c:pt>
                <c:pt idx="7321">
                  <c:v>2.1265185280000001E-2</c:v>
                </c:pt>
                <c:pt idx="7322">
                  <c:v>3.8727500800000004E-3</c:v>
                </c:pt>
                <c:pt idx="7323">
                  <c:v>1.2132E-3</c:v>
                </c:pt>
                <c:pt idx="7324">
                  <c:v>3.7580083200000006E-3</c:v>
                </c:pt>
                <c:pt idx="7325">
                  <c:v>4.1074099200000009E-3</c:v>
                </c:pt>
                <c:pt idx="7326">
                  <c:v>3.0031283199999999E-3</c:v>
                </c:pt>
                <c:pt idx="7327">
                  <c:v>1.1113774720000002E-2</c:v>
                </c:pt>
                <c:pt idx="7328">
                  <c:v>9.0639520000000001E-3</c:v>
                </c:pt>
                <c:pt idx="7329">
                  <c:v>3.4508800000000006E-6</c:v>
                </c:pt>
                <c:pt idx="7330">
                  <c:v>5.9432780800000003E-3</c:v>
                </c:pt>
                <c:pt idx="7331">
                  <c:v>1.747008E-3</c:v>
                </c:pt>
                <c:pt idx="7332">
                  <c:v>2.8733968000000002E-2</c:v>
                </c:pt>
                <c:pt idx="7333">
                  <c:v>6.0873523200000003E-3</c:v>
                </c:pt>
                <c:pt idx="7334">
                  <c:v>4.8528E-3</c:v>
                </c:pt>
                <c:pt idx="7335">
                  <c:v>1.5218380800000001E-3</c:v>
                </c:pt>
                <c:pt idx="7336">
                  <c:v>2.7952127999999999E-4</c:v>
                </c:pt>
                <c:pt idx="7337">
                  <c:v>2.3778720000000001E-3</c:v>
                </c:pt>
                <c:pt idx="7338">
                  <c:v>7.7644800000000019E-6</c:v>
                </c:pt>
                <c:pt idx="7339">
                  <c:v>5.8009292800000004E-3</c:v>
                </c:pt>
                <c:pt idx="7340">
                  <c:v>2.7952127999999999E-4</c:v>
                </c:pt>
                <c:pt idx="7341">
                  <c:v>2.9526591999999997E-4</c:v>
                </c:pt>
                <c:pt idx="7342">
                  <c:v>1.2787667200000001E-3</c:v>
                </c:pt>
                <c:pt idx="7343">
                  <c:v>7.255475200000002E-4</c:v>
                </c:pt>
                <c:pt idx="7344">
                  <c:v>1.2526910079999998E-2</c:v>
                </c:pt>
                <c:pt idx="7345">
                  <c:v>2.1568000000000004E-7</c:v>
                </c:pt>
                <c:pt idx="7346">
                  <c:v>8.8879571200000014E-3</c:v>
                </c:pt>
                <c:pt idx="7347">
                  <c:v>1.4692337280000002E-2</c:v>
                </c:pt>
                <c:pt idx="7348">
                  <c:v>8.6272000000000014E-7</c:v>
                </c:pt>
                <c:pt idx="7349">
                  <c:v>8.6272000000000014E-7</c:v>
                </c:pt>
                <c:pt idx="7350">
                  <c:v>4.1671532800000004E-3</c:v>
                </c:pt>
                <c:pt idx="7351">
                  <c:v>3.2101811199999998E-3</c:v>
                </c:pt>
                <c:pt idx="7352">
                  <c:v>5.392000000000001E-4</c:v>
                </c:pt>
                <c:pt idx="7353">
                  <c:v>2.1947812480000002E-2</c:v>
                </c:pt>
                <c:pt idx="7354">
                  <c:v>2.33279488E-3</c:v>
                </c:pt>
                <c:pt idx="7355">
                  <c:v>1.9057484800000001E-3</c:v>
                </c:pt>
                <c:pt idx="7356">
                  <c:v>8.0338643200000004E-3</c:v>
                </c:pt>
                <c:pt idx="7357">
                  <c:v>1.4024592000000001E-2</c:v>
                </c:pt>
                <c:pt idx="7358">
                  <c:v>3.0031283199999999E-3</c:v>
                </c:pt>
                <c:pt idx="7359">
                  <c:v>2.4693203199999997E-3</c:v>
                </c:pt>
                <c:pt idx="7360">
                  <c:v>1.3805461120000001E-2</c:v>
                </c:pt>
                <c:pt idx="7361">
                  <c:v>2.5624940800000003E-3</c:v>
                </c:pt>
                <c:pt idx="7362">
                  <c:v>9.6022892800000006E-3</c:v>
                </c:pt>
                <c:pt idx="7363">
                  <c:v>8.1173324800000012E-3</c:v>
                </c:pt>
                <c:pt idx="7364">
                  <c:v>1.1508900480000002E-2</c:v>
                </c:pt>
                <c:pt idx="7365">
                  <c:v>6.4550867199999994E-3</c:v>
                </c:pt>
                <c:pt idx="7366">
                  <c:v>8.9757388799999987E-3</c:v>
                </c:pt>
                <c:pt idx="7367">
                  <c:v>5.1784768000000009E-4</c:v>
                </c:pt>
                <c:pt idx="7368">
                  <c:v>6.763724800000001E-4</c:v>
                </c:pt>
                <c:pt idx="7369">
                  <c:v>1.006276608E-2</c:v>
                </c:pt>
                <c:pt idx="7370">
                  <c:v>1.6909312000000002E-4</c:v>
                </c:pt>
                <c:pt idx="7371">
                  <c:v>6.5243199999999999E-4</c:v>
                </c:pt>
                <c:pt idx="7372">
                  <c:v>4.0480979200000012E-3</c:v>
                </c:pt>
                <c:pt idx="7373">
                  <c:v>6.5243199999999999E-4</c:v>
                </c:pt>
                <c:pt idx="7374">
                  <c:v>3.6449920000000001E-3</c:v>
                </c:pt>
                <c:pt idx="7375">
                  <c:v>3.8045952000000002E-4</c:v>
                </c:pt>
                <c:pt idx="7376">
                  <c:v>8.8006067200000013E-3</c:v>
                </c:pt>
                <c:pt idx="7377">
                  <c:v>7.2229075200000003E-3</c:v>
                </c:pt>
                <c:pt idx="7378">
                  <c:v>2.236256512E-2</c:v>
                </c:pt>
                <c:pt idx="7379">
                  <c:v>3.8045952000000002E-4</c:v>
                </c:pt>
                <c:pt idx="7380">
                  <c:v>1.121190912E-2</c:v>
                </c:pt>
                <c:pt idx="7381">
                  <c:v>3.6449919999999999E-5</c:v>
                </c:pt>
                <c:pt idx="7382">
                  <c:v>3.399310912000001E-2</c:v>
                </c:pt>
                <c:pt idx="7383">
                  <c:v>1.9411200000000005E-6</c:v>
                </c:pt>
                <c:pt idx="7384">
                  <c:v>9.2416723199999998E-3</c:v>
                </c:pt>
                <c:pt idx="7385">
                  <c:v>2.6573932799999998E-3</c:v>
                </c:pt>
                <c:pt idx="7386">
                  <c:v>1.8255155200000001E-3</c:v>
                </c:pt>
                <c:pt idx="7387">
                  <c:v>2.9021900800000008E-3</c:v>
                </c:pt>
                <c:pt idx="7388">
                  <c:v>2.4060398080000003E-2</c:v>
                </c:pt>
                <c:pt idx="7389">
                  <c:v>7.4616652800000008E-3</c:v>
                </c:pt>
                <c:pt idx="7390">
                  <c:v>3.5902955519999995E-2</c:v>
                </c:pt>
                <c:pt idx="7391">
                  <c:v>1.006276608E-2</c:v>
                </c:pt>
                <c:pt idx="7392">
                  <c:v>7.5078207999999997E-4</c:v>
                </c:pt>
                <c:pt idx="7393">
                  <c:v>1.121190912E-2</c:v>
                </c:pt>
                <c:pt idx="7394">
                  <c:v>2.1568000000000001E-5</c:v>
                </c:pt>
                <c:pt idx="7395">
                  <c:v>7.6099668479999993E-2</c:v>
                </c:pt>
                <c:pt idx="7396">
                  <c:v>5.3274901120000002E-2</c:v>
                </c:pt>
                <c:pt idx="7397">
                  <c:v>0.14786675712</c:v>
                </c:pt>
                <c:pt idx="7398">
                  <c:v>5.2208363520000002E-2</c:v>
                </c:pt>
                <c:pt idx="7399">
                  <c:v>2.3630116480000005E-2</c:v>
                </c:pt>
                <c:pt idx="7400">
                  <c:v>0.10149814528000002</c:v>
                </c:pt>
                <c:pt idx="7401">
                  <c:v>4.2326984320000004E-2</c:v>
                </c:pt>
                <c:pt idx="7402">
                  <c:v>3.2804928000000004E-2</c:v>
                </c:pt>
                <c:pt idx="7403">
                  <c:v>5.8769349120000008E-2</c:v>
                </c:pt>
                <c:pt idx="7404">
                  <c:v>5.2208363520000002E-2</c:v>
                </c:pt>
                <c:pt idx="7405">
                  <c:v>2.3345418880000003E-2</c:v>
                </c:pt>
                <c:pt idx="7406">
                  <c:v>7.3816480000000002E-3</c:v>
                </c:pt>
                <c:pt idx="7407">
                  <c:v>2.3630116480000005E-2</c:v>
                </c:pt>
                <c:pt idx="7408">
                  <c:v>3.2101811199999998E-3</c:v>
                </c:pt>
                <c:pt idx="7409">
                  <c:v>1.8255155200000001E-3</c:v>
                </c:pt>
                <c:pt idx="7410">
                  <c:v>2.609728E-3</c:v>
                </c:pt>
                <c:pt idx="7411">
                  <c:v>1.5218380800000001E-3</c:v>
                </c:pt>
                <c:pt idx="7412">
                  <c:v>6.9106028799999991E-3</c:v>
                </c:pt>
                <c:pt idx="7413">
                  <c:v>2.7054899200000004E-3</c:v>
                </c:pt>
                <c:pt idx="7414">
                  <c:v>8.713687680000002E-3</c:v>
                </c:pt>
                <c:pt idx="7415">
                  <c:v>1.9411200000000005E-6</c:v>
                </c:pt>
                <c:pt idx="7416">
                  <c:v>4.1566065280000002E-2</c:v>
                </c:pt>
                <c:pt idx="7417">
                  <c:v>5.854439488000001E-2</c:v>
                </c:pt>
                <c:pt idx="7418">
                  <c:v>6.0584512000000007E-2</c:v>
                </c:pt>
                <c:pt idx="7419">
                  <c:v>5.1152609920000001E-2</c:v>
                </c:pt>
                <c:pt idx="7420">
                  <c:v>5.1152609920000001E-2</c:v>
                </c:pt>
                <c:pt idx="7421">
                  <c:v>4.5346719999999991E-3</c:v>
                </c:pt>
                <c:pt idx="7422">
                  <c:v>8.2855628800000015E-3</c:v>
                </c:pt>
                <c:pt idx="7423">
                  <c:v>1.3803520000000001E-3</c:v>
                </c:pt>
                <c:pt idx="7424">
                  <c:v>1.7641761279999998E-2</c:v>
                </c:pt>
                <c:pt idx="7425">
                  <c:v>2.236256512E-2</c:v>
                </c:pt>
                <c:pt idx="7426">
                  <c:v>2.3773112320000001E-2</c:v>
                </c:pt>
                <c:pt idx="7427">
                  <c:v>1.221697792E-2</c:v>
                </c:pt>
                <c:pt idx="7428">
                  <c:v>3.2101811199999998E-3</c:v>
                </c:pt>
                <c:pt idx="7429">
                  <c:v>1.337237568E-2</c:v>
                </c:pt>
                <c:pt idx="7430">
                  <c:v>4.1074099200000009E-3</c:v>
                </c:pt>
                <c:pt idx="7431">
                  <c:v>2.1568000000000004E-3</c:v>
                </c:pt>
                <c:pt idx="7432">
                  <c:v>1.4134804480000002E-2</c:v>
                </c:pt>
                <c:pt idx="7433">
                  <c:v>4.8528E-3</c:v>
                </c:pt>
                <c:pt idx="7434">
                  <c:v>1.4245448320000001E-2</c:v>
                </c:pt>
                <c:pt idx="7435">
                  <c:v>5.3920000000000002E-6</c:v>
                </c:pt>
                <c:pt idx="7436">
                  <c:v>1.2423168000000003E-4</c:v>
                </c:pt>
                <c:pt idx="7437">
                  <c:v>5.392000000000001E-4</c:v>
                </c:pt>
                <c:pt idx="7438">
                  <c:v>1.70840128E-3</c:v>
                </c:pt>
                <c:pt idx="7439">
                  <c:v>1.9877068800000005E-3</c:v>
                </c:pt>
                <c:pt idx="7440">
                  <c:v>1.5146128000000002E-2</c:v>
                </c:pt>
                <c:pt idx="7441">
                  <c:v>2.9208248320000001E-2</c:v>
                </c:pt>
                <c:pt idx="7442">
                  <c:v>1.3121971200000001E-3</c:v>
                </c:pt>
                <c:pt idx="7443">
                  <c:v>2.1947812480000002E-2</c:v>
                </c:pt>
                <c:pt idx="7444">
                  <c:v>9.6818752000000011E-4</c:v>
                </c:pt>
                <c:pt idx="7445">
                  <c:v>3.5551828480000006E-2</c:v>
                </c:pt>
                <c:pt idx="7446">
                  <c:v>7.2229075200000003E-3</c:v>
                </c:pt>
                <c:pt idx="7447">
                  <c:v>8.1173324800000012E-3</c:v>
                </c:pt>
                <c:pt idx="7448">
                  <c:v>5.3162963200000003E-3</c:v>
                </c:pt>
                <c:pt idx="7449">
                  <c:v>3.4508800000000001E-4</c:v>
                </c:pt>
                <c:pt idx="7450">
                  <c:v>7.3816480000000002E-3</c:v>
                </c:pt>
                <c:pt idx="7451">
                  <c:v>6.0150995200000008E-3</c:v>
                </c:pt>
                <c:pt idx="7452">
                  <c:v>1.3803520000000002E-5</c:v>
                </c:pt>
                <c:pt idx="7453">
                  <c:v>4.0437627519999998E-2</c:v>
                </c:pt>
                <c:pt idx="7454">
                  <c:v>6.0150995200000008E-3</c:v>
                </c:pt>
                <c:pt idx="7455">
                  <c:v>1.015615552E-2</c:v>
                </c:pt>
                <c:pt idx="7456">
                  <c:v>4.7883116799999998E-3</c:v>
                </c:pt>
                <c:pt idx="7457">
                  <c:v>0</c:v>
                </c:pt>
                <c:pt idx="7458">
                  <c:v>8.2855628800000015E-3</c:v>
                </c:pt>
                <c:pt idx="7459">
                  <c:v>1.0821959680000002E-2</c:v>
                </c:pt>
                <c:pt idx="7460">
                  <c:v>3.4336471680000001E-2</c:v>
                </c:pt>
                <c:pt idx="7461">
                  <c:v>2.9524435200000004E-3</c:v>
                </c:pt>
                <c:pt idx="7462">
                  <c:v>3.9140743679999999E-2</c:v>
                </c:pt>
                <c:pt idx="7463">
                  <c:v>2.3487552000000005E-2</c:v>
                </c:pt>
                <c:pt idx="7464">
                  <c:v>1.3121971200000001E-3</c:v>
                </c:pt>
                <c:pt idx="7465">
                  <c:v>4.1074099200000009E-3</c:v>
                </c:pt>
                <c:pt idx="7466">
                  <c:v>3.1577708799999998E-3</c:v>
                </c:pt>
                <c:pt idx="7467">
                  <c:v>3.3162956800000002E-3</c:v>
                </c:pt>
                <c:pt idx="7468">
                  <c:v>1.5218380800000001E-3</c:v>
                </c:pt>
                <c:pt idx="7469">
                  <c:v>5.5214080000000002E-3</c:v>
                </c:pt>
                <c:pt idx="7470">
                  <c:v>1.7518607999999998E-2</c:v>
                </c:pt>
                <c:pt idx="7471">
                  <c:v>3.7580083200000006E-3</c:v>
                </c:pt>
                <c:pt idx="7472">
                  <c:v>4.36752E-4</c:v>
                </c:pt>
                <c:pt idx="7473">
                  <c:v>1.11808512E-3</c:v>
                </c:pt>
                <c:pt idx="7474">
                  <c:v>1.5839754880000004E-2</c:v>
                </c:pt>
                <c:pt idx="7475">
                  <c:v>2.3487552000000004E-4</c:v>
                </c:pt>
                <c:pt idx="7476">
                  <c:v>9.3950208000000016E-4</c:v>
                </c:pt>
                <c:pt idx="7477">
                  <c:v>7.3020620800000003E-3</c:v>
                </c:pt>
                <c:pt idx="7478">
                  <c:v>1.6788746880000004E-2</c:v>
                </c:pt>
                <c:pt idx="7479">
                  <c:v>1.4134804480000002E-2</c:v>
                </c:pt>
                <c:pt idx="7480">
                  <c:v>1.2423168000000003E-4</c:v>
                </c:pt>
                <c:pt idx="7481">
                  <c:v>2.0713907200000004E-3</c:v>
                </c:pt>
                <c:pt idx="7482">
                  <c:v>3.9892172800000012E-3</c:v>
                </c:pt>
                <c:pt idx="7483">
                  <c:v>3.9892172800000012E-3</c:v>
                </c:pt>
                <c:pt idx="7484">
                  <c:v>8.6272000000000015E-3</c:v>
                </c:pt>
                <c:pt idx="7485">
                  <c:v>2.33279488E-3</c:v>
                </c:pt>
                <c:pt idx="7486">
                  <c:v>1.8263998079999996E-2</c:v>
                </c:pt>
                <c:pt idx="7487">
                  <c:v>5.1817119999999998E-3</c:v>
                </c:pt>
                <c:pt idx="7488">
                  <c:v>5.9446800000000008E-2</c:v>
                </c:pt>
                <c:pt idx="7489">
                  <c:v>3.3651472000000002E-2</c:v>
                </c:pt>
                <c:pt idx="7490">
                  <c:v>2.7642411519999997E-2</c:v>
                </c:pt>
                <c:pt idx="7491">
                  <c:v>2.7952127999999999E-4</c:v>
                </c:pt>
                <c:pt idx="7492">
                  <c:v>2.9049723519999997E-2</c:v>
                </c:pt>
                <c:pt idx="7493">
                  <c:v>1.6909312000000002E-4</c:v>
                </c:pt>
                <c:pt idx="7494">
                  <c:v>9.1124800000000003E-4</c:v>
                </c:pt>
                <c:pt idx="7495">
                  <c:v>1.94112E-2</c:v>
                </c:pt>
                <c:pt idx="7496">
                  <c:v>2.1568000000000001E-5</c:v>
                </c:pt>
                <c:pt idx="7497">
                  <c:v>2.0713907200000004E-3</c:v>
                </c:pt>
                <c:pt idx="7498">
                  <c:v>5.1784768000000009E-4</c:v>
                </c:pt>
                <c:pt idx="7499">
                  <c:v>3.6966689279999999E-2</c:v>
                </c:pt>
                <c:pt idx="7500">
                  <c:v>3.6449919999999999E-5</c:v>
                </c:pt>
                <c:pt idx="7501">
                  <c:v>6.5243199999999999E-4</c:v>
                </c:pt>
                <c:pt idx="7502">
                  <c:v>1.5951692799999998E-3</c:v>
                </c:pt>
                <c:pt idx="7503">
                  <c:v>5.452606080000001E-3</c:v>
                </c:pt>
                <c:pt idx="7504">
                  <c:v>2.0293331200000003E-3</c:v>
                </c:pt>
                <c:pt idx="7505">
                  <c:v>8.713687680000002E-3</c:v>
                </c:pt>
                <c:pt idx="7506">
                  <c:v>3.4508800000000001E-4</c:v>
                </c:pt>
                <c:pt idx="7507">
                  <c:v>5.5214080000000009E-5</c:v>
                </c:pt>
                <c:pt idx="7508">
                  <c:v>3.8727500800000004E-3</c:v>
                </c:pt>
                <c:pt idx="7509">
                  <c:v>5.1784768000000009E-4</c:v>
                </c:pt>
                <c:pt idx="7510">
                  <c:v>4.2273280000000006E-5</c:v>
                </c:pt>
                <c:pt idx="7511">
                  <c:v>5.1817119999999998E-3</c:v>
                </c:pt>
                <c:pt idx="7512">
                  <c:v>9.0639520000000001E-3</c:v>
                </c:pt>
                <c:pt idx="7513">
                  <c:v>2.0713907200000004E-3</c:v>
                </c:pt>
                <c:pt idx="7514">
                  <c:v>1.11808512E-3</c:v>
                </c:pt>
                <c:pt idx="7515">
                  <c:v>1.7860460799999998E-3</c:v>
                </c:pt>
                <c:pt idx="7516">
                  <c:v>4.36752E-4</c:v>
                </c:pt>
                <c:pt idx="7517">
                  <c:v>2.2781200000000001E-2</c:v>
                </c:pt>
                <c:pt idx="7518">
                  <c:v>1.2946192E-2</c:v>
                </c:pt>
                <c:pt idx="7519">
                  <c:v>6.2892288000000003E-4</c:v>
                </c:pt>
                <c:pt idx="7520">
                  <c:v>6.0584512000000007E-2</c:v>
                </c:pt>
                <c:pt idx="7521">
                  <c:v>2.7540179200000003E-3</c:v>
                </c:pt>
                <c:pt idx="7522">
                  <c:v>4.3489715199999989E-3</c:v>
                </c:pt>
                <c:pt idx="7523">
                  <c:v>1.70840128E-3</c:v>
                </c:pt>
                <c:pt idx="7524">
                  <c:v>2.5156915200000001E-3</c:v>
                </c:pt>
                <c:pt idx="7525">
                  <c:v>7.4616652800000008E-3</c:v>
                </c:pt>
                <c:pt idx="7526">
                  <c:v>1.5723072000000001E-2</c:v>
                </c:pt>
                <c:pt idx="7527">
                  <c:v>1.3265182720000001E-2</c:v>
                </c:pt>
                <c:pt idx="7528">
                  <c:v>1.8013809279999998E-2</c:v>
                </c:pt>
                <c:pt idx="7529">
                  <c:v>2.3773112320000001E-2</c:v>
                </c:pt>
                <c:pt idx="7530">
                  <c:v>1.4245448320000001E-2</c:v>
                </c:pt>
                <c:pt idx="7531">
                  <c:v>2.0713907200000004E-3</c:v>
                </c:pt>
                <c:pt idx="7532">
                  <c:v>7.76448E-4</c:v>
                </c:pt>
                <c:pt idx="7533">
                  <c:v>2.609728E-3</c:v>
                </c:pt>
                <c:pt idx="7534">
                  <c:v>3.8045952000000002E-4</c:v>
                </c:pt>
                <c:pt idx="7535">
                  <c:v>3.0031283199999999E-3</c:v>
                </c:pt>
                <c:pt idx="7536">
                  <c:v>1.6788746880000004E-2</c:v>
                </c:pt>
                <c:pt idx="7537">
                  <c:v>9.9730432000000031E-4</c:v>
                </c:pt>
                <c:pt idx="7538">
                  <c:v>8.201232000000001E-3</c:v>
                </c:pt>
                <c:pt idx="7539">
                  <c:v>8.5603391999999998E-4</c:v>
                </c:pt>
                <c:pt idx="7540">
                  <c:v>1.9801365120000001E-2</c:v>
                </c:pt>
                <c:pt idx="7541">
                  <c:v>3.6255808E-2</c:v>
                </c:pt>
                <c:pt idx="7542">
                  <c:v>7.1441843199999992E-3</c:v>
                </c:pt>
                <c:pt idx="7543">
                  <c:v>7.1441843199999992E-3</c:v>
                </c:pt>
                <c:pt idx="7544">
                  <c:v>9.0639520000000001E-3</c:v>
                </c:pt>
                <c:pt idx="7545">
                  <c:v>4.2273280000000006E-5</c:v>
                </c:pt>
                <c:pt idx="7546">
                  <c:v>1.121190912E-2</c:v>
                </c:pt>
                <c:pt idx="7547">
                  <c:v>6.2331520000000019E-5</c:v>
                </c:pt>
                <c:pt idx="7548">
                  <c:v>6.3806771199999991E-3</c:v>
                </c:pt>
                <c:pt idx="7549">
                  <c:v>6.3806771199999991E-3</c:v>
                </c:pt>
                <c:pt idx="7550">
                  <c:v>3.3700000000000002E-3</c:v>
                </c:pt>
                <c:pt idx="7551">
                  <c:v>1.5606820480000004E-2</c:v>
                </c:pt>
                <c:pt idx="7552">
                  <c:v>3.9879231999999994E-4</c:v>
                </c:pt>
                <c:pt idx="7553">
                  <c:v>7.950827520000002E-3</c:v>
                </c:pt>
                <c:pt idx="7554">
                  <c:v>2.1400848E-2</c:v>
                </c:pt>
                <c:pt idx="7555">
                  <c:v>1.5218380800000001E-3</c:v>
                </c:pt>
                <c:pt idx="7556">
                  <c:v>8.0254527999999996E-4</c:v>
                </c:pt>
                <c:pt idx="7557">
                  <c:v>1.9057484800000001E-3</c:v>
                </c:pt>
                <c:pt idx="7558">
                  <c:v>1.5146128000000002E-2</c:v>
                </c:pt>
                <c:pt idx="7559">
                  <c:v>3.9307680000000003E-3</c:v>
                </c:pt>
                <c:pt idx="7560">
                  <c:v>1.1508900480000002E-2</c:v>
                </c:pt>
                <c:pt idx="7561">
                  <c:v>9.5114880000000005E-5</c:v>
                </c:pt>
                <c:pt idx="7562">
                  <c:v>1.0344228480000002E-2</c:v>
                </c:pt>
                <c:pt idx="7563">
                  <c:v>2.1810424320000004E-2</c:v>
                </c:pt>
                <c:pt idx="7564">
                  <c:v>1.67022592E-3</c:v>
                </c:pt>
                <c:pt idx="7565">
                  <c:v>1.2423168E-2</c:v>
                </c:pt>
                <c:pt idx="7566">
                  <c:v>4.0480979200000012E-3</c:v>
                </c:pt>
                <c:pt idx="7567">
                  <c:v>3.4508800000000001E-4</c:v>
                </c:pt>
                <c:pt idx="7568">
                  <c:v>2.5624940800000003E-3</c:v>
                </c:pt>
                <c:pt idx="7569">
                  <c:v>7.5078207999999997E-4</c:v>
                </c:pt>
                <c:pt idx="7570">
                  <c:v>1.391481088E-2</c:v>
                </c:pt>
                <c:pt idx="7571">
                  <c:v>2.7952127999999999E-4</c:v>
                </c:pt>
                <c:pt idx="7572">
                  <c:v>5.1152609920000001E-2</c:v>
                </c:pt>
                <c:pt idx="7573">
                  <c:v>1.2946192E-2</c:v>
                </c:pt>
                <c:pt idx="7574">
                  <c:v>1.211452992E-2</c:v>
                </c:pt>
                <c:pt idx="7575">
                  <c:v>2.2501678720000001E-2</c:v>
                </c:pt>
                <c:pt idx="7576">
                  <c:v>1.006276608E-2</c:v>
                </c:pt>
                <c:pt idx="7577">
                  <c:v>1.006276608E-2</c:v>
                </c:pt>
                <c:pt idx="7578">
                  <c:v>3.1144191999999998E-4</c:v>
                </c:pt>
                <c:pt idx="7579">
                  <c:v>6.5480663680000009E-2</c:v>
                </c:pt>
                <c:pt idx="7580">
                  <c:v>0.11274219072000001</c:v>
                </c:pt>
                <c:pt idx="7581">
                  <c:v>3.1308324480000004E-2</c:v>
                </c:pt>
                <c:pt idx="7582">
                  <c:v>5.5221844480000004E-2</c:v>
                </c:pt>
                <c:pt idx="7583">
                  <c:v>8.2907391999999996E-2</c:v>
                </c:pt>
                <c:pt idx="7584">
                  <c:v>3.2973374080000006E-2</c:v>
                </c:pt>
                <c:pt idx="7585">
                  <c:v>1.747008E-3</c:v>
                </c:pt>
                <c:pt idx="7586">
                  <c:v>2.2085632000000004E-4</c:v>
                </c:pt>
                <c:pt idx="7587">
                  <c:v>4.9692672000000012E-4</c:v>
                </c:pt>
                <c:pt idx="7588">
                  <c:v>9.0639520000000001E-3</c:v>
                </c:pt>
                <c:pt idx="7589">
                  <c:v>5.1150668800000005E-3</c:v>
                </c:pt>
                <c:pt idx="7590">
                  <c:v>1.7030308480000002E-2</c:v>
                </c:pt>
                <c:pt idx="7591">
                  <c:v>5.0315771520000004E-2</c:v>
                </c:pt>
                <c:pt idx="7592">
                  <c:v>7.5078207999999997E-4</c:v>
                </c:pt>
                <c:pt idx="7593">
                  <c:v>2.4693203199999997E-3</c:v>
                </c:pt>
                <c:pt idx="7594">
                  <c:v>1.8013809279999998E-2</c:v>
                </c:pt>
                <c:pt idx="7595">
                  <c:v>1.6074414720000003E-2</c:v>
                </c:pt>
                <c:pt idx="7596">
                  <c:v>5.6760289920000005E-2</c:v>
                </c:pt>
                <c:pt idx="7597">
                  <c:v>3.2302177920000001E-2</c:v>
                </c:pt>
                <c:pt idx="7598">
                  <c:v>6.6434832000000013E-2</c:v>
                </c:pt>
                <c:pt idx="7599">
                  <c:v>2.112995392E-2</c:v>
                </c:pt>
                <c:pt idx="7600">
                  <c:v>8.2907392000000006E-4</c:v>
                </c:pt>
                <c:pt idx="7601">
                  <c:v>1.2132E-3</c:v>
                </c:pt>
                <c:pt idx="7602">
                  <c:v>1.0629573119999999E-2</c:v>
                </c:pt>
                <c:pt idx="7603">
                  <c:v>2.1568000000000004E-3</c:v>
                </c:pt>
                <c:pt idx="7604">
                  <c:v>7.8682220800000008E-3</c:v>
                </c:pt>
                <c:pt idx="7605">
                  <c:v>1.2423168000000003E-4</c:v>
                </c:pt>
                <c:pt idx="7606">
                  <c:v>2.1400848E-2</c:v>
                </c:pt>
                <c:pt idx="7607">
                  <c:v>7.7386199680000003E-2</c:v>
                </c:pt>
                <c:pt idx="7608">
                  <c:v>4.0437627519999998E-2</c:v>
                </c:pt>
                <c:pt idx="7609">
                  <c:v>4.2326984320000004E-2</c:v>
                </c:pt>
                <c:pt idx="7610">
                  <c:v>7.2229075200000003E-3</c:v>
                </c:pt>
                <c:pt idx="7611">
                  <c:v>1.391481088E-2</c:v>
                </c:pt>
                <c:pt idx="7612">
                  <c:v>1.4468030080000003E-2</c:v>
                </c:pt>
                <c:pt idx="7613">
                  <c:v>3.1057920000000008E-5</c:v>
                </c:pt>
                <c:pt idx="7614">
                  <c:v>3.8727500800000004E-3</c:v>
                </c:pt>
                <c:pt idx="7615">
                  <c:v>2.1265185280000001E-2</c:v>
                </c:pt>
                <c:pt idx="7616">
                  <c:v>8.6272000000000015E-3</c:v>
                </c:pt>
                <c:pt idx="7617">
                  <c:v>2.5079486080000005E-2</c:v>
                </c:pt>
                <c:pt idx="7618">
                  <c:v>1.5146128000000002E-2</c:v>
                </c:pt>
                <c:pt idx="7619">
                  <c:v>3.2630227200000001E-3</c:v>
                </c:pt>
                <c:pt idx="7620">
                  <c:v>3.2630227200000001E-3</c:v>
                </c:pt>
                <c:pt idx="7621">
                  <c:v>1.967087872E-2</c:v>
                </c:pt>
                <c:pt idx="7622">
                  <c:v>1.2457676799999999E-3</c:v>
                </c:pt>
                <c:pt idx="7623">
                  <c:v>1.6909312000000002E-4</c:v>
                </c:pt>
                <c:pt idx="7624">
                  <c:v>1.4805137920000001E-2</c:v>
                </c:pt>
                <c:pt idx="7625">
                  <c:v>8.3703251200000009E-3</c:v>
                </c:pt>
                <c:pt idx="7626">
                  <c:v>1.4579968E-4</c:v>
                </c:pt>
                <c:pt idx="7627">
                  <c:v>4.7643712000000003E-4</c:v>
                </c:pt>
                <c:pt idx="7628">
                  <c:v>4.2273280000000015E-3</c:v>
                </c:pt>
                <c:pt idx="7629">
                  <c:v>2.2439347199999997E-3</c:v>
                </c:pt>
                <c:pt idx="7630">
                  <c:v>4.8528E-5</c:v>
                </c:pt>
                <c:pt idx="7631">
                  <c:v>7.7860479999999996E-5</c:v>
                </c:pt>
                <c:pt idx="7632">
                  <c:v>7.7860479999999996E-5</c:v>
                </c:pt>
                <c:pt idx="7633">
                  <c:v>7.5078207999999997E-4</c:v>
                </c:pt>
                <c:pt idx="7634">
                  <c:v>1.4918369920000002E-2</c:v>
                </c:pt>
                <c:pt idx="7635">
                  <c:v>8.5603391999999998E-4</c:v>
                </c:pt>
                <c:pt idx="7636">
                  <c:v>5.5214080000000002E-3</c:v>
                </c:pt>
                <c:pt idx="7637">
                  <c:v>5.6098367999999992E-4</c:v>
                </c:pt>
                <c:pt idx="7638">
                  <c:v>2.3630116480000005E-2</c:v>
                </c:pt>
                <c:pt idx="7639">
                  <c:v>1.1810636799999999E-3</c:v>
                </c:pt>
                <c:pt idx="7640">
                  <c:v>2.0327624319999998E-2</c:v>
                </c:pt>
                <c:pt idx="7641">
                  <c:v>7.0658924800000005E-3</c:v>
                </c:pt>
                <c:pt idx="7642">
                  <c:v>1.1608760320000003E-2</c:v>
                </c:pt>
                <c:pt idx="7643">
                  <c:v>3.8045952000000002E-4</c:v>
                </c:pt>
                <c:pt idx="7644">
                  <c:v>2.7540179200000003E-3</c:v>
                </c:pt>
                <c:pt idx="7645">
                  <c:v>9.3950208000000016E-4</c:v>
                </c:pt>
                <c:pt idx="7646">
                  <c:v>3.4681559680000008E-2</c:v>
                </c:pt>
                <c:pt idx="7647">
                  <c:v>3.3142251520000006E-2</c:v>
                </c:pt>
                <c:pt idx="7648">
                  <c:v>3.5551828480000006E-2</c:v>
                </c:pt>
                <c:pt idx="7649">
                  <c:v>4.8050053119999998E-2</c:v>
                </c:pt>
                <c:pt idx="7650">
                  <c:v>2.0327624319999998E-2</c:v>
                </c:pt>
                <c:pt idx="7651">
                  <c:v>1.2423168000000003E-4</c:v>
                </c:pt>
                <c:pt idx="7652">
                  <c:v>4.1671532800000004E-3</c:v>
                </c:pt>
                <c:pt idx="7653">
                  <c:v>5.5214080000000009E-5</c:v>
                </c:pt>
                <c:pt idx="7654">
                  <c:v>1.9057484800000001E-3</c:v>
                </c:pt>
                <c:pt idx="7655">
                  <c:v>2.0293331200000003E-3</c:v>
                </c:pt>
                <c:pt idx="7656">
                  <c:v>3.8151635200000004E-3</c:v>
                </c:pt>
                <c:pt idx="7657">
                  <c:v>1.2526910079999998E-2</c:v>
                </c:pt>
                <c:pt idx="7658">
                  <c:v>2.3778720000000001E-3</c:v>
                </c:pt>
                <c:pt idx="7659">
                  <c:v>1.6429639680000004E-2</c:v>
                </c:pt>
                <c:pt idx="7660">
                  <c:v>5.7872120320000012E-2</c:v>
                </c:pt>
                <c:pt idx="7661">
                  <c:v>5.5214080000000009E-5</c:v>
                </c:pt>
                <c:pt idx="7662">
                  <c:v>1.4579968E-4</c:v>
                </c:pt>
                <c:pt idx="7663">
                  <c:v>2.0293331200000003E-3</c:v>
                </c:pt>
                <c:pt idx="7664">
                  <c:v>7.5078207999999997E-4</c:v>
                </c:pt>
                <c:pt idx="7665">
                  <c:v>2.7054899200000004E-3</c:v>
                </c:pt>
                <c:pt idx="7666">
                  <c:v>2.9524435200000004E-3</c:v>
                </c:pt>
                <c:pt idx="7667">
                  <c:v>4.0812048000000004E-2</c:v>
                </c:pt>
                <c:pt idx="7668">
                  <c:v>1.70840128E-3</c:v>
                </c:pt>
                <c:pt idx="7669">
                  <c:v>8.713687680000002E-3</c:v>
                </c:pt>
                <c:pt idx="7670">
                  <c:v>6.8363873919999985E-2</c:v>
                </c:pt>
                <c:pt idx="7671">
                  <c:v>2.3203717120000002E-2</c:v>
                </c:pt>
                <c:pt idx="7672">
                  <c:v>4.0480979200000012E-3</c:v>
                </c:pt>
                <c:pt idx="7673">
                  <c:v>4.9830707199999998E-3</c:v>
                </c:pt>
                <c:pt idx="7674">
                  <c:v>3.8957199999999997E-2</c:v>
                </c:pt>
                <c:pt idx="7675">
                  <c:v>3.1969168000000006E-2</c:v>
                </c:pt>
                <c:pt idx="7676">
                  <c:v>2.5522708479999996E-2</c:v>
                </c:pt>
                <c:pt idx="7677">
                  <c:v>1.3588055680000001E-2</c:v>
                </c:pt>
                <c:pt idx="7678">
                  <c:v>1.747008E-3</c:v>
                </c:pt>
                <c:pt idx="7679">
                  <c:v>1.1409472000000001E-4</c:v>
                </c:pt>
                <c:pt idx="7680">
                  <c:v>4.287934079999999E-3</c:v>
                </c:pt>
                <c:pt idx="7681">
                  <c:v>3.4787027199999999E-3</c:v>
                </c:pt>
                <c:pt idx="7682">
                  <c:v>1.9411200000000005E-6</c:v>
                </c:pt>
                <c:pt idx="7683">
                  <c:v>6.3066988800000012E-3</c:v>
                </c:pt>
                <c:pt idx="7684">
                  <c:v>1.0568320000000004E-3</c:v>
                </c:pt>
                <c:pt idx="7685">
                  <c:v>5.3920000000000002E-6</c:v>
                </c:pt>
                <c:pt idx="7686">
                  <c:v>5.3920000000000002E-6</c:v>
                </c:pt>
                <c:pt idx="7687">
                  <c:v>5.5214080000000009E-5</c:v>
                </c:pt>
                <c:pt idx="7688">
                  <c:v>5.6098367999999992E-4</c:v>
                </c:pt>
                <c:pt idx="7689">
                  <c:v>5.1784768000000009E-4</c:v>
                </c:pt>
                <c:pt idx="7690">
                  <c:v>8.713687680000002E-3</c:v>
                </c:pt>
                <c:pt idx="7691">
                  <c:v>3.4508800000000006E-6</c:v>
                </c:pt>
                <c:pt idx="7692">
                  <c:v>1.3480000000000002E-4</c:v>
                </c:pt>
                <c:pt idx="7693">
                  <c:v>7.7644800000000019E-6</c:v>
                </c:pt>
                <c:pt idx="7694">
                  <c:v>1.5491000320000002E-2</c:v>
                </c:pt>
                <c:pt idx="7695">
                  <c:v>8.1173324800000012E-3</c:v>
                </c:pt>
                <c:pt idx="7696">
                  <c:v>1.1113774720000002E-2</c:v>
                </c:pt>
                <c:pt idx="7697">
                  <c:v>5.5906412800000001E-3</c:v>
                </c:pt>
                <c:pt idx="7698">
                  <c:v>3.2135457280000002E-2</c:v>
                </c:pt>
                <c:pt idx="7699">
                  <c:v>5.0488531200000002E-3</c:v>
                </c:pt>
                <c:pt idx="7700">
                  <c:v>1.6909312000000006E-2</c:v>
                </c:pt>
                <c:pt idx="7701">
                  <c:v>6.3806771199999991E-3</c:v>
                </c:pt>
                <c:pt idx="7702">
                  <c:v>1.3480000000000002E-4</c:v>
                </c:pt>
                <c:pt idx="7703">
                  <c:v>3.163788352E-2</c:v>
                </c:pt>
                <c:pt idx="7704">
                  <c:v>4.4104403199999994E-3</c:v>
                </c:pt>
                <c:pt idx="7705">
                  <c:v>3.8151635200000004E-3</c:v>
                </c:pt>
                <c:pt idx="7706">
                  <c:v>1.1608760320000003E-2</c:v>
                </c:pt>
                <c:pt idx="7707">
                  <c:v>2.1138796800000003E-3</c:v>
                </c:pt>
                <c:pt idx="7708">
                  <c:v>4.660629119999999E-3</c:v>
                </c:pt>
                <c:pt idx="7709">
                  <c:v>5.8009292800000004E-3</c:v>
                </c:pt>
                <c:pt idx="7710">
                  <c:v>1.1608760320000003E-2</c:v>
                </c:pt>
                <c:pt idx="7711">
                  <c:v>1.7395886079999996E-2</c:v>
                </c:pt>
                <c:pt idx="7712">
                  <c:v>1.1409472000000001E-4</c:v>
                </c:pt>
                <c:pt idx="7713">
                  <c:v>2.9049723519999997E-2</c:v>
                </c:pt>
                <c:pt idx="7714">
                  <c:v>9.3950208000000016E-4</c:v>
                </c:pt>
                <c:pt idx="7715">
                  <c:v>3.1969168000000006E-2</c:v>
                </c:pt>
                <c:pt idx="7716">
                  <c:v>7.255475200000002E-4</c:v>
                </c:pt>
                <c:pt idx="7717">
                  <c:v>1.3480000000000002E-4</c:v>
                </c:pt>
                <c:pt idx="7718">
                  <c:v>3.6449919999999999E-5</c:v>
                </c:pt>
                <c:pt idx="7719">
                  <c:v>2.5156915200000001E-3</c:v>
                </c:pt>
                <c:pt idx="7720">
                  <c:v>2.3487552000000004E-4</c:v>
                </c:pt>
                <c:pt idx="7721">
                  <c:v>2.0713907200000004E-3</c:v>
                </c:pt>
                <c:pt idx="7722">
                  <c:v>5.5906412800000001E-3</c:v>
                </c:pt>
                <c:pt idx="7723">
                  <c:v>4.5346719999999991E-3</c:v>
                </c:pt>
                <c:pt idx="7724">
                  <c:v>9.5114880000000005E-5</c:v>
                </c:pt>
                <c:pt idx="7725">
                  <c:v>1.1810636799999999E-3</c:v>
                </c:pt>
                <c:pt idx="7726">
                  <c:v>1.3805461120000001E-2</c:v>
                </c:pt>
                <c:pt idx="7727">
                  <c:v>8.5603391999999998E-4</c:v>
                </c:pt>
                <c:pt idx="7728">
                  <c:v>6.2331520000000019E-5</c:v>
                </c:pt>
                <c:pt idx="7729">
                  <c:v>3.7324718079999999E-2</c:v>
                </c:pt>
                <c:pt idx="7730">
                  <c:v>3.9307680000000003E-3</c:v>
                </c:pt>
                <c:pt idx="7731">
                  <c:v>6.3593032320000006E-2</c:v>
                </c:pt>
                <c:pt idx="7732">
                  <c:v>5.5214080000000009E-5</c:v>
                </c:pt>
                <c:pt idx="7733">
                  <c:v>1.9057484800000001E-3</c:v>
                </c:pt>
                <c:pt idx="7734">
                  <c:v>1.0568320000000004E-3</c:v>
                </c:pt>
                <c:pt idx="7735">
                  <c:v>3.0031283199999999E-3</c:v>
                </c:pt>
                <c:pt idx="7736">
                  <c:v>4.660629119999999E-3</c:v>
                </c:pt>
                <c:pt idx="7737">
                  <c:v>2.9526591999999997E-4</c:v>
                </c:pt>
                <c:pt idx="7738">
                  <c:v>4.36752E-4</c:v>
                </c:pt>
                <c:pt idx="7739">
                  <c:v>1.4858195200000001E-3</c:v>
                </c:pt>
                <c:pt idx="7740">
                  <c:v>1.3588055680000001E-2</c:v>
                </c:pt>
                <c:pt idx="7741">
                  <c:v>1.2631083519999999E-2</c:v>
                </c:pt>
                <c:pt idx="7742">
                  <c:v>7.5078207999999997E-4</c:v>
                </c:pt>
                <c:pt idx="7743">
                  <c:v>1.14935872E-3</c:v>
                </c:pt>
                <c:pt idx="7744">
                  <c:v>3.05424448E-3</c:v>
                </c:pt>
                <c:pt idx="7745">
                  <c:v>2.5522708479999996E-2</c:v>
                </c:pt>
                <c:pt idx="7746">
                  <c:v>6.6809036800000001E-3</c:v>
                </c:pt>
                <c:pt idx="7747">
                  <c:v>6.5006167680000018E-2</c:v>
                </c:pt>
                <c:pt idx="7748">
                  <c:v>6.5006167680000018E-2</c:v>
                </c:pt>
                <c:pt idx="7749">
                  <c:v>2.6119710719999994E-2</c:v>
                </c:pt>
                <c:pt idx="7750">
                  <c:v>1.201251328E-2</c:v>
                </c:pt>
                <c:pt idx="7751">
                  <c:v>5.2487884800000006E-3</c:v>
                </c:pt>
                <c:pt idx="7752">
                  <c:v>1.6668613120000002E-2</c:v>
                </c:pt>
                <c:pt idx="7753">
                  <c:v>1.0344228480000002E-2</c:v>
                </c:pt>
                <c:pt idx="7754">
                  <c:v>2.4932608000000008E-4</c:v>
                </c:pt>
                <c:pt idx="7755">
                  <c:v>2.6571991679999997E-2</c:v>
                </c:pt>
                <c:pt idx="7756">
                  <c:v>3.0031283199999999E-3</c:v>
                </c:pt>
                <c:pt idx="7757">
                  <c:v>4.7037435520000011E-2</c:v>
                </c:pt>
                <c:pt idx="7758">
                  <c:v>8.2907392000000006E-4</c:v>
                </c:pt>
                <c:pt idx="7759">
                  <c:v>3.0654382720000001E-2</c:v>
                </c:pt>
                <c:pt idx="7760">
                  <c:v>6.6809036800000001E-3</c:v>
                </c:pt>
                <c:pt idx="7761">
                  <c:v>2.7952127999999999E-4</c:v>
                </c:pt>
                <c:pt idx="7762">
                  <c:v>1.6548910720000004E-2</c:v>
                </c:pt>
                <c:pt idx="7763">
                  <c:v>1.1810636799999999E-3</c:v>
                </c:pt>
                <c:pt idx="7764">
                  <c:v>6.3806771199999991E-3</c:v>
                </c:pt>
                <c:pt idx="7765">
                  <c:v>5.2487884800000006E-3</c:v>
                </c:pt>
                <c:pt idx="7766">
                  <c:v>1.0629573119999999E-2</c:v>
                </c:pt>
                <c:pt idx="7767">
                  <c:v>7.7860479999999996E-5</c:v>
                </c:pt>
                <c:pt idx="7768">
                  <c:v>6.4550867199999994E-3</c:v>
                </c:pt>
                <c:pt idx="7769">
                  <c:v>1.8138688000000005E-4</c:v>
                </c:pt>
                <c:pt idx="7770">
                  <c:v>1.7860460799999998E-3</c:v>
                </c:pt>
                <c:pt idx="7771">
                  <c:v>7.1441843199999992E-3</c:v>
                </c:pt>
                <c:pt idx="7772">
                  <c:v>3.05424448E-3</c:v>
                </c:pt>
                <c:pt idx="7773">
                  <c:v>3.6255808000000003E-4</c:v>
                </c:pt>
                <c:pt idx="7774">
                  <c:v>5.452606080000001E-3</c:v>
                </c:pt>
                <c:pt idx="7775">
                  <c:v>2.9524435200000004E-3</c:v>
                </c:pt>
                <c:pt idx="7776">
                  <c:v>1.6668613120000002E-2</c:v>
                </c:pt>
                <c:pt idx="7777">
                  <c:v>7.2229075200000003E-3</c:v>
                </c:pt>
                <c:pt idx="7778">
                  <c:v>9.6818752000000011E-4</c:v>
                </c:pt>
                <c:pt idx="7779">
                  <c:v>3.9892172800000012E-3</c:v>
                </c:pt>
                <c:pt idx="7780">
                  <c:v>5.392000000000001E-4</c:v>
                </c:pt>
                <c:pt idx="7781">
                  <c:v>3.05424448E-3</c:v>
                </c:pt>
                <c:pt idx="7782">
                  <c:v>2.4349409280000001E-2</c:v>
                </c:pt>
                <c:pt idx="7783">
                  <c:v>1.4858195200000001E-3</c:v>
                </c:pt>
                <c:pt idx="7784">
                  <c:v>1.8255155200000001E-3</c:v>
                </c:pt>
                <c:pt idx="7785">
                  <c:v>2.9526591999999997E-4</c:v>
                </c:pt>
                <c:pt idx="7786">
                  <c:v>1.201251328E-2</c:v>
                </c:pt>
                <c:pt idx="7787">
                  <c:v>3.6449919999999999E-5</c:v>
                </c:pt>
                <c:pt idx="7788">
                  <c:v>3.4508800000000006E-6</c:v>
                </c:pt>
                <c:pt idx="7789">
                  <c:v>5.3162963200000003E-3</c:v>
                </c:pt>
                <c:pt idx="7790">
                  <c:v>1.3480000000000002E-4</c:v>
                </c:pt>
                <c:pt idx="7791">
                  <c:v>9.3950208000000016E-4</c:v>
                </c:pt>
                <c:pt idx="7792">
                  <c:v>1.2946192E-2</c:v>
                </c:pt>
                <c:pt idx="7793">
                  <c:v>6.9880319999999997E-5</c:v>
                </c:pt>
                <c:pt idx="7794">
                  <c:v>4.2273280000000015E-3</c:v>
                </c:pt>
                <c:pt idx="7795">
                  <c:v>3.2630227200000001E-3</c:v>
                </c:pt>
                <c:pt idx="7796">
                  <c:v>4.4104403199999994E-3</c:v>
                </c:pt>
                <c:pt idx="7797">
                  <c:v>3.4241356799999999E-3</c:v>
                </c:pt>
                <c:pt idx="7798">
                  <c:v>3.4241356799999999E-3</c:v>
                </c:pt>
                <c:pt idx="7799">
                  <c:v>5.6098367999999992E-4</c:v>
                </c:pt>
                <c:pt idx="7800">
                  <c:v>2.6420799999999998E-2</c:v>
                </c:pt>
                <c:pt idx="7801">
                  <c:v>1.14935872E-3</c:v>
                </c:pt>
                <c:pt idx="7802">
                  <c:v>1.8138688000000005E-4</c:v>
                </c:pt>
                <c:pt idx="7803">
                  <c:v>1.9057484800000001E-3</c:v>
                </c:pt>
                <c:pt idx="7804">
                  <c:v>5.5906412800000001E-3</c:v>
                </c:pt>
                <c:pt idx="7805">
                  <c:v>2.1568000000000004E-7</c:v>
                </c:pt>
                <c:pt idx="7806">
                  <c:v>2.2781200000000001E-2</c:v>
                </c:pt>
                <c:pt idx="7807">
                  <c:v>2.3778720000000001E-3</c:v>
                </c:pt>
                <c:pt idx="7808">
                  <c:v>1.7470079999999999E-5</c:v>
                </c:pt>
                <c:pt idx="7809">
                  <c:v>7.8682220800000008E-3</c:v>
                </c:pt>
                <c:pt idx="7810">
                  <c:v>2.672361472E-2</c:v>
                </c:pt>
                <c:pt idx="7811">
                  <c:v>2.4693203199999997E-3</c:v>
                </c:pt>
                <c:pt idx="7812">
                  <c:v>4.8528E-3</c:v>
                </c:pt>
                <c:pt idx="7813">
                  <c:v>2.0713907200000004E-3</c:v>
                </c:pt>
                <c:pt idx="7814">
                  <c:v>2.1568000000000004E-7</c:v>
                </c:pt>
                <c:pt idx="7815">
                  <c:v>5.5214080000000009E-5</c:v>
                </c:pt>
                <c:pt idx="7816">
                  <c:v>5.7426094080000004E-2</c:v>
                </c:pt>
                <c:pt idx="7817">
                  <c:v>2.642080000000001E-4</c:v>
                </c:pt>
                <c:pt idx="7818">
                  <c:v>4.7239096320000007E-2</c:v>
                </c:pt>
                <c:pt idx="7819">
                  <c:v>3.9892172800000012E-3</c:v>
                </c:pt>
                <c:pt idx="7820">
                  <c:v>2.2881491199999997E-3</c:v>
                </c:pt>
                <c:pt idx="7821">
                  <c:v>7.6229939200000004E-3</c:v>
                </c:pt>
                <c:pt idx="7822">
                  <c:v>2.0860785280000002E-2</c:v>
                </c:pt>
                <c:pt idx="7823">
                  <c:v>1.4150764800000002E-3</c:v>
                </c:pt>
                <c:pt idx="7824">
                  <c:v>2.7028154879999999E-2</c:v>
                </c:pt>
                <c:pt idx="7825">
                  <c:v>0</c:v>
                </c:pt>
                <c:pt idx="7826">
                  <c:v>1.015615552E-2</c:v>
                </c:pt>
                <c:pt idx="7827">
                  <c:v>1.9411200000000005E-6</c:v>
                </c:pt>
                <c:pt idx="7828">
                  <c:v>4.7883116799999998E-3</c:v>
                </c:pt>
                <c:pt idx="7829">
                  <c:v>5.6098367999999992E-4</c:v>
                </c:pt>
                <c:pt idx="7830">
                  <c:v>1.5032033280000003E-2</c:v>
                </c:pt>
                <c:pt idx="7831">
                  <c:v>3.1577708799999998E-3</c:v>
                </c:pt>
                <c:pt idx="7832">
                  <c:v>4.5637888000000002E-4</c:v>
                </c:pt>
                <c:pt idx="7833">
                  <c:v>1.7151736319999996E-2</c:v>
                </c:pt>
                <c:pt idx="7834">
                  <c:v>8.1173324800000012E-3</c:v>
                </c:pt>
                <c:pt idx="7835">
                  <c:v>7.7644800000000019E-6</c:v>
                </c:pt>
                <c:pt idx="7836">
                  <c:v>8.455518720000001E-3</c:v>
                </c:pt>
                <c:pt idx="7837">
                  <c:v>1.5951692799999998E-3</c:v>
                </c:pt>
                <c:pt idx="7838">
                  <c:v>8.455518720000001E-3</c:v>
                </c:pt>
                <c:pt idx="7839">
                  <c:v>4.4104403199999994E-3</c:v>
                </c:pt>
                <c:pt idx="7840">
                  <c:v>1.8642516479999996E-2</c:v>
                </c:pt>
                <c:pt idx="7841">
                  <c:v>1.6548910720000004E-2</c:v>
                </c:pt>
                <c:pt idx="7842">
                  <c:v>9.9698080000000001E-3</c:v>
                </c:pt>
                <c:pt idx="7843">
                  <c:v>9.1525964799999988E-3</c:v>
                </c:pt>
                <c:pt idx="7844">
                  <c:v>2.0713907200000004E-3</c:v>
                </c:pt>
                <c:pt idx="7845">
                  <c:v>2.7054899200000004E-3</c:v>
                </c:pt>
                <c:pt idx="7846">
                  <c:v>2.7054899200000004E-3</c:v>
                </c:pt>
                <c:pt idx="7847">
                  <c:v>5.854439488000001E-2</c:v>
                </c:pt>
                <c:pt idx="7848">
                  <c:v>1.0872428799999997E-3</c:v>
                </c:pt>
                <c:pt idx="7849">
                  <c:v>2.1947812480000002E-2</c:v>
                </c:pt>
                <c:pt idx="7850">
                  <c:v>1.3805461120000001E-2</c:v>
                </c:pt>
                <c:pt idx="7851">
                  <c:v>2.609728E-5</c:v>
                </c:pt>
                <c:pt idx="7852">
                  <c:v>8.2907392000000006E-4</c:v>
                </c:pt>
                <c:pt idx="7853">
                  <c:v>1.3805461120000001E-2</c:v>
                </c:pt>
                <c:pt idx="7854">
                  <c:v>2.9021900800000008E-3</c:v>
                </c:pt>
                <c:pt idx="7855">
                  <c:v>8.5603391999999998E-4</c:v>
                </c:pt>
                <c:pt idx="7856">
                  <c:v>7.7644800000000019E-6</c:v>
                </c:pt>
                <c:pt idx="7857">
                  <c:v>5.1150668800000005E-3</c:v>
                </c:pt>
                <c:pt idx="7858">
                  <c:v>1.6909312000000002E-4</c:v>
                </c:pt>
                <c:pt idx="7859">
                  <c:v>4.4651152000000006E-2</c:v>
                </c:pt>
                <c:pt idx="7860">
                  <c:v>2.3630116480000005E-2</c:v>
                </c:pt>
                <c:pt idx="7861">
                  <c:v>5.4135895680000004E-2</c:v>
                </c:pt>
                <c:pt idx="7862">
                  <c:v>5.0315771520000004E-2</c:v>
                </c:pt>
                <c:pt idx="7863">
                  <c:v>1.5723072000000001E-4</c:v>
                </c:pt>
                <c:pt idx="7864">
                  <c:v>2.7797054080000001E-2</c:v>
                </c:pt>
                <c:pt idx="7865">
                  <c:v>4.6836206080000005E-2</c:v>
                </c:pt>
                <c:pt idx="7866">
                  <c:v>8.2855628800000015E-3</c:v>
                </c:pt>
                <c:pt idx="7867">
                  <c:v>6.7395902080000014E-2</c:v>
                </c:pt>
                <c:pt idx="7868">
                  <c:v>3.9307680000000003E-3</c:v>
                </c:pt>
                <c:pt idx="7869">
                  <c:v>3.000734272E-2</c:v>
                </c:pt>
                <c:pt idx="7870">
                  <c:v>1.4692337280000002E-2</c:v>
                </c:pt>
                <c:pt idx="7871">
                  <c:v>2.609728E-3</c:v>
                </c:pt>
                <c:pt idx="7872">
                  <c:v>2.6573932799999998E-3</c:v>
                </c:pt>
                <c:pt idx="7873">
                  <c:v>2.112995392E-2</c:v>
                </c:pt>
                <c:pt idx="7874">
                  <c:v>7.5078207999999997E-4</c:v>
                </c:pt>
                <c:pt idx="7875">
                  <c:v>1.5951692799999998E-3</c:v>
                </c:pt>
                <c:pt idx="7876">
                  <c:v>3.6610385919999995E-2</c:v>
                </c:pt>
                <c:pt idx="7877">
                  <c:v>3.1057920000000008E-5</c:v>
                </c:pt>
                <c:pt idx="7878">
                  <c:v>5.9432780800000003E-3</c:v>
                </c:pt>
                <c:pt idx="7879">
                  <c:v>1.3121971200000001E-3</c:v>
                </c:pt>
                <c:pt idx="7880">
                  <c:v>4.1671532800000004E-3</c:v>
                </c:pt>
                <c:pt idx="7881">
                  <c:v>1.015615552E-2</c:v>
                </c:pt>
                <c:pt idx="7882">
                  <c:v>4.7883116799999998E-3</c:v>
                </c:pt>
                <c:pt idx="7883">
                  <c:v>3.2101811199999998E-3</c:v>
                </c:pt>
                <c:pt idx="7884">
                  <c:v>1.6668613120000002E-2</c:v>
                </c:pt>
                <c:pt idx="7885">
                  <c:v>5.5214080000000002E-3</c:v>
                </c:pt>
                <c:pt idx="7886">
                  <c:v>1.5218380800000001E-3</c:v>
                </c:pt>
                <c:pt idx="7887">
                  <c:v>2.236256512E-2</c:v>
                </c:pt>
                <c:pt idx="7888">
                  <c:v>7.6870293120000002E-2</c:v>
                </c:pt>
                <c:pt idx="7889">
                  <c:v>5.0733327999999994E-2</c:v>
                </c:pt>
                <c:pt idx="7890">
                  <c:v>4.7441188479999993E-2</c:v>
                </c:pt>
                <c:pt idx="7891">
                  <c:v>1.0438912E-4</c:v>
                </c:pt>
                <c:pt idx="7892">
                  <c:v>2.8263569920000002E-2</c:v>
                </c:pt>
                <c:pt idx="7893">
                  <c:v>1.4134804480000002E-2</c:v>
                </c:pt>
                <c:pt idx="7894">
                  <c:v>1.5491000320000002E-2</c:v>
                </c:pt>
                <c:pt idx="7895">
                  <c:v>4.91771968E-3</c:v>
                </c:pt>
                <c:pt idx="7896">
                  <c:v>2.4494561920000005E-2</c:v>
                </c:pt>
                <c:pt idx="7897">
                  <c:v>7.3816480000000002E-3</c:v>
                </c:pt>
                <c:pt idx="7898">
                  <c:v>4.2273280000000006E-5</c:v>
                </c:pt>
                <c:pt idx="7899">
                  <c:v>9.6935219199999999E-3</c:v>
                </c:pt>
                <c:pt idx="7900">
                  <c:v>8.6272000000000015E-3</c:v>
                </c:pt>
                <c:pt idx="7901">
                  <c:v>3.8151635200000004E-3</c:v>
                </c:pt>
                <c:pt idx="7902">
                  <c:v>6.0873523200000003E-3</c:v>
                </c:pt>
                <c:pt idx="7903">
                  <c:v>3.4508800000000001E-4</c:v>
                </c:pt>
                <c:pt idx="7904">
                  <c:v>3.4508800000000001E-4</c:v>
                </c:pt>
                <c:pt idx="7905">
                  <c:v>1.211452992E-2</c:v>
                </c:pt>
                <c:pt idx="7906">
                  <c:v>2.9021900800000008E-3</c:v>
                </c:pt>
                <c:pt idx="7907">
                  <c:v>3.2101811199999998E-3</c:v>
                </c:pt>
                <c:pt idx="7908">
                  <c:v>3.8151635200000004E-3</c:v>
                </c:pt>
                <c:pt idx="7909">
                  <c:v>2.1138796800000003E-3</c:v>
                </c:pt>
                <c:pt idx="7910">
                  <c:v>3.877408768E-2</c:v>
                </c:pt>
                <c:pt idx="7911">
                  <c:v>1.2319857279999999E-2</c:v>
                </c:pt>
                <c:pt idx="7912">
                  <c:v>6.9106028799999991E-3</c:v>
                </c:pt>
                <c:pt idx="7913">
                  <c:v>3.7324718079999999E-2</c:v>
                </c:pt>
                <c:pt idx="7914">
                  <c:v>7.7644800000000019E-6</c:v>
                </c:pt>
                <c:pt idx="7915">
                  <c:v>1.7765345919999998E-2</c:v>
                </c:pt>
                <c:pt idx="7916">
                  <c:v>1.369654272E-2</c:v>
                </c:pt>
                <c:pt idx="7917">
                  <c:v>9.6818752000000011E-4</c:v>
                </c:pt>
                <c:pt idx="7918">
                  <c:v>1.221697792E-2</c:v>
                </c:pt>
                <c:pt idx="7919">
                  <c:v>1.4502323200000001E-3</c:v>
                </c:pt>
                <c:pt idx="7920">
                  <c:v>1.9057484800000001E-3</c:v>
                </c:pt>
                <c:pt idx="7921">
                  <c:v>1.201251328E-2</c:v>
                </c:pt>
                <c:pt idx="7922">
                  <c:v>1.7470079999999999E-5</c:v>
                </c:pt>
                <c:pt idx="7923">
                  <c:v>9.4211180799999988E-3</c:v>
                </c:pt>
                <c:pt idx="7924">
                  <c:v>1.0568320000000004E-3</c:v>
                </c:pt>
                <c:pt idx="7925">
                  <c:v>1.5723072000000001E-2</c:v>
                </c:pt>
                <c:pt idx="7926">
                  <c:v>8.1173324800000012E-3</c:v>
                </c:pt>
                <c:pt idx="7927">
                  <c:v>5.1150668800000005E-3</c:v>
                </c:pt>
                <c:pt idx="7928">
                  <c:v>4.5637888000000002E-4</c:v>
                </c:pt>
                <c:pt idx="7929">
                  <c:v>1.1810636799999999E-3</c:v>
                </c:pt>
                <c:pt idx="7930">
                  <c:v>1.1810636799999999E-3</c:v>
                </c:pt>
                <c:pt idx="7931">
                  <c:v>2.8523680000000001E-3</c:v>
                </c:pt>
                <c:pt idx="7932">
                  <c:v>8.0254527999999996E-4</c:v>
                </c:pt>
                <c:pt idx="7933">
                  <c:v>4.3489715199999989E-3</c:v>
                </c:pt>
                <c:pt idx="7934">
                  <c:v>3.5337011200000006E-3</c:v>
                </c:pt>
                <c:pt idx="7935">
                  <c:v>1.7889361919999999E-2</c:v>
                </c:pt>
                <c:pt idx="7936">
                  <c:v>2.236256512E-2</c:v>
                </c:pt>
                <c:pt idx="7937">
                  <c:v>1.2631083519999999E-2</c:v>
                </c:pt>
                <c:pt idx="7938">
                  <c:v>9.1124800000000003E-4</c:v>
                </c:pt>
                <c:pt idx="7939">
                  <c:v>1.9465120000000001E-3</c:v>
                </c:pt>
                <c:pt idx="7940">
                  <c:v>6.4550867199999994E-3</c:v>
                </c:pt>
                <c:pt idx="7941">
                  <c:v>2.3916539520000005E-2</c:v>
                </c:pt>
                <c:pt idx="7942">
                  <c:v>3.2804928000000004E-4</c:v>
                </c:pt>
                <c:pt idx="7943">
                  <c:v>1.2526910079999998E-2</c:v>
                </c:pt>
                <c:pt idx="7944">
                  <c:v>3.8151635200000004E-3</c:v>
                </c:pt>
                <c:pt idx="7945">
                  <c:v>5.5214080000000002E-3</c:v>
                </c:pt>
                <c:pt idx="7946">
                  <c:v>8.5411436800000018E-3</c:v>
                </c:pt>
                <c:pt idx="7947">
                  <c:v>1.4502323200000001E-3</c:v>
                </c:pt>
                <c:pt idx="7948">
                  <c:v>1.1508900480000002E-2</c:v>
                </c:pt>
                <c:pt idx="7949">
                  <c:v>3.1057920000000008E-5</c:v>
                </c:pt>
                <c:pt idx="7950">
                  <c:v>2.0713907200000004E-3</c:v>
                </c:pt>
                <c:pt idx="7951">
                  <c:v>7.0074432000000002E-4</c:v>
                </c:pt>
                <c:pt idx="7952">
                  <c:v>2.4932608000000008E-4</c:v>
                </c:pt>
                <c:pt idx="7953">
                  <c:v>1.121190912E-2</c:v>
                </c:pt>
                <c:pt idx="7954">
                  <c:v>7.2229075200000003E-3</c:v>
                </c:pt>
                <c:pt idx="7955">
                  <c:v>2.1568000000000004E-7</c:v>
                </c:pt>
                <c:pt idx="7956">
                  <c:v>5.5214080000000009E-5</c:v>
                </c:pt>
                <c:pt idx="7957">
                  <c:v>5.0488531200000002E-3</c:v>
                </c:pt>
                <c:pt idx="7958">
                  <c:v>9.7851859199999999E-3</c:v>
                </c:pt>
                <c:pt idx="7959">
                  <c:v>8.2907392000000006E-4</c:v>
                </c:pt>
                <c:pt idx="7960">
                  <c:v>5.5214080000000009E-5</c:v>
                </c:pt>
                <c:pt idx="7961">
                  <c:v>1.2319857279999999E-2</c:v>
                </c:pt>
                <c:pt idx="7962">
                  <c:v>4.0480979200000012E-3</c:v>
                </c:pt>
                <c:pt idx="7963">
                  <c:v>6.6051999999999994E-3</c:v>
                </c:pt>
                <c:pt idx="7964">
                  <c:v>7.3020620800000003E-3</c:v>
                </c:pt>
                <c:pt idx="7965">
                  <c:v>5.452606080000001E-3</c:v>
                </c:pt>
                <c:pt idx="7966">
                  <c:v>6.5299276799999986E-3</c:v>
                </c:pt>
                <c:pt idx="7967">
                  <c:v>6.5299276799999986E-3</c:v>
                </c:pt>
                <c:pt idx="7968">
                  <c:v>4.5346719999999991E-3</c:v>
                </c:pt>
                <c:pt idx="7969">
                  <c:v>1.6788746880000004E-2</c:v>
                </c:pt>
                <c:pt idx="7970">
                  <c:v>3.3700000000000002E-3</c:v>
                </c:pt>
                <c:pt idx="7971">
                  <c:v>4.8528E-3</c:v>
                </c:pt>
                <c:pt idx="7972">
                  <c:v>6.6051999999999994E-3</c:v>
                </c:pt>
                <c:pt idx="7973">
                  <c:v>6.5299276799999986E-3</c:v>
                </c:pt>
                <c:pt idx="7974">
                  <c:v>1.2423168000000003E-4</c:v>
                </c:pt>
                <c:pt idx="7975">
                  <c:v>2.4693203199999997E-3</c:v>
                </c:pt>
                <c:pt idx="7976">
                  <c:v>1.4150764800000002E-3</c:v>
                </c:pt>
                <c:pt idx="7977">
                  <c:v>2.1568000000000004E-3</c:v>
                </c:pt>
                <c:pt idx="7978">
                  <c:v>6.9106028799999991E-3</c:v>
                </c:pt>
                <c:pt idx="7979">
                  <c:v>7.7860479999999996E-5</c:v>
                </c:pt>
                <c:pt idx="7980">
                  <c:v>8.6272000000000003E-5</c:v>
                </c:pt>
                <c:pt idx="7981">
                  <c:v>5.8009292800000004E-3</c:v>
                </c:pt>
                <c:pt idx="7982">
                  <c:v>1.0438912E-4</c:v>
                </c:pt>
                <c:pt idx="7983">
                  <c:v>2.1810424320000004E-2</c:v>
                </c:pt>
                <c:pt idx="7984">
                  <c:v>2.2439347199999997E-3</c:v>
                </c:pt>
                <c:pt idx="7985">
                  <c:v>1.0872428799999997E-3</c:v>
                </c:pt>
                <c:pt idx="7986">
                  <c:v>1.3805461120000001E-2</c:v>
                </c:pt>
                <c:pt idx="7987">
                  <c:v>1.1310474880000003E-2</c:v>
                </c:pt>
                <c:pt idx="7988">
                  <c:v>1.0568320000000002E-5</c:v>
                </c:pt>
                <c:pt idx="7989">
                  <c:v>5.1817119999999998E-3</c:v>
                </c:pt>
                <c:pt idx="7990">
                  <c:v>1.4245448320000001E-2</c:v>
                </c:pt>
                <c:pt idx="7991">
                  <c:v>2.0726848000000001E-4</c:v>
                </c:pt>
                <c:pt idx="7992">
                  <c:v>5.6760289920000005E-2</c:v>
                </c:pt>
                <c:pt idx="7993">
                  <c:v>1.5032033280000003E-2</c:v>
                </c:pt>
                <c:pt idx="7994">
                  <c:v>2.4932608000000005E-2</c:v>
                </c:pt>
                <c:pt idx="7995">
                  <c:v>1.4858195200000001E-3</c:v>
                </c:pt>
                <c:pt idx="7996">
                  <c:v>1.5491000320000002E-2</c:v>
                </c:pt>
                <c:pt idx="7997">
                  <c:v>7.5078207999999997E-4</c:v>
                </c:pt>
                <c:pt idx="7998">
                  <c:v>4.5637888000000002E-4</c:v>
                </c:pt>
                <c:pt idx="7999">
                  <c:v>8.8006067200000013E-3</c:v>
                </c:pt>
                <c:pt idx="8000">
                  <c:v>2.3062446720000004E-2</c:v>
                </c:pt>
                <c:pt idx="8001">
                  <c:v>1.7889361919999999E-2</c:v>
                </c:pt>
                <c:pt idx="8002">
                  <c:v>3.9307680000000003E-3</c:v>
                </c:pt>
                <c:pt idx="8003">
                  <c:v>1.0872428799999997E-3</c:v>
                </c:pt>
                <c:pt idx="8004">
                  <c:v>3.05424448E-3</c:v>
                </c:pt>
                <c:pt idx="8005">
                  <c:v>1.2946192E-2</c:v>
                </c:pt>
                <c:pt idx="8006">
                  <c:v>2.0063632000000001E-2</c:v>
                </c:pt>
                <c:pt idx="8007">
                  <c:v>5.2487884800000006E-3</c:v>
                </c:pt>
                <c:pt idx="8008">
                  <c:v>2.2085632000000004E-4</c:v>
                </c:pt>
                <c:pt idx="8009">
                  <c:v>4.9692672000000012E-4</c:v>
                </c:pt>
                <c:pt idx="8010">
                  <c:v>2.9524435200000004E-3</c:v>
                </c:pt>
                <c:pt idx="8011">
                  <c:v>2.9524435200000004E-3</c:v>
                </c:pt>
                <c:pt idx="8012">
                  <c:v>3.05424448E-3</c:v>
                </c:pt>
                <c:pt idx="8013">
                  <c:v>2.1568000000000004E-7</c:v>
                </c:pt>
                <c:pt idx="8014">
                  <c:v>1.0249976320000001E-2</c:v>
                </c:pt>
                <c:pt idx="8015">
                  <c:v>4.1074099200000009E-3</c:v>
                </c:pt>
                <c:pt idx="8016">
                  <c:v>1.3480000000000002E-4</c:v>
                </c:pt>
                <c:pt idx="8017">
                  <c:v>1.4134804480000002E-2</c:v>
                </c:pt>
                <c:pt idx="8018">
                  <c:v>1.6192391680000005E-2</c:v>
                </c:pt>
                <c:pt idx="8019">
                  <c:v>2.8029772800000001E-3</c:v>
                </c:pt>
                <c:pt idx="8020">
                  <c:v>8.455518720000001E-3</c:v>
                </c:pt>
                <c:pt idx="8021">
                  <c:v>8.455518720000001E-3</c:v>
                </c:pt>
                <c:pt idx="8022">
                  <c:v>1.3121971200000001E-3</c:v>
                </c:pt>
                <c:pt idx="8023">
                  <c:v>5.1150668800000005E-3</c:v>
                </c:pt>
                <c:pt idx="8024">
                  <c:v>1.6324819199999997E-3</c:v>
                </c:pt>
                <c:pt idx="8025">
                  <c:v>1.0438912E-4</c:v>
                </c:pt>
                <c:pt idx="8026">
                  <c:v>9.6818752000000011E-4</c:v>
                </c:pt>
                <c:pt idx="8027">
                  <c:v>2.5624940800000003E-3</c:v>
                </c:pt>
                <c:pt idx="8028">
                  <c:v>1.1113774720000002E-2</c:v>
                </c:pt>
                <c:pt idx="8029">
                  <c:v>2.7642411519999997E-2</c:v>
                </c:pt>
                <c:pt idx="8030">
                  <c:v>8.6272000000000014E-7</c:v>
                </c:pt>
                <c:pt idx="8031">
                  <c:v>3.1144191999999998E-4</c:v>
                </c:pt>
                <c:pt idx="8032">
                  <c:v>1.1409472000000001E-4</c:v>
                </c:pt>
                <c:pt idx="8033">
                  <c:v>7.0074432000000002E-4</c:v>
                </c:pt>
                <c:pt idx="8034">
                  <c:v>2.3487552000000005E-2</c:v>
                </c:pt>
                <c:pt idx="8035">
                  <c:v>1.4134804480000002E-2</c:v>
                </c:pt>
                <c:pt idx="8036">
                  <c:v>5.3162963200000003E-3</c:v>
                </c:pt>
                <c:pt idx="8037">
                  <c:v>1.2735688320000001E-2</c:v>
                </c:pt>
                <c:pt idx="8038">
                  <c:v>3.1057920000000008E-5</c:v>
                </c:pt>
                <c:pt idx="8039">
                  <c:v>5.9673479680000009E-2</c:v>
                </c:pt>
                <c:pt idx="8040">
                  <c:v>1.967087872E-2</c:v>
                </c:pt>
                <c:pt idx="8041">
                  <c:v>2.059334208E-2</c:v>
                </c:pt>
                <c:pt idx="8042">
                  <c:v>2.4693203199999997E-3</c:v>
                </c:pt>
                <c:pt idx="8043">
                  <c:v>3.4854750720000008E-2</c:v>
                </c:pt>
                <c:pt idx="8044">
                  <c:v>4.0624622079999999E-2</c:v>
                </c:pt>
                <c:pt idx="8045">
                  <c:v>1.8138688000000005E-4</c:v>
                </c:pt>
                <c:pt idx="8046">
                  <c:v>1.0344228480000002E-2</c:v>
                </c:pt>
                <c:pt idx="8047">
                  <c:v>5.3920000000000002E-6</c:v>
                </c:pt>
                <c:pt idx="8048">
                  <c:v>5.8319871999999999E-4</c:v>
                </c:pt>
                <c:pt idx="8049">
                  <c:v>8.455518720000001E-3</c:v>
                </c:pt>
                <c:pt idx="8050">
                  <c:v>1.0568320000000004E-3</c:v>
                </c:pt>
                <c:pt idx="8051">
                  <c:v>2.609728E-3</c:v>
                </c:pt>
                <c:pt idx="8052">
                  <c:v>1.4245448320000001E-2</c:v>
                </c:pt>
                <c:pt idx="8053">
                  <c:v>5.8009292800000004E-3</c:v>
                </c:pt>
                <c:pt idx="8054">
                  <c:v>2.9021900800000008E-3</c:v>
                </c:pt>
                <c:pt idx="8055">
                  <c:v>6.8336051199999999E-3</c:v>
                </c:pt>
                <c:pt idx="8056">
                  <c:v>4.3489715199999989E-3</c:v>
                </c:pt>
                <c:pt idx="8057">
                  <c:v>5.3704535680000005E-2</c:v>
                </c:pt>
                <c:pt idx="8058">
                  <c:v>2.642080000000001E-4</c:v>
                </c:pt>
                <c:pt idx="8059">
                  <c:v>3.5337011200000006E-3</c:v>
                </c:pt>
                <c:pt idx="8060">
                  <c:v>4.9692672000000012E-4</c:v>
                </c:pt>
                <c:pt idx="8061">
                  <c:v>5.8009292800000004E-3</c:v>
                </c:pt>
                <c:pt idx="8062">
                  <c:v>5.8009292800000004E-3</c:v>
                </c:pt>
                <c:pt idx="8063">
                  <c:v>1.0918800000000001E-2</c:v>
                </c:pt>
                <c:pt idx="8064">
                  <c:v>9.5114880000000005E-5</c:v>
                </c:pt>
                <c:pt idx="8065">
                  <c:v>0</c:v>
                </c:pt>
                <c:pt idx="8066">
                  <c:v>1.5606820480000004E-2</c:v>
                </c:pt>
                <c:pt idx="8067">
                  <c:v>4.2902202880000004E-2</c:v>
                </c:pt>
                <c:pt idx="8068">
                  <c:v>1.0568320000000002E-5</c:v>
                </c:pt>
                <c:pt idx="8069">
                  <c:v>7.7860480000000003E-3</c:v>
                </c:pt>
                <c:pt idx="8070">
                  <c:v>3.4508800000000001E-4</c:v>
                </c:pt>
                <c:pt idx="8071">
                  <c:v>1.6668613120000002E-2</c:v>
                </c:pt>
                <c:pt idx="8072">
                  <c:v>1.0438912E-4</c:v>
                </c:pt>
                <c:pt idx="8073">
                  <c:v>7.2229075200000003E-3</c:v>
                </c:pt>
                <c:pt idx="8074">
                  <c:v>3.4241356799999999E-3</c:v>
                </c:pt>
                <c:pt idx="8075">
                  <c:v>2.2439347199999997E-3</c:v>
                </c:pt>
                <c:pt idx="8076">
                  <c:v>7.3816480000000002E-3</c:v>
                </c:pt>
                <c:pt idx="8077">
                  <c:v>2.3203717120000002E-2</c:v>
                </c:pt>
                <c:pt idx="8078">
                  <c:v>6.0150995200000008E-3</c:v>
                </c:pt>
                <c:pt idx="8079">
                  <c:v>1.747008E-3</c:v>
                </c:pt>
                <c:pt idx="8080">
                  <c:v>2.0713907200000004E-3</c:v>
                </c:pt>
                <c:pt idx="8081">
                  <c:v>1.0821959680000002E-2</c:v>
                </c:pt>
                <c:pt idx="8082">
                  <c:v>7.6229939200000004E-3</c:v>
                </c:pt>
                <c:pt idx="8083">
                  <c:v>2.1568000000000001E-5</c:v>
                </c:pt>
                <c:pt idx="8084">
                  <c:v>1.121190912E-2</c:v>
                </c:pt>
                <c:pt idx="8085">
                  <c:v>3.4508800000000001E-4</c:v>
                </c:pt>
                <c:pt idx="8086">
                  <c:v>1.1016071680000001E-2</c:v>
                </c:pt>
                <c:pt idx="8087">
                  <c:v>1.4579968E-4</c:v>
                </c:pt>
                <c:pt idx="8088">
                  <c:v>4.9692672000000012E-4</c:v>
                </c:pt>
                <c:pt idx="8089">
                  <c:v>4.0480979200000012E-3</c:v>
                </c:pt>
                <c:pt idx="8090">
                  <c:v>2.7952127999999999E-4</c:v>
                </c:pt>
                <c:pt idx="8091">
                  <c:v>1.3265182720000001E-2</c:v>
                </c:pt>
                <c:pt idx="8092">
                  <c:v>1.2423168000000003E-4</c:v>
                </c:pt>
                <c:pt idx="8093">
                  <c:v>2.7540179200000003E-3</c:v>
                </c:pt>
                <c:pt idx="8094">
                  <c:v>1.7860460799999998E-3</c:v>
                </c:pt>
                <c:pt idx="8095">
                  <c:v>2.7181072000000001E-2</c:v>
                </c:pt>
                <c:pt idx="8096">
                  <c:v>3.3700000000000002E-3</c:v>
                </c:pt>
                <c:pt idx="8097">
                  <c:v>4.0624622079999999E-2</c:v>
                </c:pt>
                <c:pt idx="8098">
                  <c:v>2.0995153920000002E-2</c:v>
                </c:pt>
                <c:pt idx="8099">
                  <c:v>3.2469329920000005E-2</c:v>
                </c:pt>
                <c:pt idx="8100">
                  <c:v>2.0327624319999998E-2</c:v>
                </c:pt>
                <c:pt idx="8101">
                  <c:v>1.7641761279999998E-2</c:v>
                </c:pt>
                <c:pt idx="8102">
                  <c:v>2.3062446720000004E-2</c:v>
                </c:pt>
                <c:pt idx="8103">
                  <c:v>5.500379200000001E-2</c:v>
                </c:pt>
                <c:pt idx="8104">
                  <c:v>1.015615552E-2</c:v>
                </c:pt>
                <c:pt idx="8105">
                  <c:v>7.3816480000000002E-3</c:v>
                </c:pt>
                <c:pt idx="8106">
                  <c:v>2.9208248320000001E-2</c:v>
                </c:pt>
                <c:pt idx="8107">
                  <c:v>1.7470079999999999E-5</c:v>
                </c:pt>
                <c:pt idx="8108">
                  <c:v>3.6255808000000003E-4</c:v>
                </c:pt>
                <c:pt idx="8109">
                  <c:v>8.713687680000002E-3</c:v>
                </c:pt>
                <c:pt idx="8110">
                  <c:v>8.713687680000002E-3</c:v>
                </c:pt>
                <c:pt idx="8111">
                  <c:v>2.2439347199999997E-3</c:v>
                </c:pt>
                <c:pt idx="8112">
                  <c:v>3.05424448E-3</c:v>
                </c:pt>
                <c:pt idx="8113">
                  <c:v>6.035610688000001E-2</c:v>
                </c:pt>
                <c:pt idx="8114">
                  <c:v>8.0254528000000006E-2</c:v>
                </c:pt>
                <c:pt idx="8115">
                  <c:v>1.7273595519999997E-2</c:v>
                </c:pt>
                <c:pt idx="8116">
                  <c:v>4.2326984320000004E-2</c:v>
                </c:pt>
                <c:pt idx="8117">
                  <c:v>3.1057920000000008E-5</c:v>
                </c:pt>
                <c:pt idx="8118">
                  <c:v>1.5491000320000002E-2</c:v>
                </c:pt>
                <c:pt idx="8119">
                  <c:v>1.6668613120000002E-2</c:v>
                </c:pt>
                <c:pt idx="8120">
                  <c:v>9.9698080000000001E-3</c:v>
                </c:pt>
                <c:pt idx="8121">
                  <c:v>6.6051999999999994E-3</c:v>
                </c:pt>
                <c:pt idx="8122">
                  <c:v>1.4579968E-4</c:v>
                </c:pt>
                <c:pt idx="8123">
                  <c:v>3.9879232000000001E-2</c:v>
                </c:pt>
                <c:pt idx="8124">
                  <c:v>2.2641223680000003E-2</c:v>
                </c:pt>
                <c:pt idx="8125">
                  <c:v>1.0534026880000002E-2</c:v>
                </c:pt>
                <c:pt idx="8126">
                  <c:v>1.7273595519999997E-2</c:v>
                </c:pt>
                <c:pt idx="8127">
                  <c:v>9.9730432000000031E-4</c:v>
                </c:pt>
                <c:pt idx="8128">
                  <c:v>8.8879571200000014E-3</c:v>
                </c:pt>
                <c:pt idx="8129">
                  <c:v>1.94112E-2</c:v>
                </c:pt>
                <c:pt idx="8130">
                  <c:v>4.8528E-5</c:v>
                </c:pt>
                <c:pt idx="8131">
                  <c:v>5.1150668800000005E-3</c:v>
                </c:pt>
                <c:pt idx="8132">
                  <c:v>5.1817119999999998E-3</c:v>
                </c:pt>
                <c:pt idx="8133">
                  <c:v>8.713687680000002E-3</c:v>
                </c:pt>
                <c:pt idx="8134">
                  <c:v>2.1568000000000004E-7</c:v>
                </c:pt>
                <c:pt idx="8135">
                  <c:v>2.9524435200000004E-3</c:v>
                </c:pt>
                <c:pt idx="8136">
                  <c:v>1.2319857279999999E-2</c:v>
                </c:pt>
                <c:pt idx="8137">
                  <c:v>3.6255808000000003E-4</c:v>
                </c:pt>
                <c:pt idx="8138">
                  <c:v>8.8879571200000014E-3</c:v>
                </c:pt>
                <c:pt idx="8139">
                  <c:v>2.1673467520000003E-2</c:v>
                </c:pt>
                <c:pt idx="8140">
                  <c:v>4.1074099200000009E-3</c:v>
                </c:pt>
                <c:pt idx="8141">
                  <c:v>3.5891308800000002E-3</c:v>
                </c:pt>
                <c:pt idx="8142">
                  <c:v>1.5491000320000002E-2</c:v>
                </c:pt>
                <c:pt idx="8143">
                  <c:v>3.9879231999999994E-4</c:v>
                </c:pt>
                <c:pt idx="8144">
                  <c:v>2.4932608000000005E-2</c:v>
                </c:pt>
                <c:pt idx="8145">
                  <c:v>3.2804928000000004E-4</c:v>
                </c:pt>
                <c:pt idx="8146">
                  <c:v>1.5723072000000001E-4</c:v>
                </c:pt>
                <c:pt idx="8147">
                  <c:v>1.7470079999999999E-5</c:v>
                </c:pt>
                <c:pt idx="8148">
                  <c:v>7.76448E-4</c:v>
                </c:pt>
                <c:pt idx="8149">
                  <c:v>1.9057484800000001E-3</c:v>
                </c:pt>
                <c:pt idx="8150">
                  <c:v>3.7504379519999999E-2</c:v>
                </c:pt>
                <c:pt idx="8151">
                  <c:v>1.3265182720000001E-2</c:v>
                </c:pt>
                <c:pt idx="8152">
                  <c:v>8.8879571200000014E-3</c:v>
                </c:pt>
                <c:pt idx="8153">
                  <c:v>1.0821959680000002E-2</c:v>
                </c:pt>
                <c:pt idx="8154">
                  <c:v>1.0821959680000002E-2</c:v>
                </c:pt>
                <c:pt idx="8155">
                  <c:v>1.3480000000000002E-4</c:v>
                </c:pt>
                <c:pt idx="8156">
                  <c:v>8.2855628800000015E-3</c:v>
                </c:pt>
                <c:pt idx="8157">
                  <c:v>8.6272000000000015E-3</c:v>
                </c:pt>
                <c:pt idx="8158">
                  <c:v>7.7860479999999996E-5</c:v>
                </c:pt>
                <c:pt idx="8159">
                  <c:v>4.4104403199999994E-3</c:v>
                </c:pt>
                <c:pt idx="8160">
                  <c:v>2.4932608000000008E-4</c:v>
                </c:pt>
                <c:pt idx="8161">
                  <c:v>3.8151635200000004E-3</c:v>
                </c:pt>
                <c:pt idx="8162">
                  <c:v>3.5337011200000006E-3</c:v>
                </c:pt>
                <c:pt idx="8163">
                  <c:v>3.3162956800000002E-3</c:v>
                </c:pt>
                <c:pt idx="8164">
                  <c:v>3.8151635200000004E-3</c:v>
                </c:pt>
                <c:pt idx="8165">
                  <c:v>2.5156915200000001E-3</c:v>
                </c:pt>
                <c:pt idx="8166">
                  <c:v>1.0568320000000002E-5</c:v>
                </c:pt>
                <c:pt idx="8167">
                  <c:v>6.9880319999999997E-5</c:v>
                </c:pt>
                <c:pt idx="8168">
                  <c:v>1.7470079999999999E-5</c:v>
                </c:pt>
                <c:pt idx="8169">
                  <c:v>3.105792E-3</c:v>
                </c:pt>
                <c:pt idx="8170">
                  <c:v>5.6603059200000007E-3</c:v>
                </c:pt>
                <c:pt idx="8171">
                  <c:v>1.6192391680000005E-2</c:v>
                </c:pt>
                <c:pt idx="8172">
                  <c:v>8.1173324800000012E-3</c:v>
                </c:pt>
                <c:pt idx="8173">
                  <c:v>1.1809774080000002E-2</c:v>
                </c:pt>
                <c:pt idx="8174">
                  <c:v>5.1150668800000005E-3</c:v>
                </c:pt>
                <c:pt idx="8175">
                  <c:v>2.3778720000000001E-3</c:v>
                </c:pt>
                <c:pt idx="8176">
                  <c:v>2.3203717120000002E-2</c:v>
                </c:pt>
                <c:pt idx="8177">
                  <c:v>4.2273280000000015E-3</c:v>
                </c:pt>
                <c:pt idx="8178">
                  <c:v>9.3950208000000016E-4</c:v>
                </c:pt>
                <c:pt idx="8179">
                  <c:v>2.2085632000000004E-4</c:v>
                </c:pt>
                <c:pt idx="8180">
                  <c:v>3.7012844800000002E-3</c:v>
                </c:pt>
                <c:pt idx="8181">
                  <c:v>1.2526910079999998E-2</c:v>
                </c:pt>
                <c:pt idx="8182">
                  <c:v>1.2132E-3</c:v>
                </c:pt>
                <c:pt idx="8183">
                  <c:v>1.8654163200000002E-3</c:v>
                </c:pt>
                <c:pt idx="8184">
                  <c:v>2.5079486080000005E-2</c:v>
                </c:pt>
                <c:pt idx="8185">
                  <c:v>4.9830707199999998E-3</c:v>
                </c:pt>
                <c:pt idx="8186">
                  <c:v>4.3489715199999989E-3</c:v>
                </c:pt>
                <c:pt idx="8187">
                  <c:v>8.0254527999999996E-4</c:v>
                </c:pt>
                <c:pt idx="8188">
                  <c:v>1.7470079999999999E-5</c:v>
                </c:pt>
                <c:pt idx="8189">
                  <c:v>1.9877068800000005E-3</c:v>
                </c:pt>
                <c:pt idx="8190">
                  <c:v>3.6255808000000003E-4</c:v>
                </c:pt>
                <c:pt idx="8191">
                  <c:v>3.05424448E-3</c:v>
                </c:pt>
                <c:pt idx="8192">
                  <c:v>3.05424448E-3</c:v>
                </c:pt>
                <c:pt idx="8193">
                  <c:v>7.76448E-4</c:v>
                </c:pt>
                <c:pt idx="8194">
                  <c:v>5.1150668800000005E-3</c:v>
                </c:pt>
                <c:pt idx="8195">
                  <c:v>7.5078207999999997E-4</c:v>
                </c:pt>
                <c:pt idx="8196">
                  <c:v>4.7883116799999998E-3</c:v>
                </c:pt>
                <c:pt idx="8197">
                  <c:v>4.7883116799999998E-3</c:v>
                </c:pt>
                <c:pt idx="8198">
                  <c:v>1.9153246719999999E-2</c:v>
                </c:pt>
                <c:pt idx="8199">
                  <c:v>1.2787667200000001E-3</c:v>
                </c:pt>
                <c:pt idx="8200">
                  <c:v>9.6022892800000006E-3</c:v>
                </c:pt>
                <c:pt idx="8201">
                  <c:v>6.6051999999999994E-3</c:v>
                </c:pt>
                <c:pt idx="8202">
                  <c:v>1.1409472000000001E-4</c:v>
                </c:pt>
                <c:pt idx="8203">
                  <c:v>6.7879025280000019E-2</c:v>
                </c:pt>
                <c:pt idx="8204">
                  <c:v>6.8363873919999985E-2</c:v>
                </c:pt>
                <c:pt idx="8205">
                  <c:v>1.6548910720000004E-2</c:v>
                </c:pt>
                <c:pt idx="8206">
                  <c:v>1.6909312000000006E-2</c:v>
                </c:pt>
                <c:pt idx="8207">
                  <c:v>7.3020620800000003E-3</c:v>
                </c:pt>
                <c:pt idx="8208">
                  <c:v>1.2423168E-2</c:v>
                </c:pt>
                <c:pt idx="8209">
                  <c:v>6.763724800000001E-4</c:v>
                </c:pt>
                <c:pt idx="8210">
                  <c:v>4.7883116799999998E-3</c:v>
                </c:pt>
                <c:pt idx="8211">
                  <c:v>2.2223882880000004E-2</c:v>
                </c:pt>
                <c:pt idx="8212">
                  <c:v>1.3803520000000001E-3</c:v>
                </c:pt>
                <c:pt idx="8213">
                  <c:v>3.105792E-3</c:v>
                </c:pt>
                <c:pt idx="8214">
                  <c:v>8.8006067200000013E-3</c:v>
                </c:pt>
                <c:pt idx="8215">
                  <c:v>4.287934079999999E-3</c:v>
                </c:pt>
                <c:pt idx="8216">
                  <c:v>3.4508800000000001E-4</c:v>
                </c:pt>
                <c:pt idx="8217">
                  <c:v>6.0150995200000008E-3</c:v>
                </c:pt>
                <c:pt idx="8218">
                  <c:v>2.9526592000000001E-2</c:v>
                </c:pt>
                <c:pt idx="8219">
                  <c:v>1.2457676799999999E-3</c:v>
                </c:pt>
                <c:pt idx="8220">
                  <c:v>2.2001516800000003E-3</c:v>
                </c:pt>
                <c:pt idx="8221">
                  <c:v>7.6229939200000004E-3</c:v>
                </c:pt>
                <c:pt idx="8222">
                  <c:v>2.8523680000000001E-3</c:v>
                </c:pt>
                <c:pt idx="8223">
                  <c:v>9.4211180799999988E-3</c:v>
                </c:pt>
                <c:pt idx="8224">
                  <c:v>3.9892172800000012E-3</c:v>
                </c:pt>
                <c:pt idx="8225">
                  <c:v>3.877408768E-2</c:v>
                </c:pt>
                <c:pt idx="8226">
                  <c:v>2.4693203199999997E-3</c:v>
                </c:pt>
                <c:pt idx="8227">
                  <c:v>1.6548910720000004E-2</c:v>
                </c:pt>
                <c:pt idx="8228">
                  <c:v>7.1441843199999992E-3</c:v>
                </c:pt>
                <c:pt idx="8229">
                  <c:v>8.8342528000000015E-4</c:v>
                </c:pt>
                <c:pt idx="8230">
                  <c:v>7.5078207999999997E-4</c:v>
                </c:pt>
                <c:pt idx="8231">
                  <c:v>4.2273280000000015E-3</c:v>
                </c:pt>
                <c:pt idx="8232">
                  <c:v>7.4616652800000008E-3</c:v>
                </c:pt>
                <c:pt idx="8233">
                  <c:v>3.5337011200000006E-3</c:v>
                </c:pt>
                <c:pt idx="8234">
                  <c:v>3.3822074880000004E-2</c:v>
                </c:pt>
                <c:pt idx="8235">
                  <c:v>2.4693203199999997E-3</c:v>
                </c:pt>
                <c:pt idx="8236">
                  <c:v>1.5582880000000003E-3</c:v>
                </c:pt>
                <c:pt idx="8237">
                  <c:v>5.392000000000001E-4</c:v>
                </c:pt>
                <c:pt idx="8238">
                  <c:v>1.7151736319999996E-2</c:v>
                </c:pt>
                <c:pt idx="8239">
                  <c:v>2.609728E-3</c:v>
                </c:pt>
                <c:pt idx="8240">
                  <c:v>1.1409472E-2</c:v>
                </c:pt>
                <c:pt idx="8241">
                  <c:v>5.8319871999999999E-4</c:v>
                </c:pt>
                <c:pt idx="8242">
                  <c:v>4.8528E-5</c:v>
                </c:pt>
                <c:pt idx="8243">
                  <c:v>3.105792E-3</c:v>
                </c:pt>
                <c:pt idx="8244">
                  <c:v>3.4681559680000008E-2</c:v>
                </c:pt>
                <c:pt idx="8245">
                  <c:v>7.7043052800000013E-3</c:v>
                </c:pt>
                <c:pt idx="8246">
                  <c:v>1.8769552000000002E-2</c:v>
                </c:pt>
                <c:pt idx="8247">
                  <c:v>3.8727500800000004E-3</c:v>
                </c:pt>
                <c:pt idx="8248">
                  <c:v>1.0344228480000002E-2</c:v>
                </c:pt>
                <c:pt idx="8249">
                  <c:v>1.3805461120000001E-2</c:v>
                </c:pt>
                <c:pt idx="8250">
                  <c:v>1.3480000000000002E-4</c:v>
                </c:pt>
                <c:pt idx="8251">
                  <c:v>7.1441843199999992E-3</c:v>
                </c:pt>
                <c:pt idx="8252">
                  <c:v>4.36752E-4</c:v>
                </c:pt>
                <c:pt idx="8253">
                  <c:v>7.7644800000000019E-6</c:v>
                </c:pt>
                <c:pt idx="8254">
                  <c:v>5.3842355199999999E-3</c:v>
                </c:pt>
                <c:pt idx="8255">
                  <c:v>5.3842355199999999E-3</c:v>
                </c:pt>
                <c:pt idx="8256">
                  <c:v>1.8769552000000002E-2</c:v>
                </c:pt>
                <c:pt idx="8257">
                  <c:v>7.76448E-4</c:v>
                </c:pt>
                <c:pt idx="8258">
                  <c:v>1.8138687999999997E-2</c:v>
                </c:pt>
                <c:pt idx="8259">
                  <c:v>2.0293331200000003E-3</c:v>
                </c:pt>
                <c:pt idx="8260">
                  <c:v>5.2487884800000006E-3</c:v>
                </c:pt>
                <c:pt idx="8261">
                  <c:v>3.8045952000000002E-4</c:v>
                </c:pt>
                <c:pt idx="8262">
                  <c:v>9.5114880000000005E-5</c:v>
                </c:pt>
                <c:pt idx="8263">
                  <c:v>1.7860460799999998E-3</c:v>
                </c:pt>
                <c:pt idx="8264">
                  <c:v>1.3052090880000001E-2</c:v>
                </c:pt>
                <c:pt idx="8265">
                  <c:v>7.7860479999999996E-5</c:v>
                </c:pt>
                <c:pt idx="8266">
                  <c:v>2.059334208E-2</c:v>
                </c:pt>
                <c:pt idx="8267">
                  <c:v>8.4250000000000005E-2</c:v>
                </c:pt>
                <c:pt idx="8268">
                  <c:v>0.13597243648000004</c:v>
                </c:pt>
                <c:pt idx="8269">
                  <c:v>0.11274219072000001</c:v>
                </c:pt>
                <c:pt idx="8270">
                  <c:v>4.4455098880000009E-2</c:v>
                </c:pt>
                <c:pt idx="8271">
                  <c:v>0.12424915008000001</c:v>
                </c:pt>
                <c:pt idx="8272">
                  <c:v>2.2501678720000001E-2</c:v>
                </c:pt>
                <c:pt idx="8273">
                  <c:v>7.1557447679999997E-2</c:v>
                </c:pt>
                <c:pt idx="8274">
                  <c:v>3.1057920000000008E-5</c:v>
                </c:pt>
                <c:pt idx="8275">
                  <c:v>3.5337011200000006E-3</c:v>
                </c:pt>
                <c:pt idx="8276">
                  <c:v>7.7644800000000019E-6</c:v>
                </c:pt>
                <c:pt idx="8277">
                  <c:v>7.8682220800000008E-3</c:v>
                </c:pt>
                <c:pt idx="8278">
                  <c:v>7.950827520000002E-3</c:v>
                </c:pt>
                <c:pt idx="8279">
                  <c:v>3.05424448E-3</c:v>
                </c:pt>
                <c:pt idx="8280">
                  <c:v>9.5114880000000002E-3</c:v>
                </c:pt>
                <c:pt idx="8281">
                  <c:v>1.337237568E-2</c:v>
                </c:pt>
                <c:pt idx="8282">
                  <c:v>5.3489502719999998E-2</c:v>
                </c:pt>
                <c:pt idx="8283">
                  <c:v>4.3489715199999989E-3</c:v>
                </c:pt>
                <c:pt idx="8284">
                  <c:v>5.4135895680000004E-2</c:v>
                </c:pt>
                <c:pt idx="8285">
                  <c:v>4.5346719999999991E-3</c:v>
                </c:pt>
                <c:pt idx="8286">
                  <c:v>4.3287838720000006E-2</c:v>
                </c:pt>
                <c:pt idx="8287">
                  <c:v>2.1673467520000003E-2</c:v>
                </c:pt>
                <c:pt idx="8288">
                  <c:v>9.1686430720000003E-2</c:v>
                </c:pt>
                <c:pt idx="8289">
                  <c:v>2.6270039679999999E-2</c:v>
                </c:pt>
                <c:pt idx="8290">
                  <c:v>1.6324819199999997E-3</c:v>
                </c:pt>
                <c:pt idx="8291">
                  <c:v>1.0872428799999997E-3</c:v>
                </c:pt>
                <c:pt idx="8292">
                  <c:v>6.763724800000001E-4</c:v>
                </c:pt>
                <c:pt idx="8293">
                  <c:v>2.6571991679999997E-2</c:v>
                </c:pt>
                <c:pt idx="8294">
                  <c:v>1.6429639680000004E-2</c:v>
                </c:pt>
                <c:pt idx="8295">
                  <c:v>3.4336471680000001E-2</c:v>
                </c:pt>
                <c:pt idx="8296">
                  <c:v>8.6272000000000014E-7</c:v>
                </c:pt>
                <c:pt idx="8297">
                  <c:v>7.2229075200000003E-3</c:v>
                </c:pt>
                <c:pt idx="8298">
                  <c:v>3.1969168000000006E-2</c:v>
                </c:pt>
                <c:pt idx="8299">
                  <c:v>1.6324819199999997E-3</c:v>
                </c:pt>
                <c:pt idx="8300">
                  <c:v>1.8897018879999998E-2</c:v>
                </c:pt>
                <c:pt idx="8301">
                  <c:v>3.9879231999999994E-4</c:v>
                </c:pt>
                <c:pt idx="8302">
                  <c:v>4.7242547199999995E-3</c:v>
                </c:pt>
                <c:pt idx="8303">
                  <c:v>3.2101811199999998E-3</c:v>
                </c:pt>
                <c:pt idx="8304">
                  <c:v>1.5839754880000004E-2</c:v>
                </c:pt>
                <c:pt idx="8305">
                  <c:v>2.642080000000001E-4</c:v>
                </c:pt>
                <c:pt idx="8306">
                  <c:v>4.9692672000000012E-4</c:v>
                </c:pt>
                <c:pt idx="8307">
                  <c:v>2.0726848000000001E-4</c:v>
                </c:pt>
                <c:pt idx="8308">
                  <c:v>3.4508800000000006E-6</c:v>
                </c:pt>
                <c:pt idx="8309">
                  <c:v>3.4508800000000006E-6</c:v>
                </c:pt>
                <c:pt idx="8310">
                  <c:v>5.5214080000000009E-5</c:v>
                </c:pt>
                <c:pt idx="8311">
                  <c:v>9.6022892800000006E-3</c:v>
                </c:pt>
                <c:pt idx="8312">
                  <c:v>3.1144191999999998E-4</c:v>
                </c:pt>
                <c:pt idx="8313">
                  <c:v>1.1809774080000002E-2</c:v>
                </c:pt>
                <c:pt idx="8314">
                  <c:v>3.05424448E-3</c:v>
                </c:pt>
                <c:pt idx="8315">
                  <c:v>8.6272000000000003E-5</c:v>
                </c:pt>
                <c:pt idx="8316">
                  <c:v>3.1803310080000008E-2</c:v>
                </c:pt>
                <c:pt idx="8317">
                  <c:v>5.452606080000001E-3</c:v>
                </c:pt>
                <c:pt idx="8318">
                  <c:v>6.035610688000001E-2</c:v>
                </c:pt>
                <c:pt idx="8319">
                  <c:v>1.11808512E-3</c:v>
                </c:pt>
                <c:pt idx="8320">
                  <c:v>4.1074099200000009E-3</c:v>
                </c:pt>
                <c:pt idx="8321">
                  <c:v>1.8138688000000005E-4</c:v>
                </c:pt>
                <c:pt idx="8322">
                  <c:v>1.4024592000000001E-2</c:v>
                </c:pt>
                <c:pt idx="8323">
                  <c:v>1.6668613120000002E-2</c:v>
                </c:pt>
                <c:pt idx="8324">
                  <c:v>9.9698080000000001E-3</c:v>
                </c:pt>
                <c:pt idx="8325">
                  <c:v>1.0344228480000002E-2</c:v>
                </c:pt>
                <c:pt idx="8326">
                  <c:v>5.6603059200000007E-3</c:v>
                </c:pt>
                <c:pt idx="8327">
                  <c:v>4.7643712000000003E-4</c:v>
                </c:pt>
                <c:pt idx="8328">
                  <c:v>2.9526591999999997E-4</c:v>
                </c:pt>
                <c:pt idx="8329">
                  <c:v>1.6192391680000005E-2</c:v>
                </c:pt>
                <c:pt idx="8330">
                  <c:v>4.1074099200000009E-3</c:v>
                </c:pt>
                <c:pt idx="8331">
                  <c:v>6.0584511999999999E-4</c:v>
                </c:pt>
                <c:pt idx="8332">
                  <c:v>2.3487552000000005E-2</c:v>
                </c:pt>
                <c:pt idx="8333">
                  <c:v>1.6192391680000005E-2</c:v>
                </c:pt>
                <c:pt idx="8334">
                  <c:v>1.67022592E-3</c:v>
                </c:pt>
                <c:pt idx="8335">
                  <c:v>9.1124800000000003E-4</c:v>
                </c:pt>
                <c:pt idx="8336">
                  <c:v>8.3703251200000009E-3</c:v>
                </c:pt>
                <c:pt idx="8337">
                  <c:v>1.6324819199999997E-3</c:v>
                </c:pt>
                <c:pt idx="8338">
                  <c:v>1.0438912E-4</c:v>
                </c:pt>
                <c:pt idx="8339">
                  <c:v>8.6272000000000003E-5</c:v>
                </c:pt>
                <c:pt idx="8340">
                  <c:v>2.609728E-3</c:v>
                </c:pt>
                <c:pt idx="8341">
                  <c:v>9.6818752000000011E-4</c:v>
                </c:pt>
                <c:pt idx="8342">
                  <c:v>2.8107633279999999E-2</c:v>
                </c:pt>
                <c:pt idx="8343">
                  <c:v>3.8727500800000004E-3</c:v>
                </c:pt>
                <c:pt idx="8344">
                  <c:v>4.1671532800000004E-3</c:v>
                </c:pt>
                <c:pt idx="8345">
                  <c:v>2.733442048E-2</c:v>
                </c:pt>
                <c:pt idx="8346">
                  <c:v>1.6310800000000004E-2</c:v>
                </c:pt>
                <c:pt idx="8347">
                  <c:v>5.1784768000000009E-4</c:v>
                </c:pt>
                <c:pt idx="8348">
                  <c:v>1.5582880000000003E-3</c:v>
                </c:pt>
                <c:pt idx="8349">
                  <c:v>3.2630227200000001E-3</c:v>
                </c:pt>
                <c:pt idx="8350">
                  <c:v>1.3803520000000002E-5</c:v>
                </c:pt>
                <c:pt idx="8351">
                  <c:v>1.67022592E-3</c:v>
                </c:pt>
                <c:pt idx="8352">
                  <c:v>2.1568000000000004E-7</c:v>
                </c:pt>
                <c:pt idx="8353">
                  <c:v>1.11808512E-3</c:v>
                </c:pt>
                <c:pt idx="8354">
                  <c:v>5.392000000000001E-4</c:v>
                </c:pt>
                <c:pt idx="8355">
                  <c:v>6.9880319999999999E-3</c:v>
                </c:pt>
                <c:pt idx="8356">
                  <c:v>2.1568000000000004E-7</c:v>
                </c:pt>
                <c:pt idx="8357">
                  <c:v>1.9411200000000005E-6</c:v>
                </c:pt>
                <c:pt idx="8358">
                  <c:v>5.8319871999999999E-4</c:v>
                </c:pt>
                <c:pt idx="8359">
                  <c:v>7.1441843199999992E-3</c:v>
                </c:pt>
                <c:pt idx="8360">
                  <c:v>2.1568000000000001E-5</c:v>
                </c:pt>
                <c:pt idx="8361">
                  <c:v>1.8515912319999998E-2</c:v>
                </c:pt>
                <c:pt idx="8362">
                  <c:v>1.4579968E-4</c:v>
                </c:pt>
                <c:pt idx="8363">
                  <c:v>1.4579968E-4</c:v>
                </c:pt>
                <c:pt idx="8364">
                  <c:v>1.6909312000000002E-4</c:v>
                </c:pt>
                <c:pt idx="8365">
                  <c:v>1.4134804480000002E-2</c:v>
                </c:pt>
                <c:pt idx="8366">
                  <c:v>9.5114880000000005E-5</c:v>
                </c:pt>
                <c:pt idx="8367">
                  <c:v>1.94112E-4</c:v>
                </c:pt>
                <c:pt idx="8368">
                  <c:v>8.455518720000001E-3</c:v>
                </c:pt>
                <c:pt idx="8369">
                  <c:v>3.6449920000000001E-3</c:v>
                </c:pt>
                <c:pt idx="8370">
                  <c:v>1.94112E-4</c:v>
                </c:pt>
                <c:pt idx="8371">
                  <c:v>6.3066988800000012E-3</c:v>
                </c:pt>
                <c:pt idx="8372">
                  <c:v>2.609728E-3</c:v>
                </c:pt>
                <c:pt idx="8373">
                  <c:v>2.4349409280000001E-2</c:v>
                </c:pt>
                <c:pt idx="8374">
                  <c:v>1.8897018879999998E-2</c:v>
                </c:pt>
                <c:pt idx="8375">
                  <c:v>7.0074432000000002E-4</c:v>
                </c:pt>
                <c:pt idx="8376">
                  <c:v>2.2781200000000001E-2</c:v>
                </c:pt>
                <c:pt idx="8377">
                  <c:v>6.2331520000000014E-3</c:v>
                </c:pt>
                <c:pt idx="8378">
                  <c:v>1.6324819199999997E-3</c:v>
                </c:pt>
                <c:pt idx="8379">
                  <c:v>3.2804928000000004E-4</c:v>
                </c:pt>
                <c:pt idx="8380">
                  <c:v>5.5214080000000009E-5</c:v>
                </c:pt>
                <c:pt idx="8381">
                  <c:v>1.0438912E-4</c:v>
                </c:pt>
                <c:pt idx="8382">
                  <c:v>9.7851859199999999E-3</c:v>
                </c:pt>
                <c:pt idx="8383">
                  <c:v>4.5346719999999991E-3</c:v>
                </c:pt>
                <c:pt idx="8384">
                  <c:v>6.2892288000000003E-4</c:v>
                </c:pt>
                <c:pt idx="8385">
                  <c:v>1.8515912319999998E-2</c:v>
                </c:pt>
                <c:pt idx="8386">
                  <c:v>1.4245448320000001E-2</c:v>
                </c:pt>
                <c:pt idx="8387">
                  <c:v>5.392000000000001E-4</c:v>
                </c:pt>
                <c:pt idx="8388">
                  <c:v>1.2132E-3</c:v>
                </c:pt>
                <c:pt idx="8389">
                  <c:v>1.4805137920000001E-2</c:v>
                </c:pt>
                <c:pt idx="8390">
                  <c:v>8.3703251200000009E-3</c:v>
                </c:pt>
                <c:pt idx="8391">
                  <c:v>7.4616652800000008E-3</c:v>
                </c:pt>
                <c:pt idx="8392">
                  <c:v>5.1817119999999998E-3</c:v>
                </c:pt>
                <c:pt idx="8393">
                  <c:v>4.0480979200000012E-3</c:v>
                </c:pt>
                <c:pt idx="8394">
                  <c:v>1.67022592E-3</c:v>
                </c:pt>
                <c:pt idx="8395">
                  <c:v>3.6255808000000003E-4</c:v>
                </c:pt>
                <c:pt idx="8396">
                  <c:v>7.0658924800000005E-3</c:v>
                </c:pt>
                <c:pt idx="8397">
                  <c:v>2.7540179200000003E-3</c:v>
                </c:pt>
                <c:pt idx="8398">
                  <c:v>5.3162963200000003E-3</c:v>
                </c:pt>
                <c:pt idx="8399">
                  <c:v>4.59743488E-3</c:v>
                </c:pt>
                <c:pt idx="8400">
                  <c:v>9.6935219199999999E-3</c:v>
                </c:pt>
                <c:pt idx="8401">
                  <c:v>3.2469329920000005E-2</c:v>
                </c:pt>
                <c:pt idx="8402">
                  <c:v>4.0064932479999996E-2</c:v>
                </c:pt>
                <c:pt idx="8403">
                  <c:v>4.59743488E-3</c:v>
                </c:pt>
                <c:pt idx="8404">
                  <c:v>5.3162963200000003E-3</c:v>
                </c:pt>
                <c:pt idx="8405">
                  <c:v>1.5260654080000002E-2</c:v>
                </c:pt>
                <c:pt idx="8406">
                  <c:v>1.2526910079999998E-2</c:v>
                </c:pt>
                <c:pt idx="8407">
                  <c:v>7.255475200000002E-4</c:v>
                </c:pt>
                <c:pt idx="8408">
                  <c:v>4.36752E-4</c:v>
                </c:pt>
                <c:pt idx="8409">
                  <c:v>3.5891308800000002E-3</c:v>
                </c:pt>
                <c:pt idx="8410">
                  <c:v>8.8342528000000015E-4</c:v>
                </c:pt>
                <c:pt idx="8411">
                  <c:v>9.5114880000000005E-5</c:v>
                </c:pt>
                <c:pt idx="8412">
                  <c:v>5.1817119999999998E-3</c:v>
                </c:pt>
                <c:pt idx="8413">
                  <c:v>4.2273280000000015E-3</c:v>
                </c:pt>
                <c:pt idx="8414">
                  <c:v>6.2892288000000003E-4</c:v>
                </c:pt>
                <c:pt idx="8415">
                  <c:v>2.0726847999999999E-2</c:v>
                </c:pt>
                <c:pt idx="8416">
                  <c:v>7.7860479999999996E-5</c:v>
                </c:pt>
                <c:pt idx="8417">
                  <c:v>1.3480000000000001E-2</c:v>
                </c:pt>
                <c:pt idx="8418">
                  <c:v>4.91771968E-3</c:v>
                </c:pt>
                <c:pt idx="8419">
                  <c:v>6.1600364800000014E-3</c:v>
                </c:pt>
                <c:pt idx="8420">
                  <c:v>2.609728E-5</c:v>
                </c:pt>
                <c:pt idx="8421">
                  <c:v>7.5421139199999994E-3</c:v>
                </c:pt>
                <c:pt idx="8422">
                  <c:v>6.0584511999999999E-4</c:v>
                </c:pt>
                <c:pt idx="8423">
                  <c:v>1.0568320000000002E-5</c:v>
                </c:pt>
                <c:pt idx="8424">
                  <c:v>1.0918800000000001E-2</c:v>
                </c:pt>
                <c:pt idx="8425">
                  <c:v>8.2907392000000006E-4</c:v>
                </c:pt>
                <c:pt idx="8426">
                  <c:v>1.2526910079999998E-2</c:v>
                </c:pt>
                <c:pt idx="8427">
                  <c:v>9.2416723199999998E-3</c:v>
                </c:pt>
                <c:pt idx="8428">
                  <c:v>5.9432780800000003E-3</c:v>
                </c:pt>
                <c:pt idx="8429">
                  <c:v>5.9432780800000003E-3</c:v>
                </c:pt>
                <c:pt idx="8430">
                  <c:v>4.9692672E-2</c:v>
                </c:pt>
                <c:pt idx="8431">
                  <c:v>1.5956869120000005E-2</c:v>
                </c:pt>
                <c:pt idx="8432">
                  <c:v>5.5214080000000009E-5</c:v>
                </c:pt>
                <c:pt idx="8433">
                  <c:v>1.0872428799999997E-3</c:v>
                </c:pt>
                <c:pt idx="8434">
                  <c:v>1.3480000000000002E-4</c:v>
                </c:pt>
                <c:pt idx="8435">
                  <c:v>4.5637888000000002E-4</c:v>
                </c:pt>
                <c:pt idx="8436">
                  <c:v>3.2101811199999998E-3</c:v>
                </c:pt>
                <c:pt idx="8437">
                  <c:v>9.9698080000000001E-3</c:v>
                </c:pt>
                <c:pt idx="8438">
                  <c:v>7.5421139199999994E-3</c:v>
                </c:pt>
                <c:pt idx="8439">
                  <c:v>5.392000000000001E-4</c:v>
                </c:pt>
                <c:pt idx="8440">
                  <c:v>5.6098367999999992E-4</c:v>
                </c:pt>
                <c:pt idx="8441">
                  <c:v>3.9879231999999994E-4</c:v>
                </c:pt>
                <c:pt idx="8442">
                  <c:v>1.4918369920000002E-2</c:v>
                </c:pt>
                <c:pt idx="8443">
                  <c:v>2.4349409280000001E-2</c:v>
                </c:pt>
                <c:pt idx="8444">
                  <c:v>7.0658924800000005E-3</c:v>
                </c:pt>
                <c:pt idx="8445">
                  <c:v>2.42338048E-3</c:v>
                </c:pt>
                <c:pt idx="8446">
                  <c:v>1.747008E-3</c:v>
                </c:pt>
                <c:pt idx="8447">
                  <c:v>6.5243199999999999E-4</c:v>
                </c:pt>
                <c:pt idx="8448">
                  <c:v>2.3487552000000004E-4</c:v>
                </c:pt>
                <c:pt idx="8449">
                  <c:v>1.6909312000000002E-4</c:v>
                </c:pt>
                <c:pt idx="8450">
                  <c:v>1.1310474880000003E-2</c:v>
                </c:pt>
                <c:pt idx="8451">
                  <c:v>2.1947812480000002E-2</c:v>
                </c:pt>
                <c:pt idx="8452">
                  <c:v>1.4502323200000001E-3</c:v>
                </c:pt>
                <c:pt idx="8453">
                  <c:v>1.0568320000000002E-5</c:v>
                </c:pt>
                <c:pt idx="8454">
                  <c:v>5.2208363520000002E-2</c:v>
                </c:pt>
                <c:pt idx="8455">
                  <c:v>7.0658924800000005E-3</c:v>
                </c:pt>
                <c:pt idx="8456">
                  <c:v>1.4024592000000001E-2</c:v>
                </c:pt>
                <c:pt idx="8457">
                  <c:v>6.7570387199999997E-3</c:v>
                </c:pt>
                <c:pt idx="8458">
                  <c:v>9.9730432000000031E-4</c:v>
                </c:pt>
                <c:pt idx="8459">
                  <c:v>7.5078207999999997E-4</c:v>
                </c:pt>
                <c:pt idx="8460">
                  <c:v>4.7242547199999995E-3</c:v>
                </c:pt>
                <c:pt idx="8461">
                  <c:v>5.5214080000000002E-3</c:v>
                </c:pt>
                <c:pt idx="8462">
                  <c:v>1.6074414720000003E-2</c:v>
                </c:pt>
                <c:pt idx="8463">
                  <c:v>2.0713907200000004E-3</c:v>
                </c:pt>
                <c:pt idx="8464">
                  <c:v>3.2804928000000004E-2</c:v>
                </c:pt>
                <c:pt idx="8465">
                  <c:v>2.2001516800000003E-3</c:v>
                </c:pt>
                <c:pt idx="8466">
                  <c:v>6.2331520000000014E-3</c:v>
                </c:pt>
                <c:pt idx="8467">
                  <c:v>3.4508800000000006E-6</c:v>
                </c:pt>
                <c:pt idx="8468">
                  <c:v>6.8336051199999999E-3</c:v>
                </c:pt>
                <c:pt idx="8469">
                  <c:v>4.36752E-4</c:v>
                </c:pt>
                <c:pt idx="8470">
                  <c:v>8.0254527999999996E-4</c:v>
                </c:pt>
                <c:pt idx="8471">
                  <c:v>2.4932608000000008E-4</c:v>
                </c:pt>
                <c:pt idx="8472">
                  <c:v>9.8772812799999988E-3</c:v>
                </c:pt>
                <c:pt idx="8473">
                  <c:v>8.6272000000000003E-5</c:v>
                </c:pt>
                <c:pt idx="8474">
                  <c:v>2.4204688000000002E-2</c:v>
                </c:pt>
                <c:pt idx="8475">
                  <c:v>9.768772672000002E-2</c:v>
                </c:pt>
                <c:pt idx="8476">
                  <c:v>1.7273595519999997E-2</c:v>
                </c:pt>
                <c:pt idx="8477">
                  <c:v>2.1673467520000003E-2</c:v>
                </c:pt>
                <c:pt idx="8478">
                  <c:v>1.7470079999999999E-5</c:v>
                </c:pt>
                <c:pt idx="8479">
                  <c:v>1.2787667200000001E-3</c:v>
                </c:pt>
                <c:pt idx="8480">
                  <c:v>1.0438912E-4</c:v>
                </c:pt>
                <c:pt idx="8481">
                  <c:v>8.713687680000002E-3</c:v>
                </c:pt>
                <c:pt idx="8482">
                  <c:v>6.0150995200000008E-3</c:v>
                </c:pt>
                <c:pt idx="8483">
                  <c:v>1.6668613120000002E-2</c:v>
                </c:pt>
                <c:pt idx="8484">
                  <c:v>7.2229075200000003E-3</c:v>
                </c:pt>
                <c:pt idx="8485">
                  <c:v>4.7242547199999995E-3</c:v>
                </c:pt>
                <c:pt idx="8486">
                  <c:v>1.4579968E-4</c:v>
                </c:pt>
                <c:pt idx="8487">
                  <c:v>3.7580083200000006E-3</c:v>
                </c:pt>
                <c:pt idx="8488">
                  <c:v>4.59743488E-3</c:v>
                </c:pt>
                <c:pt idx="8489">
                  <c:v>1.5956869120000005E-2</c:v>
                </c:pt>
                <c:pt idx="8490">
                  <c:v>0.14220731392000002</c:v>
                </c:pt>
                <c:pt idx="8491">
                  <c:v>3.9140743679999999E-2</c:v>
                </c:pt>
                <c:pt idx="8492">
                  <c:v>8.6967568000000009E-2</c:v>
                </c:pt>
                <c:pt idx="8493">
                  <c:v>3.9879232000000001E-2</c:v>
                </c:pt>
                <c:pt idx="8494">
                  <c:v>9.4520465920000019E-2</c:v>
                </c:pt>
                <c:pt idx="8495">
                  <c:v>9.7397637120000005E-2</c:v>
                </c:pt>
                <c:pt idx="8496">
                  <c:v>8.0781649920000004E-2</c:v>
                </c:pt>
                <c:pt idx="8497">
                  <c:v>2.059334208E-2</c:v>
                </c:pt>
                <c:pt idx="8498">
                  <c:v>6.9880319999999997E-5</c:v>
                </c:pt>
                <c:pt idx="8499">
                  <c:v>2.5820346879999997E-2</c:v>
                </c:pt>
                <c:pt idx="8500">
                  <c:v>1.4134804480000002E-2</c:v>
                </c:pt>
                <c:pt idx="8501">
                  <c:v>1.4134804480000002E-2</c:v>
                </c:pt>
                <c:pt idx="8502">
                  <c:v>1.6310800000000004E-2</c:v>
                </c:pt>
                <c:pt idx="8503">
                  <c:v>2.9524435200000004E-3</c:v>
                </c:pt>
                <c:pt idx="8504">
                  <c:v>1.6324819199999997E-3</c:v>
                </c:pt>
                <c:pt idx="8505">
                  <c:v>5.7426094080000004E-2</c:v>
                </c:pt>
                <c:pt idx="8506">
                  <c:v>1.4918369920000002E-2</c:v>
                </c:pt>
                <c:pt idx="8507">
                  <c:v>1.6192391680000005E-2</c:v>
                </c:pt>
                <c:pt idx="8508">
                  <c:v>6.0150995200000008E-3</c:v>
                </c:pt>
                <c:pt idx="8509">
                  <c:v>1.94112E-4</c:v>
                </c:pt>
                <c:pt idx="8510">
                  <c:v>4.0480979200000012E-3</c:v>
                </c:pt>
                <c:pt idx="8511">
                  <c:v>1.8138688000000005E-4</c:v>
                </c:pt>
                <c:pt idx="8512">
                  <c:v>2.609728E-5</c:v>
                </c:pt>
                <c:pt idx="8513">
                  <c:v>6.0150995200000008E-3</c:v>
                </c:pt>
                <c:pt idx="8514">
                  <c:v>1.3265182720000001E-2</c:v>
                </c:pt>
                <c:pt idx="8515">
                  <c:v>2.8733968000000002E-2</c:v>
                </c:pt>
                <c:pt idx="8516">
                  <c:v>1.5260654080000002E-2</c:v>
                </c:pt>
                <c:pt idx="8517">
                  <c:v>6.7637248000000025E-2</c:v>
                </c:pt>
                <c:pt idx="8518">
                  <c:v>7.5421139199999994E-3</c:v>
                </c:pt>
                <c:pt idx="8519">
                  <c:v>5.1784768000000009E-4</c:v>
                </c:pt>
                <c:pt idx="8520">
                  <c:v>2.1568000000000001E-5</c:v>
                </c:pt>
                <c:pt idx="8521">
                  <c:v>8.2855628800000015E-3</c:v>
                </c:pt>
                <c:pt idx="8522">
                  <c:v>1.3480000000000001E-2</c:v>
                </c:pt>
                <c:pt idx="8523">
                  <c:v>8.2855628800000015E-3</c:v>
                </c:pt>
                <c:pt idx="8524">
                  <c:v>4.36752E-4</c:v>
                </c:pt>
                <c:pt idx="8525">
                  <c:v>6.0873523200000003E-3</c:v>
                </c:pt>
                <c:pt idx="8526">
                  <c:v>1.5218380800000001E-3</c:v>
                </c:pt>
                <c:pt idx="8527">
                  <c:v>2.42338048E-3</c:v>
                </c:pt>
                <c:pt idx="8528">
                  <c:v>2.3773112320000001E-2</c:v>
                </c:pt>
                <c:pt idx="8529">
                  <c:v>3.1577708799999998E-3</c:v>
                </c:pt>
                <c:pt idx="8530">
                  <c:v>1.3805461120000001E-2</c:v>
                </c:pt>
                <c:pt idx="8531">
                  <c:v>2.2085632000000004E-4</c:v>
                </c:pt>
                <c:pt idx="8532">
                  <c:v>1.1409472E-2</c:v>
                </c:pt>
                <c:pt idx="8533">
                  <c:v>1.2787667200000001E-3</c:v>
                </c:pt>
                <c:pt idx="8534">
                  <c:v>1.1709051520000001E-2</c:v>
                </c:pt>
                <c:pt idx="8535">
                  <c:v>8.6272000000000014E-7</c:v>
                </c:pt>
                <c:pt idx="8536">
                  <c:v>1.4858195200000001E-3</c:v>
                </c:pt>
                <c:pt idx="8537">
                  <c:v>3.8151635200000004E-3</c:v>
                </c:pt>
                <c:pt idx="8538">
                  <c:v>2.2921607680000001E-2</c:v>
                </c:pt>
                <c:pt idx="8539">
                  <c:v>8.6272000000000014E-7</c:v>
                </c:pt>
                <c:pt idx="8540">
                  <c:v>2.42338048E-3</c:v>
                </c:pt>
                <c:pt idx="8541">
                  <c:v>5.7304019200000002E-3</c:v>
                </c:pt>
                <c:pt idx="8542">
                  <c:v>1.8138687999999997E-2</c:v>
                </c:pt>
                <c:pt idx="8543">
                  <c:v>4.0999905280000006E-2</c:v>
                </c:pt>
                <c:pt idx="8544">
                  <c:v>5.9432780800000003E-3</c:v>
                </c:pt>
                <c:pt idx="8545">
                  <c:v>1.8654163200000002E-3</c:v>
                </c:pt>
                <c:pt idx="8546">
                  <c:v>1.9465120000000001E-3</c:v>
                </c:pt>
                <c:pt idx="8547">
                  <c:v>1.7151736319999996E-2</c:v>
                </c:pt>
                <c:pt idx="8548">
                  <c:v>4.4064286720000005E-2</c:v>
                </c:pt>
                <c:pt idx="8549">
                  <c:v>2.642080000000001E-4</c:v>
                </c:pt>
                <c:pt idx="8550">
                  <c:v>4.3481303680000007E-2</c:v>
                </c:pt>
                <c:pt idx="8551">
                  <c:v>1.967087872E-2</c:v>
                </c:pt>
                <c:pt idx="8552">
                  <c:v>6.3806771199999991E-3</c:v>
                </c:pt>
                <c:pt idx="8553">
                  <c:v>2.9526591999999997E-4</c:v>
                </c:pt>
                <c:pt idx="8554">
                  <c:v>2.1568000000000004E-7</c:v>
                </c:pt>
                <c:pt idx="8555">
                  <c:v>4.9692672000000012E-4</c:v>
                </c:pt>
                <c:pt idx="8556">
                  <c:v>2.1673467520000003E-2</c:v>
                </c:pt>
                <c:pt idx="8557">
                  <c:v>2.9021900800000008E-3</c:v>
                </c:pt>
                <c:pt idx="8558">
                  <c:v>2.9021900800000008E-3</c:v>
                </c:pt>
                <c:pt idx="8559">
                  <c:v>2.5820346879999997E-2</c:v>
                </c:pt>
                <c:pt idx="8560">
                  <c:v>1.0268524800000002E-3</c:v>
                </c:pt>
                <c:pt idx="8561">
                  <c:v>7.2229075200000003E-3</c:v>
                </c:pt>
                <c:pt idx="8562">
                  <c:v>1.2457676799999999E-3</c:v>
                </c:pt>
                <c:pt idx="8563">
                  <c:v>1.6909312000000002E-4</c:v>
                </c:pt>
                <c:pt idx="8564">
                  <c:v>9.0639520000000001E-3</c:v>
                </c:pt>
                <c:pt idx="8565">
                  <c:v>5.3162963200000003E-3</c:v>
                </c:pt>
                <c:pt idx="8566">
                  <c:v>1.9465120000000001E-3</c:v>
                </c:pt>
                <c:pt idx="8567">
                  <c:v>2.8523680000000001E-3</c:v>
                </c:pt>
                <c:pt idx="8568">
                  <c:v>1.0268524800000002E-3</c:v>
                </c:pt>
                <c:pt idx="8569">
                  <c:v>1.3121971200000001E-3</c:v>
                </c:pt>
                <c:pt idx="8570">
                  <c:v>5.3920000000000002E-6</c:v>
                </c:pt>
                <c:pt idx="8571">
                  <c:v>3.1057920000000008E-5</c:v>
                </c:pt>
                <c:pt idx="8572">
                  <c:v>1.0821959680000002E-2</c:v>
                </c:pt>
                <c:pt idx="8573">
                  <c:v>1.70840128E-3</c:v>
                </c:pt>
                <c:pt idx="8574">
                  <c:v>6.2331520000000014E-3</c:v>
                </c:pt>
                <c:pt idx="8575">
                  <c:v>5.500379200000001E-2</c:v>
                </c:pt>
                <c:pt idx="8576">
                  <c:v>9.9698080000000001E-3</c:v>
                </c:pt>
                <c:pt idx="8577">
                  <c:v>1.7151736319999996E-2</c:v>
                </c:pt>
                <c:pt idx="8578">
                  <c:v>1.8654163200000002E-3</c:v>
                </c:pt>
                <c:pt idx="8579">
                  <c:v>1.8654163200000002E-3</c:v>
                </c:pt>
                <c:pt idx="8580">
                  <c:v>4.0480979200000012E-3</c:v>
                </c:pt>
                <c:pt idx="8581">
                  <c:v>2.7952127999999999E-4</c:v>
                </c:pt>
                <c:pt idx="8582">
                  <c:v>1.5218380800000001E-3</c:v>
                </c:pt>
                <c:pt idx="8583">
                  <c:v>3.5337011200000006E-3</c:v>
                </c:pt>
                <c:pt idx="8584">
                  <c:v>4.9830707199999998E-3</c:v>
                </c:pt>
                <c:pt idx="8585">
                  <c:v>4.287934079999999E-3</c:v>
                </c:pt>
                <c:pt idx="8586">
                  <c:v>4.8528E-5</c:v>
                </c:pt>
                <c:pt idx="8587">
                  <c:v>1.9877068800000005E-3</c:v>
                </c:pt>
                <c:pt idx="8588">
                  <c:v>1.7860460799999998E-3</c:v>
                </c:pt>
                <c:pt idx="8589">
                  <c:v>2.2439347199999997E-3</c:v>
                </c:pt>
                <c:pt idx="8590">
                  <c:v>5.5906412800000001E-3</c:v>
                </c:pt>
                <c:pt idx="8591">
                  <c:v>7.3816480000000002E-3</c:v>
                </c:pt>
                <c:pt idx="8592">
                  <c:v>2.4693203199999997E-3</c:v>
                </c:pt>
                <c:pt idx="8593">
                  <c:v>1.1409472000000001E-4</c:v>
                </c:pt>
                <c:pt idx="8594">
                  <c:v>1.7273595519999997E-2</c:v>
                </c:pt>
                <c:pt idx="8595">
                  <c:v>1.4502323200000001E-3</c:v>
                </c:pt>
                <c:pt idx="8596">
                  <c:v>8.6272000000000014E-7</c:v>
                </c:pt>
                <c:pt idx="8597">
                  <c:v>2.0195412480000001E-2</c:v>
                </c:pt>
                <c:pt idx="8598">
                  <c:v>1.2423168000000003E-4</c:v>
                </c:pt>
                <c:pt idx="8599">
                  <c:v>2.42338048E-3</c:v>
                </c:pt>
                <c:pt idx="8600">
                  <c:v>1.67022592E-3</c:v>
                </c:pt>
                <c:pt idx="8601">
                  <c:v>5.5214080000000002E-3</c:v>
                </c:pt>
                <c:pt idx="8602">
                  <c:v>1.4245448320000001E-2</c:v>
                </c:pt>
                <c:pt idx="8603">
                  <c:v>3.2636913280000006E-2</c:v>
                </c:pt>
                <c:pt idx="8604">
                  <c:v>7.950827520000002E-3</c:v>
                </c:pt>
                <c:pt idx="8605">
                  <c:v>3.1144191999999998E-4</c:v>
                </c:pt>
                <c:pt idx="8606">
                  <c:v>7.2229075200000003E-3</c:v>
                </c:pt>
                <c:pt idx="8607">
                  <c:v>7.7860480000000003E-3</c:v>
                </c:pt>
                <c:pt idx="8608">
                  <c:v>1.2423168000000003E-4</c:v>
                </c:pt>
                <c:pt idx="8609">
                  <c:v>4.59743488E-3</c:v>
                </c:pt>
                <c:pt idx="8610">
                  <c:v>8.3703251200000009E-3</c:v>
                </c:pt>
                <c:pt idx="8611">
                  <c:v>1.4858195200000001E-3</c:v>
                </c:pt>
                <c:pt idx="8612">
                  <c:v>4.3489715199999989E-3</c:v>
                </c:pt>
                <c:pt idx="8613">
                  <c:v>1.7518607999999998E-2</c:v>
                </c:pt>
                <c:pt idx="8614">
                  <c:v>1.0629573119999999E-2</c:v>
                </c:pt>
                <c:pt idx="8615">
                  <c:v>8.713687680000002E-3</c:v>
                </c:pt>
                <c:pt idx="8616">
                  <c:v>1.9411200000000005E-6</c:v>
                </c:pt>
                <c:pt idx="8617">
                  <c:v>4.2273280000000006E-5</c:v>
                </c:pt>
                <c:pt idx="8618">
                  <c:v>5.1573617280000005E-2</c:v>
                </c:pt>
                <c:pt idx="8619">
                  <c:v>7.6229939200000004E-3</c:v>
                </c:pt>
                <c:pt idx="8620">
                  <c:v>3.2630227200000001E-3</c:v>
                </c:pt>
                <c:pt idx="8621">
                  <c:v>5.1784768000000009E-4</c:v>
                </c:pt>
                <c:pt idx="8622">
                  <c:v>1.201251328E-2</c:v>
                </c:pt>
                <c:pt idx="8623">
                  <c:v>3.6449919999999999E-5</c:v>
                </c:pt>
                <c:pt idx="8624">
                  <c:v>2.5156915200000001E-3</c:v>
                </c:pt>
                <c:pt idx="8625">
                  <c:v>1.6192391680000005E-2</c:v>
                </c:pt>
                <c:pt idx="8626">
                  <c:v>7.7644800000000019E-6</c:v>
                </c:pt>
                <c:pt idx="8627">
                  <c:v>3.3700000000000002E-3</c:v>
                </c:pt>
                <c:pt idx="8628">
                  <c:v>1.4858195200000001E-3</c:v>
                </c:pt>
                <c:pt idx="8629">
                  <c:v>1.3805461120000001E-2</c:v>
                </c:pt>
                <c:pt idx="8630">
                  <c:v>6.9094382079999989E-2</c:v>
                </c:pt>
                <c:pt idx="8631">
                  <c:v>2.2641223680000003E-2</c:v>
                </c:pt>
                <c:pt idx="8632">
                  <c:v>8.9757388799999987E-3</c:v>
                </c:pt>
                <c:pt idx="8633">
                  <c:v>6.0584511999999999E-4</c:v>
                </c:pt>
                <c:pt idx="8634">
                  <c:v>4.91771968E-3</c:v>
                </c:pt>
                <c:pt idx="8635">
                  <c:v>5.5214080000000009E-5</c:v>
                </c:pt>
                <c:pt idx="8636">
                  <c:v>5.5214080000000009E-5</c:v>
                </c:pt>
                <c:pt idx="8637">
                  <c:v>5.392000000000001E-4</c:v>
                </c:pt>
                <c:pt idx="8638">
                  <c:v>1.5723072000000001E-2</c:v>
                </c:pt>
                <c:pt idx="8639">
                  <c:v>1.9801365120000001E-2</c:v>
                </c:pt>
                <c:pt idx="8640">
                  <c:v>1.0568320000000004E-3</c:v>
                </c:pt>
                <c:pt idx="8641">
                  <c:v>1.369654272E-2</c:v>
                </c:pt>
                <c:pt idx="8642">
                  <c:v>5.8009292800000004E-3</c:v>
                </c:pt>
                <c:pt idx="8643">
                  <c:v>3.5376912000000003E-2</c:v>
                </c:pt>
                <c:pt idx="8644">
                  <c:v>1.1016071680000001E-2</c:v>
                </c:pt>
                <c:pt idx="8645">
                  <c:v>7.7043052800000013E-3</c:v>
                </c:pt>
                <c:pt idx="8646">
                  <c:v>9.6022892800000006E-3</c:v>
                </c:pt>
                <c:pt idx="8647">
                  <c:v>6.2331520000000019E-5</c:v>
                </c:pt>
                <c:pt idx="8648">
                  <c:v>3.3162956800000002E-3</c:v>
                </c:pt>
                <c:pt idx="8649">
                  <c:v>1.9877068800000005E-3</c:v>
                </c:pt>
                <c:pt idx="8650">
                  <c:v>3.0491975680000002E-2</c:v>
                </c:pt>
                <c:pt idx="8651">
                  <c:v>1.11808512E-3</c:v>
                </c:pt>
                <c:pt idx="8652">
                  <c:v>9.1124800000000003E-4</c:v>
                </c:pt>
                <c:pt idx="8653">
                  <c:v>8.5411436800000018E-3</c:v>
                </c:pt>
                <c:pt idx="8654">
                  <c:v>1.9932282879999999E-2</c:v>
                </c:pt>
                <c:pt idx="8655">
                  <c:v>6.9880319999999997E-5</c:v>
                </c:pt>
                <c:pt idx="8656">
                  <c:v>1.8255155200000001E-3</c:v>
                </c:pt>
                <c:pt idx="8657">
                  <c:v>1.315842112E-2</c:v>
                </c:pt>
                <c:pt idx="8658">
                  <c:v>1.4502323200000001E-3</c:v>
                </c:pt>
                <c:pt idx="8659">
                  <c:v>2.3203717120000002E-2</c:v>
                </c:pt>
                <c:pt idx="8660">
                  <c:v>6.7570387199999997E-3</c:v>
                </c:pt>
                <c:pt idx="8661">
                  <c:v>7.7043052800000013E-3</c:v>
                </c:pt>
                <c:pt idx="8662">
                  <c:v>3.2101811199999998E-3</c:v>
                </c:pt>
                <c:pt idx="8663">
                  <c:v>1.4024592000000001E-2</c:v>
                </c:pt>
                <c:pt idx="8664">
                  <c:v>6.5299276799999986E-3</c:v>
                </c:pt>
                <c:pt idx="8665">
                  <c:v>1.0568320000000004E-3</c:v>
                </c:pt>
                <c:pt idx="8666">
                  <c:v>6.763724800000001E-4</c:v>
                </c:pt>
                <c:pt idx="8667">
                  <c:v>7.1441843199999992E-3</c:v>
                </c:pt>
                <c:pt idx="8668">
                  <c:v>1.7889361919999999E-2</c:v>
                </c:pt>
                <c:pt idx="8669">
                  <c:v>6.763724800000001E-4</c:v>
                </c:pt>
                <c:pt idx="8670">
                  <c:v>1.391481088E-2</c:v>
                </c:pt>
                <c:pt idx="8671">
                  <c:v>2.0726848000000001E-4</c:v>
                </c:pt>
                <c:pt idx="8672">
                  <c:v>1.8255155200000001E-3</c:v>
                </c:pt>
                <c:pt idx="8673">
                  <c:v>1.6909312000000002E-4</c:v>
                </c:pt>
                <c:pt idx="8674">
                  <c:v>6.763724800000001E-4</c:v>
                </c:pt>
                <c:pt idx="8675">
                  <c:v>1.9801365120000001E-2</c:v>
                </c:pt>
                <c:pt idx="8676">
                  <c:v>6.6051999999999994E-3</c:v>
                </c:pt>
                <c:pt idx="8677">
                  <c:v>2.642080000000001E-4</c:v>
                </c:pt>
                <c:pt idx="8678">
                  <c:v>8.455518720000001E-3</c:v>
                </c:pt>
                <c:pt idx="8679">
                  <c:v>3.0980490880000003E-2</c:v>
                </c:pt>
                <c:pt idx="8680">
                  <c:v>4.4104403199999994E-3</c:v>
                </c:pt>
                <c:pt idx="8681">
                  <c:v>4.4104403199999994E-3</c:v>
                </c:pt>
                <c:pt idx="8682">
                  <c:v>3.5891308800000002E-3</c:v>
                </c:pt>
                <c:pt idx="8683">
                  <c:v>2.9524435200000004E-3</c:v>
                </c:pt>
                <c:pt idx="8684">
                  <c:v>9.9698080000000001E-3</c:v>
                </c:pt>
                <c:pt idx="8685">
                  <c:v>1.2132E-3</c:v>
                </c:pt>
                <c:pt idx="8686">
                  <c:v>7.4570065919999984E-2</c:v>
                </c:pt>
                <c:pt idx="8687">
                  <c:v>7.8682220800000008E-3</c:v>
                </c:pt>
                <c:pt idx="8688">
                  <c:v>1.7470079999999999E-5</c:v>
                </c:pt>
                <c:pt idx="8689">
                  <c:v>6.2331520000000014E-3</c:v>
                </c:pt>
                <c:pt idx="8690">
                  <c:v>1.4918369920000002E-2</c:v>
                </c:pt>
                <c:pt idx="8691">
                  <c:v>2.0726847999999999E-2</c:v>
                </c:pt>
                <c:pt idx="8692">
                  <c:v>4.36752E-4</c:v>
                </c:pt>
                <c:pt idx="8693">
                  <c:v>7.255475200000002E-4</c:v>
                </c:pt>
                <c:pt idx="8694">
                  <c:v>3.5551828480000006E-2</c:v>
                </c:pt>
                <c:pt idx="8695">
                  <c:v>5.7304019200000002E-3</c:v>
                </c:pt>
                <c:pt idx="8696">
                  <c:v>1.9465120000000001E-3</c:v>
                </c:pt>
                <c:pt idx="8697">
                  <c:v>1.6192391680000005E-2</c:v>
                </c:pt>
                <c:pt idx="8698">
                  <c:v>7.7644800000000019E-6</c:v>
                </c:pt>
                <c:pt idx="8699">
                  <c:v>1.6324819199999997E-3</c:v>
                </c:pt>
                <c:pt idx="8700">
                  <c:v>2.0726848000000001E-4</c:v>
                </c:pt>
                <c:pt idx="8701">
                  <c:v>4.3481303680000007E-2</c:v>
                </c:pt>
                <c:pt idx="8702">
                  <c:v>3.6079166079999996E-2</c:v>
                </c:pt>
                <c:pt idx="8703">
                  <c:v>8.6272000000000014E-7</c:v>
                </c:pt>
                <c:pt idx="8704">
                  <c:v>3.9879231999999994E-4</c:v>
                </c:pt>
                <c:pt idx="8705">
                  <c:v>3.2804928000000004E-4</c:v>
                </c:pt>
                <c:pt idx="8706">
                  <c:v>2.1568000000000001E-5</c:v>
                </c:pt>
                <c:pt idx="8707">
                  <c:v>1.315842112E-2</c:v>
                </c:pt>
                <c:pt idx="8708">
                  <c:v>4.4104403199999994E-3</c:v>
                </c:pt>
                <c:pt idx="8709">
                  <c:v>1.2132E-3</c:v>
                </c:pt>
                <c:pt idx="8710">
                  <c:v>1.2787667200000001E-3</c:v>
                </c:pt>
                <c:pt idx="8711">
                  <c:v>4.2273280000000006E-5</c:v>
                </c:pt>
                <c:pt idx="8712">
                  <c:v>1.2526910079999998E-2</c:v>
                </c:pt>
                <c:pt idx="8713">
                  <c:v>1.8138687999999997E-2</c:v>
                </c:pt>
                <c:pt idx="8714">
                  <c:v>2.2439347199999997E-3</c:v>
                </c:pt>
                <c:pt idx="8715">
                  <c:v>5.3162963200000003E-3</c:v>
                </c:pt>
                <c:pt idx="8716">
                  <c:v>3.3162956800000002E-3</c:v>
                </c:pt>
                <c:pt idx="8717">
                  <c:v>3.3162956800000002E-3</c:v>
                </c:pt>
                <c:pt idx="8718">
                  <c:v>1.9411200000000005E-6</c:v>
                </c:pt>
                <c:pt idx="8719">
                  <c:v>1.7470079999999999E-5</c:v>
                </c:pt>
                <c:pt idx="8720">
                  <c:v>1.3052090880000001E-2</c:v>
                </c:pt>
                <c:pt idx="8721">
                  <c:v>5.3842355199999999E-3</c:v>
                </c:pt>
                <c:pt idx="8722">
                  <c:v>2.748820032E-2</c:v>
                </c:pt>
                <c:pt idx="8723">
                  <c:v>8.5603391999999998E-4</c:v>
                </c:pt>
                <c:pt idx="8724">
                  <c:v>6.6809036800000001E-3</c:v>
                </c:pt>
                <c:pt idx="8725">
                  <c:v>9.0639520000000001E-3</c:v>
                </c:pt>
                <c:pt idx="8726">
                  <c:v>3.4508800000000006E-6</c:v>
                </c:pt>
                <c:pt idx="8727">
                  <c:v>1.3803520000000002E-5</c:v>
                </c:pt>
                <c:pt idx="8728">
                  <c:v>1.7395886079999996E-2</c:v>
                </c:pt>
                <c:pt idx="8729">
                  <c:v>6.4550867199999994E-3</c:v>
                </c:pt>
                <c:pt idx="8730">
                  <c:v>1.7518607999999998E-2</c:v>
                </c:pt>
                <c:pt idx="8731">
                  <c:v>4.287934079999999E-3</c:v>
                </c:pt>
                <c:pt idx="8732">
                  <c:v>5.0488531200000002E-3</c:v>
                </c:pt>
                <c:pt idx="8733">
                  <c:v>1.0629573119999999E-2</c:v>
                </c:pt>
                <c:pt idx="8734">
                  <c:v>1.6909312000000006E-2</c:v>
                </c:pt>
                <c:pt idx="8735">
                  <c:v>1.4858195200000001E-3</c:v>
                </c:pt>
                <c:pt idx="8736">
                  <c:v>1.2132E-3</c:v>
                </c:pt>
                <c:pt idx="8737">
                  <c:v>4.7883116799999998E-3</c:v>
                </c:pt>
                <c:pt idx="8738">
                  <c:v>7.255475200000002E-4</c:v>
                </c:pt>
                <c:pt idx="8739">
                  <c:v>2.7952127999999999E-4</c:v>
                </c:pt>
                <c:pt idx="8740">
                  <c:v>1.9465120000000001E-3</c:v>
                </c:pt>
                <c:pt idx="8741">
                  <c:v>4.1074099200000009E-3</c:v>
                </c:pt>
                <c:pt idx="8742">
                  <c:v>6.4550867199999994E-3</c:v>
                </c:pt>
                <c:pt idx="8743">
                  <c:v>9.1525964799999988E-3</c:v>
                </c:pt>
                <c:pt idx="8744">
                  <c:v>1.5951692799999998E-3</c:v>
                </c:pt>
                <c:pt idx="8745">
                  <c:v>3.6449919999999999E-5</c:v>
                </c:pt>
                <c:pt idx="8746">
                  <c:v>2.5156915200000001E-3</c:v>
                </c:pt>
                <c:pt idx="8747">
                  <c:v>3.4787027199999999E-3</c:v>
                </c:pt>
                <c:pt idx="8748">
                  <c:v>3.2804928000000004E-4</c:v>
                </c:pt>
                <c:pt idx="8749">
                  <c:v>3.2804928000000004E-4</c:v>
                </c:pt>
                <c:pt idx="8750">
                  <c:v>1.8255155200000001E-3</c:v>
                </c:pt>
                <c:pt idx="8751">
                  <c:v>3.3822074880000004E-2</c:v>
                </c:pt>
                <c:pt idx="8752">
                  <c:v>3.8151635200000004E-3</c:v>
                </c:pt>
                <c:pt idx="8753">
                  <c:v>3.2636913280000006E-2</c:v>
                </c:pt>
                <c:pt idx="8754">
                  <c:v>1.0568320000000002E-5</c:v>
                </c:pt>
                <c:pt idx="8755">
                  <c:v>1.5956869120000005E-2</c:v>
                </c:pt>
                <c:pt idx="8756">
                  <c:v>1.5218380800000001E-3</c:v>
                </c:pt>
                <c:pt idx="8757">
                  <c:v>1.4805137920000001E-2</c:v>
                </c:pt>
                <c:pt idx="8758">
                  <c:v>8.8895531520000015E-2</c:v>
                </c:pt>
                <c:pt idx="8759">
                  <c:v>6.0873523200000003E-3</c:v>
                </c:pt>
                <c:pt idx="8760">
                  <c:v>3.05424448E-3</c:v>
                </c:pt>
                <c:pt idx="8761">
                  <c:v>2.33279488E-3</c:v>
                </c:pt>
                <c:pt idx="8762">
                  <c:v>1.1409472000000001E-4</c:v>
                </c:pt>
                <c:pt idx="8763">
                  <c:v>1.1409472E-2</c:v>
                </c:pt>
                <c:pt idx="8764">
                  <c:v>2.236256512E-2</c:v>
                </c:pt>
                <c:pt idx="8765">
                  <c:v>4.2273280000000006E-5</c:v>
                </c:pt>
                <c:pt idx="8766">
                  <c:v>3.000734272E-2</c:v>
                </c:pt>
                <c:pt idx="8767">
                  <c:v>2.5624940800000003E-3</c:v>
                </c:pt>
                <c:pt idx="8768">
                  <c:v>2.2641223680000003E-2</c:v>
                </c:pt>
                <c:pt idx="8769">
                  <c:v>3.3481300480000004E-2</c:v>
                </c:pt>
                <c:pt idx="8770">
                  <c:v>1.1810636799999999E-3</c:v>
                </c:pt>
                <c:pt idx="8771">
                  <c:v>6.2331520000000014E-3</c:v>
                </c:pt>
                <c:pt idx="8772">
                  <c:v>4.91771968E-3</c:v>
                </c:pt>
                <c:pt idx="8773">
                  <c:v>3.5891308800000002E-3</c:v>
                </c:pt>
                <c:pt idx="8774">
                  <c:v>2.7952127999999999E-4</c:v>
                </c:pt>
                <c:pt idx="8775">
                  <c:v>1.1310474880000003E-2</c:v>
                </c:pt>
                <c:pt idx="8776">
                  <c:v>6.3066988800000012E-3</c:v>
                </c:pt>
                <c:pt idx="8777">
                  <c:v>7.8682220800000008E-3</c:v>
                </c:pt>
                <c:pt idx="8778">
                  <c:v>3.105792E-3</c:v>
                </c:pt>
                <c:pt idx="8779">
                  <c:v>1.2423168E-2</c:v>
                </c:pt>
                <c:pt idx="8780">
                  <c:v>1.2423168E-2</c:v>
                </c:pt>
                <c:pt idx="8781">
                  <c:v>1.4245448320000001E-2</c:v>
                </c:pt>
                <c:pt idx="8782">
                  <c:v>1.201251328E-2</c:v>
                </c:pt>
                <c:pt idx="8783">
                  <c:v>9.5114880000000005E-5</c:v>
                </c:pt>
                <c:pt idx="8784">
                  <c:v>5.0488531200000002E-3</c:v>
                </c:pt>
                <c:pt idx="8785">
                  <c:v>2.1568000000000004E-7</c:v>
                </c:pt>
                <c:pt idx="8786">
                  <c:v>1.2319857279999999E-2</c:v>
                </c:pt>
                <c:pt idx="8787">
                  <c:v>2.42338048E-3</c:v>
                </c:pt>
                <c:pt idx="8788">
                  <c:v>1.5146128000000002E-2</c:v>
                </c:pt>
                <c:pt idx="8789">
                  <c:v>4.1671532800000004E-3</c:v>
                </c:pt>
                <c:pt idx="8790">
                  <c:v>1.5951692799999998E-3</c:v>
                </c:pt>
                <c:pt idx="8791">
                  <c:v>6.8336051199999999E-3</c:v>
                </c:pt>
                <c:pt idx="8792">
                  <c:v>1.3805461120000001E-2</c:v>
                </c:pt>
                <c:pt idx="8793">
                  <c:v>1.8138688000000005E-4</c:v>
                </c:pt>
                <c:pt idx="8794">
                  <c:v>1.94112E-4</c:v>
                </c:pt>
                <c:pt idx="8795">
                  <c:v>1.3480000000000002E-4</c:v>
                </c:pt>
                <c:pt idx="8796">
                  <c:v>5.6539217920000009E-2</c:v>
                </c:pt>
                <c:pt idx="8797">
                  <c:v>6.9880319999999997E-5</c:v>
                </c:pt>
                <c:pt idx="8798">
                  <c:v>1.9877068800000005E-3</c:v>
                </c:pt>
                <c:pt idx="8799">
                  <c:v>2.42338048E-3</c:v>
                </c:pt>
                <c:pt idx="8800">
                  <c:v>9.5114880000000005E-5</c:v>
                </c:pt>
                <c:pt idx="8801">
                  <c:v>2.609728E-3</c:v>
                </c:pt>
                <c:pt idx="8802">
                  <c:v>6.9880319999999997E-5</c:v>
                </c:pt>
                <c:pt idx="8803">
                  <c:v>2.0293331200000003E-3</c:v>
                </c:pt>
                <c:pt idx="8804">
                  <c:v>2.3487552000000004E-4</c:v>
                </c:pt>
                <c:pt idx="8805">
                  <c:v>1.5956869120000005E-2</c:v>
                </c:pt>
                <c:pt idx="8806">
                  <c:v>3.4241356799999999E-3</c:v>
                </c:pt>
                <c:pt idx="8807">
                  <c:v>3.7145487999999997E-2</c:v>
                </c:pt>
                <c:pt idx="8808">
                  <c:v>3.0031283199999999E-3</c:v>
                </c:pt>
                <c:pt idx="8809">
                  <c:v>1.369654272E-2</c:v>
                </c:pt>
                <c:pt idx="8810">
                  <c:v>1.8897018879999998E-2</c:v>
                </c:pt>
                <c:pt idx="8811">
                  <c:v>6.5243199999999999E-4</c:v>
                </c:pt>
                <c:pt idx="8812">
                  <c:v>1.3052090880000001E-2</c:v>
                </c:pt>
                <c:pt idx="8813">
                  <c:v>1.5032033280000003E-2</c:v>
                </c:pt>
                <c:pt idx="8814">
                  <c:v>5.6098367999999992E-4</c:v>
                </c:pt>
                <c:pt idx="8815">
                  <c:v>2.153694208E-2</c:v>
                </c:pt>
                <c:pt idx="8816">
                  <c:v>2.112995392E-2</c:v>
                </c:pt>
                <c:pt idx="8817">
                  <c:v>1.3588055680000001E-2</c:v>
                </c:pt>
                <c:pt idx="8818">
                  <c:v>5.392000000000001E-4</c:v>
                </c:pt>
                <c:pt idx="8819">
                  <c:v>2.8029772800000001E-3</c:v>
                </c:pt>
                <c:pt idx="8820">
                  <c:v>1.7518607999999998E-2</c:v>
                </c:pt>
                <c:pt idx="8821">
                  <c:v>6.2331520000000019E-5</c:v>
                </c:pt>
                <c:pt idx="8822">
                  <c:v>2.5156915200000001E-3</c:v>
                </c:pt>
                <c:pt idx="8823">
                  <c:v>4.5346719999999991E-3</c:v>
                </c:pt>
                <c:pt idx="8824">
                  <c:v>2.6420799999999998E-2</c:v>
                </c:pt>
                <c:pt idx="8825">
                  <c:v>3.105792E-3</c:v>
                </c:pt>
                <c:pt idx="8826">
                  <c:v>6.763724800000001E-4</c:v>
                </c:pt>
                <c:pt idx="8827">
                  <c:v>2.3778720000000001E-3</c:v>
                </c:pt>
                <c:pt idx="8828">
                  <c:v>9.2416723199999998E-3</c:v>
                </c:pt>
                <c:pt idx="8829">
                  <c:v>3.0031283199999999E-3</c:v>
                </c:pt>
                <c:pt idx="8830">
                  <c:v>1.369654272E-2</c:v>
                </c:pt>
                <c:pt idx="8831">
                  <c:v>4.7643712000000003E-4</c:v>
                </c:pt>
                <c:pt idx="8832">
                  <c:v>1.7470079999999999E-5</c:v>
                </c:pt>
                <c:pt idx="8833">
                  <c:v>4.9830707199999998E-3</c:v>
                </c:pt>
                <c:pt idx="8834">
                  <c:v>3.105792E-3</c:v>
                </c:pt>
                <c:pt idx="8835">
                  <c:v>8.713687680000002E-3</c:v>
                </c:pt>
                <c:pt idx="8836">
                  <c:v>1.9057484800000001E-3</c:v>
                </c:pt>
                <c:pt idx="8837">
                  <c:v>1.0568320000000004E-3</c:v>
                </c:pt>
                <c:pt idx="8838">
                  <c:v>5.8009292800000004E-3</c:v>
                </c:pt>
                <c:pt idx="8839">
                  <c:v>6.3806771199999991E-3</c:v>
                </c:pt>
                <c:pt idx="8840">
                  <c:v>6.763724800000001E-4</c:v>
                </c:pt>
                <c:pt idx="8841">
                  <c:v>1.5260654080000002E-2</c:v>
                </c:pt>
                <c:pt idx="8842">
                  <c:v>3.3700000000000002E-3</c:v>
                </c:pt>
                <c:pt idx="8843">
                  <c:v>7.7043052800000013E-3</c:v>
                </c:pt>
                <c:pt idx="8844">
                  <c:v>6.3066988800000012E-3</c:v>
                </c:pt>
                <c:pt idx="8845">
                  <c:v>7.2229075200000003E-3</c:v>
                </c:pt>
                <c:pt idx="8846">
                  <c:v>7.2229075200000003E-3</c:v>
                </c:pt>
                <c:pt idx="8847">
                  <c:v>1.3052090880000001E-2</c:v>
                </c:pt>
                <c:pt idx="8848">
                  <c:v>2.4932608000000008E-4</c:v>
                </c:pt>
                <c:pt idx="8849">
                  <c:v>9.5114880000000002E-3</c:v>
                </c:pt>
                <c:pt idx="8850">
                  <c:v>5.452606080000001E-3</c:v>
                </c:pt>
                <c:pt idx="8851">
                  <c:v>1.221697792E-2</c:v>
                </c:pt>
                <c:pt idx="8852">
                  <c:v>1.315842112E-2</c:v>
                </c:pt>
                <c:pt idx="8853">
                  <c:v>9.1124800000000003E-4</c:v>
                </c:pt>
                <c:pt idx="8854">
                  <c:v>9.8772812799999988E-3</c:v>
                </c:pt>
                <c:pt idx="8855">
                  <c:v>1.9024917119999998E-2</c:v>
                </c:pt>
                <c:pt idx="8856">
                  <c:v>1.2457676799999999E-3</c:v>
                </c:pt>
                <c:pt idx="8857">
                  <c:v>6.9880319999999999E-3</c:v>
                </c:pt>
                <c:pt idx="8858">
                  <c:v>5.9432780800000003E-3</c:v>
                </c:pt>
                <c:pt idx="8859">
                  <c:v>4.2273280000000006E-5</c:v>
                </c:pt>
                <c:pt idx="8860">
                  <c:v>5.0488531200000002E-3</c:v>
                </c:pt>
                <c:pt idx="8861">
                  <c:v>9.3311795199999999E-3</c:v>
                </c:pt>
                <c:pt idx="8862">
                  <c:v>5.1150668800000005E-3</c:v>
                </c:pt>
                <c:pt idx="8863">
                  <c:v>9.1525964799999988E-3</c:v>
                </c:pt>
                <c:pt idx="8864">
                  <c:v>2.4932608000000008E-4</c:v>
                </c:pt>
                <c:pt idx="8865">
                  <c:v>6.6809036800000001E-3</c:v>
                </c:pt>
                <c:pt idx="8866">
                  <c:v>1.8897018879999998E-2</c:v>
                </c:pt>
                <c:pt idx="8867">
                  <c:v>2.1568000000000001E-5</c:v>
                </c:pt>
                <c:pt idx="8868">
                  <c:v>2.8576737279999997E-2</c:v>
                </c:pt>
                <c:pt idx="8869">
                  <c:v>1.3480000000000002E-4</c:v>
                </c:pt>
                <c:pt idx="8870">
                  <c:v>2.6573932799999998E-3</c:v>
                </c:pt>
                <c:pt idx="8871">
                  <c:v>1.2457676799999999E-3</c:v>
                </c:pt>
                <c:pt idx="8872">
                  <c:v>3.05424448E-3</c:v>
                </c:pt>
                <c:pt idx="8873">
                  <c:v>3.3700000000000002E-3</c:v>
                </c:pt>
                <c:pt idx="8874">
                  <c:v>8.5603391999999998E-4</c:v>
                </c:pt>
                <c:pt idx="8875">
                  <c:v>1.0821959680000002E-2</c:v>
                </c:pt>
                <c:pt idx="8876">
                  <c:v>2.8523680000000001E-3</c:v>
                </c:pt>
                <c:pt idx="8877">
                  <c:v>1.5956869120000005E-2</c:v>
                </c:pt>
                <c:pt idx="8878">
                  <c:v>1.9057484800000001E-3</c:v>
                </c:pt>
                <c:pt idx="8879">
                  <c:v>2.5820346879999997E-2</c:v>
                </c:pt>
                <c:pt idx="8880">
                  <c:v>1.0725550720000001E-2</c:v>
                </c:pt>
                <c:pt idx="8881">
                  <c:v>2.8263569920000002E-2</c:v>
                </c:pt>
                <c:pt idx="8882">
                  <c:v>7.0567045119999991E-2</c:v>
                </c:pt>
                <c:pt idx="8883">
                  <c:v>2.9846661120000003E-2</c:v>
                </c:pt>
                <c:pt idx="8884">
                  <c:v>7.842318912E-2</c:v>
                </c:pt>
                <c:pt idx="8885">
                  <c:v>1.7860460799999998E-3</c:v>
                </c:pt>
                <c:pt idx="8886">
                  <c:v>4.660629119999999E-3</c:v>
                </c:pt>
                <c:pt idx="8887">
                  <c:v>0</c:v>
                </c:pt>
                <c:pt idx="8888">
                  <c:v>8.0254527999999996E-4</c:v>
                </c:pt>
                <c:pt idx="8889">
                  <c:v>2.8107633279999999E-2</c:v>
                </c:pt>
                <c:pt idx="8890">
                  <c:v>4.0480979200000012E-3</c:v>
                </c:pt>
                <c:pt idx="8891">
                  <c:v>3.7580083200000006E-3</c:v>
                </c:pt>
                <c:pt idx="8892">
                  <c:v>2.7054899200000004E-3</c:v>
                </c:pt>
                <c:pt idx="8893">
                  <c:v>5.8319871999999999E-4</c:v>
                </c:pt>
                <c:pt idx="8894">
                  <c:v>7.8682220800000008E-3</c:v>
                </c:pt>
                <c:pt idx="8895">
                  <c:v>0</c:v>
                </c:pt>
                <c:pt idx="8896">
                  <c:v>2.6420799999999998E-2</c:v>
                </c:pt>
                <c:pt idx="8897">
                  <c:v>1.1709051520000001E-2</c:v>
                </c:pt>
                <c:pt idx="8898">
                  <c:v>1.3480000000000001E-2</c:v>
                </c:pt>
                <c:pt idx="8899">
                  <c:v>4.8528E-3</c:v>
                </c:pt>
                <c:pt idx="8900">
                  <c:v>2.7540179200000003E-3</c:v>
                </c:pt>
                <c:pt idx="8901">
                  <c:v>8.0338643200000004E-3</c:v>
                </c:pt>
                <c:pt idx="8902">
                  <c:v>7.7644800000000019E-6</c:v>
                </c:pt>
                <c:pt idx="8903">
                  <c:v>7.7644800000000019E-6</c:v>
                </c:pt>
                <c:pt idx="8904">
                  <c:v>6.0584511999999999E-4</c:v>
                </c:pt>
                <c:pt idx="8905">
                  <c:v>1.8013809279999998E-2</c:v>
                </c:pt>
                <c:pt idx="8906">
                  <c:v>2.1568000000000004E-3</c:v>
                </c:pt>
                <c:pt idx="8907">
                  <c:v>6.9880319999999997E-5</c:v>
                </c:pt>
                <c:pt idx="8908">
                  <c:v>6.6809036800000001E-3</c:v>
                </c:pt>
                <c:pt idx="8909">
                  <c:v>8.713687680000002E-3</c:v>
                </c:pt>
                <c:pt idx="8910">
                  <c:v>1.7273595519999997E-2</c:v>
                </c:pt>
                <c:pt idx="8911">
                  <c:v>9.1124800000000003E-4</c:v>
                </c:pt>
                <c:pt idx="8912">
                  <c:v>9.9698080000000001E-3</c:v>
                </c:pt>
                <c:pt idx="8913">
                  <c:v>4.7242547199999995E-3</c:v>
                </c:pt>
                <c:pt idx="8914">
                  <c:v>6.763724800000001E-4</c:v>
                </c:pt>
                <c:pt idx="8915">
                  <c:v>1.94112E-4</c:v>
                </c:pt>
                <c:pt idx="8916">
                  <c:v>6.2892288000000003E-4</c:v>
                </c:pt>
                <c:pt idx="8917">
                  <c:v>6.2892288000000003E-4</c:v>
                </c:pt>
                <c:pt idx="8918">
                  <c:v>6.0873523200000003E-3</c:v>
                </c:pt>
                <c:pt idx="8919">
                  <c:v>4.4723404799999998E-3</c:v>
                </c:pt>
                <c:pt idx="8920">
                  <c:v>1.0344228480000002E-2</c:v>
                </c:pt>
                <c:pt idx="8921">
                  <c:v>8.6272000000000003E-5</c:v>
                </c:pt>
                <c:pt idx="8922">
                  <c:v>1.3265182720000001E-2</c:v>
                </c:pt>
                <c:pt idx="8923">
                  <c:v>6.7570387199999997E-3</c:v>
                </c:pt>
                <c:pt idx="8924">
                  <c:v>4.7883116799999998E-3</c:v>
                </c:pt>
                <c:pt idx="8925">
                  <c:v>3.2469329920000005E-2</c:v>
                </c:pt>
                <c:pt idx="8926">
                  <c:v>8.8006067200000013E-3</c:v>
                </c:pt>
                <c:pt idx="8927">
                  <c:v>1.1113774720000002E-2</c:v>
                </c:pt>
                <c:pt idx="8928">
                  <c:v>1.8654163200000002E-3</c:v>
                </c:pt>
                <c:pt idx="8929">
                  <c:v>2.2085632000000001E-2</c:v>
                </c:pt>
                <c:pt idx="8930">
                  <c:v>2.236256512E-2</c:v>
                </c:pt>
                <c:pt idx="8931">
                  <c:v>1.8654163200000002E-3</c:v>
                </c:pt>
                <c:pt idx="8932">
                  <c:v>2.7952127999999999E-4</c:v>
                </c:pt>
                <c:pt idx="8933">
                  <c:v>1.7470079999999999E-5</c:v>
                </c:pt>
                <c:pt idx="8934">
                  <c:v>3.9892172800000012E-3</c:v>
                </c:pt>
                <c:pt idx="8935">
                  <c:v>2.2085632000000004E-4</c:v>
                </c:pt>
                <c:pt idx="8936">
                  <c:v>1.0918800000000001E-2</c:v>
                </c:pt>
                <c:pt idx="8937">
                  <c:v>7.1441843199999992E-3</c:v>
                </c:pt>
                <c:pt idx="8938">
                  <c:v>3.3162956800000002E-3</c:v>
                </c:pt>
                <c:pt idx="8939">
                  <c:v>2.4060398080000003E-2</c:v>
                </c:pt>
                <c:pt idx="8940">
                  <c:v>9.2416723199999998E-3</c:v>
                </c:pt>
                <c:pt idx="8941">
                  <c:v>4.3287838720000006E-2</c:v>
                </c:pt>
                <c:pt idx="8942">
                  <c:v>8.5603391999999998E-4</c:v>
                </c:pt>
                <c:pt idx="8943">
                  <c:v>8.0254527999999996E-4</c:v>
                </c:pt>
                <c:pt idx="8944">
                  <c:v>1.6324819199999997E-3</c:v>
                </c:pt>
                <c:pt idx="8945">
                  <c:v>3.8727500800000004E-3</c:v>
                </c:pt>
                <c:pt idx="8946">
                  <c:v>7.4616652800000008E-3</c:v>
                </c:pt>
                <c:pt idx="8947">
                  <c:v>6.763724800000001E-4</c:v>
                </c:pt>
                <c:pt idx="8948">
                  <c:v>4.663540800000001E-2</c:v>
                </c:pt>
                <c:pt idx="8949">
                  <c:v>1.0438912E-4</c:v>
                </c:pt>
                <c:pt idx="8950">
                  <c:v>6.812123392000001E-2</c:v>
                </c:pt>
                <c:pt idx="8951">
                  <c:v>1.201251328E-2</c:v>
                </c:pt>
                <c:pt idx="8952">
                  <c:v>3.4241356799999999E-3</c:v>
                </c:pt>
                <c:pt idx="8953">
                  <c:v>2.7054899200000004E-3</c:v>
                </c:pt>
                <c:pt idx="8954">
                  <c:v>6.6809036800000001E-3</c:v>
                </c:pt>
                <c:pt idx="8955">
                  <c:v>9.2416723199999998E-3</c:v>
                </c:pt>
                <c:pt idx="8956">
                  <c:v>1.5951692799999998E-3</c:v>
                </c:pt>
                <c:pt idx="8957">
                  <c:v>1.3265182720000001E-2</c:v>
                </c:pt>
                <c:pt idx="8958">
                  <c:v>4.7242547199999995E-3</c:v>
                </c:pt>
                <c:pt idx="8959">
                  <c:v>1.3480000000000002E-4</c:v>
                </c:pt>
                <c:pt idx="8960">
                  <c:v>7.255475200000002E-4</c:v>
                </c:pt>
                <c:pt idx="8961">
                  <c:v>1.0918800000000001E-2</c:v>
                </c:pt>
                <c:pt idx="8962">
                  <c:v>3.05424448E-3</c:v>
                </c:pt>
                <c:pt idx="8963">
                  <c:v>1.9932282879999999E-2</c:v>
                </c:pt>
                <c:pt idx="8964">
                  <c:v>9.2416723199999998E-3</c:v>
                </c:pt>
                <c:pt idx="8965">
                  <c:v>1.3265182720000001E-2</c:v>
                </c:pt>
                <c:pt idx="8966">
                  <c:v>1.9932282879999999E-2</c:v>
                </c:pt>
                <c:pt idx="8967">
                  <c:v>3.2804928000000004E-4</c:v>
                </c:pt>
                <c:pt idx="8968">
                  <c:v>1.0268524800000002E-3</c:v>
                </c:pt>
                <c:pt idx="8969">
                  <c:v>6.3806771199999991E-3</c:v>
                </c:pt>
                <c:pt idx="8970">
                  <c:v>1.2132E-3</c:v>
                </c:pt>
                <c:pt idx="8971">
                  <c:v>4.2136107520000007E-2</c:v>
                </c:pt>
                <c:pt idx="8972">
                  <c:v>7.76448E-2</c:v>
                </c:pt>
                <c:pt idx="8973">
                  <c:v>3.1144191999999998E-4</c:v>
                </c:pt>
                <c:pt idx="8974">
                  <c:v>1.7765345919999998E-2</c:v>
                </c:pt>
                <c:pt idx="8975">
                  <c:v>4.1671532800000004E-3</c:v>
                </c:pt>
                <c:pt idx="8976">
                  <c:v>1.0249976320000001E-2</c:v>
                </c:pt>
                <c:pt idx="8977">
                  <c:v>5.3489502719999998E-2</c:v>
                </c:pt>
                <c:pt idx="8978">
                  <c:v>1.5260654080000002E-2</c:v>
                </c:pt>
                <c:pt idx="8979">
                  <c:v>1.5260654080000002E-2</c:v>
                </c:pt>
                <c:pt idx="8980">
                  <c:v>2.7952128E-2</c:v>
                </c:pt>
                <c:pt idx="8981">
                  <c:v>1.391481088E-2</c:v>
                </c:pt>
                <c:pt idx="8982">
                  <c:v>4.7643711999999998E-2</c:v>
                </c:pt>
                <c:pt idx="8983">
                  <c:v>1.1409472000000001E-4</c:v>
                </c:pt>
                <c:pt idx="8984">
                  <c:v>1.2946192E-2</c:v>
                </c:pt>
                <c:pt idx="8985">
                  <c:v>5.8319871999999999E-4</c:v>
                </c:pt>
                <c:pt idx="8986">
                  <c:v>2.1265185280000001E-2</c:v>
                </c:pt>
                <c:pt idx="8987">
                  <c:v>5.8718880000000013E-3</c:v>
                </c:pt>
                <c:pt idx="8988">
                  <c:v>3.9879231999999994E-4</c:v>
                </c:pt>
                <c:pt idx="8989">
                  <c:v>5.0488531200000002E-3</c:v>
                </c:pt>
                <c:pt idx="8990">
                  <c:v>8.6272000000000014E-7</c:v>
                </c:pt>
                <c:pt idx="8991">
                  <c:v>2.3773112320000001E-2</c:v>
                </c:pt>
                <c:pt idx="8992">
                  <c:v>5.3920000000000002E-6</c:v>
                </c:pt>
                <c:pt idx="8993">
                  <c:v>2.0460267520000002E-2</c:v>
                </c:pt>
                <c:pt idx="8994">
                  <c:v>2.6573932799999998E-3</c:v>
                </c:pt>
                <c:pt idx="8995">
                  <c:v>9.9730432000000031E-4</c:v>
                </c:pt>
                <c:pt idx="8996">
                  <c:v>7.255475200000002E-4</c:v>
                </c:pt>
                <c:pt idx="8997">
                  <c:v>1.1910927999999999E-2</c:v>
                </c:pt>
                <c:pt idx="8998">
                  <c:v>3.5337011200000006E-3</c:v>
                </c:pt>
                <c:pt idx="8999">
                  <c:v>5.2487884800000006E-3</c:v>
                </c:pt>
                <c:pt idx="9000">
                  <c:v>3.9307680000000003E-3</c:v>
                </c:pt>
                <c:pt idx="9001">
                  <c:v>3.0031283199999999E-3</c:v>
                </c:pt>
                <c:pt idx="9002">
                  <c:v>6.1600364800000014E-3</c:v>
                </c:pt>
                <c:pt idx="9003">
                  <c:v>1.8255155200000001E-3</c:v>
                </c:pt>
                <c:pt idx="9004">
                  <c:v>3.7684472319999995E-2</c:v>
                </c:pt>
                <c:pt idx="9005">
                  <c:v>1.2457676799999999E-3</c:v>
                </c:pt>
                <c:pt idx="9006">
                  <c:v>0</c:v>
                </c:pt>
                <c:pt idx="9007">
                  <c:v>3.4508800000000001E-4</c:v>
                </c:pt>
                <c:pt idx="9008">
                  <c:v>1.5606820480000004E-2</c:v>
                </c:pt>
                <c:pt idx="9009">
                  <c:v>5.5214080000000009E-5</c:v>
                </c:pt>
                <c:pt idx="9010">
                  <c:v>1.4805137920000001E-2</c:v>
                </c:pt>
                <c:pt idx="9011">
                  <c:v>3.4508800000000001E-4</c:v>
                </c:pt>
                <c:pt idx="9012">
                  <c:v>9.0639520000000001E-3</c:v>
                </c:pt>
                <c:pt idx="9013">
                  <c:v>1.5723072000000001E-4</c:v>
                </c:pt>
                <c:pt idx="9014">
                  <c:v>3.9892172800000012E-3</c:v>
                </c:pt>
                <c:pt idx="9015">
                  <c:v>5.5214080000000009E-5</c:v>
                </c:pt>
                <c:pt idx="9016">
                  <c:v>3.0330000000000003E-2</c:v>
                </c:pt>
                <c:pt idx="9017">
                  <c:v>2.33279488E-3</c:v>
                </c:pt>
                <c:pt idx="9018">
                  <c:v>6.0873523200000003E-3</c:v>
                </c:pt>
                <c:pt idx="9019">
                  <c:v>1.2526910079999998E-2</c:v>
                </c:pt>
                <c:pt idx="9020">
                  <c:v>1.015615552E-2</c:v>
                </c:pt>
                <c:pt idx="9021">
                  <c:v>1.7765345919999998E-2</c:v>
                </c:pt>
                <c:pt idx="9022">
                  <c:v>2.6573932799999998E-3</c:v>
                </c:pt>
                <c:pt idx="9023">
                  <c:v>4.59743488E-3</c:v>
                </c:pt>
                <c:pt idx="9024">
                  <c:v>5.9432780800000003E-3</c:v>
                </c:pt>
                <c:pt idx="9025">
                  <c:v>2.7054899200000004E-3</c:v>
                </c:pt>
                <c:pt idx="9026">
                  <c:v>5.8718880000000013E-3</c:v>
                </c:pt>
                <c:pt idx="9027">
                  <c:v>2.5671311999999995E-2</c:v>
                </c:pt>
                <c:pt idx="9028">
                  <c:v>1.2457676799999999E-3</c:v>
                </c:pt>
                <c:pt idx="9029">
                  <c:v>1.1910927999999999E-2</c:v>
                </c:pt>
                <c:pt idx="9030">
                  <c:v>5.8718880000000013E-3</c:v>
                </c:pt>
                <c:pt idx="9031">
                  <c:v>7.7903831679999994E-2</c:v>
                </c:pt>
                <c:pt idx="9032">
                  <c:v>9.6022892800000006E-3</c:v>
                </c:pt>
                <c:pt idx="9033">
                  <c:v>7.255475200000002E-4</c:v>
                </c:pt>
                <c:pt idx="9034">
                  <c:v>3.3700000000000002E-3</c:v>
                </c:pt>
                <c:pt idx="9035">
                  <c:v>2.0293331200000003E-3</c:v>
                </c:pt>
                <c:pt idx="9036">
                  <c:v>3.8045952000000002E-4</c:v>
                </c:pt>
                <c:pt idx="9037">
                  <c:v>3.1803310080000008E-2</c:v>
                </c:pt>
                <c:pt idx="9038">
                  <c:v>3.8727500800000004E-3</c:v>
                </c:pt>
                <c:pt idx="9039">
                  <c:v>3.8727500800000004E-3</c:v>
                </c:pt>
                <c:pt idx="9040">
                  <c:v>1.4858195200000001E-3</c:v>
                </c:pt>
                <c:pt idx="9041">
                  <c:v>1.2457676799999999E-3</c:v>
                </c:pt>
                <c:pt idx="9042">
                  <c:v>1.6909312000000002E-4</c:v>
                </c:pt>
                <c:pt idx="9043">
                  <c:v>4.59743488E-3</c:v>
                </c:pt>
                <c:pt idx="9044">
                  <c:v>2.9526591999999997E-4</c:v>
                </c:pt>
                <c:pt idx="9045">
                  <c:v>2.7540179200000003E-3</c:v>
                </c:pt>
                <c:pt idx="9046">
                  <c:v>1.6324819199999997E-3</c:v>
                </c:pt>
                <c:pt idx="9047">
                  <c:v>8.5411436800000018E-3</c:v>
                </c:pt>
                <c:pt idx="9048">
                  <c:v>2.6571991679999997E-2</c:v>
                </c:pt>
                <c:pt idx="9049">
                  <c:v>2.6571991679999997E-2</c:v>
                </c:pt>
                <c:pt idx="9050">
                  <c:v>3.000734272E-2</c:v>
                </c:pt>
                <c:pt idx="9051">
                  <c:v>4.0480979200000012E-3</c:v>
                </c:pt>
                <c:pt idx="9052">
                  <c:v>2.5969813119999997E-2</c:v>
                </c:pt>
                <c:pt idx="9053">
                  <c:v>2.5969813119999997E-2</c:v>
                </c:pt>
                <c:pt idx="9054">
                  <c:v>1.6909312000000006E-2</c:v>
                </c:pt>
                <c:pt idx="9055">
                  <c:v>3.4681559680000008E-2</c:v>
                </c:pt>
                <c:pt idx="9056">
                  <c:v>8.455518720000001E-3</c:v>
                </c:pt>
                <c:pt idx="9057">
                  <c:v>4.5637888000000001E-2</c:v>
                </c:pt>
                <c:pt idx="9058">
                  <c:v>5.6098367999999992E-4</c:v>
                </c:pt>
                <c:pt idx="9059">
                  <c:v>5.6098367999999992E-4</c:v>
                </c:pt>
                <c:pt idx="9060">
                  <c:v>7.7644800000000019E-6</c:v>
                </c:pt>
                <c:pt idx="9061">
                  <c:v>4.6836206080000005E-2</c:v>
                </c:pt>
                <c:pt idx="9062">
                  <c:v>1.9465120000000001E-3</c:v>
                </c:pt>
                <c:pt idx="9063">
                  <c:v>2.6119710719999994E-2</c:v>
                </c:pt>
                <c:pt idx="9064">
                  <c:v>8.8879571200000014E-3</c:v>
                </c:pt>
                <c:pt idx="9065">
                  <c:v>2.0860785280000002E-2</c:v>
                </c:pt>
                <c:pt idx="9066">
                  <c:v>3.8151635200000004E-3</c:v>
                </c:pt>
                <c:pt idx="9067">
                  <c:v>9.9730432000000031E-4</c:v>
                </c:pt>
                <c:pt idx="9068">
                  <c:v>4.8662799999999999E-2</c:v>
                </c:pt>
                <c:pt idx="9069">
                  <c:v>1.5032033280000003E-2</c:v>
                </c:pt>
                <c:pt idx="9070">
                  <c:v>2.4349409280000001E-2</c:v>
                </c:pt>
                <c:pt idx="9071">
                  <c:v>4.3489715199999989E-3</c:v>
                </c:pt>
                <c:pt idx="9072">
                  <c:v>2.9524435200000004E-3</c:v>
                </c:pt>
                <c:pt idx="9073">
                  <c:v>2.9686410880000003E-2</c:v>
                </c:pt>
                <c:pt idx="9074">
                  <c:v>7.8682220800000008E-3</c:v>
                </c:pt>
                <c:pt idx="9075">
                  <c:v>3.2973374080000006E-2</c:v>
                </c:pt>
                <c:pt idx="9076">
                  <c:v>2.5374536320000005E-2</c:v>
                </c:pt>
                <c:pt idx="9077">
                  <c:v>1.4150764800000002E-3</c:v>
                </c:pt>
                <c:pt idx="9078">
                  <c:v>1.9877068800000005E-3</c:v>
                </c:pt>
                <c:pt idx="9079">
                  <c:v>5.7304019200000002E-3</c:v>
                </c:pt>
                <c:pt idx="9080">
                  <c:v>4.287934079999999E-3</c:v>
                </c:pt>
                <c:pt idx="9081">
                  <c:v>1.6909312000000006E-2</c:v>
                </c:pt>
                <c:pt idx="9082">
                  <c:v>1.3803520000000002E-5</c:v>
                </c:pt>
                <c:pt idx="9083">
                  <c:v>1.8642516479999996E-2</c:v>
                </c:pt>
                <c:pt idx="9084">
                  <c:v>2.9526592000000001E-2</c:v>
                </c:pt>
                <c:pt idx="9085">
                  <c:v>1.0268524800000002E-3</c:v>
                </c:pt>
                <c:pt idx="9086">
                  <c:v>1.1016071680000001E-2</c:v>
                </c:pt>
                <c:pt idx="9087">
                  <c:v>2.3916539520000005E-2</c:v>
                </c:pt>
                <c:pt idx="9088">
                  <c:v>7.3816480000000002E-3</c:v>
                </c:pt>
                <c:pt idx="9089">
                  <c:v>2.3487552000000004E-4</c:v>
                </c:pt>
                <c:pt idx="9090">
                  <c:v>4.5637888000000002E-4</c:v>
                </c:pt>
                <c:pt idx="9091">
                  <c:v>6.0584511999999999E-4</c:v>
                </c:pt>
                <c:pt idx="9092">
                  <c:v>5.3162963200000003E-3</c:v>
                </c:pt>
                <c:pt idx="9093">
                  <c:v>2.42338048E-3</c:v>
                </c:pt>
                <c:pt idx="9094">
                  <c:v>2.42338048E-3</c:v>
                </c:pt>
                <c:pt idx="9095">
                  <c:v>2.7952127999999999E-4</c:v>
                </c:pt>
                <c:pt idx="9096">
                  <c:v>3.7012844800000002E-3</c:v>
                </c:pt>
                <c:pt idx="9097">
                  <c:v>1.2132E-3</c:v>
                </c:pt>
                <c:pt idx="9098">
                  <c:v>5.9446800000000008E-2</c:v>
                </c:pt>
                <c:pt idx="9099">
                  <c:v>4.36752E-4</c:v>
                </c:pt>
                <c:pt idx="9100">
                  <c:v>2.748820032E-2</c:v>
                </c:pt>
                <c:pt idx="9101">
                  <c:v>1.1016071680000001E-2</c:v>
                </c:pt>
                <c:pt idx="9102">
                  <c:v>2.3062446720000004E-2</c:v>
                </c:pt>
                <c:pt idx="9103">
                  <c:v>4.1945662080000001E-2</c:v>
                </c:pt>
                <c:pt idx="9104">
                  <c:v>2.7797054080000001E-2</c:v>
                </c:pt>
                <c:pt idx="9105">
                  <c:v>4.7242547199999995E-3</c:v>
                </c:pt>
                <c:pt idx="9106">
                  <c:v>6.0150995200000008E-3</c:v>
                </c:pt>
                <c:pt idx="9107">
                  <c:v>2.5374536320000005E-2</c:v>
                </c:pt>
                <c:pt idx="9108">
                  <c:v>2.0327624319999998E-2</c:v>
                </c:pt>
                <c:pt idx="9109">
                  <c:v>4.583652928000001E-2</c:v>
                </c:pt>
                <c:pt idx="9110">
                  <c:v>1.4245448320000001E-2</c:v>
                </c:pt>
                <c:pt idx="9111">
                  <c:v>2.9021900800000008E-3</c:v>
                </c:pt>
                <c:pt idx="9112">
                  <c:v>1.0249976320000001E-2</c:v>
                </c:pt>
                <c:pt idx="9113">
                  <c:v>3.5028373120000005E-2</c:v>
                </c:pt>
                <c:pt idx="9114">
                  <c:v>6.5243199999999999E-4</c:v>
                </c:pt>
                <c:pt idx="9115">
                  <c:v>1.6788746880000004E-2</c:v>
                </c:pt>
                <c:pt idx="9116">
                  <c:v>4.660629119999999E-3</c:v>
                </c:pt>
                <c:pt idx="9117">
                  <c:v>3.0031283199999999E-3</c:v>
                </c:pt>
                <c:pt idx="9118">
                  <c:v>4.4259477120000001E-2</c:v>
                </c:pt>
                <c:pt idx="9119">
                  <c:v>5.5214080000000009E-5</c:v>
                </c:pt>
                <c:pt idx="9120">
                  <c:v>3.7012844800000002E-3</c:v>
                </c:pt>
                <c:pt idx="9121">
                  <c:v>5.6603059200000007E-3</c:v>
                </c:pt>
                <c:pt idx="9122">
                  <c:v>5.1150668800000005E-3</c:v>
                </c:pt>
                <c:pt idx="9123">
                  <c:v>4.8528E-5</c:v>
                </c:pt>
                <c:pt idx="9124">
                  <c:v>4.8528E-5</c:v>
                </c:pt>
                <c:pt idx="9125">
                  <c:v>2.609728E-5</c:v>
                </c:pt>
                <c:pt idx="9126">
                  <c:v>6.9338747519999994E-2</c:v>
                </c:pt>
                <c:pt idx="9127">
                  <c:v>8.9757388799999987E-3</c:v>
                </c:pt>
                <c:pt idx="9128">
                  <c:v>4.7883116799999998E-3</c:v>
                </c:pt>
                <c:pt idx="9129">
                  <c:v>1.6192391680000005E-2</c:v>
                </c:pt>
                <c:pt idx="9130">
                  <c:v>7.255475200000002E-4</c:v>
                </c:pt>
                <c:pt idx="9131">
                  <c:v>2.4060398080000003E-2</c:v>
                </c:pt>
                <c:pt idx="9132">
                  <c:v>9.9730432000000031E-4</c:v>
                </c:pt>
                <c:pt idx="9133">
                  <c:v>4.6235105920000005E-2</c:v>
                </c:pt>
                <c:pt idx="9134">
                  <c:v>3.7864996480000003E-2</c:v>
                </c:pt>
                <c:pt idx="9135">
                  <c:v>2.609728E-5</c:v>
                </c:pt>
                <c:pt idx="9136">
                  <c:v>9.3950208000000016E-4</c:v>
                </c:pt>
                <c:pt idx="9137">
                  <c:v>1.5606820480000004E-2</c:v>
                </c:pt>
                <c:pt idx="9138">
                  <c:v>1.6192391680000005E-2</c:v>
                </c:pt>
                <c:pt idx="9139">
                  <c:v>1.0568320000000004E-3</c:v>
                </c:pt>
                <c:pt idx="9140">
                  <c:v>3.2302177920000001E-2</c:v>
                </c:pt>
                <c:pt idx="9141">
                  <c:v>2.5226795520000005E-2</c:v>
                </c:pt>
                <c:pt idx="9142">
                  <c:v>7.0074432000000002E-4</c:v>
                </c:pt>
                <c:pt idx="9143">
                  <c:v>9.6022892800000006E-3</c:v>
                </c:pt>
                <c:pt idx="9144">
                  <c:v>6.2331520000000014E-3</c:v>
                </c:pt>
                <c:pt idx="9145">
                  <c:v>4.9830707199999998E-3</c:v>
                </c:pt>
                <c:pt idx="9146">
                  <c:v>9.3311795199999999E-3</c:v>
                </c:pt>
                <c:pt idx="9147">
                  <c:v>2.5156915200000001E-3</c:v>
                </c:pt>
                <c:pt idx="9148">
                  <c:v>2.7797054080000001E-2</c:v>
                </c:pt>
                <c:pt idx="9149">
                  <c:v>5.452606080000001E-3</c:v>
                </c:pt>
                <c:pt idx="9150">
                  <c:v>4.2710032000000002E-2</c:v>
                </c:pt>
                <c:pt idx="9151">
                  <c:v>1.9540823680000003E-2</c:v>
                </c:pt>
                <c:pt idx="9152">
                  <c:v>3.3311560320000003E-2</c:v>
                </c:pt>
                <c:pt idx="9153">
                  <c:v>1.6310800000000004E-2</c:v>
                </c:pt>
                <c:pt idx="9154">
                  <c:v>9.5114880000000005E-5</c:v>
                </c:pt>
                <c:pt idx="9155">
                  <c:v>2.7952127999999999E-4</c:v>
                </c:pt>
                <c:pt idx="9156">
                  <c:v>4.6035601920000009E-2</c:v>
                </c:pt>
                <c:pt idx="9157">
                  <c:v>2.5156915200000001E-3</c:v>
                </c:pt>
                <c:pt idx="9158">
                  <c:v>4.2273280000000006E-5</c:v>
                </c:pt>
                <c:pt idx="9159">
                  <c:v>1.1409472E-2</c:v>
                </c:pt>
                <c:pt idx="9160">
                  <c:v>1.2132E-3</c:v>
                </c:pt>
                <c:pt idx="9161">
                  <c:v>2.4349409280000001E-2</c:v>
                </c:pt>
                <c:pt idx="9162">
                  <c:v>9.5114880000000005E-5</c:v>
                </c:pt>
                <c:pt idx="9163">
                  <c:v>6.0150995200000008E-3</c:v>
                </c:pt>
                <c:pt idx="9164">
                  <c:v>3.7012844800000002E-3</c:v>
                </c:pt>
                <c:pt idx="9165">
                  <c:v>1.0268524800000002E-3</c:v>
                </c:pt>
                <c:pt idx="9166">
                  <c:v>7.1441843199999992E-3</c:v>
                </c:pt>
                <c:pt idx="9167">
                  <c:v>7.1441843199999992E-3</c:v>
                </c:pt>
                <c:pt idx="9168">
                  <c:v>5.3920000000000002E-6</c:v>
                </c:pt>
                <c:pt idx="9169">
                  <c:v>6.7570387199999997E-3</c:v>
                </c:pt>
                <c:pt idx="9170">
                  <c:v>9.5114880000000005E-5</c:v>
                </c:pt>
                <c:pt idx="9171">
                  <c:v>1.3121971200000001E-3</c:v>
                </c:pt>
                <c:pt idx="9172">
                  <c:v>6.5243199999999999E-4</c:v>
                </c:pt>
                <c:pt idx="9173">
                  <c:v>1.0438912E-4</c:v>
                </c:pt>
                <c:pt idx="9174">
                  <c:v>4.4723404799999998E-3</c:v>
                </c:pt>
                <c:pt idx="9175">
                  <c:v>1.6324819199999997E-3</c:v>
                </c:pt>
                <c:pt idx="9176">
                  <c:v>2.1265185280000001E-2</c:v>
                </c:pt>
                <c:pt idx="9177">
                  <c:v>2.1138796800000003E-3</c:v>
                </c:pt>
                <c:pt idx="9178">
                  <c:v>2.5079486080000005E-2</c:v>
                </c:pt>
                <c:pt idx="9179">
                  <c:v>3.4508800000000001E-4</c:v>
                </c:pt>
                <c:pt idx="9180">
                  <c:v>1.11808512E-3</c:v>
                </c:pt>
                <c:pt idx="9181">
                  <c:v>1.4150764800000002E-3</c:v>
                </c:pt>
                <c:pt idx="9182">
                  <c:v>4.1671532800000004E-3</c:v>
                </c:pt>
                <c:pt idx="9183">
                  <c:v>2.2881491199999997E-3</c:v>
                </c:pt>
                <c:pt idx="9184">
                  <c:v>2.4693203199999997E-3</c:v>
                </c:pt>
                <c:pt idx="9185">
                  <c:v>7.3020620800000003E-3</c:v>
                </c:pt>
                <c:pt idx="9186">
                  <c:v>1.9057484800000001E-3</c:v>
                </c:pt>
                <c:pt idx="9187">
                  <c:v>1.1409472000000001E-4</c:v>
                </c:pt>
                <c:pt idx="9188">
                  <c:v>3.4508800000000006E-6</c:v>
                </c:pt>
                <c:pt idx="9189">
                  <c:v>2.5671311999999995E-2</c:v>
                </c:pt>
                <c:pt idx="9190">
                  <c:v>3.7012844800000002E-3</c:v>
                </c:pt>
                <c:pt idx="9191">
                  <c:v>7.3020620800000003E-3</c:v>
                </c:pt>
                <c:pt idx="9192">
                  <c:v>2.672361472E-2</c:v>
                </c:pt>
                <c:pt idx="9193">
                  <c:v>2.4640145920000005E-2</c:v>
                </c:pt>
                <c:pt idx="9194">
                  <c:v>6.0873523200000003E-3</c:v>
                </c:pt>
                <c:pt idx="9195">
                  <c:v>1.5723072000000001E-4</c:v>
                </c:pt>
                <c:pt idx="9196">
                  <c:v>1.8654163200000002E-3</c:v>
                </c:pt>
                <c:pt idx="9197">
                  <c:v>2.0195412480000001E-2</c:v>
                </c:pt>
                <c:pt idx="9198">
                  <c:v>2.9021900800000008E-3</c:v>
                </c:pt>
                <c:pt idx="9199">
                  <c:v>9.9730432000000031E-4</c:v>
                </c:pt>
                <c:pt idx="9200">
                  <c:v>1.4579968E-4</c:v>
                </c:pt>
                <c:pt idx="9201">
                  <c:v>3.3162956800000002E-3</c:v>
                </c:pt>
                <c:pt idx="9202">
                  <c:v>2.5820346879999997E-2</c:v>
                </c:pt>
                <c:pt idx="9203">
                  <c:v>7.3816480000000002E-3</c:v>
                </c:pt>
                <c:pt idx="9204">
                  <c:v>3.2302177920000001E-2</c:v>
                </c:pt>
                <c:pt idx="9205">
                  <c:v>1.2946192E-2</c:v>
                </c:pt>
                <c:pt idx="9206">
                  <c:v>7.0320522879999986E-2</c:v>
                </c:pt>
                <c:pt idx="9207">
                  <c:v>2.4204688000000002E-2</c:v>
                </c:pt>
                <c:pt idx="9208">
                  <c:v>7.5078207999999997E-4</c:v>
                </c:pt>
                <c:pt idx="9209">
                  <c:v>6.2892288000000003E-4</c:v>
                </c:pt>
                <c:pt idx="9210">
                  <c:v>6.0584512000000007E-2</c:v>
                </c:pt>
                <c:pt idx="9211">
                  <c:v>3.0031283199999999E-3</c:v>
                </c:pt>
                <c:pt idx="9212">
                  <c:v>2.4693203199999997E-3</c:v>
                </c:pt>
                <c:pt idx="9213">
                  <c:v>9.5114880000000005E-5</c:v>
                </c:pt>
                <c:pt idx="9214">
                  <c:v>3.3162956800000002E-3</c:v>
                </c:pt>
                <c:pt idx="9215">
                  <c:v>1.9024917119999998E-2</c:v>
                </c:pt>
                <c:pt idx="9216">
                  <c:v>1.5218380800000001E-3</c:v>
                </c:pt>
                <c:pt idx="9217">
                  <c:v>3.4787027199999999E-3</c:v>
                </c:pt>
                <c:pt idx="9218">
                  <c:v>2.642080000000001E-4</c:v>
                </c:pt>
                <c:pt idx="9219">
                  <c:v>4.7242547199999995E-3</c:v>
                </c:pt>
                <c:pt idx="9220">
                  <c:v>1.9282007680000001E-2</c:v>
                </c:pt>
                <c:pt idx="9221">
                  <c:v>7.7043052800000013E-3</c:v>
                </c:pt>
                <c:pt idx="9222">
                  <c:v>1.5375611520000004E-2</c:v>
                </c:pt>
                <c:pt idx="9223">
                  <c:v>1.2423168000000003E-4</c:v>
                </c:pt>
                <c:pt idx="9224">
                  <c:v>1.7860460799999998E-3</c:v>
                </c:pt>
                <c:pt idx="9225">
                  <c:v>5.9432780800000003E-3</c:v>
                </c:pt>
                <c:pt idx="9226">
                  <c:v>3.9324718719999999E-2</c:v>
                </c:pt>
                <c:pt idx="9227">
                  <c:v>8.8006067200000013E-3</c:v>
                </c:pt>
                <c:pt idx="9228">
                  <c:v>5.5906412800000001E-3</c:v>
                </c:pt>
                <c:pt idx="9229">
                  <c:v>4.2273280000000006E-5</c:v>
                </c:pt>
                <c:pt idx="9230">
                  <c:v>3.4508800000000006E-6</c:v>
                </c:pt>
                <c:pt idx="9231">
                  <c:v>3.2135457280000002E-2</c:v>
                </c:pt>
                <c:pt idx="9232">
                  <c:v>3.4508800000000001E-4</c:v>
                </c:pt>
                <c:pt idx="9233">
                  <c:v>3.4508800000000001E-4</c:v>
                </c:pt>
                <c:pt idx="9234">
                  <c:v>9.1124800000000003E-4</c:v>
                </c:pt>
                <c:pt idx="9235">
                  <c:v>2.3778720000000001E-3</c:v>
                </c:pt>
                <c:pt idx="9236">
                  <c:v>7.3020620800000003E-3</c:v>
                </c:pt>
                <c:pt idx="9237">
                  <c:v>1.2457676799999999E-3</c:v>
                </c:pt>
                <c:pt idx="9238">
                  <c:v>3.2804928000000004E-2</c:v>
                </c:pt>
                <c:pt idx="9239">
                  <c:v>1.0534026880000002E-2</c:v>
                </c:pt>
                <c:pt idx="9240">
                  <c:v>1.6074414720000003E-2</c:v>
                </c:pt>
                <c:pt idx="9241">
                  <c:v>5.0315771520000004E-2</c:v>
                </c:pt>
                <c:pt idx="9242">
                  <c:v>8.8879571200000014E-3</c:v>
                </c:pt>
                <c:pt idx="9243">
                  <c:v>3.05424448E-3</c:v>
                </c:pt>
                <c:pt idx="9244">
                  <c:v>7.7644800000000019E-6</c:v>
                </c:pt>
                <c:pt idx="9245">
                  <c:v>6.3806771199999991E-3</c:v>
                </c:pt>
                <c:pt idx="9246">
                  <c:v>1.9411200000000005E-6</c:v>
                </c:pt>
                <c:pt idx="9247">
                  <c:v>6.5243199999999999E-4</c:v>
                </c:pt>
                <c:pt idx="9248">
                  <c:v>3.6255808E-2</c:v>
                </c:pt>
                <c:pt idx="9249">
                  <c:v>2.9686410880000003E-2</c:v>
                </c:pt>
                <c:pt idx="9250">
                  <c:v>6.9880319999999999E-3</c:v>
                </c:pt>
                <c:pt idx="9251">
                  <c:v>1.5375611520000004E-2</c:v>
                </c:pt>
                <c:pt idx="9252">
                  <c:v>5.392000000000001E-4</c:v>
                </c:pt>
                <c:pt idx="9253">
                  <c:v>5.5906412800000001E-3</c:v>
                </c:pt>
                <c:pt idx="9254">
                  <c:v>2.9526591999999997E-4</c:v>
                </c:pt>
                <c:pt idx="9255">
                  <c:v>1.2423168E-2</c:v>
                </c:pt>
                <c:pt idx="9256">
                  <c:v>5.2487884800000006E-3</c:v>
                </c:pt>
                <c:pt idx="9257">
                  <c:v>8.8006067200000013E-3</c:v>
                </c:pt>
                <c:pt idx="9258">
                  <c:v>1.2631083519999999E-2</c:v>
                </c:pt>
                <c:pt idx="9259">
                  <c:v>4.2273280000000006E-5</c:v>
                </c:pt>
                <c:pt idx="9260">
                  <c:v>5.5214080000000009E-5</c:v>
                </c:pt>
                <c:pt idx="9261">
                  <c:v>1.4468030080000003E-2</c:v>
                </c:pt>
                <c:pt idx="9262">
                  <c:v>3.2804928000000004E-4</c:v>
                </c:pt>
                <c:pt idx="9263">
                  <c:v>3.3700000000000002E-3</c:v>
                </c:pt>
                <c:pt idx="9264">
                  <c:v>9.3311795199999999E-3</c:v>
                </c:pt>
                <c:pt idx="9265">
                  <c:v>4.7242547199999995E-3</c:v>
                </c:pt>
                <c:pt idx="9266">
                  <c:v>1.8138688000000005E-4</c:v>
                </c:pt>
                <c:pt idx="9267">
                  <c:v>8.5603391999999998E-4</c:v>
                </c:pt>
                <c:pt idx="9268">
                  <c:v>1.391481088E-2</c:v>
                </c:pt>
                <c:pt idx="9269">
                  <c:v>4.9692672000000012E-4</c:v>
                </c:pt>
                <c:pt idx="9270">
                  <c:v>3.9892172800000012E-3</c:v>
                </c:pt>
                <c:pt idx="9271">
                  <c:v>3.3311560320000003E-2</c:v>
                </c:pt>
                <c:pt idx="9272">
                  <c:v>7.7860480000000003E-3</c:v>
                </c:pt>
                <c:pt idx="9273">
                  <c:v>7.7644800000000019E-6</c:v>
                </c:pt>
                <c:pt idx="9274">
                  <c:v>1.391481088E-2</c:v>
                </c:pt>
                <c:pt idx="9275">
                  <c:v>1.94112E-4</c:v>
                </c:pt>
                <c:pt idx="9276">
                  <c:v>4.7037435520000011E-2</c:v>
                </c:pt>
                <c:pt idx="9277">
                  <c:v>1.5723072000000001E-4</c:v>
                </c:pt>
                <c:pt idx="9278">
                  <c:v>1.0918800000000001E-2</c:v>
                </c:pt>
                <c:pt idx="9279">
                  <c:v>4.2273280000000006E-5</c:v>
                </c:pt>
                <c:pt idx="9280">
                  <c:v>3.4164574720000007E-2</c:v>
                </c:pt>
                <c:pt idx="9281">
                  <c:v>2.5374536320000005E-2</c:v>
                </c:pt>
                <c:pt idx="9282">
                  <c:v>8.455518720000001E-3</c:v>
                </c:pt>
                <c:pt idx="9283">
                  <c:v>6.6051999999999994E-3</c:v>
                </c:pt>
                <c:pt idx="9284">
                  <c:v>6.0584511999999999E-4</c:v>
                </c:pt>
                <c:pt idx="9285">
                  <c:v>1.0568320000000004E-3</c:v>
                </c:pt>
                <c:pt idx="9286">
                  <c:v>2.0327624319999998E-2</c:v>
                </c:pt>
                <c:pt idx="9287">
                  <c:v>5.5906412800000001E-3</c:v>
                </c:pt>
                <c:pt idx="9288">
                  <c:v>3.2630227200000001E-3</c:v>
                </c:pt>
                <c:pt idx="9289">
                  <c:v>6.9880319999999999E-3</c:v>
                </c:pt>
                <c:pt idx="9290">
                  <c:v>3.4787027199999999E-3</c:v>
                </c:pt>
                <c:pt idx="9291">
                  <c:v>3.6449920000000001E-3</c:v>
                </c:pt>
                <c:pt idx="9292">
                  <c:v>1.6668613120000002E-2</c:v>
                </c:pt>
                <c:pt idx="9293">
                  <c:v>6.0873523200000003E-3</c:v>
                </c:pt>
                <c:pt idx="9294">
                  <c:v>4.0480979200000012E-3</c:v>
                </c:pt>
                <c:pt idx="9295">
                  <c:v>2.2439347199999997E-3</c:v>
                </c:pt>
                <c:pt idx="9296">
                  <c:v>9.9730432000000031E-4</c:v>
                </c:pt>
                <c:pt idx="9297">
                  <c:v>1.9057484800000001E-3</c:v>
                </c:pt>
                <c:pt idx="9298">
                  <c:v>1.9057484800000001E-3</c:v>
                </c:pt>
                <c:pt idx="9299">
                  <c:v>1.2526910079999998E-2</c:v>
                </c:pt>
                <c:pt idx="9300">
                  <c:v>1.8263998079999996E-2</c:v>
                </c:pt>
                <c:pt idx="9301">
                  <c:v>7.0567045119999991E-2</c:v>
                </c:pt>
                <c:pt idx="9302">
                  <c:v>1.7030308480000002E-2</c:v>
                </c:pt>
                <c:pt idx="9303">
                  <c:v>3.1577708799999998E-3</c:v>
                </c:pt>
                <c:pt idx="9304">
                  <c:v>2.2439347199999997E-3</c:v>
                </c:pt>
                <c:pt idx="9305">
                  <c:v>3.5891308800000002E-3</c:v>
                </c:pt>
                <c:pt idx="9306">
                  <c:v>8.9757388799999987E-3</c:v>
                </c:pt>
                <c:pt idx="9307">
                  <c:v>1.7765345919999998E-2</c:v>
                </c:pt>
                <c:pt idx="9308">
                  <c:v>4.2518292479999997E-2</c:v>
                </c:pt>
                <c:pt idx="9309">
                  <c:v>6.0584511999999999E-4</c:v>
                </c:pt>
                <c:pt idx="9310">
                  <c:v>1.1810636799999999E-3</c:v>
                </c:pt>
                <c:pt idx="9311">
                  <c:v>1.3121971200000001E-3</c:v>
                </c:pt>
                <c:pt idx="9312">
                  <c:v>5.0733327999999994E-2</c:v>
                </c:pt>
                <c:pt idx="9313">
                  <c:v>4.3675200000000004E-2</c:v>
                </c:pt>
                <c:pt idx="9314">
                  <c:v>7.7860480000000003E-3</c:v>
                </c:pt>
                <c:pt idx="9315">
                  <c:v>4.0480979200000012E-3</c:v>
                </c:pt>
                <c:pt idx="9316">
                  <c:v>5.5214080000000009E-5</c:v>
                </c:pt>
                <c:pt idx="9317">
                  <c:v>2.2501678720000001E-2</c:v>
                </c:pt>
                <c:pt idx="9318">
                  <c:v>6.2331520000000019E-5</c:v>
                </c:pt>
                <c:pt idx="9319">
                  <c:v>8.3703251200000009E-3</c:v>
                </c:pt>
                <c:pt idx="9320">
                  <c:v>9.9698080000000001E-3</c:v>
                </c:pt>
                <c:pt idx="9321">
                  <c:v>2.1568000000000004E-7</c:v>
                </c:pt>
                <c:pt idx="9322">
                  <c:v>2.6571991679999997E-2</c:v>
                </c:pt>
                <c:pt idx="9323">
                  <c:v>4.4723404799999998E-3</c:v>
                </c:pt>
                <c:pt idx="9324">
                  <c:v>7.7860480000000003E-3</c:v>
                </c:pt>
                <c:pt idx="9325">
                  <c:v>2.3773112320000001E-2</c:v>
                </c:pt>
                <c:pt idx="9326">
                  <c:v>1.2423168E-2</c:v>
                </c:pt>
                <c:pt idx="9327">
                  <c:v>6.0150995200000008E-3</c:v>
                </c:pt>
                <c:pt idx="9328">
                  <c:v>2.1568000000000004E-3</c:v>
                </c:pt>
                <c:pt idx="9329">
                  <c:v>1.2132E-3</c:v>
                </c:pt>
                <c:pt idx="9330">
                  <c:v>6.2331520000000019E-5</c:v>
                </c:pt>
                <c:pt idx="9331">
                  <c:v>7.4616652800000008E-3</c:v>
                </c:pt>
                <c:pt idx="9332">
                  <c:v>7.2229075200000003E-3</c:v>
                </c:pt>
                <c:pt idx="9333">
                  <c:v>1.9877068800000005E-3</c:v>
                </c:pt>
                <c:pt idx="9334">
                  <c:v>2.1568000000000001E-5</c:v>
                </c:pt>
                <c:pt idx="9335">
                  <c:v>2.8576737279999997E-2</c:v>
                </c:pt>
                <c:pt idx="9336">
                  <c:v>3.7504379519999999E-2</c:v>
                </c:pt>
                <c:pt idx="9337">
                  <c:v>2.4494561920000005E-2</c:v>
                </c:pt>
                <c:pt idx="9338">
                  <c:v>3.3162956800000002E-3</c:v>
                </c:pt>
                <c:pt idx="9339">
                  <c:v>6.5243199999999999E-4</c:v>
                </c:pt>
                <c:pt idx="9340">
                  <c:v>4.7239096320000007E-2</c:v>
                </c:pt>
                <c:pt idx="9341">
                  <c:v>7.842318912E-2</c:v>
                </c:pt>
                <c:pt idx="9342">
                  <c:v>4.1945662080000001E-2</c:v>
                </c:pt>
                <c:pt idx="9343">
                  <c:v>6.7395902080000014E-2</c:v>
                </c:pt>
                <c:pt idx="9344">
                  <c:v>1.7860460799999998E-3</c:v>
                </c:pt>
                <c:pt idx="9345">
                  <c:v>2.4204688000000002E-2</c:v>
                </c:pt>
                <c:pt idx="9346">
                  <c:v>2.0713907200000004E-3</c:v>
                </c:pt>
                <c:pt idx="9347">
                  <c:v>5.8319871999999999E-4</c:v>
                </c:pt>
                <c:pt idx="9348">
                  <c:v>2.2001516800000003E-3</c:v>
                </c:pt>
                <c:pt idx="9349">
                  <c:v>1.8897018879999998E-2</c:v>
                </c:pt>
                <c:pt idx="9350">
                  <c:v>3.2630227200000001E-3</c:v>
                </c:pt>
                <c:pt idx="9351">
                  <c:v>6.2892288000000003E-4</c:v>
                </c:pt>
                <c:pt idx="9352">
                  <c:v>3.2804928000000004E-4</c:v>
                </c:pt>
                <c:pt idx="9353">
                  <c:v>4.5637888000000002E-4</c:v>
                </c:pt>
                <c:pt idx="9354">
                  <c:v>4.5637888000000002E-4</c:v>
                </c:pt>
                <c:pt idx="9355">
                  <c:v>1.1608760320000003E-2</c:v>
                </c:pt>
                <c:pt idx="9356">
                  <c:v>4.7883116799999998E-3</c:v>
                </c:pt>
                <c:pt idx="9357">
                  <c:v>1.6788746880000004E-2</c:v>
                </c:pt>
                <c:pt idx="9358">
                  <c:v>2.642080000000001E-4</c:v>
                </c:pt>
                <c:pt idx="9359">
                  <c:v>1.015615552E-2</c:v>
                </c:pt>
                <c:pt idx="9360">
                  <c:v>5.8718880000000013E-3</c:v>
                </c:pt>
                <c:pt idx="9361">
                  <c:v>7.76448E-4</c:v>
                </c:pt>
                <c:pt idx="9362">
                  <c:v>4.4455098880000009E-2</c:v>
                </c:pt>
                <c:pt idx="9363">
                  <c:v>3.6432881279999996E-2</c:v>
                </c:pt>
                <c:pt idx="9364">
                  <c:v>1.7470079999999999E-5</c:v>
                </c:pt>
                <c:pt idx="9365">
                  <c:v>6.2331520000000019E-5</c:v>
                </c:pt>
                <c:pt idx="9366">
                  <c:v>4.5346719999999991E-3</c:v>
                </c:pt>
                <c:pt idx="9367">
                  <c:v>8.9757388799999987E-3</c:v>
                </c:pt>
                <c:pt idx="9368">
                  <c:v>6.763724800000001E-4</c:v>
                </c:pt>
                <c:pt idx="9369">
                  <c:v>2.1568000000000004E-7</c:v>
                </c:pt>
                <c:pt idx="9370">
                  <c:v>9.9698080000000001E-3</c:v>
                </c:pt>
                <c:pt idx="9371">
                  <c:v>2.7181072000000001E-2</c:v>
                </c:pt>
                <c:pt idx="9372">
                  <c:v>1.2631083519999999E-2</c:v>
                </c:pt>
                <c:pt idx="9373">
                  <c:v>7.76448E-4</c:v>
                </c:pt>
                <c:pt idx="9374">
                  <c:v>8.9757388799999987E-3</c:v>
                </c:pt>
                <c:pt idx="9375">
                  <c:v>1.4468030080000003E-2</c:v>
                </c:pt>
                <c:pt idx="9376">
                  <c:v>2.4204688000000002E-2</c:v>
                </c:pt>
                <c:pt idx="9377">
                  <c:v>7.7644800000000019E-6</c:v>
                </c:pt>
                <c:pt idx="9378">
                  <c:v>2.153694208E-2</c:v>
                </c:pt>
                <c:pt idx="9379">
                  <c:v>1.1810636799999999E-3</c:v>
                </c:pt>
                <c:pt idx="9380">
                  <c:v>7.7644800000000019E-6</c:v>
                </c:pt>
                <c:pt idx="9381">
                  <c:v>9.5114880000000002E-3</c:v>
                </c:pt>
                <c:pt idx="9382">
                  <c:v>2.0713907200000004E-3</c:v>
                </c:pt>
                <c:pt idx="9383">
                  <c:v>1.8897018879999998E-2</c:v>
                </c:pt>
                <c:pt idx="9384">
                  <c:v>5.8319871999999999E-4</c:v>
                </c:pt>
                <c:pt idx="9385">
                  <c:v>5.3162963200000003E-3</c:v>
                </c:pt>
                <c:pt idx="9386">
                  <c:v>1.5260654080000002E-2</c:v>
                </c:pt>
                <c:pt idx="9387">
                  <c:v>5.8319871999999999E-4</c:v>
                </c:pt>
                <c:pt idx="9388">
                  <c:v>1.8769552000000002E-2</c:v>
                </c:pt>
                <c:pt idx="9389">
                  <c:v>3.8045952000000002E-4</c:v>
                </c:pt>
                <c:pt idx="9390">
                  <c:v>3.9324718719999999E-2</c:v>
                </c:pt>
                <c:pt idx="9391">
                  <c:v>1.2631083519999999E-2</c:v>
                </c:pt>
                <c:pt idx="9392">
                  <c:v>1.8769552000000002E-2</c:v>
                </c:pt>
                <c:pt idx="9393">
                  <c:v>6.5299276799999986E-3</c:v>
                </c:pt>
                <c:pt idx="9394">
                  <c:v>7.6229939200000004E-3</c:v>
                </c:pt>
                <c:pt idx="9395">
                  <c:v>1.6074414720000003E-2</c:v>
                </c:pt>
                <c:pt idx="9396">
                  <c:v>1.1016071680000001E-2</c:v>
                </c:pt>
                <c:pt idx="9397">
                  <c:v>2.3345418880000003E-2</c:v>
                </c:pt>
                <c:pt idx="9398">
                  <c:v>5.3920000000000002E-6</c:v>
                </c:pt>
                <c:pt idx="9399">
                  <c:v>8.5411436800000018E-3</c:v>
                </c:pt>
                <c:pt idx="9400">
                  <c:v>4.8253870720000001E-2</c:v>
                </c:pt>
                <c:pt idx="9401">
                  <c:v>4.8253870720000001E-2</c:v>
                </c:pt>
                <c:pt idx="9402">
                  <c:v>4.7239096320000007E-2</c:v>
                </c:pt>
                <c:pt idx="9403">
                  <c:v>2.9846661120000003E-2</c:v>
                </c:pt>
                <c:pt idx="9404">
                  <c:v>2.5079486080000005E-2</c:v>
                </c:pt>
                <c:pt idx="9405">
                  <c:v>4.663540800000001E-2</c:v>
                </c:pt>
                <c:pt idx="9406">
                  <c:v>5.2633684479999998E-2</c:v>
                </c:pt>
                <c:pt idx="9407">
                  <c:v>4.3675200000000004E-2</c:v>
                </c:pt>
                <c:pt idx="9408">
                  <c:v>1.94112E-4</c:v>
                </c:pt>
                <c:pt idx="9409">
                  <c:v>7.7043052800000013E-3</c:v>
                </c:pt>
                <c:pt idx="9410">
                  <c:v>2.4060398080000003E-2</c:v>
                </c:pt>
                <c:pt idx="9411">
                  <c:v>1.747008E-3</c:v>
                </c:pt>
                <c:pt idx="9412">
                  <c:v>4.3489715199999989E-3</c:v>
                </c:pt>
                <c:pt idx="9413">
                  <c:v>4.59743488E-3</c:v>
                </c:pt>
                <c:pt idx="9414">
                  <c:v>7.0074432000000002E-4</c:v>
                </c:pt>
                <c:pt idx="9415">
                  <c:v>6.2331520000000014E-3</c:v>
                </c:pt>
                <c:pt idx="9416">
                  <c:v>1.7470079999999999E-5</c:v>
                </c:pt>
                <c:pt idx="9417">
                  <c:v>5.3162963200000003E-3</c:v>
                </c:pt>
                <c:pt idx="9418">
                  <c:v>1.5032033280000003E-2</c:v>
                </c:pt>
                <c:pt idx="9419">
                  <c:v>8.2907392000000006E-4</c:v>
                </c:pt>
                <c:pt idx="9420">
                  <c:v>7.1441843199999992E-3</c:v>
                </c:pt>
                <c:pt idx="9421">
                  <c:v>1.6788746880000004E-2</c:v>
                </c:pt>
                <c:pt idx="9422">
                  <c:v>6.0873523200000003E-3</c:v>
                </c:pt>
                <c:pt idx="9423">
                  <c:v>1.6909312000000002E-4</c:v>
                </c:pt>
                <c:pt idx="9424">
                  <c:v>2.2781200000000001E-2</c:v>
                </c:pt>
                <c:pt idx="9425">
                  <c:v>1.7151736319999996E-2</c:v>
                </c:pt>
                <c:pt idx="9426">
                  <c:v>8.455518720000001E-3</c:v>
                </c:pt>
                <c:pt idx="9427">
                  <c:v>1.1810636799999999E-3</c:v>
                </c:pt>
                <c:pt idx="9428">
                  <c:v>5.452606080000001E-3</c:v>
                </c:pt>
                <c:pt idx="9429">
                  <c:v>2.5522708479999996E-2</c:v>
                </c:pt>
                <c:pt idx="9430">
                  <c:v>9.9730432000000031E-4</c:v>
                </c:pt>
                <c:pt idx="9431">
                  <c:v>4.3489715199999989E-3</c:v>
                </c:pt>
                <c:pt idx="9432">
                  <c:v>4.4104403199999994E-3</c:v>
                </c:pt>
                <c:pt idx="9433">
                  <c:v>4.59743488E-3</c:v>
                </c:pt>
                <c:pt idx="9434">
                  <c:v>4.59743488E-3</c:v>
                </c:pt>
                <c:pt idx="9435">
                  <c:v>7.6229939200000004E-3</c:v>
                </c:pt>
                <c:pt idx="9436">
                  <c:v>3.6449920000000001E-3</c:v>
                </c:pt>
                <c:pt idx="9437">
                  <c:v>3.4508800000000006E-6</c:v>
                </c:pt>
                <c:pt idx="9438">
                  <c:v>1.5218380800000001E-3</c:v>
                </c:pt>
                <c:pt idx="9439">
                  <c:v>1.0568320000000002E-5</c:v>
                </c:pt>
                <c:pt idx="9440">
                  <c:v>1.4150764800000002E-3</c:v>
                </c:pt>
                <c:pt idx="9441">
                  <c:v>1.34605888E-3</c:v>
                </c:pt>
                <c:pt idx="9442">
                  <c:v>1.8255155200000001E-3</c:v>
                </c:pt>
                <c:pt idx="9443">
                  <c:v>3.7012844800000002E-3</c:v>
                </c:pt>
                <c:pt idx="9444">
                  <c:v>9.1525964799999988E-3</c:v>
                </c:pt>
                <c:pt idx="9445">
                  <c:v>1.0344228480000002E-2</c:v>
                </c:pt>
                <c:pt idx="9446">
                  <c:v>1.1910927999999999E-2</c:v>
                </c:pt>
                <c:pt idx="9447">
                  <c:v>6.763724800000001E-4</c:v>
                </c:pt>
                <c:pt idx="9448">
                  <c:v>8.2855628800000015E-3</c:v>
                </c:pt>
                <c:pt idx="9449">
                  <c:v>1.1409472000000001E-4</c:v>
                </c:pt>
                <c:pt idx="9450">
                  <c:v>6.6809036800000001E-3</c:v>
                </c:pt>
                <c:pt idx="9451">
                  <c:v>1.3121971200000001E-3</c:v>
                </c:pt>
                <c:pt idx="9452">
                  <c:v>2.0293331200000003E-3</c:v>
                </c:pt>
                <c:pt idx="9453">
                  <c:v>5.6098367999999992E-4</c:v>
                </c:pt>
                <c:pt idx="9454">
                  <c:v>8.2907392000000006E-4</c:v>
                </c:pt>
                <c:pt idx="9455">
                  <c:v>1.8654163200000002E-3</c:v>
                </c:pt>
                <c:pt idx="9456">
                  <c:v>5.5906412800000001E-3</c:v>
                </c:pt>
                <c:pt idx="9457">
                  <c:v>3.5891308800000002E-3</c:v>
                </c:pt>
                <c:pt idx="9458">
                  <c:v>8.2907392000000006E-4</c:v>
                </c:pt>
                <c:pt idx="9459">
                  <c:v>7.3816480000000002E-3</c:v>
                </c:pt>
                <c:pt idx="9460">
                  <c:v>9.3950208000000016E-4</c:v>
                </c:pt>
                <c:pt idx="9461">
                  <c:v>5.1817119999999998E-3</c:v>
                </c:pt>
                <c:pt idx="9462">
                  <c:v>2.112995392E-2</c:v>
                </c:pt>
                <c:pt idx="9463">
                  <c:v>9.2416723199999998E-3</c:v>
                </c:pt>
                <c:pt idx="9464">
                  <c:v>9.2416723199999998E-3</c:v>
                </c:pt>
                <c:pt idx="9465">
                  <c:v>1.5375611520000004E-2</c:v>
                </c:pt>
                <c:pt idx="9466">
                  <c:v>2.9367204480000002E-2</c:v>
                </c:pt>
                <c:pt idx="9467">
                  <c:v>7.5588075519999992E-2</c:v>
                </c:pt>
                <c:pt idx="9468">
                  <c:v>5.5440328320000003E-2</c:v>
                </c:pt>
                <c:pt idx="9469">
                  <c:v>6.8606945279999984E-2</c:v>
                </c:pt>
                <c:pt idx="9470">
                  <c:v>9.3098056320000011E-2</c:v>
                </c:pt>
                <c:pt idx="9471">
                  <c:v>6.4533397120000016E-2</c:v>
                </c:pt>
                <c:pt idx="9472">
                  <c:v>6.1733008000000013E-2</c:v>
                </c:pt>
                <c:pt idx="9473">
                  <c:v>7.8683514879999999E-2</c:v>
                </c:pt>
                <c:pt idx="9474">
                  <c:v>6.4533397120000016E-2</c:v>
                </c:pt>
                <c:pt idx="9475">
                  <c:v>1.1409472E-2</c:v>
                </c:pt>
                <c:pt idx="9476">
                  <c:v>7.0074431999999992E-2</c:v>
                </c:pt>
                <c:pt idx="9477">
                  <c:v>2.6420799999999998E-2</c:v>
                </c:pt>
                <c:pt idx="9478">
                  <c:v>4.36752E-4</c:v>
                </c:pt>
                <c:pt idx="9479">
                  <c:v>4.7643712000000003E-4</c:v>
                </c:pt>
                <c:pt idx="9480">
                  <c:v>1.0725550720000001E-2</c:v>
                </c:pt>
                <c:pt idx="9481">
                  <c:v>7.5421139199999994E-3</c:v>
                </c:pt>
                <c:pt idx="9482">
                  <c:v>6.9880319999999999E-3</c:v>
                </c:pt>
                <c:pt idx="9483">
                  <c:v>2.9021900800000008E-3</c:v>
                </c:pt>
                <c:pt idx="9484">
                  <c:v>2.5671311999999995E-2</c:v>
                </c:pt>
                <c:pt idx="9485">
                  <c:v>1.2457676799999999E-3</c:v>
                </c:pt>
                <c:pt idx="9486">
                  <c:v>6.1600364800000014E-3</c:v>
                </c:pt>
                <c:pt idx="9487">
                  <c:v>1.94112E-4</c:v>
                </c:pt>
                <c:pt idx="9488">
                  <c:v>1.2840724479999999E-2</c:v>
                </c:pt>
                <c:pt idx="9489">
                  <c:v>9.2416723199999998E-3</c:v>
                </c:pt>
                <c:pt idx="9490">
                  <c:v>1.8255155200000001E-3</c:v>
                </c:pt>
                <c:pt idx="9491">
                  <c:v>3.9892172800000012E-3</c:v>
                </c:pt>
                <c:pt idx="9492">
                  <c:v>1.4150764800000002E-3</c:v>
                </c:pt>
                <c:pt idx="9493">
                  <c:v>1.4579968E-4</c:v>
                </c:pt>
                <c:pt idx="9494">
                  <c:v>1.4579968E-4</c:v>
                </c:pt>
                <c:pt idx="9495">
                  <c:v>1.3803520000000002E-5</c:v>
                </c:pt>
                <c:pt idx="9496">
                  <c:v>6.9094382079999989E-2</c:v>
                </c:pt>
                <c:pt idx="9497">
                  <c:v>5.5659243519999999E-2</c:v>
                </c:pt>
                <c:pt idx="9498">
                  <c:v>6.2195425920000012E-2</c:v>
                </c:pt>
                <c:pt idx="9499">
                  <c:v>2.733442048E-2</c:v>
                </c:pt>
                <c:pt idx="9500">
                  <c:v>3.0330000000000003E-2</c:v>
                </c:pt>
                <c:pt idx="9501">
                  <c:v>8.5331850880000004E-2</c:v>
                </c:pt>
                <c:pt idx="9502">
                  <c:v>8.8006067200000013E-3</c:v>
                </c:pt>
                <c:pt idx="9503">
                  <c:v>1.7518607999999998E-2</c:v>
                </c:pt>
                <c:pt idx="9504">
                  <c:v>1.0249976320000001E-2</c:v>
                </c:pt>
                <c:pt idx="9505">
                  <c:v>2.7642411519999997E-2</c:v>
                </c:pt>
                <c:pt idx="9506">
                  <c:v>1.7470079999999999E-5</c:v>
                </c:pt>
                <c:pt idx="9507">
                  <c:v>1.337237568E-2</c:v>
                </c:pt>
                <c:pt idx="9508">
                  <c:v>5.8319871999999999E-4</c:v>
                </c:pt>
                <c:pt idx="9509">
                  <c:v>6.6809036800000001E-3</c:v>
                </c:pt>
                <c:pt idx="9510">
                  <c:v>3.2630227200000001E-3</c:v>
                </c:pt>
                <c:pt idx="9511">
                  <c:v>1.5956869120000005E-2</c:v>
                </c:pt>
                <c:pt idx="9512">
                  <c:v>7.5078207999999997E-4</c:v>
                </c:pt>
                <c:pt idx="9513">
                  <c:v>4.5637888000000002E-4</c:v>
                </c:pt>
                <c:pt idx="9514">
                  <c:v>1.6310800000000004E-2</c:v>
                </c:pt>
                <c:pt idx="9515">
                  <c:v>5.8009292800000004E-3</c:v>
                </c:pt>
                <c:pt idx="9516">
                  <c:v>2.748820032E-2</c:v>
                </c:pt>
                <c:pt idx="9517">
                  <c:v>1.0344228480000002E-2</c:v>
                </c:pt>
                <c:pt idx="9518">
                  <c:v>1.121190912E-2</c:v>
                </c:pt>
                <c:pt idx="9519">
                  <c:v>1.4134804480000002E-2</c:v>
                </c:pt>
                <c:pt idx="9520">
                  <c:v>4.59743488E-3</c:v>
                </c:pt>
                <c:pt idx="9521">
                  <c:v>4.1671532800000004E-3</c:v>
                </c:pt>
                <c:pt idx="9522">
                  <c:v>5.9432780800000003E-3</c:v>
                </c:pt>
                <c:pt idx="9523">
                  <c:v>1.2735688320000001E-2</c:v>
                </c:pt>
                <c:pt idx="9524">
                  <c:v>1.3480000000000001E-2</c:v>
                </c:pt>
                <c:pt idx="9525">
                  <c:v>1.3588055680000001E-2</c:v>
                </c:pt>
                <c:pt idx="9526">
                  <c:v>8.5411436800000018E-3</c:v>
                </c:pt>
                <c:pt idx="9527">
                  <c:v>1.7151736319999996E-2</c:v>
                </c:pt>
                <c:pt idx="9528">
                  <c:v>8.9757388799999987E-3</c:v>
                </c:pt>
                <c:pt idx="9529">
                  <c:v>1.8515912319999998E-2</c:v>
                </c:pt>
                <c:pt idx="9530">
                  <c:v>7.7860479999999996E-5</c:v>
                </c:pt>
                <c:pt idx="9531">
                  <c:v>5.7304019200000002E-3</c:v>
                </c:pt>
                <c:pt idx="9532">
                  <c:v>5.7304019200000002E-3</c:v>
                </c:pt>
                <c:pt idx="9533">
                  <c:v>2.6573932799999998E-3</c:v>
                </c:pt>
                <c:pt idx="9534">
                  <c:v>1.5723072000000001E-2</c:v>
                </c:pt>
                <c:pt idx="9535">
                  <c:v>7.7644800000000019E-6</c:v>
                </c:pt>
                <c:pt idx="9536">
                  <c:v>8.0254527999999996E-4</c:v>
                </c:pt>
                <c:pt idx="9537">
                  <c:v>2.5624940800000003E-3</c:v>
                </c:pt>
                <c:pt idx="9538">
                  <c:v>1.9282007680000001E-2</c:v>
                </c:pt>
                <c:pt idx="9539">
                  <c:v>1.747008E-3</c:v>
                </c:pt>
                <c:pt idx="9540">
                  <c:v>7.255475200000002E-4</c:v>
                </c:pt>
                <c:pt idx="9541">
                  <c:v>4.3481303680000007E-2</c:v>
                </c:pt>
                <c:pt idx="9542">
                  <c:v>1.4356523520000001E-2</c:v>
                </c:pt>
                <c:pt idx="9543">
                  <c:v>1.0438912E-2</c:v>
                </c:pt>
                <c:pt idx="9544">
                  <c:v>3.3700000000000002E-3</c:v>
                </c:pt>
                <c:pt idx="9545">
                  <c:v>2.2085632000000004E-4</c:v>
                </c:pt>
                <c:pt idx="9546">
                  <c:v>1.015615552E-2</c:v>
                </c:pt>
                <c:pt idx="9547">
                  <c:v>8.2855628800000015E-3</c:v>
                </c:pt>
                <c:pt idx="9548">
                  <c:v>7.5078207999999997E-4</c:v>
                </c:pt>
                <c:pt idx="9549">
                  <c:v>4.1671532800000004E-3</c:v>
                </c:pt>
                <c:pt idx="9550">
                  <c:v>3.1144191999999998E-4</c:v>
                </c:pt>
                <c:pt idx="9551">
                  <c:v>1.0821959680000002E-2</c:v>
                </c:pt>
                <c:pt idx="9552">
                  <c:v>3.6449919999999999E-5</c:v>
                </c:pt>
                <c:pt idx="9553">
                  <c:v>8.8879571200000014E-3</c:v>
                </c:pt>
                <c:pt idx="9554">
                  <c:v>1.7030308480000002E-2</c:v>
                </c:pt>
                <c:pt idx="9555">
                  <c:v>6.3593032320000006E-2</c:v>
                </c:pt>
                <c:pt idx="9556">
                  <c:v>1.4579968E-4</c:v>
                </c:pt>
                <c:pt idx="9557">
                  <c:v>4.91771968E-3</c:v>
                </c:pt>
                <c:pt idx="9558">
                  <c:v>3.6255808000000003E-4</c:v>
                </c:pt>
                <c:pt idx="9559">
                  <c:v>1.2787667200000001E-3</c:v>
                </c:pt>
                <c:pt idx="9560">
                  <c:v>3.0817221120000005E-2</c:v>
                </c:pt>
                <c:pt idx="9561">
                  <c:v>7.9729131519999996E-2</c:v>
                </c:pt>
                <c:pt idx="9562">
                  <c:v>0.10031794432000002</c:v>
                </c:pt>
                <c:pt idx="9563">
                  <c:v>4.9279429119999996E-2</c:v>
                </c:pt>
                <c:pt idx="9564">
                  <c:v>0.13734588672</c:v>
                </c:pt>
                <c:pt idx="9565">
                  <c:v>8.7791249920000008E-2</c:v>
                </c:pt>
                <c:pt idx="9566">
                  <c:v>0.21395801087999999</c:v>
                </c:pt>
                <c:pt idx="9567">
                  <c:v>0.10568319999999999</c:v>
                </c:pt>
                <c:pt idx="9568">
                  <c:v>7.1557447679999997E-2</c:v>
                </c:pt>
                <c:pt idx="9569">
                  <c:v>3.1057920000000008E-5</c:v>
                </c:pt>
                <c:pt idx="9570">
                  <c:v>3.5028373120000005E-2</c:v>
                </c:pt>
                <c:pt idx="9571">
                  <c:v>4.91771968E-3</c:v>
                </c:pt>
                <c:pt idx="9572">
                  <c:v>4.2273280000000015E-3</c:v>
                </c:pt>
                <c:pt idx="9573">
                  <c:v>5.392000000000001E-4</c:v>
                </c:pt>
                <c:pt idx="9574">
                  <c:v>1.2423168000000003E-4</c:v>
                </c:pt>
                <c:pt idx="9575">
                  <c:v>1.2423168000000003E-4</c:v>
                </c:pt>
                <c:pt idx="9576">
                  <c:v>1.0344228480000002E-2</c:v>
                </c:pt>
                <c:pt idx="9577">
                  <c:v>3.2804928000000004E-4</c:v>
                </c:pt>
                <c:pt idx="9578">
                  <c:v>2.7642411519999997E-2</c:v>
                </c:pt>
                <c:pt idx="9579">
                  <c:v>2.4349409280000001E-2</c:v>
                </c:pt>
                <c:pt idx="9580">
                  <c:v>3.399310912000001E-2</c:v>
                </c:pt>
                <c:pt idx="9581">
                  <c:v>2.5226795520000005E-2</c:v>
                </c:pt>
                <c:pt idx="9582">
                  <c:v>4.0624622079999999E-2</c:v>
                </c:pt>
                <c:pt idx="9583">
                  <c:v>1.1608760320000003E-2</c:v>
                </c:pt>
                <c:pt idx="9584">
                  <c:v>7.3307259520000001E-2</c:v>
                </c:pt>
                <c:pt idx="9585">
                  <c:v>1.838973952E-2</c:v>
                </c:pt>
                <c:pt idx="9586">
                  <c:v>7.1806126719999988E-2</c:v>
                </c:pt>
                <c:pt idx="9587">
                  <c:v>0.10031794432000002</c:v>
                </c:pt>
                <c:pt idx="9588">
                  <c:v>4.1188193919999998E-2</c:v>
                </c:pt>
                <c:pt idx="9589">
                  <c:v>8.1173324800000012E-3</c:v>
                </c:pt>
                <c:pt idx="9590">
                  <c:v>5.8009292800000004E-3</c:v>
                </c:pt>
                <c:pt idx="9591">
                  <c:v>1.5606820480000004E-2</c:v>
                </c:pt>
                <c:pt idx="9592">
                  <c:v>3.2630227200000001E-3</c:v>
                </c:pt>
                <c:pt idx="9593">
                  <c:v>2.609728E-3</c:v>
                </c:pt>
                <c:pt idx="9594">
                  <c:v>1.1016071680000001E-2</c:v>
                </c:pt>
                <c:pt idx="9595">
                  <c:v>1.2132E-3</c:v>
                </c:pt>
                <c:pt idx="9596">
                  <c:v>4.2902202880000004E-2</c:v>
                </c:pt>
                <c:pt idx="9597">
                  <c:v>8.8879571200000014E-3</c:v>
                </c:pt>
                <c:pt idx="9598">
                  <c:v>1.6429639680000004E-2</c:v>
                </c:pt>
                <c:pt idx="9599">
                  <c:v>7.76448E-4</c:v>
                </c:pt>
                <c:pt idx="9600">
                  <c:v>1.0725550720000001E-2</c:v>
                </c:pt>
                <c:pt idx="9601">
                  <c:v>2.42338048E-3</c:v>
                </c:pt>
                <c:pt idx="9602">
                  <c:v>2.3916539520000005E-2</c:v>
                </c:pt>
                <c:pt idx="9603">
                  <c:v>1.14935872E-3</c:v>
                </c:pt>
                <c:pt idx="9604">
                  <c:v>2.0860785280000002E-2</c:v>
                </c:pt>
                <c:pt idx="9605">
                  <c:v>4.287934079999999E-3</c:v>
                </c:pt>
                <c:pt idx="9606">
                  <c:v>1.967087872E-2</c:v>
                </c:pt>
                <c:pt idx="9607">
                  <c:v>3.3700000000000002E-3</c:v>
                </c:pt>
                <c:pt idx="9608">
                  <c:v>6.0873523200000003E-3</c:v>
                </c:pt>
                <c:pt idx="9609">
                  <c:v>8.0254527999999996E-4</c:v>
                </c:pt>
                <c:pt idx="9610">
                  <c:v>1.94112E-4</c:v>
                </c:pt>
                <c:pt idx="9611">
                  <c:v>7.76448E-4</c:v>
                </c:pt>
                <c:pt idx="9612">
                  <c:v>2.2641223680000003E-2</c:v>
                </c:pt>
                <c:pt idx="9613">
                  <c:v>1.337237568E-2</c:v>
                </c:pt>
                <c:pt idx="9614">
                  <c:v>1.14935872E-3</c:v>
                </c:pt>
                <c:pt idx="9615">
                  <c:v>1.1016071680000001E-2</c:v>
                </c:pt>
                <c:pt idx="9616">
                  <c:v>1.5218380800000001E-3</c:v>
                </c:pt>
                <c:pt idx="9617">
                  <c:v>7.7860479999999996E-5</c:v>
                </c:pt>
                <c:pt idx="9618">
                  <c:v>1.3265182720000001E-2</c:v>
                </c:pt>
                <c:pt idx="9619">
                  <c:v>4.0251064320000002E-2</c:v>
                </c:pt>
                <c:pt idx="9620">
                  <c:v>1.7470079999999999E-5</c:v>
                </c:pt>
                <c:pt idx="9621">
                  <c:v>7.76448E-4</c:v>
                </c:pt>
                <c:pt idx="9622">
                  <c:v>1.8769552000000002E-2</c:v>
                </c:pt>
                <c:pt idx="9623">
                  <c:v>8.201232000000001E-3</c:v>
                </c:pt>
                <c:pt idx="9624">
                  <c:v>1.9877068800000005E-3</c:v>
                </c:pt>
                <c:pt idx="9625">
                  <c:v>5.6603059200000007E-3</c:v>
                </c:pt>
                <c:pt idx="9626">
                  <c:v>7.1441843199999992E-3</c:v>
                </c:pt>
                <c:pt idx="9627">
                  <c:v>3.5891308800000002E-3</c:v>
                </c:pt>
                <c:pt idx="9628">
                  <c:v>6.5299276799999986E-3</c:v>
                </c:pt>
                <c:pt idx="9629">
                  <c:v>6.5299276799999986E-3</c:v>
                </c:pt>
                <c:pt idx="9630">
                  <c:v>2.9524435200000004E-3</c:v>
                </c:pt>
                <c:pt idx="9631">
                  <c:v>1.4805137920000001E-2</c:v>
                </c:pt>
                <c:pt idx="9632">
                  <c:v>1.4150764800000002E-3</c:v>
                </c:pt>
                <c:pt idx="9633">
                  <c:v>8.713687680000002E-3</c:v>
                </c:pt>
                <c:pt idx="9634">
                  <c:v>4.1376913920000008E-2</c:v>
                </c:pt>
                <c:pt idx="9635">
                  <c:v>5.3842355199999999E-3</c:v>
                </c:pt>
                <c:pt idx="9636">
                  <c:v>3.4508800000000001E-4</c:v>
                </c:pt>
                <c:pt idx="9637">
                  <c:v>6.6051999999999994E-3</c:v>
                </c:pt>
                <c:pt idx="9638">
                  <c:v>1.0534026880000002E-2</c:v>
                </c:pt>
                <c:pt idx="9639">
                  <c:v>3.8045952000000002E-4</c:v>
                </c:pt>
                <c:pt idx="9640">
                  <c:v>1.8013809279999998E-2</c:v>
                </c:pt>
                <c:pt idx="9641">
                  <c:v>1.6788746880000004E-2</c:v>
                </c:pt>
                <c:pt idx="9642">
                  <c:v>4.36752E-4</c:v>
                </c:pt>
                <c:pt idx="9643">
                  <c:v>3.8045952000000001E-2</c:v>
                </c:pt>
                <c:pt idx="9644">
                  <c:v>2.609728E-3</c:v>
                </c:pt>
                <c:pt idx="9645">
                  <c:v>2.5624940800000003E-3</c:v>
                </c:pt>
                <c:pt idx="9646">
                  <c:v>2.0713907200000004E-3</c:v>
                </c:pt>
                <c:pt idx="9647">
                  <c:v>1.0568320000000004E-3</c:v>
                </c:pt>
                <c:pt idx="9648">
                  <c:v>2.2881491199999997E-3</c:v>
                </c:pt>
                <c:pt idx="9649">
                  <c:v>1.8897018879999998E-2</c:v>
                </c:pt>
                <c:pt idx="9650">
                  <c:v>8.5603391999999998E-4</c:v>
                </c:pt>
                <c:pt idx="9651">
                  <c:v>2.1947812480000002E-2</c:v>
                </c:pt>
                <c:pt idx="9652">
                  <c:v>5.5221844480000004E-2</c:v>
                </c:pt>
                <c:pt idx="9653">
                  <c:v>3.0817221120000005E-2</c:v>
                </c:pt>
                <c:pt idx="9654">
                  <c:v>6.5243199999999999E-4</c:v>
                </c:pt>
                <c:pt idx="9655">
                  <c:v>8.6272000000000014E-7</c:v>
                </c:pt>
                <c:pt idx="9656">
                  <c:v>1.2423168000000003E-4</c:v>
                </c:pt>
                <c:pt idx="9657">
                  <c:v>2.4060398080000003E-2</c:v>
                </c:pt>
                <c:pt idx="9658">
                  <c:v>1.5723072000000001E-4</c:v>
                </c:pt>
                <c:pt idx="9659">
                  <c:v>1.9153246719999999E-2</c:v>
                </c:pt>
                <c:pt idx="9660">
                  <c:v>5.5214080000000002E-3</c:v>
                </c:pt>
                <c:pt idx="9661">
                  <c:v>3.105792E-3</c:v>
                </c:pt>
                <c:pt idx="9662">
                  <c:v>4.59743488E-3</c:v>
                </c:pt>
                <c:pt idx="9663">
                  <c:v>1.8138688000000005E-4</c:v>
                </c:pt>
                <c:pt idx="9664">
                  <c:v>4.59743488E-3</c:v>
                </c:pt>
                <c:pt idx="9665">
                  <c:v>1.8654163200000002E-3</c:v>
                </c:pt>
                <c:pt idx="9666">
                  <c:v>1.1409472000000001E-4</c:v>
                </c:pt>
                <c:pt idx="9667">
                  <c:v>7.7860480000000003E-3</c:v>
                </c:pt>
                <c:pt idx="9668">
                  <c:v>1.0872428799999997E-3</c:v>
                </c:pt>
                <c:pt idx="9669">
                  <c:v>1.94112E-2</c:v>
                </c:pt>
                <c:pt idx="9670">
                  <c:v>1.3588055680000001E-2</c:v>
                </c:pt>
                <c:pt idx="9671">
                  <c:v>1.9282007680000001E-2</c:v>
                </c:pt>
                <c:pt idx="9672">
                  <c:v>1.0268524800000002E-3</c:v>
                </c:pt>
                <c:pt idx="9673">
                  <c:v>6.0150995200000008E-3</c:v>
                </c:pt>
                <c:pt idx="9674">
                  <c:v>4.1671532800000004E-3</c:v>
                </c:pt>
                <c:pt idx="9675">
                  <c:v>2.8733968000000002E-2</c:v>
                </c:pt>
                <c:pt idx="9676">
                  <c:v>1.0268524800000002E-3</c:v>
                </c:pt>
                <c:pt idx="9677">
                  <c:v>1.1016071680000001E-2</c:v>
                </c:pt>
                <c:pt idx="9678">
                  <c:v>1.11808512E-3</c:v>
                </c:pt>
                <c:pt idx="9679">
                  <c:v>2.9526591999999997E-4</c:v>
                </c:pt>
                <c:pt idx="9680">
                  <c:v>2.5156915200000001E-3</c:v>
                </c:pt>
                <c:pt idx="9681">
                  <c:v>4.1755648E-4</c:v>
                </c:pt>
                <c:pt idx="9682">
                  <c:v>7.7644800000000019E-6</c:v>
                </c:pt>
                <c:pt idx="9683">
                  <c:v>3.1144191999999998E-4</c:v>
                </c:pt>
                <c:pt idx="9684">
                  <c:v>6.2892288000000003E-4</c:v>
                </c:pt>
                <c:pt idx="9685">
                  <c:v>1.2787667200000001E-3</c:v>
                </c:pt>
                <c:pt idx="9686">
                  <c:v>3.2804928000000004E-4</c:v>
                </c:pt>
                <c:pt idx="9687">
                  <c:v>4.7643712000000003E-4</c:v>
                </c:pt>
                <c:pt idx="9688">
                  <c:v>1.6668613120000002E-2</c:v>
                </c:pt>
                <c:pt idx="9689">
                  <c:v>2.7181072000000001E-2</c:v>
                </c:pt>
                <c:pt idx="9690">
                  <c:v>4.0064932479999996E-2</c:v>
                </c:pt>
                <c:pt idx="9691">
                  <c:v>3.9879232000000001E-2</c:v>
                </c:pt>
                <c:pt idx="9692">
                  <c:v>3.2636913280000006E-2</c:v>
                </c:pt>
                <c:pt idx="9693">
                  <c:v>3.0330000000000003E-2</c:v>
                </c:pt>
                <c:pt idx="9694">
                  <c:v>6.0584511999999999E-4</c:v>
                </c:pt>
                <c:pt idx="9695">
                  <c:v>6.0584511999999999E-4</c:v>
                </c:pt>
                <c:pt idx="9696">
                  <c:v>3.8151635200000004E-3</c:v>
                </c:pt>
                <c:pt idx="9697">
                  <c:v>3.4787027199999999E-3</c:v>
                </c:pt>
                <c:pt idx="9698">
                  <c:v>2.8029772800000001E-3</c:v>
                </c:pt>
                <c:pt idx="9699">
                  <c:v>1.5491000320000002E-2</c:v>
                </c:pt>
                <c:pt idx="9700">
                  <c:v>1.4692337280000002E-2</c:v>
                </c:pt>
                <c:pt idx="9701">
                  <c:v>2.4494561920000005E-2</c:v>
                </c:pt>
                <c:pt idx="9702">
                  <c:v>2.0713907200000004E-3</c:v>
                </c:pt>
                <c:pt idx="9703">
                  <c:v>2.0293331200000003E-3</c:v>
                </c:pt>
                <c:pt idx="9704">
                  <c:v>2.3778720000000001E-3</c:v>
                </c:pt>
                <c:pt idx="9705">
                  <c:v>1.7273595519999997E-2</c:v>
                </c:pt>
                <c:pt idx="9706">
                  <c:v>7.7860479999999996E-5</c:v>
                </c:pt>
                <c:pt idx="9707">
                  <c:v>8.2373368320000001E-2</c:v>
                </c:pt>
                <c:pt idx="9708">
                  <c:v>3.05424448E-3</c:v>
                </c:pt>
                <c:pt idx="9709">
                  <c:v>2.5156915200000001E-3</c:v>
                </c:pt>
                <c:pt idx="9710">
                  <c:v>2.0713907200000004E-3</c:v>
                </c:pt>
                <c:pt idx="9711">
                  <c:v>3.0654382720000001E-2</c:v>
                </c:pt>
                <c:pt idx="9712">
                  <c:v>4.1188193919999998E-2</c:v>
                </c:pt>
                <c:pt idx="9713">
                  <c:v>7.355895808E-2</c:v>
                </c:pt>
                <c:pt idx="9714">
                  <c:v>6.763724800000001E-4</c:v>
                </c:pt>
                <c:pt idx="9715">
                  <c:v>6.3066988800000012E-3</c:v>
                </c:pt>
                <c:pt idx="9716">
                  <c:v>1.5951692799999998E-3</c:v>
                </c:pt>
                <c:pt idx="9717">
                  <c:v>1.0568320000000004E-3</c:v>
                </c:pt>
                <c:pt idx="9718">
                  <c:v>1.4150764800000002E-3</c:v>
                </c:pt>
                <c:pt idx="9719">
                  <c:v>1.4024592000000001E-2</c:v>
                </c:pt>
                <c:pt idx="9720">
                  <c:v>6.6809036800000001E-3</c:v>
                </c:pt>
                <c:pt idx="9721">
                  <c:v>1.0249976320000001E-2</c:v>
                </c:pt>
                <c:pt idx="9722">
                  <c:v>5.1784768000000009E-4</c:v>
                </c:pt>
                <c:pt idx="9723">
                  <c:v>1.8654163200000002E-3</c:v>
                </c:pt>
                <c:pt idx="9724">
                  <c:v>9.1124800000000003E-4</c:v>
                </c:pt>
                <c:pt idx="9725">
                  <c:v>1.2457676799999999E-3</c:v>
                </c:pt>
                <c:pt idx="9726">
                  <c:v>1.5146128000000002E-2</c:v>
                </c:pt>
                <c:pt idx="9727">
                  <c:v>8.8879571200000014E-3</c:v>
                </c:pt>
                <c:pt idx="9728">
                  <c:v>7.5421139199999994E-3</c:v>
                </c:pt>
                <c:pt idx="9729">
                  <c:v>2.0293331200000003E-3</c:v>
                </c:pt>
                <c:pt idx="9730">
                  <c:v>1.3803520000000001E-3</c:v>
                </c:pt>
                <c:pt idx="9731">
                  <c:v>1.4245448320000001E-2</c:v>
                </c:pt>
                <c:pt idx="9732">
                  <c:v>2.9524435200000004E-3</c:v>
                </c:pt>
                <c:pt idx="9733">
                  <c:v>2.1568000000000004E-7</c:v>
                </c:pt>
                <c:pt idx="9734">
                  <c:v>3.0168455679999998E-2</c:v>
                </c:pt>
                <c:pt idx="9735">
                  <c:v>7.7860480000000003E-3</c:v>
                </c:pt>
                <c:pt idx="9736">
                  <c:v>5.392000000000001E-4</c:v>
                </c:pt>
                <c:pt idx="9737">
                  <c:v>1.67022592E-3</c:v>
                </c:pt>
                <c:pt idx="9738">
                  <c:v>2.3487552000000004E-4</c:v>
                </c:pt>
                <c:pt idx="9739">
                  <c:v>3.8727500800000004E-3</c:v>
                </c:pt>
                <c:pt idx="9740">
                  <c:v>7.76448E-4</c:v>
                </c:pt>
                <c:pt idx="9741">
                  <c:v>1.9411200000000005E-6</c:v>
                </c:pt>
                <c:pt idx="9742">
                  <c:v>1.9057484800000001E-3</c:v>
                </c:pt>
                <c:pt idx="9743">
                  <c:v>8.2855628800000015E-3</c:v>
                </c:pt>
                <c:pt idx="9744">
                  <c:v>8.6272000000000003E-5</c:v>
                </c:pt>
                <c:pt idx="9745">
                  <c:v>6.9880319999999997E-5</c:v>
                </c:pt>
                <c:pt idx="9746">
                  <c:v>8.6272000000000003E-5</c:v>
                </c:pt>
                <c:pt idx="9747">
                  <c:v>6.9880319999999997E-5</c:v>
                </c:pt>
                <c:pt idx="9748">
                  <c:v>1.34605888E-3</c:v>
                </c:pt>
                <c:pt idx="9749">
                  <c:v>3.2469329920000005E-2</c:v>
                </c:pt>
                <c:pt idx="9750">
                  <c:v>7.7644800000000019E-6</c:v>
                </c:pt>
                <c:pt idx="9751">
                  <c:v>1.70840128E-3</c:v>
                </c:pt>
                <c:pt idx="9752">
                  <c:v>3.05424448E-3</c:v>
                </c:pt>
                <c:pt idx="9753">
                  <c:v>5.1817119999999998E-3</c:v>
                </c:pt>
                <c:pt idx="9754">
                  <c:v>5.3920000000000002E-6</c:v>
                </c:pt>
                <c:pt idx="9755">
                  <c:v>2.6571991679999997E-2</c:v>
                </c:pt>
                <c:pt idx="9756">
                  <c:v>4.0437627519999998E-2</c:v>
                </c:pt>
                <c:pt idx="9757">
                  <c:v>1.5491000320000002E-2</c:v>
                </c:pt>
                <c:pt idx="9758">
                  <c:v>6.6051999999999994E-3</c:v>
                </c:pt>
                <c:pt idx="9759">
                  <c:v>8.6272000000000014E-7</c:v>
                </c:pt>
                <c:pt idx="9760">
                  <c:v>4.660629119999999E-3</c:v>
                </c:pt>
                <c:pt idx="9761">
                  <c:v>4.9692672000000012E-4</c:v>
                </c:pt>
                <c:pt idx="9762">
                  <c:v>7.255475200000002E-4</c:v>
                </c:pt>
                <c:pt idx="9763">
                  <c:v>7.255475200000002E-4</c:v>
                </c:pt>
                <c:pt idx="9764">
                  <c:v>1.369654272E-2</c:v>
                </c:pt>
                <c:pt idx="9765">
                  <c:v>1.1016071680000001E-2</c:v>
                </c:pt>
                <c:pt idx="9766">
                  <c:v>3.05424448E-3</c:v>
                </c:pt>
                <c:pt idx="9767">
                  <c:v>1.5582880000000003E-3</c:v>
                </c:pt>
                <c:pt idx="9768">
                  <c:v>2.3778720000000001E-3</c:v>
                </c:pt>
                <c:pt idx="9769">
                  <c:v>3.4787027199999999E-3</c:v>
                </c:pt>
                <c:pt idx="9770">
                  <c:v>2.642080000000001E-4</c:v>
                </c:pt>
                <c:pt idx="9771">
                  <c:v>1.4805137920000001E-2</c:v>
                </c:pt>
                <c:pt idx="9772">
                  <c:v>3.8151635200000004E-3</c:v>
                </c:pt>
                <c:pt idx="9773">
                  <c:v>2.112995392E-2</c:v>
                </c:pt>
                <c:pt idx="9774">
                  <c:v>8.6272000000000014E-7</c:v>
                </c:pt>
                <c:pt idx="9775">
                  <c:v>4.1671532800000004E-3</c:v>
                </c:pt>
                <c:pt idx="9776">
                  <c:v>7.7860479999999996E-5</c:v>
                </c:pt>
                <c:pt idx="9777">
                  <c:v>1.2840724479999999E-2</c:v>
                </c:pt>
                <c:pt idx="9778">
                  <c:v>2.153694208E-2</c:v>
                </c:pt>
                <c:pt idx="9779">
                  <c:v>2.8029772800000001E-3</c:v>
                </c:pt>
                <c:pt idx="9780">
                  <c:v>1.4579968E-4</c:v>
                </c:pt>
                <c:pt idx="9781">
                  <c:v>1.8515912319999998E-2</c:v>
                </c:pt>
                <c:pt idx="9782">
                  <c:v>0</c:v>
                </c:pt>
                <c:pt idx="9783">
                  <c:v>4.9692672000000012E-4</c:v>
                </c:pt>
                <c:pt idx="9784">
                  <c:v>8.8342528000000015E-4</c:v>
                </c:pt>
                <c:pt idx="9785">
                  <c:v>4.1074099200000009E-3</c:v>
                </c:pt>
                <c:pt idx="9786">
                  <c:v>1.7470079999999999E-5</c:v>
                </c:pt>
                <c:pt idx="9787">
                  <c:v>1.8515912319999998E-2</c:v>
                </c:pt>
                <c:pt idx="9788">
                  <c:v>4.7883116799999998E-3</c:v>
                </c:pt>
                <c:pt idx="9789">
                  <c:v>2.153694208E-2</c:v>
                </c:pt>
                <c:pt idx="9790">
                  <c:v>7.5078207999999997E-4</c:v>
                </c:pt>
                <c:pt idx="9791">
                  <c:v>2.609728E-5</c:v>
                </c:pt>
                <c:pt idx="9792">
                  <c:v>3.163788352E-2</c:v>
                </c:pt>
                <c:pt idx="9793">
                  <c:v>4.5439678080000004E-2</c:v>
                </c:pt>
                <c:pt idx="9794">
                  <c:v>2.1568000000000004E-7</c:v>
                </c:pt>
                <c:pt idx="9795">
                  <c:v>6.9880319999999997E-5</c:v>
                </c:pt>
                <c:pt idx="9796">
                  <c:v>6.1600364800000014E-3</c:v>
                </c:pt>
                <c:pt idx="9797">
                  <c:v>1.967087872E-2</c:v>
                </c:pt>
                <c:pt idx="9798">
                  <c:v>1.0249976320000001E-2</c:v>
                </c:pt>
                <c:pt idx="9799">
                  <c:v>3.8151635200000004E-3</c:v>
                </c:pt>
                <c:pt idx="9800">
                  <c:v>1.70840128E-3</c:v>
                </c:pt>
                <c:pt idx="9801">
                  <c:v>4.36752E-4</c:v>
                </c:pt>
                <c:pt idx="9802">
                  <c:v>1.9411200000000005E-6</c:v>
                </c:pt>
                <c:pt idx="9803">
                  <c:v>1.9411200000000005E-6</c:v>
                </c:pt>
                <c:pt idx="9804">
                  <c:v>1.9153246719999999E-2</c:v>
                </c:pt>
                <c:pt idx="9805">
                  <c:v>2.1568000000000004E-7</c:v>
                </c:pt>
                <c:pt idx="9806">
                  <c:v>1.9465120000000001E-3</c:v>
                </c:pt>
                <c:pt idx="9807">
                  <c:v>1.94112E-4</c:v>
                </c:pt>
                <c:pt idx="9808">
                  <c:v>6.4550867199999994E-3</c:v>
                </c:pt>
                <c:pt idx="9809">
                  <c:v>2.7540179200000003E-3</c:v>
                </c:pt>
                <c:pt idx="9810">
                  <c:v>2.642080000000001E-4</c:v>
                </c:pt>
                <c:pt idx="9811">
                  <c:v>1.6074414720000003E-2</c:v>
                </c:pt>
                <c:pt idx="9812">
                  <c:v>3.9307680000000003E-3</c:v>
                </c:pt>
                <c:pt idx="9813">
                  <c:v>3.2101811199999998E-3</c:v>
                </c:pt>
                <c:pt idx="9814">
                  <c:v>1.4502323200000001E-3</c:v>
                </c:pt>
                <c:pt idx="9815">
                  <c:v>1.1810636799999999E-3</c:v>
                </c:pt>
                <c:pt idx="9816">
                  <c:v>9.6818752000000011E-4</c:v>
                </c:pt>
                <c:pt idx="9817">
                  <c:v>4.2273280000000015E-3</c:v>
                </c:pt>
                <c:pt idx="9818">
                  <c:v>1.1810636799999999E-3</c:v>
                </c:pt>
                <c:pt idx="9819">
                  <c:v>9.6818752000000011E-4</c:v>
                </c:pt>
                <c:pt idx="9820">
                  <c:v>1.4692337280000002E-2</c:v>
                </c:pt>
                <c:pt idx="9821">
                  <c:v>2.3778720000000001E-3</c:v>
                </c:pt>
                <c:pt idx="9822">
                  <c:v>6.0150995200000008E-3</c:v>
                </c:pt>
                <c:pt idx="9823">
                  <c:v>5.5906412800000001E-3</c:v>
                </c:pt>
                <c:pt idx="9824">
                  <c:v>6.9880319999999997E-5</c:v>
                </c:pt>
                <c:pt idx="9825">
                  <c:v>1.9877068800000005E-3</c:v>
                </c:pt>
                <c:pt idx="9826">
                  <c:v>9.6022892800000006E-3</c:v>
                </c:pt>
                <c:pt idx="9827">
                  <c:v>2.609728E-5</c:v>
                </c:pt>
                <c:pt idx="9828">
                  <c:v>2.3487552000000005E-2</c:v>
                </c:pt>
                <c:pt idx="9829">
                  <c:v>5.8009292800000004E-3</c:v>
                </c:pt>
                <c:pt idx="9830">
                  <c:v>5.8009292800000004E-3</c:v>
                </c:pt>
                <c:pt idx="9831">
                  <c:v>2.7952128E-2</c:v>
                </c:pt>
                <c:pt idx="9832">
                  <c:v>4.9692672000000012E-4</c:v>
                </c:pt>
                <c:pt idx="9833">
                  <c:v>8.713687680000002E-3</c:v>
                </c:pt>
                <c:pt idx="9834">
                  <c:v>3.9879231999999994E-4</c:v>
                </c:pt>
                <c:pt idx="9835">
                  <c:v>1.1409472000000001E-4</c:v>
                </c:pt>
                <c:pt idx="9836">
                  <c:v>9.1124800000000003E-4</c:v>
                </c:pt>
                <c:pt idx="9837">
                  <c:v>9.6818752000000011E-4</c:v>
                </c:pt>
                <c:pt idx="9838">
                  <c:v>5.8718880000000013E-3</c:v>
                </c:pt>
                <c:pt idx="9839">
                  <c:v>1.2526910079999998E-2</c:v>
                </c:pt>
                <c:pt idx="9840">
                  <c:v>6.9880319999999997E-5</c:v>
                </c:pt>
                <c:pt idx="9841">
                  <c:v>1.7470079999999999E-5</c:v>
                </c:pt>
                <c:pt idx="9842">
                  <c:v>1.1409472000000001E-4</c:v>
                </c:pt>
                <c:pt idx="9843">
                  <c:v>1.0249976320000001E-2</c:v>
                </c:pt>
                <c:pt idx="9844">
                  <c:v>2.1568000000000004E-3</c:v>
                </c:pt>
                <c:pt idx="9845">
                  <c:v>1.4858195200000001E-3</c:v>
                </c:pt>
                <c:pt idx="9846">
                  <c:v>1.0438912E-2</c:v>
                </c:pt>
                <c:pt idx="9847">
                  <c:v>1.0568320000000002E-5</c:v>
                </c:pt>
                <c:pt idx="9848">
                  <c:v>2.8263569920000002E-2</c:v>
                </c:pt>
                <c:pt idx="9849">
                  <c:v>6.2331520000000019E-5</c:v>
                </c:pt>
                <c:pt idx="9850">
                  <c:v>6.4550867199999994E-3</c:v>
                </c:pt>
                <c:pt idx="9851">
                  <c:v>2.2641223680000003E-2</c:v>
                </c:pt>
                <c:pt idx="9852">
                  <c:v>5.0488531200000002E-3</c:v>
                </c:pt>
                <c:pt idx="9853">
                  <c:v>1.4150764800000002E-3</c:v>
                </c:pt>
                <c:pt idx="9854">
                  <c:v>1.0268524800000002E-3</c:v>
                </c:pt>
                <c:pt idx="9855">
                  <c:v>2.1138796800000003E-3</c:v>
                </c:pt>
                <c:pt idx="9856">
                  <c:v>7.7644800000000019E-6</c:v>
                </c:pt>
                <c:pt idx="9857">
                  <c:v>8.5603391999999998E-4</c:v>
                </c:pt>
                <c:pt idx="9858">
                  <c:v>1.1409472000000001E-4</c:v>
                </c:pt>
                <c:pt idx="9859">
                  <c:v>8.2855628800000015E-3</c:v>
                </c:pt>
                <c:pt idx="9860">
                  <c:v>2.7028154879999999E-2</c:v>
                </c:pt>
                <c:pt idx="9861">
                  <c:v>7.8682220800000008E-3</c:v>
                </c:pt>
                <c:pt idx="9862">
                  <c:v>2.0293331200000003E-3</c:v>
                </c:pt>
                <c:pt idx="9863">
                  <c:v>1.3121971200000001E-3</c:v>
                </c:pt>
                <c:pt idx="9864">
                  <c:v>3.9307680000000003E-3</c:v>
                </c:pt>
                <c:pt idx="9865">
                  <c:v>1.1608760320000003E-2</c:v>
                </c:pt>
                <c:pt idx="9866">
                  <c:v>2.0726848000000001E-4</c:v>
                </c:pt>
                <c:pt idx="9867">
                  <c:v>6.1600364800000014E-3</c:v>
                </c:pt>
                <c:pt idx="9868">
                  <c:v>5.2487884800000006E-3</c:v>
                </c:pt>
                <c:pt idx="9869">
                  <c:v>2.0293331200000003E-3</c:v>
                </c:pt>
                <c:pt idx="9870">
                  <c:v>7.7860479999999996E-5</c:v>
                </c:pt>
                <c:pt idx="9871">
                  <c:v>8.9757388799999987E-3</c:v>
                </c:pt>
                <c:pt idx="9872">
                  <c:v>1.2457676799999999E-3</c:v>
                </c:pt>
                <c:pt idx="9873">
                  <c:v>4.9692672000000012E-4</c:v>
                </c:pt>
                <c:pt idx="9874">
                  <c:v>1.3265182720000001E-2</c:v>
                </c:pt>
                <c:pt idx="9875">
                  <c:v>3.6449919999999999E-5</c:v>
                </c:pt>
                <c:pt idx="9876">
                  <c:v>8.8342528000000015E-4</c:v>
                </c:pt>
                <c:pt idx="9877">
                  <c:v>6.0150995200000008E-3</c:v>
                </c:pt>
                <c:pt idx="9878">
                  <c:v>2.1568000000000001E-5</c:v>
                </c:pt>
                <c:pt idx="9879">
                  <c:v>6.6809036800000001E-3</c:v>
                </c:pt>
                <c:pt idx="9880">
                  <c:v>4.2273280000000015E-3</c:v>
                </c:pt>
                <c:pt idx="9881">
                  <c:v>2.1947812480000002E-2</c:v>
                </c:pt>
                <c:pt idx="9882">
                  <c:v>1.2946192E-2</c:v>
                </c:pt>
                <c:pt idx="9883">
                  <c:v>4.1755647999999999E-2</c:v>
                </c:pt>
                <c:pt idx="9884">
                  <c:v>1.4579968E-2</c:v>
                </c:pt>
                <c:pt idx="9885">
                  <c:v>3.8227338879999996E-2</c:v>
                </c:pt>
                <c:pt idx="9886">
                  <c:v>2.9526591999999997E-4</c:v>
                </c:pt>
                <c:pt idx="9887">
                  <c:v>5.1150668800000005E-3</c:v>
                </c:pt>
                <c:pt idx="9888">
                  <c:v>4.9692672000000012E-4</c:v>
                </c:pt>
                <c:pt idx="9889">
                  <c:v>4.4723404799999998E-3</c:v>
                </c:pt>
                <c:pt idx="9890">
                  <c:v>4.3489715199999989E-3</c:v>
                </c:pt>
                <c:pt idx="9891">
                  <c:v>4.8528E-5</c:v>
                </c:pt>
                <c:pt idx="9892">
                  <c:v>3.8151635200000004E-3</c:v>
                </c:pt>
                <c:pt idx="9893">
                  <c:v>3.8151635200000004E-3</c:v>
                </c:pt>
                <c:pt idx="9894">
                  <c:v>3.1057920000000008E-5</c:v>
                </c:pt>
                <c:pt idx="9895">
                  <c:v>6.1733008000000013E-2</c:v>
                </c:pt>
                <c:pt idx="9896">
                  <c:v>3.4854750720000008E-2</c:v>
                </c:pt>
                <c:pt idx="9897">
                  <c:v>7.950827520000002E-3</c:v>
                </c:pt>
                <c:pt idx="9898">
                  <c:v>5.1784768000000002E-2</c:v>
                </c:pt>
                <c:pt idx="9899">
                  <c:v>2.1568000000000004E-7</c:v>
                </c:pt>
                <c:pt idx="9900">
                  <c:v>2.5156915200000001E-3</c:v>
                </c:pt>
                <c:pt idx="9901">
                  <c:v>6.5243199999999999E-4</c:v>
                </c:pt>
                <c:pt idx="9902">
                  <c:v>6.1600364800000014E-3</c:v>
                </c:pt>
                <c:pt idx="9903">
                  <c:v>9.6022892800000006E-3</c:v>
                </c:pt>
                <c:pt idx="9904">
                  <c:v>2.4932608000000008E-4</c:v>
                </c:pt>
                <c:pt idx="9905">
                  <c:v>1.015615552E-2</c:v>
                </c:pt>
                <c:pt idx="9906">
                  <c:v>1.5146128000000002E-2</c:v>
                </c:pt>
                <c:pt idx="9907">
                  <c:v>5.6098367999999992E-4</c:v>
                </c:pt>
                <c:pt idx="9908">
                  <c:v>4.1945662080000001E-2</c:v>
                </c:pt>
                <c:pt idx="9909">
                  <c:v>4.5346719999999991E-3</c:v>
                </c:pt>
                <c:pt idx="9910">
                  <c:v>2.0995153920000002E-2</c:v>
                </c:pt>
                <c:pt idx="9911">
                  <c:v>1.6324819199999997E-3</c:v>
                </c:pt>
                <c:pt idx="9912">
                  <c:v>9.480624192000002E-2</c:v>
                </c:pt>
                <c:pt idx="9913">
                  <c:v>1.0725550720000001E-2</c:v>
                </c:pt>
                <c:pt idx="9914">
                  <c:v>1.2423168000000003E-4</c:v>
                </c:pt>
                <c:pt idx="9915">
                  <c:v>2.1138796800000003E-3</c:v>
                </c:pt>
                <c:pt idx="9916">
                  <c:v>1.4918369920000002E-2</c:v>
                </c:pt>
                <c:pt idx="9917">
                  <c:v>1.337237568E-2</c:v>
                </c:pt>
                <c:pt idx="9918">
                  <c:v>2.9526591999999997E-4</c:v>
                </c:pt>
                <c:pt idx="9919">
                  <c:v>3.8151635200000004E-3</c:v>
                </c:pt>
                <c:pt idx="9920">
                  <c:v>3.4508800000000001E-4</c:v>
                </c:pt>
                <c:pt idx="9921">
                  <c:v>3.4241356799999999E-3</c:v>
                </c:pt>
                <c:pt idx="9922">
                  <c:v>7.3020620800000003E-3</c:v>
                </c:pt>
                <c:pt idx="9923">
                  <c:v>4.7643712000000003E-4</c:v>
                </c:pt>
                <c:pt idx="9924">
                  <c:v>1.5951692799999998E-3</c:v>
                </c:pt>
                <c:pt idx="9925">
                  <c:v>3.7012844800000002E-3</c:v>
                </c:pt>
                <c:pt idx="9926">
                  <c:v>9.6818752000000011E-4</c:v>
                </c:pt>
                <c:pt idx="9927">
                  <c:v>2.1568000000000004E-7</c:v>
                </c:pt>
                <c:pt idx="9928">
                  <c:v>4.0480979200000012E-3</c:v>
                </c:pt>
                <c:pt idx="9929">
                  <c:v>7.2229075200000003E-3</c:v>
                </c:pt>
                <c:pt idx="9930">
                  <c:v>1.1409472E-2</c:v>
                </c:pt>
                <c:pt idx="9931">
                  <c:v>5.3162963200000003E-3</c:v>
                </c:pt>
                <c:pt idx="9932">
                  <c:v>1.6548910720000004E-2</c:v>
                </c:pt>
                <c:pt idx="9933">
                  <c:v>3.05424448E-3</c:v>
                </c:pt>
                <c:pt idx="9934">
                  <c:v>2.2085632000000004E-4</c:v>
                </c:pt>
                <c:pt idx="9935">
                  <c:v>7.7644800000000019E-6</c:v>
                </c:pt>
                <c:pt idx="9936">
                  <c:v>2.2921607680000001E-2</c:v>
                </c:pt>
                <c:pt idx="9937">
                  <c:v>1.9465120000000001E-3</c:v>
                </c:pt>
                <c:pt idx="9938">
                  <c:v>2.7642411519999997E-2</c:v>
                </c:pt>
                <c:pt idx="9939">
                  <c:v>7.2229075200000003E-3</c:v>
                </c:pt>
                <c:pt idx="9940">
                  <c:v>3.2302177920000001E-2</c:v>
                </c:pt>
                <c:pt idx="9941">
                  <c:v>5.8718880000000013E-3</c:v>
                </c:pt>
                <c:pt idx="9942">
                  <c:v>6.1733008000000013E-2</c:v>
                </c:pt>
                <c:pt idx="9943">
                  <c:v>4.59743488E-3</c:v>
                </c:pt>
                <c:pt idx="9944">
                  <c:v>5.2487884800000006E-3</c:v>
                </c:pt>
                <c:pt idx="9945">
                  <c:v>4.524189952000001E-2</c:v>
                </c:pt>
                <c:pt idx="9946">
                  <c:v>7.842318912E-2</c:v>
                </c:pt>
                <c:pt idx="9947">
                  <c:v>0</c:v>
                </c:pt>
                <c:pt idx="9948">
                  <c:v>4.7883116799999998E-3</c:v>
                </c:pt>
                <c:pt idx="9949">
                  <c:v>2.3630116480000005E-2</c:v>
                </c:pt>
                <c:pt idx="9950">
                  <c:v>7.8682220800000008E-3</c:v>
                </c:pt>
                <c:pt idx="9951">
                  <c:v>2.4349409280000001E-2</c:v>
                </c:pt>
                <c:pt idx="9952">
                  <c:v>1.11808512E-3</c:v>
                </c:pt>
                <c:pt idx="9953">
                  <c:v>1.0534026880000002E-2</c:v>
                </c:pt>
                <c:pt idx="9954">
                  <c:v>3.105792E-3</c:v>
                </c:pt>
                <c:pt idx="9955">
                  <c:v>9.9730432000000031E-4</c:v>
                </c:pt>
                <c:pt idx="9956">
                  <c:v>8.0338643200000004E-3</c:v>
                </c:pt>
                <c:pt idx="9957">
                  <c:v>1.6909312000000002E-4</c:v>
                </c:pt>
                <c:pt idx="9958">
                  <c:v>1.6909312000000002E-4</c:v>
                </c:pt>
                <c:pt idx="9959">
                  <c:v>2.1947812480000002E-2</c:v>
                </c:pt>
                <c:pt idx="9960">
                  <c:v>2.3345418880000003E-2</c:v>
                </c:pt>
                <c:pt idx="9961">
                  <c:v>1.14935872E-3</c:v>
                </c:pt>
                <c:pt idx="9962">
                  <c:v>4.7643712000000003E-4</c:v>
                </c:pt>
                <c:pt idx="9963">
                  <c:v>5.3162963200000003E-3</c:v>
                </c:pt>
                <c:pt idx="9964">
                  <c:v>9.5114880000000005E-5</c:v>
                </c:pt>
                <c:pt idx="9965">
                  <c:v>6.9106028799999991E-3</c:v>
                </c:pt>
                <c:pt idx="9966">
                  <c:v>8.6272000000000014E-7</c:v>
                </c:pt>
                <c:pt idx="9967">
                  <c:v>3.1057920000000008E-5</c:v>
                </c:pt>
                <c:pt idx="9968">
                  <c:v>3.2636913280000006E-2</c:v>
                </c:pt>
                <c:pt idx="9969">
                  <c:v>4.7242547199999995E-3</c:v>
                </c:pt>
                <c:pt idx="9970">
                  <c:v>1.9411200000000005E-6</c:v>
                </c:pt>
                <c:pt idx="9971">
                  <c:v>8.8342528000000015E-4</c:v>
                </c:pt>
                <c:pt idx="9972">
                  <c:v>5.9432780800000003E-3</c:v>
                </c:pt>
                <c:pt idx="9973">
                  <c:v>2.1400848E-2</c:v>
                </c:pt>
                <c:pt idx="9974">
                  <c:v>1.6909312000000002E-4</c:v>
                </c:pt>
                <c:pt idx="9975">
                  <c:v>9.6022892800000006E-3</c:v>
                </c:pt>
                <c:pt idx="9976">
                  <c:v>1.0568320000000004E-3</c:v>
                </c:pt>
                <c:pt idx="9977">
                  <c:v>1.8769552000000002E-2</c:v>
                </c:pt>
                <c:pt idx="9978">
                  <c:v>9.6818752000000011E-4</c:v>
                </c:pt>
                <c:pt idx="9979">
                  <c:v>1.5375611520000004E-2</c:v>
                </c:pt>
                <c:pt idx="9980">
                  <c:v>9.6818752000000011E-4</c:v>
                </c:pt>
                <c:pt idx="9981">
                  <c:v>3.1144192000000001E-2</c:v>
                </c:pt>
                <c:pt idx="9982">
                  <c:v>5.5659243519999999E-2</c:v>
                </c:pt>
                <c:pt idx="9983">
                  <c:v>1.0568320000000004E-3</c:v>
                </c:pt>
                <c:pt idx="9984">
                  <c:v>1.4245448320000001E-2</c:v>
                </c:pt>
                <c:pt idx="9985">
                  <c:v>4.4104403199999994E-3</c:v>
                </c:pt>
                <c:pt idx="9986">
                  <c:v>1.221697792E-2</c:v>
                </c:pt>
                <c:pt idx="9987">
                  <c:v>4.2273280000000015E-3</c:v>
                </c:pt>
                <c:pt idx="9988">
                  <c:v>2.0995153920000002E-2</c:v>
                </c:pt>
                <c:pt idx="9989">
                  <c:v>2.3630116480000005E-2</c:v>
                </c:pt>
                <c:pt idx="9990">
                  <c:v>3.7324718079999999E-2</c:v>
                </c:pt>
                <c:pt idx="9991">
                  <c:v>1.5491000320000002E-2</c:v>
                </c:pt>
                <c:pt idx="9992">
                  <c:v>4.0251064320000002E-2</c:v>
                </c:pt>
                <c:pt idx="9993">
                  <c:v>7.0074432000000002E-4</c:v>
                </c:pt>
                <c:pt idx="9994">
                  <c:v>3.3162956800000002E-3</c:v>
                </c:pt>
                <c:pt idx="9995">
                  <c:v>4.4455098880000009E-2</c:v>
                </c:pt>
                <c:pt idx="9996">
                  <c:v>5.2487884800000006E-3</c:v>
                </c:pt>
                <c:pt idx="9997">
                  <c:v>4.1755647999999999E-2</c:v>
                </c:pt>
                <c:pt idx="9998">
                  <c:v>7.2229075200000003E-3</c:v>
                </c:pt>
                <c:pt idx="9999">
                  <c:v>4.907345472E-2</c:v>
                </c:pt>
                <c:pt idx="10000">
                  <c:v>4.7239096320000007E-2</c:v>
                </c:pt>
                <c:pt idx="10001">
                  <c:v>1.0821959680000002E-2</c:v>
                </c:pt>
                <c:pt idx="10002">
                  <c:v>2.1568000000000001E-5</c:v>
                </c:pt>
                <c:pt idx="10003">
                  <c:v>1.1016071680000001E-2</c:v>
                </c:pt>
                <c:pt idx="10004">
                  <c:v>1.5491000320000002E-2</c:v>
                </c:pt>
                <c:pt idx="10005">
                  <c:v>9.5114880000000005E-5</c:v>
                </c:pt>
                <c:pt idx="10006">
                  <c:v>3.3651472000000002E-2</c:v>
                </c:pt>
                <c:pt idx="10007">
                  <c:v>1.5582880000000003E-3</c:v>
                </c:pt>
                <c:pt idx="10008">
                  <c:v>2.2085632000000004E-4</c:v>
                </c:pt>
                <c:pt idx="10009">
                  <c:v>4.3094805120000003E-2</c:v>
                </c:pt>
                <c:pt idx="10010">
                  <c:v>0.13324624128000001</c:v>
                </c:pt>
                <c:pt idx="10011">
                  <c:v>4.2710032000000002E-2</c:v>
                </c:pt>
                <c:pt idx="10012">
                  <c:v>7.76448E-2</c:v>
                </c:pt>
                <c:pt idx="10013">
                  <c:v>6.2659569280000008E-2</c:v>
                </c:pt>
                <c:pt idx="10014">
                  <c:v>3.5902955519999995E-2</c:v>
                </c:pt>
                <c:pt idx="10015">
                  <c:v>1.7030308480000002E-2</c:v>
                </c:pt>
                <c:pt idx="10016">
                  <c:v>1.391481088E-2</c:v>
                </c:pt>
                <c:pt idx="10017">
                  <c:v>4.7643712000000003E-4</c:v>
                </c:pt>
                <c:pt idx="10018">
                  <c:v>7.3816480000000002E-3</c:v>
                </c:pt>
                <c:pt idx="10019">
                  <c:v>1.6548910720000004E-2</c:v>
                </c:pt>
                <c:pt idx="10020">
                  <c:v>8.9172680320000017E-2</c:v>
                </c:pt>
                <c:pt idx="10021">
                  <c:v>4.3489715199999989E-3</c:v>
                </c:pt>
                <c:pt idx="10022">
                  <c:v>1.11808512E-3</c:v>
                </c:pt>
                <c:pt idx="10023">
                  <c:v>1.6429639680000004E-2</c:v>
                </c:pt>
                <c:pt idx="10024">
                  <c:v>1.6429639680000004E-2</c:v>
                </c:pt>
                <c:pt idx="10025">
                  <c:v>1.3480000000000001E-2</c:v>
                </c:pt>
                <c:pt idx="10026">
                  <c:v>1.11808512E-3</c:v>
                </c:pt>
                <c:pt idx="10027">
                  <c:v>3.4508800000000001E-4</c:v>
                </c:pt>
                <c:pt idx="10028">
                  <c:v>8.3703251200000009E-3</c:v>
                </c:pt>
                <c:pt idx="10029">
                  <c:v>7.255475200000002E-4</c:v>
                </c:pt>
                <c:pt idx="10030">
                  <c:v>1.6909312000000002E-4</c:v>
                </c:pt>
                <c:pt idx="10031">
                  <c:v>6.5243199999999999E-4</c:v>
                </c:pt>
                <c:pt idx="10032">
                  <c:v>4.91771968E-3</c:v>
                </c:pt>
                <c:pt idx="10033">
                  <c:v>2.0293331200000003E-3</c:v>
                </c:pt>
                <c:pt idx="10034">
                  <c:v>1.9465120000000001E-3</c:v>
                </c:pt>
                <c:pt idx="10035">
                  <c:v>9.7851859199999999E-3</c:v>
                </c:pt>
                <c:pt idx="10036">
                  <c:v>2.7540179200000003E-3</c:v>
                </c:pt>
                <c:pt idx="10037">
                  <c:v>1.94112E-4</c:v>
                </c:pt>
                <c:pt idx="10038">
                  <c:v>1.1113774720000002E-2</c:v>
                </c:pt>
                <c:pt idx="10039">
                  <c:v>7.5421139199999994E-3</c:v>
                </c:pt>
                <c:pt idx="10040">
                  <c:v>1.4150764800000002E-3</c:v>
                </c:pt>
                <c:pt idx="10041">
                  <c:v>2.3062446720000004E-2</c:v>
                </c:pt>
                <c:pt idx="10042">
                  <c:v>2.0726848000000001E-4</c:v>
                </c:pt>
                <c:pt idx="10043">
                  <c:v>3.9879231999999994E-4</c:v>
                </c:pt>
                <c:pt idx="10044">
                  <c:v>1.2631083519999999E-2</c:v>
                </c:pt>
                <c:pt idx="10045">
                  <c:v>3.105792E-3</c:v>
                </c:pt>
                <c:pt idx="10046">
                  <c:v>6.2892288000000003E-4</c:v>
                </c:pt>
                <c:pt idx="10047">
                  <c:v>6.9880319999999999E-3</c:v>
                </c:pt>
                <c:pt idx="10048">
                  <c:v>1.5951692799999998E-3</c:v>
                </c:pt>
                <c:pt idx="10049">
                  <c:v>2.236256512E-2</c:v>
                </c:pt>
                <c:pt idx="10050">
                  <c:v>2.2001516800000003E-3</c:v>
                </c:pt>
                <c:pt idx="10051">
                  <c:v>1.7641761279999998E-2</c:v>
                </c:pt>
                <c:pt idx="10052">
                  <c:v>2.1138796800000003E-3</c:v>
                </c:pt>
                <c:pt idx="10053">
                  <c:v>2.5156915200000001E-3</c:v>
                </c:pt>
                <c:pt idx="10054">
                  <c:v>2.2439347199999997E-3</c:v>
                </c:pt>
                <c:pt idx="10055">
                  <c:v>5.5214080000000009E-5</c:v>
                </c:pt>
                <c:pt idx="10056">
                  <c:v>3.105792E-3</c:v>
                </c:pt>
                <c:pt idx="10057">
                  <c:v>3.105792E-3</c:v>
                </c:pt>
                <c:pt idx="10058">
                  <c:v>8.3703251200000009E-3</c:v>
                </c:pt>
                <c:pt idx="10059">
                  <c:v>5.8009292800000004E-3</c:v>
                </c:pt>
                <c:pt idx="10060">
                  <c:v>5.2487884800000006E-3</c:v>
                </c:pt>
                <c:pt idx="10061">
                  <c:v>6.8336051199999999E-3</c:v>
                </c:pt>
                <c:pt idx="10062">
                  <c:v>1.2787667200000001E-3</c:v>
                </c:pt>
                <c:pt idx="10063">
                  <c:v>1.015615552E-2</c:v>
                </c:pt>
                <c:pt idx="10064">
                  <c:v>1.4579968E-4</c:v>
                </c:pt>
                <c:pt idx="10065">
                  <c:v>3.4164574720000007E-2</c:v>
                </c:pt>
                <c:pt idx="10066">
                  <c:v>1.8769552000000002E-2</c:v>
                </c:pt>
                <c:pt idx="10067">
                  <c:v>6.6809036800000001E-3</c:v>
                </c:pt>
                <c:pt idx="10068">
                  <c:v>1.2319857279999999E-2</c:v>
                </c:pt>
                <c:pt idx="10069">
                  <c:v>2.33279488E-3</c:v>
                </c:pt>
                <c:pt idx="10070">
                  <c:v>3.4787027199999999E-3</c:v>
                </c:pt>
                <c:pt idx="10071">
                  <c:v>1.94112E-4</c:v>
                </c:pt>
                <c:pt idx="10072">
                  <c:v>2.0726847999999999E-2</c:v>
                </c:pt>
                <c:pt idx="10073">
                  <c:v>4.36752E-4</c:v>
                </c:pt>
                <c:pt idx="10074">
                  <c:v>2.1568000000000004E-3</c:v>
                </c:pt>
                <c:pt idx="10075">
                  <c:v>9.6022892800000006E-3</c:v>
                </c:pt>
                <c:pt idx="10076">
                  <c:v>1.4858195200000001E-3</c:v>
                </c:pt>
                <c:pt idx="10077">
                  <c:v>2.9846661120000003E-2</c:v>
                </c:pt>
                <c:pt idx="10078">
                  <c:v>2.2085632000000004E-4</c:v>
                </c:pt>
                <c:pt idx="10079">
                  <c:v>2.5671311999999995E-2</c:v>
                </c:pt>
                <c:pt idx="10080">
                  <c:v>1.0568320000000004E-3</c:v>
                </c:pt>
                <c:pt idx="10081">
                  <c:v>1.391481088E-2</c:v>
                </c:pt>
                <c:pt idx="10082">
                  <c:v>2.4932608000000008E-4</c:v>
                </c:pt>
                <c:pt idx="10083">
                  <c:v>5.2208363520000002E-2</c:v>
                </c:pt>
                <c:pt idx="10084">
                  <c:v>2.9526591999999997E-4</c:v>
                </c:pt>
                <c:pt idx="10085">
                  <c:v>2.5226795520000005E-2</c:v>
                </c:pt>
                <c:pt idx="10086">
                  <c:v>1.34605888E-3</c:v>
                </c:pt>
                <c:pt idx="10087">
                  <c:v>3.1472888320000003E-2</c:v>
                </c:pt>
                <c:pt idx="10088">
                  <c:v>2.33279488E-3</c:v>
                </c:pt>
                <c:pt idx="10089">
                  <c:v>7.4616652800000008E-3</c:v>
                </c:pt>
                <c:pt idx="10090">
                  <c:v>3.3162956800000002E-3</c:v>
                </c:pt>
                <c:pt idx="10091">
                  <c:v>9.9730432000000031E-4</c:v>
                </c:pt>
                <c:pt idx="10092">
                  <c:v>9.9730432000000031E-4</c:v>
                </c:pt>
                <c:pt idx="10093">
                  <c:v>1.747008E-3</c:v>
                </c:pt>
                <c:pt idx="10094">
                  <c:v>3.4241356799999999E-3</c:v>
                </c:pt>
                <c:pt idx="10095">
                  <c:v>2.2881491199999997E-3</c:v>
                </c:pt>
                <c:pt idx="10096">
                  <c:v>3.6255808000000003E-4</c:v>
                </c:pt>
                <c:pt idx="10097">
                  <c:v>1.0438912E-4</c:v>
                </c:pt>
                <c:pt idx="10098">
                  <c:v>1.4245448320000001E-2</c:v>
                </c:pt>
                <c:pt idx="10099">
                  <c:v>2.2085632000000004E-4</c:v>
                </c:pt>
                <c:pt idx="10100">
                  <c:v>1.3480000000000002E-4</c:v>
                </c:pt>
                <c:pt idx="10101">
                  <c:v>7.1441843199999992E-3</c:v>
                </c:pt>
                <c:pt idx="10102">
                  <c:v>7.3816480000000002E-3</c:v>
                </c:pt>
                <c:pt idx="10103">
                  <c:v>3.4508800000000006E-2</c:v>
                </c:pt>
                <c:pt idx="10104">
                  <c:v>9.0639520000000001E-3</c:v>
                </c:pt>
                <c:pt idx="10105">
                  <c:v>7.5078207999999997E-4</c:v>
                </c:pt>
                <c:pt idx="10106">
                  <c:v>1.1113774720000002E-2</c:v>
                </c:pt>
                <c:pt idx="10107">
                  <c:v>1.7470079999999999E-5</c:v>
                </c:pt>
                <c:pt idx="10108">
                  <c:v>5.3162963200000003E-3</c:v>
                </c:pt>
                <c:pt idx="10109">
                  <c:v>4.2273280000000006E-5</c:v>
                </c:pt>
                <c:pt idx="10110">
                  <c:v>2.2085632000000004E-4</c:v>
                </c:pt>
                <c:pt idx="10111">
                  <c:v>5.6098367999999992E-4</c:v>
                </c:pt>
                <c:pt idx="10112">
                  <c:v>2.2001516800000003E-3</c:v>
                </c:pt>
                <c:pt idx="10113">
                  <c:v>1.0249976320000001E-2</c:v>
                </c:pt>
                <c:pt idx="10114">
                  <c:v>2.609728E-3</c:v>
                </c:pt>
                <c:pt idx="10115">
                  <c:v>3.6449920000000001E-3</c:v>
                </c:pt>
                <c:pt idx="10116">
                  <c:v>6.763724800000001E-4</c:v>
                </c:pt>
                <c:pt idx="10117">
                  <c:v>1.14935872E-3</c:v>
                </c:pt>
                <c:pt idx="10118">
                  <c:v>1.3121971200000001E-3</c:v>
                </c:pt>
                <c:pt idx="10119">
                  <c:v>3.6610385919999995E-2</c:v>
                </c:pt>
                <c:pt idx="10120">
                  <c:v>1.34605888E-3</c:v>
                </c:pt>
                <c:pt idx="10121">
                  <c:v>2.4693203199999997E-3</c:v>
                </c:pt>
                <c:pt idx="10122">
                  <c:v>1.5839754880000004E-2</c:v>
                </c:pt>
                <c:pt idx="10123">
                  <c:v>2.1568000000000004E-3</c:v>
                </c:pt>
                <c:pt idx="10124">
                  <c:v>1.2787667200000001E-3</c:v>
                </c:pt>
                <c:pt idx="10125">
                  <c:v>1.2423168E-2</c:v>
                </c:pt>
                <c:pt idx="10126">
                  <c:v>1.5032033280000003E-2</c:v>
                </c:pt>
                <c:pt idx="10127">
                  <c:v>2.0995153920000002E-2</c:v>
                </c:pt>
                <c:pt idx="10128">
                  <c:v>1.0534026880000002E-2</c:v>
                </c:pt>
                <c:pt idx="10129">
                  <c:v>4.2273280000000006E-5</c:v>
                </c:pt>
                <c:pt idx="10130">
                  <c:v>1.3480000000000001E-2</c:v>
                </c:pt>
                <c:pt idx="10131">
                  <c:v>4.59743488E-3</c:v>
                </c:pt>
                <c:pt idx="10132">
                  <c:v>3.7580083200000006E-3</c:v>
                </c:pt>
                <c:pt idx="10133">
                  <c:v>2.2085632000000001E-2</c:v>
                </c:pt>
                <c:pt idx="10134">
                  <c:v>1.8013809279999998E-2</c:v>
                </c:pt>
                <c:pt idx="10135">
                  <c:v>6.763724800000001E-4</c:v>
                </c:pt>
                <c:pt idx="10136">
                  <c:v>1.9465120000000001E-3</c:v>
                </c:pt>
                <c:pt idx="10137">
                  <c:v>1.5951692799999998E-3</c:v>
                </c:pt>
                <c:pt idx="10138">
                  <c:v>1.6192391680000005E-2</c:v>
                </c:pt>
                <c:pt idx="10139">
                  <c:v>3.05424448E-3</c:v>
                </c:pt>
                <c:pt idx="10140">
                  <c:v>7.8682220800000008E-3</c:v>
                </c:pt>
                <c:pt idx="10141">
                  <c:v>1.2946192E-2</c:v>
                </c:pt>
                <c:pt idx="10142">
                  <c:v>4.5346719999999991E-3</c:v>
                </c:pt>
                <c:pt idx="10143">
                  <c:v>3.4508800000000006E-6</c:v>
                </c:pt>
                <c:pt idx="10144">
                  <c:v>1.1409472000000001E-4</c:v>
                </c:pt>
                <c:pt idx="10145">
                  <c:v>4.9830707199999998E-3</c:v>
                </c:pt>
                <c:pt idx="10146">
                  <c:v>3.7580083200000006E-3</c:v>
                </c:pt>
                <c:pt idx="10147">
                  <c:v>1.8654163200000002E-3</c:v>
                </c:pt>
                <c:pt idx="10148">
                  <c:v>3.7580083200000006E-3</c:v>
                </c:pt>
                <c:pt idx="10149">
                  <c:v>1.6192391680000005E-2</c:v>
                </c:pt>
                <c:pt idx="10150">
                  <c:v>4.59743488E-3</c:v>
                </c:pt>
                <c:pt idx="10151">
                  <c:v>4.1074099200000009E-3</c:v>
                </c:pt>
                <c:pt idx="10152">
                  <c:v>2.236256512E-2</c:v>
                </c:pt>
                <c:pt idx="10153">
                  <c:v>2.4786161280000003E-2</c:v>
                </c:pt>
                <c:pt idx="10154">
                  <c:v>3.163788352E-2</c:v>
                </c:pt>
                <c:pt idx="10155">
                  <c:v>4.4651152000000006E-2</c:v>
                </c:pt>
                <c:pt idx="10156">
                  <c:v>4.4651152000000006E-2</c:v>
                </c:pt>
                <c:pt idx="10157">
                  <c:v>8.264016448E-2</c:v>
                </c:pt>
                <c:pt idx="10158">
                  <c:v>8.264016448E-2</c:v>
                </c:pt>
                <c:pt idx="10159">
                  <c:v>8.2855628800000015E-3</c:v>
                </c:pt>
                <c:pt idx="10160">
                  <c:v>5.392000000000001E-4</c:v>
                </c:pt>
                <c:pt idx="10161">
                  <c:v>4.9485834879999996E-2</c:v>
                </c:pt>
                <c:pt idx="10162">
                  <c:v>1.7395886079999996E-2</c:v>
                </c:pt>
                <c:pt idx="10163">
                  <c:v>1.6429639680000004E-2</c:v>
                </c:pt>
                <c:pt idx="10164">
                  <c:v>1.6192391680000005E-2</c:v>
                </c:pt>
                <c:pt idx="10165">
                  <c:v>2.7028154879999999E-2</c:v>
                </c:pt>
                <c:pt idx="10166">
                  <c:v>7.4616652800000008E-3</c:v>
                </c:pt>
                <c:pt idx="10167">
                  <c:v>3.7012844800000002E-3</c:v>
                </c:pt>
                <c:pt idx="10168">
                  <c:v>5.1150668800000005E-3</c:v>
                </c:pt>
                <c:pt idx="10169">
                  <c:v>7.5078207999999997E-4</c:v>
                </c:pt>
                <c:pt idx="10170">
                  <c:v>7.0074432000000002E-4</c:v>
                </c:pt>
                <c:pt idx="10171">
                  <c:v>7.8682220800000008E-3</c:v>
                </c:pt>
                <c:pt idx="10172">
                  <c:v>1.211452992E-2</c:v>
                </c:pt>
                <c:pt idx="10173">
                  <c:v>5.1150668800000005E-3</c:v>
                </c:pt>
                <c:pt idx="10174">
                  <c:v>1.6909312000000002E-4</c:v>
                </c:pt>
                <c:pt idx="10175">
                  <c:v>1.11808512E-3</c:v>
                </c:pt>
                <c:pt idx="10176">
                  <c:v>9.6818752000000011E-4</c:v>
                </c:pt>
                <c:pt idx="10177">
                  <c:v>3.9892172800000012E-3</c:v>
                </c:pt>
                <c:pt idx="10178">
                  <c:v>3.2630227200000001E-3</c:v>
                </c:pt>
                <c:pt idx="10179">
                  <c:v>1.6548910720000004E-2</c:v>
                </c:pt>
                <c:pt idx="10180">
                  <c:v>3.2804928000000004E-4</c:v>
                </c:pt>
                <c:pt idx="10181">
                  <c:v>2.1568000000000001E-5</c:v>
                </c:pt>
                <c:pt idx="10182">
                  <c:v>1.2132E-3</c:v>
                </c:pt>
                <c:pt idx="10183">
                  <c:v>1.7518607999999998E-2</c:v>
                </c:pt>
                <c:pt idx="10184">
                  <c:v>2.2439347199999997E-3</c:v>
                </c:pt>
                <c:pt idx="10185">
                  <c:v>3.9879231999999994E-4</c:v>
                </c:pt>
                <c:pt idx="10186">
                  <c:v>7.6229939200000004E-3</c:v>
                </c:pt>
                <c:pt idx="10187">
                  <c:v>6.9880319999999997E-5</c:v>
                </c:pt>
                <c:pt idx="10188">
                  <c:v>2.8733968000000002E-2</c:v>
                </c:pt>
                <c:pt idx="10189">
                  <c:v>1.1810636799999999E-3</c:v>
                </c:pt>
                <c:pt idx="10190">
                  <c:v>5.2633684479999998E-2</c:v>
                </c:pt>
                <c:pt idx="10191">
                  <c:v>4.5637888000000002E-4</c:v>
                </c:pt>
                <c:pt idx="10192">
                  <c:v>3.8045952000000002E-4</c:v>
                </c:pt>
                <c:pt idx="10193">
                  <c:v>3.2101811199999998E-3</c:v>
                </c:pt>
                <c:pt idx="10194">
                  <c:v>3.2973374080000006E-2</c:v>
                </c:pt>
                <c:pt idx="10195">
                  <c:v>1.6324819199999997E-3</c:v>
                </c:pt>
                <c:pt idx="10196">
                  <c:v>3.8045952000000002E-4</c:v>
                </c:pt>
                <c:pt idx="10197">
                  <c:v>1.2631083519999999E-2</c:v>
                </c:pt>
                <c:pt idx="10198">
                  <c:v>1.70840128E-3</c:v>
                </c:pt>
                <c:pt idx="10199">
                  <c:v>9.9730432000000031E-4</c:v>
                </c:pt>
                <c:pt idx="10200">
                  <c:v>1.2423168E-2</c:v>
                </c:pt>
                <c:pt idx="10201">
                  <c:v>1.3480000000000001E-2</c:v>
                </c:pt>
                <c:pt idx="10202">
                  <c:v>9.0639520000000001E-3</c:v>
                </c:pt>
                <c:pt idx="10203">
                  <c:v>9.8772812799999988E-3</c:v>
                </c:pt>
                <c:pt idx="10204">
                  <c:v>4.36752E-4</c:v>
                </c:pt>
                <c:pt idx="10205">
                  <c:v>1.1608760320000003E-2</c:v>
                </c:pt>
                <c:pt idx="10206">
                  <c:v>2.2001516800000003E-3</c:v>
                </c:pt>
                <c:pt idx="10207">
                  <c:v>2.609728E-5</c:v>
                </c:pt>
                <c:pt idx="10208">
                  <c:v>2.609728E-3</c:v>
                </c:pt>
                <c:pt idx="10209">
                  <c:v>9.6818752000000011E-4</c:v>
                </c:pt>
                <c:pt idx="10210">
                  <c:v>9.6818752000000011E-4</c:v>
                </c:pt>
                <c:pt idx="10211">
                  <c:v>1.2457676799999999E-3</c:v>
                </c:pt>
                <c:pt idx="10212">
                  <c:v>1.11808512E-3</c:v>
                </c:pt>
                <c:pt idx="10213">
                  <c:v>9.5114880000000002E-3</c:v>
                </c:pt>
                <c:pt idx="10214">
                  <c:v>1.3052090880000001E-2</c:v>
                </c:pt>
                <c:pt idx="10215">
                  <c:v>1.1608760320000003E-2</c:v>
                </c:pt>
                <c:pt idx="10216">
                  <c:v>1.369654272E-2</c:v>
                </c:pt>
                <c:pt idx="10217">
                  <c:v>1.0568320000000002E-5</c:v>
                </c:pt>
                <c:pt idx="10218">
                  <c:v>8.455518720000001E-3</c:v>
                </c:pt>
                <c:pt idx="10219">
                  <c:v>8.6272000000000003E-5</c:v>
                </c:pt>
                <c:pt idx="10220">
                  <c:v>1.9153246719999999E-2</c:v>
                </c:pt>
                <c:pt idx="10221">
                  <c:v>3.4681559680000008E-2</c:v>
                </c:pt>
                <c:pt idx="10222">
                  <c:v>8.2907392000000006E-4</c:v>
                </c:pt>
                <c:pt idx="10223">
                  <c:v>2.2439347199999997E-3</c:v>
                </c:pt>
                <c:pt idx="10224">
                  <c:v>1.9024917119999998E-2</c:v>
                </c:pt>
                <c:pt idx="10225">
                  <c:v>3.2804928000000004E-4</c:v>
                </c:pt>
                <c:pt idx="10226">
                  <c:v>6.9880319999999999E-3</c:v>
                </c:pt>
                <c:pt idx="10227">
                  <c:v>1.1809774080000002E-2</c:v>
                </c:pt>
                <c:pt idx="10228">
                  <c:v>9.6818752000000011E-4</c:v>
                </c:pt>
                <c:pt idx="10229">
                  <c:v>7.76448E-4</c:v>
                </c:pt>
                <c:pt idx="10230">
                  <c:v>3.5202426880000005E-2</c:v>
                </c:pt>
                <c:pt idx="10231">
                  <c:v>6.763724800000001E-4</c:v>
                </c:pt>
                <c:pt idx="10232">
                  <c:v>3.3311560320000003E-2</c:v>
                </c:pt>
                <c:pt idx="10233">
                  <c:v>3.0031283199999999E-3</c:v>
                </c:pt>
                <c:pt idx="10234">
                  <c:v>7.3020620800000003E-3</c:v>
                </c:pt>
                <c:pt idx="10235">
                  <c:v>1.7765345919999998E-2</c:v>
                </c:pt>
                <c:pt idx="10236">
                  <c:v>4.3489715199999989E-3</c:v>
                </c:pt>
                <c:pt idx="10237">
                  <c:v>1.9877068800000005E-3</c:v>
                </c:pt>
                <c:pt idx="10238">
                  <c:v>2.9524435200000004E-3</c:v>
                </c:pt>
                <c:pt idx="10239">
                  <c:v>1.2735688320000001E-2</c:v>
                </c:pt>
                <c:pt idx="10240">
                  <c:v>5.1784768000000009E-4</c:v>
                </c:pt>
                <c:pt idx="10241">
                  <c:v>4.3489715199999989E-3</c:v>
                </c:pt>
                <c:pt idx="10242">
                  <c:v>9.1124800000000003E-4</c:v>
                </c:pt>
                <c:pt idx="10243">
                  <c:v>2.9686410880000003E-2</c:v>
                </c:pt>
                <c:pt idx="10244">
                  <c:v>1.7889361919999999E-2</c:v>
                </c:pt>
                <c:pt idx="10245">
                  <c:v>1.2423168E-2</c:v>
                </c:pt>
                <c:pt idx="10246">
                  <c:v>2.1138796800000003E-3</c:v>
                </c:pt>
                <c:pt idx="10247">
                  <c:v>1.1810636799999999E-3</c:v>
                </c:pt>
                <c:pt idx="10248">
                  <c:v>2.609728E-3</c:v>
                </c:pt>
                <c:pt idx="10249">
                  <c:v>5.1784768000000009E-4</c:v>
                </c:pt>
                <c:pt idx="10250">
                  <c:v>1.391481088E-2</c:v>
                </c:pt>
                <c:pt idx="10251">
                  <c:v>1.8138688000000005E-4</c:v>
                </c:pt>
                <c:pt idx="10252">
                  <c:v>7.255475200000002E-4</c:v>
                </c:pt>
                <c:pt idx="10253">
                  <c:v>8.8342528000000015E-4</c:v>
                </c:pt>
                <c:pt idx="10254">
                  <c:v>2.0713907200000004E-3</c:v>
                </c:pt>
                <c:pt idx="10255">
                  <c:v>1.5951692799999998E-3</c:v>
                </c:pt>
                <c:pt idx="10256">
                  <c:v>3.8045952000000002E-4</c:v>
                </c:pt>
                <c:pt idx="10257">
                  <c:v>3.6449920000000001E-3</c:v>
                </c:pt>
                <c:pt idx="10258">
                  <c:v>9.1124800000000003E-4</c:v>
                </c:pt>
                <c:pt idx="10259">
                  <c:v>1.7518607999999998E-2</c:v>
                </c:pt>
                <c:pt idx="10260">
                  <c:v>2.2881491199999997E-3</c:v>
                </c:pt>
                <c:pt idx="10261">
                  <c:v>1.2840724479999999E-2</c:v>
                </c:pt>
                <c:pt idx="10262">
                  <c:v>3.877408768E-2</c:v>
                </c:pt>
                <c:pt idx="10263">
                  <c:v>1.7765345919999998E-2</c:v>
                </c:pt>
                <c:pt idx="10264">
                  <c:v>2.8523680000000001E-3</c:v>
                </c:pt>
                <c:pt idx="10265">
                  <c:v>2.1265185280000001E-2</c:v>
                </c:pt>
                <c:pt idx="10266">
                  <c:v>4.660629119999999E-3</c:v>
                </c:pt>
                <c:pt idx="10267">
                  <c:v>5.3842355199999999E-3</c:v>
                </c:pt>
                <c:pt idx="10268">
                  <c:v>1.94112E-4</c:v>
                </c:pt>
                <c:pt idx="10269">
                  <c:v>3.3162956800000002E-3</c:v>
                </c:pt>
                <c:pt idx="10270">
                  <c:v>3.3162956800000002E-3</c:v>
                </c:pt>
                <c:pt idx="10271">
                  <c:v>3.1577708799999998E-3</c:v>
                </c:pt>
                <c:pt idx="10272">
                  <c:v>2.5522708479999996E-2</c:v>
                </c:pt>
                <c:pt idx="10273">
                  <c:v>1.4858195200000001E-3</c:v>
                </c:pt>
                <c:pt idx="10274">
                  <c:v>3.4336471680000001E-2</c:v>
                </c:pt>
                <c:pt idx="10275">
                  <c:v>1.11808512E-3</c:v>
                </c:pt>
                <c:pt idx="10276">
                  <c:v>1.7470079999999999E-5</c:v>
                </c:pt>
                <c:pt idx="10277">
                  <c:v>4.8528E-5</c:v>
                </c:pt>
                <c:pt idx="10278">
                  <c:v>3.05424448E-3</c:v>
                </c:pt>
                <c:pt idx="10279">
                  <c:v>3.8045952000000002E-4</c:v>
                </c:pt>
                <c:pt idx="10280">
                  <c:v>2.1947812480000002E-2</c:v>
                </c:pt>
                <c:pt idx="10281">
                  <c:v>2.3778720000000001E-3</c:v>
                </c:pt>
                <c:pt idx="10282">
                  <c:v>9.9698080000000001E-3</c:v>
                </c:pt>
                <c:pt idx="10283">
                  <c:v>4.5637888000000002E-4</c:v>
                </c:pt>
                <c:pt idx="10284">
                  <c:v>8.8879571200000014E-3</c:v>
                </c:pt>
                <c:pt idx="10285">
                  <c:v>1.2735688320000001E-2</c:v>
                </c:pt>
                <c:pt idx="10286">
                  <c:v>1.7395886079999996E-2</c:v>
                </c:pt>
                <c:pt idx="10287">
                  <c:v>8.9757388799999987E-3</c:v>
                </c:pt>
                <c:pt idx="10288">
                  <c:v>4.2273280000000006E-5</c:v>
                </c:pt>
                <c:pt idx="10289">
                  <c:v>1.9877068800000005E-3</c:v>
                </c:pt>
                <c:pt idx="10290">
                  <c:v>1.5146128000000002E-2</c:v>
                </c:pt>
                <c:pt idx="10291">
                  <c:v>3.9892172800000012E-3</c:v>
                </c:pt>
                <c:pt idx="10292">
                  <c:v>3.6449919999999999E-5</c:v>
                </c:pt>
                <c:pt idx="10293">
                  <c:v>2.42338048E-3</c:v>
                </c:pt>
                <c:pt idx="10294">
                  <c:v>1.4134804480000002E-2</c:v>
                </c:pt>
                <c:pt idx="10295">
                  <c:v>3.4508800000000001E-4</c:v>
                </c:pt>
                <c:pt idx="10296">
                  <c:v>5.7304019200000002E-3</c:v>
                </c:pt>
                <c:pt idx="10297">
                  <c:v>1.4579968E-4</c:v>
                </c:pt>
                <c:pt idx="10298">
                  <c:v>1.70840128E-3</c:v>
                </c:pt>
                <c:pt idx="10299">
                  <c:v>2.5624940800000003E-3</c:v>
                </c:pt>
                <c:pt idx="10300">
                  <c:v>5.3920000000000002E-6</c:v>
                </c:pt>
                <c:pt idx="10301">
                  <c:v>2.5624940800000003E-3</c:v>
                </c:pt>
                <c:pt idx="10302">
                  <c:v>1.6324819199999997E-3</c:v>
                </c:pt>
                <c:pt idx="10303">
                  <c:v>3.1144191999999998E-4</c:v>
                </c:pt>
                <c:pt idx="10304">
                  <c:v>2.1568000000000004E-3</c:v>
                </c:pt>
                <c:pt idx="10305">
                  <c:v>9.1525964799999988E-3</c:v>
                </c:pt>
                <c:pt idx="10306">
                  <c:v>1.9282007680000001E-2</c:v>
                </c:pt>
                <c:pt idx="10307">
                  <c:v>2.6573932799999998E-3</c:v>
                </c:pt>
                <c:pt idx="10308">
                  <c:v>8.6272000000000003E-5</c:v>
                </c:pt>
                <c:pt idx="10309">
                  <c:v>2.0726847999999999E-2</c:v>
                </c:pt>
                <c:pt idx="10310">
                  <c:v>2.059334208E-2</c:v>
                </c:pt>
                <c:pt idx="10311">
                  <c:v>0.10090718208000002</c:v>
                </c:pt>
                <c:pt idx="10312">
                  <c:v>1.221697792E-2</c:v>
                </c:pt>
                <c:pt idx="10313">
                  <c:v>4.4104403199999994E-3</c:v>
                </c:pt>
                <c:pt idx="10314">
                  <c:v>3.3142251520000006E-2</c:v>
                </c:pt>
                <c:pt idx="10315">
                  <c:v>5.3920000000000002E-6</c:v>
                </c:pt>
                <c:pt idx="10316">
                  <c:v>1.4502323200000001E-3</c:v>
                </c:pt>
                <c:pt idx="10317">
                  <c:v>3.9879231999999994E-4</c:v>
                </c:pt>
                <c:pt idx="10318">
                  <c:v>8.8879571200000014E-3</c:v>
                </c:pt>
                <c:pt idx="10319">
                  <c:v>3.6449920000000001E-3</c:v>
                </c:pt>
                <c:pt idx="10320">
                  <c:v>3.5891308800000002E-3</c:v>
                </c:pt>
                <c:pt idx="10321">
                  <c:v>2.2085632000000004E-4</c:v>
                </c:pt>
                <c:pt idx="10322">
                  <c:v>6.2892288000000003E-4</c:v>
                </c:pt>
                <c:pt idx="10323">
                  <c:v>1.3805461120000001E-2</c:v>
                </c:pt>
                <c:pt idx="10324">
                  <c:v>8.2907392000000006E-4</c:v>
                </c:pt>
                <c:pt idx="10325">
                  <c:v>3.0168455679999998E-2</c:v>
                </c:pt>
                <c:pt idx="10326">
                  <c:v>3.5891308800000002E-3</c:v>
                </c:pt>
                <c:pt idx="10327">
                  <c:v>2.3487552000000005E-2</c:v>
                </c:pt>
                <c:pt idx="10328">
                  <c:v>1.2787667200000001E-3</c:v>
                </c:pt>
                <c:pt idx="10329">
                  <c:v>5.6098367999999992E-4</c:v>
                </c:pt>
                <c:pt idx="10330">
                  <c:v>1.4579968E-2</c:v>
                </c:pt>
                <c:pt idx="10331">
                  <c:v>1.391481088E-2</c:v>
                </c:pt>
                <c:pt idx="10332">
                  <c:v>1.391481088E-2</c:v>
                </c:pt>
                <c:pt idx="10333">
                  <c:v>4.9899940480000002E-2</c:v>
                </c:pt>
                <c:pt idx="10334">
                  <c:v>1.4858195200000001E-3</c:v>
                </c:pt>
                <c:pt idx="10335">
                  <c:v>5.7304019200000002E-3</c:v>
                </c:pt>
                <c:pt idx="10336">
                  <c:v>1.2132E-3</c:v>
                </c:pt>
                <c:pt idx="10337">
                  <c:v>1.7470079999999999E-5</c:v>
                </c:pt>
                <c:pt idx="10338">
                  <c:v>4.59743488E-3</c:v>
                </c:pt>
                <c:pt idx="10339">
                  <c:v>1.9801365120000001E-2</c:v>
                </c:pt>
                <c:pt idx="10340">
                  <c:v>2.8523680000000001E-3</c:v>
                </c:pt>
                <c:pt idx="10341">
                  <c:v>4.4723404799999998E-3</c:v>
                </c:pt>
                <c:pt idx="10342">
                  <c:v>1.5956869120000005E-2</c:v>
                </c:pt>
                <c:pt idx="10343">
                  <c:v>3.1308324480000004E-2</c:v>
                </c:pt>
                <c:pt idx="10344">
                  <c:v>2.6270039679999999E-2</c:v>
                </c:pt>
                <c:pt idx="10345">
                  <c:v>2.4060398080000003E-2</c:v>
                </c:pt>
                <c:pt idx="10346">
                  <c:v>1.94112E-4</c:v>
                </c:pt>
                <c:pt idx="10347">
                  <c:v>3.2630227200000001E-3</c:v>
                </c:pt>
                <c:pt idx="10348">
                  <c:v>1.0568320000000004E-3</c:v>
                </c:pt>
                <c:pt idx="10349">
                  <c:v>1.9877068800000005E-3</c:v>
                </c:pt>
                <c:pt idx="10350">
                  <c:v>2.0063632000000001E-2</c:v>
                </c:pt>
                <c:pt idx="10351">
                  <c:v>8.2855628800000015E-3</c:v>
                </c:pt>
                <c:pt idx="10352">
                  <c:v>2.33279488E-3</c:v>
                </c:pt>
                <c:pt idx="10353">
                  <c:v>1.5951692799999998E-3</c:v>
                </c:pt>
                <c:pt idx="10354">
                  <c:v>1.747008E-3</c:v>
                </c:pt>
                <c:pt idx="10355">
                  <c:v>4.91771968E-3</c:v>
                </c:pt>
                <c:pt idx="10356">
                  <c:v>4.0480979200000012E-3</c:v>
                </c:pt>
                <c:pt idx="10357">
                  <c:v>6.9106028799999991E-3</c:v>
                </c:pt>
                <c:pt idx="10358">
                  <c:v>5.9432780800000003E-3</c:v>
                </c:pt>
                <c:pt idx="10359">
                  <c:v>7.0074432000000002E-4</c:v>
                </c:pt>
                <c:pt idx="10360">
                  <c:v>5.6098368000000003E-2</c:v>
                </c:pt>
                <c:pt idx="10361">
                  <c:v>1.0249976320000001E-2</c:v>
                </c:pt>
                <c:pt idx="10362">
                  <c:v>1.369654272E-2</c:v>
                </c:pt>
                <c:pt idx="10363">
                  <c:v>1.3803520000000002E-5</c:v>
                </c:pt>
                <c:pt idx="10364">
                  <c:v>1.8138687999999997E-2</c:v>
                </c:pt>
                <c:pt idx="10365">
                  <c:v>3.6449919999999999E-5</c:v>
                </c:pt>
                <c:pt idx="10366">
                  <c:v>1.2423168000000003E-4</c:v>
                </c:pt>
                <c:pt idx="10367">
                  <c:v>2.4640145920000005E-2</c:v>
                </c:pt>
                <c:pt idx="10368">
                  <c:v>1.4805137920000001E-2</c:v>
                </c:pt>
                <c:pt idx="10369">
                  <c:v>6.763724800000001E-4</c:v>
                </c:pt>
                <c:pt idx="10370">
                  <c:v>3.6966689279999999E-2</c:v>
                </c:pt>
                <c:pt idx="10371">
                  <c:v>1.94112E-4</c:v>
                </c:pt>
                <c:pt idx="10372">
                  <c:v>4.660629119999999E-3</c:v>
                </c:pt>
                <c:pt idx="10373">
                  <c:v>6.2331520000000019E-5</c:v>
                </c:pt>
                <c:pt idx="10374">
                  <c:v>2.7054899200000004E-3</c:v>
                </c:pt>
                <c:pt idx="10375">
                  <c:v>9.5114880000000002E-3</c:v>
                </c:pt>
                <c:pt idx="10376">
                  <c:v>2.642080000000001E-4</c:v>
                </c:pt>
                <c:pt idx="10377">
                  <c:v>4.287934079999999E-3</c:v>
                </c:pt>
                <c:pt idx="10378">
                  <c:v>2.609728E-3</c:v>
                </c:pt>
                <c:pt idx="10379">
                  <c:v>1.9153246719999999E-2</c:v>
                </c:pt>
                <c:pt idx="10380">
                  <c:v>7.3816480000000002E-3</c:v>
                </c:pt>
                <c:pt idx="10381">
                  <c:v>3.1577708799999998E-3</c:v>
                </c:pt>
                <c:pt idx="10382">
                  <c:v>1.967087872E-2</c:v>
                </c:pt>
                <c:pt idx="10383">
                  <c:v>1.5582880000000003E-3</c:v>
                </c:pt>
                <c:pt idx="10384">
                  <c:v>1.5582880000000003E-3</c:v>
                </c:pt>
                <c:pt idx="10385">
                  <c:v>3.9892172800000012E-3</c:v>
                </c:pt>
                <c:pt idx="10386">
                  <c:v>1.006276608E-2</c:v>
                </c:pt>
                <c:pt idx="10387">
                  <c:v>7.255475200000002E-4</c:v>
                </c:pt>
                <c:pt idx="10388">
                  <c:v>1.337237568E-2</c:v>
                </c:pt>
                <c:pt idx="10389">
                  <c:v>1.3480000000000002E-4</c:v>
                </c:pt>
                <c:pt idx="10390">
                  <c:v>8.2907392000000006E-4</c:v>
                </c:pt>
                <c:pt idx="10391">
                  <c:v>8.6272000000000003E-5</c:v>
                </c:pt>
                <c:pt idx="10392">
                  <c:v>1.2319857279999999E-2</c:v>
                </c:pt>
                <c:pt idx="10393">
                  <c:v>6.6809036800000001E-3</c:v>
                </c:pt>
                <c:pt idx="10394">
                  <c:v>3.3822074880000004E-2</c:v>
                </c:pt>
                <c:pt idx="10395">
                  <c:v>1.5951692799999998E-3</c:v>
                </c:pt>
                <c:pt idx="10396">
                  <c:v>2.9524435200000004E-3</c:v>
                </c:pt>
                <c:pt idx="10397">
                  <c:v>5.452606080000001E-3</c:v>
                </c:pt>
                <c:pt idx="10398">
                  <c:v>6.763724800000001E-4</c:v>
                </c:pt>
                <c:pt idx="10399">
                  <c:v>3.9879231999999994E-4</c:v>
                </c:pt>
                <c:pt idx="10400">
                  <c:v>1.7273595519999997E-2</c:v>
                </c:pt>
                <c:pt idx="10401">
                  <c:v>1.0568320000000002E-5</c:v>
                </c:pt>
                <c:pt idx="10402">
                  <c:v>6.2331520000000014E-3</c:v>
                </c:pt>
                <c:pt idx="10403">
                  <c:v>2.3487552000000004E-4</c:v>
                </c:pt>
                <c:pt idx="10404">
                  <c:v>1.1810636799999999E-3</c:v>
                </c:pt>
                <c:pt idx="10405">
                  <c:v>1.1409472000000001E-4</c:v>
                </c:pt>
                <c:pt idx="10406">
                  <c:v>1.0918800000000001E-2</c:v>
                </c:pt>
                <c:pt idx="10407">
                  <c:v>4.7242547199999995E-3</c:v>
                </c:pt>
                <c:pt idx="10408">
                  <c:v>1.967087872E-2</c:v>
                </c:pt>
                <c:pt idx="10409">
                  <c:v>2.42338048E-3</c:v>
                </c:pt>
                <c:pt idx="10410">
                  <c:v>3.1144191999999998E-4</c:v>
                </c:pt>
                <c:pt idx="10411">
                  <c:v>1.5839754880000004E-2</c:v>
                </c:pt>
                <c:pt idx="10412">
                  <c:v>3.8591406719999999E-2</c:v>
                </c:pt>
                <c:pt idx="10413">
                  <c:v>1.0629573119999999E-2</c:v>
                </c:pt>
                <c:pt idx="10414">
                  <c:v>4.0480979200000012E-3</c:v>
                </c:pt>
                <c:pt idx="10415">
                  <c:v>4.1671532800000004E-3</c:v>
                </c:pt>
                <c:pt idx="10416">
                  <c:v>6.9106028799999991E-3</c:v>
                </c:pt>
                <c:pt idx="10417">
                  <c:v>6.9880319999999997E-5</c:v>
                </c:pt>
                <c:pt idx="10418">
                  <c:v>1.2787667200000001E-3</c:v>
                </c:pt>
                <c:pt idx="10419">
                  <c:v>3.3700000000000002E-3</c:v>
                </c:pt>
                <c:pt idx="10420">
                  <c:v>5.5214080000000009E-5</c:v>
                </c:pt>
                <c:pt idx="10421">
                  <c:v>2.5820346879999997E-2</c:v>
                </c:pt>
                <c:pt idx="10422">
                  <c:v>2.8733968000000002E-2</c:v>
                </c:pt>
                <c:pt idx="10423">
                  <c:v>4.2273280000000006E-5</c:v>
                </c:pt>
                <c:pt idx="10424">
                  <c:v>5.1150668800000005E-3</c:v>
                </c:pt>
                <c:pt idx="10425">
                  <c:v>1.6192391680000005E-2</c:v>
                </c:pt>
                <c:pt idx="10426">
                  <c:v>2.7540179200000003E-3</c:v>
                </c:pt>
                <c:pt idx="10427">
                  <c:v>1.7860460799999998E-3</c:v>
                </c:pt>
                <c:pt idx="10428">
                  <c:v>3.2302177920000001E-2</c:v>
                </c:pt>
                <c:pt idx="10429">
                  <c:v>3.6255808000000003E-4</c:v>
                </c:pt>
                <c:pt idx="10430">
                  <c:v>3.5727176319999998E-2</c:v>
                </c:pt>
                <c:pt idx="10431">
                  <c:v>2.642080000000001E-4</c:v>
                </c:pt>
                <c:pt idx="10432">
                  <c:v>7.2229075200000003E-3</c:v>
                </c:pt>
                <c:pt idx="10433">
                  <c:v>2.236256512E-2</c:v>
                </c:pt>
                <c:pt idx="10434">
                  <c:v>1.201251328E-2</c:v>
                </c:pt>
                <c:pt idx="10435">
                  <c:v>3.8727500800000004E-3</c:v>
                </c:pt>
                <c:pt idx="10436">
                  <c:v>9.9730432000000031E-4</c:v>
                </c:pt>
                <c:pt idx="10437">
                  <c:v>6.4550867199999994E-3</c:v>
                </c:pt>
                <c:pt idx="10438">
                  <c:v>4.663540800000001E-2</c:v>
                </c:pt>
                <c:pt idx="10439">
                  <c:v>2.3345418880000003E-2</c:v>
                </c:pt>
                <c:pt idx="10440">
                  <c:v>3.1472888320000003E-2</c:v>
                </c:pt>
                <c:pt idx="10441">
                  <c:v>1.6074414720000003E-2</c:v>
                </c:pt>
                <c:pt idx="10442">
                  <c:v>7.5078207999999997E-4</c:v>
                </c:pt>
                <c:pt idx="10443">
                  <c:v>5.8009292800000004E-3</c:v>
                </c:pt>
                <c:pt idx="10444">
                  <c:v>1.8138688000000005E-4</c:v>
                </c:pt>
                <c:pt idx="10445">
                  <c:v>1.8642516479999996E-2</c:v>
                </c:pt>
                <c:pt idx="10446">
                  <c:v>1.8642516479999996E-2</c:v>
                </c:pt>
                <c:pt idx="10447">
                  <c:v>4.2518292479999997E-2</c:v>
                </c:pt>
                <c:pt idx="10448">
                  <c:v>2.8263569920000002E-2</c:v>
                </c:pt>
                <c:pt idx="10449">
                  <c:v>2.9208248320000001E-2</c:v>
                </c:pt>
                <c:pt idx="10450">
                  <c:v>2.2881491199999997E-3</c:v>
                </c:pt>
                <c:pt idx="10451">
                  <c:v>2.8029772800000001E-3</c:v>
                </c:pt>
                <c:pt idx="10452">
                  <c:v>5.3920000000000002E-6</c:v>
                </c:pt>
                <c:pt idx="10453">
                  <c:v>3.2630227200000001E-3</c:v>
                </c:pt>
                <c:pt idx="10454">
                  <c:v>1.94112E-4</c:v>
                </c:pt>
                <c:pt idx="10455">
                  <c:v>8.5603391999999998E-4</c:v>
                </c:pt>
                <c:pt idx="10456">
                  <c:v>3.3162956800000002E-3</c:v>
                </c:pt>
                <c:pt idx="10457">
                  <c:v>6.763724800000001E-4</c:v>
                </c:pt>
                <c:pt idx="10458">
                  <c:v>2.3062446720000004E-2</c:v>
                </c:pt>
                <c:pt idx="10459">
                  <c:v>8.201232000000001E-3</c:v>
                </c:pt>
                <c:pt idx="10460">
                  <c:v>5.5214080000000009E-5</c:v>
                </c:pt>
                <c:pt idx="10461">
                  <c:v>2.672361472E-2</c:v>
                </c:pt>
                <c:pt idx="10462">
                  <c:v>2.0293331200000003E-3</c:v>
                </c:pt>
                <c:pt idx="10463">
                  <c:v>3.7580083200000006E-3</c:v>
                </c:pt>
                <c:pt idx="10464">
                  <c:v>6.5243199999999999E-4</c:v>
                </c:pt>
                <c:pt idx="10465">
                  <c:v>2.609728E-3</c:v>
                </c:pt>
                <c:pt idx="10466">
                  <c:v>9.6818752000000011E-4</c:v>
                </c:pt>
                <c:pt idx="10467">
                  <c:v>8.6272000000000014E-7</c:v>
                </c:pt>
                <c:pt idx="10468">
                  <c:v>1.9932282879999999E-2</c:v>
                </c:pt>
                <c:pt idx="10469">
                  <c:v>1.7470079999999999E-5</c:v>
                </c:pt>
                <c:pt idx="10470">
                  <c:v>1.2423168000000003E-4</c:v>
                </c:pt>
                <c:pt idx="10471">
                  <c:v>3.6966689279999999E-2</c:v>
                </c:pt>
                <c:pt idx="10472">
                  <c:v>6.9106028799999991E-3</c:v>
                </c:pt>
                <c:pt idx="10473">
                  <c:v>4.5346719999999991E-3</c:v>
                </c:pt>
                <c:pt idx="10474">
                  <c:v>8.8879571200000014E-3</c:v>
                </c:pt>
                <c:pt idx="10475">
                  <c:v>2.1568000000000004E-7</c:v>
                </c:pt>
                <c:pt idx="10476">
                  <c:v>3.6255808000000003E-4</c:v>
                </c:pt>
                <c:pt idx="10477">
                  <c:v>1.9411200000000005E-6</c:v>
                </c:pt>
                <c:pt idx="10478">
                  <c:v>3.2804928000000004E-2</c:v>
                </c:pt>
                <c:pt idx="10479">
                  <c:v>9.6935219199999999E-3</c:v>
                </c:pt>
                <c:pt idx="10480">
                  <c:v>1.0534026880000002E-2</c:v>
                </c:pt>
                <c:pt idx="10481">
                  <c:v>2.1568000000000001E-5</c:v>
                </c:pt>
                <c:pt idx="10482">
                  <c:v>4.4847636480000001E-2</c:v>
                </c:pt>
                <c:pt idx="10483">
                  <c:v>4.4723404799999998E-3</c:v>
                </c:pt>
                <c:pt idx="10484">
                  <c:v>3.1144191999999998E-4</c:v>
                </c:pt>
                <c:pt idx="10485">
                  <c:v>6.763724800000001E-4</c:v>
                </c:pt>
                <c:pt idx="10486">
                  <c:v>2.42338048E-3</c:v>
                </c:pt>
                <c:pt idx="10487">
                  <c:v>1.4150764800000002E-3</c:v>
                </c:pt>
                <c:pt idx="10488">
                  <c:v>1.9877068800000005E-3</c:v>
                </c:pt>
                <c:pt idx="10489">
                  <c:v>6.8336051199999999E-3</c:v>
                </c:pt>
                <c:pt idx="10490">
                  <c:v>9.4211180799999988E-3</c:v>
                </c:pt>
                <c:pt idx="10491">
                  <c:v>1.8138688000000005E-4</c:v>
                </c:pt>
                <c:pt idx="10492">
                  <c:v>9.9698080000000001E-3</c:v>
                </c:pt>
                <c:pt idx="10493">
                  <c:v>1.7765345919999998E-2</c:v>
                </c:pt>
                <c:pt idx="10494">
                  <c:v>2.5079486080000005E-2</c:v>
                </c:pt>
                <c:pt idx="10495">
                  <c:v>5.8319871999999999E-4</c:v>
                </c:pt>
                <c:pt idx="10496">
                  <c:v>2.2881491199999997E-3</c:v>
                </c:pt>
                <c:pt idx="10497">
                  <c:v>9.4211180799999988E-3</c:v>
                </c:pt>
                <c:pt idx="10498">
                  <c:v>4.3675200000000004E-2</c:v>
                </c:pt>
                <c:pt idx="10499">
                  <c:v>2.2881491199999997E-3</c:v>
                </c:pt>
                <c:pt idx="10500">
                  <c:v>1.6668613120000002E-2</c:v>
                </c:pt>
                <c:pt idx="10501">
                  <c:v>3.2101811199999998E-3</c:v>
                </c:pt>
                <c:pt idx="10502">
                  <c:v>2.2781200000000001E-2</c:v>
                </c:pt>
                <c:pt idx="10503">
                  <c:v>2.2781200000000001E-2</c:v>
                </c:pt>
                <c:pt idx="10504">
                  <c:v>2.3487552000000004E-4</c:v>
                </c:pt>
                <c:pt idx="10505">
                  <c:v>5.2487884800000006E-3</c:v>
                </c:pt>
                <c:pt idx="10506">
                  <c:v>3.105792E-3</c:v>
                </c:pt>
                <c:pt idx="10507">
                  <c:v>1.1310474880000003E-2</c:v>
                </c:pt>
                <c:pt idx="10508">
                  <c:v>6.5243199999999999E-4</c:v>
                </c:pt>
                <c:pt idx="10509">
                  <c:v>1.2946192E-2</c:v>
                </c:pt>
                <c:pt idx="10510">
                  <c:v>2.9524435200000004E-3</c:v>
                </c:pt>
                <c:pt idx="10511">
                  <c:v>2.42338048E-3</c:v>
                </c:pt>
                <c:pt idx="10512">
                  <c:v>1.9282007680000001E-2</c:v>
                </c:pt>
                <c:pt idx="10513">
                  <c:v>2.2881491199999997E-3</c:v>
                </c:pt>
                <c:pt idx="10514">
                  <c:v>8.455518720000001E-3</c:v>
                </c:pt>
                <c:pt idx="10515">
                  <c:v>2.5374536320000005E-2</c:v>
                </c:pt>
                <c:pt idx="10516">
                  <c:v>1.7641761279999998E-2</c:v>
                </c:pt>
                <c:pt idx="10517">
                  <c:v>1.2787667200000001E-3</c:v>
                </c:pt>
                <c:pt idx="10518">
                  <c:v>6.4550867199999994E-3</c:v>
                </c:pt>
                <c:pt idx="10519">
                  <c:v>4.524189952000001E-2</c:v>
                </c:pt>
                <c:pt idx="10520">
                  <c:v>2.0726847999999999E-2</c:v>
                </c:pt>
                <c:pt idx="10521">
                  <c:v>1.4579968E-4</c:v>
                </c:pt>
                <c:pt idx="10522">
                  <c:v>5.5214080000000009E-5</c:v>
                </c:pt>
                <c:pt idx="10523">
                  <c:v>2.4349409280000001E-2</c:v>
                </c:pt>
                <c:pt idx="10524">
                  <c:v>2.2501678720000001E-2</c:v>
                </c:pt>
                <c:pt idx="10525">
                  <c:v>1.8515912319999998E-2</c:v>
                </c:pt>
                <c:pt idx="10526">
                  <c:v>8.0254527999999996E-4</c:v>
                </c:pt>
                <c:pt idx="10527">
                  <c:v>3.0031283199999999E-3</c:v>
                </c:pt>
                <c:pt idx="10528">
                  <c:v>3.5891308800000002E-3</c:v>
                </c:pt>
                <c:pt idx="10529">
                  <c:v>2.9686410880000003E-2</c:v>
                </c:pt>
                <c:pt idx="10530">
                  <c:v>2.1568000000000004E-3</c:v>
                </c:pt>
                <c:pt idx="10531">
                  <c:v>3.6449920000000001E-3</c:v>
                </c:pt>
                <c:pt idx="10532">
                  <c:v>7.950827520000002E-3</c:v>
                </c:pt>
                <c:pt idx="10533">
                  <c:v>7.7860479999999996E-5</c:v>
                </c:pt>
                <c:pt idx="10534">
                  <c:v>3.8727500800000004E-3</c:v>
                </c:pt>
                <c:pt idx="10535">
                  <c:v>2.609728E-5</c:v>
                </c:pt>
                <c:pt idx="10536">
                  <c:v>3.8727500800000004E-3</c:v>
                </c:pt>
                <c:pt idx="10537">
                  <c:v>7.3020620800000003E-3</c:v>
                </c:pt>
                <c:pt idx="10538">
                  <c:v>8.8879571200000014E-3</c:v>
                </c:pt>
                <c:pt idx="10539">
                  <c:v>3.8045952000000002E-4</c:v>
                </c:pt>
                <c:pt idx="10540">
                  <c:v>1.015615552E-2</c:v>
                </c:pt>
                <c:pt idx="10541">
                  <c:v>2.4060398080000003E-2</c:v>
                </c:pt>
                <c:pt idx="10542">
                  <c:v>3.2135457280000002E-2</c:v>
                </c:pt>
                <c:pt idx="10543">
                  <c:v>2.4060398080000003E-2</c:v>
                </c:pt>
                <c:pt idx="10544">
                  <c:v>1.1016071680000001E-2</c:v>
                </c:pt>
                <c:pt idx="10545">
                  <c:v>1.8654163200000002E-3</c:v>
                </c:pt>
                <c:pt idx="10546">
                  <c:v>9.5114880000000005E-5</c:v>
                </c:pt>
                <c:pt idx="10547">
                  <c:v>2.2001516800000003E-3</c:v>
                </c:pt>
                <c:pt idx="10548">
                  <c:v>4.91771968E-3</c:v>
                </c:pt>
                <c:pt idx="10549">
                  <c:v>8.6272000000000003E-5</c:v>
                </c:pt>
                <c:pt idx="10550">
                  <c:v>1.9057484800000001E-3</c:v>
                </c:pt>
                <c:pt idx="10551">
                  <c:v>2.4932608000000008E-4</c:v>
                </c:pt>
                <c:pt idx="10552">
                  <c:v>8.6272000000000014E-7</c:v>
                </c:pt>
                <c:pt idx="10553">
                  <c:v>3.2804928000000004E-4</c:v>
                </c:pt>
                <c:pt idx="10554">
                  <c:v>1.747008E-3</c:v>
                </c:pt>
                <c:pt idx="10555">
                  <c:v>1.7470079999999999E-5</c:v>
                </c:pt>
                <c:pt idx="10556">
                  <c:v>2.4494561920000005E-2</c:v>
                </c:pt>
                <c:pt idx="10557">
                  <c:v>6.2331520000000014E-3</c:v>
                </c:pt>
                <c:pt idx="10558">
                  <c:v>2.7028154879999999E-2</c:v>
                </c:pt>
                <c:pt idx="10559">
                  <c:v>3.9879231999999994E-4</c:v>
                </c:pt>
                <c:pt idx="10560">
                  <c:v>1.7030308480000002E-2</c:v>
                </c:pt>
                <c:pt idx="10561">
                  <c:v>1.4579968E-4</c:v>
                </c:pt>
                <c:pt idx="10562">
                  <c:v>1.1608760320000003E-2</c:v>
                </c:pt>
                <c:pt idx="10563">
                  <c:v>1.1608760320000003E-2</c:v>
                </c:pt>
                <c:pt idx="10564">
                  <c:v>1.8013809279999998E-2</c:v>
                </c:pt>
                <c:pt idx="10565">
                  <c:v>1.3803520000000001E-3</c:v>
                </c:pt>
                <c:pt idx="10566">
                  <c:v>3.6449920000000001E-3</c:v>
                </c:pt>
                <c:pt idx="10567">
                  <c:v>7.76448E-4</c:v>
                </c:pt>
                <c:pt idx="10568">
                  <c:v>1.2457676799999999E-3</c:v>
                </c:pt>
                <c:pt idx="10569">
                  <c:v>2.7054899200000004E-3</c:v>
                </c:pt>
                <c:pt idx="10570">
                  <c:v>1.9411200000000005E-6</c:v>
                </c:pt>
                <c:pt idx="10571">
                  <c:v>4.4104403199999994E-3</c:v>
                </c:pt>
                <c:pt idx="10572">
                  <c:v>1.1113774720000002E-2</c:v>
                </c:pt>
                <c:pt idx="10573">
                  <c:v>1.9877068800000005E-3</c:v>
                </c:pt>
                <c:pt idx="10574">
                  <c:v>1.0821959680000002E-2</c:v>
                </c:pt>
                <c:pt idx="10575">
                  <c:v>2.2439347199999997E-3</c:v>
                </c:pt>
                <c:pt idx="10576">
                  <c:v>5.0488531200000002E-3</c:v>
                </c:pt>
                <c:pt idx="10577">
                  <c:v>1.3121971200000001E-3</c:v>
                </c:pt>
                <c:pt idx="10578">
                  <c:v>5.392000000000001E-4</c:v>
                </c:pt>
                <c:pt idx="10579">
                  <c:v>7.6229939200000004E-3</c:v>
                </c:pt>
                <c:pt idx="10580">
                  <c:v>9.6935219199999999E-3</c:v>
                </c:pt>
                <c:pt idx="10581">
                  <c:v>4.2273280000000015E-3</c:v>
                </c:pt>
                <c:pt idx="10582">
                  <c:v>4.3489715199999989E-3</c:v>
                </c:pt>
                <c:pt idx="10583">
                  <c:v>5.6603059200000007E-3</c:v>
                </c:pt>
                <c:pt idx="10584">
                  <c:v>5.8718880000000013E-3</c:v>
                </c:pt>
                <c:pt idx="10585">
                  <c:v>4.9830707199999998E-3</c:v>
                </c:pt>
                <c:pt idx="10586">
                  <c:v>1.2423168E-2</c:v>
                </c:pt>
                <c:pt idx="10587">
                  <c:v>3.5337011200000006E-3</c:v>
                </c:pt>
                <c:pt idx="10588">
                  <c:v>3.6449919999999999E-5</c:v>
                </c:pt>
                <c:pt idx="10589">
                  <c:v>1.4502323200000001E-3</c:v>
                </c:pt>
                <c:pt idx="10590">
                  <c:v>1.221697792E-2</c:v>
                </c:pt>
                <c:pt idx="10591">
                  <c:v>4.1755648E-4</c:v>
                </c:pt>
                <c:pt idx="10592">
                  <c:v>2.3487552000000004E-4</c:v>
                </c:pt>
                <c:pt idx="10593">
                  <c:v>4.3869527680000006E-2</c:v>
                </c:pt>
                <c:pt idx="10594">
                  <c:v>3.8045952000000001E-2</c:v>
                </c:pt>
                <c:pt idx="10595">
                  <c:v>2.2881491199999997E-3</c:v>
                </c:pt>
                <c:pt idx="10596">
                  <c:v>1.5146128000000002E-2</c:v>
                </c:pt>
                <c:pt idx="10597">
                  <c:v>4.7242547199999995E-3</c:v>
                </c:pt>
                <c:pt idx="10598">
                  <c:v>2.1947812480000002E-2</c:v>
                </c:pt>
                <c:pt idx="10599">
                  <c:v>1.2526910079999998E-2</c:v>
                </c:pt>
                <c:pt idx="10600">
                  <c:v>6.9880319999999997E-5</c:v>
                </c:pt>
                <c:pt idx="10601">
                  <c:v>4.1188193919999998E-2</c:v>
                </c:pt>
                <c:pt idx="10602">
                  <c:v>9.2416723199999998E-3</c:v>
                </c:pt>
                <c:pt idx="10603">
                  <c:v>3.2302177920000001E-2</c:v>
                </c:pt>
                <c:pt idx="10604">
                  <c:v>2.1138796800000003E-3</c:v>
                </c:pt>
                <c:pt idx="10605">
                  <c:v>4.1566065280000002E-2</c:v>
                </c:pt>
                <c:pt idx="10606">
                  <c:v>9.6935219199999999E-3</c:v>
                </c:pt>
                <c:pt idx="10607">
                  <c:v>2.642080000000001E-4</c:v>
                </c:pt>
                <c:pt idx="10608">
                  <c:v>1.11808512E-3</c:v>
                </c:pt>
                <c:pt idx="10609">
                  <c:v>9.3950208000000016E-4</c:v>
                </c:pt>
                <c:pt idx="10610">
                  <c:v>1.2526910079999998E-2</c:v>
                </c:pt>
                <c:pt idx="10611">
                  <c:v>2.2501678720000001E-2</c:v>
                </c:pt>
                <c:pt idx="10612">
                  <c:v>2.0327624319999998E-2</c:v>
                </c:pt>
                <c:pt idx="10613">
                  <c:v>1.1809774080000002E-2</c:v>
                </c:pt>
                <c:pt idx="10614">
                  <c:v>3.5376912000000003E-2</c:v>
                </c:pt>
                <c:pt idx="10615">
                  <c:v>1.8642516479999996E-2</c:v>
                </c:pt>
                <c:pt idx="10616">
                  <c:v>8.0338643200000004E-3</c:v>
                </c:pt>
                <c:pt idx="10617">
                  <c:v>4.8528E-5</c:v>
                </c:pt>
                <c:pt idx="10618">
                  <c:v>6.9880319999999999E-3</c:v>
                </c:pt>
                <c:pt idx="10619">
                  <c:v>1.0438912E-2</c:v>
                </c:pt>
                <c:pt idx="10620">
                  <c:v>8.8006067200000013E-3</c:v>
                </c:pt>
                <c:pt idx="10621">
                  <c:v>8.9757388799999987E-3</c:v>
                </c:pt>
                <c:pt idx="10622">
                  <c:v>3.0654382720000001E-2</c:v>
                </c:pt>
                <c:pt idx="10623">
                  <c:v>3.0654382720000001E-2</c:v>
                </c:pt>
                <c:pt idx="10624">
                  <c:v>7.76448E-4</c:v>
                </c:pt>
                <c:pt idx="10625">
                  <c:v>1.201251328E-2</c:v>
                </c:pt>
                <c:pt idx="10626">
                  <c:v>7.7043052800000013E-3</c:v>
                </c:pt>
                <c:pt idx="10627">
                  <c:v>5.1150668800000005E-3</c:v>
                </c:pt>
                <c:pt idx="10628">
                  <c:v>1.1608760320000003E-2</c:v>
                </c:pt>
                <c:pt idx="10629">
                  <c:v>4.4723404799999998E-3</c:v>
                </c:pt>
                <c:pt idx="10630">
                  <c:v>6.9106028799999991E-3</c:v>
                </c:pt>
                <c:pt idx="10631">
                  <c:v>3.2804928000000004E-4</c:v>
                </c:pt>
                <c:pt idx="10632">
                  <c:v>1.1409472000000001E-4</c:v>
                </c:pt>
                <c:pt idx="10633">
                  <c:v>5.3162963200000003E-3</c:v>
                </c:pt>
                <c:pt idx="10634">
                  <c:v>1.4150764800000002E-3</c:v>
                </c:pt>
                <c:pt idx="10635">
                  <c:v>4.3489715199999989E-3</c:v>
                </c:pt>
                <c:pt idx="10636">
                  <c:v>7.950827520000002E-3</c:v>
                </c:pt>
                <c:pt idx="10637">
                  <c:v>5.392000000000001E-4</c:v>
                </c:pt>
                <c:pt idx="10638">
                  <c:v>6.0584511999999999E-4</c:v>
                </c:pt>
                <c:pt idx="10639">
                  <c:v>9.9698080000000001E-3</c:v>
                </c:pt>
                <c:pt idx="10640">
                  <c:v>3.163788352E-2</c:v>
                </c:pt>
                <c:pt idx="10641">
                  <c:v>1.7151736319999996E-2</c:v>
                </c:pt>
                <c:pt idx="10642">
                  <c:v>1.9465120000000001E-3</c:v>
                </c:pt>
                <c:pt idx="10643">
                  <c:v>2.1400848E-2</c:v>
                </c:pt>
                <c:pt idx="10644">
                  <c:v>1.6074414720000003E-2</c:v>
                </c:pt>
                <c:pt idx="10645">
                  <c:v>1.9465120000000001E-3</c:v>
                </c:pt>
                <c:pt idx="10646">
                  <c:v>1.8515912319999998E-2</c:v>
                </c:pt>
                <c:pt idx="10647">
                  <c:v>9.1124800000000003E-4</c:v>
                </c:pt>
                <c:pt idx="10648">
                  <c:v>8.0254527999999996E-4</c:v>
                </c:pt>
                <c:pt idx="10649">
                  <c:v>4.8528E-5</c:v>
                </c:pt>
                <c:pt idx="10650">
                  <c:v>1.5375611520000004E-2</c:v>
                </c:pt>
                <c:pt idx="10651">
                  <c:v>1.9877068800000005E-3</c:v>
                </c:pt>
                <c:pt idx="10652">
                  <c:v>2.609728E-5</c:v>
                </c:pt>
                <c:pt idx="10653">
                  <c:v>1.8138688000000005E-4</c:v>
                </c:pt>
                <c:pt idx="10654">
                  <c:v>9.6022892800000006E-3</c:v>
                </c:pt>
                <c:pt idx="10655">
                  <c:v>1.6909312000000006E-2</c:v>
                </c:pt>
                <c:pt idx="10656">
                  <c:v>4.2902202880000004E-2</c:v>
                </c:pt>
                <c:pt idx="10657">
                  <c:v>4.5637888000000002E-4</c:v>
                </c:pt>
                <c:pt idx="10658">
                  <c:v>1.315842112E-2</c:v>
                </c:pt>
                <c:pt idx="10659">
                  <c:v>1.5956869120000005E-2</c:v>
                </c:pt>
                <c:pt idx="10660">
                  <c:v>7.7860480000000003E-3</c:v>
                </c:pt>
                <c:pt idx="10661">
                  <c:v>4.91771968E-3</c:v>
                </c:pt>
                <c:pt idx="10662">
                  <c:v>2.2085632000000004E-4</c:v>
                </c:pt>
                <c:pt idx="10663">
                  <c:v>6.9880319999999997E-5</c:v>
                </c:pt>
                <c:pt idx="10664">
                  <c:v>4.7242547199999995E-3</c:v>
                </c:pt>
                <c:pt idx="10665">
                  <c:v>2.0860785280000002E-2</c:v>
                </c:pt>
                <c:pt idx="10666">
                  <c:v>5.5214080000000009E-5</c:v>
                </c:pt>
                <c:pt idx="10667">
                  <c:v>2.609728E-3</c:v>
                </c:pt>
                <c:pt idx="10668">
                  <c:v>4.1755648E-4</c:v>
                </c:pt>
                <c:pt idx="10669">
                  <c:v>7.7043052800000013E-3</c:v>
                </c:pt>
                <c:pt idx="10670">
                  <c:v>5.6098367999999992E-4</c:v>
                </c:pt>
                <c:pt idx="10671">
                  <c:v>5.6603059200000007E-3</c:v>
                </c:pt>
                <c:pt idx="10672">
                  <c:v>6.4550867199999994E-3</c:v>
                </c:pt>
                <c:pt idx="10673">
                  <c:v>1.6548910720000004E-2</c:v>
                </c:pt>
                <c:pt idx="10674">
                  <c:v>1.3480000000000001E-2</c:v>
                </c:pt>
                <c:pt idx="10675">
                  <c:v>1.2423168000000003E-4</c:v>
                </c:pt>
                <c:pt idx="10676">
                  <c:v>1.0438912E-4</c:v>
                </c:pt>
                <c:pt idx="10677">
                  <c:v>8.6272000000000003E-5</c:v>
                </c:pt>
                <c:pt idx="10678">
                  <c:v>2.5079486080000005E-2</c:v>
                </c:pt>
                <c:pt idx="10679">
                  <c:v>6.6051999999999994E-3</c:v>
                </c:pt>
                <c:pt idx="10680">
                  <c:v>7.7644800000000019E-6</c:v>
                </c:pt>
                <c:pt idx="10681">
                  <c:v>1.0438912E-4</c:v>
                </c:pt>
                <c:pt idx="10682">
                  <c:v>3.1969168000000006E-2</c:v>
                </c:pt>
                <c:pt idx="10683">
                  <c:v>2.4693203199999997E-3</c:v>
                </c:pt>
                <c:pt idx="10684">
                  <c:v>1.3480000000000002E-4</c:v>
                </c:pt>
                <c:pt idx="10685">
                  <c:v>1.9465120000000001E-3</c:v>
                </c:pt>
                <c:pt idx="10686">
                  <c:v>1.9465120000000001E-3</c:v>
                </c:pt>
                <c:pt idx="10687">
                  <c:v>2.3630116480000005E-2</c:v>
                </c:pt>
                <c:pt idx="10688">
                  <c:v>2.0293331200000003E-3</c:v>
                </c:pt>
                <c:pt idx="10689">
                  <c:v>3.105792E-3</c:v>
                </c:pt>
                <c:pt idx="10690">
                  <c:v>1.1608760320000003E-2</c:v>
                </c:pt>
                <c:pt idx="10691">
                  <c:v>2.1673467520000003E-2</c:v>
                </c:pt>
                <c:pt idx="10692">
                  <c:v>1.8138687999999997E-2</c:v>
                </c:pt>
                <c:pt idx="10693">
                  <c:v>2.1265185280000001E-2</c:v>
                </c:pt>
                <c:pt idx="10694">
                  <c:v>4.7643712000000003E-4</c:v>
                </c:pt>
                <c:pt idx="10695">
                  <c:v>8.2907392000000006E-4</c:v>
                </c:pt>
                <c:pt idx="10696">
                  <c:v>2.9367204480000002E-2</c:v>
                </c:pt>
                <c:pt idx="10697">
                  <c:v>9.8772812799999988E-3</c:v>
                </c:pt>
                <c:pt idx="10698">
                  <c:v>2.3487552000000004E-4</c:v>
                </c:pt>
                <c:pt idx="10699">
                  <c:v>3.2101811199999998E-3</c:v>
                </c:pt>
                <c:pt idx="10700">
                  <c:v>3.4241356799999999E-3</c:v>
                </c:pt>
                <c:pt idx="10701">
                  <c:v>2.609728E-3</c:v>
                </c:pt>
                <c:pt idx="10702">
                  <c:v>8.8342528000000015E-4</c:v>
                </c:pt>
                <c:pt idx="10703">
                  <c:v>4.5637888000000002E-4</c:v>
                </c:pt>
                <c:pt idx="10704">
                  <c:v>4.1074099200000009E-3</c:v>
                </c:pt>
                <c:pt idx="10705">
                  <c:v>4.0437627519999998E-2</c:v>
                </c:pt>
                <c:pt idx="10706">
                  <c:v>3.4787027199999999E-3</c:v>
                </c:pt>
                <c:pt idx="10707">
                  <c:v>6.0584511999999999E-4</c:v>
                </c:pt>
                <c:pt idx="10708">
                  <c:v>1.6324819199999997E-3</c:v>
                </c:pt>
                <c:pt idx="10709">
                  <c:v>1.0872428799999997E-3</c:v>
                </c:pt>
                <c:pt idx="10710">
                  <c:v>2.7952127999999999E-4</c:v>
                </c:pt>
                <c:pt idx="10711">
                  <c:v>1.9465120000000001E-3</c:v>
                </c:pt>
                <c:pt idx="10712">
                  <c:v>1.3121971200000001E-3</c:v>
                </c:pt>
                <c:pt idx="10713">
                  <c:v>2.8263569920000002E-2</c:v>
                </c:pt>
                <c:pt idx="10714">
                  <c:v>2.2641223680000003E-2</c:v>
                </c:pt>
                <c:pt idx="10715">
                  <c:v>5.8319871999999999E-4</c:v>
                </c:pt>
                <c:pt idx="10716">
                  <c:v>1.9057484800000001E-3</c:v>
                </c:pt>
                <c:pt idx="10717">
                  <c:v>1.2132E-3</c:v>
                </c:pt>
                <c:pt idx="10718">
                  <c:v>5.3842355199999999E-3</c:v>
                </c:pt>
                <c:pt idx="10719">
                  <c:v>2.2921607680000001E-2</c:v>
                </c:pt>
                <c:pt idx="10720">
                  <c:v>3.6432881279999996E-2</c:v>
                </c:pt>
                <c:pt idx="10721">
                  <c:v>3.5376912000000003E-2</c:v>
                </c:pt>
                <c:pt idx="10722">
                  <c:v>8.9757388799999987E-3</c:v>
                </c:pt>
                <c:pt idx="10723">
                  <c:v>9.3311795199999999E-3</c:v>
                </c:pt>
                <c:pt idx="10724">
                  <c:v>5.5214080000000009E-5</c:v>
                </c:pt>
                <c:pt idx="10725">
                  <c:v>1.11808512E-3</c:v>
                </c:pt>
                <c:pt idx="10726">
                  <c:v>1.3803520000000002E-5</c:v>
                </c:pt>
                <c:pt idx="10727">
                  <c:v>5.1150668800000005E-3</c:v>
                </c:pt>
                <c:pt idx="10728">
                  <c:v>3.7580083200000006E-3</c:v>
                </c:pt>
                <c:pt idx="10729">
                  <c:v>2.5624940800000003E-3</c:v>
                </c:pt>
                <c:pt idx="10730">
                  <c:v>1.8769552000000002E-2</c:v>
                </c:pt>
                <c:pt idx="10731">
                  <c:v>6.2331520000000019E-5</c:v>
                </c:pt>
                <c:pt idx="10732">
                  <c:v>6.0584511999999999E-4</c:v>
                </c:pt>
                <c:pt idx="10733">
                  <c:v>1.5582880000000003E-3</c:v>
                </c:pt>
                <c:pt idx="10734">
                  <c:v>2.2085632000000001E-2</c:v>
                </c:pt>
                <c:pt idx="10735">
                  <c:v>1.6310800000000004E-2</c:v>
                </c:pt>
                <c:pt idx="10736">
                  <c:v>1.7470079999999999E-5</c:v>
                </c:pt>
                <c:pt idx="10737">
                  <c:v>9.3311795199999999E-3</c:v>
                </c:pt>
                <c:pt idx="10738">
                  <c:v>3.1057920000000008E-5</c:v>
                </c:pt>
                <c:pt idx="10739">
                  <c:v>1.5606820480000004E-2</c:v>
                </c:pt>
                <c:pt idx="10740">
                  <c:v>1.2457676799999999E-3</c:v>
                </c:pt>
                <c:pt idx="10741">
                  <c:v>2.1568000000000001E-5</c:v>
                </c:pt>
                <c:pt idx="10742">
                  <c:v>2.7028154879999999E-2</c:v>
                </c:pt>
                <c:pt idx="10743">
                  <c:v>1.0438912E-4</c:v>
                </c:pt>
                <c:pt idx="10744">
                  <c:v>6.3593032320000006E-2</c:v>
                </c:pt>
                <c:pt idx="10745">
                  <c:v>1.1810636799999999E-3</c:v>
                </c:pt>
                <c:pt idx="10746">
                  <c:v>1.5951692799999998E-3</c:v>
                </c:pt>
                <c:pt idx="10747">
                  <c:v>1.1508900480000002E-2</c:v>
                </c:pt>
                <c:pt idx="10748">
                  <c:v>4.0480979200000012E-3</c:v>
                </c:pt>
                <c:pt idx="10749">
                  <c:v>7.255475200000002E-4</c:v>
                </c:pt>
                <c:pt idx="10750">
                  <c:v>1.747008E-3</c:v>
                </c:pt>
                <c:pt idx="10751">
                  <c:v>1.0568320000000004E-3</c:v>
                </c:pt>
                <c:pt idx="10752">
                  <c:v>1.0568320000000004E-3</c:v>
                </c:pt>
                <c:pt idx="10753">
                  <c:v>1.5723072000000001E-2</c:v>
                </c:pt>
                <c:pt idx="10754">
                  <c:v>2.3778720000000001E-3</c:v>
                </c:pt>
                <c:pt idx="10755">
                  <c:v>5.392000000000001E-4</c:v>
                </c:pt>
                <c:pt idx="10756">
                  <c:v>2.4932608000000005E-2</c:v>
                </c:pt>
                <c:pt idx="10757">
                  <c:v>2.42338048E-3</c:v>
                </c:pt>
                <c:pt idx="10758">
                  <c:v>4.91771968E-3</c:v>
                </c:pt>
                <c:pt idx="10759">
                  <c:v>5.1784768000000009E-4</c:v>
                </c:pt>
                <c:pt idx="10760">
                  <c:v>2.0063632000000001E-2</c:v>
                </c:pt>
                <c:pt idx="10761">
                  <c:v>7.7860479999999996E-5</c:v>
                </c:pt>
                <c:pt idx="10762">
                  <c:v>1.94112E-4</c:v>
                </c:pt>
                <c:pt idx="10763">
                  <c:v>3.5337011200000006E-3</c:v>
                </c:pt>
                <c:pt idx="10764">
                  <c:v>3.8727500800000004E-3</c:v>
                </c:pt>
                <c:pt idx="10765">
                  <c:v>1.4150764800000002E-3</c:v>
                </c:pt>
                <c:pt idx="10766">
                  <c:v>1.6668613120000002E-2</c:v>
                </c:pt>
                <c:pt idx="10767">
                  <c:v>1.9801365120000001E-2</c:v>
                </c:pt>
                <c:pt idx="10768">
                  <c:v>2.33279488E-3</c:v>
                </c:pt>
                <c:pt idx="10769">
                  <c:v>2.7181072000000001E-2</c:v>
                </c:pt>
                <c:pt idx="10770">
                  <c:v>5.1784768000000009E-4</c:v>
                </c:pt>
                <c:pt idx="10771">
                  <c:v>1.7395886079999996E-2</c:v>
                </c:pt>
                <c:pt idx="10772">
                  <c:v>3.1057920000000008E-5</c:v>
                </c:pt>
                <c:pt idx="10773">
                  <c:v>4.4104403199999994E-3</c:v>
                </c:pt>
                <c:pt idx="10774">
                  <c:v>9.7851859199999999E-3</c:v>
                </c:pt>
                <c:pt idx="10775">
                  <c:v>5.8319871999999999E-4</c:v>
                </c:pt>
                <c:pt idx="10776">
                  <c:v>2.9524435200000004E-3</c:v>
                </c:pt>
                <c:pt idx="10777">
                  <c:v>5.6098367999999992E-4</c:v>
                </c:pt>
                <c:pt idx="10778">
                  <c:v>2.4204688000000002E-2</c:v>
                </c:pt>
                <c:pt idx="10779">
                  <c:v>2.4693203199999997E-3</c:v>
                </c:pt>
                <c:pt idx="10780">
                  <c:v>8.8006067200000013E-3</c:v>
                </c:pt>
                <c:pt idx="10781">
                  <c:v>2.2085632000000001E-2</c:v>
                </c:pt>
                <c:pt idx="10782">
                  <c:v>1.015615552E-2</c:v>
                </c:pt>
                <c:pt idx="10783">
                  <c:v>1.4692337280000002E-2</c:v>
                </c:pt>
                <c:pt idx="10784">
                  <c:v>3.163788352E-2</c:v>
                </c:pt>
                <c:pt idx="10785">
                  <c:v>1.4468030080000003E-2</c:v>
                </c:pt>
                <c:pt idx="10786">
                  <c:v>8.5603391999999998E-4</c:v>
                </c:pt>
                <c:pt idx="10787">
                  <c:v>2.3203717120000002E-2</c:v>
                </c:pt>
                <c:pt idx="10788">
                  <c:v>1.121190912E-2</c:v>
                </c:pt>
                <c:pt idx="10789">
                  <c:v>2.7952128E-2</c:v>
                </c:pt>
                <c:pt idx="10790">
                  <c:v>5.8319871999999999E-4</c:v>
                </c:pt>
                <c:pt idx="10791">
                  <c:v>2.1568000000000004E-7</c:v>
                </c:pt>
                <c:pt idx="10792">
                  <c:v>1.5218380800000001E-3</c:v>
                </c:pt>
                <c:pt idx="10793">
                  <c:v>5.5214080000000002E-3</c:v>
                </c:pt>
                <c:pt idx="10794">
                  <c:v>5.2487884800000006E-3</c:v>
                </c:pt>
                <c:pt idx="10795">
                  <c:v>9.9698080000000001E-3</c:v>
                </c:pt>
                <c:pt idx="10796">
                  <c:v>3.1144191999999998E-4</c:v>
                </c:pt>
                <c:pt idx="10797">
                  <c:v>4.6435041280000013E-2</c:v>
                </c:pt>
                <c:pt idx="10798">
                  <c:v>4.660629119999999E-3</c:v>
                </c:pt>
                <c:pt idx="10799">
                  <c:v>3.6255808E-2</c:v>
                </c:pt>
                <c:pt idx="10800">
                  <c:v>2.2001516800000003E-3</c:v>
                </c:pt>
                <c:pt idx="10801">
                  <c:v>1.2840724479999999E-2</c:v>
                </c:pt>
                <c:pt idx="10802">
                  <c:v>6.5243199999999999E-4</c:v>
                </c:pt>
                <c:pt idx="10803">
                  <c:v>7.255475200000002E-4</c:v>
                </c:pt>
                <c:pt idx="10804">
                  <c:v>3.5337011200000006E-3</c:v>
                </c:pt>
                <c:pt idx="10805">
                  <c:v>3.3162956800000002E-3</c:v>
                </c:pt>
                <c:pt idx="10806">
                  <c:v>1.211452992E-2</c:v>
                </c:pt>
                <c:pt idx="10807">
                  <c:v>8.8879571200000014E-3</c:v>
                </c:pt>
                <c:pt idx="10808">
                  <c:v>2.42338048E-3</c:v>
                </c:pt>
                <c:pt idx="10809">
                  <c:v>2.42338048E-3</c:v>
                </c:pt>
                <c:pt idx="10810">
                  <c:v>1.7470079999999999E-5</c:v>
                </c:pt>
                <c:pt idx="10811">
                  <c:v>1.3480000000000001E-2</c:v>
                </c:pt>
                <c:pt idx="10812">
                  <c:v>2.5820346879999997E-2</c:v>
                </c:pt>
                <c:pt idx="10813">
                  <c:v>3.2135457280000002E-2</c:v>
                </c:pt>
                <c:pt idx="10814">
                  <c:v>1.5582880000000003E-3</c:v>
                </c:pt>
                <c:pt idx="10815">
                  <c:v>4.36752E-4</c:v>
                </c:pt>
                <c:pt idx="10816">
                  <c:v>4.36752E-4</c:v>
                </c:pt>
                <c:pt idx="10817">
                  <c:v>5.1150668800000005E-3</c:v>
                </c:pt>
                <c:pt idx="10818">
                  <c:v>1.14935872E-3</c:v>
                </c:pt>
                <c:pt idx="10819">
                  <c:v>1.4502323200000001E-3</c:v>
                </c:pt>
                <c:pt idx="10820">
                  <c:v>2.5969813119999997E-2</c:v>
                </c:pt>
                <c:pt idx="10821">
                  <c:v>4.9692672000000012E-4</c:v>
                </c:pt>
                <c:pt idx="10822">
                  <c:v>1.337237568E-2</c:v>
                </c:pt>
                <c:pt idx="10823">
                  <c:v>2.7952127999999999E-4</c:v>
                </c:pt>
                <c:pt idx="10824">
                  <c:v>4.3489715199999989E-3</c:v>
                </c:pt>
                <c:pt idx="10825">
                  <c:v>7.0074432000000002E-4</c:v>
                </c:pt>
                <c:pt idx="10826">
                  <c:v>3.6255808000000003E-4</c:v>
                </c:pt>
                <c:pt idx="10827">
                  <c:v>2.1568000000000001E-5</c:v>
                </c:pt>
                <c:pt idx="10828">
                  <c:v>6.2331520000000019E-5</c:v>
                </c:pt>
                <c:pt idx="10829">
                  <c:v>7.5078207999999997E-4</c:v>
                </c:pt>
                <c:pt idx="10830">
                  <c:v>1.4918369920000002E-2</c:v>
                </c:pt>
                <c:pt idx="10831">
                  <c:v>1.6668613120000002E-2</c:v>
                </c:pt>
                <c:pt idx="10832">
                  <c:v>3.3822074880000004E-2</c:v>
                </c:pt>
                <c:pt idx="10833">
                  <c:v>3.6966689279999999E-2</c:v>
                </c:pt>
                <c:pt idx="10834">
                  <c:v>4.1566065280000002E-2</c:v>
                </c:pt>
                <c:pt idx="10835">
                  <c:v>7.1806126719999988E-2</c:v>
                </c:pt>
                <c:pt idx="10836">
                  <c:v>3.5891308800000002E-3</c:v>
                </c:pt>
                <c:pt idx="10837">
                  <c:v>4.6836206080000005E-2</c:v>
                </c:pt>
                <c:pt idx="10838">
                  <c:v>2.7054899200000004E-3</c:v>
                </c:pt>
                <c:pt idx="10839">
                  <c:v>3.7145487999999997E-2</c:v>
                </c:pt>
                <c:pt idx="10840">
                  <c:v>5.8718880000000013E-3</c:v>
                </c:pt>
                <c:pt idx="10841">
                  <c:v>7.255475200000002E-4</c:v>
                </c:pt>
                <c:pt idx="10842">
                  <c:v>1.4134804480000002E-2</c:v>
                </c:pt>
                <c:pt idx="10843">
                  <c:v>5.6760289920000005E-2</c:v>
                </c:pt>
                <c:pt idx="10844">
                  <c:v>6.4550867199999994E-3</c:v>
                </c:pt>
                <c:pt idx="10845">
                  <c:v>6.3593032320000006E-2</c:v>
                </c:pt>
                <c:pt idx="10846">
                  <c:v>1.5146128000000002E-2</c:v>
                </c:pt>
                <c:pt idx="10847">
                  <c:v>5.0733327999999994E-2</c:v>
                </c:pt>
                <c:pt idx="10848">
                  <c:v>1.967087872E-2</c:v>
                </c:pt>
                <c:pt idx="10849">
                  <c:v>4.4455098880000009E-2</c:v>
                </c:pt>
                <c:pt idx="10850">
                  <c:v>2.609728E-5</c:v>
                </c:pt>
                <c:pt idx="10851">
                  <c:v>6.0873523200000003E-3</c:v>
                </c:pt>
                <c:pt idx="10852">
                  <c:v>2.8523680000000001E-3</c:v>
                </c:pt>
                <c:pt idx="10853">
                  <c:v>3.05424448E-3</c:v>
                </c:pt>
                <c:pt idx="10854">
                  <c:v>1.9877068800000005E-3</c:v>
                </c:pt>
                <c:pt idx="10855">
                  <c:v>1.7273595519999997E-2</c:v>
                </c:pt>
                <c:pt idx="10856">
                  <c:v>8.201232000000001E-3</c:v>
                </c:pt>
                <c:pt idx="10857">
                  <c:v>4.36752E-4</c:v>
                </c:pt>
                <c:pt idx="10858">
                  <c:v>3.6079166079999996E-2</c:v>
                </c:pt>
                <c:pt idx="10859">
                  <c:v>5.1150668800000005E-3</c:v>
                </c:pt>
                <c:pt idx="10860">
                  <c:v>5.1150668800000005E-3</c:v>
                </c:pt>
                <c:pt idx="10861">
                  <c:v>1.7273595519999997E-2</c:v>
                </c:pt>
                <c:pt idx="10862">
                  <c:v>1.7273595519999997E-2</c:v>
                </c:pt>
                <c:pt idx="10863">
                  <c:v>1.9801365120000001E-2</c:v>
                </c:pt>
                <c:pt idx="10864">
                  <c:v>1.3121971200000001E-3</c:v>
                </c:pt>
                <c:pt idx="10865">
                  <c:v>1.838973952E-2</c:v>
                </c:pt>
                <c:pt idx="10866">
                  <c:v>1.6324819199999997E-3</c:v>
                </c:pt>
                <c:pt idx="10867">
                  <c:v>1.5723072000000001E-4</c:v>
                </c:pt>
                <c:pt idx="10868">
                  <c:v>1.2457676799999999E-3</c:v>
                </c:pt>
                <c:pt idx="10869">
                  <c:v>1.11808512E-3</c:v>
                </c:pt>
                <c:pt idx="10870">
                  <c:v>4.8528E-5</c:v>
                </c:pt>
                <c:pt idx="10871">
                  <c:v>3.2101811199999998E-3</c:v>
                </c:pt>
                <c:pt idx="10872">
                  <c:v>8.1173324800000012E-3</c:v>
                </c:pt>
                <c:pt idx="10873">
                  <c:v>8.5603391999999998E-4</c:v>
                </c:pt>
                <c:pt idx="10874">
                  <c:v>6.7570387199999997E-3</c:v>
                </c:pt>
                <c:pt idx="10875">
                  <c:v>1.1608760320000003E-2</c:v>
                </c:pt>
                <c:pt idx="10876">
                  <c:v>1.747008E-3</c:v>
                </c:pt>
                <c:pt idx="10877">
                  <c:v>3.1577708799999998E-3</c:v>
                </c:pt>
                <c:pt idx="10878">
                  <c:v>2.0726847999999999E-2</c:v>
                </c:pt>
                <c:pt idx="10879">
                  <c:v>3.4508800000000001E-4</c:v>
                </c:pt>
                <c:pt idx="10880">
                  <c:v>4.2710032000000002E-2</c:v>
                </c:pt>
                <c:pt idx="10881">
                  <c:v>7.2229075200000003E-3</c:v>
                </c:pt>
                <c:pt idx="10882">
                  <c:v>3.0031283199999999E-3</c:v>
                </c:pt>
                <c:pt idx="10883">
                  <c:v>1.0568320000000004E-3</c:v>
                </c:pt>
                <c:pt idx="10884">
                  <c:v>1.1310474880000003E-2</c:v>
                </c:pt>
                <c:pt idx="10885">
                  <c:v>7.7043052800000013E-3</c:v>
                </c:pt>
                <c:pt idx="10886">
                  <c:v>7.7644800000000019E-6</c:v>
                </c:pt>
                <c:pt idx="10887">
                  <c:v>4.1945662080000001E-2</c:v>
                </c:pt>
                <c:pt idx="10888">
                  <c:v>1.11808512E-3</c:v>
                </c:pt>
                <c:pt idx="10889">
                  <c:v>2.5671311999999995E-2</c:v>
                </c:pt>
                <c:pt idx="10890">
                  <c:v>6.3806771199999991E-3</c:v>
                </c:pt>
                <c:pt idx="10891">
                  <c:v>7.950827520000002E-3</c:v>
                </c:pt>
                <c:pt idx="10892">
                  <c:v>2.2085632000000001E-2</c:v>
                </c:pt>
                <c:pt idx="10893">
                  <c:v>2.0460267520000002E-2</c:v>
                </c:pt>
                <c:pt idx="10894">
                  <c:v>5.3920000000000003E-2</c:v>
                </c:pt>
                <c:pt idx="10895">
                  <c:v>2.0860785280000002E-2</c:v>
                </c:pt>
                <c:pt idx="10896">
                  <c:v>8.9450260480000002E-2</c:v>
                </c:pt>
                <c:pt idx="10897">
                  <c:v>7.0074432000000002E-4</c:v>
                </c:pt>
                <c:pt idx="10898">
                  <c:v>2.609728E-5</c:v>
                </c:pt>
                <c:pt idx="10899">
                  <c:v>2.1568000000000001E-5</c:v>
                </c:pt>
                <c:pt idx="10900">
                  <c:v>5.9432780800000003E-3</c:v>
                </c:pt>
                <c:pt idx="10901">
                  <c:v>2.8029772800000001E-3</c:v>
                </c:pt>
                <c:pt idx="10902">
                  <c:v>9.9698080000000001E-3</c:v>
                </c:pt>
                <c:pt idx="10903">
                  <c:v>1.5375611520000004E-2</c:v>
                </c:pt>
                <c:pt idx="10904">
                  <c:v>2.33279488E-3</c:v>
                </c:pt>
                <c:pt idx="10905">
                  <c:v>3.8045952000000001E-2</c:v>
                </c:pt>
                <c:pt idx="10906">
                  <c:v>9.8772812799999988E-3</c:v>
                </c:pt>
                <c:pt idx="10907">
                  <c:v>6.9106028799999991E-3</c:v>
                </c:pt>
                <c:pt idx="10908">
                  <c:v>9.5114880000000005E-5</c:v>
                </c:pt>
                <c:pt idx="10909">
                  <c:v>1.0438912E-4</c:v>
                </c:pt>
                <c:pt idx="10910">
                  <c:v>4.0480979200000012E-3</c:v>
                </c:pt>
                <c:pt idx="10911">
                  <c:v>2.7540179200000003E-3</c:v>
                </c:pt>
                <c:pt idx="10912">
                  <c:v>1.8642516479999996E-2</c:v>
                </c:pt>
                <c:pt idx="10913">
                  <c:v>7.4616652800000008E-3</c:v>
                </c:pt>
                <c:pt idx="10914">
                  <c:v>6.763724800000001E-4</c:v>
                </c:pt>
                <c:pt idx="10915">
                  <c:v>1.9465120000000001E-3</c:v>
                </c:pt>
                <c:pt idx="10916">
                  <c:v>3.6449920000000001E-3</c:v>
                </c:pt>
                <c:pt idx="10917">
                  <c:v>1.70840128E-3</c:v>
                </c:pt>
                <c:pt idx="10918">
                  <c:v>4.1755647999999999E-2</c:v>
                </c:pt>
                <c:pt idx="10919">
                  <c:v>3.8045952000000002E-4</c:v>
                </c:pt>
                <c:pt idx="10920">
                  <c:v>1.2631083519999999E-2</c:v>
                </c:pt>
                <c:pt idx="10921">
                  <c:v>2.0460267520000002E-2</c:v>
                </c:pt>
                <c:pt idx="10922">
                  <c:v>2.0460267520000002E-2</c:v>
                </c:pt>
                <c:pt idx="10923">
                  <c:v>1.1910927999999999E-2</c:v>
                </c:pt>
                <c:pt idx="10924">
                  <c:v>2.7054899200000004E-3</c:v>
                </c:pt>
                <c:pt idx="10925">
                  <c:v>1.0872428799999997E-3</c:v>
                </c:pt>
                <c:pt idx="10926">
                  <c:v>2.3345418880000003E-2</c:v>
                </c:pt>
                <c:pt idx="10927">
                  <c:v>8.2907392000000006E-4</c:v>
                </c:pt>
                <c:pt idx="10928">
                  <c:v>6.0873523200000003E-3</c:v>
                </c:pt>
                <c:pt idx="10929">
                  <c:v>2.7054899200000004E-3</c:v>
                </c:pt>
                <c:pt idx="10930">
                  <c:v>2.3773112320000001E-2</c:v>
                </c:pt>
                <c:pt idx="10931">
                  <c:v>2.0293331200000003E-3</c:v>
                </c:pt>
                <c:pt idx="10932">
                  <c:v>1.0249976320000001E-2</c:v>
                </c:pt>
                <c:pt idx="10933">
                  <c:v>2.7054899200000004E-3</c:v>
                </c:pt>
                <c:pt idx="10934">
                  <c:v>1.6074414720000003E-2</c:v>
                </c:pt>
                <c:pt idx="10935">
                  <c:v>2.3487552000000004E-4</c:v>
                </c:pt>
                <c:pt idx="10936">
                  <c:v>1.747008E-3</c:v>
                </c:pt>
                <c:pt idx="10937">
                  <c:v>1.6788746880000004E-2</c:v>
                </c:pt>
                <c:pt idx="10938">
                  <c:v>1.8654163200000002E-3</c:v>
                </c:pt>
                <c:pt idx="10939">
                  <c:v>1.5218380800000001E-3</c:v>
                </c:pt>
                <c:pt idx="10940">
                  <c:v>1.9540823680000003E-2</c:v>
                </c:pt>
                <c:pt idx="10941">
                  <c:v>8.3703251200000009E-3</c:v>
                </c:pt>
                <c:pt idx="10942">
                  <c:v>9.5114880000000005E-5</c:v>
                </c:pt>
                <c:pt idx="10943">
                  <c:v>2.2001516800000003E-3</c:v>
                </c:pt>
                <c:pt idx="10944">
                  <c:v>6.3066988800000012E-3</c:v>
                </c:pt>
                <c:pt idx="10945">
                  <c:v>2.748820032E-2</c:v>
                </c:pt>
                <c:pt idx="10946">
                  <c:v>2.42338048E-3</c:v>
                </c:pt>
                <c:pt idx="10947">
                  <c:v>9.0639520000000001E-3</c:v>
                </c:pt>
                <c:pt idx="10948">
                  <c:v>7.3816480000000002E-3</c:v>
                </c:pt>
                <c:pt idx="10949">
                  <c:v>7.2229075200000003E-3</c:v>
                </c:pt>
                <c:pt idx="10950">
                  <c:v>5.6603059200000007E-3</c:v>
                </c:pt>
                <c:pt idx="10951">
                  <c:v>5.6603059200000007E-3</c:v>
                </c:pt>
                <c:pt idx="10952">
                  <c:v>8.2855628800000015E-3</c:v>
                </c:pt>
                <c:pt idx="10953">
                  <c:v>5.7648891520000002E-2</c:v>
                </c:pt>
                <c:pt idx="10954">
                  <c:v>1.2840724479999999E-2</c:v>
                </c:pt>
                <c:pt idx="10955">
                  <c:v>4.9485834879999996E-2</c:v>
                </c:pt>
                <c:pt idx="10956">
                  <c:v>2.0860785280000002E-2</c:v>
                </c:pt>
                <c:pt idx="10957">
                  <c:v>4.7242547199999995E-3</c:v>
                </c:pt>
                <c:pt idx="10958">
                  <c:v>1.201251328E-2</c:v>
                </c:pt>
                <c:pt idx="10959">
                  <c:v>1.0534026880000002E-2</c:v>
                </c:pt>
                <c:pt idx="10960">
                  <c:v>8.9757388799999987E-3</c:v>
                </c:pt>
                <c:pt idx="10961">
                  <c:v>2.2085632000000004E-4</c:v>
                </c:pt>
                <c:pt idx="10962">
                  <c:v>1.6909312000000006E-2</c:v>
                </c:pt>
                <c:pt idx="10963">
                  <c:v>7.3307259520000001E-2</c:v>
                </c:pt>
                <c:pt idx="10964">
                  <c:v>6.1964001280000007E-2</c:v>
                </c:pt>
                <c:pt idx="10965">
                  <c:v>1.7889361919999999E-2</c:v>
                </c:pt>
                <c:pt idx="10966">
                  <c:v>3.6255808E-2</c:v>
                </c:pt>
                <c:pt idx="10967">
                  <c:v>6.2331520000000014E-3</c:v>
                </c:pt>
                <c:pt idx="10968">
                  <c:v>3.5891308800000002E-3</c:v>
                </c:pt>
                <c:pt idx="10969">
                  <c:v>2.609728E-5</c:v>
                </c:pt>
                <c:pt idx="10970">
                  <c:v>4.59743488E-3</c:v>
                </c:pt>
                <c:pt idx="10971">
                  <c:v>1.8255155200000001E-3</c:v>
                </c:pt>
                <c:pt idx="10972">
                  <c:v>2.2641223680000003E-2</c:v>
                </c:pt>
                <c:pt idx="10973">
                  <c:v>5.1784768000000009E-4</c:v>
                </c:pt>
                <c:pt idx="10974">
                  <c:v>1.9877068800000005E-3</c:v>
                </c:pt>
                <c:pt idx="10975">
                  <c:v>1.1810636799999999E-3</c:v>
                </c:pt>
                <c:pt idx="10976">
                  <c:v>1.4579968E-2</c:v>
                </c:pt>
                <c:pt idx="10977">
                  <c:v>1.2132E-3</c:v>
                </c:pt>
                <c:pt idx="10978">
                  <c:v>8.1173324800000012E-3</c:v>
                </c:pt>
                <c:pt idx="10979">
                  <c:v>1.2132E-3</c:v>
                </c:pt>
                <c:pt idx="10980">
                  <c:v>8.1173324800000012E-3</c:v>
                </c:pt>
                <c:pt idx="10981">
                  <c:v>1.9465120000000001E-3</c:v>
                </c:pt>
                <c:pt idx="10982">
                  <c:v>1.5375611520000004E-2</c:v>
                </c:pt>
                <c:pt idx="10983">
                  <c:v>7.5078207999999997E-4</c:v>
                </c:pt>
                <c:pt idx="10984">
                  <c:v>1.94112E-4</c:v>
                </c:pt>
                <c:pt idx="10985">
                  <c:v>1.4150764800000002E-3</c:v>
                </c:pt>
                <c:pt idx="10986">
                  <c:v>2.33279488E-3</c:v>
                </c:pt>
                <c:pt idx="10987">
                  <c:v>1.0568320000000002E-5</c:v>
                </c:pt>
                <c:pt idx="10988">
                  <c:v>1.9057484800000001E-3</c:v>
                </c:pt>
                <c:pt idx="10989">
                  <c:v>1.9057484800000001E-3</c:v>
                </c:pt>
                <c:pt idx="10990">
                  <c:v>1.5951692799999998E-3</c:v>
                </c:pt>
                <c:pt idx="10991">
                  <c:v>2.8029772800000001E-3</c:v>
                </c:pt>
                <c:pt idx="10992">
                  <c:v>1.2132E-3</c:v>
                </c:pt>
                <c:pt idx="10993">
                  <c:v>2.4494561920000005E-2</c:v>
                </c:pt>
                <c:pt idx="10994">
                  <c:v>7.76448E-4</c:v>
                </c:pt>
                <c:pt idx="10995">
                  <c:v>2.4932608000000008E-4</c:v>
                </c:pt>
                <c:pt idx="10996">
                  <c:v>3.1577708799999998E-3</c:v>
                </c:pt>
                <c:pt idx="10997">
                  <c:v>3.105792E-3</c:v>
                </c:pt>
                <c:pt idx="10998">
                  <c:v>1.14935872E-3</c:v>
                </c:pt>
                <c:pt idx="10999">
                  <c:v>2.609728E-3</c:v>
                </c:pt>
                <c:pt idx="11000">
                  <c:v>4.2273280000000006E-5</c:v>
                </c:pt>
                <c:pt idx="11001">
                  <c:v>9.5114880000000002E-3</c:v>
                </c:pt>
                <c:pt idx="11002">
                  <c:v>1.4150764800000002E-3</c:v>
                </c:pt>
                <c:pt idx="11003">
                  <c:v>6.9106028799999991E-3</c:v>
                </c:pt>
                <c:pt idx="11004">
                  <c:v>4.5637888000000002E-4</c:v>
                </c:pt>
                <c:pt idx="11005">
                  <c:v>5.8718880000000013E-3</c:v>
                </c:pt>
                <c:pt idx="11006">
                  <c:v>1.0568320000000002E-5</c:v>
                </c:pt>
                <c:pt idx="11007">
                  <c:v>6.9106028799999991E-3</c:v>
                </c:pt>
                <c:pt idx="11008">
                  <c:v>1.7470079999999999E-5</c:v>
                </c:pt>
                <c:pt idx="11009">
                  <c:v>5.5906412800000001E-3</c:v>
                </c:pt>
                <c:pt idx="11010">
                  <c:v>1.0268524800000002E-3</c:v>
                </c:pt>
                <c:pt idx="11011">
                  <c:v>3.7012844800000002E-3</c:v>
                </c:pt>
                <c:pt idx="11012">
                  <c:v>6.0873523200000003E-3</c:v>
                </c:pt>
                <c:pt idx="11013">
                  <c:v>3.4508800000000001E-4</c:v>
                </c:pt>
                <c:pt idx="11014">
                  <c:v>8.2855628800000015E-3</c:v>
                </c:pt>
                <c:pt idx="11015">
                  <c:v>1.5723072000000001E-4</c:v>
                </c:pt>
                <c:pt idx="11016">
                  <c:v>1.006276608E-2</c:v>
                </c:pt>
                <c:pt idx="11017">
                  <c:v>2.3916539520000005E-2</c:v>
                </c:pt>
                <c:pt idx="11018">
                  <c:v>3.1308324480000004E-2</c:v>
                </c:pt>
                <c:pt idx="11019">
                  <c:v>2.0995153920000002E-2</c:v>
                </c:pt>
                <c:pt idx="11020">
                  <c:v>1.0249976320000001E-2</c:v>
                </c:pt>
                <c:pt idx="11021">
                  <c:v>1.2787667200000001E-3</c:v>
                </c:pt>
                <c:pt idx="11022">
                  <c:v>1.1409472E-2</c:v>
                </c:pt>
                <c:pt idx="11023">
                  <c:v>2.2085632000000004E-4</c:v>
                </c:pt>
                <c:pt idx="11024">
                  <c:v>2.5624940800000003E-3</c:v>
                </c:pt>
                <c:pt idx="11025">
                  <c:v>3.1144192000000001E-2</c:v>
                </c:pt>
                <c:pt idx="11026">
                  <c:v>3.7324718079999999E-2</c:v>
                </c:pt>
                <c:pt idx="11027">
                  <c:v>1.5491000320000002E-2</c:v>
                </c:pt>
                <c:pt idx="11028">
                  <c:v>2.5969813119999997E-2</c:v>
                </c:pt>
                <c:pt idx="11029">
                  <c:v>2.5079486080000005E-2</c:v>
                </c:pt>
                <c:pt idx="11030">
                  <c:v>1.121190912E-2</c:v>
                </c:pt>
                <c:pt idx="11031">
                  <c:v>1.1608760320000003E-2</c:v>
                </c:pt>
                <c:pt idx="11032">
                  <c:v>5.8319871999999999E-4</c:v>
                </c:pt>
                <c:pt idx="11033">
                  <c:v>1.94112E-4</c:v>
                </c:pt>
                <c:pt idx="11034">
                  <c:v>3.8151635200000004E-3</c:v>
                </c:pt>
                <c:pt idx="11035">
                  <c:v>2.9526591999999997E-4</c:v>
                </c:pt>
                <c:pt idx="11036">
                  <c:v>1.1016071680000001E-2</c:v>
                </c:pt>
                <c:pt idx="11037">
                  <c:v>2.3778720000000001E-3</c:v>
                </c:pt>
                <c:pt idx="11038">
                  <c:v>2.7540179200000003E-3</c:v>
                </c:pt>
                <c:pt idx="11039">
                  <c:v>8.8879571200000014E-3</c:v>
                </c:pt>
                <c:pt idx="11040">
                  <c:v>6.0584511999999999E-4</c:v>
                </c:pt>
                <c:pt idx="11041">
                  <c:v>2.6875669119999997E-2</c:v>
                </c:pt>
                <c:pt idx="11042">
                  <c:v>3.105792E-3</c:v>
                </c:pt>
                <c:pt idx="11043">
                  <c:v>2.7054899200000004E-3</c:v>
                </c:pt>
                <c:pt idx="11044">
                  <c:v>0</c:v>
                </c:pt>
                <c:pt idx="11045">
                  <c:v>1.9540823680000003E-2</c:v>
                </c:pt>
                <c:pt idx="11046">
                  <c:v>2.3778720000000001E-3</c:v>
                </c:pt>
                <c:pt idx="11047">
                  <c:v>1.5839754880000004E-2</c:v>
                </c:pt>
                <c:pt idx="11048">
                  <c:v>3.3700000000000002E-3</c:v>
                </c:pt>
                <c:pt idx="11049">
                  <c:v>6.0584511999999999E-4</c:v>
                </c:pt>
                <c:pt idx="11050">
                  <c:v>3.9879231999999994E-4</c:v>
                </c:pt>
                <c:pt idx="11051">
                  <c:v>1.4918369920000002E-2</c:v>
                </c:pt>
                <c:pt idx="11052">
                  <c:v>3.6449920000000001E-3</c:v>
                </c:pt>
                <c:pt idx="11053">
                  <c:v>3.6449920000000001E-3</c:v>
                </c:pt>
                <c:pt idx="11054">
                  <c:v>6.3066988800000012E-3</c:v>
                </c:pt>
                <c:pt idx="11055">
                  <c:v>3.6449920000000001E-3</c:v>
                </c:pt>
                <c:pt idx="11056">
                  <c:v>1.2423168000000003E-4</c:v>
                </c:pt>
                <c:pt idx="11057">
                  <c:v>3.4508800000000006E-6</c:v>
                </c:pt>
                <c:pt idx="11058">
                  <c:v>1.0568320000000002E-5</c:v>
                </c:pt>
                <c:pt idx="11059">
                  <c:v>6.9880319999999997E-5</c:v>
                </c:pt>
                <c:pt idx="11060">
                  <c:v>6.0584511999999999E-4</c:v>
                </c:pt>
                <c:pt idx="11061">
                  <c:v>9.5114880000000002E-3</c:v>
                </c:pt>
                <c:pt idx="11062">
                  <c:v>6.9880319999999997E-5</c:v>
                </c:pt>
                <c:pt idx="11063">
                  <c:v>2.3916539520000005E-2</c:v>
                </c:pt>
                <c:pt idx="11064">
                  <c:v>4.1755648E-4</c:v>
                </c:pt>
                <c:pt idx="11065">
                  <c:v>4.287934079999999E-3</c:v>
                </c:pt>
                <c:pt idx="11066">
                  <c:v>3.7012844800000002E-3</c:v>
                </c:pt>
                <c:pt idx="11067">
                  <c:v>7.76448E-4</c:v>
                </c:pt>
                <c:pt idx="11068">
                  <c:v>7.8682220800000008E-3</c:v>
                </c:pt>
                <c:pt idx="11069">
                  <c:v>8.5603391999999998E-4</c:v>
                </c:pt>
                <c:pt idx="11070">
                  <c:v>3.3142251520000006E-2</c:v>
                </c:pt>
                <c:pt idx="11071">
                  <c:v>2.236256512E-2</c:v>
                </c:pt>
                <c:pt idx="11072">
                  <c:v>5.6098367999999992E-4</c:v>
                </c:pt>
                <c:pt idx="11073">
                  <c:v>3.6449920000000001E-3</c:v>
                </c:pt>
                <c:pt idx="11074">
                  <c:v>1.8263998079999996E-2</c:v>
                </c:pt>
                <c:pt idx="11075">
                  <c:v>9.5114880000000002E-3</c:v>
                </c:pt>
                <c:pt idx="11076">
                  <c:v>4.5637888000000002E-4</c:v>
                </c:pt>
                <c:pt idx="11077">
                  <c:v>1.7470079999999999E-5</c:v>
                </c:pt>
                <c:pt idx="11078">
                  <c:v>1.201251328E-2</c:v>
                </c:pt>
                <c:pt idx="11079">
                  <c:v>3.0817221120000005E-2</c:v>
                </c:pt>
                <c:pt idx="11080">
                  <c:v>3.105792E-3</c:v>
                </c:pt>
                <c:pt idx="11081">
                  <c:v>6.0873523200000003E-3</c:v>
                </c:pt>
                <c:pt idx="11082">
                  <c:v>2.7054899200000004E-3</c:v>
                </c:pt>
                <c:pt idx="11083">
                  <c:v>1.967087872E-2</c:v>
                </c:pt>
                <c:pt idx="11084">
                  <c:v>2.5624940800000003E-3</c:v>
                </c:pt>
                <c:pt idx="11085">
                  <c:v>7.255475200000002E-4</c:v>
                </c:pt>
                <c:pt idx="11086">
                  <c:v>2.3345418880000003E-2</c:v>
                </c:pt>
                <c:pt idx="11087">
                  <c:v>1.5218380800000001E-3</c:v>
                </c:pt>
                <c:pt idx="11088">
                  <c:v>6.0584511999999999E-4</c:v>
                </c:pt>
                <c:pt idx="11089">
                  <c:v>3.2636913280000006E-2</c:v>
                </c:pt>
                <c:pt idx="11090">
                  <c:v>1.8138688000000005E-4</c:v>
                </c:pt>
                <c:pt idx="11091">
                  <c:v>7.3816480000000002E-3</c:v>
                </c:pt>
                <c:pt idx="11092">
                  <c:v>2.0293331200000003E-3</c:v>
                </c:pt>
                <c:pt idx="11093">
                  <c:v>6.4550867199999994E-3</c:v>
                </c:pt>
                <c:pt idx="11094">
                  <c:v>4.0480979200000012E-3</c:v>
                </c:pt>
                <c:pt idx="11095">
                  <c:v>2.2001516800000003E-3</c:v>
                </c:pt>
                <c:pt idx="11096">
                  <c:v>3.4241356799999999E-3</c:v>
                </c:pt>
                <c:pt idx="11097">
                  <c:v>1.1409472000000001E-4</c:v>
                </c:pt>
                <c:pt idx="11098">
                  <c:v>5.5906412800000001E-3</c:v>
                </c:pt>
                <c:pt idx="11099">
                  <c:v>2.7540179200000003E-3</c:v>
                </c:pt>
                <c:pt idx="11100">
                  <c:v>5.6098367999999992E-4</c:v>
                </c:pt>
                <c:pt idx="11101">
                  <c:v>2.8107633279999999E-2</c:v>
                </c:pt>
                <c:pt idx="11102">
                  <c:v>3.6449920000000001E-3</c:v>
                </c:pt>
                <c:pt idx="11103">
                  <c:v>3.7864996480000003E-2</c:v>
                </c:pt>
                <c:pt idx="11104">
                  <c:v>4.7242547199999995E-3</c:v>
                </c:pt>
                <c:pt idx="11105">
                  <c:v>2.5624940800000003E-3</c:v>
                </c:pt>
                <c:pt idx="11106">
                  <c:v>6.5243199999999999E-4</c:v>
                </c:pt>
                <c:pt idx="11107">
                  <c:v>2.0293331200000003E-3</c:v>
                </c:pt>
                <c:pt idx="11108">
                  <c:v>2.5079486080000005E-2</c:v>
                </c:pt>
                <c:pt idx="11109">
                  <c:v>3.4508800000000001E-4</c:v>
                </c:pt>
                <c:pt idx="11110">
                  <c:v>7.0658924800000005E-3</c:v>
                </c:pt>
                <c:pt idx="11111">
                  <c:v>2.3778720000000001E-3</c:v>
                </c:pt>
                <c:pt idx="11112">
                  <c:v>3.3311560320000003E-2</c:v>
                </c:pt>
                <c:pt idx="11113">
                  <c:v>6.5956885120000017E-2</c:v>
                </c:pt>
                <c:pt idx="11114">
                  <c:v>7.5588075519999992E-2</c:v>
                </c:pt>
                <c:pt idx="11115">
                  <c:v>1.3588055680000001E-2</c:v>
                </c:pt>
                <c:pt idx="11116">
                  <c:v>1.8654163200000002E-3</c:v>
                </c:pt>
                <c:pt idx="11117">
                  <c:v>5.2487884800000006E-3</c:v>
                </c:pt>
                <c:pt idx="11118">
                  <c:v>4.1671532800000004E-3</c:v>
                </c:pt>
                <c:pt idx="11119">
                  <c:v>1.7641761279999998E-2</c:v>
                </c:pt>
                <c:pt idx="11120">
                  <c:v>3.8045952000000001E-2</c:v>
                </c:pt>
                <c:pt idx="11121">
                  <c:v>1.4579968E-2</c:v>
                </c:pt>
                <c:pt idx="11122">
                  <c:v>4.287934079999999E-3</c:v>
                </c:pt>
                <c:pt idx="11123">
                  <c:v>2.9021900800000008E-3</c:v>
                </c:pt>
                <c:pt idx="11124">
                  <c:v>3.3162956800000002E-3</c:v>
                </c:pt>
                <c:pt idx="11125">
                  <c:v>9.5114880000000002E-3</c:v>
                </c:pt>
                <c:pt idx="11126">
                  <c:v>9.5114880000000002E-3</c:v>
                </c:pt>
                <c:pt idx="11127">
                  <c:v>1.70840128E-3</c:v>
                </c:pt>
                <c:pt idx="11128">
                  <c:v>4.0480979200000012E-3</c:v>
                </c:pt>
                <c:pt idx="11129">
                  <c:v>1.3480000000000002E-4</c:v>
                </c:pt>
                <c:pt idx="11130">
                  <c:v>8.2855628800000015E-3</c:v>
                </c:pt>
                <c:pt idx="11131">
                  <c:v>8.8342528000000015E-4</c:v>
                </c:pt>
                <c:pt idx="11132">
                  <c:v>2.4204688000000002E-2</c:v>
                </c:pt>
                <c:pt idx="11133">
                  <c:v>1.34605888E-3</c:v>
                </c:pt>
                <c:pt idx="11134">
                  <c:v>3.6449920000000001E-3</c:v>
                </c:pt>
                <c:pt idx="11135">
                  <c:v>5.8009292800000004E-3</c:v>
                </c:pt>
                <c:pt idx="11136">
                  <c:v>3.8151635200000004E-3</c:v>
                </c:pt>
                <c:pt idx="11137">
                  <c:v>4.1074099200000009E-3</c:v>
                </c:pt>
                <c:pt idx="11138">
                  <c:v>2.5156915200000001E-3</c:v>
                </c:pt>
                <c:pt idx="11139">
                  <c:v>2.609728E-3</c:v>
                </c:pt>
                <c:pt idx="11140">
                  <c:v>1.5723072000000001E-2</c:v>
                </c:pt>
                <c:pt idx="11141">
                  <c:v>1.2423168E-2</c:v>
                </c:pt>
                <c:pt idx="11142">
                  <c:v>1.3803520000000001E-3</c:v>
                </c:pt>
                <c:pt idx="11143">
                  <c:v>4.9692672000000012E-4</c:v>
                </c:pt>
                <c:pt idx="11144">
                  <c:v>1.9411200000000005E-6</c:v>
                </c:pt>
                <c:pt idx="11145">
                  <c:v>1.4150764800000002E-3</c:v>
                </c:pt>
                <c:pt idx="11146">
                  <c:v>3.3162956800000002E-3</c:v>
                </c:pt>
                <c:pt idx="11147">
                  <c:v>9.1124800000000003E-4</c:v>
                </c:pt>
                <c:pt idx="11148">
                  <c:v>2.3773112320000001E-2</c:v>
                </c:pt>
                <c:pt idx="11149">
                  <c:v>2.3773112320000001E-2</c:v>
                </c:pt>
                <c:pt idx="11150">
                  <c:v>1.5956869120000005E-2</c:v>
                </c:pt>
                <c:pt idx="11151">
                  <c:v>7.5078207999999997E-4</c:v>
                </c:pt>
                <c:pt idx="11152">
                  <c:v>1.5582880000000003E-3</c:v>
                </c:pt>
                <c:pt idx="11153">
                  <c:v>5.452606080000001E-3</c:v>
                </c:pt>
                <c:pt idx="11154">
                  <c:v>6.763724800000001E-4</c:v>
                </c:pt>
                <c:pt idx="11155">
                  <c:v>2.7054899200000004E-3</c:v>
                </c:pt>
                <c:pt idx="11156">
                  <c:v>5.3162963200000003E-3</c:v>
                </c:pt>
                <c:pt idx="11157">
                  <c:v>1.2840724479999999E-2</c:v>
                </c:pt>
                <c:pt idx="11158">
                  <c:v>2.9021900800000008E-3</c:v>
                </c:pt>
                <c:pt idx="11159">
                  <c:v>1.5951692799999998E-3</c:v>
                </c:pt>
                <c:pt idx="11160">
                  <c:v>6.7570387199999997E-3</c:v>
                </c:pt>
                <c:pt idx="11161">
                  <c:v>1.3803520000000002E-5</c:v>
                </c:pt>
                <c:pt idx="11162">
                  <c:v>9.2416723199999998E-3</c:v>
                </c:pt>
                <c:pt idx="11163">
                  <c:v>1.391481088E-2</c:v>
                </c:pt>
                <c:pt idx="11164">
                  <c:v>2.2085632000000004E-4</c:v>
                </c:pt>
                <c:pt idx="11165">
                  <c:v>1.67022592E-3</c:v>
                </c:pt>
                <c:pt idx="11166">
                  <c:v>0</c:v>
                </c:pt>
                <c:pt idx="11167">
                  <c:v>6.0873523200000003E-3</c:v>
                </c:pt>
                <c:pt idx="11168">
                  <c:v>2.4494561920000005E-2</c:v>
                </c:pt>
                <c:pt idx="11169">
                  <c:v>4.8528E-5</c:v>
                </c:pt>
                <c:pt idx="11170">
                  <c:v>3.4241356799999999E-3</c:v>
                </c:pt>
                <c:pt idx="11171">
                  <c:v>6.8336051199999999E-3</c:v>
                </c:pt>
                <c:pt idx="11172">
                  <c:v>2.3778720000000001E-3</c:v>
                </c:pt>
                <c:pt idx="11173">
                  <c:v>1.6909312000000006E-2</c:v>
                </c:pt>
                <c:pt idx="11174">
                  <c:v>2.3778720000000001E-3</c:v>
                </c:pt>
                <c:pt idx="11175">
                  <c:v>1.8138688000000005E-4</c:v>
                </c:pt>
                <c:pt idx="11176">
                  <c:v>2.5156915200000001E-3</c:v>
                </c:pt>
                <c:pt idx="11177">
                  <c:v>8.201232000000001E-3</c:v>
                </c:pt>
                <c:pt idx="11178">
                  <c:v>9.9730432000000031E-4</c:v>
                </c:pt>
                <c:pt idx="11179">
                  <c:v>4.91771968E-3</c:v>
                </c:pt>
                <c:pt idx="11180">
                  <c:v>3.7012844800000002E-3</c:v>
                </c:pt>
                <c:pt idx="11181">
                  <c:v>6.9583544319999982E-2</c:v>
                </c:pt>
                <c:pt idx="11182">
                  <c:v>7.5078207999999997E-4</c:v>
                </c:pt>
                <c:pt idx="11183">
                  <c:v>3.9307680000000003E-3</c:v>
                </c:pt>
                <c:pt idx="11184">
                  <c:v>2.0713907200000004E-3</c:v>
                </c:pt>
                <c:pt idx="11185">
                  <c:v>2.3487552000000004E-4</c:v>
                </c:pt>
                <c:pt idx="11186">
                  <c:v>3.5727176319999998E-2</c:v>
                </c:pt>
                <c:pt idx="11187">
                  <c:v>5.3920000000000002E-6</c:v>
                </c:pt>
                <c:pt idx="11188">
                  <c:v>5.3920000000000002E-6</c:v>
                </c:pt>
                <c:pt idx="11189">
                  <c:v>9.0639520000000001E-3</c:v>
                </c:pt>
                <c:pt idx="11190">
                  <c:v>1.201251328E-2</c:v>
                </c:pt>
                <c:pt idx="11191">
                  <c:v>9.3311795199999999E-3</c:v>
                </c:pt>
                <c:pt idx="11192">
                  <c:v>2.609728E-5</c:v>
                </c:pt>
                <c:pt idx="11193">
                  <c:v>4.36752E-4</c:v>
                </c:pt>
                <c:pt idx="11194">
                  <c:v>1.0725550720000001E-2</c:v>
                </c:pt>
                <c:pt idx="11195">
                  <c:v>6.0584511999999999E-4</c:v>
                </c:pt>
                <c:pt idx="11196">
                  <c:v>7.4616652800000008E-3</c:v>
                </c:pt>
                <c:pt idx="11197">
                  <c:v>1.0268524800000002E-3</c:v>
                </c:pt>
                <c:pt idx="11198">
                  <c:v>9.9698080000000001E-3</c:v>
                </c:pt>
                <c:pt idx="11199">
                  <c:v>3.4787027199999999E-3</c:v>
                </c:pt>
                <c:pt idx="11200">
                  <c:v>6.2331520000000019E-5</c:v>
                </c:pt>
                <c:pt idx="11201">
                  <c:v>3.105792E-3</c:v>
                </c:pt>
                <c:pt idx="11202">
                  <c:v>8.2855628800000015E-3</c:v>
                </c:pt>
                <c:pt idx="11203">
                  <c:v>1.0268524800000002E-3</c:v>
                </c:pt>
                <c:pt idx="11204">
                  <c:v>5.8009292800000004E-3</c:v>
                </c:pt>
                <c:pt idx="11205">
                  <c:v>2.7952127999999999E-4</c:v>
                </c:pt>
                <c:pt idx="11206">
                  <c:v>3.1057920000000008E-5</c:v>
                </c:pt>
                <c:pt idx="11207">
                  <c:v>1.0568320000000002E-5</c:v>
                </c:pt>
                <c:pt idx="11208">
                  <c:v>1.3121971200000001E-3</c:v>
                </c:pt>
                <c:pt idx="11209">
                  <c:v>7.950827520000002E-3</c:v>
                </c:pt>
                <c:pt idx="11210">
                  <c:v>5.3842355199999999E-3</c:v>
                </c:pt>
                <c:pt idx="11211">
                  <c:v>1.2840724479999999E-2</c:v>
                </c:pt>
                <c:pt idx="11212">
                  <c:v>2.2641223680000003E-2</c:v>
                </c:pt>
                <c:pt idx="11213">
                  <c:v>7.3816480000000002E-3</c:v>
                </c:pt>
                <c:pt idx="11214">
                  <c:v>6.9106028799999991E-3</c:v>
                </c:pt>
                <c:pt idx="11215">
                  <c:v>7.5421139199999994E-3</c:v>
                </c:pt>
                <c:pt idx="11216">
                  <c:v>7.7644800000000019E-6</c:v>
                </c:pt>
                <c:pt idx="11217">
                  <c:v>7.0074432000000002E-4</c:v>
                </c:pt>
                <c:pt idx="11218">
                  <c:v>8.6272000000000015E-3</c:v>
                </c:pt>
                <c:pt idx="11219">
                  <c:v>6.7570387199999997E-3</c:v>
                </c:pt>
                <c:pt idx="11220">
                  <c:v>2.1568000000000004E-3</c:v>
                </c:pt>
                <c:pt idx="11221">
                  <c:v>1.5723072000000001E-4</c:v>
                </c:pt>
                <c:pt idx="11222">
                  <c:v>1.5723072000000001E-4</c:v>
                </c:pt>
                <c:pt idx="11223">
                  <c:v>1.9024917119999998E-2</c:v>
                </c:pt>
                <c:pt idx="11224">
                  <c:v>3.6255808000000003E-4</c:v>
                </c:pt>
                <c:pt idx="11225">
                  <c:v>1.9465120000000001E-3</c:v>
                </c:pt>
                <c:pt idx="11226">
                  <c:v>2.642080000000001E-4</c:v>
                </c:pt>
                <c:pt idx="11227">
                  <c:v>5.1784768000000009E-4</c:v>
                </c:pt>
                <c:pt idx="11228">
                  <c:v>1.8138688000000005E-4</c:v>
                </c:pt>
                <c:pt idx="11229">
                  <c:v>4.9830707199999998E-3</c:v>
                </c:pt>
                <c:pt idx="11230">
                  <c:v>2.5624940800000003E-3</c:v>
                </c:pt>
                <c:pt idx="11231">
                  <c:v>1.1409472E-2</c:v>
                </c:pt>
                <c:pt idx="11232">
                  <c:v>2.3203717120000002E-2</c:v>
                </c:pt>
                <c:pt idx="11233">
                  <c:v>1.6324819199999997E-3</c:v>
                </c:pt>
                <c:pt idx="11234">
                  <c:v>4.36752E-4</c:v>
                </c:pt>
                <c:pt idx="11235">
                  <c:v>8.455518720000001E-3</c:v>
                </c:pt>
                <c:pt idx="11236">
                  <c:v>1.4468030080000003E-2</c:v>
                </c:pt>
                <c:pt idx="11237">
                  <c:v>3.2804928000000004E-4</c:v>
                </c:pt>
                <c:pt idx="11238">
                  <c:v>4.0624622079999999E-2</c:v>
                </c:pt>
                <c:pt idx="11239">
                  <c:v>4.4064286720000005E-2</c:v>
                </c:pt>
                <c:pt idx="11240">
                  <c:v>7.7903831679999994E-2</c:v>
                </c:pt>
                <c:pt idx="11241">
                  <c:v>1.9932282879999999E-2</c:v>
                </c:pt>
                <c:pt idx="11242">
                  <c:v>2.1400848E-2</c:v>
                </c:pt>
                <c:pt idx="11243">
                  <c:v>1.7518607999999998E-2</c:v>
                </c:pt>
                <c:pt idx="11244">
                  <c:v>1.4356523520000001E-2</c:v>
                </c:pt>
                <c:pt idx="11245">
                  <c:v>6.6051999999999994E-3</c:v>
                </c:pt>
                <c:pt idx="11246">
                  <c:v>1.9801365120000001E-2</c:v>
                </c:pt>
                <c:pt idx="11247">
                  <c:v>9.9730432000000031E-4</c:v>
                </c:pt>
                <c:pt idx="11248">
                  <c:v>2.0460267520000002E-2</c:v>
                </c:pt>
                <c:pt idx="11249">
                  <c:v>4.4064286720000005E-2</c:v>
                </c:pt>
                <c:pt idx="11250">
                  <c:v>8.3980615680000009E-2</c:v>
                </c:pt>
                <c:pt idx="11251">
                  <c:v>3.5376912000000003E-2</c:v>
                </c:pt>
                <c:pt idx="11252">
                  <c:v>1.211452992E-2</c:v>
                </c:pt>
                <c:pt idx="11253">
                  <c:v>9.9698080000000001E-3</c:v>
                </c:pt>
                <c:pt idx="11254">
                  <c:v>1.9465120000000001E-3</c:v>
                </c:pt>
                <c:pt idx="11255">
                  <c:v>3.0031283199999999E-3</c:v>
                </c:pt>
                <c:pt idx="11256">
                  <c:v>6.1600364800000014E-3</c:v>
                </c:pt>
                <c:pt idx="11257">
                  <c:v>1.211452992E-2</c:v>
                </c:pt>
                <c:pt idx="11258">
                  <c:v>9.5379088000000015E-2</c:v>
                </c:pt>
                <c:pt idx="11259">
                  <c:v>6.3125438080000013E-2</c:v>
                </c:pt>
                <c:pt idx="11260">
                  <c:v>2.059334208E-2</c:v>
                </c:pt>
                <c:pt idx="11261">
                  <c:v>1.7860460799999998E-3</c:v>
                </c:pt>
                <c:pt idx="11262">
                  <c:v>5.3274901120000002E-2</c:v>
                </c:pt>
                <c:pt idx="11263">
                  <c:v>1.3480000000000001E-2</c:v>
                </c:pt>
                <c:pt idx="11264">
                  <c:v>3.9140743679999999E-2</c:v>
                </c:pt>
                <c:pt idx="11265">
                  <c:v>2.5671311999999995E-2</c:v>
                </c:pt>
                <c:pt idx="11266">
                  <c:v>0.10964502592</c:v>
                </c:pt>
                <c:pt idx="11267">
                  <c:v>1.8642516479999996E-2</c:v>
                </c:pt>
                <c:pt idx="11268">
                  <c:v>3.0330000000000003E-2</c:v>
                </c:pt>
                <c:pt idx="11269">
                  <c:v>4.8528E-5</c:v>
                </c:pt>
                <c:pt idx="11270">
                  <c:v>2.7642411519999997E-2</c:v>
                </c:pt>
                <c:pt idx="11271">
                  <c:v>6.2331520000000019E-5</c:v>
                </c:pt>
                <c:pt idx="11272">
                  <c:v>8.0338643200000004E-3</c:v>
                </c:pt>
                <c:pt idx="11273">
                  <c:v>1.0438912E-4</c:v>
                </c:pt>
                <c:pt idx="11274">
                  <c:v>8.8342528000000015E-4</c:v>
                </c:pt>
                <c:pt idx="11275">
                  <c:v>2.4693203199999997E-3</c:v>
                </c:pt>
                <c:pt idx="11276">
                  <c:v>1.5582880000000003E-3</c:v>
                </c:pt>
                <c:pt idx="11277">
                  <c:v>3.4508800000000006E-6</c:v>
                </c:pt>
                <c:pt idx="11278">
                  <c:v>7.7860480000000003E-3</c:v>
                </c:pt>
                <c:pt idx="11279">
                  <c:v>1.1409472E-2</c:v>
                </c:pt>
                <c:pt idx="11280">
                  <c:v>1.7860460799999998E-3</c:v>
                </c:pt>
                <c:pt idx="11281">
                  <c:v>1.1508900480000002E-2</c:v>
                </c:pt>
                <c:pt idx="11282">
                  <c:v>3.6449919999999999E-5</c:v>
                </c:pt>
                <c:pt idx="11283">
                  <c:v>3.6449919999999999E-5</c:v>
                </c:pt>
                <c:pt idx="11284">
                  <c:v>4.1671532800000004E-3</c:v>
                </c:pt>
                <c:pt idx="11285">
                  <c:v>5.3162963200000003E-3</c:v>
                </c:pt>
                <c:pt idx="11286">
                  <c:v>2.3487552000000004E-4</c:v>
                </c:pt>
                <c:pt idx="11287">
                  <c:v>4.9830707199999998E-3</c:v>
                </c:pt>
                <c:pt idx="11288">
                  <c:v>2.5671311999999995E-2</c:v>
                </c:pt>
                <c:pt idx="11289">
                  <c:v>1.3803520000000002E-5</c:v>
                </c:pt>
                <c:pt idx="11290">
                  <c:v>5.3842355199999999E-3</c:v>
                </c:pt>
                <c:pt idx="11291">
                  <c:v>8.8879571200000014E-3</c:v>
                </c:pt>
                <c:pt idx="11292">
                  <c:v>1.2319857279999999E-2</c:v>
                </c:pt>
                <c:pt idx="11293">
                  <c:v>6.0873523200000003E-3</c:v>
                </c:pt>
                <c:pt idx="11294">
                  <c:v>6.0150995200000008E-3</c:v>
                </c:pt>
                <c:pt idx="11295">
                  <c:v>7.8682220800000008E-3</c:v>
                </c:pt>
                <c:pt idx="11296">
                  <c:v>2.748820032E-2</c:v>
                </c:pt>
                <c:pt idx="11297">
                  <c:v>2.2501678720000001E-2</c:v>
                </c:pt>
                <c:pt idx="11298">
                  <c:v>1.8654163200000002E-3</c:v>
                </c:pt>
                <c:pt idx="11299">
                  <c:v>1.9465120000000001E-3</c:v>
                </c:pt>
                <c:pt idx="11300">
                  <c:v>1.2735688320000001E-2</c:v>
                </c:pt>
                <c:pt idx="11301">
                  <c:v>3.05424448E-3</c:v>
                </c:pt>
                <c:pt idx="11302">
                  <c:v>3.1144191999999998E-4</c:v>
                </c:pt>
                <c:pt idx="11303">
                  <c:v>3.9892172800000012E-3</c:v>
                </c:pt>
                <c:pt idx="11304">
                  <c:v>2.153694208E-2</c:v>
                </c:pt>
                <c:pt idx="11305">
                  <c:v>4.660629119999999E-3</c:v>
                </c:pt>
                <c:pt idx="11306">
                  <c:v>8.0254527999999996E-4</c:v>
                </c:pt>
                <c:pt idx="11307">
                  <c:v>2.4204688000000002E-2</c:v>
                </c:pt>
                <c:pt idx="11308">
                  <c:v>5.452606080000001E-3</c:v>
                </c:pt>
                <c:pt idx="11309">
                  <c:v>2.236256512E-2</c:v>
                </c:pt>
                <c:pt idx="11310">
                  <c:v>1.0725550720000001E-2</c:v>
                </c:pt>
                <c:pt idx="11311">
                  <c:v>7.7860480000000003E-3</c:v>
                </c:pt>
                <c:pt idx="11312">
                  <c:v>1.7030308480000002E-2</c:v>
                </c:pt>
                <c:pt idx="11313">
                  <c:v>2.3778720000000001E-3</c:v>
                </c:pt>
                <c:pt idx="11314">
                  <c:v>2.0063632000000001E-2</c:v>
                </c:pt>
                <c:pt idx="11315">
                  <c:v>7.2229075200000003E-3</c:v>
                </c:pt>
                <c:pt idx="11316">
                  <c:v>3.2101811199999998E-3</c:v>
                </c:pt>
                <c:pt idx="11317">
                  <c:v>6.035610688000001E-2</c:v>
                </c:pt>
                <c:pt idx="11318">
                  <c:v>2.4060398080000003E-2</c:v>
                </c:pt>
                <c:pt idx="11319">
                  <c:v>2.1947812480000002E-2</c:v>
                </c:pt>
                <c:pt idx="11320">
                  <c:v>9.0639520000000001E-3</c:v>
                </c:pt>
                <c:pt idx="11321">
                  <c:v>2.8029772800000001E-3</c:v>
                </c:pt>
                <c:pt idx="11322">
                  <c:v>2.2439347199999997E-3</c:v>
                </c:pt>
                <c:pt idx="11323">
                  <c:v>9.6818752000000011E-4</c:v>
                </c:pt>
                <c:pt idx="11324">
                  <c:v>1.4579968E-2</c:v>
                </c:pt>
                <c:pt idx="11325">
                  <c:v>1.1910927999999999E-2</c:v>
                </c:pt>
                <c:pt idx="11326">
                  <c:v>1.8654163200000002E-3</c:v>
                </c:pt>
                <c:pt idx="11327">
                  <c:v>4.3489715199999989E-3</c:v>
                </c:pt>
                <c:pt idx="11328">
                  <c:v>2.0293331200000003E-3</c:v>
                </c:pt>
                <c:pt idx="11329">
                  <c:v>2.0860785280000002E-2</c:v>
                </c:pt>
                <c:pt idx="11330">
                  <c:v>4.2710032000000002E-2</c:v>
                </c:pt>
                <c:pt idx="11331">
                  <c:v>1.0629573119999999E-2</c:v>
                </c:pt>
                <c:pt idx="11332">
                  <c:v>6.3806771199999991E-3</c:v>
                </c:pt>
                <c:pt idx="11333">
                  <c:v>4.8528E-3</c:v>
                </c:pt>
                <c:pt idx="11334">
                  <c:v>1.3803520000000002E-5</c:v>
                </c:pt>
                <c:pt idx="11335">
                  <c:v>2.9021900800000008E-3</c:v>
                </c:pt>
                <c:pt idx="11336">
                  <c:v>1.3803520000000002E-5</c:v>
                </c:pt>
                <c:pt idx="11337">
                  <c:v>6.3066988800000012E-3</c:v>
                </c:pt>
                <c:pt idx="11338">
                  <c:v>2.8523680000000001E-3</c:v>
                </c:pt>
                <c:pt idx="11339">
                  <c:v>2.6875669119999997E-2</c:v>
                </c:pt>
                <c:pt idx="11340">
                  <c:v>1.5582880000000003E-3</c:v>
                </c:pt>
                <c:pt idx="11341">
                  <c:v>1.5146128000000002E-2</c:v>
                </c:pt>
                <c:pt idx="11342">
                  <c:v>7.3020620800000003E-3</c:v>
                </c:pt>
                <c:pt idx="11343">
                  <c:v>1.2423168000000003E-4</c:v>
                </c:pt>
                <c:pt idx="11344">
                  <c:v>1.3121971200000001E-3</c:v>
                </c:pt>
                <c:pt idx="11345">
                  <c:v>8.8006067200000013E-3</c:v>
                </c:pt>
                <c:pt idx="11346">
                  <c:v>8.8895531520000015E-2</c:v>
                </c:pt>
                <c:pt idx="11347">
                  <c:v>4.7242547199999995E-3</c:v>
                </c:pt>
                <c:pt idx="11348">
                  <c:v>1.14935872E-3</c:v>
                </c:pt>
                <c:pt idx="11349">
                  <c:v>1.6324819199999997E-3</c:v>
                </c:pt>
                <c:pt idx="11350">
                  <c:v>1.1409472000000001E-4</c:v>
                </c:pt>
                <c:pt idx="11351">
                  <c:v>1.1409472000000001E-4</c:v>
                </c:pt>
                <c:pt idx="11352">
                  <c:v>9.8772812799999988E-3</c:v>
                </c:pt>
                <c:pt idx="11353">
                  <c:v>1.5260654080000002E-2</c:v>
                </c:pt>
                <c:pt idx="11354">
                  <c:v>2.1568000000000001E-5</c:v>
                </c:pt>
                <c:pt idx="11355">
                  <c:v>1.1809774080000002E-2</c:v>
                </c:pt>
                <c:pt idx="11356">
                  <c:v>6.9106028799999991E-3</c:v>
                </c:pt>
                <c:pt idx="11357">
                  <c:v>7.8682220800000008E-3</c:v>
                </c:pt>
                <c:pt idx="11358">
                  <c:v>2.0293331200000003E-3</c:v>
                </c:pt>
                <c:pt idx="11359">
                  <c:v>1.5218380800000001E-3</c:v>
                </c:pt>
                <c:pt idx="11360">
                  <c:v>7.255475200000002E-4</c:v>
                </c:pt>
                <c:pt idx="11361">
                  <c:v>9.9730432000000031E-4</c:v>
                </c:pt>
                <c:pt idx="11362">
                  <c:v>2.4693203199999997E-3</c:v>
                </c:pt>
                <c:pt idx="11363">
                  <c:v>9.7851859199999999E-3</c:v>
                </c:pt>
                <c:pt idx="11364">
                  <c:v>2.9021900800000008E-3</c:v>
                </c:pt>
                <c:pt idx="11365">
                  <c:v>1.0568320000000004E-3</c:v>
                </c:pt>
                <c:pt idx="11366">
                  <c:v>0</c:v>
                </c:pt>
                <c:pt idx="11367">
                  <c:v>8.3703251200000009E-3</c:v>
                </c:pt>
                <c:pt idx="11368">
                  <c:v>4.7643712000000003E-4</c:v>
                </c:pt>
                <c:pt idx="11369">
                  <c:v>1.2735688320000001E-2</c:v>
                </c:pt>
                <c:pt idx="11370">
                  <c:v>3.3162956800000002E-3</c:v>
                </c:pt>
                <c:pt idx="11371">
                  <c:v>2.2641223680000003E-2</c:v>
                </c:pt>
                <c:pt idx="11372">
                  <c:v>1.9540823680000003E-2</c:v>
                </c:pt>
                <c:pt idx="11373">
                  <c:v>7.7043052800000013E-3</c:v>
                </c:pt>
                <c:pt idx="11374">
                  <c:v>1.7273595519999997E-2</c:v>
                </c:pt>
                <c:pt idx="11375">
                  <c:v>2.1568000000000004E-3</c:v>
                </c:pt>
                <c:pt idx="11376">
                  <c:v>1.6324819199999997E-3</c:v>
                </c:pt>
                <c:pt idx="11377">
                  <c:v>4.9485834879999996E-2</c:v>
                </c:pt>
                <c:pt idx="11378">
                  <c:v>3.5376912000000003E-2</c:v>
                </c:pt>
                <c:pt idx="11379">
                  <c:v>2.6119710719999994E-2</c:v>
                </c:pt>
                <c:pt idx="11380">
                  <c:v>8.8006067200000013E-3</c:v>
                </c:pt>
                <c:pt idx="11381">
                  <c:v>1.1508900480000002E-2</c:v>
                </c:pt>
                <c:pt idx="11382">
                  <c:v>2.9367204480000002E-2</c:v>
                </c:pt>
                <c:pt idx="11383">
                  <c:v>8.6272000000000015E-3</c:v>
                </c:pt>
                <c:pt idx="11384">
                  <c:v>1.3803520000000002E-5</c:v>
                </c:pt>
                <c:pt idx="11385">
                  <c:v>2.609728E-5</c:v>
                </c:pt>
                <c:pt idx="11386">
                  <c:v>4.5637888000000002E-4</c:v>
                </c:pt>
                <c:pt idx="11387">
                  <c:v>5.3920000000000002E-6</c:v>
                </c:pt>
                <c:pt idx="11388">
                  <c:v>2.1568000000000001E-5</c:v>
                </c:pt>
                <c:pt idx="11389">
                  <c:v>6.2892288000000003E-4</c:v>
                </c:pt>
                <c:pt idx="11390">
                  <c:v>1.5582880000000003E-3</c:v>
                </c:pt>
                <c:pt idx="11391">
                  <c:v>2.9524435200000004E-3</c:v>
                </c:pt>
                <c:pt idx="11392">
                  <c:v>1.4150764800000002E-3</c:v>
                </c:pt>
                <c:pt idx="11393">
                  <c:v>4.3489715199999989E-3</c:v>
                </c:pt>
                <c:pt idx="11394">
                  <c:v>1.0872428799999997E-3</c:v>
                </c:pt>
                <c:pt idx="11395">
                  <c:v>9.1124800000000003E-4</c:v>
                </c:pt>
                <c:pt idx="11396">
                  <c:v>1.7860460799999998E-3</c:v>
                </c:pt>
                <c:pt idx="11397">
                  <c:v>5.1817119999999998E-3</c:v>
                </c:pt>
                <c:pt idx="11398">
                  <c:v>7.0658924800000005E-3</c:v>
                </c:pt>
                <c:pt idx="11399">
                  <c:v>3.7012844800000002E-3</c:v>
                </c:pt>
                <c:pt idx="11400">
                  <c:v>6.763724800000001E-4</c:v>
                </c:pt>
                <c:pt idx="11401">
                  <c:v>1.67022592E-3</c:v>
                </c:pt>
                <c:pt idx="11402">
                  <c:v>1.5956869120000005E-2</c:v>
                </c:pt>
                <c:pt idx="11403">
                  <c:v>1.3052090880000001E-2</c:v>
                </c:pt>
                <c:pt idx="11404">
                  <c:v>1.4024592000000001E-2</c:v>
                </c:pt>
                <c:pt idx="11405">
                  <c:v>9.5114880000000002E-3</c:v>
                </c:pt>
                <c:pt idx="11406">
                  <c:v>1.0268524800000002E-3</c:v>
                </c:pt>
                <c:pt idx="11407">
                  <c:v>1.5032033280000003E-2</c:v>
                </c:pt>
                <c:pt idx="11408">
                  <c:v>2.0713907200000004E-3</c:v>
                </c:pt>
                <c:pt idx="11409">
                  <c:v>7.255475200000002E-4</c:v>
                </c:pt>
                <c:pt idx="11410">
                  <c:v>9.5114880000000002E-3</c:v>
                </c:pt>
                <c:pt idx="11411">
                  <c:v>2.609728E-5</c:v>
                </c:pt>
                <c:pt idx="11412">
                  <c:v>2.609728E-5</c:v>
                </c:pt>
                <c:pt idx="11413">
                  <c:v>9.6818752000000011E-4</c:v>
                </c:pt>
                <c:pt idx="11414">
                  <c:v>7.0658924800000005E-3</c:v>
                </c:pt>
                <c:pt idx="11415">
                  <c:v>3.4508800000000001E-4</c:v>
                </c:pt>
                <c:pt idx="11416">
                  <c:v>2.7952127999999999E-4</c:v>
                </c:pt>
                <c:pt idx="11417">
                  <c:v>2.8733968000000002E-2</c:v>
                </c:pt>
                <c:pt idx="11418">
                  <c:v>2.9526591999999997E-4</c:v>
                </c:pt>
                <c:pt idx="11419">
                  <c:v>1.1409472000000001E-4</c:v>
                </c:pt>
                <c:pt idx="11420">
                  <c:v>6.2331520000000019E-5</c:v>
                </c:pt>
                <c:pt idx="11421">
                  <c:v>6.5243199999999999E-4</c:v>
                </c:pt>
                <c:pt idx="11422">
                  <c:v>3.2804928000000004E-4</c:v>
                </c:pt>
                <c:pt idx="11423">
                  <c:v>2.33279488E-3</c:v>
                </c:pt>
                <c:pt idx="11424">
                  <c:v>7.2229075200000003E-3</c:v>
                </c:pt>
                <c:pt idx="11425">
                  <c:v>1.3480000000000001E-2</c:v>
                </c:pt>
                <c:pt idx="11426">
                  <c:v>1.4858195200000001E-3</c:v>
                </c:pt>
                <c:pt idx="11427">
                  <c:v>1.70840128E-3</c:v>
                </c:pt>
                <c:pt idx="11428">
                  <c:v>1.9024917119999998E-2</c:v>
                </c:pt>
                <c:pt idx="11429">
                  <c:v>8.0338643200000004E-3</c:v>
                </c:pt>
                <c:pt idx="11430">
                  <c:v>1.8138688000000005E-4</c:v>
                </c:pt>
                <c:pt idx="11431">
                  <c:v>4.2273280000000006E-5</c:v>
                </c:pt>
                <c:pt idx="11432">
                  <c:v>6.4550867199999994E-3</c:v>
                </c:pt>
                <c:pt idx="11433">
                  <c:v>2.9524435200000004E-3</c:v>
                </c:pt>
                <c:pt idx="11434">
                  <c:v>9.2416723199999998E-3</c:v>
                </c:pt>
                <c:pt idx="11435">
                  <c:v>8.6272000000000003E-5</c:v>
                </c:pt>
                <c:pt idx="11436">
                  <c:v>7.4616652800000008E-3</c:v>
                </c:pt>
                <c:pt idx="11437">
                  <c:v>2.9526591999999997E-4</c:v>
                </c:pt>
                <c:pt idx="11438">
                  <c:v>3.3700000000000002E-3</c:v>
                </c:pt>
                <c:pt idx="11439">
                  <c:v>3.8409157120000002E-2</c:v>
                </c:pt>
                <c:pt idx="11440">
                  <c:v>1.3480000000000001E-2</c:v>
                </c:pt>
                <c:pt idx="11441">
                  <c:v>3.2630227200000001E-3</c:v>
                </c:pt>
                <c:pt idx="11442">
                  <c:v>1.0568320000000004E-3</c:v>
                </c:pt>
                <c:pt idx="11443">
                  <c:v>9.6818752000000011E-4</c:v>
                </c:pt>
                <c:pt idx="11444">
                  <c:v>9.7851859199999999E-3</c:v>
                </c:pt>
                <c:pt idx="11445">
                  <c:v>1.1310474880000003E-2</c:v>
                </c:pt>
                <c:pt idx="11446">
                  <c:v>7.7860479999999996E-5</c:v>
                </c:pt>
                <c:pt idx="11447">
                  <c:v>4.1671532800000004E-3</c:v>
                </c:pt>
                <c:pt idx="11448">
                  <c:v>1.4502323200000001E-3</c:v>
                </c:pt>
                <c:pt idx="11449">
                  <c:v>3.1803310080000008E-2</c:v>
                </c:pt>
                <c:pt idx="11450">
                  <c:v>1.94112E-2</c:v>
                </c:pt>
                <c:pt idx="11451">
                  <c:v>7.0074432000000002E-4</c:v>
                </c:pt>
                <c:pt idx="11452">
                  <c:v>5.0488531200000002E-3</c:v>
                </c:pt>
                <c:pt idx="11453">
                  <c:v>9.3950208000000016E-4</c:v>
                </c:pt>
                <c:pt idx="11454">
                  <c:v>2.3487552000000005E-2</c:v>
                </c:pt>
                <c:pt idx="11455">
                  <c:v>6.9880319999999997E-5</c:v>
                </c:pt>
                <c:pt idx="11456">
                  <c:v>1.015615552E-2</c:v>
                </c:pt>
                <c:pt idx="11457">
                  <c:v>1.2946192E-2</c:v>
                </c:pt>
                <c:pt idx="11458">
                  <c:v>1.0872428799999997E-3</c:v>
                </c:pt>
                <c:pt idx="11459">
                  <c:v>3.4508800000000006E-6</c:v>
                </c:pt>
                <c:pt idx="11460">
                  <c:v>1.6548910720000004E-2</c:v>
                </c:pt>
                <c:pt idx="11461">
                  <c:v>4.8528E-3</c:v>
                </c:pt>
                <c:pt idx="11462">
                  <c:v>7.7644800000000019E-6</c:v>
                </c:pt>
                <c:pt idx="11463">
                  <c:v>2.672361472E-2</c:v>
                </c:pt>
                <c:pt idx="11464">
                  <c:v>3.0031283199999999E-3</c:v>
                </c:pt>
                <c:pt idx="11465">
                  <c:v>1.3803520000000002E-5</c:v>
                </c:pt>
                <c:pt idx="11466">
                  <c:v>1.3480000000000002E-4</c:v>
                </c:pt>
                <c:pt idx="11467">
                  <c:v>5.6603059200000007E-3</c:v>
                </c:pt>
                <c:pt idx="11468">
                  <c:v>2.3062446720000004E-2</c:v>
                </c:pt>
                <c:pt idx="11469">
                  <c:v>9.8772812799999988E-3</c:v>
                </c:pt>
                <c:pt idx="11470">
                  <c:v>1.5218380800000001E-3</c:v>
                </c:pt>
                <c:pt idx="11471">
                  <c:v>2.2223882880000004E-2</c:v>
                </c:pt>
                <c:pt idx="11472">
                  <c:v>5.392000000000001E-4</c:v>
                </c:pt>
                <c:pt idx="11473">
                  <c:v>5.3920000000000002E-6</c:v>
                </c:pt>
                <c:pt idx="11474">
                  <c:v>1.2132E-3</c:v>
                </c:pt>
                <c:pt idx="11475">
                  <c:v>1.6788746880000004E-2</c:v>
                </c:pt>
                <c:pt idx="11476">
                  <c:v>1.6788746880000004E-2</c:v>
                </c:pt>
                <c:pt idx="11477">
                  <c:v>2.8107633279999999E-2</c:v>
                </c:pt>
                <c:pt idx="11478">
                  <c:v>4.3869527680000006E-2</c:v>
                </c:pt>
                <c:pt idx="11479">
                  <c:v>1.0725550720000001E-2</c:v>
                </c:pt>
                <c:pt idx="11480">
                  <c:v>1.1810636799999999E-3</c:v>
                </c:pt>
                <c:pt idx="11481">
                  <c:v>1.1508900480000002E-2</c:v>
                </c:pt>
                <c:pt idx="11482">
                  <c:v>3.1144191999999998E-4</c:v>
                </c:pt>
                <c:pt idx="11483">
                  <c:v>3.6788321919999999E-2</c:v>
                </c:pt>
                <c:pt idx="11484">
                  <c:v>1.14935872E-3</c:v>
                </c:pt>
                <c:pt idx="11485">
                  <c:v>2.8576737279999997E-2</c:v>
                </c:pt>
                <c:pt idx="11486">
                  <c:v>1.7395886079999996E-2</c:v>
                </c:pt>
                <c:pt idx="11487">
                  <c:v>7.4063649279999991E-2</c:v>
                </c:pt>
                <c:pt idx="11488">
                  <c:v>1.2319857279999999E-2</c:v>
                </c:pt>
                <c:pt idx="11489">
                  <c:v>7.3307259520000001E-2</c:v>
                </c:pt>
                <c:pt idx="11490">
                  <c:v>8.7241697280000016E-2</c:v>
                </c:pt>
                <c:pt idx="11491">
                  <c:v>7.635611199999999E-2</c:v>
                </c:pt>
                <c:pt idx="11492">
                  <c:v>3.2804928000000004E-2</c:v>
                </c:pt>
                <c:pt idx="11493">
                  <c:v>3.5202426880000005E-2</c:v>
                </c:pt>
                <c:pt idx="11494">
                  <c:v>1.7151736319999996E-2</c:v>
                </c:pt>
                <c:pt idx="11495">
                  <c:v>3.4241356799999999E-3</c:v>
                </c:pt>
                <c:pt idx="11496">
                  <c:v>1.2457676799999999E-3</c:v>
                </c:pt>
                <c:pt idx="11497">
                  <c:v>2.3778720000000001E-3</c:v>
                </c:pt>
                <c:pt idx="11498">
                  <c:v>1.2457676799999999E-3</c:v>
                </c:pt>
                <c:pt idx="11499">
                  <c:v>7.1806126719999988E-2</c:v>
                </c:pt>
                <c:pt idx="11500">
                  <c:v>3.4854750720000008E-2</c:v>
                </c:pt>
                <c:pt idx="11501">
                  <c:v>2.8263569920000002E-2</c:v>
                </c:pt>
                <c:pt idx="11502">
                  <c:v>2.5671311999999995E-2</c:v>
                </c:pt>
                <c:pt idx="11503">
                  <c:v>1.201251328E-2</c:v>
                </c:pt>
                <c:pt idx="11504">
                  <c:v>2.7642411519999997E-2</c:v>
                </c:pt>
                <c:pt idx="11505">
                  <c:v>7.5078207999999997E-4</c:v>
                </c:pt>
                <c:pt idx="11506">
                  <c:v>1.4245448320000001E-2</c:v>
                </c:pt>
                <c:pt idx="11507">
                  <c:v>6.8336051199999999E-3</c:v>
                </c:pt>
                <c:pt idx="11508">
                  <c:v>3.2302177920000001E-2</c:v>
                </c:pt>
                <c:pt idx="11509">
                  <c:v>1.3265182720000001E-2</c:v>
                </c:pt>
                <c:pt idx="11510">
                  <c:v>7.9205460480000003E-2</c:v>
                </c:pt>
                <c:pt idx="11511">
                  <c:v>1.1016071680000001E-2</c:v>
                </c:pt>
                <c:pt idx="11512">
                  <c:v>1.5260654080000002E-2</c:v>
                </c:pt>
                <c:pt idx="11513">
                  <c:v>1.5839754880000004E-2</c:v>
                </c:pt>
                <c:pt idx="11514">
                  <c:v>6.0873523200000003E-3</c:v>
                </c:pt>
                <c:pt idx="11515">
                  <c:v>9.9437322880000026E-2</c:v>
                </c:pt>
                <c:pt idx="11516">
                  <c:v>1.967087872E-2</c:v>
                </c:pt>
                <c:pt idx="11517">
                  <c:v>1.8255155200000001E-3</c:v>
                </c:pt>
                <c:pt idx="11518">
                  <c:v>1.4150764800000002E-3</c:v>
                </c:pt>
                <c:pt idx="11519">
                  <c:v>4.2273280000000006E-5</c:v>
                </c:pt>
                <c:pt idx="11520">
                  <c:v>3.1577708799999998E-3</c:v>
                </c:pt>
                <c:pt idx="11521">
                  <c:v>2.3778720000000001E-3</c:v>
                </c:pt>
                <c:pt idx="11522">
                  <c:v>3.9307680000000003E-3</c:v>
                </c:pt>
                <c:pt idx="11523">
                  <c:v>2.4932608000000008E-4</c:v>
                </c:pt>
                <c:pt idx="11524">
                  <c:v>1.4858195200000001E-3</c:v>
                </c:pt>
                <c:pt idx="11525">
                  <c:v>1.7518607999999998E-2</c:v>
                </c:pt>
                <c:pt idx="11526">
                  <c:v>7.7043052800000013E-3</c:v>
                </c:pt>
                <c:pt idx="11527">
                  <c:v>2.9021900800000008E-3</c:v>
                </c:pt>
                <c:pt idx="11528">
                  <c:v>5.3162963200000003E-3</c:v>
                </c:pt>
                <c:pt idx="11529">
                  <c:v>3.4508800000000006E-6</c:v>
                </c:pt>
                <c:pt idx="11530">
                  <c:v>3.9879231999999994E-4</c:v>
                </c:pt>
                <c:pt idx="11531">
                  <c:v>1.94112E-4</c:v>
                </c:pt>
                <c:pt idx="11532">
                  <c:v>1.6909312000000002E-4</c:v>
                </c:pt>
                <c:pt idx="11533">
                  <c:v>1.3480000000000002E-4</c:v>
                </c:pt>
                <c:pt idx="11534">
                  <c:v>6.9880319999999997E-5</c:v>
                </c:pt>
                <c:pt idx="11535">
                  <c:v>6.2331520000000019E-5</c:v>
                </c:pt>
                <c:pt idx="11536">
                  <c:v>0</c:v>
                </c:pt>
                <c:pt idx="11537">
                  <c:v>2.733442048E-2</c:v>
                </c:pt>
                <c:pt idx="11538">
                  <c:v>1.0438912E-4</c:v>
                </c:pt>
                <c:pt idx="11539">
                  <c:v>5.5214080000000009E-5</c:v>
                </c:pt>
                <c:pt idx="11540">
                  <c:v>1.1113774720000002E-2</c:v>
                </c:pt>
                <c:pt idx="11541">
                  <c:v>2.236256512E-2</c:v>
                </c:pt>
                <c:pt idx="11542">
                  <c:v>4.4651152000000006E-2</c:v>
                </c:pt>
                <c:pt idx="11543">
                  <c:v>6.5299276799999986E-3</c:v>
                </c:pt>
                <c:pt idx="11544">
                  <c:v>4.1755648E-4</c:v>
                </c:pt>
                <c:pt idx="11545">
                  <c:v>4.1755648E-4</c:v>
                </c:pt>
                <c:pt idx="11546">
                  <c:v>1.211452992E-2</c:v>
                </c:pt>
                <c:pt idx="11547">
                  <c:v>6.5243199999999999E-4</c:v>
                </c:pt>
                <c:pt idx="11548">
                  <c:v>8.5603391999999998E-4</c:v>
                </c:pt>
                <c:pt idx="11549">
                  <c:v>9.9730432000000031E-4</c:v>
                </c:pt>
                <c:pt idx="11550">
                  <c:v>7.255475200000002E-4</c:v>
                </c:pt>
                <c:pt idx="11551">
                  <c:v>2.7054899200000004E-3</c:v>
                </c:pt>
                <c:pt idx="11552">
                  <c:v>1.6548910720000004E-2</c:v>
                </c:pt>
                <c:pt idx="11553">
                  <c:v>1.315842112E-2</c:v>
                </c:pt>
                <c:pt idx="11554">
                  <c:v>1.5723072000000001E-4</c:v>
                </c:pt>
                <c:pt idx="11555">
                  <c:v>1.337237568E-2</c:v>
                </c:pt>
                <c:pt idx="11556">
                  <c:v>9.3311795199999999E-3</c:v>
                </c:pt>
                <c:pt idx="11557">
                  <c:v>4.5637888000000002E-4</c:v>
                </c:pt>
                <c:pt idx="11558">
                  <c:v>5.6603059200000007E-3</c:v>
                </c:pt>
                <c:pt idx="11559">
                  <c:v>8.8879571200000014E-3</c:v>
                </c:pt>
                <c:pt idx="11560">
                  <c:v>2.1568000000000001E-5</c:v>
                </c:pt>
                <c:pt idx="11561">
                  <c:v>1.94112E-4</c:v>
                </c:pt>
                <c:pt idx="11562">
                  <c:v>2.42338048E-3</c:v>
                </c:pt>
                <c:pt idx="11563">
                  <c:v>1.8255155200000001E-3</c:v>
                </c:pt>
                <c:pt idx="11564">
                  <c:v>1.5146128000000002E-2</c:v>
                </c:pt>
                <c:pt idx="11565">
                  <c:v>3.4241356799999999E-3</c:v>
                </c:pt>
                <c:pt idx="11566">
                  <c:v>1.8897018879999998E-2</c:v>
                </c:pt>
                <c:pt idx="11567">
                  <c:v>2.1568000000000001E-5</c:v>
                </c:pt>
                <c:pt idx="11568">
                  <c:v>3.1144191999999998E-4</c:v>
                </c:pt>
                <c:pt idx="11569">
                  <c:v>5.1817119999999998E-3</c:v>
                </c:pt>
                <c:pt idx="11570">
                  <c:v>2.642080000000001E-4</c:v>
                </c:pt>
                <c:pt idx="11571">
                  <c:v>8.2855628800000015E-3</c:v>
                </c:pt>
                <c:pt idx="11572">
                  <c:v>1.67022592E-3</c:v>
                </c:pt>
                <c:pt idx="11573">
                  <c:v>5.3162963200000003E-3</c:v>
                </c:pt>
                <c:pt idx="11574">
                  <c:v>2.9526591999999997E-4</c:v>
                </c:pt>
                <c:pt idx="11575">
                  <c:v>7.4616652800000008E-3</c:v>
                </c:pt>
                <c:pt idx="11576">
                  <c:v>9.4211180799999988E-3</c:v>
                </c:pt>
                <c:pt idx="11577">
                  <c:v>3.9307680000000003E-3</c:v>
                </c:pt>
                <c:pt idx="11578">
                  <c:v>8.5411436800000018E-3</c:v>
                </c:pt>
                <c:pt idx="11579">
                  <c:v>9.5114880000000005E-5</c:v>
                </c:pt>
                <c:pt idx="11580">
                  <c:v>2.1138796800000003E-3</c:v>
                </c:pt>
                <c:pt idx="11581">
                  <c:v>3.5551828480000006E-2</c:v>
                </c:pt>
                <c:pt idx="11582">
                  <c:v>5.9432780800000003E-3</c:v>
                </c:pt>
                <c:pt idx="11583">
                  <c:v>1.4150764800000002E-3</c:v>
                </c:pt>
                <c:pt idx="11584">
                  <c:v>2.1568000000000004E-7</c:v>
                </c:pt>
                <c:pt idx="11585">
                  <c:v>7.1441843199999992E-3</c:v>
                </c:pt>
                <c:pt idx="11586">
                  <c:v>5.5214080000000009E-5</c:v>
                </c:pt>
                <c:pt idx="11587">
                  <c:v>1.2840724479999999E-2</c:v>
                </c:pt>
                <c:pt idx="11588">
                  <c:v>2.1265185280000001E-2</c:v>
                </c:pt>
                <c:pt idx="11589">
                  <c:v>2.2439347199999997E-3</c:v>
                </c:pt>
                <c:pt idx="11590">
                  <c:v>2.9526591999999997E-4</c:v>
                </c:pt>
                <c:pt idx="11591">
                  <c:v>1.2631083519999999E-2</c:v>
                </c:pt>
                <c:pt idx="11592">
                  <c:v>3.5337011200000006E-3</c:v>
                </c:pt>
                <c:pt idx="11593">
                  <c:v>1.6429639680000004E-2</c:v>
                </c:pt>
                <c:pt idx="11594">
                  <c:v>1.3052090880000001E-2</c:v>
                </c:pt>
                <c:pt idx="11595">
                  <c:v>6.1600364800000014E-3</c:v>
                </c:pt>
                <c:pt idx="11596">
                  <c:v>8.2907392000000006E-4</c:v>
                </c:pt>
                <c:pt idx="11597">
                  <c:v>6.6809036800000001E-3</c:v>
                </c:pt>
                <c:pt idx="11598">
                  <c:v>8.2907392000000006E-4</c:v>
                </c:pt>
                <c:pt idx="11599">
                  <c:v>8.455518720000001E-3</c:v>
                </c:pt>
                <c:pt idx="11600">
                  <c:v>1.0725550720000001E-2</c:v>
                </c:pt>
                <c:pt idx="11601">
                  <c:v>1.121190912E-2</c:v>
                </c:pt>
                <c:pt idx="11602">
                  <c:v>2.4060398080000003E-2</c:v>
                </c:pt>
                <c:pt idx="11603">
                  <c:v>2.9524435200000004E-3</c:v>
                </c:pt>
                <c:pt idx="11604">
                  <c:v>1.2132E-3</c:v>
                </c:pt>
                <c:pt idx="11605">
                  <c:v>1.8255155200000001E-3</c:v>
                </c:pt>
                <c:pt idx="11606">
                  <c:v>4.36752E-4</c:v>
                </c:pt>
                <c:pt idx="11607">
                  <c:v>1.7395886079999996E-2</c:v>
                </c:pt>
                <c:pt idx="11608">
                  <c:v>1.67022592E-3</c:v>
                </c:pt>
                <c:pt idx="11609">
                  <c:v>1.67022592E-3</c:v>
                </c:pt>
                <c:pt idx="11610">
                  <c:v>1.4805137920000001E-2</c:v>
                </c:pt>
                <c:pt idx="11611">
                  <c:v>2.3773112320000001E-2</c:v>
                </c:pt>
                <c:pt idx="11612">
                  <c:v>2.9021900800000008E-3</c:v>
                </c:pt>
                <c:pt idx="11613">
                  <c:v>2.1568000000000004E-3</c:v>
                </c:pt>
                <c:pt idx="11614">
                  <c:v>2.7181072000000001E-2</c:v>
                </c:pt>
                <c:pt idx="11615">
                  <c:v>2.5522708479999996E-2</c:v>
                </c:pt>
                <c:pt idx="11616">
                  <c:v>1.1910927999999999E-2</c:v>
                </c:pt>
                <c:pt idx="11617">
                  <c:v>2.33279488E-3</c:v>
                </c:pt>
                <c:pt idx="11618">
                  <c:v>1.6788746880000004E-2</c:v>
                </c:pt>
                <c:pt idx="11619">
                  <c:v>3.9892172800000012E-3</c:v>
                </c:pt>
                <c:pt idx="11620">
                  <c:v>0</c:v>
                </c:pt>
                <c:pt idx="11621">
                  <c:v>7.7860479999999996E-5</c:v>
                </c:pt>
                <c:pt idx="11622">
                  <c:v>7.0658924800000005E-3</c:v>
                </c:pt>
                <c:pt idx="11623">
                  <c:v>8.5603391999999998E-4</c:v>
                </c:pt>
                <c:pt idx="11624">
                  <c:v>5.3842355199999999E-3</c:v>
                </c:pt>
                <c:pt idx="11625">
                  <c:v>5.8009292800000004E-3</c:v>
                </c:pt>
                <c:pt idx="11626">
                  <c:v>4.5346719999999991E-3</c:v>
                </c:pt>
                <c:pt idx="11627">
                  <c:v>1.5951692799999998E-3</c:v>
                </c:pt>
                <c:pt idx="11628">
                  <c:v>3.0031283199999999E-3</c:v>
                </c:pt>
                <c:pt idx="11629">
                  <c:v>1.0872428799999997E-3</c:v>
                </c:pt>
                <c:pt idx="11630">
                  <c:v>1.3805461120000001E-2</c:v>
                </c:pt>
                <c:pt idx="11631">
                  <c:v>6.5243199999999999E-4</c:v>
                </c:pt>
                <c:pt idx="11632">
                  <c:v>1.4918369920000002E-2</c:v>
                </c:pt>
                <c:pt idx="11633">
                  <c:v>1.8138687999999997E-2</c:v>
                </c:pt>
                <c:pt idx="11634">
                  <c:v>1.9153246719999999E-2</c:v>
                </c:pt>
                <c:pt idx="11635">
                  <c:v>2.4786161280000003E-2</c:v>
                </c:pt>
                <c:pt idx="11636">
                  <c:v>6.6051999999999994E-3</c:v>
                </c:pt>
                <c:pt idx="11637">
                  <c:v>8.455518720000001E-3</c:v>
                </c:pt>
                <c:pt idx="11638">
                  <c:v>3.2101811199999998E-3</c:v>
                </c:pt>
                <c:pt idx="11639">
                  <c:v>1.6668613120000002E-2</c:v>
                </c:pt>
                <c:pt idx="11640">
                  <c:v>8.2855628800000015E-3</c:v>
                </c:pt>
                <c:pt idx="11641">
                  <c:v>3.1803310080000008E-2</c:v>
                </c:pt>
                <c:pt idx="11642">
                  <c:v>1.2526910079999998E-2</c:v>
                </c:pt>
                <c:pt idx="11643">
                  <c:v>2.0713907200000004E-3</c:v>
                </c:pt>
                <c:pt idx="11644">
                  <c:v>9.4211180799999988E-3</c:v>
                </c:pt>
                <c:pt idx="11645">
                  <c:v>7.7043052800000013E-3</c:v>
                </c:pt>
                <c:pt idx="11646">
                  <c:v>2.9846661120000003E-2</c:v>
                </c:pt>
                <c:pt idx="11647">
                  <c:v>8.8342528000000015E-4</c:v>
                </c:pt>
                <c:pt idx="11648">
                  <c:v>1.8255155200000001E-3</c:v>
                </c:pt>
                <c:pt idx="11649">
                  <c:v>8.2907392000000006E-4</c:v>
                </c:pt>
                <c:pt idx="11650">
                  <c:v>2.9524435200000004E-3</c:v>
                </c:pt>
                <c:pt idx="11651">
                  <c:v>5.6603059200000007E-3</c:v>
                </c:pt>
                <c:pt idx="11652">
                  <c:v>9.6818752000000011E-4</c:v>
                </c:pt>
                <c:pt idx="11653">
                  <c:v>7.6229939200000004E-3</c:v>
                </c:pt>
                <c:pt idx="11654">
                  <c:v>3.6610385919999995E-2</c:v>
                </c:pt>
                <c:pt idx="11655">
                  <c:v>1.2423168E-2</c:v>
                </c:pt>
                <c:pt idx="11656">
                  <c:v>1.221697792E-2</c:v>
                </c:pt>
                <c:pt idx="11657">
                  <c:v>9.5114880000000005E-5</c:v>
                </c:pt>
                <c:pt idx="11658">
                  <c:v>8.0254527999999996E-4</c:v>
                </c:pt>
                <c:pt idx="11659">
                  <c:v>3.4508800000000001E-4</c:v>
                </c:pt>
                <c:pt idx="11660">
                  <c:v>2.153694208E-2</c:v>
                </c:pt>
                <c:pt idx="11661">
                  <c:v>3.0031283199999999E-3</c:v>
                </c:pt>
                <c:pt idx="11662">
                  <c:v>3.3162956800000002E-3</c:v>
                </c:pt>
                <c:pt idx="11663">
                  <c:v>3.8409157120000002E-2</c:v>
                </c:pt>
                <c:pt idx="11664">
                  <c:v>1.3803520000000001E-3</c:v>
                </c:pt>
                <c:pt idx="11665">
                  <c:v>1.7860460799999998E-3</c:v>
                </c:pt>
                <c:pt idx="11666">
                  <c:v>1.0568320000000004E-3</c:v>
                </c:pt>
                <c:pt idx="11667">
                  <c:v>2.1947812480000002E-2</c:v>
                </c:pt>
                <c:pt idx="11668">
                  <c:v>2.1947812480000002E-2</c:v>
                </c:pt>
                <c:pt idx="11669">
                  <c:v>2.1138796800000003E-3</c:v>
                </c:pt>
                <c:pt idx="11670">
                  <c:v>1.1508900480000002E-2</c:v>
                </c:pt>
                <c:pt idx="11671">
                  <c:v>2.8891630080000001E-2</c:v>
                </c:pt>
                <c:pt idx="11672">
                  <c:v>6.5243199999999999E-4</c:v>
                </c:pt>
                <c:pt idx="11673">
                  <c:v>5.392000000000001E-4</c:v>
                </c:pt>
                <c:pt idx="11674">
                  <c:v>1.0534026880000002E-2</c:v>
                </c:pt>
                <c:pt idx="11675">
                  <c:v>2.6573932799999998E-3</c:v>
                </c:pt>
                <c:pt idx="11676">
                  <c:v>4.4455098880000009E-2</c:v>
                </c:pt>
                <c:pt idx="11677">
                  <c:v>4.0251064320000002E-2</c:v>
                </c:pt>
                <c:pt idx="11678">
                  <c:v>1.5951692799999998E-3</c:v>
                </c:pt>
                <c:pt idx="11679">
                  <c:v>2.1568000000000004E-7</c:v>
                </c:pt>
                <c:pt idx="11680">
                  <c:v>5.7304019200000002E-3</c:v>
                </c:pt>
                <c:pt idx="11681">
                  <c:v>3.8045952000000002E-4</c:v>
                </c:pt>
                <c:pt idx="11682">
                  <c:v>2.5156915200000001E-3</c:v>
                </c:pt>
                <c:pt idx="11683">
                  <c:v>3.3162956800000002E-3</c:v>
                </c:pt>
                <c:pt idx="11684">
                  <c:v>7.7043052800000013E-3</c:v>
                </c:pt>
                <c:pt idx="11685">
                  <c:v>5.452606080000001E-3</c:v>
                </c:pt>
                <c:pt idx="11686">
                  <c:v>7.76448E-4</c:v>
                </c:pt>
                <c:pt idx="11687">
                  <c:v>1.5723072000000001E-2</c:v>
                </c:pt>
                <c:pt idx="11688">
                  <c:v>1.4134804480000002E-2</c:v>
                </c:pt>
                <c:pt idx="11689">
                  <c:v>2.8523680000000001E-3</c:v>
                </c:pt>
                <c:pt idx="11690">
                  <c:v>1.9932282879999999E-2</c:v>
                </c:pt>
                <c:pt idx="11691">
                  <c:v>3.2804928000000004E-4</c:v>
                </c:pt>
                <c:pt idx="11692">
                  <c:v>1.0534026880000002E-2</c:v>
                </c:pt>
                <c:pt idx="11693">
                  <c:v>5.8718880000000013E-3</c:v>
                </c:pt>
                <c:pt idx="11694">
                  <c:v>2.3062446720000004E-2</c:v>
                </c:pt>
                <c:pt idx="11695">
                  <c:v>4.5637888000000002E-4</c:v>
                </c:pt>
                <c:pt idx="11696">
                  <c:v>1.5951692799999998E-3</c:v>
                </c:pt>
                <c:pt idx="11697">
                  <c:v>2.6420799999999998E-2</c:v>
                </c:pt>
                <c:pt idx="11698">
                  <c:v>1.6074414720000003E-2</c:v>
                </c:pt>
                <c:pt idx="11699">
                  <c:v>1.0249976320000001E-2</c:v>
                </c:pt>
                <c:pt idx="11700">
                  <c:v>2.6119710719999994E-2</c:v>
                </c:pt>
                <c:pt idx="11701">
                  <c:v>8.8879571200000014E-3</c:v>
                </c:pt>
                <c:pt idx="11702">
                  <c:v>7.255475200000002E-4</c:v>
                </c:pt>
                <c:pt idx="11703">
                  <c:v>1.8138688000000005E-4</c:v>
                </c:pt>
                <c:pt idx="11704">
                  <c:v>1.8138688000000005E-4</c:v>
                </c:pt>
                <c:pt idx="11705">
                  <c:v>4.2273280000000006E-5</c:v>
                </c:pt>
                <c:pt idx="11706">
                  <c:v>2.609728E-5</c:v>
                </c:pt>
                <c:pt idx="11707">
                  <c:v>9.6935219199999999E-3</c:v>
                </c:pt>
                <c:pt idx="11708">
                  <c:v>4.1755648E-4</c:v>
                </c:pt>
                <c:pt idx="11709">
                  <c:v>1.0268524800000002E-3</c:v>
                </c:pt>
                <c:pt idx="11710">
                  <c:v>5.6098367999999992E-4</c:v>
                </c:pt>
                <c:pt idx="11711">
                  <c:v>4.8528E-5</c:v>
                </c:pt>
                <c:pt idx="11712">
                  <c:v>2.9526591999999997E-4</c:v>
                </c:pt>
                <c:pt idx="11713">
                  <c:v>6.9880319999999997E-5</c:v>
                </c:pt>
                <c:pt idx="11714">
                  <c:v>2.2781200000000001E-2</c:v>
                </c:pt>
                <c:pt idx="11715">
                  <c:v>1.1709051520000001E-2</c:v>
                </c:pt>
                <c:pt idx="11716">
                  <c:v>6.3066988800000012E-3</c:v>
                </c:pt>
                <c:pt idx="11717">
                  <c:v>2.3487552000000005E-2</c:v>
                </c:pt>
                <c:pt idx="11718">
                  <c:v>2.2439347199999997E-3</c:v>
                </c:pt>
                <c:pt idx="11719">
                  <c:v>8.6272000000000015E-3</c:v>
                </c:pt>
                <c:pt idx="11720">
                  <c:v>1.7518607999999998E-2</c:v>
                </c:pt>
                <c:pt idx="11721">
                  <c:v>1.4024592000000001E-2</c:v>
                </c:pt>
                <c:pt idx="11722">
                  <c:v>4.5346719999999991E-3</c:v>
                </c:pt>
                <c:pt idx="11723">
                  <c:v>1.838973952E-2</c:v>
                </c:pt>
                <c:pt idx="11724">
                  <c:v>1.9932282879999999E-2</c:v>
                </c:pt>
                <c:pt idx="11725">
                  <c:v>1.5723072000000001E-4</c:v>
                </c:pt>
                <c:pt idx="11726">
                  <c:v>2.236256512E-2</c:v>
                </c:pt>
                <c:pt idx="11727">
                  <c:v>1.1809774080000002E-2</c:v>
                </c:pt>
                <c:pt idx="11728">
                  <c:v>3.3162956800000002E-3</c:v>
                </c:pt>
                <c:pt idx="11729">
                  <c:v>1.11808512E-3</c:v>
                </c:pt>
                <c:pt idx="11730">
                  <c:v>5.3842355199999999E-3</c:v>
                </c:pt>
                <c:pt idx="11731">
                  <c:v>8.8006067200000013E-3</c:v>
                </c:pt>
                <c:pt idx="11732">
                  <c:v>1.2319857279999999E-2</c:v>
                </c:pt>
                <c:pt idx="11733">
                  <c:v>1.9057484800000001E-3</c:v>
                </c:pt>
                <c:pt idx="11734">
                  <c:v>8.3703251200000009E-3</c:v>
                </c:pt>
                <c:pt idx="11735">
                  <c:v>3.7012844800000002E-3</c:v>
                </c:pt>
                <c:pt idx="11736">
                  <c:v>3.2804928000000004E-4</c:v>
                </c:pt>
                <c:pt idx="11737">
                  <c:v>1.006276608E-2</c:v>
                </c:pt>
                <c:pt idx="11738">
                  <c:v>4.1376913920000008E-2</c:v>
                </c:pt>
                <c:pt idx="11739">
                  <c:v>6.5243199999999999E-4</c:v>
                </c:pt>
                <c:pt idx="11740">
                  <c:v>1.1508900480000002E-2</c:v>
                </c:pt>
                <c:pt idx="11741">
                  <c:v>7.950827520000002E-3</c:v>
                </c:pt>
                <c:pt idx="11742">
                  <c:v>6.2892288000000003E-4</c:v>
                </c:pt>
                <c:pt idx="11743">
                  <c:v>6.2892288000000003E-4</c:v>
                </c:pt>
                <c:pt idx="11744">
                  <c:v>3.3162956800000002E-3</c:v>
                </c:pt>
                <c:pt idx="11745">
                  <c:v>2.6119710719999994E-2</c:v>
                </c:pt>
                <c:pt idx="11746">
                  <c:v>7.7644800000000019E-6</c:v>
                </c:pt>
                <c:pt idx="11747">
                  <c:v>1.8769552000000002E-2</c:v>
                </c:pt>
                <c:pt idx="11748">
                  <c:v>2.2881491199999997E-3</c:v>
                </c:pt>
                <c:pt idx="11749">
                  <c:v>1.67022592E-3</c:v>
                </c:pt>
                <c:pt idx="11750">
                  <c:v>6.1600364800000014E-3</c:v>
                </c:pt>
                <c:pt idx="11751">
                  <c:v>5.8319871999999999E-4</c:v>
                </c:pt>
                <c:pt idx="11752">
                  <c:v>1.2787667200000001E-3</c:v>
                </c:pt>
                <c:pt idx="11753">
                  <c:v>1.11808512E-3</c:v>
                </c:pt>
                <c:pt idx="11754">
                  <c:v>2.7540179200000003E-3</c:v>
                </c:pt>
                <c:pt idx="11755">
                  <c:v>4.3094805120000003E-2</c:v>
                </c:pt>
                <c:pt idx="11756">
                  <c:v>3.0980490880000003E-2</c:v>
                </c:pt>
                <c:pt idx="11757">
                  <c:v>3.0980490880000003E-2</c:v>
                </c:pt>
                <c:pt idx="11758">
                  <c:v>1.4502323200000001E-3</c:v>
                </c:pt>
                <c:pt idx="11759">
                  <c:v>7.2229075200000003E-3</c:v>
                </c:pt>
                <c:pt idx="11760">
                  <c:v>8.4790062720000003E-2</c:v>
                </c:pt>
                <c:pt idx="11761">
                  <c:v>4.4651152000000006E-2</c:v>
                </c:pt>
                <c:pt idx="11762">
                  <c:v>6.5956885120000017E-2</c:v>
                </c:pt>
                <c:pt idx="11763">
                  <c:v>2.7952128E-2</c:v>
                </c:pt>
                <c:pt idx="11764">
                  <c:v>5.0107640319999994E-2</c:v>
                </c:pt>
                <c:pt idx="11765">
                  <c:v>1.6192391680000005E-2</c:v>
                </c:pt>
                <c:pt idx="11766">
                  <c:v>1.94112E-4</c:v>
                </c:pt>
                <c:pt idx="11767">
                  <c:v>1.5491000320000002E-2</c:v>
                </c:pt>
                <c:pt idx="11768">
                  <c:v>1.0534026880000002E-2</c:v>
                </c:pt>
                <c:pt idx="11769">
                  <c:v>1.1709051520000001E-2</c:v>
                </c:pt>
                <c:pt idx="11770">
                  <c:v>7.4616652800000008E-3</c:v>
                </c:pt>
                <c:pt idx="11771">
                  <c:v>2.5226795520000005E-2</c:v>
                </c:pt>
                <c:pt idx="11772">
                  <c:v>1.2631083519999999E-2</c:v>
                </c:pt>
                <c:pt idx="11773">
                  <c:v>1.5723072000000001E-4</c:v>
                </c:pt>
                <c:pt idx="11774">
                  <c:v>2.2781200000000001E-2</c:v>
                </c:pt>
                <c:pt idx="11775">
                  <c:v>3.8727500800000004E-3</c:v>
                </c:pt>
                <c:pt idx="11776">
                  <c:v>1.337237568E-2</c:v>
                </c:pt>
                <c:pt idx="11777">
                  <c:v>1.3480000000000002E-4</c:v>
                </c:pt>
                <c:pt idx="11778">
                  <c:v>3.6610385919999995E-2</c:v>
                </c:pt>
                <c:pt idx="11779">
                  <c:v>3.6610385919999995E-2</c:v>
                </c:pt>
                <c:pt idx="11780">
                  <c:v>6.3066988800000012E-3</c:v>
                </c:pt>
                <c:pt idx="11781">
                  <c:v>1.4858195200000001E-3</c:v>
                </c:pt>
                <c:pt idx="11782">
                  <c:v>1.2132E-3</c:v>
                </c:pt>
                <c:pt idx="11783">
                  <c:v>7.6229939200000004E-3</c:v>
                </c:pt>
                <c:pt idx="11784">
                  <c:v>9.3950208000000016E-4</c:v>
                </c:pt>
                <c:pt idx="11785">
                  <c:v>1.2526910079999998E-2</c:v>
                </c:pt>
                <c:pt idx="11786">
                  <c:v>5.0524334079999997E-2</c:v>
                </c:pt>
                <c:pt idx="11787">
                  <c:v>5.6981793280000005E-2</c:v>
                </c:pt>
                <c:pt idx="11788">
                  <c:v>7.6229939200000004E-3</c:v>
                </c:pt>
                <c:pt idx="11789">
                  <c:v>5.392000000000001E-4</c:v>
                </c:pt>
                <c:pt idx="11790">
                  <c:v>6.0584511999999999E-4</c:v>
                </c:pt>
                <c:pt idx="11791">
                  <c:v>1.5218380800000001E-3</c:v>
                </c:pt>
                <c:pt idx="11792">
                  <c:v>1.3803520000000001E-3</c:v>
                </c:pt>
                <c:pt idx="11793">
                  <c:v>1.0249976320000001E-2</c:v>
                </c:pt>
                <c:pt idx="11794">
                  <c:v>5.7648891520000002E-2</c:v>
                </c:pt>
                <c:pt idx="11795">
                  <c:v>8.2855628800000015E-3</c:v>
                </c:pt>
                <c:pt idx="11796">
                  <c:v>7.0658924800000005E-3</c:v>
                </c:pt>
                <c:pt idx="11797">
                  <c:v>1.2840724479999999E-2</c:v>
                </c:pt>
                <c:pt idx="11798">
                  <c:v>3.5891308800000002E-3</c:v>
                </c:pt>
                <c:pt idx="11799">
                  <c:v>5.0488531200000002E-3</c:v>
                </c:pt>
                <c:pt idx="11800">
                  <c:v>5.3842355199999999E-3</c:v>
                </c:pt>
                <c:pt idx="11801">
                  <c:v>2.5374536320000005E-2</c:v>
                </c:pt>
                <c:pt idx="11802">
                  <c:v>1.8138687999999997E-2</c:v>
                </c:pt>
                <c:pt idx="11803">
                  <c:v>1.0249976320000001E-2</c:v>
                </c:pt>
                <c:pt idx="11804">
                  <c:v>1.2526910079999998E-2</c:v>
                </c:pt>
                <c:pt idx="11805">
                  <c:v>1.2526910079999998E-2</c:v>
                </c:pt>
                <c:pt idx="11806">
                  <c:v>1.1409472000000001E-4</c:v>
                </c:pt>
                <c:pt idx="11807">
                  <c:v>3.1308324480000004E-2</c:v>
                </c:pt>
                <c:pt idx="11808">
                  <c:v>2.4494561920000005E-2</c:v>
                </c:pt>
                <c:pt idx="11809">
                  <c:v>4.8867911680000001E-2</c:v>
                </c:pt>
                <c:pt idx="11810">
                  <c:v>3.6079166079999996E-2</c:v>
                </c:pt>
                <c:pt idx="11811">
                  <c:v>1.2457676799999999E-3</c:v>
                </c:pt>
                <c:pt idx="11812">
                  <c:v>1.0268524800000002E-3</c:v>
                </c:pt>
                <c:pt idx="11813">
                  <c:v>1.9411200000000005E-6</c:v>
                </c:pt>
                <c:pt idx="11814">
                  <c:v>3.2630227200000001E-3</c:v>
                </c:pt>
                <c:pt idx="11815">
                  <c:v>8.6272000000000014E-7</c:v>
                </c:pt>
                <c:pt idx="11816">
                  <c:v>5.8009292800000004E-3</c:v>
                </c:pt>
                <c:pt idx="11817">
                  <c:v>7.7386199680000003E-2</c:v>
                </c:pt>
                <c:pt idx="11818">
                  <c:v>5.2487884800000006E-3</c:v>
                </c:pt>
                <c:pt idx="11819">
                  <c:v>2.609728E-3</c:v>
                </c:pt>
                <c:pt idx="11820">
                  <c:v>8.5603391999999998E-4</c:v>
                </c:pt>
                <c:pt idx="11821">
                  <c:v>3.3162956800000002E-3</c:v>
                </c:pt>
                <c:pt idx="11822">
                  <c:v>1.34605888E-3</c:v>
                </c:pt>
                <c:pt idx="11823">
                  <c:v>1.8654163200000002E-3</c:v>
                </c:pt>
                <c:pt idx="11824">
                  <c:v>1.5491000320000002E-2</c:v>
                </c:pt>
                <c:pt idx="11825">
                  <c:v>4.7883116799999998E-3</c:v>
                </c:pt>
                <c:pt idx="11826">
                  <c:v>2.9846661120000003E-2</c:v>
                </c:pt>
                <c:pt idx="11827">
                  <c:v>2.2921607680000001E-2</c:v>
                </c:pt>
                <c:pt idx="11828">
                  <c:v>1.211452992E-2</c:v>
                </c:pt>
                <c:pt idx="11829">
                  <c:v>4.2273280000000015E-3</c:v>
                </c:pt>
                <c:pt idx="11830">
                  <c:v>7.255475200000002E-4</c:v>
                </c:pt>
                <c:pt idx="11831">
                  <c:v>1.0438912E-4</c:v>
                </c:pt>
                <c:pt idx="11832">
                  <c:v>1.8013809279999998E-2</c:v>
                </c:pt>
                <c:pt idx="11833">
                  <c:v>2.9021900800000008E-3</c:v>
                </c:pt>
                <c:pt idx="11834">
                  <c:v>7.2229075200000003E-3</c:v>
                </c:pt>
                <c:pt idx="11835">
                  <c:v>1.9932282879999999E-2</c:v>
                </c:pt>
                <c:pt idx="11836">
                  <c:v>2.0726848000000001E-4</c:v>
                </c:pt>
                <c:pt idx="11837">
                  <c:v>1.8515912319999998E-2</c:v>
                </c:pt>
                <c:pt idx="11838">
                  <c:v>1.0268524800000002E-3</c:v>
                </c:pt>
                <c:pt idx="11839">
                  <c:v>2.4786161280000003E-2</c:v>
                </c:pt>
                <c:pt idx="11840">
                  <c:v>2.2085632000000004E-4</c:v>
                </c:pt>
                <c:pt idx="11841">
                  <c:v>9.5114880000000005E-5</c:v>
                </c:pt>
                <c:pt idx="11842">
                  <c:v>6.6051999999999994E-3</c:v>
                </c:pt>
                <c:pt idx="11843">
                  <c:v>6.6809036800000001E-3</c:v>
                </c:pt>
                <c:pt idx="11844">
                  <c:v>6.5243199999999999E-4</c:v>
                </c:pt>
                <c:pt idx="11845">
                  <c:v>1.7395886079999996E-2</c:v>
                </c:pt>
                <c:pt idx="11846">
                  <c:v>8.9757388799999987E-3</c:v>
                </c:pt>
                <c:pt idx="11847">
                  <c:v>1.2132E-3</c:v>
                </c:pt>
                <c:pt idx="11848">
                  <c:v>3.1057920000000008E-5</c:v>
                </c:pt>
                <c:pt idx="11849">
                  <c:v>1.121190912E-2</c:v>
                </c:pt>
                <c:pt idx="11850">
                  <c:v>2.33279488E-3</c:v>
                </c:pt>
                <c:pt idx="11851">
                  <c:v>1.5723072000000001E-2</c:v>
                </c:pt>
                <c:pt idx="11852">
                  <c:v>1.5723072000000001E-2</c:v>
                </c:pt>
                <c:pt idx="11853">
                  <c:v>2.112995392E-2</c:v>
                </c:pt>
                <c:pt idx="11854">
                  <c:v>2.609728E-3</c:v>
                </c:pt>
                <c:pt idx="11855">
                  <c:v>2.3203717120000002E-2</c:v>
                </c:pt>
                <c:pt idx="11856">
                  <c:v>8.3703251200000009E-3</c:v>
                </c:pt>
                <c:pt idx="11857">
                  <c:v>1.2735688320000001E-2</c:v>
                </c:pt>
                <c:pt idx="11858">
                  <c:v>1.3480000000000002E-4</c:v>
                </c:pt>
                <c:pt idx="11859">
                  <c:v>1.0568320000000002E-5</c:v>
                </c:pt>
                <c:pt idx="11860">
                  <c:v>6.2331520000000014E-3</c:v>
                </c:pt>
                <c:pt idx="11861">
                  <c:v>2.2881491199999997E-3</c:v>
                </c:pt>
                <c:pt idx="11862">
                  <c:v>3.4508800000000006E-6</c:v>
                </c:pt>
                <c:pt idx="11863">
                  <c:v>7.3816480000000002E-3</c:v>
                </c:pt>
                <c:pt idx="11864">
                  <c:v>4.7643712000000003E-4</c:v>
                </c:pt>
                <c:pt idx="11865">
                  <c:v>2.9526591999999997E-4</c:v>
                </c:pt>
                <c:pt idx="11866">
                  <c:v>3.2804928000000004E-4</c:v>
                </c:pt>
                <c:pt idx="11867">
                  <c:v>1.5723072000000001E-4</c:v>
                </c:pt>
                <c:pt idx="11868">
                  <c:v>2.8733968000000002E-2</c:v>
                </c:pt>
                <c:pt idx="11869">
                  <c:v>3.3651472000000002E-2</c:v>
                </c:pt>
                <c:pt idx="11870">
                  <c:v>5.8718880000000013E-3</c:v>
                </c:pt>
                <c:pt idx="11871">
                  <c:v>1.8138688000000005E-4</c:v>
                </c:pt>
                <c:pt idx="11872">
                  <c:v>1.0725550720000001E-2</c:v>
                </c:pt>
                <c:pt idx="11873">
                  <c:v>1.5491000320000002E-2</c:v>
                </c:pt>
                <c:pt idx="11874">
                  <c:v>3.2630227200000001E-3</c:v>
                </c:pt>
                <c:pt idx="11875">
                  <c:v>2.1810424320000004E-2</c:v>
                </c:pt>
                <c:pt idx="11876">
                  <c:v>5.3842355199999999E-3</c:v>
                </c:pt>
                <c:pt idx="11877">
                  <c:v>7.7644800000000019E-6</c:v>
                </c:pt>
                <c:pt idx="11878">
                  <c:v>1.5951692799999998E-3</c:v>
                </c:pt>
                <c:pt idx="11879">
                  <c:v>2.1568000000000004E-3</c:v>
                </c:pt>
                <c:pt idx="11880">
                  <c:v>1.0534026880000002E-2</c:v>
                </c:pt>
                <c:pt idx="11881">
                  <c:v>1.0568320000000004E-3</c:v>
                </c:pt>
                <c:pt idx="11882">
                  <c:v>1.4858195200000001E-3</c:v>
                </c:pt>
                <c:pt idx="11883">
                  <c:v>2.1568000000000004E-3</c:v>
                </c:pt>
                <c:pt idx="11884">
                  <c:v>1.747008E-3</c:v>
                </c:pt>
                <c:pt idx="11885">
                  <c:v>9.4211180799999988E-3</c:v>
                </c:pt>
                <c:pt idx="11886">
                  <c:v>2.9021900800000008E-3</c:v>
                </c:pt>
                <c:pt idx="11887">
                  <c:v>1.6909312000000006E-2</c:v>
                </c:pt>
                <c:pt idx="11888">
                  <c:v>6.0873523200000003E-3</c:v>
                </c:pt>
                <c:pt idx="11889">
                  <c:v>6.1600364800000014E-3</c:v>
                </c:pt>
                <c:pt idx="11890">
                  <c:v>2.3487552000000004E-4</c:v>
                </c:pt>
                <c:pt idx="11891">
                  <c:v>6.5299276799999986E-3</c:v>
                </c:pt>
                <c:pt idx="11892">
                  <c:v>3.8151635200000004E-3</c:v>
                </c:pt>
                <c:pt idx="11893">
                  <c:v>1.8138688000000005E-4</c:v>
                </c:pt>
                <c:pt idx="11894">
                  <c:v>3.4787027199999999E-3</c:v>
                </c:pt>
                <c:pt idx="11895">
                  <c:v>2.4693203199999997E-3</c:v>
                </c:pt>
                <c:pt idx="11896">
                  <c:v>1.1709051520000001E-2</c:v>
                </c:pt>
                <c:pt idx="11897">
                  <c:v>3.2630227200000001E-3</c:v>
                </c:pt>
                <c:pt idx="11898">
                  <c:v>1.70840128E-3</c:v>
                </c:pt>
                <c:pt idx="11899">
                  <c:v>1.9057484800000001E-3</c:v>
                </c:pt>
                <c:pt idx="11900">
                  <c:v>3.1057920000000008E-5</c:v>
                </c:pt>
                <c:pt idx="11901">
                  <c:v>1.0438912E-4</c:v>
                </c:pt>
                <c:pt idx="11902">
                  <c:v>1.8013809279999998E-2</c:v>
                </c:pt>
                <c:pt idx="11903">
                  <c:v>1.5582880000000003E-3</c:v>
                </c:pt>
                <c:pt idx="11904">
                  <c:v>3.5337011200000006E-3</c:v>
                </c:pt>
                <c:pt idx="11905">
                  <c:v>1.5260654080000002E-2</c:v>
                </c:pt>
                <c:pt idx="11906">
                  <c:v>1.1310474880000003E-2</c:v>
                </c:pt>
                <c:pt idx="11907">
                  <c:v>6.3066988800000012E-3</c:v>
                </c:pt>
                <c:pt idx="11908">
                  <c:v>2.0726848000000001E-4</c:v>
                </c:pt>
                <c:pt idx="11909">
                  <c:v>3.6788321919999999E-2</c:v>
                </c:pt>
                <c:pt idx="11910">
                  <c:v>6.7570387199999997E-3</c:v>
                </c:pt>
                <c:pt idx="11911">
                  <c:v>1.838973952E-2</c:v>
                </c:pt>
                <c:pt idx="11912">
                  <c:v>9.9730432000000031E-4</c:v>
                </c:pt>
                <c:pt idx="11913">
                  <c:v>2.2439347199999997E-3</c:v>
                </c:pt>
                <c:pt idx="11914">
                  <c:v>1.1810636799999999E-3</c:v>
                </c:pt>
                <c:pt idx="11915">
                  <c:v>1.1810636799999999E-3</c:v>
                </c:pt>
                <c:pt idx="11916">
                  <c:v>1.4502323200000001E-3</c:v>
                </c:pt>
                <c:pt idx="11917">
                  <c:v>9.6818752000000011E-4</c:v>
                </c:pt>
                <c:pt idx="11918">
                  <c:v>4.287934079999999E-3</c:v>
                </c:pt>
                <c:pt idx="11919">
                  <c:v>7.6229939200000004E-3</c:v>
                </c:pt>
                <c:pt idx="11920">
                  <c:v>2.5624940800000003E-3</c:v>
                </c:pt>
                <c:pt idx="11921">
                  <c:v>4.1755648E-4</c:v>
                </c:pt>
                <c:pt idx="11922">
                  <c:v>1.2457676799999999E-3</c:v>
                </c:pt>
                <c:pt idx="11923">
                  <c:v>2.3773112320000001E-2</c:v>
                </c:pt>
                <c:pt idx="11924">
                  <c:v>7.6229939200000004E-3</c:v>
                </c:pt>
                <c:pt idx="11925">
                  <c:v>1.6788746880000004E-2</c:v>
                </c:pt>
                <c:pt idx="11926">
                  <c:v>3.0031283199999999E-3</c:v>
                </c:pt>
                <c:pt idx="11927">
                  <c:v>1.3480000000000001E-2</c:v>
                </c:pt>
                <c:pt idx="11928">
                  <c:v>4.2273280000000006E-5</c:v>
                </c:pt>
                <c:pt idx="11929">
                  <c:v>3.0491975680000002E-2</c:v>
                </c:pt>
                <c:pt idx="11930">
                  <c:v>8.201232000000001E-3</c:v>
                </c:pt>
                <c:pt idx="11931">
                  <c:v>1.2457676799999999E-3</c:v>
                </c:pt>
                <c:pt idx="11932">
                  <c:v>5.8009292800000004E-3</c:v>
                </c:pt>
                <c:pt idx="11933">
                  <c:v>3.2630227200000001E-3</c:v>
                </c:pt>
                <c:pt idx="11934">
                  <c:v>8.0338643200000004E-3</c:v>
                </c:pt>
                <c:pt idx="11935">
                  <c:v>3.2804928000000004E-2</c:v>
                </c:pt>
                <c:pt idx="11936">
                  <c:v>2.3773112320000001E-2</c:v>
                </c:pt>
                <c:pt idx="11937">
                  <c:v>2.9846661120000003E-2</c:v>
                </c:pt>
                <c:pt idx="11938">
                  <c:v>1.34605888E-3</c:v>
                </c:pt>
                <c:pt idx="11939">
                  <c:v>2.8029772800000001E-3</c:v>
                </c:pt>
                <c:pt idx="11940">
                  <c:v>4.1074099200000009E-3</c:v>
                </c:pt>
                <c:pt idx="11941">
                  <c:v>2.1568000000000004E-3</c:v>
                </c:pt>
                <c:pt idx="11942">
                  <c:v>1.7641761279999998E-2</c:v>
                </c:pt>
                <c:pt idx="11943">
                  <c:v>3.7580083200000006E-3</c:v>
                </c:pt>
                <c:pt idx="11944">
                  <c:v>2.2881491199999997E-3</c:v>
                </c:pt>
                <c:pt idx="11945">
                  <c:v>2.609728E-3</c:v>
                </c:pt>
                <c:pt idx="11946">
                  <c:v>6.5299276799999986E-3</c:v>
                </c:pt>
                <c:pt idx="11947">
                  <c:v>5.2487884800000006E-3</c:v>
                </c:pt>
                <c:pt idx="11948">
                  <c:v>1.8138688000000005E-4</c:v>
                </c:pt>
                <c:pt idx="11949">
                  <c:v>4.36752E-4</c:v>
                </c:pt>
                <c:pt idx="11950">
                  <c:v>1.6074414720000003E-2</c:v>
                </c:pt>
                <c:pt idx="11951">
                  <c:v>1.5260654080000002E-2</c:v>
                </c:pt>
                <c:pt idx="11952">
                  <c:v>2.2223882880000004E-2</c:v>
                </c:pt>
                <c:pt idx="11953">
                  <c:v>1.747008E-3</c:v>
                </c:pt>
                <c:pt idx="11954">
                  <c:v>1.2631083519999999E-2</c:v>
                </c:pt>
                <c:pt idx="11955">
                  <c:v>1.0344228480000002E-2</c:v>
                </c:pt>
                <c:pt idx="11956">
                  <c:v>1.7273595519999997E-2</c:v>
                </c:pt>
                <c:pt idx="11957">
                  <c:v>6.6051999999999994E-3</c:v>
                </c:pt>
                <c:pt idx="11958">
                  <c:v>1.121190912E-2</c:v>
                </c:pt>
                <c:pt idx="11959">
                  <c:v>1.3803520000000002E-5</c:v>
                </c:pt>
                <c:pt idx="11960">
                  <c:v>2.8419937919999999E-2</c:v>
                </c:pt>
                <c:pt idx="11961">
                  <c:v>1.1810636799999999E-3</c:v>
                </c:pt>
                <c:pt idx="11962">
                  <c:v>1.8013809279999998E-2</c:v>
                </c:pt>
                <c:pt idx="11963">
                  <c:v>2.3345418880000003E-2</c:v>
                </c:pt>
                <c:pt idx="11964">
                  <c:v>2.3487552000000004E-4</c:v>
                </c:pt>
                <c:pt idx="11965">
                  <c:v>2.7797054080000001E-2</c:v>
                </c:pt>
                <c:pt idx="11966">
                  <c:v>1.70840128E-3</c:v>
                </c:pt>
                <c:pt idx="11967">
                  <c:v>3.8957199999999997E-2</c:v>
                </c:pt>
                <c:pt idx="11968">
                  <c:v>1.3803520000000001E-3</c:v>
                </c:pt>
                <c:pt idx="11969">
                  <c:v>2.9021900800000008E-3</c:v>
                </c:pt>
                <c:pt idx="11970">
                  <c:v>1.5146128000000002E-2</c:v>
                </c:pt>
                <c:pt idx="11971">
                  <c:v>6.7570387199999997E-3</c:v>
                </c:pt>
                <c:pt idx="11972">
                  <c:v>9.9698080000000001E-3</c:v>
                </c:pt>
                <c:pt idx="11973">
                  <c:v>7.76448E-4</c:v>
                </c:pt>
                <c:pt idx="11974">
                  <c:v>4.287934079999999E-3</c:v>
                </c:pt>
                <c:pt idx="11975">
                  <c:v>4.287934079999999E-3</c:v>
                </c:pt>
                <c:pt idx="11976">
                  <c:v>1.7889361919999999E-2</c:v>
                </c:pt>
                <c:pt idx="11977">
                  <c:v>3.8151635200000004E-3</c:v>
                </c:pt>
                <c:pt idx="11978">
                  <c:v>1.1709051520000001E-2</c:v>
                </c:pt>
                <c:pt idx="11979">
                  <c:v>5.7304019200000002E-3</c:v>
                </c:pt>
                <c:pt idx="11980">
                  <c:v>1.3265182720000001E-2</c:v>
                </c:pt>
                <c:pt idx="11981">
                  <c:v>1.3265182720000001E-2</c:v>
                </c:pt>
                <c:pt idx="11982">
                  <c:v>6.3066988800000012E-3</c:v>
                </c:pt>
                <c:pt idx="11983">
                  <c:v>8.713687680000002E-3</c:v>
                </c:pt>
                <c:pt idx="11984">
                  <c:v>9.2416723199999998E-3</c:v>
                </c:pt>
                <c:pt idx="11985">
                  <c:v>2.6420799999999998E-2</c:v>
                </c:pt>
                <c:pt idx="11986">
                  <c:v>6.1600364800000014E-3</c:v>
                </c:pt>
                <c:pt idx="11987">
                  <c:v>5.6098367999999992E-4</c:v>
                </c:pt>
                <c:pt idx="11988">
                  <c:v>1.1016071680000001E-2</c:v>
                </c:pt>
                <c:pt idx="11989">
                  <c:v>1.8654163200000002E-3</c:v>
                </c:pt>
                <c:pt idx="11990">
                  <c:v>2.9049723519999997E-2</c:v>
                </c:pt>
                <c:pt idx="11991">
                  <c:v>1.1409472000000001E-4</c:v>
                </c:pt>
                <c:pt idx="11992">
                  <c:v>6.5299276799999986E-3</c:v>
                </c:pt>
                <c:pt idx="11993">
                  <c:v>3.0168455679999998E-2</c:v>
                </c:pt>
                <c:pt idx="11994">
                  <c:v>2.0726847999999999E-2</c:v>
                </c:pt>
                <c:pt idx="11995">
                  <c:v>5.4352222720000003E-2</c:v>
                </c:pt>
                <c:pt idx="11996">
                  <c:v>4.5346719999999991E-3</c:v>
                </c:pt>
                <c:pt idx="11997">
                  <c:v>1.94112E-4</c:v>
                </c:pt>
                <c:pt idx="11998">
                  <c:v>4.2273280000000015E-3</c:v>
                </c:pt>
                <c:pt idx="11999">
                  <c:v>2.0713907200000004E-3</c:v>
                </c:pt>
                <c:pt idx="12000">
                  <c:v>4.4064286720000005E-2</c:v>
                </c:pt>
                <c:pt idx="12001">
                  <c:v>1.1508900480000002E-2</c:v>
                </c:pt>
                <c:pt idx="12002">
                  <c:v>1.8769552000000002E-2</c:v>
                </c:pt>
                <c:pt idx="12003">
                  <c:v>2.8029772800000001E-3</c:v>
                </c:pt>
                <c:pt idx="12004">
                  <c:v>7.0074432000000002E-4</c:v>
                </c:pt>
                <c:pt idx="12005">
                  <c:v>4.7846666879999999E-2</c:v>
                </c:pt>
                <c:pt idx="12006">
                  <c:v>1.9024917119999998E-2</c:v>
                </c:pt>
                <c:pt idx="12007">
                  <c:v>1.2457676799999999E-3</c:v>
                </c:pt>
                <c:pt idx="12008">
                  <c:v>4.3675200000000004E-2</c:v>
                </c:pt>
                <c:pt idx="12009">
                  <c:v>6.3066988800000012E-3</c:v>
                </c:pt>
                <c:pt idx="12010">
                  <c:v>1.2132E-3</c:v>
                </c:pt>
                <c:pt idx="12011">
                  <c:v>2.2881491199999997E-3</c:v>
                </c:pt>
                <c:pt idx="12012">
                  <c:v>3.000734272E-2</c:v>
                </c:pt>
                <c:pt idx="12013">
                  <c:v>4.1755648E-4</c:v>
                </c:pt>
                <c:pt idx="12014">
                  <c:v>6.2331520000000019E-5</c:v>
                </c:pt>
                <c:pt idx="12015">
                  <c:v>6.6051999999999994E-3</c:v>
                </c:pt>
                <c:pt idx="12016">
                  <c:v>1.4918369920000002E-2</c:v>
                </c:pt>
                <c:pt idx="12017">
                  <c:v>3.2101811199999998E-3</c:v>
                </c:pt>
                <c:pt idx="12018">
                  <c:v>1.0344228480000002E-2</c:v>
                </c:pt>
                <c:pt idx="12019">
                  <c:v>1.9877068800000005E-3</c:v>
                </c:pt>
                <c:pt idx="12020">
                  <c:v>8.9757388799999987E-3</c:v>
                </c:pt>
                <c:pt idx="12021">
                  <c:v>2.3487552000000004E-4</c:v>
                </c:pt>
                <c:pt idx="12022">
                  <c:v>1.9057484800000001E-3</c:v>
                </c:pt>
                <c:pt idx="12023">
                  <c:v>2.4494561920000005E-2</c:v>
                </c:pt>
                <c:pt idx="12024">
                  <c:v>8.6272000000000015E-3</c:v>
                </c:pt>
                <c:pt idx="12025">
                  <c:v>1.2631083519999999E-2</c:v>
                </c:pt>
                <c:pt idx="12026">
                  <c:v>4.8528E-3</c:v>
                </c:pt>
                <c:pt idx="12027">
                  <c:v>5.500379200000001E-2</c:v>
                </c:pt>
                <c:pt idx="12028">
                  <c:v>2.6270039679999999E-2</c:v>
                </c:pt>
                <c:pt idx="12029">
                  <c:v>2.0460267520000002E-2</c:v>
                </c:pt>
                <c:pt idx="12030">
                  <c:v>5.452606080000001E-3</c:v>
                </c:pt>
                <c:pt idx="12031">
                  <c:v>1.9932282879999999E-2</c:v>
                </c:pt>
                <c:pt idx="12032">
                  <c:v>5.3920000000000003E-2</c:v>
                </c:pt>
                <c:pt idx="12033">
                  <c:v>2.0860785280000002E-2</c:v>
                </c:pt>
                <c:pt idx="12034">
                  <c:v>9.6022892800000006E-3</c:v>
                </c:pt>
                <c:pt idx="12035">
                  <c:v>2.6573932799999998E-3</c:v>
                </c:pt>
                <c:pt idx="12036">
                  <c:v>3.6449919999999999E-5</c:v>
                </c:pt>
                <c:pt idx="12037">
                  <c:v>1.015615552E-2</c:v>
                </c:pt>
                <c:pt idx="12038">
                  <c:v>7.6229939200000004E-3</c:v>
                </c:pt>
                <c:pt idx="12039">
                  <c:v>1.0568320000000004E-3</c:v>
                </c:pt>
                <c:pt idx="12040">
                  <c:v>1.67022592E-3</c:v>
                </c:pt>
                <c:pt idx="12041">
                  <c:v>1.3265182720000001E-2</c:v>
                </c:pt>
                <c:pt idx="12042">
                  <c:v>1.9932282879999999E-2</c:v>
                </c:pt>
                <c:pt idx="12043">
                  <c:v>1.8263998079999996E-2</c:v>
                </c:pt>
                <c:pt idx="12044">
                  <c:v>2.1138796800000003E-3</c:v>
                </c:pt>
                <c:pt idx="12045">
                  <c:v>2.1138796800000003E-3</c:v>
                </c:pt>
                <c:pt idx="12046">
                  <c:v>1.5723072000000001E-4</c:v>
                </c:pt>
                <c:pt idx="12047">
                  <c:v>1.6192391680000005E-2</c:v>
                </c:pt>
                <c:pt idx="12048">
                  <c:v>2.7181072000000001E-2</c:v>
                </c:pt>
                <c:pt idx="12049">
                  <c:v>3.9140743679999999E-2</c:v>
                </c:pt>
                <c:pt idx="12050">
                  <c:v>2.9021900800000008E-3</c:v>
                </c:pt>
                <c:pt idx="12051">
                  <c:v>1.3803520000000001E-3</c:v>
                </c:pt>
                <c:pt idx="12052">
                  <c:v>2.2085632000000004E-4</c:v>
                </c:pt>
                <c:pt idx="12053">
                  <c:v>7.3816480000000002E-3</c:v>
                </c:pt>
                <c:pt idx="12054">
                  <c:v>2.3778720000000001E-3</c:v>
                </c:pt>
                <c:pt idx="12055">
                  <c:v>1.0268524800000002E-3</c:v>
                </c:pt>
                <c:pt idx="12056">
                  <c:v>2.0713907200000004E-3</c:v>
                </c:pt>
                <c:pt idx="12057">
                  <c:v>6.6809036800000001E-3</c:v>
                </c:pt>
                <c:pt idx="12058">
                  <c:v>7.3816480000000002E-3</c:v>
                </c:pt>
                <c:pt idx="12059">
                  <c:v>2.3778720000000001E-3</c:v>
                </c:pt>
                <c:pt idx="12060">
                  <c:v>1.0568320000000002E-5</c:v>
                </c:pt>
                <c:pt idx="12061">
                  <c:v>7.5421139199999994E-3</c:v>
                </c:pt>
                <c:pt idx="12062">
                  <c:v>2.609728E-5</c:v>
                </c:pt>
                <c:pt idx="12063">
                  <c:v>5.5214080000000009E-5</c:v>
                </c:pt>
                <c:pt idx="12064">
                  <c:v>7.7043052800000013E-3</c:v>
                </c:pt>
                <c:pt idx="12065">
                  <c:v>1.8138688000000005E-4</c:v>
                </c:pt>
                <c:pt idx="12066">
                  <c:v>4.3869527680000006E-2</c:v>
                </c:pt>
                <c:pt idx="12067">
                  <c:v>3.4336471680000001E-2</c:v>
                </c:pt>
                <c:pt idx="12068">
                  <c:v>2.8523680000000001E-3</c:v>
                </c:pt>
                <c:pt idx="12069">
                  <c:v>1.67022592E-3</c:v>
                </c:pt>
                <c:pt idx="12070">
                  <c:v>4.7883116799999998E-3</c:v>
                </c:pt>
                <c:pt idx="12071">
                  <c:v>1.0568320000000004E-3</c:v>
                </c:pt>
                <c:pt idx="12072">
                  <c:v>1.94112E-4</c:v>
                </c:pt>
                <c:pt idx="12073">
                  <c:v>2.3203717120000002E-2</c:v>
                </c:pt>
                <c:pt idx="12074">
                  <c:v>9.3311795199999999E-3</c:v>
                </c:pt>
                <c:pt idx="12075">
                  <c:v>6.6809036800000001E-3</c:v>
                </c:pt>
                <c:pt idx="12076">
                  <c:v>1.14935872E-3</c:v>
                </c:pt>
                <c:pt idx="12077">
                  <c:v>3.8727500800000004E-3</c:v>
                </c:pt>
                <c:pt idx="12078">
                  <c:v>2.8523680000000001E-3</c:v>
                </c:pt>
                <c:pt idx="12079">
                  <c:v>2.1568000000000004E-3</c:v>
                </c:pt>
                <c:pt idx="12080">
                  <c:v>5.392000000000001E-4</c:v>
                </c:pt>
                <c:pt idx="12081">
                  <c:v>4.8662799999999999E-2</c:v>
                </c:pt>
                <c:pt idx="12082">
                  <c:v>4.1755648E-4</c:v>
                </c:pt>
                <c:pt idx="12083">
                  <c:v>1.9465120000000001E-3</c:v>
                </c:pt>
                <c:pt idx="12084">
                  <c:v>5.392000000000001E-4</c:v>
                </c:pt>
                <c:pt idx="12085">
                  <c:v>1.3121971200000001E-3</c:v>
                </c:pt>
                <c:pt idx="12086">
                  <c:v>1.3121971200000001E-3</c:v>
                </c:pt>
                <c:pt idx="12087">
                  <c:v>6.4550867199999994E-3</c:v>
                </c:pt>
                <c:pt idx="12088">
                  <c:v>4.7643712000000003E-4</c:v>
                </c:pt>
                <c:pt idx="12089">
                  <c:v>5.1150668800000005E-3</c:v>
                </c:pt>
                <c:pt idx="12090">
                  <c:v>1.5951692799999998E-3</c:v>
                </c:pt>
                <c:pt idx="12091">
                  <c:v>4.8867911680000001E-2</c:v>
                </c:pt>
                <c:pt idx="12092">
                  <c:v>1.2526910079999998E-2</c:v>
                </c:pt>
                <c:pt idx="12093">
                  <c:v>1.838973952E-2</c:v>
                </c:pt>
                <c:pt idx="12094">
                  <c:v>2.1138796800000003E-3</c:v>
                </c:pt>
                <c:pt idx="12095">
                  <c:v>3.0031283199999999E-3</c:v>
                </c:pt>
                <c:pt idx="12096">
                  <c:v>6.9106028799999991E-3</c:v>
                </c:pt>
                <c:pt idx="12097">
                  <c:v>2.0293331200000003E-3</c:v>
                </c:pt>
                <c:pt idx="12098">
                  <c:v>1.5218380800000001E-3</c:v>
                </c:pt>
                <c:pt idx="12099">
                  <c:v>3.7012844800000002E-3</c:v>
                </c:pt>
                <c:pt idx="12100">
                  <c:v>1.0872428799999997E-3</c:v>
                </c:pt>
                <c:pt idx="12101">
                  <c:v>1.5606820480000004E-2</c:v>
                </c:pt>
                <c:pt idx="12102">
                  <c:v>1.7765345919999998E-2</c:v>
                </c:pt>
                <c:pt idx="12103">
                  <c:v>1.121190912E-2</c:v>
                </c:pt>
                <c:pt idx="12104">
                  <c:v>3.5891308800000002E-3</c:v>
                </c:pt>
                <c:pt idx="12105">
                  <c:v>3.7580083200000006E-3</c:v>
                </c:pt>
                <c:pt idx="12106">
                  <c:v>1.6074414720000003E-2</c:v>
                </c:pt>
                <c:pt idx="12107">
                  <c:v>4.3489715199999989E-3</c:v>
                </c:pt>
                <c:pt idx="12108">
                  <c:v>3.105792E-3</c:v>
                </c:pt>
                <c:pt idx="12109">
                  <c:v>6.3066988800000012E-3</c:v>
                </c:pt>
                <c:pt idx="12110">
                  <c:v>6.9880319999999999E-3</c:v>
                </c:pt>
                <c:pt idx="12111">
                  <c:v>4.59743488E-3</c:v>
                </c:pt>
                <c:pt idx="12112">
                  <c:v>7.6229939200000004E-3</c:v>
                </c:pt>
                <c:pt idx="12113">
                  <c:v>3.8045952000000002E-4</c:v>
                </c:pt>
                <c:pt idx="12114">
                  <c:v>3.8045952000000002E-4</c:v>
                </c:pt>
                <c:pt idx="12115">
                  <c:v>1.0872428799999997E-3</c:v>
                </c:pt>
                <c:pt idx="12116">
                  <c:v>3.1577708799999998E-3</c:v>
                </c:pt>
                <c:pt idx="12117">
                  <c:v>6.9106028799999991E-3</c:v>
                </c:pt>
                <c:pt idx="12118">
                  <c:v>1.9024917119999998E-2</c:v>
                </c:pt>
                <c:pt idx="12119">
                  <c:v>1.70840128E-3</c:v>
                </c:pt>
                <c:pt idx="12120">
                  <c:v>1.6909312000000002E-4</c:v>
                </c:pt>
                <c:pt idx="12121">
                  <c:v>5.3162963200000003E-3</c:v>
                </c:pt>
                <c:pt idx="12122">
                  <c:v>6.6051999999999994E-3</c:v>
                </c:pt>
                <c:pt idx="12123">
                  <c:v>4.4104403199999994E-3</c:v>
                </c:pt>
                <c:pt idx="12124">
                  <c:v>3.6449920000000001E-3</c:v>
                </c:pt>
                <c:pt idx="12125">
                  <c:v>1.5218380800000001E-3</c:v>
                </c:pt>
                <c:pt idx="12126">
                  <c:v>1.5491000320000002E-2</c:v>
                </c:pt>
                <c:pt idx="12127">
                  <c:v>2.6571991679999997E-2</c:v>
                </c:pt>
                <c:pt idx="12128">
                  <c:v>4.1376913920000008E-2</c:v>
                </c:pt>
                <c:pt idx="12129">
                  <c:v>1.201251328E-2</c:v>
                </c:pt>
                <c:pt idx="12130">
                  <c:v>8.8006067200000013E-3</c:v>
                </c:pt>
                <c:pt idx="12131">
                  <c:v>3.5891308800000002E-3</c:v>
                </c:pt>
                <c:pt idx="12132">
                  <c:v>1.3052090880000001E-2</c:v>
                </c:pt>
                <c:pt idx="12133">
                  <c:v>7.3816480000000002E-3</c:v>
                </c:pt>
                <c:pt idx="12134">
                  <c:v>9.1124800000000003E-4</c:v>
                </c:pt>
                <c:pt idx="12135">
                  <c:v>7.0074432000000002E-4</c:v>
                </c:pt>
                <c:pt idx="12136">
                  <c:v>8.713687680000002E-3</c:v>
                </c:pt>
                <c:pt idx="12137">
                  <c:v>4.1755648E-4</c:v>
                </c:pt>
                <c:pt idx="12138">
                  <c:v>3.1577708799999998E-3</c:v>
                </c:pt>
                <c:pt idx="12139">
                  <c:v>7.5078207999999997E-4</c:v>
                </c:pt>
                <c:pt idx="12140">
                  <c:v>2.1138796800000003E-3</c:v>
                </c:pt>
                <c:pt idx="12141">
                  <c:v>1.3121971200000001E-3</c:v>
                </c:pt>
                <c:pt idx="12142">
                  <c:v>2.2881491199999997E-3</c:v>
                </c:pt>
                <c:pt idx="12143">
                  <c:v>1.70840128E-3</c:v>
                </c:pt>
                <c:pt idx="12144">
                  <c:v>8.6272000000000003E-5</c:v>
                </c:pt>
                <c:pt idx="12145">
                  <c:v>3.6449920000000001E-3</c:v>
                </c:pt>
                <c:pt idx="12146">
                  <c:v>2.8419937919999999E-2</c:v>
                </c:pt>
                <c:pt idx="12147">
                  <c:v>2.642080000000001E-4</c:v>
                </c:pt>
                <c:pt idx="12148">
                  <c:v>1.8255155200000001E-3</c:v>
                </c:pt>
                <c:pt idx="12149">
                  <c:v>1.3803520000000001E-3</c:v>
                </c:pt>
                <c:pt idx="12150">
                  <c:v>2.3630116480000005E-2</c:v>
                </c:pt>
                <c:pt idx="12151">
                  <c:v>3.163788352E-2</c:v>
                </c:pt>
                <c:pt idx="12152">
                  <c:v>1.4502323200000001E-3</c:v>
                </c:pt>
                <c:pt idx="12153">
                  <c:v>1.1810636799999999E-3</c:v>
                </c:pt>
                <c:pt idx="12154">
                  <c:v>4.2273280000000015E-3</c:v>
                </c:pt>
                <c:pt idx="12155">
                  <c:v>5.3842355199999999E-3</c:v>
                </c:pt>
                <c:pt idx="12156">
                  <c:v>3.6449920000000001E-3</c:v>
                </c:pt>
                <c:pt idx="12157">
                  <c:v>2.1265185280000001E-2</c:v>
                </c:pt>
                <c:pt idx="12158">
                  <c:v>7.1441843199999992E-3</c:v>
                </c:pt>
                <c:pt idx="12159">
                  <c:v>5.5906412800000001E-3</c:v>
                </c:pt>
                <c:pt idx="12160">
                  <c:v>4.1755648E-4</c:v>
                </c:pt>
                <c:pt idx="12161">
                  <c:v>1.0534026880000002E-2</c:v>
                </c:pt>
                <c:pt idx="12162">
                  <c:v>6.8336051199999999E-3</c:v>
                </c:pt>
                <c:pt idx="12163">
                  <c:v>7.0658924800000005E-3</c:v>
                </c:pt>
                <c:pt idx="12164">
                  <c:v>3.105792E-3</c:v>
                </c:pt>
                <c:pt idx="12165">
                  <c:v>2.2641223680000003E-2</c:v>
                </c:pt>
                <c:pt idx="12166">
                  <c:v>1.3121971200000001E-3</c:v>
                </c:pt>
                <c:pt idx="12167">
                  <c:v>2.4932608000000008E-4</c:v>
                </c:pt>
                <c:pt idx="12168">
                  <c:v>1.5723072000000001E-4</c:v>
                </c:pt>
                <c:pt idx="12169">
                  <c:v>1.015615552E-2</c:v>
                </c:pt>
                <c:pt idx="12170">
                  <c:v>3.4508800000000006E-6</c:v>
                </c:pt>
                <c:pt idx="12171">
                  <c:v>4.9279429119999996E-2</c:v>
                </c:pt>
                <c:pt idx="12172">
                  <c:v>5.8009292800000004E-3</c:v>
                </c:pt>
                <c:pt idx="12173">
                  <c:v>1.3480000000000001E-2</c:v>
                </c:pt>
                <c:pt idx="12174">
                  <c:v>3.05424448E-3</c:v>
                </c:pt>
                <c:pt idx="12175">
                  <c:v>7.950827520000002E-3</c:v>
                </c:pt>
                <c:pt idx="12176">
                  <c:v>1.0344228480000002E-2</c:v>
                </c:pt>
                <c:pt idx="12177">
                  <c:v>5.3920000000000002E-6</c:v>
                </c:pt>
                <c:pt idx="12178">
                  <c:v>6.763724800000001E-4</c:v>
                </c:pt>
                <c:pt idx="12179">
                  <c:v>3.5727176319999998E-2</c:v>
                </c:pt>
                <c:pt idx="12180">
                  <c:v>3.5727176319999998E-2</c:v>
                </c:pt>
                <c:pt idx="12181">
                  <c:v>4.0480979200000012E-3</c:v>
                </c:pt>
                <c:pt idx="12182">
                  <c:v>5.8009292800000004E-3</c:v>
                </c:pt>
                <c:pt idx="12183">
                  <c:v>9.9730432000000031E-4</c:v>
                </c:pt>
                <c:pt idx="12184">
                  <c:v>2.5820346879999997E-2</c:v>
                </c:pt>
                <c:pt idx="12185">
                  <c:v>9.6935219199999999E-3</c:v>
                </c:pt>
                <c:pt idx="12186">
                  <c:v>6.5006167680000018E-2</c:v>
                </c:pt>
                <c:pt idx="12187">
                  <c:v>9.1525964799999988E-3</c:v>
                </c:pt>
                <c:pt idx="12188">
                  <c:v>6.9106028799999991E-3</c:v>
                </c:pt>
                <c:pt idx="12189">
                  <c:v>6.4550867199999994E-3</c:v>
                </c:pt>
                <c:pt idx="12190">
                  <c:v>1.9877068800000005E-3</c:v>
                </c:pt>
                <c:pt idx="12191">
                  <c:v>4.9830707199999998E-3</c:v>
                </c:pt>
                <c:pt idx="12192">
                  <c:v>8.5603391999999998E-4</c:v>
                </c:pt>
                <c:pt idx="12193">
                  <c:v>8.2855628800000015E-3</c:v>
                </c:pt>
                <c:pt idx="12194">
                  <c:v>1.8138688000000005E-4</c:v>
                </c:pt>
                <c:pt idx="12195">
                  <c:v>1.7395886079999996E-2</c:v>
                </c:pt>
                <c:pt idx="12196">
                  <c:v>5.5906412800000001E-3</c:v>
                </c:pt>
                <c:pt idx="12197">
                  <c:v>3.5337011200000006E-3</c:v>
                </c:pt>
                <c:pt idx="12198">
                  <c:v>2.7054899200000004E-3</c:v>
                </c:pt>
                <c:pt idx="12199">
                  <c:v>5.6603059200000007E-3</c:v>
                </c:pt>
                <c:pt idx="12200">
                  <c:v>6.5243199999999999E-4</c:v>
                </c:pt>
                <c:pt idx="12201">
                  <c:v>3.7012844800000002E-3</c:v>
                </c:pt>
                <c:pt idx="12202">
                  <c:v>7.1441843199999992E-3</c:v>
                </c:pt>
                <c:pt idx="12203">
                  <c:v>5.1817119999999998E-3</c:v>
                </c:pt>
                <c:pt idx="12204">
                  <c:v>6.763724800000001E-4</c:v>
                </c:pt>
                <c:pt idx="12205">
                  <c:v>2.609728E-5</c:v>
                </c:pt>
                <c:pt idx="12206">
                  <c:v>2.2085632000000004E-4</c:v>
                </c:pt>
                <c:pt idx="12207">
                  <c:v>1.9465120000000001E-3</c:v>
                </c:pt>
                <c:pt idx="12208">
                  <c:v>4.2273280000000006E-5</c:v>
                </c:pt>
                <c:pt idx="12209">
                  <c:v>9.9730432000000031E-4</c:v>
                </c:pt>
                <c:pt idx="12210">
                  <c:v>1.7860460799999998E-3</c:v>
                </c:pt>
                <c:pt idx="12211">
                  <c:v>5.8319871999999999E-4</c:v>
                </c:pt>
                <c:pt idx="12212">
                  <c:v>2.6875669119999997E-2</c:v>
                </c:pt>
                <c:pt idx="12213">
                  <c:v>3.4241356799999999E-3</c:v>
                </c:pt>
                <c:pt idx="12214">
                  <c:v>5.1150668800000005E-3</c:v>
                </c:pt>
                <c:pt idx="12215">
                  <c:v>8.2855628800000015E-3</c:v>
                </c:pt>
                <c:pt idx="12216">
                  <c:v>6.8336051199999999E-3</c:v>
                </c:pt>
                <c:pt idx="12217">
                  <c:v>2.7540179200000003E-3</c:v>
                </c:pt>
                <c:pt idx="12218">
                  <c:v>1.369654272E-2</c:v>
                </c:pt>
                <c:pt idx="12219">
                  <c:v>3.0031283199999999E-3</c:v>
                </c:pt>
                <c:pt idx="12220">
                  <c:v>2.4786161280000003E-2</c:v>
                </c:pt>
                <c:pt idx="12221">
                  <c:v>1.9801365120000001E-2</c:v>
                </c:pt>
                <c:pt idx="12222">
                  <c:v>4.0624622079999999E-2</c:v>
                </c:pt>
                <c:pt idx="12223">
                  <c:v>1.3121971200000001E-3</c:v>
                </c:pt>
                <c:pt idx="12224">
                  <c:v>6.9106028799999991E-3</c:v>
                </c:pt>
                <c:pt idx="12225">
                  <c:v>8.8006067200000013E-3</c:v>
                </c:pt>
                <c:pt idx="12226">
                  <c:v>1.221697792E-2</c:v>
                </c:pt>
                <c:pt idx="12227">
                  <c:v>3.7324718079999999E-2</c:v>
                </c:pt>
                <c:pt idx="12228">
                  <c:v>2.4932608000000005E-2</c:v>
                </c:pt>
                <c:pt idx="12229">
                  <c:v>1.838973952E-2</c:v>
                </c:pt>
                <c:pt idx="12230">
                  <c:v>2.5671311999999995E-2</c:v>
                </c:pt>
                <c:pt idx="12231">
                  <c:v>5.2420808320000005E-2</c:v>
                </c:pt>
                <c:pt idx="12232">
                  <c:v>5.2420808320000005E-2</c:v>
                </c:pt>
                <c:pt idx="12233">
                  <c:v>9.9730432000000031E-4</c:v>
                </c:pt>
                <c:pt idx="12234">
                  <c:v>3.5902955519999995E-2</c:v>
                </c:pt>
                <c:pt idx="12235">
                  <c:v>7.7644800000000019E-6</c:v>
                </c:pt>
                <c:pt idx="12236">
                  <c:v>5.8718880000000013E-3</c:v>
                </c:pt>
                <c:pt idx="12237">
                  <c:v>1.0568320000000004E-3</c:v>
                </c:pt>
                <c:pt idx="12238">
                  <c:v>3.4508800000000006E-6</c:v>
                </c:pt>
                <c:pt idx="12239">
                  <c:v>3.4508800000000001E-4</c:v>
                </c:pt>
                <c:pt idx="12240">
                  <c:v>1.5956869120000005E-2</c:v>
                </c:pt>
                <c:pt idx="12241">
                  <c:v>2.1947812480000002E-2</c:v>
                </c:pt>
                <c:pt idx="12242">
                  <c:v>6.9880319999999999E-3</c:v>
                </c:pt>
                <c:pt idx="12243">
                  <c:v>8.2907392000000006E-4</c:v>
                </c:pt>
                <c:pt idx="12244">
                  <c:v>3.5891308800000002E-3</c:v>
                </c:pt>
                <c:pt idx="12245">
                  <c:v>9.7851859199999999E-3</c:v>
                </c:pt>
                <c:pt idx="12246">
                  <c:v>6.2892288000000003E-4</c:v>
                </c:pt>
                <c:pt idx="12247">
                  <c:v>4.2273280000000015E-3</c:v>
                </c:pt>
                <c:pt idx="12248">
                  <c:v>3.9879231999999994E-4</c:v>
                </c:pt>
                <c:pt idx="12249">
                  <c:v>4.91771968E-3</c:v>
                </c:pt>
                <c:pt idx="12250">
                  <c:v>7.2229075200000003E-3</c:v>
                </c:pt>
                <c:pt idx="12251">
                  <c:v>9.1124800000000003E-4</c:v>
                </c:pt>
                <c:pt idx="12252">
                  <c:v>5.0488531200000002E-3</c:v>
                </c:pt>
                <c:pt idx="12253">
                  <c:v>6.8336051199999999E-3</c:v>
                </c:pt>
                <c:pt idx="12254">
                  <c:v>2.5079486080000005E-2</c:v>
                </c:pt>
                <c:pt idx="12255">
                  <c:v>8.8342528000000015E-4</c:v>
                </c:pt>
                <c:pt idx="12256">
                  <c:v>2.0713907200000004E-3</c:v>
                </c:pt>
                <c:pt idx="12257">
                  <c:v>2.33279488E-3</c:v>
                </c:pt>
                <c:pt idx="12258">
                  <c:v>1.9057484800000001E-3</c:v>
                </c:pt>
                <c:pt idx="12259">
                  <c:v>6.2659569280000008E-2</c:v>
                </c:pt>
                <c:pt idx="12260">
                  <c:v>2.1568000000000001E-5</c:v>
                </c:pt>
                <c:pt idx="12261">
                  <c:v>1.3480000000000002E-4</c:v>
                </c:pt>
                <c:pt idx="12262">
                  <c:v>6.5299276799999986E-3</c:v>
                </c:pt>
                <c:pt idx="12263">
                  <c:v>1.7518607999999998E-2</c:v>
                </c:pt>
                <c:pt idx="12264">
                  <c:v>3.3311560320000003E-2</c:v>
                </c:pt>
                <c:pt idx="12265">
                  <c:v>9.1124800000000003E-4</c:v>
                </c:pt>
                <c:pt idx="12266">
                  <c:v>1.7641761279999998E-2</c:v>
                </c:pt>
                <c:pt idx="12267">
                  <c:v>1.34605888E-3</c:v>
                </c:pt>
                <c:pt idx="12268">
                  <c:v>2.8029772800000001E-3</c:v>
                </c:pt>
                <c:pt idx="12269">
                  <c:v>5.1817119999999998E-3</c:v>
                </c:pt>
                <c:pt idx="12270">
                  <c:v>5.1817119999999998E-3</c:v>
                </c:pt>
                <c:pt idx="12271">
                  <c:v>3.5891308800000002E-3</c:v>
                </c:pt>
                <c:pt idx="12272">
                  <c:v>1.8515912319999998E-2</c:v>
                </c:pt>
                <c:pt idx="12273">
                  <c:v>2.33279488E-3</c:v>
                </c:pt>
                <c:pt idx="12274">
                  <c:v>1.838973952E-2</c:v>
                </c:pt>
                <c:pt idx="12275">
                  <c:v>3.3700000000000002E-3</c:v>
                </c:pt>
                <c:pt idx="12276">
                  <c:v>7.1441843199999992E-3</c:v>
                </c:pt>
                <c:pt idx="12277">
                  <c:v>1.391481088E-2</c:v>
                </c:pt>
                <c:pt idx="12278">
                  <c:v>1.8769552000000002E-2</c:v>
                </c:pt>
                <c:pt idx="12279">
                  <c:v>6.7570387199999997E-3</c:v>
                </c:pt>
                <c:pt idx="12280">
                  <c:v>2.7054899200000004E-3</c:v>
                </c:pt>
                <c:pt idx="12281">
                  <c:v>1.94112E-4</c:v>
                </c:pt>
                <c:pt idx="12282">
                  <c:v>4.8528E-3</c:v>
                </c:pt>
                <c:pt idx="12283">
                  <c:v>2.0195412480000001E-2</c:v>
                </c:pt>
                <c:pt idx="12284">
                  <c:v>6.6809036800000001E-3</c:v>
                </c:pt>
                <c:pt idx="12285">
                  <c:v>1.3803520000000002E-5</c:v>
                </c:pt>
                <c:pt idx="12286">
                  <c:v>1.3588055680000001E-2</c:v>
                </c:pt>
                <c:pt idx="12287">
                  <c:v>2.642080000000001E-4</c:v>
                </c:pt>
                <c:pt idx="12288">
                  <c:v>1.1113774720000002E-2</c:v>
                </c:pt>
                <c:pt idx="12289">
                  <c:v>6.0584511999999999E-4</c:v>
                </c:pt>
                <c:pt idx="12290">
                  <c:v>5.5214080000000009E-5</c:v>
                </c:pt>
                <c:pt idx="12291">
                  <c:v>4.4847636480000001E-2</c:v>
                </c:pt>
                <c:pt idx="12292">
                  <c:v>5.2487884800000006E-3</c:v>
                </c:pt>
                <c:pt idx="12293">
                  <c:v>1.9024917119999998E-2</c:v>
                </c:pt>
                <c:pt idx="12294">
                  <c:v>4.8528E-5</c:v>
                </c:pt>
                <c:pt idx="12295">
                  <c:v>9.1525964799999988E-3</c:v>
                </c:pt>
                <c:pt idx="12296">
                  <c:v>1.221697792E-2</c:v>
                </c:pt>
                <c:pt idx="12297">
                  <c:v>9.9698080000000001E-3</c:v>
                </c:pt>
                <c:pt idx="12298">
                  <c:v>2.0726848000000001E-4</c:v>
                </c:pt>
                <c:pt idx="12299">
                  <c:v>2.3487552000000004E-4</c:v>
                </c:pt>
                <c:pt idx="12300">
                  <c:v>8.8006067200000013E-3</c:v>
                </c:pt>
                <c:pt idx="12301">
                  <c:v>2.748820032E-2</c:v>
                </c:pt>
                <c:pt idx="12302">
                  <c:v>6.0150995200000008E-3</c:v>
                </c:pt>
                <c:pt idx="12303">
                  <c:v>1.2631083519999999E-2</c:v>
                </c:pt>
                <c:pt idx="12304">
                  <c:v>1.9465120000000001E-3</c:v>
                </c:pt>
                <c:pt idx="12305">
                  <c:v>1.8642516479999996E-2</c:v>
                </c:pt>
                <c:pt idx="12306">
                  <c:v>6.2892288000000003E-4</c:v>
                </c:pt>
                <c:pt idx="12307">
                  <c:v>2.5374536320000005E-2</c:v>
                </c:pt>
                <c:pt idx="12308">
                  <c:v>1.1508900480000002E-2</c:v>
                </c:pt>
                <c:pt idx="12309">
                  <c:v>4.7242547199999995E-3</c:v>
                </c:pt>
                <c:pt idx="12310">
                  <c:v>0</c:v>
                </c:pt>
                <c:pt idx="12311">
                  <c:v>1.5146128000000002E-2</c:v>
                </c:pt>
                <c:pt idx="12312">
                  <c:v>7.7860479999999996E-5</c:v>
                </c:pt>
                <c:pt idx="12313">
                  <c:v>2.2085632000000004E-4</c:v>
                </c:pt>
                <c:pt idx="12314">
                  <c:v>3.0654382720000001E-2</c:v>
                </c:pt>
                <c:pt idx="12315">
                  <c:v>7.7043052800000013E-3</c:v>
                </c:pt>
                <c:pt idx="12316">
                  <c:v>2.0995153920000002E-2</c:v>
                </c:pt>
                <c:pt idx="12317">
                  <c:v>8.5411436800000018E-3</c:v>
                </c:pt>
                <c:pt idx="12318">
                  <c:v>2.0860785280000002E-2</c:v>
                </c:pt>
                <c:pt idx="12319">
                  <c:v>2.8263569920000002E-2</c:v>
                </c:pt>
                <c:pt idx="12320">
                  <c:v>8.2907392000000006E-4</c:v>
                </c:pt>
                <c:pt idx="12321">
                  <c:v>4.1755648E-4</c:v>
                </c:pt>
                <c:pt idx="12322">
                  <c:v>7.76448E-4</c:v>
                </c:pt>
                <c:pt idx="12323">
                  <c:v>7.2229075200000003E-3</c:v>
                </c:pt>
                <c:pt idx="12324">
                  <c:v>4.9830707199999998E-3</c:v>
                </c:pt>
                <c:pt idx="12325">
                  <c:v>4.4104403199999994E-3</c:v>
                </c:pt>
                <c:pt idx="12326">
                  <c:v>8.5411436800000018E-3</c:v>
                </c:pt>
                <c:pt idx="12327">
                  <c:v>1.201251328E-2</c:v>
                </c:pt>
                <c:pt idx="12328">
                  <c:v>5.2487884800000006E-3</c:v>
                </c:pt>
                <c:pt idx="12329">
                  <c:v>2.2881491199999997E-3</c:v>
                </c:pt>
                <c:pt idx="12330">
                  <c:v>6.2331520000000019E-5</c:v>
                </c:pt>
                <c:pt idx="12331">
                  <c:v>1.1508900480000002E-2</c:v>
                </c:pt>
                <c:pt idx="12332">
                  <c:v>1.1508900480000002E-2</c:v>
                </c:pt>
                <c:pt idx="12333">
                  <c:v>4.7883116799999998E-3</c:v>
                </c:pt>
                <c:pt idx="12334">
                  <c:v>4.7883116799999998E-3</c:v>
                </c:pt>
                <c:pt idx="12335">
                  <c:v>1.5032033280000003E-2</c:v>
                </c:pt>
                <c:pt idx="12336">
                  <c:v>4.0480979200000012E-3</c:v>
                </c:pt>
                <c:pt idx="12337">
                  <c:v>1.4579968E-4</c:v>
                </c:pt>
                <c:pt idx="12338">
                  <c:v>2.2001516800000003E-3</c:v>
                </c:pt>
                <c:pt idx="12339">
                  <c:v>2.2001516800000003E-3</c:v>
                </c:pt>
                <c:pt idx="12340">
                  <c:v>1.6909312000000006E-2</c:v>
                </c:pt>
                <c:pt idx="12341">
                  <c:v>1.1709051520000001E-2</c:v>
                </c:pt>
                <c:pt idx="12342">
                  <c:v>4.7643712000000003E-4</c:v>
                </c:pt>
                <c:pt idx="12343">
                  <c:v>6.2892288000000003E-4</c:v>
                </c:pt>
                <c:pt idx="12344">
                  <c:v>4.7883116799999998E-3</c:v>
                </c:pt>
                <c:pt idx="12345">
                  <c:v>2.2501678720000001E-2</c:v>
                </c:pt>
                <c:pt idx="12346">
                  <c:v>1.747008E-3</c:v>
                </c:pt>
                <c:pt idx="12347">
                  <c:v>1.2735688320000001E-2</c:v>
                </c:pt>
                <c:pt idx="12348">
                  <c:v>2.0860785280000002E-2</c:v>
                </c:pt>
                <c:pt idx="12349">
                  <c:v>1.0438912E-2</c:v>
                </c:pt>
                <c:pt idx="12350">
                  <c:v>3.9879231999999994E-4</c:v>
                </c:pt>
                <c:pt idx="12351">
                  <c:v>4.660629119999999E-3</c:v>
                </c:pt>
                <c:pt idx="12352">
                  <c:v>9.9730432000000031E-4</c:v>
                </c:pt>
                <c:pt idx="12353">
                  <c:v>6.3806771199999991E-3</c:v>
                </c:pt>
                <c:pt idx="12354">
                  <c:v>1.3121971200000001E-3</c:v>
                </c:pt>
                <c:pt idx="12355">
                  <c:v>4.8662799999999999E-2</c:v>
                </c:pt>
                <c:pt idx="12356">
                  <c:v>1.5723072000000001E-2</c:v>
                </c:pt>
                <c:pt idx="12357">
                  <c:v>3.5202426880000005E-2</c:v>
                </c:pt>
                <c:pt idx="12358">
                  <c:v>6.4769566720000019E-2</c:v>
                </c:pt>
                <c:pt idx="12359">
                  <c:v>2.3916539520000005E-2</c:v>
                </c:pt>
                <c:pt idx="12360">
                  <c:v>1.0268524800000002E-3</c:v>
                </c:pt>
                <c:pt idx="12361">
                  <c:v>1.0568320000000004E-3</c:v>
                </c:pt>
                <c:pt idx="12362">
                  <c:v>6.0873523200000003E-3</c:v>
                </c:pt>
                <c:pt idx="12363">
                  <c:v>8.0338643200000004E-3</c:v>
                </c:pt>
                <c:pt idx="12364">
                  <c:v>1.7860460799999998E-3</c:v>
                </c:pt>
                <c:pt idx="12365">
                  <c:v>3.0491975680000002E-2</c:v>
                </c:pt>
                <c:pt idx="12366">
                  <c:v>3.0031283199999999E-3</c:v>
                </c:pt>
                <c:pt idx="12367">
                  <c:v>1.8897018879999998E-2</c:v>
                </c:pt>
                <c:pt idx="12368">
                  <c:v>1.94112E-4</c:v>
                </c:pt>
                <c:pt idx="12369">
                  <c:v>1.221697792E-2</c:v>
                </c:pt>
                <c:pt idx="12370">
                  <c:v>1.7641761279999998E-2</c:v>
                </c:pt>
                <c:pt idx="12371">
                  <c:v>1.1409472000000001E-4</c:v>
                </c:pt>
                <c:pt idx="12372">
                  <c:v>4.9279429119999996E-2</c:v>
                </c:pt>
                <c:pt idx="12373">
                  <c:v>2.6270039679999999E-2</c:v>
                </c:pt>
                <c:pt idx="12374">
                  <c:v>3.0168455679999998E-2</c:v>
                </c:pt>
                <c:pt idx="12375">
                  <c:v>2.8029772800000001E-3</c:v>
                </c:pt>
                <c:pt idx="12376">
                  <c:v>6.9106028799999991E-3</c:v>
                </c:pt>
                <c:pt idx="12377">
                  <c:v>2.8029772800000001E-3</c:v>
                </c:pt>
                <c:pt idx="12378">
                  <c:v>1.1809774080000002E-2</c:v>
                </c:pt>
                <c:pt idx="12379">
                  <c:v>2.0995153920000002E-2</c:v>
                </c:pt>
                <c:pt idx="12380">
                  <c:v>1.2423168000000003E-4</c:v>
                </c:pt>
                <c:pt idx="12381">
                  <c:v>5.3920000000000002E-6</c:v>
                </c:pt>
                <c:pt idx="12382">
                  <c:v>6.7570387199999997E-3</c:v>
                </c:pt>
                <c:pt idx="12383">
                  <c:v>7.7386199680000003E-2</c:v>
                </c:pt>
                <c:pt idx="12384">
                  <c:v>1.006276608E-2</c:v>
                </c:pt>
                <c:pt idx="12385">
                  <c:v>1.6310800000000004E-2</c:v>
                </c:pt>
                <c:pt idx="12386">
                  <c:v>5.2487884800000006E-3</c:v>
                </c:pt>
                <c:pt idx="12387">
                  <c:v>5.5214080000000002E-3</c:v>
                </c:pt>
                <c:pt idx="12388">
                  <c:v>1.5146128000000002E-2</c:v>
                </c:pt>
                <c:pt idx="12389">
                  <c:v>3.7012844800000002E-3</c:v>
                </c:pt>
                <c:pt idx="12390">
                  <c:v>2.4693203199999997E-3</c:v>
                </c:pt>
                <c:pt idx="12391">
                  <c:v>1.221697792E-2</c:v>
                </c:pt>
                <c:pt idx="12392">
                  <c:v>1.2423168E-2</c:v>
                </c:pt>
                <c:pt idx="12393">
                  <c:v>6.5243199999999999E-4</c:v>
                </c:pt>
                <c:pt idx="12394">
                  <c:v>3.1144192000000001E-2</c:v>
                </c:pt>
                <c:pt idx="12395">
                  <c:v>8.0254527999999996E-4</c:v>
                </c:pt>
                <c:pt idx="12396">
                  <c:v>1.1310474880000003E-2</c:v>
                </c:pt>
                <c:pt idx="12397">
                  <c:v>6.9880319999999997E-5</c:v>
                </c:pt>
                <c:pt idx="12398">
                  <c:v>2.33279488E-3</c:v>
                </c:pt>
                <c:pt idx="12399">
                  <c:v>6.8336051199999999E-3</c:v>
                </c:pt>
                <c:pt idx="12400">
                  <c:v>3.5202426880000005E-2</c:v>
                </c:pt>
                <c:pt idx="12401">
                  <c:v>8.9757388799999987E-3</c:v>
                </c:pt>
                <c:pt idx="12402">
                  <c:v>7.6229939200000004E-3</c:v>
                </c:pt>
                <c:pt idx="12403">
                  <c:v>2.9526591999999997E-4</c:v>
                </c:pt>
                <c:pt idx="12404">
                  <c:v>1.211452992E-2</c:v>
                </c:pt>
                <c:pt idx="12405">
                  <c:v>6.9106028799999991E-3</c:v>
                </c:pt>
                <c:pt idx="12406">
                  <c:v>2.4693203199999997E-3</c:v>
                </c:pt>
                <c:pt idx="12407">
                  <c:v>1.14935872E-3</c:v>
                </c:pt>
                <c:pt idx="12408">
                  <c:v>8.3703251200000009E-3</c:v>
                </c:pt>
                <c:pt idx="12409">
                  <c:v>1.3588055680000001E-2</c:v>
                </c:pt>
                <c:pt idx="12410">
                  <c:v>4.0251064320000002E-2</c:v>
                </c:pt>
                <c:pt idx="12411">
                  <c:v>7.5332926080000001E-2</c:v>
                </c:pt>
                <c:pt idx="12412">
                  <c:v>1.0534026880000002E-2</c:v>
                </c:pt>
                <c:pt idx="12413">
                  <c:v>1.0534026880000002E-2</c:v>
                </c:pt>
                <c:pt idx="12414">
                  <c:v>1.5723072000000001E-2</c:v>
                </c:pt>
                <c:pt idx="12415">
                  <c:v>1.0438912E-4</c:v>
                </c:pt>
                <c:pt idx="12416">
                  <c:v>7.76448E-4</c:v>
                </c:pt>
                <c:pt idx="12417">
                  <c:v>2.1568000000000001E-5</c:v>
                </c:pt>
                <c:pt idx="12418">
                  <c:v>7.8682220800000008E-3</c:v>
                </c:pt>
                <c:pt idx="12419">
                  <c:v>5.5906412800000001E-3</c:v>
                </c:pt>
                <c:pt idx="12420">
                  <c:v>3.2804928000000004E-4</c:v>
                </c:pt>
                <c:pt idx="12421">
                  <c:v>1.3052090880000001E-2</c:v>
                </c:pt>
                <c:pt idx="12422">
                  <c:v>6.9106028799999991E-3</c:v>
                </c:pt>
                <c:pt idx="12423">
                  <c:v>8.455518720000001E-3</c:v>
                </c:pt>
                <c:pt idx="12424">
                  <c:v>7.5078207999999997E-4</c:v>
                </c:pt>
                <c:pt idx="12425">
                  <c:v>3.0330000000000003E-2</c:v>
                </c:pt>
                <c:pt idx="12426">
                  <c:v>1.0438912E-4</c:v>
                </c:pt>
                <c:pt idx="12427">
                  <c:v>1.8255155200000001E-3</c:v>
                </c:pt>
                <c:pt idx="12428">
                  <c:v>2.1810424320000004E-2</c:v>
                </c:pt>
                <c:pt idx="12429">
                  <c:v>8.1173324800000012E-3</c:v>
                </c:pt>
                <c:pt idx="12430">
                  <c:v>1.5375611520000004E-2</c:v>
                </c:pt>
                <c:pt idx="12431">
                  <c:v>1.5375611520000004E-2</c:v>
                </c:pt>
                <c:pt idx="12432">
                  <c:v>1.0872428799999997E-3</c:v>
                </c:pt>
                <c:pt idx="12433">
                  <c:v>2.3345418880000003E-2</c:v>
                </c:pt>
                <c:pt idx="12434">
                  <c:v>2.0713907200000004E-3</c:v>
                </c:pt>
                <c:pt idx="12435">
                  <c:v>5.5214080000000009E-5</c:v>
                </c:pt>
                <c:pt idx="12436">
                  <c:v>2.3487552000000004E-4</c:v>
                </c:pt>
                <c:pt idx="12437">
                  <c:v>2.8523680000000001E-3</c:v>
                </c:pt>
                <c:pt idx="12438">
                  <c:v>8.0338643200000004E-3</c:v>
                </c:pt>
                <c:pt idx="12439">
                  <c:v>2.1568000000000001E-5</c:v>
                </c:pt>
                <c:pt idx="12440">
                  <c:v>5.3162963200000003E-3</c:v>
                </c:pt>
                <c:pt idx="12441">
                  <c:v>1.9057484800000001E-3</c:v>
                </c:pt>
                <c:pt idx="12442">
                  <c:v>7.76448E-4</c:v>
                </c:pt>
                <c:pt idx="12443">
                  <c:v>1.391481088E-2</c:v>
                </c:pt>
                <c:pt idx="12444">
                  <c:v>2.609728E-3</c:v>
                </c:pt>
                <c:pt idx="12445">
                  <c:v>2.42338048E-3</c:v>
                </c:pt>
                <c:pt idx="12446">
                  <c:v>1.369654272E-2</c:v>
                </c:pt>
                <c:pt idx="12447">
                  <c:v>1.9877068800000005E-3</c:v>
                </c:pt>
                <c:pt idx="12448">
                  <c:v>6.9880319999999997E-5</c:v>
                </c:pt>
                <c:pt idx="12449">
                  <c:v>1.0268524800000002E-3</c:v>
                </c:pt>
                <c:pt idx="12450">
                  <c:v>1.94112E-2</c:v>
                </c:pt>
                <c:pt idx="12451">
                  <c:v>6.5299276799999986E-3</c:v>
                </c:pt>
                <c:pt idx="12452">
                  <c:v>2.7028154879999999E-2</c:v>
                </c:pt>
                <c:pt idx="12453">
                  <c:v>3.6449919999999999E-5</c:v>
                </c:pt>
                <c:pt idx="12454">
                  <c:v>1.3480000000000002E-4</c:v>
                </c:pt>
                <c:pt idx="12455">
                  <c:v>4.9692672E-2</c:v>
                </c:pt>
                <c:pt idx="12456">
                  <c:v>2.0726848000000001E-4</c:v>
                </c:pt>
                <c:pt idx="12457">
                  <c:v>6.0584511999999999E-4</c:v>
                </c:pt>
                <c:pt idx="12458">
                  <c:v>9.4211180799999988E-3</c:v>
                </c:pt>
                <c:pt idx="12459">
                  <c:v>2.7054899200000004E-3</c:v>
                </c:pt>
                <c:pt idx="12460">
                  <c:v>9.2416723199999998E-3</c:v>
                </c:pt>
                <c:pt idx="12461">
                  <c:v>1.8263998079999996E-2</c:v>
                </c:pt>
                <c:pt idx="12462">
                  <c:v>4.1188193919999998E-2</c:v>
                </c:pt>
                <c:pt idx="12463">
                  <c:v>3.2630227200000001E-3</c:v>
                </c:pt>
                <c:pt idx="12464">
                  <c:v>1.8255155200000001E-3</c:v>
                </c:pt>
                <c:pt idx="12465">
                  <c:v>2.3487552000000004E-4</c:v>
                </c:pt>
                <c:pt idx="12466">
                  <c:v>7.4616652800000008E-3</c:v>
                </c:pt>
                <c:pt idx="12467">
                  <c:v>2.2001516800000003E-3</c:v>
                </c:pt>
                <c:pt idx="12468">
                  <c:v>9.8772812799999988E-3</c:v>
                </c:pt>
                <c:pt idx="12469">
                  <c:v>7.4616652800000008E-3</c:v>
                </c:pt>
                <c:pt idx="12470">
                  <c:v>2.112995392E-2</c:v>
                </c:pt>
                <c:pt idx="12471">
                  <c:v>1.0568320000000004E-3</c:v>
                </c:pt>
                <c:pt idx="12472">
                  <c:v>1.747008E-3</c:v>
                </c:pt>
                <c:pt idx="12473">
                  <c:v>6.1600364800000014E-3</c:v>
                </c:pt>
                <c:pt idx="12474">
                  <c:v>7.7860479999999996E-5</c:v>
                </c:pt>
                <c:pt idx="12475">
                  <c:v>7.7860479999999996E-5</c:v>
                </c:pt>
                <c:pt idx="12476">
                  <c:v>4.0812048000000004E-2</c:v>
                </c:pt>
                <c:pt idx="12477">
                  <c:v>5.7648891520000002E-2</c:v>
                </c:pt>
                <c:pt idx="12478">
                  <c:v>4.59743488E-3</c:v>
                </c:pt>
                <c:pt idx="12479">
                  <c:v>2.112995392E-2</c:v>
                </c:pt>
                <c:pt idx="12480">
                  <c:v>8.6272000000000014E-7</c:v>
                </c:pt>
                <c:pt idx="12481">
                  <c:v>8.5603391999999998E-4</c:v>
                </c:pt>
                <c:pt idx="12482">
                  <c:v>2.9021900800000008E-3</c:v>
                </c:pt>
                <c:pt idx="12483">
                  <c:v>5.9432780800000003E-3</c:v>
                </c:pt>
                <c:pt idx="12484">
                  <c:v>1.6192391680000005E-2</c:v>
                </c:pt>
                <c:pt idx="12485">
                  <c:v>1.1310474880000003E-2</c:v>
                </c:pt>
                <c:pt idx="12486">
                  <c:v>2.2439347199999997E-3</c:v>
                </c:pt>
                <c:pt idx="12487">
                  <c:v>1.5260654080000002E-2</c:v>
                </c:pt>
                <c:pt idx="12488">
                  <c:v>6.3806771199999991E-3</c:v>
                </c:pt>
                <c:pt idx="12489">
                  <c:v>5.452606080000001E-3</c:v>
                </c:pt>
                <c:pt idx="12490">
                  <c:v>4.2273280000000015E-3</c:v>
                </c:pt>
                <c:pt idx="12491">
                  <c:v>6.5299276799999986E-3</c:v>
                </c:pt>
                <c:pt idx="12492">
                  <c:v>7.5421139199999994E-3</c:v>
                </c:pt>
                <c:pt idx="12493">
                  <c:v>1.4134804480000002E-2</c:v>
                </c:pt>
                <c:pt idx="12494">
                  <c:v>1.2319857279999999E-2</c:v>
                </c:pt>
                <c:pt idx="12495">
                  <c:v>3.105792E-3</c:v>
                </c:pt>
                <c:pt idx="12496">
                  <c:v>2.7642411519999997E-2</c:v>
                </c:pt>
                <c:pt idx="12497">
                  <c:v>9.3950208000000016E-4</c:v>
                </c:pt>
                <c:pt idx="12498">
                  <c:v>6.5299276799999986E-3</c:v>
                </c:pt>
                <c:pt idx="12499">
                  <c:v>3.7012844800000002E-3</c:v>
                </c:pt>
                <c:pt idx="12500">
                  <c:v>6.6674452480000007E-2</c:v>
                </c:pt>
                <c:pt idx="12501">
                  <c:v>8.2907392000000006E-4</c:v>
                </c:pt>
                <c:pt idx="12502">
                  <c:v>1.8515912319999998E-2</c:v>
                </c:pt>
                <c:pt idx="12503">
                  <c:v>1.9057484800000001E-3</c:v>
                </c:pt>
                <c:pt idx="12504">
                  <c:v>5.1784768000000009E-4</c:v>
                </c:pt>
                <c:pt idx="12505">
                  <c:v>4.9692672000000012E-4</c:v>
                </c:pt>
                <c:pt idx="12506">
                  <c:v>2.153694208E-2</c:v>
                </c:pt>
                <c:pt idx="12507">
                  <c:v>2.33279488E-3</c:v>
                </c:pt>
                <c:pt idx="12508">
                  <c:v>2.642080000000001E-4</c:v>
                </c:pt>
                <c:pt idx="12509">
                  <c:v>2.609728E-3</c:v>
                </c:pt>
                <c:pt idx="12510">
                  <c:v>8.8006067200000013E-3</c:v>
                </c:pt>
                <c:pt idx="12511">
                  <c:v>4.7643712000000003E-4</c:v>
                </c:pt>
                <c:pt idx="12512">
                  <c:v>7.7644800000000019E-6</c:v>
                </c:pt>
                <c:pt idx="12513">
                  <c:v>4.660629119999999E-3</c:v>
                </c:pt>
                <c:pt idx="12514">
                  <c:v>1.4245448320000001E-2</c:v>
                </c:pt>
                <c:pt idx="12515">
                  <c:v>1.1709051520000001E-2</c:v>
                </c:pt>
                <c:pt idx="12516">
                  <c:v>2.3487552000000005E-2</c:v>
                </c:pt>
                <c:pt idx="12517">
                  <c:v>2.2439347199999997E-3</c:v>
                </c:pt>
                <c:pt idx="12518">
                  <c:v>2.5624940800000003E-3</c:v>
                </c:pt>
                <c:pt idx="12519">
                  <c:v>1.4918369920000002E-2</c:v>
                </c:pt>
                <c:pt idx="12520">
                  <c:v>3.2804928000000004E-4</c:v>
                </c:pt>
                <c:pt idx="12521">
                  <c:v>1.221697792E-2</c:v>
                </c:pt>
                <c:pt idx="12522">
                  <c:v>1.2423168E-2</c:v>
                </c:pt>
                <c:pt idx="12523">
                  <c:v>9.5092449280000005E-2</c:v>
                </c:pt>
                <c:pt idx="12524">
                  <c:v>1.8769552000000002E-2</c:v>
                </c:pt>
                <c:pt idx="12525">
                  <c:v>3.2302177920000001E-2</c:v>
                </c:pt>
                <c:pt idx="12526">
                  <c:v>2.2881491199999997E-3</c:v>
                </c:pt>
                <c:pt idx="12527">
                  <c:v>6.3066988800000012E-3</c:v>
                </c:pt>
                <c:pt idx="12528">
                  <c:v>3.2302177920000001E-2</c:v>
                </c:pt>
                <c:pt idx="12529">
                  <c:v>9.9730432000000031E-4</c:v>
                </c:pt>
                <c:pt idx="12530">
                  <c:v>6.9106028799999991E-3</c:v>
                </c:pt>
                <c:pt idx="12531">
                  <c:v>4.660629119999999E-3</c:v>
                </c:pt>
                <c:pt idx="12532">
                  <c:v>5.3920000000000002E-6</c:v>
                </c:pt>
                <c:pt idx="12533">
                  <c:v>3.05424448E-3</c:v>
                </c:pt>
                <c:pt idx="12534">
                  <c:v>4.2273280000000015E-3</c:v>
                </c:pt>
                <c:pt idx="12535">
                  <c:v>3.7580083200000006E-3</c:v>
                </c:pt>
                <c:pt idx="12536">
                  <c:v>4.5637888000000001E-2</c:v>
                </c:pt>
                <c:pt idx="12537">
                  <c:v>4.5637888000000001E-2</c:v>
                </c:pt>
                <c:pt idx="12538">
                  <c:v>3.7012844800000002E-3</c:v>
                </c:pt>
                <c:pt idx="12539">
                  <c:v>1.7641761279999998E-2</c:v>
                </c:pt>
                <c:pt idx="12540">
                  <c:v>1.9465120000000001E-3</c:v>
                </c:pt>
                <c:pt idx="12541">
                  <c:v>1.34605888E-3</c:v>
                </c:pt>
                <c:pt idx="12542">
                  <c:v>5.0107640319999994E-2</c:v>
                </c:pt>
                <c:pt idx="12543">
                  <c:v>1.315842112E-2</c:v>
                </c:pt>
                <c:pt idx="12544">
                  <c:v>9.0639520000000001E-3</c:v>
                </c:pt>
                <c:pt idx="12545">
                  <c:v>4.1755648E-4</c:v>
                </c:pt>
                <c:pt idx="12546">
                  <c:v>6.6809036800000001E-3</c:v>
                </c:pt>
                <c:pt idx="12547">
                  <c:v>3.2101811199999998E-3</c:v>
                </c:pt>
                <c:pt idx="12548">
                  <c:v>3.6449920000000001E-3</c:v>
                </c:pt>
                <c:pt idx="12549">
                  <c:v>2.0726848000000001E-4</c:v>
                </c:pt>
                <c:pt idx="12550">
                  <c:v>2.1810424320000004E-2</c:v>
                </c:pt>
                <c:pt idx="12551">
                  <c:v>2.9686410880000003E-2</c:v>
                </c:pt>
                <c:pt idx="12552">
                  <c:v>8.0254527999999996E-4</c:v>
                </c:pt>
                <c:pt idx="12553">
                  <c:v>5.5221844480000004E-2</c:v>
                </c:pt>
                <c:pt idx="12554">
                  <c:v>1.1709051520000001E-2</c:v>
                </c:pt>
                <c:pt idx="12555">
                  <c:v>1.315842112E-2</c:v>
                </c:pt>
                <c:pt idx="12556">
                  <c:v>8.0254527999999996E-4</c:v>
                </c:pt>
                <c:pt idx="12557">
                  <c:v>1.006276608E-2</c:v>
                </c:pt>
                <c:pt idx="12558">
                  <c:v>3.2630227200000001E-3</c:v>
                </c:pt>
                <c:pt idx="12559">
                  <c:v>4.4104403199999994E-3</c:v>
                </c:pt>
                <c:pt idx="12560">
                  <c:v>7.0074431999999992E-2</c:v>
                </c:pt>
                <c:pt idx="12561">
                  <c:v>2.112995392E-2</c:v>
                </c:pt>
                <c:pt idx="12562">
                  <c:v>1.3480000000000002E-4</c:v>
                </c:pt>
                <c:pt idx="12563">
                  <c:v>4.1074099200000009E-3</c:v>
                </c:pt>
                <c:pt idx="12564">
                  <c:v>4.1671532800000004E-3</c:v>
                </c:pt>
                <c:pt idx="12565">
                  <c:v>2.9846661120000003E-2</c:v>
                </c:pt>
                <c:pt idx="12566">
                  <c:v>4.0251064320000002E-2</c:v>
                </c:pt>
                <c:pt idx="12567">
                  <c:v>8.6693870080000013E-2</c:v>
                </c:pt>
                <c:pt idx="12568">
                  <c:v>9.3665726080000011E-2</c:v>
                </c:pt>
                <c:pt idx="12569">
                  <c:v>3.6966689279999999E-2</c:v>
                </c:pt>
                <c:pt idx="12570">
                  <c:v>8.9450260480000002E-2</c:v>
                </c:pt>
                <c:pt idx="12571">
                  <c:v>3.4681559680000008E-2</c:v>
                </c:pt>
                <c:pt idx="12572">
                  <c:v>7.0074431999999992E-2</c:v>
                </c:pt>
                <c:pt idx="12573">
                  <c:v>3.7145487999999997E-2</c:v>
                </c:pt>
                <c:pt idx="12574">
                  <c:v>3.0330000000000003E-2</c:v>
                </c:pt>
                <c:pt idx="12575">
                  <c:v>2.609728E-5</c:v>
                </c:pt>
                <c:pt idx="12576">
                  <c:v>1.3480000000000001E-2</c:v>
                </c:pt>
                <c:pt idx="12577">
                  <c:v>2.42338048E-3</c:v>
                </c:pt>
                <c:pt idx="12578">
                  <c:v>1.1409472E-2</c:v>
                </c:pt>
                <c:pt idx="12579">
                  <c:v>5.6603059200000007E-3</c:v>
                </c:pt>
                <c:pt idx="12580">
                  <c:v>2.733442048E-2</c:v>
                </c:pt>
                <c:pt idx="12581">
                  <c:v>4.8528E-5</c:v>
                </c:pt>
                <c:pt idx="12582">
                  <c:v>3.4508800000000006E-6</c:v>
                </c:pt>
                <c:pt idx="12583">
                  <c:v>1.1409472000000001E-4</c:v>
                </c:pt>
                <c:pt idx="12584">
                  <c:v>3.7012844800000002E-3</c:v>
                </c:pt>
                <c:pt idx="12585">
                  <c:v>5.4135895680000004E-2</c:v>
                </c:pt>
                <c:pt idx="12586">
                  <c:v>1.2132E-3</c:v>
                </c:pt>
                <c:pt idx="12587">
                  <c:v>1.5582880000000003E-3</c:v>
                </c:pt>
                <c:pt idx="12588">
                  <c:v>5.8009292800000004E-3</c:v>
                </c:pt>
                <c:pt idx="12589">
                  <c:v>4.5346719999999991E-3</c:v>
                </c:pt>
                <c:pt idx="12590">
                  <c:v>8.5603391999999998E-4</c:v>
                </c:pt>
                <c:pt idx="12591">
                  <c:v>1.6909312000000002E-4</c:v>
                </c:pt>
                <c:pt idx="12592">
                  <c:v>4.8528E-5</c:v>
                </c:pt>
                <c:pt idx="12593">
                  <c:v>2.9367204480000002E-2</c:v>
                </c:pt>
                <c:pt idx="12594">
                  <c:v>9.2416723199999998E-3</c:v>
                </c:pt>
                <c:pt idx="12595">
                  <c:v>1.4858195200000001E-3</c:v>
                </c:pt>
                <c:pt idx="12596">
                  <c:v>2.0195412480000001E-2</c:v>
                </c:pt>
                <c:pt idx="12597">
                  <c:v>6.6914504320000012E-2</c:v>
                </c:pt>
                <c:pt idx="12598">
                  <c:v>3.877408768E-2</c:v>
                </c:pt>
                <c:pt idx="12599">
                  <c:v>9.5114880000000002E-3</c:v>
                </c:pt>
                <c:pt idx="12600">
                  <c:v>9.5114880000000002E-3</c:v>
                </c:pt>
                <c:pt idx="12601">
                  <c:v>9.5114880000000002E-3</c:v>
                </c:pt>
                <c:pt idx="12602">
                  <c:v>8.0338643200000004E-3</c:v>
                </c:pt>
                <c:pt idx="12603">
                  <c:v>5.6760289920000005E-2</c:v>
                </c:pt>
                <c:pt idx="12604">
                  <c:v>2.609728E-3</c:v>
                </c:pt>
                <c:pt idx="12605">
                  <c:v>2.2881491199999997E-3</c:v>
                </c:pt>
                <c:pt idx="12606">
                  <c:v>3.0031283199999999E-3</c:v>
                </c:pt>
                <c:pt idx="12607">
                  <c:v>3.9307680000000003E-3</c:v>
                </c:pt>
                <c:pt idx="12608">
                  <c:v>1.7765345919999998E-2</c:v>
                </c:pt>
                <c:pt idx="12609">
                  <c:v>1.5375611520000004E-2</c:v>
                </c:pt>
                <c:pt idx="12610">
                  <c:v>3.877408768E-2</c:v>
                </c:pt>
                <c:pt idx="12611">
                  <c:v>2.0726848000000001E-4</c:v>
                </c:pt>
                <c:pt idx="12612">
                  <c:v>9.9730432000000031E-4</c:v>
                </c:pt>
                <c:pt idx="12613">
                  <c:v>1.006276608E-2</c:v>
                </c:pt>
                <c:pt idx="12614">
                  <c:v>2.1138796800000003E-3</c:v>
                </c:pt>
                <c:pt idx="12615">
                  <c:v>3.1144191999999998E-4</c:v>
                </c:pt>
                <c:pt idx="12616">
                  <c:v>2.1400848E-2</c:v>
                </c:pt>
                <c:pt idx="12617">
                  <c:v>4.2273280000000015E-3</c:v>
                </c:pt>
                <c:pt idx="12618">
                  <c:v>8.1173324800000012E-3</c:v>
                </c:pt>
                <c:pt idx="12619">
                  <c:v>3.5337011200000006E-3</c:v>
                </c:pt>
                <c:pt idx="12620">
                  <c:v>1.4858195200000001E-3</c:v>
                </c:pt>
                <c:pt idx="12621">
                  <c:v>7.76448E-4</c:v>
                </c:pt>
                <c:pt idx="12622">
                  <c:v>6.0150995200000008E-3</c:v>
                </c:pt>
                <c:pt idx="12623">
                  <c:v>1.1910927999999999E-2</c:v>
                </c:pt>
                <c:pt idx="12624">
                  <c:v>1.0872428799999997E-3</c:v>
                </c:pt>
                <c:pt idx="12625">
                  <c:v>3.8045952000000002E-4</c:v>
                </c:pt>
                <c:pt idx="12626">
                  <c:v>1.747008E-3</c:v>
                </c:pt>
                <c:pt idx="12627">
                  <c:v>4.5637888000000001E-2</c:v>
                </c:pt>
                <c:pt idx="12628">
                  <c:v>3.3700000000000002E-3</c:v>
                </c:pt>
                <c:pt idx="12629">
                  <c:v>2.7054899200000004E-3</c:v>
                </c:pt>
                <c:pt idx="12630">
                  <c:v>1.4579968E-4</c:v>
                </c:pt>
                <c:pt idx="12631">
                  <c:v>6.763724800000001E-4</c:v>
                </c:pt>
                <c:pt idx="12632">
                  <c:v>1.1810636799999999E-3</c:v>
                </c:pt>
                <c:pt idx="12633">
                  <c:v>6.9106028799999991E-3</c:v>
                </c:pt>
                <c:pt idx="12634">
                  <c:v>8.6272000000000014E-7</c:v>
                </c:pt>
                <c:pt idx="12635">
                  <c:v>6.9106028799999991E-3</c:v>
                </c:pt>
                <c:pt idx="12636">
                  <c:v>2.1138796800000003E-3</c:v>
                </c:pt>
                <c:pt idx="12637">
                  <c:v>2.748820032E-2</c:v>
                </c:pt>
                <c:pt idx="12638">
                  <c:v>2.609728E-5</c:v>
                </c:pt>
                <c:pt idx="12639">
                  <c:v>1.4579968E-4</c:v>
                </c:pt>
                <c:pt idx="12640">
                  <c:v>6.1600364800000014E-3</c:v>
                </c:pt>
                <c:pt idx="12641">
                  <c:v>1.7395886079999996E-2</c:v>
                </c:pt>
                <c:pt idx="12642">
                  <c:v>7.76448E-4</c:v>
                </c:pt>
                <c:pt idx="12643">
                  <c:v>7.4616652800000008E-3</c:v>
                </c:pt>
                <c:pt idx="12644">
                  <c:v>7.950827520000002E-3</c:v>
                </c:pt>
                <c:pt idx="12645">
                  <c:v>4.2273280000000006E-5</c:v>
                </c:pt>
                <c:pt idx="12646">
                  <c:v>2.9846661120000003E-2</c:v>
                </c:pt>
                <c:pt idx="12647">
                  <c:v>7.2229075200000003E-3</c:v>
                </c:pt>
                <c:pt idx="12648">
                  <c:v>9.5114880000000005E-5</c:v>
                </c:pt>
                <c:pt idx="12649">
                  <c:v>1.4502323200000001E-3</c:v>
                </c:pt>
                <c:pt idx="12650">
                  <c:v>3.8045952000000002E-4</c:v>
                </c:pt>
                <c:pt idx="12651">
                  <c:v>1.0725550720000001E-2</c:v>
                </c:pt>
                <c:pt idx="12652">
                  <c:v>3.6449919999999999E-5</c:v>
                </c:pt>
                <c:pt idx="12653">
                  <c:v>3.6449919999999999E-5</c:v>
                </c:pt>
                <c:pt idx="12654">
                  <c:v>1.7395886079999996E-2</c:v>
                </c:pt>
                <c:pt idx="12655">
                  <c:v>6.2892288000000003E-4</c:v>
                </c:pt>
                <c:pt idx="12656">
                  <c:v>2.2781200000000001E-2</c:v>
                </c:pt>
                <c:pt idx="12657">
                  <c:v>5.7304019200000002E-3</c:v>
                </c:pt>
                <c:pt idx="12658">
                  <c:v>5.5906412800000001E-3</c:v>
                </c:pt>
                <c:pt idx="12659">
                  <c:v>6.0150995200000008E-3</c:v>
                </c:pt>
                <c:pt idx="12660">
                  <c:v>3.1144191999999998E-4</c:v>
                </c:pt>
                <c:pt idx="12661">
                  <c:v>1.391481088E-2</c:v>
                </c:pt>
                <c:pt idx="12662">
                  <c:v>1.8642516479999996E-2</c:v>
                </c:pt>
                <c:pt idx="12663">
                  <c:v>6.5299276799999986E-3</c:v>
                </c:pt>
                <c:pt idx="12664">
                  <c:v>5.0488531200000002E-3</c:v>
                </c:pt>
                <c:pt idx="12665">
                  <c:v>1.2132E-3</c:v>
                </c:pt>
                <c:pt idx="12666">
                  <c:v>1.4356523520000001E-2</c:v>
                </c:pt>
                <c:pt idx="12667">
                  <c:v>2.2781200000000001E-2</c:v>
                </c:pt>
                <c:pt idx="12668">
                  <c:v>2.0713907200000004E-3</c:v>
                </c:pt>
                <c:pt idx="12669">
                  <c:v>1.9153246719999999E-2</c:v>
                </c:pt>
                <c:pt idx="12670">
                  <c:v>6.0150995200000008E-3</c:v>
                </c:pt>
                <c:pt idx="12671">
                  <c:v>2.7540179200000003E-3</c:v>
                </c:pt>
                <c:pt idx="12672">
                  <c:v>1.6909312000000002E-4</c:v>
                </c:pt>
                <c:pt idx="12673">
                  <c:v>2.0460267520000002E-2</c:v>
                </c:pt>
                <c:pt idx="12674">
                  <c:v>3.105792E-3</c:v>
                </c:pt>
                <c:pt idx="12675">
                  <c:v>2.7797054080000001E-2</c:v>
                </c:pt>
                <c:pt idx="12676">
                  <c:v>2.3916539520000005E-2</c:v>
                </c:pt>
                <c:pt idx="12677">
                  <c:v>3.0168455679999998E-2</c:v>
                </c:pt>
                <c:pt idx="12678">
                  <c:v>1.8654163200000002E-3</c:v>
                </c:pt>
                <c:pt idx="12679">
                  <c:v>2.7952127999999999E-4</c:v>
                </c:pt>
                <c:pt idx="12680">
                  <c:v>2.0063632000000001E-2</c:v>
                </c:pt>
                <c:pt idx="12681">
                  <c:v>1.2787667200000001E-3</c:v>
                </c:pt>
                <c:pt idx="12682">
                  <c:v>8.201232000000001E-3</c:v>
                </c:pt>
                <c:pt idx="12683">
                  <c:v>1.015615552E-2</c:v>
                </c:pt>
                <c:pt idx="12684">
                  <c:v>1.0344228480000002E-2</c:v>
                </c:pt>
                <c:pt idx="12685">
                  <c:v>7.7860480000000003E-3</c:v>
                </c:pt>
                <c:pt idx="12686">
                  <c:v>6.763724800000001E-4</c:v>
                </c:pt>
                <c:pt idx="12687">
                  <c:v>1.2526910079999998E-2</c:v>
                </c:pt>
                <c:pt idx="12688">
                  <c:v>8.2907392000000006E-4</c:v>
                </c:pt>
                <c:pt idx="12689">
                  <c:v>1.7470079999999999E-5</c:v>
                </c:pt>
                <c:pt idx="12690">
                  <c:v>4.4723404799999998E-3</c:v>
                </c:pt>
                <c:pt idx="12691">
                  <c:v>2.3062446720000004E-2</c:v>
                </c:pt>
                <c:pt idx="12692">
                  <c:v>3.8045952000000002E-4</c:v>
                </c:pt>
                <c:pt idx="12693">
                  <c:v>3.2101811199999998E-3</c:v>
                </c:pt>
                <c:pt idx="12694">
                  <c:v>8.455518720000001E-3</c:v>
                </c:pt>
                <c:pt idx="12695">
                  <c:v>2.1138796800000003E-3</c:v>
                </c:pt>
                <c:pt idx="12696">
                  <c:v>1.0534026880000002E-2</c:v>
                </c:pt>
                <c:pt idx="12697">
                  <c:v>3.5337011200000006E-3</c:v>
                </c:pt>
                <c:pt idx="12698">
                  <c:v>2.5624940800000003E-3</c:v>
                </c:pt>
                <c:pt idx="12699">
                  <c:v>3.6449920000000001E-3</c:v>
                </c:pt>
                <c:pt idx="12700">
                  <c:v>3.163788352E-2</c:v>
                </c:pt>
                <c:pt idx="12701">
                  <c:v>1.2946192E-2</c:v>
                </c:pt>
                <c:pt idx="12702">
                  <c:v>5.3162963200000003E-3</c:v>
                </c:pt>
                <c:pt idx="12703">
                  <c:v>1.7860460799999998E-3</c:v>
                </c:pt>
                <c:pt idx="12704">
                  <c:v>4.5637888000000002E-4</c:v>
                </c:pt>
                <c:pt idx="12705">
                  <c:v>1.4918369920000002E-2</c:v>
                </c:pt>
                <c:pt idx="12706">
                  <c:v>4.59743488E-3</c:v>
                </c:pt>
                <c:pt idx="12707">
                  <c:v>2.4494561920000005E-2</c:v>
                </c:pt>
                <c:pt idx="12708">
                  <c:v>5.7203728000000009E-2</c:v>
                </c:pt>
                <c:pt idx="12709">
                  <c:v>2.748820032E-2</c:v>
                </c:pt>
                <c:pt idx="12710">
                  <c:v>1.94112E-2</c:v>
                </c:pt>
                <c:pt idx="12711">
                  <c:v>1.5951692799999998E-3</c:v>
                </c:pt>
                <c:pt idx="12712">
                  <c:v>2.4693203199999997E-3</c:v>
                </c:pt>
                <c:pt idx="12713">
                  <c:v>2.5156915200000001E-3</c:v>
                </c:pt>
                <c:pt idx="12714">
                  <c:v>4.1074099200000009E-3</c:v>
                </c:pt>
                <c:pt idx="12715">
                  <c:v>6.6809036800000001E-3</c:v>
                </c:pt>
                <c:pt idx="12716">
                  <c:v>1.747008E-3</c:v>
                </c:pt>
                <c:pt idx="12717">
                  <c:v>3.6449919999999999E-5</c:v>
                </c:pt>
                <c:pt idx="12718">
                  <c:v>1.5491000320000002E-2</c:v>
                </c:pt>
                <c:pt idx="12719">
                  <c:v>1.5491000320000002E-2</c:v>
                </c:pt>
                <c:pt idx="12720">
                  <c:v>3.6255808000000003E-4</c:v>
                </c:pt>
                <c:pt idx="12721">
                  <c:v>6.5718558720000014E-2</c:v>
                </c:pt>
                <c:pt idx="12722">
                  <c:v>6.2892288000000005E-2</c:v>
                </c:pt>
                <c:pt idx="12723">
                  <c:v>1.315842112E-2</c:v>
                </c:pt>
                <c:pt idx="12724">
                  <c:v>2.8523680000000001E-3</c:v>
                </c:pt>
                <c:pt idx="12725">
                  <c:v>5.0942753280000003E-2</c:v>
                </c:pt>
                <c:pt idx="12726">
                  <c:v>1.391481088E-2</c:v>
                </c:pt>
                <c:pt idx="12727">
                  <c:v>8.455518720000001E-3</c:v>
                </c:pt>
                <c:pt idx="12728">
                  <c:v>5.392000000000001E-4</c:v>
                </c:pt>
                <c:pt idx="12729">
                  <c:v>2.3345418880000003E-2</c:v>
                </c:pt>
                <c:pt idx="12730">
                  <c:v>3.2804928000000004E-2</c:v>
                </c:pt>
                <c:pt idx="12731">
                  <c:v>3.5337011200000006E-3</c:v>
                </c:pt>
                <c:pt idx="12732">
                  <c:v>7.7860479999999996E-5</c:v>
                </c:pt>
                <c:pt idx="12733">
                  <c:v>1.9153246719999999E-2</c:v>
                </c:pt>
                <c:pt idx="12734">
                  <c:v>4.7883116799999998E-3</c:v>
                </c:pt>
                <c:pt idx="12735">
                  <c:v>6.5243199999999999E-4</c:v>
                </c:pt>
                <c:pt idx="12736">
                  <c:v>2.0860785280000002E-2</c:v>
                </c:pt>
                <c:pt idx="12737">
                  <c:v>1.9877068800000005E-3</c:v>
                </c:pt>
                <c:pt idx="12738">
                  <c:v>8.2907392000000006E-4</c:v>
                </c:pt>
                <c:pt idx="12739">
                  <c:v>2.1265185280000001E-2</c:v>
                </c:pt>
                <c:pt idx="12740">
                  <c:v>3.7864996480000003E-2</c:v>
                </c:pt>
                <c:pt idx="12741">
                  <c:v>5.0488531200000002E-3</c:v>
                </c:pt>
                <c:pt idx="12742">
                  <c:v>1.7273595519999997E-2</c:v>
                </c:pt>
                <c:pt idx="12743">
                  <c:v>2.9526591999999997E-4</c:v>
                </c:pt>
                <c:pt idx="12744">
                  <c:v>3.4787027199999999E-3</c:v>
                </c:pt>
                <c:pt idx="12745">
                  <c:v>6.6051999999999994E-3</c:v>
                </c:pt>
                <c:pt idx="12746">
                  <c:v>2.0995153920000002E-2</c:v>
                </c:pt>
                <c:pt idx="12747">
                  <c:v>1.1409472E-2</c:v>
                </c:pt>
                <c:pt idx="12748">
                  <c:v>7.5421139199999994E-3</c:v>
                </c:pt>
                <c:pt idx="12749">
                  <c:v>2.2001516800000003E-3</c:v>
                </c:pt>
                <c:pt idx="12750">
                  <c:v>3.4508800000000001E-4</c:v>
                </c:pt>
                <c:pt idx="12751">
                  <c:v>1.5218380800000001E-3</c:v>
                </c:pt>
                <c:pt idx="12752">
                  <c:v>5.452606080000001E-3</c:v>
                </c:pt>
                <c:pt idx="12753">
                  <c:v>4.5346719999999991E-3</c:v>
                </c:pt>
                <c:pt idx="12754">
                  <c:v>2.2085632000000004E-4</c:v>
                </c:pt>
                <c:pt idx="12755">
                  <c:v>3.9307680000000003E-3</c:v>
                </c:pt>
                <c:pt idx="12756">
                  <c:v>1.7273595519999997E-2</c:v>
                </c:pt>
                <c:pt idx="12757">
                  <c:v>7.7644800000000019E-6</c:v>
                </c:pt>
                <c:pt idx="12758">
                  <c:v>4.2273280000000006E-5</c:v>
                </c:pt>
                <c:pt idx="12759">
                  <c:v>2.7540179200000003E-3</c:v>
                </c:pt>
                <c:pt idx="12760">
                  <c:v>4.8528E-5</c:v>
                </c:pt>
                <c:pt idx="12761">
                  <c:v>1.3588055680000001E-2</c:v>
                </c:pt>
                <c:pt idx="12762">
                  <c:v>6.3066988800000012E-3</c:v>
                </c:pt>
                <c:pt idx="12763">
                  <c:v>3.6432881279999996E-2</c:v>
                </c:pt>
                <c:pt idx="12764">
                  <c:v>2.7028154879999999E-2</c:v>
                </c:pt>
                <c:pt idx="12765">
                  <c:v>5.8718880000000013E-3</c:v>
                </c:pt>
                <c:pt idx="12766">
                  <c:v>1.7889361919999999E-2</c:v>
                </c:pt>
                <c:pt idx="12767">
                  <c:v>1.2946192E-2</c:v>
                </c:pt>
                <c:pt idx="12768">
                  <c:v>1.2946192E-2</c:v>
                </c:pt>
                <c:pt idx="12769">
                  <c:v>4.1074099200000009E-3</c:v>
                </c:pt>
                <c:pt idx="12770">
                  <c:v>8.8879571200000014E-3</c:v>
                </c:pt>
                <c:pt idx="12771">
                  <c:v>5.6603059200000007E-3</c:v>
                </c:pt>
                <c:pt idx="12772">
                  <c:v>3.2804928000000004E-4</c:v>
                </c:pt>
                <c:pt idx="12773">
                  <c:v>9.5114880000000002E-3</c:v>
                </c:pt>
                <c:pt idx="12774">
                  <c:v>1.6788746880000004E-2</c:v>
                </c:pt>
                <c:pt idx="12775">
                  <c:v>8.6272000000000014E-7</c:v>
                </c:pt>
                <c:pt idx="12776">
                  <c:v>1.5032033280000003E-2</c:v>
                </c:pt>
                <c:pt idx="12777">
                  <c:v>1.7765345919999998E-2</c:v>
                </c:pt>
                <c:pt idx="12778">
                  <c:v>2.2439347199999997E-3</c:v>
                </c:pt>
                <c:pt idx="12779">
                  <c:v>2.2085632000000004E-4</c:v>
                </c:pt>
                <c:pt idx="12780">
                  <c:v>7.5078207999999997E-4</c:v>
                </c:pt>
                <c:pt idx="12781">
                  <c:v>9.9730432000000031E-4</c:v>
                </c:pt>
                <c:pt idx="12782">
                  <c:v>1.3588055680000001E-2</c:v>
                </c:pt>
                <c:pt idx="12783">
                  <c:v>6.0150995200000008E-3</c:v>
                </c:pt>
                <c:pt idx="12784">
                  <c:v>1.70840128E-3</c:v>
                </c:pt>
                <c:pt idx="12785">
                  <c:v>2.1138796800000003E-3</c:v>
                </c:pt>
                <c:pt idx="12786">
                  <c:v>1.2132E-3</c:v>
                </c:pt>
                <c:pt idx="12787">
                  <c:v>3.5337011200000006E-3</c:v>
                </c:pt>
                <c:pt idx="12788">
                  <c:v>5.8319871999999999E-4</c:v>
                </c:pt>
                <c:pt idx="12789">
                  <c:v>1.34605888E-3</c:v>
                </c:pt>
                <c:pt idx="12790">
                  <c:v>5.1817119999999998E-3</c:v>
                </c:pt>
                <c:pt idx="12791">
                  <c:v>3.3700000000000002E-3</c:v>
                </c:pt>
                <c:pt idx="12792">
                  <c:v>4.1188193919999998E-2</c:v>
                </c:pt>
                <c:pt idx="12793">
                  <c:v>1.3803520000000002E-5</c:v>
                </c:pt>
                <c:pt idx="12794">
                  <c:v>3.9307680000000003E-3</c:v>
                </c:pt>
                <c:pt idx="12795">
                  <c:v>3.8045952000000002E-4</c:v>
                </c:pt>
                <c:pt idx="12796">
                  <c:v>3.0031283199999999E-3</c:v>
                </c:pt>
                <c:pt idx="12797">
                  <c:v>4.9692672000000012E-4</c:v>
                </c:pt>
                <c:pt idx="12798">
                  <c:v>4.9692672000000012E-4</c:v>
                </c:pt>
                <c:pt idx="12799">
                  <c:v>3.1308324480000004E-2</c:v>
                </c:pt>
                <c:pt idx="12800">
                  <c:v>3.105792E-3</c:v>
                </c:pt>
                <c:pt idx="12801">
                  <c:v>5.5440328320000003E-2</c:v>
                </c:pt>
                <c:pt idx="12802">
                  <c:v>1.5723072000000001E-2</c:v>
                </c:pt>
                <c:pt idx="12803">
                  <c:v>3.1144191999999998E-4</c:v>
                </c:pt>
                <c:pt idx="12804">
                  <c:v>5.392000000000001E-4</c:v>
                </c:pt>
                <c:pt idx="12805">
                  <c:v>5.1150668800000005E-3</c:v>
                </c:pt>
                <c:pt idx="12806">
                  <c:v>1.9801365120000001E-2</c:v>
                </c:pt>
                <c:pt idx="12807">
                  <c:v>1.4245448320000001E-2</c:v>
                </c:pt>
                <c:pt idx="12808">
                  <c:v>4.2273280000000015E-3</c:v>
                </c:pt>
                <c:pt idx="12809">
                  <c:v>6.9880319999999997E-5</c:v>
                </c:pt>
                <c:pt idx="12810">
                  <c:v>6.763724800000001E-4</c:v>
                </c:pt>
                <c:pt idx="12811">
                  <c:v>8.8879571200000014E-3</c:v>
                </c:pt>
                <c:pt idx="12812">
                  <c:v>1.0821959680000002E-2</c:v>
                </c:pt>
                <c:pt idx="12813">
                  <c:v>2.2439347199999997E-3</c:v>
                </c:pt>
                <c:pt idx="12814">
                  <c:v>2.8523680000000001E-3</c:v>
                </c:pt>
                <c:pt idx="12815">
                  <c:v>3.6449919999999999E-5</c:v>
                </c:pt>
                <c:pt idx="12816">
                  <c:v>1.3805461120000001E-2</c:v>
                </c:pt>
                <c:pt idx="12817">
                  <c:v>3.1057920000000008E-5</c:v>
                </c:pt>
                <c:pt idx="12818">
                  <c:v>3.1057920000000008E-5</c:v>
                </c:pt>
                <c:pt idx="12819">
                  <c:v>4.8867911680000001E-2</c:v>
                </c:pt>
                <c:pt idx="12820">
                  <c:v>4.0480979200000012E-3</c:v>
                </c:pt>
                <c:pt idx="12821">
                  <c:v>4.7643712000000003E-4</c:v>
                </c:pt>
                <c:pt idx="12822">
                  <c:v>3.05424448E-3</c:v>
                </c:pt>
                <c:pt idx="12823">
                  <c:v>6.3806771199999991E-3</c:v>
                </c:pt>
                <c:pt idx="12824">
                  <c:v>7.6229939200000004E-3</c:v>
                </c:pt>
                <c:pt idx="12825">
                  <c:v>6.2331520000000014E-3</c:v>
                </c:pt>
                <c:pt idx="12826">
                  <c:v>1.3265182720000001E-2</c:v>
                </c:pt>
                <c:pt idx="12827">
                  <c:v>6.6809036800000001E-3</c:v>
                </c:pt>
                <c:pt idx="12828">
                  <c:v>7.3020620800000003E-3</c:v>
                </c:pt>
                <c:pt idx="12829">
                  <c:v>8.201232000000001E-3</c:v>
                </c:pt>
                <c:pt idx="12830">
                  <c:v>7.950827520000002E-3</c:v>
                </c:pt>
                <c:pt idx="12831">
                  <c:v>9.1525964799999988E-3</c:v>
                </c:pt>
                <c:pt idx="12832">
                  <c:v>2.3773112320000001E-2</c:v>
                </c:pt>
                <c:pt idx="12833">
                  <c:v>9.6022892800000006E-3</c:v>
                </c:pt>
                <c:pt idx="12834">
                  <c:v>2.3203717120000002E-2</c:v>
                </c:pt>
                <c:pt idx="12835">
                  <c:v>1.9057484800000001E-3</c:v>
                </c:pt>
                <c:pt idx="12836">
                  <c:v>1.8654163200000002E-3</c:v>
                </c:pt>
                <c:pt idx="12837">
                  <c:v>6.3806771199999991E-3</c:v>
                </c:pt>
                <c:pt idx="12838">
                  <c:v>8.2907392000000006E-4</c:v>
                </c:pt>
                <c:pt idx="12839">
                  <c:v>1.2787667200000001E-3</c:v>
                </c:pt>
                <c:pt idx="12840">
                  <c:v>1.2787667200000001E-3</c:v>
                </c:pt>
                <c:pt idx="12841">
                  <c:v>2.3630116480000005E-2</c:v>
                </c:pt>
                <c:pt idx="12842">
                  <c:v>5.1817119999999998E-3</c:v>
                </c:pt>
                <c:pt idx="12843">
                  <c:v>1.2787667200000001E-3</c:v>
                </c:pt>
                <c:pt idx="12844">
                  <c:v>1.34605888E-3</c:v>
                </c:pt>
                <c:pt idx="12845">
                  <c:v>5.3920000000000002E-6</c:v>
                </c:pt>
                <c:pt idx="12846">
                  <c:v>3.3162956800000002E-3</c:v>
                </c:pt>
                <c:pt idx="12847">
                  <c:v>8.2855628800000015E-3</c:v>
                </c:pt>
                <c:pt idx="12848">
                  <c:v>1.94112E-4</c:v>
                </c:pt>
                <c:pt idx="12849">
                  <c:v>1.1409472000000001E-4</c:v>
                </c:pt>
                <c:pt idx="12850">
                  <c:v>1.7860460799999998E-3</c:v>
                </c:pt>
                <c:pt idx="12851">
                  <c:v>8.2907392000000006E-4</c:v>
                </c:pt>
                <c:pt idx="12852">
                  <c:v>5.8319871999999999E-4</c:v>
                </c:pt>
                <c:pt idx="12853">
                  <c:v>2.3487552000000004E-4</c:v>
                </c:pt>
                <c:pt idx="12854">
                  <c:v>1.7273595519999997E-2</c:v>
                </c:pt>
                <c:pt idx="12855">
                  <c:v>3.7012844800000002E-3</c:v>
                </c:pt>
                <c:pt idx="12856">
                  <c:v>3.2101811199999998E-3</c:v>
                </c:pt>
                <c:pt idx="12857">
                  <c:v>6.5299276799999986E-3</c:v>
                </c:pt>
                <c:pt idx="12858">
                  <c:v>2.0713907200000004E-3</c:v>
                </c:pt>
                <c:pt idx="12859">
                  <c:v>1.7470079999999999E-5</c:v>
                </c:pt>
                <c:pt idx="12860">
                  <c:v>1.0344228480000002E-2</c:v>
                </c:pt>
                <c:pt idx="12861">
                  <c:v>1.2132E-3</c:v>
                </c:pt>
                <c:pt idx="12862">
                  <c:v>1.006276608E-2</c:v>
                </c:pt>
                <c:pt idx="12863">
                  <c:v>3.1577708799999998E-3</c:v>
                </c:pt>
                <c:pt idx="12864">
                  <c:v>1.0534026880000002E-2</c:v>
                </c:pt>
                <c:pt idx="12865">
                  <c:v>1.8642516479999996E-2</c:v>
                </c:pt>
                <c:pt idx="12866">
                  <c:v>4.0064932479999996E-2</c:v>
                </c:pt>
                <c:pt idx="12867">
                  <c:v>1.1310474880000003E-2</c:v>
                </c:pt>
                <c:pt idx="12868">
                  <c:v>1.4918369920000002E-2</c:v>
                </c:pt>
                <c:pt idx="12869">
                  <c:v>1.8138688000000005E-4</c:v>
                </c:pt>
                <c:pt idx="12870">
                  <c:v>5.3842355199999999E-3</c:v>
                </c:pt>
                <c:pt idx="12871">
                  <c:v>4.7643711999999998E-2</c:v>
                </c:pt>
                <c:pt idx="12872">
                  <c:v>3.7012844800000002E-3</c:v>
                </c:pt>
                <c:pt idx="12873">
                  <c:v>7.1441843199999992E-3</c:v>
                </c:pt>
                <c:pt idx="12874">
                  <c:v>1.5723072000000001E-2</c:v>
                </c:pt>
                <c:pt idx="12875">
                  <c:v>1.2946192E-2</c:v>
                </c:pt>
                <c:pt idx="12876">
                  <c:v>7.3020620800000003E-3</c:v>
                </c:pt>
                <c:pt idx="12877">
                  <c:v>3.4787027199999999E-3</c:v>
                </c:pt>
                <c:pt idx="12878">
                  <c:v>1.315842112E-2</c:v>
                </c:pt>
                <c:pt idx="12879">
                  <c:v>7.255475200000002E-4</c:v>
                </c:pt>
                <c:pt idx="12880">
                  <c:v>8.6272000000000003E-5</c:v>
                </c:pt>
                <c:pt idx="12881">
                  <c:v>1.0568320000000002E-5</c:v>
                </c:pt>
                <c:pt idx="12882">
                  <c:v>1.1508900480000002E-2</c:v>
                </c:pt>
                <c:pt idx="12883">
                  <c:v>3.2804928000000004E-4</c:v>
                </c:pt>
                <c:pt idx="12884">
                  <c:v>2.1568000000000004E-7</c:v>
                </c:pt>
                <c:pt idx="12885">
                  <c:v>2.2439347199999997E-3</c:v>
                </c:pt>
                <c:pt idx="12886">
                  <c:v>6.0584511999999999E-4</c:v>
                </c:pt>
                <c:pt idx="12887">
                  <c:v>1.4245448320000001E-2</c:v>
                </c:pt>
                <c:pt idx="12888">
                  <c:v>1.0534026880000002E-2</c:v>
                </c:pt>
                <c:pt idx="12889">
                  <c:v>2.1138796800000003E-3</c:v>
                </c:pt>
                <c:pt idx="12890">
                  <c:v>3.0031283199999999E-3</c:v>
                </c:pt>
                <c:pt idx="12891">
                  <c:v>8.1173324800000012E-3</c:v>
                </c:pt>
                <c:pt idx="12892">
                  <c:v>1.4245448320000001E-2</c:v>
                </c:pt>
                <c:pt idx="12893">
                  <c:v>2.0293331200000003E-3</c:v>
                </c:pt>
                <c:pt idx="12894">
                  <c:v>1.9282007680000001E-2</c:v>
                </c:pt>
                <c:pt idx="12895">
                  <c:v>1.2132E-3</c:v>
                </c:pt>
                <c:pt idx="12896">
                  <c:v>6.3806771199999991E-3</c:v>
                </c:pt>
                <c:pt idx="12897">
                  <c:v>3.9307680000000003E-3</c:v>
                </c:pt>
                <c:pt idx="12898">
                  <c:v>3.5376912000000003E-2</c:v>
                </c:pt>
                <c:pt idx="12899">
                  <c:v>5.1150668800000005E-3</c:v>
                </c:pt>
                <c:pt idx="12900">
                  <c:v>1.7889361919999999E-2</c:v>
                </c:pt>
                <c:pt idx="12901">
                  <c:v>4.4723404799999998E-3</c:v>
                </c:pt>
                <c:pt idx="12902">
                  <c:v>4.4723404799999998E-3</c:v>
                </c:pt>
                <c:pt idx="12903">
                  <c:v>4.8050053119999998E-2</c:v>
                </c:pt>
                <c:pt idx="12904">
                  <c:v>7.0658924800000005E-3</c:v>
                </c:pt>
                <c:pt idx="12905">
                  <c:v>4.287934079999999E-3</c:v>
                </c:pt>
                <c:pt idx="12906">
                  <c:v>2.112995392E-2</c:v>
                </c:pt>
                <c:pt idx="12907">
                  <c:v>2.3487552000000004E-4</c:v>
                </c:pt>
                <c:pt idx="12908">
                  <c:v>4.4651152000000006E-2</c:v>
                </c:pt>
                <c:pt idx="12909">
                  <c:v>1.3121971200000001E-3</c:v>
                </c:pt>
                <c:pt idx="12910">
                  <c:v>2.0860785280000002E-2</c:v>
                </c:pt>
                <c:pt idx="12911">
                  <c:v>3.2804928000000004E-4</c:v>
                </c:pt>
                <c:pt idx="12912">
                  <c:v>2.0726848000000001E-4</c:v>
                </c:pt>
                <c:pt idx="12913">
                  <c:v>8.0338643200000004E-3</c:v>
                </c:pt>
                <c:pt idx="12914">
                  <c:v>6.8336051199999999E-3</c:v>
                </c:pt>
                <c:pt idx="12915">
                  <c:v>2.236256512E-2</c:v>
                </c:pt>
                <c:pt idx="12916">
                  <c:v>4.59743488E-3</c:v>
                </c:pt>
                <c:pt idx="12917">
                  <c:v>2.6420799999999998E-2</c:v>
                </c:pt>
                <c:pt idx="12918">
                  <c:v>1.4579968E-2</c:v>
                </c:pt>
                <c:pt idx="12919">
                  <c:v>2.2641223680000003E-2</c:v>
                </c:pt>
                <c:pt idx="12920">
                  <c:v>7.255475200000002E-4</c:v>
                </c:pt>
                <c:pt idx="12921">
                  <c:v>4.1074099200000009E-3</c:v>
                </c:pt>
                <c:pt idx="12922">
                  <c:v>2.6573932799999998E-3</c:v>
                </c:pt>
                <c:pt idx="12923">
                  <c:v>4.36752E-4</c:v>
                </c:pt>
                <c:pt idx="12924">
                  <c:v>5.1784768000000009E-4</c:v>
                </c:pt>
                <c:pt idx="12925">
                  <c:v>5.2487884800000006E-3</c:v>
                </c:pt>
                <c:pt idx="12926">
                  <c:v>2.748820032E-2</c:v>
                </c:pt>
                <c:pt idx="12927">
                  <c:v>3.6449919999999999E-5</c:v>
                </c:pt>
                <c:pt idx="12928">
                  <c:v>3.6449919999999999E-5</c:v>
                </c:pt>
                <c:pt idx="12929">
                  <c:v>1.3803520000000002E-5</c:v>
                </c:pt>
                <c:pt idx="12930">
                  <c:v>1.8255155200000001E-3</c:v>
                </c:pt>
                <c:pt idx="12931">
                  <c:v>1.8654163200000002E-3</c:v>
                </c:pt>
                <c:pt idx="12932">
                  <c:v>1.5218380800000001E-3</c:v>
                </c:pt>
                <c:pt idx="12933">
                  <c:v>1.7395886079999996E-2</c:v>
                </c:pt>
                <c:pt idx="12934">
                  <c:v>3.7012844800000002E-3</c:v>
                </c:pt>
                <c:pt idx="12935">
                  <c:v>1.2132E-3</c:v>
                </c:pt>
                <c:pt idx="12936">
                  <c:v>1.0438912E-4</c:v>
                </c:pt>
                <c:pt idx="12937">
                  <c:v>7.0658924800000005E-3</c:v>
                </c:pt>
                <c:pt idx="12938">
                  <c:v>4.6035601920000009E-2</c:v>
                </c:pt>
                <c:pt idx="12939">
                  <c:v>1.4858195200000001E-3</c:v>
                </c:pt>
                <c:pt idx="12940">
                  <c:v>2.5226795520000005E-2</c:v>
                </c:pt>
                <c:pt idx="12941">
                  <c:v>1.0629573119999999E-2</c:v>
                </c:pt>
                <c:pt idx="12942">
                  <c:v>9.6935219199999999E-3</c:v>
                </c:pt>
                <c:pt idx="12943">
                  <c:v>9.6935219199999999E-3</c:v>
                </c:pt>
                <c:pt idx="12944">
                  <c:v>2.2085632000000004E-4</c:v>
                </c:pt>
                <c:pt idx="12945">
                  <c:v>5.0488531200000002E-3</c:v>
                </c:pt>
                <c:pt idx="12946">
                  <c:v>7.255475200000002E-4</c:v>
                </c:pt>
                <c:pt idx="12947">
                  <c:v>9.1525964799999988E-3</c:v>
                </c:pt>
                <c:pt idx="12948">
                  <c:v>3.6449920000000001E-3</c:v>
                </c:pt>
                <c:pt idx="12949">
                  <c:v>2.4060398080000003E-2</c:v>
                </c:pt>
                <c:pt idx="12950">
                  <c:v>4.1074099200000009E-3</c:v>
                </c:pt>
                <c:pt idx="12951">
                  <c:v>1.7030308480000002E-2</c:v>
                </c:pt>
                <c:pt idx="12952">
                  <c:v>1.11808512E-3</c:v>
                </c:pt>
                <c:pt idx="12953">
                  <c:v>5.5214080000000002E-3</c:v>
                </c:pt>
                <c:pt idx="12954">
                  <c:v>2.059334208E-2</c:v>
                </c:pt>
                <c:pt idx="12955">
                  <c:v>8.2855628800000015E-3</c:v>
                </c:pt>
                <c:pt idx="12956">
                  <c:v>6.9094382079999989E-2</c:v>
                </c:pt>
                <c:pt idx="12957">
                  <c:v>2.8419937919999999E-2</c:v>
                </c:pt>
                <c:pt idx="12958">
                  <c:v>7.0074432000000002E-4</c:v>
                </c:pt>
                <c:pt idx="12959">
                  <c:v>6.3125438080000013E-2</c:v>
                </c:pt>
                <c:pt idx="12960">
                  <c:v>3.9307680000000003E-3</c:v>
                </c:pt>
                <c:pt idx="12961">
                  <c:v>6.9880319999999999E-3</c:v>
                </c:pt>
                <c:pt idx="12962">
                  <c:v>4.5346719999999991E-3</c:v>
                </c:pt>
                <c:pt idx="12963">
                  <c:v>4.8528E-5</c:v>
                </c:pt>
                <c:pt idx="12964">
                  <c:v>2.2501678720000001E-2</c:v>
                </c:pt>
                <c:pt idx="12965">
                  <c:v>2.9846661120000003E-2</c:v>
                </c:pt>
                <c:pt idx="12966">
                  <c:v>1.006276608E-2</c:v>
                </c:pt>
                <c:pt idx="12967">
                  <c:v>1.5956869120000005E-2</c:v>
                </c:pt>
                <c:pt idx="12968">
                  <c:v>3.2973374080000006E-2</c:v>
                </c:pt>
                <c:pt idx="12969">
                  <c:v>1.2946192E-2</c:v>
                </c:pt>
                <c:pt idx="12970">
                  <c:v>2.3062446720000004E-2</c:v>
                </c:pt>
                <c:pt idx="12971">
                  <c:v>5.1817119999999998E-3</c:v>
                </c:pt>
                <c:pt idx="12972">
                  <c:v>4.36752E-4</c:v>
                </c:pt>
                <c:pt idx="12973">
                  <c:v>1.6324819199999997E-3</c:v>
                </c:pt>
                <c:pt idx="12974">
                  <c:v>2.8029772800000001E-3</c:v>
                </c:pt>
                <c:pt idx="12975">
                  <c:v>9.6818752000000011E-4</c:v>
                </c:pt>
                <c:pt idx="12976">
                  <c:v>2.7642411519999997E-2</c:v>
                </c:pt>
                <c:pt idx="12977">
                  <c:v>6.1964001280000007E-2</c:v>
                </c:pt>
                <c:pt idx="12978">
                  <c:v>3.4681559680000008E-2</c:v>
                </c:pt>
                <c:pt idx="12979">
                  <c:v>2.6571991679999997E-2</c:v>
                </c:pt>
                <c:pt idx="12980">
                  <c:v>1.6909312000000002E-4</c:v>
                </c:pt>
                <c:pt idx="12981">
                  <c:v>3.9307680000000003E-3</c:v>
                </c:pt>
                <c:pt idx="12982">
                  <c:v>3.1144191999999998E-4</c:v>
                </c:pt>
                <c:pt idx="12983">
                  <c:v>1.1113774720000002E-2</c:v>
                </c:pt>
                <c:pt idx="12984">
                  <c:v>1.7030308480000002E-2</c:v>
                </c:pt>
                <c:pt idx="12985">
                  <c:v>5.1150668800000005E-3</c:v>
                </c:pt>
                <c:pt idx="12986">
                  <c:v>1.1113774720000002E-2</c:v>
                </c:pt>
                <c:pt idx="12987">
                  <c:v>3.8409157120000002E-2</c:v>
                </c:pt>
                <c:pt idx="12988">
                  <c:v>3.5891308800000002E-3</c:v>
                </c:pt>
                <c:pt idx="12989">
                  <c:v>6.1600364800000014E-3</c:v>
                </c:pt>
                <c:pt idx="12990">
                  <c:v>4.2273280000000015E-3</c:v>
                </c:pt>
                <c:pt idx="12991">
                  <c:v>4.2273280000000006E-5</c:v>
                </c:pt>
                <c:pt idx="12992">
                  <c:v>1.2423168000000003E-4</c:v>
                </c:pt>
                <c:pt idx="12993">
                  <c:v>1.5951692799999998E-3</c:v>
                </c:pt>
                <c:pt idx="12994">
                  <c:v>1.3588055680000001E-2</c:v>
                </c:pt>
                <c:pt idx="12995">
                  <c:v>2.3487552000000004E-4</c:v>
                </c:pt>
                <c:pt idx="12996">
                  <c:v>2.3487552000000004E-4</c:v>
                </c:pt>
                <c:pt idx="12997">
                  <c:v>2.0713907200000004E-3</c:v>
                </c:pt>
                <c:pt idx="12998">
                  <c:v>1.0534026880000002E-2</c:v>
                </c:pt>
                <c:pt idx="12999">
                  <c:v>5.1152609920000001E-2</c:v>
                </c:pt>
                <c:pt idx="13000">
                  <c:v>2.672361472E-2</c:v>
                </c:pt>
                <c:pt idx="13001">
                  <c:v>6.9880319999999997E-5</c:v>
                </c:pt>
                <c:pt idx="13002">
                  <c:v>5.5214080000000009E-5</c:v>
                </c:pt>
                <c:pt idx="13003">
                  <c:v>9.1124800000000003E-4</c:v>
                </c:pt>
                <c:pt idx="13004">
                  <c:v>4.3489715199999989E-3</c:v>
                </c:pt>
                <c:pt idx="13005">
                  <c:v>1.3265182720000001E-2</c:v>
                </c:pt>
                <c:pt idx="13006">
                  <c:v>1.2423168000000003E-4</c:v>
                </c:pt>
                <c:pt idx="13007">
                  <c:v>3.8409157120000002E-2</c:v>
                </c:pt>
                <c:pt idx="13008">
                  <c:v>9.1124800000000003E-4</c:v>
                </c:pt>
                <c:pt idx="13009">
                  <c:v>3.7012844800000002E-3</c:v>
                </c:pt>
                <c:pt idx="13010">
                  <c:v>5.392000000000001E-4</c:v>
                </c:pt>
                <c:pt idx="13011">
                  <c:v>3.4508800000000001E-4</c:v>
                </c:pt>
                <c:pt idx="13012">
                  <c:v>1.1016071680000001E-2</c:v>
                </c:pt>
                <c:pt idx="13013">
                  <c:v>5.5906412800000001E-3</c:v>
                </c:pt>
                <c:pt idx="13014">
                  <c:v>2.8891630080000001E-2</c:v>
                </c:pt>
                <c:pt idx="13015">
                  <c:v>6.5243199999999999E-4</c:v>
                </c:pt>
                <c:pt idx="13016">
                  <c:v>1.1810636799999999E-3</c:v>
                </c:pt>
                <c:pt idx="13017">
                  <c:v>1.67022592E-3</c:v>
                </c:pt>
                <c:pt idx="13018">
                  <c:v>1.14935872E-3</c:v>
                </c:pt>
                <c:pt idx="13019">
                  <c:v>5.6603059200000007E-3</c:v>
                </c:pt>
                <c:pt idx="13020">
                  <c:v>4.9692672000000012E-4</c:v>
                </c:pt>
                <c:pt idx="13021">
                  <c:v>1.34605888E-3</c:v>
                </c:pt>
                <c:pt idx="13022">
                  <c:v>9.9730432000000031E-4</c:v>
                </c:pt>
                <c:pt idx="13023">
                  <c:v>1.747008E-3</c:v>
                </c:pt>
                <c:pt idx="13024">
                  <c:v>3.9892172800000012E-3</c:v>
                </c:pt>
                <c:pt idx="13025">
                  <c:v>1.0438912E-4</c:v>
                </c:pt>
                <c:pt idx="13026">
                  <c:v>2.0726847999999999E-2</c:v>
                </c:pt>
                <c:pt idx="13027">
                  <c:v>5.8718880000000013E-3</c:v>
                </c:pt>
                <c:pt idx="13028">
                  <c:v>1.1310474880000003E-2</c:v>
                </c:pt>
                <c:pt idx="13029">
                  <c:v>1.3480000000000002E-4</c:v>
                </c:pt>
                <c:pt idx="13030">
                  <c:v>1.0872428799999997E-3</c:v>
                </c:pt>
                <c:pt idx="13031">
                  <c:v>2.33279488E-3</c:v>
                </c:pt>
                <c:pt idx="13032">
                  <c:v>4.1074099200000009E-3</c:v>
                </c:pt>
                <c:pt idx="13033">
                  <c:v>1.8255155200000001E-3</c:v>
                </c:pt>
                <c:pt idx="13034">
                  <c:v>3.4508800000000001E-4</c:v>
                </c:pt>
                <c:pt idx="13035">
                  <c:v>1.14935872E-3</c:v>
                </c:pt>
                <c:pt idx="13036">
                  <c:v>1.1113774720000002E-2</c:v>
                </c:pt>
                <c:pt idx="13037">
                  <c:v>4.907345472E-2</c:v>
                </c:pt>
                <c:pt idx="13038">
                  <c:v>1.1608760320000003E-2</c:v>
                </c:pt>
                <c:pt idx="13039">
                  <c:v>2.0726848000000001E-4</c:v>
                </c:pt>
                <c:pt idx="13040">
                  <c:v>2.6119710719999994E-2</c:v>
                </c:pt>
                <c:pt idx="13041">
                  <c:v>2.2501678720000001E-2</c:v>
                </c:pt>
                <c:pt idx="13042">
                  <c:v>7.5421139199999994E-3</c:v>
                </c:pt>
                <c:pt idx="13043">
                  <c:v>2.8733968000000002E-2</c:v>
                </c:pt>
                <c:pt idx="13044">
                  <c:v>4.1074099200000009E-3</c:v>
                </c:pt>
                <c:pt idx="13045">
                  <c:v>5.8718880000000013E-3</c:v>
                </c:pt>
                <c:pt idx="13046">
                  <c:v>1.3480000000000001E-2</c:v>
                </c:pt>
                <c:pt idx="13047">
                  <c:v>6.7570387199999997E-3</c:v>
                </c:pt>
                <c:pt idx="13048">
                  <c:v>1.6909312000000002E-4</c:v>
                </c:pt>
                <c:pt idx="13049">
                  <c:v>6.763724800000001E-4</c:v>
                </c:pt>
                <c:pt idx="13050">
                  <c:v>2.2439347199999997E-3</c:v>
                </c:pt>
                <c:pt idx="13051">
                  <c:v>1.8255155200000001E-3</c:v>
                </c:pt>
                <c:pt idx="13052">
                  <c:v>7.4823921279999997E-2</c:v>
                </c:pt>
                <c:pt idx="13053">
                  <c:v>1.4502323200000001E-3</c:v>
                </c:pt>
                <c:pt idx="13054">
                  <c:v>3.4508800000000006E-2</c:v>
                </c:pt>
                <c:pt idx="13055">
                  <c:v>1.747008E-3</c:v>
                </c:pt>
                <c:pt idx="13056">
                  <c:v>1.8769552000000002E-2</c:v>
                </c:pt>
                <c:pt idx="13057">
                  <c:v>3.8045952000000002E-4</c:v>
                </c:pt>
                <c:pt idx="13058">
                  <c:v>2.609728E-3</c:v>
                </c:pt>
                <c:pt idx="13059">
                  <c:v>2.4349409280000001E-2</c:v>
                </c:pt>
                <c:pt idx="13060">
                  <c:v>2.33279488E-3</c:v>
                </c:pt>
                <c:pt idx="13061">
                  <c:v>2.42338048E-3</c:v>
                </c:pt>
                <c:pt idx="13062">
                  <c:v>2.42338048E-3</c:v>
                </c:pt>
                <c:pt idx="13063">
                  <c:v>2.8523680000000001E-3</c:v>
                </c:pt>
                <c:pt idx="13064">
                  <c:v>1.0821959680000002E-2</c:v>
                </c:pt>
                <c:pt idx="13065">
                  <c:v>1.5032033280000003E-2</c:v>
                </c:pt>
                <c:pt idx="13066">
                  <c:v>5.9432780800000003E-3</c:v>
                </c:pt>
                <c:pt idx="13067">
                  <c:v>8.5603391999999998E-4</c:v>
                </c:pt>
                <c:pt idx="13068">
                  <c:v>7.76448E-4</c:v>
                </c:pt>
                <c:pt idx="13069">
                  <c:v>5.2208363520000002E-2</c:v>
                </c:pt>
                <c:pt idx="13070">
                  <c:v>7.5078207999999997E-4</c:v>
                </c:pt>
                <c:pt idx="13071">
                  <c:v>1.8263998079999996E-2</c:v>
                </c:pt>
                <c:pt idx="13072">
                  <c:v>2.5969813119999997E-2</c:v>
                </c:pt>
                <c:pt idx="13073">
                  <c:v>4.3481303680000007E-2</c:v>
                </c:pt>
                <c:pt idx="13074">
                  <c:v>4.91771968E-3</c:v>
                </c:pt>
                <c:pt idx="13075">
                  <c:v>4.0480979200000012E-3</c:v>
                </c:pt>
                <c:pt idx="13076">
                  <c:v>2.9524435200000004E-3</c:v>
                </c:pt>
                <c:pt idx="13077">
                  <c:v>1.4579968E-4</c:v>
                </c:pt>
                <c:pt idx="13078">
                  <c:v>4.0064932479999996E-2</c:v>
                </c:pt>
                <c:pt idx="13079">
                  <c:v>2.609728E-3</c:v>
                </c:pt>
                <c:pt idx="13080">
                  <c:v>3.5902955519999995E-2</c:v>
                </c:pt>
                <c:pt idx="13081">
                  <c:v>6.1600364800000014E-3</c:v>
                </c:pt>
                <c:pt idx="13082">
                  <c:v>5.8319871999999999E-4</c:v>
                </c:pt>
                <c:pt idx="13083">
                  <c:v>6.3066988800000012E-3</c:v>
                </c:pt>
                <c:pt idx="13084">
                  <c:v>2.642080000000001E-4</c:v>
                </c:pt>
                <c:pt idx="13085">
                  <c:v>2.672361472E-2</c:v>
                </c:pt>
                <c:pt idx="13086">
                  <c:v>8.8879571200000014E-3</c:v>
                </c:pt>
                <c:pt idx="13087">
                  <c:v>2.33279488E-3</c:v>
                </c:pt>
                <c:pt idx="13088">
                  <c:v>1.4692337280000002E-2</c:v>
                </c:pt>
                <c:pt idx="13089">
                  <c:v>4.1188193919999998E-2</c:v>
                </c:pt>
                <c:pt idx="13090">
                  <c:v>1.2735688320000001E-2</c:v>
                </c:pt>
                <c:pt idx="13091">
                  <c:v>9.5114880000000005E-5</c:v>
                </c:pt>
                <c:pt idx="13092">
                  <c:v>4.3489715199999989E-3</c:v>
                </c:pt>
                <c:pt idx="13093">
                  <c:v>2.3203717120000002E-2</c:v>
                </c:pt>
                <c:pt idx="13094">
                  <c:v>7.0074432000000002E-4</c:v>
                </c:pt>
                <c:pt idx="13095">
                  <c:v>1.4579968E-4</c:v>
                </c:pt>
                <c:pt idx="13096">
                  <c:v>5.1784768000000009E-4</c:v>
                </c:pt>
                <c:pt idx="13097">
                  <c:v>8.6272000000000003E-5</c:v>
                </c:pt>
                <c:pt idx="13098">
                  <c:v>3.8727500800000004E-3</c:v>
                </c:pt>
                <c:pt idx="13099">
                  <c:v>2.0293331200000003E-3</c:v>
                </c:pt>
                <c:pt idx="13100">
                  <c:v>6.3066988800000012E-3</c:v>
                </c:pt>
                <c:pt idx="13101">
                  <c:v>4.5637888000000002E-4</c:v>
                </c:pt>
                <c:pt idx="13102">
                  <c:v>4.2273280000000015E-3</c:v>
                </c:pt>
                <c:pt idx="13103">
                  <c:v>1.7860460799999998E-3</c:v>
                </c:pt>
                <c:pt idx="13104">
                  <c:v>1.6909312000000006E-2</c:v>
                </c:pt>
                <c:pt idx="13105">
                  <c:v>1.4150764800000002E-3</c:v>
                </c:pt>
                <c:pt idx="13106">
                  <c:v>2.7540179200000003E-3</c:v>
                </c:pt>
                <c:pt idx="13107">
                  <c:v>3.105792E-3</c:v>
                </c:pt>
                <c:pt idx="13108">
                  <c:v>1.2787667200000001E-3</c:v>
                </c:pt>
                <c:pt idx="13109">
                  <c:v>1.7860460799999998E-3</c:v>
                </c:pt>
                <c:pt idx="13110">
                  <c:v>2.0726848000000001E-4</c:v>
                </c:pt>
                <c:pt idx="13111">
                  <c:v>8.713687680000002E-3</c:v>
                </c:pt>
                <c:pt idx="13112">
                  <c:v>2.9021900800000008E-3</c:v>
                </c:pt>
                <c:pt idx="13113">
                  <c:v>6.6809036800000001E-3</c:v>
                </c:pt>
                <c:pt idx="13114">
                  <c:v>7.7860480000000003E-3</c:v>
                </c:pt>
                <c:pt idx="13115">
                  <c:v>1.6909312000000002E-4</c:v>
                </c:pt>
                <c:pt idx="13116">
                  <c:v>1.7860460799999998E-3</c:v>
                </c:pt>
                <c:pt idx="13117">
                  <c:v>5.1817119999999998E-3</c:v>
                </c:pt>
                <c:pt idx="13118">
                  <c:v>9.9730432000000031E-4</c:v>
                </c:pt>
                <c:pt idx="13119">
                  <c:v>1.0872428799999997E-3</c:v>
                </c:pt>
                <c:pt idx="13120">
                  <c:v>1.7470079999999999E-5</c:v>
                </c:pt>
                <c:pt idx="13121">
                  <c:v>5.392000000000001E-4</c:v>
                </c:pt>
                <c:pt idx="13122">
                  <c:v>7.6229939200000004E-3</c:v>
                </c:pt>
                <c:pt idx="13123">
                  <c:v>4.0812048000000004E-2</c:v>
                </c:pt>
                <c:pt idx="13124">
                  <c:v>3.1577708799999998E-3</c:v>
                </c:pt>
                <c:pt idx="13125">
                  <c:v>6.0813348480000015E-2</c:v>
                </c:pt>
                <c:pt idx="13126">
                  <c:v>1.2840724479999999E-2</c:v>
                </c:pt>
                <c:pt idx="13127">
                  <c:v>1.7395886079999996E-2</c:v>
                </c:pt>
                <c:pt idx="13128">
                  <c:v>1.94112E-2</c:v>
                </c:pt>
                <c:pt idx="13129">
                  <c:v>4.5346719999999991E-3</c:v>
                </c:pt>
                <c:pt idx="13130">
                  <c:v>1.7518607999999998E-2</c:v>
                </c:pt>
                <c:pt idx="13131">
                  <c:v>1.7518607999999998E-2</c:v>
                </c:pt>
                <c:pt idx="13132">
                  <c:v>1.7518607999999998E-2</c:v>
                </c:pt>
                <c:pt idx="13133">
                  <c:v>1.2946192E-2</c:v>
                </c:pt>
                <c:pt idx="13134">
                  <c:v>6.0873523200000003E-3</c:v>
                </c:pt>
                <c:pt idx="13135">
                  <c:v>4.59743488E-3</c:v>
                </c:pt>
                <c:pt idx="13136">
                  <c:v>1.5582880000000003E-3</c:v>
                </c:pt>
                <c:pt idx="13137">
                  <c:v>6.6809036800000001E-3</c:v>
                </c:pt>
                <c:pt idx="13138">
                  <c:v>1.3121971200000001E-3</c:v>
                </c:pt>
                <c:pt idx="13139">
                  <c:v>9.1525964799999988E-3</c:v>
                </c:pt>
                <c:pt idx="13140">
                  <c:v>4.9692672000000012E-4</c:v>
                </c:pt>
                <c:pt idx="13141">
                  <c:v>6.3066988800000012E-3</c:v>
                </c:pt>
                <c:pt idx="13142">
                  <c:v>4.5637888000000002E-4</c:v>
                </c:pt>
                <c:pt idx="13143">
                  <c:v>6.763724800000001E-4</c:v>
                </c:pt>
                <c:pt idx="13144">
                  <c:v>3.7580083200000006E-3</c:v>
                </c:pt>
                <c:pt idx="13145">
                  <c:v>1.0344228480000002E-2</c:v>
                </c:pt>
                <c:pt idx="13146">
                  <c:v>3.6449919999999999E-5</c:v>
                </c:pt>
                <c:pt idx="13147">
                  <c:v>3.4508800000000001E-4</c:v>
                </c:pt>
                <c:pt idx="13148">
                  <c:v>1.67022592E-3</c:v>
                </c:pt>
                <c:pt idx="13149">
                  <c:v>2.2881491199999997E-3</c:v>
                </c:pt>
                <c:pt idx="13150">
                  <c:v>3.5891308800000002E-3</c:v>
                </c:pt>
                <c:pt idx="13151">
                  <c:v>4.9692672000000012E-4</c:v>
                </c:pt>
                <c:pt idx="13152">
                  <c:v>4.7643712000000003E-4</c:v>
                </c:pt>
                <c:pt idx="13153">
                  <c:v>4.9485834879999996E-2</c:v>
                </c:pt>
                <c:pt idx="13154">
                  <c:v>2.7028154879999999E-2</c:v>
                </c:pt>
                <c:pt idx="13155">
                  <c:v>3.3822074880000004E-2</c:v>
                </c:pt>
                <c:pt idx="13156">
                  <c:v>2.236256512E-2</c:v>
                </c:pt>
                <c:pt idx="13157">
                  <c:v>2.672361472E-2</c:v>
                </c:pt>
                <c:pt idx="13158">
                  <c:v>1.7860460799999998E-3</c:v>
                </c:pt>
                <c:pt idx="13159">
                  <c:v>8.5603391999999998E-4</c:v>
                </c:pt>
                <c:pt idx="13160">
                  <c:v>2.9021900800000008E-3</c:v>
                </c:pt>
                <c:pt idx="13161">
                  <c:v>1.7151736319999996E-2</c:v>
                </c:pt>
                <c:pt idx="13162">
                  <c:v>3.5891308800000002E-3</c:v>
                </c:pt>
                <c:pt idx="13163">
                  <c:v>2.5624940800000003E-3</c:v>
                </c:pt>
                <c:pt idx="13164">
                  <c:v>0</c:v>
                </c:pt>
                <c:pt idx="13165">
                  <c:v>5.6098367999999992E-4</c:v>
                </c:pt>
                <c:pt idx="13166">
                  <c:v>7.7644800000000019E-6</c:v>
                </c:pt>
                <c:pt idx="13167">
                  <c:v>1.9465120000000001E-3</c:v>
                </c:pt>
                <c:pt idx="13168">
                  <c:v>3.2469329920000005E-2</c:v>
                </c:pt>
                <c:pt idx="13169">
                  <c:v>1.6668613120000002E-2</c:v>
                </c:pt>
                <c:pt idx="13170">
                  <c:v>3.877408768E-2</c:v>
                </c:pt>
                <c:pt idx="13171">
                  <c:v>1.1409472E-2</c:v>
                </c:pt>
                <c:pt idx="13172">
                  <c:v>4.5346719999999991E-3</c:v>
                </c:pt>
                <c:pt idx="13173">
                  <c:v>8.0254527999999996E-4</c:v>
                </c:pt>
                <c:pt idx="13174">
                  <c:v>4.5637888000000002E-4</c:v>
                </c:pt>
                <c:pt idx="13175">
                  <c:v>1.006276608E-2</c:v>
                </c:pt>
                <c:pt idx="13176">
                  <c:v>5.7304019200000002E-3</c:v>
                </c:pt>
                <c:pt idx="13177">
                  <c:v>1.5218380800000001E-3</c:v>
                </c:pt>
                <c:pt idx="13178">
                  <c:v>5.5214080000000009E-5</c:v>
                </c:pt>
                <c:pt idx="13179">
                  <c:v>3.1577708799999998E-3</c:v>
                </c:pt>
                <c:pt idx="13180">
                  <c:v>2.2439347199999997E-3</c:v>
                </c:pt>
                <c:pt idx="13181">
                  <c:v>6.9880319999999999E-3</c:v>
                </c:pt>
                <c:pt idx="13182">
                  <c:v>1.2787667200000001E-3</c:v>
                </c:pt>
                <c:pt idx="13183">
                  <c:v>1.0438912E-4</c:v>
                </c:pt>
                <c:pt idx="13184">
                  <c:v>6.9880319999999999E-3</c:v>
                </c:pt>
                <c:pt idx="13185">
                  <c:v>1.11808512E-3</c:v>
                </c:pt>
                <c:pt idx="13186">
                  <c:v>4.59743488E-3</c:v>
                </c:pt>
                <c:pt idx="13187">
                  <c:v>1.1113774720000002E-2</c:v>
                </c:pt>
                <c:pt idx="13188">
                  <c:v>9.1525964799999988E-3</c:v>
                </c:pt>
                <c:pt idx="13189">
                  <c:v>1.9465120000000001E-3</c:v>
                </c:pt>
                <c:pt idx="13190">
                  <c:v>8.201232000000001E-3</c:v>
                </c:pt>
                <c:pt idx="13191">
                  <c:v>3.4241356799999999E-3</c:v>
                </c:pt>
                <c:pt idx="13192">
                  <c:v>1.747008E-3</c:v>
                </c:pt>
                <c:pt idx="13193">
                  <c:v>5.392000000000001E-4</c:v>
                </c:pt>
                <c:pt idx="13194">
                  <c:v>7.7644800000000019E-6</c:v>
                </c:pt>
                <c:pt idx="13195">
                  <c:v>3.8151635200000004E-3</c:v>
                </c:pt>
                <c:pt idx="13196">
                  <c:v>3.9879231999999994E-4</c:v>
                </c:pt>
                <c:pt idx="13197">
                  <c:v>3.9879231999999994E-4</c:v>
                </c:pt>
                <c:pt idx="13198">
                  <c:v>1.4858195200000001E-3</c:v>
                </c:pt>
                <c:pt idx="13199">
                  <c:v>1.6324819199999997E-3</c:v>
                </c:pt>
                <c:pt idx="13200">
                  <c:v>1.70840128E-3</c:v>
                </c:pt>
                <c:pt idx="13201">
                  <c:v>4.4455098880000009E-2</c:v>
                </c:pt>
                <c:pt idx="13202">
                  <c:v>1.7860460799999998E-3</c:v>
                </c:pt>
                <c:pt idx="13203">
                  <c:v>1.747008E-3</c:v>
                </c:pt>
                <c:pt idx="13204">
                  <c:v>1.1016071680000001E-2</c:v>
                </c:pt>
                <c:pt idx="13205">
                  <c:v>2.7540179200000003E-3</c:v>
                </c:pt>
                <c:pt idx="13206">
                  <c:v>9.1124800000000003E-4</c:v>
                </c:pt>
                <c:pt idx="13207">
                  <c:v>8.8879571200000014E-3</c:v>
                </c:pt>
                <c:pt idx="13208">
                  <c:v>3.05424448E-3</c:v>
                </c:pt>
                <c:pt idx="13209">
                  <c:v>5.1150668800000005E-3</c:v>
                </c:pt>
                <c:pt idx="13210">
                  <c:v>1.4150764800000002E-3</c:v>
                </c:pt>
                <c:pt idx="13211">
                  <c:v>1.1016071680000001E-2</c:v>
                </c:pt>
                <c:pt idx="13212">
                  <c:v>4.1671532800000004E-3</c:v>
                </c:pt>
                <c:pt idx="13213">
                  <c:v>1.006276608E-2</c:v>
                </c:pt>
                <c:pt idx="13214">
                  <c:v>5.3842355199999999E-3</c:v>
                </c:pt>
                <c:pt idx="13215">
                  <c:v>3.5202426880000005E-2</c:v>
                </c:pt>
                <c:pt idx="13216">
                  <c:v>1.5260654080000002E-2</c:v>
                </c:pt>
                <c:pt idx="13217">
                  <c:v>1.4805137920000001E-2</c:v>
                </c:pt>
                <c:pt idx="13218">
                  <c:v>8.6272000000000015E-3</c:v>
                </c:pt>
                <c:pt idx="13219">
                  <c:v>1.1910927999999999E-2</c:v>
                </c:pt>
                <c:pt idx="13220">
                  <c:v>3.8151635200000004E-3</c:v>
                </c:pt>
                <c:pt idx="13221">
                  <c:v>1.5218380800000001E-3</c:v>
                </c:pt>
                <c:pt idx="13222">
                  <c:v>8.0254527999999996E-4</c:v>
                </c:pt>
                <c:pt idx="13223">
                  <c:v>2.9367204480000002E-2</c:v>
                </c:pt>
                <c:pt idx="13224">
                  <c:v>9.6818752000000011E-4</c:v>
                </c:pt>
                <c:pt idx="13225">
                  <c:v>2.609728E-5</c:v>
                </c:pt>
                <c:pt idx="13226">
                  <c:v>1.7030308480000002E-2</c:v>
                </c:pt>
                <c:pt idx="13227">
                  <c:v>1.6324819199999997E-3</c:v>
                </c:pt>
                <c:pt idx="13228">
                  <c:v>4.660629119999999E-3</c:v>
                </c:pt>
                <c:pt idx="13229">
                  <c:v>3.0031283199999999E-3</c:v>
                </c:pt>
                <c:pt idx="13230">
                  <c:v>3.7864996480000003E-2</c:v>
                </c:pt>
                <c:pt idx="13231">
                  <c:v>2.4693203199999997E-3</c:v>
                </c:pt>
                <c:pt idx="13232">
                  <c:v>1.5582880000000003E-3</c:v>
                </c:pt>
                <c:pt idx="13233">
                  <c:v>8.9757388799999987E-3</c:v>
                </c:pt>
                <c:pt idx="13234">
                  <c:v>7.7043052800000013E-3</c:v>
                </c:pt>
                <c:pt idx="13235">
                  <c:v>5.6098367999999992E-4</c:v>
                </c:pt>
                <c:pt idx="13236">
                  <c:v>2.5969813119999997E-2</c:v>
                </c:pt>
                <c:pt idx="13237">
                  <c:v>5.1150668800000005E-3</c:v>
                </c:pt>
                <c:pt idx="13238">
                  <c:v>3.7580083200000006E-3</c:v>
                </c:pt>
                <c:pt idx="13239">
                  <c:v>9.5114880000000005E-5</c:v>
                </c:pt>
                <c:pt idx="13240">
                  <c:v>9.0639520000000001E-3</c:v>
                </c:pt>
                <c:pt idx="13241">
                  <c:v>5.0733327999999994E-2</c:v>
                </c:pt>
                <c:pt idx="13242">
                  <c:v>3.6449920000000001E-3</c:v>
                </c:pt>
                <c:pt idx="13243">
                  <c:v>2.5374536320000005E-2</c:v>
                </c:pt>
                <c:pt idx="13244">
                  <c:v>3.8151635200000004E-3</c:v>
                </c:pt>
                <c:pt idx="13245">
                  <c:v>1.8642516479999996E-2</c:v>
                </c:pt>
                <c:pt idx="13246">
                  <c:v>1.8515912319999998E-2</c:v>
                </c:pt>
                <c:pt idx="13247">
                  <c:v>7.7043052800000013E-3</c:v>
                </c:pt>
                <c:pt idx="13248">
                  <c:v>5.5214080000000002E-3</c:v>
                </c:pt>
                <c:pt idx="13249">
                  <c:v>1.9411200000000005E-6</c:v>
                </c:pt>
                <c:pt idx="13250">
                  <c:v>1.9024917119999998E-2</c:v>
                </c:pt>
                <c:pt idx="13251">
                  <c:v>1.2423168000000003E-4</c:v>
                </c:pt>
                <c:pt idx="13252">
                  <c:v>3.7864996480000003E-2</c:v>
                </c:pt>
                <c:pt idx="13253">
                  <c:v>1.0438912E-4</c:v>
                </c:pt>
                <c:pt idx="13254">
                  <c:v>3.5891308800000002E-3</c:v>
                </c:pt>
                <c:pt idx="13255">
                  <c:v>3.5891308800000002E-3</c:v>
                </c:pt>
                <c:pt idx="13256">
                  <c:v>2.153694208E-2</c:v>
                </c:pt>
                <c:pt idx="13257">
                  <c:v>2.33279488E-3</c:v>
                </c:pt>
                <c:pt idx="13258">
                  <c:v>2.0293331200000003E-3</c:v>
                </c:pt>
                <c:pt idx="13259">
                  <c:v>1.3803520000000001E-3</c:v>
                </c:pt>
                <c:pt idx="13260">
                  <c:v>2.112995392E-2</c:v>
                </c:pt>
                <c:pt idx="13261">
                  <c:v>6.1600364800000014E-3</c:v>
                </c:pt>
                <c:pt idx="13262">
                  <c:v>1.4150764800000002E-3</c:v>
                </c:pt>
                <c:pt idx="13263">
                  <c:v>3.2630227200000001E-3</c:v>
                </c:pt>
                <c:pt idx="13264">
                  <c:v>4.2326984320000004E-2</c:v>
                </c:pt>
                <c:pt idx="13265">
                  <c:v>1.9057484800000001E-3</c:v>
                </c:pt>
                <c:pt idx="13266">
                  <c:v>2.4060398080000003E-2</c:v>
                </c:pt>
                <c:pt idx="13267">
                  <c:v>7.5421139199999994E-3</c:v>
                </c:pt>
                <c:pt idx="13268">
                  <c:v>3.0031283199999999E-3</c:v>
                </c:pt>
                <c:pt idx="13269">
                  <c:v>1.4024592000000001E-2</c:v>
                </c:pt>
                <c:pt idx="13270">
                  <c:v>4.3287838720000006E-2</c:v>
                </c:pt>
                <c:pt idx="13271">
                  <c:v>2.9367204480000002E-2</c:v>
                </c:pt>
                <c:pt idx="13272">
                  <c:v>6.9880319999999997E-5</c:v>
                </c:pt>
                <c:pt idx="13273">
                  <c:v>3.0817221120000005E-2</c:v>
                </c:pt>
                <c:pt idx="13274">
                  <c:v>2.8107633279999999E-2</c:v>
                </c:pt>
                <c:pt idx="13275">
                  <c:v>5.3274901120000002E-2</c:v>
                </c:pt>
                <c:pt idx="13276">
                  <c:v>8.6967568000000009E-2</c:v>
                </c:pt>
                <c:pt idx="13277">
                  <c:v>7.7860479999999996E-5</c:v>
                </c:pt>
                <c:pt idx="13278">
                  <c:v>9.5092449280000005E-2</c:v>
                </c:pt>
                <c:pt idx="13279">
                  <c:v>1.1113774720000002E-2</c:v>
                </c:pt>
                <c:pt idx="13280">
                  <c:v>1.6668613120000002E-2</c:v>
                </c:pt>
                <c:pt idx="13281">
                  <c:v>1.4858195200000001E-3</c:v>
                </c:pt>
                <c:pt idx="13282">
                  <c:v>4.36752E-4</c:v>
                </c:pt>
                <c:pt idx="13283">
                  <c:v>6.8336051199999999E-3</c:v>
                </c:pt>
                <c:pt idx="13284">
                  <c:v>2.6420799999999998E-2</c:v>
                </c:pt>
                <c:pt idx="13285">
                  <c:v>6.2331520000000019E-5</c:v>
                </c:pt>
                <c:pt idx="13286">
                  <c:v>1.5723072000000001E-2</c:v>
                </c:pt>
                <c:pt idx="13287">
                  <c:v>3.1577708799999998E-3</c:v>
                </c:pt>
                <c:pt idx="13288">
                  <c:v>2.42338048E-3</c:v>
                </c:pt>
                <c:pt idx="13289">
                  <c:v>3.8045952000000002E-4</c:v>
                </c:pt>
                <c:pt idx="13290">
                  <c:v>1.4502323200000001E-3</c:v>
                </c:pt>
                <c:pt idx="13291">
                  <c:v>2.5820346879999997E-2</c:v>
                </c:pt>
                <c:pt idx="13292">
                  <c:v>3.8151635200000004E-3</c:v>
                </c:pt>
                <c:pt idx="13293">
                  <c:v>7.4063649279999991E-2</c:v>
                </c:pt>
                <c:pt idx="13294">
                  <c:v>7.8163294720000012E-2</c:v>
                </c:pt>
                <c:pt idx="13295">
                  <c:v>9.6022892800000006E-3</c:v>
                </c:pt>
                <c:pt idx="13296">
                  <c:v>2.3916539520000005E-2</c:v>
                </c:pt>
                <c:pt idx="13297">
                  <c:v>6.6809036800000001E-3</c:v>
                </c:pt>
                <c:pt idx="13298">
                  <c:v>2.2085632000000004E-4</c:v>
                </c:pt>
                <c:pt idx="13299">
                  <c:v>4.1755648E-4</c:v>
                </c:pt>
                <c:pt idx="13300">
                  <c:v>1.5146128000000002E-2</c:v>
                </c:pt>
                <c:pt idx="13301">
                  <c:v>3.3162956800000002E-3</c:v>
                </c:pt>
                <c:pt idx="13302">
                  <c:v>2.2085632000000004E-4</c:v>
                </c:pt>
                <c:pt idx="13303">
                  <c:v>1.3803520000000001E-3</c:v>
                </c:pt>
                <c:pt idx="13304">
                  <c:v>1.2457676799999999E-3</c:v>
                </c:pt>
                <c:pt idx="13305">
                  <c:v>1.8138688000000005E-4</c:v>
                </c:pt>
                <c:pt idx="13306">
                  <c:v>6.3066988800000012E-3</c:v>
                </c:pt>
                <c:pt idx="13307">
                  <c:v>2.4932608000000008E-4</c:v>
                </c:pt>
                <c:pt idx="13308">
                  <c:v>1.5491000320000002E-2</c:v>
                </c:pt>
                <c:pt idx="13309">
                  <c:v>1.2631083519999999E-2</c:v>
                </c:pt>
                <c:pt idx="13310">
                  <c:v>4.2273280000000006E-5</c:v>
                </c:pt>
                <c:pt idx="13311">
                  <c:v>8.8342528000000015E-4</c:v>
                </c:pt>
                <c:pt idx="13312">
                  <c:v>4.7643712000000003E-4</c:v>
                </c:pt>
                <c:pt idx="13313">
                  <c:v>4.8528E-5</c:v>
                </c:pt>
                <c:pt idx="13314">
                  <c:v>7.1441843199999992E-3</c:v>
                </c:pt>
                <c:pt idx="13315">
                  <c:v>2.5820346879999997E-2</c:v>
                </c:pt>
                <c:pt idx="13316">
                  <c:v>6.0873523200000003E-3</c:v>
                </c:pt>
                <c:pt idx="13317">
                  <c:v>2.0293331200000003E-3</c:v>
                </c:pt>
                <c:pt idx="13318">
                  <c:v>1.11808512E-3</c:v>
                </c:pt>
                <c:pt idx="13319">
                  <c:v>8.6272000000000015E-3</c:v>
                </c:pt>
                <c:pt idx="13320">
                  <c:v>8.9757388799999987E-3</c:v>
                </c:pt>
                <c:pt idx="13321">
                  <c:v>6.4550867199999994E-3</c:v>
                </c:pt>
                <c:pt idx="13322">
                  <c:v>2.5624940800000003E-3</c:v>
                </c:pt>
                <c:pt idx="13323">
                  <c:v>1.9411200000000005E-6</c:v>
                </c:pt>
                <c:pt idx="13324">
                  <c:v>1.9411200000000005E-6</c:v>
                </c:pt>
                <c:pt idx="13325">
                  <c:v>1.4150764800000002E-3</c:v>
                </c:pt>
                <c:pt idx="13326">
                  <c:v>1.8769552000000002E-2</c:v>
                </c:pt>
                <c:pt idx="13327">
                  <c:v>1.5582880000000003E-3</c:v>
                </c:pt>
                <c:pt idx="13328">
                  <c:v>1.1409472E-2</c:v>
                </c:pt>
                <c:pt idx="13329">
                  <c:v>6.5243199999999999E-4</c:v>
                </c:pt>
                <c:pt idx="13330">
                  <c:v>2.4932608000000008E-4</c:v>
                </c:pt>
                <c:pt idx="13331">
                  <c:v>2.3916539520000005E-2</c:v>
                </c:pt>
                <c:pt idx="13332">
                  <c:v>6.7570387199999997E-3</c:v>
                </c:pt>
                <c:pt idx="13333">
                  <c:v>1.94112E-4</c:v>
                </c:pt>
                <c:pt idx="13334">
                  <c:v>2.1568000000000004E-3</c:v>
                </c:pt>
                <c:pt idx="13335">
                  <c:v>1.2457676799999999E-3</c:v>
                </c:pt>
                <c:pt idx="13336">
                  <c:v>8.0338643200000004E-3</c:v>
                </c:pt>
                <c:pt idx="13337">
                  <c:v>2.0195412480000001E-2</c:v>
                </c:pt>
                <c:pt idx="13338">
                  <c:v>2.5624940800000003E-3</c:v>
                </c:pt>
                <c:pt idx="13339">
                  <c:v>4.8867911680000001E-2</c:v>
                </c:pt>
                <c:pt idx="13340">
                  <c:v>2.2439347199999997E-3</c:v>
                </c:pt>
                <c:pt idx="13341">
                  <c:v>5.8319871999999999E-4</c:v>
                </c:pt>
                <c:pt idx="13342">
                  <c:v>2.5624940800000003E-3</c:v>
                </c:pt>
                <c:pt idx="13343">
                  <c:v>8.6272000000000014E-7</c:v>
                </c:pt>
                <c:pt idx="13344">
                  <c:v>2.4932608000000008E-4</c:v>
                </c:pt>
                <c:pt idx="13345">
                  <c:v>7.5421139199999994E-3</c:v>
                </c:pt>
                <c:pt idx="13346">
                  <c:v>5.2487884800000006E-3</c:v>
                </c:pt>
                <c:pt idx="13347">
                  <c:v>3.4508800000000006E-6</c:v>
                </c:pt>
                <c:pt idx="13348">
                  <c:v>1.1310474880000003E-2</c:v>
                </c:pt>
                <c:pt idx="13349">
                  <c:v>1.0872428799999997E-3</c:v>
                </c:pt>
                <c:pt idx="13350">
                  <c:v>1.9153246719999999E-2</c:v>
                </c:pt>
                <c:pt idx="13351">
                  <c:v>1.015615552E-2</c:v>
                </c:pt>
                <c:pt idx="13352">
                  <c:v>6.7570387199999997E-3</c:v>
                </c:pt>
                <c:pt idx="13353">
                  <c:v>5.392000000000001E-4</c:v>
                </c:pt>
                <c:pt idx="13354">
                  <c:v>3.0031283199999999E-3</c:v>
                </c:pt>
                <c:pt idx="13355">
                  <c:v>1.1810636799999999E-3</c:v>
                </c:pt>
                <c:pt idx="13356">
                  <c:v>6.763724800000001E-4</c:v>
                </c:pt>
                <c:pt idx="13357">
                  <c:v>1.391481088E-2</c:v>
                </c:pt>
                <c:pt idx="13358">
                  <c:v>5.1817119999999998E-3</c:v>
                </c:pt>
                <c:pt idx="13359">
                  <c:v>2.6573932799999998E-3</c:v>
                </c:pt>
                <c:pt idx="13360">
                  <c:v>7.8682220800000008E-3</c:v>
                </c:pt>
                <c:pt idx="13361">
                  <c:v>5.5214080000000009E-5</c:v>
                </c:pt>
                <c:pt idx="13362">
                  <c:v>1.9465120000000001E-3</c:v>
                </c:pt>
                <c:pt idx="13363">
                  <c:v>2.0063632000000001E-2</c:v>
                </c:pt>
                <c:pt idx="13364">
                  <c:v>2.2641223680000003E-2</c:v>
                </c:pt>
                <c:pt idx="13365">
                  <c:v>1.9411200000000005E-6</c:v>
                </c:pt>
                <c:pt idx="13366">
                  <c:v>1.2132E-3</c:v>
                </c:pt>
                <c:pt idx="13367">
                  <c:v>4.8528E-5</c:v>
                </c:pt>
                <c:pt idx="13368">
                  <c:v>1.8769552000000002E-2</c:v>
                </c:pt>
                <c:pt idx="13369">
                  <c:v>3.2804928000000004E-4</c:v>
                </c:pt>
                <c:pt idx="13370">
                  <c:v>8.8342528000000015E-4</c:v>
                </c:pt>
                <c:pt idx="13371">
                  <c:v>8.0254527999999996E-4</c:v>
                </c:pt>
                <c:pt idx="13372">
                  <c:v>3.3162956800000002E-3</c:v>
                </c:pt>
                <c:pt idx="13373">
                  <c:v>2.6270039679999999E-2</c:v>
                </c:pt>
                <c:pt idx="13374">
                  <c:v>3.05424448E-3</c:v>
                </c:pt>
                <c:pt idx="13375">
                  <c:v>3.1803310080000008E-2</c:v>
                </c:pt>
                <c:pt idx="13376">
                  <c:v>4.2273280000000006E-5</c:v>
                </c:pt>
                <c:pt idx="13377">
                  <c:v>1.6909312000000002E-4</c:v>
                </c:pt>
                <c:pt idx="13378">
                  <c:v>1.0249976320000001E-2</c:v>
                </c:pt>
                <c:pt idx="13379">
                  <c:v>3.3700000000000002E-3</c:v>
                </c:pt>
                <c:pt idx="13380">
                  <c:v>3.6788321919999999E-2</c:v>
                </c:pt>
                <c:pt idx="13381">
                  <c:v>1.5146128000000002E-2</c:v>
                </c:pt>
                <c:pt idx="13382">
                  <c:v>1.5146128000000002E-2</c:v>
                </c:pt>
                <c:pt idx="13383">
                  <c:v>6.5299276799999986E-3</c:v>
                </c:pt>
                <c:pt idx="13384">
                  <c:v>7.5078207999999997E-4</c:v>
                </c:pt>
                <c:pt idx="13385">
                  <c:v>6.6809036800000001E-3</c:v>
                </c:pt>
                <c:pt idx="13386">
                  <c:v>1.8138688000000005E-4</c:v>
                </c:pt>
                <c:pt idx="13387">
                  <c:v>6.0873523200000003E-3</c:v>
                </c:pt>
                <c:pt idx="13388">
                  <c:v>1.8138688000000005E-4</c:v>
                </c:pt>
                <c:pt idx="13389">
                  <c:v>3.7012844800000002E-3</c:v>
                </c:pt>
                <c:pt idx="13390">
                  <c:v>3.2804928000000004E-4</c:v>
                </c:pt>
                <c:pt idx="13391">
                  <c:v>9.4211180799999988E-3</c:v>
                </c:pt>
                <c:pt idx="13392">
                  <c:v>9.3311795199999999E-3</c:v>
                </c:pt>
                <c:pt idx="13393">
                  <c:v>5.8319871999999999E-4</c:v>
                </c:pt>
                <c:pt idx="13394">
                  <c:v>1.9465120000000001E-3</c:v>
                </c:pt>
                <c:pt idx="13395">
                  <c:v>1.5260654080000002E-2</c:v>
                </c:pt>
                <c:pt idx="13396">
                  <c:v>6.0873523200000003E-3</c:v>
                </c:pt>
                <c:pt idx="13397">
                  <c:v>2.4204688000000002E-2</c:v>
                </c:pt>
                <c:pt idx="13398">
                  <c:v>3.8045952000000001E-2</c:v>
                </c:pt>
                <c:pt idx="13399">
                  <c:v>9.1525964799999988E-3</c:v>
                </c:pt>
                <c:pt idx="13400">
                  <c:v>9.6818752000000011E-4</c:v>
                </c:pt>
                <c:pt idx="13401">
                  <c:v>3.8727500800000004E-3</c:v>
                </c:pt>
                <c:pt idx="13402">
                  <c:v>2.0460267520000002E-2</c:v>
                </c:pt>
                <c:pt idx="13403">
                  <c:v>5.7304019200000002E-3</c:v>
                </c:pt>
                <c:pt idx="13404">
                  <c:v>1.4858195200000001E-3</c:v>
                </c:pt>
                <c:pt idx="13405">
                  <c:v>8.201232000000001E-3</c:v>
                </c:pt>
                <c:pt idx="13406">
                  <c:v>4.1755648E-4</c:v>
                </c:pt>
                <c:pt idx="13407">
                  <c:v>2.5624940800000003E-3</c:v>
                </c:pt>
                <c:pt idx="13408">
                  <c:v>2.42338048E-3</c:v>
                </c:pt>
                <c:pt idx="13409">
                  <c:v>4.0812048000000004E-2</c:v>
                </c:pt>
                <c:pt idx="13410">
                  <c:v>2.4932608000000005E-2</c:v>
                </c:pt>
                <c:pt idx="13411">
                  <c:v>1.006276608E-2</c:v>
                </c:pt>
                <c:pt idx="13412">
                  <c:v>2.1568000000000004E-7</c:v>
                </c:pt>
                <c:pt idx="13413">
                  <c:v>1.2526910079999998E-2</c:v>
                </c:pt>
                <c:pt idx="13414">
                  <c:v>5.8319871999999999E-4</c:v>
                </c:pt>
                <c:pt idx="13415">
                  <c:v>2.2439347199999997E-3</c:v>
                </c:pt>
                <c:pt idx="13416">
                  <c:v>5.0488531200000002E-3</c:v>
                </c:pt>
                <c:pt idx="13417">
                  <c:v>2.0995153920000002E-2</c:v>
                </c:pt>
                <c:pt idx="13418">
                  <c:v>7.76448E-4</c:v>
                </c:pt>
                <c:pt idx="13419">
                  <c:v>2.2439347199999997E-3</c:v>
                </c:pt>
                <c:pt idx="13420">
                  <c:v>3.5337011200000006E-3</c:v>
                </c:pt>
                <c:pt idx="13421">
                  <c:v>1.2946192E-2</c:v>
                </c:pt>
                <c:pt idx="13422">
                  <c:v>3.05424448E-3</c:v>
                </c:pt>
                <c:pt idx="13423">
                  <c:v>1.8654163200000002E-3</c:v>
                </c:pt>
                <c:pt idx="13424">
                  <c:v>2.3630116480000005E-2</c:v>
                </c:pt>
                <c:pt idx="13425">
                  <c:v>7.255475200000002E-4</c:v>
                </c:pt>
                <c:pt idx="13426">
                  <c:v>1.6548910720000004E-2</c:v>
                </c:pt>
                <c:pt idx="13427">
                  <c:v>8.2907392000000006E-4</c:v>
                </c:pt>
                <c:pt idx="13428">
                  <c:v>8.2907392000000006E-4</c:v>
                </c:pt>
                <c:pt idx="13429">
                  <c:v>1.2526910079999998E-2</c:v>
                </c:pt>
                <c:pt idx="13430">
                  <c:v>4.1074099200000009E-3</c:v>
                </c:pt>
                <c:pt idx="13431">
                  <c:v>1.9877068800000005E-3</c:v>
                </c:pt>
                <c:pt idx="13432">
                  <c:v>5.3162963200000003E-3</c:v>
                </c:pt>
                <c:pt idx="13433">
                  <c:v>1.1409472000000001E-4</c:v>
                </c:pt>
                <c:pt idx="13434">
                  <c:v>2.1138796800000003E-3</c:v>
                </c:pt>
                <c:pt idx="13435">
                  <c:v>1.2946192E-2</c:v>
                </c:pt>
                <c:pt idx="13436">
                  <c:v>8.8879571200000014E-3</c:v>
                </c:pt>
                <c:pt idx="13437">
                  <c:v>8.6272000000000003E-5</c:v>
                </c:pt>
                <c:pt idx="13438">
                  <c:v>1.0438912E-4</c:v>
                </c:pt>
                <c:pt idx="13439">
                  <c:v>7.3816480000000002E-3</c:v>
                </c:pt>
                <c:pt idx="13440">
                  <c:v>2.733442048E-2</c:v>
                </c:pt>
                <c:pt idx="13441">
                  <c:v>1.4150764800000002E-3</c:v>
                </c:pt>
                <c:pt idx="13442">
                  <c:v>8.8342528000000015E-4</c:v>
                </c:pt>
                <c:pt idx="13443">
                  <c:v>3.9879231999999994E-4</c:v>
                </c:pt>
                <c:pt idx="13444">
                  <c:v>5.6098367999999992E-4</c:v>
                </c:pt>
                <c:pt idx="13445">
                  <c:v>2.1568000000000004E-3</c:v>
                </c:pt>
                <c:pt idx="13446">
                  <c:v>1.391481088E-2</c:v>
                </c:pt>
                <c:pt idx="13447">
                  <c:v>6.6051999999999994E-3</c:v>
                </c:pt>
                <c:pt idx="13448">
                  <c:v>5.9432780800000003E-3</c:v>
                </c:pt>
                <c:pt idx="13449">
                  <c:v>8.2855628800000015E-3</c:v>
                </c:pt>
                <c:pt idx="13450">
                  <c:v>6.7570387199999997E-3</c:v>
                </c:pt>
                <c:pt idx="13451">
                  <c:v>9.1124800000000003E-4</c:v>
                </c:pt>
                <c:pt idx="13452">
                  <c:v>2.153694208E-2</c:v>
                </c:pt>
                <c:pt idx="13453">
                  <c:v>6.4550867199999994E-3</c:v>
                </c:pt>
                <c:pt idx="13454">
                  <c:v>1.0568320000000002E-5</c:v>
                </c:pt>
                <c:pt idx="13455">
                  <c:v>9.1124800000000003E-4</c:v>
                </c:pt>
                <c:pt idx="13456">
                  <c:v>0</c:v>
                </c:pt>
                <c:pt idx="13457">
                  <c:v>1.2423168E-2</c:v>
                </c:pt>
                <c:pt idx="13458">
                  <c:v>1.2423168E-2</c:v>
                </c:pt>
                <c:pt idx="13459">
                  <c:v>1.1409472000000001E-4</c:v>
                </c:pt>
                <c:pt idx="13460">
                  <c:v>2.2881491199999997E-3</c:v>
                </c:pt>
                <c:pt idx="13461">
                  <c:v>3.8727500800000004E-3</c:v>
                </c:pt>
                <c:pt idx="13462">
                  <c:v>1.9411200000000005E-6</c:v>
                </c:pt>
                <c:pt idx="13463">
                  <c:v>1.0872428799999997E-3</c:v>
                </c:pt>
                <c:pt idx="13464">
                  <c:v>3.6449919999999999E-5</c:v>
                </c:pt>
                <c:pt idx="13465">
                  <c:v>1.0268524800000002E-3</c:v>
                </c:pt>
                <c:pt idx="13466">
                  <c:v>1.1409472000000001E-4</c:v>
                </c:pt>
                <c:pt idx="13467">
                  <c:v>8.6272000000000015E-3</c:v>
                </c:pt>
                <c:pt idx="13468">
                  <c:v>3.9892172800000012E-3</c:v>
                </c:pt>
                <c:pt idx="13469">
                  <c:v>1.0629573119999999E-2</c:v>
                </c:pt>
                <c:pt idx="13470">
                  <c:v>2.2781200000000001E-2</c:v>
                </c:pt>
                <c:pt idx="13471">
                  <c:v>2.8419937919999999E-2</c:v>
                </c:pt>
                <c:pt idx="13472">
                  <c:v>3.7580083200000006E-3</c:v>
                </c:pt>
                <c:pt idx="13473">
                  <c:v>1.2319857279999999E-2</c:v>
                </c:pt>
                <c:pt idx="13474">
                  <c:v>1.015615552E-2</c:v>
                </c:pt>
                <c:pt idx="13475">
                  <c:v>1.2457676799999999E-3</c:v>
                </c:pt>
                <c:pt idx="13476">
                  <c:v>2.1568000000000001E-5</c:v>
                </c:pt>
                <c:pt idx="13477">
                  <c:v>6.3066988800000012E-3</c:v>
                </c:pt>
                <c:pt idx="13478">
                  <c:v>1.7641761279999998E-2</c:v>
                </c:pt>
                <c:pt idx="13479">
                  <c:v>1.9282007680000001E-2</c:v>
                </c:pt>
                <c:pt idx="13480">
                  <c:v>1.0568320000000004E-3</c:v>
                </c:pt>
                <c:pt idx="13481">
                  <c:v>1.5032033280000003E-2</c:v>
                </c:pt>
                <c:pt idx="13482">
                  <c:v>2.1568000000000004E-7</c:v>
                </c:pt>
                <c:pt idx="13483">
                  <c:v>6.9880319999999999E-3</c:v>
                </c:pt>
                <c:pt idx="13484">
                  <c:v>1.7860460799999998E-3</c:v>
                </c:pt>
                <c:pt idx="13485">
                  <c:v>2.1568000000000001E-5</c:v>
                </c:pt>
                <c:pt idx="13486">
                  <c:v>1.7470079999999999E-5</c:v>
                </c:pt>
                <c:pt idx="13487">
                  <c:v>1.14935872E-3</c:v>
                </c:pt>
                <c:pt idx="13488">
                  <c:v>9.6022892800000006E-3</c:v>
                </c:pt>
                <c:pt idx="13489">
                  <c:v>1.2319857279999999E-2</c:v>
                </c:pt>
                <c:pt idx="13490">
                  <c:v>1.6548910720000004E-2</c:v>
                </c:pt>
                <c:pt idx="13491">
                  <c:v>2.2001516800000003E-3</c:v>
                </c:pt>
                <c:pt idx="13492">
                  <c:v>7.7860479999999996E-5</c:v>
                </c:pt>
                <c:pt idx="13493">
                  <c:v>7.2229075200000003E-3</c:v>
                </c:pt>
                <c:pt idx="13494">
                  <c:v>8.6272000000000003E-5</c:v>
                </c:pt>
                <c:pt idx="13495">
                  <c:v>4.3489715199999989E-3</c:v>
                </c:pt>
                <c:pt idx="13496">
                  <c:v>3.1577708799999998E-3</c:v>
                </c:pt>
                <c:pt idx="13497">
                  <c:v>8.3703251200000009E-3</c:v>
                </c:pt>
                <c:pt idx="13498">
                  <c:v>4.1074099200000009E-3</c:v>
                </c:pt>
                <c:pt idx="13499">
                  <c:v>3.4508800000000001E-4</c:v>
                </c:pt>
                <c:pt idx="13500">
                  <c:v>3.1057920000000008E-5</c:v>
                </c:pt>
                <c:pt idx="13501">
                  <c:v>5.3920000000000002E-6</c:v>
                </c:pt>
                <c:pt idx="13502">
                  <c:v>2.3487552000000005E-2</c:v>
                </c:pt>
                <c:pt idx="13503">
                  <c:v>7.5421139199999994E-3</c:v>
                </c:pt>
                <c:pt idx="13504">
                  <c:v>4.660629119999999E-3</c:v>
                </c:pt>
                <c:pt idx="13505">
                  <c:v>1.1310474880000003E-2</c:v>
                </c:pt>
                <c:pt idx="13506">
                  <c:v>1.1310474880000003E-2</c:v>
                </c:pt>
                <c:pt idx="13507">
                  <c:v>2.733442048E-2</c:v>
                </c:pt>
                <c:pt idx="13508">
                  <c:v>3.4854750720000008E-2</c:v>
                </c:pt>
                <c:pt idx="13509">
                  <c:v>2.3062446720000004E-2</c:v>
                </c:pt>
                <c:pt idx="13510">
                  <c:v>4.0480979200000012E-3</c:v>
                </c:pt>
                <c:pt idx="13511">
                  <c:v>1.2457676799999999E-3</c:v>
                </c:pt>
                <c:pt idx="13512">
                  <c:v>6.3066988800000012E-3</c:v>
                </c:pt>
                <c:pt idx="13513">
                  <c:v>1.2787667200000001E-3</c:v>
                </c:pt>
                <c:pt idx="13514">
                  <c:v>4.7846666879999999E-2</c:v>
                </c:pt>
                <c:pt idx="13515">
                  <c:v>1.4150764800000002E-3</c:v>
                </c:pt>
                <c:pt idx="13516">
                  <c:v>3.0330000000000003E-2</c:v>
                </c:pt>
                <c:pt idx="13517">
                  <c:v>1.6074414720000003E-2</c:v>
                </c:pt>
                <c:pt idx="13518">
                  <c:v>4.1671532800000004E-3</c:v>
                </c:pt>
                <c:pt idx="13519">
                  <c:v>2.0860785280000002E-2</c:v>
                </c:pt>
                <c:pt idx="13520">
                  <c:v>2.33279488E-3</c:v>
                </c:pt>
                <c:pt idx="13521">
                  <c:v>5.1784768000000009E-4</c:v>
                </c:pt>
                <c:pt idx="13522">
                  <c:v>2.2001516800000003E-3</c:v>
                </c:pt>
                <c:pt idx="13523">
                  <c:v>6.3066988800000012E-3</c:v>
                </c:pt>
                <c:pt idx="13524">
                  <c:v>3.8591406719999999E-2</c:v>
                </c:pt>
                <c:pt idx="13525">
                  <c:v>2.1265185280000001E-2</c:v>
                </c:pt>
                <c:pt idx="13526">
                  <c:v>4.6235105920000005E-2</c:v>
                </c:pt>
                <c:pt idx="13527">
                  <c:v>9.6818752000000011E-4</c:v>
                </c:pt>
                <c:pt idx="13528">
                  <c:v>3.4508800000000001E-4</c:v>
                </c:pt>
                <c:pt idx="13529">
                  <c:v>1.221697792E-2</c:v>
                </c:pt>
                <c:pt idx="13530">
                  <c:v>3.6255808000000003E-4</c:v>
                </c:pt>
                <c:pt idx="13531">
                  <c:v>1.8138688000000005E-4</c:v>
                </c:pt>
                <c:pt idx="13532">
                  <c:v>6.0584511999999999E-4</c:v>
                </c:pt>
                <c:pt idx="13533">
                  <c:v>4.7643712000000003E-4</c:v>
                </c:pt>
                <c:pt idx="13534">
                  <c:v>7.7644800000000019E-6</c:v>
                </c:pt>
                <c:pt idx="13535">
                  <c:v>1.121190912E-2</c:v>
                </c:pt>
                <c:pt idx="13536">
                  <c:v>1.9877068800000005E-3</c:v>
                </c:pt>
                <c:pt idx="13537">
                  <c:v>2.9021900800000008E-3</c:v>
                </c:pt>
                <c:pt idx="13538">
                  <c:v>2.3487552000000005E-2</c:v>
                </c:pt>
                <c:pt idx="13539">
                  <c:v>2.9526591999999997E-4</c:v>
                </c:pt>
                <c:pt idx="13540">
                  <c:v>2.4693203199999997E-3</c:v>
                </c:pt>
                <c:pt idx="13541">
                  <c:v>2.1810424320000004E-2</c:v>
                </c:pt>
                <c:pt idx="13542">
                  <c:v>3.2101811199999998E-3</c:v>
                </c:pt>
                <c:pt idx="13543">
                  <c:v>1.70840128E-3</c:v>
                </c:pt>
                <c:pt idx="13544">
                  <c:v>1.5260654080000002E-2</c:v>
                </c:pt>
                <c:pt idx="13545">
                  <c:v>2.5671311999999995E-2</c:v>
                </c:pt>
                <c:pt idx="13546">
                  <c:v>9.3950208000000016E-4</c:v>
                </c:pt>
                <c:pt idx="13547">
                  <c:v>3.6449920000000001E-3</c:v>
                </c:pt>
                <c:pt idx="13548">
                  <c:v>5.8319871999999999E-4</c:v>
                </c:pt>
                <c:pt idx="13549">
                  <c:v>3.105792E-3</c:v>
                </c:pt>
                <c:pt idx="13550">
                  <c:v>1.211452992E-2</c:v>
                </c:pt>
                <c:pt idx="13551">
                  <c:v>2.0860785280000002E-2</c:v>
                </c:pt>
                <c:pt idx="13552">
                  <c:v>1.9932282879999999E-2</c:v>
                </c:pt>
                <c:pt idx="13553">
                  <c:v>2.0726848000000001E-4</c:v>
                </c:pt>
                <c:pt idx="13554">
                  <c:v>1.2423168E-2</c:v>
                </c:pt>
                <c:pt idx="13555">
                  <c:v>3.4164574720000007E-2</c:v>
                </c:pt>
                <c:pt idx="13556">
                  <c:v>1.8654163200000002E-3</c:v>
                </c:pt>
                <c:pt idx="13557">
                  <c:v>1.5218380800000001E-3</c:v>
                </c:pt>
                <c:pt idx="13558">
                  <c:v>1.2840724479999999E-2</c:v>
                </c:pt>
                <c:pt idx="13559">
                  <c:v>6.7570387199999997E-3</c:v>
                </c:pt>
                <c:pt idx="13560">
                  <c:v>2.2439347199999997E-3</c:v>
                </c:pt>
                <c:pt idx="13561">
                  <c:v>9.1525964799999988E-3</c:v>
                </c:pt>
                <c:pt idx="13562">
                  <c:v>1.2457676799999999E-3</c:v>
                </c:pt>
                <c:pt idx="13563">
                  <c:v>9.3311795199999999E-3</c:v>
                </c:pt>
                <c:pt idx="13564">
                  <c:v>3.0654382720000001E-2</c:v>
                </c:pt>
                <c:pt idx="13565">
                  <c:v>2.2085632000000004E-4</c:v>
                </c:pt>
                <c:pt idx="13566">
                  <c:v>1.1409472E-2</c:v>
                </c:pt>
                <c:pt idx="13567">
                  <c:v>3.105792E-3</c:v>
                </c:pt>
                <c:pt idx="13568">
                  <c:v>7.7644800000000019E-6</c:v>
                </c:pt>
                <c:pt idx="13569">
                  <c:v>5.1150668800000005E-3</c:v>
                </c:pt>
                <c:pt idx="13570">
                  <c:v>5.1150668800000005E-3</c:v>
                </c:pt>
                <c:pt idx="13571">
                  <c:v>9.0639520000000001E-3</c:v>
                </c:pt>
                <c:pt idx="13572">
                  <c:v>5.2487884800000006E-3</c:v>
                </c:pt>
                <c:pt idx="13573">
                  <c:v>4.1074099200000009E-3</c:v>
                </c:pt>
                <c:pt idx="13574">
                  <c:v>7.255475200000002E-4</c:v>
                </c:pt>
                <c:pt idx="13575">
                  <c:v>2.0293331200000003E-3</c:v>
                </c:pt>
                <c:pt idx="13576">
                  <c:v>2.2881491199999997E-3</c:v>
                </c:pt>
                <c:pt idx="13577">
                  <c:v>3.9307680000000003E-3</c:v>
                </c:pt>
                <c:pt idx="13578">
                  <c:v>1.8769552000000002E-2</c:v>
                </c:pt>
                <c:pt idx="13579">
                  <c:v>4.9692672000000012E-4</c:v>
                </c:pt>
                <c:pt idx="13580">
                  <c:v>9.1124800000000003E-4</c:v>
                </c:pt>
                <c:pt idx="13581">
                  <c:v>1.121190912E-2</c:v>
                </c:pt>
                <c:pt idx="13582">
                  <c:v>2.0293331200000003E-3</c:v>
                </c:pt>
                <c:pt idx="13583">
                  <c:v>1.4579968E-4</c:v>
                </c:pt>
                <c:pt idx="13584">
                  <c:v>4.4723404799999998E-3</c:v>
                </c:pt>
                <c:pt idx="13585">
                  <c:v>4.36752E-4</c:v>
                </c:pt>
                <c:pt idx="13586">
                  <c:v>4.9830707199999998E-3</c:v>
                </c:pt>
                <c:pt idx="13587">
                  <c:v>4.1945662080000001E-2</c:v>
                </c:pt>
                <c:pt idx="13588">
                  <c:v>1.7030308480000002E-2</c:v>
                </c:pt>
                <c:pt idx="13589">
                  <c:v>3.1057920000000008E-5</c:v>
                </c:pt>
                <c:pt idx="13590">
                  <c:v>5.8319871999999999E-4</c:v>
                </c:pt>
                <c:pt idx="13591">
                  <c:v>3.1057920000000008E-5</c:v>
                </c:pt>
                <c:pt idx="13592">
                  <c:v>1.4858195200000001E-3</c:v>
                </c:pt>
                <c:pt idx="13593">
                  <c:v>2.5522708479999996E-2</c:v>
                </c:pt>
                <c:pt idx="13594">
                  <c:v>1.9932282879999999E-2</c:v>
                </c:pt>
                <c:pt idx="13595">
                  <c:v>5.3920000000000002E-6</c:v>
                </c:pt>
                <c:pt idx="13596">
                  <c:v>8.3703251200000009E-3</c:v>
                </c:pt>
                <c:pt idx="13597">
                  <c:v>1.1810636799999999E-3</c:v>
                </c:pt>
                <c:pt idx="13598">
                  <c:v>3.6449919999999999E-5</c:v>
                </c:pt>
                <c:pt idx="13599">
                  <c:v>4.287934079999999E-3</c:v>
                </c:pt>
                <c:pt idx="13600">
                  <c:v>5.2487884800000006E-3</c:v>
                </c:pt>
                <c:pt idx="13601">
                  <c:v>1.0629573119999999E-2</c:v>
                </c:pt>
                <c:pt idx="13602">
                  <c:v>1.2423168E-2</c:v>
                </c:pt>
                <c:pt idx="13603">
                  <c:v>3.2804928000000004E-4</c:v>
                </c:pt>
                <c:pt idx="13604">
                  <c:v>5.5214080000000009E-5</c:v>
                </c:pt>
                <c:pt idx="13605">
                  <c:v>5.9432780800000003E-3</c:v>
                </c:pt>
                <c:pt idx="13606">
                  <c:v>1.6310800000000004E-2</c:v>
                </c:pt>
                <c:pt idx="13607">
                  <c:v>2.7054899200000004E-3</c:v>
                </c:pt>
                <c:pt idx="13608">
                  <c:v>1.1508900480000002E-2</c:v>
                </c:pt>
                <c:pt idx="13609">
                  <c:v>1.9411200000000005E-6</c:v>
                </c:pt>
                <c:pt idx="13610">
                  <c:v>1.1409472000000001E-4</c:v>
                </c:pt>
                <c:pt idx="13611">
                  <c:v>2.7540179200000003E-3</c:v>
                </c:pt>
                <c:pt idx="13612">
                  <c:v>1.8263998079999996E-2</c:v>
                </c:pt>
                <c:pt idx="13613">
                  <c:v>3.6449920000000001E-3</c:v>
                </c:pt>
                <c:pt idx="13614">
                  <c:v>4.4651152000000006E-2</c:v>
                </c:pt>
                <c:pt idx="13615">
                  <c:v>1.9801365120000001E-2</c:v>
                </c:pt>
                <c:pt idx="13616">
                  <c:v>3.8045952000000002E-4</c:v>
                </c:pt>
                <c:pt idx="13617">
                  <c:v>1.4805137920000001E-2</c:v>
                </c:pt>
                <c:pt idx="13618">
                  <c:v>2.4204688000000002E-2</c:v>
                </c:pt>
                <c:pt idx="13619">
                  <c:v>4.907345472E-2</c:v>
                </c:pt>
                <c:pt idx="13620">
                  <c:v>6.7570387199999997E-3</c:v>
                </c:pt>
                <c:pt idx="13621">
                  <c:v>2.5624940800000003E-3</c:v>
                </c:pt>
                <c:pt idx="13622">
                  <c:v>1.4356523520000001E-2</c:v>
                </c:pt>
                <c:pt idx="13623">
                  <c:v>3.7580083200000006E-3</c:v>
                </c:pt>
                <c:pt idx="13624">
                  <c:v>1.5032033280000003E-2</c:v>
                </c:pt>
                <c:pt idx="13625">
                  <c:v>8.2907392000000006E-4</c:v>
                </c:pt>
                <c:pt idx="13626">
                  <c:v>1.3265182720000001E-2</c:v>
                </c:pt>
                <c:pt idx="13627">
                  <c:v>1.8138688000000005E-4</c:v>
                </c:pt>
                <c:pt idx="13628">
                  <c:v>1.8138688000000005E-4</c:v>
                </c:pt>
                <c:pt idx="13629">
                  <c:v>2.9526591999999997E-4</c:v>
                </c:pt>
                <c:pt idx="13630">
                  <c:v>1.6310800000000004E-2</c:v>
                </c:pt>
                <c:pt idx="13631">
                  <c:v>7.7644800000000019E-6</c:v>
                </c:pt>
                <c:pt idx="13632">
                  <c:v>8.5603391999999998E-4</c:v>
                </c:pt>
                <c:pt idx="13633">
                  <c:v>7.7644800000000019E-6</c:v>
                </c:pt>
                <c:pt idx="13634">
                  <c:v>2.7952127999999999E-4</c:v>
                </c:pt>
                <c:pt idx="13635">
                  <c:v>9.7851859199999999E-3</c:v>
                </c:pt>
                <c:pt idx="13636">
                  <c:v>1.9411200000000005E-6</c:v>
                </c:pt>
                <c:pt idx="13637">
                  <c:v>5.3162963200000003E-3</c:v>
                </c:pt>
                <c:pt idx="13638">
                  <c:v>1.0438912E-4</c:v>
                </c:pt>
                <c:pt idx="13639">
                  <c:v>1.015615552E-2</c:v>
                </c:pt>
                <c:pt idx="13640">
                  <c:v>2.6875669119999997E-2</c:v>
                </c:pt>
                <c:pt idx="13641">
                  <c:v>3.0031283199999999E-3</c:v>
                </c:pt>
                <c:pt idx="13642">
                  <c:v>1.5032033280000003E-2</c:v>
                </c:pt>
                <c:pt idx="13643">
                  <c:v>1.1810636799999999E-3</c:v>
                </c:pt>
                <c:pt idx="13644">
                  <c:v>1.3121971200000001E-3</c:v>
                </c:pt>
                <c:pt idx="13645">
                  <c:v>2.3778720000000001E-3</c:v>
                </c:pt>
                <c:pt idx="13646">
                  <c:v>1.1409472E-2</c:v>
                </c:pt>
                <c:pt idx="13647">
                  <c:v>1.9411200000000005E-6</c:v>
                </c:pt>
                <c:pt idx="13648">
                  <c:v>7.1441843199999992E-3</c:v>
                </c:pt>
                <c:pt idx="13649">
                  <c:v>3.3700000000000002E-3</c:v>
                </c:pt>
                <c:pt idx="13650">
                  <c:v>3.1577708799999998E-3</c:v>
                </c:pt>
                <c:pt idx="13651">
                  <c:v>3.2101811199999998E-3</c:v>
                </c:pt>
                <c:pt idx="13652">
                  <c:v>1.0344228480000002E-2</c:v>
                </c:pt>
                <c:pt idx="13653">
                  <c:v>2.2085632000000004E-4</c:v>
                </c:pt>
                <c:pt idx="13654">
                  <c:v>4.9692672000000012E-4</c:v>
                </c:pt>
                <c:pt idx="13655">
                  <c:v>3.105792E-3</c:v>
                </c:pt>
                <c:pt idx="13656">
                  <c:v>8.455518720000001E-3</c:v>
                </c:pt>
                <c:pt idx="13657">
                  <c:v>2.0327624319999998E-2</c:v>
                </c:pt>
                <c:pt idx="13658">
                  <c:v>1.1409472E-2</c:v>
                </c:pt>
                <c:pt idx="13659">
                  <c:v>2.4349409280000001E-2</c:v>
                </c:pt>
                <c:pt idx="13660">
                  <c:v>3.9892172800000012E-3</c:v>
                </c:pt>
                <c:pt idx="13661">
                  <c:v>1.1409472E-2</c:v>
                </c:pt>
                <c:pt idx="13662">
                  <c:v>2.6420799999999998E-2</c:v>
                </c:pt>
                <c:pt idx="13663">
                  <c:v>2.3630116480000005E-2</c:v>
                </c:pt>
                <c:pt idx="13664">
                  <c:v>3.5902955519999995E-2</c:v>
                </c:pt>
                <c:pt idx="13665">
                  <c:v>6.4550867199999994E-3</c:v>
                </c:pt>
                <c:pt idx="13666">
                  <c:v>1.5218380800000001E-3</c:v>
                </c:pt>
                <c:pt idx="13667">
                  <c:v>1.0534026880000002E-2</c:v>
                </c:pt>
                <c:pt idx="13668">
                  <c:v>3.7012844800000002E-3</c:v>
                </c:pt>
                <c:pt idx="13669">
                  <c:v>7.76448E-4</c:v>
                </c:pt>
                <c:pt idx="13670">
                  <c:v>2.2439347199999997E-3</c:v>
                </c:pt>
                <c:pt idx="13671">
                  <c:v>1.8654163200000002E-3</c:v>
                </c:pt>
                <c:pt idx="13672">
                  <c:v>3.7012844800000002E-3</c:v>
                </c:pt>
                <c:pt idx="13673">
                  <c:v>1.34605888E-3</c:v>
                </c:pt>
                <c:pt idx="13674">
                  <c:v>5.3920000000000002E-6</c:v>
                </c:pt>
                <c:pt idx="13675">
                  <c:v>1.11808512E-3</c:v>
                </c:pt>
                <c:pt idx="13676">
                  <c:v>9.1525964799999988E-3</c:v>
                </c:pt>
                <c:pt idx="13677">
                  <c:v>5.1784768000000009E-4</c:v>
                </c:pt>
                <c:pt idx="13678">
                  <c:v>4.9692672000000012E-4</c:v>
                </c:pt>
                <c:pt idx="13679">
                  <c:v>0</c:v>
                </c:pt>
                <c:pt idx="13680">
                  <c:v>1.6909312000000006E-2</c:v>
                </c:pt>
                <c:pt idx="13681">
                  <c:v>1.3052090880000001E-2</c:v>
                </c:pt>
                <c:pt idx="13682">
                  <c:v>2.4932608000000008E-4</c:v>
                </c:pt>
                <c:pt idx="13683">
                  <c:v>1.5951692799999998E-3</c:v>
                </c:pt>
                <c:pt idx="13684">
                  <c:v>4.4723404799999998E-3</c:v>
                </c:pt>
                <c:pt idx="13685">
                  <c:v>2.2921607680000001E-2</c:v>
                </c:pt>
                <c:pt idx="13686">
                  <c:v>5.392000000000001E-4</c:v>
                </c:pt>
                <c:pt idx="13687">
                  <c:v>1.34605888E-3</c:v>
                </c:pt>
                <c:pt idx="13688">
                  <c:v>2.9208248320000001E-2</c:v>
                </c:pt>
                <c:pt idx="13689">
                  <c:v>2.2921607680000001E-2</c:v>
                </c:pt>
                <c:pt idx="13690">
                  <c:v>3.9324718719999999E-2</c:v>
                </c:pt>
                <c:pt idx="13691">
                  <c:v>6.9094382079999989E-2</c:v>
                </c:pt>
                <c:pt idx="13692">
                  <c:v>2.3630116480000005E-2</c:v>
                </c:pt>
                <c:pt idx="13693">
                  <c:v>3.6610385919999995E-2</c:v>
                </c:pt>
                <c:pt idx="13694">
                  <c:v>8.5603391999999998E-4</c:v>
                </c:pt>
                <c:pt idx="13695">
                  <c:v>2.5624940800000003E-3</c:v>
                </c:pt>
                <c:pt idx="13696">
                  <c:v>2.5624940800000003E-3</c:v>
                </c:pt>
                <c:pt idx="13697">
                  <c:v>5.7304019200000002E-3</c:v>
                </c:pt>
                <c:pt idx="13698">
                  <c:v>3.6788321919999999E-2</c:v>
                </c:pt>
                <c:pt idx="13699">
                  <c:v>5.5214080000000009E-5</c:v>
                </c:pt>
                <c:pt idx="13700">
                  <c:v>2.0713907200000004E-3</c:v>
                </c:pt>
                <c:pt idx="13701">
                  <c:v>9.5114880000000002E-3</c:v>
                </c:pt>
                <c:pt idx="13702">
                  <c:v>2.9049723519999997E-2</c:v>
                </c:pt>
                <c:pt idx="13703">
                  <c:v>1.0568320000000002E-5</c:v>
                </c:pt>
                <c:pt idx="13704">
                  <c:v>1.1910927999999999E-2</c:v>
                </c:pt>
                <c:pt idx="13705">
                  <c:v>2.8107633279999999E-2</c:v>
                </c:pt>
                <c:pt idx="13706">
                  <c:v>4.3675200000000004E-2</c:v>
                </c:pt>
                <c:pt idx="13707">
                  <c:v>9.3311795199999999E-3</c:v>
                </c:pt>
                <c:pt idx="13708">
                  <c:v>5.1784768000000002E-2</c:v>
                </c:pt>
                <c:pt idx="13709">
                  <c:v>3.2636913280000006E-2</c:v>
                </c:pt>
                <c:pt idx="13710">
                  <c:v>3.8957199999999997E-2</c:v>
                </c:pt>
                <c:pt idx="13711">
                  <c:v>2.6270039679999999E-2</c:v>
                </c:pt>
                <c:pt idx="13712">
                  <c:v>3.8045952000000002E-4</c:v>
                </c:pt>
                <c:pt idx="13713">
                  <c:v>1.838973952E-2</c:v>
                </c:pt>
                <c:pt idx="13714">
                  <c:v>6.6809036800000001E-3</c:v>
                </c:pt>
                <c:pt idx="13715">
                  <c:v>2.7540179200000003E-3</c:v>
                </c:pt>
                <c:pt idx="13716">
                  <c:v>1.6324819199999997E-3</c:v>
                </c:pt>
                <c:pt idx="13717">
                  <c:v>7.1441843199999992E-3</c:v>
                </c:pt>
                <c:pt idx="13718">
                  <c:v>3.6255808000000003E-4</c:v>
                </c:pt>
                <c:pt idx="13719">
                  <c:v>4.1755648E-4</c:v>
                </c:pt>
                <c:pt idx="13720">
                  <c:v>9.1124800000000003E-4</c:v>
                </c:pt>
                <c:pt idx="13721">
                  <c:v>6.0150995200000008E-3</c:v>
                </c:pt>
                <c:pt idx="13722">
                  <c:v>1.4024592000000001E-2</c:v>
                </c:pt>
                <c:pt idx="13723">
                  <c:v>2.0860785280000002E-2</c:v>
                </c:pt>
                <c:pt idx="13724">
                  <c:v>1.9877068800000005E-3</c:v>
                </c:pt>
                <c:pt idx="13725">
                  <c:v>6.763724800000001E-4</c:v>
                </c:pt>
                <c:pt idx="13726">
                  <c:v>7.7860480000000003E-3</c:v>
                </c:pt>
                <c:pt idx="13727">
                  <c:v>1.2457676799999999E-3</c:v>
                </c:pt>
                <c:pt idx="13728">
                  <c:v>2.9021900800000008E-3</c:v>
                </c:pt>
                <c:pt idx="13729">
                  <c:v>3.105792E-3</c:v>
                </c:pt>
                <c:pt idx="13730">
                  <c:v>9.8772812799999988E-3</c:v>
                </c:pt>
                <c:pt idx="13731">
                  <c:v>4.2273280000000015E-3</c:v>
                </c:pt>
                <c:pt idx="13732">
                  <c:v>2.9526591999999997E-4</c:v>
                </c:pt>
                <c:pt idx="13733">
                  <c:v>3.7324718079999999E-2</c:v>
                </c:pt>
                <c:pt idx="13734">
                  <c:v>3.3162956800000002E-3</c:v>
                </c:pt>
                <c:pt idx="13735">
                  <c:v>2.059334208E-2</c:v>
                </c:pt>
                <c:pt idx="13736">
                  <c:v>4.9830707199999998E-3</c:v>
                </c:pt>
                <c:pt idx="13737">
                  <c:v>4.9830707199999998E-3</c:v>
                </c:pt>
                <c:pt idx="13738">
                  <c:v>2.8523680000000001E-3</c:v>
                </c:pt>
                <c:pt idx="13739">
                  <c:v>5.6098367999999992E-4</c:v>
                </c:pt>
                <c:pt idx="13740">
                  <c:v>1.6192391680000005E-2</c:v>
                </c:pt>
                <c:pt idx="13741">
                  <c:v>1.7470079999999999E-5</c:v>
                </c:pt>
                <c:pt idx="13742">
                  <c:v>4.9692672000000012E-4</c:v>
                </c:pt>
                <c:pt idx="13743">
                  <c:v>1.8263998079999996E-2</c:v>
                </c:pt>
                <c:pt idx="13744">
                  <c:v>7.2229075200000003E-3</c:v>
                </c:pt>
                <c:pt idx="13745">
                  <c:v>9.9698080000000001E-3</c:v>
                </c:pt>
                <c:pt idx="13746">
                  <c:v>3.0491975680000002E-2</c:v>
                </c:pt>
                <c:pt idx="13747">
                  <c:v>1.7470079999999999E-5</c:v>
                </c:pt>
                <c:pt idx="13748">
                  <c:v>4.660629119999999E-3</c:v>
                </c:pt>
                <c:pt idx="13749">
                  <c:v>3.8151635200000004E-3</c:v>
                </c:pt>
                <c:pt idx="13750">
                  <c:v>6.0150995200000008E-3</c:v>
                </c:pt>
                <c:pt idx="13751">
                  <c:v>2.9526591999999997E-4</c:v>
                </c:pt>
                <c:pt idx="13752">
                  <c:v>1.015615552E-2</c:v>
                </c:pt>
                <c:pt idx="13753">
                  <c:v>2.5671311999999995E-2</c:v>
                </c:pt>
                <c:pt idx="13754">
                  <c:v>4.5346719999999991E-3</c:v>
                </c:pt>
                <c:pt idx="13755">
                  <c:v>5.452606080000001E-3</c:v>
                </c:pt>
                <c:pt idx="13756">
                  <c:v>1.11808512E-3</c:v>
                </c:pt>
                <c:pt idx="13757">
                  <c:v>3.6449920000000001E-3</c:v>
                </c:pt>
                <c:pt idx="13758">
                  <c:v>1.7470079999999999E-5</c:v>
                </c:pt>
                <c:pt idx="13759">
                  <c:v>2.7054899200000004E-3</c:v>
                </c:pt>
                <c:pt idx="13760">
                  <c:v>1.7765345919999998E-2</c:v>
                </c:pt>
                <c:pt idx="13761">
                  <c:v>1.6310800000000004E-2</c:v>
                </c:pt>
                <c:pt idx="13762">
                  <c:v>1.6310800000000004E-2</c:v>
                </c:pt>
                <c:pt idx="13763">
                  <c:v>1.7518607999999998E-2</c:v>
                </c:pt>
                <c:pt idx="13764">
                  <c:v>9.1525964799999988E-3</c:v>
                </c:pt>
                <c:pt idx="13765">
                  <c:v>3.8045952000000002E-4</c:v>
                </c:pt>
                <c:pt idx="13766">
                  <c:v>1.3121971200000001E-3</c:v>
                </c:pt>
                <c:pt idx="13767">
                  <c:v>3.1144191999999998E-4</c:v>
                </c:pt>
                <c:pt idx="13768">
                  <c:v>2.642080000000001E-4</c:v>
                </c:pt>
                <c:pt idx="13769">
                  <c:v>4.660629119999999E-3</c:v>
                </c:pt>
                <c:pt idx="13770">
                  <c:v>2.2085632000000004E-4</c:v>
                </c:pt>
                <c:pt idx="13771">
                  <c:v>2.8263569920000002E-2</c:v>
                </c:pt>
                <c:pt idx="13772">
                  <c:v>1.3480000000000002E-4</c:v>
                </c:pt>
                <c:pt idx="13773">
                  <c:v>1.9153246719999999E-2</c:v>
                </c:pt>
                <c:pt idx="13774">
                  <c:v>1.1310474880000003E-2</c:v>
                </c:pt>
                <c:pt idx="13775">
                  <c:v>4.7037435520000011E-2</c:v>
                </c:pt>
                <c:pt idx="13776">
                  <c:v>7.2229075200000003E-3</c:v>
                </c:pt>
                <c:pt idx="13777">
                  <c:v>1.7151736319999996E-2</c:v>
                </c:pt>
                <c:pt idx="13778">
                  <c:v>1.0268524800000002E-3</c:v>
                </c:pt>
                <c:pt idx="13779">
                  <c:v>2.236256512E-2</c:v>
                </c:pt>
                <c:pt idx="13780">
                  <c:v>2.8523680000000001E-3</c:v>
                </c:pt>
                <c:pt idx="13781">
                  <c:v>5.8319871999999999E-4</c:v>
                </c:pt>
                <c:pt idx="13782">
                  <c:v>2.2439347199999997E-3</c:v>
                </c:pt>
                <c:pt idx="13783">
                  <c:v>1.1016071680000001E-2</c:v>
                </c:pt>
                <c:pt idx="13784">
                  <c:v>5.5214080000000009E-5</c:v>
                </c:pt>
                <c:pt idx="13785">
                  <c:v>1.1810636799999999E-3</c:v>
                </c:pt>
                <c:pt idx="13786">
                  <c:v>7.5421139199999994E-3</c:v>
                </c:pt>
                <c:pt idx="13787">
                  <c:v>3.9892172800000012E-3</c:v>
                </c:pt>
                <c:pt idx="13788">
                  <c:v>2.4640145920000005E-2</c:v>
                </c:pt>
                <c:pt idx="13789">
                  <c:v>3.9140743679999999E-2</c:v>
                </c:pt>
                <c:pt idx="13790">
                  <c:v>4.7643711999999998E-2</c:v>
                </c:pt>
                <c:pt idx="13791">
                  <c:v>4.2710032000000002E-2</c:v>
                </c:pt>
                <c:pt idx="13792">
                  <c:v>3.4164574720000007E-2</c:v>
                </c:pt>
                <c:pt idx="13793">
                  <c:v>1.6429639680000004E-2</c:v>
                </c:pt>
                <c:pt idx="13794">
                  <c:v>2.3630116480000005E-2</c:v>
                </c:pt>
                <c:pt idx="13795">
                  <c:v>5.1362897919999997E-2</c:v>
                </c:pt>
                <c:pt idx="13796">
                  <c:v>1.4579968E-2</c:v>
                </c:pt>
                <c:pt idx="13797">
                  <c:v>2.4693203199999997E-3</c:v>
                </c:pt>
                <c:pt idx="13798">
                  <c:v>2.33279488E-3</c:v>
                </c:pt>
                <c:pt idx="13799">
                  <c:v>2.9524435200000004E-3</c:v>
                </c:pt>
                <c:pt idx="13800">
                  <c:v>1.3588055680000001E-2</c:v>
                </c:pt>
                <c:pt idx="13801">
                  <c:v>6.0584511999999999E-4</c:v>
                </c:pt>
                <c:pt idx="13802">
                  <c:v>4.9830707199999998E-3</c:v>
                </c:pt>
                <c:pt idx="13803">
                  <c:v>7.0074432000000002E-4</c:v>
                </c:pt>
                <c:pt idx="13804">
                  <c:v>5.2420808320000005E-2</c:v>
                </c:pt>
                <c:pt idx="13805">
                  <c:v>3.5376912000000003E-2</c:v>
                </c:pt>
                <c:pt idx="13806">
                  <c:v>2.9049723519999997E-2</c:v>
                </c:pt>
                <c:pt idx="13807">
                  <c:v>1.838973952E-2</c:v>
                </c:pt>
                <c:pt idx="13808">
                  <c:v>2.5671311999999995E-2</c:v>
                </c:pt>
                <c:pt idx="13809">
                  <c:v>1.70840128E-3</c:v>
                </c:pt>
                <c:pt idx="13810">
                  <c:v>2.7952127999999999E-4</c:v>
                </c:pt>
                <c:pt idx="13811">
                  <c:v>2.2085632000000004E-4</c:v>
                </c:pt>
                <c:pt idx="13812">
                  <c:v>3.5337011200000006E-3</c:v>
                </c:pt>
                <c:pt idx="13813">
                  <c:v>4.7883116799999998E-3</c:v>
                </c:pt>
                <c:pt idx="13814">
                  <c:v>1.3588055680000001E-2</c:v>
                </c:pt>
                <c:pt idx="13815">
                  <c:v>6.0873523200000003E-3</c:v>
                </c:pt>
                <c:pt idx="13816">
                  <c:v>4.5346719999999991E-3</c:v>
                </c:pt>
                <c:pt idx="13817">
                  <c:v>1.6668613120000002E-2</c:v>
                </c:pt>
                <c:pt idx="13818">
                  <c:v>1.70840128E-3</c:v>
                </c:pt>
                <c:pt idx="13819">
                  <c:v>1.9024917119999998E-2</c:v>
                </c:pt>
                <c:pt idx="13820">
                  <c:v>7.950827520000002E-3</c:v>
                </c:pt>
                <c:pt idx="13821">
                  <c:v>1.4692337280000002E-2</c:v>
                </c:pt>
                <c:pt idx="13822">
                  <c:v>2.0460267520000002E-2</c:v>
                </c:pt>
                <c:pt idx="13823">
                  <c:v>9.0639520000000001E-3</c:v>
                </c:pt>
                <c:pt idx="13824">
                  <c:v>8.6272000000000003E-5</c:v>
                </c:pt>
                <c:pt idx="13825">
                  <c:v>6.3066988800000012E-3</c:v>
                </c:pt>
                <c:pt idx="13826">
                  <c:v>7.2229075200000003E-3</c:v>
                </c:pt>
                <c:pt idx="13827">
                  <c:v>3.1057920000000008E-5</c:v>
                </c:pt>
                <c:pt idx="13828">
                  <c:v>3.2630227200000001E-3</c:v>
                </c:pt>
                <c:pt idx="13829">
                  <c:v>4.2136107520000007E-2</c:v>
                </c:pt>
                <c:pt idx="13830">
                  <c:v>4.2136107520000007E-2</c:v>
                </c:pt>
                <c:pt idx="13831">
                  <c:v>2.3062446720000004E-2</c:v>
                </c:pt>
                <c:pt idx="13832">
                  <c:v>3.6449920000000001E-3</c:v>
                </c:pt>
                <c:pt idx="13833">
                  <c:v>2.0713907200000004E-3</c:v>
                </c:pt>
                <c:pt idx="13834">
                  <c:v>4.7037435520000011E-2</c:v>
                </c:pt>
                <c:pt idx="13835">
                  <c:v>1.9877068800000005E-3</c:v>
                </c:pt>
                <c:pt idx="13836">
                  <c:v>6.2892288000000003E-4</c:v>
                </c:pt>
                <c:pt idx="13837">
                  <c:v>1.6192391680000005E-2</c:v>
                </c:pt>
                <c:pt idx="13838">
                  <c:v>2.1568000000000001E-5</c:v>
                </c:pt>
                <c:pt idx="13839">
                  <c:v>1.0821959680000002E-2</c:v>
                </c:pt>
                <c:pt idx="13840">
                  <c:v>1.1113774720000002E-2</c:v>
                </c:pt>
                <c:pt idx="13841">
                  <c:v>7.4316641919999996E-2</c:v>
                </c:pt>
                <c:pt idx="13842">
                  <c:v>9.9730432000000031E-4</c:v>
                </c:pt>
                <c:pt idx="13843">
                  <c:v>7.8682220800000008E-3</c:v>
                </c:pt>
                <c:pt idx="13844">
                  <c:v>3.8045952000000002E-4</c:v>
                </c:pt>
                <c:pt idx="13845">
                  <c:v>7.255475200000002E-4</c:v>
                </c:pt>
                <c:pt idx="13846">
                  <c:v>3.0031283199999999E-3</c:v>
                </c:pt>
                <c:pt idx="13847">
                  <c:v>8.8006067200000013E-3</c:v>
                </c:pt>
                <c:pt idx="13848">
                  <c:v>1.4468030080000003E-2</c:v>
                </c:pt>
                <c:pt idx="13849">
                  <c:v>2.7054899200000004E-3</c:v>
                </c:pt>
                <c:pt idx="13850">
                  <c:v>4.9692672000000012E-4</c:v>
                </c:pt>
                <c:pt idx="13851">
                  <c:v>8.6272000000000015E-3</c:v>
                </c:pt>
                <c:pt idx="13852">
                  <c:v>3.4508800000000001E-4</c:v>
                </c:pt>
                <c:pt idx="13853">
                  <c:v>4.287934079999999E-3</c:v>
                </c:pt>
                <c:pt idx="13854">
                  <c:v>2.5226795520000005E-2</c:v>
                </c:pt>
                <c:pt idx="13855">
                  <c:v>4.7883116799999998E-3</c:v>
                </c:pt>
                <c:pt idx="13856">
                  <c:v>2.7952128E-2</c:v>
                </c:pt>
                <c:pt idx="13857">
                  <c:v>1.3805461120000001E-2</c:v>
                </c:pt>
                <c:pt idx="13858">
                  <c:v>4.5346719999999991E-3</c:v>
                </c:pt>
                <c:pt idx="13859">
                  <c:v>2.6573932799999998E-3</c:v>
                </c:pt>
                <c:pt idx="13860">
                  <c:v>1.5032033280000003E-2</c:v>
                </c:pt>
                <c:pt idx="13861">
                  <c:v>4.2273280000000006E-5</c:v>
                </c:pt>
                <c:pt idx="13862">
                  <c:v>2.8523680000000001E-3</c:v>
                </c:pt>
                <c:pt idx="13863">
                  <c:v>4.36752E-4</c:v>
                </c:pt>
                <c:pt idx="13864">
                  <c:v>9.9730432000000031E-4</c:v>
                </c:pt>
                <c:pt idx="13865">
                  <c:v>1.6788746880000004E-2</c:v>
                </c:pt>
                <c:pt idx="13866">
                  <c:v>1.0568320000000002E-5</c:v>
                </c:pt>
                <c:pt idx="13867">
                  <c:v>8.455518720000001E-3</c:v>
                </c:pt>
                <c:pt idx="13868">
                  <c:v>8.6272000000000014E-7</c:v>
                </c:pt>
                <c:pt idx="13869">
                  <c:v>5.7304019200000002E-3</c:v>
                </c:pt>
                <c:pt idx="13870">
                  <c:v>8.2907392000000006E-4</c:v>
                </c:pt>
                <c:pt idx="13871">
                  <c:v>5.7304019200000002E-3</c:v>
                </c:pt>
                <c:pt idx="13872">
                  <c:v>3.4241356799999999E-3</c:v>
                </c:pt>
                <c:pt idx="13873">
                  <c:v>1.4024592000000001E-2</c:v>
                </c:pt>
                <c:pt idx="13874">
                  <c:v>8.201232000000001E-3</c:v>
                </c:pt>
                <c:pt idx="13875">
                  <c:v>4.3481303680000007E-2</c:v>
                </c:pt>
                <c:pt idx="13876">
                  <c:v>1.5723072000000001E-4</c:v>
                </c:pt>
                <c:pt idx="13877">
                  <c:v>1.211452992E-2</c:v>
                </c:pt>
                <c:pt idx="13878">
                  <c:v>2.2501678720000001E-2</c:v>
                </c:pt>
                <c:pt idx="13879">
                  <c:v>5.3060730880000004E-2</c:v>
                </c:pt>
                <c:pt idx="13880">
                  <c:v>4.7242547199999995E-3</c:v>
                </c:pt>
                <c:pt idx="13881">
                  <c:v>2.4060398080000003E-2</c:v>
                </c:pt>
                <c:pt idx="13882">
                  <c:v>6.0150995200000008E-3</c:v>
                </c:pt>
                <c:pt idx="13883">
                  <c:v>6.7637248000000025E-2</c:v>
                </c:pt>
                <c:pt idx="13884">
                  <c:v>3.1969168000000006E-2</c:v>
                </c:pt>
                <c:pt idx="13885">
                  <c:v>5.6098368000000003E-2</c:v>
                </c:pt>
                <c:pt idx="13886">
                  <c:v>4.583652928000001E-2</c:v>
                </c:pt>
                <c:pt idx="13887">
                  <c:v>4.583652928000001E-2</c:v>
                </c:pt>
                <c:pt idx="13888">
                  <c:v>1.4134804480000002E-2</c:v>
                </c:pt>
                <c:pt idx="13889">
                  <c:v>2.6875669119999997E-2</c:v>
                </c:pt>
                <c:pt idx="13890">
                  <c:v>3.6449920000000001E-3</c:v>
                </c:pt>
                <c:pt idx="13891">
                  <c:v>2.1138796800000003E-3</c:v>
                </c:pt>
                <c:pt idx="13892">
                  <c:v>6.5243199999999999E-4</c:v>
                </c:pt>
                <c:pt idx="13893">
                  <c:v>5.392000000000001E-4</c:v>
                </c:pt>
                <c:pt idx="13894">
                  <c:v>1.1016071680000001E-2</c:v>
                </c:pt>
                <c:pt idx="13895">
                  <c:v>1.1016071680000001E-2</c:v>
                </c:pt>
                <c:pt idx="13896">
                  <c:v>2.3487552000000005E-2</c:v>
                </c:pt>
                <c:pt idx="13897">
                  <c:v>3.2101811199999998E-3</c:v>
                </c:pt>
                <c:pt idx="13898">
                  <c:v>2.1138796800000003E-3</c:v>
                </c:pt>
                <c:pt idx="13899">
                  <c:v>1.5218380800000001E-3</c:v>
                </c:pt>
                <c:pt idx="13900">
                  <c:v>7.3020620800000003E-3</c:v>
                </c:pt>
                <c:pt idx="13901">
                  <c:v>6.1272315520000009E-2</c:v>
                </c:pt>
                <c:pt idx="13902">
                  <c:v>7.3020620800000003E-3</c:v>
                </c:pt>
                <c:pt idx="13903">
                  <c:v>8.8879571200000014E-3</c:v>
                </c:pt>
                <c:pt idx="13904">
                  <c:v>9.0639520000000001E-3</c:v>
                </c:pt>
                <c:pt idx="13905">
                  <c:v>3.8727500800000004E-3</c:v>
                </c:pt>
                <c:pt idx="13906">
                  <c:v>4.6235105920000005E-2</c:v>
                </c:pt>
                <c:pt idx="13907">
                  <c:v>4.59743488E-3</c:v>
                </c:pt>
                <c:pt idx="13908">
                  <c:v>4.504455232E-2</c:v>
                </c:pt>
                <c:pt idx="13909">
                  <c:v>3.5551828480000006E-2</c:v>
                </c:pt>
                <c:pt idx="13910">
                  <c:v>7.3816480000000002E-3</c:v>
                </c:pt>
                <c:pt idx="13911">
                  <c:v>8.6272000000000015E-3</c:v>
                </c:pt>
                <c:pt idx="13912">
                  <c:v>2.0726848000000001E-4</c:v>
                </c:pt>
                <c:pt idx="13913">
                  <c:v>1.2423168000000003E-4</c:v>
                </c:pt>
                <c:pt idx="13914">
                  <c:v>1.9411200000000005E-6</c:v>
                </c:pt>
                <c:pt idx="13915">
                  <c:v>1.0872428799999997E-3</c:v>
                </c:pt>
                <c:pt idx="13916">
                  <c:v>5.1150668800000005E-3</c:v>
                </c:pt>
                <c:pt idx="13917">
                  <c:v>6.5243199999999999E-4</c:v>
                </c:pt>
                <c:pt idx="13918">
                  <c:v>9.1525964799999988E-3</c:v>
                </c:pt>
                <c:pt idx="13919">
                  <c:v>2.42338048E-3</c:v>
                </c:pt>
                <c:pt idx="13920">
                  <c:v>7.230477887999999E-2</c:v>
                </c:pt>
                <c:pt idx="13921">
                  <c:v>7.4616652800000008E-3</c:v>
                </c:pt>
                <c:pt idx="13922">
                  <c:v>2.0293331200000003E-3</c:v>
                </c:pt>
                <c:pt idx="13923">
                  <c:v>1.7151736319999996E-2</c:v>
                </c:pt>
                <c:pt idx="13924">
                  <c:v>1.7151736319999996E-2</c:v>
                </c:pt>
                <c:pt idx="13925">
                  <c:v>1.1113774720000002E-2</c:v>
                </c:pt>
                <c:pt idx="13926">
                  <c:v>2.2001516800000003E-3</c:v>
                </c:pt>
                <c:pt idx="13927">
                  <c:v>2.609728E-5</c:v>
                </c:pt>
                <c:pt idx="13928">
                  <c:v>9.5114880000000002E-3</c:v>
                </c:pt>
                <c:pt idx="13929">
                  <c:v>4.5637888000000001E-2</c:v>
                </c:pt>
                <c:pt idx="13930">
                  <c:v>3.3651472000000002E-2</c:v>
                </c:pt>
                <c:pt idx="13931">
                  <c:v>2.3345418880000003E-2</c:v>
                </c:pt>
                <c:pt idx="13932">
                  <c:v>2.5969813119999997E-2</c:v>
                </c:pt>
                <c:pt idx="13933">
                  <c:v>3.7864996480000003E-2</c:v>
                </c:pt>
                <c:pt idx="13934">
                  <c:v>9.9698080000000001E-3</c:v>
                </c:pt>
                <c:pt idx="13935">
                  <c:v>2.5969813119999997E-2</c:v>
                </c:pt>
                <c:pt idx="13936">
                  <c:v>5.1150668800000005E-3</c:v>
                </c:pt>
                <c:pt idx="13937">
                  <c:v>1.0268524800000002E-3</c:v>
                </c:pt>
                <c:pt idx="13938">
                  <c:v>5.6098367999999992E-4</c:v>
                </c:pt>
                <c:pt idx="13939">
                  <c:v>2.2439347199999997E-3</c:v>
                </c:pt>
                <c:pt idx="13940">
                  <c:v>1.3480000000000002E-4</c:v>
                </c:pt>
                <c:pt idx="13941">
                  <c:v>6.8336051199999999E-3</c:v>
                </c:pt>
                <c:pt idx="13942">
                  <c:v>7.0074432000000002E-4</c:v>
                </c:pt>
                <c:pt idx="13943">
                  <c:v>4.7643712000000003E-4</c:v>
                </c:pt>
                <c:pt idx="13944">
                  <c:v>1.1409472000000001E-4</c:v>
                </c:pt>
                <c:pt idx="13945">
                  <c:v>3.4508800000000001E-4</c:v>
                </c:pt>
                <c:pt idx="13946">
                  <c:v>4.7242547199999995E-3</c:v>
                </c:pt>
                <c:pt idx="13947">
                  <c:v>1.9465120000000001E-3</c:v>
                </c:pt>
                <c:pt idx="13948">
                  <c:v>2.8523680000000001E-3</c:v>
                </c:pt>
                <c:pt idx="13949">
                  <c:v>1.7518607999999998E-2</c:v>
                </c:pt>
                <c:pt idx="13950">
                  <c:v>2.5624940800000003E-3</c:v>
                </c:pt>
                <c:pt idx="13951">
                  <c:v>1.9411200000000005E-6</c:v>
                </c:pt>
                <c:pt idx="13952">
                  <c:v>7.7860480000000003E-3</c:v>
                </c:pt>
                <c:pt idx="13953">
                  <c:v>3.2630227200000001E-3</c:v>
                </c:pt>
                <c:pt idx="13954">
                  <c:v>7.7644800000000019E-6</c:v>
                </c:pt>
                <c:pt idx="13955">
                  <c:v>8.8879571200000014E-3</c:v>
                </c:pt>
                <c:pt idx="13956">
                  <c:v>6.0584511999999999E-4</c:v>
                </c:pt>
                <c:pt idx="13957">
                  <c:v>6.0584511999999999E-4</c:v>
                </c:pt>
                <c:pt idx="13958">
                  <c:v>2.0195412480000001E-2</c:v>
                </c:pt>
                <c:pt idx="13959">
                  <c:v>6.2331520000000019E-5</c:v>
                </c:pt>
                <c:pt idx="13960">
                  <c:v>3.6449919999999999E-5</c:v>
                </c:pt>
                <c:pt idx="13961">
                  <c:v>2.5156915200000001E-3</c:v>
                </c:pt>
                <c:pt idx="13962">
                  <c:v>1.5218380800000001E-3</c:v>
                </c:pt>
                <c:pt idx="13963">
                  <c:v>2.42338048E-3</c:v>
                </c:pt>
                <c:pt idx="13964">
                  <c:v>6.2331520000000014E-3</c:v>
                </c:pt>
                <c:pt idx="13965">
                  <c:v>9.2416723199999998E-3</c:v>
                </c:pt>
                <c:pt idx="13966">
                  <c:v>1.4245448320000001E-2</c:v>
                </c:pt>
                <c:pt idx="13967">
                  <c:v>1.3803520000000002E-5</c:v>
                </c:pt>
                <c:pt idx="13968">
                  <c:v>1.315842112E-2</c:v>
                </c:pt>
                <c:pt idx="13969">
                  <c:v>2.6573932799999998E-3</c:v>
                </c:pt>
                <c:pt idx="13970">
                  <c:v>3.05424448E-3</c:v>
                </c:pt>
                <c:pt idx="13971">
                  <c:v>7.7644800000000019E-6</c:v>
                </c:pt>
                <c:pt idx="13972">
                  <c:v>1.5375611520000004E-2</c:v>
                </c:pt>
                <c:pt idx="13973">
                  <c:v>7.0074432000000002E-4</c:v>
                </c:pt>
                <c:pt idx="13974">
                  <c:v>6.6051999999999994E-3</c:v>
                </c:pt>
                <c:pt idx="13975">
                  <c:v>3.6966689279999999E-2</c:v>
                </c:pt>
                <c:pt idx="13976">
                  <c:v>6.6051999999999994E-3</c:v>
                </c:pt>
                <c:pt idx="13977">
                  <c:v>1.7395886079999996E-2</c:v>
                </c:pt>
                <c:pt idx="13978">
                  <c:v>1.8013809279999998E-2</c:v>
                </c:pt>
                <c:pt idx="13979">
                  <c:v>9.1525964799999988E-3</c:v>
                </c:pt>
                <c:pt idx="13980">
                  <c:v>2.1138796800000003E-3</c:v>
                </c:pt>
                <c:pt idx="13981">
                  <c:v>1.2423168E-2</c:v>
                </c:pt>
                <c:pt idx="13982">
                  <c:v>9.5114880000000005E-5</c:v>
                </c:pt>
                <c:pt idx="13983">
                  <c:v>1.3588055680000001E-2</c:v>
                </c:pt>
                <c:pt idx="13984">
                  <c:v>2.9526591999999997E-4</c:v>
                </c:pt>
                <c:pt idx="13985">
                  <c:v>5.9432780800000003E-3</c:v>
                </c:pt>
                <c:pt idx="13986">
                  <c:v>1.3480000000000001E-2</c:v>
                </c:pt>
                <c:pt idx="13987">
                  <c:v>3.3162956800000002E-3</c:v>
                </c:pt>
                <c:pt idx="13988">
                  <c:v>1.6074414720000003E-2</c:v>
                </c:pt>
                <c:pt idx="13989">
                  <c:v>2.9021900800000008E-3</c:v>
                </c:pt>
                <c:pt idx="13990">
                  <c:v>1.2457676799999999E-3</c:v>
                </c:pt>
                <c:pt idx="13991">
                  <c:v>9.4211180799999988E-3</c:v>
                </c:pt>
                <c:pt idx="13992">
                  <c:v>2.748820032E-2</c:v>
                </c:pt>
                <c:pt idx="13993">
                  <c:v>1.3480000000000002E-4</c:v>
                </c:pt>
                <c:pt idx="13994">
                  <c:v>7.7860479999999996E-5</c:v>
                </c:pt>
                <c:pt idx="13995">
                  <c:v>2.9524435200000004E-3</c:v>
                </c:pt>
                <c:pt idx="13996">
                  <c:v>9.8772812799999988E-3</c:v>
                </c:pt>
                <c:pt idx="13997">
                  <c:v>1.4502323200000001E-3</c:v>
                </c:pt>
                <c:pt idx="13998">
                  <c:v>4.5637888000000002E-4</c:v>
                </c:pt>
                <c:pt idx="13999">
                  <c:v>3.6788321919999999E-2</c:v>
                </c:pt>
                <c:pt idx="14000">
                  <c:v>8.2907392000000006E-4</c:v>
                </c:pt>
                <c:pt idx="14001">
                  <c:v>3.1144192000000001E-2</c:v>
                </c:pt>
                <c:pt idx="14002">
                  <c:v>1.4858195200000001E-3</c:v>
                </c:pt>
                <c:pt idx="14003">
                  <c:v>3.8591406719999999E-2</c:v>
                </c:pt>
                <c:pt idx="14004">
                  <c:v>1.6310800000000004E-2</c:v>
                </c:pt>
                <c:pt idx="14005">
                  <c:v>2.6270039679999999E-2</c:v>
                </c:pt>
                <c:pt idx="14006">
                  <c:v>1.1409472000000001E-4</c:v>
                </c:pt>
                <c:pt idx="14007">
                  <c:v>1.337237568E-2</c:v>
                </c:pt>
                <c:pt idx="14008">
                  <c:v>8.2907392000000006E-4</c:v>
                </c:pt>
                <c:pt idx="14009">
                  <c:v>2.2881491199999997E-3</c:v>
                </c:pt>
                <c:pt idx="14010">
                  <c:v>3.8045952000000002E-4</c:v>
                </c:pt>
                <c:pt idx="14011">
                  <c:v>3.5202426880000005E-2</c:v>
                </c:pt>
                <c:pt idx="14012">
                  <c:v>5.1784768000000002E-2</c:v>
                </c:pt>
                <c:pt idx="14013">
                  <c:v>2.42338048E-3</c:v>
                </c:pt>
                <c:pt idx="14014">
                  <c:v>1.0568320000000004E-3</c:v>
                </c:pt>
                <c:pt idx="14015">
                  <c:v>4.5637888000000002E-4</c:v>
                </c:pt>
                <c:pt idx="14016">
                  <c:v>1.6788746880000004E-2</c:v>
                </c:pt>
                <c:pt idx="14017">
                  <c:v>1.1409472000000001E-4</c:v>
                </c:pt>
                <c:pt idx="14018">
                  <c:v>5.5214080000000002E-3</c:v>
                </c:pt>
                <c:pt idx="14019">
                  <c:v>5.9673479680000009E-2</c:v>
                </c:pt>
                <c:pt idx="14020">
                  <c:v>1.6429639680000004E-2</c:v>
                </c:pt>
                <c:pt idx="14021">
                  <c:v>7.950827520000002E-3</c:v>
                </c:pt>
                <c:pt idx="14022">
                  <c:v>6.8336051199999999E-3</c:v>
                </c:pt>
                <c:pt idx="14023">
                  <c:v>6.8336051199999999E-3</c:v>
                </c:pt>
                <c:pt idx="14024">
                  <c:v>1.6909312000000002E-4</c:v>
                </c:pt>
                <c:pt idx="14025">
                  <c:v>6.5299276799999986E-3</c:v>
                </c:pt>
                <c:pt idx="14026">
                  <c:v>3.9892172800000012E-3</c:v>
                </c:pt>
                <c:pt idx="14027">
                  <c:v>3.9879231999999994E-4</c:v>
                </c:pt>
                <c:pt idx="14028">
                  <c:v>8.9757388799999987E-3</c:v>
                </c:pt>
                <c:pt idx="14029">
                  <c:v>8.1173324800000012E-3</c:v>
                </c:pt>
                <c:pt idx="14030">
                  <c:v>1.1113774720000002E-2</c:v>
                </c:pt>
                <c:pt idx="14031">
                  <c:v>1.9465120000000001E-3</c:v>
                </c:pt>
                <c:pt idx="14032">
                  <c:v>1.9024917119999998E-2</c:v>
                </c:pt>
                <c:pt idx="14033">
                  <c:v>2.9021900800000008E-3</c:v>
                </c:pt>
                <c:pt idx="14034">
                  <c:v>2.6270039679999999E-2</c:v>
                </c:pt>
                <c:pt idx="14035">
                  <c:v>8.7516257920000007E-2</c:v>
                </c:pt>
                <c:pt idx="14036">
                  <c:v>5.2208363520000002E-2</c:v>
                </c:pt>
                <c:pt idx="14037">
                  <c:v>8.1045857919999992E-2</c:v>
                </c:pt>
                <c:pt idx="14038">
                  <c:v>7.7860480000000003E-3</c:v>
                </c:pt>
                <c:pt idx="14039">
                  <c:v>7.8682220800000008E-3</c:v>
                </c:pt>
                <c:pt idx="14040">
                  <c:v>3.8045952000000002E-4</c:v>
                </c:pt>
                <c:pt idx="14041">
                  <c:v>3.8045952000000002E-4</c:v>
                </c:pt>
                <c:pt idx="14042">
                  <c:v>4.660629119999999E-3</c:v>
                </c:pt>
                <c:pt idx="14043">
                  <c:v>1.015615552E-2</c:v>
                </c:pt>
                <c:pt idx="14044">
                  <c:v>1.7518607999999998E-2</c:v>
                </c:pt>
                <c:pt idx="14045">
                  <c:v>3.1057920000000008E-5</c:v>
                </c:pt>
                <c:pt idx="14046">
                  <c:v>1.14935872E-3</c:v>
                </c:pt>
                <c:pt idx="14047">
                  <c:v>3.4336471680000001E-2</c:v>
                </c:pt>
                <c:pt idx="14048">
                  <c:v>1.3265182720000001E-2</c:v>
                </c:pt>
                <c:pt idx="14049">
                  <c:v>6.0813348480000015E-2</c:v>
                </c:pt>
                <c:pt idx="14050">
                  <c:v>3.9324718719999999E-2</c:v>
                </c:pt>
                <c:pt idx="14051">
                  <c:v>5.3162963200000003E-3</c:v>
                </c:pt>
                <c:pt idx="14052">
                  <c:v>4.0251064320000002E-2</c:v>
                </c:pt>
                <c:pt idx="14053">
                  <c:v>0.17899736128000002</c:v>
                </c:pt>
                <c:pt idx="14054">
                  <c:v>0.13256900608000002</c:v>
                </c:pt>
                <c:pt idx="14055">
                  <c:v>6.1272315520000009E-2</c:v>
                </c:pt>
                <c:pt idx="14056">
                  <c:v>1.5582880000000003E-3</c:v>
                </c:pt>
                <c:pt idx="14057">
                  <c:v>2.642080000000001E-4</c:v>
                </c:pt>
                <c:pt idx="14058">
                  <c:v>1.2423168000000003E-4</c:v>
                </c:pt>
                <c:pt idx="14059">
                  <c:v>5.4352222720000003E-2</c:v>
                </c:pt>
                <c:pt idx="14060">
                  <c:v>2.8107633279999999E-2</c:v>
                </c:pt>
                <c:pt idx="14061">
                  <c:v>5.854439488000001E-2</c:v>
                </c:pt>
                <c:pt idx="14062">
                  <c:v>1.8654163200000002E-3</c:v>
                </c:pt>
                <c:pt idx="14063">
                  <c:v>3.7684472319999995E-2</c:v>
                </c:pt>
                <c:pt idx="14064">
                  <c:v>9.6935219199999999E-3</c:v>
                </c:pt>
                <c:pt idx="14065">
                  <c:v>1.94112E-2</c:v>
                </c:pt>
                <c:pt idx="14066">
                  <c:v>2.1568000000000004E-3</c:v>
                </c:pt>
                <c:pt idx="14067">
                  <c:v>2.2439347199999997E-3</c:v>
                </c:pt>
                <c:pt idx="14068">
                  <c:v>2.9526591999999997E-4</c:v>
                </c:pt>
                <c:pt idx="14069">
                  <c:v>2.4693203199999997E-3</c:v>
                </c:pt>
                <c:pt idx="14070">
                  <c:v>3.4508800000000001E-4</c:v>
                </c:pt>
                <c:pt idx="14071">
                  <c:v>3.8151635200000004E-3</c:v>
                </c:pt>
                <c:pt idx="14072">
                  <c:v>4.4104403199999994E-3</c:v>
                </c:pt>
                <c:pt idx="14073">
                  <c:v>4.4104403199999994E-3</c:v>
                </c:pt>
                <c:pt idx="14074">
                  <c:v>3.6449920000000001E-3</c:v>
                </c:pt>
                <c:pt idx="14075">
                  <c:v>7.1441843199999992E-3</c:v>
                </c:pt>
                <c:pt idx="14076">
                  <c:v>1.9877068800000005E-3</c:v>
                </c:pt>
                <c:pt idx="14077">
                  <c:v>1.6324819199999997E-3</c:v>
                </c:pt>
                <c:pt idx="14078">
                  <c:v>5.6603059200000007E-3</c:v>
                </c:pt>
                <c:pt idx="14079">
                  <c:v>2.3345418880000003E-2</c:v>
                </c:pt>
                <c:pt idx="14080">
                  <c:v>4.7643712000000003E-4</c:v>
                </c:pt>
                <c:pt idx="14081">
                  <c:v>1.2840724479999999E-2</c:v>
                </c:pt>
                <c:pt idx="14082">
                  <c:v>2.2781200000000001E-2</c:v>
                </c:pt>
                <c:pt idx="14083">
                  <c:v>3.0817221120000005E-2</c:v>
                </c:pt>
                <c:pt idx="14084">
                  <c:v>1.0268524800000002E-3</c:v>
                </c:pt>
                <c:pt idx="14085">
                  <c:v>2.0713907200000004E-3</c:v>
                </c:pt>
                <c:pt idx="14086">
                  <c:v>1.4150764800000002E-3</c:v>
                </c:pt>
                <c:pt idx="14087">
                  <c:v>4.7883116799999998E-3</c:v>
                </c:pt>
                <c:pt idx="14088">
                  <c:v>4.4455098880000009E-2</c:v>
                </c:pt>
                <c:pt idx="14089">
                  <c:v>4.9692672E-2</c:v>
                </c:pt>
                <c:pt idx="14090">
                  <c:v>4.3481303680000007E-2</c:v>
                </c:pt>
                <c:pt idx="14091">
                  <c:v>8.1310497279999991E-2</c:v>
                </c:pt>
                <c:pt idx="14092">
                  <c:v>2.9686410880000003E-2</c:v>
                </c:pt>
                <c:pt idx="14093">
                  <c:v>1.0725550720000001E-2</c:v>
                </c:pt>
                <c:pt idx="14094">
                  <c:v>2.9526592000000001E-2</c:v>
                </c:pt>
                <c:pt idx="14095">
                  <c:v>2.609728E-3</c:v>
                </c:pt>
                <c:pt idx="14096">
                  <c:v>1.9282007680000001E-2</c:v>
                </c:pt>
                <c:pt idx="14097">
                  <c:v>5.9432780800000003E-3</c:v>
                </c:pt>
                <c:pt idx="14098">
                  <c:v>9.8772812799999988E-3</c:v>
                </c:pt>
                <c:pt idx="14099">
                  <c:v>6.0150995200000008E-3</c:v>
                </c:pt>
                <c:pt idx="14100">
                  <c:v>1.9877068800000005E-3</c:v>
                </c:pt>
                <c:pt idx="14101">
                  <c:v>6.7395902080000014E-2</c:v>
                </c:pt>
                <c:pt idx="14102">
                  <c:v>1.4579968E-4</c:v>
                </c:pt>
                <c:pt idx="14103">
                  <c:v>3.5902955519999995E-2</c:v>
                </c:pt>
                <c:pt idx="14104">
                  <c:v>3.8957199999999997E-2</c:v>
                </c:pt>
                <c:pt idx="14105">
                  <c:v>6.1600364800000014E-3</c:v>
                </c:pt>
                <c:pt idx="14106">
                  <c:v>7.0658924800000005E-3</c:v>
                </c:pt>
                <c:pt idx="14107">
                  <c:v>1.0268524800000002E-3</c:v>
                </c:pt>
                <c:pt idx="14108">
                  <c:v>1.4579968E-4</c:v>
                </c:pt>
                <c:pt idx="14109">
                  <c:v>2.33279488E-3</c:v>
                </c:pt>
                <c:pt idx="14110">
                  <c:v>2.1138796800000003E-3</c:v>
                </c:pt>
                <c:pt idx="14111">
                  <c:v>1.5723072000000001E-4</c:v>
                </c:pt>
                <c:pt idx="14112">
                  <c:v>5.5221844480000004E-2</c:v>
                </c:pt>
                <c:pt idx="14113">
                  <c:v>7.0658924800000005E-3</c:v>
                </c:pt>
                <c:pt idx="14114">
                  <c:v>5.8009292800000004E-3</c:v>
                </c:pt>
                <c:pt idx="14115">
                  <c:v>2.1568000000000004E-7</c:v>
                </c:pt>
                <c:pt idx="14116">
                  <c:v>1.3803520000000001E-3</c:v>
                </c:pt>
                <c:pt idx="14117">
                  <c:v>1.3803520000000001E-3</c:v>
                </c:pt>
                <c:pt idx="14118">
                  <c:v>1.4692337280000002E-2</c:v>
                </c:pt>
                <c:pt idx="14119">
                  <c:v>5.8319872000000002E-2</c:v>
                </c:pt>
                <c:pt idx="14120">
                  <c:v>2.1568000000000004E-7</c:v>
                </c:pt>
                <c:pt idx="14121">
                  <c:v>1.3480000000000002E-4</c:v>
                </c:pt>
                <c:pt idx="14122">
                  <c:v>3.6449919999999999E-5</c:v>
                </c:pt>
                <c:pt idx="14123">
                  <c:v>1.2423168000000003E-4</c:v>
                </c:pt>
                <c:pt idx="14124">
                  <c:v>6.9880319999999997E-5</c:v>
                </c:pt>
                <c:pt idx="14125">
                  <c:v>1.2526910079999998E-2</c:v>
                </c:pt>
                <c:pt idx="14126">
                  <c:v>1.2526910079999998E-2</c:v>
                </c:pt>
                <c:pt idx="14127">
                  <c:v>1.5146128000000002E-2</c:v>
                </c:pt>
                <c:pt idx="14128">
                  <c:v>6.9106028799999991E-3</c:v>
                </c:pt>
                <c:pt idx="14129">
                  <c:v>8.6272000000000014E-7</c:v>
                </c:pt>
                <c:pt idx="14130">
                  <c:v>3.4681559680000008E-2</c:v>
                </c:pt>
                <c:pt idx="14131">
                  <c:v>4.4723404799999998E-3</c:v>
                </c:pt>
                <c:pt idx="14132">
                  <c:v>9.6935219199999999E-3</c:v>
                </c:pt>
                <c:pt idx="14133">
                  <c:v>2.0293331200000003E-3</c:v>
                </c:pt>
                <c:pt idx="14134">
                  <c:v>2.2001516800000003E-3</c:v>
                </c:pt>
                <c:pt idx="14135">
                  <c:v>2.5624940800000003E-3</c:v>
                </c:pt>
                <c:pt idx="14136">
                  <c:v>4.8528E-3</c:v>
                </c:pt>
                <c:pt idx="14137">
                  <c:v>2.6420799999999998E-2</c:v>
                </c:pt>
                <c:pt idx="14138">
                  <c:v>4.583652928000001E-2</c:v>
                </c:pt>
                <c:pt idx="14139">
                  <c:v>3.7684472319999995E-2</c:v>
                </c:pt>
                <c:pt idx="14140">
                  <c:v>2.3487552000000004E-4</c:v>
                </c:pt>
                <c:pt idx="14141">
                  <c:v>1.1810636799999999E-3</c:v>
                </c:pt>
                <c:pt idx="14142">
                  <c:v>6.9106028799999991E-3</c:v>
                </c:pt>
                <c:pt idx="14143">
                  <c:v>5.6603059200000007E-3</c:v>
                </c:pt>
                <c:pt idx="14144">
                  <c:v>1.1910927999999999E-2</c:v>
                </c:pt>
                <c:pt idx="14145">
                  <c:v>2.5226795520000005E-2</c:v>
                </c:pt>
                <c:pt idx="14146">
                  <c:v>3.1144192000000001E-2</c:v>
                </c:pt>
                <c:pt idx="14147">
                  <c:v>6.763724800000001E-4</c:v>
                </c:pt>
                <c:pt idx="14148">
                  <c:v>5.9673479680000009E-2</c:v>
                </c:pt>
                <c:pt idx="14149">
                  <c:v>1.9465120000000001E-3</c:v>
                </c:pt>
                <c:pt idx="14150">
                  <c:v>2.1400848E-2</c:v>
                </c:pt>
                <c:pt idx="14151">
                  <c:v>6.5243199999999999E-4</c:v>
                </c:pt>
                <c:pt idx="14152">
                  <c:v>2.3630116480000005E-2</c:v>
                </c:pt>
                <c:pt idx="14153">
                  <c:v>7.255475200000002E-4</c:v>
                </c:pt>
                <c:pt idx="14154">
                  <c:v>1.5606820480000004E-2</c:v>
                </c:pt>
                <c:pt idx="14155">
                  <c:v>8.5603391999999998E-4</c:v>
                </c:pt>
                <c:pt idx="14156">
                  <c:v>9.7851859199999999E-3</c:v>
                </c:pt>
                <c:pt idx="14157">
                  <c:v>2.0713907200000004E-3</c:v>
                </c:pt>
                <c:pt idx="14158">
                  <c:v>5.9446800000000008E-2</c:v>
                </c:pt>
                <c:pt idx="14159">
                  <c:v>2.1400848E-2</c:v>
                </c:pt>
                <c:pt idx="14160">
                  <c:v>9.6935219199999999E-3</c:v>
                </c:pt>
                <c:pt idx="14161">
                  <c:v>2.1810424320000004E-2</c:v>
                </c:pt>
                <c:pt idx="14162">
                  <c:v>3.4508800000000006E-6</c:v>
                </c:pt>
                <c:pt idx="14163">
                  <c:v>1.8515912319999998E-2</c:v>
                </c:pt>
                <c:pt idx="14164">
                  <c:v>2.748820032E-2</c:v>
                </c:pt>
                <c:pt idx="14165">
                  <c:v>8.4250000000000005E-2</c:v>
                </c:pt>
                <c:pt idx="14166">
                  <c:v>1.0344228480000002E-2</c:v>
                </c:pt>
                <c:pt idx="14167">
                  <c:v>3.2469329920000005E-2</c:v>
                </c:pt>
                <c:pt idx="14168">
                  <c:v>9.7851859199999999E-3</c:v>
                </c:pt>
                <c:pt idx="14169">
                  <c:v>1.5260654080000002E-2</c:v>
                </c:pt>
                <c:pt idx="14170">
                  <c:v>1.5218380800000001E-3</c:v>
                </c:pt>
                <c:pt idx="14171">
                  <c:v>2.3487552000000004E-4</c:v>
                </c:pt>
                <c:pt idx="14172">
                  <c:v>6.5299276799999986E-3</c:v>
                </c:pt>
                <c:pt idx="14173">
                  <c:v>5.3842355199999999E-3</c:v>
                </c:pt>
                <c:pt idx="14174">
                  <c:v>3.1472888320000003E-2</c:v>
                </c:pt>
                <c:pt idx="14175">
                  <c:v>5.3842355199999999E-3</c:v>
                </c:pt>
                <c:pt idx="14176">
                  <c:v>2.9686410880000003E-2</c:v>
                </c:pt>
                <c:pt idx="14177">
                  <c:v>4.91771968E-3</c:v>
                </c:pt>
                <c:pt idx="14178">
                  <c:v>2.3487552000000004E-4</c:v>
                </c:pt>
                <c:pt idx="14179">
                  <c:v>3.6449919999999999E-5</c:v>
                </c:pt>
                <c:pt idx="14180">
                  <c:v>1.8654163200000002E-3</c:v>
                </c:pt>
                <c:pt idx="14181">
                  <c:v>1.8138688000000005E-4</c:v>
                </c:pt>
                <c:pt idx="14182">
                  <c:v>1.34605888E-3</c:v>
                </c:pt>
                <c:pt idx="14183">
                  <c:v>1.34605888E-3</c:v>
                </c:pt>
                <c:pt idx="14184">
                  <c:v>2.7054899200000004E-3</c:v>
                </c:pt>
                <c:pt idx="14185">
                  <c:v>1.1113774720000002E-2</c:v>
                </c:pt>
                <c:pt idx="14186">
                  <c:v>1.2132E-3</c:v>
                </c:pt>
                <c:pt idx="14187">
                  <c:v>4.8528E-5</c:v>
                </c:pt>
                <c:pt idx="14188">
                  <c:v>1.7518607999999998E-2</c:v>
                </c:pt>
                <c:pt idx="14189">
                  <c:v>1.6324819199999997E-3</c:v>
                </c:pt>
                <c:pt idx="14190">
                  <c:v>1.2787667200000001E-3</c:v>
                </c:pt>
                <c:pt idx="14191">
                  <c:v>6.2892288000000003E-4</c:v>
                </c:pt>
                <c:pt idx="14192">
                  <c:v>1.34605888E-3</c:v>
                </c:pt>
                <c:pt idx="14193">
                  <c:v>2.9526591999999997E-4</c:v>
                </c:pt>
                <c:pt idx="14194">
                  <c:v>3.4164574720000007E-2</c:v>
                </c:pt>
                <c:pt idx="14195">
                  <c:v>1.1709051520000001E-2</c:v>
                </c:pt>
                <c:pt idx="14196">
                  <c:v>1.6668613120000002E-2</c:v>
                </c:pt>
                <c:pt idx="14197">
                  <c:v>2.8576737279999997E-2</c:v>
                </c:pt>
                <c:pt idx="14198">
                  <c:v>3.6788321919999999E-2</c:v>
                </c:pt>
                <c:pt idx="14199">
                  <c:v>4.9279429119999996E-2</c:v>
                </c:pt>
                <c:pt idx="14200">
                  <c:v>1.0438912E-4</c:v>
                </c:pt>
                <c:pt idx="14201">
                  <c:v>1.4502323200000001E-3</c:v>
                </c:pt>
                <c:pt idx="14202">
                  <c:v>2.236256512E-2</c:v>
                </c:pt>
                <c:pt idx="14203">
                  <c:v>1.4024592000000001E-2</c:v>
                </c:pt>
                <c:pt idx="14204">
                  <c:v>1.5723072000000001E-4</c:v>
                </c:pt>
                <c:pt idx="14205">
                  <c:v>3.5891308800000002E-3</c:v>
                </c:pt>
                <c:pt idx="14206">
                  <c:v>3.7580083200000006E-3</c:v>
                </c:pt>
                <c:pt idx="14207">
                  <c:v>1.0568320000000004E-3</c:v>
                </c:pt>
                <c:pt idx="14208">
                  <c:v>4.36752E-4</c:v>
                </c:pt>
                <c:pt idx="14209">
                  <c:v>8.9757388799999987E-3</c:v>
                </c:pt>
                <c:pt idx="14210">
                  <c:v>1.201251328E-2</c:v>
                </c:pt>
                <c:pt idx="14211">
                  <c:v>1.5606820480000004E-2</c:v>
                </c:pt>
                <c:pt idx="14212">
                  <c:v>4.8528E-5</c:v>
                </c:pt>
                <c:pt idx="14213">
                  <c:v>4.91771968E-3</c:v>
                </c:pt>
                <c:pt idx="14214">
                  <c:v>1.015615552E-2</c:v>
                </c:pt>
                <c:pt idx="14215">
                  <c:v>9.3950208000000016E-4</c:v>
                </c:pt>
                <c:pt idx="14216">
                  <c:v>8.6272000000000003E-5</c:v>
                </c:pt>
                <c:pt idx="14217">
                  <c:v>4.2273280000000006E-5</c:v>
                </c:pt>
                <c:pt idx="14218">
                  <c:v>3.1308324480000004E-2</c:v>
                </c:pt>
                <c:pt idx="14219">
                  <c:v>7.3816480000000002E-3</c:v>
                </c:pt>
                <c:pt idx="14220">
                  <c:v>7.1441843199999992E-3</c:v>
                </c:pt>
                <c:pt idx="14221">
                  <c:v>1.7470079999999999E-5</c:v>
                </c:pt>
                <c:pt idx="14222">
                  <c:v>5.5214080000000002E-3</c:v>
                </c:pt>
                <c:pt idx="14223">
                  <c:v>2.1673467520000003E-2</c:v>
                </c:pt>
                <c:pt idx="14224">
                  <c:v>1.0568320000000004E-3</c:v>
                </c:pt>
                <c:pt idx="14225">
                  <c:v>5.5440328320000003E-2</c:v>
                </c:pt>
                <c:pt idx="14226">
                  <c:v>9.0639520000000001E-3</c:v>
                </c:pt>
                <c:pt idx="14227">
                  <c:v>2.8419937919999999E-2</c:v>
                </c:pt>
                <c:pt idx="14228">
                  <c:v>2.4693203199999997E-3</c:v>
                </c:pt>
                <c:pt idx="14229">
                  <c:v>7.7644800000000019E-6</c:v>
                </c:pt>
                <c:pt idx="14230">
                  <c:v>1.11808512E-3</c:v>
                </c:pt>
                <c:pt idx="14231">
                  <c:v>3.1577708799999998E-3</c:v>
                </c:pt>
                <c:pt idx="14232">
                  <c:v>4.5637888000000002E-4</c:v>
                </c:pt>
                <c:pt idx="14233">
                  <c:v>1.4692337280000002E-2</c:v>
                </c:pt>
                <c:pt idx="14234">
                  <c:v>5.2487884800000006E-3</c:v>
                </c:pt>
                <c:pt idx="14235">
                  <c:v>6.3806771199999991E-3</c:v>
                </c:pt>
                <c:pt idx="14236">
                  <c:v>2.4349409280000001E-2</c:v>
                </c:pt>
                <c:pt idx="14237">
                  <c:v>2.1810424320000004E-2</c:v>
                </c:pt>
                <c:pt idx="14238">
                  <c:v>1.0438912E-4</c:v>
                </c:pt>
                <c:pt idx="14239">
                  <c:v>2.1568000000000004E-3</c:v>
                </c:pt>
                <c:pt idx="14240">
                  <c:v>2.2439347199999997E-3</c:v>
                </c:pt>
                <c:pt idx="14241">
                  <c:v>5.3920000000000002E-6</c:v>
                </c:pt>
                <c:pt idx="14242">
                  <c:v>2.0713907200000004E-3</c:v>
                </c:pt>
                <c:pt idx="14243">
                  <c:v>2.0713907200000004E-3</c:v>
                </c:pt>
                <c:pt idx="14244">
                  <c:v>1.0568320000000004E-3</c:v>
                </c:pt>
                <c:pt idx="14245">
                  <c:v>7.3020620800000003E-3</c:v>
                </c:pt>
                <c:pt idx="14246">
                  <c:v>5.1150668800000005E-3</c:v>
                </c:pt>
                <c:pt idx="14247">
                  <c:v>1.6074414720000003E-2</c:v>
                </c:pt>
                <c:pt idx="14248">
                  <c:v>1.4918369920000002E-2</c:v>
                </c:pt>
                <c:pt idx="14249">
                  <c:v>4.0480979200000012E-3</c:v>
                </c:pt>
                <c:pt idx="14250">
                  <c:v>3.4508800000000006E-6</c:v>
                </c:pt>
                <c:pt idx="14251">
                  <c:v>1.67022592E-3</c:v>
                </c:pt>
                <c:pt idx="14252">
                  <c:v>9.5114880000000002E-3</c:v>
                </c:pt>
                <c:pt idx="14253">
                  <c:v>3.6255808E-2</c:v>
                </c:pt>
                <c:pt idx="14254">
                  <c:v>2.0195412480000001E-2</c:v>
                </c:pt>
                <c:pt idx="14255">
                  <c:v>2.4640145920000005E-2</c:v>
                </c:pt>
                <c:pt idx="14256">
                  <c:v>8.713687680000002E-3</c:v>
                </c:pt>
                <c:pt idx="14257">
                  <c:v>3.4787027199999999E-3</c:v>
                </c:pt>
                <c:pt idx="14258">
                  <c:v>4.2902202880000004E-2</c:v>
                </c:pt>
                <c:pt idx="14259">
                  <c:v>5.3162963200000003E-3</c:v>
                </c:pt>
                <c:pt idx="14260">
                  <c:v>1.0249976320000001E-2</c:v>
                </c:pt>
                <c:pt idx="14261">
                  <c:v>7.3020620800000003E-3</c:v>
                </c:pt>
                <c:pt idx="14262">
                  <c:v>5.6098367999999992E-4</c:v>
                </c:pt>
                <c:pt idx="14263">
                  <c:v>4.5637888000000002E-4</c:v>
                </c:pt>
                <c:pt idx="14264">
                  <c:v>9.5114880000000005E-5</c:v>
                </c:pt>
                <c:pt idx="14265">
                  <c:v>8.9757388799999987E-3</c:v>
                </c:pt>
                <c:pt idx="14266">
                  <c:v>2.2921607680000001E-2</c:v>
                </c:pt>
                <c:pt idx="14267">
                  <c:v>9.7851859199999999E-3</c:v>
                </c:pt>
                <c:pt idx="14268">
                  <c:v>2.1568000000000004E-3</c:v>
                </c:pt>
                <c:pt idx="14269">
                  <c:v>6.8336051199999999E-3</c:v>
                </c:pt>
                <c:pt idx="14270">
                  <c:v>1.1608760320000003E-2</c:v>
                </c:pt>
                <c:pt idx="14271">
                  <c:v>5.1784768000000009E-4</c:v>
                </c:pt>
                <c:pt idx="14272">
                  <c:v>4.91771968E-3</c:v>
                </c:pt>
                <c:pt idx="14273">
                  <c:v>1.1809774080000002E-2</c:v>
                </c:pt>
                <c:pt idx="14274">
                  <c:v>2.1568000000000001E-5</c:v>
                </c:pt>
                <c:pt idx="14275">
                  <c:v>1.1508900480000002E-2</c:v>
                </c:pt>
                <c:pt idx="14276">
                  <c:v>7.76448E-4</c:v>
                </c:pt>
                <c:pt idx="14277">
                  <c:v>3.6449920000000001E-3</c:v>
                </c:pt>
                <c:pt idx="14278">
                  <c:v>2.1568000000000001E-5</c:v>
                </c:pt>
                <c:pt idx="14279">
                  <c:v>4.0480979200000012E-3</c:v>
                </c:pt>
                <c:pt idx="14280">
                  <c:v>2.7540179200000003E-3</c:v>
                </c:pt>
                <c:pt idx="14281">
                  <c:v>3.7012844800000002E-3</c:v>
                </c:pt>
                <c:pt idx="14282">
                  <c:v>3.5376912000000003E-2</c:v>
                </c:pt>
                <c:pt idx="14283">
                  <c:v>1.9024917119999998E-2</c:v>
                </c:pt>
                <c:pt idx="14284">
                  <c:v>4.3675200000000004E-2</c:v>
                </c:pt>
                <c:pt idx="14285">
                  <c:v>5.6760289920000005E-2</c:v>
                </c:pt>
                <c:pt idx="14286">
                  <c:v>6.7570387199999997E-3</c:v>
                </c:pt>
                <c:pt idx="14287">
                  <c:v>2.236256512E-2</c:v>
                </c:pt>
                <c:pt idx="14288">
                  <c:v>1.2132E-3</c:v>
                </c:pt>
                <c:pt idx="14289">
                  <c:v>1.838973952E-2</c:v>
                </c:pt>
                <c:pt idx="14290">
                  <c:v>4.0480979200000012E-3</c:v>
                </c:pt>
                <c:pt idx="14291">
                  <c:v>1.1809774080000002E-2</c:v>
                </c:pt>
                <c:pt idx="14292">
                  <c:v>4.5346719999999991E-3</c:v>
                </c:pt>
                <c:pt idx="14293">
                  <c:v>7.5078207999999997E-4</c:v>
                </c:pt>
                <c:pt idx="14294">
                  <c:v>2.2781200000000001E-2</c:v>
                </c:pt>
                <c:pt idx="14295">
                  <c:v>2.2439347199999997E-3</c:v>
                </c:pt>
                <c:pt idx="14296">
                  <c:v>2.33279488E-3</c:v>
                </c:pt>
                <c:pt idx="14297">
                  <c:v>1.9801365120000001E-2</c:v>
                </c:pt>
                <c:pt idx="14298">
                  <c:v>1.0268524800000002E-3</c:v>
                </c:pt>
                <c:pt idx="14299">
                  <c:v>2.2085632000000001E-2</c:v>
                </c:pt>
                <c:pt idx="14300">
                  <c:v>1.0821959680000002E-2</c:v>
                </c:pt>
                <c:pt idx="14301">
                  <c:v>4.504455232E-2</c:v>
                </c:pt>
                <c:pt idx="14302">
                  <c:v>5.1817119999999998E-3</c:v>
                </c:pt>
                <c:pt idx="14303">
                  <c:v>1.6909312000000002E-4</c:v>
                </c:pt>
                <c:pt idx="14304">
                  <c:v>5.6098367999999992E-4</c:v>
                </c:pt>
                <c:pt idx="14305">
                  <c:v>8.1173324800000012E-3</c:v>
                </c:pt>
                <c:pt idx="14306">
                  <c:v>3.7580083200000006E-3</c:v>
                </c:pt>
                <c:pt idx="14307">
                  <c:v>1.2423168E-2</c:v>
                </c:pt>
                <c:pt idx="14308">
                  <c:v>5.5214080000000009E-5</c:v>
                </c:pt>
                <c:pt idx="14309">
                  <c:v>3.1969168000000006E-2</c:v>
                </c:pt>
                <c:pt idx="14310">
                  <c:v>2.7540179200000003E-3</c:v>
                </c:pt>
                <c:pt idx="14311">
                  <c:v>5.6318577280000004E-2</c:v>
                </c:pt>
                <c:pt idx="14312">
                  <c:v>1.3803520000000002E-5</c:v>
                </c:pt>
                <c:pt idx="14313">
                  <c:v>2.609728E-5</c:v>
                </c:pt>
                <c:pt idx="14314">
                  <c:v>1.6788746880000004E-2</c:v>
                </c:pt>
                <c:pt idx="14315">
                  <c:v>1.9411200000000005E-6</c:v>
                </c:pt>
                <c:pt idx="14316">
                  <c:v>1.9411200000000005E-6</c:v>
                </c:pt>
                <c:pt idx="14317">
                  <c:v>4.59743488E-3</c:v>
                </c:pt>
                <c:pt idx="14318">
                  <c:v>6.1600364800000014E-3</c:v>
                </c:pt>
                <c:pt idx="14319">
                  <c:v>1.14935872E-3</c:v>
                </c:pt>
                <c:pt idx="14320">
                  <c:v>2.3062446720000004E-2</c:v>
                </c:pt>
                <c:pt idx="14321">
                  <c:v>2.9846661120000003E-2</c:v>
                </c:pt>
                <c:pt idx="14322">
                  <c:v>1.2457676799999999E-3</c:v>
                </c:pt>
                <c:pt idx="14323">
                  <c:v>3.1577708799999998E-3</c:v>
                </c:pt>
                <c:pt idx="14324">
                  <c:v>1.8013809279999998E-2</c:v>
                </c:pt>
                <c:pt idx="14325">
                  <c:v>1.5951692799999998E-3</c:v>
                </c:pt>
                <c:pt idx="14326">
                  <c:v>1.6192391680000005E-2</c:v>
                </c:pt>
                <c:pt idx="14327">
                  <c:v>2.9846661120000003E-2</c:v>
                </c:pt>
                <c:pt idx="14328">
                  <c:v>1.1809774080000002E-2</c:v>
                </c:pt>
                <c:pt idx="14329">
                  <c:v>1.7860460799999998E-3</c:v>
                </c:pt>
                <c:pt idx="14330">
                  <c:v>2.1568000000000001E-5</c:v>
                </c:pt>
                <c:pt idx="14331">
                  <c:v>1.4918369920000002E-2</c:v>
                </c:pt>
                <c:pt idx="14332">
                  <c:v>2.3916539520000005E-2</c:v>
                </c:pt>
                <c:pt idx="14333">
                  <c:v>3.5337011200000006E-3</c:v>
                </c:pt>
                <c:pt idx="14334">
                  <c:v>9.8772812799999988E-3</c:v>
                </c:pt>
                <c:pt idx="14335">
                  <c:v>2.7054899200000004E-3</c:v>
                </c:pt>
                <c:pt idx="14336">
                  <c:v>5.0733327999999994E-2</c:v>
                </c:pt>
                <c:pt idx="14337">
                  <c:v>2.7642411519999997E-2</c:v>
                </c:pt>
                <c:pt idx="14338">
                  <c:v>5.1362897919999997E-2</c:v>
                </c:pt>
                <c:pt idx="14339">
                  <c:v>4.8458119680000002E-2</c:v>
                </c:pt>
                <c:pt idx="14340">
                  <c:v>3.105792E-3</c:v>
                </c:pt>
                <c:pt idx="14341">
                  <c:v>6.2892288000000003E-4</c:v>
                </c:pt>
                <c:pt idx="14342">
                  <c:v>1.70840128E-3</c:v>
                </c:pt>
                <c:pt idx="14343">
                  <c:v>3.0980490880000003E-2</c:v>
                </c:pt>
                <c:pt idx="14344">
                  <c:v>3.6610385919999995E-2</c:v>
                </c:pt>
                <c:pt idx="14345">
                  <c:v>7.6229939200000004E-3</c:v>
                </c:pt>
                <c:pt idx="14346">
                  <c:v>4.7239096320000007E-2</c:v>
                </c:pt>
                <c:pt idx="14347">
                  <c:v>3.2101811199999998E-3</c:v>
                </c:pt>
                <c:pt idx="14348">
                  <c:v>1.0344228480000002E-2</c:v>
                </c:pt>
                <c:pt idx="14349">
                  <c:v>1.7470079999999999E-5</c:v>
                </c:pt>
                <c:pt idx="14350">
                  <c:v>1.211452992E-2</c:v>
                </c:pt>
                <c:pt idx="14351">
                  <c:v>2.42338048E-3</c:v>
                </c:pt>
                <c:pt idx="14352">
                  <c:v>1.9877068800000005E-3</c:v>
                </c:pt>
                <c:pt idx="14353">
                  <c:v>9.2416723199999998E-3</c:v>
                </c:pt>
                <c:pt idx="14354">
                  <c:v>9.6818752000000011E-4</c:v>
                </c:pt>
                <c:pt idx="14355">
                  <c:v>7.5078207999999997E-4</c:v>
                </c:pt>
                <c:pt idx="14356">
                  <c:v>2.42338048E-3</c:v>
                </c:pt>
                <c:pt idx="14357">
                  <c:v>2.3916539520000005E-2</c:v>
                </c:pt>
                <c:pt idx="14358">
                  <c:v>3.9307680000000003E-3</c:v>
                </c:pt>
                <c:pt idx="14359">
                  <c:v>3.0031283199999999E-3</c:v>
                </c:pt>
                <c:pt idx="14360">
                  <c:v>1.8642516479999996E-2</c:v>
                </c:pt>
                <c:pt idx="14361">
                  <c:v>6.4533397120000016E-2</c:v>
                </c:pt>
                <c:pt idx="14362">
                  <c:v>2.42338048E-3</c:v>
                </c:pt>
                <c:pt idx="14363">
                  <c:v>6.763724800000001E-4</c:v>
                </c:pt>
                <c:pt idx="14364">
                  <c:v>1.1910927999999999E-2</c:v>
                </c:pt>
                <c:pt idx="14365">
                  <c:v>5.3162963200000003E-3</c:v>
                </c:pt>
                <c:pt idx="14366">
                  <c:v>1.0438912E-4</c:v>
                </c:pt>
                <c:pt idx="14367">
                  <c:v>5.3704535680000005E-2</c:v>
                </c:pt>
                <c:pt idx="14368">
                  <c:v>2.4932608000000008E-4</c:v>
                </c:pt>
                <c:pt idx="14369">
                  <c:v>3.399310912000001E-2</c:v>
                </c:pt>
                <c:pt idx="14370">
                  <c:v>6.035610688000001E-2</c:v>
                </c:pt>
                <c:pt idx="14371">
                  <c:v>3.2804928000000004E-4</c:v>
                </c:pt>
                <c:pt idx="14372">
                  <c:v>9.3950208000000016E-4</c:v>
                </c:pt>
                <c:pt idx="14373">
                  <c:v>1.7030308480000002E-2</c:v>
                </c:pt>
                <c:pt idx="14374">
                  <c:v>1.5956869120000005E-2</c:v>
                </c:pt>
                <c:pt idx="14375">
                  <c:v>3.8727500800000004E-3</c:v>
                </c:pt>
                <c:pt idx="14376">
                  <c:v>7.5078207999999997E-4</c:v>
                </c:pt>
                <c:pt idx="14377">
                  <c:v>6.5243199999999999E-4</c:v>
                </c:pt>
                <c:pt idx="14378">
                  <c:v>3.2973374080000006E-2</c:v>
                </c:pt>
                <c:pt idx="14379">
                  <c:v>1.7518607999999998E-2</c:v>
                </c:pt>
                <c:pt idx="14380">
                  <c:v>3.4508800000000006E-6</c:v>
                </c:pt>
                <c:pt idx="14381">
                  <c:v>6.3066988800000012E-3</c:v>
                </c:pt>
                <c:pt idx="14382">
                  <c:v>6.3066988800000012E-3</c:v>
                </c:pt>
                <c:pt idx="14383">
                  <c:v>1.5582880000000003E-3</c:v>
                </c:pt>
                <c:pt idx="14384">
                  <c:v>4.9830707199999998E-3</c:v>
                </c:pt>
                <c:pt idx="14385">
                  <c:v>1.8255155200000001E-3</c:v>
                </c:pt>
                <c:pt idx="14386">
                  <c:v>3.9879231999999994E-4</c:v>
                </c:pt>
                <c:pt idx="14387">
                  <c:v>8.455518720000001E-3</c:v>
                </c:pt>
                <c:pt idx="14388">
                  <c:v>6.8336051199999999E-3</c:v>
                </c:pt>
                <c:pt idx="14389">
                  <c:v>1.391481088E-2</c:v>
                </c:pt>
                <c:pt idx="14390">
                  <c:v>3.1057920000000008E-5</c:v>
                </c:pt>
                <c:pt idx="14391">
                  <c:v>2.0293331200000003E-3</c:v>
                </c:pt>
                <c:pt idx="14392">
                  <c:v>1.369654272E-2</c:v>
                </c:pt>
                <c:pt idx="14393">
                  <c:v>3.4508800000000006E-6</c:v>
                </c:pt>
                <c:pt idx="14394">
                  <c:v>2.609728E-5</c:v>
                </c:pt>
                <c:pt idx="14395">
                  <c:v>2.609728E-3</c:v>
                </c:pt>
                <c:pt idx="14396">
                  <c:v>1.8255155200000001E-3</c:v>
                </c:pt>
                <c:pt idx="14397">
                  <c:v>2.2921607680000001E-2</c:v>
                </c:pt>
                <c:pt idx="14398">
                  <c:v>8.0254527999999996E-4</c:v>
                </c:pt>
                <c:pt idx="14399">
                  <c:v>5.8718880000000013E-3</c:v>
                </c:pt>
                <c:pt idx="14400">
                  <c:v>3.7012844800000002E-3</c:v>
                </c:pt>
                <c:pt idx="14401">
                  <c:v>3.4241356799999999E-3</c:v>
                </c:pt>
                <c:pt idx="14402">
                  <c:v>3.8727500800000004E-3</c:v>
                </c:pt>
                <c:pt idx="14403">
                  <c:v>5.5214080000000009E-5</c:v>
                </c:pt>
                <c:pt idx="14404">
                  <c:v>7.2229075200000003E-3</c:v>
                </c:pt>
                <c:pt idx="14405">
                  <c:v>3.2804928000000004E-4</c:v>
                </c:pt>
                <c:pt idx="14406">
                  <c:v>1.2423168000000003E-4</c:v>
                </c:pt>
                <c:pt idx="14407">
                  <c:v>1.0629573119999999E-2</c:v>
                </c:pt>
                <c:pt idx="14408">
                  <c:v>1.70840128E-3</c:v>
                </c:pt>
                <c:pt idx="14409">
                  <c:v>1.14935872E-3</c:v>
                </c:pt>
                <c:pt idx="14410">
                  <c:v>4.2273280000000006E-5</c:v>
                </c:pt>
                <c:pt idx="14411">
                  <c:v>1.2423168000000003E-4</c:v>
                </c:pt>
                <c:pt idx="14412">
                  <c:v>8.8006067200000013E-3</c:v>
                </c:pt>
                <c:pt idx="14413">
                  <c:v>1.9057484800000001E-3</c:v>
                </c:pt>
                <c:pt idx="14414">
                  <c:v>7.0658924800000005E-3</c:v>
                </c:pt>
                <c:pt idx="14415">
                  <c:v>2.2641223680000003E-2</c:v>
                </c:pt>
                <c:pt idx="14416">
                  <c:v>1.70840128E-3</c:v>
                </c:pt>
                <c:pt idx="14417">
                  <c:v>3.105792E-3</c:v>
                </c:pt>
                <c:pt idx="14418">
                  <c:v>1.5218380800000001E-3</c:v>
                </c:pt>
                <c:pt idx="14419">
                  <c:v>1.2423168E-2</c:v>
                </c:pt>
                <c:pt idx="14420">
                  <c:v>2.153694208E-2</c:v>
                </c:pt>
                <c:pt idx="14421">
                  <c:v>9.1525964799999988E-3</c:v>
                </c:pt>
                <c:pt idx="14422">
                  <c:v>8.8879571200000014E-3</c:v>
                </c:pt>
                <c:pt idx="14423">
                  <c:v>2.4693203199999997E-3</c:v>
                </c:pt>
                <c:pt idx="14424">
                  <c:v>1.5032033280000003E-2</c:v>
                </c:pt>
                <c:pt idx="14425">
                  <c:v>2.1568000000000001E-5</c:v>
                </c:pt>
                <c:pt idx="14426">
                  <c:v>2.42338048E-3</c:v>
                </c:pt>
                <c:pt idx="14427">
                  <c:v>8.8342528000000015E-4</c:v>
                </c:pt>
                <c:pt idx="14428">
                  <c:v>7.7644800000000019E-6</c:v>
                </c:pt>
                <c:pt idx="14429">
                  <c:v>1.0438912E-2</c:v>
                </c:pt>
                <c:pt idx="14430">
                  <c:v>7.2229075200000003E-3</c:v>
                </c:pt>
                <c:pt idx="14431">
                  <c:v>3.1144192000000001E-2</c:v>
                </c:pt>
                <c:pt idx="14432">
                  <c:v>5.5214080000000002E-3</c:v>
                </c:pt>
                <c:pt idx="14433">
                  <c:v>1.9932282879999999E-2</c:v>
                </c:pt>
                <c:pt idx="14434">
                  <c:v>2.2921607680000001E-2</c:v>
                </c:pt>
                <c:pt idx="14435">
                  <c:v>2.3778720000000001E-3</c:v>
                </c:pt>
                <c:pt idx="14436">
                  <c:v>1.3480000000000002E-4</c:v>
                </c:pt>
                <c:pt idx="14437">
                  <c:v>5.6603059200000007E-3</c:v>
                </c:pt>
                <c:pt idx="14438">
                  <c:v>1.14935872E-3</c:v>
                </c:pt>
                <c:pt idx="14439">
                  <c:v>1.4468030080000003E-2</c:v>
                </c:pt>
                <c:pt idx="14440">
                  <c:v>4.4104403199999994E-3</c:v>
                </c:pt>
                <c:pt idx="14441">
                  <c:v>1.4579968E-4</c:v>
                </c:pt>
                <c:pt idx="14442">
                  <c:v>2.1568000000000004E-3</c:v>
                </c:pt>
                <c:pt idx="14443">
                  <c:v>4.287934079999999E-3</c:v>
                </c:pt>
                <c:pt idx="14444">
                  <c:v>1.6324819199999997E-3</c:v>
                </c:pt>
                <c:pt idx="14445">
                  <c:v>6.2892288000000003E-4</c:v>
                </c:pt>
                <c:pt idx="14446">
                  <c:v>2.8107633279999999E-2</c:v>
                </c:pt>
                <c:pt idx="14447">
                  <c:v>1.2319857279999999E-2</c:v>
                </c:pt>
                <c:pt idx="14448">
                  <c:v>1.2319857279999999E-2</c:v>
                </c:pt>
                <c:pt idx="14449">
                  <c:v>2.5226795520000005E-2</c:v>
                </c:pt>
                <c:pt idx="14450">
                  <c:v>2.2001516800000003E-3</c:v>
                </c:pt>
                <c:pt idx="14451">
                  <c:v>1.3805461120000001E-2</c:v>
                </c:pt>
                <c:pt idx="14452">
                  <c:v>1.3805461120000001E-2</c:v>
                </c:pt>
                <c:pt idx="14453">
                  <c:v>4.7883116799999998E-3</c:v>
                </c:pt>
                <c:pt idx="14454">
                  <c:v>1.5375611520000004E-2</c:v>
                </c:pt>
                <c:pt idx="14455">
                  <c:v>1.7151736319999996E-2</c:v>
                </c:pt>
                <c:pt idx="14456">
                  <c:v>3.6449920000000001E-3</c:v>
                </c:pt>
                <c:pt idx="14457">
                  <c:v>1.0568320000000004E-3</c:v>
                </c:pt>
                <c:pt idx="14458">
                  <c:v>7.7860480000000003E-3</c:v>
                </c:pt>
                <c:pt idx="14459">
                  <c:v>7.5421139199999994E-3</c:v>
                </c:pt>
                <c:pt idx="14460">
                  <c:v>1.1409472000000001E-4</c:v>
                </c:pt>
                <c:pt idx="14461">
                  <c:v>3.0031283199999999E-3</c:v>
                </c:pt>
                <c:pt idx="14462">
                  <c:v>3.1057920000000008E-5</c:v>
                </c:pt>
                <c:pt idx="14463">
                  <c:v>9.9698080000000001E-3</c:v>
                </c:pt>
                <c:pt idx="14464">
                  <c:v>7.5421139199999994E-3</c:v>
                </c:pt>
                <c:pt idx="14465">
                  <c:v>1.8013809279999998E-2</c:v>
                </c:pt>
                <c:pt idx="14466">
                  <c:v>9.2416723199999998E-3</c:v>
                </c:pt>
                <c:pt idx="14467">
                  <c:v>8.8006067200000013E-3</c:v>
                </c:pt>
                <c:pt idx="14468">
                  <c:v>6.9106028799999991E-3</c:v>
                </c:pt>
                <c:pt idx="14469">
                  <c:v>1.4502323200000001E-3</c:v>
                </c:pt>
                <c:pt idx="14470">
                  <c:v>1.1809774080000002E-2</c:v>
                </c:pt>
                <c:pt idx="14471">
                  <c:v>9.6935219199999999E-3</c:v>
                </c:pt>
                <c:pt idx="14472">
                  <c:v>0</c:v>
                </c:pt>
                <c:pt idx="14473">
                  <c:v>3.9879231999999994E-4</c:v>
                </c:pt>
                <c:pt idx="14474">
                  <c:v>3.4164574720000007E-2</c:v>
                </c:pt>
                <c:pt idx="14475">
                  <c:v>2.8576737279999997E-2</c:v>
                </c:pt>
                <c:pt idx="14476">
                  <c:v>5.6098368000000003E-2</c:v>
                </c:pt>
                <c:pt idx="14477">
                  <c:v>2.2439347199999997E-3</c:v>
                </c:pt>
                <c:pt idx="14478">
                  <c:v>5.2208363520000002E-2</c:v>
                </c:pt>
                <c:pt idx="14479">
                  <c:v>5.8718880000000013E-3</c:v>
                </c:pt>
                <c:pt idx="14480">
                  <c:v>2.609728E-5</c:v>
                </c:pt>
                <c:pt idx="14481">
                  <c:v>1.0568320000000004E-3</c:v>
                </c:pt>
                <c:pt idx="14482">
                  <c:v>1.2423168000000003E-4</c:v>
                </c:pt>
                <c:pt idx="14483">
                  <c:v>3.5337011200000006E-3</c:v>
                </c:pt>
                <c:pt idx="14484">
                  <c:v>3.5337011200000006E-3</c:v>
                </c:pt>
                <c:pt idx="14485">
                  <c:v>1.0629573119999999E-2</c:v>
                </c:pt>
                <c:pt idx="14486">
                  <c:v>1.0629573119999999E-2</c:v>
                </c:pt>
                <c:pt idx="14487">
                  <c:v>7.7860479999999996E-5</c:v>
                </c:pt>
                <c:pt idx="14488">
                  <c:v>1.1910927999999999E-2</c:v>
                </c:pt>
                <c:pt idx="14489">
                  <c:v>2.2881491199999997E-3</c:v>
                </c:pt>
                <c:pt idx="14490">
                  <c:v>2.6119710719999994E-2</c:v>
                </c:pt>
                <c:pt idx="14491">
                  <c:v>2.0726848000000001E-4</c:v>
                </c:pt>
                <c:pt idx="14492">
                  <c:v>2.0293331200000003E-3</c:v>
                </c:pt>
                <c:pt idx="14493">
                  <c:v>1.9465120000000001E-3</c:v>
                </c:pt>
                <c:pt idx="14494">
                  <c:v>3.2101811199999998E-3</c:v>
                </c:pt>
                <c:pt idx="14495">
                  <c:v>1.5582880000000003E-3</c:v>
                </c:pt>
                <c:pt idx="14496">
                  <c:v>1.1508900480000002E-2</c:v>
                </c:pt>
                <c:pt idx="14497">
                  <c:v>7.7860479999999996E-5</c:v>
                </c:pt>
                <c:pt idx="14498">
                  <c:v>2.609728E-3</c:v>
                </c:pt>
                <c:pt idx="14499">
                  <c:v>8.713687680000002E-3</c:v>
                </c:pt>
                <c:pt idx="14500">
                  <c:v>4.1074099200000009E-3</c:v>
                </c:pt>
                <c:pt idx="14501">
                  <c:v>8.6272000000000003E-5</c:v>
                </c:pt>
                <c:pt idx="14502">
                  <c:v>1.4579968E-4</c:v>
                </c:pt>
                <c:pt idx="14503">
                  <c:v>1.2526910079999998E-2</c:v>
                </c:pt>
                <c:pt idx="14504">
                  <c:v>6.0150995200000008E-3</c:v>
                </c:pt>
                <c:pt idx="14505">
                  <c:v>1.838973952E-2</c:v>
                </c:pt>
                <c:pt idx="14506">
                  <c:v>8.8895531520000015E-2</c:v>
                </c:pt>
                <c:pt idx="14507">
                  <c:v>2.2439347199999997E-3</c:v>
                </c:pt>
                <c:pt idx="14508">
                  <c:v>2.1568000000000004E-3</c:v>
                </c:pt>
                <c:pt idx="14509">
                  <c:v>7.1441843199999992E-3</c:v>
                </c:pt>
                <c:pt idx="14510">
                  <c:v>3.3162956800000002E-3</c:v>
                </c:pt>
                <c:pt idx="14511">
                  <c:v>3.4508800000000006E-6</c:v>
                </c:pt>
                <c:pt idx="14512">
                  <c:v>2.7054899200000004E-3</c:v>
                </c:pt>
                <c:pt idx="14513">
                  <c:v>3.05424448E-3</c:v>
                </c:pt>
                <c:pt idx="14514">
                  <c:v>4.660629119999999E-3</c:v>
                </c:pt>
                <c:pt idx="14515">
                  <c:v>1.6310800000000004E-2</c:v>
                </c:pt>
                <c:pt idx="14516">
                  <c:v>1.6310800000000004E-2</c:v>
                </c:pt>
                <c:pt idx="14517">
                  <c:v>4.8528E-3</c:v>
                </c:pt>
                <c:pt idx="14518">
                  <c:v>1.0872428799999997E-3</c:v>
                </c:pt>
                <c:pt idx="14519">
                  <c:v>1.0918800000000001E-2</c:v>
                </c:pt>
                <c:pt idx="14520">
                  <c:v>1.2319857279999999E-2</c:v>
                </c:pt>
                <c:pt idx="14521">
                  <c:v>1.4502323200000001E-3</c:v>
                </c:pt>
                <c:pt idx="14522">
                  <c:v>2.4349409280000001E-2</c:v>
                </c:pt>
                <c:pt idx="14523">
                  <c:v>6.0150995200000008E-3</c:v>
                </c:pt>
                <c:pt idx="14524">
                  <c:v>1.8138688000000005E-4</c:v>
                </c:pt>
                <c:pt idx="14525">
                  <c:v>1.9465120000000001E-3</c:v>
                </c:pt>
                <c:pt idx="14526">
                  <c:v>2.4693203199999997E-3</c:v>
                </c:pt>
                <c:pt idx="14527">
                  <c:v>2.8523680000000001E-3</c:v>
                </c:pt>
                <c:pt idx="14528">
                  <c:v>1.8654163200000002E-3</c:v>
                </c:pt>
                <c:pt idx="14529">
                  <c:v>3.2804928000000004E-4</c:v>
                </c:pt>
                <c:pt idx="14530">
                  <c:v>1.67022592E-3</c:v>
                </c:pt>
                <c:pt idx="14531">
                  <c:v>2.0995153920000002E-2</c:v>
                </c:pt>
                <c:pt idx="14532">
                  <c:v>3.9879231999999994E-4</c:v>
                </c:pt>
                <c:pt idx="14533">
                  <c:v>6.3806771199999991E-3</c:v>
                </c:pt>
                <c:pt idx="14534">
                  <c:v>2.2085632000000004E-4</c:v>
                </c:pt>
                <c:pt idx="14535">
                  <c:v>1.0568320000000002E-5</c:v>
                </c:pt>
                <c:pt idx="14536">
                  <c:v>5.8718880000000013E-3</c:v>
                </c:pt>
                <c:pt idx="14537">
                  <c:v>1.0249976320000001E-2</c:v>
                </c:pt>
                <c:pt idx="14538">
                  <c:v>2.8733968000000002E-2</c:v>
                </c:pt>
                <c:pt idx="14539">
                  <c:v>8.8006067200000013E-3</c:v>
                </c:pt>
                <c:pt idx="14540">
                  <c:v>8.6272000000000014E-7</c:v>
                </c:pt>
                <c:pt idx="14541">
                  <c:v>2.2881491199999997E-3</c:v>
                </c:pt>
                <c:pt idx="14542">
                  <c:v>2.4494561920000005E-2</c:v>
                </c:pt>
                <c:pt idx="14543">
                  <c:v>5.8718880000000013E-3</c:v>
                </c:pt>
                <c:pt idx="14544">
                  <c:v>1.3803520000000002E-5</c:v>
                </c:pt>
                <c:pt idx="14545">
                  <c:v>4.287934079999999E-3</c:v>
                </c:pt>
                <c:pt idx="14546">
                  <c:v>7.6229939200000004E-3</c:v>
                </c:pt>
                <c:pt idx="14547">
                  <c:v>1.315842112E-2</c:v>
                </c:pt>
                <c:pt idx="14548">
                  <c:v>9.1525964799999988E-3</c:v>
                </c:pt>
                <c:pt idx="14549">
                  <c:v>1.1508900480000002E-2</c:v>
                </c:pt>
                <c:pt idx="14550">
                  <c:v>1.2423168000000003E-4</c:v>
                </c:pt>
                <c:pt idx="14551">
                  <c:v>1.4468030080000003E-2</c:v>
                </c:pt>
                <c:pt idx="14552">
                  <c:v>4.7643712000000003E-4</c:v>
                </c:pt>
                <c:pt idx="14553">
                  <c:v>1.3480000000000001E-2</c:v>
                </c:pt>
                <c:pt idx="14554">
                  <c:v>9.2416723199999998E-3</c:v>
                </c:pt>
                <c:pt idx="14555">
                  <c:v>7.0074432000000002E-4</c:v>
                </c:pt>
                <c:pt idx="14556">
                  <c:v>4.0480979200000012E-3</c:v>
                </c:pt>
                <c:pt idx="14557">
                  <c:v>2.2085632000000001E-2</c:v>
                </c:pt>
                <c:pt idx="14558">
                  <c:v>7.1441843199999992E-3</c:v>
                </c:pt>
                <c:pt idx="14559">
                  <c:v>1.5582880000000003E-3</c:v>
                </c:pt>
                <c:pt idx="14560">
                  <c:v>2.9049723519999997E-2</c:v>
                </c:pt>
                <c:pt idx="14561">
                  <c:v>3.7580083200000006E-3</c:v>
                </c:pt>
                <c:pt idx="14562">
                  <c:v>1.4150764800000002E-3</c:v>
                </c:pt>
                <c:pt idx="14563">
                  <c:v>3.6255808000000003E-4</c:v>
                </c:pt>
                <c:pt idx="14564">
                  <c:v>3.6255808000000003E-4</c:v>
                </c:pt>
                <c:pt idx="14565">
                  <c:v>1.337237568E-2</c:v>
                </c:pt>
                <c:pt idx="14566">
                  <c:v>1.221697792E-2</c:v>
                </c:pt>
                <c:pt idx="14567">
                  <c:v>6.2331520000000019E-5</c:v>
                </c:pt>
                <c:pt idx="14568">
                  <c:v>1.0568320000000004E-3</c:v>
                </c:pt>
                <c:pt idx="14569">
                  <c:v>1.3805461120000001E-2</c:v>
                </c:pt>
                <c:pt idx="14570">
                  <c:v>2.5156915200000001E-3</c:v>
                </c:pt>
                <c:pt idx="14571">
                  <c:v>6.5299276799999986E-3</c:v>
                </c:pt>
                <c:pt idx="14572">
                  <c:v>3.2101811199999998E-3</c:v>
                </c:pt>
                <c:pt idx="14573">
                  <c:v>1.391481088E-2</c:v>
                </c:pt>
                <c:pt idx="14574">
                  <c:v>1.5723072000000001E-2</c:v>
                </c:pt>
                <c:pt idx="14575">
                  <c:v>1.4579968E-4</c:v>
                </c:pt>
                <c:pt idx="14576">
                  <c:v>8.8342528000000015E-4</c:v>
                </c:pt>
                <c:pt idx="14577">
                  <c:v>5.5214080000000002E-3</c:v>
                </c:pt>
                <c:pt idx="14578">
                  <c:v>4.1755648E-4</c:v>
                </c:pt>
                <c:pt idx="14579">
                  <c:v>5.2487884800000006E-3</c:v>
                </c:pt>
                <c:pt idx="14580">
                  <c:v>2.6875669119999997E-2</c:v>
                </c:pt>
                <c:pt idx="14581">
                  <c:v>3.2630227200000001E-3</c:v>
                </c:pt>
                <c:pt idx="14582">
                  <c:v>2.1568000000000004E-3</c:v>
                </c:pt>
                <c:pt idx="14583">
                  <c:v>2.2439347199999997E-3</c:v>
                </c:pt>
                <c:pt idx="14584">
                  <c:v>3.5891308800000002E-3</c:v>
                </c:pt>
                <c:pt idx="14585">
                  <c:v>1.2631083519999999E-2</c:v>
                </c:pt>
                <c:pt idx="14586">
                  <c:v>2.8523680000000001E-3</c:v>
                </c:pt>
                <c:pt idx="14587">
                  <c:v>5.5906412800000001E-3</c:v>
                </c:pt>
                <c:pt idx="14588">
                  <c:v>4.2273280000000015E-3</c:v>
                </c:pt>
                <c:pt idx="14589">
                  <c:v>1.4024592000000001E-2</c:v>
                </c:pt>
                <c:pt idx="14590">
                  <c:v>2.4693203199999997E-3</c:v>
                </c:pt>
                <c:pt idx="14591">
                  <c:v>8.9757388799999987E-3</c:v>
                </c:pt>
                <c:pt idx="14592">
                  <c:v>2.2001516800000003E-3</c:v>
                </c:pt>
                <c:pt idx="14593">
                  <c:v>8.6272000000000015E-3</c:v>
                </c:pt>
                <c:pt idx="14594">
                  <c:v>8.2855628800000015E-3</c:v>
                </c:pt>
                <c:pt idx="14595">
                  <c:v>1.6429639680000004E-2</c:v>
                </c:pt>
                <c:pt idx="14596">
                  <c:v>5.6098367999999992E-4</c:v>
                </c:pt>
                <c:pt idx="14597">
                  <c:v>1.0268524800000002E-3</c:v>
                </c:pt>
                <c:pt idx="14598">
                  <c:v>4.7441188479999993E-2</c:v>
                </c:pt>
                <c:pt idx="14599">
                  <c:v>7.8682220800000008E-3</c:v>
                </c:pt>
                <c:pt idx="14600">
                  <c:v>3.8151635200000004E-3</c:v>
                </c:pt>
                <c:pt idx="14601">
                  <c:v>8.8879571200000014E-3</c:v>
                </c:pt>
                <c:pt idx="14602">
                  <c:v>8.455518720000001E-3</c:v>
                </c:pt>
                <c:pt idx="14603">
                  <c:v>1.4356523520000001E-2</c:v>
                </c:pt>
                <c:pt idx="14604">
                  <c:v>1.4356523520000001E-2</c:v>
                </c:pt>
                <c:pt idx="14605">
                  <c:v>1.2787667200000001E-3</c:v>
                </c:pt>
                <c:pt idx="14606">
                  <c:v>1.3805461120000001E-2</c:v>
                </c:pt>
                <c:pt idx="14607">
                  <c:v>3.4508800000000006E-6</c:v>
                </c:pt>
                <c:pt idx="14608">
                  <c:v>5.8009292800000004E-3</c:v>
                </c:pt>
                <c:pt idx="14609">
                  <c:v>1.9877068800000005E-3</c:v>
                </c:pt>
                <c:pt idx="14610">
                  <c:v>4.8528E-3</c:v>
                </c:pt>
                <c:pt idx="14611">
                  <c:v>1.5260654080000002E-2</c:v>
                </c:pt>
                <c:pt idx="14612">
                  <c:v>8.201232000000001E-3</c:v>
                </c:pt>
                <c:pt idx="14613">
                  <c:v>6.763724800000001E-4</c:v>
                </c:pt>
                <c:pt idx="14614">
                  <c:v>5.500379200000001E-2</c:v>
                </c:pt>
                <c:pt idx="14615">
                  <c:v>1.0568320000000002E-5</c:v>
                </c:pt>
                <c:pt idx="14616">
                  <c:v>9.5114880000000005E-5</c:v>
                </c:pt>
                <c:pt idx="14617">
                  <c:v>1.9057484800000001E-3</c:v>
                </c:pt>
                <c:pt idx="14618">
                  <c:v>3.0031283199999999E-3</c:v>
                </c:pt>
                <c:pt idx="14619">
                  <c:v>3.9324718719999999E-2</c:v>
                </c:pt>
                <c:pt idx="14620">
                  <c:v>1.5582880000000003E-3</c:v>
                </c:pt>
                <c:pt idx="14621">
                  <c:v>1.0568320000000002E-5</c:v>
                </c:pt>
                <c:pt idx="14622">
                  <c:v>1.34605888E-3</c:v>
                </c:pt>
                <c:pt idx="14623">
                  <c:v>1.6788746880000004E-2</c:v>
                </c:pt>
                <c:pt idx="14624">
                  <c:v>1.7518607999999998E-2</c:v>
                </c:pt>
                <c:pt idx="14625">
                  <c:v>4.907345472E-2</c:v>
                </c:pt>
                <c:pt idx="14626">
                  <c:v>7.3020620800000003E-3</c:v>
                </c:pt>
                <c:pt idx="14627">
                  <c:v>7.3816480000000002E-3</c:v>
                </c:pt>
                <c:pt idx="14628">
                  <c:v>4.2518292479999997E-2</c:v>
                </c:pt>
                <c:pt idx="14629">
                  <c:v>3.6079166079999996E-2</c:v>
                </c:pt>
                <c:pt idx="14630">
                  <c:v>8.0517873279999999E-2</c:v>
                </c:pt>
                <c:pt idx="14631">
                  <c:v>0.10964502592</c:v>
                </c:pt>
                <c:pt idx="14632">
                  <c:v>7.5332926080000001E-2</c:v>
                </c:pt>
                <c:pt idx="14633">
                  <c:v>1.7030308480000002E-2</c:v>
                </c:pt>
                <c:pt idx="14634">
                  <c:v>1.8263998079999996E-2</c:v>
                </c:pt>
                <c:pt idx="14635">
                  <c:v>2.9526591999999997E-4</c:v>
                </c:pt>
                <c:pt idx="14636">
                  <c:v>4.660629119999999E-3</c:v>
                </c:pt>
                <c:pt idx="14637">
                  <c:v>4.9485834879999996E-2</c:v>
                </c:pt>
                <c:pt idx="14638">
                  <c:v>2.9686410880000003E-2</c:v>
                </c:pt>
                <c:pt idx="14639">
                  <c:v>1.5839754880000004E-2</c:v>
                </c:pt>
                <c:pt idx="14640">
                  <c:v>9.4211180799999988E-3</c:v>
                </c:pt>
                <c:pt idx="14641">
                  <c:v>3.6449920000000001E-3</c:v>
                </c:pt>
                <c:pt idx="14642">
                  <c:v>2.3487552000000005E-2</c:v>
                </c:pt>
                <c:pt idx="14643">
                  <c:v>1.9465120000000001E-3</c:v>
                </c:pt>
                <c:pt idx="14644">
                  <c:v>8.6272000000000015E-3</c:v>
                </c:pt>
                <c:pt idx="14645">
                  <c:v>6.0584511999999999E-4</c:v>
                </c:pt>
                <c:pt idx="14646">
                  <c:v>3.8151635200000004E-3</c:v>
                </c:pt>
                <c:pt idx="14647">
                  <c:v>5.1150668800000005E-3</c:v>
                </c:pt>
                <c:pt idx="14648">
                  <c:v>1.7641761279999998E-2</c:v>
                </c:pt>
                <c:pt idx="14649">
                  <c:v>9.4211180799999988E-3</c:v>
                </c:pt>
                <c:pt idx="14650">
                  <c:v>1.2457676799999999E-3</c:v>
                </c:pt>
                <c:pt idx="14651">
                  <c:v>1.3588055680000001E-2</c:v>
                </c:pt>
                <c:pt idx="14652">
                  <c:v>1.0725550720000001E-2</c:v>
                </c:pt>
                <c:pt idx="14653">
                  <c:v>3.3700000000000002E-3</c:v>
                </c:pt>
                <c:pt idx="14654">
                  <c:v>2.733442048E-2</c:v>
                </c:pt>
                <c:pt idx="14655">
                  <c:v>3.6449919999999999E-5</c:v>
                </c:pt>
                <c:pt idx="14656">
                  <c:v>6.763724800000001E-4</c:v>
                </c:pt>
                <c:pt idx="14657">
                  <c:v>4.3489715199999989E-3</c:v>
                </c:pt>
                <c:pt idx="14658">
                  <c:v>1.0249976320000001E-2</c:v>
                </c:pt>
                <c:pt idx="14659">
                  <c:v>6.8336051199999999E-3</c:v>
                </c:pt>
                <c:pt idx="14660">
                  <c:v>4.5439678080000004E-2</c:v>
                </c:pt>
                <c:pt idx="14661">
                  <c:v>2.9021900800000008E-3</c:v>
                </c:pt>
                <c:pt idx="14662">
                  <c:v>5.3162963200000003E-3</c:v>
                </c:pt>
                <c:pt idx="14663">
                  <c:v>1.0872428799999997E-3</c:v>
                </c:pt>
                <c:pt idx="14664">
                  <c:v>3.5891308800000002E-3</c:v>
                </c:pt>
                <c:pt idx="14665">
                  <c:v>2.3778720000000001E-3</c:v>
                </c:pt>
                <c:pt idx="14666">
                  <c:v>4.1755648E-4</c:v>
                </c:pt>
                <c:pt idx="14667">
                  <c:v>7.0074432000000002E-4</c:v>
                </c:pt>
                <c:pt idx="14668">
                  <c:v>5.8319871999999999E-4</c:v>
                </c:pt>
                <c:pt idx="14669">
                  <c:v>3.8727500800000004E-3</c:v>
                </c:pt>
                <c:pt idx="14670">
                  <c:v>9.7851859199999999E-3</c:v>
                </c:pt>
                <c:pt idx="14671">
                  <c:v>5.2633684479999998E-2</c:v>
                </c:pt>
                <c:pt idx="14672">
                  <c:v>4.1074099200000009E-3</c:v>
                </c:pt>
                <c:pt idx="14673">
                  <c:v>1.7518607999999998E-2</c:v>
                </c:pt>
                <c:pt idx="14674">
                  <c:v>5.0488531200000002E-3</c:v>
                </c:pt>
                <c:pt idx="14675">
                  <c:v>5.0488531200000002E-3</c:v>
                </c:pt>
                <c:pt idx="14676">
                  <c:v>1.11808512E-3</c:v>
                </c:pt>
                <c:pt idx="14677">
                  <c:v>3.7580083200000006E-3</c:v>
                </c:pt>
                <c:pt idx="14678">
                  <c:v>1.8654163200000002E-3</c:v>
                </c:pt>
                <c:pt idx="14679">
                  <c:v>2.0063632000000001E-2</c:v>
                </c:pt>
                <c:pt idx="14680">
                  <c:v>2.112995392E-2</c:v>
                </c:pt>
                <c:pt idx="14681">
                  <c:v>3.7012844800000002E-3</c:v>
                </c:pt>
                <c:pt idx="14682">
                  <c:v>2.33279488E-3</c:v>
                </c:pt>
                <c:pt idx="14683">
                  <c:v>6.5299276799999986E-3</c:v>
                </c:pt>
                <c:pt idx="14684">
                  <c:v>5.5214080000000002E-3</c:v>
                </c:pt>
                <c:pt idx="14685">
                  <c:v>1.8654163200000002E-3</c:v>
                </c:pt>
                <c:pt idx="14686">
                  <c:v>6.8336051199999999E-3</c:v>
                </c:pt>
                <c:pt idx="14687">
                  <c:v>1.4150764800000002E-3</c:v>
                </c:pt>
                <c:pt idx="14688">
                  <c:v>2.3487552000000005E-2</c:v>
                </c:pt>
                <c:pt idx="14689">
                  <c:v>7.1441843199999992E-3</c:v>
                </c:pt>
                <c:pt idx="14690">
                  <c:v>0</c:v>
                </c:pt>
                <c:pt idx="14691">
                  <c:v>9.7851859199999999E-3</c:v>
                </c:pt>
                <c:pt idx="14692">
                  <c:v>8.6272000000000003E-5</c:v>
                </c:pt>
                <c:pt idx="14693">
                  <c:v>6.2892288000000003E-4</c:v>
                </c:pt>
                <c:pt idx="14694">
                  <c:v>4.2136107520000007E-2</c:v>
                </c:pt>
                <c:pt idx="14695">
                  <c:v>3.7580083200000006E-3</c:v>
                </c:pt>
                <c:pt idx="14696">
                  <c:v>1.8138688000000005E-4</c:v>
                </c:pt>
                <c:pt idx="14697">
                  <c:v>7.5421139199999994E-3</c:v>
                </c:pt>
                <c:pt idx="14698">
                  <c:v>1.6668613120000002E-2</c:v>
                </c:pt>
                <c:pt idx="14699">
                  <c:v>4.2518292479999997E-2</c:v>
                </c:pt>
                <c:pt idx="14700">
                  <c:v>1.2319857279999999E-2</c:v>
                </c:pt>
                <c:pt idx="14701">
                  <c:v>2.8733968000000002E-2</c:v>
                </c:pt>
                <c:pt idx="14702">
                  <c:v>1.4024592000000001E-2</c:v>
                </c:pt>
                <c:pt idx="14703">
                  <c:v>2.4693203199999997E-3</c:v>
                </c:pt>
                <c:pt idx="14704">
                  <c:v>2.1568000000000004E-7</c:v>
                </c:pt>
                <c:pt idx="14705">
                  <c:v>9.0639520000000001E-3</c:v>
                </c:pt>
                <c:pt idx="14706">
                  <c:v>1.5606820480000004E-2</c:v>
                </c:pt>
                <c:pt idx="14707">
                  <c:v>7.1441843199999992E-3</c:v>
                </c:pt>
                <c:pt idx="14708">
                  <c:v>4.7883116799999998E-3</c:v>
                </c:pt>
                <c:pt idx="14709">
                  <c:v>1.4918369920000002E-2</c:v>
                </c:pt>
                <c:pt idx="14710">
                  <c:v>1.5582880000000003E-3</c:v>
                </c:pt>
                <c:pt idx="14711">
                  <c:v>9.2416723199999998E-3</c:v>
                </c:pt>
                <c:pt idx="14712">
                  <c:v>6.2892288000000003E-4</c:v>
                </c:pt>
                <c:pt idx="14713">
                  <c:v>3.5891308800000002E-3</c:v>
                </c:pt>
                <c:pt idx="14714">
                  <c:v>2.9524435200000004E-3</c:v>
                </c:pt>
                <c:pt idx="14715">
                  <c:v>3.5551828480000006E-2</c:v>
                </c:pt>
                <c:pt idx="14716">
                  <c:v>6.6051999999999994E-3</c:v>
                </c:pt>
                <c:pt idx="14717">
                  <c:v>2.2501678720000001E-2</c:v>
                </c:pt>
                <c:pt idx="14718">
                  <c:v>5.8319871999999999E-4</c:v>
                </c:pt>
                <c:pt idx="14719">
                  <c:v>7.255475200000002E-4</c:v>
                </c:pt>
                <c:pt idx="14720">
                  <c:v>1.70840128E-3</c:v>
                </c:pt>
                <c:pt idx="14721">
                  <c:v>8.6272000000000015E-3</c:v>
                </c:pt>
                <c:pt idx="14722">
                  <c:v>1.6074414720000003E-2</c:v>
                </c:pt>
                <c:pt idx="14723">
                  <c:v>4.9692672000000012E-4</c:v>
                </c:pt>
                <c:pt idx="14724">
                  <c:v>9.3311795199999999E-3</c:v>
                </c:pt>
                <c:pt idx="14725">
                  <c:v>9.9730432000000031E-4</c:v>
                </c:pt>
                <c:pt idx="14726">
                  <c:v>4.8528E-5</c:v>
                </c:pt>
                <c:pt idx="14727">
                  <c:v>1.34605888E-3</c:v>
                </c:pt>
                <c:pt idx="14728">
                  <c:v>7.2229075200000003E-3</c:v>
                </c:pt>
                <c:pt idx="14729">
                  <c:v>3.0654382720000001E-2</c:v>
                </c:pt>
                <c:pt idx="14730">
                  <c:v>5.8319871999999999E-4</c:v>
                </c:pt>
                <c:pt idx="14731">
                  <c:v>4.36752E-4</c:v>
                </c:pt>
                <c:pt idx="14732">
                  <c:v>4.36752E-4</c:v>
                </c:pt>
                <c:pt idx="14733">
                  <c:v>2.0293331200000003E-3</c:v>
                </c:pt>
                <c:pt idx="14734">
                  <c:v>1.9057484800000001E-3</c:v>
                </c:pt>
                <c:pt idx="14735">
                  <c:v>5.8718880000000013E-3</c:v>
                </c:pt>
                <c:pt idx="14736">
                  <c:v>7.255475200000002E-4</c:v>
                </c:pt>
                <c:pt idx="14737">
                  <c:v>8.6272000000000003E-5</c:v>
                </c:pt>
                <c:pt idx="14738">
                  <c:v>3.4787027199999999E-3</c:v>
                </c:pt>
                <c:pt idx="14739">
                  <c:v>7.7644800000000019E-6</c:v>
                </c:pt>
                <c:pt idx="14740">
                  <c:v>9.4211180799999988E-3</c:v>
                </c:pt>
                <c:pt idx="14741">
                  <c:v>3.8727500800000004E-3</c:v>
                </c:pt>
                <c:pt idx="14742">
                  <c:v>6.1502446080000016E-2</c:v>
                </c:pt>
                <c:pt idx="14743">
                  <c:v>3.0031283199999999E-3</c:v>
                </c:pt>
                <c:pt idx="14744">
                  <c:v>1.5723072000000001E-2</c:v>
                </c:pt>
                <c:pt idx="14745">
                  <c:v>1.6310800000000004E-2</c:v>
                </c:pt>
                <c:pt idx="14746">
                  <c:v>3.1144191999999998E-4</c:v>
                </c:pt>
                <c:pt idx="14747">
                  <c:v>6.0150995200000008E-3</c:v>
                </c:pt>
                <c:pt idx="14748">
                  <c:v>6.5243199999999999E-4</c:v>
                </c:pt>
                <c:pt idx="14749">
                  <c:v>9.2416723199999998E-3</c:v>
                </c:pt>
                <c:pt idx="14750">
                  <c:v>8.5603391999999998E-4</c:v>
                </c:pt>
                <c:pt idx="14751">
                  <c:v>1.6548910720000004E-2</c:v>
                </c:pt>
                <c:pt idx="14752">
                  <c:v>6.0150995200000008E-3</c:v>
                </c:pt>
                <c:pt idx="14753">
                  <c:v>1.3121971200000001E-3</c:v>
                </c:pt>
                <c:pt idx="14754">
                  <c:v>1.3121971200000001E-3</c:v>
                </c:pt>
                <c:pt idx="14755">
                  <c:v>2.0327624319999998E-2</c:v>
                </c:pt>
                <c:pt idx="14756">
                  <c:v>4.2273280000000015E-3</c:v>
                </c:pt>
                <c:pt idx="14757">
                  <c:v>5.6098367999999992E-4</c:v>
                </c:pt>
                <c:pt idx="14758">
                  <c:v>1.5375611520000004E-2</c:v>
                </c:pt>
                <c:pt idx="14759">
                  <c:v>7.5078207999999997E-4</c:v>
                </c:pt>
                <c:pt idx="14760">
                  <c:v>2.0995153920000002E-2</c:v>
                </c:pt>
                <c:pt idx="14761">
                  <c:v>1.8138688000000005E-4</c:v>
                </c:pt>
                <c:pt idx="14762">
                  <c:v>2.0195412480000001E-2</c:v>
                </c:pt>
                <c:pt idx="14763">
                  <c:v>7.255475200000002E-4</c:v>
                </c:pt>
                <c:pt idx="14764">
                  <c:v>8.6272000000000003E-5</c:v>
                </c:pt>
                <c:pt idx="14765">
                  <c:v>1.0249976320000001E-2</c:v>
                </c:pt>
                <c:pt idx="14766">
                  <c:v>3.3700000000000002E-3</c:v>
                </c:pt>
                <c:pt idx="14767">
                  <c:v>4.7883116799999998E-3</c:v>
                </c:pt>
                <c:pt idx="14768">
                  <c:v>1.6909312000000006E-2</c:v>
                </c:pt>
                <c:pt idx="14769">
                  <c:v>2.3778720000000001E-3</c:v>
                </c:pt>
                <c:pt idx="14770">
                  <c:v>6.5243199999999999E-4</c:v>
                </c:pt>
                <c:pt idx="14771">
                  <c:v>1.4502323200000001E-3</c:v>
                </c:pt>
                <c:pt idx="14772">
                  <c:v>2.4932608000000008E-4</c:v>
                </c:pt>
                <c:pt idx="14773">
                  <c:v>1.94112E-4</c:v>
                </c:pt>
                <c:pt idx="14774">
                  <c:v>3.0031283199999999E-3</c:v>
                </c:pt>
                <c:pt idx="14775">
                  <c:v>2.8029772800000001E-3</c:v>
                </c:pt>
                <c:pt idx="14776">
                  <c:v>1.70840128E-3</c:v>
                </c:pt>
                <c:pt idx="14777">
                  <c:v>2.0293331200000003E-3</c:v>
                </c:pt>
                <c:pt idx="14778">
                  <c:v>4.5346719999999991E-3</c:v>
                </c:pt>
                <c:pt idx="14779">
                  <c:v>1.0872428799999997E-3</c:v>
                </c:pt>
                <c:pt idx="14780">
                  <c:v>4.7242547199999995E-3</c:v>
                </c:pt>
                <c:pt idx="14781">
                  <c:v>4.5346719999999991E-3</c:v>
                </c:pt>
                <c:pt idx="14782">
                  <c:v>4.1074099200000009E-3</c:v>
                </c:pt>
                <c:pt idx="14783">
                  <c:v>2.1400848E-2</c:v>
                </c:pt>
                <c:pt idx="14784">
                  <c:v>1.6909312000000006E-2</c:v>
                </c:pt>
                <c:pt idx="14785">
                  <c:v>7.6229939200000004E-3</c:v>
                </c:pt>
                <c:pt idx="14786">
                  <c:v>7.0658924800000005E-3</c:v>
                </c:pt>
                <c:pt idx="14787">
                  <c:v>2.609728E-5</c:v>
                </c:pt>
                <c:pt idx="14788">
                  <c:v>8.8006067200000013E-3</c:v>
                </c:pt>
                <c:pt idx="14789">
                  <c:v>3.3700000000000002E-3</c:v>
                </c:pt>
                <c:pt idx="14790">
                  <c:v>5.3920000000000002E-6</c:v>
                </c:pt>
                <c:pt idx="14791">
                  <c:v>2.2085632000000004E-4</c:v>
                </c:pt>
                <c:pt idx="14792">
                  <c:v>8.3703251200000009E-3</c:v>
                </c:pt>
                <c:pt idx="14793">
                  <c:v>2.5079486080000005E-2</c:v>
                </c:pt>
                <c:pt idx="14794">
                  <c:v>8.8879571200000014E-3</c:v>
                </c:pt>
                <c:pt idx="14795">
                  <c:v>8.8879571200000014E-3</c:v>
                </c:pt>
                <c:pt idx="14796">
                  <c:v>7.3020620800000003E-3</c:v>
                </c:pt>
                <c:pt idx="14797">
                  <c:v>1.6310800000000004E-2</c:v>
                </c:pt>
                <c:pt idx="14798">
                  <c:v>1.2526910079999998E-2</c:v>
                </c:pt>
                <c:pt idx="14799">
                  <c:v>4.1074099200000009E-3</c:v>
                </c:pt>
                <c:pt idx="14800">
                  <c:v>8.3703251200000009E-3</c:v>
                </c:pt>
                <c:pt idx="14801">
                  <c:v>1.6324819199999997E-3</c:v>
                </c:pt>
                <c:pt idx="14802">
                  <c:v>2.8523680000000001E-3</c:v>
                </c:pt>
                <c:pt idx="14803">
                  <c:v>1.4356523520000001E-2</c:v>
                </c:pt>
                <c:pt idx="14804">
                  <c:v>7.4616652800000008E-3</c:v>
                </c:pt>
                <c:pt idx="14805">
                  <c:v>2.3203717120000002E-2</c:v>
                </c:pt>
                <c:pt idx="14806">
                  <c:v>3.0031283199999999E-3</c:v>
                </c:pt>
                <c:pt idx="14807">
                  <c:v>1.4024592000000001E-2</c:v>
                </c:pt>
                <c:pt idx="14808">
                  <c:v>1.0568320000000004E-3</c:v>
                </c:pt>
                <c:pt idx="14809">
                  <c:v>8.5603391999999998E-4</c:v>
                </c:pt>
                <c:pt idx="14810">
                  <c:v>8.2855628800000015E-3</c:v>
                </c:pt>
                <c:pt idx="14811">
                  <c:v>1.4858195200000001E-3</c:v>
                </c:pt>
                <c:pt idx="14812">
                  <c:v>1.14935872E-3</c:v>
                </c:pt>
                <c:pt idx="14813">
                  <c:v>6.9880319999999997E-5</c:v>
                </c:pt>
                <c:pt idx="14814">
                  <c:v>3.3700000000000002E-3</c:v>
                </c:pt>
                <c:pt idx="14815">
                  <c:v>4.7643711999999998E-2</c:v>
                </c:pt>
                <c:pt idx="14816">
                  <c:v>2.7952127999999999E-4</c:v>
                </c:pt>
                <c:pt idx="14817">
                  <c:v>1.6074414720000003E-2</c:v>
                </c:pt>
                <c:pt idx="14818">
                  <c:v>2.609728E-3</c:v>
                </c:pt>
                <c:pt idx="14819">
                  <c:v>1.7151736319999996E-2</c:v>
                </c:pt>
                <c:pt idx="14820">
                  <c:v>2.6573932799999998E-3</c:v>
                </c:pt>
                <c:pt idx="14821">
                  <c:v>7.7860480000000003E-3</c:v>
                </c:pt>
                <c:pt idx="14822">
                  <c:v>1.4918369920000002E-2</c:v>
                </c:pt>
                <c:pt idx="14823">
                  <c:v>1.0344228480000002E-2</c:v>
                </c:pt>
                <c:pt idx="14824">
                  <c:v>5.0107640319999994E-2</c:v>
                </c:pt>
                <c:pt idx="14825">
                  <c:v>6.9583544319999982E-2</c:v>
                </c:pt>
                <c:pt idx="14826">
                  <c:v>8.8342528000000015E-4</c:v>
                </c:pt>
                <c:pt idx="14827">
                  <c:v>1.8138687999999997E-2</c:v>
                </c:pt>
                <c:pt idx="14828">
                  <c:v>2.1138796800000003E-3</c:v>
                </c:pt>
                <c:pt idx="14829">
                  <c:v>4.3675200000000004E-2</c:v>
                </c:pt>
                <c:pt idx="14830">
                  <c:v>3.05424448E-3</c:v>
                </c:pt>
                <c:pt idx="14831">
                  <c:v>1.5260654080000002E-2</c:v>
                </c:pt>
                <c:pt idx="14832">
                  <c:v>1.6324819199999997E-3</c:v>
                </c:pt>
                <c:pt idx="14833">
                  <c:v>2.9526591999999997E-4</c:v>
                </c:pt>
                <c:pt idx="14834">
                  <c:v>8.455518720000001E-3</c:v>
                </c:pt>
                <c:pt idx="14835">
                  <c:v>1.0344228480000002E-2</c:v>
                </c:pt>
                <c:pt idx="14836">
                  <c:v>1.2526910079999998E-2</c:v>
                </c:pt>
                <c:pt idx="14837">
                  <c:v>5.8009292800000004E-3</c:v>
                </c:pt>
                <c:pt idx="14838">
                  <c:v>9.5114880000000002E-3</c:v>
                </c:pt>
                <c:pt idx="14839">
                  <c:v>1.6909312000000002E-4</c:v>
                </c:pt>
                <c:pt idx="14840">
                  <c:v>2.5156915200000001E-3</c:v>
                </c:pt>
                <c:pt idx="14841">
                  <c:v>2.642080000000001E-4</c:v>
                </c:pt>
                <c:pt idx="14842">
                  <c:v>2.642080000000001E-4</c:v>
                </c:pt>
                <c:pt idx="14843">
                  <c:v>2.3487552000000004E-4</c:v>
                </c:pt>
                <c:pt idx="14844">
                  <c:v>1.747008E-3</c:v>
                </c:pt>
                <c:pt idx="14845">
                  <c:v>2.4932608000000008E-4</c:v>
                </c:pt>
                <c:pt idx="14846">
                  <c:v>2.6571991679999997E-2</c:v>
                </c:pt>
                <c:pt idx="14847">
                  <c:v>3.3700000000000002E-3</c:v>
                </c:pt>
                <c:pt idx="14848">
                  <c:v>2.609728E-3</c:v>
                </c:pt>
                <c:pt idx="14849">
                  <c:v>2.609728E-3</c:v>
                </c:pt>
                <c:pt idx="14850">
                  <c:v>8.1173324800000012E-3</c:v>
                </c:pt>
                <c:pt idx="14851">
                  <c:v>2.642080000000001E-4</c:v>
                </c:pt>
                <c:pt idx="14852">
                  <c:v>6.1600364800000014E-3</c:v>
                </c:pt>
                <c:pt idx="14853">
                  <c:v>1.3803520000000002E-5</c:v>
                </c:pt>
                <c:pt idx="14854">
                  <c:v>9.2416723199999998E-3</c:v>
                </c:pt>
                <c:pt idx="14855">
                  <c:v>6.2892288000000003E-4</c:v>
                </c:pt>
                <c:pt idx="14856">
                  <c:v>1.0872428799999997E-3</c:v>
                </c:pt>
                <c:pt idx="14857">
                  <c:v>1.4579968E-4</c:v>
                </c:pt>
                <c:pt idx="14858">
                  <c:v>8.6272000000000014E-7</c:v>
                </c:pt>
                <c:pt idx="14859">
                  <c:v>1.70840128E-3</c:v>
                </c:pt>
                <c:pt idx="14860">
                  <c:v>1.201251328E-2</c:v>
                </c:pt>
                <c:pt idx="14861">
                  <c:v>3.8151635200000004E-3</c:v>
                </c:pt>
                <c:pt idx="14862">
                  <c:v>1.7030308480000002E-2</c:v>
                </c:pt>
                <c:pt idx="14863">
                  <c:v>5.1817119999999998E-3</c:v>
                </c:pt>
                <c:pt idx="14864">
                  <c:v>1.9540823680000003E-2</c:v>
                </c:pt>
                <c:pt idx="14865">
                  <c:v>7.950827520000002E-3</c:v>
                </c:pt>
                <c:pt idx="14866">
                  <c:v>5.0488531200000002E-3</c:v>
                </c:pt>
                <c:pt idx="14867">
                  <c:v>1.4805137920000001E-2</c:v>
                </c:pt>
                <c:pt idx="14868">
                  <c:v>2.6875669119999997E-2</c:v>
                </c:pt>
                <c:pt idx="14869">
                  <c:v>2.5624940800000003E-3</c:v>
                </c:pt>
                <c:pt idx="14870">
                  <c:v>2.9526591999999997E-4</c:v>
                </c:pt>
                <c:pt idx="14871">
                  <c:v>3.9307680000000003E-3</c:v>
                </c:pt>
                <c:pt idx="14872">
                  <c:v>5.452606080000001E-3</c:v>
                </c:pt>
                <c:pt idx="14873">
                  <c:v>7.7860479999999996E-5</c:v>
                </c:pt>
                <c:pt idx="14874">
                  <c:v>8.6272000000000014E-7</c:v>
                </c:pt>
                <c:pt idx="14875">
                  <c:v>2.42338048E-3</c:v>
                </c:pt>
                <c:pt idx="14876">
                  <c:v>3.5891308800000002E-3</c:v>
                </c:pt>
                <c:pt idx="14877">
                  <c:v>6.763724800000001E-4</c:v>
                </c:pt>
                <c:pt idx="14878">
                  <c:v>1.1508900480000002E-2</c:v>
                </c:pt>
                <c:pt idx="14879">
                  <c:v>1.2423168000000003E-4</c:v>
                </c:pt>
                <c:pt idx="14880">
                  <c:v>1.1910927999999999E-2</c:v>
                </c:pt>
                <c:pt idx="14881">
                  <c:v>5.8009292800000004E-3</c:v>
                </c:pt>
                <c:pt idx="14882">
                  <c:v>1.5606820480000004E-2</c:v>
                </c:pt>
                <c:pt idx="14883">
                  <c:v>8.2907392000000006E-4</c:v>
                </c:pt>
                <c:pt idx="14884">
                  <c:v>7.9729131519999996E-2</c:v>
                </c:pt>
                <c:pt idx="14885">
                  <c:v>1.4918369920000002E-2</c:v>
                </c:pt>
                <c:pt idx="14886">
                  <c:v>6.6809036800000001E-3</c:v>
                </c:pt>
                <c:pt idx="14887">
                  <c:v>7.255475200000002E-4</c:v>
                </c:pt>
                <c:pt idx="14888">
                  <c:v>2.6875669119999997E-2</c:v>
                </c:pt>
                <c:pt idx="14889">
                  <c:v>4.5637888000000002E-4</c:v>
                </c:pt>
                <c:pt idx="14890">
                  <c:v>1.5375611520000004E-2</c:v>
                </c:pt>
                <c:pt idx="14891">
                  <c:v>2.1568000000000004E-7</c:v>
                </c:pt>
                <c:pt idx="14892">
                  <c:v>9.9730432000000031E-4</c:v>
                </c:pt>
                <c:pt idx="14893">
                  <c:v>1.0249976320000001E-2</c:v>
                </c:pt>
                <c:pt idx="14894">
                  <c:v>2.6420799999999998E-2</c:v>
                </c:pt>
                <c:pt idx="14895">
                  <c:v>3.4508800000000006E-6</c:v>
                </c:pt>
                <c:pt idx="14896">
                  <c:v>8.0338643200000004E-3</c:v>
                </c:pt>
                <c:pt idx="14897">
                  <c:v>6.8336051199999999E-3</c:v>
                </c:pt>
                <c:pt idx="14898">
                  <c:v>3.1144191999999998E-4</c:v>
                </c:pt>
                <c:pt idx="14899">
                  <c:v>1.7470079999999999E-5</c:v>
                </c:pt>
                <c:pt idx="14900">
                  <c:v>3.9879231999999994E-4</c:v>
                </c:pt>
                <c:pt idx="14901">
                  <c:v>4.2273280000000015E-3</c:v>
                </c:pt>
                <c:pt idx="14902">
                  <c:v>3.2630227200000001E-3</c:v>
                </c:pt>
                <c:pt idx="14903">
                  <c:v>6.9880319999999997E-5</c:v>
                </c:pt>
                <c:pt idx="14904">
                  <c:v>5.3920000000000002E-6</c:v>
                </c:pt>
                <c:pt idx="14905">
                  <c:v>9.7851859199999999E-3</c:v>
                </c:pt>
                <c:pt idx="14906">
                  <c:v>1.201251328E-2</c:v>
                </c:pt>
                <c:pt idx="14907">
                  <c:v>1.201251328E-2</c:v>
                </c:pt>
                <c:pt idx="14908">
                  <c:v>1.0249976320000001E-2</c:v>
                </c:pt>
                <c:pt idx="14909">
                  <c:v>7.76448E-4</c:v>
                </c:pt>
                <c:pt idx="14910">
                  <c:v>3.3162956800000002E-3</c:v>
                </c:pt>
                <c:pt idx="14911">
                  <c:v>3.8727500800000004E-3</c:v>
                </c:pt>
                <c:pt idx="14912">
                  <c:v>6.0873523200000003E-3</c:v>
                </c:pt>
                <c:pt idx="14913">
                  <c:v>1.3803520000000002E-5</c:v>
                </c:pt>
                <c:pt idx="14914">
                  <c:v>7.6229939200000004E-3</c:v>
                </c:pt>
                <c:pt idx="14915">
                  <c:v>7.8682220800000008E-3</c:v>
                </c:pt>
                <c:pt idx="14916">
                  <c:v>2.7054899200000004E-3</c:v>
                </c:pt>
                <c:pt idx="14917">
                  <c:v>1.7030308480000002E-2</c:v>
                </c:pt>
                <c:pt idx="14918">
                  <c:v>8.0254527999999996E-4</c:v>
                </c:pt>
                <c:pt idx="14919">
                  <c:v>2.0293331200000003E-3</c:v>
                </c:pt>
                <c:pt idx="14920">
                  <c:v>5.5906412800000001E-3</c:v>
                </c:pt>
                <c:pt idx="14921">
                  <c:v>3.6255808000000003E-4</c:v>
                </c:pt>
                <c:pt idx="14922">
                  <c:v>5.0488531200000002E-3</c:v>
                </c:pt>
                <c:pt idx="14923">
                  <c:v>6.6051999999999994E-3</c:v>
                </c:pt>
                <c:pt idx="14924">
                  <c:v>2.2501678720000001E-2</c:v>
                </c:pt>
                <c:pt idx="14925">
                  <c:v>2.2781200000000001E-2</c:v>
                </c:pt>
                <c:pt idx="14926">
                  <c:v>5.2633684479999998E-2</c:v>
                </c:pt>
                <c:pt idx="14927">
                  <c:v>1.1608760320000003E-2</c:v>
                </c:pt>
                <c:pt idx="14928">
                  <c:v>3.8591406719999999E-2</c:v>
                </c:pt>
                <c:pt idx="14929">
                  <c:v>5.7648891520000002E-2</c:v>
                </c:pt>
                <c:pt idx="14930">
                  <c:v>2.4060398080000003E-2</c:v>
                </c:pt>
                <c:pt idx="14931">
                  <c:v>1.9057484800000001E-3</c:v>
                </c:pt>
                <c:pt idx="14932">
                  <c:v>8.6272000000000015E-3</c:v>
                </c:pt>
                <c:pt idx="14933">
                  <c:v>2.1673467520000003E-2</c:v>
                </c:pt>
                <c:pt idx="14934">
                  <c:v>1.4024592000000001E-2</c:v>
                </c:pt>
                <c:pt idx="14935">
                  <c:v>1.4579968E-4</c:v>
                </c:pt>
                <c:pt idx="14936">
                  <c:v>3.000734272E-2</c:v>
                </c:pt>
                <c:pt idx="14937">
                  <c:v>1.9877068800000005E-3</c:v>
                </c:pt>
                <c:pt idx="14938">
                  <c:v>2.0293331200000003E-3</c:v>
                </c:pt>
                <c:pt idx="14939">
                  <c:v>9.6818752000000011E-4</c:v>
                </c:pt>
                <c:pt idx="14940">
                  <c:v>3.105792E-3</c:v>
                </c:pt>
                <c:pt idx="14941">
                  <c:v>6.3806771199999991E-3</c:v>
                </c:pt>
                <c:pt idx="14942">
                  <c:v>1.1409472E-2</c:v>
                </c:pt>
                <c:pt idx="14943">
                  <c:v>6.8336051199999999E-3</c:v>
                </c:pt>
                <c:pt idx="14944">
                  <c:v>1.0268524800000002E-3</c:v>
                </c:pt>
                <c:pt idx="14945">
                  <c:v>2.3773112320000001E-2</c:v>
                </c:pt>
                <c:pt idx="14946">
                  <c:v>5.452606080000001E-3</c:v>
                </c:pt>
                <c:pt idx="14947">
                  <c:v>1.2132E-3</c:v>
                </c:pt>
                <c:pt idx="14948">
                  <c:v>4.3481303680000007E-2</c:v>
                </c:pt>
                <c:pt idx="14949">
                  <c:v>3.877408768E-2</c:v>
                </c:pt>
                <c:pt idx="14950">
                  <c:v>3.4336471680000001E-2</c:v>
                </c:pt>
                <c:pt idx="14951">
                  <c:v>3.1144191999999998E-4</c:v>
                </c:pt>
                <c:pt idx="14952">
                  <c:v>5.6603059200000007E-3</c:v>
                </c:pt>
                <c:pt idx="14953">
                  <c:v>2.4693203199999997E-3</c:v>
                </c:pt>
                <c:pt idx="14954">
                  <c:v>2.7028154879999999E-2</c:v>
                </c:pt>
                <c:pt idx="14955">
                  <c:v>4.1671532800000004E-3</c:v>
                </c:pt>
                <c:pt idx="14956">
                  <c:v>2.8523680000000001E-3</c:v>
                </c:pt>
                <c:pt idx="14957">
                  <c:v>2.5522708479999996E-2</c:v>
                </c:pt>
                <c:pt idx="14958">
                  <c:v>1.8138687999999997E-2</c:v>
                </c:pt>
                <c:pt idx="14959">
                  <c:v>7.7860479999999996E-5</c:v>
                </c:pt>
                <c:pt idx="14960">
                  <c:v>5.5906412800000001E-3</c:v>
                </c:pt>
                <c:pt idx="14961">
                  <c:v>7.4616652800000008E-3</c:v>
                </c:pt>
                <c:pt idx="14962">
                  <c:v>7.4616652800000008E-3</c:v>
                </c:pt>
                <c:pt idx="14963">
                  <c:v>1.1709051520000001E-2</c:v>
                </c:pt>
                <c:pt idx="14964">
                  <c:v>6.6051999999999994E-3</c:v>
                </c:pt>
                <c:pt idx="14965">
                  <c:v>2.4349409280000001E-2</c:v>
                </c:pt>
                <c:pt idx="14966">
                  <c:v>3.6449919999999999E-5</c:v>
                </c:pt>
                <c:pt idx="14967">
                  <c:v>7.3816480000000002E-3</c:v>
                </c:pt>
                <c:pt idx="14968">
                  <c:v>1.4579968E-4</c:v>
                </c:pt>
                <c:pt idx="14969">
                  <c:v>1.0249976320000001E-2</c:v>
                </c:pt>
                <c:pt idx="14970">
                  <c:v>8.3703251200000009E-3</c:v>
                </c:pt>
                <c:pt idx="14971">
                  <c:v>6.6195642880000016E-2</c:v>
                </c:pt>
                <c:pt idx="14972">
                  <c:v>2.2001516800000003E-3</c:v>
                </c:pt>
                <c:pt idx="14973">
                  <c:v>1.6909312000000006E-2</c:v>
                </c:pt>
                <c:pt idx="14974">
                  <c:v>4.583652928000001E-2</c:v>
                </c:pt>
                <c:pt idx="14975">
                  <c:v>5.8319871999999999E-4</c:v>
                </c:pt>
                <c:pt idx="14976">
                  <c:v>1.1016071680000001E-2</c:v>
                </c:pt>
                <c:pt idx="14977">
                  <c:v>1.4692337280000002E-2</c:v>
                </c:pt>
                <c:pt idx="14978">
                  <c:v>2.9524435200000004E-3</c:v>
                </c:pt>
                <c:pt idx="14979">
                  <c:v>1.3265182720000001E-2</c:v>
                </c:pt>
                <c:pt idx="14980">
                  <c:v>2.642080000000001E-4</c:v>
                </c:pt>
                <c:pt idx="14981">
                  <c:v>1.4692337280000002E-2</c:v>
                </c:pt>
                <c:pt idx="14982">
                  <c:v>4.1671532800000004E-3</c:v>
                </c:pt>
                <c:pt idx="14983">
                  <c:v>3.0330000000000003E-2</c:v>
                </c:pt>
                <c:pt idx="14984">
                  <c:v>8.6272000000000014E-7</c:v>
                </c:pt>
                <c:pt idx="14985">
                  <c:v>2.3773112320000001E-2</c:v>
                </c:pt>
                <c:pt idx="14986">
                  <c:v>2.7028154879999999E-2</c:v>
                </c:pt>
                <c:pt idx="14987">
                  <c:v>2.6875669119999997E-2</c:v>
                </c:pt>
                <c:pt idx="14988">
                  <c:v>6.9106028799999991E-3</c:v>
                </c:pt>
                <c:pt idx="14989">
                  <c:v>6.1272315520000009E-2</c:v>
                </c:pt>
                <c:pt idx="14990">
                  <c:v>1.34605888E-3</c:v>
                </c:pt>
                <c:pt idx="14991">
                  <c:v>7.8682220800000008E-3</c:v>
                </c:pt>
                <c:pt idx="14992">
                  <c:v>1.8654163200000002E-3</c:v>
                </c:pt>
                <c:pt idx="14993">
                  <c:v>8.9757388799999987E-3</c:v>
                </c:pt>
                <c:pt idx="14994">
                  <c:v>1.0268524800000002E-3</c:v>
                </c:pt>
                <c:pt idx="14995">
                  <c:v>2.4204688000000002E-2</c:v>
                </c:pt>
                <c:pt idx="14996">
                  <c:v>2.0713907200000004E-3</c:v>
                </c:pt>
                <c:pt idx="14997">
                  <c:v>1.70840128E-3</c:v>
                </c:pt>
                <c:pt idx="14998">
                  <c:v>1.7030308480000002E-2</c:v>
                </c:pt>
                <c:pt idx="14999">
                  <c:v>2.4640145920000005E-2</c:v>
                </c:pt>
                <c:pt idx="15000">
                  <c:v>2.2881491199999997E-3</c:v>
                </c:pt>
                <c:pt idx="15001">
                  <c:v>6.0584511999999999E-4</c:v>
                </c:pt>
                <c:pt idx="15002">
                  <c:v>4.9692672000000012E-4</c:v>
                </c:pt>
                <c:pt idx="15003">
                  <c:v>3.1144191999999998E-4</c:v>
                </c:pt>
                <c:pt idx="15004">
                  <c:v>1.2457676799999999E-3</c:v>
                </c:pt>
                <c:pt idx="15005">
                  <c:v>4.9692672000000012E-4</c:v>
                </c:pt>
                <c:pt idx="15006">
                  <c:v>4.9830707199999998E-3</c:v>
                </c:pt>
                <c:pt idx="15007">
                  <c:v>1.0918800000000001E-2</c:v>
                </c:pt>
                <c:pt idx="15008">
                  <c:v>5.6098367999999992E-4</c:v>
                </c:pt>
                <c:pt idx="15009">
                  <c:v>3.9892172800000012E-3</c:v>
                </c:pt>
                <c:pt idx="15010">
                  <c:v>5.6098367999999992E-4</c:v>
                </c:pt>
                <c:pt idx="15011">
                  <c:v>1.2132E-3</c:v>
                </c:pt>
                <c:pt idx="15012">
                  <c:v>3.6449920000000001E-3</c:v>
                </c:pt>
                <c:pt idx="15013">
                  <c:v>7.950827520000002E-3</c:v>
                </c:pt>
                <c:pt idx="15014">
                  <c:v>5.9432780800000003E-3</c:v>
                </c:pt>
                <c:pt idx="15015">
                  <c:v>6.2331520000000014E-3</c:v>
                </c:pt>
                <c:pt idx="15016">
                  <c:v>2.3487552000000004E-4</c:v>
                </c:pt>
                <c:pt idx="15017">
                  <c:v>9.5114880000000005E-5</c:v>
                </c:pt>
                <c:pt idx="15018">
                  <c:v>7.7860480000000003E-3</c:v>
                </c:pt>
                <c:pt idx="15019">
                  <c:v>1.6310800000000004E-2</c:v>
                </c:pt>
                <c:pt idx="15020">
                  <c:v>1.337237568E-2</c:v>
                </c:pt>
                <c:pt idx="15021">
                  <c:v>1.391481088E-2</c:v>
                </c:pt>
                <c:pt idx="15022">
                  <c:v>2.0195412480000001E-2</c:v>
                </c:pt>
                <c:pt idx="15023">
                  <c:v>1.3052090880000001E-2</c:v>
                </c:pt>
                <c:pt idx="15024">
                  <c:v>1.5723072000000001E-4</c:v>
                </c:pt>
                <c:pt idx="15025">
                  <c:v>2.3487552000000004E-4</c:v>
                </c:pt>
                <c:pt idx="15026">
                  <c:v>3.9324718719999999E-2</c:v>
                </c:pt>
                <c:pt idx="15027">
                  <c:v>3.2804928000000004E-4</c:v>
                </c:pt>
                <c:pt idx="15028">
                  <c:v>4.1074099200000009E-3</c:v>
                </c:pt>
                <c:pt idx="15029">
                  <c:v>1.9057484800000001E-3</c:v>
                </c:pt>
                <c:pt idx="15030">
                  <c:v>1.9057484800000001E-3</c:v>
                </c:pt>
                <c:pt idx="15031">
                  <c:v>1.8654163200000002E-3</c:v>
                </c:pt>
                <c:pt idx="15032">
                  <c:v>1.3803520000000002E-5</c:v>
                </c:pt>
                <c:pt idx="15033">
                  <c:v>2.4932608000000008E-4</c:v>
                </c:pt>
                <c:pt idx="15034">
                  <c:v>5.452606080000001E-3</c:v>
                </c:pt>
                <c:pt idx="15035">
                  <c:v>2.6573932799999998E-3</c:v>
                </c:pt>
                <c:pt idx="15036">
                  <c:v>3.3162956800000002E-3</c:v>
                </c:pt>
                <c:pt idx="15037">
                  <c:v>4.5637888000000002E-4</c:v>
                </c:pt>
                <c:pt idx="15038">
                  <c:v>1.9932282879999999E-2</c:v>
                </c:pt>
                <c:pt idx="15039">
                  <c:v>1.0534026880000002E-2</c:v>
                </c:pt>
                <c:pt idx="15040">
                  <c:v>1.14935872E-3</c:v>
                </c:pt>
                <c:pt idx="15041">
                  <c:v>5.0315771520000004E-2</c:v>
                </c:pt>
                <c:pt idx="15042">
                  <c:v>5.8718880000000013E-3</c:v>
                </c:pt>
                <c:pt idx="15043">
                  <c:v>3.4241356799999999E-3</c:v>
                </c:pt>
                <c:pt idx="15044">
                  <c:v>8.6272000000000014E-7</c:v>
                </c:pt>
                <c:pt idx="15045">
                  <c:v>7.5078207999999997E-4</c:v>
                </c:pt>
                <c:pt idx="15046">
                  <c:v>4.91771968E-3</c:v>
                </c:pt>
                <c:pt idx="15047">
                  <c:v>4.1755648E-4</c:v>
                </c:pt>
                <c:pt idx="15048">
                  <c:v>3.399310912000001E-2</c:v>
                </c:pt>
                <c:pt idx="15049">
                  <c:v>1.7765345919999998E-2</c:v>
                </c:pt>
                <c:pt idx="15050">
                  <c:v>7.7644800000000019E-6</c:v>
                </c:pt>
                <c:pt idx="15051">
                  <c:v>1.747008E-3</c:v>
                </c:pt>
                <c:pt idx="15052">
                  <c:v>2.9686410880000003E-2</c:v>
                </c:pt>
                <c:pt idx="15053">
                  <c:v>2.7181072000000001E-2</c:v>
                </c:pt>
                <c:pt idx="15054">
                  <c:v>4.5637888000000002E-4</c:v>
                </c:pt>
                <c:pt idx="15055">
                  <c:v>4.8528E-5</c:v>
                </c:pt>
                <c:pt idx="15056">
                  <c:v>1.6909312000000002E-4</c:v>
                </c:pt>
                <c:pt idx="15057">
                  <c:v>1.1310474880000003E-2</c:v>
                </c:pt>
                <c:pt idx="15058">
                  <c:v>2.5820346879999997E-2</c:v>
                </c:pt>
                <c:pt idx="15059">
                  <c:v>1.7889361919999999E-2</c:v>
                </c:pt>
                <c:pt idx="15060">
                  <c:v>2.3916539520000005E-2</c:v>
                </c:pt>
                <c:pt idx="15061">
                  <c:v>3.4508800000000001E-4</c:v>
                </c:pt>
                <c:pt idx="15062">
                  <c:v>4.7883116799999998E-3</c:v>
                </c:pt>
                <c:pt idx="15063">
                  <c:v>1.0438912E-4</c:v>
                </c:pt>
                <c:pt idx="15064">
                  <c:v>1.6909312000000002E-4</c:v>
                </c:pt>
                <c:pt idx="15065">
                  <c:v>1.4024592000000001E-2</c:v>
                </c:pt>
                <c:pt idx="15066">
                  <c:v>5.452606080000001E-3</c:v>
                </c:pt>
                <c:pt idx="15067">
                  <c:v>1.1508900480000002E-2</c:v>
                </c:pt>
                <c:pt idx="15068">
                  <c:v>4.5637888000000002E-4</c:v>
                </c:pt>
                <c:pt idx="15069">
                  <c:v>5.5906412800000001E-3</c:v>
                </c:pt>
                <c:pt idx="15070">
                  <c:v>2.5820346879999997E-2</c:v>
                </c:pt>
                <c:pt idx="15071">
                  <c:v>2.7540179200000003E-3</c:v>
                </c:pt>
                <c:pt idx="15072">
                  <c:v>1.4805137920000001E-2</c:v>
                </c:pt>
                <c:pt idx="15073">
                  <c:v>3.3162956800000002E-3</c:v>
                </c:pt>
                <c:pt idx="15074">
                  <c:v>2.7054899200000004E-3</c:v>
                </c:pt>
                <c:pt idx="15075">
                  <c:v>4.1671532800000004E-3</c:v>
                </c:pt>
                <c:pt idx="15076">
                  <c:v>6.9880319999999997E-5</c:v>
                </c:pt>
                <c:pt idx="15077">
                  <c:v>6.9880319999999997E-5</c:v>
                </c:pt>
                <c:pt idx="15078">
                  <c:v>2.6573932799999998E-3</c:v>
                </c:pt>
                <c:pt idx="15079">
                  <c:v>1.7860460799999998E-3</c:v>
                </c:pt>
                <c:pt idx="15080">
                  <c:v>2.3630116480000005E-2</c:v>
                </c:pt>
                <c:pt idx="15081">
                  <c:v>1.211452992E-2</c:v>
                </c:pt>
                <c:pt idx="15082">
                  <c:v>2.7540179200000003E-3</c:v>
                </c:pt>
                <c:pt idx="15083">
                  <c:v>3.9879231999999994E-4</c:v>
                </c:pt>
                <c:pt idx="15084">
                  <c:v>1.0568320000000004E-3</c:v>
                </c:pt>
                <c:pt idx="15085">
                  <c:v>1.1910927999999999E-2</c:v>
                </c:pt>
                <c:pt idx="15086">
                  <c:v>5.3842355199999999E-3</c:v>
                </c:pt>
                <c:pt idx="15087">
                  <c:v>1.5839754880000004E-2</c:v>
                </c:pt>
                <c:pt idx="15088">
                  <c:v>2.1568000000000004E-3</c:v>
                </c:pt>
                <c:pt idx="15089">
                  <c:v>2.5522708479999996E-2</c:v>
                </c:pt>
                <c:pt idx="15090">
                  <c:v>1.0438912E-4</c:v>
                </c:pt>
                <c:pt idx="15091">
                  <c:v>2.059334208E-2</c:v>
                </c:pt>
                <c:pt idx="15092">
                  <c:v>7.7860479999999996E-5</c:v>
                </c:pt>
                <c:pt idx="15093">
                  <c:v>1.14935872E-3</c:v>
                </c:pt>
                <c:pt idx="15094">
                  <c:v>2.7540179200000003E-3</c:v>
                </c:pt>
                <c:pt idx="15095">
                  <c:v>2.0327624319999998E-2</c:v>
                </c:pt>
                <c:pt idx="15096">
                  <c:v>1.5951692799999998E-3</c:v>
                </c:pt>
                <c:pt idx="15097">
                  <c:v>8.713687680000002E-3</c:v>
                </c:pt>
                <c:pt idx="15098">
                  <c:v>4.1074099200000009E-3</c:v>
                </c:pt>
                <c:pt idx="15099">
                  <c:v>7.3020620800000003E-3</c:v>
                </c:pt>
                <c:pt idx="15100">
                  <c:v>5.7304019200000002E-3</c:v>
                </c:pt>
                <c:pt idx="15101">
                  <c:v>5.5906412800000001E-3</c:v>
                </c:pt>
                <c:pt idx="15102">
                  <c:v>3.6449919999999999E-5</c:v>
                </c:pt>
                <c:pt idx="15103">
                  <c:v>9.3311795199999999E-3</c:v>
                </c:pt>
                <c:pt idx="15104">
                  <c:v>2.609728E-5</c:v>
                </c:pt>
                <c:pt idx="15105">
                  <c:v>8.1173324800000012E-3</c:v>
                </c:pt>
                <c:pt idx="15106">
                  <c:v>1.0725550720000001E-2</c:v>
                </c:pt>
                <c:pt idx="15107">
                  <c:v>1.7518607999999998E-2</c:v>
                </c:pt>
                <c:pt idx="15108">
                  <c:v>4.59743488E-3</c:v>
                </c:pt>
                <c:pt idx="15109">
                  <c:v>2.609728E-3</c:v>
                </c:pt>
                <c:pt idx="15110">
                  <c:v>1.5218380800000001E-3</c:v>
                </c:pt>
                <c:pt idx="15111">
                  <c:v>9.7851859199999999E-3</c:v>
                </c:pt>
                <c:pt idx="15112">
                  <c:v>2.4060398080000003E-2</c:v>
                </c:pt>
                <c:pt idx="15113">
                  <c:v>2.9524435200000004E-3</c:v>
                </c:pt>
                <c:pt idx="15114">
                  <c:v>5.8718880000000013E-3</c:v>
                </c:pt>
                <c:pt idx="15115">
                  <c:v>2.0713907200000004E-3</c:v>
                </c:pt>
                <c:pt idx="15116">
                  <c:v>3.8151635200000004E-3</c:v>
                </c:pt>
                <c:pt idx="15117">
                  <c:v>7.0658924800000005E-3</c:v>
                </c:pt>
                <c:pt idx="15118">
                  <c:v>6.9106028799999991E-3</c:v>
                </c:pt>
                <c:pt idx="15119">
                  <c:v>2.1568000000000004E-7</c:v>
                </c:pt>
                <c:pt idx="15120">
                  <c:v>3.2804928000000004E-4</c:v>
                </c:pt>
                <c:pt idx="15121">
                  <c:v>4.4723404799999998E-3</c:v>
                </c:pt>
                <c:pt idx="15122">
                  <c:v>2.2439347199999997E-3</c:v>
                </c:pt>
                <c:pt idx="15123">
                  <c:v>3.2636913280000006E-2</c:v>
                </c:pt>
                <c:pt idx="15124">
                  <c:v>5.2487884800000006E-3</c:v>
                </c:pt>
                <c:pt idx="15125">
                  <c:v>0.116515728</c:v>
                </c:pt>
                <c:pt idx="15126">
                  <c:v>5.2633684479999998E-2</c:v>
                </c:pt>
                <c:pt idx="15127">
                  <c:v>4.4651152000000006E-2</c:v>
                </c:pt>
                <c:pt idx="15128">
                  <c:v>9.8852398720000012E-2</c:v>
                </c:pt>
                <c:pt idx="15129">
                  <c:v>0.12196790272000001</c:v>
                </c:pt>
                <c:pt idx="15130">
                  <c:v>3.9693962880000003E-2</c:v>
                </c:pt>
                <c:pt idx="15131">
                  <c:v>0.10477928511999998</c:v>
                </c:pt>
                <c:pt idx="15132">
                  <c:v>3.6255808000000003E-4</c:v>
                </c:pt>
                <c:pt idx="15133">
                  <c:v>2.0713907200000004E-3</c:v>
                </c:pt>
                <c:pt idx="15134">
                  <c:v>4.7242547199999995E-3</c:v>
                </c:pt>
                <c:pt idx="15135">
                  <c:v>2.7054899200000004E-3</c:v>
                </c:pt>
                <c:pt idx="15136">
                  <c:v>6.0150995200000008E-3</c:v>
                </c:pt>
                <c:pt idx="15137">
                  <c:v>1.34605888E-3</c:v>
                </c:pt>
                <c:pt idx="15138">
                  <c:v>2.3773112320000001E-2</c:v>
                </c:pt>
                <c:pt idx="15139">
                  <c:v>2.5156915200000001E-3</c:v>
                </c:pt>
                <c:pt idx="15140">
                  <c:v>4.663540800000001E-2</c:v>
                </c:pt>
                <c:pt idx="15141">
                  <c:v>1.5951692799999998E-3</c:v>
                </c:pt>
                <c:pt idx="15142">
                  <c:v>6.382747648000002E-2</c:v>
                </c:pt>
                <c:pt idx="15143">
                  <c:v>7.4616652800000008E-3</c:v>
                </c:pt>
                <c:pt idx="15144">
                  <c:v>5.0942753280000003E-2</c:v>
                </c:pt>
                <c:pt idx="15145">
                  <c:v>2.2085632000000001E-2</c:v>
                </c:pt>
                <c:pt idx="15146">
                  <c:v>3.877408768E-2</c:v>
                </c:pt>
                <c:pt idx="15147">
                  <c:v>3.4241356799999999E-3</c:v>
                </c:pt>
                <c:pt idx="15148">
                  <c:v>9.8772812799999988E-3</c:v>
                </c:pt>
                <c:pt idx="15149">
                  <c:v>6.5299276799999986E-3</c:v>
                </c:pt>
                <c:pt idx="15150">
                  <c:v>1.9411200000000005E-6</c:v>
                </c:pt>
                <c:pt idx="15151">
                  <c:v>1.9411200000000005E-6</c:v>
                </c:pt>
                <c:pt idx="15152">
                  <c:v>1.6668613120000002E-2</c:v>
                </c:pt>
                <c:pt idx="15153">
                  <c:v>4.4064286720000005E-2</c:v>
                </c:pt>
                <c:pt idx="15154">
                  <c:v>1.3265182720000001E-2</c:v>
                </c:pt>
                <c:pt idx="15155">
                  <c:v>1.4245448320000001E-2</c:v>
                </c:pt>
                <c:pt idx="15156">
                  <c:v>3.4508800000000001E-4</c:v>
                </c:pt>
                <c:pt idx="15157">
                  <c:v>3.2135457280000002E-2</c:v>
                </c:pt>
                <c:pt idx="15158">
                  <c:v>9.2416723199999998E-3</c:v>
                </c:pt>
                <c:pt idx="15159">
                  <c:v>0.10358010431999999</c:v>
                </c:pt>
                <c:pt idx="15160">
                  <c:v>2.8419937919999999E-2</c:v>
                </c:pt>
                <c:pt idx="15161">
                  <c:v>1.7889361919999999E-2</c:v>
                </c:pt>
                <c:pt idx="15162">
                  <c:v>8.6272000000000003E-5</c:v>
                </c:pt>
                <c:pt idx="15163">
                  <c:v>2.1568000000000001E-5</c:v>
                </c:pt>
                <c:pt idx="15164">
                  <c:v>1.6909312000000006E-2</c:v>
                </c:pt>
                <c:pt idx="15165">
                  <c:v>8.9757388799999987E-3</c:v>
                </c:pt>
                <c:pt idx="15166">
                  <c:v>3.1144191999999998E-4</c:v>
                </c:pt>
                <c:pt idx="15167">
                  <c:v>2.8029772800000001E-3</c:v>
                </c:pt>
                <c:pt idx="15168">
                  <c:v>1.8255155200000001E-3</c:v>
                </c:pt>
                <c:pt idx="15169">
                  <c:v>1.67022592E-3</c:v>
                </c:pt>
                <c:pt idx="15170">
                  <c:v>2.1568000000000001E-5</c:v>
                </c:pt>
                <c:pt idx="15171">
                  <c:v>1.5723072000000001E-4</c:v>
                </c:pt>
                <c:pt idx="15172">
                  <c:v>1.70840128E-3</c:v>
                </c:pt>
                <c:pt idx="15173">
                  <c:v>1.1709051520000001E-2</c:v>
                </c:pt>
                <c:pt idx="15174">
                  <c:v>2.9686410880000003E-2</c:v>
                </c:pt>
                <c:pt idx="15175">
                  <c:v>2.4349409280000001E-2</c:v>
                </c:pt>
                <c:pt idx="15176">
                  <c:v>2.5671311999999995E-2</c:v>
                </c:pt>
                <c:pt idx="15177">
                  <c:v>4.0480979200000012E-3</c:v>
                </c:pt>
                <c:pt idx="15178">
                  <c:v>1.015615552E-2</c:v>
                </c:pt>
                <c:pt idx="15179">
                  <c:v>8.455518720000001E-3</c:v>
                </c:pt>
                <c:pt idx="15180">
                  <c:v>2.2781200000000001E-2</c:v>
                </c:pt>
                <c:pt idx="15181">
                  <c:v>7.5078207999999997E-4</c:v>
                </c:pt>
                <c:pt idx="15182">
                  <c:v>6.3806771199999991E-3</c:v>
                </c:pt>
                <c:pt idx="15183">
                  <c:v>4.9830707199999998E-3</c:v>
                </c:pt>
                <c:pt idx="15184">
                  <c:v>1.967087872E-2</c:v>
                </c:pt>
                <c:pt idx="15185">
                  <c:v>8.8342528000000015E-4</c:v>
                </c:pt>
                <c:pt idx="15186">
                  <c:v>3.105792E-3</c:v>
                </c:pt>
                <c:pt idx="15187">
                  <c:v>1.3803520000000001E-3</c:v>
                </c:pt>
                <c:pt idx="15188">
                  <c:v>9.8772812799999988E-3</c:v>
                </c:pt>
                <c:pt idx="15189">
                  <c:v>2.5156915200000001E-3</c:v>
                </c:pt>
                <c:pt idx="15190">
                  <c:v>3.05424448E-3</c:v>
                </c:pt>
                <c:pt idx="15191">
                  <c:v>6.4550867199999994E-3</c:v>
                </c:pt>
                <c:pt idx="15192">
                  <c:v>6.7570387199999997E-3</c:v>
                </c:pt>
                <c:pt idx="15193">
                  <c:v>2.2439347199999997E-3</c:v>
                </c:pt>
                <c:pt idx="15194">
                  <c:v>3.4336471680000001E-2</c:v>
                </c:pt>
                <c:pt idx="15195">
                  <c:v>2.3778720000000001E-3</c:v>
                </c:pt>
                <c:pt idx="15196">
                  <c:v>6.5299276799999986E-3</c:v>
                </c:pt>
                <c:pt idx="15197">
                  <c:v>1.3803520000000002E-5</c:v>
                </c:pt>
                <c:pt idx="15198">
                  <c:v>1.3803520000000002E-5</c:v>
                </c:pt>
                <c:pt idx="15199">
                  <c:v>6.9880319999999997E-5</c:v>
                </c:pt>
                <c:pt idx="15200">
                  <c:v>3.9324718719999999E-2</c:v>
                </c:pt>
                <c:pt idx="15201">
                  <c:v>9.9730432000000031E-4</c:v>
                </c:pt>
                <c:pt idx="15202">
                  <c:v>4.7883116799999998E-3</c:v>
                </c:pt>
                <c:pt idx="15203">
                  <c:v>4.7643712000000003E-4</c:v>
                </c:pt>
                <c:pt idx="15204">
                  <c:v>3.9307680000000003E-3</c:v>
                </c:pt>
                <c:pt idx="15205">
                  <c:v>1.9057484800000001E-3</c:v>
                </c:pt>
                <c:pt idx="15206">
                  <c:v>2.1568000000000004E-7</c:v>
                </c:pt>
                <c:pt idx="15207">
                  <c:v>5.1996350079999996E-2</c:v>
                </c:pt>
                <c:pt idx="15208">
                  <c:v>9.6818752000000011E-4</c:v>
                </c:pt>
                <c:pt idx="15209">
                  <c:v>6.1600364800000014E-3</c:v>
                </c:pt>
                <c:pt idx="15210">
                  <c:v>2.4640145920000005E-2</c:v>
                </c:pt>
                <c:pt idx="15211">
                  <c:v>1.391481088E-2</c:v>
                </c:pt>
                <c:pt idx="15212">
                  <c:v>8.2855628800000015E-3</c:v>
                </c:pt>
                <c:pt idx="15213">
                  <c:v>2.2001516800000003E-3</c:v>
                </c:pt>
                <c:pt idx="15214">
                  <c:v>1.5606820480000004E-2</c:v>
                </c:pt>
                <c:pt idx="15215">
                  <c:v>1.4579968E-4</c:v>
                </c:pt>
                <c:pt idx="15216">
                  <c:v>1.0872428799999997E-3</c:v>
                </c:pt>
                <c:pt idx="15217">
                  <c:v>1.1310474880000003E-2</c:v>
                </c:pt>
                <c:pt idx="15218">
                  <c:v>4.5637888000000002E-4</c:v>
                </c:pt>
                <c:pt idx="15219">
                  <c:v>2.1138796800000003E-3</c:v>
                </c:pt>
                <c:pt idx="15220">
                  <c:v>3.1577708799999998E-3</c:v>
                </c:pt>
                <c:pt idx="15221">
                  <c:v>2.7952127999999999E-4</c:v>
                </c:pt>
                <c:pt idx="15222">
                  <c:v>1.3803520000000002E-5</c:v>
                </c:pt>
                <c:pt idx="15223">
                  <c:v>1.3803520000000002E-5</c:v>
                </c:pt>
                <c:pt idx="15224">
                  <c:v>1.2787667200000001E-3</c:v>
                </c:pt>
                <c:pt idx="15225">
                  <c:v>2.1568000000000001E-5</c:v>
                </c:pt>
                <c:pt idx="15226">
                  <c:v>2.2881491199999997E-3</c:v>
                </c:pt>
                <c:pt idx="15227">
                  <c:v>1.0344228480000002E-2</c:v>
                </c:pt>
                <c:pt idx="15228">
                  <c:v>8.455518720000001E-3</c:v>
                </c:pt>
                <c:pt idx="15229">
                  <c:v>7.5078207999999997E-4</c:v>
                </c:pt>
                <c:pt idx="15230">
                  <c:v>2.9846661120000003E-2</c:v>
                </c:pt>
                <c:pt idx="15231">
                  <c:v>1.4245448320000001E-2</c:v>
                </c:pt>
                <c:pt idx="15232">
                  <c:v>1.8263998079999996E-2</c:v>
                </c:pt>
                <c:pt idx="15233">
                  <c:v>3.7324718079999999E-2</c:v>
                </c:pt>
                <c:pt idx="15234">
                  <c:v>1.2735688320000001E-2</c:v>
                </c:pt>
                <c:pt idx="15235">
                  <c:v>3.2630227200000001E-3</c:v>
                </c:pt>
                <c:pt idx="15236">
                  <c:v>2.1568000000000004E-3</c:v>
                </c:pt>
                <c:pt idx="15237">
                  <c:v>3.7580083200000006E-3</c:v>
                </c:pt>
                <c:pt idx="15238">
                  <c:v>4.2273280000000006E-5</c:v>
                </c:pt>
                <c:pt idx="15239">
                  <c:v>4.0480979200000012E-3</c:v>
                </c:pt>
                <c:pt idx="15240">
                  <c:v>1.9282007680000001E-2</c:v>
                </c:pt>
                <c:pt idx="15241">
                  <c:v>4.660629119999999E-3</c:v>
                </c:pt>
                <c:pt idx="15242">
                  <c:v>1.70840128E-3</c:v>
                </c:pt>
                <c:pt idx="15243">
                  <c:v>4.8528E-5</c:v>
                </c:pt>
                <c:pt idx="15244">
                  <c:v>1.9465120000000001E-3</c:v>
                </c:pt>
                <c:pt idx="15245">
                  <c:v>1.94112E-4</c:v>
                </c:pt>
                <c:pt idx="15246">
                  <c:v>1.8515912319999998E-2</c:v>
                </c:pt>
                <c:pt idx="15247">
                  <c:v>1.8642516479999996E-2</c:v>
                </c:pt>
                <c:pt idx="15248">
                  <c:v>8.3703251200000009E-3</c:v>
                </c:pt>
                <c:pt idx="15249">
                  <c:v>9.9698080000000001E-3</c:v>
                </c:pt>
                <c:pt idx="15250">
                  <c:v>6.2331520000000019E-5</c:v>
                </c:pt>
                <c:pt idx="15251">
                  <c:v>7.7043052800000013E-3</c:v>
                </c:pt>
                <c:pt idx="15252">
                  <c:v>2.4494561920000005E-2</c:v>
                </c:pt>
                <c:pt idx="15253">
                  <c:v>2.3487552000000005E-2</c:v>
                </c:pt>
                <c:pt idx="15254">
                  <c:v>6.4550867199999994E-3</c:v>
                </c:pt>
                <c:pt idx="15255">
                  <c:v>5.2487884800000006E-3</c:v>
                </c:pt>
                <c:pt idx="15256">
                  <c:v>9.8772812799999988E-3</c:v>
                </c:pt>
                <c:pt idx="15257">
                  <c:v>4.287934079999999E-3</c:v>
                </c:pt>
                <c:pt idx="15258">
                  <c:v>3.4787027199999999E-3</c:v>
                </c:pt>
                <c:pt idx="15259">
                  <c:v>5.7304019200000002E-3</c:v>
                </c:pt>
                <c:pt idx="15260">
                  <c:v>2.1568000000000004E-7</c:v>
                </c:pt>
                <c:pt idx="15261">
                  <c:v>8.713687680000002E-3</c:v>
                </c:pt>
                <c:pt idx="15262">
                  <c:v>1.0629573119999999E-2</c:v>
                </c:pt>
                <c:pt idx="15263">
                  <c:v>1.369654272E-2</c:v>
                </c:pt>
                <c:pt idx="15264">
                  <c:v>1.337237568E-2</c:v>
                </c:pt>
                <c:pt idx="15265">
                  <c:v>4.7883116799999998E-3</c:v>
                </c:pt>
                <c:pt idx="15266">
                  <c:v>3.9307680000000003E-3</c:v>
                </c:pt>
                <c:pt idx="15267">
                  <c:v>1.9465120000000001E-3</c:v>
                </c:pt>
                <c:pt idx="15268">
                  <c:v>6.8336051199999999E-3</c:v>
                </c:pt>
                <c:pt idx="15269">
                  <c:v>5.452606080000001E-3</c:v>
                </c:pt>
                <c:pt idx="15270">
                  <c:v>3.3162956800000002E-3</c:v>
                </c:pt>
                <c:pt idx="15271">
                  <c:v>2.5624940800000003E-3</c:v>
                </c:pt>
                <c:pt idx="15272">
                  <c:v>2.3062446720000004E-2</c:v>
                </c:pt>
                <c:pt idx="15273">
                  <c:v>2.8523680000000001E-3</c:v>
                </c:pt>
                <c:pt idx="15274">
                  <c:v>7.950827520000002E-3</c:v>
                </c:pt>
                <c:pt idx="15275">
                  <c:v>2.2001516800000003E-3</c:v>
                </c:pt>
                <c:pt idx="15276">
                  <c:v>2.609728E-5</c:v>
                </c:pt>
                <c:pt idx="15277">
                  <c:v>1.4579968E-4</c:v>
                </c:pt>
                <c:pt idx="15278">
                  <c:v>1.1810636799999999E-3</c:v>
                </c:pt>
                <c:pt idx="15279">
                  <c:v>1.5951692799999998E-3</c:v>
                </c:pt>
                <c:pt idx="15280">
                  <c:v>2.7181072000000001E-2</c:v>
                </c:pt>
                <c:pt idx="15281">
                  <c:v>2.2781200000000001E-2</c:v>
                </c:pt>
                <c:pt idx="15282">
                  <c:v>2.672361472E-2</c:v>
                </c:pt>
                <c:pt idx="15283">
                  <c:v>2.3487552000000005E-2</c:v>
                </c:pt>
                <c:pt idx="15284">
                  <c:v>7.3816480000000002E-3</c:v>
                </c:pt>
                <c:pt idx="15285">
                  <c:v>3.8045952000000001E-2</c:v>
                </c:pt>
                <c:pt idx="15286">
                  <c:v>6.9106028799999991E-3</c:v>
                </c:pt>
                <c:pt idx="15287">
                  <c:v>8.8879571200000014E-3</c:v>
                </c:pt>
                <c:pt idx="15288">
                  <c:v>1.0872428799999997E-3</c:v>
                </c:pt>
                <c:pt idx="15289">
                  <c:v>1.0872428799999997E-3</c:v>
                </c:pt>
                <c:pt idx="15290">
                  <c:v>1.0872428799999997E-3</c:v>
                </c:pt>
                <c:pt idx="15291">
                  <c:v>4.9830707199999998E-3</c:v>
                </c:pt>
                <c:pt idx="15292">
                  <c:v>2.0713907200000004E-3</c:v>
                </c:pt>
                <c:pt idx="15293">
                  <c:v>2.8523680000000001E-3</c:v>
                </c:pt>
                <c:pt idx="15294">
                  <c:v>2.2781200000000001E-2</c:v>
                </c:pt>
                <c:pt idx="15295">
                  <c:v>1.2840724479999999E-2</c:v>
                </c:pt>
                <c:pt idx="15296">
                  <c:v>1.1409472000000001E-4</c:v>
                </c:pt>
                <c:pt idx="15297">
                  <c:v>6.3359019520000018E-2</c:v>
                </c:pt>
                <c:pt idx="15298">
                  <c:v>5.8009292800000004E-3</c:v>
                </c:pt>
                <c:pt idx="15299">
                  <c:v>1.0534026880000002E-2</c:v>
                </c:pt>
                <c:pt idx="15300">
                  <c:v>1.8138688000000005E-4</c:v>
                </c:pt>
                <c:pt idx="15301">
                  <c:v>7.7903831679999994E-2</c:v>
                </c:pt>
                <c:pt idx="15302">
                  <c:v>3.8409157120000002E-2</c:v>
                </c:pt>
                <c:pt idx="15303">
                  <c:v>2.8576737279999997E-2</c:v>
                </c:pt>
                <c:pt idx="15304">
                  <c:v>1.8642516479999996E-2</c:v>
                </c:pt>
                <c:pt idx="15305">
                  <c:v>2.3773112320000001E-2</c:v>
                </c:pt>
                <c:pt idx="15306">
                  <c:v>2.733442048E-2</c:v>
                </c:pt>
                <c:pt idx="15307">
                  <c:v>8.8342528000000015E-4</c:v>
                </c:pt>
                <c:pt idx="15308">
                  <c:v>9.1124800000000003E-4</c:v>
                </c:pt>
                <c:pt idx="15309">
                  <c:v>4.7242547199999995E-3</c:v>
                </c:pt>
                <c:pt idx="15310">
                  <c:v>3.7580083200000006E-3</c:v>
                </c:pt>
                <c:pt idx="15311">
                  <c:v>4.6035601920000009E-2</c:v>
                </c:pt>
                <c:pt idx="15312">
                  <c:v>2.42338048E-3</c:v>
                </c:pt>
                <c:pt idx="15313">
                  <c:v>2.6573932799999998E-3</c:v>
                </c:pt>
                <c:pt idx="15314">
                  <c:v>1.221697792E-2</c:v>
                </c:pt>
                <c:pt idx="15315">
                  <c:v>1.1113774720000002E-2</c:v>
                </c:pt>
                <c:pt idx="15316">
                  <c:v>5.5906412800000001E-3</c:v>
                </c:pt>
                <c:pt idx="15317">
                  <c:v>1.4579968E-4</c:v>
                </c:pt>
                <c:pt idx="15318">
                  <c:v>8.8342528000000015E-4</c:v>
                </c:pt>
                <c:pt idx="15319">
                  <c:v>1.1409472000000001E-4</c:v>
                </c:pt>
                <c:pt idx="15320">
                  <c:v>7.76448E-4</c:v>
                </c:pt>
                <c:pt idx="15321">
                  <c:v>3.8727500800000004E-3</c:v>
                </c:pt>
                <c:pt idx="15322">
                  <c:v>2.1568000000000004E-7</c:v>
                </c:pt>
                <c:pt idx="15323">
                  <c:v>3.3142251520000006E-2</c:v>
                </c:pt>
                <c:pt idx="15324">
                  <c:v>5.452606080000001E-3</c:v>
                </c:pt>
                <c:pt idx="15325">
                  <c:v>3.6449920000000001E-3</c:v>
                </c:pt>
                <c:pt idx="15326">
                  <c:v>1.747008E-3</c:v>
                </c:pt>
                <c:pt idx="15327">
                  <c:v>1.006276608E-2</c:v>
                </c:pt>
                <c:pt idx="15328">
                  <c:v>5.9432780800000003E-3</c:v>
                </c:pt>
                <c:pt idx="15329">
                  <c:v>1.8263998079999996E-2</c:v>
                </c:pt>
                <c:pt idx="15330">
                  <c:v>3.8727500800000004E-3</c:v>
                </c:pt>
                <c:pt idx="15331">
                  <c:v>6.6809036800000001E-3</c:v>
                </c:pt>
                <c:pt idx="15332">
                  <c:v>1.5260654080000002E-2</c:v>
                </c:pt>
                <c:pt idx="15333">
                  <c:v>3.8151635200000004E-3</c:v>
                </c:pt>
                <c:pt idx="15334">
                  <c:v>4.8528E-5</c:v>
                </c:pt>
                <c:pt idx="15335">
                  <c:v>1.1810636799999999E-3</c:v>
                </c:pt>
                <c:pt idx="15336">
                  <c:v>4.0812048000000004E-2</c:v>
                </c:pt>
                <c:pt idx="15337">
                  <c:v>2.7540179200000003E-3</c:v>
                </c:pt>
                <c:pt idx="15338">
                  <c:v>8.9757388799999987E-3</c:v>
                </c:pt>
                <c:pt idx="15339">
                  <c:v>1.5218380800000001E-3</c:v>
                </c:pt>
                <c:pt idx="15340">
                  <c:v>1.2946192E-2</c:v>
                </c:pt>
                <c:pt idx="15341">
                  <c:v>2.2085632000000004E-4</c:v>
                </c:pt>
                <c:pt idx="15342">
                  <c:v>6.0873523200000003E-3</c:v>
                </c:pt>
                <c:pt idx="15343">
                  <c:v>6.1600364800000014E-3</c:v>
                </c:pt>
                <c:pt idx="15344">
                  <c:v>3.399310912000001E-2</c:v>
                </c:pt>
                <c:pt idx="15345">
                  <c:v>2.9524435200000004E-3</c:v>
                </c:pt>
                <c:pt idx="15346">
                  <c:v>2.9524435200000004E-3</c:v>
                </c:pt>
                <c:pt idx="15347">
                  <c:v>4.1566065280000002E-2</c:v>
                </c:pt>
                <c:pt idx="15348">
                  <c:v>2.7952127999999999E-4</c:v>
                </c:pt>
                <c:pt idx="15349">
                  <c:v>1.1809774080000002E-2</c:v>
                </c:pt>
                <c:pt idx="15350">
                  <c:v>6.3806771199999991E-3</c:v>
                </c:pt>
                <c:pt idx="15351">
                  <c:v>1.5032033280000003E-2</c:v>
                </c:pt>
                <c:pt idx="15352">
                  <c:v>1.4579968E-4</c:v>
                </c:pt>
                <c:pt idx="15353">
                  <c:v>1.1709051520000001E-2</c:v>
                </c:pt>
                <c:pt idx="15354">
                  <c:v>2.1400848E-2</c:v>
                </c:pt>
                <c:pt idx="15355">
                  <c:v>3.3700000000000002E-3</c:v>
                </c:pt>
                <c:pt idx="15356">
                  <c:v>5.1784768000000009E-4</c:v>
                </c:pt>
                <c:pt idx="15357">
                  <c:v>4.5346719999999991E-3</c:v>
                </c:pt>
                <c:pt idx="15358">
                  <c:v>1.5956869120000005E-2</c:v>
                </c:pt>
                <c:pt idx="15359">
                  <c:v>8.2907392000000006E-4</c:v>
                </c:pt>
                <c:pt idx="15360">
                  <c:v>1.8255155200000001E-3</c:v>
                </c:pt>
                <c:pt idx="15361">
                  <c:v>4.8528E-5</c:v>
                </c:pt>
                <c:pt idx="15362">
                  <c:v>3.4336471680000001E-2</c:v>
                </c:pt>
                <c:pt idx="15363">
                  <c:v>3.6449920000000001E-3</c:v>
                </c:pt>
                <c:pt idx="15364">
                  <c:v>8.3703251200000009E-3</c:v>
                </c:pt>
                <c:pt idx="15365">
                  <c:v>1.9411200000000005E-6</c:v>
                </c:pt>
                <c:pt idx="15366">
                  <c:v>7.7860479999999996E-5</c:v>
                </c:pt>
                <c:pt idx="15367">
                  <c:v>5.8319871999999999E-4</c:v>
                </c:pt>
                <c:pt idx="15368">
                  <c:v>2.642080000000001E-4</c:v>
                </c:pt>
                <c:pt idx="15369">
                  <c:v>4.4455098880000009E-2</c:v>
                </c:pt>
                <c:pt idx="15370">
                  <c:v>2.8576737279999997E-2</c:v>
                </c:pt>
                <c:pt idx="15371">
                  <c:v>5.8319871999999999E-4</c:v>
                </c:pt>
                <c:pt idx="15372">
                  <c:v>3.4164574720000007E-2</c:v>
                </c:pt>
                <c:pt idx="15373">
                  <c:v>4.0064932479999996E-2</c:v>
                </c:pt>
                <c:pt idx="15374">
                  <c:v>5.8009292800000004E-3</c:v>
                </c:pt>
                <c:pt idx="15375">
                  <c:v>2.1568000000000001E-5</c:v>
                </c:pt>
                <c:pt idx="15376">
                  <c:v>3.7580083200000006E-3</c:v>
                </c:pt>
                <c:pt idx="15377">
                  <c:v>0</c:v>
                </c:pt>
                <c:pt idx="15378">
                  <c:v>4.8528E-5</c:v>
                </c:pt>
                <c:pt idx="15379">
                  <c:v>1.5582880000000003E-3</c:v>
                </c:pt>
                <c:pt idx="15380">
                  <c:v>2.2641223680000003E-2</c:v>
                </c:pt>
                <c:pt idx="15381">
                  <c:v>3.4508800000000006E-6</c:v>
                </c:pt>
                <c:pt idx="15382">
                  <c:v>2.7054899200000004E-3</c:v>
                </c:pt>
                <c:pt idx="15383">
                  <c:v>2.5969813119999997E-2</c:v>
                </c:pt>
                <c:pt idx="15384">
                  <c:v>1.9465120000000001E-3</c:v>
                </c:pt>
                <c:pt idx="15385">
                  <c:v>6.763724800000001E-4</c:v>
                </c:pt>
                <c:pt idx="15386">
                  <c:v>9.6022892800000006E-3</c:v>
                </c:pt>
                <c:pt idx="15387">
                  <c:v>7.0074432000000002E-4</c:v>
                </c:pt>
                <c:pt idx="15388">
                  <c:v>4.7643712000000003E-4</c:v>
                </c:pt>
                <c:pt idx="15389">
                  <c:v>1.0438912E-4</c:v>
                </c:pt>
                <c:pt idx="15390">
                  <c:v>4.2273280000000015E-3</c:v>
                </c:pt>
                <c:pt idx="15391">
                  <c:v>5.392000000000001E-4</c:v>
                </c:pt>
                <c:pt idx="15392">
                  <c:v>6.6809036800000001E-3</c:v>
                </c:pt>
                <c:pt idx="15393">
                  <c:v>8.2907392000000006E-4</c:v>
                </c:pt>
                <c:pt idx="15394">
                  <c:v>1.1709051520000001E-2</c:v>
                </c:pt>
                <c:pt idx="15395">
                  <c:v>1.4024592000000001E-2</c:v>
                </c:pt>
                <c:pt idx="15396">
                  <c:v>4.7643712000000003E-4</c:v>
                </c:pt>
                <c:pt idx="15397">
                  <c:v>5.1150668800000005E-3</c:v>
                </c:pt>
                <c:pt idx="15398">
                  <c:v>2.4693203199999997E-3</c:v>
                </c:pt>
                <c:pt idx="15399">
                  <c:v>2.7054899200000004E-3</c:v>
                </c:pt>
                <c:pt idx="15400">
                  <c:v>2.2921607680000001E-2</c:v>
                </c:pt>
                <c:pt idx="15401">
                  <c:v>8.5603391999999998E-4</c:v>
                </c:pt>
                <c:pt idx="15402">
                  <c:v>1.7470079999999999E-5</c:v>
                </c:pt>
                <c:pt idx="15403">
                  <c:v>1.5146128000000002E-2</c:v>
                </c:pt>
                <c:pt idx="15404">
                  <c:v>2.9526591999999997E-4</c:v>
                </c:pt>
                <c:pt idx="15405">
                  <c:v>6.0150995200000008E-3</c:v>
                </c:pt>
                <c:pt idx="15406">
                  <c:v>3.8151635200000004E-3</c:v>
                </c:pt>
                <c:pt idx="15407">
                  <c:v>7.3816480000000002E-3</c:v>
                </c:pt>
                <c:pt idx="15408">
                  <c:v>1.0249976320000001E-2</c:v>
                </c:pt>
                <c:pt idx="15409">
                  <c:v>1.1809774080000002E-2</c:v>
                </c:pt>
                <c:pt idx="15410">
                  <c:v>1.4805137920000001E-2</c:v>
                </c:pt>
                <c:pt idx="15411">
                  <c:v>8.6272000000000015E-3</c:v>
                </c:pt>
                <c:pt idx="15412">
                  <c:v>5.8319871999999999E-4</c:v>
                </c:pt>
                <c:pt idx="15413">
                  <c:v>5.8319871999999999E-4</c:v>
                </c:pt>
                <c:pt idx="15414">
                  <c:v>7.7644800000000019E-6</c:v>
                </c:pt>
                <c:pt idx="15415">
                  <c:v>6.0150995200000008E-3</c:v>
                </c:pt>
                <c:pt idx="15416">
                  <c:v>2.1568000000000001E-5</c:v>
                </c:pt>
                <c:pt idx="15417">
                  <c:v>3.5891308800000002E-3</c:v>
                </c:pt>
                <c:pt idx="15418">
                  <c:v>5.8009292800000004E-3</c:v>
                </c:pt>
                <c:pt idx="15419">
                  <c:v>7.6229939200000004E-3</c:v>
                </c:pt>
                <c:pt idx="15420">
                  <c:v>6.5299276799999986E-3</c:v>
                </c:pt>
                <c:pt idx="15421">
                  <c:v>8.6272000000000014E-7</c:v>
                </c:pt>
                <c:pt idx="15422">
                  <c:v>5.7304019200000002E-3</c:v>
                </c:pt>
                <c:pt idx="15423">
                  <c:v>9.6818752000000011E-4</c:v>
                </c:pt>
                <c:pt idx="15424">
                  <c:v>3.8227338879999996E-2</c:v>
                </c:pt>
                <c:pt idx="15425">
                  <c:v>7.7860479999999996E-5</c:v>
                </c:pt>
                <c:pt idx="15426">
                  <c:v>5.6603059200000007E-3</c:v>
                </c:pt>
                <c:pt idx="15427">
                  <c:v>1.34605888E-3</c:v>
                </c:pt>
                <c:pt idx="15428">
                  <c:v>1.4502323200000001E-3</c:v>
                </c:pt>
                <c:pt idx="15429">
                  <c:v>8.6693870080000013E-2</c:v>
                </c:pt>
                <c:pt idx="15430">
                  <c:v>2.609728E-5</c:v>
                </c:pt>
                <c:pt idx="15431">
                  <c:v>4.1755648E-4</c:v>
                </c:pt>
                <c:pt idx="15432">
                  <c:v>1.2840724479999999E-2</c:v>
                </c:pt>
                <c:pt idx="15433">
                  <c:v>6.4550867199999994E-3</c:v>
                </c:pt>
                <c:pt idx="15434">
                  <c:v>2.0063632000000001E-2</c:v>
                </c:pt>
                <c:pt idx="15435">
                  <c:v>6.6051999999999994E-3</c:v>
                </c:pt>
                <c:pt idx="15436">
                  <c:v>1.0725550720000001E-2</c:v>
                </c:pt>
                <c:pt idx="15437">
                  <c:v>1.5218380800000001E-3</c:v>
                </c:pt>
                <c:pt idx="15438">
                  <c:v>4.2273280000000006E-5</c:v>
                </c:pt>
                <c:pt idx="15439">
                  <c:v>1.4692337280000002E-2</c:v>
                </c:pt>
                <c:pt idx="15440">
                  <c:v>4.3094805120000003E-2</c:v>
                </c:pt>
                <c:pt idx="15441">
                  <c:v>9.7851859199999999E-3</c:v>
                </c:pt>
                <c:pt idx="15442">
                  <c:v>1.7470079999999999E-5</c:v>
                </c:pt>
                <c:pt idx="15443">
                  <c:v>2.2001516800000003E-3</c:v>
                </c:pt>
                <c:pt idx="15444">
                  <c:v>1.0438912E-2</c:v>
                </c:pt>
                <c:pt idx="15445">
                  <c:v>4.0480979200000012E-3</c:v>
                </c:pt>
                <c:pt idx="15446">
                  <c:v>7.3816480000000002E-3</c:v>
                </c:pt>
                <c:pt idx="15447">
                  <c:v>1.5491000320000002E-2</c:v>
                </c:pt>
                <c:pt idx="15448">
                  <c:v>4.287934079999999E-3</c:v>
                </c:pt>
                <c:pt idx="15449">
                  <c:v>5.0524334079999997E-2</c:v>
                </c:pt>
                <c:pt idx="15450">
                  <c:v>1.7470079999999999E-5</c:v>
                </c:pt>
                <c:pt idx="15451">
                  <c:v>1.70840128E-3</c:v>
                </c:pt>
                <c:pt idx="15452">
                  <c:v>5.0488531200000002E-3</c:v>
                </c:pt>
                <c:pt idx="15453">
                  <c:v>1.0629573119999999E-2</c:v>
                </c:pt>
                <c:pt idx="15454">
                  <c:v>4.7242547199999995E-3</c:v>
                </c:pt>
                <c:pt idx="15455">
                  <c:v>7.7860479999999996E-5</c:v>
                </c:pt>
                <c:pt idx="15456">
                  <c:v>2.7952127999999999E-4</c:v>
                </c:pt>
                <c:pt idx="15457">
                  <c:v>9.5114880000000002E-3</c:v>
                </c:pt>
                <c:pt idx="15458">
                  <c:v>2.9686410880000003E-2</c:v>
                </c:pt>
                <c:pt idx="15459">
                  <c:v>1.0725550720000001E-2</c:v>
                </c:pt>
                <c:pt idx="15460">
                  <c:v>3.2101811199999998E-3</c:v>
                </c:pt>
                <c:pt idx="15461">
                  <c:v>1.94112E-4</c:v>
                </c:pt>
                <c:pt idx="15462">
                  <c:v>2.1568000000000004E-3</c:v>
                </c:pt>
                <c:pt idx="15463">
                  <c:v>5.1362897919999997E-2</c:v>
                </c:pt>
                <c:pt idx="15464">
                  <c:v>4.4259477120000001E-2</c:v>
                </c:pt>
                <c:pt idx="15465">
                  <c:v>0.17742893632000001</c:v>
                </c:pt>
                <c:pt idx="15466">
                  <c:v>0.10933768192</c:v>
                </c:pt>
                <c:pt idx="15467">
                  <c:v>0.18814974208000004</c:v>
                </c:pt>
                <c:pt idx="15468">
                  <c:v>4.0812048000000004E-2</c:v>
                </c:pt>
                <c:pt idx="15469">
                  <c:v>1.0344228480000002E-2</c:v>
                </c:pt>
                <c:pt idx="15470">
                  <c:v>2.7642411519999997E-2</c:v>
                </c:pt>
                <c:pt idx="15471">
                  <c:v>6.3125438080000013E-2</c:v>
                </c:pt>
                <c:pt idx="15472">
                  <c:v>3.3142251520000006E-2</c:v>
                </c:pt>
                <c:pt idx="15473">
                  <c:v>7.1557447679999997E-2</c:v>
                </c:pt>
                <c:pt idx="15474">
                  <c:v>6.7879025280000019E-2</c:v>
                </c:pt>
                <c:pt idx="15475">
                  <c:v>2.0460267520000002E-2</c:v>
                </c:pt>
                <c:pt idx="15476">
                  <c:v>1.6788746880000004E-2</c:v>
                </c:pt>
                <c:pt idx="15477">
                  <c:v>6.6809036800000001E-3</c:v>
                </c:pt>
                <c:pt idx="15478">
                  <c:v>5.3920000000000002E-6</c:v>
                </c:pt>
                <c:pt idx="15479">
                  <c:v>5.3920000000000002E-6</c:v>
                </c:pt>
                <c:pt idx="15480">
                  <c:v>2.5624940800000003E-3</c:v>
                </c:pt>
                <c:pt idx="15481">
                  <c:v>1.6310800000000004E-2</c:v>
                </c:pt>
                <c:pt idx="15482">
                  <c:v>2.3487552000000004E-4</c:v>
                </c:pt>
                <c:pt idx="15483">
                  <c:v>1.7470079999999999E-5</c:v>
                </c:pt>
                <c:pt idx="15484">
                  <c:v>2.0195412480000001E-2</c:v>
                </c:pt>
                <c:pt idx="15485">
                  <c:v>0.10995280128</c:v>
                </c:pt>
                <c:pt idx="15486">
                  <c:v>5.9673479680000009E-2</c:v>
                </c:pt>
                <c:pt idx="15487">
                  <c:v>7.6612986879999997E-2</c:v>
                </c:pt>
                <c:pt idx="15488">
                  <c:v>1.1409472E-2</c:v>
                </c:pt>
                <c:pt idx="15489">
                  <c:v>0.12392196352000001</c:v>
                </c:pt>
                <c:pt idx="15490">
                  <c:v>0.111808512</c:v>
                </c:pt>
                <c:pt idx="15491">
                  <c:v>0.16588574272000001</c:v>
                </c:pt>
                <c:pt idx="15492">
                  <c:v>7.0567045119999991E-2</c:v>
                </c:pt>
                <c:pt idx="15493">
                  <c:v>0.12035138112</c:v>
                </c:pt>
                <c:pt idx="15494">
                  <c:v>1.8642516479999996E-2</c:v>
                </c:pt>
                <c:pt idx="15495">
                  <c:v>6.1600364800000014E-3</c:v>
                </c:pt>
                <c:pt idx="15496">
                  <c:v>1.5146128000000002E-2</c:v>
                </c:pt>
                <c:pt idx="15497">
                  <c:v>4.59743488E-3</c:v>
                </c:pt>
                <c:pt idx="15498">
                  <c:v>3.2804928000000004E-2</c:v>
                </c:pt>
                <c:pt idx="15499">
                  <c:v>2.0327624319999998E-2</c:v>
                </c:pt>
                <c:pt idx="15500">
                  <c:v>5.1362897919999997E-2</c:v>
                </c:pt>
                <c:pt idx="15501">
                  <c:v>6.763724800000001E-4</c:v>
                </c:pt>
                <c:pt idx="15502">
                  <c:v>8.201232000000001E-3</c:v>
                </c:pt>
                <c:pt idx="15503">
                  <c:v>1.4468030080000003E-2</c:v>
                </c:pt>
                <c:pt idx="15504">
                  <c:v>3.5202426880000005E-2</c:v>
                </c:pt>
                <c:pt idx="15505">
                  <c:v>7.0658924800000005E-3</c:v>
                </c:pt>
                <c:pt idx="15506">
                  <c:v>8.6272000000000015E-3</c:v>
                </c:pt>
                <c:pt idx="15507">
                  <c:v>1.8654163200000002E-3</c:v>
                </c:pt>
                <c:pt idx="15508">
                  <c:v>9.5114880000000005E-5</c:v>
                </c:pt>
                <c:pt idx="15509">
                  <c:v>1.5218380800000001E-3</c:v>
                </c:pt>
                <c:pt idx="15510">
                  <c:v>3.4508800000000006E-6</c:v>
                </c:pt>
                <c:pt idx="15511">
                  <c:v>4.0480979200000012E-3</c:v>
                </c:pt>
                <c:pt idx="15512">
                  <c:v>4.91771968E-3</c:v>
                </c:pt>
                <c:pt idx="15513">
                  <c:v>4.91771968E-3</c:v>
                </c:pt>
                <c:pt idx="15514">
                  <c:v>2.5374536320000005E-2</c:v>
                </c:pt>
                <c:pt idx="15515">
                  <c:v>6.9880319999999999E-3</c:v>
                </c:pt>
                <c:pt idx="15516">
                  <c:v>1.1113774720000002E-2</c:v>
                </c:pt>
                <c:pt idx="15517">
                  <c:v>4.7239096320000007E-2</c:v>
                </c:pt>
                <c:pt idx="15518">
                  <c:v>4.1376913920000008E-2</c:v>
                </c:pt>
                <c:pt idx="15519">
                  <c:v>0.16137716800000002</c:v>
                </c:pt>
                <c:pt idx="15520">
                  <c:v>0.10903076928</c:v>
                </c:pt>
                <c:pt idx="15521">
                  <c:v>8.8066673280000007E-2</c:v>
                </c:pt>
                <c:pt idx="15522">
                  <c:v>0.16550765568000003</c:v>
                </c:pt>
                <c:pt idx="15523">
                  <c:v>2.0726847999999999E-2</c:v>
                </c:pt>
                <c:pt idx="15524">
                  <c:v>7.0074431999999992E-2</c:v>
                </c:pt>
                <c:pt idx="15525">
                  <c:v>3.3822074880000004E-2</c:v>
                </c:pt>
                <c:pt idx="15526">
                  <c:v>9.5953659520000026E-2</c:v>
                </c:pt>
                <c:pt idx="15527">
                  <c:v>3.1144191999999998E-4</c:v>
                </c:pt>
                <c:pt idx="15528">
                  <c:v>3.0031283199999999E-3</c:v>
                </c:pt>
                <c:pt idx="15529">
                  <c:v>2.7952127999999999E-4</c:v>
                </c:pt>
                <c:pt idx="15530">
                  <c:v>1.9465120000000001E-3</c:v>
                </c:pt>
                <c:pt idx="15531">
                  <c:v>2.7642411519999997E-2</c:v>
                </c:pt>
                <c:pt idx="15532">
                  <c:v>1.6668613120000002E-2</c:v>
                </c:pt>
                <c:pt idx="15533">
                  <c:v>1.6074414720000003E-2</c:v>
                </c:pt>
                <c:pt idx="15534">
                  <c:v>8.0338643200000004E-3</c:v>
                </c:pt>
                <c:pt idx="15535">
                  <c:v>2.1673467520000003E-2</c:v>
                </c:pt>
                <c:pt idx="15536">
                  <c:v>5.4352222720000003E-2</c:v>
                </c:pt>
                <c:pt idx="15537">
                  <c:v>5.5878590080000005E-2</c:v>
                </c:pt>
                <c:pt idx="15538">
                  <c:v>3.3142251520000006E-2</c:v>
                </c:pt>
                <c:pt idx="15539">
                  <c:v>6.6434832000000013E-2</c:v>
                </c:pt>
                <c:pt idx="15540">
                  <c:v>0.10508015872</c:v>
                </c:pt>
                <c:pt idx="15541">
                  <c:v>6.1733008000000013E-2</c:v>
                </c:pt>
                <c:pt idx="15542">
                  <c:v>6.1733008000000013E-2</c:v>
                </c:pt>
                <c:pt idx="15543">
                  <c:v>0.18976475391999997</c:v>
                </c:pt>
                <c:pt idx="15544">
                  <c:v>2.7181072000000001E-2</c:v>
                </c:pt>
                <c:pt idx="15545">
                  <c:v>8.4790062720000003E-2</c:v>
                </c:pt>
                <c:pt idx="15546">
                  <c:v>6.7570387199999997E-3</c:v>
                </c:pt>
                <c:pt idx="15547">
                  <c:v>5.5906412800000001E-3</c:v>
                </c:pt>
                <c:pt idx="15548">
                  <c:v>1.9411200000000005E-6</c:v>
                </c:pt>
                <c:pt idx="15549">
                  <c:v>4.7242547199999995E-3</c:v>
                </c:pt>
                <c:pt idx="15550">
                  <c:v>4.8528E-5</c:v>
                </c:pt>
                <c:pt idx="15551">
                  <c:v>3.9307680000000003E-3</c:v>
                </c:pt>
                <c:pt idx="15552">
                  <c:v>4.5346719999999991E-3</c:v>
                </c:pt>
                <c:pt idx="15553">
                  <c:v>3.4508800000000006E-6</c:v>
                </c:pt>
                <c:pt idx="15554">
                  <c:v>0</c:v>
                </c:pt>
                <c:pt idx="15555">
                  <c:v>8.0254527999999996E-4</c:v>
                </c:pt>
                <c:pt idx="15556">
                  <c:v>1.67022592E-3</c:v>
                </c:pt>
                <c:pt idx="15557">
                  <c:v>1.4150764800000002E-3</c:v>
                </c:pt>
                <c:pt idx="15558">
                  <c:v>1.369654272E-2</c:v>
                </c:pt>
                <c:pt idx="15559">
                  <c:v>4.1945662080000001E-2</c:v>
                </c:pt>
                <c:pt idx="15560">
                  <c:v>2.9686410880000003E-2</c:v>
                </c:pt>
                <c:pt idx="15561">
                  <c:v>1.0568320000000002E-5</c:v>
                </c:pt>
                <c:pt idx="15562">
                  <c:v>1.3121971200000001E-3</c:v>
                </c:pt>
                <c:pt idx="15563">
                  <c:v>2.4932608000000008E-4</c:v>
                </c:pt>
                <c:pt idx="15564">
                  <c:v>7.5078207999999997E-4</c:v>
                </c:pt>
                <c:pt idx="15565">
                  <c:v>9.9698080000000001E-3</c:v>
                </c:pt>
                <c:pt idx="15566">
                  <c:v>1.0438912E-4</c:v>
                </c:pt>
                <c:pt idx="15567">
                  <c:v>2.1568000000000004E-7</c:v>
                </c:pt>
                <c:pt idx="15568">
                  <c:v>3.6255808000000003E-4</c:v>
                </c:pt>
                <c:pt idx="15569">
                  <c:v>7.1441843199999992E-3</c:v>
                </c:pt>
                <c:pt idx="15570">
                  <c:v>5.8718880000000013E-3</c:v>
                </c:pt>
                <c:pt idx="15571">
                  <c:v>1.8138688000000005E-4</c:v>
                </c:pt>
                <c:pt idx="15572">
                  <c:v>1.9057484800000001E-3</c:v>
                </c:pt>
                <c:pt idx="15573">
                  <c:v>3.6255808E-2</c:v>
                </c:pt>
                <c:pt idx="15574">
                  <c:v>3.6449919999999999E-5</c:v>
                </c:pt>
                <c:pt idx="15575">
                  <c:v>1.121190912E-2</c:v>
                </c:pt>
                <c:pt idx="15576">
                  <c:v>2.6270039679999999E-2</c:v>
                </c:pt>
                <c:pt idx="15577">
                  <c:v>4.5439678080000004E-2</c:v>
                </c:pt>
                <c:pt idx="15578">
                  <c:v>5.3704535680000005E-2</c:v>
                </c:pt>
                <c:pt idx="15579">
                  <c:v>4.7643711999999998E-2</c:v>
                </c:pt>
                <c:pt idx="15580">
                  <c:v>9.6818752000000008E-2</c:v>
                </c:pt>
                <c:pt idx="15581">
                  <c:v>4.9692672000000012E-4</c:v>
                </c:pt>
                <c:pt idx="15582">
                  <c:v>2.7054899200000004E-3</c:v>
                </c:pt>
                <c:pt idx="15583">
                  <c:v>5.8718880000000013E-3</c:v>
                </c:pt>
                <c:pt idx="15584">
                  <c:v>3.5551828480000006E-2</c:v>
                </c:pt>
                <c:pt idx="15585">
                  <c:v>1.2631083519999999E-2</c:v>
                </c:pt>
                <c:pt idx="15586">
                  <c:v>2.2501678720000001E-2</c:v>
                </c:pt>
                <c:pt idx="15587">
                  <c:v>3.2630227200000001E-3</c:v>
                </c:pt>
                <c:pt idx="15588">
                  <c:v>7.7860480000000003E-3</c:v>
                </c:pt>
                <c:pt idx="15589">
                  <c:v>3.9307680000000003E-3</c:v>
                </c:pt>
                <c:pt idx="15590">
                  <c:v>8.8342528000000015E-4</c:v>
                </c:pt>
                <c:pt idx="15591">
                  <c:v>2.0063632000000001E-2</c:v>
                </c:pt>
                <c:pt idx="15592">
                  <c:v>1.4150764800000002E-3</c:v>
                </c:pt>
                <c:pt idx="15593">
                  <c:v>2.9526591999999997E-4</c:v>
                </c:pt>
                <c:pt idx="15594">
                  <c:v>2.42338048E-3</c:v>
                </c:pt>
                <c:pt idx="15595">
                  <c:v>1.0568320000000004E-3</c:v>
                </c:pt>
                <c:pt idx="15596">
                  <c:v>6.2892288000000003E-4</c:v>
                </c:pt>
                <c:pt idx="15597">
                  <c:v>1.2132E-3</c:v>
                </c:pt>
                <c:pt idx="15598">
                  <c:v>1.6074414720000003E-2</c:v>
                </c:pt>
                <c:pt idx="15599">
                  <c:v>1.4858195200000001E-3</c:v>
                </c:pt>
                <c:pt idx="15600">
                  <c:v>4.7846666879999999E-2</c:v>
                </c:pt>
                <c:pt idx="15601">
                  <c:v>1.9877068800000005E-3</c:v>
                </c:pt>
                <c:pt idx="15602">
                  <c:v>8.7791249920000008E-2</c:v>
                </c:pt>
                <c:pt idx="15603">
                  <c:v>3.2804928000000004E-4</c:v>
                </c:pt>
                <c:pt idx="15604">
                  <c:v>3.0654382720000001E-2</c:v>
                </c:pt>
                <c:pt idx="15605">
                  <c:v>3.0654382720000001E-2</c:v>
                </c:pt>
                <c:pt idx="15606">
                  <c:v>1.14935872E-3</c:v>
                </c:pt>
                <c:pt idx="15607">
                  <c:v>1.4692337280000002E-2</c:v>
                </c:pt>
                <c:pt idx="15608">
                  <c:v>2.2439347199999997E-3</c:v>
                </c:pt>
                <c:pt idx="15609">
                  <c:v>2.3345418880000003E-2</c:v>
                </c:pt>
                <c:pt idx="15610">
                  <c:v>2.9021900800000008E-3</c:v>
                </c:pt>
                <c:pt idx="15611">
                  <c:v>2.1568000000000001E-5</c:v>
                </c:pt>
                <c:pt idx="15612">
                  <c:v>3.105792E-3</c:v>
                </c:pt>
                <c:pt idx="15613">
                  <c:v>9.0285589120000023E-2</c:v>
                </c:pt>
                <c:pt idx="15614">
                  <c:v>6.7395902080000014E-2</c:v>
                </c:pt>
                <c:pt idx="15615">
                  <c:v>6.7879025280000019E-2</c:v>
                </c:pt>
                <c:pt idx="15616">
                  <c:v>1.8897018879999998E-2</c:v>
                </c:pt>
                <c:pt idx="15617">
                  <c:v>7.950827520000002E-3</c:v>
                </c:pt>
                <c:pt idx="15618">
                  <c:v>1.9540823680000003E-2</c:v>
                </c:pt>
                <c:pt idx="15619">
                  <c:v>4.8528E-5</c:v>
                </c:pt>
                <c:pt idx="15620">
                  <c:v>6.2892288000000003E-4</c:v>
                </c:pt>
                <c:pt idx="15621">
                  <c:v>1.6909312000000002E-4</c:v>
                </c:pt>
                <c:pt idx="15622">
                  <c:v>9.9698080000000001E-3</c:v>
                </c:pt>
                <c:pt idx="15623">
                  <c:v>9.0639520000000001E-3</c:v>
                </c:pt>
                <c:pt idx="15624">
                  <c:v>5.7203728000000009E-2</c:v>
                </c:pt>
                <c:pt idx="15625">
                  <c:v>4.8528E-5</c:v>
                </c:pt>
                <c:pt idx="15626">
                  <c:v>1.7273595519999997E-2</c:v>
                </c:pt>
                <c:pt idx="15627">
                  <c:v>4.5637888000000002E-4</c:v>
                </c:pt>
                <c:pt idx="15628">
                  <c:v>2.2439347199999997E-3</c:v>
                </c:pt>
                <c:pt idx="15629">
                  <c:v>2.0726847999999999E-2</c:v>
                </c:pt>
                <c:pt idx="15630">
                  <c:v>2.0195412480000001E-2</c:v>
                </c:pt>
                <c:pt idx="15631">
                  <c:v>1.4692337280000002E-2</c:v>
                </c:pt>
                <c:pt idx="15632">
                  <c:v>5.8319871999999999E-4</c:v>
                </c:pt>
                <c:pt idx="15633">
                  <c:v>1.391481088E-2</c:v>
                </c:pt>
                <c:pt idx="15634">
                  <c:v>1.4024592000000001E-2</c:v>
                </c:pt>
                <c:pt idx="15635">
                  <c:v>4.0064932479999996E-2</c:v>
                </c:pt>
                <c:pt idx="15636">
                  <c:v>6.1272315520000009E-2</c:v>
                </c:pt>
                <c:pt idx="15637">
                  <c:v>3.0654382720000001E-2</c:v>
                </c:pt>
                <c:pt idx="15638">
                  <c:v>1.3480000000000001E-2</c:v>
                </c:pt>
                <c:pt idx="15639">
                  <c:v>1.211452992E-2</c:v>
                </c:pt>
                <c:pt idx="15640">
                  <c:v>1.6429639680000004E-2</c:v>
                </c:pt>
                <c:pt idx="15641">
                  <c:v>3.3162956800000002E-3</c:v>
                </c:pt>
                <c:pt idx="15642">
                  <c:v>1.9877068800000005E-3</c:v>
                </c:pt>
                <c:pt idx="15643">
                  <c:v>8.6272000000000003E-5</c:v>
                </c:pt>
                <c:pt idx="15644">
                  <c:v>1.391481088E-2</c:v>
                </c:pt>
                <c:pt idx="15645">
                  <c:v>1.5723072000000001E-4</c:v>
                </c:pt>
                <c:pt idx="15646">
                  <c:v>3.6079166079999996E-2</c:v>
                </c:pt>
                <c:pt idx="15647">
                  <c:v>2.5156915200000001E-3</c:v>
                </c:pt>
                <c:pt idx="15648">
                  <c:v>1.34605888E-3</c:v>
                </c:pt>
                <c:pt idx="15649">
                  <c:v>1.0872428799999997E-3</c:v>
                </c:pt>
                <c:pt idx="15650">
                  <c:v>1.7518607999999998E-2</c:v>
                </c:pt>
                <c:pt idx="15651">
                  <c:v>1.4150764800000002E-3</c:v>
                </c:pt>
                <c:pt idx="15652">
                  <c:v>7.1441843199999992E-3</c:v>
                </c:pt>
                <c:pt idx="15653">
                  <c:v>4.3489715199999989E-3</c:v>
                </c:pt>
                <c:pt idx="15654">
                  <c:v>7.76448E-4</c:v>
                </c:pt>
                <c:pt idx="15655">
                  <c:v>1.0268524800000002E-3</c:v>
                </c:pt>
                <c:pt idx="15656">
                  <c:v>1.0568320000000002E-5</c:v>
                </c:pt>
                <c:pt idx="15657">
                  <c:v>4.1074099200000009E-3</c:v>
                </c:pt>
                <c:pt idx="15658">
                  <c:v>1.838973952E-2</c:v>
                </c:pt>
                <c:pt idx="15659">
                  <c:v>1.4468030080000003E-2</c:v>
                </c:pt>
                <c:pt idx="15660">
                  <c:v>1.337237568E-2</c:v>
                </c:pt>
                <c:pt idx="15661">
                  <c:v>5.8319871999999999E-4</c:v>
                </c:pt>
                <c:pt idx="15662">
                  <c:v>1.9465120000000001E-3</c:v>
                </c:pt>
                <c:pt idx="15663">
                  <c:v>1.1508900480000002E-2</c:v>
                </c:pt>
                <c:pt idx="15664">
                  <c:v>1.4134804480000002E-2</c:v>
                </c:pt>
                <c:pt idx="15665">
                  <c:v>1.4134804480000002E-2</c:v>
                </c:pt>
                <c:pt idx="15666">
                  <c:v>2.7054899200000004E-3</c:v>
                </c:pt>
                <c:pt idx="15667">
                  <c:v>4.9830707199999998E-3</c:v>
                </c:pt>
                <c:pt idx="15668">
                  <c:v>1.2423168000000003E-4</c:v>
                </c:pt>
                <c:pt idx="15669">
                  <c:v>1.0438912E-4</c:v>
                </c:pt>
                <c:pt idx="15670">
                  <c:v>8.0338643200000004E-3</c:v>
                </c:pt>
                <c:pt idx="15671">
                  <c:v>4.59743488E-3</c:v>
                </c:pt>
                <c:pt idx="15672">
                  <c:v>1.0438912E-2</c:v>
                </c:pt>
                <c:pt idx="15673">
                  <c:v>6.0150995200000008E-3</c:v>
                </c:pt>
                <c:pt idx="15674">
                  <c:v>5.0733327999999994E-2</c:v>
                </c:pt>
                <c:pt idx="15675">
                  <c:v>1.8138687999999997E-2</c:v>
                </c:pt>
                <c:pt idx="15676">
                  <c:v>8.5411436800000018E-3</c:v>
                </c:pt>
                <c:pt idx="15677">
                  <c:v>1.5839754880000004E-2</c:v>
                </c:pt>
                <c:pt idx="15678">
                  <c:v>2.0726847999999999E-2</c:v>
                </c:pt>
                <c:pt idx="15679">
                  <c:v>9.3311795199999999E-3</c:v>
                </c:pt>
                <c:pt idx="15680">
                  <c:v>1.94112E-4</c:v>
                </c:pt>
                <c:pt idx="15681">
                  <c:v>5.1817119999999998E-3</c:v>
                </c:pt>
                <c:pt idx="15682">
                  <c:v>4.1188193919999998E-2</c:v>
                </c:pt>
                <c:pt idx="15683">
                  <c:v>1.4858195200000001E-3</c:v>
                </c:pt>
                <c:pt idx="15684">
                  <c:v>1.3805461120000001E-2</c:v>
                </c:pt>
                <c:pt idx="15685">
                  <c:v>2.7540179200000003E-3</c:v>
                </c:pt>
                <c:pt idx="15686">
                  <c:v>1.0438912E-2</c:v>
                </c:pt>
                <c:pt idx="15687">
                  <c:v>3.05424448E-3</c:v>
                </c:pt>
                <c:pt idx="15688">
                  <c:v>3.4508800000000006E-6</c:v>
                </c:pt>
                <c:pt idx="15689">
                  <c:v>8.713687680000002E-3</c:v>
                </c:pt>
                <c:pt idx="15690">
                  <c:v>9.8772812799999988E-3</c:v>
                </c:pt>
                <c:pt idx="15691">
                  <c:v>3.2101811199999998E-3</c:v>
                </c:pt>
                <c:pt idx="15692">
                  <c:v>1.967087872E-2</c:v>
                </c:pt>
                <c:pt idx="15693">
                  <c:v>5.1150668800000005E-3</c:v>
                </c:pt>
                <c:pt idx="15694">
                  <c:v>5.3842355199999999E-3</c:v>
                </c:pt>
                <c:pt idx="15695">
                  <c:v>5.8009292800000004E-3</c:v>
                </c:pt>
                <c:pt idx="15696">
                  <c:v>2.5820346879999997E-2</c:v>
                </c:pt>
                <c:pt idx="15697">
                  <c:v>7.0658924800000005E-3</c:v>
                </c:pt>
                <c:pt idx="15698">
                  <c:v>5.8319871999999999E-4</c:v>
                </c:pt>
                <c:pt idx="15699">
                  <c:v>1.9465120000000001E-3</c:v>
                </c:pt>
                <c:pt idx="15700">
                  <c:v>6.0584512000000007E-2</c:v>
                </c:pt>
                <c:pt idx="15701">
                  <c:v>1.1409472E-2</c:v>
                </c:pt>
                <c:pt idx="15702">
                  <c:v>8.6272000000000015E-3</c:v>
                </c:pt>
                <c:pt idx="15703">
                  <c:v>2.4932608000000005E-2</c:v>
                </c:pt>
                <c:pt idx="15704">
                  <c:v>1.5951692799999998E-3</c:v>
                </c:pt>
                <c:pt idx="15705">
                  <c:v>1.3121971200000001E-3</c:v>
                </c:pt>
                <c:pt idx="15706">
                  <c:v>2.0860785280000002E-2</c:v>
                </c:pt>
                <c:pt idx="15707">
                  <c:v>1.8654163200000002E-3</c:v>
                </c:pt>
                <c:pt idx="15708">
                  <c:v>1.4245448320000001E-2</c:v>
                </c:pt>
                <c:pt idx="15709">
                  <c:v>1.2457676799999999E-3</c:v>
                </c:pt>
                <c:pt idx="15710">
                  <c:v>3.4508800000000006E-6</c:v>
                </c:pt>
                <c:pt idx="15711">
                  <c:v>2.8891630080000001E-2</c:v>
                </c:pt>
                <c:pt idx="15712">
                  <c:v>2.6573932799999998E-3</c:v>
                </c:pt>
                <c:pt idx="15713">
                  <c:v>2.1568000000000004E-3</c:v>
                </c:pt>
                <c:pt idx="15714">
                  <c:v>4.6235105920000005E-2</c:v>
                </c:pt>
                <c:pt idx="15715">
                  <c:v>1.9057484800000001E-3</c:v>
                </c:pt>
                <c:pt idx="15716">
                  <c:v>2.8523680000000001E-3</c:v>
                </c:pt>
                <c:pt idx="15717">
                  <c:v>2.5079486080000005E-2</c:v>
                </c:pt>
                <c:pt idx="15718">
                  <c:v>3.4508800000000006E-6</c:v>
                </c:pt>
                <c:pt idx="15719">
                  <c:v>1.1608760320000003E-2</c:v>
                </c:pt>
                <c:pt idx="15720">
                  <c:v>1.7860460799999998E-3</c:v>
                </c:pt>
                <c:pt idx="15721">
                  <c:v>3.1144191999999998E-4</c:v>
                </c:pt>
                <c:pt idx="15722">
                  <c:v>3.5727176319999998E-2</c:v>
                </c:pt>
                <c:pt idx="15723">
                  <c:v>3.2804928000000004E-4</c:v>
                </c:pt>
                <c:pt idx="15724">
                  <c:v>4.7643712000000003E-4</c:v>
                </c:pt>
                <c:pt idx="15725">
                  <c:v>3.6255808000000003E-4</c:v>
                </c:pt>
                <c:pt idx="15726">
                  <c:v>1.1016071680000001E-2</c:v>
                </c:pt>
                <c:pt idx="15727">
                  <c:v>2.5522708479999996E-2</c:v>
                </c:pt>
                <c:pt idx="15728">
                  <c:v>7.8682220800000008E-3</c:v>
                </c:pt>
                <c:pt idx="15729">
                  <c:v>2.4693203199999997E-3</c:v>
                </c:pt>
                <c:pt idx="15730">
                  <c:v>8.5603391999999998E-4</c:v>
                </c:pt>
                <c:pt idx="15731">
                  <c:v>8.5603391999999998E-4</c:v>
                </c:pt>
                <c:pt idx="15732">
                  <c:v>7.3020620800000003E-3</c:v>
                </c:pt>
                <c:pt idx="15733">
                  <c:v>5.9900590720000008E-2</c:v>
                </c:pt>
                <c:pt idx="15734">
                  <c:v>1.2132E-3</c:v>
                </c:pt>
                <c:pt idx="15735">
                  <c:v>2.5624940800000003E-3</c:v>
                </c:pt>
                <c:pt idx="15736">
                  <c:v>3.7580083200000006E-3</c:v>
                </c:pt>
                <c:pt idx="15737">
                  <c:v>1.5606820480000004E-2</c:v>
                </c:pt>
                <c:pt idx="15738">
                  <c:v>2.42338048E-3</c:v>
                </c:pt>
                <c:pt idx="15739">
                  <c:v>2.6420799999999998E-2</c:v>
                </c:pt>
                <c:pt idx="15740">
                  <c:v>2.153694208E-2</c:v>
                </c:pt>
                <c:pt idx="15741">
                  <c:v>4.7037435520000011E-2</c:v>
                </c:pt>
                <c:pt idx="15742">
                  <c:v>1.9801365120000001E-2</c:v>
                </c:pt>
                <c:pt idx="15743">
                  <c:v>9.8852398720000012E-2</c:v>
                </c:pt>
                <c:pt idx="15744">
                  <c:v>1.5375611520000004E-2</c:v>
                </c:pt>
                <c:pt idx="15745">
                  <c:v>1.0438912E-2</c:v>
                </c:pt>
                <c:pt idx="15746">
                  <c:v>3.9879231999999994E-4</c:v>
                </c:pt>
                <c:pt idx="15747">
                  <c:v>4.7643712000000003E-4</c:v>
                </c:pt>
                <c:pt idx="15748">
                  <c:v>7.2229075200000003E-3</c:v>
                </c:pt>
                <c:pt idx="15749">
                  <c:v>4.8528E-5</c:v>
                </c:pt>
                <c:pt idx="15750">
                  <c:v>4.8528E-3</c:v>
                </c:pt>
                <c:pt idx="15751">
                  <c:v>8.455518720000001E-3</c:v>
                </c:pt>
                <c:pt idx="15752">
                  <c:v>7.0074432000000002E-4</c:v>
                </c:pt>
                <c:pt idx="15753">
                  <c:v>1.0821959680000002E-2</c:v>
                </c:pt>
                <c:pt idx="15754">
                  <c:v>2.3916539520000005E-2</c:v>
                </c:pt>
                <c:pt idx="15755">
                  <c:v>4.1945662080000001E-2</c:v>
                </c:pt>
                <c:pt idx="15756">
                  <c:v>2.0293331200000003E-3</c:v>
                </c:pt>
                <c:pt idx="15757">
                  <c:v>1.3265182720000001E-2</c:v>
                </c:pt>
                <c:pt idx="15758">
                  <c:v>2.9021900800000008E-3</c:v>
                </c:pt>
                <c:pt idx="15759">
                  <c:v>5.3842355199999999E-3</c:v>
                </c:pt>
                <c:pt idx="15760">
                  <c:v>6.9106028799999991E-3</c:v>
                </c:pt>
                <c:pt idx="15761">
                  <c:v>2.9526592000000001E-2</c:v>
                </c:pt>
                <c:pt idx="15762">
                  <c:v>3.9879231999999994E-4</c:v>
                </c:pt>
                <c:pt idx="15763">
                  <c:v>9.0639520000000001E-3</c:v>
                </c:pt>
                <c:pt idx="15764">
                  <c:v>8.201232000000001E-3</c:v>
                </c:pt>
                <c:pt idx="15765">
                  <c:v>5.0488531200000002E-3</c:v>
                </c:pt>
                <c:pt idx="15766">
                  <c:v>7.4616652800000008E-3</c:v>
                </c:pt>
                <c:pt idx="15767">
                  <c:v>1.2946192E-2</c:v>
                </c:pt>
                <c:pt idx="15768">
                  <c:v>2.0713907200000004E-3</c:v>
                </c:pt>
                <c:pt idx="15769">
                  <c:v>4.6235105920000005E-2</c:v>
                </c:pt>
                <c:pt idx="15770">
                  <c:v>1.1409472E-2</c:v>
                </c:pt>
                <c:pt idx="15771">
                  <c:v>5.7648891520000002E-2</c:v>
                </c:pt>
                <c:pt idx="15772">
                  <c:v>9.1124800000000003E-4</c:v>
                </c:pt>
                <c:pt idx="15773">
                  <c:v>9.0564894720000011E-2</c:v>
                </c:pt>
                <c:pt idx="15774">
                  <c:v>5.1362897919999997E-2</c:v>
                </c:pt>
                <c:pt idx="15775">
                  <c:v>8.4250000000000005E-2</c:v>
                </c:pt>
                <c:pt idx="15776">
                  <c:v>7.6229939200000004E-3</c:v>
                </c:pt>
                <c:pt idx="15777">
                  <c:v>2.1673467520000003E-2</c:v>
                </c:pt>
                <c:pt idx="15778">
                  <c:v>1.2132E-3</c:v>
                </c:pt>
                <c:pt idx="15779">
                  <c:v>2.733442048E-2</c:v>
                </c:pt>
                <c:pt idx="15780">
                  <c:v>1.221697792E-2</c:v>
                </c:pt>
                <c:pt idx="15781">
                  <c:v>9.6935219199999999E-3</c:v>
                </c:pt>
                <c:pt idx="15782">
                  <c:v>4.8528E-3</c:v>
                </c:pt>
                <c:pt idx="15783">
                  <c:v>6.5243199999999999E-4</c:v>
                </c:pt>
                <c:pt idx="15784">
                  <c:v>5.452606080000001E-3</c:v>
                </c:pt>
                <c:pt idx="15785">
                  <c:v>9.4211180799999988E-3</c:v>
                </c:pt>
                <c:pt idx="15786">
                  <c:v>3.0817221120000005E-2</c:v>
                </c:pt>
                <c:pt idx="15787">
                  <c:v>3.105792E-3</c:v>
                </c:pt>
                <c:pt idx="15788">
                  <c:v>9.6818752000000011E-4</c:v>
                </c:pt>
                <c:pt idx="15789">
                  <c:v>1.6909312000000002E-4</c:v>
                </c:pt>
                <c:pt idx="15790">
                  <c:v>3.4508800000000001E-4</c:v>
                </c:pt>
                <c:pt idx="15791">
                  <c:v>1.3803520000000002E-5</c:v>
                </c:pt>
                <c:pt idx="15792">
                  <c:v>3.1144191999999998E-4</c:v>
                </c:pt>
                <c:pt idx="15793">
                  <c:v>2.6420799999999998E-2</c:v>
                </c:pt>
                <c:pt idx="15794">
                  <c:v>3.6449920000000001E-3</c:v>
                </c:pt>
                <c:pt idx="15795">
                  <c:v>3.6449920000000001E-3</c:v>
                </c:pt>
                <c:pt idx="15796">
                  <c:v>2.748820032E-2</c:v>
                </c:pt>
                <c:pt idx="15797">
                  <c:v>4.59743488E-3</c:v>
                </c:pt>
                <c:pt idx="15798">
                  <c:v>5.1573617280000005E-2</c:v>
                </c:pt>
                <c:pt idx="15799">
                  <c:v>4.7643712000000003E-4</c:v>
                </c:pt>
                <c:pt idx="15800">
                  <c:v>3.6255808000000003E-4</c:v>
                </c:pt>
                <c:pt idx="15801">
                  <c:v>2.5969813119999997E-2</c:v>
                </c:pt>
                <c:pt idx="15802">
                  <c:v>3.4681559680000008E-2</c:v>
                </c:pt>
                <c:pt idx="15803">
                  <c:v>4.5637888000000001E-2</c:v>
                </c:pt>
                <c:pt idx="15804">
                  <c:v>8.1841070080000008E-2</c:v>
                </c:pt>
                <c:pt idx="15805">
                  <c:v>0.17392521472000003</c:v>
                </c:pt>
                <c:pt idx="15806">
                  <c:v>0.10328138751999999</c:v>
                </c:pt>
                <c:pt idx="15807">
                  <c:v>6.7154987520000015E-2</c:v>
                </c:pt>
                <c:pt idx="15808">
                  <c:v>0.12655153408</c:v>
                </c:pt>
                <c:pt idx="15809">
                  <c:v>4.663540800000001E-2</c:v>
                </c:pt>
                <c:pt idx="15810">
                  <c:v>0.13976603200000001</c:v>
                </c:pt>
                <c:pt idx="15811">
                  <c:v>1.5491000320000002E-2</c:v>
                </c:pt>
                <c:pt idx="15812">
                  <c:v>5.1150668800000005E-3</c:v>
                </c:pt>
                <c:pt idx="15813">
                  <c:v>4.4064286720000005E-2</c:v>
                </c:pt>
                <c:pt idx="15814">
                  <c:v>0.14011349248000002</c:v>
                </c:pt>
                <c:pt idx="15815">
                  <c:v>6.2892288000000005E-2</c:v>
                </c:pt>
                <c:pt idx="15816">
                  <c:v>4.4259477120000001E-2</c:v>
                </c:pt>
                <c:pt idx="15817">
                  <c:v>1.5375611520000004E-2</c:v>
                </c:pt>
                <c:pt idx="15818">
                  <c:v>5.3842355199999999E-3</c:v>
                </c:pt>
                <c:pt idx="15819">
                  <c:v>6.7637248000000025E-2</c:v>
                </c:pt>
                <c:pt idx="15820">
                  <c:v>1.9024917119999998E-2</c:v>
                </c:pt>
                <c:pt idx="15821">
                  <c:v>4.3675200000000004E-2</c:v>
                </c:pt>
                <c:pt idx="15822">
                  <c:v>4.1074099200000009E-3</c:v>
                </c:pt>
                <c:pt idx="15823">
                  <c:v>5.7304019200000002E-3</c:v>
                </c:pt>
                <c:pt idx="15824">
                  <c:v>2.8523680000000001E-3</c:v>
                </c:pt>
                <c:pt idx="15825">
                  <c:v>4.9692672000000012E-4</c:v>
                </c:pt>
                <c:pt idx="15826">
                  <c:v>4.0480979200000012E-3</c:v>
                </c:pt>
                <c:pt idx="15827">
                  <c:v>4.524189952000001E-2</c:v>
                </c:pt>
                <c:pt idx="15828">
                  <c:v>7.5078207999999997E-4</c:v>
                </c:pt>
                <c:pt idx="15829">
                  <c:v>4.1671532800000004E-3</c:v>
                </c:pt>
                <c:pt idx="15830">
                  <c:v>4.5637888000000002E-4</c:v>
                </c:pt>
                <c:pt idx="15831">
                  <c:v>3.0330000000000003E-2</c:v>
                </c:pt>
                <c:pt idx="15832">
                  <c:v>4.36752E-4</c:v>
                </c:pt>
                <c:pt idx="15833">
                  <c:v>2.7952128E-2</c:v>
                </c:pt>
                <c:pt idx="15834">
                  <c:v>2.9526592000000001E-2</c:v>
                </c:pt>
                <c:pt idx="15835">
                  <c:v>3.0330000000000003E-2</c:v>
                </c:pt>
                <c:pt idx="15836">
                  <c:v>2.0327624319999998E-2</c:v>
                </c:pt>
                <c:pt idx="15837">
                  <c:v>5.6981793280000005E-2</c:v>
                </c:pt>
                <c:pt idx="15838">
                  <c:v>3.6079166079999996E-2</c:v>
                </c:pt>
                <c:pt idx="15839">
                  <c:v>3.9879232000000001E-2</c:v>
                </c:pt>
                <c:pt idx="15840">
                  <c:v>3.2804928000000004E-2</c:v>
                </c:pt>
                <c:pt idx="15841">
                  <c:v>3.5902955519999995E-2</c:v>
                </c:pt>
                <c:pt idx="15842">
                  <c:v>2.4494561920000005E-2</c:v>
                </c:pt>
                <c:pt idx="15843">
                  <c:v>2.7952127999999999E-4</c:v>
                </c:pt>
                <c:pt idx="15844">
                  <c:v>1.8515912319999998E-2</c:v>
                </c:pt>
                <c:pt idx="15845">
                  <c:v>1.4692337280000002E-2</c:v>
                </c:pt>
                <c:pt idx="15846">
                  <c:v>1.1709051520000001E-2</c:v>
                </c:pt>
                <c:pt idx="15847">
                  <c:v>1.94112E-4</c:v>
                </c:pt>
                <c:pt idx="15848">
                  <c:v>1.1409472E-2</c:v>
                </c:pt>
                <c:pt idx="15849">
                  <c:v>1.67022592E-3</c:v>
                </c:pt>
                <c:pt idx="15850">
                  <c:v>1.7030308480000002E-2</c:v>
                </c:pt>
                <c:pt idx="15851">
                  <c:v>3.1472888320000003E-2</c:v>
                </c:pt>
                <c:pt idx="15852">
                  <c:v>0.10964502592</c:v>
                </c:pt>
                <c:pt idx="15853">
                  <c:v>1.3805461120000001E-2</c:v>
                </c:pt>
                <c:pt idx="15854">
                  <c:v>1.1310474880000003E-2</c:v>
                </c:pt>
                <c:pt idx="15855">
                  <c:v>2.9049723519999997E-2</c:v>
                </c:pt>
                <c:pt idx="15856">
                  <c:v>1.121190912E-2</c:v>
                </c:pt>
                <c:pt idx="15857">
                  <c:v>2.1400848E-2</c:v>
                </c:pt>
                <c:pt idx="15858">
                  <c:v>1.3803520000000001E-3</c:v>
                </c:pt>
                <c:pt idx="15859">
                  <c:v>1.8138688000000005E-4</c:v>
                </c:pt>
                <c:pt idx="15860">
                  <c:v>6.9338747519999994E-2</c:v>
                </c:pt>
                <c:pt idx="15861">
                  <c:v>1.1709051520000001E-2</c:v>
                </c:pt>
                <c:pt idx="15862">
                  <c:v>1.1809774080000002E-2</c:v>
                </c:pt>
                <c:pt idx="15863">
                  <c:v>7.9729131519999996E-2</c:v>
                </c:pt>
                <c:pt idx="15864">
                  <c:v>7.9729131519999996E-2</c:v>
                </c:pt>
                <c:pt idx="15865">
                  <c:v>2.8733968000000002E-2</c:v>
                </c:pt>
                <c:pt idx="15866">
                  <c:v>5.7203728000000009E-2</c:v>
                </c:pt>
                <c:pt idx="15867">
                  <c:v>2.1673467520000003E-2</c:v>
                </c:pt>
                <c:pt idx="15868">
                  <c:v>5.7648891520000002E-2</c:v>
                </c:pt>
                <c:pt idx="15869">
                  <c:v>4.660629119999999E-3</c:v>
                </c:pt>
                <c:pt idx="15870">
                  <c:v>4.2902202880000004E-2</c:v>
                </c:pt>
                <c:pt idx="15871">
                  <c:v>2.8523680000000001E-3</c:v>
                </c:pt>
                <c:pt idx="15872">
                  <c:v>5.9673479680000009E-2</c:v>
                </c:pt>
                <c:pt idx="15873">
                  <c:v>1.1910927999999999E-2</c:v>
                </c:pt>
                <c:pt idx="15874">
                  <c:v>1.2787667200000001E-3</c:v>
                </c:pt>
                <c:pt idx="15875">
                  <c:v>4.5637888000000002E-4</c:v>
                </c:pt>
                <c:pt idx="15876">
                  <c:v>3.6449919999999999E-5</c:v>
                </c:pt>
                <c:pt idx="15877">
                  <c:v>1.006276608E-2</c:v>
                </c:pt>
                <c:pt idx="15878">
                  <c:v>1.9411200000000005E-6</c:v>
                </c:pt>
                <c:pt idx="15879">
                  <c:v>8.3703251200000009E-3</c:v>
                </c:pt>
                <c:pt idx="15880">
                  <c:v>2.4349409280000001E-2</c:v>
                </c:pt>
                <c:pt idx="15881">
                  <c:v>1.0821959680000002E-2</c:v>
                </c:pt>
                <c:pt idx="15882">
                  <c:v>1.8654163200000002E-3</c:v>
                </c:pt>
                <c:pt idx="15883">
                  <c:v>7.0658924800000005E-3</c:v>
                </c:pt>
                <c:pt idx="15884">
                  <c:v>9.5114880000000005E-5</c:v>
                </c:pt>
                <c:pt idx="15885">
                  <c:v>3.4508800000000001E-4</c:v>
                </c:pt>
                <c:pt idx="15886">
                  <c:v>3.4508800000000006E-6</c:v>
                </c:pt>
                <c:pt idx="15887">
                  <c:v>5.5214080000000002E-3</c:v>
                </c:pt>
                <c:pt idx="15888">
                  <c:v>3.3162956800000002E-3</c:v>
                </c:pt>
                <c:pt idx="15889">
                  <c:v>3.6079166079999996E-2</c:v>
                </c:pt>
                <c:pt idx="15890">
                  <c:v>1.967087872E-2</c:v>
                </c:pt>
                <c:pt idx="15891">
                  <c:v>8.8342528000000015E-4</c:v>
                </c:pt>
                <c:pt idx="15892">
                  <c:v>6.2892288000000003E-4</c:v>
                </c:pt>
                <c:pt idx="15893">
                  <c:v>8.201232000000001E-3</c:v>
                </c:pt>
                <c:pt idx="15894">
                  <c:v>2.0726848000000001E-4</c:v>
                </c:pt>
                <c:pt idx="15895">
                  <c:v>1.5951692799999998E-3</c:v>
                </c:pt>
                <c:pt idx="15896">
                  <c:v>1.9877068800000005E-3</c:v>
                </c:pt>
                <c:pt idx="15897">
                  <c:v>6.0150995200000008E-3</c:v>
                </c:pt>
                <c:pt idx="15898">
                  <c:v>1.1409472000000001E-4</c:v>
                </c:pt>
                <c:pt idx="15899">
                  <c:v>1.747008E-3</c:v>
                </c:pt>
                <c:pt idx="15900">
                  <c:v>2.2223882880000004E-2</c:v>
                </c:pt>
                <c:pt idx="15901">
                  <c:v>9.6022892800000006E-3</c:v>
                </c:pt>
                <c:pt idx="15902">
                  <c:v>3.2804928000000004E-2</c:v>
                </c:pt>
                <c:pt idx="15903">
                  <c:v>2.1138796800000003E-3</c:v>
                </c:pt>
                <c:pt idx="15904">
                  <c:v>9.1525964799999988E-3</c:v>
                </c:pt>
                <c:pt idx="15905">
                  <c:v>2.3062446720000004E-2</c:v>
                </c:pt>
                <c:pt idx="15906">
                  <c:v>1.211452992E-2</c:v>
                </c:pt>
                <c:pt idx="15907">
                  <c:v>1.3265182720000001E-2</c:v>
                </c:pt>
                <c:pt idx="15908">
                  <c:v>9.3311795199999999E-3</c:v>
                </c:pt>
                <c:pt idx="15909">
                  <c:v>1.5723072000000001E-2</c:v>
                </c:pt>
                <c:pt idx="15910">
                  <c:v>3.1577708799999998E-3</c:v>
                </c:pt>
                <c:pt idx="15911">
                  <c:v>5.6098367999999992E-4</c:v>
                </c:pt>
                <c:pt idx="15912">
                  <c:v>1.0438912E-2</c:v>
                </c:pt>
                <c:pt idx="15913">
                  <c:v>1.747008E-3</c:v>
                </c:pt>
                <c:pt idx="15914">
                  <c:v>1.34605888E-3</c:v>
                </c:pt>
                <c:pt idx="15915">
                  <c:v>5.8319871999999999E-4</c:v>
                </c:pt>
                <c:pt idx="15916">
                  <c:v>3.4787027199999999E-3</c:v>
                </c:pt>
                <c:pt idx="15917">
                  <c:v>3.6610385919999995E-2</c:v>
                </c:pt>
                <c:pt idx="15918">
                  <c:v>2.8891630080000001E-2</c:v>
                </c:pt>
                <c:pt idx="15919">
                  <c:v>1.2787667200000001E-3</c:v>
                </c:pt>
                <c:pt idx="15920">
                  <c:v>3.0168455679999998E-2</c:v>
                </c:pt>
                <c:pt idx="15921">
                  <c:v>3.4508800000000006E-6</c:v>
                </c:pt>
                <c:pt idx="15922">
                  <c:v>3.1057920000000008E-5</c:v>
                </c:pt>
                <c:pt idx="15923">
                  <c:v>1.9153246719999999E-2</c:v>
                </c:pt>
                <c:pt idx="15924">
                  <c:v>1.5260654080000002E-2</c:v>
                </c:pt>
                <c:pt idx="15925">
                  <c:v>1.5260654080000002E-2</c:v>
                </c:pt>
                <c:pt idx="15926">
                  <c:v>2.42338048E-3</c:v>
                </c:pt>
                <c:pt idx="15927">
                  <c:v>1.9877068800000005E-3</c:v>
                </c:pt>
                <c:pt idx="15928">
                  <c:v>1.1608760320000003E-2</c:v>
                </c:pt>
                <c:pt idx="15929">
                  <c:v>1.2787667200000001E-3</c:v>
                </c:pt>
                <c:pt idx="15930">
                  <c:v>9.8772812799999988E-3</c:v>
                </c:pt>
                <c:pt idx="15931">
                  <c:v>4.2273280000000015E-3</c:v>
                </c:pt>
                <c:pt idx="15932">
                  <c:v>3.9693962880000003E-2</c:v>
                </c:pt>
                <c:pt idx="15933">
                  <c:v>1.9465120000000001E-3</c:v>
                </c:pt>
                <c:pt idx="15934">
                  <c:v>1.1810636799999999E-3</c:v>
                </c:pt>
                <c:pt idx="15935">
                  <c:v>1.3121971200000001E-3</c:v>
                </c:pt>
                <c:pt idx="15936">
                  <c:v>1.6074414720000003E-2</c:v>
                </c:pt>
                <c:pt idx="15937">
                  <c:v>1.9057484800000001E-3</c:v>
                </c:pt>
                <c:pt idx="15938">
                  <c:v>1.2631083519999999E-2</c:v>
                </c:pt>
                <c:pt idx="15939">
                  <c:v>1.2631083519999999E-2</c:v>
                </c:pt>
                <c:pt idx="15940">
                  <c:v>4.9899940480000002E-2</c:v>
                </c:pt>
                <c:pt idx="15941">
                  <c:v>6.1600364800000014E-3</c:v>
                </c:pt>
                <c:pt idx="15942">
                  <c:v>6.6674452480000007E-2</c:v>
                </c:pt>
                <c:pt idx="15943">
                  <c:v>5.1362897919999997E-2</c:v>
                </c:pt>
                <c:pt idx="15944">
                  <c:v>5.0733327999999994E-2</c:v>
                </c:pt>
                <c:pt idx="15945">
                  <c:v>1.1910927999999999E-2</c:v>
                </c:pt>
                <c:pt idx="15946">
                  <c:v>4.36752E-4</c:v>
                </c:pt>
                <c:pt idx="15947">
                  <c:v>1.7470079999999999E-5</c:v>
                </c:pt>
                <c:pt idx="15948">
                  <c:v>3.6449920000000001E-3</c:v>
                </c:pt>
                <c:pt idx="15949">
                  <c:v>2.5969813119999997E-2</c:v>
                </c:pt>
                <c:pt idx="15950">
                  <c:v>1.006276608E-2</c:v>
                </c:pt>
                <c:pt idx="15951">
                  <c:v>1.4858195200000001E-3</c:v>
                </c:pt>
                <c:pt idx="15952">
                  <c:v>1.7765345919999998E-2</c:v>
                </c:pt>
                <c:pt idx="15953">
                  <c:v>2.1568000000000004E-3</c:v>
                </c:pt>
                <c:pt idx="15954">
                  <c:v>1.4024592000000001E-2</c:v>
                </c:pt>
                <c:pt idx="15955">
                  <c:v>3.9879231999999994E-4</c:v>
                </c:pt>
                <c:pt idx="15956">
                  <c:v>6.2892288000000003E-4</c:v>
                </c:pt>
                <c:pt idx="15957">
                  <c:v>1.9024917119999998E-2</c:v>
                </c:pt>
                <c:pt idx="15958">
                  <c:v>4.9692672E-2</c:v>
                </c:pt>
                <c:pt idx="15959">
                  <c:v>4.3675200000000004E-2</c:v>
                </c:pt>
                <c:pt idx="15960">
                  <c:v>4.7643712000000003E-4</c:v>
                </c:pt>
                <c:pt idx="15961">
                  <c:v>4.2326984320000004E-2</c:v>
                </c:pt>
                <c:pt idx="15962">
                  <c:v>4.1755648E-4</c:v>
                </c:pt>
                <c:pt idx="15963">
                  <c:v>4.1671532800000004E-3</c:v>
                </c:pt>
                <c:pt idx="15964">
                  <c:v>9.1525964799999988E-3</c:v>
                </c:pt>
                <c:pt idx="15965">
                  <c:v>3.8591406719999999E-2</c:v>
                </c:pt>
                <c:pt idx="15966">
                  <c:v>3.05424448E-3</c:v>
                </c:pt>
                <c:pt idx="15967">
                  <c:v>1.5582880000000003E-3</c:v>
                </c:pt>
                <c:pt idx="15968">
                  <c:v>1.1310474880000003E-2</c:v>
                </c:pt>
                <c:pt idx="15969">
                  <c:v>1.1016071680000001E-2</c:v>
                </c:pt>
                <c:pt idx="15970">
                  <c:v>2.7952127999999999E-4</c:v>
                </c:pt>
                <c:pt idx="15971">
                  <c:v>8.9757388799999987E-3</c:v>
                </c:pt>
                <c:pt idx="15972">
                  <c:v>2.9526591999999997E-4</c:v>
                </c:pt>
                <c:pt idx="15973">
                  <c:v>2.9524435200000004E-3</c:v>
                </c:pt>
                <c:pt idx="15974">
                  <c:v>3.4787027199999999E-3</c:v>
                </c:pt>
                <c:pt idx="15975">
                  <c:v>4.660629119999999E-3</c:v>
                </c:pt>
                <c:pt idx="15976">
                  <c:v>3.6255808000000003E-4</c:v>
                </c:pt>
                <c:pt idx="15977">
                  <c:v>1.0268524800000002E-3</c:v>
                </c:pt>
                <c:pt idx="15978">
                  <c:v>4.9899940480000002E-2</c:v>
                </c:pt>
                <c:pt idx="15979">
                  <c:v>5.452606080000001E-3</c:v>
                </c:pt>
                <c:pt idx="15980">
                  <c:v>3.1144192000000001E-2</c:v>
                </c:pt>
                <c:pt idx="15981">
                  <c:v>4.9899940480000002E-2</c:v>
                </c:pt>
                <c:pt idx="15982">
                  <c:v>3.6255808E-2</c:v>
                </c:pt>
                <c:pt idx="15983">
                  <c:v>1.0344228480000002E-2</c:v>
                </c:pt>
                <c:pt idx="15984">
                  <c:v>6.1600364800000014E-3</c:v>
                </c:pt>
                <c:pt idx="15985">
                  <c:v>4.6035601920000009E-2</c:v>
                </c:pt>
                <c:pt idx="15986">
                  <c:v>7.1441843199999992E-3</c:v>
                </c:pt>
                <c:pt idx="15987">
                  <c:v>1.8255155200000001E-3</c:v>
                </c:pt>
                <c:pt idx="15988">
                  <c:v>4.1755648E-4</c:v>
                </c:pt>
                <c:pt idx="15989">
                  <c:v>1.4245448320000001E-2</c:v>
                </c:pt>
                <c:pt idx="15990">
                  <c:v>1.6074414720000003E-2</c:v>
                </c:pt>
                <c:pt idx="15991">
                  <c:v>1.6074414720000003E-2</c:v>
                </c:pt>
                <c:pt idx="15992">
                  <c:v>1.3588055680000001E-2</c:v>
                </c:pt>
                <c:pt idx="15993">
                  <c:v>3.6079166079999996E-2</c:v>
                </c:pt>
                <c:pt idx="15994">
                  <c:v>6.9094382079999989E-2</c:v>
                </c:pt>
                <c:pt idx="15995">
                  <c:v>8.5060741120000005E-2</c:v>
                </c:pt>
                <c:pt idx="15996">
                  <c:v>2.748820032E-2</c:v>
                </c:pt>
                <c:pt idx="15997">
                  <c:v>2.2501678720000001E-2</c:v>
                </c:pt>
                <c:pt idx="15998">
                  <c:v>1.2132E-3</c:v>
                </c:pt>
                <c:pt idx="15999">
                  <c:v>1.121190912E-2</c:v>
                </c:pt>
                <c:pt idx="16000">
                  <c:v>8.201232000000001E-3</c:v>
                </c:pt>
                <c:pt idx="16001">
                  <c:v>2.33279488E-3</c:v>
                </c:pt>
                <c:pt idx="16002">
                  <c:v>1.5375611520000004E-2</c:v>
                </c:pt>
                <c:pt idx="16003">
                  <c:v>1.0918800000000001E-2</c:v>
                </c:pt>
                <c:pt idx="16004">
                  <c:v>4.3094805120000003E-2</c:v>
                </c:pt>
                <c:pt idx="16005">
                  <c:v>5.500379200000001E-2</c:v>
                </c:pt>
                <c:pt idx="16006">
                  <c:v>3.3311560320000003E-2</c:v>
                </c:pt>
                <c:pt idx="16007">
                  <c:v>6.035610688000001E-2</c:v>
                </c:pt>
                <c:pt idx="16008">
                  <c:v>1.221697792E-2</c:v>
                </c:pt>
                <c:pt idx="16009">
                  <c:v>5.4352222720000003E-2</c:v>
                </c:pt>
                <c:pt idx="16010">
                  <c:v>0.14644154367999998</c:v>
                </c:pt>
                <c:pt idx="16011">
                  <c:v>6.2427281920000015E-2</c:v>
                </c:pt>
                <c:pt idx="16012">
                  <c:v>9.7851859199999999E-3</c:v>
                </c:pt>
                <c:pt idx="16013">
                  <c:v>1.4024592000000001E-2</c:v>
                </c:pt>
                <c:pt idx="16014">
                  <c:v>1.6909312000000006E-2</c:v>
                </c:pt>
                <c:pt idx="16015">
                  <c:v>1.0438912E-2</c:v>
                </c:pt>
                <c:pt idx="16016">
                  <c:v>2.1568000000000004E-7</c:v>
                </c:pt>
                <c:pt idx="16017">
                  <c:v>3.4508800000000006E-6</c:v>
                </c:pt>
                <c:pt idx="16018">
                  <c:v>1.2735688320000001E-2</c:v>
                </c:pt>
                <c:pt idx="16019">
                  <c:v>3.2804928000000004E-4</c:v>
                </c:pt>
                <c:pt idx="16020">
                  <c:v>1.2319857279999999E-2</c:v>
                </c:pt>
                <c:pt idx="16021">
                  <c:v>1.7889361919999999E-2</c:v>
                </c:pt>
                <c:pt idx="16022">
                  <c:v>3.0654382720000001E-2</c:v>
                </c:pt>
                <c:pt idx="16023">
                  <c:v>6.0873523200000003E-3</c:v>
                </c:pt>
                <c:pt idx="16024">
                  <c:v>4.2710032000000002E-2</c:v>
                </c:pt>
                <c:pt idx="16025">
                  <c:v>1.9057484800000001E-3</c:v>
                </c:pt>
                <c:pt idx="16026">
                  <c:v>1.315842112E-2</c:v>
                </c:pt>
                <c:pt idx="16027">
                  <c:v>2.4786161280000003E-2</c:v>
                </c:pt>
                <c:pt idx="16028">
                  <c:v>7.230477887999999E-2</c:v>
                </c:pt>
                <c:pt idx="16029">
                  <c:v>0.111808512</c:v>
                </c:pt>
                <c:pt idx="16030">
                  <c:v>9.1686430720000003E-2</c:v>
                </c:pt>
                <c:pt idx="16031">
                  <c:v>5.3489502719999998E-2</c:v>
                </c:pt>
                <c:pt idx="16032">
                  <c:v>6.5718558720000014E-2</c:v>
                </c:pt>
                <c:pt idx="16033">
                  <c:v>1.5839754880000004E-2</c:v>
                </c:pt>
                <c:pt idx="16034">
                  <c:v>9.0639520000000001E-3</c:v>
                </c:pt>
                <c:pt idx="16035">
                  <c:v>4.3675200000000004E-2</c:v>
                </c:pt>
                <c:pt idx="16036">
                  <c:v>2.672361472E-2</c:v>
                </c:pt>
                <c:pt idx="16037">
                  <c:v>0.14537716287999999</c:v>
                </c:pt>
                <c:pt idx="16038">
                  <c:v>0.14255779391999998</c:v>
                </c:pt>
                <c:pt idx="16039">
                  <c:v>0.10209083391999998</c:v>
                </c:pt>
                <c:pt idx="16040">
                  <c:v>5.0107640319999994E-2</c:v>
                </c:pt>
                <c:pt idx="16041">
                  <c:v>0.10358010431999999</c:v>
                </c:pt>
                <c:pt idx="16042">
                  <c:v>6.9094382079999989E-2</c:v>
                </c:pt>
                <c:pt idx="16043">
                  <c:v>5.9220551680000004E-2</c:v>
                </c:pt>
                <c:pt idx="16044">
                  <c:v>4.6836206080000005E-2</c:v>
                </c:pt>
                <c:pt idx="16045">
                  <c:v>5.6760289920000005E-2</c:v>
                </c:pt>
                <c:pt idx="16046">
                  <c:v>7.5588075519999992E-2</c:v>
                </c:pt>
                <c:pt idx="16047">
                  <c:v>2.6571991679999997E-2</c:v>
                </c:pt>
                <c:pt idx="16048">
                  <c:v>2.0713907200000004E-3</c:v>
                </c:pt>
                <c:pt idx="16049">
                  <c:v>2.3345418880000003E-2</c:v>
                </c:pt>
                <c:pt idx="16050">
                  <c:v>1.5260654080000002E-2</c:v>
                </c:pt>
                <c:pt idx="16051">
                  <c:v>4.5346719999999991E-3</c:v>
                </c:pt>
                <c:pt idx="16052">
                  <c:v>3.2101811199999998E-3</c:v>
                </c:pt>
                <c:pt idx="16053">
                  <c:v>8.0781649920000004E-2</c:v>
                </c:pt>
                <c:pt idx="16054">
                  <c:v>1.2526910079999998E-2</c:v>
                </c:pt>
                <c:pt idx="16055">
                  <c:v>3.8957199999999997E-2</c:v>
                </c:pt>
                <c:pt idx="16056">
                  <c:v>1.5146128000000002E-2</c:v>
                </c:pt>
                <c:pt idx="16057">
                  <c:v>6.5243199999999999E-4</c:v>
                </c:pt>
                <c:pt idx="16058">
                  <c:v>1.221697792E-2</c:v>
                </c:pt>
                <c:pt idx="16059">
                  <c:v>1.221697792E-2</c:v>
                </c:pt>
                <c:pt idx="16060">
                  <c:v>1.4468030080000003E-2</c:v>
                </c:pt>
                <c:pt idx="16061">
                  <c:v>1.1910927999999999E-2</c:v>
                </c:pt>
                <c:pt idx="16062">
                  <c:v>5.5214080000000009E-5</c:v>
                </c:pt>
                <c:pt idx="16063">
                  <c:v>4.1074099200000009E-3</c:v>
                </c:pt>
                <c:pt idx="16064">
                  <c:v>1.4150764800000002E-3</c:v>
                </c:pt>
                <c:pt idx="16065">
                  <c:v>8.1173324800000012E-3</c:v>
                </c:pt>
                <c:pt idx="16066">
                  <c:v>1.67022592E-3</c:v>
                </c:pt>
                <c:pt idx="16067">
                  <c:v>1.34605888E-3</c:v>
                </c:pt>
                <c:pt idx="16068">
                  <c:v>1.1608760320000003E-2</c:v>
                </c:pt>
                <c:pt idx="16069">
                  <c:v>4.8528E-3</c:v>
                </c:pt>
                <c:pt idx="16070">
                  <c:v>2.33279488E-3</c:v>
                </c:pt>
                <c:pt idx="16071">
                  <c:v>2.42338048E-3</c:v>
                </c:pt>
                <c:pt idx="16072">
                  <c:v>3.8957199999999997E-2</c:v>
                </c:pt>
                <c:pt idx="16073">
                  <c:v>1.201251328E-2</c:v>
                </c:pt>
                <c:pt idx="16074">
                  <c:v>3.1057920000000008E-5</c:v>
                </c:pt>
                <c:pt idx="16075">
                  <c:v>5.1150668800000005E-3</c:v>
                </c:pt>
                <c:pt idx="16076">
                  <c:v>1.94112E-4</c:v>
                </c:pt>
                <c:pt idx="16077">
                  <c:v>5.1150668800000005E-3</c:v>
                </c:pt>
                <c:pt idx="16078">
                  <c:v>1.0568320000000004E-3</c:v>
                </c:pt>
                <c:pt idx="16079">
                  <c:v>6.0584511999999999E-4</c:v>
                </c:pt>
                <c:pt idx="16080">
                  <c:v>3.4508800000000001E-4</c:v>
                </c:pt>
                <c:pt idx="16081">
                  <c:v>0</c:v>
                </c:pt>
                <c:pt idx="16082">
                  <c:v>2.3062446720000004E-2</c:v>
                </c:pt>
                <c:pt idx="16083">
                  <c:v>2.4932608000000005E-2</c:v>
                </c:pt>
                <c:pt idx="16084">
                  <c:v>3.5902955519999995E-2</c:v>
                </c:pt>
                <c:pt idx="16085">
                  <c:v>8.2855628800000015E-3</c:v>
                </c:pt>
                <c:pt idx="16086">
                  <c:v>1.8642516479999996E-2</c:v>
                </c:pt>
                <c:pt idx="16087">
                  <c:v>1.391481088E-2</c:v>
                </c:pt>
                <c:pt idx="16088">
                  <c:v>6.2331520000000019E-5</c:v>
                </c:pt>
                <c:pt idx="16089">
                  <c:v>6.5243199999999999E-4</c:v>
                </c:pt>
                <c:pt idx="16090">
                  <c:v>1.14935872E-3</c:v>
                </c:pt>
                <c:pt idx="16091">
                  <c:v>3.7012844800000002E-3</c:v>
                </c:pt>
                <c:pt idx="16092">
                  <c:v>7.5421139199999994E-3</c:v>
                </c:pt>
                <c:pt idx="16093">
                  <c:v>1.2423168000000003E-4</c:v>
                </c:pt>
                <c:pt idx="16094">
                  <c:v>2.6119710719999994E-2</c:v>
                </c:pt>
                <c:pt idx="16095">
                  <c:v>2.0063632000000001E-2</c:v>
                </c:pt>
                <c:pt idx="16096">
                  <c:v>1.1709051520000001E-2</c:v>
                </c:pt>
                <c:pt idx="16097">
                  <c:v>9.9698080000000001E-3</c:v>
                </c:pt>
                <c:pt idx="16098">
                  <c:v>1.006276608E-2</c:v>
                </c:pt>
                <c:pt idx="16099">
                  <c:v>1.6324819199999997E-3</c:v>
                </c:pt>
                <c:pt idx="16100">
                  <c:v>5.3920000000000002E-6</c:v>
                </c:pt>
                <c:pt idx="16101">
                  <c:v>2.3487552000000004E-4</c:v>
                </c:pt>
                <c:pt idx="16102">
                  <c:v>6.5299276799999986E-3</c:v>
                </c:pt>
                <c:pt idx="16103">
                  <c:v>1.7641761279999998E-2</c:v>
                </c:pt>
                <c:pt idx="16104">
                  <c:v>4.5637888000000002E-4</c:v>
                </c:pt>
                <c:pt idx="16105">
                  <c:v>1.5582880000000003E-3</c:v>
                </c:pt>
                <c:pt idx="16106">
                  <c:v>2.8576737279999997E-2</c:v>
                </c:pt>
                <c:pt idx="16107">
                  <c:v>5.1784768000000009E-4</c:v>
                </c:pt>
                <c:pt idx="16108">
                  <c:v>8.3703251200000009E-3</c:v>
                </c:pt>
                <c:pt idx="16109">
                  <c:v>3.8727500800000004E-3</c:v>
                </c:pt>
                <c:pt idx="16110">
                  <c:v>3.3700000000000002E-3</c:v>
                </c:pt>
                <c:pt idx="16111">
                  <c:v>2.4640145920000005E-2</c:v>
                </c:pt>
                <c:pt idx="16112">
                  <c:v>1.1809774080000002E-2</c:v>
                </c:pt>
                <c:pt idx="16113">
                  <c:v>1.8255155200000001E-3</c:v>
                </c:pt>
                <c:pt idx="16114">
                  <c:v>1.9877068800000005E-3</c:v>
                </c:pt>
                <c:pt idx="16115">
                  <c:v>2.9526591999999997E-4</c:v>
                </c:pt>
                <c:pt idx="16116">
                  <c:v>1.747008E-3</c:v>
                </c:pt>
                <c:pt idx="16117">
                  <c:v>4.0480979200000012E-3</c:v>
                </c:pt>
                <c:pt idx="16118">
                  <c:v>4.1188193919999998E-2</c:v>
                </c:pt>
                <c:pt idx="16119">
                  <c:v>4.9485834879999996E-2</c:v>
                </c:pt>
                <c:pt idx="16120">
                  <c:v>5.3162963200000003E-3</c:v>
                </c:pt>
                <c:pt idx="16121">
                  <c:v>1.9057484800000001E-3</c:v>
                </c:pt>
                <c:pt idx="16122">
                  <c:v>1.8654163200000002E-3</c:v>
                </c:pt>
                <c:pt idx="16123">
                  <c:v>7.950827520000002E-3</c:v>
                </c:pt>
                <c:pt idx="16124">
                  <c:v>6.6674452480000007E-2</c:v>
                </c:pt>
                <c:pt idx="16125">
                  <c:v>3.8151635200000004E-3</c:v>
                </c:pt>
                <c:pt idx="16126">
                  <c:v>4.3489715199999989E-3</c:v>
                </c:pt>
                <c:pt idx="16127">
                  <c:v>4.3489715199999989E-3</c:v>
                </c:pt>
                <c:pt idx="16128">
                  <c:v>9.1525964799999988E-3</c:v>
                </c:pt>
                <c:pt idx="16129">
                  <c:v>3.0031283199999999E-3</c:v>
                </c:pt>
                <c:pt idx="16130">
                  <c:v>2.609728E-5</c:v>
                </c:pt>
                <c:pt idx="16131">
                  <c:v>3.4787027199999999E-3</c:v>
                </c:pt>
                <c:pt idx="16132">
                  <c:v>3.6449920000000001E-3</c:v>
                </c:pt>
                <c:pt idx="16133">
                  <c:v>8.5411436800000018E-3</c:v>
                </c:pt>
                <c:pt idx="16134">
                  <c:v>2.0327624319999998E-2</c:v>
                </c:pt>
                <c:pt idx="16135">
                  <c:v>5.3920000000000002E-6</c:v>
                </c:pt>
                <c:pt idx="16136">
                  <c:v>1.7641761279999998E-2</c:v>
                </c:pt>
                <c:pt idx="16137">
                  <c:v>0.10995280128</c:v>
                </c:pt>
                <c:pt idx="16138">
                  <c:v>0.12196790272000001</c:v>
                </c:pt>
                <c:pt idx="16139">
                  <c:v>9.4520465920000019E-2</c:v>
                </c:pt>
                <c:pt idx="16140">
                  <c:v>6.1272315520000009E-2</c:v>
                </c:pt>
                <c:pt idx="16141">
                  <c:v>1.5951692799999998E-3</c:v>
                </c:pt>
                <c:pt idx="16142">
                  <c:v>6.4533397120000016E-2</c:v>
                </c:pt>
                <c:pt idx="16143">
                  <c:v>5.1362897919999997E-2</c:v>
                </c:pt>
                <c:pt idx="16144">
                  <c:v>0.22219892799999996</c:v>
                </c:pt>
                <c:pt idx="16145">
                  <c:v>3.6788321919999999E-2</c:v>
                </c:pt>
                <c:pt idx="16146">
                  <c:v>5.0315771520000004E-2</c:v>
                </c:pt>
                <c:pt idx="16147">
                  <c:v>5.6098367999999992E-4</c:v>
                </c:pt>
                <c:pt idx="16148">
                  <c:v>1.4150764800000002E-3</c:v>
                </c:pt>
                <c:pt idx="16149">
                  <c:v>4.59743488E-3</c:v>
                </c:pt>
                <c:pt idx="16150">
                  <c:v>4.7242547199999995E-3</c:v>
                </c:pt>
                <c:pt idx="16151">
                  <c:v>1.8263998079999996E-2</c:v>
                </c:pt>
                <c:pt idx="16152">
                  <c:v>2.5969813119999997E-2</c:v>
                </c:pt>
                <c:pt idx="16153">
                  <c:v>7.7644800000000019E-6</c:v>
                </c:pt>
                <c:pt idx="16154">
                  <c:v>7.4616652800000008E-3</c:v>
                </c:pt>
                <c:pt idx="16155">
                  <c:v>6.9880319999999999E-3</c:v>
                </c:pt>
                <c:pt idx="16156">
                  <c:v>3.399310912000001E-2</c:v>
                </c:pt>
                <c:pt idx="16157">
                  <c:v>9.2416723199999998E-3</c:v>
                </c:pt>
                <c:pt idx="16158">
                  <c:v>1.7470079999999999E-5</c:v>
                </c:pt>
                <c:pt idx="16159">
                  <c:v>2.5522708479999996E-2</c:v>
                </c:pt>
                <c:pt idx="16160">
                  <c:v>2.6420799999999998E-2</c:v>
                </c:pt>
                <c:pt idx="16161">
                  <c:v>3.2973374080000006E-2</c:v>
                </c:pt>
                <c:pt idx="16162">
                  <c:v>2.9524435200000004E-3</c:v>
                </c:pt>
                <c:pt idx="16163">
                  <c:v>5.8319871999999999E-4</c:v>
                </c:pt>
                <c:pt idx="16164">
                  <c:v>2.42338048E-3</c:v>
                </c:pt>
                <c:pt idx="16165">
                  <c:v>2.1265185280000001E-2</c:v>
                </c:pt>
                <c:pt idx="16166">
                  <c:v>8.5411436800000018E-3</c:v>
                </c:pt>
                <c:pt idx="16167">
                  <c:v>1.6788746880000004E-2</c:v>
                </c:pt>
                <c:pt idx="16168">
                  <c:v>7.5078207999999997E-4</c:v>
                </c:pt>
                <c:pt idx="16169">
                  <c:v>1.2319857279999999E-2</c:v>
                </c:pt>
                <c:pt idx="16170">
                  <c:v>3.0031283199999999E-3</c:v>
                </c:pt>
                <c:pt idx="16171">
                  <c:v>2.3345418880000003E-2</c:v>
                </c:pt>
                <c:pt idx="16172">
                  <c:v>3.1308324480000004E-2</c:v>
                </c:pt>
                <c:pt idx="16173">
                  <c:v>3.1057920000000008E-5</c:v>
                </c:pt>
                <c:pt idx="16174">
                  <c:v>4.7883116799999998E-3</c:v>
                </c:pt>
                <c:pt idx="16175">
                  <c:v>1.4150764800000002E-3</c:v>
                </c:pt>
                <c:pt idx="16176">
                  <c:v>5.8718880000000013E-3</c:v>
                </c:pt>
                <c:pt idx="16177">
                  <c:v>5.8319871999999999E-4</c:v>
                </c:pt>
                <c:pt idx="16178">
                  <c:v>1.369654272E-2</c:v>
                </c:pt>
                <c:pt idx="16179">
                  <c:v>3.4508800000000001E-4</c:v>
                </c:pt>
                <c:pt idx="16180">
                  <c:v>5.2487884800000006E-3</c:v>
                </c:pt>
                <c:pt idx="16181">
                  <c:v>2.5079486080000005E-2</c:v>
                </c:pt>
                <c:pt idx="16182">
                  <c:v>2.5624940800000003E-3</c:v>
                </c:pt>
                <c:pt idx="16183">
                  <c:v>7.5078207999999997E-4</c:v>
                </c:pt>
                <c:pt idx="16184">
                  <c:v>3.4241356799999999E-3</c:v>
                </c:pt>
                <c:pt idx="16185">
                  <c:v>4.0999905280000006E-2</c:v>
                </c:pt>
                <c:pt idx="16186">
                  <c:v>1.1608760320000003E-2</c:v>
                </c:pt>
                <c:pt idx="16187">
                  <c:v>1.9057484800000001E-3</c:v>
                </c:pt>
                <c:pt idx="16188">
                  <c:v>1.8654163200000002E-3</c:v>
                </c:pt>
                <c:pt idx="16189">
                  <c:v>1.5956869120000005E-2</c:v>
                </c:pt>
                <c:pt idx="16190">
                  <c:v>4.59743488E-3</c:v>
                </c:pt>
                <c:pt idx="16191">
                  <c:v>5.0488531200000002E-3</c:v>
                </c:pt>
                <c:pt idx="16192">
                  <c:v>1.34605888E-3</c:v>
                </c:pt>
                <c:pt idx="16193">
                  <c:v>6.6809036800000001E-3</c:v>
                </c:pt>
                <c:pt idx="16194">
                  <c:v>3.0168455679999998E-2</c:v>
                </c:pt>
                <c:pt idx="16195">
                  <c:v>3.105792E-3</c:v>
                </c:pt>
                <c:pt idx="16196">
                  <c:v>3.105792E-3</c:v>
                </c:pt>
                <c:pt idx="16197">
                  <c:v>6.5299276799999986E-3</c:v>
                </c:pt>
                <c:pt idx="16198">
                  <c:v>3.0031283199999999E-3</c:v>
                </c:pt>
                <c:pt idx="16199">
                  <c:v>4.7441188479999993E-2</c:v>
                </c:pt>
                <c:pt idx="16200">
                  <c:v>2.3916539520000005E-2</c:v>
                </c:pt>
                <c:pt idx="16201">
                  <c:v>3.9693962880000003E-2</c:v>
                </c:pt>
                <c:pt idx="16202">
                  <c:v>3.0491975680000002E-2</c:v>
                </c:pt>
                <c:pt idx="16203">
                  <c:v>1.11808512E-3</c:v>
                </c:pt>
                <c:pt idx="16204">
                  <c:v>2.1138796800000003E-3</c:v>
                </c:pt>
                <c:pt idx="16205">
                  <c:v>2.6573932799999998E-3</c:v>
                </c:pt>
                <c:pt idx="16206">
                  <c:v>1.1016071680000001E-2</c:v>
                </c:pt>
                <c:pt idx="16207">
                  <c:v>4.36752E-4</c:v>
                </c:pt>
                <c:pt idx="16208">
                  <c:v>1.0821959680000002E-2</c:v>
                </c:pt>
                <c:pt idx="16209">
                  <c:v>2.3487552000000004E-4</c:v>
                </c:pt>
                <c:pt idx="16210">
                  <c:v>1.2735688320000001E-2</c:v>
                </c:pt>
                <c:pt idx="16211">
                  <c:v>1.4579968E-2</c:v>
                </c:pt>
                <c:pt idx="16212">
                  <c:v>3.4787027199999999E-3</c:v>
                </c:pt>
                <c:pt idx="16213">
                  <c:v>1.2631083519999999E-2</c:v>
                </c:pt>
                <c:pt idx="16214">
                  <c:v>8.5603391999999998E-4</c:v>
                </c:pt>
                <c:pt idx="16215">
                  <c:v>8.8006067200000013E-3</c:v>
                </c:pt>
                <c:pt idx="16216">
                  <c:v>8.8879571200000014E-3</c:v>
                </c:pt>
                <c:pt idx="16217">
                  <c:v>2.2001516800000003E-3</c:v>
                </c:pt>
                <c:pt idx="16218">
                  <c:v>2.5624940800000003E-3</c:v>
                </c:pt>
                <c:pt idx="16219">
                  <c:v>4.7643712000000003E-4</c:v>
                </c:pt>
                <c:pt idx="16220">
                  <c:v>6.3806771199999991E-3</c:v>
                </c:pt>
                <c:pt idx="16221">
                  <c:v>5.3920000000000002E-6</c:v>
                </c:pt>
                <c:pt idx="16222">
                  <c:v>3.4508800000000006E-6</c:v>
                </c:pt>
                <c:pt idx="16223">
                  <c:v>5.8319871999999999E-4</c:v>
                </c:pt>
                <c:pt idx="16224">
                  <c:v>1.1016071680000001E-2</c:v>
                </c:pt>
                <c:pt idx="16225">
                  <c:v>1.5723072000000001E-4</c:v>
                </c:pt>
                <c:pt idx="16226">
                  <c:v>1.7470079999999999E-5</c:v>
                </c:pt>
                <c:pt idx="16227">
                  <c:v>3.2804928000000004E-2</c:v>
                </c:pt>
                <c:pt idx="16228">
                  <c:v>4.287934079999999E-3</c:v>
                </c:pt>
                <c:pt idx="16229">
                  <c:v>1.7889361919999999E-2</c:v>
                </c:pt>
                <c:pt idx="16230">
                  <c:v>1.2946192E-2</c:v>
                </c:pt>
                <c:pt idx="16231">
                  <c:v>7.7043052800000013E-3</c:v>
                </c:pt>
                <c:pt idx="16232">
                  <c:v>7.5078207999999997E-4</c:v>
                </c:pt>
                <c:pt idx="16233">
                  <c:v>1.2457676799999999E-3</c:v>
                </c:pt>
                <c:pt idx="16234">
                  <c:v>2.6119710719999994E-2</c:v>
                </c:pt>
                <c:pt idx="16235">
                  <c:v>2.1568000000000004E-7</c:v>
                </c:pt>
                <c:pt idx="16236">
                  <c:v>3.05424448E-3</c:v>
                </c:pt>
                <c:pt idx="16237">
                  <c:v>1.6909312000000002E-4</c:v>
                </c:pt>
                <c:pt idx="16238">
                  <c:v>1.1310474880000003E-2</c:v>
                </c:pt>
                <c:pt idx="16239">
                  <c:v>3.8727500800000004E-3</c:v>
                </c:pt>
                <c:pt idx="16240">
                  <c:v>4.2273280000000006E-5</c:v>
                </c:pt>
                <c:pt idx="16241">
                  <c:v>1.5260654080000002E-2</c:v>
                </c:pt>
                <c:pt idx="16242">
                  <c:v>4.91771968E-3</c:v>
                </c:pt>
                <c:pt idx="16243">
                  <c:v>7.3816480000000002E-3</c:v>
                </c:pt>
                <c:pt idx="16244">
                  <c:v>2.2085632000000004E-4</c:v>
                </c:pt>
                <c:pt idx="16245">
                  <c:v>2.3487552000000005E-2</c:v>
                </c:pt>
                <c:pt idx="16246">
                  <c:v>7.8682220800000008E-3</c:v>
                </c:pt>
                <c:pt idx="16247">
                  <c:v>8.1173324800000012E-3</c:v>
                </c:pt>
                <c:pt idx="16248">
                  <c:v>3.6610385919999995E-2</c:v>
                </c:pt>
                <c:pt idx="16249">
                  <c:v>0.11243053312</c:v>
                </c:pt>
                <c:pt idx="16250">
                  <c:v>1.1608760320000003E-2</c:v>
                </c:pt>
                <c:pt idx="16251">
                  <c:v>2.4640145920000005E-2</c:v>
                </c:pt>
                <c:pt idx="16252">
                  <c:v>1.1310474880000003E-2</c:v>
                </c:pt>
                <c:pt idx="16253">
                  <c:v>1.0568320000000002E-5</c:v>
                </c:pt>
                <c:pt idx="16254">
                  <c:v>2.8029772800000001E-3</c:v>
                </c:pt>
                <c:pt idx="16255">
                  <c:v>1.1508900480000002E-2</c:v>
                </c:pt>
                <c:pt idx="16256">
                  <c:v>2.9524435200000004E-3</c:v>
                </c:pt>
                <c:pt idx="16257">
                  <c:v>4.8528E-3</c:v>
                </c:pt>
                <c:pt idx="16258">
                  <c:v>1.4356523520000001E-2</c:v>
                </c:pt>
                <c:pt idx="16259">
                  <c:v>9.6935219199999999E-3</c:v>
                </c:pt>
                <c:pt idx="16260">
                  <c:v>2.9524435200000004E-3</c:v>
                </c:pt>
                <c:pt idx="16261">
                  <c:v>3.9307680000000003E-3</c:v>
                </c:pt>
                <c:pt idx="16262">
                  <c:v>3.9307680000000003E-3</c:v>
                </c:pt>
                <c:pt idx="16263">
                  <c:v>8.201232000000001E-3</c:v>
                </c:pt>
                <c:pt idx="16264">
                  <c:v>3.6449919999999999E-5</c:v>
                </c:pt>
                <c:pt idx="16265">
                  <c:v>4.1671532800000004E-3</c:v>
                </c:pt>
                <c:pt idx="16266">
                  <c:v>2.1810424320000004E-2</c:v>
                </c:pt>
                <c:pt idx="16267">
                  <c:v>3.0491975680000002E-2</c:v>
                </c:pt>
                <c:pt idx="16268">
                  <c:v>4.9692672000000012E-4</c:v>
                </c:pt>
                <c:pt idx="16269">
                  <c:v>8.9757388799999987E-3</c:v>
                </c:pt>
                <c:pt idx="16270">
                  <c:v>1.6192391680000005E-2</c:v>
                </c:pt>
                <c:pt idx="16271">
                  <c:v>9.6022892800000006E-3</c:v>
                </c:pt>
                <c:pt idx="16272">
                  <c:v>6.6809036800000001E-3</c:v>
                </c:pt>
                <c:pt idx="16273">
                  <c:v>6.2331520000000019E-5</c:v>
                </c:pt>
                <c:pt idx="16274">
                  <c:v>3.5337011200000006E-3</c:v>
                </c:pt>
                <c:pt idx="16275">
                  <c:v>3.1969168000000006E-2</c:v>
                </c:pt>
                <c:pt idx="16276">
                  <c:v>9.9730432000000031E-4</c:v>
                </c:pt>
                <c:pt idx="16277">
                  <c:v>1.0568320000000002E-5</c:v>
                </c:pt>
                <c:pt idx="16278">
                  <c:v>7.6229939200000004E-3</c:v>
                </c:pt>
                <c:pt idx="16279">
                  <c:v>1.6788746880000004E-2</c:v>
                </c:pt>
                <c:pt idx="16280">
                  <c:v>6.3806771199999991E-3</c:v>
                </c:pt>
                <c:pt idx="16281">
                  <c:v>1.5582880000000003E-3</c:v>
                </c:pt>
                <c:pt idx="16282">
                  <c:v>2.2439347199999997E-3</c:v>
                </c:pt>
                <c:pt idx="16283">
                  <c:v>1.4858195200000001E-3</c:v>
                </c:pt>
                <c:pt idx="16284">
                  <c:v>9.9730432000000031E-4</c:v>
                </c:pt>
                <c:pt idx="16285">
                  <c:v>5.7426094080000004E-2</c:v>
                </c:pt>
                <c:pt idx="16286">
                  <c:v>1.0568320000000004E-3</c:v>
                </c:pt>
                <c:pt idx="16287">
                  <c:v>7.76448E-4</c:v>
                </c:pt>
                <c:pt idx="16288">
                  <c:v>1.9801365120000001E-2</c:v>
                </c:pt>
                <c:pt idx="16289">
                  <c:v>6.763724800000001E-4</c:v>
                </c:pt>
                <c:pt idx="16290">
                  <c:v>1.121190912E-2</c:v>
                </c:pt>
                <c:pt idx="16291">
                  <c:v>1.4579968E-4</c:v>
                </c:pt>
                <c:pt idx="16292">
                  <c:v>1.5723072000000001E-4</c:v>
                </c:pt>
                <c:pt idx="16293">
                  <c:v>3.5891308800000002E-3</c:v>
                </c:pt>
                <c:pt idx="16294">
                  <c:v>1.9411200000000005E-6</c:v>
                </c:pt>
                <c:pt idx="16295">
                  <c:v>1.1016071680000001E-2</c:v>
                </c:pt>
                <c:pt idx="16296">
                  <c:v>6.0873523200000003E-3</c:v>
                </c:pt>
                <c:pt idx="16297">
                  <c:v>3.1308324480000004E-2</c:v>
                </c:pt>
                <c:pt idx="16298">
                  <c:v>4.2326984320000004E-2</c:v>
                </c:pt>
                <c:pt idx="16299">
                  <c:v>2.4693203199999997E-3</c:v>
                </c:pt>
                <c:pt idx="16300">
                  <c:v>4.1671532800000004E-3</c:v>
                </c:pt>
                <c:pt idx="16301">
                  <c:v>1.8138688000000005E-4</c:v>
                </c:pt>
                <c:pt idx="16302">
                  <c:v>1.14935872E-3</c:v>
                </c:pt>
                <c:pt idx="16303">
                  <c:v>1.7889361919999999E-2</c:v>
                </c:pt>
                <c:pt idx="16304">
                  <c:v>5.5906412800000001E-3</c:v>
                </c:pt>
                <c:pt idx="16305">
                  <c:v>1.7395886079999996E-2</c:v>
                </c:pt>
                <c:pt idx="16306">
                  <c:v>2.642080000000001E-4</c:v>
                </c:pt>
                <c:pt idx="16307">
                  <c:v>1.369654272E-2</c:v>
                </c:pt>
                <c:pt idx="16308">
                  <c:v>1.201251328E-2</c:v>
                </c:pt>
                <c:pt idx="16309">
                  <c:v>2.0327624319999998E-2</c:v>
                </c:pt>
                <c:pt idx="16310">
                  <c:v>2.8029772800000001E-3</c:v>
                </c:pt>
                <c:pt idx="16311">
                  <c:v>5.452606080000001E-3</c:v>
                </c:pt>
                <c:pt idx="16312">
                  <c:v>2.5156915200000001E-3</c:v>
                </c:pt>
                <c:pt idx="16313">
                  <c:v>2.4494561920000005E-2</c:v>
                </c:pt>
                <c:pt idx="16314">
                  <c:v>7.7043052800000013E-3</c:v>
                </c:pt>
                <c:pt idx="16315">
                  <c:v>1.9801365120000001E-2</c:v>
                </c:pt>
                <c:pt idx="16316">
                  <c:v>3.4787027199999999E-3</c:v>
                </c:pt>
                <c:pt idx="16317">
                  <c:v>9.1525964799999988E-3</c:v>
                </c:pt>
                <c:pt idx="16318">
                  <c:v>6.5243199999999999E-4</c:v>
                </c:pt>
                <c:pt idx="16319">
                  <c:v>9.4211180799999988E-3</c:v>
                </c:pt>
                <c:pt idx="16320">
                  <c:v>3.3700000000000002E-3</c:v>
                </c:pt>
                <c:pt idx="16321">
                  <c:v>7.3816480000000002E-3</c:v>
                </c:pt>
                <c:pt idx="16322">
                  <c:v>6.2331520000000019E-5</c:v>
                </c:pt>
                <c:pt idx="16323">
                  <c:v>1.3480000000000002E-4</c:v>
                </c:pt>
                <c:pt idx="16324">
                  <c:v>1.0438912E-4</c:v>
                </c:pt>
                <c:pt idx="16325">
                  <c:v>4.2273280000000015E-3</c:v>
                </c:pt>
                <c:pt idx="16326">
                  <c:v>2.3487552000000004E-4</c:v>
                </c:pt>
                <c:pt idx="16327">
                  <c:v>3.6449920000000001E-3</c:v>
                </c:pt>
                <c:pt idx="16328">
                  <c:v>3.6449920000000001E-3</c:v>
                </c:pt>
                <c:pt idx="16329">
                  <c:v>8.455518720000001E-3</c:v>
                </c:pt>
                <c:pt idx="16330">
                  <c:v>3.6449920000000001E-3</c:v>
                </c:pt>
                <c:pt idx="16331">
                  <c:v>5.392000000000001E-4</c:v>
                </c:pt>
                <c:pt idx="16332">
                  <c:v>1.5951692799999998E-3</c:v>
                </c:pt>
                <c:pt idx="16333">
                  <c:v>5.1996350079999996E-2</c:v>
                </c:pt>
                <c:pt idx="16334">
                  <c:v>2.0860785280000002E-2</c:v>
                </c:pt>
                <c:pt idx="16335">
                  <c:v>1.4150764800000002E-3</c:v>
                </c:pt>
                <c:pt idx="16336">
                  <c:v>8.6272000000000003E-5</c:v>
                </c:pt>
                <c:pt idx="16337">
                  <c:v>1.4858195200000001E-3</c:v>
                </c:pt>
                <c:pt idx="16338">
                  <c:v>6.9880319999999999E-3</c:v>
                </c:pt>
                <c:pt idx="16339">
                  <c:v>6.2892288000000003E-4</c:v>
                </c:pt>
                <c:pt idx="16340">
                  <c:v>1.3803520000000002E-5</c:v>
                </c:pt>
                <c:pt idx="16341">
                  <c:v>3.2630227200000001E-3</c:v>
                </c:pt>
                <c:pt idx="16342">
                  <c:v>3.2804928000000004E-2</c:v>
                </c:pt>
                <c:pt idx="16343">
                  <c:v>1.2946192E-2</c:v>
                </c:pt>
                <c:pt idx="16344">
                  <c:v>5.7304019200000002E-3</c:v>
                </c:pt>
                <c:pt idx="16345">
                  <c:v>8.6272000000000003E-5</c:v>
                </c:pt>
                <c:pt idx="16346">
                  <c:v>4.91771968E-3</c:v>
                </c:pt>
                <c:pt idx="16347">
                  <c:v>6.0873523200000003E-3</c:v>
                </c:pt>
                <c:pt idx="16348">
                  <c:v>3.9307680000000003E-3</c:v>
                </c:pt>
                <c:pt idx="16349">
                  <c:v>9.9730432000000031E-4</c:v>
                </c:pt>
                <c:pt idx="16350">
                  <c:v>2.4204688000000002E-2</c:v>
                </c:pt>
                <c:pt idx="16351">
                  <c:v>5.1784768000000009E-4</c:v>
                </c:pt>
                <c:pt idx="16352">
                  <c:v>1.7860460799999998E-3</c:v>
                </c:pt>
                <c:pt idx="16353">
                  <c:v>2.7797054080000001E-2</c:v>
                </c:pt>
                <c:pt idx="16354">
                  <c:v>2.3778720000000001E-3</c:v>
                </c:pt>
                <c:pt idx="16355">
                  <c:v>5.3842355199999999E-3</c:v>
                </c:pt>
                <c:pt idx="16356">
                  <c:v>5.8009292800000004E-3</c:v>
                </c:pt>
                <c:pt idx="16357">
                  <c:v>6.3806771199999991E-3</c:v>
                </c:pt>
                <c:pt idx="16358">
                  <c:v>3.0031283199999999E-3</c:v>
                </c:pt>
                <c:pt idx="16359">
                  <c:v>4.91771968E-3</c:v>
                </c:pt>
                <c:pt idx="16360">
                  <c:v>9.4211180799999988E-3</c:v>
                </c:pt>
                <c:pt idx="16361">
                  <c:v>1.967087872E-2</c:v>
                </c:pt>
                <c:pt idx="16362">
                  <c:v>3.5337011200000006E-3</c:v>
                </c:pt>
                <c:pt idx="16363">
                  <c:v>6.763724800000001E-4</c:v>
                </c:pt>
                <c:pt idx="16364">
                  <c:v>1.3803520000000001E-3</c:v>
                </c:pt>
                <c:pt idx="16365">
                  <c:v>1.8138688000000005E-4</c:v>
                </c:pt>
                <c:pt idx="16366">
                  <c:v>1.006276608E-2</c:v>
                </c:pt>
                <c:pt idx="16367">
                  <c:v>5.8319871999999999E-4</c:v>
                </c:pt>
                <c:pt idx="16368">
                  <c:v>1.4858195200000001E-3</c:v>
                </c:pt>
                <c:pt idx="16369">
                  <c:v>4.36752E-4</c:v>
                </c:pt>
                <c:pt idx="16370">
                  <c:v>3.4787027199999999E-3</c:v>
                </c:pt>
                <c:pt idx="16371">
                  <c:v>1.6310800000000004E-2</c:v>
                </c:pt>
                <c:pt idx="16372">
                  <c:v>3.9879232000000001E-2</c:v>
                </c:pt>
                <c:pt idx="16373">
                  <c:v>2.6270039679999999E-2</c:v>
                </c:pt>
                <c:pt idx="16374">
                  <c:v>1.9877068800000005E-3</c:v>
                </c:pt>
                <c:pt idx="16375">
                  <c:v>3.0330000000000003E-2</c:v>
                </c:pt>
                <c:pt idx="16376">
                  <c:v>8.0254527999999996E-4</c:v>
                </c:pt>
                <c:pt idx="16377">
                  <c:v>5.4352222720000003E-2</c:v>
                </c:pt>
                <c:pt idx="16378">
                  <c:v>4.2273280000000006E-5</c:v>
                </c:pt>
                <c:pt idx="16379">
                  <c:v>4.2273280000000015E-3</c:v>
                </c:pt>
                <c:pt idx="16380">
                  <c:v>3.2630227200000001E-3</c:v>
                </c:pt>
                <c:pt idx="16381">
                  <c:v>2.3630116480000005E-2</c:v>
                </c:pt>
                <c:pt idx="16382">
                  <c:v>8.2907391999999996E-2</c:v>
                </c:pt>
                <c:pt idx="16383">
                  <c:v>8.6693870080000013E-2</c:v>
                </c:pt>
                <c:pt idx="16384">
                  <c:v>7.1806126719999988E-2</c:v>
                </c:pt>
                <c:pt idx="16385">
                  <c:v>4.7242547199999995E-3</c:v>
                </c:pt>
                <c:pt idx="16386">
                  <c:v>7.6229939200000004E-3</c:v>
                </c:pt>
                <c:pt idx="16387">
                  <c:v>3.9140743679999999E-2</c:v>
                </c:pt>
                <c:pt idx="16388">
                  <c:v>9.1525964799999988E-3</c:v>
                </c:pt>
                <c:pt idx="16389">
                  <c:v>1.3480000000000002E-4</c:v>
                </c:pt>
                <c:pt idx="16390">
                  <c:v>1.6548910720000004E-2</c:v>
                </c:pt>
                <c:pt idx="16391">
                  <c:v>5.3842355199999999E-3</c:v>
                </c:pt>
                <c:pt idx="16392">
                  <c:v>1.34605888E-3</c:v>
                </c:pt>
                <c:pt idx="16393">
                  <c:v>1.5582880000000003E-3</c:v>
                </c:pt>
                <c:pt idx="16394">
                  <c:v>1.0918800000000001E-2</c:v>
                </c:pt>
                <c:pt idx="16395">
                  <c:v>2.1568000000000004E-7</c:v>
                </c:pt>
                <c:pt idx="16396">
                  <c:v>2.1568000000000004E-7</c:v>
                </c:pt>
                <c:pt idx="16397">
                  <c:v>1.3805461120000001E-2</c:v>
                </c:pt>
                <c:pt idx="16398">
                  <c:v>1.201251328E-2</c:v>
                </c:pt>
                <c:pt idx="16399">
                  <c:v>2.7181072000000001E-2</c:v>
                </c:pt>
                <c:pt idx="16400">
                  <c:v>4.7643711999999998E-2</c:v>
                </c:pt>
                <c:pt idx="16401">
                  <c:v>2.153694208E-2</c:v>
                </c:pt>
                <c:pt idx="16402">
                  <c:v>4.6836206080000005E-2</c:v>
                </c:pt>
                <c:pt idx="16403">
                  <c:v>3.9879232000000001E-2</c:v>
                </c:pt>
                <c:pt idx="16404">
                  <c:v>2.9526592000000001E-2</c:v>
                </c:pt>
                <c:pt idx="16405">
                  <c:v>2.7540179200000003E-3</c:v>
                </c:pt>
                <c:pt idx="16406">
                  <c:v>2.9208248320000001E-2</c:v>
                </c:pt>
                <c:pt idx="16407">
                  <c:v>1.94112E-2</c:v>
                </c:pt>
                <c:pt idx="16408">
                  <c:v>3.6788321919999999E-2</c:v>
                </c:pt>
                <c:pt idx="16409">
                  <c:v>2.4494561920000005E-2</c:v>
                </c:pt>
                <c:pt idx="16410">
                  <c:v>3.7684472319999995E-2</c:v>
                </c:pt>
                <c:pt idx="16411">
                  <c:v>2.0726848000000001E-4</c:v>
                </c:pt>
                <c:pt idx="16412">
                  <c:v>3.9892172800000012E-3</c:v>
                </c:pt>
                <c:pt idx="16413">
                  <c:v>9.3950208000000016E-4</c:v>
                </c:pt>
                <c:pt idx="16414">
                  <c:v>1.2946192E-2</c:v>
                </c:pt>
                <c:pt idx="16415">
                  <c:v>1.0568320000000002E-5</c:v>
                </c:pt>
                <c:pt idx="16416">
                  <c:v>1.7765345919999998E-2</c:v>
                </c:pt>
                <c:pt idx="16417">
                  <c:v>1.5723072000000001E-4</c:v>
                </c:pt>
                <c:pt idx="16418">
                  <c:v>2.6119710719999994E-2</c:v>
                </c:pt>
                <c:pt idx="16419">
                  <c:v>7.4823921279999997E-2</c:v>
                </c:pt>
                <c:pt idx="16420">
                  <c:v>5.5659243519999999E-2</c:v>
                </c:pt>
                <c:pt idx="16421">
                  <c:v>4.5637888000000001E-2</c:v>
                </c:pt>
                <c:pt idx="16422">
                  <c:v>9.9698080000000001E-3</c:v>
                </c:pt>
                <c:pt idx="16423">
                  <c:v>2.7181072000000001E-2</c:v>
                </c:pt>
                <c:pt idx="16424">
                  <c:v>2.9524435200000004E-3</c:v>
                </c:pt>
                <c:pt idx="16425">
                  <c:v>1.9411200000000005E-6</c:v>
                </c:pt>
                <c:pt idx="16426">
                  <c:v>2.9524435200000004E-3</c:v>
                </c:pt>
                <c:pt idx="16427">
                  <c:v>2.6573932799999998E-3</c:v>
                </c:pt>
                <c:pt idx="16428">
                  <c:v>4.7643711999999998E-2</c:v>
                </c:pt>
                <c:pt idx="16429">
                  <c:v>2.3487552000000004E-4</c:v>
                </c:pt>
                <c:pt idx="16430">
                  <c:v>8.2907392000000006E-4</c:v>
                </c:pt>
                <c:pt idx="16431">
                  <c:v>4.9830707199999998E-3</c:v>
                </c:pt>
                <c:pt idx="16432">
                  <c:v>3.7012844800000002E-3</c:v>
                </c:pt>
                <c:pt idx="16433">
                  <c:v>4.36752E-4</c:v>
                </c:pt>
                <c:pt idx="16434">
                  <c:v>5.8718880000000013E-3</c:v>
                </c:pt>
                <c:pt idx="16435">
                  <c:v>1.9877068800000005E-3</c:v>
                </c:pt>
                <c:pt idx="16436">
                  <c:v>3.6449919999999999E-5</c:v>
                </c:pt>
                <c:pt idx="16437">
                  <c:v>4.5346719999999991E-3</c:v>
                </c:pt>
                <c:pt idx="16438">
                  <c:v>1.2735688320000001E-2</c:v>
                </c:pt>
                <c:pt idx="16439">
                  <c:v>3.5337011200000006E-3</c:v>
                </c:pt>
                <c:pt idx="16440">
                  <c:v>5.2487884800000006E-3</c:v>
                </c:pt>
                <c:pt idx="16441">
                  <c:v>5.9432780800000003E-3</c:v>
                </c:pt>
                <c:pt idx="16442">
                  <c:v>5.392000000000001E-4</c:v>
                </c:pt>
                <c:pt idx="16443">
                  <c:v>6.0584511999999999E-4</c:v>
                </c:pt>
                <c:pt idx="16444">
                  <c:v>1.6429639680000004E-2</c:v>
                </c:pt>
                <c:pt idx="16445">
                  <c:v>1.1709051520000001E-2</c:v>
                </c:pt>
                <c:pt idx="16446">
                  <c:v>3.2630227200000001E-3</c:v>
                </c:pt>
                <c:pt idx="16447">
                  <c:v>1.2423168000000003E-4</c:v>
                </c:pt>
                <c:pt idx="16448">
                  <c:v>1.6548910720000004E-2</c:v>
                </c:pt>
                <c:pt idx="16449">
                  <c:v>9.9730432000000031E-4</c:v>
                </c:pt>
                <c:pt idx="16450">
                  <c:v>6.1733008000000013E-2</c:v>
                </c:pt>
                <c:pt idx="16451">
                  <c:v>1.6429639680000004E-2</c:v>
                </c:pt>
                <c:pt idx="16452">
                  <c:v>2.9526592000000001E-2</c:v>
                </c:pt>
                <c:pt idx="16453">
                  <c:v>2.4204688000000002E-2</c:v>
                </c:pt>
                <c:pt idx="16454">
                  <c:v>1.4579968E-4</c:v>
                </c:pt>
                <c:pt idx="16455">
                  <c:v>3.6449919999999999E-5</c:v>
                </c:pt>
                <c:pt idx="16456">
                  <c:v>1.9465120000000001E-3</c:v>
                </c:pt>
                <c:pt idx="16457">
                  <c:v>8.6147768319999998E-2</c:v>
                </c:pt>
                <c:pt idx="16458">
                  <c:v>8.6147768319999998E-2</c:v>
                </c:pt>
                <c:pt idx="16459">
                  <c:v>9.6935219199999999E-3</c:v>
                </c:pt>
                <c:pt idx="16460">
                  <c:v>6.2892288000000005E-2</c:v>
                </c:pt>
                <c:pt idx="16461">
                  <c:v>4.7242547199999995E-3</c:v>
                </c:pt>
                <c:pt idx="16462">
                  <c:v>8.5603391999999998E-4</c:v>
                </c:pt>
                <c:pt idx="16463">
                  <c:v>1.8255155200000001E-3</c:v>
                </c:pt>
                <c:pt idx="16464">
                  <c:v>3.3162956800000002E-3</c:v>
                </c:pt>
                <c:pt idx="16465">
                  <c:v>1.015615552E-2</c:v>
                </c:pt>
                <c:pt idx="16466">
                  <c:v>1.7889361919999999E-2</c:v>
                </c:pt>
                <c:pt idx="16467">
                  <c:v>5.8718880000000013E-3</c:v>
                </c:pt>
                <c:pt idx="16468">
                  <c:v>3.1969168000000006E-2</c:v>
                </c:pt>
                <c:pt idx="16469">
                  <c:v>7.3816480000000002E-3</c:v>
                </c:pt>
                <c:pt idx="16470">
                  <c:v>2.0460267520000002E-2</c:v>
                </c:pt>
                <c:pt idx="16471">
                  <c:v>5.1784768000000002E-2</c:v>
                </c:pt>
                <c:pt idx="16472">
                  <c:v>5.7648891520000002E-2</c:v>
                </c:pt>
                <c:pt idx="16473">
                  <c:v>1.4245448320000001E-2</c:v>
                </c:pt>
                <c:pt idx="16474">
                  <c:v>1.9411200000000005E-6</c:v>
                </c:pt>
                <c:pt idx="16475">
                  <c:v>2.33279488E-3</c:v>
                </c:pt>
                <c:pt idx="16476">
                  <c:v>4.9692672E-2</c:v>
                </c:pt>
                <c:pt idx="16477">
                  <c:v>3.9324718719999999E-2</c:v>
                </c:pt>
                <c:pt idx="16478">
                  <c:v>5.1152609920000001E-2</c:v>
                </c:pt>
                <c:pt idx="16479">
                  <c:v>2.4932608000000005E-2</c:v>
                </c:pt>
                <c:pt idx="16480">
                  <c:v>3.9509125119999995E-2</c:v>
                </c:pt>
                <c:pt idx="16481">
                  <c:v>4.1566065280000002E-2</c:v>
                </c:pt>
                <c:pt idx="16482">
                  <c:v>7.0567045119999991E-2</c:v>
                </c:pt>
                <c:pt idx="16483">
                  <c:v>5.1996350079999996E-2</c:v>
                </c:pt>
                <c:pt idx="16484">
                  <c:v>1.0438912E-2</c:v>
                </c:pt>
                <c:pt idx="16485">
                  <c:v>7.4316641919999996E-2</c:v>
                </c:pt>
                <c:pt idx="16486">
                  <c:v>6.9583544319999982E-2</c:v>
                </c:pt>
                <c:pt idx="16487">
                  <c:v>5.5221844480000004E-2</c:v>
                </c:pt>
                <c:pt idx="16488">
                  <c:v>4.3489715199999989E-3</c:v>
                </c:pt>
                <c:pt idx="16489">
                  <c:v>2.33279488E-3</c:v>
                </c:pt>
                <c:pt idx="16490">
                  <c:v>1.9282007680000001E-2</c:v>
                </c:pt>
                <c:pt idx="16491">
                  <c:v>5.392000000000001E-4</c:v>
                </c:pt>
                <c:pt idx="16492">
                  <c:v>2.5079486080000005E-2</c:v>
                </c:pt>
                <c:pt idx="16493">
                  <c:v>1.67022592E-3</c:v>
                </c:pt>
                <c:pt idx="16494">
                  <c:v>3.6255808000000003E-4</c:v>
                </c:pt>
                <c:pt idx="16495">
                  <c:v>1.8515912319999998E-2</c:v>
                </c:pt>
                <c:pt idx="16496">
                  <c:v>4.7643712000000003E-4</c:v>
                </c:pt>
                <c:pt idx="16497">
                  <c:v>4.1074099200000009E-3</c:v>
                </c:pt>
                <c:pt idx="16498">
                  <c:v>9.9730432000000031E-4</c:v>
                </c:pt>
                <c:pt idx="16499">
                  <c:v>3.1057920000000008E-5</c:v>
                </c:pt>
                <c:pt idx="16500">
                  <c:v>1.0438912E-4</c:v>
                </c:pt>
                <c:pt idx="16501">
                  <c:v>8.8342528000000015E-4</c:v>
                </c:pt>
                <c:pt idx="16502">
                  <c:v>3.4241356799999999E-3</c:v>
                </c:pt>
                <c:pt idx="16503">
                  <c:v>1.121190912E-2</c:v>
                </c:pt>
                <c:pt idx="16504">
                  <c:v>4.0064932479999996E-2</c:v>
                </c:pt>
                <c:pt idx="16505">
                  <c:v>6.0873523200000003E-3</c:v>
                </c:pt>
                <c:pt idx="16506">
                  <c:v>3.7012844800000002E-3</c:v>
                </c:pt>
                <c:pt idx="16507">
                  <c:v>2.2223882880000004E-2</c:v>
                </c:pt>
                <c:pt idx="16508">
                  <c:v>1.6310800000000004E-2</c:v>
                </c:pt>
                <c:pt idx="16509">
                  <c:v>3.8151635200000004E-3</c:v>
                </c:pt>
                <c:pt idx="16510">
                  <c:v>3.1308324480000004E-2</c:v>
                </c:pt>
                <c:pt idx="16511">
                  <c:v>4.1188193919999998E-2</c:v>
                </c:pt>
                <c:pt idx="16512">
                  <c:v>0.17703790848000001</c:v>
                </c:pt>
                <c:pt idx="16513">
                  <c:v>0.16475277567999999</c:v>
                </c:pt>
                <c:pt idx="16514">
                  <c:v>0.12523329792000001</c:v>
                </c:pt>
                <c:pt idx="16515">
                  <c:v>0.10477928511999998</c:v>
                </c:pt>
                <c:pt idx="16516">
                  <c:v>6.6434832000000013E-2</c:v>
                </c:pt>
                <c:pt idx="16517">
                  <c:v>5.1784768000000002E-2</c:v>
                </c:pt>
                <c:pt idx="16518">
                  <c:v>5.1784768000000002E-2</c:v>
                </c:pt>
                <c:pt idx="16519">
                  <c:v>1.8263998079999996E-2</c:v>
                </c:pt>
                <c:pt idx="16520">
                  <c:v>7.7903831679999994E-2</c:v>
                </c:pt>
                <c:pt idx="16521">
                  <c:v>3.2973374080000006E-2</c:v>
                </c:pt>
                <c:pt idx="16522">
                  <c:v>3.6432881279999996E-2</c:v>
                </c:pt>
                <c:pt idx="16523">
                  <c:v>3.2101811199999998E-3</c:v>
                </c:pt>
                <c:pt idx="16524">
                  <c:v>8.5411436800000018E-3</c:v>
                </c:pt>
                <c:pt idx="16525">
                  <c:v>1.0725550720000001E-2</c:v>
                </c:pt>
                <c:pt idx="16526">
                  <c:v>3.8045952000000002E-4</c:v>
                </c:pt>
                <c:pt idx="16527">
                  <c:v>3.6432881279999996E-2</c:v>
                </c:pt>
                <c:pt idx="16528">
                  <c:v>6.3806771199999991E-3</c:v>
                </c:pt>
                <c:pt idx="16529">
                  <c:v>5.7304019200000002E-3</c:v>
                </c:pt>
                <c:pt idx="16530">
                  <c:v>1.1409472E-2</c:v>
                </c:pt>
                <c:pt idx="16531">
                  <c:v>1.7641761279999998E-2</c:v>
                </c:pt>
                <c:pt idx="16532">
                  <c:v>1.2319857279999999E-2</c:v>
                </c:pt>
                <c:pt idx="16533">
                  <c:v>1.5582880000000003E-3</c:v>
                </c:pt>
                <c:pt idx="16534">
                  <c:v>1.6324819199999997E-3</c:v>
                </c:pt>
                <c:pt idx="16535">
                  <c:v>2.0860785280000002E-2</c:v>
                </c:pt>
                <c:pt idx="16536">
                  <c:v>4.7643711999999998E-2</c:v>
                </c:pt>
                <c:pt idx="16537">
                  <c:v>9.8772812799999988E-3</c:v>
                </c:pt>
                <c:pt idx="16538">
                  <c:v>2.5624940800000003E-3</c:v>
                </c:pt>
                <c:pt idx="16539">
                  <c:v>1.9282007680000001E-2</c:v>
                </c:pt>
                <c:pt idx="16540">
                  <c:v>1.5839754880000004E-2</c:v>
                </c:pt>
                <c:pt idx="16541">
                  <c:v>4.9830707199999998E-3</c:v>
                </c:pt>
                <c:pt idx="16542">
                  <c:v>5.2487884800000006E-3</c:v>
                </c:pt>
                <c:pt idx="16543">
                  <c:v>2.7797054080000001E-2</c:v>
                </c:pt>
                <c:pt idx="16544">
                  <c:v>2.0726848000000001E-4</c:v>
                </c:pt>
                <c:pt idx="16545">
                  <c:v>9.0639520000000001E-3</c:v>
                </c:pt>
                <c:pt idx="16546">
                  <c:v>5.2487884800000006E-3</c:v>
                </c:pt>
                <c:pt idx="16547">
                  <c:v>3.4508800000000006E-6</c:v>
                </c:pt>
                <c:pt idx="16548">
                  <c:v>1.0872428799999997E-3</c:v>
                </c:pt>
                <c:pt idx="16549">
                  <c:v>3.2630227200000001E-3</c:v>
                </c:pt>
                <c:pt idx="16550">
                  <c:v>9.9730432000000031E-4</c:v>
                </c:pt>
                <c:pt idx="16551">
                  <c:v>4.36752E-4</c:v>
                </c:pt>
                <c:pt idx="16552">
                  <c:v>6.763724800000001E-4</c:v>
                </c:pt>
                <c:pt idx="16553">
                  <c:v>1.2735688320000001E-2</c:v>
                </c:pt>
                <c:pt idx="16554">
                  <c:v>4.91771968E-3</c:v>
                </c:pt>
                <c:pt idx="16555">
                  <c:v>1.94112E-2</c:v>
                </c:pt>
                <c:pt idx="16556">
                  <c:v>2.609728E-5</c:v>
                </c:pt>
                <c:pt idx="16557">
                  <c:v>1.8138687999999997E-2</c:v>
                </c:pt>
                <c:pt idx="16558">
                  <c:v>1.7860460799999998E-3</c:v>
                </c:pt>
                <c:pt idx="16559">
                  <c:v>9.6818752000000011E-4</c:v>
                </c:pt>
                <c:pt idx="16560">
                  <c:v>6.4550867199999994E-3</c:v>
                </c:pt>
                <c:pt idx="16561">
                  <c:v>2.3773112320000001E-2</c:v>
                </c:pt>
                <c:pt idx="16562">
                  <c:v>8.2107003519999999E-2</c:v>
                </c:pt>
                <c:pt idx="16563">
                  <c:v>1.2631083519999999E-2</c:v>
                </c:pt>
                <c:pt idx="16564">
                  <c:v>4.1671532800000004E-3</c:v>
                </c:pt>
                <c:pt idx="16565">
                  <c:v>2.8029772800000001E-3</c:v>
                </c:pt>
                <c:pt idx="16566">
                  <c:v>1.1409472000000001E-4</c:v>
                </c:pt>
                <c:pt idx="16567">
                  <c:v>6.3806771199999991E-3</c:v>
                </c:pt>
                <c:pt idx="16568">
                  <c:v>2.0860785280000002E-2</c:v>
                </c:pt>
                <c:pt idx="16569">
                  <c:v>4.91771968E-3</c:v>
                </c:pt>
                <c:pt idx="16570">
                  <c:v>6.1600364800000014E-3</c:v>
                </c:pt>
                <c:pt idx="16571">
                  <c:v>2.9021900800000008E-3</c:v>
                </c:pt>
                <c:pt idx="16572">
                  <c:v>3.4241356799999999E-3</c:v>
                </c:pt>
                <c:pt idx="16573">
                  <c:v>1.7470079999999999E-5</c:v>
                </c:pt>
                <c:pt idx="16574">
                  <c:v>5.6098367999999992E-4</c:v>
                </c:pt>
                <c:pt idx="16575">
                  <c:v>3.9307680000000003E-3</c:v>
                </c:pt>
                <c:pt idx="16576">
                  <c:v>6.5243199999999999E-4</c:v>
                </c:pt>
                <c:pt idx="16577">
                  <c:v>9.1525964799999988E-3</c:v>
                </c:pt>
                <c:pt idx="16578">
                  <c:v>1.7395886079999996E-2</c:v>
                </c:pt>
                <c:pt idx="16579">
                  <c:v>6.0584512000000007E-2</c:v>
                </c:pt>
                <c:pt idx="16580">
                  <c:v>3.2469329920000005E-2</c:v>
                </c:pt>
                <c:pt idx="16581">
                  <c:v>2.7797054080000001E-2</c:v>
                </c:pt>
                <c:pt idx="16582">
                  <c:v>3.9140743679999999E-2</c:v>
                </c:pt>
                <c:pt idx="16583">
                  <c:v>0.12099669568000002</c:v>
                </c:pt>
                <c:pt idx="16584">
                  <c:v>9.3665726080000011E-2</c:v>
                </c:pt>
                <c:pt idx="16585">
                  <c:v>5.7426094080000004E-2</c:v>
                </c:pt>
                <c:pt idx="16586">
                  <c:v>5.1817119999999998E-3</c:v>
                </c:pt>
                <c:pt idx="16587">
                  <c:v>5.1817119999999998E-3</c:v>
                </c:pt>
                <c:pt idx="16588">
                  <c:v>2.9524435200000004E-3</c:v>
                </c:pt>
                <c:pt idx="16589">
                  <c:v>7.7644800000000019E-6</c:v>
                </c:pt>
                <c:pt idx="16590">
                  <c:v>3.7145487999999997E-2</c:v>
                </c:pt>
                <c:pt idx="16591">
                  <c:v>4.660629119999999E-3</c:v>
                </c:pt>
                <c:pt idx="16592">
                  <c:v>3.000734272E-2</c:v>
                </c:pt>
                <c:pt idx="16593">
                  <c:v>3.3700000000000002E-3</c:v>
                </c:pt>
                <c:pt idx="16594">
                  <c:v>3.6255808000000003E-4</c:v>
                </c:pt>
                <c:pt idx="16595">
                  <c:v>1.0268524800000002E-3</c:v>
                </c:pt>
                <c:pt idx="16596">
                  <c:v>1.3121971200000001E-3</c:v>
                </c:pt>
                <c:pt idx="16597">
                  <c:v>1.5951692799999998E-3</c:v>
                </c:pt>
                <c:pt idx="16598">
                  <c:v>3.9509125119999995E-2</c:v>
                </c:pt>
                <c:pt idx="16599">
                  <c:v>2.9526592000000001E-2</c:v>
                </c:pt>
                <c:pt idx="16600">
                  <c:v>6.5718558720000014E-2</c:v>
                </c:pt>
                <c:pt idx="16601">
                  <c:v>7.8163294720000012E-2</c:v>
                </c:pt>
                <c:pt idx="16602">
                  <c:v>9.7397637120000005E-2</c:v>
                </c:pt>
                <c:pt idx="16603">
                  <c:v>7.6612986879999997E-2</c:v>
                </c:pt>
                <c:pt idx="16604">
                  <c:v>6.9583544319999982E-2</c:v>
                </c:pt>
                <c:pt idx="16605">
                  <c:v>3.2135457280000002E-2</c:v>
                </c:pt>
                <c:pt idx="16606">
                  <c:v>7.7128030720000004E-2</c:v>
                </c:pt>
                <c:pt idx="16607">
                  <c:v>1.0438912E-2</c:v>
                </c:pt>
                <c:pt idx="16608">
                  <c:v>2.7952128E-2</c:v>
                </c:pt>
                <c:pt idx="16609">
                  <c:v>1.2946192E-2</c:v>
                </c:pt>
                <c:pt idx="16610">
                  <c:v>2.1265185280000001E-2</c:v>
                </c:pt>
                <c:pt idx="16611">
                  <c:v>2.2641223680000003E-2</c:v>
                </c:pt>
                <c:pt idx="16612">
                  <c:v>4.4259477120000001E-2</c:v>
                </c:pt>
                <c:pt idx="16613">
                  <c:v>4.7242547199999995E-3</c:v>
                </c:pt>
                <c:pt idx="16614">
                  <c:v>9.9698080000000001E-3</c:v>
                </c:pt>
                <c:pt idx="16615">
                  <c:v>5.5906412800000001E-3</c:v>
                </c:pt>
                <c:pt idx="16616">
                  <c:v>3.5202426880000005E-2</c:v>
                </c:pt>
                <c:pt idx="16617">
                  <c:v>1.8515912319999998E-2</c:v>
                </c:pt>
                <c:pt idx="16618">
                  <c:v>5.3162963200000003E-3</c:v>
                </c:pt>
                <c:pt idx="16619">
                  <c:v>4.6035601920000009E-2</c:v>
                </c:pt>
                <c:pt idx="16620">
                  <c:v>3.1577708799999998E-3</c:v>
                </c:pt>
                <c:pt idx="16621">
                  <c:v>2.2085632000000004E-4</c:v>
                </c:pt>
                <c:pt idx="16622">
                  <c:v>1.4150764800000002E-3</c:v>
                </c:pt>
                <c:pt idx="16623">
                  <c:v>9.6022892800000006E-3</c:v>
                </c:pt>
                <c:pt idx="16624">
                  <c:v>3.8045952000000002E-4</c:v>
                </c:pt>
                <c:pt idx="16625">
                  <c:v>5.1817119999999998E-3</c:v>
                </c:pt>
                <c:pt idx="16626">
                  <c:v>6.2331520000000019E-5</c:v>
                </c:pt>
                <c:pt idx="16627">
                  <c:v>9.2416723199999998E-3</c:v>
                </c:pt>
                <c:pt idx="16628">
                  <c:v>6.2331520000000014E-3</c:v>
                </c:pt>
                <c:pt idx="16629">
                  <c:v>3.4508800000000006E-6</c:v>
                </c:pt>
                <c:pt idx="16630">
                  <c:v>3.4508800000000001E-4</c:v>
                </c:pt>
                <c:pt idx="16631">
                  <c:v>2.3345418880000003E-2</c:v>
                </c:pt>
                <c:pt idx="16632">
                  <c:v>2.112995392E-2</c:v>
                </c:pt>
                <c:pt idx="16633">
                  <c:v>4.4723404799999998E-3</c:v>
                </c:pt>
                <c:pt idx="16634">
                  <c:v>1.2735688320000001E-2</c:v>
                </c:pt>
                <c:pt idx="16635">
                  <c:v>3.4681559680000008E-2</c:v>
                </c:pt>
                <c:pt idx="16636">
                  <c:v>1.0629573119999999E-2</c:v>
                </c:pt>
                <c:pt idx="16637">
                  <c:v>1.2423168000000003E-4</c:v>
                </c:pt>
                <c:pt idx="16638">
                  <c:v>8.201232000000001E-3</c:v>
                </c:pt>
                <c:pt idx="16639">
                  <c:v>3.9879231999999994E-4</c:v>
                </c:pt>
                <c:pt idx="16640">
                  <c:v>0.16930793728000001</c:v>
                </c:pt>
                <c:pt idx="16641">
                  <c:v>6.5718558720000014E-2</c:v>
                </c:pt>
                <c:pt idx="16642">
                  <c:v>9.768772672000002E-2</c:v>
                </c:pt>
                <c:pt idx="16643">
                  <c:v>3.6788321919999999E-2</c:v>
                </c:pt>
                <c:pt idx="16644">
                  <c:v>4.8662799999999999E-2</c:v>
                </c:pt>
                <c:pt idx="16645">
                  <c:v>9.1124800000000006E-2</c:v>
                </c:pt>
                <c:pt idx="16646">
                  <c:v>5.6539217920000009E-2</c:v>
                </c:pt>
                <c:pt idx="16647">
                  <c:v>0.11938664448000001</c:v>
                </c:pt>
                <c:pt idx="16648">
                  <c:v>7.9729131519999996E-2</c:v>
                </c:pt>
                <c:pt idx="16649">
                  <c:v>6.2659569280000008E-2</c:v>
                </c:pt>
                <c:pt idx="16650">
                  <c:v>3.8045952000000002E-4</c:v>
                </c:pt>
                <c:pt idx="16651">
                  <c:v>4.5637888000000002E-4</c:v>
                </c:pt>
                <c:pt idx="16652">
                  <c:v>3.4854750720000008E-2</c:v>
                </c:pt>
                <c:pt idx="16653">
                  <c:v>2.8576737279999997E-2</c:v>
                </c:pt>
                <c:pt idx="16654">
                  <c:v>7.9991614080000009E-2</c:v>
                </c:pt>
                <c:pt idx="16655">
                  <c:v>2.6573932799999998E-3</c:v>
                </c:pt>
                <c:pt idx="16656">
                  <c:v>6.3125438080000013E-2</c:v>
                </c:pt>
                <c:pt idx="16657">
                  <c:v>6.9828772479999995E-2</c:v>
                </c:pt>
                <c:pt idx="16658">
                  <c:v>4.0812048000000004E-2</c:v>
                </c:pt>
                <c:pt idx="16659">
                  <c:v>0.11026100799999999</c:v>
                </c:pt>
                <c:pt idx="16660">
                  <c:v>4.0999905280000006E-2</c:v>
                </c:pt>
                <c:pt idx="16661">
                  <c:v>4.0999905280000006E-2</c:v>
                </c:pt>
                <c:pt idx="16662">
                  <c:v>4.0812048000000004E-2</c:v>
                </c:pt>
                <c:pt idx="16663">
                  <c:v>8.3703251200000009E-3</c:v>
                </c:pt>
                <c:pt idx="16664">
                  <c:v>1.9411200000000005E-6</c:v>
                </c:pt>
                <c:pt idx="16665">
                  <c:v>5.7304019200000002E-3</c:v>
                </c:pt>
                <c:pt idx="16666">
                  <c:v>1.4150764800000002E-3</c:v>
                </c:pt>
                <c:pt idx="16667">
                  <c:v>1.1608760320000003E-2</c:v>
                </c:pt>
                <c:pt idx="16668">
                  <c:v>7.0658924800000005E-3</c:v>
                </c:pt>
                <c:pt idx="16669">
                  <c:v>3.105792E-3</c:v>
                </c:pt>
                <c:pt idx="16670">
                  <c:v>4.7242547199999995E-3</c:v>
                </c:pt>
                <c:pt idx="16671">
                  <c:v>9.2416723199999998E-3</c:v>
                </c:pt>
                <c:pt idx="16672">
                  <c:v>1.94112E-4</c:v>
                </c:pt>
                <c:pt idx="16673">
                  <c:v>2.4932608000000005E-2</c:v>
                </c:pt>
                <c:pt idx="16674">
                  <c:v>2.1947812480000002E-2</c:v>
                </c:pt>
                <c:pt idx="16675">
                  <c:v>6.763724800000001E-4</c:v>
                </c:pt>
                <c:pt idx="16676">
                  <c:v>5.1996350079999996E-2</c:v>
                </c:pt>
                <c:pt idx="16677">
                  <c:v>9.9698080000000001E-3</c:v>
                </c:pt>
                <c:pt idx="16678">
                  <c:v>8.5060741120000005E-2</c:v>
                </c:pt>
                <c:pt idx="16679">
                  <c:v>8.455518720000001E-3</c:v>
                </c:pt>
                <c:pt idx="16680">
                  <c:v>4.4847636480000001E-2</c:v>
                </c:pt>
                <c:pt idx="16681">
                  <c:v>5.2420808320000005E-2</c:v>
                </c:pt>
                <c:pt idx="16682">
                  <c:v>5.9673479680000009E-2</c:v>
                </c:pt>
                <c:pt idx="16683">
                  <c:v>0.13665829888000003</c:v>
                </c:pt>
                <c:pt idx="16684">
                  <c:v>8.6272000000000015E-3</c:v>
                </c:pt>
                <c:pt idx="16685">
                  <c:v>3.1308324480000004E-2</c:v>
                </c:pt>
                <c:pt idx="16686">
                  <c:v>3.9892172800000012E-3</c:v>
                </c:pt>
                <c:pt idx="16687">
                  <c:v>6.3066988800000012E-3</c:v>
                </c:pt>
                <c:pt idx="16688">
                  <c:v>5.1817119999999998E-3</c:v>
                </c:pt>
                <c:pt idx="16689">
                  <c:v>3.2804928000000004E-4</c:v>
                </c:pt>
                <c:pt idx="16690">
                  <c:v>2.5156915200000001E-3</c:v>
                </c:pt>
                <c:pt idx="16691">
                  <c:v>4.2273280000000006E-5</c:v>
                </c:pt>
                <c:pt idx="16692">
                  <c:v>3.8151635200000004E-3</c:v>
                </c:pt>
                <c:pt idx="16693">
                  <c:v>1.5218380800000001E-3</c:v>
                </c:pt>
                <c:pt idx="16694">
                  <c:v>8.5603391999999998E-4</c:v>
                </c:pt>
                <c:pt idx="16695">
                  <c:v>5.9432780800000003E-3</c:v>
                </c:pt>
                <c:pt idx="16696">
                  <c:v>2.4204688000000002E-2</c:v>
                </c:pt>
                <c:pt idx="16697">
                  <c:v>6.2892288000000003E-4</c:v>
                </c:pt>
                <c:pt idx="16698">
                  <c:v>2.2881491199999997E-3</c:v>
                </c:pt>
                <c:pt idx="16699">
                  <c:v>3.6255808000000003E-4</c:v>
                </c:pt>
                <c:pt idx="16700">
                  <c:v>1.0249976320000001E-2</c:v>
                </c:pt>
                <c:pt idx="16701">
                  <c:v>1.6909312000000006E-2</c:v>
                </c:pt>
                <c:pt idx="16702">
                  <c:v>1.337237568E-2</c:v>
                </c:pt>
                <c:pt idx="16703">
                  <c:v>3.3700000000000002E-3</c:v>
                </c:pt>
                <c:pt idx="16704">
                  <c:v>1.391481088E-2</c:v>
                </c:pt>
                <c:pt idx="16705">
                  <c:v>4.4455098880000009E-2</c:v>
                </c:pt>
                <c:pt idx="16706">
                  <c:v>8.6272000000000015E-3</c:v>
                </c:pt>
                <c:pt idx="16707">
                  <c:v>1.2735688320000001E-2</c:v>
                </c:pt>
                <c:pt idx="16708">
                  <c:v>1.9932282879999999E-2</c:v>
                </c:pt>
                <c:pt idx="16709">
                  <c:v>1.5839754880000004E-2</c:v>
                </c:pt>
                <c:pt idx="16710">
                  <c:v>1.4692337280000002E-2</c:v>
                </c:pt>
                <c:pt idx="16711">
                  <c:v>4.7643712000000003E-4</c:v>
                </c:pt>
                <c:pt idx="16712">
                  <c:v>1.4579968E-4</c:v>
                </c:pt>
                <c:pt idx="16713">
                  <c:v>1.2840724479999999E-2</c:v>
                </c:pt>
                <c:pt idx="16714">
                  <c:v>1.838973952E-2</c:v>
                </c:pt>
                <c:pt idx="16715">
                  <c:v>3.000734272E-2</c:v>
                </c:pt>
                <c:pt idx="16716">
                  <c:v>4.9830707199999998E-3</c:v>
                </c:pt>
                <c:pt idx="16717">
                  <c:v>1.315842112E-2</c:v>
                </c:pt>
                <c:pt idx="16718">
                  <c:v>3.1803310080000008E-2</c:v>
                </c:pt>
                <c:pt idx="16719">
                  <c:v>1.369654272E-2</c:v>
                </c:pt>
                <c:pt idx="16720">
                  <c:v>2.1568000000000004E-3</c:v>
                </c:pt>
                <c:pt idx="16721">
                  <c:v>2.1568000000000004E-3</c:v>
                </c:pt>
                <c:pt idx="16722">
                  <c:v>1.8263998079999996E-2</c:v>
                </c:pt>
                <c:pt idx="16723">
                  <c:v>1.4502323200000001E-3</c:v>
                </c:pt>
                <c:pt idx="16724">
                  <c:v>3.7580083200000006E-3</c:v>
                </c:pt>
                <c:pt idx="16725">
                  <c:v>1.9411200000000005E-6</c:v>
                </c:pt>
                <c:pt idx="16726">
                  <c:v>4.8662799999999999E-2</c:v>
                </c:pt>
                <c:pt idx="16727">
                  <c:v>6.0584511999999999E-4</c:v>
                </c:pt>
                <c:pt idx="16728">
                  <c:v>3.1057920000000008E-5</c:v>
                </c:pt>
                <c:pt idx="16729">
                  <c:v>5.0488531200000002E-3</c:v>
                </c:pt>
                <c:pt idx="16730">
                  <c:v>5.392000000000001E-4</c:v>
                </c:pt>
                <c:pt idx="16731">
                  <c:v>4.2273280000000006E-5</c:v>
                </c:pt>
                <c:pt idx="16732">
                  <c:v>5.1150668800000005E-3</c:v>
                </c:pt>
                <c:pt idx="16733">
                  <c:v>1.1409472000000001E-4</c:v>
                </c:pt>
                <c:pt idx="16734">
                  <c:v>4.4723404799999998E-3</c:v>
                </c:pt>
                <c:pt idx="16735">
                  <c:v>1.5582880000000003E-3</c:v>
                </c:pt>
                <c:pt idx="16736">
                  <c:v>3.4508800000000006E-6</c:v>
                </c:pt>
                <c:pt idx="16737">
                  <c:v>1.4468030080000003E-2</c:v>
                </c:pt>
                <c:pt idx="16738">
                  <c:v>8.8879571200000014E-3</c:v>
                </c:pt>
                <c:pt idx="16739">
                  <c:v>1.9465120000000001E-3</c:v>
                </c:pt>
                <c:pt idx="16740">
                  <c:v>1.4356523520000001E-2</c:v>
                </c:pt>
                <c:pt idx="16741">
                  <c:v>9.7978247680000019E-2</c:v>
                </c:pt>
                <c:pt idx="16742">
                  <c:v>6.5718558720000014E-2</c:v>
                </c:pt>
                <c:pt idx="16743">
                  <c:v>0.12229250112000001</c:v>
                </c:pt>
                <c:pt idx="16744">
                  <c:v>7.9991614080000009E-2</c:v>
                </c:pt>
                <c:pt idx="16745">
                  <c:v>2.9526592000000001E-2</c:v>
                </c:pt>
                <c:pt idx="16746">
                  <c:v>8.1173324800000012E-3</c:v>
                </c:pt>
                <c:pt idx="16747">
                  <c:v>2.4932608000000008E-4</c:v>
                </c:pt>
                <c:pt idx="16748">
                  <c:v>0.11874564352000001</c:v>
                </c:pt>
                <c:pt idx="16749">
                  <c:v>3.5727176319999998E-2</c:v>
                </c:pt>
                <c:pt idx="16750">
                  <c:v>0.12392196352000001</c:v>
                </c:pt>
                <c:pt idx="16751">
                  <c:v>6.6914504320000012E-2</c:v>
                </c:pt>
                <c:pt idx="16752">
                  <c:v>0.18017820928</c:v>
                </c:pt>
                <c:pt idx="16753">
                  <c:v>8.5331850880000004E-2</c:v>
                </c:pt>
                <c:pt idx="16754">
                  <c:v>1.5491000320000002E-2</c:v>
                </c:pt>
                <c:pt idx="16755">
                  <c:v>6.6809036800000001E-3</c:v>
                </c:pt>
                <c:pt idx="16756">
                  <c:v>3.6255808000000003E-4</c:v>
                </c:pt>
                <c:pt idx="16757">
                  <c:v>1.70840128E-3</c:v>
                </c:pt>
                <c:pt idx="16758">
                  <c:v>5.4352222720000003E-2</c:v>
                </c:pt>
                <c:pt idx="16759">
                  <c:v>1.0534026880000002E-2</c:v>
                </c:pt>
                <c:pt idx="16760">
                  <c:v>6.4297658880000011E-2</c:v>
                </c:pt>
                <c:pt idx="16761">
                  <c:v>3.3651472000000002E-2</c:v>
                </c:pt>
                <c:pt idx="16762">
                  <c:v>1.7030308480000002E-2</c:v>
                </c:pt>
                <c:pt idx="16763">
                  <c:v>1.2526910079999998E-2</c:v>
                </c:pt>
                <c:pt idx="16764">
                  <c:v>2.7952127999999999E-4</c:v>
                </c:pt>
                <c:pt idx="16765">
                  <c:v>1.34605888E-3</c:v>
                </c:pt>
                <c:pt idx="16766">
                  <c:v>2.0327624319999998E-2</c:v>
                </c:pt>
                <c:pt idx="16767">
                  <c:v>7.1557447679999997E-2</c:v>
                </c:pt>
                <c:pt idx="16768">
                  <c:v>1.369654272E-2</c:v>
                </c:pt>
                <c:pt idx="16769">
                  <c:v>4.0999905280000006E-2</c:v>
                </c:pt>
                <c:pt idx="16770">
                  <c:v>6.7395902080000014E-2</c:v>
                </c:pt>
                <c:pt idx="16771">
                  <c:v>5.8009292800000004E-3</c:v>
                </c:pt>
                <c:pt idx="16772">
                  <c:v>1.6074414720000003E-2</c:v>
                </c:pt>
                <c:pt idx="16773">
                  <c:v>1.6074414720000003E-2</c:v>
                </c:pt>
                <c:pt idx="16774">
                  <c:v>2.9524435200000004E-3</c:v>
                </c:pt>
                <c:pt idx="16775">
                  <c:v>1.7273595519999997E-2</c:v>
                </c:pt>
                <c:pt idx="16776">
                  <c:v>2.2085632000000004E-4</c:v>
                </c:pt>
                <c:pt idx="16777">
                  <c:v>1.3480000000000002E-4</c:v>
                </c:pt>
                <c:pt idx="16778">
                  <c:v>1.7273595519999997E-2</c:v>
                </c:pt>
                <c:pt idx="16779">
                  <c:v>2.0713907200000004E-3</c:v>
                </c:pt>
                <c:pt idx="16780">
                  <c:v>6.1600364800000014E-3</c:v>
                </c:pt>
                <c:pt idx="16781">
                  <c:v>1.0268524800000002E-3</c:v>
                </c:pt>
                <c:pt idx="16782">
                  <c:v>9.1124800000000003E-4</c:v>
                </c:pt>
                <c:pt idx="16783">
                  <c:v>5.392000000000001E-4</c:v>
                </c:pt>
                <c:pt idx="16784">
                  <c:v>1.1709051520000001E-2</c:v>
                </c:pt>
                <c:pt idx="16785">
                  <c:v>7.7043052800000013E-3</c:v>
                </c:pt>
                <c:pt idx="16786">
                  <c:v>2.2001516800000003E-3</c:v>
                </c:pt>
                <c:pt idx="16787">
                  <c:v>1.201251328E-2</c:v>
                </c:pt>
                <c:pt idx="16788">
                  <c:v>1.221697792E-2</c:v>
                </c:pt>
                <c:pt idx="16789">
                  <c:v>3.2973374080000006E-2</c:v>
                </c:pt>
                <c:pt idx="16790">
                  <c:v>4.7643712000000003E-4</c:v>
                </c:pt>
                <c:pt idx="16791">
                  <c:v>9.6818752000000011E-4</c:v>
                </c:pt>
                <c:pt idx="16792">
                  <c:v>1.0872428799999997E-3</c:v>
                </c:pt>
                <c:pt idx="16793">
                  <c:v>3.6449919999999999E-5</c:v>
                </c:pt>
                <c:pt idx="16794">
                  <c:v>3.0980490880000003E-2</c:v>
                </c:pt>
                <c:pt idx="16795">
                  <c:v>3.0031283199999999E-3</c:v>
                </c:pt>
                <c:pt idx="16796">
                  <c:v>5.4786170879999999E-2</c:v>
                </c:pt>
                <c:pt idx="16797">
                  <c:v>6.6914504320000012E-2</c:v>
                </c:pt>
                <c:pt idx="16798">
                  <c:v>8.6272000000000014E-7</c:v>
                </c:pt>
                <c:pt idx="16799">
                  <c:v>2.1400848E-2</c:v>
                </c:pt>
                <c:pt idx="16800">
                  <c:v>1.8255155200000001E-3</c:v>
                </c:pt>
                <c:pt idx="16801">
                  <c:v>6.5006167680000018E-2</c:v>
                </c:pt>
                <c:pt idx="16802">
                  <c:v>5.4786170879999999E-2</c:v>
                </c:pt>
                <c:pt idx="16803">
                  <c:v>7.3020620800000003E-3</c:v>
                </c:pt>
                <c:pt idx="16804">
                  <c:v>5.8095780480000005E-2</c:v>
                </c:pt>
                <c:pt idx="16805">
                  <c:v>4.9830707199999998E-3</c:v>
                </c:pt>
                <c:pt idx="16806">
                  <c:v>1.0438912E-4</c:v>
                </c:pt>
                <c:pt idx="16807">
                  <c:v>3.3700000000000002E-3</c:v>
                </c:pt>
                <c:pt idx="16808">
                  <c:v>3.9693962880000003E-2</c:v>
                </c:pt>
                <c:pt idx="16809">
                  <c:v>5.3274901120000002E-2</c:v>
                </c:pt>
                <c:pt idx="16810">
                  <c:v>1.221697792E-2</c:v>
                </c:pt>
                <c:pt idx="16811">
                  <c:v>1.6788746880000004E-2</c:v>
                </c:pt>
                <c:pt idx="16812">
                  <c:v>7.2229075200000003E-3</c:v>
                </c:pt>
                <c:pt idx="16813">
                  <c:v>4.2273280000000006E-5</c:v>
                </c:pt>
                <c:pt idx="16814">
                  <c:v>2.5820346879999997E-2</c:v>
                </c:pt>
                <c:pt idx="16815">
                  <c:v>2.112995392E-2</c:v>
                </c:pt>
                <c:pt idx="16816">
                  <c:v>6.8336051199999999E-3</c:v>
                </c:pt>
                <c:pt idx="16817">
                  <c:v>1.5723072000000001E-2</c:v>
                </c:pt>
                <c:pt idx="16818">
                  <c:v>3.3162956800000002E-3</c:v>
                </c:pt>
                <c:pt idx="16819">
                  <c:v>1.3805461120000001E-2</c:v>
                </c:pt>
                <c:pt idx="16820">
                  <c:v>3.5376912000000003E-2</c:v>
                </c:pt>
                <c:pt idx="16821">
                  <c:v>1.9877068800000005E-3</c:v>
                </c:pt>
                <c:pt idx="16822">
                  <c:v>2.4349409280000001E-2</c:v>
                </c:pt>
                <c:pt idx="16823">
                  <c:v>0.11056964607999999</c:v>
                </c:pt>
                <c:pt idx="16824">
                  <c:v>2.3203717120000002E-2</c:v>
                </c:pt>
                <c:pt idx="16825">
                  <c:v>6.7154987520000015E-2</c:v>
                </c:pt>
                <c:pt idx="16826">
                  <c:v>2.153694208E-2</c:v>
                </c:pt>
                <c:pt idx="16827">
                  <c:v>1.4805137920000001E-2</c:v>
                </c:pt>
                <c:pt idx="16828">
                  <c:v>2.5624940800000003E-3</c:v>
                </c:pt>
                <c:pt idx="16829">
                  <c:v>2.5624940800000003E-3</c:v>
                </c:pt>
                <c:pt idx="16830">
                  <c:v>7.0567045119999991E-2</c:v>
                </c:pt>
                <c:pt idx="16831">
                  <c:v>1.0534026880000002E-2</c:v>
                </c:pt>
                <c:pt idx="16832">
                  <c:v>2.2641223680000003E-2</c:v>
                </c:pt>
                <c:pt idx="16833">
                  <c:v>2.2641223680000003E-2</c:v>
                </c:pt>
                <c:pt idx="16834">
                  <c:v>1.1409472000000001E-4</c:v>
                </c:pt>
                <c:pt idx="16835">
                  <c:v>4.1755648E-4</c:v>
                </c:pt>
                <c:pt idx="16836">
                  <c:v>1.0629573119999999E-2</c:v>
                </c:pt>
                <c:pt idx="16837">
                  <c:v>2.2223882880000004E-2</c:v>
                </c:pt>
                <c:pt idx="16838">
                  <c:v>9.9698080000000001E-3</c:v>
                </c:pt>
                <c:pt idx="16839">
                  <c:v>9.1525964799999988E-3</c:v>
                </c:pt>
                <c:pt idx="16840">
                  <c:v>1.2787667200000001E-3</c:v>
                </c:pt>
                <c:pt idx="16841">
                  <c:v>1.0438912E-2</c:v>
                </c:pt>
                <c:pt idx="16842">
                  <c:v>4.3489715199999989E-3</c:v>
                </c:pt>
                <c:pt idx="16843">
                  <c:v>1.0438912E-2</c:v>
                </c:pt>
                <c:pt idx="16844">
                  <c:v>5.7304019200000002E-3</c:v>
                </c:pt>
                <c:pt idx="16845">
                  <c:v>1.3121971200000001E-3</c:v>
                </c:pt>
                <c:pt idx="16846">
                  <c:v>9.1525964799999988E-3</c:v>
                </c:pt>
                <c:pt idx="16847">
                  <c:v>1.3805461120000001E-2</c:v>
                </c:pt>
                <c:pt idx="16848">
                  <c:v>6.5299276799999986E-3</c:v>
                </c:pt>
                <c:pt idx="16849">
                  <c:v>1.337237568E-2</c:v>
                </c:pt>
                <c:pt idx="16850">
                  <c:v>2.5079486080000005E-2</c:v>
                </c:pt>
                <c:pt idx="16851">
                  <c:v>2.3778720000000001E-3</c:v>
                </c:pt>
                <c:pt idx="16852">
                  <c:v>3.6449919999999999E-5</c:v>
                </c:pt>
                <c:pt idx="16853">
                  <c:v>1.3805461120000001E-2</c:v>
                </c:pt>
                <c:pt idx="16854">
                  <c:v>3.7684472319999995E-2</c:v>
                </c:pt>
                <c:pt idx="16855">
                  <c:v>1.0438912E-4</c:v>
                </c:pt>
                <c:pt idx="16856">
                  <c:v>1.2423168000000003E-4</c:v>
                </c:pt>
                <c:pt idx="16857">
                  <c:v>5.5440328320000003E-2</c:v>
                </c:pt>
                <c:pt idx="16858">
                  <c:v>6.8606945279999984E-2</c:v>
                </c:pt>
                <c:pt idx="16859">
                  <c:v>9.8269200000000015E-2</c:v>
                </c:pt>
                <c:pt idx="16860">
                  <c:v>5.7872120320000012E-2</c:v>
                </c:pt>
                <c:pt idx="16861">
                  <c:v>9.3665726080000011E-2</c:v>
                </c:pt>
                <c:pt idx="16862">
                  <c:v>0.15840596032000001</c:v>
                </c:pt>
                <c:pt idx="16863">
                  <c:v>7.5332926080000001E-2</c:v>
                </c:pt>
                <c:pt idx="16864">
                  <c:v>0.12556220992000003</c:v>
                </c:pt>
                <c:pt idx="16865">
                  <c:v>5.1784768000000002E-2</c:v>
                </c:pt>
                <c:pt idx="16866">
                  <c:v>0.22527430912000002</c:v>
                </c:pt>
                <c:pt idx="16867">
                  <c:v>7.4316641919999996E-2</c:v>
                </c:pt>
                <c:pt idx="16868">
                  <c:v>0.23014975551999997</c:v>
                </c:pt>
                <c:pt idx="16869">
                  <c:v>0.157667472</c:v>
                </c:pt>
                <c:pt idx="16870">
                  <c:v>0.25955125311999999</c:v>
                </c:pt>
                <c:pt idx="16871">
                  <c:v>0.13563015232</c:v>
                </c:pt>
                <c:pt idx="16872">
                  <c:v>5.2633684479999998E-2</c:v>
                </c:pt>
                <c:pt idx="16873">
                  <c:v>6.0813348480000015E-2</c:v>
                </c:pt>
                <c:pt idx="16874">
                  <c:v>4.8253870720000001E-2</c:v>
                </c:pt>
                <c:pt idx="16875">
                  <c:v>2.6119710719999994E-2</c:v>
                </c:pt>
                <c:pt idx="16876">
                  <c:v>0.118106368</c:v>
                </c:pt>
                <c:pt idx="16877">
                  <c:v>3.6610385919999995E-2</c:v>
                </c:pt>
                <c:pt idx="16878">
                  <c:v>7.4063649279999991E-2</c:v>
                </c:pt>
                <c:pt idx="16879">
                  <c:v>5.1996350079999996E-2</c:v>
                </c:pt>
                <c:pt idx="16880">
                  <c:v>4.2518292479999997E-2</c:v>
                </c:pt>
                <c:pt idx="16881">
                  <c:v>3.4854750720000008E-2</c:v>
                </c:pt>
                <c:pt idx="16882">
                  <c:v>4.2326984320000004E-2</c:v>
                </c:pt>
                <c:pt idx="16883">
                  <c:v>8.6272000000000015E-3</c:v>
                </c:pt>
                <c:pt idx="16884">
                  <c:v>8.6272000000000003E-5</c:v>
                </c:pt>
                <c:pt idx="16885">
                  <c:v>3.0980490880000003E-2</c:v>
                </c:pt>
                <c:pt idx="16886">
                  <c:v>3.0980490880000003E-2</c:v>
                </c:pt>
                <c:pt idx="16887">
                  <c:v>2.8029772800000001E-3</c:v>
                </c:pt>
                <c:pt idx="16888">
                  <c:v>2.8576737279999997E-2</c:v>
                </c:pt>
                <c:pt idx="16889">
                  <c:v>2.236256512E-2</c:v>
                </c:pt>
                <c:pt idx="16890">
                  <c:v>1.221697792E-2</c:v>
                </c:pt>
                <c:pt idx="16891">
                  <c:v>6.6051999999999994E-3</c:v>
                </c:pt>
                <c:pt idx="16892">
                  <c:v>9.1525964799999988E-3</c:v>
                </c:pt>
                <c:pt idx="16893">
                  <c:v>9.5114880000000002E-3</c:v>
                </c:pt>
                <c:pt idx="16894">
                  <c:v>3.5337011200000006E-3</c:v>
                </c:pt>
                <c:pt idx="16895">
                  <c:v>5.392000000000001E-4</c:v>
                </c:pt>
                <c:pt idx="16896">
                  <c:v>5.392000000000001E-4</c:v>
                </c:pt>
                <c:pt idx="16897">
                  <c:v>5.5214080000000009E-5</c:v>
                </c:pt>
                <c:pt idx="16898">
                  <c:v>3.0330000000000003E-2</c:v>
                </c:pt>
                <c:pt idx="16899">
                  <c:v>6.5718558720000014E-2</c:v>
                </c:pt>
                <c:pt idx="16900">
                  <c:v>7.6870293120000002E-2</c:v>
                </c:pt>
                <c:pt idx="16901">
                  <c:v>0.10477928511999998</c:v>
                </c:pt>
                <c:pt idx="16902">
                  <c:v>4.2902202880000004E-2</c:v>
                </c:pt>
                <c:pt idx="16903">
                  <c:v>1.6668613120000002E-2</c:v>
                </c:pt>
                <c:pt idx="16904">
                  <c:v>1.838973952E-2</c:v>
                </c:pt>
                <c:pt idx="16905">
                  <c:v>4.7643712000000003E-4</c:v>
                </c:pt>
                <c:pt idx="16906">
                  <c:v>7.7860479999999996E-5</c:v>
                </c:pt>
                <c:pt idx="16907">
                  <c:v>6.6809036800000001E-3</c:v>
                </c:pt>
                <c:pt idx="16908">
                  <c:v>1.1508900480000002E-2</c:v>
                </c:pt>
                <c:pt idx="16909">
                  <c:v>6.763724800000001E-4</c:v>
                </c:pt>
                <c:pt idx="16910">
                  <c:v>6.9880319999999997E-5</c:v>
                </c:pt>
                <c:pt idx="16911">
                  <c:v>3.0491975680000002E-2</c:v>
                </c:pt>
                <c:pt idx="16912">
                  <c:v>4.59743488E-3</c:v>
                </c:pt>
                <c:pt idx="16913">
                  <c:v>3.1144191999999998E-4</c:v>
                </c:pt>
                <c:pt idx="16914">
                  <c:v>1.7395886079999996E-2</c:v>
                </c:pt>
                <c:pt idx="16915">
                  <c:v>2.0293331200000003E-3</c:v>
                </c:pt>
                <c:pt idx="16916">
                  <c:v>5.854439488000001E-2</c:v>
                </c:pt>
                <c:pt idx="16917">
                  <c:v>3.8151635200000004E-3</c:v>
                </c:pt>
                <c:pt idx="16918">
                  <c:v>1.2423168E-2</c:v>
                </c:pt>
                <c:pt idx="16919">
                  <c:v>9.2416723199999998E-3</c:v>
                </c:pt>
                <c:pt idx="16920">
                  <c:v>1.2526910079999998E-2</c:v>
                </c:pt>
                <c:pt idx="16921">
                  <c:v>6.2892288000000003E-4</c:v>
                </c:pt>
                <c:pt idx="16922">
                  <c:v>1.70840128E-3</c:v>
                </c:pt>
                <c:pt idx="16923">
                  <c:v>6.3066988800000012E-3</c:v>
                </c:pt>
                <c:pt idx="16924">
                  <c:v>8.0254527999999996E-4</c:v>
                </c:pt>
                <c:pt idx="16925">
                  <c:v>1.0438912E-4</c:v>
                </c:pt>
                <c:pt idx="16926">
                  <c:v>2.1568000000000004E-7</c:v>
                </c:pt>
                <c:pt idx="16927">
                  <c:v>1.6074414720000003E-2</c:v>
                </c:pt>
                <c:pt idx="16928">
                  <c:v>2.2501678720000001E-2</c:v>
                </c:pt>
                <c:pt idx="16929">
                  <c:v>2.8523680000000001E-3</c:v>
                </c:pt>
                <c:pt idx="16930">
                  <c:v>2.5156915200000001E-3</c:v>
                </c:pt>
                <c:pt idx="16931">
                  <c:v>6.0150995200000008E-3</c:v>
                </c:pt>
                <c:pt idx="16932">
                  <c:v>1.747008E-3</c:v>
                </c:pt>
                <c:pt idx="16933">
                  <c:v>1.2631083519999999E-2</c:v>
                </c:pt>
                <c:pt idx="16934">
                  <c:v>1.4579968E-4</c:v>
                </c:pt>
                <c:pt idx="16935">
                  <c:v>3.2804928000000004E-4</c:v>
                </c:pt>
                <c:pt idx="16936">
                  <c:v>4.3675200000000004E-2</c:v>
                </c:pt>
                <c:pt idx="16937">
                  <c:v>1.2457676799999999E-3</c:v>
                </c:pt>
                <c:pt idx="16938">
                  <c:v>3.4508800000000001E-4</c:v>
                </c:pt>
                <c:pt idx="16939">
                  <c:v>5.2487884800000006E-3</c:v>
                </c:pt>
                <c:pt idx="16940">
                  <c:v>2.2085632000000004E-4</c:v>
                </c:pt>
                <c:pt idx="16941">
                  <c:v>1.0249976320000001E-2</c:v>
                </c:pt>
                <c:pt idx="16942">
                  <c:v>2.2781200000000001E-2</c:v>
                </c:pt>
                <c:pt idx="16943">
                  <c:v>7.3816480000000002E-3</c:v>
                </c:pt>
                <c:pt idx="16944">
                  <c:v>1.201251328E-2</c:v>
                </c:pt>
                <c:pt idx="16945">
                  <c:v>1.94112E-4</c:v>
                </c:pt>
                <c:pt idx="16946">
                  <c:v>1.1809774080000002E-2</c:v>
                </c:pt>
                <c:pt idx="16947">
                  <c:v>1.5260654080000002E-2</c:v>
                </c:pt>
                <c:pt idx="16948">
                  <c:v>6.0150995200000008E-3</c:v>
                </c:pt>
                <c:pt idx="16949">
                  <c:v>5.7304019200000002E-3</c:v>
                </c:pt>
                <c:pt idx="16950">
                  <c:v>1.94112E-4</c:v>
                </c:pt>
                <c:pt idx="16951">
                  <c:v>1.2787667200000001E-3</c:v>
                </c:pt>
                <c:pt idx="16952">
                  <c:v>1.5723072000000001E-2</c:v>
                </c:pt>
                <c:pt idx="16953">
                  <c:v>2.3916539520000005E-2</c:v>
                </c:pt>
                <c:pt idx="16954">
                  <c:v>2.3916539520000005E-2</c:v>
                </c:pt>
                <c:pt idx="16955">
                  <c:v>1.2526910079999998E-2</c:v>
                </c:pt>
                <c:pt idx="16956">
                  <c:v>2.8419937919999999E-2</c:v>
                </c:pt>
                <c:pt idx="16957">
                  <c:v>2.9846661120000003E-2</c:v>
                </c:pt>
                <c:pt idx="16958">
                  <c:v>2.2781200000000001E-2</c:v>
                </c:pt>
                <c:pt idx="16959">
                  <c:v>6.7637248000000025E-2</c:v>
                </c:pt>
                <c:pt idx="16960">
                  <c:v>2.0327624319999998E-2</c:v>
                </c:pt>
                <c:pt idx="16961">
                  <c:v>8.9172680320000017E-2</c:v>
                </c:pt>
                <c:pt idx="16962">
                  <c:v>1.6548910720000004E-2</c:v>
                </c:pt>
                <c:pt idx="16963">
                  <c:v>7.76448E-2</c:v>
                </c:pt>
                <c:pt idx="16964">
                  <c:v>1.5260654080000002E-2</c:v>
                </c:pt>
                <c:pt idx="16965">
                  <c:v>4.4064286720000005E-2</c:v>
                </c:pt>
                <c:pt idx="16966">
                  <c:v>4.0480979200000012E-3</c:v>
                </c:pt>
                <c:pt idx="16967">
                  <c:v>3.5202426880000005E-2</c:v>
                </c:pt>
                <c:pt idx="16968">
                  <c:v>1.1608760320000003E-2</c:v>
                </c:pt>
                <c:pt idx="16969">
                  <c:v>7.5421139199999994E-3</c:v>
                </c:pt>
                <c:pt idx="16970">
                  <c:v>5.1150668800000005E-3</c:v>
                </c:pt>
                <c:pt idx="16971">
                  <c:v>1.8255155200000001E-3</c:v>
                </c:pt>
                <c:pt idx="16972">
                  <c:v>2.1947812480000002E-2</c:v>
                </c:pt>
                <c:pt idx="16973">
                  <c:v>6.5480663680000009E-2</c:v>
                </c:pt>
                <c:pt idx="16974">
                  <c:v>8.9757388799999987E-3</c:v>
                </c:pt>
                <c:pt idx="16975">
                  <c:v>0.14290870527999999</c:v>
                </c:pt>
                <c:pt idx="16976">
                  <c:v>6.2195425920000012E-2</c:v>
                </c:pt>
                <c:pt idx="16977">
                  <c:v>0.12392196352000001</c:v>
                </c:pt>
                <c:pt idx="16978">
                  <c:v>0.150377488</c:v>
                </c:pt>
                <c:pt idx="16979">
                  <c:v>0.11026100799999999</c:v>
                </c:pt>
                <c:pt idx="16980">
                  <c:v>0.13803520000000002</c:v>
                </c:pt>
                <c:pt idx="16981">
                  <c:v>7.76448E-2</c:v>
                </c:pt>
                <c:pt idx="16982">
                  <c:v>9.5666158080000022E-2</c:v>
                </c:pt>
                <c:pt idx="16983">
                  <c:v>2.112995392E-2</c:v>
                </c:pt>
                <c:pt idx="16984">
                  <c:v>1.315842112E-2</c:v>
                </c:pt>
                <c:pt idx="16985">
                  <c:v>3.3651472000000002E-2</c:v>
                </c:pt>
                <c:pt idx="16986">
                  <c:v>1.7470079999999999E-5</c:v>
                </c:pt>
                <c:pt idx="16987">
                  <c:v>1.2946192E-2</c:v>
                </c:pt>
                <c:pt idx="16988">
                  <c:v>2.3487552000000005E-2</c:v>
                </c:pt>
                <c:pt idx="16989">
                  <c:v>2.4204688000000002E-2</c:v>
                </c:pt>
                <c:pt idx="16990">
                  <c:v>5.9432780800000003E-3</c:v>
                </c:pt>
                <c:pt idx="16991">
                  <c:v>6.5243199999999999E-4</c:v>
                </c:pt>
                <c:pt idx="16992">
                  <c:v>3.9324718719999999E-2</c:v>
                </c:pt>
                <c:pt idx="16993">
                  <c:v>1.2526910079999998E-2</c:v>
                </c:pt>
                <c:pt idx="16994">
                  <c:v>1.747008E-3</c:v>
                </c:pt>
                <c:pt idx="16995">
                  <c:v>1.3121971200000001E-3</c:v>
                </c:pt>
                <c:pt idx="16996">
                  <c:v>5.8319871999999999E-4</c:v>
                </c:pt>
                <c:pt idx="16997">
                  <c:v>4.36752E-4</c:v>
                </c:pt>
                <c:pt idx="16998">
                  <c:v>2.3487552000000005E-2</c:v>
                </c:pt>
                <c:pt idx="16999">
                  <c:v>2.4786161280000003E-2</c:v>
                </c:pt>
                <c:pt idx="17000">
                  <c:v>4.0064932479999996E-2</c:v>
                </c:pt>
                <c:pt idx="17001">
                  <c:v>7.3816480000000002E-3</c:v>
                </c:pt>
                <c:pt idx="17002">
                  <c:v>7.7860479999999996E-5</c:v>
                </c:pt>
                <c:pt idx="17003">
                  <c:v>6.1600364800000014E-3</c:v>
                </c:pt>
                <c:pt idx="17004">
                  <c:v>2.3062446720000004E-2</c:v>
                </c:pt>
                <c:pt idx="17005">
                  <c:v>5.5214080000000009E-5</c:v>
                </c:pt>
                <c:pt idx="17006">
                  <c:v>5.3162963200000003E-3</c:v>
                </c:pt>
                <c:pt idx="17007">
                  <c:v>2.2501678720000001E-2</c:v>
                </c:pt>
                <c:pt idx="17008">
                  <c:v>2.2501678720000001E-2</c:v>
                </c:pt>
                <c:pt idx="17009">
                  <c:v>3.1803310080000008E-2</c:v>
                </c:pt>
                <c:pt idx="17010">
                  <c:v>1.94112E-4</c:v>
                </c:pt>
                <c:pt idx="17011">
                  <c:v>2.8523680000000001E-3</c:v>
                </c:pt>
                <c:pt idx="17012">
                  <c:v>3.7580083200000006E-3</c:v>
                </c:pt>
                <c:pt idx="17013">
                  <c:v>1.3480000000000002E-4</c:v>
                </c:pt>
                <c:pt idx="17014">
                  <c:v>4.287934079999999E-3</c:v>
                </c:pt>
                <c:pt idx="17015">
                  <c:v>3.6449919999999999E-5</c:v>
                </c:pt>
                <c:pt idx="17016">
                  <c:v>2.4932608000000005E-2</c:v>
                </c:pt>
                <c:pt idx="17017">
                  <c:v>5.5214080000000009E-5</c:v>
                </c:pt>
                <c:pt idx="17018">
                  <c:v>4.8528E-3</c:v>
                </c:pt>
                <c:pt idx="17019">
                  <c:v>1.7765345919999998E-2</c:v>
                </c:pt>
                <c:pt idx="17020">
                  <c:v>7.230477887999999E-2</c:v>
                </c:pt>
                <c:pt idx="17021">
                  <c:v>5.0524334079999997E-2</c:v>
                </c:pt>
                <c:pt idx="17022">
                  <c:v>9.2532112000000014E-2</c:v>
                </c:pt>
                <c:pt idx="17023">
                  <c:v>0.13460588800000001</c:v>
                </c:pt>
                <c:pt idx="17024">
                  <c:v>7.5588075519999992E-2</c:v>
                </c:pt>
                <c:pt idx="17025">
                  <c:v>8.6147768319999998E-2</c:v>
                </c:pt>
                <c:pt idx="17026">
                  <c:v>0.14220731392000002</c:v>
                </c:pt>
                <c:pt idx="17027">
                  <c:v>0.10995280128</c:v>
                </c:pt>
                <c:pt idx="17028">
                  <c:v>0.16550765568000003</c:v>
                </c:pt>
                <c:pt idx="17029">
                  <c:v>0.13700187712000003</c:v>
                </c:pt>
                <c:pt idx="17030">
                  <c:v>0.16324819200000001</c:v>
                </c:pt>
                <c:pt idx="17031">
                  <c:v>0.150377488</c:v>
                </c:pt>
                <c:pt idx="17032">
                  <c:v>9.5092449280000005E-2</c:v>
                </c:pt>
                <c:pt idx="17033">
                  <c:v>9.4520465920000019E-2</c:v>
                </c:pt>
                <c:pt idx="17034">
                  <c:v>5.2208363520000002E-2</c:v>
                </c:pt>
                <c:pt idx="17035">
                  <c:v>4.9899940480000002E-2</c:v>
                </c:pt>
                <c:pt idx="17036">
                  <c:v>3.8045952000000001E-2</c:v>
                </c:pt>
                <c:pt idx="17037">
                  <c:v>6.7154987520000015E-2</c:v>
                </c:pt>
                <c:pt idx="17038">
                  <c:v>2.7952128E-2</c:v>
                </c:pt>
                <c:pt idx="17039">
                  <c:v>4.7846666879999999E-2</c:v>
                </c:pt>
                <c:pt idx="17040">
                  <c:v>2.8107633279999999E-2</c:v>
                </c:pt>
                <c:pt idx="17041">
                  <c:v>4.6035601920000009E-2</c:v>
                </c:pt>
                <c:pt idx="17042">
                  <c:v>3.8409157120000002E-2</c:v>
                </c:pt>
                <c:pt idx="17043">
                  <c:v>1.6909312000000002E-4</c:v>
                </c:pt>
                <c:pt idx="17044">
                  <c:v>2.1568000000000001E-5</c:v>
                </c:pt>
                <c:pt idx="17045">
                  <c:v>4.1671532800000004E-3</c:v>
                </c:pt>
                <c:pt idx="17046">
                  <c:v>4.5637888000000002E-4</c:v>
                </c:pt>
                <c:pt idx="17047">
                  <c:v>6.012813312000001E-2</c:v>
                </c:pt>
                <c:pt idx="17048">
                  <c:v>2.7642411519999997E-2</c:v>
                </c:pt>
                <c:pt idx="17049">
                  <c:v>2.4494561920000005E-2</c:v>
                </c:pt>
                <c:pt idx="17050">
                  <c:v>5.5221844480000004E-2</c:v>
                </c:pt>
                <c:pt idx="17051">
                  <c:v>9.9437322880000026E-2</c:v>
                </c:pt>
                <c:pt idx="17052">
                  <c:v>2.6875669119999997E-2</c:v>
                </c:pt>
                <c:pt idx="17053">
                  <c:v>0.11243053312</c:v>
                </c:pt>
                <c:pt idx="17054">
                  <c:v>5.6539217920000009E-2</c:v>
                </c:pt>
                <c:pt idx="17055">
                  <c:v>5.6318577280000004E-2</c:v>
                </c:pt>
                <c:pt idx="17056">
                  <c:v>4.0624622079999999E-2</c:v>
                </c:pt>
                <c:pt idx="17057">
                  <c:v>3.3822074880000004E-2</c:v>
                </c:pt>
                <c:pt idx="17058">
                  <c:v>5.5440328320000003E-2</c:v>
                </c:pt>
                <c:pt idx="17059">
                  <c:v>9.3665726080000011E-2</c:v>
                </c:pt>
                <c:pt idx="17060">
                  <c:v>0.13189349632000003</c:v>
                </c:pt>
                <c:pt idx="17061">
                  <c:v>3.8227338879999996E-2</c:v>
                </c:pt>
                <c:pt idx="17062">
                  <c:v>9.1124800000000006E-2</c:v>
                </c:pt>
                <c:pt idx="17063">
                  <c:v>5.5878590080000005E-2</c:v>
                </c:pt>
                <c:pt idx="17064">
                  <c:v>1.5375611520000004E-2</c:v>
                </c:pt>
                <c:pt idx="17065">
                  <c:v>8.6272000000000014E-7</c:v>
                </c:pt>
                <c:pt idx="17066">
                  <c:v>2.5226795520000005E-2</c:v>
                </c:pt>
                <c:pt idx="17067">
                  <c:v>5.7203728000000009E-2</c:v>
                </c:pt>
                <c:pt idx="17068">
                  <c:v>2.059334208E-2</c:v>
                </c:pt>
                <c:pt idx="17069">
                  <c:v>2.059334208E-2</c:v>
                </c:pt>
                <c:pt idx="17070">
                  <c:v>3.4508800000000006E-2</c:v>
                </c:pt>
                <c:pt idx="17071">
                  <c:v>1.9877068800000005E-3</c:v>
                </c:pt>
                <c:pt idx="17072">
                  <c:v>6.3125438080000013E-2</c:v>
                </c:pt>
                <c:pt idx="17073">
                  <c:v>3.05424448E-3</c:v>
                </c:pt>
                <c:pt idx="17074">
                  <c:v>5.2487884800000006E-3</c:v>
                </c:pt>
                <c:pt idx="17075">
                  <c:v>3.105792E-3</c:v>
                </c:pt>
                <c:pt idx="17076">
                  <c:v>6.8336051199999999E-3</c:v>
                </c:pt>
                <c:pt idx="17077">
                  <c:v>9.7851859199999999E-3</c:v>
                </c:pt>
                <c:pt idx="17078">
                  <c:v>6.8850447999999995E-2</c:v>
                </c:pt>
                <c:pt idx="17079">
                  <c:v>0.10995280128</c:v>
                </c:pt>
                <c:pt idx="17080">
                  <c:v>4.504455232E-2</c:v>
                </c:pt>
                <c:pt idx="17081">
                  <c:v>0.19794333951999998</c:v>
                </c:pt>
                <c:pt idx="17082">
                  <c:v>0.11906592832000001</c:v>
                </c:pt>
                <c:pt idx="17083">
                  <c:v>0.10477928511999998</c:v>
                </c:pt>
                <c:pt idx="17084">
                  <c:v>0.12164373568</c:v>
                </c:pt>
                <c:pt idx="17085">
                  <c:v>6.8363873919999985E-2</c:v>
                </c:pt>
                <c:pt idx="17086">
                  <c:v>2.8029772800000001E-3</c:v>
                </c:pt>
                <c:pt idx="17087">
                  <c:v>6.9583544319999982E-2</c:v>
                </c:pt>
                <c:pt idx="17088">
                  <c:v>3.3700000000000002E-3</c:v>
                </c:pt>
                <c:pt idx="17089">
                  <c:v>3.9140743679999999E-2</c:v>
                </c:pt>
                <c:pt idx="17090">
                  <c:v>2.8576737279999997E-2</c:v>
                </c:pt>
                <c:pt idx="17091">
                  <c:v>6.9828772479999995E-2</c:v>
                </c:pt>
                <c:pt idx="17092">
                  <c:v>0.16550765568000003</c:v>
                </c:pt>
                <c:pt idx="17093">
                  <c:v>0.11842579008</c:v>
                </c:pt>
                <c:pt idx="17094">
                  <c:v>9.5953659520000026E-2</c:v>
                </c:pt>
                <c:pt idx="17095">
                  <c:v>6.7637248000000025E-2</c:v>
                </c:pt>
                <c:pt idx="17096">
                  <c:v>0.11243053312</c:v>
                </c:pt>
                <c:pt idx="17097">
                  <c:v>2.9367204480000002E-2</c:v>
                </c:pt>
                <c:pt idx="17098">
                  <c:v>0.10750267647999999</c:v>
                </c:pt>
                <c:pt idx="17099">
                  <c:v>4.5439678080000004E-2</c:v>
                </c:pt>
                <c:pt idx="17100">
                  <c:v>3.0491975680000002E-2</c:v>
                </c:pt>
                <c:pt idx="17101">
                  <c:v>6.2892288000000005E-2</c:v>
                </c:pt>
                <c:pt idx="17102">
                  <c:v>0.15254636608</c:v>
                </c:pt>
                <c:pt idx="17103">
                  <c:v>5.4568981120000006E-2</c:v>
                </c:pt>
                <c:pt idx="17104">
                  <c:v>8.1841070080000008E-2</c:v>
                </c:pt>
                <c:pt idx="17105">
                  <c:v>6.4297658880000011E-2</c:v>
                </c:pt>
                <c:pt idx="17106">
                  <c:v>0.11874564352000001</c:v>
                </c:pt>
                <c:pt idx="17107">
                  <c:v>2.9526592000000001E-2</c:v>
                </c:pt>
                <c:pt idx="17108">
                  <c:v>5.1784768000000009E-4</c:v>
                </c:pt>
                <c:pt idx="17109">
                  <c:v>1.0821959680000002E-2</c:v>
                </c:pt>
                <c:pt idx="17110">
                  <c:v>9.8772812799999988E-3</c:v>
                </c:pt>
                <c:pt idx="17111">
                  <c:v>4.7846666879999999E-2</c:v>
                </c:pt>
                <c:pt idx="17112">
                  <c:v>3.5376912000000003E-2</c:v>
                </c:pt>
                <c:pt idx="17113">
                  <c:v>9.0285589120000023E-2</c:v>
                </c:pt>
                <c:pt idx="17114">
                  <c:v>3.1969168000000006E-2</c:v>
                </c:pt>
                <c:pt idx="17115">
                  <c:v>2.6270039679999999E-2</c:v>
                </c:pt>
                <c:pt idx="17116">
                  <c:v>1.1910927999999999E-2</c:v>
                </c:pt>
                <c:pt idx="17117">
                  <c:v>8.1045857919999992E-2</c:v>
                </c:pt>
                <c:pt idx="17118">
                  <c:v>0.150377488</c:v>
                </c:pt>
                <c:pt idx="17119">
                  <c:v>0.12556220992000003</c:v>
                </c:pt>
                <c:pt idx="17120">
                  <c:v>0.19711771647999998</c:v>
                </c:pt>
                <c:pt idx="17121">
                  <c:v>0.132907408</c:v>
                </c:pt>
                <c:pt idx="17122">
                  <c:v>0.17860460800000003</c:v>
                </c:pt>
                <c:pt idx="17123">
                  <c:v>0.30286324800000003</c:v>
                </c:pt>
                <c:pt idx="17124">
                  <c:v>0.16362369088000001</c:v>
                </c:pt>
                <c:pt idx="17125">
                  <c:v>0.19383247872000001</c:v>
                </c:pt>
                <c:pt idx="17126">
                  <c:v>9.6241592320000013E-2</c:v>
                </c:pt>
                <c:pt idx="17127">
                  <c:v>0.17276507199999999</c:v>
                </c:pt>
                <c:pt idx="17128">
                  <c:v>2.3630116480000005E-2</c:v>
                </c:pt>
                <c:pt idx="17129">
                  <c:v>4.0064932479999996E-2</c:v>
                </c:pt>
                <c:pt idx="17130">
                  <c:v>3.2804928000000004E-4</c:v>
                </c:pt>
                <c:pt idx="17131">
                  <c:v>1.2526910079999998E-2</c:v>
                </c:pt>
                <c:pt idx="17132">
                  <c:v>8.8879571200000014E-3</c:v>
                </c:pt>
                <c:pt idx="17133">
                  <c:v>4.4723404799999998E-3</c:v>
                </c:pt>
                <c:pt idx="17134">
                  <c:v>4.91771968E-3</c:v>
                </c:pt>
                <c:pt idx="17135">
                  <c:v>1.9877068800000005E-3</c:v>
                </c:pt>
                <c:pt idx="17136">
                  <c:v>3.4787027199999999E-3</c:v>
                </c:pt>
                <c:pt idx="17137">
                  <c:v>1.9877068800000005E-3</c:v>
                </c:pt>
                <c:pt idx="17138">
                  <c:v>1.391481088E-2</c:v>
                </c:pt>
                <c:pt idx="17139">
                  <c:v>6.6434832000000013E-2</c:v>
                </c:pt>
                <c:pt idx="17140">
                  <c:v>7.230477887999999E-2</c:v>
                </c:pt>
                <c:pt idx="17141">
                  <c:v>0.10090718208000002</c:v>
                </c:pt>
                <c:pt idx="17142">
                  <c:v>0.10090718208000002</c:v>
                </c:pt>
                <c:pt idx="17143">
                  <c:v>8.1575568000000015E-2</c:v>
                </c:pt>
                <c:pt idx="17144">
                  <c:v>5.8319872000000002E-2</c:v>
                </c:pt>
                <c:pt idx="17145">
                  <c:v>1.7641761279999998E-2</c:v>
                </c:pt>
                <c:pt idx="17146">
                  <c:v>2.9686410880000003E-2</c:v>
                </c:pt>
                <c:pt idx="17147">
                  <c:v>2.8523680000000001E-3</c:v>
                </c:pt>
                <c:pt idx="17148">
                  <c:v>5.0733327999999994E-2</c:v>
                </c:pt>
                <c:pt idx="17149">
                  <c:v>2.7540179200000003E-3</c:v>
                </c:pt>
                <c:pt idx="17150">
                  <c:v>1.7765345919999998E-2</c:v>
                </c:pt>
                <c:pt idx="17151">
                  <c:v>7.2229075200000003E-3</c:v>
                </c:pt>
                <c:pt idx="17152">
                  <c:v>5.3842355199999999E-3</c:v>
                </c:pt>
                <c:pt idx="17153">
                  <c:v>9.3311795199999999E-3</c:v>
                </c:pt>
                <c:pt idx="17154">
                  <c:v>1.7765345919999998E-2</c:v>
                </c:pt>
                <c:pt idx="17155">
                  <c:v>1.7030308480000002E-2</c:v>
                </c:pt>
                <c:pt idx="17156">
                  <c:v>4.9830707199999998E-3</c:v>
                </c:pt>
                <c:pt idx="17157">
                  <c:v>6.6051999999999994E-3</c:v>
                </c:pt>
                <c:pt idx="17158">
                  <c:v>2.1265185280000001E-2</c:v>
                </c:pt>
                <c:pt idx="17159">
                  <c:v>8.9757388799999987E-3</c:v>
                </c:pt>
                <c:pt idx="17160">
                  <c:v>3.9140743679999999E-2</c:v>
                </c:pt>
                <c:pt idx="17161">
                  <c:v>1.2457676799999999E-3</c:v>
                </c:pt>
                <c:pt idx="17162">
                  <c:v>2.6270039679999999E-2</c:v>
                </c:pt>
                <c:pt idx="17163">
                  <c:v>2.2641223680000003E-2</c:v>
                </c:pt>
                <c:pt idx="17164">
                  <c:v>1.1508900480000002E-2</c:v>
                </c:pt>
                <c:pt idx="17165">
                  <c:v>2.6573932799999998E-3</c:v>
                </c:pt>
                <c:pt idx="17166">
                  <c:v>6.0873523200000003E-3</c:v>
                </c:pt>
                <c:pt idx="17167">
                  <c:v>1.3803520000000001E-3</c:v>
                </c:pt>
                <c:pt idx="17168">
                  <c:v>6.4062352000000017E-2</c:v>
                </c:pt>
                <c:pt idx="17169">
                  <c:v>1.5606820480000004E-2</c:v>
                </c:pt>
                <c:pt idx="17170">
                  <c:v>3.1144192000000001E-2</c:v>
                </c:pt>
                <c:pt idx="17171">
                  <c:v>6.2892288000000003E-4</c:v>
                </c:pt>
                <c:pt idx="17172">
                  <c:v>7.5421139199999994E-3</c:v>
                </c:pt>
                <c:pt idx="17173">
                  <c:v>3.5891308800000002E-3</c:v>
                </c:pt>
                <c:pt idx="17174">
                  <c:v>1.0568320000000002E-5</c:v>
                </c:pt>
                <c:pt idx="17175">
                  <c:v>1.1016071680000001E-2</c:v>
                </c:pt>
                <c:pt idx="17176">
                  <c:v>7.7043052800000013E-3</c:v>
                </c:pt>
                <c:pt idx="17177">
                  <c:v>3.4787027199999999E-3</c:v>
                </c:pt>
                <c:pt idx="17178">
                  <c:v>3.3700000000000002E-3</c:v>
                </c:pt>
                <c:pt idx="17179">
                  <c:v>9.9698080000000001E-3</c:v>
                </c:pt>
                <c:pt idx="17180">
                  <c:v>3.1057920000000008E-5</c:v>
                </c:pt>
                <c:pt idx="17181">
                  <c:v>4.7883116799999998E-3</c:v>
                </c:pt>
                <c:pt idx="17182">
                  <c:v>6.3593032320000006E-2</c:v>
                </c:pt>
                <c:pt idx="17183">
                  <c:v>7.3307259520000001E-2</c:v>
                </c:pt>
                <c:pt idx="17184">
                  <c:v>1.5723072000000001E-2</c:v>
                </c:pt>
                <c:pt idx="17185">
                  <c:v>4.5346719999999991E-3</c:v>
                </c:pt>
                <c:pt idx="17186">
                  <c:v>1.7860460799999998E-3</c:v>
                </c:pt>
                <c:pt idx="17187">
                  <c:v>8.5411436800000018E-3</c:v>
                </c:pt>
                <c:pt idx="17188">
                  <c:v>0.12392196352000001</c:v>
                </c:pt>
                <c:pt idx="17189">
                  <c:v>7.5843656319999994E-2</c:v>
                </c:pt>
                <c:pt idx="17190">
                  <c:v>2.7952128E-2</c:v>
                </c:pt>
                <c:pt idx="17191">
                  <c:v>2.0293331200000003E-3</c:v>
                </c:pt>
                <c:pt idx="17192">
                  <c:v>1.2840724479999999E-2</c:v>
                </c:pt>
                <c:pt idx="17193">
                  <c:v>1.7518607999999998E-2</c:v>
                </c:pt>
                <c:pt idx="17194">
                  <c:v>5.8319871999999999E-4</c:v>
                </c:pt>
                <c:pt idx="17195">
                  <c:v>1.4918369920000002E-2</c:v>
                </c:pt>
                <c:pt idx="17196">
                  <c:v>8.8342528000000015E-4</c:v>
                </c:pt>
                <c:pt idx="17197">
                  <c:v>2.609728E-5</c:v>
                </c:pt>
                <c:pt idx="17198">
                  <c:v>1.3480000000000001E-2</c:v>
                </c:pt>
                <c:pt idx="17199">
                  <c:v>1.9411200000000005E-6</c:v>
                </c:pt>
                <c:pt idx="17200">
                  <c:v>3.6449919999999999E-5</c:v>
                </c:pt>
                <c:pt idx="17201">
                  <c:v>1.2423168E-2</c:v>
                </c:pt>
                <c:pt idx="17202">
                  <c:v>7.7043052800000013E-3</c:v>
                </c:pt>
                <c:pt idx="17203">
                  <c:v>1.8263998079999996E-2</c:v>
                </c:pt>
                <c:pt idx="17204">
                  <c:v>1.5723072000000001E-4</c:v>
                </c:pt>
                <c:pt idx="17205">
                  <c:v>7.3020620800000003E-3</c:v>
                </c:pt>
                <c:pt idx="17206">
                  <c:v>4.9692672000000012E-4</c:v>
                </c:pt>
                <c:pt idx="17207">
                  <c:v>8.6272000000000015E-3</c:v>
                </c:pt>
                <c:pt idx="17208">
                  <c:v>9.5114880000000005E-5</c:v>
                </c:pt>
                <c:pt idx="17209">
                  <c:v>9.1124800000000003E-4</c:v>
                </c:pt>
                <c:pt idx="17210">
                  <c:v>6.2892288000000005E-2</c:v>
                </c:pt>
                <c:pt idx="17211">
                  <c:v>5.1362897919999997E-2</c:v>
                </c:pt>
                <c:pt idx="17212">
                  <c:v>5.0107640319999994E-2</c:v>
                </c:pt>
                <c:pt idx="17213">
                  <c:v>4.0999905280000006E-2</c:v>
                </c:pt>
                <c:pt idx="17214">
                  <c:v>4.0999905280000006E-2</c:v>
                </c:pt>
                <c:pt idx="17215">
                  <c:v>4.5637888000000002E-4</c:v>
                </c:pt>
                <c:pt idx="17216">
                  <c:v>3.1144191999999998E-4</c:v>
                </c:pt>
                <c:pt idx="17217">
                  <c:v>3.1144191999999998E-4</c:v>
                </c:pt>
                <c:pt idx="17218">
                  <c:v>4.0624622079999999E-2</c:v>
                </c:pt>
                <c:pt idx="17219">
                  <c:v>1.34605888E-3</c:v>
                </c:pt>
                <c:pt idx="17220">
                  <c:v>2.5374536320000005E-2</c:v>
                </c:pt>
                <c:pt idx="17221">
                  <c:v>1.221697792E-2</c:v>
                </c:pt>
                <c:pt idx="17222">
                  <c:v>2.0713907200000004E-3</c:v>
                </c:pt>
                <c:pt idx="17223">
                  <c:v>2.1568000000000004E-3</c:v>
                </c:pt>
                <c:pt idx="17224">
                  <c:v>3.6255808000000003E-4</c:v>
                </c:pt>
                <c:pt idx="17225">
                  <c:v>2.9686410880000003E-2</c:v>
                </c:pt>
                <c:pt idx="17226">
                  <c:v>2.748820032E-2</c:v>
                </c:pt>
                <c:pt idx="17227">
                  <c:v>2.9524435200000004E-3</c:v>
                </c:pt>
                <c:pt idx="17228">
                  <c:v>1.67022592E-3</c:v>
                </c:pt>
                <c:pt idx="17229">
                  <c:v>1.11808512E-3</c:v>
                </c:pt>
                <c:pt idx="17230">
                  <c:v>2.059334208E-2</c:v>
                </c:pt>
                <c:pt idx="17231">
                  <c:v>4.2326984320000004E-2</c:v>
                </c:pt>
                <c:pt idx="17232">
                  <c:v>3.8409157120000002E-2</c:v>
                </c:pt>
                <c:pt idx="17233">
                  <c:v>0.11430694911999999</c:v>
                </c:pt>
                <c:pt idx="17234">
                  <c:v>9.3665726080000011E-2</c:v>
                </c:pt>
                <c:pt idx="17235">
                  <c:v>5.3704535680000005E-2</c:v>
                </c:pt>
                <c:pt idx="17236">
                  <c:v>5.9220551680000004E-2</c:v>
                </c:pt>
                <c:pt idx="17237">
                  <c:v>0.23507739648000003</c:v>
                </c:pt>
                <c:pt idx="17238">
                  <c:v>0.15327277632</c:v>
                </c:pt>
                <c:pt idx="17239">
                  <c:v>7.355895808E-2</c:v>
                </c:pt>
                <c:pt idx="17240">
                  <c:v>0.14115846208000002</c:v>
                </c:pt>
                <c:pt idx="17241">
                  <c:v>3.2302177920000001E-2</c:v>
                </c:pt>
                <c:pt idx="17242">
                  <c:v>4.1945662080000001E-2</c:v>
                </c:pt>
                <c:pt idx="17243">
                  <c:v>8.8879571200000014E-3</c:v>
                </c:pt>
                <c:pt idx="17244">
                  <c:v>7.3020620800000003E-3</c:v>
                </c:pt>
                <c:pt idx="17245">
                  <c:v>5.392000000000001E-4</c:v>
                </c:pt>
                <c:pt idx="17246">
                  <c:v>4.4104403199999994E-3</c:v>
                </c:pt>
                <c:pt idx="17247">
                  <c:v>1.0568320000000004E-3</c:v>
                </c:pt>
                <c:pt idx="17248">
                  <c:v>3.3700000000000002E-3</c:v>
                </c:pt>
                <c:pt idx="17249">
                  <c:v>2.5624940800000003E-3</c:v>
                </c:pt>
                <c:pt idx="17250">
                  <c:v>1.3803520000000001E-3</c:v>
                </c:pt>
                <c:pt idx="17251">
                  <c:v>3.105792E-3</c:v>
                </c:pt>
                <c:pt idx="17252">
                  <c:v>2.3916539520000005E-2</c:v>
                </c:pt>
                <c:pt idx="17253">
                  <c:v>2.5079486080000005E-2</c:v>
                </c:pt>
                <c:pt idx="17254">
                  <c:v>4.7441188479999993E-2</c:v>
                </c:pt>
                <c:pt idx="17255">
                  <c:v>1.9932282879999999E-2</c:v>
                </c:pt>
                <c:pt idx="17256">
                  <c:v>0.12294299200000001</c:v>
                </c:pt>
                <c:pt idx="17257">
                  <c:v>0.10328138751999999</c:v>
                </c:pt>
                <c:pt idx="17258">
                  <c:v>4.3287838720000006E-2</c:v>
                </c:pt>
                <c:pt idx="17259">
                  <c:v>9.3311795199999999E-3</c:v>
                </c:pt>
                <c:pt idx="17260">
                  <c:v>5.6098367999999992E-4</c:v>
                </c:pt>
                <c:pt idx="17261">
                  <c:v>8.6272000000000014E-7</c:v>
                </c:pt>
                <c:pt idx="17262">
                  <c:v>2.1568000000000004E-7</c:v>
                </c:pt>
                <c:pt idx="17263">
                  <c:v>2.642080000000001E-4</c:v>
                </c:pt>
                <c:pt idx="17264">
                  <c:v>2.642080000000001E-4</c:v>
                </c:pt>
                <c:pt idx="17265">
                  <c:v>1.4356523520000001E-2</c:v>
                </c:pt>
                <c:pt idx="17266">
                  <c:v>2.0195412480000001E-2</c:v>
                </c:pt>
                <c:pt idx="17267">
                  <c:v>3.2636913280000006E-2</c:v>
                </c:pt>
                <c:pt idx="17268">
                  <c:v>1.5218380800000001E-3</c:v>
                </c:pt>
                <c:pt idx="17269">
                  <c:v>5.392000000000001E-4</c:v>
                </c:pt>
                <c:pt idx="17270">
                  <c:v>3.2302177920000001E-2</c:v>
                </c:pt>
                <c:pt idx="17271">
                  <c:v>9.0639520000000001E-3</c:v>
                </c:pt>
                <c:pt idx="17272">
                  <c:v>7.3816480000000002E-3</c:v>
                </c:pt>
                <c:pt idx="17273">
                  <c:v>9.2416723199999998E-3</c:v>
                </c:pt>
                <c:pt idx="17274">
                  <c:v>7.5421139199999994E-3</c:v>
                </c:pt>
                <c:pt idx="17275">
                  <c:v>1.5723072000000001E-4</c:v>
                </c:pt>
                <c:pt idx="17276">
                  <c:v>2.748820032E-2</c:v>
                </c:pt>
                <c:pt idx="17277">
                  <c:v>2.2501678720000001E-2</c:v>
                </c:pt>
                <c:pt idx="17278">
                  <c:v>3.5202426880000005E-2</c:v>
                </c:pt>
                <c:pt idx="17279">
                  <c:v>0.11274219072000001</c:v>
                </c:pt>
                <c:pt idx="17280">
                  <c:v>2.6420799999999998E-2</c:v>
                </c:pt>
                <c:pt idx="17281">
                  <c:v>2.2641223680000003E-2</c:v>
                </c:pt>
                <c:pt idx="17282">
                  <c:v>4.583652928000001E-2</c:v>
                </c:pt>
                <c:pt idx="17283">
                  <c:v>1.9877068800000005E-3</c:v>
                </c:pt>
                <c:pt idx="17284">
                  <c:v>4.7643712000000003E-4</c:v>
                </c:pt>
                <c:pt idx="17285">
                  <c:v>2.5522708479999996E-2</c:v>
                </c:pt>
                <c:pt idx="17286">
                  <c:v>5.4786170879999999E-2</c:v>
                </c:pt>
                <c:pt idx="17287">
                  <c:v>4.7846666879999999E-2</c:v>
                </c:pt>
                <c:pt idx="17288">
                  <c:v>5.2846991999999995E-2</c:v>
                </c:pt>
                <c:pt idx="17289">
                  <c:v>8.5331850880000004E-2</c:v>
                </c:pt>
                <c:pt idx="17290">
                  <c:v>8.5331850880000004E-2</c:v>
                </c:pt>
                <c:pt idx="17291">
                  <c:v>4.0480979200000012E-3</c:v>
                </c:pt>
                <c:pt idx="17292">
                  <c:v>2.9021900800000008E-3</c:v>
                </c:pt>
                <c:pt idx="17293">
                  <c:v>2.3487552000000005E-2</c:v>
                </c:pt>
                <c:pt idx="17294">
                  <c:v>1.0249976320000001E-2</c:v>
                </c:pt>
                <c:pt idx="17295">
                  <c:v>1.2946192E-2</c:v>
                </c:pt>
                <c:pt idx="17296">
                  <c:v>2.3487552000000004E-4</c:v>
                </c:pt>
                <c:pt idx="17297">
                  <c:v>1.747008E-3</c:v>
                </c:pt>
                <c:pt idx="17298">
                  <c:v>1.6788746880000004E-2</c:v>
                </c:pt>
                <c:pt idx="17299">
                  <c:v>1.1310474880000003E-2</c:v>
                </c:pt>
                <c:pt idx="17300">
                  <c:v>1.5582880000000003E-3</c:v>
                </c:pt>
                <c:pt idx="17301">
                  <c:v>1.6909312000000002E-4</c:v>
                </c:pt>
                <c:pt idx="17302">
                  <c:v>6.3066988800000012E-3</c:v>
                </c:pt>
                <c:pt idx="17303">
                  <c:v>1.9877068800000005E-3</c:v>
                </c:pt>
                <c:pt idx="17304">
                  <c:v>3.4787027199999999E-3</c:v>
                </c:pt>
                <c:pt idx="17305">
                  <c:v>1.0872428799999997E-3</c:v>
                </c:pt>
                <c:pt idx="17306">
                  <c:v>2.33279488E-3</c:v>
                </c:pt>
                <c:pt idx="17307">
                  <c:v>6.6051999999999994E-3</c:v>
                </c:pt>
                <c:pt idx="17308">
                  <c:v>5.1817119999999998E-3</c:v>
                </c:pt>
                <c:pt idx="17309">
                  <c:v>4.4723404799999998E-3</c:v>
                </c:pt>
                <c:pt idx="17310">
                  <c:v>1.7395886079999996E-2</c:v>
                </c:pt>
                <c:pt idx="17311">
                  <c:v>1.9540823680000003E-2</c:v>
                </c:pt>
                <c:pt idx="17312">
                  <c:v>9.0639520000000001E-3</c:v>
                </c:pt>
                <c:pt idx="17313">
                  <c:v>2.9524435200000004E-3</c:v>
                </c:pt>
                <c:pt idx="17314">
                  <c:v>1.4245448320000001E-2</c:v>
                </c:pt>
                <c:pt idx="17315">
                  <c:v>1.6074414720000003E-2</c:v>
                </c:pt>
                <c:pt idx="17316">
                  <c:v>2.9049723519999997E-2</c:v>
                </c:pt>
                <c:pt idx="17317">
                  <c:v>2.6573932799999998E-3</c:v>
                </c:pt>
                <c:pt idx="17318">
                  <c:v>4.9830707199999998E-3</c:v>
                </c:pt>
                <c:pt idx="17319">
                  <c:v>1.8138687999999997E-2</c:v>
                </c:pt>
                <c:pt idx="17320">
                  <c:v>7.205523711999999E-2</c:v>
                </c:pt>
                <c:pt idx="17321">
                  <c:v>4.4651152000000006E-2</c:v>
                </c:pt>
                <c:pt idx="17322">
                  <c:v>7.5421139199999994E-3</c:v>
                </c:pt>
                <c:pt idx="17323">
                  <c:v>1.8013809279999998E-2</c:v>
                </c:pt>
                <c:pt idx="17324">
                  <c:v>1.391481088E-2</c:v>
                </c:pt>
                <c:pt idx="17325">
                  <c:v>1.0249976320000001E-2</c:v>
                </c:pt>
                <c:pt idx="17326">
                  <c:v>3.0031283199999999E-3</c:v>
                </c:pt>
                <c:pt idx="17327">
                  <c:v>4.7846666879999999E-2</c:v>
                </c:pt>
                <c:pt idx="17328">
                  <c:v>2.5226795520000005E-2</c:v>
                </c:pt>
                <c:pt idx="17329">
                  <c:v>0.10417883199999999</c:v>
                </c:pt>
                <c:pt idx="17330">
                  <c:v>5.5878590080000005E-2</c:v>
                </c:pt>
                <c:pt idx="17331">
                  <c:v>0.11683299328000001</c:v>
                </c:pt>
                <c:pt idx="17332">
                  <c:v>4.7643711999999998E-2</c:v>
                </c:pt>
                <c:pt idx="17333">
                  <c:v>4.663540800000001E-2</c:v>
                </c:pt>
                <c:pt idx="17334">
                  <c:v>7.7043052800000013E-3</c:v>
                </c:pt>
                <c:pt idx="17335">
                  <c:v>9.2416723199999998E-3</c:v>
                </c:pt>
                <c:pt idx="17336">
                  <c:v>4.5637888000000001E-2</c:v>
                </c:pt>
                <c:pt idx="17337">
                  <c:v>4.907345472E-2</c:v>
                </c:pt>
                <c:pt idx="17338">
                  <c:v>3.4336471680000001E-2</c:v>
                </c:pt>
                <c:pt idx="17339">
                  <c:v>5.2487884800000006E-3</c:v>
                </c:pt>
                <c:pt idx="17340">
                  <c:v>5.2487884800000006E-3</c:v>
                </c:pt>
                <c:pt idx="17341">
                  <c:v>3.3700000000000002E-3</c:v>
                </c:pt>
                <c:pt idx="17342">
                  <c:v>1.3803520000000002E-5</c:v>
                </c:pt>
                <c:pt idx="17343">
                  <c:v>4.7242547199999995E-3</c:v>
                </c:pt>
                <c:pt idx="17344">
                  <c:v>1.6429639680000004E-2</c:v>
                </c:pt>
                <c:pt idx="17345">
                  <c:v>1.4692337280000002E-2</c:v>
                </c:pt>
                <c:pt idx="17346">
                  <c:v>3.4241356799999999E-3</c:v>
                </c:pt>
                <c:pt idx="17347">
                  <c:v>2.7028154879999999E-2</c:v>
                </c:pt>
                <c:pt idx="17348">
                  <c:v>1.211452992E-2</c:v>
                </c:pt>
                <c:pt idx="17349">
                  <c:v>4.7883116799999998E-3</c:v>
                </c:pt>
                <c:pt idx="17350">
                  <c:v>8.6272000000000015E-3</c:v>
                </c:pt>
                <c:pt idx="17351">
                  <c:v>2.9021900800000008E-3</c:v>
                </c:pt>
                <c:pt idx="17352">
                  <c:v>2.4693203199999997E-3</c:v>
                </c:pt>
                <c:pt idx="17353">
                  <c:v>3.8151635200000004E-3</c:v>
                </c:pt>
                <c:pt idx="17354">
                  <c:v>5.5214080000000009E-5</c:v>
                </c:pt>
                <c:pt idx="17355">
                  <c:v>3.3651472000000002E-2</c:v>
                </c:pt>
                <c:pt idx="17356">
                  <c:v>2.33279488E-3</c:v>
                </c:pt>
                <c:pt idx="17357">
                  <c:v>2.2439347199999997E-3</c:v>
                </c:pt>
                <c:pt idx="17358">
                  <c:v>2.2085632000000004E-4</c:v>
                </c:pt>
                <c:pt idx="17359">
                  <c:v>4.36752E-4</c:v>
                </c:pt>
                <c:pt idx="17360">
                  <c:v>9.2416723199999998E-3</c:v>
                </c:pt>
                <c:pt idx="17361">
                  <c:v>9.2416723199999998E-3</c:v>
                </c:pt>
                <c:pt idx="17362">
                  <c:v>1.006276608E-2</c:v>
                </c:pt>
                <c:pt idx="17363">
                  <c:v>5.8009292800000004E-3</c:v>
                </c:pt>
                <c:pt idx="17364">
                  <c:v>1.5032033280000003E-2</c:v>
                </c:pt>
                <c:pt idx="17365">
                  <c:v>8.8342528000000015E-4</c:v>
                </c:pt>
                <c:pt idx="17366">
                  <c:v>2.0860785280000002E-2</c:v>
                </c:pt>
                <c:pt idx="17367">
                  <c:v>1.1409472E-2</c:v>
                </c:pt>
                <c:pt idx="17368">
                  <c:v>4.8528E-5</c:v>
                </c:pt>
                <c:pt idx="17369">
                  <c:v>1.7470079999999999E-5</c:v>
                </c:pt>
                <c:pt idx="17370">
                  <c:v>8.1173324800000012E-3</c:v>
                </c:pt>
                <c:pt idx="17371">
                  <c:v>4.4104403199999994E-3</c:v>
                </c:pt>
                <c:pt idx="17372">
                  <c:v>3.399310912000001E-2</c:v>
                </c:pt>
                <c:pt idx="17373">
                  <c:v>2.8419937919999999E-2</c:v>
                </c:pt>
                <c:pt idx="17374">
                  <c:v>0.11399313472</c:v>
                </c:pt>
                <c:pt idx="17375">
                  <c:v>1.9282007680000001E-2</c:v>
                </c:pt>
                <c:pt idx="17376">
                  <c:v>2.6571991679999997E-2</c:v>
                </c:pt>
                <c:pt idx="17377">
                  <c:v>7.6229939200000004E-3</c:v>
                </c:pt>
                <c:pt idx="17378">
                  <c:v>5.3060730880000004E-2</c:v>
                </c:pt>
                <c:pt idx="17379">
                  <c:v>3.1144192000000001E-2</c:v>
                </c:pt>
                <c:pt idx="17380">
                  <c:v>1.9932282879999999E-2</c:v>
                </c:pt>
                <c:pt idx="17381">
                  <c:v>6.9880319999999997E-5</c:v>
                </c:pt>
                <c:pt idx="17382">
                  <c:v>1.3805461120000001E-2</c:v>
                </c:pt>
                <c:pt idx="17383">
                  <c:v>5.8009292800000004E-3</c:v>
                </c:pt>
                <c:pt idx="17384">
                  <c:v>5.6098367999999992E-4</c:v>
                </c:pt>
                <c:pt idx="17385">
                  <c:v>6.2892288000000003E-4</c:v>
                </c:pt>
                <c:pt idx="17386">
                  <c:v>1.6548910720000004E-2</c:v>
                </c:pt>
                <c:pt idx="17387">
                  <c:v>2.42338048E-3</c:v>
                </c:pt>
                <c:pt idx="17388">
                  <c:v>6.1600364800000014E-3</c:v>
                </c:pt>
                <c:pt idx="17389">
                  <c:v>6.5243199999999999E-4</c:v>
                </c:pt>
                <c:pt idx="17390">
                  <c:v>1.9932282879999999E-2</c:v>
                </c:pt>
                <c:pt idx="17391">
                  <c:v>3.877408768E-2</c:v>
                </c:pt>
                <c:pt idx="17392">
                  <c:v>1.6788746880000004E-2</c:v>
                </c:pt>
                <c:pt idx="17393">
                  <c:v>7.5843656319999994E-2</c:v>
                </c:pt>
                <c:pt idx="17394">
                  <c:v>5.2420808320000005E-2</c:v>
                </c:pt>
                <c:pt idx="17395">
                  <c:v>0.10598536767999998</c:v>
                </c:pt>
                <c:pt idx="17396">
                  <c:v>0.1133668</c:v>
                </c:pt>
                <c:pt idx="17397">
                  <c:v>0.18614068288000005</c:v>
                </c:pt>
                <c:pt idx="17398">
                  <c:v>8.1841070080000008E-2</c:v>
                </c:pt>
                <c:pt idx="17399">
                  <c:v>9.9698080000000001E-3</c:v>
                </c:pt>
                <c:pt idx="17400">
                  <c:v>9.9698080000000001E-3</c:v>
                </c:pt>
                <c:pt idx="17401">
                  <c:v>5.2420808320000005E-2</c:v>
                </c:pt>
                <c:pt idx="17402">
                  <c:v>5.3920000000000002E-6</c:v>
                </c:pt>
                <c:pt idx="17403">
                  <c:v>2.9524435200000004E-3</c:v>
                </c:pt>
                <c:pt idx="17404">
                  <c:v>5.2846991999999995E-2</c:v>
                </c:pt>
                <c:pt idx="17405">
                  <c:v>4.1074099200000009E-3</c:v>
                </c:pt>
                <c:pt idx="17406">
                  <c:v>7.0074432000000002E-4</c:v>
                </c:pt>
                <c:pt idx="17407">
                  <c:v>3.8409157120000002E-2</c:v>
                </c:pt>
                <c:pt idx="17408">
                  <c:v>6.3359019520000018E-2</c:v>
                </c:pt>
                <c:pt idx="17409">
                  <c:v>5.1784768000000002E-2</c:v>
                </c:pt>
                <c:pt idx="17410">
                  <c:v>0.12688217152</c:v>
                </c:pt>
                <c:pt idx="17411">
                  <c:v>0.11619889407999999</c:v>
                </c:pt>
                <c:pt idx="17412">
                  <c:v>0.15109872191999998</c:v>
                </c:pt>
                <c:pt idx="17413">
                  <c:v>0.1946512</c:v>
                </c:pt>
                <c:pt idx="17414">
                  <c:v>0.17007316991999999</c:v>
                </c:pt>
                <c:pt idx="17415">
                  <c:v>3.1969168000000006E-2</c:v>
                </c:pt>
                <c:pt idx="17416">
                  <c:v>2.5671311999999995E-2</c:v>
                </c:pt>
                <c:pt idx="17417">
                  <c:v>9.6022892800000006E-3</c:v>
                </c:pt>
                <c:pt idx="17418">
                  <c:v>1.5723072000000001E-4</c:v>
                </c:pt>
                <c:pt idx="17419">
                  <c:v>1.3480000000000002E-4</c:v>
                </c:pt>
                <c:pt idx="17420">
                  <c:v>4.5439678080000004E-2</c:v>
                </c:pt>
                <c:pt idx="17421">
                  <c:v>0.124576768</c:v>
                </c:pt>
                <c:pt idx="17422">
                  <c:v>6.4533397120000016E-2</c:v>
                </c:pt>
                <c:pt idx="17423">
                  <c:v>0.17315135488000002</c:v>
                </c:pt>
                <c:pt idx="17424">
                  <c:v>0.17899736128000002</c:v>
                </c:pt>
                <c:pt idx="17425">
                  <c:v>9.4520465920000019E-2</c:v>
                </c:pt>
                <c:pt idx="17426">
                  <c:v>8.2907391999999996E-2</c:v>
                </c:pt>
                <c:pt idx="17427">
                  <c:v>0.15693070912000001</c:v>
                </c:pt>
                <c:pt idx="17428">
                  <c:v>8.1575568000000015E-2</c:v>
                </c:pt>
                <c:pt idx="17429">
                  <c:v>3.0817221120000005E-2</c:v>
                </c:pt>
                <c:pt idx="17430">
                  <c:v>1.2526910079999998E-2</c:v>
                </c:pt>
                <c:pt idx="17431">
                  <c:v>2.1568000000000004E-7</c:v>
                </c:pt>
                <c:pt idx="17432">
                  <c:v>9.7978247680000019E-2</c:v>
                </c:pt>
                <c:pt idx="17433">
                  <c:v>3.8957199999999997E-2</c:v>
                </c:pt>
                <c:pt idx="17434">
                  <c:v>4.2902202880000004E-2</c:v>
                </c:pt>
                <c:pt idx="17435">
                  <c:v>9.7397637120000005E-2</c:v>
                </c:pt>
                <c:pt idx="17436">
                  <c:v>2.2641223680000003E-2</c:v>
                </c:pt>
                <c:pt idx="17437">
                  <c:v>3.6966689279999999E-2</c:v>
                </c:pt>
                <c:pt idx="17438">
                  <c:v>3.5337011200000006E-3</c:v>
                </c:pt>
                <c:pt idx="17439">
                  <c:v>4.7643712000000003E-4</c:v>
                </c:pt>
                <c:pt idx="17440">
                  <c:v>1.5951692799999998E-3</c:v>
                </c:pt>
                <c:pt idx="17441">
                  <c:v>5.7304019200000002E-3</c:v>
                </c:pt>
                <c:pt idx="17442">
                  <c:v>2.5156915200000001E-3</c:v>
                </c:pt>
                <c:pt idx="17443">
                  <c:v>6.4533397120000016E-2</c:v>
                </c:pt>
                <c:pt idx="17444">
                  <c:v>1.0629573119999999E-2</c:v>
                </c:pt>
                <c:pt idx="17445">
                  <c:v>1.6192391680000005E-2</c:v>
                </c:pt>
                <c:pt idx="17446">
                  <c:v>1.5723072000000001E-4</c:v>
                </c:pt>
                <c:pt idx="17447">
                  <c:v>1.4150764800000002E-3</c:v>
                </c:pt>
                <c:pt idx="17448">
                  <c:v>6.6809036800000001E-3</c:v>
                </c:pt>
                <c:pt idx="17449">
                  <c:v>4.2273280000000006E-5</c:v>
                </c:pt>
                <c:pt idx="17450">
                  <c:v>1.0821959680000002E-2</c:v>
                </c:pt>
                <c:pt idx="17451">
                  <c:v>2.9526591999999997E-4</c:v>
                </c:pt>
                <c:pt idx="17452">
                  <c:v>9.3950208000000016E-4</c:v>
                </c:pt>
                <c:pt idx="17453">
                  <c:v>1.5723072000000001E-4</c:v>
                </c:pt>
                <c:pt idx="17454">
                  <c:v>1.3803520000000001E-3</c:v>
                </c:pt>
                <c:pt idx="17455">
                  <c:v>1.3803520000000001E-3</c:v>
                </c:pt>
                <c:pt idx="17456">
                  <c:v>2.7540179200000003E-3</c:v>
                </c:pt>
                <c:pt idx="17457">
                  <c:v>6.6051999999999994E-3</c:v>
                </c:pt>
                <c:pt idx="17458">
                  <c:v>4.7037435520000011E-2</c:v>
                </c:pt>
                <c:pt idx="17459">
                  <c:v>2.1810424320000004E-2</c:v>
                </c:pt>
                <c:pt idx="17460">
                  <c:v>4.0999905280000006E-2</c:v>
                </c:pt>
                <c:pt idx="17461">
                  <c:v>4.0812048000000004E-2</c:v>
                </c:pt>
                <c:pt idx="17462">
                  <c:v>3.3311560320000003E-2</c:v>
                </c:pt>
                <c:pt idx="17463">
                  <c:v>4.2518292479999997E-2</c:v>
                </c:pt>
                <c:pt idx="17464">
                  <c:v>1.5260654080000002E-2</c:v>
                </c:pt>
                <c:pt idx="17465">
                  <c:v>7.7860479999999996E-5</c:v>
                </c:pt>
                <c:pt idx="17466">
                  <c:v>8.5411436800000018E-3</c:v>
                </c:pt>
                <c:pt idx="17467">
                  <c:v>1.4134804480000002E-2</c:v>
                </c:pt>
                <c:pt idx="17468">
                  <c:v>1.201251328E-2</c:v>
                </c:pt>
                <c:pt idx="17469">
                  <c:v>6.6195642880000016E-2</c:v>
                </c:pt>
                <c:pt idx="17470">
                  <c:v>5.5906412800000001E-3</c:v>
                </c:pt>
                <c:pt idx="17471">
                  <c:v>2.3487552000000005E-2</c:v>
                </c:pt>
                <c:pt idx="17472">
                  <c:v>2.7028154879999999E-2</c:v>
                </c:pt>
                <c:pt idx="17473">
                  <c:v>7.4063649279999991E-2</c:v>
                </c:pt>
                <c:pt idx="17474">
                  <c:v>1.6324819199999997E-3</c:v>
                </c:pt>
                <c:pt idx="17475">
                  <c:v>6.4062352000000017E-2</c:v>
                </c:pt>
                <c:pt idx="17476">
                  <c:v>5.8769349120000008E-2</c:v>
                </c:pt>
                <c:pt idx="17477">
                  <c:v>0.12067382271999999</c:v>
                </c:pt>
                <c:pt idx="17478">
                  <c:v>7.4823921279999997E-2</c:v>
                </c:pt>
                <c:pt idx="17479">
                  <c:v>6.9094382079999989E-2</c:v>
                </c:pt>
                <c:pt idx="17480">
                  <c:v>3.2804928000000004E-4</c:v>
                </c:pt>
                <c:pt idx="17481">
                  <c:v>3.6079166079999996E-2</c:v>
                </c:pt>
                <c:pt idx="17482">
                  <c:v>2.5156915200000001E-3</c:v>
                </c:pt>
                <c:pt idx="17483">
                  <c:v>2.0713907200000004E-3</c:v>
                </c:pt>
                <c:pt idx="17484">
                  <c:v>1.2423168000000003E-4</c:v>
                </c:pt>
                <c:pt idx="17485">
                  <c:v>1.0629573119999999E-2</c:v>
                </c:pt>
                <c:pt idx="17486">
                  <c:v>1.7030308480000002E-2</c:v>
                </c:pt>
                <c:pt idx="17487">
                  <c:v>1.7030308480000002E-2</c:v>
                </c:pt>
                <c:pt idx="17488">
                  <c:v>1.9411200000000005E-6</c:v>
                </c:pt>
                <c:pt idx="17489">
                  <c:v>1.4579968E-4</c:v>
                </c:pt>
                <c:pt idx="17490">
                  <c:v>2.8029772800000001E-3</c:v>
                </c:pt>
                <c:pt idx="17491">
                  <c:v>3.05424448E-3</c:v>
                </c:pt>
                <c:pt idx="17492">
                  <c:v>6.6809036800000001E-3</c:v>
                </c:pt>
                <c:pt idx="17493">
                  <c:v>4.2273280000000015E-3</c:v>
                </c:pt>
                <c:pt idx="17494">
                  <c:v>2.9021900800000008E-3</c:v>
                </c:pt>
                <c:pt idx="17495">
                  <c:v>5.500379200000001E-2</c:v>
                </c:pt>
                <c:pt idx="17496">
                  <c:v>6.7570387199999997E-3</c:v>
                </c:pt>
                <c:pt idx="17497">
                  <c:v>2.7952128E-2</c:v>
                </c:pt>
                <c:pt idx="17498">
                  <c:v>1.6310800000000004E-2</c:v>
                </c:pt>
                <c:pt idx="17499">
                  <c:v>6.0873523200000003E-3</c:v>
                </c:pt>
                <c:pt idx="17500">
                  <c:v>4.0437627519999998E-2</c:v>
                </c:pt>
                <c:pt idx="17501">
                  <c:v>7.950827520000002E-3</c:v>
                </c:pt>
                <c:pt idx="17502">
                  <c:v>4.0812048000000004E-2</c:v>
                </c:pt>
                <c:pt idx="17503">
                  <c:v>1.1910927999999999E-2</c:v>
                </c:pt>
                <c:pt idx="17504">
                  <c:v>1.9540823680000003E-2</c:v>
                </c:pt>
                <c:pt idx="17505">
                  <c:v>1.3803520000000001E-3</c:v>
                </c:pt>
                <c:pt idx="17506">
                  <c:v>1.14935872E-3</c:v>
                </c:pt>
                <c:pt idx="17507">
                  <c:v>4.1755648E-4</c:v>
                </c:pt>
                <c:pt idx="17508">
                  <c:v>6.9106028799999991E-3</c:v>
                </c:pt>
                <c:pt idx="17509">
                  <c:v>2.1673467520000003E-2</c:v>
                </c:pt>
                <c:pt idx="17510">
                  <c:v>4.7239096320000007E-2</c:v>
                </c:pt>
                <c:pt idx="17511">
                  <c:v>9.5114880000000002E-3</c:v>
                </c:pt>
                <c:pt idx="17512">
                  <c:v>2.4204688000000002E-2</c:v>
                </c:pt>
                <c:pt idx="17513">
                  <c:v>3.0031283199999999E-3</c:v>
                </c:pt>
                <c:pt idx="17514">
                  <c:v>2.0327624319999998E-2</c:v>
                </c:pt>
                <c:pt idx="17515">
                  <c:v>1.9282007680000001E-2</c:v>
                </c:pt>
                <c:pt idx="17516">
                  <c:v>3.5551828480000006E-2</c:v>
                </c:pt>
                <c:pt idx="17517">
                  <c:v>3.5727176319999998E-2</c:v>
                </c:pt>
                <c:pt idx="17518">
                  <c:v>5.8319871999999999E-4</c:v>
                </c:pt>
                <c:pt idx="17519">
                  <c:v>5.8319871999999999E-4</c:v>
                </c:pt>
                <c:pt idx="17520">
                  <c:v>8.5411436800000018E-3</c:v>
                </c:pt>
                <c:pt idx="17521">
                  <c:v>1.4692337280000002E-2</c:v>
                </c:pt>
                <c:pt idx="17522">
                  <c:v>2.5624940800000003E-3</c:v>
                </c:pt>
                <c:pt idx="17523">
                  <c:v>5.5878590080000005E-2</c:v>
                </c:pt>
                <c:pt idx="17524">
                  <c:v>4.91771968E-3</c:v>
                </c:pt>
                <c:pt idx="17525">
                  <c:v>0.13223103552000001</c:v>
                </c:pt>
                <c:pt idx="17526">
                  <c:v>6.3125438080000013E-2</c:v>
                </c:pt>
                <c:pt idx="17527">
                  <c:v>0.15473077312</c:v>
                </c:pt>
                <c:pt idx="17528">
                  <c:v>5.2420808320000005E-2</c:v>
                </c:pt>
                <c:pt idx="17529">
                  <c:v>0.18936035392000003</c:v>
                </c:pt>
                <c:pt idx="17530">
                  <c:v>8.264016448E-2</c:v>
                </c:pt>
                <c:pt idx="17531">
                  <c:v>0.14150764800000001</c:v>
                </c:pt>
                <c:pt idx="17532">
                  <c:v>4.8050053119999998E-2</c:v>
                </c:pt>
                <c:pt idx="17533">
                  <c:v>2.9524435200000004E-3</c:v>
                </c:pt>
                <c:pt idx="17534">
                  <c:v>8.2907392000000006E-4</c:v>
                </c:pt>
                <c:pt idx="17535">
                  <c:v>6.9880319999999999E-3</c:v>
                </c:pt>
                <c:pt idx="17536">
                  <c:v>2.4693203199999997E-3</c:v>
                </c:pt>
                <c:pt idx="17537">
                  <c:v>3.3162956800000002E-3</c:v>
                </c:pt>
                <c:pt idx="17538">
                  <c:v>7.5078207999999997E-4</c:v>
                </c:pt>
                <c:pt idx="17539">
                  <c:v>3.8045952000000002E-4</c:v>
                </c:pt>
                <c:pt idx="17540">
                  <c:v>2.6573932799999998E-3</c:v>
                </c:pt>
                <c:pt idx="17541">
                  <c:v>1.4150764800000002E-3</c:v>
                </c:pt>
                <c:pt idx="17542">
                  <c:v>3.7012844800000002E-3</c:v>
                </c:pt>
                <c:pt idx="17543">
                  <c:v>1.5260654080000002E-2</c:v>
                </c:pt>
                <c:pt idx="17544">
                  <c:v>2.42338048E-3</c:v>
                </c:pt>
                <c:pt idx="17545">
                  <c:v>1.8897018879999998E-2</c:v>
                </c:pt>
                <c:pt idx="17546">
                  <c:v>8.201232000000001E-3</c:v>
                </c:pt>
                <c:pt idx="17547">
                  <c:v>3.0654382720000001E-2</c:v>
                </c:pt>
                <c:pt idx="17548">
                  <c:v>3.0817221120000005E-2</c:v>
                </c:pt>
                <c:pt idx="17549">
                  <c:v>2.0726847999999999E-2</c:v>
                </c:pt>
                <c:pt idx="17550">
                  <c:v>1.5956869120000005E-2</c:v>
                </c:pt>
                <c:pt idx="17551">
                  <c:v>5.5659243519999999E-2</c:v>
                </c:pt>
                <c:pt idx="17552">
                  <c:v>9.6935219199999999E-3</c:v>
                </c:pt>
                <c:pt idx="17553">
                  <c:v>9.6935219199999999E-3</c:v>
                </c:pt>
                <c:pt idx="17554">
                  <c:v>3.0491975680000002E-2</c:v>
                </c:pt>
                <c:pt idx="17555">
                  <c:v>0.10811261951999999</c:v>
                </c:pt>
                <c:pt idx="17556">
                  <c:v>5.1573617280000005E-2</c:v>
                </c:pt>
                <c:pt idx="17557">
                  <c:v>0.12196790272000001</c:v>
                </c:pt>
                <c:pt idx="17558">
                  <c:v>1.9282007680000001E-2</c:v>
                </c:pt>
                <c:pt idx="17559">
                  <c:v>1.5723072000000001E-2</c:v>
                </c:pt>
                <c:pt idx="17560">
                  <c:v>6.9880319999999999E-3</c:v>
                </c:pt>
                <c:pt idx="17561">
                  <c:v>1.8138688000000005E-4</c:v>
                </c:pt>
                <c:pt idx="17562">
                  <c:v>1.8654163200000002E-3</c:v>
                </c:pt>
                <c:pt idx="17563">
                  <c:v>3.4508800000000001E-4</c:v>
                </c:pt>
                <c:pt idx="17564">
                  <c:v>9.5114880000000002E-3</c:v>
                </c:pt>
                <c:pt idx="17565">
                  <c:v>1.9465120000000001E-3</c:v>
                </c:pt>
                <c:pt idx="17566">
                  <c:v>6.1600364800000014E-3</c:v>
                </c:pt>
                <c:pt idx="17567">
                  <c:v>7.3816480000000002E-3</c:v>
                </c:pt>
                <c:pt idx="17568">
                  <c:v>7.7860480000000003E-3</c:v>
                </c:pt>
                <c:pt idx="17569">
                  <c:v>1.369654272E-2</c:v>
                </c:pt>
                <c:pt idx="17570">
                  <c:v>2.1568000000000001E-5</c:v>
                </c:pt>
                <c:pt idx="17571">
                  <c:v>1.5951692799999998E-3</c:v>
                </c:pt>
                <c:pt idx="17572">
                  <c:v>8.5603391999999998E-4</c:v>
                </c:pt>
                <c:pt idx="17573">
                  <c:v>9.9730432000000031E-4</c:v>
                </c:pt>
                <c:pt idx="17574">
                  <c:v>5.1817119999999998E-3</c:v>
                </c:pt>
                <c:pt idx="17575">
                  <c:v>5.5878590080000005E-2</c:v>
                </c:pt>
                <c:pt idx="17576">
                  <c:v>4.504455232E-2</c:v>
                </c:pt>
                <c:pt idx="17577">
                  <c:v>6.5956885120000017E-2</c:v>
                </c:pt>
                <c:pt idx="17578">
                  <c:v>3.9509125119999995E-2</c:v>
                </c:pt>
                <c:pt idx="17579">
                  <c:v>1.1508900480000002E-2</c:v>
                </c:pt>
                <c:pt idx="17580">
                  <c:v>2.2781200000000001E-2</c:v>
                </c:pt>
                <c:pt idx="17581">
                  <c:v>4.59743488E-3</c:v>
                </c:pt>
                <c:pt idx="17582">
                  <c:v>2.9846661120000003E-2</c:v>
                </c:pt>
                <c:pt idx="17583">
                  <c:v>2.2781200000000001E-2</c:v>
                </c:pt>
                <c:pt idx="17584">
                  <c:v>1.0249976320000001E-2</c:v>
                </c:pt>
                <c:pt idx="17585">
                  <c:v>1.0249976320000001E-2</c:v>
                </c:pt>
                <c:pt idx="17586">
                  <c:v>3.9140743679999999E-2</c:v>
                </c:pt>
                <c:pt idx="17587">
                  <c:v>1.6909312000000006E-2</c:v>
                </c:pt>
                <c:pt idx="17588">
                  <c:v>2.8891630080000001E-2</c:v>
                </c:pt>
                <c:pt idx="17589">
                  <c:v>1.1409472000000001E-4</c:v>
                </c:pt>
                <c:pt idx="17590">
                  <c:v>1.1608760320000003E-2</c:v>
                </c:pt>
                <c:pt idx="17591">
                  <c:v>2.609728E-3</c:v>
                </c:pt>
                <c:pt idx="17592">
                  <c:v>3.6079166079999996E-2</c:v>
                </c:pt>
                <c:pt idx="17593">
                  <c:v>2.4932608000000008E-4</c:v>
                </c:pt>
                <c:pt idx="17594">
                  <c:v>5.1817119999999998E-3</c:v>
                </c:pt>
                <c:pt idx="17595">
                  <c:v>1.4134804480000002E-2</c:v>
                </c:pt>
                <c:pt idx="17596">
                  <c:v>2.33279488E-3</c:v>
                </c:pt>
                <c:pt idx="17597">
                  <c:v>1.7765345919999998E-2</c:v>
                </c:pt>
                <c:pt idx="17598">
                  <c:v>1.4579968E-2</c:v>
                </c:pt>
                <c:pt idx="17599">
                  <c:v>0.12326888448000002</c:v>
                </c:pt>
                <c:pt idx="17600">
                  <c:v>6.8606945279999984E-2</c:v>
                </c:pt>
                <c:pt idx="17601">
                  <c:v>5.6098368000000003E-2</c:v>
                </c:pt>
                <c:pt idx="17602">
                  <c:v>4.3675200000000004E-2</c:v>
                </c:pt>
                <c:pt idx="17603">
                  <c:v>6.2659569280000008E-2</c:v>
                </c:pt>
                <c:pt idx="17604">
                  <c:v>0.23372831808</c:v>
                </c:pt>
                <c:pt idx="17605">
                  <c:v>0.12820903488000002</c:v>
                </c:pt>
                <c:pt idx="17606">
                  <c:v>0.20587281471999999</c:v>
                </c:pt>
                <c:pt idx="17607">
                  <c:v>0.20756202048</c:v>
                </c:pt>
                <c:pt idx="17608">
                  <c:v>0.17315135488000002</c:v>
                </c:pt>
                <c:pt idx="17609">
                  <c:v>0.16025972991999998</c:v>
                </c:pt>
                <c:pt idx="17610">
                  <c:v>8.2907391999999996E-2</c:v>
                </c:pt>
                <c:pt idx="17611">
                  <c:v>9.1124800000000006E-2</c:v>
                </c:pt>
                <c:pt idx="17612">
                  <c:v>0.15582879999999999</c:v>
                </c:pt>
                <c:pt idx="17613">
                  <c:v>5.1573617280000005E-2</c:v>
                </c:pt>
                <c:pt idx="17614">
                  <c:v>9.2532112000000014E-2</c:v>
                </c:pt>
                <c:pt idx="17615">
                  <c:v>5.6539217920000009E-2</c:v>
                </c:pt>
                <c:pt idx="17616">
                  <c:v>9.8772812799999988E-3</c:v>
                </c:pt>
                <c:pt idx="17617">
                  <c:v>6.7570387199999997E-3</c:v>
                </c:pt>
                <c:pt idx="17618">
                  <c:v>7.7860479999999996E-5</c:v>
                </c:pt>
                <c:pt idx="17619">
                  <c:v>9.5114880000000005E-5</c:v>
                </c:pt>
                <c:pt idx="17620">
                  <c:v>1.7273595519999997E-2</c:v>
                </c:pt>
                <c:pt idx="17621">
                  <c:v>6.9583544319999982E-2</c:v>
                </c:pt>
                <c:pt idx="17622">
                  <c:v>8.7791249920000008E-2</c:v>
                </c:pt>
                <c:pt idx="17623">
                  <c:v>8.8895531520000015E-2</c:v>
                </c:pt>
                <c:pt idx="17624">
                  <c:v>0.25484080192000003</c:v>
                </c:pt>
                <c:pt idx="17625">
                  <c:v>8.2907391999999996E-2</c:v>
                </c:pt>
                <c:pt idx="17626">
                  <c:v>0.16588574272000001</c:v>
                </c:pt>
                <c:pt idx="17627">
                  <c:v>0.13460588800000001</c:v>
                </c:pt>
                <c:pt idx="17628">
                  <c:v>0.40421904448000001</c:v>
                </c:pt>
                <c:pt idx="17629">
                  <c:v>0.40421904448000001</c:v>
                </c:pt>
                <c:pt idx="17630">
                  <c:v>0.2492452</c:v>
                </c:pt>
                <c:pt idx="17631">
                  <c:v>0.18774706752000003</c:v>
                </c:pt>
                <c:pt idx="17632">
                  <c:v>0.13563015232</c:v>
                </c:pt>
                <c:pt idx="17633">
                  <c:v>0.13700187712000003</c:v>
                </c:pt>
                <c:pt idx="17634">
                  <c:v>0.11211930687999999</c:v>
                </c:pt>
                <c:pt idx="17635">
                  <c:v>0.18454120000000002</c:v>
                </c:pt>
                <c:pt idx="17636">
                  <c:v>0.18136293952000002</c:v>
                </c:pt>
                <c:pt idx="17637">
                  <c:v>0.13597243648000004</c:v>
                </c:pt>
                <c:pt idx="17638">
                  <c:v>0.12787667200000002</c:v>
                </c:pt>
                <c:pt idx="17639">
                  <c:v>4.5637888000000001E-2</c:v>
                </c:pt>
                <c:pt idx="17640">
                  <c:v>5.5906412800000001E-3</c:v>
                </c:pt>
                <c:pt idx="17641">
                  <c:v>6.6051999999999994E-3</c:v>
                </c:pt>
                <c:pt idx="17642">
                  <c:v>4.7883116799999998E-3</c:v>
                </c:pt>
                <c:pt idx="17643">
                  <c:v>6.3066988800000012E-3</c:v>
                </c:pt>
                <c:pt idx="17644">
                  <c:v>8.1173324800000012E-3</c:v>
                </c:pt>
                <c:pt idx="17645">
                  <c:v>1.1809774080000002E-2</c:v>
                </c:pt>
                <c:pt idx="17646">
                  <c:v>4.9899940480000002E-2</c:v>
                </c:pt>
                <c:pt idx="17647">
                  <c:v>8.8895531520000015E-2</c:v>
                </c:pt>
                <c:pt idx="17648">
                  <c:v>3.6788321919999999E-2</c:v>
                </c:pt>
                <c:pt idx="17649">
                  <c:v>9.7851859199999999E-3</c:v>
                </c:pt>
                <c:pt idx="17650">
                  <c:v>6.8606945279999984E-2</c:v>
                </c:pt>
                <c:pt idx="17651">
                  <c:v>5.9220551680000004E-2</c:v>
                </c:pt>
                <c:pt idx="17652">
                  <c:v>4.5439678080000004E-2</c:v>
                </c:pt>
                <c:pt idx="17653">
                  <c:v>0.11778737728000001</c:v>
                </c:pt>
                <c:pt idx="17654">
                  <c:v>0.10628796671999999</c:v>
                </c:pt>
                <c:pt idx="17655">
                  <c:v>0.22571537471999997</c:v>
                </c:pt>
                <c:pt idx="17656">
                  <c:v>0.21481814272000002</c:v>
                </c:pt>
                <c:pt idx="17657">
                  <c:v>0.23238312192000002</c:v>
                </c:pt>
                <c:pt idx="17658">
                  <c:v>0.16362369088000001</c:v>
                </c:pt>
                <c:pt idx="17659">
                  <c:v>0.14894019648000001</c:v>
                </c:pt>
                <c:pt idx="17660">
                  <c:v>0.11056964607999999</c:v>
                </c:pt>
                <c:pt idx="17661">
                  <c:v>2.153694208E-2</c:v>
                </c:pt>
                <c:pt idx="17662">
                  <c:v>4.1755647999999999E-2</c:v>
                </c:pt>
                <c:pt idx="17663">
                  <c:v>5.8319872000000002E-2</c:v>
                </c:pt>
                <c:pt idx="17664">
                  <c:v>1.9465120000000001E-3</c:v>
                </c:pt>
                <c:pt idx="17665">
                  <c:v>3.2630227200000001E-3</c:v>
                </c:pt>
                <c:pt idx="17666">
                  <c:v>3.05424448E-3</c:v>
                </c:pt>
                <c:pt idx="17667">
                  <c:v>1.6548910720000004E-2</c:v>
                </c:pt>
                <c:pt idx="17668">
                  <c:v>4.1755647999999999E-2</c:v>
                </c:pt>
                <c:pt idx="17669">
                  <c:v>5.8095780480000005E-2</c:v>
                </c:pt>
                <c:pt idx="17670">
                  <c:v>0.10964502592</c:v>
                </c:pt>
                <c:pt idx="17671">
                  <c:v>0.16475277567999999</c:v>
                </c:pt>
                <c:pt idx="17672">
                  <c:v>0.10538146368</c:v>
                </c:pt>
                <c:pt idx="17673">
                  <c:v>0.15109872191999998</c:v>
                </c:pt>
                <c:pt idx="17674">
                  <c:v>0.10841823807999999</c:v>
                </c:pt>
                <c:pt idx="17675">
                  <c:v>5.4135895680000004E-2</c:v>
                </c:pt>
                <c:pt idx="17676">
                  <c:v>3.2804928000000004E-2</c:v>
                </c:pt>
                <c:pt idx="17677">
                  <c:v>7.7903831679999994E-2</c:v>
                </c:pt>
                <c:pt idx="17678">
                  <c:v>7.2554751999999986E-2</c:v>
                </c:pt>
                <c:pt idx="17679">
                  <c:v>4.2710032000000002E-2</c:v>
                </c:pt>
                <c:pt idx="17680">
                  <c:v>5.4135895680000004E-2</c:v>
                </c:pt>
                <c:pt idx="17681">
                  <c:v>0.16025972991999998</c:v>
                </c:pt>
                <c:pt idx="17682">
                  <c:v>5.1573617280000005E-2</c:v>
                </c:pt>
                <c:pt idx="17683">
                  <c:v>8.371166272000001E-2</c:v>
                </c:pt>
                <c:pt idx="17684">
                  <c:v>4.0812048000000004E-2</c:v>
                </c:pt>
                <c:pt idx="17685">
                  <c:v>1.2840724479999999E-2</c:v>
                </c:pt>
                <c:pt idx="17686">
                  <c:v>5.7304019200000002E-3</c:v>
                </c:pt>
                <c:pt idx="17687">
                  <c:v>1.6324819199999997E-3</c:v>
                </c:pt>
                <c:pt idx="17688">
                  <c:v>7.255475200000002E-4</c:v>
                </c:pt>
                <c:pt idx="17689">
                  <c:v>1.7030308480000002E-2</c:v>
                </c:pt>
                <c:pt idx="17690">
                  <c:v>2.672361472E-2</c:v>
                </c:pt>
                <c:pt idx="17691">
                  <c:v>9.1525964799999988E-3</c:v>
                </c:pt>
                <c:pt idx="17692">
                  <c:v>8.5603391999999998E-4</c:v>
                </c:pt>
                <c:pt idx="17693">
                  <c:v>3.7684472319999995E-2</c:v>
                </c:pt>
                <c:pt idx="17694">
                  <c:v>9.5114880000000005E-5</c:v>
                </c:pt>
                <c:pt idx="17695">
                  <c:v>1.0268524800000002E-3</c:v>
                </c:pt>
                <c:pt idx="17696">
                  <c:v>1.2132E-3</c:v>
                </c:pt>
                <c:pt idx="17697">
                  <c:v>2.9524435200000004E-3</c:v>
                </c:pt>
                <c:pt idx="17698">
                  <c:v>1.70840128E-3</c:v>
                </c:pt>
                <c:pt idx="17699">
                  <c:v>7.7386199680000003E-2</c:v>
                </c:pt>
                <c:pt idx="17700">
                  <c:v>9.1525964799999988E-3</c:v>
                </c:pt>
                <c:pt idx="17701">
                  <c:v>9.1525964799999988E-3</c:v>
                </c:pt>
                <c:pt idx="17702">
                  <c:v>1.5951692799999998E-3</c:v>
                </c:pt>
                <c:pt idx="17703">
                  <c:v>6.2331520000000019E-5</c:v>
                </c:pt>
                <c:pt idx="17704">
                  <c:v>5.8718880000000013E-3</c:v>
                </c:pt>
                <c:pt idx="17705">
                  <c:v>3.9879231999999994E-4</c:v>
                </c:pt>
                <c:pt idx="17706">
                  <c:v>6.1600364800000014E-3</c:v>
                </c:pt>
                <c:pt idx="17707">
                  <c:v>7.0320522879999986E-2</c:v>
                </c:pt>
                <c:pt idx="17708">
                  <c:v>3.7012844800000002E-3</c:v>
                </c:pt>
                <c:pt idx="17709">
                  <c:v>8.6272000000000014E-7</c:v>
                </c:pt>
                <c:pt idx="17710">
                  <c:v>7.0074432000000002E-4</c:v>
                </c:pt>
                <c:pt idx="17711">
                  <c:v>1.8515912319999998E-2</c:v>
                </c:pt>
                <c:pt idx="17712">
                  <c:v>1.4858195200000001E-3</c:v>
                </c:pt>
                <c:pt idx="17713">
                  <c:v>1.747008E-3</c:v>
                </c:pt>
                <c:pt idx="17714">
                  <c:v>9.4211180799999988E-3</c:v>
                </c:pt>
                <c:pt idx="17715">
                  <c:v>9.5114880000000002E-3</c:v>
                </c:pt>
                <c:pt idx="17716">
                  <c:v>7.8682220800000008E-3</c:v>
                </c:pt>
                <c:pt idx="17717">
                  <c:v>1.9877068800000005E-3</c:v>
                </c:pt>
                <c:pt idx="17718">
                  <c:v>8.2855628800000015E-3</c:v>
                </c:pt>
                <c:pt idx="17719">
                  <c:v>1.3121971200000001E-3</c:v>
                </c:pt>
                <c:pt idx="17720">
                  <c:v>1.7641761279999998E-2</c:v>
                </c:pt>
                <c:pt idx="17721">
                  <c:v>1.5951692799999998E-3</c:v>
                </c:pt>
                <c:pt idx="17722">
                  <c:v>5.392000000000001E-4</c:v>
                </c:pt>
                <c:pt idx="17723">
                  <c:v>1.5723072000000001E-4</c:v>
                </c:pt>
                <c:pt idx="17724">
                  <c:v>4.9899940480000002E-2</c:v>
                </c:pt>
                <c:pt idx="17725">
                  <c:v>2.0327624319999998E-2</c:v>
                </c:pt>
                <c:pt idx="17726">
                  <c:v>4.7037435520000011E-2</c:v>
                </c:pt>
                <c:pt idx="17727">
                  <c:v>2.5624940800000003E-3</c:v>
                </c:pt>
                <c:pt idx="17728">
                  <c:v>5.5214080000000002E-3</c:v>
                </c:pt>
                <c:pt idx="17729">
                  <c:v>1.5146128000000002E-2</c:v>
                </c:pt>
                <c:pt idx="17730">
                  <c:v>1.4692337280000002E-2</c:v>
                </c:pt>
                <c:pt idx="17731">
                  <c:v>0.10598536767999998</c:v>
                </c:pt>
                <c:pt idx="17732">
                  <c:v>3.2101811199999998E-3</c:v>
                </c:pt>
                <c:pt idx="17733">
                  <c:v>5.9220551680000004E-2</c:v>
                </c:pt>
                <c:pt idx="17734">
                  <c:v>0.11746881792000001</c:v>
                </c:pt>
                <c:pt idx="17735">
                  <c:v>8.5603392E-2</c:v>
                </c:pt>
                <c:pt idx="17736">
                  <c:v>2.9526592000000001E-2</c:v>
                </c:pt>
                <c:pt idx="17737">
                  <c:v>1.8769552000000002E-2</c:v>
                </c:pt>
                <c:pt idx="17738">
                  <c:v>6.8850447999999995E-2</c:v>
                </c:pt>
                <c:pt idx="17739">
                  <c:v>2.236256512E-2</c:v>
                </c:pt>
                <c:pt idx="17740">
                  <c:v>6.3066988800000012E-3</c:v>
                </c:pt>
                <c:pt idx="17741">
                  <c:v>4.2273280000000006E-5</c:v>
                </c:pt>
                <c:pt idx="17742">
                  <c:v>1.8515912319999998E-2</c:v>
                </c:pt>
                <c:pt idx="17743">
                  <c:v>1.0268524800000002E-3</c:v>
                </c:pt>
                <c:pt idx="17744">
                  <c:v>4.4064286720000005E-2</c:v>
                </c:pt>
                <c:pt idx="17745">
                  <c:v>1.7889361919999999E-2</c:v>
                </c:pt>
                <c:pt idx="17746">
                  <c:v>1.3805461120000001E-2</c:v>
                </c:pt>
                <c:pt idx="17747">
                  <c:v>1.3803520000000001E-3</c:v>
                </c:pt>
                <c:pt idx="17748">
                  <c:v>4.9899940480000002E-2</c:v>
                </c:pt>
                <c:pt idx="17749">
                  <c:v>2.2001516800000003E-3</c:v>
                </c:pt>
                <c:pt idx="17750">
                  <c:v>1.6324819199999997E-3</c:v>
                </c:pt>
                <c:pt idx="17751">
                  <c:v>4.583652928000001E-2</c:v>
                </c:pt>
                <c:pt idx="17752">
                  <c:v>2.0713907200000004E-3</c:v>
                </c:pt>
                <c:pt idx="17753">
                  <c:v>1.2840724479999999E-2</c:v>
                </c:pt>
                <c:pt idx="17754">
                  <c:v>3.7684472319999995E-2</c:v>
                </c:pt>
                <c:pt idx="17755">
                  <c:v>3.7145487999999997E-2</c:v>
                </c:pt>
                <c:pt idx="17756">
                  <c:v>3.3481300480000004E-2</c:v>
                </c:pt>
                <c:pt idx="17757">
                  <c:v>1.315842112E-2</c:v>
                </c:pt>
                <c:pt idx="17758">
                  <c:v>1.1910927999999999E-2</c:v>
                </c:pt>
                <c:pt idx="17759">
                  <c:v>3.6255808000000003E-4</c:v>
                </c:pt>
                <c:pt idx="17760">
                  <c:v>5.8319871999999999E-4</c:v>
                </c:pt>
                <c:pt idx="17761">
                  <c:v>9.9730432000000031E-4</c:v>
                </c:pt>
                <c:pt idx="17762">
                  <c:v>1.0918800000000001E-2</c:v>
                </c:pt>
                <c:pt idx="17763">
                  <c:v>1.3803520000000002E-5</c:v>
                </c:pt>
                <c:pt idx="17764">
                  <c:v>6.5243199999999999E-4</c:v>
                </c:pt>
                <c:pt idx="17765">
                  <c:v>3.2804928000000004E-2</c:v>
                </c:pt>
                <c:pt idx="17766">
                  <c:v>2.153694208E-2</c:v>
                </c:pt>
                <c:pt idx="17767">
                  <c:v>5.1784768000000009E-4</c:v>
                </c:pt>
                <c:pt idx="17768">
                  <c:v>1.006276608E-2</c:v>
                </c:pt>
                <c:pt idx="17769">
                  <c:v>1.0568320000000002E-5</c:v>
                </c:pt>
                <c:pt idx="17770">
                  <c:v>1.6324819199999997E-3</c:v>
                </c:pt>
                <c:pt idx="17771">
                  <c:v>2.2223882880000004E-2</c:v>
                </c:pt>
                <c:pt idx="17772">
                  <c:v>2.2223882880000004E-2</c:v>
                </c:pt>
                <c:pt idx="17773">
                  <c:v>4.504455232E-2</c:v>
                </c:pt>
                <c:pt idx="17774">
                  <c:v>7.0813998719999993E-2</c:v>
                </c:pt>
                <c:pt idx="17775">
                  <c:v>0.17860460800000003</c:v>
                </c:pt>
                <c:pt idx="17776">
                  <c:v>7.4570065919999984E-2</c:v>
                </c:pt>
                <c:pt idx="17777">
                  <c:v>6.9583544319999982E-2</c:v>
                </c:pt>
                <c:pt idx="17778">
                  <c:v>0.12196790272000001</c:v>
                </c:pt>
                <c:pt idx="17779">
                  <c:v>8.9450260480000002E-2</c:v>
                </c:pt>
                <c:pt idx="17780">
                  <c:v>3.1144192000000001E-2</c:v>
                </c:pt>
                <c:pt idx="17781">
                  <c:v>3.9879231999999994E-4</c:v>
                </c:pt>
                <c:pt idx="17782">
                  <c:v>1.8654163200000002E-3</c:v>
                </c:pt>
                <c:pt idx="17783">
                  <c:v>3.7684472319999995E-2</c:v>
                </c:pt>
                <c:pt idx="17784">
                  <c:v>2.9524435200000004E-3</c:v>
                </c:pt>
                <c:pt idx="17785">
                  <c:v>1.0629573119999999E-2</c:v>
                </c:pt>
                <c:pt idx="17786">
                  <c:v>5.8009292800000004E-3</c:v>
                </c:pt>
                <c:pt idx="17787">
                  <c:v>8.6147768319999998E-2</c:v>
                </c:pt>
                <c:pt idx="17788">
                  <c:v>3.9324718719999999E-2</c:v>
                </c:pt>
                <c:pt idx="17789">
                  <c:v>4.6836206080000005E-2</c:v>
                </c:pt>
                <c:pt idx="17790">
                  <c:v>0.11399313472</c:v>
                </c:pt>
                <c:pt idx="17791">
                  <c:v>9.3098056320000011E-2</c:v>
                </c:pt>
                <c:pt idx="17792">
                  <c:v>0.14396402751999998</c:v>
                </c:pt>
                <c:pt idx="17793">
                  <c:v>2.1673467520000003E-2</c:v>
                </c:pt>
                <c:pt idx="17794">
                  <c:v>0.13631515200000002</c:v>
                </c:pt>
                <c:pt idx="17795">
                  <c:v>4.6836206080000005E-2</c:v>
                </c:pt>
                <c:pt idx="17796">
                  <c:v>1.315842112E-2</c:v>
                </c:pt>
                <c:pt idx="17797">
                  <c:v>7.7644800000000019E-6</c:v>
                </c:pt>
                <c:pt idx="17798">
                  <c:v>8.0254527999999996E-4</c:v>
                </c:pt>
                <c:pt idx="17799">
                  <c:v>2.9049723519999997E-2</c:v>
                </c:pt>
                <c:pt idx="17800">
                  <c:v>4.8528E-3</c:v>
                </c:pt>
                <c:pt idx="17801">
                  <c:v>6.035610688000001E-2</c:v>
                </c:pt>
                <c:pt idx="17802">
                  <c:v>5.5906412800000001E-3</c:v>
                </c:pt>
                <c:pt idx="17803">
                  <c:v>1.838973952E-2</c:v>
                </c:pt>
                <c:pt idx="17804">
                  <c:v>3.0031283199999999E-3</c:v>
                </c:pt>
                <c:pt idx="17805">
                  <c:v>6.4550867199999994E-3</c:v>
                </c:pt>
                <c:pt idx="17806">
                  <c:v>9.3311795199999999E-3</c:v>
                </c:pt>
                <c:pt idx="17807">
                  <c:v>3.8151635200000004E-3</c:v>
                </c:pt>
                <c:pt idx="17808">
                  <c:v>9.3950208000000016E-4</c:v>
                </c:pt>
                <c:pt idx="17809">
                  <c:v>1.34605888E-3</c:v>
                </c:pt>
                <c:pt idx="17810">
                  <c:v>6.7570387199999997E-3</c:v>
                </c:pt>
                <c:pt idx="17811">
                  <c:v>4.1755648E-4</c:v>
                </c:pt>
                <c:pt idx="17812">
                  <c:v>1.2787667200000001E-3</c:v>
                </c:pt>
                <c:pt idx="17813">
                  <c:v>6.6051999999999994E-3</c:v>
                </c:pt>
                <c:pt idx="17814">
                  <c:v>3.6255808E-2</c:v>
                </c:pt>
                <c:pt idx="17815">
                  <c:v>5.3489502719999998E-2</c:v>
                </c:pt>
                <c:pt idx="17816">
                  <c:v>8.455518720000001E-3</c:v>
                </c:pt>
                <c:pt idx="17817">
                  <c:v>1.9801365120000001E-2</c:v>
                </c:pt>
                <c:pt idx="17818">
                  <c:v>2.8029772800000001E-3</c:v>
                </c:pt>
                <c:pt idx="17819">
                  <c:v>1.4502323200000001E-3</c:v>
                </c:pt>
                <c:pt idx="17820">
                  <c:v>8.1575568000000015E-2</c:v>
                </c:pt>
                <c:pt idx="17821">
                  <c:v>4.2518292479999997E-2</c:v>
                </c:pt>
                <c:pt idx="17822">
                  <c:v>7.0074431999999992E-2</c:v>
                </c:pt>
                <c:pt idx="17823">
                  <c:v>2.9526592000000001E-2</c:v>
                </c:pt>
                <c:pt idx="17824">
                  <c:v>0.11715068992000001</c:v>
                </c:pt>
                <c:pt idx="17825">
                  <c:v>0.11305427968000001</c:v>
                </c:pt>
                <c:pt idx="17826">
                  <c:v>6.8606945279999984E-2</c:v>
                </c:pt>
                <c:pt idx="17827">
                  <c:v>7.5078207999999997E-4</c:v>
                </c:pt>
                <c:pt idx="17828">
                  <c:v>4.0812048000000004E-2</c:v>
                </c:pt>
                <c:pt idx="17829">
                  <c:v>6.8363873919999985E-2</c:v>
                </c:pt>
                <c:pt idx="17830">
                  <c:v>1.369654272E-2</c:v>
                </c:pt>
                <c:pt idx="17831">
                  <c:v>1.2787667200000001E-3</c:v>
                </c:pt>
                <c:pt idx="17832">
                  <c:v>1.747008E-3</c:v>
                </c:pt>
                <c:pt idx="17833">
                  <c:v>5.1817119999999998E-3</c:v>
                </c:pt>
                <c:pt idx="17834">
                  <c:v>1.4150764800000002E-3</c:v>
                </c:pt>
                <c:pt idx="17835">
                  <c:v>1.0268524800000002E-3</c:v>
                </c:pt>
                <c:pt idx="17836">
                  <c:v>5.6603059200000007E-3</c:v>
                </c:pt>
                <c:pt idx="17837">
                  <c:v>5.6603059200000007E-3</c:v>
                </c:pt>
                <c:pt idx="17838">
                  <c:v>1.4502323200000001E-3</c:v>
                </c:pt>
                <c:pt idx="17839">
                  <c:v>9.9698080000000001E-3</c:v>
                </c:pt>
                <c:pt idx="17840">
                  <c:v>2.609728E-3</c:v>
                </c:pt>
                <c:pt idx="17841">
                  <c:v>1.4468030080000003E-2</c:v>
                </c:pt>
                <c:pt idx="17842">
                  <c:v>1.4918369920000002E-2</c:v>
                </c:pt>
                <c:pt idx="17843">
                  <c:v>1.221697792E-2</c:v>
                </c:pt>
                <c:pt idx="17844">
                  <c:v>1.9801365120000001E-2</c:v>
                </c:pt>
                <c:pt idx="17845">
                  <c:v>3.1472888320000003E-2</c:v>
                </c:pt>
                <c:pt idx="17846">
                  <c:v>0.10209083391999998</c:v>
                </c:pt>
                <c:pt idx="17847">
                  <c:v>0.10811261951999999</c:v>
                </c:pt>
                <c:pt idx="17848">
                  <c:v>6.5480663680000009E-2</c:v>
                </c:pt>
                <c:pt idx="17849">
                  <c:v>1.8769552000000002E-2</c:v>
                </c:pt>
                <c:pt idx="17850">
                  <c:v>4.0064932479999996E-2</c:v>
                </c:pt>
                <c:pt idx="17851">
                  <c:v>7.842318912E-2</c:v>
                </c:pt>
                <c:pt idx="17852">
                  <c:v>3.1472888320000003E-2</c:v>
                </c:pt>
                <c:pt idx="17853">
                  <c:v>0.10811261951999999</c:v>
                </c:pt>
                <c:pt idx="17854">
                  <c:v>3.5202426880000005E-2</c:v>
                </c:pt>
                <c:pt idx="17855">
                  <c:v>7.9467080319999994E-2</c:v>
                </c:pt>
                <c:pt idx="17856">
                  <c:v>1.6788746880000004E-2</c:v>
                </c:pt>
                <c:pt idx="17857">
                  <c:v>3.7684472319999995E-2</c:v>
                </c:pt>
                <c:pt idx="17858">
                  <c:v>9.3950208000000021E-2</c:v>
                </c:pt>
                <c:pt idx="17859">
                  <c:v>4.2273280000000006E-5</c:v>
                </c:pt>
                <c:pt idx="17860">
                  <c:v>2.5522708479999996E-2</c:v>
                </c:pt>
                <c:pt idx="17861">
                  <c:v>5.1817119999999998E-3</c:v>
                </c:pt>
                <c:pt idx="17862">
                  <c:v>8.201232000000001E-3</c:v>
                </c:pt>
                <c:pt idx="17863">
                  <c:v>1.4692337280000002E-2</c:v>
                </c:pt>
                <c:pt idx="17864">
                  <c:v>1.4858195200000001E-3</c:v>
                </c:pt>
                <c:pt idx="17865">
                  <c:v>6.5299276799999986E-3</c:v>
                </c:pt>
                <c:pt idx="17866">
                  <c:v>1.1409472000000001E-4</c:v>
                </c:pt>
                <c:pt idx="17867">
                  <c:v>1.0568320000000004E-3</c:v>
                </c:pt>
                <c:pt idx="17868">
                  <c:v>1.5032033280000003E-2</c:v>
                </c:pt>
                <c:pt idx="17869">
                  <c:v>2.2223882880000004E-2</c:v>
                </c:pt>
                <c:pt idx="17870">
                  <c:v>2.672361472E-2</c:v>
                </c:pt>
                <c:pt idx="17871">
                  <c:v>6.2892288000000003E-4</c:v>
                </c:pt>
                <c:pt idx="17872">
                  <c:v>3.1057920000000008E-5</c:v>
                </c:pt>
                <c:pt idx="17873">
                  <c:v>2.1568000000000001E-5</c:v>
                </c:pt>
                <c:pt idx="17874">
                  <c:v>8.8342528000000015E-4</c:v>
                </c:pt>
                <c:pt idx="17875">
                  <c:v>1.9932282879999999E-2</c:v>
                </c:pt>
                <c:pt idx="17876">
                  <c:v>5.392000000000001E-4</c:v>
                </c:pt>
                <c:pt idx="17877">
                  <c:v>1.0344228480000002E-2</c:v>
                </c:pt>
                <c:pt idx="17878">
                  <c:v>2.0327624319999998E-2</c:v>
                </c:pt>
                <c:pt idx="17879">
                  <c:v>4.2326984320000004E-2</c:v>
                </c:pt>
                <c:pt idx="17880">
                  <c:v>4.7441188479999993E-2</c:v>
                </c:pt>
                <c:pt idx="17881">
                  <c:v>4.1755647999999999E-2</c:v>
                </c:pt>
                <c:pt idx="17882">
                  <c:v>2.0327624319999998E-2</c:v>
                </c:pt>
                <c:pt idx="17883">
                  <c:v>5.1573617280000005E-2</c:v>
                </c:pt>
                <c:pt idx="17884">
                  <c:v>4.1074099200000009E-3</c:v>
                </c:pt>
                <c:pt idx="17885">
                  <c:v>1.8138688000000005E-4</c:v>
                </c:pt>
                <c:pt idx="17886">
                  <c:v>9.1124800000000003E-4</c:v>
                </c:pt>
                <c:pt idx="17887">
                  <c:v>4.4651152000000006E-2</c:v>
                </c:pt>
                <c:pt idx="17888">
                  <c:v>8.0338643200000004E-3</c:v>
                </c:pt>
                <c:pt idx="17889">
                  <c:v>8.0338643200000004E-3</c:v>
                </c:pt>
                <c:pt idx="17890">
                  <c:v>3.2101811199999998E-3</c:v>
                </c:pt>
                <c:pt idx="17891">
                  <c:v>3.2101811199999998E-3</c:v>
                </c:pt>
                <c:pt idx="17892">
                  <c:v>7.2229075200000003E-3</c:v>
                </c:pt>
                <c:pt idx="17893">
                  <c:v>4.4104403199999994E-3</c:v>
                </c:pt>
                <c:pt idx="17894">
                  <c:v>3.6788321919999999E-2</c:v>
                </c:pt>
                <c:pt idx="17895">
                  <c:v>5.0107640319999994E-2</c:v>
                </c:pt>
                <c:pt idx="17896">
                  <c:v>6.6674452480000007E-2</c:v>
                </c:pt>
                <c:pt idx="17897">
                  <c:v>2.5969813119999997E-2</c:v>
                </c:pt>
                <c:pt idx="17898">
                  <c:v>0.10933768192</c:v>
                </c:pt>
                <c:pt idx="17899">
                  <c:v>6.9583544319999982E-2</c:v>
                </c:pt>
                <c:pt idx="17900">
                  <c:v>2.5671311999999995E-2</c:v>
                </c:pt>
                <c:pt idx="17901">
                  <c:v>3.0031283199999999E-3</c:v>
                </c:pt>
                <c:pt idx="17902">
                  <c:v>3.9509125119999995E-2</c:v>
                </c:pt>
                <c:pt idx="17903">
                  <c:v>7.8682220800000008E-3</c:v>
                </c:pt>
                <c:pt idx="17904">
                  <c:v>2.0293331200000003E-3</c:v>
                </c:pt>
                <c:pt idx="17905">
                  <c:v>1.6788746880000004E-2</c:v>
                </c:pt>
                <c:pt idx="17906">
                  <c:v>1.0725550720000001E-2</c:v>
                </c:pt>
                <c:pt idx="17907">
                  <c:v>1.4918369920000002E-2</c:v>
                </c:pt>
                <c:pt idx="17908">
                  <c:v>2.1810424320000004E-2</c:v>
                </c:pt>
                <c:pt idx="17909">
                  <c:v>4.524189952000001E-2</c:v>
                </c:pt>
                <c:pt idx="17910">
                  <c:v>0.14644154367999998</c:v>
                </c:pt>
                <c:pt idx="17911">
                  <c:v>0.11149814848</c:v>
                </c:pt>
                <c:pt idx="17912">
                  <c:v>0.23148848128000005</c:v>
                </c:pt>
                <c:pt idx="17913">
                  <c:v>6.6674452480000007E-2</c:v>
                </c:pt>
                <c:pt idx="17914">
                  <c:v>8.0517873279999999E-2</c:v>
                </c:pt>
                <c:pt idx="17915">
                  <c:v>3.399310912000001E-2</c:v>
                </c:pt>
                <c:pt idx="17916">
                  <c:v>6.8336051199999999E-3</c:v>
                </c:pt>
                <c:pt idx="17917">
                  <c:v>9.1405399680000013E-2</c:v>
                </c:pt>
                <c:pt idx="17918">
                  <c:v>1.7889361919999999E-2</c:v>
                </c:pt>
                <c:pt idx="17919">
                  <c:v>1.6429639680000004E-2</c:v>
                </c:pt>
                <c:pt idx="17920">
                  <c:v>3.9307680000000003E-3</c:v>
                </c:pt>
                <c:pt idx="17921">
                  <c:v>2.2881491199999997E-3</c:v>
                </c:pt>
                <c:pt idx="17922">
                  <c:v>3.7504379519999999E-2</c:v>
                </c:pt>
                <c:pt idx="17923">
                  <c:v>9.9730432000000031E-4</c:v>
                </c:pt>
                <c:pt idx="17924">
                  <c:v>1.4805137920000001E-2</c:v>
                </c:pt>
                <c:pt idx="17925">
                  <c:v>1.4245448320000001E-2</c:v>
                </c:pt>
                <c:pt idx="17926">
                  <c:v>1.0918800000000001E-2</c:v>
                </c:pt>
                <c:pt idx="17927">
                  <c:v>4.9692672E-2</c:v>
                </c:pt>
                <c:pt idx="17928">
                  <c:v>7.7860479999999996E-5</c:v>
                </c:pt>
                <c:pt idx="17929">
                  <c:v>3.4787027199999999E-3</c:v>
                </c:pt>
                <c:pt idx="17930">
                  <c:v>4.2273280000000006E-5</c:v>
                </c:pt>
                <c:pt idx="17931">
                  <c:v>7.0074432000000002E-4</c:v>
                </c:pt>
                <c:pt idx="17932">
                  <c:v>4.9830707199999998E-3</c:v>
                </c:pt>
                <c:pt idx="17933">
                  <c:v>3.7864996480000003E-2</c:v>
                </c:pt>
                <c:pt idx="17934">
                  <c:v>1.4918369920000002E-2</c:v>
                </c:pt>
                <c:pt idx="17935">
                  <c:v>1.6192391680000005E-2</c:v>
                </c:pt>
                <c:pt idx="17936">
                  <c:v>4.1755647999999999E-2</c:v>
                </c:pt>
                <c:pt idx="17937">
                  <c:v>0.13700187712000003</c:v>
                </c:pt>
                <c:pt idx="17938">
                  <c:v>0.13021227072000002</c:v>
                </c:pt>
                <c:pt idx="17939">
                  <c:v>8.371166272000001E-2</c:v>
                </c:pt>
                <c:pt idx="17940">
                  <c:v>6.1733008000000013E-2</c:v>
                </c:pt>
                <c:pt idx="17941">
                  <c:v>5.6760289920000005E-2</c:v>
                </c:pt>
                <c:pt idx="17942">
                  <c:v>0.10568319999999999</c:v>
                </c:pt>
                <c:pt idx="17943">
                  <c:v>0.20503079999999999</c:v>
                </c:pt>
                <c:pt idx="17944">
                  <c:v>0.20503079999999999</c:v>
                </c:pt>
                <c:pt idx="17945">
                  <c:v>0.28971884608000004</c:v>
                </c:pt>
                <c:pt idx="17946">
                  <c:v>0.16513</c:v>
                </c:pt>
                <c:pt idx="17947">
                  <c:v>0.15988811327999999</c:v>
                </c:pt>
                <c:pt idx="17948">
                  <c:v>8.9728272000000012E-2</c:v>
                </c:pt>
                <c:pt idx="17949">
                  <c:v>0.15546235968</c:v>
                </c:pt>
                <c:pt idx="17950">
                  <c:v>7.5078208000000007E-2</c:v>
                </c:pt>
                <c:pt idx="17951">
                  <c:v>0.11056964607999999</c:v>
                </c:pt>
                <c:pt idx="17952">
                  <c:v>1.391481088E-2</c:v>
                </c:pt>
                <c:pt idx="17953">
                  <c:v>2.3630116480000005E-2</c:v>
                </c:pt>
                <c:pt idx="17954">
                  <c:v>3.9892172800000012E-3</c:v>
                </c:pt>
                <c:pt idx="17955">
                  <c:v>4.7883116799999998E-3</c:v>
                </c:pt>
                <c:pt idx="17956">
                  <c:v>2.1265185280000001E-2</c:v>
                </c:pt>
                <c:pt idx="17957">
                  <c:v>8.6272000000000003E-5</c:v>
                </c:pt>
                <c:pt idx="17958">
                  <c:v>1.6310800000000004E-2</c:v>
                </c:pt>
                <c:pt idx="17959">
                  <c:v>1.121190912E-2</c:v>
                </c:pt>
                <c:pt idx="17960">
                  <c:v>8.455518720000001E-3</c:v>
                </c:pt>
                <c:pt idx="17961">
                  <c:v>4.2273280000000015E-3</c:v>
                </c:pt>
                <c:pt idx="17962">
                  <c:v>4.0624622079999999E-2</c:v>
                </c:pt>
                <c:pt idx="17963">
                  <c:v>4.9692672000000012E-4</c:v>
                </c:pt>
                <c:pt idx="17964">
                  <c:v>2.9021900800000008E-3</c:v>
                </c:pt>
                <c:pt idx="17965">
                  <c:v>6.6051999999999994E-3</c:v>
                </c:pt>
                <c:pt idx="17966">
                  <c:v>4.4104403199999994E-3</c:v>
                </c:pt>
                <c:pt idx="17967">
                  <c:v>8.0254527999999996E-4</c:v>
                </c:pt>
                <c:pt idx="17968">
                  <c:v>2.2085632000000004E-4</c:v>
                </c:pt>
                <c:pt idx="17969">
                  <c:v>1.0438912E-4</c:v>
                </c:pt>
                <c:pt idx="17970">
                  <c:v>3.9892172800000012E-3</c:v>
                </c:pt>
                <c:pt idx="17971">
                  <c:v>3.2804928000000004E-4</c:v>
                </c:pt>
                <c:pt idx="17972">
                  <c:v>7.6229939200000004E-3</c:v>
                </c:pt>
                <c:pt idx="17973">
                  <c:v>6.5243199999999999E-4</c:v>
                </c:pt>
                <c:pt idx="17974">
                  <c:v>4.660629119999999E-3</c:v>
                </c:pt>
                <c:pt idx="17975">
                  <c:v>8.5411436800000018E-3</c:v>
                </c:pt>
                <c:pt idx="17976">
                  <c:v>8.6272000000000003E-5</c:v>
                </c:pt>
                <c:pt idx="17977">
                  <c:v>1.4579968E-2</c:v>
                </c:pt>
                <c:pt idx="17978">
                  <c:v>1.5723072000000001E-4</c:v>
                </c:pt>
                <c:pt idx="17979">
                  <c:v>2.6119710719999994E-2</c:v>
                </c:pt>
                <c:pt idx="17980">
                  <c:v>7.7860480000000003E-3</c:v>
                </c:pt>
                <c:pt idx="17981">
                  <c:v>1.9877068800000005E-3</c:v>
                </c:pt>
                <c:pt idx="17982">
                  <c:v>1.14935872E-3</c:v>
                </c:pt>
                <c:pt idx="17983">
                  <c:v>1.9877068800000005E-3</c:v>
                </c:pt>
                <c:pt idx="17984">
                  <c:v>5.452606080000001E-3</c:v>
                </c:pt>
                <c:pt idx="17985">
                  <c:v>2.3062446720000004E-2</c:v>
                </c:pt>
                <c:pt idx="17986">
                  <c:v>7.5421139199999994E-3</c:v>
                </c:pt>
                <c:pt idx="17987">
                  <c:v>6.1042616320000007E-2</c:v>
                </c:pt>
                <c:pt idx="17988">
                  <c:v>6.9880319999999999E-3</c:v>
                </c:pt>
                <c:pt idx="17989">
                  <c:v>4.4259477120000001E-2</c:v>
                </c:pt>
                <c:pt idx="17990">
                  <c:v>1.14935872E-3</c:v>
                </c:pt>
                <c:pt idx="17991">
                  <c:v>3.5376912000000003E-2</c:v>
                </c:pt>
                <c:pt idx="17992">
                  <c:v>1.7151736319999996E-2</c:v>
                </c:pt>
                <c:pt idx="17993">
                  <c:v>2.9367204480000002E-2</c:v>
                </c:pt>
                <c:pt idx="17994">
                  <c:v>1.0568320000000002E-5</c:v>
                </c:pt>
                <c:pt idx="17995">
                  <c:v>1.3052090880000001E-2</c:v>
                </c:pt>
                <c:pt idx="17996">
                  <c:v>1.67022592E-3</c:v>
                </c:pt>
                <c:pt idx="17997">
                  <c:v>4.2273280000000006E-5</c:v>
                </c:pt>
                <c:pt idx="17998">
                  <c:v>9.0639520000000001E-3</c:v>
                </c:pt>
                <c:pt idx="17999">
                  <c:v>5.500379200000001E-2</c:v>
                </c:pt>
                <c:pt idx="18000">
                  <c:v>2.3487552000000005E-2</c:v>
                </c:pt>
                <c:pt idx="18001">
                  <c:v>1.6909312000000006E-2</c:v>
                </c:pt>
                <c:pt idx="18002">
                  <c:v>5.9673479680000009E-2</c:v>
                </c:pt>
                <c:pt idx="18003">
                  <c:v>7.6229939200000004E-3</c:v>
                </c:pt>
                <c:pt idx="18004">
                  <c:v>1.5606820480000004E-2</c:v>
                </c:pt>
                <c:pt idx="18005">
                  <c:v>3.4508800000000006E-6</c:v>
                </c:pt>
                <c:pt idx="18006">
                  <c:v>7.3816480000000002E-3</c:v>
                </c:pt>
                <c:pt idx="18007">
                  <c:v>7.3816480000000002E-3</c:v>
                </c:pt>
                <c:pt idx="18008">
                  <c:v>1.7860460799999998E-3</c:v>
                </c:pt>
                <c:pt idx="18009">
                  <c:v>2.1947812480000002E-2</c:v>
                </c:pt>
                <c:pt idx="18010">
                  <c:v>4.7643711999999998E-2</c:v>
                </c:pt>
                <c:pt idx="18011">
                  <c:v>2.2085632000000001E-2</c:v>
                </c:pt>
                <c:pt idx="18012">
                  <c:v>2.7797054080000001E-2</c:v>
                </c:pt>
                <c:pt idx="18013">
                  <c:v>4.4064286720000005E-2</c:v>
                </c:pt>
                <c:pt idx="18014">
                  <c:v>1.5218380800000001E-3</c:v>
                </c:pt>
                <c:pt idx="18015">
                  <c:v>3.5202426880000005E-2</c:v>
                </c:pt>
                <c:pt idx="18016">
                  <c:v>1.4134804480000002E-2</c:v>
                </c:pt>
                <c:pt idx="18017">
                  <c:v>1.2423168000000003E-4</c:v>
                </c:pt>
                <c:pt idx="18018">
                  <c:v>4.2710032000000002E-2</c:v>
                </c:pt>
                <c:pt idx="18019">
                  <c:v>4.2710032000000002E-2</c:v>
                </c:pt>
                <c:pt idx="18020">
                  <c:v>1.7518607999999998E-2</c:v>
                </c:pt>
                <c:pt idx="18021">
                  <c:v>1.211452992E-2</c:v>
                </c:pt>
                <c:pt idx="18022">
                  <c:v>7.635611199999999E-2</c:v>
                </c:pt>
                <c:pt idx="18023">
                  <c:v>1.8013809279999998E-2</c:v>
                </c:pt>
                <c:pt idx="18024">
                  <c:v>4.6035601920000009E-2</c:v>
                </c:pt>
                <c:pt idx="18025">
                  <c:v>5.6760289920000005E-2</c:v>
                </c:pt>
                <c:pt idx="18026">
                  <c:v>1.6429639680000004E-2</c:v>
                </c:pt>
                <c:pt idx="18027">
                  <c:v>6.382747648000002E-2</c:v>
                </c:pt>
                <c:pt idx="18028">
                  <c:v>5.1362897919999997E-2</c:v>
                </c:pt>
                <c:pt idx="18029">
                  <c:v>7.230477887999999E-2</c:v>
                </c:pt>
                <c:pt idx="18030">
                  <c:v>0.111808512</c:v>
                </c:pt>
                <c:pt idx="18031">
                  <c:v>0.18454120000000002</c:v>
                </c:pt>
                <c:pt idx="18032">
                  <c:v>0.21611157567999995</c:v>
                </c:pt>
                <c:pt idx="18033">
                  <c:v>0.17821228608000003</c:v>
                </c:pt>
                <c:pt idx="18034">
                  <c:v>0.14466973248000001</c:v>
                </c:pt>
                <c:pt idx="18035">
                  <c:v>0.111808512</c:v>
                </c:pt>
                <c:pt idx="18036">
                  <c:v>9.768772672000002E-2</c:v>
                </c:pt>
                <c:pt idx="18037">
                  <c:v>8.5060741120000005E-2</c:v>
                </c:pt>
                <c:pt idx="18038">
                  <c:v>0.17084012800000001</c:v>
                </c:pt>
                <c:pt idx="18039">
                  <c:v>0.24142442752000004</c:v>
                </c:pt>
                <c:pt idx="18040">
                  <c:v>0.11056964607999999</c:v>
                </c:pt>
                <c:pt idx="18041">
                  <c:v>0.11305427968000001</c:v>
                </c:pt>
                <c:pt idx="18042">
                  <c:v>7.635611199999999E-2</c:v>
                </c:pt>
                <c:pt idx="18043">
                  <c:v>9.0285589120000023E-2</c:v>
                </c:pt>
                <c:pt idx="18044">
                  <c:v>1.6429639680000004E-2</c:v>
                </c:pt>
                <c:pt idx="18045">
                  <c:v>4.9485834879999996E-2</c:v>
                </c:pt>
                <c:pt idx="18046">
                  <c:v>9.6935219199999999E-3</c:v>
                </c:pt>
                <c:pt idx="18047">
                  <c:v>3.6788321919999999E-2</c:v>
                </c:pt>
                <c:pt idx="18048">
                  <c:v>7.1309199999999989E-2</c:v>
                </c:pt>
                <c:pt idx="18049">
                  <c:v>2.9526592000000001E-2</c:v>
                </c:pt>
                <c:pt idx="18050">
                  <c:v>5.8009292800000004E-3</c:v>
                </c:pt>
                <c:pt idx="18051">
                  <c:v>5.6098367999999992E-4</c:v>
                </c:pt>
                <c:pt idx="18052">
                  <c:v>1.391481088E-2</c:v>
                </c:pt>
                <c:pt idx="18053">
                  <c:v>1.5032033280000003E-2</c:v>
                </c:pt>
                <c:pt idx="18054">
                  <c:v>1.7518607999999998E-2</c:v>
                </c:pt>
                <c:pt idx="18055">
                  <c:v>4.3489715199999989E-3</c:v>
                </c:pt>
                <c:pt idx="18056">
                  <c:v>5.1784768000000009E-4</c:v>
                </c:pt>
                <c:pt idx="18057">
                  <c:v>1.201251328E-2</c:v>
                </c:pt>
                <c:pt idx="18058">
                  <c:v>1.8769552000000002E-2</c:v>
                </c:pt>
                <c:pt idx="18059">
                  <c:v>3.9324718719999999E-2</c:v>
                </c:pt>
                <c:pt idx="18060">
                  <c:v>6.0150995200000008E-3</c:v>
                </c:pt>
                <c:pt idx="18061">
                  <c:v>4.9279429119999996E-2</c:v>
                </c:pt>
                <c:pt idx="18062">
                  <c:v>2.2439347199999997E-3</c:v>
                </c:pt>
                <c:pt idx="18063">
                  <c:v>8.8342528000000003E-2</c:v>
                </c:pt>
                <c:pt idx="18064">
                  <c:v>6.4550867199999994E-3</c:v>
                </c:pt>
                <c:pt idx="18065">
                  <c:v>3.6255808E-2</c:v>
                </c:pt>
                <c:pt idx="18066">
                  <c:v>6.6051999999999994E-3</c:v>
                </c:pt>
                <c:pt idx="18067">
                  <c:v>9.5114880000000005E-5</c:v>
                </c:pt>
                <c:pt idx="18068">
                  <c:v>1.2787667200000001E-3</c:v>
                </c:pt>
                <c:pt idx="18069">
                  <c:v>2.2881491199999997E-3</c:v>
                </c:pt>
                <c:pt idx="18070">
                  <c:v>9.0639520000000001E-3</c:v>
                </c:pt>
                <c:pt idx="18071">
                  <c:v>5.9900590720000008E-2</c:v>
                </c:pt>
                <c:pt idx="18072">
                  <c:v>4.91771968E-3</c:v>
                </c:pt>
                <c:pt idx="18073">
                  <c:v>4.91771968E-3</c:v>
                </c:pt>
                <c:pt idx="18074">
                  <c:v>1.7030308480000002E-2</c:v>
                </c:pt>
                <c:pt idx="18075">
                  <c:v>3.5891308800000002E-3</c:v>
                </c:pt>
                <c:pt idx="18076">
                  <c:v>1.2787667200000001E-3</c:v>
                </c:pt>
                <c:pt idx="18077">
                  <c:v>3.6255808E-2</c:v>
                </c:pt>
                <c:pt idx="18078">
                  <c:v>2.8576737279999997E-2</c:v>
                </c:pt>
                <c:pt idx="18079">
                  <c:v>1.94112E-2</c:v>
                </c:pt>
                <c:pt idx="18080">
                  <c:v>2.1568000000000001E-5</c:v>
                </c:pt>
                <c:pt idx="18081">
                  <c:v>1.838973952E-2</c:v>
                </c:pt>
                <c:pt idx="18082">
                  <c:v>3.05424448E-3</c:v>
                </c:pt>
                <c:pt idx="18083">
                  <c:v>2.4932608000000008E-4</c:v>
                </c:pt>
                <c:pt idx="18084">
                  <c:v>1.4918369920000002E-2</c:v>
                </c:pt>
                <c:pt idx="18085">
                  <c:v>3.4336471680000001E-2</c:v>
                </c:pt>
                <c:pt idx="18086">
                  <c:v>3.4336471680000001E-2</c:v>
                </c:pt>
                <c:pt idx="18087">
                  <c:v>1.2946192E-2</c:v>
                </c:pt>
                <c:pt idx="18088">
                  <c:v>7.0320522879999986E-2</c:v>
                </c:pt>
                <c:pt idx="18089">
                  <c:v>1.7860460799999998E-3</c:v>
                </c:pt>
                <c:pt idx="18090">
                  <c:v>1.4245448320000001E-2</c:v>
                </c:pt>
                <c:pt idx="18091">
                  <c:v>1.747008E-3</c:v>
                </c:pt>
                <c:pt idx="18092">
                  <c:v>1.3265182720000001E-2</c:v>
                </c:pt>
                <c:pt idx="18093">
                  <c:v>3.6255808000000003E-4</c:v>
                </c:pt>
                <c:pt idx="18094">
                  <c:v>2.5671311999999995E-2</c:v>
                </c:pt>
                <c:pt idx="18095">
                  <c:v>7.6229939200000004E-3</c:v>
                </c:pt>
                <c:pt idx="18096">
                  <c:v>3.4336471680000001E-2</c:v>
                </c:pt>
                <c:pt idx="18097">
                  <c:v>1.70840128E-3</c:v>
                </c:pt>
                <c:pt idx="18098">
                  <c:v>1.369654272E-2</c:v>
                </c:pt>
                <c:pt idx="18099">
                  <c:v>2.1400848E-2</c:v>
                </c:pt>
                <c:pt idx="18100">
                  <c:v>3.6079166079999996E-2</c:v>
                </c:pt>
                <c:pt idx="18101">
                  <c:v>4.2326984320000004E-2</c:v>
                </c:pt>
                <c:pt idx="18102">
                  <c:v>1.2840724479999999E-2</c:v>
                </c:pt>
                <c:pt idx="18103">
                  <c:v>2.1265185280000001E-2</c:v>
                </c:pt>
                <c:pt idx="18104">
                  <c:v>3.3700000000000002E-3</c:v>
                </c:pt>
                <c:pt idx="18105">
                  <c:v>5.3920000000000002E-6</c:v>
                </c:pt>
                <c:pt idx="18106">
                  <c:v>1.2457676799999999E-3</c:v>
                </c:pt>
                <c:pt idx="18107">
                  <c:v>2.7540179200000003E-3</c:v>
                </c:pt>
                <c:pt idx="18108">
                  <c:v>5.3060730880000004E-2</c:v>
                </c:pt>
                <c:pt idx="18109">
                  <c:v>5.7648891520000002E-2</c:v>
                </c:pt>
                <c:pt idx="18110">
                  <c:v>5.0315771520000004E-2</c:v>
                </c:pt>
                <c:pt idx="18111">
                  <c:v>2.5624940800000003E-3</c:v>
                </c:pt>
                <c:pt idx="18112">
                  <c:v>1.4579968E-4</c:v>
                </c:pt>
                <c:pt idx="18113">
                  <c:v>1.5839754880000004E-2</c:v>
                </c:pt>
                <c:pt idx="18114">
                  <c:v>5.5221844480000004E-2</c:v>
                </c:pt>
                <c:pt idx="18115">
                  <c:v>7.8683514879999999E-2</c:v>
                </c:pt>
                <c:pt idx="18116">
                  <c:v>3.163788352E-2</c:v>
                </c:pt>
                <c:pt idx="18117">
                  <c:v>3.4241356799999999E-3</c:v>
                </c:pt>
                <c:pt idx="18118">
                  <c:v>1.8263998079999996E-2</c:v>
                </c:pt>
                <c:pt idx="18119">
                  <c:v>2.9524435200000004E-3</c:v>
                </c:pt>
                <c:pt idx="18120">
                  <c:v>2.9526592000000001E-2</c:v>
                </c:pt>
                <c:pt idx="18121">
                  <c:v>1.0725550720000001E-2</c:v>
                </c:pt>
                <c:pt idx="18122">
                  <c:v>1.1409472E-2</c:v>
                </c:pt>
                <c:pt idx="18123">
                  <c:v>5.0488531200000002E-3</c:v>
                </c:pt>
                <c:pt idx="18124">
                  <c:v>3.2804928000000004E-4</c:v>
                </c:pt>
                <c:pt idx="18125">
                  <c:v>2.0195412480000001E-2</c:v>
                </c:pt>
                <c:pt idx="18126">
                  <c:v>6.6809036800000001E-3</c:v>
                </c:pt>
                <c:pt idx="18127">
                  <c:v>1.8515912319999998E-2</c:v>
                </c:pt>
                <c:pt idx="18128">
                  <c:v>9.2416723199999998E-3</c:v>
                </c:pt>
                <c:pt idx="18129">
                  <c:v>2.1568000000000004E-3</c:v>
                </c:pt>
                <c:pt idx="18130">
                  <c:v>2.9524435200000004E-3</c:v>
                </c:pt>
                <c:pt idx="18131">
                  <c:v>1.0438912E-4</c:v>
                </c:pt>
                <c:pt idx="18132">
                  <c:v>1.9540823680000003E-2</c:v>
                </c:pt>
                <c:pt idx="18133">
                  <c:v>2.4693203199999997E-3</c:v>
                </c:pt>
                <c:pt idx="18134">
                  <c:v>2.0293331200000003E-3</c:v>
                </c:pt>
                <c:pt idx="18135">
                  <c:v>6.1600364800000014E-3</c:v>
                </c:pt>
                <c:pt idx="18136">
                  <c:v>1.5582880000000003E-3</c:v>
                </c:pt>
                <c:pt idx="18137">
                  <c:v>1.5582880000000003E-3</c:v>
                </c:pt>
                <c:pt idx="18138">
                  <c:v>2.9526591999999997E-4</c:v>
                </c:pt>
                <c:pt idx="18139">
                  <c:v>1.6324819199999997E-3</c:v>
                </c:pt>
                <c:pt idx="18140">
                  <c:v>1.4502323200000001E-3</c:v>
                </c:pt>
                <c:pt idx="18141">
                  <c:v>3.8045952000000002E-4</c:v>
                </c:pt>
                <c:pt idx="18142">
                  <c:v>5.392000000000001E-4</c:v>
                </c:pt>
                <c:pt idx="18143">
                  <c:v>4.59743488E-3</c:v>
                </c:pt>
                <c:pt idx="18144">
                  <c:v>2.8523680000000001E-3</c:v>
                </c:pt>
                <c:pt idx="18145">
                  <c:v>3.5337011200000006E-3</c:v>
                </c:pt>
                <c:pt idx="18146">
                  <c:v>3.7580083200000006E-3</c:v>
                </c:pt>
                <c:pt idx="18147">
                  <c:v>8.5411436800000018E-3</c:v>
                </c:pt>
                <c:pt idx="18148">
                  <c:v>8.201232000000001E-3</c:v>
                </c:pt>
                <c:pt idx="18149">
                  <c:v>6.7395902080000014E-2</c:v>
                </c:pt>
                <c:pt idx="18150">
                  <c:v>4.8528E-5</c:v>
                </c:pt>
                <c:pt idx="18151">
                  <c:v>1.3588055680000001E-2</c:v>
                </c:pt>
                <c:pt idx="18152">
                  <c:v>1.3052090880000001E-2</c:v>
                </c:pt>
                <c:pt idx="18153">
                  <c:v>3.8151635200000004E-3</c:v>
                </c:pt>
                <c:pt idx="18154">
                  <c:v>3.2469329920000005E-2</c:v>
                </c:pt>
                <c:pt idx="18155">
                  <c:v>4.36752E-4</c:v>
                </c:pt>
                <c:pt idx="18156">
                  <c:v>1.9411200000000005E-6</c:v>
                </c:pt>
                <c:pt idx="18157">
                  <c:v>7.5421139199999994E-3</c:v>
                </c:pt>
                <c:pt idx="18158">
                  <c:v>3.6449920000000001E-3</c:v>
                </c:pt>
                <c:pt idx="18159">
                  <c:v>5.8319872000000002E-2</c:v>
                </c:pt>
                <c:pt idx="18160">
                  <c:v>4.7037435520000011E-2</c:v>
                </c:pt>
                <c:pt idx="18161">
                  <c:v>0.11778737728000001</c:v>
                </c:pt>
                <c:pt idx="18162">
                  <c:v>6.8606945279999984E-2</c:v>
                </c:pt>
                <c:pt idx="18163">
                  <c:v>0.11399313472</c:v>
                </c:pt>
                <c:pt idx="18164">
                  <c:v>7.4063649279999991E-2</c:v>
                </c:pt>
                <c:pt idx="18165">
                  <c:v>0.10268524799999998</c:v>
                </c:pt>
                <c:pt idx="18166">
                  <c:v>6.382747648000002E-2</c:v>
                </c:pt>
                <c:pt idx="18167">
                  <c:v>7.0567045119999991E-2</c:v>
                </c:pt>
                <c:pt idx="18168">
                  <c:v>0.11149814848</c:v>
                </c:pt>
                <c:pt idx="18169">
                  <c:v>2.0063632000000001E-2</c:v>
                </c:pt>
                <c:pt idx="18170">
                  <c:v>4.287934079999999E-3</c:v>
                </c:pt>
                <c:pt idx="18171">
                  <c:v>4.5346719999999991E-3</c:v>
                </c:pt>
                <c:pt idx="18172">
                  <c:v>2.2085632000000004E-4</c:v>
                </c:pt>
                <c:pt idx="18173">
                  <c:v>1.6668613120000002E-2</c:v>
                </c:pt>
                <c:pt idx="18174">
                  <c:v>3.3142251520000006E-2</c:v>
                </c:pt>
                <c:pt idx="18175">
                  <c:v>5.6098367999999992E-4</c:v>
                </c:pt>
                <c:pt idx="18176">
                  <c:v>1.315842112E-2</c:v>
                </c:pt>
                <c:pt idx="18177">
                  <c:v>9.0639520000000001E-3</c:v>
                </c:pt>
                <c:pt idx="18178">
                  <c:v>2.8891630080000001E-2</c:v>
                </c:pt>
                <c:pt idx="18179">
                  <c:v>1.6429639680000004E-2</c:v>
                </c:pt>
                <c:pt idx="18180">
                  <c:v>3.9693962880000003E-2</c:v>
                </c:pt>
                <c:pt idx="18181">
                  <c:v>6.8363873919999985E-2</c:v>
                </c:pt>
                <c:pt idx="18182">
                  <c:v>0.10538146368</c:v>
                </c:pt>
                <c:pt idx="18183">
                  <c:v>0.12721324032000003</c:v>
                </c:pt>
                <c:pt idx="18184">
                  <c:v>1.4805137920000001E-2</c:v>
                </c:pt>
                <c:pt idx="18185">
                  <c:v>7.9467080319999994E-2</c:v>
                </c:pt>
                <c:pt idx="18186">
                  <c:v>3.5376912000000003E-2</c:v>
                </c:pt>
                <c:pt idx="18187">
                  <c:v>2.0327624319999998E-2</c:v>
                </c:pt>
                <c:pt idx="18188">
                  <c:v>3.1577708799999998E-3</c:v>
                </c:pt>
                <c:pt idx="18189">
                  <c:v>1.6788746880000004E-2</c:v>
                </c:pt>
                <c:pt idx="18190">
                  <c:v>7.6229939200000004E-3</c:v>
                </c:pt>
                <c:pt idx="18191">
                  <c:v>9.7397637120000005E-2</c:v>
                </c:pt>
                <c:pt idx="18192">
                  <c:v>2.9846661120000003E-2</c:v>
                </c:pt>
                <c:pt idx="18193">
                  <c:v>3.0491975680000002E-2</c:v>
                </c:pt>
                <c:pt idx="18194">
                  <c:v>5.5214080000000009E-5</c:v>
                </c:pt>
                <c:pt idx="18195">
                  <c:v>3.4508800000000006E-2</c:v>
                </c:pt>
                <c:pt idx="18196">
                  <c:v>3.4508800000000006E-2</c:v>
                </c:pt>
                <c:pt idx="18197">
                  <c:v>5.9673479680000009E-2</c:v>
                </c:pt>
                <c:pt idx="18198">
                  <c:v>4.3869527680000006E-2</c:v>
                </c:pt>
                <c:pt idx="18199">
                  <c:v>3.6966689279999999E-2</c:v>
                </c:pt>
                <c:pt idx="18200">
                  <c:v>8.2373368320000001E-2</c:v>
                </c:pt>
                <c:pt idx="18201">
                  <c:v>2.0460267520000002E-2</c:v>
                </c:pt>
                <c:pt idx="18202">
                  <c:v>4.8662799999999999E-2</c:v>
                </c:pt>
                <c:pt idx="18203">
                  <c:v>5.1784768000000009E-4</c:v>
                </c:pt>
                <c:pt idx="18204">
                  <c:v>5.5214080000000002E-3</c:v>
                </c:pt>
                <c:pt idx="18205">
                  <c:v>9.6022892800000006E-3</c:v>
                </c:pt>
                <c:pt idx="18206">
                  <c:v>4.8528E-3</c:v>
                </c:pt>
                <c:pt idx="18207">
                  <c:v>5.7648891520000002E-2</c:v>
                </c:pt>
                <c:pt idx="18208">
                  <c:v>1.4858195200000001E-3</c:v>
                </c:pt>
                <c:pt idx="18209">
                  <c:v>1.5032033280000003E-2</c:v>
                </c:pt>
                <c:pt idx="18210">
                  <c:v>3.05424448E-3</c:v>
                </c:pt>
                <c:pt idx="18211">
                  <c:v>7.0074432000000002E-4</c:v>
                </c:pt>
                <c:pt idx="18212">
                  <c:v>1.211452992E-2</c:v>
                </c:pt>
                <c:pt idx="18213">
                  <c:v>1.315842112E-2</c:v>
                </c:pt>
                <c:pt idx="18214">
                  <c:v>3.9892172800000012E-3</c:v>
                </c:pt>
                <c:pt idx="18215">
                  <c:v>1.6324819199999997E-3</c:v>
                </c:pt>
                <c:pt idx="18216">
                  <c:v>3.1577708799999998E-3</c:v>
                </c:pt>
                <c:pt idx="18217">
                  <c:v>3.1577708799999998E-3</c:v>
                </c:pt>
                <c:pt idx="18218">
                  <c:v>1.1709051520000001E-2</c:v>
                </c:pt>
                <c:pt idx="18219">
                  <c:v>3.9509125119999995E-2</c:v>
                </c:pt>
                <c:pt idx="18220">
                  <c:v>2.3773112320000001E-2</c:v>
                </c:pt>
                <c:pt idx="18221">
                  <c:v>5.5906412800000001E-3</c:v>
                </c:pt>
                <c:pt idx="18222">
                  <c:v>5.2846991999999995E-2</c:v>
                </c:pt>
                <c:pt idx="18223">
                  <c:v>2.609728E-3</c:v>
                </c:pt>
                <c:pt idx="18224">
                  <c:v>1.0725550720000001E-2</c:v>
                </c:pt>
                <c:pt idx="18225">
                  <c:v>6.2331520000000019E-5</c:v>
                </c:pt>
                <c:pt idx="18226">
                  <c:v>4.660629119999999E-3</c:v>
                </c:pt>
                <c:pt idx="18227">
                  <c:v>4.0812048000000004E-2</c:v>
                </c:pt>
                <c:pt idx="18228">
                  <c:v>3.3311560320000003E-2</c:v>
                </c:pt>
                <c:pt idx="18229">
                  <c:v>9.6022892800000006E-3</c:v>
                </c:pt>
                <c:pt idx="18230">
                  <c:v>7.0567045119999991E-2</c:v>
                </c:pt>
                <c:pt idx="18231">
                  <c:v>5.4352222720000003E-2</c:v>
                </c:pt>
                <c:pt idx="18232">
                  <c:v>4.0624622079999999E-2</c:v>
                </c:pt>
                <c:pt idx="18233">
                  <c:v>1.4692337280000002E-2</c:v>
                </c:pt>
                <c:pt idx="18234">
                  <c:v>1.5956869120000005E-2</c:v>
                </c:pt>
                <c:pt idx="18235">
                  <c:v>1.1910927999999999E-2</c:v>
                </c:pt>
                <c:pt idx="18236">
                  <c:v>1.8654163200000002E-3</c:v>
                </c:pt>
                <c:pt idx="18237">
                  <c:v>1.5146128000000002E-2</c:v>
                </c:pt>
                <c:pt idx="18238">
                  <c:v>1.7860460799999998E-3</c:v>
                </c:pt>
                <c:pt idx="18239">
                  <c:v>1.2319857279999999E-2</c:v>
                </c:pt>
                <c:pt idx="18240">
                  <c:v>6.763724800000001E-4</c:v>
                </c:pt>
                <c:pt idx="18241">
                  <c:v>1.0629573119999999E-2</c:v>
                </c:pt>
                <c:pt idx="18242">
                  <c:v>7.5843656319999994E-2</c:v>
                </c:pt>
                <c:pt idx="18243">
                  <c:v>1.5491000320000002E-2</c:v>
                </c:pt>
                <c:pt idx="18244">
                  <c:v>6.5480663680000009E-2</c:v>
                </c:pt>
                <c:pt idx="18245">
                  <c:v>4.3869527680000006E-2</c:v>
                </c:pt>
                <c:pt idx="18246">
                  <c:v>6.012813312000001E-2</c:v>
                </c:pt>
                <c:pt idx="18247">
                  <c:v>6.4297658880000011E-2</c:v>
                </c:pt>
                <c:pt idx="18248">
                  <c:v>3.7012844800000002E-3</c:v>
                </c:pt>
                <c:pt idx="18249">
                  <c:v>6.9106028799999991E-3</c:v>
                </c:pt>
                <c:pt idx="18250">
                  <c:v>5.1150668800000005E-3</c:v>
                </c:pt>
                <c:pt idx="18251">
                  <c:v>1.5951692799999998E-3</c:v>
                </c:pt>
                <c:pt idx="18252">
                  <c:v>1.0872428799999997E-3</c:v>
                </c:pt>
                <c:pt idx="18253">
                  <c:v>1.4858195200000001E-3</c:v>
                </c:pt>
                <c:pt idx="18254">
                  <c:v>1.0438912E-2</c:v>
                </c:pt>
                <c:pt idx="18255">
                  <c:v>8.2907392000000006E-4</c:v>
                </c:pt>
                <c:pt idx="18256">
                  <c:v>1.8138687999999997E-2</c:v>
                </c:pt>
                <c:pt idx="18257">
                  <c:v>1.1709051520000001E-2</c:v>
                </c:pt>
                <c:pt idx="18258">
                  <c:v>7.7644800000000019E-6</c:v>
                </c:pt>
                <c:pt idx="18259">
                  <c:v>3.9509125119999995E-2</c:v>
                </c:pt>
                <c:pt idx="18260">
                  <c:v>4.1671532800000004E-3</c:v>
                </c:pt>
                <c:pt idx="18261">
                  <c:v>4.0812048000000004E-2</c:v>
                </c:pt>
                <c:pt idx="18262">
                  <c:v>2.7952127999999999E-4</c:v>
                </c:pt>
                <c:pt idx="18263">
                  <c:v>9.1124800000000006E-2</c:v>
                </c:pt>
                <c:pt idx="18264">
                  <c:v>3.1969168000000006E-2</c:v>
                </c:pt>
                <c:pt idx="18265">
                  <c:v>7.1557447679999997E-2</c:v>
                </c:pt>
                <c:pt idx="18266">
                  <c:v>8.8879571200000014E-3</c:v>
                </c:pt>
                <c:pt idx="18267">
                  <c:v>3.1144192000000001E-2</c:v>
                </c:pt>
                <c:pt idx="18268">
                  <c:v>4.2273280000000006E-5</c:v>
                </c:pt>
                <c:pt idx="18269">
                  <c:v>2.4932608000000008E-4</c:v>
                </c:pt>
                <c:pt idx="18270">
                  <c:v>4.4064286720000005E-2</c:v>
                </c:pt>
                <c:pt idx="18271">
                  <c:v>6.1272315520000009E-2</c:v>
                </c:pt>
                <c:pt idx="18272">
                  <c:v>6.1272315520000009E-2</c:v>
                </c:pt>
                <c:pt idx="18273">
                  <c:v>1.9153246719999999E-2</c:v>
                </c:pt>
                <c:pt idx="18274">
                  <c:v>9.4520465920000019E-2</c:v>
                </c:pt>
                <c:pt idx="18275">
                  <c:v>4.0064932479999996E-2</c:v>
                </c:pt>
                <c:pt idx="18276">
                  <c:v>2.9367204480000002E-2</c:v>
                </c:pt>
                <c:pt idx="18277">
                  <c:v>2.7797054080000001E-2</c:v>
                </c:pt>
                <c:pt idx="18278">
                  <c:v>2.059334208E-2</c:v>
                </c:pt>
                <c:pt idx="18279">
                  <c:v>3.5202426880000005E-2</c:v>
                </c:pt>
                <c:pt idx="18280">
                  <c:v>4.2136107520000007E-2</c:v>
                </c:pt>
                <c:pt idx="18281">
                  <c:v>4.5439678080000004E-2</c:v>
                </c:pt>
                <c:pt idx="18282">
                  <c:v>4.5439678080000004E-2</c:v>
                </c:pt>
                <c:pt idx="18283">
                  <c:v>7.5421139199999994E-3</c:v>
                </c:pt>
                <c:pt idx="18284">
                  <c:v>1.221697792E-2</c:v>
                </c:pt>
                <c:pt idx="18285">
                  <c:v>1.7860460799999998E-3</c:v>
                </c:pt>
                <c:pt idx="18286">
                  <c:v>1.0725550720000001E-2</c:v>
                </c:pt>
                <c:pt idx="18287">
                  <c:v>4.5637888000000002E-4</c:v>
                </c:pt>
                <c:pt idx="18288">
                  <c:v>1.3121971200000001E-3</c:v>
                </c:pt>
                <c:pt idx="18289">
                  <c:v>3.6449920000000001E-3</c:v>
                </c:pt>
                <c:pt idx="18290">
                  <c:v>6.763724800000001E-4</c:v>
                </c:pt>
                <c:pt idx="18291">
                  <c:v>7.6870293120000002E-2</c:v>
                </c:pt>
                <c:pt idx="18292">
                  <c:v>3.0980490880000003E-2</c:v>
                </c:pt>
                <c:pt idx="18293">
                  <c:v>5.4786170879999999E-2</c:v>
                </c:pt>
                <c:pt idx="18294">
                  <c:v>0.12987731968000002</c:v>
                </c:pt>
                <c:pt idx="18295">
                  <c:v>6.3359019520000018E-2</c:v>
                </c:pt>
                <c:pt idx="18296">
                  <c:v>0.11525098048</c:v>
                </c:pt>
                <c:pt idx="18297">
                  <c:v>7.2805156479999994E-2</c:v>
                </c:pt>
                <c:pt idx="18298">
                  <c:v>0.12655153408</c:v>
                </c:pt>
                <c:pt idx="18299">
                  <c:v>0.11619889407999999</c:v>
                </c:pt>
                <c:pt idx="18300">
                  <c:v>3.7324718079999999E-2</c:v>
                </c:pt>
                <c:pt idx="18301">
                  <c:v>4.8253870720000001E-2</c:v>
                </c:pt>
                <c:pt idx="18302">
                  <c:v>4.6435041280000013E-2</c:v>
                </c:pt>
                <c:pt idx="18303">
                  <c:v>0.12035138112</c:v>
                </c:pt>
                <c:pt idx="18304">
                  <c:v>7.842318912E-2</c:v>
                </c:pt>
                <c:pt idx="18305">
                  <c:v>6.4297658880000011E-2</c:v>
                </c:pt>
                <c:pt idx="18306">
                  <c:v>3.7012844800000002E-3</c:v>
                </c:pt>
                <c:pt idx="18307">
                  <c:v>1.9540823680000003E-2</c:v>
                </c:pt>
                <c:pt idx="18308">
                  <c:v>5.452606080000001E-3</c:v>
                </c:pt>
                <c:pt idx="18309">
                  <c:v>6.4533397120000016E-2</c:v>
                </c:pt>
                <c:pt idx="18310">
                  <c:v>1.6909312000000002E-4</c:v>
                </c:pt>
                <c:pt idx="18311">
                  <c:v>2.0713907200000004E-3</c:v>
                </c:pt>
                <c:pt idx="18312">
                  <c:v>6.6809036800000001E-3</c:v>
                </c:pt>
                <c:pt idx="18313">
                  <c:v>6.6809036800000001E-3</c:v>
                </c:pt>
                <c:pt idx="18314">
                  <c:v>7.7386199680000003E-2</c:v>
                </c:pt>
                <c:pt idx="18315">
                  <c:v>1.5146128000000002E-2</c:v>
                </c:pt>
                <c:pt idx="18316">
                  <c:v>9.3381675520000013E-2</c:v>
                </c:pt>
                <c:pt idx="18317">
                  <c:v>9.1124800000000006E-2</c:v>
                </c:pt>
                <c:pt idx="18318">
                  <c:v>2.9049723519999997E-2</c:v>
                </c:pt>
                <c:pt idx="18319">
                  <c:v>4.5637888000000001E-2</c:v>
                </c:pt>
                <c:pt idx="18320">
                  <c:v>6.035610688000001E-2</c:v>
                </c:pt>
                <c:pt idx="18321">
                  <c:v>3.8227338879999996E-2</c:v>
                </c:pt>
                <c:pt idx="18322">
                  <c:v>8.8342528000000015E-4</c:v>
                </c:pt>
                <c:pt idx="18323">
                  <c:v>2.9049723519999997E-2</c:v>
                </c:pt>
                <c:pt idx="18324">
                  <c:v>5.8095780480000005E-2</c:v>
                </c:pt>
                <c:pt idx="18325">
                  <c:v>0.10995280128</c:v>
                </c:pt>
                <c:pt idx="18326">
                  <c:v>9.0006714880000005E-2</c:v>
                </c:pt>
                <c:pt idx="18327">
                  <c:v>1.0629573119999999E-2</c:v>
                </c:pt>
                <c:pt idx="18328">
                  <c:v>9.1686430720000003E-2</c:v>
                </c:pt>
                <c:pt idx="18329">
                  <c:v>5.2846991999999995E-2</c:v>
                </c:pt>
                <c:pt idx="18330">
                  <c:v>7.8944271999999996E-2</c:v>
                </c:pt>
                <c:pt idx="18331">
                  <c:v>1.015615552E-2</c:v>
                </c:pt>
                <c:pt idx="18332">
                  <c:v>4.0437627519999998E-2</c:v>
                </c:pt>
                <c:pt idx="18333">
                  <c:v>2.609728E-5</c:v>
                </c:pt>
                <c:pt idx="18334">
                  <c:v>2.0860785280000002E-2</c:v>
                </c:pt>
                <c:pt idx="18335">
                  <c:v>2.0860785280000002E-2</c:v>
                </c:pt>
                <c:pt idx="18336">
                  <c:v>6.1502446080000016E-2</c:v>
                </c:pt>
                <c:pt idx="18337">
                  <c:v>9.3381675520000013E-2</c:v>
                </c:pt>
                <c:pt idx="18338">
                  <c:v>1.221697792E-2</c:v>
                </c:pt>
                <c:pt idx="18339">
                  <c:v>1.4468030080000003E-2</c:v>
                </c:pt>
                <c:pt idx="18340">
                  <c:v>2.4932608000000005E-2</c:v>
                </c:pt>
                <c:pt idx="18341">
                  <c:v>2.4693203199999997E-3</c:v>
                </c:pt>
                <c:pt idx="18342">
                  <c:v>2.2641223680000003E-2</c:v>
                </c:pt>
                <c:pt idx="18343">
                  <c:v>8.1310497279999991E-2</c:v>
                </c:pt>
                <c:pt idx="18344">
                  <c:v>4.3675200000000004E-2</c:v>
                </c:pt>
                <c:pt idx="18345">
                  <c:v>2.7952128E-2</c:v>
                </c:pt>
                <c:pt idx="18346">
                  <c:v>8.8342528000000015E-4</c:v>
                </c:pt>
                <c:pt idx="18347">
                  <c:v>1.8263998079999996E-2</c:v>
                </c:pt>
                <c:pt idx="18348">
                  <c:v>2.8029772800000001E-3</c:v>
                </c:pt>
                <c:pt idx="18349">
                  <c:v>6.4062352000000017E-2</c:v>
                </c:pt>
                <c:pt idx="18350">
                  <c:v>3.1803310080000008E-2</c:v>
                </c:pt>
                <c:pt idx="18351">
                  <c:v>7.1557447679999997E-2</c:v>
                </c:pt>
                <c:pt idx="18352">
                  <c:v>1.4150764800000002E-3</c:v>
                </c:pt>
                <c:pt idx="18353">
                  <c:v>1.6192391680000005E-2</c:v>
                </c:pt>
                <c:pt idx="18354">
                  <c:v>4.7643712000000003E-4</c:v>
                </c:pt>
                <c:pt idx="18355">
                  <c:v>5.0315771520000004E-2</c:v>
                </c:pt>
                <c:pt idx="18356">
                  <c:v>8.3703251200000009E-3</c:v>
                </c:pt>
                <c:pt idx="18357">
                  <c:v>1.1016071680000001E-2</c:v>
                </c:pt>
                <c:pt idx="18358">
                  <c:v>3.9307680000000003E-3</c:v>
                </c:pt>
                <c:pt idx="18359">
                  <c:v>3.8045952000000002E-4</c:v>
                </c:pt>
                <c:pt idx="18360">
                  <c:v>2.1810424320000004E-2</c:v>
                </c:pt>
                <c:pt idx="18361">
                  <c:v>1.11808512E-3</c:v>
                </c:pt>
                <c:pt idx="18362">
                  <c:v>3.9307680000000003E-3</c:v>
                </c:pt>
                <c:pt idx="18363">
                  <c:v>2.4932608000000008E-4</c:v>
                </c:pt>
                <c:pt idx="18364">
                  <c:v>5.3920000000000002E-6</c:v>
                </c:pt>
                <c:pt idx="18365">
                  <c:v>1.3480000000000001E-2</c:v>
                </c:pt>
                <c:pt idx="18366">
                  <c:v>3.4508800000000001E-4</c:v>
                </c:pt>
                <c:pt idx="18367">
                  <c:v>9.4211180799999988E-3</c:v>
                </c:pt>
                <c:pt idx="18368">
                  <c:v>1.6548910720000004E-2</c:v>
                </c:pt>
                <c:pt idx="18369">
                  <c:v>3.2630227200000001E-3</c:v>
                </c:pt>
                <c:pt idx="18370">
                  <c:v>3.7012844800000002E-3</c:v>
                </c:pt>
                <c:pt idx="18371">
                  <c:v>1.1810636799999999E-3</c:v>
                </c:pt>
                <c:pt idx="18372">
                  <c:v>1.3803520000000001E-3</c:v>
                </c:pt>
                <c:pt idx="18373">
                  <c:v>7.1441843199999992E-3</c:v>
                </c:pt>
                <c:pt idx="18374">
                  <c:v>3.05424448E-3</c:v>
                </c:pt>
                <c:pt idx="18375">
                  <c:v>8.1173324800000012E-3</c:v>
                </c:pt>
                <c:pt idx="18376">
                  <c:v>2.7952127999999999E-4</c:v>
                </c:pt>
                <c:pt idx="18377">
                  <c:v>4.504455232E-2</c:v>
                </c:pt>
                <c:pt idx="18378">
                  <c:v>1.015615552E-2</c:v>
                </c:pt>
                <c:pt idx="18379">
                  <c:v>1.2423168E-2</c:v>
                </c:pt>
                <c:pt idx="18380">
                  <c:v>2.4640145920000005E-2</c:v>
                </c:pt>
                <c:pt idx="18381">
                  <c:v>3.7012844800000002E-3</c:v>
                </c:pt>
                <c:pt idx="18382">
                  <c:v>2.2085632000000001E-2</c:v>
                </c:pt>
                <c:pt idx="18383">
                  <c:v>8.8342528000000015E-4</c:v>
                </c:pt>
                <c:pt idx="18384">
                  <c:v>9.9730432000000031E-4</c:v>
                </c:pt>
                <c:pt idx="18385">
                  <c:v>9.9730432000000031E-4</c:v>
                </c:pt>
                <c:pt idx="18386">
                  <c:v>7.2229075200000003E-3</c:v>
                </c:pt>
                <c:pt idx="18387">
                  <c:v>1.9877068800000005E-3</c:v>
                </c:pt>
                <c:pt idx="18388">
                  <c:v>2.4349409280000001E-2</c:v>
                </c:pt>
                <c:pt idx="18389">
                  <c:v>4.1755647999999999E-2</c:v>
                </c:pt>
                <c:pt idx="18390">
                  <c:v>6.0584511999999999E-4</c:v>
                </c:pt>
                <c:pt idx="18391">
                  <c:v>2.2881491199999997E-3</c:v>
                </c:pt>
                <c:pt idx="18392">
                  <c:v>3.0330000000000003E-2</c:v>
                </c:pt>
                <c:pt idx="18393">
                  <c:v>3.4336471680000001E-2</c:v>
                </c:pt>
                <c:pt idx="18394">
                  <c:v>2.748820032E-2</c:v>
                </c:pt>
                <c:pt idx="18395">
                  <c:v>1.9057484800000001E-3</c:v>
                </c:pt>
                <c:pt idx="18396">
                  <c:v>1.3121971200000001E-3</c:v>
                </c:pt>
                <c:pt idx="18397">
                  <c:v>3.7324718079999999E-2</c:v>
                </c:pt>
                <c:pt idx="18398">
                  <c:v>2.2781200000000001E-2</c:v>
                </c:pt>
                <c:pt idx="18399">
                  <c:v>5.8009292800000004E-3</c:v>
                </c:pt>
                <c:pt idx="18400">
                  <c:v>1.8642516479999996E-2</c:v>
                </c:pt>
                <c:pt idx="18401">
                  <c:v>4.1755648E-4</c:v>
                </c:pt>
                <c:pt idx="18402">
                  <c:v>6.9106028799999991E-3</c:v>
                </c:pt>
                <c:pt idx="18403">
                  <c:v>1.3805461120000001E-2</c:v>
                </c:pt>
                <c:pt idx="18404">
                  <c:v>3.2630227200000001E-3</c:v>
                </c:pt>
                <c:pt idx="18405">
                  <c:v>4.8458119680000002E-2</c:v>
                </c:pt>
                <c:pt idx="18406">
                  <c:v>6.6195642880000016E-2</c:v>
                </c:pt>
                <c:pt idx="18407">
                  <c:v>7.230477887999999E-2</c:v>
                </c:pt>
                <c:pt idx="18408">
                  <c:v>4.4847636480000001E-2</c:v>
                </c:pt>
                <c:pt idx="18409">
                  <c:v>9.9144645120000013E-2</c:v>
                </c:pt>
                <c:pt idx="18410">
                  <c:v>2.8107633279999999E-2</c:v>
                </c:pt>
                <c:pt idx="18411">
                  <c:v>3.1472888320000003E-2</c:v>
                </c:pt>
                <c:pt idx="18412">
                  <c:v>1.4579968E-4</c:v>
                </c:pt>
                <c:pt idx="18413">
                  <c:v>4.2518292479999997E-2</c:v>
                </c:pt>
                <c:pt idx="18414">
                  <c:v>2.7642411519999997E-2</c:v>
                </c:pt>
                <c:pt idx="18415">
                  <c:v>7.8944271999999996E-2</c:v>
                </c:pt>
                <c:pt idx="18416">
                  <c:v>1.3588055680000001E-2</c:v>
                </c:pt>
                <c:pt idx="18417">
                  <c:v>5.4135895680000004E-2</c:v>
                </c:pt>
                <c:pt idx="18418">
                  <c:v>5.5659243519999999E-2</c:v>
                </c:pt>
                <c:pt idx="18419">
                  <c:v>5.6603059200000007E-3</c:v>
                </c:pt>
                <c:pt idx="18420">
                  <c:v>6.9106028799999991E-3</c:v>
                </c:pt>
                <c:pt idx="18421">
                  <c:v>1.1810636799999999E-3</c:v>
                </c:pt>
                <c:pt idx="18422">
                  <c:v>9.5114880000000002E-3</c:v>
                </c:pt>
                <c:pt idx="18423">
                  <c:v>2.7540179200000003E-3</c:v>
                </c:pt>
                <c:pt idx="18424">
                  <c:v>2.3630116480000005E-2</c:v>
                </c:pt>
                <c:pt idx="18425">
                  <c:v>2.609728E-3</c:v>
                </c:pt>
                <c:pt idx="18426">
                  <c:v>6.2892288000000003E-4</c:v>
                </c:pt>
                <c:pt idx="18427">
                  <c:v>2.33279488E-3</c:v>
                </c:pt>
                <c:pt idx="18428">
                  <c:v>5.1784768000000009E-4</c:v>
                </c:pt>
                <c:pt idx="18429">
                  <c:v>6.763724800000001E-4</c:v>
                </c:pt>
                <c:pt idx="18430">
                  <c:v>1.9153246719999999E-2</c:v>
                </c:pt>
                <c:pt idx="18431">
                  <c:v>3.9307680000000003E-3</c:v>
                </c:pt>
                <c:pt idx="18432">
                  <c:v>3.4241356799999999E-3</c:v>
                </c:pt>
                <c:pt idx="18433">
                  <c:v>3.9307680000000003E-3</c:v>
                </c:pt>
                <c:pt idx="18434">
                  <c:v>2.3778720000000001E-3</c:v>
                </c:pt>
                <c:pt idx="18435">
                  <c:v>1.7395886079999996E-2</c:v>
                </c:pt>
                <c:pt idx="18436">
                  <c:v>1.015615552E-2</c:v>
                </c:pt>
                <c:pt idx="18437">
                  <c:v>5.2487884800000006E-3</c:v>
                </c:pt>
                <c:pt idx="18438">
                  <c:v>3.3311560320000003E-2</c:v>
                </c:pt>
                <c:pt idx="18439">
                  <c:v>2.1947812480000002E-2</c:v>
                </c:pt>
                <c:pt idx="18440">
                  <c:v>4.4259477120000001E-2</c:v>
                </c:pt>
                <c:pt idx="18441">
                  <c:v>5.4568981120000006E-2</c:v>
                </c:pt>
                <c:pt idx="18442">
                  <c:v>1.5375611520000004E-2</c:v>
                </c:pt>
                <c:pt idx="18443">
                  <c:v>0.10328138751999999</c:v>
                </c:pt>
                <c:pt idx="18444">
                  <c:v>9.1967893120000005E-2</c:v>
                </c:pt>
                <c:pt idx="18445">
                  <c:v>4.7846666879999999E-2</c:v>
                </c:pt>
                <c:pt idx="18446">
                  <c:v>1.7395886079999996E-2</c:v>
                </c:pt>
                <c:pt idx="18447">
                  <c:v>7.6229939200000004E-3</c:v>
                </c:pt>
                <c:pt idx="18448">
                  <c:v>2.2641223680000003E-2</c:v>
                </c:pt>
                <c:pt idx="18449">
                  <c:v>8.6272000000000003E-5</c:v>
                </c:pt>
                <c:pt idx="18450">
                  <c:v>5.6603059200000007E-3</c:v>
                </c:pt>
                <c:pt idx="18451">
                  <c:v>3.0031283199999999E-3</c:v>
                </c:pt>
                <c:pt idx="18452">
                  <c:v>3.4241356799999999E-3</c:v>
                </c:pt>
                <c:pt idx="18453">
                  <c:v>1.747008E-3</c:v>
                </c:pt>
                <c:pt idx="18454">
                  <c:v>7.1441843199999992E-3</c:v>
                </c:pt>
                <c:pt idx="18455">
                  <c:v>1.0438912E-4</c:v>
                </c:pt>
                <c:pt idx="18456">
                  <c:v>1.1608760320000003E-2</c:v>
                </c:pt>
                <c:pt idx="18457">
                  <c:v>9.1124800000000003E-4</c:v>
                </c:pt>
                <c:pt idx="18458">
                  <c:v>2.0995153920000002E-2</c:v>
                </c:pt>
                <c:pt idx="18459">
                  <c:v>2.0995153920000002E-2</c:v>
                </c:pt>
                <c:pt idx="18460">
                  <c:v>6.2331520000000014E-3</c:v>
                </c:pt>
                <c:pt idx="18461">
                  <c:v>1.6548910720000004E-2</c:v>
                </c:pt>
                <c:pt idx="18462">
                  <c:v>1.0268524800000002E-3</c:v>
                </c:pt>
                <c:pt idx="18463">
                  <c:v>1.2787667200000001E-3</c:v>
                </c:pt>
                <c:pt idx="18464">
                  <c:v>1.34605888E-3</c:v>
                </c:pt>
                <c:pt idx="18465">
                  <c:v>5.5214080000000009E-5</c:v>
                </c:pt>
                <c:pt idx="18466">
                  <c:v>0</c:v>
                </c:pt>
                <c:pt idx="18467">
                  <c:v>1.4858195200000001E-3</c:v>
                </c:pt>
                <c:pt idx="18468">
                  <c:v>1.211452992E-2</c:v>
                </c:pt>
                <c:pt idx="18469">
                  <c:v>4.7242547199999995E-3</c:v>
                </c:pt>
                <c:pt idx="18470">
                  <c:v>2.609728E-5</c:v>
                </c:pt>
                <c:pt idx="18471">
                  <c:v>9.1124800000000003E-4</c:v>
                </c:pt>
                <c:pt idx="18472">
                  <c:v>4.8528E-5</c:v>
                </c:pt>
                <c:pt idx="18473">
                  <c:v>3.6449920000000001E-3</c:v>
                </c:pt>
                <c:pt idx="18474">
                  <c:v>1.5375611520000004E-2</c:v>
                </c:pt>
                <c:pt idx="18475">
                  <c:v>3.6255808000000003E-4</c:v>
                </c:pt>
                <c:pt idx="18476">
                  <c:v>7.7043052800000013E-3</c:v>
                </c:pt>
                <c:pt idx="18477">
                  <c:v>8.6272000000000014E-7</c:v>
                </c:pt>
                <c:pt idx="18478">
                  <c:v>8.8006067200000013E-3</c:v>
                </c:pt>
                <c:pt idx="18479">
                  <c:v>3.2135457280000002E-2</c:v>
                </c:pt>
                <c:pt idx="18480">
                  <c:v>2.2439347199999997E-3</c:v>
                </c:pt>
                <c:pt idx="18481">
                  <c:v>2.7054899200000004E-3</c:v>
                </c:pt>
                <c:pt idx="18482">
                  <c:v>4.9830707199999998E-3</c:v>
                </c:pt>
                <c:pt idx="18483">
                  <c:v>6.7154987520000015E-2</c:v>
                </c:pt>
                <c:pt idx="18484">
                  <c:v>2.112995392E-2</c:v>
                </c:pt>
                <c:pt idx="18485">
                  <c:v>8.8066673280000007E-2</c:v>
                </c:pt>
                <c:pt idx="18486">
                  <c:v>2.8419937919999999E-2</c:v>
                </c:pt>
                <c:pt idx="18487">
                  <c:v>0.10002397248000003</c:v>
                </c:pt>
                <c:pt idx="18488">
                  <c:v>2.7181072000000001E-2</c:v>
                </c:pt>
                <c:pt idx="18489">
                  <c:v>3.3481300480000004E-2</c:v>
                </c:pt>
                <c:pt idx="18490">
                  <c:v>6.5956885120000017E-2</c:v>
                </c:pt>
                <c:pt idx="18491">
                  <c:v>3.1144192000000001E-2</c:v>
                </c:pt>
                <c:pt idx="18492">
                  <c:v>0.10149814528000002</c:v>
                </c:pt>
                <c:pt idx="18493">
                  <c:v>3.2973374080000006E-2</c:v>
                </c:pt>
                <c:pt idx="18494">
                  <c:v>3.9140743679999999E-2</c:v>
                </c:pt>
                <c:pt idx="18495">
                  <c:v>2.6270039679999999E-2</c:v>
                </c:pt>
                <c:pt idx="18496">
                  <c:v>3.000734272E-2</c:v>
                </c:pt>
                <c:pt idx="18497">
                  <c:v>3.8409157120000002E-2</c:v>
                </c:pt>
                <c:pt idx="18498">
                  <c:v>6.8336051199999999E-3</c:v>
                </c:pt>
                <c:pt idx="18499">
                  <c:v>6.6809036800000001E-3</c:v>
                </c:pt>
                <c:pt idx="18500">
                  <c:v>1.9057484800000001E-3</c:v>
                </c:pt>
                <c:pt idx="18501">
                  <c:v>9.4211180799999988E-3</c:v>
                </c:pt>
                <c:pt idx="18502">
                  <c:v>1.4579968E-4</c:v>
                </c:pt>
                <c:pt idx="18503">
                  <c:v>2.9524435200000004E-3</c:v>
                </c:pt>
                <c:pt idx="18504">
                  <c:v>1.0438912E-4</c:v>
                </c:pt>
                <c:pt idx="18505">
                  <c:v>1.8654163200000002E-3</c:v>
                </c:pt>
                <c:pt idx="18506">
                  <c:v>6.3066988800000012E-3</c:v>
                </c:pt>
                <c:pt idx="18507">
                  <c:v>2.0995153920000002E-2</c:v>
                </c:pt>
                <c:pt idx="18508">
                  <c:v>6.7570387199999997E-3</c:v>
                </c:pt>
                <c:pt idx="18509">
                  <c:v>7.0074432000000002E-4</c:v>
                </c:pt>
                <c:pt idx="18510">
                  <c:v>1.6429639680000004E-2</c:v>
                </c:pt>
                <c:pt idx="18511">
                  <c:v>7.76448E-2</c:v>
                </c:pt>
                <c:pt idx="18512">
                  <c:v>9.6935219199999999E-3</c:v>
                </c:pt>
                <c:pt idx="18513">
                  <c:v>9.5114880000000005E-5</c:v>
                </c:pt>
                <c:pt idx="18514">
                  <c:v>3.3142251520000006E-2</c:v>
                </c:pt>
                <c:pt idx="18515">
                  <c:v>8.3703251200000009E-3</c:v>
                </c:pt>
                <c:pt idx="18516">
                  <c:v>8.3703251200000009E-3</c:v>
                </c:pt>
                <c:pt idx="18517">
                  <c:v>8.8879571200000014E-3</c:v>
                </c:pt>
                <c:pt idx="18518">
                  <c:v>3.9879231999999994E-4</c:v>
                </c:pt>
                <c:pt idx="18519">
                  <c:v>5.5214080000000002E-3</c:v>
                </c:pt>
                <c:pt idx="18520">
                  <c:v>2.5522708479999996E-2</c:v>
                </c:pt>
                <c:pt idx="18521">
                  <c:v>4.2326984320000004E-2</c:v>
                </c:pt>
                <c:pt idx="18522">
                  <c:v>5.5440328320000003E-2</c:v>
                </c:pt>
                <c:pt idx="18523">
                  <c:v>2.6270039679999999E-2</c:v>
                </c:pt>
                <c:pt idx="18524">
                  <c:v>1.2319857279999999E-2</c:v>
                </c:pt>
                <c:pt idx="18525">
                  <c:v>3.0168455679999998E-2</c:v>
                </c:pt>
                <c:pt idx="18526">
                  <c:v>7.7043052800000013E-3</c:v>
                </c:pt>
                <c:pt idx="18527">
                  <c:v>5.2487884800000006E-3</c:v>
                </c:pt>
                <c:pt idx="18528">
                  <c:v>2.2085632000000004E-4</c:v>
                </c:pt>
                <c:pt idx="18529">
                  <c:v>4.7883116799999998E-3</c:v>
                </c:pt>
                <c:pt idx="18530">
                  <c:v>7.3816480000000002E-3</c:v>
                </c:pt>
                <c:pt idx="18531">
                  <c:v>1.1608760320000003E-2</c:v>
                </c:pt>
                <c:pt idx="18532">
                  <c:v>2.1568000000000001E-5</c:v>
                </c:pt>
                <c:pt idx="18533">
                  <c:v>2.9686410880000003E-2</c:v>
                </c:pt>
                <c:pt idx="18534">
                  <c:v>1.0438912E-2</c:v>
                </c:pt>
                <c:pt idx="18535">
                  <c:v>4.7846666879999999E-2</c:v>
                </c:pt>
                <c:pt idx="18536">
                  <c:v>4.36752E-4</c:v>
                </c:pt>
                <c:pt idx="18537">
                  <c:v>2.642080000000001E-4</c:v>
                </c:pt>
                <c:pt idx="18538">
                  <c:v>4.9830707199999998E-3</c:v>
                </c:pt>
                <c:pt idx="18539">
                  <c:v>9.8772812799999988E-3</c:v>
                </c:pt>
                <c:pt idx="18540">
                  <c:v>5.6760289920000005E-2</c:v>
                </c:pt>
                <c:pt idx="18541">
                  <c:v>9.6529956480000012E-2</c:v>
                </c:pt>
                <c:pt idx="18542">
                  <c:v>3.1144192000000001E-2</c:v>
                </c:pt>
                <c:pt idx="18543">
                  <c:v>3.2973374080000006E-2</c:v>
                </c:pt>
                <c:pt idx="18544">
                  <c:v>4.287934079999999E-3</c:v>
                </c:pt>
                <c:pt idx="18545">
                  <c:v>4.6035601920000009E-2</c:v>
                </c:pt>
                <c:pt idx="18546">
                  <c:v>3.6966689279999999E-2</c:v>
                </c:pt>
                <c:pt idx="18547">
                  <c:v>1.8515912319999998E-2</c:v>
                </c:pt>
                <c:pt idx="18548">
                  <c:v>9.1124800000000003E-4</c:v>
                </c:pt>
                <c:pt idx="18549">
                  <c:v>1.0534026880000002E-2</c:v>
                </c:pt>
                <c:pt idx="18550">
                  <c:v>3.4508800000000001E-4</c:v>
                </c:pt>
                <c:pt idx="18551">
                  <c:v>5.7203728000000009E-2</c:v>
                </c:pt>
                <c:pt idx="18552">
                  <c:v>1.5146128000000002E-2</c:v>
                </c:pt>
                <c:pt idx="18553">
                  <c:v>3.8409157120000002E-2</c:v>
                </c:pt>
                <c:pt idx="18554">
                  <c:v>4.0480979200000012E-3</c:v>
                </c:pt>
                <c:pt idx="18555">
                  <c:v>1.1113774720000002E-2</c:v>
                </c:pt>
                <c:pt idx="18556">
                  <c:v>2.4786161280000003E-2</c:v>
                </c:pt>
                <c:pt idx="18557">
                  <c:v>5.8718880000000013E-3</c:v>
                </c:pt>
                <c:pt idx="18558">
                  <c:v>1.2787667200000001E-3</c:v>
                </c:pt>
                <c:pt idx="18559">
                  <c:v>7.8683514879999999E-2</c:v>
                </c:pt>
                <c:pt idx="18560">
                  <c:v>1.6668613120000002E-2</c:v>
                </c:pt>
                <c:pt idx="18561">
                  <c:v>2.153694208E-2</c:v>
                </c:pt>
                <c:pt idx="18562">
                  <c:v>3.2101811199999998E-3</c:v>
                </c:pt>
                <c:pt idx="18563">
                  <c:v>2.9208248320000001E-2</c:v>
                </c:pt>
                <c:pt idx="18564">
                  <c:v>2.7952127999999999E-4</c:v>
                </c:pt>
                <c:pt idx="18565">
                  <c:v>2.7054899200000004E-3</c:v>
                </c:pt>
                <c:pt idx="18566">
                  <c:v>8.5603391999999998E-4</c:v>
                </c:pt>
                <c:pt idx="18567">
                  <c:v>1.8654163200000002E-3</c:v>
                </c:pt>
                <c:pt idx="18568">
                  <c:v>3.7580083200000006E-3</c:v>
                </c:pt>
                <c:pt idx="18569">
                  <c:v>1.006276608E-2</c:v>
                </c:pt>
                <c:pt idx="18570">
                  <c:v>8.2107003519999999E-2</c:v>
                </c:pt>
                <c:pt idx="18571">
                  <c:v>7.7860479999999996E-5</c:v>
                </c:pt>
                <c:pt idx="18572">
                  <c:v>1.3265182720000001E-2</c:v>
                </c:pt>
                <c:pt idx="18573">
                  <c:v>3.6449919999999999E-5</c:v>
                </c:pt>
                <c:pt idx="18574">
                  <c:v>2.609728E-5</c:v>
                </c:pt>
                <c:pt idx="18575">
                  <c:v>3.8727500800000004E-3</c:v>
                </c:pt>
                <c:pt idx="18576">
                  <c:v>5.3920000000000002E-6</c:v>
                </c:pt>
                <c:pt idx="18577">
                  <c:v>1.8255155200000001E-3</c:v>
                </c:pt>
                <c:pt idx="18578">
                  <c:v>1.1310474880000003E-2</c:v>
                </c:pt>
                <c:pt idx="18579">
                  <c:v>1.1310474880000003E-2</c:v>
                </c:pt>
                <c:pt idx="18580">
                  <c:v>2.672361472E-2</c:v>
                </c:pt>
                <c:pt idx="18581">
                  <c:v>3.3651472000000002E-2</c:v>
                </c:pt>
                <c:pt idx="18582">
                  <c:v>9.6818752000000008E-2</c:v>
                </c:pt>
                <c:pt idx="18583">
                  <c:v>2.2085632000000001E-2</c:v>
                </c:pt>
                <c:pt idx="18584">
                  <c:v>3.4164574720000007E-2</c:v>
                </c:pt>
                <c:pt idx="18585">
                  <c:v>1.0438912E-2</c:v>
                </c:pt>
                <c:pt idx="18586">
                  <c:v>3.05424448E-3</c:v>
                </c:pt>
                <c:pt idx="18587">
                  <c:v>1.2132E-3</c:v>
                </c:pt>
                <c:pt idx="18588">
                  <c:v>2.7952127999999999E-4</c:v>
                </c:pt>
                <c:pt idx="18589">
                  <c:v>2.1673467520000003E-2</c:v>
                </c:pt>
                <c:pt idx="18590">
                  <c:v>1.9057484800000001E-3</c:v>
                </c:pt>
                <c:pt idx="18591">
                  <c:v>4.91771968E-3</c:v>
                </c:pt>
                <c:pt idx="18592">
                  <c:v>3.6449920000000001E-3</c:v>
                </c:pt>
                <c:pt idx="18593">
                  <c:v>7.7043052800000013E-3</c:v>
                </c:pt>
                <c:pt idx="18594">
                  <c:v>9.6818752000000011E-4</c:v>
                </c:pt>
                <c:pt idx="18595">
                  <c:v>7.6229939200000004E-3</c:v>
                </c:pt>
                <c:pt idx="18596">
                  <c:v>6.3066988800000012E-3</c:v>
                </c:pt>
                <c:pt idx="18597">
                  <c:v>2.642080000000001E-4</c:v>
                </c:pt>
                <c:pt idx="18598">
                  <c:v>4.0480979200000012E-3</c:v>
                </c:pt>
                <c:pt idx="18599">
                  <c:v>7.2229075200000003E-3</c:v>
                </c:pt>
                <c:pt idx="18600">
                  <c:v>1.7518607999999998E-2</c:v>
                </c:pt>
                <c:pt idx="18601">
                  <c:v>2.7540179200000003E-3</c:v>
                </c:pt>
                <c:pt idx="18602">
                  <c:v>1.6324819199999997E-3</c:v>
                </c:pt>
                <c:pt idx="18603">
                  <c:v>2.6573932799999998E-3</c:v>
                </c:pt>
                <c:pt idx="18604">
                  <c:v>5.8769349120000008E-2</c:v>
                </c:pt>
                <c:pt idx="18605">
                  <c:v>1.5956869120000005E-2</c:v>
                </c:pt>
                <c:pt idx="18606">
                  <c:v>6.7637248000000025E-2</c:v>
                </c:pt>
                <c:pt idx="18607">
                  <c:v>1.67022592E-3</c:v>
                </c:pt>
                <c:pt idx="18608">
                  <c:v>2.5156915200000001E-3</c:v>
                </c:pt>
                <c:pt idx="18609">
                  <c:v>1.967087872E-2</c:v>
                </c:pt>
                <c:pt idx="18610">
                  <c:v>6.0584511999999999E-4</c:v>
                </c:pt>
                <c:pt idx="18611">
                  <c:v>4.9899940480000002E-2</c:v>
                </c:pt>
                <c:pt idx="18612">
                  <c:v>3.0031283199999999E-3</c:v>
                </c:pt>
                <c:pt idx="18613">
                  <c:v>8.6147768319999998E-2</c:v>
                </c:pt>
                <c:pt idx="18614">
                  <c:v>5.0488531200000002E-3</c:v>
                </c:pt>
                <c:pt idx="18615">
                  <c:v>3.6449920000000001E-3</c:v>
                </c:pt>
                <c:pt idx="18616">
                  <c:v>5.392000000000001E-4</c:v>
                </c:pt>
                <c:pt idx="18617">
                  <c:v>1.015615552E-2</c:v>
                </c:pt>
                <c:pt idx="18618">
                  <c:v>3.3162956800000002E-3</c:v>
                </c:pt>
                <c:pt idx="18619">
                  <c:v>4.9830707199999998E-3</c:v>
                </c:pt>
                <c:pt idx="18620">
                  <c:v>9.5114880000000002E-3</c:v>
                </c:pt>
                <c:pt idx="18621">
                  <c:v>5.2208363520000002E-2</c:v>
                </c:pt>
                <c:pt idx="18622">
                  <c:v>3.8045952000000002E-4</c:v>
                </c:pt>
                <c:pt idx="18623">
                  <c:v>4.8528E-3</c:v>
                </c:pt>
                <c:pt idx="18624">
                  <c:v>3.1144191999999998E-4</c:v>
                </c:pt>
                <c:pt idx="18625">
                  <c:v>2.1138796800000003E-3</c:v>
                </c:pt>
                <c:pt idx="18626">
                  <c:v>1.7273595519999997E-2</c:v>
                </c:pt>
                <c:pt idx="18627">
                  <c:v>2.3487552000000004E-4</c:v>
                </c:pt>
                <c:pt idx="18628">
                  <c:v>1.1910927999999999E-2</c:v>
                </c:pt>
                <c:pt idx="18629">
                  <c:v>1.11808512E-3</c:v>
                </c:pt>
                <c:pt idx="18630">
                  <c:v>7.0074432000000002E-4</c:v>
                </c:pt>
                <c:pt idx="18631">
                  <c:v>3.5891308800000002E-3</c:v>
                </c:pt>
                <c:pt idx="18632">
                  <c:v>5.3162963200000003E-3</c:v>
                </c:pt>
                <c:pt idx="18633">
                  <c:v>7.6612986879999997E-2</c:v>
                </c:pt>
                <c:pt idx="18634">
                  <c:v>2.0293331200000003E-3</c:v>
                </c:pt>
                <c:pt idx="18635">
                  <c:v>7.950827520000002E-3</c:v>
                </c:pt>
                <c:pt idx="18636">
                  <c:v>1.1608760320000003E-2</c:v>
                </c:pt>
                <c:pt idx="18637">
                  <c:v>8.9757388799999987E-3</c:v>
                </c:pt>
                <c:pt idx="18638">
                  <c:v>6.8336051199999999E-3</c:v>
                </c:pt>
                <c:pt idx="18639">
                  <c:v>5.3920000000000002E-6</c:v>
                </c:pt>
                <c:pt idx="18640">
                  <c:v>2.1568000000000004E-3</c:v>
                </c:pt>
                <c:pt idx="18641">
                  <c:v>2.1568000000000004E-3</c:v>
                </c:pt>
                <c:pt idx="18642">
                  <c:v>2.642080000000001E-4</c:v>
                </c:pt>
                <c:pt idx="18643">
                  <c:v>4.8528E-5</c:v>
                </c:pt>
                <c:pt idx="18644">
                  <c:v>3.1144191999999998E-4</c:v>
                </c:pt>
                <c:pt idx="18645">
                  <c:v>5.392000000000001E-4</c:v>
                </c:pt>
                <c:pt idx="18646">
                  <c:v>6.6809036800000001E-3</c:v>
                </c:pt>
                <c:pt idx="18647">
                  <c:v>6.2331520000000014E-3</c:v>
                </c:pt>
                <c:pt idx="18648">
                  <c:v>5.1784768000000009E-4</c:v>
                </c:pt>
                <c:pt idx="18649">
                  <c:v>1.0568320000000002E-5</c:v>
                </c:pt>
                <c:pt idx="18650">
                  <c:v>4.1671532800000004E-3</c:v>
                </c:pt>
                <c:pt idx="18651">
                  <c:v>6.2892288000000003E-4</c:v>
                </c:pt>
                <c:pt idx="18652">
                  <c:v>5.0488531200000002E-3</c:v>
                </c:pt>
                <c:pt idx="18653">
                  <c:v>3.1144191999999998E-4</c:v>
                </c:pt>
                <c:pt idx="18654">
                  <c:v>6.3066988800000012E-3</c:v>
                </c:pt>
                <c:pt idx="18655">
                  <c:v>6.3066988800000012E-3</c:v>
                </c:pt>
                <c:pt idx="18656">
                  <c:v>7.7860479999999996E-5</c:v>
                </c:pt>
                <c:pt idx="18657">
                  <c:v>2.0293331200000003E-3</c:v>
                </c:pt>
                <c:pt idx="18658">
                  <c:v>4.8528E-5</c:v>
                </c:pt>
                <c:pt idx="18659">
                  <c:v>1.747008E-3</c:v>
                </c:pt>
                <c:pt idx="18660">
                  <c:v>7.0074432000000002E-4</c:v>
                </c:pt>
                <c:pt idx="18661">
                  <c:v>2.7952127999999999E-4</c:v>
                </c:pt>
                <c:pt idx="18662">
                  <c:v>4.4455098880000009E-2</c:v>
                </c:pt>
                <c:pt idx="18663">
                  <c:v>2.6270039679999999E-2</c:v>
                </c:pt>
                <c:pt idx="18664">
                  <c:v>1.1608760320000003E-2</c:v>
                </c:pt>
                <c:pt idx="18665">
                  <c:v>2.4640145920000005E-2</c:v>
                </c:pt>
                <c:pt idx="18666">
                  <c:v>1.5606820480000004E-2</c:v>
                </c:pt>
                <c:pt idx="18667">
                  <c:v>5.6760289920000005E-2</c:v>
                </c:pt>
                <c:pt idx="18668">
                  <c:v>1.3480000000000001E-2</c:v>
                </c:pt>
                <c:pt idx="18669">
                  <c:v>2.9208248320000001E-2</c:v>
                </c:pt>
                <c:pt idx="18670">
                  <c:v>2.0726848000000001E-4</c:v>
                </c:pt>
                <c:pt idx="18671">
                  <c:v>1.4245448320000001E-2</c:v>
                </c:pt>
                <c:pt idx="18672">
                  <c:v>3.4508800000000001E-4</c:v>
                </c:pt>
                <c:pt idx="18673">
                  <c:v>1.2840724479999999E-2</c:v>
                </c:pt>
                <c:pt idx="18674">
                  <c:v>1.2840724479999999E-2</c:v>
                </c:pt>
                <c:pt idx="18675">
                  <c:v>3.1472888320000003E-2</c:v>
                </c:pt>
                <c:pt idx="18676">
                  <c:v>2.153694208E-2</c:v>
                </c:pt>
                <c:pt idx="18677">
                  <c:v>1.2423168000000003E-4</c:v>
                </c:pt>
                <c:pt idx="18678">
                  <c:v>4.3489715199999989E-3</c:v>
                </c:pt>
                <c:pt idx="18679">
                  <c:v>1.3588055680000001E-2</c:v>
                </c:pt>
                <c:pt idx="18680">
                  <c:v>5.1996350079999996E-2</c:v>
                </c:pt>
                <c:pt idx="18681">
                  <c:v>1.0872428799999997E-3</c:v>
                </c:pt>
                <c:pt idx="18682">
                  <c:v>7.8682220800000008E-3</c:v>
                </c:pt>
                <c:pt idx="18683">
                  <c:v>2.672361472E-2</c:v>
                </c:pt>
                <c:pt idx="18684">
                  <c:v>8.6272000000000014E-7</c:v>
                </c:pt>
                <c:pt idx="18685">
                  <c:v>3.000734272E-2</c:v>
                </c:pt>
                <c:pt idx="18686">
                  <c:v>6.763724800000001E-4</c:v>
                </c:pt>
                <c:pt idx="18687">
                  <c:v>1.4579968E-4</c:v>
                </c:pt>
                <c:pt idx="18688">
                  <c:v>5.5214080000000009E-5</c:v>
                </c:pt>
                <c:pt idx="18689">
                  <c:v>3.9879231999999994E-4</c:v>
                </c:pt>
                <c:pt idx="18690">
                  <c:v>3.9879231999999994E-4</c:v>
                </c:pt>
                <c:pt idx="18691">
                  <c:v>1.7395886079999996E-2</c:v>
                </c:pt>
                <c:pt idx="18692">
                  <c:v>2.0063632000000001E-2</c:v>
                </c:pt>
                <c:pt idx="18693">
                  <c:v>5.1784768000000009E-4</c:v>
                </c:pt>
                <c:pt idx="18694">
                  <c:v>1.6074414720000003E-2</c:v>
                </c:pt>
                <c:pt idx="18695">
                  <c:v>6.6051999999999994E-3</c:v>
                </c:pt>
                <c:pt idx="18696">
                  <c:v>4.7643712000000003E-4</c:v>
                </c:pt>
                <c:pt idx="18697">
                  <c:v>1.0568320000000002E-5</c:v>
                </c:pt>
                <c:pt idx="18698">
                  <c:v>7.7644800000000019E-6</c:v>
                </c:pt>
                <c:pt idx="18699">
                  <c:v>2.0726848000000001E-4</c:v>
                </c:pt>
                <c:pt idx="18700">
                  <c:v>6.763724800000001E-4</c:v>
                </c:pt>
                <c:pt idx="18701">
                  <c:v>1.8138688000000005E-4</c:v>
                </c:pt>
                <c:pt idx="18702">
                  <c:v>2.1568000000000004E-7</c:v>
                </c:pt>
                <c:pt idx="18703">
                  <c:v>4.660629119999999E-3</c:v>
                </c:pt>
                <c:pt idx="18704">
                  <c:v>3.5891308800000002E-3</c:v>
                </c:pt>
                <c:pt idx="18705">
                  <c:v>5.8009292800000004E-3</c:v>
                </c:pt>
                <c:pt idx="18706">
                  <c:v>8.9757388799999987E-3</c:v>
                </c:pt>
                <c:pt idx="18707">
                  <c:v>1.7151736319999996E-2</c:v>
                </c:pt>
                <c:pt idx="18708">
                  <c:v>5.6603059200000007E-3</c:v>
                </c:pt>
                <c:pt idx="18709">
                  <c:v>1.315842112E-2</c:v>
                </c:pt>
                <c:pt idx="18710">
                  <c:v>3.8045952000000001E-2</c:v>
                </c:pt>
                <c:pt idx="18711">
                  <c:v>1.4134804480000002E-2</c:v>
                </c:pt>
                <c:pt idx="18712">
                  <c:v>1.11808512E-3</c:v>
                </c:pt>
                <c:pt idx="18713">
                  <c:v>1.3803520000000002E-5</c:v>
                </c:pt>
                <c:pt idx="18714">
                  <c:v>1.4356523520000001E-2</c:v>
                </c:pt>
                <c:pt idx="18715">
                  <c:v>9.9730432000000031E-4</c:v>
                </c:pt>
                <c:pt idx="18716">
                  <c:v>2.153694208E-2</c:v>
                </c:pt>
                <c:pt idx="18717">
                  <c:v>1.5951692799999998E-3</c:v>
                </c:pt>
                <c:pt idx="18718">
                  <c:v>3.5376912000000003E-2</c:v>
                </c:pt>
                <c:pt idx="18719">
                  <c:v>6.0150995200000008E-3</c:v>
                </c:pt>
                <c:pt idx="18720">
                  <c:v>1.9801365120000001E-2</c:v>
                </c:pt>
                <c:pt idx="18721">
                  <c:v>9.1525964799999988E-3</c:v>
                </c:pt>
                <c:pt idx="18722">
                  <c:v>4.36752E-4</c:v>
                </c:pt>
                <c:pt idx="18723">
                  <c:v>8.201232000000001E-3</c:v>
                </c:pt>
                <c:pt idx="18724">
                  <c:v>4.1566065280000002E-2</c:v>
                </c:pt>
                <c:pt idx="18725">
                  <c:v>4.1566065280000002E-2</c:v>
                </c:pt>
                <c:pt idx="18726">
                  <c:v>7.6870293120000002E-2</c:v>
                </c:pt>
                <c:pt idx="18727">
                  <c:v>5.9432780800000003E-3</c:v>
                </c:pt>
                <c:pt idx="18728">
                  <c:v>5.3060730880000004E-2</c:v>
                </c:pt>
                <c:pt idx="18729">
                  <c:v>5.0733327999999994E-2</c:v>
                </c:pt>
                <c:pt idx="18730">
                  <c:v>7.3816480000000002E-3</c:v>
                </c:pt>
                <c:pt idx="18731">
                  <c:v>4.8867911680000001E-2</c:v>
                </c:pt>
                <c:pt idx="18732">
                  <c:v>4.0064932479999996E-2</c:v>
                </c:pt>
                <c:pt idx="18733">
                  <c:v>4.91771968E-3</c:v>
                </c:pt>
                <c:pt idx="18734">
                  <c:v>1.9057484800000001E-3</c:v>
                </c:pt>
                <c:pt idx="18735">
                  <c:v>5.8718880000000013E-3</c:v>
                </c:pt>
                <c:pt idx="18736">
                  <c:v>8.2907392000000006E-4</c:v>
                </c:pt>
                <c:pt idx="18737">
                  <c:v>3.9892172800000012E-3</c:v>
                </c:pt>
                <c:pt idx="18738">
                  <c:v>3.9892172800000012E-3</c:v>
                </c:pt>
                <c:pt idx="18739">
                  <c:v>4.1755648E-4</c:v>
                </c:pt>
                <c:pt idx="18740">
                  <c:v>3.4508800000000001E-4</c:v>
                </c:pt>
                <c:pt idx="18741">
                  <c:v>2.7952127999999999E-4</c:v>
                </c:pt>
                <c:pt idx="18742">
                  <c:v>1.8255155200000001E-3</c:v>
                </c:pt>
                <c:pt idx="18743">
                  <c:v>1.9057484800000001E-3</c:v>
                </c:pt>
                <c:pt idx="18744">
                  <c:v>4.4104403199999994E-3</c:v>
                </c:pt>
                <c:pt idx="18745">
                  <c:v>4.3869527680000006E-2</c:v>
                </c:pt>
                <c:pt idx="18746">
                  <c:v>3.4787027199999999E-3</c:v>
                </c:pt>
                <c:pt idx="18747">
                  <c:v>2.1810424320000004E-2</c:v>
                </c:pt>
                <c:pt idx="18748">
                  <c:v>8.8342528000000015E-4</c:v>
                </c:pt>
                <c:pt idx="18749">
                  <c:v>5.5659243519999999E-2</c:v>
                </c:pt>
                <c:pt idx="18750">
                  <c:v>1.1113774720000002E-2</c:v>
                </c:pt>
                <c:pt idx="18751">
                  <c:v>2.3345418880000003E-2</c:v>
                </c:pt>
                <c:pt idx="18752">
                  <c:v>9.9730432000000031E-4</c:v>
                </c:pt>
                <c:pt idx="18753">
                  <c:v>2.1568000000000001E-5</c:v>
                </c:pt>
                <c:pt idx="18754">
                  <c:v>1.1016071680000001E-2</c:v>
                </c:pt>
                <c:pt idx="18755">
                  <c:v>2.33279488E-3</c:v>
                </c:pt>
                <c:pt idx="18756">
                  <c:v>2.1568000000000001E-5</c:v>
                </c:pt>
                <c:pt idx="18757">
                  <c:v>5.4568981120000006E-2</c:v>
                </c:pt>
                <c:pt idx="18758">
                  <c:v>4.0999905280000006E-2</c:v>
                </c:pt>
                <c:pt idx="18759">
                  <c:v>6.2892288000000005E-2</c:v>
                </c:pt>
                <c:pt idx="18760">
                  <c:v>2.1947812480000002E-2</c:v>
                </c:pt>
                <c:pt idx="18761">
                  <c:v>2.5522708479999996E-2</c:v>
                </c:pt>
                <c:pt idx="18762">
                  <c:v>6.5299276799999986E-3</c:v>
                </c:pt>
                <c:pt idx="18763">
                  <c:v>3.4681559680000008E-2</c:v>
                </c:pt>
                <c:pt idx="18764">
                  <c:v>6.0150995200000008E-3</c:v>
                </c:pt>
                <c:pt idx="18765">
                  <c:v>5.1817119999999998E-3</c:v>
                </c:pt>
                <c:pt idx="18766">
                  <c:v>5.1784768000000009E-4</c:v>
                </c:pt>
                <c:pt idx="18767">
                  <c:v>3.7504379519999999E-2</c:v>
                </c:pt>
                <c:pt idx="18768">
                  <c:v>3.3311560320000003E-2</c:v>
                </c:pt>
                <c:pt idx="18769">
                  <c:v>1.2735688320000001E-2</c:v>
                </c:pt>
                <c:pt idx="18770">
                  <c:v>2.8733968000000002E-2</c:v>
                </c:pt>
                <c:pt idx="18771">
                  <c:v>5.6098367999999992E-4</c:v>
                </c:pt>
                <c:pt idx="18772">
                  <c:v>4.5637888000000002E-4</c:v>
                </c:pt>
                <c:pt idx="18773">
                  <c:v>7.3020620800000003E-3</c:v>
                </c:pt>
                <c:pt idx="18774">
                  <c:v>5.2208363520000002E-2</c:v>
                </c:pt>
                <c:pt idx="18775">
                  <c:v>5.7872120320000012E-2</c:v>
                </c:pt>
                <c:pt idx="18776">
                  <c:v>3.6788321919999999E-2</c:v>
                </c:pt>
                <c:pt idx="18777">
                  <c:v>1.6548910720000004E-2</c:v>
                </c:pt>
                <c:pt idx="18778">
                  <c:v>2.1400848E-2</c:v>
                </c:pt>
                <c:pt idx="18779">
                  <c:v>2.2085632000000004E-4</c:v>
                </c:pt>
                <c:pt idx="18780">
                  <c:v>5.1784768000000002E-2</c:v>
                </c:pt>
                <c:pt idx="18781">
                  <c:v>1.5951692799999998E-3</c:v>
                </c:pt>
                <c:pt idx="18782">
                  <c:v>1.7395886079999996E-2</c:v>
                </c:pt>
                <c:pt idx="18783">
                  <c:v>4.1755648E-4</c:v>
                </c:pt>
                <c:pt idx="18784">
                  <c:v>2.7054899200000004E-3</c:v>
                </c:pt>
                <c:pt idx="18785">
                  <c:v>1.0568320000000004E-3</c:v>
                </c:pt>
                <c:pt idx="18786">
                  <c:v>3.5891308800000002E-3</c:v>
                </c:pt>
                <c:pt idx="18787">
                  <c:v>1.6429639680000004E-2</c:v>
                </c:pt>
                <c:pt idx="18788">
                  <c:v>1.3052090880000001E-2</c:v>
                </c:pt>
                <c:pt idx="18789">
                  <c:v>4.1755647999999999E-2</c:v>
                </c:pt>
                <c:pt idx="18790">
                  <c:v>6.2331520000000014E-3</c:v>
                </c:pt>
                <c:pt idx="18791">
                  <c:v>2.8419937919999999E-2</c:v>
                </c:pt>
                <c:pt idx="18792">
                  <c:v>6.035610688000001E-2</c:v>
                </c:pt>
                <c:pt idx="18793">
                  <c:v>2.3773112320000001E-2</c:v>
                </c:pt>
                <c:pt idx="18794">
                  <c:v>5.2208363520000002E-2</c:v>
                </c:pt>
                <c:pt idx="18795">
                  <c:v>5.3920000000000002E-6</c:v>
                </c:pt>
                <c:pt idx="18796">
                  <c:v>2.8107633279999999E-2</c:v>
                </c:pt>
                <c:pt idx="18797">
                  <c:v>3.4787027199999999E-3</c:v>
                </c:pt>
                <c:pt idx="18798">
                  <c:v>4.4847636480000001E-2</c:v>
                </c:pt>
                <c:pt idx="18799">
                  <c:v>9.5379088000000015E-2</c:v>
                </c:pt>
                <c:pt idx="18800">
                  <c:v>0.12392196352000001</c:v>
                </c:pt>
                <c:pt idx="18801">
                  <c:v>4.9279429119999996E-2</c:v>
                </c:pt>
                <c:pt idx="18802">
                  <c:v>9.1967893120000005E-2</c:v>
                </c:pt>
                <c:pt idx="18803">
                  <c:v>1.391481088E-2</c:v>
                </c:pt>
                <c:pt idx="18804">
                  <c:v>3.0330000000000003E-2</c:v>
                </c:pt>
                <c:pt idx="18805">
                  <c:v>3.0330000000000003E-2</c:v>
                </c:pt>
                <c:pt idx="18806">
                  <c:v>5.0488531200000002E-3</c:v>
                </c:pt>
                <c:pt idx="18807">
                  <c:v>2.4349409280000001E-2</c:v>
                </c:pt>
                <c:pt idx="18808">
                  <c:v>1.6310800000000004E-2</c:v>
                </c:pt>
                <c:pt idx="18809">
                  <c:v>4.2902202880000004E-2</c:v>
                </c:pt>
                <c:pt idx="18810">
                  <c:v>4.1188193919999998E-2</c:v>
                </c:pt>
                <c:pt idx="18811">
                  <c:v>7.6870293120000002E-2</c:v>
                </c:pt>
                <c:pt idx="18812">
                  <c:v>1.1608760320000003E-2</c:v>
                </c:pt>
                <c:pt idx="18813">
                  <c:v>3.4854750720000008E-2</c:v>
                </c:pt>
                <c:pt idx="18814">
                  <c:v>1.6429639680000004E-2</c:v>
                </c:pt>
                <c:pt idx="18815">
                  <c:v>3.6255808E-2</c:v>
                </c:pt>
                <c:pt idx="18816">
                  <c:v>9.6022892800000006E-3</c:v>
                </c:pt>
                <c:pt idx="18817">
                  <c:v>4.91771968E-3</c:v>
                </c:pt>
                <c:pt idx="18818">
                  <c:v>3.6449920000000001E-3</c:v>
                </c:pt>
                <c:pt idx="18819">
                  <c:v>8.201232000000001E-3</c:v>
                </c:pt>
                <c:pt idx="18820">
                  <c:v>4.6035601920000009E-2</c:v>
                </c:pt>
                <c:pt idx="18821">
                  <c:v>7.5078207999999997E-4</c:v>
                </c:pt>
                <c:pt idx="18822">
                  <c:v>3.6449920000000001E-3</c:v>
                </c:pt>
                <c:pt idx="18823">
                  <c:v>3.9892172800000012E-3</c:v>
                </c:pt>
                <c:pt idx="18824">
                  <c:v>3.6788321919999999E-2</c:v>
                </c:pt>
                <c:pt idx="18825">
                  <c:v>8.0254527999999996E-4</c:v>
                </c:pt>
                <c:pt idx="18826">
                  <c:v>7.205523711999999E-2</c:v>
                </c:pt>
                <c:pt idx="18827">
                  <c:v>9.1525964799999988E-3</c:v>
                </c:pt>
                <c:pt idx="18828">
                  <c:v>0.11399313472</c:v>
                </c:pt>
                <c:pt idx="18829">
                  <c:v>8.6147768319999998E-2</c:v>
                </c:pt>
                <c:pt idx="18830">
                  <c:v>0.10933768192</c:v>
                </c:pt>
                <c:pt idx="18831">
                  <c:v>2.0460267520000002E-2</c:v>
                </c:pt>
                <c:pt idx="18832">
                  <c:v>2.6119710719999994E-2</c:v>
                </c:pt>
                <c:pt idx="18833">
                  <c:v>1.6324819199999997E-3</c:v>
                </c:pt>
                <c:pt idx="18834">
                  <c:v>1.6909312000000006E-2</c:v>
                </c:pt>
                <c:pt idx="18835">
                  <c:v>5.1152609920000001E-2</c:v>
                </c:pt>
                <c:pt idx="18836">
                  <c:v>3.5202426880000005E-2</c:v>
                </c:pt>
                <c:pt idx="18837">
                  <c:v>8.2107003519999999E-2</c:v>
                </c:pt>
                <c:pt idx="18838">
                  <c:v>7.635611199999999E-2</c:v>
                </c:pt>
                <c:pt idx="18839">
                  <c:v>1.211452992E-2</c:v>
                </c:pt>
                <c:pt idx="18840">
                  <c:v>4.0251064320000002E-2</c:v>
                </c:pt>
                <c:pt idx="18841">
                  <c:v>3.3651472000000002E-2</c:v>
                </c:pt>
                <c:pt idx="18842">
                  <c:v>3.9693962880000003E-2</c:v>
                </c:pt>
                <c:pt idx="18843">
                  <c:v>2.9526592000000001E-2</c:v>
                </c:pt>
                <c:pt idx="18844">
                  <c:v>3.1577708799999998E-3</c:v>
                </c:pt>
                <c:pt idx="18845">
                  <c:v>1.315842112E-2</c:v>
                </c:pt>
                <c:pt idx="18846">
                  <c:v>8.201232000000001E-3</c:v>
                </c:pt>
                <c:pt idx="18847">
                  <c:v>1.337237568E-2</c:v>
                </c:pt>
                <c:pt idx="18848">
                  <c:v>1.14935872E-3</c:v>
                </c:pt>
                <c:pt idx="18849">
                  <c:v>6.8336051199999999E-3</c:v>
                </c:pt>
                <c:pt idx="18850">
                  <c:v>3.9879231999999994E-4</c:v>
                </c:pt>
                <c:pt idx="18851">
                  <c:v>7.7860479999999996E-5</c:v>
                </c:pt>
                <c:pt idx="18852">
                  <c:v>2.642080000000001E-4</c:v>
                </c:pt>
                <c:pt idx="18853">
                  <c:v>3.2804928000000004E-2</c:v>
                </c:pt>
                <c:pt idx="18854">
                  <c:v>2.7540179200000003E-3</c:v>
                </c:pt>
                <c:pt idx="18855">
                  <c:v>2.4640145920000005E-2</c:v>
                </c:pt>
                <c:pt idx="18856">
                  <c:v>3.6449919999999999E-5</c:v>
                </c:pt>
                <c:pt idx="18857">
                  <c:v>1.3265182720000001E-2</c:v>
                </c:pt>
                <c:pt idx="18858">
                  <c:v>1.34605888E-3</c:v>
                </c:pt>
                <c:pt idx="18859">
                  <c:v>7.76448E-4</c:v>
                </c:pt>
                <c:pt idx="18860">
                  <c:v>1.747008E-3</c:v>
                </c:pt>
                <c:pt idx="18861">
                  <c:v>6.9106028799999991E-3</c:v>
                </c:pt>
                <c:pt idx="18862">
                  <c:v>1.9057484800000001E-3</c:v>
                </c:pt>
                <c:pt idx="18863">
                  <c:v>1.70840128E-3</c:v>
                </c:pt>
                <c:pt idx="18864">
                  <c:v>1.5146128000000002E-2</c:v>
                </c:pt>
                <c:pt idx="18865">
                  <c:v>8.5603391999999998E-4</c:v>
                </c:pt>
                <c:pt idx="18866">
                  <c:v>1.7470079999999999E-5</c:v>
                </c:pt>
                <c:pt idx="18867">
                  <c:v>3.7580083200000006E-3</c:v>
                </c:pt>
                <c:pt idx="18868">
                  <c:v>8.0338643200000004E-3</c:v>
                </c:pt>
                <c:pt idx="18869">
                  <c:v>2.7952128E-2</c:v>
                </c:pt>
                <c:pt idx="18870">
                  <c:v>2.4494561920000005E-2</c:v>
                </c:pt>
                <c:pt idx="18871">
                  <c:v>8.2855628800000015E-3</c:v>
                </c:pt>
                <c:pt idx="18872">
                  <c:v>4.2326984320000004E-2</c:v>
                </c:pt>
                <c:pt idx="18873">
                  <c:v>5.2208363520000002E-2</c:v>
                </c:pt>
                <c:pt idx="18874">
                  <c:v>4.7643711999999998E-2</c:v>
                </c:pt>
                <c:pt idx="18875">
                  <c:v>6.8336051199999999E-3</c:v>
                </c:pt>
                <c:pt idx="18876">
                  <c:v>6.8336051199999999E-3</c:v>
                </c:pt>
                <c:pt idx="18877">
                  <c:v>2.5820346879999997E-2</c:v>
                </c:pt>
                <c:pt idx="18878">
                  <c:v>2.748820032E-2</c:v>
                </c:pt>
                <c:pt idx="18879">
                  <c:v>7.1557447679999997E-2</c:v>
                </c:pt>
                <c:pt idx="18880">
                  <c:v>1.5956869120000005E-2</c:v>
                </c:pt>
                <c:pt idx="18881">
                  <c:v>9.9698080000000001E-3</c:v>
                </c:pt>
                <c:pt idx="18882">
                  <c:v>1.3480000000000002E-4</c:v>
                </c:pt>
                <c:pt idx="18883">
                  <c:v>1.7889361919999999E-2</c:v>
                </c:pt>
                <c:pt idx="18884">
                  <c:v>1.0568320000000002E-5</c:v>
                </c:pt>
                <c:pt idx="18885">
                  <c:v>2.4693203199999997E-3</c:v>
                </c:pt>
                <c:pt idx="18886">
                  <c:v>7.7860479999999996E-5</c:v>
                </c:pt>
                <c:pt idx="18887">
                  <c:v>1.315842112E-2</c:v>
                </c:pt>
                <c:pt idx="18888">
                  <c:v>1.2787667200000001E-3</c:v>
                </c:pt>
                <c:pt idx="18889">
                  <c:v>5.1784768000000009E-4</c:v>
                </c:pt>
                <c:pt idx="18890">
                  <c:v>6.763724800000001E-4</c:v>
                </c:pt>
                <c:pt idx="18891">
                  <c:v>2.6119710719999994E-2</c:v>
                </c:pt>
                <c:pt idx="18892">
                  <c:v>2.0293331200000003E-3</c:v>
                </c:pt>
                <c:pt idx="18893">
                  <c:v>3.9879232000000001E-2</c:v>
                </c:pt>
                <c:pt idx="18894">
                  <c:v>9.6935219199999999E-3</c:v>
                </c:pt>
                <c:pt idx="18895">
                  <c:v>2.3916539520000005E-2</c:v>
                </c:pt>
                <c:pt idx="18896">
                  <c:v>2.9021900800000008E-3</c:v>
                </c:pt>
                <c:pt idx="18897">
                  <c:v>3.0817221120000005E-2</c:v>
                </c:pt>
                <c:pt idx="18898">
                  <c:v>2.2781200000000001E-2</c:v>
                </c:pt>
                <c:pt idx="18899">
                  <c:v>5.1817119999999998E-3</c:v>
                </c:pt>
                <c:pt idx="18900">
                  <c:v>4.7242547199999995E-3</c:v>
                </c:pt>
                <c:pt idx="18901">
                  <c:v>1.3121971200000001E-3</c:v>
                </c:pt>
                <c:pt idx="18902">
                  <c:v>3.4241356799999999E-3</c:v>
                </c:pt>
                <c:pt idx="18903">
                  <c:v>5.3920000000000002E-6</c:v>
                </c:pt>
                <c:pt idx="18904">
                  <c:v>3.7012844800000002E-3</c:v>
                </c:pt>
                <c:pt idx="18905">
                  <c:v>2.2881491199999997E-3</c:v>
                </c:pt>
                <c:pt idx="18906">
                  <c:v>4.2273280000000006E-5</c:v>
                </c:pt>
                <c:pt idx="18907">
                  <c:v>1.1709051520000001E-2</c:v>
                </c:pt>
                <c:pt idx="18908">
                  <c:v>2.3062446720000004E-2</c:v>
                </c:pt>
                <c:pt idx="18909">
                  <c:v>4.7242547199999995E-3</c:v>
                </c:pt>
                <c:pt idx="18910">
                  <c:v>8.455518720000001E-3</c:v>
                </c:pt>
                <c:pt idx="18911">
                  <c:v>6.2331520000000019E-5</c:v>
                </c:pt>
                <c:pt idx="18912">
                  <c:v>6.0584511999999999E-4</c:v>
                </c:pt>
                <c:pt idx="18913">
                  <c:v>3.9892172800000012E-3</c:v>
                </c:pt>
                <c:pt idx="18914">
                  <c:v>1.0268524800000002E-3</c:v>
                </c:pt>
                <c:pt idx="18915">
                  <c:v>2.2439347199999997E-3</c:v>
                </c:pt>
                <c:pt idx="18916">
                  <c:v>6.4550867199999994E-3</c:v>
                </c:pt>
                <c:pt idx="18917">
                  <c:v>1.2946192E-2</c:v>
                </c:pt>
                <c:pt idx="18918">
                  <c:v>7.76448E-4</c:v>
                </c:pt>
                <c:pt idx="18919">
                  <c:v>1.006276608E-2</c:v>
                </c:pt>
                <c:pt idx="18920">
                  <c:v>8.201232000000001E-3</c:v>
                </c:pt>
                <c:pt idx="18921">
                  <c:v>1.9877068800000005E-3</c:v>
                </c:pt>
                <c:pt idx="18922">
                  <c:v>3.3822074880000004E-2</c:v>
                </c:pt>
                <c:pt idx="18923">
                  <c:v>8.455518720000001E-3</c:v>
                </c:pt>
                <c:pt idx="18924">
                  <c:v>2.0327624319999998E-2</c:v>
                </c:pt>
                <c:pt idx="18925">
                  <c:v>4.2273280000000006E-5</c:v>
                </c:pt>
                <c:pt idx="18926">
                  <c:v>1.2735688320000001E-2</c:v>
                </c:pt>
                <c:pt idx="18927">
                  <c:v>4.7242547199999995E-3</c:v>
                </c:pt>
                <c:pt idx="18928">
                  <c:v>1.4245448320000001E-2</c:v>
                </c:pt>
                <c:pt idx="18929">
                  <c:v>1.6074414720000003E-2</c:v>
                </c:pt>
                <c:pt idx="18930">
                  <c:v>0.11970779200000001</c:v>
                </c:pt>
                <c:pt idx="18931">
                  <c:v>3.5376912000000003E-2</c:v>
                </c:pt>
                <c:pt idx="18932">
                  <c:v>2.0860785280000002E-2</c:v>
                </c:pt>
                <c:pt idx="18933">
                  <c:v>1.1508900480000002E-2</c:v>
                </c:pt>
                <c:pt idx="18934">
                  <c:v>7.7386199680000003E-2</c:v>
                </c:pt>
                <c:pt idx="18935">
                  <c:v>0.15473077312</c:v>
                </c:pt>
                <c:pt idx="18936">
                  <c:v>4.6836206080000005E-2</c:v>
                </c:pt>
                <c:pt idx="18937">
                  <c:v>0.10387925247999999</c:v>
                </c:pt>
                <c:pt idx="18938">
                  <c:v>5.5659243519999999E-2</c:v>
                </c:pt>
                <c:pt idx="18939">
                  <c:v>0.13358550592000004</c:v>
                </c:pt>
                <c:pt idx="18940">
                  <c:v>3.9879232000000001E-2</c:v>
                </c:pt>
                <c:pt idx="18941">
                  <c:v>8.1310497279999991E-2</c:v>
                </c:pt>
                <c:pt idx="18942">
                  <c:v>6.6051999999999994E-3</c:v>
                </c:pt>
                <c:pt idx="18943">
                  <c:v>4.8528E-3</c:v>
                </c:pt>
                <c:pt idx="18944">
                  <c:v>4.8528E-3</c:v>
                </c:pt>
                <c:pt idx="18945">
                  <c:v>5.5214080000000009E-5</c:v>
                </c:pt>
                <c:pt idx="18946">
                  <c:v>1.8263998079999996E-2</c:v>
                </c:pt>
                <c:pt idx="18947">
                  <c:v>1.94112E-2</c:v>
                </c:pt>
                <c:pt idx="18948">
                  <c:v>8.6967568000000009E-2</c:v>
                </c:pt>
                <c:pt idx="18949">
                  <c:v>6.9338747519999994E-2</c:v>
                </c:pt>
                <c:pt idx="18950">
                  <c:v>0.18017820928</c:v>
                </c:pt>
                <c:pt idx="18951">
                  <c:v>0.13494687808000003</c:v>
                </c:pt>
                <c:pt idx="18952">
                  <c:v>0.11399313472</c:v>
                </c:pt>
                <c:pt idx="18953">
                  <c:v>5.6760289920000005E-2</c:v>
                </c:pt>
                <c:pt idx="18954">
                  <c:v>0.18936035392000003</c:v>
                </c:pt>
                <c:pt idx="18955">
                  <c:v>9.1405399680000013E-2</c:v>
                </c:pt>
                <c:pt idx="18956">
                  <c:v>9.2249786880000018E-2</c:v>
                </c:pt>
                <c:pt idx="18957">
                  <c:v>2.2085632000000001E-2</c:v>
                </c:pt>
                <c:pt idx="18958">
                  <c:v>0.18895638528000003</c:v>
                </c:pt>
                <c:pt idx="18959">
                  <c:v>4.583652928000001E-2</c:v>
                </c:pt>
                <c:pt idx="18960">
                  <c:v>2.2921607680000001E-2</c:v>
                </c:pt>
                <c:pt idx="18961">
                  <c:v>1.34605888E-3</c:v>
                </c:pt>
                <c:pt idx="18962">
                  <c:v>4.1671532800000004E-3</c:v>
                </c:pt>
                <c:pt idx="18963">
                  <c:v>2.2085632000000004E-4</c:v>
                </c:pt>
                <c:pt idx="18964">
                  <c:v>3.0168455679999998E-2</c:v>
                </c:pt>
                <c:pt idx="18965">
                  <c:v>6.8336051199999999E-3</c:v>
                </c:pt>
                <c:pt idx="18966">
                  <c:v>3.6255808000000003E-4</c:v>
                </c:pt>
                <c:pt idx="18967">
                  <c:v>3.399310912000001E-2</c:v>
                </c:pt>
                <c:pt idx="18968">
                  <c:v>3.1472888320000003E-2</c:v>
                </c:pt>
                <c:pt idx="18969">
                  <c:v>5.0488531200000002E-3</c:v>
                </c:pt>
                <c:pt idx="18970">
                  <c:v>3.5028373120000005E-2</c:v>
                </c:pt>
                <c:pt idx="18971">
                  <c:v>2.2001516800000003E-3</c:v>
                </c:pt>
                <c:pt idx="18972">
                  <c:v>9.8772812799999988E-3</c:v>
                </c:pt>
                <c:pt idx="18973">
                  <c:v>5.8319871999999999E-4</c:v>
                </c:pt>
                <c:pt idx="18974">
                  <c:v>2.7952127999999999E-4</c:v>
                </c:pt>
                <c:pt idx="18975">
                  <c:v>6.0873523200000003E-3</c:v>
                </c:pt>
                <c:pt idx="18976">
                  <c:v>1.3265182720000001E-2</c:v>
                </c:pt>
                <c:pt idx="18977">
                  <c:v>9.4211180799999988E-3</c:v>
                </c:pt>
                <c:pt idx="18978">
                  <c:v>1.3480000000000002E-4</c:v>
                </c:pt>
                <c:pt idx="18979">
                  <c:v>3.8045952000000002E-4</c:v>
                </c:pt>
                <c:pt idx="18980">
                  <c:v>6.9106028799999991E-3</c:v>
                </c:pt>
                <c:pt idx="18981">
                  <c:v>8.8006067200000013E-3</c:v>
                </c:pt>
                <c:pt idx="18982">
                  <c:v>5.3704535680000005E-2</c:v>
                </c:pt>
                <c:pt idx="18983">
                  <c:v>2.2641223680000003E-2</c:v>
                </c:pt>
                <c:pt idx="18984">
                  <c:v>1.9540823680000003E-2</c:v>
                </c:pt>
                <c:pt idx="18985">
                  <c:v>2.153694208E-2</c:v>
                </c:pt>
                <c:pt idx="18986">
                  <c:v>8.1575568000000015E-2</c:v>
                </c:pt>
                <c:pt idx="18987">
                  <c:v>1.121190912E-2</c:v>
                </c:pt>
                <c:pt idx="18988">
                  <c:v>5.9432780800000003E-3</c:v>
                </c:pt>
                <c:pt idx="18989">
                  <c:v>4.8528E-3</c:v>
                </c:pt>
                <c:pt idx="18990">
                  <c:v>6.763724800000001E-4</c:v>
                </c:pt>
                <c:pt idx="18991">
                  <c:v>1.7860460799999998E-3</c:v>
                </c:pt>
                <c:pt idx="18992">
                  <c:v>2.4693203199999997E-3</c:v>
                </c:pt>
                <c:pt idx="18993">
                  <c:v>5.3162963200000003E-3</c:v>
                </c:pt>
                <c:pt idx="18994">
                  <c:v>2.7054899200000004E-3</c:v>
                </c:pt>
                <c:pt idx="18995">
                  <c:v>2.2881491199999997E-3</c:v>
                </c:pt>
                <c:pt idx="18996">
                  <c:v>2.2641223680000003E-2</c:v>
                </c:pt>
                <c:pt idx="18997">
                  <c:v>1.2840724479999999E-2</c:v>
                </c:pt>
                <c:pt idx="18998">
                  <c:v>9.5114880000000005E-5</c:v>
                </c:pt>
                <c:pt idx="18999">
                  <c:v>7.2229075200000003E-3</c:v>
                </c:pt>
                <c:pt idx="19000">
                  <c:v>7.5078207999999997E-4</c:v>
                </c:pt>
                <c:pt idx="19001">
                  <c:v>9.1525964799999988E-3</c:v>
                </c:pt>
                <c:pt idx="19002">
                  <c:v>9.1525964799999988E-3</c:v>
                </c:pt>
                <c:pt idx="19003">
                  <c:v>7.255475200000002E-4</c:v>
                </c:pt>
                <c:pt idx="19004">
                  <c:v>1.8515912319999998E-2</c:v>
                </c:pt>
                <c:pt idx="19005">
                  <c:v>8.9757388799999987E-3</c:v>
                </c:pt>
                <c:pt idx="19006">
                  <c:v>1.8654163200000002E-3</c:v>
                </c:pt>
                <c:pt idx="19007">
                  <c:v>1.3265182720000001E-2</c:v>
                </c:pt>
                <c:pt idx="19008">
                  <c:v>3.5337011200000006E-3</c:v>
                </c:pt>
                <c:pt idx="19009">
                  <c:v>3.5337011200000006E-3</c:v>
                </c:pt>
                <c:pt idx="19010">
                  <c:v>4.9692672000000012E-4</c:v>
                </c:pt>
                <c:pt idx="19011">
                  <c:v>1.3052090880000001E-2</c:v>
                </c:pt>
                <c:pt idx="19012">
                  <c:v>1.7518607999999998E-2</c:v>
                </c:pt>
                <c:pt idx="19013">
                  <c:v>1.5606820480000004E-2</c:v>
                </c:pt>
                <c:pt idx="19014">
                  <c:v>3.1308324480000004E-2</c:v>
                </c:pt>
                <c:pt idx="19015">
                  <c:v>8.6272000000000015E-3</c:v>
                </c:pt>
                <c:pt idx="19016">
                  <c:v>3.163788352E-2</c:v>
                </c:pt>
                <c:pt idx="19017">
                  <c:v>1.6909312000000002E-4</c:v>
                </c:pt>
                <c:pt idx="19018">
                  <c:v>3.05424448E-3</c:v>
                </c:pt>
                <c:pt idx="19019">
                  <c:v>2.0713907200000004E-3</c:v>
                </c:pt>
                <c:pt idx="19020">
                  <c:v>7.7043052800000013E-3</c:v>
                </c:pt>
                <c:pt idx="19021">
                  <c:v>6.0150995200000008E-3</c:v>
                </c:pt>
                <c:pt idx="19022">
                  <c:v>4.7239096320000007E-2</c:v>
                </c:pt>
                <c:pt idx="19023">
                  <c:v>4.8458119680000002E-2</c:v>
                </c:pt>
                <c:pt idx="19024">
                  <c:v>1.7518607999999998E-2</c:v>
                </c:pt>
                <c:pt idx="19025">
                  <c:v>9.1124800000000003E-4</c:v>
                </c:pt>
                <c:pt idx="19026">
                  <c:v>1.1809774080000002E-2</c:v>
                </c:pt>
                <c:pt idx="19027">
                  <c:v>1.4918369920000002E-2</c:v>
                </c:pt>
                <c:pt idx="19028">
                  <c:v>1.3480000000000002E-4</c:v>
                </c:pt>
                <c:pt idx="19029">
                  <c:v>3.1577708799999998E-3</c:v>
                </c:pt>
                <c:pt idx="19030">
                  <c:v>3.4508800000000001E-4</c:v>
                </c:pt>
                <c:pt idx="19031">
                  <c:v>4.0480979200000012E-3</c:v>
                </c:pt>
                <c:pt idx="19032">
                  <c:v>6.0150995200000008E-3</c:v>
                </c:pt>
                <c:pt idx="19033">
                  <c:v>4.2136107520000007E-2</c:v>
                </c:pt>
                <c:pt idx="19034">
                  <c:v>8.6272000000000015E-3</c:v>
                </c:pt>
                <c:pt idx="19035">
                  <c:v>5.8769349120000008E-2</c:v>
                </c:pt>
                <c:pt idx="19036">
                  <c:v>3.2636913280000006E-2</c:v>
                </c:pt>
                <c:pt idx="19037">
                  <c:v>6.2892288000000005E-2</c:v>
                </c:pt>
                <c:pt idx="19038">
                  <c:v>2.0460267520000002E-2</c:v>
                </c:pt>
                <c:pt idx="19039">
                  <c:v>2.8523680000000001E-3</c:v>
                </c:pt>
                <c:pt idx="19040">
                  <c:v>3.7580083200000006E-3</c:v>
                </c:pt>
                <c:pt idx="19041">
                  <c:v>1.838973952E-2</c:v>
                </c:pt>
                <c:pt idx="19042">
                  <c:v>4.36752E-4</c:v>
                </c:pt>
                <c:pt idx="19043">
                  <c:v>1.14935872E-3</c:v>
                </c:pt>
                <c:pt idx="19044">
                  <c:v>1.6324819199999997E-3</c:v>
                </c:pt>
                <c:pt idx="19045">
                  <c:v>5.3842355199999999E-3</c:v>
                </c:pt>
                <c:pt idx="19046">
                  <c:v>3.1577708799999998E-3</c:v>
                </c:pt>
                <c:pt idx="19047">
                  <c:v>1.7395886079999996E-2</c:v>
                </c:pt>
                <c:pt idx="19048">
                  <c:v>1.221697792E-2</c:v>
                </c:pt>
                <c:pt idx="19049">
                  <c:v>1.5582880000000003E-3</c:v>
                </c:pt>
                <c:pt idx="19050">
                  <c:v>3.3700000000000002E-3</c:v>
                </c:pt>
                <c:pt idx="19051">
                  <c:v>1.967087872E-2</c:v>
                </c:pt>
                <c:pt idx="19052">
                  <c:v>1.70840128E-3</c:v>
                </c:pt>
                <c:pt idx="19053">
                  <c:v>7.7043052800000013E-3</c:v>
                </c:pt>
                <c:pt idx="19054">
                  <c:v>1.9057484800000001E-3</c:v>
                </c:pt>
                <c:pt idx="19055">
                  <c:v>7.1806126719999988E-2</c:v>
                </c:pt>
                <c:pt idx="19056">
                  <c:v>6.1502446080000016E-2</c:v>
                </c:pt>
                <c:pt idx="19057">
                  <c:v>9.9437322880000026E-2</c:v>
                </c:pt>
                <c:pt idx="19058">
                  <c:v>2.6270039679999999E-2</c:v>
                </c:pt>
                <c:pt idx="19059">
                  <c:v>2.3062446720000004E-2</c:v>
                </c:pt>
                <c:pt idx="19060">
                  <c:v>4.3481303680000007E-2</c:v>
                </c:pt>
                <c:pt idx="19061">
                  <c:v>4.5346719999999991E-3</c:v>
                </c:pt>
                <c:pt idx="19062">
                  <c:v>1.0568320000000002E-5</c:v>
                </c:pt>
                <c:pt idx="19063">
                  <c:v>1.0438912E-4</c:v>
                </c:pt>
                <c:pt idx="19064">
                  <c:v>8.0254527999999996E-4</c:v>
                </c:pt>
                <c:pt idx="19065">
                  <c:v>6.6051999999999994E-3</c:v>
                </c:pt>
                <c:pt idx="19066">
                  <c:v>7.7644800000000019E-6</c:v>
                </c:pt>
                <c:pt idx="19067">
                  <c:v>5.5906412800000001E-3</c:v>
                </c:pt>
                <c:pt idx="19068">
                  <c:v>8.2907392000000006E-4</c:v>
                </c:pt>
                <c:pt idx="19069">
                  <c:v>8.2907392000000006E-4</c:v>
                </c:pt>
                <c:pt idx="19070">
                  <c:v>8.8342528000000015E-4</c:v>
                </c:pt>
                <c:pt idx="19071">
                  <c:v>5.9432780800000003E-3</c:v>
                </c:pt>
                <c:pt idx="19072">
                  <c:v>1.94112E-4</c:v>
                </c:pt>
                <c:pt idx="19073">
                  <c:v>4.2273280000000015E-3</c:v>
                </c:pt>
                <c:pt idx="19074">
                  <c:v>2.3062446720000004E-2</c:v>
                </c:pt>
                <c:pt idx="19075">
                  <c:v>3.2630227200000001E-3</c:v>
                </c:pt>
                <c:pt idx="19076">
                  <c:v>3.2630227200000001E-3</c:v>
                </c:pt>
                <c:pt idx="19077">
                  <c:v>5.1817119999999998E-3</c:v>
                </c:pt>
                <c:pt idx="19078">
                  <c:v>2.0860785280000002E-2</c:v>
                </c:pt>
                <c:pt idx="19079">
                  <c:v>3.5891308800000002E-3</c:v>
                </c:pt>
                <c:pt idx="19080">
                  <c:v>2.1947812480000002E-2</c:v>
                </c:pt>
                <c:pt idx="19081">
                  <c:v>1.1809774080000002E-2</c:v>
                </c:pt>
                <c:pt idx="19082">
                  <c:v>1.4024592000000001E-2</c:v>
                </c:pt>
                <c:pt idx="19083">
                  <c:v>1.2132E-3</c:v>
                </c:pt>
                <c:pt idx="19084">
                  <c:v>4.4723404799999998E-3</c:v>
                </c:pt>
                <c:pt idx="19085">
                  <c:v>3.6449920000000001E-3</c:v>
                </c:pt>
                <c:pt idx="19086">
                  <c:v>8.6272000000000014E-7</c:v>
                </c:pt>
                <c:pt idx="19087">
                  <c:v>3.3651472000000002E-2</c:v>
                </c:pt>
                <c:pt idx="19088">
                  <c:v>5.8718880000000013E-3</c:v>
                </c:pt>
                <c:pt idx="19089">
                  <c:v>3.6255808000000003E-4</c:v>
                </c:pt>
                <c:pt idx="19090">
                  <c:v>4.3489715199999989E-3</c:v>
                </c:pt>
                <c:pt idx="19091">
                  <c:v>2.4693203199999997E-3</c:v>
                </c:pt>
                <c:pt idx="19092">
                  <c:v>1.7470079999999999E-5</c:v>
                </c:pt>
                <c:pt idx="19093">
                  <c:v>6.1600364800000014E-3</c:v>
                </c:pt>
                <c:pt idx="19094">
                  <c:v>3.105792E-3</c:v>
                </c:pt>
                <c:pt idx="19095">
                  <c:v>1.8255155200000001E-3</c:v>
                </c:pt>
                <c:pt idx="19096">
                  <c:v>2.9526591999999997E-4</c:v>
                </c:pt>
                <c:pt idx="19097">
                  <c:v>1.70840128E-3</c:v>
                </c:pt>
                <c:pt idx="19098">
                  <c:v>1.5146128000000002E-2</c:v>
                </c:pt>
                <c:pt idx="19099">
                  <c:v>1.3803520000000002E-5</c:v>
                </c:pt>
                <c:pt idx="19100">
                  <c:v>4.3287838720000006E-2</c:v>
                </c:pt>
                <c:pt idx="19101">
                  <c:v>8.5603391999999998E-4</c:v>
                </c:pt>
                <c:pt idx="19102">
                  <c:v>6.9106028799999991E-3</c:v>
                </c:pt>
                <c:pt idx="19103">
                  <c:v>1.3052090880000001E-2</c:v>
                </c:pt>
                <c:pt idx="19104">
                  <c:v>2.9367204480000002E-2</c:v>
                </c:pt>
                <c:pt idx="19105">
                  <c:v>0.111808512</c:v>
                </c:pt>
                <c:pt idx="19106">
                  <c:v>1.967087872E-2</c:v>
                </c:pt>
                <c:pt idx="19107">
                  <c:v>1.8138687999999997E-2</c:v>
                </c:pt>
                <c:pt idx="19108">
                  <c:v>6.5243199999999999E-4</c:v>
                </c:pt>
                <c:pt idx="19109">
                  <c:v>8.6272000000000014E-7</c:v>
                </c:pt>
                <c:pt idx="19110">
                  <c:v>1.221697792E-2</c:v>
                </c:pt>
                <c:pt idx="19111">
                  <c:v>3.3162956800000002E-3</c:v>
                </c:pt>
                <c:pt idx="19112">
                  <c:v>1.3803520000000001E-3</c:v>
                </c:pt>
                <c:pt idx="19113">
                  <c:v>1.14935872E-3</c:v>
                </c:pt>
                <c:pt idx="19114">
                  <c:v>4.91771968E-3</c:v>
                </c:pt>
                <c:pt idx="19115">
                  <c:v>9.7851859199999999E-3</c:v>
                </c:pt>
                <c:pt idx="19116">
                  <c:v>2.0713907200000004E-3</c:v>
                </c:pt>
                <c:pt idx="19117">
                  <c:v>2.2223882880000004E-2</c:v>
                </c:pt>
                <c:pt idx="19118">
                  <c:v>2.9526591999999997E-4</c:v>
                </c:pt>
                <c:pt idx="19119">
                  <c:v>2.4932608000000008E-4</c:v>
                </c:pt>
                <c:pt idx="19120">
                  <c:v>2.4932608000000008E-4</c:v>
                </c:pt>
                <c:pt idx="19121">
                  <c:v>3.5202426880000005E-2</c:v>
                </c:pt>
                <c:pt idx="19122">
                  <c:v>3.6079166079999996E-2</c:v>
                </c:pt>
                <c:pt idx="19123">
                  <c:v>2.3773112320000001E-2</c:v>
                </c:pt>
                <c:pt idx="19124">
                  <c:v>1.0821959680000002E-2</c:v>
                </c:pt>
                <c:pt idx="19125">
                  <c:v>3.000734272E-2</c:v>
                </c:pt>
                <c:pt idx="19126">
                  <c:v>9.6022892800000006E-3</c:v>
                </c:pt>
                <c:pt idx="19127">
                  <c:v>8.5603391999999998E-4</c:v>
                </c:pt>
                <c:pt idx="19128">
                  <c:v>1.015615552E-2</c:v>
                </c:pt>
                <c:pt idx="19129">
                  <c:v>8.6272000000000003E-5</c:v>
                </c:pt>
                <c:pt idx="19130">
                  <c:v>8.3703251200000009E-3</c:v>
                </c:pt>
                <c:pt idx="19131">
                  <c:v>6.8336051199999999E-3</c:v>
                </c:pt>
                <c:pt idx="19132">
                  <c:v>2.1810424320000004E-2</c:v>
                </c:pt>
                <c:pt idx="19133">
                  <c:v>5.6981793280000005E-2</c:v>
                </c:pt>
                <c:pt idx="19134">
                  <c:v>3.3311560320000003E-2</c:v>
                </c:pt>
                <c:pt idx="19135">
                  <c:v>6.3066988800000012E-3</c:v>
                </c:pt>
                <c:pt idx="19136">
                  <c:v>1.0725550720000001E-2</c:v>
                </c:pt>
                <c:pt idx="19137">
                  <c:v>7.7860480000000003E-3</c:v>
                </c:pt>
                <c:pt idx="19138">
                  <c:v>2.3345418880000003E-2</c:v>
                </c:pt>
                <c:pt idx="19139">
                  <c:v>6.7570387199999997E-3</c:v>
                </c:pt>
                <c:pt idx="19140">
                  <c:v>4.7441188479999993E-2</c:v>
                </c:pt>
                <c:pt idx="19141">
                  <c:v>0.15582879999999999</c:v>
                </c:pt>
                <c:pt idx="19142">
                  <c:v>2.9846661120000003E-2</c:v>
                </c:pt>
                <c:pt idx="19143">
                  <c:v>4.4259477120000001E-2</c:v>
                </c:pt>
                <c:pt idx="19144">
                  <c:v>4.8050053119999998E-2</c:v>
                </c:pt>
                <c:pt idx="19145">
                  <c:v>4.4651152000000006E-2</c:v>
                </c:pt>
                <c:pt idx="19146">
                  <c:v>0.107198352</c:v>
                </c:pt>
                <c:pt idx="19147">
                  <c:v>4.3675200000000004E-2</c:v>
                </c:pt>
                <c:pt idx="19148">
                  <c:v>8.0517873279999999E-2</c:v>
                </c:pt>
                <c:pt idx="19149">
                  <c:v>3.7012844800000002E-3</c:v>
                </c:pt>
                <c:pt idx="19150">
                  <c:v>7.7644800000000019E-6</c:v>
                </c:pt>
                <c:pt idx="19151">
                  <c:v>7.5421139199999994E-3</c:v>
                </c:pt>
                <c:pt idx="19152">
                  <c:v>3.0654382720000001E-2</c:v>
                </c:pt>
                <c:pt idx="19153">
                  <c:v>1.2631083519999999E-2</c:v>
                </c:pt>
                <c:pt idx="19154">
                  <c:v>2.1265185280000001E-2</c:v>
                </c:pt>
                <c:pt idx="19155">
                  <c:v>2.7540179200000003E-3</c:v>
                </c:pt>
                <c:pt idx="19156">
                  <c:v>1.5218380800000001E-3</c:v>
                </c:pt>
                <c:pt idx="19157">
                  <c:v>3.2135457280000002E-2</c:v>
                </c:pt>
                <c:pt idx="19158">
                  <c:v>6.012813312000001E-2</c:v>
                </c:pt>
                <c:pt idx="19159">
                  <c:v>4.9279429119999996E-2</c:v>
                </c:pt>
                <c:pt idx="19160">
                  <c:v>8.7516257920000007E-2</c:v>
                </c:pt>
                <c:pt idx="19161">
                  <c:v>7.2805156479999994E-2</c:v>
                </c:pt>
                <c:pt idx="19162">
                  <c:v>0.10659099711999999</c:v>
                </c:pt>
                <c:pt idx="19163">
                  <c:v>0.10659099711999999</c:v>
                </c:pt>
                <c:pt idx="19164">
                  <c:v>9.9730432000000022E-2</c:v>
                </c:pt>
                <c:pt idx="19165">
                  <c:v>0.198770688</c:v>
                </c:pt>
                <c:pt idx="19166">
                  <c:v>0.13665829888000003</c:v>
                </c:pt>
                <c:pt idx="19167">
                  <c:v>4.4064286720000005E-2</c:v>
                </c:pt>
                <c:pt idx="19168">
                  <c:v>2.3773112320000001E-2</c:v>
                </c:pt>
                <c:pt idx="19169">
                  <c:v>5.9673479680000009E-2</c:v>
                </c:pt>
                <c:pt idx="19170">
                  <c:v>0.152183808</c:v>
                </c:pt>
                <c:pt idx="19171">
                  <c:v>6.1733008000000013E-2</c:v>
                </c:pt>
                <c:pt idx="19172">
                  <c:v>0.10120244800000001</c:v>
                </c:pt>
                <c:pt idx="19173">
                  <c:v>2.6420799999999998E-2</c:v>
                </c:pt>
                <c:pt idx="19174">
                  <c:v>2.0063632000000001E-2</c:v>
                </c:pt>
                <c:pt idx="19175">
                  <c:v>1.2840724479999999E-2</c:v>
                </c:pt>
                <c:pt idx="19176">
                  <c:v>1.337237568E-2</c:v>
                </c:pt>
                <c:pt idx="19177">
                  <c:v>2.7540179200000003E-3</c:v>
                </c:pt>
                <c:pt idx="19178">
                  <c:v>1.7860460799999998E-3</c:v>
                </c:pt>
                <c:pt idx="19179">
                  <c:v>9.3950208000000016E-4</c:v>
                </c:pt>
                <c:pt idx="19180">
                  <c:v>9.9730432000000031E-4</c:v>
                </c:pt>
                <c:pt idx="19181">
                  <c:v>1.4502323200000001E-3</c:v>
                </c:pt>
                <c:pt idx="19182">
                  <c:v>2.2001516800000003E-3</c:v>
                </c:pt>
                <c:pt idx="19183">
                  <c:v>8.6272000000000015E-3</c:v>
                </c:pt>
                <c:pt idx="19184">
                  <c:v>2.2085632000000001E-2</c:v>
                </c:pt>
                <c:pt idx="19185">
                  <c:v>7.3816480000000002E-3</c:v>
                </c:pt>
                <c:pt idx="19186">
                  <c:v>5.9432780800000003E-3</c:v>
                </c:pt>
                <c:pt idx="19187">
                  <c:v>1.5582880000000003E-3</c:v>
                </c:pt>
                <c:pt idx="19188">
                  <c:v>2.5969813119999997E-2</c:v>
                </c:pt>
                <c:pt idx="19189">
                  <c:v>9.9730432000000031E-4</c:v>
                </c:pt>
                <c:pt idx="19190">
                  <c:v>1.0438912E-2</c:v>
                </c:pt>
                <c:pt idx="19191">
                  <c:v>2.0713907200000004E-3</c:v>
                </c:pt>
                <c:pt idx="19192">
                  <c:v>2.3487552000000005E-2</c:v>
                </c:pt>
                <c:pt idx="19193">
                  <c:v>2.1138796800000003E-3</c:v>
                </c:pt>
                <c:pt idx="19194">
                  <c:v>2.672361472E-2</c:v>
                </c:pt>
                <c:pt idx="19195">
                  <c:v>2.1810424320000004E-2</c:v>
                </c:pt>
                <c:pt idx="19196">
                  <c:v>9.3311795199999999E-3</c:v>
                </c:pt>
                <c:pt idx="19197">
                  <c:v>3.1144191999999998E-4</c:v>
                </c:pt>
                <c:pt idx="19198">
                  <c:v>5.7304019200000002E-3</c:v>
                </c:pt>
                <c:pt idx="19199">
                  <c:v>3.9892172800000012E-3</c:v>
                </c:pt>
                <c:pt idx="19200">
                  <c:v>4.0999905280000006E-2</c:v>
                </c:pt>
                <c:pt idx="19201">
                  <c:v>1.5260654080000002E-2</c:v>
                </c:pt>
                <c:pt idx="19202">
                  <c:v>1.8013809279999998E-2</c:v>
                </c:pt>
                <c:pt idx="19203">
                  <c:v>1.3052090880000001E-2</c:v>
                </c:pt>
                <c:pt idx="19204">
                  <c:v>4.3094805120000003E-2</c:v>
                </c:pt>
                <c:pt idx="19205">
                  <c:v>6.3806771199999991E-3</c:v>
                </c:pt>
                <c:pt idx="19206">
                  <c:v>2.0460267520000002E-2</c:v>
                </c:pt>
                <c:pt idx="19207">
                  <c:v>1.4858195200000001E-3</c:v>
                </c:pt>
                <c:pt idx="19208">
                  <c:v>6.2892288000000003E-4</c:v>
                </c:pt>
                <c:pt idx="19209">
                  <c:v>7.7644800000000019E-6</c:v>
                </c:pt>
                <c:pt idx="19210">
                  <c:v>3.1057920000000008E-5</c:v>
                </c:pt>
                <c:pt idx="19211">
                  <c:v>4.8662799999999999E-2</c:v>
                </c:pt>
                <c:pt idx="19212">
                  <c:v>4.5439678080000004E-2</c:v>
                </c:pt>
                <c:pt idx="19213">
                  <c:v>2.1265185280000001E-2</c:v>
                </c:pt>
                <c:pt idx="19214">
                  <c:v>1.5218380800000001E-3</c:v>
                </c:pt>
                <c:pt idx="19215">
                  <c:v>1.0534026880000002E-2</c:v>
                </c:pt>
                <c:pt idx="19216">
                  <c:v>2.153694208E-2</c:v>
                </c:pt>
                <c:pt idx="19217">
                  <c:v>3.5727176319999998E-2</c:v>
                </c:pt>
                <c:pt idx="19218">
                  <c:v>5.3060730880000004E-2</c:v>
                </c:pt>
                <c:pt idx="19219">
                  <c:v>2.2501678720000001E-2</c:v>
                </c:pt>
                <c:pt idx="19220">
                  <c:v>2.4693203199999997E-3</c:v>
                </c:pt>
                <c:pt idx="19221">
                  <c:v>6.0584511999999999E-4</c:v>
                </c:pt>
                <c:pt idx="19222">
                  <c:v>5.1150668800000005E-3</c:v>
                </c:pt>
                <c:pt idx="19223">
                  <c:v>2.9526591999999997E-4</c:v>
                </c:pt>
                <c:pt idx="19224">
                  <c:v>2.4786161280000003E-2</c:v>
                </c:pt>
                <c:pt idx="19225">
                  <c:v>1.0249976320000001E-2</c:v>
                </c:pt>
                <c:pt idx="19226">
                  <c:v>7.4063649279999991E-2</c:v>
                </c:pt>
                <c:pt idx="19227">
                  <c:v>1.5146128000000002E-2</c:v>
                </c:pt>
                <c:pt idx="19228">
                  <c:v>1.0344228480000002E-2</c:v>
                </c:pt>
                <c:pt idx="19229">
                  <c:v>2.8029772800000001E-3</c:v>
                </c:pt>
                <c:pt idx="19230">
                  <c:v>1.0725550720000001E-2</c:v>
                </c:pt>
                <c:pt idx="19231">
                  <c:v>3.6449920000000001E-3</c:v>
                </c:pt>
                <c:pt idx="19232">
                  <c:v>3.6449920000000001E-3</c:v>
                </c:pt>
                <c:pt idx="19233">
                  <c:v>3.1577708799999998E-3</c:v>
                </c:pt>
                <c:pt idx="19234">
                  <c:v>3.0330000000000003E-2</c:v>
                </c:pt>
                <c:pt idx="19235">
                  <c:v>0.10328138751999999</c:v>
                </c:pt>
                <c:pt idx="19236">
                  <c:v>4.6836206080000005E-2</c:v>
                </c:pt>
                <c:pt idx="19237">
                  <c:v>2.3487552000000005E-2</c:v>
                </c:pt>
                <c:pt idx="19238">
                  <c:v>1.9282007680000001E-2</c:v>
                </c:pt>
                <c:pt idx="19239">
                  <c:v>3.8591406719999999E-2</c:v>
                </c:pt>
                <c:pt idx="19240">
                  <c:v>5.8769349120000008E-2</c:v>
                </c:pt>
                <c:pt idx="19241">
                  <c:v>3.4508800000000006E-2</c:v>
                </c:pt>
                <c:pt idx="19242">
                  <c:v>1.015615552E-2</c:v>
                </c:pt>
                <c:pt idx="19243">
                  <c:v>1.3803520000000002E-5</c:v>
                </c:pt>
                <c:pt idx="19244">
                  <c:v>1.211452992E-2</c:v>
                </c:pt>
                <c:pt idx="19245">
                  <c:v>5.7304019200000002E-3</c:v>
                </c:pt>
                <c:pt idx="19246">
                  <c:v>9.9730432000000031E-4</c:v>
                </c:pt>
                <c:pt idx="19247">
                  <c:v>1.747008E-3</c:v>
                </c:pt>
                <c:pt idx="19248">
                  <c:v>2.33279488E-3</c:v>
                </c:pt>
                <c:pt idx="19249">
                  <c:v>7.5078207999999997E-4</c:v>
                </c:pt>
                <c:pt idx="19250">
                  <c:v>2.9021900800000008E-3</c:v>
                </c:pt>
                <c:pt idx="19251">
                  <c:v>2.3778720000000001E-3</c:v>
                </c:pt>
                <c:pt idx="19252">
                  <c:v>9.4211180799999988E-3</c:v>
                </c:pt>
                <c:pt idx="19253">
                  <c:v>1.006276608E-2</c:v>
                </c:pt>
                <c:pt idx="19254">
                  <c:v>3.9879231999999994E-4</c:v>
                </c:pt>
                <c:pt idx="19255">
                  <c:v>1.0438912E-4</c:v>
                </c:pt>
                <c:pt idx="19256">
                  <c:v>6.763724800000001E-4</c:v>
                </c:pt>
                <c:pt idx="19257">
                  <c:v>4.7883116799999998E-3</c:v>
                </c:pt>
                <c:pt idx="19258">
                  <c:v>2.2641223680000003E-2</c:v>
                </c:pt>
                <c:pt idx="19259">
                  <c:v>1.4150764800000002E-3</c:v>
                </c:pt>
                <c:pt idx="19260">
                  <c:v>1.5491000320000002E-2</c:v>
                </c:pt>
                <c:pt idx="19261">
                  <c:v>3.0817221120000005E-2</c:v>
                </c:pt>
                <c:pt idx="19262">
                  <c:v>6.3066988800000012E-3</c:v>
                </c:pt>
                <c:pt idx="19263">
                  <c:v>5.8319871999999999E-4</c:v>
                </c:pt>
                <c:pt idx="19264">
                  <c:v>4.8528E-3</c:v>
                </c:pt>
                <c:pt idx="19265">
                  <c:v>3.5337011200000006E-3</c:v>
                </c:pt>
                <c:pt idx="19266">
                  <c:v>9.6022892800000006E-3</c:v>
                </c:pt>
                <c:pt idx="19267">
                  <c:v>2.8523680000000001E-3</c:v>
                </c:pt>
                <c:pt idx="19268">
                  <c:v>7.76448E-4</c:v>
                </c:pt>
                <c:pt idx="19269">
                  <c:v>7.1441843199999992E-3</c:v>
                </c:pt>
                <c:pt idx="19270">
                  <c:v>7.7043052800000013E-3</c:v>
                </c:pt>
                <c:pt idx="19271">
                  <c:v>1.4150764800000002E-3</c:v>
                </c:pt>
                <c:pt idx="19272">
                  <c:v>2.1568000000000004E-7</c:v>
                </c:pt>
                <c:pt idx="19273">
                  <c:v>4.91771968E-3</c:v>
                </c:pt>
                <c:pt idx="19274">
                  <c:v>2.3487552000000005E-2</c:v>
                </c:pt>
                <c:pt idx="19275">
                  <c:v>2.1138796800000003E-3</c:v>
                </c:pt>
                <c:pt idx="19276">
                  <c:v>3.4508800000000006E-6</c:v>
                </c:pt>
                <c:pt idx="19277">
                  <c:v>1.0918800000000001E-2</c:v>
                </c:pt>
                <c:pt idx="19278">
                  <c:v>3.2630227200000001E-3</c:v>
                </c:pt>
                <c:pt idx="19279">
                  <c:v>8.455518720000001E-3</c:v>
                </c:pt>
                <c:pt idx="19280">
                  <c:v>4.4104403199999994E-3</c:v>
                </c:pt>
                <c:pt idx="19281">
                  <c:v>3.6449920000000001E-3</c:v>
                </c:pt>
                <c:pt idx="19282">
                  <c:v>1.11808512E-3</c:v>
                </c:pt>
                <c:pt idx="19283">
                  <c:v>6.0873523200000003E-3</c:v>
                </c:pt>
                <c:pt idx="19284">
                  <c:v>7.7644800000000019E-6</c:v>
                </c:pt>
                <c:pt idx="19285">
                  <c:v>3.7580083200000006E-3</c:v>
                </c:pt>
                <c:pt idx="19286">
                  <c:v>5.1817119999999998E-3</c:v>
                </c:pt>
                <c:pt idx="19287">
                  <c:v>5.5214080000000009E-5</c:v>
                </c:pt>
                <c:pt idx="19288">
                  <c:v>1.6324819199999997E-3</c:v>
                </c:pt>
                <c:pt idx="19289">
                  <c:v>8.8006067200000013E-3</c:v>
                </c:pt>
                <c:pt idx="19290">
                  <c:v>4.2273280000000006E-5</c:v>
                </c:pt>
                <c:pt idx="19291">
                  <c:v>1.9932282879999999E-2</c:v>
                </c:pt>
                <c:pt idx="19292">
                  <c:v>1.5951692799999998E-3</c:v>
                </c:pt>
                <c:pt idx="19293">
                  <c:v>6.4550867199999994E-3</c:v>
                </c:pt>
                <c:pt idx="19294">
                  <c:v>9.9730432000000031E-4</c:v>
                </c:pt>
                <c:pt idx="19295">
                  <c:v>1.9465120000000001E-3</c:v>
                </c:pt>
                <c:pt idx="19296">
                  <c:v>6.6809036800000001E-3</c:v>
                </c:pt>
                <c:pt idx="19297">
                  <c:v>9.2416723199999998E-3</c:v>
                </c:pt>
                <c:pt idx="19298">
                  <c:v>9.2416723199999998E-3</c:v>
                </c:pt>
                <c:pt idx="19299">
                  <c:v>1.7765345919999998E-2</c:v>
                </c:pt>
                <c:pt idx="19300">
                  <c:v>2.1138796800000003E-3</c:v>
                </c:pt>
                <c:pt idx="19301">
                  <c:v>1.6324819199999997E-3</c:v>
                </c:pt>
                <c:pt idx="19302">
                  <c:v>3.2630227200000001E-3</c:v>
                </c:pt>
                <c:pt idx="19303">
                  <c:v>3.1577708799999998E-3</c:v>
                </c:pt>
                <c:pt idx="19304">
                  <c:v>1.9057484800000001E-3</c:v>
                </c:pt>
                <c:pt idx="19305">
                  <c:v>4.91771968E-3</c:v>
                </c:pt>
                <c:pt idx="19306">
                  <c:v>4.36752E-4</c:v>
                </c:pt>
                <c:pt idx="19307">
                  <c:v>3.1057920000000008E-5</c:v>
                </c:pt>
                <c:pt idx="19308">
                  <c:v>1.7889361919999999E-2</c:v>
                </c:pt>
                <c:pt idx="19309">
                  <c:v>6.763724800000001E-4</c:v>
                </c:pt>
                <c:pt idx="19310">
                  <c:v>9.9730432000000031E-4</c:v>
                </c:pt>
                <c:pt idx="19311">
                  <c:v>5.2487884800000006E-3</c:v>
                </c:pt>
                <c:pt idx="19312">
                  <c:v>4.59743488E-3</c:v>
                </c:pt>
                <c:pt idx="19313">
                  <c:v>8.2907392000000006E-4</c:v>
                </c:pt>
                <c:pt idx="19314">
                  <c:v>2.642080000000001E-4</c:v>
                </c:pt>
                <c:pt idx="19315">
                  <c:v>4.1188193919999998E-2</c:v>
                </c:pt>
                <c:pt idx="19316">
                  <c:v>1.967087872E-2</c:v>
                </c:pt>
                <c:pt idx="19317">
                  <c:v>5.5906412800000001E-3</c:v>
                </c:pt>
                <c:pt idx="19318">
                  <c:v>1.747008E-3</c:v>
                </c:pt>
                <c:pt idx="19319">
                  <c:v>8.5603391999999998E-4</c:v>
                </c:pt>
                <c:pt idx="19320">
                  <c:v>2.8263569920000002E-2</c:v>
                </c:pt>
                <c:pt idx="19321">
                  <c:v>2.9208248320000001E-2</c:v>
                </c:pt>
                <c:pt idx="19322">
                  <c:v>6.2892288000000003E-4</c:v>
                </c:pt>
                <c:pt idx="19323">
                  <c:v>1.1508900480000002E-2</c:v>
                </c:pt>
                <c:pt idx="19324">
                  <c:v>2.4349409280000001E-2</c:v>
                </c:pt>
                <c:pt idx="19325">
                  <c:v>1.4692337280000002E-2</c:v>
                </c:pt>
                <c:pt idx="19326">
                  <c:v>1.0568320000000004E-3</c:v>
                </c:pt>
                <c:pt idx="19327">
                  <c:v>3.2630227200000001E-3</c:v>
                </c:pt>
                <c:pt idx="19328">
                  <c:v>5.3920000000000002E-6</c:v>
                </c:pt>
                <c:pt idx="19329">
                  <c:v>3.7012844800000002E-3</c:v>
                </c:pt>
                <c:pt idx="19330">
                  <c:v>3.1144191999999998E-4</c:v>
                </c:pt>
                <c:pt idx="19331">
                  <c:v>3.6449919999999999E-5</c:v>
                </c:pt>
                <c:pt idx="19332">
                  <c:v>1.6909312000000002E-4</c:v>
                </c:pt>
                <c:pt idx="19333">
                  <c:v>1.4579968E-4</c:v>
                </c:pt>
                <c:pt idx="19334">
                  <c:v>1.3265182720000001E-2</c:v>
                </c:pt>
                <c:pt idx="19335">
                  <c:v>5.3842355199999999E-3</c:v>
                </c:pt>
                <c:pt idx="19336">
                  <c:v>1.1810636799999999E-3</c:v>
                </c:pt>
                <c:pt idx="19337">
                  <c:v>7.1309199999999989E-2</c:v>
                </c:pt>
                <c:pt idx="19338">
                  <c:v>1.2423168000000003E-4</c:v>
                </c:pt>
                <c:pt idx="19339">
                  <c:v>5.6098367999999992E-4</c:v>
                </c:pt>
                <c:pt idx="19340">
                  <c:v>1.0568320000000004E-3</c:v>
                </c:pt>
                <c:pt idx="19341">
                  <c:v>6.7570387199999997E-3</c:v>
                </c:pt>
                <c:pt idx="19342">
                  <c:v>6.3806771199999991E-3</c:v>
                </c:pt>
                <c:pt idx="19343">
                  <c:v>8.0254527999999996E-4</c:v>
                </c:pt>
                <c:pt idx="19344">
                  <c:v>3.1969168000000006E-2</c:v>
                </c:pt>
                <c:pt idx="19345">
                  <c:v>2.7540179200000003E-3</c:v>
                </c:pt>
                <c:pt idx="19346">
                  <c:v>1.0249976320000001E-2</c:v>
                </c:pt>
                <c:pt idx="19347">
                  <c:v>1.94112E-4</c:v>
                </c:pt>
                <c:pt idx="19348">
                  <c:v>1.8255155200000001E-3</c:v>
                </c:pt>
                <c:pt idx="19349">
                  <c:v>1.4692337280000002E-2</c:v>
                </c:pt>
                <c:pt idx="19350">
                  <c:v>9.084463168000001E-2</c:v>
                </c:pt>
                <c:pt idx="19351">
                  <c:v>3.877408768E-2</c:v>
                </c:pt>
                <c:pt idx="19352">
                  <c:v>7.7386199680000003E-2</c:v>
                </c:pt>
                <c:pt idx="19353">
                  <c:v>1.8138687999999997E-2</c:v>
                </c:pt>
                <c:pt idx="19354">
                  <c:v>7.7903831679999994E-2</c:v>
                </c:pt>
                <c:pt idx="19355">
                  <c:v>6.7570387199999997E-3</c:v>
                </c:pt>
                <c:pt idx="19356">
                  <c:v>6.7570387199999997E-3</c:v>
                </c:pt>
                <c:pt idx="19357">
                  <c:v>2.733442048E-2</c:v>
                </c:pt>
                <c:pt idx="19358">
                  <c:v>9.5114880000000005E-5</c:v>
                </c:pt>
                <c:pt idx="19359">
                  <c:v>2.7952128E-2</c:v>
                </c:pt>
                <c:pt idx="19360">
                  <c:v>6.7395902080000014E-2</c:v>
                </c:pt>
                <c:pt idx="19361">
                  <c:v>6.8850447999999995E-2</c:v>
                </c:pt>
                <c:pt idx="19362">
                  <c:v>0.15693070912000001</c:v>
                </c:pt>
                <c:pt idx="19363">
                  <c:v>4.663540800000001E-2</c:v>
                </c:pt>
                <c:pt idx="19364">
                  <c:v>2.5079486080000005E-2</c:v>
                </c:pt>
                <c:pt idx="19365">
                  <c:v>1.7765345919999998E-2</c:v>
                </c:pt>
                <c:pt idx="19366">
                  <c:v>1.0568320000000004E-3</c:v>
                </c:pt>
                <c:pt idx="19367">
                  <c:v>5.0488531200000002E-3</c:v>
                </c:pt>
                <c:pt idx="19368">
                  <c:v>1.7860460799999998E-3</c:v>
                </c:pt>
                <c:pt idx="19369">
                  <c:v>4.1671532800000004E-3</c:v>
                </c:pt>
                <c:pt idx="19370">
                  <c:v>2.7028154879999999E-2</c:v>
                </c:pt>
                <c:pt idx="19371">
                  <c:v>8.9757388799999987E-3</c:v>
                </c:pt>
                <c:pt idx="19372">
                  <c:v>3.8227338879999996E-2</c:v>
                </c:pt>
                <c:pt idx="19373">
                  <c:v>1.0534026880000002E-2</c:v>
                </c:pt>
                <c:pt idx="19374">
                  <c:v>6.8363873919999985E-2</c:v>
                </c:pt>
                <c:pt idx="19375">
                  <c:v>2.3062446720000004E-2</c:v>
                </c:pt>
                <c:pt idx="19376">
                  <c:v>4.0624622079999999E-2</c:v>
                </c:pt>
                <c:pt idx="19377">
                  <c:v>1.2735688320000001E-2</c:v>
                </c:pt>
                <c:pt idx="19378">
                  <c:v>3.9324718719999999E-2</c:v>
                </c:pt>
                <c:pt idx="19379">
                  <c:v>2.1265185280000001E-2</c:v>
                </c:pt>
                <c:pt idx="19380">
                  <c:v>5.9673479680000009E-2</c:v>
                </c:pt>
                <c:pt idx="19381">
                  <c:v>1.9282007680000001E-2</c:v>
                </c:pt>
                <c:pt idx="19382">
                  <c:v>0.10933768192</c:v>
                </c:pt>
                <c:pt idx="19383">
                  <c:v>1.5839754880000004E-2</c:v>
                </c:pt>
                <c:pt idx="19384">
                  <c:v>8.1575568000000015E-2</c:v>
                </c:pt>
                <c:pt idx="19385">
                  <c:v>8.371166272000001E-2</c:v>
                </c:pt>
                <c:pt idx="19386">
                  <c:v>8.0254528000000006E-2</c:v>
                </c:pt>
                <c:pt idx="19387">
                  <c:v>0.16137716800000002</c:v>
                </c:pt>
                <c:pt idx="19388">
                  <c:v>0.12954280000000001</c:v>
                </c:pt>
                <c:pt idx="19389">
                  <c:v>0.16137716800000002</c:v>
                </c:pt>
                <c:pt idx="19390">
                  <c:v>3.6788321919999999E-2</c:v>
                </c:pt>
                <c:pt idx="19391">
                  <c:v>0.10031794432000002</c:v>
                </c:pt>
                <c:pt idx="19392">
                  <c:v>5.4135895680000004E-2</c:v>
                </c:pt>
                <c:pt idx="19393">
                  <c:v>5.9673479680000009E-2</c:v>
                </c:pt>
                <c:pt idx="19394">
                  <c:v>1.0344228480000002E-2</c:v>
                </c:pt>
                <c:pt idx="19395">
                  <c:v>3.5902955519999995E-2</c:v>
                </c:pt>
                <c:pt idx="19396">
                  <c:v>6.035610688000001E-2</c:v>
                </c:pt>
                <c:pt idx="19397">
                  <c:v>1.5375611520000004E-2</c:v>
                </c:pt>
                <c:pt idx="19398">
                  <c:v>2.3345418880000003E-2</c:v>
                </c:pt>
                <c:pt idx="19399">
                  <c:v>2.9526591999999997E-4</c:v>
                </c:pt>
                <c:pt idx="19400">
                  <c:v>3.5891308800000002E-3</c:v>
                </c:pt>
                <c:pt idx="19401">
                  <c:v>1.7889361919999999E-2</c:v>
                </c:pt>
                <c:pt idx="19402">
                  <c:v>6.2331520000000014E-3</c:v>
                </c:pt>
                <c:pt idx="19403">
                  <c:v>3.5376912000000003E-2</c:v>
                </c:pt>
                <c:pt idx="19404">
                  <c:v>7.205523711999999E-2</c:v>
                </c:pt>
                <c:pt idx="19405">
                  <c:v>7.842318912E-2</c:v>
                </c:pt>
                <c:pt idx="19406">
                  <c:v>9.5666158080000022E-2</c:v>
                </c:pt>
                <c:pt idx="19407">
                  <c:v>6.382747648000002E-2</c:v>
                </c:pt>
                <c:pt idx="19408">
                  <c:v>7.5332926080000001E-2</c:v>
                </c:pt>
                <c:pt idx="19409">
                  <c:v>5.3704535680000005E-2</c:v>
                </c:pt>
                <c:pt idx="19410">
                  <c:v>4.8458119680000002E-2</c:v>
                </c:pt>
                <c:pt idx="19411">
                  <c:v>9.2249786880000018E-2</c:v>
                </c:pt>
                <c:pt idx="19412">
                  <c:v>4.0999905280000006E-2</c:v>
                </c:pt>
                <c:pt idx="19413">
                  <c:v>2.1810424320000004E-2</c:v>
                </c:pt>
                <c:pt idx="19414">
                  <c:v>1.4468030080000003E-2</c:v>
                </c:pt>
                <c:pt idx="19415">
                  <c:v>5.1150668800000005E-3</c:v>
                </c:pt>
                <c:pt idx="19416">
                  <c:v>7.5078207999999997E-4</c:v>
                </c:pt>
                <c:pt idx="19417">
                  <c:v>7.5078207999999997E-4</c:v>
                </c:pt>
                <c:pt idx="19418">
                  <c:v>1.9465120000000001E-3</c:v>
                </c:pt>
                <c:pt idx="19419">
                  <c:v>4.4847636480000001E-2</c:v>
                </c:pt>
                <c:pt idx="19420">
                  <c:v>1.121190912E-2</c:v>
                </c:pt>
                <c:pt idx="19421">
                  <c:v>0.12164373568</c:v>
                </c:pt>
                <c:pt idx="19422">
                  <c:v>2.3630116480000005E-2</c:v>
                </c:pt>
                <c:pt idx="19423">
                  <c:v>4.3675200000000004E-2</c:v>
                </c:pt>
                <c:pt idx="19424">
                  <c:v>9.3950208000000016E-4</c:v>
                </c:pt>
                <c:pt idx="19425">
                  <c:v>9.0639520000000001E-3</c:v>
                </c:pt>
                <c:pt idx="19426">
                  <c:v>8.9757388799999987E-3</c:v>
                </c:pt>
                <c:pt idx="19427">
                  <c:v>1.3052090880000001E-2</c:v>
                </c:pt>
                <c:pt idx="19428">
                  <c:v>4.36752E-4</c:v>
                </c:pt>
                <c:pt idx="19429">
                  <c:v>2.2439347199999997E-3</c:v>
                </c:pt>
                <c:pt idx="19430">
                  <c:v>5.1150668800000005E-3</c:v>
                </c:pt>
                <c:pt idx="19431">
                  <c:v>2.642080000000001E-4</c:v>
                </c:pt>
                <c:pt idx="19432">
                  <c:v>7.2229075200000003E-3</c:v>
                </c:pt>
                <c:pt idx="19433">
                  <c:v>6.9880319999999999E-3</c:v>
                </c:pt>
                <c:pt idx="19434">
                  <c:v>2.9526591999999997E-4</c:v>
                </c:pt>
                <c:pt idx="19435">
                  <c:v>7.6229939200000004E-3</c:v>
                </c:pt>
                <c:pt idx="19436">
                  <c:v>5.1150668800000005E-3</c:v>
                </c:pt>
                <c:pt idx="19437">
                  <c:v>8.201232000000001E-3</c:v>
                </c:pt>
                <c:pt idx="19438">
                  <c:v>3.7580083200000006E-3</c:v>
                </c:pt>
                <c:pt idx="19439">
                  <c:v>1.1310474880000003E-2</c:v>
                </c:pt>
                <c:pt idx="19440">
                  <c:v>2.0713907200000004E-3</c:v>
                </c:pt>
                <c:pt idx="19441">
                  <c:v>4.6235105920000005E-2</c:v>
                </c:pt>
                <c:pt idx="19442">
                  <c:v>2.609728E-3</c:v>
                </c:pt>
                <c:pt idx="19443">
                  <c:v>1.0438912E-2</c:v>
                </c:pt>
                <c:pt idx="19444">
                  <c:v>1.2132E-3</c:v>
                </c:pt>
                <c:pt idx="19445">
                  <c:v>3.6449920000000001E-3</c:v>
                </c:pt>
                <c:pt idx="19446">
                  <c:v>1.0534026880000002E-2</c:v>
                </c:pt>
                <c:pt idx="19447">
                  <c:v>1.0725550720000001E-2</c:v>
                </c:pt>
                <c:pt idx="19448">
                  <c:v>2.33279488E-3</c:v>
                </c:pt>
                <c:pt idx="19449">
                  <c:v>5.1784768000000009E-4</c:v>
                </c:pt>
                <c:pt idx="19450">
                  <c:v>3.3162956800000002E-3</c:v>
                </c:pt>
                <c:pt idx="19451">
                  <c:v>3.8151635200000004E-3</c:v>
                </c:pt>
                <c:pt idx="19452">
                  <c:v>5.8009292800000004E-3</c:v>
                </c:pt>
                <c:pt idx="19453">
                  <c:v>2.672361472E-2</c:v>
                </c:pt>
                <c:pt idx="19454">
                  <c:v>2.1568000000000004E-7</c:v>
                </c:pt>
                <c:pt idx="19455">
                  <c:v>1.6310800000000004E-2</c:v>
                </c:pt>
                <c:pt idx="19456">
                  <c:v>4.4723404799999998E-3</c:v>
                </c:pt>
                <c:pt idx="19457">
                  <c:v>1.2423168E-2</c:v>
                </c:pt>
                <c:pt idx="19458">
                  <c:v>1.3480000000000002E-4</c:v>
                </c:pt>
                <c:pt idx="19459">
                  <c:v>5.5214080000000002E-3</c:v>
                </c:pt>
                <c:pt idx="19460">
                  <c:v>1.0249976320000001E-2</c:v>
                </c:pt>
                <c:pt idx="19461">
                  <c:v>3.0031283199999999E-3</c:v>
                </c:pt>
                <c:pt idx="19462">
                  <c:v>3.0031283199999999E-3</c:v>
                </c:pt>
                <c:pt idx="19463">
                  <c:v>6.0150995200000008E-3</c:v>
                </c:pt>
                <c:pt idx="19464">
                  <c:v>3.6449919999999999E-5</c:v>
                </c:pt>
                <c:pt idx="19465">
                  <c:v>2.2085632000000004E-4</c:v>
                </c:pt>
                <c:pt idx="19466">
                  <c:v>9.3950208000000016E-4</c:v>
                </c:pt>
                <c:pt idx="19467">
                  <c:v>3.5891308800000002E-3</c:v>
                </c:pt>
                <c:pt idx="19468">
                  <c:v>6.0873523200000003E-3</c:v>
                </c:pt>
                <c:pt idx="19469">
                  <c:v>3.4787027199999999E-3</c:v>
                </c:pt>
                <c:pt idx="19470">
                  <c:v>1.9877068800000005E-3</c:v>
                </c:pt>
                <c:pt idx="19471">
                  <c:v>5.3162963200000003E-3</c:v>
                </c:pt>
                <c:pt idx="19472">
                  <c:v>8.5603391999999998E-4</c:v>
                </c:pt>
                <c:pt idx="19473">
                  <c:v>3.9892172800000012E-3</c:v>
                </c:pt>
                <c:pt idx="19474">
                  <c:v>4.3869527680000006E-2</c:v>
                </c:pt>
                <c:pt idx="19475">
                  <c:v>4.0064932479999996E-2</c:v>
                </c:pt>
                <c:pt idx="19476">
                  <c:v>3.1472888320000003E-2</c:v>
                </c:pt>
                <c:pt idx="19477">
                  <c:v>3.5727176319999998E-2</c:v>
                </c:pt>
                <c:pt idx="19478">
                  <c:v>1.2132E-3</c:v>
                </c:pt>
                <c:pt idx="19479">
                  <c:v>1.9877068800000005E-3</c:v>
                </c:pt>
                <c:pt idx="19480">
                  <c:v>9.1525964799999988E-3</c:v>
                </c:pt>
                <c:pt idx="19481">
                  <c:v>7.5421139199999994E-3</c:v>
                </c:pt>
                <c:pt idx="19482">
                  <c:v>3.7580083200000006E-3</c:v>
                </c:pt>
                <c:pt idx="19483">
                  <c:v>3.7580083200000006E-3</c:v>
                </c:pt>
                <c:pt idx="19484">
                  <c:v>1.0534026880000002E-2</c:v>
                </c:pt>
                <c:pt idx="19485">
                  <c:v>3.105792E-3</c:v>
                </c:pt>
                <c:pt idx="19486">
                  <c:v>9.5114880000000005E-5</c:v>
                </c:pt>
                <c:pt idx="19487">
                  <c:v>7.255475200000002E-4</c:v>
                </c:pt>
                <c:pt idx="19488">
                  <c:v>1.9411200000000005E-6</c:v>
                </c:pt>
                <c:pt idx="19489">
                  <c:v>1.1709051520000001E-2</c:v>
                </c:pt>
                <c:pt idx="19490">
                  <c:v>8.0254527999999996E-4</c:v>
                </c:pt>
                <c:pt idx="19491">
                  <c:v>8.0254527999999996E-4</c:v>
                </c:pt>
                <c:pt idx="19492">
                  <c:v>3.5727176319999998E-2</c:v>
                </c:pt>
                <c:pt idx="19493">
                  <c:v>2.2439347199999997E-3</c:v>
                </c:pt>
                <c:pt idx="19494">
                  <c:v>3.6255808E-2</c:v>
                </c:pt>
                <c:pt idx="19495">
                  <c:v>2.153694208E-2</c:v>
                </c:pt>
                <c:pt idx="19496">
                  <c:v>9.7851859199999999E-3</c:v>
                </c:pt>
                <c:pt idx="19497">
                  <c:v>1.11808512E-3</c:v>
                </c:pt>
                <c:pt idx="19498">
                  <c:v>1.5218380800000001E-3</c:v>
                </c:pt>
                <c:pt idx="19499">
                  <c:v>1.2735688320000001E-2</c:v>
                </c:pt>
                <c:pt idx="19500">
                  <c:v>8.0254527999999996E-4</c:v>
                </c:pt>
                <c:pt idx="19501">
                  <c:v>1.1709051520000001E-2</c:v>
                </c:pt>
                <c:pt idx="19502">
                  <c:v>1.3588055680000001E-2</c:v>
                </c:pt>
                <c:pt idx="19503">
                  <c:v>1.4502323200000001E-3</c:v>
                </c:pt>
                <c:pt idx="19504">
                  <c:v>3.05424448E-3</c:v>
                </c:pt>
                <c:pt idx="19505">
                  <c:v>1.1809774080000002E-2</c:v>
                </c:pt>
                <c:pt idx="19506">
                  <c:v>9.1525964799999988E-3</c:v>
                </c:pt>
                <c:pt idx="19507">
                  <c:v>1.7765345919999998E-2</c:v>
                </c:pt>
                <c:pt idx="19508">
                  <c:v>5.452606080000001E-3</c:v>
                </c:pt>
                <c:pt idx="19509">
                  <c:v>3.3700000000000002E-3</c:v>
                </c:pt>
                <c:pt idx="19510">
                  <c:v>9.3311795199999999E-3</c:v>
                </c:pt>
                <c:pt idx="19511">
                  <c:v>8.5603391999999998E-4</c:v>
                </c:pt>
                <c:pt idx="19512">
                  <c:v>6.2331520000000019E-5</c:v>
                </c:pt>
                <c:pt idx="19513">
                  <c:v>2.3345418880000003E-2</c:v>
                </c:pt>
                <c:pt idx="19514">
                  <c:v>1.4356523520000001E-2</c:v>
                </c:pt>
                <c:pt idx="19515">
                  <c:v>2.0195412480000001E-2</c:v>
                </c:pt>
                <c:pt idx="19516">
                  <c:v>3.105792E-3</c:v>
                </c:pt>
                <c:pt idx="19517">
                  <c:v>7.230477887999999E-2</c:v>
                </c:pt>
                <c:pt idx="19518">
                  <c:v>3.4508800000000006E-2</c:v>
                </c:pt>
                <c:pt idx="19519">
                  <c:v>6.7154987520000015E-2</c:v>
                </c:pt>
                <c:pt idx="19520">
                  <c:v>9.6529956480000012E-2</c:v>
                </c:pt>
                <c:pt idx="19521">
                  <c:v>0.12359520832000001</c:v>
                </c:pt>
                <c:pt idx="19522">
                  <c:v>3.5376912000000003E-2</c:v>
                </c:pt>
                <c:pt idx="19523">
                  <c:v>1.315842112E-2</c:v>
                </c:pt>
                <c:pt idx="19524">
                  <c:v>6.8336051199999999E-3</c:v>
                </c:pt>
                <c:pt idx="19525">
                  <c:v>5.5214080000000002E-3</c:v>
                </c:pt>
                <c:pt idx="19526">
                  <c:v>1.1608760320000003E-2</c:v>
                </c:pt>
                <c:pt idx="19527">
                  <c:v>1.3803520000000001E-3</c:v>
                </c:pt>
                <c:pt idx="19528">
                  <c:v>1.3480000000000002E-4</c:v>
                </c:pt>
                <c:pt idx="19529">
                  <c:v>1.8769552000000002E-2</c:v>
                </c:pt>
                <c:pt idx="19530">
                  <c:v>6.5243199999999999E-4</c:v>
                </c:pt>
                <c:pt idx="19531">
                  <c:v>1.2319857279999999E-2</c:v>
                </c:pt>
                <c:pt idx="19532">
                  <c:v>3.9892172800000012E-3</c:v>
                </c:pt>
                <c:pt idx="19533">
                  <c:v>3.000734272E-2</c:v>
                </c:pt>
                <c:pt idx="19534">
                  <c:v>3.7012844800000002E-3</c:v>
                </c:pt>
                <c:pt idx="19535">
                  <c:v>4.9279429119999996E-2</c:v>
                </c:pt>
                <c:pt idx="19536">
                  <c:v>6.1042616320000007E-2</c:v>
                </c:pt>
                <c:pt idx="19537">
                  <c:v>9.5666158080000022E-2</c:v>
                </c:pt>
                <c:pt idx="19538">
                  <c:v>3.0168455679999998E-2</c:v>
                </c:pt>
                <c:pt idx="19539">
                  <c:v>2.4060398080000003E-2</c:v>
                </c:pt>
                <c:pt idx="19540">
                  <c:v>3.6449920000000001E-3</c:v>
                </c:pt>
                <c:pt idx="19541">
                  <c:v>3.6255808000000003E-4</c:v>
                </c:pt>
                <c:pt idx="19542">
                  <c:v>1.0629573119999999E-2</c:v>
                </c:pt>
                <c:pt idx="19543">
                  <c:v>3.1057920000000008E-5</c:v>
                </c:pt>
                <c:pt idx="19544">
                  <c:v>1.2735688320000001E-2</c:v>
                </c:pt>
                <c:pt idx="19545">
                  <c:v>1.9411200000000005E-6</c:v>
                </c:pt>
                <c:pt idx="19546">
                  <c:v>3.1144191999999998E-4</c:v>
                </c:pt>
                <c:pt idx="19547">
                  <c:v>3.1144191999999998E-4</c:v>
                </c:pt>
                <c:pt idx="19548">
                  <c:v>2.42338048E-3</c:v>
                </c:pt>
                <c:pt idx="19549">
                  <c:v>6.2331520000000014E-3</c:v>
                </c:pt>
                <c:pt idx="19550">
                  <c:v>3.0031283199999999E-3</c:v>
                </c:pt>
                <c:pt idx="19551">
                  <c:v>6.9106028799999991E-3</c:v>
                </c:pt>
                <c:pt idx="19552">
                  <c:v>9.5114880000000005E-5</c:v>
                </c:pt>
                <c:pt idx="19553">
                  <c:v>2.3630116480000005E-2</c:v>
                </c:pt>
                <c:pt idx="19554">
                  <c:v>2.5079486080000005E-2</c:v>
                </c:pt>
                <c:pt idx="19555">
                  <c:v>2.5671311999999995E-2</c:v>
                </c:pt>
                <c:pt idx="19556">
                  <c:v>1.1910927999999999E-2</c:v>
                </c:pt>
                <c:pt idx="19557">
                  <c:v>6.1600364800000014E-3</c:v>
                </c:pt>
                <c:pt idx="19558">
                  <c:v>5.2487884800000006E-3</c:v>
                </c:pt>
                <c:pt idx="19559">
                  <c:v>0.11746881792000001</c:v>
                </c:pt>
                <c:pt idx="19560">
                  <c:v>0.11938664448000001</c:v>
                </c:pt>
                <c:pt idx="19561">
                  <c:v>0.10002397248000003</c:v>
                </c:pt>
                <c:pt idx="19562">
                  <c:v>3.0491975680000002E-2</c:v>
                </c:pt>
                <c:pt idx="19563">
                  <c:v>7.1806126719999988E-2</c:v>
                </c:pt>
                <c:pt idx="19564">
                  <c:v>4.2902202880000004E-2</c:v>
                </c:pt>
                <c:pt idx="19565">
                  <c:v>5.4352222720000003E-2</c:v>
                </c:pt>
                <c:pt idx="19566">
                  <c:v>1.0249976320000001E-2</c:v>
                </c:pt>
                <c:pt idx="19567">
                  <c:v>2.7642411519999997E-2</c:v>
                </c:pt>
                <c:pt idx="19568">
                  <c:v>1.6324819199999997E-3</c:v>
                </c:pt>
                <c:pt idx="19569">
                  <c:v>2.4349409280000001E-2</c:v>
                </c:pt>
                <c:pt idx="19570">
                  <c:v>2.3345418880000003E-2</c:v>
                </c:pt>
                <c:pt idx="19571">
                  <c:v>1.7030308480000002E-2</c:v>
                </c:pt>
                <c:pt idx="19572">
                  <c:v>1.0249976320000001E-2</c:v>
                </c:pt>
                <c:pt idx="19573">
                  <c:v>4.4064286720000005E-2</c:v>
                </c:pt>
                <c:pt idx="19574">
                  <c:v>2.8733968000000002E-2</c:v>
                </c:pt>
                <c:pt idx="19575">
                  <c:v>2.8029772800000001E-3</c:v>
                </c:pt>
                <c:pt idx="19576">
                  <c:v>2.2001516800000003E-3</c:v>
                </c:pt>
                <c:pt idx="19577">
                  <c:v>0</c:v>
                </c:pt>
                <c:pt idx="19578">
                  <c:v>1.006276608E-2</c:v>
                </c:pt>
                <c:pt idx="19579">
                  <c:v>8.6272000000000014E-7</c:v>
                </c:pt>
                <c:pt idx="19580">
                  <c:v>2.733442048E-2</c:v>
                </c:pt>
                <c:pt idx="19581">
                  <c:v>3.2804928000000004E-4</c:v>
                </c:pt>
                <c:pt idx="19582">
                  <c:v>2.1810424320000004E-2</c:v>
                </c:pt>
                <c:pt idx="19583">
                  <c:v>3.163788352E-2</c:v>
                </c:pt>
                <c:pt idx="19584">
                  <c:v>6.8606945279999984E-2</c:v>
                </c:pt>
                <c:pt idx="19585">
                  <c:v>3.7504379519999999E-2</c:v>
                </c:pt>
                <c:pt idx="19586">
                  <c:v>3.6449919999999999E-5</c:v>
                </c:pt>
                <c:pt idx="19587">
                  <c:v>1.5839754880000004E-2</c:v>
                </c:pt>
                <c:pt idx="19588">
                  <c:v>6.9880319999999999E-3</c:v>
                </c:pt>
                <c:pt idx="19589">
                  <c:v>6.6051999999999994E-3</c:v>
                </c:pt>
                <c:pt idx="19590">
                  <c:v>1.221697792E-2</c:v>
                </c:pt>
                <c:pt idx="19591">
                  <c:v>5.7304019200000002E-3</c:v>
                </c:pt>
                <c:pt idx="19592">
                  <c:v>1.4579968E-4</c:v>
                </c:pt>
                <c:pt idx="19593">
                  <c:v>1.9465120000000001E-3</c:v>
                </c:pt>
                <c:pt idx="19594">
                  <c:v>3.9307680000000003E-3</c:v>
                </c:pt>
                <c:pt idx="19595">
                  <c:v>5.6603059200000007E-3</c:v>
                </c:pt>
                <c:pt idx="19596">
                  <c:v>3.9509125119999995E-2</c:v>
                </c:pt>
                <c:pt idx="19597">
                  <c:v>4.1074099200000009E-3</c:v>
                </c:pt>
                <c:pt idx="19598">
                  <c:v>1.2787667200000001E-3</c:v>
                </c:pt>
                <c:pt idx="19599">
                  <c:v>2.8029772800000001E-3</c:v>
                </c:pt>
                <c:pt idx="19600">
                  <c:v>2.2881491199999997E-3</c:v>
                </c:pt>
                <c:pt idx="19601">
                  <c:v>5.5906412800000001E-3</c:v>
                </c:pt>
                <c:pt idx="19602">
                  <c:v>5.6098367999999992E-4</c:v>
                </c:pt>
                <c:pt idx="19603">
                  <c:v>1.34605888E-3</c:v>
                </c:pt>
                <c:pt idx="19604">
                  <c:v>6.2892288000000003E-4</c:v>
                </c:pt>
                <c:pt idx="19605">
                  <c:v>6.2892288000000003E-4</c:v>
                </c:pt>
                <c:pt idx="19606">
                  <c:v>9.6818752000000011E-4</c:v>
                </c:pt>
                <c:pt idx="19607">
                  <c:v>2.2881491199999997E-3</c:v>
                </c:pt>
                <c:pt idx="19608">
                  <c:v>1.1709051520000001E-2</c:v>
                </c:pt>
                <c:pt idx="19609">
                  <c:v>3.9879231999999994E-4</c:v>
                </c:pt>
                <c:pt idx="19610">
                  <c:v>1.7151736319999996E-2</c:v>
                </c:pt>
                <c:pt idx="19611">
                  <c:v>4.8528E-5</c:v>
                </c:pt>
                <c:pt idx="19612">
                  <c:v>9.1124800000000003E-4</c:v>
                </c:pt>
                <c:pt idx="19613">
                  <c:v>3.105792E-3</c:v>
                </c:pt>
                <c:pt idx="19614">
                  <c:v>0</c:v>
                </c:pt>
                <c:pt idx="19615">
                  <c:v>1.0568320000000002E-5</c:v>
                </c:pt>
                <c:pt idx="19616">
                  <c:v>2.9208248320000001E-2</c:v>
                </c:pt>
                <c:pt idx="19617">
                  <c:v>3.9892172800000012E-3</c:v>
                </c:pt>
                <c:pt idx="19618">
                  <c:v>3.8591406719999999E-2</c:v>
                </c:pt>
                <c:pt idx="19619">
                  <c:v>3.1577708799999998E-3</c:v>
                </c:pt>
                <c:pt idx="19620">
                  <c:v>4.4651152000000006E-2</c:v>
                </c:pt>
                <c:pt idx="19621">
                  <c:v>5.8319872000000002E-2</c:v>
                </c:pt>
                <c:pt idx="19622">
                  <c:v>4.0480979200000012E-3</c:v>
                </c:pt>
                <c:pt idx="19623">
                  <c:v>6.7570387199999997E-3</c:v>
                </c:pt>
                <c:pt idx="19624">
                  <c:v>2.0293331200000003E-3</c:v>
                </c:pt>
                <c:pt idx="19625">
                  <c:v>1.5951692799999998E-3</c:v>
                </c:pt>
                <c:pt idx="19626">
                  <c:v>4.287934079999999E-3</c:v>
                </c:pt>
                <c:pt idx="19627">
                  <c:v>3.5337011200000006E-3</c:v>
                </c:pt>
                <c:pt idx="19628">
                  <c:v>3.5337011200000006E-3</c:v>
                </c:pt>
                <c:pt idx="19629">
                  <c:v>9.5114880000000005E-5</c:v>
                </c:pt>
                <c:pt idx="19630">
                  <c:v>4.660629119999999E-3</c:v>
                </c:pt>
                <c:pt idx="19631">
                  <c:v>1.6074414720000003E-2</c:v>
                </c:pt>
                <c:pt idx="19632">
                  <c:v>2.0195412480000001E-2</c:v>
                </c:pt>
                <c:pt idx="19633">
                  <c:v>8.3703251200000009E-3</c:v>
                </c:pt>
                <c:pt idx="19634">
                  <c:v>6.5299276799999986E-3</c:v>
                </c:pt>
                <c:pt idx="19635">
                  <c:v>4.8528E-3</c:v>
                </c:pt>
                <c:pt idx="19636">
                  <c:v>6.2331520000000019E-5</c:v>
                </c:pt>
                <c:pt idx="19637">
                  <c:v>1.2457676799999999E-3</c:v>
                </c:pt>
                <c:pt idx="19638">
                  <c:v>2.7181072000000001E-2</c:v>
                </c:pt>
                <c:pt idx="19639">
                  <c:v>3.4681559680000008E-2</c:v>
                </c:pt>
                <c:pt idx="19640">
                  <c:v>5.6098367999999992E-4</c:v>
                </c:pt>
                <c:pt idx="19641">
                  <c:v>4.4104403199999994E-3</c:v>
                </c:pt>
                <c:pt idx="19642">
                  <c:v>8.8006067200000013E-3</c:v>
                </c:pt>
                <c:pt idx="19643">
                  <c:v>4.8867911680000001E-2</c:v>
                </c:pt>
                <c:pt idx="19644">
                  <c:v>6.812123392000001E-2</c:v>
                </c:pt>
                <c:pt idx="19645">
                  <c:v>1.0568320000000002E-5</c:v>
                </c:pt>
                <c:pt idx="19646">
                  <c:v>1.6074414720000003E-2</c:v>
                </c:pt>
                <c:pt idx="19647">
                  <c:v>8.0254527999999996E-4</c:v>
                </c:pt>
                <c:pt idx="19648">
                  <c:v>2.1138796800000003E-3</c:v>
                </c:pt>
                <c:pt idx="19649">
                  <c:v>7.2229075200000003E-3</c:v>
                </c:pt>
                <c:pt idx="19650">
                  <c:v>1.1809774080000002E-2</c:v>
                </c:pt>
                <c:pt idx="19651">
                  <c:v>5.8319871999999999E-4</c:v>
                </c:pt>
                <c:pt idx="19652">
                  <c:v>3.2630227200000001E-3</c:v>
                </c:pt>
                <c:pt idx="19653">
                  <c:v>2.8263569920000002E-2</c:v>
                </c:pt>
                <c:pt idx="19654">
                  <c:v>4.7643712000000003E-4</c:v>
                </c:pt>
                <c:pt idx="19655">
                  <c:v>3.2101811199999998E-3</c:v>
                </c:pt>
                <c:pt idx="19656">
                  <c:v>3.2101811199999998E-3</c:v>
                </c:pt>
                <c:pt idx="19657">
                  <c:v>1.337237568E-2</c:v>
                </c:pt>
                <c:pt idx="19658">
                  <c:v>6.2892288000000003E-4</c:v>
                </c:pt>
                <c:pt idx="19659">
                  <c:v>1.70840128E-3</c:v>
                </c:pt>
                <c:pt idx="19660">
                  <c:v>3.4787027199999999E-3</c:v>
                </c:pt>
                <c:pt idx="19661">
                  <c:v>4.3489715199999989E-3</c:v>
                </c:pt>
                <c:pt idx="19662">
                  <c:v>2.112995392E-2</c:v>
                </c:pt>
                <c:pt idx="19663">
                  <c:v>4.59743488E-3</c:v>
                </c:pt>
                <c:pt idx="19664">
                  <c:v>2.8523680000000001E-3</c:v>
                </c:pt>
                <c:pt idx="19665">
                  <c:v>5.8718880000000013E-3</c:v>
                </c:pt>
                <c:pt idx="19666">
                  <c:v>8.0517873279999999E-2</c:v>
                </c:pt>
                <c:pt idx="19667">
                  <c:v>9.4211180799999988E-3</c:v>
                </c:pt>
                <c:pt idx="19668">
                  <c:v>1.3480000000000001E-2</c:v>
                </c:pt>
                <c:pt idx="19669">
                  <c:v>2.7952127999999999E-4</c:v>
                </c:pt>
                <c:pt idx="19670">
                  <c:v>7.7860479999999996E-5</c:v>
                </c:pt>
                <c:pt idx="19671">
                  <c:v>7.7860479999999996E-5</c:v>
                </c:pt>
                <c:pt idx="19672">
                  <c:v>3.8151635200000004E-3</c:v>
                </c:pt>
                <c:pt idx="19673">
                  <c:v>7.6229939200000004E-3</c:v>
                </c:pt>
                <c:pt idx="19674">
                  <c:v>7.6229939200000004E-3</c:v>
                </c:pt>
                <c:pt idx="19675">
                  <c:v>5.1817119999999998E-3</c:v>
                </c:pt>
                <c:pt idx="19676">
                  <c:v>3.9892172800000012E-3</c:v>
                </c:pt>
                <c:pt idx="19677">
                  <c:v>4.1671532800000004E-3</c:v>
                </c:pt>
                <c:pt idx="19678">
                  <c:v>1.2946192E-2</c:v>
                </c:pt>
                <c:pt idx="19679">
                  <c:v>3.5337011200000006E-3</c:v>
                </c:pt>
                <c:pt idx="19680">
                  <c:v>1.8138687999999997E-2</c:v>
                </c:pt>
                <c:pt idx="19681">
                  <c:v>1.4150764800000002E-3</c:v>
                </c:pt>
                <c:pt idx="19682">
                  <c:v>1.8642516479999996E-2</c:v>
                </c:pt>
                <c:pt idx="19683">
                  <c:v>1.70840128E-3</c:v>
                </c:pt>
                <c:pt idx="19684">
                  <c:v>5.5906412800000001E-3</c:v>
                </c:pt>
                <c:pt idx="19685">
                  <c:v>1.1709051520000001E-2</c:v>
                </c:pt>
                <c:pt idx="19686">
                  <c:v>4.1755647999999999E-2</c:v>
                </c:pt>
                <c:pt idx="19687">
                  <c:v>3.6079166079999996E-2</c:v>
                </c:pt>
                <c:pt idx="19688">
                  <c:v>2.6571991679999997E-2</c:v>
                </c:pt>
                <c:pt idx="19689">
                  <c:v>6.4550867199999994E-3</c:v>
                </c:pt>
                <c:pt idx="19690">
                  <c:v>2.7540179200000003E-3</c:v>
                </c:pt>
                <c:pt idx="19691">
                  <c:v>1.14935872E-3</c:v>
                </c:pt>
                <c:pt idx="19692">
                  <c:v>1.7765345919999998E-2</c:v>
                </c:pt>
                <c:pt idx="19693">
                  <c:v>2.2085632000000004E-4</c:v>
                </c:pt>
                <c:pt idx="19694">
                  <c:v>9.5114880000000002E-3</c:v>
                </c:pt>
                <c:pt idx="19695">
                  <c:v>1.6548910720000004E-2</c:v>
                </c:pt>
                <c:pt idx="19696">
                  <c:v>7.255475200000002E-4</c:v>
                </c:pt>
                <c:pt idx="19697">
                  <c:v>1.1809774080000002E-2</c:v>
                </c:pt>
                <c:pt idx="19698">
                  <c:v>5.3842355199999999E-3</c:v>
                </c:pt>
                <c:pt idx="19699">
                  <c:v>7.7860479999999996E-5</c:v>
                </c:pt>
                <c:pt idx="19700">
                  <c:v>2.2223882880000004E-2</c:v>
                </c:pt>
                <c:pt idx="19701">
                  <c:v>3.4508800000000006E-6</c:v>
                </c:pt>
                <c:pt idx="19702">
                  <c:v>4.9692672000000012E-4</c:v>
                </c:pt>
                <c:pt idx="19703">
                  <c:v>8.9757388799999987E-3</c:v>
                </c:pt>
                <c:pt idx="19704">
                  <c:v>7.76448E-4</c:v>
                </c:pt>
                <c:pt idx="19705">
                  <c:v>3.8045952000000002E-4</c:v>
                </c:pt>
                <c:pt idx="19706">
                  <c:v>3.4241356799999999E-3</c:v>
                </c:pt>
                <c:pt idx="19707">
                  <c:v>5.392000000000001E-4</c:v>
                </c:pt>
                <c:pt idx="19708">
                  <c:v>5.452606080000001E-3</c:v>
                </c:pt>
                <c:pt idx="19709">
                  <c:v>1.3803520000000002E-5</c:v>
                </c:pt>
                <c:pt idx="19710">
                  <c:v>6.0873523200000003E-3</c:v>
                </c:pt>
                <c:pt idx="19711">
                  <c:v>2.5079486080000005E-2</c:v>
                </c:pt>
                <c:pt idx="19712">
                  <c:v>5.8319871999999999E-4</c:v>
                </c:pt>
                <c:pt idx="19713">
                  <c:v>2.0195412480000001E-2</c:v>
                </c:pt>
                <c:pt idx="19714">
                  <c:v>7.3816480000000002E-3</c:v>
                </c:pt>
                <c:pt idx="19715">
                  <c:v>1.4805137920000001E-2</c:v>
                </c:pt>
                <c:pt idx="19716">
                  <c:v>1.3803520000000001E-3</c:v>
                </c:pt>
                <c:pt idx="19717">
                  <c:v>1.211452992E-2</c:v>
                </c:pt>
                <c:pt idx="19718">
                  <c:v>1.8263998079999996E-2</c:v>
                </c:pt>
                <c:pt idx="19719">
                  <c:v>2.7181072000000001E-2</c:v>
                </c:pt>
                <c:pt idx="19720">
                  <c:v>1.4134804480000002E-2</c:v>
                </c:pt>
                <c:pt idx="19721">
                  <c:v>1.0438912E-2</c:v>
                </c:pt>
                <c:pt idx="19722">
                  <c:v>1.0438912E-2</c:v>
                </c:pt>
                <c:pt idx="19723">
                  <c:v>1.4468030080000003E-2</c:v>
                </c:pt>
                <c:pt idx="19724">
                  <c:v>5.6603059200000007E-3</c:v>
                </c:pt>
                <c:pt idx="19725">
                  <c:v>8.455518720000001E-3</c:v>
                </c:pt>
                <c:pt idx="19726">
                  <c:v>7.1441843199999992E-3</c:v>
                </c:pt>
                <c:pt idx="19727">
                  <c:v>5.3162963200000003E-3</c:v>
                </c:pt>
                <c:pt idx="19728">
                  <c:v>7.4616652800000008E-3</c:v>
                </c:pt>
                <c:pt idx="19729">
                  <c:v>1.7889361919999999E-2</c:v>
                </c:pt>
                <c:pt idx="19730">
                  <c:v>1.0268524800000002E-3</c:v>
                </c:pt>
                <c:pt idx="19731">
                  <c:v>1.967087872E-2</c:v>
                </c:pt>
                <c:pt idx="19732">
                  <c:v>1.67022592E-3</c:v>
                </c:pt>
                <c:pt idx="19733">
                  <c:v>2.609728E-3</c:v>
                </c:pt>
                <c:pt idx="19734">
                  <c:v>5.0488531200000002E-3</c:v>
                </c:pt>
                <c:pt idx="19735">
                  <c:v>7.950827520000002E-3</c:v>
                </c:pt>
                <c:pt idx="19736">
                  <c:v>4.583652928000001E-2</c:v>
                </c:pt>
                <c:pt idx="19737">
                  <c:v>1.1310474880000003E-2</c:v>
                </c:pt>
                <c:pt idx="19738">
                  <c:v>3.9879231999999994E-4</c:v>
                </c:pt>
                <c:pt idx="19739">
                  <c:v>1.4858195200000001E-3</c:v>
                </c:pt>
                <c:pt idx="19740">
                  <c:v>1.4468030080000003E-2</c:v>
                </c:pt>
                <c:pt idx="19741">
                  <c:v>1.9057484800000001E-3</c:v>
                </c:pt>
                <c:pt idx="19742">
                  <c:v>2.3778720000000001E-3</c:v>
                </c:pt>
                <c:pt idx="19743">
                  <c:v>8.5603391999999998E-4</c:v>
                </c:pt>
                <c:pt idx="19744">
                  <c:v>8.0254527999999996E-4</c:v>
                </c:pt>
                <c:pt idx="19745">
                  <c:v>3.4787027199999999E-3</c:v>
                </c:pt>
                <c:pt idx="19746">
                  <c:v>1.5951692799999998E-3</c:v>
                </c:pt>
                <c:pt idx="19747">
                  <c:v>1.9877068800000005E-3</c:v>
                </c:pt>
                <c:pt idx="19748">
                  <c:v>3.7012844800000002E-3</c:v>
                </c:pt>
                <c:pt idx="19749">
                  <c:v>2.1138796800000003E-3</c:v>
                </c:pt>
                <c:pt idx="19750">
                  <c:v>2.7540179200000003E-3</c:v>
                </c:pt>
                <c:pt idx="19751">
                  <c:v>1.4579968E-4</c:v>
                </c:pt>
                <c:pt idx="19752">
                  <c:v>8.0254527999999996E-4</c:v>
                </c:pt>
                <c:pt idx="19753">
                  <c:v>1.1608760320000003E-2</c:v>
                </c:pt>
                <c:pt idx="19754">
                  <c:v>9.5114880000000002E-3</c:v>
                </c:pt>
                <c:pt idx="19755">
                  <c:v>1.4579968E-4</c:v>
                </c:pt>
                <c:pt idx="19756">
                  <c:v>2.0293331200000003E-3</c:v>
                </c:pt>
                <c:pt idx="19757">
                  <c:v>1.4692337280000002E-2</c:v>
                </c:pt>
                <c:pt idx="19758">
                  <c:v>2.2641223680000003E-2</c:v>
                </c:pt>
                <c:pt idx="19759">
                  <c:v>1.70840128E-3</c:v>
                </c:pt>
                <c:pt idx="19760">
                  <c:v>2.9524435200000004E-3</c:v>
                </c:pt>
                <c:pt idx="19761">
                  <c:v>3.3700000000000002E-3</c:v>
                </c:pt>
                <c:pt idx="19762">
                  <c:v>4.7643712000000003E-4</c:v>
                </c:pt>
                <c:pt idx="19763">
                  <c:v>3.6449920000000001E-3</c:v>
                </c:pt>
                <c:pt idx="19764">
                  <c:v>7.3816480000000002E-3</c:v>
                </c:pt>
                <c:pt idx="19765">
                  <c:v>8.6272000000000003E-5</c:v>
                </c:pt>
                <c:pt idx="19766">
                  <c:v>4.0480979200000012E-3</c:v>
                </c:pt>
                <c:pt idx="19767">
                  <c:v>1.1608760320000003E-2</c:v>
                </c:pt>
                <c:pt idx="19768">
                  <c:v>1.5218380800000001E-3</c:v>
                </c:pt>
                <c:pt idx="19769">
                  <c:v>4.3489715199999989E-3</c:v>
                </c:pt>
                <c:pt idx="19770">
                  <c:v>6.2331520000000014E-3</c:v>
                </c:pt>
                <c:pt idx="19771">
                  <c:v>1.2423168000000003E-4</c:v>
                </c:pt>
                <c:pt idx="19772">
                  <c:v>1.2423168000000003E-4</c:v>
                </c:pt>
                <c:pt idx="19773">
                  <c:v>1.0568320000000002E-5</c:v>
                </c:pt>
                <c:pt idx="19774">
                  <c:v>2.9021900800000008E-3</c:v>
                </c:pt>
                <c:pt idx="19775">
                  <c:v>2.2921607680000001E-2</c:v>
                </c:pt>
                <c:pt idx="19776">
                  <c:v>1.7030308480000002E-2</c:v>
                </c:pt>
                <c:pt idx="19777">
                  <c:v>3.9509125119999995E-2</c:v>
                </c:pt>
                <c:pt idx="19778">
                  <c:v>2.1568000000000004E-7</c:v>
                </c:pt>
                <c:pt idx="19779">
                  <c:v>2.1138796800000003E-3</c:v>
                </c:pt>
                <c:pt idx="19780">
                  <c:v>8.5411436800000018E-3</c:v>
                </c:pt>
                <c:pt idx="19781">
                  <c:v>6.9880319999999999E-3</c:v>
                </c:pt>
                <c:pt idx="19782">
                  <c:v>3.2630227200000001E-3</c:v>
                </c:pt>
                <c:pt idx="19783">
                  <c:v>1.0872428799999997E-3</c:v>
                </c:pt>
                <c:pt idx="19784">
                  <c:v>2.4932608000000005E-2</c:v>
                </c:pt>
                <c:pt idx="19785">
                  <c:v>3.1057920000000008E-5</c:v>
                </c:pt>
                <c:pt idx="19786">
                  <c:v>3.1577708799999998E-3</c:v>
                </c:pt>
                <c:pt idx="19787">
                  <c:v>2.4786161280000003E-2</c:v>
                </c:pt>
                <c:pt idx="19788">
                  <c:v>8.0254527999999996E-4</c:v>
                </c:pt>
                <c:pt idx="19789">
                  <c:v>1.967087872E-2</c:v>
                </c:pt>
                <c:pt idx="19790">
                  <c:v>2.3487552000000004E-4</c:v>
                </c:pt>
                <c:pt idx="19791">
                  <c:v>1.2457676799999999E-3</c:v>
                </c:pt>
                <c:pt idx="19792">
                  <c:v>5.392000000000001E-4</c:v>
                </c:pt>
                <c:pt idx="19793">
                  <c:v>5.9432780800000003E-3</c:v>
                </c:pt>
                <c:pt idx="19794">
                  <c:v>1.9465120000000001E-3</c:v>
                </c:pt>
                <c:pt idx="19795">
                  <c:v>1.4502323200000001E-3</c:v>
                </c:pt>
                <c:pt idx="19796">
                  <c:v>6.0584511999999999E-4</c:v>
                </c:pt>
                <c:pt idx="19797">
                  <c:v>6.8336051199999999E-3</c:v>
                </c:pt>
                <c:pt idx="19798">
                  <c:v>4.5346719999999991E-3</c:v>
                </c:pt>
                <c:pt idx="19799">
                  <c:v>1.369654272E-2</c:v>
                </c:pt>
                <c:pt idx="19800">
                  <c:v>3.9307680000000003E-3</c:v>
                </c:pt>
                <c:pt idx="19801">
                  <c:v>4.5637888000000002E-4</c:v>
                </c:pt>
                <c:pt idx="19802">
                  <c:v>2.5374536320000005E-2</c:v>
                </c:pt>
                <c:pt idx="19803">
                  <c:v>3.5891308800000002E-3</c:v>
                </c:pt>
                <c:pt idx="19804">
                  <c:v>1.211452992E-2</c:v>
                </c:pt>
                <c:pt idx="19805">
                  <c:v>3.4508800000000001E-4</c:v>
                </c:pt>
                <c:pt idx="19806">
                  <c:v>1.1310474880000003E-2</c:v>
                </c:pt>
                <c:pt idx="19807">
                  <c:v>7.255475200000002E-4</c:v>
                </c:pt>
                <c:pt idx="19808">
                  <c:v>4.0480979200000012E-3</c:v>
                </c:pt>
                <c:pt idx="19809">
                  <c:v>1.14935872E-3</c:v>
                </c:pt>
                <c:pt idx="19810">
                  <c:v>5.2487884800000006E-3</c:v>
                </c:pt>
                <c:pt idx="19811">
                  <c:v>6.0584512000000007E-2</c:v>
                </c:pt>
                <c:pt idx="19812">
                  <c:v>1.94112E-4</c:v>
                </c:pt>
                <c:pt idx="19813">
                  <c:v>1.3121971200000001E-3</c:v>
                </c:pt>
                <c:pt idx="19814">
                  <c:v>2.4349409280000001E-2</c:v>
                </c:pt>
                <c:pt idx="19815">
                  <c:v>2.2501678720000001E-2</c:v>
                </c:pt>
                <c:pt idx="19816">
                  <c:v>7.76448E-4</c:v>
                </c:pt>
                <c:pt idx="19817">
                  <c:v>1.4356523520000001E-2</c:v>
                </c:pt>
                <c:pt idx="19818">
                  <c:v>1.0568320000000004E-3</c:v>
                </c:pt>
                <c:pt idx="19819">
                  <c:v>5.2208363520000002E-2</c:v>
                </c:pt>
                <c:pt idx="19820">
                  <c:v>2.748820032E-2</c:v>
                </c:pt>
                <c:pt idx="19821">
                  <c:v>2.3062446720000004E-2</c:v>
                </c:pt>
                <c:pt idx="19822">
                  <c:v>6.6809036800000001E-3</c:v>
                </c:pt>
                <c:pt idx="19823">
                  <c:v>1.7765345919999998E-2</c:v>
                </c:pt>
                <c:pt idx="19824">
                  <c:v>3.6255808000000003E-4</c:v>
                </c:pt>
                <c:pt idx="19825">
                  <c:v>1.7889361919999999E-2</c:v>
                </c:pt>
                <c:pt idx="19826">
                  <c:v>8.9757388799999987E-3</c:v>
                </c:pt>
                <c:pt idx="19827">
                  <c:v>1.4579968E-2</c:v>
                </c:pt>
                <c:pt idx="19828">
                  <c:v>5.452606080000001E-3</c:v>
                </c:pt>
                <c:pt idx="19829">
                  <c:v>2.1568000000000004E-7</c:v>
                </c:pt>
                <c:pt idx="19830">
                  <c:v>5.6098368000000003E-2</c:v>
                </c:pt>
                <c:pt idx="19831">
                  <c:v>9.3311795199999999E-3</c:v>
                </c:pt>
                <c:pt idx="19832">
                  <c:v>3.2630227200000001E-3</c:v>
                </c:pt>
                <c:pt idx="19833">
                  <c:v>2.33279488E-3</c:v>
                </c:pt>
                <c:pt idx="19834">
                  <c:v>1.6324819199999997E-3</c:v>
                </c:pt>
                <c:pt idx="19835">
                  <c:v>1.9057484800000001E-3</c:v>
                </c:pt>
                <c:pt idx="19836">
                  <c:v>3.8045952000000002E-4</c:v>
                </c:pt>
                <c:pt idx="19837">
                  <c:v>1.1409472000000001E-4</c:v>
                </c:pt>
                <c:pt idx="19838">
                  <c:v>1.5218380800000001E-3</c:v>
                </c:pt>
                <c:pt idx="19839">
                  <c:v>1.3803520000000002E-5</c:v>
                </c:pt>
                <c:pt idx="19840">
                  <c:v>1.6909312000000002E-4</c:v>
                </c:pt>
                <c:pt idx="19841">
                  <c:v>1.7860460799999998E-3</c:v>
                </c:pt>
                <c:pt idx="19842">
                  <c:v>1.7860460799999998E-3</c:v>
                </c:pt>
                <c:pt idx="19843">
                  <c:v>1.4858195200000001E-3</c:v>
                </c:pt>
                <c:pt idx="19844">
                  <c:v>2.6270039679999999E-2</c:v>
                </c:pt>
                <c:pt idx="19845">
                  <c:v>4.59743488E-3</c:v>
                </c:pt>
                <c:pt idx="19846">
                  <c:v>2.1810424320000004E-2</c:v>
                </c:pt>
                <c:pt idx="19847">
                  <c:v>1.9411200000000005E-6</c:v>
                </c:pt>
                <c:pt idx="19848">
                  <c:v>1.9877068800000005E-3</c:v>
                </c:pt>
                <c:pt idx="19849">
                  <c:v>4.59743488E-3</c:v>
                </c:pt>
                <c:pt idx="19850">
                  <c:v>3.5337011200000006E-3</c:v>
                </c:pt>
                <c:pt idx="19851">
                  <c:v>5.3920000000000002E-6</c:v>
                </c:pt>
                <c:pt idx="19852">
                  <c:v>5.5214080000000009E-5</c:v>
                </c:pt>
                <c:pt idx="19853">
                  <c:v>1.0568320000000002E-5</c:v>
                </c:pt>
                <c:pt idx="19854">
                  <c:v>2.0327624319999998E-2</c:v>
                </c:pt>
                <c:pt idx="19855">
                  <c:v>6.7570387199999997E-3</c:v>
                </c:pt>
                <c:pt idx="19856">
                  <c:v>3.7580083200000006E-3</c:v>
                </c:pt>
                <c:pt idx="19857">
                  <c:v>2.8523680000000001E-3</c:v>
                </c:pt>
                <c:pt idx="19858">
                  <c:v>3.0031283199999999E-3</c:v>
                </c:pt>
                <c:pt idx="19859">
                  <c:v>3.5891308800000002E-3</c:v>
                </c:pt>
                <c:pt idx="19860">
                  <c:v>1.211452992E-2</c:v>
                </c:pt>
                <c:pt idx="19861">
                  <c:v>1.0629573119999999E-2</c:v>
                </c:pt>
                <c:pt idx="19862">
                  <c:v>1.8654163200000002E-3</c:v>
                </c:pt>
                <c:pt idx="19863">
                  <c:v>7.255475200000002E-4</c:v>
                </c:pt>
                <c:pt idx="19864">
                  <c:v>3.8727500800000004E-3</c:v>
                </c:pt>
                <c:pt idx="19865">
                  <c:v>5.5214080000000002E-3</c:v>
                </c:pt>
                <c:pt idx="19866">
                  <c:v>1.5218380800000001E-3</c:v>
                </c:pt>
                <c:pt idx="19867">
                  <c:v>3.6255808000000003E-4</c:v>
                </c:pt>
                <c:pt idx="19868">
                  <c:v>1.4150764800000002E-3</c:v>
                </c:pt>
                <c:pt idx="19869">
                  <c:v>2.7540179200000003E-3</c:v>
                </c:pt>
                <c:pt idx="19870">
                  <c:v>3.0031283199999999E-3</c:v>
                </c:pt>
                <c:pt idx="19871">
                  <c:v>3.6432881279999996E-2</c:v>
                </c:pt>
                <c:pt idx="19872">
                  <c:v>3.1803310080000008E-2</c:v>
                </c:pt>
                <c:pt idx="19873">
                  <c:v>6.4533397120000016E-2</c:v>
                </c:pt>
                <c:pt idx="19874">
                  <c:v>9.9698080000000001E-3</c:v>
                </c:pt>
                <c:pt idx="19875">
                  <c:v>2.33279488E-3</c:v>
                </c:pt>
                <c:pt idx="19876">
                  <c:v>8.9757388799999987E-3</c:v>
                </c:pt>
                <c:pt idx="19877">
                  <c:v>6.2892288000000003E-4</c:v>
                </c:pt>
                <c:pt idx="19878">
                  <c:v>1.7470079999999999E-5</c:v>
                </c:pt>
                <c:pt idx="19879">
                  <c:v>3.9892172800000012E-3</c:v>
                </c:pt>
                <c:pt idx="19880">
                  <c:v>2.1138796800000003E-3</c:v>
                </c:pt>
                <c:pt idx="19881">
                  <c:v>1.94112E-4</c:v>
                </c:pt>
                <c:pt idx="19882">
                  <c:v>1.0568320000000004E-3</c:v>
                </c:pt>
                <c:pt idx="19883">
                  <c:v>1.1113774720000002E-2</c:v>
                </c:pt>
                <c:pt idx="19884">
                  <c:v>3.2101811199999998E-3</c:v>
                </c:pt>
                <c:pt idx="19885">
                  <c:v>3.2101811199999998E-3</c:v>
                </c:pt>
                <c:pt idx="19886">
                  <c:v>5.1817119999999998E-3</c:v>
                </c:pt>
                <c:pt idx="19887">
                  <c:v>4.287934079999999E-3</c:v>
                </c:pt>
                <c:pt idx="19888">
                  <c:v>1.4918369920000002E-2</c:v>
                </c:pt>
                <c:pt idx="19889">
                  <c:v>2.5374536320000005E-2</c:v>
                </c:pt>
                <c:pt idx="19890">
                  <c:v>4.2710032000000002E-2</c:v>
                </c:pt>
                <c:pt idx="19891">
                  <c:v>3.3162956800000002E-3</c:v>
                </c:pt>
                <c:pt idx="19892">
                  <c:v>3.1577708799999998E-3</c:v>
                </c:pt>
                <c:pt idx="19893">
                  <c:v>1.34605888E-3</c:v>
                </c:pt>
                <c:pt idx="19894">
                  <c:v>1.4150764800000002E-3</c:v>
                </c:pt>
                <c:pt idx="19895">
                  <c:v>2.642080000000001E-4</c:v>
                </c:pt>
                <c:pt idx="19896">
                  <c:v>8.2907392000000006E-4</c:v>
                </c:pt>
                <c:pt idx="19897">
                  <c:v>3.5891308800000002E-3</c:v>
                </c:pt>
                <c:pt idx="19898">
                  <c:v>4.9692672000000012E-4</c:v>
                </c:pt>
                <c:pt idx="19899">
                  <c:v>2.1568000000000001E-5</c:v>
                </c:pt>
                <c:pt idx="19900">
                  <c:v>1.2946192E-2</c:v>
                </c:pt>
                <c:pt idx="19901">
                  <c:v>1.2946192E-2</c:v>
                </c:pt>
                <c:pt idx="19902">
                  <c:v>1.7273595519999997E-2</c:v>
                </c:pt>
                <c:pt idx="19903">
                  <c:v>5.3842355199999999E-3</c:v>
                </c:pt>
                <c:pt idx="19904">
                  <c:v>2.3487552000000004E-4</c:v>
                </c:pt>
                <c:pt idx="19905">
                  <c:v>1.6668613120000002E-2</c:v>
                </c:pt>
                <c:pt idx="19906">
                  <c:v>3.1144191999999998E-4</c:v>
                </c:pt>
                <c:pt idx="19907">
                  <c:v>2.5969813119999997E-2</c:v>
                </c:pt>
                <c:pt idx="19908">
                  <c:v>8.713687680000002E-3</c:v>
                </c:pt>
                <c:pt idx="19909">
                  <c:v>2.1138796800000003E-3</c:v>
                </c:pt>
                <c:pt idx="19910">
                  <c:v>8.5411436800000018E-3</c:v>
                </c:pt>
                <c:pt idx="19911">
                  <c:v>1.4468030080000003E-2</c:v>
                </c:pt>
                <c:pt idx="19912">
                  <c:v>2.3345418880000003E-2</c:v>
                </c:pt>
                <c:pt idx="19913">
                  <c:v>9.1124800000000003E-4</c:v>
                </c:pt>
                <c:pt idx="19914">
                  <c:v>2.5969813119999997E-2</c:v>
                </c:pt>
                <c:pt idx="19915">
                  <c:v>3.3651472000000002E-2</c:v>
                </c:pt>
                <c:pt idx="19916">
                  <c:v>0.11683299328000001</c:v>
                </c:pt>
                <c:pt idx="19917">
                  <c:v>0.145023232</c:v>
                </c:pt>
                <c:pt idx="19918">
                  <c:v>0.25577944128000002</c:v>
                </c:pt>
                <c:pt idx="19919">
                  <c:v>0.52555198528000002</c:v>
                </c:pt>
                <c:pt idx="19920">
                  <c:v>0.63436340800000013</c:v>
                </c:pt>
                <c:pt idx="19921">
                  <c:v>0.7542113920000002</c:v>
                </c:pt>
                <c:pt idx="19922">
                  <c:v>1.1508900480000002</c:v>
                </c:pt>
                <c:pt idx="19923">
                  <c:v>0.96478516800000025</c:v>
                </c:pt>
                <c:pt idx="19924">
                  <c:v>0.91082203200000023</c:v>
                </c:pt>
                <c:pt idx="19925">
                  <c:v>1.08316243008</c:v>
                </c:pt>
                <c:pt idx="19926">
                  <c:v>0.87484035327999987</c:v>
                </c:pt>
                <c:pt idx="19927">
                  <c:v>0.79342719232000003</c:v>
                </c:pt>
                <c:pt idx="19928">
                  <c:v>0.64924532800000012</c:v>
                </c:pt>
                <c:pt idx="19929">
                  <c:v>0.55628962048000008</c:v>
                </c:pt>
                <c:pt idx="19930">
                  <c:v>1.4445694259200004</c:v>
                </c:pt>
                <c:pt idx="19931">
                  <c:v>1.3393866035200002</c:v>
                </c:pt>
                <c:pt idx="19932">
                  <c:v>1.84275460672</c:v>
                </c:pt>
                <c:pt idx="19933">
                  <c:v>1.2073671500800001</c:v>
                </c:pt>
                <c:pt idx="19934">
                  <c:v>1.1688958771199998</c:v>
                </c:pt>
                <c:pt idx="19935">
                  <c:v>0.70346965248000015</c:v>
                </c:pt>
                <c:pt idx="19936">
                  <c:v>0.74616652800000016</c:v>
                </c:pt>
                <c:pt idx="19937">
                  <c:v>0.92149042752000021</c:v>
                </c:pt>
                <c:pt idx="19938">
                  <c:v>0.55628962048000008</c:v>
                </c:pt>
                <c:pt idx="19939">
                  <c:v>0.76880084991999997</c:v>
                </c:pt>
                <c:pt idx="19940">
                  <c:v>0.59504408128000008</c:v>
                </c:pt>
                <c:pt idx="19941">
                  <c:v>0.61819258432000002</c:v>
                </c:pt>
                <c:pt idx="19942">
                  <c:v>0.71198677156480006</c:v>
                </c:pt>
                <c:pt idx="19943">
                  <c:v>0.49929105808000007</c:v>
                </c:pt>
                <c:pt idx="19944">
                  <c:v>0.69934681928320008</c:v>
                </c:pt>
                <c:pt idx="19945">
                  <c:v>0.56974030741119996</c:v>
                </c:pt>
                <c:pt idx="19946">
                  <c:v>0.62544361866880016</c:v>
                </c:pt>
                <c:pt idx="19947">
                  <c:v>0.47883116800000003</c:v>
                </c:pt>
                <c:pt idx="19948">
                  <c:v>0.49131612616320008</c:v>
                </c:pt>
                <c:pt idx="19949">
                  <c:v>0.52723671567999997</c:v>
                </c:pt>
                <c:pt idx="19950">
                  <c:v>0.89335498014720016</c:v>
                </c:pt>
                <c:pt idx="19951">
                  <c:v>0.67868483057280005</c:v>
                </c:pt>
                <c:pt idx="19952">
                  <c:v>0.54361578055679993</c:v>
                </c:pt>
                <c:pt idx="19953">
                  <c:v>0.63488136136319995</c:v>
                </c:pt>
                <c:pt idx="19954">
                  <c:v>0.71795563791999994</c:v>
                </c:pt>
                <c:pt idx="19955">
                  <c:v>0.81098026814080004</c:v>
                </c:pt>
                <c:pt idx="19956">
                  <c:v>0.65976533568000018</c:v>
                </c:pt>
                <c:pt idx="19957">
                  <c:v>0.61658698475520002</c:v>
                </c:pt>
                <c:pt idx="19958">
                  <c:v>0.76351631247999996</c:v>
                </c:pt>
                <c:pt idx="19959">
                  <c:v>0.69299197200000007</c:v>
                </c:pt>
                <c:pt idx="19960">
                  <c:v>0.78987358177919997</c:v>
                </c:pt>
                <c:pt idx="19961">
                  <c:v>0.58526866350719997</c:v>
                </c:pt>
                <c:pt idx="19962">
                  <c:v>0.87032863825919993</c:v>
                </c:pt>
                <c:pt idx="19963">
                  <c:v>0.94355482798080015</c:v>
                </c:pt>
                <c:pt idx="19964">
                  <c:v>0.99494151109120021</c:v>
                </c:pt>
                <c:pt idx="19965">
                  <c:v>0.68897709742720015</c:v>
                </c:pt>
                <c:pt idx="19966">
                  <c:v>0.55961985771520006</c:v>
                </c:pt>
                <c:pt idx="19967">
                  <c:v>0.55020999813119997</c:v>
                </c:pt>
                <c:pt idx="19968">
                  <c:v>0.75139078288000005</c:v>
                </c:pt>
                <c:pt idx="19969">
                  <c:v>0.72102828206080005</c:v>
                </c:pt>
                <c:pt idx="19970">
                  <c:v>0.82029143902720003</c:v>
                </c:pt>
                <c:pt idx="19971">
                  <c:v>0.75816912215679999</c:v>
                </c:pt>
                <c:pt idx="19972">
                  <c:v>0.55110602128000008</c:v>
                </c:pt>
                <c:pt idx="19973">
                  <c:v>0.45265445089920009</c:v>
                </c:pt>
                <c:pt idx="19974">
                  <c:v>0.45265445089920009</c:v>
                </c:pt>
                <c:pt idx="19975">
                  <c:v>0.58676183124480008</c:v>
                </c:pt>
                <c:pt idx="19976">
                  <c:v>0.57684331194880001</c:v>
                </c:pt>
                <c:pt idx="19977">
                  <c:v>0.64483721918080017</c:v>
                </c:pt>
                <c:pt idx="19978">
                  <c:v>0.5484889256512</c:v>
                </c:pt>
                <c:pt idx="19979">
                  <c:v>0.33592246272000004</c:v>
                </c:pt>
                <c:pt idx="19980">
                  <c:v>0.3579677388352</c:v>
                </c:pt>
                <c:pt idx="19981">
                  <c:v>0.29076968433280004</c:v>
                </c:pt>
                <c:pt idx="19982">
                  <c:v>0.2720487466048</c:v>
                </c:pt>
                <c:pt idx="19983">
                  <c:v>0.25893645512319996</c:v>
                </c:pt>
                <c:pt idx="19984">
                  <c:v>0.29782388695680001</c:v>
                </c:pt>
                <c:pt idx="19985">
                  <c:v>0.74192023957120012</c:v>
                </c:pt>
                <c:pt idx="19986">
                  <c:v>0.23942053601280006</c:v>
                </c:pt>
                <c:pt idx="19987">
                  <c:v>0.49588405601919999</c:v>
                </c:pt>
                <c:pt idx="19988">
                  <c:v>0.44686143060479999</c:v>
                </c:pt>
                <c:pt idx="19989">
                  <c:v>0.54122152766080012</c:v>
                </c:pt>
                <c:pt idx="19990">
                  <c:v>0.76294829547520004</c:v>
                </c:pt>
                <c:pt idx="19991">
                  <c:v>0.7388033508352001</c:v>
                </c:pt>
                <c:pt idx="19992">
                  <c:v>0.86047838599680004</c:v>
                </c:pt>
                <c:pt idx="19993">
                  <c:v>0.73068250708479998</c:v>
                </c:pt>
                <c:pt idx="19994">
                  <c:v>0.73864368724480001</c:v>
                </c:pt>
                <c:pt idx="19995">
                  <c:v>0.48644537080320005</c:v>
                </c:pt>
                <c:pt idx="19996">
                  <c:v>0.64804842478080005</c:v>
                </c:pt>
                <c:pt idx="19997">
                  <c:v>0.66195505060480009</c:v>
                </c:pt>
                <c:pt idx="19998">
                  <c:v>1.0445556000831999</c:v>
                </c:pt>
                <c:pt idx="19999">
                  <c:v>1.0789132235008001</c:v>
                </c:pt>
                <c:pt idx="20000">
                  <c:v>1.0792991699200001</c:v>
                </c:pt>
                <c:pt idx="20001">
                  <c:v>0.96651936676479977</c:v>
                </c:pt>
                <c:pt idx="20002">
                  <c:v>0.41803547077120007</c:v>
                </c:pt>
                <c:pt idx="20003">
                  <c:v>0.35707913723519996</c:v>
                </c:pt>
                <c:pt idx="20004">
                  <c:v>0.33002684992000009</c:v>
                </c:pt>
                <c:pt idx="20005">
                  <c:v>0.73656963072000015</c:v>
                </c:pt>
                <c:pt idx="20006">
                  <c:v>0.48269529087999996</c:v>
                </c:pt>
                <c:pt idx="20007">
                  <c:v>0.46371969761919996</c:v>
                </c:pt>
                <c:pt idx="20008">
                  <c:v>0.37075029873279997</c:v>
                </c:pt>
                <c:pt idx="20009">
                  <c:v>0.41971867200000001</c:v>
                </c:pt>
                <c:pt idx="20010">
                  <c:v>0.51430052907520007</c:v>
                </c:pt>
                <c:pt idx="20011">
                  <c:v>0.50343439813120006</c:v>
                </c:pt>
                <c:pt idx="20012">
                  <c:v>0.37216553697280008</c:v>
                </c:pt>
                <c:pt idx="20013">
                  <c:v>0.35958114385919998</c:v>
                </c:pt>
                <c:pt idx="20014">
                  <c:v>0.46125621575679998</c:v>
                </c:pt>
                <c:pt idx="20015">
                  <c:v>0.38739062110720007</c:v>
                </c:pt>
                <c:pt idx="20016">
                  <c:v>0.41659541854719995</c:v>
                </c:pt>
                <c:pt idx="20017">
                  <c:v>0.70862068615680007</c:v>
                </c:pt>
                <c:pt idx="20018">
                  <c:v>0.77622982026880005</c:v>
                </c:pt>
                <c:pt idx="20019">
                  <c:v>0.64767461898880008</c:v>
                </c:pt>
                <c:pt idx="20020">
                  <c:v>0.8120680178687999</c:v>
                </c:pt>
                <c:pt idx="20021">
                  <c:v>0.77500280596479998</c:v>
                </c:pt>
                <c:pt idx="20022">
                  <c:v>0.74520404305920007</c:v>
                </c:pt>
                <c:pt idx="20023">
                  <c:v>0.89142463551999995</c:v>
                </c:pt>
                <c:pt idx="20024">
                  <c:v>1.0834524528192</c:v>
                </c:pt>
                <c:pt idx="20025">
                  <c:v>1.1946433780799999</c:v>
                </c:pt>
                <c:pt idx="20026">
                  <c:v>1.1841085661248001</c:v>
                </c:pt>
                <c:pt idx="20027">
                  <c:v>0.99948641710719988</c:v>
                </c:pt>
                <c:pt idx="20028">
                  <c:v>0.97310519870079992</c:v>
                </c:pt>
                <c:pt idx="20029">
                  <c:v>0.9055995155008002</c:v>
                </c:pt>
                <c:pt idx="20030">
                  <c:v>1.22632202512</c:v>
                </c:pt>
                <c:pt idx="20031">
                  <c:v>1.0233056741632001</c:v>
                </c:pt>
                <c:pt idx="20032">
                  <c:v>0.53264597007999992</c:v>
                </c:pt>
                <c:pt idx="20033">
                  <c:v>0.52185506832000006</c:v>
                </c:pt>
                <c:pt idx="20034">
                  <c:v>0.41491849792000002</c:v>
                </c:pt>
                <c:pt idx="20035">
                  <c:v>0.55892523870720001</c:v>
                </c:pt>
                <c:pt idx="20036">
                  <c:v>0.40256724625920004</c:v>
                </c:pt>
                <c:pt idx="20037">
                  <c:v>0.60100579784320007</c:v>
                </c:pt>
                <c:pt idx="20038">
                  <c:v>0.60136588638720001</c:v>
                </c:pt>
                <c:pt idx="20039">
                  <c:v>0.56296003348479995</c:v>
                </c:pt>
                <c:pt idx="20040">
                  <c:v>0.48450386257919992</c:v>
                </c:pt>
                <c:pt idx="20041">
                  <c:v>0.45609798699519999</c:v>
                </c:pt>
                <c:pt idx="20042">
                  <c:v>0.21177248446080002</c:v>
                </c:pt>
                <c:pt idx="20043">
                  <c:v>0.3502848872448</c:v>
                </c:pt>
                <c:pt idx="20044">
                  <c:v>0.37825321928319999</c:v>
                </c:pt>
                <c:pt idx="20045">
                  <c:v>0.37825321928319999</c:v>
                </c:pt>
                <c:pt idx="20046">
                  <c:v>0.64550867200000006</c:v>
                </c:pt>
                <c:pt idx="20047">
                  <c:v>0.89783789973119987</c:v>
                </c:pt>
                <c:pt idx="20048">
                  <c:v>0.93518271918720008</c:v>
                </c:pt>
                <c:pt idx="20049">
                  <c:v>0.92318528625280016</c:v>
                </c:pt>
                <c:pt idx="20050">
                  <c:v>0.97925376747519988</c:v>
                </c:pt>
                <c:pt idx="20051">
                  <c:v>0.86902934958720002</c:v>
                </c:pt>
                <c:pt idx="20052">
                  <c:v>0.65742861758080007</c:v>
                </c:pt>
                <c:pt idx="20053">
                  <c:v>0.55552784087680007</c:v>
                </c:pt>
                <c:pt idx="20054">
                  <c:v>0.54642719739519996</c:v>
                </c:pt>
                <c:pt idx="20055">
                  <c:v>0.55663605648000003</c:v>
                </c:pt>
                <c:pt idx="20056">
                  <c:v>0.76035433799680008</c:v>
                </c:pt>
                <c:pt idx="20057">
                  <c:v>0.75445340437120012</c:v>
                </c:pt>
                <c:pt idx="20058">
                  <c:v>0.4872878966848001</c:v>
                </c:pt>
                <c:pt idx="20059">
                  <c:v>0.89942278538880005</c:v>
                </c:pt>
                <c:pt idx="20060">
                  <c:v>0.4173751384128</c:v>
                </c:pt>
                <c:pt idx="20061">
                  <c:v>0.44773111275520011</c:v>
                </c:pt>
                <c:pt idx="20062">
                  <c:v>0.44773111275520011</c:v>
                </c:pt>
                <c:pt idx="20063">
                  <c:v>0.1629481034752</c:v>
                </c:pt>
                <c:pt idx="20064">
                  <c:v>0.17110897096320002</c:v>
                </c:pt>
                <c:pt idx="20065">
                  <c:v>1.1310474880000003E-2</c:v>
                </c:pt>
                <c:pt idx="20066">
                  <c:v>2.9814576563200003E-2</c:v>
                </c:pt>
                <c:pt idx="20067">
                  <c:v>9.1742688691200003E-2</c:v>
                </c:pt>
                <c:pt idx="20068">
                  <c:v>0.1011138229312</c:v>
                </c:pt>
                <c:pt idx="20069">
                  <c:v>0.36393864768</c:v>
                </c:pt>
                <c:pt idx="20070">
                  <c:v>0.65314288990720004</c:v>
                </c:pt>
                <c:pt idx="20071">
                  <c:v>0.54279429857280004</c:v>
                </c:pt>
                <c:pt idx="20072">
                  <c:v>0.40510532752000006</c:v>
                </c:pt>
                <c:pt idx="20073">
                  <c:v>0.45936569428480006</c:v>
                </c:pt>
                <c:pt idx="20074">
                  <c:v>0.71913664768000007</c:v>
                </c:pt>
                <c:pt idx="20075">
                  <c:v>0.73107954161280009</c:v>
                </c:pt>
                <c:pt idx="20076">
                  <c:v>0.54245219774080011</c:v>
                </c:pt>
                <c:pt idx="20077">
                  <c:v>0.48275982449280003</c:v>
                </c:pt>
                <c:pt idx="20078">
                  <c:v>0.40765138462720008</c:v>
                </c:pt>
                <c:pt idx="20079">
                  <c:v>0.45703939784320002</c:v>
                </c:pt>
                <c:pt idx="20080">
                  <c:v>0.21348567383680001</c:v>
                </c:pt>
                <c:pt idx="20081">
                  <c:v>0.16671905259520001</c:v>
                </c:pt>
                <c:pt idx="20082">
                  <c:v>0.12313847572480002</c:v>
                </c:pt>
                <c:pt idx="20083">
                  <c:v>3.1522341587199999E-2</c:v>
                </c:pt>
                <c:pt idx="20084">
                  <c:v>2.2767182956800004E-2</c:v>
                </c:pt>
                <c:pt idx="20085">
                  <c:v>1.5421715276800004E-2</c:v>
                </c:pt>
                <c:pt idx="20086">
                  <c:v>4.2757783552000005E-3</c:v>
                </c:pt>
                <c:pt idx="20087">
                  <c:v>2.8986434380799998E-2</c:v>
                </c:pt>
                <c:pt idx="20088">
                  <c:v>2.7704216780800001E-2</c:v>
                </c:pt>
                <c:pt idx="20089">
                  <c:v>4.90528810048E-2</c:v>
                </c:pt>
                <c:pt idx="20090">
                  <c:v>7.1681733280000007E-2</c:v>
                </c:pt>
                <c:pt idx="20091">
                  <c:v>2.1755589836800003E-2</c:v>
                </c:pt>
                <c:pt idx="20092">
                  <c:v>6.1387326880000002E-2</c:v>
                </c:pt>
                <c:pt idx="20093">
                  <c:v>0.16396200868480001</c:v>
                </c:pt>
                <c:pt idx="20094">
                  <c:v>0.18124429179519999</c:v>
                </c:pt>
                <c:pt idx="20095">
                  <c:v>0.25568549969920001</c:v>
                </c:pt>
                <c:pt idx="20096">
                  <c:v>0.1118706364672</c:v>
                </c:pt>
                <c:pt idx="20097">
                  <c:v>0.1259574737152</c:v>
                </c:pt>
                <c:pt idx="20098">
                  <c:v>3.7828857139200006E-2</c:v>
                </c:pt>
                <c:pt idx="20099">
                  <c:v>3.5150165459200002E-2</c:v>
                </c:pt>
                <c:pt idx="20100">
                  <c:v>2.5300612000000004E-2</c:v>
                </c:pt>
                <c:pt idx="20101">
                  <c:v>4.9217591507200009E-2</c:v>
                </c:pt>
                <c:pt idx="20102">
                  <c:v>4.9217591507200009E-2</c:v>
                </c:pt>
                <c:pt idx="20103">
                  <c:v>9.259539251199999E-3</c:v>
                </c:pt>
                <c:pt idx="20104">
                  <c:v>1.1172603596800001E-2</c:v>
                </c:pt>
                <c:pt idx="20105">
                  <c:v>2.1267104831999999E-3</c:v>
                </c:pt>
                <c:pt idx="20106">
                  <c:v>2.2792717312000005E-3</c:v>
                </c:pt>
                <c:pt idx="20107">
                  <c:v>2.1414437996800002E-2</c:v>
                </c:pt>
                <c:pt idx="20108">
                  <c:v>6.4327185472000002E-3</c:v>
                </c:pt>
                <c:pt idx="20109">
                  <c:v>9.227799998080001E-2</c:v>
                </c:pt>
                <c:pt idx="20110">
                  <c:v>4.9547840723200003E-2</c:v>
                </c:pt>
                <c:pt idx="20111">
                  <c:v>0.14466973248000001</c:v>
                </c:pt>
                <c:pt idx="20112">
                  <c:v>8.1628633907199988E-2</c:v>
                </c:pt>
                <c:pt idx="20113">
                  <c:v>2.8576737279999997E-2</c:v>
                </c:pt>
                <c:pt idx="20114">
                  <c:v>9.7851859199999999E-3</c:v>
                </c:pt>
                <c:pt idx="20115">
                  <c:v>1.1310474880000003E-2</c:v>
                </c:pt>
                <c:pt idx="20116">
                  <c:v>5.0503458412800004E-2</c:v>
                </c:pt>
                <c:pt idx="20117">
                  <c:v>6.8996756684800001E-2</c:v>
                </c:pt>
                <c:pt idx="20118">
                  <c:v>2.7242359628800002E-2</c:v>
                </c:pt>
                <c:pt idx="20119">
                  <c:v>1.7090968479999996E-2</c:v>
                </c:pt>
                <c:pt idx="20120">
                  <c:v>3.6899914752000001E-3</c:v>
                </c:pt>
                <c:pt idx="20121">
                  <c:v>3.8227338879999998E-4</c:v>
                </c:pt>
                <c:pt idx="20122">
                  <c:v>2.8639577804800004E-2</c:v>
                </c:pt>
                <c:pt idx="20123">
                  <c:v>4.7846666879999999E-2</c:v>
                </c:pt>
                <c:pt idx="20124">
                  <c:v>4.0943502803199992E-2</c:v>
                </c:pt>
                <c:pt idx="20125">
                  <c:v>3.1839220800000002E-3</c:v>
                </c:pt>
                <c:pt idx="20126">
                  <c:v>2.0766983891200005E-2</c:v>
                </c:pt>
                <c:pt idx="20127">
                  <c:v>2.1352859200000004E-3</c:v>
                </c:pt>
                <c:pt idx="20128">
                  <c:v>1.9333632844800001E-2</c:v>
                </c:pt>
                <c:pt idx="20129">
                  <c:v>1.3674810803200004E-2</c:v>
                </c:pt>
                <c:pt idx="20130">
                  <c:v>1.3761841996799999E-2</c:v>
                </c:pt>
                <c:pt idx="20131">
                  <c:v>2.6239939379200002E-2</c:v>
                </c:pt>
                <c:pt idx="20132">
                  <c:v>1.8226359763200004E-2</c:v>
                </c:pt>
                <c:pt idx="20133">
                  <c:v>1.6704607955200002E-2</c:v>
                </c:pt>
                <c:pt idx="20134">
                  <c:v>3.2207149312000003E-3</c:v>
                </c:pt>
                <c:pt idx="20135">
                  <c:v>1.0719835199999998E-3</c:v>
                </c:pt>
                <c:pt idx="20136">
                  <c:v>1.8478015187200002E-2</c:v>
                </c:pt>
                <c:pt idx="20137">
                  <c:v>2.6239939379200002E-2</c:v>
                </c:pt>
                <c:pt idx="20138">
                  <c:v>9.2327453247999999E-3</c:v>
                </c:pt>
                <c:pt idx="20139">
                  <c:v>3.2259883072000002E-3</c:v>
                </c:pt>
                <c:pt idx="20140">
                  <c:v>3.2259883072000002E-3</c:v>
                </c:pt>
                <c:pt idx="20141">
                  <c:v>3.1472888320000002E-4</c:v>
                </c:pt>
                <c:pt idx="20142">
                  <c:v>5.2487884799999992E-5</c:v>
                </c:pt>
                <c:pt idx="20143">
                  <c:v>9.5750036032000007E-3</c:v>
                </c:pt>
                <c:pt idx="20144">
                  <c:v>3.8045952000000002E-4</c:v>
                </c:pt>
                <c:pt idx="20145">
                  <c:v>3.8227338879999998E-4</c:v>
                </c:pt>
                <c:pt idx="20146">
                  <c:v>2.0195412480000002E-4</c:v>
                </c:pt>
                <c:pt idx="20147">
                  <c:v>3.31629568E-5</c:v>
                </c:pt>
                <c:pt idx="20148">
                  <c:v>2.89548156928E-2</c:v>
                </c:pt>
                <c:pt idx="20149">
                  <c:v>3.2285486444800005E-2</c:v>
                </c:pt>
                <c:pt idx="20150">
                  <c:v>3.4130247091199994E-2</c:v>
                </c:pt>
                <c:pt idx="20151">
                  <c:v>6.7685568947200014E-2</c:v>
                </c:pt>
                <c:pt idx="20152">
                  <c:v>5.7114902348799991E-2</c:v>
                </c:pt>
                <c:pt idx="20153">
                  <c:v>2.6300157235200003E-2</c:v>
                </c:pt>
                <c:pt idx="20154">
                  <c:v>1.3190404307199999E-2</c:v>
                </c:pt>
                <c:pt idx="20155">
                  <c:v>5.6495055283200007E-2</c:v>
                </c:pt>
                <c:pt idx="20156">
                  <c:v>6.141034209279999E-2</c:v>
                </c:pt>
                <c:pt idx="20157">
                  <c:v>1.7703499679999998E-2</c:v>
                </c:pt>
                <c:pt idx="20158">
                  <c:v>3.7864996480000004E-4</c:v>
                </c:pt>
                <c:pt idx="20159">
                  <c:v>1.0659099712000001E-3</c:v>
                </c:pt>
                <c:pt idx="20160">
                  <c:v>7.8163294719999995E-4</c:v>
                </c:pt>
                <c:pt idx="20161">
                  <c:v>4.1193240831999996E-3</c:v>
                </c:pt>
                <c:pt idx="20162">
                  <c:v>1.4212209875199997E-2</c:v>
                </c:pt>
                <c:pt idx="20163">
                  <c:v>8.2940196928000011E-3</c:v>
                </c:pt>
                <c:pt idx="20164">
                  <c:v>1.7765345920000002E-4</c:v>
                </c:pt>
                <c:pt idx="20165">
                  <c:v>1.915324672E-4</c:v>
                </c:pt>
                <c:pt idx="20166">
                  <c:v>1.5606820479999999E-4</c:v>
                </c:pt>
                <c:pt idx="20167">
                  <c:v>7.2545175808000012E-3</c:v>
                </c:pt>
                <c:pt idx="20168">
                  <c:v>1.2132E-5</c:v>
                </c:pt>
                <c:pt idx="20169">
                  <c:v>1.435652352E-4</c:v>
                </c:pt>
                <c:pt idx="20170">
                  <c:v>1.3021227072000003E-3</c:v>
                </c:pt>
                <c:pt idx="20171">
                  <c:v>6.3362384128E-3</c:v>
                </c:pt>
                <c:pt idx="20172">
                  <c:v>4.2365211443199997E-2</c:v>
                </c:pt>
                <c:pt idx="20173">
                  <c:v>3.4404604991999997E-3</c:v>
                </c:pt>
                <c:pt idx="20174">
                  <c:v>2.6287423488000001E-3</c:v>
                </c:pt>
                <c:pt idx="20175">
                  <c:v>3.5411860787200003E-2</c:v>
                </c:pt>
                <c:pt idx="20176">
                  <c:v>0.15484040110720004</c:v>
                </c:pt>
                <c:pt idx="20177">
                  <c:v>8.1336984940799995E-2</c:v>
                </c:pt>
                <c:pt idx="20178">
                  <c:v>9.2475612467200013E-2</c:v>
                </c:pt>
                <c:pt idx="20179">
                  <c:v>3.3159162988800006E-2</c:v>
                </c:pt>
                <c:pt idx="20180">
                  <c:v>7.6407452467199988E-2</c:v>
                </c:pt>
                <c:pt idx="20181">
                  <c:v>3.7738584275200007E-2</c:v>
                </c:pt>
                <c:pt idx="20182">
                  <c:v>5.3639980499199998E-2</c:v>
                </c:pt>
                <c:pt idx="20183">
                  <c:v>5.5221844480000005E-4</c:v>
                </c:pt>
                <c:pt idx="20184">
                  <c:v>7.2554751999999992E-6</c:v>
                </c:pt>
                <c:pt idx="20185">
                  <c:v>3.5891308800000001E-5</c:v>
                </c:pt>
                <c:pt idx="20186">
                  <c:v>1.16990029888E-2</c:v>
                </c:pt>
                <c:pt idx="20187">
                  <c:v>1.16990029888E-2</c:v>
                </c:pt>
                <c:pt idx="20188">
                  <c:v>3.7012844800000006E-5</c:v>
                </c:pt>
                <c:pt idx="20189">
                  <c:v>5.5076131071999995E-3</c:v>
                </c:pt>
                <c:pt idx="20190">
                  <c:v>1.2457676799999999E-3</c:v>
                </c:pt>
                <c:pt idx="20191">
                  <c:v>3.4336471679999997E-4</c:v>
                </c:pt>
                <c:pt idx="20192">
                  <c:v>3.7270903763200004E-2</c:v>
                </c:pt>
                <c:pt idx="20193">
                  <c:v>0.10011211873920002</c:v>
                </c:pt>
                <c:pt idx="20194">
                  <c:v>6.6530628428800004E-2</c:v>
                </c:pt>
                <c:pt idx="20195">
                  <c:v>1.8731396051200003E-2</c:v>
                </c:pt>
                <c:pt idx="20196">
                  <c:v>4.4005813715199994E-2</c:v>
                </c:pt>
                <c:pt idx="20197">
                  <c:v>5.3162963200000003E-3</c:v>
                </c:pt>
                <c:pt idx="20198">
                  <c:v>1.8238901555200002E-2</c:v>
                </c:pt>
                <c:pt idx="20199">
                  <c:v>1.6704607955200002E-2</c:v>
                </c:pt>
                <c:pt idx="20200">
                  <c:v>9.5666158080000025E-4</c:v>
                </c:pt>
                <c:pt idx="20201">
                  <c:v>6.763724800000001E-4</c:v>
                </c:pt>
                <c:pt idx="20202">
                  <c:v>2.0883345408000001E-3</c:v>
                </c:pt>
                <c:pt idx="20203">
                  <c:v>2.3402220364800008E-2</c:v>
                </c:pt>
                <c:pt idx="20204">
                  <c:v>4.1551700992000003E-3</c:v>
                </c:pt>
                <c:pt idx="20205">
                  <c:v>7.9467080319999992E-4</c:v>
                </c:pt>
                <c:pt idx="20206">
                  <c:v>3.1621364588800001E-2</c:v>
                </c:pt>
                <c:pt idx="20207">
                  <c:v>5.8932597312000012E-3</c:v>
                </c:pt>
                <c:pt idx="20208">
                  <c:v>2.6390613427200001E-2</c:v>
                </c:pt>
                <c:pt idx="20209">
                  <c:v>1.2840724479999999E-2</c:v>
                </c:pt>
                <c:pt idx="20210">
                  <c:v>1.170905152E-4</c:v>
                </c:pt>
                <c:pt idx="20211">
                  <c:v>2.68300075072E-2</c:v>
                </c:pt>
                <c:pt idx="20212">
                  <c:v>1.1172603596800001E-2</c:v>
                </c:pt>
                <c:pt idx="20213">
                  <c:v>9.4933795072000005E-3</c:v>
                </c:pt>
                <c:pt idx="20214">
                  <c:v>3.9509125120000001E-4</c:v>
                </c:pt>
                <c:pt idx="20215">
                  <c:v>7.4063649280000005E-4</c:v>
                </c:pt>
                <c:pt idx="20216">
                  <c:v>1.0872428799999997E-3</c:v>
                </c:pt>
                <c:pt idx="20217">
                  <c:v>1.1618770028799999E-2</c:v>
                </c:pt>
                <c:pt idx="20218">
                  <c:v>4.0836333567999998E-3</c:v>
                </c:pt>
                <c:pt idx="20219">
                  <c:v>4.5034523199999994E-3</c:v>
                </c:pt>
                <c:pt idx="20220">
                  <c:v>9.7576414272000003E-3</c:v>
                </c:pt>
                <c:pt idx="20221">
                  <c:v>2.9494679987200002E-2</c:v>
                </c:pt>
                <c:pt idx="20222">
                  <c:v>1.7777728108800003E-2</c:v>
                </c:pt>
                <c:pt idx="20223">
                  <c:v>1.7431279168E-3</c:v>
                </c:pt>
                <c:pt idx="20224">
                  <c:v>2.1782998451200006E-2</c:v>
                </c:pt>
                <c:pt idx="20225">
                  <c:v>2.1782998451200006E-2</c:v>
                </c:pt>
                <c:pt idx="20226">
                  <c:v>1.2423168E-2</c:v>
                </c:pt>
                <c:pt idx="20227">
                  <c:v>4.1452522700800007E-2</c:v>
                </c:pt>
                <c:pt idx="20228">
                  <c:v>1.14790266432E-2</c:v>
                </c:pt>
                <c:pt idx="20229">
                  <c:v>2.3283108928000003E-3</c:v>
                </c:pt>
                <c:pt idx="20230">
                  <c:v>1.2319857279999999E-2</c:v>
                </c:pt>
                <c:pt idx="20231">
                  <c:v>6.9880319999999999E-3</c:v>
                </c:pt>
                <c:pt idx="20232">
                  <c:v>8.5841179200000003E-3</c:v>
                </c:pt>
                <c:pt idx="20233">
                  <c:v>7.6392216832000008E-3</c:v>
                </c:pt>
                <c:pt idx="20234">
                  <c:v>1.1180851199999999E-5</c:v>
                </c:pt>
                <c:pt idx="20235">
                  <c:v>1.1558776480000001E-2</c:v>
                </c:pt>
                <c:pt idx="20236">
                  <c:v>1.01655181888E-2</c:v>
                </c:pt>
                <c:pt idx="20237">
                  <c:v>1.9579794899200004E-2</c:v>
                </c:pt>
                <c:pt idx="20238">
                  <c:v>4.7754657791999992E-3</c:v>
                </c:pt>
                <c:pt idx="20239">
                  <c:v>6.5750393088000007E-3</c:v>
                </c:pt>
                <c:pt idx="20240">
                  <c:v>1.7199380032000004E-3</c:v>
                </c:pt>
                <c:pt idx="20241">
                  <c:v>4.0568478419199999E-2</c:v>
                </c:pt>
                <c:pt idx="20242">
                  <c:v>7.4616652799999988E-5</c:v>
                </c:pt>
                <c:pt idx="20243">
                  <c:v>1.8734482432000001E-3</c:v>
                </c:pt>
                <c:pt idx="20244">
                  <c:v>4.7498257408000013E-3</c:v>
                </c:pt>
                <c:pt idx="20245">
                  <c:v>1.0629573120000001E-4</c:v>
                </c:pt>
                <c:pt idx="20246">
                  <c:v>5.0942753279999999E-4</c:v>
                </c:pt>
                <c:pt idx="20247">
                  <c:v>1.1274219072000002E-3</c:v>
                </c:pt>
                <c:pt idx="20248">
                  <c:v>1.1746881792000002E-3</c:v>
                </c:pt>
                <c:pt idx="20249">
                  <c:v>3.6281883712000005E-3</c:v>
                </c:pt>
                <c:pt idx="20250">
                  <c:v>2.7596102867200004E-2</c:v>
                </c:pt>
                <c:pt idx="20251">
                  <c:v>5.4457496128000014E-3</c:v>
                </c:pt>
                <c:pt idx="20252">
                  <c:v>1.8026277740800005E-2</c:v>
                </c:pt>
                <c:pt idx="20253">
                  <c:v>8.9728272000000006E-4</c:v>
                </c:pt>
                <c:pt idx="20254">
                  <c:v>7.3307259520000005E-4</c:v>
                </c:pt>
                <c:pt idx="20255">
                  <c:v>1.0128093395200001E-2</c:v>
                </c:pt>
                <c:pt idx="20256">
                  <c:v>3.5202426880000005E-2</c:v>
                </c:pt>
                <c:pt idx="20257">
                  <c:v>2.7006608448E-3</c:v>
                </c:pt>
                <c:pt idx="20258">
                  <c:v>4.9177196800000003E-5</c:v>
                </c:pt>
                <c:pt idx="20259">
                  <c:v>7.6229939200000017E-5</c:v>
                </c:pt>
                <c:pt idx="20260">
                  <c:v>2.4647069247999997E-3</c:v>
                </c:pt>
                <c:pt idx="20261">
                  <c:v>9.7397637119999998E-4</c:v>
                </c:pt>
                <c:pt idx="20262">
                  <c:v>3.4164574720000002E-4</c:v>
                </c:pt>
                <c:pt idx="20263">
                  <c:v>2.2132412992000002E-3</c:v>
                </c:pt>
                <c:pt idx="20264">
                  <c:v>3.9599387200000011E-3</c:v>
                </c:pt>
                <c:pt idx="20265">
                  <c:v>2.2615687168000003E-3</c:v>
                </c:pt>
                <c:pt idx="20266">
                  <c:v>3.5669072127999996E-3</c:v>
                </c:pt>
                <c:pt idx="20267">
                  <c:v>2.2641223679999999E-4</c:v>
                </c:pt>
                <c:pt idx="20268">
                  <c:v>6.2993247808000004E-3</c:v>
                </c:pt>
                <c:pt idx="20269">
                  <c:v>2.1387262316800004E-2</c:v>
                </c:pt>
                <c:pt idx="20270">
                  <c:v>2.4970912767999999E-3</c:v>
                </c:pt>
                <c:pt idx="20271">
                  <c:v>2.2088737792000002E-3</c:v>
                </c:pt>
                <c:pt idx="20272">
                  <c:v>7.3816480000000002E-3</c:v>
                </c:pt>
                <c:pt idx="20273">
                  <c:v>2.7491457088000002E-3</c:v>
                </c:pt>
                <c:pt idx="20274">
                  <c:v>1.4468030079999998E-4</c:v>
                </c:pt>
                <c:pt idx="20275">
                  <c:v>8.6693870079999999E-4</c:v>
                </c:pt>
                <c:pt idx="20276">
                  <c:v>9.8588276991999988E-3</c:v>
                </c:pt>
                <c:pt idx="20277">
                  <c:v>9.6818752000000011E-6</c:v>
                </c:pt>
                <c:pt idx="20278">
                  <c:v>5.1683484671999997E-3</c:v>
                </c:pt>
                <c:pt idx="20279">
                  <c:v>1.50434233408E-2</c:v>
                </c:pt>
                <c:pt idx="20280">
                  <c:v>5.9791348800000014E-3</c:v>
                </c:pt>
                <c:pt idx="20281">
                  <c:v>1.0719835199999998E-3</c:v>
                </c:pt>
                <c:pt idx="20282">
                  <c:v>2.3331229292800001E-2</c:v>
                </c:pt>
                <c:pt idx="20283">
                  <c:v>3.7630399187200007E-2</c:v>
                </c:pt>
                <c:pt idx="20284">
                  <c:v>2.6330292044799999E-2</c:v>
                </c:pt>
                <c:pt idx="20285">
                  <c:v>2.6330292044799999E-2</c:v>
                </c:pt>
                <c:pt idx="20286">
                  <c:v>1.5363662848000002E-3</c:v>
                </c:pt>
                <c:pt idx="20287">
                  <c:v>1.2787667200000001E-5</c:v>
                </c:pt>
                <c:pt idx="20288">
                  <c:v>6.0295155711999988E-3</c:v>
                </c:pt>
                <c:pt idx="20289">
                  <c:v>1.3115837260800001E-2</c:v>
                </c:pt>
                <c:pt idx="20290">
                  <c:v>4.0658462272000007E-3</c:v>
                </c:pt>
                <c:pt idx="20291">
                  <c:v>3.7504379520000007E-4</c:v>
                </c:pt>
                <c:pt idx="20292">
                  <c:v>2.7673305523200003E-2</c:v>
                </c:pt>
                <c:pt idx="20293">
                  <c:v>5.5283119167999998E-3</c:v>
                </c:pt>
                <c:pt idx="20294">
                  <c:v>7.3736699968000004E-3</c:v>
                </c:pt>
                <c:pt idx="20295">
                  <c:v>6.5976533568000003E-3</c:v>
                </c:pt>
                <c:pt idx="20296">
                  <c:v>1.22580779008E-2</c:v>
                </c:pt>
                <c:pt idx="20297">
                  <c:v>1.7914216883200003E-2</c:v>
                </c:pt>
                <c:pt idx="20298">
                  <c:v>2.1827592448E-3</c:v>
                </c:pt>
                <c:pt idx="20299">
                  <c:v>8.2855628800000015E-3</c:v>
                </c:pt>
                <c:pt idx="20300">
                  <c:v>3.0752033996799998E-2</c:v>
                </c:pt>
                <c:pt idx="20301">
                  <c:v>1.2094092083200001E-2</c:v>
                </c:pt>
                <c:pt idx="20302">
                  <c:v>9.4235121280000019E-4</c:v>
                </c:pt>
                <c:pt idx="20303">
                  <c:v>8.3703251200000005E-5</c:v>
                </c:pt>
                <c:pt idx="20304">
                  <c:v>1.0534026880000003E-4</c:v>
                </c:pt>
                <c:pt idx="20305">
                  <c:v>8.9950991795200025E-2</c:v>
                </c:pt>
                <c:pt idx="20306">
                  <c:v>4.1641846604800005E-2</c:v>
                </c:pt>
                <c:pt idx="20307">
                  <c:v>1.2145219027200001E-2</c:v>
                </c:pt>
                <c:pt idx="20308">
                  <c:v>8.5755144448E-3</c:v>
                </c:pt>
                <c:pt idx="20309">
                  <c:v>2.3417757952E-3</c:v>
                </c:pt>
                <c:pt idx="20310">
                  <c:v>1.6212428352E-3</c:v>
                </c:pt>
                <c:pt idx="20311">
                  <c:v>1.9670555200000002E-3</c:v>
                </c:pt>
                <c:pt idx="20312">
                  <c:v>1.2954279999999999E-3</c:v>
                </c:pt>
                <c:pt idx="20313">
                  <c:v>8.9450260479999994E-4</c:v>
                </c:pt>
                <c:pt idx="20314">
                  <c:v>2.3630116480000005E-2</c:v>
                </c:pt>
                <c:pt idx="20315">
                  <c:v>9.3311795199999999E-3</c:v>
                </c:pt>
                <c:pt idx="20316">
                  <c:v>1.7122425407999999E-3</c:v>
                </c:pt>
                <c:pt idx="20317">
                  <c:v>2.5624940800000002E-5</c:v>
                </c:pt>
                <c:pt idx="20318">
                  <c:v>5.0422554688000004E-3</c:v>
                </c:pt>
                <c:pt idx="20319">
                  <c:v>4.7051217472000003E-3</c:v>
                </c:pt>
                <c:pt idx="20320">
                  <c:v>2.9526592000000004E-6</c:v>
                </c:pt>
                <c:pt idx="20321">
                  <c:v>3.1456412524800005E-2</c:v>
                </c:pt>
                <c:pt idx="20322">
                  <c:v>8.2012320000000009E-5</c:v>
                </c:pt>
                <c:pt idx="20323">
                  <c:v>1.7703499679999998E-2</c:v>
                </c:pt>
                <c:pt idx="20324">
                  <c:v>0.10447884287999998</c:v>
                </c:pt>
                <c:pt idx="20325">
                  <c:v>0.1720323229248</c:v>
                </c:pt>
                <c:pt idx="20326">
                  <c:v>0.23539274005119998</c:v>
                </c:pt>
                <c:pt idx="20327">
                  <c:v>0.17970540421119999</c:v>
                </c:pt>
                <c:pt idx="20328">
                  <c:v>7.4951010720000003E-2</c:v>
                </c:pt>
                <c:pt idx="20329">
                  <c:v>1.5758031571199999E-2</c:v>
                </c:pt>
                <c:pt idx="20330">
                  <c:v>3.3822074880000011E-4</c:v>
                </c:pt>
                <c:pt idx="20331">
                  <c:v>2.5671980608000002E-3</c:v>
                </c:pt>
                <c:pt idx="20332">
                  <c:v>1.24128175168E-2</c:v>
                </c:pt>
                <c:pt idx="20333">
                  <c:v>2.5343607808E-3</c:v>
                </c:pt>
                <c:pt idx="20334">
                  <c:v>8.713687680000002E-3</c:v>
                </c:pt>
                <c:pt idx="20335">
                  <c:v>2.3487552000000004E-4</c:v>
                </c:pt>
                <c:pt idx="20336">
                  <c:v>2.7349779052800009E-2</c:v>
                </c:pt>
                <c:pt idx="20337">
                  <c:v>7.8435245632000015E-3</c:v>
                </c:pt>
                <c:pt idx="20338">
                  <c:v>6.0424583123200003E-2</c:v>
                </c:pt>
                <c:pt idx="20339">
                  <c:v>2.2445981516799999E-2</c:v>
                </c:pt>
                <c:pt idx="20340">
                  <c:v>1.5816383795199999E-2</c:v>
                </c:pt>
                <c:pt idx="20341">
                  <c:v>1.9958518195200003E-2</c:v>
                </c:pt>
                <c:pt idx="20342">
                  <c:v>3.8957200000000008E-4</c:v>
                </c:pt>
                <c:pt idx="20343">
                  <c:v>1.8088684748800002E-2</c:v>
                </c:pt>
                <c:pt idx="20344">
                  <c:v>5.8634324812799996E-2</c:v>
                </c:pt>
                <c:pt idx="20345">
                  <c:v>6.1686861107200015E-2</c:v>
                </c:pt>
                <c:pt idx="20346">
                  <c:v>6.1686861107200015E-2</c:v>
                </c:pt>
                <c:pt idx="20347">
                  <c:v>6.3125438080000008E-4</c:v>
                </c:pt>
                <c:pt idx="20348">
                  <c:v>7.7386199680000011E-4</c:v>
                </c:pt>
                <c:pt idx="20349">
                  <c:v>8.2264859711999993E-3</c:v>
                </c:pt>
                <c:pt idx="20350">
                  <c:v>1.5089026720000003E-2</c:v>
                </c:pt>
                <c:pt idx="20351">
                  <c:v>8.264016447999999E-4</c:v>
                </c:pt>
                <c:pt idx="20352">
                  <c:v>3.1577708799999996E-5</c:v>
                </c:pt>
                <c:pt idx="20353">
                  <c:v>1.11808512E-3</c:v>
                </c:pt>
                <c:pt idx="20354">
                  <c:v>3.2068889804800001E-2</c:v>
                </c:pt>
                <c:pt idx="20355">
                  <c:v>0.13443555471999999</c:v>
                </c:pt>
                <c:pt idx="20356">
                  <c:v>0.12278020751999999</c:v>
                </c:pt>
                <c:pt idx="20357">
                  <c:v>4.2193325267200009E-2</c:v>
                </c:pt>
                <c:pt idx="20358">
                  <c:v>6.773390714880001E-2</c:v>
                </c:pt>
                <c:pt idx="20359">
                  <c:v>9.60687808768E-2</c:v>
                </c:pt>
                <c:pt idx="20360">
                  <c:v>0.11544025262080002</c:v>
                </c:pt>
                <c:pt idx="20361">
                  <c:v>7.2780096620799997E-2</c:v>
                </c:pt>
                <c:pt idx="20362">
                  <c:v>8.713687680000001E-5</c:v>
                </c:pt>
                <c:pt idx="20363">
                  <c:v>3.1786832127999997E-3</c:v>
                </c:pt>
                <c:pt idx="20364">
                  <c:v>2.4204688000000003E-4</c:v>
                </c:pt>
                <c:pt idx="20365">
                  <c:v>3.8611982592000006E-3</c:v>
                </c:pt>
                <c:pt idx="20366">
                  <c:v>1.8494042368E-3</c:v>
                </c:pt>
                <c:pt idx="20367">
                  <c:v>1.2622132800000001E-3</c:v>
                </c:pt>
                <c:pt idx="20368">
                  <c:v>2.1810424320000004E-4</c:v>
                </c:pt>
                <c:pt idx="20369">
                  <c:v>1.26624196672E-2</c:v>
                </c:pt>
                <c:pt idx="20370">
                  <c:v>7.4925584204800014E-2</c:v>
                </c:pt>
                <c:pt idx="20371">
                  <c:v>1.8503275628799998E-2</c:v>
                </c:pt>
                <c:pt idx="20372">
                  <c:v>4.7461421420800003E-2</c:v>
                </c:pt>
                <c:pt idx="20373">
                  <c:v>2.4161355731200002E-2</c:v>
                </c:pt>
                <c:pt idx="20374">
                  <c:v>7.3332409964800005E-2</c:v>
                </c:pt>
                <c:pt idx="20375">
                  <c:v>1.6644638131199999E-2</c:v>
                </c:pt>
                <c:pt idx="20376">
                  <c:v>7.7942459967999993E-3</c:v>
                </c:pt>
                <c:pt idx="20377">
                  <c:v>9.0197915199999989E-3</c:v>
                </c:pt>
                <c:pt idx="20378">
                  <c:v>5.4699243212800015E-2</c:v>
                </c:pt>
                <c:pt idx="20379">
                  <c:v>1.9320720083200002E-2</c:v>
                </c:pt>
                <c:pt idx="20380">
                  <c:v>2.1332962720000001E-2</c:v>
                </c:pt>
                <c:pt idx="20381">
                  <c:v>8.8529651968000007E-3</c:v>
                </c:pt>
                <c:pt idx="20382">
                  <c:v>1.0719835199999998E-3</c:v>
                </c:pt>
                <c:pt idx="20383">
                  <c:v>6.7113059328000003E-3</c:v>
                </c:pt>
                <c:pt idx="20384">
                  <c:v>1.8389739520000001E-4</c:v>
                </c:pt>
                <c:pt idx="20385">
                  <c:v>1.1430694912000002E-3</c:v>
                </c:pt>
                <c:pt idx="20386">
                  <c:v>8.0922467392000024E-3</c:v>
                </c:pt>
                <c:pt idx="20387">
                  <c:v>7.5078207999999996E-6</c:v>
                </c:pt>
                <c:pt idx="20388">
                  <c:v>1.4361182208000004E-3</c:v>
                </c:pt>
                <c:pt idx="20389">
                  <c:v>5.8544394879999999E-4</c:v>
                </c:pt>
                <c:pt idx="20390">
                  <c:v>4.0421904448E-3</c:v>
                </c:pt>
                <c:pt idx="20391">
                  <c:v>7.014821397120001E-2</c:v>
                </c:pt>
                <c:pt idx="20392">
                  <c:v>6.0014307999999995E-2</c:v>
                </c:pt>
                <c:pt idx="20393">
                  <c:v>6.4297658880000011E-2</c:v>
                </c:pt>
                <c:pt idx="20394">
                  <c:v>6.1272315520000001E-4</c:v>
                </c:pt>
                <c:pt idx="20395">
                  <c:v>3.1369275648E-3</c:v>
                </c:pt>
                <c:pt idx="20396">
                  <c:v>2.0587281471999997E-3</c:v>
                </c:pt>
                <c:pt idx="20397">
                  <c:v>1.2516516460800001E-2</c:v>
                </c:pt>
                <c:pt idx="20398">
                  <c:v>1.4046138431999999E-3</c:v>
                </c:pt>
                <c:pt idx="20399">
                  <c:v>4.2879340799999997E-5</c:v>
                </c:pt>
                <c:pt idx="20400">
                  <c:v>9.0639520000000007E-5</c:v>
                </c:pt>
                <c:pt idx="20401">
                  <c:v>8.201232000000001E-3</c:v>
                </c:pt>
                <c:pt idx="20402">
                  <c:v>3.3646101568000002E-3</c:v>
                </c:pt>
                <c:pt idx="20403">
                  <c:v>1.3523170508800003E-2</c:v>
                </c:pt>
                <c:pt idx="20404">
                  <c:v>2.4371171392000004E-3</c:v>
                </c:pt>
                <c:pt idx="20405">
                  <c:v>1.04579004672E-2</c:v>
                </c:pt>
                <c:pt idx="20406">
                  <c:v>1.68248711232E-2</c:v>
                </c:pt>
                <c:pt idx="20407">
                  <c:v>1.68248711232E-2</c:v>
                </c:pt>
                <c:pt idx="20408">
                  <c:v>7.6125293420799989E-2</c:v>
                </c:pt>
                <c:pt idx="20409">
                  <c:v>6.5006167680000018E-2</c:v>
                </c:pt>
                <c:pt idx="20410">
                  <c:v>5.0003736479999998E-2</c:v>
                </c:pt>
                <c:pt idx="20411">
                  <c:v>1.8948126412799998E-2</c:v>
                </c:pt>
                <c:pt idx="20412">
                  <c:v>4.504455232E-2</c:v>
                </c:pt>
                <c:pt idx="20413">
                  <c:v>5.3774221888000006E-3</c:v>
                </c:pt>
                <c:pt idx="20414">
                  <c:v>2.2792717312000005E-3</c:v>
                </c:pt>
                <c:pt idx="20415">
                  <c:v>4.7434265151999992E-3</c:v>
                </c:pt>
                <c:pt idx="20416">
                  <c:v>8.0505234432000014E-3</c:v>
                </c:pt>
                <c:pt idx="20417">
                  <c:v>2.5880081612799997E-2</c:v>
                </c:pt>
                <c:pt idx="20418">
                  <c:v>1.84401568768E-2</c:v>
                </c:pt>
                <c:pt idx="20419">
                  <c:v>5.8434527488000002E-3</c:v>
                </c:pt>
                <c:pt idx="20420">
                  <c:v>5.1468203679999998E-2</c:v>
                </c:pt>
                <c:pt idx="20421">
                  <c:v>1.1149814848000002E-3</c:v>
                </c:pt>
                <c:pt idx="20422">
                  <c:v>2.012946832E-2</c:v>
                </c:pt>
                <c:pt idx="20423">
                  <c:v>1.01842564672E-2</c:v>
                </c:pt>
                <c:pt idx="20424">
                  <c:v>2.9526592000000004E-6</c:v>
                </c:pt>
                <c:pt idx="20425">
                  <c:v>7.2055237119999995E-4</c:v>
                </c:pt>
                <c:pt idx="20426">
                  <c:v>4.4259477120000001E-2</c:v>
                </c:pt>
                <c:pt idx="20427">
                  <c:v>2.23903533312E-2</c:v>
                </c:pt>
                <c:pt idx="20428">
                  <c:v>1.7139574124800001E-2</c:v>
                </c:pt>
                <c:pt idx="20429">
                  <c:v>7.1913664768000008E-3</c:v>
                </c:pt>
                <c:pt idx="20430">
                  <c:v>2.0968323327999997E-3</c:v>
                </c:pt>
                <c:pt idx="20431">
                  <c:v>1.5769693388799997E-2</c:v>
                </c:pt>
                <c:pt idx="20432">
                  <c:v>2.6390613427200001E-2</c:v>
                </c:pt>
                <c:pt idx="20433">
                  <c:v>9.070470927999999E-2</c:v>
                </c:pt>
                <c:pt idx="20434">
                  <c:v>5.7916817843199998E-2</c:v>
                </c:pt>
                <c:pt idx="20435">
                  <c:v>3.1029555923200003E-2</c:v>
                </c:pt>
                <c:pt idx="20436">
                  <c:v>5.1483355200000001E-3</c:v>
                </c:pt>
                <c:pt idx="20437">
                  <c:v>2.3148848127999997E-3</c:v>
                </c:pt>
                <c:pt idx="20438">
                  <c:v>1.3290740800000001E-3</c:v>
                </c:pt>
                <c:pt idx="20439">
                  <c:v>4.7370316031999996E-3</c:v>
                </c:pt>
                <c:pt idx="20440">
                  <c:v>6.0295155711999988E-3</c:v>
                </c:pt>
                <c:pt idx="20441">
                  <c:v>3.9833529408000003E-3</c:v>
                </c:pt>
                <c:pt idx="20442">
                  <c:v>4.3489715199999989E-3</c:v>
                </c:pt>
                <c:pt idx="20443">
                  <c:v>8.264016447999999E-4</c:v>
                </c:pt>
                <c:pt idx="20444">
                  <c:v>5.1950927872000006E-3</c:v>
                </c:pt>
                <c:pt idx="20445">
                  <c:v>2.3417757952E-3</c:v>
                </c:pt>
                <c:pt idx="20446">
                  <c:v>4.3428483648E-3</c:v>
                </c:pt>
                <c:pt idx="20447">
                  <c:v>7.1441843199999992E-3</c:v>
                </c:pt>
                <c:pt idx="20448">
                  <c:v>1.1910928000000001E-4</c:v>
                </c:pt>
                <c:pt idx="20449">
                  <c:v>1.2002937088000001E-3</c:v>
                </c:pt>
                <c:pt idx="20450">
                  <c:v>2.0420429267199995E-2</c:v>
                </c:pt>
                <c:pt idx="20451">
                  <c:v>5.8051013939200008E-2</c:v>
                </c:pt>
                <c:pt idx="20452">
                  <c:v>7.497644154880001E-2</c:v>
                </c:pt>
                <c:pt idx="20453">
                  <c:v>3.0055631315200008E-2</c:v>
                </c:pt>
                <c:pt idx="20454">
                  <c:v>4.0777000000000009E-3</c:v>
                </c:pt>
                <c:pt idx="20455">
                  <c:v>3.3162956800000002E-3</c:v>
                </c:pt>
                <c:pt idx="20456">
                  <c:v>9.1967893119999998E-4</c:v>
                </c:pt>
                <c:pt idx="20457">
                  <c:v>1.8895638528000002E-3</c:v>
                </c:pt>
                <c:pt idx="20458">
                  <c:v>5.871888000000001E-5</c:v>
                </c:pt>
                <c:pt idx="20459">
                  <c:v>9.3296544467199996E-2</c:v>
                </c:pt>
                <c:pt idx="20460">
                  <c:v>3.2019009491199998E-2</c:v>
                </c:pt>
                <c:pt idx="20461">
                  <c:v>2.4932607999999996E-6</c:v>
                </c:pt>
                <c:pt idx="20462">
                  <c:v>4.5439678080000004E-2</c:v>
                </c:pt>
                <c:pt idx="20463">
                  <c:v>2.47569236992E-2</c:v>
                </c:pt>
                <c:pt idx="20464">
                  <c:v>0.13108516218880001</c:v>
                </c:pt>
                <c:pt idx="20465">
                  <c:v>0.13108516218880001</c:v>
                </c:pt>
                <c:pt idx="20466">
                  <c:v>9.4092610719999997E-2</c:v>
                </c:pt>
                <c:pt idx="20467">
                  <c:v>8.6120508524800007E-2</c:v>
                </c:pt>
                <c:pt idx="20468">
                  <c:v>3.9990600524799996E-2</c:v>
                </c:pt>
                <c:pt idx="20469">
                  <c:v>2.9002250195200006E-2</c:v>
                </c:pt>
                <c:pt idx="20470">
                  <c:v>2.0076790636799999E-2</c:v>
                </c:pt>
                <c:pt idx="20471">
                  <c:v>2.34306469888E-2</c:v>
                </c:pt>
                <c:pt idx="20472">
                  <c:v>1.6572816691200001E-2</c:v>
                </c:pt>
                <c:pt idx="20473">
                  <c:v>6.5675099199999998E-3</c:v>
                </c:pt>
                <c:pt idx="20474">
                  <c:v>7.5663326271999997E-3</c:v>
                </c:pt>
                <c:pt idx="20475">
                  <c:v>9.1259578431999999E-3</c:v>
                </c:pt>
                <c:pt idx="20476">
                  <c:v>2.1265185280000001E-2</c:v>
                </c:pt>
                <c:pt idx="20477">
                  <c:v>3.948257491200001E-3</c:v>
                </c:pt>
                <c:pt idx="20478">
                  <c:v>2.0901050579200005E-2</c:v>
                </c:pt>
                <c:pt idx="20479">
                  <c:v>1.29884997888E-2</c:v>
                </c:pt>
                <c:pt idx="20480">
                  <c:v>8.3873293311999986E-3</c:v>
                </c:pt>
                <c:pt idx="20481">
                  <c:v>4.4723404799999997E-5</c:v>
                </c:pt>
                <c:pt idx="20482">
                  <c:v>3.7937326924800001E-2</c:v>
                </c:pt>
                <c:pt idx="20483">
                  <c:v>3.2318873708800003E-2</c:v>
                </c:pt>
                <c:pt idx="20484">
                  <c:v>2.7931508992000004E-3</c:v>
                </c:pt>
                <c:pt idx="20485">
                  <c:v>6.3806771199999998E-5</c:v>
                </c:pt>
                <c:pt idx="20486">
                  <c:v>3.826646323200001E-3</c:v>
                </c:pt>
                <c:pt idx="20487">
                  <c:v>1.5363662848000002E-3</c:v>
                </c:pt>
                <c:pt idx="20488">
                  <c:v>2.9222396928000002E-3</c:v>
                </c:pt>
                <c:pt idx="20489">
                  <c:v>2.3914792512000002E-3</c:v>
                </c:pt>
                <c:pt idx="20490">
                  <c:v>4.1791537151999996E-3</c:v>
                </c:pt>
                <c:pt idx="20491">
                  <c:v>7.5421139199999994E-3</c:v>
                </c:pt>
                <c:pt idx="20492">
                  <c:v>1.9877068800000005E-3</c:v>
                </c:pt>
                <c:pt idx="20493">
                  <c:v>3.8959054847999999E-3</c:v>
                </c:pt>
                <c:pt idx="20494">
                  <c:v>2.7657856364799997E-2</c:v>
                </c:pt>
                <c:pt idx="20495">
                  <c:v>1.3769032767999999E-3</c:v>
                </c:pt>
                <c:pt idx="20496">
                  <c:v>5.7938571327999988E-3</c:v>
                </c:pt>
                <c:pt idx="20497">
                  <c:v>1.11808512E-3</c:v>
                </c:pt>
                <c:pt idx="20498">
                  <c:v>3.8372758963200006E-2</c:v>
                </c:pt>
                <c:pt idx="20499">
                  <c:v>8.3469973868800007E-2</c:v>
                </c:pt>
                <c:pt idx="20500">
                  <c:v>2.7750616019200005E-2</c:v>
                </c:pt>
                <c:pt idx="20501">
                  <c:v>8.3618294847999999E-3</c:v>
                </c:pt>
                <c:pt idx="20502">
                  <c:v>5.350212E-3</c:v>
                </c:pt>
                <c:pt idx="20503">
                  <c:v>1.2099669567999999E-3</c:v>
                </c:pt>
                <c:pt idx="20504">
                  <c:v>1.3528829952000004E-3</c:v>
                </c:pt>
                <c:pt idx="20505">
                  <c:v>6.5825730111999997E-3</c:v>
                </c:pt>
                <c:pt idx="20506">
                  <c:v>3.8409157120000004E-4</c:v>
                </c:pt>
                <c:pt idx="20507">
                  <c:v>2.8226818048000001E-3</c:v>
                </c:pt>
                <c:pt idx="20508">
                  <c:v>1.3358550592000003E-3</c:v>
                </c:pt>
                <c:pt idx="20509">
                  <c:v>5.1784768000000009E-4</c:v>
                </c:pt>
                <c:pt idx="20510">
                  <c:v>5.1784768000000009E-4</c:v>
                </c:pt>
                <c:pt idx="20511">
                  <c:v>2.5153086880000005E-2</c:v>
                </c:pt>
                <c:pt idx="20512">
                  <c:v>1.7889361919999999E-2</c:v>
                </c:pt>
                <c:pt idx="20513">
                  <c:v>8.5841179200000003E-3</c:v>
                </c:pt>
                <c:pt idx="20514">
                  <c:v>1.6909312000000002E-4</c:v>
                </c:pt>
                <c:pt idx="20515">
                  <c:v>7.9012124927999999E-3</c:v>
                </c:pt>
                <c:pt idx="20516">
                  <c:v>9.7107978880000027E-4</c:v>
                </c:pt>
                <c:pt idx="20517">
                  <c:v>8.6703899200000021E-3</c:v>
                </c:pt>
                <c:pt idx="20518">
                  <c:v>2.2711157920000002E-2</c:v>
                </c:pt>
                <c:pt idx="20519">
                  <c:v>2.2127061971199999E-2</c:v>
                </c:pt>
                <c:pt idx="20520">
                  <c:v>6.7799633472000014E-3</c:v>
                </c:pt>
                <c:pt idx="20521">
                  <c:v>2.21685307648E-2</c:v>
                </c:pt>
                <c:pt idx="20522">
                  <c:v>3.1265317887999998E-3</c:v>
                </c:pt>
                <c:pt idx="20523">
                  <c:v>2.5624940800000003E-3</c:v>
                </c:pt>
                <c:pt idx="20524">
                  <c:v>1.59686042688E-2</c:v>
                </c:pt>
                <c:pt idx="20525">
                  <c:v>1.6752661459199999E-2</c:v>
                </c:pt>
                <c:pt idx="20526">
                  <c:v>9.7026689088000016E-3</c:v>
                </c:pt>
                <c:pt idx="20527">
                  <c:v>1.1231587763199999E-2</c:v>
                </c:pt>
                <c:pt idx="20528">
                  <c:v>9.6205012991999999E-3</c:v>
                </c:pt>
                <c:pt idx="20529">
                  <c:v>9.1881750528000003E-3</c:v>
                </c:pt>
                <c:pt idx="20530">
                  <c:v>9.1881750528000003E-3</c:v>
                </c:pt>
                <c:pt idx="20531">
                  <c:v>3.9892172799999993E-5</c:v>
                </c:pt>
                <c:pt idx="20532">
                  <c:v>1.61687617792E-2</c:v>
                </c:pt>
                <c:pt idx="20533">
                  <c:v>4.6675533107200004E-2</c:v>
                </c:pt>
                <c:pt idx="20534">
                  <c:v>3.3856247219200004E-2</c:v>
                </c:pt>
                <c:pt idx="20535">
                  <c:v>4.9423867859200006E-2</c:v>
                </c:pt>
                <c:pt idx="20536">
                  <c:v>3.3328514924800004E-2</c:v>
                </c:pt>
                <c:pt idx="20537">
                  <c:v>8.2053782323200014E-2</c:v>
                </c:pt>
                <c:pt idx="20538">
                  <c:v>3.2519559635199993E-2</c:v>
                </c:pt>
                <c:pt idx="20539">
                  <c:v>8.6420603519999988E-4</c:v>
                </c:pt>
                <c:pt idx="20540">
                  <c:v>2.5448568480000006E-2</c:v>
                </c:pt>
                <c:pt idx="20541">
                  <c:v>6.233151999999999E-7</c:v>
                </c:pt>
                <c:pt idx="20542">
                  <c:v>8.134077875200001E-3</c:v>
                </c:pt>
                <c:pt idx="20543">
                  <c:v>2.9271779020800002E-2</c:v>
                </c:pt>
                <c:pt idx="20544">
                  <c:v>1.1638802387200001E-2</c:v>
                </c:pt>
                <c:pt idx="20545">
                  <c:v>4.3183988799999993E-3</c:v>
                </c:pt>
                <c:pt idx="20546">
                  <c:v>3.1637883520000001E-4</c:v>
                </c:pt>
                <c:pt idx="20547">
                  <c:v>2.0301147443200003E-2</c:v>
                </c:pt>
                <c:pt idx="20548">
                  <c:v>3.0297656627200006E-2</c:v>
                </c:pt>
                <c:pt idx="20549">
                  <c:v>4.7037435520000011E-2</c:v>
                </c:pt>
                <c:pt idx="20550">
                  <c:v>5.9582756044799991E-2</c:v>
                </c:pt>
                <c:pt idx="20551">
                  <c:v>2.3573038924800005E-2</c:v>
                </c:pt>
                <c:pt idx="20552">
                  <c:v>1.1842579007999999E-3</c:v>
                </c:pt>
                <c:pt idx="20553">
                  <c:v>3.3993109120000005E-4</c:v>
                </c:pt>
                <c:pt idx="20554">
                  <c:v>1.9127546291200004E-2</c:v>
                </c:pt>
                <c:pt idx="20555">
                  <c:v>1.6816332352E-3</c:v>
                </c:pt>
                <c:pt idx="20556">
                  <c:v>2.0063632000000001E-2</c:v>
                </c:pt>
                <c:pt idx="20557">
                  <c:v>9.2774234368000006E-3</c:v>
                </c:pt>
                <c:pt idx="20558">
                  <c:v>4.0195179475199995E-2</c:v>
                </c:pt>
                <c:pt idx="20559">
                  <c:v>2.2893491635199999E-2</c:v>
                </c:pt>
                <c:pt idx="20560">
                  <c:v>4.6037348928000005E-3</c:v>
                </c:pt>
                <c:pt idx="20561">
                  <c:v>3.9879231999999998E-6</c:v>
                </c:pt>
                <c:pt idx="20562">
                  <c:v>2.0103120851200001E-2</c:v>
                </c:pt>
                <c:pt idx="20563">
                  <c:v>4.0480979200000007E-5</c:v>
                </c:pt>
                <c:pt idx="20564">
                  <c:v>1.1651572799999997E-3</c:v>
                </c:pt>
                <c:pt idx="20565">
                  <c:v>2.0503080000000003E-3</c:v>
                </c:pt>
                <c:pt idx="20566">
                  <c:v>8.2855628799999989E-5</c:v>
                </c:pt>
                <c:pt idx="20567">
                  <c:v>2.9208248320000002E-4</c:v>
                </c:pt>
                <c:pt idx="20568">
                  <c:v>1.4858195200000001E-3</c:v>
                </c:pt>
                <c:pt idx="20569">
                  <c:v>7.2861966591999993E-3</c:v>
                </c:pt>
                <c:pt idx="20570">
                  <c:v>3.7125947392000007E-3</c:v>
                </c:pt>
                <c:pt idx="20571">
                  <c:v>2.1947812480000002E-2</c:v>
                </c:pt>
                <c:pt idx="20572">
                  <c:v>1.6074414720000004E-4</c:v>
                </c:pt>
                <c:pt idx="20573">
                  <c:v>7.9922920000000015E-3</c:v>
                </c:pt>
                <c:pt idx="20574">
                  <c:v>4.3367295232000008E-3</c:v>
                </c:pt>
                <c:pt idx="20575">
                  <c:v>6.0356106880000006E-4</c:v>
                </c:pt>
                <c:pt idx="20576">
                  <c:v>2.3643035712000004E-3</c:v>
                </c:pt>
                <c:pt idx="20577">
                  <c:v>1.5089026720000003E-2</c:v>
                </c:pt>
                <c:pt idx="20578">
                  <c:v>1.0447884287999999E-3</c:v>
                </c:pt>
                <c:pt idx="20579">
                  <c:v>2.9222396928000002E-3</c:v>
                </c:pt>
                <c:pt idx="20580">
                  <c:v>4.865749427200001E-3</c:v>
                </c:pt>
                <c:pt idx="20581">
                  <c:v>4.865749427200001E-3</c:v>
                </c:pt>
                <c:pt idx="20582">
                  <c:v>5.1150668800000005E-3</c:v>
                </c:pt>
                <c:pt idx="20583">
                  <c:v>9.3311795199999993E-5</c:v>
                </c:pt>
                <c:pt idx="20584">
                  <c:v>9.1405399680000025E-4</c:v>
                </c:pt>
                <c:pt idx="20585">
                  <c:v>3.4078496832000006E-3</c:v>
                </c:pt>
                <c:pt idx="20586">
                  <c:v>4.215258547200001E-3</c:v>
                </c:pt>
                <c:pt idx="20587">
                  <c:v>6.4297658880000015E-4</c:v>
                </c:pt>
                <c:pt idx="20588">
                  <c:v>5.263368448E-4</c:v>
                </c:pt>
                <c:pt idx="20589">
                  <c:v>2.5907826688000004E-3</c:v>
                </c:pt>
                <c:pt idx="20590">
                  <c:v>6.9260541952000003E-3</c:v>
                </c:pt>
                <c:pt idx="20591">
                  <c:v>4.781886572800001E-3</c:v>
                </c:pt>
                <c:pt idx="20592">
                  <c:v>1.4468030079999998E-4</c:v>
                </c:pt>
                <c:pt idx="20593">
                  <c:v>1.8574016511999998E-3</c:v>
                </c:pt>
                <c:pt idx="20594">
                  <c:v>5.928965555200001E-3</c:v>
                </c:pt>
                <c:pt idx="20595">
                  <c:v>3.3861954111999997E-3</c:v>
                </c:pt>
                <c:pt idx="20596">
                  <c:v>3.3861954111999997E-3</c:v>
                </c:pt>
                <c:pt idx="20597">
                  <c:v>3.2101811200000005E-5</c:v>
                </c:pt>
                <c:pt idx="20598">
                  <c:v>9.5296137472000008E-3</c:v>
                </c:pt>
                <c:pt idx="20599">
                  <c:v>4.623510592E-4</c:v>
                </c:pt>
                <c:pt idx="20600">
                  <c:v>1.1488980275200001E-2</c:v>
                </c:pt>
                <c:pt idx="20601">
                  <c:v>6.7189172799999993E-3</c:v>
                </c:pt>
                <c:pt idx="20602">
                  <c:v>6.8874582592E-3</c:v>
                </c:pt>
                <c:pt idx="20603">
                  <c:v>1.1493587200000001E-5</c:v>
                </c:pt>
                <c:pt idx="20604">
                  <c:v>2.7442778111999998E-3</c:v>
                </c:pt>
                <c:pt idx="20605">
                  <c:v>4.8398678271999998E-3</c:v>
                </c:pt>
                <c:pt idx="20606">
                  <c:v>2.6300157235200003E-2</c:v>
                </c:pt>
                <c:pt idx="20607">
                  <c:v>2.10220794112E-2</c:v>
                </c:pt>
                <c:pt idx="20608">
                  <c:v>1.26624196672E-2</c:v>
                </c:pt>
                <c:pt idx="20609">
                  <c:v>2.5374536319999996E-4</c:v>
                </c:pt>
                <c:pt idx="20610">
                  <c:v>1.5758031571199999E-2</c:v>
                </c:pt>
                <c:pt idx="20611">
                  <c:v>1.21043088448E-2</c:v>
                </c:pt>
                <c:pt idx="20612">
                  <c:v>2.3034244403199997E-2</c:v>
                </c:pt>
                <c:pt idx="20613">
                  <c:v>2.1632464595199997E-2</c:v>
                </c:pt>
                <c:pt idx="20614">
                  <c:v>1.391481088E-2</c:v>
                </c:pt>
                <c:pt idx="20615">
                  <c:v>2.0713477996800001E-2</c:v>
                </c:pt>
                <c:pt idx="20616">
                  <c:v>6.5077232083200001E-2</c:v>
                </c:pt>
                <c:pt idx="20617">
                  <c:v>0.20138811361920003</c:v>
                </c:pt>
                <c:pt idx="20618">
                  <c:v>8.8784792780799981E-2</c:v>
                </c:pt>
                <c:pt idx="20619">
                  <c:v>0.11711890084480001</c:v>
                </c:pt>
                <c:pt idx="20620">
                  <c:v>0.13098429512320001</c:v>
                </c:pt>
                <c:pt idx="20621">
                  <c:v>5.2527192479999998E-2</c:v>
                </c:pt>
                <c:pt idx="20622">
                  <c:v>5.9504408128000005E-3</c:v>
                </c:pt>
                <c:pt idx="20623">
                  <c:v>3.7125947392000007E-3</c:v>
                </c:pt>
                <c:pt idx="20624">
                  <c:v>3.2365480000000001E-3</c:v>
                </c:pt>
                <c:pt idx="20625">
                  <c:v>8.6272000000000014E-7</c:v>
                </c:pt>
                <c:pt idx="20626">
                  <c:v>6.9492635200000003E-3</c:v>
                </c:pt>
                <c:pt idx="20627">
                  <c:v>4.2032063488000003E-3</c:v>
                </c:pt>
                <c:pt idx="20628">
                  <c:v>1.0334783852800003E-2</c:v>
                </c:pt>
                <c:pt idx="20629">
                  <c:v>3.3970139200000002E-3</c:v>
                </c:pt>
                <c:pt idx="20630">
                  <c:v>1.7742893632000001E-3</c:v>
                </c:pt>
                <c:pt idx="20631">
                  <c:v>1.1938664447999998E-3</c:v>
                </c:pt>
                <c:pt idx="20632">
                  <c:v>1.26102143232E-2</c:v>
                </c:pt>
                <c:pt idx="20633">
                  <c:v>5.0524334079999997E-2</c:v>
                </c:pt>
                <c:pt idx="20634">
                  <c:v>8.0676087500800006E-2</c:v>
                </c:pt>
                <c:pt idx="20635">
                  <c:v>6.6076210080000003E-2</c:v>
                </c:pt>
                <c:pt idx="20636">
                  <c:v>3.2519559635199993E-2</c:v>
                </c:pt>
                <c:pt idx="20637">
                  <c:v>6.8412453683200009E-2</c:v>
                </c:pt>
                <c:pt idx="20638">
                  <c:v>6.9755158739200004E-2</c:v>
                </c:pt>
                <c:pt idx="20639">
                  <c:v>4.8787161088000011E-3</c:v>
                </c:pt>
                <c:pt idx="20640">
                  <c:v>2.733442048E-4</c:v>
                </c:pt>
                <c:pt idx="20641">
                  <c:v>2.11569656832E-2</c:v>
                </c:pt>
                <c:pt idx="20642">
                  <c:v>1.6861034188800004E-2</c:v>
                </c:pt>
                <c:pt idx="20643">
                  <c:v>2.153694208E-2</c:v>
                </c:pt>
                <c:pt idx="20644">
                  <c:v>9.8311796799999997E-3</c:v>
                </c:pt>
                <c:pt idx="20645">
                  <c:v>3.0849840563199997E-2</c:v>
                </c:pt>
                <c:pt idx="20646">
                  <c:v>1.72980191232E-2</c:v>
                </c:pt>
                <c:pt idx="20647">
                  <c:v>1.72980191232E-2</c:v>
                </c:pt>
                <c:pt idx="20648">
                  <c:v>9.9086161331200004E-2</c:v>
                </c:pt>
                <c:pt idx="20649">
                  <c:v>3.6132113363199998E-2</c:v>
                </c:pt>
                <c:pt idx="20650">
                  <c:v>9.5296137472000008E-3</c:v>
                </c:pt>
                <c:pt idx="20651">
                  <c:v>1.9282007680000001E-2</c:v>
                </c:pt>
                <c:pt idx="20652">
                  <c:v>4.78263519808E-2</c:v>
                </c:pt>
                <c:pt idx="20653">
                  <c:v>1.0268792243200001E-2</c:v>
                </c:pt>
                <c:pt idx="20654">
                  <c:v>6.9880319999999997E-5</c:v>
                </c:pt>
                <c:pt idx="20655">
                  <c:v>1.8490643251199999E-2</c:v>
                </c:pt>
                <c:pt idx="20656">
                  <c:v>1.7876940908799998E-2</c:v>
                </c:pt>
                <c:pt idx="20657">
                  <c:v>1.4636098720000002E-2</c:v>
                </c:pt>
                <c:pt idx="20658">
                  <c:v>7.0424890432000007E-3</c:v>
                </c:pt>
                <c:pt idx="20659">
                  <c:v>4.3245047808E-3</c:v>
                </c:pt>
                <c:pt idx="20660">
                  <c:v>1.0044139955199999E-2</c:v>
                </c:pt>
                <c:pt idx="20661">
                  <c:v>5.8009292800000012E-5</c:v>
                </c:pt>
                <c:pt idx="20662">
                  <c:v>5.8009292800000012E-5</c:v>
                </c:pt>
                <c:pt idx="20663">
                  <c:v>1.7224800076800002E-2</c:v>
                </c:pt>
                <c:pt idx="20664">
                  <c:v>2.2881491199999997E-3</c:v>
                </c:pt>
                <c:pt idx="20665">
                  <c:v>3.0031283199999999E-3</c:v>
                </c:pt>
                <c:pt idx="20666">
                  <c:v>3.8496636927999998E-3</c:v>
                </c:pt>
                <c:pt idx="20667">
                  <c:v>1.1588249152000003E-3</c:v>
                </c:pt>
                <c:pt idx="20668">
                  <c:v>9.5092449280000004E-4</c:v>
                </c:pt>
                <c:pt idx="20669">
                  <c:v>1.5260654080000002E-2</c:v>
                </c:pt>
                <c:pt idx="20670">
                  <c:v>3.9774929152E-3</c:v>
                </c:pt>
                <c:pt idx="20671">
                  <c:v>3.4841831487999997E-3</c:v>
                </c:pt>
                <c:pt idx="20672">
                  <c:v>1.2714732851199999E-2</c:v>
                </c:pt>
                <c:pt idx="20673">
                  <c:v>3.7378571219200005E-2</c:v>
                </c:pt>
                <c:pt idx="20674">
                  <c:v>4.3489715199999989E-3</c:v>
                </c:pt>
                <c:pt idx="20675">
                  <c:v>3.0898802080000003E-2</c:v>
                </c:pt>
                <c:pt idx="20676">
                  <c:v>3.6610385919999999E-4</c:v>
                </c:pt>
                <c:pt idx="20677">
                  <c:v>4.5911391808000001E-3</c:v>
                </c:pt>
                <c:pt idx="20678">
                  <c:v>7.4216027200000008E-3</c:v>
                </c:pt>
                <c:pt idx="20679">
                  <c:v>1.1367975167999999E-3</c:v>
                </c:pt>
                <c:pt idx="20680">
                  <c:v>7.3055992320000005E-4</c:v>
                </c:pt>
                <c:pt idx="20681">
                  <c:v>1.4389930195199997E-2</c:v>
                </c:pt>
                <c:pt idx="20682">
                  <c:v>1.1025822572800001E-2</c:v>
                </c:pt>
                <c:pt idx="20683">
                  <c:v>7.7369506048000011E-3</c:v>
                </c:pt>
                <c:pt idx="20684">
                  <c:v>2.9122062592000001E-3</c:v>
                </c:pt>
                <c:pt idx="20685">
                  <c:v>1.6025972992000002E-3</c:v>
                </c:pt>
                <c:pt idx="20686">
                  <c:v>9.1124800000000003E-4</c:v>
                </c:pt>
                <c:pt idx="20687">
                  <c:v>3.6058439232E-3</c:v>
                </c:pt>
                <c:pt idx="20688">
                  <c:v>1.221697792E-2</c:v>
                </c:pt>
                <c:pt idx="20689">
                  <c:v>2.7054899200000001E-5</c:v>
                </c:pt>
                <c:pt idx="20690">
                  <c:v>1.2012513279999999E-4</c:v>
                </c:pt>
                <c:pt idx="20691">
                  <c:v>1.3094571212800001E-2</c:v>
                </c:pt>
                <c:pt idx="20692">
                  <c:v>2.2362565119999998E-4</c:v>
                </c:pt>
                <c:pt idx="20693">
                  <c:v>1.5363662848000002E-3</c:v>
                </c:pt>
                <c:pt idx="20694">
                  <c:v>9.4211180799999981E-5</c:v>
                </c:pt>
                <c:pt idx="20695">
                  <c:v>4.7690492992000007E-3</c:v>
                </c:pt>
                <c:pt idx="20696">
                  <c:v>6.6698438252800016E-2</c:v>
                </c:pt>
                <c:pt idx="20697">
                  <c:v>4.7785735123200002E-2</c:v>
                </c:pt>
                <c:pt idx="20698">
                  <c:v>5.0754251116799994E-2</c:v>
                </c:pt>
                <c:pt idx="20699">
                  <c:v>6.7903226732800012E-2</c:v>
                </c:pt>
                <c:pt idx="20700">
                  <c:v>3.5324521171200003E-2</c:v>
                </c:pt>
                <c:pt idx="20701">
                  <c:v>4.4847636480000001E-2</c:v>
                </c:pt>
                <c:pt idx="20702">
                  <c:v>4.994144593920001E-2</c:v>
                </c:pt>
                <c:pt idx="20703">
                  <c:v>6.5670945203199993E-2</c:v>
                </c:pt>
                <c:pt idx="20704">
                  <c:v>3.7864996480000003E-2</c:v>
                </c:pt>
                <c:pt idx="20705">
                  <c:v>4.781886572800001E-3</c:v>
                </c:pt>
                <c:pt idx="20706">
                  <c:v>6.0584512000000005E-6</c:v>
                </c:pt>
                <c:pt idx="20707">
                  <c:v>2.7735499008000003E-3</c:v>
                </c:pt>
                <c:pt idx="20708">
                  <c:v>6.2195425919999998E-4</c:v>
                </c:pt>
                <c:pt idx="20709">
                  <c:v>7.9729131519999999E-4</c:v>
                </c:pt>
                <c:pt idx="20710">
                  <c:v>1.6626426112000003E-3</c:v>
                </c:pt>
                <c:pt idx="20711">
                  <c:v>4.4376798412800005E-2</c:v>
                </c:pt>
                <c:pt idx="20712">
                  <c:v>0.17095532053120002</c:v>
                </c:pt>
                <c:pt idx="20713">
                  <c:v>0.17095532053120002</c:v>
                </c:pt>
                <c:pt idx="20714">
                  <c:v>0.28876972682880003</c:v>
                </c:pt>
                <c:pt idx="20715">
                  <c:v>0.56484324987520007</c:v>
                </c:pt>
                <c:pt idx="20716">
                  <c:v>0.80930823050880007</c:v>
                </c:pt>
                <c:pt idx="20717">
                  <c:v>0.50172237342719994</c:v>
                </c:pt>
                <c:pt idx="20718">
                  <c:v>0.68782112811520002</c:v>
                </c:pt>
                <c:pt idx="20719">
                  <c:v>0.68797520128</c:v>
                </c:pt>
                <c:pt idx="20720">
                  <c:v>0.54519202391680011</c:v>
                </c:pt>
                <c:pt idx="20721">
                  <c:v>0.6522424172800001</c:v>
                </c:pt>
                <c:pt idx="20722">
                  <c:v>0.80663655921279998</c:v>
                </c:pt>
                <c:pt idx="20723">
                  <c:v>0.75469545556480011</c:v>
                </c:pt>
                <c:pt idx="20724">
                  <c:v>0.51556690929280002</c:v>
                </c:pt>
                <c:pt idx="20725">
                  <c:v>0.8273730588928</c:v>
                </c:pt>
                <c:pt idx="20726">
                  <c:v>0.8273730588928</c:v>
                </c:pt>
                <c:pt idx="20727">
                  <c:v>1.0433218824447998</c:v>
                </c:pt>
                <c:pt idx="20728">
                  <c:v>1.1589753757248</c:v>
                </c:pt>
                <c:pt idx="20729">
                  <c:v>1.1589753757248</c:v>
                </c:pt>
                <c:pt idx="20730">
                  <c:v>1.3351975824448001</c:v>
                </c:pt>
                <c:pt idx="20731">
                  <c:v>0.92693734180480025</c:v>
                </c:pt>
                <c:pt idx="20732">
                  <c:v>0.75566404856319991</c:v>
                </c:pt>
                <c:pt idx="20733">
                  <c:v>0.81106391531520006</c:v>
                </c:pt>
                <c:pt idx="20734">
                  <c:v>1.0597995173952</c:v>
                </c:pt>
                <c:pt idx="20735">
                  <c:v>1.0368804698368002</c:v>
                </c:pt>
                <c:pt idx="20736">
                  <c:v>1.0457900467200001</c:v>
                </c:pt>
                <c:pt idx="20737">
                  <c:v>0.56379663032320004</c:v>
                </c:pt>
                <c:pt idx="20738">
                  <c:v>0.43385647227519997</c:v>
                </c:pt>
                <c:pt idx="20739">
                  <c:v>0.60735910948479999</c:v>
                </c:pt>
                <c:pt idx="20740">
                  <c:v>0.43104676577920004</c:v>
                </c:pt>
                <c:pt idx="20741">
                  <c:v>0.53373113380479997</c:v>
                </c:pt>
                <c:pt idx="20742">
                  <c:v>0.64946987029120007</c:v>
                </c:pt>
                <c:pt idx="20743">
                  <c:v>0.40866016528000004</c:v>
                </c:pt>
                <c:pt idx="20744">
                  <c:v>0.43001070591999996</c:v>
                </c:pt>
                <c:pt idx="20745">
                  <c:v>0.25390388799999997</c:v>
                </c:pt>
                <c:pt idx="20746">
                  <c:v>0.40244939008000008</c:v>
                </c:pt>
                <c:pt idx="20747">
                  <c:v>0.30645194751999999</c:v>
                </c:pt>
                <c:pt idx="20748">
                  <c:v>0.23534767802879999</c:v>
                </c:pt>
                <c:pt idx="20749">
                  <c:v>0.23198032010879999</c:v>
                </c:pt>
                <c:pt idx="20750">
                  <c:v>0.51503350677119997</c:v>
                </c:pt>
                <c:pt idx="20751">
                  <c:v>0.32794912036480006</c:v>
                </c:pt>
                <c:pt idx="20752">
                  <c:v>0.69934681928320008</c:v>
                </c:pt>
                <c:pt idx="20753">
                  <c:v>0.59576078592000004</c:v>
                </c:pt>
                <c:pt idx="20754">
                  <c:v>1.0211457619008</c:v>
                </c:pt>
                <c:pt idx="20755">
                  <c:v>1.3892906419199997</c:v>
                </c:pt>
                <c:pt idx="20756">
                  <c:v>0.75284072187520013</c:v>
                </c:pt>
                <c:pt idx="20757">
                  <c:v>0.40824463403519995</c:v>
                </c:pt>
                <c:pt idx="20758">
                  <c:v>0.44797974865920009</c:v>
                </c:pt>
                <c:pt idx="20759">
                  <c:v>0.55899468119680007</c:v>
                </c:pt>
                <c:pt idx="20760">
                  <c:v>0.48878030522880006</c:v>
                </c:pt>
                <c:pt idx="20761">
                  <c:v>0.5376060040192</c:v>
                </c:pt>
                <c:pt idx="20762">
                  <c:v>0.48540941662720005</c:v>
                </c:pt>
                <c:pt idx="20763">
                  <c:v>0.63791933278720003</c:v>
                </c:pt>
                <c:pt idx="20764">
                  <c:v>0.37540236104319996</c:v>
                </c:pt>
                <c:pt idx="20765">
                  <c:v>0.6709023369792001</c:v>
                </c:pt>
                <c:pt idx="20766">
                  <c:v>0.52716927470079999</c:v>
                </c:pt>
                <c:pt idx="20767">
                  <c:v>0.85746543345280002</c:v>
                </c:pt>
                <c:pt idx="20768">
                  <c:v>0.39488411428479997</c:v>
                </c:pt>
                <c:pt idx="20769">
                  <c:v>1.0673669241088002</c:v>
                </c:pt>
                <c:pt idx="20770">
                  <c:v>0.4127674263808</c:v>
                </c:pt>
                <c:pt idx="20771">
                  <c:v>0.75986846272000008</c:v>
                </c:pt>
                <c:pt idx="20772">
                  <c:v>0.8872202213632</c:v>
                </c:pt>
                <c:pt idx="20773">
                  <c:v>0.92899526330880011</c:v>
                </c:pt>
                <c:pt idx="20774">
                  <c:v>1.1805736895487999</c:v>
                </c:pt>
                <c:pt idx="20775">
                  <c:v>1.1595754147392003</c:v>
                </c:pt>
                <c:pt idx="20776">
                  <c:v>1.1174567233791999</c:v>
                </c:pt>
                <c:pt idx="20777">
                  <c:v>1.0149604218431998</c:v>
                </c:pt>
                <c:pt idx="20778">
                  <c:v>1.1597754622528003</c:v>
                </c:pt>
                <c:pt idx="20779">
                  <c:v>0.7017568168192001</c:v>
                </c:pt>
                <c:pt idx="20780">
                  <c:v>0.7017568168192001</c:v>
                </c:pt>
                <c:pt idx="20781">
                  <c:v>0.69973524817919996</c:v>
                </c:pt>
                <c:pt idx="20782">
                  <c:v>0.73824460375680012</c:v>
                </c:pt>
                <c:pt idx="20783">
                  <c:v>0.63384566600320003</c:v>
                </c:pt>
                <c:pt idx="20784">
                  <c:v>0.55684396984320006</c:v>
                </c:pt>
                <c:pt idx="20785">
                  <c:v>1.0300818911488001</c:v>
                </c:pt>
                <c:pt idx="20786">
                  <c:v>1.0063697839168</c:v>
                </c:pt>
                <c:pt idx="20787">
                  <c:v>1.0382996550208003</c:v>
                </c:pt>
                <c:pt idx="20788">
                  <c:v>1.0061834363967999</c:v>
                </c:pt>
                <c:pt idx="20789">
                  <c:v>0.97356337850880004</c:v>
                </c:pt>
                <c:pt idx="20790">
                  <c:v>0.92122296059520004</c:v>
                </c:pt>
                <c:pt idx="20791">
                  <c:v>0.97356337850880004</c:v>
                </c:pt>
                <c:pt idx="20792">
                  <c:v>0.52508074389120007</c:v>
                </c:pt>
                <c:pt idx="20793">
                  <c:v>0.31073450901119998</c:v>
                </c:pt>
                <c:pt idx="20794">
                  <c:v>0.41014593088000006</c:v>
                </c:pt>
                <c:pt idx="20795">
                  <c:v>0.44141421652480006</c:v>
                </c:pt>
                <c:pt idx="20796">
                  <c:v>0.58548185671680009</c:v>
                </c:pt>
                <c:pt idx="20797">
                  <c:v>0.70713588680319994</c:v>
                </c:pt>
                <c:pt idx="20798">
                  <c:v>0.62691360727680012</c:v>
                </c:pt>
                <c:pt idx="20799">
                  <c:v>0.91757147015680018</c:v>
                </c:pt>
                <c:pt idx="20800">
                  <c:v>0.82104872817280006</c:v>
                </c:pt>
                <c:pt idx="20801">
                  <c:v>0.56066259502720006</c:v>
                </c:pt>
                <c:pt idx="20802">
                  <c:v>0.87971216762880011</c:v>
                </c:pt>
                <c:pt idx="20803">
                  <c:v>0.54409526523520002</c:v>
                </c:pt>
                <c:pt idx="20804">
                  <c:v>0.56658977259520005</c:v>
                </c:pt>
                <c:pt idx="20805">
                  <c:v>0.75663326272000009</c:v>
                </c:pt>
                <c:pt idx="20806">
                  <c:v>0.54876411607679998</c:v>
                </c:pt>
                <c:pt idx="20807">
                  <c:v>0.47051217472000006</c:v>
                </c:pt>
                <c:pt idx="20808">
                  <c:v>0.41091959445120008</c:v>
                </c:pt>
                <c:pt idx="20809">
                  <c:v>0.35674619633280003</c:v>
                </c:pt>
                <c:pt idx="20810">
                  <c:v>0.37699751306880003</c:v>
                </c:pt>
                <c:pt idx="20811">
                  <c:v>0.19195596782080002</c:v>
                </c:pt>
                <c:pt idx="20812">
                  <c:v>0.28197217262079999</c:v>
                </c:pt>
                <c:pt idx="20813">
                  <c:v>0.28757306517120007</c:v>
                </c:pt>
                <c:pt idx="20814">
                  <c:v>0.25860571199999999</c:v>
                </c:pt>
                <c:pt idx="20815">
                  <c:v>0.21997160279680003</c:v>
                </c:pt>
                <c:pt idx="20816">
                  <c:v>0.28787199765120003</c:v>
                </c:pt>
                <c:pt idx="20817">
                  <c:v>0.38283702318720003</c:v>
                </c:pt>
                <c:pt idx="20818">
                  <c:v>0.11066232161920002</c:v>
                </c:pt>
                <c:pt idx="20819">
                  <c:v>7.0665774796800016E-2</c:v>
                </c:pt>
                <c:pt idx="20820">
                  <c:v>0.10402898832000002</c:v>
                </c:pt>
                <c:pt idx="20821">
                  <c:v>0.50561155185279993</c:v>
                </c:pt>
                <c:pt idx="20822">
                  <c:v>0.36466744981119997</c:v>
                </c:pt>
                <c:pt idx="20823">
                  <c:v>0.51223767281279997</c:v>
                </c:pt>
                <c:pt idx="20824">
                  <c:v>0.29332963985920002</c:v>
                </c:pt>
                <c:pt idx="20825">
                  <c:v>0.24398691297280006</c:v>
                </c:pt>
                <c:pt idx="20826">
                  <c:v>0.39997839608319996</c:v>
                </c:pt>
                <c:pt idx="20827">
                  <c:v>0.52165379358719999</c:v>
                </c:pt>
                <c:pt idx="20828">
                  <c:v>0.53508914135679997</c:v>
                </c:pt>
                <c:pt idx="20829">
                  <c:v>0.7677424844352001</c:v>
                </c:pt>
                <c:pt idx="20830">
                  <c:v>0.51463363605119994</c:v>
                </c:pt>
                <c:pt idx="20831">
                  <c:v>0.83499428423680011</c:v>
                </c:pt>
                <c:pt idx="20832">
                  <c:v>0.99355228385920014</c:v>
                </c:pt>
                <c:pt idx="20833">
                  <c:v>0.84811609152000011</c:v>
                </c:pt>
                <c:pt idx="20834">
                  <c:v>0.36567776394880008</c:v>
                </c:pt>
                <c:pt idx="20835">
                  <c:v>1.3427210184767997</c:v>
                </c:pt>
                <c:pt idx="20836">
                  <c:v>1.1358929570368002</c:v>
                </c:pt>
                <c:pt idx="20837">
                  <c:v>1.2819682739200002</c:v>
                </c:pt>
                <c:pt idx="20838">
                  <c:v>1.0800712698112001</c:v>
                </c:pt>
                <c:pt idx="20839">
                  <c:v>1.0800712698112001</c:v>
                </c:pt>
                <c:pt idx="20840">
                  <c:v>1.1679922663488003</c:v>
                </c:pt>
                <c:pt idx="20841">
                  <c:v>0.90347939835520008</c:v>
                </c:pt>
                <c:pt idx="20842">
                  <c:v>0.78008075000319999</c:v>
                </c:pt>
                <c:pt idx="20843">
                  <c:v>0.56700933921280006</c:v>
                </c:pt>
                <c:pt idx="20844">
                  <c:v>0.80955892615680003</c:v>
                </c:pt>
                <c:pt idx="20845">
                  <c:v>1.1994196095231999</c:v>
                </c:pt>
                <c:pt idx="20846">
                  <c:v>0.84358859950720011</c:v>
                </c:pt>
                <c:pt idx="20847">
                  <c:v>0.45785607232000008</c:v>
                </c:pt>
                <c:pt idx="20848">
                  <c:v>0.60996781947520007</c:v>
                </c:pt>
                <c:pt idx="20849">
                  <c:v>0.72355432622079996</c:v>
                </c:pt>
                <c:pt idx="20850">
                  <c:v>0.67105450353280005</c:v>
                </c:pt>
                <c:pt idx="20851">
                  <c:v>0.53672102799999999</c:v>
                </c:pt>
                <c:pt idx="20852">
                  <c:v>0.67906747924480004</c:v>
                </c:pt>
                <c:pt idx="20853">
                  <c:v>0.53291715748480006</c:v>
                </c:pt>
                <c:pt idx="20854">
                  <c:v>0.75026401879679994</c:v>
                </c:pt>
                <c:pt idx="20855">
                  <c:v>0.51723557153279998</c:v>
                </c:pt>
                <c:pt idx="20856">
                  <c:v>0.49053517476480002</c:v>
                </c:pt>
                <c:pt idx="20857">
                  <c:v>0.43716647009919996</c:v>
                </c:pt>
                <c:pt idx="20858">
                  <c:v>0.36002685952000002</c:v>
                </c:pt>
                <c:pt idx="20859">
                  <c:v>0.57430650104319991</c:v>
                </c:pt>
                <c:pt idx="20860">
                  <c:v>0.50343439813120006</c:v>
                </c:pt>
                <c:pt idx="20861">
                  <c:v>0.41539727301119994</c:v>
                </c:pt>
                <c:pt idx="20862">
                  <c:v>0.37409458752000002</c:v>
                </c:pt>
                <c:pt idx="20863">
                  <c:v>0.36804059873920003</c:v>
                </c:pt>
                <c:pt idx="20864">
                  <c:v>0.47677665208319991</c:v>
                </c:pt>
                <c:pt idx="20865">
                  <c:v>0.40617014830720005</c:v>
                </c:pt>
                <c:pt idx="20866">
                  <c:v>0.63473335312000001</c:v>
                </c:pt>
                <c:pt idx="20867">
                  <c:v>0.67402520005120004</c:v>
                </c:pt>
                <c:pt idx="20868">
                  <c:v>0.48592725567999989</c:v>
                </c:pt>
                <c:pt idx="20869">
                  <c:v>0.50772721736320003</c:v>
                </c:pt>
                <c:pt idx="20870">
                  <c:v>0.50878670654080005</c:v>
                </c:pt>
                <c:pt idx="20871">
                  <c:v>0.26972830587520003</c:v>
                </c:pt>
                <c:pt idx="20872">
                  <c:v>0.24748620881919997</c:v>
                </c:pt>
                <c:pt idx="20873">
                  <c:v>0.30691488522880006</c:v>
                </c:pt>
                <c:pt idx="20874">
                  <c:v>0.55366023109120011</c:v>
                </c:pt>
                <c:pt idx="20875">
                  <c:v>0.28380002826880002</c:v>
                </c:pt>
                <c:pt idx="20876">
                  <c:v>0.46157168010880012</c:v>
                </c:pt>
                <c:pt idx="20877">
                  <c:v>0.48715822986879997</c:v>
                </c:pt>
                <c:pt idx="20878">
                  <c:v>0.72846110661120012</c:v>
                </c:pt>
                <c:pt idx="20879">
                  <c:v>0.63984960839679994</c:v>
                </c:pt>
                <c:pt idx="20880">
                  <c:v>0.9356318835712002</c:v>
                </c:pt>
                <c:pt idx="20881">
                  <c:v>0.74392169605119995</c:v>
                </c:pt>
                <c:pt idx="20882">
                  <c:v>1.06871079168</c:v>
                </c:pt>
                <c:pt idx="20883">
                  <c:v>1.0901336908032002</c:v>
                </c:pt>
                <c:pt idx="20884">
                  <c:v>1.1837043127872</c:v>
                </c:pt>
                <c:pt idx="20885">
                  <c:v>0.91828338670080012</c:v>
                </c:pt>
                <c:pt idx="20886">
                  <c:v>1.0461700231168001</c:v>
                </c:pt>
                <c:pt idx="20887">
                  <c:v>0.97943760447999983</c:v>
                </c:pt>
                <c:pt idx="20888">
                  <c:v>0.85317038193279993</c:v>
                </c:pt>
                <c:pt idx="20889">
                  <c:v>0.75930180449920015</c:v>
                </c:pt>
                <c:pt idx="20890">
                  <c:v>1.0457900467200001</c:v>
                </c:pt>
                <c:pt idx="20891">
                  <c:v>0.97842671447680019</c:v>
                </c:pt>
                <c:pt idx="20892">
                  <c:v>0.8929160821312</c:v>
                </c:pt>
                <c:pt idx="20893">
                  <c:v>0.92998029327999976</c:v>
                </c:pt>
                <c:pt idx="20894">
                  <c:v>0.43001070591999996</c:v>
                </c:pt>
                <c:pt idx="20895">
                  <c:v>0.37733977134720004</c:v>
                </c:pt>
                <c:pt idx="20896">
                  <c:v>0.22593606928000004</c:v>
                </c:pt>
                <c:pt idx="20897">
                  <c:v>0.33414829845119998</c:v>
                </c:pt>
                <c:pt idx="20898">
                  <c:v>0.16683284751999999</c:v>
                </c:pt>
                <c:pt idx="20899">
                  <c:v>0.21391504958080002</c:v>
                </c:pt>
                <c:pt idx="20900">
                  <c:v>0.11855367969279999</c:v>
                </c:pt>
                <c:pt idx="20901">
                  <c:v>0.11855367969279999</c:v>
                </c:pt>
                <c:pt idx="20902">
                  <c:v>0.15443862161919999</c:v>
                </c:pt>
                <c:pt idx="20903">
                  <c:v>0.16066900644479998</c:v>
                </c:pt>
                <c:pt idx="20904">
                  <c:v>0.20209733631999999</c:v>
                </c:pt>
                <c:pt idx="20905">
                  <c:v>0.17226354913920003</c:v>
                </c:pt>
                <c:pt idx="20906">
                  <c:v>0.44804191841920005</c:v>
                </c:pt>
                <c:pt idx="20907">
                  <c:v>0.61033058245119998</c:v>
                </c:pt>
                <c:pt idx="20908">
                  <c:v>0.76831228295679999</c:v>
                </c:pt>
                <c:pt idx="20909">
                  <c:v>0.41372276800000002</c:v>
                </c:pt>
                <c:pt idx="20910">
                  <c:v>0.56240264734720002</c:v>
                </c:pt>
                <c:pt idx="20911">
                  <c:v>0.47587919034880005</c:v>
                </c:pt>
                <c:pt idx="20912">
                  <c:v>1.0468351478848001</c:v>
                </c:pt>
                <c:pt idx="20913">
                  <c:v>1.1794638196799998</c:v>
                </c:pt>
                <c:pt idx="20914">
                  <c:v>1.1519863947328002</c:v>
                </c:pt>
                <c:pt idx="20915">
                  <c:v>0.69353332664319989</c:v>
                </c:pt>
                <c:pt idx="20916">
                  <c:v>0.58968254608000004</c:v>
                </c:pt>
                <c:pt idx="20917">
                  <c:v>0.89230180607999987</c:v>
                </c:pt>
                <c:pt idx="20918">
                  <c:v>0.66717964625920001</c:v>
                </c:pt>
                <c:pt idx="20919">
                  <c:v>0.57444728831999992</c:v>
                </c:pt>
                <c:pt idx="20920">
                  <c:v>0.49151146106880006</c:v>
                </c:pt>
                <c:pt idx="20921">
                  <c:v>0.64498640072320013</c:v>
                </c:pt>
                <c:pt idx="20922">
                  <c:v>0.43324489006720002</c:v>
                </c:pt>
                <c:pt idx="20923">
                  <c:v>0.53413835489920003</c:v>
                </c:pt>
                <c:pt idx="20924">
                  <c:v>0.32524198911999996</c:v>
                </c:pt>
                <c:pt idx="20925">
                  <c:v>0.34159878288000001</c:v>
                </c:pt>
                <c:pt idx="20926">
                  <c:v>0.24110506798719997</c:v>
                </c:pt>
                <c:pt idx="20927">
                  <c:v>0.37142927662719999</c:v>
                </c:pt>
                <c:pt idx="20928">
                  <c:v>0.29428621732479998</c:v>
                </c:pt>
                <c:pt idx="20929">
                  <c:v>0.51503350677119997</c:v>
                </c:pt>
                <c:pt idx="20930">
                  <c:v>0.54663319552000011</c:v>
                </c:pt>
                <c:pt idx="20931">
                  <c:v>0.64737565199999991</c:v>
                </c:pt>
                <c:pt idx="20932">
                  <c:v>0.46062561057280005</c:v>
                </c:pt>
                <c:pt idx="20933">
                  <c:v>0.36916843259520005</c:v>
                </c:pt>
                <c:pt idx="20934">
                  <c:v>0.47108575626880006</c:v>
                </c:pt>
                <c:pt idx="20935">
                  <c:v>0.55110602128000008</c:v>
                </c:pt>
                <c:pt idx="20936">
                  <c:v>0.46695107361280008</c:v>
                </c:pt>
                <c:pt idx="20937">
                  <c:v>0.58306794027520015</c:v>
                </c:pt>
                <c:pt idx="20938">
                  <c:v>0.73338446848000016</c:v>
                </c:pt>
                <c:pt idx="20939">
                  <c:v>0.65675099200000009</c:v>
                </c:pt>
                <c:pt idx="20940">
                  <c:v>0.50931686523520003</c:v>
                </c:pt>
                <c:pt idx="20941">
                  <c:v>0.44438128314880004</c:v>
                </c:pt>
                <c:pt idx="20942">
                  <c:v>0.76278604372480008</c:v>
                </c:pt>
                <c:pt idx="20943">
                  <c:v>0.68251617009279997</c:v>
                </c:pt>
                <c:pt idx="20944">
                  <c:v>0.97704906926080015</c:v>
                </c:pt>
                <c:pt idx="20945">
                  <c:v>0.77034900311679999</c:v>
                </c:pt>
                <c:pt idx="20946">
                  <c:v>0.86315141392000017</c:v>
                </c:pt>
                <c:pt idx="20947">
                  <c:v>0.40044847495680008</c:v>
                </c:pt>
                <c:pt idx="20948">
                  <c:v>0.63940390136320002</c:v>
                </c:pt>
                <c:pt idx="20949">
                  <c:v>0.83287377239680005</c:v>
                </c:pt>
                <c:pt idx="20950">
                  <c:v>0.8791895404800002</c:v>
                </c:pt>
                <c:pt idx="20951">
                  <c:v>0.86358293568</c:v>
                </c:pt>
                <c:pt idx="20952">
                  <c:v>1.0518779511808001</c:v>
                </c:pt>
                <c:pt idx="20953">
                  <c:v>1.2876535038208001</c:v>
                </c:pt>
                <c:pt idx="20954">
                  <c:v>0.60461153608319995</c:v>
                </c:pt>
                <c:pt idx="20955">
                  <c:v>1.0019022056512001</c:v>
                </c:pt>
                <c:pt idx="20956">
                  <c:v>0.8873077119552002</c:v>
                </c:pt>
                <c:pt idx="20957">
                  <c:v>0.69857028501120011</c:v>
                </c:pt>
                <c:pt idx="20958">
                  <c:v>0.82728857487999996</c:v>
                </c:pt>
                <c:pt idx="20959">
                  <c:v>0.63295860004480009</c:v>
                </c:pt>
                <c:pt idx="20960">
                  <c:v>1.2141124903167999</c:v>
                </c:pt>
                <c:pt idx="20961">
                  <c:v>1.1639804458048004</c:v>
                </c:pt>
                <c:pt idx="20962">
                  <c:v>0.97815110778879999</c:v>
                </c:pt>
                <c:pt idx="20963">
                  <c:v>1.0307418827328001</c:v>
                </c:pt>
                <c:pt idx="20964">
                  <c:v>1.3935636099648003</c:v>
                </c:pt>
                <c:pt idx="20965">
                  <c:v>1.4457976825408003</c:v>
                </c:pt>
                <c:pt idx="20966">
                  <c:v>1.7207737977088002</c:v>
                </c:pt>
                <c:pt idx="20967">
                  <c:v>2.0644023515392003</c:v>
                </c:pt>
                <c:pt idx="20968">
                  <c:v>1.2349772980288001</c:v>
                </c:pt>
                <c:pt idx="20969">
                  <c:v>1.2142148369472001</c:v>
                </c:pt>
                <c:pt idx="20970">
                  <c:v>0.85583204351999997</c:v>
                </c:pt>
                <c:pt idx="20971">
                  <c:v>0.46087780088320002</c:v>
                </c:pt>
                <c:pt idx="20972">
                  <c:v>0.64334635274880003</c:v>
                </c:pt>
                <c:pt idx="20973">
                  <c:v>0.29797597370880002</c:v>
                </c:pt>
                <c:pt idx="20974">
                  <c:v>0.29797597370880002</c:v>
                </c:pt>
                <c:pt idx="20975">
                  <c:v>9.0397259596799992E-2</c:v>
                </c:pt>
                <c:pt idx="20976">
                  <c:v>1.09576569088E-2</c:v>
                </c:pt>
                <c:pt idx="20977">
                  <c:v>2.4727703372800003E-2</c:v>
                </c:pt>
                <c:pt idx="20978">
                  <c:v>3.1996645632000006E-3</c:v>
                </c:pt>
                <c:pt idx="20979">
                  <c:v>8.04651697152E-2</c:v>
                </c:pt>
                <c:pt idx="20980">
                  <c:v>0.14558972846080001</c:v>
                </c:pt>
                <c:pt idx="20981">
                  <c:v>3.7235049120000002E-2</c:v>
                </c:pt>
                <c:pt idx="20982">
                  <c:v>0.20047214654079998</c:v>
                </c:pt>
                <c:pt idx="20983">
                  <c:v>2.5895026079999998E-2</c:v>
                </c:pt>
                <c:pt idx="20984">
                  <c:v>4.0303884351999995E-3</c:v>
                </c:pt>
                <c:pt idx="20985">
                  <c:v>8.0089079872000014E-3</c:v>
                </c:pt>
                <c:pt idx="20986">
                  <c:v>1.4401074380800004E-2</c:v>
                </c:pt>
                <c:pt idx="20987">
                  <c:v>5.1131604844800005E-2</c:v>
                </c:pt>
                <c:pt idx="20988">
                  <c:v>0.24421636414080003</c:v>
                </c:pt>
                <c:pt idx="20989">
                  <c:v>0.40854142049920006</c:v>
                </c:pt>
                <c:pt idx="20990">
                  <c:v>0.66165280528000003</c:v>
                </c:pt>
                <c:pt idx="20991">
                  <c:v>0.98662070609919994</c:v>
                </c:pt>
                <c:pt idx="20992">
                  <c:v>0.77402189332480009</c:v>
                </c:pt>
                <c:pt idx="20993">
                  <c:v>1.2583110162687998</c:v>
                </c:pt>
                <c:pt idx="20994">
                  <c:v>0.82290135035520007</c:v>
                </c:pt>
                <c:pt idx="20995">
                  <c:v>0.68251617009279997</c:v>
                </c:pt>
                <c:pt idx="20996">
                  <c:v>0.85256993528320002</c:v>
                </c:pt>
                <c:pt idx="20997">
                  <c:v>0.59863191808000005</c:v>
                </c:pt>
                <c:pt idx="20998">
                  <c:v>0.62111720512000013</c:v>
                </c:pt>
                <c:pt idx="20999">
                  <c:v>0.67242477896320008</c:v>
                </c:pt>
                <c:pt idx="21000">
                  <c:v>0.56721918075519995</c:v>
                </c:pt>
                <c:pt idx="21001">
                  <c:v>0.77614798912000005</c:v>
                </c:pt>
                <c:pt idx="21002">
                  <c:v>0.66998970000000002</c:v>
                </c:pt>
                <c:pt idx="21003">
                  <c:v>0.7695339915328</c:v>
                </c:pt>
                <c:pt idx="21004">
                  <c:v>0.70995051080320004</c:v>
                </c:pt>
                <c:pt idx="21005">
                  <c:v>0.79268275338880001</c:v>
                </c:pt>
                <c:pt idx="21006">
                  <c:v>0.56024538363519993</c:v>
                </c:pt>
                <c:pt idx="21007">
                  <c:v>0.83448511552000015</c:v>
                </c:pt>
                <c:pt idx="21008">
                  <c:v>0.72648057109120001</c:v>
                </c:pt>
                <c:pt idx="21009">
                  <c:v>0.63547356688000001</c:v>
                </c:pt>
                <c:pt idx="21010">
                  <c:v>0.79342719232000003</c:v>
                </c:pt>
                <c:pt idx="21011">
                  <c:v>1.2073671500800001</c:v>
                </c:pt>
                <c:pt idx="21012">
                  <c:v>1.0001365348608</c:v>
                </c:pt>
                <c:pt idx="21013">
                  <c:v>1.1444222900800003</c:v>
                </c:pt>
                <c:pt idx="21014">
                  <c:v>1.0926565860352</c:v>
                </c:pt>
                <c:pt idx="21015">
                  <c:v>1.1869402719808</c:v>
                </c:pt>
                <c:pt idx="21016">
                  <c:v>0.8887081480768001</c:v>
                </c:pt>
                <c:pt idx="21017">
                  <c:v>1.0138378333247999</c:v>
                </c:pt>
                <c:pt idx="21018">
                  <c:v>1.0693830425152002</c:v>
                </c:pt>
                <c:pt idx="21019">
                  <c:v>1.0810367828991998</c:v>
                </c:pt>
                <c:pt idx="21020">
                  <c:v>1.0802643379200001</c:v>
                </c:pt>
                <c:pt idx="21021">
                  <c:v>0.86358293568</c:v>
                </c:pt>
                <c:pt idx="21022">
                  <c:v>0.44903722122880002</c:v>
                </c:pt>
                <c:pt idx="21023">
                  <c:v>0.43692085371520006</c:v>
                </c:pt>
                <c:pt idx="21024">
                  <c:v>0.18219456062080003</c:v>
                </c:pt>
                <c:pt idx="21025">
                  <c:v>0.33484665088000004</c:v>
                </c:pt>
                <c:pt idx="21026">
                  <c:v>0.20777365648000004</c:v>
                </c:pt>
                <c:pt idx="21027">
                  <c:v>0.21322825544320001</c:v>
                </c:pt>
                <c:pt idx="21028">
                  <c:v>0.2007633641472</c:v>
                </c:pt>
                <c:pt idx="21029">
                  <c:v>8.7846300083200005E-2</c:v>
                </c:pt>
                <c:pt idx="21030">
                  <c:v>0.21936214288</c:v>
                </c:pt>
                <c:pt idx="21031">
                  <c:v>0.13484453576319999</c:v>
                </c:pt>
                <c:pt idx="21032">
                  <c:v>0.22290000878079999</c:v>
                </c:pt>
                <c:pt idx="21033">
                  <c:v>0.2892690691648</c:v>
                </c:pt>
                <c:pt idx="21034">
                  <c:v>0.28697566608000002</c:v>
                </c:pt>
                <c:pt idx="21035">
                  <c:v>0.49144634512000007</c:v>
                </c:pt>
                <c:pt idx="21036">
                  <c:v>0.35110996030080005</c:v>
                </c:pt>
                <c:pt idx="21037">
                  <c:v>0.55366023109120011</c:v>
                </c:pt>
                <c:pt idx="21038">
                  <c:v>0.42062177808000006</c:v>
                </c:pt>
                <c:pt idx="21039">
                  <c:v>0.77983466128000001</c:v>
                </c:pt>
                <c:pt idx="21040">
                  <c:v>0.83016345124480007</c:v>
                </c:pt>
                <c:pt idx="21041">
                  <c:v>1.0309304905792003</c:v>
                </c:pt>
                <c:pt idx="21042">
                  <c:v>1.0092603768831998</c:v>
                </c:pt>
                <c:pt idx="21043">
                  <c:v>1.2912395461632</c:v>
                </c:pt>
                <c:pt idx="21044">
                  <c:v>1.2912395461632</c:v>
                </c:pt>
                <c:pt idx="21045">
                  <c:v>1.1276914123007999</c:v>
                </c:pt>
                <c:pt idx="21046">
                  <c:v>1.4518348763200002</c:v>
                </c:pt>
                <c:pt idx="21047">
                  <c:v>1.24179922192</c:v>
                </c:pt>
                <c:pt idx="21048">
                  <c:v>1.3074384449088001</c:v>
                </c:pt>
                <c:pt idx="21049">
                  <c:v>0.93626089487999997</c:v>
                </c:pt>
                <c:pt idx="21050">
                  <c:v>0.90312628705920006</c:v>
                </c:pt>
                <c:pt idx="21051">
                  <c:v>0.73936230927999991</c:v>
                </c:pt>
                <c:pt idx="21052">
                  <c:v>1.0804574232832</c:v>
                </c:pt>
                <c:pt idx="21053">
                  <c:v>1.0246215205888003</c:v>
                </c:pt>
                <c:pt idx="21054">
                  <c:v>1.1255224910848003</c:v>
                </c:pt>
                <c:pt idx="21055">
                  <c:v>0.83694753623679996</c:v>
                </c:pt>
                <c:pt idx="21056">
                  <c:v>0.72118603041280005</c:v>
                </c:pt>
                <c:pt idx="21057">
                  <c:v>0.72205395477120005</c:v>
                </c:pt>
                <c:pt idx="21058">
                  <c:v>1.03536774208</c:v>
                </c:pt>
                <c:pt idx="21059">
                  <c:v>0.88687030213120011</c:v>
                </c:pt>
                <c:pt idx="21060">
                  <c:v>0.52932952558080004</c:v>
                </c:pt>
                <c:pt idx="21061">
                  <c:v>0.37358347121280006</c:v>
                </c:pt>
                <c:pt idx="21062">
                  <c:v>0.23742499563519998</c:v>
                </c:pt>
                <c:pt idx="21063">
                  <c:v>0.52568666449919998</c:v>
                </c:pt>
                <c:pt idx="21064">
                  <c:v>0.57121354631679999</c:v>
                </c:pt>
                <c:pt idx="21065">
                  <c:v>1.3100949215488</c:v>
                </c:pt>
                <c:pt idx="21066">
                  <c:v>1.6445120521792</c:v>
                </c:pt>
                <c:pt idx="21067">
                  <c:v>1.2804963787007999</c:v>
                </c:pt>
                <c:pt idx="21068">
                  <c:v>0.89414526833279984</c:v>
                </c:pt>
                <c:pt idx="21069">
                  <c:v>0.8320263225408</c:v>
                </c:pt>
                <c:pt idx="21070">
                  <c:v>0.70183462769280003</c:v>
                </c:pt>
                <c:pt idx="21071">
                  <c:v>0.25988260014719999</c:v>
                </c:pt>
                <c:pt idx="21072">
                  <c:v>5.6605494227199994E-2</c:v>
                </c:pt>
                <c:pt idx="21073">
                  <c:v>1.2987731968000002E-3</c:v>
                </c:pt>
                <c:pt idx="21074">
                  <c:v>6.0653117651200003E-2</c:v>
                </c:pt>
                <c:pt idx="21075">
                  <c:v>0.13487864555519999</c:v>
                </c:pt>
                <c:pt idx="21076">
                  <c:v>8.7241697280000016E-2</c:v>
                </c:pt>
                <c:pt idx="21077">
                  <c:v>0.12294299200000001</c:v>
                </c:pt>
                <c:pt idx="21078">
                  <c:v>0.37120288164480003</c:v>
                </c:pt>
                <c:pt idx="21079">
                  <c:v>0.17629614398080001</c:v>
                </c:pt>
                <c:pt idx="21080">
                  <c:v>0.17411894928000002</c:v>
                </c:pt>
                <c:pt idx="21081">
                  <c:v>0.4404274028800001</c:v>
                </c:pt>
                <c:pt idx="21082">
                  <c:v>0.43416242513920006</c:v>
                </c:pt>
                <c:pt idx="21083">
                  <c:v>0.17942988810880001</c:v>
                </c:pt>
                <c:pt idx="21084">
                  <c:v>0.21104646891519999</c:v>
                </c:pt>
                <c:pt idx="21085">
                  <c:v>0.33366525073920006</c:v>
                </c:pt>
                <c:pt idx="21086">
                  <c:v>0.12671679887999998</c:v>
                </c:pt>
                <c:pt idx="21087">
                  <c:v>0.18931993764479998</c:v>
                </c:pt>
                <c:pt idx="21088">
                  <c:v>0.24220089493120006</c:v>
                </c:pt>
                <c:pt idx="21089">
                  <c:v>0.10096620075520001</c:v>
                </c:pt>
                <c:pt idx="21090">
                  <c:v>2.2140880588800003E-2</c:v>
                </c:pt>
                <c:pt idx="21091">
                  <c:v>7.3836324716799989E-2</c:v>
                </c:pt>
                <c:pt idx="21092">
                  <c:v>1.75063163968E-2</c:v>
                </c:pt>
                <c:pt idx="21093">
                  <c:v>1.0792991699200002E-2</c:v>
                </c:pt>
                <c:pt idx="21094">
                  <c:v>1.88714909952E-2</c:v>
                </c:pt>
                <c:pt idx="21095">
                  <c:v>4.4611906867199999E-2</c:v>
                </c:pt>
                <c:pt idx="21096">
                  <c:v>2.89074200128E-2</c:v>
                </c:pt>
                <c:pt idx="21097">
                  <c:v>3.9564531155200006E-2</c:v>
                </c:pt>
                <c:pt idx="21098">
                  <c:v>3.9564531155200006E-2</c:v>
                </c:pt>
                <c:pt idx="21099">
                  <c:v>4.2633284428799996E-2</c:v>
                </c:pt>
                <c:pt idx="21100">
                  <c:v>2.4334917740799999E-2</c:v>
                </c:pt>
                <c:pt idx="21101">
                  <c:v>5.0003736479999998E-2</c:v>
                </c:pt>
                <c:pt idx="21102">
                  <c:v>4.8642312556799995E-2</c:v>
                </c:pt>
                <c:pt idx="21103">
                  <c:v>4.18316018688E-2</c:v>
                </c:pt>
                <c:pt idx="21104">
                  <c:v>5.6937458099200013E-2</c:v>
                </c:pt>
                <c:pt idx="21105">
                  <c:v>0.10495975751680001</c:v>
                </c:pt>
                <c:pt idx="21106">
                  <c:v>4.1301374156799998E-2</c:v>
                </c:pt>
                <c:pt idx="21107">
                  <c:v>8.357734800000001E-2</c:v>
                </c:pt>
                <c:pt idx="21108">
                  <c:v>0.13145534024319999</c:v>
                </c:pt>
                <c:pt idx="21109">
                  <c:v>6.8412453683200009E-2</c:v>
                </c:pt>
                <c:pt idx="21110">
                  <c:v>0.16366126449280002</c:v>
                </c:pt>
                <c:pt idx="21111">
                  <c:v>5.2612377452800001E-2</c:v>
                </c:pt>
                <c:pt idx="21112">
                  <c:v>0.13889926800000002</c:v>
                </c:pt>
                <c:pt idx="21113">
                  <c:v>6.1640731468799996E-2</c:v>
                </c:pt>
                <c:pt idx="21114">
                  <c:v>4.9527167795200007E-2</c:v>
                </c:pt>
                <c:pt idx="21115">
                  <c:v>5.0566098355200012E-2</c:v>
                </c:pt>
                <c:pt idx="21116">
                  <c:v>2.5212045164799999E-2</c:v>
                </c:pt>
                <c:pt idx="21117">
                  <c:v>2.7442778111999998E-3</c:v>
                </c:pt>
                <c:pt idx="21118">
                  <c:v>1.7976429779200002E-2</c:v>
                </c:pt>
                <c:pt idx="21119">
                  <c:v>2.9846661119999995E-4</c:v>
                </c:pt>
                <c:pt idx="21120">
                  <c:v>2.1053473792E-3</c:v>
                </c:pt>
                <c:pt idx="21121">
                  <c:v>1.02685248E-5</c:v>
                </c:pt>
                <c:pt idx="21122">
                  <c:v>1.1880536531200001E-2</c:v>
                </c:pt>
                <c:pt idx="21123">
                  <c:v>1.3609718579199999E-2</c:v>
                </c:pt>
                <c:pt idx="21124">
                  <c:v>3.8496636927999998E-3</c:v>
                </c:pt>
                <c:pt idx="21125">
                  <c:v>2.1509688755200002E-2</c:v>
                </c:pt>
                <c:pt idx="21126">
                  <c:v>7.4468644556800009E-2</c:v>
                </c:pt>
                <c:pt idx="21127">
                  <c:v>2.7534418387200006E-2</c:v>
                </c:pt>
                <c:pt idx="21128">
                  <c:v>1.0417883200000001E-3</c:v>
                </c:pt>
                <c:pt idx="21129">
                  <c:v>4.5657732716800001E-2</c:v>
                </c:pt>
                <c:pt idx="21130">
                  <c:v>5.5767601152000006E-3</c:v>
                </c:pt>
                <c:pt idx="21131">
                  <c:v>4.0658462272000007E-3</c:v>
                </c:pt>
                <c:pt idx="21132">
                  <c:v>4.1851604032000006E-3</c:v>
                </c:pt>
                <c:pt idx="21133">
                  <c:v>6.1272315520000001E-4</c:v>
                </c:pt>
                <c:pt idx="21134">
                  <c:v>5.0885296127999996E-3</c:v>
                </c:pt>
                <c:pt idx="21135">
                  <c:v>1.9971642323200003E-2</c:v>
                </c:pt>
                <c:pt idx="21136">
                  <c:v>5.5396597043200005E-2</c:v>
                </c:pt>
                <c:pt idx="21137">
                  <c:v>6.4935142099199997E-2</c:v>
                </c:pt>
                <c:pt idx="21138">
                  <c:v>0.19715895665279998</c:v>
                </c:pt>
                <c:pt idx="21139">
                  <c:v>0.12480635720320003</c:v>
                </c:pt>
                <c:pt idx="21140">
                  <c:v>7.1632006099200007E-2</c:v>
                </c:pt>
                <c:pt idx="21141">
                  <c:v>0.22536248773119999</c:v>
                </c:pt>
                <c:pt idx="21142">
                  <c:v>0.21468901294720003</c:v>
                </c:pt>
                <c:pt idx="21143">
                  <c:v>6.5623348940799991E-2</c:v>
                </c:pt>
                <c:pt idx="21144">
                  <c:v>9.5579991763199992E-2</c:v>
                </c:pt>
                <c:pt idx="21145">
                  <c:v>5.8140564275200007E-2</c:v>
                </c:pt>
                <c:pt idx="21146">
                  <c:v>4.4670781036800007E-2</c:v>
                </c:pt>
                <c:pt idx="21147">
                  <c:v>9.6011211571200017E-2</c:v>
                </c:pt>
                <c:pt idx="21148">
                  <c:v>0.13865705720319998</c:v>
                </c:pt>
                <c:pt idx="21149">
                  <c:v>0.1177236308992</c:v>
                </c:pt>
                <c:pt idx="21150">
                  <c:v>8.7626202956800001E-2</c:v>
                </c:pt>
                <c:pt idx="21151">
                  <c:v>0.13597243648000004</c:v>
                </c:pt>
                <c:pt idx="21152">
                  <c:v>0.13412922657279999</c:v>
                </c:pt>
                <c:pt idx="21153">
                  <c:v>6.8899200307200009E-2</c:v>
                </c:pt>
                <c:pt idx="21154">
                  <c:v>0.12804279952</c:v>
                </c:pt>
                <c:pt idx="21155">
                  <c:v>4.35200484352E-2</c:v>
                </c:pt>
                <c:pt idx="21156">
                  <c:v>9.7571639116800002E-2</c:v>
                </c:pt>
                <c:pt idx="21157">
                  <c:v>0.1745455449088</c:v>
                </c:pt>
                <c:pt idx="21158">
                  <c:v>0.1745455449088</c:v>
                </c:pt>
                <c:pt idx="21159">
                  <c:v>0.13672698001920003</c:v>
                </c:pt>
                <c:pt idx="21160">
                  <c:v>0.21087582289920001</c:v>
                </c:pt>
                <c:pt idx="21161">
                  <c:v>0.13044699310719998</c:v>
                </c:pt>
                <c:pt idx="21162">
                  <c:v>7.1980458707200004E-2</c:v>
                </c:pt>
                <c:pt idx="21163">
                  <c:v>0.10176464164479999</c:v>
                </c:pt>
                <c:pt idx="21164">
                  <c:v>4.4435517292800007E-2</c:v>
                </c:pt>
                <c:pt idx="21165">
                  <c:v>5.6010405068800014E-2</c:v>
                </c:pt>
                <c:pt idx="21166">
                  <c:v>6.7516521120000006E-2</c:v>
                </c:pt>
                <c:pt idx="21167">
                  <c:v>9.9261664460800009E-2</c:v>
                </c:pt>
                <c:pt idx="21168">
                  <c:v>0.1539280207872</c:v>
                </c:pt>
                <c:pt idx="21169">
                  <c:v>8.0755252844800007E-2</c:v>
                </c:pt>
                <c:pt idx="21170">
                  <c:v>3.4010236268800002E-2</c:v>
                </c:pt>
                <c:pt idx="21171">
                  <c:v>4.9217591507200009E-2</c:v>
                </c:pt>
                <c:pt idx="21172">
                  <c:v>0.10704635152000001</c:v>
                </c:pt>
                <c:pt idx="21173">
                  <c:v>3.1374098252800006E-2</c:v>
                </c:pt>
                <c:pt idx="21174">
                  <c:v>5.2123506380799996E-2</c:v>
                </c:pt>
                <c:pt idx="21175">
                  <c:v>7.1706603340800007E-2</c:v>
                </c:pt>
                <c:pt idx="21176">
                  <c:v>7.3684969119999999E-2</c:v>
                </c:pt>
                <c:pt idx="21177">
                  <c:v>3.0071736140800002E-2</c:v>
                </c:pt>
                <c:pt idx="21178">
                  <c:v>1.1270996812799999E-2</c:v>
                </c:pt>
                <c:pt idx="21179">
                  <c:v>9.2238226432000015E-3</c:v>
                </c:pt>
                <c:pt idx="21180">
                  <c:v>1.9204699340800001E-2</c:v>
                </c:pt>
                <c:pt idx="21181">
                  <c:v>6.7492388684800009E-2</c:v>
                </c:pt>
                <c:pt idx="21182">
                  <c:v>4.7178552787199998E-2</c:v>
                </c:pt>
                <c:pt idx="21183">
                  <c:v>6.8315311411199994E-2</c:v>
                </c:pt>
                <c:pt idx="21184">
                  <c:v>6.4911475532799995E-2</c:v>
                </c:pt>
                <c:pt idx="21185">
                  <c:v>0.15211134814720001</c:v>
                </c:pt>
                <c:pt idx="21186">
                  <c:v>8.4034458035200002E-2</c:v>
                </c:pt>
                <c:pt idx="21187">
                  <c:v>8.4034458035200002E-2</c:v>
                </c:pt>
                <c:pt idx="21188">
                  <c:v>7.1036625772799997E-2</c:v>
                </c:pt>
                <c:pt idx="21189">
                  <c:v>6.73717912128E-2</c:v>
                </c:pt>
                <c:pt idx="21190">
                  <c:v>4.5005134643200002E-2</c:v>
                </c:pt>
                <c:pt idx="21191">
                  <c:v>1.7322459980799999E-2</c:v>
                </c:pt>
                <c:pt idx="21192">
                  <c:v>2.8029772800000001E-3</c:v>
                </c:pt>
                <c:pt idx="21193">
                  <c:v>1.7395886079999996E-2</c:v>
                </c:pt>
                <c:pt idx="21194">
                  <c:v>2.5907826688000004E-3</c:v>
                </c:pt>
                <c:pt idx="21195">
                  <c:v>2.2307545152E-3</c:v>
                </c:pt>
                <c:pt idx="21196">
                  <c:v>2.9980404288000003E-3</c:v>
                </c:pt>
                <c:pt idx="21197">
                  <c:v>3.7324718079999999E-2</c:v>
                </c:pt>
                <c:pt idx="21198">
                  <c:v>8.9450260479999994E-4</c:v>
                </c:pt>
                <c:pt idx="21199">
                  <c:v>3.2577191487999997E-3</c:v>
                </c:pt>
                <c:pt idx="21200">
                  <c:v>1.7236992467200004E-2</c:v>
                </c:pt>
                <c:pt idx="21201">
                  <c:v>6.2698715200000012E-3</c:v>
                </c:pt>
                <c:pt idx="21202">
                  <c:v>9.5723623859199997E-2</c:v>
                </c:pt>
                <c:pt idx="21203">
                  <c:v>2.10759821568E-2</c:v>
                </c:pt>
                <c:pt idx="21204">
                  <c:v>5.740383806080001E-2</c:v>
                </c:pt>
                <c:pt idx="21205">
                  <c:v>2.4005723200000001E-3</c:v>
                </c:pt>
                <c:pt idx="21206">
                  <c:v>6.1502446080000016E-2</c:v>
                </c:pt>
                <c:pt idx="21207">
                  <c:v>4.3673668672000003E-3</c:v>
                </c:pt>
                <c:pt idx="21208">
                  <c:v>2.6678082515200003E-2</c:v>
                </c:pt>
                <c:pt idx="21209">
                  <c:v>9.7368651884800025E-2</c:v>
                </c:pt>
                <c:pt idx="21210">
                  <c:v>1.32972953152E-2</c:v>
                </c:pt>
                <c:pt idx="21211">
                  <c:v>7.0542373484799997E-2</c:v>
                </c:pt>
                <c:pt idx="21212">
                  <c:v>0.12388926858880001</c:v>
                </c:pt>
                <c:pt idx="21213">
                  <c:v>4.8335518540800003E-2</c:v>
                </c:pt>
                <c:pt idx="21214">
                  <c:v>0.14147270999679998</c:v>
                </c:pt>
                <c:pt idx="21215">
                  <c:v>7.5001876691200009E-2</c:v>
                </c:pt>
                <c:pt idx="21216">
                  <c:v>0.16279816273920003</c:v>
                </c:pt>
                <c:pt idx="21217">
                  <c:v>0.10304272465920002</c:v>
                </c:pt>
                <c:pt idx="21218">
                  <c:v>7.0271270195200006E-2</c:v>
                </c:pt>
                <c:pt idx="21219">
                  <c:v>0.12038360586879999</c:v>
                </c:pt>
                <c:pt idx="21220">
                  <c:v>0.17103213711999998</c:v>
                </c:pt>
                <c:pt idx="21221">
                  <c:v>0.17103213711999998</c:v>
                </c:pt>
                <c:pt idx="21222">
                  <c:v>0.28083891441280001</c:v>
                </c:pt>
                <c:pt idx="21223">
                  <c:v>0.22018947194879998</c:v>
                </c:pt>
                <c:pt idx="21224">
                  <c:v>0.30552712030719997</c:v>
                </c:pt>
                <c:pt idx="21225">
                  <c:v>0.29292733626880002</c:v>
                </c:pt>
                <c:pt idx="21226">
                  <c:v>0.2273067825408</c:v>
                </c:pt>
                <c:pt idx="21227">
                  <c:v>0.25545072123520007</c:v>
                </c:pt>
                <c:pt idx="21228">
                  <c:v>0.40842269297280004</c:v>
                </c:pt>
                <c:pt idx="21229">
                  <c:v>0.18831093268480001</c:v>
                </c:pt>
                <c:pt idx="21230">
                  <c:v>0.22774983239680005</c:v>
                </c:pt>
                <c:pt idx="21231">
                  <c:v>0.21032170000000003</c:v>
                </c:pt>
                <c:pt idx="21232">
                  <c:v>7.0172816588800008E-2</c:v>
                </c:pt>
                <c:pt idx="21233">
                  <c:v>0.11462119487999999</c:v>
                </c:pt>
                <c:pt idx="21234">
                  <c:v>0.11414998800000002</c:v>
                </c:pt>
                <c:pt idx="21235">
                  <c:v>0.10194249999999999</c:v>
                </c:pt>
                <c:pt idx="21236">
                  <c:v>4.9279429119999996E-2</c:v>
                </c:pt>
                <c:pt idx="21237">
                  <c:v>5.7894466924799999E-2</c:v>
                </c:pt>
                <c:pt idx="21238">
                  <c:v>2.1346531148800002E-2</c:v>
                </c:pt>
                <c:pt idx="21239">
                  <c:v>2.8226818048000001E-3</c:v>
                </c:pt>
                <c:pt idx="21240">
                  <c:v>9.6818752000000011E-6</c:v>
                </c:pt>
                <c:pt idx="21241">
                  <c:v>5.3230708287999992E-3</c:v>
                </c:pt>
                <c:pt idx="21242">
                  <c:v>7.1834920000000005E-3</c:v>
                </c:pt>
                <c:pt idx="21243">
                  <c:v>5.0488531200000002E-3</c:v>
                </c:pt>
                <c:pt idx="21244">
                  <c:v>9.0844631680000012E-4</c:v>
                </c:pt>
                <c:pt idx="21245">
                  <c:v>2.9524435200000004E-3</c:v>
                </c:pt>
                <c:pt idx="21246">
                  <c:v>2.733442048E-4</c:v>
                </c:pt>
                <c:pt idx="21247">
                  <c:v>2.8325599487999996E-3</c:v>
                </c:pt>
                <c:pt idx="21248">
                  <c:v>9.8269200000000007E-4</c:v>
                </c:pt>
                <c:pt idx="21249">
                  <c:v>1.0648734131200002E-2</c:v>
                </c:pt>
                <c:pt idx="21250">
                  <c:v>6.4439050060799988E-2</c:v>
                </c:pt>
                <c:pt idx="21251">
                  <c:v>4.583652928000001E-2</c:v>
                </c:pt>
                <c:pt idx="21252">
                  <c:v>3.7199211731200006E-2</c:v>
                </c:pt>
                <c:pt idx="21253">
                  <c:v>2.1837867443200001E-2</c:v>
                </c:pt>
                <c:pt idx="21254">
                  <c:v>8.4034458035200002E-2</c:v>
                </c:pt>
                <c:pt idx="21255">
                  <c:v>3.4837412204799995E-2</c:v>
                </c:pt>
                <c:pt idx="21256">
                  <c:v>6.2334487756799999E-2</c:v>
                </c:pt>
                <c:pt idx="21257">
                  <c:v>0.14182228414079998</c:v>
                </c:pt>
                <c:pt idx="21258">
                  <c:v>0.12655153408</c:v>
                </c:pt>
                <c:pt idx="21259">
                  <c:v>9.0285589120000023E-2</c:v>
                </c:pt>
                <c:pt idx="21260">
                  <c:v>0.2107052459008</c:v>
                </c:pt>
                <c:pt idx="21261">
                  <c:v>0.15320005765120001</c:v>
                </c:pt>
                <c:pt idx="21262">
                  <c:v>0.15320005765120001</c:v>
                </c:pt>
                <c:pt idx="21263">
                  <c:v>8.4384853919999989E-2</c:v>
                </c:pt>
                <c:pt idx="21264">
                  <c:v>0.11468409579519999</c:v>
                </c:pt>
                <c:pt idx="21265">
                  <c:v>9.8764808915200009E-2</c:v>
                </c:pt>
                <c:pt idx="21266">
                  <c:v>0.15283672312319999</c:v>
                </c:pt>
                <c:pt idx="21267">
                  <c:v>5.433057060480001E-2</c:v>
                </c:pt>
                <c:pt idx="21268">
                  <c:v>3.4474299827200003E-2</c:v>
                </c:pt>
                <c:pt idx="21269">
                  <c:v>0.10217988603520002</c:v>
                </c:pt>
                <c:pt idx="21270">
                  <c:v>2.5530990591999996E-3</c:v>
                </c:pt>
                <c:pt idx="21271">
                  <c:v>5.1131604844800005E-2</c:v>
                </c:pt>
                <c:pt idx="21272">
                  <c:v>2.2432068000000003E-2</c:v>
                </c:pt>
                <c:pt idx="21273">
                  <c:v>6.3569611628800024E-2</c:v>
                </c:pt>
                <c:pt idx="21274">
                  <c:v>8.8967158848000001E-3</c:v>
                </c:pt>
                <c:pt idx="21275">
                  <c:v>9.3491327231999995E-3</c:v>
                </c:pt>
                <c:pt idx="21276">
                  <c:v>2.5296869951999998E-3</c:v>
                </c:pt>
                <c:pt idx="21277">
                  <c:v>1.54563383872E-2</c:v>
                </c:pt>
                <c:pt idx="21278">
                  <c:v>2.8388629811200002E-2</c:v>
                </c:pt>
                <c:pt idx="21279">
                  <c:v>1.1149814848000002E-3</c:v>
                </c:pt>
                <c:pt idx="21280">
                  <c:v>1.6399962112000001E-3</c:v>
                </c:pt>
                <c:pt idx="21281">
                  <c:v>1.9629381887999999E-3</c:v>
                </c:pt>
                <c:pt idx="21282">
                  <c:v>7.3131327187200015E-2</c:v>
                </c:pt>
                <c:pt idx="21283">
                  <c:v>4.2365211443199997E-2</c:v>
                </c:pt>
                <c:pt idx="21284">
                  <c:v>1.6441547372800003E-2</c:v>
                </c:pt>
                <c:pt idx="21285">
                  <c:v>4.9503412800000002E-3</c:v>
                </c:pt>
                <c:pt idx="21286">
                  <c:v>2.3816095187200001E-2</c:v>
                </c:pt>
                <c:pt idx="21287">
                  <c:v>4.31526699072E-2</c:v>
                </c:pt>
                <c:pt idx="21288">
                  <c:v>5.7093278272000005E-3</c:v>
                </c:pt>
                <c:pt idx="21289">
                  <c:v>2.492452E-3</c:v>
                </c:pt>
                <c:pt idx="21290">
                  <c:v>8.0671998207999997E-3</c:v>
                </c:pt>
                <c:pt idx="21291">
                  <c:v>4.4064286719999995E-4</c:v>
                </c:pt>
                <c:pt idx="21292">
                  <c:v>1.91918297152E-2</c:v>
                </c:pt>
                <c:pt idx="21293">
                  <c:v>1.7978416192000002E-3</c:v>
                </c:pt>
                <c:pt idx="21294">
                  <c:v>2.5404136243199999E-2</c:v>
                </c:pt>
                <c:pt idx="21295">
                  <c:v>9.6752408831999991E-3</c:v>
                </c:pt>
                <c:pt idx="21296">
                  <c:v>4.4103290291200005E-2</c:v>
                </c:pt>
                <c:pt idx="21297">
                  <c:v>7.8163294719999995E-4</c:v>
                </c:pt>
                <c:pt idx="21298">
                  <c:v>2.1796709228800004E-2</c:v>
                </c:pt>
                <c:pt idx="21299">
                  <c:v>6.0873523199999999E-5</c:v>
                </c:pt>
                <c:pt idx="21300">
                  <c:v>2.1428032307200001E-2</c:v>
                </c:pt>
                <c:pt idx="21301">
                  <c:v>8.201232000000001E-3</c:v>
                </c:pt>
                <c:pt idx="21302">
                  <c:v>9.0816638572800021E-2</c:v>
                </c:pt>
                <c:pt idx="21303">
                  <c:v>3.6008630092800004E-2</c:v>
                </c:pt>
                <c:pt idx="21304">
                  <c:v>3.86461657152E-2</c:v>
                </c:pt>
                <c:pt idx="21305">
                  <c:v>7.215015788800001E-3</c:v>
                </c:pt>
                <c:pt idx="21306">
                  <c:v>2.8576737279999997E-2</c:v>
                </c:pt>
                <c:pt idx="21307">
                  <c:v>6.8606945279999984E-2</c:v>
                </c:pt>
                <c:pt idx="21308">
                  <c:v>5.3941570156800005E-2</c:v>
                </c:pt>
                <c:pt idx="21309">
                  <c:v>9.4035636691199992E-2</c:v>
                </c:pt>
                <c:pt idx="21310">
                  <c:v>3.4388124883199998E-2</c:v>
                </c:pt>
                <c:pt idx="21311">
                  <c:v>4.9547840723200003E-2</c:v>
                </c:pt>
                <c:pt idx="21312">
                  <c:v>4.9527167795200007E-2</c:v>
                </c:pt>
                <c:pt idx="21313">
                  <c:v>6.7782262604799998E-2</c:v>
                </c:pt>
                <c:pt idx="21314">
                  <c:v>4.9568517964800003E-2</c:v>
                </c:pt>
                <c:pt idx="21315">
                  <c:v>2.4581860556800002E-2</c:v>
                </c:pt>
                <c:pt idx="21316">
                  <c:v>1.4278725587199998E-2</c:v>
                </c:pt>
                <c:pt idx="21317">
                  <c:v>8.2686621952000015E-3</c:v>
                </c:pt>
                <c:pt idx="21318">
                  <c:v>4.1471435680000002E-2</c:v>
                </c:pt>
                <c:pt idx="21319">
                  <c:v>3.7396530892799998E-2</c:v>
                </c:pt>
                <c:pt idx="21320">
                  <c:v>2.6466112211199998E-2</c:v>
                </c:pt>
                <c:pt idx="21321">
                  <c:v>2.2935672172800001E-2</c:v>
                </c:pt>
                <c:pt idx="21322">
                  <c:v>2.7719678880000001E-2</c:v>
                </c:pt>
                <c:pt idx="21323">
                  <c:v>3.9833529408000003E-3</c:v>
                </c:pt>
                <c:pt idx="21324">
                  <c:v>2.40171952192E-2</c:v>
                </c:pt>
                <c:pt idx="21325">
                  <c:v>2.2263697408000001E-3</c:v>
                </c:pt>
                <c:pt idx="21326">
                  <c:v>2.3701560480000005E-2</c:v>
                </c:pt>
                <c:pt idx="21327">
                  <c:v>2.10220794112E-2</c:v>
                </c:pt>
                <c:pt idx="21328">
                  <c:v>2.9878775871999999E-3</c:v>
                </c:pt>
                <c:pt idx="21329">
                  <c:v>1.1874564352000003E-3</c:v>
                </c:pt>
                <c:pt idx="21330">
                  <c:v>7.8024483072000016E-3</c:v>
                </c:pt>
                <c:pt idx="21331">
                  <c:v>2.4976626131199997E-2</c:v>
                </c:pt>
                <c:pt idx="21332">
                  <c:v>1.1890662707200001E-2</c:v>
                </c:pt>
                <c:pt idx="21333">
                  <c:v>1.1890662707200001E-2</c:v>
                </c:pt>
                <c:pt idx="21334">
                  <c:v>1.4490383155199999E-2</c:v>
                </c:pt>
                <c:pt idx="21335">
                  <c:v>3.2385700000000003E-2</c:v>
                </c:pt>
                <c:pt idx="21336">
                  <c:v>7.2404716364800004E-2</c:v>
                </c:pt>
                <c:pt idx="21337">
                  <c:v>4.0344292000000004E-2</c:v>
                </c:pt>
                <c:pt idx="21338">
                  <c:v>0.13074908961279999</c:v>
                </c:pt>
                <c:pt idx="21339">
                  <c:v>3.5762297651200002E-2</c:v>
                </c:pt>
                <c:pt idx="21340">
                  <c:v>1.0918800000000001E-2</c:v>
                </c:pt>
                <c:pt idx="21341">
                  <c:v>6.5718558720000014E-2</c:v>
                </c:pt>
                <c:pt idx="21342">
                  <c:v>2.0726848000000001E-4</c:v>
                </c:pt>
                <c:pt idx="21343">
                  <c:v>1.3740058316800002E-2</c:v>
                </c:pt>
                <c:pt idx="21344">
                  <c:v>1.0667912396799999E-2</c:v>
                </c:pt>
                <c:pt idx="21345">
                  <c:v>1.6145149132800001E-2</c:v>
                </c:pt>
                <c:pt idx="21346">
                  <c:v>2.4693203200000001E-5</c:v>
                </c:pt>
                <c:pt idx="21347">
                  <c:v>1.3436898508799998E-2</c:v>
                </c:pt>
                <c:pt idx="21348">
                  <c:v>4.9114615091199999E-2</c:v>
                </c:pt>
                <c:pt idx="21349">
                  <c:v>1.3761841996799999E-2</c:v>
                </c:pt>
                <c:pt idx="21350">
                  <c:v>5.5975883327999999E-3</c:v>
                </c:pt>
                <c:pt idx="21351">
                  <c:v>1.52183808E-5</c:v>
                </c:pt>
                <c:pt idx="21352">
                  <c:v>2.2529553203199999E-2</c:v>
                </c:pt>
                <c:pt idx="21353">
                  <c:v>6.6434831999999996E-4</c:v>
                </c:pt>
                <c:pt idx="21354">
                  <c:v>1.2381791948800002E-2</c:v>
                </c:pt>
                <c:pt idx="21355">
                  <c:v>5.3095261248000012E-3</c:v>
                </c:pt>
                <c:pt idx="21356">
                  <c:v>3.2469329920000005E-2</c:v>
                </c:pt>
                <c:pt idx="21357">
                  <c:v>6.3593032320000006E-2</c:v>
                </c:pt>
                <c:pt idx="21358">
                  <c:v>7.4443300000000018E-2</c:v>
                </c:pt>
                <c:pt idx="21359">
                  <c:v>9.7136925292800005E-2</c:v>
                </c:pt>
                <c:pt idx="21360">
                  <c:v>7.8215239091199984E-2</c:v>
                </c:pt>
                <c:pt idx="21361">
                  <c:v>0.17840839311999998</c:v>
                </c:pt>
                <c:pt idx="21362">
                  <c:v>0.17524473633279999</c:v>
                </c:pt>
                <c:pt idx="21363">
                  <c:v>7.6947569107200006E-2</c:v>
                </c:pt>
                <c:pt idx="21364">
                  <c:v>0.21267104832</c:v>
                </c:pt>
                <c:pt idx="21365">
                  <c:v>0.24343667015680001</c:v>
                </c:pt>
                <c:pt idx="21366">
                  <c:v>0.29443739822080006</c:v>
                </c:pt>
                <c:pt idx="21367">
                  <c:v>0.14147270999679998</c:v>
                </c:pt>
                <c:pt idx="21368">
                  <c:v>0.1904937609472</c:v>
                </c:pt>
                <c:pt idx="21369">
                  <c:v>0.35763438382720009</c:v>
                </c:pt>
                <c:pt idx="21370">
                  <c:v>0.35585911312000001</c:v>
                </c:pt>
                <c:pt idx="21371">
                  <c:v>0.21387209259520004</c:v>
                </c:pt>
                <c:pt idx="21372">
                  <c:v>0.16649157921280003</c:v>
                </c:pt>
                <c:pt idx="21373">
                  <c:v>0.21138796799999998</c:v>
                </c:pt>
                <c:pt idx="21374">
                  <c:v>0.1331445460032</c:v>
                </c:pt>
                <c:pt idx="21375">
                  <c:v>6.4391902412800003E-2</c:v>
                </c:pt>
                <c:pt idx="21376">
                  <c:v>9.397867991680002E-2</c:v>
                </c:pt>
                <c:pt idx="21377">
                  <c:v>5.5505957587199999E-2</c:v>
                </c:pt>
                <c:pt idx="21378">
                  <c:v>2.48446882048E-2</c:v>
                </c:pt>
                <c:pt idx="21379">
                  <c:v>6.2543371680000001E-2</c:v>
                </c:pt>
                <c:pt idx="21380">
                  <c:v>2.8655298719999996E-2</c:v>
                </c:pt>
                <c:pt idx="21381">
                  <c:v>2.27952213568E-2</c:v>
                </c:pt>
                <c:pt idx="21382">
                  <c:v>4.3245047808E-3</c:v>
                </c:pt>
                <c:pt idx="21383">
                  <c:v>6.1318307123200001E-2</c:v>
                </c:pt>
                <c:pt idx="21384">
                  <c:v>1.0903076927999999E-3</c:v>
                </c:pt>
                <c:pt idx="21385">
                  <c:v>1.0903076927999999E-3</c:v>
                </c:pt>
                <c:pt idx="21386">
                  <c:v>2.0914480972800003E-2</c:v>
                </c:pt>
                <c:pt idx="21387">
                  <c:v>4.7441188479999993E-2</c:v>
                </c:pt>
                <c:pt idx="21388">
                  <c:v>3.9675459692800001E-2</c:v>
                </c:pt>
                <c:pt idx="21389">
                  <c:v>3.9675459692800001E-2</c:v>
                </c:pt>
                <c:pt idx="21390">
                  <c:v>8.5603391999999999E-6</c:v>
                </c:pt>
                <c:pt idx="21391">
                  <c:v>2.3558780320000004E-2</c:v>
                </c:pt>
                <c:pt idx="21392">
                  <c:v>2.2001516799999999E-5</c:v>
                </c:pt>
                <c:pt idx="21393">
                  <c:v>4.91771968E-3</c:v>
                </c:pt>
                <c:pt idx="21394">
                  <c:v>3.948257491200001E-3</c:v>
                </c:pt>
                <c:pt idx="21395">
                  <c:v>3.0542444800000008E-5</c:v>
                </c:pt>
                <c:pt idx="21396">
                  <c:v>6.0295155711999988E-3</c:v>
                </c:pt>
                <c:pt idx="21397">
                  <c:v>1.9098054208000002E-3</c:v>
                </c:pt>
                <c:pt idx="21398">
                  <c:v>1.9301548288000003E-3</c:v>
                </c:pt>
                <c:pt idx="21399">
                  <c:v>1.4046138431999999E-3</c:v>
                </c:pt>
                <c:pt idx="21400">
                  <c:v>1.8364556723200001E-2</c:v>
                </c:pt>
                <c:pt idx="21401">
                  <c:v>1.9016958528E-3</c:v>
                </c:pt>
                <c:pt idx="21402">
                  <c:v>2.1395801087999997E-3</c:v>
                </c:pt>
                <c:pt idx="21403">
                  <c:v>1.22786537728E-2</c:v>
                </c:pt>
                <c:pt idx="21404">
                  <c:v>3.2956510060800005E-2</c:v>
                </c:pt>
                <c:pt idx="21405">
                  <c:v>9.3580465619199998E-2</c:v>
                </c:pt>
                <c:pt idx="21406">
                  <c:v>0.12741208865279999</c:v>
                </c:pt>
                <c:pt idx="21407">
                  <c:v>0.22215514711679998</c:v>
                </c:pt>
                <c:pt idx="21408">
                  <c:v>7.1061383679999993E-2</c:v>
                </c:pt>
                <c:pt idx="21409">
                  <c:v>7.8345175507200007E-2</c:v>
                </c:pt>
                <c:pt idx="21410">
                  <c:v>0.12543059335679999</c:v>
                </c:pt>
                <c:pt idx="21411">
                  <c:v>7.8970371436799996E-2</c:v>
                </c:pt>
                <c:pt idx="21412">
                  <c:v>6.012813312000001E-2</c:v>
                </c:pt>
                <c:pt idx="21413">
                  <c:v>3.8445572531200005E-2</c:v>
                </c:pt>
                <c:pt idx="21414">
                  <c:v>5.4049485644800013E-2</c:v>
                </c:pt>
                <c:pt idx="21415">
                  <c:v>5.7359338963200009E-2</c:v>
                </c:pt>
                <c:pt idx="21416">
                  <c:v>9.0090331859199999E-2</c:v>
                </c:pt>
                <c:pt idx="21417">
                  <c:v>0.23041719009280007</c:v>
                </c:pt>
                <c:pt idx="21418">
                  <c:v>8.9867439519999995E-2</c:v>
                </c:pt>
                <c:pt idx="21419">
                  <c:v>0.1614891253312</c:v>
                </c:pt>
                <c:pt idx="21420">
                  <c:v>8.2000578380800007E-2</c:v>
                </c:pt>
                <c:pt idx="21421">
                  <c:v>6.1756087916800012E-2</c:v>
                </c:pt>
                <c:pt idx="21422">
                  <c:v>3.6397432115200003E-2</c:v>
                </c:pt>
                <c:pt idx="21423">
                  <c:v>7.7489588044800023E-2</c:v>
                </c:pt>
                <c:pt idx="21424">
                  <c:v>0.17974478090880003</c:v>
                </c:pt>
                <c:pt idx="21425">
                  <c:v>7.2254836019199992E-2</c:v>
                </c:pt>
                <c:pt idx="21426">
                  <c:v>0.1332123385408</c:v>
                </c:pt>
                <c:pt idx="21427">
                  <c:v>8.6338707667200018E-2</c:v>
                </c:pt>
                <c:pt idx="21428">
                  <c:v>0.12281275578880002</c:v>
                </c:pt>
                <c:pt idx="21429">
                  <c:v>0.17982354724480001</c:v>
                </c:pt>
                <c:pt idx="21430">
                  <c:v>5.0900833715200003E-2</c:v>
                </c:pt>
                <c:pt idx="21431">
                  <c:v>5.7671194988800002E-2</c:v>
                </c:pt>
                <c:pt idx="21432">
                  <c:v>1.9588251711999999E-3</c:v>
                </c:pt>
                <c:pt idx="21433">
                  <c:v>2.5433753420799999E-2</c:v>
                </c:pt>
                <c:pt idx="21434">
                  <c:v>6.5074300991999996E-3</c:v>
                </c:pt>
                <c:pt idx="21435">
                  <c:v>8.3958379072000006E-3</c:v>
                </c:pt>
                <c:pt idx="21436">
                  <c:v>7.5098827007999995E-3</c:v>
                </c:pt>
                <c:pt idx="21437">
                  <c:v>7.4616652800000008E-3</c:v>
                </c:pt>
                <c:pt idx="21438">
                  <c:v>5.7374352447999996E-3</c:v>
                </c:pt>
                <c:pt idx="21439">
                  <c:v>2.0860785280000002E-2</c:v>
                </c:pt>
                <c:pt idx="21440">
                  <c:v>1.4002601267200003E-2</c:v>
                </c:pt>
                <c:pt idx="21441">
                  <c:v>4.6155252556800003E-2</c:v>
                </c:pt>
                <c:pt idx="21442">
                  <c:v>0.10896943851520001</c:v>
                </c:pt>
                <c:pt idx="21443">
                  <c:v>3.7883072620799992E-2</c:v>
                </c:pt>
                <c:pt idx="21444">
                  <c:v>1.3783642931200003E-2</c:v>
                </c:pt>
                <c:pt idx="21445">
                  <c:v>6.6581472832000005E-3</c:v>
                </c:pt>
                <c:pt idx="21446">
                  <c:v>8.9669412928000004E-3</c:v>
                </c:pt>
                <c:pt idx="21447">
                  <c:v>1.6003835596799999E-2</c:v>
                </c:pt>
                <c:pt idx="21448">
                  <c:v>4.2902202880000002E-4</c:v>
                </c:pt>
                <c:pt idx="21449">
                  <c:v>1.72491891712E-2</c:v>
                </c:pt>
                <c:pt idx="21450">
                  <c:v>6.6434831999999996E-4</c:v>
                </c:pt>
                <c:pt idx="21451">
                  <c:v>6.7347684659199991E-2</c:v>
                </c:pt>
                <c:pt idx="21452">
                  <c:v>6.5790011347200014E-2</c:v>
                </c:pt>
                <c:pt idx="21453">
                  <c:v>8.4979492307200019E-2</c:v>
                </c:pt>
                <c:pt idx="21454">
                  <c:v>1.5502562924800001E-2</c:v>
                </c:pt>
                <c:pt idx="21455">
                  <c:v>1.5502562924800001E-2</c:v>
                </c:pt>
                <c:pt idx="21456">
                  <c:v>7.4696939680000018E-2</c:v>
                </c:pt>
                <c:pt idx="21457">
                  <c:v>2.05800152128E-2</c:v>
                </c:pt>
                <c:pt idx="21458">
                  <c:v>4.2403455820800004E-2</c:v>
                </c:pt>
                <c:pt idx="21459">
                  <c:v>7.9283901139199989E-2</c:v>
                </c:pt>
                <c:pt idx="21460">
                  <c:v>3.8245501292799994E-2</c:v>
                </c:pt>
                <c:pt idx="21461">
                  <c:v>7.0424890432000007E-3</c:v>
                </c:pt>
                <c:pt idx="21462">
                  <c:v>6.3616457324800008E-2</c:v>
                </c:pt>
                <c:pt idx="21463">
                  <c:v>3.0200730035199998E-2</c:v>
                </c:pt>
                <c:pt idx="21464">
                  <c:v>2.2697162444800006E-2</c:v>
                </c:pt>
                <c:pt idx="21465">
                  <c:v>1.8694301248000002E-3</c:v>
                </c:pt>
                <c:pt idx="21466">
                  <c:v>3.0654382720000001E-2</c:v>
                </c:pt>
                <c:pt idx="21467">
                  <c:v>9.9698080000000001E-3</c:v>
                </c:pt>
                <c:pt idx="21468">
                  <c:v>5.8221716032000005E-3</c:v>
                </c:pt>
                <c:pt idx="21469">
                  <c:v>2.5611818828800002E-2</c:v>
                </c:pt>
                <c:pt idx="21470">
                  <c:v>5.8679315660799994E-2</c:v>
                </c:pt>
                <c:pt idx="21471">
                  <c:v>4.8192680147200004E-2</c:v>
                </c:pt>
                <c:pt idx="21472">
                  <c:v>0.15196648020480003</c:v>
                </c:pt>
                <c:pt idx="21473">
                  <c:v>4.6115351756799997E-2</c:v>
                </c:pt>
                <c:pt idx="21474">
                  <c:v>0.12981038123520003</c:v>
                </c:pt>
                <c:pt idx="21475">
                  <c:v>8.6803297484799993E-2</c:v>
                </c:pt>
                <c:pt idx="21476">
                  <c:v>0.10568319999999999</c:v>
                </c:pt>
                <c:pt idx="21477">
                  <c:v>6.3452572876800006E-2</c:v>
                </c:pt>
                <c:pt idx="21478">
                  <c:v>0.10480935306880002</c:v>
                </c:pt>
                <c:pt idx="21479">
                  <c:v>0.12154656968320002</c:v>
                </c:pt>
                <c:pt idx="21480">
                  <c:v>0.18088858155519999</c:v>
                </c:pt>
                <c:pt idx="21481">
                  <c:v>0.16976686981120001</c:v>
                </c:pt>
                <c:pt idx="21482">
                  <c:v>0.15106261924480002</c:v>
                </c:pt>
                <c:pt idx="21483">
                  <c:v>1.17191043648E-2</c:v>
                </c:pt>
                <c:pt idx="21484">
                  <c:v>2.6617433299200004E-2</c:v>
                </c:pt>
                <c:pt idx="21485">
                  <c:v>5.5003792000000008E-4</c:v>
                </c:pt>
                <c:pt idx="21486">
                  <c:v>4.2032063488000003E-3</c:v>
                </c:pt>
                <c:pt idx="21487">
                  <c:v>7.9674003712000008E-3</c:v>
                </c:pt>
                <c:pt idx="21488">
                  <c:v>1.8263998079999996E-2</c:v>
                </c:pt>
                <c:pt idx="21489">
                  <c:v>7.4874744115199982E-2</c:v>
                </c:pt>
                <c:pt idx="21490">
                  <c:v>2.3758793324799996E-2</c:v>
                </c:pt>
                <c:pt idx="21491">
                  <c:v>1.6393942483199999E-2</c:v>
                </c:pt>
                <c:pt idx="21492">
                  <c:v>1.2319857280000001E-4</c:v>
                </c:pt>
                <c:pt idx="21493">
                  <c:v>4.0658462272000007E-3</c:v>
                </c:pt>
                <c:pt idx="21494">
                  <c:v>8.0421917248000001E-3</c:v>
                </c:pt>
                <c:pt idx="21495">
                  <c:v>6.0584512000000005E-6</c:v>
                </c:pt>
                <c:pt idx="21496">
                  <c:v>2.40171952192E-2</c:v>
                </c:pt>
                <c:pt idx="21497">
                  <c:v>5.2487884799999992E-5</c:v>
                </c:pt>
                <c:pt idx="21498">
                  <c:v>4.124476462720001E-2</c:v>
                </c:pt>
                <c:pt idx="21499">
                  <c:v>2.2219892800000004E-3</c:v>
                </c:pt>
                <c:pt idx="21500">
                  <c:v>1.3480000000000001E-6</c:v>
                </c:pt>
                <c:pt idx="21501">
                  <c:v>5.3638084672000003E-3</c:v>
                </c:pt>
                <c:pt idx="21502">
                  <c:v>9.1170869248000021E-3</c:v>
                </c:pt>
                <c:pt idx="21503">
                  <c:v>1.11529767168E-2</c:v>
                </c:pt>
                <c:pt idx="21504">
                  <c:v>4.416610924800001E-3</c:v>
                </c:pt>
                <c:pt idx="21505">
                  <c:v>5.4457496128000014E-3</c:v>
                </c:pt>
                <c:pt idx="21506">
                  <c:v>4.0793285996800002E-2</c:v>
                </c:pt>
                <c:pt idx="21507">
                  <c:v>4.2021788492800007E-2</c:v>
                </c:pt>
                <c:pt idx="21508">
                  <c:v>7.5027316147199999E-2</c:v>
                </c:pt>
                <c:pt idx="21509">
                  <c:v>2.94309077248E-2</c:v>
                </c:pt>
                <c:pt idx="21510">
                  <c:v>3.868269328E-2</c:v>
                </c:pt>
                <c:pt idx="21511">
                  <c:v>2.5374536319999996E-4</c:v>
                </c:pt>
                <c:pt idx="21512">
                  <c:v>1.4750980671999999E-3</c:v>
                </c:pt>
                <c:pt idx="21513">
                  <c:v>7.0269083199999997E-3</c:v>
                </c:pt>
                <c:pt idx="21514">
                  <c:v>3.2452595308800007E-2</c:v>
                </c:pt>
                <c:pt idx="21515">
                  <c:v>4.9982968652799997E-2</c:v>
                </c:pt>
                <c:pt idx="21516">
                  <c:v>8.7516257920000007E-2</c:v>
                </c:pt>
                <c:pt idx="21517">
                  <c:v>7.7334531379200003E-2</c:v>
                </c:pt>
                <c:pt idx="21518">
                  <c:v>5.2505907020800005E-2</c:v>
                </c:pt>
                <c:pt idx="21519">
                  <c:v>9.8065488083200023E-2</c:v>
                </c:pt>
                <c:pt idx="21520">
                  <c:v>9.8065488083200023E-2</c:v>
                </c:pt>
                <c:pt idx="21521">
                  <c:v>0.12774384762879998</c:v>
                </c:pt>
                <c:pt idx="21522">
                  <c:v>0.1675544502528</c:v>
                </c:pt>
                <c:pt idx="21523">
                  <c:v>0.21249974663680002</c:v>
                </c:pt>
                <c:pt idx="21524">
                  <c:v>3.9712470380800002E-2</c:v>
                </c:pt>
                <c:pt idx="21525">
                  <c:v>9.6616549843200006E-2</c:v>
                </c:pt>
                <c:pt idx="21526">
                  <c:v>0.15370945067519998</c:v>
                </c:pt>
                <c:pt idx="21527">
                  <c:v>0.14933476362879999</c:v>
                </c:pt>
                <c:pt idx="21528">
                  <c:v>0.21164427348480003</c:v>
                </c:pt>
                <c:pt idx="21529">
                  <c:v>0.19289308232320002</c:v>
                </c:pt>
                <c:pt idx="21530">
                  <c:v>0.12691525898879999</c:v>
                </c:pt>
                <c:pt idx="21531">
                  <c:v>0.17684255632000001</c:v>
                </c:pt>
                <c:pt idx="21532">
                  <c:v>7.00252655872E-2</c:v>
                </c:pt>
                <c:pt idx="21533">
                  <c:v>0.23512243262080004</c:v>
                </c:pt>
                <c:pt idx="21534">
                  <c:v>0.11249283013119998</c:v>
                </c:pt>
                <c:pt idx="21535">
                  <c:v>0.19885351774720003</c:v>
                </c:pt>
                <c:pt idx="21536">
                  <c:v>0.10616687534080002</c:v>
                </c:pt>
                <c:pt idx="21537">
                  <c:v>0.26116263290880004</c:v>
                </c:pt>
                <c:pt idx="21538">
                  <c:v>3.6948833132800001E-2</c:v>
                </c:pt>
                <c:pt idx="21539">
                  <c:v>2.3887819571199998E-2</c:v>
                </c:pt>
                <c:pt idx="21540">
                  <c:v>1.0850966483200001E-2</c:v>
                </c:pt>
                <c:pt idx="21541">
                  <c:v>5.8140564275200007E-2</c:v>
                </c:pt>
                <c:pt idx="21542">
                  <c:v>3.1786832127999997E-3</c:v>
                </c:pt>
                <c:pt idx="21543">
                  <c:v>2.0335194688000002E-3</c:v>
                </c:pt>
                <c:pt idx="21544">
                  <c:v>1.2155457356799999E-2</c:v>
                </c:pt>
                <c:pt idx="21545">
                  <c:v>4.1851604032000006E-3</c:v>
                </c:pt>
                <c:pt idx="21546">
                  <c:v>1.6740240447999999E-3</c:v>
                </c:pt>
                <c:pt idx="21547">
                  <c:v>6.1042616319999991E-4</c:v>
                </c:pt>
                <c:pt idx="21548">
                  <c:v>4.0362872832000003E-3</c:v>
                </c:pt>
                <c:pt idx="21549">
                  <c:v>5.7163482112000006E-3</c:v>
                </c:pt>
                <c:pt idx="21550">
                  <c:v>2.3331229292800001E-2</c:v>
                </c:pt>
                <c:pt idx="21551">
                  <c:v>5.9628109235200011E-2</c:v>
                </c:pt>
                <c:pt idx="21552">
                  <c:v>5.8972176748800009E-2</c:v>
                </c:pt>
                <c:pt idx="21553">
                  <c:v>1.5606820479999999E-4</c:v>
                </c:pt>
                <c:pt idx="21554">
                  <c:v>6.741777203200002E-3</c:v>
                </c:pt>
                <c:pt idx="21555">
                  <c:v>1.4345396588800002E-2</c:v>
                </c:pt>
                <c:pt idx="21556">
                  <c:v>8.04651697152E-2</c:v>
                </c:pt>
                <c:pt idx="21557">
                  <c:v>5.9537420108799997E-2</c:v>
                </c:pt>
                <c:pt idx="21558">
                  <c:v>2.5701084467200003E-2</c:v>
                </c:pt>
                <c:pt idx="21559">
                  <c:v>0.13865705720319998</c:v>
                </c:pt>
                <c:pt idx="21560">
                  <c:v>7.5180043468800015E-2</c:v>
                </c:pt>
                <c:pt idx="21561">
                  <c:v>0.11383638928000002</c:v>
                </c:pt>
                <c:pt idx="21562">
                  <c:v>7.7463734483200028E-2</c:v>
                </c:pt>
                <c:pt idx="21563">
                  <c:v>0.16953732590080003</c:v>
                </c:pt>
                <c:pt idx="21564">
                  <c:v>0.17602325486079998</c:v>
                </c:pt>
                <c:pt idx="21565">
                  <c:v>0.21701928868480005</c:v>
                </c:pt>
                <c:pt idx="21566">
                  <c:v>0.14157753694720002</c:v>
                </c:pt>
                <c:pt idx="21567">
                  <c:v>0.15509635072</c:v>
                </c:pt>
                <c:pt idx="21568">
                  <c:v>0.2399662236672</c:v>
                </c:pt>
                <c:pt idx="21569">
                  <c:v>4.1679763148800002E-2</c:v>
                </c:pt>
                <c:pt idx="21570">
                  <c:v>4.3888984172800002E-2</c:v>
                </c:pt>
                <c:pt idx="21571">
                  <c:v>0.10075971088000001</c:v>
                </c:pt>
                <c:pt idx="21572">
                  <c:v>4.5538729120000003E-2</c:v>
                </c:pt>
                <c:pt idx="21573">
                  <c:v>1.1016071680000001E-2</c:v>
                </c:pt>
                <c:pt idx="21574">
                  <c:v>3.9879231999999998E-6</c:v>
                </c:pt>
                <c:pt idx="21575">
                  <c:v>3.7576364876800002E-2</c:v>
                </c:pt>
                <c:pt idx="21576">
                  <c:v>1.967087872E-2</c:v>
                </c:pt>
                <c:pt idx="21577">
                  <c:v>2.4363905132800002E-2</c:v>
                </c:pt>
                <c:pt idx="21578">
                  <c:v>3.2285486444800005E-2</c:v>
                </c:pt>
                <c:pt idx="21579">
                  <c:v>4.2384331475200009E-2</c:v>
                </c:pt>
                <c:pt idx="21580">
                  <c:v>8.1920804819199999E-2</c:v>
                </c:pt>
                <c:pt idx="21581">
                  <c:v>6.0950857420799996E-2</c:v>
                </c:pt>
                <c:pt idx="21582">
                  <c:v>8.2000578380800007E-2</c:v>
                </c:pt>
                <c:pt idx="21583">
                  <c:v>6.2919549952000012E-3</c:v>
                </c:pt>
                <c:pt idx="21584">
                  <c:v>5.1550021887999996E-3</c:v>
                </c:pt>
                <c:pt idx="21585">
                  <c:v>5.1550021887999996E-3</c:v>
                </c:pt>
                <c:pt idx="21586">
                  <c:v>4.51826500672E-2</c:v>
                </c:pt>
                <c:pt idx="21587">
                  <c:v>5.6010405068800014E-2</c:v>
                </c:pt>
                <c:pt idx="21588">
                  <c:v>4.9444519219200005E-2</c:v>
                </c:pt>
                <c:pt idx="21589">
                  <c:v>1.832681488E-2</c:v>
                </c:pt>
                <c:pt idx="21590">
                  <c:v>3.5185002092799997E-2</c:v>
                </c:pt>
                <c:pt idx="21591">
                  <c:v>4.7603172787199999E-2</c:v>
                </c:pt>
                <c:pt idx="21592">
                  <c:v>1.5840596032E-3</c:v>
                </c:pt>
                <c:pt idx="21593">
                  <c:v>3.0540652499200009E-2</c:v>
                </c:pt>
                <c:pt idx="21594">
                  <c:v>6.2589837779199992E-2</c:v>
                </c:pt>
                <c:pt idx="21595">
                  <c:v>1.3265182720000001E-2</c:v>
                </c:pt>
                <c:pt idx="21596">
                  <c:v>1.8294861888000001E-3</c:v>
                </c:pt>
                <c:pt idx="21597">
                  <c:v>1.5260654080000002E-2</c:v>
                </c:pt>
                <c:pt idx="21598">
                  <c:v>1.9204699340800001E-2</c:v>
                </c:pt>
                <c:pt idx="21599">
                  <c:v>1.278815248E-2</c:v>
                </c:pt>
                <c:pt idx="21600">
                  <c:v>1.9997903520000002E-2</c:v>
                </c:pt>
                <c:pt idx="21601">
                  <c:v>3.5832592076800007E-2</c:v>
                </c:pt>
                <c:pt idx="21602">
                  <c:v>3.6610385919999999E-4</c:v>
                </c:pt>
                <c:pt idx="21603">
                  <c:v>3.8847280844799999E-2</c:v>
                </c:pt>
                <c:pt idx="21604">
                  <c:v>1.106486928E-2</c:v>
                </c:pt>
                <c:pt idx="21605">
                  <c:v>2.2585353932799999E-2</c:v>
                </c:pt>
                <c:pt idx="21606">
                  <c:v>3.5337011200000006E-3</c:v>
                </c:pt>
                <c:pt idx="21607">
                  <c:v>3.5185002092799997E-2</c:v>
                </c:pt>
                <c:pt idx="21608">
                  <c:v>4.7239096320000007E-2</c:v>
                </c:pt>
                <c:pt idx="21609">
                  <c:v>4.7239096320000007E-2</c:v>
                </c:pt>
                <c:pt idx="21610">
                  <c:v>3.4295729727999999E-3</c:v>
                </c:pt>
                <c:pt idx="21611">
                  <c:v>4.22505818368E-2</c:v>
                </c:pt>
                <c:pt idx="21612">
                  <c:v>2.3076554348800005E-2</c:v>
                </c:pt>
                <c:pt idx="21613">
                  <c:v>6.7010645836799998E-2</c:v>
                </c:pt>
                <c:pt idx="21614">
                  <c:v>3.5254727123199998E-2</c:v>
                </c:pt>
                <c:pt idx="21615">
                  <c:v>5.9310999244799996E-2</c:v>
                </c:pt>
                <c:pt idx="21616">
                  <c:v>4.3481303680000007E-2</c:v>
                </c:pt>
                <c:pt idx="21617">
                  <c:v>7.4696939680000018E-2</c:v>
                </c:pt>
                <c:pt idx="21618">
                  <c:v>3.1836447155199996E-2</c:v>
                </c:pt>
                <c:pt idx="21619">
                  <c:v>6.7854828140799989E-2</c:v>
                </c:pt>
                <c:pt idx="21620">
                  <c:v>4.6155252556800003E-2</c:v>
                </c:pt>
                <c:pt idx="21621">
                  <c:v>7.464617723520002E-2</c:v>
                </c:pt>
                <c:pt idx="21622">
                  <c:v>2.6632589132800002E-2</c:v>
                </c:pt>
                <c:pt idx="21623">
                  <c:v>1.80512276032E-2</c:v>
                </c:pt>
                <c:pt idx="21624">
                  <c:v>3.9324718719999999E-2</c:v>
                </c:pt>
                <c:pt idx="21625">
                  <c:v>9.6022892800000006E-3</c:v>
                </c:pt>
                <c:pt idx="21626">
                  <c:v>3.8901101632000004E-3</c:v>
                </c:pt>
                <c:pt idx="21627">
                  <c:v>9.8496073791999993E-3</c:v>
                </c:pt>
                <c:pt idx="21628">
                  <c:v>9.0021575232000009E-3</c:v>
                </c:pt>
                <c:pt idx="21629">
                  <c:v>1.24128175168E-2</c:v>
                </c:pt>
                <c:pt idx="21630">
                  <c:v>3.8372758963200006E-2</c:v>
                </c:pt>
                <c:pt idx="21631">
                  <c:v>3.9953460428799999E-2</c:v>
                </c:pt>
                <c:pt idx="21632">
                  <c:v>4.8662799999999999E-2</c:v>
                </c:pt>
                <c:pt idx="21633">
                  <c:v>1.0534026880000002E-2</c:v>
                </c:pt>
                <c:pt idx="21634">
                  <c:v>3.2285486444800005E-2</c:v>
                </c:pt>
                <c:pt idx="21635">
                  <c:v>3.2285486444800005E-2</c:v>
                </c:pt>
                <c:pt idx="21636">
                  <c:v>7.1185237920000005E-2</c:v>
                </c:pt>
                <c:pt idx="21637">
                  <c:v>1.62870838272E-2</c:v>
                </c:pt>
                <c:pt idx="21638">
                  <c:v>2.1170478035200006E-2</c:v>
                </c:pt>
                <c:pt idx="21639">
                  <c:v>9.163019000320001E-2</c:v>
                </c:pt>
                <c:pt idx="21640">
                  <c:v>3.3209923276800002E-2</c:v>
                </c:pt>
                <c:pt idx="21641">
                  <c:v>0.10280433786880001</c:v>
                </c:pt>
                <c:pt idx="21642">
                  <c:v>1.3523170508800003E-2</c:v>
                </c:pt>
                <c:pt idx="21643">
                  <c:v>1.23095499328E-2</c:v>
                </c:pt>
                <c:pt idx="21644">
                  <c:v>2.6556853100799999E-2</c:v>
                </c:pt>
                <c:pt idx="21645">
                  <c:v>4.6035601919999997E-4</c:v>
                </c:pt>
                <c:pt idx="21646">
                  <c:v>3.0346178156800001E-2</c:v>
                </c:pt>
                <c:pt idx="21647">
                  <c:v>4.8458119680000002E-2</c:v>
                </c:pt>
                <c:pt idx="21648">
                  <c:v>0.1164840251968</c:v>
                </c:pt>
                <c:pt idx="21649">
                  <c:v>2.1008614508800001E-2</c:v>
                </c:pt>
                <c:pt idx="21650">
                  <c:v>2.1496068563200001E-2</c:v>
                </c:pt>
                <c:pt idx="21651">
                  <c:v>6.6278658112000014E-3</c:v>
                </c:pt>
                <c:pt idx="21652">
                  <c:v>6.6278658112000014E-3</c:v>
                </c:pt>
                <c:pt idx="21653">
                  <c:v>7.8267200716800017E-2</c:v>
                </c:pt>
                <c:pt idx="21654">
                  <c:v>9.3324917171200006E-2</c:v>
                </c:pt>
                <c:pt idx="21655">
                  <c:v>4.847856830080001E-2</c:v>
                </c:pt>
                <c:pt idx="21656">
                  <c:v>7.0863441203200012E-2</c:v>
                </c:pt>
                <c:pt idx="21657">
                  <c:v>3.1786748012800008E-2</c:v>
                </c:pt>
                <c:pt idx="21658">
                  <c:v>0.10869366359680001</c:v>
                </c:pt>
                <c:pt idx="21659">
                  <c:v>8.508783268480001E-2</c:v>
                </c:pt>
                <c:pt idx="21660">
                  <c:v>0.1564527385152</c:v>
                </c:pt>
                <c:pt idx="21661">
                  <c:v>0.14410503047680001</c:v>
                </c:pt>
                <c:pt idx="21662">
                  <c:v>0.1545846628608</c:v>
                </c:pt>
                <c:pt idx="21663">
                  <c:v>2.2711157920000002E-2</c:v>
                </c:pt>
                <c:pt idx="21664">
                  <c:v>1.1938664447999998E-3</c:v>
                </c:pt>
                <c:pt idx="21665">
                  <c:v>2.2127061971199999E-2</c:v>
                </c:pt>
                <c:pt idx="21666">
                  <c:v>3.5045759084800003E-2</c:v>
                </c:pt>
                <c:pt idx="21667">
                  <c:v>7.3656963071999995E-3</c:v>
                </c:pt>
                <c:pt idx="21668">
                  <c:v>3.2207149312000003E-3</c:v>
                </c:pt>
                <c:pt idx="21669">
                  <c:v>6.8029267968000009E-3</c:v>
                </c:pt>
                <c:pt idx="21670">
                  <c:v>2.9271779020800002E-2</c:v>
                </c:pt>
                <c:pt idx="21671">
                  <c:v>6.1042616319999991E-4</c:v>
                </c:pt>
                <c:pt idx="21672">
                  <c:v>2.6647749279999997E-2</c:v>
                </c:pt>
                <c:pt idx="21673">
                  <c:v>4.8765301919999997E-2</c:v>
                </c:pt>
                <c:pt idx="21674">
                  <c:v>9.6992236364800005E-2</c:v>
                </c:pt>
                <c:pt idx="21675">
                  <c:v>5.3296341868800001E-2</c:v>
                </c:pt>
                <c:pt idx="21676">
                  <c:v>3.4681559680000008E-2</c:v>
                </c:pt>
                <c:pt idx="21677">
                  <c:v>0.10014150945280001</c:v>
                </c:pt>
                <c:pt idx="21678">
                  <c:v>2.9287672480000002E-2</c:v>
                </c:pt>
                <c:pt idx="21679">
                  <c:v>8.7818772844799997E-2</c:v>
                </c:pt>
                <c:pt idx="21680">
                  <c:v>1.70840128E-5</c:v>
                </c:pt>
                <c:pt idx="21681">
                  <c:v>4.3114089068800002E-2</c:v>
                </c:pt>
                <c:pt idx="21682">
                  <c:v>9.7687726719999988E-4</c:v>
                </c:pt>
                <c:pt idx="21683">
                  <c:v>3.0388643391999997E-3</c:v>
                </c:pt>
                <c:pt idx="21684">
                  <c:v>2.9526592000000004E-6</c:v>
                </c:pt>
                <c:pt idx="21685">
                  <c:v>1.1508900479999999E-4</c:v>
                </c:pt>
                <c:pt idx="21686">
                  <c:v>4.9962205139200008E-2</c:v>
                </c:pt>
                <c:pt idx="21687">
                  <c:v>8.0728860083200002E-2</c:v>
                </c:pt>
                <c:pt idx="21688">
                  <c:v>6.9094382079999989E-2</c:v>
                </c:pt>
                <c:pt idx="21689">
                  <c:v>4.3636386227200001E-2</c:v>
                </c:pt>
                <c:pt idx="21690">
                  <c:v>4.3094805119999992E-4</c:v>
                </c:pt>
                <c:pt idx="21691">
                  <c:v>1.10453372992E-2</c:v>
                </c:pt>
                <c:pt idx="21692">
                  <c:v>4.6163478592000018E-3</c:v>
                </c:pt>
                <c:pt idx="21693">
                  <c:v>1.6137716799999998E-3</c:v>
                </c:pt>
                <c:pt idx="21694">
                  <c:v>2.1010876991999997E-3</c:v>
                </c:pt>
                <c:pt idx="21695">
                  <c:v>4.6135300000000004E-2</c:v>
                </c:pt>
                <c:pt idx="21696">
                  <c:v>2.4693203199999997E-3</c:v>
                </c:pt>
                <c:pt idx="21697">
                  <c:v>1.3121971200000001E-3</c:v>
                </c:pt>
                <c:pt idx="21698">
                  <c:v>7.0113448511999995E-3</c:v>
                </c:pt>
                <c:pt idx="21699">
                  <c:v>2.8201143500799997E-2</c:v>
                </c:pt>
                <c:pt idx="21700">
                  <c:v>2.8201143500799997E-2</c:v>
                </c:pt>
                <c:pt idx="21701">
                  <c:v>7.0987122899200006E-2</c:v>
                </c:pt>
                <c:pt idx="21702">
                  <c:v>0.12513470843520003</c:v>
                </c:pt>
                <c:pt idx="21703">
                  <c:v>7.803350928000001E-2</c:v>
                </c:pt>
                <c:pt idx="21704">
                  <c:v>0.15884988152320001</c:v>
                </c:pt>
                <c:pt idx="21705">
                  <c:v>0.10532116817919999</c:v>
                </c:pt>
                <c:pt idx="21706">
                  <c:v>0.12216260999680004</c:v>
                </c:pt>
                <c:pt idx="21707">
                  <c:v>0.22010231134719999</c:v>
                </c:pt>
                <c:pt idx="21708">
                  <c:v>9.5781106892799991E-2</c:v>
                </c:pt>
                <c:pt idx="21709">
                  <c:v>8.264016448E-2</c:v>
                </c:pt>
                <c:pt idx="21710">
                  <c:v>0.25465328110080004</c:v>
                </c:pt>
                <c:pt idx="21711">
                  <c:v>0.1452355387648</c:v>
                </c:pt>
                <c:pt idx="21712">
                  <c:v>0.15156844923520002</c:v>
                </c:pt>
                <c:pt idx="21713">
                  <c:v>0.16820141476480002</c:v>
                </c:pt>
                <c:pt idx="21714">
                  <c:v>0.1140244967488</c:v>
                </c:pt>
                <c:pt idx="21715">
                  <c:v>0.24568740526719995</c:v>
                </c:pt>
                <c:pt idx="21716">
                  <c:v>0.1392803120128</c:v>
                </c:pt>
                <c:pt idx="21717">
                  <c:v>6.7341529152000002E-3</c:v>
                </c:pt>
                <c:pt idx="21718">
                  <c:v>1.7555508691200001E-2</c:v>
                </c:pt>
                <c:pt idx="21719">
                  <c:v>6.6363029971199999E-2</c:v>
                </c:pt>
                <c:pt idx="21720">
                  <c:v>1.8534007872000003E-3</c:v>
                </c:pt>
                <c:pt idx="21721">
                  <c:v>1.7481746131200002E-2</c:v>
                </c:pt>
                <c:pt idx="21722">
                  <c:v>2.20028885248E-2</c:v>
                </c:pt>
                <c:pt idx="21723">
                  <c:v>5.4115319808000018E-3</c:v>
                </c:pt>
                <c:pt idx="21724">
                  <c:v>2.5343607808E-3</c:v>
                </c:pt>
                <c:pt idx="21725">
                  <c:v>3.0031283199999999E-3</c:v>
                </c:pt>
                <c:pt idx="21726">
                  <c:v>7.0715165516800002E-2</c:v>
                </c:pt>
                <c:pt idx="21727">
                  <c:v>5.4352222720000003E-2</c:v>
                </c:pt>
                <c:pt idx="21728">
                  <c:v>7.6202194124800018E-2</c:v>
                </c:pt>
                <c:pt idx="21729">
                  <c:v>6.543313643519999E-2</c:v>
                </c:pt>
                <c:pt idx="21730">
                  <c:v>5.6120369516800002E-2</c:v>
                </c:pt>
                <c:pt idx="21731">
                  <c:v>4.9699660031999994E-3</c:v>
                </c:pt>
                <c:pt idx="21732">
                  <c:v>4.623510592E-4</c:v>
                </c:pt>
                <c:pt idx="21733">
                  <c:v>1.22580779008E-2</c:v>
                </c:pt>
                <c:pt idx="21734">
                  <c:v>1.1729161523200001E-2</c:v>
                </c:pt>
                <c:pt idx="21735">
                  <c:v>1.4290870528000002E-3</c:v>
                </c:pt>
                <c:pt idx="21736">
                  <c:v>1.59099716608E-2</c:v>
                </c:pt>
                <c:pt idx="21737">
                  <c:v>1.3480000000000001E-6</c:v>
                </c:pt>
                <c:pt idx="21738">
                  <c:v>5.2286202432000007E-3</c:v>
                </c:pt>
                <c:pt idx="21739">
                  <c:v>1.9166103404799996E-2</c:v>
                </c:pt>
                <c:pt idx="21740">
                  <c:v>2.3873466067199998E-2</c:v>
                </c:pt>
                <c:pt idx="21741">
                  <c:v>9.7851859199999988E-5</c:v>
                </c:pt>
                <c:pt idx="21742">
                  <c:v>2.0629446911999997E-3</c:v>
                </c:pt>
                <c:pt idx="21743">
                  <c:v>7.1806126720000006E-4</c:v>
                </c:pt>
                <c:pt idx="21744">
                  <c:v>1.3665829888000001E-3</c:v>
                </c:pt>
                <c:pt idx="21745">
                  <c:v>5.3920000000000009E-8</c:v>
                </c:pt>
                <c:pt idx="21746">
                  <c:v>6.3066988800000012E-3</c:v>
                </c:pt>
                <c:pt idx="21747">
                  <c:v>6.6809036800000001E-3</c:v>
                </c:pt>
                <c:pt idx="21748">
                  <c:v>5.5878590080000005E-2</c:v>
                </c:pt>
                <c:pt idx="21749">
                  <c:v>5.0837986719999999E-2</c:v>
                </c:pt>
                <c:pt idx="21750">
                  <c:v>0.12356255652480001</c:v>
                </c:pt>
                <c:pt idx="21751">
                  <c:v>5.0149232051200004E-2</c:v>
                </c:pt>
                <c:pt idx="21752">
                  <c:v>5.2151963200000005E-3</c:v>
                </c:pt>
                <c:pt idx="21753">
                  <c:v>4.6595300147200001E-2</c:v>
                </c:pt>
                <c:pt idx="21754">
                  <c:v>4.6595300147200001E-2</c:v>
                </c:pt>
                <c:pt idx="21755">
                  <c:v>0.11007603220480003</c:v>
                </c:pt>
                <c:pt idx="21756">
                  <c:v>3.3839158892800002E-2</c:v>
                </c:pt>
                <c:pt idx="21757">
                  <c:v>0.19016958527999997</c:v>
                </c:pt>
                <c:pt idx="21758">
                  <c:v>3.7792735052800008E-2</c:v>
                </c:pt>
                <c:pt idx="21759">
                  <c:v>3.0039530803199998E-2</c:v>
                </c:pt>
                <c:pt idx="21760">
                  <c:v>9.4520465920000019E-2</c:v>
                </c:pt>
                <c:pt idx="21761">
                  <c:v>3.8463786707200007E-2</c:v>
                </c:pt>
                <c:pt idx="21762">
                  <c:v>9.2249786880000018E-2</c:v>
                </c:pt>
                <c:pt idx="21763">
                  <c:v>0.10863242773120001</c:v>
                </c:pt>
                <c:pt idx="21764">
                  <c:v>4.1056346579200001E-2</c:v>
                </c:pt>
                <c:pt idx="21765">
                  <c:v>0.1469395833088</c:v>
                </c:pt>
                <c:pt idx="21766">
                  <c:v>3.6645938611200003E-2</c:v>
                </c:pt>
                <c:pt idx="21767">
                  <c:v>5.2911068371200007E-2</c:v>
                </c:pt>
                <c:pt idx="21768">
                  <c:v>8.8895531519999987E-4</c:v>
                </c:pt>
                <c:pt idx="21769">
                  <c:v>3.5115346080000005E-2</c:v>
                </c:pt>
                <c:pt idx="21770">
                  <c:v>2.9654412595200005E-2</c:v>
                </c:pt>
                <c:pt idx="21771">
                  <c:v>5.2569776339200014E-2</c:v>
                </c:pt>
                <c:pt idx="21772">
                  <c:v>7.9153188275200001E-2</c:v>
                </c:pt>
                <c:pt idx="21773">
                  <c:v>0.15777813525119999</c:v>
                </c:pt>
                <c:pt idx="21774">
                  <c:v>3.5341980467200003E-2</c:v>
                </c:pt>
                <c:pt idx="21775">
                  <c:v>5.3446547891200007E-2</c:v>
                </c:pt>
                <c:pt idx="21776">
                  <c:v>3.0152324972800005E-2</c:v>
                </c:pt>
                <c:pt idx="21777">
                  <c:v>3.6592616044800005E-2</c:v>
                </c:pt>
                <c:pt idx="21778">
                  <c:v>7.0468384460800004E-2</c:v>
                </c:pt>
                <c:pt idx="21779">
                  <c:v>2.0486847923199995E-2</c:v>
                </c:pt>
                <c:pt idx="21780">
                  <c:v>5.4287279315200013E-2</c:v>
                </c:pt>
                <c:pt idx="21781">
                  <c:v>0.12187060731520001</c:v>
                </c:pt>
                <c:pt idx="21782">
                  <c:v>1.8820486988800001E-2</c:v>
                </c:pt>
                <c:pt idx="21783">
                  <c:v>0.1240200741952</c:v>
                </c:pt>
                <c:pt idx="21784">
                  <c:v>0.12784345943680001</c:v>
                </c:pt>
                <c:pt idx="21785">
                  <c:v>3.2771290547200002E-2</c:v>
                </c:pt>
                <c:pt idx="21786">
                  <c:v>2.6390613427200001E-2</c:v>
                </c:pt>
                <c:pt idx="21787">
                  <c:v>2.1238104499200005E-2</c:v>
                </c:pt>
                <c:pt idx="21788">
                  <c:v>4.91771968E-3</c:v>
                </c:pt>
                <c:pt idx="21789">
                  <c:v>9.4662491200000008E-3</c:v>
                </c:pt>
                <c:pt idx="21790">
                  <c:v>6.4252711168000009E-3</c:v>
                </c:pt>
                <c:pt idx="21791">
                  <c:v>1.2490481728000002E-3</c:v>
                </c:pt>
                <c:pt idx="21792">
                  <c:v>3.0799643199999997E-3</c:v>
                </c:pt>
                <c:pt idx="21793">
                  <c:v>2.8576737279999997E-2</c:v>
                </c:pt>
                <c:pt idx="21794">
                  <c:v>1.8515912320000001E-4</c:v>
                </c:pt>
                <c:pt idx="21795">
                  <c:v>1.15487926528E-2</c:v>
                </c:pt>
                <c:pt idx="21796">
                  <c:v>4.6100392192E-3</c:v>
                </c:pt>
                <c:pt idx="21797">
                  <c:v>2.9097235667200006E-2</c:v>
                </c:pt>
                <c:pt idx="21798">
                  <c:v>5.2272051667200004E-2</c:v>
                </c:pt>
                <c:pt idx="21799">
                  <c:v>1.2454245331200002E-2</c:v>
                </c:pt>
                <c:pt idx="21800">
                  <c:v>3.6557089235200006E-2</c:v>
                </c:pt>
                <c:pt idx="21801">
                  <c:v>2.8822094847999998E-3</c:v>
                </c:pt>
                <c:pt idx="21802">
                  <c:v>2.849828368E-2</c:v>
                </c:pt>
                <c:pt idx="21803">
                  <c:v>8.7791249920000008E-2</c:v>
                </c:pt>
                <c:pt idx="21804">
                  <c:v>2.28794400832E-2</c:v>
                </c:pt>
                <c:pt idx="21805">
                  <c:v>1.4941068083200001E-2</c:v>
                </c:pt>
                <c:pt idx="21806">
                  <c:v>9.9906504524799988E-2</c:v>
                </c:pt>
                <c:pt idx="21807">
                  <c:v>2.5212045164799999E-2</c:v>
                </c:pt>
                <c:pt idx="21808">
                  <c:v>3.4841831487999997E-3</c:v>
                </c:pt>
                <c:pt idx="21809">
                  <c:v>1.7864524211200002E-2</c:v>
                </c:pt>
                <c:pt idx="21810">
                  <c:v>1.7889361919999999E-2</c:v>
                </c:pt>
                <c:pt idx="21811">
                  <c:v>5.3339236307200014E-2</c:v>
                </c:pt>
                <c:pt idx="21812">
                  <c:v>7.4616652799999988E-5</c:v>
                </c:pt>
                <c:pt idx="21813">
                  <c:v>1.7951531679999997E-2</c:v>
                </c:pt>
                <c:pt idx="21814">
                  <c:v>4.2844506323199999E-2</c:v>
                </c:pt>
                <c:pt idx="21815">
                  <c:v>5.4200748499199994E-2</c:v>
                </c:pt>
                <c:pt idx="21816">
                  <c:v>0.1149673634368</c:v>
                </c:pt>
                <c:pt idx="21817">
                  <c:v>7.5741372236799998E-2</c:v>
                </c:pt>
                <c:pt idx="21818">
                  <c:v>0.14371743841920001</c:v>
                </c:pt>
                <c:pt idx="21819">
                  <c:v>0.16770656504320003</c:v>
                </c:pt>
                <c:pt idx="21820">
                  <c:v>5.4395539891199995E-2</c:v>
                </c:pt>
                <c:pt idx="21821">
                  <c:v>5.8185365324799995E-2</c:v>
                </c:pt>
                <c:pt idx="21822">
                  <c:v>7.90947088E-3</c:v>
                </c:pt>
                <c:pt idx="21823">
                  <c:v>1.5619567167999998E-3</c:v>
                </c:pt>
                <c:pt idx="21824">
                  <c:v>4.0540097088000004E-3</c:v>
                </c:pt>
                <c:pt idx="21825">
                  <c:v>1.221697792E-2</c:v>
                </c:pt>
                <c:pt idx="21826">
                  <c:v>2.1305838803200004E-2</c:v>
                </c:pt>
                <c:pt idx="21827">
                  <c:v>1.8289111859200003E-2</c:v>
                </c:pt>
                <c:pt idx="21828">
                  <c:v>9.3069718124800013E-2</c:v>
                </c:pt>
                <c:pt idx="21829">
                  <c:v>9.3069718124800013E-2</c:v>
                </c:pt>
                <c:pt idx="21830">
                  <c:v>4.4005813715199994E-2</c:v>
                </c:pt>
                <c:pt idx="21831">
                  <c:v>0.1564527385152</c:v>
                </c:pt>
                <c:pt idx="21832">
                  <c:v>0.16740240447999999</c:v>
                </c:pt>
                <c:pt idx="21833">
                  <c:v>3.3260722387200001E-2</c:v>
                </c:pt>
                <c:pt idx="21834">
                  <c:v>4.3183988799999993E-3</c:v>
                </c:pt>
                <c:pt idx="21835">
                  <c:v>3.2855416531199999E-2</c:v>
                </c:pt>
                <c:pt idx="21836">
                  <c:v>3.04271336448E-2</c:v>
                </c:pt>
                <c:pt idx="21837">
                  <c:v>0.12844194555520003</c:v>
                </c:pt>
                <c:pt idx="21838">
                  <c:v>5.4179126579199995E-2</c:v>
                </c:pt>
                <c:pt idx="21839">
                  <c:v>1.5595219052799997E-2</c:v>
                </c:pt>
                <c:pt idx="21840">
                  <c:v>9.8957521152000013E-3</c:v>
                </c:pt>
                <c:pt idx="21841">
                  <c:v>8.9339176652800001E-2</c:v>
                </c:pt>
                <c:pt idx="21842">
                  <c:v>7.5905901567999987E-3</c:v>
                </c:pt>
                <c:pt idx="21843">
                  <c:v>2.7089269964799999E-2</c:v>
                </c:pt>
                <c:pt idx="21844">
                  <c:v>9.1170869248000021E-3</c:v>
                </c:pt>
                <c:pt idx="21845">
                  <c:v>6.6842443475199992E-2</c:v>
                </c:pt>
                <c:pt idx="21846">
                  <c:v>2.9846661119999995E-4</c:v>
                </c:pt>
                <c:pt idx="21847">
                  <c:v>1.54563383872E-2</c:v>
                </c:pt>
                <c:pt idx="21848">
                  <c:v>3.8755800172799997E-2</c:v>
                </c:pt>
                <c:pt idx="21849">
                  <c:v>9.9327455488000017E-3</c:v>
                </c:pt>
                <c:pt idx="21850">
                  <c:v>8.201232000000001E-3</c:v>
                </c:pt>
                <c:pt idx="21851">
                  <c:v>8.5325617727999986E-3</c:v>
                </c:pt>
                <c:pt idx="21852">
                  <c:v>3.8727500800000004E-5</c:v>
                </c:pt>
                <c:pt idx="21853">
                  <c:v>7.2466085951999994E-3</c:v>
                </c:pt>
                <c:pt idx="21854">
                  <c:v>3.337940462080001E-2</c:v>
                </c:pt>
                <c:pt idx="21855">
                  <c:v>6.5195759027199998E-2</c:v>
                </c:pt>
                <c:pt idx="21856">
                  <c:v>0.1131167492352</c:v>
                </c:pt>
                <c:pt idx="21857">
                  <c:v>5.5214080000000002E-3</c:v>
                </c:pt>
                <c:pt idx="21858">
                  <c:v>8.8314923116800018E-2</c:v>
                </c:pt>
                <c:pt idx="21859">
                  <c:v>0.12418367825920001</c:v>
                </c:pt>
                <c:pt idx="21860">
                  <c:v>5.3984723411199996E-2</c:v>
                </c:pt>
                <c:pt idx="21861">
                  <c:v>0.20955565640320001</c:v>
                </c:pt>
                <c:pt idx="21862">
                  <c:v>0.12089978849920002</c:v>
                </c:pt>
                <c:pt idx="21863">
                  <c:v>0.18578019748480004</c:v>
                </c:pt>
                <c:pt idx="21864">
                  <c:v>0.11380505313280002</c:v>
                </c:pt>
                <c:pt idx="21865">
                  <c:v>5.210230288E-2</c:v>
                </c:pt>
                <c:pt idx="21866">
                  <c:v>7.5744141568000016E-3</c:v>
                </c:pt>
                <c:pt idx="21867">
                  <c:v>1.3566410035200004E-2</c:v>
                </c:pt>
                <c:pt idx="21868">
                  <c:v>2.4045992812799996E-2</c:v>
                </c:pt>
                <c:pt idx="21869">
                  <c:v>3.2842801407999998E-3</c:v>
                </c:pt>
                <c:pt idx="21870">
                  <c:v>4.2518292479999997E-2</c:v>
                </c:pt>
                <c:pt idx="21871">
                  <c:v>1.1810636799999999E-3</c:v>
                </c:pt>
                <c:pt idx="21872">
                  <c:v>1.0598536767999999E-3</c:v>
                </c:pt>
                <c:pt idx="21873">
                  <c:v>2.2501678720000001E-2</c:v>
                </c:pt>
                <c:pt idx="21874">
                  <c:v>0.14477573704320001</c:v>
                </c:pt>
                <c:pt idx="21875">
                  <c:v>9.5121093740800008E-2</c:v>
                </c:pt>
                <c:pt idx="21876">
                  <c:v>3.1369275648E-3</c:v>
                </c:pt>
                <c:pt idx="21877">
                  <c:v>2.3274514080000003E-2</c:v>
                </c:pt>
                <c:pt idx="21878">
                  <c:v>1.0977111244799999E-2</c:v>
                </c:pt>
                <c:pt idx="21879">
                  <c:v>6.0059825107199989E-2</c:v>
                </c:pt>
                <c:pt idx="21880">
                  <c:v>8.0913700000000019E-2</c:v>
                </c:pt>
                <c:pt idx="21881">
                  <c:v>0.13389121290880002</c:v>
                </c:pt>
                <c:pt idx="21882">
                  <c:v>0.20650545808000004</c:v>
                </c:pt>
                <c:pt idx="21883">
                  <c:v>0.140635492</c:v>
                </c:pt>
                <c:pt idx="21884">
                  <c:v>9.8269200000000015E-2</c:v>
                </c:pt>
                <c:pt idx="21885">
                  <c:v>6.0790445420800011E-2</c:v>
                </c:pt>
                <c:pt idx="21886">
                  <c:v>0.11922623248000001</c:v>
                </c:pt>
                <c:pt idx="21887">
                  <c:v>3.5938163123200008E-2</c:v>
                </c:pt>
                <c:pt idx="21888">
                  <c:v>3.7288837555200002E-2</c:v>
                </c:pt>
                <c:pt idx="21889">
                  <c:v>4.1014593087999995E-3</c:v>
                </c:pt>
                <c:pt idx="21890">
                  <c:v>9.4211180799999988E-3</c:v>
                </c:pt>
                <c:pt idx="21891">
                  <c:v>9.4211180799999988E-3</c:v>
                </c:pt>
                <c:pt idx="21892">
                  <c:v>3.7182563392000002E-3</c:v>
                </c:pt>
                <c:pt idx="21893">
                  <c:v>5.8095780480000008E-4</c:v>
                </c:pt>
                <c:pt idx="21894">
                  <c:v>1.315842112E-4</c:v>
                </c:pt>
                <c:pt idx="21895">
                  <c:v>4.5578379731200006E-2</c:v>
                </c:pt>
                <c:pt idx="21896">
                  <c:v>3.1472888320000002E-4</c:v>
                </c:pt>
                <c:pt idx="21897">
                  <c:v>1.5191886668800003E-2</c:v>
                </c:pt>
                <c:pt idx="21898">
                  <c:v>2.3733448768000001E-3</c:v>
                </c:pt>
                <c:pt idx="21899">
                  <c:v>2.3916539520000005E-2</c:v>
                </c:pt>
                <c:pt idx="21900">
                  <c:v>7.8111367603200005E-2</c:v>
                </c:pt>
                <c:pt idx="21901">
                  <c:v>4.1075168972800002E-2</c:v>
                </c:pt>
                <c:pt idx="21902">
                  <c:v>7.6150922675199989E-2</c:v>
                </c:pt>
                <c:pt idx="21903">
                  <c:v>0.13652098836479998</c:v>
                </c:pt>
                <c:pt idx="21904">
                  <c:v>4.7299678675199998E-2</c:v>
                </c:pt>
                <c:pt idx="21905">
                  <c:v>1.8351971795200001E-2</c:v>
                </c:pt>
                <c:pt idx="21906">
                  <c:v>0.10628796671999999</c:v>
                </c:pt>
                <c:pt idx="21907">
                  <c:v>3.877408768E-2</c:v>
                </c:pt>
                <c:pt idx="21908">
                  <c:v>1.8591823052800004E-2</c:v>
                </c:pt>
                <c:pt idx="21909">
                  <c:v>1.6764685619200002E-2</c:v>
                </c:pt>
                <c:pt idx="21910">
                  <c:v>8.264016447999999E-4</c:v>
                </c:pt>
                <c:pt idx="21911">
                  <c:v>1.4858195200000001E-3</c:v>
                </c:pt>
                <c:pt idx="21912">
                  <c:v>1.0938219827200002E-2</c:v>
                </c:pt>
                <c:pt idx="21913">
                  <c:v>1.2012513279999999E-4</c:v>
                </c:pt>
                <c:pt idx="21914">
                  <c:v>1.8138687999999998E-6</c:v>
                </c:pt>
                <c:pt idx="21915">
                  <c:v>5.5145083967999995E-3</c:v>
                </c:pt>
                <c:pt idx="21916">
                  <c:v>1.4644154368E-3</c:v>
                </c:pt>
                <c:pt idx="21917">
                  <c:v>1.0238782528000001E-3</c:v>
                </c:pt>
                <c:pt idx="21918">
                  <c:v>7.6473420351999997E-3</c:v>
                </c:pt>
                <c:pt idx="21919">
                  <c:v>2.5624940800000002E-5</c:v>
                </c:pt>
                <c:pt idx="21920">
                  <c:v>6.8242500000000011E-2</c:v>
                </c:pt>
                <c:pt idx="21921">
                  <c:v>1.0725550720000001E-2</c:v>
                </c:pt>
                <c:pt idx="21922">
                  <c:v>7.3656963071999995E-3</c:v>
                </c:pt>
                <c:pt idx="21923">
                  <c:v>1.4929716844800002E-2</c:v>
                </c:pt>
                <c:pt idx="21924">
                  <c:v>7.8944271999999995E-4</c:v>
                </c:pt>
                <c:pt idx="21925">
                  <c:v>0.1180744495168</c:v>
                </c:pt>
                <c:pt idx="21926">
                  <c:v>5.8476992723200012E-2</c:v>
                </c:pt>
                <c:pt idx="21927">
                  <c:v>9.96131365888E-2</c:v>
                </c:pt>
                <c:pt idx="21928">
                  <c:v>0.10619714171519999</c:v>
                </c:pt>
                <c:pt idx="21929">
                  <c:v>0.22141153208320005</c:v>
                </c:pt>
                <c:pt idx="21930">
                  <c:v>0.18422213163520001</c:v>
                </c:pt>
                <c:pt idx="21931">
                  <c:v>0.12418367825920001</c:v>
                </c:pt>
                <c:pt idx="21932">
                  <c:v>0.12814252779520002</c:v>
                </c:pt>
                <c:pt idx="21933">
                  <c:v>0.11506186362880001</c:v>
                </c:pt>
                <c:pt idx="21934">
                  <c:v>0.1249376459328</c:v>
                </c:pt>
                <c:pt idx="21935">
                  <c:v>2.1975341875199998E-2</c:v>
                </c:pt>
                <c:pt idx="21936">
                  <c:v>0.14396402751999998</c:v>
                </c:pt>
                <c:pt idx="21937">
                  <c:v>6.2195425920000012E-2</c:v>
                </c:pt>
                <c:pt idx="21938">
                  <c:v>8.3631060947200006E-2</c:v>
                </c:pt>
                <c:pt idx="21939">
                  <c:v>4.0605903212799999E-2</c:v>
                </c:pt>
                <c:pt idx="21940">
                  <c:v>5.1278730956799995E-2</c:v>
                </c:pt>
                <c:pt idx="21941">
                  <c:v>6.0470255519999995E-2</c:v>
                </c:pt>
                <c:pt idx="21942">
                  <c:v>7.0616401331200007E-2</c:v>
                </c:pt>
                <c:pt idx="21943">
                  <c:v>1.1578757075199999E-2</c:v>
                </c:pt>
                <c:pt idx="21944">
                  <c:v>2.9255889875200003E-2</c:v>
                </c:pt>
                <c:pt idx="21945">
                  <c:v>4.1791537151999996E-3</c:v>
                </c:pt>
                <c:pt idx="21946">
                  <c:v>1.5066216403199998E-2</c:v>
                </c:pt>
                <c:pt idx="21947">
                  <c:v>6.7341529152000002E-3</c:v>
                </c:pt>
                <c:pt idx="21948">
                  <c:v>1.4057610451200004E-2</c:v>
                </c:pt>
                <c:pt idx="21949">
                  <c:v>2.3672969939199998E-2</c:v>
                </c:pt>
                <c:pt idx="21950">
                  <c:v>1.44233756928E-2</c:v>
                </c:pt>
                <c:pt idx="21951">
                  <c:v>1.44233756928E-2</c:v>
                </c:pt>
                <c:pt idx="21952">
                  <c:v>5.6782420844800001E-2</c:v>
                </c:pt>
                <c:pt idx="21953">
                  <c:v>1.0870325920000002E-2</c:v>
                </c:pt>
                <c:pt idx="21954">
                  <c:v>9.6296137792000001E-3</c:v>
                </c:pt>
                <c:pt idx="21955">
                  <c:v>2.8107633280000002E-4</c:v>
                </c:pt>
                <c:pt idx="21956">
                  <c:v>4.7846666880000012E-4</c:v>
                </c:pt>
                <c:pt idx="21957">
                  <c:v>3.9879231999999994E-4</c:v>
                </c:pt>
                <c:pt idx="21958">
                  <c:v>1.07544281152E-2</c:v>
                </c:pt>
                <c:pt idx="21959">
                  <c:v>1.26519699712E-2</c:v>
                </c:pt>
                <c:pt idx="21960">
                  <c:v>2.6119710719999998E-4</c:v>
                </c:pt>
                <c:pt idx="21961">
                  <c:v>4.1812606931200008E-2</c:v>
                </c:pt>
                <c:pt idx="21962">
                  <c:v>3.2335573811199995E-2</c:v>
                </c:pt>
                <c:pt idx="21963">
                  <c:v>2.4421931680000005E-2</c:v>
                </c:pt>
                <c:pt idx="21964">
                  <c:v>4.4533468364800009E-2</c:v>
                </c:pt>
                <c:pt idx="21965">
                  <c:v>0.12500331617919999</c:v>
                </c:pt>
                <c:pt idx="21966">
                  <c:v>6.5909185331199993E-2</c:v>
                </c:pt>
                <c:pt idx="21967">
                  <c:v>0.14136792186880001</c:v>
                </c:pt>
                <c:pt idx="21968">
                  <c:v>8.21868676672E-2</c:v>
                </c:pt>
                <c:pt idx="21969">
                  <c:v>0.20515699221119998</c:v>
                </c:pt>
                <c:pt idx="21970">
                  <c:v>0.18819003326080003</c:v>
                </c:pt>
                <c:pt idx="21971">
                  <c:v>0.17832993736319999</c:v>
                </c:pt>
                <c:pt idx="21972">
                  <c:v>7.1507763635199992E-2</c:v>
                </c:pt>
                <c:pt idx="21973">
                  <c:v>8.7736217011200004E-2</c:v>
                </c:pt>
                <c:pt idx="21974">
                  <c:v>5.0566098355200012E-2</c:v>
                </c:pt>
                <c:pt idx="21975">
                  <c:v>9.8560583679999981E-4</c:v>
                </c:pt>
                <c:pt idx="21976">
                  <c:v>7.1206514752000004E-3</c:v>
                </c:pt>
                <c:pt idx="21977">
                  <c:v>1.6310800000000004E-2</c:v>
                </c:pt>
                <c:pt idx="21978">
                  <c:v>2.5123633619200003E-2</c:v>
                </c:pt>
                <c:pt idx="21979">
                  <c:v>2.28794400832E-2</c:v>
                </c:pt>
                <c:pt idx="21980">
                  <c:v>4.9830707199999998E-3</c:v>
                </c:pt>
                <c:pt idx="21981">
                  <c:v>3.6681508556800003E-2</c:v>
                </c:pt>
                <c:pt idx="21982">
                  <c:v>2.3014975552000001E-3</c:v>
                </c:pt>
                <c:pt idx="21983">
                  <c:v>3.8611982592000006E-3</c:v>
                </c:pt>
                <c:pt idx="21984">
                  <c:v>4.0480979200000007E-5</c:v>
                </c:pt>
                <c:pt idx="21985">
                  <c:v>1.7899736128000002E-3</c:v>
                </c:pt>
                <c:pt idx="21986">
                  <c:v>5.3274901120000013E-4</c:v>
                </c:pt>
                <c:pt idx="21987">
                  <c:v>6.500616768E-4</c:v>
                </c:pt>
                <c:pt idx="21988">
                  <c:v>8.5411436800000018E-3</c:v>
                </c:pt>
                <c:pt idx="21989">
                  <c:v>8.0838934527999989E-3</c:v>
                </c:pt>
                <c:pt idx="21990">
                  <c:v>3.5991006879999995E-2</c:v>
                </c:pt>
                <c:pt idx="21991">
                  <c:v>6.8388161644800022E-2</c:v>
                </c:pt>
                <c:pt idx="21992">
                  <c:v>5.7092706719999997E-2</c:v>
                </c:pt>
                <c:pt idx="21993">
                  <c:v>4.9920691052800011E-2</c:v>
                </c:pt>
                <c:pt idx="21994">
                  <c:v>3.1144192000000001E-2</c:v>
                </c:pt>
                <c:pt idx="21995">
                  <c:v>1.7765345920000002E-4</c:v>
                </c:pt>
                <c:pt idx="21996">
                  <c:v>9.1792739392000007E-3</c:v>
                </c:pt>
                <c:pt idx="21997">
                  <c:v>1.1430694912000002E-3</c:v>
                </c:pt>
                <c:pt idx="21998">
                  <c:v>1.8136293952000003E-3</c:v>
                </c:pt>
                <c:pt idx="21999">
                  <c:v>1.8731396051200003E-2</c:v>
                </c:pt>
                <c:pt idx="22000">
                  <c:v>5.7023117568000001E-3</c:v>
                </c:pt>
                <c:pt idx="22001">
                  <c:v>5.5900548460800004E-2</c:v>
                </c:pt>
                <c:pt idx="22002">
                  <c:v>1.1910927999999999E-2</c:v>
                </c:pt>
                <c:pt idx="22003">
                  <c:v>2.7211707187200004E-2</c:v>
                </c:pt>
                <c:pt idx="22004">
                  <c:v>1.3137120563199999E-2</c:v>
                </c:pt>
                <c:pt idx="22005">
                  <c:v>9.5024315968000005E-3</c:v>
                </c:pt>
                <c:pt idx="22006">
                  <c:v>6.0653117651200003E-2</c:v>
                </c:pt>
                <c:pt idx="22007">
                  <c:v>3.2687272403199998E-2</c:v>
                </c:pt>
                <c:pt idx="22008">
                  <c:v>7.1061383679999993E-2</c:v>
                </c:pt>
                <c:pt idx="22009">
                  <c:v>6.3242174880000002E-2</c:v>
                </c:pt>
                <c:pt idx="22010">
                  <c:v>4.3908444979199997E-2</c:v>
                </c:pt>
                <c:pt idx="22011">
                  <c:v>5.9786981279999991E-2</c:v>
                </c:pt>
                <c:pt idx="22012">
                  <c:v>3.9619976012799998E-2</c:v>
                </c:pt>
                <c:pt idx="22013">
                  <c:v>2.7457409843200001E-2</c:v>
                </c:pt>
                <c:pt idx="22014">
                  <c:v>2.7457409843200001E-2</c:v>
                </c:pt>
                <c:pt idx="22015">
                  <c:v>1.81261807168E-2</c:v>
                </c:pt>
                <c:pt idx="22016">
                  <c:v>9.1573966540799995E-2</c:v>
                </c:pt>
                <c:pt idx="22017">
                  <c:v>1.1094199603200001E-2</c:v>
                </c:pt>
                <c:pt idx="22018">
                  <c:v>3.5499308243200002E-2</c:v>
                </c:pt>
                <c:pt idx="22019">
                  <c:v>5.263368448E-4</c:v>
                </c:pt>
                <c:pt idx="22020">
                  <c:v>6.2427281919999998E-4</c:v>
                </c:pt>
                <c:pt idx="22021">
                  <c:v>5.7023117568000001E-3</c:v>
                </c:pt>
                <c:pt idx="22022">
                  <c:v>1.8534007872000003E-3</c:v>
                </c:pt>
                <c:pt idx="22023">
                  <c:v>2.8424553472000003E-3</c:v>
                </c:pt>
                <c:pt idx="22024">
                  <c:v>2.9574925888E-3</c:v>
                </c:pt>
                <c:pt idx="22025">
                  <c:v>5.3366327872000005E-3</c:v>
                </c:pt>
                <c:pt idx="22026">
                  <c:v>1.8528553324800006E-2</c:v>
                </c:pt>
                <c:pt idx="22027">
                  <c:v>1.7127416243200001E-2</c:v>
                </c:pt>
                <c:pt idx="22028">
                  <c:v>2.3672969939199998E-2</c:v>
                </c:pt>
                <c:pt idx="22029">
                  <c:v>9.6205012991999999E-3</c:v>
                </c:pt>
                <c:pt idx="22030">
                  <c:v>5.1510356179200009E-2</c:v>
                </c:pt>
                <c:pt idx="22031">
                  <c:v>1.9631816915200002E-2</c:v>
                </c:pt>
                <c:pt idx="22032">
                  <c:v>3.1275463475200008E-2</c:v>
                </c:pt>
                <c:pt idx="22033">
                  <c:v>2.5050075955199997E-2</c:v>
                </c:pt>
                <c:pt idx="22034">
                  <c:v>3.6114235647999992E-3</c:v>
                </c:pt>
                <c:pt idx="22035">
                  <c:v>2.3473319276800006E-2</c:v>
                </c:pt>
                <c:pt idx="22036">
                  <c:v>1.2392129491200001E-2</c:v>
                </c:pt>
                <c:pt idx="22037">
                  <c:v>3.1341202739199998E-2</c:v>
                </c:pt>
                <c:pt idx="22038">
                  <c:v>0.12814252779520002</c:v>
                </c:pt>
                <c:pt idx="22039">
                  <c:v>7.9624259276800016E-2</c:v>
                </c:pt>
                <c:pt idx="22040">
                  <c:v>0.10538146368</c:v>
                </c:pt>
                <c:pt idx="22041">
                  <c:v>0.1022689769728</c:v>
                </c:pt>
                <c:pt idx="22042">
                  <c:v>0.19106173265920004</c:v>
                </c:pt>
                <c:pt idx="22043">
                  <c:v>0.18029650760320001</c:v>
                </c:pt>
                <c:pt idx="22044">
                  <c:v>0.18390333934080003</c:v>
                </c:pt>
                <c:pt idx="22045">
                  <c:v>0.11961140245120001</c:v>
                </c:pt>
                <c:pt idx="22046">
                  <c:v>0.10756359313920003</c:v>
                </c:pt>
                <c:pt idx="22047">
                  <c:v>0.2547470328832</c:v>
                </c:pt>
                <c:pt idx="22048">
                  <c:v>0.23224881582720003</c:v>
                </c:pt>
                <c:pt idx="22049">
                  <c:v>0.30491134528000008</c:v>
                </c:pt>
                <c:pt idx="22050">
                  <c:v>0.1503414715968</c:v>
                </c:pt>
                <c:pt idx="22051">
                  <c:v>0.16197472238080002</c:v>
                </c:pt>
                <c:pt idx="22052">
                  <c:v>0.2568610096192</c:v>
                </c:pt>
                <c:pt idx="22053">
                  <c:v>0.25624940800000007</c:v>
                </c:pt>
                <c:pt idx="22054">
                  <c:v>0.23643035711999996</c:v>
                </c:pt>
                <c:pt idx="22055">
                  <c:v>4.37140310272E-2</c:v>
                </c:pt>
                <c:pt idx="22056">
                  <c:v>2.4204688000000002E-2</c:v>
                </c:pt>
                <c:pt idx="22057">
                  <c:v>9.6818752000000011E-6</c:v>
                </c:pt>
                <c:pt idx="22058">
                  <c:v>9.6818752000000011E-6</c:v>
                </c:pt>
                <c:pt idx="22059">
                  <c:v>2.8608148915200006E-2</c:v>
                </c:pt>
                <c:pt idx="22060">
                  <c:v>2.8576737280000005E-4</c:v>
                </c:pt>
                <c:pt idx="22061">
                  <c:v>1.3490786156799999E-2</c:v>
                </c:pt>
                <c:pt idx="22062">
                  <c:v>2.8232348083200003E-2</c:v>
                </c:pt>
                <c:pt idx="22063">
                  <c:v>3.6681508556800003E-2</c:v>
                </c:pt>
                <c:pt idx="22064">
                  <c:v>5.5178199475200009E-2</c:v>
                </c:pt>
                <c:pt idx="22065">
                  <c:v>6.3584383551999997E-3</c:v>
                </c:pt>
                <c:pt idx="22066">
                  <c:v>2.0195412480000002E-4</c:v>
                </c:pt>
                <c:pt idx="22067">
                  <c:v>4.5597253888000006E-3</c:v>
                </c:pt>
                <c:pt idx="22068">
                  <c:v>5.8009292800000004E-3</c:v>
                </c:pt>
                <c:pt idx="22069">
                  <c:v>1.4579967999999999E-6</c:v>
                </c:pt>
                <c:pt idx="22070">
                  <c:v>6.4274108780800018E-2</c:v>
                </c:pt>
                <c:pt idx="22071">
                  <c:v>1.0438912E-2</c:v>
                </c:pt>
                <c:pt idx="22072">
                  <c:v>5.1320805811200007E-2</c:v>
                </c:pt>
                <c:pt idx="22073">
                  <c:v>2.5924927955199999E-2</c:v>
                </c:pt>
                <c:pt idx="22074">
                  <c:v>3.1062287520000002E-2</c:v>
                </c:pt>
                <c:pt idx="22075">
                  <c:v>1.4884355027199999E-2</c:v>
                </c:pt>
                <c:pt idx="22076">
                  <c:v>2.3630116480000005E-2</c:v>
                </c:pt>
                <c:pt idx="22077">
                  <c:v>2.265988E-3</c:v>
                </c:pt>
                <c:pt idx="22078">
                  <c:v>2.1740889088000003E-3</c:v>
                </c:pt>
                <c:pt idx="22079">
                  <c:v>1.1809774080000002E-4</c:v>
                </c:pt>
                <c:pt idx="22080">
                  <c:v>4.5159272511999995E-3</c:v>
                </c:pt>
                <c:pt idx="22081">
                  <c:v>3.0337462528E-3</c:v>
                </c:pt>
                <c:pt idx="22082">
                  <c:v>4.6635408000000005E-4</c:v>
                </c:pt>
                <c:pt idx="22083">
                  <c:v>4.8458119680000002E-2</c:v>
                </c:pt>
                <c:pt idx="22084">
                  <c:v>5.2229588588799995E-2</c:v>
                </c:pt>
                <c:pt idx="22085">
                  <c:v>8.330904208000002E-2</c:v>
                </c:pt>
                <c:pt idx="22086">
                  <c:v>1.2556220992000003E-3</c:v>
                </c:pt>
                <c:pt idx="22087">
                  <c:v>6.2919549952000012E-3</c:v>
                </c:pt>
                <c:pt idx="22088">
                  <c:v>3.5392246847999998E-3</c:v>
                </c:pt>
                <c:pt idx="22089">
                  <c:v>6.3288899795199999E-2</c:v>
                </c:pt>
                <c:pt idx="22090">
                  <c:v>2.9335378739200002E-2</c:v>
                </c:pt>
                <c:pt idx="22091">
                  <c:v>6.1640731468799996E-2</c:v>
                </c:pt>
                <c:pt idx="22092">
                  <c:v>7.9991614080000015E-4</c:v>
                </c:pt>
                <c:pt idx="22093">
                  <c:v>1.7567817548800001E-2</c:v>
                </c:pt>
                <c:pt idx="22094">
                  <c:v>1.9411200000000005E-6</c:v>
                </c:pt>
                <c:pt idx="22095">
                  <c:v>3.2842801407999998E-3</c:v>
                </c:pt>
                <c:pt idx="22096">
                  <c:v>1.9098054208000002E-3</c:v>
                </c:pt>
                <c:pt idx="22097">
                  <c:v>1.5260654080000002E-2</c:v>
                </c:pt>
                <c:pt idx="22098">
                  <c:v>1.6800783980800003E-2</c:v>
                </c:pt>
                <c:pt idx="22099">
                  <c:v>2.7833417728000006E-3</c:v>
                </c:pt>
                <c:pt idx="22100">
                  <c:v>1.2882859724800001E-2</c:v>
                </c:pt>
                <c:pt idx="22101">
                  <c:v>3.7792735052800008E-2</c:v>
                </c:pt>
                <c:pt idx="22102">
                  <c:v>2.28814912E-5</c:v>
                </c:pt>
                <c:pt idx="22103">
                  <c:v>2.5577944128000003E-3</c:v>
                </c:pt>
                <c:pt idx="22104">
                  <c:v>6.2551707712000014E-3</c:v>
                </c:pt>
                <c:pt idx="22105">
                  <c:v>6.9880319999999995E-7</c:v>
                </c:pt>
                <c:pt idx="22106">
                  <c:v>1.6086193004800003E-2</c:v>
                </c:pt>
                <c:pt idx="22107">
                  <c:v>7.7287828032000004E-3</c:v>
                </c:pt>
                <c:pt idx="22108">
                  <c:v>0.10586444884479999</c:v>
                </c:pt>
                <c:pt idx="22109">
                  <c:v>7.3231834067200005E-2</c:v>
                </c:pt>
                <c:pt idx="22110">
                  <c:v>0.13535663557120001</c:v>
                </c:pt>
                <c:pt idx="22111">
                  <c:v>8.8591166060800017E-2</c:v>
                </c:pt>
                <c:pt idx="22112">
                  <c:v>0.12418367825920001</c:v>
                </c:pt>
                <c:pt idx="22113">
                  <c:v>0.18690285502079998</c:v>
                </c:pt>
                <c:pt idx="22114">
                  <c:v>0.21378619156480003</c:v>
                </c:pt>
                <c:pt idx="22115">
                  <c:v>0.51550021887999997</c:v>
                </c:pt>
                <c:pt idx="22116">
                  <c:v>0.45691382032000005</c:v>
                </c:pt>
                <c:pt idx="22117">
                  <c:v>0.2500341337152</c:v>
                </c:pt>
                <c:pt idx="22118">
                  <c:v>0.26818686679679998</c:v>
                </c:pt>
                <c:pt idx="22119">
                  <c:v>0.1748561241088</c:v>
                </c:pt>
                <c:pt idx="22120">
                  <c:v>0.10372962448</c:v>
                </c:pt>
                <c:pt idx="22121">
                  <c:v>1.9101863116799997E-2</c:v>
                </c:pt>
                <c:pt idx="22122">
                  <c:v>4.77248421888E-2</c:v>
                </c:pt>
                <c:pt idx="22123">
                  <c:v>5.7304019200000002E-3</c:v>
                </c:pt>
                <c:pt idx="22124">
                  <c:v>4.0269701228800005E-2</c:v>
                </c:pt>
                <c:pt idx="22125">
                  <c:v>2.4567300000000004E-2</c:v>
                </c:pt>
                <c:pt idx="22126">
                  <c:v>2.5999758131200004E-2</c:v>
                </c:pt>
                <c:pt idx="22127">
                  <c:v>1.2954279999999999E-3</c:v>
                </c:pt>
                <c:pt idx="22128">
                  <c:v>3.1786832127999997E-3</c:v>
                </c:pt>
                <c:pt idx="22129">
                  <c:v>1.5491000320000002E-2</c:v>
                </c:pt>
                <c:pt idx="22130">
                  <c:v>2.9524435200000004E-3</c:v>
                </c:pt>
                <c:pt idx="22131">
                  <c:v>2.4640145920000005E-2</c:v>
                </c:pt>
                <c:pt idx="22132">
                  <c:v>2.4640145920000005E-2</c:v>
                </c:pt>
                <c:pt idx="22133">
                  <c:v>1.2787667200000001E-5</c:v>
                </c:pt>
                <c:pt idx="22134">
                  <c:v>3.8959054847999999E-3</c:v>
                </c:pt>
                <c:pt idx="22135">
                  <c:v>4.0421904448E-3</c:v>
                </c:pt>
                <c:pt idx="22136">
                  <c:v>3.7295924800000006E-3</c:v>
                </c:pt>
                <c:pt idx="22137">
                  <c:v>7.1806126720000006E-4</c:v>
                </c:pt>
                <c:pt idx="22138">
                  <c:v>4.0999905280000002E-4</c:v>
                </c:pt>
                <c:pt idx="22139">
                  <c:v>1.05435620928E-2</c:v>
                </c:pt>
                <c:pt idx="22140">
                  <c:v>2.4262524748799998E-2</c:v>
                </c:pt>
                <c:pt idx="22141">
                  <c:v>2.0314383724800003E-2</c:v>
                </c:pt>
                <c:pt idx="22142">
                  <c:v>9.6732068051199979E-2</c:v>
                </c:pt>
                <c:pt idx="22143">
                  <c:v>2.2237731692800002E-2</c:v>
                </c:pt>
                <c:pt idx="22144">
                  <c:v>8.325543265919999E-2</c:v>
                </c:pt>
                <c:pt idx="22145">
                  <c:v>3.8847280844799999E-2</c:v>
                </c:pt>
                <c:pt idx="22146">
                  <c:v>2.3930905964799999E-2</c:v>
                </c:pt>
                <c:pt idx="22147">
                  <c:v>5.1110604083200006E-2</c:v>
                </c:pt>
                <c:pt idx="22148">
                  <c:v>1.3275882604799999E-2</c:v>
                </c:pt>
                <c:pt idx="22149">
                  <c:v>2.1728198476800003E-2</c:v>
                </c:pt>
                <c:pt idx="22150">
                  <c:v>2.3189570668800005E-2</c:v>
                </c:pt>
                <c:pt idx="22151">
                  <c:v>2.7673305523200003E-2</c:v>
                </c:pt>
                <c:pt idx="22152">
                  <c:v>1.9919171692800004E-2</c:v>
                </c:pt>
                <c:pt idx="22153">
                  <c:v>0.14800965806080002</c:v>
                </c:pt>
                <c:pt idx="22154">
                  <c:v>7.2579773036799994E-2</c:v>
                </c:pt>
                <c:pt idx="22155">
                  <c:v>0.13858789294079998</c:v>
                </c:pt>
                <c:pt idx="22156">
                  <c:v>9.4030958592000013E-3</c:v>
                </c:pt>
                <c:pt idx="22157">
                  <c:v>3.5534317420800002E-2</c:v>
                </c:pt>
                <c:pt idx="22158">
                  <c:v>2.0807158604799997E-2</c:v>
                </c:pt>
                <c:pt idx="22159">
                  <c:v>2.6647749279999997E-2</c:v>
                </c:pt>
                <c:pt idx="22160">
                  <c:v>1.4289826636800002E-2</c:v>
                </c:pt>
                <c:pt idx="22161">
                  <c:v>5.3876872627200006E-2</c:v>
                </c:pt>
                <c:pt idx="22162">
                  <c:v>9.163019000320001E-2</c:v>
                </c:pt>
                <c:pt idx="22163">
                  <c:v>0.15678356359680001</c:v>
                </c:pt>
                <c:pt idx="22164">
                  <c:v>0.11159121224320002</c:v>
                </c:pt>
                <c:pt idx="22165">
                  <c:v>4.6715675468799997E-2</c:v>
                </c:pt>
                <c:pt idx="22166">
                  <c:v>4.0027757875200007E-2</c:v>
                </c:pt>
                <c:pt idx="22167">
                  <c:v>2.8029826719999998E-2</c:v>
                </c:pt>
                <c:pt idx="22168">
                  <c:v>6.2845709747199996E-2</c:v>
                </c:pt>
                <c:pt idx="22169">
                  <c:v>5.1510356179200009E-2</c:v>
                </c:pt>
                <c:pt idx="22170">
                  <c:v>8.9867439519999995E-2</c:v>
                </c:pt>
                <c:pt idx="22171">
                  <c:v>9.2560368236800014E-2</c:v>
                </c:pt>
                <c:pt idx="22172">
                  <c:v>4.2346095724799998E-2</c:v>
                </c:pt>
                <c:pt idx="22173">
                  <c:v>7.2830220652799982E-2</c:v>
                </c:pt>
                <c:pt idx="22174">
                  <c:v>7.7593045427199997E-2</c:v>
                </c:pt>
                <c:pt idx="22175">
                  <c:v>2.1496068563200001E-2</c:v>
                </c:pt>
                <c:pt idx="22176">
                  <c:v>4.0624622079999999E-2</c:v>
                </c:pt>
                <c:pt idx="22177">
                  <c:v>6.4327185472000002E-3</c:v>
                </c:pt>
                <c:pt idx="22178">
                  <c:v>3.9017051200000009E-3</c:v>
                </c:pt>
                <c:pt idx="22179">
                  <c:v>5.0819060799999994E-3</c:v>
                </c:pt>
                <c:pt idx="22180">
                  <c:v>2.4325339392000005E-3</c:v>
                </c:pt>
                <c:pt idx="22181">
                  <c:v>3.5744734828800008E-2</c:v>
                </c:pt>
                <c:pt idx="22182">
                  <c:v>4.5202395571199996E-2</c:v>
                </c:pt>
                <c:pt idx="22183">
                  <c:v>0.11794681872000003</c:v>
                </c:pt>
                <c:pt idx="22184">
                  <c:v>4.1660802720000001E-2</c:v>
                </c:pt>
                <c:pt idx="22185">
                  <c:v>0.14410503047680001</c:v>
                </c:pt>
                <c:pt idx="22186">
                  <c:v>9.8269200000000015E-2</c:v>
                </c:pt>
                <c:pt idx="22187">
                  <c:v>0.1965408069888</c:v>
                </c:pt>
                <c:pt idx="22188">
                  <c:v>3.7756630220800003E-2</c:v>
                </c:pt>
                <c:pt idx="22189">
                  <c:v>3.4457056211200002E-2</c:v>
                </c:pt>
                <c:pt idx="22190">
                  <c:v>2.7998734291200006E-2</c:v>
                </c:pt>
                <c:pt idx="22191">
                  <c:v>5.8589351219200003E-2</c:v>
                </c:pt>
                <c:pt idx="22192">
                  <c:v>3.2318873708800003E-2</c:v>
                </c:pt>
                <c:pt idx="22193">
                  <c:v>4.71180480768E-2</c:v>
                </c:pt>
                <c:pt idx="22194">
                  <c:v>1.6620680396800001E-2</c:v>
                </c:pt>
                <c:pt idx="22195">
                  <c:v>5.6045396992000004E-3</c:v>
                </c:pt>
                <c:pt idx="22196">
                  <c:v>7.6229939200000004E-3</c:v>
                </c:pt>
                <c:pt idx="22197">
                  <c:v>2.4276994720000004E-2</c:v>
                </c:pt>
                <c:pt idx="22198">
                  <c:v>2.4276994720000004E-2</c:v>
                </c:pt>
                <c:pt idx="22199">
                  <c:v>1.6812825395200001E-2</c:v>
                </c:pt>
                <c:pt idx="22200">
                  <c:v>2.4785600512000003E-3</c:v>
                </c:pt>
                <c:pt idx="22201">
                  <c:v>1.6086193004800003E-2</c:v>
                </c:pt>
                <c:pt idx="22202">
                  <c:v>8.5875364480000015E-4</c:v>
                </c:pt>
                <c:pt idx="22203">
                  <c:v>7.0962377932799997E-2</c:v>
                </c:pt>
                <c:pt idx="22204">
                  <c:v>0.10912279777920002</c:v>
                </c:pt>
                <c:pt idx="22205">
                  <c:v>2.0155833043200008E-2</c:v>
                </c:pt>
                <c:pt idx="22206">
                  <c:v>9.5386830911999999E-3</c:v>
                </c:pt>
                <c:pt idx="22207">
                  <c:v>6.4297658880000015E-4</c:v>
                </c:pt>
                <c:pt idx="22208">
                  <c:v>9.1525964799999999E-5</c:v>
                </c:pt>
                <c:pt idx="22209">
                  <c:v>9.730135756800002E-3</c:v>
                </c:pt>
                <c:pt idx="22210">
                  <c:v>2.5719063552000006E-3</c:v>
                </c:pt>
                <c:pt idx="22211">
                  <c:v>1.5619567167999998E-3</c:v>
                </c:pt>
                <c:pt idx="22212">
                  <c:v>1.3256900607999998E-3</c:v>
                </c:pt>
                <c:pt idx="22213">
                  <c:v>2.1654358271999997E-3</c:v>
                </c:pt>
                <c:pt idx="22214">
                  <c:v>1.0328138752E-3</c:v>
                </c:pt>
                <c:pt idx="22215">
                  <c:v>7.7206193152000013E-3</c:v>
                </c:pt>
                <c:pt idx="22216">
                  <c:v>1.3783642931200003E-2</c:v>
                </c:pt>
                <c:pt idx="22217">
                  <c:v>5.9085009740799999E-2</c:v>
                </c:pt>
                <c:pt idx="22218">
                  <c:v>3.5010991468799997E-2</c:v>
                </c:pt>
                <c:pt idx="22219">
                  <c:v>0.1164840251968</c:v>
                </c:pt>
                <c:pt idx="22220">
                  <c:v>0.12067382271999999</c:v>
                </c:pt>
                <c:pt idx="22221">
                  <c:v>0.10008273233920002</c:v>
                </c:pt>
                <c:pt idx="22222">
                  <c:v>0.10149814528000002</c:v>
                </c:pt>
                <c:pt idx="22223">
                  <c:v>0.13786270991999999</c:v>
                </c:pt>
                <c:pt idx="22224">
                  <c:v>0.23417757952000004</c:v>
                </c:pt>
                <c:pt idx="22225">
                  <c:v>0.23135443400320005</c:v>
                </c:pt>
                <c:pt idx="22226">
                  <c:v>0.31260124529279998</c:v>
                </c:pt>
                <c:pt idx="22227">
                  <c:v>0.43312262538880003</c:v>
                </c:pt>
                <c:pt idx="22228">
                  <c:v>0.2625409855552</c:v>
                </c:pt>
                <c:pt idx="22229">
                  <c:v>0.27911876935679997</c:v>
                </c:pt>
                <c:pt idx="22230">
                  <c:v>0.28231753022079997</c:v>
                </c:pt>
                <c:pt idx="22231">
                  <c:v>0.23647552266879995</c:v>
                </c:pt>
                <c:pt idx="22232">
                  <c:v>0.23028345339520007</c:v>
                </c:pt>
                <c:pt idx="22233">
                  <c:v>5.1047627679999999E-2</c:v>
                </c:pt>
                <c:pt idx="22234">
                  <c:v>2.4363905132800002E-2</c:v>
                </c:pt>
                <c:pt idx="22235">
                  <c:v>1.0811261952E-3</c:v>
                </c:pt>
                <c:pt idx="22236">
                  <c:v>4.05497724928E-2</c:v>
                </c:pt>
                <c:pt idx="22237">
                  <c:v>3.2302177919999998E-4</c:v>
                </c:pt>
                <c:pt idx="22238">
                  <c:v>1.5546235968E-3</c:v>
                </c:pt>
                <c:pt idx="22239">
                  <c:v>2.0209733631999997E-3</c:v>
                </c:pt>
                <c:pt idx="22240">
                  <c:v>2.9929568512000004E-3</c:v>
                </c:pt>
                <c:pt idx="22241">
                  <c:v>4.8662800000000002E-4</c:v>
                </c:pt>
                <c:pt idx="22242">
                  <c:v>2.3988414880000006E-2</c:v>
                </c:pt>
                <c:pt idx="22243">
                  <c:v>8.7657873407999999E-3</c:v>
                </c:pt>
                <c:pt idx="22244">
                  <c:v>1.1056964607999999E-3</c:v>
                </c:pt>
                <c:pt idx="22245">
                  <c:v>1.2558116819199999E-2</c:v>
                </c:pt>
                <c:pt idx="22246">
                  <c:v>2.0195412480000002E-4</c:v>
                </c:pt>
                <c:pt idx="22247">
                  <c:v>1.1025822572800001E-2</c:v>
                </c:pt>
                <c:pt idx="22248">
                  <c:v>9.366572608E-4</c:v>
                </c:pt>
                <c:pt idx="22249">
                  <c:v>1.92562209792E-2</c:v>
                </c:pt>
                <c:pt idx="22250">
                  <c:v>1.7678791379200001E-2</c:v>
                </c:pt>
                <c:pt idx="22251">
                  <c:v>4.9713379436800008E-2</c:v>
                </c:pt>
                <c:pt idx="22252">
                  <c:v>5.9017297004800004E-2</c:v>
                </c:pt>
                <c:pt idx="22253">
                  <c:v>5.9537420108799997E-2</c:v>
                </c:pt>
                <c:pt idx="22254">
                  <c:v>3.5028373120000005E-2</c:v>
                </c:pt>
                <c:pt idx="22255">
                  <c:v>2.5766189631999999E-3</c:v>
                </c:pt>
                <c:pt idx="22256">
                  <c:v>5.6384724179199999E-2</c:v>
                </c:pt>
                <c:pt idx="22257">
                  <c:v>2.5865141459199999E-2</c:v>
                </c:pt>
                <c:pt idx="22258">
                  <c:v>9.1545861280000002E-2</c:v>
                </c:pt>
                <c:pt idx="22259">
                  <c:v>3.0898802080000003E-2</c:v>
                </c:pt>
                <c:pt idx="22260">
                  <c:v>3.54293416512E-2</c:v>
                </c:pt>
                <c:pt idx="22261">
                  <c:v>0.13206221199999998</c:v>
                </c:pt>
                <c:pt idx="22262">
                  <c:v>4.7077733171200002E-2</c:v>
                </c:pt>
                <c:pt idx="22263">
                  <c:v>9.6183971251199984E-2</c:v>
                </c:pt>
                <c:pt idx="22264">
                  <c:v>1.55836219392E-2</c:v>
                </c:pt>
                <c:pt idx="22265">
                  <c:v>1.8617161139200002E-2</c:v>
                </c:pt>
                <c:pt idx="22266">
                  <c:v>1.3062704492800002E-2</c:v>
                </c:pt>
                <c:pt idx="22267">
                  <c:v>1.3062704492800002E-2</c:v>
                </c:pt>
                <c:pt idx="22268">
                  <c:v>4.4592290771199999E-2</c:v>
                </c:pt>
                <c:pt idx="22269">
                  <c:v>6.6578552524799994E-2</c:v>
                </c:pt>
                <c:pt idx="22270">
                  <c:v>6.8972361120000006E-2</c:v>
                </c:pt>
                <c:pt idx="22271">
                  <c:v>7.5843656319999994E-2</c:v>
                </c:pt>
                <c:pt idx="22272">
                  <c:v>3.9365935167999999E-3</c:v>
                </c:pt>
                <c:pt idx="22273">
                  <c:v>2.31041808E-3</c:v>
                </c:pt>
                <c:pt idx="22274">
                  <c:v>9.7107978880000027E-4</c:v>
                </c:pt>
                <c:pt idx="22275">
                  <c:v>2.7073984723200002E-2</c:v>
                </c:pt>
                <c:pt idx="22276">
                  <c:v>6.7646759488000007E-3</c:v>
                </c:pt>
                <c:pt idx="22277">
                  <c:v>4.287934079999999E-3</c:v>
                </c:pt>
                <c:pt idx="22278">
                  <c:v>3.4044503507200001E-2</c:v>
                </c:pt>
                <c:pt idx="22279">
                  <c:v>1.4046138431999999E-3</c:v>
                </c:pt>
                <c:pt idx="22280">
                  <c:v>2.6556853100799999E-2</c:v>
                </c:pt>
                <c:pt idx="22281">
                  <c:v>3.4130247091199994E-2</c:v>
                </c:pt>
                <c:pt idx="22282">
                  <c:v>6.4344772019200011E-2</c:v>
                </c:pt>
                <c:pt idx="22283">
                  <c:v>5.5025577836799996E-2</c:v>
                </c:pt>
                <c:pt idx="22284">
                  <c:v>2.6451003827200004E-2</c:v>
                </c:pt>
                <c:pt idx="22285">
                  <c:v>1.9592793932800001E-2</c:v>
                </c:pt>
                <c:pt idx="22286">
                  <c:v>5.1950927872000006E-3</c:v>
                </c:pt>
                <c:pt idx="22287">
                  <c:v>4.8192680147200004E-2</c:v>
                </c:pt>
                <c:pt idx="22288">
                  <c:v>5.280429598720001E-2</c:v>
                </c:pt>
                <c:pt idx="22289">
                  <c:v>2.33880135232E-2</c:v>
                </c:pt>
                <c:pt idx="22290">
                  <c:v>9.37510253632E-2</c:v>
                </c:pt>
                <c:pt idx="22291">
                  <c:v>5.6340621932799997E-2</c:v>
                </c:pt>
                <c:pt idx="22292">
                  <c:v>0.10235810673279999</c:v>
                </c:pt>
                <c:pt idx="22293">
                  <c:v>4.7603172787199999E-2</c:v>
                </c:pt>
                <c:pt idx="22294">
                  <c:v>6.1802260691199998E-2</c:v>
                </c:pt>
                <c:pt idx="22295">
                  <c:v>3.4061643596799994E-2</c:v>
                </c:pt>
                <c:pt idx="22296">
                  <c:v>9.084463168000001E-2</c:v>
                </c:pt>
                <c:pt idx="22297">
                  <c:v>5.5900548460800004E-2</c:v>
                </c:pt>
                <c:pt idx="22298">
                  <c:v>8.7378923679999984E-2</c:v>
                </c:pt>
                <c:pt idx="22299">
                  <c:v>9.5493864268799994E-2</c:v>
                </c:pt>
                <c:pt idx="22300">
                  <c:v>0.24005723199999998</c:v>
                </c:pt>
                <c:pt idx="22301">
                  <c:v>0.28429505700479996</c:v>
                </c:pt>
                <c:pt idx="22302">
                  <c:v>0.1161672344128</c:v>
                </c:pt>
                <c:pt idx="22303">
                  <c:v>0.15903503201920002</c:v>
                </c:pt>
                <c:pt idx="22304">
                  <c:v>0.10756359313920003</c:v>
                </c:pt>
                <c:pt idx="22305">
                  <c:v>4.7643711999999998E-2</c:v>
                </c:pt>
                <c:pt idx="22306">
                  <c:v>3.7199211731200006E-2</c:v>
                </c:pt>
                <c:pt idx="22307">
                  <c:v>8.04651697152E-2</c:v>
                </c:pt>
                <c:pt idx="22308">
                  <c:v>3.9104000435200001E-2</c:v>
                </c:pt>
                <c:pt idx="22309">
                  <c:v>9.5350404716800008E-2</c:v>
                </c:pt>
                <c:pt idx="22310">
                  <c:v>6.8485355679999999E-2</c:v>
                </c:pt>
                <c:pt idx="22311">
                  <c:v>0.15929442388480003</c:v>
                </c:pt>
                <c:pt idx="22312">
                  <c:v>0.16550765568000003</c:v>
                </c:pt>
                <c:pt idx="22313">
                  <c:v>0.15052159674880003</c:v>
                </c:pt>
                <c:pt idx="22314">
                  <c:v>0.1701497880832</c:v>
                </c:pt>
                <c:pt idx="22315">
                  <c:v>0.11817021790719999</c:v>
                </c:pt>
                <c:pt idx="22316">
                  <c:v>2.7781570412800001E-2</c:v>
                </c:pt>
                <c:pt idx="22317">
                  <c:v>3.4404604991999997E-3</c:v>
                </c:pt>
                <c:pt idx="22318">
                  <c:v>9.8680523328000015E-3</c:v>
                </c:pt>
                <c:pt idx="22319">
                  <c:v>3.2385700000000003E-2</c:v>
                </c:pt>
                <c:pt idx="22320">
                  <c:v>4.3365172940800008E-2</c:v>
                </c:pt>
                <c:pt idx="22321">
                  <c:v>2.9122062592000001E-3</c:v>
                </c:pt>
                <c:pt idx="22322">
                  <c:v>6.3593032320000006E-2</c:v>
                </c:pt>
                <c:pt idx="22323">
                  <c:v>1.9814437484799999E-2</c:v>
                </c:pt>
                <c:pt idx="22324">
                  <c:v>2.3730168275200001E-2</c:v>
                </c:pt>
                <c:pt idx="22325">
                  <c:v>2.3730168275200001E-2</c:v>
                </c:pt>
                <c:pt idx="22326">
                  <c:v>5.9718867379200007E-2</c:v>
                </c:pt>
                <c:pt idx="22327">
                  <c:v>3.0833528684800004E-2</c:v>
                </c:pt>
                <c:pt idx="22328">
                  <c:v>0.13155638848000004</c:v>
                </c:pt>
                <c:pt idx="22329">
                  <c:v>1.10453372992E-2</c:v>
                </c:pt>
                <c:pt idx="22330">
                  <c:v>5.2293289676800005E-2</c:v>
                </c:pt>
                <c:pt idx="22331">
                  <c:v>1.0090737619200001E-2</c:v>
                </c:pt>
                <c:pt idx="22332">
                  <c:v>3.2939650355199995E-2</c:v>
                </c:pt>
                <c:pt idx="22333">
                  <c:v>5.4894927519999998E-2</c:v>
                </c:pt>
                <c:pt idx="22334">
                  <c:v>1.4501566163199999E-2</c:v>
                </c:pt>
                <c:pt idx="22335">
                  <c:v>4.1551700992000003E-3</c:v>
                </c:pt>
                <c:pt idx="22336">
                  <c:v>7.9508275199999994E-5</c:v>
                </c:pt>
                <c:pt idx="22337">
                  <c:v>2.1309960448000005E-3</c:v>
                </c:pt>
                <c:pt idx="22338">
                  <c:v>1.7457193119999999E-2</c:v>
                </c:pt>
                <c:pt idx="22339">
                  <c:v>5.5906412799999996E-5</c:v>
                </c:pt>
                <c:pt idx="22340">
                  <c:v>1.5723072000000001E-2</c:v>
                </c:pt>
                <c:pt idx="22341">
                  <c:v>1.2073671500800002E-2</c:v>
                </c:pt>
                <c:pt idx="22342">
                  <c:v>6.3066988800000012E-3</c:v>
                </c:pt>
                <c:pt idx="22343">
                  <c:v>3.4388124883199998E-2</c:v>
                </c:pt>
                <c:pt idx="22344">
                  <c:v>3.7182563392000002E-3</c:v>
                </c:pt>
                <c:pt idx="22345">
                  <c:v>5.2420614208000009E-3</c:v>
                </c:pt>
                <c:pt idx="22346">
                  <c:v>4.5284194367999995E-3</c:v>
                </c:pt>
                <c:pt idx="22347">
                  <c:v>1.5400091200000003E-3</c:v>
                </c:pt>
                <c:pt idx="22348">
                  <c:v>1.9753031232E-3</c:v>
                </c:pt>
                <c:pt idx="22349">
                  <c:v>4.17936163072E-2</c:v>
                </c:pt>
                <c:pt idx="22350">
                  <c:v>2.7054899200000004E-3</c:v>
                </c:pt>
                <c:pt idx="22351">
                  <c:v>1.7432657363199999E-2</c:v>
                </c:pt>
                <c:pt idx="22352">
                  <c:v>1.08026433792E-2</c:v>
                </c:pt>
                <c:pt idx="22353">
                  <c:v>1.4793838444800004E-2</c:v>
                </c:pt>
                <c:pt idx="22354">
                  <c:v>2.3317044019200001E-2</c:v>
                </c:pt>
                <c:pt idx="22355">
                  <c:v>1.6453459379200001E-2</c:v>
                </c:pt>
                <c:pt idx="22356">
                  <c:v>3.1209793228800006E-2</c:v>
                </c:pt>
                <c:pt idx="22357">
                  <c:v>7.8847086592000008E-3</c:v>
                </c:pt>
                <c:pt idx="22358">
                  <c:v>6.4840501715200005E-2</c:v>
                </c:pt>
                <c:pt idx="22359">
                  <c:v>3.3226852000000001E-2</c:v>
                </c:pt>
                <c:pt idx="22360">
                  <c:v>4.2863734195199996E-2</c:v>
                </c:pt>
                <c:pt idx="22361">
                  <c:v>8.1655173331199982E-2</c:v>
                </c:pt>
                <c:pt idx="22362">
                  <c:v>5.6583397811199997E-2</c:v>
                </c:pt>
                <c:pt idx="22363">
                  <c:v>0.1528730371648</c:v>
                </c:pt>
                <c:pt idx="22364">
                  <c:v>0.11199493716480002</c:v>
                </c:pt>
                <c:pt idx="22365">
                  <c:v>0.11233711995520002</c:v>
                </c:pt>
                <c:pt idx="22366">
                  <c:v>3.4802748115200004E-2</c:v>
                </c:pt>
                <c:pt idx="22367">
                  <c:v>8.4088317644800001E-2</c:v>
                </c:pt>
                <c:pt idx="22368">
                  <c:v>0.13917633915520003</c:v>
                </c:pt>
                <c:pt idx="22369">
                  <c:v>8.839775070719999E-2</c:v>
                </c:pt>
                <c:pt idx="22370">
                  <c:v>9.7021165523200004E-2</c:v>
                </c:pt>
                <c:pt idx="22371">
                  <c:v>1.9853680460800001E-2</c:v>
                </c:pt>
                <c:pt idx="22372">
                  <c:v>0.16048290695680004</c:v>
                </c:pt>
                <c:pt idx="22373">
                  <c:v>5.4460547999999991E-2</c:v>
                </c:pt>
                <c:pt idx="22374">
                  <c:v>4.3830627635200001E-2</c:v>
                </c:pt>
                <c:pt idx="22375">
                  <c:v>3.000734272E-2</c:v>
                </c:pt>
                <c:pt idx="22376">
                  <c:v>2.6982363859200005E-2</c:v>
                </c:pt>
                <c:pt idx="22377">
                  <c:v>4.1491849791999999E-3</c:v>
                </c:pt>
                <c:pt idx="22378">
                  <c:v>4.4064286719999995E-4</c:v>
                </c:pt>
                <c:pt idx="22379">
                  <c:v>6.6733139008000007E-3</c:v>
                </c:pt>
                <c:pt idx="22380">
                  <c:v>9.6387305728E-3</c:v>
                </c:pt>
                <c:pt idx="22381">
                  <c:v>1.9057484800000004E-5</c:v>
                </c:pt>
                <c:pt idx="22382">
                  <c:v>5.8319871999999999E-4</c:v>
                </c:pt>
                <c:pt idx="22383">
                  <c:v>5.8319871999999999E-4</c:v>
                </c:pt>
                <c:pt idx="22384">
                  <c:v>7.6229939200000017E-5</c:v>
                </c:pt>
                <c:pt idx="22385">
                  <c:v>4.9692671999999996E-6</c:v>
                </c:pt>
                <c:pt idx="22386">
                  <c:v>6.305544776319999E-2</c:v>
                </c:pt>
                <c:pt idx="22387">
                  <c:v>1.9877068800000005E-3</c:v>
                </c:pt>
                <c:pt idx="22388">
                  <c:v>1.9723021516799999E-2</c:v>
                </c:pt>
                <c:pt idx="22389">
                  <c:v>5.8861315072000018E-3</c:v>
                </c:pt>
                <c:pt idx="22390">
                  <c:v>1.7518608000000001E-4</c:v>
                </c:pt>
                <c:pt idx="22391">
                  <c:v>3.0378547411200003E-2</c:v>
                </c:pt>
                <c:pt idx="22392">
                  <c:v>6.6506672851200016E-2</c:v>
                </c:pt>
                <c:pt idx="22393">
                  <c:v>5.6076370796800008E-2</c:v>
                </c:pt>
                <c:pt idx="22394">
                  <c:v>6.6938533228800015E-2</c:v>
                </c:pt>
                <c:pt idx="22395">
                  <c:v>2.5790505395199999E-2</c:v>
                </c:pt>
                <c:pt idx="22396">
                  <c:v>4.16039473152E-2</c:v>
                </c:pt>
                <c:pt idx="22397">
                  <c:v>2.5596956319999996E-2</c:v>
                </c:pt>
                <c:pt idx="22398">
                  <c:v>8.2517787647999989E-3</c:v>
                </c:pt>
                <c:pt idx="22399">
                  <c:v>5.1996350079999996E-2</c:v>
                </c:pt>
                <c:pt idx="22400">
                  <c:v>1.0268792243200001E-2</c:v>
                </c:pt>
                <c:pt idx="22401">
                  <c:v>5.5178199475200009E-2</c:v>
                </c:pt>
                <c:pt idx="22402">
                  <c:v>1.1578757075199999E-2</c:v>
                </c:pt>
                <c:pt idx="22403">
                  <c:v>6.0973790675199993E-2</c:v>
                </c:pt>
                <c:pt idx="22404">
                  <c:v>0.1032515395648</c:v>
                </c:pt>
                <c:pt idx="22405">
                  <c:v>5.2975183564799994E-2</c:v>
                </c:pt>
                <c:pt idx="22406">
                  <c:v>9.0034582892800002E-2</c:v>
                </c:pt>
                <c:pt idx="22407">
                  <c:v>4.77248421888E-2</c:v>
                </c:pt>
                <c:pt idx="22408">
                  <c:v>5.8073395052800007E-2</c:v>
                </c:pt>
                <c:pt idx="22409">
                  <c:v>4.3578197920000006E-2</c:v>
                </c:pt>
                <c:pt idx="22410">
                  <c:v>1.9958518195200003E-2</c:v>
                </c:pt>
                <c:pt idx="22411">
                  <c:v>7.3684969119999999E-2</c:v>
                </c:pt>
                <c:pt idx="22412">
                  <c:v>3.9990600524799996E-2</c:v>
                </c:pt>
                <c:pt idx="22413">
                  <c:v>3.2318873708800003E-2</c:v>
                </c:pt>
                <c:pt idx="22414">
                  <c:v>2.9303570252800001E-2</c:v>
                </c:pt>
                <c:pt idx="22415">
                  <c:v>5.1932830163200008E-2</c:v>
                </c:pt>
                <c:pt idx="22416">
                  <c:v>1.3685674604800004E-2</c:v>
                </c:pt>
                <c:pt idx="22417">
                  <c:v>1.9553809772799996E-2</c:v>
                </c:pt>
                <c:pt idx="22418">
                  <c:v>7.6392216832000008E-3</c:v>
                </c:pt>
                <c:pt idx="22419">
                  <c:v>6.240407690880001E-2</c:v>
                </c:pt>
                <c:pt idx="22420">
                  <c:v>2.94309077248E-2</c:v>
                </c:pt>
                <c:pt idx="22421">
                  <c:v>5.2591074739200001E-2</c:v>
                </c:pt>
                <c:pt idx="22422">
                  <c:v>5.07124091968E-2</c:v>
                </c:pt>
                <c:pt idx="22423">
                  <c:v>0.11509337232000001</c:v>
                </c:pt>
                <c:pt idx="22424">
                  <c:v>1.0006939468800002E-2</c:v>
                </c:pt>
                <c:pt idx="22425">
                  <c:v>1.0773701280000001E-2</c:v>
                </c:pt>
                <c:pt idx="22426">
                  <c:v>5.1784768000000009E-4</c:v>
                </c:pt>
                <c:pt idx="22427">
                  <c:v>1.6716614860799998E-2</c:v>
                </c:pt>
                <c:pt idx="22428">
                  <c:v>7.5971608480000022E-2</c:v>
                </c:pt>
                <c:pt idx="22429">
                  <c:v>6.8024298700799998E-2</c:v>
                </c:pt>
                <c:pt idx="22430">
                  <c:v>0.1032216959232</c:v>
                </c:pt>
                <c:pt idx="22431">
                  <c:v>8.2080390764800004E-2</c:v>
                </c:pt>
                <c:pt idx="22432">
                  <c:v>0.17789873912320001</c:v>
                </c:pt>
                <c:pt idx="22433">
                  <c:v>7.538392145919999E-2</c:v>
                </c:pt>
                <c:pt idx="22434">
                  <c:v>0.14098403088</c:v>
                </c:pt>
                <c:pt idx="22435">
                  <c:v>4.1395809644799997E-2</c:v>
                </c:pt>
                <c:pt idx="22436">
                  <c:v>7.462080248319998E-2</c:v>
                </c:pt>
                <c:pt idx="22437">
                  <c:v>1.8251447660800002E-2</c:v>
                </c:pt>
                <c:pt idx="22438">
                  <c:v>7.1980458707200004E-2</c:v>
                </c:pt>
                <c:pt idx="22439">
                  <c:v>3.6895290572800006E-2</c:v>
                </c:pt>
                <c:pt idx="22440">
                  <c:v>8.8591166060800017E-2</c:v>
                </c:pt>
                <c:pt idx="22441">
                  <c:v>8.8591166060800017E-2</c:v>
                </c:pt>
                <c:pt idx="22442">
                  <c:v>3.5551828480000006E-2</c:v>
                </c:pt>
                <c:pt idx="22443">
                  <c:v>3.3770848723199999E-2</c:v>
                </c:pt>
                <c:pt idx="22444">
                  <c:v>2.3960236287999996E-3</c:v>
                </c:pt>
                <c:pt idx="22445">
                  <c:v>1.8734482432000001E-3</c:v>
                </c:pt>
                <c:pt idx="22446">
                  <c:v>1.5992087507199999E-2</c:v>
                </c:pt>
                <c:pt idx="22447">
                  <c:v>3.4664264300799996E-2</c:v>
                </c:pt>
                <c:pt idx="22448">
                  <c:v>9.7891046099199991E-2</c:v>
                </c:pt>
                <c:pt idx="22449">
                  <c:v>1.6501150540800001E-2</c:v>
                </c:pt>
                <c:pt idx="22450">
                  <c:v>3.6255808000000003E-4</c:v>
                </c:pt>
                <c:pt idx="22451">
                  <c:v>8.0254528000000012E-6</c:v>
                </c:pt>
                <c:pt idx="22452">
                  <c:v>2.2907547500800002E-2</c:v>
                </c:pt>
                <c:pt idx="22453">
                  <c:v>7.6099668480000013E-4</c:v>
                </c:pt>
                <c:pt idx="22454">
                  <c:v>2.8939012819200003E-2</c:v>
                </c:pt>
                <c:pt idx="22455">
                  <c:v>4.3489715200000009E-5</c:v>
                </c:pt>
                <c:pt idx="22456">
                  <c:v>9.7107978880000027E-4</c:v>
                </c:pt>
                <c:pt idx="22457">
                  <c:v>7.9674003712000008E-3</c:v>
                </c:pt>
                <c:pt idx="22458">
                  <c:v>4.6315028300799997E-2</c:v>
                </c:pt>
                <c:pt idx="22459">
                  <c:v>1.7889361919999999E-2</c:v>
                </c:pt>
                <c:pt idx="22460">
                  <c:v>1.91918297152E-2</c:v>
                </c:pt>
                <c:pt idx="22461">
                  <c:v>5.1236673356800003E-2</c:v>
                </c:pt>
                <c:pt idx="22462">
                  <c:v>9.469187975679999E-2</c:v>
                </c:pt>
                <c:pt idx="22463">
                  <c:v>3.2268799283199999E-2</c:v>
                </c:pt>
                <c:pt idx="22464">
                  <c:v>2.0646692684799999E-2</c:v>
                </c:pt>
                <c:pt idx="22465">
                  <c:v>4.4533468364800009E-2</c:v>
                </c:pt>
                <c:pt idx="22466">
                  <c:v>0.10474922148480001</c:v>
                </c:pt>
                <c:pt idx="22467">
                  <c:v>0.13091707198080002</c:v>
                </c:pt>
                <c:pt idx="22468">
                  <c:v>5.3639980499199998E-2</c:v>
                </c:pt>
                <c:pt idx="22469">
                  <c:v>3.9583008460800005E-2</c:v>
                </c:pt>
                <c:pt idx="22470">
                  <c:v>5.5746930380799996E-2</c:v>
                </c:pt>
                <c:pt idx="22471">
                  <c:v>8.642060352E-2</c:v>
                </c:pt>
                <c:pt idx="22472">
                  <c:v>8.642060352E-2</c:v>
                </c:pt>
                <c:pt idx="22473">
                  <c:v>9.3324917171200006E-2</c:v>
                </c:pt>
                <c:pt idx="22474">
                  <c:v>7.1980458707200004E-2</c:v>
                </c:pt>
                <c:pt idx="22475">
                  <c:v>7.3433054880000001E-2</c:v>
                </c:pt>
                <c:pt idx="22476">
                  <c:v>5.4634092755200002E-2</c:v>
                </c:pt>
                <c:pt idx="22477">
                  <c:v>1.1729161523200001E-2</c:v>
                </c:pt>
                <c:pt idx="22478">
                  <c:v>6.0367300672000005E-3</c:v>
                </c:pt>
                <c:pt idx="22479">
                  <c:v>5.1550021887999996E-3</c:v>
                </c:pt>
                <c:pt idx="22480">
                  <c:v>2.8276187200000007E-3</c:v>
                </c:pt>
                <c:pt idx="22481">
                  <c:v>2.2279304012800004E-2</c:v>
                </c:pt>
                <c:pt idx="22482">
                  <c:v>1.6836921164799998E-2</c:v>
                </c:pt>
                <c:pt idx="22483">
                  <c:v>1.2423167999999999E-6</c:v>
                </c:pt>
                <c:pt idx="22484">
                  <c:v>1.2423167999999999E-6</c:v>
                </c:pt>
                <c:pt idx="22485">
                  <c:v>8.5583204351999988E-3</c:v>
                </c:pt>
                <c:pt idx="22486">
                  <c:v>2.78590318848E-2</c:v>
                </c:pt>
                <c:pt idx="22487">
                  <c:v>5.9361196607999999E-3</c:v>
                </c:pt>
                <c:pt idx="22488">
                  <c:v>1.1938664447999998E-3</c:v>
                </c:pt>
                <c:pt idx="22489">
                  <c:v>0.10143897131519999</c:v>
                </c:pt>
                <c:pt idx="22490">
                  <c:v>5.9582756044799991E-2</c:v>
                </c:pt>
                <c:pt idx="22491">
                  <c:v>7.8449202284799999E-2</c:v>
                </c:pt>
                <c:pt idx="22492">
                  <c:v>1.2032882099200001E-2</c:v>
                </c:pt>
                <c:pt idx="22493">
                  <c:v>4.5598211507200004E-2</c:v>
                </c:pt>
                <c:pt idx="22494">
                  <c:v>1.21657E-2</c:v>
                </c:pt>
                <c:pt idx="22495">
                  <c:v>3.3861954111999997E-3</c:v>
                </c:pt>
                <c:pt idx="22496">
                  <c:v>3.5499308243200002E-2</c:v>
                </c:pt>
                <c:pt idx="22497">
                  <c:v>4.8991185740800004E-2</c:v>
                </c:pt>
                <c:pt idx="22498">
                  <c:v>3.6450612332800003E-2</c:v>
                </c:pt>
                <c:pt idx="22499">
                  <c:v>4.3927910099199996E-2</c:v>
                </c:pt>
                <c:pt idx="22500">
                  <c:v>9.5931897408000014E-3</c:v>
                </c:pt>
                <c:pt idx="22501">
                  <c:v>6.0790445420800011E-2</c:v>
                </c:pt>
                <c:pt idx="22502">
                  <c:v>4.6352996608000014E-3</c:v>
                </c:pt>
                <c:pt idx="22503">
                  <c:v>1.7420395955200004E-2</c:v>
                </c:pt>
                <c:pt idx="22504">
                  <c:v>1.2777651020800002E-2</c:v>
                </c:pt>
                <c:pt idx="22505">
                  <c:v>1.8591823052800004E-2</c:v>
                </c:pt>
                <c:pt idx="22506">
                  <c:v>0.13024578954880001</c:v>
                </c:pt>
                <c:pt idx="22507">
                  <c:v>3.7288837555200002E-2</c:v>
                </c:pt>
                <c:pt idx="22508">
                  <c:v>0.27258191403520005</c:v>
                </c:pt>
                <c:pt idx="22509">
                  <c:v>0.27258191403520005</c:v>
                </c:pt>
                <c:pt idx="22510">
                  <c:v>9.3864818131199998E-2</c:v>
                </c:pt>
                <c:pt idx="22511">
                  <c:v>0.1264524269632</c:v>
                </c:pt>
                <c:pt idx="22512">
                  <c:v>5.8881987999999996E-2</c:v>
                </c:pt>
                <c:pt idx="22513">
                  <c:v>5.8881987999999996E-2</c:v>
                </c:pt>
                <c:pt idx="22514">
                  <c:v>5.4655805260799994E-2</c:v>
                </c:pt>
                <c:pt idx="22515">
                  <c:v>4.9465174892800001E-2</c:v>
                </c:pt>
                <c:pt idx="22516">
                  <c:v>0.10631825034879999</c:v>
                </c:pt>
                <c:pt idx="22517">
                  <c:v>6.4344772019200011E-2</c:v>
                </c:pt>
                <c:pt idx="22518">
                  <c:v>4.4611906867199999E-2</c:v>
                </c:pt>
                <c:pt idx="22519">
                  <c:v>2.1292283315199997E-2</c:v>
                </c:pt>
                <c:pt idx="22520">
                  <c:v>2.2585353932799999E-2</c:v>
                </c:pt>
                <c:pt idx="22521">
                  <c:v>1.0353677420799999E-2</c:v>
                </c:pt>
                <c:pt idx="22522">
                  <c:v>1.1683299328000001E-3</c:v>
                </c:pt>
                <c:pt idx="22523">
                  <c:v>4.6733197312000003E-3</c:v>
                </c:pt>
                <c:pt idx="22524">
                  <c:v>7.1806126720000006E-4</c:v>
                </c:pt>
                <c:pt idx="22525">
                  <c:v>1.8465391436800007E-2</c:v>
                </c:pt>
                <c:pt idx="22526">
                  <c:v>4.25374470208E-2</c:v>
                </c:pt>
                <c:pt idx="22527">
                  <c:v>1.6993964243200002E-2</c:v>
                </c:pt>
                <c:pt idx="22528">
                  <c:v>8.3201840492799994E-2</c:v>
                </c:pt>
                <c:pt idx="22529">
                  <c:v>0.21357151447680001</c:v>
                </c:pt>
                <c:pt idx="22530">
                  <c:v>0.25357637576320002</c:v>
                </c:pt>
                <c:pt idx="22531">
                  <c:v>0.18638120058880001</c:v>
                </c:pt>
                <c:pt idx="22532">
                  <c:v>0.33179005333119999</c:v>
                </c:pt>
                <c:pt idx="22533">
                  <c:v>0.34617408036480002</c:v>
                </c:pt>
                <c:pt idx="22534">
                  <c:v>0.6337717201152</c:v>
                </c:pt>
                <c:pt idx="22535">
                  <c:v>1.0927536787008003</c:v>
                </c:pt>
                <c:pt idx="22536">
                  <c:v>1.4835668049472002</c:v>
                </c:pt>
                <c:pt idx="22537">
                  <c:v>1.4284275572800003</c:v>
                </c:pt>
                <c:pt idx="22538">
                  <c:v>1.3724820007168004</c:v>
                </c:pt>
                <c:pt idx="22539">
                  <c:v>0.97136509893119993</c:v>
                </c:pt>
                <c:pt idx="22540">
                  <c:v>1.1211909119999999</c:v>
                </c:pt>
                <c:pt idx="22541">
                  <c:v>1.2986382760192001</c:v>
                </c:pt>
                <c:pt idx="22542">
                  <c:v>1.1001453428800001</c:v>
                </c:pt>
                <c:pt idx="22543">
                  <c:v>0.95595589525120017</c:v>
                </c:pt>
                <c:pt idx="22544">
                  <c:v>1.0251857135872002</c:v>
                </c:pt>
                <c:pt idx="22545">
                  <c:v>1.0311191156800001</c:v>
                </c:pt>
                <c:pt idx="22546">
                  <c:v>1.4729513804352004</c:v>
                </c:pt>
                <c:pt idx="22547">
                  <c:v>1.4946745319999999</c:v>
                </c:pt>
                <c:pt idx="22548">
                  <c:v>1.5221666814208004</c:v>
                </c:pt>
                <c:pt idx="22549">
                  <c:v>1.5281314584832002</c:v>
                </c:pt>
                <c:pt idx="22550">
                  <c:v>2.0061000790271999</c:v>
                </c:pt>
                <c:pt idx="22551">
                  <c:v>1.4019092699200002</c:v>
                </c:pt>
                <c:pt idx="22552">
                  <c:v>1.5061656410368001</c:v>
                </c:pt>
                <c:pt idx="22553">
                  <c:v>1.1883573931072002</c:v>
                </c:pt>
                <c:pt idx="22554">
                  <c:v>1.1410464149568</c:v>
                </c:pt>
                <c:pt idx="22555">
                  <c:v>0.91454890475520012</c:v>
                </c:pt>
                <c:pt idx="22556">
                  <c:v>0.89054789631999998</c:v>
                </c:pt>
                <c:pt idx="22557">
                  <c:v>0.8995108755711998</c:v>
                </c:pt>
                <c:pt idx="22558">
                  <c:v>0.88468487061120016</c:v>
                </c:pt>
                <c:pt idx="22559">
                  <c:v>0.52413889521279999</c:v>
                </c:pt>
                <c:pt idx="22560">
                  <c:v>0.48353456430720004</c:v>
                </c:pt>
                <c:pt idx="22561">
                  <c:v>0.77100132296320012</c:v>
                </c:pt>
                <c:pt idx="22562">
                  <c:v>0.23760606330880005</c:v>
                </c:pt>
                <c:pt idx="22563">
                  <c:v>0.30825422352000004</c:v>
                </c:pt>
                <c:pt idx="22564">
                  <c:v>0.16137716800000002</c:v>
                </c:pt>
                <c:pt idx="22565">
                  <c:v>0.59791348799999999</c:v>
                </c:pt>
                <c:pt idx="22566">
                  <c:v>0.44400985630720008</c:v>
                </c:pt>
                <c:pt idx="22567">
                  <c:v>0.54019703687679999</c:v>
                </c:pt>
                <c:pt idx="22568">
                  <c:v>0.73481693739520015</c:v>
                </c:pt>
                <c:pt idx="22569">
                  <c:v>0.74464288036480009</c:v>
                </c:pt>
                <c:pt idx="22570">
                  <c:v>0.75413072983679996</c:v>
                </c:pt>
                <c:pt idx="22571">
                  <c:v>0.75413072983679996</c:v>
                </c:pt>
                <c:pt idx="22572">
                  <c:v>1.0049725980927999</c:v>
                </c:pt>
                <c:pt idx="22573">
                  <c:v>1.4200032172607999</c:v>
                </c:pt>
                <c:pt idx="22574">
                  <c:v>1.5078759942208</c:v>
                </c:pt>
                <c:pt idx="22575">
                  <c:v>1.3141379294208</c:v>
                </c:pt>
                <c:pt idx="22576">
                  <c:v>1.2710543827967999</c:v>
                </c:pt>
                <c:pt idx="22577">
                  <c:v>1.4572118304832</c:v>
                </c:pt>
                <c:pt idx="22578">
                  <c:v>1.1666876676352</c:v>
                </c:pt>
                <c:pt idx="22579">
                  <c:v>1.0877105799231999</c:v>
                </c:pt>
                <c:pt idx="22580">
                  <c:v>0.58576617471999992</c:v>
                </c:pt>
                <c:pt idx="22581">
                  <c:v>0.85368521872000014</c:v>
                </c:pt>
                <c:pt idx="22582">
                  <c:v>0.64857193406080005</c:v>
                </c:pt>
                <c:pt idx="22583">
                  <c:v>0.79020381374079995</c:v>
                </c:pt>
                <c:pt idx="22584">
                  <c:v>0.31760653968000002</c:v>
                </c:pt>
                <c:pt idx="22585">
                  <c:v>0.17578951813120003</c:v>
                </c:pt>
                <c:pt idx="22586">
                  <c:v>0.40003714084480008</c:v>
                </c:pt>
                <c:pt idx="22587">
                  <c:v>0.15568217210880003</c:v>
                </c:pt>
                <c:pt idx="22588">
                  <c:v>0.13051409546880002</c:v>
                </c:pt>
                <c:pt idx="22589">
                  <c:v>0.27350406897280005</c:v>
                </c:pt>
                <c:pt idx="22590">
                  <c:v>0.41617587134080003</c:v>
                </c:pt>
                <c:pt idx="22591">
                  <c:v>0.44308196859519999</c:v>
                </c:pt>
                <c:pt idx="22592">
                  <c:v>0.36539698094080003</c:v>
                </c:pt>
                <c:pt idx="22593">
                  <c:v>0.14074000837119999</c:v>
                </c:pt>
                <c:pt idx="22594">
                  <c:v>0.11352322192000001</c:v>
                </c:pt>
                <c:pt idx="22595">
                  <c:v>0.21710583675520004</c:v>
                </c:pt>
                <c:pt idx="22596">
                  <c:v>0.20188861200000002</c:v>
                </c:pt>
                <c:pt idx="22597">
                  <c:v>0.44370045256319995</c:v>
                </c:pt>
                <c:pt idx="22598">
                  <c:v>0.30306774714879997</c:v>
                </c:pt>
                <c:pt idx="22599">
                  <c:v>0.42636398847999996</c:v>
                </c:pt>
                <c:pt idx="22600">
                  <c:v>0.36220367678080001</c:v>
                </c:pt>
                <c:pt idx="22601">
                  <c:v>0.41905701105279997</c:v>
                </c:pt>
                <c:pt idx="22602">
                  <c:v>0.45867347579520001</c:v>
                </c:pt>
                <c:pt idx="22603">
                  <c:v>0.32476542474880005</c:v>
                </c:pt>
                <c:pt idx="22604">
                  <c:v>0.24767107246080008</c:v>
                </c:pt>
                <c:pt idx="22605">
                  <c:v>0.14520014351999999</c:v>
                </c:pt>
                <c:pt idx="22606">
                  <c:v>0.34573702641280002</c:v>
                </c:pt>
                <c:pt idx="22607">
                  <c:v>0.25874743317119997</c:v>
                </c:pt>
                <c:pt idx="22608">
                  <c:v>0.23122042554880004</c:v>
                </c:pt>
                <c:pt idx="22609">
                  <c:v>0.28936898939520006</c:v>
                </c:pt>
                <c:pt idx="22610">
                  <c:v>0.2109184779328</c:v>
                </c:pt>
                <c:pt idx="22611">
                  <c:v>0.4401808720128001</c:v>
                </c:pt>
                <c:pt idx="22612">
                  <c:v>0.36281883711999996</c:v>
                </c:pt>
                <c:pt idx="22613">
                  <c:v>0.3502848872448</c:v>
                </c:pt>
                <c:pt idx="22614">
                  <c:v>0.38054167035520009</c:v>
                </c:pt>
                <c:pt idx="22615">
                  <c:v>0.55317654928000004</c:v>
                </c:pt>
                <c:pt idx="22616">
                  <c:v>0.53910531648000004</c:v>
                </c:pt>
                <c:pt idx="22617">
                  <c:v>0.44500067297279999</c:v>
                </c:pt>
                <c:pt idx="22618">
                  <c:v>0.63547356688000001</c:v>
                </c:pt>
                <c:pt idx="22619">
                  <c:v>1.1401536356352</c:v>
                </c:pt>
                <c:pt idx="22620">
                  <c:v>0.59834449428479997</c:v>
                </c:pt>
                <c:pt idx="22621">
                  <c:v>0.54766376847999998</c:v>
                </c:pt>
                <c:pt idx="22622">
                  <c:v>0.60808319038080005</c:v>
                </c:pt>
                <c:pt idx="22623">
                  <c:v>0.48631581614080005</c:v>
                </c:pt>
                <c:pt idx="22624">
                  <c:v>0.33157608151680001</c:v>
                </c:pt>
                <c:pt idx="22625">
                  <c:v>0.24831863872000001</c:v>
                </c:pt>
                <c:pt idx="22626">
                  <c:v>0.38105752299520002</c:v>
                </c:pt>
                <c:pt idx="22627">
                  <c:v>0.30072017387520006</c:v>
                </c:pt>
                <c:pt idx="22628">
                  <c:v>0.55850867435520002</c:v>
                </c:pt>
                <c:pt idx="22629">
                  <c:v>0.3977492915200001</c:v>
                </c:pt>
                <c:pt idx="22630">
                  <c:v>0.27916784302719999</c:v>
                </c:pt>
                <c:pt idx="22631">
                  <c:v>0.11566126638719999</c:v>
                </c:pt>
                <c:pt idx="22632">
                  <c:v>9.7803883340799994E-2</c:v>
                </c:pt>
                <c:pt idx="22633">
                  <c:v>3.8902221011200007E-2</c:v>
                </c:pt>
                <c:pt idx="22634">
                  <c:v>5.7559720780799989E-2</c:v>
                </c:pt>
                <c:pt idx="22635">
                  <c:v>0.25756760965120001</c:v>
                </c:pt>
                <c:pt idx="22636">
                  <c:v>0.40351071685119999</c:v>
                </c:pt>
                <c:pt idx="22637">
                  <c:v>1.3447667411199999</c:v>
                </c:pt>
                <c:pt idx="22638">
                  <c:v>1.4481439854592002</c:v>
                </c:pt>
                <c:pt idx="22639">
                  <c:v>1.0194569875008002</c:v>
                </c:pt>
                <c:pt idx="22640">
                  <c:v>0.90489253371519984</c:v>
                </c:pt>
                <c:pt idx="22641">
                  <c:v>0.90489253371519984</c:v>
                </c:pt>
                <c:pt idx="22642">
                  <c:v>0.76880084991999997</c:v>
                </c:pt>
                <c:pt idx="22643">
                  <c:v>0.40658462272000001</c:v>
                </c:pt>
                <c:pt idx="22644">
                  <c:v>0.4379652</c:v>
                </c:pt>
                <c:pt idx="22645">
                  <c:v>0.22792717312000002</c:v>
                </c:pt>
                <c:pt idx="22646">
                  <c:v>0.20142979809280001</c:v>
                </c:pt>
                <c:pt idx="22647">
                  <c:v>0.26116263290880004</c:v>
                </c:pt>
                <c:pt idx="22648">
                  <c:v>6.0561652076800011E-2</c:v>
                </c:pt>
                <c:pt idx="22649">
                  <c:v>9.9847796428799998E-2</c:v>
                </c:pt>
                <c:pt idx="22650">
                  <c:v>9.8618912179200019E-2</c:v>
                </c:pt>
                <c:pt idx="22651">
                  <c:v>0.12917532657280004</c:v>
                </c:pt>
                <c:pt idx="22652">
                  <c:v>7.5766936787199993E-2</c:v>
                </c:pt>
                <c:pt idx="22653">
                  <c:v>8.4600844499199995E-2</c:v>
                </c:pt>
                <c:pt idx="22654">
                  <c:v>1.3383118700799999E-2</c:v>
                </c:pt>
                <c:pt idx="22655">
                  <c:v>2.33880135232E-2</c:v>
                </c:pt>
                <c:pt idx="22656">
                  <c:v>1.8909789292799999E-2</c:v>
                </c:pt>
                <c:pt idx="22657">
                  <c:v>6.0439488768000002E-3</c:v>
                </c:pt>
                <c:pt idx="22658">
                  <c:v>7.0658924800000007E-5</c:v>
                </c:pt>
                <c:pt idx="22659">
                  <c:v>7.1441843200000012E-5</c:v>
                </c:pt>
                <c:pt idx="22660">
                  <c:v>8.5411436800000018E-3</c:v>
                </c:pt>
                <c:pt idx="22661">
                  <c:v>6.7975856972800008E-2</c:v>
                </c:pt>
                <c:pt idx="22662">
                  <c:v>4.6289780799999994E-3</c:v>
                </c:pt>
                <c:pt idx="22663">
                  <c:v>9.9437322880000026E-2</c:v>
                </c:pt>
                <c:pt idx="22664">
                  <c:v>7.5256465363200006E-2</c:v>
                </c:pt>
                <c:pt idx="22665">
                  <c:v>2.3887819571199998E-2</c:v>
                </c:pt>
                <c:pt idx="22666">
                  <c:v>3.5394384236800004E-2</c:v>
                </c:pt>
                <c:pt idx="22667">
                  <c:v>7.5421139200000005E-5</c:v>
                </c:pt>
                <c:pt idx="22668">
                  <c:v>5.9446800000000001E-4</c:v>
                </c:pt>
                <c:pt idx="22669">
                  <c:v>2.3203717120000005E-4</c:v>
                </c:pt>
                <c:pt idx="22670">
                  <c:v>8.2180636672000013E-3</c:v>
                </c:pt>
                <c:pt idx="22671">
                  <c:v>7.2529735276799998E-2</c:v>
                </c:pt>
                <c:pt idx="22672">
                  <c:v>6.4816852403200009E-2</c:v>
                </c:pt>
                <c:pt idx="22673">
                  <c:v>1.7078827852799999E-2</c:v>
                </c:pt>
                <c:pt idx="22674">
                  <c:v>1.1449191628799999E-2</c:v>
                </c:pt>
                <c:pt idx="22675">
                  <c:v>8.6703899200000021E-3</c:v>
                </c:pt>
                <c:pt idx="22676">
                  <c:v>6.8048526035199994E-2</c:v>
                </c:pt>
                <c:pt idx="22677">
                  <c:v>0.12589155328000001</c:v>
                </c:pt>
                <c:pt idx="22678">
                  <c:v>0.14424610245120001</c:v>
                </c:pt>
                <c:pt idx="22679">
                  <c:v>0.11480994938880001</c:v>
                </c:pt>
                <c:pt idx="22680">
                  <c:v>8.1734817484800007E-2</c:v>
                </c:pt>
                <c:pt idx="22681">
                  <c:v>1.8858733523200003E-2</c:v>
                </c:pt>
                <c:pt idx="22682">
                  <c:v>4.1018714732799999E-2</c:v>
                </c:pt>
                <c:pt idx="22683">
                  <c:v>3.8792379500800001E-2</c:v>
                </c:pt>
                <c:pt idx="22684">
                  <c:v>4.5439678080000004E-2</c:v>
                </c:pt>
                <c:pt idx="22685">
                  <c:v>8.0307162547199995E-2</c:v>
                </c:pt>
                <c:pt idx="22686">
                  <c:v>2.7196387436800005E-2</c:v>
                </c:pt>
                <c:pt idx="22687">
                  <c:v>7.2354738995200008E-2</c:v>
                </c:pt>
                <c:pt idx="22688">
                  <c:v>6.9755158739200004E-2</c:v>
                </c:pt>
                <c:pt idx="22689">
                  <c:v>2.9081393971200006E-2</c:v>
                </c:pt>
                <c:pt idx="22690">
                  <c:v>4.4318118355199998E-2</c:v>
                </c:pt>
                <c:pt idx="22691">
                  <c:v>3.7252974284800004E-2</c:v>
                </c:pt>
                <c:pt idx="22692">
                  <c:v>9.3671031807999999E-3</c:v>
                </c:pt>
                <c:pt idx="22693">
                  <c:v>6.0801076288000003E-3</c:v>
                </c:pt>
                <c:pt idx="22694">
                  <c:v>6.0801076288000003E-3</c:v>
                </c:pt>
                <c:pt idx="22695">
                  <c:v>6.2659569280000007E-4</c:v>
                </c:pt>
                <c:pt idx="22696">
                  <c:v>3.1144192E-6</c:v>
                </c:pt>
                <c:pt idx="22697">
                  <c:v>2.3778720000000001E-5</c:v>
                </c:pt>
                <c:pt idx="22698">
                  <c:v>1.5037748800000002E-3</c:v>
                </c:pt>
                <c:pt idx="22699">
                  <c:v>6.0367300672000005E-3</c:v>
                </c:pt>
                <c:pt idx="22700">
                  <c:v>9.3311795199999999E-3</c:v>
                </c:pt>
                <c:pt idx="22701">
                  <c:v>1.12020762688E-2</c:v>
                </c:pt>
                <c:pt idx="22702">
                  <c:v>2.4878170367999999E-3</c:v>
                </c:pt>
                <c:pt idx="22703">
                  <c:v>1.6588574272000003E-3</c:v>
                </c:pt>
                <c:pt idx="22704">
                  <c:v>7.159894451200001E-3</c:v>
                </c:pt>
                <c:pt idx="22705">
                  <c:v>1.4289826636800002E-2</c:v>
                </c:pt>
                <c:pt idx="22706">
                  <c:v>4.8463317568000009E-3</c:v>
                </c:pt>
                <c:pt idx="22707">
                  <c:v>6.3140772928000008E-3</c:v>
                </c:pt>
                <c:pt idx="22708">
                  <c:v>4.6655468396800008E-2</c:v>
                </c:pt>
                <c:pt idx="22709">
                  <c:v>0.10055343237119999</c:v>
                </c:pt>
                <c:pt idx="22710">
                  <c:v>2.6270039679999999E-2</c:v>
                </c:pt>
                <c:pt idx="22711">
                  <c:v>6.7130919788799995E-2</c:v>
                </c:pt>
                <c:pt idx="22712">
                  <c:v>4.8908985779200005E-2</c:v>
                </c:pt>
                <c:pt idx="22713">
                  <c:v>0.11361712683520001</c:v>
                </c:pt>
                <c:pt idx="22714">
                  <c:v>0.15106261924480002</c:v>
                </c:pt>
                <c:pt idx="22715">
                  <c:v>7.5332926080000001E-2</c:v>
                </c:pt>
                <c:pt idx="22716">
                  <c:v>0.20138811361920003</c:v>
                </c:pt>
                <c:pt idx="22717">
                  <c:v>0.33646101568000003</c:v>
                </c:pt>
                <c:pt idx="22718">
                  <c:v>0.15334551224319998</c:v>
                </c:pt>
                <c:pt idx="22719">
                  <c:v>0.26684173102720005</c:v>
                </c:pt>
                <c:pt idx="22720">
                  <c:v>0.36562159872000005</c:v>
                </c:pt>
                <c:pt idx="22721">
                  <c:v>0.1331445460032</c:v>
                </c:pt>
                <c:pt idx="22722">
                  <c:v>0.12398736632320001</c:v>
                </c:pt>
                <c:pt idx="22723">
                  <c:v>0.12539769999999997</c:v>
                </c:pt>
                <c:pt idx="22724">
                  <c:v>6.474593034880001E-2</c:v>
                </c:pt>
                <c:pt idx="22725">
                  <c:v>9.5522569119999998E-2</c:v>
                </c:pt>
                <c:pt idx="22726">
                  <c:v>0.11970779200000001</c:v>
                </c:pt>
                <c:pt idx="22727">
                  <c:v>6.510092884480001E-2</c:v>
                </c:pt>
                <c:pt idx="22728">
                  <c:v>0.13457181271680002</c:v>
                </c:pt>
                <c:pt idx="22729">
                  <c:v>9.8940027347200005E-2</c:v>
                </c:pt>
                <c:pt idx="22730">
                  <c:v>0.14786675712</c:v>
                </c:pt>
                <c:pt idx="22731">
                  <c:v>5.4200748499199994E-2</c:v>
                </c:pt>
                <c:pt idx="22732">
                  <c:v>1.5146128000000002E-2</c:v>
                </c:pt>
                <c:pt idx="22733">
                  <c:v>4.1731513408000001E-3</c:v>
                </c:pt>
                <c:pt idx="22734">
                  <c:v>2.3530276051199998E-2</c:v>
                </c:pt>
                <c:pt idx="22735">
                  <c:v>3.7182563392000002E-3</c:v>
                </c:pt>
                <c:pt idx="22736">
                  <c:v>3.3270020352000004E-3</c:v>
                </c:pt>
                <c:pt idx="22737">
                  <c:v>3.3993109120000005E-4</c:v>
                </c:pt>
                <c:pt idx="22738">
                  <c:v>4.1312555007999999E-3</c:v>
                </c:pt>
                <c:pt idx="22739">
                  <c:v>1.1211909120000001E-4</c:v>
                </c:pt>
                <c:pt idx="22740">
                  <c:v>7.6311056447999999E-3</c:v>
                </c:pt>
                <c:pt idx="22741">
                  <c:v>4.3001070592E-3</c:v>
                </c:pt>
                <c:pt idx="22742">
                  <c:v>1.1608760320000003E-2</c:v>
                </c:pt>
                <c:pt idx="22743">
                  <c:v>2.0726848000000001E-4</c:v>
                </c:pt>
                <c:pt idx="22744">
                  <c:v>2.33279488E-3</c:v>
                </c:pt>
                <c:pt idx="22745">
                  <c:v>4.0658462272000007E-3</c:v>
                </c:pt>
                <c:pt idx="22746">
                  <c:v>7.4376148032000008E-3</c:v>
                </c:pt>
                <c:pt idx="22747">
                  <c:v>1.7821228607999998E-3</c:v>
                </c:pt>
                <c:pt idx="22748">
                  <c:v>6.6127509568000009E-3</c:v>
                </c:pt>
                <c:pt idx="22749">
                  <c:v>1.3566410035200004E-2</c:v>
                </c:pt>
                <c:pt idx="22750">
                  <c:v>1.2132E-5</c:v>
                </c:pt>
                <c:pt idx="22751">
                  <c:v>4.36752E-4</c:v>
                </c:pt>
                <c:pt idx="22752">
                  <c:v>4.3791744844800001E-2</c:v>
                </c:pt>
                <c:pt idx="22753">
                  <c:v>3.1111417267200007E-2</c:v>
                </c:pt>
                <c:pt idx="22754">
                  <c:v>8.0596960979199994E-2</c:v>
                </c:pt>
                <c:pt idx="22755">
                  <c:v>1.9919171692800004E-2</c:v>
                </c:pt>
                <c:pt idx="22756">
                  <c:v>1.9919171692800004E-2</c:v>
                </c:pt>
                <c:pt idx="22757">
                  <c:v>7.6612986879999998E-4</c:v>
                </c:pt>
                <c:pt idx="22758">
                  <c:v>1.3674810803200004E-2</c:v>
                </c:pt>
                <c:pt idx="22759">
                  <c:v>2.3869391872000005E-3</c:v>
                </c:pt>
                <c:pt idx="22760">
                  <c:v>7.8944271999999995E-4</c:v>
                </c:pt>
                <c:pt idx="22761">
                  <c:v>4.4289650752000007E-3</c:v>
                </c:pt>
                <c:pt idx="22762">
                  <c:v>1.1409472000000001E-4</c:v>
                </c:pt>
                <c:pt idx="22763">
                  <c:v>1.5502562924800001E-2</c:v>
                </c:pt>
                <c:pt idx="22764">
                  <c:v>1.4223285043199998E-2</c:v>
                </c:pt>
                <c:pt idx="22765">
                  <c:v>5.1468203679999998E-2</c:v>
                </c:pt>
                <c:pt idx="22766">
                  <c:v>7.2579773036799994E-2</c:v>
                </c:pt>
                <c:pt idx="22767">
                  <c:v>3.6770508908800001E-2</c:v>
                </c:pt>
                <c:pt idx="22768">
                  <c:v>3.7883072620799992E-2</c:v>
                </c:pt>
                <c:pt idx="22769">
                  <c:v>1.21349850112E-2</c:v>
                </c:pt>
                <c:pt idx="22770">
                  <c:v>8.59570403392E-2</c:v>
                </c:pt>
                <c:pt idx="22771">
                  <c:v>6.9069969260799988E-2</c:v>
                </c:pt>
                <c:pt idx="22772">
                  <c:v>6.4227021523199992E-2</c:v>
                </c:pt>
                <c:pt idx="22773">
                  <c:v>5.6208418719999986E-2</c:v>
                </c:pt>
                <c:pt idx="22774">
                  <c:v>0.1706098594048</c:v>
                </c:pt>
                <c:pt idx="22775">
                  <c:v>0.1706098594048</c:v>
                </c:pt>
                <c:pt idx="22776">
                  <c:v>7.1557447679999997E-2</c:v>
                </c:pt>
                <c:pt idx="22777">
                  <c:v>6.6076210080000003E-2</c:v>
                </c:pt>
                <c:pt idx="22778">
                  <c:v>2.9975171891200001E-2</c:v>
                </c:pt>
                <c:pt idx="22779">
                  <c:v>2.3974031180799996E-2</c:v>
                </c:pt>
                <c:pt idx="22780">
                  <c:v>0.10363989944320003</c:v>
                </c:pt>
                <c:pt idx="22781">
                  <c:v>1.21657E-2</c:v>
                </c:pt>
                <c:pt idx="22782">
                  <c:v>1.19707792E-3</c:v>
                </c:pt>
                <c:pt idx="22783">
                  <c:v>3.31629568E-5</c:v>
                </c:pt>
                <c:pt idx="22784">
                  <c:v>2.0293331200000003E-3</c:v>
                </c:pt>
                <c:pt idx="22785">
                  <c:v>4.623510592E-4</c:v>
                </c:pt>
                <c:pt idx="22786">
                  <c:v>3.8094285887999998E-3</c:v>
                </c:pt>
                <c:pt idx="22787">
                  <c:v>1.6074414720000004E-4</c:v>
                </c:pt>
                <c:pt idx="22788">
                  <c:v>2.0327624320000002E-4</c:v>
                </c:pt>
                <c:pt idx="22789">
                  <c:v>2.6194821279999995E-2</c:v>
                </c:pt>
                <c:pt idx="22790">
                  <c:v>3.9879231999999998E-6</c:v>
                </c:pt>
                <c:pt idx="22791">
                  <c:v>7.8944271999999995E-4</c:v>
                </c:pt>
                <c:pt idx="22792">
                  <c:v>1.7860460800000003E-5</c:v>
                </c:pt>
                <c:pt idx="22793">
                  <c:v>2.0820558803199996E-2</c:v>
                </c:pt>
                <c:pt idx="22794">
                  <c:v>1.9398261356799999E-2</c:v>
                </c:pt>
                <c:pt idx="22795">
                  <c:v>8.8923226988800008E-2</c:v>
                </c:pt>
                <c:pt idx="22796">
                  <c:v>3.8154732364799999E-2</c:v>
                </c:pt>
                <c:pt idx="22797">
                  <c:v>5.9605430483199995E-2</c:v>
                </c:pt>
                <c:pt idx="22798">
                  <c:v>8.4546820972800002E-2</c:v>
                </c:pt>
                <c:pt idx="22799">
                  <c:v>0.11945083947520001</c:v>
                </c:pt>
                <c:pt idx="22800">
                  <c:v>0.17703790848000001</c:v>
                </c:pt>
                <c:pt idx="22801">
                  <c:v>0.15590213982719997</c:v>
                </c:pt>
                <c:pt idx="22802">
                  <c:v>0.11715068992000001</c:v>
                </c:pt>
                <c:pt idx="22803">
                  <c:v>8.9867439519999995E-2</c:v>
                </c:pt>
                <c:pt idx="22804">
                  <c:v>0.1839830115328</c:v>
                </c:pt>
                <c:pt idx="22805">
                  <c:v>9.3807913120000003E-2</c:v>
                </c:pt>
                <c:pt idx="22806">
                  <c:v>0.32333782804479999</c:v>
                </c:pt>
                <c:pt idx="22807">
                  <c:v>0.17590636708480004</c:v>
                </c:pt>
                <c:pt idx="22808">
                  <c:v>4.8131528396800002E-2</c:v>
                </c:pt>
                <c:pt idx="22809">
                  <c:v>9.9232403155200002E-2</c:v>
                </c:pt>
                <c:pt idx="22810">
                  <c:v>4.9403220812800006E-2</c:v>
                </c:pt>
                <c:pt idx="22811">
                  <c:v>0.19493816008320003</c:v>
                </c:pt>
                <c:pt idx="22812">
                  <c:v>6.4793207404800018E-2</c:v>
                </c:pt>
                <c:pt idx="22813">
                  <c:v>9.2871471539200015E-2</c:v>
                </c:pt>
                <c:pt idx="22814">
                  <c:v>6.1157411999999994E-2</c:v>
                </c:pt>
                <c:pt idx="22815">
                  <c:v>6.2706078515200006E-2</c:v>
                </c:pt>
                <c:pt idx="22816">
                  <c:v>8.0808051308799991E-2</c:v>
                </c:pt>
                <c:pt idx="22817">
                  <c:v>0.16599925294719997</c:v>
                </c:pt>
                <c:pt idx="22818">
                  <c:v>9.1321174483199999E-2</c:v>
                </c:pt>
                <c:pt idx="22819">
                  <c:v>0.10441880619519998</c:v>
                </c:pt>
                <c:pt idx="22820">
                  <c:v>4.23078772288E-2</c:v>
                </c:pt>
                <c:pt idx="22821">
                  <c:v>2.0700112307200005E-2</c:v>
                </c:pt>
                <c:pt idx="22822">
                  <c:v>1.6324819199999997E-3</c:v>
                </c:pt>
                <c:pt idx="22823">
                  <c:v>3.3311560320000002E-4</c:v>
                </c:pt>
                <c:pt idx="22824">
                  <c:v>1.2506127155199999E-2</c:v>
                </c:pt>
                <c:pt idx="22825">
                  <c:v>5.5007221312000001E-3</c:v>
                </c:pt>
                <c:pt idx="22826">
                  <c:v>4.543967808000001E-4</c:v>
                </c:pt>
                <c:pt idx="22827">
                  <c:v>3.5376912000000004E-4</c:v>
                </c:pt>
                <c:pt idx="22828">
                  <c:v>7.7860479999999996E-5</c:v>
                </c:pt>
                <c:pt idx="22829">
                  <c:v>1.0889702611200001E-2</c:v>
                </c:pt>
                <c:pt idx="22830">
                  <c:v>9.6478516799999997E-3</c:v>
                </c:pt>
                <c:pt idx="22831">
                  <c:v>2.2483367488E-3</c:v>
                </c:pt>
                <c:pt idx="22832">
                  <c:v>1.9204699340800001E-2</c:v>
                </c:pt>
                <c:pt idx="22833">
                  <c:v>5.9504408128000005E-3</c:v>
                </c:pt>
                <c:pt idx="22834">
                  <c:v>2.8177492031999998E-3</c:v>
                </c:pt>
                <c:pt idx="22835">
                  <c:v>2.9734440659200004E-2</c:v>
                </c:pt>
                <c:pt idx="22836">
                  <c:v>1.0334783852800003E-2</c:v>
                </c:pt>
                <c:pt idx="22837">
                  <c:v>8.2213497676800001E-2</c:v>
                </c:pt>
                <c:pt idx="22838">
                  <c:v>8.2213497676800001E-2</c:v>
                </c:pt>
                <c:pt idx="22839">
                  <c:v>2.4932608000000005E-2</c:v>
                </c:pt>
                <c:pt idx="22840">
                  <c:v>5.4590680684800004E-2</c:v>
                </c:pt>
                <c:pt idx="22841">
                  <c:v>1.61687617792E-2</c:v>
                </c:pt>
                <c:pt idx="22842">
                  <c:v>9.3491327231999995E-3</c:v>
                </c:pt>
                <c:pt idx="22843">
                  <c:v>2.9319472339200004E-2</c:v>
                </c:pt>
                <c:pt idx="22844">
                  <c:v>7.9310056652800026E-2</c:v>
                </c:pt>
                <c:pt idx="22845">
                  <c:v>5.4916691788800015E-2</c:v>
                </c:pt>
                <c:pt idx="22846">
                  <c:v>6.6698438252800016E-2</c:v>
                </c:pt>
                <c:pt idx="22847">
                  <c:v>0.17555593669120001</c:v>
                </c:pt>
                <c:pt idx="22848">
                  <c:v>0.1713011310592</c:v>
                </c:pt>
                <c:pt idx="22849">
                  <c:v>6.4935142099199997E-2</c:v>
                </c:pt>
                <c:pt idx="22850">
                  <c:v>7.538392145919999E-2</c:v>
                </c:pt>
                <c:pt idx="22851">
                  <c:v>2.609728E-5</c:v>
                </c:pt>
                <c:pt idx="22852">
                  <c:v>1.3577230700800002E-2</c:v>
                </c:pt>
                <c:pt idx="22853">
                  <c:v>1.7664731200000001E-3</c:v>
                </c:pt>
                <c:pt idx="22854">
                  <c:v>9.5114880000000005E-5</c:v>
                </c:pt>
                <c:pt idx="22855">
                  <c:v>2.9021900800000008E-3</c:v>
                </c:pt>
                <c:pt idx="22856">
                  <c:v>1.8263998079999996E-2</c:v>
                </c:pt>
                <c:pt idx="22857">
                  <c:v>4.6163478592000018E-3</c:v>
                </c:pt>
                <c:pt idx="22858">
                  <c:v>1.2175946956800002E-2</c:v>
                </c:pt>
                <c:pt idx="22859">
                  <c:v>2.47569236992E-2</c:v>
                </c:pt>
                <c:pt idx="22860">
                  <c:v>1.5254636607999999E-3</c:v>
                </c:pt>
                <c:pt idx="22861">
                  <c:v>4.9899940479999991E-4</c:v>
                </c:pt>
                <c:pt idx="22862">
                  <c:v>7.5332926080000004E-4</c:v>
                </c:pt>
                <c:pt idx="22863">
                  <c:v>8.9230180608E-3</c:v>
                </c:pt>
                <c:pt idx="22864">
                  <c:v>4.1755647999999999E-2</c:v>
                </c:pt>
                <c:pt idx="22865">
                  <c:v>3.75800832E-5</c:v>
                </c:pt>
                <c:pt idx="22866">
                  <c:v>3.4664264300799996E-2</c:v>
                </c:pt>
                <c:pt idx="22867">
                  <c:v>9.6241592320000013E-2</c:v>
                </c:pt>
                <c:pt idx="22868">
                  <c:v>9.3239812000000005E-2</c:v>
                </c:pt>
                <c:pt idx="22869">
                  <c:v>4.5737154720000006E-2</c:v>
                </c:pt>
                <c:pt idx="22870">
                  <c:v>4.5737154720000006E-2</c:v>
                </c:pt>
                <c:pt idx="22871">
                  <c:v>4.0812048000000004E-2</c:v>
                </c:pt>
                <c:pt idx="22872">
                  <c:v>4.8662799999999999E-2</c:v>
                </c:pt>
                <c:pt idx="22873">
                  <c:v>6.6794424480000003E-2</c:v>
                </c:pt>
                <c:pt idx="22874">
                  <c:v>4.1056346579200001E-2</c:v>
                </c:pt>
                <c:pt idx="22875">
                  <c:v>5.3683012972800009E-2</c:v>
                </c:pt>
                <c:pt idx="22876">
                  <c:v>7.230477887999999E-2</c:v>
                </c:pt>
                <c:pt idx="22877">
                  <c:v>0.14854615127679999</c:v>
                </c:pt>
                <c:pt idx="22878">
                  <c:v>0.2114306747968</c:v>
                </c:pt>
                <c:pt idx="22879">
                  <c:v>0.11004521800320002</c:v>
                </c:pt>
                <c:pt idx="22880">
                  <c:v>7.5690256076800022E-2</c:v>
                </c:pt>
                <c:pt idx="22881">
                  <c:v>9.1939727468800025E-2</c:v>
                </c:pt>
                <c:pt idx="22882">
                  <c:v>0.10358010431999999</c:v>
                </c:pt>
                <c:pt idx="22883">
                  <c:v>0.10838765681279999</c:v>
                </c:pt>
                <c:pt idx="22884">
                  <c:v>2.0513445580800004E-2</c:v>
                </c:pt>
                <c:pt idx="22885">
                  <c:v>2.0513445580800004E-2</c:v>
                </c:pt>
                <c:pt idx="22886">
                  <c:v>3.9656960819200004E-2</c:v>
                </c:pt>
                <c:pt idx="22887">
                  <c:v>4.8908985779200005E-2</c:v>
                </c:pt>
                <c:pt idx="22888">
                  <c:v>5.6627594956799997E-2</c:v>
                </c:pt>
                <c:pt idx="22889">
                  <c:v>0.1153140539392</c:v>
                </c:pt>
                <c:pt idx="22890">
                  <c:v>5.7070515404799994E-2</c:v>
                </c:pt>
                <c:pt idx="22891">
                  <c:v>7.622783632000002E-2</c:v>
                </c:pt>
                <c:pt idx="22892">
                  <c:v>5.3317786931199998E-2</c:v>
                </c:pt>
                <c:pt idx="22893">
                  <c:v>6.7341529152000002E-3</c:v>
                </c:pt>
                <c:pt idx="22894">
                  <c:v>1.1290727219200001E-2</c:v>
                </c:pt>
                <c:pt idx="22895">
                  <c:v>1.2903953228800001E-2</c:v>
                </c:pt>
                <c:pt idx="22896">
                  <c:v>5.871888000000001E-5</c:v>
                </c:pt>
                <c:pt idx="22897">
                  <c:v>1.8579160479999999E-2</c:v>
                </c:pt>
                <c:pt idx="22898">
                  <c:v>1.2787667200000001E-5</c:v>
                </c:pt>
                <c:pt idx="22899">
                  <c:v>4.4064286719999995E-4</c:v>
                </c:pt>
                <c:pt idx="22900">
                  <c:v>2.265988E-3</c:v>
                </c:pt>
                <c:pt idx="22901">
                  <c:v>4.2394147071999995E-3</c:v>
                </c:pt>
                <c:pt idx="22902">
                  <c:v>1.5803650048E-3</c:v>
                </c:pt>
                <c:pt idx="22903">
                  <c:v>1.3179738931200001E-2</c:v>
                </c:pt>
                <c:pt idx="22904">
                  <c:v>1.1493587200000001E-5</c:v>
                </c:pt>
                <c:pt idx="22905">
                  <c:v>1.2767153875200001E-2</c:v>
                </c:pt>
                <c:pt idx="22906">
                  <c:v>4.4298566963200003E-2</c:v>
                </c:pt>
                <c:pt idx="22907">
                  <c:v>2.01822150208E-2</c:v>
                </c:pt>
                <c:pt idx="22908">
                  <c:v>0.12894175160320001</c:v>
                </c:pt>
                <c:pt idx="22909">
                  <c:v>0.1118706364672</c:v>
                </c:pt>
                <c:pt idx="22910">
                  <c:v>7.0443730080000003E-2</c:v>
                </c:pt>
                <c:pt idx="22911">
                  <c:v>6.4132898771200014E-2</c:v>
                </c:pt>
                <c:pt idx="22912">
                  <c:v>4.7846666879999999E-2</c:v>
                </c:pt>
                <c:pt idx="22913">
                  <c:v>1.4046138431999999E-3</c:v>
                </c:pt>
                <c:pt idx="22914">
                  <c:v>1.3189349632000003E-3</c:v>
                </c:pt>
                <c:pt idx="22915">
                  <c:v>7.6798665792000009E-3</c:v>
                </c:pt>
                <c:pt idx="22916">
                  <c:v>3.2469329920000004E-4</c:v>
                </c:pt>
                <c:pt idx="22917">
                  <c:v>2.7150454067200003E-2</c:v>
                </c:pt>
                <c:pt idx="22918">
                  <c:v>7.278270419200001E-3</c:v>
                </c:pt>
                <c:pt idx="22919">
                  <c:v>3.6674572287999996E-3</c:v>
                </c:pt>
                <c:pt idx="22920">
                  <c:v>1.1874564352000003E-3</c:v>
                </c:pt>
                <c:pt idx="22921">
                  <c:v>1.9945398380799999E-2</c:v>
                </c:pt>
                <c:pt idx="22922">
                  <c:v>6.1018546431999996E-3</c:v>
                </c:pt>
                <c:pt idx="22923">
                  <c:v>4.6755835084800003E-2</c:v>
                </c:pt>
                <c:pt idx="22924">
                  <c:v>0.13532246538880002</c:v>
                </c:pt>
                <c:pt idx="22925">
                  <c:v>4.32491974912E-2</c:v>
                </c:pt>
                <c:pt idx="22926">
                  <c:v>6.7444136755200015E-2</c:v>
                </c:pt>
                <c:pt idx="22927">
                  <c:v>0.12777704725120001</c:v>
                </c:pt>
                <c:pt idx="22928">
                  <c:v>0.12777704725120001</c:v>
                </c:pt>
                <c:pt idx="22929">
                  <c:v>8.0044162355199983E-2</c:v>
                </c:pt>
                <c:pt idx="22930">
                  <c:v>0.12490481728</c:v>
                </c:pt>
                <c:pt idx="22931">
                  <c:v>0.17649119418879999</c:v>
                </c:pt>
                <c:pt idx="22932">
                  <c:v>0.2007633641472</c:v>
                </c:pt>
                <c:pt idx="22933">
                  <c:v>0.1200615524928</c:v>
                </c:pt>
                <c:pt idx="22934">
                  <c:v>8.7653700000000001E-2</c:v>
                </c:pt>
                <c:pt idx="22935">
                  <c:v>7.886599957120001E-2</c:v>
                </c:pt>
                <c:pt idx="22936">
                  <c:v>1.5218380800000001E-3</c:v>
                </c:pt>
                <c:pt idx="22937">
                  <c:v>3.8865589919999999E-2</c:v>
                </c:pt>
                <c:pt idx="22938">
                  <c:v>3.2737670348799999E-2</c:v>
                </c:pt>
                <c:pt idx="22939">
                  <c:v>7.6229939200000004E-3</c:v>
                </c:pt>
                <c:pt idx="22940">
                  <c:v>5.8476992723200012E-2</c:v>
                </c:pt>
                <c:pt idx="22941">
                  <c:v>2.7936601196799998E-2</c:v>
                </c:pt>
                <c:pt idx="22942">
                  <c:v>1.0524495980800002E-2</c:v>
                </c:pt>
                <c:pt idx="22943">
                  <c:v>2.7104559519999998E-2</c:v>
                </c:pt>
                <c:pt idx="22944">
                  <c:v>6.1571569363200004E-2</c:v>
                </c:pt>
                <c:pt idx="22945">
                  <c:v>1.6836921164799998E-2</c:v>
                </c:pt>
                <c:pt idx="22946">
                  <c:v>4.3287838720000006E-2</c:v>
                </c:pt>
                <c:pt idx="22947">
                  <c:v>2.4349409280000001E-2</c:v>
                </c:pt>
                <c:pt idx="22948">
                  <c:v>1.6310800000000004E-2</c:v>
                </c:pt>
                <c:pt idx="22949">
                  <c:v>2.1332962720000001E-2</c:v>
                </c:pt>
                <c:pt idx="22950">
                  <c:v>2.2223882880000004E-2</c:v>
                </c:pt>
                <c:pt idx="22951">
                  <c:v>2.4538191827199997E-2</c:v>
                </c:pt>
                <c:pt idx="22952">
                  <c:v>0.10185355141120002</c:v>
                </c:pt>
                <c:pt idx="22953">
                  <c:v>4.6956891980800004E-2</c:v>
                </c:pt>
                <c:pt idx="22954">
                  <c:v>9.9605359168E-3</c:v>
                </c:pt>
                <c:pt idx="22955">
                  <c:v>1.247498512E-2</c:v>
                </c:pt>
                <c:pt idx="22956">
                  <c:v>1.2725208428800001E-2</c:v>
                </c:pt>
                <c:pt idx="22957">
                  <c:v>4.7340088480000007E-2</c:v>
                </c:pt>
                <c:pt idx="22958">
                  <c:v>1.6501150540800001E-2</c:v>
                </c:pt>
                <c:pt idx="22959">
                  <c:v>4.6896529619200003E-2</c:v>
                </c:pt>
                <c:pt idx="22960">
                  <c:v>1.3460588800000003E-5</c:v>
                </c:pt>
                <c:pt idx="22961">
                  <c:v>2.849828368E-2</c:v>
                </c:pt>
                <c:pt idx="22962">
                  <c:v>4.4064286720000005E-2</c:v>
                </c:pt>
                <c:pt idx="22963">
                  <c:v>1.0328138752E-3</c:v>
                </c:pt>
                <c:pt idx="22964">
                  <c:v>8.2907392000000006E-4</c:v>
                </c:pt>
                <c:pt idx="22965">
                  <c:v>2.0460267520000002E-2</c:v>
                </c:pt>
                <c:pt idx="22966">
                  <c:v>3.5815012E-2</c:v>
                </c:pt>
                <c:pt idx="22967">
                  <c:v>1.5306585292800004E-2</c:v>
                </c:pt>
                <c:pt idx="22968">
                  <c:v>1.1921067116800001E-2</c:v>
                </c:pt>
                <c:pt idx="22969">
                  <c:v>5.3027602431999993E-3</c:v>
                </c:pt>
                <c:pt idx="22970">
                  <c:v>8.713687680000001E-5</c:v>
                </c:pt>
                <c:pt idx="22971">
                  <c:v>1.2229250112000003E-3</c:v>
                </c:pt>
                <c:pt idx="22972">
                  <c:v>4.137227680000001E-3</c:v>
                </c:pt>
                <c:pt idx="22973">
                  <c:v>5.1573617279999993E-4</c:v>
                </c:pt>
                <c:pt idx="22974">
                  <c:v>1.94112E-4</c:v>
                </c:pt>
                <c:pt idx="22975">
                  <c:v>2.6144751168E-3</c:v>
                </c:pt>
                <c:pt idx="22976">
                  <c:v>8.2907392E-6</c:v>
                </c:pt>
                <c:pt idx="22977">
                  <c:v>4.4886985139200003E-2</c:v>
                </c:pt>
                <c:pt idx="22978">
                  <c:v>9.9466614380800011E-2</c:v>
                </c:pt>
                <c:pt idx="22979">
                  <c:v>7.6798665792000009E-3</c:v>
                </c:pt>
                <c:pt idx="22980">
                  <c:v>1.2787667200000001E-3</c:v>
                </c:pt>
                <c:pt idx="22981">
                  <c:v>2.3959651795199998E-2</c:v>
                </c:pt>
                <c:pt idx="22982">
                  <c:v>6.741777203200002E-3</c:v>
                </c:pt>
                <c:pt idx="22983">
                  <c:v>3.5797436236799998E-2</c:v>
                </c:pt>
                <c:pt idx="22984">
                  <c:v>7.0987122899200006E-2</c:v>
                </c:pt>
                <c:pt idx="22985">
                  <c:v>4.8744792908800003E-2</c:v>
                </c:pt>
                <c:pt idx="22986">
                  <c:v>5.9764272332800003E-2</c:v>
                </c:pt>
                <c:pt idx="22987">
                  <c:v>9.070470927999999E-2</c:v>
                </c:pt>
                <c:pt idx="22988">
                  <c:v>7.53584216128E-2</c:v>
                </c:pt>
                <c:pt idx="22989">
                  <c:v>6.8072757683199994E-2</c:v>
                </c:pt>
                <c:pt idx="22990">
                  <c:v>1.1668883276800001E-2</c:v>
                </c:pt>
                <c:pt idx="22991">
                  <c:v>5.5812740819200013E-2</c:v>
                </c:pt>
                <c:pt idx="22992">
                  <c:v>9.2136977612799986E-2</c:v>
                </c:pt>
                <c:pt idx="22993">
                  <c:v>0.1269814468672</c:v>
                </c:pt>
                <c:pt idx="22994">
                  <c:v>0.1269814468672</c:v>
                </c:pt>
                <c:pt idx="22995">
                  <c:v>4.7522146124800005E-2</c:v>
                </c:pt>
                <c:pt idx="22996">
                  <c:v>3.1291891820800007E-2</c:v>
                </c:pt>
                <c:pt idx="22997">
                  <c:v>9.1614846528000008E-3</c:v>
                </c:pt>
                <c:pt idx="22998">
                  <c:v>2.1309960448000005E-3</c:v>
                </c:pt>
                <c:pt idx="22999">
                  <c:v>9.797824768000001E-4</c:v>
                </c:pt>
                <c:pt idx="23000">
                  <c:v>2.89548156928E-2</c:v>
                </c:pt>
                <c:pt idx="23001">
                  <c:v>3.2553067680000006E-2</c:v>
                </c:pt>
                <c:pt idx="23002">
                  <c:v>1.4975147680000002E-2</c:v>
                </c:pt>
                <c:pt idx="23003">
                  <c:v>1.2854182912000001E-3</c:v>
                </c:pt>
                <c:pt idx="23004">
                  <c:v>5.8718880000000013E-3</c:v>
                </c:pt>
                <c:pt idx="23005">
                  <c:v>7.4114213299200024E-2</c:v>
                </c:pt>
                <c:pt idx="23006">
                  <c:v>0.18462101022720001</c:v>
                </c:pt>
                <c:pt idx="23007">
                  <c:v>7.9205460480000003E-2</c:v>
                </c:pt>
                <c:pt idx="23008">
                  <c:v>0.1089387796032</c:v>
                </c:pt>
                <c:pt idx="23009">
                  <c:v>0.10304272465920002</c:v>
                </c:pt>
                <c:pt idx="23010">
                  <c:v>9.270171412479998E-2</c:v>
                </c:pt>
                <c:pt idx="23011">
                  <c:v>3.2889097120000009E-2</c:v>
                </c:pt>
                <c:pt idx="23012">
                  <c:v>4.7178552787199998E-2</c:v>
                </c:pt>
                <c:pt idx="23013">
                  <c:v>4.6775921363200003E-2</c:v>
                </c:pt>
                <c:pt idx="23014">
                  <c:v>2.3076554348800005E-2</c:v>
                </c:pt>
                <c:pt idx="23015">
                  <c:v>9.4572142848000015E-3</c:v>
                </c:pt>
                <c:pt idx="23016">
                  <c:v>4.6836206080000005E-2</c:v>
                </c:pt>
                <c:pt idx="23017">
                  <c:v>1.21349850112E-2</c:v>
                </c:pt>
                <c:pt idx="23018">
                  <c:v>9.5205487167999998E-3</c:v>
                </c:pt>
                <c:pt idx="23019">
                  <c:v>5.3124936659200005E-2</c:v>
                </c:pt>
                <c:pt idx="23020">
                  <c:v>2.16188055808E-2</c:v>
                </c:pt>
                <c:pt idx="23021">
                  <c:v>4.7643712000000011E-6</c:v>
                </c:pt>
                <c:pt idx="23022">
                  <c:v>4.7643712000000011E-6</c:v>
                </c:pt>
                <c:pt idx="23023">
                  <c:v>6.9880319999999997E-5</c:v>
                </c:pt>
                <c:pt idx="23024">
                  <c:v>4.5785607232000005E-3</c:v>
                </c:pt>
                <c:pt idx="23025">
                  <c:v>4.5659995199999991E-3</c:v>
                </c:pt>
                <c:pt idx="23026">
                  <c:v>8.3363684608000008E-3</c:v>
                </c:pt>
                <c:pt idx="23027">
                  <c:v>8.3363684608000008E-3</c:v>
                </c:pt>
                <c:pt idx="23028">
                  <c:v>9.6241592319999995E-4</c:v>
                </c:pt>
                <c:pt idx="23029">
                  <c:v>6.7879025279999998E-4</c:v>
                </c:pt>
                <c:pt idx="23030">
                  <c:v>5.2314532000000004E-2</c:v>
                </c:pt>
                <c:pt idx="23031">
                  <c:v>1.9736067999999999E-2</c:v>
                </c:pt>
                <c:pt idx="23032">
                  <c:v>1.9736067999999999E-2</c:v>
                </c:pt>
                <c:pt idx="23033">
                  <c:v>3.0313826156800002E-2</c:v>
                </c:pt>
                <c:pt idx="23034">
                  <c:v>3.56920722432E-2</c:v>
                </c:pt>
                <c:pt idx="23035">
                  <c:v>9.2673436319999983E-2</c:v>
                </c:pt>
                <c:pt idx="23036">
                  <c:v>0.15564552592000003</c:v>
                </c:pt>
                <c:pt idx="23037">
                  <c:v>7.4291323244799992E-2</c:v>
                </c:pt>
                <c:pt idx="23038">
                  <c:v>0.10665165496320002</c:v>
                </c:pt>
                <c:pt idx="23039">
                  <c:v>8.4061385683199999E-2</c:v>
                </c:pt>
                <c:pt idx="23040">
                  <c:v>0.11951505172479999</c:v>
                </c:pt>
                <c:pt idx="23041">
                  <c:v>0.1279763355712</c:v>
                </c:pt>
                <c:pt idx="23042">
                  <c:v>0.1164840251968</c:v>
                </c:pt>
                <c:pt idx="23043">
                  <c:v>2.8169956172800003E-2</c:v>
                </c:pt>
                <c:pt idx="23044">
                  <c:v>2.8169956172800003E-2</c:v>
                </c:pt>
                <c:pt idx="23045">
                  <c:v>2.0633348563200003E-2</c:v>
                </c:pt>
                <c:pt idx="23046">
                  <c:v>8.6967567999999998E-4</c:v>
                </c:pt>
                <c:pt idx="23047">
                  <c:v>1.7078827852799999E-2</c:v>
                </c:pt>
                <c:pt idx="23048">
                  <c:v>4.8463317568000009E-3</c:v>
                </c:pt>
                <c:pt idx="23049">
                  <c:v>3.1423473875199996E-2</c:v>
                </c:pt>
                <c:pt idx="23050">
                  <c:v>5.7559720780799989E-2</c:v>
                </c:pt>
                <c:pt idx="23051">
                  <c:v>5.0796110291200007E-2</c:v>
                </c:pt>
                <c:pt idx="23052">
                  <c:v>3.2905943884799997E-2</c:v>
                </c:pt>
                <c:pt idx="23053">
                  <c:v>3.2905943884799997E-2</c:v>
                </c:pt>
                <c:pt idx="23054">
                  <c:v>6.6171747692799987E-2</c:v>
                </c:pt>
                <c:pt idx="23055">
                  <c:v>0.1539280207872</c:v>
                </c:pt>
                <c:pt idx="23056">
                  <c:v>0.14368222865920002</c:v>
                </c:pt>
                <c:pt idx="23057">
                  <c:v>0.15396446423680002</c:v>
                </c:pt>
                <c:pt idx="23058">
                  <c:v>0.11964352798720002</c:v>
                </c:pt>
                <c:pt idx="23059">
                  <c:v>0.13443555471999999</c:v>
                </c:pt>
                <c:pt idx="23060">
                  <c:v>0.13443555471999999</c:v>
                </c:pt>
                <c:pt idx="23061">
                  <c:v>7.3785855596799996E-2</c:v>
                </c:pt>
                <c:pt idx="23062">
                  <c:v>0.1421722896448</c:v>
                </c:pt>
                <c:pt idx="23063">
                  <c:v>5.3812213920000004E-2</c:v>
                </c:pt>
                <c:pt idx="23064">
                  <c:v>9.3864818131199998E-2</c:v>
                </c:pt>
                <c:pt idx="23065">
                  <c:v>0.10220957870080001</c:v>
                </c:pt>
                <c:pt idx="23066">
                  <c:v>0.10220957870080001</c:v>
                </c:pt>
                <c:pt idx="23067">
                  <c:v>0.1014685561408</c:v>
                </c:pt>
                <c:pt idx="23068">
                  <c:v>0.1014685561408</c:v>
                </c:pt>
                <c:pt idx="23069">
                  <c:v>6.2698715200000012E-3</c:v>
                </c:pt>
                <c:pt idx="23070">
                  <c:v>5.5628962047999993E-3</c:v>
                </c:pt>
                <c:pt idx="23071">
                  <c:v>5.5076131071999995E-3</c:v>
                </c:pt>
                <c:pt idx="23072">
                  <c:v>1.6133349280000004E-2</c:v>
                </c:pt>
                <c:pt idx="23073">
                  <c:v>3.4787027199999999E-3</c:v>
                </c:pt>
                <c:pt idx="23074">
                  <c:v>1.3707415148799999E-2</c:v>
                </c:pt>
                <c:pt idx="23075">
                  <c:v>1.3707415148799999E-2</c:v>
                </c:pt>
                <c:pt idx="23076">
                  <c:v>4.6876417459200001E-2</c:v>
                </c:pt>
                <c:pt idx="23077">
                  <c:v>5.433057060480001E-2</c:v>
                </c:pt>
                <c:pt idx="23078">
                  <c:v>3.1786748012800008E-2</c:v>
                </c:pt>
                <c:pt idx="23079">
                  <c:v>5.6098368000000003E-2</c:v>
                </c:pt>
                <c:pt idx="23080">
                  <c:v>1.7976429779200002E-2</c:v>
                </c:pt>
                <c:pt idx="23081">
                  <c:v>6.7876135168000009E-3</c:v>
                </c:pt>
                <c:pt idx="23082">
                  <c:v>6.8259290688000001E-3</c:v>
                </c:pt>
                <c:pt idx="23083">
                  <c:v>6.8259290688000001E-3</c:v>
                </c:pt>
                <c:pt idx="23084">
                  <c:v>1.4356523520000001E-2</c:v>
                </c:pt>
                <c:pt idx="23085">
                  <c:v>0.11765990177280002</c:v>
                </c:pt>
                <c:pt idx="23086">
                  <c:v>0.10933768192</c:v>
                </c:pt>
                <c:pt idx="23087">
                  <c:v>3.6506018367999998E-3</c:v>
                </c:pt>
                <c:pt idx="23088">
                  <c:v>1.4002601267200003E-2</c:v>
                </c:pt>
                <c:pt idx="23089">
                  <c:v>1.4002601267200003E-2</c:v>
                </c:pt>
                <c:pt idx="23090">
                  <c:v>1.2319857279999999E-2</c:v>
                </c:pt>
                <c:pt idx="23091">
                  <c:v>3.0184178752000004E-3</c:v>
                </c:pt>
                <c:pt idx="23092">
                  <c:v>3.000734272E-2</c:v>
                </c:pt>
                <c:pt idx="23093">
                  <c:v>1.9057484800000004E-5</c:v>
                </c:pt>
                <c:pt idx="23094">
                  <c:v>1.7334686879999998E-2</c:v>
                </c:pt>
                <c:pt idx="23095">
                  <c:v>4.64150283328E-2</c:v>
                </c:pt>
                <c:pt idx="23096">
                  <c:v>4.64150283328E-2</c:v>
                </c:pt>
                <c:pt idx="23097">
                  <c:v>1.49978889792E-2</c:v>
                </c:pt>
                <c:pt idx="23098">
                  <c:v>2.9049723519999997E-2</c:v>
                </c:pt>
                <c:pt idx="23099">
                  <c:v>2.3916539520000006E-4</c:v>
                </c:pt>
                <c:pt idx="23100">
                  <c:v>5.569826003200001E-3</c:v>
                </c:pt>
                <c:pt idx="23101">
                  <c:v>5.569826003200001E-3</c:v>
                </c:pt>
                <c:pt idx="23102">
                  <c:v>6.4103891968000006E-3</c:v>
                </c:pt>
                <c:pt idx="23103">
                  <c:v>1.5793029964800004E-2</c:v>
                </c:pt>
                <c:pt idx="23104">
                  <c:v>1.09090965568E-2</c:v>
                </c:pt>
                <c:pt idx="23105">
                  <c:v>1.3803520000000002E-5</c:v>
                </c:pt>
                <c:pt idx="23106">
                  <c:v>1.6393942483199999E-2</c:v>
                </c:pt>
                <c:pt idx="23107">
                  <c:v>1.6393942483199999E-2</c:v>
                </c:pt>
                <c:pt idx="23108">
                  <c:v>5.3366327872000005E-3</c:v>
                </c:pt>
                <c:pt idx="23109">
                  <c:v>8.8792026688000007E-3</c:v>
                </c:pt>
                <c:pt idx="23110">
                  <c:v>1.5295096019199999E-2</c:v>
                </c:pt>
                <c:pt idx="23111">
                  <c:v>9.8852398719999996E-4</c:v>
                </c:pt>
                <c:pt idx="23112">
                  <c:v>2.6738800748800005E-2</c:v>
                </c:pt>
                <c:pt idx="23113">
                  <c:v>5.6323883007999998E-3</c:v>
                </c:pt>
                <c:pt idx="23114">
                  <c:v>5.6323883007999998E-3</c:v>
                </c:pt>
                <c:pt idx="23115">
                  <c:v>3.3907538080000001E-2</c:v>
                </c:pt>
                <c:pt idx="23116">
                  <c:v>4.0493680595200005E-2</c:v>
                </c:pt>
                <c:pt idx="23117">
                  <c:v>8.8529651968000007E-3</c:v>
                </c:pt>
                <c:pt idx="23118">
                  <c:v>3.1525535807999999E-3</c:v>
                </c:pt>
                <c:pt idx="23119">
                  <c:v>3.1525535807999999E-3</c:v>
                </c:pt>
                <c:pt idx="23120">
                  <c:v>3.1472888320000003E-2</c:v>
                </c:pt>
                <c:pt idx="23121">
                  <c:v>5.3027602431999993E-3</c:v>
                </c:pt>
                <c:pt idx="23122">
                  <c:v>2.7181072000000001E-2</c:v>
                </c:pt>
                <c:pt idx="23123">
                  <c:v>3.9749498323200003E-2</c:v>
                </c:pt>
                <c:pt idx="23124">
                  <c:v>1.14790266432E-2</c:v>
                </c:pt>
                <c:pt idx="23125">
                  <c:v>4.0962299315200006E-2</c:v>
                </c:pt>
                <c:pt idx="23126">
                  <c:v>3.3924643660800002E-2</c:v>
                </c:pt>
                <c:pt idx="23127">
                  <c:v>3.6096810860800001E-2</c:v>
                </c:pt>
                <c:pt idx="23128">
                  <c:v>3.6096810860800001E-2</c:v>
                </c:pt>
                <c:pt idx="23129">
                  <c:v>3.5411860787200003E-2</c:v>
                </c:pt>
                <c:pt idx="23130">
                  <c:v>5.4916691788800015E-2</c:v>
                </c:pt>
                <c:pt idx="23131">
                  <c:v>3.4612404044800003E-2</c:v>
                </c:pt>
                <c:pt idx="23132">
                  <c:v>2.7998734291200006E-2</c:v>
                </c:pt>
                <c:pt idx="23133">
                  <c:v>3.4491547756800002E-2</c:v>
                </c:pt>
                <c:pt idx="23134">
                  <c:v>5.7225945196800007E-2</c:v>
                </c:pt>
                <c:pt idx="23135">
                  <c:v>5.7225945196800007E-2</c:v>
                </c:pt>
                <c:pt idx="23136">
                  <c:v>8.6447910764800004E-2</c:v>
                </c:pt>
                <c:pt idx="23137">
                  <c:v>9.270171412479998E-2</c:v>
                </c:pt>
                <c:pt idx="23138">
                  <c:v>5.4352222720000003E-2</c:v>
                </c:pt>
                <c:pt idx="23139">
                  <c:v>2.4713099680000003E-2</c:v>
                </c:pt>
                <c:pt idx="23140">
                  <c:v>1.0031794432E-3</c:v>
                </c:pt>
                <c:pt idx="23141">
                  <c:v>1.1874564352000003E-3</c:v>
                </c:pt>
                <c:pt idx="23142">
                  <c:v>3.3770848723199999E-2</c:v>
                </c:pt>
                <c:pt idx="23143">
                  <c:v>3.3770848723199999E-2</c:v>
                </c:pt>
                <c:pt idx="23144">
                  <c:v>8.2349125887999988E-3</c:v>
                </c:pt>
                <c:pt idx="23145">
                  <c:v>0.10565300695679999</c:v>
                </c:pt>
                <c:pt idx="23146">
                  <c:v>0.12781025118720002</c:v>
                </c:pt>
                <c:pt idx="23147">
                  <c:v>0.12781025118720002</c:v>
                </c:pt>
                <c:pt idx="23148">
                  <c:v>3.7235049120000002E-2</c:v>
                </c:pt>
                <c:pt idx="23149">
                  <c:v>0.11506186362880001</c:v>
                </c:pt>
                <c:pt idx="23150">
                  <c:v>0.1243473901632</c:v>
                </c:pt>
                <c:pt idx="23151">
                  <c:v>0.23408769272320004</c:v>
                </c:pt>
                <c:pt idx="23152">
                  <c:v>5.8118170220800007E-2</c:v>
                </c:pt>
                <c:pt idx="23153">
                  <c:v>7.2545175808000012E-3</c:v>
                </c:pt>
                <c:pt idx="23154">
                  <c:v>6.2218592108800007E-2</c:v>
                </c:pt>
                <c:pt idx="23155">
                  <c:v>6.2218592108800007E-2</c:v>
                </c:pt>
                <c:pt idx="23156">
                  <c:v>3.7414494880000003E-2</c:v>
                </c:pt>
                <c:pt idx="23157">
                  <c:v>1.1860297119999998E-2</c:v>
                </c:pt>
                <c:pt idx="23158">
                  <c:v>7.0616401331200007E-2</c:v>
                </c:pt>
                <c:pt idx="23159">
                  <c:v>0.10058288778879998</c:v>
                </c:pt>
                <c:pt idx="23160">
                  <c:v>0.11063142545919999</c:v>
                </c:pt>
                <c:pt idx="23161">
                  <c:v>0.11063142545919999</c:v>
                </c:pt>
                <c:pt idx="23162">
                  <c:v>2.8672693312000001E-3</c:v>
                </c:pt>
                <c:pt idx="23163">
                  <c:v>4.3183988799999993E-3</c:v>
                </c:pt>
                <c:pt idx="23164">
                  <c:v>2.9574925888E-3</c:v>
                </c:pt>
                <c:pt idx="23165">
                  <c:v>5.3298496512000004E-3</c:v>
                </c:pt>
                <c:pt idx="23166">
                  <c:v>1.4326004800000001E-3</c:v>
                </c:pt>
                <c:pt idx="23167">
                  <c:v>2.3902177388799999E-2</c:v>
                </c:pt>
                <c:pt idx="23168">
                  <c:v>7.7128030719999998E-4</c:v>
                </c:pt>
                <c:pt idx="23169">
                  <c:v>7.7128030719999998E-4</c:v>
                </c:pt>
                <c:pt idx="23170">
                  <c:v>1.3597243648000002E-3</c:v>
                </c:pt>
                <c:pt idx="23171">
                  <c:v>4.6435041280000013E-2</c:v>
                </c:pt>
                <c:pt idx="23172">
                  <c:v>5.7304019200000002E-3</c:v>
                </c:pt>
                <c:pt idx="23173">
                  <c:v>6.4476263487999999E-3</c:v>
                </c:pt>
                <c:pt idx="23174">
                  <c:v>8.3024808192000005E-3</c:v>
                </c:pt>
                <c:pt idx="23175">
                  <c:v>8.3024808192000005E-3</c:v>
                </c:pt>
                <c:pt idx="23176">
                  <c:v>2.0927915680000003E-2</c:v>
                </c:pt>
                <c:pt idx="23177">
                  <c:v>1.5886548812799998E-2</c:v>
                </c:pt>
                <c:pt idx="23178">
                  <c:v>9.0844631680000012E-4</c:v>
                </c:pt>
                <c:pt idx="23179">
                  <c:v>2.9980404288000003E-3</c:v>
                </c:pt>
                <c:pt idx="23180">
                  <c:v>1.8213822284800004E-2</c:v>
                </c:pt>
                <c:pt idx="23181">
                  <c:v>1.8163715507200005E-2</c:v>
                </c:pt>
                <c:pt idx="23182">
                  <c:v>1.8163715507200005E-2</c:v>
                </c:pt>
                <c:pt idx="23183">
                  <c:v>1.1016071680000001E-2</c:v>
                </c:pt>
                <c:pt idx="23184">
                  <c:v>3.6132113363199998E-2</c:v>
                </c:pt>
                <c:pt idx="23185">
                  <c:v>3.3142251519999996E-4</c:v>
                </c:pt>
                <c:pt idx="23186">
                  <c:v>3.3142251519999996E-4</c:v>
                </c:pt>
                <c:pt idx="23187">
                  <c:v>2.1116454508800002E-2</c:v>
                </c:pt>
                <c:pt idx="23188">
                  <c:v>4.7883116799999999E-5</c:v>
                </c:pt>
                <c:pt idx="23189">
                  <c:v>1.22942992E-3</c:v>
                </c:pt>
                <c:pt idx="23190">
                  <c:v>2.9670409580800004E-2</c:v>
                </c:pt>
                <c:pt idx="23191">
                  <c:v>2.9670409580800004E-2</c:v>
                </c:pt>
                <c:pt idx="23192">
                  <c:v>4.7542396319999992E-2</c:v>
                </c:pt>
                <c:pt idx="23193">
                  <c:v>2.4060398080000003E-2</c:v>
                </c:pt>
                <c:pt idx="23194">
                  <c:v>1.07063206912E-2</c:v>
                </c:pt>
                <c:pt idx="23195">
                  <c:v>8.2480035020799994E-2</c:v>
                </c:pt>
                <c:pt idx="23196">
                  <c:v>6.4556994668800008E-2</c:v>
                </c:pt>
                <c:pt idx="23197">
                  <c:v>3.4181745004800007E-2</c:v>
                </c:pt>
                <c:pt idx="23198">
                  <c:v>2.1414437996800002E-2</c:v>
                </c:pt>
                <c:pt idx="23199">
                  <c:v>2.1414437996800002E-2</c:v>
                </c:pt>
                <c:pt idx="23200">
                  <c:v>2.2725157708800001E-2</c:v>
                </c:pt>
                <c:pt idx="23201">
                  <c:v>6.2264937427200004E-2</c:v>
                </c:pt>
                <c:pt idx="23202">
                  <c:v>0.16381160208000003</c:v>
                </c:pt>
                <c:pt idx="23203">
                  <c:v>4.7846666879999999E-2</c:v>
                </c:pt>
                <c:pt idx="23204">
                  <c:v>8.2747003724799997E-2</c:v>
                </c:pt>
                <c:pt idx="23205">
                  <c:v>5.3747594035199991E-2</c:v>
                </c:pt>
                <c:pt idx="23206">
                  <c:v>6.3569611628800024E-2</c:v>
                </c:pt>
                <c:pt idx="23207">
                  <c:v>7.8397180268800007E-2</c:v>
                </c:pt>
                <c:pt idx="23208">
                  <c:v>7.8397180268800007E-2</c:v>
                </c:pt>
                <c:pt idx="23209">
                  <c:v>8.9757388799999987E-3</c:v>
                </c:pt>
                <c:pt idx="23210">
                  <c:v>4.1755647999999999E-2</c:v>
                </c:pt>
                <c:pt idx="23211">
                  <c:v>5.3963144627199998E-2</c:v>
                </c:pt>
                <c:pt idx="23212">
                  <c:v>9.4843317312000002E-3</c:v>
                </c:pt>
                <c:pt idx="23213">
                  <c:v>7.3497618687999996E-3</c:v>
                </c:pt>
                <c:pt idx="23214">
                  <c:v>7.3497618687999996E-3</c:v>
                </c:pt>
                <c:pt idx="23215">
                  <c:v>4.0288342451199992E-2</c:v>
                </c:pt>
                <c:pt idx="23216">
                  <c:v>4.9465174892800001E-2</c:v>
                </c:pt>
                <c:pt idx="23217">
                  <c:v>8.7269133932800003E-2</c:v>
                </c:pt>
                <c:pt idx="23218">
                  <c:v>3.56920722432E-2</c:v>
                </c:pt>
                <c:pt idx="23219">
                  <c:v>4.490994643200001E-3</c:v>
                </c:pt>
                <c:pt idx="23220">
                  <c:v>4.490994643200001E-3</c:v>
                </c:pt>
                <c:pt idx="23221">
                  <c:v>4.9896295488000009E-3</c:v>
                </c:pt>
                <c:pt idx="23222">
                  <c:v>1.8769552000000002E-2</c:v>
                </c:pt>
                <c:pt idx="23223">
                  <c:v>4.7299678675199998E-2</c:v>
                </c:pt>
                <c:pt idx="23224">
                  <c:v>1.29779163712E-2</c:v>
                </c:pt>
                <c:pt idx="23225">
                  <c:v>1.6626426112000003E-3</c:v>
                </c:pt>
                <c:pt idx="23226">
                  <c:v>1.2227246444800001E-2</c:v>
                </c:pt>
                <c:pt idx="23227">
                  <c:v>1.2227246444800001E-2</c:v>
                </c:pt>
                <c:pt idx="23228">
                  <c:v>1.2735688320000001E-2</c:v>
                </c:pt>
                <c:pt idx="23229">
                  <c:v>5.9152761299200017E-2</c:v>
                </c:pt>
                <c:pt idx="23230">
                  <c:v>1.5032033280000003E-2</c:v>
                </c:pt>
                <c:pt idx="23231">
                  <c:v>1.8617161139200002E-2</c:v>
                </c:pt>
                <c:pt idx="23232">
                  <c:v>1.8617161139200002E-2</c:v>
                </c:pt>
                <c:pt idx="23233">
                  <c:v>1.3803520000000001E-3</c:v>
                </c:pt>
                <c:pt idx="23234">
                  <c:v>1.3674810803200004E-2</c:v>
                </c:pt>
                <c:pt idx="23235">
                  <c:v>2.8523680000000001E-5</c:v>
                </c:pt>
                <c:pt idx="23236">
                  <c:v>3.6787157247999999E-3</c:v>
                </c:pt>
                <c:pt idx="23237">
                  <c:v>1.7276507199999998E-3</c:v>
                </c:pt>
                <c:pt idx="23238">
                  <c:v>7.0320522880000004E-4</c:v>
                </c:pt>
                <c:pt idx="23239">
                  <c:v>7.0320522880000004E-4</c:v>
                </c:pt>
                <c:pt idx="23240">
                  <c:v>3.6079166079999996E-4</c:v>
                </c:pt>
                <c:pt idx="23241">
                  <c:v>4.3191267999999998E-2</c:v>
                </c:pt>
                <c:pt idx="23242">
                  <c:v>7.0394434259200014E-2</c:v>
                </c:pt>
                <c:pt idx="23243">
                  <c:v>0.15763059287680001</c:v>
                </c:pt>
                <c:pt idx="23244">
                  <c:v>4.5518910284799999E-2</c:v>
                </c:pt>
                <c:pt idx="23245">
                  <c:v>4.5518910284799999E-2</c:v>
                </c:pt>
                <c:pt idx="23246">
                  <c:v>1.126113808E-2</c:v>
                </c:pt>
                <c:pt idx="23247">
                  <c:v>1.1538813139200001E-2</c:v>
                </c:pt>
                <c:pt idx="23248">
                  <c:v>6.0584511999999999E-4</c:v>
                </c:pt>
                <c:pt idx="23249">
                  <c:v>6.1640731468799996E-2</c:v>
                </c:pt>
                <c:pt idx="23250">
                  <c:v>6.1640731468799996E-2</c:v>
                </c:pt>
                <c:pt idx="23251">
                  <c:v>3.8785324608000002E-3</c:v>
                </c:pt>
                <c:pt idx="23252">
                  <c:v>0.17939054592000001</c:v>
                </c:pt>
                <c:pt idx="23253">
                  <c:v>0.16812523658880002</c:v>
                </c:pt>
                <c:pt idx="23254">
                  <c:v>0.61994652858880006</c:v>
                </c:pt>
                <c:pt idx="23255">
                  <c:v>0.28444364974080005</c:v>
                </c:pt>
                <c:pt idx="23256">
                  <c:v>0.11152916542079999</c:v>
                </c:pt>
                <c:pt idx="23257">
                  <c:v>0.24083149947519999</c:v>
                </c:pt>
                <c:pt idx="23258">
                  <c:v>0.35547136145920005</c:v>
                </c:pt>
                <c:pt idx="23259">
                  <c:v>0.45415548017280005</c:v>
                </c:pt>
                <c:pt idx="23260">
                  <c:v>0.26703368622720003</c:v>
                </c:pt>
                <c:pt idx="23261">
                  <c:v>0.26703368622720003</c:v>
                </c:pt>
                <c:pt idx="23262">
                  <c:v>0.16615066030720002</c:v>
                </c:pt>
                <c:pt idx="23263">
                  <c:v>0.22154266768000005</c:v>
                </c:pt>
                <c:pt idx="23264">
                  <c:v>3.7702505324800004E-2</c:v>
                </c:pt>
                <c:pt idx="23265">
                  <c:v>2.1309960448000005E-3</c:v>
                </c:pt>
                <c:pt idx="23266">
                  <c:v>2.2127061971199999E-2</c:v>
                </c:pt>
                <c:pt idx="23267">
                  <c:v>7.9205460480000006E-4</c:v>
                </c:pt>
                <c:pt idx="23268">
                  <c:v>1.4929887231999999E-3</c:v>
                </c:pt>
                <c:pt idx="23269">
                  <c:v>1.0344228479999999E-4</c:v>
                </c:pt>
                <c:pt idx="23270">
                  <c:v>2.2439347199999997E-3</c:v>
                </c:pt>
                <c:pt idx="23271">
                  <c:v>3.3056065791999996E-3</c:v>
                </c:pt>
                <c:pt idx="23272">
                  <c:v>3.3056065791999996E-3</c:v>
                </c:pt>
                <c:pt idx="23273">
                  <c:v>4.9242353728000008E-3</c:v>
                </c:pt>
                <c:pt idx="23274">
                  <c:v>4.524189952E-4</c:v>
                </c:pt>
                <c:pt idx="23275">
                  <c:v>8.4384454912000001E-3</c:v>
                </c:pt>
                <c:pt idx="23276">
                  <c:v>2.1810424320000004E-2</c:v>
                </c:pt>
                <c:pt idx="23277">
                  <c:v>9.2416723199999998E-3</c:v>
                </c:pt>
                <c:pt idx="23278">
                  <c:v>9.6818752000000011E-4</c:v>
                </c:pt>
                <c:pt idx="23279">
                  <c:v>9.6818752000000011E-4</c:v>
                </c:pt>
                <c:pt idx="23280">
                  <c:v>7.4013102515199991E-2</c:v>
                </c:pt>
                <c:pt idx="23281">
                  <c:v>5.6671809356799989E-2</c:v>
                </c:pt>
                <c:pt idx="23282">
                  <c:v>0.11664258234880003</c:v>
                </c:pt>
                <c:pt idx="23283">
                  <c:v>0.1079904928768</c:v>
                </c:pt>
                <c:pt idx="23284">
                  <c:v>6.5409379283199995E-2</c:v>
                </c:pt>
                <c:pt idx="23285">
                  <c:v>0.12323627582080002</c:v>
                </c:pt>
                <c:pt idx="23286">
                  <c:v>9.8502272435199989E-2</c:v>
                </c:pt>
                <c:pt idx="23287">
                  <c:v>9.8502272435199989E-2</c:v>
                </c:pt>
                <c:pt idx="23288">
                  <c:v>0.11258630800000002</c:v>
                </c:pt>
                <c:pt idx="23289">
                  <c:v>0.17664731200000003</c:v>
                </c:pt>
                <c:pt idx="23290">
                  <c:v>0.15400091200000002</c:v>
                </c:pt>
                <c:pt idx="23291">
                  <c:v>0.12255249041920002</c:v>
                </c:pt>
                <c:pt idx="23292">
                  <c:v>2.6526588883200003E-2</c:v>
                </c:pt>
                <c:pt idx="23293">
                  <c:v>2.6526588883200003E-2</c:v>
                </c:pt>
                <c:pt idx="23294">
                  <c:v>6.2331520000000014E-3</c:v>
                </c:pt>
                <c:pt idx="23295">
                  <c:v>3.2789593152000003E-3</c:v>
                </c:pt>
                <c:pt idx="23296">
                  <c:v>2.1265185279999998E-4</c:v>
                </c:pt>
                <c:pt idx="23297">
                  <c:v>8.9142463552000003E-3</c:v>
                </c:pt>
                <c:pt idx="23298">
                  <c:v>1.8820486988800001E-2</c:v>
                </c:pt>
                <c:pt idx="23299">
                  <c:v>1.8820486988800001E-2</c:v>
                </c:pt>
                <c:pt idx="23300">
                  <c:v>1.2631083519999998E-4</c:v>
                </c:pt>
                <c:pt idx="23301">
                  <c:v>3.0120076499199996E-2</c:v>
                </c:pt>
                <c:pt idx="23302">
                  <c:v>8.7653700000000001E-2</c:v>
                </c:pt>
                <c:pt idx="23303">
                  <c:v>2.16188055808E-2</c:v>
                </c:pt>
                <c:pt idx="23304">
                  <c:v>5.7626592364800007E-2</c:v>
                </c:pt>
                <c:pt idx="23305">
                  <c:v>8.1522519347200006E-2</c:v>
                </c:pt>
                <c:pt idx="23306">
                  <c:v>1.9294907500799999E-2</c:v>
                </c:pt>
                <c:pt idx="23307">
                  <c:v>1.9294907500799999E-2</c:v>
                </c:pt>
                <c:pt idx="23308">
                  <c:v>2.3959651795199998E-2</c:v>
                </c:pt>
                <c:pt idx="23309">
                  <c:v>3.7145488000000002E-4</c:v>
                </c:pt>
                <c:pt idx="23310">
                  <c:v>3.4787027199999999E-3</c:v>
                </c:pt>
                <c:pt idx="23311">
                  <c:v>4.0480979200000012E-3</c:v>
                </c:pt>
                <c:pt idx="23312">
                  <c:v>4.0480979200000012E-3</c:v>
                </c:pt>
                <c:pt idx="23313">
                  <c:v>1.9906064819200004E-2</c:v>
                </c:pt>
                <c:pt idx="23314">
                  <c:v>9.5477567488000022E-3</c:v>
                </c:pt>
                <c:pt idx="23315">
                  <c:v>1.0750267648E-3</c:v>
                </c:pt>
                <c:pt idx="23316">
                  <c:v>9.0374427711999994E-3</c:v>
                </c:pt>
                <c:pt idx="23317">
                  <c:v>1.5111854291199999E-2</c:v>
                </c:pt>
                <c:pt idx="23318">
                  <c:v>5.8051013939200008E-2</c:v>
                </c:pt>
                <c:pt idx="23319">
                  <c:v>5.8051013939200008E-2</c:v>
                </c:pt>
                <c:pt idx="23320">
                  <c:v>7.7334531379200003E-2</c:v>
                </c:pt>
                <c:pt idx="23321">
                  <c:v>0.21658680714879999</c:v>
                </c:pt>
                <c:pt idx="23322">
                  <c:v>0.20883345408000001</c:v>
                </c:pt>
                <c:pt idx="23323">
                  <c:v>0.20857885678080004</c:v>
                </c:pt>
                <c:pt idx="23324">
                  <c:v>0.24210948112000008</c:v>
                </c:pt>
                <c:pt idx="23325">
                  <c:v>1.8088684748800002E-2</c:v>
                </c:pt>
                <c:pt idx="23326">
                  <c:v>1.26519699712E-2</c:v>
                </c:pt>
                <c:pt idx="23327">
                  <c:v>3.8957199999999997E-2</c:v>
                </c:pt>
                <c:pt idx="23328">
                  <c:v>3.8957199999999997E-2</c:v>
                </c:pt>
                <c:pt idx="23329">
                  <c:v>6.3663320275200011E-2</c:v>
                </c:pt>
                <c:pt idx="23330">
                  <c:v>0.11711890084480001</c:v>
                </c:pt>
                <c:pt idx="23331">
                  <c:v>6.8266766156799996E-2</c:v>
                </c:pt>
                <c:pt idx="23332">
                  <c:v>7.5843656320000001E-4</c:v>
                </c:pt>
                <c:pt idx="23333">
                  <c:v>9.4520465919999987E-4</c:v>
                </c:pt>
                <c:pt idx="23334">
                  <c:v>3.8727500800000004E-3</c:v>
                </c:pt>
                <c:pt idx="23335">
                  <c:v>3.8727500800000004E-3</c:v>
                </c:pt>
                <c:pt idx="23336">
                  <c:v>8.9581480192000018E-3</c:v>
                </c:pt>
                <c:pt idx="23337">
                  <c:v>3.0593798208000001E-3</c:v>
                </c:pt>
                <c:pt idx="23338">
                  <c:v>1.07640625408E-2</c:v>
                </c:pt>
                <c:pt idx="23339">
                  <c:v>1.6324819199999998E-5</c:v>
                </c:pt>
                <c:pt idx="23340">
                  <c:v>3.1324761452799998E-2</c:v>
                </c:pt>
                <c:pt idx="23341">
                  <c:v>2.5719063552000006E-3</c:v>
                </c:pt>
                <c:pt idx="23342">
                  <c:v>1.14790266432E-2</c:v>
                </c:pt>
                <c:pt idx="23343">
                  <c:v>1.14790266432E-2</c:v>
                </c:pt>
                <c:pt idx="23344">
                  <c:v>2.78125420608E-2</c:v>
                </c:pt>
                <c:pt idx="23345">
                  <c:v>2.2140880588800003E-2</c:v>
                </c:pt>
                <c:pt idx="23346">
                  <c:v>2.9208248320000002E-4</c:v>
                </c:pt>
                <c:pt idx="23347">
                  <c:v>7.4216027200000008E-3</c:v>
                </c:pt>
                <c:pt idx="23348">
                  <c:v>4.1755648000000005E-6</c:v>
                </c:pt>
                <c:pt idx="23349">
                  <c:v>2.507948608E-4</c:v>
                </c:pt>
                <c:pt idx="23350">
                  <c:v>5.4894927519999998E-2</c:v>
                </c:pt>
                <c:pt idx="23351">
                  <c:v>6.5219477356800018E-2</c:v>
                </c:pt>
                <c:pt idx="23352">
                  <c:v>6.5219477356800018E-2</c:v>
                </c:pt>
                <c:pt idx="23353">
                  <c:v>4.994144593920001E-2</c:v>
                </c:pt>
                <c:pt idx="23354">
                  <c:v>0.10017090448000002</c:v>
                </c:pt>
                <c:pt idx="23355">
                  <c:v>2.3189570668800005E-2</c:v>
                </c:pt>
                <c:pt idx="23356">
                  <c:v>3.4388124883199998E-2</c:v>
                </c:pt>
                <c:pt idx="23357">
                  <c:v>3.3328514924800004E-2</c:v>
                </c:pt>
                <c:pt idx="23358">
                  <c:v>1.5723072000000001E-4</c:v>
                </c:pt>
                <c:pt idx="23359">
                  <c:v>1.5723072000000001E-4</c:v>
                </c:pt>
                <c:pt idx="23360">
                  <c:v>1.1243053312000001E-3</c:v>
                </c:pt>
                <c:pt idx="23361">
                  <c:v>7.9839904767999986E-3</c:v>
                </c:pt>
                <c:pt idx="23362">
                  <c:v>5.5906412799999996E-5</c:v>
                </c:pt>
                <c:pt idx="23363">
                  <c:v>5.5331032479999993E-2</c:v>
                </c:pt>
                <c:pt idx="23364">
                  <c:v>5.5331032479999993E-2</c:v>
                </c:pt>
                <c:pt idx="23365">
                  <c:v>1.8935343059199999E-2</c:v>
                </c:pt>
                <c:pt idx="23366">
                  <c:v>6.4774937152000016E-3</c:v>
                </c:pt>
                <c:pt idx="23367">
                  <c:v>4.0895710271999994E-3</c:v>
                </c:pt>
                <c:pt idx="23368">
                  <c:v>1.4134804480000002E-4</c:v>
                </c:pt>
                <c:pt idx="23369">
                  <c:v>3.12590394432E-2</c:v>
                </c:pt>
                <c:pt idx="23370">
                  <c:v>9.2416723199999998E-3</c:v>
                </c:pt>
                <c:pt idx="23371">
                  <c:v>7.1234809811200006E-2</c:v>
                </c:pt>
                <c:pt idx="23372">
                  <c:v>7.1234809811200006E-2</c:v>
                </c:pt>
                <c:pt idx="23373">
                  <c:v>6.1134444236799999E-2</c:v>
                </c:pt>
                <c:pt idx="23374">
                  <c:v>6.5361877920000006E-2</c:v>
                </c:pt>
                <c:pt idx="23375">
                  <c:v>6.4085863276800006E-2</c:v>
                </c:pt>
                <c:pt idx="23376">
                  <c:v>9.5465163731200009E-2</c:v>
                </c:pt>
                <c:pt idx="23377">
                  <c:v>7.3231834067200005E-2</c:v>
                </c:pt>
                <c:pt idx="23378">
                  <c:v>0.26230307973119998</c:v>
                </c:pt>
                <c:pt idx="23379">
                  <c:v>0.26230307973119998</c:v>
                </c:pt>
                <c:pt idx="23380">
                  <c:v>0.13924565008000001</c:v>
                </c:pt>
                <c:pt idx="23381">
                  <c:v>0.23503236465280003</c:v>
                </c:pt>
                <c:pt idx="23382">
                  <c:v>0.1667949115648</c:v>
                </c:pt>
                <c:pt idx="23383">
                  <c:v>0.24980196497920004</c:v>
                </c:pt>
                <c:pt idx="23384">
                  <c:v>0.13628086103680004</c:v>
                </c:pt>
                <c:pt idx="23385">
                  <c:v>0.11826602512000002</c:v>
                </c:pt>
                <c:pt idx="23386">
                  <c:v>0.1358697059392</c:v>
                </c:pt>
                <c:pt idx="23387">
                  <c:v>9.4920673100800004E-2</c:v>
                </c:pt>
                <c:pt idx="23388">
                  <c:v>8.1072302444800001E-2</c:v>
                </c:pt>
                <c:pt idx="23389">
                  <c:v>8.1072302444800001E-2</c:v>
                </c:pt>
                <c:pt idx="23390">
                  <c:v>7.5971608480000022E-2</c:v>
                </c:pt>
                <c:pt idx="23391">
                  <c:v>5.4049485644800013E-2</c:v>
                </c:pt>
                <c:pt idx="23392">
                  <c:v>7.9991614080000015E-4</c:v>
                </c:pt>
                <c:pt idx="23393">
                  <c:v>4.5836529280000003E-4</c:v>
                </c:pt>
                <c:pt idx="23394">
                  <c:v>1.1270996812799999E-2</c:v>
                </c:pt>
                <c:pt idx="23395">
                  <c:v>8.4299153471999993E-3</c:v>
                </c:pt>
                <c:pt idx="23396">
                  <c:v>1.7408138860800004E-2</c:v>
                </c:pt>
                <c:pt idx="23397">
                  <c:v>1.7408138860800004E-2</c:v>
                </c:pt>
                <c:pt idx="23398">
                  <c:v>3.1753636819200001E-2</c:v>
                </c:pt>
                <c:pt idx="23399">
                  <c:v>1.59099716608E-2</c:v>
                </c:pt>
                <c:pt idx="23400">
                  <c:v>7.4136031488000013E-3</c:v>
                </c:pt>
                <c:pt idx="23401">
                  <c:v>6.5956885120000005E-4</c:v>
                </c:pt>
                <c:pt idx="23402">
                  <c:v>2.6002467072E-3</c:v>
                </c:pt>
                <c:pt idx="23403">
                  <c:v>8.2855628799999989E-5</c:v>
                </c:pt>
                <c:pt idx="23404">
                  <c:v>2.4991307468799996E-2</c:v>
                </c:pt>
                <c:pt idx="23405">
                  <c:v>6.6674452479999994E-4</c:v>
                </c:pt>
                <c:pt idx="23406">
                  <c:v>3.9716372031999994E-3</c:v>
                </c:pt>
                <c:pt idx="23407">
                  <c:v>4.6335019680000006E-2</c:v>
                </c:pt>
                <c:pt idx="23408">
                  <c:v>4.6335019680000006E-2</c:v>
                </c:pt>
                <c:pt idx="23409">
                  <c:v>9.5465163731200009E-2</c:v>
                </c:pt>
                <c:pt idx="23410">
                  <c:v>4.5896205779199999E-2</c:v>
                </c:pt>
                <c:pt idx="23411">
                  <c:v>2.16188055808E-2</c:v>
                </c:pt>
                <c:pt idx="23412">
                  <c:v>3.698454974080001E-2</c:v>
                </c:pt>
                <c:pt idx="23413">
                  <c:v>1.3137120563199999E-2</c:v>
                </c:pt>
                <c:pt idx="23414">
                  <c:v>1.3137120563199999E-2</c:v>
                </c:pt>
                <c:pt idx="23415">
                  <c:v>1.1251283660800001E-2</c:v>
                </c:pt>
                <c:pt idx="23416">
                  <c:v>5.9062434515200005E-2</c:v>
                </c:pt>
                <c:pt idx="23417">
                  <c:v>4.5143172000000009E-2</c:v>
                </c:pt>
                <c:pt idx="23418">
                  <c:v>3.1057919999999998E-7</c:v>
                </c:pt>
                <c:pt idx="23419">
                  <c:v>5.4594668608000003E-3</c:v>
                </c:pt>
                <c:pt idx="23420">
                  <c:v>5.4594668608000003E-3</c:v>
                </c:pt>
                <c:pt idx="23421">
                  <c:v>1.3958671564800003E-2</c:v>
                </c:pt>
                <c:pt idx="23422">
                  <c:v>9.9883651071999997E-3</c:v>
                </c:pt>
                <c:pt idx="23423">
                  <c:v>1.0850966483200001E-2</c:v>
                </c:pt>
                <c:pt idx="23424">
                  <c:v>3.4568241407999995E-3</c:v>
                </c:pt>
                <c:pt idx="23425">
                  <c:v>9.1525964799999999E-5</c:v>
                </c:pt>
                <c:pt idx="23426">
                  <c:v>2.5478211539200005E-2</c:v>
                </c:pt>
                <c:pt idx="23427">
                  <c:v>5.54840768512E-2</c:v>
                </c:pt>
                <c:pt idx="23428">
                  <c:v>0.15881286436479999</c:v>
                </c:pt>
                <c:pt idx="23429">
                  <c:v>0.15881286436479999</c:v>
                </c:pt>
                <c:pt idx="23430">
                  <c:v>0.10568319999999999</c:v>
                </c:pt>
                <c:pt idx="23431">
                  <c:v>9.6587681075200008E-2</c:v>
                </c:pt>
                <c:pt idx="23432">
                  <c:v>0.12870838800000001</c:v>
                </c:pt>
                <c:pt idx="23433">
                  <c:v>0.21923165432319999</c:v>
                </c:pt>
                <c:pt idx="23434">
                  <c:v>9.7832933279999992E-2</c:v>
                </c:pt>
                <c:pt idx="23435">
                  <c:v>0.15985097534080001</c:v>
                </c:pt>
                <c:pt idx="23436">
                  <c:v>5.676028992E-4</c:v>
                </c:pt>
                <c:pt idx="23437">
                  <c:v>4.5083987251199997E-2</c:v>
                </c:pt>
                <c:pt idx="23438">
                  <c:v>8.508783268480001E-2</c:v>
                </c:pt>
                <c:pt idx="23439">
                  <c:v>5.7114902348799991E-2</c:v>
                </c:pt>
                <c:pt idx="23440">
                  <c:v>4.0195179475199995E-2</c:v>
                </c:pt>
                <c:pt idx="23441">
                  <c:v>3.5779864787200001E-2</c:v>
                </c:pt>
                <c:pt idx="23442">
                  <c:v>1.6776714092799998E-2</c:v>
                </c:pt>
                <c:pt idx="23443">
                  <c:v>3.5669072127999996E-3</c:v>
                </c:pt>
                <c:pt idx="23444">
                  <c:v>3.5669072127999996E-3</c:v>
                </c:pt>
                <c:pt idx="23445">
                  <c:v>4.2518292480000006E-4</c:v>
                </c:pt>
                <c:pt idx="23446">
                  <c:v>4.66062912E-5</c:v>
                </c:pt>
                <c:pt idx="23447">
                  <c:v>2.9373221951999999E-3</c:v>
                </c:pt>
                <c:pt idx="23448">
                  <c:v>1.13797275712E-2</c:v>
                </c:pt>
                <c:pt idx="23449">
                  <c:v>2.4654728044800005E-2</c:v>
                </c:pt>
                <c:pt idx="23450">
                  <c:v>1.5433252000000003E-2</c:v>
                </c:pt>
                <c:pt idx="23451">
                  <c:v>9.6296137792000001E-3</c:v>
                </c:pt>
                <c:pt idx="23452">
                  <c:v>3.1006178368000003E-3</c:v>
                </c:pt>
                <c:pt idx="23453">
                  <c:v>2.7686604352000002E-3</c:v>
                </c:pt>
                <c:pt idx="23454">
                  <c:v>1.4975147680000002E-2</c:v>
                </c:pt>
                <c:pt idx="23455">
                  <c:v>3.5061480000000002E-3</c:v>
                </c:pt>
                <c:pt idx="23456">
                  <c:v>1.503203328E-4</c:v>
                </c:pt>
                <c:pt idx="23457">
                  <c:v>1.8655200620799995E-2</c:v>
                </c:pt>
                <c:pt idx="23458">
                  <c:v>7.4376148032000008E-3</c:v>
                </c:pt>
                <c:pt idx="23459">
                  <c:v>1.9301548288000003E-3</c:v>
                </c:pt>
                <c:pt idx="23460">
                  <c:v>1.9301548288000003E-3</c:v>
                </c:pt>
                <c:pt idx="23461">
                  <c:v>4.2273280000000002E-7</c:v>
                </c:pt>
                <c:pt idx="23462">
                  <c:v>5.4938354687999996E-3</c:v>
                </c:pt>
                <c:pt idx="23463">
                  <c:v>1.4046599987199999E-2</c:v>
                </c:pt>
                <c:pt idx="23464">
                  <c:v>2.1395801087999997E-3</c:v>
                </c:pt>
                <c:pt idx="23465">
                  <c:v>1.0677508E-2</c:v>
                </c:pt>
                <c:pt idx="23466">
                  <c:v>1.0677508E-2</c:v>
                </c:pt>
                <c:pt idx="23467">
                  <c:v>8.1098751283199988E-2</c:v>
                </c:pt>
                <c:pt idx="23468">
                  <c:v>4.1490352972800001E-2</c:v>
                </c:pt>
                <c:pt idx="23469">
                  <c:v>7.9022583251199999E-2</c:v>
                </c:pt>
                <c:pt idx="23470">
                  <c:v>8.8452990668799997E-2</c:v>
                </c:pt>
                <c:pt idx="23471">
                  <c:v>8.8452990668799997E-2</c:v>
                </c:pt>
                <c:pt idx="23472">
                  <c:v>3.2922794963199997E-2</c:v>
                </c:pt>
                <c:pt idx="23473">
                  <c:v>2.9021900800000008E-3</c:v>
                </c:pt>
                <c:pt idx="23474">
                  <c:v>2.7211707187200004E-2</c:v>
                </c:pt>
                <c:pt idx="23475">
                  <c:v>1.5898258080000002E-2</c:v>
                </c:pt>
                <c:pt idx="23476">
                  <c:v>8.5766523724800009E-2</c:v>
                </c:pt>
                <c:pt idx="23477">
                  <c:v>8.5766523724800009E-2</c:v>
                </c:pt>
                <c:pt idx="23478">
                  <c:v>6.6123970259199999E-2</c:v>
                </c:pt>
                <c:pt idx="23479">
                  <c:v>5.5906412800000001E-3</c:v>
                </c:pt>
                <c:pt idx="23480">
                  <c:v>2.0883345408000001E-3</c:v>
                </c:pt>
                <c:pt idx="23481">
                  <c:v>1.8101179091200001E-2</c:v>
                </c:pt>
                <c:pt idx="23482">
                  <c:v>4.3500673900800001E-2</c:v>
                </c:pt>
                <c:pt idx="23483">
                  <c:v>4.3500673900800001E-2</c:v>
                </c:pt>
                <c:pt idx="23484">
                  <c:v>3.57096221248E-2</c:v>
                </c:pt>
                <c:pt idx="23485">
                  <c:v>0.13772479550080002</c:v>
                </c:pt>
                <c:pt idx="23486">
                  <c:v>0.20255690942079999</c:v>
                </c:pt>
                <c:pt idx="23487">
                  <c:v>0.15109872191999998</c:v>
                </c:pt>
                <c:pt idx="23488">
                  <c:v>0.19559486254720002</c:v>
                </c:pt>
                <c:pt idx="23489">
                  <c:v>0.1382423304448</c:v>
                </c:pt>
                <c:pt idx="23490">
                  <c:v>0.1828691709952</c:v>
                </c:pt>
                <c:pt idx="23491">
                  <c:v>0.20440042128000002</c:v>
                </c:pt>
                <c:pt idx="23492">
                  <c:v>5.740383806080001E-2</c:v>
                </c:pt>
                <c:pt idx="23493">
                  <c:v>3.8372758963200006E-2</c:v>
                </c:pt>
                <c:pt idx="23494">
                  <c:v>9.6529956480000015E-4</c:v>
                </c:pt>
                <c:pt idx="23495">
                  <c:v>8.7657873407999999E-3</c:v>
                </c:pt>
                <c:pt idx="23496">
                  <c:v>2.2071830636800006E-2</c:v>
                </c:pt>
                <c:pt idx="23497">
                  <c:v>3.4854750720000004E-4</c:v>
                </c:pt>
                <c:pt idx="23498">
                  <c:v>2.83260653568E-2</c:v>
                </c:pt>
                <c:pt idx="23499">
                  <c:v>3.4027367731199999E-2</c:v>
                </c:pt>
                <c:pt idx="23500">
                  <c:v>5.7738131276799998E-2</c:v>
                </c:pt>
                <c:pt idx="23501">
                  <c:v>9.4749052211199988E-2</c:v>
                </c:pt>
                <c:pt idx="23502">
                  <c:v>1.3361636972800002E-2</c:v>
                </c:pt>
                <c:pt idx="23503">
                  <c:v>6.6051999999999994E-3</c:v>
                </c:pt>
                <c:pt idx="23504">
                  <c:v>3.0337462528E-3</c:v>
                </c:pt>
                <c:pt idx="23505">
                  <c:v>1.2495742163199999E-2</c:v>
                </c:pt>
                <c:pt idx="23506">
                  <c:v>1.1746881792000002E-3</c:v>
                </c:pt>
                <c:pt idx="23507">
                  <c:v>1.5375611520000004E-2</c:v>
                </c:pt>
                <c:pt idx="23508">
                  <c:v>0.14686838302720001</c:v>
                </c:pt>
                <c:pt idx="23509">
                  <c:v>5.6495055283200007E-2</c:v>
                </c:pt>
                <c:pt idx="23510">
                  <c:v>1.7383637612799999E-2</c:v>
                </c:pt>
                <c:pt idx="23511">
                  <c:v>2.0981697644800002E-2</c:v>
                </c:pt>
                <c:pt idx="23512">
                  <c:v>6.5480663680000009E-2</c:v>
                </c:pt>
                <c:pt idx="23513">
                  <c:v>4.0887139148800003E-2</c:v>
                </c:pt>
                <c:pt idx="23514">
                  <c:v>5.9265766835200004E-2</c:v>
                </c:pt>
                <c:pt idx="23515">
                  <c:v>5.9333621919999996E-2</c:v>
                </c:pt>
                <c:pt idx="23516">
                  <c:v>1.0841823808000002E-3</c:v>
                </c:pt>
                <c:pt idx="23517">
                  <c:v>9.7107978880000027E-4</c:v>
                </c:pt>
                <c:pt idx="23518">
                  <c:v>2.8310435027200001E-2</c:v>
                </c:pt>
                <c:pt idx="23519">
                  <c:v>0.13528829952000002</c:v>
                </c:pt>
                <c:pt idx="23520">
                  <c:v>0.13162377553919999</c:v>
                </c:pt>
                <c:pt idx="23521">
                  <c:v>0.10866304350720001</c:v>
                </c:pt>
                <c:pt idx="23522">
                  <c:v>6.7130919788799995E-2</c:v>
                </c:pt>
                <c:pt idx="23523">
                  <c:v>7.7412040300799997E-2</c:v>
                </c:pt>
                <c:pt idx="23524">
                  <c:v>3.9472209331200006E-2</c:v>
                </c:pt>
                <c:pt idx="23525">
                  <c:v>5.7738131276799998E-2</c:v>
                </c:pt>
                <c:pt idx="23526">
                  <c:v>1.8986502355200004E-2</c:v>
                </c:pt>
                <c:pt idx="23527">
                  <c:v>2.5577944128000003E-3</c:v>
                </c:pt>
                <c:pt idx="23528">
                  <c:v>6.6127509568000009E-3</c:v>
                </c:pt>
                <c:pt idx="23529">
                  <c:v>3.1341202739199998E-2</c:v>
                </c:pt>
                <c:pt idx="23530">
                  <c:v>2.8523680000000001E-3</c:v>
                </c:pt>
                <c:pt idx="23531">
                  <c:v>2.8796981068800003E-2</c:v>
                </c:pt>
                <c:pt idx="23532">
                  <c:v>9.028614988800001E-3</c:v>
                </c:pt>
                <c:pt idx="23533">
                  <c:v>9.028614988800001E-3</c:v>
                </c:pt>
                <c:pt idx="23534">
                  <c:v>5.009331916800001E-3</c:v>
                </c:pt>
                <c:pt idx="23535">
                  <c:v>3.3839158892800002E-2</c:v>
                </c:pt>
                <c:pt idx="23536">
                  <c:v>1.3121971200000001E-3</c:v>
                </c:pt>
                <c:pt idx="23537">
                  <c:v>2.89074200128E-2</c:v>
                </c:pt>
                <c:pt idx="23538">
                  <c:v>5.928965555200001E-3</c:v>
                </c:pt>
                <c:pt idx="23539">
                  <c:v>7.3030889324799994E-2</c:v>
                </c:pt>
                <c:pt idx="23540">
                  <c:v>0.12585859953280001</c:v>
                </c:pt>
                <c:pt idx="23541">
                  <c:v>9.7136925292800005E-2</c:v>
                </c:pt>
                <c:pt idx="23542">
                  <c:v>9.6760958387199988E-2</c:v>
                </c:pt>
                <c:pt idx="23543">
                  <c:v>0.15918323006080001</c:v>
                </c:pt>
                <c:pt idx="23544">
                  <c:v>0.1361780140288</c:v>
                </c:pt>
                <c:pt idx="23545">
                  <c:v>5.2868346476799999E-2</c:v>
                </c:pt>
                <c:pt idx="23546">
                  <c:v>1.2704261587200002E-2</c:v>
                </c:pt>
                <c:pt idx="23547">
                  <c:v>5.2846991999999995E-2</c:v>
                </c:pt>
                <c:pt idx="23548">
                  <c:v>1.3598884972799999E-2</c:v>
                </c:pt>
                <c:pt idx="23549">
                  <c:v>2.2265442259199995E-2</c:v>
                </c:pt>
                <c:pt idx="23550">
                  <c:v>5.5265506739199999E-2</c:v>
                </c:pt>
                <c:pt idx="23551">
                  <c:v>0.13782822484480001</c:v>
                </c:pt>
                <c:pt idx="23552">
                  <c:v>4.54990957632E-2</c:v>
                </c:pt>
                <c:pt idx="23553">
                  <c:v>4.6015675244799999E-2</c:v>
                </c:pt>
                <c:pt idx="23554">
                  <c:v>1.2196453811200002E-2</c:v>
                </c:pt>
                <c:pt idx="23555">
                  <c:v>5.2286202432000007E-3</c:v>
                </c:pt>
                <c:pt idx="23556">
                  <c:v>4.0755774931199994E-2</c:v>
                </c:pt>
                <c:pt idx="23557">
                  <c:v>8.508783268480001E-2</c:v>
                </c:pt>
                <c:pt idx="23558">
                  <c:v>2.7874537120000001E-2</c:v>
                </c:pt>
                <c:pt idx="23559">
                  <c:v>2.7998734291200006E-2</c:v>
                </c:pt>
                <c:pt idx="23560">
                  <c:v>7.0971574528000004E-3</c:v>
                </c:pt>
                <c:pt idx="23561">
                  <c:v>1.21349850112E-2</c:v>
                </c:pt>
                <c:pt idx="23562">
                  <c:v>3.0475758700800003E-2</c:v>
                </c:pt>
                <c:pt idx="23563">
                  <c:v>5.2740284319999997E-2</c:v>
                </c:pt>
                <c:pt idx="23564">
                  <c:v>8.6967568000000009E-2</c:v>
                </c:pt>
                <c:pt idx="23565">
                  <c:v>6.8777351891200003E-2</c:v>
                </c:pt>
                <c:pt idx="23566">
                  <c:v>4.8683291756800008E-2</c:v>
                </c:pt>
                <c:pt idx="23567">
                  <c:v>0.18191714222080002</c:v>
                </c:pt>
                <c:pt idx="23568">
                  <c:v>0.39127363108480001</c:v>
                </c:pt>
                <c:pt idx="23569">
                  <c:v>0.24362001541119999</c:v>
                </c:pt>
                <c:pt idx="23570">
                  <c:v>0.17594532536320001</c:v>
                </c:pt>
                <c:pt idx="23571">
                  <c:v>0.1089387796032</c:v>
                </c:pt>
                <c:pt idx="23572">
                  <c:v>9.5149742515200003E-2</c:v>
                </c:pt>
                <c:pt idx="23573">
                  <c:v>0.10206115850879999</c:v>
                </c:pt>
                <c:pt idx="23574">
                  <c:v>9.1573966540799995E-2</c:v>
                </c:pt>
                <c:pt idx="23575">
                  <c:v>8.508783268480001E-2</c:v>
                </c:pt>
                <c:pt idx="23576">
                  <c:v>7.7567174611199996E-2</c:v>
                </c:pt>
                <c:pt idx="23577">
                  <c:v>0.1180744495168</c:v>
                </c:pt>
                <c:pt idx="23578">
                  <c:v>2.3246182355200002E-2</c:v>
                </c:pt>
                <c:pt idx="23579">
                  <c:v>1.6644638131199999E-2</c:v>
                </c:pt>
                <c:pt idx="23580">
                  <c:v>3.0915131212800002E-2</c:v>
                </c:pt>
                <c:pt idx="23581">
                  <c:v>4.847856830080001E-2</c:v>
                </c:pt>
                <c:pt idx="23582">
                  <c:v>6.3921374924800003E-2</c:v>
                </c:pt>
                <c:pt idx="23583">
                  <c:v>1.039151632E-2</c:v>
                </c:pt>
                <c:pt idx="23584">
                  <c:v>2.5108913459200004E-2</c:v>
                </c:pt>
                <c:pt idx="23585">
                  <c:v>1.5249182060800004E-2</c:v>
                </c:pt>
                <c:pt idx="23586">
                  <c:v>1.315842112E-4</c:v>
                </c:pt>
                <c:pt idx="23587">
                  <c:v>1.5951692799999998E-3</c:v>
                </c:pt>
                <c:pt idx="23588">
                  <c:v>4.9341305555200006E-2</c:v>
                </c:pt>
                <c:pt idx="23589">
                  <c:v>2.7103233088000005E-3</c:v>
                </c:pt>
                <c:pt idx="23590">
                  <c:v>1.0363130675200002E-2</c:v>
                </c:pt>
                <c:pt idx="23591">
                  <c:v>4.7178727488E-3</c:v>
                </c:pt>
                <c:pt idx="23592">
                  <c:v>5.4568981119999999E-4</c:v>
                </c:pt>
                <c:pt idx="23593">
                  <c:v>3.3651471999999999E-4</c:v>
                </c:pt>
                <c:pt idx="23594">
                  <c:v>2.5671312000000006E-4</c:v>
                </c:pt>
                <c:pt idx="23595">
                  <c:v>2.5671312000000006E-4</c:v>
                </c:pt>
                <c:pt idx="23596">
                  <c:v>1.2754474047999998E-3</c:v>
                </c:pt>
                <c:pt idx="23597">
                  <c:v>2.9975171891200001E-2</c:v>
                </c:pt>
                <c:pt idx="23598">
                  <c:v>1.7042431852800004E-2</c:v>
                </c:pt>
                <c:pt idx="23599">
                  <c:v>5.6760289920000005E-2</c:v>
                </c:pt>
                <c:pt idx="23600">
                  <c:v>2.6405704556800001E-2</c:v>
                </c:pt>
                <c:pt idx="23601">
                  <c:v>5.4869531200000005E-3</c:v>
                </c:pt>
                <c:pt idx="23602">
                  <c:v>6.1871552204799993E-2</c:v>
                </c:pt>
                <c:pt idx="23603">
                  <c:v>8.9200418924800004E-2</c:v>
                </c:pt>
                <c:pt idx="23604">
                  <c:v>0.18092808766080004</c:v>
                </c:pt>
                <c:pt idx="23605">
                  <c:v>0.19342376512000001</c:v>
                </c:pt>
                <c:pt idx="23606">
                  <c:v>9.3126398828800014E-2</c:v>
                </c:pt>
                <c:pt idx="23607">
                  <c:v>2.1138796800000007E-5</c:v>
                </c:pt>
                <c:pt idx="23608">
                  <c:v>8.4790062720000023E-4</c:v>
                </c:pt>
                <c:pt idx="23609">
                  <c:v>7.2679900320000018E-2</c:v>
                </c:pt>
                <c:pt idx="23610">
                  <c:v>0.1267498647808</c:v>
                </c:pt>
                <c:pt idx="23611">
                  <c:v>0.18698317425280003</c:v>
                </c:pt>
                <c:pt idx="23612">
                  <c:v>0.22198006672000001</c:v>
                </c:pt>
                <c:pt idx="23613">
                  <c:v>0.12957623255680001</c:v>
                </c:pt>
                <c:pt idx="23614">
                  <c:v>7.0000688851200005E-2</c:v>
                </c:pt>
                <c:pt idx="23615">
                  <c:v>8.6693870080000013E-2</c:v>
                </c:pt>
                <c:pt idx="23616">
                  <c:v>0.14206724270080001</c:v>
                </c:pt>
                <c:pt idx="23617">
                  <c:v>7.7567174611199996E-2</c:v>
                </c:pt>
                <c:pt idx="23618">
                  <c:v>9.1265045919999996E-2</c:v>
                </c:pt>
                <c:pt idx="23619">
                  <c:v>0.12539769999999997</c:v>
                </c:pt>
                <c:pt idx="23620">
                  <c:v>8.4213895168E-3</c:v>
                </c:pt>
                <c:pt idx="23621">
                  <c:v>5.2084908288000014E-3</c:v>
                </c:pt>
                <c:pt idx="23622">
                  <c:v>1.06391514688E-2</c:v>
                </c:pt>
                <c:pt idx="23623">
                  <c:v>3.9833529408000003E-3</c:v>
                </c:pt>
                <c:pt idx="23624">
                  <c:v>1.8845980364799998E-2</c:v>
                </c:pt>
                <c:pt idx="23625">
                  <c:v>4.4788645843200005E-2</c:v>
                </c:pt>
                <c:pt idx="23626">
                  <c:v>3.4595125920000004E-2</c:v>
                </c:pt>
                <c:pt idx="23627">
                  <c:v>1.4679720000000003E-3</c:v>
                </c:pt>
                <c:pt idx="23628">
                  <c:v>1.9424142956799999E-2</c:v>
                </c:pt>
                <c:pt idx="23629">
                  <c:v>1.8263998079999996E-2</c:v>
                </c:pt>
                <c:pt idx="23630">
                  <c:v>1.5254636607999999E-3</c:v>
                </c:pt>
                <c:pt idx="23631">
                  <c:v>2.53893341248E-2</c:v>
                </c:pt>
                <c:pt idx="23632">
                  <c:v>5.7233729087999997E-3</c:v>
                </c:pt>
                <c:pt idx="23633">
                  <c:v>3.1869601484800003E-2</c:v>
                </c:pt>
                <c:pt idx="23634">
                  <c:v>3.1786832127999997E-3</c:v>
                </c:pt>
                <c:pt idx="23635">
                  <c:v>5.569826003200001E-3</c:v>
                </c:pt>
                <c:pt idx="23636">
                  <c:v>1.19515103488E-2</c:v>
                </c:pt>
                <c:pt idx="23637">
                  <c:v>2.4508926208E-3</c:v>
                </c:pt>
                <c:pt idx="23638">
                  <c:v>3.0233021644800004E-2</c:v>
                </c:pt>
                <c:pt idx="23639">
                  <c:v>0.12464234334719999</c:v>
                </c:pt>
                <c:pt idx="23640">
                  <c:v>8.0333486291200004E-2</c:v>
                </c:pt>
                <c:pt idx="23641">
                  <c:v>7.0419080012800006E-2</c:v>
                </c:pt>
                <c:pt idx="23642">
                  <c:v>9.5840945151999986E-3</c:v>
                </c:pt>
                <c:pt idx="23643">
                  <c:v>4.3017712460800002E-2</c:v>
                </c:pt>
                <c:pt idx="23644">
                  <c:v>2.48739775488E-2</c:v>
                </c:pt>
                <c:pt idx="23645">
                  <c:v>2.7874537120000001E-2</c:v>
                </c:pt>
                <c:pt idx="23646">
                  <c:v>2.7874537120000001E-2</c:v>
                </c:pt>
                <c:pt idx="23647">
                  <c:v>0.11903388042880002</c:v>
                </c:pt>
                <c:pt idx="23648">
                  <c:v>0.12615533854720001</c:v>
                </c:pt>
                <c:pt idx="23649">
                  <c:v>0.15323641482879999</c:v>
                </c:pt>
                <c:pt idx="23650">
                  <c:v>4.9320675763200005E-2</c:v>
                </c:pt>
                <c:pt idx="23651">
                  <c:v>1.0725550720000001E-2</c:v>
                </c:pt>
                <c:pt idx="23652">
                  <c:v>1.1469077324800001E-2</c:v>
                </c:pt>
                <c:pt idx="23653">
                  <c:v>1.0811261952E-3</c:v>
                </c:pt>
                <c:pt idx="23654">
                  <c:v>7.1913664768000008E-3</c:v>
                </c:pt>
                <c:pt idx="23655">
                  <c:v>1.4502323200000001E-3</c:v>
                </c:pt>
                <c:pt idx="23656">
                  <c:v>1.4502323200000001E-3</c:v>
                </c:pt>
                <c:pt idx="23657">
                  <c:v>3.1226204319999999E-2</c:v>
                </c:pt>
                <c:pt idx="23658">
                  <c:v>8.9493590591999995E-3</c:v>
                </c:pt>
                <c:pt idx="23659">
                  <c:v>2.4976626131199997E-2</c:v>
                </c:pt>
                <c:pt idx="23660">
                  <c:v>6.5006167680000018E-2</c:v>
                </c:pt>
                <c:pt idx="23661">
                  <c:v>9.6356886220800006E-2</c:v>
                </c:pt>
                <c:pt idx="23662">
                  <c:v>0.1614891253312</c:v>
                </c:pt>
                <c:pt idx="23663">
                  <c:v>3.5028373120000005E-2</c:v>
                </c:pt>
                <c:pt idx="23664">
                  <c:v>1.60508710912E-2</c:v>
                </c:pt>
                <c:pt idx="23665">
                  <c:v>6.4935142099199997E-2</c:v>
                </c:pt>
                <c:pt idx="23666">
                  <c:v>4.0362950476800004E-2</c:v>
                </c:pt>
                <c:pt idx="23667">
                  <c:v>9.7079036780800015E-2</c:v>
                </c:pt>
                <c:pt idx="23668">
                  <c:v>1.9475957919999998E-2</c:v>
                </c:pt>
                <c:pt idx="23669">
                  <c:v>3.35153002752E-2</c:v>
                </c:pt>
                <c:pt idx="23670">
                  <c:v>3.1869601484800003E-2</c:v>
                </c:pt>
                <c:pt idx="23671">
                  <c:v>7.6741586080000007E-2</c:v>
                </c:pt>
                <c:pt idx="23672">
                  <c:v>4.0887139148800003E-2</c:v>
                </c:pt>
                <c:pt idx="23673">
                  <c:v>1.0044139955199999E-2</c:v>
                </c:pt>
                <c:pt idx="23674">
                  <c:v>0.1090614411328</c:v>
                </c:pt>
                <c:pt idx="23675">
                  <c:v>0.15312735623680002</c:v>
                </c:pt>
                <c:pt idx="23676">
                  <c:v>5.8814391731200004E-2</c:v>
                </c:pt>
                <c:pt idx="23677">
                  <c:v>5.8814391731200004E-2</c:v>
                </c:pt>
                <c:pt idx="23678">
                  <c:v>0.17187825838720003</c:v>
                </c:pt>
                <c:pt idx="23679">
                  <c:v>0.21771215637119998</c:v>
                </c:pt>
                <c:pt idx="23680">
                  <c:v>7.00252655872E-2</c:v>
                </c:pt>
                <c:pt idx="23681">
                  <c:v>0.11299182737920001</c:v>
                </c:pt>
                <c:pt idx="23682">
                  <c:v>0.10441880619519998</c:v>
                </c:pt>
                <c:pt idx="23683">
                  <c:v>4.31526699072E-2</c:v>
                </c:pt>
                <c:pt idx="23684">
                  <c:v>2.059334208E-2</c:v>
                </c:pt>
                <c:pt idx="23685">
                  <c:v>3.2670481715199998E-2</c:v>
                </c:pt>
                <c:pt idx="23686">
                  <c:v>9.5750036032000007E-3</c:v>
                </c:pt>
                <c:pt idx="23687">
                  <c:v>9.5750036032000007E-3</c:v>
                </c:pt>
                <c:pt idx="23688">
                  <c:v>3.2285486444800005E-2</c:v>
                </c:pt>
                <c:pt idx="23689">
                  <c:v>6.766140631680001E-2</c:v>
                </c:pt>
                <c:pt idx="23690">
                  <c:v>6.4580596531200005E-2</c:v>
                </c:pt>
                <c:pt idx="23691">
                  <c:v>7.5766936787199993E-2</c:v>
                </c:pt>
                <c:pt idx="23692">
                  <c:v>5.3898434156800006E-2</c:v>
                </c:pt>
                <c:pt idx="23693">
                  <c:v>4.9258812268800002E-2</c:v>
                </c:pt>
                <c:pt idx="23694">
                  <c:v>4.06620727552E-2</c:v>
                </c:pt>
                <c:pt idx="23695">
                  <c:v>4.06620727552E-2</c:v>
                </c:pt>
                <c:pt idx="23696">
                  <c:v>7.9755360364799993E-2</c:v>
                </c:pt>
                <c:pt idx="23697">
                  <c:v>3.6913133779200004E-2</c:v>
                </c:pt>
                <c:pt idx="23698">
                  <c:v>9.7891046099199991E-2</c:v>
                </c:pt>
                <c:pt idx="23699">
                  <c:v>5.8972176748800009E-2</c:v>
                </c:pt>
                <c:pt idx="23700">
                  <c:v>0.20176342917119999</c:v>
                </c:pt>
                <c:pt idx="23701">
                  <c:v>0.18314731408000001</c:v>
                </c:pt>
                <c:pt idx="23702">
                  <c:v>0.1773115826752</c:v>
                </c:pt>
                <c:pt idx="23703">
                  <c:v>6.1871552204799993E-2</c:v>
                </c:pt>
                <c:pt idx="23704">
                  <c:v>6.7516521120000006E-2</c:v>
                </c:pt>
                <c:pt idx="23705">
                  <c:v>6.7516521120000006E-2</c:v>
                </c:pt>
                <c:pt idx="23706">
                  <c:v>0.13007823854079997</c:v>
                </c:pt>
                <c:pt idx="23707">
                  <c:v>0.11661086229119999</c:v>
                </c:pt>
                <c:pt idx="23708">
                  <c:v>0.14729584353280001</c:v>
                </c:pt>
                <c:pt idx="23709">
                  <c:v>0.15389158165120001</c:v>
                </c:pt>
                <c:pt idx="23710">
                  <c:v>9.072797036800001E-3</c:v>
                </c:pt>
                <c:pt idx="23711">
                  <c:v>6.9363207788800021E-2</c:v>
                </c:pt>
                <c:pt idx="23712">
                  <c:v>6.9363207788800021E-2</c:v>
                </c:pt>
                <c:pt idx="23713">
                  <c:v>2.8891630079999999E-4</c:v>
                </c:pt>
                <c:pt idx="23714">
                  <c:v>8.7516257920000021E-4</c:v>
                </c:pt>
                <c:pt idx="23715">
                  <c:v>1.5290935551999999E-3</c:v>
                </c:pt>
                <c:pt idx="23716">
                  <c:v>2.2132412992000002E-3</c:v>
                </c:pt>
                <c:pt idx="23717">
                  <c:v>1.2882859724800001E-2</c:v>
                </c:pt>
                <c:pt idx="23718">
                  <c:v>9.8852398719999996E-4</c:v>
                </c:pt>
                <c:pt idx="23719">
                  <c:v>5.5725002195199998E-2</c:v>
                </c:pt>
                <c:pt idx="23720">
                  <c:v>2.6910156352E-3</c:v>
                </c:pt>
                <c:pt idx="23721">
                  <c:v>2.6910156352E-3</c:v>
                </c:pt>
                <c:pt idx="23722">
                  <c:v>0.1101993321472</c:v>
                </c:pt>
                <c:pt idx="23723">
                  <c:v>2.9255889875200003E-2</c:v>
                </c:pt>
                <c:pt idx="23724">
                  <c:v>2.9255889875200003E-2</c:v>
                </c:pt>
                <c:pt idx="23725">
                  <c:v>1.0006939468800002E-2</c:v>
                </c:pt>
                <c:pt idx="23726">
                  <c:v>3.5502847552000001E-3</c:v>
                </c:pt>
                <c:pt idx="23727">
                  <c:v>1.4805137920000002E-4</c:v>
                </c:pt>
                <c:pt idx="23728">
                  <c:v>3.1819876460799999E-2</c:v>
                </c:pt>
                <c:pt idx="23729">
                  <c:v>4.7178552787199998E-2</c:v>
                </c:pt>
                <c:pt idx="23730">
                  <c:v>1.8553848275199999E-2</c:v>
                </c:pt>
                <c:pt idx="23731">
                  <c:v>9.0760665299200016E-2</c:v>
                </c:pt>
                <c:pt idx="23732">
                  <c:v>9.0760665299200016E-2</c:v>
                </c:pt>
                <c:pt idx="23733">
                  <c:v>0.1626482910208</c:v>
                </c:pt>
                <c:pt idx="23734">
                  <c:v>7.7386199680000003E-2</c:v>
                </c:pt>
                <c:pt idx="23735">
                  <c:v>5.6870987679999992E-2</c:v>
                </c:pt>
                <c:pt idx="23736">
                  <c:v>0.1225850084928</c:v>
                </c:pt>
                <c:pt idx="23737">
                  <c:v>8.8867840364800013E-2</c:v>
                </c:pt>
                <c:pt idx="23738">
                  <c:v>5.9673479680000009E-2</c:v>
                </c:pt>
                <c:pt idx="23739">
                  <c:v>0.1644513068032</c:v>
                </c:pt>
                <c:pt idx="23740">
                  <c:v>0.1644513068032</c:v>
                </c:pt>
                <c:pt idx="23741">
                  <c:v>0.15403736407679999</c:v>
                </c:pt>
                <c:pt idx="23742">
                  <c:v>0.13976603200000001</c:v>
                </c:pt>
                <c:pt idx="23743">
                  <c:v>3.69309812992E-2</c:v>
                </c:pt>
                <c:pt idx="23744">
                  <c:v>1.4647337804800001E-2</c:v>
                </c:pt>
                <c:pt idx="23745">
                  <c:v>7.0191244288000014E-3</c:v>
                </c:pt>
                <c:pt idx="23746">
                  <c:v>2.2991973280000001E-2</c:v>
                </c:pt>
                <c:pt idx="23747">
                  <c:v>1.7392521472000002E-3</c:v>
                </c:pt>
                <c:pt idx="23748">
                  <c:v>2.9542554476799997E-2</c:v>
                </c:pt>
                <c:pt idx="23749">
                  <c:v>7.8682220800000008E-3</c:v>
                </c:pt>
                <c:pt idx="23750">
                  <c:v>1.5951692799999999E-5</c:v>
                </c:pt>
                <c:pt idx="23751">
                  <c:v>1.11808512E-3</c:v>
                </c:pt>
                <c:pt idx="23752">
                  <c:v>3.3226852000000001E-2</c:v>
                </c:pt>
                <c:pt idx="23753">
                  <c:v>7.5562541164800004E-2</c:v>
                </c:pt>
                <c:pt idx="23754">
                  <c:v>7.5562541164800004E-2</c:v>
                </c:pt>
                <c:pt idx="23755">
                  <c:v>2.9065556588799998E-2</c:v>
                </c:pt>
                <c:pt idx="23756">
                  <c:v>2.5895026079999998E-2</c:v>
                </c:pt>
                <c:pt idx="23757">
                  <c:v>4.6163478592000018E-3</c:v>
                </c:pt>
                <c:pt idx="23758">
                  <c:v>2.61797905408E-2</c:v>
                </c:pt>
                <c:pt idx="23759">
                  <c:v>0.10838765681279999</c:v>
                </c:pt>
                <c:pt idx="23760">
                  <c:v>0.17703790848000001</c:v>
                </c:pt>
                <c:pt idx="23761">
                  <c:v>7.1532603500799999E-2</c:v>
                </c:pt>
                <c:pt idx="23762">
                  <c:v>7.1532603500799999E-2</c:v>
                </c:pt>
                <c:pt idx="23763">
                  <c:v>9.2871471539200015E-2</c:v>
                </c:pt>
                <c:pt idx="23764">
                  <c:v>0.15818423265280002</c:v>
                </c:pt>
                <c:pt idx="23765">
                  <c:v>4.5677581747199998E-2</c:v>
                </c:pt>
                <c:pt idx="23766">
                  <c:v>1.4300932000000002E-2</c:v>
                </c:pt>
                <c:pt idx="23767">
                  <c:v>2.5493039539199999E-2</c:v>
                </c:pt>
                <c:pt idx="23768">
                  <c:v>1.7432657363199999E-2</c:v>
                </c:pt>
                <c:pt idx="23769">
                  <c:v>1.1162788000000002E-2</c:v>
                </c:pt>
                <c:pt idx="23770">
                  <c:v>9.730135756800002E-3</c:v>
                </c:pt>
                <c:pt idx="23771">
                  <c:v>4.4723404799999998E-3</c:v>
                </c:pt>
                <c:pt idx="23772">
                  <c:v>2.8576737279999997E-2</c:v>
                </c:pt>
                <c:pt idx="23773">
                  <c:v>5.1089607635200006E-2</c:v>
                </c:pt>
                <c:pt idx="23774">
                  <c:v>1.6310800000000004E-2</c:v>
                </c:pt>
                <c:pt idx="23775">
                  <c:v>1.315842112E-4</c:v>
                </c:pt>
                <c:pt idx="23776">
                  <c:v>8.2107003519999995E-4</c:v>
                </c:pt>
                <c:pt idx="23777">
                  <c:v>4.4661310528000004E-3</c:v>
                </c:pt>
                <c:pt idx="23778">
                  <c:v>4.7441188479999992E-4</c:v>
                </c:pt>
                <c:pt idx="23779">
                  <c:v>6.0078979647999993E-3</c:v>
                </c:pt>
                <c:pt idx="23780">
                  <c:v>2.1496068563200001E-2</c:v>
                </c:pt>
                <c:pt idx="23781">
                  <c:v>5.3232032563200006E-2</c:v>
                </c:pt>
                <c:pt idx="23782">
                  <c:v>4.8765301919999997E-2</c:v>
                </c:pt>
                <c:pt idx="23783">
                  <c:v>4.7745135519999995E-2</c:v>
                </c:pt>
                <c:pt idx="23784">
                  <c:v>3.5832592076800007E-2</c:v>
                </c:pt>
                <c:pt idx="23785">
                  <c:v>1.1074641740800001E-2</c:v>
                </c:pt>
                <c:pt idx="23786">
                  <c:v>4.2092302911999994E-3</c:v>
                </c:pt>
                <c:pt idx="23787">
                  <c:v>8.4897169408E-3</c:v>
                </c:pt>
                <c:pt idx="23788">
                  <c:v>2.2071830636800006E-2</c:v>
                </c:pt>
                <c:pt idx="23789">
                  <c:v>0.12483917291520003</c:v>
                </c:pt>
                <c:pt idx="23790">
                  <c:v>0.1309506813952</c:v>
                </c:pt>
                <c:pt idx="23791">
                  <c:v>5.5421326912E-3</c:v>
                </c:pt>
                <c:pt idx="23792">
                  <c:v>4.2193325267200009E-2</c:v>
                </c:pt>
                <c:pt idx="23793">
                  <c:v>6.3686758220799999E-2</c:v>
                </c:pt>
                <c:pt idx="23794">
                  <c:v>6.5599557279999998E-2</c:v>
                </c:pt>
                <c:pt idx="23795">
                  <c:v>0.11199493716480002</c:v>
                </c:pt>
                <c:pt idx="23796">
                  <c:v>3.9085635283200006E-2</c:v>
                </c:pt>
                <c:pt idx="23797">
                  <c:v>7.2279805292799995E-2</c:v>
                </c:pt>
                <c:pt idx="23798">
                  <c:v>0.12398736632320001</c:v>
                </c:pt>
                <c:pt idx="23799">
                  <c:v>8.1787935155200012E-2</c:v>
                </c:pt>
                <c:pt idx="23800">
                  <c:v>0.12480635720320003</c:v>
                </c:pt>
                <c:pt idx="23801">
                  <c:v>4.5400087859199995E-2</c:v>
                </c:pt>
                <c:pt idx="23802">
                  <c:v>9.1525964799999988E-3</c:v>
                </c:pt>
                <c:pt idx="23803">
                  <c:v>9.1525964799999988E-3</c:v>
                </c:pt>
                <c:pt idx="23804">
                  <c:v>3.1265317887999998E-3</c:v>
                </c:pt>
                <c:pt idx="23805">
                  <c:v>1.5398654771199999E-2</c:v>
                </c:pt>
                <c:pt idx="23806">
                  <c:v>4.0755774931199994E-2</c:v>
                </c:pt>
                <c:pt idx="23807">
                  <c:v>3.4113089747199996E-2</c:v>
                </c:pt>
                <c:pt idx="23808">
                  <c:v>1.04674011712E-2</c:v>
                </c:pt>
                <c:pt idx="23809">
                  <c:v>1.7457193119999999E-2</c:v>
                </c:pt>
                <c:pt idx="23810">
                  <c:v>2.1360103891199998E-2</c:v>
                </c:pt>
                <c:pt idx="23811">
                  <c:v>3.0954479872000004E-3</c:v>
                </c:pt>
                <c:pt idx="23812">
                  <c:v>3.8843191552000011E-3</c:v>
                </c:pt>
                <c:pt idx="23813">
                  <c:v>6.1965403200000008E-3</c:v>
                </c:pt>
                <c:pt idx="23814">
                  <c:v>4.9830707199999998E-3</c:v>
                </c:pt>
                <c:pt idx="23815">
                  <c:v>3.2630227200000001E-3</c:v>
                </c:pt>
                <c:pt idx="23816">
                  <c:v>9.2327453247999999E-3</c:v>
                </c:pt>
                <c:pt idx="23817">
                  <c:v>8.5068419327999998E-3</c:v>
                </c:pt>
                <c:pt idx="23818">
                  <c:v>9.8560583679999981E-4</c:v>
                </c:pt>
                <c:pt idx="23819">
                  <c:v>1.8454120000000001E-3</c:v>
                </c:pt>
                <c:pt idx="23820">
                  <c:v>8.4299153471999993E-3</c:v>
                </c:pt>
                <c:pt idx="23821">
                  <c:v>2.6345365919999999E-2</c:v>
                </c:pt>
                <c:pt idx="23822">
                  <c:v>7.2130054355200007E-2</c:v>
                </c:pt>
                <c:pt idx="23823">
                  <c:v>0.11267982469120001</c:v>
                </c:pt>
                <c:pt idx="23824">
                  <c:v>0.14442253947520001</c:v>
                </c:pt>
                <c:pt idx="23825">
                  <c:v>1.6441547372800003E-2</c:v>
                </c:pt>
                <c:pt idx="23826">
                  <c:v>6.766140631680001E-2</c:v>
                </c:pt>
                <c:pt idx="23827">
                  <c:v>5.9741567699200006E-2</c:v>
                </c:pt>
                <c:pt idx="23828">
                  <c:v>8.9006339276799989E-2</c:v>
                </c:pt>
                <c:pt idx="23829">
                  <c:v>8.8287322547200023E-2</c:v>
                </c:pt>
                <c:pt idx="23830">
                  <c:v>0.14865356638720004</c:v>
                </c:pt>
                <c:pt idx="23831">
                  <c:v>0.1008186864192</c:v>
                </c:pt>
                <c:pt idx="23832">
                  <c:v>2.7196387436800005E-2</c:v>
                </c:pt>
                <c:pt idx="23833">
                  <c:v>6.8024298700799998E-2</c:v>
                </c:pt>
                <c:pt idx="23834">
                  <c:v>0.10129111189120001</c:v>
                </c:pt>
                <c:pt idx="23835">
                  <c:v>7.230477887999999E-2</c:v>
                </c:pt>
                <c:pt idx="23836">
                  <c:v>6.1571569363200004E-2</c:v>
                </c:pt>
                <c:pt idx="23837">
                  <c:v>4.6495106003199997E-2</c:v>
                </c:pt>
                <c:pt idx="23838">
                  <c:v>0.10447884287999998</c:v>
                </c:pt>
                <c:pt idx="23839">
                  <c:v>5.6340621932799997E-2</c:v>
                </c:pt>
                <c:pt idx="23840">
                  <c:v>5.1636917203200003E-2</c:v>
                </c:pt>
                <c:pt idx="23841">
                  <c:v>4.8274276204800001E-2</c:v>
                </c:pt>
                <c:pt idx="23842">
                  <c:v>4.0680804563200008E-2</c:v>
                </c:pt>
                <c:pt idx="23843">
                  <c:v>7.2329756780799989E-2</c:v>
                </c:pt>
                <c:pt idx="23844">
                  <c:v>9.2560368236800014E-2</c:v>
                </c:pt>
                <c:pt idx="23845">
                  <c:v>9.2560368236800014E-2</c:v>
                </c:pt>
                <c:pt idx="23846">
                  <c:v>7.1458096844800006E-2</c:v>
                </c:pt>
                <c:pt idx="23847">
                  <c:v>3.0362360627199995E-2</c:v>
                </c:pt>
                <c:pt idx="23848">
                  <c:v>5.4135895680000004E-2</c:v>
                </c:pt>
                <c:pt idx="23849">
                  <c:v>7.0346965248000012E-3</c:v>
                </c:pt>
                <c:pt idx="23850">
                  <c:v>3.8664427340800001E-2</c:v>
                </c:pt>
                <c:pt idx="23851">
                  <c:v>7.6715857612800017E-2</c:v>
                </c:pt>
                <c:pt idx="23852">
                  <c:v>1.9385327027200003E-2</c:v>
                </c:pt>
                <c:pt idx="23853">
                  <c:v>1.4546341331199999E-2</c:v>
                </c:pt>
                <c:pt idx="23854">
                  <c:v>4.5471900671999995E-3</c:v>
                </c:pt>
                <c:pt idx="23855">
                  <c:v>2.6910156352E-3</c:v>
                </c:pt>
                <c:pt idx="23856">
                  <c:v>3.5359444076799994E-2</c:v>
                </c:pt>
                <c:pt idx="23857">
                  <c:v>0.11264864814720002</c:v>
                </c:pt>
                <c:pt idx="23858">
                  <c:v>7.6176556243200022E-2</c:v>
                </c:pt>
                <c:pt idx="23859">
                  <c:v>3.3634435436799996E-2</c:v>
                </c:pt>
                <c:pt idx="23860">
                  <c:v>2.9686410880000008E-4</c:v>
                </c:pt>
                <c:pt idx="23861">
                  <c:v>2.8796981068800003E-2</c:v>
                </c:pt>
                <c:pt idx="23862">
                  <c:v>4.6655468396800008E-2</c:v>
                </c:pt>
                <c:pt idx="23863">
                  <c:v>8.5521884371200008E-2</c:v>
                </c:pt>
                <c:pt idx="23864">
                  <c:v>4.6075468211200003E-2</c:v>
                </c:pt>
                <c:pt idx="23865">
                  <c:v>6.2288116556799999E-2</c:v>
                </c:pt>
                <c:pt idx="23866">
                  <c:v>4.3500673900800001E-2</c:v>
                </c:pt>
                <c:pt idx="23867">
                  <c:v>8.713687680000002E-3</c:v>
                </c:pt>
                <c:pt idx="23868">
                  <c:v>4.1551700992000003E-3</c:v>
                </c:pt>
                <c:pt idx="23869">
                  <c:v>2.0847372140800003E-2</c:v>
                </c:pt>
                <c:pt idx="23870">
                  <c:v>3.1390552480000007E-2</c:v>
                </c:pt>
                <c:pt idx="23871">
                  <c:v>2.0195412480000001E-2</c:v>
                </c:pt>
                <c:pt idx="23872">
                  <c:v>5.4938354687999996E-3</c:v>
                </c:pt>
                <c:pt idx="23873">
                  <c:v>1.0841823808000002E-3</c:v>
                </c:pt>
                <c:pt idx="23874">
                  <c:v>2.0354118451199998E-2</c:v>
                </c:pt>
                <c:pt idx="23875">
                  <c:v>5.2399544428800002E-2</c:v>
                </c:pt>
                <c:pt idx="23876">
                  <c:v>1.9127546291200004E-2</c:v>
                </c:pt>
                <c:pt idx="23877">
                  <c:v>2.6059699916800006E-2</c:v>
                </c:pt>
                <c:pt idx="23878">
                  <c:v>3.0638122604800005E-2</c:v>
                </c:pt>
                <c:pt idx="23879">
                  <c:v>1.5203337120000004E-2</c:v>
                </c:pt>
                <c:pt idx="23880">
                  <c:v>1.9037730668799997E-2</c:v>
                </c:pt>
                <c:pt idx="23881">
                  <c:v>3.2905943884799997E-2</c:v>
                </c:pt>
                <c:pt idx="23882">
                  <c:v>5.5025577836799996E-2</c:v>
                </c:pt>
                <c:pt idx="23883">
                  <c:v>5.9696171372800005E-2</c:v>
                </c:pt>
                <c:pt idx="23884">
                  <c:v>3.3822074880000011E-4</c:v>
                </c:pt>
                <c:pt idx="23885">
                  <c:v>1.4963783500800003E-2</c:v>
                </c:pt>
                <c:pt idx="23886">
                  <c:v>3.9833529408000003E-3</c:v>
                </c:pt>
                <c:pt idx="23887">
                  <c:v>2.4786161280000003E-2</c:v>
                </c:pt>
                <c:pt idx="23888">
                  <c:v>1.1971827404800002E-2</c:v>
                </c:pt>
                <c:pt idx="23889">
                  <c:v>1.056832E-7</c:v>
                </c:pt>
                <c:pt idx="23890">
                  <c:v>2.4060398080000003E-2</c:v>
                </c:pt>
                <c:pt idx="23891">
                  <c:v>4.5757021004800003E-2</c:v>
                </c:pt>
                <c:pt idx="23892">
                  <c:v>9.2334439123199996E-2</c:v>
                </c:pt>
                <c:pt idx="23893">
                  <c:v>6.8704294604800001E-2</c:v>
                </c:pt>
                <c:pt idx="23894">
                  <c:v>2.2293170080000004E-2</c:v>
                </c:pt>
                <c:pt idx="23895">
                  <c:v>6.0037064396799997E-2</c:v>
                </c:pt>
                <c:pt idx="23896">
                  <c:v>4.0232431724800004E-2</c:v>
                </c:pt>
                <c:pt idx="23897">
                  <c:v>2.4538191827199997E-2</c:v>
                </c:pt>
                <c:pt idx="23898">
                  <c:v>2.43929097792E-2</c:v>
                </c:pt>
                <c:pt idx="23899">
                  <c:v>4.7846666880000012E-4</c:v>
                </c:pt>
                <c:pt idx="23900">
                  <c:v>7.4376148032000008E-3</c:v>
                </c:pt>
                <c:pt idx="23901">
                  <c:v>1.0334783852800003E-2</c:v>
                </c:pt>
                <c:pt idx="23902">
                  <c:v>2.54189426752E-2</c:v>
                </c:pt>
                <c:pt idx="23903">
                  <c:v>2.1755589836800003E-2</c:v>
                </c:pt>
                <c:pt idx="23904">
                  <c:v>0.15825812462080002</c:v>
                </c:pt>
                <c:pt idx="23905">
                  <c:v>0.12352990904320002</c:v>
                </c:pt>
                <c:pt idx="23906">
                  <c:v>0.15052159674880003</c:v>
                </c:pt>
                <c:pt idx="23907">
                  <c:v>0.15052159674880003</c:v>
                </c:pt>
                <c:pt idx="23908">
                  <c:v>3.9749498323200003E-2</c:v>
                </c:pt>
                <c:pt idx="23909">
                  <c:v>2.6164764115200002E-2</c:v>
                </c:pt>
                <c:pt idx="23910">
                  <c:v>6.1180384076799994E-2</c:v>
                </c:pt>
                <c:pt idx="23911">
                  <c:v>9.341006116480001E-2</c:v>
                </c:pt>
                <c:pt idx="23912">
                  <c:v>2.7503602028799996E-2</c:v>
                </c:pt>
                <c:pt idx="23913">
                  <c:v>0.15896095888000003</c:v>
                </c:pt>
                <c:pt idx="23914">
                  <c:v>0.15718837985920001</c:v>
                </c:pt>
                <c:pt idx="23915">
                  <c:v>0.10628796671999999</c:v>
                </c:pt>
                <c:pt idx="23916">
                  <c:v>0.25413795471999995</c:v>
                </c:pt>
                <c:pt idx="23917">
                  <c:v>0.18594037008</c:v>
                </c:pt>
                <c:pt idx="23918">
                  <c:v>8.1973982880000018E-2</c:v>
                </c:pt>
                <c:pt idx="23919">
                  <c:v>2.6239939379200002E-2</c:v>
                </c:pt>
                <c:pt idx="23920">
                  <c:v>2.9021900799999997E-5</c:v>
                </c:pt>
                <c:pt idx="23921">
                  <c:v>1.0016233119999999E-2</c:v>
                </c:pt>
                <c:pt idx="23922">
                  <c:v>1.6536964204799998E-2</c:v>
                </c:pt>
                <c:pt idx="23923">
                  <c:v>2.0686750931199999E-2</c:v>
                </c:pt>
                <c:pt idx="23924">
                  <c:v>1.8655200620799995E-2</c:v>
                </c:pt>
                <c:pt idx="23925">
                  <c:v>2.5537549420800006E-2</c:v>
                </c:pt>
                <c:pt idx="23926">
                  <c:v>1.74940291072E-2</c:v>
                </c:pt>
                <c:pt idx="23927">
                  <c:v>1.4929887231999999E-3</c:v>
                </c:pt>
                <c:pt idx="23928">
                  <c:v>2.2219892800000004E-3</c:v>
                </c:pt>
                <c:pt idx="23929">
                  <c:v>2.6526073408000002E-3</c:v>
                </c:pt>
                <c:pt idx="23930">
                  <c:v>2.0335194688000002E-3</c:v>
                </c:pt>
                <c:pt idx="23931">
                  <c:v>4.4227858431999997E-3</c:v>
                </c:pt>
                <c:pt idx="23932">
                  <c:v>3.0491975680000007E-4</c:v>
                </c:pt>
                <c:pt idx="23933">
                  <c:v>4.0812047999999991E-4</c:v>
                </c:pt>
                <c:pt idx="23934">
                  <c:v>3.5185002092799997E-2</c:v>
                </c:pt>
                <c:pt idx="23935">
                  <c:v>2.2683171283199997E-2</c:v>
                </c:pt>
                <c:pt idx="23936">
                  <c:v>1.65967399168E-2</c:v>
                </c:pt>
                <c:pt idx="23937">
                  <c:v>7.91793222208E-2</c:v>
                </c:pt>
                <c:pt idx="23938">
                  <c:v>0.10447884287999998</c:v>
                </c:pt>
                <c:pt idx="23939">
                  <c:v>3.36855580672E-2</c:v>
                </c:pt>
                <c:pt idx="23940">
                  <c:v>3.9012217811200005E-2</c:v>
                </c:pt>
                <c:pt idx="23941">
                  <c:v>4.287934079999999E-3</c:v>
                </c:pt>
                <c:pt idx="23942">
                  <c:v>2.9734440659200004E-2</c:v>
                </c:pt>
                <c:pt idx="23943">
                  <c:v>2.05533744192E-2</c:v>
                </c:pt>
                <c:pt idx="23944">
                  <c:v>2.2418158796800002E-2</c:v>
                </c:pt>
                <c:pt idx="23945">
                  <c:v>7.355895808E-2</c:v>
                </c:pt>
                <c:pt idx="23946">
                  <c:v>1.7030308480000002E-2</c:v>
                </c:pt>
                <c:pt idx="23947">
                  <c:v>5.5767601152000006E-3</c:v>
                </c:pt>
                <c:pt idx="23948">
                  <c:v>2.5433753420799999E-2</c:v>
                </c:pt>
                <c:pt idx="23949">
                  <c:v>2.21685307648E-2</c:v>
                </c:pt>
                <c:pt idx="23950">
                  <c:v>4.6695602131200005E-2</c:v>
                </c:pt>
                <c:pt idx="23951">
                  <c:v>2.5686196076800002E-2</c:v>
                </c:pt>
                <c:pt idx="23952">
                  <c:v>2.5686196076800002E-2</c:v>
                </c:pt>
                <c:pt idx="23953">
                  <c:v>3.2302177919999998E-4</c:v>
                </c:pt>
                <c:pt idx="23954">
                  <c:v>2.5907826688000004E-3</c:v>
                </c:pt>
                <c:pt idx="23955">
                  <c:v>8.5875364480000015E-4</c:v>
                </c:pt>
                <c:pt idx="23956">
                  <c:v>8.7223601728000002E-3</c:v>
                </c:pt>
                <c:pt idx="23957">
                  <c:v>8.7223601728000002E-3</c:v>
                </c:pt>
                <c:pt idx="23958">
                  <c:v>1.6251541920000005E-2</c:v>
                </c:pt>
                <c:pt idx="23959">
                  <c:v>1.6251541920000005E-2</c:v>
                </c:pt>
                <c:pt idx="23960">
                  <c:v>4.1263630156800006E-2</c:v>
                </c:pt>
                <c:pt idx="23961">
                  <c:v>0.10244727531520001</c:v>
                </c:pt>
                <c:pt idx="23962">
                  <c:v>1.78149005568E-2</c:v>
                </c:pt>
                <c:pt idx="23963">
                  <c:v>3.4681559680000008E-2</c:v>
                </c:pt>
                <c:pt idx="23964">
                  <c:v>9.0257682284800023E-2</c:v>
                </c:pt>
                <c:pt idx="23965">
                  <c:v>7.2830220652799982E-2</c:v>
                </c:pt>
                <c:pt idx="23966">
                  <c:v>0.14908361505280002</c:v>
                </c:pt>
                <c:pt idx="23967">
                  <c:v>0.10328138751999999</c:v>
                </c:pt>
                <c:pt idx="23968">
                  <c:v>0.21421586926080002</c:v>
                </c:pt>
                <c:pt idx="23969">
                  <c:v>0.1138990745152</c:v>
                </c:pt>
                <c:pt idx="23970">
                  <c:v>0.1138990745152</c:v>
                </c:pt>
                <c:pt idx="23971">
                  <c:v>5.9424155756800011E-2</c:v>
                </c:pt>
                <c:pt idx="23972">
                  <c:v>2.7395880652799999E-2</c:v>
                </c:pt>
                <c:pt idx="23973">
                  <c:v>1.6909312000000006E-2</c:v>
                </c:pt>
                <c:pt idx="23974">
                  <c:v>1.7664731200000001E-3</c:v>
                </c:pt>
                <c:pt idx="23975">
                  <c:v>8.1389973203199989E-2</c:v>
                </c:pt>
                <c:pt idx="23976">
                  <c:v>6.8218238156800004E-2</c:v>
                </c:pt>
                <c:pt idx="23977">
                  <c:v>6.8218238156800004E-2</c:v>
                </c:pt>
                <c:pt idx="23978">
                  <c:v>9.4377739679999989E-2</c:v>
                </c:pt>
                <c:pt idx="23979">
                  <c:v>7.9388549075200016E-2</c:v>
                </c:pt>
                <c:pt idx="23980">
                  <c:v>2.6194821279999995E-2</c:v>
                </c:pt>
                <c:pt idx="23981">
                  <c:v>3.34473179392E-2</c:v>
                </c:pt>
                <c:pt idx="23982">
                  <c:v>2.0700112307200005E-2</c:v>
                </c:pt>
                <c:pt idx="23983">
                  <c:v>3.8336378060799994E-2</c:v>
                </c:pt>
                <c:pt idx="23984">
                  <c:v>3.8336378060799994E-2</c:v>
                </c:pt>
                <c:pt idx="23985">
                  <c:v>4.1888612563199999E-2</c:v>
                </c:pt>
                <c:pt idx="23986">
                  <c:v>0.10096620075520001</c:v>
                </c:pt>
                <c:pt idx="23987">
                  <c:v>0.15637926928000001</c:v>
                </c:pt>
                <c:pt idx="23988">
                  <c:v>0.14541257969280003</c:v>
                </c:pt>
                <c:pt idx="23989">
                  <c:v>7.2704942924800009E-2</c:v>
                </c:pt>
                <c:pt idx="23990">
                  <c:v>2.78590318848E-2</c:v>
                </c:pt>
                <c:pt idx="23991">
                  <c:v>7.1482928083200004E-2</c:v>
                </c:pt>
                <c:pt idx="23992">
                  <c:v>5.0315771520000004E-2</c:v>
                </c:pt>
                <c:pt idx="23993">
                  <c:v>4.9899940480000002E-2</c:v>
                </c:pt>
                <c:pt idx="23994">
                  <c:v>4.6055532908800004E-2</c:v>
                </c:pt>
                <c:pt idx="23995">
                  <c:v>7.9965346412800009E-2</c:v>
                </c:pt>
                <c:pt idx="23996">
                  <c:v>0.12592451134080002</c:v>
                </c:pt>
                <c:pt idx="23997">
                  <c:v>0.12592451134080002</c:v>
                </c:pt>
                <c:pt idx="23998">
                  <c:v>7.2755041075199992E-2</c:v>
                </c:pt>
                <c:pt idx="23999">
                  <c:v>9.6963311519999998E-2</c:v>
                </c:pt>
                <c:pt idx="24000">
                  <c:v>5.5944478163199994E-2</c:v>
                </c:pt>
                <c:pt idx="24001">
                  <c:v>3.5604387539199998E-2</c:v>
                </c:pt>
                <c:pt idx="24002">
                  <c:v>4.8592725568000015E-3</c:v>
                </c:pt>
                <c:pt idx="24003">
                  <c:v>2.9726656768000004E-3</c:v>
                </c:pt>
                <c:pt idx="24004">
                  <c:v>1.0447884287999999E-3</c:v>
                </c:pt>
                <c:pt idx="24005">
                  <c:v>1.4234364524800003E-2</c:v>
                </c:pt>
                <c:pt idx="24006">
                  <c:v>7.2229075200000003E-3</c:v>
                </c:pt>
                <c:pt idx="24007">
                  <c:v>7.2229075200000003E-3</c:v>
                </c:pt>
                <c:pt idx="24008">
                  <c:v>1.1113774720000002E-4</c:v>
                </c:pt>
                <c:pt idx="24009">
                  <c:v>2.4976626131199997E-2</c:v>
                </c:pt>
                <c:pt idx="24010">
                  <c:v>5.5421326912E-3</c:v>
                </c:pt>
                <c:pt idx="24011">
                  <c:v>5.4252060927999996E-3</c:v>
                </c:pt>
                <c:pt idx="24012">
                  <c:v>1.1399313472000001E-3</c:v>
                </c:pt>
                <c:pt idx="24013">
                  <c:v>1.88714909952E-2</c:v>
                </c:pt>
                <c:pt idx="24014">
                  <c:v>1.88714909952E-2</c:v>
                </c:pt>
                <c:pt idx="24015">
                  <c:v>1.7629426540799999E-2</c:v>
                </c:pt>
                <c:pt idx="24016">
                  <c:v>1.6370165920000002E-2</c:v>
                </c:pt>
                <c:pt idx="24017">
                  <c:v>2.0587281471999997E-3</c:v>
                </c:pt>
                <c:pt idx="24018">
                  <c:v>2.0169021875200002E-2</c:v>
                </c:pt>
                <c:pt idx="24019">
                  <c:v>7.2805156480000002E-4</c:v>
                </c:pt>
                <c:pt idx="24020">
                  <c:v>7.3816480000000002E-3</c:v>
                </c:pt>
                <c:pt idx="24021">
                  <c:v>7.3816480000000002E-3</c:v>
                </c:pt>
                <c:pt idx="24022">
                  <c:v>1.3734588671999999E-3</c:v>
                </c:pt>
                <c:pt idx="24023">
                  <c:v>2.1957971008000001E-3</c:v>
                </c:pt>
                <c:pt idx="24024">
                  <c:v>7.7206193152000013E-3</c:v>
                </c:pt>
                <c:pt idx="24025">
                  <c:v>4.4064286719999995E-4</c:v>
                </c:pt>
                <c:pt idx="24026">
                  <c:v>4.4064286719999995E-4</c:v>
                </c:pt>
                <c:pt idx="24027">
                  <c:v>4.6987527168000009E-3</c:v>
                </c:pt>
                <c:pt idx="24028">
                  <c:v>1.1211930688000001E-3</c:v>
                </c:pt>
                <c:pt idx="24029">
                  <c:v>2.6799587999999999E-2</c:v>
                </c:pt>
                <c:pt idx="24030">
                  <c:v>2.8545342899200004E-2</c:v>
                </c:pt>
                <c:pt idx="24031">
                  <c:v>5.41575089728E-2</c:v>
                </c:pt>
                <c:pt idx="24032">
                  <c:v>8.3792303315200004E-2</c:v>
                </c:pt>
                <c:pt idx="24033">
                  <c:v>8.3792303315200004E-2</c:v>
                </c:pt>
                <c:pt idx="24034">
                  <c:v>9.6616549843200006E-2</c:v>
                </c:pt>
                <c:pt idx="24035">
                  <c:v>0.18104663185920003</c:v>
                </c:pt>
                <c:pt idx="24036">
                  <c:v>0.19724144993920004</c:v>
                </c:pt>
                <c:pt idx="24037">
                  <c:v>0.15847990405119999</c:v>
                </c:pt>
                <c:pt idx="24038">
                  <c:v>0.15847990405119999</c:v>
                </c:pt>
                <c:pt idx="24039">
                  <c:v>0.14890435262080001</c:v>
                </c:pt>
                <c:pt idx="24040">
                  <c:v>7.954565038719999E-2</c:v>
                </c:pt>
                <c:pt idx="24041">
                  <c:v>0.14800965806080002</c:v>
                </c:pt>
                <c:pt idx="24042">
                  <c:v>8.6175032428799994E-2</c:v>
                </c:pt>
                <c:pt idx="24043">
                  <c:v>8.6175032428799994E-2</c:v>
                </c:pt>
                <c:pt idx="24044">
                  <c:v>8.7131993804800023E-2</c:v>
                </c:pt>
                <c:pt idx="24045">
                  <c:v>5.7314857119999993E-2</c:v>
                </c:pt>
                <c:pt idx="24046">
                  <c:v>3.6432881279999996E-2</c:v>
                </c:pt>
                <c:pt idx="24047">
                  <c:v>2.3615840620800004E-2</c:v>
                </c:pt>
                <c:pt idx="24048">
                  <c:v>4.3919543872000004E-3</c:v>
                </c:pt>
                <c:pt idx="24049">
                  <c:v>6.5976533568000003E-3</c:v>
                </c:pt>
                <c:pt idx="24050">
                  <c:v>6.5976533568000003E-3</c:v>
                </c:pt>
                <c:pt idx="24051">
                  <c:v>1.2175946956800002E-2</c:v>
                </c:pt>
                <c:pt idx="24052">
                  <c:v>3.2285486444800005E-2</c:v>
                </c:pt>
                <c:pt idx="24053">
                  <c:v>9.3491327231999995E-3</c:v>
                </c:pt>
                <c:pt idx="24054">
                  <c:v>7.8188658688000019E-3</c:v>
                </c:pt>
                <c:pt idx="24055">
                  <c:v>8.0755444800000003E-3</c:v>
                </c:pt>
                <c:pt idx="24056">
                  <c:v>8.3873293311999986E-3</c:v>
                </c:pt>
                <c:pt idx="24057">
                  <c:v>2.0407158476799997E-2</c:v>
                </c:pt>
                <c:pt idx="24058">
                  <c:v>5.8221716032000005E-3</c:v>
                </c:pt>
                <c:pt idx="24059">
                  <c:v>5.8221716032000005E-3</c:v>
                </c:pt>
                <c:pt idx="24060">
                  <c:v>1.4057610451200004E-2</c:v>
                </c:pt>
                <c:pt idx="24061">
                  <c:v>1.4057610451200004E-2</c:v>
                </c:pt>
                <c:pt idx="24062">
                  <c:v>3.4787027199999999E-3</c:v>
                </c:pt>
                <c:pt idx="24063">
                  <c:v>1.0568320000000004E-3</c:v>
                </c:pt>
                <c:pt idx="24064">
                  <c:v>7.7860480000000003E-3</c:v>
                </c:pt>
                <c:pt idx="24065">
                  <c:v>6.4462630355199987E-2</c:v>
                </c:pt>
                <c:pt idx="24066">
                  <c:v>0.33479290558079999</c:v>
                </c:pt>
                <c:pt idx="24067">
                  <c:v>0.37267568272000001</c:v>
                </c:pt>
                <c:pt idx="24068">
                  <c:v>0.37267568272000001</c:v>
                </c:pt>
                <c:pt idx="24069">
                  <c:v>0.55802287888000002</c:v>
                </c:pt>
                <c:pt idx="24070">
                  <c:v>0.91286199598720008</c:v>
                </c:pt>
                <c:pt idx="24071">
                  <c:v>0.91286199598720008</c:v>
                </c:pt>
                <c:pt idx="24072">
                  <c:v>0.8577234794752</c:v>
                </c:pt>
                <c:pt idx="24073">
                  <c:v>0.82467171002880013</c:v>
                </c:pt>
                <c:pt idx="24074">
                  <c:v>1.4857171065088</c:v>
                </c:pt>
                <c:pt idx="24075">
                  <c:v>1.5337627877952</c:v>
                </c:pt>
                <c:pt idx="24076">
                  <c:v>1.8526024778752002</c:v>
                </c:pt>
                <c:pt idx="24077">
                  <c:v>1.4340947024127997</c:v>
                </c:pt>
                <c:pt idx="24078">
                  <c:v>1.4340947024127997</c:v>
                </c:pt>
                <c:pt idx="24079">
                  <c:v>1.2278653772800001</c:v>
                </c:pt>
                <c:pt idx="24080">
                  <c:v>1.2306458569792003</c:v>
                </c:pt>
                <c:pt idx="24081">
                  <c:v>1.2935625836799998</c:v>
                </c:pt>
                <c:pt idx="24082">
                  <c:v>1.8196277061887998</c:v>
                </c:pt>
                <c:pt idx="24083">
                  <c:v>1.4529542555199999</c:v>
                </c:pt>
                <c:pt idx="24084">
                  <c:v>0.99327455488000005</c:v>
                </c:pt>
                <c:pt idx="24085">
                  <c:v>0.99327455488000005</c:v>
                </c:pt>
                <c:pt idx="24086">
                  <c:v>1.2658239271168001</c:v>
                </c:pt>
                <c:pt idx="24087">
                  <c:v>1.5384826749951999</c:v>
                </c:pt>
                <c:pt idx="24088">
                  <c:v>1.6049694362688001</c:v>
                </c:pt>
                <c:pt idx="24089">
                  <c:v>1.2919784679999999</c:v>
                </c:pt>
                <c:pt idx="24090">
                  <c:v>1.5816383795200002</c:v>
                </c:pt>
                <c:pt idx="24091">
                  <c:v>1.8002591353408</c:v>
                </c:pt>
                <c:pt idx="24092">
                  <c:v>1.1292701208831999</c:v>
                </c:pt>
                <c:pt idx="24093">
                  <c:v>1.1292701208831999</c:v>
                </c:pt>
                <c:pt idx="24094">
                  <c:v>0.86617433088000007</c:v>
                </c:pt>
                <c:pt idx="24095">
                  <c:v>0.86505091630719988</c:v>
                </c:pt>
                <c:pt idx="24096">
                  <c:v>0.69430705707520013</c:v>
                </c:pt>
                <c:pt idx="24097">
                  <c:v>0.71183003259520006</c:v>
                </c:pt>
                <c:pt idx="24098">
                  <c:v>0.80321993566720007</c:v>
                </c:pt>
                <c:pt idx="24099">
                  <c:v>0.76270492432000014</c:v>
                </c:pt>
                <c:pt idx="24100">
                  <c:v>0.4623923921152</c:v>
                </c:pt>
                <c:pt idx="24101">
                  <c:v>0.4623923921152</c:v>
                </c:pt>
                <c:pt idx="24102">
                  <c:v>0.37545927252479999</c:v>
                </c:pt>
                <c:pt idx="24103">
                  <c:v>0.37227887249920005</c:v>
                </c:pt>
                <c:pt idx="24104">
                  <c:v>0.54766376847999998</c:v>
                </c:pt>
                <c:pt idx="24105">
                  <c:v>0.7219750309888</c:v>
                </c:pt>
                <c:pt idx="24106">
                  <c:v>0.69399751313920011</c:v>
                </c:pt>
                <c:pt idx="24107">
                  <c:v>0.70237942458879998</c:v>
                </c:pt>
                <c:pt idx="24108">
                  <c:v>0.84957087253120001</c:v>
                </c:pt>
                <c:pt idx="24109">
                  <c:v>0.67455909648000001</c:v>
                </c:pt>
                <c:pt idx="24110">
                  <c:v>0.67455909648000001</c:v>
                </c:pt>
                <c:pt idx="24111">
                  <c:v>0.73211233607680004</c:v>
                </c:pt>
                <c:pt idx="24112">
                  <c:v>0.34159878288000001</c:v>
                </c:pt>
                <c:pt idx="24113">
                  <c:v>0.72434462087680007</c:v>
                </c:pt>
                <c:pt idx="24114">
                  <c:v>0.6261783972928</c:v>
                </c:pt>
                <c:pt idx="24115">
                  <c:v>0.81340778751999998</c:v>
                </c:pt>
                <c:pt idx="24116">
                  <c:v>0.81340778751999998</c:v>
                </c:pt>
                <c:pt idx="24117">
                  <c:v>0.73163557112320021</c:v>
                </c:pt>
                <c:pt idx="24118">
                  <c:v>0.5849134277632001</c:v>
                </c:pt>
                <c:pt idx="24119">
                  <c:v>0.53251040225919999</c:v>
                </c:pt>
                <c:pt idx="24120">
                  <c:v>0.42116410759680001</c:v>
                </c:pt>
                <c:pt idx="24121">
                  <c:v>0.8583257378368</c:v>
                </c:pt>
                <c:pt idx="24122">
                  <c:v>0.9258645494847999</c:v>
                </c:pt>
                <c:pt idx="24123">
                  <c:v>0.9258645494847999</c:v>
                </c:pt>
                <c:pt idx="24124">
                  <c:v>0.61892309247999999</c:v>
                </c:pt>
                <c:pt idx="24125">
                  <c:v>0.30291436631680002</c:v>
                </c:pt>
                <c:pt idx="24126">
                  <c:v>0.3505048118272</c:v>
                </c:pt>
                <c:pt idx="24127">
                  <c:v>1.0433218824447998</c:v>
                </c:pt>
                <c:pt idx="24128">
                  <c:v>0.96898643322880018</c:v>
                </c:pt>
                <c:pt idx="24129">
                  <c:v>0.89440877537280006</c:v>
                </c:pt>
                <c:pt idx="24130">
                  <c:v>0.89440877537280006</c:v>
                </c:pt>
                <c:pt idx="24131">
                  <c:v>1.27829012112</c:v>
                </c:pt>
                <c:pt idx="24132">
                  <c:v>1.2905008356927998</c:v>
                </c:pt>
                <c:pt idx="24133">
                  <c:v>0.83830766607999996</c:v>
                </c:pt>
                <c:pt idx="24134">
                  <c:v>1.0208642024448003</c:v>
                </c:pt>
                <c:pt idx="24135">
                  <c:v>0.84162760890880006</c:v>
                </c:pt>
                <c:pt idx="24136">
                  <c:v>0.72735167457280003</c:v>
                </c:pt>
                <c:pt idx="24137">
                  <c:v>0.69989064993279992</c:v>
                </c:pt>
                <c:pt idx="24138">
                  <c:v>0.69989064993279992</c:v>
                </c:pt>
                <c:pt idx="24139">
                  <c:v>0.72735167457280003</c:v>
                </c:pt>
                <c:pt idx="24140">
                  <c:v>0.22474559979519998</c:v>
                </c:pt>
                <c:pt idx="24141">
                  <c:v>0.86660660752000018</c:v>
                </c:pt>
                <c:pt idx="24142">
                  <c:v>0.86660660752000018</c:v>
                </c:pt>
                <c:pt idx="24143">
                  <c:v>0.55885580053119999</c:v>
                </c:pt>
                <c:pt idx="24144">
                  <c:v>0.29858470894080008</c:v>
                </c:pt>
                <c:pt idx="24145">
                  <c:v>0.59404141946880007</c:v>
                </c:pt>
                <c:pt idx="24146">
                  <c:v>1.1639804458048004</c:v>
                </c:pt>
                <c:pt idx="24147">
                  <c:v>1.1639804458048004</c:v>
                </c:pt>
                <c:pt idx="24148">
                  <c:v>0.78649268346879997</c:v>
                </c:pt>
                <c:pt idx="24149">
                  <c:v>0.55255498324480001</c:v>
                </c:pt>
                <c:pt idx="24150">
                  <c:v>0.54635853998079997</c:v>
                </c:pt>
                <c:pt idx="24151">
                  <c:v>0.58441627889280001</c:v>
                </c:pt>
                <c:pt idx="24152">
                  <c:v>0.72442367406719999</c:v>
                </c:pt>
                <c:pt idx="24153">
                  <c:v>0.74008128071680002</c:v>
                </c:pt>
                <c:pt idx="24154">
                  <c:v>0.56540184382080005</c:v>
                </c:pt>
                <c:pt idx="24155">
                  <c:v>0.65104275335680006</c:v>
                </c:pt>
                <c:pt idx="24156">
                  <c:v>0.65104275335680006</c:v>
                </c:pt>
                <c:pt idx="24157">
                  <c:v>0.59676489710080005</c:v>
                </c:pt>
                <c:pt idx="24158">
                  <c:v>0.62720781205120013</c:v>
                </c:pt>
                <c:pt idx="24159">
                  <c:v>1.1525846220352001</c:v>
                </c:pt>
                <c:pt idx="24160">
                  <c:v>1.2841777019968001</c:v>
                </c:pt>
                <c:pt idx="24161">
                  <c:v>0.76782387128320007</c:v>
                </c:pt>
                <c:pt idx="24162">
                  <c:v>0.92506036288000015</c:v>
                </c:pt>
                <c:pt idx="24163">
                  <c:v>0.92506036288000015</c:v>
                </c:pt>
                <c:pt idx="24164">
                  <c:v>0.91286199598720008</c:v>
                </c:pt>
                <c:pt idx="24165">
                  <c:v>0.95631918664320015</c:v>
                </c:pt>
                <c:pt idx="24166">
                  <c:v>0.72402845125120008</c:v>
                </c:pt>
                <c:pt idx="24167">
                  <c:v>1.1608760319999998</c:v>
                </c:pt>
                <c:pt idx="24168">
                  <c:v>1.1608760319999998</c:v>
                </c:pt>
                <c:pt idx="24169">
                  <c:v>0.89722193274880013</c:v>
                </c:pt>
                <c:pt idx="24170">
                  <c:v>0.7496205332032001</c:v>
                </c:pt>
                <c:pt idx="24171">
                  <c:v>0.67730818826880013</c:v>
                </c:pt>
                <c:pt idx="24172">
                  <c:v>0.4020370293312</c:v>
                </c:pt>
                <c:pt idx="24173">
                  <c:v>0.70596477675519997</c:v>
                </c:pt>
                <c:pt idx="24174">
                  <c:v>0.62691360727680012</c:v>
                </c:pt>
                <c:pt idx="24175">
                  <c:v>0.88049639952000025</c:v>
                </c:pt>
                <c:pt idx="24176">
                  <c:v>0.88049639952000025</c:v>
                </c:pt>
                <c:pt idx="24177">
                  <c:v>0.34214186512000005</c:v>
                </c:pt>
                <c:pt idx="24178">
                  <c:v>0.32418343167999997</c:v>
                </c:pt>
                <c:pt idx="24179">
                  <c:v>0.15280041339520001</c:v>
                </c:pt>
                <c:pt idx="24180">
                  <c:v>0.15280041339520001</c:v>
                </c:pt>
                <c:pt idx="24181">
                  <c:v>0.25832238612480002</c:v>
                </c:pt>
                <c:pt idx="24182">
                  <c:v>0.10037679045120002</c:v>
                </c:pt>
                <c:pt idx="24183">
                  <c:v>0.19757159562879997</c:v>
                </c:pt>
                <c:pt idx="24184">
                  <c:v>0.34973537774080005</c:v>
                </c:pt>
                <c:pt idx="24185">
                  <c:v>0.34973537774080005</c:v>
                </c:pt>
                <c:pt idx="24186">
                  <c:v>0.49477275834880002</c:v>
                </c:pt>
                <c:pt idx="24187">
                  <c:v>0.69725116672000009</c:v>
                </c:pt>
                <c:pt idx="24188">
                  <c:v>0.27379559931520003</c:v>
                </c:pt>
                <c:pt idx="24189">
                  <c:v>0.33371890545280003</c:v>
                </c:pt>
                <c:pt idx="24190">
                  <c:v>0.26765801728000005</c:v>
                </c:pt>
                <c:pt idx="24191">
                  <c:v>0.33377256448000003</c:v>
                </c:pt>
                <c:pt idx="24192">
                  <c:v>0.19922646513279998</c:v>
                </c:pt>
                <c:pt idx="24193">
                  <c:v>0.19922646513279998</c:v>
                </c:pt>
                <c:pt idx="24194">
                  <c:v>0.76254269845120015</c:v>
                </c:pt>
                <c:pt idx="24195">
                  <c:v>0.96862074347520022</c:v>
                </c:pt>
                <c:pt idx="24196">
                  <c:v>1.1774472116800001</c:v>
                </c:pt>
                <c:pt idx="24197">
                  <c:v>0.94761924209279991</c:v>
                </c:pt>
                <c:pt idx="24198">
                  <c:v>0.52514805114880003</c:v>
                </c:pt>
                <c:pt idx="24199">
                  <c:v>0.48566830164480002</c:v>
                </c:pt>
                <c:pt idx="24200">
                  <c:v>0.48566830164480002</c:v>
                </c:pt>
                <c:pt idx="24201">
                  <c:v>0.66907768417920011</c:v>
                </c:pt>
                <c:pt idx="24202">
                  <c:v>0.51730237409919999</c:v>
                </c:pt>
                <c:pt idx="24203">
                  <c:v>0.56010634768000001</c:v>
                </c:pt>
                <c:pt idx="24204">
                  <c:v>0.93078661511679994</c:v>
                </c:pt>
                <c:pt idx="24205">
                  <c:v>0.93078661511679994</c:v>
                </c:pt>
                <c:pt idx="24206">
                  <c:v>0.80596933156480011</c:v>
                </c:pt>
                <c:pt idx="24207">
                  <c:v>0.80596933156480011</c:v>
                </c:pt>
                <c:pt idx="24208">
                  <c:v>0.70885527050879993</c:v>
                </c:pt>
                <c:pt idx="24209">
                  <c:v>0.80805533460480006</c:v>
                </c:pt>
                <c:pt idx="24210">
                  <c:v>1.0351787287551999</c:v>
                </c:pt>
                <c:pt idx="24211">
                  <c:v>0.61782749199999998</c:v>
                </c:pt>
                <c:pt idx="24212">
                  <c:v>0.65840802693120015</c:v>
                </c:pt>
                <c:pt idx="24213">
                  <c:v>0.42424390800000006</c:v>
                </c:pt>
                <c:pt idx="24214">
                  <c:v>0.80039213793279995</c:v>
                </c:pt>
                <c:pt idx="24215">
                  <c:v>0.6325153</c:v>
                </c:pt>
                <c:pt idx="24216">
                  <c:v>0.6325153</c:v>
                </c:pt>
                <c:pt idx="24217">
                  <c:v>0.7298887615488</c:v>
                </c:pt>
                <c:pt idx="24218">
                  <c:v>0.52319789200000011</c:v>
                </c:pt>
                <c:pt idx="24219">
                  <c:v>0.41205164485120005</c:v>
                </c:pt>
                <c:pt idx="24220">
                  <c:v>0.81860982520320003</c:v>
                </c:pt>
                <c:pt idx="24221">
                  <c:v>0.39156418439679996</c:v>
                </c:pt>
                <c:pt idx="24222">
                  <c:v>0.26487816952320004</c:v>
                </c:pt>
                <c:pt idx="24223">
                  <c:v>0.56967020062719997</c:v>
                </c:pt>
                <c:pt idx="24224">
                  <c:v>0.56967020062719997</c:v>
                </c:pt>
                <c:pt idx="24225">
                  <c:v>0.72134379601919996</c:v>
                </c:pt>
                <c:pt idx="24226">
                  <c:v>0.53787845099519993</c:v>
                </c:pt>
                <c:pt idx="24227">
                  <c:v>0.37171236741120001</c:v>
                </c:pt>
                <c:pt idx="24228">
                  <c:v>0.67173946654719996</c:v>
                </c:pt>
                <c:pt idx="24229">
                  <c:v>0.50746251761280003</c:v>
                </c:pt>
                <c:pt idx="24230">
                  <c:v>0.50746251761280003</c:v>
                </c:pt>
                <c:pt idx="24231">
                  <c:v>0.50752868608000001</c:v>
                </c:pt>
                <c:pt idx="24232">
                  <c:v>0.51944233380479998</c:v>
                </c:pt>
                <c:pt idx="24233">
                  <c:v>0.71339819873920007</c:v>
                </c:pt>
                <c:pt idx="24234">
                  <c:v>0.61943470485120011</c:v>
                </c:pt>
                <c:pt idx="24235">
                  <c:v>0.93365636692480003</c:v>
                </c:pt>
                <c:pt idx="24236">
                  <c:v>0.93365636692480003</c:v>
                </c:pt>
                <c:pt idx="24237">
                  <c:v>0.89757388800000004</c:v>
                </c:pt>
                <c:pt idx="24238">
                  <c:v>0.52131842197120004</c:v>
                </c:pt>
                <c:pt idx="24239">
                  <c:v>0.54060671672320004</c:v>
                </c:pt>
                <c:pt idx="24240">
                  <c:v>0.42430440839680006</c:v>
                </c:pt>
                <c:pt idx="24241">
                  <c:v>0.35757883975680005</c:v>
                </c:pt>
                <c:pt idx="24242">
                  <c:v>0.38054167035520009</c:v>
                </c:pt>
                <c:pt idx="24243">
                  <c:v>0.81760168512000009</c:v>
                </c:pt>
                <c:pt idx="24244">
                  <c:v>0.81760168512000009</c:v>
                </c:pt>
                <c:pt idx="24245">
                  <c:v>0.39371763057280001</c:v>
                </c:pt>
                <c:pt idx="24246">
                  <c:v>0.50021032074880001</c:v>
                </c:pt>
                <c:pt idx="24247">
                  <c:v>0.42818540608000005</c:v>
                </c:pt>
                <c:pt idx="24248">
                  <c:v>0.66604211758720011</c:v>
                </c:pt>
                <c:pt idx="24249">
                  <c:v>0.66604211758720011</c:v>
                </c:pt>
                <c:pt idx="24250">
                  <c:v>0.8320263225408</c:v>
                </c:pt>
                <c:pt idx="24251">
                  <c:v>0.51703518971520002</c:v>
                </c:pt>
                <c:pt idx="24252">
                  <c:v>0.98100091566719994</c:v>
                </c:pt>
                <c:pt idx="24253">
                  <c:v>0.56107996170880003</c:v>
                </c:pt>
                <c:pt idx="24254">
                  <c:v>0.52434064875520003</c:v>
                </c:pt>
                <c:pt idx="24255">
                  <c:v>0.81592283200000004</c:v>
                </c:pt>
                <c:pt idx="24256">
                  <c:v>0.81592283200000004</c:v>
                </c:pt>
                <c:pt idx="24257">
                  <c:v>0.24412457073280003</c:v>
                </c:pt>
                <c:pt idx="24258">
                  <c:v>0.59863191808000005</c:v>
                </c:pt>
                <c:pt idx="24259">
                  <c:v>0.57016103870079993</c:v>
                </c:pt>
                <c:pt idx="24260">
                  <c:v>0.95577427543680016</c:v>
                </c:pt>
                <c:pt idx="24261">
                  <c:v>0.86090923914880002</c:v>
                </c:pt>
                <c:pt idx="24262">
                  <c:v>0.86090923914880002</c:v>
                </c:pt>
                <c:pt idx="24263">
                  <c:v>0.44543450250880007</c:v>
                </c:pt>
                <c:pt idx="24264">
                  <c:v>0.70331385387520007</c:v>
                </c:pt>
                <c:pt idx="24265">
                  <c:v>0.58505550912000004</c:v>
                </c:pt>
                <c:pt idx="24266">
                  <c:v>0.50363212708479999</c:v>
                </c:pt>
                <c:pt idx="24267">
                  <c:v>0.43226725576320002</c:v>
                </c:pt>
                <c:pt idx="24268">
                  <c:v>0.43226725576320002</c:v>
                </c:pt>
                <c:pt idx="24269">
                  <c:v>0.59368353086080006</c:v>
                </c:pt>
                <c:pt idx="24270">
                  <c:v>0.64304838651520002</c:v>
                </c:pt>
                <c:pt idx="24271">
                  <c:v>0.59525904737919999</c:v>
                </c:pt>
                <c:pt idx="24272">
                  <c:v>0.52286202431999995</c:v>
                </c:pt>
                <c:pt idx="24273">
                  <c:v>0.52286202431999995</c:v>
                </c:pt>
                <c:pt idx="24274">
                  <c:v>0.47626371328000006</c:v>
                </c:pt>
                <c:pt idx="24275">
                  <c:v>0.65644993722879996</c:v>
                </c:pt>
                <c:pt idx="24276">
                  <c:v>0.48560357391999998</c:v>
                </c:pt>
                <c:pt idx="24277">
                  <c:v>0.86850990587520005</c:v>
                </c:pt>
                <c:pt idx="24278">
                  <c:v>0.67295804129280001</c:v>
                </c:pt>
                <c:pt idx="24279">
                  <c:v>0.67295804129280001</c:v>
                </c:pt>
                <c:pt idx="24280">
                  <c:v>0.49811039125120005</c:v>
                </c:pt>
                <c:pt idx="24281">
                  <c:v>0.37454920645120005</c:v>
                </c:pt>
                <c:pt idx="24282">
                  <c:v>0.91162000702079993</c:v>
                </c:pt>
                <c:pt idx="24283">
                  <c:v>1.2113507618368</c:v>
                </c:pt>
                <c:pt idx="24284">
                  <c:v>0.83652272212480006</c:v>
                </c:pt>
                <c:pt idx="24285">
                  <c:v>0.83652272212480006</c:v>
                </c:pt>
                <c:pt idx="24286">
                  <c:v>0.85566019832320006</c:v>
                </c:pt>
                <c:pt idx="24287">
                  <c:v>0.90197915200000001</c:v>
                </c:pt>
                <c:pt idx="24288">
                  <c:v>0.58328073232000011</c:v>
                </c:pt>
                <c:pt idx="24289">
                  <c:v>0.6182656157248001</c:v>
                </c:pt>
                <c:pt idx="24290">
                  <c:v>0.58882695214720016</c:v>
                </c:pt>
                <c:pt idx="24291">
                  <c:v>0.58882695214720016</c:v>
                </c:pt>
                <c:pt idx="24292">
                  <c:v>0.77483927738879999</c:v>
                </c:pt>
                <c:pt idx="24293">
                  <c:v>0.98809740666880019</c:v>
                </c:pt>
                <c:pt idx="24294">
                  <c:v>1.1357939663872001</c:v>
                </c:pt>
                <c:pt idx="24295">
                  <c:v>0.90931569915520016</c:v>
                </c:pt>
                <c:pt idx="24296">
                  <c:v>0.71661833349120008</c:v>
                </c:pt>
                <c:pt idx="24297">
                  <c:v>0.72292240107520001</c:v>
                </c:pt>
                <c:pt idx="24298">
                  <c:v>0.46809423800320005</c:v>
                </c:pt>
                <c:pt idx="24299">
                  <c:v>0.50350030346880004</c:v>
                </c:pt>
                <c:pt idx="24300">
                  <c:v>0.71198677156480006</c:v>
                </c:pt>
                <c:pt idx="24301">
                  <c:v>0.71198677156480006</c:v>
                </c:pt>
                <c:pt idx="24302">
                  <c:v>0.95840945152000012</c:v>
                </c:pt>
                <c:pt idx="24303">
                  <c:v>0.81970267792000007</c:v>
                </c:pt>
                <c:pt idx="24304">
                  <c:v>0.86980880632320012</c:v>
                </c:pt>
                <c:pt idx="24305">
                  <c:v>0.46365644945919998</c:v>
                </c:pt>
                <c:pt idx="24306">
                  <c:v>0.55331472251519997</c:v>
                </c:pt>
                <c:pt idx="24307">
                  <c:v>0.45377998991999996</c:v>
                </c:pt>
                <c:pt idx="24308">
                  <c:v>0.45377998991999996</c:v>
                </c:pt>
                <c:pt idx="24309">
                  <c:v>0.87701359888000019</c:v>
                </c:pt>
                <c:pt idx="24310">
                  <c:v>0.25874743317119997</c:v>
                </c:pt>
                <c:pt idx="24311">
                  <c:v>0.76595306512000005</c:v>
                </c:pt>
                <c:pt idx="24312">
                  <c:v>0.51810434135680006</c:v>
                </c:pt>
                <c:pt idx="24313">
                  <c:v>0.26852367915519998</c:v>
                </c:pt>
                <c:pt idx="24314">
                  <c:v>0.58391934138879997</c:v>
                </c:pt>
                <c:pt idx="24315">
                  <c:v>0.58391934138879997</c:v>
                </c:pt>
                <c:pt idx="24316">
                  <c:v>0.53142648085120014</c:v>
                </c:pt>
                <c:pt idx="24317">
                  <c:v>0.43999601915519998</c:v>
                </c:pt>
                <c:pt idx="24318">
                  <c:v>0.8324499935488</c:v>
                </c:pt>
                <c:pt idx="24319">
                  <c:v>0.71771955243520003</c:v>
                </c:pt>
                <c:pt idx="24320">
                  <c:v>0.60093379307520001</c:v>
                </c:pt>
                <c:pt idx="24321">
                  <c:v>0.56540184382080005</c:v>
                </c:pt>
                <c:pt idx="24322">
                  <c:v>0.5668694664192</c:v>
                </c:pt>
                <c:pt idx="24323">
                  <c:v>0.5668694664192</c:v>
                </c:pt>
                <c:pt idx="24324">
                  <c:v>0.66589052042880015</c:v>
                </c:pt>
                <c:pt idx="24325">
                  <c:v>0.71222191237119992</c:v>
                </c:pt>
                <c:pt idx="24326">
                  <c:v>0.76912664750080006</c:v>
                </c:pt>
                <c:pt idx="24327">
                  <c:v>0.3929603414272001</c:v>
                </c:pt>
                <c:pt idx="24328">
                  <c:v>0.3929603414272001</c:v>
                </c:pt>
                <c:pt idx="24329">
                  <c:v>0.56031490808319995</c:v>
                </c:pt>
                <c:pt idx="24330">
                  <c:v>0.27916784302719999</c:v>
                </c:pt>
                <c:pt idx="24331">
                  <c:v>0.73004747614720011</c:v>
                </c:pt>
                <c:pt idx="24332">
                  <c:v>0.63384566600320003</c:v>
                </c:pt>
                <c:pt idx="24333">
                  <c:v>0.89519952942720016</c:v>
                </c:pt>
                <c:pt idx="24334">
                  <c:v>1.1975892886527997</c:v>
                </c:pt>
                <c:pt idx="24335">
                  <c:v>1.1975892886527997</c:v>
                </c:pt>
                <c:pt idx="24336">
                  <c:v>0.58377739806720008</c:v>
                </c:pt>
                <c:pt idx="24337">
                  <c:v>0.2038129434688</c:v>
                </c:pt>
                <c:pt idx="24338">
                  <c:v>0.13054765312000002</c:v>
                </c:pt>
                <c:pt idx="24339">
                  <c:v>0.24753241825919997</c:v>
                </c:pt>
                <c:pt idx="24340">
                  <c:v>0.46866634430080001</c:v>
                </c:pt>
                <c:pt idx="24341">
                  <c:v>0.34361034181120004</c:v>
                </c:pt>
                <c:pt idx="24342">
                  <c:v>0.34361034181120004</c:v>
                </c:pt>
                <c:pt idx="24343">
                  <c:v>0.81039485870079997</c:v>
                </c:pt>
                <c:pt idx="24344">
                  <c:v>0.98911327888000022</c:v>
                </c:pt>
                <c:pt idx="24345">
                  <c:v>1.0185193834047999</c:v>
                </c:pt>
                <c:pt idx="24346">
                  <c:v>0.6618039193152</c:v>
                </c:pt>
                <c:pt idx="24347">
                  <c:v>0.65449476352000002</c:v>
                </c:pt>
                <c:pt idx="24348">
                  <c:v>0.33861954111999998</c:v>
                </c:pt>
                <c:pt idx="24349">
                  <c:v>0.45065694352000002</c:v>
                </c:pt>
                <c:pt idx="24350">
                  <c:v>0.28414650309119999</c:v>
                </c:pt>
                <c:pt idx="24351">
                  <c:v>0.46968428488319997</c:v>
                </c:pt>
                <c:pt idx="24352">
                  <c:v>0.62126361733120006</c:v>
                </c:pt>
                <c:pt idx="24353">
                  <c:v>0.47568698711680002</c:v>
                </c:pt>
                <c:pt idx="24354">
                  <c:v>0.61360030203520011</c:v>
                </c:pt>
                <c:pt idx="24355">
                  <c:v>0.53196830352000002</c:v>
                </c:pt>
                <c:pt idx="24356">
                  <c:v>0.57184551675520012</c:v>
                </c:pt>
                <c:pt idx="24357">
                  <c:v>0.39127363108480001</c:v>
                </c:pt>
                <c:pt idx="24358">
                  <c:v>0.54800750848000013</c:v>
                </c:pt>
                <c:pt idx="24359">
                  <c:v>0.44673725931520003</c:v>
                </c:pt>
                <c:pt idx="24360">
                  <c:v>0.53264597007999992</c:v>
                </c:pt>
                <c:pt idx="24361">
                  <c:v>0.53183282197120008</c:v>
                </c:pt>
                <c:pt idx="24362">
                  <c:v>0.41749516001920001</c:v>
                </c:pt>
                <c:pt idx="24363">
                  <c:v>0.60728672512000004</c:v>
                </c:pt>
                <c:pt idx="24364">
                  <c:v>0.73004747614720011</c:v>
                </c:pt>
                <c:pt idx="24365">
                  <c:v>0.67242477896320008</c:v>
                </c:pt>
                <c:pt idx="24366">
                  <c:v>0.9403996560447998</c:v>
                </c:pt>
                <c:pt idx="24367">
                  <c:v>0.89634234657280021</c:v>
                </c:pt>
                <c:pt idx="24368">
                  <c:v>0.61760848837119997</c:v>
                </c:pt>
                <c:pt idx="24369">
                  <c:v>0.61265481914880004</c:v>
                </c:pt>
                <c:pt idx="24370">
                  <c:v>0.81575504158720014</c:v>
                </c:pt>
                <c:pt idx="24371">
                  <c:v>0.71606804106880007</c:v>
                </c:pt>
                <c:pt idx="24372">
                  <c:v>0.86461902789120026</c:v>
                </c:pt>
                <c:pt idx="24373">
                  <c:v>0.68458957742080007</c:v>
                </c:pt>
                <c:pt idx="24374">
                  <c:v>0.85480123115520001</c:v>
                </c:pt>
                <c:pt idx="24375">
                  <c:v>0.74016118800000008</c:v>
                </c:pt>
                <c:pt idx="24376">
                  <c:v>0.8508555380992</c:v>
                </c:pt>
                <c:pt idx="24377">
                  <c:v>0.63303249848320009</c:v>
                </c:pt>
                <c:pt idx="24378">
                  <c:v>1.2349772980288001</c:v>
                </c:pt>
                <c:pt idx="24379">
                  <c:v>1.2192351059968003</c:v>
                </c:pt>
                <c:pt idx="24380">
                  <c:v>0.96679332997120004</c:v>
                </c:pt>
                <c:pt idx="24381">
                  <c:v>0.96533264148480014</c:v>
                </c:pt>
                <c:pt idx="24382">
                  <c:v>1.2071630391552002</c:v>
                </c:pt>
                <c:pt idx="24383">
                  <c:v>1.0467401171199999</c:v>
                </c:pt>
                <c:pt idx="24384">
                  <c:v>0.77157232929280006</c:v>
                </c:pt>
                <c:pt idx="24385">
                  <c:v>0.5571212480512</c:v>
                </c:pt>
                <c:pt idx="24386">
                  <c:v>0.66044451415680006</c:v>
                </c:pt>
                <c:pt idx="24387">
                  <c:v>0.8142457043200001</c:v>
                </c:pt>
                <c:pt idx="24388">
                  <c:v>0.88416076821120015</c:v>
                </c:pt>
                <c:pt idx="24389">
                  <c:v>0.42050130785920009</c:v>
                </c:pt>
                <c:pt idx="24390">
                  <c:v>0.64304838651520002</c:v>
                </c:pt>
                <c:pt idx="24391">
                  <c:v>0.47032105851519995</c:v>
                </c:pt>
                <c:pt idx="24392">
                  <c:v>0.51991103879680001</c:v>
                </c:pt>
                <c:pt idx="24393">
                  <c:v>0.29736785963519996</c:v>
                </c:pt>
                <c:pt idx="24394">
                  <c:v>0.32291544033280001</c:v>
                </c:pt>
                <c:pt idx="24395">
                  <c:v>0.32291544033280001</c:v>
                </c:pt>
                <c:pt idx="24396">
                  <c:v>0.75340496448000005</c:v>
                </c:pt>
                <c:pt idx="24397">
                  <c:v>0.36916843259520005</c:v>
                </c:pt>
                <c:pt idx="24398">
                  <c:v>0.59103850682879999</c:v>
                </c:pt>
                <c:pt idx="24399">
                  <c:v>0.69554592299520013</c:v>
                </c:pt>
                <c:pt idx="24400">
                  <c:v>0.49660379527680004</c:v>
                </c:pt>
                <c:pt idx="24401">
                  <c:v>0.49745506913919996</c:v>
                </c:pt>
                <c:pt idx="24402">
                  <c:v>0.39657858048000005</c:v>
                </c:pt>
                <c:pt idx="24403">
                  <c:v>0.65855876999680008</c:v>
                </c:pt>
                <c:pt idx="24404">
                  <c:v>0.44810409249279998</c:v>
                </c:pt>
                <c:pt idx="24405">
                  <c:v>0.7944203210752</c:v>
                </c:pt>
                <c:pt idx="24406">
                  <c:v>0.79873105684480017</c:v>
                </c:pt>
                <c:pt idx="24407">
                  <c:v>0.7428806022208001</c:v>
                </c:pt>
                <c:pt idx="24408">
                  <c:v>0.60851784597120007</c:v>
                </c:pt>
                <c:pt idx="24409">
                  <c:v>0.79715462800000014</c:v>
                </c:pt>
                <c:pt idx="24410">
                  <c:v>0.64386795973120003</c:v>
                </c:pt>
                <c:pt idx="24411">
                  <c:v>0.82425002327680008</c:v>
                </c:pt>
                <c:pt idx="24412">
                  <c:v>1.0776593742912002</c:v>
                </c:pt>
                <c:pt idx="24413">
                  <c:v>0.65269257594880004</c:v>
                </c:pt>
                <c:pt idx="24414">
                  <c:v>0.8287253897472</c:v>
                </c:pt>
                <c:pt idx="24415">
                  <c:v>0.79400644193920011</c:v>
                </c:pt>
                <c:pt idx="24416">
                  <c:v>1.0351787287551999</c:v>
                </c:pt>
                <c:pt idx="24417">
                  <c:v>0.99068428984320034</c:v>
                </c:pt>
                <c:pt idx="24418">
                  <c:v>0.95196424510080024</c:v>
                </c:pt>
                <c:pt idx="24419">
                  <c:v>1.2510282359807998</c:v>
                </c:pt>
                <c:pt idx="24420">
                  <c:v>1.03584035088</c:v>
                </c:pt>
                <c:pt idx="24421">
                  <c:v>1.0297048480000002</c:v>
                </c:pt>
                <c:pt idx="24422">
                  <c:v>0.56512251233920008</c:v>
                </c:pt>
                <c:pt idx="24423">
                  <c:v>0.70129004216320001</c:v>
                </c:pt>
                <c:pt idx="24424">
                  <c:v>0.6043226801728</c:v>
                </c:pt>
                <c:pt idx="24425">
                  <c:v>0.74576541712</c:v>
                </c:pt>
                <c:pt idx="24426">
                  <c:v>0.61149214865919999</c:v>
                </c:pt>
                <c:pt idx="24427">
                  <c:v>0.71457545566720004</c:v>
                </c:pt>
                <c:pt idx="24428">
                  <c:v>0.51037801083520007</c:v>
                </c:pt>
                <c:pt idx="24429">
                  <c:v>0.75284072187520013</c:v>
                </c:pt>
                <c:pt idx="24430">
                  <c:v>0.75324373073920003</c:v>
                </c:pt>
                <c:pt idx="24431">
                  <c:v>0.86306512250880008</c:v>
                </c:pt>
                <c:pt idx="24432">
                  <c:v>0.61811955722880008</c:v>
                </c:pt>
                <c:pt idx="24433">
                  <c:v>0.61811955722880008</c:v>
                </c:pt>
                <c:pt idx="24434">
                  <c:v>0.63680703867519994</c:v>
                </c:pt>
                <c:pt idx="24435">
                  <c:v>0.62522326919679994</c:v>
                </c:pt>
                <c:pt idx="24436">
                  <c:v>0.48308255726079996</c:v>
                </c:pt>
                <c:pt idx="24437">
                  <c:v>0.27079060752</c:v>
                </c:pt>
                <c:pt idx="24438">
                  <c:v>0.3389439152128001</c:v>
                </c:pt>
                <c:pt idx="24439">
                  <c:v>9.2871471539200015E-2</c:v>
                </c:pt>
                <c:pt idx="24440">
                  <c:v>8.6447910764800004E-2</c:v>
                </c:pt>
                <c:pt idx="24441">
                  <c:v>1.039151632E-2</c:v>
                </c:pt>
                <c:pt idx="24442">
                  <c:v>2.5969813119999997E-2</c:v>
                </c:pt>
                <c:pt idx="24443">
                  <c:v>2.2219892800000004E-3</c:v>
                </c:pt>
                <c:pt idx="24444">
                  <c:v>2.9272628800000003E-3</c:v>
                </c:pt>
                <c:pt idx="24445">
                  <c:v>1.04009868288E-2</c:v>
                </c:pt>
                <c:pt idx="24446">
                  <c:v>3.3311560320000003E-2</c:v>
                </c:pt>
                <c:pt idx="24447">
                  <c:v>2.9081393971200006E-2</c:v>
                </c:pt>
                <c:pt idx="24448">
                  <c:v>0.10307254241920001</c:v>
                </c:pt>
                <c:pt idx="24449">
                  <c:v>0.43397884048000013</c:v>
                </c:pt>
                <c:pt idx="24450">
                  <c:v>0.21914468351999999</c:v>
                </c:pt>
                <c:pt idx="24451">
                  <c:v>0.33013357701120005</c:v>
                </c:pt>
                <c:pt idx="24452">
                  <c:v>0.19203736545280001</c:v>
                </c:pt>
                <c:pt idx="24453">
                  <c:v>5.7092706719999997E-2</c:v>
                </c:pt>
                <c:pt idx="24454">
                  <c:v>8.7571221811200001E-2</c:v>
                </c:pt>
                <c:pt idx="24455">
                  <c:v>3.4958872396800005E-2</c:v>
                </c:pt>
                <c:pt idx="24456">
                  <c:v>4.1169345644800001E-2</c:v>
                </c:pt>
                <c:pt idx="24457">
                  <c:v>1.7508923968E-3</c:v>
                </c:pt>
                <c:pt idx="24458">
                  <c:v>4.9177196800000003E-5</c:v>
                </c:pt>
                <c:pt idx="24459">
                  <c:v>6.8566591551999997E-3</c:v>
                </c:pt>
                <c:pt idx="24460">
                  <c:v>6.335901952E-4</c:v>
                </c:pt>
                <c:pt idx="24461">
                  <c:v>5.5659243520000002E-4</c:v>
                </c:pt>
                <c:pt idx="24462">
                  <c:v>3.6610385919999999E-4</c:v>
                </c:pt>
                <c:pt idx="24463">
                  <c:v>1.391481088E-4</c:v>
                </c:pt>
                <c:pt idx="24464">
                  <c:v>1.0899397427200001E-2</c:v>
                </c:pt>
                <c:pt idx="24465">
                  <c:v>2.086078528E-4</c:v>
                </c:pt>
                <c:pt idx="24466">
                  <c:v>1.0841823808000002E-3</c:v>
                </c:pt>
                <c:pt idx="24467">
                  <c:v>2.5577944128000003E-3</c:v>
                </c:pt>
                <c:pt idx="24468">
                  <c:v>1.9220021247999999E-3</c:v>
                </c:pt>
                <c:pt idx="24469">
                  <c:v>1.6025972992000002E-3</c:v>
                </c:pt>
                <c:pt idx="24470">
                  <c:v>1.2631083519999999E-2</c:v>
                </c:pt>
                <c:pt idx="24471">
                  <c:v>9.1405399680000025E-4</c:v>
                </c:pt>
                <c:pt idx="24472">
                  <c:v>2.4262524748799998E-2</c:v>
                </c:pt>
                <c:pt idx="24473">
                  <c:v>1.4737405772800003E-2</c:v>
                </c:pt>
                <c:pt idx="24474">
                  <c:v>1.3563015231999999E-3</c:v>
                </c:pt>
                <c:pt idx="24475">
                  <c:v>1.3803520000000002E-7</c:v>
                </c:pt>
                <c:pt idx="24476">
                  <c:v>1.0773701280000001E-2</c:v>
                </c:pt>
                <c:pt idx="24477">
                  <c:v>3.1753636819200001E-2</c:v>
                </c:pt>
                <c:pt idx="24478">
                  <c:v>2.2307040460800003E-2</c:v>
                </c:pt>
                <c:pt idx="24479">
                  <c:v>3.1786832127999997E-3</c:v>
                </c:pt>
                <c:pt idx="24480">
                  <c:v>1.9098054208000002E-3</c:v>
                </c:pt>
                <c:pt idx="24481">
                  <c:v>6.5449476352E-3</c:v>
                </c:pt>
                <c:pt idx="24482">
                  <c:v>2.5359742828799998E-2</c:v>
                </c:pt>
                <c:pt idx="24483">
                  <c:v>4.4710052051199996E-2</c:v>
                </c:pt>
                <c:pt idx="24484">
                  <c:v>2.6845223731200001E-2</c:v>
                </c:pt>
                <c:pt idx="24485">
                  <c:v>6.037892798080001E-2</c:v>
                </c:pt>
                <c:pt idx="24486">
                  <c:v>2.3487552000000005E-2</c:v>
                </c:pt>
                <c:pt idx="24487">
                  <c:v>8.3175050880000009E-4</c:v>
                </c:pt>
                <c:pt idx="24488">
                  <c:v>1.2558116819199999E-2</c:v>
                </c:pt>
                <c:pt idx="24489">
                  <c:v>2.0840921152000002E-3</c:v>
                </c:pt>
                <c:pt idx="24490">
                  <c:v>1.08026433792E-2</c:v>
                </c:pt>
                <c:pt idx="24491">
                  <c:v>6.0583994368000006E-3</c:v>
                </c:pt>
                <c:pt idx="24492">
                  <c:v>6.4062352000000009E-4</c:v>
                </c:pt>
                <c:pt idx="24493">
                  <c:v>5.2420808319999992E-4</c:v>
                </c:pt>
                <c:pt idx="24494">
                  <c:v>4.4435517292800007E-2</c:v>
                </c:pt>
                <c:pt idx="24495">
                  <c:v>5.9576078591999995E-3</c:v>
                </c:pt>
                <c:pt idx="24496">
                  <c:v>4.8076128832000003E-3</c:v>
                </c:pt>
                <c:pt idx="24497">
                  <c:v>1.11529767168E-2</c:v>
                </c:pt>
                <c:pt idx="24498">
                  <c:v>1.11529767168E-2</c:v>
                </c:pt>
                <c:pt idx="24499">
                  <c:v>8.4250000000000004E-4</c:v>
                </c:pt>
                <c:pt idx="24500">
                  <c:v>1.4101695443199998E-2</c:v>
                </c:pt>
                <c:pt idx="24501">
                  <c:v>1.2935625836800002E-2</c:v>
                </c:pt>
                <c:pt idx="24502">
                  <c:v>2.7227031251200004E-2</c:v>
                </c:pt>
                <c:pt idx="24503">
                  <c:v>5.6098368000000003E-2</c:v>
                </c:pt>
                <c:pt idx="24504">
                  <c:v>6.773390714880001E-2</c:v>
                </c:pt>
                <c:pt idx="24505">
                  <c:v>6.5837668000000002E-2</c:v>
                </c:pt>
                <c:pt idx="24506">
                  <c:v>9.1525964799999988E-3</c:v>
                </c:pt>
                <c:pt idx="24507">
                  <c:v>4.5558552268800005E-2</c:v>
                </c:pt>
                <c:pt idx="24508">
                  <c:v>1.91918297152E-2</c:v>
                </c:pt>
                <c:pt idx="24509">
                  <c:v>2.1865327820800001E-2</c:v>
                </c:pt>
                <c:pt idx="24510">
                  <c:v>9.2532112000000006E-4</c:v>
                </c:pt>
                <c:pt idx="24511">
                  <c:v>2.0221820339200006E-2</c:v>
                </c:pt>
                <c:pt idx="24512">
                  <c:v>4.8294686003200006E-2</c:v>
                </c:pt>
                <c:pt idx="24513">
                  <c:v>6.4178279999999987E-3</c:v>
                </c:pt>
                <c:pt idx="24514">
                  <c:v>5.3920000000000009E-8</c:v>
                </c:pt>
                <c:pt idx="24515">
                  <c:v>7.8683514880000004E-4</c:v>
                </c:pt>
                <c:pt idx="24516">
                  <c:v>1.8001345132799999E-2</c:v>
                </c:pt>
                <c:pt idx="24517">
                  <c:v>2.5671311999999995E-2</c:v>
                </c:pt>
                <c:pt idx="24518">
                  <c:v>1.8999302963200005E-2</c:v>
                </c:pt>
                <c:pt idx="24519">
                  <c:v>2.7319066220799999E-2</c:v>
                </c:pt>
                <c:pt idx="24520">
                  <c:v>2.5895026079999998E-2</c:v>
                </c:pt>
                <c:pt idx="24521">
                  <c:v>1.8013809279999999E-4</c:v>
                </c:pt>
                <c:pt idx="24522">
                  <c:v>3.6956358207999992E-3</c:v>
                </c:pt>
                <c:pt idx="24523">
                  <c:v>1.9840595155200005E-2</c:v>
                </c:pt>
                <c:pt idx="24524">
                  <c:v>3.5832592076800007E-2</c:v>
                </c:pt>
                <c:pt idx="24525">
                  <c:v>7.2155002060800014E-2</c:v>
                </c:pt>
                <c:pt idx="24526">
                  <c:v>7.4570065919999984E-2</c:v>
                </c:pt>
                <c:pt idx="24527">
                  <c:v>9.8794001203200005E-2</c:v>
                </c:pt>
                <c:pt idx="24528">
                  <c:v>0.24151571192320004</c:v>
                </c:pt>
                <c:pt idx="24529">
                  <c:v>0.13820779791999999</c:v>
                </c:pt>
                <c:pt idx="24530">
                  <c:v>4.1660802720000001E-2</c:v>
                </c:pt>
                <c:pt idx="24531">
                  <c:v>3.0233021644800004E-2</c:v>
                </c:pt>
                <c:pt idx="24532">
                  <c:v>4.16039473152E-2</c:v>
                </c:pt>
                <c:pt idx="24533">
                  <c:v>1.7432657363199999E-2</c:v>
                </c:pt>
                <c:pt idx="24534">
                  <c:v>2.1496068563200001E-2</c:v>
                </c:pt>
                <c:pt idx="24535">
                  <c:v>3.6432881280000002E-4</c:v>
                </c:pt>
                <c:pt idx="24536">
                  <c:v>1.1525098048E-3</c:v>
                </c:pt>
                <c:pt idx="24537">
                  <c:v>3.5779864787200001E-2</c:v>
                </c:pt>
                <c:pt idx="24538">
                  <c:v>4.9568785408000016E-3</c:v>
                </c:pt>
                <c:pt idx="24539">
                  <c:v>8.149600149120001E-2</c:v>
                </c:pt>
                <c:pt idx="24540">
                  <c:v>5.4655805260799994E-2</c:v>
                </c:pt>
                <c:pt idx="24541">
                  <c:v>0.16186259681920001</c:v>
                </c:pt>
                <c:pt idx="24542">
                  <c:v>0.14797392635520001</c:v>
                </c:pt>
                <c:pt idx="24543">
                  <c:v>5.8679315660799994E-2</c:v>
                </c:pt>
                <c:pt idx="24544">
                  <c:v>3.6592616044800005E-2</c:v>
                </c:pt>
                <c:pt idx="24545">
                  <c:v>9.219337361920002E-2</c:v>
                </c:pt>
                <c:pt idx="24546">
                  <c:v>0.14290870527999999</c:v>
                </c:pt>
                <c:pt idx="24547">
                  <c:v>0.18570013706879998</c:v>
                </c:pt>
                <c:pt idx="24548">
                  <c:v>1.03253435392E-2</c:v>
                </c:pt>
                <c:pt idx="24549">
                  <c:v>5.6561305708800004E-2</c:v>
                </c:pt>
                <c:pt idx="24550">
                  <c:v>6.7492388684800009E-2</c:v>
                </c:pt>
                <c:pt idx="24551">
                  <c:v>8.455518720000001E-3</c:v>
                </c:pt>
                <c:pt idx="24552">
                  <c:v>4.0962299315200006E-2</c:v>
                </c:pt>
                <c:pt idx="24553">
                  <c:v>1.0568320000000004E-3</c:v>
                </c:pt>
                <c:pt idx="24554">
                  <c:v>3.4841831487999997E-3</c:v>
                </c:pt>
                <c:pt idx="24555">
                  <c:v>1.967087872E-2</c:v>
                </c:pt>
                <c:pt idx="24556">
                  <c:v>3.6449919999999999E-5</c:v>
                </c:pt>
                <c:pt idx="24557">
                  <c:v>3.1836447155199996E-2</c:v>
                </c:pt>
                <c:pt idx="24558">
                  <c:v>5.7359338963200009E-2</c:v>
                </c:pt>
                <c:pt idx="24559">
                  <c:v>4.8376368332800006E-2</c:v>
                </c:pt>
                <c:pt idx="24560">
                  <c:v>4.8376368332800006E-2</c:v>
                </c:pt>
                <c:pt idx="24561">
                  <c:v>0.18827062856320001</c:v>
                </c:pt>
                <c:pt idx="24562">
                  <c:v>0.16843005281920004</c:v>
                </c:pt>
                <c:pt idx="24563">
                  <c:v>0.41169398702080001</c:v>
                </c:pt>
                <c:pt idx="24564">
                  <c:v>0.58725997655679996</c:v>
                </c:pt>
                <c:pt idx="24565">
                  <c:v>1.2204661384192002</c:v>
                </c:pt>
                <c:pt idx="24566">
                  <c:v>1.6346406611200002</c:v>
                </c:pt>
                <c:pt idx="24567">
                  <c:v>1.7837222660351999</c:v>
                </c:pt>
                <c:pt idx="24568">
                  <c:v>1.8707250696768003</c:v>
                </c:pt>
                <c:pt idx="24569">
                  <c:v>1.1405503833088</c:v>
                </c:pt>
                <c:pt idx="24570">
                  <c:v>1.1774472116800001</c:v>
                </c:pt>
                <c:pt idx="24571">
                  <c:v>0.90984720369280014</c:v>
                </c:pt>
                <c:pt idx="24572">
                  <c:v>1.2681239990272</c:v>
                </c:pt>
                <c:pt idx="24573">
                  <c:v>0.8678175558208</c:v>
                </c:pt>
                <c:pt idx="24574">
                  <c:v>0.90586470484479997</c:v>
                </c:pt>
                <c:pt idx="24575">
                  <c:v>0.48424528814079998</c:v>
                </c:pt>
                <c:pt idx="24576">
                  <c:v>0.52292918922879994</c:v>
                </c:pt>
                <c:pt idx="24577">
                  <c:v>0.16268575248000003</c:v>
                </c:pt>
                <c:pt idx="24578">
                  <c:v>8.8259726291200019E-2</c:v>
                </c:pt>
                <c:pt idx="24579">
                  <c:v>0.31228973435520002</c:v>
                </c:pt>
                <c:pt idx="24580">
                  <c:v>0.19195596782080002</c:v>
                </c:pt>
                <c:pt idx="24581">
                  <c:v>7.8345175507200007E-2</c:v>
                </c:pt>
                <c:pt idx="24582">
                  <c:v>6.1548523955200003E-2</c:v>
                </c:pt>
                <c:pt idx="24583">
                  <c:v>0.13453774174719998</c:v>
                </c:pt>
                <c:pt idx="24584">
                  <c:v>7.159894451200001E-3</c:v>
                </c:pt>
                <c:pt idx="24585">
                  <c:v>5.2996563923199992E-2</c:v>
                </c:pt>
                <c:pt idx="24586">
                  <c:v>0.32028177185279993</c:v>
                </c:pt>
                <c:pt idx="24587">
                  <c:v>0.43342831943679999</c:v>
                </c:pt>
                <c:pt idx="24588">
                  <c:v>0.45980646871679998</c:v>
                </c:pt>
                <c:pt idx="24589">
                  <c:v>0.64677792507520004</c:v>
                </c:pt>
                <c:pt idx="24590">
                  <c:v>0.88582095854080023</c:v>
                </c:pt>
                <c:pt idx="24591">
                  <c:v>0.79061670074880008</c:v>
                </c:pt>
                <c:pt idx="24592">
                  <c:v>0.60396170734080001</c:v>
                </c:pt>
                <c:pt idx="24593">
                  <c:v>0.562541968</c:v>
                </c:pt>
                <c:pt idx="24594">
                  <c:v>0.50343439813120006</c:v>
                </c:pt>
                <c:pt idx="24595">
                  <c:v>0.45146789816320004</c:v>
                </c:pt>
                <c:pt idx="24596">
                  <c:v>0.52750652273280008</c:v>
                </c:pt>
                <c:pt idx="24597">
                  <c:v>0.60989527982080005</c:v>
                </c:pt>
                <c:pt idx="24598">
                  <c:v>0.60989527982080005</c:v>
                </c:pt>
                <c:pt idx="24599">
                  <c:v>0.76116447521280006</c:v>
                </c:pt>
                <c:pt idx="24600">
                  <c:v>0.65991623403520017</c:v>
                </c:pt>
                <c:pt idx="24601">
                  <c:v>0.50310493614720009</c:v>
                </c:pt>
                <c:pt idx="24602">
                  <c:v>0.66854596180479997</c:v>
                </c:pt>
                <c:pt idx="24603">
                  <c:v>0.53842355200000003</c:v>
                </c:pt>
                <c:pt idx="24604">
                  <c:v>0.90568790763519991</c:v>
                </c:pt>
                <c:pt idx="24605">
                  <c:v>0.76035433799680008</c:v>
                </c:pt>
                <c:pt idx="24606">
                  <c:v>1.2146242666047999</c:v>
                </c:pt>
                <c:pt idx="24607">
                  <c:v>1.1560773763071999</c:v>
                </c:pt>
                <c:pt idx="24608">
                  <c:v>0.68666612936320004</c:v>
                </c:pt>
                <c:pt idx="24609">
                  <c:v>0.89854212081280016</c:v>
                </c:pt>
                <c:pt idx="24610">
                  <c:v>0.69245082872320007</c:v>
                </c:pt>
                <c:pt idx="24611">
                  <c:v>0.71905788350080013</c:v>
                </c:pt>
                <c:pt idx="24612">
                  <c:v>0.77557529185920016</c:v>
                </c:pt>
                <c:pt idx="24613">
                  <c:v>0.53746980641280007</c:v>
                </c:pt>
                <c:pt idx="24614">
                  <c:v>0.8002259521791999</c:v>
                </c:pt>
                <c:pt idx="24615">
                  <c:v>0.54402675448320015</c:v>
                </c:pt>
                <c:pt idx="24616">
                  <c:v>0.70090118190720008</c:v>
                </c:pt>
                <c:pt idx="24617">
                  <c:v>0.58512655626880006</c:v>
                </c:pt>
                <c:pt idx="24618">
                  <c:v>0.50534740424320002</c:v>
                </c:pt>
                <c:pt idx="24619">
                  <c:v>0.61863083745280001</c:v>
                </c:pt>
                <c:pt idx="24620">
                  <c:v>0.64446434081279991</c:v>
                </c:pt>
                <c:pt idx="24621">
                  <c:v>0.99410785828480008</c:v>
                </c:pt>
                <c:pt idx="24622">
                  <c:v>0.87327728581120001</c:v>
                </c:pt>
                <c:pt idx="24623">
                  <c:v>0.68466643067520006</c:v>
                </c:pt>
                <c:pt idx="24624">
                  <c:v>0.96041097054719993</c:v>
                </c:pt>
                <c:pt idx="24625">
                  <c:v>0.9048041804032001</c:v>
                </c:pt>
                <c:pt idx="24626">
                  <c:v>1.1120630087232002</c:v>
                </c:pt>
                <c:pt idx="24627">
                  <c:v>1.2296156830272</c:v>
                </c:pt>
                <c:pt idx="24628">
                  <c:v>1.0059971061312001</c:v>
                </c:pt>
                <c:pt idx="24629">
                  <c:v>0.6208244324608001</c:v>
                </c:pt>
                <c:pt idx="24630">
                  <c:v>0.73187393418880009</c:v>
                </c:pt>
                <c:pt idx="24631">
                  <c:v>0.55746794286719992</c:v>
                </c:pt>
                <c:pt idx="24632">
                  <c:v>0.70354755825280002</c:v>
                </c:pt>
                <c:pt idx="24633">
                  <c:v>0.43410122593920003</c:v>
                </c:pt>
                <c:pt idx="24634">
                  <c:v>0.62794362593919995</c:v>
                </c:pt>
                <c:pt idx="24635">
                  <c:v>0.55428241828480007</c:v>
                </c:pt>
                <c:pt idx="24636">
                  <c:v>0.44599259392000001</c:v>
                </c:pt>
                <c:pt idx="24637">
                  <c:v>0.71677559872000007</c:v>
                </c:pt>
                <c:pt idx="24638">
                  <c:v>0.52676471941119996</c:v>
                </c:pt>
                <c:pt idx="24639">
                  <c:v>0.61447370250879996</c:v>
                </c:pt>
                <c:pt idx="24640">
                  <c:v>0.55269307883520002</c:v>
                </c:pt>
                <c:pt idx="24641">
                  <c:v>0.55269307883520002</c:v>
                </c:pt>
                <c:pt idx="24642">
                  <c:v>0.44129080442879992</c:v>
                </c:pt>
                <c:pt idx="24643">
                  <c:v>0.54759503342079996</c:v>
                </c:pt>
                <c:pt idx="24644">
                  <c:v>0.65404398369280004</c:v>
                </c:pt>
                <c:pt idx="24645">
                  <c:v>0.63310640123520001</c:v>
                </c:pt>
                <c:pt idx="24646">
                  <c:v>0.68697403413119995</c:v>
                </c:pt>
                <c:pt idx="24647">
                  <c:v>0.28946892688000003</c:v>
                </c:pt>
                <c:pt idx="24648">
                  <c:v>0.20448441569920001</c:v>
                </c:pt>
                <c:pt idx="24649">
                  <c:v>0.44997132052479993</c:v>
                </c:pt>
                <c:pt idx="24650">
                  <c:v>0.6396267354688</c:v>
                </c:pt>
                <c:pt idx="24651">
                  <c:v>0.37312943893119993</c:v>
                </c:pt>
                <c:pt idx="24652">
                  <c:v>0.81827370949120004</c:v>
                </c:pt>
                <c:pt idx="24653">
                  <c:v>1.2134985011199999</c:v>
                </c:pt>
                <c:pt idx="24654">
                  <c:v>1.8023783703552003</c:v>
                </c:pt>
                <c:pt idx="24655">
                  <c:v>2.5944373426752003</c:v>
                </c:pt>
                <c:pt idx="24656">
                  <c:v>2.0744235452992004</c:v>
                </c:pt>
                <c:pt idx="24657">
                  <c:v>2.2944112939008003</c:v>
                </c:pt>
                <c:pt idx="24658">
                  <c:v>1.3518850352128</c:v>
                </c:pt>
                <c:pt idx="24659">
                  <c:v>0.9072797036800001</c:v>
                </c:pt>
                <c:pt idx="24660">
                  <c:v>0.42952357969920002</c:v>
                </c:pt>
                <c:pt idx="24661">
                  <c:v>0.16347343956480001</c:v>
                </c:pt>
                <c:pt idx="24662">
                  <c:v>2.9033894764799999E-2</c:v>
                </c:pt>
                <c:pt idx="24663">
                  <c:v>4.6923880000000005E-3</c:v>
                </c:pt>
                <c:pt idx="24664">
                  <c:v>8.9230180608E-3</c:v>
                </c:pt>
                <c:pt idx="24665">
                  <c:v>5.3876872627200006E-2</c:v>
                </c:pt>
                <c:pt idx="24666">
                  <c:v>6.1733008000000013E-2</c:v>
                </c:pt>
                <c:pt idx="24667">
                  <c:v>2.2865392844800003E-2</c:v>
                </c:pt>
                <c:pt idx="24668">
                  <c:v>0.1260234114048</c:v>
                </c:pt>
                <c:pt idx="24669">
                  <c:v>0.12947594782720004</c:v>
                </c:pt>
                <c:pt idx="24670">
                  <c:v>3.0362360627199995E-2</c:v>
                </c:pt>
                <c:pt idx="24671">
                  <c:v>6.7323582419200001E-2</c:v>
                </c:pt>
                <c:pt idx="24672">
                  <c:v>0.14060066183680001</c:v>
                </c:pt>
                <c:pt idx="24673">
                  <c:v>5.5134571724800012E-2</c:v>
                </c:pt>
                <c:pt idx="24674">
                  <c:v>5.3189181260800002E-2</c:v>
                </c:pt>
                <c:pt idx="24675">
                  <c:v>6.4462630355199987E-2</c:v>
                </c:pt>
                <c:pt idx="24676">
                  <c:v>7.7179630003199995E-2</c:v>
                </c:pt>
                <c:pt idx="24677">
                  <c:v>7.4696939680000018E-2</c:v>
                </c:pt>
                <c:pt idx="24678">
                  <c:v>0.1047191621632</c:v>
                </c:pt>
                <c:pt idx="24679">
                  <c:v>0.11449544481280002</c:v>
                </c:pt>
                <c:pt idx="24680">
                  <c:v>2.1769291987199998E-2</c:v>
                </c:pt>
                <c:pt idx="24681">
                  <c:v>2.83260653568E-2</c:v>
                </c:pt>
                <c:pt idx="24682">
                  <c:v>0.10268524799999998</c:v>
                </c:pt>
                <c:pt idx="24683">
                  <c:v>0.11317923604480001</c:v>
                </c:pt>
                <c:pt idx="24684">
                  <c:v>0.22058190817920004</c:v>
                </c:pt>
                <c:pt idx="24685">
                  <c:v>0.12761109227520001</c:v>
                </c:pt>
                <c:pt idx="24686">
                  <c:v>5.1152609920000001E-2</c:v>
                </c:pt>
                <c:pt idx="24687">
                  <c:v>3.7306775660799998E-2</c:v>
                </c:pt>
                <c:pt idx="24688">
                  <c:v>0.11196385552000002</c:v>
                </c:pt>
                <c:pt idx="24689">
                  <c:v>0.1539280207872</c:v>
                </c:pt>
                <c:pt idx="24690">
                  <c:v>0.18742523845120002</c:v>
                </c:pt>
                <c:pt idx="24691">
                  <c:v>0.19428256190080004</c:v>
                </c:pt>
                <c:pt idx="24692">
                  <c:v>0.11084778916480001</c:v>
                </c:pt>
                <c:pt idx="24693">
                  <c:v>5.3855315411199998E-2</c:v>
                </c:pt>
                <c:pt idx="24694">
                  <c:v>5.0524334079999997E-2</c:v>
                </c:pt>
                <c:pt idx="24695">
                  <c:v>0.10250674260480001</c:v>
                </c:pt>
                <c:pt idx="24696">
                  <c:v>0.19989034542719999</c:v>
                </c:pt>
                <c:pt idx="24697">
                  <c:v>0.15153229048319997</c:v>
                </c:pt>
                <c:pt idx="24698">
                  <c:v>0.12536481095679999</c:v>
                </c:pt>
                <c:pt idx="24699">
                  <c:v>2.49619491072E-2</c:v>
                </c:pt>
                <c:pt idx="24700">
                  <c:v>0.15425616712320001</c:v>
                </c:pt>
                <c:pt idx="24701">
                  <c:v>4.2384331475200009E-2</c:v>
                </c:pt>
                <c:pt idx="24702">
                  <c:v>5.0290731072E-3</c:v>
                </c:pt>
                <c:pt idx="24703">
                  <c:v>5.7203727999999992E-4</c:v>
                </c:pt>
                <c:pt idx="24704">
                  <c:v>1.1493587200000001E-5</c:v>
                </c:pt>
                <c:pt idx="24705">
                  <c:v>1.5840596032E-3</c:v>
                </c:pt>
                <c:pt idx="24706">
                  <c:v>1.0447884287999999E-3</c:v>
                </c:pt>
                <c:pt idx="24707">
                  <c:v>2.2132412992000002E-3</c:v>
                </c:pt>
                <c:pt idx="24708">
                  <c:v>1.09576569088E-2</c:v>
                </c:pt>
                <c:pt idx="24709">
                  <c:v>9.6963311519999998E-2</c:v>
                </c:pt>
                <c:pt idx="24710">
                  <c:v>9.1236988108800002E-2</c:v>
                </c:pt>
                <c:pt idx="24711">
                  <c:v>0.11635725712000003</c:v>
                </c:pt>
                <c:pt idx="24712">
                  <c:v>0.11635725712000003</c:v>
                </c:pt>
                <c:pt idx="24713">
                  <c:v>0.19964126090879999</c:v>
                </c:pt>
                <c:pt idx="24714">
                  <c:v>0.18819003326080003</c:v>
                </c:pt>
                <c:pt idx="24715">
                  <c:v>9.4178104115200029E-2</c:v>
                </c:pt>
                <c:pt idx="24716">
                  <c:v>4.4005813715199994E-2</c:v>
                </c:pt>
                <c:pt idx="24717">
                  <c:v>6.4038845036800018E-2</c:v>
                </c:pt>
                <c:pt idx="24718">
                  <c:v>5.4027893919999986E-2</c:v>
                </c:pt>
                <c:pt idx="24719">
                  <c:v>4.1225903411199999E-2</c:v>
                </c:pt>
                <c:pt idx="24720">
                  <c:v>3.2335573811199995E-2</c:v>
                </c:pt>
                <c:pt idx="24721">
                  <c:v>0.12343199247999999</c:v>
                </c:pt>
                <c:pt idx="24722">
                  <c:v>8.6393300588800001E-2</c:v>
                </c:pt>
                <c:pt idx="24723">
                  <c:v>6.2056519372800004E-2</c:v>
                </c:pt>
                <c:pt idx="24724">
                  <c:v>8.9839597388799999E-2</c:v>
                </c:pt>
                <c:pt idx="24725">
                  <c:v>0.12369318958720001</c:v>
                </c:pt>
                <c:pt idx="24726">
                  <c:v>5.4916691788800015E-2</c:v>
                </c:pt>
                <c:pt idx="24727">
                  <c:v>6.4178279999999987E-3</c:v>
                </c:pt>
                <c:pt idx="24728">
                  <c:v>5.7492888019200002E-2</c:v>
                </c:pt>
                <c:pt idx="24729">
                  <c:v>4.2518292480000006E-4</c:v>
                </c:pt>
                <c:pt idx="24730">
                  <c:v>1.4827749811199999E-2</c:v>
                </c:pt>
                <c:pt idx="24731">
                  <c:v>1.8088684748800002E-2</c:v>
                </c:pt>
                <c:pt idx="24732">
                  <c:v>1.7261390188799998E-2</c:v>
                </c:pt>
                <c:pt idx="24733">
                  <c:v>1.3426133920000001E-2</c:v>
                </c:pt>
                <c:pt idx="24734">
                  <c:v>1.3426133920000001E-2</c:v>
                </c:pt>
                <c:pt idx="24735">
                  <c:v>1.2920871167999999E-3</c:v>
                </c:pt>
                <c:pt idx="24736">
                  <c:v>6.0150995200000008E-3</c:v>
                </c:pt>
                <c:pt idx="24737">
                  <c:v>1.17191043648E-2</c:v>
                </c:pt>
                <c:pt idx="24738">
                  <c:v>5.4800750847999995E-3</c:v>
                </c:pt>
                <c:pt idx="24739">
                  <c:v>5.1350151232000003E-3</c:v>
                </c:pt>
                <c:pt idx="24740">
                  <c:v>1.5226250963199999E-2</c:v>
                </c:pt>
                <c:pt idx="24741">
                  <c:v>4.2231492000000002E-2</c:v>
                </c:pt>
                <c:pt idx="24742">
                  <c:v>4.54990957632E-2</c:v>
                </c:pt>
                <c:pt idx="24743">
                  <c:v>4.8111153107200003E-2</c:v>
                </c:pt>
                <c:pt idx="24744">
                  <c:v>6.5980741484800015E-2</c:v>
                </c:pt>
                <c:pt idx="24745">
                  <c:v>5.4982010476800007E-2</c:v>
                </c:pt>
                <c:pt idx="24746">
                  <c:v>4.2518292479999997E-2</c:v>
                </c:pt>
                <c:pt idx="24747">
                  <c:v>3.3192998867200001E-2</c:v>
                </c:pt>
                <c:pt idx="24748">
                  <c:v>5.8140564275200007E-2</c:v>
                </c:pt>
                <c:pt idx="24749">
                  <c:v>8.6185749568000007E-3</c:v>
                </c:pt>
                <c:pt idx="24750">
                  <c:v>2.9208248320000002E-4</c:v>
                </c:pt>
                <c:pt idx="24751">
                  <c:v>2.8923214259200008E-2</c:v>
                </c:pt>
                <c:pt idx="24752">
                  <c:v>3.05424448E-3</c:v>
                </c:pt>
                <c:pt idx="24753">
                  <c:v>3.4543317427200002E-2</c:v>
                </c:pt>
                <c:pt idx="24754">
                  <c:v>7.0424890432000007E-3</c:v>
                </c:pt>
                <c:pt idx="24755">
                  <c:v>2.2348677484800003E-2</c:v>
                </c:pt>
                <c:pt idx="24756">
                  <c:v>1.4256536428799999E-2</c:v>
                </c:pt>
                <c:pt idx="24757">
                  <c:v>3.2630227200000002E-5</c:v>
                </c:pt>
                <c:pt idx="24758">
                  <c:v>8.5060741119999991E-4</c:v>
                </c:pt>
                <c:pt idx="24759">
                  <c:v>8.5060741119999991E-4</c:v>
                </c:pt>
                <c:pt idx="24760">
                  <c:v>1.4150764799999999E-5</c:v>
                </c:pt>
                <c:pt idx="24761">
                  <c:v>6.2033383379200002E-2</c:v>
                </c:pt>
                <c:pt idx="24762">
                  <c:v>3.84820051968E-2</c:v>
                </c:pt>
                <c:pt idx="24763">
                  <c:v>4.5757021004800003E-2</c:v>
                </c:pt>
                <c:pt idx="24764">
                  <c:v>3.3362437075200001E-2</c:v>
                </c:pt>
                <c:pt idx="24765">
                  <c:v>0.1389685099072</c:v>
                </c:pt>
                <c:pt idx="24766">
                  <c:v>0.16596141189120001</c:v>
                </c:pt>
                <c:pt idx="24767">
                  <c:v>0.12238996475519999</c:v>
                </c:pt>
                <c:pt idx="24768">
                  <c:v>9.5264380748800004E-2</c:v>
                </c:pt>
                <c:pt idx="24769">
                  <c:v>0.1358697059392</c:v>
                </c:pt>
                <c:pt idx="24770">
                  <c:v>9.2645162828800004E-2</c:v>
                </c:pt>
                <c:pt idx="24771">
                  <c:v>0.17907596369920001</c:v>
                </c:pt>
                <c:pt idx="24772">
                  <c:v>6.0287669459199993E-2</c:v>
                </c:pt>
                <c:pt idx="24773">
                  <c:v>7.2479714771199993E-2</c:v>
                </c:pt>
                <c:pt idx="24774">
                  <c:v>0.10049453447680001</c:v>
                </c:pt>
                <c:pt idx="24775">
                  <c:v>5.1068615500800003E-2</c:v>
                </c:pt>
                <c:pt idx="24776">
                  <c:v>3.1786748012800008E-2</c:v>
                </c:pt>
                <c:pt idx="24777">
                  <c:v>2.6270039680000002E-4</c:v>
                </c:pt>
                <c:pt idx="24778">
                  <c:v>1.8101179091200001E-2</c:v>
                </c:pt>
                <c:pt idx="24779">
                  <c:v>6.0607376236800008E-2</c:v>
                </c:pt>
                <c:pt idx="24780">
                  <c:v>4.49854322752E-2</c:v>
                </c:pt>
                <c:pt idx="24781">
                  <c:v>4.1075168972800002E-2</c:v>
                </c:pt>
                <c:pt idx="24782">
                  <c:v>7.8397180268800007E-2</c:v>
                </c:pt>
                <c:pt idx="24783">
                  <c:v>6.8797520128000018E-3</c:v>
                </c:pt>
                <c:pt idx="24784">
                  <c:v>1.9424142956799999E-2</c:v>
                </c:pt>
                <c:pt idx="24785">
                  <c:v>2.3203717120000005E-4</c:v>
                </c:pt>
                <c:pt idx="24786">
                  <c:v>4.7017293164800002E-2</c:v>
                </c:pt>
                <c:pt idx="24787">
                  <c:v>2.9002250195200006E-2</c:v>
                </c:pt>
                <c:pt idx="24788">
                  <c:v>7.5766936787199993E-2</c:v>
                </c:pt>
                <c:pt idx="24789">
                  <c:v>2.7735145292799995E-2</c:v>
                </c:pt>
                <c:pt idx="24790">
                  <c:v>2.7719678880000001E-2</c:v>
                </c:pt>
                <c:pt idx="24791">
                  <c:v>8.5413267923200004E-2</c:v>
                </c:pt>
                <c:pt idx="24792">
                  <c:v>2.7119853388800005E-2</c:v>
                </c:pt>
                <c:pt idx="24793">
                  <c:v>0.10495975751680001</c:v>
                </c:pt>
                <c:pt idx="24794">
                  <c:v>0.15579213655680002</c:v>
                </c:pt>
                <c:pt idx="24795">
                  <c:v>0.19510223217279998</c:v>
                </c:pt>
                <c:pt idx="24796">
                  <c:v>0.2491524662272</c:v>
                </c:pt>
                <c:pt idx="24797">
                  <c:v>0.15019744911999999</c:v>
                </c:pt>
                <c:pt idx="24798">
                  <c:v>0.15153229048319997</c:v>
                </c:pt>
                <c:pt idx="24799">
                  <c:v>0.16634001656320002</c:v>
                </c:pt>
                <c:pt idx="24800">
                  <c:v>7.4747719379200009E-2</c:v>
                </c:pt>
                <c:pt idx="24801">
                  <c:v>0.18219456062080003</c:v>
                </c:pt>
                <c:pt idx="24802">
                  <c:v>0.18810945521280001</c:v>
                </c:pt>
                <c:pt idx="24803">
                  <c:v>0.10656067466879998</c:v>
                </c:pt>
                <c:pt idx="24804">
                  <c:v>0.13138799632000001</c:v>
                </c:pt>
                <c:pt idx="24805">
                  <c:v>0.13634944727680001</c:v>
                </c:pt>
                <c:pt idx="24806">
                  <c:v>3.5850176467200005E-2</c:v>
                </c:pt>
                <c:pt idx="24807">
                  <c:v>0.14396402751999998</c:v>
                </c:pt>
                <c:pt idx="24808">
                  <c:v>0.11396177700479999</c:v>
                </c:pt>
                <c:pt idx="24809">
                  <c:v>5.0419998879999997E-2</c:v>
                </c:pt>
                <c:pt idx="24810">
                  <c:v>0.16441364260480001</c:v>
                </c:pt>
                <c:pt idx="24811">
                  <c:v>0.16231133200000003</c:v>
                </c:pt>
                <c:pt idx="24812">
                  <c:v>9.4892058835200008E-2</c:v>
                </c:pt>
                <c:pt idx="24813">
                  <c:v>5.5505957587199999E-2</c:v>
                </c:pt>
                <c:pt idx="24814">
                  <c:v>1.9775233331200001E-2</c:v>
                </c:pt>
                <c:pt idx="24815">
                  <c:v>1.04199407872E-2</c:v>
                </c:pt>
                <c:pt idx="24816">
                  <c:v>2.8576737279999997E-2</c:v>
                </c:pt>
                <c:pt idx="24817">
                  <c:v>4.1471435680000002E-2</c:v>
                </c:pt>
                <c:pt idx="24818">
                  <c:v>8.4726092031999992E-3</c:v>
                </c:pt>
                <c:pt idx="24819">
                  <c:v>8.8442280000000009E-3</c:v>
                </c:pt>
                <c:pt idx="24820">
                  <c:v>3.8354566355200008E-2</c:v>
                </c:pt>
                <c:pt idx="24821">
                  <c:v>5.7304019200000002E-3</c:v>
                </c:pt>
                <c:pt idx="24822">
                  <c:v>3.4906792147200001E-2</c:v>
                </c:pt>
                <c:pt idx="24823">
                  <c:v>6.4774937152000016E-3</c:v>
                </c:pt>
                <c:pt idx="24824">
                  <c:v>2.5860571200000005E-3</c:v>
                </c:pt>
                <c:pt idx="24825">
                  <c:v>9.1792739392000007E-3</c:v>
                </c:pt>
                <c:pt idx="24826">
                  <c:v>7.8683514880000004E-4</c:v>
                </c:pt>
                <c:pt idx="24827">
                  <c:v>5.280429598720001E-2</c:v>
                </c:pt>
                <c:pt idx="24828">
                  <c:v>5.9991555916799999E-2</c:v>
                </c:pt>
                <c:pt idx="24829">
                  <c:v>2.4060398080000003E-2</c:v>
                </c:pt>
                <c:pt idx="24830">
                  <c:v>3.3362437075200001E-2</c:v>
                </c:pt>
                <c:pt idx="24831">
                  <c:v>8.0808051308799991E-2</c:v>
                </c:pt>
                <c:pt idx="24832">
                  <c:v>1.0429424236800001E-2</c:v>
                </c:pt>
                <c:pt idx="24833">
                  <c:v>1.0429424236800001E-2</c:v>
                </c:pt>
                <c:pt idx="24834">
                  <c:v>5.6472980435200014E-2</c:v>
                </c:pt>
                <c:pt idx="24835">
                  <c:v>5.4114286700799999E-2</c:v>
                </c:pt>
                <c:pt idx="24836">
                  <c:v>2.9399047475199998E-2</c:v>
                </c:pt>
                <c:pt idx="24837">
                  <c:v>6.0310477619200012E-2</c:v>
                </c:pt>
                <c:pt idx="24838">
                  <c:v>3.0443337683200001E-2</c:v>
                </c:pt>
                <c:pt idx="24839">
                  <c:v>6.3172119859200015E-2</c:v>
                </c:pt>
                <c:pt idx="24840">
                  <c:v>2.95904677888E-2</c:v>
                </c:pt>
                <c:pt idx="24841">
                  <c:v>1.8163715507200005E-2</c:v>
                </c:pt>
                <c:pt idx="24842">
                  <c:v>7.8599852607999995E-3</c:v>
                </c:pt>
                <c:pt idx="24843">
                  <c:v>1.9723021516799999E-2</c:v>
                </c:pt>
                <c:pt idx="24844">
                  <c:v>5.2505907020800005E-2</c:v>
                </c:pt>
                <c:pt idx="24845">
                  <c:v>6.1965403200000008E-3</c:v>
                </c:pt>
                <c:pt idx="24846">
                  <c:v>3.4267661132800005E-2</c:v>
                </c:pt>
                <c:pt idx="24847">
                  <c:v>1.2840724480000002E-4</c:v>
                </c:pt>
                <c:pt idx="24848">
                  <c:v>3.8094285887999998E-3</c:v>
                </c:pt>
                <c:pt idx="24849">
                  <c:v>2.7394142272E-3</c:v>
                </c:pt>
                <c:pt idx="24850">
                  <c:v>5.9647792192000001E-3</c:v>
                </c:pt>
                <c:pt idx="24851">
                  <c:v>2.2044240851199999E-2</c:v>
                </c:pt>
                <c:pt idx="24852">
                  <c:v>2.7257692319999999E-2</c:v>
                </c:pt>
                <c:pt idx="24853">
                  <c:v>5.5975883327999999E-3</c:v>
                </c:pt>
                <c:pt idx="24854">
                  <c:v>1.3426133920000001E-2</c:v>
                </c:pt>
                <c:pt idx="24855">
                  <c:v>2.8341700000000001E-2</c:v>
                </c:pt>
                <c:pt idx="24856">
                  <c:v>2.3558780320000004E-2</c:v>
                </c:pt>
                <c:pt idx="24857">
                  <c:v>4.9734091187200007E-2</c:v>
                </c:pt>
                <c:pt idx="24858">
                  <c:v>8.6202300851199995E-2</c:v>
                </c:pt>
                <c:pt idx="24859">
                  <c:v>0.11168431482880001</c:v>
                </c:pt>
                <c:pt idx="24860">
                  <c:v>0.1153140539392</c:v>
                </c:pt>
                <c:pt idx="24861">
                  <c:v>0.15608556488320002</c:v>
                </c:pt>
                <c:pt idx="24862">
                  <c:v>0.16081796368000004</c:v>
                </c:pt>
                <c:pt idx="24863">
                  <c:v>0.26919793797120001</c:v>
                </c:pt>
                <c:pt idx="24864">
                  <c:v>4.115050168320001E-2</c:v>
                </c:pt>
                <c:pt idx="24865">
                  <c:v>5.6406781772799994E-2</c:v>
                </c:pt>
                <c:pt idx="24866">
                  <c:v>5.820777231999999E-2</c:v>
                </c:pt>
                <c:pt idx="24867">
                  <c:v>0.13081626961920001</c:v>
                </c:pt>
                <c:pt idx="24868">
                  <c:v>4.8274276204800001E-2</c:v>
                </c:pt>
                <c:pt idx="24869">
                  <c:v>2.0327624319999998E-2</c:v>
                </c:pt>
                <c:pt idx="24870">
                  <c:v>8.4600844499199995E-2</c:v>
                </c:pt>
                <c:pt idx="24871">
                  <c:v>8.8066673279999994E-4</c:v>
                </c:pt>
                <c:pt idx="24872">
                  <c:v>1.5816383795199999E-2</c:v>
                </c:pt>
                <c:pt idx="24873">
                  <c:v>6.5750393088000007E-3</c:v>
                </c:pt>
                <c:pt idx="24874">
                  <c:v>1.0508015872000001E-3</c:v>
                </c:pt>
                <c:pt idx="24875">
                  <c:v>7.0424890432000007E-3</c:v>
                </c:pt>
                <c:pt idx="24876">
                  <c:v>2.2697162444800006E-2</c:v>
                </c:pt>
                <c:pt idx="24877">
                  <c:v>5.2959986752000015E-3</c:v>
                </c:pt>
                <c:pt idx="24878">
                  <c:v>1.9670878720000001E-4</c:v>
                </c:pt>
                <c:pt idx="24879">
                  <c:v>4.2879340799999997E-5</c:v>
                </c:pt>
                <c:pt idx="24880">
                  <c:v>9.602289280000001E-5</c:v>
                </c:pt>
                <c:pt idx="24881">
                  <c:v>5.1817120000000004E-5</c:v>
                </c:pt>
                <c:pt idx="24882">
                  <c:v>7.2229075200000003E-3</c:v>
                </c:pt>
                <c:pt idx="24883">
                  <c:v>1.6716614860799998E-2</c:v>
                </c:pt>
                <c:pt idx="24884">
                  <c:v>9.2416723199999998E-3</c:v>
                </c:pt>
                <c:pt idx="24885">
                  <c:v>5.0045285075200008E-2</c:v>
                </c:pt>
                <c:pt idx="24886">
                  <c:v>6.2520145100799993E-2</c:v>
                </c:pt>
                <c:pt idx="24887">
                  <c:v>1.6465375699199997E-2</c:v>
                </c:pt>
                <c:pt idx="24888">
                  <c:v>6.4344772019200011E-2</c:v>
                </c:pt>
                <c:pt idx="24889">
                  <c:v>1.1508900479999999E-4</c:v>
                </c:pt>
                <c:pt idx="24890">
                  <c:v>1.642963968E-4</c:v>
                </c:pt>
                <c:pt idx="24891">
                  <c:v>4.9047012352000001E-3</c:v>
                </c:pt>
                <c:pt idx="24892">
                  <c:v>4.9047012352000001E-3</c:v>
                </c:pt>
                <c:pt idx="24893">
                  <c:v>1.9320720083200002E-2</c:v>
                </c:pt>
                <c:pt idx="24894">
                  <c:v>2.27952213568E-2</c:v>
                </c:pt>
                <c:pt idx="24895">
                  <c:v>2.3960236287999996E-3</c:v>
                </c:pt>
                <c:pt idx="24896">
                  <c:v>5.8028637139200014E-2</c:v>
                </c:pt>
                <c:pt idx="24897">
                  <c:v>2.1957971008000001E-3</c:v>
                </c:pt>
                <c:pt idx="24898">
                  <c:v>7.3896303167999998E-3</c:v>
                </c:pt>
                <c:pt idx="24899">
                  <c:v>2.5359742828799998E-2</c:v>
                </c:pt>
                <c:pt idx="24900">
                  <c:v>6.4462630355199987E-2</c:v>
                </c:pt>
                <c:pt idx="24901">
                  <c:v>4.0962299315200006E-2</c:v>
                </c:pt>
                <c:pt idx="24902">
                  <c:v>4.5360514892800005E-2</c:v>
                </c:pt>
                <c:pt idx="24903">
                  <c:v>7.7437885235199996E-2</c:v>
                </c:pt>
                <c:pt idx="24904">
                  <c:v>5.1131604844800005E-2</c:v>
                </c:pt>
                <c:pt idx="24905">
                  <c:v>8.500657093120001E-2</c:v>
                </c:pt>
                <c:pt idx="24906">
                  <c:v>8.500657093120001E-2</c:v>
                </c:pt>
                <c:pt idx="24907">
                  <c:v>6.7516521120000006E-2</c:v>
                </c:pt>
                <c:pt idx="24908">
                  <c:v>2.8294809011200003E-2</c:v>
                </c:pt>
                <c:pt idx="24909">
                  <c:v>4.3094805120000003E-2</c:v>
                </c:pt>
                <c:pt idx="24910">
                  <c:v>7.7860479999999999E-7</c:v>
                </c:pt>
                <c:pt idx="24911">
                  <c:v>8.4897169408E-3</c:v>
                </c:pt>
                <c:pt idx="24912">
                  <c:v>2.3217867884800004E-2</c:v>
                </c:pt>
                <c:pt idx="24913">
                  <c:v>4.524189952000001E-2</c:v>
                </c:pt>
                <c:pt idx="24914">
                  <c:v>5.7939173075199996E-2</c:v>
                </c:pt>
                <c:pt idx="24915">
                  <c:v>5.7515148351999995E-3</c:v>
                </c:pt>
                <c:pt idx="24916">
                  <c:v>2.95904677888E-2</c:v>
                </c:pt>
                <c:pt idx="24917">
                  <c:v>6.9926984524800007E-2</c:v>
                </c:pt>
                <c:pt idx="24918">
                  <c:v>9.4892058835200008E-2</c:v>
                </c:pt>
                <c:pt idx="24919">
                  <c:v>0.14133300112000002</c:v>
                </c:pt>
                <c:pt idx="24920">
                  <c:v>0.12589155328000001</c:v>
                </c:pt>
                <c:pt idx="24921">
                  <c:v>0.12418367825920001</c:v>
                </c:pt>
                <c:pt idx="24922">
                  <c:v>0.11327299861120001</c:v>
                </c:pt>
                <c:pt idx="24923">
                  <c:v>5.5418460524800005E-2</c:v>
                </c:pt>
                <c:pt idx="24924">
                  <c:v>7.3256971571200008E-2</c:v>
                </c:pt>
                <c:pt idx="24925">
                  <c:v>6.1433361619199989E-2</c:v>
                </c:pt>
                <c:pt idx="24926">
                  <c:v>7.3030889324799994E-2</c:v>
                </c:pt>
                <c:pt idx="24927">
                  <c:v>4.115050168320001E-2</c:v>
                </c:pt>
                <c:pt idx="24928">
                  <c:v>3.8227338879999996E-2</c:v>
                </c:pt>
                <c:pt idx="24929">
                  <c:v>4.2786848588800004E-2</c:v>
                </c:pt>
                <c:pt idx="24930">
                  <c:v>4.25566058752E-2</c:v>
                </c:pt>
                <c:pt idx="24931">
                  <c:v>6.2706078515200006E-2</c:v>
                </c:pt>
                <c:pt idx="24932">
                  <c:v>0.11106436423680001</c:v>
                </c:pt>
                <c:pt idx="24933">
                  <c:v>2.8986434380799998E-2</c:v>
                </c:pt>
                <c:pt idx="24934">
                  <c:v>1.09479362112E-2</c:v>
                </c:pt>
                <c:pt idx="24935">
                  <c:v>1.2423168E-2</c:v>
                </c:pt>
                <c:pt idx="24936">
                  <c:v>7.5307434860800007E-2</c:v>
                </c:pt>
                <c:pt idx="24937">
                  <c:v>5.3978751232000013E-3</c:v>
                </c:pt>
                <c:pt idx="24938">
                  <c:v>7.2479714771199993E-2</c:v>
                </c:pt>
                <c:pt idx="24939">
                  <c:v>5.0984690099200008E-2</c:v>
                </c:pt>
                <c:pt idx="24940">
                  <c:v>0.11436976376319999</c:v>
                </c:pt>
                <c:pt idx="24941">
                  <c:v>0.15443862161919999</c:v>
                </c:pt>
                <c:pt idx="24942">
                  <c:v>2.7596102867200004E-2</c:v>
                </c:pt>
                <c:pt idx="24943">
                  <c:v>2.574577552E-2</c:v>
                </c:pt>
                <c:pt idx="24944">
                  <c:v>3.4130247091199994E-2</c:v>
                </c:pt>
                <c:pt idx="24945">
                  <c:v>6.9106028799999991E-3</c:v>
                </c:pt>
                <c:pt idx="24946">
                  <c:v>2.0473555564799999E-2</c:v>
                </c:pt>
                <c:pt idx="24947">
                  <c:v>1.1243053312000001E-3</c:v>
                </c:pt>
                <c:pt idx="24948">
                  <c:v>2.7028154879999999E-2</c:v>
                </c:pt>
                <c:pt idx="24949">
                  <c:v>2.7028154879999999E-2</c:v>
                </c:pt>
                <c:pt idx="24950">
                  <c:v>1.1789595059200002E-2</c:v>
                </c:pt>
                <c:pt idx="24951">
                  <c:v>5.544032832000001E-4</c:v>
                </c:pt>
                <c:pt idx="24952">
                  <c:v>1.5840596032E-3</c:v>
                </c:pt>
                <c:pt idx="24953">
                  <c:v>1.10453372992E-2</c:v>
                </c:pt>
                <c:pt idx="24954">
                  <c:v>3.3484665088000004E-3</c:v>
                </c:pt>
                <c:pt idx="24955">
                  <c:v>3.3484665088000004E-3</c:v>
                </c:pt>
                <c:pt idx="24956">
                  <c:v>6.1640731468799996E-2</c:v>
                </c:pt>
                <c:pt idx="24957">
                  <c:v>6.1640731468799996E-2</c:v>
                </c:pt>
                <c:pt idx="24958">
                  <c:v>7.9598052000000016E-2</c:v>
                </c:pt>
                <c:pt idx="24959">
                  <c:v>0.2184495382528</c:v>
                </c:pt>
                <c:pt idx="24960">
                  <c:v>0.2184495382528</c:v>
                </c:pt>
                <c:pt idx="24961">
                  <c:v>0.13910704548480002</c:v>
                </c:pt>
                <c:pt idx="24962">
                  <c:v>0.11433835428479999</c:v>
                </c:pt>
                <c:pt idx="24963">
                  <c:v>9.6011211571200017E-2</c:v>
                </c:pt>
                <c:pt idx="24964">
                  <c:v>0.16976686981120001</c:v>
                </c:pt>
                <c:pt idx="24965">
                  <c:v>0.13443555471999999</c:v>
                </c:pt>
                <c:pt idx="24966">
                  <c:v>8.4142194508800006E-2</c:v>
                </c:pt>
                <c:pt idx="24967">
                  <c:v>8.4142194508800006E-2</c:v>
                </c:pt>
                <c:pt idx="24968">
                  <c:v>0.28261371925120005</c:v>
                </c:pt>
                <c:pt idx="24969">
                  <c:v>0.22136782884479997</c:v>
                </c:pt>
                <c:pt idx="24970">
                  <c:v>0.17068659834879998</c:v>
                </c:pt>
                <c:pt idx="24971">
                  <c:v>3.6877451679999999E-2</c:v>
                </c:pt>
                <c:pt idx="24972">
                  <c:v>2.3974031180799996E-2</c:v>
                </c:pt>
                <c:pt idx="24973">
                  <c:v>3.1423473875199996E-2</c:v>
                </c:pt>
                <c:pt idx="24974">
                  <c:v>2.2132412992000002E-3</c:v>
                </c:pt>
                <c:pt idx="24975">
                  <c:v>3.1577708799999998E-3</c:v>
                </c:pt>
                <c:pt idx="24976">
                  <c:v>3.1577708799999998E-3</c:v>
                </c:pt>
                <c:pt idx="24977">
                  <c:v>5.8932597312000012E-3</c:v>
                </c:pt>
                <c:pt idx="24978">
                  <c:v>1.2721324031999999E-3</c:v>
                </c:pt>
                <c:pt idx="24979">
                  <c:v>1.7765345919999998E-2</c:v>
                </c:pt>
                <c:pt idx="24980">
                  <c:v>5.5214080000000002E-3</c:v>
                </c:pt>
                <c:pt idx="24981">
                  <c:v>7.8599852607999995E-3</c:v>
                </c:pt>
                <c:pt idx="24982">
                  <c:v>2.7952127999999999E-4</c:v>
                </c:pt>
                <c:pt idx="24983">
                  <c:v>2.7952127999999999E-4</c:v>
                </c:pt>
                <c:pt idx="24984">
                  <c:v>8.1575568000000003E-4</c:v>
                </c:pt>
                <c:pt idx="24985">
                  <c:v>2.6330292044799999E-2</c:v>
                </c:pt>
                <c:pt idx="24986">
                  <c:v>6.141034209279999E-2</c:v>
                </c:pt>
                <c:pt idx="24987">
                  <c:v>3.6877451679999999E-2</c:v>
                </c:pt>
                <c:pt idx="24988">
                  <c:v>2.8781221331200004E-2</c:v>
                </c:pt>
                <c:pt idx="24989">
                  <c:v>2.8844286163200002E-2</c:v>
                </c:pt>
                <c:pt idx="24990">
                  <c:v>2.8844286163200002E-2</c:v>
                </c:pt>
                <c:pt idx="24991">
                  <c:v>8.1072302444800001E-2</c:v>
                </c:pt>
                <c:pt idx="24992">
                  <c:v>0.27243645297279995</c:v>
                </c:pt>
                <c:pt idx="24993">
                  <c:v>0.14203223568000001</c:v>
                </c:pt>
                <c:pt idx="24994">
                  <c:v>0.10918417168000001</c:v>
                </c:pt>
                <c:pt idx="24995">
                  <c:v>0.15265521761920003</c:v>
                </c:pt>
                <c:pt idx="24996">
                  <c:v>7.2329756780799989E-2</c:v>
                </c:pt>
                <c:pt idx="24997">
                  <c:v>0.1155349469248</c:v>
                </c:pt>
                <c:pt idx="24998">
                  <c:v>0.12086749473280002</c:v>
                </c:pt>
                <c:pt idx="24999">
                  <c:v>5.5900548460800004E-2</c:v>
                </c:pt>
                <c:pt idx="25000">
                  <c:v>1.2359520832000001E-3</c:v>
                </c:pt>
                <c:pt idx="25001">
                  <c:v>1.1759358880000003E-2</c:v>
                </c:pt>
                <c:pt idx="25002">
                  <c:v>5.9243157100800005E-2</c:v>
                </c:pt>
                <c:pt idx="25003">
                  <c:v>4.8621829427199996E-2</c:v>
                </c:pt>
                <c:pt idx="25004">
                  <c:v>1.4101695443199998E-2</c:v>
                </c:pt>
                <c:pt idx="25005">
                  <c:v>2.1524885568000003E-3</c:v>
                </c:pt>
                <c:pt idx="25006">
                  <c:v>3.5902955520000009E-4</c:v>
                </c:pt>
                <c:pt idx="25007">
                  <c:v>1.5630036275199998E-2</c:v>
                </c:pt>
                <c:pt idx="25008">
                  <c:v>1.3383118700799999E-2</c:v>
                </c:pt>
                <c:pt idx="25009">
                  <c:v>5.13839504448E-2</c:v>
                </c:pt>
                <c:pt idx="25010">
                  <c:v>0.1246095535168</c:v>
                </c:pt>
                <c:pt idx="25011">
                  <c:v>0.1577043554368</c:v>
                </c:pt>
                <c:pt idx="25012">
                  <c:v>0.17280368087680001</c:v>
                </c:pt>
                <c:pt idx="25013">
                  <c:v>0.22885934423680002</c:v>
                </c:pt>
                <c:pt idx="25014">
                  <c:v>0.19203736545280001</c:v>
                </c:pt>
                <c:pt idx="25015">
                  <c:v>0.17606222607999999</c:v>
                </c:pt>
                <c:pt idx="25016">
                  <c:v>0.20751970622080002</c:v>
                </c:pt>
                <c:pt idx="25017">
                  <c:v>7.604843153919999E-2</c:v>
                </c:pt>
                <c:pt idx="25018">
                  <c:v>0.20777365648000004</c:v>
                </c:pt>
                <c:pt idx="25019">
                  <c:v>9.9320200012799995E-2</c:v>
                </c:pt>
                <c:pt idx="25020">
                  <c:v>9.9320200012799995E-2</c:v>
                </c:pt>
                <c:pt idx="25021">
                  <c:v>8.1628633907199988E-2</c:v>
                </c:pt>
                <c:pt idx="25022">
                  <c:v>8.0438824403200007E-2</c:v>
                </c:pt>
                <c:pt idx="25023">
                  <c:v>1.6133349280000004E-2</c:v>
                </c:pt>
                <c:pt idx="25024">
                  <c:v>6.0223053888000004E-3</c:v>
                </c:pt>
                <c:pt idx="25025">
                  <c:v>2.0001494592000002E-3</c:v>
                </c:pt>
                <c:pt idx="25026">
                  <c:v>1.9918500928000002E-3</c:v>
                </c:pt>
                <c:pt idx="25027">
                  <c:v>1.9918500928000002E-3</c:v>
                </c:pt>
                <c:pt idx="25028">
                  <c:v>2.0167999551999999E-3</c:v>
                </c:pt>
                <c:pt idx="25029">
                  <c:v>6.5243199999999999E-4</c:v>
                </c:pt>
                <c:pt idx="25030">
                  <c:v>2.3787435628800001E-2</c:v>
                </c:pt>
                <c:pt idx="25031">
                  <c:v>3.0388643391999997E-3</c:v>
                </c:pt>
                <c:pt idx="25032">
                  <c:v>2.9524435200000004E-5</c:v>
                </c:pt>
                <c:pt idx="25033">
                  <c:v>2.4640145920000005E-2</c:v>
                </c:pt>
                <c:pt idx="25034">
                  <c:v>3.4681559680000008E-2</c:v>
                </c:pt>
                <c:pt idx="25035">
                  <c:v>1.6854443008000005E-3</c:v>
                </c:pt>
                <c:pt idx="25036">
                  <c:v>4.4475286528000008E-3</c:v>
                </c:pt>
                <c:pt idx="25037">
                  <c:v>4.4475286528000008E-3</c:v>
                </c:pt>
                <c:pt idx="25038">
                  <c:v>3.3753941567999995E-3</c:v>
                </c:pt>
                <c:pt idx="25039">
                  <c:v>1.06391514688E-2</c:v>
                </c:pt>
                <c:pt idx="25040">
                  <c:v>1.1850183884800001E-2</c:v>
                </c:pt>
                <c:pt idx="25041">
                  <c:v>1.4546341331199999E-2</c:v>
                </c:pt>
                <c:pt idx="25042">
                  <c:v>3.5341980467200003E-2</c:v>
                </c:pt>
                <c:pt idx="25043">
                  <c:v>5.1236673356800003E-2</c:v>
                </c:pt>
                <c:pt idx="25044">
                  <c:v>6.8072757683199994E-2</c:v>
                </c:pt>
                <c:pt idx="25045">
                  <c:v>6.8072757683199994E-2</c:v>
                </c:pt>
                <c:pt idx="25046">
                  <c:v>4.3056250163199999E-2</c:v>
                </c:pt>
                <c:pt idx="25047">
                  <c:v>3.5674526675199998E-2</c:v>
                </c:pt>
                <c:pt idx="25048">
                  <c:v>9.556834719999999E-3</c:v>
                </c:pt>
                <c:pt idx="25049">
                  <c:v>9.1259578431999999E-3</c:v>
                </c:pt>
                <c:pt idx="25050">
                  <c:v>1.6800783980800003E-2</c:v>
                </c:pt>
                <c:pt idx="25051">
                  <c:v>1.1367975167999999E-3</c:v>
                </c:pt>
                <c:pt idx="25052">
                  <c:v>2.0354118451199998E-2</c:v>
                </c:pt>
                <c:pt idx="25053">
                  <c:v>2.0354118451199998E-2</c:v>
                </c:pt>
                <c:pt idx="25054">
                  <c:v>7.558255411200001E-3</c:v>
                </c:pt>
                <c:pt idx="25055">
                  <c:v>1.3436898508799998E-2</c:v>
                </c:pt>
                <c:pt idx="25056">
                  <c:v>1.3849149260800001E-2</c:v>
                </c:pt>
                <c:pt idx="25057">
                  <c:v>2.4233597747200002E-2</c:v>
                </c:pt>
                <c:pt idx="25058">
                  <c:v>7.4536441408000007E-3</c:v>
                </c:pt>
                <c:pt idx="25059">
                  <c:v>3.2312659968000003E-3</c:v>
                </c:pt>
                <c:pt idx="25060">
                  <c:v>2.6958360831999999E-3</c:v>
                </c:pt>
                <c:pt idx="25061">
                  <c:v>5.2892414208E-3</c:v>
                </c:pt>
                <c:pt idx="25062">
                  <c:v>5.2892414208E-3</c:v>
                </c:pt>
                <c:pt idx="25063">
                  <c:v>2.5552394675200003E-2</c:v>
                </c:pt>
                <c:pt idx="25064">
                  <c:v>1.2882859724800001E-2</c:v>
                </c:pt>
                <c:pt idx="25065">
                  <c:v>2.8474095168000003E-3</c:v>
                </c:pt>
                <c:pt idx="25066">
                  <c:v>1.2073671500800002E-2</c:v>
                </c:pt>
                <c:pt idx="25067">
                  <c:v>4.7242547199999995E-3</c:v>
                </c:pt>
                <c:pt idx="25068">
                  <c:v>6.4533397120000016E-2</c:v>
                </c:pt>
                <c:pt idx="25069">
                  <c:v>2.5005993120000007E-2</c:v>
                </c:pt>
                <c:pt idx="25070">
                  <c:v>6.8777351891200003E-2</c:v>
                </c:pt>
                <c:pt idx="25071">
                  <c:v>6.8777351891200003E-2</c:v>
                </c:pt>
                <c:pt idx="25072">
                  <c:v>8.3335853260800022E-2</c:v>
                </c:pt>
                <c:pt idx="25073">
                  <c:v>7.0493043155199997E-2</c:v>
                </c:pt>
                <c:pt idx="25074">
                  <c:v>9.4577586611200012E-2</c:v>
                </c:pt>
                <c:pt idx="25075">
                  <c:v>0.13389121290880002</c:v>
                </c:pt>
                <c:pt idx="25076">
                  <c:v>0.10577380501120003</c:v>
                </c:pt>
                <c:pt idx="25077">
                  <c:v>0.10577380501120003</c:v>
                </c:pt>
                <c:pt idx="25078">
                  <c:v>0.16456432528000003</c:v>
                </c:pt>
                <c:pt idx="25079">
                  <c:v>0.14399927178880001</c:v>
                </c:pt>
                <c:pt idx="25080">
                  <c:v>0.14105379041919999</c:v>
                </c:pt>
                <c:pt idx="25081">
                  <c:v>0.1161672344128</c:v>
                </c:pt>
                <c:pt idx="25082">
                  <c:v>0.1161672344128</c:v>
                </c:pt>
                <c:pt idx="25083">
                  <c:v>0.14241755015679999</c:v>
                </c:pt>
                <c:pt idx="25084">
                  <c:v>0.1032515395648</c:v>
                </c:pt>
                <c:pt idx="25085">
                  <c:v>8.7846300083200005E-2</c:v>
                </c:pt>
                <c:pt idx="25086">
                  <c:v>0.16562103649919999</c:v>
                </c:pt>
                <c:pt idx="25087">
                  <c:v>0.16660529649280001</c:v>
                </c:pt>
                <c:pt idx="25088">
                  <c:v>0.19835679808000001</c:v>
                </c:pt>
                <c:pt idx="25089">
                  <c:v>0.12754474048000003</c:v>
                </c:pt>
                <c:pt idx="25090">
                  <c:v>0.17582846346880002</c:v>
                </c:pt>
                <c:pt idx="25091">
                  <c:v>0.17582846346880002</c:v>
                </c:pt>
                <c:pt idx="25092">
                  <c:v>0.12704765199999998</c:v>
                </c:pt>
                <c:pt idx="25093">
                  <c:v>3.63265855488E-2</c:v>
                </c:pt>
                <c:pt idx="25094">
                  <c:v>6.9804230252799998E-2</c:v>
                </c:pt>
                <c:pt idx="25095">
                  <c:v>2.0367371987200004E-2</c:v>
                </c:pt>
                <c:pt idx="25096">
                  <c:v>2.0367371987200004E-2</c:v>
                </c:pt>
                <c:pt idx="25097">
                  <c:v>3.033E-4</c:v>
                </c:pt>
                <c:pt idx="25098">
                  <c:v>2.0293331200000003E-3</c:v>
                </c:pt>
                <c:pt idx="25099">
                  <c:v>1.7151736319999999E-4</c:v>
                </c:pt>
                <c:pt idx="25100">
                  <c:v>2.4917943916799998E-2</c:v>
                </c:pt>
                <c:pt idx="25101">
                  <c:v>2.3147157196800001E-2</c:v>
                </c:pt>
                <c:pt idx="25102">
                  <c:v>7.7644800000000019E-6</c:v>
                </c:pt>
                <c:pt idx="25103">
                  <c:v>3.7865320000000004E-3</c:v>
                </c:pt>
                <c:pt idx="25104">
                  <c:v>3.7865320000000004E-3</c:v>
                </c:pt>
                <c:pt idx="25105">
                  <c:v>2.5315388236800001E-2</c:v>
                </c:pt>
                <c:pt idx="25106">
                  <c:v>4.7947411008000011E-3</c:v>
                </c:pt>
                <c:pt idx="25107">
                  <c:v>1.0918800000000001E-2</c:v>
                </c:pt>
                <c:pt idx="25108">
                  <c:v>4.9155792716799998E-2</c:v>
                </c:pt>
                <c:pt idx="25109">
                  <c:v>2.3090666291199997E-2</c:v>
                </c:pt>
                <c:pt idx="25110">
                  <c:v>7.7614798912000009E-3</c:v>
                </c:pt>
                <c:pt idx="25111">
                  <c:v>7.7614798912000009E-3</c:v>
                </c:pt>
                <c:pt idx="25112">
                  <c:v>1.08122993728E-2</c:v>
                </c:pt>
                <c:pt idx="25113">
                  <c:v>1.30839446592E-2</c:v>
                </c:pt>
                <c:pt idx="25114">
                  <c:v>4.0868359891200003E-2</c:v>
                </c:pt>
                <c:pt idx="25115">
                  <c:v>1.5525701075199998E-2</c:v>
                </c:pt>
                <c:pt idx="25116">
                  <c:v>9.7021165523200004E-2</c:v>
                </c:pt>
                <c:pt idx="25117">
                  <c:v>2.1455233868800001E-2</c:v>
                </c:pt>
                <c:pt idx="25118">
                  <c:v>0.12099669568000002</c:v>
                </c:pt>
                <c:pt idx="25119">
                  <c:v>0.22850400712320004</c:v>
                </c:pt>
                <c:pt idx="25120">
                  <c:v>0.14758116229120002</c:v>
                </c:pt>
                <c:pt idx="25121">
                  <c:v>0.13569857464320001</c:v>
                </c:pt>
                <c:pt idx="25122">
                  <c:v>0.23059556608000001</c:v>
                </c:pt>
                <c:pt idx="25123">
                  <c:v>0.11503035925119998</c:v>
                </c:pt>
                <c:pt idx="25124">
                  <c:v>8.6093253043200008E-2</c:v>
                </c:pt>
                <c:pt idx="25125">
                  <c:v>0.16231133200000003</c:v>
                </c:pt>
                <c:pt idx="25126">
                  <c:v>4.9899940480000002E-2</c:v>
                </c:pt>
                <c:pt idx="25127">
                  <c:v>8.2053782323200014E-2</c:v>
                </c:pt>
                <c:pt idx="25128">
                  <c:v>2.0968245683200003E-2</c:v>
                </c:pt>
                <c:pt idx="25129">
                  <c:v>5.9075291200000012E-3</c:v>
                </c:pt>
                <c:pt idx="25130">
                  <c:v>2.1550575212799999E-2</c:v>
                </c:pt>
                <c:pt idx="25131">
                  <c:v>5.9673479680000014E-4</c:v>
                </c:pt>
                <c:pt idx="25132">
                  <c:v>2.7151610111999999E-3</c:v>
                </c:pt>
                <c:pt idx="25133">
                  <c:v>2.8029772800000001E-3</c:v>
                </c:pt>
                <c:pt idx="25134">
                  <c:v>6.3102103660800019E-2</c:v>
                </c:pt>
                <c:pt idx="25135">
                  <c:v>5.8859451596799998E-2</c:v>
                </c:pt>
                <c:pt idx="25136">
                  <c:v>4.1395809644799997E-2</c:v>
                </c:pt>
                <c:pt idx="25137">
                  <c:v>3.3566332320000003E-2</c:v>
                </c:pt>
                <c:pt idx="25138">
                  <c:v>1.9243334099200003E-2</c:v>
                </c:pt>
                <c:pt idx="25139">
                  <c:v>1.9359471308799999E-2</c:v>
                </c:pt>
                <c:pt idx="25140">
                  <c:v>3.5991006879999995E-2</c:v>
                </c:pt>
                <c:pt idx="25141">
                  <c:v>3.5991006879999995E-2</c:v>
                </c:pt>
                <c:pt idx="25142">
                  <c:v>8.0838934527999989E-3</c:v>
                </c:pt>
                <c:pt idx="25143">
                  <c:v>6.1111480787200002E-2</c:v>
                </c:pt>
                <c:pt idx="25144">
                  <c:v>1.5851446892800002E-2</c:v>
                </c:pt>
                <c:pt idx="25145">
                  <c:v>8.7104578719999992E-2</c:v>
                </c:pt>
                <c:pt idx="25146">
                  <c:v>1.1143169747200001E-2</c:v>
                </c:pt>
                <c:pt idx="25147">
                  <c:v>3.2720866720000005E-2</c:v>
                </c:pt>
                <c:pt idx="25148">
                  <c:v>4.1679763148800002E-2</c:v>
                </c:pt>
                <c:pt idx="25149">
                  <c:v>0.1083570798592</c:v>
                </c:pt>
                <c:pt idx="25150">
                  <c:v>2.2099437676799998E-2</c:v>
                </c:pt>
                <c:pt idx="25151">
                  <c:v>7.6022819539200009E-2</c:v>
                </c:pt>
                <c:pt idx="25152">
                  <c:v>7.9260005952000012E-3</c:v>
                </c:pt>
                <c:pt idx="25153">
                  <c:v>2.1116454508800002E-2</c:v>
                </c:pt>
                <c:pt idx="25154">
                  <c:v>1.3783642931200003E-2</c:v>
                </c:pt>
                <c:pt idx="25155">
                  <c:v>2.2907547500800002E-2</c:v>
                </c:pt>
                <c:pt idx="25156">
                  <c:v>4.9032311603199999E-2</c:v>
                </c:pt>
                <c:pt idx="25157">
                  <c:v>9.6843792447999996E-3</c:v>
                </c:pt>
                <c:pt idx="25158">
                  <c:v>9.6843792447999996E-3</c:v>
                </c:pt>
                <c:pt idx="25159">
                  <c:v>4.2806063520000007E-2</c:v>
                </c:pt>
                <c:pt idx="25160">
                  <c:v>2.1211040972799997E-2</c:v>
                </c:pt>
                <c:pt idx="25161">
                  <c:v>1.1274219072000002E-3</c:v>
                </c:pt>
                <c:pt idx="25162">
                  <c:v>4.8398678271999998E-3</c:v>
                </c:pt>
                <c:pt idx="25163">
                  <c:v>1.8897018880000002E-4</c:v>
                </c:pt>
                <c:pt idx="25164">
                  <c:v>1.8897018880000002E-4</c:v>
                </c:pt>
                <c:pt idx="25165">
                  <c:v>1.4941068083200001E-2</c:v>
                </c:pt>
                <c:pt idx="25166">
                  <c:v>1.4941068083200001E-2</c:v>
                </c:pt>
                <c:pt idx="25167">
                  <c:v>1.0628796672E-3</c:v>
                </c:pt>
                <c:pt idx="25168">
                  <c:v>5.1750280768000012E-3</c:v>
                </c:pt>
                <c:pt idx="25169">
                  <c:v>1.1588249152000003E-3</c:v>
                </c:pt>
                <c:pt idx="25170">
                  <c:v>1.226836368E-2</c:v>
                </c:pt>
                <c:pt idx="25171">
                  <c:v>3.0168455680000002E-4</c:v>
                </c:pt>
                <c:pt idx="25172">
                  <c:v>1.7678791379200001E-2</c:v>
                </c:pt>
                <c:pt idx="25173">
                  <c:v>5.68266956352E-2</c:v>
                </c:pt>
                <c:pt idx="25174">
                  <c:v>5.68266956352E-2</c:v>
                </c:pt>
                <c:pt idx="25175">
                  <c:v>1.6993964243200002E-2</c:v>
                </c:pt>
                <c:pt idx="25176">
                  <c:v>5.6230441804800017E-2</c:v>
                </c:pt>
                <c:pt idx="25177">
                  <c:v>8.7131993804800023E-2</c:v>
                </c:pt>
                <c:pt idx="25178">
                  <c:v>0.13658963499519999</c:v>
                </c:pt>
                <c:pt idx="25179">
                  <c:v>0.1917118784512</c:v>
                </c:pt>
                <c:pt idx="25180">
                  <c:v>0.31177089454719997</c:v>
                </c:pt>
                <c:pt idx="25181">
                  <c:v>0.3385114509312</c:v>
                </c:pt>
                <c:pt idx="25182">
                  <c:v>0.31447357200000003</c:v>
                </c:pt>
                <c:pt idx="25183">
                  <c:v>0.23287590974079997</c:v>
                </c:pt>
                <c:pt idx="25184">
                  <c:v>0.3136407366208</c:v>
                </c:pt>
                <c:pt idx="25185">
                  <c:v>0.17342200955520004</c:v>
                </c:pt>
                <c:pt idx="25186">
                  <c:v>0.17183975303679999</c:v>
                </c:pt>
                <c:pt idx="25187">
                  <c:v>6.1157411999999994E-2</c:v>
                </c:pt>
                <c:pt idx="25188">
                  <c:v>8.8480617119999994E-2</c:v>
                </c:pt>
                <c:pt idx="25189">
                  <c:v>1.19819924032E-2</c:v>
                </c:pt>
                <c:pt idx="25190">
                  <c:v>5.9576078591999995E-3</c:v>
                </c:pt>
                <c:pt idx="25191">
                  <c:v>3.2896052799999999E-3</c:v>
                </c:pt>
                <c:pt idx="25192">
                  <c:v>2.492452E-3</c:v>
                </c:pt>
                <c:pt idx="25193">
                  <c:v>2.0063631999999999E-4</c:v>
                </c:pt>
                <c:pt idx="25194">
                  <c:v>2.2237731692800002E-2</c:v>
                </c:pt>
                <c:pt idx="25195">
                  <c:v>1.3805461120000001E-4</c:v>
                </c:pt>
                <c:pt idx="25196">
                  <c:v>1.3805461120000001E-4</c:v>
                </c:pt>
                <c:pt idx="25197">
                  <c:v>3.3538434112000003E-3</c:v>
                </c:pt>
                <c:pt idx="25198">
                  <c:v>3.7580083200000006E-3</c:v>
                </c:pt>
                <c:pt idx="25199">
                  <c:v>1.74940291072E-2</c:v>
                </c:pt>
                <c:pt idx="25200">
                  <c:v>9.0844631680000012E-4</c:v>
                </c:pt>
                <c:pt idx="25201">
                  <c:v>2.6044707999999996E-2</c:v>
                </c:pt>
                <c:pt idx="25202">
                  <c:v>1.5089026720000003E-2</c:v>
                </c:pt>
                <c:pt idx="25203">
                  <c:v>3.7738584275200007E-2</c:v>
                </c:pt>
                <c:pt idx="25204">
                  <c:v>8.9672635187200006E-2</c:v>
                </c:pt>
                <c:pt idx="25205">
                  <c:v>9.7803883340799994E-2</c:v>
                </c:pt>
                <c:pt idx="25206">
                  <c:v>9.7803883340799994E-2</c:v>
                </c:pt>
                <c:pt idx="25207">
                  <c:v>0.10372962448</c:v>
                </c:pt>
                <c:pt idx="25208">
                  <c:v>0.10372962448</c:v>
                </c:pt>
                <c:pt idx="25209">
                  <c:v>6.7903226732800012E-2</c:v>
                </c:pt>
                <c:pt idx="25210">
                  <c:v>2.9926948000000002E-2</c:v>
                </c:pt>
                <c:pt idx="25211">
                  <c:v>9.8589745772800011E-2</c:v>
                </c:pt>
                <c:pt idx="25212">
                  <c:v>1.2402471347200001E-2</c:v>
                </c:pt>
                <c:pt idx="25213">
                  <c:v>5.5900548460800004E-2</c:v>
                </c:pt>
                <c:pt idx="25214">
                  <c:v>0.10135024272</c:v>
                </c:pt>
                <c:pt idx="25215">
                  <c:v>7.467155630080001E-2</c:v>
                </c:pt>
                <c:pt idx="25216">
                  <c:v>9.8852398719999996E-4</c:v>
                </c:pt>
                <c:pt idx="25217">
                  <c:v>9.8852398719999996E-4</c:v>
                </c:pt>
                <c:pt idx="25218">
                  <c:v>6.4062352000000009E-4</c:v>
                </c:pt>
                <c:pt idx="25219">
                  <c:v>3.9786543520000002E-2</c:v>
                </c:pt>
                <c:pt idx="25220">
                  <c:v>2.7874537120000001E-2</c:v>
                </c:pt>
                <c:pt idx="25221">
                  <c:v>9.2238226432000015E-3</c:v>
                </c:pt>
                <c:pt idx="25222">
                  <c:v>3.2052258720000004E-2</c:v>
                </c:pt>
                <c:pt idx="25223">
                  <c:v>3.2052258720000004E-2</c:v>
                </c:pt>
                <c:pt idx="25224">
                  <c:v>5.9085009740799999E-2</c:v>
                </c:pt>
                <c:pt idx="25225">
                  <c:v>0.1050500519488</c:v>
                </c:pt>
                <c:pt idx="25226">
                  <c:v>6.0242066079999997E-2</c:v>
                </c:pt>
                <c:pt idx="25227">
                  <c:v>6.0242066079999997E-2</c:v>
                </c:pt>
                <c:pt idx="25228">
                  <c:v>9.6876562867200006E-2</c:v>
                </c:pt>
                <c:pt idx="25229">
                  <c:v>0.11230599086080002</c:v>
                </c:pt>
                <c:pt idx="25230">
                  <c:v>0.10223927568000002</c:v>
                </c:pt>
                <c:pt idx="25231">
                  <c:v>0.19951677688319999</c:v>
                </c:pt>
                <c:pt idx="25232">
                  <c:v>3.7702505324800004E-2</c:v>
                </c:pt>
                <c:pt idx="25233">
                  <c:v>3.6699299999999997E-2</c:v>
                </c:pt>
                <c:pt idx="25234">
                  <c:v>2.3778720000000001E-3</c:v>
                </c:pt>
                <c:pt idx="25235">
                  <c:v>2.3778720000000001E-3</c:v>
                </c:pt>
                <c:pt idx="25236">
                  <c:v>2.6335067200000005E-3</c:v>
                </c:pt>
                <c:pt idx="25237">
                  <c:v>1.4703597932800001E-2</c:v>
                </c:pt>
                <c:pt idx="25238">
                  <c:v>2.5212045164799999E-2</c:v>
                </c:pt>
                <c:pt idx="25239">
                  <c:v>2.3597893888000002E-3</c:v>
                </c:pt>
                <c:pt idx="25240">
                  <c:v>7.0035695871999998E-3</c:v>
                </c:pt>
                <c:pt idx="25241">
                  <c:v>2.7596102867200004E-2</c:v>
                </c:pt>
                <c:pt idx="25242">
                  <c:v>2.7596102867200004E-2</c:v>
                </c:pt>
                <c:pt idx="25243">
                  <c:v>4.0599258111999994E-3</c:v>
                </c:pt>
                <c:pt idx="25244">
                  <c:v>1.4367654764800002E-2</c:v>
                </c:pt>
                <c:pt idx="25245">
                  <c:v>6.5742371948800005E-2</c:v>
                </c:pt>
                <c:pt idx="25246">
                  <c:v>0.12326888448000002</c:v>
                </c:pt>
                <c:pt idx="25247">
                  <c:v>0.12326888448000002</c:v>
                </c:pt>
                <c:pt idx="25248">
                  <c:v>0.1722250006528</c:v>
                </c:pt>
                <c:pt idx="25249">
                  <c:v>2.5880081612799997E-2</c:v>
                </c:pt>
                <c:pt idx="25250">
                  <c:v>9.768772672000002E-2</c:v>
                </c:pt>
                <c:pt idx="25251">
                  <c:v>4.7340088480000007E-2</c:v>
                </c:pt>
                <c:pt idx="25252">
                  <c:v>2.1700824371199998E-2</c:v>
                </c:pt>
                <c:pt idx="25253">
                  <c:v>2.6144751168E-3</c:v>
                </c:pt>
                <c:pt idx="25254">
                  <c:v>7.1441843199999992E-3</c:v>
                </c:pt>
                <c:pt idx="25255">
                  <c:v>1.1789595059200002E-2</c:v>
                </c:pt>
                <c:pt idx="25256">
                  <c:v>1.1789595059200002E-2</c:v>
                </c:pt>
                <c:pt idx="25257">
                  <c:v>2.4815416115200002E-2</c:v>
                </c:pt>
                <c:pt idx="25258">
                  <c:v>3.3430939199999999E-3</c:v>
                </c:pt>
                <c:pt idx="25259">
                  <c:v>2.2613280179199998E-2</c:v>
                </c:pt>
                <c:pt idx="25260">
                  <c:v>3.3822074880000004E-2</c:v>
                </c:pt>
                <c:pt idx="25261">
                  <c:v>1.10551011328E-2</c:v>
                </c:pt>
                <c:pt idx="25262">
                  <c:v>9.6818752000000011E-4</c:v>
                </c:pt>
                <c:pt idx="25263">
                  <c:v>9.6818752000000011E-4</c:v>
                </c:pt>
                <c:pt idx="25264">
                  <c:v>7.6229939200000017E-5</c:v>
                </c:pt>
                <c:pt idx="25265">
                  <c:v>6.138185939199999E-3</c:v>
                </c:pt>
                <c:pt idx="25266">
                  <c:v>1.0249976320000001E-2</c:v>
                </c:pt>
                <c:pt idx="25267">
                  <c:v>3.2285486444800005E-2</c:v>
                </c:pt>
                <c:pt idx="25268">
                  <c:v>3.2285486444800005E-2</c:v>
                </c:pt>
                <c:pt idx="25269">
                  <c:v>1.1084418515200003E-2</c:v>
                </c:pt>
                <c:pt idx="25270">
                  <c:v>0.10363989944320003</c:v>
                </c:pt>
                <c:pt idx="25271">
                  <c:v>7.7308703699199996E-2</c:v>
                </c:pt>
                <c:pt idx="25272">
                  <c:v>7.6715857612800017E-2</c:v>
                </c:pt>
                <c:pt idx="25273">
                  <c:v>7.6715857612800017E-2</c:v>
                </c:pt>
                <c:pt idx="25274">
                  <c:v>8.0280843116800005E-2</c:v>
                </c:pt>
                <c:pt idx="25275">
                  <c:v>6.3522783187199991E-2</c:v>
                </c:pt>
                <c:pt idx="25276">
                  <c:v>7.1284398956799999E-2</c:v>
                </c:pt>
                <c:pt idx="25277">
                  <c:v>1.5214791884800001E-2</c:v>
                </c:pt>
                <c:pt idx="25278">
                  <c:v>3.5991006879999995E-2</c:v>
                </c:pt>
                <c:pt idx="25279">
                  <c:v>1.53410789952E-2</c:v>
                </c:pt>
                <c:pt idx="25280">
                  <c:v>1.53410789952E-2</c:v>
                </c:pt>
                <c:pt idx="25281">
                  <c:v>3.8154732364799999E-2</c:v>
                </c:pt>
                <c:pt idx="25282">
                  <c:v>2.4786161280000003E-2</c:v>
                </c:pt>
                <c:pt idx="25283">
                  <c:v>1.7889361919999999E-4</c:v>
                </c:pt>
                <c:pt idx="25284">
                  <c:v>1.4079644320000001E-2</c:v>
                </c:pt>
                <c:pt idx="25285">
                  <c:v>5.1278730956799995E-2</c:v>
                </c:pt>
                <c:pt idx="25286">
                  <c:v>2.7365141939200002E-2</c:v>
                </c:pt>
                <c:pt idx="25287">
                  <c:v>4.4946040480000005E-2</c:v>
                </c:pt>
                <c:pt idx="25288">
                  <c:v>8.6611844819200021E-2</c:v>
                </c:pt>
                <c:pt idx="25289">
                  <c:v>8.6611844819200021E-2</c:v>
                </c:pt>
                <c:pt idx="25290">
                  <c:v>1.21657E-2</c:v>
                </c:pt>
                <c:pt idx="25291">
                  <c:v>2.2613280179199998E-2</c:v>
                </c:pt>
                <c:pt idx="25292">
                  <c:v>1.4941068083200001E-2</c:v>
                </c:pt>
                <c:pt idx="25293">
                  <c:v>4.2515186687999999E-3</c:v>
                </c:pt>
                <c:pt idx="25294">
                  <c:v>1.14293231872E-2</c:v>
                </c:pt>
                <c:pt idx="25295">
                  <c:v>1.14293231872E-2</c:v>
                </c:pt>
                <c:pt idx="25296">
                  <c:v>1.1588753843200001E-2</c:v>
                </c:pt>
                <c:pt idx="25297">
                  <c:v>2.8733968000000002E-2</c:v>
                </c:pt>
                <c:pt idx="25298">
                  <c:v>6.1733008000000013E-2</c:v>
                </c:pt>
                <c:pt idx="25299">
                  <c:v>4.4318118355199998E-2</c:v>
                </c:pt>
                <c:pt idx="25300">
                  <c:v>2.2935672172800001E-2</c:v>
                </c:pt>
                <c:pt idx="25301">
                  <c:v>2.2935672172800001E-2</c:v>
                </c:pt>
                <c:pt idx="25302">
                  <c:v>1.7481746131200002E-2</c:v>
                </c:pt>
                <c:pt idx="25303">
                  <c:v>1.40355938368E-2</c:v>
                </c:pt>
                <c:pt idx="25304">
                  <c:v>1.8782279276799999E-2</c:v>
                </c:pt>
                <c:pt idx="25305">
                  <c:v>1.9243334099200003E-2</c:v>
                </c:pt>
                <c:pt idx="25306">
                  <c:v>1.9243334099200003E-2</c:v>
                </c:pt>
                <c:pt idx="25307">
                  <c:v>4.2460854739199999E-2</c:v>
                </c:pt>
                <c:pt idx="25308">
                  <c:v>4.7522146124800005E-2</c:v>
                </c:pt>
                <c:pt idx="25309">
                  <c:v>7.7102237548799996E-2</c:v>
                </c:pt>
                <c:pt idx="25310">
                  <c:v>1.7715860300800003E-2</c:v>
                </c:pt>
                <c:pt idx="25311">
                  <c:v>3.5621915852800001E-2</c:v>
                </c:pt>
                <c:pt idx="25312">
                  <c:v>3.9972028319999998E-2</c:v>
                </c:pt>
                <c:pt idx="25313">
                  <c:v>8.9756096876800001E-2</c:v>
                </c:pt>
                <c:pt idx="25314">
                  <c:v>0.11578765486720001</c:v>
                </c:pt>
                <c:pt idx="25315">
                  <c:v>0.11578765486720001</c:v>
                </c:pt>
                <c:pt idx="25316">
                  <c:v>0.24887436843520003</c:v>
                </c:pt>
                <c:pt idx="25317">
                  <c:v>0.18017820928</c:v>
                </c:pt>
                <c:pt idx="25318">
                  <c:v>0.18017820928</c:v>
                </c:pt>
                <c:pt idx="25319">
                  <c:v>6.6674452480000007E-2</c:v>
                </c:pt>
                <c:pt idx="25320">
                  <c:v>9.3807913120000003E-2</c:v>
                </c:pt>
                <c:pt idx="25321">
                  <c:v>0.22465754196480001</c:v>
                </c:pt>
                <c:pt idx="25322">
                  <c:v>0.22465754196480001</c:v>
                </c:pt>
                <c:pt idx="25323">
                  <c:v>0.41133648448000004</c:v>
                </c:pt>
                <c:pt idx="25324">
                  <c:v>0.11484142357120002</c:v>
                </c:pt>
                <c:pt idx="25325">
                  <c:v>0.10483942533120001</c:v>
                </c:pt>
                <c:pt idx="25326">
                  <c:v>0.13751805328</c:v>
                </c:pt>
                <c:pt idx="25327">
                  <c:v>8.2560080339200009E-2</c:v>
                </c:pt>
                <c:pt idx="25328">
                  <c:v>9.8502272435199989E-2</c:v>
                </c:pt>
                <c:pt idx="25329">
                  <c:v>5.8185365324799995E-2</c:v>
                </c:pt>
                <c:pt idx="25330">
                  <c:v>5.8185365324799995E-2</c:v>
                </c:pt>
                <c:pt idx="25331">
                  <c:v>8.1310497279999991E-2</c:v>
                </c:pt>
                <c:pt idx="25332">
                  <c:v>3.69309812992E-2</c:v>
                </c:pt>
                <c:pt idx="25333">
                  <c:v>4.9444519219200005E-2</c:v>
                </c:pt>
                <c:pt idx="25334">
                  <c:v>9.6818752000000008E-2</c:v>
                </c:pt>
                <c:pt idx="25335">
                  <c:v>5.6010405068800014E-2</c:v>
                </c:pt>
                <c:pt idx="25336">
                  <c:v>2.2223882880000004E-2</c:v>
                </c:pt>
                <c:pt idx="25337">
                  <c:v>5.0819060799999994E-3</c:v>
                </c:pt>
                <c:pt idx="25338">
                  <c:v>5.0819060799999994E-3</c:v>
                </c:pt>
                <c:pt idx="25339">
                  <c:v>5.5214080000000009E-5</c:v>
                </c:pt>
                <c:pt idx="25340">
                  <c:v>5.3366327872000005E-3</c:v>
                </c:pt>
                <c:pt idx="25341">
                  <c:v>2.5671312000000006E-4</c:v>
                </c:pt>
                <c:pt idx="25342">
                  <c:v>2.3930905964799999E-2</c:v>
                </c:pt>
                <c:pt idx="25343">
                  <c:v>2.3930905964799999E-2</c:v>
                </c:pt>
                <c:pt idx="25344">
                  <c:v>1.7188248787199999E-2</c:v>
                </c:pt>
                <c:pt idx="25345">
                  <c:v>2.1138796800000007E-5</c:v>
                </c:pt>
                <c:pt idx="25346">
                  <c:v>1.3021227072000003E-3</c:v>
                </c:pt>
                <c:pt idx="25347">
                  <c:v>8.713687680000001E-5</c:v>
                </c:pt>
                <c:pt idx="25348">
                  <c:v>1.2216977920000003E-4</c:v>
                </c:pt>
                <c:pt idx="25349">
                  <c:v>4.5848477952000009E-3</c:v>
                </c:pt>
                <c:pt idx="25350">
                  <c:v>1.32972953152E-2</c:v>
                </c:pt>
                <c:pt idx="25351">
                  <c:v>4.0437627519999998E-2</c:v>
                </c:pt>
                <c:pt idx="25352">
                  <c:v>4.0437627519999998E-2</c:v>
                </c:pt>
                <c:pt idx="25353">
                  <c:v>3.5867765171200001E-2</c:v>
                </c:pt>
                <c:pt idx="25354">
                  <c:v>7.5256465363200006E-2</c:v>
                </c:pt>
                <c:pt idx="25355">
                  <c:v>0.11066232161920002</c:v>
                </c:pt>
                <c:pt idx="25356">
                  <c:v>2.6890898284800006E-2</c:v>
                </c:pt>
                <c:pt idx="25357">
                  <c:v>7.7981625299199983E-2</c:v>
                </c:pt>
                <c:pt idx="25358">
                  <c:v>7.7981625299199983E-2</c:v>
                </c:pt>
                <c:pt idx="25359">
                  <c:v>3.3583351628800003E-2</c:v>
                </c:pt>
                <c:pt idx="25360">
                  <c:v>2.5123633619200003E-2</c:v>
                </c:pt>
                <c:pt idx="25361">
                  <c:v>4.2594936524800009E-2</c:v>
                </c:pt>
                <c:pt idx="25362">
                  <c:v>7.6484495520000015E-2</c:v>
                </c:pt>
                <c:pt idx="25363">
                  <c:v>5.13839504448E-2</c:v>
                </c:pt>
                <c:pt idx="25364">
                  <c:v>3.2821753196800002E-2</c:v>
                </c:pt>
                <c:pt idx="25365">
                  <c:v>3.8727500800000004E-3</c:v>
                </c:pt>
                <c:pt idx="25366">
                  <c:v>3.8727500800000004E-3</c:v>
                </c:pt>
                <c:pt idx="25367">
                  <c:v>1.273568832E-4</c:v>
                </c:pt>
                <c:pt idx="25368">
                  <c:v>3.7324718079999997E-4</c:v>
                </c:pt>
                <c:pt idx="25369">
                  <c:v>1.0090718208000001E-3</c:v>
                </c:pt>
                <c:pt idx="25370">
                  <c:v>2.642080000000001E-4</c:v>
                </c:pt>
                <c:pt idx="25371">
                  <c:v>1.0811261952E-3</c:v>
                </c:pt>
                <c:pt idx="25372">
                  <c:v>1.0811261952E-3</c:v>
                </c:pt>
                <c:pt idx="25373">
                  <c:v>1.5729887488000003E-3</c:v>
                </c:pt>
                <c:pt idx="25374">
                  <c:v>4.1671532799999996E-5</c:v>
                </c:pt>
                <c:pt idx="25375">
                  <c:v>1.6550765567999999E-3</c:v>
                </c:pt>
                <c:pt idx="25376">
                  <c:v>9.6241592319999995E-4</c:v>
                </c:pt>
                <c:pt idx="25377">
                  <c:v>2.6270039680000002E-4</c:v>
                </c:pt>
                <c:pt idx="25378">
                  <c:v>5.9003922687999996E-3</c:v>
                </c:pt>
                <c:pt idx="25379">
                  <c:v>5.9003922687999996E-3</c:v>
                </c:pt>
                <c:pt idx="25380">
                  <c:v>1.4703597932800001E-2</c:v>
                </c:pt>
                <c:pt idx="25381">
                  <c:v>4.59161065728E-2</c:v>
                </c:pt>
                <c:pt idx="25382">
                  <c:v>8.3448511552000025E-3</c:v>
                </c:pt>
                <c:pt idx="25383">
                  <c:v>5.1573617279999993E-4</c:v>
                </c:pt>
                <c:pt idx="25384">
                  <c:v>3.3700000000000006E-5</c:v>
                </c:pt>
                <c:pt idx="25385">
                  <c:v>9.6241592319999995E-4</c:v>
                </c:pt>
                <c:pt idx="25386">
                  <c:v>2.5860571200000005E-3</c:v>
                </c:pt>
                <c:pt idx="25387">
                  <c:v>5.2314532000000004E-2</c:v>
                </c:pt>
                <c:pt idx="25388">
                  <c:v>2.89548156928E-2</c:v>
                </c:pt>
                <c:pt idx="25389">
                  <c:v>5.6114953791999997E-3</c:v>
                </c:pt>
                <c:pt idx="25390">
                  <c:v>5.6114953791999997E-3</c:v>
                </c:pt>
                <c:pt idx="25391">
                  <c:v>2.6097280000000003E-7</c:v>
                </c:pt>
                <c:pt idx="25392">
                  <c:v>2.0833963315200005E-2</c:v>
                </c:pt>
                <c:pt idx="25393">
                  <c:v>1.17191043648E-2</c:v>
                </c:pt>
                <c:pt idx="25394">
                  <c:v>0.12326888448000002</c:v>
                </c:pt>
                <c:pt idx="25395">
                  <c:v>3.8901101632000004E-3</c:v>
                </c:pt>
                <c:pt idx="25396">
                  <c:v>3.8901101632000004E-3</c:v>
                </c:pt>
                <c:pt idx="25397">
                  <c:v>1.864251648E-4</c:v>
                </c:pt>
                <c:pt idx="25398">
                  <c:v>1.5191886668800003E-2</c:v>
                </c:pt>
                <c:pt idx="25399">
                  <c:v>4.2059877580800001E-2</c:v>
                </c:pt>
                <c:pt idx="25400">
                  <c:v>4.2059877580800001E-2</c:v>
                </c:pt>
                <c:pt idx="25401">
                  <c:v>2.6149742003200003E-2</c:v>
                </c:pt>
                <c:pt idx="25402">
                  <c:v>4.8140552448E-3</c:v>
                </c:pt>
                <c:pt idx="25403">
                  <c:v>7.7282880332800008E-2</c:v>
                </c:pt>
                <c:pt idx="25404">
                  <c:v>8.8314923116800018E-2</c:v>
                </c:pt>
                <c:pt idx="25405">
                  <c:v>0.10390919102080003</c:v>
                </c:pt>
                <c:pt idx="25406">
                  <c:v>0.14915535022080001</c:v>
                </c:pt>
                <c:pt idx="25407">
                  <c:v>0.14915535022080001</c:v>
                </c:pt>
                <c:pt idx="25408">
                  <c:v>0.14915535022080001</c:v>
                </c:pt>
                <c:pt idx="25409">
                  <c:v>0.34366479022719998</c:v>
                </c:pt>
                <c:pt idx="25410">
                  <c:v>0.18418226750080002</c:v>
                </c:pt>
                <c:pt idx="25411">
                  <c:v>0.16501678741120004</c:v>
                </c:pt>
                <c:pt idx="25412">
                  <c:v>0.27750175816320005</c:v>
                </c:pt>
                <c:pt idx="25413">
                  <c:v>6.2845709747199996E-2</c:v>
                </c:pt>
                <c:pt idx="25414">
                  <c:v>2.2030452428799998E-2</c:v>
                </c:pt>
                <c:pt idx="25415">
                  <c:v>1.4115846208E-3</c:v>
                </c:pt>
                <c:pt idx="25416">
                  <c:v>1.4115846208E-3</c:v>
                </c:pt>
                <c:pt idx="25417">
                  <c:v>9.6661068352000001E-3</c:v>
                </c:pt>
                <c:pt idx="25418">
                  <c:v>3.0394738508800003E-2</c:v>
                </c:pt>
                <c:pt idx="25419">
                  <c:v>3.6281883712000005E-3</c:v>
                </c:pt>
                <c:pt idx="25420">
                  <c:v>5.7648891520000009E-4</c:v>
                </c:pt>
                <c:pt idx="25421">
                  <c:v>2.1947812479999998E-4</c:v>
                </c:pt>
                <c:pt idx="25422">
                  <c:v>0.10826537488000001</c:v>
                </c:pt>
                <c:pt idx="25423">
                  <c:v>0.10826537488000001</c:v>
                </c:pt>
                <c:pt idx="25424">
                  <c:v>8.6272000000000003E-5</c:v>
                </c:pt>
                <c:pt idx="25425">
                  <c:v>5.2689955392E-3</c:v>
                </c:pt>
                <c:pt idx="25426">
                  <c:v>2.8655298719999996E-2</c:v>
                </c:pt>
                <c:pt idx="25427">
                  <c:v>1.3088346688E-3</c:v>
                </c:pt>
                <c:pt idx="25428">
                  <c:v>4.2454645312000007E-3</c:v>
                </c:pt>
                <c:pt idx="25429">
                  <c:v>2.1654358271999997E-3</c:v>
                </c:pt>
                <c:pt idx="25430">
                  <c:v>2.1654358271999997E-3</c:v>
                </c:pt>
                <c:pt idx="25431">
                  <c:v>2.2669184435199996E-2</c:v>
                </c:pt>
                <c:pt idx="25432">
                  <c:v>0.15189407211520001</c:v>
                </c:pt>
                <c:pt idx="25433">
                  <c:v>0.28152845200000004</c:v>
                </c:pt>
                <c:pt idx="25434">
                  <c:v>0.18835124112000001</c:v>
                </c:pt>
                <c:pt idx="25435">
                  <c:v>0.18835124112000001</c:v>
                </c:pt>
                <c:pt idx="25436">
                  <c:v>0.2017217101888</c:v>
                </c:pt>
                <c:pt idx="25437">
                  <c:v>0.12418367825920001</c:v>
                </c:pt>
                <c:pt idx="25438">
                  <c:v>0.16565883873279999</c:v>
                </c:pt>
                <c:pt idx="25439">
                  <c:v>6.3429178067200012E-2</c:v>
                </c:pt>
                <c:pt idx="25440">
                  <c:v>8.1602098796799985E-2</c:v>
                </c:pt>
                <c:pt idx="25441">
                  <c:v>5.3366327872000005E-3</c:v>
                </c:pt>
                <c:pt idx="25442">
                  <c:v>3.4513652800000003E-3</c:v>
                </c:pt>
                <c:pt idx="25443">
                  <c:v>3.4513652800000003E-3</c:v>
                </c:pt>
                <c:pt idx="25444">
                  <c:v>6.2331520000000019E-5</c:v>
                </c:pt>
                <c:pt idx="25445">
                  <c:v>9.3950208000000016E-4</c:v>
                </c:pt>
                <c:pt idx="25446">
                  <c:v>1.4965797951999999E-3</c:v>
                </c:pt>
                <c:pt idx="25447">
                  <c:v>1.68972360768E-2</c:v>
                </c:pt>
                <c:pt idx="25448">
                  <c:v>1.6216038835200001E-2</c:v>
                </c:pt>
                <c:pt idx="25449">
                  <c:v>1.6216038835200001E-2</c:v>
                </c:pt>
                <c:pt idx="25450">
                  <c:v>3.3323616831999999E-3</c:v>
                </c:pt>
                <c:pt idx="25451">
                  <c:v>5.1257699999999996E-2</c:v>
                </c:pt>
                <c:pt idx="25452">
                  <c:v>2.1062500000000001E-2</c:v>
                </c:pt>
                <c:pt idx="25453">
                  <c:v>5.6098368000000003E-2</c:v>
                </c:pt>
                <c:pt idx="25454">
                  <c:v>6.1272315520000009E-2</c:v>
                </c:pt>
                <c:pt idx="25455">
                  <c:v>4.2032063488000003E-3</c:v>
                </c:pt>
                <c:pt idx="25456">
                  <c:v>5.0356621312000003E-3</c:v>
                </c:pt>
                <c:pt idx="25457">
                  <c:v>3.5411860787200003E-2</c:v>
                </c:pt>
                <c:pt idx="25458">
                  <c:v>3.5411860787200003E-2</c:v>
                </c:pt>
                <c:pt idx="25459">
                  <c:v>8.8967158848000001E-3</c:v>
                </c:pt>
                <c:pt idx="25460">
                  <c:v>1.17191043648E-2</c:v>
                </c:pt>
                <c:pt idx="25461">
                  <c:v>0.1260234114048</c:v>
                </c:pt>
                <c:pt idx="25462">
                  <c:v>0.1260234114048</c:v>
                </c:pt>
                <c:pt idx="25463">
                  <c:v>4.3558810444800006E-2</c:v>
                </c:pt>
                <c:pt idx="25464">
                  <c:v>2.3317044019200001E-2</c:v>
                </c:pt>
                <c:pt idx="25465">
                  <c:v>1.3729172947200004E-2</c:v>
                </c:pt>
                <c:pt idx="25466">
                  <c:v>5.4786170879999999E-2</c:v>
                </c:pt>
                <c:pt idx="25467">
                  <c:v>5.1594712940799994E-2</c:v>
                </c:pt>
                <c:pt idx="25468">
                  <c:v>8.5841179200000003E-3</c:v>
                </c:pt>
                <c:pt idx="25469">
                  <c:v>8.5841179200000003E-3</c:v>
                </c:pt>
                <c:pt idx="25470">
                  <c:v>2.1975341875199998E-2</c:v>
                </c:pt>
                <c:pt idx="25471">
                  <c:v>3.7580083200000006E-3</c:v>
                </c:pt>
                <c:pt idx="25472">
                  <c:v>6.3806771199999991E-3</c:v>
                </c:pt>
                <c:pt idx="25473">
                  <c:v>4.4474684780800001E-2</c:v>
                </c:pt>
                <c:pt idx="25474">
                  <c:v>4.3306149951999997E-3</c:v>
                </c:pt>
                <c:pt idx="25475">
                  <c:v>8.4384454912000001E-3</c:v>
                </c:pt>
                <c:pt idx="25476">
                  <c:v>2.75498330368E-2</c:v>
                </c:pt>
                <c:pt idx="25477">
                  <c:v>2.75498330368E-2</c:v>
                </c:pt>
                <c:pt idx="25478">
                  <c:v>2.3615840620800004E-2</c:v>
                </c:pt>
                <c:pt idx="25479">
                  <c:v>6.0859167539200003E-2</c:v>
                </c:pt>
                <c:pt idx="25480">
                  <c:v>1.7728225235200002E-2</c:v>
                </c:pt>
                <c:pt idx="25481">
                  <c:v>8.1814500460800008E-2</c:v>
                </c:pt>
                <c:pt idx="25482">
                  <c:v>0.18294861888000002</c:v>
                </c:pt>
                <c:pt idx="25483">
                  <c:v>0.18294861888000002</c:v>
                </c:pt>
                <c:pt idx="25484">
                  <c:v>0.19065595230720001</c:v>
                </c:pt>
                <c:pt idx="25485">
                  <c:v>0.11785114091519999</c:v>
                </c:pt>
                <c:pt idx="25486">
                  <c:v>0.16554544497279999</c:v>
                </c:pt>
                <c:pt idx="25487">
                  <c:v>5.2144714195200011E-2</c:v>
                </c:pt>
                <c:pt idx="25488">
                  <c:v>4.5346719999999991E-3</c:v>
                </c:pt>
                <c:pt idx="25489">
                  <c:v>3.2102164915200002E-2</c:v>
                </c:pt>
                <c:pt idx="25490">
                  <c:v>3.2102164915200002E-2</c:v>
                </c:pt>
                <c:pt idx="25491">
                  <c:v>7.464617723520002E-2</c:v>
                </c:pt>
                <c:pt idx="25492">
                  <c:v>4.2902202880000004E-2</c:v>
                </c:pt>
                <c:pt idx="25493">
                  <c:v>4.1193240831999996E-3</c:v>
                </c:pt>
                <c:pt idx="25494">
                  <c:v>7.5843656320000001E-4</c:v>
                </c:pt>
                <c:pt idx="25495">
                  <c:v>1.67022592E-3</c:v>
                </c:pt>
                <c:pt idx="25496">
                  <c:v>1.67022592E-3</c:v>
                </c:pt>
                <c:pt idx="25497">
                  <c:v>2.0251510848000001E-3</c:v>
                </c:pt>
                <c:pt idx="25498">
                  <c:v>8.6703899200000021E-3</c:v>
                </c:pt>
                <c:pt idx="25499">
                  <c:v>2.6134724204800005E-2</c:v>
                </c:pt>
                <c:pt idx="25500">
                  <c:v>3.9509125119999995E-2</c:v>
                </c:pt>
                <c:pt idx="25501">
                  <c:v>3.9509125119999995E-2</c:v>
                </c:pt>
                <c:pt idx="25502">
                  <c:v>9.0374427711999994E-3</c:v>
                </c:pt>
                <c:pt idx="25503">
                  <c:v>5.3489502719999992E-4</c:v>
                </c:pt>
                <c:pt idx="25504">
                  <c:v>1.0629573120000001E-4</c:v>
                </c:pt>
                <c:pt idx="25505">
                  <c:v>3.4508800000000004E-8</c:v>
                </c:pt>
                <c:pt idx="25506">
                  <c:v>6.5901110272000019E-3</c:v>
                </c:pt>
                <c:pt idx="25507">
                  <c:v>3.826646323200001E-3</c:v>
                </c:pt>
                <c:pt idx="25508">
                  <c:v>3.826646323200001E-3</c:v>
                </c:pt>
                <c:pt idx="25509">
                  <c:v>1.1638802387200001E-2</c:v>
                </c:pt>
                <c:pt idx="25510">
                  <c:v>4.6923880000000005E-3</c:v>
                </c:pt>
                <c:pt idx="25511">
                  <c:v>4.0102124339200004E-2</c:v>
                </c:pt>
                <c:pt idx="25512">
                  <c:v>2.19891130432E-2</c:v>
                </c:pt>
                <c:pt idx="25513">
                  <c:v>1.24128175168E-2</c:v>
                </c:pt>
                <c:pt idx="25514">
                  <c:v>1.47148628992E-2</c:v>
                </c:pt>
                <c:pt idx="25515">
                  <c:v>3.7352670208000002E-3</c:v>
                </c:pt>
                <c:pt idx="25516">
                  <c:v>3.7352670208000002E-3</c:v>
                </c:pt>
                <c:pt idx="25517">
                  <c:v>3.3209923276800002E-2</c:v>
                </c:pt>
                <c:pt idx="25518">
                  <c:v>3.2118808940800006E-2</c:v>
                </c:pt>
                <c:pt idx="25519">
                  <c:v>1.6584776147200001E-2</c:v>
                </c:pt>
                <c:pt idx="25520">
                  <c:v>4.6775921363200003E-2</c:v>
                </c:pt>
                <c:pt idx="25521">
                  <c:v>3.2152109932800002E-2</c:v>
                </c:pt>
                <c:pt idx="25522">
                  <c:v>1.8226359763200004E-2</c:v>
                </c:pt>
                <c:pt idx="25523">
                  <c:v>1.8226359763200004E-2</c:v>
                </c:pt>
                <c:pt idx="25524">
                  <c:v>6.3921374924800003E-2</c:v>
                </c:pt>
                <c:pt idx="25525">
                  <c:v>2.3787435628800001E-2</c:v>
                </c:pt>
                <c:pt idx="25526">
                  <c:v>5.7492888019200002E-2</c:v>
                </c:pt>
                <c:pt idx="25527">
                  <c:v>7.2729989843199991E-2</c:v>
                </c:pt>
                <c:pt idx="25528">
                  <c:v>7.9022583251199999E-2</c:v>
                </c:pt>
                <c:pt idx="25529">
                  <c:v>7.9022583251199999E-2</c:v>
                </c:pt>
                <c:pt idx="25530">
                  <c:v>3.6291188147200004E-2</c:v>
                </c:pt>
                <c:pt idx="25531">
                  <c:v>3.7486393964799997E-2</c:v>
                </c:pt>
                <c:pt idx="25532">
                  <c:v>8.2160241971200004E-2</c:v>
                </c:pt>
                <c:pt idx="25533">
                  <c:v>6.8752995148799997E-2</c:v>
                </c:pt>
                <c:pt idx="25534">
                  <c:v>6.8752995148799997E-2</c:v>
                </c:pt>
                <c:pt idx="25535">
                  <c:v>4.5975834835200007E-2</c:v>
                </c:pt>
                <c:pt idx="25536">
                  <c:v>0.12349726587520002</c:v>
                </c:pt>
                <c:pt idx="25537">
                  <c:v>0.11629389896319998</c:v>
                </c:pt>
                <c:pt idx="25538">
                  <c:v>0.16698463447680001</c:v>
                </c:pt>
                <c:pt idx="25539">
                  <c:v>0.16698463447680001</c:v>
                </c:pt>
                <c:pt idx="25540">
                  <c:v>8.7296574899200008E-2</c:v>
                </c:pt>
                <c:pt idx="25541">
                  <c:v>1.37182918912E-2</c:v>
                </c:pt>
                <c:pt idx="25542">
                  <c:v>2.3473319276800006E-2</c:v>
                </c:pt>
                <c:pt idx="25543">
                  <c:v>3.0394738508800003E-2</c:v>
                </c:pt>
                <c:pt idx="25544">
                  <c:v>1.3991612371199998E-2</c:v>
                </c:pt>
                <c:pt idx="25545">
                  <c:v>1.3991612371199998E-2</c:v>
                </c:pt>
                <c:pt idx="25546">
                  <c:v>0.1506657745152</c:v>
                </c:pt>
                <c:pt idx="25547">
                  <c:v>1.7090968479999996E-2</c:v>
                </c:pt>
                <c:pt idx="25548">
                  <c:v>8.8895531520000015E-2</c:v>
                </c:pt>
                <c:pt idx="25549">
                  <c:v>9.7891046099199991E-2</c:v>
                </c:pt>
                <c:pt idx="25550">
                  <c:v>3.9972028319999998E-2</c:v>
                </c:pt>
                <c:pt idx="25551">
                  <c:v>3.9972028319999998E-2</c:v>
                </c:pt>
                <c:pt idx="25552">
                  <c:v>6.3288470592000002E-3</c:v>
                </c:pt>
                <c:pt idx="25553">
                  <c:v>1.1251283660800001E-2</c:v>
                </c:pt>
                <c:pt idx="25554">
                  <c:v>4.9527167795200007E-2</c:v>
                </c:pt>
                <c:pt idx="25555">
                  <c:v>8.312148459520001E-2</c:v>
                </c:pt>
                <c:pt idx="25556">
                  <c:v>8.312148459520001E-2</c:v>
                </c:pt>
                <c:pt idx="25557">
                  <c:v>0.15196648020480003</c:v>
                </c:pt>
                <c:pt idx="25558">
                  <c:v>0.15196648020480003</c:v>
                </c:pt>
                <c:pt idx="25559">
                  <c:v>2.5969813119999997E-2</c:v>
                </c:pt>
                <c:pt idx="25560">
                  <c:v>2.0251510848000001E-3</c:v>
                </c:pt>
                <c:pt idx="25561">
                  <c:v>1.7273595519999997E-2</c:v>
                </c:pt>
                <c:pt idx="25562">
                  <c:v>7.1834920000000005E-3</c:v>
                </c:pt>
                <c:pt idx="25563">
                  <c:v>7.1834920000000005E-3</c:v>
                </c:pt>
                <c:pt idx="25564">
                  <c:v>6.0801076288000003E-3</c:v>
                </c:pt>
                <c:pt idx="25565">
                  <c:v>2.4325339392000005E-3</c:v>
                </c:pt>
                <c:pt idx="25566">
                  <c:v>1.3201073996800003E-2</c:v>
                </c:pt>
                <c:pt idx="25567">
                  <c:v>6.641089367679999E-2</c:v>
                </c:pt>
                <c:pt idx="25568">
                  <c:v>3.10131965952E-2</c:v>
                </c:pt>
                <c:pt idx="25569">
                  <c:v>3.10131965952E-2</c:v>
                </c:pt>
                <c:pt idx="25570">
                  <c:v>1.0850966483200001E-2</c:v>
                </c:pt>
                <c:pt idx="25571">
                  <c:v>3.8390955884800002E-2</c:v>
                </c:pt>
                <c:pt idx="25572">
                  <c:v>2.1468841120000002E-2</c:v>
                </c:pt>
                <c:pt idx="25573">
                  <c:v>3.698454974080001E-2</c:v>
                </c:pt>
                <c:pt idx="25574">
                  <c:v>1.7802505427200001E-2</c:v>
                </c:pt>
                <c:pt idx="25575">
                  <c:v>1.7802505427200001E-2</c:v>
                </c:pt>
                <c:pt idx="25576">
                  <c:v>5.5906412800000001E-3</c:v>
                </c:pt>
                <c:pt idx="25577">
                  <c:v>5.0819060799999994E-3</c:v>
                </c:pt>
                <c:pt idx="25578">
                  <c:v>8.8354951168000007E-3</c:v>
                </c:pt>
                <c:pt idx="25579">
                  <c:v>7.136335724800001E-3</c:v>
                </c:pt>
                <c:pt idx="25580">
                  <c:v>4.8867911680000001E-2</c:v>
                </c:pt>
                <c:pt idx="25581">
                  <c:v>1.6393942483199999E-2</c:v>
                </c:pt>
                <c:pt idx="25582">
                  <c:v>1.6393942483199999E-2</c:v>
                </c:pt>
                <c:pt idx="25583">
                  <c:v>8.5331850880000004E-2</c:v>
                </c:pt>
                <c:pt idx="25584">
                  <c:v>3.8865589919999999E-2</c:v>
                </c:pt>
                <c:pt idx="25585">
                  <c:v>4.8806332883200007E-2</c:v>
                </c:pt>
                <c:pt idx="25586">
                  <c:v>6.8259290688000001E-3</c:v>
                </c:pt>
                <c:pt idx="25587">
                  <c:v>2.89548156928E-2</c:v>
                </c:pt>
                <c:pt idx="25588">
                  <c:v>2.89548156928E-2</c:v>
                </c:pt>
                <c:pt idx="25589">
                  <c:v>3.0281491411199995E-2</c:v>
                </c:pt>
                <c:pt idx="25590">
                  <c:v>7.1309199999999989E-2</c:v>
                </c:pt>
                <c:pt idx="25591">
                  <c:v>2.8216743635200003E-2</c:v>
                </c:pt>
                <c:pt idx="25592">
                  <c:v>3.7883072620799992E-2</c:v>
                </c:pt>
                <c:pt idx="25593">
                  <c:v>4.5459479660800002E-2</c:v>
                </c:pt>
                <c:pt idx="25594">
                  <c:v>8.8039111532800002E-2</c:v>
                </c:pt>
                <c:pt idx="25595">
                  <c:v>3.3484665088000004E-3</c:v>
                </c:pt>
                <c:pt idx="25596">
                  <c:v>5.0357449523200003E-2</c:v>
                </c:pt>
                <c:pt idx="25597">
                  <c:v>2.4190239596799997E-2</c:v>
                </c:pt>
                <c:pt idx="25598">
                  <c:v>2.6287423488000001E-3</c:v>
                </c:pt>
                <c:pt idx="25599">
                  <c:v>5.0027601471999989E-3</c:v>
                </c:pt>
                <c:pt idx="25600">
                  <c:v>7.2229075199999997E-5</c:v>
                </c:pt>
                <c:pt idx="25601">
                  <c:v>8.357734800000001E-2</c:v>
                </c:pt>
                <c:pt idx="25602">
                  <c:v>9.2984729420800008E-2</c:v>
                </c:pt>
                <c:pt idx="25603">
                  <c:v>0.17353806912000003</c:v>
                </c:pt>
                <c:pt idx="25604">
                  <c:v>6.887482199680002E-2</c:v>
                </c:pt>
                <c:pt idx="25605">
                  <c:v>0.12222754693120001</c:v>
                </c:pt>
                <c:pt idx="25606">
                  <c:v>8.7516257920000007E-2</c:v>
                </c:pt>
                <c:pt idx="25607">
                  <c:v>0.25110349888</c:v>
                </c:pt>
                <c:pt idx="25608">
                  <c:v>7.7412040300799997E-2</c:v>
                </c:pt>
                <c:pt idx="25609">
                  <c:v>0.19158989200000001</c:v>
                </c:pt>
                <c:pt idx="25610">
                  <c:v>5.6915296979200017E-2</c:v>
                </c:pt>
                <c:pt idx="25611">
                  <c:v>3.9048917920000002E-2</c:v>
                </c:pt>
                <c:pt idx="25612">
                  <c:v>3.6450612332800003E-2</c:v>
                </c:pt>
                <c:pt idx="25613">
                  <c:v>8.6790408448000015E-3</c:v>
                </c:pt>
                <c:pt idx="25614">
                  <c:v>4.115050168320001E-2</c:v>
                </c:pt>
                <c:pt idx="25615">
                  <c:v>3.7522369388800006E-2</c:v>
                </c:pt>
                <c:pt idx="25616">
                  <c:v>1.1508900479999999E-4</c:v>
                </c:pt>
                <c:pt idx="25617">
                  <c:v>2.5110349887999999E-3</c:v>
                </c:pt>
                <c:pt idx="25618">
                  <c:v>1.0629573120000001E-4</c:v>
                </c:pt>
                <c:pt idx="25619">
                  <c:v>7.6870293120000015E-4</c:v>
                </c:pt>
                <c:pt idx="25620">
                  <c:v>1.2155457356799999E-2</c:v>
                </c:pt>
                <c:pt idx="25621">
                  <c:v>9.6387305728E-3</c:v>
                </c:pt>
                <c:pt idx="25622">
                  <c:v>8.4640618048000011E-3</c:v>
                </c:pt>
                <c:pt idx="25623">
                  <c:v>5.3366327872000005E-3</c:v>
                </c:pt>
                <c:pt idx="25624">
                  <c:v>3.7409458752000009E-3</c:v>
                </c:pt>
                <c:pt idx="25625">
                  <c:v>3.7409458752000009E-3</c:v>
                </c:pt>
                <c:pt idx="25626">
                  <c:v>3.2896052799999999E-3</c:v>
                </c:pt>
                <c:pt idx="25627">
                  <c:v>3.8009726387200002E-2</c:v>
                </c:pt>
                <c:pt idx="25628">
                  <c:v>0.11832991816320003</c:v>
                </c:pt>
                <c:pt idx="25629">
                  <c:v>0.1177555019328</c:v>
                </c:pt>
                <c:pt idx="25630">
                  <c:v>0.26645802767999999</c:v>
                </c:pt>
                <c:pt idx="25631">
                  <c:v>0.26645802767999999</c:v>
                </c:pt>
                <c:pt idx="25632">
                  <c:v>0.20055533000320003</c:v>
                </c:pt>
                <c:pt idx="25633">
                  <c:v>0.15367303742079999</c:v>
                </c:pt>
                <c:pt idx="25634">
                  <c:v>9.1545861280000002E-2</c:v>
                </c:pt>
                <c:pt idx="25635">
                  <c:v>0.14210225403519999</c:v>
                </c:pt>
                <c:pt idx="25636">
                  <c:v>0.14210225403519999</c:v>
                </c:pt>
                <c:pt idx="25637">
                  <c:v>4.0868359891200003E-2</c:v>
                </c:pt>
                <c:pt idx="25638">
                  <c:v>9.8473123283199987E-2</c:v>
                </c:pt>
                <c:pt idx="25639">
                  <c:v>4.4533468364800009E-2</c:v>
                </c:pt>
                <c:pt idx="25640">
                  <c:v>1.1769433292800001E-2</c:v>
                </c:pt>
                <c:pt idx="25641">
                  <c:v>2.69976232192E-2</c:v>
                </c:pt>
                <c:pt idx="25642">
                  <c:v>7.7955689779199991E-2</c:v>
                </c:pt>
                <c:pt idx="25643">
                  <c:v>7.7955689779199991E-2</c:v>
                </c:pt>
                <c:pt idx="25644">
                  <c:v>6.5861502796799989E-2</c:v>
                </c:pt>
                <c:pt idx="25645">
                  <c:v>1.11808512E-3</c:v>
                </c:pt>
                <c:pt idx="25646">
                  <c:v>1.4975147680000002E-2</c:v>
                </c:pt>
                <c:pt idx="25647">
                  <c:v>3.1753636819200001E-2</c:v>
                </c:pt>
                <c:pt idx="25648">
                  <c:v>4.7806041395199998E-2</c:v>
                </c:pt>
                <c:pt idx="25649">
                  <c:v>2.3773112320000001E-2</c:v>
                </c:pt>
                <c:pt idx="25650">
                  <c:v>1.7876940908799998E-2</c:v>
                </c:pt>
                <c:pt idx="25651">
                  <c:v>0.10223927568000002</c:v>
                </c:pt>
                <c:pt idx="25652">
                  <c:v>8.3819192140799997E-2</c:v>
                </c:pt>
                <c:pt idx="25653">
                  <c:v>8.3362668755200015E-2</c:v>
                </c:pt>
                <c:pt idx="25654">
                  <c:v>0.11097152046720002</c:v>
                </c:pt>
                <c:pt idx="25655">
                  <c:v>0.23458228362879999</c:v>
                </c:pt>
                <c:pt idx="25656">
                  <c:v>0.14199723297280001</c:v>
                </c:pt>
                <c:pt idx="25657">
                  <c:v>6.7130919788799995E-2</c:v>
                </c:pt>
                <c:pt idx="25658">
                  <c:v>4.1376913919999997E-4</c:v>
                </c:pt>
                <c:pt idx="25659">
                  <c:v>1.3073322419200001E-2</c:v>
                </c:pt>
                <c:pt idx="25660">
                  <c:v>3.6255808000000003E-4</c:v>
                </c:pt>
                <c:pt idx="25661">
                  <c:v>5.676028992E-4</c:v>
                </c:pt>
                <c:pt idx="25662">
                  <c:v>3.9140743679999995E-4</c:v>
                </c:pt>
                <c:pt idx="25663">
                  <c:v>6.2427281919999998E-4</c:v>
                </c:pt>
                <c:pt idx="25664">
                  <c:v>1.5874843859199999E-2</c:v>
                </c:pt>
                <c:pt idx="25665">
                  <c:v>1.7664731200000001E-3</c:v>
                </c:pt>
                <c:pt idx="25666">
                  <c:v>1.5318078880000002E-2</c:v>
                </c:pt>
                <c:pt idx="25667">
                  <c:v>2.2781200000000001E-2</c:v>
                </c:pt>
                <c:pt idx="25668">
                  <c:v>2.2781200000000001E-2</c:v>
                </c:pt>
                <c:pt idx="25669">
                  <c:v>9.2684791872000016E-3</c:v>
                </c:pt>
                <c:pt idx="25670">
                  <c:v>8.8923226988800008E-2</c:v>
                </c:pt>
                <c:pt idx="25671">
                  <c:v>3.2365480000000001E-3</c:v>
                </c:pt>
                <c:pt idx="25672">
                  <c:v>6.1018546431999996E-3</c:v>
                </c:pt>
                <c:pt idx="25673">
                  <c:v>4.3489715199999989E-3</c:v>
                </c:pt>
                <c:pt idx="25674">
                  <c:v>6.2919549952000012E-3</c:v>
                </c:pt>
                <c:pt idx="25675">
                  <c:v>1.4907027308800003E-2</c:v>
                </c:pt>
                <c:pt idx="25676">
                  <c:v>6.4062352000000009E-4</c:v>
                </c:pt>
                <c:pt idx="25677">
                  <c:v>1.0687107916799998E-2</c:v>
                </c:pt>
                <c:pt idx="25678">
                  <c:v>7.2055237119999995E-4</c:v>
                </c:pt>
                <c:pt idx="25679">
                  <c:v>6.1042616319999991E-4</c:v>
                </c:pt>
                <c:pt idx="25680">
                  <c:v>1.3563015231999999E-3</c:v>
                </c:pt>
                <c:pt idx="25681">
                  <c:v>1.6945565651199999E-2</c:v>
                </c:pt>
                <c:pt idx="25682">
                  <c:v>4.3858010368000005E-3</c:v>
                </c:pt>
                <c:pt idx="25683">
                  <c:v>2.0261464479999998E-2</c:v>
                </c:pt>
                <c:pt idx="25684">
                  <c:v>0.10064181156480001</c:v>
                </c:pt>
                <c:pt idx="25685">
                  <c:v>0.18330634788480005</c:v>
                </c:pt>
                <c:pt idx="25686">
                  <c:v>0.36293074053119995</c:v>
                </c:pt>
                <c:pt idx="25687">
                  <c:v>0.74937929728000008</c:v>
                </c:pt>
                <c:pt idx="25688">
                  <c:v>0.91748249999999998</c:v>
                </c:pt>
                <c:pt idx="25689">
                  <c:v>1.0204888502271998</c:v>
                </c:pt>
                <c:pt idx="25690">
                  <c:v>1.1935269127167998</c:v>
                </c:pt>
                <c:pt idx="25691">
                  <c:v>1.3496180852800002</c:v>
                </c:pt>
                <c:pt idx="25692">
                  <c:v>1.7755443274752003</c:v>
                </c:pt>
                <c:pt idx="25693">
                  <c:v>1.8041245587712</c:v>
                </c:pt>
                <c:pt idx="25694">
                  <c:v>2.1815911564288002</c:v>
                </c:pt>
                <c:pt idx="25695">
                  <c:v>1.7031520623167999</c:v>
                </c:pt>
                <c:pt idx="25696">
                  <c:v>1.2549791226111999</c:v>
                </c:pt>
                <c:pt idx="25697">
                  <c:v>1.0851934045248002</c:v>
                </c:pt>
                <c:pt idx="25698">
                  <c:v>0.89344277269119998</c:v>
                </c:pt>
                <c:pt idx="25699">
                  <c:v>0.83890307013120002</c:v>
                </c:pt>
                <c:pt idx="25700">
                  <c:v>0.87953794132480012</c:v>
                </c:pt>
                <c:pt idx="25701">
                  <c:v>0.88136817808000012</c:v>
                </c:pt>
                <c:pt idx="25702">
                  <c:v>1.2483285866752001</c:v>
                </c:pt>
                <c:pt idx="25703">
                  <c:v>1.3802187291712003</c:v>
                </c:pt>
                <c:pt idx="25704">
                  <c:v>1.0838392101951999</c:v>
                </c:pt>
                <c:pt idx="25705">
                  <c:v>1.2339453123648001</c:v>
                </c:pt>
                <c:pt idx="25706">
                  <c:v>0.75445340437120012</c:v>
                </c:pt>
                <c:pt idx="25707">
                  <c:v>1.0551193368832004</c:v>
                </c:pt>
                <c:pt idx="25708">
                  <c:v>0.59741084360319996</c:v>
                </c:pt>
                <c:pt idx="25709">
                  <c:v>0.6209708101632001</c:v>
                </c:pt>
                <c:pt idx="25710">
                  <c:v>0.49516483870720007</c:v>
                </c:pt>
                <c:pt idx="25711">
                  <c:v>0.63266304942719997</c:v>
                </c:pt>
                <c:pt idx="25712">
                  <c:v>0.48942989025279998</c:v>
                </c:pt>
                <c:pt idx="25713">
                  <c:v>0.72735167457280003</c:v>
                </c:pt>
                <c:pt idx="25714">
                  <c:v>0.4548442822912</c:v>
                </c:pt>
                <c:pt idx="25715">
                  <c:v>1.0029251478528001</c:v>
                </c:pt>
                <c:pt idx="25716">
                  <c:v>0.6056953604352</c:v>
                </c:pt>
                <c:pt idx="25717">
                  <c:v>0.66142616657920017</c:v>
                </c:pt>
                <c:pt idx="25718">
                  <c:v>0.99939356039680016</c:v>
                </c:pt>
                <c:pt idx="25719">
                  <c:v>0.22930390385279997</c:v>
                </c:pt>
                <c:pt idx="25720">
                  <c:v>0.71732616289920015</c:v>
                </c:pt>
                <c:pt idx="25721">
                  <c:v>0.92497103038080009</c:v>
                </c:pt>
                <c:pt idx="25722">
                  <c:v>0.67608567951999998</c:v>
                </c:pt>
                <c:pt idx="25723">
                  <c:v>0.92131211192320028</c:v>
                </c:pt>
                <c:pt idx="25724">
                  <c:v>1.0545469652991999</c:v>
                </c:pt>
                <c:pt idx="25725">
                  <c:v>1.1266066907199999</c:v>
                </c:pt>
                <c:pt idx="25726">
                  <c:v>1.0968354658368002</c:v>
                </c:pt>
                <c:pt idx="25727">
                  <c:v>0.9970735445568002</c:v>
                </c:pt>
                <c:pt idx="25728">
                  <c:v>0.86142640528000003</c:v>
                </c:pt>
                <c:pt idx="25729">
                  <c:v>0.86142640528000003</c:v>
                </c:pt>
                <c:pt idx="25730">
                  <c:v>0.88328760929919992</c:v>
                </c:pt>
                <c:pt idx="25731">
                  <c:v>1.0517826917952</c:v>
                </c:pt>
                <c:pt idx="25732">
                  <c:v>0.77901464592000003</c:v>
                </c:pt>
                <c:pt idx="25733">
                  <c:v>1.2524831011072004</c:v>
                </c:pt>
                <c:pt idx="25734">
                  <c:v>1.2252936628800002</c:v>
                </c:pt>
                <c:pt idx="25735">
                  <c:v>0.8147486614528</c:v>
                </c:pt>
                <c:pt idx="25736">
                  <c:v>1.1562771218687999</c:v>
                </c:pt>
                <c:pt idx="25737">
                  <c:v>1.0795886750271999</c:v>
                </c:pt>
                <c:pt idx="25738">
                  <c:v>1.1455155525888001</c:v>
                </c:pt>
                <c:pt idx="25739">
                  <c:v>1.0880980964928002</c:v>
                </c:pt>
                <c:pt idx="25740">
                  <c:v>1.3409995124800003</c:v>
                </c:pt>
                <c:pt idx="25741">
                  <c:v>1.1878511813632</c:v>
                </c:pt>
                <c:pt idx="25742">
                  <c:v>0.91766044462719998</c:v>
                </c:pt>
                <c:pt idx="25743">
                  <c:v>0.81432951972480005</c:v>
                </c:pt>
                <c:pt idx="25744">
                  <c:v>0.8177696653312001</c:v>
                </c:pt>
                <c:pt idx="25745">
                  <c:v>0.75155181819520012</c:v>
                </c:pt>
                <c:pt idx="25746">
                  <c:v>0.55193376661119997</c:v>
                </c:pt>
                <c:pt idx="25747">
                  <c:v>0.92684791871999994</c:v>
                </c:pt>
                <c:pt idx="25748">
                  <c:v>0.92783180990080005</c:v>
                </c:pt>
                <c:pt idx="25749">
                  <c:v>0.99837242128000003</c:v>
                </c:pt>
                <c:pt idx="25750">
                  <c:v>1.0375426354751998</c:v>
                </c:pt>
                <c:pt idx="25751">
                  <c:v>1.0879043295807997</c:v>
                </c:pt>
                <c:pt idx="25752">
                  <c:v>0.62823807227520012</c:v>
                </c:pt>
                <c:pt idx="25753">
                  <c:v>0.82382844436479996</c:v>
                </c:pt>
                <c:pt idx="25754">
                  <c:v>0.61658698475520002</c:v>
                </c:pt>
                <c:pt idx="25755">
                  <c:v>0.57409535247999999</c:v>
                </c:pt>
                <c:pt idx="25756">
                  <c:v>0.56066259502720006</c:v>
                </c:pt>
                <c:pt idx="25757">
                  <c:v>0.31896898161280002</c:v>
                </c:pt>
                <c:pt idx="25758">
                  <c:v>0.51383436048000009</c:v>
                </c:pt>
                <c:pt idx="25759">
                  <c:v>0.79557975636480005</c:v>
                </c:pt>
                <c:pt idx="25760">
                  <c:v>0.94725760712319995</c:v>
                </c:pt>
                <c:pt idx="25761">
                  <c:v>0.86461902789120026</c:v>
                </c:pt>
                <c:pt idx="25762">
                  <c:v>0.8554024628800001</c:v>
                </c:pt>
                <c:pt idx="25763">
                  <c:v>0.92416723199999995</c:v>
                </c:pt>
                <c:pt idx="25764">
                  <c:v>0.73840422421120011</c:v>
                </c:pt>
                <c:pt idx="25765">
                  <c:v>0.78435245632000006</c:v>
                </c:pt>
                <c:pt idx="25766">
                  <c:v>0.70214591432320006</c:v>
                </c:pt>
                <c:pt idx="25767">
                  <c:v>0.70214591432320006</c:v>
                </c:pt>
                <c:pt idx="25768">
                  <c:v>0.74192023957120012</c:v>
                </c:pt>
                <c:pt idx="25769">
                  <c:v>1.0858708187391999</c:v>
                </c:pt>
                <c:pt idx="25770">
                  <c:v>0.97273873249919995</c:v>
                </c:pt>
                <c:pt idx="25771">
                  <c:v>1.7939089100799999</c:v>
                </c:pt>
                <c:pt idx="25772">
                  <c:v>0.93572172938880005</c:v>
                </c:pt>
                <c:pt idx="25773">
                  <c:v>1.5324977102847999</c:v>
                </c:pt>
                <c:pt idx="25774">
                  <c:v>1.3683501499392001</c:v>
                </c:pt>
                <c:pt idx="25775">
                  <c:v>1.3691108123199998</c:v>
                </c:pt>
                <c:pt idx="25776">
                  <c:v>1.4712609560832002</c:v>
                </c:pt>
                <c:pt idx="25777">
                  <c:v>1.2612300466432003</c:v>
                </c:pt>
                <c:pt idx="25778">
                  <c:v>1.3089257396799998</c:v>
                </c:pt>
                <c:pt idx="25779">
                  <c:v>0.99865086200320019</c:v>
                </c:pt>
                <c:pt idx="25780">
                  <c:v>1.1455155525888001</c:v>
                </c:pt>
                <c:pt idx="25781">
                  <c:v>1.0139313586432002</c:v>
                </c:pt>
                <c:pt idx="25782">
                  <c:v>0.70573067121279998</c:v>
                </c:pt>
                <c:pt idx="25783">
                  <c:v>0.32096548823679999</c:v>
                </c:pt>
                <c:pt idx="25784">
                  <c:v>0.44314379758080003</c:v>
                </c:pt>
                <c:pt idx="25785">
                  <c:v>0.12038360586879999</c:v>
                </c:pt>
                <c:pt idx="25786">
                  <c:v>0.1371394291968</c:v>
                </c:pt>
                <c:pt idx="25787">
                  <c:v>8.7397180992000011E-3</c:v>
                </c:pt>
                <c:pt idx="25788">
                  <c:v>0.12297556183679999</c:v>
                </c:pt>
                <c:pt idx="25789">
                  <c:v>2.9065556588799998E-2</c:v>
                </c:pt>
                <c:pt idx="25790">
                  <c:v>3.1969168000000003E-4</c:v>
                </c:pt>
                <c:pt idx="25791">
                  <c:v>3.1969168000000003E-4</c:v>
                </c:pt>
                <c:pt idx="25792">
                  <c:v>0.17091691870720002</c:v>
                </c:pt>
                <c:pt idx="25793">
                  <c:v>0.18766658437120001</c:v>
                </c:pt>
                <c:pt idx="25794">
                  <c:v>0.10619714171519999</c:v>
                </c:pt>
                <c:pt idx="25795">
                  <c:v>0.2502664102912</c:v>
                </c:pt>
                <c:pt idx="25796">
                  <c:v>0.10238782527999998</c:v>
                </c:pt>
                <c:pt idx="25797">
                  <c:v>5.1531438899200005E-2</c:v>
                </c:pt>
                <c:pt idx="25798">
                  <c:v>0.28142989486720005</c:v>
                </c:pt>
                <c:pt idx="25799">
                  <c:v>0.38306693806720005</c:v>
                </c:pt>
                <c:pt idx="25800">
                  <c:v>0.44264928647680007</c:v>
                </c:pt>
                <c:pt idx="25801">
                  <c:v>0.6863582936128001</c:v>
                </c:pt>
                <c:pt idx="25802">
                  <c:v>0.62897449006720008</c:v>
                </c:pt>
                <c:pt idx="25803">
                  <c:v>0.62897449006720008</c:v>
                </c:pt>
                <c:pt idx="25804">
                  <c:v>1.0321568621568002</c:v>
                </c:pt>
                <c:pt idx="25805">
                  <c:v>0.9764065003072</c:v>
                </c:pt>
                <c:pt idx="25806">
                  <c:v>1.1080507287808001</c:v>
                </c:pt>
                <c:pt idx="25807">
                  <c:v>1.2282771017728</c:v>
                </c:pt>
                <c:pt idx="25808">
                  <c:v>1.1579756557887999</c:v>
                </c:pt>
                <c:pt idx="25809">
                  <c:v>1.6558471037952001</c:v>
                </c:pt>
                <c:pt idx="25810">
                  <c:v>1.5275574153792004</c:v>
                </c:pt>
                <c:pt idx="25811">
                  <c:v>1.3035118071808003</c:v>
                </c:pt>
                <c:pt idx="25812">
                  <c:v>1.2623777338431998</c:v>
                </c:pt>
                <c:pt idx="25813">
                  <c:v>1.3477843286272002</c:v>
                </c:pt>
                <c:pt idx="25814">
                  <c:v>1.1506907683072001</c:v>
                </c:pt>
                <c:pt idx="25815">
                  <c:v>1.1506907683072001</c:v>
                </c:pt>
                <c:pt idx="25816">
                  <c:v>1.2212871717888001</c:v>
                </c:pt>
                <c:pt idx="25817">
                  <c:v>1.2158529696831999</c:v>
                </c:pt>
                <c:pt idx="25818">
                  <c:v>1.3788005188607999</c:v>
                </c:pt>
                <c:pt idx="25819">
                  <c:v>1.4789319862527999</c:v>
                </c:pt>
                <c:pt idx="25820">
                  <c:v>0.95323340974720006</c:v>
                </c:pt>
                <c:pt idx="25821">
                  <c:v>0.55455905808000006</c:v>
                </c:pt>
                <c:pt idx="25822">
                  <c:v>0.5812253687808</c:v>
                </c:pt>
                <c:pt idx="25823">
                  <c:v>0.5812253687808</c:v>
                </c:pt>
                <c:pt idx="25824">
                  <c:v>0.51064346977920005</c:v>
                </c:pt>
                <c:pt idx="25825">
                  <c:v>1.3114773548608001</c:v>
                </c:pt>
                <c:pt idx="25826">
                  <c:v>1.0391516319999998</c:v>
                </c:pt>
                <c:pt idx="25827">
                  <c:v>1.1040457000000004</c:v>
                </c:pt>
                <c:pt idx="25828">
                  <c:v>0.78180445809279997</c:v>
                </c:pt>
                <c:pt idx="25829">
                  <c:v>0.67914402192000001</c:v>
                </c:pt>
                <c:pt idx="25830">
                  <c:v>0.67914402192000001</c:v>
                </c:pt>
                <c:pt idx="25831">
                  <c:v>1.2117597083712</c:v>
                </c:pt>
                <c:pt idx="25832">
                  <c:v>1.0438912000000002</c:v>
                </c:pt>
                <c:pt idx="25833">
                  <c:v>0.96515013306880015</c:v>
                </c:pt>
                <c:pt idx="25834">
                  <c:v>0.83355204286080009</c:v>
                </c:pt>
                <c:pt idx="25835">
                  <c:v>0.42212911168</c:v>
                </c:pt>
                <c:pt idx="25836">
                  <c:v>0.42212911168</c:v>
                </c:pt>
                <c:pt idx="25837">
                  <c:v>0.53495326295680001</c:v>
                </c:pt>
                <c:pt idx="25838">
                  <c:v>0.6971736103488001</c:v>
                </c:pt>
                <c:pt idx="25839">
                  <c:v>0.8615988284992</c:v>
                </c:pt>
                <c:pt idx="25840">
                  <c:v>1.00534508608</c:v>
                </c:pt>
                <c:pt idx="25841">
                  <c:v>1.0564554744832</c:v>
                </c:pt>
                <c:pt idx="25842">
                  <c:v>1.3145638715392001</c:v>
                </c:pt>
                <c:pt idx="25843">
                  <c:v>1.3145638715392001</c:v>
                </c:pt>
                <c:pt idx="25844">
                  <c:v>1.1263109481472002</c:v>
                </c:pt>
                <c:pt idx="25845">
                  <c:v>0.84128680000000011</c:v>
                </c:pt>
                <c:pt idx="25846">
                  <c:v>0.67303423888000002</c:v>
                </c:pt>
                <c:pt idx="25847">
                  <c:v>0.8195344992832001</c:v>
                </c:pt>
                <c:pt idx="25848">
                  <c:v>0.8526557004352</c:v>
                </c:pt>
                <c:pt idx="25849">
                  <c:v>1.0033902941247999</c:v>
                </c:pt>
                <c:pt idx="25850">
                  <c:v>1.0033902941247999</c:v>
                </c:pt>
                <c:pt idx="25851">
                  <c:v>0.65697682837120008</c:v>
                </c:pt>
                <c:pt idx="25852">
                  <c:v>0.74320086113920003</c:v>
                </c:pt>
                <c:pt idx="25853">
                  <c:v>0.87345089095680006</c:v>
                </c:pt>
                <c:pt idx="25854">
                  <c:v>1.0199259513087999</c:v>
                </c:pt>
                <c:pt idx="25855">
                  <c:v>1.0180507431168002</c:v>
                </c:pt>
                <c:pt idx="25856">
                  <c:v>0.56031490808319995</c:v>
                </c:pt>
                <c:pt idx="25857">
                  <c:v>0.83856281336320004</c:v>
                </c:pt>
                <c:pt idx="25858">
                  <c:v>0.83856281336320004</c:v>
                </c:pt>
                <c:pt idx="25859">
                  <c:v>0.82568419822079986</c:v>
                </c:pt>
                <c:pt idx="25860">
                  <c:v>0.56819895460479997</c:v>
                </c:pt>
                <c:pt idx="25861">
                  <c:v>0.16995827502720004</c:v>
                </c:pt>
                <c:pt idx="25862">
                  <c:v>0.32954679153279998</c:v>
                </c:pt>
                <c:pt idx="25863">
                  <c:v>0.95695511265279987</c:v>
                </c:pt>
                <c:pt idx="25864">
                  <c:v>1.1781528282112002</c:v>
                </c:pt>
                <c:pt idx="25865">
                  <c:v>0.76847512135679996</c:v>
                </c:pt>
                <c:pt idx="25866">
                  <c:v>0.65134256581120009</c:v>
                </c:pt>
                <c:pt idx="25867">
                  <c:v>1.0076746996800001</c:v>
                </c:pt>
                <c:pt idx="25868">
                  <c:v>1.0076746996800001</c:v>
                </c:pt>
                <c:pt idx="25869">
                  <c:v>1.1519863947328002</c:v>
                </c:pt>
                <c:pt idx="25870">
                  <c:v>1.2518594839551997</c:v>
                </c:pt>
                <c:pt idx="25871">
                  <c:v>0.58583726500479993</c:v>
                </c:pt>
                <c:pt idx="25872">
                  <c:v>0.76766110190080006</c:v>
                </c:pt>
                <c:pt idx="25873">
                  <c:v>0.75219613199999991</c:v>
                </c:pt>
                <c:pt idx="25874">
                  <c:v>1.1264095246911998</c:v>
                </c:pt>
                <c:pt idx="25875">
                  <c:v>0.8596170032128001</c:v>
                </c:pt>
                <c:pt idx="25876">
                  <c:v>0.8596170032128001</c:v>
                </c:pt>
                <c:pt idx="25877">
                  <c:v>0.91091067863679998</c:v>
                </c:pt>
                <c:pt idx="25878">
                  <c:v>1.1122589151808002</c:v>
                </c:pt>
                <c:pt idx="25879">
                  <c:v>0.93931909924480006</c:v>
                </c:pt>
                <c:pt idx="25880">
                  <c:v>0.89915854072319989</c:v>
                </c:pt>
                <c:pt idx="25881">
                  <c:v>1.0087005837567999</c:v>
                </c:pt>
                <c:pt idx="25882">
                  <c:v>0.81609063966720008</c:v>
                </c:pt>
                <c:pt idx="25883">
                  <c:v>0.81039485870079997</c:v>
                </c:pt>
                <c:pt idx="25884">
                  <c:v>0.81039485870079997</c:v>
                </c:pt>
                <c:pt idx="25885">
                  <c:v>0.50772721736320003</c:v>
                </c:pt>
                <c:pt idx="25886">
                  <c:v>0.40103646177279995</c:v>
                </c:pt>
                <c:pt idx="25887">
                  <c:v>0.57177528056320015</c:v>
                </c:pt>
                <c:pt idx="25888">
                  <c:v>0.41157480225280002</c:v>
                </c:pt>
                <c:pt idx="25889">
                  <c:v>0.78690459991679995</c:v>
                </c:pt>
                <c:pt idx="25890">
                  <c:v>0.70331385387520007</c:v>
                </c:pt>
                <c:pt idx="25891">
                  <c:v>0.76262380922880002</c:v>
                </c:pt>
                <c:pt idx="25892">
                  <c:v>0.90003950725120019</c:v>
                </c:pt>
                <c:pt idx="25893">
                  <c:v>0.95713684462079984</c:v>
                </c:pt>
                <c:pt idx="25894">
                  <c:v>1.2553953677567999</c:v>
                </c:pt>
                <c:pt idx="25895">
                  <c:v>1.2055307729151998</c:v>
                </c:pt>
                <c:pt idx="25896">
                  <c:v>1.5819888357951999</c:v>
                </c:pt>
                <c:pt idx="25897">
                  <c:v>1.4621494358592</c:v>
                </c:pt>
                <c:pt idx="25898">
                  <c:v>1.1915997019199998</c:v>
                </c:pt>
                <c:pt idx="25899">
                  <c:v>1.3633567697152005</c:v>
                </c:pt>
                <c:pt idx="25900">
                  <c:v>1.3633567697152005</c:v>
                </c:pt>
                <c:pt idx="25901">
                  <c:v>0.74632700254720008</c:v>
                </c:pt>
                <c:pt idx="25902">
                  <c:v>1.3748769718272</c:v>
                </c:pt>
                <c:pt idx="25903">
                  <c:v>1.0102870676031999</c:v>
                </c:pt>
                <c:pt idx="25904">
                  <c:v>1.4391044419648</c:v>
                </c:pt>
                <c:pt idx="25905">
                  <c:v>1.3314437906687999</c:v>
                </c:pt>
                <c:pt idx="25906">
                  <c:v>1.1537815425088001</c:v>
                </c:pt>
                <c:pt idx="25907">
                  <c:v>1.0313077580352001</c:v>
                </c:pt>
                <c:pt idx="25908">
                  <c:v>0.59863191808000005</c:v>
                </c:pt>
                <c:pt idx="25909">
                  <c:v>0.50007894574720002</c:v>
                </c:pt>
                <c:pt idx="25910">
                  <c:v>0.53999225518720007</c:v>
                </c:pt>
                <c:pt idx="25911">
                  <c:v>0.61848473582079999</c:v>
                </c:pt>
                <c:pt idx="25912">
                  <c:v>0.36047285125119999</c:v>
                </c:pt>
                <c:pt idx="25913">
                  <c:v>0.74616652800000016</c:v>
                </c:pt>
                <c:pt idx="25914">
                  <c:v>0.95441267681280018</c:v>
                </c:pt>
                <c:pt idx="25915">
                  <c:v>1.1079529588800001</c:v>
                </c:pt>
                <c:pt idx="25916">
                  <c:v>1.1073664300607999</c:v>
                </c:pt>
                <c:pt idx="25917">
                  <c:v>1.1073664300607999</c:v>
                </c:pt>
                <c:pt idx="25918">
                  <c:v>1.1863331931711998</c:v>
                </c:pt>
                <c:pt idx="25919">
                  <c:v>1.3564246419712001</c:v>
                </c:pt>
                <c:pt idx="25920">
                  <c:v>1.5334177148927999</c:v>
                </c:pt>
                <c:pt idx="25921">
                  <c:v>1.8433850932800004</c:v>
                </c:pt>
                <c:pt idx="25922">
                  <c:v>1.3933443237952001</c:v>
                </c:pt>
                <c:pt idx="25923">
                  <c:v>1.3907142356032001</c:v>
                </c:pt>
                <c:pt idx="25924">
                  <c:v>0.93859907313280011</c:v>
                </c:pt>
                <c:pt idx="25925">
                  <c:v>0.89361837071999994</c:v>
                </c:pt>
                <c:pt idx="25926">
                  <c:v>0.81458099182080002</c:v>
                </c:pt>
                <c:pt idx="25927">
                  <c:v>0.61374582564480007</c:v>
                </c:pt>
                <c:pt idx="25928">
                  <c:v>0.55020999813119997</c:v>
                </c:pt>
                <c:pt idx="25929">
                  <c:v>0.37979716672000002</c:v>
                </c:pt>
                <c:pt idx="25930">
                  <c:v>0.30897661348480004</c:v>
                </c:pt>
                <c:pt idx="25931">
                  <c:v>0.29438700027519993</c:v>
                </c:pt>
                <c:pt idx="25932">
                  <c:v>0.28246560532480003</c:v>
                </c:pt>
                <c:pt idx="25933">
                  <c:v>0.31244547041280002</c:v>
                </c:pt>
                <c:pt idx="25934">
                  <c:v>0.37318617786879998</c:v>
                </c:pt>
                <c:pt idx="25935">
                  <c:v>8.6830665119999983E-2</c:v>
                </c:pt>
                <c:pt idx="25936">
                  <c:v>0.82543101793919993</c:v>
                </c:pt>
                <c:pt idx="25937">
                  <c:v>0.80338643200000004</c:v>
                </c:pt>
                <c:pt idx="25938">
                  <c:v>0.47466255888000003</c:v>
                </c:pt>
                <c:pt idx="25939">
                  <c:v>0.37346993726080008</c:v>
                </c:pt>
                <c:pt idx="25940">
                  <c:v>0.40812594964479998</c:v>
                </c:pt>
                <c:pt idx="25941">
                  <c:v>0.49092557281920002</c:v>
                </c:pt>
                <c:pt idx="25942">
                  <c:v>0.83134867323520012</c:v>
                </c:pt>
                <c:pt idx="25943">
                  <c:v>0.87570932800000023</c:v>
                </c:pt>
                <c:pt idx="25944">
                  <c:v>0.7230013766208</c:v>
                </c:pt>
                <c:pt idx="25945">
                  <c:v>0.68159566510720004</c:v>
                </c:pt>
                <c:pt idx="25946">
                  <c:v>1.0932392067327998</c:v>
                </c:pt>
                <c:pt idx="25947">
                  <c:v>1.2709496680000003</c:v>
                </c:pt>
                <c:pt idx="25948">
                  <c:v>1.1830980621887999</c:v>
                </c:pt>
                <c:pt idx="25949">
                  <c:v>1.6304869339199999</c:v>
                </c:pt>
                <c:pt idx="25950">
                  <c:v>1.5897086959168003</c:v>
                </c:pt>
                <c:pt idx="25951">
                  <c:v>1.5274426196992001</c:v>
                </c:pt>
                <c:pt idx="25952">
                  <c:v>1.8245174068800003</c:v>
                </c:pt>
                <c:pt idx="25953">
                  <c:v>2.0533405147200003</c:v>
                </c:pt>
                <c:pt idx="25954">
                  <c:v>1.3416449478207999</c:v>
                </c:pt>
                <c:pt idx="25955">
                  <c:v>1.1560773763071999</c:v>
                </c:pt>
                <c:pt idx="25956">
                  <c:v>1.2633171388671998</c:v>
                </c:pt>
                <c:pt idx="25957">
                  <c:v>1.5517600759872003</c:v>
                </c:pt>
                <c:pt idx="25958">
                  <c:v>1.3287657460288</c:v>
                </c:pt>
                <c:pt idx="25959">
                  <c:v>1.04959291648</c:v>
                </c:pt>
                <c:pt idx="25960">
                  <c:v>0.83966890020480012</c:v>
                </c:pt>
                <c:pt idx="25961">
                  <c:v>1.0348007538688</c:v>
                </c:pt>
                <c:pt idx="25962">
                  <c:v>1.0621913546752</c:v>
                </c:pt>
                <c:pt idx="25963">
                  <c:v>1.1024847289408</c:v>
                </c:pt>
                <c:pt idx="25964">
                  <c:v>0.75631012231680006</c:v>
                </c:pt>
                <c:pt idx="25965">
                  <c:v>0.77247005200000007</c:v>
                </c:pt>
                <c:pt idx="25966">
                  <c:v>0.77247005200000007</c:v>
                </c:pt>
                <c:pt idx="25967">
                  <c:v>0.58470033807999999</c:v>
                </c:pt>
                <c:pt idx="25968">
                  <c:v>0.54842013882880003</c:v>
                </c:pt>
                <c:pt idx="25969">
                  <c:v>0.7709197678848001</c:v>
                </c:pt>
                <c:pt idx="25970">
                  <c:v>0.8111475668032001</c:v>
                </c:pt>
                <c:pt idx="25971">
                  <c:v>0.98367061780480025</c:v>
                </c:pt>
                <c:pt idx="25972">
                  <c:v>1.2599786195199998</c:v>
                </c:pt>
                <c:pt idx="25973">
                  <c:v>1.3894001232448001</c:v>
                </c:pt>
                <c:pt idx="25974">
                  <c:v>1.2737784815872002</c:v>
                </c:pt>
                <c:pt idx="25975">
                  <c:v>0.79144279828480002</c:v>
                </c:pt>
                <c:pt idx="25976">
                  <c:v>0.8596170032128001</c:v>
                </c:pt>
                <c:pt idx="25977">
                  <c:v>0.8250935046208</c:v>
                </c:pt>
                <c:pt idx="25978">
                  <c:v>0.9063067733568001</c:v>
                </c:pt>
                <c:pt idx="25979">
                  <c:v>0.89546319175679989</c:v>
                </c:pt>
                <c:pt idx="25980">
                  <c:v>0.66445120798720014</c:v>
                </c:pt>
                <c:pt idx="25981">
                  <c:v>0.64677792507520004</c:v>
                </c:pt>
                <c:pt idx="25982">
                  <c:v>0.64029547072000015</c:v>
                </c:pt>
                <c:pt idx="25983">
                  <c:v>0.64029547072000015</c:v>
                </c:pt>
                <c:pt idx="25984">
                  <c:v>0.71010704272000003</c:v>
                </c:pt>
                <c:pt idx="25985">
                  <c:v>0.52091611838079999</c:v>
                </c:pt>
                <c:pt idx="25986">
                  <c:v>0.38791109361279996</c:v>
                </c:pt>
                <c:pt idx="25987">
                  <c:v>0.48185674645120002</c:v>
                </c:pt>
                <c:pt idx="25988">
                  <c:v>0.30938978734720002</c:v>
                </c:pt>
                <c:pt idx="25989">
                  <c:v>0.38122955151999993</c:v>
                </c:pt>
                <c:pt idx="25990">
                  <c:v>0.47370316031999998</c:v>
                </c:pt>
                <c:pt idx="25991">
                  <c:v>0.31001006577280005</c:v>
                </c:pt>
                <c:pt idx="25992">
                  <c:v>0.25502839175679998</c:v>
                </c:pt>
                <c:pt idx="25993">
                  <c:v>0.19391427320320004</c:v>
                </c:pt>
                <c:pt idx="25994">
                  <c:v>0.33045386181120001</c:v>
                </c:pt>
                <c:pt idx="25995">
                  <c:v>0.28207082465279998</c:v>
                </c:pt>
                <c:pt idx="25996">
                  <c:v>0.29348057488000007</c:v>
                </c:pt>
                <c:pt idx="25997">
                  <c:v>0.27045237598719996</c:v>
                </c:pt>
                <c:pt idx="25998">
                  <c:v>0.24151571192320004</c:v>
                </c:pt>
                <c:pt idx="25999">
                  <c:v>0.19596474296320002</c:v>
                </c:pt>
                <c:pt idx="26000">
                  <c:v>0.28752325818880003</c:v>
                </c:pt>
                <c:pt idx="26001">
                  <c:v>0.4090165031488</c:v>
                </c:pt>
                <c:pt idx="26002">
                  <c:v>0.28177492032000001</c:v>
                </c:pt>
                <c:pt idx="26003">
                  <c:v>0.39716372032000002</c:v>
                </c:pt>
                <c:pt idx="26004">
                  <c:v>0.55906412800000005</c:v>
                </c:pt>
                <c:pt idx="26005">
                  <c:v>0.29322903808</c:v>
                </c:pt>
                <c:pt idx="26006">
                  <c:v>0.19179322431999998</c:v>
                </c:pt>
                <c:pt idx="26007">
                  <c:v>0.23193558591999999</c:v>
                </c:pt>
                <c:pt idx="26008">
                  <c:v>0.13494687808000003</c:v>
                </c:pt>
                <c:pt idx="26009">
                  <c:v>0.13358550592000004</c:v>
                </c:pt>
                <c:pt idx="26010">
                  <c:v>0.14255779391999998</c:v>
                </c:pt>
                <c:pt idx="26011">
                  <c:v>7.3055992319999985E-2</c:v>
                </c:pt>
                <c:pt idx="26012">
                  <c:v>7.1441843199999992E-3</c:v>
                </c:pt>
                <c:pt idx="26013">
                  <c:v>3.2804928000000004E-4</c:v>
                </c:pt>
                <c:pt idx="26014">
                  <c:v>3.0491975680000002E-2</c:v>
                </c:pt>
                <c:pt idx="26015">
                  <c:v>0.13941900288000003</c:v>
                </c:pt>
                <c:pt idx="26016">
                  <c:v>0.13941900288000003</c:v>
                </c:pt>
                <c:pt idx="26017">
                  <c:v>0.26478257152000007</c:v>
                </c:pt>
                <c:pt idx="26018">
                  <c:v>0.44847722751999997</c:v>
                </c:pt>
                <c:pt idx="26019">
                  <c:v>0.74136031488000009</c:v>
                </c:pt>
                <c:pt idx="26020">
                  <c:v>0.76067834111999988</c:v>
                </c:pt>
                <c:pt idx="26021">
                  <c:v>0.53502119999999997</c:v>
                </c:pt>
                <c:pt idx="26022">
                  <c:v>0.63732598848000011</c:v>
                </c:pt>
                <c:pt idx="26023">
                  <c:v>0.51017896192000012</c:v>
                </c:pt>
                <c:pt idx="26024">
                  <c:v>0.55559707200000008</c:v>
                </c:pt>
                <c:pt idx="26025">
                  <c:v>0.46479557631999996</c:v>
                </c:pt>
                <c:pt idx="26026">
                  <c:v>0.51817120000000005</c:v>
                </c:pt>
                <c:pt idx="26027">
                  <c:v>0.68336051200000003</c:v>
                </c:pt>
                <c:pt idx="26028">
                  <c:v>0.84128680000000011</c:v>
                </c:pt>
                <c:pt idx="26029">
                  <c:v>0.68566591552</c:v>
                </c:pt>
                <c:pt idx="26030">
                  <c:v>0.68566591552</c:v>
                </c:pt>
                <c:pt idx="26031">
                  <c:v>0.44166109248000007</c:v>
                </c:pt>
                <c:pt idx="26032">
                  <c:v>0.44166109248000007</c:v>
                </c:pt>
                <c:pt idx="26033">
                  <c:v>0.31421319232000006</c:v>
                </c:pt>
                <c:pt idx="26034">
                  <c:v>0.33916025088000001</c:v>
                </c:pt>
                <c:pt idx="26035">
                  <c:v>0.30748117248000001</c:v>
                </c:pt>
                <c:pt idx="26036">
                  <c:v>0.26717769792000001</c:v>
                </c:pt>
                <c:pt idx="26037">
                  <c:v>0.19588251711999999</c:v>
                </c:pt>
                <c:pt idx="26038">
                  <c:v>0.37865320000000002</c:v>
                </c:pt>
                <c:pt idx="26039">
                  <c:v>0.37865320000000002</c:v>
                </c:pt>
                <c:pt idx="26040">
                  <c:v>0.16588574272000001</c:v>
                </c:pt>
                <c:pt idx="26041">
                  <c:v>0.11087871552</c:v>
                </c:pt>
                <c:pt idx="26042">
                  <c:v>7.0813998719999993E-2</c:v>
                </c:pt>
                <c:pt idx="26043">
                  <c:v>2.0063632000000001E-2</c:v>
                </c:pt>
                <c:pt idx="26044">
                  <c:v>3.2804928000000004E-4</c:v>
                </c:pt>
                <c:pt idx="26045">
                  <c:v>1.5956869120000005E-2</c:v>
                </c:pt>
                <c:pt idx="26046">
                  <c:v>1.3480000000000001E-2</c:v>
                </c:pt>
                <c:pt idx="26047">
                  <c:v>7.5421139199999994E-3</c:v>
                </c:pt>
                <c:pt idx="26048">
                  <c:v>4.6035601920000009E-2</c:v>
                </c:pt>
                <c:pt idx="26049">
                  <c:v>4.6035601920000009E-2</c:v>
                </c:pt>
                <c:pt idx="26050">
                  <c:v>2.5671311999999995E-2</c:v>
                </c:pt>
                <c:pt idx="26051">
                  <c:v>7.5421139199999994E-3</c:v>
                </c:pt>
                <c:pt idx="26052">
                  <c:v>1.70840128E-3</c:v>
                </c:pt>
                <c:pt idx="26053">
                  <c:v>1.2457676799999999E-3</c:v>
                </c:pt>
                <c:pt idx="26054">
                  <c:v>2.2223882880000004E-2</c:v>
                </c:pt>
                <c:pt idx="26055">
                  <c:v>1.1910927999999999E-2</c:v>
                </c:pt>
                <c:pt idx="26056">
                  <c:v>1.3121971200000001E-3</c:v>
                </c:pt>
                <c:pt idx="26057">
                  <c:v>3.9307680000000003E-3</c:v>
                </c:pt>
                <c:pt idx="26058">
                  <c:v>8.0254527999999996E-4</c:v>
                </c:pt>
                <c:pt idx="26059">
                  <c:v>6.2892288000000003E-4</c:v>
                </c:pt>
                <c:pt idx="26060">
                  <c:v>2.5226795520000005E-2</c:v>
                </c:pt>
                <c:pt idx="26061">
                  <c:v>2.5226795520000005E-2</c:v>
                </c:pt>
                <c:pt idx="26062">
                  <c:v>6.1272315520000009E-2</c:v>
                </c:pt>
                <c:pt idx="26063">
                  <c:v>0.13392520192000001</c:v>
                </c:pt>
                <c:pt idx="26064">
                  <c:v>7.0567045119999991E-2</c:v>
                </c:pt>
                <c:pt idx="26065">
                  <c:v>7.230477887999999E-2</c:v>
                </c:pt>
                <c:pt idx="26066">
                  <c:v>0.13021227072000002</c:v>
                </c:pt>
                <c:pt idx="26067">
                  <c:v>8.5875364480000008E-2</c:v>
                </c:pt>
                <c:pt idx="26068">
                  <c:v>8.5875364480000008E-2</c:v>
                </c:pt>
                <c:pt idx="26069">
                  <c:v>6.6674452480000007E-2</c:v>
                </c:pt>
                <c:pt idx="26070">
                  <c:v>5.4135895680000004E-2</c:v>
                </c:pt>
                <c:pt idx="26071">
                  <c:v>8.4519815679999999E-2</c:v>
                </c:pt>
                <c:pt idx="26072">
                  <c:v>8.3443141120000008E-2</c:v>
                </c:pt>
                <c:pt idx="26073">
                  <c:v>2.3487552000000004E-4</c:v>
                </c:pt>
                <c:pt idx="26074">
                  <c:v>2.3487552000000004E-4</c:v>
                </c:pt>
                <c:pt idx="26075">
                  <c:v>3.163788352E-2</c:v>
                </c:pt>
                <c:pt idx="26076">
                  <c:v>6.9583544319999982E-2</c:v>
                </c:pt>
                <c:pt idx="26077">
                  <c:v>0.10447884287999998</c:v>
                </c:pt>
                <c:pt idx="26078">
                  <c:v>0.11746881792000001</c:v>
                </c:pt>
                <c:pt idx="26079">
                  <c:v>9.9437322880000026E-2</c:v>
                </c:pt>
                <c:pt idx="26080">
                  <c:v>8.9172680320000017E-2</c:v>
                </c:pt>
                <c:pt idx="26081">
                  <c:v>8.9172680320000017E-2</c:v>
                </c:pt>
                <c:pt idx="26082">
                  <c:v>0.13189349632000003</c:v>
                </c:pt>
                <c:pt idx="26083">
                  <c:v>0.17199380032</c:v>
                </c:pt>
                <c:pt idx="26084">
                  <c:v>3.6788321919999999E-2</c:v>
                </c:pt>
                <c:pt idx="26085">
                  <c:v>7.3811087999999997E-2</c:v>
                </c:pt>
                <c:pt idx="26086">
                  <c:v>5.5878590080000005E-2</c:v>
                </c:pt>
                <c:pt idx="26087">
                  <c:v>5.6539217920000009E-2</c:v>
                </c:pt>
                <c:pt idx="26088">
                  <c:v>5.6539217920000009E-2</c:v>
                </c:pt>
                <c:pt idx="26089">
                  <c:v>4.6235105920000005E-2</c:v>
                </c:pt>
                <c:pt idx="26090">
                  <c:v>0.13631515200000002</c:v>
                </c:pt>
                <c:pt idx="26091">
                  <c:v>2.059334208E-2</c:v>
                </c:pt>
                <c:pt idx="26092">
                  <c:v>1.2423168E-2</c:v>
                </c:pt>
                <c:pt idx="26093">
                  <c:v>2.7642411519999997E-2</c:v>
                </c:pt>
                <c:pt idx="26094">
                  <c:v>4.0999905280000006E-2</c:v>
                </c:pt>
                <c:pt idx="26095">
                  <c:v>4.0999905280000006E-2</c:v>
                </c:pt>
                <c:pt idx="26096">
                  <c:v>3.4787027199999999E-3</c:v>
                </c:pt>
                <c:pt idx="26097">
                  <c:v>4.7643712000000003E-4</c:v>
                </c:pt>
                <c:pt idx="26098">
                  <c:v>4.7643712000000003E-4</c:v>
                </c:pt>
                <c:pt idx="26099">
                  <c:v>7.0658924800000005E-3</c:v>
                </c:pt>
                <c:pt idx="26100">
                  <c:v>1.8263998079999996E-2</c:v>
                </c:pt>
                <c:pt idx="26101">
                  <c:v>6.8606945279999984E-2</c:v>
                </c:pt>
                <c:pt idx="26102">
                  <c:v>0.19506120767999999</c:v>
                </c:pt>
                <c:pt idx="26103">
                  <c:v>0.14858195199999999</c:v>
                </c:pt>
                <c:pt idx="26104">
                  <c:v>0.157667472</c:v>
                </c:pt>
                <c:pt idx="26105">
                  <c:v>0.157667472</c:v>
                </c:pt>
                <c:pt idx="26106">
                  <c:v>0.13324624128000001</c:v>
                </c:pt>
                <c:pt idx="26107">
                  <c:v>0.157667472</c:v>
                </c:pt>
                <c:pt idx="26108">
                  <c:v>0.11715068992000001</c:v>
                </c:pt>
                <c:pt idx="26109">
                  <c:v>0.10659099711999999</c:v>
                </c:pt>
                <c:pt idx="26110">
                  <c:v>0.10659099711999999</c:v>
                </c:pt>
                <c:pt idx="26111">
                  <c:v>4.583652928000001E-2</c:v>
                </c:pt>
                <c:pt idx="26112">
                  <c:v>5.0488531200000002E-3</c:v>
                </c:pt>
                <c:pt idx="26113">
                  <c:v>6.5480663680000009E-2</c:v>
                </c:pt>
                <c:pt idx="26114">
                  <c:v>2.2085632000000001E-2</c:v>
                </c:pt>
                <c:pt idx="26115">
                  <c:v>2.7952128E-2</c:v>
                </c:pt>
                <c:pt idx="26116">
                  <c:v>2.7952128E-2</c:v>
                </c:pt>
                <c:pt idx="26117">
                  <c:v>4.3094805120000003E-2</c:v>
                </c:pt>
                <c:pt idx="26118">
                  <c:v>2.112995392E-2</c:v>
                </c:pt>
                <c:pt idx="26119">
                  <c:v>8.201232000000001E-3</c:v>
                </c:pt>
                <c:pt idx="26120">
                  <c:v>7.5078207999999997E-4</c:v>
                </c:pt>
                <c:pt idx="26121">
                  <c:v>4.59743488E-3</c:v>
                </c:pt>
                <c:pt idx="26122">
                  <c:v>2.112995392E-2</c:v>
                </c:pt>
                <c:pt idx="26123">
                  <c:v>2.112995392E-2</c:v>
                </c:pt>
                <c:pt idx="26124">
                  <c:v>4.3489715199999989E-3</c:v>
                </c:pt>
                <c:pt idx="26125">
                  <c:v>1.7470079999999999E-5</c:v>
                </c:pt>
                <c:pt idx="26126">
                  <c:v>5.5214080000000009E-5</c:v>
                </c:pt>
                <c:pt idx="26127">
                  <c:v>6.5299276799999986E-3</c:v>
                </c:pt>
                <c:pt idx="26128">
                  <c:v>2.4060398080000003E-2</c:v>
                </c:pt>
                <c:pt idx="26129">
                  <c:v>2.4060398080000003E-2</c:v>
                </c:pt>
                <c:pt idx="26130">
                  <c:v>4.8528E-5</c:v>
                </c:pt>
                <c:pt idx="26131">
                  <c:v>9.5114880000000002E-3</c:v>
                </c:pt>
                <c:pt idx="26132">
                  <c:v>4.4104403199999994E-3</c:v>
                </c:pt>
                <c:pt idx="26133">
                  <c:v>5.1996350079999996E-2</c:v>
                </c:pt>
                <c:pt idx="26134">
                  <c:v>1.4579968E-4</c:v>
                </c:pt>
                <c:pt idx="26135">
                  <c:v>2.9526591999999997E-4</c:v>
                </c:pt>
                <c:pt idx="26136">
                  <c:v>2.2085632000000004E-4</c:v>
                </c:pt>
                <c:pt idx="26137">
                  <c:v>1.7860460799999998E-3</c:v>
                </c:pt>
                <c:pt idx="26138">
                  <c:v>1.7860460799999998E-3</c:v>
                </c:pt>
                <c:pt idx="26139">
                  <c:v>5.1817119999999998E-3</c:v>
                </c:pt>
                <c:pt idx="26140">
                  <c:v>7.76448E-4</c:v>
                </c:pt>
                <c:pt idx="26141">
                  <c:v>7.76448E-4</c:v>
                </c:pt>
                <c:pt idx="26142">
                  <c:v>7.4823921279999997E-2</c:v>
                </c:pt>
                <c:pt idx="26143">
                  <c:v>2.3916539520000005E-2</c:v>
                </c:pt>
                <c:pt idx="26144">
                  <c:v>2.059334208E-2</c:v>
                </c:pt>
                <c:pt idx="26145">
                  <c:v>4.0064932479999996E-2</c:v>
                </c:pt>
                <c:pt idx="26146">
                  <c:v>2.6571991679999997E-2</c:v>
                </c:pt>
                <c:pt idx="26147">
                  <c:v>7.5588075519999992E-2</c:v>
                </c:pt>
                <c:pt idx="26148">
                  <c:v>7.5588075519999992E-2</c:v>
                </c:pt>
                <c:pt idx="26149">
                  <c:v>0.14361182207999998</c:v>
                </c:pt>
                <c:pt idx="26150">
                  <c:v>2.0327624319999998E-2</c:v>
                </c:pt>
                <c:pt idx="26151">
                  <c:v>7.8683514879999999E-2</c:v>
                </c:pt>
                <c:pt idx="26152">
                  <c:v>4.2518292479999997E-2</c:v>
                </c:pt>
                <c:pt idx="26153">
                  <c:v>0.13392520192000001</c:v>
                </c:pt>
                <c:pt idx="26154">
                  <c:v>0.13189349632000003</c:v>
                </c:pt>
                <c:pt idx="26155">
                  <c:v>0.13189349632000003</c:v>
                </c:pt>
                <c:pt idx="26156">
                  <c:v>0.14361182207999998</c:v>
                </c:pt>
                <c:pt idx="26157">
                  <c:v>0.14255779391999998</c:v>
                </c:pt>
                <c:pt idx="26158">
                  <c:v>4.1671532800000004E-3</c:v>
                </c:pt>
                <c:pt idx="26159">
                  <c:v>3.2101811199999998E-3</c:v>
                </c:pt>
                <c:pt idx="26160">
                  <c:v>3.2101811199999998E-3</c:v>
                </c:pt>
                <c:pt idx="26161">
                  <c:v>9.3311795199999999E-3</c:v>
                </c:pt>
                <c:pt idx="26162">
                  <c:v>1.4692337280000002E-2</c:v>
                </c:pt>
                <c:pt idx="26163">
                  <c:v>1.6074414720000003E-2</c:v>
                </c:pt>
                <c:pt idx="26164">
                  <c:v>6.2331520000000014E-3</c:v>
                </c:pt>
                <c:pt idx="26165">
                  <c:v>6.2331520000000014E-3</c:v>
                </c:pt>
                <c:pt idx="26166">
                  <c:v>3.4241356799999999E-3</c:v>
                </c:pt>
                <c:pt idx="26167">
                  <c:v>3.8227338879999996E-2</c:v>
                </c:pt>
                <c:pt idx="26168">
                  <c:v>1.8515912319999998E-2</c:v>
                </c:pt>
                <c:pt idx="26169">
                  <c:v>1.8515912319999998E-2</c:v>
                </c:pt>
                <c:pt idx="26170">
                  <c:v>1.5218380800000001E-3</c:v>
                </c:pt>
                <c:pt idx="26171">
                  <c:v>1.121190912E-2</c:v>
                </c:pt>
                <c:pt idx="26172">
                  <c:v>3.2101811199999998E-3</c:v>
                </c:pt>
                <c:pt idx="26173">
                  <c:v>4.2273280000000015E-3</c:v>
                </c:pt>
                <c:pt idx="26174">
                  <c:v>1.5951692799999998E-3</c:v>
                </c:pt>
                <c:pt idx="26175">
                  <c:v>1.5951692799999998E-3</c:v>
                </c:pt>
                <c:pt idx="26176">
                  <c:v>1.94112E-2</c:v>
                </c:pt>
                <c:pt idx="26177">
                  <c:v>4.6435041280000013E-2</c:v>
                </c:pt>
                <c:pt idx="26178">
                  <c:v>0.10780743231999999</c:v>
                </c:pt>
                <c:pt idx="26179">
                  <c:v>6.5006167680000018E-2</c:v>
                </c:pt>
                <c:pt idx="26180">
                  <c:v>2.0460267520000002E-2</c:v>
                </c:pt>
                <c:pt idx="26181">
                  <c:v>5.5440328320000003E-2</c:v>
                </c:pt>
                <c:pt idx="26182">
                  <c:v>5.5440328320000003E-2</c:v>
                </c:pt>
                <c:pt idx="26183">
                  <c:v>5.1784768000000009E-4</c:v>
                </c:pt>
                <c:pt idx="26184">
                  <c:v>3.5891308800000002E-3</c:v>
                </c:pt>
                <c:pt idx="26185">
                  <c:v>4.1671532800000004E-3</c:v>
                </c:pt>
                <c:pt idx="26186">
                  <c:v>4.1671532800000004E-3</c:v>
                </c:pt>
                <c:pt idx="26187">
                  <c:v>4.1671532800000004E-3</c:v>
                </c:pt>
                <c:pt idx="26188">
                  <c:v>1.2319857279999999E-2</c:v>
                </c:pt>
                <c:pt idx="26189">
                  <c:v>3.1057920000000008E-5</c:v>
                </c:pt>
                <c:pt idx="26190">
                  <c:v>2.5624940800000003E-3</c:v>
                </c:pt>
                <c:pt idx="26191">
                  <c:v>1.7395886079999996E-2</c:v>
                </c:pt>
                <c:pt idx="26192">
                  <c:v>2.9526591999999997E-4</c:v>
                </c:pt>
                <c:pt idx="26193">
                  <c:v>2.9526591999999997E-4</c:v>
                </c:pt>
                <c:pt idx="26194">
                  <c:v>4.9692672000000012E-4</c:v>
                </c:pt>
                <c:pt idx="26195">
                  <c:v>2.3773112320000001E-2</c:v>
                </c:pt>
                <c:pt idx="26196">
                  <c:v>1.8515912319999998E-2</c:v>
                </c:pt>
                <c:pt idx="26197">
                  <c:v>1.8515912319999998E-2</c:v>
                </c:pt>
                <c:pt idx="26198">
                  <c:v>0</c:v>
                </c:pt>
                <c:pt idx="26199">
                  <c:v>6.1600364800000014E-3</c:v>
                </c:pt>
                <c:pt idx="26200">
                  <c:v>5.392000000000001E-4</c:v>
                </c:pt>
                <c:pt idx="26201">
                  <c:v>5.392000000000001E-4</c:v>
                </c:pt>
                <c:pt idx="26202">
                  <c:v>5.1784768000000009E-4</c:v>
                </c:pt>
                <c:pt idx="26203">
                  <c:v>9.2249786880000018E-2</c:v>
                </c:pt>
                <c:pt idx="26204">
                  <c:v>5.3489502719999998E-2</c:v>
                </c:pt>
                <c:pt idx="26205">
                  <c:v>4.583652928000001E-2</c:v>
                </c:pt>
                <c:pt idx="26206">
                  <c:v>5.3274901120000002E-2</c:v>
                </c:pt>
                <c:pt idx="26207">
                  <c:v>7.6099668479999993E-2</c:v>
                </c:pt>
                <c:pt idx="26208">
                  <c:v>7.7644800000000019E-6</c:v>
                </c:pt>
                <c:pt idx="26209">
                  <c:v>4.59743488E-3</c:v>
                </c:pt>
                <c:pt idx="26210">
                  <c:v>4.59743488E-3</c:v>
                </c:pt>
                <c:pt idx="26211">
                  <c:v>0.12954280000000001</c:v>
                </c:pt>
                <c:pt idx="26212">
                  <c:v>5.6760289920000005E-2</c:v>
                </c:pt>
                <c:pt idx="26213">
                  <c:v>2.4786161280000003E-2</c:v>
                </c:pt>
                <c:pt idx="26214">
                  <c:v>2.609728E-3</c:v>
                </c:pt>
                <c:pt idx="26215">
                  <c:v>1.4579968E-2</c:v>
                </c:pt>
                <c:pt idx="26216">
                  <c:v>7.1441843199999992E-3</c:v>
                </c:pt>
                <c:pt idx="26217">
                  <c:v>2.2781200000000001E-2</c:v>
                </c:pt>
                <c:pt idx="26218">
                  <c:v>0.12556220992000003</c:v>
                </c:pt>
                <c:pt idx="26219">
                  <c:v>7.4063649279999991E-2</c:v>
                </c:pt>
                <c:pt idx="26220">
                  <c:v>7.4063649279999991E-2</c:v>
                </c:pt>
                <c:pt idx="26221">
                  <c:v>0.145023232</c:v>
                </c:pt>
                <c:pt idx="26222">
                  <c:v>0.12229250112000001</c:v>
                </c:pt>
                <c:pt idx="26223">
                  <c:v>3.3142251520000006E-2</c:v>
                </c:pt>
                <c:pt idx="26224">
                  <c:v>9.5666158080000022E-2</c:v>
                </c:pt>
                <c:pt idx="26225">
                  <c:v>3.0817221120000005E-2</c:v>
                </c:pt>
                <c:pt idx="26226">
                  <c:v>3.0817221120000005E-2</c:v>
                </c:pt>
                <c:pt idx="26227">
                  <c:v>4.524189952000001E-2</c:v>
                </c:pt>
                <c:pt idx="26228">
                  <c:v>6.2331520000000019E-5</c:v>
                </c:pt>
                <c:pt idx="26229">
                  <c:v>1.5146128000000002E-2</c:v>
                </c:pt>
                <c:pt idx="26230">
                  <c:v>3.0031283199999999E-3</c:v>
                </c:pt>
                <c:pt idx="26231">
                  <c:v>1.121190912E-2</c:v>
                </c:pt>
                <c:pt idx="26232">
                  <c:v>1.121190912E-2</c:v>
                </c:pt>
                <c:pt idx="26233">
                  <c:v>3.8727500800000004E-3</c:v>
                </c:pt>
                <c:pt idx="26234">
                  <c:v>1.5839754880000004E-2</c:v>
                </c:pt>
                <c:pt idx="26235">
                  <c:v>5.8769349120000008E-2</c:v>
                </c:pt>
                <c:pt idx="26236">
                  <c:v>1.3588055680000001E-2</c:v>
                </c:pt>
                <c:pt idx="26237">
                  <c:v>2.6270039679999999E-2</c:v>
                </c:pt>
                <c:pt idx="26238">
                  <c:v>3.6610385919999995E-2</c:v>
                </c:pt>
                <c:pt idx="26239">
                  <c:v>4.4064286720000005E-2</c:v>
                </c:pt>
                <c:pt idx="26240">
                  <c:v>4.4064286720000005E-2</c:v>
                </c:pt>
                <c:pt idx="26241">
                  <c:v>7.6099668479999993E-2</c:v>
                </c:pt>
                <c:pt idx="26242">
                  <c:v>0.11367975168</c:v>
                </c:pt>
                <c:pt idx="26243">
                  <c:v>6.8850447999999995E-2</c:v>
                </c:pt>
                <c:pt idx="26244">
                  <c:v>2.236256512E-2</c:v>
                </c:pt>
                <c:pt idx="26245">
                  <c:v>1.8138688000000005E-4</c:v>
                </c:pt>
                <c:pt idx="26246">
                  <c:v>5.6603059200000007E-3</c:v>
                </c:pt>
                <c:pt idx="26247">
                  <c:v>2.2881491199999997E-3</c:v>
                </c:pt>
                <c:pt idx="26248">
                  <c:v>2.2881491199999997E-3</c:v>
                </c:pt>
                <c:pt idx="26249">
                  <c:v>8.9757388799999987E-3</c:v>
                </c:pt>
                <c:pt idx="26250">
                  <c:v>2.609728E-3</c:v>
                </c:pt>
                <c:pt idx="26251">
                  <c:v>7.76448E-4</c:v>
                </c:pt>
                <c:pt idx="26252">
                  <c:v>9.6022892800000006E-3</c:v>
                </c:pt>
                <c:pt idx="26253">
                  <c:v>9.6022892800000006E-3</c:v>
                </c:pt>
                <c:pt idx="26254">
                  <c:v>4.7239096320000007E-2</c:v>
                </c:pt>
                <c:pt idx="26255">
                  <c:v>4.4064286720000005E-2</c:v>
                </c:pt>
                <c:pt idx="26256">
                  <c:v>2.7797054080000001E-2</c:v>
                </c:pt>
                <c:pt idx="26257">
                  <c:v>6.7879025280000019E-2</c:v>
                </c:pt>
                <c:pt idx="26258">
                  <c:v>0.13054765312000002</c:v>
                </c:pt>
                <c:pt idx="26259">
                  <c:v>0.13054765312000002</c:v>
                </c:pt>
                <c:pt idx="26260">
                  <c:v>0.10568319999999999</c:v>
                </c:pt>
                <c:pt idx="26261">
                  <c:v>5.5221844480000004E-2</c:v>
                </c:pt>
                <c:pt idx="26262">
                  <c:v>0.15509635072</c:v>
                </c:pt>
                <c:pt idx="26263">
                  <c:v>0.12688217152</c:v>
                </c:pt>
                <c:pt idx="26264">
                  <c:v>3.7012844800000002E-3</c:v>
                </c:pt>
                <c:pt idx="26265">
                  <c:v>5.452606080000001E-3</c:v>
                </c:pt>
                <c:pt idx="26266">
                  <c:v>2.2881491199999997E-3</c:v>
                </c:pt>
                <c:pt idx="26267">
                  <c:v>2.2881491199999997E-3</c:v>
                </c:pt>
                <c:pt idx="26268">
                  <c:v>3.163788352E-2</c:v>
                </c:pt>
                <c:pt idx="26269">
                  <c:v>5.5906412800000001E-3</c:v>
                </c:pt>
                <c:pt idx="26270">
                  <c:v>3.9892172800000012E-3</c:v>
                </c:pt>
                <c:pt idx="26271">
                  <c:v>1.1310474880000003E-2</c:v>
                </c:pt>
                <c:pt idx="26272">
                  <c:v>1.1310474880000003E-2</c:v>
                </c:pt>
                <c:pt idx="26273">
                  <c:v>2.672361472E-2</c:v>
                </c:pt>
                <c:pt idx="26274">
                  <c:v>2.7181072000000001E-2</c:v>
                </c:pt>
                <c:pt idx="26275">
                  <c:v>1.4468030080000003E-2</c:v>
                </c:pt>
                <c:pt idx="26276">
                  <c:v>6.0584511999999999E-4</c:v>
                </c:pt>
                <c:pt idx="26277">
                  <c:v>1.3052090880000001E-2</c:v>
                </c:pt>
                <c:pt idx="26278">
                  <c:v>1.9057484800000001E-3</c:v>
                </c:pt>
                <c:pt idx="26279">
                  <c:v>3.7324718079999999E-2</c:v>
                </c:pt>
                <c:pt idx="26280">
                  <c:v>3.1803310080000008E-2</c:v>
                </c:pt>
                <c:pt idx="26281">
                  <c:v>3.1803310080000008E-2</c:v>
                </c:pt>
                <c:pt idx="26282">
                  <c:v>1.838973952E-2</c:v>
                </c:pt>
                <c:pt idx="26283">
                  <c:v>1.315842112E-2</c:v>
                </c:pt>
                <c:pt idx="26284">
                  <c:v>1.337237568E-2</c:v>
                </c:pt>
                <c:pt idx="26285">
                  <c:v>2.4060398080000003E-2</c:v>
                </c:pt>
                <c:pt idx="26286">
                  <c:v>3.0330000000000003E-2</c:v>
                </c:pt>
                <c:pt idx="26287">
                  <c:v>4.7883116799999998E-3</c:v>
                </c:pt>
                <c:pt idx="26288">
                  <c:v>4.7883116799999998E-3</c:v>
                </c:pt>
                <c:pt idx="26289">
                  <c:v>2.059334208E-2</c:v>
                </c:pt>
                <c:pt idx="26290">
                  <c:v>1.11808512E-3</c:v>
                </c:pt>
                <c:pt idx="26291">
                  <c:v>1.5606820480000004E-2</c:v>
                </c:pt>
                <c:pt idx="26292">
                  <c:v>2.7054899200000004E-3</c:v>
                </c:pt>
                <c:pt idx="26293">
                  <c:v>1.4805137920000001E-2</c:v>
                </c:pt>
                <c:pt idx="26294">
                  <c:v>2.5820346879999997E-2</c:v>
                </c:pt>
                <c:pt idx="26295">
                  <c:v>6.2892288000000003E-4</c:v>
                </c:pt>
                <c:pt idx="26296">
                  <c:v>1.8263998079999996E-2</c:v>
                </c:pt>
                <c:pt idx="26297">
                  <c:v>1.8263998079999996E-2</c:v>
                </c:pt>
                <c:pt idx="26298">
                  <c:v>9.5666158080000022E-2</c:v>
                </c:pt>
                <c:pt idx="26299">
                  <c:v>0.19670555200000001</c:v>
                </c:pt>
                <c:pt idx="26300">
                  <c:v>0.15546235968</c:v>
                </c:pt>
                <c:pt idx="26301">
                  <c:v>0.13358550592000004</c:v>
                </c:pt>
                <c:pt idx="26302">
                  <c:v>0.13358550592000004</c:v>
                </c:pt>
                <c:pt idx="26303">
                  <c:v>0.24371171391999999</c:v>
                </c:pt>
                <c:pt idx="26304">
                  <c:v>0.17939054592000001</c:v>
                </c:pt>
                <c:pt idx="26305">
                  <c:v>0.24785600512000003</c:v>
                </c:pt>
                <c:pt idx="26306">
                  <c:v>9.8852398720000012E-2</c:v>
                </c:pt>
                <c:pt idx="26307">
                  <c:v>8.2907391999999996E-2</c:v>
                </c:pt>
                <c:pt idx="26308">
                  <c:v>1.8263998079999996E-2</c:v>
                </c:pt>
                <c:pt idx="26309">
                  <c:v>1.8263998079999996E-2</c:v>
                </c:pt>
                <c:pt idx="26310">
                  <c:v>2.6573932799999998E-3</c:v>
                </c:pt>
                <c:pt idx="26311">
                  <c:v>3.000734272E-2</c:v>
                </c:pt>
                <c:pt idx="26312">
                  <c:v>6.4062352000000017E-2</c:v>
                </c:pt>
                <c:pt idx="26313">
                  <c:v>9.9144645120000013E-2</c:v>
                </c:pt>
                <c:pt idx="26314">
                  <c:v>0.15729887487999999</c:v>
                </c:pt>
                <c:pt idx="26315">
                  <c:v>0.34132740352000002</c:v>
                </c:pt>
                <c:pt idx="26316">
                  <c:v>0.36002685952000002</c:v>
                </c:pt>
                <c:pt idx="26317">
                  <c:v>0.76067834111999988</c:v>
                </c:pt>
                <c:pt idx="26318">
                  <c:v>1.2819682739200002</c:v>
                </c:pt>
                <c:pt idx="26319">
                  <c:v>1.2819682739200002</c:v>
                </c:pt>
                <c:pt idx="26320">
                  <c:v>1.11922477312</c:v>
                </c:pt>
                <c:pt idx="26321">
                  <c:v>0.78599852607999998</c:v>
                </c:pt>
                <c:pt idx="26322">
                  <c:v>1.1359919519999999</c:v>
                </c:pt>
                <c:pt idx="26323">
                  <c:v>1.1359919519999999</c:v>
                </c:pt>
                <c:pt idx="26324">
                  <c:v>1.5191886668800001</c:v>
                </c:pt>
                <c:pt idx="26325">
                  <c:v>1.3265182719999999</c:v>
                </c:pt>
                <c:pt idx="26326">
                  <c:v>0.93042820672000004</c:v>
                </c:pt>
                <c:pt idx="26327">
                  <c:v>0.71363357247999992</c:v>
                </c:pt>
                <c:pt idx="26328">
                  <c:v>1.0715933548800001</c:v>
                </c:pt>
                <c:pt idx="26329">
                  <c:v>0.88006067200000015</c:v>
                </c:pt>
                <c:pt idx="26330">
                  <c:v>0.88354951168000007</c:v>
                </c:pt>
                <c:pt idx="26331">
                  <c:v>0.88354951168000007</c:v>
                </c:pt>
                <c:pt idx="26332">
                  <c:v>0.734180112</c:v>
                </c:pt>
                <c:pt idx="26333">
                  <c:v>0.99392264955520016</c:v>
                </c:pt>
                <c:pt idx="26334">
                  <c:v>0.34551860296320003</c:v>
                </c:pt>
                <c:pt idx="26335">
                  <c:v>0.50284144420479993</c:v>
                </c:pt>
                <c:pt idx="26336">
                  <c:v>0.27248493568000004</c:v>
                </c:pt>
                <c:pt idx="26337">
                  <c:v>0.27248493568000004</c:v>
                </c:pt>
                <c:pt idx="26338">
                  <c:v>0.4698116051008</c:v>
                </c:pt>
                <c:pt idx="26339">
                  <c:v>0.42964533537280003</c:v>
                </c:pt>
                <c:pt idx="26340">
                  <c:v>0.46707802286080008</c:v>
                </c:pt>
                <c:pt idx="26341">
                  <c:v>0.39104126608000006</c:v>
                </c:pt>
                <c:pt idx="26342">
                  <c:v>0.39104126608000006</c:v>
                </c:pt>
                <c:pt idx="26343">
                  <c:v>0.65886030789119998</c:v>
                </c:pt>
                <c:pt idx="26344">
                  <c:v>0.72877824248320011</c:v>
                </c:pt>
                <c:pt idx="26345">
                  <c:v>0.75453408378880016</c:v>
                </c:pt>
                <c:pt idx="26346">
                  <c:v>0.59748263700480009</c:v>
                </c:pt>
                <c:pt idx="26347">
                  <c:v>0.63030112912000003</c:v>
                </c:pt>
                <c:pt idx="26348">
                  <c:v>1.0724588808768003</c:v>
                </c:pt>
                <c:pt idx="26349">
                  <c:v>1.0724588808768003</c:v>
                </c:pt>
                <c:pt idx="26350">
                  <c:v>1.2085921779711999</c:v>
                </c:pt>
                <c:pt idx="26351">
                  <c:v>1.10746417408</c:v>
                </c:pt>
                <c:pt idx="26352">
                  <c:v>1.0175822106687999</c:v>
                </c:pt>
                <c:pt idx="26353">
                  <c:v>0.92318528625280016</c:v>
                </c:pt>
                <c:pt idx="26354">
                  <c:v>0.92318528625280016</c:v>
                </c:pt>
                <c:pt idx="26355">
                  <c:v>1.1667879955007998</c:v>
                </c:pt>
                <c:pt idx="26356">
                  <c:v>1.3360563339328002</c:v>
                </c:pt>
                <c:pt idx="26357">
                  <c:v>0.58555292974719997</c:v>
                </c:pt>
                <c:pt idx="26358">
                  <c:v>0.73004747614720011</c:v>
                </c:pt>
                <c:pt idx="26359">
                  <c:v>0.56358742288000008</c:v>
                </c:pt>
                <c:pt idx="26360">
                  <c:v>0.56358742288000008</c:v>
                </c:pt>
                <c:pt idx="26361">
                  <c:v>0.49856937338879997</c:v>
                </c:pt>
                <c:pt idx="26362">
                  <c:v>0.39406739451519995</c:v>
                </c:pt>
                <c:pt idx="26363">
                  <c:v>0.98994483527679988</c:v>
                </c:pt>
                <c:pt idx="26364">
                  <c:v>0.78057304391680016</c:v>
                </c:pt>
                <c:pt idx="26365">
                  <c:v>0.78057304391680016</c:v>
                </c:pt>
                <c:pt idx="26366">
                  <c:v>0.71049844799999995</c:v>
                </c:pt>
                <c:pt idx="26367">
                  <c:v>0.19215949425279999</c:v>
                </c:pt>
                <c:pt idx="26368">
                  <c:v>0.35613620799999995</c:v>
                </c:pt>
                <c:pt idx="26369">
                  <c:v>0.36153318805119999</c:v>
                </c:pt>
                <c:pt idx="26370">
                  <c:v>0.25530990592000008</c:v>
                </c:pt>
                <c:pt idx="26371">
                  <c:v>0.22970437632000001</c:v>
                </c:pt>
                <c:pt idx="26372">
                  <c:v>0.22970437632000001</c:v>
                </c:pt>
                <c:pt idx="26373">
                  <c:v>0.65855876999680008</c:v>
                </c:pt>
                <c:pt idx="26374">
                  <c:v>0.43919543872</c:v>
                </c:pt>
                <c:pt idx="26375">
                  <c:v>0.76408454085120014</c:v>
                </c:pt>
                <c:pt idx="26376">
                  <c:v>0.80555245447680013</c:v>
                </c:pt>
                <c:pt idx="26377">
                  <c:v>0.35342532823680001</c:v>
                </c:pt>
                <c:pt idx="26378">
                  <c:v>0.13569857464320001</c:v>
                </c:pt>
                <c:pt idx="26379">
                  <c:v>0.13569857464320001</c:v>
                </c:pt>
                <c:pt idx="26380">
                  <c:v>0.30470622497280009</c:v>
                </c:pt>
                <c:pt idx="26381">
                  <c:v>0.64446434081279991</c:v>
                </c:pt>
                <c:pt idx="26382">
                  <c:v>0.56505269025280003</c:v>
                </c:pt>
                <c:pt idx="26383">
                  <c:v>0.45873638318079996</c:v>
                </c:pt>
                <c:pt idx="26384">
                  <c:v>1.0481660315199999</c:v>
                </c:pt>
                <c:pt idx="26385">
                  <c:v>1.0481660315199999</c:v>
                </c:pt>
                <c:pt idx="26386">
                  <c:v>0.81978677370880004</c:v>
                </c:pt>
                <c:pt idx="26387">
                  <c:v>1.1979959058431997</c:v>
                </c:pt>
                <c:pt idx="26388">
                  <c:v>0.65231743294080002</c:v>
                </c:pt>
                <c:pt idx="26389">
                  <c:v>0.65231743294080002</c:v>
                </c:pt>
                <c:pt idx="26390">
                  <c:v>0.91534851031679987</c:v>
                </c:pt>
                <c:pt idx="26391">
                  <c:v>0.93877905377920012</c:v>
                </c:pt>
                <c:pt idx="26392">
                  <c:v>0.93877905377920012</c:v>
                </c:pt>
                <c:pt idx="26393">
                  <c:v>0.82695068196479993</c:v>
                </c:pt>
                <c:pt idx="26394">
                  <c:v>0.82695068196479993</c:v>
                </c:pt>
                <c:pt idx="26395">
                  <c:v>0.92354229704320012</c:v>
                </c:pt>
                <c:pt idx="26396">
                  <c:v>1.3891811649087999</c:v>
                </c:pt>
                <c:pt idx="26397">
                  <c:v>0.24046698302080005</c:v>
                </c:pt>
                <c:pt idx="26398">
                  <c:v>0.34480920340479998</c:v>
                </c:pt>
                <c:pt idx="26399">
                  <c:v>0.52333226926720011</c:v>
                </c:pt>
                <c:pt idx="26400">
                  <c:v>0.43925699594880002</c:v>
                </c:pt>
                <c:pt idx="26401">
                  <c:v>0.22837082687999999</c:v>
                </c:pt>
                <c:pt idx="26402">
                  <c:v>0.22589192174080006</c:v>
                </c:pt>
                <c:pt idx="26403">
                  <c:v>0.32222964910719998</c:v>
                </c:pt>
                <c:pt idx="26404">
                  <c:v>0.15970246672000005</c:v>
                </c:pt>
                <c:pt idx="26405">
                  <c:v>0.42836776136319998</c:v>
                </c:pt>
                <c:pt idx="26406">
                  <c:v>0.42836776136319998</c:v>
                </c:pt>
                <c:pt idx="26407">
                  <c:v>0.44972213247999998</c:v>
                </c:pt>
                <c:pt idx="26408">
                  <c:v>0.23485228048000004</c:v>
                </c:pt>
                <c:pt idx="26409">
                  <c:v>0.55594329231999995</c:v>
                </c:pt>
                <c:pt idx="26410">
                  <c:v>0.48018184458880003</c:v>
                </c:pt>
                <c:pt idx="26411">
                  <c:v>0.36097492193920006</c:v>
                </c:pt>
                <c:pt idx="26412">
                  <c:v>0.36097492193920006</c:v>
                </c:pt>
                <c:pt idx="26413">
                  <c:v>0.42994980004479993</c:v>
                </c:pt>
                <c:pt idx="26414">
                  <c:v>0.38410240912000004</c:v>
                </c:pt>
                <c:pt idx="26415">
                  <c:v>0.33937665556479996</c:v>
                </c:pt>
                <c:pt idx="26416">
                  <c:v>0.18726442744320002</c:v>
                </c:pt>
                <c:pt idx="26417">
                  <c:v>0.38663944433280001</c:v>
                </c:pt>
                <c:pt idx="26418">
                  <c:v>0.24476748693119996</c:v>
                </c:pt>
                <c:pt idx="26419">
                  <c:v>0.24476748693119996</c:v>
                </c:pt>
                <c:pt idx="26420">
                  <c:v>0.56386637476480006</c:v>
                </c:pt>
                <c:pt idx="26421">
                  <c:v>0.91935177914880006</c:v>
                </c:pt>
                <c:pt idx="26422">
                  <c:v>1.0828724461632</c:v>
                </c:pt>
                <c:pt idx="26423">
                  <c:v>0.90958143201279984</c:v>
                </c:pt>
                <c:pt idx="26424">
                  <c:v>0.90967001825920013</c:v>
                </c:pt>
                <c:pt idx="26425">
                  <c:v>0.8590142919232</c:v>
                </c:pt>
                <c:pt idx="26426">
                  <c:v>0.8590142919232</c:v>
                </c:pt>
                <c:pt idx="26427">
                  <c:v>0.88634555269120008</c:v>
                </c:pt>
                <c:pt idx="26428">
                  <c:v>0.54293116910079997</c:v>
                </c:pt>
                <c:pt idx="26429">
                  <c:v>0.56052350730880007</c:v>
                </c:pt>
                <c:pt idx="26430">
                  <c:v>0.56052350730880007</c:v>
                </c:pt>
                <c:pt idx="26431">
                  <c:v>0.4448767604992</c:v>
                </c:pt>
                <c:pt idx="26432">
                  <c:v>0.54993444536320002</c:v>
                </c:pt>
                <c:pt idx="26433">
                  <c:v>0.54993444536320002</c:v>
                </c:pt>
                <c:pt idx="26434">
                  <c:v>0.78008075000319999</c:v>
                </c:pt>
                <c:pt idx="26435">
                  <c:v>1.0402881448192001</c:v>
                </c:pt>
                <c:pt idx="26436">
                  <c:v>1.0350842285632</c:v>
                </c:pt>
                <c:pt idx="26437">
                  <c:v>1.4108314144767999</c:v>
                </c:pt>
                <c:pt idx="26438">
                  <c:v>1.3216018809088002</c:v>
                </c:pt>
                <c:pt idx="26439">
                  <c:v>1.3216018809088002</c:v>
                </c:pt>
                <c:pt idx="26440">
                  <c:v>0.67494058047999994</c:v>
                </c:pt>
                <c:pt idx="26441">
                  <c:v>0.73362311624320009</c:v>
                </c:pt>
                <c:pt idx="26442">
                  <c:v>0.89177545198079988</c:v>
                </c:pt>
                <c:pt idx="26443">
                  <c:v>0.89177545198079988</c:v>
                </c:pt>
                <c:pt idx="26444">
                  <c:v>0.51350151231999996</c:v>
                </c:pt>
                <c:pt idx="26445">
                  <c:v>0.71921541617280005</c:v>
                </c:pt>
                <c:pt idx="26446">
                  <c:v>0.61323656849919994</c:v>
                </c:pt>
                <c:pt idx="26447">
                  <c:v>0.62537016453120009</c:v>
                </c:pt>
                <c:pt idx="26448">
                  <c:v>0.95332409671679985</c:v>
                </c:pt>
                <c:pt idx="26449">
                  <c:v>0.82847174359679998</c:v>
                </c:pt>
                <c:pt idx="26450">
                  <c:v>0.95950093035520001</c:v>
                </c:pt>
                <c:pt idx="26451">
                  <c:v>0.52858644111999997</c:v>
                </c:pt>
                <c:pt idx="26452">
                  <c:v>0.59927887396480006</c:v>
                </c:pt>
                <c:pt idx="26453">
                  <c:v>0.37176899850879996</c:v>
                </c:pt>
                <c:pt idx="26454">
                  <c:v>0.26770607294080007</c:v>
                </c:pt>
                <c:pt idx="26455">
                  <c:v>0.30980323727999992</c:v>
                </c:pt>
                <c:pt idx="26456">
                  <c:v>0.35652432200320011</c:v>
                </c:pt>
                <c:pt idx="26457">
                  <c:v>0.2219363074048</c:v>
                </c:pt>
                <c:pt idx="26458">
                  <c:v>0.40776999999999997</c:v>
                </c:pt>
                <c:pt idx="26459">
                  <c:v>0.90860726800000025</c:v>
                </c:pt>
                <c:pt idx="26460">
                  <c:v>0.90860726800000025</c:v>
                </c:pt>
                <c:pt idx="26461">
                  <c:v>0.81223542868480014</c:v>
                </c:pt>
                <c:pt idx="26462">
                  <c:v>0.63384566600320003</c:v>
                </c:pt>
                <c:pt idx="26463">
                  <c:v>0.4734474846208</c:v>
                </c:pt>
                <c:pt idx="26464">
                  <c:v>0.76619695390720011</c:v>
                </c:pt>
                <c:pt idx="26465">
                  <c:v>0.57712552491519997</c:v>
                </c:pt>
                <c:pt idx="26466">
                  <c:v>0.56470364452480004</c:v>
                </c:pt>
                <c:pt idx="26467">
                  <c:v>0.77206193152000002</c:v>
                </c:pt>
                <c:pt idx="26468">
                  <c:v>0.62949023918079994</c:v>
                </c:pt>
                <c:pt idx="26469">
                  <c:v>0.44129080442879992</c:v>
                </c:pt>
                <c:pt idx="26470">
                  <c:v>0.81978677370880004</c:v>
                </c:pt>
                <c:pt idx="26471">
                  <c:v>1.074961252</c:v>
                </c:pt>
                <c:pt idx="26472">
                  <c:v>0.79624267041280006</c:v>
                </c:pt>
                <c:pt idx="26473">
                  <c:v>0.49666925200000006</c:v>
                </c:pt>
                <c:pt idx="26474">
                  <c:v>0.65878491694720009</c:v>
                </c:pt>
                <c:pt idx="26475">
                  <c:v>0.73410052823680005</c:v>
                </c:pt>
                <c:pt idx="26476">
                  <c:v>0.79268275338880001</c:v>
                </c:pt>
                <c:pt idx="26477">
                  <c:v>0.76652219934720001</c:v>
                </c:pt>
                <c:pt idx="26478">
                  <c:v>0.81441333944320005</c:v>
                </c:pt>
                <c:pt idx="26479">
                  <c:v>0.71677559872000007</c:v>
                </c:pt>
                <c:pt idx="26480">
                  <c:v>0.92086639841920015</c:v>
                </c:pt>
                <c:pt idx="26481">
                  <c:v>0.92702676920319993</c:v>
                </c:pt>
                <c:pt idx="26482">
                  <c:v>1.0672709659199999</c:v>
                </c:pt>
                <c:pt idx="26483">
                  <c:v>1.0360294245952</c:v>
                </c:pt>
                <c:pt idx="26484">
                  <c:v>0.87927663422080005</c:v>
                </c:pt>
                <c:pt idx="26485">
                  <c:v>0.84862940129280007</c:v>
                </c:pt>
                <c:pt idx="26486">
                  <c:v>0.85162680330880014</c:v>
                </c:pt>
                <c:pt idx="26487">
                  <c:v>0.72268550032000001</c:v>
                </c:pt>
                <c:pt idx="26488">
                  <c:v>1.2896568539711999</c:v>
                </c:pt>
                <c:pt idx="26489">
                  <c:v>0.96086615240320006</c:v>
                </c:pt>
                <c:pt idx="26490">
                  <c:v>0.89098621200000028</c:v>
                </c:pt>
                <c:pt idx="26491">
                  <c:v>1.2292037342272004</c:v>
                </c:pt>
                <c:pt idx="26492">
                  <c:v>1.1658852000000002</c:v>
                </c:pt>
                <c:pt idx="26493">
                  <c:v>1.11529767168</c:v>
                </c:pt>
                <c:pt idx="26494">
                  <c:v>1.0296105979968</c:v>
                </c:pt>
                <c:pt idx="26495">
                  <c:v>1.2155457356800003</c:v>
                </c:pt>
                <c:pt idx="26496">
                  <c:v>1.32812341648</c:v>
                </c:pt>
                <c:pt idx="26497">
                  <c:v>0.97383833815679988</c:v>
                </c:pt>
                <c:pt idx="26498">
                  <c:v>1.0043209101888002</c:v>
                </c:pt>
                <c:pt idx="26499">
                  <c:v>0.89643028577920003</c:v>
                </c:pt>
                <c:pt idx="26500">
                  <c:v>0.99948641710719988</c:v>
                </c:pt>
                <c:pt idx="26501">
                  <c:v>0.70518457592320005</c:v>
                </c:pt>
                <c:pt idx="26502">
                  <c:v>0.65893570314880001</c:v>
                </c:pt>
                <c:pt idx="26503">
                  <c:v>0.8600476406848</c:v>
                </c:pt>
                <c:pt idx="26504">
                  <c:v>0.60859030366720002</c:v>
                </c:pt>
                <c:pt idx="26505">
                  <c:v>0.76400335242880013</c:v>
                </c:pt>
                <c:pt idx="26506">
                  <c:v>0.71292756772480004</c:v>
                </c:pt>
                <c:pt idx="26507">
                  <c:v>0.59654965924479997</c:v>
                </c:pt>
                <c:pt idx="26508">
                  <c:v>0.62353521301119996</c:v>
                </c:pt>
                <c:pt idx="26509">
                  <c:v>0.59841634376319996</c:v>
                </c:pt>
                <c:pt idx="26510">
                  <c:v>0.61542058731520011</c:v>
                </c:pt>
                <c:pt idx="26511">
                  <c:v>0.55448989166079998</c:v>
                </c:pt>
                <c:pt idx="26512">
                  <c:v>0.55448989166079998</c:v>
                </c:pt>
                <c:pt idx="26513">
                  <c:v>0.43062000192</c:v>
                </c:pt>
                <c:pt idx="26514">
                  <c:v>0.42026041918079998</c:v>
                </c:pt>
                <c:pt idx="26515">
                  <c:v>0.37802475377280004</c:v>
                </c:pt>
                <c:pt idx="26516">
                  <c:v>0.3215972580928001</c:v>
                </c:pt>
                <c:pt idx="26517">
                  <c:v>0.74192023957120012</c:v>
                </c:pt>
                <c:pt idx="26518">
                  <c:v>0.80471902382080007</c:v>
                </c:pt>
                <c:pt idx="26519">
                  <c:v>0.58590835960320009</c:v>
                </c:pt>
                <c:pt idx="26520">
                  <c:v>0.89081087278720028</c:v>
                </c:pt>
                <c:pt idx="26521">
                  <c:v>0.63502938686080002</c:v>
                </c:pt>
                <c:pt idx="26522">
                  <c:v>0.28409699374719999</c:v>
                </c:pt>
                <c:pt idx="26523">
                  <c:v>0.49372796991999995</c:v>
                </c:pt>
                <c:pt idx="26524">
                  <c:v>0.99096165648000001</c:v>
                </c:pt>
                <c:pt idx="26525">
                  <c:v>0.63325421968000006</c:v>
                </c:pt>
                <c:pt idx="26526">
                  <c:v>0.61301838014080001</c:v>
                </c:pt>
                <c:pt idx="26527">
                  <c:v>0.94834271908480028</c:v>
                </c:pt>
                <c:pt idx="26528">
                  <c:v>0.60050185505280007</c:v>
                </c:pt>
                <c:pt idx="26529">
                  <c:v>0.67791985674879995</c:v>
                </c:pt>
                <c:pt idx="26530">
                  <c:v>0.36281883711999996</c:v>
                </c:pt>
                <c:pt idx="26531">
                  <c:v>0.56421516167679997</c:v>
                </c:pt>
                <c:pt idx="26532">
                  <c:v>0.44444320271999999</c:v>
                </c:pt>
                <c:pt idx="26533">
                  <c:v>0.49824150743680007</c:v>
                </c:pt>
                <c:pt idx="26534">
                  <c:v>0.53447782443519998</c:v>
                </c:pt>
                <c:pt idx="26535">
                  <c:v>0.53447782443519998</c:v>
                </c:pt>
                <c:pt idx="26536">
                  <c:v>0.34551860296320003</c:v>
                </c:pt>
                <c:pt idx="26537">
                  <c:v>0.41336438548480003</c:v>
                </c:pt>
                <c:pt idx="26538">
                  <c:v>0.58406130196479999</c:v>
                </c:pt>
                <c:pt idx="26539">
                  <c:v>0.33436309847680007</c:v>
                </c:pt>
                <c:pt idx="26540">
                  <c:v>0.59354040561280008</c:v>
                </c:pt>
                <c:pt idx="26541">
                  <c:v>0.8324499935488</c:v>
                </c:pt>
                <c:pt idx="26542">
                  <c:v>0.44400985630720008</c:v>
                </c:pt>
                <c:pt idx="26543">
                  <c:v>0.66437549783680017</c:v>
                </c:pt>
                <c:pt idx="26544">
                  <c:v>0.76416573358720008</c:v>
                </c:pt>
                <c:pt idx="26545">
                  <c:v>0.76416573358720008</c:v>
                </c:pt>
                <c:pt idx="26546">
                  <c:v>0.53726554235520008</c:v>
                </c:pt>
                <c:pt idx="26547">
                  <c:v>0.72949205054080002</c:v>
                </c:pt>
                <c:pt idx="26548">
                  <c:v>0.56107996170880003</c:v>
                </c:pt>
                <c:pt idx="26549">
                  <c:v>8.371166272000001E-2</c:v>
                </c:pt>
                <c:pt idx="26550">
                  <c:v>0.29919406533120002</c:v>
                </c:pt>
                <c:pt idx="26551">
                  <c:v>0.28024855511679997</c:v>
                </c:pt>
                <c:pt idx="26552">
                  <c:v>0.43177885271680005</c:v>
                </c:pt>
                <c:pt idx="26553">
                  <c:v>0.43177885271680005</c:v>
                </c:pt>
                <c:pt idx="26554">
                  <c:v>0.50759485886080002</c:v>
                </c:pt>
                <c:pt idx="26555">
                  <c:v>1.0256559930431999</c:v>
                </c:pt>
                <c:pt idx="26556">
                  <c:v>0.51144026071680004</c:v>
                </c:pt>
                <c:pt idx="26557">
                  <c:v>0.83304331413120003</c:v>
                </c:pt>
                <c:pt idx="26558">
                  <c:v>1.0480709403648003</c:v>
                </c:pt>
                <c:pt idx="26559">
                  <c:v>1.0480709403648003</c:v>
                </c:pt>
                <c:pt idx="26560">
                  <c:v>0.97237233531520006</c:v>
                </c:pt>
                <c:pt idx="26561">
                  <c:v>0.83117930404480012</c:v>
                </c:pt>
                <c:pt idx="26562">
                  <c:v>0.95232677729920023</c:v>
                </c:pt>
                <c:pt idx="26563">
                  <c:v>1.1181441322048</c:v>
                </c:pt>
                <c:pt idx="26564">
                  <c:v>1.3010739006528003</c:v>
                </c:pt>
                <c:pt idx="26565">
                  <c:v>1.0589391159552002</c:v>
                </c:pt>
                <c:pt idx="26566">
                  <c:v>1.1765403010048001</c:v>
                </c:pt>
                <c:pt idx="26567">
                  <c:v>0.86151261473280005</c:v>
                </c:pt>
                <c:pt idx="26568">
                  <c:v>0.72941272128000001</c:v>
                </c:pt>
                <c:pt idx="26569">
                  <c:v>0.72941272128000001</c:v>
                </c:pt>
                <c:pt idx="26570">
                  <c:v>0.44444320271999999</c:v>
                </c:pt>
                <c:pt idx="26571">
                  <c:v>0.29554724436480007</c:v>
                </c:pt>
                <c:pt idx="26572">
                  <c:v>0.24037589704320006</c:v>
                </c:pt>
                <c:pt idx="26573">
                  <c:v>0.41905701105279997</c:v>
                </c:pt>
                <c:pt idx="26574">
                  <c:v>0.32842801408</c:v>
                </c:pt>
                <c:pt idx="26575">
                  <c:v>0.34018878782080003</c:v>
                </c:pt>
                <c:pt idx="26576">
                  <c:v>0.34018878782080003</c:v>
                </c:pt>
                <c:pt idx="26577">
                  <c:v>0.26578721111680004</c:v>
                </c:pt>
                <c:pt idx="26578">
                  <c:v>0.18734482432000002</c:v>
                </c:pt>
                <c:pt idx="26579">
                  <c:v>0.42593954965120001</c:v>
                </c:pt>
                <c:pt idx="26580">
                  <c:v>0.5385598703872001</c:v>
                </c:pt>
                <c:pt idx="26581">
                  <c:v>0.71402594831999999</c:v>
                </c:pt>
                <c:pt idx="26582">
                  <c:v>0.53787845099519993</c:v>
                </c:pt>
                <c:pt idx="26583">
                  <c:v>0.57318082398720016</c:v>
                </c:pt>
                <c:pt idx="26584">
                  <c:v>0.9388690505727999</c:v>
                </c:pt>
                <c:pt idx="26585">
                  <c:v>0.6163682011199999</c:v>
                </c:pt>
                <c:pt idx="26586">
                  <c:v>0.76221829847679989</c:v>
                </c:pt>
                <c:pt idx="26587">
                  <c:v>0.78789363937920009</c:v>
                </c:pt>
                <c:pt idx="26588">
                  <c:v>0.84922845896319998</c:v>
                </c:pt>
                <c:pt idx="26589">
                  <c:v>0.8288945087488</c:v>
                </c:pt>
                <c:pt idx="26590">
                  <c:v>0.8288945087488</c:v>
                </c:pt>
                <c:pt idx="26591">
                  <c:v>0.53890074184320003</c:v>
                </c:pt>
                <c:pt idx="26592">
                  <c:v>0.59640618890880015</c:v>
                </c:pt>
                <c:pt idx="26593">
                  <c:v>0.50270972411519999</c:v>
                </c:pt>
                <c:pt idx="26594">
                  <c:v>0.26722571044480004</c:v>
                </c:pt>
                <c:pt idx="26595">
                  <c:v>0.41240945797120004</c:v>
                </c:pt>
                <c:pt idx="26596">
                  <c:v>0.35919136912000005</c:v>
                </c:pt>
                <c:pt idx="26597">
                  <c:v>0.55532017338880013</c:v>
                </c:pt>
                <c:pt idx="26598">
                  <c:v>0.51710197934080004</c:v>
                </c:pt>
                <c:pt idx="26599">
                  <c:v>0.49385850808320009</c:v>
                </c:pt>
                <c:pt idx="26600">
                  <c:v>0.68851459323519992</c:v>
                </c:pt>
                <c:pt idx="26601">
                  <c:v>0.72355432622079996</c:v>
                </c:pt>
                <c:pt idx="26602">
                  <c:v>0.91988620830720003</c:v>
                </c:pt>
                <c:pt idx="26603">
                  <c:v>0.95432193807999999</c:v>
                </c:pt>
                <c:pt idx="26604">
                  <c:v>0.87258303777280011</c:v>
                </c:pt>
                <c:pt idx="26605">
                  <c:v>0.93491327231999999</c:v>
                </c:pt>
                <c:pt idx="26606">
                  <c:v>0.74552480235520002</c:v>
                </c:pt>
                <c:pt idx="26607">
                  <c:v>0.73084130795519997</c:v>
                </c:pt>
                <c:pt idx="26608">
                  <c:v>1.1434288680000002</c:v>
                </c:pt>
                <c:pt idx="26609">
                  <c:v>0.76497789819520001</c:v>
                </c:pt>
                <c:pt idx="26610">
                  <c:v>0.95196424510080024</c:v>
                </c:pt>
                <c:pt idx="26611">
                  <c:v>0.59418460510719995</c:v>
                </c:pt>
                <c:pt idx="26612">
                  <c:v>0.78731662420480009</c:v>
                </c:pt>
                <c:pt idx="26613">
                  <c:v>0.6210440054848001</c:v>
                </c:pt>
                <c:pt idx="26614">
                  <c:v>0.47376709002880002</c:v>
                </c:pt>
                <c:pt idx="26615">
                  <c:v>0.64155959061120005</c:v>
                </c:pt>
                <c:pt idx="26616">
                  <c:v>0.50719788688000012</c:v>
                </c:pt>
                <c:pt idx="26617">
                  <c:v>0.24407868049920003</c:v>
                </c:pt>
                <c:pt idx="26618">
                  <c:v>0.42952357969920002</c:v>
                </c:pt>
                <c:pt idx="26619">
                  <c:v>0.35574830536320001</c:v>
                </c:pt>
                <c:pt idx="26620">
                  <c:v>0.49536093712000012</c:v>
                </c:pt>
                <c:pt idx="26621">
                  <c:v>0.36668947569280008</c:v>
                </c:pt>
                <c:pt idx="26622">
                  <c:v>0.66884977727999995</c:v>
                </c:pt>
                <c:pt idx="26623">
                  <c:v>0.43753502408319994</c:v>
                </c:pt>
                <c:pt idx="26624">
                  <c:v>0.42727421199999999</c:v>
                </c:pt>
                <c:pt idx="26625">
                  <c:v>0.29383290757120001</c:v>
                </c:pt>
                <c:pt idx="26626">
                  <c:v>0.45666271703680006</c:v>
                </c:pt>
                <c:pt idx="26627">
                  <c:v>0.58526866350719997</c:v>
                </c:pt>
                <c:pt idx="26628">
                  <c:v>0.40339272263679998</c:v>
                </c:pt>
                <c:pt idx="26629">
                  <c:v>0.24527322849280001</c:v>
                </c:pt>
                <c:pt idx="26630">
                  <c:v>0.19526637328000002</c:v>
                </c:pt>
                <c:pt idx="26631">
                  <c:v>0.26823496990720003</c:v>
                </c:pt>
                <c:pt idx="26632">
                  <c:v>0.29107027323520002</c:v>
                </c:pt>
                <c:pt idx="26633">
                  <c:v>0.22828206161919998</c:v>
                </c:pt>
                <c:pt idx="26634">
                  <c:v>0.16283564145280002</c:v>
                </c:pt>
                <c:pt idx="26635">
                  <c:v>0.26727372728320004</c:v>
                </c:pt>
                <c:pt idx="26636">
                  <c:v>0.40351071685119999</c:v>
                </c:pt>
                <c:pt idx="26637">
                  <c:v>0.47555887319680012</c:v>
                </c:pt>
                <c:pt idx="26638">
                  <c:v>0.60021398264319992</c:v>
                </c:pt>
                <c:pt idx="26639">
                  <c:v>0.45121829601279995</c:v>
                </c:pt>
                <c:pt idx="26640">
                  <c:v>0.55982832753279999</c:v>
                </c:pt>
                <c:pt idx="26641">
                  <c:v>0.55982832753279999</c:v>
                </c:pt>
                <c:pt idx="26642">
                  <c:v>0.40955130111999993</c:v>
                </c:pt>
                <c:pt idx="26643">
                  <c:v>0.75284072187520013</c:v>
                </c:pt>
                <c:pt idx="26644">
                  <c:v>0.92086639841920015</c:v>
                </c:pt>
                <c:pt idx="26645">
                  <c:v>0.71175166958080005</c:v>
                </c:pt>
                <c:pt idx="26646">
                  <c:v>1.0050657136192001</c:v>
                </c:pt>
                <c:pt idx="26647">
                  <c:v>0.56282066106880002</c:v>
                </c:pt>
                <c:pt idx="26648">
                  <c:v>0.9092271301632</c:v>
                </c:pt>
                <c:pt idx="26649">
                  <c:v>0.506536612</c:v>
                </c:pt>
                <c:pt idx="26650">
                  <c:v>0.89028495867519986</c:v>
                </c:pt>
                <c:pt idx="26651">
                  <c:v>1.0954740246591999</c:v>
                </c:pt>
                <c:pt idx="26652">
                  <c:v>0.88433545175680017</c:v>
                </c:pt>
                <c:pt idx="26653">
                  <c:v>0.88590838011520001</c:v>
                </c:pt>
                <c:pt idx="26654">
                  <c:v>0.65044333550079991</c:v>
                </c:pt>
                <c:pt idx="26655">
                  <c:v>0.93823916360320014</c:v>
                </c:pt>
                <c:pt idx="26656">
                  <c:v>0.77672089774719999</c:v>
                </c:pt>
                <c:pt idx="26657">
                  <c:v>0.74072065976320001</c:v>
                </c:pt>
                <c:pt idx="26658">
                  <c:v>1.0054382188608</c:v>
                </c:pt>
                <c:pt idx="26659">
                  <c:v>0.72917475937919995</c:v>
                </c:pt>
                <c:pt idx="26660">
                  <c:v>0.72917475937919995</c:v>
                </c:pt>
                <c:pt idx="26661">
                  <c:v>0.74889694190080003</c:v>
                </c:pt>
                <c:pt idx="26662">
                  <c:v>0.85591797258880009</c:v>
                </c:pt>
                <c:pt idx="26663">
                  <c:v>0.41318525246080007</c:v>
                </c:pt>
                <c:pt idx="26664">
                  <c:v>0.447234048</c:v>
                </c:pt>
                <c:pt idx="26665">
                  <c:v>0.48534470615679998</c:v>
                </c:pt>
                <c:pt idx="26666">
                  <c:v>0.64946987029120007</c:v>
                </c:pt>
                <c:pt idx="26667">
                  <c:v>0.52219061248000009</c:v>
                </c:pt>
                <c:pt idx="26668">
                  <c:v>0.29122062591999998</c:v>
                </c:pt>
                <c:pt idx="26669">
                  <c:v>0.29363154872320002</c:v>
                </c:pt>
                <c:pt idx="26670">
                  <c:v>0.11613557905919999</c:v>
                </c:pt>
                <c:pt idx="26671">
                  <c:v>0.37728271751680004</c:v>
                </c:pt>
                <c:pt idx="26672">
                  <c:v>0.1697286017088</c:v>
                </c:pt>
                <c:pt idx="26673">
                  <c:v>0.32789593152000007</c:v>
                </c:pt>
                <c:pt idx="26674">
                  <c:v>0.44024249825920003</c:v>
                </c:pt>
                <c:pt idx="26675">
                  <c:v>0.44024249825920003</c:v>
                </c:pt>
                <c:pt idx="26676">
                  <c:v>0.47684078884480013</c:v>
                </c:pt>
                <c:pt idx="26677">
                  <c:v>0.35325969246720007</c:v>
                </c:pt>
                <c:pt idx="26678">
                  <c:v>0.33253949819520001</c:v>
                </c:pt>
                <c:pt idx="26679">
                  <c:v>0.52292918922879994</c:v>
                </c:pt>
                <c:pt idx="26680">
                  <c:v>0.52292918922879994</c:v>
                </c:pt>
                <c:pt idx="26681">
                  <c:v>0.14679719999999999</c:v>
                </c:pt>
                <c:pt idx="26682">
                  <c:v>0.44116740958719997</c:v>
                </c:pt>
                <c:pt idx="26683">
                  <c:v>0.7236333362752001</c:v>
                </c:pt>
                <c:pt idx="26684">
                  <c:v>0.6792205689088</c:v>
                </c:pt>
                <c:pt idx="26685">
                  <c:v>0.6963207749632</c:v>
                </c:pt>
                <c:pt idx="26686">
                  <c:v>0.61702466849280002</c:v>
                </c:pt>
                <c:pt idx="26687">
                  <c:v>0.61702466849280002</c:v>
                </c:pt>
                <c:pt idx="26688">
                  <c:v>0.47536673466879997</c:v>
                </c:pt>
                <c:pt idx="26689">
                  <c:v>0.77934260030080005</c:v>
                </c:pt>
                <c:pt idx="26690">
                  <c:v>0.83024808191999999</c:v>
                </c:pt>
                <c:pt idx="26691">
                  <c:v>0.55324563374079994</c:v>
                </c:pt>
                <c:pt idx="26692">
                  <c:v>0.78377673953920013</c:v>
                </c:pt>
                <c:pt idx="26693">
                  <c:v>0.51376778222080011</c:v>
                </c:pt>
                <c:pt idx="26694">
                  <c:v>0.61134689249279994</c:v>
                </c:pt>
                <c:pt idx="26695">
                  <c:v>0.61134689249279994</c:v>
                </c:pt>
                <c:pt idx="26696">
                  <c:v>0.93500308362880014</c:v>
                </c:pt>
                <c:pt idx="26697">
                  <c:v>0.76538414225919993</c:v>
                </c:pt>
                <c:pt idx="26698">
                  <c:v>1.2375591493888001</c:v>
                </c:pt>
                <c:pt idx="26699">
                  <c:v>1.0799747422271999</c:v>
                </c:pt>
                <c:pt idx="26700">
                  <c:v>0.98542170000000018</c:v>
                </c:pt>
                <c:pt idx="26701">
                  <c:v>0.57065208814080004</c:v>
                </c:pt>
                <c:pt idx="26702">
                  <c:v>0.57065208814080004</c:v>
                </c:pt>
                <c:pt idx="26703">
                  <c:v>0.5484889256512</c:v>
                </c:pt>
                <c:pt idx="26704">
                  <c:v>1.0285741326592002</c:v>
                </c:pt>
                <c:pt idx="26705">
                  <c:v>1.0499735830527999</c:v>
                </c:pt>
                <c:pt idx="26706">
                  <c:v>1.4337610303552002</c:v>
                </c:pt>
                <c:pt idx="26707">
                  <c:v>0.93599129272320025</c:v>
                </c:pt>
                <c:pt idx="26708">
                  <c:v>0.79061670074880008</c:v>
                </c:pt>
                <c:pt idx="26709">
                  <c:v>0.5260908056832001</c:v>
                </c:pt>
                <c:pt idx="26710">
                  <c:v>0.5260908056832001</c:v>
                </c:pt>
                <c:pt idx="26711">
                  <c:v>0.61367306168320013</c:v>
                </c:pt>
                <c:pt idx="26712">
                  <c:v>0.80847285873279995</c:v>
                </c:pt>
                <c:pt idx="26713">
                  <c:v>0.83007882488320006</c:v>
                </c:pt>
                <c:pt idx="26714">
                  <c:v>0.57044161249920011</c:v>
                </c:pt>
                <c:pt idx="26715">
                  <c:v>0.70393715182080008</c:v>
                </c:pt>
                <c:pt idx="26716">
                  <c:v>0.37403777956479994</c:v>
                </c:pt>
                <c:pt idx="26717">
                  <c:v>0.37403777956479994</c:v>
                </c:pt>
                <c:pt idx="26718">
                  <c:v>0.46056257377920007</c:v>
                </c:pt>
                <c:pt idx="26719">
                  <c:v>0.53815096698879994</c:v>
                </c:pt>
                <c:pt idx="26720">
                  <c:v>0.60352868229120005</c:v>
                </c:pt>
                <c:pt idx="26721">
                  <c:v>0.51257011118080009</c:v>
                </c:pt>
                <c:pt idx="26722">
                  <c:v>0.51257011118080009</c:v>
                </c:pt>
                <c:pt idx="26723">
                  <c:v>0.42351823969920005</c:v>
                </c:pt>
                <c:pt idx="26724">
                  <c:v>0.73028558039680014</c:v>
                </c:pt>
                <c:pt idx="26725">
                  <c:v>0.94924745354880014</c:v>
                </c:pt>
                <c:pt idx="26726">
                  <c:v>0.87814475205119991</c:v>
                </c:pt>
                <c:pt idx="26727">
                  <c:v>0.31734486592000005</c:v>
                </c:pt>
                <c:pt idx="26728">
                  <c:v>0.44376232468479992</c:v>
                </c:pt>
                <c:pt idx="26729">
                  <c:v>0.25310886779519998</c:v>
                </c:pt>
                <c:pt idx="26730">
                  <c:v>0.25310886779519998</c:v>
                </c:pt>
                <c:pt idx="26731">
                  <c:v>0.41653547029119997</c:v>
                </c:pt>
                <c:pt idx="26732">
                  <c:v>0.23805903444479998</c:v>
                </c:pt>
                <c:pt idx="26733">
                  <c:v>0.2493843330112</c:v>
                </c:pt>
                <c:pt idx="26734">
                  <c:v>0.48871537045120006</c:v>
                </c:pt>
                <c:pt idx="26735">
                  <c:v>0.51296917957120003</c:v>
                </c:pt>
                <c:pt idx="26736">
                  <c:v>0.47812442993279997</c:v>
                </c:pt>
                <c:pt idx="26737">
                  <c:v>0.47812442993279997</c:v>
                </c:pt>
                <c:pt idx="26738">
                  <c:v>0.57086260260480004</c:v>
                </c:pt>
                <c:pt idx="26739">
                  <c:v>0.70744834673279999</c:v>
                </c:pt>
                <c:pt idx="26740">
                  <c:v>0.70744834673279999</c:v>
                </c:pt>
                <c:pt idx="26741">
                  <c:v>0.67876135168000007</c:v>
                </c:pt>
                <c:pt idx="26742">
                  <c:v>0.68359087765119997</c:v>
                </c:pt>
                <c:pt idx="26743">
                  <c:v>0.54258902513280005</c:v>
                </c:pt>
                <c:pt idx="26744">
                  <c:v>0.54842013882880003</c:v>
                </c:pt>
                <c:pt idx="26745">
                  <c:v>0.54842013882880003</c:v>
                </c:pt>
                <c:pt idx="26746">
                  <c:v>0.57924432209920007</c:v>
                </c:pt>
                <c:pt idx="26747">
                  <c:v>0.50958204810880003</c:v>
                </c:pt>
                <c:pt idx="26748">
                  <c:v>0.81248657726080009</c:v>
                </c:pt>
                <c:pt idx="26749">
                  <c:v>0.83626788542080011</c:v>
                </c:pt>
                <c:pt idx="26750">
                  <c:v>0.60497270302720008</c:v>
                </c:pt>
                <c:pt idx="26751">
                  <c:v>0.60497270302720008</c:v>
                </c:pt>
                <c:pt idx="26752">
                  <c:v>0.65818194468479996</c:v>
                </c:pt>
                <c:pt idx="26753">
                  <c:v>0.77631165573119998</c:v>
                </c:pt>
                <c:pt idx="26754">
                  <c:v>0.95432193807999999</c:v>
                </c:pt>
                <c:pt idx="26755">
                  <c:v>0.70121226148479998</c:v>
                </c:pt>
                <c:pt idx="26756">
                  <c:v>0.41420085291519998</c:v>
                </c:pt>
                <c:pt idx="26757">
                  <c:v>0.41420085291519998</c:v>
                </c:pt>
                <c:pt idx="26758">
                  <c:v>0.43422362865280001</c:v>
                </c:pt>
                <c:pt idx="26759">
                  <c:v>0.49411963617280008</c:v>
                </c:pt>
                <c:pt idx="26760">
                  <c:v>0.69330129162880005</c:v>
                </c:pt>
                <c:pt idx="26761">
                  <c:v>0.54704530823680009</c:v>
                </c:pt>
                <c:pt idx="26762">
                  <c:v>0.86392823073280001</c:v>
                </c:pt>
                <c:pt idx="26763">
                  <c:v>0.67478797393919998</c:v>
                </c:pt>
                <c:pt idx="26764">
                  <c:v>0.23467226532479998</c:v>
                </c:pt>
                <c:pt idx="26765">
                  <c:v>0.37751095871999996</c:v>
                </c:pt>
                <c:pt idx="26766">
                  <c:v>0.37751095871999996</c:v>
                </c:pt>
                <c:pt idx="26767">
                  <c:v>0.18940077450880002</c:v>
                </c:pt>
                <c:pt idx="26768">
                  <c:v>0.1094298398272</c:v>
                </c:pt>
                <c:pt idx="26769">
                  <c:v>0.34132740352000002</c:v>
                </c:pt>
                <c:pt idx="26770">
                  <c:v>0.58904079239680007</c:v>
                </c:pt>
                <c:pt idx="26771">
                  <c:v>0.81173324799999991</c:v>
                </c:pt>
                <c:pt idx="26772">
                  <c:v>0.81173324799999991</c:v>
                </c:pt>
                <c:pt idx="26773">
                  <c:v>0.43771935930880002</c:v>
                </c:pt>
                <c:pt idx="26774">
                  <c:v>0.30670909199999996</c:v>
                </c:pt>
                <c:pt idx="26775">
                  <c:v>0.84478336318080005</c:v>
                </c:pt>
                <c:pt idx="26776">
                  <c:v>0.43391765422080009</c:v>
                </c:pt>
                <c:pt idx="26777">
                  <c:v>0.43391765422080009</c:v>
                </c:pt>
                <c:pt idx="26778">
                  <c:v>0.94508924667520022</c:v>
                </c:pt>
                <c:pt idx="26779">
                  <c:v>0.89238954686080008</c:v>
                </c:pt>
                <c:pt idx="26780">
                  <c:v>1.04104616512</c:v>
                </c:pt>
                <c:pt idx="26781">
                  <c:v>1.04104616512</c:v>
                </c:pt>
                <c:pt idx="26782">
                  <c:v>1.0555964318272</c:v>
                </c:pt>
                <c:pt idx="26783">
                  <c:v>0.88932118612480016</c:v>
                </c:pt>
                <c:pt idx="26784">
                  <c:v>1.0837425143808002</c:v>
                </c:pt>
                <c:pt idx="26785">
                  <c:v>0.82965575777920009</c:v>
                </c:pt>
                <c:pt idx="26786">
                  <c:v>1.1882561421311999</c:v>
                </c:pt>
                <c:pt idx="26787">
                  <c:v>0.69477150238720009</c:v>
                </c:pt>
                <c:pt idx="26788">
                  <c:v>0.81844175872000002</c:v>
                </c:pt>
                <c:pt idx="26789">
                  <c:v>0.5594114267200001</c:v>
                </c:pt>
                <c:pt idx="26790">
                  <c:v>0.5594114267200001</c:v>
                </c:pt>
                <c:pt idx="26791">
                  <c:v>0.35281818688</c:v>
                </c:pt>
                <c:pt idx="26792">
                  <c:v>0.68336051200000003</c:v>
                </c:pt>
                <c:pt idx="26793">
                  <c:v>0.48424528814079998</c:v>
                </c:pt>
                <c:pt idx="26794">
                  <c:v>0.57339180432000003</c:v>
                </c:pt>
                <c:pt idx="26795">
                  <c:v>0.57339180432000003</c:v>
                </c:pt>
                <c:pt idx="26796">
                  <c:v>0.89898239918079992</c:v>
                </c:pt>
                <c:pt idx="26797">
                  <c:v>0.47600734740480005</c:v>
                </c:pt>
                <c:pt idx="26798">
                  <c:v>0.45090639038079999</c:v>
                </c:pt>
                <c:pt idx="26799">
                  <c:v>0.70113448511999998</c:v>
                </c:pt>
                <c:pt idx="26800">
                  <c:v>0.50759485886080002</c:v>
                </c:pt>
                <c:pt idx="26801">
                  <c:v>0.38369955985920007</c:v>
                </c:pt>
                <c:pt idx="26802">
                  <c:v>0.67723174912000006</c:v>
                </c:pt>
                <c:pt idx="26803">
                  <c:v>0.67723174912000006</c:v>
                </c:pt>
                <c:pt idx="26804">
                  <c:v>0.60374517540479999</c:v>
                </c:pt>
                <c:pt idx="26805">
                  <c:v>0.92354229704320012</c:v>
                </c:pt>
                <c:pt idx="26806">
                  <c:v>0.36494795243520001</c:v>
                </c:pt>
                <c:pt idx="26807">
                  <c:v>0.64103891967999993</c:v>
                </c:pt>
                <c:pt idx="26808">
                  <c:v>0.64103891967999993</c:v>
                </c:pt>
                <c:pt idx="26809">
                  <c:v>1.2875481074752</c:v>
                </c:pt>
                <c:pt idx="26810">
                  <c:v>1.3459518186048001</c:v>
                </c:pt>
                <c:pt idx="26811">
                  <c:v>1.8655200620799999</c:v>
                </c:pt>
                <c:pt idx="26812">
                  <c:v>1.1413440857088</c:v>
                </c:pt>
                <c:pt idx="26813">
                  <c:v>0.54026530606720002</c:v>
                </c:pt>
                <c:pt idx="26814">
                  <c:v>0.39997839608319996</c:v>
                </c:pt>
                <c:pt idx="26815">
                  <c:v>0.14105379041919999</c:v>
                </c:pt>
                <c:pt idx="26816">
                  <c:v>5.8476992723200012E-2</c:v>
                </c:pt>
                <c:pt idx="26817">
                  <c:v>4.5974348800000002E-5</c:v>
                </c:pt>
                <c:pt idx="26818">
                  <c:v>4.5974348800000002E-5</c:v>
                </c:pt>
                <c:pt idx="26819">
                  <c:v>1.3925769580799999E-2</c:v>
                </c:pt>
                <c:pt idx="26820">
                  <c:v>5.2505907020800005E-2</c:v>
                </c:pt>
                <c:pt idx="26821">
                  <c:v>0.1330428895488</c:v>
                </c:pt>
                <c:pt idx="26822">
                  <c:v>0.1373803114048</c:v>
                </c:pt>
                <c:pt idx="26823">
                  <c:v>0.18302808401920001</c:v>
                </c:pt>
                <c:pt idx="26824">
                  <c:v>6.7830635315199991E-2</c:v>
                </c:pt>
                <c:pt idx="26825">
                  <c:v>6.7830635315199991E-2</c:v>
                </c:pt>
                <c:pt idx="26826">
                  <c:v>0.12552929930880002</c:v>
                </c:pt>
                <c:pt idx="26827">
                  <c:v>8.5521884371200008E-2</c:v>
                </c:pt>
                <c:pt idx="26828">
                  <c:v>3.6841786835200001E-2</c:v>
                </c:pt>
                <c:pt idx="26829">
                  <c:v>3.2118808940800006E-2</c:v>
                </c:pt>
                <c:pt idx="26830">
                  <c:v>6.5837668000000002E-2</c:v>
                </c:pt>
                <c:pt idx="26831">
                  <c:v>6.5837668000000002E-2</c:v>
                </c:pt>
                <c:pt idx="26832">
                  <c:v>7.8397180268800007E-2</c:v>
                </c:pt>
                <c:pt idx="26833">
                  <c:v>6.3148776812800012E-2</c:v>
                </c:pt>
                <c:pt idx="26834">
                  <c:v>8.9311416480000003E-2</c:v>
                </c:pt>
                <c:pt idx="26835">
                  <c:v>0.1961292464128</c:v>
                </c:pt>
                <c:pt idx="26836">
                  <c:v>0.29378256138880005</c:v>
                </c:pt>
                <c:pt idx="26837">
                  <c:v>0.29378256138880005</c:v>
                </c:pt>
                <c:pt idx="26838">
                  <c:v>0.23229358021120003</c:v>
                </c:pt>
                <c:pt idx="26839">
                  <c:v>0.29479030462080003</c:v>
                </c:pt>
                <c:pt idx="26840">
                  <c:v>0.27496327358080003</c:v>
                </c:pt>
                <c:pt idx="26841">
                  <c:v>0.12022252526080003</c:v>
                </c:pt>
                <c:pt idx="26842">
                  <c:v>0.12022252526080003</c:v>
                </c:pt>
                <c:pt idx="26843">
                  <c:v>9.219337361920002E-2</c:v>
                </c:pt>
                <c:pt idx="26844">
                  <c:v>6.0996728243200016E-2</c:v>
                </c:pt>
                <c:pt idx="26845">
                  <c:v>0.1266837372928</c:v>
                </c:pt>
                <c:pt idx="26846">
                  <c:v>2.7626970988800004E-2</c:v>
                </c:pt>
                <c:pt idx="26847">
                  <c:v>2.7626970988800004E-2</c:v>
                </c:pt>
                <c:pt idx="26848">
                  <c:v>1.35555936832E-2</c:v>
                </c:pt>
                <c:pt idx="26849">
                  <c:v>1.6788746880000001E-4</c:v>
                </c:pt>
                <c:pt idx="26850">
                  <c:v>1.5020647532800004E-2</c:v>
                </c:pt>
                <c:pt idx="26851">
                  <c:v>8.2373368320000004E-4</c:v>
                </c:pt>
                <c:pt idx="26852">
                  <c:v>3.1522341587199999E-2</c:v>
                </c:pt>
                <c:pt idx="26853">
                  <c:v>0.1095220365568</c:v>
                </c:pt>
                <c:pt idx="26854">
                  <c:v>0.1095220365568</c:v>
                </c:pt>
                <c:pt idx="26855">
                  <c:v>0.16321066583680002</c:v>
                </c:pt>
                <c:pt idx="26856">
                  <c:v>0.26688971335680001</c:v>
                </c:pt>
                <c:pt idx="26857">
                  <c:v>0.24435408660480001</c:v>
                </c:pt>
                <c:pt idx="26858">
                  <c:v>0.12278020751999999</c:v>
                </c:pt>
                <c:pt idx="26859">
                  <c:v>5.3683012972800009E-2</c:v>
                </c:pt>
                <c:pt idx="26860">
                  <c:v>0.23579849236480005</c:v>
                </c:pt>
                <c:pt idx="26861">
                  <c:v>8.9617015628799992E-2</c:v>
                </c:pt>
                <c:pt idx="26862">
                  <c:v>0.13446961274879998</c:v>
                </c:pt>
                <c:pt idx="26863">
                  <c:v>0.13446961274879998</c:v>
                </c:pt>
                <c:pt idx="26864">
                  <c:v>0.16698463447680001</c:v>
                </c:pt>
                <c:pt idx="26865">
                  <c:v>1.5009266099199999E-2</c:v>
                </c:pt>
                <c:pt idx="26866">
                  <c:v>5.350212E-3</c:v>
                </c:pt>
                <c:pt idx="26867">
                  <c:v>5.0159080000000003E-3</c:v>
                </c:pt>
                <c:pt idx="26868">
                  <c:v>1.5653269324799997E-2</c:v>
                </c:pt>
                <c:pt idx="26869">
                  <c:v>1.5653269324799997E-2</c:v>
                </c:pt>
                <c:pt idx="26870">
                  <c:v>4.5340734880000004E-2</c:v>
                </c:pt>
                <c:pt idx="26871">
                  <c:v>0.15044953374720002</c:v>
                </c:pt>
                <c:pt idx="26872">
                  <c:v>5.4590680684800004E-2</c:v>
                </c:pt>
                <c:pt idx="26873">
                  <c:v>0.20823963527680003</c:v>
                </c:pt>
                <c:pt idx="26874">
                  <c:v>3.5202426880000005E-2</c:v>
                </c:pt>
                <c:pt idx="26875">
                  <c:v>3.4612404044800003E-2</c:v>
                </c:pt>
                <c:pt idx="26876">
                  <c:v>3.4612404044800003E-2</c:v>
                </c:pt>
                <c:pt idx="26877">
                  <c:v>1.7629426540799999E-2</c:v>
                </c:pt>
                <c:pt idx="26878">
                  <c:v>4.7643712000000003E-4</c:v>
                </c:pt>
                <c:pt idx="26879">
                  <c:v>5.5659243520000002E-4</c:v>
                </c:pt>
                <c:pt idx="26880">
                  <c:v>4.4661310528000004E-3</c:v>
                </c:pt>
                <c:pt idx="26881">
                  <c:v>1.17795120192E-2</c:v>
                </c:pt>
                <c:pt idx="26882">
                  <c:v>1.1538813139200001E-2</c:v>
                </c:pt>
                <c:pt idx="26883">
                  <c:v>1.1538813139200001E-2</c:v>
                </c:pt>
                <c:pt idx="26884">
                  <c:v>3.2949347328000002E-3</c:v>
                </c:pt>
                <c:pt idx="26885">
                  <c:v>1.8795010867200004E-2</c:v>
                </c:pt>
                <c:pt idx="26886">
                  <c:v>0.16298559944319999</c:v>
                </c:pt>
                <c:pt idx="26887">
                  <c:v>8.9142463552000003E-3</c:v>
                </c:pt>
                <c:pt idx="26888">
                  <c:v>2.0874202732800003E-2</c:v>
                </c:pt>
                <c:pt idx="26889">
                  <c:v>6.0082590131200014E-2</c:v>
                </c:pt>
                <c:pt idx="26890">
                  <c:v>6.0082590131200014E-2</c:v>
                </c:pt>
                <c:pt idx="26891">
                  <c:v>8.4196088627200003E-2</c:v>
                </c:pt>
                <c:pt idx="26892">
                  <c:v>0.13467405150720002</c:v>
                </c:pt>
                <c:pt idx="26893">
                  <c:v>4.4886985139200003E-2</c:v>
                </c:pt>
                <c:pt idx="26894">
                  <c:v>0.17821228608000003</c:v>
                </c:pt>
                <c:pt idx="26895">
                  <c:v>0.24380342968319998</c:v>
                </c:pt>
                <c:pt idx="26896">
                  <c:v>0.24380342968319998</c:v>
                </c:pt>
                <c:pt idx="26897">
                  <c:v>0.38369955985920007</c:v>
                </c:pt>
                <c:pt idx="26898">
                  <c:v>0.2455032835648</c:v>
                </c:pt>
                <c:pt idx="26899">
                  <c:v>9.0062455219200005E-2</c:v>
                </c:pt>
                <c:pt idx="26900">
                  <c:v>8.3148265580800018E-2</c:v>
                </c:pt>
                <c:pt idx="26901">
                  <c:v>8.3148265580800018E-2</c:v>
                </c:pt>
                <c:pt idx="26902">
                  <c:v>0.16713649045119999</c:v>
                </c:pt>
                <c:pt idx="26903">
                  <c:v>0.15822117648000003</c:v>
                </c:pt>
                <c:pt idx="26904">
                  <c:v>9.832744222720001E-2</c:v>
                </c:pt>
                <c:pt idx="26905">
                  <c:v>0.14908361505280002</c:v>
                </c:pt>
                <c:pt idx="26906">
                  <c:v>6.5885341907199996E-2</c:v>
                </c:pt>
                <c:pt idx="26907">
                  <c:v>3.3907538080000001E-2</c:v>
                </c:pt>
                <c:pt idx="26908">
                  <c:v>2.23903533312E-2</c:v>
                </c:pt>
                <c:pt idx="26909">
                  <c:v>0.10301291121280001</c:v>
                </c:pt>
                <c:pt idx="26910">
                  <c:v>0.10301291121280001</c:v>
                </c:pt>
                <c:pt idx="26911">
                  <c:v>9.2475612467200013E-2</c:v>
                </c:pt>
                <c:pt idx="26912">
                  <c:v>8.6475222323199999E-2</c:v>
                </c:pt>
                <c:pt idx="26913">
                  <c:v>8.8370137196799994E-2</c:v>
                </c:pt>
                <c:pt idx="26914">
                  <c:v>0.1828691709952</c:v>
                </c:pt>
                <c:pt idx="26915">
                  <c:v>0.31949377418880004</c:v>
                </c:pt>
                <c:pt idx="26916">
                  <c:v>0.31949377418880004</c:v>
                </c:pt>
                <c:pt idx="26917">
                  <c:v>0.2988385319488</c:v>
                </c:pt>
                <c:pt idx="26918">
                  <c:v>7.7955689779199991E-2</c:v>
                </c:pt>
                <c:pt idx="26919">
                  <c:v>3.7540363571200004E-2</c:v>
                </c:pt>
                <c:pt idx="26920">
                  <c:v>5.8292610048000003E-3</c:v>
                </c:pt>
                <c:pt idx="26921">
                  <c:v>5.8292610048000003E-3</c:v>
                </c:pt>
                <c:pt idx="26922">
                  <c:v>8.7223601728000002E-3</c:v>
                </c:pt>
                <c:pt idx="26923">
                  <c:v>1.2925063987200001E-2</c:v>
                </c:pt>
                <c:pt idx="26924">
                  <c:v>3.6281883712000005E-3</c:v>
                </c:pt>
                <c:pt idx="26925">
                  <c:v>7.7386199680000011E-4</c:v>
                </c:pt>
                <c:pt idx="26926">
                  <c:v>3.2872254668800005E-2</c:v>
                </c:pt>
                <c:pt idx="26927">
                  <c:v>2.6074696147200004E-2</c:v>
                </c:pt>
                <c:pt idx="26928">
                  <c:v>4.1432041728000002E-3</c:v>
                </c:pt>
                <c:pt idx="26929">
                  <c:v>4.1432041728000002E-3</c:v>
                </c:pt>
                <c:pt idx="26930">
                  <c:v>3.6468347699200009E-2</c:v>
                </c:pt>
                <c:pt idx="26931">
                  <c:v>9.1124799999999999E-6</c:v>
                </c:pt>
                <c:pt idx="26932">
                  <c:v>3.1473405952000002E-3</c:v>
                </c:pt>
                <c:pt idx="26933">
                  <c:v>3.2630227200000002E-5</c:v>
                </c:pt>
                <c:pt idx="26934">
                  <c:v>1.0977111244799999E-2</c:v>
                </c:pt>
                <c:pt idx="26935">
                  <c:v>3.6486087379200005E-2</c:v>
                </c:pt>
                <c:pt idx="26936">
                  <c:v>2.4349409280000001E-2</c:v>
                </c:pt>
                <c:pt idx="26937">
                  <c:v>2.4349409280000001E-2</c:v>
                </c:pt>
                <c:pt idx="26938">
                  <c:v>7.1632006099200007E-2</c:v>
                </c:pt>
                <c:pt idx="26939">
                  <c:v>8.9339176652800001E-2</c:v>
                </c:pt>
                <c:pt idx="26940">
                  <c:v>7.5001876691200009E-2</c:v>
                </c:pt>
                <c:pt idx="26941">
                  <c:v>3.0784618931200006E-2</c:v>
                </c:pt>
                <c:pt idx="26942">
                  <c:v>6.0882083539200001E-2</c:v>
                </c:pt>
                <c:pt idx="26943">
                  <c:v>7.1185237920000005E-2</c:v>
                </c:pt>
                <c:pt idx="26944">
                  <c:v>7.1185237920000005E-2</c:v>
                </c:pt>
                <c:pt idx="26945">
                  <c:v>3.3125344364800004E-2</c:v>
                </c:pt>
                <c:pt idx="26946">
                  <c:v>4.1395809644799997E-2</c:v>
                </c:pt>
                <c:pt idx="26947">
                  <c:v>9.2616893651200016E-2</c:v>
                </c:pt>
                <c:pt idx="26948">
                  <c:v>7.7541308108800014E-2</c:v>
                </c:pt>
                <c:pt idx="26949">
                  <c:v>0.1850203201792</c:v>
                </c:pt>
                <c:pt idx="26950">
                  <c:v>7.7153828204800004E-2</c:v>
                </c:pt>
                <c:pt idx="26951">
                  <c:v>7.7153828204800004E-2</c:v>
                </c:pt>
                <c:pt idx="26952">
                  <c:v>0.14087942392320002</c:v>
                </c:pt>
                <c:pt idx="26953">
                  <c:v>0.10477928511999998</c:v>
                </c:pt>
                <c:pt idx="26954">
                  <c:v>8.0649707680000002E-2</c:v>
                </c:pt>
                <c:pt idx="26955">
                  <c:v>0.19547164672</c:v>
                </c:pt>
                <c:pt idx="26956">
                  <c:v>0.19547164672</c:v>
                </c:pt>
                <c:pt idx="26957">
                  <c:v>0.41827572103680005</c:v>
                </c:pt>
                <c:pt idx="26958">
                  <c:v>0.26083047061119996</c:v>
                </c:pt>
                <c:pt idx="26959">
                  <c:v>0.17396395300480003</c:v>
                </c:pt>
                <c:pt idx="26960">
                  <c:v>0.18810945521280001</c:v>
                </c:pt>
                <c:pt idx="26961">
                  <c:v>7.3131327187200015E-2</c:v>
                </c:pt>
                <c:pt idx="26962">
                  <c:v>4.2403455820800004E-2</c:v>
                </c:pt>
                <c:pt idx="26963">
                  <c:v>0.1055021064448</c:v>
                </c:pt>
                <c:pt idx="26964">
                  <c:v>0.1055021064448</c:v>
                </c:pt>
                <c:pt idx="26965">
                  <c:v>0.21688949893119999</c:v>
                </c:pt>
                <c:pt idx="26966">
                  <c:v>5.0524334079999997E-2</c:v>
                </c:pt>
                <c:pt idx="26967">
                  <c:v>2.9319472339200004E-2</c:v>
                </c:pt>
                <c:pt idx="26968">
                  <c:v>8.7791249919999992E-4</c:v>
                </c:pt>
                <c:pt idx="26969">
                  <c:v>3.2788107116800011E-2</c:v>
                </c:pt>
                <c:pt idx="26970">
                  <c:v>2.1810424320000004E-4</c:v>
                </c:pt>
                <c:pt idx="26971">
                  <c:v>6.0007007232000011E-3</c:v>
                </c:pt>
                <c:pt idx="26972">
                  <c:v>4.6542902848000006E-3</c:v>
                </c:pt>
                <c:pt idx="26973">
                  <c:v>5.9935077951999991E-3</c:v>
                </c:pt>
                <c:pt idx="26974">
                  <c:v>2.2001516799999999E-5</c:v>
                </c:pt>
                <c:pt idx="26975">
                  <c:v>6.233151999999999E-7</c:v>
                </c:pt>
                <c:pt idx="26976">
                  <c:v>6.1819258432000007E-3</c:v>
                </c:pt>
                <c:pt idx="26977">
                  <c:v>3.5028373120000002E-4</c:v>
                </c:pt>
                <c:pt idx="26978">
                  <c:v>2.6451003827200004E-2</c:v>
                </c:pt>
                <c:pt idx="26979">
                  <c:v>1.8667889075200002E-2</c:v>
                </c:pt>
                <c:pt idx="26980">
                  <c:v>1.26519699712E-2</c:v>
                </c:pt>
                <c:pt idx="26981">
                  <c:v>3.2630227200000002E-5</c:v>
                </c:pt>
                <c:pt idx="26982">
                  <c:v>5.1784767999999993E-6</c:v>
                </c:pt>
                <c:pt idx="26983">
                  <c:v>3.0748117248000006E-3</c:v>
                </c:pt>
                <c:pt idx="26984">
                  <c:v>3.0748117248000006E-3</c:v>
                </c:pt>
                <c:pt idx="26985">
                  <c:v>2.2265442259199995E-2</c:v>
                </c:pt>
                <c:pt idx="26986">
                  <c:v>1.0841293235200002E-2</c:v>
                </c:pt>
                <c:pt idx="26987">
                  <c:v>1.5473077312E-3</c:v>
                </c:pt>
                <c:pt idx="26988">
                  <c:v>2.0251510848000001E-3</c:v>
                </c:pt>
                <c:pt idx="26989">
                  <c:v>5.8576617471999999E-3</c:v>
                </c:pt>
                <c:pt idx="26990">
                  <c:v>7.6311056447999999E-3</c:v>
                </c:pt>
                <c:pt idx="26991">
                  <c:v>1.6429639680000004E-2</c:v>
                </c:pt>
                <c:pt idx="26992">
                  <c:v>6.7189172799999993E-3</c:v>
                </c:pt>
                <c:pt idx="26993">
                  <c:v>4.7114950911999994E-3</c:v>
                </c:pt>
                <c:pt idx="26994">
                  <c:v>1.4703597932800001E-2</c:v>
                </c:pt>
                <c:pt idx="26995">
                  <c:v>3.1213403712000007E-3</c:v>
                </c:pt>
                <c:pt idx="26996">
                  <c:v>0.1077464466432</c:v>
                </c:pt>
                <c:pt idx="26997">
                  <c:v>6.1640731468799996E-2</c:v>
                </c:pt>
                <c:pt idx="26998">
                  <c:v>2.6029720396799998E-2</c:v>
                </c:pt>
                <c:pt idx="26999">
                  <c:v>7.1383629011200017E-2</c:v>
                </c:pt>
                <c:pt idx="27000">
                  <c:v>2.9144786636799997E-2</c:v>
                </c:pt>
                <c:pt idx="27001">
                  <c:v>5.1784768000000002E-2</c:v>
                </c:pt>
                <c:pt idx="27002">
                  <c:v>9.9086161331200004E-2</c:v>
                </c:pt>
                <c:pt idx="27003">
                  <c:v>2.2823277011199999E-2</c:v>
                </c:pt>
                <c:pt idx="27004">
                  <c:v>9.1792739392000007E-3</c:v>
                </c:pt>
                <c:pt idx="27005">
                  <c:v>3.2889097120000009E-2</c:v>
                </c:pt>
                <c:pt idx="27006">
                  <c:v>1.5491000320000002E-4</c:v>
                </c:pt>
                <c:pt idx="27007">
                  <c:v>1.8897018880000002E-4</c:v>
                </c:pt>
                <c:pt idx="27008">
                  <c:v>4.7988991955200004E-2</c:v>
                </c:pt>
                <c:pt idx="27009">
                  <c:v>6.8951688191999988E-3</c:v>
                </c:pt>
                <c:pt idx="27010">
                  <c:v>2.6360444108800007E-2</c:v>
                </c:pt>
                <c:pt idx="27011">
                  <c:v>5.8656818079999999E-2</c:v>
                </c:pt>
                <c:pt idx="27012">
                  <c:v>0.21697602111999997</c:v>
                </c:pt>
                <c:pt idx="27013">
                  <c:v>0.17801628687999999</c:v>
                </c:pt>
                <c:pt idx="27014">
                  <c:v>8.688541333120002E-2</c:v>
                </c:pt>
                <c:pt idx="27015">
                  <c:v>0.12174094049920001</c:v>
                </c:pt>
                <c:pt idx="27016">
                  <c:v>6.6938533228800015E-2</c:v>
                </c:pt>
                <c:pt idx="27017">
                  <c:v>0.12810928072320002</c:v>
                </c:pt>
                <c:pt idx="27018">
                  <c:v>0.10728960405120001</c:v>
                </c:pt>
                <c:pt idx="27019">
                  <c:v>2.4815416115200002E-2</c:v>
                </c:pt>
                <c:pt idx="27020">
                  <c:v>0.13914169016320002</c:v>
                </c:pt>
                <c:pt idx="27021">
                  <c:v>0.17057149640319999</c:v>
                </c:pt>
                <c:pt idx="27022">
                  <c:v>0.17057149640319999</c:v>
                </c:pt>
                <c:pt idx="27023">
                  <c:v>5.1975172460800002E-2</c:v>
                </c:pt>
                <c:pt idx="27024">
                  <c:v>0.18422213163520001</c:v>
                </c:pt>
                <c:pt idx="27025">
                  <c:v>0.19802599672320004</c:v>
                </c:pt>
                <c:pt idx="27026">
                  <c:v>7.2629828051200024E-2</c:v>
                </c:pt>
                <c:pt idx="27027">
                  <c:v>0.10411888158719999</c:v>
                </c:pt>
                <c:pt idx="27028">
                  <c:v>3.9953460428799999E-2</c:v>
                </c:pt>
                <c:pt idx="27029">
                  <c:v>7.1441843199999992E-3</c:v>
                </c:pt>
                <c:pt idx="27030">
                  <c:v>3.60438894592E-2</c:v>
                </c:pt>
                <c:pt idx="27031">
                  <c:v>3.3074648780800006E-2</c:v>
                </c:pt>
                <c:pt idx="27032">
                  <c:v>3.7352670208000002E-3</c:v>
                </c:pt>
                <c:pt idx="27033">
                  <c:v>5.1950927872000006E-3</c:v>
                </c:pt>
                <c:pt idx="27034">
                  <c:v>2.5020683084800006E-2</c:v>
                </c:pt>
                <c:pt idx="27035">
                  <c:v>8.6272000000000003E-5</c:v>
                </c:pt>
                <c:pt idx="27036">
                  <c:v>2.1871008832000001E-3</c:v>
                </c:pt>
                <c:pt idx="27037">
                  <c:v>2.4647069247999997E-3</c:v>
                </c:pt>
                <c:pt idx="27038">
                  <c:v>6.8336051199999999E-3</c:v>
                </c:pt>
                <c:pt idx="27039">
                  <c:v>1.4573152512000001E-3</c:v>
                </c:pt>
                <c:pt idx="27040">
                  <c:v>1.19707792E-3</c:v>
                </c:pt>
                <c:pt idx="27041">
                  <c:v>1.0298310207999999E-3</c:v>
                </c:pt>
                <c:pt idx="27042">
                  <c:v>1.7122425407999999E-3</c:v>
                </c:pt>
                <c:pt idx="27043">
                  <c:v>3.0752033996799998E-2</c:v>
                </c:pt>
                <c:pt idx="27044">
                  <c:v>3.8611982592000006E-3</c:v>
                </c:pt>
                <c:pt idx="27045">
                  <c:v>5.5283119167999998E-3</c:v>
                </c:pt>
                <c:pt idx="27046">
                  <c:v>1.8351971795200001E-2</c:v>
                </c:pt>
                <c:pt idx="27047">
                  <c:v>1.9877068800000005E-3</c:v>
                </c:pt>
                <c:pt idx="27048">
                  <c:v>9.8969245516800003E-2</c:v>
                </c:pt>
                <c:pt idx="27049">
                  <c:v>7.7128030720000004E-2</c:v>
                </c:pt>
                <c:pt idx="27050">
                  <c:v>7.7128030720000004E-2</c:v>
                </c:pt>
                <c:pt idx="27051">
                  <c:v>2.82791873088E-2</c:v>
                </c:pt>
                <c:pt idx="27052">
                  <c:v>6.1779172147200009E-2</c:v>
                </c:pt>
                <c:pt idx="27053">
                  <c:v>6.9387672371200013E-2</c:v>
                </c:pt>
                <c:pt idx="27054">
                  <c:v>3.5727176319999998E-2</c:v>
                </c:pt>
                <c:pt idx="27055">
                  <c:v>4.5096876288000009E-3</c:v>
                </c:pt>
                <c:pt idx="27056">
                  <c:v>4.5096876288000009E-3</c:v>
                </c:pt>
                <c:pt idx="27057">
                  <c:v>1.2359520832000001E-3</c:v>
                </c:pt>
                <c:pt idx="27058">
                  <c:v>4.7684268467200003E-2</c:v>
                </c:pt>
                <c:pt idx="27059">
                  <c:v>1.0382050124800002E-2</c:v>
                </c:pt>
                <c:pt idx="27060">
                  <c:v>8.2907391999999996E-2</c:v>
                </c:pt>
                <c:pt idx="27061">
                  <c:v>8.1761374163200007E-2</c:v>
                </c:pt>
                <c:pt idx="27062">
                  <c:v>3.7217128268800005E-2</c:v>
                </c:pt>
                <c:pt idx="27063">
                  <c:v>7.1036625772799997E-2</c:v>
                </c:pt>
                <c:pt idx="27064">
                  <c:v>4.8334082112000002E-3</c:v>
                </c:pt>
                <c:pt idx="27065">
                  <c:v>3.0330000000000003E-2</c:v>
                </c:pt>
                <c:pt idx="27066">
                  <c:v>5.6760289920000005E-2</c:v>
                </c:pt>
                <c:pt idx="27067">
                  <c:v>2.7181072000000001E-2</c:v>
                </c:pt>
                <c:pt idx="27068">
                  <c:v>2.3902177388799999E-2</c:v>
                </c:pt>
                <c:pt idx="27069">
                  <c:v>7.230477887999999E-2</c:v>
                </c:pt>
                <c:pt idx="27070">
                  <c:v>6.2868996716800019E-2</c:v>
                </c:pt>
                <c:pt idx="27071">
                  <c:v>6.0728672512000001E-3</c:v>
                </c:pt>
                <c:pt idx="27072">
                  <c:v>1.6263384908800003E-2</c:v>
                </c:pt>
                <c:pt idx="27073">
                  <c:v>3.7145488000000002E-4</c:v>
                </c:pt>
                <c:pt idx="27074">
                  <c:v>6.0242066079999997E-2</c:v>
                </c:pt>
                <c:pt idx="27075">
                  <c:v>4.4318118355199998E-2</c:v>
                </c:pt>
                <c:pt idx="27076">
                  <c:v>4.4318118355199998E-2</c:v>
                </c:pt>
                <c:pt idx="27077">
                  <c:v>7.2529735276799998E-2</c:v>
                </c:pt>
                <c:pt idx="27078">
                  <c:v>1.9243334099200003E-2</c:v>
                </c:pt>
                <c:pt idx="27079">
                  <c:v>5.9741567699200006E-2</c:v>
                </c:pt>
                <c:pt idx="27080">
                  <c:v>7.1086145900800021E-2</c:v>
                </c:pt>
                <c:pt idx="27081">
                  <c:v>0.1013206751488</c:v>
                </c:pt>
                <c:pt idx="27082">
                  <c:v>0.26487816952320004</c:v>
                </c:pt>
                <c:pt idx="27083">
                  <c:v>7.8761696723199992E-2</c:v>
                </c:pt>
                <c:pt idx="27084">
                  <c:v>0.11264864814720002</c:v>
                </c:pt>
                <c:pt idx="27085">
                  <c:v>0.14322489431679999</c:v>
                </c:pt>
                <c:pt idx="27086">
                  <c:v>5.5746930380799996E-2</c:v>
                </c:pt>
                <c:pt idx="27087">
                  <c:v>5.0378294995200003E-2</c:v>
                </c:pt>
                <c:pt idx="27088">
                  <c:v>1.24438819072E-2</c:v>
                </c:pt>
                <c:pt idx="27089">
                  <c:v>1.206346768E-2</c:v>
                </c:pt>
                <c:pt idx="27090">
                  <c:v>3.4732266048000007E-3</c:v>
                </c:pt>
                <c:pt idx="27091">
                  <c:v>2.0860785280000002E-2</c:v>
                </c:pt>
                <c:pt idx="27092">
                  <c:v>3.1160585836799998E-2</c:v>
                </c:pt>
                <c:pt idx="27093">
                  <c:v>9.6752408831999991E-3</c:v>
                </c:pt>
                <c:pt idx="27094">
                  <c:v>6.6914504320000001E-4</c:v>
                </c:pt>
                <c:pt idx="27095">
                  <c:v>7.136335724800001E-3</c:v>
                </c:pt>
                <c:pt idx="27096">
                  <c:v>3.8036979712000002E-3</c:v>
                </c:pt>
                <c:pt idx="27097">
                  <c:v>3.4027367731199999E-2</c:v>
                </c:pt>
                <c:pt idx="27098">
                  <c:v>6.8218238156800004E-2</c:v>
                </c:pt>
                <c:pt idx="27099">
                  <c:v>6.2056519372800004E-2</c:v>
                </c:pt>
                <c:pt idx="27100">
                  <c:v>8.7763731308800011E-2</c:v>
                </c:pt>
                <c:pt idx="27101">
                  <c:v>0.1220976903168</c:v>
                </c:pt>
                <c:pt idx="27102">
                  <c:v>0.15012546376320002</c:v>
                </c:pt>
                <c:pt idx="27103">
                  <c:v>0.15012546376320002</c:v>
                </c:pt>
                <c:pt idx="27104">
                  <c:v>0.1682395103232</c:v>
                </c:pt>
                <c:pt idx="27105">
                  <c:v>0.11711890084480001</c:v>
                </c:pt>
                <c:pt idx="27106">
                  <c:v>0.13865705720319998</c:v>
                </c:pt>
                <c:pt idx="27107">
                  <c:v>8.5413267923200004E-2</c:v>
                </c:pt>
                <c:pt idx="27108">
                  <c:v>0.23363851755519999</c:v>
                </c:pt>
                <c:pt idx="27109">
                  <c:v>0.14908361505280002</c:v>
                </c:pt>
                <c:pt idx="27110">
                  <c:v>0.21892733200000006</c:v>
                </c:pt>
                <c:pt idx="27111">
                  <c:v>0.12044806830719999</c:v>
                </c:pt>
                <c:pt idx="27112">
                  <c:v>9.5092449280000005E-2</c:v>
                </c:pt>
                <c:pt idx="27113">
                  <c:v>9.5092449280000005E-2</c:v>
                </c:pt>
                <c:pt idx="27114">
                  <c:v>8.8618814080000011E-2</c:v>
                </c:pt>
                <c:pt idx="27115">
                  <c:v>4.9879194220799998E-2</c:v>
                </c:pt>
                <c:pt idx="27116">
                  <c:v>1.2196790272000003E-3</c:v>
                </c:pt>
                <c:pt idx="27117">
                  <c:v>1.006276608E-2</c:v>
                </c:pt>
                <c:pt idx="27118">
                  <c:v>1.006276608E-2</c:v>
                </c:pt>
                <c:pt idx="27119">
                  <c:v>2.78900466688E-2</c:v>
                </c:pt>
                <c:pt idx="27120">
                  <c:v>3.5499308243200002E-2</c:v>
                </c:pt>
                <c:pt idx="27121">
                  <c:v>3.2889097120000009E-2</c:v>
                </c:pt>
                <c:pt idx="27122">
                  <c:v>2.0766983891200005E-2</c:v>
                </c:pt>
                <c:pt idx="27123">
                  <c:v>4.9830707199999999E-5</c:v>
                </c:pt>
                <c:pt idx="27124">
                  <c:v>8.7791249919999992E-4</c:v>
                </c:pt>
                <c:pt idx="27125">
                  <c:v>1.9301548288000003E-3</c:v>
                </c:pt>
                <c:pt idx="27126">
                  <c:v>1.9301548288000003E-3</c:v>
                </c:pt>
                <c:pt idx="27127">
                  <c:v>3.1770190259199999E-2</c:v>
                </c:pt>
                <c:pt idx="27128">
                  <c:v>1.2381791948800002E-2</c:v>
                </c:pt>
                <c:pt idx="27129">
                  <c:v>3.2435865011199994E-2</c:v>
                </c:pt>
                <c:pt idx="27130">
                  <c:v>4.7239096320000007E-2</c:v>
                </c:pt>
                <c:pt idx="27131">
                  <c:v>4.2806063520000007E-2</c:v>
                </c:pt>
                <c:pt idx="27132">
                  <c:v>0.11010685072000002</c:v>
                </c:pt>
                <c:pt idx="27133">
                  <c:v>4.5360514892800005E-2</c:v>
                </c:pt>
                <c:pt idx="27134">
                  <c:v>3.9435310796799995E-2</c:v>
                </c:pt>
                <c:pt idx="27135">
                  <c:v>5.4677522079999992E-2</c:v>
                </c:pt>
                <c:pt idx="27136">
                  <c:v>2.8078969407999998E-3</c:v>
                </c:pt>
                <c:pt idx="27137">
                  <c:v>2.8078969407999998E-3</c:v>
                </c:pt>
                <c:pt idx="27138">
                  <c:v>1.1094199603200001E-2</c:v>
                </c:pt>
                <c:pt idx="27139">
                  <c:v>9.6022892800000006E-3</c:v>
                </c:pt>
                <c:pt idx="27140">
                  <c:v>4.0999905280000002E-4</c:v>
                </c:pt>
                <c:pt idx="27141">
                  <c:v>2.6435899756800007E-2</c:v>
                </c:pt>
                <c:pt idx="27142">
                  <c:v>9.8496073791999993E-3</c:v>
                </c:pt>
                <c:pt idx="27143">
                  <c:v>9.8496073791999993E-3</c:v>
                </c:pt>
                <c:pt idx="27144">
                  <c:v>3.30915429952E-2</c:v>
                </c:pt>
                <c:pt idx="27145">
                  <c:v>9.7426626668800004E-2</c:v>
                </c:pt>
                <c:pt idx="27146">
                  <c:v>2.6164764115200002E-2</c:v>
                </c:pt>
                <c:pt idx="27147">
                  <c:v>2.7248493568000002E-3</c:v>
                </c:pt>
                <c:pt idx="27148">
                  <c:v>1.66806070848E-2</c:v>
                </c:pt>
                <c:pt idx="27149">
                  <c:v>7.2071283711999997E-3</c:v>
                </c:pt>
                <c:pt idx="27150">
                  <c:v>3.64151545408E-2</c:v>
                </c:pt>
                <c:pt idx="27151">
                  <c:v>3.64151545408E-2</c:v>
                </c:pt>
                <c:pt idx="27152">
                  <c:v>2.9510633836800002E-2</c:v>
                </c:pt>
                <c:pt idx="27153">
                  <c:v>0.12261753088000001</c:v>
                </c:pt>
                <c:pt idx="27154">
                  <c:v>0.17191676805120001</c:v>
                </c:pt>
                <c:pt idx="27155">
                  <c:v>0.11421275950720002</c:v>
                </c:pt>
                <c:pt idx="27156">
                  <c:v>4.31526699072E-2</c:v>
                </c:pt>
                <c:pt idx="27157">
                  <c:v>1.4963783500800003E-2</c:v>
                </c:pt>
                <c:pt idx="27158">
                  <c:v>6.3584383551999997E-3</c:v>
                </c:pt>
                <c:pt idx="27159">
                  <c:v>1.5886548812799998E-2</c:v>
                </c:pt>
                <c:pt idx="27160">
                  <c:v>1.5886548812799998E-2</c:v>
                </c:pt>
                <c:pt idx="27161">
                  <c:v>4.504455232E-2</c:v>
                </c:pt>
                <c:pt idx="27162">
                  <c:v>2.5909974860800006E-2</c:v>
                </c:pt>
                <c:pt idx="27163">
                  <c:v>1.9579794899200004E-2</c:v>
                </c:pt>
                <c:pt idx="27164">
                  <c:v>5.8634324812799996E-2</c:v>
                </c:pt>
                <c:pt idx="27165">
                  <c:v>4.7498257408000013E-3</c:v>
                </c:pt>
                <c:pt idx="27166">
                  <c:v>4.7498257408000013E-3</c:v>
                </c:pt>
                <c:pt idx="27167">
                  <c:v>1.54563383872E-2</c:v>
                </c:pt>
                <c:pt idx="27168">
                  <c:v>3.0235230208000004E-3</c:v>
                </c:pt>
                <c:pt idx="27169">
                  <c:v>2.1395801087999997E-3</c:v>
                </c:pt>
                <c:pt idx="27170">
                  <c:v>8.8006067199999997E-5</c:v>
                </c:pt>
                <c:pt idx="27171">
                  <c:v>8.8006067199999997E-5</c:v>
                </c:pt>
                <c:pt idx="27172">
                  <c:v>3.2949347328000002E-3</c:v>
                </c:pt>
                <c:pt idx="27173">
                  <c:v>2.4262524748799998E-2</c:v>
                </c:pt>
                <c:pt idx="27174">
                  <c:v>6.6203062271999995E-3</c:v>
                </c:pt>
                <c:pt idx="27175">
                  <c:v>7.6473420351999997E-3</c:v>
                </c:pt>
                <c:pt idx="27176">
                  <c:v>7.2703484928000016E-3</c:v>
                </c:pt>
                <c:pt idx="27177">
                  <c:v>7.2703484928000016E-3</c:v>
                </c:pt>
                <c:pt idx="27178">
                  <c:v>1.8276552812800002E-2</c:v>
                </c:pt>
                <c:pt idx="27179">
                  <c:v>1.7518607999999998E-2</c:v>
                </c:pt>
                <c:pt idx="27180">
                  <c:v>2.0820558803199996E-2</c:v>
                </c:pt>
                <c:pt idx="27181">
                  <c:v>2.0820558803199996E-2</c:v>
                </c:pt>
                <c:pt idx="27182">
                  <c:v>7.53584216128E-2</c:v>
                </c:pt>
                <c:pt idx="27183">
                  <c:v>3.9490665068800002E-2</c:v>
                </c:pt>
                <c:pt idx="27184">
                  <c:v>2.8138786099200005E-2</c:v>
                </c:pt>
                <c:pt idx="27185">
                  <c:v>0.1546211839552</c:v>
                </c:pt>
                <c:pt idx="27186">
                  <c:v>0.18183791864320001</c:v>
                </c:pt>
                <c:pt idx="27187">
                  <c:v>8.5060741120000005E-2</c:v>
                </c:pt>
                <c:pt idx="27188">
                  <c:v>4.3384517280000007E-2</c:v>
                </c:pt>
                <c:pt idx="27189">
                  <c:v>4.0830814316799996E-2</c:v>
                </c:pt>
                <c:pt idx="27190">
                  <c:v>4.0830814316799996E-2</c:v>
                </c:pt>
                <c:pt idx="27191">
                  <c:v>3.6432881279999996E-2</c:v>
                </c:pt>
                <c:pt idx="27192">
                  <c:v>3.6432881279999996E-2</c:v>
                </c:pt>
                <c:pt idx="27193">
                  <c:v>3.0980490880000003E-2</c:v>
                </c:pt>
                <c:pt idx="27194">
                  <c:v>2.5484080192000004E-3</c:v>
                </c:pt>
                <c:pt idx="27195">
                  <c:v>2.2016668320000002E-2</c:v>
                </c:pt>
                <c:pt idx="27196">
                  <c:v>1.2155457356799999E-2</c:v>
                </c:pt>
                <c:pt idx="27197">
                  <c:v>3.0817221119999998E-4</c:v>
                </c:pt>
                <c:pt idx="27198">
                  <c:v>3.0817221119999998E-4</c:v>
                </c:pt>
                <c:pt idx="27199">
                  <c:v>1.2523329792000003E-3</c:v>
                </c:pt>
                <c:pt idx="27200">
                  <c:v>6.6733139008000007E-3</c:v>
                </c:pt>
                <c:pt idx="27201">
                  <c:v>4.3796519999999995E-3</c:v>
                </c:pt>
                <c:pt idx="27202">
                  <c:v>1.70840128E-5</c:v>
                </c:pt>
                <c:pt idx="27203">
                  <c:v>1.583975488E-4</c:v>
                </c:pt>
                <c:pt idx="27204">
                  <c:v>1.583975488E-4</c:v>
                </c:pt>
                <c:pt idx="27205">
                  <c:v>1.3009679564800002E-2</c:v>
                </c:pt>
                <c:pt idx="27206">
                  <c:v>1.7703499679999998E-2</c:v>
                </c:pt>
                <c:pt idx="27207">
                  <c:v>1.70840128E-5</c:v>
                </c:pt>
                <c:pt idx="27208">
                  <c:v>1.38710192128E-2</c:v>
                </c:pt>
                <c:pt idx="27209">
                  <c:v>2.6420799999999998E-2</c:v>
                </c:pt>
                <c:pt idx="27210">
                  <c:v>4.2273280000000002E-7</c:v>
                </c:pt>
                <c:pt idx="27211">
                  <c:v>8.3618294847999999E-3</c:v>
                </c:pt>
                <c:pt idx="27212">
                  <c:v>1.1508900479999999E-4</c:v>
                </c:pt>
                <c:pt idx="27213">
                  <c:v>2.1524885568000003E-3</c:v>
                </c:pt>
                <c:pt idx="27214">
                  <c:v>2.1524885568000003E-3</c:v>
                </c:pt>
                <c:pt idx="27215">
                  <c:v>9.5114880000000002E-3</c:v>
                </c:pt>
                <c:pt idx="27216">
                  <c:v>2.5256309171200003E-2</c:v>
                </c:pt>
                <c:pt idx="27217">
                  <c:v>9.0639520000000007E-5</c:v>
                </c:pt>
                <c:pt idx="27218">
                  <c:v>8.5277594419200006E-2</c:v>
                </c:pt>
                <c:pt idx="27219">
                  <c:v>8.5277594419200006E-2</c:v>
                </c:pt>
                <c:pt idx="27220">
                  <c:v>9.2416723199999998E-3</c:v>
                </c:pt>
                <c:pt idx="27221">
                  <c:v>1.2247796435200001E-2</c:v>
                </c:pt>
                <c:pt idx="27222">
                  <c:v>1.1759358880000003E-2</c:v>
                </c:pt>
                <c:pt idx="27223">
                  <c:v>6.9510059987200001E-2</c:v>
                </c:pt>
                <c:pt idx="27224">
                  <c:v>6.7347684659199991E-2</c:v>
                </c:pt>
                <c:pt idx="27225">
                  <c:v>2.7580675276799995E-2</c:v>
                </c:pt>
                <c:pt idx="27226">
                  <c:v>2.7580675276799995E-2</c:v>
                </c:pt>
                <c:pt idx="27227">
                  <c:v>0.1266837372928</c:v>
                </c:pt>
                <c:pt idx="27228">
                  <c:v>0.11208820798079999</c:v>
                </c:pt>
                <c:pt idx="27229">
                  <c:v>0.16865884616320001</c:v>
                </c:pt>
                <c:pt idx="27230">
                  <c:v>0.24320758564480005</c:v>
                </c:pt>
                <c:pt idx="27231">
                  <c:v>0.24320758564480005</c:v>
                </c:pt>
                <c:pt idx="27232">
                  <c:v>0.2399662236672</c:v>
                </c:pt>
                <c:pt idx="27233">
                  <c:v>0.26914974858879998</c:v>
                </c:pt>
                <c:pt idx="27234">
                  <c:v>9.5867363795199986E-2</c:v>
                </c:pt>
                <c:pt idx="27235">
                  <c:v>0.26444811438720001</c:v>
                </c:pt>
                <c:pt idx="27236">
                  <c:v>0.17045643328000001</c:v>
                </c:pt>
                <c:pt idx="27237">
                  <c:v>0.13883004334720003</c:v>
                </c:pt>
                <c:pt idx="27238">
                  <c:v>0.1523287794688</c:v>
                </c:pt>
                <c:pt idx="27239">
                  <c:v>4.31526699072E-2</c:v>
                </c:pt>
                <c:pt idx="27240">
                  <c:v>5.1236673356800003E-2</c:v>
                </c:pt>
                <c:pt idx="27241">
                  <c:v>4.9754807251200003E-2</c:v>
                </c:pt>
                <c:pt idx="27242">
                  <c:v>4.9754807251200003E-2</c:v>
                </c:pt>
                <c:pt idx="27243">
                  <c:v>2.9462785228799998E-2</c:v>
                </c:pt>
                <c:pt idx="27244">
                  <c:v>7.5971608480000022E-2</c:v>
                </c:pt>
                <c:pt idx="27245">
                  <c:v>2.9255889875200003E-2</c:v>
                </c:pt>
                <c:pt idx="27246">
                  <c:v>8.8232134348799993E-2</c:v>
                </c:pt>
                <c:pt idx="27247">
                  <c:v>0.11374239377919999</c:v>
                </c:pt>
                <c:pt idx="27248">
                  <c:v>7.6253482828800012E-2</c:v>
                </c:pt>
                <c:pt idx="27249">
                  <c:v>7.6253482828800012E-2</c:v>
                </c:pt>
                <c:pt idx="27250">
                  <c:v>3.6449919999999997E-7</c:v>
                </c:pt>
                <c:pt idx="27251">
                  <c:v>6.8336051199999999E-3</c:v>
                </c:pt>
                <c:pt idx="27252">
                  <c:v>4.3461937772800004E-2</c:v>
                </c:pt>
                <c:pt idx="27253">
                  <c:v>1.7018189420799999E-2</c:v>
                </c:pt>
                <c:pt idx="27254">
                  <c:v>1.7018189420799999E-2</c:v>
                </c:pt>
                <c:pt idx="27255">
                  <c:v>1.8478015187200002E-2</c:v>
                </c:pt>
                <c:pt idx="27256">
                  <c:v>6.36398866432E-2</c:v>
                </c:pt>
                <c:pt idx="27257">
                  <c:v>7.9336216480000013E-2</c:v>
                </c:pt>
                <c:pt idx="27258">
                  <c:v>5.407108168320001E-2</c:v>
                </c:pt>
                <c:pt idx="27259">
                  <c:v>0.12824229489280001</c:v>
                </c:pt>
                <c:pt idx="27260">
                  <c:v>0.13031284014720002</c:v>
                </c:pt>
                <c:pt idx="27261">
                  <c:v>0.13031284014720002</c:v>
                </c:pt>
                <c:pt idx="27262">
                  <c:v>0.12102900670080001</c:v>
                </c:pt>
                <c:pt idx="27263">
                  <c:v>5.4027893919999986E-2</c:v>
                </c:pt>
                <c:pt idx="27264">
                  <c:v>8.4681912140800022E-2</c:v>
                </c:pt>
                <c:pt idx="27265">
                  <c:v>5.0211652000000002E-2</c:v>
                </c:pt>
                <c:pt idx="27266">
                  <c:v>5.8769349120000008E-2</c:v>
                </c:pt>
                <c:pt idx="27267">
                  <c:v>5.8769349120000008E-2</c:v>
                </c:pt>
                <c:pt idx="27268">
                  <c:v>8.8701784019199995E-2</c:v>
                </c:pt>
                <c:pt idx="27269">
                  <c:v>2.7150454067200003E-2</c:v>
                </c:pt>
                <c:pt idx="27270">
                  <c:v>7.434196490879999E-2</c:v>
                </c:pt>
                <c:pt idx="27271">
                  <c:v>0.13138799632000001</c:v>
                </c:pt>
                <c:pt idx="27272">
                  <c:v>5.0628777119999996E-2</c:v>
                </c:pt>
                <c:pt idx="27273">
                  <c:v>1.9140394348800001E-2</c:v>
                </c:pt>
                <c:pt idx="27274">
                  <c:v>1.20023353408E-2</c:v>
                </c:pt>
                <c:pt idx="27275">
                  <c:v>1.20023353408E-2</c:v>
                </c:pt>
                <c:pt idx="27276">
                  <c:v>9.3940912192000004E-3</c:v>
                </c:pt>
                <c:pt idx="27277">
                  <c:v>1.04199407872E-2</c:v>
                </c:pt>
                <c:pt idx="27278">
                  <c:v>1.1243053312000001E-3</c:v>
                </c:pt>
                <c:pt idx="27279">
                  <c:v>5.263368448E-4</c:v>
                </c:pt>
                <c:pt idx="27280">
                  <c:v>3.4854750720000004E-4</c:v>
                </c:pt>
                <c:pt idx="27281">
                  <c:v>3.4854750720000004E-4</c:v>
                </c:pt>
                <c:pt idx="27282">
                  <c:v>2.6119710719999998E-4</c:v>
                </c:pt>
                <c:pt idx="27283">
                  <c:v>1.7276507199999998E-3</c:v>
                </c:pt>
                <c:pt idx="27284">
                  <c:v>2.3988414880000006E-2</c:v>
                </c:pt>
                <c:pt idx="27285">
                  <c:v>1.7115262675200003E-2</c:v>
                </c:pt>
                <c:pt idx="27286">
                  <c:v>4.9830707199999998E-3</c:v>
                </c:pt>
                <c:pt idx="27287">
                  <c:v>4.9830707199999998E-3</c:v>
                </c:pt>
                <c:pt idx="27288">
                  <c:v>8.2012320000000009E-5</c:v>
                </c:pt>
                <c:pt idx="27289">
                  <c:v>6.0515945171199993E-2</c:v>
                </c:pt>
                <c:pt idx="27290">
                  <c:v>2.2963814099199998E-2</c:v>
                </c:pt>
                <c:pt idx="27291">
                  <c:v>3.6574850483200007E-2</c:v>
                </c:pt>
                <c:pt idx="27292">
                  <c:v>6.7927432499200011E-2</c:v>
                </c:pt>
                <c:pt idx="27293">
                  <c:v>6.7927432499200011E-2</c:v>
                </c:pt>
                <c:pt idx="27294">
                  <c:v>0.12974346004479997</c:v>
                </c:pt>
                <c:pt idx="27295">
                  <c:v>0.14726019809920002</c:v>
                </c:pt>
                <c:pt idx="27296">
                  <c:v>0.13091707198080002</c:v>
                </c:pt>
                <c:pt idx="27297">
                  <c:v>0.15469423908480001</c:v>
                </c:pt>
                <c:pt idx="27298">
                  <c:v>0.1203191606848</c:v>
                </c:pt>
                <c:pt idx="27299">
                  <c:v>0.1203191606848</c:v>
                </c:pt>
                <c:pt idx="27300">
                  <c:v>0.12651849406080001</c:v>
                </c:pt>
                <c:pt idx="27301">
                  <c:v>0.22071279790080003</c:v>
                </c:pt>
                <c:pt idx="27302">
                  <c:v>8.3201840492799994E-2</c:v>
                </c:pt>
                <c:pt idx="27303">
                  <c:v>2.9271779020800002E-2</c:v>
                </c:pt>
                <c:pt idx="27304">
                  <c:v>0.16509225815680001</c:v>
                </c:pt>
                <c:pt idx="27305">
                  <c:v>0.12284530837120003</c:v>
                </c:pt>
                <c:pt idx="27306">
                  <c:v>0.14161248789120001</c:v>
                </c:pt>
                <c:pt idx="27307">
                  <c:v>0.11487290206720001</c:v>
                </c:pt>
                <c:pt idx="27308">
                  <c:v>5.8656818079999999E-2</c:v>
                </c:pt>
                <c:pt idx="27309">
                  <c:v>5.8656818079999999E-2</c:v>
                </c:pt>
                <c:pt idx="27310">
                  <c:v>1.5699787187199998E-2</c:v>
                </c:pt>
                <c:pt idx="27311">
                  <c:v>1.5400091200000003E-3</c:v>
                </c:pt>
                <c:pt idx="27312">
                  <c:v>1.6239703244799997E-2</c:v>
                </c:pt>
                <c:pt idx="27313">
                  <c:v>3.9085635283200006E-2</c:v>
                </c:pt>
                <c:pt idx="27314">
                  <c:v>3.9085635283200006E-2</c:v>
                </c:pt>
                <c:pt idx="27315">
                  <c:v>6.1756087916800012E-2</c:v>
                </c:pt>
                <c:pt idx="27316">
                  <c:v>1.1192247731200001E-2</c:v>
                </c:pt>
                <c:pt idx="27317">
                  <c:v>8.0913700000000019E-2</c:v>
                </c:pt>
                <c:pt idx="27318">
                  <c:v>4.5936011680000007E-2</c:v>
                </c:pt>
                <c:pt idx="27319">
                  <c:v>4.7279480243200007E-2</c:v>
                </c:pt>
                <c:pt idx="27320">
                  <c:v>1.5886548812799998E-2</c:v>
                </c:pt>
                <c:pt idx="27321">
                  <c:v>1.5886548812799998E-2</c:v>
                </c:pt>
                <c:pt idx="27322">
                  <c:v>2.5701084467200003E-2</c:v>
                </c:pt>
                <c:pt idx="27323">
                  <c:v>2.2237731692800002E-2</c:v>
                </c:pt>
                <c:pt idx="27324">
                  <c:v>2.2237731692800002E-2</c:v>
                </c:pt>
                <c:pt idx="27325">
                  <c:v>2.4831863872000004E-3</c:v>
                </c:pt>
                <c:pt idx="27326">
                  <c:v>2.6089696691200003E-2</c:v>
                </c:pt>
                <c:pt idx="27327">
                  <c:v>2.2725157708800001E-2</c:v>
                </c:pt>
                <c:pt idx="27328">
                  <c:v>7.5818078828799998E-2</c:v>
                </c:pt>
                <c:pt idx="27329">
                  <c:v>6.5933033068799995E-2</c:v>
                </c:pt>
                <c:pt idx="27330">
                  <c:v>2.3062446720000004E-2</c:v>
                </c:pt>
                <c:pt idx="27331">
                  <c:v>2.3062446720000004E-2</c:v>
                </c:pt>
                <c:pt idx="27332">
                  <c:v>4.4227858431999997E-3</c:v>
                </c:pt>
                <c:pt idx="27333">
                  <c:v>6.3242174880000002E-2</c:v>
                </c:pt>
                <c:pt idx="27334">
                  <c:v>4.3326497203199997E-2</c:v>
                </c:pt>
                <c:pt idx="27335">
                  <c:v>3.8700963532799997E-2</c:v>
                </c:pt>
                <c:pt idx="27336">
                  <c:v>7.2466085951999994E-3</c:v>
                </c:pt>
                <c:pt idx="27337">
                  <c:v>2.9926948000000002E-2</c:v>
                </c:pt>
                <c:pt idx="27338">
                  <c:v>6.5909185331199993E-2</c:v>
                </c:pt>
                <c:pt idx="27339">
                  <c:v>5.2272051667200004E-2</c:v>
                </c:pt>
                <c:pt idx="27340">
                  <c:v>5.2272051667200004E-2</c:v>
                </c:pt>
                <c:pt idx="27341">
                  <c:v>8.2240132000000007E-2</c:v>
                </c:pt>
                <c:pt idx="27342">
                  <c:v>4.3752879308800008E-2</c:v>
                </c:pt>
                <c:pt idx="27343">
                  <c:v>2.8860063155200004E-2</c:v>
                </c:pt>
                <c:pt idx="27344">
                  <c:v>2.0587281471999997E-3</c:v>
                </c:pt>
                <c:pt idx="27345">
                  <c:v>2.9975171891200001E-2</c:v>
                </c:pt>
                <c:pt idx="27346">
                  <c:v>2.89074200128E-2</c:v>
                </c:pt>
                <c:pt idx="27347">
                  <c:v>3.34473179392E-2</c:v>
                </c:pt>
                <c:pt idx="27348">
                  <c:v>1.4323155667199999E-2</c:v>
                </c:pt>
                <c:pt idx="27349">
                  <c:v>1.4323155667199999E-2</c:v>
                </c:pt>
                <c:pt idx="27350">
                  <c:v>1.832681488E-2</c:v>
                </c:pt>
                <c:pt idx="27351">
                  <c:v>1.9801365120000001E-4</c:v>
                </c:pt>
                <c:pt idx="27352">
                  <c:v>6.9828772480000009E-4</c:v>
                </c:pt>
                <c:pt idx="27353">
                  <c:v>4.1731513408000001E-3</c:v>
                </c:pt>
                <c:pt idx="27354">
                  <c:v>2.1008614508800001E-2</c:v>
                </c:pt>
                <c:pt idx="27355">
                  <c:v>2.1008614508800001E-2</c:v>
                </c:pt>
                <c:pt idx="27356">
                  <c:v>4.0269701228800005E-2</c:v>
                </c:pt>
                <c:pt idx="27357">
                  <c:v>7.5639157171199997E-2</c:v>
                </c:pt>
                <c:pt idx="27358">
                  <c:v>5.5418460524800005E-2</c:v>
                </c:pt>
                <c:pt idx="27359">
                  <c:v>8.43039286272E-2</c:v>
                </c:pt>
                <c:pt idx="27360">
                  <c:v>3.7522369388800006E-2</c:v>
                </c:pt>
                <c:pt idx="27361">
                  <c:v>9.3211452236799996E-2</c:v>
                </c:pt>
                <c:pt idx="27362">
                  <c:v>3.8627908403200004E-2</c:v>
                </c:pt>
                <c:pt idx="27363">
                  <c:v>9.77748377152E-2</c:v>
                </c:pt>
                <c:pt idx="27364">
                  <c:v>9.77748377152E-2</c:v>
                </c:pt>
                <c:pt idx="27365">
                  <c:v>2.0606673260799999E-2</c:v>
                </c:pt>
                <c:pt idx="27366">
                  <c:v>0.11753249528320001</c:v>
                </c:pt>
                <c:pt idx="27367">
                  <c:v>4.7259286124800008E-2</c:v>
                </c:pt>
                <c:pt idx="27368">
                  <c:v>3.9509125119999995E-2</c:v>
                </c:pt>
                <c:pt idx="27369">
                  <c:v>4.5657732716800001E-2</c:v>
                </c:pt>
                <c:pt idx="27370">
                  <c:v>4.5657732716800001E-2</c:v>
                </c:pt>
                <c:pt idx="27371">
                  <c:v>5.13839504448E-2</c:v>
                </c:pt>
                <c:pt idx="27372">
                  <c:v>3.7468412723199999E-2</c:v>
                </c:pt>
                <c:pt idx="27373">
                  <c:v>5.3489502719999992E-4</c:v>
                </c:pt>
                <c:pt idx="27374">
                  <c:v>5.3489502719999992E-4</c:v>
                </c:pt>
                <c:pt idx="27375">
                  <c:v>1.3223103552E-3</c:v>
                </c:pt>
                <c:pt idx="27376">
                  <c:v>3.1839220800000002E-3</c:v>
                </c:pt>
                <c:pt idx="27377">
                  <c:v>3.1839220800000002E-3</c:v>
                </c:pt>
                <c:pt idx="27378">
                  <c:v>2.8573307968000001E-3</c:v>
                </c:pt>
                <c:pt idx="27379">
                  <c:v>9.3581157952000015E-3</c:v>
                </c:pt>
                <c:pt idx="27380">
                  <c:v>4.1490352972800001E-2</c:v>
                </c:pt>
                <c:pt idx="27381">
                  <c:v>7.7334531379200003E-2</c:v>
                </c:pt>
                <c:pt idx="27382">
                  <c:v>3.1770190259199999E-2</c:v>
                </c:pt>
                <c:pt idx="27383">
                  <c:v>5.7337095884799995E-2</c:v>
                </c:pt>
                <c:pt idx="27384">
                  <c:v>4.2117043564800005E-2</c:v>
                </c:pt>
                <c:pt idx="27385">
                  <c:v>5.2757398528000014E-3</c:v>
                </c:pt>
                <c:pt idx="27386">
                  <c:v>5.2757398528000014E-3</c:v>
                </c:pt>
                <c:pt idx="27387">
                  <c:v>5.2757398528000014E-3</c:v>
                </c:pt>
                <c:pt idx="27388">
                  <c:v>5.9628109235200011E-2</c:v>
                </c:pt>
                <c:pt idx="27389">
                  <c:v>5.9628109235200011E-2</c:v>
                </c:pt>
                <c:pt idx="27390">
                  <c:v>2.9814576563200003E-2</c:v>
                </c:pt>
                <c:pt idx="27391">
                  <c:v>7.53584216128E-2</c:v>
                </c:pt>
                <c:pt idx="27392">
                  <c:v>9.8910813491200011E-2</c:v>
                </c:pt>
                <c:pt idx="27393">
                  <c:v>4.0195179475199995E-2</c:v>
                </c:pt>
                <c:pt idx="27394">
                  <c:v>1.3426133920000001E-2</c:v>
                </c:pt>
                <c:pt idx="27395">
                  <c:v>9.794376044800001E-3</c:v>
                </c:pt>
                <c:pt idx="27396">
                  <c:v>9.794376044800001E-3</c:v>
                </c:pt>
                <c:pt idx="27397">
                  <c:v>4.8499021235200002E-2</c:v>
                </c:pt>
                <c:pt idx="27398">
                  <c:v>8.0922467392000024E-3</c:v>
                </c:pt>
                <c:pt idx="27399">
                  <c:v>3.6449919999999999E-5</c:v>
                </c:pt>
                <c:pt idx="27400">
                  <c:v>3.6449919999999999E-5</c:v>
                </c:pt>
                <c:pt idx="27401">
                  <c:v>2.49619491072E-2</c:v>
                </c:pt>
                <c:pt idx="27402">
                  <c:v>2.8451263283200006E-2</c:v>
                </c:pt>
                <c:pt idx="27403">
                  <c:v>4.17936163072E-2</c:v>
                </c:pt>
                <c:pt idx="27404">
                  <c:v>8.7324020179200004E-2</c:v>
                </c:pt>
                <c:pt idx="27405">
                  <c:v>8.5630569836800008E-2</c:v>
                </c:pt>
                <c:pt idx="27406">
                  <c:v>1.7127416243200001E-2</c:v>
                </c:pt>
                <c:pt idx="27407">
                  <c:v>1.7127416243200001E-2</c:v>
                </c:pt>
                <c:pt idx="27408">
                  <c:v>6.4415474080000007E-2</c:v>
                </c:pt>
                <c:pt idx="27409">
                  <c:v>7.54859639808E-2</c:v>
                </c:pt>
                <c:pt idx="27410">
                  <c:v>1.3243795891199998E-2</c:v>
                </c:pt>
                <c:pt idx="27411">
                  <c:v>3.3057758880000003E-2</c:v>
                </c:pt>
                <c:pt idx="27412">
                  <c:v>3.5337011200000004E-5</c:v>
                </c:pt>
                <c:pt idx="27413">
                  <c:v>3.5337011200000004E-5</c:v>
                </c:pt>
                <c:pt idx="27414">
                  <c:v>1.5803650048E-3</c:v>
                </c:pt>
                <c:pt idx="27415">
                  <c:v>4.0064932480000004E-4</c:v>
                </c:pt>
                <c:pt idx="27416">
                  <c:v>4.0064932480000004E-4</c:v>
                </c:pt>
                <c:pt idx="27417">
                  <c:v>1.3665829888000001E-3</c:v>
                </c:pt>
                <c:pt idx="27418">
                  <c:v>2.1740889088000003E-3</c:v>
                </c:pt>
                <c:pt idx="27419">
                  <c:v>6.6127509568000009E-3</c:v>
                </c:pt>
                <c:pt idx="27420">
                  <c:v>7.7043052800000013E-3</c:v>
                </c:pt>
                <c:pt idx="27421">
                  <c:v>1.9057484800000001E-3</c:v>
                </c:pt>
                <c:pt idx="27422">
                  <c:v>7.255475200000002E-4</c:v>
                </c:pt>
                <c:pt idx="27423">
                  <c:v>7.255475200000002E-4</c:v>
                </c:pt>
                <c:pt idx="27424">
                  <c:v>5.7426094080000002E-4</c:v>
                </c:pt>
                <c:pt idx="27425">
                  <c:v>2.0340869228799997E-2</c:v>
                </c:pt>
                <c:pt idx="27426">
                  <c:v>2.0633348563200003E-2</c:v>
                </c:pt>
                <c:pt idx="27427">
                  <c:v>1.1769433292800001E-2</c:v>
                </c:pt>
                <c:pt idx="27428">
                  <c:v>2.2085632000000003E-6</c:v>
                </c:pt>
                <c:pt idx="27429">
                  <c:v>3.0817221120000005E-2</c:v>
                </c:pt>
                <c:pt idx="27430">
                  <c:v>1.9566800179200004E-2</c:v>
                </c:pt>
                <c:pt idx="27431">
                  <c:v>1.9566800179200004E-2</c:v>
                </c:pt>
                <c:pt idx="27432">
                  <c:v>8.9311416480000003E-2</c:v>
                </c:pt>
                <c:pt idx="27433">
                  <c:v>5.4287279315200013E-2</c:v>
                </c:pt>
                <c:pt idx="27434">
                  <c:v>1.5037748800000002E-3</c:v>
                </c:pt>
                <c:pt idx="27435">
                  <c:v>1.8960914079999999E-2</c:v>
                </c:pt>
                <c:pt idx="27436">
                  <c:v>1.8960914079999999E-2</c:v>
                </c:pt>
                <c:pt idx="27437">
                  <c:v>7.5894824243199988E-2</c:v>
                </c:pt>
                <c:pt idx="27438">
                  <c:v>5.6782420844800001E-2</c:v>
                </c:pt>
                <c:pt idx="27439">
                  <c:v>8.21868676672E-2</c:v>
                </c:pt>
                <c:pt idx="27440">
                  <c:v>6.8315311411199994E-2</c:v>
                </c:pt>
                <c:pt idx="27441">
                  <c:v>0.20080498391680002</c:v>
                </c:pt>
                <c:pt idx="27442">
                  <c:v>0.10890812500480002</c:v>
                </c:pt>
                <c:pt idx="27443">
                  <c:v>0.10890812500480002</c:v>
                </c:pt>
                <c:pt idx="27444">
                  <c:v>0.15196648020480003</c:v>
                </c:pt>
                <c:pt idx="27445">
                  <c:v>4.3830627635200001E-2</c:v>
                </c:pt>
                <c:pt idx="27446">
                  <c:v>1.4456860012800003E-2</c:v>
                </c:pt>
                <c:pt idx="27447">
                  <c:v>2.8232348083200003E-2</c:v>
                </c:pt>
                <c:pt idx="27448">
                  <c:v>5.2314532000000004E-2</c:v>
                </c:pt>
                <c:pt idx="27449">
                  <c:v>5.2314532000000004E-2</c:v>
                </c:pt>
                <c:pt idx="27450">
                  <c:v>2.0726847999999999E-2</c:v>
                </c:pt>
                <c:pt idx="27451">
                  <c:v>6.4924532799999993E-3</c:v>
                </c:pt>
                <c:pt idx="27452">
                  <c:v>3.1265317887999998E-3</c:v>
                </c:pt>
                <c:pt idx="27453">
                  <c:v>1.7592448204800003E-2</c:v>
                </c:pt>
                <c:pt idx="27454">
                  <c:v>5.1594712940799994E-2</c:v>
                </c:pt>
                <c:pt idx="27455">
                  <c:v>5.1594712940799994E-2</c:v>
                </c:pt>
                <c:pt idx="27456">
                  <c:v>5.4114286700799999E-2</c:v>
                </c:pt>
                <c:pt idx="27457">
                  <c:v>3.8627908403200004E-2</c:v>
                </c:pt>
                <c:pt idx="27458">
                  <c:v>2.6430484032000001E-3</c:v>
                </c:pt>
                <c:pt idx="27459">
                  <c:v>1.6109762515199997E-2</c:v>
                </c:pt>
                <c:pt idx="27460">
                  <c:v>2.5167819980800005E-2</c:v>
                </c:pt>
                <c:pt idx="27461">
                  <c:v>0.10408891285119999</c:v>
                </c:pt>
                <c:pt idx="27462">
                  <c:v>0.1551695180032</c:v>
                </c:pt>
                <c:pt idx="27463">
                  <c:v>5.3596965280000006E-2</c:v>
                </c:pt>
                <c:pt idx="27464">
                  <c:v>8.2560080339200009E-2</c:v>
                </c:pt>
                <c:pt idx="27465">
                  <c:v>8.2560080339200009E-2</c:v>
                </c:pt>
                <c:pt idx="27466">
                  <c:v>5.8476992723200012E-2</c:v>
                </c:pt>
                <c:pt idx="27467">
                  <c:v>2.6921369555200001E-2</c:v>
                </c:pt>
                <c:pt idx="27468">
                  <c:v>1.838973952E-2</c:v>
                </c:pt>
                <c:pt idx="27469">
                  <c:v>4.9382578079999996E-2</c:v>
                </c:pt>
                <c:pt idx="27470">
                  <c:v>1.3121971200000001E-3</c:v>
                </c:pt>
                <c:pt idx="27471">
                  <c:v>2.0927915680000003E-2</c:v>
                </c:pt>
                <c:pt idx="27472">
                  <c:v>1.1056964607999999E-3</c:v>
                </c:pt>
                <c:pt idx="27473">
                  <c:v>1.1056964607999999E-3</c:v>
                </c:pt>
                <c:pt idx="27474">
                  <c:v>5.9935077951999991E-3</c:v>
                </c:pt>
                <c:pt idx="27475">
                  <c:v>4.1188193919999998E-2</c:v>
                </c:pt>
                <c:pt idx="27476">
                  <c:v>1.8705980319999999E-2</c:v>
                </c:pt>
                <c:pt idx="27477">
                  <c:v>1.8076194719999997E-2</c:v>
                </c:pt>
                <c:pt idx="27478">
                  <c:v>1.8076194719999997E-2</c:v>
                </c:pt>
                <c:pt idx="27479">
                  <c:v>3.8920543027200008E-2</c:v>
                </c:pt>
                <c:pt idx="27480">
                  <c:v>2.3462727232000003E-3</c:v>
                </c:pt>
                <c:pt idx="27481">
                  <c:v>2.3462727232000003E-3</c:v>
                </c:pt>
                <c:pt idx="27482">
                  <c:v>3.7666443628799999E-2</c:v>
                </c:pt>
                <c:pt idx="27483">
                  <c:v>1.4579967999999999E-6</c:v>
                </c:pt>
                <c:pt idx="27484">
                  <c:v>1.4579967999999999E-6</c:v>
                </c:pt>
                <c:pt idx="27485">
                  <c:v>0.11424415173119999</c:v>
                </c:pt>
                <c:pt idx="27486">
                  <c:v>9.472046382719998E-2</c:v>
                </c:pt>
                <c:pt idx="27487">
                  <c:v>9.9701101676799991E-2</c:v>
                </c:pt>
                <c:pt idx="27488">
                  <c:v>7.310621125120001E-2</c:v>
                </c:pt>
                <c:pt idx="27489">
                  <c:v>7.4114213299200024E-2</c:v>
                </c:pt>
                <c:pt idx="27490">
                  <c:v>9.9818448851200003E-2</c:v>
                </c:pt>
                <c:pt idx="27491">
                  <c:v>9.9818448851200003E-2</c:v>
                </c:pt>
                <c:pt idx="27492">
                  <c:v>5.4352222720000003E-2</c:v>
                </c:pt>
                <c:pt idx="27493">
                  <c:v>9.6661068352000001E-3</c:v>
                </c:pt>
                <c:pt idx="27494">
                  <c:v>3.69309812992E-2</c:v>
                </c:pt>
                <c:pt idx="27495">
                  <c:v>2.3048343404800005E-2</c:v>
                </c:pt>
                <c:pt idx="27496">
                  <c:v>2.3048343404800005E-2</c:v>
                </c:pt>
                <c:pt idx="27497">
                  <c:v>5.4568981120000006E-2</c:v>
                </c:pt>
                <c:pt idx="27498">
                  <c:v>3.3770848723199999E-2</c:v>
                </c:pt>
                <c:pt idx="27499">
                  <c:v>1.4861700000000002E-2</c:v>
                </c:pt>
                <c:pt idx="27500">
                  <c:v>1.24576768E-5</c:v>
                </c:pt>
                <c:pt idx="27501">
                  <c:v>6.9828772480000009E-4</c:v>
                </c:pt>
                <c:pt idx="27502">
                  <c:v>3.4130247091199994E-2</c:v>
                </c:pt>
                <c:pt idx="27503">
                  <c:v>2.0673393868799999E-2</c:v>
                </c:pt>
                <c:pt idx="27504">
                  <c:v>7.0172816588800008E-2</c:v>
                </c:pt>
                <c:pt idx="27505">
                  <c:v>7.0172816588800008E-2</c:v>
                </c:pt>
                <c:pt idx="27506">
                  <c:v>8.357734800000001E-2</c:v>
                </c:pt>
                <c:pt idx="27507">
                  <c:v>5.3382147999999997E-2</c:v>
                </c:pt>
                <c:pt idx="27508">
                  <c:v>1.1469077324800001E-2</c:v>
                </c:pt>
                <c:pt idx="27509">
                  <c:v>1.8263998079999996E-2</c:v>
                </c:pt>
                <c:pt idx="27510">
                  <c:v>8.9533618643200003E-2</c:v>
                </c:pt>
                <c:pt idx="27511">
                  <c:v>8.2373368320000001E-2</c:v>
                </c:pt>
                <c:pt idx="27512">
                  <c:v>8.2373368320000001E-2</c:v>
                </c:pt>
                <c:pt idx="27513">
                  <c:v>4.0895710271999994E-3</c:v>
                </c:pt>
                <c:pt idx="27514">
                  <c:v>1.5693070912000003E-3</c:v>
                </c:pt>
                <c:pt idx="27515">
                  <c:v>1.1921067116800001E-2</c:v>
                </c:pt>
                <c:pt idx="27516">
                  <c:v>2.3552795199999997E-3</c:v>
                </c:pt>
                <c:pt idx="27517">
                  <c:v>8.9669412928000004E-3</c:v>
                </c:pt>
                <c:pt idx="27518">
                  <c:v>3.4061643596799994E-2</c:v>
                </c:pt>
                <c:pt idx="27519">
                  <c:v>3.4061643596799994E-2</c:v>
                </c:pt>
                <c:pt idx="27520">
                  <c:v>1.9827514163200007E-2</c:v>
                </c:pt>
                <c:pt idx="27521">
                  <c:v>2.6662913740800005E-2</c:v>
                </c:pt>
                <c:pt idx="27522">
                  <c:v>6.7876135168000009E-3</c:v>
                </c:pt>
                <c:pt idx="27523">
                  <c:v>4.7306410048000014E-3</c:v>
                </c:pt>
                <c:pt idx="27524">
                  <c:v>4.7306410048000014E-3</c:v>
                </c:pt>
                <c:pt idx="27525">
                  <c:v>1.0128093395200001E-2</c:v>
                </c:pt>
                <c:pt idx="27526">
                  <c:v>2.1961575020800001E-2</c:v>
                </c:pt>
                <c:pt idx="27527">
                  <c:v>2.5909974860800006E-2</c:v>
                </c:pt>
                <c:pt idx="27528">
                  <c:v>7.4291323244799992E-2</c:v>
                </c:pt>
                <c:pt idx="27529">
                  <c:v>8.4007534700799996E-2</c:v>
                </c:pt>
                <c:pt idx="27530">
                  <c:v>5.1489277772799998E-2</c:v>
                </c:pt>
                <c:pt idx="27531">
                  <c:v>0.17149339899520002</c:v>
                </c:pt>
                <c:pt idx="27532">
                  <c:v>7.1210021708800003E-2</c:v>
                </c:pt>
                <c:pt idx="27533">
                  <c:v>0.14597983534719999</c:v>
                </c:pt>
                <c:pt idx="27534">
                  <c:v>0.17326732385919999</c:v>
                </c:pt>
                <c:pt idx="27535">
                  <c:v>0.20697001338880003</c:v>
                </c:pt>
                <c:pt idx="27536">
                  <c:v>0.2140009764928</c:v>
                </c:pt>
                <c:pt idx="27537">
                  <c:v>0.23760606330880005</c:v>
                </c:pt>
                <c:pt idx="27538">
                  <c:v>0.15041350871679998</c:v>
                </c:pt>
                <c:pt idx="27539">
                  <c:v>8.4817111148800001E-2</c:v>
                </c:pt>
                <c:pt idx="27540">
                  <c:v>8.5386124595200008E-2</c:v>
                </c:pt>
                <c:pt idx="27541">
                  <c:v>7.5205513120000012E-2</c:v>
                </c:pt>
                <c:pt idx="27542">
                  <c:v>2.9208248320000002E-4</c:v>
                </c:pt>
                <c:pt idx="27543">
                  <c:v>3.3430939199999999E-3</c:v>
                </c:pt>
                <c:pt idx="27544">
                  <c:v>5.3162963200000003E-3</c:v>
                </c:pt>
                <c:pt idx="27545">
                  <c:v>8.5331850880000001E-4</c:v>
                </c:pt>
                <c:pt idx="27546">
                  <c:v>1.0016233119999999E-2</c:v>
                </c:pt>
                <c:pt idx="27547">
                  <c:v>1.0006939468800002E-2</c:v>
                </c:pt>
                <c:pt idx="27548">
                  <c:v>6.0128133119999999E-4</c:v>
                </c:pt>
                <c:pt idx="27549">
                  <c:v>3.0645194751999999E-3</c:v>
                </c:pt>
                <c:pt idx="27550">
                  <c:v>2.5719063552000006E-3</c:v>
                </c:pt>
                <c:pt idx="27551">
                  <c:v>1.6752661459199999E-2</c:v>
                </c:pt>
                <c:pt idx="27552">
                  <c:v>5.8434527488000002E-3</c:v>
                </c:pt>
                <c:pt idx="27553">
                  <c:v>2.1267104831999999E-3</c:v>
                </c:pt>
                <c:pt idx="27554">
                  <c:v>4.2136107520000007E-2</c:v>
                </c:pt>
                <c:pt idx="27555">
                  <c:v>1.8574016511999998E-3</c:v>
                </c:pt>
                <c:pt idx="27556">
                  <c:v>6.6986603987200008E-2</c:v>
                </c:pt>
                <c:pt idx="27557">
                  <c:v>6.6986603987200008E-2</c:v>
                </c:pt>
                <c:pt idx="27558">
                  <c:v>4.0306987987200005E-2</c:v>
                </c:pt>
                <c:pt idx="27559">
                  <c:v>3.1291891820800007E-2</c:v>
                </c:pt>
                <c:pt idx="27560">
                  <c:v>2.4325339392000005E-3</c:v>
                </c:pt>
                <c:pt idx="27561">
                  <c:v>4.79076374592E-2</c:v>
                </c:pt>
                <c:pt idx="27562">
                  <c:v>7.1913664768000008E-3</c:v>
                </c:pt>
                <c:pt idx="27563">
                  <c:v>3.4295729727999999E-3</c:v>
                </c:pt>
                <c:pt idx="27564">
                  <c:v>4.3306149951999997E-3</c:v>
                </c:pt>
                <c:pt idx="27565">
                  <c:v>8.3194160128000003E-3</c:v>
                </c:pt>
                <c:pt idx="27566">
                  <c:v>6.5006167680000018E-2</c:v>
                </c:pt>
                <c:pt idx="27567">
                  <c:v>2.2279304012800004E-2</c:v>
                </c:pt>
                <c:pt idx="27568">
                  <c:v>1.8351971795200001E-2</c:v>
                </c:pt>
                <c:pt idx="27569">
                  <c:v>1.1113774720000002E-2</c:v>
                </c:pt>
                <c:pt idx="27570">
                  <c:v>5.54840768512E-2</c:v>
                </c:pt>
                <c:pt idx="27571">
                  <c:v>6.9779692339199992E-2</c:v>
                </c:pt>
                <c:pt idx="27572">
                  <c:v>0.24033036052480006</c:v>
                </c:pt>
                <c:pt idx="27573">
                  <c:v>0.13196096965120002</c:v>
                </c:pt>
                <c:pt idx="27574">
                  <c:v>0.1702264235008</c:v>
                </c:pt>
                <c:pt idx="27575">
                  <c:v>6.3032126284799997E-2</c:v>
                </c:pt>
                <c:pt idx="27576">
                  <c:v>0.11604063888000003</c:v>
                </c:pt>
                <c:pt idx="27577">
                  <c:v>0.1962115240192</c:v>
                </c:pt>
                <c:pt idx="27578">
                  <c:v>0.15822117648000003</c:v>
                </c:pt>
                <c:pt idx="27579">
                  <c:v>0.30598935921280002</c:v>
                </c:pt>
                <c:pt idx="27580">
                  <c:v>0.30398884741120008</c:v>
                </c:pt>
                <c:pt idx="27581">
                  <c:v>0.18666200085120002</c:v>
                </c:pt>
                <c:pt idx="27582">
                  <c:v>5.4265640140800014E-2</c:v>
                </c:pt>
                <c:pt idx="27583">
                  <c:v>4.3927910099199996E-2</c:v>
                </c:pt>
                <c:pt idx="27584">
                  <c:v>6.3172119859200015E-2</c:v>
                </c:pt>
                <c:pt idx="27585">
                  <c:v>4.7400735539200003E-2</c:v>
                </c:pt>
                <c:pt idx="27586">
                  <c:v>3.4837412204799995E-2</c:v>
                </c:pt>
                <c:pt idx="27587">
                  <c:v>2.0713907199999997E-5</c:v>
                </c:pt>
                <c:pt idx="27588">
                  <c:v>7.7942459967999993E-3</c:v>
                </c:pt>
                <c:pt idx="27589">
                  <c:v>7.3816480000000002E-3</c:v>
                </c:pt>
                <c:pt idx="27590">
                  <c:v>1.7641761280000001E-4</c:v>
                </c:pt>
                <c:pt idx="27591">
                  <c:v>1.7641761280000001E-4</c:v>
                </c:pt>
                <c:pt idx="27592">
                  <c:v>3.2804927999999995E-6</c:v>
                </c:pt>
                <c:pt idx="27593">
                  <c:v>1.8063709004799998E-2</c:v>
                </c:pt>
                <c:pt idx="27594">
                  <c:v>8.0838934527999989E-3</c:v>
                </c:pt>
                <c:pt idx="27595">
                  <c:v>2.1810424320000004E-4</c:v>
                </c:pt>
                <c:pt idx="27596">
                  <c:v>8.5875364480000015E-4</c:v>
                </c:pt>
                <c:pt idx="27597">
                  <c:v>5.1950927872000006E-3</c:v>
                </c:pt>
                <c:pt idx="27598">
                  <c:v>1.53410789952E-2</c:v>
                </c:pt>
                <c:pt idx="27599">
                  <c:v>2.0024181971200004E-2</c:v>
                </c:pt>
                <c:pt idx="27600">
                  <c:v>4.4729694028800004E-2</c:v>
                </c:pt>
                <c:pt idx="27601">
                  <c:v>7.8106549312000001E-3</c:v>
                </c:pt>
                <c:pt idx="27602">
                  <c:v>3.7979716672000008E-3</c:v>
                </c:pt>
                <c:pt idx="27603">
                  <c:v>2.1632464595199997E-2</c:v>
                </c:pt>
                <c:pt idx="27604">
                  <c:v>6.4935142099199997E-2</c:v>
                </c:pt>
                <c:pt idx="27605">
                  <c:v>3.0103958732799998E-2</c:v>
                </c:pt>
                <c:pt idx="27606">
                  <c:v>3.0439867392000005E-3</c:v>
                </c:pt>
                <c:pt idx="27607">
                  <c:v>4.6655468396800008E-2</c:v>
                </c:pt>
                <c:pt idx="27608">
                  <c:v>1.1449191628799999E-2</c:v>
                </c:pt>
                <c:pt idx="27609">
                  <c:v>6.1502446080000016E-2</c:v>
                </c:pt>
                <c:pt idx="27610">
                  <c:v>6.1502446080000016E-2</c:v>
                </c:pt>
                <c:pt idx="27611">
                  <c:v>3.236898695680001E-2</c:v>
                </c:pt>
                <c:pt idx="27612">
                  <c:v>1.2935625836800002E-2</c:v>
                </c:pt>
                <c:pt idx="27613">
                  <c:v>5.9719548927999995E-3</c:v>
                </c:pt>
                <c:pt idx="27614">
                  <c:v>1.8374404671999999E-3</c:v>
                </c:pt>
                <c:pt idx="27615">
                  <c:v>2.1049022156800001E-2</c:v>
                </c:pt>
                <c:pt idx="27616">
                  <c:v>1.8782279276799999E-2</c:v>
                </c:pt>
                <c:pt idx="27617">
                  <c:v>5.9923325548800005E-2</c:v>
                </c:pt>
                <c:pt idx="27618">
                  <c:v>1.1459132320000003E-2</c:v>
                </c:pt>
                <c:pt idx="27619">
                  <c:v>5.1679138720000004E-2</c:v>
                </c:pt>
                <c:pt idx="27620">
                  <c:v>2.6951858079999998E-2</c:v>
                </c:pt>
                <c:pt idx="27621">
                  <c:v>9.3495243980800002E-2</c:v>
                </c:pt>
                <c:pt idx="27622">
                  <c:v>1.2714732851199999E-2</c:v>
                </c:pt>
                <c:pt idx="27623">
                  <c:v>1.1578757075199999E-2</c:v>
                </c:pt>
                <c:pt idx="27624">
                  <c:v>2.3345418880000003E-2</c:v>
                </c:pt>
                <c:pt idx="27625">
                  <c:v>3.2049206847999997E-3</c:v>
                </c:pt>
                <c:pt idx="27626">
                  <c:v>2.54189426752E-2</c:v>
                </c:pt>
                <c:pt idx="27627">
                  <c:v>6.1600364799999988E-5</c:v>
                </c:pt>
                <c:pt idx="27628">
                  <c:v>7.3736699968000004E-3</c:v>
                </c:pt>
                <c:pt idx="27629">
                  <c:v>1.6778264832000001E-3</c:v>
                </c:pt>
                <c:pt idx="27630">
                  <c:v>4.3981120512000009E-3</c:v>
                </c:pt>
                <c:pt idx="27631">
                  <c:v>1.1162788000000002E-2</c:v>
                </c:pt>
                <c:pt idx="27632">
                  <c:v>2.9319472339200004E-2</c:v>
                </c:pt>
                <c:pt idx="27633">
                  <c:v>9.3491327231999995E-3</c:v>
                </c:pt>
                <c:pt idx="27634">
                  <c:v>3.8828976083200004E-2</c:v>
                </c:pt>
                <c:pt idx="27635">
                  <c:v>0.12971000591999998</c:v>
                </c:pt>
                <c:pt idx="27636">
                  <c:v>0.14343588112000002</c:v>
                </c:pt>
                <c:pt idx="27637">
                  <c:v>7.8319179596800015E-2</c:v>
                </c:pt>
                <c:pt idx="27638">
                  <c:v>5.4027893919999986E-2</c:v>
                </c:pt>
                <c:pt idx="27639">
                  <c:v>8.9644823251200004E-2</c:v>
                </c:pt>
                <c:pt idx="27640">
                  <c:v>0.10328138751999999</c:v>
                </c:pt>
                <c:pt idx="27641">
                  <c:v>0.35991540472319999</c:v>
                </c:pt>
                <c:pt idx="27642">
                  <c:v>0.27745283115520009</c:v>
                </c:pt>
                <c:pt idx="27643">
                  <c:v>0.22646617621119999</c:v>
                </c:pt>
                <c:pt idx="27644">
                  <c:v>0.2493843330112</c:v>
                </c:pt>
                <c:pt idx="27645">
                  <c:v>0.18259123927680002</c:v>
                </c:pt>
                <c:pt idx="27646">
                  <c:v>0.17516697937920001</c:v>
                </c:pt>
                <c:pt idx="27647">
                  <c:v>5.6054377907200005E-2</c:v>
                </c:pt>
                <c:pt idx="27648">
                  <c:v>9.7397637120000005E-2</c:v>
                </c:pt>
                <c:pt idx="27649">
                  <c:v>6.245049124480001E-2</c:v>
                </c:pt>
                <c:pt idx="27650">
                  <c:v>1.7678791379200001E-2</c:v>
                </c:pt>
                <c:pt idx="27651">
                  <c:v>2.2543496915199999E-2</c:v>
                </c:pt>
                <c:pt idx="27652">
                  <c:v>1.8339391180800003E-2</c:v>
                </c:pt>
                <c:pt idx="27653">
                  <c:v>0.1114051235392</c:v>
                </c:pt>
                <c:pt idx="27654">
                  <c:v>0.13477632912000001</c:v>
                </c:pt>
                <c:pt idx="27655">
                  <c:v>3.9269480915200008E-2</c:v>
                </c:pt>
                <c:pt idx="27656">
                  <c:v>1.26102143232E-2</c:v>
                </c:pt>
                <c:pt idx="27657">
                  <c:v>1.26102143232E-2</c:v>
                </c:pt>
                <c:pt idx="27658">
                  <c:v>1.9179322431999999E-3</c:v>
                </c:pt>
                <c:pt idx="27659">
                  <c:v>1.6441547372800003E-2</c:v>
                </c:pt>
                <c:pt idx="27660">
                  <c:v>2.4742311379200001E-2</c:v>
                </c:pt>
                <c:pt idx="27661">
                  <c:v>1.5828067180799998E-2</c:v>
                </c:pt>
                <c:pt idx="27662">
                  <c:v>1.4941068083200001E-2</c:v>
                </c:pt>
                <c:pt idx="27663">
                  <c:v>0.10844882366079998</c:v>
                </c:pt>
                <c:pt idx="27664">
                  <c:v>5.598842511999999E-2</c:v>
                </c:pt>
                <c:pt idx="27665">
                  <c:v>3.5832592076800007E-2</c:v>
                </c:pt>
                <c:pt idx="27666">
                  <c:v>3.4732266048000007E-3</c:v>
                </c:pt>
                <c:pt idx="27667">
                  <c:v>2.0221820339200006E-2</c:v>
                </c:pt>
                <c:pt idx="27668">
                  <c:v>1.5073788927999997E-3</c:v>
                </c:pt>
                <c:pt idx="27669">
                  <c:v>6.0656311871999996E-3</c:v>
                </c:pt>
                <c:pt idx="27670">
                  <c:v>4.5096876288000009E-3</c:v>
                </c:pt>
                <c:pt idx="27671">
                  <c:v>2.0043056128E-3</c:v>
                </c:pt>
                <c:pt idx="27672">
                  <c:v>1.8820486988800001E-2</c:v>
                </c:pt>
                <c:pt idx="27673">
                  <c:v>1.3254487148800002E-2</c:v>
                </c:pt>
                <c:pt idx="27674">
                  <c:v>3.9140743679999999E-2</c:v>
                </c:pt>
                <c:pt idx="27675">
                  <c:v>1.3794549868800002E-2</c:v>
                </c:pt>
                <c:pt idx="27676">
                  <c:v>1.2851251820800002E-2</c:v>
                </c:pt>
                <c:pt idx="27677">
                  <c:v>2.48446882048E-2</c:v>
                </c:pt>
                <c:pt idx="27678">
                  <c:v>0.1161672344128</c:v>
                </c:pt>
                <c:pt idx="27679">
                  <c:v>4.2940688819200004E-2</c:v>
                </c:pt>
                <c:pt idx="27680">
                  <c:v>2.5760681164800004E-2</c:v>
                </c:pt>
                <c:pt idx="27681">
                  <c:v>5.2208363520000003E-4</c:v>
                </c:pt>
                <c:pt idx="27682">
                  <c:v>6.8566591551999997E-3</c:v>
                </c:pt>
                <c:pt idx="27683">
                  <c:v>5.8647727167999994E-3</c:v>
                </c:pt>
                <c:pt idx="27684">
                  <c:v>7.7515445920000023E-2</c:v>
                </c:pt>
                <c:pt idx="27685">
                  <c:v>2.8545342899200004E-2</c:v>
                </c:pt>
                <c:pt idx="27686">
                  <c:v>2.2099437676799998E-2</c:v>
                </c:pt>
                <c:pt idx="27687">
                  <c:v>1.3707415148799999E-2</c:v>
                </c:pt>
                <c:pt idx="27688">
                  <c:v>2.8029772800000004E-5</c:v>
                </c:pt>
                <c:pt idx="27689">
                  <c:v>4.9830707199999999E-5</c:v>
                </c:pt>
                <c:pt idx="27690">
                  <c:v>6.7637248000000003E-6</c:v>
                </c:pt>
                <c:pt idx="27691">
                  <c:v>2.1428032307200001E-2</c:v>
                </c:pt>
                <c:pt idx="27692">
                  <c:v>5.0399144780800001E-2</c:v>
                </c:pt>
                <c:pt idx="27693">
                  <c:v>2.7119853388800005E-2</c:v>
                </c:pt>
                <c:pt idx="27694">
                  <c:v>3.6592616044800005E-2</c:v>
                </c:pt>
                <c:pt idx="27695">
                  <c:v>2.9926948000000002E-2</c:v>
                </c:pt>
                <c:pt idx="27696">
                  <c:v>9.0257682284800023E-2</c:v>
                </c:pt>
                <c:pt idx="27697">
                  <c:v>4.0568478419199999E-2</c:v>
                </c:pt>
                <c:pt idx="27698">
                  <c:v>0.12678293499520002</c:v>
                </c:pt>
                <c:pt idx="27699">
                  <c:v>3.43020577792E-2</c:v>
                </c:pt>
                <c:pt idx="27700">
                  <c:v>3.8920543027200008E-2</c:v>
                </c:pt>
                <c:pt idx="27701">
                  <c:v>7.8764632128000001E-3</c:v>
                </c:pt>
                <c:pt idx="27702">
                  <c:v>1.3903856492800003E-2</c:v>
                </c:pt>
                <c:pt idx="27703">
                  <c:v>1.7431279168E-3</c:v>
                </c:pt>
                <c:pt idx="27704">
                  <c:v>2.4830050003199999E-2</c:v>
                </c:pt>
                <c:pt idx="27705">
                  <c:v>2.02482454528E-2</c:v>
                </c:pt>
                <c:pt idx="27706">
                  <c:v>4.7380515539200002E-2</c:v>
                </c:pt>
                <c:pt idx="27707">
                  <c:v>2.9065556588799998E-2</c:v>
                </c:pt>
                <c:pt idx="27708">
                  <c:v>2.2613280179199998E-2</c:v>
                </c:pt>
                <c:pt idx="27709">
                  <c:v>1.3501576627199998E-2</c:v>
                </c:pt>
                <c:pt idx="27710">
                  <c:v>2.5860571200000005E-3</c:v>
                </c:pt>
                <c:pt idx="27711">
                  <c:v>1.6909312000000001E-6</c:v>
                </c:pt>
                <c:pt idx="27712">
                  <c:v>1.5606820479999999E-4</c:v>
                </c:pt>
                <c:pt idx="27713">
                  <c:v>7.5986846272000008E-3</c:v>
                </c:pt>
                <c:pt idx="27714">
                  <c:v>5.7163482112000006E-3</c:v>
                </c:pt>
                <c:pt idx="27715">
                  <c:v>2.2655201900800004E-2</c:v>
                </c:pt>
                <c:pt idx="27716">
                  <c:v>3.2973374080000006E-2</c:v>
                </c:pt>
                <c:pt idx="27717">
                  <c:v>3.5558212607999995E-3</c:v>
                </c:pt>
                <c:pt idx="27718">
                  <c:v>2.5671311999999995E-2</c:v>
                </c:pt>
                <c:pt idx="27719">
                  <c:v>0.1136484371008</c:v>
                </c:pt>
                <c:pt idx="27720">
                  <c:v>0.1442108279872</c:v>
                </c:pt>
                <c:pt idx="27721">
                  <c:v>0.1753225105408</c:v>
                </c:pt>
                <c:pt idx="27722">
                  <c:v>0.24499730475520004</c:v>
                </c:pt>
                <c:pt idx="27723">
                  <c:v>0.24499730475520004</c:v>
                </c:pt>
                <c:pt idx="27724">
                  <c:v>0.46707802286080008</c:v>
                </c:pt>
                <c:pt idx="27725">
                  <c:v>0.39786645752320005</c:v>
                </c:pt>
                <c:pt idx="27726">
                  <c:v>0.52185506832000006</c:v>
                </c:pt>
                <c:pt idx="27727">
                  <c:v>0.25493458821120002</c:v>
                </c:pt>
                <c:pt idx="27728">
                  <c:v>0.29640628270719993</c:v>
                </c:pt>
                <c:pt idx="27729">
                  <c:v>7.8475219763200002E-2</c:v>
                </c:pt>
                <c:pt idx="27730">
                  <c:v>8.1549041516800008E-2</c:v>
                </c:pt>
                <c:pt idx="27731">
                  <c:v>3.54293416512E-2</c:v>
                </c:pt>
                <c:pt idx="27732">
                  <c:v>5.1468203679999998E-2</c:v>
                </c:pt>
                <c:pt idx="27733">
                  <c:v>6.2589837779199992E-2</c:v>
                </c:pt>
                <c:pt idx="27734">
                  <c:v>1.3436898508799998E-2</c:v>
                </c:pt>
                <c:pt idx="27735">
                  <c:v>2.0798540032000001E-3</c:v>
                </c:pt>
                <c:pt idx="27736">
                  <c:v>2.2669184435199996E-2</c:v>
                </c:pt>
                <c:pt idx="27737">
                  <c:v>4.9112083008000006E-3</c:v>
                </c:pt>
                <c:pt idx="27738">
                  <c:v>4.0512373580800003E-2</c:v>
                </c:pt>
                <c:pt idx="27739">
                  <c:v>4.504455232E-2</c:v>
                </c:pt>
                <c:pt idx="27740">
                  <c:v>0.1477953325312</c:v>
                </c:pt>
                <c:pt idx="27741">
                  <c:v>2.3402220364800008E-2</c:v>
                </c:pt>
                <c:pt idx="27742">
                  <c:v>1.967087872E-2</c:v>
                </c:pt>
                <c:pt idx="27743">
                  <c:v>1.5145998592000001E-3</c:v>
                </c:pt>
                <c:pt idx="27744">
                  <c:v>5.9863191807999995E-3</c:v>
                </c:pt>
                <c:pt idx="27745">
                  <c:v>2.3487552000000005E-2</c:v>
                </c:pt>
                <c:pt idx="27746">
                  <c:v>1.7547811072000004E-3</c:v>
                </c:pt>
                <c:pt idx="27747">
                  <c:v>2.4713099680000003E-2</c:v>
                </c:pt>
                <c:pt idx="27748">
                  <c:v>1.6550765567999999E-3</c:v>
                </c:pt>
                <c:pt idx="27749">
                  <c:v>3.5464316320000008E-2</c:v>
                </c:pt>
                <c:pt idx="27750">
                  <c:v>7.0502858751999992E-3</c:v>
                </c:pt>
                <c:pt idx="27751">
                  <c:v>6.7516521120000006E-2</c:v>
                </c:pt>
                <c:pt idx="27752">
                  <c:v>2.54189426752E-2</c:v>
                </c:pt>
                <c:pt idx="27753">
                  <c:v>7.6561577395200003E-2</c:v>
                </c:pt>
                <c:pt idx="27754">
                  <c:v>5.8342304876800005E-2</c:v>
                </c:pt>
                <c:pt idx="27755">
                  <c:v>9.270171412479998E-2</c:v>
                </c:pt>
                <c:pt idx="27756">
                  <c:v>0.15378229012480002</c:v>
                </c:pt>
                <c:pt idx="27757">
                  <c:v>0.11493587200000001</c:v>
                </c:pt>
                <c:pt idx="27758">
                  <c:v>0.20305885717120004</c:v>
                </c:pt>
                <c:pt idx="27759">
                  <c:v>0.11480994938880001</c:v>
                </c:pt>
                <c:pt idx="27760">
                  <c:v>0.16437598272000001</c:v>
                </c:pt>
                <c:pt idx="27761">
                  <c:v>0.12860843973120001</c:v>
                </c:pt>
                <c:pt idx="27762">
                  <c:v>7.9257749939199998E-2</c:v>
                </c:pt>
                <c:pt idx="27763">
                  <c:v>0.14470506302080002</c:v>
                </c:pt>
                <c:pt idx="27764">
                  <c:v>0.28911922117119998</c:v>
                </c:pt>
                <c:pt idx="27765">
                  <c:v>0.1200615524928</c:v>
                </c:pt>
                <c:pt idx="27766">
                  <c:v>0.15985097534080001</c:v>
                </c:pt>
                <c:pt idx="27767">
                  <c:v>3.49241479168E-2</c:v>
                </c:pt>
                <c:pt idx="27768">
                  <c:v>5.0128434028799997E-2</c:v>
                </c:pt>
                <c:pt idx="27769">
                  <c:v>3.7684472319999995E-2</c:v>
                </c:pt>
                <c:pt idx="27770">
                  <c:v>9.0453120716799992E-2</c:v>
                </c:pt>
                <c:pt idx="27771">
                  <c:v>4.9341305555200006E-2</c:v>
                </c:pt>
                <c:pt idx="27772">
                  <c:v>3.3646101568000002E-3</c:v>
                </c:pt>
                <c:pt idx="27773">
                  <c:v>6.4849713408000002E-3</c:v>
                </c:pt>
                <c:pt idx="27774">
                  <c:v>1.883323152E-2</c:v>
                </c:pt>
                <c:pt idx="27775">
                  <c:v>5.2420614208000009E-3</c:v>
                </c:pt>
                <c:pt idx="27776">
                  <c:v>1.6441547372800003E-2</c:v>
                </c:pt>
                <c:pt idx="27777">
                  <c:v>3.9269480915200008E-2</c:v>
                </c:pt>
                <c:pt idx="27778">
                  <c:v>3.1209793228800006E-2</c:v>
                </c:pt>
                <c:pt idx="27779">
                  <c:v>1.2099669567999999E-3</c:v>
                </c:pt>
                <c:pt idx="27780">
                  <c:v>1.22786537728E-2</c:v>
                </c:pt>
                <c:pt idx="27781">
                  <c:v>5.6393612352000017E-3</c:v>
                </c:pt>
                <c:pt idx="27782">
                  <c:v>0.10096620075520001</c:v>
                </c:pt>
                <c:pt idx="27783">
                  <c:v>4.6163478592000018E-3</c:v>
                </c:pt>
                <c:pt idx="27784">
                  <c:v>8.8792026688000007E-3</c:v>
                </c:pt>
                <c:pt idx="27785">
                  <c:v>1.0053450860800001E-2</c:v>
                </c:pt>
                <c:pt idx="27786">
                  <c:v>1.0090737619200001E-2</c:v>
                </c:pt>
                <c:pt idx="27787">
                  <c:v>4.5896205779199999E-2</c:v>
                </c:pt>
                <c:pt idx="27788">
                  <c:v>4.90528810048E-2</c:v>
                </c:pt>
                <c:pt idx="27789">
                  <c:v>4.90528810048E-2</c:v>
                </c:pt>
                <c:pt idx="27790">
                  <c:v>5.6120369516800002E-2</c:v>
                </c:pt>
                <c:pt idx="27791">
                  <c:v>7.7282880332800008E-2</c:v>
                </c:pt>
                <c:pt idx="27792">
                  <c:v>7.9834072780800014E-2</c:v>
                </c:pt>
                <c:pt idx="27793">
                  <c:v>0.13233238139520001</c:v>
                </c:pt>
                <c:pt idx="27794">
                  <c:v>0.13703625866880001</c:v>
                </c:pt>
                <c:pt idx="27795">
                  <c:v>0.11673776840320002</c:v>
                </c:pt>
                <c:pt idx="27796">
                  <c:v>2.6967108812800008E-2</c:v>
                </c:pt>
                <c:pt idx="27797">
                  <c:v>3.6610385919999995E-2</c:v>
                </c:pt>
                <c:pt idx="27798">
                  <c:v>2.5805423980800001E-2</c:v>
                </c:pt>
                <c:pt idx="27799">
                  <c:v>1.9320720083200002E-2</c:v>
                </c:pt>
                <c:pt idx="27800">
                  <c:v>7.0813998719999991E-4</c:v>
                </c:pt>
                <c:pt idx="27801">
                  <c:v>2.7657856364799997E-2</c:v>
                </c:pt>
                <c:pt idx="27802">
                  <c:v>5.5593523667200009E-2</c:v>
                </c:pt>
                <c:pt idx="27803">
                  <c:v>9.60687808768E-2</c:v>
                </c:pt>
                <c:pt idx="27804">
                  <c:v>2.4976626131199997E-2</c:v>
                </c:pt>
                <c:pt idx="27805">
                  <c:v>2.7735499008000003E-3</c:v>
                </c:pt>
                <c:pt idx="27806">
                  <c:v>2.19065507392E-2</c:v>
                </c:pt>
                <c:pt idx="27807">
                  <c:v>1.3265182720000001E-2</c:v>
                </c:pt>
                <c:pt idx="27808">
                  <c:v>0.11097152046720002</c:v>
                </c:pt>
                <c:pt idx="27809">
                  <c:v>0.1286750675968</c:v>
                </c:pt>
                <c:pt idx="27810">
                  <c:v>0.2184495382528</c:v>
                </c:pt>
                <c:pt idx="27811">
                  <c:v>4.7562650828800006E-2</c:v>
                </c:pt>
                <c:pt idx="27812">
                  <c:v>4.1320252627199995E-2</c:v>
                </c:pt>
                <c:pt idx="27813">
                  <c:v>1.3426532928E-3</c:v>
                </c:pt>
                <c:pt idx="27814">
                  <c:v>1.7742893632000001E-3</c:v>
                </c:pt>
                <c:pt idx="27815">
                  <c:v>1.0209083392E-3</c:v>
                </c:pt>
                <c:pt idx="27816">
                  <c:v>6.9880319999999997E-5</c:v>
                </c:pt>
                <c:pt idx="27817">
                  <c:v>1.247498512E-2</c:v>
                </c:pt>
                <c:pt idx="27818">
                  <c:v>1.4557545907199997E-2</c:v>
                </c:pt>
                <c:pt idx="27819">
                  <c:v>2.6573932799999998E-3</c:v>
                </c:pt>
                <c:pt idx="27820">
                  <c:v>5.9791348800000014E-3</c:v>
                </c:pt>
                <c:pt idx="27821">
                  <c:v>2.8078969407999998E-3</c:v>
                </c:pt>
                <c:pt idx="27822">
                  <c:v>6.4252711168000009E-3</c:v>
                </c:pt>
                <c:pt idx="27823">
                  <c:v>9.3098056319999985E-4</c:v>
                </c:pt>
                <c:pt idx="27824">
                  <c:v>2.02482454528E-2</c:v>
                </c:pt>
                <c:pt idx="27825">
                  <c:v>6.1825353548799998E-2</c:v>
                </c:pt>
                <c:pt idx="27826">
                  <c:v>1.1143169747200001E-2</c:v>
                </c:pt>
                <c:pt idx="27827">
                  <c:v>9.4121048128000019E-3</c:v>
                </c:pt>
                <c:pt idx="27828">
                  <c:v>4.6635408000000005E-4</c:v>
                </c:pt>
                <c:pt idx="27829">
                  <c:v>7.5421139199999994E-3</c:v>
                </c:pt>
                <c:pt idx="27830">
                  <c:v>3.4350145792000006E-3</c:v>
                </c:pt>
                <c:pt idx="27831">
                  <c:v>5.2892414208E-3</c:v>
                </c:pt>
                <c:pt idx="27832">
                  <c:v>3.5464316320000008E-2</c:v>
                </c:pt>
                <c:pt idx="27833">
                  <c:v>4.3558810444800006E-2</c:v>
                </c:pt>
                <c:pt idx="27834">
                  <c:v>4.8151907999999993E-2</c:v>
                </c:pt>
                <c:pt idx="27835">
                  <c:v>2.9351289452800002E-2</c:v>
                </c:pt>
                <c:pt idx="27836">
                  <c:v>0.1153140539392</c:v>
                </c:pt>
                <c:pt idx="27837">
                  <c:v>6.1387326880000002E-2</c:v>
                </c:pt>
                <c:pt idx="27838">
                  <c:v>4.7684268467200003E-2</c:v>
                </c:pt>
                <c:pt idx="27839">
                  <c:v>7.5281947955200004E-2</c:v>
                </c:pt>
                <c:pt idx="27840">
                  <c:v>1.6993964243200002E-2</c:v>
                </c:pt>
                <c:pt idx="27841">
                  <c:v>1.6993964243200002E-2</c:v>
                </c:pt>
                <c:pt idx="27842">
                  <c:v>2.1278732140799998E-2</c:v>
                </c:pt>
                <c:pt idx="27843">
                  <c:v>3.7792735052800008E-2</c:v>
                </c:pt>
                <c:pt idx="27844">
                  <c:v>9.0034582892800002E-2</c:v>
                </c:pt>
                <c:pt idx="27845">
                  <c:v>0.1026257289472</c:v>
                </c:pt>
                <c:pt idx="27846">
                  <c:v>0.11932246673920001</c:v>
                </c:pt>
                <c:pt idx="27847">
                  <c:v>9.5235714720000003E-2</c:v>
                </c:pt>
                <c:pt idx="27848">
                  <c:v>0.18183791864320001</c:v>
                </c:pt>
                <c:pt idx="27849">
                  <c:v>9.5436467507200001E-2</c:v>
                </c:pt>
                <c:pt idx="27850">
                  <c:v>6.6674452480000007E-2</c:v>
                </c:pt>
                <c:pt idx="27851">
                  <c:v>0.11134312848000001</c:v>
                </c:pt>
                <c:pt idx="27852">
                  <c:v>0.13758695009919999</c:v>
                </c:pt>
                <c:pt idx="27853">
                  <c:v>4.6876417459200001E-2</c:v>
                </c:pt>
                <c:pt idx="27854">
                  <c:v>0.13858789294079998</c:v>
                </c:pt>
                <c:pt idx="27855">
                  <c:v>0.13858789294079998</c:v>
                </c:pt>
                <c:pt idx="27856">
                  <c:v>0.13858789294079998</c:v>
                </c:pt>
                <c:pt idx="27857">
                  <c:v>6.8951688191999988E-3</c:v>
                </c:pt>
                <c:pt idx="27858">
                  <c:v>1.1016071680000001E-2</c:v>
                </c:pt>
                <c:pt idx="27859">
                  <c:v>3.2524198912000004E-3</c:v>
                </c:pt>
                <c:pt idx="27860">
                  <c:v>2.3118903116800003E-2</c:v>
                </c:pt>
                <c:pt idx="27861">
                  <c:v>2.3118903116800003E-2</c:v>
                </c:pt>
                <c:pt idx="27862">
                  <c:v>1.7030308480000002E-2</c:v>
                </c:pt>
                <c:pt idx="27863">
                  <c:v>2.4005723200000001E-3</c:v>
                </c:pt>
                <c:pt idx="27864">
                  <c:v>4.5722779648000008E-3</c:v>
                </c:pt>
                <c:pt idx="27865">
                  <c:v>7.8599852607999995E-3</c:v>
                </c:pt>
                <c:pt idx="27866">
                  <c:v>4.9155792716799998E-2</c:v>
                </c:pt>
                <c:pt idx="27867">
                  <c:v>4.9155792716799998E-2</c:v>
                </c:pt>
                <c:pt idx="27868">
                  <c:v>2.5182557395200002E-2</c:v>
                </c:pt>
                <c:pt idx="27869">
                  <c:v>3.4677548032E-3</c:v>
                </c:pt>
                <c:pt idx="27870">
                  <c:v>6.9828772480000009E-4</c:v>
                </c:pt>
                <c:pt idx="27871">
                  <c:v>6.9828772480000009E-4</c:v>
                </c:pt>
                <c:pt idx="27872">
                  <c:v>2.1049022156800001E-2</c:v>
                </c:pt>
                <c:pt idx="27873">
                  <c:v>3.3226852000000001E-2</c:v>
                </c:pt>
                <c:pt idx="27874">
                  <c:v>6.0219270860799999E-2</c:v>
                </c:pt>
                <c:pt idx="27875">
                  <c:v>3.7504379519999999E-2</c:v>
                </c:pt>
                <c:pt idx="27876">
                  <c:v>6.8266766156799996E-2</c:v>
                </c:pt>
                <c:pt idx="27877">
                  <c:v>0.17272646743680004</c:v>
                </c:pt>
                <c:pt idx="27878">
                  <c:v>0.17272646743680004</c:v>
                </c:pt>
                <c:pt idx="27879">
                  <c:v>0.15305467207680001</c:v>
                </c:pt>
                <c:pt idx="27880">
                  <c:v>2.1837867443200001E-2</c:v>
                </c:pt>
                <c:pt idx="27881">
                  <c:v>4.5419880812799997E-2</c:v>
                </c:pt>
                <c:pt idx="27882">
                  <c:v>1.2935625836800002E-2</c:v>
                </c:pt>
                <c:pt idx="27883">
                  <c:v>4.3094805119999992E-4</c:v>
                </c:pt>
                <c:pt idx="27884">
                  <c:v>4.22505818368E-2</c:v>
                </c:pt>
                <c:pt idx="27885">
                  <c:v>2.4917943916799998E-2</c:v>
                </c:pt>
                <c:pt idx="27886">
                  <c:v>1.8088684748800002E-2</c:v>
                </c:pt>
                <c:pt idx="27887">
                  <c:v>3.1577708799999996E-5</c:v>
                </c:pt>
                <c:pt idx="27888">
                  <c:v>3.1577708799999996E-5</c:v>
                </c:pt>
                <c:pt idx="27889">
                  <c:v>1.04484040768E-2</c:v>
                </c:pt>
                <c:pt idx="27890">
                  <c:v>2.6430484032000001E-3</c:v>
                </c:pt>
                <c:pt idx="27891">
                  <c:v>3.948257491200001E-3</c:v>
                </c:pt>
                <c:pt idx="27892">
                  <c:v>4.1671532800000004E-3</c:v>
                </c:pt>
                <c:pt idx="27893">
                  <c:v>6.3362384128E-3</c:v>
                </c:pt>
                <c:pt idx="27894">
                  <c:v>2.7054899200000001E-5</c:v>
                </c:pt>
                <c:pt idx="27895">
                  <c:v>2.3283108928000003E-3</c:v>
                </c:pt>
                <c:pt idx="27896">
                  <c:v>1.7728225235200002E-2</c:v>
                </c:pt>
                <c:pt idx="27897">
                  <c:v>2.059334208E-2</c:v>
                </c:pt>
                <c:pt idx="27898">
                  <c:v>2.0713477996800001E-2</c:v>
                </c:pt>
                <c:pt idx="27899">
                  <c:v>2.0713477996800001E-2</c:v>
                </c:pt>
                <c:pt idx="27900">
                  <c:v>8.3958379072000006E-3</c:v>
                </c:pt>
                <c:pt idx="27901">
                  <c:v>1.5606820480000004E-2</c:v>
                </c:pt>
                <c:pt idx="27902">
                  <c:v>3.5307066188800008E-2</c:v>
                </c:pt>
                <c:pt idx="27903">
                  <c:v>0.16649157921280003</c:v>
                </c:pt>
                <c:pt idx="27904">
                  <c:v>0.10355021322879999</c:v>
                </c:pt>
                <c:pt idx="27905">
                  <c:v>4.4161828000000007E-2</c:v>
                </c:pt>
                <c:pt idx="27906">
                  <c:v>5.6804556083200002E-2</c:v>
                </c:pt>
                <c:pt idx="27907">
                  <c:v>6.5338133708799997E-2</c:v>
                </c:pt>
                <c:pt idx="27908">
                  <c:v>1.9879864012799998E-2</c:v>
                </c:pt>
                <c:pt idx="27909">
                  <c:v>9.4949291680000006E-2</c:v>
                </c:pt>
                <c:pt idx="27910">
                  <c:v>9.4949291680000006E-2</c:v>
                </c:pt>
                <c:pt idx="27911">
                  <c:v>4.6936766880000008E-2</c:v>
                </c:pt>
                <c:pt idx="27912">
                  <c:v>2.7349779052800009E-2</c:v>
                </c:pt>
                <c:pt idx="27913">
                  <c:v>9.1124800000000006E-2</c:v>
                </c:pt>
                <c:pt idx="27914">
                  <c:v>6.9094382079999989E-2</c:v>
                </c:pt>
                <c:pt idx="27915">
                  <c:v>7.3005790643200008E-2</c:v>
                </c:pt>
                <c:pt idx="27916">
                  <c:v>6.3102103660800019E-2</c:v>
                </c:pt>
                <c:pt idx="27917">
                  <c:v>6.3102103660800019E-2</c:v>
                </c:pt>
                <c:pt idx="27918">
                  <c:v>2.3658681139200003E-2</c:v>
                </c:pt>
                <c:pt idx="27919">
                  <c:v>2.11569656832E-2</c:v>
                </c:pt>
                <c:pt idx="27920">
                  <c:v>2.6239939379200002E-2</c:v>
                </c:pt>
                <c:pt idx="27921">
                  <c:v>2.5582098124799998E-2</c:v>
                </c:pt>
                <c:pt idx="27922">
                  <c:v>3.9140743679999999E-2</c:v>
                </c:pt>
                <c:pt idx="27923">
                  <c:v>2.1659795564800004E-2</c:v>
                </c:pt>
                <c:pt idx="27924">
                  <c:v>0.10480935306880002</c:v>
                </c:pt>
                <c:pt idx="27925">
                  <c:v>0.10480935306880002</c:v>
                </c:pt>
                <c:pt idx="27926">
                  <c:v>2.7319066220799999E-2</c:v>
                </c:pt>
                <c:pt idx="27927">
                  <c:v>1.0610429363200001E-2</c:v>
                </c:pt>
                <c:pt idx="27928">
                  <c:v>3.1456412524800005E-2</c:v>
                </c:pt>
                <c:pt idx="27929">
                  <c:v>3.16048499712E-2</c:v>
                </c:pt>
                <c:pt idx="27930">
                  <c:v>2.3487552E-6</c:v>
                </c:pt>
                <c:pt idx="27931">
                  <c:v>2.3487552E-6</c:v>
                </c:pt>
                <c:pt idx="27932">
                  <c:v>1.01655181888E-2</c:v>
                </c:pt>
                <c:pt idx="27933">
                  <c:v>3.3074648780800006E-2</c:v>
                </c:pt>
                <c:pt idx="27934">
                  <c:v>8.9669412928000004E-3</c:v>
                </c:pt>
                <c:pt idx="27935">
                  <c:v>1.31690778688E-2</c:v>
                </c:pt>
                <c:pt idx="27936">
                  <c:v>1.31690778688E-2</c:v>
                </c:pt>
                <c:pt idx="27937">
                  <c:v>2.6270039680000002E-4</c:v>
                </c:pt>
                <c:pt idx="27938">
                  <c:v>2.6270039680000002E-4</c:v>
                </c:pt>
                <c:pt idx="27939">
                  <c:v>1.3620556499200005E-2</c:v>
                </c:pt>
                <c:pt idx="27940">
                  <c:v>3.7069374527999997E-3</c:v>
                </c:pt>
                <c:pt idx="27941">
                  <c:v>1.864251648E-4</c:v>
                </c:pt>
                <c:pt idx="27942">
                  <c:v>2.5226795520000002E-4</c:v>
                </c:pt>
                <c:pt idx="27943">
                  <c:v>2.5226795520000002E-4</c:v>
                </c:pt>
                <c:pt idx="27944">
                  <c:v>3.7738584275200007E-2</c:v>
                </c:pt>
                <c:pt idx="27945">
                  <c:v>2.82791873088E-2</c:v>
                </c:pt>
                <c:pt idx="27946">
                  <c:v>0.18370423434880004</c:v>
                </c:pt>
                <c:pt idx="27947">
                  <c:v>0.11436976376319999</c:v>
                </c:pt>
                <c:pt idx="27948">
                  <c:v>4.8274276204800001E-2</c:v>
                </c:pt>
                <c:pt idx="27949">
                  <c:v>0.17621815409280003</c:v>
                </c:pt>
                <c:pt idx="27950">
                  <c:v>0.17621815409280003</c:v>
                </c:pt>
                <c:pt idx="27951">
                  <c:v>0.1178192569408</c:v>
                </c:pt>
                <c:pt idx="27952">
                  <c:v>5.2697631443200006E-2</c:v>
                </c:pt>
                <c:pt idx="27953">
                  <c:v>0.16362369088000001</c:v>
                </c:pt>
                <c:pt idx="27954">
                  <c:v>9.6039994067199999E-2</c:v>
                </c:pt>
                <c:pt idx="27955">
                  <c:v>2.4859330720000006E-2</c:v>
                </c:pt>
                <c:pt idx="27956">
                  <c:v>4.4455098880000009E-2</c:v>
                </c:pt>
                <c:pt idx="27957">
                  <c:v>0.10414885463679999</c:v>
                </c:pt>
                <c:pt idx="27958">
                  <c:v>1.3991612371199998E-2</c:v>
                </c:pt>
                <c:pt idx="27959">
                  <c:v>6.382747647999999E-4</c:v>
                </c:pt>
                <c:pt idx="27960">
                  <c:v>8.8618814080000012E-4</c:v>
                </c:pt>
                <c:pt idx="27961">
                  <c:v>1.3115837260800001E-2</c:v>
                </c:pt>
                <c:pt idx="27962">
                  <c:v>1.3115837260800001E-2</c:v>
                </c:pt>
                <c:pt idx="27963">
                  <c:v>2.8107633280000002E-4</c:v>
                </c:pt>
                <c:pt idx="27964">
                  <c:v>1.9547164672000005E-3</c:v>
                </c:pt>
                <c:pt idx="27965">
                  <c:v>2.7043427180800005E-2</c:v>
                </c:pt>
                <c:pt idx="27966">
                  <c:v>1.4502323200000003E-5</c:v>
                </c:pt>
                <c:pt idx="27967">
                  <c:v>2.0901050579200005E-2</c:v>
                </c:pt>
                <c:pt idx="27968">
                  <c:v>2.0327624319999998E-2</c:v>
                </c:pt>
                <c:pt idx="27969">
                  <c:v>6.4297658880000015E-4</c:v>
                </c:pt>
                <c:pt idx="27970">
                  <c:v>1.7586741312000003E-3</c:v>
                </c:pt>
                <c:pt idx="27971">
                  <c:v>1.7586741312000003E-3</c:v>
                </c:pt>
                <c:pt idx="27972">
                  <c:v>4.3796519999999995E-3</c:v>
                </c:pt>
                <c:pt idx="27973">
                  <c:v>3.656215987200001E-3</c:v>
                </c:pt>
                <c:pt idx="27974">
                  <c:v>1.3290740800000001E-3</c:v>
                </c:pt>
                <c:pt idx="27975">
                  <c:v>2.69976232192E-2</c:v>
                </c:pt>
                <c:pt idx="27976">
                  <c:v>4.0512373580800003E-2</c:v>
                </c:pt>
                <c:pt idx="27977">
                  <c:v>8.5169133260799987E-2</c:v>
                </c:pt>
                <c:pt idx="27978">
                  <c:v>3.9675459692800001E-2</c:v>
                </c:pt>
                <c:pt idx="27979">
                  <c:v>3.9675459692800001E-2</c:v>
                </c:pt>
                <c:pt idx="27980">
                  <c:v>2.8986434380799998E-2</c:v>
                </c:pt>
                <c:pt idx="27981">
                  <c:v>9.4520465919999987E-4</c:v>
                </c:pt>
                <c:pt idx="27982">
                  <c:v>3.2268799283199999E-2</c:v>
                </c:pt>
                <c:pt idx="27983">
                  <c:v>1.07833443328E-2</c:v>
                </c:pt>
                <c:pt idx="27984">
                  <c:v>1.2073671500800002E-2</c:v>
                </c:pt>
                <c:pt idx="27985">
                  <c:v>2.6632589132800002E-2</c:v>
                </c:pt>
                <c:pt idx="27986">
                  <c:v>2.6632589132800002E-2</c:v>
                </c:pt>
                <c:pt idx="27987">
                  <c:v>5.3532474803199996E-2</c:v>
                </c:pt>
                <c:pt idx="27988">
                  <c:v>7.413950177920002E-2</c:v>
                </c:pt>
                <c:pt idx="27989">
                  <c:v>6.2775874719999999E-2</c:v>
                </c:pt>
                <c:pt idx="27990">
                  <c:v>7.1433269920000014E-2</c:v>
                </c:pt>
                <c:pt idx="27991">
                  <c:v>3.0362360627199995E-2</c:v>
                </c:pt>
                <c:pt idx="27992">
                  <c:v>1.4389930195199997E-2</c:v>
                </c:pt>
                <c:pt idx="27993">
                  <c:v>1.4389930195199997E-2</c:v>
                </c:pt>
                <c:pt idx="27994">
                  <c:v>8.3416312684800015E-2</c:v>
                </c:pt>
                <c:pt idx="27995">
                  <c:v>4.7562292799999996E-3</c:v>
                </c:pt>
                <c:pt idx="27996">
                  <c:v>1.9411199999999998E-8</c:v>
                </c:pt>
                <c:pt idx="27997">
                  <c:v>1.17996824128E-2</c:v>
                </c:pt>
                <c:pt idx="27998">
                  <c:v>2.7006608448E-3</c:v>
                </c:pt>
                <c:pt idx="27999">
                  <c:v>2.7006608448E-3</c:v>
                </c:pt>
                <c:pt idx="28000">
                  <c:v>4.9073454719999999E-4</c:v>
                </c:pt>
                <c:pt idx="28001">
                  <c:v>5.0224883968000011E-3</c:v>
                </c:pt>
                <c:pt idx="28002">
                  <c:v>4.7846666880000012E-4</c:v>
                </c:pt>
                <c:pt idx="28003">
                  <c:v>9.3222093888000006E-3</c:v>
                </c:pt>
                <c:pt idx="28004">
                  <c:v>9.6022892800000006E-3</c:v>
                </c:pt>
                <c:pt idx="28005">
                  <c:v>3.7012844800000002E-3</c:v>
                </c:pt>
                <c:pt idx="28006">
                  <c:v>3.7012844800000002E-3</c:v>
                </c:pt>
                <c:pt idx="28007">
                  <c:v>4.3655790956800007E-2</c:v>
                </c:pt>
                <c:pt idx="28008">
                  <c:v>2.6982363859200005E-2</c:v>
                </c:pt>
                <c:pt idx="28009">
                  <c:v>1.6453459379200001E-2</c:v>
                </c:pt>
                <c:pt idx="28010">
                  <c:v>5.8718880000000013E-3</c:v>
                </c:pt>
                <c:pt idx="28011">
                  <c:v>5.3638084672000003E-3</c:v>
                </c:pt>
                <c:pt idx="28012">
                  <c:v>5.4829660595199996E-2</c:v>
                </c:pt>
                <c:pt idx="28013">
                  <c:v>0.10295329726080001</c:v>
                </c:pt>
                <c:pt idx="28014">
                  <c:v>4.82334695488E-2</c:v>
                </c:pt>
                <c:pt idx="28015">
                  <c:v>4.82334695488E-2</c:v>
                </c:pt>
                <c:pt idx="28016">
                  <c:v>4.6435041280000013E-2</c:v>
                </c:pt>
                <c:pt idx="28017">
                  <c:v>2.9878762931199999E-2</c:v>
                </c:pt>
                <c:pt idx="28018">
                  <c:v>5.1827049907200003E-2</c:v>
                </c:pt>
                <c:pt idx="28019">
                  <c:v>8.5841179200000003E-3</c:v>
                </c:pt>
                <c:pt idx="28020">
                  <c:v>4.5776891603199997E-2</c:v>
                </c:pt>
                <c:pt idx="28021">
                  <c:v>4.5340734880000004E-2</c:v>
                </c:pt>
                <c:pt idx="28022">
                  <c:v>6.887482199680002E-2</c:v>
                </c:pt>
                <c:pt idx="28023">
                  <c:v>6.887482199680002E-2</c:v>
                </c:pt>
                <c:pt idx="28024">
                  <c:v>6.887482199680002E-2</c:v>
                </c:pt>
                <c:pt idx="28025">
                  <c:v>0.10420881367680002</c:v>
                </c:pt>
                <c:pt idx="28026">
                  <c:v>9.8560583680000022E-2</c:v>
                </c:pt>
                <c:pt idx="28027">
                  <c:v>2.4713099680000003E-2</c:v>
                </c:pt>
                <c:pt idx="28028">
                  <c:v>3.2789593152000003E-3</c:v>
                </c:pt>
                <c:pt idx="28029">
                  <c:v>2.1224570579199999E-2</c:v>
                </c:pt>
                <c:pt idx="28030">
                  <c:v>6.5956885120000005E-4</c:v>
                </c:pt>
                <c:pt idx="28031">
                  <c:v>9.5840945151999986E-3</c:v>
                </c:pt>
                <c:pt idx="28032">
                  <c:v>9.5840945151999986E-3</c:v>
                </c:pt>
                <c:pt idx="28033">
                  <c:v>5.6742906112000014E-3</c:v>
                </c:pt>
                <c:pt idx="28034">
                  <c:v>1.6945565651199999E-2</c:v>
                </c:pt>
                <c:pt idx="28035">
                  <c:v>2.02482454528E-2</c:v>
                </c:pt>
                <c:pt idx="28036">
                  <c:v>5.7304019200000002E-3</c:v>
                </c:pt>
                <c:pt idx="28037">
                  <c:v>4.7370316031999996E-3</c:v>
                </c:pt>
                <c:pt idx="28038">
                  <c:v>1.0287625420800002E-2</c:v>
                </c:pt>
                <c:pt idx="28039">
                  <c:v>1.3052090880000001E-2</c:v>
                </c:pt>
                <c:pt idx="28040">
                  <c:v>1.3052090880000001E-2</c:v>
                </c:pt>
                <c:pt idx="28041">
                  <c:v>4.8847381100800003E-2</c:v>
                </c:pt>
                <c:pt idx="28042">
                  <c:v>8.7269133932800003E-2</c:v>
                </c:pt>
                <c:pt idx="28043">
                  <c:v>0.40356972042879996</c:v>
                </c:pt>
                <c:pt idx="28044">
                  <c:v>0.19158989200000001</c:v>
                </c:pt>
                <c:pt idx="28045">
                  <c:v>0.17692068424320001</c:v>
                </c:pt>
                <c:pt idx="28046">
                  <c:v>0.13223103552000001</c:v>
                </c:pt>
                <c:pt idx="28047">
                  <c:v>8.6038755020800009E-2</c:v>
                </c:pt>
                <c:pt idx="28048">
                  <c:v>0.12917532657280004</c:v>
                </c:pt>
                <c:pt idx="28049">
                  <c:v>0.12917532657280004</c:v>
                </c:pt>
                <c:pt idx="28050">
                  <c:v>9.0536944748800016E-2</c:v>
                </c:pt>
                <c:pt idx="28051">
                  <c:v>0.1117153576512</c:v>
                </c:pt>
                <c:pt idx="28052">
                  <c:v>0.13048054213120003</c:v>
                </c:pt>
                <c:pt idx="28053">
                  <c:v>0.10692482878079999</c:v>
                </c:pt>
                <c:pt idx="28054">
                  <c:v>3.8172877523200005E-2</c:v>
                </c:pt>
                <c:pt idx="28055">
                  <c:v>3.3413352652800002E-2</c:v>
                </c:pt>
                <c:pt idx="28056">
                  <c:v>7.8599852607999995E-3</c:v>
                </c:pt>
                <c:pt idx="28057">
                  <c:v>7.8599852607999995E-3</c:v>
                </c:pt>
                <c:pt idx="28058">
                  <c:v>1.2506127155199999E-2</c:v>
                </c:pt>
                <c:pt idx="28059">
                  <c:v>4.6416255551999996E-3</c:v>
                </c:pt>
                <c:pt idx="28060">
                  <c:v>2.3133028000000003E-2</c:v>
                </c:pt>
                <c:pt idx="28061">
                  <c:v>3.9638466259200006E-2</c:v>
                </c:pt>
                <c:pt idx="28062">
                  <c:v>0.12854182912000001</c:v>
                </c:pt>
                <c:pt idx="28063">
                  <c:v>0.12854182912000001</c:v>
                </c:pt>
                <c:pt idx="28064">
                  <c:v>3.2118808940800006E-2</c:v>
                </c:pt>
                <c:pt idx="28065">
                  <c:v>9.800732350080002E-2</c:v>
                </c:pt>
                <c:pt idx="28066">
                  <c:v>5.3920000000000003E-2</c:v>
                </c:pt>
                <c:pt idx="28067">
                  <c:v>8.4871220947199996E-2</c:v>
                </c:pt>
                <c:pt idx="28068">
                  <c:v>7.0937637280000007E-2</c:v>
                </c:pt>
                <c:pt idx="28069">
                  <c:v>1.3805461120000001E-2</c:v>
                </c:pt>
                <c:pt idx="28070">
                  <c:v>0.14990961121919999</c:v>
                </c:pt>
                <c:pt idx="28071">
                  <c:v>0.14990961121919999</c:v>
                </c:pt>
                <c:pt idx="28072">
                  <c:v>0.1469395833088</c:v>
                </c:pt>
                <c:pt idx="28073">
                  <c:v>9.5407775596800012E-2</c:v>
                </c:pt>
                <c:pt idx="28074">
                  <c:v>8.3958379072000006E-3</c:v>
                </c:pt>
                <c:pt idx="28075">
                  <c:v>2.3473319276800006E-2</c:v>
                </c:pt>
                <c:pt idx="28076">
                  <c:v>7.482392128000001E-4</c:v>
                </c:pt>
                <c:pt idx="28077">
                  <c:v>2.0593342080000001E-4</c:v>
                </c:pt>
                <c:pt idx="28078">
                  <c:v>5.0159080000000003E-3</c:v>
                </c:pt>
                <c:pt idx="28079">
                  <c:v>3.75800832E-5</c:v>
                </c:pt>
                <c:pt idx="28080">
                  <c:v>9.794376044800001E-3</c:v>
                </c:pt>
                <c:pt idx="28081">
                  <c:v>9.794376044800001E-3</c:v>
                </c:pt>
                <c:pt idx="28082">
                  <c:v>1.8973706060799997E-2</c:v>
                </c:pt>
                <c:pt idx="28083">
                  <c:v>3.3975986284799996E-2</c:v>
                </c:pt>
                <c:pt idx="28084">
                  <c:v>2.0860785280000002E-2</c:v>
                </c:pt>
                <c:pt idx="28085">
                  <c:v>1.8017820927999999E-3</c:v>
                </c:pt>
                <c:pt idx="28086">
                  <c:v>2.3238312192000003E-3</c:v>
                </c:pt>
                <c:pt idx="28087">
                  <c:v>5.3039337580800004E-2</c:v>
                </c:pt>
                <c:pt idx="28088">
                  <c:v>8.6967568000000009E-2</c:v>
                </c:pt>
                <c:pt idx="28089">
                  <c:v>8.6967568000000009E-2</c:v>
                </c:pt>
                <c:pt idx="28090">
                  <c:v>0.12790988887680002</c:v>
                </c:pt>
                <c:pt idx="28091">
                  <c:v>0.13679567841280002</c:v>
                </c:pt>
                <c:pt idx="28092">
                  <c:v>9.8240085356800025E-2</c:v>
                </c:pt>
                <c:pt idx="28093">
                  <c:v>6.8777351891200003E-2</c:v>
                </c:pt>
                <c:pt idx="28094">
                  <c:v>7.1358815027200012E-2</c:v>
                </c:pt>
                <c:pt idx="28095">
                  <c:v>7.1358815027200012E-2</c:v>
                </c:pt>
                <c:pt idx="28096">
                  <c:v>0.22961535224320004</c:v>
                </c:pt>
                <c:pt idx="28097">
                  <c:v>0.14908361505280002</c:v>
                </c:pt>
                <c:pt idx="28098">
                  <c:v>0.13545917199999999</c:v>
                </c:pt>
                <c:pt idx="28099">
                  <c:v>5.5746930380799996E-2</c:v>
                </c:pt>
                <c:pt idx="28100">
                  <c:v>4.9858452275199999E-2</c:v>
                </c:pt>
                <c:pt idx="28101">
                  <c:v>4.9858452275199999E-2</c:v>
                </c:pt>
                <c:pt idx="28102">
                  <c:v>2.9272628800000003E-3</c:v>
                </c:pt>
                <c:pt idx="28103">
                  <c:v>4.2333691968000006E-3</c:v>
                </c:pt>
                <c:pt idx="28104">
                  <c:v>1.1880536531200001E-2</c:v>
                </c:pt>
                <c:pt idx="28105">
                  <c:v>2.1309960448000005E-3</c:v>
                </c:pt>
                <c:pt idx="28106">
                  <c:v>1.3480000000000002E-4</c:v>
                </c:pt>
                <c:pt idx="28107">
                  <c:v>5.2286202432000007E-3</c:v>
                </c:pt>
                <c:pt idx="28108">
                  <c:v>5.2286202432000007E-3</c:v>
                </c:pt>
                <c:pt idx="28109">
                  <c:v>6.9337863231999988E-3</c:v>
                </c:pt>
                <c:pt idx="28110">
                  <c:v>0.16396200868480001</c:v>
                </c:pt>
                <c:pt idx="28111">
                  <c:v>0.35791216888320004</c:v>
                </c:pt>
                <c:pt idx="28112">
                  <c:v>0.47223396757120006</c:v>
                </c:pt>
                <c:pt idx="28113">
                  <c:v>0.83033271690880006</c:v>
                </c:pt>
                <c:pt idx="28114">
                  <c:v>0.73848404090880004</c:v>
                </c:pt>
                <c:pt idx="28115">
                  <c:v>0.73848404090880004</c:v>
                </c:pt>
                <c:pt idx="28116">
                  <c:v>1.7355482508352</c:v>
                </c:pt>
                <c:pt idx="28117">
                  <c:v>2.0413793332799997</c:v>
                </c:pt>
                <c:pt idx="28118">
                  <c:v>2.0412466275328001</c:v>
                </c:pt>
                <c:pt idx="28119">
                  <c:v>2.13940546192</c:v>
                </c:pt>
                <c:pt idx="28120">
                  <c:v>1.7850870826048</c:v>
                </c:pt>
                <c:pt idx="28121">
                  <c:v>1.96318169152</c:v>
                </c:pt>
                <c:pt idx="28122">
                  <c:v>1.96318169152</c:v>
                </c:pt>
                <c:pt idx="28123">
                  <c:v>1.6864652630592001</c:v>
                </c:pt>
                <c:pt idx="28124">
                  <c:v>1.0407618751551999</c:v>
                </c:pt>
                <c:pt idx="28125">
                  <c:v>2.0997845692672001</c:v>
                </c:pt>
                <c:pt idx="28126">
                  <c:v>1.3632483193408</c:v>
                </c:pt>
                <c:pt idx="28127">
                  <c:v>0.94988102433279986</c:v>
                </c:pt>
                <c:pt idx="28128">
                  <c:v>0.74344110062080004</c:v>
                </c:pt>
                <c:pt idx="28129">
                  <c:v>0.53821910677120011</c:v>
                </c:pt>
                <c:pt idx="28130">
                  <c:v>0.53821910677120011</c:v>
                </c:pt>
                <c:pt idx="28131">
                  <c:v>0.74112041185919997</c:v>
                </c:pt>
                <c:pt idx="28132">
                  <c:v>0.75752225470080015</c:v>
                </c:pt>
                <c:pt idx="28133">
                  <c:v>0.41252876352000001</c:v>
                </c:pt>
                <c:pt idx="28134">
                  <c:v>0.58306794027520015</c:v>
                </c:pt>
                <c:pt idx="28135">
                  <c:v>0.61374582564480007</c:v>
                </c:pt>
                <c:pt idx="28136">
                  <c:v>0.62060489825920007</c:v>
                </c:pt>
                <c:pt idx="28137">
                  <c:v>0.62060489825920007</c:v>
                </c:pt>
                <c:pt idx="28138">
                  <c:v>0.42170678651520005</c:v>
                </c:pt>
                <c:pt idx="28139">
                  <c:v>0.49086049569279999</c:v>
                </c:pt>
                <c:pt idx="28140">
                  <c:v>0.26483036836480006</c:v>
                </c:pt>
                <c:pt idx="28141">
                  <c:v>5.9923325548800005E-2</c:v>
                </c:pt>
                <c:pt idx="28142">
                  <c:v>0.41288678369280002</c:v>
                </c:pt>
                <c:pt idx="28143">
                  <c:v>0.1697286017088</c:v>
                </c:pt>
                <c:pt idx="28144">
                  <c:v>0.36075173627519991</c:v>
                </c:pt>
                <c:pt idx="28145">
                  <c:v>0.36075173627519991</c:v>
                </c:pt>
                <c:pt idx="28146">
                  <c:v>0.21533505003520001</c:v>
                </c:pt>
                <c:pt idx="28147">
                  <c:v>0.40943242693119997</c:v>
                </c:pt>
                <c:pt idx="28148">
                  <c:v>0.34366479022719998</c:v>
                </c:pt>
                <c:pt idx="28149">
                  <c:v>0.63791933278720003</c:v>
                </c:pt>
                <c:pt idx="28150">
                  <c:v>0.44928621947520003</c:v>
                </c:pt>
                <c:pt idx="28151">
                  <c:v>0.64096455537280006</c:v>
                </c:pt>
                <c:pt idx="28152">
                  <c:v>0.49470742672000001</c:v>
                </c:pt>
                <c:pt idx="28153">
                  <c:v>0.58526866350719997</c:v>
                </c:pt>
                <c:pt idx="28154">
                  <c:v>0.58526866350719997</c:v>
                </c:pt>
                <c:pt idx="28155">
                  <c:v>0.67761398799999994</c:v>
                </c:pt>
                <c:pt idx="28156">
                  <c:v>0.88006067200000015</c:v>
                </c:pt>
                <c:pt idx="28157">
                  <c:v>1.3362710649408003</c:v>
                </c:pt>
                <c:pt idx="28158">
                  <c:v>1.1415425544448001</c:v>
                </c:pt>
                <c:pt idx="28159">
                  <c:v>1.1294675371008003</c:v>
                </c:pt>
                <c:pt idx="28160">
                  <c:v>1.0339505627199999</c:v>
                </c:pt>
                <c:pt idx="28161">
                  <c:v>0.86885618442879997</c:v>
                </c:pt>
                <c:pt idx="28162">
                  <c:v>0.86885618442879997</c:v>
                </c:pt>
                <c:pt idx="28163">
                  <c:v>0.97998921902080016</c:v>
                </c:pt>
                <c:pt idx="28164">
                  <c:v>1.4766737303808002</c:v>
                </c:pt>
                <c:pt idx="28165">
                  <c:v>1.6264569444928003</c:v>
                </c:pt>
                <c:pt idx="28166">
                  <c:v>1.8749197329408001</c:v>
                </c:pt>
                <c:pt idx="28167">
                  <c:v>1.5663729826368002</c:v>
                </c:pt>
                <c:pt idx="28168">
                  <c:v>1.7772774715648003</c:v>
                </c:pt>
                <c:pt idx="28169">
                  <c:v>1.7772774715648003</c:v>
                </c:pt>
                <c:pt idx="28170">
                  <c:v>1.7717096600127999</c:v>
                </c:pt>
                <c:pt idx="28171">
                  <c:v>1.4122659992127999</c:v>
                </c:pt>
                <c:pt idx="28172">
                  <c:v>1.4719370093568001</c:v>
                </c:pt>
                <c:pt idx="28173">
                  <c:v>0.87275657390080008</c:v>
                </c:pt>
                <c:pt idx="28174">
                  <c:v>1.7089754223168001</c:v>
                </c:pt>
                <c:pt idx="28175">
                  <c:v>1.2270421353472003</c:v>
                </c:pt>
                <c:pt idx="28176">
                  <c:v>0.8951116506111999</c:v>
                </c:pt>
                <c:pt idx="28177">
                  <c:v>0.45071929876480005</c:v>
                </c:pt>
                <c:pt idx="28178">
                  <c:v>0.45071929876480005</c:v>
                </c:pt>
                <c:pt idx="28179">
                  <c:v>0.33323616832000008</c:v>
                </c:pt>
                <c:pt idx="28180">
                  <c:v>0.81550338831999991</c:v>
                </c:pt>
                <c:pt idx="28181">
                  <c:v>0.7583308821568</c:v>
                </c:pt>
                <c:pt idx="28182">
                  <c:v>0.8951116506111999</c:v>
                </c:pt>
                <c:pt idx="28183">
                  <c:v>0.91437126208000019</c:v>
                </c:pt>
                <c:pt idx="28184">
                  <c:v>0.65434448632320008</c:v>
                </c:pt>
                <c:pt idx="28185">
                  <c:v>0.65434448632320008</c:v>
                </c:pt>
                <c:pt idx="28186">
                  <c:v>0.42618206024319999</c:v>
                </c:pt>
                <c:pt idx="28187">
                  <c:v>4.2882966380800004E-2</c:v>
                </c:pt>
                <c:pt idx="28188">
                  <c:v>0.22850400712320004</c:v>
                </c:pt>
                <c:pt idx="28189">
                  <c:v>6.9118799212800008E-2</c:v>
                </c:pt>
                <c:pt idx="28190">
                  <c:v>0.21606839870079997</c:v>
                </c:pt>
                <c:pt idx="28191">
                  <c:v>1.9424142956799999E-2</c:v>
                </c:pt>
                <c:pt idx="28192">
                  <c:v>6.3658469632000012E-3</c:v>
                </c:pt>
                <c:pt idx="28193">
                  <c:v>7.4063649280000005E-4</c:v>
                </c:pt>
                <c:pt idx="28194">
                  <c:v>7.4063649280000005E-4</c:v>
                </c:pt>
                <c:pt idx="28195">
                  <c:v>4.0102124339200004E-2</c:v>
                </c:pt>
                <c:pt idx="28196">
                  <c:v>0.43698225134080004</c:v>
                </c:pt>
                <c:pt idx="28197">
                  <c:v>0.26765801728000005</c:v>
                </c:pt>
                <c:pt idx="28198">
                  <c:v>0.26641008417279999</c:v>
                </c:pt>
                <c:pt idx="28199">
                  <c:v>0.49509948119679997</c:v>
                </c:pt>
                <c:pt idx="28200">
                  <c:v>0.45053224597120001</c:v>
                </c:pt>
                <c:pt idx="28201">
                  <c:v>0.45053224597120001</c:v>
                </c:pt>
                <c:pt idx="28202">
                  <c:v>0.39833529408000001</c:v>
                </c:pt>
                <c:pt idx="28203">
                  <c:v>0.97530544528000007</c:v>
                </c:pt>
                <c:pt idx="28204">
                  <c:v>0.99142402048000011</c:v>
                </c:pt>
                <c:pt idx="28205">
                  <c:v>0.88634555269120008</c:v>
                </c:pt>
                <c:pt idx="28206">
                  <c:v>0.99716629342719998</c:v>
                </c:pt>
                <c:pt idx="28207">
                  <c:v>0.87162889749119998</c:v>
                </c:pt>
                <c:pt idx="28208">
                  <c:v>0.87162889749119998</c:v>
                </c:pt>
                <c:pt idx="28209">
                  <c:v>0.70027922980480006</c:v>
                </c:pt>
                <c:pt idx="28210">
                  <c:v>0.67440653307520004</c:v>
                </c:pt>
                <c:pt idx="28211">
                  <c:v>1.0757317989951998</c:v>
                </c:pt>
                <c:pt idx="28212">
                  <c:v>0.85651959685119994</c:v>
                </c:pt>
                <c:pt idx="28213">
                  <c:v>0.71622524590720005</c:v>
                </c:pt>
                <c:pt idx="28214">
                  <c:v>0.66520854673920005</c:v>
                </c:pt>
                <c:pt idx="28215">
                  <c:v>0.7938409204800001</c:v>
                </c:pt>
                <c:pt idx="28216">
                  <c:v>0.7938409204800001</c:v>
                </c:pt>
                <c:pt idx="28217">
                  <c:v>1.1620772488192004</c:v>
                </c:pt>
                <c:pt idx="28218">
                  <c:v>1.0691909492800002</c:v>
                </c:pt>
                <c:pt idx="28219">
                  <c:v>1.3959768966207999</c:v>
                </c:pt>
                <c:pt idx="28220">
                  <c:v>1.1060961503488003</c:v>
                </c:pt>
                <c:pt idx="28221">
                  <c:v>0.74945970494080016</c:v>
                </c:pt>
                <c:pt idx="28222">
                  <c:v>1.3131798119999998</c:v>
                </c:pt>
                <c:pt idx="28223">
                  <c:v>1.02170899728</c:v>
                </c:pt>
                <c:pt idx="28224">
                  <c:v>0.93293851486720014</c:v>
                </c:pt>
                <c:pt idx="28225">
                  <c:v>0.93293851486720014</c:v>
                </c:pt>
                <c:pt idx="28226">
                  <c:v>0.78344785342079992</c:v>
                </c:pt>
                <c:pt idx="28227">
                  <c:v>0.65051824763520005</c:v>
                </c:pt>
                <c:pt idx="28228">
                  <c:v>0.71308442747520007</c:v>
                </c:pt>
                <c:pt idx="28229">
                  <c:v>0.795082752</c:v>
                </c:pt>
                <c:pt idx="28230">
                  <c:v>0.795082752</c:v>
                </c:pt>
                <c:pt idx="28231">
                  <c:v>0.55241690490880002</c:v>
                </c:pt>
                <c:pt idx="28232">
                  <c:v>0.46390946798079996</c:v>
                </c:pt>
                <c:pt idx="28233">
                  <c:v>0.35813447457280001</c:v>
                </c:pt>
                <c:pt idx="28234">
                  <c:v>0.71811304981119994</c:v>
                </c:pt>
                <c:pt idx="28235">
                  <c:v>0.56917957392000007</c:v>
                </c:pt>
                <c:pt idx="28236">
                  <c:v>0.56679953649280002</c:v>
                </c:pt>
                <c:pt idx="28237">
                  <c:v>0.66490555947520003</c:v>
                </c:pt>
                <c:pt idx="28238">
                  <c:v>0.61025802122880002</c:v>
                </c:pt>
                <c:pt idx="28239">
                  <c:v>0.61025802122880002</c:v>
                </c:pt>
                <c:pt idx="28240">
                  <c:v>0.573040192</c:v>
                </c:pt>
                <c:pt idx="28241">
                  <c:v>0.71748350577280018</c:v>
                </c:pt>
                <c:pt idx="28242">
                  <c:v>1.2530029006911998</c:v>
                </c:pt>
                <c:pt idx="28243">
                  <c:v>1.3428286492672001</c:v>
                </c:pt>
                <c:pt idx="28244">
                  <c:v>1.2356999446528001</c:v>
                </c:pt>
                <c:pt idx="28245">
                  <c:v>1.2356999446528001</c:v>
                </c:pt>
                <c:pt idx="28246">
                  <c:v>0.55283119167999994</c:v>
                </c:pt>
                <c:pt idx="28247">
                  <c:v>0.77778543168000014</c:v>
                </c:pt>
                <c:pt idx="28248">
                  <c:v>0.95223613777919991</c:v>
                </c:pt>
                <c:pt idx="28249">
                  <c:v>0.95486643518079994</c:v>
                </c:pt>
                <c:pt idx="28250">
                  <c:v>1.0319681421567999</c:v>
                </c:pt>
                <c:pt idx="28251">
                  <c:v>0.71984571940479991</c:v>
                </c:pt>
                <c:pt idx="28252">
                  <c:v>0.71984571940479991</c:v>
                </c:pt>
                <c:pt idx="28253">
                  <c:v>0.92282834447999984</c:v>
                </c:pt>
                <c:pt idx="28254">
                  <c:v>1.1106921466431998</c:v>
                </c:pt>
                <c:pt idx="28255">
                  <c:v>0.65946359073280003</c:v>
                </c:pt>
                <c:pt idx="28256">
                  <c:v>1.0381103742528002</c:v>
                </c:pt>
                <c:pt idx="28257">
                  <c:v>1.0381103742528002</c:v>
                </c:pt>
                <c:pt idx="28258">
                  <c:v>0.9545941672192001</c:v>
                </c:pt>
                <c:pt idx="28259">
                  <c:v>0.84205371710080001</c:v>
                </c:pt>
                <c:pt idx="28260">
                  <c:v>0.86220244564480009</c:v>
                </c:pt>
                <c:pt idx="28261">
                  <c:v>1.3446590326848</c:v>
                </c:pt>
                <c:pt idx="28262">
                  <c:v>1.2161602425088001</c:v>
                </c:pt>
                <c:pt idx="28263">
                  <c:v>1.2161602425088001</c:v>
                </c:pt>
                <c:pt idx="28264">
                  <c:v>1.1662863993088002</c:v>
                </c:pt>
                <c:pt idx="28265">
                  <c:v>1.1215843468288003</c:v>
                </c:pt>
                <c:pt idx="28266">
                  <c:v>1.4531781831232</c:v>
                </c:pt>
                <c:pt idx="28267">
                  <c:v>1.9092878082111999</c:v>
                </c:pt>
                <c:pt idx="28268">
                  <c:v>2.0133421928512001</c:v>
                </c:pt>
                <c:pt idx="28269">
                  <c:v>2.0477542819392003</c:v>
                </c:pt>
                <c:pt idx="28270">
                  <c:v>1.7775251325952002</c:v>
                </c:pt>
                <c:pt idx="28271">
                  <c:v>1.5382522683648001</c:v>
                </c:pt>
                <c:pt idx="28272">
                  <c:v>1.5382522683648001</c:v>
                </c:pt>
                <c:pt idx="28273">
                  <c:v>1.5077619404800002</c:v>
                </c:pt>
                <c:pt idx="28274">
                  <c:v>0.66074648341120001</c:v>
                </c:pt>
                <c:pt idx="28275">
                  <c:v>0.69237353979520011</c:v>
                </c:pt>
                <c:pt idx="28276">
                  <c:v>0.36758994832000008</c:v>
                </c:pt>
                <c:pt idx="28277">
                  <c:v>0.56463384832000008</c:v>
                </c:pt>
                <c:pt idx="28278">
                  <c:v>0.62258210368000011</c:v>
                </c:pt>
                <c:pt idx="28279">
                  <c:v>0.48450386257919992</c:v>
                </c:pt>
                <c:pt idx="28280">
                  <c:v>0.50508332565119995</c:v>
                </c:pt>
                <c:pt idx="28281">
                  <c:v>0.74400181038720004</c:v>
                </c:pt>
                <c:pt idx="28282">
                  <c:v>0.81987087381120005</c:v>
                </c:pt>
                <c:pt idx="28283">
                  <c:v>0.81987087381120005</c:v>
                </c:pt>
                <c:pt idx="28284">
                  <c:v>0.62713425438720005</c:v>
                </c:pt>
                <c:pt idx="28285">
                  <c:v>0.30861531281920002</c:v>
                </c:pt>
                <c:pt idx="28286">
                  <c:v>0.49503412799999991</c:v>
                </c:pt>
                <c:pt idx="28287">
                  <c:v>0.98828207188480011</c:v>
                </c:pt>
                <c:pt idx="28288">
                  <c:v>0.82045969530879992</c:v>
                </c:pt>
                <c:pt idx="28289">
                  <c:v>0.82045969530879992</c:v>
                </c:pt>
                <c:pt idx="28290">
                  <c:v>0.46593610078719999</c:v>
                </c:pt>
                <c:pt idx="28291">
                  <c:v>0.68428220753919988</c:v>
                </c:pt>
                <c:pt idx="28292">
                  <c:v>1.1558776479999999</c:v>
                </c:pt>
                <c:pt idx="28293">
                  <c:v>0.87631786696319991</c:v>
                </c:pt>
                <c:pt idx="28294">
                  <c:v>1.0075814633728</c:v>
                </c:pt>
                <c:pt idx="28295">
                  <c:v>1.0075814633728</c:v>
                </c:pt>
                <c:pt idx="28296">
                  <c:v>0.73513545361920007</c:v>
                </c:pt>
                <c:pt idx="28297">
                  <c:v>0.60042988048000012</c:v>
                </c:pt>
                <c:pt idx="28298">
                  <c:v>0.63806771200000001</c:v>
                </c:pt>
                <c:pt idx="28299">
                  <c:v>0.31021696328320003</c:v>
                </c:pt>
                <c:pt idx="28300">
                  <c:v>0.30758418987519998</c:v>
                </c:pt>
                <c:pt idx="28301">
                  <c:v>0.61440089541120002</c:v>
                </c:pt>
                <c:pt idx="28302">
                  <c:v>0.66203062272000013</c:v>
                </c:pt>
                <c:pt idx="28303">
                  <c:v>0.73553369595520002</c:v>
                </c:pt>
                <c:pt idx="28304">
                  <c:v>0.84461263089280014</c:v>
                </c:pt>
                <c:pt idx="28305">
                  <c:v>0.38750625146880002</c:v>
                </c:pt>
                <c:pt idx="28306">
                  <c:v>0.37018495831680004</c:v>
                </c:pt>
                <c:pt idx="28307">
                  <c:v>0.37018495831680004</c:v>
                </c:pt>
                <c:pt idx="28308">
                  <c:v>0.45284194368000003</c:v>
                </c:pt>
                <c:pt idx="28309">
                  <c:v>0.52212349502080013</c:v>
                </c:pt>
                <c:pt idx="28310">
                  <c:v>0.75082729515519997</c:v>
                </c:pt>
                <c:pt idx="28311">
                  <c:v>1.0400986828800003</c:v>
                </c:pt>
                <c:pt idx="28312">
                  <c:v>0.93329740638720005</c:v>
                </c:pt>
                <c:pt idx="28313">
                  <c:v>0.80421917248000008</c:v>
                </c:pt>
                <c:pt idx="28314">
                  <c:v>0.69670836270719994</c:v>
                </c:pt>
                <c:pt idx="28315">
                  <c:v>0.50805818910720002</c:v>
                </c:pt>
                <c:pt idx="28316">
                  <c:v>0.31818260154879996</c:v>
                </c:pt>
                <c:pt idx="28317">
                  <c:v>0.32965344097919996</c:v>
                </c:pt>
                <c:pt idx="28318">
                  <c:v>0.31001006577280005</c:v>
                </c:pt>
                <c:pt idx="28319">
                  <c:v>0.21918816676479999</c:v>
                </c:pt>
                <c:pt idx="28320">
                  <c:v>0.40634775431680004</c:v>
                </c:pt>
                <c:pt idx="28321">
                  <c:v>0.39412570360319993</c:v>
                </c:pt>
                <c:pt idx="28322">
                  <c:v>0.46119313582719995</c:v>
                </c:pt>
                <c:pt idx="28323">
                  <c:v>0.60540624570880008</c:v>
                </c:pt>
                <c:pt idx="28324">
                  <c:v>0.60475598992000013</c:v>
                </c:pt>
                <c:pt idx="28325">
                  <c:v>0.5233994643712</c:v>
                </c:pt>
                <c:pt idx="28326">
                  <c:v>0.69492635199999997</c:v>
                </c:pt>
                <c:pt idx="28327">
                  <c:v>0.72205395477120005</c:v>
                </c:pt>
                <c:pt idx="28328">
                  <c:v>0.65690154526720002</c:v>
                </c:pt>
                <c:pt idx="28329">
                  <c:v>0.5767022313472</c:v>
                </c:pt>
                <c:pt idx="28330">
                  <c:v>0.62397535550080019</c:v>
                </c:pt>
                <c:pt idx="28331">
                  <c:v>0.55836985408000006</c:v>
                </c:pt>
                <c:pt idx="28332">
                  <c:v>0.90763362593280006</c:v>
                </c:pt>
                <c:pt idx="28333">
                  <c:v>1.0461700231168001</c:v>
                </c:pt>
                <c:pt idx="28334">
                  <c:v>1.0763098904128003</c:v>
                </c:pt>
                <c:pt idx="28335">
                  <c:v>0.94707681551999989</c:v>
                </c:pt>
                <c:pt idx="28336">
                  <c:v>0.85746543345280002</c:v>
                </c:pt>
                <c:pt idx="28337">
                  <c:v>0.92613268933120019</c:v>
                </c:pt>
                <c:pt idx="28338">
                  <c:v>1.1162787999999999</c:v>
                </c:pt>
                <c:pt idx="28339">
                  <c:v>1.2928232089152001</c:v>
                </c:pt>
                <c:pt idx="28340">
                  <c:v>1.3429362843711998</c:v>
                </c:pt>
                <c:pt idx="28341">
                  <c:v>1.1307511630911999</c:v>
                </c:pt>
                <c:pt idx="28342">
                  <c:v>0.8445272712191999</c:v>
                </c:pt>
                <c:pt idx="28343">
                  <c:v>0.74104045281279995</c:v>
                </c:pt>
                <c:pt idx="28344">
                  <c:v>0.72308035648000002</c:v>
                </c:pt>
                <c:pt idx="28345">
                  <c:v>0.94094016737919983</c:v>
                </c:pt>
                <c:pt idx="28346">
                  <c:v>0.96396424894080013</c:v>
                </c:pt>
                <c:pt idx="28347">
                  <c:v>0.98357849871999992</c:v>
                </c:pt>
                <c:pt idx="28348">
                  <c:v>1.1763388127487999</c:v>
                </c:pt>
                <c:pt idx="28349">
                  <c:v>0.87293012728320007</c:v>
                </c:pt>
                <c:pt idx="28350">
                  <c:v>0.87293012728320007</c:v>
                </c:pt>
                <c:pt idx="28351">
                  <c:v>1.0396251035200001</c:v>
                </c:pt>
                <c:pt idx="28352">
                  <c:v>0.96990095956480005</c:v>
                </c:pt>
                <c:pt idx="28353">
                  <c:v>1.1193230390847999</c:v>
                </c:pt>
                <c:pt idx="28354">
                  <c:v>1.1280859859199999</c:v>
                </c:pt>
                <c:pt idx="28355">
                  <c:v>0.96004690270719995</c:v>
                </c:pt>
                <c:pt idx="28356">
                  <c:v>0.83575832847999998</c:v>
                </c:pt>
                <c:pt idx="28357">
                  <c:v>1.3345536999999998</c:v>
                </c:pt>
                <c:pt idx="28358">
                  <c:v>0.85841179200000017</c:v>
                </c:pt>
                <c:pt idx="28359">
                  <c:v>0.79020381374079995</c:v>
                </c:pt>
                <c:pt idx="28360">
                  <c:v>0.59583248010879997</c:v>
                </c:pt>
                <c:pt idx="28361">
                  <c:v>0.52588871568000006</c:v>
                </c:pt>
                <c:pt idx="28362">
                  <c:v>0.51696840440320002</c:v>
                </c:pt>
                <c:pt idx="28363">
                  <c:v>0.45340465495679999</c:v>
                </c:pt>
                <c:pt idx="28364">
                  <c:v>1.3548024803392</c:v>
                </c:pt>
                <c:pt idx="28365">
                  <c:v>1.5230835802367999</c:v>
                </c:pt>
                <c:pt idx="28366">
                  <c:v>1.7388536482048</c:v>
                </c:pt>
                <c:pt idx="28367">
                  <c:v>1.4322044074048004</c:v>
                </c:pt>
                <c:pt idx="28368">
                  <c:v>1.2416957192448002</c:v>
                </c:pt>
                <c:pt idx="28369">
                  <c:v>1.0548331316799999</c:v>
                </c:pt>
                <c:pt idx="28370">
                  <c:v>1.0265968754752002</c:v>
                </c:pt>
                <c:pt idx="28371">
                  <c:v>0.92077726865919984</c:v>
                </c:pt>
                <c:pt idx="28372">
                  <c:v>0.95341478800000001</c:v>
                </c:pt>
                <c:pt idx="28373">
                  <c:v>0.85034155540480005</c:v>
                </c:pt>
                <c:pt idx="28374">
                  <c:v>1.0600863955200002</c:v>
                </c:pt>
                <c:pt idx="28375">
                  <c:v>1.0149604218431998</c:v>
                </c:pt>
                <c:pt idx="28376">
                  <c:v>1.3926865688128003</c:v>
                </c:pt>
                <c:pt idx="28377">
                  <c:v>1.0166454692928</c:v>
                </c:pt>
                <c:pt idx="28378">
                  <c:v>0.85017026234880011</c:v>
                </c:pt>
                <c:pt idx="28379">
                  <c:v>0.77819506191999999</c:v>
                </c:pt>
                <c:pt idx="28380">
                  <c:v>0.94021952010879994</c:v>
                </c:pt>
                <c:pt idx="28381">
                  <c:v>0.76644088151680001</c:v>
                </c:pt>
                <c:pt idx="28382">
                  <c:v>0.60122183802880003</c:v>
                </c:pt>
                <c:pt idx="28383">
                  <c:v>0.52892414208000005</c:v>
                </c:pt>
                <c:pt idx="28384">
                  <c:v>0.55580479125119997</c:v>
                </c:pt>
                <c:pt idx="28385">
                  <c:v>0.62566400696320001</c:v>
                </c:pt>
                <c:pt idx="28386">
                  <c:v>0.89274055312</c:v>
                </c:pt>
                <c:pt idx="28387">
                  <c:v>1.0927536787008003</c:v>
                </c:pt>
                <c:pt idx="28388">
                  <c:v>0.93787932309120015</c:v>
                </c:pt>
                <c:pt idx="28389">
                  <c:v>1.0689988732992002</c:v>
                </c:pt>
                <c:pt idx="28390">
                  <c:v>1.0924624136448</c:v>
                </c:pt>
                <c:pt idx="28391">
                  <c:v>0.86427359480319987</c:v>
                </c:pt>
                <c:pt idx="28392">
                  <c:v>0.85222691781120008</c:v>
                </c:pt>
                <c:pt idx="28393">
                  <c:v>0.89309162839680001</c:v>
                </c:pt>
                <c:pt idx="28394">
                  <c:v>0.92006438586879991</c:v>
                </c:pt>
                <c:pt idx="28395">
                  <c:v>0.84674802465280008</c:v>
                </c:pt>
                <c:pt idx="28396">
                  <c:v>1.2318826351168002</c:v>
                </c:pt>
                <c:pt idx="28397">
                  <c:v>1.0889702611199998</c:v>
                </c:pt>
                <c:pt idx="28398">
                  <c:v>0.76343515425279995</c:v>
                </c:pt>
                <c:pt idx="28399">
                  <c:v>0.77206193152000002</c:v>
                </c:pt>
                <c:pt idx="28400">
                  <c:v>0.72933339633279992</c:v>
                </c:pt>
                <c:pt idx="28401">
                  <c:v>0.52131842197120004</c:v>
                </c:pt>
                <c:pt idx="28402">
                  <c:v>0.35281818688</c:v>
                </c:pt>
                <c:pt idx="28403">
                  <c:v>0.466062912</c:v>
                </c:pt>
                <c:pt idx="28404">
                  <c:v>0.27394142271999999</c:v>
                </c:pt>
                <c:pt idx="28405">
                  <c:v>7.4823921279999997E-2</c:v>
                </c:pt>
                <c:pt idx="28406">
                  <c:v>8.5603392E-2</c:v>
                </c:pt>
                <c:pt idx="28407">
                  <c:v>1.9057484800000001E-3</c:v>
                </c:pt>
                <c:pt idx="28408">
                  <c:v>9.8772812799999988E-3</c:v>
                </c:pt>
                <c:pt idx="28409">
                  <c:v>9.8772812799999988E-3</c:v>
                </c:pt>
                <c:pt idx="28410">
                  <c:v>0.10417883199999999</c:v>
                </c:pt>
                <c:pt idx="28411">
                  <c:v>4.4259477120000001E-2</c:v>
                </c:pt>
                <c:pt idx="28412">
                  <c:v>0.12987731968000002</c:v>
                </c:pt>
                <c:pt idx="28413">
                  <c:v>0.30902824512000004</c:v>
                </c:pt>
                <c:pt idx="28414">
                  <c:v>0.62331519999999996</c:v>
                </c:pt>
                <c:pt idx="28415">
                  <c:v>0.73656963072000015</c:v>
                </c:pt>
                <c:pt idx="28416">
                  <c:v>1.4479204460800001</c:v>
                </c:pt>
                <c:pt idx="28417">
                  <c:v>1.7200428236799998</c:v>
                </c:pt>
                <c:pt idx="28418">
                  <c:v>1.9866770080000002</c:v>
                </c:pt>
                <c:pt idx="28419">
                  <c:v>1.7006074675199998</c:v>
                </c:pt>
                <c:pt idx="28420">
                  <c:v>2.1238104499200001</c:v>
                </c:pt>
                <c:pt idx="28421">
                  <c:v>1.9945398380800001</c:v>
                </c:pt>
                <c:pt idx="28422">
                  <c:v>1.5992087507200001</c:v>
                </c:pt>
                <c:pt idx="28423">
                  <c:v>1.4101695443200002</c:v>
                </c:pt>
                <c:pt idx="28424">
                  <c:v>1.7988885299199999</c:v>
                </c:pt>
                <c:pt idx="28425">
                  <c:v>1.6405837235200003</c:v>
                </c:pt>
                <c:pt idx="28426">
                  <c:v>2.2293170079999998</c:v>
                </c:pt>
                <c:pt idx="28427">
                  <c:v>1.8038750515200002</c:v>
                </c:pt>
                <c:pt idx="28428">
                  <c:v>1.0977111244799997</c:v>
                </c:pt>
                <c:pt idx="28429">
                  <c:v>1.2662419667200002</c:v>
                </c:pt>
                <c:pt idx="28430">
                  <c:v>1.0034833363200002</c:v>
                </c:pt>
                <c:pt idx="28431">
                  <c:v>0.65901110271999996</c:v>
                </c:pt>
                <c:pt idx="28432">
                  <c:v>0.48076128832000015</c:v>
                </c:pt>
                <c:pt idx="28433">
                  <c:v>0.12392196352000001</c:v>
                </c:pt>
                <c:pt idx="28434">
                  <c:v>0.20293331199999998</c:v>
                </c:pt>
                <c:pt idx="28435">
                  <c:v>0.132907408</c:v>
                </c:pt>
                <c:pt idx="28436">
                  <c:v>0.10995280128</c:v>
                </c:pt>
                <c:pt idx="28437">
                  <c:v>3.4508800000000006E-2</c:v>
                </c:pt>
                <c:pt idx="28438">
                  <c:v>4.8662799999999999E-2</c:v>
                </c:pt>
                <c:pt idx="28439">
                  <c:v>2.3487552000000004E-4</c:v>
                </c:pt>
                <c:pt idx="28440">
                  <c:v>3.7012844800000002E-3</c:v>
                </c:pt>
                <c:pt idx="28441">
                  <c:v>4.1671532800000004E-3</c:v>
                </c:pt>
                <c:pt idx="28442">
                  <c:v>4.0480979200000012E-3</c:v>
                </c:pt>
                <c:pt idx="28443">
                  <c:v>3.4508800000000006E-6</c:v>
                </c:pt>
                <c:pt idx="28444">
                  <c:v>2.8891630080000001E-2</c:v>
                </c:pt>
                <c:pt idx="28445">
                  <c:v>2.5820346879999997E-2</c:v>
                </c:pt>
                <c:pt idx="28446">
                  <c:v>1.34605888E-3</c:v>
                </c:pt>
                <c:pt idx="28447">
                  <c:v>3.2804928000000004E-4</c:v>
                </c:pt>
                <c:pt idx="28448">
                  <c:v>3.399310912000001E-2</c:v>
                </c:pt>
                <c:pt idx="28449">
                  <c:v>1.221697792E-2</c:v>
                </c:pt>
                <c:pt idx="28450">
                  <c:v>1.9932282879999999E-2</c:v>
                </c:pt>
                <c:pt idx="28451">
                  <c:v>3.5551828480000006E-2</c:v>
                </c:pt>
                <c:pt idx="28452">
                  <c:v>0.14965797952000001</c:v>
                </c:pt>
                <c:pt idx="28453">
                  <c:v>6.1502446080000016E-2</c:v>
                </c:pt>
                <c:pt idx="28454">
                  <c:v>0.11056964607999999</c:v>
                </c:pt>
                <c:pt idx="28455">
                  <c:v>0.21267104832</c:v>
                </c:pt>
                <c:pt idx="28456">
                  <c:v>0.13088346688000002</c:v>
                </c:pt>
                <c:pt idx="28457">
                  <c:v>0.18654163200000004</c:v>
                </c:pt>
                <c:pt idx="28458">
                  <c:v>0.27784436800000001</c:v>
                </c:pt>
                <c:pt idx="28459">
                  <c:v>9.9144645120000013E-2</c:v>
                </c:pt>
                <c:pt idx="28460">
                  <c:v>0.10995280128</c:v>
                </c:pt>
                <c:pt idx="28461">
                  <c:v>0.17664731200000003</c:v>
                </c:pt>
                <c:pt idx="28462">
                  <c:v>3.7864996480000003E-2</c:v>
                </c:pt>
                <c:pt idx="28463">
                  <c:v>9.1686430720000003E-2</c:v>
                </c:pt>
                <c:pt idx="28464">
                  <c:v>5.2846991999999995E-2</c:v>
                </c:pt>
                <c:pt idx="28465">
                  <c:v>0.10328138751999999</c:v>
                </c:pt>
                <c:pt idx="28466">
                  <c:v>8.1575568000000015E-2</c:v>
                </c:pt>
                <c:pt idx="28467">
                  <c:v>6.7637248000000025E-2</c:v>
                </c:pt>
                <c:pt idx="28468">
                  <c:v>3.9140743679999999E-2</c:v>
                </c:pt>
                <c:pt idx="28469">
                  <c:v>1.1016071680000001E-2</c:v>
                </c:pt>
                <c:pt idx="28470">
                  <c:v>8.2855628800000015E-3</c:v>
                </c:pt>
                <c:pt idx="28471">
                  <c:v>2.6571991679999997E-2</c:v>
                </c:pt>
                <c:pt idx="28472">
                  <c:v>1.4858195200000001E-3</c:v>
                </c:pt>
                <c:pt idx="28473">
                  <c:v>1.4858195200000001E-3</c:v>
                </c:pt>
                <c:pt idx="28474">
                  <c:v>4.9692672E-2</c:v>
                </c:pt>
                <c:pt idx="28475">
                  <c:v>2.748820032E-2</c:v>
                </c:pt>
                <c:pt idx="28476">
                  <c:v>5.7648891520000002E-2</c:v>
                </c:pt>
                <c:pt idx="28477">
                  <c:v>3.2101811199999998E-3</c:v>
                </c:pt>
                <c:pt idx="28478">
                  <c:v>6.5480663680000009E-2</c:v>
                </c:pt>
                <c:pt idx="28479">
                  <c:v>7.1441843199999992E-3</c:v>
                </c:pt>
                <c:pt idx="28480">
                  <c:v>7.1441843199999992E-3</c:v>
                </c:pt>
                <c:pt idx="28481">
                  <c:v>1.6429639680000004E-2</c:v>
                </c:pt>
                <c:pt idx="28482">
                  <c:v>9.7851859199999999E-3</c:v>
                </c:pt>
                <c:pt idx="28483">
                  <c:v>7.950827520000002E-3</c:v>
                </c:pt>
                <c:pt idx="28484">
                  <c:v>3.7012844800000002E-3</c:v>
                </c:pt>
                <c:pt idx="28485">
                  <c:v>2.5969813119999997E-2</c:v>
                </c:pt>
                <c:pt idx="28486">
                  <c:v>4.7643712000000003E-4</c:v>
                </c:pt>
                <c:pt idx="28487">
                  <c:v>5.3842355199999999E-3</c:v>
                </c:pt>
                <c:pt idx="28488">
                  <c:v>7.0074432000000002E-4</c:v>
                </c:pt>
                <c:pt idx="28489">
                  <c:v>4.7242547199999995E-3</c:v>
                </c:pt>
                <c:pt idx="28490">
                  <c:v>2.42338048E-3</c:v>
                </c:pt>
                <c:pt idx="28491">
                  <c:v>2.5671311999999995E-2</c:v>
                </c:pt>
                <c:pt idx="28492">
                  <c:v>4.36752E-4</c:v>
                </c:pt>
                <c:pt idx="28493">
                  <c:v>3.2630227200000001E-3</c:v>
                </c:pt>
                <c:pt idx="28494">
                  <c:v>1.0872428799999997E-3</c:v>
                </c:pt>
                <c:pt idx="28495">
                  <c:v>5.5221844480000004E-2</c:v>
                </c:pt>
                <c:pt idx="28496">
                  <c:v>1.5606820480000004E-2</c:v>
                </c:pt>
                <c:pt idx="28497">
                  <c:v>9.2416723199999998E-3</c:v>
                </c:pt>
                <c:pt idx="28498">
                  <c:v>7.7644800000000019E-6</c:v>
                </c:pt>
                <c:pt idx="28499">
                  <c:v>4.91771968E-3</c:v>
                </c:pt>
                <c:pt idx="28500">
                  <c:v>2.1568000000000001E-5</c:v>
                </c:pt>
                <c:pt idx="28501">
                  <c:v>4.2273280000000006E-5</c:v>
                </c:pt>
                <c:pt idx="28502">
                  <c:v>6.2892288000000003E-4</c:v>
                </c:pt>
                <c:pt idx="28503">
                  <c:v>8.2907392000000006E-4</c:v>
                </c:pt>
                <c:pt idx="28504">
                  <c:v>1.1310474880000003E-2</c:v>
                </c:pt>
                <c:pt idx="28505">
                  <c:v>1.4579968E-4</c:v>
                </c:pt>
                <c:pt idx="28506">
                  <c:v>1.838973952E-2</c:v>
                </c:pt>
                <c:pt idx="28507">
                  <c:v>3.4508800000000001E-4</c:v>
                </c:pt>
                <c:pt idx="28508">
                  <c:v>4.1671532800000004E-3</c:v>
                </c:pt>
                <c:pt idx="28509">
                  <c:v>9.0639520000000001E-3</c:v>
                </c:pt>
                <c:pt idx="28510">
                  <c:v>1.2787667200000001E-3</c:v>
                </c:pt>
                <c:pt idx="28511">
                  <c:v>1.5723072000000001E-2</c:v>
                </c:pt>
                <c:pt idx="28512">
                  <c:v>3.4241356799999999E-3</c:v>
                </c:pt>
                <c:pt idx="28513">
                  <c:v>5.6098367999999992E-4</c:v>
                </c:pt>
                <c:pt idx="28514">
                  <c:v>2.1568000000000004E-7</c:v>
                </c:pt>
                <c:pt idx="28515">
                  <c:v>5.9432780800000003E-3</c:v>
                </c:pt>
                <c:pt idx="28516">
                  <c:v>3.2630227200000001E-3</c:v>
                </c:pt>
                <c:pt idx="28517">
                  <c:v>2.1568000000000004E-3</c:v>
                </c:pt>
                <c:pt idx="28518">
                  <c:v>3.4336471680000001E-2</c:v>
                </c:pt>
                <c:pt idx="28519">
                  <c:v>2.0726847999999999E-2</c:v>
                </c:pt>
                <c:pt idx="28520">
                  <c:v>3.9892172800000012E-3</c:v>
                </c:pt>
                <c:pt idx="28521">
                  <c:v>1.7273595519999997E-2</c:v>
                </c:pt>
                <c:pt idx="28522">
                  <c:v>3.3311560320000003E-2</c:v>
                </c:pt>
                <c:pt idx="28523">
                  <c:v>3.9307680000000003E-3</c:v>
                </c:pt>
                <c:pt idx="28524">
                  <c:v>1.1409472E-2</c:v>
                </c:pt>
                <c:pt idx="28525">
                  <c:v>2.4693203199999997E-3</c:v>
                </c:pt>
                <c:pt idx="28526">
                  <c:v>9.7851859199999999E-3</c:v>
                </c:pt>
                <c:pt idx="28527">
                  <c:v>1.2423168000000003E-4</c:v>
                </c:pt>
                <c:pt idx="28528">
                  <c:v>1.7641761279999998E-2</c:v>
                </c:pt>
                <c:pt idx="28529">
                  <c:v>1.5723072000000001E-2</c:v>
                </c:pt>
                <c:pt idx="28530">
                  <c:v>5.5906412800000001E-3</c:v>
                </c:pt>
                <c:pt idx="28531">
                  <c:v>5.2487884800000006E-3</c:v>
                </c:pt>
                <c:pt idx="28532">
                  <c:v>2.3778720000000001E-3</c:v>
                </c:pt>
                <c:pt idx="28533">
                  <c:v>2.4349409280000001E-2</c:v>
                </c:pt>
                <c:pt idx="28534">
                  <c:v>7.4616652800000008E-3</c:v>
                </c:pt>
                <c:pt idx="28535">
                  <c:v>4.2136107520000007E-2</c:v>
                </c:pt>
                <c:pt idx="28536">
                  <c:v>4.7643712000000003E-4</c:v>
                </c:pt>
                <c:pt idx="28537">
                  <c:v>3.2101811199999998E-3</c:v>
                </c:pt>
                <c:pt idx="28538">
                  <c:v>2.3345418880000003E-2</c:v>
                </c:pt>
                <c:pt idx="28539">
                  <c:v>1.5582880000000003E-3</c:v>
                </c:pt>
                <c:pt idx="28540">
                  <c:v>1.5146128000000002E-2</c:v>
                </c:pt>
                <c:pt idx="28541">
                  <c:v>9.1525964799999988E-3</c:v>
                </c:pt>
                <c:pt idx="28542">
                  <c:v>6.2331520000000019E-5</c:v>
                </c:pt>
                <c:pt idx="28543">
                  <c:v>3.8045952000000002E-4</c:v>
                </c:pt>
                <c:pt idx="28544">
                  <c:v>9.7851859199999999E-3</c:v>
                </c:pt>
                <c:pt idx="28545">
                  <c:v>3.0168455679999998E-2</c:v>
                </c:pt>
                <c:pt idx="28546">
                  <c:v>6.3593032320000006E-2</c:v>
                </c:pt>
                <c:pt idx="28547">
                  <c:v>2.8419937919999999E-2</c:v>
                </c:pt>
                <c:pt idx="28548">
                  <c:v>9.7978247680000019E-2</c:v>
                </c:pt>
                <c:pt idx="28549">
                  <c:v>7.6229939200000004E-3</c:v>
                </c:pt>
                <c:pt idx="28550">
                  <c:v>3.1803310080000008E-2</c:v>
                </c:pt>
                <c:pt idx="28551">
                  <c:v>5.6603059200000007E-3</c:v>
                </c:pt>
                <c:pt idx="28552">
                  <c:v>8.642060352E-2</c:v>
                </c:pt>
                <c:pt idx="28553">
                  <c:v>2.3062446720000004E-2</c:v>
                </c:pt>
                <c:pt idx="28554">
                  <c:v>1.2526910079999998E-2</c:v>
                </c:pt>
                <c:pt idx="28555">
                  <c:v>1.2526910079999998E-2</c:v>
                </c:pt>
                <c:pt idx="28556">
                  <c:v>1.11808512E-3</c:v>
                </c:pt>
                <c:pt idx="28557">
                  <c:v>8.6272000000000015E-3</c:v>
                </c:pt>
                <c:pt idx="28558">
                  <c:v>3.105792E-3</c:v>
                </c:pt>
                <c:pt idx="28559">
                  <c:v>2.1568000000000004E-3</c:v>
                </c:pt>
                <c:pt idx="28560">
                  <c:v>9.6022892800000006E-3</c:v>
                </c:pt>
                <c:pt idx="28561">
                  <c:v>2.9208248320000001E-2</c:v>
                </c:pt>
                <c:pt idx="28562">
                  <c:v>3.0491975680000002E-2</c:v>
                </c:pt>
                <c:pt idx="28563">
                  <c:v>2.8733968000000002E-2</c:v>
                </c:pt>
                <c:pt idx="28564">
                  <c:v>4.3489715199999989E-3</c:v>
                </c:pt>
                <c:pt idx="28565">
                  <c:v>1.2787667200000001E-3</c:v>
                </c:pt>
                <c:pt idx="28566">
                  <c:v>1.9057484800000001E-3</c:v>
                </c:pt>
                <c:pt idx="28567">
                  <c:v>1.8654163200000002E-3</c:v>
                </c:pt>
                <c:pt idx="28568">
                  <c:v>6.8850447999999995E-2</c:v>
                </c:pt>
                <c:pt idx="28569">
                  <c:v>2.1400848E-2</c:v>
                </c:pt>
                <c:pt idx="28570">
                  <c:v>7.7903831679999994E-2</c:v>
                </c:pt>
                <c:pt idx="28571">
                  <c:v>8.5603391999999998E-4</c:v>
                </c:pt>
                <c:pt idx="28572">
                  <c:v>2.3487552000000005E-2</c:v>
                </c:pt>
                <c:pt idx="28573">
                  <c:v>3.0980490880000003E-2</c:v>
                </c:pt>
                <c:pt idx="28574">
                  <c:v>5.6098367999999992E-4</c:v>
                </c:pt>
                <c:pt idx="28575">
                  <c:v>6.2331520000000019E-5</c:v>
                </c:pt>
                <c:pt idx="28576">
                  <c:v>3.3162956800000002E-3</c:v>
                </c:pt>
                <c:pt idx="28577">
                  <c:v>3.4508800000000001E-4</c:v>
                </c:pt>
                <c:pt idx="28578">
                  <c:v>7.0074432000000002E-4</c:v>
                </c:pt>
                <c:pt idx="28579">
                  <c:v>7.7860479999999996E-5</c:v>
                </c:pt>
                <c:pt idx="28580">
                  <c:v>3.2973374080000006E-2</c:v>
                </c:pt>
                <c:pt idx="28581">
                  <c:v>2.7028154879999999E-2</c:v>
                </c:pt>
                <c:pt idx="28582">
                  <c:v>2.2085632000000001E-2</c:v>
                </c:pt>
                <c:pt idx="28583">
                  <c:v>1.0872428799999997E-3</c:v>
                </c:pt>
                <c:pt idx="28584">
                  <c:v>9.1124800000000003E-4</c:v>
                </c:pt>
                <c:pt idx="28585">
                  <c:v>3.0817221120000005E-2</c:v>
                </c:pt>
                <c:pt idx="28586">
                  <c:v>3.5891308800000002E-3</c:v>
                </c:pt>
                <c:pt idx="28587">
                  <c:v>1.5606820480000004E-2</c:v>
                </c:pt>
                <c:pt idx="28588">
                  <c:v>3.9693962880000003E-2</c:v>
                </c:pt>
                <c:pt idx="28589">
                  <c:v>6.4550867199999994E-3</c:v>
                </c:pt>
                <c:pt idx="28590">
                  <c:v>2.2085632000000004E-4</c:v>
                </c:pt>
                <c:pt idx="28591">
                  <c:v>6.6051999999999994E-3</c:v>
                </c:pt>
                <c:pt idx="28592">
                  <c:v>1.2423168000000003E-4</c:v>
                </c:pt>
                <c:pt idx="28593">
                  <c:v>8.3703251200000009E-3</c:v>
                </c:pt>
                <c:pt idx="28594">
                  <c:v>5.392000000000001E-4</c:v>
                </c:pt>
                <c:pt idx="28595">
                  <c:v>1.2423168000000003E-4</c:v>
                </c:pt>
                <c:pt idx="28596">
                  <c:v>1.8138688000000005E-4</c:v>
                </c:pt>
                <c:pt idx="28597">
                  <c:v>1.4356523520000001E-2</c:v>
                </c:pt>
                <c:pt idx="28598">
                  <c:v>3.1577708799999998E-3</c:v>
                </c:pt>
                <c:pt idx="28599">
                  <c:v>3.4336471680000001E-2</c:v>
                </c:pt>
                <c:pt idx="28600">
                  <c:v>3.399310912000001E-2</c:v>
                </c:pt>
                <c:pt idx="28601">
                  <c:v>3.0654382720000001E-2</c:v>
                </c:pt>
                <c:pt idx="28602">
                  <c:v>7.1806126719999988E-2</c:v>
                </c:pt>
                <c:pt idx="28603">
                  <c:v>2.236256512E-2</c:v>
                </c:pt>
                <c:pt idx="28604">
                  <c:v>4.5637888000000001E-2</c:v>
                </c:pt>
                <c:pt idx="28605">
                  <c:v>1.0438912E-2</c:v>
                </c:pt>
                <c:pt idx="28606">
                  <c:v>2.5969813119999997E-2</c:v>
                </c:pt>
                <c:pt idx="28607">
                  <c:v>1.4468030080000003E-2</c:v>
                </c:pt>
                <c:pt idx="28608">
                  <c:v>5.4786170879999999E-2</c:v>
                </c:pt>
                <c:pt idx="28609">
                  <c:v>1.8263998079999996E-2</c:v>
                </c:pt>
                <c:pt idx="28610">
                  <c:v>1.4918369920000002E-2</c:v>
                </c:pt>
                <c:pt idx="28611">
                  <c:v>1.1409472000000001E-4</c:v>
                </c:pt>
                <c:pt idx="28612">
                  <c:v>2.5820346879999997E-2</c:v>
                </c:pt>
                <c:pt idx="28613">
                  <c:v>5.8718880000000013E-3</c:v>
                </c:pt>
                <c:pt idx="28614">
                  <c:v>5.8718880000000013E-3</c:v>
                </c:pt>
                <c:pt idx="28615">
                  <c:v>4.3869527680000006E-2</c:v>
                </c:pt>
                <c:pt idx="28616">
                  <c:v>3.7864996480000003E-2</c:v>
                </c:pt>
                <c:pt idx="28617">
                  <c:v>7.635611199999999E-2</c:v>
                </c:pt>
                <c:pt idx="28618">
                  <c:v>0.12688217152</c:v>
                </c:pt>
                <c:pt idx="28619">
                  <c:v>6.6914504320000012E-2</c:v>
                </c:pt>
                <c:pt idx="28620">
                  <c:v>1.0438912E-2</c:v>
                </c:pt>
                <c:pt idx="28621">
                  <c:v>3.2973374080000006E-2</c:v>
                </c:pt>
                <c:pt idx="28622">
                  <c:v>2.1400848E-2</c:v>
                </c:pt>
                <c:pt idx="28623">
                  <c:v>5.5214080000000009E-5</c:v>
                </c:pt>
                <c:pt idx="28624">
                  <c:v>5.0315771520000004E-2</c:v>
                </c:pt>
                <c:pt idx="28625">
                  <c:v>9.7851859199999999E-3</c:v>
                </c:pt>
                <c:pt idx="28626">
                  <c:v>1.0568320000000002E-5</c:v>
                </c:pt>
                <c:pt idx="28627">
                  <c:v>8.713687680000002E-3</c:v>
                </c:pt>
                <c:pt idx="28628">
                  <c:v>5.5659243519999999E-2</c:v>
                </c:pt>
                <c:pt idx="28629">
                  <c:v>1.1113774720000002E-2</c:v>
                </c:pt>
                <c:pt idx="28630">
                  <c:v>3.8409157120000002E-2</c:v>
                </c:pt>
                <c:pt idx="28631">
                  <c:v>6.8336051199999999E-3</c:v>
                </c:pt>
                <c:pt idx="28632">
                  <c:v>2.9686410880000003E-2</c:v>
                </c:pt>
                <c:pt idx="28633">
                  <c:v>1.006276608E-2</c:v>
                </c:pt>
                <c:pt idx="28634">
                  <c:v>1.9932282879999999E-2</c:v>
                </c:pt>
                <c:pt idx="28635">
                  <c:v>1.4579968E-4</c:v>
                </c:pt>
                <c:pt idx="28636">
                  <c:v>3.6432881279999996E-2</c:v>
                </c:pt>
                <c:pt idx="28637">
                  <c:v>2.7181072000000001E-2</c:v>
                </c:pt>
                <c:pt idx="28638">
                  <c:v>1.6192391680000005E-2</c:v>
                </c:pt>
                <c:pt idx="28639">
                  <c:v>4.5637888000000002E-4</c:v>
                </c:pt>
                <c:pt idx="28640">
                  <c:v>2.42338048E-3</c:v>
                </c:pt>
                <c:pt idx="28641">
                  <c:v>8.0338643200000004E-3</c:v>
                </c:pt>
                <c:pt idx="28642">
                  <c:v>9.5114880000000002E-3</c:v>
                </c:pt>
                <c:pt idx="28643">
                  <c:v>2.1568000000000001E-5</c:v>
                </c:pt>
                <c:pt idx="28644">
                  <c:v>5.5214080000000002E-3</c:v>
                </c:pt>
                <c:pt idx="28645">
                  <c:v>4.2273280000000006E-5</c:v>
                </c:pt>
                <c:pt idx="28646">
                  <c:v>1.0918800000000001E-2</c:v>
                </c:pt>
                <c:pt idx="28647">
                  <c:v>1.67022592E-3</c:v>
                </c:pt>
                <c:pt idx="28648">
                  <c:v>3.5337011200000006E-3</c:v>
                </c:pt>
                <c:pt idx="28649">
                  <c:v>2.9021900800000008E-3</c:v>
                </c:pt>
                <c:pt idx="28650">
                  <c:v>8.2855628800000015E-3</c:v>
                </c:pt>
                <c:pt idx="28651">
                  <c:v>5.1150668800000005E-3</c:v>
                </c:pt>
                <c:pt idx="28652">
                  <c:v>3.3481300480000004E-2</c:v>
                </c:pt>
                <c:pt idx="28653">
                  <c:v>0.11462119487999999</c:v>
                </c:pt>
                <c:pt idx="28654">
                  <c:v>0.11462119487999999</c:v>
                </c:pt>
                <c:pt idx="28655">
                  <c:v>6.2427281920000015E-2</c:v>
                </c:pt>
                <c:pt idx="28656">
                  <c:v>6.7395902080000014E-2</c:v>
                </c:pt>
                <c:pt idx="28657">
                  <c:v>0.11399313472</c:v>
                </c:pt>
                <c:pt idx="28658">
                  <c:v>6.6914504320000012E-2</c:v>
                </c:pt>
                <c:pt idx="28659">
                  <c:v>6.8850447999999995E-2</c:v>
                </c:pt>
                <c:pt idx="28660">
                  <c:v>2.6571991679999997E-2</c:v>
                </c:pt>
                <c:pt idx="28661">
                  <c:v>5.2846991999999995E-2</c:v>
                </c:pt>
                <c:pt idx="28662">
                  <c:v>8.8342528000000003E-2</c:v>
                </c:pt>
                <c:pt idx="28663">
                  <c:v>6.5480663680000009E-2</c:v>
                </c:pt>
                <c:pt idx="28664">
                  <c:v>2.4060398080000003E-2</c:v>
                </c:pt>
                <c:pt idx="28665">
                  <c:v>4.3489715199999989E-3</c:v>
                </c:pt>
                <c:pt idx="28666">
                  <c:v>5.1150668800000005E-3</c:v>
                </c:pt>
                <c:pt idx="28667">
                  <c:v>2.0327624319999998E-2</c:v>
                </c:pt>
                <c:pt idx="28668">
                  <c:v>1.2787667200000001E-3</c:v>
                </c:pt>
                <c:pt idx="28669">
                  <c:v>6.9106028799999991E-3</c:v>
                </c:pt>
                <c:pt idx="28670">
                  <c:v>7.7860479999999996E-5</c:v>
                </c:pt>
                <c:pt idx="28671">
                  <c:v>4.0480979200000012E-3</c:v>
                </c:pt>
                <c:pt idx="28672">
                  <c:v>9.5114880000000005E-5</c:v>
                </c:pt>
                <c:pt idx="28673">
                  <c:v>6.6051999999999994E-3</c:v>
                </c:pt>
                <c:pt idx="28674">
                  <c:v>5.392000000000001E-4</c:v>
                </c:pt>
                <c:pt idx="28675">
                  <c:v>3.8151635200000004E-3</c:v>
                </c:pt>
                <c:pt idx="28676">
                  <c:v>3.8151635200000004E-3</c:v>
                </c:pt>
                <c:pt idx="28677">
                  <c:v>8.5603391999999998E-4</c:v>
                </c:pt>
                <c:pt idx="28678">
                  <c:v>1.9877068800000005E-3</c:v>
                </c:pt>
                <c:pt idx="28679">
                  <c:v>1.9932282879999999E-2</c:v>
                </c:pt>
                <c:pt idx="28680">
                  <c:v>1.6324819199999997E-3</c:v>
                </c:pt>
                <c:pt idx="28681">
                  <c:v>8.2907392000000006E-4</c:v>
                </c:pt>
                <c:pt idx="28682">
                  <c:v>2.33279488E-3</c:v>
                </c:pt>
                <c:pt idx="28683">
                  <c:v>2.609728E-3</c:v>
                </c:pt>
                <c:pt idx="28684">
                  <c:v>1.2457676799999999E-3</c:v>
                </c:pt>
                <c:pt idx="28685">
                  <c:v>1.7860460799999998E-3</c:v>
                </c:pt>
                <c:pt idx="28686">
                  <c:v>7.76448E-4</c:v>
                </c:pt>
                <c:pt idx="28687">
                  <c:v>4.7883116799999998E-3</c:v>
                </c:pt>
                <c:pt idx="28688">
                  <c:v>3.4508800000000006E-6</c:v>
                </c:pt>
                <c:pt idx="28689">
                  <c:v>9.6022892800000006E-3</c:v>
                </c:pt>
                <c:pt idx="28690">
                  <c:v>3.2101811199999998E-3</c:v>
                </c:pt>
                <c:pt idx="28691">
                  <c:v>2.1568000000000001E-5</c:v>
                </c:pt>
                <c:pt idx="28692">
                  <c:v>1.4579968E-2</c:v>
                </c:pt>
                <c:pt idx="28693">
                  <c:v>5.9432780800000003E-3</c:v>
                </c:pt>
                <c:pt idx="28694">
                  <c:v>1.0344228480000002E-2</c:v>
                </c:pt>
                <c:pt idx="28695">
                  <c:v>4.7846666879999999E-2</c:v>
                </c:pt>
                <c:pt idx="28696">
                  <c:v>1.1016071680000001E-2</c:v>
                </c:pt>
                <c:pt idx="28697">
                  <c:v>6.0873523200000003E-3</c:v>
                </c:pt>
                <c:pt idx="28698">
                  <c:v>1.9877068800000005E-3</c:v>
                </c:pt>
                <c:pt idx="28699">
                  <c:v>1.94112E-4</c:v>
                </c:pt>
                <c:pt idx="28700">
                  <c:v>4.5637888000000002E-4</c:v>
                </c:pt>
                <c:pt idx="28701">
                  <c:v>2.748820032E-2</c:v>
                </c:pt>
                <c:pt idx="28702">
                  <c:v>2.1568000000000001E-5</c:v>
                </c:pt>
                <c:pt idx="28703">
                  <c:v>8.455518720000001E-3</c:v>
                </c:pt>
                <c:pt idx="28704">
                  <c:v>3.4681559680000008E-2</c:v>
                </c:pt>
                <c:pt idx="28705">
                  <c:v>7.6229939200000004E-3</c:v>
                </c:pt>
                <c:pt idx="28706">
                  <c:v>4.59743488E-3</c:v>
                </c:pt>
                <c:pt idx="28707">
                  <c:v>1.6548910720000004E-2</c:v>
                </c:pt>
                <c:pt idx="28708">
                  <c:v>2.1673467520000003E-2</c:v>
                </c:pt>
                <c:pt idx="28709">
                  <c:v>3.7580083200000006E-3</c:v>
                </c:pt>
                <c:pt idx="28710">
                  <c:v>2.2223882880000004E-2</c:v>
                </c:pt>
                <c:pt idx="28711">
                  <c:v>4.7242547199999995E-3</c:v>
                </c:pt>
                <c:pt idx="28712">
                  <c:v>4.2273280000000006E-5</c:v>
                </c:pt>
                <c:pt idx="28713">
                  <c:v>8.6272000000000003E-5</c:v>
                </c:pt>
                <c:pt idx="28714">
                  <c:v>1.94112E-4</c:v>
                </c:pt>
                <c:pt idx="28715">
                  <c:v>5.7648891520000002E-2</c:v>
                </c:pt>
                <c:pt idx="28716">
                  <c:v>1.1608760320000003E-2</c:v>
                </c:pt>
                <c:pt idx="28717">
                  <c:v>3.6255808000000003E-4</c:v>
                </c:pt>
                <c:pt idx="28718">
                  <c:v>1.2787667200000001E-3</c:v>
                </c:pt>
                <c:pt idx="28719">
                  <c:v>6.9828772479999995E-2</c:v>
                </c:pt>
                <c:pt idx="28720">
                  <c:v>6.9828772479999995E-2</c:v>
                </c:pt>
                <c:pt idx="28721">
                  <c:v>1.9153246719999999E-2</c:v>
                </c:pt>
                <c:pt idx="28722">
                  <c:v>5.0733327999999994E-2</c:v>
                </c:pt>
                <c:pt idx="28723">
                  <c:v>4.0812048000000004E-2</c:v>
                </c:pt>
                <c:pt idx="28724">
                  <c:v>4.9899940480000002E-2</c:v>
                </c:pt>
                <c:pt idx="28725">
                  <c:v>6.1272315520000009E-2</c:v>
                </c:pt>
                <c:pt idx="28726">
                  <c:v>0.11274219072000001</c:v>
                </c:pt>
                <c:pt idx="28727">
                  <c:v>3.8957199999999997E-2</c:v>
                </c:pt>
                <c:pt idx="28728">
                  <c:v>1.7860460799999998E-3</c:v>
                </c:pt>
                <c:pt idx="28729">
                  <c:v>3.6610385919999995E-2</c:v>
                </c:pt>
                <c:pt idx="28730">
                  <c:v>1.5491000320000002E-2</c:v>
                </c:pt>
                <c:pt idx="28731">
                  <c:v>3.2973374080000006E-2</c:v>
                </c:pt>
                <c:pt idx="28732">
                  <c:v>1.9153246719999999E-2</c:v>
                </c:pt>
                <c:pt idx="28733">
                  <c:v>3.8591406719999999E-2</c:v>
                </c:pt>
                <c:pt idx="28734">
                  <c:v>1.8897018879999998E-2</c:v>
                </c:pt>
                <c:pt idx="28735">
                  <c:v>1.8897018879999998E-2</c:v>
                </c:pt>
                <c:pt idx="28736">
                  <c:v>7.6229939200000004E-3</c:v>
                </c:pt>
                <c:pt idx="28737">
                  <c:v>3.05424448E-3</c:v>
                </c:pt>
                <c:pt idx="28738">
                  <c:v>1.5723072000000001E-2</c:v>
                </c:pt>
                <c:pt idx="28739">
                  <c:v>1.4134804480000002E-2</c:v>
                </c:pt>
                <c:pt idx="28740">
                  <c:v>4.8458119680000002E-2</c:v>
                </c:pt>
                <c:pt idx="28741">
                  <c:v>1.2735688320000001E-2</c:v>
                </c:pt>
                <c:pt idx="28742">
                  <c:v>2.2921607680000001E-2</c:v>
                </c:pt>
                <c:pt idx="28743">
                  <c:v>1.0629573119999999E-2</c:v>
                </c:pt>
                <c:pt idx="28744">
                  <c:v>1.8769552000000002E-2</c:v>
                </c:pt>
                <c:pt idx="28745">
                  <c:v>8.713687680000002E-3</c:v>
                </c:pt>
                <c:pt idx="28746">
                  <c:v>3.1577708799999998E-3</c:v>
                </c:pt>
                <c:pt idx="28747">
                  <c:v>1.9057484800000001E-3</c:v>
                </c:pt>
                <c:pt idx="28748">
                  <c:v>1.5582880000000003E-3</c:v>
                </c:pt>
                <c:pt idx="28749">
                  <c:v>1.0629573119999999E-2</c:v>
                </c:pt>
                <c:pt idx="28750">
                  <c:v>1.2840724479999999E-2</c:v>
                </c:pt>
                <c:pt idx="28751">
                  <c:v>4.504455232E-2</c:v>
                </c:pt>
                <c:pt idx="28752">
                  <c:v>4.583652928000001E-2</c:v>
                </c:pt>
                <c:pt idx="28753">
                  <c:v>4.9279429119999996E-2</c:v>
                </c:pt>
                <c:pt idx="28754">
                  <c:v>9.8772812799999988E-3</c:v>
                </c:pt>
                <c:pt idx="28755">
                  <c:v>2.1568000000000001E-5</c:v>
                </c:pt>
                <c:pt idx="28756">
                  <c:v>2.8523680000000001E-3</c:v>
                </c:pt>
                <c:pt idx="28757">
                  <c:v>1.5582880000000003E-3</c:v>
                </c:pt>
                <c:pt idx="28758">
                  <c:v>2.7540179200000003E-3</c:v>
                </c:pt>
                <c:pt idx="28759">
                  <c:v>1.0438912E-4</c:v>
                </c:pt>
                <c:pt idx="28760">
                  <c:v>1.1113774720000002E-2</c:v>
                </c:pt>
                <c:pt idx="28761">
                  <c:v>1.9932282879999999E-2</c:v>
                </c:pt>
                <c:pt idx="28762">
                  <c:v>3.7580083200000006E-3</c:v>
                </c:pt>
                <c:pt idx="28763">
                  <c:v>1.70840128E-3</c:v>
                </c:pt>
                <c:pt idx="28764">
                  <c:v>6.4550867199999994E-3</c:v>
                </c:pt>
                <c:pt idx="28765">
                  <c:v>1.5606820480000004E-2</c:v>
                </c:pt>
                <c:pt idx="28766">
                  <c:v>3.9509125119999995E-2</c:v>
                </c:pt>
                <c:pt idx="28767">
                  <c:v>2.0860785280000002E-2</c:v>
                </c:pt>
                <c:pt idx="28768">
                  <c:v>2.8733968000000002E-2</c:v>
                </c:pt>
                <c:pt idx="28769">
                  <c:v>4.1755647999999999E-2</c:v>
                </c:pt>
                <c:pt idx="28770">
                  <c:v>3.4164574720000007E-2</c:v>
                </c:pt>
                <c:pt idx="28771">
                  <c:v>2.33279488E-3</c:v>
                </c:pt>
                <c:pt idx="28772">
                  <c:v>4.2273280000000006E-5</c:v>
                </c:pt>
                <c:pt idx="28773">
                  <c:v>1.9932282879999999E-2</c:v>
                </c:pt>
                <c:pt idx="28774">
                  <c:v>4.7242547199999995E-3</c:v>
                </c:pt>
                <c:pt idx="28775">
                  <c:v>3.6449920000000001E-3</c:v>
                </c:pt>
                <c:pt idx="28776">
                  <c:v>1.221697792E-2</c:v>
                </c:pt>
                <c:pt idx="28777">
                  <c:v>3.0031283199999999E-3</c:v>
                </c:pt>
                <c:pt idx="28778">
                  <c:v>3.7145487999999997E-2</c:v>
                </c:pt>
                <c:pt idx="28779">
                  <c:v>3.0031283199999999E-3</c:v>
                </c:pt>
                <c:pt idx="28780">
                  <c:v>6.8850447999999995E-2</c:v>
                </c:pt>
                <c:pt idx="28781">
                  <c:v>8.6272000000000014E-7</c:v>
                </c:pt>
                <c:pt idx="28782">
                  <c:v>7.2229075200000003E-3</c:v>
                </c:pt>
                <c:pt idx="28783">
                  <c:v>2.0995153920000002E-2</c:v>
                </c:pt>
                <c:pt idx="28784">
                  <c:v>4.91771968E-3</c:v>
                </c:pt>
                <c:pt idx="28785">
                  <c:v>4.91771968E-3</c:v>
                </c:pt>
                <c:pt idx="28786">
                  <c:v>4.1671532800000004E-3</c:v>
                </c:pt>
                <c:pt idx="28787">
                  <c:v>1.0534026880000002E-2</c:v>
                </c:pt>
                <c:pt idx="28788">
                  <c:v>4.1755647999999999E-2</c:v>
                </c:pt>
                <c:pt idx="28789">
                  <c:v>4.0480979200000012E-3</c:v>
                </c:pt>
                <c:pt idx="28790">
                  <c:v>6.035610688000001E-2</c:v>
                </c:pt>
                <c:pt idx="28791">
                  <c:v>1.8515912319999998E-2</c:v>
                </c:pt>
                <c:pt idx="28792">
                  <c:v>4.9899940480000002E-2</c:v>
                </c:pt>
                <c:pt idx="28793">
                  <c:v>1.7470079999999999E-5</c:v>
                </c:pt>
                <c:pt idx="28794">
                  <c:v>8.8879571200000014E-3</c:v>
                </c:pt>
                <c:pt idx="28795">
                  <c:v>3.0654382720000001E-2</c:v>
                </c:pt>
                <c:pt idx="28796">
                  <c:v>4.7441188479999993E-2</c:v>
                </c:pt>
                <c:pt idx="28797">
                  <c:v>0.10358010431999999</c:v>
                </c:pt>
                <c:pt idx="28798">
                  <c:v>1.8642516479999996E-2</c:v>
                </c:pt>
                <c:pt idx="28799">
                  <c:v>9.5114880000000002E-3</c:v>
                </c:pt>
                <c:pt idx="28800">
                  <c:v>2.8419937919999999E-2</c:v>
                </c:pt>
                <c:pt idx="28801">
                  <c:v>1.1910927999999999E-2</c:v>
                </c:pt>
                <c:pt idx="28802">
                  <c:v>2.5522708479999996E-2</c:v>
                </c:pt>
                <c:pt idx="28803">
                  <c:v>1.2132E-3</c:v>
                </c:pt>
                <c:pt idx="28804">
                  <c:v>6.7879025280000019E-2</c:v>
                </c:pt>
                <c:pt idx="28805">
                  <c:v>1.121190912E-2</c:v>
                </c:pt>
                <c:pt idx="28806">
                  <c:v>4.2136107520000007E-2</c:v>
                </c:pt>
                <c:pt idx="28807">
                  <c:v>8.5603391999999998E-4</c:v>
                </c:pt>
                <c:pt idx="28808">
                  <c:v>1.6429639680000004E-2</c:v>
                </c:pt>
                <c:pt idx="28809">
                  <c:v>1.2631083519999999E-2</c:v>
                </c:pt>
                <c:pt idx="28810">
                  <c:v>1.0725550720000001E-2</c:v>
                </c:pt>
                <c:pt idx="28811">
                  <c:v>4.3287838720000006E-2</c:v>
                </c:pt>
                <c:pt idx="28812">
                  <c:v>1.1910927999999999E-2</c:v>
                </c:pt>
                <c:pt idx="28813">
                  <c:v>1.4579968E-2</c:v>
                </c:pt>
                <c:pt idx="28814">
                  <c:v>7.5078207999999997E-4</c:v>
                </c:pt>
                <c:pt idx="28815">
                  <c:v>1.9877068800000005E-3</c:v>
                </c:pt>
                <c:pt idx="28816">
                  <c:v>1.838973952E-2</c:v>
                </c:pt>
                <c:pt idx="28817">
                  <c:v>2.7054899200000004E-3</c:v>
                </c:pt>
                <c:pt idx="28818">
                  <c:v>1.4579968E-4</c:v>
                </c:pt>
                <c:pt idx="28819">
                  <c:v>2.5156915200000001E-3</c:v>
                </c:pt>
                <c:pt idx="28820">
                  <c:v>1.221697792E-2</c:v>
                </c:pt>
                <c:pt idx="28821">
                  <c:v>6.763724800000001E-4</c:v>
                </c:pt>
                <c:pt idx="28822">
                  <c:v>4.1755647999999999E-2</c:v>
                </c:pt>
                <c:pt idx="28823">
                  <c:v>2.4786161280000003E-2</c:v>
                </c:pt>
                <c:pt idx="28824">
                  <c:v>4.3675200000000004E-2</c:v>
                </c:pt>
                <c:pt idx="28825">
                  <c:v>3.4241356799999999E-3</c:v>
                </c:pt>
                <c:pt idx="28826">
                  <c:v>2.2501678720000001E-2</c:v>
                </c:pt>
                <c:pt idx="28827">
                  <c:v>8.9757388799999987E-3</c:v>
                </c:pt>
                <c:pt idx="28828">
                  <c:v>8.6272000000000015E-3</c:v>
                </c:pt>
                <c:pt idx="28829">
                  <c:v>6.763724800000001E-4</c:v>
                </c:pt>
                <c:pt idx="28830">
                  <c:v>2.112995392E-2</c:v>
                </c:pt>
                <c:pt idx="28831">
                  <c:v>2.2501678720000001E-2</c:v>
                </c:pt>
                <c:pt idx="28832">
                  <c:v>2.8733968000000002E-2</c:v>
                </c:pt>
                <c:pt idx="28833">
                  <c:v>5.1784768000000002E-2</c:v>
                </c:pt>
                <c:pt idx="28834">
                  <c:v>3.5727176319999998E-2</c:v>
                </c:pt>
                <c:pt idx="28835">
                  <c:v>2.9846661120000003E-2</c:v>
                </c:pt>
                <c:pt idx="28836">
                  <c:v>5.2487884800000006E-3</c:v>
                </c:pt>
                <c:pt idx="28837">
                  <c:v>4.7037435520000011E-2</c:v>
                </c:pt>
                <c:pt idx="28838">
                  <c:v>2.4693203199999997E-3</c:v>
                </c:pt>
                <c:pt idx="28839">
                  <c:v>3.5337011200000006E-3</c:v>
                </c:pt>
                <c:pt idx="28840">
                  <c:v>1.1409472E-2</c:v>
                </c:pt>
                <c:pt idx="28841">
                  <c:v>4.8662799999999999E-2</c:v>
                </c:pt>
                <c:pt idx="28842">
                  <c:v>2.2781200000000001E-2</c:v>
                </c:pt>
                <c:pt idx="28843">
                  <c:v>5.6603059200000007E-3</c:v>
                </c:pt>
                <c:pt idx="28844">
                  <c:v>5.3842355199999999E-3</c:v>
                </c:pt>
                <c:pt idx="28845">
                  <c:v>1.006276608E-2</c:v>
                </c:pt>
                <c:pt idx="28846">
                  <c:v>3.8727500800000004E-3</c:v>
                </c:pt>
                <c:pt idx="28847">
                  <c:v>5.3842355199999999E-3</c:v>
                </c:pt>
                <c:pt idx="28848">
                  <c:v>1.1409472000000001E-4</c:v>
                </c:pt>
                <c:pt idx="28849">
                  <c:v>4.4723404799999998E-3</c:v>
                </c:pt>
                <c:pt idx="28850">
                  <c:v>4.4723404799999998E-3</c:v>
                </c:pt>
                <c:pt idx="28851">
                  <c:v>2.2439347199999997E-3</c:v>
                </c:pt>
                <c:pt idx="28852">
                  <c:v>2.33279488E-3</c:v>
                </c:pt>
                <c:pt idx="28853">
                  <c:v>1.1809774080000002E-2</c:v>
                </c:pt>
                <c:pt idx="28854">
                  <c:v>5.8319871999999999E-4</c:v>
                </c:pt>
                <c:pt idx="28855">
                  <c:v>2.3916539520000005E-2</c:v>
                </c:pt>
                <c:pt idx="28856">
                  <c:v>4.7242547199999995E-3</c:v>
                </c:pt>
                <c:pt idx="28857">
                  <c:v>3.6449919999999999E-5</c:v>
                </c:pt>
                <c:pt idx="28858">
                  <c:v>1.201251328E-2</c:v>
                </c:pt>
                <c:pt idx="28859">
                  <c:v>3.4508800000000001E-4</c:v>
                </c:pt>
                <c:pt idx="28860">
                  <c:v>4.4723404799999998E-3</c:v>
                </c:pt>
                <c:pt idx="28861">
                  <c:v>4.3489715199999989E-3</c:v>
                </c:pt>
                <c:pt idx="28862">
                  <c:v>4.2273280000000015E-3</c:v>
                </c:pt>
                <c:pt idx="28863">
                  <c:v>6.2892288000000003E-4</c:v>
                </c:pt>
                <c:pt idx="28864">
                  <c:v>3.7145487999999997E-2</c:v>
                </c:pt>
                <c:pt idx="28865">
                  <c:v>6.8606945279999984E-2</c:v>
                </c:pt>
                <c:pt idx="28866">
                  <c:v>5.2846991999999995E-2</c:v>
                </c:pt>
                <c:pt idx="28867">
                  <c:v>0.13665829888000003</c:v>
                </c:pt>
                <c:pt idx="28868">
                  <c:v>3.1803310080000008E-2</c:v>
                </c:pt>
                <c:pt idx="28869">
                  <c:v>2.2921607680000001E-2</c:v>
                </c:pt>
                <c:pt idx="28870">
                  <c:v>4.0251064320000002E-2</c:v>
                </c:pt>
                <c:pt idx="28871">
                  <c:v>0.15546235968</c:v>
                </c:pt>
                <c:pt idx="28872">
                  <c:v>0.10841823807999999</c:v>
                </c:pt>
                <c:pt idx="28873">
                  <c:v>0.15436562688</c:v>
                </c:pt>
                <c:pt idx="28874">
                  <c:v>7.6099668479999993E-2</c:v>
                </c:pt>
                <c:pt idx="28875">
                  <c:v>0.20671655488000001</c:v>
                </c:pt>
                <c:pt idx="28876">
                  <c:v>0.13631515200000002</c:v>
                </c:pt>
                <c:pt idx="28877">
                  <c:v>0.14185726528000003</c:v>
                </c:pt>
                <c:pt idx="28878">
                  <c:v>9.1967893120000005E-2</c:v>
                </c:pt>
                <c:pt idx="28879">
                  <c:v>0.27686604351999999</c:v>
                </c:pt>
                <c:pt idx="28880">
                  <c:v>9.6529956480000012E-2</c:v>
                </c:pt>
                <c:pt idx="28881">
                  <c:v>8.2107003519999999E-2</c:v>
                </c:pt>
                <c:pt idx="28882">
                  <c:v>8.8342528000000015E-4</c:v>
                </c:pt>
                <c:pt idx="28883">
                  <c:v>1.4356523520000001E-2</c:v>
                </c:pt>
                <c:pt idx="28884">
                  <c:v>1.14935872E-3</c:v>
                </c:pt>
                <c:pt idx="28885">
                  <c:v>3.8045952000000002E-4</c:v>
                </c:pt>
                <c:pt idx="28886">
                  <c:v>1.369654272E-2</c:v>
                </c:pt>
                <c:pt idx="28887">
                  <c:v>9.9730432000000031E-4</c:v>
                </c:pt>
                <c:pt idx="28888">
                  <c:v>1.3588055680000001E-2</c:v>
                </c:pt>
                <c:pt idx="28889">
                  <c:v>3.3311560320000003E-2</c:v>
                </c:pt>
                <c:pt idx="28890">
                  <c:v>5.8994734720000004E-2</c:v>
                </c:pt>
                <c:pt idx="28891">
                  <c:v>2.4060398080000003E-2</c:v>
                </c:pt>
                <c:pt idx="28892">
                  <c:v>3.9140743679999999E-2</c:v>
                </c:pt>
                <c:pt idx="28893">
                  <c:v>1.2787667200000001E-3</c:v>
                </c:pt>
                <c:pt idx="28894">
                  <c:v>3.3142251520000006E-2</c:v>
                </c:pt>
                <c:pt idx="28895">
                  <c:v>4.6235105920000005E-2</c:v>
                </c:pt>
                <c:pt idx="28896">
                  <c:v>4.5439678080000004E-2</c:v>
                </c:pt>
                <c:pt idx="28897">
                  <c:v>3.9879232000000001E-2</c:v>
                </c:pt>
                <c:pt idx="28898">
                  <c:v>4.4455098880000009E-2</c:v>
                </c:pt>
                <c:pt idx="28899">
                  <c:v>3.8151635200000004E-3</c:v>
                </c:pt>
                <c:pt idx="28900">
                  <c:v>1.7151736319999996E-2</c:v>
                </c:pt>
                <c:pt idx="28901">
                  <c:v>4.7239096320000007E-2</c:v>
                </c:pt>
                <c:pt idx="28902">
                  <c:v>2.3630116480000005E-2</c:v>
                </c:pt>
                <c:pt idx="28903">
                  <c:v>6.7879025280000019E-2</c:v>
                </c:pt>
                <c:pt idx="28904">
                  <c:v>1.1809774080000002E-2</c:v>
                </c:pt>
                <c:pt idx="28905">
                  <c:v>3.000734272E-2</c:v>
                </c:pt>
                <c:pt idx="28906">
                  <c:v>7.0074432000000002E-4</c:v>
                </c:pt>
                <c:pt idx="28907">
                  <c:v>4.1945662080000001E-2</c:v>
                </c:pt>
                <c:pt idx="28908">
                  <c:v>3.5551828480000006E-2</c:v>
                </c:pt>
                <c:pt idx="28909">
                  <c:v>4.663540800000001E-2</c:v>
                </c:pt>
                <c:pt idx="28910">
                  <c:v>3.000734272E-2</c:v>
                </c:pt>
                <c:pt idx="28911">
                  <c:v>3.1969168000000006E-2</c:v>
                </c:pt>
                <c:pt idx="28912">
                  <c:v>1.8138688000000005E-4</c:v>
                </c:pt>
                <c:pt idx="28913">
                  <c:v>3.105792E-3</c:v>
                </c:pt>
                <c:pt idx="28914">
                  <c:v>4.36752E-4</c:v>
                </c:pt>
                <c:pt idx="28915">
                  <c:v>9.6818752000000011E-4</c:v>
                </c:pt>
                <c:pt idx="28916">
                  <c:v>1.11808512E-3</c:v>
                </c:pt>
                <c:pt idx="28917">
                  <c:v>1.14935872E-3</c:v>
                </c:pt>
                <c:pt idx="28918">
                  <c:v>1.2457676799999999E-3</c:v>
                </c:pt>
                <c:pt idx="28919">
                  <c:v>1.6192391680000005E-2</c:v>
                </c:pt>
                <c:pt idx="28920">
                  <c:v>3.5337011200000006E-3</c:v>
                </c:pt>
                <c:pt idx="28921">
                  <c:v>1.1608760320000003E-2</c:v>
                </c:pt>
                <c:pt idx="28922">
                  <c:v>1.1608760320000003E-2</c:v>
                </c:pt>
                <c:pt idx="28923">
                  <c:v>2.1568000000000004E-7</c:v>
                </c:pt>
                <c:pt idx="28924">
                  <c:v>4.5637888000000001E-2</c:v>
                </c:pt>
                <c:pt idx="28925">
                  <c:v>2.0713907200000004E-3</c:v>
                </c:pt>
                <c:pt idx="28926">
                  <c:v>5.3162963200000003E-3</c:v>
                </c:pt>
                <c:pt idx="28927">
                  <c:v>1.5956869120000005E-2</c:v>
                </c:pt>
                <c:pt idx="28928">
                  <c:v>1.3480000000000002E-4</c:v>
                </c:pt>
                <c:pt idx="28929">
                  <c:v>8.9757388799999987E-3</c:v>
                </c:pt>
                <c:pt idx="28930">
                  <c:v>1.2787667200000001E-3</c:v>
                </c:pt>
                <c:pt idx="28931">
                  <c:v>1.4858195200000001E-3</c:v>
                </c:pt>
                <c:pt idx="28932">
                  <c:v>2.6573932799999998E-3</c:v>
                </c:pt>
                <c:pt idx="28933">
                  <c:v>7.3816480000000002E-3</c:v>
                </c:pt>
                <c:pt idx="28934">
                  <c:v>7.6229939200000004E-3</c:v>
                </c:pt>
                <c:pt idx="28935">
                  <c:v>5.6098367999999992E-4</c:v>
                </c:pt>
                <c:pt idx="28936">
                  <c:v>5.1150668800000005E-3</c:v>
                </c:pt>
                <c:pt idx="28937">
                  <c:v>3.0491975680000002E-2</c:v>
                </c:pt>
                <c:pt idx="28938">
                  <c:v>3.1057920000000008E-5</c:v>
                </c:pt>
                <c:pt idx="28939">
                  <c:v>3.8045952000000002E-4</c:v>
                </c:pt>
                <c:pt idx="28940">
                  <c:v>8.201232000000001E-3</c:v>
                </c:pt>
                <c:pt idx="28941">
                  <c:v>2.9524435200000004E-3</c:v>
                </c:pt>
                <c:pt idx="28942">
                  <c:v>3.2135457280000002E-2</c:v>
                </c:pt>
                <c:pt idx="28943">
                  <c:v>6.763724800000001E-4</c:v>
                </c:pt>
                <c:pt idx="28944">
                  <c:v>2.4060398080000003E-2</c:v>
                </c:pt>
                <c:pt idx="28945">
                  <c:v>2.059334208E-2</c:v>
                </c:pt>
                <c:pt idx="28946">
                  <c:v>1.5032033280000003E-2</c:v>
                </c:pt>
                <c:pt idx="28947">
                  <c:v>1.6909312000000002E-4</c:v>
                </c:pt>
                <c:pt idx="28948">
                  <c:v>4.7643712000000003E-4</c:v>
                </c:pt>
                <c:pt idx="28949">
                  <c:v>2.2501678720000001E-2</c:v>
                </c:pt>
                <c:pt idx="28950">
                  <c:v>1.70840128E-3</c:v>
                </c:pt>
                <c:pt idx="28951">
                  <c:v>8.6272000000000015E-3</c:v>
                </c:pt>
                <c:pt idx="28952">
                  <c:v>1.0438912E-2</c:v>
                </c:pt>
                <c:pt idx="28953">
                  <c:v>6.2892288000000003E-4</c:v>
                </c:pt>
                <c:pt idx="28954">
                  <c:v>5.5221844480000004E-2</c:v>
                </c:pt>
                <c:pt idx="28955">
                  <c:v>1.1310474880000003E-2</c:v>
                </c:pt>
                <c:pt idx="28956">
                  <c:v>3.2636913280000006E-2</c:v>
                </c:pt>
                <c:pt idx="28957">
                  <c:v>2.609728E-5</c:v>
                </c:pt>
                <c:pt idx="28958">
                  <c:v>3.2101811199999998E-3</c:v>
                </c:pt>
                <c:pt idx="28959">
                  <c:v>1.2526910079999998E-2</c:v>
                </c:pt>
                <c:pt idx="28960">
                  <c:v>6.5299276799999986E-3</c:v>
                </c:pt>
                <c:pt idx="28961">
                  <c:v>4.9692672000000012E-4</c:v>
                </c:pt>
                <c:pt idx="28962">
                  <c:v>3.4241356799999999E-3</c:v>
                </c:pt>
                <c:pt idx="28963">
                  <c:v>1.337237568E-2</c:v>
                </c:pt>
                <c:pt idx="28964">
                  <c:v>7.4616652800000008E-3</c:v>
                </c:pt>
                <c:pt idx="28965">
                  <c:v>5.1817119999999998E-3</c:v>
                </c:pt>
                <c:pt idx="28966">
                  <c:v>2.33279488E-3</c:v>
                </c:pt>
                <c:pt idx="28967">
                  <c:v>1.5491000320000002E-2</c:v>
                </c:pt>
                <c:pt idx="28968">
                  <c:v>9.1124800000000003E-4</c:v>
                </c:pt>
                <c:pt idx="28969">
                  <c:v>4.1671532800000004E-3</c:v>
                </c:pt>
                <c:pt idx="28970">
                  <c:v>4.1566065280000002E-2</c:v>
                </c:pt>
                <c:pt idx="28971">
                  <c:v>2.8107633279999999E-2</c:v>
                </c:pt>
                <c:pt idx="28972">
                  <c:v>9.7107978880000015E-2</c:v>
                </c:pt>
                <c:pt idx="28973">
                  <c:v>5.0107640319999994E-2</c:v>
                </c:pt>
                <c:pt idx="28974">
                  <c:v>1.1608760320000003E-2</c:v>
                </c:pt>
                <c:pt idx="28975">
                  <c:v>8.455518720000001E-3</c:v>
                </c:pt>
                <c:pt idx="28976">
                  <c:v>5.3162963200000003E-3</c:v>
                </c:pt>
                <c:pt idx="28977">
                  <c:v>8.2907392000000006E-4</c:v>
                </c:pt>
                <c:pt idx="28978">
                  <c:v>6.763724800000001E-4</c:v>
                </c:pt>
                <c:pt idx="28979">
                  <c:v>6.763724800000001E-4</c:v>
                </c:pt>
                <c:pt idx="28980">
                  <c:v>1.3588055680000001E-2</c:v>
                </c:pt>
                <c:pt idx="28981">
                  <c:v>1.8654163200000002E-3</c:v>
                </c:pt>
                <c:pt idx="28982">
                  <c:v>2.059334208E-2</c:v>
                </c:pt>
                <c:pt idx="28983">
                  <c:v>5.0733327999999994E-2</c:v>
                </c:pt>
                <c:pt idx="28984">
                  <c:v>1.3805461120000001E-2</c:v>
                </c:pt>
                <c:pt idx="28985">
                  <c:v>1.5723072000000001E-4</c:v>
                </c:pt>
                <c:pt idx="28986">
                  <c:v>1.6668613120000002E-2</c:v>
                </c:pt>
                <c:pt idx="28987">
                  <c:v>5.6603059200000007E-3</c:v>
                </c:pt>
                <c:pt idx="28988">
                  <c:v>1.4468030080000003E-2</c:v>
                </c:pt>
                <c:pt idx="28989">
                  <c:v>2.7028154879999999E-2</c:v>
                </c:pt>
                <c:pt idx="28990">
                  <c:v>6.6809036800000001E-3</c:v>
                </c:pt>
                <c:pt idx="28991">
                  <c:v>4.36752E-4</c:v>
                </c:pt>
                <c:pt idx="28992">
                  <c:v>3.0980490880000003E-2</c:v>
                </c:pt>
                <c:pt idx="28993">
                  <c:v>5.5906412800000001E-3</c:v>
                </c:pt>
                <c:pt idx="28994">
                  <c:v>0.12326888448000002</c:v>
                </c:pt>
                <c:pt idx="28995">
                  <c:v>0.11430694911999999</c:v>
                </c:pt>
                <c:pt idx="28996">
                  <c:v>0.13189349632000003</c:v>
                </c:pt>
                <c:pt idx="28997">
                  <c:v>8.8879571200000014E-3</c:v>
                </c:pt>
                <c:pt idx="28998">
                  <c:v>3.3311560320000003E-2</c:v>
                </c:pt>
                <c:pt idx="28999">
                  <c:v>5.500379200000001E-2</c:v>
                </c:pt>
                <c:pt idx="29000">
                  <c:v>4.0251064320000002E-2</c:v>
                </c:pt>
                <c:pt idx="29001">
                  <c:v>3.3651472000000002E-2</c:v>
                </c:pt>
                <c:pt idx="29002">
                  <c:v>7.5843656319999994E-2</c:v>
                </c:pt>
                <c:pt idx="29003">
                  <c:v>0.10508015872</c:v>
                </c:pt>
                <c:pt idx="29004">
                  <c:v>0.13631515200000002</c:v>
                </c:pt>
                <c:pt idx="29005">
                  <c:v>8.8342528000000003E-2</c:v>
                </c:pt>
                <c:pt idx="29006">
                  <c:v>0.108724288</c:v>
                </c:pt>
                <c:pt idx="29007">
                  <c:v>4.2326984320000004E-2</c:v>
                </c:pt>
                <c:pt idx="29008">
                  <c:v>8.642060352E-2</c:v>
                </c:pt>
                <c:pt idx="29009">
                  <c:v>3.3142251520000006E-2</c:v>
                </c:pt>
                <c:pt idx="29010">
                  <c:v>2.7181072000000001E-2</c:v>
                </c:pt>
                <c:pt idx="29011">
                  <c:v>4.9899940480000002E-2</c:v>
                </c:pt>
                <c:pt idx="29012">
                  <c:v>9.8269200000000015E-2</c:v>
                </c:pt>
                <c:pt idx="29013">
                  <c:v>2.9686410880000003E-2</c:v>
                </c:pt>
                <c:pt idx="29014">
                  <c:v>5.3060730880000004E-2</c:v>
                </c:pt>
                <c:pt idx="29015">
                  <c:v>0.16854443008000003</c:v>
                </c:pt>
                <c:pt idx="29016">
                  <c:v>9.7851859199999999E-3</c:v>
                </c:pt>
                <c:pt idx="29017">
                  <c:v>4.6035601920000009E-2</c:v>
                </c:pt>
                <c:pt idx="29018">
                  <c:v>1.5146128000000002E-2</c:v>
                </c:pt>
                <c:pt idx="29019">
                  <c:v>9.6935219199999999E-3</c:v>
                </c:pt>
                <c:pt idx="29020">
                  <c:v>2.609728E-3</c:v>
                </c:pt>
                <c:pt idx="29021">
                  <c:v>1.5218380800000001E-3</c:v>
                </c:pt>
                <c:pt idx="29022">
                  <c:v>5.5214080000000002E-3</c:v>
                </c:pt>
                <c:pt idx="29023">
                  <c:v>3.8151635200000004E-3</c:v>
                </c:pt>
                <c:pt idx="29024">
                  <c:v>2.5624940800000003E-3</c:v>
                </c:pt>
                <c:pt idx="29025">
                  <c:v>1.5606820480000004E-2</c:v>
                </c:pt>
                <c:pt idx="29026">
                  <c:v>3.2630227200000001E-3</c:v>
                </c:pt>
                <c:pt idx="29027">
                  <c:v>9.5666158080000022E-2</c:v>
                </c:pt>
                <c:pt idx="29028">
                  <c:v>5.1784768000000002E-2</c:v>
                </c:pt>
                <c:pt idx="29029">
                  <c:v>0.11874564352000001</c:v>
                </c:pt>
                <c:pt idx="29030">
                  <c:v>2.8733968000000002E-2</c:v>
                </c:pt>
                <c:pt idx="29031">
                  <c:v>3.2804928000000004E-2</c:v>
                </c:pt>
                <c:pt idx="29032">
                  <c:v>5.2487884800000006E-3</c:v>
                </c:pt>
                <c:pt idx="29033">
                  <c:v>3.6966689279999999E-2</c:v>
                </c:pt>
                <c:pt idx="29034">
                  <c:v>3.6966689279999999E-2</c:v>
                </c:pt>
                <c:pt idx="29035">
                  <c:v>1.2735688320000001E-2</c:v>
                </c:pt>
                <c:pt idx="29036">
                  <c:v>9.0006714880000005E-2</c:v>
                </c:pt>
                <c:pt idx="29037">
                  <c:v>5.2420808320000005E-2</c:v>
                </c:pt>
                <c:pt idx="29038">
                  <c:v>0.11118821632000001</c:v>
                </c:pt>
                <c:pt idx="29039">
                  <c:v>6.3359019520000018E-2</c:v>
                </c:pt>
                <c:pt idx="29040">
                  <c:v>6.2427281920000015E-2</c:v>
                </c:pt>
                <c:pt idx="29041">
                  <c:v>0.10268524799999998</c:v>
                </c:pt>
                <c:pt idx="29042">
                  <c:v>1.6909312000000006E-2</c:v>
                </c:pt>
                <c:pt idx="29043">
                  <c:v>3.8227338879999996E-2</c:v>
                </c:pt>
                <c:pt idx="29044">
                  <c:v>8.6693870080000013E-2</c:v>
                </c:pt>
                <c:pt idx="29045">
                  <c:v>6.6914504320000012E-2</c:v>
                </c:pt>
                <c:pt idx="29046">
                  <c:v>3.9879231999999994E-4</c:v>
                </c:pt>
                <c:pt idx="29047">
                  <c:v>1.747008E-3</c:v>
                </c:pt>
                <c:pt idx="29048">
                  <c:v>3.4508800000000001E-4</c:v>
                </c:pt>
                <c:pt idx="29049">
                  <c:v>8.455518720000001E-3</c:v>
                </c:pt>
                <c:pt idx="29050">
                  <c:v>4.9692672E-2</c:v>
                </c:pt>
                <c:pt idx="29051">
                  <c:v>8.5060741120000005E-2</c:v>
                </c:pt>
                <c:pt idx="29052">
                  <c:v>4.8867911680000001E-2</c:v>
                </c:pt>
                <c:pt idx="29053">
                  <c:v>2.3345418880000003E-2</c:v>
                </c:pt>
                <c:pt idx="29054">
                  <c:v>4.3287838720000006E-2</c:v>
                </c:pt>
                <c:pt idx="29055">
                  <c:v>3.2302177920000001E-2</c:v>
                </c:pt>
                <c:pt idx="29056">
                  <c:v>1.1809774080000002E-2</c:v>
                </c:pt>
                <c:pt idx="29057">
                  <c:v>0.10358010431999999</c:v>
                </c:pt>
                <c:pt idx="29058">
                  <c:v>1.2526910079999998E-2</c:v>
                </c:pt>
                <c:pt idx="29059">
                  <c:v>4.9692672E-2</c:v>
                </c:pt>
                <c:pt idx="29060">
                  <c:v>1.70840128E-3</c:v>
                </c:pt>
                <c:pt idx="29061">
                  <c:v>9.6818752000000011E-4</c:v>
                </c:pt>
                <c:pt idx="29062">
                  <c:v>6.1600364800000014E-3</c:v>
                </c:pt>
                <c:pt idx="29063">
                  <c:v>1.1310474880000003E-2</c:v>
                </c:pt>
                <c:pt idx="29064">
                  <c:v>1.1310474880000003E-2</c:v>
                </c:pt>
                <c:pt idx="29065">
                  <c:v>1.2631083519999999E-2</c:v>
                </c:pt>
                <c:pt idx="29066">
                  <c:v>8.8006067200000013E-3</c:v>
                </c:pt>
                <c:pt idx="29067">
                  <c:v>1.7860460799999998E-3</c:v>
                </c:pt>
                <c:pt idx="29068">
                  <c:v>4.9830707199999998E-3</c:v>
                </c:pt>
                <c:pt idx="29069">
                  <c:v>1.8255155200000001E-3</c:v>
                </c:pt>
                <c:pt idx="29070">
                  <c:v>2.7952127999999999E-4</c:v>
                </c:pt>
                <c:pt idx="29071">
                  <c:v>2.1138796800000003E-3</c:v>
                </c:pt>
                <c:pt idx="29072">
                  <c:v>1.9540823680000003E-2</c:v>
                </c:pt>
                <c:pt idx="29073">
                  <c:v>3.8957199999999997E-2</c:v>
                </c:pt>
                <c:pt idx="29074">
                  <c:v>3.9879231999999994E-4</c:v>
                </c:pt>
                <c:pt idx="29075">
                  <c:v>2.33279488E-3</c:v>
                </c:pt>
                <c:pt idx="29076">
                  <c:v>1.9411200000000005E-6</c:v>
                </c:pt>
                <c:pt idx="29077">
                  <c:v>8.5603391999999998E-4</c:v>
                </c:pt>
                <c:pt idx="29078">
                  <c:v>1.0534026880000002E-2</c:v>
                </c:pt>
                <c:pt idx="29079">
                  <c:v>8.9757388799999987E-3</c:v>
                </c:pt>
                <c:pt idx="29080">
                  <c:v>3.1969168000000006E-2</c:v>
                </c:pt>
                <c:pt idx="29081">
                  <c:v>2.153694208E-2</c:v>
                </c:pt>
                <c:pt idx="29082">
                  <c:v>2.236256512E-2</c:v>
                </c:pt>
                <c:pt idx="29083">
                  <c:v>1.1016071680000001E-2</c:v>
                </c:pt>
                <c:pt idx="29084">
                  <c:v>2.0195412480000001E-2</c:v>
                </c:pt>
                <c:pt idx="29085">
                  <c:v>7.7860479999999996E-5</c:v>
                </c:pt>
                <c:pt idx="29086">
                  <c:v>6.8336051199999999E-3</c:v>
                </c:pt>
                <c:pt idx="29087">
                  <c:v>3.7864996480000003E-2</c:v>
                </c:pt>
                <c:pt idx="29088">
                  <c:v>1.2526910079999998E-2</c:v>
                </c:pt>
                <c:pt idx="29089">
                  <c:v>3.4241356799999999E-3</c:v>
                </c:pt>
                <c:pt idx="29090">
                  <c:v>9.1525964799999988E-3</c:v>
                </c:pt>
                <c:pt idx="29091">
                  <c:v>3.9307680000000003E-3</c:v>
                </c:pt>
                <c:pt idx="29092">
                  <c:v>1.3121971200000001E-3</c:v>
                </c:pt>
                <c:pt idx="29093">
                  <c:v>2.4693203199999997E-3</c:v>
                </c:pt>
                <c:pt idx="29094">
                  <c:v>6.1502446080000016E-2</c:v>
                </c:pt>
                <c:pt idx="29095">
                  <c:v>5.392000000000001E-4</c:v>
                </c:pt>
                <c:pt idx="29096">
                  <c:v>7.76448E-4</c:v>
                </c:pt>
                <c:pt idx="29097">
                  <c:v>1.6788746880000004E-2</c:v>
                </c:pt>
                <c:pt idx="29098">
                  <c:v>1.3805461120000001E-2</c:v>
                </c:pt>
                <c:pt idx="29099">
                  <c:v>7.7043052800000013E-3</c:v>
                </c:pt>
                <c:pt idx="29100">
                  <c:v>3.7012844800000002E-3</c:v>
                </c:pt>
                <c:pt idx="29101">
                  <c:v>2.1810424320000004E-2</c:v>
                </c:pt>
                <c:pt idx="29102">
                  <c:v>4.9692672000000012E-4</c:v>
                </c:pt>
                <c:pt idx="29103">
                  <c:v>1.2735688320000001E-2</c:v>
                </c:pt>
                <c:pt idx="29104">
                  <c:v>3.9892172800000012E-3</c:v>
                </c:pt>
                <c:pt idx="29105">
                  <c:v>1.9411200000000005E-6</c:v>
                </c:pt>
                <c:pt idx="29106">
                  <c:v>5.3162963200000003E-3</c:v>
                </c:pt>
                <c:pt idx="29107">
                  <c:v>1.4805137920000001E-2</c:v>
                </c:pt>
                <c:pt idx="29108">
                  <c:v>1.4805137920000001E-2</c:v>
                </c:pt>
                <c:pt idx="29109">
                  <c:v>2.1673467520000003E-2</c:v>
                </c:pt>
                <c:pt idx="29110">
                  <c:v>1.315842112E-2</c:v>
                </c:pt>
                <c:pt idx="29111">
                  <c:v>7.2229075200000003E-3</c:v>
                </c:pt>
                <c:pt idx="29112">
                  <c:v>2.3203717120000002E-2</c:v>
                </c:pt>
                <c:pt idx="29113">
                  <c:v>7.9205460480000003E-2</c:v>
                </c:pt>
                <c:pt idx="29114">
                  <c:v>6.9094382079999989E-2</c:v>
                </c:pt>
                <c:pt idx="29115">
                  <c:v>4.4259477120000001E-2</c:v>
                </c:pt>
                <c:pt idx="29116">
                  <c:v>2.6270039679999999E-2</c:v>
                </c:pt>
                <c:pt idx="29117">
                  <c:v>4.0999905280000006E-2</c:v>
                </c:pt>
                <c:pt idx="29118">
                  <c:v>2.8891630080000001E-2</c:v>
                </c:pt>
                <c:pt idx="29119">
                  <c:v>2.7054899200000004E-3</c:v>
                </c:pt>
                <c:pt idx="29120">
                  <c:v>2.2085632000000001E-2</c:v>
                </c:pt>
                <c:pt idx="29121">
                  <c:v>6.2892288000000003E-4</c:v>
                </c:pt>
                <c:pt idx="29122">
                  <c:v>5.8319871999999999E-4</c:v>
                </c:pt>
                <c:pt idx="29123">
                  <c:v>2.2085632000000004E-4</c:v>
                </c:pt>
                <c:pt idx="29124">
                  <c:v>1.6074414720000003E-2</c:v>
                </c:pt>
                <c:pt idx="29125">
                  <c:v>4.7643712000000003E-4</c:v>
                </c:pt>
                <c:pt idx="29126">
                  <c:v>7.8682220800000008E-3</c:v>
                </c:pt>
                <c:pt idx="29127">
                  <c:v>1.3805461120000001E-2</c:v>
                </c:pt>
                <c:pt idx="29128">
                  <c:v>1.8138688000000005E-4</c:v>
                </c:pt>
                <c:pt idx="29129">
                  <c:v>6.6051999999999994E-3</c:v>
                </c:pt>
                <c:pt idx="29130">
                  <c:v>1.2735688320000001E-2</c:v>
                </c:pt>
                <c:pt idx="29131">
                  <c:v>1.6909312000000002E-4</c:v>
                </c:pt>
                <c:pt idx="29132">
                  <c:v>9.6022892800000006E-3</c:v>
                </c:pt>
                <c:pt idx="29133">
                  <c:v>3.0491975680000002E-2</c:v>
                </c:pt>
                <c:pt idx="29134">
                  <c:v>2.5156915200000001E-3</c:v>
                </c:pt>
                <c:pt idx="29135">
                  <c:v>6.2331520000000019E-5</c:v>
                </c:pt>
                <c:pt idx="29136">
                  <c:v>2.059334208E-2</c:v>
                </c:pt>
                <c:pt idx="29137">
                  <c:v>2.2641223680000003E-2</c:v>
                </c:pt>
                <c:pt idx="29138">
                  <c:v>3.9892172800000012E-3</c:v>
                </c:pt>
                <c:pt idx="29139">
                  <c:v>5.6098367999999992E-4</c:v>
                </c:pt>
                <c:pt idx="29140">
                  <c:v>1.9465120000000001E-3</c:v>
                </c:pt>
                <c:pt idx="29141">
                  <c:v>4.6435041280000013E-2</c:v>
                </c:pt>
                <c:pt idx="29142">
                  <c:v>1.0438912E-2</c:v>
                </c:pt>
                <c:pt idx="29143">
                  <c:v>6.4769566720000019E-2</c:v>
                </c:pt>
                <c:pt idx="29144">
                  <c:v>2.0860785280000002E-2</c:v>
                </c:pt>
                <c:pt idx="29145">
                  <c:v>4.0624622079999999E-2</c:v>
                </c:pt>
                <c:pt idx="29146">
                  <c:v>3.105792E-3</c:v>
                </c:pt>
                <c:pt idx="29147">
                  <c:v>1.6668613120000002E-2</c:v>
                </c:pt>
                <c:pt idx="29148">
                  <c:v>2.4204688000000002E-2</c:v>
                </c:pt>
                <c:pt idx="29149">
                  <c:v>2.9526591999999997E-4</c:v>
                </c:pt>
                <c:pt idx="29150">
                  <c:v>2.1568000000000004E-7</c:v>
                </c:pt>
                <c:pt idx="29151">
                  <c:v>6.5299276799999986E-3</c:v>
                </c:pt>
                <c:pt idx="29152">
                  <c:v>6.5299276799999986E-3</c:v>
                </c:pt>
                <c:pt idx="29153">
                  <c:v>7.255475200000002E-4</c:v>
                </c:pt>
                <c:pt idx="29154">
                  <c:v>2.9367204480000002E-2</c:v>
                </c:pt>
                <c:pt idx="29155">
                  <c:v>3.8727500800000004E-3</c:v>
                </c:pt>
                <c:pt idx="29156">
                  <c:v>7.2229075200000003E-3</c:v>
                </c:pt>
                <c:pt idx="29157">
                  <c:v>2.2223882880000004E-2</c:v>
                </c:pt>
                <c:pt idx="29158">
                  <c:v>5.4786170879999999E-2</c:v>
                </c:pt>
                <c:pt idx="29159">
                  <c:v>0.21568000000000001</c:v>
                </c:pt>
                <c:pt idx="29160">
                  <c:v>0.13021227072000002</c:v>
                </c:pt>
                <c:pt idx="29161">
                  <c:v>6.5243200000000015E-2</c:v>
                </c:pt>
                <c:pt idx="29162">
                  <c:v>0.32789593152000007</c:v>
                </c:pt>
                <c:pt idx="29163">
                  <c:v>0.37352670208000005</c:v>
                </c:pt>
                <c:pt idx="29164">
                  <c:v>0.14431666431999998</c:v>
                </c:pt>
                <c:pt idx="29165">
                  <c:v>0.159516928</c:v>
                </c:pt>
                <c:pt idx="29166">
                  <c:v>7.7860480000000003E-3</c:v>
                </c:pt>
                <c:pt idx="29167">
                  <c:v>1.006276608E-2</c:v>
                </c:pt>
                <c:pt idx="29168">
                  <c:v>1.0872428799999997E-3</c:v>
                </c:pt>
                <c:pt idx="29169">
                  <c:v>1.1910927999999999E-2</c:v>
                </c:pt>
                <c:pt idx="29170">
                  <c:v>3.4164574720000007E-2</c:v>
                </c:pt>
                <c:pt idx="29171">
                  <c:v>6.012813312000001E-2</c:v>
                </c:pt>
                <c:pt idx="29172">
                  <c:v>2.748820032E-2</c:v>
                </c:pt>
                <c:pt idx="29173">
                  <c:v>8.0781649920000004E-2</c:v>
                </c:pt>
                <c:pt idx="29174">
                  <c:v>0.16175051007999999</c:v>
                </c:pt>
                <c:pt idx="29175">
                  <c:v>0.11026100799999999</c:v>
                </c:pt>
                <c:pt idx="29176">
                  <c:v>1.8138687999999997E-2</c:v>
                </c:pt>
                <c:pt idx="29177">
                  <c:v>4.7037435520000011E-2</c:v>
                </c:pt>
                <c:pt idx="29178">
                  <c:v>9.5114880000000002E-3</c:v>
                </c:pt>
                <c:pt idx="29179">
                  <c:v>2.1568000000000001E-5</c:v>
                </c:pt>
                <c:pt idx="29180">
                  <c:v>7.7043052800000013E-3</c:v>
                </c:pt>
                <c:pt idx="29181">
                  <c:v>2.9686410880000003E-2</c:v>
                </c:pt>
                <c:pt idx="29182">
                  <c:v>1.3588055680000001E-2</c:v>
                </c:pt>
                <c:pt idx="29183">
                  <c:v>3.7324718079999999E-2</c:v>
                </c:pt>
                <c:pt idx="29184">
                  <c:v>4.8867911680000001E-2</c:v>
                </c:pt>
                <c:pt idx="29185">
                  <c:v>5.4568981120000006E-2</c:v>
                </c:pt>
                <c:pt idx="29186">
                  <c:v>8.1575568000000015E-2</c:v>
                </c:pt>
                <c:pt idx="29187">
                  <c:v>4.1188193919999998E-2</c:v>
                </c:pt>
                <c:pt idx="29188">
                  <c:v>1.6310800000000004E-2</c:v>
                </c:pt>
                <c:pt idx="29189">
                  <c:v>3.5337011200000006E-3</c:v>
                </c:pt>
                <c:pt idx="29190">
                  <c:v>2.7054899200000004E-3</c:v>
                </c:pt>
                <c:pt idx="29191">
                  <c:v>1.8138688000000005E-4</c:v>
                </c:pt>
                <c:pt idx="29192">
                  <c:v>3.0031283199999999E-3</c:v>
                </c:pt>
                <c:pt idx="29193">
                  <c:v>2.8029772800000001E-3</c:v>
                </c:pt>
                <c:pt idx="29194">
                  <c:v>9.6818752000000011E-4</c:v>
                </c:pt>
                <c:pt idx="29195">
                  <c:v>3.6788321919999999E-2</c:v>
                </c:pt>
                <c:pt idx="29196">
                  <c:v>5.0942753280000003E-2</c:v>
                </c:pt>
                <c:pt idx="29197">
                  <c:v>7.3055992319999985E-2</c:v>
                </c:pt>
                <c:pt idx="29198">
                  <c:v>4.2326984320000004E-2</c:v>
                </c:pt>
                <c:pt idx="29199">
                  <c:v>7.0074431999999992E-2</c:v>
                </c:pt>
                <c:pt idx="29200">
                  <c:v>5.7426094080000004E-2</c:v>
                </c:pt>
                <c:pt idx="29201">
                  <c:v>8.3175050880000018E-2</c:v>
                </c:pt>
                <c:pt idx="29202">
                  <c:v>2.0327624319999998E-2</c:v>
                </c:pt>
                <c:pt idx="29203">
                  <c:v>5.2420808320000005E-2</c:v>
                </c:pt>
                <c:pt idx="29204">
                  <c:v>6.2331520000000014E-3</c:v>
                </c:pt>
                <c:pt idx="29205">
                  <c:v>2.6420799999999998E-2</c:v>
                </c:pt>
                <c:pt idx="29206">
                  <c:v>6.8336051199999999E-3</c:v>
                </c:pt>
                <c:pt idx="29207">
                  <c:v>5.3920000000000002E-6</c:v>
                </c:pt>
                <c:pt idx="29208">
                  <c:v>1.8642516479999996E-2</c:v>
                </c:pt>
                <c:pt idx="29209">
                  <c:v>2.2223882880000004E-2</c:v>
                </c:pt>
                <c:pt idx="29210">
                  <c:v>5.1996350079999996E-2</c:v>
                </c:pt>
                <c:pt idx="29211">
                  <c:v>5.2846991999999995E-2</c:v>
                </c:pt>
                <c:pt idx="29212">
                  <c:v>7.6099668479999993E-2</c:v>
                </c:pt>
                <c:pt idx="29213">
                  <c:v>4.2273280000000015E-3</c:v>
                </c:pt>
                <c:pt idx="29214">
                  <c:v>4.8253870720000001E-2</c:v>
                </c:pt>
                <c:pt idx="29215">
                  <c:v>2.7642411519999997E-2</c:v>
                </c:pt>
                <c:pt idx="29216">
                  <c:v>0.10417883199999999</c:v>
                </c:pt>
                <c:pt idx="29217">
                  <c:v>6.7637248000000025E-2</c:v>
                </c:pt>
                <c:pt idx="29218">
                  <c:v>9.9730432000000022E-2</c:v>
                </c:pt>
                <c:pt idx="29219">
                  <c:v>3.3481300480000004E-2</c:v>
                </c:pt>
                <c:pt idx="29220">
                  <c:v>3.3481300480000004E-2</c:v>
                </c:pt>
                <c:pt idx="29221">
                  <c:v>6.8606945279999984E-2</c:v>
                </c:pt>
                <c:pt idx="29222">
                  <c:v>4.504455232E-2</c:v>
                </c:pt>
                <c:pt idx="29223">
                  <c:v>5.4352222720000003E-2</c:v>
                </c:pt>
                <c:pt idx="29224">
                  <c:v>3.5202426880000005E-2</c:v>
                </c:pt>
                <c:pt idx="29225">
                  <c:v>0.12196790272000001</c:v>
                </c:pt>
                <c:pt idx="29226">
                  <c:v>0.12854182912000001</c:v>
                </c:pt>
                <c:pt idx="29227">
                  <c:v>0.22176131328000001</c:v>
                </c:pt>
                <c:pt idx="29228">
                  <c:v>7.9991614080000009E-2</c:v>
                </c:pt>
                <c:pt idx="29229">
                  <c:v>7.205523711999999E-2</c:v>
                </c:pt>
                <c:pt idx="29230">
                  <c:v>6.2331520000000014E-3</c:v>
                </c:pt>
                <c:pt idx="29231">
                  <c:v>4.8528E-5</c:v>
                </c:pt>
                <c:pt idx="29232">
                  <c:v>1.1810636799999999E-3</c:v>
                </c:pt>
                <c:pt idx="29233">
                  <c:v>1.1810636799999999E-3</c:v>
                </c:pt>
                <c:pt idx="29234">
                  <c:v>1.3121971200000001E-3</c:v>
                </c:pt>
                <c:pt idx="29235">
                  <c:v>7.7644800000000019E-6</c:v>
                </c:pt>
                <c:pt idx="29236">
                  <c:v>1.0268524800000002E-3</c:v>
                </c:pt>
                <c:pt idx="29237">
                  <c:v>7.5078207999999997E-4</c:v>
                </c:pt>
                <c:pt idx="29238">
                  <c:v>6.5243199999999999E-4</c:v>
                </c:pt>
                <c:pt idx="29239">
                  <c:v>1.6192391680000005E-2</c:v>
                </c:pt>
                <c:pt idx="29240">
                  <c:v>5.854439488000001E-2</c:v>
                </c:pt>
                <c:pt idx="29241">
                  <c:v>8.5875364480000008E-2</c:v>
                </c:pt>
                <c:pt idx="29242">
                  <c:v>0.12099669568000002</c:v>
                </c:pt>
                <c:pt idx="29243">
                  <c:v>9.2249786880000018E-2</c:v>
                </c:pt>
                <c:pt idx="29244">
                  <c:v>7.76448E-2</c:v>
                </c:pt>
                <c:pt idx="29245">
                  <c:v>1.8263998079999996E-2</c:v>
                </c:pt>
                <c:pt idx="29246">
                  <c:v>5.3920000000000003E-2</c:v>
                </c:pt>
                <c:pt idx="29247">
                  <c:v>7.2554751999999986E-2</c:v>
                </c:pt>
                <c:pt idx="29248">
                  <c:v>0.12261753088000001</c:v>
                </c:pt>
                <c:pt idx="29249">
                  <c:v>0.29322903808</c:v>
                </c:pt>
                <c:pt idx="29250">
                  <c:v>0.13223103552000001</c:v>
                </c:pt>
                <c:pt idx="29251">
                  <c:v>8.8618814080000011E-2</c:v>
                </c:pt>
                <c:pt idx="29252">
                  <c:v>8.3980615680000009E-2</c:v>
                </c:pt>
                <c:pt idx="29253">
                  <c:v>7.7903831679999994E-2</c:v>
                </c:pt>
                <c:pt idx="29254">
                  <c:v>8.3980615680000009E-2</c:v>
                </c:pt>
                <c:pt idx="29255">
                  <c:v>5.2208363520000002E-2</c:v>
                </c:pt>
                <c:pt idx="29256">
                  <c:v>1.337237568E-2</c:v>
                </c:pt>
                <c:pt idx="29257">
                  <c:v>6.9094382079999989E-2</c:v>
                </c:pt>
                <c:pt idx="29258">
                  <c:v>4.9692672E-2</c:v>
                </c:pt>
                <c:pt idx="29259">
                  <c:v>3.7504379519999999E-2</c:v>
                </c:pt>
                <c:pt idx="29260">
                  <c:v>1.3803520000000002E-5</c:v>
                </c:pt>
                <c:pt idx="29261">
                  <c:v>8.2855628800000015E-3</c:v>
                </c:pt>
                <c:pt idx="29262">
                  <c:v>2.0293331200000003E-3</c:v>
                </c:pt>
                <c:pt idx="29263">
                  <c:v>1.2457676799999999E-3</c:v>
                </c:pt>
                <c:pt idx="29264">
                  <c:v>4.1671532800000004E-3</c:v>
                </c:pt>
                <c:pt idx="29265">
                  <c:v>5.3920000000000002E-6</c:v>
                </c:pt>
                <c:pt idx="29266">
                  <c:v>5.3920000000000002E-6</c:v>
                </c:pt>
                <c:pt idx="29267">
                  <c:v>9.5114880000000002E-3</c:v>
                </c:pt>
                <c:pt idx="29268">
                  <c:v>1.5723072000000001E-4</c:v>
                </c:pt>
                <c:pt idx="29269">
                  <c:v>2.5522708479999996E-2</c:v>
                </c:pt>
                <c:pt idx="29270">
                  <c:v>6.382747648000002E-2</c:v>
                </c:pt>
                <c:pt idx="29271">
                  <c:v>0.18774706752000003</c:v>
                </c:pt>
                <c:pt idx="29272">
                  <c:v>0.20629446912000002</c:v>
                </c:pt>
                <c:pt idx="29273">
                  <c:v>0.19383247872000001</c:v>
                </c:pt>
                <c:pt idx="29274">
                  <c:v>0.19959976192000001</c:v>
                </c:pt>
                <c:pt idx="29275">
                  <c:v>9.2249786880000018E-2</c:v>
                </c:pt>
                <c:pt idx="29276">
                  <c:v>9.6241592320000013E-2</c:v>
                </c:pt>
                <c:pt idx="29277">
                  <c:v>4.7037435520000011E-2</c:v>
                </c:pt>
                <c:pt idx="29278">
                  <c:v>7.9467080319999994E-2</c:v>
                </c:pt>
                <c:pt idx="29279">
                  <c:v>9.2814868480000007E-2</c:v>
                </c:pt>
                <c:pt idx="29280">
                  <c:v>3.105792E-3</c:v>
                </c:pt>
                <c:pt idx="29281">
                  <c:v>1.8138688000000005E-4</c:v>
                </c:pt>
                <c:pt idx="29282">
                  <c:v>1.94112E-4</c:v>
                </c:pt>
                <c:pt idx="29283">
                  <c:v>8.455518720000001E-3</c:v>
                </c:pt>
                <c:pt idx="29284">
                  <c:v>2.7952128E-2</c:v>
                </c:pt>
                <c:pt idx="29285">
                  <c:v>5.5440328320000003E-2</c:v>
                </c:pt>
                <c:pt idx="29286">
                  <c:v>1.7030308480000002E-2</c:v>
                </c:pt>
                <c:pt idx="29287">
                  <c:v>8.5411436800000018E-3</c:v>
                </c:pt>
                <c:pt idx="29288">
                  <c:v>0.16626426112000001</c:v>
                </c:pt>
                <c:pt idx="29289">
                  <c:v>0.11619889407999999</c:v>
                </c:pt>
                <c:pt idx="29290">
                  <c:v>8.5060741120000005E-2</c:v>
                </c:pt>
                <c:pt idx="29291">
                  <c:v>5.2208363520000002E-2</c:v>
                </c:pt>
                <c:pt idx="29292">
                  <c:v>8.264016448E-2</c:v>
                </c:pt>
                <c:pt idx="29293">
                  <c:v>0.11462119487999999</c:v>
                </c:pt>
                <c:pt idx="29294">
                  <c:v>0.11715068992000001</c:v>
                </c:pt>
                <c:pt idx="29295">
                  <c:v>2.3345418880000003E-2</c:v>
                </c:pt>
                <c:pt idx="29296">
                  <c:v>4.2136107520000007E-2</c:v>
                </c:pt>
                <c:pt idx="29297">
                  <c:v>3.7864996480000003E-2</c:v>
                </c:pt>
                <c:pt idx="29298">
                  <c:v>6.9106028799999991E-3</c:v>
                </c:pt>
                <c:pt idx="29299">
                  <c:v>6.5243199999999999E-4</c:v>
                </c:pt>
                <c:pt idx="29300">
                  <c:v>7.7860480000000003E-3</c:v>
                </c:pt>
                <c:pt idx="29301">
                  <c:v>1.4858195200000001E-3</c:v>
                </c:pt>
                <c:pt idx="29302">
                  <c:v>2.8029772800000001E-3</c:v>
                </c:pt>
                <c:pt idx="29303">
                  <c:v>2.8029772800000001E-3</c:v>
                </c:pt>
                <c:pt idx="29304">
                  <c:v>1.015615552E-2</c:v>
                </c:pt>
                <c:pt idx="29305">
                  <c:v>9.9730432000000031E-4</c:v>
                </c:pt>
                <c:pt idx="29306">
                  <c:v>4.8528E-3</c:v>
                </c:pt>
                <c:pt idx="29307">
                  <c:v>5.8009292800000004E-3</c:v>
                </c:pt>
                <c:pt idx="29308">
                  <c:v>2.6270039679999999E-2</c:v>
                </c:pt>
                <c:pt idx="29309">
                  <c:v>1.7860460799999998E-3</c:v>
                </c:pt>
                <c:pt idx="29310">
                  <c:v>2.8263569920000002E-2</c:v>
                </c:pt>
                <c:pt idx="29311">
                  <c:v>1.3265182720000001E-2</c:v>
                </c:pt>
                <c:pt idx="29312">
                  <c:v>2.5522708479999996E-2</c:v>
                </c:pt>
                <c:pt idx="29313">
                  <c:v>5.9900590720000008E-2</c:v>
                </c:pt>
                <c:pt idx="29314">
                  <c:v>5.9900590720000008E-2</c:v>
                </c:pt>
                <c:pt idx="29315">
                  <c:v>5.1784768000000002E-2</c:v>
                </c:pt>
                <c:pt idx="29316">
                  <c:v>4.3675200000000004E-2</c:v>
                </c:pt>
                <c:pt idx="29317">
                  <c:v>8.3703251200000009E-3</c:v>
                </c:pt>
                <c:pt idx="29318">
                  <c:v>2.4060398080000003E-2</c:v>
                </c:pt>
                <c:pt idx="29319">
                  <c:v>1.3121971200000001E-3</c:v>
                </c:pt>
                <c:pt idx="29320">
                  <c:v>1.0344228480000002E-2</c:v>
                </c:pt>
                <c:pt idx="29321">
                  <c:v>1.3480000000000002E-4</c:v>
                </c:pt>
                <c:pt idx="29322">
                  <c:v>1.2631083519999999E-2</c:v>
                </c:pt>
                <c:pt idx="29323">
                  <c:v>2.1568000000000001E-5</c:v>
                </c:pt>
                <c:pt idx="29324">
                  <c:v>4.8528E-3</c:v>
                </c:pt>
                <c:pt idx="29325">
                  <c:v>6.6051999999999994E-3</c:v>
                </c:pt>
                <c:pt idx="29326">
                  <c:v>4.1074099200000009E-3</c:v>
                </c:pt>
                <c:pt idx="29327">
                  <c:v>4.36752E-4</c:v>
                </c:pt>
                <c:pt idx="29328">
                  <c:v>9.5114880000000005E-5</c:v>
                </c:pt>
                <c:pt idx="29329">
                  <c:v>9.5114880000000005E-5</c:v>
                </c:pt>
                <c:pt idx="29330">
                  <c:v>9.5114880000000005E-5</c:v>
                </c:pt>
                <c:pt idx="29331">
                  <c:v>3.8045952000000002E-4</c:v>
                </c:pt>
                <c:pt idx="29332">
                  <c:v>1.1809774080000002E-2</c:v>
                </c:pt>
                <c:pt idx="29333">
                  <c:v>4.5637888000000002E-4</c:v>
                </c:pt>
                <c:pt idx="29334">
                  <c:v>7.950827520000002E-3</c:v>
                </c:pt>
                <c:pt idx="29335">
                  <c:v>1.211452992E-2</c:v>
                </c:pt>
                <c:pt idx="29336">
                  <c:v>2.42338048E-3</c:v>
                </c:pt>
                <c:pt idx="29337">
                  <c:v>3.6079166079999996E-2</c:v>
                </c:pt>
                <c:pt idx="29338">
                  <c:v>4.0064932479999996E-2</c:v>
                </c:pt>
                <c:pt idx="29339">
                  <c:v>8.455518720000001E-3</c:v>
                </c:pt>
                <c:pt idx="29340">
                  <c:v>2.9686410880000003E-2</c:v>
                </c:pt>
                <c:pt idx="29341">
                  <c:v>2.0327624319999998E-2</c:v>
                </c:pt>
                <c:pt idx="29342">
                  <c:v>7.9991614080000009E-2</c:v>
                </c:pt>
                <c:pt idx="29343">
                  <c:v>0.11367975168</c:v>
                </c:pt>
                <c:pt idx="29344">
                  <c:v>2.0063632000000001E-2</c:v>
                </c:pt>
                <c:pt idx="29345">
                  <c:v>0.10568319999999999</c:v>
                </c:pt>
                <c:pt idx="29346">
                  <c:v>4.0999905280000006E-2</c:v>
                </c:pt>
                <c:pt idx="29347">
                  <c:v>9.6818752000000008E-2</c:v>
                </c:pt>
                <c:pt idx="29348">
                  <c:v>7.7386199680000003E-2</c:v>
                </c:pt>
                <c:pt idx="29349">
                  <c:v>0.14220731392000002</c:v>
                </c:pt>
                <c:pt idx="29350">
                  <c:v>0.27735499007999997</c:v>
                </c:pt>
                <c:pt idx="29351">
                  <c:v>0.24005723199999998</c:v>
                </c:pt>
                <c:pt idx="29352">
                  <c:v>0.16137716800000002</c:v>
                </c:pt>
                <c:pt idx="29353">
                  <c:v>0.10780743231999999</c:v>
                </c:pt>
                <c:pt idx="29354">
                  <c:v>5.0315771520000004E-2</c:v>
                </c:pt>
                <c:pt idx="29355">
                  <c:v>8.6272000000000015E-3</c:v>
                </c:pt>
                <c:pt idx="29356">
                  <c:v>3.4241356799999999E-3</c:v>
                </c:pt>
                <c:pt idx="29357">
                  <c:v>5.1150668800000005E-3</c:v>
                </c:pt>
                <c:pt idx="29358">
                  <c:v>2.0293331200000003E-3</c:v>
                </c:pt>
                <c:pt idx="29359">
                  <c:v>7.5078207999999997E-4</c:v>
                </c:pt>
                <c:pt idx="29360">
                  <c:v>3.5902955519999995E-2</c:v>
                </c:pt>
                <c:pt idx="29361">
                  <c:v>2.153694208E-2</c:v>
                </c:pt>
                <c:pt idx="29362">
                  <c:v>9.6241592320000013E-2</c:v>
                </c:pt>
                <c:pt idx="29363">
                  <c:v>8.9450260480000002E-2</c:v>
                </c:pt>
                <c:pt idx="29364">
                  <c:v>3.4164574720000007E-2</c:v>
                </c:pt>
                <c:pt idx="29365">
                  <c:v>6.4062352000000017E-2</c:v>
                </c:pt>
                <c:pt idx="29366">
                  <c:v>0.11970779200000001</c:v>
                </c:pt>
                <c:pt idx="29367">
                  <c:v>0.10995280128</c:v>
                </c:pt>
                <c:pt idx="29368">
                  <c:v>0.19835679808000001</c:v>
                </c:pt>
                <c:pt idx="29369">
                  <c:v>0.16664321088</c:v>
                </c:pt>
                <c:pt idx="29370">
                  <c:v>0.21395801087999999</c:v>
                </c:pt>
                <c:pt idx="29371">
                  <c:v>0.25063827712000003</c:v>
                </c:pt>
                <c:pt idx="29372">
                  <c:v>0.24554930752000001</c:v>
                </c:pt>
                <c:pt idx="29373">
                  <c:v>0.22748395071999997</c:v>
                </c:pt>
                <c:pt idx="29374">
                  <c:v>0.23417757952000004</c:v>
                </c:pt>
                <c:pt idx="29375">
                  <c:v>0.157667472</c:v>
                </c:pt>
                <c:pt idx="29376">
                  <c:v>0.21871008831999997</c:v>
                </c:pt>
                <c:pt idx="29377">
                  <c:v>1.6548910720000004E-2</c:v>
                </c:pt>
                <c:pt idx="29378">
                  <c:v>5.6539217920000009E-2</c:v>
                </c:pt>
                <c:pt idx="29379">
                  <c:v>3.5551828480000006E-2</c:v>
                </c:pt>
                <c:pt idx="29380">
                  <c:v>1.1310474880000003E-2</c:v>
                </c:pt>
                <c:pt idx="29381">
                  <c:v>2.5820346879999997E-2</c:v>
                </c:pt>
                <c:pt idx="29382">
                  <c:v>5.5878590080000005E-2</c:v>
                </c:pt>
                <c:pt idx="29383">
                  <c:v>4.1755647999999999E-2</c:v>
                </c:pt>
                <c:pt idx="29384">
                  <c:v>7.635611199999999E-2</c:v>
                </c:pt>
                <c:pt idx="29385">
                  <c:v>4.6836206080000005E-2</c:v>
                </c:pt>
                <c:pt idx="29386">
                  <c:v>1.9540823680000003E-2</c:v>
                </c:pt>
                <c:pt idx="29387">
                  <c:v>1.3265182720000001E-2</c:v>
                </c:pt>
                <c:pt idx="29388">
                  <c:v>3.3162956800000002E-3</c:v>
                </c:pt>
                <c:pt idx="29389">
                  <c:v>1.7395886079999996E-2</c:v>
                </c:pt>
                <c:pt idx="29390">
                  <c:v>1.015615552E-2</c:v>
                </c:pt>
                <c:pt idx="29391">
                  <c:v>8.2855628800000015E-3</c:v>
                </c:pt>
                <c:pt idx="29392">
                  <c:v>4.0480979200000012E-3</c:v>
                </c:pt>
                <c:pt idx="29393">
                  <c:v>2.3630116480000005E-2</c:v>
                </c:pt>
                <c:pt idx="29394">
                  <c:v>2.9846661120000003E-2</c:v>
                </c:pt>
                <c:pt idx="29395">
                  <c:v>4.4064286720000005E-2</c:v>
                </c:pt>
                <c:pt idx="29396">
                  <c:v>4.4064286720000005E-2</c:v>
                </c:pt>
                <c:pt idx="29397">
                  <c:v>2.2223882880000004E-2</c:v>
                </c:pt>
                <c:pt idx="29398">
                  <c:v>3.6610385919999995E-2</c:v>
                </c:pt>
                <c:pt idx="29399">
                  <c:v>3.000734272E-2</c:v>
                </c:pt>
                <c:pt idx="29400">
                  <c:v>3.4508800000000001E-4</c:v>
                </c:pt>
                <c:pt idx="29401">
                  <c:v>4.9692672000000012E-4</c:v>
                </c:pt>
                <c:pt idx="29402">
                  <c:v>2.3203717120000002E-2</c:v>
                </c:pt>
                <c:pt idx="29403">
                  <c:v>7.1806126719999988E-2</c:v>
                </c:pt>
                <c:pt idx="29404">
                  <c:v>8.1310497279999991E-2</c:v>
                </c:pt>
                <c:pt idx="29405">
                  <c:v>9.3098056320000011E-2</c:v>
                </c:pt>
                <c:pt idx="29406">
                  <c:v>4.9485834879999996E-2</c:v>
                </c:pt>
                <c:pt idx="29407">
                  <c:v>1.337237568E-2</c:v>
                </c:pt>
                <c:pt idx="29408">
                  <c:v>2.8891630080000001E-2</c:v>
                </c:pt>
                <c:pt idx="29409">
                  <c:v>6.3066988800000012E-3</c:v>
                </c:pt>
                <c:pt idx="29410">
                  <c:v>3.6610385919999995E-2</c:v>
                </c:pt>
                <c:pt idx="29411">
                  <c:v>2.2001516800000003E-3</c:v>
                </c:pt>
                <c:pt idx="29412">
                  <c:v>2.3630116480000005E-2</c:v>
                </c:pt>
                <c:pt idx="29413">
                  <c:v>1.6788746880000004E-2</c:v>
                </c:pt>
                <c:pt idx="29414">
                  <c:v>5.1817119999999998E-3</c:v>
                </c:pt>
                <c:pt idx="29415">
                  <c:v>9.0639520000000001E-3</c:v>
                </c:pt>
                <c:pt idx="29416">
                  <c:v>9.6935219199999999E-3</c:v>
                </c:pt>
                <c:pt idx="29417">
                  <c:v>2.5624940800000003E-3</c:v>
                </c:pt>
                <c:pt idx="29418">
                  <c:v>3.2630227200000001E-3</c:v>
                </c:pt>
                <c:pt idx="29419">
                  <c:v>1.5491000320000002E-2</c:v>
                </c:pt>
                <c:pt idx="29420">
                  <c:v>1.6310800000000004E-2</c:v>
                </c:pt>
                <c:pt idx="29421">
                  <c:v>1.7470079999999999E-5</c:v>
                </c:pt>
                <c:pt idx="29422">
                  <c:v>7.7043052800000013E-3</c:v>
                </c:pt>
                <c:pt idx="29423">
                  <c:v>4.5346719999999991E-3</c:v>
                </c:pt>
                <c:pt idx="29424">
                  <c:v>3.8045952000000002E-4</c:v>
                </c:pt>
                <c:pt idx="29425">
                  <c:v>2.8891630080000001E-2</c:v>
                </c:pt>
                <c:pt idx="29426">
                  <c:v>2.3773112320000001E-2</c:v>
                </c:pt>
                <c:pt idx="29427">
                  <c:v>7.7860480000000003E-3</c:v>
                </c:pt>
                <c:pt idx="29428">
                  <c:v>3.7580083200000006E-3</c:v>
                </c:pt>
                <c:pt idx="29429">
                  <c:v>4.663540800000001E-2</c:v>
                </c:pt>
                <c:pt idx="29430">
                  <c:v>2.609728E-5</c:v>
                </c:pt>
                <c:pt idx="29431">
                  <c:v>5.5214080000000002E-3</c:v>
                </c:pt>
                <c:pt idx="29432">
                  <c:v>2.7054899200000004E-3</c:v>
                </c:pt>
                <c:pt idx="29433">
                  <c:v>9.1124800000000003E-4</c:v>
                </c:pt>
                <c:pt idx="29434">
                  <c:v>5.2208363520000002E-2</c:v>
                </c:pt>
                <c:pt idx="29435">
                  <c:v>2.8733968000000002E-2</c:v>
                </c:pt>
                <c:pt idx="29436">
                  <c:v>3.4336471680000001E-2</c:v>
                </c:pt>
                <c:pt idx="29437">
                  <c:v>5.5906412800000001E-3</c:v>
                </c:pt>
                <c:pt idx="29438">
                  <c:v>1.14935872E-3</c:v>
                </c:pt>
                <c:pt idx="29439">
                  <c:v>5.7304019200000002E-3</c:v>
                </c:pt>
                <c:pt idx="29440">
                  <c:v>1.0438912E-4</c:v>
                </c:pt>
                <c:pt idx="29441">
                  <c:v>3.6788321919999999E-2</c:v>
                </c:pt>
                <c:pt idx="29442">
                  <c:v>1.70840128E-3</c:v>
                </c:pt>
                <c:pt idx="29443">
                  <c:v>1.70840128E-3</c:v>
                </c:pt>
                <c:pt idx="29444">
                  <c:v>1.1709051520000001E-2</c:v>
                </c:pt>
                <c:pt idx="29445">
                  <c:v>1.1910927999999999E-2</c:v>
                </c:pt>
                <c:pt idx="29446">
                  <c:v>3.4336471680000001E-2</c:v>
                </c:pt>
                <c:pt idx="29447">
                  <c:v>5.1573617280000005E-2</c:v>
                </c:pt>
                <c:pt idx="29448">
                  <c:v>9.1525964799999988E-3</c:v>
                </c:pt>
                <c:pt idx="29449">
                  <c:v>1.1016071680000001E-2</c:v>
                </c:pt>
                <c:pt idx="29450">
                  <c:v>4.7883116799999998E-3</c:v>
                </c:pt>
                <c:pt idx="29451">
                  <c:v>7.7644800000000019E-6</c:v>
                </c:pt>
                <c:pt idx="29452">
                  <c:v>4.5637888000000002E-4</c:v>
                </c:pt>
                <c:pt idx="29453">
                  <c:v>2.9208248320000001E-2</c:v>
                </c:pt>
                <c:pt idx="29454">
                  <c:v>6.4550867199999994E-3</c:v>
                </c:pt>
                <c:pt idx="29455">
                  <c:v>3.399310912000001E-2</c:v>
                </c:pt>
                <c:pt idx="29456">
                  <c:v>9.480624192000002E-2</c:v>
                </c:pt>
                <c:pt idx="29457">
                  <c:v>5.9900590720000008E-2</c:v>
                </c:pt>
                <c:pt idx="29458">
                  <c:v>6.3066988800000012E-3</c:v>
                </c:pt>
                <c:pt idx="29459">
                  <c:v>5.0107640319999994E-2</c:v>
                </c:pt>
                <c:pt idx="29460">
                  <c:v>3.8227338879999996E-2</c:v>
                </c:pt>
                <c:pt idx="29461">
                  <c:v>2.8891630080000001E-2</c:v>
                </c:pt>
                <c:pt idx="29462">
                  <c:v>2.8891630080000001E-2</c:v>
                </c:pt>
                <c:pt idx="29463">
                  <c:v>4.91771968E-3</c:v>
                </c:pt>
                <c:pt idx="29464">
                  <c:v>1.2423168000000003E-4</c:v>
                </c:pt>
                <c:pt idx="29465">
                  <c:v>1.1810636799999999E-3</c:v>
                </c:pt>
                <c:pt idx="29466">
                  <c:v>1.4502323200000001E-3</c:v>
                </c:pt>
                <c:pt idx="29467">
                  <c:v>3.4787027199999999E-3</c:v>
                </c:pt>
                <c:pt idx="29468">
                  <c:v>5.1573617280000005E-2</c:v>
                </c:pt>
                <c:pt idx="29469">
                  <c:v>1.11808512E-3</c:v>
                </c:pt>
                <c:pt idx="29470">
                  <c:v>4.1671532800000004E-3</c:v>
                </c:pt>
                <c:pt idx="29471">
                  <c:v>6.4550867199999994E-3</c:v>
                </c:pt>
                <c:pt idx="29472">
                  <c:v>1.1310474880000003E-2</c:v>
                </c:pt>
                <c:pt idx="29473">
                  <c:v>8.2907392000000006E-4</c:v>
                </c:pt>
                <c:pt idx="29474">
                  <c:v>8.201232000000001E-3</c:v>
                </c:pt>
                <c:pt idx="29475">
                  <c:v>3.4508800000000006E-6</c:v>
                </c:pt>
                <c:pt idx="29476">
                  <c:v>4.59743488E-3</c:v>
                </c:pt>
                <c:pt idx="29477">
                  <c:v>1.0438912E-4</c:v>
                </c:pt>
                <c:pt idx="29478">
                  <c:v>6.763724800000001E-4</c:v>
                </c:pt>
                <c:pt idx="29479">
                  <c:v>2.9846661120000003E-2</c:v>
                </c:pt>
                <c:pt idx="29480">
                  <c:v>1.121190912E-2</c:v>
                </c:pt>
                <c:pt idx="29481">
                  <c:v>3.4787027199999999E-3</c:v>
                </c:pt>
                <c:pt idx="29482">
                  <c:v>1.3480000000000001E-2</c:v>
                </c:pt>
                <c:pt idx="29483">
                  <c:v>5.3920000000000002E-6</c:v>
                </c:pt>
                <c:pt idx="29484">
                  <c:v>5.8319871999999999E-4</c:v>
                </c:pt>
                <c:pt idx="29485">
                  <c:v>3.4508800000000001E-4</c:v>
                </c:pt>
                <c:pt idx="29486">
                  <c:v>2.3487552000000004E-4</c:v>
                </c:pt>
                <c:pt idx="29487">
                  <c:v>2.3630116480000005E-2</c:v>
                </c:pt>
                <c:pt idx="29488">
                  <c:v>2.6573932799999998E-3</c:v>
                </c:pt>
                <c:pt idx="29489">
                  <c:v>1.0568320000000004E-3</c:v>
                </c:pt>
                <c:pt idx="29490">
                  <c:v>3.0491975680000002E-2</c:v>
                </c:pt>
                <c:pt idx="29491">
                  <c:v>5.1152609920000001E-2</c:v>
                </c:pt>
                <c:pt idx="29492">
                  <c:v>4.0437627519999998E-2</c:v>
                </c:pt>
                <c:pt idx="29493">
                  <c:v>3.2469329920000005E-2</c:v>
                </c:pt>
                <c:pt idx="29494">
                  <c:v>4.0064932479999996E-2</c:v>
                </c:pt>
                <c:pt idx="29495">
                  <c:v>2.0726847999999999E-2</c:v>
                </c:pt>
                <c:pt idx="29496">
                  <c:v>1.9540823680000003E-2</c:v>
                </c:pt>
                <c:pt idx="29497">
                  <c:v>1.6909312000000002E-4</c:v>
                </c:pt>
                <c:pt idx="29498">
                  <c:v>2.4349409280000001E-2</c:v>
                </c:pt>
                <c:pt idx="29499">
                  <c:v>1.6429639680000004E-2</c:v>
                </c:pt>
                <c:pt idx="29500">
                  <c:v>6.2892288000000005E-2</c:v>
                </c:pt>
                <c:pt idx="29501">
                  <c:v>6.2892288000000005E-2</c:v>
                </c:pt>
                <c:pt idx="29502">
                  <c:v>8.5603392E-2</c:v>
                </c:pt>
                <c:pt idx="29503">
                  <c:v>3.2630227200000001E-3</c:v>
                </c:pt>
                <c:pt idx="29504">
                  <c:v>1.9024917119999998E-2</c:v>
                </c:pt>
                <c:pt idx="29505">
                  <c:v>2.2439347199999997E-3</c:v>
                </c:pt>
                <c:pt idx="29506">
                  <c:v>2.8263569920000002E-2</c:v>
                </c:pt>
                <c:pt idx="29507">
                  <c:v>3.9324718719999999E-2</c:v>
                </c:pt>
                <c:pt idx="29508">
                  <c:v>7.4616652800000008E-3</c:v>
                </c:pt>
                <c:pt idx="29509">
                  <c:v>7.0813998719999993E-2</c:v>
                </c:pt>
                <c:pt idx="29510">
                  <c:v>2.8263569920000002E-2</c:v>
                </c:pt>
                <c:pt idx="29511">
                  <c:v>1.3588055680000001E-2</c:v>
                </c:pt>
                <c:pt idx="29512">
                  <c:v>7.8682220800000008E-3</c:v>
                </c:pt>
                <c:pt idx="29513">
                  <c:v>7.6229939200000004E-3</c:v>
                </c:pt>
                <c:pt idx="29514">
                  <c:v>3.1803310080000008E-2</c:v>
                </c:pt>
                <c:pt idx="29515">
                  <c:v>2.6573932799999998E-3</c:v>
                </c:pt>
                <c:pt idx="29516">
                  <c:v>2.5156915200000001E-3</c:v>
                </c:pt>
                <c:pt idx="29517">
                  <c:v>4.2902202880000004E-2</c:v>
                </c:pt>
                <c:pt idx="29518">
                  <c:v>7.76448E-2</c:v>
                </c:pt>
                <c:pt idx="29519">
                  <c:v>0.19835679808000001</c:v>
                </c:pt>
                <c:pt idx="29520">
                  <c:v>7.842318912E-2</c:v>
                </c:pt>
                <c:pt idx="29521">
                  <c:v>9.0285589120000023E-2</c:v>
                </c:pt>
                <c:pt idx="29522">
                  <c:v>0.18057268800000004</c:v>
                </c:pt>
                <c:pt idx="29523">
                  <c:v>0.18614068288000005</c:v>
                </c:pt>
                <c:pt idx="29524">
                  <c:v>0.12987731968000002</c:v>
                </c:pt>
                <c:pt idx="29525">
                  <c:v>3.8409157120000002E-2</c:v>
                </c:pt>
                <c:pt idx="29526">
                  <c:v>3.8409157120000002E-2</c:v>
                </c:pt>
                <c:pt idx="29527">
                  <c:v>4.907345472E-2</c:v>
                </c:pt>
                <c:pt idx="29528">
                  <c:v>2.672361472E-2</c:v>
                </c:pt>
                <c:pt idx="29529">
                  <c:v>3.8151635200000004E-3</c:v>
                </c:pt>
                <c:pt idx="29530">
                  <c:v>6.2331520000000019E-5</c:v>
                </c:pt>
                <c:pt idx="29531">
                  <c:v>6.2331520000000019E-5</c:v>
                </c:pt>
                <c:pt idx="29532">
                  <c:v>2.0327624319999998E-2</c:v>
                </c:pt>
                <c:pt idx="29533">
                  <c:v>1.0918800000000001E-2</c:v>
                </c:pt>
                <c:pt idx="29534">
                  <c:v>2.733442048E-2</c:v>
                </c:pt>
                <c:pt idx="29535">
                  <c:v>3.6449920000000001E-3</c:v>
                </c:pt>
                <c:pt idx="29536">
                  <c:v>3.5891308800000002E-3</c:v>
                </c:pt>
                <c:pt idx="29537">
                  <c:v>5.0488531200000002E-3</c:v>
                </c:pt>
                <c:pt idx="29538">
                  <c:v>3.1144191999999998E-4</c:v>
                </c:pt>
                <c:pt idx="29539">
                  <c:v>3.4787027199999999E-3</c:v>
                </c:pt>
                <c:pt idx="29540">
                  <c:v>1.4579968E-4</c:v>
                </c:pt>
                <c:pt idx="29541">
                  <c:v>1.7518607999999998E-2</c:v>
                </c:pt>
                <c:pt idx="29542">
                  <c:v>5.8095780480000005E-2</c:v>
                </c:pt>
                <c:pt idx="29543">
                  <c:v>3.0817221120000005E-2</c:v>
                </c:pt>
                <c:pt idx="29544">
                  <c:v>4.6035601920000009E-2</c:v>
                </c:pt>
                <c:pt idx="29545">
                  <c:v>7.255475200000002E-4</c:v>
                </c:pt>
                <c:pt idx="29546">
                  <c:v>1.4579968E-2</c:v>
                </c:pt>
                <c:pt idx="29547">
                  <c:v>8.8342528000000015E-4</c:v>
                </c:pt>
                <c:pt idx="29548">
                  <c:v>3.2973374080000006E-2</c:v>
                </c:pt>
                <c:pt idx="29549">
                  <c:v>3.2804928000000004E-2</c:v>
                </c:pt>
                <c:pt idx="29550">
                  <c:v>2.2781200000000001E-2</c:v>
                </c:pt>
                <c:pt idx="29551">
                  <c:v>2.6875669119999997E-2</c:v>
                </c:pt>
                <c:pt idx="29552">
                  <c:v>1.6324819199999997E-3</c:v>
                </c:pt>
                <c:pt idx="29553">
                  <c:v>8.5411436800000018E-3</c:v>
                </c:pt>
                <c:pt idx="29554">
                  <c:v>9.7851859199999999E-3</c:v>
                </c:pt>
                <c:pt idx="29555">
                  <c:v>2.2881491199999997E-3</c:v>
                </c:pt>
                <c:pt idx="29556">
                  <c:v>3.3700000000000002E-3</c:v>
                </c:pt>
                <c:pt idx="29557">
                  <c:v>8.3703251200000009E-3</c:v>
                </c:pt>
                <c:pt idx="29558">
                  <c:v>6.9880319999999999E-3</c:v>
                </c:pt>
                <c:pt idx="29559">
                  <c:v>1.747008E-3</c:v>
                </c:pt>
                <c:pt idx="29560">
                  <c:v>1.337237568E-2</c:v>
                </c:pt>
                <c:pt idx="29561">
                  <c:v>4.7883116799999998E-3</c:v>
                </c:pt>
                <c:pt idx="29562">
                  <c:v>2.9049723519999997E-2</c:v>
                </c:pt>
                <c:pt idx="29563">
                  <c:v>1.9411200000000005E-6</c:v>
                </c:pt>
                <c:pt idx="29564">
                  <c:v>2.0726847999999999E-2</c:v>
                </c:pt>
                <c:pt idx="29565">
                  <c:v>4.1945662080000001E-2</c:v>
                </c:pt>
                <c:pt idx="29566">
                  <c:v>8.5603391999999998E-4</c:v>
                </c:pt>
                <c:pt idx="29567">
                  <c:v>3.2804928000000004E-2</c:v>
                </c:pt>
                <c:pt idx="29568">
                  <c:v>7.1061383679999993E-2</c:v>
                </c:pt>
                <c:pt idx="29569">
                  <c:v>3.4681559680000008E-2</c:v>
                </c:pt>
                <c:pt idx="29570">
                  <c:v>1.7765345919999998E-2</c:v>
                </c:pt>
                <c:pt idx="29571">
                  <c:v>1.5839754880000004E-2</c:v>
                </c:pt>
                <c:pt idx="29572">
                  <c:v>3.3700000000000002E-3</c:v>
                </c:pt>
                <c:pt idx="29573">
                  <c:v>8.2907392000000006E-4</c:v>
                </c:pt>
                <c:pt idx="29574">
                  <c:v>8.3703251200000009E-3</c:v>
                </c:pt>
                <c:pt idx="29575">
                  <c:v>1.0568320000000002E-5</c:v>
                </c:pt>
                <c:pt idx="29576">
                  <c:v>1.1508900480000002E-2</c:v>
                </c:pt>
                <c:pt idx="29577">
                  <c:v>5.1784768000000002E-2</c:v>
                </c:pt>
                <c:pt idx="29578">
                  <c:v>7.7043052800000013E-3</c:v>
                </c:pt>
                <c:pt idx="29579">
                  <c:v>3.9879231999999994E-4</c:v>
                </c:pt>
                <c:pt idx="29580">
                  <c:v>2.236256512E-2</c:v>
                </c:pt>
                <c:pt idx="29581">
                  <c:v>1.8255155200000001E-3</c:v>
                </c:pt>
                <c:pt idx="29582">
                  <c:v>6.0150995200000008E-3</c:v>
                </c:pt>
                <c:pt idx="29583">
                  <c:v>1.369654272E-2</c:v>
                </c:pt>
                <c:pt idx="29584">
                  <c:v>2.609728E-5</c:v>
                </c:pt>
                <c:pt idx="29585">
                  <c:v>4.5637888000000002E-4</c:v>
                </c:pt>
                <c:pt idx="29586">
                  <c:v>4.5637888000000002E-4</c:v>
                </c:pt>
                <c:pt idx="29587">
                  <c:v>7.5078207999999997E-4</c:v>
                </c:pt>
                <c:pt idx="29588">
                  <c:v>5.1817119999999998E-3</c:v>
                </c:pt>
                <c:pt idx="29589">
                  <c:v>1.4150764800000002E-3</c:v>
                </c:pt>
                <c:pt idx="29590">
                  <c:v>1.6548910720000004E-2</c:v>
                </c:pt>
                <c:pt idx="29591">
                  <c:v>8.3703251200000009E-3</c:v>
                </c:pt>
                <c:pt idx="29592">
                  <c:v>7.255475200000002E-4</c:v>
                </c:pt>
                <c:pt idx="29593">
                  <c:v>1.3803520000000002E-5</c:v>
                </c:pt>
                <c:pt idx="29594">
                  <c:v>1.3265182720000001E-2</c:v>
                </c:pt>
                <c:pt idx="29595">
                  <c:v>1.2423168000000003E-4</c:v>
                </c:pt>
                <c:pt idx="29596">
                  <c:v>2.9524435200000004E-3</c:v>
                </c:pt>
                <c:pt idx="29597">
                  <c:v>2.9526591999999997E-4</c:v>
                </c:pt>
                <c:pt idx="29598">
                  <c:v>2.0713907200000004E-3</c:v>
                </c:pt>
                <c:pt idx="29599">
                  <c:v>1.9877068800000005E-3</c:v>
                </c:pt>
                <c:pt idx="29600">
                  <c:v>6.0873523200000003E-3</c:v>
                </c:pt>
                <c:pt idx="29601">
                  <c:v>4.4723404799999998E-3</c:v>
                </c:pt>
                <c:pt idx="29602">
                  <c:v>4.3489715199999989E-3</c:v>
                </c:pt>
                <c:pt idx="29603">
                  <c:v>3.5376912000000003E-2</c:v>
                </c:pt>
                <c:pt idx="29604">
                  <c:v>6.8336051199999999E-3</c:v>
                </c:pt>
                <c:pt idx="29605">
                  <c:v>4.0624622079999999E-2</c:v>
                </c:pt>
                <c:pt idx="29606">
                  <c:v>1.121190912E-2</c:v>
                </c:pt>
                <c:pt idx="29607">
                  <c:v>2.8419937919999999E-2</c:v>
                </c:pt>
                <c:pt idx="29608">
                  <c:v>3.105792E-3</c:v>
                </c:pt>
                <c:pt idx="29609">
                  <c:v>7.7860479999999996E-5</c:v>
                </c:pt>
                <c:pt idx="29610">
                  <c:v>1.9024917119999998E-2</c:v>
                </c:pt>
                <c:pt idx="29611">
                  <c:v>3.7012844800000002E-3</c:v>
                </c:pt>
                <c:pt idx="29612">
                  <c:v>3.05424448E-3</c:v>
                </c:pt>
                <c:pt idx="29613">
                  <c:v>3.2469329920000005E-2</c:v>
                </c:pt>
                <c:pt idx="29614">
                  <c:v>7.7860480000000003E-3</c:v>
                </c:pt>
                <c:pt idx="29615">
                  <c:v>1.8515912319999998E-2</c:v>
                </c:pt>
                <c:pt idx="29616">
                  <c:v>3.8957199999999997E-2</c:v>
                </c:pt>
                <c:pt idx="29617">
                  <c:v>1.0438912E-4</c:v>
                </c:pt>
                <c:pt idx="29618">
                  <c:v>8.2907392000000006E-4</c:v>
                </c:pt>
                <c:pt idx="29619">
                  <c:v>1.0821959680000002E-2</c:v>
                </c:pt>
                <c:pt idx="29620">
                  <c:v>4.660629119999999E-3</c:v>
                </c:pt>
                <c:pt idx="29621">
                  <c:v>1.6668613120000002E-2</c:v>
                </c:pt>
                <c:pt idx="29622">
                  <c:v>4.660629119999999E-3</c:v>
                </c:pt>
                <c:pt idx="29623">
                  <c:v>1.7518607999999998E-2</c:v>
                </c:pt>
                <c:pt idx="29624">
                  <c:v>1.6788746880000004E-2</c:v>
                </c:pt>
                <c:pt idx="29625">
                  <c:v>4.1945662080000001E-2</c:v>
                </c:pt>
                <c:pt idx="29626">
                  <c:v>4.2273280000000006E-5</c:v>
                </c:pt>
                <c:pt idx="29627">
                  <c:v>7.8682220800000008E-3</c:v>
                </c:pt>
                <c:pt idx="29628">
                  <c:v>7.8682220800000008E-3</c:v>
                </c:pt>
                <c:pt idx="29629">
                  <c:v>5.5906412800000001E-3</c:v>
                </c:pt>
                <c:pt idx="29630">
                  <c:v>3.1472888320000003E-2</c:v>
                </c:pt>
                <c:pt idx="29631">
                  <c:v>1.8654163200000002E-3</c:v>
                </c:pt>
                <c:pt idx="29632">
                  <c:v>2.3062446720000004E-2</c:v>
                </c:pt>
                <c:pt idx="29633">
                  <c:v>7.76448E-4</c:v>
                </c:pt>
                <c:pt idx="29634">
                  <c:v>5.6760289920000005E-2</c:v>
                </c:pt>
                <c:pt idx="29635">
                  <c:v>4.8528E-3</c:v>
                </c:pt>
                <c:pt idx="29636">
                  <c:v>1.5032033280000003E-2</c:v>
                </c:pt>
                <c:pt idx="29637">
                  <c:v>1.7470079999999999E-5</c:v>
                </c:pt>
                <c:pt idx="29638">
                  <c:v>2.4494561920000005E-2</c:v>
                </c:pt>
                <c:pt idx="29639">
                  <c:v>4.8528E-5</c:v>
                </c:pt>
                <c:pt idx="29640">
                  <c:v>2.3778720000000001E-3</c:v>
                </c:pt>
                <c:pt idx="29641">
                  <c:v>1.9057484800000001E-3</c:v>
                </c:pt>
                <c:pt idx="29642">
                  <c:v>2.642080000000001E-4</c:v>
                </c:pt>
                <c:pt idx="29643">
                  <c:v>2.1568000000000004E-3</c:v>
                </c:pt>
                <c:pt idx="29644">
                  <c:v>2.642080000000001E-4</c:v>
                </c:pt>
                <c:pt idx="29645">
                  <c:v>2.2085632000000004E-4</c:v>
                </c:pt>
                <c:pt idx="29646">
                  <c:v>3.1969168000000006E-2</c:v>
                </c:pt>
                <c:pt idx="29647">
                  <c:v>1.0821959680000002E-2</c:v>
                </c:pt>
                <c:pt idx="29648">
                  <c:v>2.3630116480000005E-2</c:v>
                </c:pt>
                <c:pt idx="29649">
                  <c:v>2.4204688000000002E-2</c:v>
                </c:pt>
                <c:pt idx="29650">
                  <c:v>4.2326984320000004E-2</c:v>
                </c:pt>
                <c:pt idx="29651">
                  <c:v>4.7242547199999995E-3</c:v>
                </c:pt>
                <c:pt idx="29652">
                  <c:v>3.2630227200000001E-3</c:v>
                </c:pt>
                <c:pt idx="29653">
                  <c:v>6.4769566720000019E-2</c:v>
                </c:pt>
                <c:pt idx="29654">
                  <c:v>7.5078207999999997E-4</c:v>
                </c:pt>
                <c:pt idx="29655">
                  <c:v>3.6255808000000003E-4</c:v>
                </c:pt>
                <c:pt idx="29656">
                  <c:v>3.6255808000000003E-4</c:v>
                </c:pt>
                <c:pt idx="29657">
                  <c:v>3.9140743679999999E-2</c:v>
                </c:pt>
                <c:pt idx="29658">
                  <c:v>3.9140743679999999E-2</c:v>
                </c:pt>
                <c:pt idx="29659">
                  <c:v>3.2135457280000002E-2</c:v>
                </c:pt>
                <c:pt idx="29660">
                  <c:v>3.5202426880000005E-2</c:v>
                </c:pt>
                <c:pt idx="29661">
                  <c:v>5.6603059200000007E-3</c:v>
                </c:pt>
                <c:pt idx="29662">
                  <c:v>5.452606080000001E-3</c:v>
                </c:pt>
                <c:pt idx="29663">
                  <c:v>6.5243199999999999E-4</c:v>
                </c:pt>
                <c:pt idx="29664">
                  <c:v>2.0726847999999999E-2</c:v>
                </c:pt>
                <c:pt idx="29665">
                  <c:v>3.6449919999999999E-5</c:v>
                </c:pt>
                <c:pt idx="29666">
                  <c:v>5.0942753280000003E-2</c:v>
                </c:pt>
                <c:pt idx="29667">
                  <c:v>2.0195412480000001E-2</c:v>
                </c:pt>
                <c:pt idx="29668">
                  <c:v>6.3359019520000018E-2</c:v>
                </c:pt>
                <c:pt idx="29669">
                  <c:v>3.0817221120000005E-2</c:v>
                </c:pt>
                <c:pt idx="29670">
                  <c:v>0.13223103552000001</c:v>
                </c:pt>
                <c:pt idx="29671">
                  <c:v>7.0320522879999986E-2</c:v>
                </c:pt>
                <c:pt idx="29672">
                  <c:v>4.0437627519999998E-2</c:v>
                </c:pt>
                <c:pt idx="29673">
                  <c:v>4.7239096320000007E-2</c:v>
                </c:pt>
                <c:pt idx="29674">
                  <c:v>7.5843656319999994E-2</c:v>
                </c:pt>
                <c:pt idx="29675">
                  <c:v>0.12887505471999999</c:v>
                </c:pt>
                <c:pt idx="29676">
                  <c:v>0.20713907200000001</c:v>
                </c:pt>
                <c:pt idx="29677">
                  <c:v>8.3175050880000018E-2</c:v>
                </c:pt>
                <c:pt idx="29678">
                  <c:v>0.16249848832</c:v>
                </c:pt>
                <c:pt idx="29679">
                  <c:v>5.1152609920000001E-2</c:v>
                </c:pt>
                <c:pt idx="29680">
                  <c:v>0.11525098048</c:v>
                </c:pt>
                <c:pt idx="29681">
                  <c:v>0.10628796671999999</c:v>
                </c:pt>
                <c:pt idx="29682">
                  <c:v>1.0534026880000002E-2</c:v>
                </c:pt>
                <c:pt idx="29683">
                  <c:v>3.1969168000000006E-2</c:v>
                </c:pt>
                <c:pt idx="29684">
                  <c:v>4.1755647999999999E-2</c:v>
                </c:pt>
                <c:pt idx="29685">
                  <c:v>3.4164574720000007E-2</c:v>
                </c:pt>
                <c:pt idx="29686">
                  <c:v>2.8576737279999997E-2</c:v>
                </c:pt>
                <c:pt idx="29687">
                  <c:v>9.6818752000000011E-4</c:v>
                </c:pt>
                <c:pt idx="29688">
                  <c:v>7.950827520000002E-3</c:v>
                </c:pt>
                <c:pt idx="29689">
                  <c:v>2.5820346879999997E-2</c:v>
                </c:pt>
                <c:pt idx="29690">
                  <c:v>2.112995392E-2</c:v>
                </c:pt>
                <c:pt idx="29691">
                  <c:v>8.5331850880000004E-2</c:v>
                </c:pt>
                <c:pt idx="29692">
                  <c:v>5.1573617280000005E-2</c:v>
                </c:pt>
                <c:pt idx="29693">
                  <c:v>3.2302177920000001E-2</c:v>
                </c:pt>
                <c:pt idx="29694">
                  <c:v>2.9526592000000001E-2</c:v>
                </c:pt>
                <c:pt idx="29695">
                  <c:v>0.11274219072000001</c:v>
                </c:pt>
                <c:pt idx="29696">
                  <c:v>0.10841823807999999</c:v>
                </c:pt>
                <c:pt idx="29697">
                  <c:v>9.1124800000000006E-2</c:v>
                </c:pt>
                <c:pt idx="29698">
                  <c:v>0.11462119487999999</c:v>
                </c:pt>
                <c:pt idx="29699">
                  <c:v>0.21053473791999999</c:v>
                </c:pt>
                <c:pt idx="29700">
                  <c:v>0.17084012800000001</c:v>
                </c:pt>
                <c:pt idx="29701">
                  <c:v>0.15693070912000001</c:v>
                </c:pt>
                <c:pt idx="29702">
                  <c:v>0.23688220672000002</c:v>
                </c:pt>
                <c:pt idx="29703">
                  <c:v>0.23327948800000001</c:v>
                </c:pt>
                <c:pt idx="29704">
                  <c:v>0.32207149312</c:v>
                </c:pt>
                <c:pt idx="29705">
                  <c:v>0.34568241408</c:v>
                </c:pt>
                <c:pt idx="29706">
                  <c:v>0.24005723199999998</c:v>
                </c:pt>
                <c:pt idx="29707">
                  <c:v>0.24005723199999998</c:v>
                </c:pt>
                <c:pt idx="29708">
                  <c:v>0.22219892799999996</c:v>
                </c:pt>
                <c:pt idx="29709">
                  <c:v>0.13769032768</c:v>
                </c:pt>
                <c:pt idx="29710">
                  <c:v>8.6967568000000009E-2</c:v>
                </c:pt>
                <c:pt idx="29711">
                  <c:v>9.3311795199999999E-3</c:v>
                </c:pt>
                <c:pt idx="29712">
                  <c:v>6.1502446080000016E-2</c:v>
                </c:pt>
                <c:pt idx="29713">
                  <c:v>6.7570387199999997E-3</c:v>
                </c:pt>
                <c:pt idx="29714">
                  <c:v>1.2787667200000001E-3</c:v>
                </c:pt>
                <c:pt idx="29715">
                  <c:v>4.7643712000000003E-4</c:v>
                </c:pt>
                <c:pt idx="29716">
                  <c:v>1.94112E-4</c:v>
                </c:pt>
                <c:pt idx="29717">
                  <c:v>2.42338048E-3</c:v>
                </c:pt>
                <c:pt idx="29718">
                  <c:v>3.0654382720000001E-2</c:v>
                </c:pt>
                <c:pt idx="29719">
                  <c:v>1.6909312000000006E-2</c:v>
                </c:pt>
                <c:pt idx="29720">
                  <c:v>1.015615552E-2</c:v>
                </c:pt>
                <c:pt idx="29721">
                  <c:v>3.5337011200000006E-3</c:v>
                </c:pt>
                <c:pt idx="29722">
                  <c:v>1.4150764800000002E-3</c:v>
                </c:pt>
                <c:pt idx="29723">
                  <c:v>3.05424448E-3</c:v>
                </c:pt>
                <c:pt idx="29724">
                  <c:v>3.6449919999999999E-5</c:v>
                </c:pt>
                <c:pt idx="29725">
                  <c:v>1.2457676799999999E-3</c:v>
                </c:pt>
                <c:pt idx="29726">
                  <c:v>4.5439678080000004E-2</c:v>
                </c:pt>
                <c:pt idx="29727">
                  <c:v>2.7952128E-2</c:v>
                </c:pt>
                <c:pt idx="29728">
                  <c:v>1.3052090880000001E-2</c:v>
                </c:pt>
                <c:pt idx="29729">
                  <c:v>2.3487552000000004E-4</c:v>
                </c:pt>
                <c:pt idx="29730">
                  <c:v>4.8528E-3</c:v>
                </c:pt>
                <c:pt idx="29731">
                  <c:v>0</c:v>
                </c:pt>
                <c:pt idx="29732">
                  <c:v>6.5243199999999999E-4</c:v>
                </c:pt>
                <c:pt idx="29733">
                  <c:v>5.392000000000001E-4</c:v>
                </c:pt>
                <c:pt idx="29734">
                  <c:v>1.7860460799999998E-3</c:v>
                </c:pt>
                <c:pt idx="29735">
                  <c:v>2.3916539520000005E-2</c:v>
                </c:pt>
                <c:pt idx="29736">
                  <c:v>2.7054899200000004E-3</c:v>
                </c:pt>
                <c:pt idx="29737">
                  <c:v>2.6270039679999999E-2</c:v>
                </c:pt>
                <c:pt idx="29738">
                  <c:v>9.5114880000000002E-3</c:v>
                </c:pt>
                <c:pt idx="29739">
                  <c:v>1.7470079999999999E-5</c:v>
                </c:pt>
                <c:pt idx="29740">
                  <c:v>2.1810424320000004E-2</c:v>
                </c:pt>
                <c:pt idx="29741">
                  <c:v>1.7889361919999999E-2</c:v>
                </c:pt>
                <c:pt idx="29742">
                  <c:v>3.1577708799999998E-3</c:v>
                </c:pt>
                <c:pt idx="29743">
                  <c:v>1.2526910079999998E-2</c:v>
                </c:pt>
                <c:pt idx="29744">
                  <c:v>1.2319857279999999E-2</c:v>
                </c:pt>
                <c:pt idx="29745">
                  <c:v>3.7504379519999999E-2</c:v>
                </c:pt>
                <c:pt idx="29746">
                  <c:v>6.2331520000000019E-5</c:v>
                </c:pt>
                <c:pt idx="29747">
                  <c:v>6.2331520000000019E-5</c:v>
                </c:pt>
                <c:pt idx="29748">
                  <c:v>1.4579968E-2</c:v>
                </c:pt>
                <c:pt idx="29749">
                  <c:v>2.0726848000000001E-4</c:v>
                </c:pt>
                <c:pt idx="29750">
                  <c:v>5.0488531200000002E-3</c:v>
                </c:pt>
                <c:pt idx="29751">
                  <c:v>1.1310474880000003E-2</c:v>
                </c:pt>
                <c:pt idx="29752">
                  <c:v>5.452606080000001E-3</c:v>
                </c:pt>
                <c:pt idx="29753">
                  <c:v>1.4150764800000002E-3</c:v>
                </c:pt>
                <c:pt idx="29754">
                  <c:v>3.4854750720000008E-2</c:v>
                </c:pt>
                <c:pt idx="29755">
                  <c:v>1.201251328E-2</c:v>
                </c:pt>
                <c:pt idx="29756">
                  <c:v>0.14185726528000003</c:v>
                </c:pt>
                <c:pt idx="29757">
                  <c:v>6.1964001280000007E-2</c:v>
                </c:pt>
                <c:pt idx="29758">
                  <c:v>0.11367975168</c:v>
                </c:pt>
                <c:pt idx="29759">
                  <c:v>2.642080000000001E-4</c:v>
                </c:pt>
                <c:pt idx="29760">
                  <c:v>2.642080000000001E-4</c:v>
                </c:pt>
                <c:pt idx="29761">
                  <c:v>4.9830707199999998E-3</c:v>
                </c:pt>
                <c:pt idx="29762">
                  <c:v>1.8138688000000005E-4</c:v>
                </c:pt>
                <c:pt idx="29763">
                  <c:v>2.8419937919999999E-2</c:v>
                </c:pt>
                <c:pt idx="29764">
                  <c:v>1.121190912E-2</c:v>
                </c:pt>
                <c:pt idx="29765">
                  <c:v>1.838973952E-2</c:v>
                </c:pt>
                <c:pt idx="29766">
                  <c:v>6.5243199999999999E-4</c:v>
                </c:pt>
                <c:pt idx="29767">
                  <c:v>2.8029772800000001E-3</c:v>
                </c:pt>
                <c:pt idx="29768">
                  <c:v>7.5078207999999997E-4</c:v>
                </c:pt>
                <c:pt idx="29769">
                  <c:v>1.8654163200000002E-3</c:v>
                </c:pt>
                <c:pt idx="29770">
                  <c:v>1.4356523520000001E-2</c:v>
                </c:pt>
                <c:pt idx="29771">
                  <c:v>3.5337011200000006E-3</c:v>
                </c:pt>
                <c:pt idx="29772">
                  <c:v>5.8009292800000004E-3</c:v>
                </c:pt>
                <c:pt idx="29773">
                  <c:v>3.5891308800000002E-3</c:v>
                </c:pt>
                <c:pt idx="29774">
                  <c:v>3.1577708799999998E-3</c:v>
                </c:pt>
                <c:pt idx="29775">
                  <c:v>1.5951692799999998E-3</c:v>
                </c:pt>
                <c:pt idx="29776">
                  <c:v>1.3121971200000001E-3</c:v>
                </c:pt>
                <c:pt idx="29777">
                  <c:v>3.6449919999999999E-5</c:v>
                </c:pt>
                <c:pt idx="29778">
                  <c:v>2.1568000000000004E-3</c:v>
                </c:pt>
                <c:pt idx="29779">
                  <c:v>2.1568000000000001E-5</c:v>
                </c:pt>
                <c:pt idx="29780">
                  <c:v>7.6229939200000004E-3</c:v>
                </c:pt>
                <c:pt idx="29781">
                  <c:v>2.0293331200000003E-3</c:v>
                </c:pt>
                <c:pt idx="29782">
                  <c:v>5.8994734720000004E-2</c:v>
                </c:pt>
                <c:pt idx="29783">
                  <c:v>1.838973952E-2</c:v>
                </c:pt>
                <c:pt idx="29784">
                  <c:v>4.0624622079999999E-2</c:v>
                </c:pt>
                <c:pt idx="29785">
                  <c:v>2.4786161280000003E-2</c:v>
                </c:pt>
                <c:pt idx="29786">
                  <c:v>1.2132E-3</c:v>
                </c:pt>
                <c:pt idx="29787">
                  <c:v>1.4858195200000001E-3</c:v>
                </c:pt>
                <c:pt idx="29788">
                  <c:v>1.1508900480000002E-2</c:v>
                </c:pt>
                <c:pt idx="29789">
                  <c:v>9.5114880000000005E-5</c:v>
                </c:pt>
                <c:pt idx="29790">
                  <c:v>6.6051999999999994E-3</c:v>
                </c:pt>
                <c:pt idx="29791">
                  <c:v>3.7580083200000006E-3</c:v>
                </c:pt>
                <c:pt idx="29792">
                  <c:v>7.7860480000000003E-3</c:v>
                </c:pt>
                <c:pt idx="29793">
                  <c:v>1.1409472E-2</c:v>
                </c:pt>
                <c:pt idx="29794">
                  <c:v>7.5421139199999994E-3</c:v>
                </c:pt>
                <c:pt idx="29795">
                  <c:v>1.5582880000000003E-3</c:v>
                </c:pt>
                <c:pt idx="29796">
                  <c:v>2.33279488E-3</c:v>
                </c:pt>
                <c:pt idx="29797">
                  <c:v>3.6255808E-2</c:v>
                </c:pt>
                <c:pt idx="29798">
                  <c:v>2.609728E-3</c:v>
                </c:pt>
                <c:pt idx="29799">
                  <c:v>2.1568000000000004E-3</c:v>
                </c:pt>
                <c:pt idx="29800">
                  <c:v>1.391481088E-2</c:v>
                </c:pt>
                <c:pt idx="29801">
                  <c:v>2.3630116480000005E-2</c:v>
                </c:pt>
                <c:pt idx="29802">
                  <c:v>1.1409472000000001E-4</c:v>
                </c:pt>
                <c:pt idx="29803">
                  <c:v>2.7054899200000004E-3</c:v>
                </c:pt>
                <c:pt idx="29804">
                  <c:v>2.2439347199999997E-3</c:v>
                </c:pt>
                <c:pt idx="29805">
                  <c:v>1.9801365120000001E-2</c:v>
                </c:pt>
                <c:pt idx="29806">
                  <c:v>4.5637888000000002E-4</c:v>
                </c:pt>
                <c:pt idx="29807">
                  <c:v>1.221697792E-2</c:v>
                </c:pt>
                <c:pt idx="29808">
                  <c:v>9.2416723199999998E-3</c:v>
                </c:pt>
                <c:pt idx="29809">
                  <c:v>2.6571991679999997E-2</c:v>
                </c:pt>
                <c:pt idx="29810">
                  <c:v>9.3665726080000011E-2</c:v>
                </c:pt>
                <c:pt idx="29811">
                  <c:v>6.1733008000000013E-2</c:v>
                </c:pt>
                <c:pt idx="29812">
                  <c:v>0.12954280000000001</c:v>
                </c:pt>
                <c:pt idx="29813">
                  <c:v>0.11056964607999999</c:v>
                </c:pt>
                <c:pt idx="29814">
                  <c:v>4.0251064320000002E-2</c:v>
                </c:pt>
                <c:pt idx="29815">
                  <c:v>4.7037435520000011E-2</c:v>
                </c:pt>
                <c:pt idx="29816">
                  <c:v>5.9220551680000004E-2</c:v>
                </c:pt>
                <c:pt idx="29817">
                  <c:v>0.12655153408</c:v>
                </c:pt>
                <c:pt idx="29818">
                  <c:v>0.19959976192000001</c:v>
                </c:pt>
                <c:pt idx="29819">
                  <c:v>0.19959976192000001</c:v>
                </c:pt>
                <c:pt idx="29820">
                  <c:v>4.0999905280000006E-2</c:v>
                </c:pt>
                <c:pt idx="29821">
                  <c:v>7.1309199999999989E-2</c:v>
                </c:pt>
                <c:pt idx="29822">
                  <c:v>5.2208363520000002E-2</c:v>
                </c:pt>
                <c:pt idx="29823">
                  <c:v>6.1733008000000013E-2</c:v>
                </c:pt>
                <c:pt idx="29824">
                  <c:v>1.9801365120000001E-2</c:v>
                </c:pt>
                <c:pt idx="29825">
                  <c:v>4.6235105920000005E-2</c:v>
                </c:pt>
                <c:pt idx="29826">
                  <c:v>3.0031283199999999E-3</c:v>
                </c:pt>
                <c:pt idx="29827">
                  <c:v>3.2469329920000005E-2</c:v>
                </c:pt>
                <c:pt idx="29828">
                  <c:v>1.0568320000000002E-5</c:v>
                </c:pt>
                <c:pt idx="29829">
                  <c:v>1.7151736319999996E-2</c:v>
                </c:pt>
                <c:pt idx="29830">
                  <c:v>1.5146128000000002E-2</c:v>
                </c:pt>
                <c:pt idx="29831">
                  <c:v>2.9526591999999997E-4</c:v>
                </c:pt>
                <c:pt idx="29832">
                  <c:v>2.3203717120000002E-2</c:v>
                </c:pt>
                <c:pt idx="29833">
                  <c:v>2.33279488E-3</c:v>
                </c:pt>
                <c:pt idx="29834">
                  <c:v>2.8419937919999999E-2</c:v>
                </c:pt>
                <c:pt idx="29835">
                  <c:v>5.8319871999999999E-4</c:v>
                </c:pt>
                <c:pt idx="29836">
                  <c:v>4.2273280000000015E-3</c:v>
                </c:pt>
                <c:pt idx="29837">
                  <c:v>8.6272000000000003E-5</c:v>
                </c:pt>
                <c:pt idx="29838">
                  <c:v>1.6788746880000004E-2</c:v>
                </c:pt>
                <c:pt idx="29839">
                  <c:v>1.2423168000000003E-4</c:v>
                </c:pt>
                <c:pt idx="29840">
                  <c:v>1.5032033280000003E-2</c:v>
                </c:pt>
                <c:pt idx="29841">
                  <c:v>3.8045952000000001E-2</c:v>
                </c:pt>
                <c:pt idx="29842">
                  <c:v>2.8029772800000001E-3</c:v>
                </c:pt>
                <c:pt idx="29843">
                  <c:v>7.8682220800000008E-3</c:v>
                </c:pt>
                <c:pt idx="29844">
                  <c:v>3.6449919999999999E-5</c:v>
                </c:pt>
                <c:pt idx="29845">
                  <c:v>4.7242547199999995E-3</c:v>
                </c:pt>
                <c:pt idx="29846">
                  <c:v>4.7037435520000011E-2</c:v>
                </c:pt>
                <c:pt idx="29847">
                  <c:v>0.11874564352000001</c:v>
                </c:pt>
                <c:pt idx="29848">
                  <c:v>7.2805156479999994E-2</c:v>
                </c:pt>
                <c:pt idx="29849">
                  <c:v>9.7107978880000015E-2</c:v>
                </c:pt>
                <c:pt idx="29850">
                  <c:v>9.7107978880000015E-2</c:v>
                </c:pt>
                <c:pt idx="29851">
                  <c:v>3.000734272E-2</c:v>
                </c:pt>
                <c:pt idx="29852">
                  <c:v>3.000734272E-2</c:v>
                </c:pt>
                <c:pt idx="29853">
                  <c:v>1.8642516479999996E-2</c:v>
                </c:pt>
                <c:pt idx="29854">
                  <c:v>1.6548910720000004E-2</c:v>
                </c:pt>
                <c:pt idx="29855">
                  <c:v>2.0460267520000002E-2</c:v>
                </c:pt>
                <c:pt idx="29856">
                  <c:v>3.2804928000000004E-2</c:v>
                </c:pt>
                <c:pt idx="29857">
                  <c:v>1.3805461120000001E-2</c:v>
                </c:pt>
                <c:pt idx="29858">
                  <c:v>2.9526592000000001E-2</c:v>
                </c:pt>
                <c:pt idx="29859">
                  <c:v>0.13392520192000001</c:v>
                </c:pt>
                <c:pt idx="29860">
                  <c:v>0.1133668</c:v>
                </c:pt>
                <c:pt idx="29861">
                  <c:v>0.1133668</c:v>
                </c:pt>
                <c:pt idx="29862">
                  <c:v>7.4316641919999996E-2</c:v>
                </c:pt>
                <c:pt idx="29863">
                  <c:v>5.2846991999999995E-2</c:v>
                </c:pt>
                <c:pt idx="29864">
                  <c:v>4.7441188479999993E-2</c:v>
                </c:pt>
                <c:pt idx="29865">
                  <c:v>5.1573617280000005E-2</c:v>
                </c:pt>
                <c:pt idx="29866">
                  <c:v>4.2136107520000007E-2</c:v>
                </c:pt>
                <c:pt idx="29867">
                  <c:v>3.2101811199999998E-3</c:v>
                </c:pt>
                <c:pt idx="29868">
                  <c:v>2.642080000000001E-4</c:v>
                </c:pt>
                <c:pt idx="29869">
                  <c:v>6.9880319999999997E-5</c:v>
                </c:pt>
                <c:pt idx="29870">
                  <c:v>4.6836206080000005E-2</c:v>
                </c:pt>
                <c:pt idx="29871">
                  <c:v>4.6836206080000005E-2</c:v>
                </c:pt>
                <c:pt idx="29872">
                  <c:v>1.0249976320000001E-2</c:v>
                </c:pt>
                <c:pt idx="29873">
                  <c:v>2.4204688000000002E-2</c:v>
                </c:pt>
                <c:pt idx="29874">
                  <c:v>6.2659569280000008E-2</c:v>
                </c:pt>
                <c:pt idx="29875">
                  <c:v>6.1042616320000007E-2</c:v>
                </c:pt>
                <c:pt idx="29876">
                  <c:v>0.15290935551999998</c:v>
                </c:pt>
                <c:pt idx="29877">
                  <c:v>6.7570387199999997E-3</c:v>
                </c:pt>
                <c:pt idx="29878">
                  <c:v>3.0654382720000001E-2</c:v>
                </c:pt>
                <c:pt idx="29879">
                  <c:v>6.5299276799999986E-3</c:v>
                </c:pt>
                <c:pt idx="29880">
                  <c:v>4.59743488E-3</c:v>
                </c:pt>
                <c:pt idx="29881">
                  <c:v>6.6809036800000001E-3</c:v>
                </c:pt>
                <c:pt idx="29882">
                  <c:v>4.4723404799999998E-3</c:v>
                </c:pt>
                <c:pt idx="29883">
                  <c:v>4.4723404799999998E-3</c:v>
                </c:pt>
                <c:pt idx="29884">
                  <c:v>1.9540823680000003E-2</c:v>
                </c:pt>
                <c:pt idx="29885">
                  <c:v>7.0658924800000005E-3</c:v>
                </c:pt>
                <c:pt idx="29886">
                  <c:v>2.5156915200000001E-3</c:v>
                </c:pt>
                <c:pt idx="29887">
                  <c:v>1.1810636799999999E-3</c:v>
                </c:pt>
                <c:pt idx="29888">
                  <c:v>3.0031283199999999E-3</c:v>
                </c:pt>
                <c:pt idx="29889">
                  <c:v>1.5951692799999998E-3</c:v>
                </c:pt>
                <c:pt idx="29890">
                  <c:v>1.5375611520000004E-2</c:v>
                </c:pt>
                <c:pt idx="29891">
                  <c:v>1.9877068800000005E-3</c:v>
                </c:pt>
                <c:pt idx="29892">
                  <c:v>9.9730432000000031E-4</c:v>
                </c:pt>
                <c:pt idx="29893">
                  <c:v>4.660629119999999E-3</c:v>
                </c:pt>
                <c:pt idx="29894">
                  <c:v>3.9324718719999999E-2</c:v>
                </c:pt>
                <c:pt idx="29895">
                  <c:v>3.9324718719999999E-2</c:v>
                </c:pt>
                <c:pt idx="29896">
                  <c:v>2.2223882880000004E-2</c:v>
                </c:pt>
                <c:pt idx="29897">
                  <c:v>3.2469329920000005E-2</c:v>
                </c:pt>
                <c:pt idx="29898">
                  <c:v>1.3588055680000001E-2</c:v>
                </c:pt>
                <c:pt idx="29899">
                  <c:v>1.0568320000000002E-5</c:v>
                </c:pt>
                <c:pt idx="29900">
                  <c:v>1.0568320000000002E-5</c:v>
                </c:pt>
                <c:pt idx="29901">
                  <c:v>3.5727176319999998E-2</c:v>
                </c:pt>
                <c:pt idx="29902">
                  <c:v>1.5723072000000001E-2</c:v>
                </c:pt>
                <c:pt idx="29903">
                  <c:v>4.1188193919999998E-2</c:v>
                </c:pt>
                <c:pt idx="29904">
                  <c:v>9.1967893120000005E-2</c:v>
                </c:pt>
                <c:pt idx="29905">
                  <c:v>5.8994734720000004E-2</c:v>
                </c:pt>
                <c:pt idx="29906">
                  <c:v>1.2735688320000001E-2</c:v>
                </c:pt>
                <c:pt idx="29907">
                  <c:v>4.59743488E-3</c:v>
                </c:pt>
                <c:pt idx="29908">
                  <c:v>3.3700000000000002E-3</c:v>
                </c:pt>
                <c:pt idx="29909">
                  <c:v>3.3700000000000002E-3</c:v>
                </c:pt>
                <c:pt idx="29910">
                  <c:v>0.15073788927999998</c:v>
                </c:pt>
                <c:pt idx="29911">
                  <c:v>7.8683514879999999E-2</c:v>
                </c:pt>
                <c:pt idx="29912">
                  <c:v>0.12132000000000001</c:v>
                </c:pt>
                <c:pt idx="29913">
                  <c:v>0.20335194688</c:v>
                </c:pt>
                <c:pt idx="29914">
                  <c:v>5.7426094080000004E-2</c:v>
                </c:pt>
                <c:pt idx="29915">
                  <c:v>5.1362897919999997E-2</c:v>
                </c:pt>
                <c:pt idx="29916">
                  <c:v>5.5214080000000002E-3</c:v>
                </c:pt>
                <c:pt idx="29917">
                  <c:v>2.2085632000000004E-4</c:v>
                </c:pt>
                <c:pt idx="29918">
                  <c:v>1.2319857279999999E-2</c:v>
                </c:pt>
                <c:pt idx="29919">
                  <c:v>1.2319857279999999E-2</c:v>
                </c:pt>
                <c:pt idx="29920">
                  <c:v>3.6255808000000003E-4</c:v>
                </c:pt>
                <c:pt idx="29921">
                  <c:v>2.1947812480000002E-2</c:v>
                </c:pt>
                <c:pt idx="29922">
                  <c:v>3.5337011200000006E-3</c:v>
                </c:pt>
                <c:pt idx="29923">
                  <c:v>1.6310800000000004E-2</c:v>
                </c:pt>
                <c:pt idx="29924">
                  <c:v>1.9877068800000005E-3</c:v>
                </c:pt>
                <c:pt idx="29925">
                  <c:v>3.1969168000000006E-2</c:v>
                </c:pt>
                <c:pt idx="29926">
                  <c:v>2.5522708479999996E-2</c:v>
                </c:pt>
                <c:pt idx="29927">
                  <c:v>3.1308324480000004E-2</c:v>
                </c:pt>
                <c:pt idx="29928">
                  <c:v>3.1308324480000004E-2</c:v>
                </c:pt>
                <c:pt idx="29929">
                  <c:v>0.21010876991999999</c:v>
                </c:pt>
                <c:pt idx="29930">
                  <c:v>0.16778264832000001</c:v>
                </c:pt>
                <c:pt idx="29931">
                  <c:v>9.1967893120000005E-2</c:v>
                </c:pt>
                <c:pt idx="29932">
                  <c:v>1.3588055680000001E-2</c:v>
                </c:pt>
                <c:pt idx="29933">
                  <c:v>2.8029772800000001E-3</c:v>
                </c:pt>
                <c:pt idx="29934">
                  <c:v>7.7644800000000019E-6</c:v>
                </c:pt>
                <c:pt idx="29935">
                  <c:v>7.7644800000000019E-6</c:v>
                </c:pt>
                <c:pt idx="29936">
                  <c:v>7.7644800000000019E-6</c:v>
                </c:pt>
                <c:pt idx="29937">
                  <c:v>5.1150668800000005E-3</c:v>
                </c:pt>
                <c:pt idx="29938">
                  <c:v>1.1810636799999999E-3</c:v>
                </c:pt>
                <c:pt idx="29939">
                  <c:v>2.4693203199999997E-3</c:v>
                </c:pt>
                <c:pt idx="29940">
                  <c:v>1.6668613120000002E-2</c:v>
                </c:pt>
                <c:pt idx="29941">
                  <c:v>5.9446800000000008E-2</c:v>
                </c:pt>
                <c:pt idx="29942">
                  <c:v>4.1188193919999998E-2</c:v>
                </c:pt>
                <c:pt idx="29943">
                  <c:v>0.16588574272000001</c:v>
                </c:pt>
                <c:pt idx="29944">
                  <c:v>0.1946512</c:v>
                </c:pt>
                <c:pt idx="29945">
                  <c:v>0.17470080000000002</c:v>
                </c:pt>
                <c:pt idx="29946">
                  <c:v>0.20461043968000001</c:v>
                </c:pt>
                <c:pt idx="29947">
                  <c:v>0.20461043968000001</c:v>
                </c:pt>
                <c:pt idx="29948">
                  <c:v>0.27151610112000008</c:v>
                </c:pt>
                <c:pt idx="29949">
                  <c:v>0.15109872191999998</c:v>
                </c:pt>
                <c:pt idx="29950">
                  <c:v>0.33056065792</c:v>
                </c:pt>
                <c:pt idx="29951">
                  <c:v>0.18017820928</c:v>
                </c:pt>
                <c:pt idx="29952">
                  <c:v>0.13597243648000004</c:v>
                </c:pt>
                <c:pt idx="29953">
                  <c:v>0.10268524799999998</c:v>
                </c:pt>
                <c:pt idx="29954">
                  <c:v>2.733442048E-2</c:v>
                </c:pt>
                <c:pt idx="29955">
                  <c:v>6.7570387199999997E-3</c:v>
                </c:pt>
                <c:pt idx="29956">
                  <c:v>1.5218380800000001E-3</c:v>
                </c:pt>
                <c:pt idx="29957">
                  <c:v>1.3805461120000001E-2</c:v>
                </c:pt>
                <c:pt idx="29958">
                  <c:v>0.11906592832000001</c:v>
                </c:pt>
                <c:pt idx="29959">
                  <c:v>0.11842579008</c:v>
                </c:pt>
                <c:pt idx="29960">
                  <c:v>9.3311795199999999E-3</c:v>
                </c:pt>
                <c:pt idx="29961">
                  <c:v>5.1573617280000005E-2</c:v>
                </c:pt>
                <c:pt idx="29962">
                  <c:v>5.1573617280000005E-2</c:v>
                </c:pt>
                <c:pt idx="29963">
                  <c:v>6.9106028799999991E-3</c:v>
                </c:pt>
                <c:pt idx="29964">
                  <c:v>2.7540179200000003E-3</c:v>
                </c:pt>
                <c:pt idx="29965">
                  <c:v>1.14935872E-3</c:v>
                </c:pt>
                <c:pt idx="29966">
                  <c:v>4.3489715199999989E-3</c:v>
                </c:pt>
                <c:pt idx="29967">
                  <c:v>1.6909312000000002E-4</c:v>
                </c:pt>
                <c:pt idx="29968">
                  <c:v>7.7860480000000003E-3</c:v>
                </c:pt>
                <c:pt idx="29969">
                  <c:v>1.6668613120000002E-2</c:v>
                </c:pt>
                <c:pt idx="29970">
                  <c:v>1.9801365120000001E-2</c:v>
                </c:pt>
                <c:pt idx="29971">
                  <c:v>2.8891630080000001E-2</c:v>
                </c:pt>
                <c:pt idx="29972">
                  <c:v>2.3630116480000005E-2</c:v>
                </c:pt>
                <c:pt idx="29973">
                  <c:v>1.94112E-2</c:v>
                </c:pt>
                <c:pt idx="29974">
                  <c:v>1.94112E-2</c:v>
                </c:pt>
                <c:pt idx="29975">
                  <c:v>9.3950208000000021E-2</c:v>
                </c:pt>
                <c:pt idx="29976">
                  <c:v>5.4786170879999999E-2</c:v>
                </c:pt>
                <c:pt idx="29977">
                  <c:v>4.6435041280000013E-2</c:v>
                </c:pt>
                <c:pt idx="29978">
                  <c:v>0.11493587200000001</c:v>
                </c:pt>
                <c:pt idx="29979">
                  <c:v>0.11715068992000001</c:v>
                </c:pt>
                <c:pt idx="29980">
                  <c:v>0.13358550592000004</c:v>
                </c:pt>
                <c:pt idx="29981">
                  <c:v>0.18215491648000001</c:v>
                </c:pt>
                <c:pt idx="29982">
                  <c:v>5.9900590720000008E-2</c:v>
                </c:pt>
                <c:pt idx="29983">
                  <c:v>1.121190912E-2</c:v>
                </c:pt>
                <c:pt idx="29984">
                  <c:v>6.2195425920000012E-2</c:v>
                </c:pt>
                <c:pt idx="29985">
                  <c:v>3.2636913280000006E-2</c:v>
                </c:pt>
                <c:pt idx="29986">
                  <c:v>0.11211930687999999</c:v>
                </c:pt>
                <c:pt idx="29987">
                  <c:v>0.12002937088</c:v>
                </c:pt>
                <c:pt idx="29988">
                  <c:v>9.2249786880000018E-2</c:v>
                </c:pt>
                <c:pt idx="29989">
                  <c:v>7.7903831679999994E-2</c:v>
                </c:pt>
                <c:pt idx="29990">
                  <c:v>6.7395902080000014E-2</c:v>
                </c:pt>
                <c:pt idx="29991">
                  <c:v>1.2319857279999999E-2</c:v>
                </c:pt>
                <c:pt idx="29992">
                  <c:v>1.2132E-3</c:v>
                </c:pt>
                <c:pt idx="29993">
                  <c:v>5.9432780800000003E-3</c:v>
                </c:pt>
                <c:pt idx="29994">
                  <c:v>2.1400848E-2</c:v>
                </c:pt>
                <c:pt idx="29995">
                  <c:v>6.1600364800000014E-3</c:v>
                </c:pt>
                <c:pt idx="29996">
                  <c:v>3.3142251520000006E-2</c:v>
                </c:pt>
                <c:pt idx="29997">
                  <c:v>1.4579968E-4</c:v>
                </c:pt>
                <c:pt idx="29998">
                  <c:v>1.4579968E-4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06712064"/>
        <c:axId val="180366720"/>
      </c:lineChart>
      <c:catAx>
        <c:axId val="106712064"/>
        <c:scaling>
          <c:orientation val="minMax"/>
        </c:scaling>
        <c:delete val="0"/>
        <c:axPos val="b"/>
        <c:majorTickMark val="out"/>
        <c:minorTickMark val="none"/>
        <c:tickLblPos val="nextTo"/>
        <c:crossAx val="180366720"/>
        <c:crosses val="autoZero"/>
        <c:auto val="1"/>
        <c:lblAlgn val="ctr"/>
        <c:lblOffset val="100"/>
        <c:tickLblSkip val="5000"/>
        <c:noMultiLvlLbl val="0"/>
      </c:catAx>
      <c:valAx>
        <c:axId val="18036672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7120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SG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X_BAR_PLOT!$N$1</c:f>
              <c:strCache>
                <c:ptCount val="1"/>
                <c:pt idx="0">
                  <c:v>g(k)</c:v>
                </c:pt>
              </c:strCache>
            </c:strRef>
          </c:tx>
          <c:marker>
            <c:symbol val="none"/>
          </c:marker>
          <c:val>
            <c:numRef>
              <c:f>X_BAR_PLOT!$N$2:$N$30000</c:f>
              <c:numCache>
                <c:formatCode>General</c:formatCode>
                <c:ptCount val="29999"/>
                <c:pt idx="0">
                  <c:v>9.4211179999999992E-3</c:v>
                </c:pt>
                <c:pt idx="1">
                  <c:v>4.2518291999999999E-2</c:v>
                </c:pt>
                <c:pt idx="2">
                  <c:v>1.9057480000000001E-3</c:v>
                </c:pt>
                <c:pt idx="3">
                  <c:v>3.6079166000000003E-2</c:v>
                </c:pt>
                <c:pt idx="4">
                  <c:v>2.3487599999999999E-4</c:v>
                </c:pt>
                <c:pt idx="5" formatCode="0.00E+00">
                  <c:v>3.45E-6</c:v>
                </c:pt>
                <c:pt idx="6" formatCode="0.00E+00">
                  <c:v>7.7899999999999996E-5</c:v>
                </c:pt>
                <c:pt idx="7">
                  <c:v>2.7642412000000002E-2</c:v>
                </c:pt>
                <c:pt idx="8" formatCode="0.00E+00">
                  <c:v>1.38E-5</c:v>
                </c:pt>
                <c:pt idx="9">
                  <c:v>1.245768E-3</c:v>
                </c:pt>
                <c:pt idx="10">
                  <c:v>0</c:v>
                </c:pt>
                <c:pt idx="11">
                  <c:v>9.1124800000000003E-4</c:v>
                </c:pt>
                <c:pt idx="12">
                  <c:v>8.0254499999999999E-4</c:v>
                </c:pt>
                <c:pt idx="13">
                  <c:v>2.5156919999999999E-3</c:v>
                </c:pt>
                <c:pt idx="14">
                  <c:v>2.2362565000000001E-2</c:v>
                </c:pt>
                <c:pt idx="15">
                  <c:v>3.1637883999999998E-2</c:v>
                </c:pt>
                <c:pt idx="16">
                  <c:v>6.2659568999999998E-2</c:v>
                </c:pt>
                <c:pt idx="17">
                  <c:v>2.2881490000000002E-3</c:v>
                </c:pt>
                <c:pt idx="18">
                  <c:v>3.0007342999999999E-2</c:v>
                </c:pt>
                <c:pt idx="19">
                  <c:v>3.3700000000000002E-3</c:v>
                </c:pt>
                <c:pt idx="20">
                  <c:v>4.2710032000000002E-2</c:v>
                </c:pt>
                <c:pt idx="21">
                  <c:v>5.3919999999999999E-4</c:v>
                </c:pt>
                <c:pt idx="22">
                  <c:v>2.1568000000000001E-5</c:v>
                </c:pt>
                <c:pt idx="23" formatCode="0.00E+00">
                  <c:v>1.7499999999999998E-5</c:v>
                </c:pt>
                <c:pt idx="24">
                  <c:v>1.4356524000000001E-2</c:v>
                </c:pt>
                <c:pt idx="25">
                  <c:v>2.4494562000000001E-2</c:v>
                </c:pt>
                <c:pt idx="26" formatCode="0.00E+00">
                  <c:v>1.06E-5</c:v>
                </c:pt>
                <c:pt idx="27" formatCode="0.00E+00">
                  <c:v>4.2299999999999998E-5</c:v>
                </c:pt>
                <c:pt idx="28">
                  <c:v>1.7518608000000001E-2</c:v>
                </c:pt>
                <c:pt idx="29">
                  <c:v>3.9307680000000003E-3</c:v>
                </c:pt>
                <c:pt idx="30">
                  <c:v>2.1568000000000001E-5</c:v>
                </c:pt>
                <c:pt idx="31">
                  <c:v>1.2132E-3</c:v>
                </c:pt>
                <c:pt idx="32">
                  <c:v>2.8523680000000001E-3</c:v>
                </c:pt>
                <c:pt idx="33">
                  <c:v>3.6449920000000001E-3</c:v>
                </c:pt>
                <c:pt idx="34">
                  <c:v>4.1755600000000003E-4</c:v>
                </c:pt>
                <c:pt idx="35">
                  <c:v>1.1310475E-2</c:v>
                </c:pt>
                <c:pt idx="36">
                  <c:v>8.2907399999999996E-4</c:v>
                </c:pt>
                <c:pt idx="37">
                  <c:v>1.9024916999999999E-2</c:v>
                </c:pt>
                <c:pt idx="38">
                  <c:v>3.3700000000000002E-3</c:v>
                </c:pt>
                <c:pt idx="39">
                  <c:v>1.149359E-3</c:v>
                </c:pt>
                <c:pt idx="40">
                  <c:v>1.3803520000000001E-3</c:v>
                </c:pt>
                <c:pt idx="41">
                  <c:v>1.4150759999999999E-3</c:v>
                </c:pt>
                <c:pt idx="42">
                  <c:v>8.6272000000000003E-5</c:v>
                </c:pt>
                <c:pt idx="43">
                  <c:v>1.2631084000000001E-2</c:v>
                </c:pt>
                <c:pt idx="44">
                  <c:v>2.3773111999999999E-2</c:v>
                </c:pt>
                <c:pt idx="45">
                  <c:v>2.9524439999999998E-3</c:v>
                </c:pt>
                <c:pt idx="46" formatCode="0.00E+00">
                  <c:v>2.16E-7</c:v>
                </c:pt>
                <c:pt idx="47">
                  <c:v>8.8006070000000002E-3</c:v>
                </c:pt>
                <c:pt idx="48">
                  <c:v>2.0726800000000001E-4</c:v>
                </c:pt>
                <c:pt idx="49">
                  <c:v>6.455087E-3</c:v>
                </c:pt>
                <c:pt idx="50">
                  <c:v>1.2132E-3</c:v>
                </c:pt>
                <c:pt idx="51">
                  <c:v>9.6935219999999996E-3</c:v>
                </c:pt>
                <c:pt idx="52">
                  <c:v>3.0329999999999999E-2</c:v>
                </c:pt>
                <c:pt idx="53">
                  <c:v>2.4349408999999999E-2</c:v>
                </c:pt>
                <c:pt idx="54">
                  <c:v>1.9932282999999999E-2</c:v>
                </c:pt>
                <c:pt idx="55">
                  <c:v>1.9932282999999999E-2</c:v>
                </c:pt>
                <c:pt idx="56">
                  <c:v>4.36752E-4</c:v>
                </c:pt>
                <c:pt idx="57">
                  <c:v>2.2501679E-2</c:v>
                </c:pt>
                <c:pt idx="58">
                  <c:v>2.3327949999999999E-3</c:v>
                </c:pt>
                <c:pt idx="59">
                  <c:v>1.7860459999999999E-3</c:v>
                </c:pt>
                <c:pt idx="60" formatCode="0.00E+00">
                  <c:v>3.6399999999999997E-5</c:v>
                </c:pt>
                <c:pt idx="61">
                  <c:v>4.6035602000000002E-2</c:v>
                </c:pt>
                <c:pt idx="62">
                  <c:v>4.534672E-3</c:v>
                </c:pt>
                <c:pt idx="63">
                  <c:v>4.1945662000000002E-2</c:v>
                </c:pt>
                <c:pt idx="64">
                  <c:v>5.1150670000000001E-3</c:v>
                </c:pt>
                <c:pt idx="65">
                  <c:v>2.7797054000000002E-2</c:v>
                </c:pt>
                <c:pt idx="66" formatCode="0.00E+00">
                  <c:v>3.1099999999999997E-5</c:v>
                </c:pt>
                <c:pt idx="67">
                  <c:v>1.0438900000000001E-4</c:v>
                </c:pt>
                <c:pt idx="68">
                  <c:v>4.36752E-4</c:v>
                </c:pt>
                <c:pt idx="69">
                  <c:v>3.5551828000000001E-2</c:v>
                </c:pt>
                <c:pt idx="70">
                  <c:v>6.1733007999999999E-2</c:v>
                </c:pt>
                <c:pt idx="71">
                  <c:v>4.3489720000000004E-3</c:v>
                </c:pt>
                <c:pt idx="72">
                  <c:v>1.118085E-3</c:v>
                </c:pt>
                <c:pt idx="73">
                  <c:v>4.1755600000000003E-4</c:v>
                </c:pt>
                <c:pt idx="74">
                  <c:v>1.7518608000000001E-2</c:v>
                </c:pt>
                <c:pt idx="75">
                  <c:v>3.6449920000000001E-3</c:v>
                </c:pt>
                <c:pt idx="76">
                  <c:v>4.6606290000000003E-3</c:v>
                </c:pt>
                <c:pt idx="77">
                  <c:v>9.1124800000000003E-4</c:v>
                </c:pt>
                <c:pt idx="78">
                  <c:v>1.9465120000000001E-3</c:v>
                </c:pt>
                <c:pt idx="79">
                  <c:v>3.1144199999999999E-4</c:v>
                </c:pt>
                <c:pt idx="80">
                  <c:v>3.7324718E-2</c:v>
                </c:pt>
                <c:pt idx="81">
                  <c:v>3.7504379999999997E-2</c:v>
                </c:pt>
                <c:pt idx="82">
                  <c:v>8.0254499999999999E-4</c:v>
                </c:pt>
                <c:pt idx="83">
                  <c:v>4.4104399999999998E-3</c:v>
                </c:pt>
                <c:pt idx="84">
                  <c:v>1.1608759999999999E-2</c:v>
                </c:pt>
                <c:pt idx="85">
                  <c:v>6.7570390000000003E-3</c:v>
                </c:pt>
                <c:pt idx="86">
                  <c:v>3.105792E-3</c:v>
                </c:pt>
                <c:pt idx="87">
                  <c:v>7.5078199999999997E-4</c:v>
                </c:pt>
                <c:pt idx="88">
                  <c:v>2.1947812000000001E-2</c:v>
                </c:pt>
                <c:pt idx="89">
                  <c:v>1.9932282999999999E-2</c:v>
                </c:pt>
                <c:pt idx="90">
                  <c:v>1.2132E-3</c:v>
                </c:pt>
                <c:pt idx="91">
                  <c:v>2.1947812000000001E-2</c:v>
                </c:pt>
                <c:pt idx="92">
                  <c:v>1.0872430000000001E-3</c:v>
                </c:pt>
                <c:pt idx="93">
                  <c:v>4.1074099999999997E-3</c:v>
                </c:pt>
                <c:pt idx="94">
                  <c:v>1.4134804000000001E-2</c:v>
                </c:pt>
                <c:pt idx="95">
                  <c:v>2.7054900000000001E-3</c:v>
                </c:pt>
                <c:pt idx="96">
                  <c:v>5.9432779999999998E-3</c:v>
                </c:pt>
                <c:pt idx="97">
                  <c:v>1.1508900000000001E-2</c:v>
                </c:pt>
                <c:pt idx="98" formatCode="0.00E+00">
                  <c:v>2.16E-7</c:v>
                </c:pt>
                <c:pt idx="99">
                  <c:v>6.2892299999999998E-4</c:v>
                </c:pt>
                <c:pt idx="100">
                  <c:v>4.9177200000000004E-3</c:v>
                </c:pt>
                <c:pt idx="101">
                  <c:v>6.455087E-3</c:v>
                </c:pt>
                <c:pt idx="102">
                  <c:v>1.9465120000000001E-3</c:v>
                </c:pt>
                <c:pt idx="103">
                  <c:v>1.7641760999999999E-2</c:v>
                </c:pt>
                <c:pt idx="104">
                  <c:v>5.1784800000000001E-4</c:v>
                </c:pt>
                <c:pt idx="105">
                  <c:v>4.9830710000000004E-3</c:v>
                </c:pt>
                <c:pt idx="106">
                  <c:v>6.8336050000000004E-3</c:v>
                </c:pt>
                <c:pt idx="107" formatCode="0.00E+00">
                  <c:v>3.6399999999999997E-5</c:v>
                </c:pt>
                <c:pt idx="108">
                  <c:v>1.2787670000000001E-3</c:v>
                </c:pt>
                <c:pt idx="109">
                  <c:v>4.9177200000000004E-3</c:v>
                </c:pt>
                <c:pt idx="110">
                  <c:v>1.3805461E-2</c:v>
                </c:pt>
                <c:pt idx="111">
                  <c:v>1.9465120000000001E-3</c:v>
                </c:pt>
                <c:pt idx="112">
                  <c:v>1.2319857E-2</c:v>
                </c:pt>
                <c:pt idx="113">
                  <c:v>7.3816480000000002E-3</c:v>
                </c:pt>
                <c:pt idx="114">
                  <c:v>4.7643700000000002E-4</c:v>
                </c:pt>
                <c:pt idx="115">
                  <c:v>6.8336050000000004E-3</c:v>
                </c:pt>
                <c:pt idx="116">
                  <c:v>6.8336050000000004E-3</c:v>
                </c:pt>
                <c:pt idx="117">
                  <c:v>1.252691E-2</c:v>
                </c:pt>
                <c:pt idx="118">
                  <c:v>1.5146128E-2</c:v>
                </c:pt>
                <c:pt idx="119">
                  <c:v>1.2012513000000001E-2</c:v>
                </c:pt>
                <c:pt idx="120">
                  <c:v>1.3480000000000001E-2</c:v>
                </c:pt>
                <c:pt idx="121" formatCode="0.00E+00">
                  <c:v>7.7600000000000002E-6</c:v>
                </c:pt>
                <c:pt idx="122">
                  <c:v>6.9106030000000004E-3</c:v>
                </c:pt>
                <c:pt idx="123">
                  <c:v>2.2921608E-2</c:v>
                </c:pt>
                <c:pt idx="124">
                  <c:v>1.312197E-3</c:v>
                </c:pt>
                <c:pt idx="125">
                  <c:v>2.0726847999999999E-2</c:v>
                </c:pt>
                <c:pt idx="126">
                  <c:v>4.5439677999999997E-2</c:v>
                </c:pt>
                <c:pt idx="127">
                  <c:v>4.0624621999999999E-2</c:v>
                </c:pt>
                <c:pt idx="128">
                  <c:v>6.3066989999999998E-3</c:v>
                </c:pt>
                <c:pt idx="129">
                  <c:v>3.0654383E-2</c:v>
                </c:pt>
                <c:pt idx="130">
                  <c:v>3.8957199999999997E-2</c:v>
                </c:pt>
                <c:pt idx="131">
                  <c:v>2.1400848E-2</c:v>
                </c:pt>
                <c:pt idx="132">
                  <c:v>4.8662799999999999E-2</c:v>
                </c:pt>
                <c:pt idx="133">
                  <c:v>3.7864995999999998E-2</c:v>
                </c:pt>
                <c:pt idx="134">
                  <c:v>9.3665726000000005E-2</c:v>
                </c:pt>
                <c:pt idx="135">
                  <c:v>4.2902203E-2</c:v>
                </c:pt>
                <c:pt idx="136">
                  <c:v>5.9673480000000001E-2</c:v>
                </c:pt>
                <c:pt idx="137">
                  <c:v>1.8255159999999999E-3</c:v>
                </c:pt>
                <c:pt idx="138">
                  <c:v>1.8255159999999999E-3</c:v>
                </c:pt>
                <c:pt idx="139">
                  <c:v>5.5214080000000002E-3</c:v>
                </c:pt>
                <c:pt idx="140">
                  <c:v>1.4150759999999999E-3</c:v>
                </c:pt>
                <c:pt idx="141">
                  <c:v>2.4932600000000002E-4</c:v>
                </c:pt>
                <c:pt idx="142">
                  <c:v>8.1173319999999997E-3</c:v>
                </c:pt>
                <c:pt idx="143">
                  <c:v>8.1173319999999997E-3</c:v>
                </c:pt>
                <c:pt idx="144">
                  <c:v>9.9730400000000007E-4</c:v>
                </c:pt>
                <c:pt idx="145" formatCode="0.00E+00">
                  <c:v>3.1099999999999997E-5</c:v>
                </c:pt>
                <c:pt idx="146">
                  <c:v>2.2439349999999999E-3</c:v>
                </c:pt>
                <c:pt idx="147">
                  <c:v>2.2439349999999999E-3</c:v>
                </c:pt>
                <c:pt idx="148">
                  <c:v>3.2630229999999999E-3</c:v>
                </c:pt>
                <c:pt idx="149">
                  <c:v>1.2735688E-2</c:v>
                </c:pt>
                <c:pt idx="150">
                  <c:v>1.348E-4</c:v>
                </c:pt>
                <c:pt idx="151">
                  <c:v>3.1969167999999999E-2</c:v>
                </c:pt>
                <c:pt idx="152">
                  <c:v>2.8523680000000001E-3</c:v>
                </c:pt>
                <c:pt idx="153">
                  <c:v>4.36752E-4</c:v>
                </c:pt>
                <c:pt idx="154">
                  <c:v>4.1755600000000003E-4</c:v>
                </c:pt>
                <c:pt idx="155">
                  <c:v>2.3778720000000001E-3</c:v>
                </c:pt>
                <c:pt idx="156">
                  <c:v>4.8867911999999999E-2</c:v>
                </c:pt>
                <c:pt idx="157">
                  <c:v>5.4786171000000002E-2</c:v>
                </c:pt>
                <c:pt idx="158">
                  <c:v>7.6356112000000004E-2</c:v>
                </c:pt>
                <c:pt idx="159">
                  <c:v>1.2840724E-2</c:v>
                </c:pt>
                <c:pt idx="160">
                  <c:v>5.5214080000000002E-3</c:v>
                </c:pt>
                <c:pt idx="161" formatCode="0.00E+00">
                  <c:v>7.7899999999999996E-5</c:v>
                </c:pt>
                <c:pt idx="162">
                  <c:v>8.5603399999999998E-4</c:v>
                </c:pt>
                <c:pt idx="163">
                  <c:v>1.0872430000000001E-3</c:v>
                </c:pt>
                <c:pt idx="164" formatCode="0.00E+00">
                  <c:v>3.6399999999999997E-5</c:v>
                </c:pt>
                <c:pt idx="165" formatCode="0.00E+00">
                  <c:v>7.7899999999999996E-5</c:v>
                </c:pt>
                <c:pt idx="166">
                  <c:v>3.105792E-3</c:v>
                </c:pt>
                <c:pt idx="167">
                  <c:v>4.7242550000000001E-3</c:v>
                </c:pt>
                <c:pt idx="168" formatCode="0.00E+00">
                  <c:v>6.9900000000000005E-5</c:v>
                </c:pt>
                <c:pt idx="169">
                  <c:v>2.1567999999999999E-3</c:v>
                </c:pt>
                <c:pt idx="170">
                  <c:v>2.0460268E-2</c:v>
                </c:pt>
                <c:pt idx="171">
                  <c:v>6.2331519999999996E-3</c:v>
                </c:pt>
                <c:pt idx="172">
                  <c:v>4.1074099999999997E-3</c:v>
                </c:pt>
                <c:pt idx="173">
                  <c:v>8.5603399999999998E-4</c:v>
                </c:pt>
                <c:pt idx="174">
                  <c:v>4.1755600000000003E-4</c:v>
                </c:pt>
                <c:pt idx="175">
                  <c:v>9.602289E-3</c:v>
                </c:pt>
                <c:pt idx="176">
                  <c:v>6.9106030000000004E-3</c:v>
                </c:pt>
                <c:pt idx="177" formatCode="0.00E+00">
                  <c:v>2.6100000000000001E-5</c:v>
                </c:pt>
                <c:pt idx="178">
                  <c:v>9.5114880000000002E-3</c:v>
                </c:pt>
                <c:pt idx="179">
                  <c:v>9.5114880000000002E-3</c:v>
                </c:pt>
                <c:pt idx="180">
                  <c:v>5.1150670000000001E-3</c:v>
                </c:pt>
                <c:pt idx="181">
                  <c:v>1.9801365000000001E-2</c:v>
                </c:pt>
                <c:pt idx="182">
                  <c:v>5.1150670000000001E-3</c:v>
                </c:pt>
                <c:pt idx="183">
                  <c:v>3.8151639999999998E-3</c:v>
                </c:pt>
                <c:pt idx="184">
                  <c:v>1.595169E-3</c:v>
                </c:pt>
                <c:pt idx="185">
                  <c:v>1.3460589999999999E-3</c:v>
                </c:pt>
                <c:pt idx="186">
                  <c:v>3.1144199999999999E-4</c:v>
                </c:pt>
                <c:pt idx="187">
                  <c:v>2.2362565000000001E-2</c:v>
                </c:pt>
                <c:pt idx="188">
                  <c:v>4.9692699999999998E-4</c:v>
                </c:pt>
                <c:pt idx="189">
                  <c:v>7.9508280000000001E-3</c:v>
                </c:pt>
                <c:pt idx="190">
                  <c:v>4.4847636000000003E-2</c:v>
                </c:pt>
                <c:pt idx="191">
                  <c:v>1.8255159999999999E-3</c:v>
                </c:pt>
                <c:pt idx="192">
                  <c:v>1.3696543E-2</c:v>
                </c:pt>
                <c:pt idx="193">
                  <c:v>7.7043049999999998E-3</c:v>
                </c:pt>
                <c:pt idx="194">
                  <c:v>4.8528E-5</c:v>
                </c:pt>
                <c:pt idx="195">
                  <c:v>2.0327623999999999E-2</c:v>
                </c:pt>
                <c:pt idx="196">
                  <c:v>9.9730400000000007E-4</c:v>
                </c:pt>
                <c:pt idx="197">
                  <c:v>9.2416719999999994E-3</c:v>
                </c:pt>
                <c:pt idx="198">
                  <c:v>1.0062766000000001E-2</c:v>
                </c:pt>
                <c:pt idx="199">
                  <c:v>4.5044552000000002E-2</c:v>
                </c:pt>
                <c:pt idx="200">
                  <c:v>2.5226795999999999E-2</c:v>
                </c:pt>
                <c:pt idx="201">
                  <c:v>5.0107640000000002E-2</c:v>
                </c:pt>
                <c:pt idx="202">
                  <c:v>4.1074099999999997E-3</c:v>
                </c:pt>
                <c:pt idx="203">
                  <c:v>1.1508900000000001E-2</c:v>
                </c:pt>
                <c:pt idx="204">
                  <c:v>9.4211179999999992E-3</c:v>
                </c:pt>
                <c:pt idx="205" formatCode="0.00E+00">
                  <c:v>2.6100000000000001E-5</c:v>
                </c:pt>
                <c:pt idx="206">
                  <c:v>1.9801365000000001E-2</c:v>
                </c:pt>
                <c:pt idx="207">
                  <c:v>4.6606290000000003E-3</c:v>
                </c:pt>
                <c:pt idx="208">
                  <c:v>1.6702259999999999E-3</c:v>
                </c:pt>
                <c:pt idx="209">
                  <c:v>2.7054900000000001E-3</c:v>
                </c:pt>
                <c:pt idx="210">
                  <c:v>1.0156156E-2</c:v>
                </c:pt>
                <c:pt idx="211">
                  <c:v>1.211453E-2</c:v>
                </c:pt>
                <c:pt idx="212">
                  <c:v>1.026852E-3</c:v>
                </c:pt>
                <c:pt idx="213">
                  <c:v>1.8263998E-2</c:v>
                </c:pt>
                <c:pt idx="214">
                  <c:v>8.8342499999999997E-4</c:v>
                </c:pt>
                <c:pt idx="215">
                  <c:v>8.5060740999999995E-2</c:v>
                </c:pt>
                <c:pt idx="216">
                  <c:v>0.114306949</c:v>
                </c:pt>
                <c:pt idx="217">
                  <c:v>0.114306949</c:v>
                </c:pt>
                <c:pt idx="218">
                  <c:v>3.1637883999999998E-2</c:v>
                </c:pt>
                <c:pt idx="219">
                  <c:v>7.1441839999999996E-3</c:v>
                </c:pt>
                <c:pt idx="220">
                  <c:v>1.2631084000000001E-2</c:v>
                </c:pt>
                <c:pt idx="221" formatCode="0.00E+00">
                  <c:v>7.7899999999999996E-5</c:v>
                </c:pt>
                <c:pt idx="222">
                  <c:v>4.1671529999999998E-3</c:v>
                </c:pt>
                <c:pt idx="223">
                  <c:v>9.602289E-3</c:v>
                </c:pt>
                <c:pt idx="224">
                  <c:v>2.1568000000000001E-5</c:v>
                </c:pt>
                <c:pt idx="225">
                  <c:v>7.9508280000000001E-3</c:v>
                </c:pt>
                <c:pt idx="226">
                  <c:v>6.7637199999999995E-4</c:v>
                </c:pt>
                <c:pt idx="227">
                  <c:v>7.5421139999999999E-3</c:v>
                </c:pt>
                <c:pt idx="228">
                  <c:v>3.0031279999999999E-3</c:v>
                </c:pt>
                <c:pt idx="229">
                  <c:v>6.2892299999999998E-4</c:v>
                </c:pt>
                <c:pt idx="230">
                  <c:v>4.3489720000000004E-3</c:v>
                </c:pt>
                <c:pt idx="231">
                  <c:v>2.9524439999999998E-3</c:v>
                </c:pt>
                <c:pt idx="232" formatCode="0.00E+00">
                  <c:v>1.38E-5</c:v>
                </c:pt>
                <c:pt idx="233">
                  <c:v>2.3062447E-2</c:v>
                </c:pt>
                <c:pt idx="234">
                  <c:v>6.7637199999999995E-4</c:v>
                </c:pt>
                <c:pt idx="235">
                  <c:v>4.1074099999999997E-3</c:v>
                </c:pt>
                <c:pt idx="236">
                  <c:v>9.6818800000000003E-4</c:v>
                </c:pt>
                <c:pt idx="237">
                  <c:v>9.6818800000000003E-4</c:v>
                </c:pt>
                <c:pt idx="238">
                  <c:v>3.701284E-3</c:v>
                </c:pt>
                <c:pt idx="239">
                  <c:v>9.602289E-3</c:v>
                </c:pt>
                <c:pt idx="240">
                  <c:v>3.9892169999999998E-3</c:v>
                </c:pt>
                <c:pt idx="241">
                  <c:v>1.2319857E-2</c:v>
                </c:pt>
                <c:pt idx="242">
                  <c:v>9.7851859999999995E-3</c:v>
                </c:pt>
                <c:pt idx="243">
                  <c:v>6.3066989999999998E-3</c:v>
                </c:pt>
                <c:pt idx="244" formatCode="0.00E+00">
                  <c:v>1.06E-5</c:v>
                </c:pt>
                <c:pt idx="245">
                  <c:v>1.3158421E-2</c:v>
                </c:pt>
                <c:pt idx="246">
                  <c:v>2.5522708000000002E-2</c:v>
                </c:pt>
                <c:pt idx="247">
                  <c:v>1.24232E-4</c:v>
                </c:pt>
                <c:pt idx="248">
                  <c:v>3.701284E-3</c:v>
                </c:pt>
                <c:pt idx="249" formatCode="0.00E+00">
                  <c:v>6.2299999999999996E-5</c:v>
                </c:pt>
                <c:pt idx="250">
                  <c:v>3.9879200000000003E-4</c:v>
                </c:pt>
                <c:pt idx="251">
                  <c:v>3.1577710000000002E-3</c:v>
                </c:pt>
                <c:pt idx="252">
                  <c:v>1.348E-4</c:v>
                </c:pt>
                <c:pt idx="253">
                  <c:v>8.3703249999999996E-3</c:v>
                </c:pt>
                <c:pt idx="254">
                  <c:v>1.747008E-3</c:v>
                </c:pt>
                <c:pt idx="255">
                  <c:v>2.4693200000000001E-3</c:v>
                </c:pt>
                <c:pt idx="256">
                  <c:v>2.3778720000000001E-3</c:v>
                </c:pt>
                <c:pt idx="257">
                  <c:v>2.609728E-3</c:v>
                </c:pt>
                <c:pt idx="258">
                  <c:v>3.5902956E-2</c:v>
                </c:pt>
                <c:pt idx="259">
                  <c:v>1.4245448000000001E-2</c:v>
                </c:pt>
                <c:pt idx="260">
                  <c:v>6.9106030000000004E-3</c:v>
                </c:pt>
                <c:pt idx="261">
                  <c:v>7.1441839999999996E-3</c:v>
                </c:pt>
                <c:pt idx="262">
                  <c:v>1.8255159999999999E-3</c:v>
                </c:pt>
                <c:pt idx="263">
                  <c:v>1.5032033E-2</c:v>
                </c:pt>
                <c:pt idx="264">
                  <c:v>2.1568000000000001E-5</c:v>
                </c:pt>
                <c:pt idx="265">
                  <c:v>2.2921608E-2</c:v>
                </c:pt>
                <c:pt idx="266">
                  <c:v>1.1608759999999999E-2</c:v>
                </c:pt>
                <c:pt idx="267">
                  <c:v>2.7642412000000002E-2</c:v>
                </c:pt>
                <c:pt idx="268">
                  <c:v>7.2229080000000001E-3</c:v>
                </c:pt>
                <c:pt idx="269">
                  <c:v>2.1567999999999999E-3</c:v>
                </c:pt>
                <c:pt idx="270">
                  <c:v>5.1817119999999998E-3</c:v>
                </c:pt>
                <c:pt idx="271">
                  <c:v>6.0584500000000004E-4</c:v>
                </c:pt>
                <c:pt idx="272">
                  <c:v>5.5214080000000002E-3</c:v>
                </c:pt>
                <c:pt idx="273">
                  <c:v>4.534672E-3</c:v>
                </c:pt>
                <c:pt idx="274">
                  <c:v>1.9465120000000001E-3</c:v>
                </c:pt>
                <c:pt idx="275">
                  <c:v>4.2879340000000002E-3</c:v>
                </c:pt>
                <c:pt idx="276">
                  <c:v>5.8009289999999998E-3</c:v>
                </c:pt>
                <c:pt idx="277">
                  <c:v>1.6702259999999999E-3</c:v>
                </c:pt>
                <c:pt idx="278">
                  <c:v>1.5956868999999999E-2</c:v>
                </c:pt>
                <c:pt idx="279">
                  <c:v>2.2001519999999999E-3</c:v>
                </c:pt>
                <c:pt idx="280">
                  <c:v>2.0593342000000001E-2</c:v>
                </c:pt>
                <c:pt idx="281">
                  <c:v>5.7304019999999999E-3</c:v>
                </c:pt>
                <c:pt idx="282">
                  <c:v>4.36752E-4</c:v>
                </c:pt>
                <c:pt idx="283" formatCode="0.00E+00">
                  <c:v>3.6399999999999997E-5</c:v>
                </c:pt>
                <c:pt idx="284">
                  <c:v>3.2630229999999999E-3</c:v>
                </c:pt>
                <c:pt idx="285">
                  <c:v>4.4104399999999998E-3</c:v>
                </c:pt>
                <c:pt idx="286">
                  <c:v>2.391654E-2</c:v>
                </c:pt>
                <c:pt idx="287">
                  <c:v>1.0629573E-2</c:v>
                </c:pt>
                <c:pt idx="288">
                  <c:v>3.2804900000000002E-4</c:v>
                </c:pt>
                <c:pt idx="289" formatCode="0.00E+00">
                  <c:v>2.16E-7</c:v>
                </c:pt>
                <c:pt idx="290" formatCode="0.00E+00">
                  <c:v>2.16E-7</c:v>
                </c:pt>
                <c:pt idx="291">
                  <c:v>5.4526059999999996E-3</c:v>
                </c:pt>
                <c:pt idx="292">
                  <c:v>8.6272000000000003E-5</c:v>
                </c:pt>
                <c:pt idx="293" formatCode="0.00E+00">
                  <c:v>4.2299999999999998E-5</c:v>
                </c:pt>
                <c:pt idx="294" formatCode="0.00E+00">
                  <c:v>1.7499999999999998E-5</c:v>
                </c:pt>
                <c:pt idx="295">
                  <c:v>1.6909299999999999E-4</c:v>
                </c:pt>
                <c:pt idx="296">
                  <c:v>6.0150999999999998E-3</c:v>
                </c:pt>
                <c:pt idx="297">
                  <c:v>7.5421139999999999E-3</c:v>
                </c:pt>
                <c:pt idx="298">
                  <c:v>2.1568000000000001E-5</c:v>
                </c:pt>
                <c:pt idx="299">
                  <c:v>5.4526059999999996E-3</c:v>
                </c:pt>
                <c:pt idx="300" formatCode="0.00E+00">
                  <c:v>1.9400000000000001E-6</c:v>
                </c:pt>
                <c:pt idx="301">
                  <c:v>3.1803310000000001E-2</c:v>
                </c:pt>
                <c:pt idx="302">
                  <c:v>5.7426093999999997E-2</c:v>
                </c:pt>
                <c:pt idx="303">
                  <c:v>2.2439349999999999E-3</c:v>
                </c:pt>
                <c:pt idx="304">
                  <c:v>9.6818800000000003E-4</c:v>
                </c:pt>
                <c:pt idx="305">
                  <c:v>4.7883120000000003E-3</c:v>
                </c:pt>
                <c:pt idx="306">
                  <c:v>1.0249975999999999E-2</c:v>
                </c:pt>
                <c:pt idx="307">
                  <c:v>1.4858199999999999E-3</c:v>
                </c:pt>
                <c:pt idx="308">
                  <c:v>3.3700000000000002E-3</c:v>
                </c:pt>
                <c:pt idx="309">
                  <c:v>1.5491E-2</c:v>
                </c:pt>
                <c:pt idx="310">
                  <c:v>1.9057480000000001E-3</c:v>
                </c:pt>
                <c:pt idx="311">
                  <c:v>4.9830710000000004E-3</c:v>
                </c:pt>
                <c:pt idx="312">
                  <c:v>3.8409156999999999E-2</c:v>
                </c:pt>
                <c:pt idx="313">
                  <c:v>5.6760289999999998E-2</c:v>
                </c:pt>
                <c:pt idx="314">
                  <c:v>3.6788321999999998E-2</c:v>
                </c:pt>
                <c:pt idx="315" formatCode="0.00E+00">
                  <c:v>6.2299999999999996E-5</c:v>
                </c:pt>
                <c:pt idx="316">
                  <c:v>5.8718879999999996E-3</c:v>
                </c:pt>
                <c:pt idx="317">
                  <c:v>9.6935219999999996E-3</c:v>
                </c:pt>
                <c:pt idx="318">
                  <c:v>1.118085E-3</c:v>
                </c:pt>
                <c:pt idx="319">
                  <c:v>4.8528E-5</c:v>
                </c:pt>
                <c:pt idx="320">
                  <c:v>2.4060398E-2</c:v>
                </c:pt>
                <c:pt idx="321">
                  <c:v>3.3700000000000002E-3</c:v>
                </c:pt>
                <c:pt idx="322">
                  <c:v>6.7570390000000003E-3</c:v>
                </c:pt>
                <c:pt idx="323">
                  <c:v>3.6449920000000001E-3</c:v>
                </c:pt>
                <c:pt idx="324">
                  <c:v>3.6449920000000001E-3</c:v>
                </c:pt>
                <c:pt idx="325">
                  <c:v>1.312197E-3</c:v>
                </c:pt>
                <c:pt idx="326">
                  <c:v>1.94112E-4</c:v>
                </c:pt>
                <c:pt idx="327">
                  <c:v>6.5299279999999999E-3</c:v>
                </c:pt>
                <c:pt idx="328">
                  <c:v>4.8253870999999997E-2</c:v>
                </c:pt>
                <c:pt idx="329">
                  <c:v>6.0150999999999998E-3</c:v>
                </c:pt>
                <c:pt idx="330">
                  <c:v>1.94112E-2</c:v>
                </c:pt>
                <c:pt idx="331">
                  <c:v>8.2012319999999993E-3</c:v>
                </c:pt>
                <c:pt idx="332">
                  <c:v>3.6255800000000002E-4</c:v>
                </c:pt>
                <c:pt idx="333">
                  <c:v>2.0726847999999999E-2</c:v>
                </c:pt>
                <c:pt idx="334">
                  <c:v>3.1308323999999998E-2</c:v>
                </c:pt>
                <c:pt idx="335">
                  <c:v>1.4245448000000001E-2</c:v>
                </c:pt>
                <c:pt idx="336">
                  <c:v>2.1673468000000001E-2</c:v>
                </c:pt>
                <c:pt idx="337">
                  <c:v>3.2630229999999999E-3</c:v>
                </c:pt>
                <c:pt idx="338">
                  <c:v>1.6702259999999999E-3</c:v>
                </c:pt>
                <c:pt idx="339">
                  <c:v>4.1074099999999997E-3</c:v>
                </c:pt>
                <c:pt idx="340">
                  <c:v>1.211453E-2</c:v>
                </c:pt>
                <c:pt idx="341">
                  <c:v>9.2416719999999994E-3</c:v>
                </c:pt>
                <c:pt idx="342">
                  <c:v>3.5891310000000002E-3</c:v>
                </c:pt>
                <c:pt idx="343">
                  <c:v>2.7054900000000001E-3</c:v>
                </c:pt>
                <c:pt idx="344">
                  <c:v>4.8528E-5</c:v>
                </c:pt>
                <c:pt idx="345">
                  <c:v>8.6420603999999998E-2</c:v>
                </c:pt>
                <c:pt idx="346">
                  <c:v>2.5079486000000002E-2</c:v>
                </c:pt>
                <c:pt idx="347">
                  <c:v>2.1129953999999999E-2</c:v>
                </c:pt>
                <c:pt idx="348">
                  <c:v>2.9208247999999999E-2</c:v>
                </c:pt>
                <c:pt idx="349">
                  <c:v>9.3311799999999997E-3</c:v>
                </c:pt>
                <c:pt idx="350">
                  <c:v>5.3919999999999999E-4</c:v>
                </c:pt>
                <c:pt idx="351">
                  <c:v>7.00744E-4</c:v>
                </c:pt>
                <c:pt idx="352">
                  <c:v>3.3311559999999997E-2</c:v>
                </c:pt>
                <c:pt idx="353">
                  <c:v>1.491837E-2</c:v>
                </c:pt>
                <c:pt idx="354">
                  <c:v>2.4204687999999999E-2</c:v>
                </c:pt>
                <c:pt idx="355">
                  <c:v>4.5974350000000004E-3</c:v>
                </c:pt>
                <c:pt idx="356">
                  <c:v>4.048098E-3</c:v>
                </c:pt>
                <c:pt idx="357">
                  <c:v>2.2881490000000002E-3</c:v>
                </c:pt>
                <c:pt idx="358">
                  <c:v>3.7580080000000002E-3</c:v>
                </c:pt>
                <c:pt idx="359">
                  <c:v>8.6272000000000003E-5</c:v>
                </c:pt>
                <c:pt idx="360">
                  <c:v>4.1755647999999999E-2</c:v>
                </c:pt>
                <c:pt idx="361">
                  <c:v>2.9526599999999997E-4</c:v>
                </c:pt>
                <c:pt idx="362" formatCode="0.00E+00">
                  <c:v>1.9400000000000001E-6</c:v>
                </c:pt>
                <c:pt idx="363" formatCode="0.00E+00">
                  <c:v>1.9400000000000001E-6</c:v>
                </c:pt>
                <c:pt idx="364">
                  <c:v>7.2554800000000001E-4</c:v>
                </c:pt>
                <c:pt idx="365">
                  <c:v>5.5906410000000004E-3</c:v>
                </c:pt>
                <c:pt idx="366">
                  <c:v>3.4854751000000003E-2</c:v>
                </c:pt>
                <c:pt idx="367">
                  <c:v>7.3558957999999994E-2</c:v>
                </c:pt>
                <c:pt idx="368">
                  <c:v>5.7304019999999999E-3</c:v>
                </c:pt>
                <c:pt idx="369">
                  <c:v>4.5637899999999998E-4</c:v>
                </c:pt>
                <c:pt idx="370">
                  <c:v>1.6192392E-2</c:v>
                </c:pt>
                <c:pt idx="371">
                  <c:v>2.3778720000000001E-3</c:v>
                </c:pt>
                <c:pt idx="372">
                  <c:v>2.2439349999999999E-3</c:v>
                </c:pt>
                <c:pt idx="373">
                  <c:v>4.47234E-3</c:v>
                </c:pt>
                <c:pt idx="374">
                  <c:v>2.2641224000000001E-2</c:v>
                </c:pt>
                <c:pt idx="375">
                  <c:v>7.9508280000000001E-3</c:v>
                </c:pt>
                <c:pt idx="376">
                  <c:v>1.446803E-2</c:v>
                </c:pt>
                <c:pt idx="377">
                  <c:v>1.8138688E-2</c:v>
                </c:pt>
                <c:pt idx="378">
                  <c:v>3.7864995999999998E-2</c:v>
                </c:pt>
                <c:pt idx="379">
                  <c:v>5.5906410000000004E-3</c:v>
                </c:pt>
                <c:pt idx="380">
                  <c:v>4.7643711999999998E-2</c:v>
                </c:pt>
                <c:pt idx="381">
                  <c:v>1.2787670000000001E-3</c:v>
                </c:pt>
                <c:pt idx="382">
                  <c:v>1.0918799999999999E-2</c:v>
                </c:pt>
                <c:pt idx="383">
                  <c:v>2.4640146000000002E-2</c:v>
                </c:pt>
                <c:pt idx="384">
                  <c:v>1.6429639999999999E-2</c:v>
                </c:pt>
                <c:pt idx="385">
                  <c:v>1.632482E-3</c:v>
                </c:pt>
                <c:pt idx="386">
                  <c:v>2.1673468000000001E-2</c:v>
                </c:pt>
                <c:pt idx="387">
                  <c:v>1.94112E-4</c:v>
                </c:pt>
                <c:pt idx="388">
                  <c:v>1.6702259999999999E-3</c:v>
                </c:pt>
                <c:pt idx="389">
                  <c:v>1.5032033E-2</c:v>
                </c:pt>
                <c:pt idx="390">
                  <c:v>1.2319857E-2</c:v>
                </c:pt>
                <c:pt idx="391">
                  <c:v>2.7028155000000002E-2</c:v>
                </c:pt>
                <c:pt idx="392">
                  <c:v>1.8769551999999998E-2</c:v>
                </c:pt>
                <c:pt idx="393">
                  <c:v>4.2273279999999998E-3</c:v>
                </c:pt>
                <c:pt idx="394">
                  <c:v>3.2636912999999997E-2</c:v>
                </c:pt>
                <c:pt idx="395">
                  <c:v>4.9830710000000004E-3</c:v>
                </c:pt>
                <c:pt idx="396">
                  <c:v>3.9879200000000003E-4</c:v>
                </c:pt>
                <c:pt idx="397">
                  <c:v>7.4616650000000001E-3</c:v>
                </c:pt>
                <c:pt idx="398">
                  <c:v>2.754018E-3</c:v>
                </c:pt>
                <c:pt idx="399">
                  <c:v>2.609728E-3</c:v>
                </c:pt>
                <c:pt idx="400">
                  <c:v>1.2840724E-2</c:v>
                </c:pt>
                <c:pt idx="401">
                  <c:v>1.9465120000000001E-3</c:v>
                </c:pt>
                <c:pt idx="402">
                  <c:v>4.7643700000000002E-4</c:v>
                </c:pt>
                <c:pt idx="403">
                  <c:v>1.4858199999999999E-3</c:v>
                </c:pt>
                <c:pt idx="404">
                  <c:v>1.252691E-2</c:v>
                </c:pt>
                <c:pt idx="405">
                  <c:v>2.8107633E-2</c:v>
                </c:pt>
                <c:pt idx="406">
                  <c:v>7.6229940000000001E-3</c:v>
                </c:pt>
                <c:pt idx="407">
                  <c:v>1.94112E-4</c:v>
                </c:pt>
                <c:pt idx="408">
                  <c:v>1.2132E-3</c:v>
                </c:pt>
                <c:pt idx="409">
                  <c:v>2.6573930000000001E-3</c:v>
                </c:pt>
                <c:pt idx="410">
                  <c:v>2.0460268E-2</c:v>
                </c:pt>
                <c:pt idx="411">
                  <c:v>1.7641760999999999E-2</c:v>
                </c:pt>
                <c:pt idx="412">
                  <c:v>1.0249975999999999E-2</c:v>
                </c:pt>
                <c:pt idx="413" formatCode="0.00E+00">
                  <c:v>1.9400000000000001E-6</c:v>
                </c:pt>
                <c:pt idx="414">
                  <c:v>4.6606290000000003E-3</c:v>
                </c:pt>
                <c:pt idx="415">
                  <c:v>2.2881490000000002E-3</c:v>
                </c:pt>
                <c:pt idx="416">
                  <c:v>3.0031279999999999E-3</c:v>
                </c:pt>
                <c:pt idx="417">
                  <c:v>6.0584500000000004E-4</c:v>
                </c:pt>
                <c:pt idx="418">
                  <c:v>2.7642412000000002E-2</c:v>
                </c:pt>
                <c:pt idx="419">
                  <c:v>2.2641224000000001E-2</c:v>
                </c:pt>
                <c:pt idx="420">
                  <c:v>5.2420807999999999E-2</c:v>
                </c:pt>
                <c:pt idx="421">
                  <c:v>1.3052091E-2</c:v>
                </c:pt>
                <c:pt idx="422">
                  <c:v>4.4104399999999998E-3</c:v>
                </c:pt>
                <c:pt idx="423">
                  <c:v>1.5956868999999999E-2</c:v>
                </c:pt>
                <c:pt idx="424">
                  <c:v>1.3052091E-2</c:v>
                </c:pt>
                <c:pt idx="425">
                  <c:v>1.8654159999999999E-3</c:v>
                </c:pt>
                <c:pt idx="426">
                  <c:v>9.6818800000000003E-4</c:v>
                </c:pt>
                <c:pt idx="427">
                  <c:v>4.1671529999999998E-3</c:v>
                </c:pt>
                <c:pt idx="428">
                  <c:v>1.1810639999999999E-3</c:v>
                </c:pt>
                <c:pt idx="429">
                  <c:v>4.7239096000000001E-2</c:v>
                </c:pt>
                <c:pt idx="430">
                  <c:v>2.2881490000000002E-3</c:v>
                </c:pt>
                <c:pt idx="431">
                  <c:v>3.0168456E-2</c:v>
                </c:pt>
                <c:pt idx="432">
                  <c:v>1.5582879999999999E-3</c:v>
                </c:pt>
                <c:pt idx="433">
                  <c:v>1.5582879999999999E-3</c:v>
                </c:pt>
                <c:pt idx="434">
                  <c:v>3.6255800000000002E-4</c:v>
                </c:pt>
                <c:pt idx="435">
                  <c:v>1.0534027E-2</c:v>
                </c:pt>
                <c:pt idx="436">
                  <c:v>7.7860480000000003E-3</c:v>
                </c:pt>
                <c:pt idx="437">
                  <c:v>2.0713910000000001E-3</c:v>
                </c:pt>
                <c:pt idx="438">
                  <c:v>3.1577710000000002E-3</c:v>
                </c:pt>
                <c:pt idx="439">
                  <c:v>3.3700000000000002E-3</c:v>
                </c:pt>
                <c:pt idx="440">
                  <c:v>2.7952100000000002E-4</c:v>
                </c:pt>
                <c:pt idx="441">
                  <c:v>4.7883120000000003E-3</c:v>
                </c:pt>
                <c:pt idx="442">
                  <c:v>7.2554800000000001E-4</c:v>
                </c:pt>
                <c:pt idx="443">
                  <c:v>1.708401E-3</c:v>
                </c:pt>
                <c:pt idx="444">
                  <c:v>2.7054900000000001E-3</c:v>
                </c:pt>
                <c:pt idx="445">
                  <c:v>1.4579999999999999E-4</c:v>
                </c:pt>
                <c:pt idx="446">
                  <c:v>1.5582879999999999E-3</c:v>
                </c:pt>
                <c:pt idx="447">
                  <c:v>4.5637899999999998E-4</c:v>
                </c:pt>
                <c:pt idx="448">
                  <c:v>1.2216978E-2</c:v>
                </c:pt>
                <c:pt idx="449">
                  <c:v>2.2881490000000002E-3</c:v>
                </c:pt>
                <c:pt idx="450">
                  <c:v>1.3372376E-2</c:v>
                </c:pt>
                <c:pt idx="451">
                  <c:v>6.6809039999999997E-3</c:v>
                </c:pt>
                <c:pt idx="452">
                  <c:v>1.2216978E-2</c:v>
                </c:pt>
                <c:pt idx="453">
                  <c:v>2.1947812000000001E-2</c:v>
                </c:pt>
                <c:pt idx="454">
                  <c:v>1.9024916999999999E-2</c:v>
                </c:pt>
                <c:pt idx="455">
                  <c:v>1.8642516000000001E-2</c:v>
                </c:pt>
                <c:pt idx="456">
                  <c:v>3.8409156999999999E-2</c:v>
                </c:pt>
                <c:pt idx="457">
                  <c:v>3.0654383E-2</c:v>
                </c:pt>
                <c:pt idx="458">
                  <c:v>5.8009289999999998E-3</c:v>
                </c:pt>
                <c:pt idx="459">
                  <c:v>3.2636912999999997E-2</c:v>
                </c:pt>
                <c:pt idx="460">
                  <c:v>1.7641760999999999E-2</c:v>
                </c:pt>
                <c:pt idx="461">
                  <c:v>1.632482E-3</c:v>
                </c:pt>
                <c:pt idx="462">
                  <c:v>2.2881490000000002E-3</c:v>
                </c:pt>
                <c:pt idx="463">
                  <c:v>1.0872430000000001E-3</c:v>
                </c:pt>
                <c:pt idx="464">
                  <c:v>1.2132E-3</c:v>
                </c:pt>
                <c:pt idx="465">
                  <c:v>3.9892169999999998E-3</c:v>
                </c:pt>
                <c:pt idx="466">
                  <c:v>1.4150759999999999E-3</c:v>
                </c:pt>
                <c:pt idx="467">
                  <c:v>7.7860480000000003E-3</c:v>
                </c:pt>
                <c:pt idx="468">
                  <c:v>5.1817119999999998E-3</c:v>
                </c:pt>
                <c:pt idx="469">
                  <c:v>2.8107633E-2</c:v>
                </c:pt>
                <c:pt idx="470">
                  <c:v>1.3460589999999999E-3</c:v>
                </c:pt>
                <c:pt idx="471">
                  <c:v>1.1211909000000001E-2</c:v>
                </c:pt>
                <c:pt idx="472" formatCode="0.00E+00">
                  <c:v>8.6300000000000004E-7</c:v>
                </c:pt>
                <c:pt idx="473">
                  <c:v>4.8528E-5</c:v>
                </c:pt>
                <c:pt idx="474">
                  <c:v>1.14095E-4</c:v>
                </c:pt>
                <c:pt idx="475">
                  <c:v>1.7151736000000001E-2</c:v>
                </c:pt>
                <c:pt idx="476">
                  <c:v>1.5260654E-2</c:v>
                </c:pt>
                <c:pt idx="477">
                  <c:v>5.8009289999999998E-3</c:v>
                </c:pt>
                <c:pt idx="478">
                  <c:v>1.6909311999999999E-2</c:v>
                </c:pt>
                <c:pt idx="479">
                  <c:v>2.2921608E-2</c:v>
                </c:pt>
                <c:pt idx="480">
                  <c:v>1.211453E-2</c:v>
                </c:pt>
                <c:pt idx="481">
                  <c:v>7.4616650000000001E-3</c:v>
                </c:pt>
                <c:pt idx="482">
                  <c:v>1.560682E-2</c:v>
                </c:pt>
                <c:pt idx="483">
                  <c:v>3.8045952000000001E-2</c:v>
                </c:pt>
                <c:pt idx="484">
                  <c:v>3.7324718E-2</c:v>
                </c:pt>
                <c:pt idx="485">
                  <c:v>7.0074432000000006E-2</c:v>
                </c:pt>
                <c:pt idx="486">
                  <c:v>8.3175051E-2</c:v>
                </c:pt>
                <c:pt idx="487">
                  <c:v>3.8774087999999998E-2</c:v>
                </c:pt>
                <c:pt idx="488">
                  <c:v>3.1144192000000001E-2</c:v>
                </c:pt>
                <c:pt idx="489">
                  <c:v>5.6603060000000004E-3</c:v>
                </c:pt>
                <c:pt idx="490">
                  <c:v>3.0491976E-2</c:v>
                </c:pt>
                <c:pt idx="491">
                  <c:v>1.3460589999999999E-3</c:v>
                </c:pt>
                <c:pt idx="492">
                  <c:v>1.5491E-2</c:v>
                </c:pt>
                <c:pt idx="493">
                  <c:v>1.5491E-2</c:v>
                </c:pt>
                <c:pt idx="494">
                  <c:v>1.3265183E-2</c:v>
                </c:pt>
                <c:pt idx="495">
                  <c:v>1.0438912E-2</c:v>
                </c:pt>
                <c:pt idx="496">
                  <c:v>2.0195411999999999E-2</c:v>
                </c:pt>
                <c:pt idx="497">
                  <c:v>3.6255800000000002E-4</c:v>
                </c:pt>
                <c:pt idx="498">
                  <c:v>1.2787670000000001E-3</c:v>
                </c:pt>
                <c:pt idx="499">
                  <c:v>1.63108E-2</c:v>
                </c:pt>
                <c:pt idx="500">
                  <c:v>1.3805461E-2</c:v>
                </c:pt>
                <c:pt idx="501">
                  <c:v>9.8772809999999999E-3</c:v>
                </c:pt>
                <c:pt idx="502">
                  <c:v>3.7580080000000002E-3</c:v>
                </c:pt>
                <c:pt idx="503">
                  <c:v>1.9932282999999999E-2</c:v>
                </c:pt>
                <c:pt idx="504">
                  <c:v>3.4787030000000001E-3</c:v>
                </c:pt>
                <c:pt idx="505">
                  <c:v>1.0725551E-2</c:v>
                </c:pt>
                <c:pt idx="506">
                  <c:v>1.9801365000000001E-2</c:v>
                </c:pt>
                <c:pt idx="507">
                  <c:v>4.1755600000000003E-4</c:v>
                </c:pt>
                <c:pt idx="508">
                  <c:v>1.2946192E-2</c:v>
                </c:pt>
                <c:pt idx="509">
                  <c:v>5.8009289999999998E-3</c:v>
                </c:pt>
                <c:pt idx="510">
                  <c:v>9.9730400000000007E-4</c:v>
                </c:pt>
                <c:pt idx="511">
                  <c:v>6.9094381999999996E-2</c:v>
                </c:pt>
                <c:pt idx="512">
                  <c:v>2.8419937999999999E-2</c:v>
                </c:pt>
                <c:pt idx="513">
                  <c:v>8.7136880000000007E-3</c:v>
                </c:pt>
                <c:pt idx="514">
                  <c:v>2.8029769999999999E-3</c:v>
                </c:pt>
                <c:pt idx="515">
                  <c:v>1.1508900000000001E-2</c:v>
                </c:pt>
                <c:pt idx="516">
                  <c:v>3.2101809999999999E-3</c:v>
                </c:pt>
                <c:pt idx="517">
                  <c:v>5.2487879999999999E-3</c:v>
                </c:pt>
                <c:pt idx="518">
                  <c:v>5.8319899999999996E-4</c:v>
                </c:pt>
                <c:pt idx="519">
                  <c:v>5.2487879999999999E-3</c:v>
                </c:pt>
                <c:pt idx="520">
                  <c:v>2.2921608E-2</c:v>
                </c:pt>
                <c:pt idx="521">
                  <c:v>1.6429639999999999E-2</c:v>
                </c:pt>
                <c:pt idx="522">
                  <c:v>3.8046E-4</c:v>
                </c:pt>
                <c:pt idx="523">
                  <c:v>3.8046E-4</c:v>
                </c:pt>
                <c:pt idx="524">
                  <c:v>9.6818800000000003E-4</c:v>
                </c:pt>
                <c:pt idx="525" formatCode="0.00E+00">
                  <c:v>4.2299999999999998E-5</c:v>
                </c:pt>
                <c:pt idx="526">
                  <c:v>3.6788321999999998E-2</c:v>
                </c:pt>
                <c:pt idx="527">
                  <c:v>1.3914810999999999E-2</c:v>
                </c:pt>
                <c:pt idx="528">
                  <c:v>1.6548910999999999E-2</c:v>
                </c:pt>
                <c:pt idx="529">
                  <c:v>1.8769551999999998E-2</c:v>
                </c:pt>
                <c:pt idx="530">
                  <c:v>1.7860459999999999E-3</c:v>
                </c:pt>
                <c:pt idx="531">
                  <c:v>1.312197E-3</c:v>
                </c:pt>
                <c:pt idx="532">
                  <c:v>6.2331519999999996E-3</c:v>
                </c:pt>
                <c:pt idx="533">
                  <c:v>2.0713910000000001E-3</c:v>
                </c:pt>
                <c:pt idx="534">
                  <c:v>7.3020619999999998E-3</c:v>
                </c:pt>
                <c:pt idx="535">
                  <c:v>4.1074099999999997E-3</c:v>
                </c:pt>
                <c:pt idx="536">
                  <c:v>6.1600359999999998E-3</c:v>
                </c:pt>
                <c:pt idx="537">
                  <c:v>8.8342499999999997E-4</c:v>
                </c:pt>
                <c:pt idx="538">
                  <c:v>1.632482E-3</c:v>
                </c:pt>
                <c:pt idx="539">
                  <c:v>1.94112E-4</c:v>
                </c:pt>
                <c:pt idx="540">
                  <c:v>6.0150999999999998E-3</c:v>
                </c:pt>
                <c:pt idx="541">
                  <c:v>2.1567999999999999E-3</c:v>
                </c:pt>
                <c:pt idx="542">
                  <c:v>4.1755600000000003E-4</c:v>
                </c:pt>
                <c:pt idx="543">
                  <c:v>4.1755647999999999E-2</c:v>
                </c:pt>
                <c:pt idx="544">
                  <c:v>3.9879200000000003E-4</c:v>
                </c:pt>
                <c:pt idx="545">
                  <c:v>1.1709051999999999E-2</c:v>
                </c:pt>
                <c:pt idx="546">
                  <c:v>1.312197E-3</c:v>
                </c:pt>
                <c:pt idx="547">
                  <c:v>1.491837E-2</c:v>
                </c:pt>
                <c:pt idx="548">
                  <c:v>1.5491E-2</c:v>
                </c:pt>
                <c:pt idx="549">
                  <c:v>9.6935219999999996E-3</c:v>
                </c:pt>
                <c:pt idx="550">
                  <c:v>2.5156919999999999E-3</c:v>
                </c:pt>
                <c:pt idx="551">
                  <c:v>9.5114880000000002E-3</c:v>
                </c:pt>
                <c:pt idx="552">
                  <c:v>7.9508280000000001E-3</c:v>
                </c:pt>
                <c:pt idx="553">
                  <c:v>7.9508280000000001E-3</c:v>
                </c:pt>
                <c:pt idx="554">
                  <c:v>5.5906410000000004E-3</c:v>
                </c:pt>
                <c:pt idx="555">
                  <c:v>3.6255800000000002E-4</c:v>
                </c:pt>
                <c:pt idx="556">
                  <c:v>3.0168456E-2</c:v>
                </c:pt>
                <c:pt idx="557">
                  <c:v>2.609728E-3</c:v>
                </c:pt>
                <c:pt idx="558">
                  <c:v>6.455087E-3</c:v>
                </c:pt>
                <c:pt idx="559">
                  <c:v>1.24232E-4</c:v>
                </c:pt>
                <c:pt idx="560">
                  <c:v>8.7136880000000007E-3</c:v>
                </c:pt>
                <c:pt idx="561">
                  <c:v>2.0713910000000001E-3</c:v>
                </c:pt>
                <c:pt idx="562">
                  <c:v>5.7872119999999999E-2</c:v>
                </c:pt>
                <c:pt idx="563">
                  <c:v>1.082196E-2</c:v>
                </c:pt>
                <c:pt idx="564">
                  <c:v>5.4135896000000003E-2</c:v>
                </c:pt>
                <c:pt idx="565">
                  <c:v>1.6788747E-2</c:v>
                </c:pt>
                <c:pt idx="566">
                  <c:v>4.36752E-4</c:v>
                </c:pt>
                <c:pt idx="567">
                  <c:v>2.2439349999999999E-3</c:v>
                </c:pt>
                <c:pt idx="568">
                  <c:v>1.312197E-3</c:v>
                </c:pt>
                <c:pt idx="569">
                  <c:v>1.3480000000000001E-2</c:v>
                </c:pt>
                <c:pt idx="570">
                  <c:v>7.7860480000000003E-3</c:v>
                </c:pt>
                <c:pt idx="571">
                  <c:v>1.9153247000000002E-2</c:v>
                </c:pt>
                <c:pt idx="572">
                  <c:v>7.76448E-4</c:v>
                </c:pt>
                <c:pt idx="573">
                  <c:v>1.312197E-3</c:v>
                </c:pt>
                <c:pt idx="574">
                  <c:v>1.5723072000000001E-2</c:v>
                </c:pt>
                <c:pt idx="575">
                  <c:v>3.1577710000000002E-3</c:v>
                </c:pt>
                <c:pt idx="576">
                  <c:v>2.7181072000000001E-2</c:v>
                </c:pt>
                <c:pt idx="577">
                  <c:v>1.1910927999999999E-2</c:v>
                </c:pt>
                <c:pt idx="578">
                  <c:v>2.6270040000000001E-2</c:v>
                </c:pt>
                <c:pt idx="579">
                  <c:v>3.2636912999999997E-2</c:v>
                </c:pt>
                <c:pt idx="580">
                  <c:v>3.701284E-3</c:v>
                </c:pt>
                <c:pt idx="581">
                  <c:v>1.3588055999999999E-2</c:v>
                </c:pt>
                <c:pt idx="582">
                  <c:v>4.0251064000000003E-2</c:v>
                </c:pt>
                <c:pt idx="583">
                  <c:v>4.0251064000000003E-2</c:v>
                </c:pt>
                <c:pt idx="584" formatCode="0.00E+00">
                  <c:v>5.52E-5</c:v>
                </c:pt>
                <c:pt idx="585">
                  <c:v>4.4104399999999998E-3</c:v>
                </c:pt>
                <c:pt idx="586">
                  <c:v>5.8718879999999996E-3</c:v>
                </c:pt>
                <c:pt idx="587">
                  <c:v>3.4787030000000001E-3</c:v>
                </c:pt>
                <c:pt idx="588">
                  <c:v>2.5969813000000001E-2</c:v>
                </c:pt>
                <c:pt idx="589">
                  <c:v>1.6668612999999999E-2</c:v>
                </c:pt>
                <c:pt idx="590">
                  <c:v>1.6668612999999999E-2</c:v>
                </c:pt>
                <c:pt idx="591">
                  <c:v>4.4104399999999998E-3</c:v>
                </c:pt>
                <c:pt idx="592">
                  <c:v>1.3805461E-2</c:v>
                </c:pt>
                <c:pt idx="593">
                  <c:v>4.1755600000000003E-4</c:v>
                </c:pt>
                <c:pt idx="594">
                  <c:v>2.2641224000000001E-2</c:v>
                </c:pt>
                <c:pt idx="595">
                  <c:v>8.3703249999999996E-3</c:v>
                </c:pt>
                <c:pt idx="596">
                  <c:v>1.4858199999999999E-3</c:v>
                </c:pt>
                <c:pt idx="597">
                  <c:v>3.3822075E-2</c:v>
                </c:pt>
                <c:pt idx="598" formatCode="0.00E+00">
                  <c:v>1.7499999999999998E-5</c:v>
                </c:pt>
                <c:pt idx="599">
                  <c:v>1.3914810999999999E-2</c:v>
                </c:pt>
                <c:pt idx="600">
                  <c:v>8.6272000000000003E-5</c:v>
                </c:pt>
                <c:pt idx="601">
                  <c:v>5.8009289999999998E-3</c:v>
                </c:pt>
                <c:pt idx="602">
                  <c:v>5.8009289999999998E-3</c:v>
                </c:pt>
                <c:pt idx="603">
                  <c:v>3.105792E-3</c:v>
                </c:pt>
                <c:pt idx="604">
                  <c:v>6.5243199999999999E-4</c:v>
                </c:pt>
                <c:pt idx="605" formatCode="0.00E+00">
                  <c:v>2.16E-7</c:v>
                </c:pt>
                <c:pt idx="606">
                  <c:v>4.3489720000000004E-3</c:v>
                </c:pt>
                <c:pt idx="607">
                  <c:v>4.7242550000000001E-3</c:v>
                </c:pt>
                <c:pt idx="608" formatCode="0.00E+00">
                  <c:v>4.2299999999999998E-5</c:v>
                </c:pt>
                <c:pt idx="609">
                  <c:v>7.1441839999999996E-3</c:v>
                </c:pt>
                <c:pt idx="610">
                  <c:v>1.7518608000000001E-2</c:v>
                </c:pt>
                <c:pt idx="611">
                  <c:v>6.0150999999999998E-3</c:v>
                </c:pt>
                <c:pt idx="612">
                  <c:v>8.6272000000000003E-5</c:v>
                </c:pt>
                <c:pt idx="613">
                  <c:v>4.9692672E-2</c:v>
                </c:pt>
                <c:pt idx="614">
                  <c:v>5.3162959999999999E-3</c:v>
                </c:pt>
                <c:pt idx="615">
                  <c:v>2.4932600000000002E-4</c:v>
                </c:pt>
                <c:pt idx="616">
                  <c:v>9.3311799999999997E-3</c:v>
                </c:pt>
                <c:pt idx="617">
                  <c:v>4.9692699999999998E-4</c:v>
                </c:pt>
                <c:pt idx="618">
                  <c:v>7.0658919999999998E-3</c:v>
                </c:pt>
                <c:pt idx="619">
                  <c:v>3.105792E-3</c:v>
                </c:pt>
                <c:pt idx="620">
                  <c:v>3.5337010000000002E-3</c:v>
                </c:pt>
                <c:pt idx="621">
                  <c:v>6.455087E-3</c:v>
                </c:pt>
                <c:pt idx="622">
                  <c:v>4.1188193999999997E-2</c:v>
                </c:pt>
                <c:pt idx="623">
                  <c:v>1.1016072E-2</c:v>
                </c:pt>
                <c:pt idx="624">
                  <c:v>3.1969167999999999E-2</c:v>
                </c:pt>
                <c:pt idx="625">
                  <c:v>1.3265183E-2</c:v>
                </c:pt>
                <c:pt idx="626" formatCode="0.00E+00">
                  <c:v>1.7499999999999998E-5</c:v>
                </c:pt>
                <c:pt idx="627">
                  <c:v>2.1673468000000001E-2</c:v>
                </c:pt>
                <c:pt idx="628">
                  <c:v>2.7797054000000002E-2</c:v>
                </c:pt>
                <c:pt idx="629" formatCode="0.00E+00">
                  <c:v>5.52E-5</c:v>
                </c:pt>
                <c:pt idx="630">
                  <c:v>6.2331519999999996E-3</c:v>
                </c:pt>
                <c:pt idx="631">
                  <c:v>1.8654159999999999E-3</c:v>
                </c:pt>
                <c:pt idx="632">
                  <c:v>1.4134804000000001E-2</c:v>
                </c:pt>
                <c:pt idx="633">
                  <c:v>4.9177200000000004E-3</c:v>
                </c:pt>
                <c:pt idx="634">
                  <c:v>4.47234E-3</c:v>
                </c:pt>
                <c:pt idx="635">
                  <c:v>4.0251064000000003E-2</c:v>
                </c:pt>
                <c:pt idx="636">
                  <c:v>1.3052091E-2</c:v>
                </c:pt>
                <c:pt idx="637">
                  <c:v>8.8879570000000001E-3</c:v>
                </c:pt>
                <c:pt idx="638">
                  <c:v>2.0995153999999999E-2</c:v>
                </c:pt>
                <c:pt idx="639">
                  <c:v>2.0995153999999999E-2</c:v>
                </c:pt>
                <c:pt idx="640">
                  <c:v>2.0726847999999999E-2</c:v>
                </c:pt>
                <c:pt idx="641">
                  <c:v>4.5974350000000004E-3</c:v>
                </c:pt>
                <c:pt idx="642">
                  <c:v>2.2223883E-2</c:v>
                </c:pt>
                <c:pt idx="643">
                  <c:v>1.312197E-3</c:v>
                </c:pt>
                <c:pt idx="644">
                  <c:v>3.0031279999999999E-3</c:v>
                </c:pt>
                <c:pt idx="645">
                  <c:v>3.8046E-4</c:v>
                </c:pt>
                <c:pt idx="646">
                  <c:v>4.1566064999999999E-2</c:v>
                </c:pt>
                <c:pt idx="647">
                  <c:v>4.1755600000000003E-4</c:v>
                </c:pt>
                <c:pt idx="648">
                  <c:v>8.0517873000000004E-2</c:v>
                </c:pt>
                <c:pt idx="649">
                  <c:v>1.3460589999999999E-3</c:v>
                </c:pt>
                <c:pt idx="650">
                  <c:v>1.6702259999999999E-3</c:v>
                </c:pt>
                <c:pt idx="651">
                  <c:v>4.2879340000000002E-3</c:v>
                </c:pt>
                <c:pt idx="652">
                  <c:v>1.94112E-4</c:v>
                </c:pt>
                <c:pt idx="653">
                  <c:v>3.2101809999999999E-3</c:v>
                </c:pt>
                <c:pt idx="654">
                  <c:v>4.3489720000000004E-3</c:v>
                </c:pt>
                <c:pt idx="655">
                  <c:v>9.9730400000000007E-4</c:v>
                </c:pt>
                <c:pt idx="656">
                  <c:v>7.5078199999999997E-4</c:v>
                </c:pt>
                <c:pt idx="657">
                  <c:v>2.7054900000000001E-3</c:v>
                </c:pt>
                <c:pt idx="658">
                  <c:v>1.2631084000000001E-2</c:v>
                </c:pt>
                <c:pt idx="659">
                  <c:v>4.6606290000000003E-3</c:v>
                </c:pt>
                <c:pt idx="660">
                  <c:v>4.47234E-3</c:v>
                </c:pt>
                <c:pt idx="661">
                  <c:v>1.7151736000000001E-2</c:v>
                </c:pt>
                <c:pt idx="662">
                  <c:v>7.00744E-4</c:v>
                </c:pt>
                <c:pt idx="663">
                  <c:v>1.5491E-2</c:v>
                </c:pt>
                <c:pt idx="664">
                  <c:v>2.8419937999999999E-2</c:v>
                </c:pt>
                <c:pt idx="665">
                  <c:v>4.9692699999999998E-4</c:v>
                </c:pt>
                <c:pt idx="666">
                  <c:v>3.5202427000000001E-2</c:v>
                </c:pt>
                <c:pt idx="667">
                  <c:v>2.6420799999999999E-4</c:v>
                </c:pt>
                <c:pt idx="668">
                  <c:v>1.6548910999999999E-2</c:v>
                </c:pt>
                <c:pt idx="669" formatCode="0.00E+00">
                  <c:v>2.16E-7</c:v>
                </c:pt>
                <c:pt idx="670">
                  <c:v>3.4336472E-2</c:v>
                </c:pt>
                <c:pt idx="671">
                  <c:v>3.0542439999999998E-3</c:v>
                </c:pt>
                <c:pt idx="672">
                  <c:v>9.6935219999999996E-3</c:v>
                </c:pt>
                <c:pt idx="673">
                  <c:v>5.0488529999999998E-3</c:v>
                </c:pt>
                <c:pt idx="674">
                  <c:v>2.2439349999999999E-3</c:v>
                </c:pt>
                <c:pt idx="675">
                  <c:v>8.8879570000000001E-3</c:v>
                </c:pt>
                <c:pt idx="676">
                  <c:v>2.3327949999999999E-3</c:v>
                </c:pt>
                <c:pt idx="677">
                  <c:v>2.2439349999999999E-3</c:v>
                </c:pt>
                <c:pt idx="678">
                  <c:v>2.5156919999999999E-3</c:v>
                </c:pt>
                <c:pt idx="679">
                  <c:v>7.2554800000000001E-4</c:v>
                </c:pt>
                <c:pt idx="680">
                  <c:v>9.6935219999999996E-3</c:v>
                </c:pt>
                <c:pt idx="681">
                  <c:v>2.6875669000000001E-2</c:v>
                </c:pt>
                <c:pt idx="682">
                  <c:v>3.8046E-4</c:v>
                </c:pt>
                <c:pt idx="683">
                  <c:v>8.8879570000000001E-3</c:v>
                </c:pt>
                <c:pt idx="684">
                  <c:v>2.0293329999999999E-3</c:v>
                </c:pt>
                <c:pt idx="685">
                  <c:v>4.534672E-3</c:v>
                </c:pt>
                <c:pt idx="686">
                  <c:v>7.5078199999999997E-4</c:v>
                </c:pt>
                <c:pt idx="687">
                  <c:v>8.4555189999999999E-3</c:v>
                </c:pt>
                <c:pt idx="688">
                  <c:v>2.4932600000000002E-4</c:v>
                </c:pt>
                <c:pt idx="689">
                  <c:v>7.4616650000000001E-3</c:v>
                </c:pt>
                <c:pt idx="690">
                  <c:v>2.3773111999999999E-2</c:v>
                </c:pt>
                <c:pt idx="691" formatCode="0.00E+00">
                  <c:v>2.6100000000000001E-5</c:v>
                </c:pt>
                <c:pt idx="692" formatCode="0.00E+00">
                  <c:v>2.6100000000000001E-5</c:v>
                </c:pt>
                <c:pt idx="693">
                  <c:v>1.7765346000000001E-2</c:v>
                </c:pt>
                <c:pt idx="694">
                  <c:v>6.2331519999999996E-3</c:v>
                </c:pt>
                <c:pt idx="695">
                  <c:v>3.2101809999999999E-3</c:v>
                </c:pt>
                <c:pt idx="696">
                  <c:v>2.0460268E-2</c:v>
                </c:pt>
                <c:pt idx="697">
                  <c:v>5.8718879999999996E-3</c:v>
                </c:pt>
                <c:pt idx="698">
                  <c:v>1.6668612999999999E-2</c:v>
                </c:pt>
                <c:pt idx="699">
                  <c:v>7.1441839999999996E-3</c:v>
                </c:pt>
                <c:pt idx="700">
                  <c:v>1.0156156E-2</c:v>
                </c:pt>
                <c:pt idx="701">
                  <c:v>5.4526059999999996E-3</c:v>
                </c:pt>
                <c:pt idx="702">
                  <c:v>1.521838E-3</c:v>
                </c:pt>
                <c:pt idx="703">
                  <c:v>1.521838E-3</c:v>
                </c:pt>
                <c:pt idx="704" formatCode="0.00E+00">
                  <c:v>3.45E-6</c:v>
                </c:pt>
                <c:pt idx="705">
                  <c:v>1.9670878999999999E-2</c:v>
                </c:pt>
                <c:pt idx="706">
                  <c:v>6.1600359999999998E-3</c:v>
                </c:pt>
                <c:pt idx="707">
                  <c:v>4.7883120000000003E-3</c:v>
                </c:pt>
                <c:pt idx="708">
                  <c:v>2.2085599999999999E-4</c:v>
                </c:pt>
                <c:pt idx="709">
                  <c:v>2.3487599999999999E-4</c:v>
                </c:pt>
                <c:pt idx="710">
                  <c:v>8.0338639999999999E-3</c:v>
                </c:pt>
                <c:pt idx="711">
                  <c:v>1.348E-4</c:v>
                </c:pt>
                <c:pt idx="712">
                  <c:v>4.5974350000000004E-3</c:v>
                </c:pt>
                <c:pt idx="713">
                  <c:v>2.0860785E-2</c:v>
                </c:pt>
                <c:pt idx="714">
                  <c:v>2.4932607999999998E-2</c:v>
                </c:pt>
                <c:pt idx="715">
                  <c:v>1.7518608000000001E-2</c:v>
                </c:pt>
                <c:pt idx="716">
                  <c:v>1.6074415000000002E-2</c:v>
                </c:pt>
                <c:pt idx="717">
                  <c:v>1.2012513000000001E-2</c:v>
                </c:pt>
                <c:pt idx="718">
                  <c:v>2.7952100000000002E-4</c:v>
                </c:pt>
                <c:pt idx="719">
                  <c:v>6.7879024999999996E-2</c:v>
                </c:pt>
                <c:pt idx="720" formatCode="0.00E+00">
                  <c:v>7.7600000000000002E-6</c:v>
                </c:pt>
                <c:pt idx="721" formatCode="0.00E+00">
                  <c:v>7.7600000000000002E-6</c:v>
                </c:pt>
                <c:pt idx="722">
                  <c:v>2.7642412000000002E-2</c:v>
                </c:pt>
                <c:pt idx="723">
                  <c:v>4.8867911999999999E-2</c:v>
                </c:pt>
                <c:pt idx="724">
                  <c:v>1.3803520000000001E-3</c:v>
                </c:pt>
                <c:pt idx="725">
                  <c:v>9.5114880000000002E-3</c:v>
                </c:pt>
                <c:pt idx="726">
                  <c:v>4.36752E-4</c:v>
                </c:pt>
                <c:pt idx="727">
                  <c:v>6.7637199999999995E-4</c:v>
                </c:pt>
                <c:pt idx="728">
                  <c:v>6.2892299999999998E-4</c:v>
                </c:pt>
                <c:pt idx="729">
                  <c:v>1.5146128E-2</c:v>
                </c:pt>
                <c:pt idx="730">
                  <c:v>2.1568000000000001E-5</c:v>
                </c:pt>
                <c:pt idx="731">
                  <c:v>1.7765346000000001E-2</c:v>
                </c:pt>
                <c:pt idx="732" formatCode="0.00E+00">
                  <c:v>4.2299999999999998E-5</c:v>
                </c:pt>
                <c:pt idx="733">
                  <c:v>5.1150670000000001E-3</c:v>
                </c:pt>
                <c:pt idx="734">
                  <c:v>4.1671529999999998E-3</c:v>
                </c:pt>
                <c:pt idx="735">
                  <c:v>3.6449920000000001E-3</c:v>
                </c:pt>
                <c:pt idx="736">
                  <c:v>1.0534027E-2</c:v>
                </c:pt>
                <c:pt idx="737">
                  <c:v>3.3700000000000002E-3</c:v>
                </c:pt>
                <c:pt idx="738">
                  <c:v>5.0524333999999997E-2</c:v>
                </c:pt>
                <c:pt idx="739" formatCode="0.00E+00">
                  <c:v>6.9900000000000005E-5</c:v>
                </c:pt>
                <c:pt idx="740">
                  <c:v>5.3920000000000002E-6</c:v>
                </c:pt>
                <c:pt idx="741">
                  <c:v>5.3920000000000002E-6</c:v>
                </c:pt>
                <c:pt idx="742">
                  <c:v>0</c:v>
                </c:pt>
                <c:pt idx="743">
                  <c:v>2.5671312000000002E-2</c:v>
                </c:pt>
                <c:pt idx="744">
                  <c:v>3.3162959999999998E-3</c:v>
                </c:pt>
                <c:pt idx="745">
                  <c:v>7.2554800000000001E-4</c:v>
                </c:pt>
                <c:pt idx="746">
                  <c:v>3.1308323999999998E-2</c:v>
                </c:pt>
                <c:pt idx="747">
                  <c:v>6.6674451999999995E-2</c:v>
                </c:pt>
                <c:pt idx="748">
                  <c:v>2.8263569999999998E-2</c:v>
                </c:pt>
                <c:pt idx="749">
                  <c:v>5.6098400000000005E-4</c:v>
                </c:pt>
                <c:pt idx="750">
                  <c:v>1.7641760999999999E-2</c:v>
                </c:pt>
                <c:pt idx="751">
                  <c:v>1.9153247000000002E-2</c:v>
                </c:pt>
                <c:pt idx="752">
                  <c:v>2.7952100000000002E-4</c:v>
                </c:pt>
                <c:pt idx="753">
                  <c:v>1.0629573E-2</c:v>
                </c:pt>
                <c:pt idx="754">
                  <c:v>5.6098400000000005E-4</c:v>
                </c:pt>
                <c:pt idx="755" formatCode="0.00E+00">
                  <c:v>3.6399999999999997E-5</c:v>
                </c:pt>
                <c:pt idx="756">
                  <c:v>9.5114880000000002E-3</c:v>
                </c:pt>
                <c:pt idx="757">
                  <c:v>6.3066989999999998E-3</c:v>
                </c:pt>
                <c:pt idx="758">
                  <c:v>9.6818800000000003E-4</c:v>
                </c:pt>
                <c:pt idx="759">
                  <c:v>2.3773111999999999E-2</c:v>
                </c:pt>
                <c:pt idx="760">
                  <c:v>5.5214080000000002E-3</c:v>
                </c:pt>
                <c:pt idx="761">
                  <c:v>4.36752E-4</c:v>
                </c:pt>
                <c:pt idx="762">
                  <c:v>2.8576737000000001E-2</c:v>
                </c:pt>
                <c:pt idx="763">
                  <c:v>5.9432779999999998E-3</c:v>
                </c:pt>
                <c:pt idx="764">
                  <c:v>3.4787030000000001E-3</c:v>
                </c:pt>
                <c:pt idx="765">
                  <c:v>1.2735688E-2</c:v>
                </c:pt>
                <c:pt idx="766">
                  <c:v>3.3311559999999997E-2</c:v>
                </c:pt>
                <c:pt idx="767">
                  <c:v>7.4616650000000001E-3</c:v>
                </c:pt>
                <c:pt idx="768">
                  <c:v>1.2787670000000001E-3</c:v>
                </c:pt>
                <c:pt idx="769">
                  <c:v>2.0726800000000001E-4</c:v>
                </c:pt>
                <c:pt idx="770">
                  <c:v>4.1755600000000003E-4</c:v>
                </c:pt>
                <c:pt idx="771">
                  <c:v>3.0817220999999999E-2</c:v>
                </c:pt>
                <c:pt idx="772">
                  <c:v>2.2781200000000001E-2</c:v>
                </c:pt>
                <c:pt idx="773">
                  <c:v>1.14095E-4</c:v>
                </c:pt>
                <c:pt idx="774">
                  <c:v>1.5491E-2</c:v>
                </c:pt>
                <c:pt idx="775">
                  <c:v>1.082196E-2</c:v>
                </c:pt>
                <c:pt idx="776">
                  <c:v>2.2439349999999999E-3</c:v>
                </c:pt>
                <c:pt idx="777">
                  <c:v>2.9526599999999997E-4</c:v>
                </c:pt>
                <c:pt idx="778">
                  <c:v>2.2085599999999999E-4</c:v>
                </c:pt>
                <c:pt idx="779">
                  <c:v>1.211453E-2</c:v>
                </c:pt>
                <c:pt idx="780">
                  <c:v>5.2487879999999999E-3</c:v>
                </c:pt>
                <c:pt idx="781">
                  <c:v>5.2487879999999999E-3</c:v>
                </c:pt>
                <c:pt idx="782">
                  <c:v>1.5956868999999999E-2</c:v>
                </c:pt>
                <c:pt idx="783">
                  <c:v>1.8255159999999999E-3</c:v>
                </c:pt>
                <c:pt idx="784">
                  <c:v>9.9698080000000001E-3</c:v>
                </c:pt>
                <c:pt idx="785">
                  <c:v>5.1784800000000001E-4</c:v>
                </c:pt>
                <c:pt idx="786">
                  <c:v>7.7860480000000003E-3</c:v>
                </c:pt>
                <c:pt idx="787">
                  <c:v>6.5299279999999999E-3</c:v>
                </c:pt>
                <c:pt idx="788">
                  <c:v>3.9879200000000003E-4</c:v>
                </c:pt>
                <c:pt idx="789">
                  <c:v>2.9524439999999998E-3</c:v>
                </c:pt>
                <c:pt idx="790">
                  <c:v>8.2907399999999996E-4</c:v>
                </c:pt>
                <c:pt idx="791">
                  <c:v>1.3805461E-2</c:v>
                </c:pt>
                <c:pt idx="792">
                  <c:v>1.747008E-3</c:v>
                </c:pt>
                <c:pt idx="793">
                  <c:v>4.5974350000000004E-3</c:v>
                </c:pt>
                <c:pt idx="794">
                  <c:v>3.0329999999999999E-2</c:v>
                </c:pt>
                <c:pt idx="795">
                  <c:v>7.76448E-4</c:v>
                </c:pt>
                <c:pt idx="796">
                  <c:v>2.1536942E-2</c:v>
                </c:pt>
                <c:pt idx="797">
                  <c:v>1.3480000000000001E-2</c:v>
                </c:pt>
                <c:pt idx="798">
                  <c:v>2.2001519999999999E-3</c:v>
                </c:pt>
                <c:pt idx="799" formatCode="0.00E+00">
                  <c:v>6.2299999999999996E-5</c:v>
                </c:pt>
                <c:pt idx="800">
                  <c:v>1.6192392E-2</c:v>
                </c:pt>
                <c:pt idx="801">
                  <c:v>2.4932600000000002E-4</c:v>
                </c:pt>
                <c:pt idx="802">
                  <c:v>8.2855629999999993E-3</c:v>
                </c:pt>
                <c:pt idx="803">
                  <c:v>3.4164575000000003E-2</c:v>
                </c:pt>
                <c:pt idx="804">
                  <c:v>1.2631084000000001E-2</c:v>
                </c:pt>
                <c:pt idx="805">
                  <c:v>3.9307680000000003E-3</c:v>
                </c:pt>
                <c:pt idx="806" formatCode="0.00E+00">
                  <c:v>1.38E-5</c:v>
                </c:pt>
                <c:pt idx="807">
                  <c:v>1.94112E-4</c:v>
                </c:pt>
                <c:pt idx="808">
                  <c:v>9.0639520000000001E-3</c:v>
                </c:pt>
                <c:pt idx="809">
                  <c:v>3.3162959999999998E-3</c:v>
                </c:pt>
                <c:pt idx="810">
                  <c:v>7.3816480000000002E-3</c:v>
                </c:pt>
                <c:pt idx="811">
                  <c:v>3.4787030000000001E-3</c:v>
                </c:pt>
                <c:pt idx="812">
                  <c:v>1.4579999999999999E-4</c:v>
                </c:pt>
                <c:pt idx="813">
                  <c:v>4.9177200000000004E-3</c:v>
                </c:pt>
                <c:pt idx="814">
                  <c:v>1.14095E-4</c:v>
                </c:pt>
                <c:pt idx="815">
                  <c:v>2.3345418999999999E-2</c:v>
                </c:pt>
                <c:pt idx="816">
                  <c:v>5.0488529999999998E-3</c:v>
                </c:pt>
                <c:pt idx="817">
                  <c:v>2.2439349999999999E-3</c:v>
                </c:pt>
                <c:pt idx="818">
                  <c:v>7.1441839999999996E-3</c:v>
                </c:pt>
                <c:pt idx="819">
                  <c:v>1.7518608000000001E-2</c:v>
                </c:pt>
                <c:pt idx="820">
                  <c:v>6.8336050000000004E-3</c:v>
                </c:pt>
                <c:pt idx="821" formatCode="0.00E+00">
                  <c:v>3.1099999999999997E-5</c:v>
                </c:pt>
                <c:pt idx="822">
                  <c:v>8.0254499999999999E-4</c:v>
                </c:pt>
                <c:pt idx="823">
                  <c:v>5.5214080000000002E-3</c:v>
                </c:pt>
                <c:pt idx="824">
                  <c:v>7.1441839999999996E-3</c:v>
                </c:pt>
                <c:pt idx="825">
                  <c:v>6.9880319999999999E-3</c:v>
                </c:pt>
                <c:pt idx="826" formatCode="0.00E+00">
                  <c:v>3.6399999999999997E-5</c:v>
                </c:pt>
                <c:pt idx="827">
                  <c:v>1.245768E-3</c:v>
                </c:pt>
                <c:pt idx="828">
                  <c:v>8.2855629999999993E-3</c:v>
                </c:pt>
                <c:pt idx="829">
                  <c:v>2.3487599999999999E-4</c:v>
                </c:pt>
                <c:pt idx="830">
                  <c:v>6.5243199999999999E-4</c:v>
                </c:pt>
                <c:pt idx="831">
                  <c:v>2.2881490000000002E-3</c:v>
                </c:pt>
                <c:pt idx="832">
                  <c:v>7.7043049999999998E-3</c:v>
                </c:pt>
                <c:pt idx="833">
                  <c:v>7.7043049999999998E-3</c:v>
                </c:pt>
                <c:pt idx="834">
                  <c:v>2.0593342000000001E-2</c:v>
                </c:pt>
                <c:pt idx="835">
                  <c:v>1.0344228E-2</c:v>
                </c:pt>
                <c:pt idx="836">
                  <c:v>1.8654159999999999E-3</c:v>
                </c:pt>
                <c:pt idx="837">
                  <c:v>4.048098E-3</c:v>
                </c:pt>
                <c:pt idx="838">
                  <c:v>1.2423168E-2</c:v>
                </c:pt>
                <c:pt idx="839">
                  <c:v>2.5624939999999998E-3</c:v>
                </c:pt>
                <c:pt idx="840" formatCode="0.00E+00">
                  <c:v>1.9400000000000001E-6</c:v>
                </c:pt>
                <c:pt idx="841">
                  <c:v>2.6420800000000001E-2</c:v>
                </c:pt>
                <c:pt idx="842">
                  <c:v>3.9892169999999998E-3</c:v>
                </c:pt>
                <c:pt idx="843">
                  <c:v>1.1211909000000001E-2</c:v>
                </c:pt>
                <c:pt idx="844">
                  <c:v>1.3265183E-2</c:v>
                </c:pt>
                <c:pt idx="845">
                  <c:v>2.4233800000000002E-3</c:v>
                </c:pt>
                <c:pt idx="846">
                  <c:v>2.4932600000000002E-4</c:v>
                </c:pt>
                <c:pt idx="847">
                  <c:v>1.4579968E-2</c:v>
                </c:pt>
                <c:pt idx="848">
                  <c:v>9.602289E-3</c:v>
                </c:pt>
                <c:pt idx="849">
                  <c:v>3.4241359999999999E-3</c:v>
                </c:pt>
                <c:pt idx="850">
                  <c:v>3.4787030000000001E-3</c:v>
                </c:pt>
                <c:pt idx="851">
                  <c:v>1.8897019000000001E-2</c:v>
                </c:pt>
                <c:pt idx="852">
                  <c:v>1.1211909000000001E-2</c:v>
                </c:pt>
                <c:pt idx="853">
                  <c:v>1.4502320000000001E-3</c:v>
                </c:pt>
                <c:pt idx="854">
                  <c:v>1.026852E-3</c:v>
                </c:pt>
                <c:pt idx="855">
                  <c:v>8.8879570000000001E-3</c:v>
                </c:pt>
                <c:pt idx="856">
                  <c:v>3.5891310000000002E-3</c:v>
                </c:pt>
                <c:pt idx="857">
                  <c:v>2.9367204000000001E-2</c:v>
                </c:pt>
                <c:pt idx="858">
                  <c:v>4.9830710000000004E-3</c:v>
                </c:pt>
                <c:pt idx="859">
                  <c:v>1.2012513000000001E-2</c:v>
                </c:pt>
                <c:pt idx="860">
                  <c:v>6.0873519999999999E-3</c:v>
                </c:pt>
                <c:pt idx="861">
                  <c:v>4.1755600000000003E-4</c:v>
                </c:pt>
                <c:pt idx="862">
                  <c:v>2.2085599999999999E-4</c:v>
                </c:pt>
                <c:pt idx="863">
                  <c:v>1.491837E-2</c:v>
                </c:pt>
                <c:pt idx="864">
                  <c:v>2.7952100000000002E-4</c:v>
                </c:pt>
                <c:pt idx="865">
                  <c:v>1.211453E-2</c:v>
                </c:pt>
                <c:pt idx="866">
                  <c:v>6.3066989999999998E-3</c:v>
                </c:pt>
                <c:pt idx="867">
                  <c:v>9.6935219999999996E-3</c:v>
                </c:pt>
                <c:pt idx="868">
                  <c:v>5.6603060000000004E-3</c:v>
                </c:pt>
                <c:pt idx="869">
                  <c:v>3.9307680000000003E-3</c:v>
                </c:pt>
                <c:pt idx="870">
                  <c:v>1.24232E-4</c:v>
                </c:pt>
                <c:pt idx="871">
                  <c:v>7.8682219999999994E-3</c:v>
                </c:pt>
                <c:pt idx="872">
                  <c:v>2.9686410999999999E-2</c:v>
                </c:pt>
                <c:pt idx="873">
                  <c:v>9.3950200000000005E-4</c:v>
                </c:pt>
                <c:pt idx="874">
                  <c:v>1.211453E-2</c:v>
                </c:pt>
                <c:pt idx="875">
                  <c:v>3.3700000000000002E-3</c:v>
                </c:pt>
                <c:pt idx="876">
                  <c:v>8.8879570000000001E-3</c:v>
                </c:pt>
                <c:pt idx="877">
                  <c:v>8.5411440000000005E-3</c:v>
                </c:pt>
                <c:pt idx="878">
                  <c:v>4.9899939999999997E-2</c:v>
                </c:pt>
                <c:pt idx="879">
                  <c:v>7.1441839999999996E-3</c:v>
                </c:pt>
                <c:pt idx="880">
                  <c:v>8.6272000000000003E-5</c:v>
                </c:pt>
                <c:pt idx="881">
                  <c:v>2.4693200000000001E-3</c:v>
                </c:pt>
                <c:pt idx="882" formatCode="0.00E+00">
                  <c:v>7.7600000000000002E-6</c:v>
                </c:pt>
                <c:pt idx="883">
                  <c:v>3.3700000000000002E-3</c:v>
                </c:pt>
                <c:pt idx="884">
                  <c:v>2.2439349999999999E-3</c:v>
                </c:pt>
                <c:pt idx="885">
                  <c:v>2.5156919999999999E-3</c:v>
                </c:pt>
                <c:pt idx="886">
                  <c:v>5.0488529999999998E-3</c:v>
                </c:pt>
                <c:pt idx="887" formatCode="0.00E+00">
                  <c:v>4.2299999999999998E-5</c:v>
                </c:pt>
                <c:pt idx="888">
                  <c:v>1.3460589999999999E-3</c:v>
                </c:pt>
                <c:pt idx="889">
                  <c:v>5.4526059999999996E-3</c:v>
                </c:pt>
                <c:pt idx="890">
                  <c:v>2.1129953999999999E-2</c:v>
                </c:pt>
                <c:pt idx="891">
                  <c:v>7.7903832000000006E-2</c:v>
                </c:pt>
                <c:pt idx="892">
                  <c:v>2.7181072000000001E-2</c:v>
                </c:pt>
                <c:pt idx="893">
                  <c:v>1.5839755000000001E-2</c:v>
                </c:pt>
                <c:pt idx="894">
                  <c:v>1.4858199999999999E-3</c:v>
                </c:pt>
                <c:pt idx="895">
                  <c:v>4.2710032000000002E-2</c:v>
                </c:pt>
                <c:pt idx="896">
                  <c:v>3.7145487999999997E-2</c:v>
                </c:pt>
                <c:pt idx="897">
                  <c:v>2.7028155000000002E-2</c:v>
                </c:pt>
                <c:pt idx="898">
                  <c:v>2.7028155000000002E-2</c:v>
                </c:pt>
                <c:pt idx="899">
                  <c:v>6.6052000000000003E-3</c:v>
                </c:pt>
                <c:pt idx="900" formatCode="0.00E+00">
                  <c:v>7.7899999999999996E-5</c:v>
                </c:pt>
                <c:pt idx="901">
                  <c:v>1.7860459999999999E-3</c:v>
                </c:pt>
                <c:pt idx="902">
                  <c:v>1.9057480000000001E-3</c:v>
                </c:pt>
                <c:pt idx="903">
                  <c:v>2.8263569999999998E-2</c:v>
                </c:pt>
                <c:pt idx="904" formatCode="0.00E+00">
                  <c:v>2.6100000000000001E-5</c:v>
                </c:pt>
                <c:pt idx="905">
                  <c:v>4.8528E-3</c:v>
                </c:pt>
                <c:pt idx="906">
                  <c:v>2.1567999999999999E-3</c:v>
                </c:pt>
                <c:pt idx="907">
                  <c:v>2.4060398E-2</c:v>
                </c:pt>
                <c:pt idx="908">
                  <c:v>2.4233800000000002E-3</c:v>
                </c:pt>
                <c:pt idx="909">
                  <c:v>3.7580080000000002E-3</c:v>
                </c:pt>
                <c:pt idx="910">
                  <c:v>1.2631084000000001E-2</c:v>
                </c:pt>
                <c:pt idx="911">
                  <c:v>1.3052091E-2</c:v>
                </c:pt>
                <c:pt idx="912">
                  <c:v>4.3489720000000004E-3</c:v>
                </c:pt>
                <c:pt idx="913">
                  <c:v>4.9830710000000004E-3</c:v>
                </c:pt>
                <c:pt idx="914">
                  <c:v>2.0995153999999999E-2</c:v>
                </c:pt>
                <c:pt idx="915">
                  <c:v>1.5146128E-2</c:v>
                </c:pt>
                <c:pt idx="916">
                  <c:v>4.5637899999999998E-4</c:v>
                </c:pt>
                <c:pt idx="917">
                  <c:v>8.4555189999999999E-3</c:v>
                </c:pt>
                <c:pt idx="918">
                  <c:v>4.8528E-5</c:v>
                </c:pt>
                <c:pt idx="919">
                  <c:v>1.056832E-3</c:v>
                </c:pt>
                <c:pt idx="920">
                  <c:v>3.5337010000000002E-3</c:v>
                </c:pt>
                <c:pt idx="921">
                  <c:v>3.8727499999999999E-3</c:v>
                </c:pt>
                <c:pt idx="922">
                  <c:v>6.6809039999999997E-3</c:v>
                </c:pt>
                <c:pt idx="923">
                  <c:v>3.2804900000000002E-4</c:v>
                </c:pt>
                <c:pt idx="924">
                  <c:v>1.252691E-2</c:v>
                </c:pt>
                <c:pt idx="925">
                  <c:v>6.0873519999999999E-3</c:v>
                </c:pt>
                <c:pt idx="926">
                  <c:v>4.9830710000000004E-3</c:v>
                </c:pt>
                <c:pt idx="927">
                  <c:v>4.9830710000000004E-3</c:v>
                </c:pt>
                <c:pt idx="928">
                  <c:v>2.9526599999999997E-4</c:v>
                </c:pt>
                <c:pt idx="929">
                  <c:v>7.2554800000000001E-4</c:v>
                </c:pt>
                <c:pt idx="930">
                  <c:v>2.5079486000000002E-2</c:v>
                </c:pt>
                <c:pt idx="931">
                  <c:v>2.3345418999999999E-2</c:v>
                </c:pt>
                <c:pt idx="932">
                  <c:v>5.0488529999999998E-3</c:v>
                </c:pt>
                <c:pt idx="933">
                  <c:v>1.632482E-3</c:v>
                </c:pt>
                <c:pt idx="934">
                  <c:v>2.0713910000000001E-3</c:v>
                </c:pt>
                <c:pt idx="935">
                  <c:v>4.534672E-3</c:v>
                </c:pt>
                <c:pt idx="936">
                  <c:v>2.8029769999999999E-3</c:v>
                </c:pt>
                <c:pt idx="937">
                  <c:v>1.6702259999999999E-3</c:v>
                </c:pt>
                <c:pt idx="938">
                  <c:v>1.6429639999999999E-2</c:v>
                </c:pt>
                <c:pt idx="939">
                  <c:v>8.4555189999999999E-3</c:v>
                </c:pt>
                <c:pt idx="940">
                  <c:v>3.9307680000000003E-3</c:v>
                </c:pt>
                <c:pt idx="941">
                  <c:v>4.4104399999999998E-3</c:v>
                </c:pt>
                <c:pt idx="942">
                  <c:v>0</c:v>
                </c:pt>
                <c:pt idx="943">
                  <c:v>4.9830710000000004E-3</c:v>
                </c:pt>
                <c:pt idx="944">
                  <c:v>4.9830710000000004E-3</c:v>
                </c:pt>
                <c:pt idx="945">
                  <c:v>6.2892299999999998E-4</c:v>
                </c:pt>
                <c:pt idx="946">
                  <c:v>2.3487599999999999E-4</c:v>
                </c:pt>
                <c:pt idx="947" formatCode="0.00E+00">
                  <c:v>7.7899999999999996E-5</c:v>
                </c:pt>
                <c:pt idx="948">
                  <c:v>1.9465120000000001E-3</c:v>
                </c:pt>
                <c:pt idx="949">
                  <c:v>5.3920000000000002E-6</c:v>
                </c:pt>
                <c:pt idx="950">
                  <c:v>3.6255800000000002E-4</c:v>
                </c:pt>
                <c:pt idx="951">
                  <c:v>2.9526599999999997E-4</c:v>
                </c:pt>
                <c:pt idx="952">
                  <c:v>2.9208247999999999E-2</c:v>
                </c:pt>
                <c:pt idx="953" formatCode="0.00E+00">
                  <c:v>8.6300000000000004E-7</c:v>
                </c:pt>
                <c:pt idx="954">
                  <c:v>3.0007342999999999E-2</c:v>
                </c:pt>
                <c:pt idx="955">
                  <c:v>6.3125438000000006E-2</c:v>
                </c:pt>
                <c:pt idx="956">
                  <c:v>1.8138688E-2</c:v>
                </c:pt>
                <c:pt idx="957" formatCode="0.00E+00">
                  <c:v>2.6100000000000001E-5</c:v>
                </c:pt>
                <c:pt idx="958">
                  <c:v>4.534672E-3</c:v>
                </c:pt>
                <c:pt idx="959">
                  <c:v>3.7580080000000002E-3</c:v>
                </c:pt>
                <c:pt idx="960">
                  <c:v>6.5243199999999999E-4</c:v>
                </c:pt>
                <c:pt idx="961">
                  <c:v>7.0658919999999998E-3</c:v>
                </c:pt>
                <c:pt idx="962">
                  <c:v>1.348E-4</c:v>
                </c:pt>
                <c:pt idx="963">
                  <c:v>6.0873519999999999E-3</c:v>
                </c:pt>
                <c:pt idx="964">
                  <c:v>3.3651472000000002E-2</c:v>
                </c:pt>
                <c:pt idx="965">
                  <c:v>1.2216978E-2</c:v>
                </c:pt>
                <c:pt idx="966">
                  <c:v>1.4024592000000001E-2</c:v>
                </c:pt>
                <c:pt idx="967">
                  <c:v>5.9432779999999998E-3</c:v>
                </c:pt>
                <c:pt idx="968">
                  <c:v>2.2439349999999999E-3</c:v>
                </c:pt>
                <c:pt idx="969">
                  <c:v>9.9730400000000007E-4</c:v>
                </c:pt>
                <c:pt idx="970">
                  <c:v>7.76448E-4</c:v>
                </c:pt>
                <c:pt idx="971">
                  <c:v>4.2273279999999998E-3</c:v>
                </c:pt>
                <c:pt idx="972">
                  <c:v>7.5078199999999997E-4</c:v>
                </c:pt>
                <c:pt idx="973">
                  <c:v>6.9880319999999999E-3</c:v>
                </c:pt>
                <c:pt idx="974" formatCode="0.00E+00">
                  <c:v>3.45E-6</c:v>
                </c:pt>
                <c:pt idx="975">
                  <c:v>6.455087E-3</c:v>
                </c:pt>
                <c:pt idx="976">
                  <c:v>2.4494562000000001E-2</c:v>
                </c:pt>
                <c:pt idx="977">
                  <c:v>3.4787030000000001E-3</c:v>
                </c:pt>
                <c:pt idx="978">
                  <c:v>2.1568000000000001E-5</c:v>
                </c:pt>
                <c:pt idx="979">
                  <c:v>1.056832E-3</c:v>
                </c:pt>
                <c:pt idx="980">
                  <c:v>4.048098E-3</c:v>
                </c:pt>
                <c:pt idx="981">
                  <c:v>4.4259476999999998E-2</c:v>
                </c:pt>
                <c:pt idx="982">
                  <c:v>3.1577710000000002E-3</c:v>
                </c:pt>
                <c:pt idx="983">
                  <c:v>8.3703249999999996E-3</c:v>
                </c:pt>
                <c:pt idx="984">
                  <c:v>7.6229940000000001E-3</c:v>
                </c:pt>
                <c:pt idx="985">
                  <c:v>7.6229940000000001E-3</c:v>
                </c:pt>
                <c:pt idx="986">
                  <c:v>1.9670878999999999E-2</c:v>
                </c:pt>
                <c:pt idx="987">
                  <c:v>3.7580080000000002E-3</c:v>
                </c:pt>
                <c:pt idx="988">
                  <c:v>4.5637899999999998E-4</c:v>
                </c:pt>
                <c:pt idx="989">
                  <c:v>1.1608759999999999E-2</c:v>
                </c:pt>
                <c:pt idx="990">
                  <c:v>8.6272000000000003E-5</c:v>
                </c:pt>
                <c:pt idx="991">
                  <c:v>1.3480000000000001E-2</c:v>
                </c:pt>
                <c:pt idx="992">
                  <c:v>6.0150999999999998E-3</c:v>
                </c:pt>
                <c:pt idx="993">
                  <c:v>4.048098E-3</c:v>
                </c:pt>
                <c:pt idx="994">
                  <c:v>1.1310475E-2</c:v>
                </c:pt>
                <c:pt idx="995">
                  <c:v>1.2012513000000001E-2</c:v>
                </c:pt>
                <c:pt idx="996">
                  <c:v>3.8957199999999997E-2</c:v>
                </c:pt>
                <c:pt idx="997">
                  <c:v>2.6119711E-2</c:v>
                </c:pt>
                <c:pt idx="998">
                  <c:v>4.9177200000000004E-3</c:v>
                </c:pt>
                <c:pt idx="999">
                  <c:v>4.7242550000000001E-3</c:v>
                </c:pt>
                <c:pt idx="1000">
                  <c:v>2.4693200000000001E-3</c:v>
                </c:pt>
                <c:pt idx="1001" formatCode="0.00E+00">
                  <c:v>1.38E-5</c:v>
                </c:pt>
                <c:pt idx="1002">
                  <c:v>2.0713910000000001E-3</c:v>
                </c:pt>
                <c:pt idx="1003">
                  <c:v>8.6272000000000003E-5</c:v>
                </c:pt>
                <c:pt idx="1004" formatCode="0.00E+00">
                  <c:v>4.2299999999999998E-5</c:v>
                </c:pt>
                <c:pt idx="1005">
                  <c:v>1.1910927999999999E-2</c:v>
                </c:pt>
                <c:pt idx="1006">
                  <c:v>5.8718879999999996E-3</c:v>
                </c:pt>
                <c:pt idx="1007">
                  <c:v>4.3675199999999997E-2</c:v>
                </c:pt>
                <c:pt idx="1008">
                  <c:v>2.1265184999999999E-2</c:v>
                </c:pt>
                <c:pt idx="1009">
                  <c:v>1.1709051999999999E-2</c:v>
                </c:pt>
                <c:pt idx="1010">
                  <c:v>9.2416719999999994E-3</c:v>
                </c:pt>
                <c:pt idx="1011">
                  <c:v>1.2735688E-2</c:v>
                </c:pt>
                <c:pt idx="1012">
                  <c:v>4.5974350000000004E-3</c:v>
                </c:pt>
                <c:pt idx="1013">
                  <c:v>5.5003792000000003E-2</c:v>
                </c:pt>
                <c:pt idx="1014">
                  <c:v>2.4932600000000002E-4</c:v>
                </c:pt>
                <c:pt idx="1015">
                  <c:v>2.7181072000000001E-2</c:v>
                </c:pt>
                <c:pt idx="1016">
                  <c:v>4.2879340000000002E-3</c:v>
                </c:pt>
                <c:pt idx="1017">
                  <c:v>6.2892299999999998E-4</c:v>
                </c:pt>
                <c:pt idx="1018">
                  <c:v>1.0438912E-2</c:v>
                </c:pt>
                <c:pt idx="1019">
                  <c:v>2.4233800000000002E-3</c:v>
                </c:pt>
                <c:pt idx="1020" formatCode="0.00E+00">
                  <c:v>1.7499999999999998E-5</c:v>
                </c:pt>
                <c:pt idx="1021">
                  <c:v>3.1969167999999999E-2</c:v>
                </c:pt>
                <c:pt idx="1022">
                  <c:v>1.9057480000000001E-3</c:v>
                </c:pt>
                <c:pt idx="1023">
                  <c:v>2.6573930000000001E-3</c:v>
                </c:pt>
                <c:pt idx="1024">
                  <c:v>3.0031279999999999E-3</c:v>
                </c:pt>
                <c:pt idx="1025">
                  <c:v>2.8523680000000001E-3</c:v>
                </c:pt>
                <c:pt idx="1026">
                  <c:v>3.1577710000000002E-3</c:v>
                </c:pt>
                <c:pt idx="1027" formatCode="0.00E+00">
                  <c:v>5.52E-5</c:v>
                </c:pt>
                <c:pt idx="1028">
                  <c:v>9.9698080000000001E-3</c:v>
                </c:pt>
                <c:pt idx="1029">
                  <c:v>6.3806770000000004E-3</c:v>
                </c:pt>
                <c:pt idx="1030">
                  <c:v>3.8151639999999998E-3</c:v>
                </c:pt>
                <c:pt idx="1031">
                  <c:v>9.1124800000000003E-4</c:v>
                </c:pt>
                <c:pt idx="1032">
                  <c:v>2.0460268E-2</c:v>
                </c:pt>
                <c:pt idx="1033">
                  <c:v>9.1525960000000007E-3</c:v>
                </c:pt>
                <c:pt idx="1034">
                  <c:v>1.0438900000000001E-4</c:v>
                </c:pt>
                <c:pt idx="1035">
                  <c:v>6.1600359999999998E-3</c:v>
                </c:pt>
                <c:pt idx="1036">
                  <c:v>1.026852E-3</c:v>
                </c:pt>
                <c:pt idx="1037">
                  <c:v>3.701284E-3</c:v>
                </c:pt>
                <c:pt idx="1038">
                  <c:v>3.5891310000000002E-3</c:v>
                </c:pt>
                <c:pt idx="1039">
                  <c:v>1.0872430000000001E-3</c:v>
                </c:pt>
                <c:pt idx="1040">
                  <c:v>4.36752E-4</c:v>
                </c:pt>
                <c:pt idx="1041">
                  <c:v>9.1525960000000007E-3</c:v>
                </c:pt>
                <c:pt idx="1042" formatCode="0.00E+00">
                  <c:v>2.16E-7</c:v>
                </c:pt>
                <c:pt idx="1043">
                  <c:v>2.4494562000000001E-2</c:v>
                </c:pt>
                <c:pt idx="1044">
                  <c:v>5.3162959999999999E-3</c:v>
                </c:pt>
                <c:pt idx="1045">
                  <c:v>1.2423168E-2</c:v>
                </c:pt>
                <c:pt idx="1046">
                  <c:v>1.2423168E-2</c:v>
                </c:pt>
                <c:pt idx="1047">
                  <c:v>3.105792E-3</c:v>
                </c:pt>
                <c:pt idx="1048">
                  <c:v>8.6272000000000003E-5</c:v>
                </c:pt>
                <c:pt idx="1049">
                  <c:v>1.9153247000000002E-2</c:v>
                </c:pt>
                <c:pt idx="1050">
                  <c:v>6.7570390000000003E-3</c:v>
                </c:pt>
                <c:pt idx="1051">
                  <c:v>3.105792E-3</c:v>
                </c:pt>
                <c:pt idx="1052">
                  <c:v>6.9106030000000004E-3</c:v>
                </c:pt>
                <c:pt idx="1053">
                  <c:v>3.1144199999999999E-4</c:v>
                </c:pt>
                <c:pt idx="1054">
                  <c:v>2.2362565000000001E-2</c:v>
                </c:pt>
                <c:pt idx="1055">
                  <c:v>7.00744E-4</c:v>
                </c:pt>
                <c:pt idx="1056">
                  <c:v>6.0584500000000004E-4</c:v>
                </c:pt>
                <c:pt idx="1057">
                  <c:v>1.521838E-3</c:v>
                </c:pt>
                <c:pt idx="1058">
                  <c:v>1.81387E-4</c:v>
                </c:pt>
                <c:pt idx="1059">
                  <c:v>2.2439349999999999E-3</c:v>
                </c:pt>
                <c:pt idx="1060">
                  <c:v>1.8255159999999999E-3</c:v>
                </c:pt>
                <c:pt idx="1061">
                  <c:v>3.9509124999999999E-2</c:v>
                </c:pt>
                <c:pt idx="1062">
                  <c:v>1.8138688E-2</c:v>
                </c:pt>
                <c:pt idx="1063">
                  <c:v>2.5969813000000001E-2</c:v>
                </c:pt>
                <c:pt idx="1064" formatCode="0.00E+00">
                  <c:v>3.6399999999999997E-5</c:v>
                </c:pt>
                <c:pt idx="1065">
                  <c:v>2.2085599999999999E-4</c:v>
                </c:pt>
                <c:pt idx="1066">
                  <c:v>3.7864995999999998E-2</c:v>
                </c:pt>
                <c:pt idx="1067">
                  <c:v>2.3487599999999999E-4</c:v>
                </c:pt>
                <c:pt idx="1068">
                  <c:v>4.9899939999999997E-2</c:v>
                </c:pt>
                <c:pt idx="1069">
                  <c:v>2.1567999999999999E-3</c:v>
                </c:pt>
                <c:pt idx="1070">
                  <c:v>5.0488529999999998E-3</c:v>
                </c:pt>
                <c:pt idx="1071">
                  <c:v>5.3919999999999999E-4</c:v>
                </c:pt>
                <c:pt idx="1072">
                  <c:v>2.0860785E-2</c:v>
                </c:pt>
                <c:pt idx="1073">
                  <c:v>2.4932600000000002E-4</c:v>
                </c:pt>
                <c:pt idx="1074">
                  <c:v>4.8528E-3</c:v>
                </c:pt>
                <c:pt idx="1075" formatCode="0.00E+00">
                  <c:v>6.2299999999999996E-5</c:v>
                </c:pt>
                <c:pt idx="1076">
                  <c:v>6.7637199999999995E-4</c:v>
                </c:pt>
                <c:pt idx="1077">
                  <c:v>9.9730400000000007E-4</c:v>
                </c:pt>
                <c:pt idx="1078">
                  <c:v>1.026852E-3</c:v>
                </c:pt>
                <c:pt idx="1079">
                  <c:v>2.2085632000000001E-2</c:v>
                </c:pt>
                <c:pt idx="1080" formatCode="0.00E+00">
                  <c:v>7.7899999999999996E-5</c:v>
                </c:pt>
                <c:pt idx="1081">
                  <c:v>2.7334420000000002E-2</c:v>
                </c:pt>
                <c:pt idx="1082">
                  <c:v>5.1150670000000001E-3</c:v>
                </c:pt>
                <c:pt idx="1083">
                  <c:v>6.6809039999999997E-3</c:v>
                </c:pt>
                <c:pt idx="1084" formatCode="0.00E+00">
                  <c:v>1.9400000000000001E-6</c:v>
                </c:pt>
                <c:pt idx="1085">
                  <c:v>3.8727499999999999E-3</c:v>
                </c:pt>
                <c:pt idx="1086">
                  <c:v>3.2135456999999999E-2</c:v>
                </c:pt>
                <c:pt idx="1087">
                  <c:v>7.3816480000000002E-3</c:v>
                </c:pt>
                <c:pt idx="1088" formatCode="0.00E+00">
                  <c:v>1.38E-5</c:v>
                </c:pt>
                <c:pt idx="1089" formatCode="0.00E+00">
                  <c:v>1.9400000000000001E-6</c:v>
                </c:pt>
                <c:pt idx="1090" formatCode="0.00E+00">
                  <c:v>2.6100000000000001E-5</c:v>
                </c:pt>
                <c:pt idx="1091" formatCode="0.00E+00">
                  <c:v>7.7600000000000002E-6</c:v>
                </c:pt>
                <c:pt idx="1092">
                  <c:v>8.7136880000000007E-3</c:v>
                </c:pt>
                <c:pt idx="1093" formatCode="0.00E+00">
                  <c:v>6.9900000000000005E-5</c:v>
                </c:pt>
                <c:pt idx="1094">
                  <c:v>4.2273279999999998E-3</c:v>
                </c:pt>
                <c:pt idx="1095" formatCode="0.00E+00">
                  <c:v>1.9400000000000001E-6</c:v>
                </c:pt>
                <c:pt idx="1096">
                  <c:v>4.36752E-4</c:v>
                </c:pt>
                <c:pt idx="1097">
                  <c:v>2.1138799999999998E-3</c:v>
                </c:pt>
                <c:pt idx="1098">
                  <c:v>8.8879570000000001E-3</c:v>
                </c:pt>
                <c:pt idx="1099" formatCode="0.00E+00">
                  <c:v>1.7499999999999998E-5</c:v>
                </c:pt>
                <c:pt idx="1100">
                  <c:v>1.5956868999999999E-2</c:v>
                </c:pt>
                <c:pt idx="1101">
                  <c:v>4.4455098999999998E-2</c:v>
                </c:pt>
                <c:pt idx="1102">
                  <c:v>1.312197E-3</c:v>
                </c:pt>
                <c:pt idx="1103">
                  <c:v>6.6052000000000003E-3</c:v>
                </c:pt>
                <c:pt idx="1104">
                  <c:v>6.6052000000000003E-3</c:v>
                </c:pt>
                <c:pt idx="1105">
                  <c:v>5.3919999999999999E-4</c:v>
                </c:pt>
                <c:pt idx="1106" formatCode="0.00E+00">
                  <c:v>8.6300000000000004E-7</c:v>
                </c:pt>
                <c:pt idx="1107" formatCode="0.00E+00">
                  <c:v>9.5099999999999994E-5</c:v>
                </c:pt>
                <c:pt idx="1108">
                  <c:v>5.5906410000000004E-3</c:v>
                </c:pt>
                <c:pt idx="1109">
                  <c:v>1.4150759999999999E-3</c:v>
                </c:pt>
                <c:pt idx="1110">
                  <c:v>1.0249975999999999E-2</c:v>
                </c:pt>
                <c:pt idx="1111">
                  <c:v>7.76448E-4</c:v>
                </c:pt>
                <c:pt idx="1112">
                  <c:v>5.4526059999999996E-3</c:v>
                </c:pt>
                <c:pt idx="1113">
                  <c:v>5.2487879999999999E-3</c:v>
                </c:pt>
                <c:pt idx="1114">
                  <c:v>5.9432779999999998E-3</c:v>
                </c:pt>
                <c:pt idx="1115" formatCode="0.00E+00">
                  <c:v>7.7600000000000002E-6</c:v>
                </c:pt>
                <c:pt idx="1116">
                  <c:v>1.6192392E-2</c:v>
                </c:pt>
                <c:pt idx="1117">
                  <c:v>2.1673468000000001E-2</c:v>
                </c:pt>
                <c:pt idx="1118">
                  <c:v>3.0168456E-2</c:v>
                </c:pt>
                <c:pt idx="1119">
                  <c:v>1.4579999999999999E-4</c:v>
                </c:pt>
                <c:pt idx="1120">
                  <c:v>6.6195642999999998E-2</c:v>
                </c:pt>
                <c:pt idx="1121" formatCode="0.00E+00">
                  <c:v>2.16E-7</c:v>
                </c:pt>
                <c:pt idx="1122">
                  <c:v>1.3803520000000001E-3</c:v>
                </c:pt>
                <c:pt idx="1123">
                  <c:v>3.0817220999999999E-2</c:v>
                </c:pt>
                <c:pt idx="1124">
                  <c:v>8.2907399999999996E-4</c:v>
                </c:pt>
                <c:pt idx="1125">
                  <c:v>3.9892169999999998E-3</c:v>
                </c:pt>
                <c:pt idx="1126">
                  <c:v>1.6668612999999999E-2</c:v>
                </c:pt>
                <c:pt idx="1127">
                  <c:v>1.6668612999999999E-2</c:v>
                </c:pt>
                <c:pt idx="1128">
                  <c:v>4.1074099999999997E-3</c:v>
                </c:pt>
                <c:pt idx="1129">
                  <c:v>1.3803520000000001E-3</c:v>
                </c:pt>
                <c:pt idx="1130">
                  <c:v>1.0534027E-2</c:v>
                </c:pt>
                <c:pt idx="1131">
                  <c:v>1.0725551E-2</c:v>
                </c:pt>
                <c:pt idx="1132">
                  <c:v>1.2631084000000001E-2</c:v>
                </c:pt>
                <c:pt idx="1133">
                  <c:v>3.7864995999999998E-2</c:v>
                </c:pt>
                <c:pt idx="1134">
                  <c:v>1.446803E-2</c:v>
                </c:pt>
                <c:pt idx="1135">
                  <c:v>4.5637899999999998E-4</c:v>
                </c:pt>
                <c:pt idx="1136">
                  <c:v>3.0542439999999998E-3</c:v>
                </c:pt>
                <c:pt idx="1137">
                  <c:v>1.57231E-4</c:v>
                </c:pt>
                <c:pt idx="1138">
                  <c:v>1.2012513000000001E-2</c:v>
                </c:pt>
                <c:pt idx="1139">
                  <c:v>6.1600359999999998E-3</c:v>
                </c:pt>
                <c:pt idx="1140">
                  <c:v>9.9730400000000007E-4</c:v>
                </c:pt>
                <c:pt idx="1141">
                  <c:v>0</c:v>
                </c:pt>
                <c:pt idx="1142">
                  <c:v>5.6098400000000005E-4</c:v>
                </c:pt>
                <c:pt idx="1143">
                  <c:v>5.6098400000000005E-4</c:v>
                </c:pt>
                <c:pt idx="1144">
                  <c:v>8.0254499999999999E-4</c:v>
                </c:pt>
                <c:pt idx="1145">
                  <c:v>1.595169E-3</c:v>
                </c:pt>
                <c:pt idx="1146">
                  <c:v>9.0639520000000001E-3</c:v>
                </c:pt>
                <c:pt idx="1147">
                  <c:v>1.0438900000000001E-4</c:v>
                </c:pt>
                <c:pt idx="1148" formatCode="0.00E+00">
                  <c:v>1.06E-5</c:v>
                </c:pt>
                <c:pt idx="1149">
                  <c:v>1.1810639999999999E-3</c:v>
                </c:pt>
                <c:pt idx="1150">
                  <c:v>8.0254499999999999E-4</c:v>
                </c:pt>
                <c:pt idx="1151">
                  <c:v>3.701284E-3</c:v>
                </c:pt>
                <c:pt idx="1152">
                  <c:v>2.609728E-3</c:v>
                </c:pt>
                <c:pt idx="1153">
                  <c:v>1.3052091E-2</c:v>
                </c:pt>
                <c:pt idx="1154">
                  <c:v>1.1810639999999999E-3</c:v>
                </c:pt>
                <c:pt idx="1155">
                  <c:v>8.5603399999999998E-4</c:v>
                </c:pt>
                <c:pt idx="1156">
                  <c:v>9.4211179999999992E-3</c:v>
                </c:pt>
                <c:pt idx="1157">
                  <c:v>3.701284E-3</c:v>
                </c:pt>
                <c:pt idx="1158">
                  <c:v>5.4526059999999996E-3</c:v>
                </c:pt>
                <c:pt idx="1159">
                  <c:v>7.9508280000000001E-3</c:v>
                </c:pt>
                <c:pt idx="1160">
                  <c:v>5.3489503000000001E-2</c:v>
                </c:pt>
                <c:pt idx="1161">
                  <c:v>3.4241359999999999E-3</c:v>
                </c:pt>
                <c:pt idx="1162">
                  <c:v>8.1173319999999997E-3</c:v>
                </c:pt>
                <c:pt idx="1163">
                  <c:v>1.2787670000000001E-3</c:v>
                </c:pt>
                <c:pt idx="1164">
                  <c:v>3.6255800000000002E-4</c:v>
                </c:pt>
                <c:pt idx="1165">
                  <c:v>4.1671529999999998E-3</c:v>
                </c:pt>
                <c:pt idx="1166">
                  <c:v>2.4693200000000001E-3</c:v>
                </c:pt>
                <c:pt idx="1167">
                  <c:v>1.6668612999999999E-2</c:v>
                </c:pt>
                <c:pt idx="1168">
                  <c:v>9.3950200000000005E-4</c:v>
                </c:pt>
                <c:pt idx="1169">
                  <c:v>2.9526599999999997E-4</c:v>
                </c:pt>
                <c:pt idx="1170">
                  <c:v>2.9526599999999997E-4</c:v>
                </c:pt>
                <c:pt idx="1171">
                  <c:v>1.3460589999999999E-3</c:v>
                </c:pt>
                <c:pt idx="1172">
                  <c:v>2.9686410999999999E-2</c:v>
                </c:pt>
                <c:pt idx="1173">
                  <c:v>9.1124800000000003E-4</c:v>
                </c:pt>
                <c:pt idx="1174">
                  <c:v>4.5974350000000004E-3</c:v>
                </c:pt>
                <c:pt idx="1175">
                  <c:v>1.4692337E-2</c:v>
                </c:pt>
                <c:pt idx="1176">
                  <c:v>1.81387E-4</c:v>
                </c:pt>
                <c:pt idx="1177">
                  <c:v>1.6668612999999999E-2</c:v>
                </c:pt>
                <c:pt idx="1178">
                  <c:v>2.3778720000000001E-3</c:v>
                </c:pt>
                <c:pt idx="1179">
                  <c:v>4.2879340000000002E-3</c:v>
                </c:pt>
                <c:pt idx="1180">
                  <c:v>2.5156919999999999E-3</c:v>
                </c:pt>
                <c:pt idx="1181">
                  <c:v>2.0713910000000001E-3</c:v>
                </c:pt>
                <c:pt idx="1182">
                  <c:v>1.8515911999999999E-2</c:v>
                </c:pt>
                <c:pt idx="1183">
                  <c:v>2.7952100000000002E-4</c:v>
                </c:pt>
                <c:pt idx="1184">
                  <c:v>2.4233800000000002E-3</c:v>
                </c:pt>
                <c:pt idx="1185" formatCode="0.00E+00">
                  <c:v>1.7499999999999998E-5</c:v>
                </c:pt>
                <c:pt idx="1186">
                  <c:v>1.026852E-3</c:v>
                </c:pt>
                <c:pt idx="1187">
                  <c:v>2.609728E-3</c:v>
                </c:pt>
                <c:pt idx="1188">
                  <c:v>8.0254499999999999E-4</c:v>
                </c:pt>
                <c:pt idx="1189">
                  <c:v>2.9526599999999997E-4</c:v>
                </c:pt>
                <c:pt idx="1190">
                  <c:v>4.9177200000000004E-3</c:v>
                </c:pt>
                <c:pt idx="1191">
                  <c:v>1.4150759999999999E-3</c:v>
                </c:pt>
                <c:pt idx="1192">
                  <c:v>2.4932600000000002E-4</c:v>
                </c:pt>
                <c:pt idx="1193">
                  <c:v>1.7273595999999999E-2</c:v>
                </c:pt>
                <c:pt idx="1194">
                  <c:v>1.8897019000000001E-2</c:v>
                </c:pt>
                <c:pt idx="1195">
                  <c:v>2.0726847999999999E-2</c:v>
                </c:pt>
                <c:pt idx="1196">
                  <c:v>6.8850447999999995E-2</c:v>
                </c:pt>
                <c:pt idx="1197">
                  <c:v>7.2229080000000001E-3</c:v>
                </c:pt>
                <c:pt idx="1198">
                  <c:v>2.8891630000000001E-2</c:v>
                </c:pt>
                <c:pt idx="1199">
                  <c:v>4.2879340000000002E-3</c:v>
                </c:pt>
                <c:pt idx="1200">
                  <c:v>1.2132E-3</c:v>
                </c:pt>
                <c:pt idx="1201">
                  <c:v>1.2132E-3</c:v>
                </c:pt>
                <c:pt idx="1202">
                  <c:v>2.0726800000000001E-4</c:v>
                </c:pt>
                <c:pt idx="1203" formatCode="0.00E+00">
                  <c:v>1.06E-5</c:v>
                </c:pt>
                <c:pt idx="1204">
                  <c:v>3.6610386000000002E-2</c:v>
                </c:pt>
                <c:pt idx="1205">
                  <c:v>5.6603060000000004E-3</c:v>
                </c:pt>
                <c:pt idx="1206">
                  <c:v>6.2892288000000005E-2</c:v>
                </c:pt>
                <c:pt idx="1207">
                  <c:v>5.3842359999999997E-3</c:v>
                </c:pt>
                <c:pt idx="1208">
                  <c:v>1.8654159999999999E-3</c:v>
                </c:pt>
                <c:pt idx="1209">
                  <c:v>2.1129953999999999E-2</c:v>
                </c:pt>
                <c:pt idx="1210">
                  <c:v>5.4526059999999996E-3</c:v>
                </c:pt>
                <c:pt idx="1211">
                  <c:v>4.2273279999999998E-3</c:v>
                </c:pt>
                <c:pt idx="1212">
                  <c:v>0</c:v>
                </c:pt>
                <c:pt idx="1213">
                  <c:v>4.3869527999999998E-2</c:v>
                </c:pt>
                <c:pt idx="1214">
                  <c:v>1.2787670000000001E-3</c:v>
                </c:pt>
                <c:pt idx="1215">
                  <c:v>3.9892169999999998E-3</c:v>
                </c:pt>
                <c:pt idx="1216">
                  <c:v>3.9307680000000003E-3</c:v>
                </c:pt>
                <c:pt idx="1217">
                  <c:v>2.0063632000000001E-2</c:v>
                </c:pt>
                <c:pt idx="1218">
                  <c:v>2.7054900000000001E-3</c:v>
                </c:pt>
                <c:pt idx="1219">
                  <c:v>3.9879200000000003E-4</c:v>
                </c:pt>
                <c:pt idx="1220">
                  <c:v>1.595169E-3</c:v>
                </c:pt>
                <c:pt idx="1221">
                  <c:v>1.3372376E-2</c:v>
                </c:pt>
                <c:pt idx="1222">
                  <c:v>5.5214080000000002E-3</c:v>
                </c:pt>
                <c:pt idx="1223">
                  <c:v>2.3487599999999999E-4</c:v>
                </c:pt>
                <c:pt idx="1224">
                  <c:v>7.00744E-4</c:v>
                </c:pt>
                <c:pt idx="1225">
                  <c:v>2.5624939999999998E-3</c:v>
                </c:pt>
                <c:pt idx="1226">
                  <c:v>1.4579999999999999E-4</c:v>
                </c:pt>
                <c:pt idx="1227">
                  <c:v>4.36752E-4</c:v>
                </c:pt>
                <c:pt idx="1228">
                  <c:v>5.1784800000000001E-4</c:v>
                </c:pt>
                <c:pt idx="1229">
                  <c:v>0</c:v>
                </c:pt>
                <c:pt idx="1230">
                  <c:v>1.521838E-3</c:v>
                </c:pt>
                <c:pt idx="1231">
                  <c:v>6.7570390000000003E-3</c:v>
                </c:pt>
                <c:pt idx="1232">
                  <c:v>2.2001519999999999E-3</c:v>
                </c:pt>
                <c:pt idx="1233">
                  <c:v>8.0254499999999999E-4</c:v>
                </c:pt>
                <c:pt idx="1234">
                  <c:v>3.9892169999999998E-3</c:v>
                </c:pt>
                <c:pt idx="1235">
                  <c:v>1.595169E-3</c:v>
                </c:pt>
                <c:pt idx="1236">
                  <c:v>4.5637899999999998E-4</c:v>
                </c:pt>
                <c:pt idx="1237">
                  <c:v>2.391654E-2</c:v>
                </c:pt>
                <c:pt idx="1238">
                  <c:v>3.105792E-3</c:v>
                </c:pt>
                <c:pt idx="1239">
                  <c:v>4.0437628000000003E-2</c:v>
                </c:pt>
                <c:pt idx="1240">
                  <c:v>1.118085E-3</c:v>
                </c:pt>
                <c:pt idx="1241">
                  <c:v>5.3920000000000002E-6</c:v>
                </c:pt>
                <c:pt idx="1242">
                  <c:v>3.7580080000000002E-3</c:v>
                </c:pt>
                <c:pt idx="1243">
                  <c:v>0</c:v>
                </c:pt>
                <c:pt idx="1244">
                  <c:v>3.4508799999999999E-2</c:v>
                </c:pt>
                <c:pt idx="1245">
                  <c:v>3.2101809999999999E-3</c:v>
                </c:pt>
                <c:pt idx="1246">
                  <c:v>1.7395885999999999E-2</c:v>
                </c:pt>
                <c:pt idx="1247">
                  <c:v>9.9730400000000007E-4</c:v>
                </c:pt>
                <c:pt idx="1248">
                  <c:v>1.63108E-2</c:v>
                </c:pt>
                <c:pt idx="1249">
                  <c:v>1.8255159999999999E-3</c:v>
                </c:pt>
                <c:pt idx="1250">
                  <c:v>1.4858199999999999E-3</c:v>
                </c:pt>
                <c:pt idx="1251">
                  <c:v>1.1608759999999999E-2</c:v>
                </c:pt>
                <c:pt idx="1252">
                  <c:v>3.2630229999999999E-3</c:v>
                </c:pt>
                <c:pt idx="1253">
                  <c:v>7.00744E-4</c:v>
                </c:pt>
                <c:pt idx="1254">
                  <c:v>1.2787670000000001E-3</c:v>
                </c:pt>
                <c:pt idx="1255">
                  <c:v>2.609728E-3</c:v>
                </c:pt>
                <c:pt idx="1256">
                  <c:v>1.0872430000000001E-3</c:v>
                </c:pt>
                <c:pt idx="1257">
                  <c:v>9.7851859999999995E-3</c:v>
                </c:pt>
                <c:pt idx="1258">
                  <c:v>4.5974350000000004E-3</c:v>
                </c:pt>
                <c:pt idx="1259">
                  <c:v>9.1124800000000003E-4</c:v>
                </c:pt>
                <c:pt idx="1260">
                  <c:v>6.5243199999999999E-4</c:v>
                </c:pt>
                <c:pt idx="1261">
                  <c:v>1.3914810999999999E-2</c:v>
                </c:pt>
                <c:pt idx="1262">
                  <c:v>6.7570390000000003E-3</c:v>
                </c:pt>
                <c:pt idx="1263">
                  <c:v>1.245768E-3</c:v>
                </c:pt>
                <c:pt idx="1264">
                  <c:v>7.3816480000000002E-3</c:v>
                </c:pt>
                <c:pt idx="1265" formatCode="0.00E+00">
                  <c:v>3.6399999999999997E-5</c:v>
                </c:pt>
                <c:pt idx="1266">
                  <c:v>2.1567999999999999E-3</c:v>
                </c:pt>
                <c:pt idx="1267">
                  <c:v>2.4233800000000002E-3</c:v>
                </c:pt>
                <c:pt idx="1268">
                  <c:v>6.2659568999999998E-2</c:v>
                </c:pt>
                <c:pt idx="1269">
                  <c:v>9.1525960000000007E-3</c:v>
                </c:pt>
                <c:pt idx="1270">
                  <c:v>1.4024592000000001E-2</c:v>
                </c:pt>
                <c:pt idx="1271">
                  <c:v>4.1671529999999998E-3</c:v>
                </c:pt>
                <c:pt idx="1272">
                  <c:v>6.9106030000000004E-3</c:v>
                </c:pt>
                <c:pt idx="1273">
                  <c:v>9.6818800000000003E-4</c:v>
                </c:pt>
                <c:pt idx="1274">
                  <c:v>9.6818800000000003E-4</c:v>
                </c:pt>
                <c:pt idx="1275">
                  <c:v>3.6255800000000002E-4</c:v>
                </c:pt>
                <c:pt idx="1276">
                  <c:v>2.5522708000000002E-2</c:v>
                </c:pt>
                <c:pt idx="1277">
                  <c:v>4.36752E-4</c:v>
                </c:pt>
                <c:pt idx="1278">
                  <c:v>2.8263569999999998E-2</c:v>
                </c:pt>
                <c:pt idx="1279">
                  <c:v>5.6603060000000004E-3</c:v>
                </c:pt>
                <c:pt idx="1280">
                  <c:v>2.7952128E-2</c:v>
                </c:pt>
                <c:pt idx="1281">
                  <c:v>4.7643700000000002E-4</c:v>
                </c:pt>
                <c:pt idx="1282">
                  <c:v>8.0338639999999999E-3</c:v>
                </c:pt>
                <c:pt idx="1283">
                  <c:v>3.4241359999999999E-3</c:v>
                </c:pt>
                <c:pt idx="1284">
                  <c:v>2.2881490000000002E-3</c:v>
                </c:pt>
                <c:pt idx="1285">
                  <c:v>2.0460268E-2</c:v>
                </c:pt>
                <c:pt idx="1286">
                  <c:v>1.1016072E-2</c:v>
                </c:pt>
                <c:pt idx="1287">
                  <c:v>1.57231E-4</c:v>
                </c:pt>
                <c:pt idx="1288">
                  <c:v>1.595169E-3</c:v>
                </c:pt>
                <c:pt idx="1289">
                  <c:v>1.0062766000000001E-2</c:v>
                </c:pt>
                <c:pt idx="1290" formatCode="0.00E+00">
                  <c:v>4.2299999999999998E-5</c:v>
                </c:pt>
                <c:pt idx="1291" formatCode="0.00E+00">
                  <c:v>5.52E-5</c:v>
                </c:pt>
                <c:pt idx="1292">
                  <c:v>7.4616650000000001E-3</c:v>
                </c:pt>
                <c:pt idx="1293">
                  <c:v>6.7637199999999995E-4</c:v>
                </c:pt>
                <c:pt idx="1294">
                  <c:v>1.2132E-3</c:v>
                </c:pt>
                <c:pt idx="1295">
                  <c:v>5.5906410000000004E-3</c:v>
                </c:pt>
                <c:pt idx="1296">
                  <c:v>1.9465120000000001E-3</c:v>
                </c:pt>
                <c:pt idx="1297">
                  <c:v>3.1144199999999999E-4</c:v>
                </c:pt>
                <c:pt idx="1298">
                  <c:v>5.3919999999999999E-4</c:v>
                </c:pt>
                <c:pt idx="1299">
                  <c:v>3.4787030000000001E-3</c:v>
                </c:pt>
                <c:pt idx="1300">
                  <c:v>1.595169E-3</c:v>
                </c:pt>
                <c:pt idx="1301">
                  <c:v>2.3203716999999999E-2</c:v>
                </c:pt>
                <c:pt idx="1302">
                  <c:v>6.455087E-3</c:v>
                </c:pt>
                <c:pt idx="1303">
                  <c:v>2.3327949999999999E-3</c:v>
                </c:pt>
                <c:pt idx="1304">
                  <c:v>1.4024592000000001E-2</c:v>
                </c:pt>
                <c:pt idx="1305">
                  <c:v>3.0542439999999998E-3</c:v>
                </c:pt>
                <c:pt idx="1306">
                  <c:v>1.5032033E-2</c:v>
                </c:pt>
                <c:pt idx="1307">
                  <c:v>1.4150759999999999E-3</c:v>
                </c:pt>
                <c:pt idx="1308">
                  <c:v>9.5114880000000002E-3</c:v>
                </c:pt>
                <c:pt idx="1309">
                  <c:v>2.2085632000000001E-2</c:v>
                </c:pt>
                <c:pt idx="1310">
                  <c:v>8.2855629999999993E-3</c:v>
                </c:pt>
                <c:pt idx="1311">
                  <c:v>4.3675199999999997E-2</c:v>
                </c:pt>
                <c:pt idx="1312">
                  <c:v>2.5820347E-2</c:v>
                </c:pt>
                <c:pt idx="1313">
                  <c:v>9.8772809999999999E-3</c:v>
                </c:pt>
                <c:pt idx="1314">
                  <c:v>1.57231E-4</c:v>
                </c:pt>
                <c:pt idx="1315">
                  <c:v>9.1525960000000007E-3</c:v>
                </c:pt>
                <c:pt idx="1316">
                  <c:v>9.6935219999999996E-3</c:v>
                </c:pt>
                <c:pt idx="1317" formatCode="0.00E+00">
                  <c:v>3.6399999999999997E-5</c:v>
                </c:pt>
                <c:pt idx="1318">
                  <c:v>7.2229080000000001E-3</c:v>
                </c:pt>
                <c:pt idx="1319" formatCode="0.00E+00">
                  <c:v>7.7899999999999996E-5</c:v>
                </c:pt>
                <c:pt idx="1320">
                  <c:v>1.94112E-4</c:v>
                </c:pt>
                <c:pt idx="1321">
                  <c:v>3.9307680000000003E-3</c:v>
                </c:pt>
                <c:pt idx="1322">
                  <c:v>1.4579999999999999E-4</c:v>
                </c:pt>
                <c:pt idx="1323">
                  <c:v>1.521838E-3</c:v>
                </c:pt>
                <c:pt idx="1324">
                  <c:v>2.4233800000000002E-3</c:v>
                </c:pt>
                <c:pt idx="1325">
                  <c:v>6.7637199999999995E-4</c:v>
                </c:pt>
                <c:pt idx="1326" formatCode="0.00E+00">
                  <c:v>4.2299999999999998E-5</c:v>
                </c:pt>
                <c:pt idx="1327">
                  <c:v>7.3020619999999998E-3</c:v>
                </c:pt>
                <c:pt idx="1328">
                  <c:v>4.6435041000000003E-2</c:v>
                </c:pt>
                <c:pt idx="1329">
                  <c:v>4.7239096000000001E-2</c:v>
                </c:pt>
                <c:pt idx="1330">
                  <c:v>1.2216978E-2</c:v>
                </c:pt>
                <c:pt idx="1331">
                  <c:v>1.1508900000000001E-2</c:v>
                </c:pt>
                <c:pt idx="1332" formatCode="0.00E+00">
                  <c:v>1.38E-5</c:v>
                </c:pt>
                <c:pt idx="1333">
                  <c:v>1.521838E-3</c:v>
                </c:pt>
                <c:pt idx="1334">
                  <c:v>5.8718879999999996E-3</c:v>
                </c:pt>
                <c:pt idx="1335">
                  <c:v>9.5114880000000002E-3</c:v>
                </c:pt>
                <c:pt idx="1336">
                  <c:v>1.6192392E-2</c:v>
                </c:pt>
                <c:pt idx="1337">
                  <c:v>1.5375612E-2</c:v>
                </c:pt>
                <c:pt idx="1338">
                  <c:v>5.2846992000000002E-2</c:v>
                </c:pt>
                <c:pt idx="1339">
                  <c:v>7.3558957999999994E-2</c:v>
                </c:pt>
                <c:pt idx="1340">
                  <c:v>6.0128133E-2</c:v>
                </c:pt>
                <c:pt idx="1341">
                  <c:v>3.9509124999999999E-2</c:v>
                </c:pt>
                <c:pt idx="1342">
                  <c:v>3.9509124999999999E-2</c:v>
                </c:pt>
                <c:pt idx="1343">
                  <c:v>6.5718558999999996E-2</c:v>
                </c:pt>
                <c:pt idx="1344">
                  <c:v>1.2787670000000001E-3</c:v>
                </c:pt>
                <c:pt idx="1345">
                  <c:v>1.708401E-3</c:v>
                </c:pt>
                <c:pt idx="1346">
                  <c:v>7.76448E-4</c:v>
                </c:pt>
                <c:pt idx="1347">
                  <c:v>3.6610386000000002E-2</c:v>
                </c:pt>
                <c:pt idx="1348">
                  <c:v>3.8151639999999998E-3</c:v>
                </c:pt>
                <c:pt idx="1349">
                  <c:v>4.7643700000000002E-4</c:v>
                </c:pt>
                <c:pt idx="1350">
                  <c:v>2.9049723999999999E-2</c:v>
                </c:pt>
                <c:pt idx="1351">
                  <c:v>3.3162959999999998E-3</c:v>
                </c:pt>
                <c:pt idx="1352">
                  <c:v>3.9307680000000003E-3</c:v>
                </c:pt>
                <c:pt idx="1353">
                  <c:v>9.1124800000000003E-4</c:v>
                </c:pt>
                <c:pt idx="1354">
                  <c:v>1.0344228E-2</c:v>
                </c:pt>
                <c:pt idx="1355">
                  <c:v>1.595169E-3</c:v>
                </c:pt>
                <c:pt idx="1356">
                  <c:v>2.2881490000000002E-3</c:v>
                </c:pt>
                <c:pt idx="1357">
                  <c:v>3.9509124999999999E-2</c:v>
                </c:pt>
                <c:pt idx="1358">
                  <c:v>9.6818800000000003E-4</c:v>
                </c:pt>
                <c:pt idx="1359">
                  <c:v>8.0338639999999999E-3</c:v>
                </c:pt>
                <c:pt idx="1360">
                  <c:v>8.2012319999999993E-3</c:v>
                </c:pt>
                <c:pt idx="1361">
                  <c:v>1.3696543E-2</c:v>
                </c:pt>
                <c:pt idx="1362" formatCode="0.00E+00">
                  <c:v>2.6100000000000001E-5</c:v>
                </c:pt>
                <c:pt idx="1363">
                  <c:v>3.9509124999999999E-2</c:v>
                </c:pt>
                <c:pt idx="1364">
                  <c:v>4.5974350000000004E-3</c:v>
                </c:pt>
                <c:pt idx="1365">
                  <c:v>2.3345418999999999E-2</c:v>
                </c:pt>
                <c:pt idx="1366" formatCode="0.00E+00">
                  <c:v>6.2299999999999996E-5</c:v>
                </c:pt>
                <c:pt idx="1367" formatCode="0.00E+00">
                  <c:v>8.6300000000000004E-7</c:v>
                </c:pt>
                <c:pt idx="1368">
                  <c:v>5.5906410000000004E-3</c:v>
                </c:pt>
                <c:pt idx="1369">
                  <c:v>3.4508800000000001E-4</c:v>
                </c:pt>
                <c:pt idx="1370">
                  <c:v>7.1441839999999996E-3</c:v>
                </c:pt>
                <c:pt idx="1371">
                  <c:v>2.1536942E-2</c:v>
                </c:pt>
                <c:pt idx="1372">
                  <c:v>6.8336050000000004E-3</c:v>
                </c:pt>
                <c:pt idx="1373">
                  <c:v>6.7879024999999996E-2</c:v>
                </c:pt>
                <c:pt idx="1374">
                  <c:v>1.8642516000000001E-2</c:v>
                </c:pt>
                <c:pt idx="1375">
                  <c:v>3.701284E-3</c:v>
                </c:pt>
                <c:pt idx="1376">
                  <c:v>1.747008E-3</c:v>
                </c:pt>
                <c:pt idx="1377">
                  <c:v>9.7851859999999995E-3</c:v>
                </c:pt>
                <c:pt idx="1378">
                  <c:v>6.7570390000000003E-3</c:v>
                </c:pt>
                <c:pt idx="1379">
                  <c:v>1.7030308000000001E-2</c:v>
                </c:pt>
                <c:pt idx="1380">
                  <c:v>2.3778720000000001E-3</c:v>
                </c:pt>
                <c:pt idx="1381">
                  <c:v>4.5044552000000002E-2</c:v>
                </c:pt>
                <c:pt idx="1382">
                  <c:v>1.245768E-3</c:v>
                </c:pt>
                <c:pt idx="1383">
                  <c:v>6.5718558999999996E-2</c:v>
                </c:pt>
                <c:pt idx="1384">
                  <c:v>0.103281388</c:v>
                </c:pt>
                <c:pt idx="1385">
                  <c:v>3.9140743999999998E-2</c:v>
                </c:pt>
                <c:pt idx="1386">
                  <c:v>0.118745644</c:v>
                </c:pt>
                <c:pt idx="1387">
                  <c:v>6.5480663999999994E-2</c:v>
                </c:pt>
                <c:pt idx="1388">
                  <c:v>1.446803E-2</c:v>
                </c:pt>
                <c:pt idx="1389">
                  <c:v>7.6099667999999995E-2</c:v>
                </c:pt>
                <c:pt idx="1390">
                  <c:v>1.6074415000000002E-2</c:v>
                </c:pt>
                <c:pt idx="1391">
                  <c:v>1.2012513000000001E-2</c:v>
                </c:pt>
                <c:pt idx="1392">
                  <c:v>4.7239096000000001E-2</c:v>
                </c:pt>
                <c:pt idx="1393">
                  <c:v>1.3480000000000001E-2</c:v>
                </c:pt>
                <c:pt idx="1394">
                  <c:v>1.8769551999999998E-2</c:v>
                </c:pt>
                <c:pt idx="1395">
                  <c:v>3.9324719000000001E-2</c:v>
                </c:pt>
                <c:pt idx="1396">
                  <c:v>2.0195411999999999E-2</c:v>
                </c:pt>
                <c:pt idx="1397">
                  <c:v>5.7648892E-2</c:v>
                </c:pt>
                <c:pt idx="1398">
                  <c:v>1.1211909000000001E-2</c:v>
                </c:pt>
                <c:pt idx="1399">
                  <c:v>4.2136107999999999E-2</c:v>
                </c:pt>
                <c:pt idx="1400">
                  <c:v>1.5956868999999999E-2</c:v>
                </c:pt>
                <c:pt idx="1401">
                  <c:v>6.9583543999999997E-2</c:v>
                </c:pt>
                <c:pt idx="1402">
                  <c:v>6.9583543999999997E-2</c:v>
                </c:pt>
                <c:pt idx="1403">
                  <c:v>3.8227338999999999E-2</c:v>
                </c:pt>
                <c:pt idx="1404">
                  <c:v>3.8227338999999999E-2</c:v>
                </c:pt>
                <c:pt idx="1405">
                  <c:v>2.5671312000000002E-2</c:v>
                </c:pt>
                <c:pt idx="1406">
                  <c:v>4.47234E-3</c:v>
                </c:pt>
                <c:pt idx="1407">
                  <c:v>1.3588055999999999E-2</c:v>
                </c:pt>
                <c:pt idx="1408">
                  <c:v>6.2892299999999998E-4</c:v>
                </c:pt>
                <c:pt idx="1409">
                  <c:v>3.1803310000000001E-2</c:v>
                </c:pt>
                <c:pt idx="1410">
                  <c:v>1.57231E-4</c:v>
                </c:pt>
                <c:pt idx="1411">
                  <c:v>4.534672E-3</c:v>
                </c:pt>
                <c:pt idx="1412">
                  <c:v>4.7883120000000003E-3</c:v>
                </c:pt>
                <c:pt idx="1413">
                  <c:v>3.2101809999999999E-3</c:v>
                </c:pt>
                <c:pt idx="1414">
                  <c:v>1.0438912E-2</c:v>
                </c:pt>
                <c:pt idx="1415" formatCode="0.00E+00">
                  <c:v>7.7899999999999996E-5</c:v>
                </c:pt>
                <c:pt idx="1416">
                  <c:v>1.9153247000000002E-2</c:v>
                </c:pt>
                <c:pt idx="1417">
                  <c:v>1.7860459999999999E-3</c:v>
                </c:pt>
                <c:pt idx="1418">
                  <c:v>6.3806770000000004E-3</c:v>
                </c:pt>
                <c:pt idx="1419">
                  <c:v>2.3778720000000001E-3</c:v>
                </c:pt>
                <c:pt idx="1420">
                  <c:v>1.2423168E-2</c:v>
                </c:pt>
                <c:pt idx="1421">
                  <c:v>1.3803520000000001E-3</c:v>
                </c:pt>
                <c:pt idx="1422">
                  <c:v>1.3052091E-2</c:v>
                </c:pt>
                <c:pt idx="1423">
                  <c:v>5.9432779999999998E-3</c:v>
                </c:pt>
                <c:pt idx="1424">
                  <c:v>4.7643700000000002E-4</c:v>
                </c:pt>
                <c:pt idx="1425">
                  <c:v>1.0725551E-2</c:v>
                </c:pt>
                <c:pt idx="1426">
                  <c:v>7.5421139999999999E-3</c:v>
                </c:pt>
                <c:pt idx="1427">
                  <c:v>2.9021899999999998E-3</c:v>
                </c:pt>
                <c:pt idx="1428">
                  <c:v>2.7952100000000002E-4</c:v>
                </c:pt>
                <c:pt idx="1429">
                  <c:v>2.9524439999999998E-3</c:v>
                </c:pt>
                <c:pt idx="1430">
                  <c:v>4.7242550000000001E-3</c:v>
                </c:pt>
                <c:pt idx="1431">
                  <c:v>3.3162959999999998E-3</c:v>
                </c:pt>
                <c:pt idx="1432">
                  <c:v>8.6271999999999998E-3</c:v>
                </c:pt>
                <c:pt idx="1433">
                  <c:v>1.708401E-3</c:v>
                </c:pt>
                <c:pt idx="1434">
                  <c:v>1.149359E-3</c:v>
                </c:pt>
                <c:pt idx="1435">
                  <c:v>8.0338639999999999E-3</c:v>
                </c:pt>
                <c:pt idx="1436">
                  <c:v>2.2781200000000001E-2</c:v>
                </c:pt>
                <c:pt idx="1437">
                  <c:v>1.9057480000000001E-3</c:v>
                </c:pt>
                <c:pt idx="1438">
                  <c:v>1.7518608000000001E-2</c:v>
                </c:pt>
                <c:pt idx="1439">
                  <c:v>7.4616650000000001E-3</c:v>
                </c:pt>
                <c:pt idx="1440">
                  <c:v>8.6271999999999998E-3</c:v>
                </c:pt>
                <c:pt idx="1441" formatCode="0.00E+00">
                  <c:v>7.7899999999999996E-5</c:v>
                </c:pt>
                <c:pt idx="1442">
                  <c:v>9.1124800000000003E-4</c:v>
                </c:pt>
                <c:pt idx="1443">
                  <c:v>1.4579999999999999E-4</c:v>
                </c:pt>
                <c:pt idx="1444">
                  <c:v>6.0584500000000004E-4</c:v>
                </c:pt>
                <c:pt idx="1445">
                  <c:v>3.701284E-3</c:v>
                </c:pt>
                <c:pt idx="1446">
                  <c:v>1.0725551E-2</c:v>
                </c:pt>
                <c:pt idx="1447">
                  <c:v>5.8718879999999996E-3</c:v>
                </c:pt>
                <c:pt idx="1448">
                  <c:v>2.6420800000000001E-2</c:v>
                </c:pt>
                <c:pt idx="1449">
                  <c:v>2.8107633E-2</c:v>
                </c:pt>
                <c:pt idx="1450">
                  <c:v>5.9432779999999998E-3</c:v>
                </c:pt>
                <c:pt idx="1451">
                  <c:v>5.3842359999999997E-3</c:v>
                </c:pt>
                <c:pt idx="1452">
                  <c:v>5.7426093999999997E-2</c:v>
                </c:pt>
                <c:pt idx="1453">
                  <c:v>5.0942753E-2</c:v>
                </c:pt>
                <c:pt idx="1454">
                  <c:v>1.0918799999999999E-2</c:v>
                </c:pt>
                <c:pt idx="1455">
                  <c:v>2.4233800000000002E-3</c:v>
                </c:pt>
                <c:pt idx="1456">
                  <c:v>6.0873519999999999E-3</c:v>
                </c:pt>
                <c:pt idx="1457">
                  <c:v>9.7851859999999995E-3</c:v>
                </c:pt>
                <c:pt idx="1458">
                  <c:v>4.9692699999999998E-4</c:v>
                </c:pt>
                <c:pt idx="1459">
                  <c:v>3.3822075E-2</c:v>
                </c:pt>
                <c:pt idx="1460">
                  <c:v>1.7151736000000001E-2</c:v>
                </c:pt>
                <c:pt idx="1461">
                  <c:v>4.7037436000000002E-2</c:v>
                </c:pt>
                <c:pt idx="1462">
                  <c:v>8.2907399999999996E-4</c:v>
                </c:pt>
                <c:pt idx="1463">
                  <c:v>7.76448E-4</c:v>
                </c:pt>
                <c:pt idx="1464">
                  <c:v>2.0460268E-2</c:v>
                </c:pt>
                <c:pt idx="1465">
                  <c:v>8.0254499999999999E-4</c:v>
                </c:pt>
                <c:pt idx="1466">
                  <c:v>8.0254499999999999E-4</c:v>
                </c:pt>
                <c:pt idx="1467" formatCode="0.00E+00">
                  <c:v>7.7899999999999996E-5</c:v>
                </c:pt>
                <c:pt idx="1468">
                  <c:v>4.7883120000000003E-3</c:v>
                </c:pt>
                <c:pt idx="1469">
                  <c:v>1.4858199999999999E-3</c:v>
                </c:pt>
                <c:pt idx="1470">
                  <c:v>1.2132E-3</c:v>
                </c:pt>
                <c:pt idx="1471" formatCode="0.00E+00">
                  <c:v>1.38E-5</c:v>
                </c:pt>
                <c:pt idx="1472">
                  <c:v>1.245768E-3</c:v>
                </c:pt>
                <c:pt idx="1473">
                  <c:v>3.701284E-3</c:v>
                </c:pt>
                <c:pt idx="1474">
                  <c:v>9.2416719999999994E-3</c:v>
                </c:pt>
                <c:pt idx="1475">
                  <c:v>1.0725551E-2</c:v>
                </c:pt>
                <c:pt idx="1476">
                  <c:v>1.4502320000000001E-3</c:v>
                </c:pt>
                <c:pt idx="1477">
                  <c:v>6.455087E-3</c:v>
                </c:pt>
                <c:pt idx="1478">
                  <c:v>8.3703249999999996E-3</c:v>
                </c:pt>
                <c:pt idx="1479">
                  <c:v>8.0338639999999999E-3</c:v>
                </c:pt>
                <c:pt idx="1480">
                  <c:v>4.7643700000000002E-4</c:v>
                </c:pt>
                <c:pt idx="1481">
                  <c:v>1.1113774999999999E-2</c:v>
                </c:pt>
                <c:pt idx="1482">
                  <c:v>3.5376912000000003E-2</c:v>
                </c:pt>
                <c:pt idx="1483">
                  <c:v>1.0629573E-2</c:v>
                </c:pt>
                <c:pt idx="1484">
                  <c:v>2.2223883E-2</c:v>
                </c:pt>
                <c:pt idx="1485">
                  <c:v>6.5299279999999999E-3</c:v>
                </c:pt>
                <c:pt idx="1486">
                  <c:v>1.4858199999999999E-3</c:v>
                </c:pt>
                <c:pt idx="1487">
                  <c:v>2.8523680000000001E-3</c:v>
                </c:pt>
                <c:pt idx="1488">
                  <c:v>5.5906410000000004E-3</c:v>
                </c:pt>
                <c:pt idx="1489">
                  <c:v>1.1016072E-2</c:v>
                </c:pt>
                <c:pt idx="1490">
                  <c:v>1.7518608000000001E-2</c:v>
                </c:pt>
                <c:pt idx="1491">
                  <c:v>6.2892299999999998E-4</c:v>
                </c:pt>
                <c:pt idx="1492">
                  <c:v>1.1608759999999999E-2</c:v>
                </c:pt>
                <c:pt idx="1493">
                  <c:v>6.5299279999999999E-3</c:v>
                </c:pt>
                <c:pt idx="1494">
                  <c:v>3.0031279999999999E-3</c:v>
                </c:pt>
                <c:pt idx="1495">
                  <c:v>2.3630116E-2</c:v>
                </c:pt>
                <c:pt idx="1496">
                  <c:v>2.7181072000000001E-2</c:v>
                </c:pt>
                <c:pt idx="1497">
                  <c:v>1.1709051999999999E-2</c:v>
                </c:pt>
                <c:pt idx="1498">
                  <c:v>3.0329999999999999E-2</c:v>
                </c:pt>
                <c:pt idx="1499">
                  <c:v>8.1173319999999997E-3</c:v>
                </c:pt>
                <c:pt idx="1500">
                  <c:v>2.4932600000000002E-4</c:v>
                </c:pt>
                <c:pt idx="1501">
                  <c:v>5.8009289999999998E-3</c:v>
                </c:pt>
                <c:pt idx="1502">
                  <c:v>5.8009289999999998E-3</c:v>
                </c:pt>
                <c:pt idx="1503" formatCode="0.00E+00">
                  <c:v>6.9900000000000005E-5</c:v>
                </c:pt>
                <c:pt idx="1504" formatCode="0.00E+00">
                  <c:v>5.52E-5</c:v>
                </c:pt>
                <c:pt idx="1505">
                  <c:v>7.2805155999999996E-2</c:v>
                </c:pt>
                <c:pt idx="1506">
                  <c:v>1.9024916999999999E-2</c:v>
                </c:pt>
                <c:pt idx="1507">
                  <c:v>2.8523680000000001E-3</c:v>
                </c:pt>
                <c:pt idx="1508">
                  <c:v>1.521838E-3</c:v>
                </c:pt>
                <c:pt idx="1509">
                  <c:v>2.2085599999999999E-4</c:v>
                </c:pt>
                <c:pt idx="1510">
                  <c:v>1.3460589999999999E-3</c:v>
                </c:pt>
                <c:pt idx="1511">
                  <c:v>8.0338639999999999E-3</c:v>
                </c:pt>
                <c:pt idx="1512">
                  <c:v>5.4526059999999996E-3</c:v>
                </c:pt>
                <c:pt idx="1513">
                  <c:v>2.6119711E-2</c:v>
                </c:pt>
                <c:pt idx="1514">
                  <c:v>1.1113774999999999E-2</c:v>
                </c:pt>
                <c:pt idx="1515">
                  <c:v>2.1536942E-2</c:v>
                </c:pt>
                <c:pt idx="1516">
                  <c:v>7.8682219999999994E-3</c:v>
                </c:pt>
                <c:pt idx="1517">
                  <c:v>7.9508280000000001E-3</c:v>
                </c:pt>
                <c:pt idx="1518">
                  <c:v>3.6449920000000001E-3</c:v>
                </c:pt>
                <c:pt idx="1519">
                  <c:v>2.9526599999999997E-4</c:v>
                </c:pt>
                <c:pt idx="1520">
                  <c:v>1.6909299999999999E-4</c:v>
                </c:pt>
                <c:pt idx="1521">
                  <c:v>3.6966688999999997E-2</c:v>
                </c:pt>
                <c:pt idx="1522">
                  <c:v>1.0344228E-2</c:v>
                </c:pt>
                <c:pt idx="1523" formatCode="0.00E+00">
                  <c:v>1.38E-5</c:v>
                </c:pt>
                <c:pt idx="1524">
                  <c:v>8.7136880000000007E-3</c:v>
                </c:pt>
                <c:pt idx="1525">
                  <c:v>2.1536942E-2</c:v>
                </c:pt>
                <c:pt idx="1526">
                  <c:v>8.5411440000000005E-3</c:v>
                </c:pt>
                <c:pt idx="1527">
                  <c:v>1.6788747E-2</c:v>
                </c:pt>
                <c:pt idx="1528">
                  <c:v>1.6788747E-2</c:v>
                </c:pt>
                <c:pt idx="1529">
                  <c:v>1.9024916999999999E-2</c:v>
                </c:pt>
                <c:pt idx="1530">
                  <c:v>4.7883120000000003E-3</c:v>
                </c:pt>
                <c:pt idx="1531">
                  <c:v>6.6052000000000003E-3</c:v>
                </c:pt>
                <c:pt idx="1532">
                  <c:v>1.1113774999999999E-2</c:v>
                </c:pt>
                <c:pt idx="1533">
                  <c:v>3.8151639999999998E-3</c:v>
                </c:pt>
                <c:pt idx="1534">
                  <c:v>3.105792E-3</c:v>
                </c:pt>
                <c:pt idx="1535">
                  <c:v>6.0584500000000004E-4</c:v>
                </c:pt>
                <c:pt idx="1536">
                  <c:v>1.8654159999999999E-3</c:v>
                </c:pt>
                <c:pt idx="1537" formatCode="0.00E+00">
                  <c:v>3.1099999999999997E-5</c:v>
                </c:pt>
                <c:pt idx="1538">
                  <c:v>8.8006070000000002E-3</c:v>
                </c:pt>
                <c:pt idx="1539">
                  <c:v>1.632482E-3</c:v>
                </c:pt>
                <c:pt idx="1540">
                  <c:v>1.4502320000000001E-3</c:v>
                </c:pt>
                <c:pt idx="1541">
                  <c:v>7.2229080000000001E-3</c:v>
                </c:pt>
                <c:pt idx="1542" formatCode="0.00E+00">
                  <c:v>9.5099999999999994E-5</c:v>
                </c:pt>
                <c:pt idx="1543">
                  <c:v>6.6052000000000003E-3</c:v>
                </c:pt>
                <c:pt idx="1544">
                  <c:v>1.0918799999999999E-2</c:v>
                </c:pt>
                <c:pt idx="1545">
                  <c:v>3.4508800000000001E-4</c:v>
                </c:pt>
                <c:pt idx="1546">
                  <c:v>3.5337010000000002E-3</c:v>
                </c:pt>
                <c:pt idx="1547">
                  <c:v>4.7242550000000001E-3</c:v>
                </c:pt>
                <c:pt idx="1548">
                  <c:v>5.6098400000000005E-4</c:v>
                </c:pt>
                <c:pt idx="1549">
                  <c:v>5.9432779999999998E-3</c:v>
                </c:pt>
                <c:pt idx="1550">
                  <c:v>3.6432881E-2</c:v>
                </c:pt>
                <c:pt idx="1551">
                  <c:v>1.6909299999999999E-4</c:v>
                </c:pt>
                <c:pt idx="1552">
                  <c:v>9.1124800000000003E-4</c:v>
                </c:pt>
                <c:pt idx="1553">
                  <c:v>6.455087E-3</c:v>
                </c:pt>
                <c:pt idx="1554">
                  <c:v>9.0639520000000001E-3</c:v>
                </c:pt>
                <c:pt idx="1555">
                  <c:v>1.026852E-3</c:v>
                </c:pt>
                <c:pt idx="1556">
                  <c:v>4.5637899999999998E-4</c:v>
                </c:pt>
                <c:pt idx="1557">
                  <c:v>3.2101809999999999E-3</c:v>
                </c:pt>
                <c:pt idx="1558">
                  <c:v>7.7860480000000003E-3</c:v>
                </c:pt>
                <c:pt idx="1559">
                  <c:v>5.8319899999999996E-4</c:v>
                </c:pt>
                <c:pt idx="1560">
                  <c:v>4.3287839000000002E-2</c:v>
                </c:pt>
                <c:pt idx="1561">
                  <c:v>4.2879340000000002E-3</c:v>
                </c:pt>
                <c:pt idx="1562">
                  <c:v>8.5411440000000005E-3</c:v>
                </c:pt>
                <c:pt idx="1563">
                  <c:v>1.4150759999999999E-3</c:v>
                </c:pt>
                <c:pt idx="1564">
                  <c:v>9.9698080000000001E-3</c:v>
                </c:pt>
                <c:pt idx="1565">
                  <c:v>6.455087E-3</c:v>
                </c:pt>
                <c:pt idx="1566">
                  <c:v>9.7851859999999995E-3</c:v>
                </c:pt>
                <c:pt idx="1567">
                  <c:v>1.9153247000000002E-2</c:v>
                </c:pt>
                <c:pt idx="1568">
                  <c:v>5.8718879999999996E-3</c:v>
                </c:pt>
                <c:pt idx="1569">
                  <c:v>2.1265184999999999E-2</c:v>
                </c:pt>
                <c:pt idx="1570">
                  <c:v>3.2804927999999997E-2</c:v>
                </c:pt>
                <c:pt idx="1571">
                  <c:v>4.7242550000000001E-3</c:v>
                </c:pt>
                <c:pt idx="1572">
                  <c:v>4.2273279999999998E-3</c:v>
                </c:pt>
                <c:pt idx="1573">
                  <c:v>3.4787030000000001E-3</c:v>
                </c:pt>
                <c:pt idx="1574">
                  <c:v>1.4134804000000001E-2</c:v>
                </c:pt>
                <c:pt idx="1575">
                  <c:v>7.1441839999999996E-3</c:v>
                </c:pt>
                <c:pt idx="1576">
                  <c:v>1.2132E-3</c:v>
                </c:pt>
                <c:pt idx="1577">
                  <c:v>1.2132E-3</c:v>
                </c:pt>
                <c:pt idx="1578">
                  <c:v>2.8029769999999999E-3</c:v>
                </c:pt>
                <c:pt idx="1579" formatCode="0.00E+00">
                  <c:v>3.6399999999999997E-5</c:v>
                </c:pt>
                <c:pt idx="1580">
                  <c:v>0</c:v>
                </c:pt>
                <c:pt idx="1581">
                  <c:v>1.118085E-3</c:v>
                </c:pt>
                <c:pt idx="1582">
                  <c:v>7.3816480000000002E-3</c:v>
                </c:pt>
                <c:pt idx="1583">
                  <c:v>3.105792E-3</c:v>
                </c:pt>
                <c:pt idx="1584" formatCode="0.00E+00">
                  <c:v>6.2299999999999996E-5</c:v>
                </c:pt>
                <c:pt idx="1585">
                  <c:v>8.8342499999999997E-4</c:v>
                </c:pt>
                <c:pt idx="1586">
                  <c:v>6.5299279999999999E-3</c:v>
                </c:pt>
                <c:pt idx="1587">
                  <c:v>2.4233800000000002E-3</c:v>
                </c:pt>
                <c:pt idx="1588">
                  <c:v>8.6272000000000003E-5</c:v>
                </c:pt>
                <c:pt idx="1589">
                  <c:v>1.4579999999999999E-4</c:v>
                </c:pt>
                <c:pt idx="1590">
                  <c:v>4.4104399999999998E-3</c:v>
                </c:pt>
                <c:pt idx="1591">
                  <c:v>7.5078199999999997E-4</c:v>
                </c:pt>
                <c:pt idx="1592">
                  <c:v>1.8515911999999999E-2</c:v>
                </c:pt>
                <c:pt idx="1593">
                  <c:v>1.0534027E-2</c:v>
                </c:pt>
                <c:pt idx="1594">
                  <c:v>2.754018E-3</c:v>
                </c:pt>
                <c:pt idx="1595">
                  <c:v>3.3700000000000002E-3</c:v>
                </c:pt>
                <c:pt idx="1596">
                  <c:v>3.7145487999999997E-2</c:v>
                </c:pt>
                <c:pt idx="1597">
                  <c:v>1.1508900000000001E-2</c:v>
                </c:pt>
                <c:pt idx="1598">
                  <c:v>7.4616650000000001E-3</c:v>
                </c:pt>
                <c:pt idx="1599">
                  <c:v>3.3993109000000001E-2</c:v>
                </c:pt>
                <c:pt idx="1600">
                  <c:v>1.4502320000000001E-3</c:v>
                </c:pt>
                <c:pt idx="1601">
                  <c:v>1.5146128E-2</c:v>
                </c:pt>
                <c:pt idx="1602">
                  <c:v>1.6429639999999999E-2</c:v>
                </c:pt>
                <c:pt idx="1603">
                  <c:v>9.9730400000000007E-4</c:v>
                </c:pt>
                <c:pt idx="1604">
                  <c:v>1.7273595999999999E-2</c:v>
                </c:pt>
                <c:pt idx="1605">
                  <c:v>3.0542439999999998E-3</c:v>
                </c:pt>
                <c:pt idx="1606">
                  <c:v>4.47234E-3</c:v>
                </c:pt>
                <c:pt idx="1607">
                  <c:v>4.9830710000000004E-3</c:v>
                </c:pt>
                <c:pt idx="1608">
                  <c:v>2.3327949999999999E-3</c:v>
                </c:pt>
                <c:pt idx="1609">
                  <c:v>1.4579999999999999E-4</c:v>
                </c:pt>
                <c:pt idx="1610">
                  <c:v>8.5603399999999998E-4</c:v>
                </c:pt>
                <c:pt idx="1611">
                  <c:v>7.00744E-4</c:v>
                </c:pt>
                <c:pt idx="1612">
                  <c:v>2.5156919999999999E-3</c:v>
                </c:pt>
                <c:pt idx="1613">
                  <c:v>1.5723072000000001E-2</c:v>
                </c:pt>
                <c:pt idx="1614">
                  <c:v>8.5603399999999998E-4</c:v>
                </c:pt>
                <c:pt idx="1615">
                  <c:v>1.1508900000000001E-2</c:v>
                </c:pt>
                <c:pt idx="1616">
                  <c:v>5.1150670000000001E-3</c:v>
                </c:pt>
                <c:pt idx="1617">
                  <c:v>3.8046E-4</c:v>
                </c:pt>
                <c:pt idx="1618">
                  <c:v>2.1138799999999998E-3</c:v>
                </c:pt>
                <c:pt idx="1619">
                  <c:v>1.3914810999999999E-2</c:v>
                </c:pt>
                <c:pt idx="1620">
                  <c:v>1.3914810999999999E-2</c:v>
                </c:pt>
                <c:pt idx="1621">
                  <c:v>3.8409156999999999E-2</c:v>
                </c:pt>
                <c:pt idx="1622" formatCode="0.00E+00">
                  <c:v>1.9400000000000001E-6</c:v>
                </c:pt>
                <c:pt idx="1623">
                  <c:v>1.6192392E-2</c:v>
                </c:pt>
                <c:pt idx="1624">
                  <c:v>2.6420799999999999E-4</c:v>
                </c:pt>
                <c:pt idx="1625">
                  <c:v>2.3487599999999999E-4</c:v>
                </c:pt>
                <c:pt idx="1626">
                  <c:v>1.9801365000000001E-2</c:v>
                </c:pt>
                <c:pt idx="1627">
                  <c:v>1.0156156E-2</c:v>
                </c:pt>
                <c:pt idx="1628">
                  <c:v>1.211453E-2</c:v>
                </c:pt>
                <c:pt idx="1629">
                  <c:v>8.3703249999999996E-3</c:v>
                </c:pt>
                <c:pt idx="1630">
                  <c:v>1.056832E-3</c:v>
                </c:pt>
                <c:pt idx="1631">
                  <c:v>4.3287839000000002E-2</c:v>
                </c:pt>
                <c:pt idx="1632">
                  <c:v>2.5079486000000002E-2</c:v>
                </c:pt>
                <c:pt idx="1633">
                  <c:v>3.6255800000000002E-4</c:v>
                </c:pt>
                <c:pt idx="1634">
                  <c:v>3.2135456999999999E-2</c:v>
                </c:pt>
                <c:pt idx="1635">
                  <c:v>6.8336050000000004E-3</c:v>
                </c:pt>
                <c:pt idx="1636">
                  <c:v>4.534672E-3</c:v>
                </c:pt>
                <c:pt idx="1637">
                  <c:v>4.1671529999999998E-3</c:v>
                </c:pt>
                <c:pt idx="1638">
                  <c:v>1.5146128E-2</c:v>
                </c:pt>
                <c:pt idx="1639">
                  <c:v>3.1803310000000001E-2</c:v>
                </c:pt>
                <c:pt idx="1640">
                  <c:v>2.8419937999999999E-2</c:v>
                </c:pt>
                <c:pt idx="1641">
                  <c:v>5.1817119999999998E-3</c:v>
                </c:pt>
                <c:pt idx="1642">
                  <c:v>2.0293329999999999E-3</c:v>
                </c:pt>
                <c:pt idx="1643">
                  <c:v>9.3950200000000005E-4</c:v>
                </c:pt>
                <c:pt idx="1644">
                  <c:v>2.2921608E-2</c:v>
                </c:pt>
                <c:pt idx="1645">
                  <c:v>3.2302178000000001E-2</c:v>
                </c:pt>
                <c:pt idx="1646">
                  <c:v>8.7136880000000007E-3</c:v>
                </c:pt>
                <c:pt idx="1647" formatCode="0.00E+00">
                  <c:v>5.52E-5</c:v>
                </c:pt>
                <c:pt idx="1648" formatCode="0.00E+00">
                  <c:v>5.52E-5</c:v>
                </c:pt>
                <c:pt idx="1649">
                  <c:v>5.5906410000000004E-3</c:v>
                </c:pt>
                <c:pt idx="1650">
                  <c:v>5.5214080000000002E-3</c:v>
                </c:pt>
                <c:pt idx="1651">
                  <c:v>1.252691E-2</c:v>
                </c:pt>
                <c:pt idx="1652">
                  <c:v>8.2855629999999993E-3</c:v>
                </c:pt>
                <c:pt idx="1653">
                  <c:v>1.2840724E-2</c:v>
                </c:pt>
                <c:pt idx="1654" formatCode="0.00E+00">
                  <c:v>3.45E-6</c:v>
                </c:pt>
                <c:pt idx="1655">
                  <c:v>3.8227338999999999E-2</c:v>
                </c:pt>
                <c:pt idx="1656">
                  <c:v>1.5146128E-2</c:v>
                </c:pt>
                <c:pt idx="1657">
                  <c:v>1.7765346000000001E-2</c:v>
                </c:pt>
                <c:pt idx="1658">
                  <c:v>2.8523680000000001E-3</c:v>
                </c:pt>
                <c:pt idx="1659">
                  <c:v>1.8654159999999999E-3</c:v>
                </c:pt>
                <c:pt idx="1660">
                  <c:v>2.1138799999999998E-3</c:v>
                </c:pt>
                <c:pt idx="1661">
                  <c:v>8.2012319999999993E-3</c:v>
                </c:pt>
                <c:pt idx="1662">
                  <c:v>8.8342499999999997E-4</c:v>
                </c:pt>
                <c:pt idx="1663">
                  <c:v>2.6723614999999999E-2</c:v>
                </c:pt>
                <c:pt idx="1664">
                  <c:v>4.1671529999999998E-3</c:v>
                </c:pt>
                <c:pt idx="1665">
                  <c:v>1.1810639999999999E-3</c:v>
                </c:pt>
                <c:pt idx="1666">
                  <c:v>1.312197E-3</c:v>
                </c:pt>
                <c:pt idx="1667">
                  <c:v>2.2881490000000002E-3</c:v>
                </c:pt>
                <c:pt idx="1668">
                  <c:v>4.7242550000000001E-3</c:v>
                </c:pt>
                <c:pt idx="1669">
                  <c:v>1.0629573E-2</c:v>
                </c:pt>
                <c:pt idx="1670">
                  <c:v>2.3203716999999999E-2</c:v>
                </c:pt>
                <c:pt idx="1671">
                  <c:v>1.521838E-3</c:v>
                </c:pt>
                <c:pt idx="1672">
                  <c:v>2.5624939999999998E-3</c:v>
                </c:pt>
                <c:pt idx="1673">
                  <c:v>3.6966688999999997E-2</c:v>
                </c:pt>
                <c:pt idx="1674">
                  <c:v>8.0338639999999999E-3</c:v>
                </c:pt>
                <c:pt idx="1675">
                  <c:v>5.6098400000000005E-4</c:v>
                </c:pt>
                <c:pt idx="1676">
                  <c:v>2.0327623999999999E-2</c:v>
                </c:pt>
                <c:pt idx="1677">
                  <c:v>5.8718879999999996E-3</c:v>
                </c:pt>
                <c:pt idx="1678">
                  <c:v>2.7054900000000001E-3</c:v>
                </c:pt>
                <c:pt idx="1679">
                  <c:v>5.3162959999999999E-3</c:v>
                </c:pt>
                <c:pt idx="1680">
                  <c:v>2.4932600000000002E-4</c:v>
                </c:pt>
                <c:pt idx="1681" formatCode="0.00E+00">
                  <c:v>6.2299999999999996E-5</c:v>
                </c:pt>
                <c:pt idx="1682">
                  <c:v>4.8528E-5</c:v>
                </c:pt>
                <c:pt idx="1683">
                  <c:v>6.8336050000000004E-3</c:v>
                </c:pt>
                <c:pt idx="1684">
                  <c:v>9.0639520000000001E-3</c:v>
                </c:pt>
                <c:pt idx="1685">
                  <c:v>2.1400848E-2</c:v>
                </c:pt>
                <c:pt idx="1686">
                  <c:v>7.3020619999999998E-3</c:v>
                </c:pt>
                <c:pt idx="1687">
                  <c:v>2.2921608E-2</c:v>
                </c:pt>
                <c:pt idx="1688">
                  <c:v>1.0344228E-2</c:v>
                </c:pt>
                <c:pt idx="1689">
                  <c:v>3.4241359999999999E-3</c:v>
                </c:pt>
                <c:pt idx="1690">
                  <c:v>1.0344228E-2</c:v>
                </c:pt>
                <c:pt idx="1691">
                  <c:v>1.446803E-2</c:v>
                </c:pt>
                <c:pt idx="1692">
                  <c:v>1.0438912E-2</c:v>
                </c:pt>
                <c:pt idx="1693">
                  <c:v>1.57231E-4</c:v>
                </c:pt>
                <c:pt idx="1694">
                  <c:v>1.118085E-3</c:v>
                </c:pt>
                <c:pt idx="1695">
                  <c:v>3.8151639999999998E-3</c:v>
                </c:pt>
                <c:pt idx="1696" formatCode="0.00E+00">
                  <c:v>2.16E-7</c:v>
                </c:pt>
                <c:pt idx="1697">
                  <c:v>3.8151639999999998E-3</c:v>
                </c:pt>
                <c:pt idx="1698">
                  <c:v>4.1755600000000003E-4</c:v>
                </c:pt>
                <c:pt idx="1699">
                  <c:v>2.4204687999999999E-2</c:v>
                </c:pt>
                <c:pt idx="1700">
                  <c:v>7.9508280000000001E-3</c:v>
                </c:pt>
                <c:pt idx="1701">
                  <c:v>3.0168456E-2</c:v>
                </c:pt>
                <c:pt idx="1702">
                  <c:v>7.2304779E-2</c:v>
                </c:pt>
                <c:pt idx="1703">
                  <c:v>1.708401E-3</c:v>
                </c:pt>
                <c:pt idx="1704">
                  <c:v>1.149359E-3</c:v>
                </c:pt>
                <c:pt idx="1705">
                  <c:v>3.5337010000000002E-3</c:v>
                </c:pt>
                <c:pt idx="1706">
                  <c:v>2.1568000000000001E-5</c:v>
                </c:pt>
                <c:pt idx="1707">
                  <c:v>1.0872430000000001E-3</c:v>
                </c:pt>
                <c:pt idx="1708">
                  <c:v>1.560682E-2</c:v>
                </c:pt>
                <c:pt idx="1709" formatCode="0.00E+00">
                  <c:v>2.6100000000000001E-5</c:v>
                </c:pt>
                <c:pt idx="1710">
                  <c:v>8.5603399999999998E-4</c:v>
                </c:pt>
                <c:pt idx="1711">
                  <c:v>8.5603399999999998E-4</c:v>
                </c:pt>
                <c:pt idx="1712">
                  <c:v>3.7580080000000002E-3</c:v>
                </c:pt>
                <c:pt idx="1713">
                  <c:v>1.1810639999999999E-3</c:v>
                </c:pt>
                <c:pt idx="1714">
                  <c:v>7.5078199999999997E-4</c:v>
                </c:pt>
                <c:pt idx="1715">
                  <c:v>3.8151639999999998E-3</c:v>
                </c:pt>
                <c:pt idx="1716">
                  <c:v>3.6255800000000002E-4</c:v>
                </c:pt>
                <c:pt idx="1717">
                  <c:v>4.36752E-4</c:v>
                </c:pt>
                <c:pt idx="1718">
                  <c:v>4.9692699999999998E-4</c:v>
                </c:pt>
                <c:pt idx="1719">
                  <c:v>1.5260654E-2</c:v>
                </c:pt>
                <c:pt idx="1720">
                  <c:v>2.1567999999999999E-3</c:v>
                </c:pt>
                <c:pt idx="1721">
                  <c:v>5.8319899999999996E-4</c:v>
                </c:pt>
                <c:pt idx="1722">
                  <c:v>7.2554800000000001E-4</c:v>
                </c:pt>
                <c:pt idx="1723">
                  <c:v>1.2946192E-2</c:v>
                </c:pt>
                <c:pt idx="1724">
                  <c:v>1.9670878999999999E-2</c:v>
                </c:pt>
                <c:pt idx="1725">
                  <c:v>9.3311799999999997E-3</c:v>
                </c:pt>
                <c:pt idx="1726">
                  <c:v>3.3822075E-2</c:v>
                </c:pt>
                <c:pt idx="1727">
                  <c:v>2.8733967999999999E-2</c:v>
                </c:pt>
                <c:pt idx="1728">
                  <c:v>3.5337010000000002E-3</c:v>
                </c:pt>
                <c:pt idx="1729">
                  <c:v>5.3920000000000002E-6</c:v>
                </c:pt>
                <c:pt idx="1730">
                  <c:v>4.534672E-3</c:v>
                </c:pt>
                <c:pt idx="1731">
                  <c:v>4.9177200000000004E-3</c:v>
                </c:pt>
                <c:pt idx="1732">
                  <c:v>2.1265184999999999E-2</c:v>
                </c:pt>
                <c:pt idx="1733">
                  <c:v>1.6909311999999999E-2</c:v>
                </c:pt>
                <c:pt idx="1734">
                  <c:v>2.0995153999999999E-2</c:v>
                </c:pt>
                <c:pt idx="1735">
                  <c:v>4.8528E-5</c:v>
                </c:pt>
                <c:pt idx="1736" formatCode="0.00E+00">
                  <c:v>7.7600000000000002E-6</c:v>
                </c:pt>
                <c:pt idx="1737">
                  <c:v>5.3920000000000002E-6</c:v>
                </c:pt>
                <c:pt idx="1738">
                  <c:v>3.8727499999999999E-3</c:v>
                </c:pt>
                <c:pt idx="1739">
                  <c:v>1.987707E-3</c:v>
                </c:pt>
                <c:pt idx="1740" formatCode="0.00E+00">
                  <c:v>3.1099999999999997E-5</c:v>
                </c:pt>
                <c:pt idx="1741">
                  <c:v>6.0150999999999998E-3</c:v>
                </c:pt>
                <c:pt idx="1742" formatCode="0.00E+00">
                  <c:v>4.2299999999999998E-5</c:v>
                </c:pt>
                <c:pt idx="1743">
                  <c:v>2.0726800000000001E-4</c:v>
                </c:pt>
                <c:pt idx="1744">
                  <c:v>2.3487599999999999E-4</c:v>
                </c:pt>
                <c:pt idx="1745">
                  <c:v>5.8009289999999998E-3</c:v>
                </c:pt>
                <c:pt idx="1746" formatCode="0.00E+00">
                  <c:v>1.9400000000000001E-6</c:v>
                </c:pt>
                <c:pt idx="1747">
                  <c:v>4.048098E-3</c:v>
                </c:pt>
                <c:pt idx="1748" formatCode="0.00E+00">
                  <c:v>6.9900000000000005E-5</c:v>
                </c:pt>
                <c:pt idx="1749" formatCode="0.00E+00">
                  <c:v>1.9400000000000001E-6</c:v>
                </c:pt>
                <c:pt idx="1750">
                  <c:v>6.455087E-3</c:v>
                </c:pt>
                <c:pt idx="1751">
                  <c:v>2.1536942E-2</c:v>
                </c:pt>
                <c:pt idx="1752">
                  <c:v>9.8772809999999999E-3</c:v>
                </c:pt>
                <c:pt idx="1753">
                  <c:v>4.9692699999999998E-4</c:v>
                </c:pt>
                <c:pt idx="1754">
                  <c:v>2.754018E-3</c:v>
                </c:pt>
                <c:pt idx="1755">
                  <c:v>5.1817119999999998E-3</c:v>
                </c:pt>
                <c:pt idx="1756">
                  <c:v>1.632482E-3</c:v>
                </c:pt>
                <c:pt idx="1757">
                  <c:v>1.9801365000000001E-2</c:v>
                </c:pt>
                <c:pt idx="1758">
                  <c:v>1.6909311999999999E-2</c:v>
                </c:pt>
                <c:pt idx="1759">
                  <c:v>1.7860459999999999E-3</c:v>
                </c:pt>
                <c:pt idx="1760">
                  <c:v>2.5969813000000001E-2</c:v>
                </c:pt>
                <c:pt idx="1761">
                  <c:v>4.2902203E-2</c:v>
                </c:pt>
                <c:pt idx="1762">
                  <c:v>1.7765346000000001E-2</c:v>
                </c:pt>
                <c:pt idx="1763">
                  <c:v>2.5624939999999998E-3</c:v>
                </c:pt>
                <c:pt idx="1764">
                  <c:v>8.8879570000000001E-3</c:v>
                </c:pt>
                <c:pt idx="1765">
                  <c:v>1.6788747E-2</c:v>
                </c:pt>
                <c:pt idx="1766">
                  <c:v>1.3805461E-2</c:v>
                </c:pt>
                <c:pt idx="1767">
                  <c:v>1.2012513000000001E-2</c:v>
                </c:pt>
                <c:pt idx="1768">
                  <c:v>3.1144199999999999E-4</c:v>
                </c:pt>
                <c:pt idx="1769">
                  <c:v>1.1113774999999999E-2</c:v>
                </c:pt>
                <c:pt idx="1770">
                  <c:v>2.6270040000000001E-2</c:v>
                </c:pt>
                <c:pt idx="1771">
                  <c:v>2.6270040000000001E-2</c:v>
                </c:pt>
                <c:pt idx="1772">
                  <c:v>1.2132E-3</c:v>
                </c:pt>
                <c:pt idx="1773">
                  <c:v>1.6909311999999999E-2</c:v>
                </c:pt>
                <c:pt idx="1774">
                  <c:v>1.5582879999999999E-3</c:v>
                </c:pt>
                <c:pt idx="1775">
                  <c:v>3.1577710000000002E-3</c:v>
                </c:pt>
                <c:pt idx="1776">
                  <c:v>2.0713910000000001E-3</c:v>
                </c:pt>
                <c:pt idx="1777">
                  <c:v>4.9692699999999998E-4</c:v>
                </c:pt>
                <c:pt idx="1778">
                  <c:v>4.9899939999999997E-2</c:v>
                </c:pt>
                <c:pt idx="1779">
                  <c:v>1.4805138000000001E-2</c:v>
                </c:pt>
                <c:pt idx="1780">
                  <c:v>1.2946192E-2</c:v>
                </c:pt>
                <c:pt idx="1781">
                  <c:v>1.8642516000000001E-2</c:v>
                </c:pt>
                <c:pt idx="1782">
                  <c:v>5.9432779999999998E-3</c:v>
                </c:pt>
                <c:pt idx="1783">
                  <c:v>1.5260654E-2</c:v>
                </c:pt>
                <c:pt idx="1784">
                  <c:v>6.3806770000000004E-3</c:v>
                </c:pt>
                <c:pt idx="1785">
                  <c:v>3.4508800000000001E-4</c:v>
                </c:pt>
                <c:pt idx="1786">
                  <c:v>3.4787030000000001E-3</c:v>
                </c:pt>
                <c:pt idx="1787">
                  <c:v>5.9432779999999998E-3</c:v>
                </c:pt>
                <c:pt idx="1788">
                  <c:v>1.0438900000000001E-4</c:v>
                </c:pt>
                <c:pt idx="1789">
                  <c:v>8.8342499999999997E-4</c:v>
                </c:pt>
                <c:pt idx="1790">
                  <c:v>8.2907399999999996E-4</c:v>
                </c:pt>
                <c:pt idx="1791">
                  <c:v>1.3052091E-2</c:v>
                </c:pt>
                <c:pt idx="1792">
                  <c:v>2.9049723999999999E-2</c:v>
                </c:pt>
                <c:pt idx="1793">
                  <c:v>3.1577710000000002E-3</c:v>
                </c:pt>
                <c:pt idx="1794">
                  <c:v>2.1673468000000001E-2</c:v>
                </c:pt>
                <c:pt idx="1795">
                  <c:v>1.0438900000000001E-4</c:v>
                </c:pt>
                <c:pt idx="1796" formatCode="0.00E+00">
                  <c:v>5.52E-5</c:v>
                </c:pt>
                <c:pt idx="1797">
                  <c:v>5.1150670000000001E-3</c:v>
                </c:pt>
                <c:pt idx="1798">
                  <c:v>7.00744E-4</c:v>
                </c:pt>
                <c:pt idx="1799">
                  <c:v>6.1272316E-2</c:v>
                </c:pt>
                <c:pt idx="1800">
                  <c:v>2.2439349999999999E-3</c:v>
                </c:pt>
                <c:pt idx="1801" formatCode="0.00E+00">
                  <c:v>6.2299999999999996E-5</c:v>
                </c:pt>
                <c:pt idx="1802">
                  <c:v>1.521838E-3</c:v>
                </c:pt>
                <c:pt idx="1803">
                  <c:v>1.8389740000000002E-2</c:v>
                </c:pt>
                <c:pt idx="1804">
                  <c:v>1.056832E-3</c:v>
                </c:pt>
                <c:pt idx="1805">
                  <c:v>8.0338639999999999E-3</c:v>
                </c:pt>
                <c:pt idx="1806">
                  <c:v>8.0338639999999999E-3</c:v>
                </c:pt>
                <c:pt idx="1807">
                  <c:v>1.312197E-3</c:v>
                </c:pt>
                <c:pt idx="1808" formatCode="0.00E+00">
                  <c:v>8.6300000000000004E-7</c:v>
                </c:pt>
                <c:pt idx="1809">
                  <c:v>9.9698080000000001E-3</c:v>
                </c:pt>
                <c:pt idx="1810">
                  <c:v>1.348E-4</c:v>
                </c:pt>
                <c:pt idx="1811">
                  <c:v>1.9465120000000001E-3</c:v>
                </c:pt>
                <c:pt idx="1812">
                  <c:v>3.0168456E-2</c:v>
                </c:pt>
                <c:pt idx="1813">
                  <c:v>9.0639520000000001E-3</c:v>
                </c:pt>
                <c:pt idx="1814">
                  <c:v>2.7952128E-2</c:v>
                </c:pt>
                <c:pt idx="1815">
                  <c:v>1.8255159999999999E-3</c:v>
                </c:pt>
                <c:pt idx="1816" formatCode="0.00E+00">
                  <c:v>1.9400000000000001E-6</c:v>
                </c:pt>
                <c:pt idx="1817">
                  <c:v>1.0344228E-2</c:v>
                </c:pt>
                <c:pt idx="1818">
                  <c:v>3.5891310000000002E-3</c:v>
                </c:pt>
                <c:pt idx="1819">
                  <c:v>2.9021899999999998E-3</c:v>
                </c:pt>
                <c:pt idx="1820">
                  <c:v>1.9670878999999999E-2</c:v>
                </c:pt>
                <c:pt idx="1821">
                  <c:v>8.8342499999999997E-4</c:v>
                </c:pt>
                <c:pt idx="1822">
                  <c:v>5.1784800000000001E-4</c:v>
                </c:pt>
                <c:pt idx="1823">
                  <c:v>1.9024916999999999E-2</c:v>
                </c:pt>
                <c:pt idx="1824">
                  <c:v>5.0488529999999998E-3</c:v>
                </c:pt>
                <c:pt idx="1825">
                  <c:v>4.3094805E-2</c:v>
                </c:pt>
                <c:pt idx="1826">
                  <c:v>8.8342499999999997E-4</c:v>
                </c:pt>
                <c:pt idx="1827">
                  <c:v>6.9106030000000004E-3</c:v>
                </c:pt>
                <c:pt idx="1828">
                  <c:v>1.14095E-4</c:v>
                </c:pt>
                <c:pt idx="1829">
                  <c:v>1.9465120000000001E-3</c:v>
                </c:pt>
                <c:pt idx="1830">
                  <c:v>3.2135456999999999E-2</c:v>
                </c:pt>
                <c:pt idx="1831">
                  <c:v>6.8336050000000004E-3</c:v>
                </c:pt>
                <c:pt idx="1832">
                  <c:v>1.1608759999999999E-2</c:v>
                </c:pt>
                <c:pt idx="1833">
                  <c:v>4.1074099999999997E-3</c:v>
                </c:pt>
                <c:pt idx="1834">
                  <c:v>1.9153247000000002E-2</c:v>
                </c:pt>
                <c:pt idx="1835">
                  <c:v>1.1409472E-2</c:v>
                </c:pt>
                <c:pt idx="1836">
                  <c:v>1.3696543E-2</c:v>
                </c:pt>
                <c:pt idx="1837">
                  <c:v>4.7242550000000001E-3</c:v>
                </c:pt>
                <c:pt idx="1838" formatCode="0.00E+00">
                  <c:v>2.6100000000000001E-5</c:v>
                </c:pt>
                <c:pt idx="1839">
                  <c:v>1.81387E-4</c:v>
                </c:pt>
                <c:pt idx="1840">
                  <c:v>5.6098400000000005E-4</c:v>
                </c:pt>
                <c:pt idx="1841">
                  <c:v>2.4932600000000002E-4</c:v>
                </c:pt>
                <c:pt idx="1842">
                  <c:v>1.8138688E-2</c:v>
                </c:pt>
                <c:pt idx="1843">
                  <c:v>5.4568981000000003E-2</c:v>
                </c:pt>
                <c:pt idx="1844">
                  <c:v>1.9801365000000001E-2</c:v>
                </c:pt>
                <c:pt idx="1845">
                  <c:v>1.8515911999999999E-2</c:v>
                </c:pt>
                <c:pt idx="1846">
                  <c:v>1.0249975999999999E-2</c:v>
                </c:pt>
                <c:pt idx="1847">
                  <c:v>6.7637199999999995E-4</c:v>
                </c:pt>
                <c:pt idx="1848">
                  <c:v>8.5411440000000005E-3</c:v>
                </c:pt>
                <c:pt idx="1849" formatCode="0.00E+00">
                  <c:v>1.9400000000000001E-6</c:v>
                </c:pt>
                <c:pt idx="1850">
                  <c:v>8.2907399999999996E-4</c:v>
                </c:pt>
                <c:pt idx="1851">
                  <c:v>1.3052091E-2</c:v>
                </c:pt>
                <c:pt idx="1852">
                  <c:v>2.6420799999999999E-4</c:v>
                </c:pt>
                <c:pt idx="1853">
                  <c:v>1.2946192E-2</c:v>
                </c:pt>
                <c:pt idx="1854">
                  <c:v>1.6909299999999999E-4</c:v>
                </c:pt>
                <c:pt idx="1855">
                  <c:v>2.3630116E-2</c:v>
                </c:pt>
                <c:pt idx="1856">
                  <c:v>1.6909299999999999E-4</c:v>
                </c:pt>
                <c:pt idx="1857">
                  <c:v>3.0542439999999998E-3</c:v>
                </c:pt>
                <c:pt idx="1858">
                  <c:v>1.560682E-2</c:v>
                </c:pt>
                <c:pt idx="1859">
                  <c:v>1.6909311999999999E-2</c:v>
                </c:pt>
                <c:pt idx="1860">
                  <c:v>2.7952100000000002E-4</c:v>
                </c:pt>
                <c:pt idx="1861">
                  <c:v>2.9526599999999997E-4</c:v>
                </c:pt>
                <c:pt idx="1862">
                  <c:v>9.8772809999999999E-3</c:v>
                </c:pt>
                <c:pt idx="1863">
                  <c:v>9.7851859999999995E-3</c:v>
                </c:pt>
                <c:pt idx="1864">
                  <c:v>2.7054900000000001E-3</c:v>
                </c:pt>
                <c:pt idx="1865">
                  <c:v>4.7643700000000002E-4</c:v>
                </c:pt>
                <c:pt idx="1866">
                  <c:v>2.391654E-2</c:v>
                </c:pt>
                <c:pt idx="1867">
                  <c:v>2.1536942E-2</c:v>
                </c:pt>
                <c:pt idx="1868">
                  <c:v>6.7637199999999995E-4</c:v>
                </c:pt>
                <c:pt idx="1869">
                  <c:v>5.1817119999999998E-3</c:v>
                </c:pt>
                <c:pt idx="1870">
                  <c:v>4.1755600000000003E-4</c:v>
                </c:pt>
                <c:pt idx="1871" formatCode="0.00E+00">
                  <c:v>6.2299999999999996E-5</c:v>
                </c:pt>
                <c:pt idx="1872">
                  <c:v>7.00744E-4</c:v>
                </c:pt>
                <c:pt idx="1873">
                  <c:v>7.00744E-4</c:v>
                </c:pt>
                <c:pt idx="1874">
                  <c:v>2.1536942E-2</c:v>
                </c:pt>
                <c:pt idx="1875">
                  <c:v>2.1536942E-2</c:v>
                </c:pt>
                <c:pt idx="1876">
                  <c:v>2.3778720000000001E-3</c:v>
                </c:pt>
                <c:pt idx="1877">
                  <c:v>6.6052000000000003E-3</c:v>
                </c:pt>
                <c:pt idx="1878">
                  <c:v>2.2439349999999999E-3</c:v>
                </c:pt>
                <c:pt idx="1879">
                  <c:v>3.3700000000000002E-3</c:v>
                </c:pt>
                <c:pt idx="1880">
                  <c:v>2.7054900000000001E-3</c:v>
                </c:pt>
                <c:pt idx="1881">
                  <c:v>1.3588055999999999E-2</c:v>
                </c:pt>
                <c:pt idx="1882">
                  <c:v>2.3327949999999999E-3</c:v>
                </c:pt>
                <c:pt idx="1883">
                  <c:v>1.6429639999999999E-2</c:v>
                </c:pt>
                <c:pt idx="1884">
                  <c:v>1.14095E-4</c:v>
                </c:pt>
                <c:pt idx="1885" formatCode="0.00E+00">
                  <c:v>9.5099999999999994E-5</c:v>
                </c:pt>
                <c:pt idx="1886">
                  <c:v>1.4502320000000001E-3</c:v>
                </c:pt>
                <c:pt idx="1887">
                  <c:v>6.455087E-3</c:v>
                </c:pt>
                <c:pt idx="1888">
                  <c:v>2.4786161000000001E-2</c:v>
                </c:pt>
                <c:pt idx="1889">
                  <c:v>5.0107640000000002E-2</c:v>
                </c:pt>
                <c:pt idx="1890">
                  <c:v>9.3950200000000005E-4</c:v>
                </c:pt>
                <c:pt idx="1891">
                  <c:v>2.1567999999999999E-3</c:v>
                </c:pt>
                <c:pt idx="1892">
                  <c:v>5.3919999999999999E-4</c:v>
                </c:pt>
                <c:pt idx="1893">
                  <c:v>7.9508280000000001E-3</c:v>
                </c:pt>
                <c:pt idx="1894">
                  <c:v>3.0031279999999999E-3</c:v>
                </c:pt>
                <c:pt idx="1895">
                  <c:v>9.6935219999999996E-3</c:v>
                </c:pt>
                <c:pt idx="1896">
                  <c:v>3.0031279999999999E-3</c:v>
                </c:pt>
                <c:pt idx="1897">
                  <c:v>1.4502320000000001E-3</c:v>
                </c:pt>
                <c:pt idx="1898">
                  <c:v>9.3950200000000005E-4</c:v>
                </c:pt>
                <c:pt idx="1899">
                  <c:v>1.4579999999999999E-4</c:v>
                </c:pt>
                <c:pt idx="1900">
                  <c:v>4.6606290000000003E-3</c:v>
                </c:pt>
                <c:pt idx="1901">
                  <c:v>9.1525960000000007E-3</c:v>
                </c:pt>
                <c:pt idx="1902">
                  <c:v>1.8769551999999998E-2</c:v>
                </c:pt>
                <c:pt idx="1903">
                  <c:v>1.1409472E-2</c:v>
                </c:pt>
                <c:pt idx="1904">
                  <c:v>2.1567999999999999E-3</c:v>
                </c:pt>
                <c:pt idx="1905">
                  <c:v>9.2416719999999994E-3</c:v>
                </c:pt>
                <c:pt idx="1906">
                  <c:v>1.1113774999999999E-2</c:v>
                </c:pt>
                <c:pt idx="1907">
                  <c:v>1.2012513000000001E-2</c:v>
                </c:pt>
                <c:pt idx="1908" formatCode="0.00E+00">
                  <c:v>3.1099999999999997E-5</c:v>
                </c:pt>
                <c:pt idx="1909">
                  <c:v>3.9307680000000003E-3</c:v>
                </c:pt>
                <c:pt idx="1910">
                  <c:v>5.1817119999999998E-3</c:v>
                </c:pt>
                <c:pt idx="1911">
                  <c:v>8.2855629999999993E-3</c:v>
                </c:pt>
                <c:pt idx="1912">
                  <c:v>4.048098E-3</c:v>
                </c:pt>
                <c:pt idx="1913">
                  <c:v>2.9526599999999997E-4</c:v>
                </c:pt>
                <c:pt idx="1914">
                  <c:v>1.6074415000000002E-2</c:v>
                </c:pt>
                <c:pt idx="1915">
                  <c:v>1.632482E-3</c:v>
                </c:pt>
                <c:pt idx="1916">
                  <c:v>3.1577710000000002E-3</c:v>
                </c:pt>
                <c:pt idx="1917" formatCode="0.00E+00">
                  <c:v>2.6100000000000001E-5</c:v>
                </c:pt>
                <c:pt idx="1918">
                  <c:v>2.609728E-3</c:v>
                </c:pt>
                <c:pt idx="1919">
                  <c:v>1.082196E-2</c:v>
                </c:pt>
                <c:pt idx="1920">
                  <c:v>4.6606290000000003E-3</c:v>
                </c:pt>
                <c:pt idx="1921">
                  <c:v>2.1138799999999998E-3</c:v>
                </c:pt>
                <c:pt idx="1922">
                  <c:v>1.1608759999999999E-2</c:v>
                </c:pt>
                <c:pt idx="1923">
                  <c:v>3.2804900000000002E-4</c:v>
                </c:pt>
                <c:pt idx="1924">
                  <c:v>1.0918799999999999E-2</c:v>
                </c:pt>
                <c:pt idx="1925">
                  <c:v>2.2881490000000002E-3</c:v>
                </c:pt>
                <c:pt idx="1926">
                  <c:v>6.1600359999999998E-3</c:v>
                </c:pt>
                <c:pt idx="1927">
                  <c:v>1.211453E-2</c:v>
                </c:pt>
                <c:pt idx="1928">
                  <c:v>4.7883120000000003E-3</c:v>
                </c:pt>
                <c:pt idx="1929">
                  <c:v>2.2439349999999999E-3</c:v>
                </c:pt>
                <c:pt idx="1930">
                  <c:v>2.391654E-2</c:v>
                </c:pt>
                <c:pt idx="1931">
                  <c:v>2.0726800000000001E-4</c:v>
                </c:pt>
                <c:pt idx="1932">
                  <c:v>7.7043049999999998E-3</c:v>
                </c:pt>
                <c:pt idx="1933">
                  <c:v>4.9830710000000004E-3</c:v>
                </c:pt>
                <c:pt idx="1934">
                  <c:v>1.7151736000000001E-2</c:v>
                </c:pt>
                <c:pt idx="1935">
                  <c:v>4.1671529999999998E-3</c:v>
                </c:pt>
                <c:pt idx="1936">
                  <c:v>9.1124800000000003E-4</c:v>
                </c:pt>
                <c:pt idx="1937">
                  <c:v>4.1671529999999998E-3</c:v>
                </c:pt>
                <c:pt idx="1938">
                  <c:v>3.2101809999999999E-3</c:v>
                </c:pt>
                <c:pt idx="1939">
                  <c:v>2.0293329999999999E-3</c:v>
                </c:pt>
                <c:pt idx="1940">
                  <c:v>1.1016072E-2</c:v>
                </c:pt>
                <c:pt idx="1941">
                  <c:v>1.1016072E-2</c:v>
                </c:pt>
                <c:pt idx="1942">
                  <c:v>3.9892169999999998E-3</c:v>
                </c:pt>
                <c:pt idx="1943">
                  <c:v>4.8528E-5</c:v>
                </c:pt>
                <c:pt idx="1944">
                  <c:v>4.7037436000000002E-2</c:v>
                </c:pt>
                <c:pt idx="1945">
                  <c:v>3.1472887999999997E-2</c:v>
                </c:pt>
                <c:pt idx="1946">
                  <c:v>4.2273279999999998E-3</c:v>
                </c:pt>
                <c:pt idx="1947">
                  <c:v>3.4787030000000001E-3</c:v>
                </c:pt>
                <c:pt idx="1948">
                  <c:v>1.4579968E-2</c:v>
                </c:pt>
                <c:pt idx="1949">
                  <c:v>8.5603399999999998E-4</c:v>
                </c:pt>
                <c:pt idx="1950">
                  <c:v>1.0062766000000001E-2</c:v>
                </c:pt>
                <c:pt idx="1951">
                  <c:v>3.1144199999999999E-4</c:v>
                </c:pt>
                <c:pt idx="1952">
                  <c:v>2.0995153999999999E-2</c:v>
                </c:pt>
                <c:pt idx="1953" formatCode="0.00E+00">
                  <c:v>3.1099999999999997E-5</c:v>
                </c:pt>
                <c:pt idx="1954">
                  <c:v>2.7488200000000001E-2</c:v>
                </c:pt>
                <c:pt idx="1955">
                  <c:v>1.2319857E-2</c:v>
                </c:pt>
                <c:pt idx="1956">
                  <c:v>9.0639520000000001E-3</c:v>
                </c:pt>
                <c:pt idx="1957">
                  <c:v>4.1755600000000003E-4</c:v>
                </c:pt>
                <c:pt idx="1958">
                  <c:v>1.521838E-3</c:v>
                </c:pt>
                <c:pt idx="1959">
                  <c:v>8.3703249999999996E-3</c:v>
                </c:pt>
                <c:pt idx="1960">
                  <c:v>3.0007342999999999E-2</c:v>
                </c:pt>
                <c:pt idx="1961">
                  <c:v>5.0488529999999998E-3</c:v>
                </c:pt>
                <c:pt idx="1962">
                  <c:v>7.00744E-4</c:v>
                </c:pt>
                <c:pt idx="1963">
                  <c:v>1.3805461E-2</c:v>
                </c:pt>
                <c:pt idx="1964">
                  <c:v>3.8957199999999997E-2</c:v>
                </c:pt>
                <c:pt idx="1965">
                  <c:v>4.9692672E-2</c:v>
                </c:pt>
                <c:pt idx="1966">
                  <c:v>6.1600359999999998E-3</c:v>
                </c:pt>
                <c:pt idx="1967">
                  <c:v>3.3311559999999997E-2</c:v>
                </c:pt>
                <c:pt idx="1968">
                  <c:v>0</c:v>
                </c:pt>
                <c:pt idx="1969">
                  <c:v>2.6119711E-2</c:v>
                </c:pt>
                <c:pt idx="1970">
                  <c:v>7.0813999000000002E-2</c:v>
                </c:pt>
                <c:pt idx="1971">
                  <c:v>2.5522708000000002E-2</c:v>
                </c:pt>
                <c:pt idx="1972">
                  <c:v>1.6788747E-2</c:v>
                </c:pt>
                <c:pt idx="1973" formatCode="0.00E+00">
                  <c:v>3.1099999999999997E-5</c:v>
                </c:pt>
                <c:pt idx="1974">
                  <c:v>1.211453E-2</c:v>
                </c:pt>
                <c:pt idx="1975">
                  <c:v>5.9432779999999998E-3</c:v>
                </c:pt>
                <c:pt idx="1976">
                  <c:v>2.6723614999999999E-2</c:v>
                </c:pt>
                <c:pt idx="1977">
                  <c:v>4.7643700000000002E-4</c:v>
                </c:pt>
                <c:pt idx="1978" formatCode="0.00E+00">
                  <c:v>8.6300000000000004E-7</c:v>
                </c:pt>
                <c:pt idx="1979">
                  <c:v>1.0725551E-2</c:v>
                </c:pt>
                <c:pt idx="1980">
                  <c:v>6.7570390000000003E-3</c:v>
                </c:pt>
                <c:pt idx="1981">
                  <c:v>5.3162959999999999E-3</c:v>
                </c:pt>
                <c:pt idx="1982">
                  <c:v>1.0629573E-2</c:v>
                </c:pt>
                <c:pt idx="1983">
                  <c:v>5.8009289999999998E-3</c:v>
                </c:pt>
                <c:pt idx="1984">
                  <c:v>1.026852E-3</c:v>
                </c:pt>
                <c:pt idx="1985">
                  <c:v>1.9465120000000001E-3</c:v>
                </c:pt>
                <c:pt idx="1986">
                  <c:v>2.5969813000000001E-2</c:v>
                </c:pt>
                <c:pt idx="1987">
                  <c:v>2.391654E-2</c:v>
                </c:pt>
                <c:pt idx="1988">
                  <c:v>1.3480000000000001E-2</c:v>
                </c:pt>
                <c:pt idx="1989">
                  <c:v>1.6192392E-2</c:v>
                </c:pt>
                <c:pt idx="1990">
                  <c:v>3.6610386000000002E-2</c:v>
                </c:pt>
                <c:pt idx="1991">
                  <c:v>2.6119711E-2</c:v>
                </c:pt>
                <c:pt idx="1992">
                  <c:v>9.7107978999999997E-2</c:v>
                </c:pt>
                <c:pt idx="1993">
                  <c:v>1.6429639999999999E-2</c:v>
                </c:pt>
                <c:pt idx="1994">
                  <c:v>1.1310475E-2</c:v>
                </c:pt>
                <c:pt idx="1995">
                  <c:v>2.2085599999999999E-4</c:v>
                </c:pt>
                <c:pt idx="1996">
                  <c:v>5.3162959999999999E-3</c:v>
                </c:pt>
                <c:pt idx="1997">
                  <c:v>1.6909299999999999E-4</c:v>
                </c:pt>
                <c:pt idx="1998">
                  <c:v>1.149359E-3</c:v>
                </c:pt>
                <c:pt idx="1999">
                  <c:v>3.701284E-3</c:v>
                </c:pt>
                <c:pt idx="2000">
                  <c:v>4.5637899999999998E-4</c:v>
                </c:pt>
                <c:pt idx="2001">
                  <c:v>9.6818800000000003E-4</c:v>
                </c:pt>
                <c:pt idx="2002" formatCode="0.00E+00">
                  <c:v>1.7499999999999998E-5</c:v>
                </c:pt>
                <c:pt idx="2003">
                  <c:v>6.7637199999999995E-4</c:v>
                </c:pt>
                <c:pt idx="2004">
                  <c:v>6.9106030000000004E-3</c:v>
                </c:pt>
                <c:pt idx="2005">
                  <c:v>5.8718879999999996E-3</c:v>
                </c:pt>
                <c:pt idx="2006" formatCode="0.00E+00">
                  <c:v>1.38E-5</c:v>
                </c:pt>
                <c:pt idx="2007">
                  <c:v>5.1784800000000001E-4</c:v>
                </c:pt>
                <c:pt idx="2008" formatCode="0.00E+00">
                  <c:v>1.9400000000000001E-6</c:v>
                </c:pt>
                <c:pt idx="2009">
                  <c:v>3.0980490999999999E-2</c:v>
                </c:pt>
                <c:pt idx="2010">
                  <c:v>1.0725551E-2</c:v>
                </c:pt>
                <c:pt idx="2011">
                  <c:v>5.6603060000000004E-3</c:v>
                </c:pt>
                <c:pt idx="2012">
                  <c:v>7.5421139999999999E-3</c:v>
                </c:pt>
                <c:pt idx="2013">
                  <c:v>1.8515911999999999E-2</c:v>
                </c:pt>
                <c:pt idx="2014">
                  <c:v>1.5146128E-2</c:v>
                </c:pt>
                <c:pt idx="2015">
                  <c:v>1.5146128E-2</c:v>
                </c:pt>
                <c:pt idx="2016">
                  <c:v>1.0725551E-2</c:v>
                </c:pt>
                <c:pt idx="2017">
                  <c:v>3.2101809999999999E-3</c:v>
                </c:pt>
                <c:pt idx="2018">
                  <c:v>1.3372376E-2</c:v>
                </c:pt>
                <c:pt idx="2019">
                  <c:v>1.987707E-3</c:v>
                </c:pt>
                <c:pt idx="2020">
                  <c:v>6.5299279999999999E-3</c:v>
                </c:pt>
                <c:pt idx="2021">
                  <c:v>1.521838E-3</c:v>
                </c:pt>
                <c:pt idx="2022">
                  <c:v>4.9830710000000004E-3</c:v>
                </c:pt>
                <c:pt idx="2023">
                  <c:v>1.4245448000000001E-2</c:v>
                </c:pt>
                <c:pt idx="2024">
                  <c:v>5.5003792000000003E-2</c:v>
                </c:pt>
                <c:pt idx="2025">
                  <c:v>4.5044552000000002E-2</c:v>
                </c:pt>
                <c:pt idx="2026">
                  <c:v>1.4134804000000001E-2</c:v>
                </c:pt>
                <c:pt idx="2027">
                  <c:v>1.708401E-3</c:v>
                </c:pt>
                <c:pt idx="2028">
                  <c:v>9.8772809999999999E-3</c:v>
                </c:pt>
                <c:pt idx="2029">
                  <c:v>2.0293329999999999E-3</c:v>
                </c:pt>
                <c:pt idx="2030">
                  <c:v>3.8727499999999999E-3</c:v>
                </c:pt>
                <c:pt idx="2031">
                  <c:v>8.6272000000000003E-5</c:v>
                </c:pt>
                <c:pt idx="2032">
                  <c:v>4.3489720000000004E-3</c:v>
                </c:pt>
                <c:pt idx="2033">
                  <c:v>1.8654159999999999E-3</c:v>
                </c:pt>
                <c:pt idx="2034">
                  <c:v>9.3311799999999997E-3</c:v>
                </c:pt>
                <c:pt idx="2035">
                  <c:v>3.3162959999999998E-3</c:v>
                </c:pt>
                <c:pt idx="2036">
                  <c:v>1.312197E-3</c:v>
                </c:pt>
                <c:pt idx="2037">
                  <c:v>1.2132E-3</c:v>
                </c:pt>
                <c:pt idx="2038">
                  <c:v>1.056832E-3</c:v>
                </c:pt>
                <c:pt idx="2039">
                  <c:v>1.4134804000000001E-2</c:v>
                </c:pt>
                <c:pt idx="2040">
                  <c:v>2.6573930000000001E-3</c:v>
                </c:pt>
                <c:pt idx="2041">
                  <c:v>6.0584500000000004E-4</c:v>
                </c:pt>
                <c:pt idx="2042" formatCode="0.00E+00">
                  <c:v>3.6399999999999997E-5</c:v>
                </c:pt>
                <c:pt idx="2043">
                  <c:v>2.4693200000000001E-3</c:v>
                </c:pt>
                <c:pt idx="2044">
                  <c:v>1.0872430000000001E-3</c:v>
                </c:pt>
                <c:pt idx="2045">
                  <c:v>7.8682219999999994E-3</c:v>
                </c:pt>
                <c:pt idx="2046">
                  <c:v>3.0031279999999999E-3</c:v>
                </c:pt>
                <c:pt idx="2047">
                  <c:v>7.00744E-4</c:v>
                </c:pt>
                <c:pt idx="2048">
                  <c:v>5.5221843999999999E-2</c:v>
                </c:pt>
                <c:pt idx="2049">
                  <c:v>5.5906410000000004E-3</c:v>
                </c:pt>
                <c:pt idx="2050">
                  <c:v>1.149359E-3</c:v>
                </c:pt>
                <c:pt idx="2051">
                  <c:v>2.2501679E-2</c:v>
                </c:pt>
                <c:pt idx="2052" formatCode="0.00E+00">
                  <c:v>1.38E-5</c:v>
                </c:pt>
                <c:pt idx="2053">
                  <c:v>1.9540823999999998E-2</c:v>
                </c:pt>
                <c:pt idx="2054">
                  <c:v>3.5337010000000002E-3</c:v>
                </c:pt>
                <c:pt idx="2055">
                  <c:v>2.7054900000000001E-3</c:v>
                </c:pt>
                <c:pt idx="2056">
                  <c:v>1.0438912E-2</c:v>
                </c:pt>
                <c:pt idx="2057">
                  <c:v>1.1910927999999999E-2</c:v>
                </c:pt>
                <c:pt idx="2058">
                  <c:v>6.9828771999999997E-2</c:v>
                </c:pt>
                <c:pt idx="2059">
                  <c:v>4.6606290000000003E-3</c:v>
                </c:pt>
                <c:pt idx="2060">
                  <c:v>8.6272000000000003E-5</c:v>
                </c:pt>
                <c:pt idx="2061">
                  <c:v>7.2554800000000001E-4</c:v>
                </c:pt>
                <c:pt idx="2062" formatCode="0.00E+00">
                  <c:v>9.5099999999999994E-5</c:v>
                </c:pt>
                <c:pt idx="2063">
                  <c:v>1.3158421E-2</c:v>
                </c:pt>
                <c:pt idx="2064">
                  <c:v>2.6420799999999999E-4</c:v>
                </c:pt>
                <c:pt idx="2065">
                  <c:v>8.5411440000000005E-3</c:v>
                </c:pt>
                <c:pt idx="2066">
                  <c:v>8.8342499999999997E-4</c:v>
                </c:pt>
                <c:pt idx="2067">
                  <c:v>1.57231E-4</c:v>
                </c:pt>
                <c:pt idx="2068">
                  <c:v>7.3816480000000002E-3</c:v>
                </c:pt>
                <c:pt idx="2069">
                  <c:v>8.5411440000000005E-3</c:v>
                </c:pt>
                <c:pt idx="2070">
                  <c:v>7.2805155999999996E-2</c:v>
                </c:pt>
                <c:pt idx="2071">
                  <c:v>2.0195411999999999E-2</c:v>
                </c:pt>
                <c:pt idx="2072">
                  <c:v>2.6875669000000001E-2</c:v>
                </c:pt>
                <c:pt idx="2073">
                  <c:v>1.0344228E-2</c:v>
                </c:pt>
                <c:pt idx="2074">
                  <c:v>2.391654E-2</c:v>
                </c:pt>
                <c:pt idx="2075">
                  <c:v>3.1308323999999998E-2</c:v>
                </c:pt>
                <c:pt idx="2076">
                  <c:v>6.5243199999999999E-4</c:v>
                </c:pt>
                <c:pt idx="2077">
                  <c:v>3.0980490999999999E-2</c:v>
                </c:pt>
                <c:pt idx="2078">
                  <c:v>2.2881490000000002E-3</c:v>
                </c:pt>
                <c:pt idx="2079">
                  <c:v>9.1525960000000007E-3</c:v>
                </c:pt>
                <c:pt idx="2080">
                  <c:v>3.5891310000000002E-3</c:v>
                </c:pt>
                <c:pt idx="2081">
                  <c:v>3.3311559999999997E-2</c:v>
                </c:pt>
                <c:pt idx="2082">
                  <c:v>3.3311559999999997E-2</c:v>
                </c:pt>
                <c:pt idx="2083">
                  <c:v>6.2892299999999998E-4</c:v>
                </c:pt>
                <c:pt idx="2084">
                  <c:v>1.7518608000000001E-2</c:v>
                </c:pt>
                <c:pt idx="2085">
                  <c:v>2.2439349999999999E-3</c:v>
                </c:pt>
                <c:pt idx="2086">
                  <c:v>2.9526599999999997E-4</c:v>
                </c:pt>
                <c:pt idx="2087">
                  <c:v>1.3372376E-2</c:v>
                </c:pt>
                <c:pt idx="2088">
                  <c:v>2.1673468000000001E-2</c:v>
                </c:pt>
                <c:pt idx="2089">
                  <c:v>6.2892299999999998E-4</c:v>
                </c:pt>
                <c:pt idx="2090" formatCode="0.00E+00">
                  <c:v>3.6399999999999997E-5</c:v>
                </c:pt>
                <c:pt idx="2091">
                  <c:v>2.6875669000000001E-2</c:v>
                </c:pt>
                <c:pt idx="2092">
                  <c:v>5.9432779999999998E-3</c:v>
                </c:pt>
                <c:pt idx="2093">
                  <c:v>4.6606290000000003E-3</c:v>
                </c:pt>
                <c:pt idx="2094">
                  <c:v>1.3265183E-2</c:v>
                </c:pt>
                <c:pt idx="2095">
                  <c:v>3.8151639999999998E-3</c:v>
                </c:pt>
                <c:pt idx="2096">
                  <c:v>3.7580080000000002E-3</c:v>
                </c:pt>
                <c:pt idx="2097">
                  <c:v>5.1362897999999997E-2</c:v>
                </c:pt>
                <c:pt idx="2098">
                  <c:v>1.3158421E-2</c:v>
                </c:pt>
                <c:pt idx="2099">
                  <c:v>1.0438900000000001E-4</c:v>
                </c:pt>
                <c:pt idx="2100">
                  <c:v>2.0726800000000001E-4</c:v>
                </c:pt>
                <c:pt idx="2101">
                  <c:v>2.2223883E-2</c:v>
                </c:pt>
                <c:pt idx="2102">
                  <c:v>3.2630229999999999E-3</c:v>
                </c:pt>
                <c:pt idx="2103">
                  <c:v>5.8319899999999996E-4</c:v>
                </c:pt>
                <c:pt idx="2104">
                  <c:v>8.2907399999999996E-4</c:v>
                </c:pt>
                <c:pt idx="2105">
                  <c:v>1.4579968E-2</c:v>
                </c:pt>
                <c:pt idx="2106">
                  <c:v>8.6272000000000003E-5</c:v>
                </c:pt>
                <c:pt idx="2107">
                  <c:v>7.4616650000000001E-3</c:v>
                </c:pt>
                <c:pt idx="2108">
                  <c:v>3.6255800000000002E-4</c:v>
                </c:pt>
                <c:pt idx="2109">
                  <c:v>1.4805138000000001E-2</c:v>
                </c:pt>
                <c:pt idx="2110">
                  <c:v>4.36752E-4</c:v>
                </c:pt>
                <c:pt idx="2111">
                  <c:v>4.2273279999999998E-3</c:v>
                </c:pt>
                <c:pt idx="2112">
                  <c:v>5.0524333999999997E-2</c:v>
                </c:pt>
                <c:pt idx="2113">
                  <c:v>5.3919999999999999E-4</c:v>
                </c:pt>
                <c:pt idx="2114">
                  <c:v>1.2216978E-2</c:v>
                </c:pt>
                <c:pt idx="2115">
                  <c:v>4.1755600000000003E-4</c:v>
                </c:pt>
                <c:pt idx="2116">
                  <c:v>2.7952100000000002E-4</c:v>
                </c:pt>
                <c:pt idx="2117">
                  <c:v>1.521838E-3</c:v>
                </c:pt>
                <c:pt idx="2118">
                  <c:v>1.521838E-3</c:v>
                </c:pt>
                <c:pt idx="2119">
                  <c:v>2.1673468000000001E-2</c:v>
                </c:pt>
                <c:pt idx="2120">
                  <c:v>9.1124800000000003E-4</c:v>
                </c:pt>
                <c:pt idx="2121">
                  <c:v>5.5214080000000002E-3</c:v>
                </c:pt>
                <c:pt idx="2122">
                  <c:v>6.5243199999999999E-4</c:v>
                </c:pt>
                <c:pt idx="2123">
                  <c:v>7.2554800000000001E-4</c:v>
                </c:pt>
                <c:pt idx="2124">
                  <c:v>1.245768E-3</c:v>
                </c:pt>
                <c:pt idx="2125">
                  <c:v>2.9526592000000001E-2</c:v>
                </c:pt>
                <c:pt idx="2126">
                  <c:v>6.5243200000000001E-2</c:v>
                </c:pt>
                <c:pt idx="2127">
                  <c:v>2.8107633E-2</c:v>
                </c:pt>
                <c:pt idx="2128">
                  <c:v>1.3480000000000001E-2</c:v>
                </c:pt>
                <c:pt idx="2129">
                  <c:v>1.9057480000000001E-3</c:v>
                </c:pt>
                <c:pt idx="2130">
                  <c:v>4.47234E-3</c:v>
                </c:pt>
                <c:pt idx="2131">
                  <c:v>8.4555189999999999E-3</c:v>
                </c:pt>
                <c:pt idx="2132">
                  <c:v>2.1138799999999998E-3</c:v>
                </c:pt>
                <c:pt idx="2133">
                  <c:v>1.3480000000000001E-2</c:v>
                </c:pt>
                <c:pt idx="2134">
                  <c:v>3.8046E-4</c:v>
                </c:pt>
                <c:pt idx="2135">
                  <c:v>6.5243199999999999E-4</c:v>
                </c:pt>
                <c:pt idx="2136">
                  <c:v>2.9208247999999999E-2</c:v>
                </c:pt>
                <c:pt idx="2137">
                  <c:v>2.7054900000000001E-3</c:v>
                </c:pt>
                <c:pt idx="2138">
                  <c:v>4.4104399999999998E-3</c:v>
                </c:pt>
                <c:pt idx="2139">
                  <c:v>1.8654159999999999E-3</c:v>
                </c:pt>
                <c:pt idx="2140">
                  <c:v>2.0063632000000001E-2</c:v>
                </c:pt>
                <c:pt idx="2141">
                  <c:v>2.9021899999999998E-3</c:v>
                </c:pt>
                <c:pt idx="2142">
                  <c:v>1.4356524000000001E-2</c:v>
                </c:pt>
                <c:pt idx="2143" formatCode="0.00E+00">
                  <c:v>5.52E-5</c:v>
                </c:pt>
                <c:pt idx="2144">
                  <c:v>1.632482E-3</c:v>
                </c:pt>
                <c:pt idx="2145">
                  <c:v>5.3919999999999999E-4</c:v>
                </c:pt>
                <c:pt idx="2146">
                  <c:v>1.0438912E-2</c:v>
                </c:pt>
                <c:pt idx="2147">
                  <c:v>1.9932282999999999E-2</c:v>
                </c:pt>
                <c:pt idx="2148">
                  <c:v>1.8263998E-2</c:v>
                </c:pt>
                <c:pt idx="2149">
                  <c:v>1.0344228E-2</c:v>
                </c:pt>
                <c:pt idx="2150">
                  <c:v>1.595169E-3</c:v>
                </c:pt>
                <c:pt idx="2151">
                  <c:v>2.0713910000000001E-3</c:v>
                </c:pt>
                <c:pt idx="2152">
                  <c:v>2.9021899999999998E-3</c:v>
                </c:pt>
                <c:pt idx="2153">
                  <c:v>5.3920000000000002E-6</c:v>
                </c:pt>
                <c:pt idx="2154">
                  <c:v>8.0338639999999999E-3</c:v>
                </c:pt>
                <c:pt idx="2155" formatCode="0.00E+00">
                  <c:v>2.6100000000000001E-5</c:v>
                </c:pt>
                <c:pt idx="2156">
                  <c:v>1.9057480000000001E-3</c:v>
                </c:pt>
                <c:pt idx="2157">
                  <c:v>1.7518608000000001E-2</c:v>
                </c:pt>
                <c:pt idx="2158">
                  <c:v>1.9153247000000002E-2</c:v>
                </c:pt>
                <c:pt idx="2159">
                  <c:v>2.6420799999999999E-4</c:v>
                </c:pt>
                <c:pt idx="2160">
                  <c:v>2.6420799999999999E-4</c:v>
                </c:pt>
                <c:pt idx="2161">
                  <c:v>1.348E-4</c:v>
                </c:pt>
                <c:pt idx="2162">
                  <c:v>5.3919999999999999E-4</c:v>
                </c:pt>
                <c:pt idx="2163">
                  <c:v>1.118085E-3</c:v>
                </c:pt>
                <c:pt idx="2164">
                  <c:v>1.446803E-2</c:v>
                </c:pt>
                <c:pt idx="2165">
                  <c:v>1.1810639999999999E-3</c:v>
                </c:pt>
                <c:pt idx="2166">
                  <c:v>1.1910927999999999E-2</c:v>
                </c:pt>
                <c:pt idx="2167" formatCode="0.00E+00">
                  <c:v>3.1099999999999997E-5</c:v>
                </c:pt>
                <c:pt idx="2168">
                  <c:v>3.4164575000000003E-2</c:v>
                </c:pt>
                <c:pt idx="2169">
                  <c:v>8.2855629999999993E-3</c:v>
                </c:pt>
                <c:pt idx="2170" formatCode="0.00E+00">
                  <c:v>3.45E-6</c:v>
                </c:pt>
                <c:pt idx="2171">
                  <c:v>1.1310475E-2</c:v>
                </c:pt>
                <c:pt idx="2172">
                  <c:v>1.0438900000000001E-4</c:v>
                </c:pt>
                <c:pt idx="2173">
                  <c:v>1.8138688E-2</c:v>
                </c:pt>
                <c:pt idx="2174">
                  <c:v>2.9526592000000001E-2</c:v>
                </c:pt>
                <c:pt idx="2175">
                  <c:v>4.048098E-3</c:v>
                </c:pt>
                <c:pt idx="2176">
                  <c:v>8.5603399999999998E-4</c:v>
                </c:pt>
                <c:pt idx="2177">
                  <c:v>4.048098E-3</c:v>
                </c:pt>
                <c:pt idx="2178">
                  <c:v>2.2085599999999999E-4</c:v>
                </c:pt>
                <c:pt idx="2179">
                  <c:v>1.5956868999999999E-2</c:v>
                </c:pt>
                <c:pt idx="2180">
                  <c:v>1.5491E-2</c:v>
                </c:pt>
                <c:pt idx="2181">
                  <c:v>2.3773111999999999E-2</c:v>
                </c:pt>
                <c:pt idx="2182">
                  <c:v>5.0488529999999998E-3</c:v>
                </c:pt>
                <c:pt idx="2183">
                  <c:v>2.2921608E-2</c:v>
                </c:pt>
                <c:pt idx="2184">
                  <c:v>9.6818800000000003E-4</c:v>
                </c:pt>
                <c:pt idx="2185" formatCode="0.00E+00">
                  <c:v>1.7499999999999998E-5</c:v>
                </c:pt>
                <c:pt idx="2186">
                  <c:v>6.9338748000000006E-2</c:v>
                </c:pt>
                <c:pt idx="2187">
                  <c:v>7.5078199999999997E-4</c:v>
                </c:pt>
                <c:pt idx="2188">
                  <c:v>2.8523680000000001E-3</c:v>
                </c:pt>
                <c:pt idx="2189">
                  <c:v>1.3460589999999999E-3</c:v>
                </c:pt>
                <c:pt idx="2190">
                  <c:v>1.0872430000000001E-3</c:v>
                </c:pt>
                <c:pt idx="2191">
                  <c:v>2.3778720000000001E-3</c:v>
                </c:pt>
                <c:pt idx="2192">
                  <c:v>5.6098400000000005E-4</c:v>
                </c:pt>
                <c:pt idx="2193">
                  <c:v>1.026852E-3</c:v>
                </c:pt>
                <c:pt idx="2194">
                  <c:v>1.6909299999999999E-4</c:v>
                </c:pt>
                <c:pt idx="2195">
                  <c:v>1.348E-4</c:v>
                </c:pt>
                <c:pt idx="2196">
                  <c:v>0</c:v>
                </c:pt>
                <c:pt idx="2197">
                  <c:v>6.9880319999999999E-3</c:v>
                </c:pt>
                <c:pt idx="2198">
                  <c:v>1.57231E-4</c:v>
                </c:pt>
                <c:pt idx="2199" formatCode="0.00E+00">
                  <c:v>1.7499999999999998E-5</c:v>
                </c:pt>
                <c:pt idx="2200">
                  <c:v>3.3311559999999997E-2</c:v>
                </c:pt>
                <c:pt idx="2201">
                  <c:v>3.3311559999999997E-2</c:v>
                </c:pt>
                <c:pt idx="2202">
                  <c:v>3.0542439999999998E-3</c:v>
                </c:pt>
                <c:pt idx="2203">
                  <c:v>1.245768E-3</c:v>
                </c:pt>
                <c:pt idx="2204">
                  <c:v>1.3914810999999999E-2</c:v>
                </c:pt>
                <c:pt idx="2205" formatCode="0.00E+00">
                  <c:v>3.45E-6</c:v>
                </c:pt>
                <c:pt idx="2206">
                  <c:v>3.2135456999999999E-2</c:v>
                </c:pt>
                <c:pt idx="2207" formatCode="0.00E+00">
                  <c:v>9.5099999999999994E-5</c:v>
                </c:pt>
                <c:pt idx="2208">
                  <c:v>1.1508900000000001E-2</c:v>
                </c:pt>
                <c:pt idx="2209">
                  <c:v>2.3345418999999999E-2</c:v>
                </c:pt>
                <c:pt idx="2210">
                  <c:v>6.8336050000000004E-3</c:v>
                </c:pt>
                <c:pt idx="2211" formatCode="0.00E+00">
                  <c:v>6.2299999999999996E-5</c:v>
                </c:pt>
                <c:pt idx="2212">
                  <c:v>1.2319857E-2</c:v>
                </c:pt>
                <c:pt idx="2213">
                  <c:v>3.2302178000000001E-2</c:v>
                </c:pt>
                <c:pt idx="2214">
                  <c:v>7.00744E-4</c:v>
                </c:pt>
                <c:pt idx="2215">
                  <c:v>4.7643700000000002E-4</c:v>
                </c:pt>
                <c:pt idx="2216">
                  <c:v>6.6809039999999997E-3</c:v>
                </c:pt>
                <c:pt idx="2217">
                  <c:v>5.8319899999999996E-4</c:v>
                </c:pt>
                <c:pt idx="2218">
                  <c:v>6.3066989999999998E-3</c:v>
                </c:pt>
                <c:pt idx="2219">
                  <c:v>1.1113774999999999E-2</c:v>
                </c:pt>
                <c:pt idx="2220" formatCode="0.00E+00">
                  <c:v>2.16E-7</c:v>
                </c:pt>
                <c:pt idx="2221">
                  <c:v>6.9106030000000004E-3</c:v>
                </c:pt>
                <c:pt idx="2222">
                  <c:v>1.2631084000000001E-2</c:v>
                </c:pt>
                <c:pt idx="2223">
                  <c:v>1.6192392E-2</c:v>
                </c:pt>
                <c:pt idx="2224">
                  <c:v>6.2892299999999998E-4</c:v>
                </c:pt>
                <c:pt idx="2225">
                  <c:v>3.8151639999999998E-3</c:v>
                </c:pt>
                <c:pt idx="2226">
                  <c:v>9.8772809999999999E-3</c:v>
                </c:pt>
                <c:pt idx="2227">
                  <c:v>4.534672E-3</c:v>
                </c:pt>
                <c:pt idx="2228">
                  <c:v>1.2735688E-2</c:v>
                </c:pt>
                <c:pt idx="2229">
                  <c:v>3.3311559999999997E-2</c:v>
                </c:pt>
                <c:pt idx="2230">
                  <c:v>5.8009289999999998E-3</c:v>
                </c:pt>
                <c:pt idx="2231">
                  <c:v>5.8544394999999999E-2</c:v>
                </c:pt>
                <c:pt idx="2232">
                  <c:v>1.4024592000000001E-2</c:v>
                </c:pt>
                <c:pt idx="2233">
                  <c:v>6.9106030000000004E-3</c:v>
                </c:pt>
                <c:pt idx="2234">
                  <c:v>5.1573617000000002E-2</c:v>
                </c:pt>
                <c:pt idx="2235">
                  <c:v>1.5956868999999999E-2</c:v>
                </c:pt>
                <c:pt idx="2236">
                  <c:v>5.4786171000000002E-2</c:v>
                </c:pt>
                <c:pt idx="2237">
                  <c:v>1.1809774E-2</c:v>
                </c:pt>
                <c:pt idx="2238">
                  <c:v>3.5376912000000003E-2</c:v>
                </c:pt>
                <c:pt idx="2239">
                  <c:v>1.3052091E-2</c:v>
                </c:pt>
                <c:pt idx="2240">
                  <c:v>8.8879570000000001E-3</c:v>
                </c:pt>
                <c:pt idx="2241">
                  <c:v>6.5006168000000003E-2</c:v>
                </c:pt>
                <c:pt idx="2242">
                  <c:v>9.3950207999999993E-2</c:v>
                </c:pt>
                <c:pt idx="2243" formatCode="0.00E+00">
                  <c:v>3.45E-6</c:v>
                </c:pt>
                <c:pt idx="2244">
                  <c:v>8.4555189999999999E-3</c:v>
                </c:pt>
                <c:pt idx="2245" formatCode="0.00E+00">
                  <c:v>6.9900000000000005E-5</c:v>
                </c:pt>
                <c:pt idx="2246">
                  <c:v>1.4245448000000001E-2</c:v>
                </c:pt>
                <c:pt idx="2247">
                  <c:v>3.0168456E-2</c:v>
                </c:pt>
                <c:pt idx="2248">
                  <c:v>5.5221843999999999E-2</c:v>
                </c:pt>
                <c:pt idx="2249">
                  <c:v>1.8642516000000001E-2</c:v>
                </c:pt>
                <c:pt idx="2250">
                  <c:v>9.3950200000000005E-4</c:v>
                </c:pt>
                <c:pt idx="2251">
                  <c:v>7.76448E-4</c:v>
                </c:pt>
                <c:pt idx="2252" formatCode="0.00E+00">
                  <c:v>4.2299999999999998E-5</c:v>
                </c:pt>
                <c:pt idx="2253" formatCode="0.00E+00">
                  <c:v>3.6399999999999997E-5</c:v>
                </c:pt>
                <c:pt idx="2254">
                  <c:v>3.2636912999999997E-2</c:v>
                </c:pt>
                <c:pt idx="2255">
                  <c:v>2.7181072000000001E-2</c:v>
                </c:pt>
                <c:pt idx="2256">
                  <c:v>1.5032033E-2</c:v>
                </c:pt>
                <c:pt idx="2257">
                  <c:v>1.5839755000000001E-2</c:v>
                </c:pt>
                <c:pt idx="2258">
                  <c:v>7.8682219999999994E-3</c:v>
                </c:pt>
                <c:pt idx="2259">
                  <c:v>7.7386200000000002E-2</c:v>
                </c:pt>
                <c:pt idx="2260">
                  <c:v>3.3822075E-2</c:v>
                </c:pt>
                <c:pt idx="2261">
                  <c:v>1.7641760999999999E-2</c:v>
                </c:pt>
                <c:pt idx="2262">
                  <c:v>1.446803E-2</c:v>
                </c:pt>
                <c:pt idx="2263">
                  <c:v>2.1265184999999999E-2</c:v>
                </c:pt>
                <c:pt idx="2264">
                  <c:v>2.4060398E-2</c:v>
                </c:pt>
                <c:pt idx="2265">
                  <c:v>2.6420800000000001E-2</c:v>
                </c:pt>
                <c:pt idx="2266">
                  <c:v>3.105792E-3</c:v>
                </c:pt>
                <c:pt idx="2267">
                  <c:v>3.1472887999999997E-2</c:v>
                </c:pt>
                <c:pt idx="2268">
                  <c:v>3.5727175999999999E-2</c:v>
                </c:pt>
                <c:pt idx="2269">
                  <c:v>3.1144199999999999E-4</c:v>
                </c:pt>
                <c:pt idx="2270">
                  <c:v>3.1144199999999999E-4</c:v>
                </c:pt>
                <c:pt idx="2271">
                  <c:v>8.6271999999999998E-3</c:v>
                </c:pt>
                <c:pt idx="2272">
                  <c:v>1.348E-4</c:v>
                </c:pt>
                <c:pt idx="2273">
                  <c:v>1.94112E-4</c:v>
                </c:pt>
                <c:pt idx="2274">
                  <c:v>5.3920000000000002E-6</c:v>
                </c:pt>
                <c:pt idx="2275">
                  <c:v>2.9686410999999999E-2</c:v>
                </c:pt>
                <c:pt idx="2276">
                  <c:v>2.4233800000000002E-3</c:v>
                </c:pt>
                <c:pt idx="2277">
                  <c:v>1.6909299999999999E-4</c:v>
                </c:pt>
                <c:pt idx="2278">
                  <c:v>7.2229080000000001E-3</c:v>
                </c:pt>
                <c:pt idx="2279">
                  <c:v>4.36752E-4</c:v>
                </c:pt>
                <c:pt idx="2280">
                  <c:v>7.4616650000000001E-3</c:v>
                </c:pt>
                <c:pt idx="2281">
                  <c:v>4.6606290000000003E-3</c:v>
                </c:pt>
                <c:pt idx="2282">
                  <c:v>5.8319899999999996E-4</c:v>
                </c:pt>
                <c:pt idx="2283">
                  <c:v>1.987707E-3</c:v>
                </c:pt>
                <c:pt idx="2284">
                  <c:v>1.0344228E-2</c:v>
                </c:pt>
                <c:pt idx="2285">
                  <c:v>7.76448E-4</c:v>
                </c:pt>
                <c:pt idx="2286">
                  <c:v>1.3460589999999999E-3</c:v>
                </c:pt>
                <c:pt idx="2287">
                  <c:v>3.8045952000000001E-2</c:v>
                </c:pt>
                <c:pt idx="2288">
                  <c:v>8.6272000000000003E-5</c:v>
                </c:pt>
                <c:pt idx="2289">
                  <c:v>4.3489720000000004E-3</c:v>
                </c:pt>
                <c:pt idx="2290">
                  <c:v>8.6272000000000003E-5</c:v>
                </c:pt>
                <c:pt idx="2291">
                  <c:v>2.3778720000000001E-3</c:v>
                </c:pt>
                <c:pt idx="2292">
                  <c:v>1.348E-4</c:v>
                </c:pt>
                <c:pt idx="2293">
                  <c:v>4.6606290000000003E-3</c:v>
                </c:pt>
                <c:pt idx="2294" formatCode="0.00E+00">
                  <c:v>3.6399999999999997E-5</c:v>
                </c:pt>
                <c:pt idx="2295">
                  <c:v>1.2787670000000001E-3</c:v>
                </c:pt>
                <c:pt idx="2296">
                  <c:v>1.3052091E-2</c:v>
                </c:pt>
                <c:pt idx="2297">
                  <c:v>2.1138799999999998E-3</c:v>
                </c:pt>
                <c:pt idx="2298">
                  <c:v>9.6818800000000003E-4</c:v>
                </c:pt>
                <c:pt idx="2299">
                  <c:v>3.5891310000000002E-3</c:v>
                </c:pt>
                <c:pt idx="2300">
                  <c:v>4.0624621999999999E-2</c:v>
                </c:pt>
                <c:pt idx="2301">
                  <c:v>2.609728E-3</c:v>
                </c:pt>
                <c:pt idx="2302">
                  <c:v>1.2840724E-2</c:v>
                </c:pt>
                <c:pt idx="2303">
                  <c:v>6.7570390000000003E-3</c:v>
                </c:pt>
                <c:pt idx="2304">
                  <c:v>1.8389740000000002E-2</c:v>
                </c:pt>
                <c:pt idx="2305">
                  <c:v>4.6606290000000003E-3</c:v>
                </c:pt>
                <c:pt idx="2306">
                  <c:v>8.0254499999999999E-4</c:v>
                </c:pt>
                <c:pt idx="2307">
                  <c:v>1.14095E-4</c:v>
                </c:pt>
                <c:pt idx="2308">
                  <c:v>4.048098E-3</c:v>
                </c:pt>
                <c:pt idx="2309">
                  <c:v>1.2946192E-2</c:v>
                </c:pt>
                <c:pt idx="2310">
                  <c:v>1.8138688E-2</c:v>
                </c:pt>
                <c:pt idx="2311">
                  <c:v>2.3630116E-2</c:v>
                </c:pt>
                <c:pt idx="2312">
                  <c:v>2.4932600000000002E-4</c:v>
                </c:pt>
                <c:pt idx="2313">
                  <c:v>1.9932282999999999E-2</c:v>
                </c:pt>
                <c:pt idx="2314">
                  <c:v>2.6573930000000001E-3</c:v>
                </c:pt>
                <c:pt idx="2315">
                  <c:v>1.7151736000000001E-2</c:v>
                </c:pt>
                <c:pt idx="2316">
                  <c:v>2.3062447E-2</c:v>
                </c:pt>
                <c:pt idx="2317">
                  <c:v>5.3919999999999999E-4</c:v>
                </c:pt>
                <c:pt idx="2318">
                  <c:v>1.2012513000000001E-2</c:v>
                </c:pt>
                <c:pt idx="2319">
                  <c:v>5.0488529999999998E-3</c:v>
                </c:pt>
                <c:pt idx="2320">
                  <c:v>2.0860785E-2</c:v>
                </c:pt>
                <c:pt idx="2321">
                  <c:v>3.1577710000000002E-3</c:v>
                </c:pt>
                <c:pt idx="2322">
                  <c:v>2.2085632000000001E-2</c:v>
                </c:pt>
                <c:pt idx="2323">
                  <c:v>7.5078199999999997E-4</c:v>
                </c:pt>
                <c:pt idx="2324">
                  <c:v>1.81387E-4</c:v>
                </c:pt>
                <c:pt idx="2325">
                  <c:v>3.2101809999999999E-3</c:v>
                </c:pt>
                <c:pt idx="2326">
                  <c:v>3.8151639999999998E-3</c:v>
                </c:pt>
                <c:pt idx="2327">
                  <c:v>8.0254499999999999E-4</c:v>
                </c:pt>
                <c:pt idx="2328">
                  <c:v>5.7304019999999999E-3</c:v>
                </c:pt>
                <c:pt idx="2329">
                  <c:v>5.6603060000000004E-3</c:v>
                </c:pt>
                <c:pt idx="2330">
                  <c:v>9.6818800000000003E-4</c:v>
                </c:pt>
                <c:pt idx="2331">
                  <c:v>4.0251064000000003E-2</c:v>
                </c:pt>
                <c:pt idx="2332">
                  <c:v>4.9177200000000004E-3</c:v>
                </c:pt>
                <c:pt idx="2333">
                  <c:v>1.5491E-2</c:v>
                </c:pt>
                <c:pt idx="2334">
                  <c:v>4.5637888000000001E-2</c:v>
                </c:pt>
                <c:pt idx="2335">
                  <c:v>7.6612986999999994E-2</c:v>
                </c:pt>
                <c:pt idx="2336">
                  <c:v>7.6612986999999994E-2</c:v>
                </c:pt>
                <c:pt idx="2337">
                  <c:v>2.7181072000000001E-2</c:v>
                </c:pt>
                <c:pt idx="2338">
                  <c:v>1.4245448000000001E-2</c:v>
                </c:pt>
                <c:pt idx="2339">
                  <c:v>2.6723614999999999E-2</c:v>
                </c:pt>
                <c:pt idx="2340">
                  <c:v>2.3327949999999999E-3</c:v>
                </c:pt>
                <c:pt idx="2341">
                  <c:v>1.9057480000000001E-3</c:v>
                </c:pt>
                <c:pt idx="2342">
                  <c:v>9.3950200000000005E-4</c:v>
                </c:pt>
                <c:pt idx="2343">
                  <c:v>1.3805461E-2</c:v>
                </c:pt>
                <c:pt idx="2344">
                  <c:v>7.7043049999999998E-3</c:v>
                </c:pt>
                <c:pt idx="2345">
                  <c:v>1.348E-4</c:v>
                </c:pt>
                <c:pt idx="2346">
                  <c:v>2.2881490000000002E-3</c:v>
                </c:pt>
                <c:pt idx="2347">
                  <c:v>1.6668612999999999E-2</c:v>
                </c:pt>
                <c:pt idx="2348">
                  <c:v>1.4024592000000001E-2</c:v>
                </c:pt>
                <c:pt idx="2349">
                  <c:v>2.9524439999999998E-3</c:v>
                </c:pt>
                <c:pt idx="2350">
                  <c:v>2.2362565000000001E-2</c:v>
                </c:pt>
                <c:pt idx="2351">
                  <c:v>1.632482E-3</c:v>
                </c:pt>
                <c:pt idx="2352" formatCode="0.00E+00">
                  <c:v>8.6300000000000004E-7</c:v>
                </c:pt>
                <c:pt idx="2353">
                  <c:v>2.6573930000000001E-3</c:v>
                </c:pt>
                <c:pt idx="2354">
                  <c:v>1.24232E-4</c:v>
                </c:pt>
                <c:pt idx="2355">
                  <c:v>7.2805155999999996E-2</c:v>
                </c:pt>
                <c:pt idx="2356">
                  <c:v>1.3158421E-2</c:v>
                </c:pt>
                <c:pt idx="2357">
                  <c:v>1.3158421E-2</c:v>
                </c:pt>
                <c:pt idx="2358">
                  <c:v>2.8523680000000001E-3</c:v>
                </c:pt>
                <c:pt idx="2359">
                  <c:v>7.8682219999999994E-3</c:v>
                </c:pt>
                <c:pt idx="2360">
                  <c:v>5.8718879999999996E-3</c:v>
                </c:pt>
                <c:pt idx="2361">
                  <c:v>8.2012319999999993E-3</c:v>
                </c:pt>
                <c:pt idx="2362">
                  <c:v>1.521838E-3</c:v>
                </c:pt>
                <c:pt idx="2363">
                  <c:v>2.7952100000000002E-4</c:v>
                </c:pt>
                <c:pt idx="2364">
                  <c:v>2.5624939999999998E-3</c:v>
                </c:pt>
                <c:pt idx="2365">
                  <c:v>6.3066989999999998E-3</c:v>
                </c:pt>
                <c:pt idx="2366" formatCode="0.00E+00">
                  <c:v>7.7600000000000002E-6</c:v>
                </c:pt>
                <c:pt idx="2367">
                  <c:v>2.4932600000000002E-4</c:v>
                </c:pt>
                <c:pt idx="2368">
                  <c:v>2.8029769999999999E-3</c:v>
                </c:pt>
                <c:pt idx="2369">
                  <c:v>2.1138799999999998E-3</c:v>
                </c:pt>
                <c:pt idx="2370">
                  <c:v>6.5299279999999999E-3</c:v>
                </c:pt>
                <c:pt idx="2371">
                  <c:v>2.5969813000000001E-2</c:v>
                </c:pt>
                <c:pt idx="2372">
                  <c:v>1.7518608000000001E-2</c:v>
                </c:pt>
                <c:pt idx="2373">
                  <c:v>5.6098400000000005E-4</c:v>
                </c:pt>
                <c:pt idx="2374">
                  <c:v>2.1568000000000001E-5</c:v>
                </c:pt>
                <c:pt idx="2375">
                  <c:v>3.1144199999999999E-4</c:v>
                </c:pt>
                <c:pt idx="2376">
                  <c:v>2.0460268E-2</c:v>
                </c:pt>
                <c:pt idx="2377">
                  <c:v>9.3950200000000005E-4</c:v>
                </c:pt>
                <c:pt idx="2378">
                  <c:v>2.8263569999999998E-2</c:v>
                </c:pt>
                <c:pt idx="2379">
                  <c:v>1.7273595999999999E-2</c:v>
                </c:pt>
                <c:pt idx="2380">
                  <c:v>2.4494562000000001E-2</c:v>
                </c:pt>
                <c:pt idx="2381">
                  <c:v>9.6818800000000003E-4</c:v>
                </c:pt>
                <c:pt idx="2382">
                  <c:v>1.4805138000000001E-2</c:v>
                </c:pt>
                <c:pt idx="2383">
                  <c:v>1.6548910999999999E-2</c:v>
                </c:pt>
                <c:pt idx="2384">
                  <c:v>1.6074415000000002E-2</c:v>
                </c:pt>
                <c:pt idx="2385">
                  <c:v>1.4024592000000001E-2</c:v>
                </c:pt>
                <c:pt idx="2386">
                  <c:v>9.6818800000000003E-4</c:v>
                </c:pt>
                <c:pt idx="2387">
                  <c:v>1.118085E-3</c:v>
                </c:pt>
                <c:pt idx="2388">
                  <c:v>7.2554800000000001E-4</c:v>
                </c:pt>
                <c:pt idx="2389" formatCode="0.00E+00">
                  <c:v>9.5099999999999994E-5</c:v>
                </c:pt>
                <c:pt idx="2390">
                  <c:v>1.3265183E-2</c:v>
                </c:pt>
                <c:pt idx="2391" formatCode="0.00E+00">
                  <c:v>6.2299999999999996E-5</c:v>
                </c:pt>
                <c:pt idx="2392">
                  <c:v>1.2787670000000001E-3</c:v>
                </c:pt>
                <c:pt idx="2393">
                  <c:v>3.0329999999999999E-2</c:v>
                </c:pt>
                <c:pt idx="2394">
                  <c:v>3.9307680000000003E-3</c:v>
                </c:pt>
                <c:pt idx="2395">
                  <c:v>2.2001519999999999E-3</c:v>
                </c:pt>
                <c:pt idx="2396">
                  <c:v>2.2001519999999999E-3</c:v>
                </c:pt>
                <c:pt idx="2397">
                  <c:v>2.3778720000000001E-3</c:v>
                </c:pt>
                <c:pt idx="2398">
                  <c:v>1.056832E-3</c:v>
                </c:pt>
                <c:pt idx="2399">
                  <c:v>3.0031279999999999E-3</c:v>
                </c:pt>
                <c:pt idx="2400">
                  <c:v>4.3287839000000002E-2</c:v>
                </c:pt>
                <c:pt idx="2401">
                  <c:v>4.5637888000000001E-2</c:v>
                </c:pt>
                <c:pt idx="2402">
                  <c:v>7.00744E-4</c:v>
                </c:pt>
                <c:pt idx="2403">
                  <c:v>8.2855629999999993E-3</c:v>
                </c:pt>
                <c:pt idx="2404">
                  <c:v>1.245768E-3</c:v>
                </c:pt>
                <c:pt idx="2405">
                  <c:v>4.2879340000000002E-3</c:v>
                </c:pt>
                <c:pt idx="2406">
                  <c:v>1.1016072E-2</c:v>
                </c:pt>
                <c:pt idx="2407">
                  <c:v>1.348E-4</c:v>
                </c:pt>
                <c:pt idx="2408">
                  <c:v>1.312197E-3</c:v>
                </c:pt>
                <c:pt idx="2409">
                  <c:v>1.595169E-3</c:v>
                </c:pt>
                <c:pt idx="2410">
                  <c:v>2.8419937999999999E-2</c:v>
                </c:pt>
                <c:pt idx="2411">
                  <c:v>3.1803310000000001E-2</c:v>
                </c:pt>
                <c:pt idx="2412">
                  <c:v>4.7242550000000001E-3</c:v>
                </c:pt>
                <c:pt idx="2413">
                  <c:v>2.4060398E-2</c:v>
                </c:pt>
                <c:pt idx="2414">
                  <c:v>4.1074099999999997E-3</c:v>
                </c:pt>
                <c:pt idx="2415">
                  <c:v>9.9730400000000007E-4</c:v>
                </c:pt>
                <c:pt idx="2416">
                  <c:v>6.2331519999999996E-3</c:v>
                </c:pt>
                <c:pt idx="2417">
                  <c:v>9.6818800000000003E-4</c:v>
                </c:pt>
                <c:pt idx="2418">
                  <c:v>3.8409156999999999E-2</c:v>
                </c:pt>
                <c:pt idx="2419">
                  <c:v>2.9021899999999998E-3</c:v>
                </c:pt>
                <c:pt idx="2420">
                  <c:v>1.1709051999999999E-2</c:v>
                </c:pt>
                <c:pt idx="2421" formatCode="0.00E+00">
                  <c:v>6.9900000000000005E-5</c:v>
                </c:pt>
                <c:pt idx="2422">
                  <c:v>8.7136880000000007E-3</c:v>
                </c:pt>
                <c:pt idx="2423">
                  <c:v>1.7860459999999999E-3</c:v>
                </c:pt>
                <c:pt idx="2424">
                  <c:v>1.747008E-3</c:v>
                </c:pt>
                <c:pt idx="2425">
                  <c:v>2.1568000000000001E-5</c:v>
                </c:pt>
                <c:pt idx="2426">
                  <c:v>2.6573930000000001E-3</c:v>
                </c:pt>
                <c:pt idx="2427">
                  <c:v>1.747008E-3</c:v>
                </c:pt>
                <c:pt idx="2428">
                  <c:v>2.1567999999999999E-3</c:v>
                </c:pt>
                <c:pt idx="2429">
                  <c:v>1.7860459999999999E-3</c:v>
                </c:pt>
                <c:pt idx="2430">
                  <c:v>2.4349408999999999E-2</c:v>
                </c:pt>
                <c:pt idx="2431">
                  <c:v>3.6449920000000001E-3</c:v>
                </c:pt>
                <c:pt idx="2432">
                  <c:v>1.446803E-2</c:v>
                </c:pt>
                <c:pt idx="2433">
                  <c:v>1.6909299999999999E-4</c:v>
                </c:pt>
                <c:pt idx="2434">
                  <c:v>1.3460589999999999E-3</c:v>
                </c:pt>
                <c:pt idx="2435">
                  <c:v>1.2132E-3</c:v>
                </c:pt>
                <c:pt idx="2436">
                  <c:v>4.8867911999999999E-2</c:v>
                </c:pt>
                <c:pt idx="2437">
                  <c:v>4.5439677999999997E-2</c:v>
                </c:pt>
                <c:pt idx="2438">
                  <c:v>4.1074099999999997E-3</c:v>
                </c:pt>
                <c:pt idx="2439">
                  <c:v>1.9024916999999999E-2</c:v>
                </c:pt>
                <c:pt idx="2440" formatCode="0.00E+00">
                  <c:v>7.7899999999999996E-5</c:v>
                </c:pt>
                <c:pt idx="2441">
                  <c:v>5.3920000000000002E-6</c:v>
                </c:pt>
                <c:pt idx="2442">
                  <c:v>1.987707E-3</c:v>
                </c:pt>
                <c:pt idx="2443">
                  <c:v>1.4579999999999999E-4</c:v>
                </c:pt>
                <c:pt idx="2444">
                  <c:v>5.3920000000000002E-6</c:v>
                </c:pt>
                <c:pt idx="2445">
                  <c:v>1.14095E-4</c:v>
                </c:pt>
                <c:pt idx="2446">
                  <c:v>7.00744E-4</c:v>
                </c:pt>
                <c:pt idx="2447">
                  <c:v>9.6818800000000003E-4</c:v>
                </c:pt>
                <c:pt idx="2448">
                  <c:v>4.36752E-4</c:v>
                </c:pt>
                <c:pt idx="2449">
                  <c:v>2.6420799999999999E-4</c:v>
                </c:pt>
                <c:pt idx="2450" formatCode="0.00E+00">
                  <c:v>6.9900000000000005E-5</c:v>
                </c:pt>
                <c:pt idx="2451">
                  <c:v>4.7242550000000001E-3</c:v>
                </c:pt>
                <c:pt idx="2452">
                  <c:v>1.1910927999999999E-2</c:v>
                </c:pt>
                <c:pt idx="2453">
                  <c:v>1.0156156E-2</c:v>
                </c:pt>
                <c:pt idx="2454">
                  <c:v>1.5146128E-2</c:v>
                </c:pt>
                <c:pt idx="2455">
                  <c:v>5.1150670000000001E-3</c:v>
                </c:pt>
                <c:pt idx="2456">
                  <c:v>1.7889361999999999E-2</c:v>
                </c:pt>
                <c:pt idx="2457">
                  <c:v>1.9932282999999999E-2</c:v>
                </c:pt>
                <c:pt idx="2458">
                  <c:v>1.9932282999999999E-2</c:v>
                </c:pt>
                <c:pt idx="2459">
                  <c:v>1.2735688E-2</c:v>
                </c:pt>
                <c:pt idx="2460">
                  <c:v>2.0293329999999999E-3</c:v>
                </c:pt>
                <c:pt idx="2461">
                  <c:v>2.9524439999999998E-3</c:v>
                </c:pt>
                <c:pt idx="2462">
                  <c:v>1.8263998E-2</c:v>
                </c:pt>
                <c:pt idx="2463">
                  <c:v>1.747008E-3</c:v>
                </c:pt>
                <c:pt idx="2464">
                  <c:v>1.5956868999999999E-2</c:v>
                </c:pt>
                <c:pt idx="2465">
                  <c:v>1.5375612E-2</c:v>
                </c:pt>
                <c:pt idx="2466">
                  <c:v>3.4854751000000003E-2</c:v>
                </c:pt>
                <c:pt idx="2467">
                  <c:v>7.5078199999999997E-4</c:v>
                </c:pt>
                <c:pt idx="2468">
                  <c:v>3.9879232000000001E-2</c:v>
                </c:pt>
                <c:pt idx="2469">
                  <c:v>5.3920000000000002E-6</c:v>
                </c:pt>
                <c:pt idx="2470">
                  <c:v>6.6052000000000003E-3</c:v>
                </c:pt>
                <c:pt idx="2471">
                  <c:v>6.1600359999999998E-3</c:v>
                </c:pt>
                <c:pt idx="2472">
                  <c:v>6.8336050000000004E-3</c:v>
                </c:pt>
                <c:pt idx="2473" formatCode="0.00E+00">
                  <c:v>5.52E-5</c:v>
                </c:pt>
                <c:pt idx="2474">
                  <c:v>1.632482E-3</c:v>
                </c:pt>
                <c:pt idx="2475" formatCode="0.00E+00">
                  <c:v>3.1099999999999997E-5</c:v>
                </c:pt>
                <c:pt idx="2476">
                  <c:v>1.1211909000000001E-2</c:v>
                </c:pt>
                <c:pt idx="2477">
                  <c:v>4.1376914000000001E-2</c:v>
                </c:pt>
                <c:pt idx="2478">
                  <c:v>6.5006168000000003E-2</c:v>
                </c:pt>
                <c:pt idx="2479">
                  <c:v>5.9432779999999998E-3</c:v>
                </c:pt>
                <c:pt idx="2480">
                  <c:v>3.6610386000000002E-2</c:v>
                </c:pt>
                <c:pt idx="2481">
                  <c:v>6.1272316E-2</c:v>
                </c:pt>
                <c:pt idx="2482">
                  <c:v>3.6255808E-2</c:v>
                </c:pt>
                <c:pt idx="2483">
                  <c:v>9.3950200000000005E-4</c:v>
                </c:pt>
                <c:pt idx="2484">
                  <c:v>1.4150759999999999E-3</c:v>
                </c:pt>
                <c:pt idx="2485">
                  <c:v>6.0873519999999999E-3</c:v>
                </c:pt>
                <c:pt idx="2486">
                  <c:v>4.7242550000000001E-3</c:v>
                </c:pt>
                <c:pt idx="2487">
                  <c:v>1.7641760999999999E-2</c:v>
                </c:pt>
                <c:pt idx="2488">
                  <c:v>1.0872430000000001E-3</c:v>
                </c:pt>
                <c:pt idx="2489">
                  <c:v>2.2781200000000001E-2</c:v>
                </c:pt>
                <c:pt idx="2490" formatCode="0.00E+00">
                  <c:v>6.9900000000000005E-5</c:v>
                </c:pt>
                <c:pt idx="2491">
                  <c:v>1.8897019000000001E-2</c:v>
                </c:pt>
                <c:pt idx="2492">
                  <c:v>1.6702259999999999E-3</c:v>
                </c:pt>
                <c:pt idx="2493">
                  <c:v>3.3162959999999998E-3</c:v>
                </c:pt>
                <c:pt idx="2494">
                  <c:v>1.3803520000000001E-3</c:v>
                </c:pt>
                <c:pt idx="2495">
                  <c:v>6.6052000000000003E-3</c:v>
                </c:pt>
                <c:pt idx="2496">
                  <c:v>7.76448E-4</c:v>
                </c:pt>
                <c:pt idx="2497">
                  <c:v>2.1536942E-2</c:v>
                </c:pt>
                <c:pt idx="2498">
                  <c:v>4.2273279999999998E-3</c:v>
                </c:pt>
                <c:pt idx="2499">
                  <c:v>4.36752E-4</c:v>
                </c:pt>
                <c:pt idx="2500">
                  <c:v>3.5891310000000002E-3</c:v>
                </c:pt>
                <c:pt idx="2501">
                  <c:v>1.6909311999999999E-2</c:v>
                </c:pt>
                <c:pt idx="2502">
                  <c:v>1.6909311999999999E-2</c:v>
                </c:pt>
                <c:pt idx="2503">
                  <c:v>1.056832E-3</c:v>
                </c:pt>
                <c:pt idx="2504">
                  <c:v>7.5421139999999999E-3</c:v>
                </c:pt>
                <c:pt idx="2505">
                  <c:v>1.118085E-3</c:v>
                </c:pt>
                <c:pt idx="2506">
                  <c:v>1.4024592000000001E-2</c:v>
                </c:pt>
                <c:pt idx="2507">
                  <c:v>2.2439349999999999E-3</c:v>
                </c:pt>
                <c:pt idx="2508">
                  <c:v>4.7883120000000003E-3</c:v>
                </c:pt>
                <c:pt idx="2509">
                  <c:v>6.6052000000000003E-3</c:v>
                </c:pt>
                <c:pt idx="2510">
                  <c:v>6.2892288000000005E-2</c:v>
                </c:pt>
                <c:pt idx="2511">
                  <c:v>1.708401E-3</c:v>
                </c:pt>
                <c:pt idx="2512">
                  <c:v>1.3803520000000001E-3</c:v>
                </c:pt>
                <c:pt idx="2513">
                  <c:v>1.3265183E-2</c:v>
                </c:pt>
                <c:pt idx="2514">
                  <c:v>6.7637199999999995E-4</c:v>
                </c:pt>
                <c:pt idx="2515">
                  <c:v>1.1409472E-2</c:v>
                </c:pt>
                <c:pt idx="2516">
                  <c:v>6.0873519999999999E-3</c:v>
                </c:pt>
                <c:pt idx="2517">
                  <c:v>2.0995153999999999E-2</c:v>
                </c:pt>
                <c:pt idx="2518">
                  <c:v>1.4150759999999999E-3</c:v>
                </c:pt>
                <c:pt idx="2519">
                  <c:v>1.1910927999999999E-2</c:v>
                </c:pt>
                <c:pt idx="2520">
                  <c:v>2.4693200000000001E-3</c:v>
                </c:pt>
                <c:pt idx="2521">
                  <c:v>3.5891310000000002E-3</c:v>
                </c:pt>
                <c:pt idx="2522">
                  <c:v>2.1567999999999999E-3</c:v>
                </c:pt>
                <c:pt idx="2523" formatCode="0.00E+00">
                  <c:v>6.9900000000000005E-5</c:v>
                </c:pt>
                <c:pt idx="2524">
                  <c:v>1.708401E-3</c:v>
                </c:pt>
                <c:pt idx="2525" formatCode="0.00E+00">
                  <c:v>1.38E-5</c:v>
                </c:pt>
                <c:pt idx="2526">
                  <c:v>2.754018E-3</c:v>
                </c:pt>
                <c:pt idx="2527">
                  <c:v>3.9693962999999999E-2</c:v>
                </c:pt>
                <c:pt idx="2528">
                  <c:v>1.2735688E-2</c:v>
                </c:pt>
                <c:pt idx="2529">
                  <c:v>3.0007342999999999E-2</c:v>
                </c:pt>
                <c:pt idx="2530">
                  <c:v>6.8336050000000004E-3</c:v>
                </c:pt>
                <c:pt idx="2531">
                  <c:v>2.7054900000000001E-3</c:v>
                </c:pt>
                <c:pt idx="2532" formatCode="0.00E+00">
                  <c:v>1.7499999999999998E-5</c:v>
                </c:pt>
                <c:pt idx="2533">
                  <c:v>1.2946192E-2</c:v>
                </c:pt>
                <c:pt idx="2534">
                  <c:v>4.36752E-4</c:v>
                </c:pt>
                <c:pt idx="2535">
                  <c:v>3.6255800000000002E-4</c:v>
                </c:pt>
                <c:pt idx="2536">
                  <c:v>5.8009289999999998E-3</c:v>
                </c:pt>
                <c:pt idx="2537">
                  <c:v>3.1577710000000002E-3</c:v>
                </c:pt>
                <c:pt idx="2538">
                  <c:v>1.8255159999999999E-3</c:v>
                </c:pt>
                <c:pt idx="2539">
                  <c:v>8.1173319999999997E-3</c:v>
                </c:pt>
                <c:pt idx="2540">
                  <c:v>1.6909299999999999E-4</c:v>
                </c:pt>
                <c:pt idx="2541">
                  <c:v>4.1074099999999997E-3</c:v>
                </c:pt>
                <c:pt idx="2542">
                  <c:v>1.5260654E-2</c:v>
                </c:pt>
                <c:pt idx="2543">
                  <c:v>2.0860785E-2</c:v>
                </c:pt>
                <c:pt idx="2544">
                  <c:v>6.1600359999999998E-3</c:v>
                </c:pt>
                <c:pt idx="2545">
                  <c:v>1.521838E-3</c:v>
                </c:pt>
                <c:pt idx="2546">
                  <c:v>1.521838E-3</c:v>
                </c:pt>
                <c:pt idx="2547">
                  <c:v>8.6272000000000003E-5</c:v>
                </c:pt>
                <c:pt idx="2548">
                  <c:v>1.0344228E-2</c:v>
                </c:pt>
                <c:pt idx="2549">
                  <c:v>3.6788321999999998E-2</c:v>
                </c:pt>
                <c:pt idx="2550">
                  <c:v>5.2420807999999999E-2</c:v>
                </c:pt>
                <c:pt idx="2551">
                  <c:v>1.5146128E-2</c:v>
                </c:pt>
                <c:pt idx="2552">
                  <c:v>2.7952100000000002E-4</c:v>
                </c:pt>
                <c:pt idx="2553">
                  <c:v>1.6788747E-2</c:v>
                </c:pt>
                <c:pt idx="2554">
                  <c:v>7.3307259999999999E-2</c:v>
                </c:pt>
                <c:pt idx="2555">
                  <c:v>1.9670878999999999E-2</c:v>
                </c:pt>
                <c:pt idx="2556">
                  <c:v>4.4259476999999998E-2</c:v>
                </c:pt>
                <c:pt idx="2557">
                  <c:v>3.1577710000000002E-3</c:v>
                </c:pt>
                <c:pt idx="2558">
                  <c:v>1.4150759999999999E-3</c:v>
                </c:pt>
                <c:pt idx="2559">
                  <c:v>7.76448E-4</c:v>
                </c:pt>
                <c:pt idx="2560">
                  <c:v>2.8576737000000001E-2</c:v>
                </c:pt>
                <c:pt idx="2561">
                  <c:v>4.9279429E-2</c:v>
                </c:pt>
                <c:pt idx="2562">
                  <c:v>2.6270040000000001E-2</c:v>
                </c:pt>
                <c:pt idx="2563">
                  <c:v>8.2012319999999993E-3</c:v>
                </c:pt>
                <c:pt idx="2564">
                  <c:v>2.1265184999999999E-2</c:v>
                </c:pt>
                <c:pt idx="2565">
                  <c:v>3.4241359999999999E-3</c:v>
                </c:pt>
                <c:pt idx="2566">
                  <c:v>1.312197E-3</c:v>
                </c:pt>
                <c:pt idx="2567">
                  <c:v>1.2423168E-2</c:v>
                </c:pt>
                <c:pt idx="2568">
                  <c:v>1.2423168E-2</c:v>
                </c:pt>
                <c:pt idx="2569">
                  <c:v>7.0658919999999998E-3</c:v>
                </c:pt>
                <c:pt idx="2570">
                  <c:v>5.5221843999999999E-2</c:v>
                </c:pt>
                <c:pt idx="2571">
                  <c:v>1.0534027E-2</c:v>
                </c:pt>
                <c:pt idx="2572">
                  <c:v>2.5156919999999999E-3</c:v>
                </c:pt>
                <c:pt idx="2573">
                  <c:v>5.3920000000000002E-6</c:v>
                </c:pt>
                <c:pt idx="2574">
                  <c:v>2.754018E-3</c:v>
                </c:pt>
                <c:pt idx="2575">
                  <c:v>7.1441839999999996E-3</c:v>
                </c:pt>
                <c:pt idx="2576">
                  <c:v>5.7304019999999999E-3</c:v>
                </c:pt>
                <c:pt idx="2577">
                  <c:v>2.4932607999999998E-2</c:v>
                </c:pt>
                <c:pt idx="2578">
                  <c:v>8.8895531999999999E-2</c:v>
                </c:pt>
                <c:pt idx="2579">
                  <c:v>1.1910927999999999E-2</c:v>
                </c:pt>
                <c:pt idx="2580">
                  <c:v>1.1211909000000001E-2</c:v>
                </c:pt>
                <c:pt idx="2581">
                  <c:v>4.8528E-5</c:v>
                </c:pt>
                <c:pt idx="2582">
                  <c:v>1.4502320000000001E-3</c:v>
                </c:pt>
                <c:pt idx="2583">
                  <c:v>1.1810639999999999E-3</c:v>
                </c:pt>
                <c:pt idx="2584">
                  <c:v>9.7851859999999995E-3</c:v>
                </c:pt>
                <c:pt idx="2585">
                  <c:v>2.1673468000000001E-2</c:v>
                </c:pt>
                <c:pt idx="2586">
                  <c:v>3.8151639999999998E-3</c:v>
                </c:pt>
                <c:pt idx="2587">
                  <c:v>5.4526059999999996E-3</c:v>
                </c:pt>
                <c:pt idx="2588">
                  <c:v>1.3914810999999999E-2</c:v>
                </c:pt>
                <c:pt idx="2589">
                  <c:v>5.6760289999999998E-2</c:v>
                </c:pt>
                <c:pt idx="2590">
                  <c:v>2.3327949999999999E-3</c:v>
                </c:pt>
                <c:pt idx="2591">
                  <c:v>2.1947812000000001E-2</c:v>
                </c:pt>
                <c:pt idx="2592">
                  <c:v>3.7504379999999997E-2</c:v>
                </c:pt>
                <c:pt idx="2593">
                  <c:v>2.0063632000000001E-2</c:v>
                </c:pt>
                <c:pt idx="2594">
                  <c:v>1.2423168E-2</c:v>
                </c:pt>
                <c:pt idx="2595">
                  <c:v>8.0254499999999999E-4</c:v>
                </c:pt>
                <c:pt idx="2596">
                  <c:v>1.0344228E-2</c:v>
                </c:pt>
                <c:pt idx="2597">
                  <c:v>7.4616650000000001E-3</c:v>
                </c:pt>
                <c:pt idx="2598">
                  <c:v>6.455087E-3</c:v>
                </c:pt>
                <c:pt idx="2599">
                  <c:v>1.118085E-3</c:v>
                </c:pt>
                <c:pt idx="2600">
                  <c:v>4.4455098999999998E-2</c:v>
                </c:pt>
                <c:pt idx="2601">
                  <c:v>1.1409472E-2</c:v>
                </c:pt>
                <c:pt idx="2602">
                  <c:v>1.6909311999999999E-2</c:v>
                </c:pt>
                <c:pt idx="2603" formatCode="0.00E+00">
                  <c:v>1.38E-5</c:v>
                </c:pt>
                <c:pt idx="2604">
                  <c:v>3.7580080000000002E-3</c:v>
                </c:pt>
                <c:pt idx="2605">
                  <c:v>5.7426093999999997E-2</c:v>
                </c:pt>
                <c:pt idx="2606">
                  <c:v>2.4640146000000002E-2</c:v>
                </c:pt>
                <c:pt idx="2607">
                  <c:v>4.7846667000000002E-2</c:v>
                </c:pt>
                <c:pt idx="2608">
                  <c:v>6.455087E-3</c:v>
                </c:pt>
                <c:pt idx="2609">
                  <c:v>1.1709051999999999E-2</c:v>
                </c:pt>
                <c:pt idx="2610">
                  <c:v>7.2229080000000001E-3</c:v>
                </c:pt>
                <c:pt idx="2611" formatCode="0.00E+00">
                  <c:v>8.6300000000000004E-7</c:v>
                </c:pt>
                <c:pt idx="2612">
                  <c:v>5.5906410000000004E-3</c:v>
                </c:pt>
                <c:pt idx="2613">
                  <c:v>6.5243199999999999E-4</c:v>
                </c:pt>
                <c:pt idx="2614">
                  <c:v>2.4932600000000002E-4</c:v>
                </c:pt>
                <c:pt idx="2615">
                  <c:v>4.9177200000000004E-3</c:v>
                </c:pt>
                <c:pt idx="2616" formatCode="0.00E+00">
                  <c:v>1.06E-5</c:v>
                </c:pt>
                <c:pt idx="2617">
                  <c:v>7.2229080000000001E-3</c:v>
                </c:pt>
                <c:pt idx="2618">
                  <c:v>1.4579968E-2</c:v>
                </c:pt>
                <c:pt idx="2619">
                  <c:v>1.4579968E-2</c:v>
                </c:pt>
                <c:pt idx="2620">
                  <c:v>3.9879200000000003E-4</c:v>
                </c:pt>
                <c:pt idx="2621">
                  <c:v>1.2319857E-2</c:v>
                </c:pt>
                <c:pt idx="2622">
                  <c:v>4.47234E-3</c:v>
                </c:pt>
                <c:pt idx="2623" formatCode="0.00E+00">
                  <c:v>2.6100000000000001E-5</c:v>
                </c:pt>
                <c:pt idx="2624">
                  <c:v>4.7883120000000003E-3</c:v>
                </c:pt>
                <c:pt idx="2625">
                  <c:v>1.9465120000000001E-3</c:v>
                </c:pt>
                <c:pt idx="2626">
                  <c:v>1.14095E-4</c:v>
                </c:pt>
                <c:pt idx="2627">
                  <c:v>2.754018E-3</c:v>
                </c:pt>
                <c:pt idx="2628">
                  <c:v>1.8769551999999998E-2</c:v>
                </c:pt>
                <c:pt idx="2629">
                  <c:v>9.6818751999999994E-2</c:v>
                </c:pt>
                <c:pt idx="2630">
                  <c:v>2.9049723999999999E-2</c:v>
                </c:pt>
                <c:pt idx="2631">
                  <c:v>1.3696543E-2</c:v>
                </c:pt>
                <c:pt idx="2632">
                  <c:v>1.9465120000000001E-3</c:v>
                </c:pt>
                <c:pt idx="2633">
                  <c:v>4.9830710000000004E-3</c:v>
                </c:pt>
                <c:pt idx="2634">
                  <c:v>4.5974350000000004E-3</c:v>
                </c:pt>
                <c:pt idx="2635">
                  <c:v>2.1138799999999998E-3</c:v>
                </c:pt>
                <c:pt idx="2636">
                  <c:v>4.4104399999999998E-3</c:v>
                </c:pt>
                <c:pt idx="2637" formatCode="0.00E+00">
                  <c:v>6.9900000000000005E-5</c:v>
                </c:pt>
                <c:pt idx="2638">
                  <c:v>3.3311559999999997E-2</c:v>
                </c:pt>
                <c:pt idx="2639">
                  <c:v>3.2135456999999999E-2</c:v>
                </c:pt>
                <c:pt idx="2640">
                  <c:v>5.6981793000000003E-2</c:v>
                </c:pt>
                <c:pt idx="2641">
                  <c:v>1.632482E-3</c:v>
                </c:pt>
                <c:pt idx="2642">
                  <c:v>1.1910927999999999E-2</c:v>
                </c:pt>
                <c:pt idx="2643">
                  <c:v>6.7637199999999995E-4</c:v>
                </c:pt>
                <c:pt idx="2644">
                  <c:v>2.0593342000000001E-2</c:v>
                </c:pt>
                <c:pt idx="2645">
                  <c:v>8.0254499999999999E-4</c:v>
                </c:pt>
                <c:pt idx="2646">
                  <c:v>1.8013808999999999E-2</c:v>
                </c:pt>
                <c:pt idx="2647">
                  <c:v>1.3480000000000001E-2</c:v>
                </c:pt>
                <c:pt idx="2648">
                  <c:v>8.6272000000000003E-5</c:v>
                </c:pt>
                <c:pt idx="2649">
                  <c:v>3.3822075E-2</c:v>
                </c:pt>
                <c:pt idx="2650">
                  <c:v>2.6420799999999999E-4</c:v>
                </c:pt>
                <c:pt idx="2651">
                  <c:v>7.9508280000000001E-3</c:v>
                </c:pt>
                <c:pt idx="2652">
                  <c:v>1.149359E-3</c:v>
                </c:pt>
                <c:pt idx="2653">
                  <c:v>1.0438900000000001E-4</c:v>
                </c:pt>
                <c:pt idx="2654">
                  <c:v>1.1113774999999999E-2</c:v>
                </c:pt>
                <c:pt idx="2655">
                  <c:v>2.2881490000000002E-3</c:v>
                </c:pt>
                <c:pt idx="2656">
                  <c:v>2.3778720000000001E-3</c:v>
                </c:pt>
                <c:pt idx="2657">
                  <c:v>9.602289E-3</c:v>
                </c:pt>
                <c:pt idx="2658">
                  <c:v>2.1138799999999998E-3</c:v>
                </c:pt>
                <c:pt idx="2659">
                  <c:v>1.747008E-3</c:v>
                </c:pt>
                <c:pt idx="2660">
                  <c:v>3.1577710000000002E-3</c:v>
                </c:pt>
                <c:pt idx="2661">
                  <c:v>2.9524439999999998E-3</c:v>
                </c:pt>
                <c:pt idx="2662">
                  <c:v>1.4024592000000001E-2</c:v>
                </c:pt>
                <c:pt idx="2663">
                  <c:v>4.4847636000000003E-2</c:v>
                </c:pt>
                <c:pt idx="2664">
                  <c:v>6.0584500000000004E-4</c:v>
                </c:pt>
                <c:pt idx="2665">
                  <c:v>1.0534027E-2</c:v>
                </c:pt>
                <c:pt idx="2666">
                  <c:v>3.468156E-2</c:v>
                </c:pt>
                <c:pt idx="2667">
                  <c:v>9.4211179999999992E-3</c:v>
                </c:pt>
                <c:pt idx="2668">
                  <c:v>2.9524439999999998E-3</c:v>
                </c:pt>
                <c:pt idx="2669">
                  <c:v>8.8879570000000001E-3</c:v>
                </c:pt>
                <c:pt idx="2670">
                  <c:v>8.5603399999999998E-4</c:v>
                </c:pt>
                <c:pt idx="2671">
                  <c:v>2.0063632000000001E-2</c:v>
                </c:pt>
                <c:pt idx="2672" formatCode="0.00E+00">
                  <c:v>9.5099999999999994E-5</c:v>
                </c:pt>
                <c:pt idx="2673">
                  <c:v>3.0007342999999999E-2</c:v>
                </c:pt>
                <c:pt idx="2674">
                  <c:v>3.9307680000000003E-3</c:v>
                </c:pt>
                <c:pt idx="2675">
                  <c:v>2.0293329999999999E-3</c:v>
                </c:pt>
                <c:pt idx="2676">
                  <c:v>1.8138688E-2</c:v>
                </c:pt>
                <c:pt idx="2677">
                  <c:v>8.8342499999999997E-4</c:v>
                </c:pt>
                <c:pt idx="2678">
                  <c:v>1.632482E-3</c:v>
                </c:pt>
                <c:pt idx="2679">
                  <c:v>2.7642412000000002E-2</c:v>
                </c:pt>
                <c:pt idx="2680">
                  <c:v>1.0344228E-2</c:v>
                </c:pt>
                <c:pt idx="2681">
                  <c:v>2.0327623999999999E-2</c:v>
                </c:pt>
                <c:pt idx="2682">
                  <c:v>2.4494562000000001E-2</c:v>
                </c:pt>
                <c:pt idx="2683">
                  <c:v>4.9899939999999997E-2</c:v>
                </c:pt>
                <c:pt idx="2684">
                  <c:v>5.1152610000000001E-2</c:v>
                </c:pt>
                <c:pt idx="2685">
                  <c:v>1.026852E-3</c:v>
                </c:pt>
                <c:pt idx="2686">
                  <c:v>1.1310475E-2</c:v>
                </c:pt>
                <c:pt idx="2687">
                  <c:v>2.3778720000000001E-3</c:v>
                </c:pt>
                <c:pt idx="2688">
                  <c:v>3.4241359999999999E-3</c:v>
                </c:pt>
                <c:pt idx="2689">
                  <c:v>1.63108E-2</c:v>
                </c:pt>
                <c:pt idx="2690">
                  <c:v>1.63108E-2</c:v>
                </c:pt>
                <c:pt idx="2691">
                  <c:v>5.8009289999999998E-3</c:v>
                </c:pt>
                <c:pt idx="2692">
                  <c:v>3.4508800000000001E-4</c:v>
                </c:pt>
                <c:pt idx="2693">
                  <c:v>7.9508280000000001E-3</c:v>
                </c:pt>
                <c:pt idx="2694">
                  <c:v>7.9508280000000001E-3</c:v>
                </c:pt>
                <c:pt idx="2695">
                  <c:v>2.5156919999999999E-3</c:v>
                </c:pt>
                <c:pt idx="2696">
                  <c:v>6.3066989999999998E-3</c:v>
                </c:pt>
                <c:pt idx="2697">
                  <c:v>2.2881490000000002E-3</c:v>
                </c:pt>
                <c:pt idx="2698">
                  <c:v>2.3778720000000001E-3</c:v>
                </c:pt>
                <c:pt idx="2699">
                  <c:v>3.105792E-3</c:v>
                </c:pt>
                <c:pt idx="2700">
                  <c:v>1.1016072E-2</c:v>
                </c:pt>
                <c:pt idx="2701">
                  <c:v>2.4233800000000002E-3</c:v>
                </c:pt>
                <c:pt idx="2702">
                  <c:v>9.1525960000000007E-3</c:v>
                </c:pt>
                <c:pt idx="2703">
                  <c:v>4.6836205999999998E-2</c:v>
                </c:pt>
                <c:pt idx="2704">
                  <c:v>2.5226795999999999E-2</c:v>
                </c:pt>
                <c:pt idx="2705">
                  <c:v>6.3806770000000004E-3</c:v>
                </c:pt>
                <c:pt idx="2706">
                  <c:v>1.7518608000000001E-2</c:v>
                </c:pt>
                <c:pt idx="2707">
                  <c:v>1.5582879999999999E-3</c:v>
                </c:pt>
                <c:pt idx="2708">
                  <c:v>3.9879200000000003E-4</c:v>
                </c:pt>
                <c:pt idx="2709">
                  <c:v>2.5156919999999999E-3</c:v>
                </c:pt>
                <c:pt idx="2710">
                  <c:v>1.9465120000000001E-3</c:v>
                </c:pt>
                <c:pt idx="2711">
                  <c:v>1.708401E-3</c:v>
                </c:pt>
                <c:pt idx="2712">
                  <c:v>1.4805138000000001E-2</c:v>
                </c:pt>
                <c:pt idx="2713" formatCode="0.00E+00">
                  <c:v>7.7899999999999996E-5</c:v>
                </c:pt>
                <c:pt idx="2714">
                  <c:v>8.5411440000000005E-3</c:v>
                </c:pt>
                <c:pt idx="2715">
                  <c:v>3.2101809999999999E-3</c:v>
                </c:pt>
                <c:pt idx="2716">
                  <c:v>1.7030308000000001E-2</c:v>
                </c:pt>
                <c:pt idx="2717">
                  <c:v>1.1310475E-2</c:v>
                </c:pt>
                <c:pt idx="2718">
                  <c:v>8.8879570000000001E-3</c:v>
                </c:pt>
                <c:pt idx="2719">
                  <c:v>3.2804900000000002E-4</c:v>
                </c:pt>
                <c:pt idx="2720">
                  <c:v>1.521838E-3</c:v>
                </c:pt>
                <c:pt idx="2721" formatCode="0.00E+00">
                  <c:v>3.45E-6</c:v>
                </c:pt>
                <c:pt idx="2722">
                  <c:v>6.9106030000000004E-3</c:v>
                </c:pt>
                <c:pt idx="2723">
                  <c:v>1.1409472E-2</c:v>
                </c:pt>
                <c:pt idx="2724">
                  <c:v>5.9432779999999998E-3</c:v>
                </c:pt>
                <c:pt idx="2725">
                  <c:v>1.14095E-4</c:v>
                </c:pt>
                <c:pt idx="2726">
                  <c:v>4.048098E-3</c:v>
                </c:pt>
                <c:pt idx="2727" formatCode="0.00E+00">
                  <c:v>3.45E-6</c:v>
                </c:pt>
                <c:pt idx="2728">
                  <c:v>1.2012513000000001E-2</c:v>
                </c:pt>
                <c:pt idx="2729">
                  <c:v>8.4555189999999999E-3</c:v>
                </c:pt>
                <c:pt idx="2730">
                  <c:v>4.4104399999999998E-3</c:v>
                </c:pt>
                <c:pt idx="2731">
                  <c:v>6.9106030000000004E-3</c:v>
                </c:pt>
                <c:pt idx="2732">
                  <c:v>2.4693200000000001E-3</c:v>
                </c:pt>
                <c:pt idx="2733">
                  <c:v>6.5299279999999999E-3</c:v>
                </c:pt>
                <c:pt idx="2734">
                  <c:v>1.118085E-3</c:v>
                </c:pt>
                <c:pt idx="2735">
                  <c:v>2.4233800000000002E-3</c:v>
                </c:pt>
                <c:pt idx="2736">
                  <c:v>4.9830710000000004E-3</c:v>
                </c:pt>
                <c:pt idx="2737">
                  <c:v>8.3703249999999996E-3</c:v>
                </c:pt>
                <c:pt idx="2738">
                  <c:v>2.1568000000000001E-5</c:v>
                </c:pt>
                <c:pt idx="2739">
                  <c:v>3.2101809999999999E-3</c:v>
                </c:pt>
                <c:pt idx="2740">
                  <c:v>8.8879570000000001E-3</c:v>
                </c:pt>
                <c:pt idx="2741">
                  <c:v>2.4233800000000002E-3</c:v>
                </c:pt>
                <c:pt idx="2742" formatCode="0.00E+00">
                  <c:v>1.7499999999999998E-5</c:v>
                </c:pt>
                <c:pt idx="2743">
                  <c:v>6.5299279999999999E-3</c:v>
                </c:pt>
                <c:pt idx="2744">
                  <c:v>5.6098400000000005E-4</c:v>
                </c:pt>
                <c:pt idx="2745">
                  <c:v>2.4932600000000002E-4</c:v>
                </c:pt>
                <c:pt idx="2746">
                  <c:v>6.455087E-3</c:v>
                </c:pt>
                <c:pt idx="2747">
                  <c:v>1.0918799999999999E-2</c:v>
                </c:pt>
                <c:pt idx="2748">
                  <c:v>1.5146128E-2</c:v>
                </c:pt>
                <c:pt idx="2749">
                  <c:v>1.6909311999999999E-2</c:v>
                </c:pt>
                <c:pt idx="2750">
                  <c:v>6.1272316E-2</c:v>
                </c:pt>
                <c:pt idx="2751">
                  <c:v>7.0658919999999998E-3</c:v>
                </c:pt>
                <c:pt idx="2752">
                  <c:v>2.0713910000000001E-3</c:v>
                </c:pt>
                <c:pt idx="2753">
                  <c:v>7.76448E-4</c:v>
                </c:pt>
                <c:pt idx="2754">
                  <c:v>1.7273595999999999E-2</c:v>
                </c:pt>
                <c:pt idx="2755">
                  <c:v>1.2735688E-2</c:v>
                </c:pt>
                <c:pt idx="2756">
                  <c:v>1.2735688E-2</c:v>
                </c:pt>
                <c:pt idx="2757">
                  <c:v>6.2892299999999998E-4</c:v>
                </c:pt>
                <c:pt idx="2758">
                  <c:v>1.2012513000000001E-2</c:v>
                </c:pt>
                <c:pt idx="2759">
                  <c:v>1.0534027E-2</c:v>
                </c:pt>
                <c:pt idx="2760">
                  <c:v>2.0293329999999999E-3</c:v>
                </c:pt>
                <c:pt idx="2761">
                  <c:v>2.8523680000000001E-3</c:v>
                </c:pt>
                <c:pt idx="2762">
                  <c:v>1.6909299999999999E-4</c:v>
                </c:pt>
                <c:pt idx="2763">
                  <c:v>1.5723072000000001E-2</c:v>
                </c:pt>
                <c:pt idx="2764">
                  <c:v>5.3162959999999999E-3</c:v>
                </c:pt>
                <c:pt idx="2765">
                  <c:v>2.5226795999999999E-2</c:v>
                </c:pt>
                <c:pt idx="2766">
                  <c:v>1.6702259999999999E-3</c:v>
                </c:pt>
                <c:pt idx="2767" formatCode="0.00E+00">
                  <c:v>7.7899999999999996E-5</c:v>
                </c:pt>
                <c:pt idx="2768">
                  <c:v>1.118085E-3</c:v>
                </c:pt>
                <c:pt idx="2769">
                  <c:v>2.1568000000000001E-5</c:v>
                </c:pt>
                <c:pt idx="2770">
                  <c:v>1.9801365000000001E-2</c:v>
                </c:pt>
                <c:pt idx="2771">
                  <c:v>6.455087E-3</c:v>
                </c:pt>
                <c:pt idx="2772">
                  <c:v>1.4356524000000001E-2</c:v>
                </c:pt>
                <c:pt idx="2773">
                  <c:v>1.118085E-3</c:v>
                </c:pt>
                <c:pt idx="2774" formatCode="0.00E+00">
                  <c:v>3.45E-6</c:v>
                </c:pt>
                <c:pt idx="2775">
                  <c:v>1.211453E-2</c:v>
                </c:pt>
                <c:pt idx="2776">
                  <c:v>9.1525960000000007E-3</c:v>
                </c:pt>
                <c:pt idx="2777">
                  <c:v>1.3480000000000001E-2</c:v>
                </c:pt>
                <c:pt idx="2778">
                  <c:v>4.7883120000000003E-3</c:v>
                </c:pt>
                <c:pt idx="2779">
                  <c:v>4.8528E-5</c:v>
                </c:pt>
                <c:pt idx="2780">
                  <c:v>1.6192392E-2</c:v>
                </c:pt>
                <c:pt idx="2781">
                  <c:v>6.0873519999999999E-3</c:v>
                </c:pt>
                <c:pt idx="2782">
                  <c:v>3.9509124999999999E-2</c:v>
                </c:pt>
                <c:pt idx="2783">
                  <c:v>1.24232E-4</c:v>
                </c:pt>
                <c:pt idx="2784">
                  <c:v>3.5727175999999999E-2</c:v>
                </c:pt>
                <c:pt idx="2785">
                  <c:v>2.9049723999999999E-2</c:v>
                </c:pt>
                <c:pt idx="2786">
                  <c:v>1.2423168E-2</c:v>
                </c:pt>
                <c:pt idx="2787">
                  <c:v>3.2302178000000001E-2</c:v>
                </c:pt>
                <c:pt idx="2788">
                  <c:v>1.6909299999999999E-4</c:v>
                </c:pt>
                <c:pt idx="2789" formatCode="0.00E+00">
                  <c:v>6.2299999999999996E-5</c:v>
                </c:pt>
                <c:pt idx="2790">
                  <c:v>1.5582879999999999E-3</c:v>
                </c:pt>
                <c:pt idx="2791">
                  <c:v>1.6909299999999999E-4</c:v>
                </c:pt>
                <c:pt idx="2792">
                  <c:v>4.9830710000000004E-3</c:v>
                </c:pt>
                <c:pt idx="2793">
                  <c:v>9.3950200000000005E-4</c:v>
                </c:pt>
                <c:pt idx="2794">
                  <c:v>5.1784800000000001E-4</c:v>
                </c:pt>
                <c:pt idx="2795">
                  <c:v>9.9730400000000007E-4</c:v>
                </c:pt>
                <c:pt idx="2796">
                  <c:v>2.754018E-3</c:v>
                </c:pt>
                <c:pt idx="2797">
                  <c:v>9.602289E-3</c:v>
                </c:pt>
                <c:pt idx="2798">
                  <c:v>5.3842359999999997E-3</c:v>
                </c:pt>
                <c:pt idx="2799">
                  <c:v>1.312197E-3</c:v>
                </c:pt>
                <c:pt idx="2800">
                  <c:v>6.6809039999999997E-3</c:v>
                </c:pt>
                <c:pt idx="2801">
                  <c:v>3.9892169999999998E-3</c:v>
                </c:pt>
                <c:pt idx="2802">
                  <c:v>1.4134804000000001E-2</c:v>
                </c:pt>
                <c:pt idx="2803">
                  <c:v>2.5079486000000002E-2</c:v>
                </c:pt>
                <c:pt idx="2804">
                  <c:v>8.5411440000000005E-3</c:v>
                </c:pt>
                <c:pt idx="2805">
                  <c:v>1.3914810999999999E-2</c:v>
                </c:pt>
                <c:pt idx="2806">
                  <c:v>5.2487879999999999E-3</c:v>
                </c:pt>
                <c:pt idx="2807">
                  <c:v>2.3327949999999999E-3</c:v>
                </c:pt>
                <c:pt idx="2808">
                  <c:v>8.8879570000000001E-3</c:v>
                </c:pt>
                <c:pt idx="2809">
                  <c:v>1.5032033E-2</c:v>
                </c:pt>
                <c:pt idx="2810">
                  <c:v>1.94112E-4</c:v>
                </c:pt>
                <c:pt idx="2811">
                  <c:v>9.3311799999999997E-3</c:v>
                </c:pt>
                <c:pt idx="2812">
                  <c:v>7.6229940000000001E-3</c:v>
                </c:pt>
                <c:pt idx="2813">
                  <c:v>2.0713910000000001E-3</c:v>
                </c:pt>
                <c:pt idx="2814">
                  <c:v>6.7637199999999995E-4</c:v>
                </c:pt>
                <c:pt idx="2815">
                  <c:v>2.7488200000000001E-2</c:v>
                </c:pt>
                <c:pt idx="2816">
                  <c:v>3.3162959999999998E-3</c:v>
                </c:pt>
                <c:pt idx="2817">
                  <c:v>7.7043049999999998E-3</c:v>
                </c:pt>
                <c:pt idx="2818">
                  <c:v>9.6935219999999996E-3</c:v>
                </c:pt>
                <c:pt idx="2819">
                  <c:v>5.3842359999999997E-3</c:v>
                </c:pt>
                <c:pt idx="2820">
                  <c:v>2.2781200000000001E-2</c:v>
                </c:pt>
                <c:pt idx="2821">
                  <c:v>2.2781200000000001E-2</c:v>
                </c:pt>
                <c:pt idx="2822">
                  <c:v>2.2781200000000001E-2</c:v>
                </c:pt>
                <c:pt idx="2823">
                  <c:v>2.3630116E-2</c:v>
                </c:pt>
                <c:pt idx="2824">
                  <c:v>3.9879200000000003E-4</c:v>
                </c:pt>
                <c:pt idx="2825">
                  <c:v>2.1947812000000001E-2</c:v>
                </c:pt>
                <c:pt idx="2826">
                  <c:v>1.987707E-3</c:v>
                </c:pt>
                <c:pt idx="2827">
                  <c:v>1.8897019000000001E-2</c:v>
                </c:pt>
                <c:pt idx="2828">
                  <c:v>2.7334420000000002E-2</c:v>
                </c:pt>
                <c:pt idx="2829" formatCode="0.00E+00">
                  <c:v>3.6399999999999997E-5</c:v>
                </c:pt>
                <c:pt idx="2830">
                  <c:v>4.3489720000000004E-3</c:v>
                </c:pt>
                <c:pt idx="2831">
                  <c:v>1.2319857E-2</c:v>
                </c:pt>
                <c:pt idx="2832">
                  <c:v>1.2216978E-2</c:v>
                </c:pt>
                <c:pt idx="2833">
                  <c:v>1.57231E-4</c:v>
                </c:pt>
                <c:pt idx="2834">
                  <c:v>3.5891310000000002E-3</c:v>
                </c:pt>
                <c:pt idx="2835">
                  <c:v>1.560682E-2</c:v>
                </c:pt>
                <c:pt idx="2836">
                  <c:v>4.1671529999999998E-3</c:v>
                </c:pt>
                <c:pt idx="2837">
                  <c:v>1.149359E-3</c:v>
                </c:pt>
                <c:pt idx="2838" formatCode="0.00E+00">
                  <c:v>1.06E-5</c:v>
                </c:pt>
                <c:pt idx="2839">
                  <c:v>1.348E-4</c:v>
                </c:pt>
                <c:pt idx="2840">
                  <c:v>1.026852E-3</c:v>
                </c:pt>
                <c:pt idx="2841">
                  <c:v>3.6255800000000002E-4</c:v>
                </c:pt>
                <c:pt idx="2842">
                  <c:v>4.5974350000000004E-3</c:v>
                </c:pt>
                <c:pt idx="2843">
                  <c:v>3.8151639999999998E-3</c:v>
                </c:pt>
                <c:pt idx="2844">
                  <c:v>6.455087E-3</c:v>
                </c:pt>
                <c:pt idx="2845">
                  <c:v>6.6809039999999997E-3</c:v>
                </c:pt>
                <c:pt idx="2846">
                  <c:v>2.6573930000000001E-3</c:v>
                </c:pt>
                <c:pt idx="2847">
                  <c:v>5.0315772000000002E-2</c:v>
                </c:pt>
                <c:pt idx="2848">
                  <c:v>1.7860459999999999E-3</c:v>
                </c:pt>
                <c:pt idx="2849">
                  <c:v>5.7304019999999999E-3</c:v>
                </c:pt>
                <c:pt idx="2850">
                  <c:v>6.0584500000000004E-4</c:v>
                </c:pt>
                <c:pt idx="2851">
                  <c:v>4.9692699999999998E-4</c:v>
                </c:pt>
                <c:pt idx="2852">
                  <c:v>5.8009289999999998E-3</c:v>
                </c:pt>
                <c:pt idx="2853">
                  <c:v>1.6909299999999999E-4</c:v>
                </c:pt>
                <c:pt idx="2854">
                  <c:v>1.9465120000000001E-3</c:v>
                </c:pt>
                <c:pt idx="2855">
                  <c:v>4.5637899999999998E-4</c:v>
                </c:pt>
                <c:pt idx="2856">
                  <c:v>1.1508900000000001E-2</c:v>
                </c:pt>
                <c:pt idx="2857">
                  <c:v>1.7030308000000001E-2</c:v>
                </c:pt>
                <c:pt idx="2858">
                  <c:v>1.1409472E-2</c:v>
                </c:pt>
                <c:pt idx="2859">
                  <c:v>4.9692672E-2</c:v>
                </c:pt>
                <c:pt idx="2860">
                  <c:v>3.4508799999999999E-2</c:v>
                </c:pt>
                <c:pt idx="2861">
                  <c:v>1.4024592000000001E-2</c:v>
                </c:pt>
                <c:pt idx="2862">
                  <c:v>8.2012319999999993E-3</c:v>
                </c:pt>
                <c:pt idx="2863">
                  <c:v>5.9432779999999998E-3</c:v>
                </c:pt>
                <c:pt idx="2864">
                  <c:v>1.9057480000000001E-3</c:v>
                </c:pt>
                <c:pt idx="2865">
                  <c:v>3.9324719000000001E-2</c:v>
                </c:pt>
                <c:pt idx="2866">
                  <c:v>3.0031279999999999E-3</c:v>
                </c:pt>
                <c:pt idx="2867">
                  <c:v>1.056832E-3</c:v>
                </c:pt>
                <c:pt idx="2868">
                  <c:v>2.2001519999999999E-3</c:v>
                </c:pt>
                <c:pt idx="2869">
                  <c:v>3.5337010000000002E-3</c:v>
                </c:pt>
                <c:pt idx="2870">
                  <c:v>2.3487599999999999E-4</c:v>
                </c:pt>
                <c:pt idx="2871">
                  <c:v>3.0542439999999998E-3</c:v>
                </c:pt>
                <c:pt idx="2872" formatCode="0.00E+00">
                  <c:v>1.7499999999999998E-5</c:v>
                </c:pt>
                <c:pt idx="2873">
                  <c:v>1.4692337E-2</c:v>
                </c:pt>
                <c:pt idx="2874">
                  <c:v>1.1211909000000001E-2</c:v>
                </c:pt>
                <c:pt idx="2875">
                  <c:v>1.4579999999999999E-4</c:v>
                </c:pt>
                <c:pt idx="2876">
                  <c:v>1.4579999999999999E-4</c:v>
                </c:pt>
                <c:pt idx="2877">
                  <c:v>1.1709051999999999E-2</c:v>
                </c:pt>
                <c:pt idx="2878">
                  <c:v>1.5491E-2</c:v>
                </c:pt>
                <c:pt idx="2879">
                  <c:v>2.6573930000000001E-3</c:v>
                </c:pt>
                <c:pt idx="2880">
                  <c:v>3.2804900000000002E-4</c:v>
                </c:pt>
                <c:pt idx="2881">
                  <c:v>6.7637199999999995E-4</c:v>
                </c:pt>
                <c:pt idx="2882">
                  <c:v>2.4693200000000001E-3</c:v>
                </c:pt>
                <c:pt idx="2883">
                  <c:v>1.4858199999999999E-3</c:v>
                </c:pt>
                <c:pt idx="2884">
                  <c:v>1.81387E-4</c:v>
                </c:pt>
                <c:pt idx="2885" formatCode="0.00E+00">
                  <c:v>9.5099999999999994E-5</c:v>
                </c:pt>
                <c:pt idx="2886">
                  <c:v>6.3066989999999998E-3</c:v>
                </c:pt>
                <c:pt idx="2887">
                  <c:v>3.701284E-3</c:v>
                </c:pt>
                <c:pt idx="2888">
                  <c:v>7.76448E-4</c:v>
                </c:pt>
                <c:pt idx="2889">
                  <c:v>4.048098E-3</c:v>
                </c:pt>
                <c:pt idx="2890">
                  <c:v>2.1947812000000001E-2</c:v>
                </c:pt>
                <c:pt idx="2891">
                  <c:v>1.7151736000000001E-2</c:v>
                </c:pt>
                <c:pt idx="2892">
                  <c:v>2.8029769999999999E-3</c:v>
                </c:pt>
                <c:pt idx="2893">
                  <c:v>6.0873519999999999E-3</c:v>
                </c:pt>
                <c:pt idx="2894">
                  <c:v>2.4233800000000002E-3</c:v>
                </c:pt>
                <c:pt idx="2895">
                  <c:v>1.082196E-2</c:v>
                </c:pt>
                <c:pt idx="2896">
                  <c:v>2.0860785E-2</c:v>
                </c:pt>
                <c:pt idx="2897">
                  <c:v>2.4786161000000001E-2</c:v>
                </c:pt>
                <c:pt idx="2898">
                  <c:v>5.8718879999999996E-3</c:v>
                </c:pt>
                <c:pt idx="2899">
                  <c:v>5.2846992000000002E-2</c:v>
                </c:pt>
                <c:pt idx="2900">
                  <c:v>0.10209083400000001</c:v>
                </c:pt>
                <c:pt idx="2901">
                  <c:v>1.8642516000000001E-2</c:v>
                </c:pt>
                <c:pt idx="2902">
                  <c:v>2.2223883E-2</c:v>
                </c:pt>
                <c:pt idx="2903" formatCode="0.00E+00">
                  <c:v>4.2299999999999998E-5</c:v>
                </c:pt>
                <c:pt idx="2904" formatCode="0.00E+00">
                  <c:v>4.2299999999999998E-5</c:v>
                </c:pt>
                <c:pt idx="2905">
                  <c:v>9.9730400000000007E-4</c:v>
                </c:pt>
                <c:pt idx="2906">
                  <c:v>4.9692672E-2</c:v>
                </c:pt>
                <c:pt idx="2907">
                  <c:v>2.6420800000000001E-2</c:v>
                </c:pt>
                <c:pt idx="2908">
                  <c:v>7.5843655999999995E-2</c:v>
                </c:pt>
                <c:pt idx="2909">
                  <c:v>6.3125438000000006E-2</c:v>
                </c:pt>
                <c:pt idx="2910">
                  <c:v>6.5243199999999999E-4</c:v>
                </c:pt>
                <c:pt idx="2911">
                  <c:v>8.4555189999999999E-3</c:v>
                </c:pt>
                <c:pt idx="2912">
                  <c:v>1.1409472E-2</c:v>
                </c:pt>
                <c:pt idx="2913">
                  <c:v>2.1810423999999998E-2</c:v>
                </c:pt>
                <c:pt idx="2914">
                  <c:v>1.2319857E-2</c:v>
                </c:pt>
                <c:pt idx="2915">
                  <c:v>4.47234E-3</c:v>
                </c:pt>
                <c:pt idx="2916">
                  <c:v>9.8772809999999999E-3</c:v>
                </c:pt>
                <c:pt idx="2917" formatCode="0.00E+00">
                  <c:v>3.1099999999999997E-5</c:v>
                </c:pt>
                <c:pt idx="2918" formatCode="0.00E+00">
                  <c:v>2.16E-7</c:v>
                </c:pt>
                <c:pt idx="2919">
                  <c:v>1.3460589999999999E-3</c:v>
                </c:pt>
                <c:pt idx="2920">
                  <c:v>7.7043049999999998E-3</c:v>
                </c:pt>
                <c:pt idx="2921">
                  <c:v>4.9830710000000004E-3</c:v>
                </c:pt>
                <c:pt idx="2922">
                  <c:v>3.6432881E-2</c:v>
                </c:pt>
                <c:pt idx="2923">
                  <c:v>2.609728E-3</c:v>
                </c:pt>
                <c:pt idx="2924">
                  <c:v>6.1733007999999999E-2</c:v>
                </c:pt>
                <c:pt idx="2925">
                  <c:v>7.2554800000000001E-4</c:v>
                </c:pt>
                <c:pt idx="2926">
                  <c:v>8.1173319999999997E-3</c:v>
                </c:pt>
                <c:pt idx="2927">
                  <c:v>1.348E-4</c:v>
                </c:pt>
                <c:pt idx="2928">
                  <c:v>6.8336050000000004E-3</c:v>
                </c:pt>
                <c:pt idx="2929">
                  <c:v>3.0980490999999999E-2</c:v>
                </c:pt>
                <c:pt idx="2930">
                  <c:v>3.1637883999999998E-2</c:v>
                </c:pt>
                <c:pt idx="2931">
                  <c:v>2.7028155000000002E-2</c:v>
                </c:pt>
                <c:pt idx="2932">
                  <c:v>1.9801365000000001E-2</c:v>
                </c:pt>
                <c:pt idx="2933">
                  <c:v>4.7037436000000002E-2</c:v>
                </c:pt>
                <c:pt idx="2934" formatCode="0.00E+00">
                  <c:v>1.06E-5</c:v>
                </c:pt>
                <c:pt idx="2935" formatCode="0.00E+00">
                  <c:v>1.06E-5</c:v>
                </c:pt>
                <c:pt idx="2936" formatCode="0.00E+00">
                  <c:v>4.2299999999999998E-5</c:v>
                </c:pt>
                <c:pt idx="2937">
                  <c:v>2.4233800000000002E-3</c:v>
                </c:pt>
                <c:pt idx="2938">
                  <c:v>7.5078199999999997E-4</c:v>
                </c:pt>
                <c:pt idx="2939">
                  <c:v>2.8263569999999998E-2</c:v>
                </c:pt>
                <c:pt idx="2940">
                  <c:v>6.0128133E-2</c:v>
                </c:pt>
                <c:pt idx="2941">
                  <c:v>4.6035602000000002E-2</c:v>
                </c:pt>
                <c:pt idx="2942">
                  <c:v>2.9526599999999997E-4</c:v>
                </c:pt>
                <c:pt idx="2943">
                  <c:v>2.1138799999999998E-3</c:v>
                </c:pt>
                <c:pt idx="2944">
                  <c:v>2.0293329999999999E-3</c:v>
                </c:pt>
                <c:pt idx="2945" formatCode="0.00E+00">
                  <c:v>7.7899999999999996E-5</c:v>
                </c:pt>
                <c:pt idx="2946">
                  <c:v>3.1144199999999999E-4</c:v>
                </c:pt>
                <c:pt idx="2947">
                  <c:v>3.2804927999999997E-2</c:v>
                </c:pt>
                <c:pt idx="2948">
                  <c:v>2.9524439999999998E-3</c:v>
                </c:pt>
                <c:pt idx="2949">
                  <c:v>1.5723072000000001E-2</c:v>
                </c:pt>
                <c:pt idx="2950">
                  <c:v>7.9508280000000001E-3</c:v>
                </c:pt>
                <c:pt idx="2951">
                  <c:v>3.4241359999999999E-3</c:v>
                </c:pt>
                <c:pt idx="2952">
                  <c:v>1.3052091E-2</c:v>
                </c:pt>
                <c:pt idx="2953">
                  <c:v>3.1144199999999999E-4</c:v>
                </c:pt>
                <c:pt idx="2954">
                  <c:v>1.1810639999999999E-3</c:v>
                </c:pt>
                <c:pt idx="2955">
                  <c:v>7.5078199999999997E-4</c:v>
                </c:pt>
                <c:pt idx="2956">
                  <c:v>7.5078199999999997E-4</c:v>
                </c:pt>
                <c:pt idx="2957">
                  <c:v>1.149359E-3</c:v>
                </c:pt>
                <c:pt idx="2958">
                  <c:v>1.056832E-3</c:v>
                </c:pt>
                <c:pt idx="2959">
                  <c:v>5.3842359999999997E-3</c:v>
                </c:pt>
                <c:pt idx="2960" formatCode="0.00E+00">
                  <c:v>3.1099999999999997E-5</c:v>
                </c:pt>
                <c:pt idx="2961">
                  <c:v>2.2439349999999999E-3</c:v>
                </c:pt>
                <c:pt idx="2962">
                  <c:v>9.6935219999999996E-3</c:v>
                </c:pt>
                <c:pt idx="2963">
                  <c:v>8.2855629999999993E-3</c:v>
                </c:pt>
                <c:pt idx="2964">
                  <c:v>1.560682E-2</c:v>
                </c:pt>
                <c:pt idx="2965">
                  <c:v>3.3162959999999998E-3</c:v>
                </c:pt>
                <c:pt idx="2966">
                  <c:v>4.8253870999999997E-2</c:v>
                </c:pt>
                <c:pt idx="2967">
                  <c:v>4.6435041000000003E-2</c:v>
                </c:pt>
                <c:pt idx="2968">
                  <c:v>1.3265183E-2</c:v>
                </c:pt>
                <c:pt idx="2969">
                  <c:v>5.1817119999999998E-3</c:v>
                </c:pt>
                <c:pt idx="2970">
                  <c:v>3.3700000000000002E-3</c:v>
                </c:pt>
                <c:pt idx="2971">
                  <c:v>1.1910927999999999E-2</c:v>
                </c:pt>
                <c:pt idx="2972">
                  <c:v>3.9892169999999998E-3</c:v>
                </c:pt>
                <c:pt idx="2973">
                  <c:v>1.2787670000000001E-3</c:v>
                </c:pt>
                <c:pt idx="2974">
                  <c:v>2.1568000000000001E-5</c:v>
                </c:pt>
                <c:pt idx="2975">
                  <c:v>2.6573930000000001E-3</c:v>
                </c:pt>
                <c:pt idx="2976">
                  <c:v>2.1567999999999999E-3</c:v>
                </c:pt>
                <c:pt idx="2977">
                  <c:v>1.7860459999999999E-3</c:v>
                </c:pt>
                <c:pt idx="2978">
                  <c:v>5.6603060000000004E-3</c:v>
                </c:pt>
                <c:pt idx="2979" formatCode="0.00E+00">
                  <c:v>3.6399999999999997E-5</c:v>
                </c:pt>
                <c:pt idx="2980">
                  <c:v>4.7643700000000002E-4</c:v>
                </c:pt>
                <c:pt idx="2981">
                  <c:v>4.9177200000000004E-3</c:v>
                </c:pt>
                <c:pt idx="2982">
                  <c:v>2.0293329999999999E-3</c:v>
                </c:pt>
                <c:pt idx="2983">
                  <c:v>5.3162959999999999E-3</c:v>
                </c:pt>
                <c:pt idx="2984">
                  <c:v>2.7054900000000001E-3</c:v>
                </c:pt>
                <c:pt idx="2985">
                  <c:v>7.3816480000000002E-3</c:v>
                </c:pt>
                <c:pt idx="2986">
                  <c:v>2.7334420000000002E-2</c:v>
                </c:pt>
                <c:pt idx="2987">
                  <c:v>1.81387E-4</c:v>
                </c:pt>
                <c:pt idx="2988">
                  <c:v>3.4787030000000001E-3</c:v>
                </c:pt>
                <c:pt idx="2989">
                  <c:v>6.6809039999999997E-3</c:v>
                </c:pt>
                <c:pt idx="2990" formatCode="0.00E+00">
                  <c:v>1.38E-5</c:v>
                </c:pt>
                <c:pt idx="2991" formatCode="0.00E+00">
                  <c:v>3.1099999999999997E-5</c:v>
                </c:pt>
                <c:pt idx="2992">
                  <c:v>8.0338639999999999E-3</c:v>
                </c:pt>
                <c:pt idx="2993" formatCode="0.00E+00">
                  <c:v>1.9400000000000001E-6</c:v>
                </c:pt>
                <c:pt idx="2994">
                  <c:v>8.8879570000000001E-3</c:v>
                </c:pt>
                <c:pt idx="2995" formatCode="0.00E+00">
                  <c:v>1.7499999999999998E-5</c:v>
                </c:pt>
                <c:pt idx="2996">
                  <c:v>1.245768E-3</c:v>
                </c:pt>
                <c:pt idx="2997">
                  <c:v>7.7043049999999998E-3</c:v>
                </c:pt>
                <c:pt idx="2998">
                  <c:v>3.4241359999999999E-3</c:v>
                </c:pt>
                <c:pt idx="2999" formatCode="0.00E+00">
                  <c:v>3.6399999999999997E-5</c:v>
                </c:pt>
                <c:pt idx="3000">
                  <c:v>2.1567999999999999E-3</c:v>
                </c:pt>
                <c:pt idx="3001">
                  <c:v>5.4526059999999996E-3</c:v>
                </c:pt>
                <c:pt idx="3002">
                  <c:v>1.9801365000000001E-2</c:v>
                </c:pt>
                <c:pt idx="3003">
                  <c:v>1.0438912E-2</c:v>
                </c:pt>
                <c:pt idx="3004">
                  <c:v>3.0007342999999999E-2</c:v>
                </c:pt>
                <c:pt idx="3005">
                  <c:v>4.7242550000000001E-3</c:v>
                </c:pt>
                <c:pt idx="3006">
                  <c:v>1.7889361999999999E-2</c:v>
                </c:pt>
                <c:pt idx="3007">
                  <c:v>6.9880319999999999E-3</c:v>
                </c:pt>
                <c:pt idx="3008">
                  <c:v>2.7181072000000001E-2</c:v>
                </c:pt>
                <c:pt idx="3009">
                  <c:v>5.8319899999999996E-4</c:v>
                </c:pt>
                <c:pt idx="3010">
                  <c:v>2.3773111999999999E-2</c:v>
                </c:pt>
                <c:pt idx="3011" formatCode="0.00E+00">
                  <c:v>1.7499999999999998E-5</c:v>
                </c:pt>
                <c:pt idx="3012">
                  <c:v>9.3311799999999997E-3</c:v>
                </c:pt>
                <c:pt idx="3013">
                  <c:v>1.8255159999999999E-3</c:v>
                </c:pt>
                <c:pt idx="3014">
                  <c:v>1.708401E-3</c:v>
                </c:pt>
                <c:pt idx="3015">
                  <c:v>2.2001519999999999E-3</c:v>
                </c:pt>
                <c:pt idx="3016">
                  <c:v>7.5421139999999999E-3</c:v>
                </c:pt>
                <c:pt idx="3017">
                  <c:v>3.2101809999999999E-3</c:v>
                </c:pt>
                <c:pt idx="3018">
                  <c:v>2.0293329999999999E-3</c:v>
                </c:pt>
                <c:pt idx="3019">
                  <c:v>1.2423168E-2</c:v>
                </c:pt>
                <c:pt idx="3020">
                  <c:v>3.1144199999999999E-4</c:v>
                </c:pt>
                <c:pt idx="3021" formatCode="0.00E+00">
                  <c:v>7.7600000000000002E-6</c:v>
                </c:pt>
                <c:pt idx="3022">
                  <c:v>1.3460589999999999E-3</c:v>
                </c:pt>
                <c:pt idx="3023">
                  <c:v>3.8151639999999998E-3</c:v>
                </c:pt>
                <c:pt idx="3024" formatCode="0.00E+00">
                  <c:v>1.06E-5</c:v>
                </c:pt>
                <c:pt idx="3025">
                  <c:v>5.3919999999999999E-4</c:v>
                </c:pt>
                <c:pt idx="3026">
                  <c:v>1.57231E-4</c:v>
                </c:pt>
                <c:pt idx="3027">
                  <c:v>4.1188193999999997E-2</c:v>
                </c:pt>
                <c:pt idx="3028">
                  <c:v>1.987707E-3</c:v>
                </c:pt>
                <c:pt idx="3029">
                  <c:v>1.987707E-3</c:v>
                </c:pt>
                <c:pt idx="3030">
                  <c:v>4.7242550000000001E-3</c:v>
                </c:pt>
                <c:pt idx="3031">
                  <c:v>4.1074099999999997E-3</c:v>
                </c:pt>
                <c:pt idx="3032">
                  <c:v>3.1144199999999999E-4</c:v>
                </c:pt>
                <c:pt idx="3033">
                  <c:v>1.9057480000000001E-3</c:v>
                </c:pt>
                <c:pt idx="3034">
                  <c:v>2.6420799999999999E-4</c:v>
                </c:pt>
                <c:pt idx="3035">
                  <c:v>1.0062766000000001E-2</c:v>
                </c:pt>
                <c:pt idx="3036">
                  <c:v>7.6229940000000001E-3</c:v>
                </c:pt>
                <c:pt idx="3037">
                  <c:v>5.3919999999999999E-4</c:v>
                </c:pt>
                <c:pt idx="3038">
                  <c:v>3.8957199999999997E-2</c:v>
                </c:pt>
                <c:pt idx="3039">
                  <c:v>1.6429639999999999E-2</c:v>
                </c:pt>
                <c:pt idx="3040">
                  <c:v>2.7642412000000002E-2</c:v>
                </c:pt>
                <c:pt idx="3041">
                  <c:v>6.8336050000000004E-3</c:v>
                </c:pt>
                <c:pt idx="3042">
                  <c:v>3.9879200000000003E-4</c:v>
                </c:pt>
                <c:pt idx="3043" formatCode="0.00E+00">
                  <c:v>7.7899999999999996E-5</c:v>
                </c:pt>
                <c:pt idx="3044">
                  <c:v>7.3816480000000002E-3</c:v>
                </c:pt>
                <c:pt idx="3045">
                  <c:v>7.0658919999999998E-3</c:v>
                </c:pt>
                <c:pt idx="3046">
                  <c:v>1.252691E-2</c:v>
                </c:pt>
                <c:pt idx="3047">
                  <c:v>5.1152610000000001E-2</c:v>
                </c:pt>
                <c:pt idx="3048">
                  <c:v>1.3052091E-2</c:v>
                </c:pt>
                <c:pt idx="3049">
                  <c:v>1.1810639999999999E-3</c:v>
                </c:pt>
                <c:pt idx="3050">
                  <c:v>2.0713910000000001E-3</c:v>
                </c:pt>
                <c:pt idx="3051">
                  <c:v>1.9801365000000001E-2</c:v>
                </c:pt>
                <c:pt idx="3052">
                  <c:v>1.8255159999999999E-3</c:v>
                </c:pt>
                <c:pt idx="3053">
                  <c:v>2.3778720000000001E-3</c:v>
                </c:pt>
                <c:pt idx="3054">
                  <c:v>4.5974350000000004E-3</c:v>
                </c:pt>
                <c:pt idx="3055">
                  <c:v>2.9208247999999999E-2</c:v>
                </c:pt>
                <c:pt idx="3056">
                  <c:v>1.0918799999999999E-2</c:v>
                </c:pt>
                <c:pt idx="3057" formatCode="0.00E+00">
                  <c:v>2.16E-7</c:v>
                </c:pt>
                <c:pt idx="3058">
                  <c:v>6.2331519999999996E-3</c:v>
                </c:pt>
                <c:pt idx="3059">
                  <c:v>1.94112E-4</c:v>
                </c:pt>
                <c:pt idx="3060" formatCode="0.00E+00">
                  <c:v>6.2299999999999996E-5</c:v>
                </c:pt>
                <c:pt idx="3061">
                  <c:v>2.0293329999999999E-3</c:v>
                </c:pt>
                <c:pt idx="3062">
                  <c:v>9.5114880000000002E-3</c:v>
                </c:pt>
                <c:pt idx="3063">
                  <c:v>5.3919999999999999E-4</c:v>
                </c:pt>
                <c:pt idx="3064">
                  <c:v>3.5028373000000002E-2</c:v>
                </c:pt>
                <c:pt idx="3065">
                  <c:v>3.2630229999999999E-3</c:v>
                </c:pt>
                <c:pt idx="3066">
                  <c:v>1.7151736000000001E-2</c:v>
                </c:pt>
                <c:pt idx="3067" formatCode="0.00E+00">
                  <c:v>2.16E-7</c:v>
                </c:pt>
                <c:pt idx="3068">
                  <c:v>2.609728E-3</c:v>
                </c:pt>
                <c:pt idx="3069">
                  <c:v>2.0293329999999999E-3</c:v>
                </c:pt>
                <c:pt idx="3070" formatCode="0.00E+00">
                  <c:v>3.45E-6</c:v>
                </c:pt>
                <c:pt idx="3071">
                  <c:v>2.9021899999999998E-3</c:v>
                </c:pt>
                <c:pt idx="3072">
                  <c:v>2.0293329999999999E-3</c:v>
                </c:pt>
                <c:pt idx="3073">
                  <c:v>2.8263569999999998E-2</c:v>
                </c:pt>
                <c:pt idx="3074">
                  <c:v>2.1568000000000001E-5</c:v>
                </c:pt>
                <c:pt idx="3075">
                  <c:v>1.2840724E-2</c:v>
                </c:pt>
                <c:pt idx="3076">
                  <c:v>9.5114880000000002E-3</c:v>
                </c:pt>
                <c:pt idx="3077">
                  <c:v>1.3372376E-2</c:v>
                </c:pt>
                <c:pt idx="3078">
                  <c:v>7.3020619999999998E-3</c:v>
                </c:pt>
                <c:pt idx="3079">
                  <c:v>2.4233800000000002E-3</c:v>
                </c:pt>
                <c:pt idx="3080">
                  <c:v>4.36752E-4</c:v>
                </c:pt>
                <c:pt idx="3081">
                  <c:v>2.1567999999999999E-3</c:v>
                </c:pt>
                <c:pt idx="3082">
                  <c:v>4.7643700000000002E-4</c:v>
                </c:pt>
                <c:pt idx="3083">
                  <c:v>2.754018E-3</c:v>
                </c:pt>
                <c:pt idx="3084">
                  <c:v>7.4616650000000001E-3</c:v>
                </c:pt>
                <c:pt idx="3085">
                  <c:v>8.7136880000000007E-3</c:v>
                </c:pt>
                <c:pt idx="3086">
                  <c:v>3.0542439999999998E-3</c:v>
                </c:pt>
                <c:pt idx="3087">
                  <c:v>1.3460589999999999E-3</c:v>
                </c:pt>
                <c:pt idx="3088">
                  <c:v>3.4241359999999999E-3</c:v>
                </c:pt>
                <c:pt idx="3089">
                  <c:v>5.1152610000000001E-2</c:v>
                </c:pt>
                <c:pt idx="3090">
                  <c:v>2.3487599999999999E-4</c:v>
                </c:pt>
                <c:pt idx="3091">
                  <c:v>1.1709051999999999E-2</c:v>
                </c:pt>
                <c:pt idx="3092">
                  <c:v>1.1608759999999999E-2</c:v>
                </c:pt>
                <c:pt idx="3093">
                  <c:v>5.1784800000000001E-4</c:v>
                </c:pt>
                <c:pt idx="3094" formatCode="0.00E+00">
                  <c:v>1.38E-5</c:v>
                </c:pt>
                <c:pt idx="3095">
                  <c:v>3.6449920000000001E-3</c:v>
                </c:pt>
                <c:pt idx="3096">
                  <c:v>3.8046E-4</c:v>
                </c:pt>
                <c:pt idx="3097">
                  <c:v>4.4104399999999998E-3</c:v>
                </c:pt>
                <c:pt idx="3098">
                  <c:v>3.4508800000000001E-4</c:v>
                </c:pt>
                <c:pt idx="3099">
                  <c:v>2.7334420000000002E-2</c:v>
                </c:pt>
                <c:pt idx="3100">
                  <c:v>3.0031279999999999E-3</c:v>
                </c:pt>
                <c:pt idx="3101">
                  <c:v>3.0031279999999999E-3</c:v>
                </c:pt>
                <c:pt idx="3102">
                  <c:v>3.2101809999999999E-3</c:v>
                </c:pt>
                <c:pt idx="3103">
                  <c:v>7.8682219999999994E-3</c:v>
                </c:pt>
                <c:pt idx="3104">
                  <c:v>6.7637199999999995E-4</c:v>
                </c:pt>
                <c:pt idx="3105">
                  <c:v>2.7797054000000002E-2</c:v>
                </c:pt>
                <c:pt idx="3106">
                  <c:v>2.3327949999999999E-3</c:v>
                </c:pt>
                <c:pt idx="3107">
                  <c:v>1.4692337E-2</c:v>
                </c:pt>
                <c:pt idx="3108">
                  <c:v>1.6074415000000002E-2</c:v>
                </c:pt>
                <c:pt idx="3109">
                  <c:v>3.4787030000000001E-3</c:v>
                </c:pt>
                <c:pt idx="3110">
                  <c:v>1.595169E-3</c:v>
                </c:pt>
                <c:pt idx="3111">
                  <c:v>3.2302178000000001E-2</c:v>
                </c:pt>
                <c:pt idx="3112">
                  <c:v>2.6573930000000001E-3</c:v>
                </c:pt>
                <c:pt idx="3113">
                  <c:v>3.4508800000000001E-4</c:v>
                </c:pt>
                <c:pt idx="3114">
                  <c:v>1.245768E-3</c:v>
                </c:pt>
                <c:pt idx="3115">
                  <c:v>3.105792E-3</c:v>
                </c:pt>
                <c:pt idx="3116">
                  <c:v>1.245768E-3</c:v>
                </c:pt>
                <c:pt idx="3117">
                  <c:v>1.149359E-3</c:v>
                </c:pt>
                <c:pt idx="3118">
                  <c:v>7.2554800000000001E-4</c:v>
                </c:pt>
                <c:pt idx="3119">
                  <c:v>1.9024916999999999E-2</c:v>
                </c:pt>
                <c:pt idx="3120">
                  <c:v>1.026852E-3</c:v>
                </c:pt>
                <c:pt idx="3121">
                  <c:v>1.7765346000000001E-2</c:v>
                </c:pt>
                <c:pt idx="3122">
                  <c:v>4.048098E-3</c:v>
                </c:pt>
                <c:pt idx="3123">
                  <c:v>3.3311559999999997E-2</c:v>
                </c:pt>
                <c:pt idx="3124">
                  <c:v>5.9432779999999998E-3</c:v>
                </c:pt>
                <c:pt idx="3125">
                  <c:v>9.6935219999999996E-3</c:v>
                </c:pt>
                <c:pt idx="3126">
                  <c:v>1.1409472E-2</c:v>
                </c:pt>
                <c:pt idx="3127">
                  <c:v>2.7797054000000002E-2</c:v>
                </c:pt>
                <c:pt idx="3128">
                  <c:v>3.4787030000000001E-3</c:v>
                </c:pt>
                <c:pt idx="3129">
                  <c:v>6.3806770000000004E-3</c:v>
                </c:pt>
                <c:pt idx="3130">
                  <c:v>8.2012319999999993E-3</c:v>
                </c:pt>
                <c:pt idx="3131">
                  <c:v>1.4692337E-2</c:v>
                </c:pt>
                <c:pt idx="3132">
                  <c:v>1.4502320000000001E-3</c:v>
                </c:pt>
                <c:pt idx="3133">
                  <c:v>2.7054900000000001E-3</c:v>
                </c:pt>
                <c:pt idx="3134">
                  <c:v>1.9932282999999999E-2</c:v>
                </c:pt>
                <c:pt idx="3135">
                  <c:v>1.056832E-3</c:v>
                </c:pt>
                <c:pt idx="3136">
                  <c:v>4.2273279999999998E-3</c:v>
                </c:pt>
                <c:pt idx="3137" formatCode="0.00E+00">
                  <c:v>7.7600000000000002E-6</c:v>
                </c:pt>
                <c:pt idx="3138">
                  <c:v>3.4787030000000001E-3</c:v>
                </c:pt>
                <c:pt idx="3139">
                  <c:v>5.9432779999999998E-3</c:v>
                </c:pt>
                <c:pt idx="3140">
                  <c:v>1.747008E-3</c:v>
                </c:pt>
                <c:pt idx="3141">
                  <c:v>4.47234E-3</c:v>
                </c:pt>
                <c:pt idx="3142">
                  <c:v>2.0293329999999999E-3</c:v>
                </c:pt>
                <c:pt idx="3143">
                  <c:v>4.4104399999999998E-3</c:v>
                </c:pt>
                <c:pt idx="3144">
                  <c:v>4.1074099999999997E-3</c:v>
                </c:pt>
                <c:pt idx="3145">
                  <c:v>2.5522708000000002E-2</c:v>
                </c:pt>
                <c:pt idx="3146">
                  <c:v>1.3460589999999999E-3</c:v>
                </c:pt>
                <c:pt idx="3147">
                  <c:v>6.7637199999999995E-4</c:v>
                </c:pt>
                <c:pt idx="3148" formatCode="0.00E+00">
                  <c:v>2.6100000000000001E-5</c:v>
                </c:pt>
                <c:pt idx="3149">
                  <c:v>3.1144192000000001E-2</c:v>
                </c:pt>
                <c:pt idx="3150">
                  <c:v>1.2132E-3</c:v>
                </c:pt>
                <c:pt idx="3151">
                  <c:v>9.602289E-3</c:v>
                </c:pt>
                <c:pt idx="3152">
                  <c:v>9.9730400000000007E-4</c:v>
                </c:pt>
                <c:pt idx="3153">
                  <c:v>7.4570066000000004E-2</c:v>
                </c:pt>
                <c:pt idx="3154">
                  <c:v>9.602289E-3</c:v>
                </c:pt>
                <c:pt idx="3155">
                  <c:v>9.602289E-3</c:v>
                </c:pt>
                <c:pt idx="3156">
                  <c:v>3.2630229999999999E-3</c:v>
                </c:pt>
                <c:pt idx="3157">
                  <c:v>3.2630229999999999E-3</c:v>
                </c:pt>
                <c:pt idx="3158">
                  <c:v>3.9307680000000003E-3</c:v>
                </c:pt>
                <c:pt idx="3159">
                  <c:v>5.8009289999999998E-3</c:v>
                </c:pt>
                <c:pt idx="3160">
                  <c:v>6.7637199999999995E-4</c:v>
                </c:pt>
                <c:pt idx="3161">
                  <c:v>1.9465120000000001E-3</c:v>
                </c:pt>
                <c:pt idx="3162">
                  <c:v>7.4616650000000001E-3</c:v>
                </c:pt>
                <c:pt idx="3163">
                  <c:v>1.3803520000000001E-3</c:v>
                </c:pt>
                <c:pt idx="3164">
                  <c:v>5.5906410000000004E-3</c:v>
                </c:pt>
                <c:pt idx="3165">
                  <c:v>1.211453E-2</c:v>
                </c:pt>
                <c:pt idx="3166">
                  <c:v>6.9106030000000004E-3</c:v>
                </c:pt>
                <c:pt idx="3167">
                  <c:v>1.24232E-4</c:v>
                </c:pt>
                <c:pt idx="3168" formatCode="0.00E+00">
                  <c:v>1.06E-5</c:v>
                </c:pt>
                <c:pt idx="3169">
                  <c:v>2.1810423999999998E-2</c:v>
                </c:pt>
                <c:pt idx="3170">
                  <c:v>1.4356524000000001E-2</c:v>
                </c:pt>
                <c:pt idx="3171">
                  <c:v>4.7643700000000002E-4</c:v>
                </c:pt>
                <c:pt idx="3172">
                  <c:v>5.3842359999999997E-3</c:v>
                </c:pt>
                <c:pt idx="3173">
                  <c:v>2.0726800000000001E-4</c:v>
                </c:pt>
                <c:pt idx="3174">
                  <c:v>6.9880319999999999E-3</c:v>
                </c:pt>
                <c:pt idx="3175">
                  <c:v>7.9508280000000001E-3</c:v>
                </c:pt>
                <c:pt idx="3176">
                  <c:v>6.1502446000000002E-2</c:v>
                </c:pt>
                <c:pt idx="3177">
                  <c:v>6.0584512E-2</c:v>
                </c:pt>
                <c:pt idx="3178">
                  <c:v>6.1733007999999999E-2</c:v>
                </c:pt>
                <c:pt idx="3179">
                  <c:v>3.4508799999999999E-2</c:v>
                </c:pt>
                <c:pt idx="3180">
                  <c:v>1.747008E-3</c:v>
                </c:pt>
                <c:pt idx="3181">
                  <c:v>3.6255800000000002E-4</c:v>
                </c:pt>
                <c:pt idx="3182">
                  <c:v>4.5974350000000004E-3</c:v>
                </c:pt>
                <c:pt idx="3183">
                  <c:v>4.47234E-3</c:v>
                </c:pt>
                <c:pt idx="3184">
                  <c:v>1.94112E-4</c:v>
                </c:pt>
                <c:pt idx="3185">
                  <c:v>1.57231E-4</c:v>
                </c:pt>
                <c:pt idx="3186">
                  <c:v>6.6052000000000003E-3</c:v>
                </c:pt>
                <c:pt idx="3187">
                  <c:v>9.3950200000000005E-4</c:v>
                </c:pt>
                <c:pt idx="3188">
                  <c:v>1.4579968E-2</c:v>
                </c:pt>
                <c:pt idx="3189">
                  <c:v>2.6420799999999999E-4</c:v>
                </c:pt>
                <c:pt idx="3190" formatCode="0.00E+00">
                  <c:v>1.06E-5</c:v>
                </c:pt>
                <c:pt idx="3191">
                  <c:v>4.7643700000000002E-4</c:v>
                </c:pt>
                <c:pt idx="3192">
                  <c:v>7.2554800000000001E-4</c:v>
                </c:pt>
                <c:pt idx="3193">
                  <c:v>5.8319899999999996E-4</c:v>
                </c:pt>
                <c:pt idx="3194">
                  <c:v>4.7242550000000001E-3</c:v>
                </c:pt>
                <c:pt idx="3195">
                  <c:v>2.5156919999999999E-3</c:v>
                </c:pt>
                <c:pt idx="3196">
                  <c:v>2.5156919999999999E-3</c:v>
                </c:pt>
                <c:pt idx="3197">
                  <c:v>2.9526592000000001E-2</c:v>
                </c:pt>
                <c:pt idx="3198">
                  <c:v>1.8263998E-2</c:v>
                </c:pt>
                <c:pt idx="3199">
                  <c:v>2.7181072000000001E-2</c:v>
                </c:pt>
                <c:pt idx="3200">
                  <c:v>1.1709051999999999E-2</c:v>
                </c:pt>
                <c:pt idx="3201">
                  <c:v>9.6818800000000003E-4</c:v>
                </c:pt>
                <c:pt idx="3202">
                  <c:v>2.1947812000000001E-2</c:v>
                </c:pt>
                <c:pt idx="3203">
                  <c:v>0.10750267600000001</c:v>
                </c:pt>
                <c:pt idx="3204">
                  <c:v>6.0150999999999998E-3</c:v>
                </c:pt>
                <c:pt idx="3205">
                  <c:v>1.0534027E-2</c:v>
                </c:pt>
                <c:pt idx="3206">
                  <c:v>4.5637899999999998E-4</c:v>
                </c:pt>
                <c:pt idx="3207">
                  <c:v>1.082196E-2</c:v>
                </c:pt>
                <c:pt idx="3208">
                  <c:v>5.3920000000000002E-6</c:v>
                </c:pt>
                <c:pt idx="3209">
                  <c:v>3.8151639999999998E-3</c:v>
                </c:pt>
                <c:pt idx="3210">
                  <c:v>1.245768E-3</c:v>
                </c:pt>
                <c:pt idx="3211">
                  <c:v>3.2630229999999999E-3</c:v>
                </c:pt>
                <c:pt idx="3212">
                  <c:v>2.5624939999999998E-3</c:v>
                </c:pt>
                <c:pt idx="3213">
                  <c:v>4.534672E-3</c:v>
                </c:pt>
                <c:pt idx="3214">
                  <c:v>1.4805138000000001E-2</c:v>
                </c:pt>
                <c:pt idx="3215">
                  <c:v>1.082196E-2</c:v>
                </c:pt>
                <c:pt idx="3216">
                  <c:v>3.9307680000000003E-3</c:v>
                </c:pt>
                <c:pt idx="3217">
                  <c:v>2.3203716999999999E-2</c:v>
                </c:pt>
                <c:pt idx="3218">
                  <c:v>7.9508280000000001E-3</c:v>
                </c:pt>
                <c:pt idx="3219">
                  <c:v>5.7304019999999999E-3</c:v>
                </c:pt>
                <c:pt idx="3220">
                  <c:v>4.4064287000000001E-2</c:v>
                </c:pt>
                <c:pt idx="3221">
                  <c:v>9.4211179999999992E-3</c:v>
                </c:pt>
                <c:pt idx="3222">
                  <c:v>7.7043049999999998E-3</c:v>
                </c:pt>
                <c:pt idx="3223">
                  <c:v>2.0713910000000001E-3</c:v>
                </c:pt>
                <c:pt idx="3224">
                  <c:v>3.2804900000000002E-4</c:v>
                </c:pt>
                <c:pt idx="3225">
                  <c:v>2.8029769999999999E-3</c:v>
                </c:pt>
                <c:pt idx="3226">
                  <c:v>5.1150670000000001E-3</c:v>
                </c:pt>
                <c:pt idx="3227">
                  <c:v>8.8342499999999997E-4</c:v>
                </c:pt>
                <c:pt idx="3228">
                  <c:v>1.7860459999999999E-3</c:v>
                </c:pt>
                <c:pt idx="3229">
                  <c:v>4.7239096000000001E-2</c:v>
                </c:pt>
                <c:pt idx="3230">
                  <c:v>3.2804900000000002E-4</c:v>
                </c:pt>
                <c:pt idx="3231">
                  <c:v>2.1567999999999999E-3</c:v>
                </c:pt>
                <c:pt idx="3232">
                  <c:v>3.0542439999999998E-3</c:v>
                </c:pt>
                <c:pt idx="3233">
                  <c:v>1.5491E-2</c:v>
                </c:pt>
                <c:pt idx="3234">
                  <c:v>6.8336050000000004E-3</c:v>
                </c:pt>
                <c:pt idx="3235">
                  <c:v>2.4060398E-2</c:v>
                </c:pt>
                <c:pt idx="3236">
                  <c:v>7.4616650000000001E-3</c:v>
                </c:pt>
                <c:pt idx="3237">
                  <c:v>3.701284E-3</c:v>
                </c:pt>
                <c:pt idx="3238">
                  <c:v>2.9686410999999999E-2</c:v>
                </c:pt>
                <c:pt idx="3239">
                  <c:v>5.1150670000000001E-3</c:v>
                </c:pt>
                <c:pt idx="3240">
                  <c:v>1.1910927999999999E-2</c:v>
                </c:pt>
                <c:pt idx="3241">
                  <c:v>3.8151639999999998E-3</c:v>
                </c:pt>
                <c:pt idx="3242">
                  <c:v>2.7952100000000002E-4</c:v>
                </c:pt>
                <c:pt idx="3243">
                  <c:v>4.1074099999999997E-3</c:v>
                </c:pt>
                <c:pt idx="3244">
                  <c:v>1.24232E-4</c:v>
                </c:pt>
                <c:pt idx="3245">
                  <c:v>8.8006070000000002E-3</c:v>
                </c:pt>
                <c:pt idx="3246">
                  <c:v>5.1817119999999998E-3</c:v>
                </c:pt>
                <c:pt idx="3247" formatCode="0.00E+00">
                  <c:v>1.9400000000000001E-6</c:v>
                </c:pt>
                <c:pt idx="3248">
                  <c:v>9.9698080000000001E-3</c:v>
                </c:pt>
                <c:pt idx="3249">
                  <c:v>2.4932600000000002E-4</c:v>
                </c:pt>
                <c:pt idx="3250">
                  <c:v>3.105792E-3</c:v>
                </c:pt>
                <c:pt idx="3251">
                  <c:v>2.0726847999999999E-2</c:v>
                </c:pt>
                <c:pt idx="3252">
                  <c:v>6.9880319999999999E-3</c:v>
                </c:pt>
                <c:pt idx="3253">
                  <c:v>4.9177200000000004E-3</c:v>
                </c:pt>
                <c:pt idx="3254">
                  <c:v>1.3460589999999999E-3</c:v>
                </c:pt>
                <c:pt idx="3255">
                  <c:v>2.0460268E-2</c:v>
                </c:pt>
                <c:pt idx="3256">
                  <c:v>7.1441839999999996E-3</c:v>
                </c:pt>
                <c:pt idx="3257">
                  <c:v>1.211453E-2</c:v>
                </c:pt>
                <c:pt idx="3258">
                  <c:v>1.4858199999999999E-3</c:v>
                </c:pt>
                <c:pt idx="3259">
                  <c:v>7.8682219999999994E-3</c:v>
                </c:pt>
                <c:pt idx="3260">
                  <c:v>7.8682219999999994E-3</c:v>
                </c:pt>
                <c:pt idx="3261" formatCode="0.00E+00">
                  <c:v>1.7499999999999998E-5</c:v>
                </c:pt>
                <c:pt idx="3262">
                  <c:v>2.2921608E-2</c:v>
                </c:pt>
                <c:pt idx="3263">
                  <c:v>8.2907399999999996E-4</c:v>
                </c:pt>
                <c:pt idx="3264">
                  <c:v>2.391654E-2</c:v>
                </c:pt>
                <c:pt idx="3265">
                  <c:v>1.118085E-3</c:v>
                </c:pt>
                <c:pt idx="3266">
                  <c:v>2.5624939999999998E-3</c:v>
                </c:pt>
                <c:pt idx="3267">
                  <c:v>1.81387E-4</c:v>
                </c:pt>
                <c:pt idx="3268">
                  <c:v>2.9208247999999999E-2</c:v>
                </c:pt>
                <c:pt idx="3269">
                  <c:v>1.708401E-3</c:v>
                </c:pt>
                <c:pt idx="3270">
                  <c:v>4.6635408000000003E-2</c:v>
                </c:pt>
                <c:pt idx="3271">
                  <c:v>1.9932282999999999E-2</c:v>
                </c:pt>
                <c:pt idx="3272">
                  <c:v>1.6788747E-2</c:v>
                </c:pt>
                <c:pt idx="3273">
                  <c:v>4.4064287000000001E-2</c:v>
                </c:pt>
                <c:pt idx="3274">
                  <c:v>9.4211179999999992E-3</c:v>
                </c:pt>
                <c:pt idx="3275">
                  <c:v>7.4616650000000001E-3</c:v>
                </c:pt>
                <c:pt idx="3276">
                  <c:v>8.0338639999999999E-3</c:v>
                </c:pt>
                <c:pt idx="3277">
                  <c:v>1.1016072E-2</c:v>
                </c:pt>
                <c:pt idx="3278">
                  <c:v>1.521838E-3</c:v>
                </c:pt>
                <c:pt idx="3279">
                  <c:v>5.2487879999999999E-3</c:v>
                </c:pt>
                <c:pt idx="3280" formatCode="0.00E+00">
                  <c:v>7.7899999999999996E-5</c:v>
                </c:pt>
                <c:pt idx="3281">
                  <c:v>8.5603399999999998E-4</c:v>
                </c:pt>
                <c:pt idx="3282">
                  <c:v>6.9106030000000004E-3</c:v>
                </c:pt>
                <c:pt idx="3283">
                  <c:v>3.1144199999999999E-4</c:v>
                </c:pt>
                <c:pt idx="3284">
                  <c:v>5.3842359999999997E-3</c:v>
                </c:pt>
                <c:pt idx="3285">
                  <c:v>1.3803520000000001E-3</c:v>
                </c:pt>
                <c:pt idx="3286">
                  <c:v>2.3778720000000001E-3</c:v>
                </c:pt>
                <c:pt idx="3287">
                  <c:v>4.3489720000000004E-3</c:v>
                </c:pt>
                <c:pt idx="3288">
                  <c:v>3.3700000000000002E-3</c:v>
                </c:pt>
                <c:pt idx="3289">
                  <c:v>2.9524439999999998E-3</c:v>
                </c:pt>
                <c:pt idx="3290">
                  <c:v>2.3630116E-2</c:v>
                </c:pt>
                <c:pt idx="3291">
                  <c:v>8.5603399999999998E-4</c:v>
                </c:pt>
                <c:pt idx="3292">
                  <c:v>5.8319899999999996E-4</c:v>
                </c:pt>
                <c:pt idx="3293">
                  <c:v>3.3162959999999998E-3</c:v>
                </c:pt>
                <c:pt idx="3294">
                  <c:v>2.2641224000000001E-2</c:v>
                </c:pt>
                <c:pt idx="3295">
                  <c:v>2.2085599999999999E-4</c:v>
                </c:pt>
                <c:pt idx="3296">
                  <c:v>4.1755600000000003E-4</c:v>
                </c:pt>
                <c:pt idx="3297">
                  <c:v>5.4526059999999996E-3</c:v>
                </c:pt>
                <c:pt idx="3298">
                  <c:v>7.6229940000000001E-3</c:v>
                </c:pt>
                <c:pt idx="3299">
                  <c:v>2.2881490000000002E-3</c:v>
                </c:pt>
                <c:pt idx="3300">
                  <c:v>6.0873519999999999E-3</c:v>
                </c:pt>
                <c:pt idx="3301">
                  <c:v>2.6723614999999999E-2</c:v>
                </c:pt>
                <c:pt idx="3302">
                  <c:v>9.1525960000000007E-3</c:v>
                </c:pt>
                <c:pt idx="3303">
                  <c:v>7.5421139999999999E-3</c:v>
                </c:pt>
                <c:pt idx="3304">
                  <c:v>8.8342499999999997E-4</c:v>
                </c:pt>
                <c:pt idx="3305">
                  <c:v>1.0249975999999999E-2</c:v>
                </c:pt>
                <c:pt idx="3306">
                  <c:v>7.7860480000000003E-3</c:v>
                </c:pt>
                <c:pt idx="3307">
                  <c:v>1.3696543E-2</c:v>
                </c:pt>
                <c:pt idx="3308">
                  <c:v>1.149359E-3</c:v>
                </c:pt>
                <c:pt idx="3309" formatCode="0.00E+00">
                  <c:v>7.7899999999999996E-5</c:v>
                </c:pt>
                <c:pt idx="3310">
                  <c:v>4.1671529999999998E-3</c:v>
                </c:pt>
                <c:pt idx="3311">
                  <c:v>7.0658919999999998E-3</c:v>
                </c:pt>
                <c:pt idx="3312">
                  <c:v>4.9692699999999998E-4</c:v>
                </c:pt>
                <c:pt idx="3313">
                  <c:v>2.7952100000000002E-4</c:v>
                </c:pt>
                <c:pt idx="3314">
                  <c:v>4.1755600000000003E-4</c:v>
                </c:pt>
                <c:pt idx="3315">
                  <c:v>1.8255159999999999E-3</c:v>
                </c:pt>
                <c:pt idx="3316">
                  <c:v>8.0338639999999999E-3</c:v>
                </c:pt>
                <c:pt idx="3317">
                  <c:v>1.026852E-3</c:v>
                </c:pt>
                <c:pt idx="3318">
                  <c:v>2.3487599999999999E-4</c:v>
                </c:pt>
                <c:pt idx="3319">
                  <c:v>2.1568000000000001E-5</c:v>
                </c:pt>
                <c:pt idx="3320">
                  <c:v>1.57231E-4</c:v>
                </c:pt>
                <c:pt idx="3321">
                  <c:v>1.6909299999999999E-4</c:v>
                </c:pt>
                <c:pt idx="3322">
                  <c:v>1.6909299999999999E-4</c:v>
                </c:pt>
                <c:pt idx="3323">
                  <c:v>2.0713910000000001E-3</c:v>
                </c:pt>
                <c:pt idx="3324">
                  <c:v>1.4150759999999999E-3</c:v>
                </c:pt>
                <c:pt idx="3325">
                  <c:v>2.6420799999999999E-4</c:v>
                </c:pt>
                <c:pt idx="3326">
                  <c:v>6.7570390000000003E-3</c:v>
                </c:pt>
                <c:pt idx="3327">
                  <c:v>4.4259476999999998E-2</c:v>
                </c:pt>
                <c:pt idx="3328">
                  <c:v>3.5891310000000002E-3</c:v>
                </c:pt>
                <c:pt idx="3329">
                  <c:v>6.5243200000000001E-2</c:v>
                </c:pt>
                <c:pt idx="3330">
                  <c:v>2.1138799999999998E-3</c:v>
                </c:pt>
                <c:pt idx="3331">
                  <c:v>1.2735688E-2</c:v>
                </c:pt>
                <c:pt idx="3332">
                  <c:v>2.4932600000000002E-4</c:v>
                </c:pt>
                <c:pt idx="3333">
                  <c:v>9.6935219999999996E-3</c:v>
                </c:pt>
                <c:pt idx="3334">
                  <c:v>1.8263998E-2</c:v>
                </c:pt>
                <c:pt idx="3335">
                  <c:v>2.4693200000000001E-3</c:v>
                </c:pt>
                <c:pt idx="3336">
                  <c:v>3.3700000000000002E-3</c:v>
                </c:pt>
                <c:pt idx="3337">
                  <c:v>2.0593342000000001E-2</c:v>
                </c:pt>
                <c:pt idx="3338">
                  <c:v>7.00744E-4</c:v>
                </c:pt>
                <c:pt idx="3339">
                  <c:v>1.9670878999999999E-2</c:v>
                </c:pt>
                <c:pt idx="3340">
                  <c:v>1.3805461E-2</c:v>
                </c:pt>
                <c:pt idx="3341">
                  <c:v>1.4150759999999999E-3</c:v>
                </c:pt>
                <c:pt idx="3342">
                  <c:v>5.1362897999999997E-2</c:v>
                </c:pt>
                <c:pt idx="3343">
                  <c:v>6.9880319999999999E-3</c:v>
                </c:pt>
                <c:pt idx="3344" formatCode="0.00E+00">
                  <c:v>6.9900000000000005E-5</c:v>
                </c:pt>
                <c:pt idx="3345">
                  <c:v>2.7054900000000001E-3</c:v>
                </c:pt>
                <c:pt idx="3346">
                  <c:v>2.0293329999999999E-3</c:v>
                </c:pt>
                <c:pt idx="3347">
                  <c:v>1.4356524000000001E-2</c:v>
                </c:pt>
                <c:pt idx="3348">
                  <c:v>1.4692337E-2</c:v>
                </c:pt>
                <c:pt idx="3349">
                  <c:v>8.5411440000000005E-3</c:v>
                </c:pt>
                <c:pt idx="3350">
                  <c:v>7.6229940000000001E-3</c:v>
                </c:pt>
                <c:pt idx="3351">
                  <c:v>5.5659243999999997E-2</c:v>
                </c:pt>
                <c:pt idx="3352">
                  <c:v>3.2973374E-2</c:v>
                </c:pt>
                <c:pt idx="3353">
                  <c:v>1.4356524000000001E-2</c:v>
                </c:pt>
                <c:pt idx="3354">
                  <c:v>3.3481299999999999E-2</c:v>
                </c:pt>
                <c:pt idx="3355">
                  <c:v>6.6195642999999998E-2</c:v>
                </c:pt>
                <c:pt idx="3356">
                  <c:v>3.4336472E-2</c:v>
                </c:pt>
                <c:pt idx="3357">
                  <c:v>7.2554800000000001E-4</c:v>
                </c:pt>
                <c:pt idx="3358">
                  <c:v>2.3203716999999999E-2</c:v>
                </c:pt>
                <c:pt idx="3359">
                  <c:v>2.2085599999999999E-4</c:v>
                </c:pt>
                <c:pt idx="3360">
                  <c:v>1.9153247000000002E-2</c:v>
                </c:pt>
                <c:pt idx="3361">
                  <c:v>1.9153247000000002E-2</c:v>
                </c:pt>
                <c:pt idx="3362">
                  <c:v>2.0593342000000001E-2</c:v>
                </c:pt>
                <c:pt idx="3363">
                  <c:v>2.9367204000000001E-2</c:v>
                </c:pt>
                <c:pt idx="3364">
                  <c:v>6.0873519999999999E-3</c:v>
                </c:pt>
                <c:pt idx="3365">
                  <c:v>7.7043049999999998E-3</c:v>
                </c:pt>
                <c:pt idx="3366">
                  <c:v>4.8253870999999997E-2</c:v>
                </c:pt>
                <c:pt idx="3367">
                  <c:v>1.9670878999999999E-2</c:v>
                </c:pt>
                <c:pt idx="3368">
                  <c:v>2.5624939999999998E-3</c:v>
                </c:pt>
                <c:pt idx="3369">
                  <c:v>1.7860459999999999E-3</c:v>
                </c:pt>
                <c:pt idx="3370">
                  <c:v>2.0293329999999999E-3</c:v>
                </c:pt>
                <c:pt idx="3371">
                  <c:v>2.0063632000000001E-2</c:v>
                </c:pt>
                <c:pt idx="3372">
                  <c:v>4.7883120000000003E-3</c:v>
                </c:pt>
                <c:pt idx="3373">
                  <c:v>2.0713910000000001E-3</c:v>
                </c:pt>
                <c:pt idx="3374">
                  <c:v>1.6074415000000002E-2</c:v>
                </c:pt>
                <c:pt idx="3375">
                  <c:v>1.0725551E-2</c:v>
                </c:pt>
                <c:pt idx="3376">
                  <c:v>1.4805138000000001E-2</c:v>
                </c:pt>
                <c:pt idx="3377">
                  <c:v>3.3700000000000002E-3</c:v>
                </c:pt>
                <c:pt idx="3378">
                  <c:v>3.4241359999999999E-3</c:v>
                </c:pt>
                <c:pt idx="3379">
                  <c:v>1.0872430000000001E-3</c:v>
                </c:pt>
                <c:pt idx="3380">
                  <c:v>3.3700000000000002E-3</c:v>
                </c:pt>
                <c:pt idx="3381">
                  <c:v>2.9524439999999998E-3</c:v>
                </c:pt>
                <c:pt idx="3382">
                  <c:v>1.4579999999999999E-4</c:v>
                </c:pt>
                <c:pt idx="3383">
                  <c:v>8.4555189999999999E-3</c:v>
                </c:pt>
                <c:pt idx="3384">
                  <c:v>4.6606290000000003E-3</c:v>
                </c:pt>
                <c:pt idx="3385">
                  <c:v>4.6606290000000003E-3</c:v>
                </c:pt>
                <c:pt idx="3386">
                  <c:v>1.3805461E-2</c:v>
                </c:pt>
                <c:pt idx="3387">
                  <c:v>4.534672E-3</c:v>
                </c:pt>
                <c:pt idx="3388">
                  <c:v>4.4064287000000001E-2</c:v>
                </c:pt>
                <c:pt idx="3389">
                  <c:v>1.14095E-4</c:v>
                </c:pt>
                <c:pt idx="3390">
                  <c:v>7.3816480000000002E-3</c:v>
                </c:pt>
                <c:pt idx="3391">
                  <c:v>2.2001519999999999E-3</c:v>
                </c:pt>
                <c:pt idx="3392">
                  <c:v>6.3806770000000004E-3</c:v>
                </c:pt>
                <c:pt idx="3393">
                  <c:v>1.6788747E-2</c:v>
                </c:pt>
                <c:pt idx="3394">
                  <c:v>3.7580080000000002E-3</c:v>
                </c:pt>
                <c:pt idx="3395">
                  <c:v>6.6809039999999997E-3</c:v>
                </c:pt>
                <c:pt idx="3396">
                  <c:v>1.8255159999999999E-3</c:v>
                </c:pt>
                <c:pt idx="3397">
                  <c:v>9.9730400000000007E-4</c:v>
                </c:pt>
                <c:pt idx="3398" formatCode="0.00E+00">
                  <c:v>1.9400000000000001E-6</c:v>
                </c:pt>
                <c:pt idx="3399">
                  <c:v>2.3778720000000001E-3</c:v>
                </c:pt>
                <c:pt idx="3400">
                  <c:v>1.9153247000000002E-2</c:v>
                </c:pt>
                <c:pt idx="3401">
                  <c:v>4.9692699999999998E-4</c:v>
                </c:pt>
                <c:pt idx="3402">
                  <c:v>1.3696543E-2</c:v>
                </c:pt>
                <c:pt idx="3403">
                  <c:v>1.1810639999999999E-3</c:v>
                </c:pt>
                <c:pt idx="3404">
                  <c:v>8.5411440000000005E-3</c:v>
                </c:pt>
                <c:pt idx="3405">
                  <c:v>2.0726800000000001E-4</c:v>
                </c:pt>
                <c:pt idx="3406">
                  <c:v>4.1755600000000003E-4</c:v>
                </c:pt>
                <c:pt idx="3407">
                  <c:v>3.5337010000000002E-3</c:v>
                </c:pt>
                <c:pt idx="3408">
                  <c:v>1.4579999999999999E-4</c:v>
                </c:pt>
                <c:pt idx="3409">
                  <c:v>1.5032033E-2</c:v>
                </c:pt>
                <c:pt idx="3410">
                  <c:v>2.1138799999999998E-3</c:v>
                </c:pt>
                <c:pt idx="3411">
                  <c:v>1.7860459999999999E-3</c:v>
                </c:pt>
                <c:pt idx="3412">
                  <c:v>9.9698080000000001E-3</c:v>
                </c:pt>
                <c:pt idx="3413">
                  <c:v>1.8654159999999999E-3</c:v>
                </c:pt>
                <c:pt idx="3414">
                  <c:v>3.3162959999999998E-3</c:v>
                </c:pt>
                <c:pt idx="3415">
                  <c:v>1.7860459999999999E-3</c:v>
                </c:pt>
                <c:pt idx="3416">
                  <c:v>6.7570390000000003E-3</c:v>
                </c:pt>
                <c:pt idx="3417">
                  <c:v>2.5079486000000002E-2</c:v>
                </c:pt>
                <c:pt idx="3418">
                  <c:v>1.4245448000000001E-2</c:v>
                </c:pt>
                <c:pt idx="3419">
                  <c:v>2.9526599999999997E-4</c:v>
                </c:pt>
                <c:pt idx="3420">
                  <c:v>1.0438900000000001E-4</c:v>
                </c:pt>
                <c:pt idx="3421">
                  <c:v>3.2101809999999999E-3</c:v>
                </c:pt>
                <c:pt idx="3422" formatCode="0.00E+00">
                  <c:v>8.6300000000000004E-7</c:v>
                </c:pt>
                <c:pt idx="3423">
                  <c:v>7.2554800000000001E-4</c:v>
                </c:pt>
                <c:pt idx="3424">
                  <c:v>2.1265184999999999E-2</c:v>
                </c:pt>
                <c:pt idx="3425">
                  <c:v>2.9021899999999998E-3</c:v>
                </c:pt>
                <c:pt idx="3426">
                  <c:v>1.987707E-3</c:v>
                </c:pt>
                <c:pt idx="3427">
                  <c:v>7.2554800000000001E-4</c:v>
                </c:pt>
                <c:pt idx="3428">
                  <c:v>2.4693200000000001E-3</c:v>
                </c:pt>
                <c:pt idx="3429">
                  <c:v>1.6702259999999999E-3</c:v>
                </c:pt>
                <c:pt idx="3430">
                  <c:v>8.5603399999999998E-4</c:v>
                </c:pt>
                <c:pt idx="3431">
                  <c:v>7.3020619999999998E-3</c:v>
                </c:pt>
                <c:pt idx="3432">
                  <c:v>1.1016072E-2</c:v>
                </c:pt>
                <c:pt idx="3433">
                  <c:v>1.521838E-3</c:v>
                </c:pt>
                <c:pt idx="3434">
                  <c:v>1.1809774E-2</c:v>
                </c:pt>
                <c:pt idx="3435">
                  <c:v>1.6788747E-2</c:v>
                </c:pt>
                <c:pt idx="3436">
                  <c:v>2.0293329999999999E-3</c:v>
                </c:pt>
                <c:pt idx="3437" formatCode="0.00E+00">
                  <c:v>1.38E-5</c:v>
                </c:pt>
                <c:pt idx="3438">
                  <c:v>2.5156919999999999E-3</c:v>
                </c:pt>
                <c:pt idx="3439">
                  <c:v>1.4356524000000001E-2</c:v>
                </c:pt>
                <c:pt idx="3440">
                  <c:v>4.5637899999999998E-4</c:v>
                </c:pt>
                <c:pt idx="3441">
                  <c:v>3.8046E-4</c:v>
                </c:pt>
                <c:pt idx="3442">
                  <c:v>1.6429639999999999E-2</c:v>
                </c:pt>
                <c:pt idx="3443">
                  <c:v>5.8319899999999996E-4</c:v>
                </c:pt>
                <c:pt idx="3444">
                  <c:v>1.94112E-2</c:v>
                </c:pt>
                <c:pt idx="3445">
                  <c:v>1.94112E-2</c:v>
                </c:pt>
                <c:pt idx="3446">
                  <c:v>1.987707E-3</c:v>
                </c:pt>
                <c:pt idx="3447">
                  <c:v>3.5202427000000001E-2</c:v>
                </c:pt>
                <c:pt idx="3448">
                  <c:v>2.1568000000000001E-5</c:v>
                </c:pt>
                <c:pt idx="3449">
                  <c:v>7.5421139999999999E-3</c:v>
                </c:pt>
                <c:pt idx="3450">
                  <c:v>1.4805138000000001E-2</c:v>
                </c:pt>
                <c:pt idx="3451">
                  <c:v>2.3778720000000001E-3</c:v>
                </c:pt>
                <c:pt idx="3452">
                  <c:v>4.1074099999999997E-3</c:v>
                </c:pt>
                <c:pt idx="3453">
                  <c:v>7.3020619999999998E-3</c:v>
                </c:pt>
                <c:pt idx="3454">
                  <c:v>1.81387E-4</c:v>
                </c:pt>
                <c:pt idx="3455">
                  <c:v>1.2216978E-2</c:v>
                </c:pt>
                <c:pt idx="3456">
                  <c:v>3.1144199999999999E-4</c:v>
                </c:pt>
                <c:pt idx="3457">
                  <c:v>3.6449920000000001E-3</c:v>
                </c:pt>
                <c:pt idx="3458">
                  <c:v>1.149359E-3</c:v>
                </c:pt>
                <c:pt idx="3459">
                  <c:v>1.0872430000000001E-3</c:v>
                </c:pt>
                <c:pt idx="3460">
                  <c:v>5.3920000000000002E-6</c:v>
                </c:pt>
                <c:pt idx="3461" formatCode="0.00E+00">
                  <c:v>3.1099999999999997E-5</c:v>
                </c:pt>
                <c:pt idx="3462">
                  <c:v>8.0254499999999999E-4</c:v>
                </c:pt>
                <c:pt idx="3463">
                  <c:v>5.1784800000000001E-4</c:v>
                </c:pt>
                <c:pt idx="3464">
                  <c:v>8.6272000000000003E-5</c:v>
                </c:pt>
                <c:pt idx="3465">
                  <c:v>1.2787670000000001E-3</c:v>
                </c:pt>
                <c:pt idx="3466">
                  <c:v>1.8515911999999999E-2</c:v>
                </c:pt>
                <c:pt idx="3467">
                  <c:v>2.2085632000000001E-2</c:v>
                </c:pt>
                <c:pt idx="3468" formatCode="0.00E+00">
                  <c:v>2.16E-7</c:v>
                </c:pt>
                <c:pt idx="3469">
                  <c:v>1.1310475E-2</c:v>
                </c:pt>
                <c:pt idx="3470">
                  <c:v>3.0542439999999998E-3</c:v>
                </c:pt>
                <c:pt idx="3471">
                  <c:v>1.0629573E-2</c:v>
                </c:pt>
                <c:pt idx="3472">
                  <c:v>1.5582879999999999E-3</c:v>
                </c:pt>
                <c:pt idx="3473">
                  <c:v>1.2012513000000001E-2</c:v>
                </c:pt>
                <c:pt idx="3474">
                  <c:v>2.2921608E-2</c:v>
                </c:pt>
                <c:pt idx="3475">
                  <c:v>4.1074099999999997E-3</c:v>
                </c:pt>
                <c:pt idx="3476">
                  <c:v>1.5260654E-2</c:v>
                </c:pt>
                <c:pt idx="3477">
                  <c:v>4.9177200000000004E-3</c:v>
                </c:pt>
                <c:pt idx="3478">
                  <c:v>1.4858199999999999E-3</c:v>
                </c:pt>
                <c:pt idx="3479" formatCode="0.00E+00">
                  <c:v>3.1099999999999997E-5</c:v>
                </c:pt>
                <c:pt idx="3480">
                  <c:v>1.6702259999999999E-3</c:v>
                </c:pt>
                <c:pt idx="3481">
                  <c:v>4.6635408000000003E-2</c:v>
                </c:pt>
                <c:pt idx="3482">
                  <c:v>4.6435041000000003E-2</c:v>
                </c:pt>
                <c:pt idx="3483">
                  <c:v>9.6935219999999996E-3</c:v>
                </c:pt>
                <c:pt idx="3484">
                  <c:v>4.2879340000000002E-3</c:v>
                </c:pt>
                <c:pt idx="3485">
                  <c:v>4.0999905000000003E-2</c:v>
                </c:pt>
                <c:pt idx="3486">
                  <c:v>2.4233800000000002E-3</c:v>
                </c:pt>
                <c:pt idx="3487">
                  <c:v>2.2223883E-2</c:v>
                </c:pt>
                <c:pt idx="3488">
                  <c:v>2.609728E-3</c:v>
                </c:pt>
                <c:pt idx="3489">
                  <c:v>1.7641760999999999E-2</c:v>
                </c:pt>
                <c:pt idx="3490">
                  <c:v>2.6573930000000001E-3</c:v>
                </c:pt>
                <c:pt idx="3491">
                  <c:v>2.2001519999999999E-3</c:v>
                </c:pt>
                <c:pt idx="3492">
                  <c:v>1.560682E-2</c:v>
                </c:pt>
                <c:pt idx="3493">
                  <c:v>5.6098400000000005E-4</c:v>
                </c:pt>
                <c:pt idx="3494">
                  <c:v>1.7030308000000001E-2</c:v>
                </c:pt>
                <c:pt idx="3495">
                  <c:v>2.1129953999999999E-2</c:v>
                </c:pt>
                <c:pt idx="3496" formatCode="0.00E+00">
                  <c:v>6.2299999999999996E-5</c:v>
                </c:pt>
                <c:pt idx="3497">
                  <c:v>4.8528E-5</c:v>
                </c:pt>
                <c:pt idx="3498">
                  <c:v>4.7037436000000002E-2</c:v>
                </c:pt>
                <c:pt idx="3499">
                  <c:v>1.2216978E-2</c:v>
                </c:pt>
                <c:pt idx="3500">
                  <c:v>2.3773111999999999E-2</c:v>
                </c:pt>
                <c:pt idx="3501">
                  <c:v>1.24232E-4</c:v>
                </c:pt>
                <c:pt idx="3502">
                  <c:v>3.0329999999999999E-2</c:v>
                </c:pt>
                <c:pt idx="3503">
                  <c:v>3.3162959999999998E-3</c:v>
                </c:pt>
                <c:pt idx="3504">
                  <c:v>2.0995153999999999E-2</c:v>
                </c:pt>
                <c:pt idx="3505">
                  <c:v>3.8046E-4</c:v>
                </c:pt>
                <c:pt idx="3506">
                  <c:v>5.7304019999999999E-3</c:v>
                </c:pt>
                <c:pt idx="3507">
                  <c:v>2.4233800000000002E-3</c:v>
                </c:pt>
                <c:pt idx="3508">
                  <c:v>4.048098E-3</c:v>
                </c:pt>
                <c:pt idx="3509">
                  <c:v>1.211453E-2</c:v>
                </c:pt>
                <c:pt idx="3510">
                  <c:v>4.6606290000000003E-3</c:v>
                </c:pt>
                <c:pt idx="3511">
                  <c:v>9.9730400000000007E-4</c:v>
                </c:pt>
                <c:pt idx="3512">
                  <c:v>8.6272000000000003E-5</c:v>
                </c:pt>
                <c:pt idx="3513">
                  <c:v>7.0658919999999998E-3</c:v>
                </c:pt>
                <c:pt idx="3514">
                  <c:v>3.3651472000000002E-2</c:v>
                </c:pt>
                <c:pt idx="3515">
                  <c:v>6.7570390000000003E-3</c:v>
                </c:pt>
                <c:pt idx="3516">
                  <c:v>6.7570390000000003E-3</c:v>
                </c:pt>
                <c:pt idx="3517">
                  <c:v>2.5079486000000002E-2</c:v>
                </c:pt>
                <c:pt idx="3518">
                  <c:v>3.7504379999999997E-2</c:v>
                </c:pt>
                <c:pt idx="3519">
                  <c:v>1.6909311999999999E-2</c:v>
                </c:pt>
                <c:pt idx="3520">
                  <c:v>3.8727499999999999E-3</c:v>
                </c:pt>
                <c:pt idx="3521">
                  <c:v>3.3700000000000002E-3</c:v>
                </c:pt>
                <c:pt idx="3522">
                  <c:v>1.3914810999999999E-2</c:v>
                </c:pt>
                <c:pt idx="3523">
                  <c:v>4.4651152E-2</c:v>
                </c:pt>
                <c:pt idx="3524">
                  <c:v>2.4349408999999999E-2</c:v>
                </c:pt>
                <c:pt idx="3525">
                  <c:v>1.57231E-4</c:v>
                </c:pt>
                <c:pt idx="3526">
                  <c:v>9.3311799999999997E-3</c:v>
                </c:pt>
                <c:pt idx="3527">
                  <c:v>9.1525960000000007E-3</c:v>
                </c:pt>
                <c:pt idx="3528" formatCode="0.00E+00">
                  <c:v>3.6399999999999997E-5</c:v>
                </c:pt>
                <c:pt idx="3529">
                  <c:v>3.9307680000000003E-3</c:v>
                </c:pt>
                <c:pt idx="3530" formatCode="0.00E+00">
                  <c:v>7.7899999999999996E-5</c:v>
                </c:pt>
                <c:pt idx="3531">
                  <c:v>6.0873519999999999E-3</c:v>
                </c:pt>
                <c:pt idx="3532">
                  <c:v>1.521838E-3</c:v>
                </c:pt>
                <c:pt idx="3533">
                  <c:v>2.7952100000000002E-4</c:v>
                </c:pt>
                <c:pt idx="3534">
                  <c:v>4.1755600000000003E-4</c:v>
                </c:pt>
                <c:pt idx="3535">
                  <c:v>2.0063632000000001E-2</c:v>
                </c:pt>
                <c:pt idx="3536">
                  <c:v>6.0150999999999998E-3</c:v>
                </c:pt>
                <c:pt idx="3537">
                  <c:v>1.6788747E-2</c:v>
                </c:pt>
                <c:pt idx="3538">
                  <c:v>7.7860480000000003E-3</c:v>
                </c:pt>
                <c:pt idx="3539">
                  <c:v>1.1310475E-2</c:v>
                </c:pt>
                <c:pt idx="3540">
                  <c:v>2.1536942E-2</c:v>
                </c:pt>
                <c:pt idx="3541">
                  <c:v>4.4104399999999998E-3</c:v>
                </c:pt>
                <c:pt idx="3542">
                  <c:v>7.7860480000000003E-3</c:v>
                </c:pt>
                <c:pt idx="3543">
                  <c:v>1.0156156E-2</c:v>
                </c:pt>
                <c:pt idx="3544">
                  <c:v>2.5624939999999998E-3</c:v>
                </c:pt>
                <c:pt idx="3545">
                  <c:v>2.2439349999999999E-3</c:v>
                </c:pt>
                <c:pt idx="3546">
                  <c:v>1.8138688E-2</c:v>
                </c:pt>
                <c:pt idx="3547">
                  <c:v>1.245768E-3</c:v>
                </c:pt>
                <c:pt idx="3548">
                  <c:v>5.8319899999999996E-4</c:v>
                </c:pt>
                <c:pt idx="3549">
                  <c:v>1.4858199999999999E-3</c:v>
                </c:pt>
                <c:pt idx="3550">
                  <c:v>2.9526599999999997E-4</c:v>
                </c:pt>
                <c:pt idx="3551">
                  <c:v>4.8528E-5</c:v>
                </c:pt>
                <c:pt idx="3552">
                  <c:v>3.2630229999999999E-3</c:v>
                </c:pt>
                <c:pt idx="3553">
                  <c:v>2.0726847999999999E-2</c:v>
                </c:pt>
                <c:pt idx="3554">
                  <c:v>2.9524439999999998E-3</c:v>
                </c:pt>
                <c:pt idx="3555">
                  <c:v>1.7030308000000001E-2</c:v>
                </c:pt>
                <c:pt idx="3556">
                  <c:v>3.701284E-3</c:v>
                </c:pt>
                <c:pt idx="3557">
                  <c:v>5.3842359999999997E-3</c:v>
                </c:pt>
                <c:pt idx="3558">
                  <c:v>3.0031279999999999E-3</c:v>
                </c:pt>
                <c:pt idx="3559">
                  <c:v>1.082196E-2</c:v>
                </c:pt>
                <c:pt idx="3560">
                  <c:v>1.1910927999999999E-2</c:v>
                </c:pt>
                <c:pt idx="3561">
                  <c:v>6.7570390000000003E-3</c:v>
                </c:pt>
                <c:pt idx="3562">
                  <c:v>3.4508799999999999E-2</c:v>
                </c:pt>
                <c:pt idx="3563">
                  <c:v>5.3842359999999997E-3</c:v>
                </c:pt>
                <c:pt idx="3564">
                  <c:v>2.4786161000000001E-2</c:v>
                </c:pt>
                <c:pt idx="3565">
                  <c:v>1.5839755000000001E-2</c:v>
                </c:pt>
                <c:pt idx="3566">
                  <c:v>1.8897019000000001E-2</c:v>
                </c:pt>
                <c:pt idx="3567">
                  <c:v>2.4060398E-2</c:v>
                </c:pt>
                <c:pt idx="3568">
                  <c:v>3.4508800000000001E-4</c:v>
                </c:pt>
                <c:pt idx="3569">
                  <c:v>2.2001519999999999E-3</c:v>
                </c:pt>
                <c:pt idx="3570">
                  <c:v>4.8528E-5</c:v>
                </c:pt>
                <c:pt idx="3571">
                  <c:v>9.8772809999999999E-3</c:v>
                </c:pt>
                <c:pt idx="3572">
                  <c:v>1.4579999999999999E-4</c:v>
                </c:pt>
                <c:pt idx="3573">
                  <c:v>1.5956868999999999E-2</c:v>
                </c:pt>
                <c:pt idx="3574">
                  <c:v>1.3052091E-2</c:v>
                </c:pt>
                <c:pt idx="3575">
                  <c:v>3.6255800000000002E-4</c:v>
                </c:pt>
                <c:pt idx="3576">
                  <c:v>1.1016072E-2</c:v>
                </c:pt>
                <c:pt idx="3577" formatCode="0.00E+00">
                  <c:v>7.7600000000000002E-6</c:v>
                </c:pt>
                <c:pt idx="3578">
                  <c:v>1.4150759999999999E-3</c:v>
                </c:pt>
                <c:pt idx="3579">
                  <c:v>4.1188193999999997E-2</c:v>
                </c:pt>
                <c:pt idx="3580">
                  <c:v>4.1188193999999997E-2</c:v>
                </c:pt>
                <c:pt idx="3581">
                  <c:v>8.6271999999999998E-3</c:v>
                </c:pt>
                <c:pt idx="3582">
                  <c:v>5.2487879999999999E-3</c:v>
                </c:pt>
                <c:pt idx="3583">
                  <c:v>6.5243199999999999E-4</c:v>
                </c:pt>
                <c:pt idx="3584">
                  <c:v>3.4336472E-2</c:v>
                </c:pt>
                <c:pt idx="3585">
                  <c:v>4.4259476999999998E-2</c:v>
                </c:pt>
                <c:pt idx="3586">
                  <c:v>1.8642516000000001E-2</c:v>
                </c:pt>
                <c:pt idx="3587">
                  <c:v>0</c:v>
                </c:pt>
                <c:pt idx="3588">
                  <c:v>2.6875669000000001E-2</c:v>
                </c:pt>
                <c:pt idx="3589">
                  <c:v>2.8029769999999999E-3</c:v>
                </c:pt>
                <c:pt idx="3590">
                  <c:v>2.3630116E-2</c:v>
                </c:pt>
                <c:pt idx="3591">
                  <c:v>4.7643700000000002E-4</c:v>
                </c:pt>
                <c:pt idx="3592">
                  <c:v>2.3327949999999999E-3</c:v>
                </c:pt>
                <c:pt idx="3593">
                  <c:v>3.4336472E-2</c:v>
                </c:pt>
                <c:pt idx="3594">
                  <c:v>3.6255800000000002E-4</c:v>
                </c:pt>
                <c:pt idx="3595">
                  <c:v>2.6875669000000001E-2</c:v>
                </c:pt>
                <c:pt idx="3596">
                  <c:v>1.7860459999999999E-3</c:v>
                </c:pt>
                <c:pt idx="3597">
                  <c:v>2.1810423999999998E-2</c:v>
                </c:pt>
                <c:pt idx="3598">
                  <c:v>3.0542439999999998E-3</c:v>
                </c:pt>
                <c:pt idx="3599">
                  <c:v>5.5906410000000004E-3</c:v>
                </c:pt>
                <c:pt idx="3600">
                  <c:v>3.9307680000000003E-3</c:v>
                </c:pt>
                <c:pt idx="3601">
                  <c:v>1.2216978E-2</c:v>
                </c:pt>
                <c:pt idx="3602">
                  <c:v>9.1124800000000003E-4</c:v>
                </c:pt>
                <c:pt idx="3603">
                  <c:v>4.3489720000000004E-3</c:v>
                </c:pt>
                <c:pt idx="3604">
                  <c:v>6.0356106999999999E-2</c:v>
                </c:pt>
                <c:pt idx="3605">
                  <c:v>1.312197E-3</c:v>
                </c:pt>
                <c:pt idx="3606">
                  <c:v>1.2946192E-2</c:v>
                </c:pt>
                <c:pt idx="3607">
                  <c:v>3.3700000000000002E-3</c:v>
                </c:pt>
                <c:pt idx="3608">
                  <c:v>1.312197E-3</c:v>
                </c:pt>
                <c:pt idx="3609">
                  <c:v>2.6573930000000001E-3</c:v>
                </c:pt>
                <c:pt idx="3610">
                  <c:v>2.6573930000000001E-3</c:v>
                </c:pt>
                <c:pt idx="3611">
                  <c:v>2.0460268E-2</c:v>
                </c:pt>
                <c:pt idx="3612">
                  <c:v>1.2631084000000001E-2</c:v>
                </c:pt>
                <c:pt idx="3613">
                  <c:v>4.048098E-3</c:v>
                </c:pt>
                <c:pt idx="3614" formatCode="0.00E+00">
                  <c:v>3.6399999999999997E-5</c:v>
                </c:pt>
                <c:pt idx="3615">
                  <c:v>2.4693200000000001E-3</c:v>
                </c:pt>
                <c:pt idx="3616">
                  <c:v>1.0725551E-2</c:v>
                </c:pt>
                <c:pt idx="3617">
                  <c:v>1.4579999999999999E-4</c:v>
                </c:pt>
                <c:pt idx="3618">
                  <c:v>1.9057480000000001E-3</c:v>
                </c:pt>
                <c:pt idx="3619">
                  <c:v>9.602289E-3</c:v>
                </c:pt>
                <c:pt idx="3620">
                  <c:v>1.1113774999999999E-2</c:v>
                </c:pt>
                <c:pt idx="3621">
                  <c:v>2.8029769999999999E-3</c:v>
                </c:pt>
                <c:pt idx="3622">
                  <c:v>4.5637888000000001E-2</c:v>
                </c:pt>
                <c:pt idx="3623">
                  <c:v>1.3265183E-2</c:v>
                </c:pt>
                <c:pt idx="3624">
                  <c:v>2.2085632000000001E-2</c:v>
                </c:pt>
                <c:pt idx="3625">
                  <c:v>5.1784800000000001E-4</c:v>
                </c:pt>
                <c:pt idx="3626">
                  <c:v>8.9757389999999999E-3</c:v>
                </c:pt>
                <c:pt idx="3627">
                  <c:v>1.4024592000000001E-2</c:v>
                </c:pt>
                <c:pt idx="3628">
                  <c:v>5.5906410000000004E-3</c:v>
                </c:pt>
                <c:pt idx="3629">
                  <c:v>6.2892299999999998E-4</c:v>
                </c:pt>
                <c:pt idx="3630">
                  <c:v>9.6818800000000003E-4</c:v>
                </c:pt>
                <c:pt idx="3631">
                  <c:v>2.3203716999999999E-2</c:v>
                </c:pt>
                <c:pt idx="3632" formatCode="0.00E+00">
                  <c:v>5.52E-5</c:v>
                </c:pt>
                <c:pt idx="3633">
                  <c:v>1.4579999999999999E-4</c:v>
                </c:pt>
                <c:pt idx="3634">
                  <c:v>1.6909311999999999E-2</c:v>
                </c:pt>
                <c:pt idx="3635">
                  <c:v>1.4692337E-2</c:v>
                </c:pt>
                <c:pt idx="3636">
                  <c:v>1.14095E-4</c:v>
                </c:pt>
                <c:pt idx="3637">
                  <c:v>2.4640146000000002E-2</c:v>
                </c:pt>
                <c:pt idx="3638">
                  <c:v>1.9057480000000001E-3</c:v>
                </c:pt>
                <c:pt idx="3639">
                  <c:v>1.24232E-4</c:v>
                </c:pt>
                <c:pt idx="3640">
                  <c:v>1.24232E-4</c:v>
                </c:pt>
                <c:pt idx="3641">
                  <c:v>4.7883120000000003E-3</c:v>
                </c:pt>
                <c:pt idx="3642">
                  <c:v>8.0254499999999999E-4</c:v>
                </c:pt>
                <c:pt idx="3643">
                  <c:v>5.1150670000000001E-3</c:v>
                </c:pt>
                <c:pt idx="3644">
                  <c:v>1.2216978E-2</c:v>
                </c:pt>
                <c:pt idx="3645">
                  <c:v>1.3265183E-2</c:v>
                </c:pt>
                <c:pt idx="3646">
                  <c:v>5.3842359999999997E-3</c:v>
                </c:pt>
                <c:pt idx="3647">
                  <c:v>5.3842359999999997E-3</c:v>
                </c:pt>
                <c:pt idx="3648">
                  <c:v>2.8523680000000001E-3</c:v>
                </c:pt>
                <c:pt idx="3649">
                  <c:v>5.3920000000000002E-6</c:v>
                </c:pt>
                <c:pt idx="3650">
                  <c:v>1.0062766000000001E-2</c:v>
                </c:pt>
                <c:pt idx="3651">
                  <c:v>1.94112E-2</c:v>
                </c:pt>
                <c:pt idx="3652">
                  <c:v>4.47234E-3</c:v>
                </c:pt>
                <c:pt idx="3653">
                  <c:v>1.0249975999999999E-2</c:v>
                </c:pt>
                <c:pt idx="3654">
                  <c:v>8.1173319999999997E-3</c:v>
                </c:pt>
                <c:pt idx="3655">
                  <c:v>1.7889361999999999E-2</c:v>
                </c:pt>
                <c:pt idx="3656">
                  <c:v>3.5891310000000002E-3</c:v>
                </c:pt>
                <c:pt idx="3657">
                  <c:v>6.8850447999999995E-2</c:v>
                </c:pt>
                <c:pt idx="3658">
                  <c:v>3.0031279999999999E-3</c:v>
                </c:pt>
                <c:pt idx="3659">
                  <c:v>1.5260654E-2</c:v>
                </c:pt>
                <c:pt idx="3660">
                  <c:v>1.3696543E-2</c:v>
                </c:pt>
                <c:pt idx="3661" formatCode="0.00E+00">
                  <c:v>1.06E-5</c:v>
                </c:pt>
                <c:pt idx="3662">
                  <c:v>1.8013808999999999E-2</c:v>
                </c:pt>
                <c:pt idx="3663">
                  <c:v>3.2135456999999999E-2</c:v>
                </c:pt>
                <c:pt idx="3664">
                  <c:v>6.6434831999999999E-2</c:v>
                </c:pt>
                <c:pt idx="3665">
                  <c:v>2.7488200000000001E-2</c:v>
                </c:pt>
                <c:pt idx="3666">
                  <c:v>4.5637899999999998E-4</c:v>
                </c:pt>
                <c:pt idx="3667">
                  <c:v>3.4241359999999999E-3</c:v>
                </c:pt>
                <c:pt idx="3668">
                  <c:v>3.0980490999999999E-2</c:v>
                </c:pt>
                <c:pt idx="3669">
                  <c:v>1.1809774E-2</c:v>
                </c:pt>
                <c:pt idx="3670">
                  <c:v>3.105792E-3</c:v>
                </c:pt>
                <c:pt idx="3671">
                  <c:v>3.9892169999999998E-3</c:v>
                </c:pt>
                <c:pt idx="3672">
                  <c:v>3.6610386000000002E-2</c:v>
                </c:pt>
                <c:pt idx="3673">
                  <c:v>2.9526599999999997E-4</c:v>
                </c:pt>
                <c:pt idx="3674">
                  <c:v>1.245768E-3</c:v>
                </c:pt>
                <c:pt idx="3675" formatCode="0.00E+00">
                  <c:v>3.1099999999999997E-5</c:v>
                </c:pt>
                <c:pt idx="3676" formatCode="0.00E+00">
                  <c:v>1.06E-5</c:v>
                </c:pt>
                <c:pt idx="3677">
                  <c:v>2.4349408999999999E-2</c:v>
                </c:pt>
                <c:pt idx="3678">
                  <c:v>1.5723072000000001E-2</c:v>
                </c:pt>
                <c:pt idx="3679">
                  <c:v>3.7580080000000002E-3</c:v>
                </c:pt>
                <c:pt idx="3680">
                  <c:v>3.9879200000000003E-4</c:v>
                </c:pt>
                <c:pt idx="3681">
                  <c:v>5.7304019999999999E-3</c:v>
                </c:pt>
                <c:pt idx="3682">
                  <c:v>8.3175051E-2</c:v>
                </c:pt>
                <c:pt idx="3683">
                  <c:v>6.6674451999999995E-2</c:v>
                </c:pt>
                <c:pt idx="3684">
                  <c:v>5.8009289999999998E-3</c:v>
                </c:pt>
                <c:pt idx="3685">
                  <c:v>7.76448E-4</c:v>
                </c:pt>
                <c:pt idx="3686">
                  <c:v>1.7273595999999999E-2</c:v>
                </c:pt>
                <c:pt idx="3687">
                  <c:v>3.9879200000000003E-4</c:v>
                </c:pt>
                <c:pt idx="3688">
                  <c:v>3.9879200000000003E-4</c:v>
                </c:pt>
                <c:pt idx="3689">
                  <c:v>1.747008E-3</c:v>
                </c:pt>
                <c:pt idx="3690">
                  <c:v>5.8009289999999998E-3</c:v>
                </c:pt>
                <c:pt idx="3691">
                  <c:v>5.1784800000000001E-4</c:v>
                </c:pt>
                <c:pt idx="3692">
                  <c:v>1.3696543E-2</c:v>
                </c:pt>
                <c:pt idx="3693">
                  <c:v>1.1211909000000001E-2</c:v>
                </c:pt>
                <c:pt idx="3694">
                  <c:v>6.2331519999999996E-3</c:v>
                </c:pt>
                <c:pt idx="3695">
                  <c:v>1.3588055999999999E-2</c:v>
                </c:pt>
                <c:pt idx="3696">
                  <c:v>5.3842359999999997E-3</c:v>
                </c:pt>
                <c:pt idx="3697">
                  <c:v>7.2229080000000001E-3</c:v>
                </c:pt>
                <c:pt idx="3698" formatCode="0.00E+00">
                  <c:v>2.6100000000000001E-5</c:v>
                </c:pt>
                <c:pt idx="3699">
                  <c:v>8.5411440000000005E-3</c:v>
                </c:pt>
                <c:pt idx="3700">
                  <c:v>7.76448E-4</c:v>
                </c:pt>
                <c:pt idx="3701">
                  <c:v>2.1536942E-2</c:v>
                </c:pt>
                <c:pt idx="3702">
                  <c:v>4.2879340000000002E-3</c:v>
                </c:pt>
                <c:pt idx="3703">
                  <c:v>1.8263998E-2</c:v>
                </c:pt>
                <c:pt idx="3704">
                  <c:v>9.1525960000000007E-3</c:v>
                </c:pt>
                <c:pt idx="3705">
                  <c:v>5.6603060000000004E-3</c:v>
                </c:pt>
                <c:pt idx="3706">
                  <c:v>9.1525960000000007E-3</c:v>
                </c:pt>
                <c:pt idx="3707">
                  <c:v>3.4241359999999999E-3</c:v>
                </c:pt>
                <c:pt idx="3708">
                  <c:v>1.4502320000000001E-3</c:v>
                </c:pt>
                <c:pt idx="3709">
                  <c:v>2.2921608E-2</c:v>
                </c:pt>
                <c:pt idx="3710">
                  <c:v>2.0726800000000001E-4</c:v>
                </c:pt>
                <c:pt idx="3711">
                  <c:v>2.1673468000000001E-2</c:v>
                </c:pt>
                <c:pt idx="3712" formatCode="0.00E+00">
                  <c:v>2.6100000000000001E-5</c:v>
                </c:pt>
                <c:pt idx="3713">
                  <c:v>7.2229080000000001E-3</c:v>
                </c:pt>
                <c:pt idx="3714">
                  <c:v>2.609728E-3</c:v>
                </c:pt>
                <c:pt idx="3715">
                  <c:v>3.5337010000000002E-3</c:v>
                </c:pt>
                <c:pt idx="3716">
                  <c:v>1.3803520000000001E-3</c:v>
                </c:pt>
                <c:pt idx="3717">
                  <c:v>1.3914810999999999E-2</c:v>
                </c:pt>
                <c:pt idx="3718">
                  <c:v>1.14095E-4</c:v>
                </c:pt>
                <c:pt idx="3719">
                  <c:v>1.14095E-4</c:v>
                </c:pt>
                <c:pt idx="3720">
                  <c:v>5.6603060000000004E-3</c:v>
                </c:pt>
                <c:pt idx="3721">
                  <c:v>2.4693200000000001E-3</c:v>
                </c:pt>
                <c:pt idx="3722">
                  <c:v>3.2630229999999999E-3</c:v>
                </c:pt>
                <c:pt idx="3723">
                  <c:v>7.2554800000000001E-4</c:v>
                </c:pt>
                <c:pt idx="3724">
                  <c:v>1.0156156E-2</c:v>
                </c:pt>
                <c:pt idx="3725">
                  <c:v>8.6271999999999998E-3</c:v>
                </c:pt>
                <c:pt idx="3726">
                  <c:v>5.8319872000000002E-2</c:v>
                </c:pt>
                <c:pt idx="3727">
                  <c:v>1.491837E-2</c:v>
                </c:pt>
                <c:pt idx="3728">
                  <c:v>2.1265184999999999E-2</c:v>
                </c:pt>
                <c:pt idx="3729" formatCode="0.00E+00">
                  <c:v>1.06E-5</c:v>
                </c:pt>
                <c:pt idx="3730">
                  <c:v>8.6271999999999998E-3</c:v>
                </c:pt>
                <c:pt idx="3731">
                  <c:v>5.5906410000000004E-3</c:v>
                </c:pt>
                <c:pt idx="3732">
                  <c:v>1.9057480000000001E-3</c:v>
                </c:pt>
                <c:pt idx="3733">
                  <c:v>1.9801365000000001E-2</c:v>
                </c:pt>
                <c:pt idx="3734">
                  <c:v>1.7030308000000001E-2</c:v>
                </c:pt>
                <c:pt idx="3735">
                  <c:v>1.2735688E-2</c:v>
                </c:pt>
                <c:pt idx="3736">
                  <c:v>1.24232E-4</c:v>
                </c:pt>
                <c:pt idx="3737">
                  <c:v>6.2331519999999996E-3</c:v>
                </c:pt>
                <c:pt idx="3738">
                  <c:v>2.7952128E-2</c:v>
                </c:pt>
                <c:pt idx="3739" formatCode="0.00E+00">
                  <c:v>7.7899999999999996E-5</c:v>
                </c:pt>
                <c:pt idx="3740">
                  <c:v>4.5974350000000004E-3</c:v>
                </c:pt>
                <c:pt idx="3741">
                  <c:v>2.5156919999999999E-3</c:v>
                </c:pt>
                <c:pt idx="3742">
                  <c:v>4.5637899999999998E-4</c:v>
                </c:pt>
                <c:pt idx="3743">
                  <c:v>1.6702259999999999E-3</c:v>
                </c:pt>
                <c:pt idx="3744">
                  <c:v>7.5078199999999997E-4</c:v>
                </c:pt>
                <c:pt idx="3745">
                  <c:v>6.0584500000000004E-4</c:v>
                </c:pt>
                <c:pt idx="3746">
                  <c:v>1.521838E-3</c:v>
                </c:pt>
                <c:pt idx="3747">
                  <c:v>2.2085599999999999E-4</c:v>
                </c:pt>
                <c:pt idx="3748">
                  <c:v>4.2273279999999998E-3</c:v>
                </c:pt>
                <c:pt idx="3749">
                  <c:v>1.7860459999999999E-3</c:v>
                </c:pt>
                <c:pt idx="3750">
                  <c:v>5.8009289999999998E-3</c:v>
                </c:pt>
                <c:pt idx="3751">
                  <c:v>3.6255800000000002E-4</c:v>
                </c:pt>
                <c:pt idx="3752">
                  <c:v>3.8151639999999998E-3</c:v>
                </c:pt>
                <c:pt idx="3753">
                  <c:v>3.8151639999999998E-3</c:v>
                </c:pt>
                <c:pt idx="3754">
                  <c:v>3.7580080000000002E-3</c:v>
                </c:pt>
                <c:pt idx="3755">
                  <c:v>1.4692337E-2</c:v>
                </c:pt>
                <c:pt idx="3756">
                  <c:v>2.2501679E-2</c:v>
                </c:pt>
                <c:pt idx="3757">
                  <c:v>6.455087E-3</c:v>
                </c:pt>
                <c:pt idx="3758" formatCode="0.00E+00">
                  <c:v>5.52E-5</c:v>
                </c:pt>
                <c:pt idx="3759">
                  <c:v>3.105792E-3</c:v>
                </c:pt>
                <c:pt idx="3760">
                  <c:v>2.6420799999999999E-4</c:v>
                </c:pt>
                <c:pt idx="3761">
                  <c:v>6.4062352000000003E-2</c:v>
                </c:pt>
                <c:pt idx="3762">
                  <c:v>1.8654159999999999E-3</c:v>
                </c:pt>
                <c:pt idx="3763">
                  <c:v>2.754018E-3</c:v>
                </c:pt>
                <c:pt idx="3764">
                  <c:v>5.3162959999999999E-3</c:v>
                </c:pt>
                <c:pt idx="3765">
                  <c:v>6.0150999999999998E-3</c:v>
                </c:pt>
                <c:pt idx="3766" formatCode="0.00E+00">
                  <c:v>2.16E-7</c:v>
                </c:pt>
                <c:pt idx="3767">
                  <c:v>1.4579968E-2</c:v>
                </c:pt>
                <c:pt idx="3768">
                  <c:v>2.4693200000000001E-3</c:v>
                </c:pt>
                <c:pt idx="3769">
                  <c:v>1.0156156E-2</c:v>
                </c:pt>
                <c:pt idx="3770">
                  <c:v>8.2855629999999993E-3</c:v>
                </c:pt>
                <c:pt idx="3771">
                  <c:v>1.0156156E-2</c:v>
                </c:pt>
                <c:pt idx="3772">
                  <c:v>1.2787670000000001E-3</c:v>
                </c:pt>
                <c:pt idx="3773">
                  <c:v>3.7580080000000002E-3</c:v>
                </c:pt>
                <c:pt idx="3774">
                  <c:v>8.8006070000000002E-3</c:v>
                </c:pt>
                <c:pt idx="3775" formatCode="0.00E+00">
                  <c:v>6.9900000000000005E-5</c:v>
                </c:pt>
                <c:pt idx="3776">
                  <c:v>3.9892169999999998E-3</c:v>
                </c:pt>
                <c:pt idx="3777">
                  <c:v>3.3162959999999998E-3</c:v>
                </c:pt>
                <c:pt idx="3778">
                  <c:v>3.2973374E-2</c:v>
                </c:pt>
                <c:pt idx="3779">
                  <c:v>9.9730431999999994E-2</c:v>
                </c:pt>
                <c:pt idx="3780">
                  <c:v>3.3993109000000001E-2</c:v>
                </c:pt>
                <c:pt idx="3781">
                  <c:v>2.2501679E-2</c:v>
                </c:pt>
                <c:pt idx="3782">
                  <c:v>4.3489720000000004E-3</c:v>
                </c:pt>
                <c:pt idx="3783">
                  <c:v>1.57231E-4</c:v>
                </c:pt>
                <c:pt idx="3784">
                  <c:v>1.3480000000000001E-2</c:v>
                </c:pt>
                <c:pt idx="3785" formatCode="0.00E+00">
                  <c:v>1.06E-5</c:v>
                </c:pt>
                <c:pt idx="3786">
                  <c:v>4.3489720000000004E-3</c:v>
                </c:pt>
                <c:pt idx="3787">
                  <c:v>6.3806770000000004E-3</c:v>
                </c:pt>
                <c:pt idx="3788">
                  <c:v>4.7883120000000003E-3</c:v>
                </c:pt>
                <c:pt idx="3789">
                  <c:v>1.348E-4</c:v>
                </c:pt>
                <c:pt idx="3790">
                  <c:v>1.348E-4</c:v>
                </c:pt>
                <c:pt idx="3791" formatCode="0.00E+00">
                  <c:v>7.7600000000000002E-6</c:v>
                </c:pt>
                <c:pt idx="3792">
                  <c:v>1.5839755000000001E-2</c:v>
                </c:pt>
                <c:pt idx="3793">
                  <c:v>3.1577710000000002E-3</c:v>
                </c:pt>
                <c:pt idx="3794">
                  <c:v>2.4640146000000002E-2</c:v>
                </c:pt>
                <c:pt idx="3795" formatCode="0.00E+00">
                  <c:v>3.45E-6</c:v>
                </c:pt>
                <c:pt idx="3796">
                  <c:v>1.245768E-3</c:v>
                </c:pt>
                <c:pt idx="3797" formatCode="0.00E+00">
                  <c:v>1.38E-5</c:v>
                </c:pt>
                <c:pt idx="3798">
                  <c:v>6.1600359999999998E-3</c:v>
                </c:pt>
                <c:pt idx="3799">
                  <c:v>1.0629573E-2</c:v>
                </c:pt>
                <c:pt idx="3800">
                  <c:v>9.8772809999999999E-3</c:v>
                </c:pt>
                <c:pt idx="3801">
                  <c:v>1.2946192E-2</c:v>
                </c:pt>
                <c:pt idx="3802">
                  <c:v>1.521838E-3</c:v>
                </c:pt>
                <c:pt idx="3803">
                  <c:v>8.2855629999999993E-3</c:v>
                </c:pt>
                <c:pt idx="3804">
                  <c:v>9.3311799999999997E-3</c:v>
                </c:pt>
                <c:pt idx="3805">
                  <c:v>2.6573930000000001E-3</c:v>
                </c:pt>
                <c:pt idx="3806" formatCode="0.00E+00">
                  <c:v>6.2299999999999996E-5</c:v>
                </c:pt>
                <c:pt idx="3807">
                  <c:v>1.8897019000000001E-2</c:v>
                </c:pt>
                <c:pt idx="3808">
                  <c:v>2.4932600000000002E-4</c:v>
                </c:pt>
                <c:pt idx="3809">
                  <c:v>3.8151639999999998E-3</c:v>
                </c:pt>
                <c:pt idx="3810">
                  <c:v>2.7952100000000002E-4</c:v>
                </c:pt>
                <c:pt idx="3811">
                  <c:v>6.6809039999999997E-3</c:v>
                </c:pt>
                <c:pt idx="3812">
                  <c:v>8.4555189999999999E-3</c:v>
                </c:pt>
                <c:pt idx="3813">
                  <c:v>2.8029769999999999E-3</c:v>
                </c:pt>
                <c:pt idx="3814">
                  <c:v>8.5603399999999998E-4</c:v>
                </c:pt>
                <c:pt idx="3815" formatCode="0.00E+00">
                  <c:v>2.6100000000000001E-5</c:v>
                </c:pt>
                <c:pt idx="3816">
                  <c:v>1.4858199999999999E-3</c:v>
                </c:pt>
                <c:pt idx="3817">
                  <c:v>1.0062766000000001E-2</c:v>
                </c:pt>
                <c:pt idx="3818">
                  <c:v>2.7181072000000001E-2</c:v>
                </c:pt>
                <c:pt idx="3819">
                  <c:v>3.1144199999999999E-4</c:v>
                </c:pt>
                <c:pt idx="3820">
                  <c:v>3.1144199999999999E-4</c:v>
                </c:pt>
                <c:pt idx="3821">
                  <c:v>1.9801365000000001E-2</c:v>
                </c:pt>
                <c:pt idx="3822">
                  <c:v>2.0726800000000001E-4</c:v>
                </c:pt>
                <c:pt idx="3823">
                  <c:v>3.701284E-3</c:v>
                </c:pt>
                <c:pt idx="3824">
                  <c:v>3.3700000000000002E-3</c:v>
                </c:pt>
                <c:pt idx="3825">
                  <c:v>3.8727499999999999E-3</c:v>
                </c:pt>
                <c:pt idx="3826">
                  <c:v>1.2946192E-2</c:v>
                </c:pt>
                <c:pt idx="3827">
                  <c:v>3.8727499999999999E-3</c:v>
                </c:pt>
                <c:pt idx="3828" formatCode="0.00E+00">
                  <c:v>3.6399999999999997E-5</c:v>
                </c:pt>
                <c:pt idx="3829">
                  <c:v>4.048098E-3</c:v>
                </c:pt>
                <c:pt idx="3830">
                  <c:v>2.2881490000000002E-3</c:v>
                </c:pt>
                <c:pt idx="3831">
                  <c:v>5.1150670000000001E-3</c:v>
                </c:pt>
                <c:pt idx="3832">
                  <c:v>3.0031279999999999E-3</c:v>
                </c:pt>
                <c:pt idx="3833">
                  <c:v>2.3345418999999999E-2</c:v>
                </c:pt>
                <c:pt idx="3834">
                  <c:v>1.3460589999999999E-3</c:v>
                </c:pt>
                <c:pt idx="3835">
                  <c:v>3.3700000000000002E-3</c:v>
                </c:pt>
                <c:pt idx="3836">
                  <c:v>5.0488529999999998E-3</c:v>
                </c:pt>
                <c:pt idx="3837">
                  <c:v>3.2101809999999999E-3</c:v>
                </c:pt>
                <c:pt idx="3838">
                  <c:v>1.4502320000000001E-3</c:v>
                </c:pt>
                <c:pt idx="3839">
                  <c:v>1.0344228E-2</c:v>
                </c:pt>
                <c:pt idx="3840">
                  <c:v>3.0329999999999999E-2</c:v>
                </c:pt>
                <c:pt idx="3841">
                  <c:v>1.8897019000000001E-2</c:v>
                </c:pt>
                <c:pt idx="3842">
                  <c:v>7.7043049999999998E-3</c:v>
                </c:pt>
                <c:pt idx="3843">
                  <c:v>1.747008E-3</c:v>
                </c:pt>
                <c:pt idx="3844">
                  <c:v>9.6935219999999996E-3</c:v>
                </c:pt>
                <c:pt idx="3845">
                  <c:v>9.602289E-3</c:v>
                </c:pt>
                <c:pt idx="3846">
                  <c:v>3.1144192000000001E-2</c:v>
                </c:pt>
                <c:pt idx="3847">
                  <c:v>1.3480000000000001E-2</c:v>
                </c:pt>
                <c:pt idx="3848">
                  <c:v>1.1910927999999999E-2</c:v>
                </c:pt>
                <c:pt idx="3849">
                  <c:v>4.2273279999999998E-3</c:v>
                </c:pt>
                <c:pt idx="3850">
                  <c:v>4.8528E-3</c:v>
                </c:pt>
                <c:pt idx="3851">
                  <c:v>2.7054900000000001E-3</c:v>
                </c:pt>
                <c:pt idx="3852">
                  <c:v>1.6548910999999999E-2</c:v>
                </c:pt>
                <c:pt idx="3853">
                  <c:v>4.6635408000000003E-2</c:v>
                </c:pt>
                <c:pt idx="3854">
                  <c:v>2.6119711E-2</c:v>
                </c:pt>
                <c:pt idx="3855">
                  <c:v>1.57231E-4</c:v>
                </c:pt>
                <c:pt idx="3856">
                  <c:v>5.8319899999999996E-4</c:v>
                </c:pt>
                <c:pt idx="3857">
                  <c:v>2.9524439999999998E-3</c:v>
                </c:pt>
                <c:pt idx="3858">
                  <c:v>2.9524439999999998E-3</c:v>
                </c:pt>
                <c:pt idx="3859">
                  <c:v>5.0488529999999998E-3</c:v>
                </c:pt>
                <c:pt idx="3860">
                  <c:v>1.94112E-4</c:v>
                </c:pt>
                <c:pt idx="3861">
                  <c:v>8.2855629999999993E-3</c:v>
                </c:pt>
                <c:pt idx="3862">
                  <c:v>7.76448E-4</c:v>
                </c:pt>
                <c:pt idx="3863">
                  <c:v>7.7860480000000003E-3</c:v>
                </c:pt>
                <c:pt idx="3864">
                  <c:v>6.9106030000000004E-3</c:v>
                </c:pt>
                <c:pt idx="3865">
                  <c:v>6.9880319999999999E-3</c:v>
                </c:pt>
                <c:pt idx="3866">
                  <c:v>1.0872430000000001E-3</c:v>
                </c:pt>
                <c:pt idx="3867">
                  <c:v>1.6668612999999999E-2</c:v>
                </c:pt>
                <c:pt idx="3868">
                  <c:v>4.6606290000000003E-3</c:v>
                </c:pt>
                <c:pt idx="3869">
                  <c:v>6.0584500000000004E-4</c:v>
                </c:pt>
                <c:pt idx="3870">
                  <c:v>2.4693200000000001E-3</c:v>
                </c:pt>
                <c:pt idx="3871">
                  <c:v>1.252691E-2</c:v>
                </c:pt>
                <c:pt idx="3872">
                  <c:v>1.595169E-3</c:v>
                </c:pt>
                <c:pt idx="3873">
                  <c:v>2.0327623999999999E-2</c:v>
                </c:pt>
                <c:pt idx="3874">
                  <c:v>5.4526059999999996E-3</c:v>
                </c:pt>
                <c:pt idx="3875">
                  <c:v>1.252691E-2</c:v>
                </c:pt>
                <c:pt idx="3876" formatCode="0.00E+00">
                  <c:v>4.2299999999999998E-5</c:v>
                </c:pt>
                <c:pt idx="3877">
                  <c:v>6.9880319999999999E-3</c:v>
                </c:pt>
                <c:pt idx="3878">
                  <c:v>5.1150670000000001E-3</c:v>
                </c:pt>
                <c:pt idx="3879">
                  <c:v>3.8957199999999997E-2</c:v>
                </c:pt>
                <c:pt idx="3880" formatCode="0.00E+00">
                  <c:v>7.7600000000000002E-6</c:v>
                </c:pt>
                <c:pt idx="3881">
                  <c:v>5.3842359999999997E-3</c:v>
                </c:pt>
                <c:pt idx="3882">
                  <c:v>1.4579968E-2</c:v>
                </c:pt>
                <c:pt idx="3883" formatCode="0.00E+00">
                  <c:v>3.6399999999999997E-5</c:v>
                </c:pt>
                <c:pt idx="3884" formatCode="0.00E+00">
                  <c:v>3.6399999999999997E-5</c:v>
                </c:pt>
                <c:pt idx="3885">
                  <c:v>1.0344228E-2</c:v>
                </c:pt>
                <c:pt idx="3886">
                  <c:v>5.9432779999999998E-3</c:v>
                </c:pt>
                <c:pt idx="3887">
                  <c:v>1.6192392E-2</c:v>
                </c:pt>
                <c:pt idx="3888">
                  <c:v>2.754018E-3</c:v>
                </c:pt>
                <c:pt idx="3889">
                  <c:v>1.94112E-4</c:v>
                </c:pt>
                <c:pt idx="3890">
                  <c:v>4.4455098999999998E-2</c:v>
                </c:pt>
                <c:pt idx="3891">
                  <c:v>3.3700000000000002E-3</c:v>
                </c:pt>
                <c:pt idx="3892">
                  <c:v>1.9670878999999999E-2</c:v>
                </c:pt>
                <c:pt idx="3893">
                  <c:v>1.9057480000000001E-3</c:v>
                </c:pt>
                <c:pt idx="3894">
                  <c:v>4.1755647999999999E-2</c:v>
                </c:pt>
                <c:pt idx="3895">
                  <c:v>1.1608759999999999E-2</c:v>
                </c:pt>
                <c:pt idx="3896">
                  <c:v>2.6571991999999999E-2</c:v>
                </c:pt>
                <c:pt idx="3897">
                  <c:v>3.0031279999999999E-3</c:v>
                </c:pt>
                <c:pt idx="3898">
                  <c:v>1.5491E-2</c:v>
                </c:pt>
                <c:pt idx="3899">
                  <c:v>1.0062766000000001E-2</c:v>
                </c:pt>
                <c:pt idx="3900">
                  <c:v>8.8879570000000001E-3</c:v>
                </c:pt>
                <c:pt idx="3901">
                  <c:v>3.9879200000000003E-4</c:v>
                </c:pt>
                <c:pt idx="3902">
                  <c:v>1.0725551E-2</c:v>
                </c:pt>
                <c:pt idx="3903" formatCode="0.00E+00">
                  <c:v>9.5099999999999994E-5</c:v>
                </c:pt>
                <c:pt idx="3904">
                  <c:v>1.57231E-4</c:v>
                </c:pt>
                <c:pt idx="3905">
                  <c:v>1.6192392E-2</c:v>
                </c:pt>
                <c:pt idx="3906" formatCode="0.00E+00">
                  <c:v>1.9400000000000001E-6</c:v>
                </c:pt>
                <c:pt idx="3907">
                  <c:v>3.2101809999999999E-3</c:v>
                </c:pt>
                <c:pt idx="3908">
                  <c:v>9.6935219999999996E-3</c:v>
                </c:pt>
                <c:pt idx="3909">
                  <c:v>7.3020619999999998E-3</c:v>
                </c:pt>
                <c:pt idx="3910">
                  <c:v>1.5839755000000001E-2</c:v>
                </c:pt>
                <c:pt idx="3911">
                  <c:v>5.5906410000000004E-3</c:v>
                </c:pt>
                <c:pt idx="3912">
                  <c:v>4.1755600000000003E-4</c:v>
                </c:pt>
                <c:pt idx="3913">
                  <c:v>4.1074099999999997E-3</c:v>
                </c:pt>
                <c:pt idx="3914">
                  <c:v>2.0293329999999999E-3</c:v>
                </c:pt>
                <c:pt idx="3915">
                  <c:v>1.2423168E-2</c:v>
                </c:pt>
                <c:pt idx="3916">
                  <c:v>2.9526599999999997E-4</c:v>
                </c:pt>
                <c:pt idx="3917">
                  <c:v>1.9670878999999999E-2</c:v>
                </c:pt>
                <c:pt idx="3918">
                  <c:v>2.1567999999999999E-3</c:v>
                </c:pt>
                <c:pt idx="3919">
                  <c:v>1.3480000000000001E-2</c:v>
                </c:pt>
                <c:pt idx="3920">
                  <c:v>1.4502320000000001E-3</c:v>
                </c:pt>
                <c:pt idx="3921">
                  <c:v>1.1409472E-2</c:v>
                </c:pt>
                <c:pt idx="3922">
                  <c:v>8.6272000000000003E-5</c:v>
                </c:pt>
                <c:pt idx="3923">
                  <c:v>6.5299279999999999E-3</c:v>
                </c:pt>
                <c:pt idx="3924">
                  <c:v>2.1536942E-2</c:v>
                </c:pt>
                <c:pt idx="3925">
                  <c:v>5.3920000000000002E-6</c:v>
                </c:pt>
                <c:pt idx="3926">
                  <c:v>9.7851859999999995E-3</c:v>
                </c:pt>
                <c:pt idx="3927" formatCode="0.00E+00">
                  <c:v>2.16E-7</c:v>
                </c:pt>
                <c:pt idx="3928">
                  <c:v>1.3460589999999999E-3</c:v>
                </c:pt>
                <c:pt idx="3929">
                  <c:v>3.1308323999999998E-2</c:v>
                </c:pt>
                <c:pt idx="3930">
                  <c:v>2.0063632000000001E-2</c:v>
                </c:pt>
                <c:pt idx="3931">
                  <c:v>1.4356524000000001E-2</c:v>
                </c:pt>
                <c:pt idx="3932">
                  <c:v>4.5974350000000004E-3</c:v>
                </c:pt>
                <c:pt idx="3933">
                  <c:v>1.211453E-2</c:v>
                </c:pt>
                <c:pt idx="3934">
                  <c:v>3.9307680000000003E-3</c:v>
                </c:pt>
                <c:pt idx="3935">
                  <c:v>3.9307680000000003E-3</c:v>
                </c:pt>
                <c:pt idx="3936">
                  <c:v>1.987707E-3</c:v>
                </c:pt>
                <c:pt idx="3937">
                  <c:v>7.5421139999999999E-3</c:v>
                </c:pt>
                <c:pt idx="3938">
                  <c:v>3.3700000000000002E-3</c:v>
                </c:pt>
                <c:pt idx="3939">
                  <c:v>2.1129953999999999E-2</c:v>
                </c:pt>
                <c:pt idx="3940" formatCode="0.00E+00">
                  <c:v>6.2299999999999996E-5</c:v>
                </c:pt>
                <c:pt idx="3941">
                  <c:v>7.00744E-4</c:v>
                </c:pt>
                <c:pt idx="3942">
                  <c:v>2.0713910000000001E-3</c:v>
                </c:pt>
                <c:pt idx="3943">
                  <c:v>2.7054900000000001E-3</c:v>
                </c:pt>
                <c:pt idx="3944">
                  <c:v>2.754018E-3</c:v>
                </c:pt>
                <c:pt idx="3945" formatCode="0.00E+00">
                  <c:v>6.9900000000000005E-5</c:v>
                </c:pt>
                <c:pt idx="3946" formatCode="0.00E+00">
                  <c:v>5.52E-5</c:v>
                </c:pt>
                <c:pt idx="3947">
                  <c:v>1.1113774999999999E-2</c:v>
                </c:pt>
                <c:pt idx="3948">
                  <c:v>2.2781200000000001E-2</c:v>
                </c:pt>
                <c:pt idx="3949">
                  <c:v>3.4508800000000001E-4</c:v>
                </c:pt>
                <c:pt idx="3950">
                  <c:v>1.560682E-2</c:v>
                </c:pt>
                <c:pt idx="3951">
                  <c:v>3.9879200000000003E-4</c:v>
                </c:pt>
                <c:pt idx="3952">
                  <c:v>3.2804900000000002E-4</c:v>
                </c:pt>
                <c:pt idx="3953">
                  <c:v>2.2781200000000001E-2</c:v>
                </c:pt>
                <c:pt idx="3954">
                  <c:v>6.5299279999999999E-3</c:v>
                </c:pt>
                <c:pt idx="3955">
                  <c:v>1.2216978E-2</c:v>
                </c:pt>
                <c:pt idx="3956">
                  <c:v>4.5974350000000004E-3</c:v>
                </c:pt>
                <c:pt idx="3957">
                  <c:v>1.149359E-3</c:v>
                </c:pt>
                <c:pt idx="3958">
                  <c:v>4.2879340000000002E-3</c:v>
                </c:pt>
                <c:pt idx="3959">
                  <c:v>1.149359E-3</c:v>
                </c:pt>
                <c:pt idx="3960">
                  <c:v>6.2892299999999998E-4</c:v>
                </c:pt>
                <c:pt idx="3961">
                  <c:v>2.5820347E-2</c:v>
                </c:pt>
                <c:pt idx="3962" formatCode="0.00E+00">
                  <c:v>3.45E-6</c:v>
                </c:pt>
                <c:pt idx="3963">
                  <c:v>7.7386200000000002E-2</c:v>
                </c:pt>
                <c:pt idx="3964">
                  <c:v>1.9540823999999998E-2</c:v>
                </c:pt>
                <c:pt idx="3965">
                  <c:v>7.4063648999999995E-2</c:v>
                </c:pt>
                <c:pt idx="3966">
                  <c:v>4.7242550000000001E-3</c:v>
                </c:pt>
                <c:pt idx="3967">
                  <c:v>3.1969167999999999E-2</c:v>
                </c:pt>
                <c:pt idx="3968">
                  <c:v>1.4356524000000001E-2</c:v>
                </c:pt>
                <c:pt idx="3969">
                  <c:v>5.0488529999999998E-3</c:v>
                </c:pt>
                <c:pt idx="3970">
                  <c:v>9.602289E-3</c:v>
                </c:pt>
                <c:pt idx="3971">
                  <c:v>6.5243199999999999E-4</c:v>
                </c:pt>
                <c:pt idx="3972">
                  <c:v>7.0658919999999998E-3</c:v>
                </c:pt>
                <c:pt idx="3973">
                  <c:v>4.534672E-3</c:v>
                </c:pt>
                <c:pt idx="3974">
                  <c:v>1.1608759999999999E-2</c:v>
                </c:pt>
                <c:pt idx="3975">
                  <c:v>2.3630116E-2</c:v>
                </c:pt>
                <c:pt idx="3976">
                  <c:v>2.2439349999999999E-3</c:v>
                </c:pt>
                <c:pt idx="3977">
                  <c:v>8.8342499999999997E-4</c:v>
                </c:pt>
                <c:pt idx="3978">
                  <c:v>1.6429639999999999E-2</c:v>
                </c:pt>
                <c:pt idx="3979">
                  <c:v>1.1211909000000001E-2</c:v>
                </c:pt>
                <c:pt idx="3980">
                  <c:v>5.7304019999999999E-3</c:v>
                </c:pt>
                <c:pt idx="3981">
                  <c:v>9.8772809999999999E-3</c:v>
                </c:pt>
                <c:pt idx="3982">
                  <c:v>4.5637899999999998E-4</c:v>
                </c:pt>
                <c:pt idx="3983">
                  <c:v>7.5421139999999999E-3</c:v>
                </c:pt>
                <c:pt idx="3984">
                  <c:v>7.76448E-4</c:v>
                </c:pt>
                <c:pt idx="3985">
                  <c:v>3.1308323999999998E-2</c:v>
                </c:pt>
                <c:pt idx="3986" formatCode="0.00E+00">
                  <c:v>1.06E-5</c:v>
                </c:pt>
                <c:pt idx="3987">
                  <c:v>1.9670878999999999E-2</c:v>
                </c:pt>
                <c:pt idx="3988">
                  <c:v>2.6420799999999999E-4</c:v>
                </c:pt>
                <c:pt idx="3989">
                  <c:v>1.7518608000000001E-2</c:v>
                </c:pt>
                <c:pt idx="3990" formatCode="0.00E+00">
                  <c:v>9.5099999999999994E-5</c:v>
                </c:pt>
                <c:pt idx="3991">
                  <c:v>2.4932600000000002E-4</c:v>
                </c:pt>
                <c:pt idx="3992">
                  <c:v>3.9324719000000001E-2</c:v>
                </c:pt>
                <c:pt idx="3993">
                  <c:v>1.987707E-3</c:v>
                </c:pt>
                <c:pt idx="3994" formatCode="0.00E+00">
                  <c:v>4.2299999999999998E-5</c:v>
                </c:pt>
                <c:pt idx="3995">
                  <c:v>1.2840724E-2</c:v>
                </c:pt>
                <c:pt idx="3996">
                  <c:v>6.7570390000000003E-3</c:v>
                </c:pt>
                <c:pt idx="3997">
                  <c:v>5.0488529999999998E-3</c:v>
                </c:pt>
                <c:pt idx="3998">
                  <c:v>5.0488529999999998E-3</c:v>
                </c:pt>
                <c:pt idx="3999">
                  <c:v>2.0726800000000001E-4</c:v>
                </c:pt>
                <c:pt idx="4000">
                  <c:v>4.534672E-3</c:v>
                </c:pt>
                <c:pt idx="4001">
                  <c:v>2.9526599999999997E-4</c:v>
                </c:pt>
                <c:pt idx="4002">
                  <c:v>7.9508280000000001E-3</c:v>
                </c:pt>
                <c:pt idx="4003">
                  <c:v>1.9024916999999999E-2</c:v>
                </c:pt>
                <c:pt idx="4004">
                  <c:v>1.3480000000000001E-2</c:v>
                </c:pt>
                <c:pt idx="4005">
                  <c:v>2.8523680000000001E-3</c:v>
                </c:pt>
                <c:pt idx="4006">
                  <c:v>1.2319857E-2</c:v>
                </c:pt>
                <c:pt idx="4007">
                  <c:v>1.708401E-3</c:v>
                </c:pt>
                <c:pt idx="4008">
                  <c:v>6.7637199999999995E-4</c:v>
                </c:pt>
                <c:pt idx="4009">
                  <c:v>2.4233800000000002E-3</c:v>
                </c:pt>
                <c:pt idx="4010">
                  <c:v>6.7637199999999995E-4</c:v>
                </c:pt>
                <c:pt idx="4011">
                  <c:v>1.6788747E-2</c:v>
                </c:pt>
                <c:pt idx="4012">
                  <c:v>1.8255159999999999E-3</c:v>
                </c:pt>
                <c:pt idx="4013">
                  <c:v>1.245768E-3</c:v>
                </c:pt>
                <c:pt idx="4014">
                  <c:v>2.4349408999999999E-2</c:v>
                </c:pt>
                <c:pt idx="4015">
                  <c:v>1.5839755000000001E-2</c:v>
                </c:pt>
                <c:pt idx="4016">
                  <c:v>1.8013808999999999E-2</c:v>
                </c:pt>
                <c:pt idx="4017">
                  <c:v>7.7043049999999998E-3</c:v>
                </c:pt>
                <c:pt idx="4018">
                  <c:v>4.9177200000000004E-3</c:v>
                </c:pt>
                <c:pt idx="4019">
                  <c:v>5.7304019999999999E-3</c:v>
                </c:pt>
                <c:pt idx="4020">
                  <c:v>6.6809039999999997E-3</c:v>
                </c:pt>
                <c:pt idx="4021">
                  <c:v>5.3919999999999999E-4</c:v>
                </c:pt>
                <c:pt idx="4022">
                  <c:v>2.8523680000000001E-3</c:v>
                </c:pt>
                <c:pt idx="4023">
                  <c:v>2.5156919999999999E-3</c:v>
                </c:pt>
                <c:pt idx="4024">
                  <c:v>1.3265183E-2</c:v>
                </c:pt>
                <c:pt idx="4025">
                  <c:v>1.348E-4</c:v>
                </c:pt>
                <c:pt idx="4026">
                  <c:v>2.2439349999999999E-3</c:v>
                </c:pt>
                <c:pt idx="4027">
                  <c:v>7.0658919999999998E-3</c:v>
                </c:pt>
                <c:pt idx="4028">
                  <c:v>1.3588055999999999E-2</c:v>
                </c:pt>
                <c:pt idx="4029">
                  <c:v>3.2302178000000001E-2</c:v>
                </c:pt>
                <c:pt idx="4030" formatCode="0.00E+00">
                  <c:v>3.6399999999999997E-5</c:v>
                </c:pt>
                <c:pt idx="4031">
                  <c:v>1.5491E-2</c:v>
                </c:pt>
                <c:pt idx="4032">
                  <c:v>3.0542439999999998E-3</c:v>
                </c:pt>
                <c:pt idx="4033">
                  <c:v>7.5421139999999999E-3</c:v>
                </c:pt>
                <c:pt idx="4034">
                  <c:v>2.2085599999999999E-4</c:v>
                </c:pt>
                <c:pt idx="4035">
                  <c:v>1.57231E-4</c:v>
                </c:pt>
                <c:pt idx="4036">
                  <c:v>2.1673468000000001E-2</c:v>
                </c:pt>
                <c:pt idx="4037">
                  <c:v>1.6909311999999999E-2</c:v>
                </c:pt>
                <c:pt idx="4038">
                  <c:v>1.5491E-2</c:v>
                </c:pt>
                <c:pt idx="4039">
                  <c:v>4.1671529999999998E-3</c:v>
                </c:pt>
                <c:pt idx="4040">
                  <c:v>1.0872430000000001E-3</c:v>
                </c:pt>
                <c:pt idx="4041" formatCode="0.00E+00">
                  <c:v>7.7899999999999996E-5</c:v>
                </c:pt>
                <c:pt idx="4042">
                  <c:v>4.0999905000000003E-2</c:v>
                </c:pt>
                <c:pt idx="4043">
                  <c:v>6.5243199999999999E-4</c:v>
                </c:pt>
                <c:pt idx="4044">
                  <c:v>1.8263998E-2</c:v>
                </c:pt>
                <c:pt idx="4045">
                  <c:v>1.3265183E-2</c:v>
                </c:pt>
                <c:pt idx="4046">
                  <c:v>7.6229940000000001E-3</c:v>
                </c:pt>
                <c:pt idx="4047">
                  <c:v>4.1074099999999997E-3</c:v>
                </c:pt>
                <c:pt idx="4048">
                  <c:v>7.3020619999999998E-3</c:v>
                </c:pt>
                <c:pt idx="4049">
                  <c:v>4.1671529999999998E-3</c:v>
                </c:pt>
                <c:pt idx="4050">
                  <c:v>1.2132E-3</c:v>
                </c:pt>
                <c:pt idx="4051">
                  <c:v>8.6272000000000003E-5</c:v>
                </c:pt>
                <c:pt idx="4052">
                  <c:v>3.9879200000000003E-4</c:v>
                </c:pt>
                <c:pt idx="4053">
                  <c:v>1.2787670000000001E-3</c:v>
                </c:pt>
                <c:pt idx="4054">
                  <c:v>1.8654159999999999E-3</c:v>
                </c:pt>
                <c:pt idx="4055">
                  <c:v>6.5299279999999999E-3</c:v>
                </c:pt>
                <c:pt idx="4056">
                  <c:v>2.3345418999999999E-2</c:v>
                </c:pt>
                <c:pt idx="4057">
                  <c:v>2.5156919999999999E-3</c:v>
                </c:pt>
                <c:pt idx="4058">
                  <c:v>3.0329999999999999E-2</c:v>
                </c:pt>
                <c:pt idx="4059">
                  <c:v>1.4134804000000001E-2</c:v>
                </c:pt>
                <c:pt idx="4060">
                  <c:v>2.391654E-2</c:v>
                </c:pt>
                <c:pt idx="4061">
                  <c:v>2.3778720000000001E-3</c:v>
                </c:pt>
                <c:pt idx="4062">
                  <c:v>1.7765346000000001E-2</c:v>
                </c:pt>
                <c:pt idx="4063">
                  <c:v>1.7765346000000001E-2</c:v>
                </c:pt>
                <c:pt idx="4064">
                  <c:v>4.7242550000000001E-3</c:v>
                </c:pt>
                <c:pt idx="4065">
                  <c:v>1.4692337E-2</c:v>
                </c:pt>
                <c:pt idx="4066">
                  <c:v>3.105792E-3</c:v>
                </c:pt>
                <c:pt idx="4067">
                  <c:v>4.534672E-3</c:v>
                </c:pt>
                <c:pt idx="4068">
                  <c:v>9.602289E-3</c:v>
                </c:pt>
                <c:pt idx="4069">
                  <c:v>1.4502320000000001E-3</c:v>
                </c:pt>
                <c:pt idx="4070">
                  <c:v>3.2630229999999999E-3</c:v>
                </c:pt>
                <c:pt idx="4071">
                  <c:v>9.6935219999999996E-3</c:v>
                </c:pt>
                <c:pt idx="4072">
                  <c:v>2.9021899999999998E-3</c:v>
                </c:pt>
                <c:pt idx="4073">
                  <c:v>1.5582879999999999E-3</c:v>
                </c:pt>
                <c:pt idx="4074">
                  <c:v>1.4356524000000001E-2</c:v>
                </c:pt>
                <c:pt idx="4075">
                  <c:v>2.6573930000000001E-3</c:v>
                </c:pt>
                <c:pt idx="4076">
                  <c:v>1.8515911999999999E-2</c:v>
                </c:pt>
                <c:pt idx="4077">
                  <c:v>1.4245448000000001E-2</c:v>
                </c:pt>
                <c:pt idx="4078">
                  <c:v>2.1129953999999999E-2</c:v>
                </c:pt>
                <c:pt idx="4079">
                  <c:v>2.6875669000000001E-2</c:v>
                </c:pt>
                <c:pt idx="4080">
                  <c:v>1.595169E-3</c:v>
                </c:pt>
                <c:pt idx="4081">
                  <c:v>3.1803310000000001E-2</c:v>
                </c:pt>
                <c:pt idx="4082">
                  <c:v>7.3020619999999998E-3</c:v>
                </c:pt>
                <c:pt idx="4083">
                  <c:v>7.4570066000000004E-2</c:v>
                </c:pt>
                <c:pt idx="4084">
                  <c:v>9.0844631999999995E-2</c:v>
                </c:pt>
                <c:pt idx="4085">
                  <c:v>7.7128031E-2</c:v>
                </c:pt>
                <c:pt idx="4086">
                  <c:v>7.2805155999999996E-2</c:v>
                </c:pt>
                <c:pt idx="4087">
                  <c:v>0.137345887</c:v>
                </c:pt>
                <c:pt idx="4088">
                  <c:v>4.7441188000000002E-2</c:v>
                </c:pt>
                <c:pt idx="4089">
                  <c:v>7.8683514999999996E-2</c:v>
                </c:pt>
                <c:pt idx="4090">
                  <c:v>8.1173319999999997E-3</c:v>
                </c:pt>
                <c:pt idx="4091">
                  <c:v>4.7643700000000002E-4</c:v>
                </c:pt>
                <c:pt idx="4092">
                  <c:v>1.1810639999999999E-3</c:v>
                </c:pt>
                <c:pt idx="4093">
                  <c:v>2.4932600000000002E-4</c:v>
                </c:pt>
                <c:pt idx="4094">
                  <c:v>7.7860480000000003E-3</c:v>
                </c:pt>
                <c:pt idx="4095">
                  <c:v>6.8336050000000004E-3</c:v>
                </c:pt>
                <c:pt idx="4096">
                  <c:v>1.6548910999999999E-2</c:v>
                </c:pt>
                <c:pt idx="4097">
                  <c:v>6.5299279999999999E-3</c:v>
                </c:pt>
                <c:pt idx="4098">
                  <c:v>1.3372376E-2</c:v>
                </c:pt>
                <c:pt idx="4099">
                  <c:v>6.5299279999999999E-3</c:v>
                </c:pt>
                <c:pt idx="4100">
                  <c:v>1.4245448000000001E-2</c:v>
                </c:pt>
                <c:pt idx="4101">
                  <c:v>2.4233800000000002E-3</c:v>
                </c:pt>
                <c:pt idx="4102" formatCode="0.00E+00">
                  <c:v>8.6300000000000004E-7</c:v>
                </c:pt>
                <c:pt idx="4103" formatCode="0.00E+00">
                  <c:v>8.6300000000000004E-7</c:v>
                </c:pt>
                <c:pt idx="4104">
                  <c:v>1.5723072000000001E-2</c:v>
                </c:pt>
                <c:pt idx="4105">
                  <c:v>7.76448E-4</c:v>
                </c:pt>
                <c:pt idx="4106">
                  <c:v>5.9432779999999998E-3</c:v>
                </c:pt>
                <c:pt idx="4107">
                  <c:v>2.2362565000000001E-2</c:v>
                </c:pt>
                <c:pt idx="4108">
                  <c:v>1.3803520000000001E-3</c:v>
                </c:pt>
                <c:pt idx="4109">
                  <c:v>9.602289E-3</c:v>
                </c:pt>
                <c:pt idx="4110">
                  <c:v>1.5375612E-2</c:v>
                </c:pt>
                <c:pt idx="4111">
                  <c:v>8.0517873000000004E-2</c:v>
                </c:pt>
                <c:pt idx="4112">
                  <c:v>2.9049723999999999E-2</c:v>
                </c:pt>
                <c:pt idx="4113">
                  <c:v>5.8009289999999998E-3</c:v>
                </c:pt>
                <c:pt idx="4114">
                  <c:v>2.5624939999999998E-3</c:v>
                </c:pt>
                <c:pt idx="4115">
                  <c:v>1.7273595999999999E-2</c:v>
                </c:pt>
                <c:pt idx="4116">
                  <c:v>7.76448E-4</c:v>
                </c:pt>
                <c:pt idx="4117">
                  <c:v>2.3203716999999999E-2</c:v>
                </c:pt>
                <c:pt idx="4118">
                  <c:v>1.1809774E-2</c:v>
                </c:pt>
                <c:pt idx="4119">
                  <c:v>4.534672E-3</c:v>
                </c:pt>
                <c:pt idx="4120">
                  <c:v>1.1211909000000001E-2</c:v>
                </c:pt>
                <c:pt idx="4121">
                  <c:v>6.0150999999999998E-3</c:v>
                </c:pt>
                <c:pt idx="4122">
                  <c:v>4.9177200000000004E-3</c:v>
                </c:pt>
                <c:pt idx="4123">
                  <c:v>1.987707E-3</c:v>
                </c:pt>
                <c:pt idx="4124">
                  <c:v>1.987707E-3</c:v>
                </c:pt>
                <c:pt idx="4125" formatCode="0.00E+00">
                  <c:v>1.06E-5</c:v>
                </c:pt>
                <c:pt idx="4126">
                  <c:v>8.0338639999999999E-3</c:v>
                </c:pt>
                <c:pt idx="4127">
                  <c:v>7.0567044999999995E-2</c:v>
                </c:pt>
                <c:pt idx="4128">
                  <c:v>3.4164575000000003E-2</c:v>
                </c:pt>
                <c:pt idx="4129">
                  <c:v>2.2085632000000001E-2</c:v>
                </c:pt>
                <c:pt idx="4130">
                  <c:v>6.1600359999999998E-3</c:v>
                </c:pt>
                <c:pt idx="4131">
                  <c:v>3.3142251999999997E-2</c:v>
                </c:pt>
                <c:pt idx="4132">
                  <c:v>1.5956868999999999E-2</c:v>
                </c:pt>
                <c:pt idx="4133">
                  <c:v>1.312197E-3</c:v>
                </c:pt>
                <c:pt idx="4134">
                  <c:v>3.1144199999999999E-4</c:v>
                </c:pt>
                <c:pt idx="4135">
                  <c:v>9.9730400000000007E-4</c:v>
                </c:pt>
                <c:pt idx="4136">
                  <c:v>0</c:v>
                </c:pt>
                <c:pt idx="4137">
                  <c:v>8.3703249999999996E-3</c:v>
                </c:pt>
                <c:pt idx="4138" formatCode="0.00E+00">
                  <c:v>1.9400000000000001E-6</c:v>
                </c:pt>
                <c:pt idx="4139">
                  <c:v>2.4349408999999999E-2</c:v>
                </c:pt>
                <c:pt idx="4140">
                  <c:v>1.5491E-2</c:v>
                </c:pt>
                <c:pt idx="4141">
                  <c:v>1.3803520000000001E-3</c:v>
                </c:pt>
                <c:pt idx="4142">
                  <c:v>1.6909299999999999E-4</c:v>
                </c:pt>
                <c:pt idx="4143">
                  <c:v>5.1150670000000001E-3</c:v>
                </c:pt>
                <c:pt idx="4144">
                  <c:v>1.3696543E-2</c:v>
                </c:pt>
                <c:pt idx="4145" formatCode="0.00E+00">
                  <c:v>2.6100000000000001E-5</c:v>
                </c:pt>
                <c:pt idx="4146">
                  <c:v>1.7860459999999999E-3</c:v>
                </c:pt>
                <c:pt idx="4147">
                  <c:v>1.3914810999999999E-2</c:v>
                </c:pt>
                <c:pt idx="4148">
                  <c:v>5.8009289999999998E-3</c:v>
                </c:pt>
                <c:pt idx="4149">
                  <c:v>6.455087E-3</c:v>
                </c:pt>
                <c:pt idx="4150">
                  <c:v>7.5078199999999997E-4</c:v>
                </c:pt>
                <c:pt idx="4151">
                  <c:v>1.6192392E-2</c:v>
                </c:pt>
                <c:pt idx="4152">
                  <c:v>1.595169E-3</c:v>
                </c:pt>
                <c:pt idx="4153">
                  <c:v>6.0584500000000004E-4</c:v>
                </c:pt>
                <c:pt idx="4154">
                  <c:v>1.7860459999999999E-3</c:v>
                </c:pt>
                <c:pt idx="4155">
                  <c:v>2.4932600000000002E-4</c:v>
                </c:pt>
                <c:pt idx="4156">
                  <c:v>1.8642516000000001E-2</c:v>
                </c:pt>
                <c:pt idx="4157">
                  <c:v>3.4508800000000001E-4</c:v>
                </c:pt>
                <c:pt idx="4158">
                  <c:v>2.2781200000000001E-2</c:v>
                </c:pt>
                <c:pt idx="4159">
                  <c:v>4.1755600000000003E-4</c:v>
                </c:pt>
                <c:pt idx="4160">
                  <c:v>2.2439349999999999E-3</c:v>
                </c:pt>
                <c:pt idx="4161">
                  <c:v>2.4932600000000002E-4</c:v>
                </c:pt>
                <c:pt idx="4162">
                  <c:v>9.7851859999999995E-3</c:v>
                </c:pt>
                <c:pt idx="4163">
                  <c:v>3.1577710000000002E-3</c:v>
                </c:pt>
                <c:pt idx="4164">
                  <c:v>1.1310475E-2</c:v>
                </c:pt>
                <c:pt idx="4165">
                  <c:v>3.1577710000000002E-3</c:v>
                </c:pt>
                <c:pt idx="4166">
                  <c:v>7.7860480000000003E-3</c:v>
                </c:pt>
                <c:pt idx="4167">
                  <c:v>3.8727499999999999E-3</c:v>
                </c:pt>
                <c:pt idx="4168" formatCode="0.00E+00">
                  <c:v>5.52E-5</c:v>
                </c:pt>
                <c:pt idx="4169">
                  <c:v>7.3020619999999998E-3</c:v>
                </c:pt>
                <c:pt idx="4170">
                  <c:v>7.2554800000000001E-4</c:v>
                </c:pt>
                <c:pt idx="4171">
                  <c:v>6.1600359999999998E-3</c:v>
                </c:pt>
                <c:pt idx="4172">
                  <c:v>6.1600359999999998E-3</c:v>
                </c:pt>
                <c:pt idx="4173">
                  <c:v>3.1577710000000002E-3</c:v>
                </c:pt>
                <c:pt idx="4174">
                  <c:v>1.560682E-2</c:v>
                </c:pt>
                <c:pt idx="4175">
                  <c:v>4.1671529999999998E-3</c:v>
                </c:pt>
                <c:pt idx="4176">
                  <c:v>4.7242550000000001E-3</c:v>
                </c:pt>
                <c:pt idx="4177">
                  <c:v>3.4508800000000001E-4</c:v>
                </c:pt>
                <c:pt idx="4178">
                  <c:v>2.3327949999999999E-3</c:v>
                </c:pt>
                <c:pt idx="4179">
                  <c:v>1.7765346000000001E-2</c:v>
                </c:pt>
                <c:pt idx="4180">
                  <c:v>2.2001519999999999E-3</c:v>
                </c:pt>
                <c:pt idx="4181">
                  <c:v>3.6255808E-2</c:v>
                </c:pt>
                <c:pt idx="4182">
                  <c:v>4.8528E-5</c:v>
                </c:pt>
                <c:pt idx="4183">
                  <c:v>8.4555189999999999E-3</c:v>
                </c:pt>
                <c:pt idx="4184">
                  <c:v>2.2881490000000002E-3</c:v>
                </c:pt>
                <c:pt idx="4185">
                  <c:v>1.0534027E-2</c:v>
                </c:pt>
                <c:pt idx="4186">
                  <c:v>2.9021899999999998E-3</c:v>
                </c:pt>
                <c:pt idx="4187">
                  <c:v>1.9465120000000001E-3</c:v>
                </c:pt>
                <c:pt idx="4188">
                  <c:v>1.1810639999999999E-3</c:v>
                </c:pt>
                <c:pt idx="4189">
                  <c:v>1.5491E-2</c:v>
                </c:pt>
                <c:pt idx="4190">
                  <c:v>4.5637899999999998E-4</c:v>
                </c:pt>
                <c:pt idx="4191">
                  <c:v>6.8336050000000004E-3</c:v>
                </c:pt>
                <c:pt idx="4192">
                  <c:v>4.36752E-4</c:v>
                </c:pt>
                <c:pt idx="4193">
                  <c:v>3.9879232000000001E-2</c:v>
                </c:pt>
                <c:pt idx="4194" formatCode="0.00E+00">
                  <c:v>3.1099999999999997E-5</c:v>
                </c:pt>
                <c:pt idx="4195">
                  <c:v>2.0860785E-2</c:v>
                </c:pt>
                <c:pt idx="4196">
                  <c:v>1.3803520000000001E-3</c:v>
                </c:pt>
                <c:pt idx="4197">
                  <c:v>6.1600359999999998E-3</c:v>
                </c:pt>
                <c:pt idx="4198">
                  <c:v>6.0873519999999999E-3</c:v>
                </c:pt>
                <c:pt idx="4199">
                  <c:v>1.1608759999999999E-2</c:v>
                </c:pt>
                <c:pt idx="4200">
                  <c:v>1.8138688E-2</c:v>
                </c:pt>
                <c:pt idx="4201">
                  <c:v>1.57231E-4</c:v>
                </c:pt>
                <c:pt idx="4202">
                  <c:v>6.7570390000000003E-3</c:v>
                </c:pt>
                <c:pt idx="4203">
                  <c:v>2.5624939999999998E-3</c:v>
                </c:pt>
                <c:pt idx="4204">
                  <c:v>1.6909311999999999E-2</c:v>
                </c:pt>
                <c:pt idx="4205">
                  <c:v>1.3052091E-2</c:v>
                </c:pt>
                <c:pt idx="4206">
                  <c:v>2.2881490000000002E-3</c:v>
                </c:pt>
                <c:pt idx="4207">
                  <c:v>3.9879232000000001E-2</c:v>
                </c:pt>
                <c:pt idx="4208">
                  <c:v>2.0293329999999999E-3</c:v>
                </c:pt>
                <c:pt idx="4209">
                  <c:v>6.2892299999999998E-4</c:v>
                </c:pt>
                <c:pt idx="4210">
                  <c:v>3.6966688999999997E-2</c:v>
                </c:pt>
                <c:pt idx="4211">
                  <c:v>5.1150670000000001E-3</c:v>
                </c:pt>
                <c:pt idx="4212">
                  <c:v>5.6603060000000004E-3</c:v>
                </c:pt>
                <c:pt idx="4213">
                  <c:v>3.0980490999999999E-2</c:v>
                </c:pt>
                <c:pt idx="4214">
                  <c:v>4.9279429E-2</c:v>
                </c:pt>
                <c:pt idx="4215">
                  <c:v>2.3773111999999999E-2</c:v>
                </c:pt>
                <c:pt idx="4216">
                  <c:v>3.4787030000000001E-3</c:v>
                </c:pt>
                <c:pt idx="4217">
                  <c:v>2.6573930000000001E-3</c:v>
                </c:pt>
                <c:pt idx="4218">
                  <c:v>4.7242550000000001E-3</c:v>
                </c:pt>
                <c:pt idx="4219">
                  <c:v>9.8772809999999999E-3</c:v>
                </c:pt>
                <c:pt idx="4220">
                  <c:v>2.609728E-3</c:v>
                </c:pt>
                <c:pt idx="4221">
                  <c:v>1.9057480000000001E-3</c:v>
                </c:pt>
                <c:pt idx="4222">
                  <c:v>2.2001519999999999E-3</c:v>
                </c:pt>
                <c:pt idx="4223">
                  <c:v>5.3162959999999999E-3</c:v>
                </c:pt>
                <c:pt idx="4224">
                  <c:v>2.8419937999999999E-2</c:v>
                </c:pt>
                <c:pt idx="4225" formatCode="0.00E+00">
                  <c:v>1.7499999999999998E-5</c:v>
                </c:pt>
                <c:pt idx="4226">
                  <c:v>2.2641224000000001E-2</c:v>
                </c:pt>
                <c:pt idx="4227">
                  <c:v>2.1567999999999999E-3</c:v>
                </c:pt>
                <c:pt idx="4228">
                  <c:v>1.2319857E-2</c:v>
                </c:pt>
                <c:pt idx="4229">
                  <c:v>5.1784800000000001E-4</c:v>
                </c:pt>
                <c:pt idx="4230">
                  <c:v>2.4233800000000002E-3</c:v>
                </c:pt>
                <c:pt idx="4231">
                  <c:v>2.4233800000000002E-3</c:v>
                </c:pt>
                <c:pt idx="4232">
                  <c:v>2.3203716999999999E-2</c:v>
                </c:pt>
                <c:pt idx="4233">
                  <c:v>2.5156919999999999E-3</c:v>
                </c:pt>
                <c:pt idx="4234">
                  <c:v>1.9670878999999999E-2</c:v>
                </c:pt>
                <c:pt idx="4235">
                  <c:v>1.118085E-3</c:v>
                </c:pt>
                <c:pt idx="4236">
                  <c:v>7.5078199999999997E-4</c:v>
                </c:pt>
                <c:pt idx="4237">
                  <c:v>9.6818800000000003E-4</c:v>
                </c:pt>
                <c:pt idx="4238">
                  <c:v>1.7518608000000001E-2</c:v>
                </c:pt>
                <c:pt idx="4239">
                  <c:v>4.1945662000000002E-2</c:v>
                </c:pt>
                <c:pt idx="4240">
                  <c:v>2.2085599999999999E-4</c:v>
                </c:pt>
                <c:pt idx="4241">
                  <c:v>9.602289E-3</c:v>
                </c:pt>
                <c:pt idx="4242">
                  <c:v>2.6573930000000001E-3</c:v>
                </c:pt>
                <c:pt idx="4243">
                  <c:v>1.245768E-3</c:v>
                </c:pt>
                <c:pt idx="4244">
                  <c:v>6.5243199999999999E-4</c:v>
                </c:pt>
                <c:pt idx="4245">
                  <c:v>6.6052000000000003E-3</c:v>
                </c:pt>
                <c:pt idx="4246">
                  <c:v>1.8138688E-2</c:v>
                </c:pt>
                <c:pt idx="4247">
                  <c:v>1.8769551999999998E-2</c:v>
                </c:pt>
                <c:pt idx="4248">
                  <c:v>1.1810639999999999E-3</c:v>
                </c:pt>
                <c:pt idx="4249">
                  <c:v>3.3651472000000002E-2</c:v>
                </c:pt>
                <c:pt idx="4250">
                  <c:v>1.2787670000000001E-3</c:v>
                </c:pt>
                <c:pt idx="4251" formatCode="0.00E+00">
                  <c:v>1.7499999999999998E-5</c:v>
                </c:pt>
                <c:pt idx="4252">
                  <c:v>1.6702259999999999E-3</c:v>
                </c:pt>
                <c:pt idx="4253">
                  <c:v>5.5214080000000002E-3</c:v>
                </c:pt>
                <c:pt idx="4254">
                  <c:v>1.24232E-4</c:v>
                </c:pt>
                <c:pt idx="4255">
                  <c:v>3.5891310000000002E-3</c:v>
                </c:pt>
                <c:pt idx="4256">
                  <c:v>4.1755600000000003E-4</c:v>
                </c:pt>
                <c:pt idx="4257">
                  <c:v>4.1755600000000003E-4</c:v>
                </c:pt>
                <c:pt idx="4258">
                  <c:v>5.5214080000000002E-3</c:v>
                </c:pt>
                <c:pt idx="4259">
                  <c:v>1.7030308000000001E-2</c:v>
                </c:pt>
                <c:pt idx="4260" formatCode="0.00E+00">
                  <c:v>6.9900000000000005E-5</c:v>
                </c:pt>
                <c:pt idx="4261">
                  <c:v>4.1074099999999997E-3</c:v>
                </c:pt>
                <c:pt idx="4262">
                  <c:v>3.3700000000000002E-3</c:v>
                </c:pt>
                <c:pt idx="4263">
                  <c:v>8.6272000000000003E-5</c:v>
                </c:pt>
                <c:pt idx="4264">
                  <c:v>1.312197E-3</c:v>
                </c:pt>
                <c:pt idx="4265">
                  <c:v>1.0156156E-2</c:v>
                </c:pt>
                <c:pt idx="4266">
                  <c:v>3.6255800000000002E-4</c:v>
                </c:pt>
                <c:pt idx="4267" formatCode="0.00E+00">
                  <c:v>1.38E-5</c:v>
                </c:pt>
                <c:pt idx="4268">
                  <c:v>4.5974350000000004E-3</c:v>
                </c:pt>
                <c:pt idx="4269">
                  <c:v>1.0872430000000001E-3</c:v>
                </c:pt>
                <c:pt idx="4270">
                  <c:v>5.1150670000000001E-3</c:v>
                </c:pt>
                <c:pt idx="4271">
                  <c:v>1.708401E-3</c:v>
                </c:pt>
                <c:pt idx="4272">
                  <c:v>1.8255159999999999E-3</c:v>
                </c:pt>
                <c:pt idx="4273">
                  <c:v>2.2781200000000001E-2</c:v>
                </c:pt>
                <c:pt idx="4274">
                  <c:v>1.632482E-3</c:v>
                </c:pt>
                <c:pt idx="4275">
                  <c:v>9.6818800000000003E-4</c:v>
                </c:pt>
                <c:pt idx="4276">
                  <c:v>2.6573930000000001E-3</c:v>
                </c:pt>
                <c:pt idx="4277">
                  <c:v>3.2630229999999999E-3</c:v>
                </c:pt>
                <c:pt idx="4278">
                  <c:v>2.4233800000000002E-3</c:v>
                </c:pt>
                <c:pt idx="4279">
                  <c:v>4.1671529999999998E-3</c:v>
                </c:pt>
                <c:pt idx="4280">
                  <c:v>8.2907399999999996E-4</c:v>
                </c:pt>
                <c:pt idx="4281">
                  <c:v>2.7054900000000001E-3</c:v>
                </c:pt>
                <c:pt idx="4282">
                  <c:v>4.1755600000000003E-4</c:v>
                </c:pt>
                <c:pt idx="4283">
                  <c:v>8.7136880000000007E-3</c:v>
                </c:pt>
                <c:pt idx="4284" formatCode="0.00E+00">
                  <c:v>2.16E-7</c:v>
                </c:pt>
                <c:pt idx="4285">
                  <c:v>1.2319857E-2</c:v>
                </c:pt>
                <c:pt idx="4286">
                  <c:v>1.2319857E-2</c:v>
                </c:pt>
                <c:pt idx="4287">
                  <c:v>7.5421139999999999E-3</c:v>
                </c:pt>
                <c:pt idx="4288">
                  <c:v>3.2469329999999998E-2</c:v>
                </c:pt>
                <c:pt idx="4289">
                  <c:v>2.3487551999999998E-2</c:v>
                </c:pt>
                <c:pt idx="4290">
                  <c:v>1.9282008E-2</c:v>
                </c:pt>
                <c:pt idx="4291">
                  <c:v>1.0534027E-2</c:v>
                </c:pt>
                <c:pt idx="4292">
                  <c:v>3.4241359999999999E-3</c:v>
                </c:pt>
                <c:pt idx="4293">
                  <c:v>8.2012319999999993E-3</c:v>
                </c:pt>
                <c:pt idx="4294">
                  <c:v>4.2879340000000002E-3</c:v>
                </c:pt>
                <c:pt idx="4295">
                  <c:v>9.1124800000000003E-4</c:v>
                </c:pt>
                <c:pt idx="4296">
                  <c:v>1.4502320000000001E-3</c:v>
                </c:pt>
                <c:pt idx="4297">
                  <c:v>3.2804927999999997E-2</c:v>
                </c:pt>
                <c:pt idx="4298">
                  <c:v>1.4150759999999999E-3</c:v>
                </c:pt>
                <c:pt idx="4299">
                  <c:v>1.0918799999999999E-2</c:v>
                </c:pt>
                <c:pt idx="4300">
                  <c:v>8.8879570000000001E-3</c:v>
                </c:pt>
                <c:pt idx="4301" formatCode="0.00E+00">
                  <c:v>8.6300000000000004E-7</c:v>
                </c:pt>
                <c:pt idx="4302">
                  <c:v>2.1400848E-2</c:v>
                </c:pt>
                <c:pt idx="4303">
                  <c:v>1.14095E-4</c:v>
                </c:pt>
                <c:pt idx="4304">
                  <c:v>2.5624939999999998E-3</c:v>
                </c:pt>
                <c:pt idx="4305">
                  <c:v>4.8528E-3</c:v>
                </c:pt>
                <c:pt idx="4306">
                  <c:v>3.0007342999999999E-2</c:v>
                </c:pt>
                <c:pt idx="4307">
                  <c:v>1.4150759999999999E-3</c:v>
                </c:pt>
                <c:pt idx="4308">
                  <c:v>5.5878589999999999E-2</c:v>
                </c:pt>
                <c:pt idx="4309">
                  <c:v>3.1144199999999999E-4</c:v>
                </c:pt>
                <c:pt idx="4310">
                  <c:v>5.3920000000000003E-2</c:v>
                </c:pt>
                <c:pt idx="4311">
                  <c:v>8.2012319999999993E-3</c:v>
                </c:pt>
                <c:pt idx="4312">
                  <c:v>2.3327949999999999E-3</c:v>
                </c:pt>
                <c:pt idx="4313">
                  <c:v>3.8727499999999999E-3</c:v>
                </c:pt>
                <c:pt idx="4314" formatCode="0.00E+00">
                  <c:v>8.6300000000000004E-7</c:v>
                </c:pt>
                <c:pt idx="4315">
                  <c:v>1.1810639999999999E-3</c:v>
                </c:pt>
                <c:pt idx="4316">
                  <c:v>4.6606290000000003E-3</c:v>
                </c:pt>
                <c:pt idx="4317">
                  <c:v>3.1577710000000002E-3</c:v>
                </c:pt>
                <c:pt idx="4318">
                  <c:v>1.491837E-2</c:v>
                </c:pt>
                <c:pt idx="4319">
                  <c:v>1.1016072E-2</c:v>
                </c:pt>
                <c:pt idx="4320">
                  <c:v>1.1910927999999999E-2</c:v>
                </c:pt>
                <c:pt idx="4321">
                  <c:v>2.7054900000000001E-3</c:v>
                </c:pt>
                <c:pt idx="4322">
                  <c:v>9.9730400000000007E-4</c:v>
                </c:pt>
                <c:pt idx="4323">
                  <c:v>4.1671529999999998E-3</c:v>
                </c:pt>
                <c:pt idx="4324">
                  <c:v>2.8733967999999999E-2</c:v>
                </c:pt>
                <c:pt idx="4325">
                  <c:v>5.0488529999999998E-3</c:v>
                </c:pt>
                <c:pt idx="4326">
                  <c:v>2.2439349999999999E-3</c:v>
                </c:pt>
                <c:pt idx="4327">
                  <c:v>5.6098400000000005E-4</c:v>
                </c:pt>
                <c:pt idx="4328">
                  <c:v>5.6603060000000004E-3</c:v>
                </c:pt>
                <c:pt idx="4329">
                  <c:v>2.6573930000000001E-3</c:v>
                </c:pt>
                <c:pt idx="4330">
                  <c:v>9.9730400000000007E-4</c:v>
                </c:pt>
                <c:pt idx="4331">
                  <c:v>2.4349408999999999E-2</c:v>
                </c:pt>
                <c:pt idx="4332">
                  <c:v>3.5891310000000002E-3</c:v>
                </c:pt>
                <c:pt idx="4333">
                  <c:v>1.2132E-3</c:v>
                </c:pt>
                <c:pt idx="4334">
                  <c:v>1.8255159999999999E-3</c:v>
                </c:pt>
                <c:pt idx="4335">
                  <c:v>2.4233800000000002E-3</c:v>
                </c:pt>
                <c:pt idx="4336" formatCode="0.00E+00">
                  <c:v>3.1099999999999997E-5</c:v>
                </c:pt>
                <c:pt idx="4337">
                  <c:v>1.3588055999999999E-2</c:v>
                </c:pt>
                <c:pt idx="4338">
                  <c:v>3.8727499999999999E-3</c:v>
                </c:pt>
                <c:pt idx="4339">
                  <c:v>8.3703249999999996E-3</c:v>
                </c:pt>
                <c:pt idx="4340">
                  <c:v>6.8336050000000004E-3</c:v>
                </c:pt>
                <c:pt idx="4341">
                  <c:v>6.8336050000000004E-3</c:v>
                </c:pt>
                <c:pt idx="4342">
                  <c:v>2.4233800000000002E-3</c:v>
                </c:pt>
                <c:pt idx="4343">
                  <c:v>6.7637199999999995E-4</c:v>
                </c:pt>
                <c:pt idx="4344">
                  <c:v>1.7889361999999999E-2</c:v>
                </c:pt>
                <c:pt idx="4345">
                  <c:v>3.7504379999999997E-2</c:v>
                </c:pt>
                <c:pt idx="4346">
                  <c:v>2.2085599999999999E-4</c:v>
                </c:pt>
                <c:pt idx="4347">
                  <c:v>2.5624939999999998E-3</c:v>
                </c:pt>
                <c:pt idx="4348">
                  <c:v>1.0344228E-2</c:v>
                </c:pt>
                <c:pt idx="4349">
                  <c:v>1.1809774E-2</c:v>
                </c:pt>
                <c:pt idx="4350">
                  <c:v>3.2804900000000002E-4</c:v>
                </c:pt>
                <c:pt idx="4351">
                  <c:v>1.245768E-3</c:v>
                </c:pt>
                <c:pt idx="4352">
                  <c:v>4.9830710000000004E-3</c:v>
                </c:pt>
                <c:pt idx="4353">
                  <c:v>4.9830710000000004E-3</c:v>
                </c:pt>
                <c:pt idx="4354">
                  <c:v>6.9880319999999999E-3</c:v>
                </c:pt>
                <c:pt idx="4355">
                  <c:v>9.3311799999999997E-3</c:v>
                </c:pt>
                <c:pt idx="4356">
                  <c:v>1.708401E-3</c:v>
                </c:pt>
                <c:pt idx="4357">
                  <c:v>4.7883120000000003E-3</c:v>
                </c:pt>
                <c:pt idx="4358">
                  <c:v>2.2641224000000001E-2</c:v>
                </c:pt>
                <c:pt idx="4359" formatCode="0.00E+00">
                  <c:v>3.1099999999999997E-5</c:v>
                </c:pt>
                <c:pt idx="4360">
                  <c:v>2.3487551999999998E-2</c:v>
                </c:pt>
                <c:pt idx="4361">
                  <c:v>3.3481299999999999E-2</c:v>
                </c:pt>
                <c:pt idx="4362">
                  <c:v>1.4134804000000001E-2</c:v>
                </c:pt>
                <c:pt idx="4363">
                  <c:v>1.0438912E-2</c:v>
                </c:pt>
                <c:pt idx="4364">
                  <c:v>9.1525960000000007E-3</c:v>
                </c:pt>
                <c:pt idx="4365">
                  <c:v>3.3993109000000001E-2</c:v>
                </c:pt>
                <c:pt idx="4366">
                  <c:v>7.0658919999999998E-3</c:v>
                </c:pt>
                <c:pt idx="4367">
                  <c:v>1.4134804000000001E-2</c:v>
                </c:pt>
                <c:pt idx="4368">
                  <c:v>7.1441839999999996E-3</c:v>
                </c:pt>
                <c:pt idx="4369">
                  <c:v>3.9892169999999998E-3</c:v>
                </c:pt>
                <c:pt idx="4370">
                  <c:v>2.4640146000000002E-2</c:v>
                </c:pt>
                <c:pt idx="4371">
                  <c:v>6.9880319999999999E-3</c:v>
                </c:pt>
                <c:pt idx="4372">
                  <c:v>3.0542439999999998E-3</c:v>
                </c:pt>
                <c:pt idx="4373">
                  <c:v>1.1910927999999999E-2</c:v>
                </c:pt>
                <c:pt idx="4374">
                  <c:v>1.24232E-4</c:v>
                </c:pt>
                <c:pt idx="4375">
                  <c:v>1.1910927999999999E-2</c:v>
                </c:pt>
                <c:pt idx="4376">
                  <c:v>3.5891310000000002E-3</c:v>
                </c:pt>
                <c:pt idx="4377">
                  <c:v>1.0062766000000001E-2</c:v>
                </c:pt>
                <c:pt idx="4378">
                  <c:v>4.5974350000000004E-3</c:v>
                </c:pt>
                <c:pt idx="4379">
                  <c:v>6.7570390000000003E-3</c:v>
                </c:pt>
                <c:pt idx="4380" formatCode="0.00E+00">
                  <c:v>3.45E-6</c:v>
                </c:pt>
                <c:pt idx="4381">
                  <c:v>1.3696543E-2</c:v>
                </c:pt>
                <c:pt idx="4382">
                  <c:v>4.2273279999999998E-3</c:v>
                </c:pt>
                <c:pt idx="4383">
                  <c:v>2.5624939999999998E-3</c:v>
                </c:pt>
                <c:pt idx="4384" formatCode="0.00E+00">
                  <c:v>1.38E-5</c:v>
                </c:pt>
                <c:pt idx="4385">
                  <c:v>1.0438900000000001E-4</c:v>
                </c:pt>
                <c:pt idx="4386">
                  <c:v>1.6909299999999999E-4</c:v>
                </c:pt>
                <c:pt idx="4387">
                  <c:v>2.9846661E-2</c:v>
                </c:pt>
                <c:pt idx="4388">
                  <c:v>6.455087E-3</c:v>
                </c:pt>
                <c:pt idx="4389">
                  <c:v>5.5214080000000002E-3</c:v>
                </c:pt>
                <c:pt idx="4390" formatCode="0.00E+00">
                  <c:v>6.2299999999999996E-5</c:v>
                </c:pt>
                <c:pt idx="4391">
                  <c:v>2.0726800000000001E-4</c:v>
                </c:pt>
                <c:pt idx="4392">
                  <c:v>9.3311799999999997E-3</c:v>
                </c:pt>
                <c:pt idx="4393">
                  <c:v>6.5243199999999999E-4</c:v>
                </c:pt>
                <c:pt idx="4394">
                  <c:v>2.1536942E-2</c:v>
                </c:pt>
                <c:pt idx="4395">
                  <c:v>4.6035602000000002E-2</c:v>
                </c:pt>
                <c:pt idx="4396">
                  <c:v>3.7684471999999997E-2</c:v>
                </c:pt>
                <c:pt idx="4397">
                  <c:v>3.5727175999999999E-2</c:v>
                </c:pt>
                <c:pt idx="4398">
                  <c:v>8.9757389999999999E-3</c:v>
                </c:pt>
                <c:pt idx="4399">
                  <c:v>1.2787670000000001E-3</c:v>
                </c:pt>
                <c:pt idx="4400">
                  <c:v>1.056832E-3</c:v>
                </c:pt>
                <c:pt idx="4401">
                  <c:v>9.6818800000000003E-4</c:v>
                </c:pt>
                <c:pt idx="4402">
                  <c:v>9.9730400000000007E-4</c:v>
                </c:pt>
                <c:pt idx="4403">
                  <c:v>3.1472887999999997E-2</c:v>
                </c:pt>
                <c:pt idx="4404">
                  <c:v>2.9524439999999998E-3</c:v>
                </c:pt>
                <c:pt idx="4405">
                  <c:v>7.6229940000000001E-3</c:v>
                </c:pt>
                <c:pt idx="4406">
                  <c:v>1.81387E-4</c:v>
                </c:pt>
                <c:pt idx="4407">
                  <c:v>6.5243199999999999E-4</c:v>
                </c:pt>
                <c:pt idx="4408" formatCode="0.00E+00">
                  <c:v>6.2299999999999996E-5</c:v>
                </c:pt>
                <c:pt idx="4409">
                  <c:v>7.2229080000000001E-3</c:v>
                </c:pt>
                <c:pt idx="4410">
                  <c:v>7.6229940000000001E-3</c:v>
                </c:pt>
                <c:pt idx="4411">
                  <c:v>6.0150999999999998E-3</c:v>
                </c:pt>
                <c:pt idx="4412">
                  <c:v>2.6573930000000001E-3</c:v>
                </c:pt>
                <c:pt idx="4413">
                  <c:v>2.6270040000000001E-2</c:v>
                </c:pt>
                <c:pt idx="4414">
                  <c:v>3.6449920000000001E-3</c:v>
                </c:pt>
                <c:pt idx="4415">
                  <c:v>3.4164575000000003E-2</c:v>
                </c:pt>
                <c:pt idx="4416">
                  <c:v>1.3803520000000001E-3</c:v>
                </c:pt>
                <c:pt idx="4417">
                  <c:v>1.149359E-3</c:v>
                </c:pt>
                <c:pt idx="4418">
                  <c:v>3.9307680000000003E-3</c:v>
                </c:pt>
                <c:pt idx="4419">
                  <c:v>3.9307680000000003E-3</c:v>
                </c:pt>
                <c:pt idx="4420">
                  <c:v>5.3162959999999999E-3</c:v>
                </c:pt>
                <c:pt idx="4421">
                  <c:v>2.754018E-3</c:v>
                </c:pt>
                <c:pt idx="4422">
                  <c:v>1.0872430000000001E-3</c:v>
                </c:pt>
                <c:pt idx="4423">
                  <c:v>5.8009289999999998E-3</c:v>
                </c:pt>
                <c:pt idx="4424">
                  <c:v>2.4060398E-2</c:v>
                </c:pt>
                <c:pt idx="4425">
                  <c:v>1.3805461E-2</c:v>
                </c:pt>
                <c:pt idx="4426">
                  <c:v>2.1138799999999998E-3</c:v>
                </c:pt>
                <c:pt idx="4427">
                  <c:v>1.245768E-3</c:v>
                </c:pt>
                <c:pt idx="4428">
                  <c:v>1.6702259999999999E-3</c:v>
                </c:pt>
                <c:pt idx="4429">
                  <c:v>1.24232E-4</c:v>
                </c:pt>
                <c:pt idx="4430">
                  <c:v>7.2554800000000001E-4</c:v>
                </c:pt>
                <c:pt idx="4431">
                  <c:v>2.8029769999999999E-3</c:v>
                </c:pt>
                <c:pt idx="4432">
                  <c:v>1.4502320000000001E-3</c:v>
                </c:pt>
                <c:pt idx="4433">
                  <c:v>3.9892169999999998E-3</c:v>
                </c:pt>
                <c:pt idx="4434">
                  <c:v>1.3588055999999999E-2</c:v>
                </c:pt>
                <c:pt idx="4435">
                  <c:v>2.1947812000000001E-2</c:v>
                </c:pt>
                <c:pt idx="4436" formatCode="0.00E+00">
                  <c:v>3.1099999999999997E-5</c:v>
                </c:pt>
                <c:pt idx="4437">
                  <c:v>1.4502320000000001E-3</c:v>
                </c:pt>
                <c:pt idx="4438">
                  <c:v>1.026852E-3</c:v>
                </c:pt>
                <c:pt idx="4439">
                  <c:v>1.8769551999999998E-2</c:v>
                </c:pt>
                <c:pt idx="4440">
                  <c:v>1.7641760999999999E-2</c:v>
                </c:pt>
                <c:pt idx="4441">
                  <c:v>1.8769551999999998E-2</c:v>
                </c:pt>
                <c:pt idx="4442" formatCode="0.00E+00">
                  <c:v>4.2299999999999998E-5</c:v>
                </c:pt>
                <c:pt idx="4443">
                  <c:v>5.3920000000000002E-6</c:v>
                </c:pt>
                <c:pt idx="4444">
                  <c:v>1.5146128E-2</c:v>
                </c:pt>
                <c:pt idx="4445">
                  <c:v>1.4692337E-2</c:v>
                </c:pt>
                <c:pt idx="4446">
                  <c:v>1.81387E-4</c:v>
                </c:pt>
                <c:pt idx="4447">
                  <c:v>2.4233800000000002E-3</c:v>
                </c:pt>
                <c:pt idx="4448">
                  <c:v>2.4693200000000001E-3</c:v>
                </c:pt>
                <c:pt idx="4449">
                  <c:v>5.8718879999999996E-3</c:v>
                </c:pt>
                <c:pt idx="4450">
                  <c:v>2.3487551999999998E-2</c:v>
                </c:pt>
                <c:pt idx="4451">
                  <c:v>5.1150670000000001E-3</c:v>
                </c:pt>
                <c:pt idx="4452">
                  <c:v>3.5202427000000001E-2</c:v>
                </c:pt>
                <c:pt idx="4453">
                  <c:v>6.5243199999999999E-4</c:v>
                </c:pt>
                <c:pt idx="4454">
                  <c:v>2.609728E-3</c:v>
                </c:pt>
                <c:pt idx="4455">
                  <c:v>6.6809039999999997E-3</c:v>
                </c:pt>
                <c:pt idx="4456">
                  <c:v>2.8419937999999999E-2</c:v>
                </c:pt>
                <c:pt idx="4457" formatCode="0.00E+00">
                  <c:v>3.1099999999999997E-5</c:v>
                </c:pt>
                <c:pt idx="4458">
                  <c:v>2.0713910000000001E-3</c:v>
                </c:pt>
                <c:pt idx="4459">
                  <c:v>1.8515911999999999E-2</c:v>
                </c:pt>
                <c:pt idx="4460">
                  <c:v>2.4640146000000002E-2</c:v>
                </c:pt>
                <c:pt idx="4461">
                  <c:v>1.560682E-2</c:v>
                </c:pt>
                <c:pt idx="4462">
                  <c:v>4.9830710000000004E-3</c:v>
                </c:pt>
                <c:pt idx="4463">
                  <c:v>1.348E-4</c:v>
                </c:pt>
                <c:pt idx="4464">
                  <c:v>1.1709051999999999E-2</c:v>
                </c:pt>
                <c:pt idx="4465">
                  <c:v>2.1138799999999998E-3</c:v>
                </c:pt>
                <c:pt idx="4466">
                  <c:v>2.2223883E-2</c:v>
                </c:pt>
                <c:pt idx="4467">
                  <c:v>1.9282008E-2</c:v>
                </c:pt>
                <c:pt idx="4468">
                  <c:v>4.36752E-4</c:v>
                </c:pt>
                <c:pt idx="4469">
                  <c:v>2.2881490000000002E-3</c:v>
                </c:pt>
                <c:pt idx="4470">
                  <c:v>8.6272000000000003E-5</c:v>
                </c:pt>
                <c:pt idx="4471">
                  <c:v>4.4651152E-2</c:v>
                </c:pt>
                <c:pt idx="4472" formatCode="0.00E+00">
                  <c:v>4.2299999999999998E-5</c:v>
                </c:pt>
                <c:pt idx="4473">
                  <c:v>1.3803520000000001E-3</c:v>
                </c:pt>
                <c:pt idx="4474">
                  <c:v>8.6271999999999998E-3</c:v>
                </c:pt>
                <c:pt idx="4475">
                  <c:v>8.2855629999999993E-3</c:v>
                </c:pt>
                <c:pt idx="4476">
                  <c:v>2.1568000000000001E-5</c:v>
                </c:pt>
                <c:pt idx="4477">
                  <c:v>4.7242550000000001E-3</c:v>
                </c:pt>
                <c:pt idx="4478">
                  <c:v>4.7242550000000001E-3</c:v>
                </c:pt>
                <c:pt idx="4479">
                  <c:v>6.1502446000000002E-2</c:v>
                </c:pt>
                <c:pt idx="4480">
                  <c:v>5.0315772000000002E-2</c:v>
                </c:pt>
                <c:pt idx="4481">
                  <c:v>1.8389740000000002E-2</c:v>
                </c:pt>
                <c:pt idx="4482">
                  <c:v>1.24232E-4</c:v>
                </c:pt>
                <c:pt idx="4483">
                  <c:v>8.2907399999999996E-4</c:v>
                </c:pt>
                <c:pt idx="4484">
                  <c:v>1.3805461E-2</c:v>
                </c:pt>
                <c:pt idx="4485">
                  <c:v>4.7643700000000002E-4</c:v>
                </c:pt>
                <c:pt idx="4486">
                  <c:v>2.1138799999999998E-3</c:v>
                </c:pt>
                <c:pt idx="4487">
                  <c:v>1.6909299999999999E-4</c:v>
                </c:pt>
                <c:pt idx="4488">
                  <c:v>8.2907399999999996E-4</c:v>
                </c:pt>
                <c:pt idx="4489">
                  <c:v>2.6420800000000001E-2</c:v>
                </c:pt>
                <c:pt idx="4490">
                  <c:v>4.9692699999999998E-4</c:v>
                </c:pt>
                <c:pt idx="4491">
                  <c:v>8.5411440000000005E-3</c:v>
                </c:pt>
                <c:pt idx="4492" formatCode="0.00E+00">
                  <c:v>3.1099999999999997E-5</c:v>
                </c:pt>
                <c:pt idx="4493">
                  <c:v>2.5624939999999998E-3</c:v>
                </c:pt>
                <c:pt idx="4494">
                  <c:v>6.8336050000000004E-3</c:v>
                </c:pt>
                <c:pt idx="4495">
                  <c:v>6.1600359999999998E-3</c:v>
                </c:pt>
                <c:pt idx="4496">
                  <c:v>7.0658919999999998E-3</c:v>
                </c:pt>
                <c:pt idx="4497">
                  <c:v>1.4502320000000001E-3</c:v>
                </c:pt>
                <c:pt idx="4498">
                  <c:v>2.0726800000000001E-4</c:v>
                </c:pt>
                <c:pt idx="4499">
                  <c:v>8.6272000000000003E-5</c:v>
                </c:pt>
                <c:pt idx="4500">
                  <c:v>1.056832E-3</c:v>
                </c:pt>
                <c:pt idx="4501">
                  <c:v>3.1144199999999999E-4</c:v>
                </c:pt>
                <c:pt idx="4502">
                  <c:v>1.2132E-3</c:v>
                </c:pt>
                <c:pt idx="4503">
                  <c:v>9.4211179999999992E-3</c:v>
                </c:pt>
                <c:pt idx="4504">
                  <c:v>1.521838E-3</c:v>
                </c:pt>
                <c:pt idx="4505">
                  <c:v>2.4204687999999999E-2</c:v>
                </c:pt>
                <c:pt idx="4506">
                  <c:v>5.1150670000000001E-3</c:v>
                </c:pt>
                <c:pt idx="4507">
                  <c:v>4.4847636000000003E-2</c:v>
                </c:pt>
                <c:pt idx="4508">
                  <c:v>1.2319857E-2</c:v>
                </c:pt>
                <c:pt idx="4509">
                  <c:v>6.5243199999999999E-4</c:v>
                </c:pt>
                <c:pt idx="4510">
                  <c:v>4.5974350000000004E-3</c:v>
                </c:pt>
                <c:pt idx="4511">
                  <c:v>1.6548910999999999E-2</c:v>
                </c:pt>
                <c:pt idx="4512">
                  <c:v>1.747008E-3</c:v>
                </c:pt>
                <c:pt idx="4513" formatCode="0.00E+00">
                  <c:v>5.52E-5</c:v>
                </c:pt>
                <c:pt idx="4514">
                  <c:v>9.3950200000000005E-4</c:v>
                </c:pt>
                <c:pt idx="4515">
                  <c:v>8.6272000000000003E-5</c:v>
                </c:pt>
                <c:pt idx="4516">
                  <c:v>9.9730400000000007E-4</c:v>
                </c:pt>
                <c:pt idx="4517">
                  <c:v>1.2787670000000001E-3</c:v>
                </c:pt>
                <c:pt idx="4518">
                  <c:v>6.3806770000000004E-3</c:v>
                </c:pt>
                <c:pt idx="4519">
                  <c:v>1.056832E-3</c:v>
                </c:pt>
                <c:pt idx="4520">
                  <c:v>1.8138688E-2</c:v>
                </c:pt>
                <c:pt idx="4521">
                  <c:v>3.105792E-3</c:v>
                </c:pt>
                <c:pt idx="4522">
                  <c:v>1.6909299999999999E-4</c:v>
                </c:pt>
                <c:pt idx="4523">
                  <c:v>6.8336050000000004E-3</c:v>
                </c:pt>
                <c:pt idx="4524">
                  <c:v>2.4693200000000001E-3</c:v>
                </c:pt>
                <c:pt idx="4525">
                  <c:v>1.348E-4</c:v>
                </c:pt>
                <c:pt idx="4526">
                  <c:v>1.4858199999999999E-3</c:v>
                </c:pt>
                <c:pt idx="4527" formatCode="0.00E+00">
                  <c:v>2.6100000000000001E-5</c:v>
                </c:pt>
                <c:pt idx="4528">
                  <c:v>3.8046E-4</c:v>
                </c:pt>
                <c:pt idx="4529">
                  <c:v>1.056832E-3</c:v>
                </c:pt>
                <c:pt idx="4530">
                  <c:v>1.57231E-4</c:v>
                </c:pt>
                <c:pt idx="4531">
                  <c:v>3.701284E-3</c:v>
                </c:pt>
                <c:pt idx="4532">
                  <c:v>2.609728E-3</c:v>
                </c:pt>
                <c:pt idx="4533">
                  <c:v>1.312197E-3</c:v>
                </c:pt>
                <c:pt idx="4534">
                  <c:v>1.595169E-3</c:v>
                </c:pt>
                <c:pt idx="4535">
                  <c:v>2.7642412000000002E-2</c:v>
                </c:pt>
                <c:pt idx="4536">
                  <c:v>1.2132E-3</c:v>
                </c:pt>
                <c:pt idx="4537" formatCode="0.00E+00">
                  <c:v>4.2299999999999998E-5</c:v>
                </c:pt>
                <c:pt idx="4538">
                  <c:v>7.7860480000000003E-3</c:v>
                </c:pt>
                <c:pt idx="4539">
                  <c:v>2.3487551999999998E-2</c:v>
                </c:pt>
                <c:pt idx="4540">
                  <c:v>2.9524439999999998E-3</c:v>
                </c:pt>
                <c:pt idx="4541">
                  <c:v>8.4555189999999999E-3</c:v>
                </c:pt>
                <c:pt idx="4542">
                  <c:v>8.4555189999999999E-3</c:v>
                </c:pt>
                <c:pt idx="4543">
                  <c:v>2.1400848E-2</c:v>
                </c:pt>
                <c:pt idx="4544">
                  <c:v>7.4616650000000001E-3</c:v>
                </c:pt>
                <c:pt idx="4545">
                  <c:v>8.6272000000000003E-5</c:v>
                </c:pt>
                <c:pt idx="4546">
                  <c:v>8.2907399999999996E-4</c:v>
                </c:pt>
                <c:pt idx="4547">
                  <c:v>9.3311799999999997E-3</c:v>
                </c:pt>
                <c:pt idx="4548" formatCode="0.00E+00">
                  <c:v>6.2299999999999996E-5</c:v>
                </c:pt>
                <c:pt idx="4549">
                  <c:v>2.8263569999999998E-2</c:v>
                </c:pt>
                <c:pt idx="4550">
                  <c:v>3.0031279999999999E-3</c:v>
                </c:pt>
                <c:pt idx="4551">
                  <c:v>3.8046E-4</c:v>
                </c:pt>
                <c:pt idx="4552">
                  <c:v>2.4932600000000002E-4</c:v>
                </c:pt>
                <c:pt idx="4553">
                  <c:v>1.1508900000000001E-2</c:v>
                </c:pt>
                <c:pt idx="4554">
                  <c:v>5.7203728000000002E-2</c:v>
                </c:pt>
                <c:pt idx="4555">
                  <c:v>5.2487879999999999E-3</c:v>
                </c:pt>
                <c:pt idx="4556">
                  <c:v>2.2362565000000001E-2</c:v>
                </c:pt>
                <c:pt idx="4557">
                  <c:v>1.9801365000000001E-2</c:v>
                </c:pt>
                <c:pt idx="4558">
                  <c:v>1.3265183E-2</c:v>
                </c:pt>
                <c:pt idx="4559">
                  <c:v>6.3806770000000004E-3</c:v>
                </c:pt>
                <c:pt idx="4560" formatCode="0.00E+00">
                  <c:v>1.9400000000000001E-6</c:v>
                </c:pt>
                <c:pt idx="4561">
                  <c:v>1.3158421E-2</c:v>
                </c:pt>
                <c:pt idx="4562">
                  <c:v>5.8319899999999996E-4</c:v>
                </c:pt>
                <c:pt idx="4563">
                  <c:v>8.5411440000000005E-3</c:v>
                </c:pt>
                <c:pt idx="4564">
                  <c:v>1.3696543E-2</c:v>
                </c:pt>
                <c:pt idx="4565">
                  <c:v>1.3696543E-2</c:v>
                </c:pt>
                <c:pt idx="4566">
                  <c:v>1.8255159999999999E-3</c:v>
                </c:pt>
                <c:pt idx="4567">
                  <c:v>1.4858199999999999E-3</c:v>
                </c:pt>
                <c:pt idx="4568">
                  <c:v>5.3920000000000002E-6</c:v>
                </c:pt>
                <c:pt idx="4569">
                  <c:v>5.8009289999999998E-3</c:v>
                </c:pt>
                <c:pt idx="4570">
                  <c:v>3.9307680000000003E-3</c:v>
                </c:pt>
                <c:pt idx="4571">
                  <c:v>8.1173319999999997E-3</c:v>
                </c:pt>
                <c:pt idx="4572">
                  <c:v>3.8151639999999998E-3</c:v>
                </c:pt>
                <c:pt idx="4573">
                  <c:v>1.245768E-3</c:v>
                </c:pt>
                <c:pt idx="4574">
                  <c:v>1.521838E-3</c:v>
                </c:pt>
                <c:pt idx="4575">
                  <c:v>1.2787670000000001E-3</c:v>
                </c:pt>
                <c:pt idx="4576">
                  <c:v>1.5582879999999999E-3</c:v>
                </c:pt>
                <c:pt idx="4577">
                  <c:v>2.0593342000000001E-2</c:v>
                </c:pt>
                <c:pt idx="4578" formatCode="0.00E+00">
                  <c:v>8.6300000000000004E-7</c:v>
                </c:pt>
                <c:pt idx="4579">
                  <c:v>1.4805138000000001E-2</c:v>
                </c:pt>
                <c:pt idx="4580">
                  <c:v>2.9524439999999998E-3</c:v>
                </c:pt>
                <c:pt idx="4581">
                  <c:v>1.1016072E-2</c:v>
                </c:pt>
                <c:pt idx="4582">
                  <c:v>7.76448E-4</c:v>
                </c:pt>
                <c:pt idx="4583">
                  <c:v>1.3914810999999999E-2</c:v>
                </c:pt>
                <c:pt idx="4584">
                  <c:v>2.1568000000000001E-5</c:v>
                </c:pt>
                <c:pt idx="4585">
                  <c:v>1.4502320000000001E-3</c:v>
                </c:pt>
                <c:pt idx="4586">
                  <c:v>3.3162959999999998E-3</c:v>
                </c:pt>
                <c:pt idx="4587">
                  <c:v>1.3372376E-2</c:v>
                </c:pt>
                <c:pt idx="4588">
                  <c:v>1.3803520000000001E-3</c:v>
                </c:pt>
                <c:pt idx="4589">
                  <c:v>1.9932282999999999E-2</c:v>
                </c:pt>
                <c:pt idx="4590">
                  <c:v>2.5079486000000002E-2</c:v>
                </c:pt>
                <c:pt idx="4591">
                  <c:v>1.560682E-2</c:v>
                </c:pt>
                <c:pt idx="4592">
                  <c:v>1.4579968E-2</c:v>
                </c:pt>
                <c:pt idx="4593">
                  <c:v>3.8045952000000001E-2</c:v>
                </c:pt>
                <c:pt idx="4594">
                  <c:v>7.5078199999999997E-4</c:v>
                </c:pt>
                <c:pt idx="4595">
                  <c:v>1.8515911999999999E-2</c:v>
                </c:pt>
                <c:pt idx="4596">
                  <c:v>1.747008E-3</c:v>
                </c:pt>
                <c:pt idx="4597" formatCode="0.00E+00">
                  <c:v>1.7499999999999998E-5</c:v>
                </c:pt>
                <c:pt idx="4598">
                  <c:v>7.6229940000000001E-3</c:v>
                </c:pt>
                <c:pt idx="4599">
                  <c:v>1.560682E-2</c:v>
                </c:pt>
                <c:pt idx="4600">
                  <c:v>5.7304019999999999E-3</c:v>
                </c:pt>
                <c:pt idx="4601" formatCode="0.00E+00">
                  <c:v>6.9900000000000005E-5</c:v>
                </c:pt>
                <c:pt idx="4602">
                  <c:v>2.9367204000000001E-2</c:v>
                </c:pt>
                <c:pt idx="4603">
                  <c:v>1.2735688E-2</c:v>
                </c:pt>
                <c:pt idx="4604">
                  <c:v>4.5637888000000001E-2</c:v>
                </c:pt>
                <c:pt idx="4605">
                  <c:v>1.94112E-4</c:v>
                </c:pt>
                <c:pt idx="4606">
                  <c:v>1.312197E-3</c:v>
                </c:pt>
                <c:pt idx="4607" formatCode="0.00E+00">
                  <c:v>8.6300000000000004E-7</c:v>
                </c:pt>
                <c:pt idx="4608" formatCode="0.00E+00">
                  <c:v>8.6300000000000004E-7</c:v>
                </c:pt>
                <c:pt idx="4609">
                  <c:v>1.987707E-3</c:v>
                </c:pt>
                <c:pt idx="4610">
                  <c:v>2.3487599999999999E-4</c:v>
                </c:pt>
                <c:pt idx="4611">
                  <c:v>1.0872430000000001E-3</c:v>
                </c:pt>
                <c:pt idx="4612">
                  <c:v>1.118085E-3</c:v>
                </c:pt>
                <c:pt idx="4613">
                  <c:v>2.1567999999999999E-3</c:v>
                </c:pt>
                <c:pt idx="4614">
                  <c:v>1.1810639999999999E-3</c:v>
                </c:pt>
                <c:pt idx="4615">
                  <c:v>2.1568000000000001E-5</c:v>
                </c:pt>
                <c:pt idx="4616">
                  <c:v>2.7054900000000001E-3</c:v>
                </c:pt>
                <c:pt idx="4617">
                  <c:v>2.1568000000000001E-5</c:v>
                </c:pt>
                <c:pt idx="4618">
                  <c:v>8.8006070000000002E-3</c:v>
                </c:pt>
                <c:pt idx="4619" formatCode="0.00E+00">
                  <c:v>2.16E-7</c:v>
                </c:pt>
                <c:pt idx="4620">
                  <c:v>7.4616650000000001E-3</c:v>
                </c:pt>
                <c:pt idx="4621" formatCode="0.00E+00">
                  <c:v>3.6399999999999997E-5</c:v>
                </c:pt>
                <c:pt idx="4622">
                  <c:v>3.2101809999999999E-3</c:v>
                </c:pt>
                <c:pt idx="4623">
                  <c:v>7.0658919999999998E-3</c:v>
                </c:pt>
                <c:pt idx="4624">
                  <c:v>4.8528E-5</c:v>
                </c:pt>
                <c:pt idx="4625">
                  <c:v>8.2012319999999993E-3</c:v>
                </c:pt>
                <c:pt idx="4626">
                  <c:v>5.3920000000000002E-6</c:v>
                </c:pt>
                <c:pt idx="4627">
                  <c:v>1.6702259999999999E-3</c:v>
                </c:pt>
                <c:pt idx="4628">
                  <c:v>1.9670878999999999E-2</c:v>
                </c:pt>
                <c:pt idx="4629">
                  <c:v>1.5260654E-2</c:v>
                </c:pt>
                <c:pt idx="4630">
                  <c:v>2.0593342000000001E-2</c:v>
                </c:pt>
                <c:pt idx="4631">
                  <c:v>3.701284E-3</c:v>
                </c:pt>
                <c:pt idx="4632">
                  <c:v>2.1567999999999999E-3</c:v>
                </c:pt>
                <c:pt idx="4633">
                  <c:v>1.3914810999999999E-2</c:v>
                </c:pt>
                <c:pt idx="4634">
                  <c:v>1.026852E-3</c:v>
                </c:pt>
                <c:pt idx="4635">
                  <c:v>1.3803520000000001E-3</c:v>
                </c:pt>
                <c:pt idx="4636">
                  <c:v>5.8319899999999996E-4</c:v>
                </c:pt>
                <c:pt idx="4637">
                  <c:v>1.7395885999999999E-2</c:v>
                </c:pt>
                <c:pt idx="4638">
                  <c:v>3.7504379999999997E-2</c:v>
                </c:pt>
                <c:pt idx="4639">
                  <c:v>5.5214080000000002E-3</c:v>
                </c:pt>
                <c:pt idx="4640">
                  <c:v>1.082196E-2</c:v>
                </c:pt>
                <c:pt idx="4641" formatCode="0.00E+00">
                  <c:v>2.16E-7</c:v>
                </c:pt>
                <c:pt idx="4642">
                  <c:v>8.5411440000000005E-3</c:v>
                </c:pt>
                <c:pt idx="4643">
                  <c:v>3.5376912000000003E-2</c:v>
                </c:pt>
                <c:pt idx="4644">
                  <c:v>7.3816480000000002E-3</c:v>
                </c:pt>
                <c:pt idx="4645">
                  <c:v>2.2085599999999999E-4</c:v>
                </c:pt>
                <c:pt idx="4646">
                  <c:v>4.5637899999999998E-4</c:v>
                </c:pt>
                <c:pt idx="4647">
                  <c:v>2.8029769999999999E-3</c:v>
                </c:pt>
                <c:pt idx="4648">
                  <c:v>2.8523680000000001E-3</c:v>
                </c:pt>
                <c:pt idx="4649">
                  <c:v>1.1910927999999999E-2</c:v>
                </c:pt>
                <c:pt idx="4650">
                  <c:v>2.2001519999999999E-3</c:v>
                </c:pt>
                <c:pt idx="4651">
                  <c:v>4.5974350000000004E-3</c:v>
                </c:pt>
                <c:pt idx="4652">
                  <c:v>1.4502320000000001E-3</c:v>
                </c:pt>
                <c:pt idx="4653">
                  <c:v>1.3158421E-2</c:v>
                </c:pt>
                <c:pt idx="4654">
                  <c:v>3.2804900000000002E-4</c:v>
                </c:pt>
                <c:pt idx="4655">
                  <c:v>3.6449920000000001E-3</c:v>
                </c:pt>
                <c:pt idx="4656">
                  <c:v>2.4786161000000001E-2</c:v>
                </c:pt>
                <c:pt idx="4657">
                  <c:v>1.3480000000000001E-2</c:v>
                </c:pt>
                <c:pt idx="4658">
                  <c:v>1.0438900000000001E-4</c:v>
                </c:pt>
                <c:pt idx="4659">
                  <c:v>3.3700000000000002E-3</c:v>
                </c:pt>
                <c:pt idx="4660">
                  <c:v>2.9021899999999998E-3</c:v>
                </c:pt>
                <c:pt idx="4661">
                  <c:v>5.8718879999999996E-3</c:v>
                </c:pt>
                <c:pt idx="4662">
                  <c:v>2.0593342000000001E-2</c:v>
                </c:pt>
                <c:pt idx="4663">
                  <c:v>2.5226795999999999E-2</c:v>
                </c:pt>
                <c:pt idx="4664">
                  <c:v>1.8769551999999998E-2</c:v>
                </c:pt>
                <c:pt idx="4665">
                  <c:v>1.1810639999999999E-3</c:v>
                </c:pt>
                <c:pt idx="4666">
                  <c:v>1.1508900000000001E-2</c:v>
                </c:pt>
                <c:pt idx="4667" formatCode="0.00E+00">
                  <c:v>6.2299999999999996E-5</c:v>
                </c:pt>
                <c:pt idx="4668">
                  <c:v>7.1441839999999996E-3</c:v>
                </c:pt>
                <c:pt idx="4669">
                  <c:v>4.534672E-3</c:v>
                </c:pt>
                <c:pt idx="4670" formatCode="0.00E+00">
                  <c:v>4.2299999999999998E-5</c:v>
                </c:pt>
                <c:pt idx="4671">
                  <c:v>1.9057480000000001E-3</c:v>
                </c:pt>
                <c:pt idx="4672">
                  <c:v>5.2487879999999999E-3</c:v>
                </c:pt>
                <c:pt idx="4673">
                  <c:v>5.2487879999999999E-3</c:v>
                </c:pt>
                <c:pt idx="4674">
                  <c:v>2.7952100000000002E-4</c:v>
                </c:pt>
                <c:pt idx="4675">
                  <c:v>3.8727499999999999E-3</c:v>
                </c:pt>
                <c:pt idx="4676" formatCode="0.00E+00">
                  <c:v>2.16E-7</c:v>
                </c:pt>
                <c:pt idx="4677">
                  <c:v>3.5337010000000002E-3</c:v>
                </c:pt>
                <c:pt idx="4678">
                  <c:v>3.8046E-4</c:v>
                </c:pt>
                <c:pt idx="4679">
                  <c:v>5.3919999999999999E-4</c:v>
                </c:pt>
                <c:pt idx="4680">
                  <c:v>8.4555189999999999E-3</c:v>
                </c:pt>
                <c:pt idx="4681">
                  <c:v>2.4932600000000002E-4</c:v>
                </c:pt>
                <c:pt idx="4682">
                  <c:v>1.5582879999999999E-3</c:v>
                </c:pt>
                <c:pt idx="4683">
                  <c:v>2.6420799999999999E-4</c:v>
                </c:pt>
                <c:pt idx="4684">
                  <c:v>6.6052000000000003E-3</c:v>
                </c:pt>
                <c:pt idx="4685">
                  <c:v>1.4502320000000001E-3</c:v>
                </c:pt>
                <c:pt idx="4686">
                  <c:v>1.8255159999999999E-3</c:v>
                </c:pt>
                <c:pt idx="4687">
                  <c:v>1.7765346000000001E-2</c:v>
                </c:pt>
                <c:pt idx="4688">
                  <c:v>8.6272000000000003E-5</c:v>
                </c:pt>
                <c:pt idx="4689">
                  <c:v>6.4769567E-2</c:v>
                </c:pt>
                <c:pt idx="4690">
                  <c:v>5.9432779999999998E-3</c:v>
                </c:pt>
                <c:pt idx="4691">
                  <c:v>2.8029769999999999E-3</c:v>
                </c:pt>
                <c:pt idx="4692">
                  <c:v>4.6235105999999998E-2</c:v>
                </c:pt>
                <c:pt idx="4693">
                  <c:v>4.4104399999999998E-3</c:v>
                </c:pt>
                <c:pt idx="4694">
                  <c:v>4.2902203E-2</c:v>
                </c:pt>
                <c:pt idx="4695">
                  <c:v>6.3066989999999998E-3</c:v>
                </c:pt>
                <c:pt idx="4696">
                  <c:v>2.0593342000000001E-2</c:v>
                </c:pt>
                <c:pt idx="4697">
                  <c:v>1.245768E-3</c:v>
                </c:pt>
                <c:pt idx="4698">
                  <c:v>8.6271999999999998E-3</c:v>
                </c:pt>
                <c:pt idx="4699">
                  <c:v>8.6271999999999998E-3</c:v>
                </c:pt>
                <c:pt idx="4700">
                  <c:v>1.252691E-2</c:v>
                </c:pt>
                <c:pt idx="4701">
                  <c:v>2.5624939999999998E-3</c:v>
                </c:pt>
                <c:pt idx="4702">
                  <c:v>4.1755647999999999E-2</c:v>
                </c:pt>
                <c:pt idx="4703">
                  <c:v>2.1568000000000001E-5</c:v>
                </c:pt>
                <c:pt idx="4704">
                  <c:v>1.57231E-4</c:v>
                </c:pt>
                <c:pt idx="4705">
                  <c:v>1.5582879999999999E-3</c:v>
                </c:pt>
                <c:pt idx="4706">
                  <c:v>5.3920000000000002E-6</c:v>
                </c:pt>
                <c:pt idx="4707" formatCode="0.00E+00">
                  <c:v>1.06E-5</c:v>
                </c:pt>
                <c:pt idx="4708" formatCode="0.00E+00">
                  <c:v>2.16E-7</c:v>
                </c:pt>
                <c:pt idx="4709">
                  <c:v>3.9307680000000003E-3</c:v>
                </c:pt>
                <c:pt idx="4710">
                  <c:v>5.6603060000000004E-3</c:v>
                </c:pt>
                <c:pt idx="4711">
                  <c:v>1.632482E-3</c:v>
                </c:pt>
                <c:pt idx="4712">
                  <c:v>1.149359E-3</c:v>
                </c:pt>
                <c:pt idx="4713">
                  <c:v>1.3588055999999999E-2</c:v>
                </c:pt>
                <c:pt idx="4714">
                  <c:v>1.2319857E-2</c:v>
                </c:pt>
                <c:pt idx="4715">
                  <c:v>3.9892169999999998E-3</c:v>
                </c:pt>
                <c:pt idx="4716">
                  <c:v>1.3588055999999999E-2</c:v>
                </c:pt>
                <c:pt idx="4717">
                  <c:v>7.8682219999999994E-3</c:v>
                </c:pt>
                <c:pt idx="4718">
                  <c:v>2.9367204000000001E-2</c:v>
                </c:pt>
                <c:pt idx="4719">
                  <c:v>2.5156919999999999E-3</c:v>
                </c:pt>
                <c:pt idx="4720">
                  <c:v>2.2439349999999999E-3</c:v>
                </c:pt>
                <c:pt idx="4721">
                  <c:v>8.8342499999999997E-4</c:v>
                </c:pt>
                <c:pt idx="4722">
                  <c:v>2.0713910000000001E-3</c:v>
                </c:pt>
                <c:pt idx="4723">
                  <c:v>1.8013808999999999E-2</c:v>
                </c:pt>
                <c:pt idx="4724">
                  <c:v>4.1755600000000003E-4</c:v>
                </c:pt>
                <c:pt idx="4725">
                  <c:v>9.9730400000000007E-4</c:v>
                </c:pt>
                <c:pt idx="4726">
                  <c:v>1.9282008E-2</c:v>
                </c:pt>
                <c:pt idx="4727" formatCode="0.00E+00">
                  <c:v>6.9900000000000005E-5</c:v>
                </c:pt>
                <c:pt idx="4728" formatCode="0.00E+00">
                  <c:v>2.16E-7</c:v>
                </c:pt>
                <c:pt idx="4729">
                  <c:v>4.5637899999999998E-4</c:v>
                </c:pt>
                <c:pt idx="4730">
                  <c:v>3.9879200000000003E-4</c:v>
                </c:pt>
                <c:pt idx="4731">
                  <c:v>2.7054900000000001E-3</c:v>
                </c:pt>
                <c:pt idx="4732">
                  <c:v>2.5079486000000002E-2</c:v>
                </c:pt>
                <c:pt idx="4733">
                  <c:v>7.7043049999999998E-3</c:v>
                </c:pt>
                <c:pt idx="4734">
                  <c:v>2.9524439999999998E-3</c:v>
                </c:pt>
                <c:pt idx="4735">
                  <c:v>1.026852E-3</c:v>
                </c:pt>
                <c:pt idx="4736">
                  <c:v>1.4579999999999999E-4</c:v>
                </c:pt>
                <c:pt idx="4737">
                  <c:v>3.3700000000000002E-3</c:v>
                </c:pt>
                <c:pt idx="4738">
                  <c:v>1.2787670000000001E-3</c:v>
                </c:pt>
                <c:pt idx="4739">
                  <c:v>1.2787670000000001E-3</c:v>
                </c:pt>
                <c:pt idx="4740">
                  <c:v>3.2804900000000002E-4</c:v>
                </c:pt>
                <c:pt idx="4741">
                  <c:v>3.7580080000000002E-3</c:v>
                </c:pt>
                <c:pt idx="4742">
                  <c:v>3.4787030000000001E-3</c:v>
                </c:pt>
                <c:pt idx="4743">
                  <c:v>1.63108E-2</c:v>
                </c:pt>
                <c:pt idx="4744">
                  <c:v>2.3487599999999999E-4</c:v>
                </c:pt>
                <c:pt idx="4745">
                  <c:v>1.94112E-4</c:v>
                </c:pt>
                <c:pt idx="4746">
                  <c:v>5.2487879999999999E-3</c:v>
                </c:pt>
                <c:pt idx="4747">
                  <c:v>2.4932600000000002E-4</c:v>
                </c:pt>
                <c:pt idx="4748" formatCode="0.00E+00">
                  <c:v>1.7499999999999998E-5</c:v>
                </c:pt>
                <c:pt idx="4749">
                  <c:v>1.24232E-4</c:v>
                </c:pt>
                <c:pt idx="4750">
                  <c:v>1.6788747E-2</c:v>
                </c:pt>
                <c:pt idx="4751">
                  <c:v>1.118085E-3</c:v>
                </c:pt>
                <c:pt idx="4752">
                  <c:v>2.0293329999999999E-3</c:v>
                </c:pt>
                <c:pt idx="4753">
                  <c:v>7.00744E-4</c:v>
                </c:pt>
                <c:pt idx="4754">
                  <c:v>1.056832E-3</c:v>
                </c:pt>
                <c:pt idx="4755">
                  <c:v>3.4241359999999999E-3</c:v>
                </c:pt>
                <c:pt idx="4756">
                  <c:v>3.1577710000000002E-3</c:v>
                </c:pt>
                <c:pt idx="4757">
                  <c:v>9.602289E-3</c:v>
                </c:pt>
                <c:pt idx="4758">
                  <c:v>3.5551828000000001E-2</c:v>
                </c:pt>
                <c:pt idx="4759">
                  <c:v>3.3142251999999997E-2</c:v>
                </c:pt>
                <c:pt idx="4760">
                  <c:v>8.5411440000000005E-3</c:v>
                </c:pt>
                <c:pt idx="4761">
                  <c:v>1.1910927999999999E-2</c:v>
                </c:pt>
                <c:pt idx="4762" formatCode="0.00E+00">
                  <c:v>3.6399999999999997E-5</c:v>
                </c:pt>
                <c:pt idx="4763">
                  <c:v>2.2001519999999999E-3</c:v>
                </c:pt>
                <c:pt idx="4764">
                  <c:v>6.9106030000000004E-3</c:v>
                </c:pt>
                <c:pt idx="4765">
                  <c:v>3.8046E-4</c:v>
                </c:pt>
                <c:pt idx="4766">
                  <c:v>5.1150670000000001E-3</c:v>
                </c:pt>
                <c:pt idx="4767">
                  <c:v>1.149359E-3</c:v>
                </c:pt>
                <c:pt idx="4768">
                  <c:v>1.149359E-3</c:v>
                </c:pt>
                <c:pt idx="4769">
                  <c:v>2.3487599999999999E-4</c:v>
                </c:pt>
                <c:pt idx="4770">
                  <c:v>6.4533397000000006E-2</c:v>
                </c:pt>
                <c:pt idx="4771">
                  <c:v>1.9057480000000001E-3</c:v>
                </c:pt>
                <c:pt idx="4772">
                  <c:v>1.211453E-2</c:v>
                </c:pt>
                <c:pt idx="4773" formatCode="0.00E+00">
                  <c:v>6.2299999999999996E-5</c:v>
                </c:pt>
                <c:pt idx="4774">
                  <c:v>1.8515911999999999E-2</c:v>
                </c:pt>
                <c:pt idx="4775">
                  <c:v>7.7043049999999998E-3</c:v>
                </c:pt>
                <c:pt idx="4776">
                  <c:v>7.0658919999999998E-3</c:v>
                </c:pt>
                <c:pt idx="4777">
                  <c:v>8.2855629999999993E-3</c:v>
                </c:pt>
                <c:pt idx="4778">
                  <c:v>3.0654383E-2</c:v>
                </c:pt>
                <c:pt idx="4779">
                  <c:v>3.3162959999999998E-3</c:v>
                </c:pt>
                <c:pt idx="4780">
                  <c:v>1.1310475E-2</c:v>
                </c:pt>
                <c:pt idx="4781">
                  <c:v>2.9049723999999999E-2</c:v>
                </c:pt>
                <c:pt idx="4782">
                  <c:v>2.8576737000000001E-2</c:v>
                </c:pt>
                <c:pt idx="4783">
                  <c:v>7.3816480000000002E-3</c:v>
                </c:pt>
                <c:pt idx="4784">
                  <c:v>3.4508800000000001E-4</c:v>
                </c:pt>
                <c:pt idx="4785">
                  <c:v>9.0639520000000001E-3</c:v>
                </c:pt>
                <c:pt idx="4786">
                  <c:v>3.8151639999999998E-3</c:v>
                </c:pt>
                <c:pt idx="4787">
                  <c:v>8.9757389999999999E-3</c:v>
                </c:pt>
                <c:pt idx="4788">
                  <c:v>2.0713910000000001E-3</c:v>
                </c:pt>
                <c:pt idx="4789">
                  <c:v>1.94112E-2</c:v>
                </c:pt>
                <c:pt idx="4790">
                  <c:v>1.8263998E-2</c:v>
                </c:pt>
                <c:pt idx="4791">
                  <c:v>1.1508900000000001E-2</c:v>
                </c:pt>
                <c:pt idx="4792">
                  <c:v>1.5032033E-2</c:v>
                </c:pt>
                <c:pt idx="4793">
                  <c:v>4.3489720000000004E-3</c:v>
                </c:pt>
                <c:pt idx="4794">
                  <c:v>1.7765346000000001E-2</c:v>
                </c:pt>
                <c:pt idx="4795">
                  <c:v>3.0031279999999999E-3</c:v>
                </c:pt>
                <c:pt idx="4796">
                  <c:v>3.2804900000000002E-4</c:v>
                </c:pt>
                <c:pt idx="4797">
                  <c:v>9.8772809999999999E-3</c:v>
                </c:pt>
                <c:pt idx="4798">
                  <c:v>1.4502320000000001E-3</c:v>
                </c:pt>
                <c:pt idx="4799">
                  <c:v>2.5156919999999999E-3</c:v>
                </c:pt>
                <c:pt idx="4800">
                  <c:v>1.245768E-3</c:v>
                </c:pt>
                <c:pt idx="4801">
                  <c:v>1.7273595999999999E-2</c:v>
                </c:pt>
                <c:pt idx="4802">
                  <c:v>1.6788747E-2</c:v>
                </c:pt>
                <c:pt idx="4803">
                  <c:v>8.0338639999999999E-3</c:v>
                </c:pt>
                <c:pt idx="4804">
                  <c:v>4.9830710000000004E-3</c:v>
                </c:pt>
                <c:pt idx="4805">
                  <c:v>4.9830710000000004E-3</c:v>
                </c:pt>
                <c:pt idx="4806">
                  <c:v>5.0488529999999998E-3</c:v>
                </c:pt>
                <c:pt idx="4807">
                  <c:v>1.6192392E-2</c:v>
                </c:pt>
                <c:pt idx="4808">
                  <c:v>4.1671529999999998E-3</c:v>
                </c:pt>
                <c:pt idx="4809">
                  <c:v>2.1400848E-2</c:v>
                </c:pt>
                <c:pt idx="4810">
                  <c:v>1.4502320000000001E-3</c:v>
                </c:pt>
                <c:pt idx="4811">
                  <c:v>3.0542439999999998E-3</c:v>
                </c:pt>
                <c:pt idx="4812">
                  <c:v>3.2630229999999999E-3</c:v>
                </c:pt>
                <c:pt idx="4813">
                  <c:v>1.2735688E-2</c:v>
                </c:pt>
                <c:pt idx="4814">
                  <c:v>2.8523680000000001E-3</c:v>
                </c:pt>
                <c:pt idx="4815">
                  <c:v>8.8342499999999997E-4</c:v>
                </c:pt>
                <c:pt idx="4816">
                  <c:v>4.4104399999999998E-3</c:v>
                </c:pt>
                <c:pt idx="4817">
                  <c:v>1.5375612E-2</c:v>
                </c:pt>
                <c:pt idx="4818" formatCode="0.00E+00">
                  <c:v>3.45E-6</c:v>
                </c:pt>
                <c:pt idx="4819">
                  <c:v>1.5146128E-2</c:v>
                </c:pt>
                <c:pt idx="4820">
                  <c:v>1.3588055999999999E-2</c:v>
                </c:pt>
                <c:pt idx="4821">
                  <c:v>1.8642516000000001E-2</c:v>
                </c:pt>
                <c:pt idx="4822">
                  <c:v>8.0254499999999999E-4</c:v>
                </c:pt>
                <c:pt idx="4823">
                  <c:v>4.9899939999999997E-2</c:v>
                </c:pt>
                <c:pt idx="4824">
                  <c:v>1.2735688E-2</c:v>
                </c:pt>
                <c:pt idx="4825">
                  <c:v>9.6818800000000003E-4</c:v>
                </c:pt>
                <c:pt idx="4826">
                  <c:v>8.6271999999999998E-3</c:v>
                </c:pt>
                <c:pt idx="4827">
                  <c:v>8.6272000000000003E-5</c:v>
                </c:pt>
                <c:pt idx="4828">
                  <c:v>4.9692699999999998E-4</c:v>
                </c:pt>
                <c:pt idx="4829">
                  <c:v>6.0584500000000004E-4</c:v>
                </c:pt>
                <c:pt idx="4830">
                  <c:v>4.7883120000000003E-3</c:v>
                </c:pt>
                <c:pt idx="4831">
                  <c:v>4.4651152E-2</c:v>
                </c:pt>
                <c:pt idx="4832">
                  <c:v>1.3588055999999999E-2</c:v>
                </c:pt>
                <c:pt idx="4833">
                  <c:v>2.4693200000000001E-3</c:v>
                </c:pt>
                <c:pt idx="4834">
                  <c:v>6.7570390000000003E-3</c:v>
                </c:pt>
                <c:pt idx="4835">
                  <c:v>2.9524439999999998E-3</c:v>
                </c:pt>
                <c:pt idx="4836">
                  <c:v>7.4616650000000001E-3</c:v>
                </c:pt>
                <c:pt idx="4837">
                  <c:v>6.3806770000000004E-3</c:v>
                </c:pt>
                <c:pt idx="4838">
                  <c:v>1.3914810999999999E-2</c:v>
                </c:pt>
                <c:pt idx="4839">
                  <c:v>1.2631084000000001E-2</c:v>
                </c:pt>
                <c:pt idx="4840">
                  <c:v>1.1409472E-2</c:v>
                </c:pt>
                <c:pt idx="4841">
                  <c:v>1.57231E-4</c:v>
                </c:pt>
                <c:pt idx="4842">
                  <c:v>1.8654159999999999E-3</c:v>
                </c:pt>
                <c:pt idx="4843">
                  <c:v>1.8654159999999999E-3</c:v>
                </c:pt>
                <c:pt idx="4844">
                  <c:v>3.8727499999999999E-3</c:v>
                </c:pt>
                <c:pt idx="4845">
                  <c:v>1.8515911999999999E-2</c:v>
                </c:pt>
                <c:pt idx="4846" formatCode="0.00E+00">
                  <c:v>3.45E-6</c:v>
                </c:pt>
                <c:pt idx="4847">
                  <c:v>9.3311799999999997E-3</c:v>
                </c:pt>
                <c:pt idx="4848">
                  <c:v>1.5582879999999999E-3</c:v>
                </c:pt>
                <c:pt idx="4849" formatCode="0.00E+00">
                  <c:v>1.9400000000000001E-6</c:v>
                </c:pt>
                <c:pt idx="4850">
                  <c:v>1.0438900000000001E-4</c:v>
                </c:pt>
                <c:pt idx="4851">
                  <c:v>1.7151736000000001E-2</c:v>
                </c:pt>
                <c:pt idx="4852">
                  <c:v>1.5260654E-2</c:v>
                </c:pt>
                <c:pt idx="4853">
                  <c:v>4.1755600000000003E-4</c:v>
                </c:pt>
                <c:pt idx="4854">
                  <c:v>3.0542439999999998E-3</c:v>
                </c:pt>
                <c:pt idx="4855">
                  <c:v>1.245768E-3</c:v>
                </c:pt>
                <c:pt idx="4856">
                  <c:v>1.6702259999999999E-3</c:v>
                </c:pt>
                <c:pt idx="4857">
                  <c:v>7.2554800000000001E-4</c:v>
                </c:pt>
                <c:pt idx="4858">
                  <c:v>2.1567999999999999E-3</c:v>
                </c:pt>
                <c:pt idx="4859">
                  <c:v>2.0713910000000001E-3</c:v>
                </c:pt>
                <c:pt idx="4860">
                  <c:v>3.8151639999999998E-3</c:v>
                </c:pt>
                <c:pt idx="4861">
                  <c:v>2.0327623999999999E-2</c:v>
                </c:pt>
                <c:pt idx="4862">
                  <c:v>8.2907399999999996E-4</c:v>
                </c:pt>
                <c:pt idx="4863">
                  <c:v>1.8255159999999999E-3</c:v>
                </c:pt>
                <c:pt idx="4864">
                  <c:v>6.2892299999999998E-4</c:v>
                </c:pt>
                <c:pt idx="4865">
                  <c:v>3.7580080000000002E-3</c:v>
                </c:pt>
                <c:pt idx="4866">
                  <c:v>6.5243199999999999E-4</c:v>
                </c:pt>
                <c:pt idx="4867">
                  <c:v>1.8138688E-2</c:v>
                </c:pt>
                <c:pt idx="4868">
                  <c:v>4.1671529999999998E-3</c:v>
                </c:pt>
                <c:pt idx="4869">
                  <c:v>1.0629573E-2</c:v>
                </c:pt>
                <c:pt idx="4870">
                  <c:v>1.9670878999999999E-2</c:v>
                </c:pt>
                <c:pt idx="4871">
                  <c:v>8.6272000000000003E-5</c:v>
                </c:pt>
                <c:pt idx="4872">
                  <c:v>3.9879200000000003E-4</c:v>
                </c:pt>
                <c:pt idx="4873">
                  <c:v>1.0872430000000001E-3</c:v>
                </c:pt>
                <c:pt idx="4874">
                  <c:v>4.1755600000000003E-4</c:v>
                </c:pt>
                <c:pt idx="4875">
                  <c:v>2.7952100000000002E-4</c:v>
                </c:pt>
                <c:pt idx="4876">
                  <c:v>2.3487599999999999E-4</c:v>
                </c:pt>
                <c:pt idx="4877">
                  <c:v>1.1709051999999999E-2</c:v>
                </c:pt>
                <c:pt idx="4878">
                  <c:v>4.8528E-3</c:v>
                </c:pt>
                <c:pt idx="4879">
                  <c:v>2.1568000000000001E-5</c:v>
                </c:pt>
                <c:pt idx="4880" formatCode="0.00E+00">
                  <c:v>8.6300000000000004E-7</c:v>
                </c:pt>
                <c:pt idx="4881">
                  <c:v>1.2735688E-2</c:v>
                </c:pt>
                <c:pt idx="4882">
                  <c:v>1.5146128E-2</c:v>
                </c:pt>
                <c:pt idx="4883">
                  <c:v>4.9830710000000004E-3</c:v>
                </c:pt>
                <c:pt idx="4884">
                  <c:v>3.6255808E-2</c:v>
                </c:pt>
                <c:pt idx="4885">
                  <c:v>5.2487879999999999E-3</c:v>
                </c:pt>
                <c:pt idx="4886">
                  <c:v>5.6098400000000005E-4</c:v>
                </c:pt>
                <c:pt idx="4887">
                  <c:v>2.0293329999999999E-3</c:v>
                </c:pt>
                <c:pt idx="4888">
                  <c:v>2.1138799999999998E-3</c:v>
                </c:pt>
                <c:pt idx="4889">
                  <c:v>9.9698080000000001E-3</c:v>
                </c:pt>
                <c:pt idx="4890">
                  <c:v>1.595169E-3</c:v>
                </c:pt>
                <c:pt idx="4891">
                  <c:v>1.14095E-4</c:v>
                </c:pt>
                <c:pt idx="4892">
                  <c:v>1.14095E-4</c:v>
                </c:pt>
                <c:pt idx="4893" formatCode="0.00E+00">
                  <c:v>3.45E-6</c:v>
                </c:pt>
                <c:pt idx="4894">
                  <c:v>5.5906410000000004E-3</c:v>
                </c:pt>
                <c:pt idx="4895">
                  <c:v>2.3487599999999999E-4</c:v>
                </c:pt>
                <c:pt idx="4896">
                  <c:v>2.4640146000000002E-2</c:v>
                </c:pt>
                <c:pt idx="4897">
                  <c:v>6.455087E-3</c:v>
                </c:pt>
                <c:pt idx="4898">
                  <c:v>5.4352222999999998E-2</c:v>
                </c:pt>
                <c:pt idx="4899">
                  <c:v>7.9508280000000001E-3</c:v>
                </c:pt>
                <c:pt idx="4900">
                  <c:v>1.0438912E-2</c:v>
                </c:pt>
                <c:pt idx="4901">
                  <c:v>1.81387E-4</c:v>
                </c:pt>
                <c:pt idx="4902">
                  <c:v>1.118085E-3</c:v>
                </c:pt>
                <c:pt idx="4903">
                  <c:v>3.4787030000000001E-3</c:v>
                </c:pt>
                <c:pt idx="4904">
                  <c:v>1.2216978E-2</c:v>
                </c:pt>
                <c:pt idx="4905">
                  <c:v>1.491837E-2</c:v>
                </c:pt>
                <c:pt idx="4906">
                  <c:v>2.8733967999999999E-2</c:v>
                </c:pt>
                <c:pt idx="4907">
                  <c:v>5.2487879999999999E-3</c:v>
                </c:pt>
                <c:pt idx="4908">
                  <c:v>3.1144199999999999E-4</c:v>
                </c:pt>
                <c:pt idx="4909">
                  <c:v>6.1600359999999998E-3</c:v>
                </c:pt>
                <c:pt idx="4910">
                  <c:v>1.3460589999999999E-3</c:v>
                </c:pt>
                <c:pt idx="4911">
                  <c:v>6.1600359999999998E-3</c:v>
                </c:pt>
                <c:pt idx="4912">
                  <c:v>2.7334420000000002E-2</c:v>
                </c:pt>
                <c:pt idx="4913">
                  <c:v>2.3778720000000001E-3</c:v>
                </c:pt>
                <c:pt idx="4914">
                  <c:v>7.9508280000000001E-3</c:v>
                </c:pt>
                <c:pt idx="4915">
                  <c:v>7.9508280000000001E-3</c:v>
                </c:pt>
                <c:pt idx="4916">
                  <c:v>1.560682E-2</c:v>
                </c:pt>
                <c:pt idx="4917">
                  <c:v>3.9307680000000003E-3</c:v>
                </c:pt>
                <c:pt idx="4918">
                  <c:v>4.9177200000000004E-3</c:v>
                </c:pt>
                <c:pt idx="4919">
                  <c:v>5.3842359999999997E-3</c:v>
                </c:pt>
                <c:pt idx="4920">
                  <c:v>4.8528E-5</c:v>
                </c:pt>
                <c:pt idx="4921">
                  <c:v>2.4233800000000002E-3</c:v>
                </c:pt>
                <c:pt idx="4922">
                  <c:v>1.2631084000000001E-2</c:v>
                </c:pt>
                <c:pt idx="4923">
                  <c:v>2.7054900000000001E-3</c:v>
                </c:pt>
                <c:pt idx="4924">
                  <c:v>5.3162959999999999E-3</c:v>
                </c:pt>
                <c:pt idx="4925">
                  <c:v>2.2085599999999999E-4</c:v>
                </c:pt>
                <c:pt idx="4926">
                  <c:v>9.3950200000000005E-4</c:v>
                </c:pt>
                <c:pt idx="4927">
                  <c:v>4.1074099999999997E-3</c:v>
                </c:pt>
                <c:pt idx="4928">
                  <c:v>1.8389740000000002E-2</c:v>
                </c:pt>
                <c:pt idx="4929">
                  <c:v>1.987707E-3</c:v>
                </c:pt>
                <c:pt idx="4930">
                  <c:v>5.1150670000000001E-3</c:v>
                </c:pt>
                <c:pt idx="4931">
                  <c:v>3.8727499999999999E-3</c:v>
                </c:pt>
                <c:pt idx="4932">
                  <c:v>1.1409472E-2</c:v>
                </c:pt>
                <c:pt idx="4933">
                  <c:v>1.7889361999999999E-2</c:v>
                </c:pt>
                <c:pt idx="4934">
                  <c:v>5.3162959999999999E-3</c:v>
                </c:pt>
                <c:pt idx="4935">
                  <c:v>2.9524439999999998E-3</c:v>
                </c:pt>
                <c:pt idx="4936">
                  <c:v>9.3950200000000005E-4</c:v>
                </c:pt>
                <c:pt idx="4937">
                  <c:v>1.24232E-4</c:v>
                </c:pt>
                <c:pt idx="4938">
                  <c:v>2.2439349999999999E-3</c:v>
                </c:pt>
                <c:pt idx="4939">
                  <c:v>9.4211179999999992E-3</c:v>
                </c:pt>
                <c:pt idx="4940">
                  <c:v>2.3327949999999999E-3</c:v>
                </c:pt>
                <c:pt idx="4941">
                  <c:v>1.9057480000000001E-3</c:v>
                </c:pt>
                <c:pt idx="4942">
                  <c:v>2.6573930000000001E-3</c:v>
                </c:pt>
                <c:pt idx="4943">
                  <c:v>5.9432779999999998E-3</c:v>
                </c:pt>
                <c:pt idx="4944">
                  <c:v>4.9692699999999998E-4</c:v>
                </c:pt>
                <c:pt idx="4945">
                  <c:v>5.3162959999999999E-3</c:v>
                </c:pt>
                <c:pt idx="4946">
                  <c:v>1.3480000000000001E-2</c:v>
                </c:pt>
                <c:pt idx="4947">
                  <c:v>1.81387E-4</c:v>
                </c:pt>
                <c:pt idx="4948">
                  <c:v>7.6229940000000001E-3</c:v>
                </c:pt>
                <c:pt idx="4949">
                  <c:v>4.9177200000000004E-3</c:v>
                </c:pt>
                <c:pt idx="4950">
                  <c:v>1.082196E-2</c:v>
                </c:pt>
                <c:pt idx="4951">
                  <c:v>5.3842359999999997E-3</c:v>
                </c:pt>
                <c:pt idx="4952">
                  <c:v>1.9801365000000001E-2</c:v>
                </c:pt>
                <c:pt idx="4953">
                  <c:v>1.1810639999999999E-3</c:v>
                </c:pt>
                <c:pt idx="4954">
                  <c:v>6.6809039999999997E-3</c:v>
                </c:pt>
                <c:pt idx="4955">
                  <c:v>1.81387E-4</c:v>
                </c:pt>
                <c:pt idx="4956">
                  <c:v>1.3805461E-2</c:v>
                </c:pt>
                <c:pt idx="4957">
                  <c:v>1.4502320000000001E-3</c:v>
                </c:pt>
                <c:pt idx="4958">
                  <c:v>3.1144199999999999E-4</c:v>
                </c:pt>
                <c:pt idx="4959">
                  <c:v>1.446803E-2</c:v>
                </c:pt>
                <c:pt idx="4960" formatCode="0.00E+00">
                  <c:v>6.9900000000000005E-5</c:v>
                </c:pt>
                <c:pt idx="4961">
                  <c:v>1.0249975999999999E-2</c:v>
                </c:pt>
                <c:pt idx="4962">
                  <c:v>1.6429639999999999E-2</c:v>
                </c:pt>
                <c:pt idx="4963">
                  <c:v>2.0293329999999999E-3</c:v>
                </c:pt>
                <c:pt idx="4964">
                  <c:v>3.8957199999999997E-2</c:v>
                </c:pt>
                <c:pt idx="4965">
                  <c:v>4.1755600000000003E-4</c:v>
                </c:pt>
                <c:pt idx="4966">
                  <c:v>8.6271999999999998E-3</c:v>
                </c:pt>
                <c:pt idx="4967">
                  <c:v>7.7860480000000003E-3</c:v>
                </c:pt>
                <c:pt idx="4968">
                  <c:v>1.7860459999999999E-3</c:v>
                </c:pt>
                <c:pt idx="4969">
                  <c:v>1.4579999999999999E-4</c:v>
                </c:pt>
                <c:pt idx="4970">
                  <c:v>1.0344228E-2</c:v>
                </c:pt>
                <c:pt idx="4971">
                  <c:v>1.7518608000000001E-2</c:v>
                </c:pt>
                <c:pt idx="4972">
                  <c:v>3.9879200000000003E-4</c:v>
                </c:pt>
                <c:pt idx="4973">
                  <c:v>2.5624939999999998E-3</c:v>
                </c:pt>
                <c:pt idx="4974">
                  <c:v>2.1138799999999998E-3</c:v>
                </c:pt>
                <c:pt idx="4975">
                  <c:v>1.595169E-3</c:v>
                </c:pt>
                <c:pt idx="4976">
                  <c:v>2.4693200000000001E-3</c:v>
                </c:pt>
                <c:pt idx="4977">
                  <c:v>3.5902956E-2</c:v>
                </c:pt>
                <c:pt idx="4978" formatCode="0.00E+00">
                  <c:v>5.52E-5</c:v>
                </c:pt>
                <c:pt idx="4979">
                  <c:v>3.0542439999999998E-3</c:v>
                </c:pt>
                <c:pt idx="4980">
                  <c:v>7.0813999000000002E-2</c:v>
                </c:pt>
                <c:pt idx="4981">
                  <c:v>1.3052091E-2</c:v>
                </c:pt>
                <c:pt idx="4982">
                  <c:v>2.2001519999999999E-3</c:v>
                </c:pt>
                <c:pt idx="4983">
                  <c:v>2.2001519999999999E-3</c:v>
                </c:pt>
                <c:pt idx="4984">
                  <c:v>2.0726800000000001E-4</c:v>
                </c:pt>
                <c:pt idx="4985">
                  <c:v>1.560682E-2</c:v>
                </c:pt>
                <c:pt idx="4986">
                  <c:v>7.5078199999999997E-4</c:v>
                </c:pt>
                <c:pt idx="4987">
                  <c:v>2.0726800000000001E-4</c:v>
                </c:pt>
                <c:pt idx="4988">
                  <c:v>3.1577710000000002E-3</c:v>
                </c:pt>
                <c:pt idx="4989" formatCode="0.00E+00">
                  <c:v>6.2299999999999996E-5</c:v>
                </c:pt>
                <c:pt idx="4990">
                  <c:v>6.1600359999999998E-3</c:v>
                </c:pt>
                <c:pt idx="4991">
                  <c:v>2.6573930000000001E-3</c:v>
                </c:pt>
                <c:pt idx="4992">
                  <c:v>1.8654159999999999E-3</c:v>
                </c:pt>
                <c:pt idx="4993">
                  <c:v>1.6548910999999999E-2</c:v>
                </c:pt>
                <c:pt idx="4994">
                  <c:v>5.3919999999999999E-4</c:v>
                </c:pt>
                <c:pt idx="4995">
                  <c:v>2.0713910000000001E-3</c:v>
                </c:pt>
                <c:pt idx="4996">
                  <c:v>2.7054900000000001E-3</c:v>
                </c:pt>
                <c:pt idx="4997">
                  <c:v>1.2787670000000001E-3</c:v>
                </c:pt>
                <c:pt idx="4998">
                  <c:v>2.0713910000000001E-3</c:v>
                </c:pt>
                <c:pt idx="4999">
                  <c:v>1.81387E-4</c:v>
                </c:pt>
                <c:pt idx="5000">
                  <c:v>7.6229940000000001E-3</c:v>
                </c:pt>
                <c:pt idx="5001">
                  <c:v>5.6098400000000005E-4</c:v>
                </c:pt>
                <c:pt idx="5002">
                  <c:v>6.6052000000000003E-3</c:v>
                </c:pt>
                <c:pt idx="5003" formatCode="0.00E+00">
                  <c:v>4.2299999999999998E-5</c:v>
                </c:pt>
                <c:pt idx="5004">
                  <c:v>1.348E-4</c:v>
                </c:pt>
                <c:pt idx="5005">
                  <c:v>6.3066989999999998E-3</c:v>
                </c:pt>
                <c:pt idx="5006" formatCode="0.00E+00">
                  <c:v>4.2299999999999998E-5</c:v>
                </c:pt>
                <c:pt idx="5007">
                  <c:v>1.0872430000000001E-3</c:v>
                </c:pt>
                <c:pt idx="5008">
                  <c:v>1.026852E-3</c:v>
                </c:pt>
                <c:pt idx="5009">
                  <c:v>5.0488529999999998E-3</c:v>
                </c:pt>
                <c:pt idx="5010">
                  <c:v>4.7643700000000002E-4</c:v>
                </c:pt>
                <c:pt idx="5011">
                  <c:v>7.7860480000000003E-3</c:v>
                </c:pt>
                <c:pt idx="5012">
                  <c:v>1.2216978E-2</c:v>
                </c:pt>
                <c:pt idx="5013">
                  <c:v>2.1400848E-2</c:v>
                </c:pt>
                <c:pt idx="5014" formatCode="0.00E+00">
                  <c:v>3.1099999999999997E-5</c:v>
                </c:pt>
                <c:pt idx="5015">
                  <c:v>6.6052000000000003E-3</c:v>
                </c:pt>
                <c:pt idx="5016">
                  <c:v>7.3020619999999998E-3</c:v>
                </c:pt>
                <c:pt idx="5017">
                  <c:v>8.6272000000000003E-5</c:v>
                </c:pt>
                <c:pt idx="5018" formatCode="0.00E+00">
                  <c:v>7.7600000000000002E-6</c:v>
                </c:pt>
                <c:pt idx="5019">
                  <c:v>3.0329999999999999E-2</c:v>
                </c:pt>
                <c:pt idx="5020">
                  <c:v>1.312197E-3</c:v>
                </c:pt>
                <c:pt idx="5021">
                  <c:v>4.1671529999999998E-3</c:v>
                </c:pt>
                <c:pt idx="5022">
                  <c:v>9.8772809999999999E-3</c:v>
                </c:pt>
                <c:pt idx="5023">
                  <c:v>7.1441839999999996E-3</c:v>
                </c:pt>
                <c:pt idx="5024">
                  <c:v>6.9880319999999999E-3</c:v>
                </c:pt>
                <c:pt idx="5025">
                  <c:v>1.056832E-3</c:v>
                </c:pt>
                <c:pt idx="5026">
                  <c:v>3.1144199999999999E-4</c:v>
                </c:pt>
                <c:pt idx="5027">
                  <c:v>8.8879570000000001E-3</c:v>
                </c:pt>
                <c:pt idx="5028">
                  <c:v>1.5839755000000001E-2</c:v>
                </c:pt>
                <c:pt idx="5029">
                  <c:v>4.6836205999999998E-2</c:v>
                </c:pt>
                <c:pt idx="5030">
                  <c:v>3.5376912000000003E-2</c:v>
                </c:pt>
                <c:pt idx="5031">
                  <c:v>7.9205460000000005E-2</c:v>
                </c:pt>
                <c:pt idx="5032">
                  <c:v>3.3162959999999998E-3</c:v>
                </c:pt>
                <c:pt idx="5033">
                  <c:v>3.1803310000000001E-2</c:v>
                </c:pt>
                <c:pt idx="5034">
                  <c:v>2.3487599999999999E-4</c:v>
                </c:pt>
                <c:pt idx="5035">
                  <c:v>2.1400848E-2</c:v>
                </c:pt>
                <c:pt idx="5036">
                  <c:v>8.6272000000000003E-5</c:v>
                </c:pt>
                <c:pt idx="5037">
                  <c:v>7.1441839999999996E-3</c:v>
                </c:pt>
                <c:pt idx="5038">
                  <c:v>9.9730400000000007E-4</c:v>
                </c:pt>
                <c:pt idx="5039">
                  <c:v>4.9899939999999997E-2</c:v>
                </c:pt>
                <c:pt idx="5040">
                  <c:v>1.6909311999999999E-2</c:v>
                </c:pt>
                <c:pt idx="5041">
                  <c:v>4.7643700000000002E-4</c:v>
                </c:pt>
                <c:pt idx="5042">
                  <c:v>6.0128133E-2</c:v>
                </c:pt>
                <c:pt idx="5043">
                  <c:v>2.1810423999999998E-2</c:v>
                </c:pt>
                <c:pt idx="5044">
                  <c:v>6.455087E-3</c:v>
                </c:pt>
                <c:pt idx="5045">
                  <c:v>3.7684471999999997E-2</c:v>
                </c:pt>
                <c:pt idx="5046">
                  <c:v>2.5226795999999999E-2</c:v>
                </c:pt>
                <c:pt idx="5047">
                  <c:v>1.1310475E-2</c:v>
                </c:pt>
                <c:pt idx="5048">
                  <c:v>1.1310475E-2</c:v>
                </c:pt>
                <c:pt idx="5049">
                  <c:v>1.245768E-3</c:v>
                </c:pt>
                <c:pt idx="5050" formatCode="0.00E+00">
                  <c:v>7.7899999999999996E-5</c:v>
                </c:pt>
                <c:pt idx="5051">
                  <c:v>4.1755600000000003E-4</c:v>
                </c:pt>
                <c:pt idx="5052">
                  <c:v>1.0918799999999999E-2</c:v>
                </c:pt>
                <c:pt idx="5053">
                  <c:v>2.2085599999999999E-4</c:v>
                </c:pt>
                <c:pt idx="5054">
                  <c:v>7.7043049999999998E-3</c:v>
                </c:pt>
                <c:pt idx="5055">
                  <c:v>1.6909311999999999E-2</c:v>
                </c:pt>
                <c:pt idx="5056">
                  <c:v>6.7637199999999995E-4</c:v>
                </c:pt>
                <c:pt idx="5057">
                  <c:v>6.8336050000000004E-3</c:v>
                </c:pt>
                <c:pt idx="5058" formatCode="0.00E+00">
                  <c:v>6.2299999999999996E-5</c:v>
                </c:pt>
                <c:pt idx="5059">
                  <c:v>2.6420800000000001E-2</c:v>
                </c:pt>
                <c:pt idx="5060" formatCode="0.00E+00">
                  <c:v>3.45E-6</c:v>
                </c:pt>
                <c:pt idx="5061">
                  <c:v>2.9021899999999998E-3</c:v>
                </c:pt>
                <c:pt idx="5062">
                  <c:v>4.534672E-3</c:v>
                </c:pt>
                <c:pt idx="5063">
                  <c:v>2.3773111999999999E-2</c:v>
                </c:pt>
                <c:pt idx="5064">
                  <c:v>2.1567999999999999E-3</c:v>
                </c:pt>
                <c:pt idx="5065">
                  <c:v>7.7860480000000003E-3</c:v>
                </c:pt>
                <c:pt idx="5066">
                  <c:v>3.8727499999999999E-3</c:v>
                </c:pt>
                <c:pt idx="5067">
                  <c:v>1.8515911999999999E-2</c:v>
                </c:pt>
                <c:pt idx="5068">
                  <c:v>2.4640146000000002E-2</c:v>
                </c:pt>
                <c:pt idx="5069" formatCode="0.00E+00">
                  <c:v>3.1099999999999997E-5</c:v>
                </c:pt>
                <c:pt idx="5070">
                  <c:v>1.8255159999999999E-3</c:v>
                </c:pt>
                <c:pt idx="5071">
                  <c:v>6.1600359999999998E-3</c:v>
                </c:pt>
                <c:pt idx="5072">
                  <c:v>2.9367204000000001E-2</c:v>
                </c:pt>
                <c:pt idx="5073">
                  <c:v>3.0007342999999999E-2</c:v>
                </c:pt>
                <c:pt idx="5074">
                  <c:v>1.560682E-2</c:v>
                </c:pt>
                <c:pt idx="5075">
                  <c:v>1.7765346000000001E-2</c:v>
                </c:pt>
                <c:pt idx="5076">
                  <c:v>1.57231E-4</c:v>
                </c:pt>
                <c:pt idx="5077">
                  <c:v>7.3816480000000002E-3</c:v>
                </c:pt>
                <c:pt idx="5078">
                  <c:v>7.4616650000000001E-3</c:v>
                </c:pt>
                <c:pt idx="5079">
                  <c:v>2.1129953999999999E-2</c:v>
                </c:pt>
                <c:pt idx="5080">
                  <c:v>1.4858199999999999E-3</c:v>
                </c:pt>
                <c:pt idx="5081">
                  <c:v>7.2229080000000001E-3</c:v>
                </c:pt>
                <c:pt idx="5082">
                  <c:v>1.118085E-3</c:v>
                </c:pt>
                <c:pt idx="5083">
                  <c:v>2.9524439999999998E-3</c:v>
                </c:pt>
                <c:pt idx="5084">
                  <c:v>6.5243199999999999E-4</c:v>
                </c:pt>
                <c:pt idx="5085">
                  <c:v>5.3919999999999999E-4</c:v>
                </c:pt>
                <c:pt idx="5086">
                  <c:v>1.0344228E-2</c:v>
                </c:pt>
                <c:pt idx="5087">
                  <c:v>7.6229940000000001E-3</c:v>
                </c:pt>
                <c:pt idx="5088">
                  <c:v>4.4104399999999998E-3</c:v>
                </c:pt>
                <c:pt idx="5089">
                  <c:v>1.94112E-2</c:v>
                </c:pt>
                <c:pt idx="5090">
                  <c:v>2.0460268E-2</c:v>
                </c:pt>
                <c:pt idx="5091">
                  <c:v>1.0534027E-2</c:v>
                </c:pt>
                <c:pt idx="5092">
                  <c:v>4.7883120000000003E-3</c:v>
                </c:pt>
                <c:pt idx="5093">
                  <c:v>2.1568000000000001E-5</c:v>
                </c:pt>
                <c:pt idx="5094">
                  <c:v>7.76448E-4</c:v>
                </c:pt>
                <c:pt idx="5095">
                  <c:v>8.2907399999999996E-4</c:v>
                </c:pt>
                <c:pt idx="5096">
                  <c:v>1.24232E-4</c:v>
                </c:pt>
                <c:pt idx="5097">
                  <c:v>2.9526599999999997E-4</c:v>
                </c:pt>
                <c:pt idx="5098">
                  <c:v>8.3711663000000006E-2</c:v>
                </c:pt>
                <c:pt idx="5099">
                  <c:v>2.1568000000000001E-5</c:v>
                </c:pt>
                <c:pt idx="5100">
                  <c:v>9.8772809999999999E-3</c:v>
                </c:pt>
                <c:pt idx="5101">
                  <c:v>1.708401E-3</c:v>
                </c:pt>
                <c:pt idx="5102">
                  <c:v>2.9526599999999997E-4</c:v>
                </c:pt>
                <c:pt idx="5103">
                  <c:v>2.4932600000000002E-4</c:v>
                </c:pt>
                <c:pt idx="5104">
                  <c:v>2.9526592000000001E-2</c:v>
                </c:pt>
                <c:pt idx="5105">
                  <c:v>1.9153247000000002E-2</c:v>
                </c:pt>
                <c:pt idx="5106">
                  <c:v>1.3372376E-2</c:v>
                </c:pt>
                <c:pt idx="5107">
                  <c:v>7.5078199999999997E-4</c:v>
                </c:pt>
                <c:pt idx="5108">
                  <c:v>9.6818800000000003E-4</c:v>
                </c:pt>
                <c:pt idx="5109">
                  <c:v>4.9692699999999998E-4</c:v>
                </c:pt>
                <c:pt idx="5110">
                  <c:v>1.7860459999999999E-3</c:v>
                </c:pt>
                <c:pt idx="5111">
                  <c:v>4.36752E-4</c:v>
                </c:pt>
                <c:pt idx="5112">
                  <c:v>2.4932600000000002E-4</c:v>
                </c:pt>
                <c:pt idx="5113">
                  <c:v>1.4502320000000001E-3</c:v>
                </c:pt>
                <c:pt idx="5114">
                  <c:v>1.4502320000000001E-3</c:v>
                </c:pt>
                <c:pt idx="5115">
                  <c:v>2.0726800000000001E-4</c:v>
                </c:pt>
                <c:pt idx="5116">
                  <c:v>1.9932282999999999E-2</c:v>
                </c:pt>
                <c:pt idx="5117">
                  <c:v>2.8523680000000001E-3</c:v>
                </c:pt>
                <c:pt idx="5118">
                  <c:v>1.211453E-2</c:v>
                </c:pt>
                <c:pt idx="5119">
                  <c:v>9.602289E-3</c:v>
                </c:pt>
                <c:pt idx="5120">
                  <c:v>3.0168456E-2</c:v>
                </c:pt>
                <c:pt idx="5121">
                  <c:v>1.9153247000000002E-2</c:v>
                </c:pt>
                <c:pt idx="5122">
                  <c:v>1.9024916999999999E-2</c:v>
                </c:pt>
                <c:pt idx="5123" formatCode="0.00E+00">
                  <c:v>3.6399999999999997E-5</c:v>
                </c:pt>
                <c:pt idx="5124">
                  <c:v>3.7580080000000002E-3</c:v>
                </c:pt>
                <c:pt idx="5125">
                  <c:v>3.0542439999999998E-3</c:v>
                </c:pt>
                <c:pt idx="5126">
                  <c:v>8.7136880000000007E-3</c:v>
                </c:pt>
                <c:pt idx="5127">
                  <c:v>1.0344228E-2</c:v>
                </c:pt>
                <c:pt idx="5128">
                  <c:v>6.2331519999999996E-3</c:v>
                </c:pt>
                <c:pt idx="5129">
                  <c:v>3.3481299999999999E-2</c:v>
                </c:pt>
                <c:pt idx="5130">
                  <c:v>1.6429639999999999E-2</c:v>
                </c:pt>
                <c:pt idx="5131">
                  <c:v>1.8138688E-2</c:v>
                </c:pt>
                <c:pt idx="5132">
                  <c:v>6.3066989999999998E-3</c:v>
                </c:pt>
                <c:pt idx="5133">
                  <c:v>1.2132E-3</c:v>
                </c:pt>
                <c:pt idx="5134">
                  <c:v>1.4502320000000001E-3</c:v>
                </c:pt>
                <c:pt idx="5135">
                  <c:v>2.8029769999999999E-3</c:v>
                </c:pt>
                <c:pt idx="5136">
                  <c:v>1.94112E-4</c:v>
                </c:pt>
                <c:pt idx="5137">
                  <c:v>2.0460268E-2</c:v>
                </c:pt>
                <c:pt idx="5138">
                  <c:v>8.8879570000000001E-3</c:v>
                </c:pt>
                <c:pt idx="5139" formatCode="0.00E+00">
                  <c:v>1.9400000000000001E-6</c:v>
                </c:pt>
                <c:pt idx="5140">
                  <c:v>3.2804900000000002E-4</c:v>
                </c:pt>
                <c:pt idx="5141" formatCode="0.00E+00">
                  <c:v>1.9400000000000001E-6</c:v>
                </c:pt>
                <c:pt idx="5142" formatCode="0.00E+00">
                  <c:v>1.9400000000000001E-6</c:v>
                </c:pt>
                <c:pt idx="5143">
                  <c:v>2.2001519999999999E-3</c:v>
                </c:pt>
                <c:pt idx="5144">
                  <c:v>4.8528E-3</c:v>
                </c:pt>
                <c:pt idx="5145">
                  <c:v>1.1310475E-2</c:v>
                </c:pt>
                <c:pt idx="5146" formatCode="0.00E+00">
                  <c:v>1.9400000000000001E-6</c:v>
                </c:pt>
                <c:pt idx="5147">
                  <c:v>8.9757389999999999E-3</c:v>
                </c:pt>
                <c:pt idx="5148" formatCode="0.00E+00">
                  <c:v>6.2299999999999996E-5</c:v>
                </c:pt>
                <c:pt idx="5149">
                  <c:v>2.5820347E-2</c:v>
                </c:pt>
                <c:pt idx="5150">
                  <c:v>8.0338639999999999E-3</c:v>
                </c:pt>
                <c:pt idx="5151">
                  <c:v>9.8772809999999999E-3</c:v>
                </c:pt>
                <c:pt idx="5152" formatCode="0.00E+00">
                  <c:v>7.7600000000000002E-6</c:v>
                </c:pt>
                <c:pt idx="5153">
                  <c:v>5.3920000000000002E-6</c:v>
                </c:pt>
                <c:pt idx="5154">
                  <c:v>5.3920000000000002E-6</c:v>
                </c:pt>
                <c:pt idx="5155">
                  <c:v>1.6702259999999999E-3</c:v>
                </c:pt>
                <c:pt idx="5156">
                  <c:v>8.2907399999999996E-4</c:v>
                </c:pt>
                <c:pt idx="5157">
                  <c:v>8.8342499999999997E-4</c:v>
                </c:pt>
                <c:pt idx="5158" formatCode="0.00E+00">
                  <c:v>8.6300000000000004E-7</c:v>
                </c:pt>
                <c:pt idx="5159">
                  <c:v>2.7054900000000001E-3</c:v>
                </c:pt>
                <c:pt idx="5160" formatCode="0.00E+00">
                  <c:v>1.7499999999999998E-5</c:v>
                </c:pt>
                <c:pt idx="5161">
                  <c:v>1.4150759999999999E-3</c:v>
                </c:pt>
                <c:pt idx="5162">
                  <c:v>5.3919999999999999E-4</c:v>
                </c:pt>
                <c:pt idx="5163">
                  <c:v>1.1409472E-2</c:v>
                </c:pt>
                <c:pt idx="5164">
                  <c:v>6.0584500000000004E-4</c:v>
                </c:pt>
                <c:pt idx="5165">
                  <c:v>3.4508800000000001E-4</c:v>
                </c:pt>
                <c:pt idx="5166">
                  <c:v>8.8342499999999997E-4</c:v>
                </c:pt>
                <c:pt idx="5167">
                  <c:v>4.5637899999999998E-4</c:v>
                </c:pt>
                <c:pt idx="5168">
                  <c:v>2.6420799999999999E-4</c:v>
                </c:pt>
                <c:pt idx="5169">
                  <c:v>2.2439349999999999E-3</c:v>
                </c:pt>
                <c:pt idx="5170">
                  <c:v>2.2085599999999999E-4</c:v>
                </c:pt>
                <c:pt idx="5171">
                  <c:v>8.7136880000000007E-3</c:v>
                </c:pt>
                <c:pt idx="5172">
                  <c:v>7.5078199999999997E-4</c:v>
                </c:pt>
                <c:pt idx="5173">
                  <c:v>8.8342499999999997E-4</c:v>
                </c:pt>
                <c:pt idx="5174">
                  <c:v>9.5114880000000002E-3</c:v>
                </c:pt>
                <c:pt idx="5175">
                  <c:v>9.7851859999999995E-3</c:v>
                </c:pt>
                <c:pt idx="5176" formatCode="0.00E+00">
                  <c:v>1.06E-5</c:v>
                </c:pt>
                <c:pt idx="5177">
                  <c:v>2.9526599999999997E-4</c:v>
                </c:pt>
                <c:pt idx="5178">
                  <c:v>1.9465120000000001E-3</c:v>
                </c:pt>
                <c:pt idx="5179" formatCode="0.00E+00">
                  <c:v>7.7899999999999996E-5</c:v>
                </c:pt>
                <c:pt idx="5180">
                  <c:v>1.4692337E-2</c:v>
                </c:pt>
                <c:pt idx="5181">
                  <c:v>4.7883120000000003E-3</c:v>
                </c:pt>
                <c:pt idx="5182">
                  <c:v>3.7684471999999997E-2</c:v>
                </c:pt>
                <c:pt idx="5183">
                  <c:v>1.2735688E-2</c:v>
                </c:pt>
                <c:pt idx="5184">
                  <c:v>2.0995153999999999E-2</c:v>
                </c:pt>
                <c:pt idx="5185">
                  <c:v>4.2879340000000002E-3</c:v>
                </c:pt>
                <c:pt idx="5186">
                  <c:v>1.3480000000000001E-2</c:v>
                </c:pt>
                <c:pt idx="5187">
                  <c:v>7.2554800000000001E-4</c:v>
                </c:pt>
                <c:pt idx="5188">
                  <c:v>1.7641760999999999E-2</c:v>
                </c:pt>
                <c:pt idx="5189">
                  <c:v>4.8528E-5</c:v>
                </c:pt>
                <c:pt idx="5190">
                  <c:v>1.252691E-2</c:v>
                </c:pt>
                <c:pt idx="5191" formatCode="0.00E+00">
                  <c:v>6.9900000000000005E-5</c:v>
                </c:pt>
                <c:pt idx="5192">
                  <c:v>2.2781200000000001E-2</c:v>
                </c:pt>
                <c:pt idx="5193">
                  <c:v>1.0438900000000001E-4</c:v>
                </c:pt>
                <c:pt idx="5194">
                  <c:v>4.4104399999999998E-3</c:v>
                </c:pt>
                <c:pt idx="5195">
                  <c:v>8.5603399999999998E-4</c:v>
                </c:pt>
                <c:pt idx="5196">
                  <c:v>1.8654159999999999E-3</c:v>
                </c:pt>
                <c:pt idx="5197">
                  <c:v>4.2879340000000002E-3</c:v>
                </c:pt>
                <c:pt idx="5198">
                  <c:v>4.2879340000000002E-3</c:v>
                </c:pt>
                <c:pt idx="5199">
                  <c:v>8.0338639999999999E-3</c:v>
                </c:pt>
                <c:pt idx="5200">
                  <c:v>3.1577710000000002E-3</c:v>
                </c:pt>
                <c:pt idx="5201" formatCode="0.00E+00">
                  <c:v>9.5099999999999994E-5</c:v>
                </c:pt>
                <c:pt idx="5202">
                  <c:v>2.8523680000000001E-3</c:v>
                </c:pt>
                <c:pt idx="5203">
                  <c:v>2.7334420000000002E-2</c:v>
                </c:pt>
                <c:pt idx="5204">
                  <c:v>1.6668612999999999E-2</c:v>
                </c:pt>
                <c:pt idx="5205">
                  <c:v>6.7637247999999997E-2</c:v>
                </c:pt>
                <c:pt idx="5206">
                  <c:v>4.7846667000000002E-2</c:v>
                </c:pt>
                <c:pt idx="5207">
                  <c:v>3.3481299999999999E-2</c:v>
                </c:pt>
                <c:pt idx="5208">
                  <c:v>3.3481299999999999E-2</c:v>
                </c:pt>
                <c:pt idx="5209">
                  <c:v>1.0062766000000001E-2</c:v>
                </c:pt>
                <c:pt idx="5210">
                  <c:v>7.1806126999999997E-2</c:v>
                </c:pt>
                <c:pt idx="5211">
                  <c:v>3.3651472000000002E-2</c:v>
                </c:pt>
                <c:pt idx="5212">
                  <c:v>4.4455098999999998E-2</c:v>
                </c:pt>
                <c:pt idx="5213">
                  <c:v>1.0534027E-2</c:v>
                </c:pt>
                <c:pt idx="5214">
                  <c:v>2.1536942E-2</c:v>
                </c:pt>
                <c:pt idx="5215">
                  <c:v>3.2302178000000001E-2</c:v>
                </c:pt>
                <c:pt idx="5216">
                  <c:v>2.8733967999999999E-2</c:v>
                </c:pt>
                <c:pt idx="5217">
                  <c:v>1.8897019000000001E-2</c:v>
                </c:pt>
                <c:pt idx="5218">
                  <c:v>2.6875669000000001E-2</c:v>
                </c:pt>
                <c:pt idx="5219">
                  <c:v>8.4555189999999999E-3</c:v>
                </c:pt>
                <c:pt idx="5220">
                  <c:v>1.81387E-4</c:v>
                </c:pt>
                <c:pt idx="5221">
                  <c:v>2.7181072000000001E-2</c:v>
                </c:pt>
                <c:pt idx="5222">
                  <c:v>1.94112E-2</c:v>
                </c:pt>
                <c:pt idx="5223">
                  <c:v>1.3805461E-2</c:v>
                </c:pt>
                <c:pt idx="5224">
                  <c:v>2.7952128E-2</c:v>
                </c:pt>
                <c:pt idx="5225">
                  <c:v>4.5637899999999998E-4</c:v>
                </c:pt>
                <c:pt idx="5226">
                  <c:v>3.3700000000000002E-3</c:v>
                </c:pt>
                <c:pt idx="5227">
                  <c:v>3.1969167999999999E-2</c:v>
                </c:pt>
                <c:pt idx="5228">
                  <c:v>1.4150759999999999E-3</c:v>
                </c:pt>
                <c:pt idx="5229">
                  <c:v>8.8342499999999997E-4</c:v>
                </c:pt>
                <c:pt idx="5230">
                  <c:v>8.0254499999999999E-4</c:v>
                </c:pt>
                <c:pt idx="5231">
                  <c:v>1.708401E-3</c:v>
                </c:pt>
                <c:pt idx="5232">
                  <c:v>2.1536942E-2</c:v>
                </c:pt>
                <c:pt idx="5233">
                  <c:v>1.6909299999999999E-4</c:v>
                </c:pt>
                <c:pt idx="5234">
                  <c:v>3.4787030000000001E-3</c:v>
                </c:pt>
                <c:pt idx="5235">
                  <c:v>1.8654159999999999E-3</c:v>
                </c:pt>
                <c:pt idx="5236">
                  <c:v>3.4508800000000001E-4</c:v>
                </c:pt>
                <c:pt idx="5237">
                  <c:v>2.0293329999999999E-3</c:v>
                </c:pt>
                <c:pt idx="5238">
                  <c:v>4.534672E-3</c:v>
                </c:pt>
                <c:pt idx="5239">
                  <c:v>9.5114880000000002E-3</c:v>
                </c:pt>
                <c:pt idx="5240">
                  <c:v>1.2631084000000001E-2</c:v>
                </c:pt>
                <c:pt idx="5241" formatCode="0.00E+00">
                  <c:v>6.9900000000000005E-5</c:v>
                </c:pt>
                <c:pt idx="5242">
                  <c:v>6.0873519999999999E-3</c:v>
                </c:pt>
                <c:pt idx="5243">
                  <c:v>4.7643700000000002E-4</c:v>
                </c:pt>
                <c:pt idx="5244">
                  <c:v>4.36752E-4</c:v>
                </c:pt>
                <c:pt idx="5245">
                  <c:v>0</c:v>
                </c:pt>
                <c:pt idx="5246">
                  <c:v>7.0658919999999998E-3</c:v>
                </c:pt>
                <c:pt idx="5247" formatCode="0.00E+00">
                  <c:v>7.7899999999999996E-5</c:v>
                </c:pt>
                <c:pt idx="5248">
                  <c:v>3.2101809999999999E-3</c:v>
                </c:pt>
                <c:pt idx="5249">
                  <c:v>1.312197E-3</c:v>
                </c:pt>
                <c:pt idx="5250">
                  <c:v>3.0031279999999999E-3</c:v>
                </c:pt>
                <c:pt idx="5251">
                  <c:v>9.9698080000000001E-3</c:v>
                </c:pt>
                <c:pt idx="5252">
                  <c:v>6.0150999999999998E-3</c:v>
                </c:pt>
                <c:pt idx="5253">
                  <c:v>1.4579999999999999E-4</c:v>
                </c:pt>
                <c:pt idx="5254">
                  <c:v>1.2631084000000001E-2</c:v>
                </c:pt>
                <c:pt idx="5255">
                  <c:v>7.8682219999999994E-3</c:v>
                </c:pt>
                <c:pt idx="5256">
                  <c:v>9.0639520000000001E-3</c:v>
                </c:pt>
                <c:pt idx="5257" formatCode="0.00E+00">
                  <c:v>3.1099999999999997E-5</c:v>
                </c:pt>
                <c:pt idx="5258">
                  <c:v>6.9106030000000004E-3</c:v>
                </c:pt>
                <c:pt idx="5259">
                  <c:v>3.0491976E-2</c:v>
                </c:pt>
                <c:pt idx="5260">
                  <c:v>6.2892299999999998E-4</c:v>
                </c:pt>
                <c:pt idx="5261">
                  <c:v>7.3816480000000002E-3</c:v>
                </c:pt>
                <c:pt idx="5262">
                  <c:v>4.7643700000000002E-4</c:v>
                </c:pt>
                <c:pt idx="5263">
                  <c:v>3.2804900000000002E-4</c:v>
                </c:pt>
                <c:pt idx="5264">
                  <c:v>1.0344228E-2</c:v>
                </c:pt>
                <c:pt idx="5265">
                  <c:v>1.4150759999999999E-3</c:v>
                </c:pt>
                <c:pt idx="5266">
                  <c:v>1.6429639999999999E-2</c:v>
                </c:pt>
                <c:pt idx="5267">
                  <c:v>4.3489720000000004E-3</c:v>
                </c:pt>
                <c:pt idx="5268">
                  <c:v>1.1810639999999999E-3</c:v>
                </c:pt>
                <c:pt idx="5269">
                  <c:v>1.1810639999999999E-3</c:v>
                </c:pt>
                <c:pt idx="5270">
                  <c:v>1.1409472E-2</c:v>
                </c:pt>
                <c:pt idx="5271">
                  <c:v>3.1577710000000002E-3</c:v>
                </c:pt>
                <c:pt idx="5272">
                  <c:v>1.632482E-3</c:v>
                </c:pt>
                <c:pt idx="5273">
                  <c:v>1.3460589999999999E-3</c:v>
                </c:pt>
                <c:pt idx="5274">
                  <c:v>2.1568000000000001E-5</c:v>
                </c:pt>
                <c:pt idx="5275">
                  <c:v>8.2012319999999993E-3</c:v>
                </c:pt>
                <c:pt idx="5276">
                  <c:v>3.1144199999999999E-4</c:v>
                </c:pt>
                <c:pt idx="5277">
                  <c:v>2.609728E-3</c:v>
                </c:pt>
                <c:pt idx="5278">
                  <c:v>5.8319899999999996E-4</c:v>
                </c:pt>
                <c:pt idx="5279">
                  <c:v>2.9526599999999997E-4</c:v>
                </c:pt>
                <c:pt idx="5280">
                  <c:v>1.7889361999999999E-2</c:v>
                </c:pt>
                <c:pt idx="5281">
                  <c:v>1.1409472E-2</c:v>
                </c:pt>
                <c:pt idx="5282">
                  <c:v>1.987707E-3</c:v>
                </c:pt>
                <c:pt idx="5283">
                  <c:v>7.0074432000000006E-2</c:v>
                </c:pt>
                <c:pt idx="5284">
                  <c:v>4.0624621999999999E-2</c:v>
                </c:pt>
                <c:pt idx="5285">
                  <c:v>1.5582879999999999E-3</c:v>
                </c:pt>
                <c:pt idx="5286">
                  <c:v>1.5146128E-2</c:v>
                </c:pt>
                <c:pt idx="5287">
                  <c:v>3.105792E-3</c:v>
                </c:pt>
                <c:pt idx="5288" formatCode="0.00E+00">
                  <c:v>6.2299999999999996E-5</c:v>
                </c:pt>
                <c:pt idx="5289">
                  <c:v>4.6606290000000003E-3</c:v>
                </c:pt>
                <c:pt idx="5290">
                  <c:v>1.8515911999999999E-2</c:v>
                </c:pt>
                <c:pt idx="5291">
                  <c:v>1.026852E-3</c:v>
                </c:pt>
                <c:pt idx="5292">
                  <c:v>1.0629573E-2</c:v>
                </c:pt>
                <c:pt idx="5293">
                  <c:v>1.0438912E-2</c:v>
                </c:pt>
                <c:pt idx="5294">
                  <c:v>3.1637883999999998E-2</c:v>
                </c:pt>
                <c:pt idx="5295">
                  <c:v>4.7643700000000002E-4</c:v>
                </c:pt>
                <c:pt idx="5296" formatCode="0.00E+00">
                  <c:v>8.6300000000000004E-7</c:v>
                </c:pt>
                <c:pt idx="5297">
                  <c:v>1.7765346000000001E-2</c:v>
                </c:pt>
                <c:pt idx="5298">
                  <c:v>1.9540823999999998E-2</c:v>
                </c:pt>
                <c:pt idx="5299">
                  <c:v>3.6449920000000001E-3</c:v>
                </c:pt>
                <c:pt idx="5300">
                  <c:v>8.4555189999999999E-3</c:v>
                </c:pt>
                <c:pt idx="5301">
                  <c:v>1.4502320000000001E-3</c:v>
                </c:pt>
                <c:pt idx="5302">
                  <c:v>3.2101809999999999E-3</c:v>
                </c:pt>
                <c:pt idx="5303">
                  <c:v>1.9465120000000001E-3</c:v>
                </c:pt>
                <c:pt idx="5304">
                  <c:v>2.1568000000000001E-5</c:v>
                </c:pt>
                <c:pt idx="5305">
                  <c:v>1.708401E-3</c:v>
                </c:pt>
                <c:pt idx="5306">
                  <c:v>4.7643700000000002E-4</c:v>
                </c:pt>
                <c:pt idx="5307">
                  <c:v>1.8255159999999999E-3</c:v>
                </c:pt>
                <c:pt idx="5308">
                  <c:v>1.6909299999999999E-4</c:v>
                </c:pt>
                <c:pt idx="5309">
                  <c:v>1.1113774999999999E-2</c:v>
                </c:pt>
                <c:pt idx="5310">
                  <c:v>2.8107633E-2</c:v>
                </c:pt>
                <c:pt idx="5311">
                  <c:v>3.1144199999999999E-4</c:v>
                </c:pt>
                <c:pt idx="5312">
                  <c:v>2.7181072000000001E-2</c:v>
                </c:pt>
                <c:pt idx="5313">
                  <c:v>4.9692699999999998E-4</c:v>
                </c:pt>
                <c:pt idx="5314">
                  <c:v>6.6809039999999997E-3</c:v>
                </c:pt>
                <c:pt idx="5315">
                  <c:v>3.2101809999999999E-3</c:v>
                </c:pt>
                <c:pt idx="5316">
                  <c:v>6.6052000000000003E-3</c:v>
                </c:pt>
                <c:pt idx="5317">
                  <c:v>3.0031279999999999E-3</c:v>
                </c:pt>
                <c:pt idx="5318">
                  <c:v>1.94112E-4</c:v>
                </c:pt>
                <c:pt idx="5319" formatCode="0.00E+00">
                  <c:v>7.7899999999999996E-5</c:v>
                </c:pt>
                <c:pt idx="5320">
                  <c:v>1.7860459999999999E-3</c:v>
                </c:pt>
                <c:pt idx="5321">
                  <c:v>1.2216978E-2</c:v>
                </c:pt>
                <c:pt idx="5322">
                  <c:v>3.5337010000000002E-3</c:v>
                </c:pt>
                <c:pt idx="5323">
                  <c:v>3.9879200000000003E-4</c:v>
                </c:pt>
                <c:pt idx="5324">
                  <c:v>1.0534027E-2</c:v>
                </c:pt>
                <c:pt idx="5325">
                  <c:v>4.5974350000000004E-3</c:v>
                </c:pt>
                <c:pt idx="5326">
                  <c:v>6.2331519999999996E-3</c:v>
                </c:pt>
                <c:pt idx="5327">
                  <c:v>2.3327949999999999E-3</c:v>
                </c:pt>
                <c:pt idx="5328">
                  <c:v>3.0168456E-2</c:v>
                </c:pt>
                <c:pt idx="5329" formatCode="0.00E+00">
                  <c:v>1.9400000000000001E-6</c:v>
                </c:pt>
                <c:pt idx="5330">
                  <c:v>3.1144192000000001E-2</c:v>
                </c:pt>
                <c:pt idx="5331">
                  <c:v>1.7765346000000001E-2</c:v>
                </c:pt>
                <c:pt idx="5332">
                  <c:v>6.6809039999999997E-3</c:v>
                </c:pt>
                <c:pt idx="5333">
                  <c:v>3.0817220999999999E-2</c:v>
                </c:pt>
                <c:pt idx="5334">
                  <c:v>1.6909311999999999E-2</c:v>
                </c:pt>
                <c:pt idx="5335">
                  <c:v>9.9730400000000007E-4</c:v>
                </c:pt>
                <c:pt idx="5336">
                  <c:v>2.5226795999999999E-2</c:v>
                </c:pt>
                <c:pt idx="5337">
                  <c:v>1.4356524000000001E-2</c:v>
                </c:pt>
                <c:pt idx="5338" formatCode="0.00E+00">
                  <c:v>5.52E-5</c:v>
                </c:pt>
                <c:pt idx="5339">
                  <c:v>1.4134804000000001E-2</c:v>
                </c:pt>
                <c:pt idx="5340">
                  <c:v>1.1709051999999999E-2</c:v>
                </c:pt>
                <c:pt idx="5341">
                  <c:v>1.1709051999999999E-2</c:v>
                </c:pt>
                <c:pt idx="5342" formatCode="0.00E+00">
                  <c:v>4.2299999999999998E-5</c:v>
                </c:pt>
                <c:pt idx="5343">
                  <c:v>4.048098E-3</c:v>
                </c:pt>
                <c:pt idx="5344">
                  <c:v>1.3803520000000001E-3</c:v>
                </c:pt>
                <c:pt idx="5345">
                  <c:v>3.3162959999999998E-3</c:v>
                </c:pt>
                <c:pt idx="5346">
                  <c:v>7.76448E-4</c:v>
                </c:pt>
                <c:pt idx="5347">
                  <c:v>9.3311799999999997E-3</c:v>
                </c:pt>
                <c:pt idx="5348">
                  <c:v>4.7242550000000001E-3</c:v>
                </c:pt>
                <c:pt idx="5349">
                  <c:v>1.632482E-3</c:v>
                </c:pt>
                <c:pt idx="5350">
                  <c:v>5.1784800000000001E-4</c:v>
                </c:pt>
                <c:pt idx="5351">
                  <c:v>6.9880319999999999E-3</c:v>
                </c:pt>
                <c:pt idx="5352">
                  <c:v>1.0872430000000001E-3</c:v>
                </c:pt>
                <c:pt idx="5353">
                  <c:v>1.0156156E-2</c:v>
                </c:pt>
                <c:pt idx="5354">
                  <c:v>4.7643700000000002E-4</c:v>
                </c:pt>
                <c:pt idx="5355">
                  <c:v>2.9526599999999997E-4</c:v>
                </c:pt>
                <c:pt idx="5356">
                  <c:v>1.9465120000000001E-3</c:v>
                </c:pt>
                <c:pt idx="5357">
                  <c:v>4.36752E-4</c:v>
                </c:pt>
                <c:pt idx="5358">
                  <c:v>9.6818800000000003E-4</c:v>
                </c:pt>
                <c:pt idx="5359" formatCode="0.00E+00">
                  <c:v>6.2299999999999996E-5</c:v>
                </c:pt>
                <c:pt idx="5360">
                  <c:v>1.149359E-3</c:v>
                </c:pt>
                <c:pt idx="5361">
                  <c:v>9.3950200000000005E-4</c:v>
                </c:pt>
                <c:pt idx="5362">
                  <c:v>3.6079166000000003E-2</c:v>
                </c:pt>
                <c:pt idx="5363">
                  <c:v>6.5299279999999999E-3</c:v>
                </c:pt>
                <c:pt idx="5364">
                  <c:v>5.3162959999999999E-3</c:v>
                </c:pt>
                <c:pt idx="5365">
                  <c:v>6.6052000000000003E-3</c:v>
                </c:pt>
                <c:pt idx="5366">
                  <c:v>5.7304019999999999E-3</c:v>
                </c:pt>
                <c:pt idx="5367">
                  <c:v>8.5411440000000005E-3</c:v>
                </c:pt>
                <c:pt idx="5368">
                  <c:v>6.6809039999999997E-3</c:v>
                </c:pt>
                <c:pt idx="5369">
                  <c:v>6.1964000999999998E-2</c:v>
                </c:pt>
                <c:pt idx="5370">
                  <c:v>1.4579968E-2</c:v>
                </c:pt>
                <c:pt idx="5371">
                  <c:v>1.5956868999999999E-2</c:v>
                </c:pt>
                <c:pt idx="5372">
                  <c:v>9.1525960000000007E-3</c:v>
                </c:pt>
                <c:pt idx="5373">
                  <c:v>4.2879340000000002E-3</c:v>
                </c:pt>
                <c:pt idx="5374">
                  <c:v>1.521838E-3</c:v>
                </c:pt>
                <c:pt idx="5375">
                  <c:v>8.3703249999999996E-3</c:v>
                </c:pt>
                <c:pt idx="5376">
                  <c:v>7.00744E-4</c:v>
                </c:pt>
                <c:pt idx="5377">
                  <c:v>1.3805461E-2</c:v>
                </c:pt>
                <c:pt idx="5378">
                  <c:v>3.1308323999999998E-2</c:v>
                </c:pt>
                <c:pt idx="5379">
                  <c:v>1.0725551E-2</c:v>
                </c:pt>
                <c:pt idx="5380">
                  <c:v>1.9024916999999999E-2</c:v>
                </c:pt>
                <c:pt idx="5381">
                  <c:v>4.1755647999999999E-2</c:v>
                </c:pt>
                <c:pt idx="5382">
                  <c:v>2.4494562000000001E-2</c:v>
                </c:pt>
                <c:pt idx="5383">
                  <c:v>6.6809039999999997E-3</c:v>
                </c:pt>
                <c:pt idx="5384">
                  <c:v>1.3914810999999999E-2</c:v>
                </c:pt>
                <c:pt idx="5385">
                  <c:v>2.0726800000000001E-4</c:v>
                </c:pt>
                <c:pt idx="5386" formatCode="0.00E+00">
                  <c:v>5.52E-5</c:v>
                </c:pt>
                <c:pt idx="5387">
                  <c:v>3.6255800000000002E-4</c:v>
                </c:pt>
                <c:pt idx="5388">
                  <c:v>2.3487599999999999E-4</c:v>
                </c:pt>
                <c:pt idx="5389">
                  <c:v>7.4616650000000001E-3</c:v>
                </c:pt>
                <c:pt idx="5390">
                  <c:v>7.76448E-4</c:v>
                </c:pt>
                <c:pt idx="5391">
                  <c:v>2.6420799999999999E-4</c:v>
                </c:pt>
                <c:pt idx="5392">
                  <c:v>7.1441839999999996E-3</c:v>
                </c:pt>
                <c:pt idx="5393">
                  <c:v>2.6420799999999999E-4</c:v>
                </c:pt>
                <c:pt idx="5394">
                  <c:v>4.9692699999999998E-4</c:v>
                </c:pt>
                <c:pt idx="5395">
                  <c:v>2.7334420000000002E-2</c:v>
                </c:pt>
                <c:pt idx="5396">
                  <c:v>6.3066989999999998E-3</c:v>
                </c:pt>
                <c:pt idx="5397">
                  <c:v>1.94112E-4</c:v>
                </c:pt>
                <c:pt idx="5398">
                  <c:v>3.0031279999999999E-3</c:v>
                </c:pt>
                <c:pt idx="5399">
                  <c:v>7.2229080000000001E-3</c:v>
                </c:pt>
                <c:pt idx="5400">
                  <c:v>3.0031279999999999E-3</c:v>
                </c:pt>
                <c:pt idx="5401">
                  <c:v>3.0031279999999999E-3</c:v>
                </c:pt>
                <c:pt idx="5402">
                  <c:v>8.0254499999999999E-4</c:v>
                </c:pt>
                <c:pt idx="5403">
                  <c:v>1.348E-4</c:v>
                </c:pt>
                <c:pt idx="5404">
                  <c:v>1.5723072000000001E-2</c:v>
                </c:pt>
                <c:pt idx="5405">
                  <c:v>6.3066989999999998E-3</c:v>
                </c:pt>
                <c:pt idx="5406">
                  <c:v>2.3773111999999999E-2</c:v>
                </c:pt>
                <c:pt idx="5407">
                  <c:v>7.8682219999999994E-3</c:v>
                </c:pt>
                <c:pt idx="5408">
                  <c:v>1.7151736000000001E-2</c:v>
                </c:pt>
                <c:pt idx="5409">
                  <c:v>4.8528E-5</c:v>
                </c:pt>
                <c:pt idx="5410" formatCode="0.00E+00">
                  <c:v>1.7499999999999998E-5</c:v>
                </c:pt>
                <c:pt idx="5411">
                  <c:v>1.987707E-3</c:v>
                </c:pt>
                <c:pt idx="5412" formatCode="0.00E+00">
                  <c:v>3.45E-6</c:v>
                </c:pt>
                <c:pt idx="5413" formatCode="0.00E+00">
                  <c:v>1.38E-5</c:v>
                </c:pt>
                <c:pt idx="5414">
                  <c:v>8.2907399999999996E-4</c:v>
                </c:pt>
                <c:pt idx="5415">
                  <c:v>1.708401E-3</c:v>
                </c:pt>
                <c:pt idx="5416">
                  <c:v>2.5226795999999999E-2</c:v>
                </c:pt>
                <c:pt idx="5417">
                  <c:v>1.8255159999999999E-3</c:v>
                </c:pt>
                <c:pt idx="5418">
                  <c:v>1.2787670000000001E-3</c:v>
                </c:pt>
                <c:pt idx="5419">
                  <c:v>9.6818800000000003E-4</c:v>
                </c:pt>
                <c:pt idx="5420">
                  <c:v>8.0254499999999999E-4</c:v>
                </c:pt>
                <c:pt idx="5421">
                  <c:v>1.94112E-4</c:v>
                </c:pt>
                <c:pt idx="5422">
                  <c:v>1.211453E-2</c:v>
                </c:pt>
                <c:pt idx="5423">
                  <c:v>6.9106030000000004E-3</c:v>
                </c:pt>
                <c:pt idx="5424">
                  <c:v>2.609728E-3</c:v>
                </c:pt>
                <c:pt idx="5425">
                  <c:v>1.0438912E-2</c:v>
                </c:pt>
                <c:pt idx="5426">
                  <c:v>1.5375612E-2</c:v>
                </c:pt>
                <c:pt idx="5427">
                  <c:v>1.4805138000000001E-2</c:v>
                </c:pt>
                <c:pt idx="5428">
                  <c:v>3.6788321999999998E-2</c:v>
                </c:pt>
                <c:pt idx="5429">
                  <c:v>2.5624939999999998E-3</c:v>
                </c:pt>
                <c:pt idx="5430">
                  <c:v>1.1608759999999999E-2</c:v>
                </c:pt>
                <c:pt idx="5431">
                  <c:v>4.9830710000000004E-3</c:v>
                </c:pt>
                <c:pt idx="5432">
                  <c:v>3.5551828000000001E-2</c:v>
                </c:pt>
                <c:pt idx="5433" formatCode="0.00E+00">
                  <c:v>7.7600000000000002E-6</c:v>
                </c:pt>
                <c:pt idx="5434">
                  <c:v>1.708401E-3</c:v>
                </c:pt>
                <c:pt idx="5435">
                  <c:v>1.1409472E-2</c:v>
                </c:pt>
                <c:pt idx="5436" formatCode="0.00E+00">
                  <c:v>6.9900000000000005E-5</c:v>
                </c:pt>
                <c:pt idx="5437">
                  <c:v>7.3020619999999998E-3</c:v>
                </c:pt>
                <c:pt idx="5438">
                  <c:v>1.5582879999999999E-3</c:v>
                </c:pt>
                <c:pt idx="5439">
                  <c:v>5.8009289999999998E-3</c:v>
                </c:pt>
                <c:pt idx="5440">
                  <c:v>9.9698080000000001E-3</c:v>
                </c:pt>
                <c:pt idx="5441">
                  <c:v>3.468156E-2</c:v>
                </c:pt>
                <c:pt idx="5442">
                  <c:v>4.3489720000000004E-3</c:v>
                </c:pt>
                <c:pt idx="5443">
                  <c:v>5.2846992000000002E-2</c:v>
                </c:pt>
                <c:pt idx="5444">
                  <c:v>2.6420800000000001E-2</c:v>
                </c:pt>
                <c:pt idx="5445">
                  <c:v>5.0315772000000002E-2</c:v>
                </c:pt>
                <c:pt idx="5446">
                  <c:v>0.112119307</c:v>
                </c:pt>
                <c:pt idx="5447">
                  <c:v>5.8544394999999999E-2</c:v>
                </c:pt>
                <c:pt idx="5448">
                  <c:v>7.2554752E-2</c:v>
                </c:pt>
                <c:pt idx="5449">
                  <c:v>5.4526059999999996E-3</c:v>
                </c:pt>
                <c:pt idx="5450">
                  <c:v>9.7851859999999995E-3</c:v>
                </c:pt>
                <c:pt idx="5451">
                  <c:v>4.6606290000000003E-3</c:v>
                </c:pt>
                <c:pt idx="5452">
                  <c:v>5.1150670000000001E-3</c:v>
                </c:pt>
                <c:pt idx="5453">
                  <c:v>5.8319872000000002E-2</c:v>
                </c:pt>
                <c:pt idx="5454">
                  <c:v>2.8029769999999999E-3</c:v>
                </c:pt>
                <c:pt idx="5455">
                  <c:v>3.4241359999999999E-3</c:v>
                </c:pt>
                <c:pt idx="5456">
                  <c:v>4.7037436000000002E-2</c:v>
                </c:pt>
                <c:pt idx="5457">
                  <c:v>1.5375612E-2</c:v>
                </c:pt>
                <c:pt idx="5458">
                  <c:v>4.9899939999999997E-2</c:v>
                </c:pt>
                <c:pt idx="5459">
                  <c:v>3.9509124999999999E-2</c:v>
                </c:pt>
                <c:pt idx="5460">
                  <c:v>5.3060731E-2</c:v>
                </c:pt>
                <c:pt idx="5461">
                  <c:v>1.9932282999999999E-2</c:v>
                </c:pt>
                <c:pt idx="5462">
                  <c:v>5.3274901E-2</c:v>
                </c:pt>
                <c:pt idx="5463">
                  <c:v>6.9880319999999999E-3</c:v>
                </c:pt>
                <c:pt idx="5464">
                  <c:v>1.0438912E-2</c:v>
                </c:pt>
                <c:pt idx="5465">
                  <c:v>5.7304019999999999E-3</c:v>
                </c:pt>
                <c:pt idx="5466">
                  <c:v>5.7304019999999999E-3</c:v>
                </c:pt>
                <c:pt idx="5467">
                  <c:v>1.987707E-3</c:v>
                </c:pt>
                <c:pt idx="5468">
                  <c:v>2.9208247999999999E-2</c:v>
                </c:pt>
                <c:pt idx="5469">
                  <c:v>8.6693870000000006E-2</c:v>
                </c:pt>
                <c:pt idx="5470" formatCode="0.00E+00">
                  <c:v>3.1099999999999997E-5</c:v>
                </c:pt>
                <c:pt idx="5471">
                  <c:v>1.4579968E-2</c:v>
                </c:pt>
                <c:pt idx="5472" formatCode="0.00E+00">
                  <c:v>8.6300000000000004E-7</c:v>
                </c:pt>
                <c:pt idx="5473" formatCode="0.00E+00">
                  <c:v>7.7600000000000002E-6</c:v>
                </c:pt>
                <c:pt idx="5474">
                  <c:v>2.0293329999999999E-3</c:v>
                </c:pt>
                <c:pt idx="5475">
                  <c:v>3.4508800000000001E-4</c:v>
                </c:pt>
                <c:pt idx="5476">
                  <c:v>4.2879340000000002E-3</c:v>
                </c:pt>
                <c:pt idx="5477">
                  <c:v>1.026852E-3</c:v>
                </c:pt>
                <c:pt idx="5478">
                  <c:v>1.94112E-4</c:v>
                </c:pt>
                <c:pt idx="5479">
                  <c:v>1.0872430000000001E-3</c:v>
                </c:pt>
                <c:pt idx="5480">
                  <c:v>1.082196E-2</c:v>
                </c:pt>
                <c:pt idx="5481">
                  <c:v>1.2735688E-2</c:v>
                </c:pt>
                <c:pt idx="5482">
                  <c:v>7.76448E-4</c:v>
                </c:pt>
                <c:pt idx="5483">
                  <c:v>1.348E-4</c:v>
                </c:pt>
                <c:pt idx="5484">
                  <c:v>1.0249975999999999E-2</c:v>
                </c:pt>
                <c:pt idx="5485">
                  <c:v>4.1755600000000003E-4</c:v>
                </c:pt>
                <c:pt idx="5486">
                  <c:v>3.4508800000000001E-4</c:v>
                </c:pt>
                <c:pt idx="5487">
                  <c:v>1.4858199999999999E-3</c:v>
                </c:pt>
                <c:pt idx="5488">
                  <c:v>2.7952100000000002E-4</c:v>
                </c:pt>
                <c:pt idx="5489">
                  <c:v>2.6573930000000001E-3</c:v>
                </c:pt>
                <c:pt idx="5490">
                  <c:v>1.6909299999999999E-4</c:v>
                </c:pt>
                <c:pt idx="5491">
                  <c:v>1.2735688E-2</c:v>
                </c:pt>
                <c:pt idx="5492">
                  <c:v>9.0639520000000001E-3</c:v>
                </c:pt>
                <c:pt idx="5493">
                  <c:v>2.0593342000000001E-2</c:v>
                </c:pt>
                <c:pt idx="5494">
                  <c:v>1.5491E-2</c:v>
                </c:pt>
                <c:pt idx="5495">
                  <c:v>1.4805138000000001E-2</c:v>
                </c:pt>
                <c:pt idx="5496">
                  <c:v>5.8319899999999996E-4</c:v>
                </c:pt>
                <c:pt idx="5497">
                  <c:v>1.0918799999999999E-2</c:v>
                </c:pt>
                <c:pt idx="5498">
                  <c:v>1.9465120000000001E-3</c:v>
                </c:pt>
                <c:pt idx="5499">
                  <c:v>4.2879340000000002E-3</c:v>
                </c:pt>
                <c:pt idx="5500">
                  <c:v>2.7054900000000001E-3</c:v>
                </c:pt>
                <c:pt idx="5501">
                  <c:v>1.2423168E-2</c:v>
                </c:pt>
                <c:pt idx="5502">
                  <c:v>4.7883120000000003E-3</c:v>
                </c:pt>
                <c:pt idx="5503">
                  <c:v>3.6449920000000001E-3</c:v>
                </c:pt>
                <c:pt idx="5504">
                  <c:v>2.1947812000000001E-2</c:v>
                </c:pt>
                <c:pt idx="5505">
                  <c:v>1.632482E-3</c:v>
                </c:pt>
                <c:pt idx="5506">
                  <c:v>1.8263998E-2</c:v>
                </c:pt>
                <c:pt idx="5507">
                  <c:v>3.4241359999999999E-3</c:v>
                </c:pt>
                <c:pt idx="5508">
                  <c:v>1.6429639999999999E-2</c:v>
                </c:pt>
                <c:pt idx="5509">
                  <c:v>3.1577710000000002E-3</c:v>
                </c:pt>
                <c:pt idx="5510">
                  <c:v>2.5624939999999998E-3</c:v>
                </c:pt>
                <c:pt idx="5511">
                  <c:v>4.9177200000000004E-3</c:v>
                </c:pt>
                <c:pt idx="5512">
                  <c:v>5.8319899999999996E-4</c:v>
                </c:pt>
                <c:pt idx="5513">
                  <c:v>6.5299279999999999E-3</c:v>
                </c:pt>
                <c:pt idx="5514">
                  <c:v>9.1525960000000007E-3</c:v>
                </c:pt>
                <c:pt idx="5515">
                  <c:v>9.4211179999999992E-3</c:v>
                </c:pt>
                <c:pt idx="5516" formatCode="0.00E+00">
                  <c:v>7.7600000000000002E-6</c:v>
                </c:pt>
                <c:pt idx="5517">
                  <c:v>1.0725551E-2</c:v>
                </c:pt>
                <c:pt idx="5518">
                  <c:v>2.9524439999999998E-3</c:v>
                </c:pt>
                <c:pt idx="5519">
                  <c:v>3.0542439999999998E-3</c:v>
                </c:pt>
                <c:pt idx="5520">
                  <c:v>7.00744E-4</c:v>
                </c:pt>
                <c:pt idx="5521">
                  <c:v>1.7765346000000001E-2</c:v>
                </c:pt>
                <c:pt idx="5522">
                  <c:v>1.6909299999999999E-4</c:v>
                </c:pt>
                <c:pt idx="5523" formatCode="0.00E+00">
                  <c:v>1.38E-5</c:v>
                </c:pt>
                <c:pt idx="5524">
                  <c:v>5.3162959999999999E-3</c:v>
                </c:pt>
                <c:pt idx="5525">
                  <c:v>5.7304019999999999E-3</c:v>
                </c:pt>
                <c:pt idx="5526">
                  <c:v>1.2216978E-2</c:v>
                </c:pt>
                <c:pt idx="5527">
                  <c:v>1.2216978E-2</c:v>
                </c:pt>
                <c:pt idx="5528">
                  <c:v>4.5974350000000004E-3</c:v>
                </c:pt>
                <c:pt idx="5529">
                  <c:v>2.6420799999999999E-4</c:v>
                </c:pt>
                <c:pt idx="5530" formatCode="0.00E+00">
                  <c:v>1.38E-5</c:v>
                </c:pt>
                <c:pt idx="5531">
                  <c:v>4.9830710000000004E-3</c:v>
                </c:pt>
                <c:pt idx="5532">
                  <c:v>2.0726800000000001E-4</c:v>
                </c:pt>
                <c:pt idx="5533">
                  <c:v>1.1608759999999999E-2</c:v>
                </c:pt>
                <c:pt idx="5534">
                  <c:v>2.609728E-3</c:v>
                </c:pt>
                <c:pt idx="5535">
                  <c:v>2.7952100000000002E-4</c:v>
                </c:pt>
                <c:pt idx="5536">
                  <c:v>1.252691E-2</c:v>
                </c:pt>
                <c:pt idx="5537">
                  <c:v>1.4805138000000001E-2</c:v>
                </c:pt>
                <c:pt idx="5538">
                  <c:v>1.252691E-2</c:v>
                </c:pt>
                <c:pt idx="5539">
                  <c:v>1.7860459999999999E-3</c:v>
                </c:pt>
                <c:pt idx="5540">
                  <c:v>1.4579999999999999E-4</c:v>
                </c:pt>
                <c:pt idx="5541">
                  <c:v>6.7637199999999995E-4</c:v>
                </c:pt>
                <c:pt idx="5542">
                  <c:v>1.9465120000000001E-3</c:v>
                </c:pt>
                <c:pt idx="5543">
                  <c:v>2.0195411999999999E-2</c:v>
                </c:pt>
                <c:pt idx="5544">
                  <c:v>5.2487879999999999E-3</c:v>
                </c:pt>
                <c:pt idx="5545" formatCode="0.00E+00">
                  <c:v>5.52E-5</c:v>
                </c:pt>
                <c:pt idx="5546">
                  <c:v>3.105792E-3</c:v>
                </c:pt>
                <c:pt idx="5547">
                  <c:v>9.9730400000000007E-4</c:v>
                </c:pt>
                <c:pt idx="5548">
                  <c:v>2.0195411999999999E-2</c:v>
                </c:pt>
                <c:pt idx="5549">
                  <c:v>2.7952100000000002E-4</c:v>
                </c:pt>
                <c:pt idx="5550">
                  <c:v>2.0995153999999999E-2</c:v>
                </c:pt>
                <c:pt idx="5551">
                  <c:v>2.8523680000000001E-3</c:v>
                </c:pt>
                <c:pt idx="5552">
                  <c:v>1.4502320000000001E-3</c:v>
                </c:pt>
                <c:pt idx="5553">
                  <c:v>1.8654159999999999E-3</c:v>
                </c:pt>
                <c:pt idx="5554">
                  <c:v>5.4526059999999996E-3</c:v>
                </c:pt>
                <c:pt idx="5555">
                  <c:v>1.987707E-3</c:v>
                </c:pt>
                <c:pt idx="5556">
                  <c:v>3.1577710000000002E-3</c:v>
                </c:pt>
                <c:pt idx="5557">
                  <c:v>5.6098400000000005E-4</c:v>
                </c:pt>
                <c:pt idx="5558">
                  <c:v>1.7765346000000001E-2</c:v>
                </c:pt>
                <c:pt idx="5559">
                  <c:v>1.0344228E-2</c:v>
                </c:pt>
                <c:pt idx="5560">
                  <c:v>2.8107633E-2</c:v>
                </c:pt>
                <c:pt idx="5561">
                  <c:v>4.1945662000000002E-2</c:v>
                </c:pt>
                <c:pt idx="5562">
                  <c:v>8.5411440000000005E-3</c:v>
                </c:pt>
                <c:pt idx="5563">
                  <c:v>8.6272000000000003E-5</c:v>
                </c:pt>
                <c:pt idx="5564">
                  <c:v>8.8006070000000002E-3</c:v>
                </c:pt>
                <c:pt idx="5565">
                  <c:v>3.8046E-4</c:v>
                </c:pt>
                <c:pt idx="5566">
                  <c:v>2.7642412000000002E-2</c:v>
                </c:pt>
                <c:pt idx="5567">
                  <c:v>4.1755600000000003E-4</c:v>
                </c:pt>
                <c:pt idx="5568">
                  <c:v>2.5079486000000002E-2</c:v>
                </c:pt>
                <c:pt idx="5569">
                  <c:v>5.9446800000000001E-2</c:v>
                </c:pt>
                <c:pt idx="5570">
                  <c:v>1.8642516000000001E-2</c:v>
                </c:pt>
                <c:pt idx="5571">
                  <c:v>8.1173319999999997E-3</c:v>
                </c:pt>
                <c:pt idx="5572">
                  <c:v>1.3265183E-2</c:v>
                </c:pt>
                <c:pt idx="5573">
                  <c:v>3.9879200000000003E-4</c:v>
                </c:pt>
                <c:pt idx="5574">
                  <c:v>4.3489720000000004E-3</c:v>
                </c:pt>
                <c:pt idx="5575">
                  <c:v>2.9367204000000001E-2</c:v>
                </c:pt>
                <c:pt idx="5576">
                  <c:v>1.3052091E-2</c:v>
                </c:pt>
                <c:pt idx="5577">
                  <c:v>5.1150670000000001E-3</c:v>
                </c:pt>
                <c:pt idx="5578">
                  <c:v>8.6272000000000003E-5</c:v>
                </c:pt>
                <c:pt idx="5579">
                  <c:v>2.7952100000000002E-4</c:v>
                </c:pt>
                <c:pt idx="5580">
                  <c:v>2.4060398E-2</c:v>
                </c:pt>
                <c:pt idx="5581">
                  <c:v>3.3700000000000002E-3</c:v>
                </c:pt>
                <c:pt idx="5582">
                  <c:v>3.5337010000000002E-3</c:v>
                </c:pt>
                <c:pt idx="5583">
                  <c:v>1.4692337E-2</c:v>
                </c:pt>
                <c:pt idx="5584">
                  <c:v>4.5637899999999998E-4</c:v>
                </c:pt>
                <c:pt idx="5585">
                  <c:v>9.6818800000000003E-4</c:v>
                </c:pt>
                <c:pt idx="5586">
                  <c:v>3.105792E-3</c:v>
                </c:pt>
                <c:pt idx="5587">
                  <c:v>7.2554800000000001E-4</c:v>
                </c:pt>
                <c:pt idx="5588">
                  <c:v>1.8013808999999999E-2</c:v>
                </c:pt>
                <c:pt idx="5589">
                  <c:v>1.2012513000000001E-2</c:v>
                </c:pt>
                <c:pt idx="5590">
                  <c:v>1.348E-4</c:v>
                </c:pt>
                <c:pt idx="5591">
                  <c:v>1.348E-4</c:v>
                </c:pt>
                <c:pt idx="5592">
                  <c:v>6.2892288000000005E-2</c:v>
                </c:pt>
                <c:pt idx="5593">
                  <c:v>8.5603399999999998E-4</c:v>
                </c:pt>
                <c:pt idx="5594">
                  <c:v>1.2012513000000001E-2</c:v>
                </c:pt>
                <c:pt idx="5595">
                  <c:v>1.1409472E-2</c:v>
                </c:pt>
                <c:pt idx="5596">
                  <c:v>6.1600359999999998E-3</c:v>
                </c:pt>
                <c:pt idx="5597">
                  <c:v>4.36752E-4</c:v>
                </c:pt>
                <c:pt idx="5598">
                  <c:v>1.0629573E-2</c:v>
                </c:pt>
                <c:pt idx="5599" formatCode="0.00E+00">
                  <c:v>7.7899999999999996E-5</c:v>
                </c:pt>
                <c:pt idx="5600">
                  <c:v>5.1150670000000001E-3</c:v>
                </c:pt>
                <c:pt idx="5601" formatCode="0.00E+00">
                  <c:v>1.7499999999999998E-5</c:v>
                </c:pt>
                <c:pt idx="5602">
                  <c:v>9.9730400000000007E-4</c:v>
                </c:pt>
                <c:pt idx="5603">
                  <c:v>7.5078199999999997E-4</c:v>
                </c:pt>
                <c:pt idx="5604">
                  <c:v>3.5337010000000002E-3</c:v>
                </c:pt>
                <c:pt idx="5605">
                  <c:v>5.8319899999999996E-4</c:v>
                </c:pt>
                <c:pt idx="5606">
                  <c:v>3.9879200000000003E-4</c:v>
                </c:pt>
                <c:pt idx="5607" formatCode="0.00E+00">
                  <c:v>6.9900000000000005E-5</c:v>
                </c:pt>
                <c:pt idx="5608">
                  <c:v>2.7028155000000002E-2</c:v>
                </c:pt>
                <c:pt idx="5609">
                  <c:v>5.9432779999999998E-3</c:v>
                </c:pt>
                <c:pt idx="5610">
                  <c:v>7.5421139999999999E-3</c:v>
                </c:pt>
                <c:pt idx="5611">
                  <c:v>5.1784800000000001E-4</c:v>
                </c:pt>
                <c:pt idx="5612">
                  <c:v>7.2229080000000001E-3</c:v>
                </c:pt>
                <c:pt idx="5613">
                  <c:v>3.1144199999999999E-4</c:v>
                </c:pt>
                <c:pt idx="5614">
                  <c:v>3.0031279999999999E-3</c:v>
                </c:pt>
                <c:pt idx="5615">
                  <c:v>3.4164575000000003E-2</c:v>
                </c:pt>
                <c:pt idx="5616">
                  <c:v>4.2879340000000002E-3</c:v>
                </c:pt>
                <c:pt idx="5617">
                  <c:v>2.6723614999999999E-2</c:v>
                </c:pt>
                <c:pt idx="5618">
                  <c:v>8.2012319999999993E-3</c:v>
                </c:pt>
                <c:pt idx="5619">
                  <c:v>8.3703249999999996E-3</c:v>
                </c:pt>
                <c:pt idx="5620">
                  <c:v>3.0980490999999999E-2</c:v>
                </c:pt>
                <c:pt idx="5621">
                  <c:v>3.6610386000000002E-2</c:v>
                </c:pt>
                <c:pt idx="5622">
                  <c:v>1.7889361999999999E-2</c:v>
                </c:pt>
                <c:pt idx="5623">
                  <c:v>5.7203728000000002E-2</c:v>
                </c:pt>
                <c:pt idx="5624">
                  <c:v>6.4297658999999993E-2</c:v>
                </c:pt>
                <c:pt idx="5625">
                  <c:v>4.7242550000000001E-3</c:v>
                </c:pt>
                <c:pt idx="5626">
                  <c:v>2.2641224000000001E-2</c:v>
                </c:pt>
                <c:pt idx="5627">
                  <c:v>1.056832E-3</c:v>
                </c:pt>
                <c:pt idx="5628">
                  <c:v>4.36752E-4</c:v>
                </c:pt>
                <c:pt idx="5629">
                  <c:v>1.8897019000000001E-2</c:v>
                </c:pt>
                <c:pt idx="5630">
                  <c:v>1.5032033E-2</c:v>
                </c:pt>
                <c:pt idx="5631">
                  <c:v>4.2326983999999998E-2</c:v>
                </c:pt>
                <c:pt idx="5632">
                  <c:v>2.6875669000000001E-2</c:v>
                </c:pt>
                <c:pt idx="5633">
                  <c:v>4.5974350000000004E-3</c:v>
                </c:pt>
                <c:pt idx="5634">
                  <c:v>2.2223883E-2</c:v>
                </c:pt>
                <c:pt idx="5635">
                  <c:v>1.9670878999999999E-2</c:v>
                </c:pt>
                <c:pt idx="5636">
                  <c:v>6.6195642999999998E-2</c:v>
                </c:pt>
                <c:pt idx="5637">
                  <c:v>1.2012513000000001E-2</c:v>
                </c:pt>
                <c:pt idx="5638">
                  <c:v>1.8642516000000001E-2</c:v>
                </c:pt>
                <c:pt idx="5639">
                  <c:v>1.8263998E-2</c:v>
                </c:pt>
                <c:pt idx="5640">
                  <c:v>1.0062766000000001E-2</c:v>
                </c:pt>
                <c:pt idx="5641">
                  <c:v>3.0491976E-2</c:v>
                </c:pt>
                <c:pt idx="5642">
                  <c:v>1.2132E-3</c:v>
                </c:pt>
                <c:pt idx="5643">
                  <c:v>3.9892169999999998E-3</c:v>
                </c:pt>
                <c:pt idx="5644">
                  <c:v>1.521838E-3</c:v>
                </c:pt>
                <c:pt idx="5645">
                  <c:v>5.3162959999999999E-3</c:v>
                </c:pt>
                <c:pt idx="5646">
                  <c:v>4.5974350000000004E-3</c:v>
                </c:pt>
                <c:pt idx="5647">
                  <c:v>3.4508800000000001E-4</c:v>
                </c:pt>
                <c:pt idx="5648">
                  <c:v>1.2012513000000001E-2</c:v>
                </c:pt>
                <c:pt idx="5649">
                  <c:v>6.0584500000000004E-4</c:v>
                </c:pt>
                <c:pt idx="5650">
                  <c:v>1.7860459999999999E-3</c:v>
                </c:pt>
                <c:pt idx="5651">
                  <c:v>3.9307680000000003E-3</c:v>
                </c:pt>
                <c:pt idx="5652">
                  <c:v>1.0872430000000001E-3</c:v>
                </c:pt>
                <c:pt idx="5653">
                  <c:v>2.4786161000000001E-2</c:v>
                </c:pt>
                <c:pt idx="5654">
                  <c:v>2.1138799999999998E-3</c:v>
                </c:pt>
                <c:pt idx="5655" formatCode="0.00E+00">
                  <c:v>3.1099999999999997E-5</c:v>
                </c:pt>
                <c:pt idx="5656">
                  <c:v>1.9801365000000001E-2</c:v>
                </c:pt>
                <c:pt idx="5657">
                  <c:v>1.6909299999999999E-4</c:v>
                </c:pt>
                <c:pt idx="5658">
                  <c:v>3.9307680000000003E-3</c:v>
                </c:pt>
                <c:pt idx="5659">
                  <c:v>1.312197E-3</c:v>
                </c:pt>
                <c:pt idx="5660">
                  <c:v>4.9177200000000004E-3</c:v>
                </c:pt>
                <c:pt idx="5661">
                  <c:v>4.9177200000000004E-3</c:v>
                </c:pt>
                <c:pt idx="5662">
                  <c:v>1.3805461E-2</c:v>
                </c:pt>
                <c:pt idx="5663">
                  <c:v>2.7952100000000002E-4</c:v>
                </c:pt>
                <c:pt idx="5664">
                  <c:v>1.446803E-2</c:v>
                </c:pt>
                <c:pt idx="5665">
                  <c:v>1.9282008E-2</c:v>
                </c:pt>
                <c:pt idx="5666">
                  <c:v>8.8342499999999997E-4</c:v>
                </c:pt>
                <c:pt idx="5667">
                  <c:v>7.3020619999999998E-3</c:v>
                </c:pt>
                <c:pt idx="5668">
                  <c:v>1.3265183E-2</c:v>
                </c:pt>
                <c:pt idx="5669">
                  <c:v>8.2855629999999993E-3</c:v>
                </c:pt>
                <c:pt idx="5670">
                  <c:v>1.987707E-3</c:v>
                </c:pt>
                <c:pt idx="5671">
                  <c:v>1.6074415000000002E-2</c:v>
                </c:pt>
                <c:pt idx="5672">
                  <c:v>1.632482E-3</c:v>
                </c:pt>
                <c:pt idx="5673">
                  <c:v>4.5637899999999998E-4</c:v>
                </c:pt>
                <c:pt idx="5674">
                  <c:v>2.2881490000000002E-3</c:v>
                </c:pt>
                <c:pt idx="5675">
                  <c:v>1.0438912E-2</c:v>
                </c:pt>
                <c:pt idx="5676">
                  <c:v>3.6449920000000001E-3</c:v>
                </c:pt>
                <c:pt idx="5677">
                  <c:v>1.491837E-2</c:v>
                </c:pt>
                <c:pt idx="5678">
                  <c:v>3.2630229999999999E-3</c:v>
                </c:pt>
                <c:pt idx="5679">
                  <c:v>1.3372376E-2</c:v>
                </c:pt>
                <c:pt idx="5680">
                  <c:v>1.4024592000000001E-2</c:v>
                </c:pt>
                <c:pt idx="5681">
                  <c:v>5.3919999999999999E-4</c:v>
                </c:pt>
                <c:pt idx="5682">
                  <c:v>1.2012513000000001E-2</c:v>
                </c:pt>
                <c:pt idx="5683" formatCode="0.00E+00">
                  <c:v>3.1099999999999997E-5</c:v>
                </c:pt>
                <c:pt idx="5684">
                  <c:v>1.8255159999999999E-3</c:v>
                </c:pt>
                <c:pt idx="5685">
                  <c:v>1.8255159999999999E-3</c:v>
                </c:pt>
                <c:pt idx="5686">
                  <c:v>1.312197E-3</c:v>
                </c:pt>
                <c:pt idx="5687">
                  <c:v>4.8528E-3</c:v>
                </c:pt>
                <c:pt idx="5688">
                  <c:v>1.5146128E-2</c:v>
                </c:pt>
                <c:pt idx="5689">
                  <c:v>4.5974350000000004E-3</c:v>
                </c:pt>
                <c:pt idx="5690">
                  <c:v>5.1784800000000001E-4</c:v>
                </c:pt>
                <c:pt idx="5691" formatCode="0.00E+00">
                  <c:v>1.38E-5</c:v>
                </c:pt>
                <c:pt idx="5692">
                  <c:v>1.4805138000000001E-2</c:v>
                </c:pt>
                <c:pt idx="5693">
                  <c:v>9.1525960000000007E-3</c:v>
                </c:pt>
                <c:pt idx="5694">
                  <c:v>7.5078199999999997E-4</c:v>
                </c:pt>
                <c:pt idx="5695">
                  <c:v>8.3703249999999996E-3</c:v>
                </c:pt>
                <c:pt idx="5696">
                  <c:v>3.4336472E-2</c:v>
                </c:pt>
                <c:pt idx="5697">
                  <c:v>1.24232E-4</c:v>
                </c:pt>
                <c:pt idx="5698">
                  <c:v>1.4356524000000001E-2</c:v>
                </c:pt>
                <c:pt idx="5699">
                  <c:v>6.1600359999999998E-3</c:v>
                </c:pt>
                <c:pt idx="5700">
                  <c:v>5.3162959999999999E-3</c:v>
                </c:pt>
                <c:pt idx="5701">
                  <c:v>7.1441839999999996E-3</c:v>
                </c:pt>
                <c:pt idx="5702">
                  <c:v>2.8107633E-2</c:v>
                </c:pt>
                <c:pt idx="5703">
                  <c:v>2.6571991999999999E-2</c:v>
                </c:pt>
                <c:pt idx="5704">
                  <c:v>2.2921608E-2</c:v>
                </c:pt>
                <c:pt idx="5705">
                  <c:v>7.2554800000000001E-4</c:v>
                </c:pt>
                <c:pt idx="5706">
                  <c:v>1.3803520000000001E-3</c:v>
                </c:pt>
                <c:pt idx="5707">
                  <c:v>5.6603060000000004E-3</c:v>
                </c:pt>
                <c:pt idx="5708">
                  <c:v>3.1144199999999999E-4</c:v>
                </c:pt>
                <c:pt idx="5709">
                  <c:v>5.1150670000000001E-3</c:v>
                </c:pt>
                <c:pt idx="5710">
                  <c:v>4.8528E-3</c:v>
                </c:pt>
                <c:pt idx="5711">
                  <c:v>2.6420799999999999E-4</c:v>
                </c:pt>
                <c:pt idx="5712">
                  <c:v>9.7851859999999995E-3</c:v>
                </c:pt>
                <c:pt idx="5713" formatCode="0.00E+00">
                  <c:v>7.7899999999999996E-5</c:v>
                </c:pt>
                <c:pt idx="5714">
                  <c:v>4.2879340000000002E-3</c:v>
                </c:pt>
                <c:pt idx="5715">
                  <c:v>3.7504379999999997E-2</c:v>
                </c:pt>
                <c:pt idx="5716">
                  <c:v>3.6966688999999997E-2</c:v>
                </c:pt>
                <c:pt idx="5717">
                  <c:v>2.1568000000000001E-5</c:v>
                </c:pt>
                <c:pt idx="5718" formatCode="0.00E+00">
                  <c:v>6.2299999999999996E-5</c:v>
                </c:pt>
                <c:pt idx="5719">
                  <c:v>9.1525960000000007E-3</c:v>
                </c:pt>
                <c:pt idx="5720" formatCode="0.00E+00">
                  <c:v>6.9900000000000005E-5</c:v>
                </c:pt>
                <c:pt idx="5721">
                  <c:v>2.6723614999999999E-2</c:v>
                </c:pt>
                <c:pt idx="5722">
                  <c:v>5.4526059999999996E-3</c:v>
                </c:pt>
                <c:pt idx="5723">
                  <c:v>2.6119711E-2</c:v>
                </c:pt>
                <c:pt idx="5724">
                  <c:v>2.1138799999999998E-3</c:v>
                </c:pt>
                <c:pt idx="5725">
                  <c:v>3.8727499999999999E-3</c:v>
                </c:pt>
                <c:pt idx="5726">
                  <c:v>1.9540823999999998E-2</c:v>
                </c:pt>
                <c:pt idx="5727">
                  <c:v>1.6429639999999999E-2</c:v>
                </c:pt>
                <c:pt idx="5728">
                  <c:v>2.0860785E-2</c:v>
                </c:pt>
                <c:pt idx="5729">
                  <c:v>2.0860785E-2</c:v>
                </c:pt>
                <c:pt idx="5730">
                  <c:v>5.5906410000000004E-3</c:v>
                </c:pt>
                <c:pt idx="5731">
                  <c:v>7.2554800000000001E-4</c:v>
                </c:pt>
                <c:pt idx="5732">
                  <c:v>7.2229080000000001E-3</c:v>
                </c:pt>
                <c:pt idx="5733">
                  <c:v>2.3487551999999998E-2</c:v>
                </c:pt>
                <c:pt idx="5734">
                  <c:v>3.0031279999999999E-3</c:v>
                </c:pt>
                <c:pt idx="5735">
                  <c:v>8.4555189999999999E-3</c:v>
                </c:pt>
                <c:pt idx="5736">
                  <c:v>1.1910927999999999E-2</c:v>
                </c:pt>
                <c:pt idx="5737">
                  <c:v>1.4134804000000001E-2</c:v>
                </c:pt>
                <c:pt idx="5738">
                  <c:v>4.8528E-3</c:v>
                </c:pt>
                <c:pt idx="5739">
                  <c:v>1.1211909000000001E-2</c:v>
                </c:pt>
                <c:pt idx="5740">
                  <c:v>4.9830710000000004E-3</c:v>
                </c:pt>
                <c:pt idx="5741">
                  <c:v>8.6271999999999998E-3</c:v>
                </c:pt>
                <c:pt idx="5742">
                  <c:v>1.560682E-2</c:v>
                </c:pt>
                <c:pt idx="5743">
                  <c:v>1.1910927999999999E-2</c:v>
                </c:pt>
                <c:pt idx="5744">
                  <c:v>3.5891310000000002E-3</c:v>
                </c:pt>
                <c:pt idx="5745">
                  <c:v>2.2001519999999999E-3</c:v>
                </c:pt>
                <c:pt idx="5746">
                  <c:v>1.1211909000000001E-2</c:v>
                </c:pt>
                <c:pt idx="5747">
                  <c:v>2.2001519999999999E-3</c:v>
                </c:pt>
                <c:pt idx="5748">
                  <c:v>1.94112E-4</c:v>
                </c:pt>
                <c:pt idx="5749">
                  <c:v>3.5376912000000003E-2</c:v>
                </c:pt>
                <c:pt idx="5750">
                  <c:v>2.0726800000000001E-4</c:v>
                </c:pt>
                <c:pt idx="5751" formatCode="0.00E+00">
                  <c:v>1.7499999999999998E-5</c:v>
                </c:pt>
                <c:pt idx="5752">
                  <c:v>2.4494562000000001E-2</c:v>
                </c:pt>
                <c:pt idx="5753">
                  <c:v>5.8009289999999998E-3</c:v>
                </c:pt>
                <c:pt idx="5754">
                  <c:v>9.1525960000000007E-3</c:v>
                </c:pt>
                <c:pt idx="5755">
                  <c:v>2.6420799999999999E-4</c:v>
                </c:pt>
                <c:pt idx="5756">
                  <c:v>1.6909299999999999E-4</c:v>
                </c:pt>
                <c:pt idx="5757">
                  <c:v>1.1310475E-2</c:v>
                </c:pt>
                <c:pt idx="5758">
                  <c:v>3.0329999999999999E-2</c:v>
                </c:pt>
                <c:pt idx="5759">
                  <c:v>1.3460589999999999E-3</c:v>
                </c:pt>
                <c:pt idx="5760">
                  <c:v>8.8879570000000001E-3</c:v>
                </c:pt>
                <c:pt idx="5761">
                  <c:v>1.0062766000000001E-2</c:v>
                </c:pt>
                <c:pt idx="5762">
                  <c:v>5.4526059999999996E-3</c:v>
                </c:pt>
                <c:pt idx="5763">
                  <c:v>5.4526059999999996E-3</c:v>
                </c:pt>
                <c:pt idx="5764">
                  <c:v>2.0726800000000001E-4</c:v>
                </c:pt>
                <c:pt idx="5765">
                  <c:v>1.747008E-3</c:v>
                </c:pt>
                <c:pt idx="5766">
                  <c:v>4.2273279999999998E-3</c:v>
                </c:pt>
                <c:pt idx="5767">
                  <c:v>7.1441839999999996E-3</c:v>
                </c:pt>
                <c:pt idx="5768">
                  <c:v>5.0488529999999998E-3</c:v>
                </c:pt>
                <c:pt idx="5769">
                  <c:v>1.2735688E-2</c:v>
                </c:pt>
                <c:pt idx="5770">
                  <c:v>1.0438912E-2</c:v>
                </c:pt>
                <c:pt idx="5771">
                  <c:v>1.7860459999999999E-3</c:v>
                </c:pt>
                <c:pt idx="5772">
                  <c:v>4.3675199999999997E-2</c:v>
                </c:pt>
                <c:pt idx="5773">
                  <c:v>8.0338639999999999E-3</c:v>
                </c:pt>
                <c:pt idx="5774">
                  <c:v>1.5582879999999999E-3</c:v>
                </c:pt>
                <c:pt idx="5775">
                  <c:v>1.3480000000000001E-2</c:v>
                </c:pt>
                <c:pt idx="5776">
                  <c:v>2.8029769999999999E-3</c:v>
                </c:pt>
                <c:pt idx="5777">
                  <c:v>6.9106030000000004E-3</c:v>
                </c:pt>
                <c:pt idx="5778">
                  <c:v>1.8138688E-2</c:v>
                </c:pt>
                <c:pt idx="5779">
                  <c:v>1.9465120000000001E-3</c:v>
                </c:pt>
                <c:pt idx="5780">
                  <c:v>8.5603399999999998E-4</c:v>
                </c:pt>
                <c:pt idx="5781">
                  <c:v>5.1784768000000002E-2</c:v>
                </c:pt>
                <c:pt idx="5782">
                  <c:v>7.2229080000000001E-3</c:v>
                </c:pt>
                <c:pt idx="5783">
                  <c:v>9.0639520000000001E-3</c:v>
                </c:pt>
                <c:pt idx="5784">
                  <c:v>5.5214080000000002E-3</c:v>
                </c:pt>
                <c:pt idx="5785">
                  <c:v>2.7952100000000002E-4</c:v>
                </c:pt>
                <c:pt idx="5786">
                  <c:v>2.4060398E-2</c:v>
                </c:pt>
                <c:pt idx="5787">
                  <c:v>3.9879200000000003E-4</c:v>
                </c:pt>
                <c:pt idx="5788">
                  <c:v>1.5260654E-2</c:v>
                </c:pt>
                <c:pt idx="5789">
                  <c:v>1.6909311999999999E-2</c:v>
                </c:pt>
                <c:pt idx="5790">
                  <c:v>1.6909311999999999E-2</c:v>
                </c:pt>
                <c:pt idx="5791">
                  <c:v>5.8319899999999996E-4</c:v>
                </c:pt>
                <c:pt idx="5792">
                  <c:v>4.7239096000000001E-2</c:v>
                </c:pt>
                <c:pt idx="5793">
                  <c:v>4.5637899999999998E-4</c:v>
                </c:pt>
                <c:pt idx="5794" formatCode="0.00E+00">
                  <c:v>5.52E-5</c:v>
                </c:pt>
                <c:pt idx="5795">
                  <c:v>1.24232E-4</c:v>
                </c:pt>
                <c:pt idx="5796">
                  <c:v>3.0980490999999999E-2</c:v>
                </c:pt>
                <c:pt idx="5797">
                  <c:v>1.348E-4</c:v>
                </c:pt>
                <c:pt idx="5798">
                  <c:v>1.026852E-3</c:v>
                </c:pt>
                <c:pt idx="5799">
                  <c:v>2.2001519999999999E-3</c:v>
                </c:pt>
                <c:pt idx="5800">
                  <c:v>3.2630229999999999E-3</c:v>
                </c:pt>
                <c:pt idx="5801">
                  <c:v>4.36752E-4</c:v>
                </c:pt>
                <c:pt idx="5802">
                  <c:v>5.2487879999999999E-3</c:v>
                </c:pt>
                <c:pt idx="5803">
                  <c:v>1.4356524000000001E-2</c:v>
                </c:pt>
                <c:pt idx="5804">
                  <c:v>3.2135456999999999E-2</c:v>
                </c:pt>
                <c:pt idx="5805">
                  <c:v>5.5906410000000004E-3</c:v>
                </c:pt>
                <c:pt idx="5806">
                  <c:v>9.5114880000000002E-3</c:v>
                </c:pt>
                <c:pt idx="5807">
                  <c:v>0</c:v>
                </c:pt>
                <c:pt idx="5808">
                  <c:v>4.2326983999999998E-2</c:v>
                </c:pt>
                <c:pt idx="5809">
                  <c:v>4.2273279999999998E-3</c:v>
                </c:pt>
                <c:pt idx="5810">
                  <c:v>6.0584500000000004E-4</c:v>
                </c:pt>
                <c:pt idx="5811" formatCode="0.00E+00">
                  <c:v>3.1099999999999997E-5</c:v>
                </c:pt>
                <c:pt idx="5812">
                  <c:v>3.1577710000000002E-3</c:v>
                </c:pt>
                <c:pt idx="5813">
                  <c:v>1.4692337E-2</c:v>
                </c:pt>
                <c:pt idx="5814">
                  <c:v>1.9057480000000001E-3</c:v>
                </c:pt>
                <c:pt idx="5815">
                  <c:v>9.6818800000000003E-4</c:v>
                </c:pt>
                <c:pt idx="5816">
                  <c:v>3.4241359999999999E-3</c:v>
                </c:pt>
                <c:pt idx="5817">
                  <c:v>1.94112E-2</c:v>
                </c:pt>
                <c:pt idx="5818">
                  <c:v>9.3950200000000005E-4</c:v>
                </c:pt>
                <c:pt idx="5819">
                  <c:v>1.2946192E-2</c:v>
                </c:pt>
                <c:pt idx="5820">
                  <c:v>3.1803310000000001E-2</c:v>
                </c:pt>
                <c:pt idx="5821">
                  <c:v>1.2319857E-2</c:v>
                </c:pt>
                <c:pt idx="5822">
                  <c:v>3.3700000000000002E-3</c:v>
                </c:pt>
                <c:pt idx="5823" formatCode="0.00E+00">
                  <c:v>3.1099999999999997E-5</c:v>
                </c:pt>
                <c:pt idx="5824">
                  <c:v>3.4787030000000001E-3</c:v>
                </c:pt>
                <c:pt idx="5825" formatCode="0.00E+00">
                  <c:v>4.2299999999999998E-5</c:v>
                </c:pt>
                <c:pt idx="5826">
                  <c:v>1.4692337E-2</c:v>
                </c:pt>
                <c:pt idx="5827">
                  <c:v>1.4692337E-2</c:v>
                </c:pt>
                <c:pt idx="5828">
                  <c:v>2.9049723999999999E-2</c:v>
                </c:pt>
                <c:pt idx="5829">
                  <c:v>6.455087E-3</c:v>
                </c:pt>
                <c:pt idx="5830">
                  <c:v>2.7334420000000002E-2</c:v>
                </c:pt>
                <c:pt idx="5831">
                  <c:v>4.36752E-4</c:v>
                </c:pt>
                <c:pt idx="5832">
                  <c:v>4.9279429E-2</c:v>
                </c:pt>
                <c:pt idx="5833">
                  <c:v>2.3778720000000001E-3</c:v>
                </c:pt>
                <c:pt idx="5834">
                  <c:v>2.1536942E-2</c:v>
                </c:pt>
                <c:pt idx="5835">
                  <c:v>5.8718879999999996E-3</c:v>
                </c:pt>
                <c:pt idx="5836">
                  <c:v>2.4640146000000002E-2</c:v>
                </c:pt>
                <c:pt idx="5837">
                  <c:v>2.1568000000000001E-5</c:v>
                </c:pt>
                <c:pt idx="5838">
                  <c:v>9.3311799999999997E-3</c:v>
                </c:pt>
                <c:pt idx="5839">
                  <c:v>5.2487879999999999E-3</c:v>
                </c:pt>
                <c:pt idx="5840">
                  <c:v>3.8727499999999999E-3</c:v>
                </c:pt>
                <c:pt idx="5841">
                  <c:v>2.1567999999999999E-3</c:v>
                </c:pt>
                <c:pt idx="5842">
                  <c:v>5.3919999999999999E-4</c:v>
                </c:pt>
                <c:pt idx="5843">
                  <c:v>3.8046E-4</c:v>
                </c:pt>
                <c:pt idx="5844" formatCode="0.00E+00">
                  <c:v>3.6399999999999997E-5</c:v>
                </c:pt>
                <c:pt idx="5845">
                  <c:v>5.9432779999999998E-3</c:v>
                </c:pt>
                <c:pt idx="5846">
                  <c:v>2.7028155000000002E-2</c:v>
                </c:pt>
                <c:pt idx="5847">
                  <c:v>4.534672E-3</c:v>
                </c:pt>
                <c:pt idx="5848">
                  <c:v>7.2554800000000001E-4</c:v>
                </c:pt>
                <c:pt idx="5849">
                  <c:v>1.2216978E-2</c:v>
                </c:pt>
                <c:pt idx="5850">
                  <c:v>3.0980490999999999E-2</c:v>
                </c:pt>
                <c:pt idx="5851">
                  <c:v>4.1755600000000003E-4</c:v>
                </c:pt>
                <c:pt idx="5852">
                  <c:v>2.7054900000000001E-3</c:v>
                </c:pt>
                <c:pt idx="5853">
                  <c:v>1.9057480000000001E-3</c:v>
                </c:pt>
                <c:pt idx="5854">
                  <c:v>1.4150759999999999E-3</c:v>
                </c:pt>
                <c:pt idx="5855">
                  <c:v>1.3803520000000001E-3</c:v>
                </c:pt>
                <c:pt idx="5856">
                  <c:v>5.1150670000000001E-3</c:v>
                </c:pt>
                <c:pt idx="5857">
                  <c:v>3.9509124999999999E-2</c:v>
                </c:pt>
                <c:pt idx="5858">
                  <c:v>5.3919999999999999E-4</c:v>
                </c:pt>
                <c:pt idx="5859">
                  <c:v>2.4204687999999999E-2</c:v>
                </c:pt>
                <c:pt idx="5860" formatCode="0.00E+00">
                  <c:v>8.6300000000000004E-7</c:v>
                </c:pt>
                <c:pt idx="5861">
                  <c:v>1.0344228E-2</c:v>
                </c:pt>
                <c:pt idx="5862">
                  <c:v>2.2881490000000002E-3</c:v>
                </c:pt>
                <c:pt idx="5863">
                  <c:v>2.5624939999999998E-3</c:v>
                </c:pt>
                <c:pt idx="5864">
                  <c:v>3.0031279999999999E-3</c:v>
                </c:pt>
                <c:pt idx="5865">
                  <c:v>2.1568000000000001E-5</c:v>
                </c:pt>
                <c:pt idx="5866">
                  <c:v>7.2229080000000001E-3</c:v>
                </c:pt>
                <c:pt idx="5867">
                  <c:v>3.5891310000000002E-3</c:v>
                </c:pt>
                <c:pt idx="5868">
                  <c:v>1.0438900000000001E-4</c:v>
                </c:pt>
                <c:pt idx="5869">
                  <c:v>4.36752E-4</c:v>
                </c:pt>
                <c:pt idx="5870">
                  <c:v>1.2319857E-2</c:v>
                </c:pt>
                <c:pt idx="5871">
                  <c:v>4.048098E-3</c:v>
                </c:pt>
                <c:pt idx="5872">
                  <c:v>2.7054900000000001E-3</c:v>
                </c:pt>
                <c:pt idx="5873">
                  <c:v>7.9508280000000001E-3</c:v>
                </c:pt>
                <c:pt idx="5874">
                  <c:v>1.5582879999999999E-3</c:v>
                </c:pt>
                <c:pt idx="5875">
                  <c:v>1.2787670000000001E-3</c:v>
                </c:pt>
                <c:pt idx="5876">
                  <c:v>1.1709051999999999E-2</c:v>
                </c:pt>
                <c:pt idx="5877">
                  <c:v>3.4787030000000001E-3</c:v>
                </c:pt>
                <c:pt idx="5878">
                  <c:v>3.2630229999999999E-3</c:v>
                </c:pt>
                <c:pt idx="5879">
                  <c:v>5.1784800000000001E-4</c:v>
                </c:pt>
                <c:pt idx="5880">
                  <c:v>7.9508280000000001E-3</c:v>
                </c:pt>
                <c:pt idx="5881" formatCode="0.00E+00">
                  <c:v>8.6300000000000004E-7</c:v>
                </c:pt>
                <c:pt idx="5882">
                  <c:v>3.4241359999999999E-3</c:v>
                </c:pt>
                <c:pt idx="5883">
                  <c:v>1.4502320000000001E-3</c:v>
                </c:pt>
                <c:pt idx="5884">
                  <c:v>4.4104399999999998E-3</c:v>
                </c:pt>
                <c:pt idx="5885">
                  <c:v>3.5891310000000002E-3</c:v>
                </c:pt>
                <c:pt idx="5886">
                  <c:v>9.1124800000000003E-4</c:v>
                </c:pt>
                <c:pt idx="5887">
                  <c:v>5.9432779999999998E-3</c:v>
                </c:pt>
                <c:pt idx="5888">
                  <c:v>1.8654159999999999E-3</c:v>
                </c:pt>
                <c:pt idx="5889">
                  <c:v>2.2001519999999999E-3</c:v>
                </c:pt>
                <c:pt idx="5890">
                  <c:v>7.5078199999999997E-4</c:v>
                </c:pt>
                <c:pt idx="5891">
                  <c:v>6.5243199999999999E-4</c:v>
                </c:pt>
                <c:pt idx="5892">
                  <c:v>6.2892299999999998E-4</c:v>
                </c:pt>
                <c:pt idx="5893">
                  <c:v>1.1113774999999999E-2</c:v>
                </c:pt>
                <c:pt idx="5894">
                  <c:v>1.1113774999999999E-2</c:v>
                </c:pt>
                <c:pt idx="5895">
                  <c:v>1.3460589999999999E-3</c:v>
                </c:pt>
                <c:pt idx="5896" formatCode="0.00E+00">
                  <c:v>8.6300000000000004E-7</c:v>
                </c:pt>
                <c:pt idx="5897">
                  <c:v>1.4502320000000001E-3</c:v>
                </c:pt>
                <c:pt idx="5898">
                  <c:v>4.1671529999999998E-3</c:v>
                </c:pt>
                <c:pt idx="5899">
                  <c:v>2.1138799999999998E-3</c:v>
                </c:pt>
                <c:pt idx="5900">
                  <c:v>6.3066989999999998E-3</c:v>
                </c:pt>
                <c:pt idx="5901">
                  <c:v>1.0249975999999999E-2</c:v>
                </c:pt>
                <c:pt idx="5902">
                  <c:v>7.76448E-4</c:v>
                </c:pt>
                <c:pt idx="5903">
                  <c:v>7.1806126999999997E-2</c:v>
                </c:pt>
                <c:pt idx="5904">
                  <c:v>5.5003792000000003E-2</c:v>
                </c:pt>
                <c:pt idx="5905">
                  <c:v>2.1536942E-2</c:v>
                </c:pt>
                <c:pt idx="5906">
                  <c:v>3.6255800000000002E-4</c:v>
                </c:pt>
                <c:pt idx="5907">
                  <c:v>3.9324719000000001E-2</c:v>
                </c:pt>
                <c:pt idx="5908">
                  <c:v>1.5260654E-2</c:v>
                </c:pt>
                <c:pt idx="5909">
                  <c:v>3.0542439999999998E-3</c:v>
                </c:pt>
                <c:pt idx="5910">
                  <c:v>6.7637199999999995E-4</c:v>
                </c:pt>
                <c:pt idx="5911">
                  <c:v>2.5156919999999999E-3</c:v>
                </c:pt>
                <c:pt idx="5912">
                  <c:v>2.9524439999999998E-3</c:v>
                </c:pt>
                <c:pt idx="5913">
                  <c:v>6.2892299999999998E-4</c:v>
                </c:pt>
                <c:pt idx="5914">
                  <c:v>1.211453E-2</c:v>
                </c:pt>
                <c:pt idx="5915">
                  <c:v>1.9057480000000001E-3</c:v>
                </c:pt>
                <c:pt idx="5916">
                  <c:v>1.2132E-3</c:v>
                </c:pt>
                <c:pt idx="5917">
                  <c:v>2.0726800000000001E-4</c:v>
                </c:pt>
                <c:pt idx="5918" formatCode="0.00E+00">
                  <c:v>9.5099999999999994E-5</c:v>
                </c:pt>
                <c:pt idx="5919">
                  <c:v>4.8050053000000002E-2</c:v>
                </c:pt>
                <c:pt idx="5920">
                  <c:v>5.6603060000000004E-3</c:v>
                </c:pt>
                <c:pt idx="5921">
                  <c:v>3.5902956E-2</c:v>
                </c:pt>
                <c:pt idx="5922">
                  <c:v>2.9021899999999998E-3</c:v>
                </c:pt>
                <c:pt idx="5923">
                  <c:v>6.7570390000000003E-3</c:v>
                </c:pt>
                <c:pt idx="5924">
                  <c:v>3.9892169999999998E-3</c:v>
                </c:pt>
                <c:pt idx="5925">
                  <c:v>2.1400848E-2</c:v>
                </c:pt>
                <c:pt idx="5926">
                  <c:v>5.3920000000000002E-6</c:v>
                </c:pt>
                <c:pt idx="5927">
                  <c:v>6.9094381999999996E-2</c:v>
                </c:pt>
                <c:pt idx="5928">
                  <c:v>9.8772809999999999E-3</c:v>
                </c:pt>
                <c:pt idx="5929">
                  <c:v>3.3651472000000002E-2</c:v>
                </c:pt>
                <c:pt idx="5930">
                  <c:v>1.0725551E-2</c:v>
                </c:pt>
                <c:pt idx="5931">
                  <c:v>1.8515911999999999E-2</c:v>
                </c:pt>
                <c:pt idx="5932">
                  <c:v>2.9049723999999999E-2</c:v>
                </c:pt>
                <c:pt idx="5933">
                  <c:v>2.8029769999999999E-3</c:v>
                </c:pt>
                <c:pt idx="5934">
                  <c:v>1.2946192E-2</c:v>
                </c:pt>
                <c:pt idx="5935">
                  <c:v>2.3487551999999998E-2</c:v>
                </c:pt>
                <c:pt idx="5936">
                  <c:v>9.1124800000000003E-4</c:v>
                </c:pt>
                <c:pt idx="5937">
                  <c:v>3.4241359999999999E-3</c:v>
                </c:pt>
                <c:pt idx="5938">
                  <c:v>7.4616650000000001E-3</c:v>
                </c:pt>
                <c:pt idx="5939">
                  <c:v>1.8389740000000002E-2</c:v>
                </c:pt>
                <c:pt idx="5940">
                  <c:v>2.1673468000000001E-2</c:v>
                </c:pt>
                <c:pt idx="5941">
                  <c:v>4.534672E-3</c:v>
                </c:pt>
                <c:pt idx="5942">
                  <c:v>1.6702259999999999E-3</c:v>
                </c:pt>
                <c:pt idx="5943">
                  <c:v>4.7242550000000001E-3</c:v>
                </c:pt>
                <c:pt idx="5944">
                  <c:v>1.7860459999999999E-3</c:v>
                </c:pt>
                <c:pt idx="5945">
                  <c:v>8.1173319999999997E-3</c:v>
                </c:pt>
                <c:pt idx="5946">
                  <c:v>3.8151639999999998E-3</c:v>
                </c:pt>
                <c:pt idx="5947">
                  <c:v>3.9307680000000003E-3</c:v>
                </c:pt>
                <c:pt idx="5948">
                  <c:v>1.312197E-3</c:v>
                </c:pt>
                <c:pt idx="5949">
                  <c:v>7.7860480000000003E-3</c:v>
                </c:pt>
                <c:pt idx="5950">
                  <c:v>9.6818800000000003E-4</c:v>
                </c:pt>
                <c:pt idx="5951">
                  <c:v>2.2001519999999999E-3</c:v>
                </c:pt>
                <c:pt idx="5952">
                  <c:v>1.348E-4</c:v>
                </c:pt>
                <c:pt idx="5953">
                  <c:v>4.5637899999999998E-4</c:v>
                </c:pt>
                <c:pt idx="5954">
                  <c:v>1.14095E-4</c:v>
                </c:pt>
                <c:pt idx="5955">
                  <c:v>6.6052000000000003E-3</c:v>
                </c:pt>
                <c:pt idx="5956">
                  <c:v>2.1568000000000001E-5</c:v>
                </c:pt>
                <c:pt idx="5957">
                  <c:v>1.708401E-3</c:v>
                </c:pt>
                <c:pt idx="5958">
                  <c:v>5.4526059999999996E-3</c:v>
                </c:pt>
                <c:pt idx="5959">
                  <c:v>1.082196E-2</c:v>
                </c:pt>
                <c:pt idx="5960">
                  <c:v>1.4858199999999999E-3</c:v>
                </c:pt>
                <c:pt idx="5961">
                  <c:v>2.8523680000000001E-3</c:v>
                </c:pt>
                <c:pt idx="5962">
                  <c:v>1.987707E-3</c:v>
                </c:pt>
                <c:pt idx="5963">
                  <c:v>4.7643700000000002E-4</c:v>
                </c:pt>
                <c:pt idx="5964">
                  <c:v>2.2641224000000001E-2</c:v>
                </c:pt>
                <c:pt idx="5965">
                  <c:v>5.8009289999999998E-3</c:v>
                </c:pt>
                <c:pt idx="5966">
                  <c:v>5.8319899999999996E-4</c:v>
                </c:pt>
                <c:pt idx="5967">
                  <c:v>3.9879200000000003E-4</c:v>
                </c:pt>
                <c:pt idx="5968">
                  <c:v>3.9879200000000003E-4</c:v>
                </c:pt>
                <c:pt idx="5969">
                  <c:v>4.6606290000000003E-3</c:v>
                </c:pt>
                <c:pt idx="5970">
                  <c:v>4.9692699999999998E-4</c:v>
                </c:pt>
                <c:pt idx="5971">
                  <c:v>1.2787670000000001E-3</c:v>
                </c:pt>
                <c:pt idx="5972">
                  <c:v>7.2554800000000001E-4</c:v>
                </c:pt>
                <c:pt idx="5973">
                  <c:v>9.6818800000000003E-4</c:v>
                </c:pt>
                <c:pt idx="5974">
                  <c:v>3.5337010000000002E-3</c:v>
                </c:pt>
                <c:pt idx="5975">
                  <c:v>1.8515911999999999E-2</c:v>
                </c:pt>
                <c:pt idx="5976">
                  <c:v>7.5078199999999997E-4</c:v>
                </c:pt>
                <c:pt idx="5977">
                  <c:v>3.4787030000000001E-3</c:v>
                </c:pt>
                <c:pt idx="5978">
                  <c:v>2.7054900000000001E-3</c:v>
                </c:pt>
                <c:pt idx="5979">
                  <c:v>4.048098E-3</c:v>
                </c:pt>
                <c:pt idx="5980">
                  <c:v>2.0195411999999999E-2</c:v>
                </c:pt>
                <c:pt idx="5981">
                  <c:v>3.9693962999999999E-2</c:v>
                </c:pt>
                <c:pt idx="5982">
                  <c:v>3.7504379999999997E-2</c:v>
                </c:pt>
                <c:pt idx="5983">
                  <c:v>1.6429639999999999E-2</c:v>
                </c:pt>
                <c:pt idx="5984">
                  <c:v>4.9177200000000004E-3</c:v>
                </c:pt>
                <c:pt idx="5985">
                  <c:v>2.1810423999999998E-2</c:v>
                </c:pt>
                <c:pt idx="5986">
                  <c:v>2.609728E-3</c:v>
                </c:pt>
                <c:pt idx="5987">
                  <c:v>7.0658919999999998E-3</c:v>
                </c:pt>
                <c:pt idx="5988">
                  <c:v>2.1568000000000001E-5</c:v>
                </c:pt>
                <c:pt idx="5989">
                  <c:v>2.9367204000000001E-2</c:v>
                </c:pt>
                <c:pt idx="5990">
                  <c:v>1.026852E-3</c:v>
                </c:pt>
                <c:pt idx="5991">
                  <c:v>2.0713910000000001E-3</c:v>
                </c:pt>
                <c:pt idx="5992">
                  <c:v>1.595169E-3</c:v>
                </c:pt>
                <c:pt idx="5993">
                  <c:v>4.1671529999999998E-3</c:v>
                </c:pt>
                <c:pt idx="5994">
                  <c:v>6.2659568999999998E-2</c:v>
                </c:pt>
                <c:pt idx="5995">
                  <c:v>4.7643700000000002E-4</c:v>
                </c:pt>
                <c:pt idx="5996">
                  <c:v>1.24232E-4</c:v>
                </c:pt>
                <c:pt idx="5997">
                  <c:v>4.1671529999999998E-3</c:v>
                </c:pt>
                <c:pt idx="5998" formatCode="0.00E+00">
                  <c:v>8.6300000000000004E-7</c:v>
                </c:pt>
                <c:pt idx="5999">
                  <c:v>2.2001519999999999E-3</c:v>
                </c:pt>
                <c:pt idx="6000">
                  <c:v>2.2921608E-2</c:v>
                </c:pt>
                <c:pt idx="6001">
                  <c:v>1.8769551999999998E-2</c:v>
                </c:pt>
                <c:pt idx="6002">
                  <c:v>2.2921608E-2</c:v>
                </c:pt>
                <c:pt idx="6003">
                  <c:v>4.1671529999999998E-3</c:v>
                </c:pt>
                <c:pt idx="6004">
                  <c:v>1.5032033E-2</c:v>
                </c:pt>
                <c:pt idx="6005">
                  <c:v>1.5375612E-2</c:v>
                </c:pt>
                <c:pt idx="6006">
                  <c:v>5.8319899999999996E-4</c:v>
                </c:pt>
                <c:pt idx="6007" formatCode="0.00E+00">
                  <c:v>1.06E-5</c:v>
                </c:pt>
                <c:pt idx="6008">
                  <c:v>4.5637899999999998E-4</c:v>
                </c:pt>
                <c:pt idx="6009" formatCode="0.00E+00">
                  <c:v>7.7600000000000002E-6</c:v>
                </c:pt>
                <c:pt idx="6010" formatCode="0.00E+00">
                  <c:v>6.9900000000000005E-5</c:v>
                </c:pt>
                <c:pt idx="6011">
                  <c:v>8.3703249999999996E-3</c:v>
                </c:pt>
                <c:pt idx="6012">
                  <c:v>3.701284E-3</c:v>
                </c:pt>
                <c:pt idx="6013" formatCode="0.00E+00">
                  <c:v>8.6300000000000004E-7</c:v>
                </c:pt>
                <c:pt idx="6014">
                  <c:v>1.5839755000000001E-2</c:v>
                </c:pt>
                <c:pt idx="6015">
                  <c:v>4.5637899999999998E-4</c:v>
                </c:pt>
                <c:pt idx="6016">
                  <c:v>4.5637899999999998E-4</c:v>
                </c:pt>
                <c:pt idx="6017">
                  <c:v>5.5214080000000002E-3</c:v>
                </c:pt>
                <c:pt idx="6018">
                  <c:v>2.3778720000000001E-3</c:v>
                </c:pt>
                <c:pt idx="6019">
                  <c:v>1.0438900000000001E-4</c:v>
                </c:pt>
                <c:pt idx="6020">
                  <c:v>3.3700000000000002E-3</c:v>
                </c:pt>
                <c:pt idx="6021">
                  <c:v>1.2787670000000001E-3</c:v>
                </c:pt>
                <c:pt idx="6022">
                  <c:v>2.1129953999999999E-2</c:v>
                </c:pt>
                <c:pt idx="6023">
                  <c:v>1.2216978E-2</c:v>
                </c:pt>
                <c:pt idx="6024">
                  <c:v>9.1124800000000003E-4</c:v>
                </c:pt>
                <c:pt idx="6025">
                  <c:v>1.4805138000000001E-2</c:v>
                </c:pt>
                <c:pt idx="6026">
                  <c:v>9.8772809999999999E-3</c:v>
                </c:pt>
                <c:pt idx="6027">
                  <c:v>6.5299279999999999E-3</c:v>
                </c:pt>
                <c:pt idx="6028">
                  <c:v>7.3020619999999998E-3</c:v>
                </c:pt>
                <c:pt idx="6029">
                  <c:v>2.0293329999999999E-3</c:v>
                </c:pt>
                <c:pt idx="6030">
                  <c:v>7.1441839999999996E-3</c:v>
                </c:pt>
                <c:pt idx="6031">
                  <c:v>1.708401E-3</c:v>
                </c:pt>
                <c:pt idx="6032">
                  <c:v>1.6909311999999999E-2</c:v>
                </c:pt>
                <c:pt idx="6033">
                  <c:v>1.8255159999999999E-3</c:v>
                </c:pt>
                <c:pt idx="6034">
                  <c:v>2.609728E-3</c:v>
                </c:pt>
                <c:pt idx="6035">
                  <c:v>1.595169E-3</c:v>
                </c:pt>
                <c:pt idx="6036">
                  <c:v>8.4555189999999999E-3</c:v>
                </c:pt>
                <c:pt idx="6037">
                  <c:v>1.5491E-2</c:v>
                </c:pt>
                <c:pt idx="6038">
                  <c:v>9.6818800000000003E-4</c:v>
                </c:pt>
                <c:pt idx="6039">
                  <c:v>2.1567999999999999E-3</c:v>
                </c:pt>
                <c:pt idx="6040">
                  <c:v>2.8029769999999999E-3</c:v>
                </c:pt>
                <c:pt idx="6041">
                  <c:v>1.2631084000000001E-2</c:v>
                </c:pt>
                <c:pt idx="6042">
                  <c:v>1.7273595999999999E-2</c:v>
                </c:pt>
                <c:pt idx="6043">
                  <c:v>1.3696543E-2</c:v>
                </c:pt>
                <c:pt idx="6044">
                  <c:v>7.2554800000000001E-4</c:v>
                </c:pt>
                <c:pt idx="6045">
                  <c:v>1.312197E-3</c:v>
                </c:pt>
                <c:pt idx="6046">
                  <c:v>1.9465120000000001E-3</c:v>
                </c:pt>
                <c:pt idx="6047">
                  <c:v>1.6074415000000002E-2</c:v>
                </c:pt>
                <c:pt idx="6048">
                  <c:v>1.9932282999999999E-2</c:v>
                </c:pt>
                <c:pt idx="6049">
                  <c:v>1.8897019000000001E-2</c:v>
                </c:pt>
                <c:pt idx="6050" formatCode="0.00E+00">
                  <c:v>2.6100000000000001E-5</c:v>
                </c:pt>
                <c:pt idx="6051">
                  <c:v>1.94112E-4</c:v>
                </c:pt>
                <c:pt idx="6052" formatCode="0.00E+00">
                  <c:v>5.52E-5</c:v>
                </c:pt>
                <c:pt idx="6053">
                  <c:v>7.3816480000000002E-3</c:v>
                </c:pt>
                <c:pt idx="6054">
                  <c:v>3.701284E-3</c:v>
                </c:pt>
                <c:pt idx="6055">
                  <c:v>2.1568000000000001E-5</c:v>
                </c:pt>
                <c:pt idx="6056">
                  <c:v>3.8151639999999998E-3</c:v>
                </c:pt>
                <c:pt idx="6057">
                  <c:v>1.6909311999999999E-2</c:v>
                </c:pt>
                <c:pt idx="6058">
                  <c:v>2.6270040000000001E-2</c:v>
                </c:pt>
                <c:pt idx="6059">
                  <c:v>1.9282008E-2</c:v>
                </c:pt>
                <c:pt idx="6060">
                  <c:v>4.048098E-3</c:v>
                </c:pt>
                <c:pt idx="6061">
                  <c:v>8.2855629999999993E-3</c:v>
                </c:pt>
                <c:pt idx="6062">
                  <c:v>2.2085599999999999E-4</c:v>
                </c:pt>
                <c:pt idx="6063">
                  <c:v>9.602289E-3</c:v>
                </c:pt>
                <c:pt idx="6064">
                  <c:v>3.8046E-4</c:v>
                </c:pt>
                <c:pt idx="6065">
                  <c:v>1.312197E-3</c:v>
                </c:pt>
                <c:pt idx="6066">
                  <c:v>7.5078199999999997E-4</c:v>
                </c:pt>
                <c:pt idx="6067">
                  <c:v>3.4241359999999999E-3</c:v>
                </c:pt>
                <c:pt idx="6068">
                  <c:v>1.94112E-4</c:v>
                </c:pt>
                <c:pt idx="6069">
                  <c:v>1.0872430000000001E-3</c:v>
                </c:pt>
                <c:pt idx="6070">
                  <c:v>1.5956868999999999E-2</c:v>
                </c:pt>
                <c:pt idx="6071">
                  <c:v>4.47234E-3</c:v>
                </c:pt>
                <c:pt idx="6072">
                  <c:v>1.3696543E-2</c:v>
                </c:pt>
                <c:pt idx="6073">
                  <c:v>2.4932607999999998E-2</c:v>
                </c:pt>
                <c:pt idx="6074">
                  <c:v>1.118085E-3</c:v>
                </c:pt>
                <c:pt idx="6075">
                  <c:v>1.2787670000000001E-3</c:v>
                </c:pt>
                <c:pt idx="6076">
                  <c:v>1.1809774E-2</c:v>
                </c:pt>
                <c:pt idx="6077">
                  <c:v>3.8591407000000001E-2</c:v>
                </c:pt>
                <c:pt idx="6078">
                  <c:v>3.1637883999999998E-2</c:v>
                </c:pt>
                <c:pt idx="6079">
                  <c:v>2.7642412000000002E-2</c:v>
                </c:pt>
                <c:pt idx="6080">
                  <c:v>1.5582879999999999E-3</c:v>
                </c:pt>
                <c:pt idx="6081">
                  <c:v>2.7952100000000002E-4</c:v>
                </c:pt>
                <c:pt idx="6082">
                  <c:v>1.2946192E-2</c:v>
                </c:pt>
                <c:pt idx="6083">
                  <c:v>5.7304019999999999E-3</c:v>
                </c:pt>
                <c:pt idx="6084">
                  <c:v>4.8662799999999999E-2</c:v>
                </c:pt>
                <c:pt idx="6085">
                  <c:v>4.8662799999999999E-2</c:v>
                </c:pt>
                <c:pt idx="6086" formatCode="0.00E+00">
                  <c:v>6.9900000000000005E-5</c:v>
                </c:pt>
                <c:pt idx="6087">
                  <c:v>1.1211909000000001E-2</c:v>
                </c:pt>
                <c:pt idx="6088">
                  <c:v>2.4932600000000002E-4</c:v>
                </c:pt>
                <c:pt idx="6089">
                  <c:v>7.7860480000000003E-3</c:v>
                </c:pt>
                <c:pt idx="6090">
                  <c:v>3.9892169999999998E-3</c:v>
                </c:pt>
                <c:pt idx="6091">
                  <c:v>1.2735688E-2</c:v>
                </c:pt>
                <c:pt idx="6092">
                  <c:v>4.9177200000000004E-3</c:v>
                </c:pt>
                <c:pt idx="6093">
                  <c:v>7.5078199999999997E-4</c:v>
                </c:pt>
                <c:pt idx="6094">
                  <c:v>3.5727175999999999E-2</c:v>
                </c:pt>
                <c:pt idx="6095">
                  <c:v>1.082196E-2</c:v>
                </c:pt>
                <c:pt idx="6096">
                  <c:v>6.3827475999999994E-2</c:v>
                </c:pt>
                <c:pt idx="6097">
                  <c:v>8.8006070000000002E-3</c:v>
                </c:pt>
                <c:pt idx="6098">
                  <c:v>1.14095E-4</c:v>
                </c:pt>
                <c:pt idx="6099">
                  <c:v>2.0460268E-2</c:v>
                </c:pt>
                <c:pt idx="6100">
                  <c:v>1.4579999999999999E-4</c:v>
                </c:pt>
                <c:pt idx="6101">
                  <c:v>8.8006070000000002E-3</c:v>
                </c:pt>
                <c:pt idx="6102">
                  <c:v>6.5243199999999999E-4</c:v>
                </c:pt>
                <c:pt idx="6103">
                  <c:v>2.0713910000000001E-3</c:v>
                </c:pt>
                <c:pt idx="6104">
                  <c:v>1.446803E-2</c:v>
                </c:pt>
                <c:pt idx="6105">
                  <c:v>3.1577710000000002E-3</c:v>
                </c:pt>
                <c:pt idx="6106">
                  <c:v>3.4241359999999999E-3</c:v>
                </c:pt>
                <c:pt idx="6107">
                  <c:v>1.8654159999999999E-3</c:v>
                </c:pt>
                <c:pt idx="6108">
                  <c:v>2.0713910000000001E-3</c:v>
                </c:pt>
                <c:pt idx="6109">
                  <c:v>2.0726847999999999E-2</c:v>
                </c:pt>
                <c:pt idx="6110">
                  <c:v>8.5603399999999998E-4</c:v>
                </c:pt>
                <c:pt idx="6111">
                  <c:v>1.4502320000000001E-3</c:v>
                </c:pt>
                <c:pt idx="6112">
                  <c:v>3.2101809999999999E-3</c:v>
                </c:pt>
                <c:pt idx="6113">
                  <c:v>3.4336472E-2</c:v>
                </c:pt>
                <c:pt idx="6114">
                  <c:v>3.2636912999999997E-2</c:v>
                </c:pt>
                <c:pt idx="6115">
                  <c:v>1.4858199999999999E-3</c:v>
                </c:pt>
                <c:pt idx="6116">
                  <c:v>6.7637199999999995E-4</c:v>
                </c:pt>
                <c:pt idx="6117">
                  <c:v>1.5260654E-2</c:v>
                </c:pt>
                <c:pt idx="6118">
                  <c:v>2.9524439999999998E-3</c:v>
                </c:pt>
                <c:pt idx="6119">
                  <c:v>2.4233800000000002E-3</c:v>
                </c:pt>
                <c:pt idx="6120" formatCode="0.00E+00">
                  <c:v>5.52E-5</c:v>
                </c:pt>
                <c:pt idx="6121">
                  <c:v>7.76448E-4</c:v>
                </c:pt>
                <c:pt idx="6122">
                  <c:v>4.2879340000000002E-3</c:v>
                </c:pt>
                <c:pt idx="6123">
                  <c:v>2.4932600000000002E-4</c:v>
                </c:pt>
                <c:pt idx="6124">
                  <c:v>1.6909299999999999E-4</c:v>
                </c:pt>
                <c:pt idx="6125">
                  <c:v>8.0254499999999999E-4</c:v>
                </c:pt>
                <c:pt idx="6126">
                  <c:v>1.245768E-3</c:v>
                </c:pt>
                <c:pt idx="6127">
                  <c:v>2.7952100000000002E-4</c:v>
                </c:pt>
                <c:pt idx="6128">
                  <c:v>2.7054900000000001E-3</c:v>
                </c:pt>
                <c:pt idx="6129">
                  <c:v>0</c:v>
                </c:pt>
                <c:pt idx="6130">
                  <c:v>1.1211909000000001E-2</c:v>
                </c:pt>
                <c:pt idx="6131">
                  <c:v>1.026852E-3</c:v>
                </c:pt>
                <c:pt idx="6132">
                  <c:v>2.5624939999999998E-3</c:v>
                </c:pt>
                <c:pt idx="6133">
                  <c:v>1.3158421E-2</c:v>
                </c:pt>
                <c:pt idx="6134">
                  <c:v>8.8342499999999997E-4</c:v>
                </c:pt>
                <c:pt idx="6135">
                  <c:v>5.6098400000000005E-4</c:v>
                </c:pt>
                <c:pt idx="6136">
                  <c:v>2.6723614999999999E-2</c:v>
                </c:pt>
                <c:pt idx="6137">
                  <c:v>2.4060398E-2</c:v>
                </c:pt>
                <c:pt idx="6138">
                  <c:v>2.7181072000000001E-2</c:v>
                </c:pt>
                <c:pt idx="6139">
                  <c:v>1.24232E-4</c:v>
                </c:pt>
                <c:pt idx="6140">
                  <c:v>4.6435041000000003E-2</c:v>
                </c:pt>
                <c:pt idx="6141">
                  <c:v>9.9730400000000007E-4</c:v>
                </c:pt>
                <c:pt idx="6142">
                  <c:v>8.6272000000000003E-5</c:v>
                </c:pt>
                <c:pt idx="6143">
                  <c:v>1.211453E-2</c:v>
                </c:pt>
                <c:pt idx="6144" formatCode="0.00E+00">
                  <c:v>2.6100000000000001E-5</c:v>
                </c:pt>
                <c:pt idx="6145" formatCode="0.00E+00">
                  <c:v>2.6100000000000001E-5</c:v>
                </c:pt>
                <c:pt idx="6146">
                  <c:v>1.0872430000000001E-3</c:v>
                </c:pt>
                <c:pt idx="6147">
                  <c:v>6.4297658999999993E-2</c:v>
                </c:pt>
                <c:pt idx="6148">
                  <c:v>3.3700000000000002E-3</c:v>
                </c:pt>
                <c:pt idx="6149">
                  <c:v>5.3162959999999999E-3</c:v>
                </c:pt>
                <c:pt idx="6150">
                  <c:v>4.7883120000000003E-3</c:v>
                </c:pt>
                <c:pt idx="6151">
                  <c:v>3.4787030000000001E-3</c:v>
                </c:pt>
                <c:pt idx="6152">
                  <c:v>3.2101809999999999E-3</c:v>
                </c:pt>
                <c:pt idx="6153" formatCode="0.00E+00">
                  <c:v>1.7499999999999998E-5</c:v>
                </c:pt>
                <c:pt idx="6154">
                  <c:v>8.2855629999999993E-3</c:v>
                </c:pt>
                <c:pt idx="6155">
                  <c:v>3.3700000000000002E-3</c:v>
                </c:pt>
                <c:pt idx="6156">
                  <c:v>1.57231E-4</c:v>
                </c:pt>
                <c:pt idx="6157">
                  <c:v>2.5374536E-2</c:v>
                </c:pt>
                <c:pt idx="6158">
                  <c:v>2.4233800000000002E-3</c:v>
                </c:pt>
                <c:pt idx="6159">
                  <c:v>2.3327949999999999E-3</c:v>
                </c:pt>
                <c:pt idx="6160" formatCode="0.00E+00">
                  <c:v>4.2299999999999998E-5</c:v>
                </c:pt>
                <c:pt idx="6161">
                  <c:v>1.6702259999999999E-3</c:v>
                </c:pt>
                <c:pt idx="6162">
                  <c:v>2.9524439999999998E-3</c:v>
                </c:pt>
                <c:pt idx="6163">
                  <c:v>2.1129953999999999E-2</c:v>
                </c:pt>
                <c:pt idx="6164" formatCode="0.00E+00">
                  <c:v>6.9900000000000005E-5</c:v>
                </c:pt>
                <c:pt idx="6165">
                  <c:v>1.8138688E-2</c:v>
                </c:pt>
                <c:pt idx="6166">
                  <c:v>9.602289E-3</c:v>
                </c:pt>
                <c:pt idx="6167">
                  <c:v>6.6809039999999997E-3</c:v>
                </c:pt>
                <c:pt idx="6168">
                  <c:v>2.7797054000000002E-2</c:v>
                </c:pt>
                <c:pt idx="6169">
                  <c:v>4.36752E-4</c:v>
                </c:pt>
                <c:pt idx="6170">
                  <c:v>1.560682E-2</c:v>
                </c:pt>
                <c:pt idx="6171">
                  <c:v>1.2735688E-2</c:v>
                </c:pt>
                <c:pt idx="6172">
                  <c:v>5.4526059999999996E-3</c:v>
                </c:pt>
                <c:pt idx="6173">
                  <c:v>1.14095E-4</c:v>
                </c:pt>
                <c:pt idx="6174">
                  <c:v>1.560682E-2</c:v>
                </c:pt>
                <c:pt idx="6175" formatCode="0.00E+00">
                  <c:v>1.9400000000000001E-6</c:v>
                </c:pt>
                <c:pt idx="6176">
                  <c:v>2.2085632000000001E-2</c:v>
                </c:pt>
                <c:pt idx="6177">
                  <c:v>8.4555189999999999E-3</c:v>
                </c:pt>
                <c:pt idx="6178">
                  <c:v>1.1810639999999999E-3</c:v>
                </c:pt>
                <c:pt idx="6179" formatCode="0.00E+00">
                  <c:v>9.5099999999999994E-5</c:v>
                </c:pt>
                <c:pt idx="6180">
                  <c:v>2.8891630000000001E-2</c:v>
                </c:pt>
                <c:pt idx="6181">
                  <c:v>2.4494562000000001E-2</c:v>
                </c:pt>
                <c:pt idx="6182">
                  <c:v>1.0918799999999999E-2</c:v>
                </c:pt>
                <c:pt idx="6183">
                  <c:v>6.8336050000000004E-3</c:v>
                </c:pt>
                <c:pt idx="6184">
                  <c:v>1.8255159999999999E-3</c:v>
                </c:pt>
                <c:pt idx="6185">
                  <c:v>5.8319899999999996E-4</c:v>
                </c:pt>
                <c:pt idx="6186">
                  <c:v>3.1577710000000002E-3</c:v>
                </c:pt>
                <c:pt idx="6187">
                  <c:v>4.5637899999999998E-4</c:v>
                </c:pt>
                <c:pt idx="6188">
                  <c:v>3.4336472E-2</c:v>
                </c:pt>
                <c:pt idx="6189">
                  <c:v>2.1567999999999999E-3</c:v>
                </c:pt>
                <c:pt idx="6190">
                  <c:v>1.1910927999999999E-2</c:v>
                </c:pt>
                <c:pt idx="6191">
                  <c:v>6.0584500000000004E-4</c:v>
                </c:pt>
                <c:pt idx="6192">
                  <c:v>1.2132E-3</c:v>
                </c:pt>
                <c:pt idx="6193">
                  <c:v>3.2101809999999999E-3</c:v>
                </c:pt>
                <c:pt idx="6194">
                  <c:v>2.609728E-3</c:v>
                </c:pt>
                <c:pt idx="6195">
                  <c:v>1.6702259999999999E-3</c:v>
                </c:pt>
                <c:pt idx="6196">
                  <c:v>2.754018E-3</c:v>
                </c:pt>
                <c:pt idx="6197" formatCode="0.00E+00">
                  <c:v>3.45E-6</c:v>
                </c:pt>
                <c:pt idx="6198">
                  <c:v>2.7952100000000002E-4</c:v>
                </c:pt>
                <c:pt idx="6199">
                  <c:v>1.0725551E-2</c:v>
                </c:pt>
                <c:pt idx="6200">
                  <c:v>2.2881490000000002E-3</c:v>
                </c:pt>
                <c:pt idx="6201">
                  <c:v>7.2554800000000001E-4</c:v>
                </c:pt>
                <c:pt idx="6202">
                  <c:v>2.0460268E-2</c:v>
                </c:pt>
                <c:pt idx="6203" formatCode="0.00E+00">
                  <c:v>3.1099999999999997E-5</c:v>
                </c:pt>
                <c:pt idx="6204">
                  <c:v>3.4241359999999999E-3</c:v>
                </c:pt>
                <c:pt idx="6205">
                  <c:v>6.0356106999999999E-2</c:v>
                </c:pt>
                <c:pt idx="6206">
                  <c:v>8.0254499999999999E-4</c:v>
                </c:pt>
                <c:pt idx="6207">
                  <c:v>9.6935219999999996E-3</c:v>
                </c:pt>
                <c:pt idx="6208">
                  <c:v>2.4693200000000001E-3</c:v>
                </c:pt>
                <c:pt idx="6209">
                  <c:v>5.3842359999999997E-3</c:v>
                </c:pt>
                <c:pt idx="6210">
                  <c:v>5.3842359999999997E-3</c:v>
                </c:pt>
                <c:pt idx="6211">
                  <c:v>2.7054900000000001E-3</c:v>
                </c:pt>
                <c:pt idx="6212">
                  <c:v>1.8255159999999999E-3</c:v>
                </c:pt>
                <c:pt idx="6213">
                  <c:v>6.6052000000000003E-3</c:v>
                </c:pt>
                <c:pt idx="6214" formatCode="0.00E+00">
                  <c:v>3.6399999999999997E-5</c:v>
                </c:pt>
                <c:pt idx="6215" formatCode="0.00E+00">
                  <c:v>3.45E-6</c:v>
                </c:pt>
                <c:pt idx="6216">
                  <c:v>9.0639520000000001E-3</c:v>
                </c:pt>
                <c:pt idx="6217">
                  <c:v>1.026852E-3</c:v>
                </c:pt>
                <c:pt idx="6218">
                  <c:v>4.5836529000000001E-2</c:v>
                </c:pt>
                <c:pt idx="6219">
                  <c:v>3.5551828000000001E-2</c:v>
                </c:pt>
                <c:pt idx="6220">
                  <c:v>7.2805155999999996E-2</c:v>
                </c:pt>
                <c:pt idx="6221">
                  <c:v>0.11118821600000001</c:v>
                </c:pt>
                <c:pt idx="6222">
                  <c:v>0.148940196</c:v>
                </c:pt>
                <c:pt idx="6223">
                  <c:v>6.2195425999999998E-2</c:v>
                </c:pt>
                <c:pt idx="6224">
                  <c:v>2.6270040000000001E-2</c:v>
                </c:pt>
                <c:pt idx="6225">
                  <c:v>9.1967892999999995E-2</c:v>
                </c:pt>
                <c:pt idx="6226">
                  <c:v>6.9094381999999996E-2</c:v>
                </c:pt>
                <c:pt idx="6227">
                  <c:v>0.13460588800000001</c:v>
                </c:pt>
                <c:pt idx="6228">
                  <c:v>9.2249787E-2</c:v>
                </c:pt>
                <c:pt idx="6229">
                  <c:v>0.14011349200000001</c:v>
                </c:pt>
                <c:pt idx="6230">
                  <c:v>3.1803310000000001E-2</c:v>
                </c:pt>
                <c:pt idx="6231">
                  <c:v>4.0064931999999998E-2</c:v>
                </c:pt>
                <c:pt idx="6232">
                  <c:v>2.2439349999999999E-3</c:v>
                </c:pt>
                <c:pt idx="6233">
                  <c:v>4.2710032000000002E-2</c:v>
                </c:pt>
                <c:pt idx="6234">
                  <c:v>5.9432779999999998E-3</c:v>
                </c:pt>
                <c:pt idx="6235">
                  <c:v>3.0329999999999999E-2</c:v>
                </c:pt>
                <c:pt idx="6236">
                  <c:v>1.5582879999999999E-3</c:v>
                </c:pt>
                <c:pt idx="6237">
                  <c:v>3.4787030000000001E-3</c:v>
                </c:pt>
                <c:pt idx="6238">
                  <c:v>1.5723072000000001E-2</c:v>
                </c:pt>
                <c:pt idx="6239">
                  <c:v>1.7889361999999999E-2</c:v>
                </c:pt>
                <c:pt idx="6240">
                  <c:v>1.0918799999999999E-2</c:v>
                </c:pt>
                <c:pt idx="6241">
                  <c:v>5.5906410000000004E-3</c:v>
                </c:pt>
                <c:pt idx="6242">
                  <c:v>2.1673468000000001E-2</c:v>
                </c:pt>
                <c:pt idx="6243">
                  <c:v>2.4060398E-2</c:v>
                </c:pt>
                <c:pt idx="6244">
                  <c:v>5.2846992000000002E-2</c:v>
                </c:pt>
                <c:pt idx="6245">
                  <c:v>5.1996349999999997E-2</c:v>
                </c:pt>
                <c:pt idx="6246">
                  <c:v>0.1946512</c:v>
                </c:pt>
                <c:pt idx="6247">
                  <c:v>9.9144645000000003E-2</c:v>
                </c:pt>
                <c:pt idx="6248">
                  <c:v>6.3125438000000006E-2</c:v>
                </c:pt>
                <c:pt idx="6249">
                  <c:v>2.9526592000000001E-2</c:v>
                </c:pt>
                <c:pt idx="6250">
                  <c:v>6.5243199999999999E-4</c:v>
                </c:pt>
                <c:pt idx="6251">
                  <c:v>2.1138799999999998E-3</c:v>
                </c:pt>
                <c:pt idx="6252">
                  <c:v>2.2921608E-2</c:v>
                </c:pt>
                <c:pt idx="6253">
                  <c:v>1.5956868999999999E-2</c:v>
                </c:pt>
                <c:pt idx="6254">
                  <c:v>4.048098E-3</c:v>
                </c:pt>
                <c:pt idx="6255">
                  <c:v>7.0320522999999996E-2</c:v>
                </c:pt>
                <c:pt idx="6256">
                  <c:v>3.2135456999999999E-2</c:v>
                </c:pt>
                <c:pt idx="6257" formatCode="0.00E+00">
                  <c:v>1.06E-5</c:v>
                </c:pt>
                <c:pt idx="6258">
                  <c:v>2.8029769999999999E-3</c:v>
                </c:pt>
                <c:pt idx="6259">
                  <c:v>1.5582879999999999E-3</c:v>
                </c:pt>
                <c:pt idx="6260">
                  <c:v>9.0639520000000001E-3</c:v>
                </c:pt>
                <c:pt idx="6261">
                  <c:v>8.3703249999999996E-3</c:v>
                </c:pt>
                <c:pt idx="6262">
                  <c:v>1.9153247000000002E-2</c:v>
                </c:pt>
                <c:pt idx="6263">
                  <c:v>2.8891630000000001E-2</c:v>
                </c:pt>
                <c:pt idx="6264">
                  <c:v>2.0713910000000001E-3</c:v>
                </c:pt>
                <c:pt idx="6265">
                  <c:v>1.118085E-3</c:v>
                </c:pt>
                <c:pt idx="6266">
                  <c:v>1.9465120000000001E-3</c:v>
                </c:pt>
                <c:pt idx="6267">
                  <c:v>3.2630229999999999E-3</c:v>
                </c:pt>
                <c:pt idx="6268">
                  <c:v>1.2787670000000001E-3</c:v>
                </c:pt>
                <c:pt idx="6269">
                  <c:v>2.4693200000000001E-3</c:v>
                </c:pt>
                <c:pt idx="6270">
                  <c:v>1.1211909000000001E-2</c:v>
                </c:pt>
                <c:pt idx="6271">
                  <c:v>1.1211909000000001E-2</c:v>
                </c:pt>
                <c:pt idx="6272">
                  <c:v>7.76448E-4</c:v>
                </c:pt>
                <c:pt idx="6273">
                  <c:v>2.3203716999999999E-2</c:v>
                </c:pt>
                <c:pt idx="6274">
                  <c:v>1.8255159999999999E-3</c:v>
                </c:pt>
                <c:pt idx="6275">
                  <c:v>2.9846661E-2</c:v>
                </c:pt>
                <c:pt idx="6276">
                  <c:v>7.5078199999999997E-4</c:v>
                </c:pt>
                <c:pt idx="6277">
                  <c:v>1.149359E-3</c:v>
                </c:pt>
                <c:pt idx="6278">
                  <c:v>1.2840724E-2</c:v>
                </c:pt>
                <c:pt idx="6279">
                  <c:v>4.7242550000000001E-3</c:v>
                </c:pt>
                <c:pt idx="6280">
                  <c:v>1.1211909000000001E-2</c:v>
                </c:pt>
                <c:pt idx="6281">
                  <c:v>5.3842359999999997E-3</c:v>
                </c:pt>
                <c:pt idx="6282">
                  <c:v>1.0344228E-2</c:v>
                </c:pt>
                <c:pt idx="6283">
                  <c:v>3.5337010000000002E-3</c:v>
                </c:pt>
                <c:pt idx="6284">
                  <c:v>2.6723614999999999E-2</c:v>
                </c:pt>
                <c:pt idx="6285">
                  <c:v>4.8528E-5</c:v>
                </c:pt>
                <c:pt idx="6286" formatCode="0.00E+00">
                  <c:v>1.7499999999999998E-5</c:v>
                </c:pt>
                <c:pt idx="6287">
                  <c:v>1.24232E-4</c:v>
                </c:pt>
                <c:pt idx="6288">
                  <c:v>2.609728E-3</c:v>
                </c:pt>
                <c:pt idx="6289">
                  <c:v>3.1144192000000001E-2</c:v>
                </c:pt>
                <c:pt idx="6290">
                  <c:v>8.2012319999999993E-3</c:v>
                </c:pt>
                <c:pt idx="6291">
                  <c:v>2.391654E-2</c:v>
                </c:pt>
                <c:pt idx="6292">
                  <c:v>2.7952100000000002E-4</c:v>
                </c:pt>
                <c:pt idx="6293">
                  <c:v>9.8772809999999999E-3</c:v>
                </c:pt>
                <c:pt idx="6294">
                  <c:v>7.00744E-4</c:v>
                </c:pt>
                <c:pt idx="6295">
                  <c:v>4.36752E-4</c:v>
                </c:pt>
                <c:pt idx="6296">
                  <c:v>7.5421139999999999E-3</c:v>
                </c:pt>
                <c:pt idx="6297">
                  <c:v>6.7879024999999996E-2</c:v>
                </c:pt>
                <c:pt idx="6298">
                  <c:v>3.0491976E-2</c:v>
                </c:pt>
                <c:pt idx="6299">
                  <c:v>2.0460268E-2</c:v>
                </c:pt>
                <c:pt idx="6300">
                  <c:v>1.2132E-3</c:v>
                </c:pt>
                <c:pt idx="6301">
                  <c:v>1.3460589999999999E-3</c:v>
                </c:pt>
                <c:pt idx="6302">
                  <c:v>5.8718879999999996E-3</c:v>
                </c:pt>
                <c:pt idx="6303">
                  <c:v>2.6723614999999999E-2</c:v>
                </c:pt>
                <c:pt idx="6304">
                  <c:v>4.9692699999999998E-4</c:v>
                </c:pt>
                <c:pt idx="6305">
                  <c:v>1.245768E-3</c:v>
                </c:pt>
                <c:pt idx="6306">
                  <c:v>3.5028373000000002E-2</c:v>
                </c:pt>
                <c:pt idx="6307">
                  <c:v>3.6449920000000001E-3</c:v>
                </c:pt>
                <c:pt idx="6308">
                  <c:v>9.4211179999999992E-3</c:v>
                </c:pt>
                <c:pt idx="6309">
                  <c:v>1.1709051999999999E-2</c:v>
                </c:pt>
                <c:pt idx="6310">
                  <c:v>7.2554800000000001E-4</c:v>
                </c:pt>
                <c:pt idx="6311">
                  <c:v>5.8718879999999996E-3</c:v>
                </c:pt>
                <c:pt idx="6312">
                  <c:v>3.6255800000000002E-4</c:v>
                </c:pt>
                <c:pt idx="6313">
                  <c:v>7.1441839999999996E-3</c:v>
                </c:pt>
                <c:pt idx="6314">
                  <c:v>1.9057480000000001E-3</c:v>
                </c:pt>
                <c:pt idx="6315" formatCode="0.00E+00">
                  <c:v>3.1099999999999997E-5</c:v>
                </c:pt>
                <c:pt idx="6316">
                  <c:v>3.0542439999999998E-3</c:v>
                </c:pt>
                <c:pt idx="6317">
                  <c:v>6.0584500000000004E-4</c:v>
                </c:pt>
                <c:pt idx="6318">
                  <c:v>1.747008E-3</c:v>
                </c:pt>
                <c:pt idx="6319" formatCode="0.00E+00">
                  <c:v>7.7600000000000002E-6</c:v>
                </c:pt>
                <c:pt idx="6320">
                  <c:v>3.4508800000000001E-4</c:v>
                </c:pt>
                <c:pt idx="6321">
                  <c:v>7.00744E-4</c:v>
                </c:pt>
                <c:pt idx="6322">
                  <c:v>1.1709051999999999E-2</c:v>
                </c:pt>
                <c:pt idx="6323">
                  <c:v>5.7304019999999999E-3</c:v>
                </c:pt>
                <c:pt idx="6324">
                  <c:v>3.3700000000000002E-3</c:v>
                </c:pt>
                <c:pt idx="6325" formatCode="0.00E+00">
                  <c:v>2.6100000000000001E-5</c:v>
                </c:pt>
                <c:pt idx="6326">
                  <c:v>7.5421139999999999E-3</c:v>
                </c:pt>
                <c:pt idx="6327">
                  <c:v>3.5337010000000002E-3</c:v>
                </c:pt>
                <c:pt idx="6328">
                  <c:v>9.9698080000000001E-3</c:v>
                </c:pt>
                <c:pt idx="6329">
                  <c:v>8.6272000000000003E-5</c:v>
                </c:pt>
                <c:pt idx="6330">
                  <c:v>3.6255800000000002E-4</c:v>
                </c:pt>
                <c:pt idx="6331" formatCode="0.00E+00">
                  <c:v>6.9900000000000005E-5</c:v>
                </c:pt>
                <c:pt idx="6332">
                  <c:v>8.8006070000000002E-3</c:v>
                </c:pt>
                <c:pt idx="6333">
                  <c:v>1.9282008E-2</c:v>
                </c:pt>
                <c:pt idx="6334" formatCode="0.00E+00">
                  <c:v>5.52E-5</c:v>
                </c:pt>
                <c:pt idx="6335">
                  <c:v>1.3052091E-2</c:v>
                </c:pt>
                <c:pt idx="6336">
                  <c:v>1.5375612E-2</c:v>
                </c:pt>
                <c:pt idx="6337">
                  <c:v>9.7851859999999995E-3</c:v>
                </c:pt>
                <c:pt idx="6338">
                  <c:v>4.9692699999999998E-4</c:v>
                </c:pt>
                <c:pt idx="6339">
                  <c:v>5.6098400000000005E-4</c:v>
                </c:pt>
                <c:pt idx="6340">
                  <c:v>5.6098400000000005E-4</c:v>
                </c:pt>
                <c:pt idx="6341">
                  <c:v>1.0062766000000001E-2</c:v>
                </c:pt>
                <c:pt idx="6342" formatCode="0.00E+00">
                  <c:v>7.7600000000000002E-6</c:v>
                </c:pt>
                <c:pt idx="6343">
                  <c:v>3.0542439999999998E-3</c:v>
                </c:pt>
                <c:pt idx="6344">
                  <c:v>1.9540823999999998E-2</c:v>
                </c:pt>
                <c:pt idx="6345">
                  <c:v>2.2439349999999999E-3</c:v>
                </c:pt>
                <c:pt idx="6346">
                  <c:v>9.1124800000000003E-4</c:v>
                </c:pt>
                <c:pt idx="6347">
                  <c:v>2.0327623999999999E-2</c:v>
                </c:pt>
                <c:pt idx="6348">
                  <c:v>5.8718879999999996E-3</c:v>
                </c:pt>
                <c:pt idx="6349">
                  <c:v>2.7952100000000002E-4</c:v>
                </c:pt>
                <c:pt idx="6350">
                  <c:v>2.2781200000000001E-2</c:v>
                </c:pt>
                <c:pt idx="6351">
                  <c:v>1.0725551E-2</c:v>
                </c:pt>
                <c:pt idx="6352" formatCode="0.00E+00">
                  <c:v>4.2299999999999998E-5</c:v>
                </c:pt>
                <c:pt idx="6353">
                  <c:v>5.1784800000000001E-4</c:v>
                </c:pt>
                <c:pt idx="6354">
                  <c:v>3.701284E-3</c:v>
                </c:pt>
                <c:pt idx="6355">
                  <c:v>2.609728E-3</c:v>
                </c:pt>
                <c:pt idx="6356">
                  <c:v>1.747008E-3</c:v>
                </c:pt>
                <c:pt idx="6357">
                  <c:v>1.056832E-3</c:v>
                </c:pt>
                <c:pt idx="6358">
                  <c:v>1.747008E-3</c:v>
                </c:pt>
                <c:pt idx="6359">
                  <c:v>8.3703249999999996E-3</c:v>
                </c:pt>
                <c:pt idx="6360">
                  <c:v>1.2787670000000001E-3</c:v>
                </c:pt>
                <c:pt idx="6361">
                  <c:v>7.5421139999999999E-3</c:v>
                </c:pt>
                <c:pt idx="6362">
                  <c:v>9.6818800000000003E-4</c:v>
                </c:pt>
                <c:pt idx="6363">
                  <c:v>3.9892169999999998E-3</c:v>
                </c:pt>
                <c:pt idx="6364">
                  <c:v>1.595169E-3</c:v>
                </c:pt>
                <c:pt idx="6365">
                  <c:v>6.7570390000000003E-3</c:v>
                </c:pt>
                <c:pt idx="6366">
                  <c:v>4.2879340000000002E-3</c:v>
                </c:pt>
                <c:pt idx="6367">
                  <c:v>1.2787670000000001E-3</c:v>
                </c:pt>
                <c:pt idx="6368">
                  <c:v>1.7860459999999999E-3</c:v>
                </c:pt>
                <c:pt idx="6369">
                  <c:v>6.3066989999999998E-3</c:v>
                </c:pt>
                <c:pt idx="6370">
                  <c:v>6.7637199999999995E-4</c:v>
                </c:pt>
                <c:pt idx="6371">
                  <c:v>4.3489720000000004E-3</c:v>
                </c:pt>
                <c:pt idx="6372">
                  <c:v>2.2085599999999999E-4</c:v>
                </c:pt>
                <c:pt idx="6373">
                  <c:v>1.3696543E-2</c:v>
                </c:pt>
                <c:pt idx="6374">
                  <c:v>5.1150670000000001E-3</c:v>
                </c:pt>
                <c:pt idx="6375">
                  <c:v>7.7043049999999998E-3</c:v>
                </c:pt>
                <c:pt idx="6376">
                  <c:v>3.0168456E-2</c:v>
                </c:pt>
                <c:pt idx="6377">
                  <c:v>1.5260654E-2</c:v>
                </c:pt>
                <c:pt idx="6378">
                  <c:v>2.9526599999999997E-4</c:v>
                </c:pt>
                <c:pt idx="6379">
                  <c:v>1.1910927999999999E-2</c:v>
                </c:pt>
                <c:pt idx="6380">
                  <c:v>5.0942753E-2</c:v>
                </c:pt>
                <c:pt idx="6381">
                  <c:v>3.1803310000000001E-2</c:v>
                </c:pt>
                <c:pt idx="6382">
                  <c:v>3.0031279999999999E-3</c:v>
                </c:pt>
                <c:pt idx="6383">
                  <c:v>3.105792E-3</c:v>
                </c:pt>
                <c:pt idx="6384">
                  <c:v>2.2001519999999999E-3</c:v>
                </c:pt>
                <c:pt idx="6385">
                  <c:v>1.245768E-3</c:v>
                </c:pt>
                <c:pt idx="6386">
                  <c:v>1.9670878999999999E-2</c:v>
                </c:pt>
                <c:pt idx="6387">
                  <c:v>2.1567999999999999E-3</c:v>
                </c:pt>
                <c:pt idx="6388">
                  <c:v>1.9465120000000001E-3</c:v>
                </c:pt>
                <c:pt idx="6389">
                  <c:v>1.1409472E-2</c:v>
                </c:pt>
                <c:pt idx="6390">
                  <c:v>1.056832E-3</c:v>
                </c:pt>
                <c:pt idx="6391">
                  <c:v>8.1173319999999997E-3</c:v>
                </c:pt>
                <c:pt idx="6392">
                  <c:v>1.595169E-3</c:v>
                </c:pt>
                <c:pt idx="6393">
                  <c:v>1.595169E-3</c:v>
                </c:pt>
                <c:pt idx="6394">
                  <c:v>2.9367204000000001E-2</c:v>
                </c:pt>
                <c:pt idx="6395">
                  <c:v>2.9021899999999998E-3</c:v>
                </c:pt>
                <c:pt idx="6396" formatCode="0.00E+00">
                  <c:v>1.9400000000000001E-6</c:v>
                </c:pt>
                <c:pt idx="6397">
                  <c:v>2.1810423999999998E-2</c:v>
                </c:pt>
                <c:pt idx="6398">
                  <c:v>1.1709051999999999E-2</c:v>
                </c:pt>
                <c:pt idx="6399">
                  <c:v>1.6074415000000002E-2</c:v>
                </c:pt>
                <c:pt idx="6400">
                  <c:v>3.4854751000000003E-2</c:v>
                </c:pt>
                <c:pt idx="6401">
                  <c:v>6.6052000000000003E-3</c:v>
                </c:pt>
                <c:pt idx="6402">
                  <c:v>1.3696543E-2</c:v>
                </c:pt>
                <c:pt idx="6403">
                  <c:v>1.7860459999999999E-3</c:v>
                </c:pt>
                <c:pt idx="6404">
                  <c:v>4.8528E-3</c:v>
                </c:pt>
                <c:pt idx="6405">
                  <c:v>1.4579968E-2</c:v>
                </c:pt>
                <c:pt idx="6406">
                  <c:v>1.5491E-2</c:v>
                </c:pt>
                <c:pt idx="6407">
                  <c:v>2.5522708000000002E-2</c:v>
                </c:pt>
                <c:pt idx="6408">
                  <c:v>1.1608759999999999E-2</c:v>
                </c:pt>
                <c:pt idx="6409">
                  <c:v>8.5411440000000005E-3</c:v>
                </c:pt>
                <c:pt idx="6410">
                  <c:v>1.348E-4</c:v>
                </c:pt>
                <c:pt idx="6411">
                  <c:v>1.348E-4</c:v>
                </c:pt>
                <c:pt idx="6412">
                  <c:v>2.1138799999999998E-3</c:v>
                </c:pt>
                <c:pt idx="6413">
                  <c:v>2.8107633E-2</c:v>
                </c:pt>
                <c:pt idx="6414">
                  <c:v>4.534672E-3</c:v>
                </c:pt>
                <c:pt idx="6415">
                  <c:v>1.1608759999999999E-2</c:v>
                </c:pt>
                <c:pt idx="6416">
                  <c:v>4.534672E-3</c:v>
                </c:pt>
                <c:pt idx="6417">
                  <c:v>2.9021899999999998E-3</c:v>
                </c:pt>
                <c:pt idx="6418">
                  <c:v>1.1709051999999999E-2</c:v>
                </c:pt>
                <c:pt idx="6419">
                  <c:v>1.5956868999999999E-2</c:v>
                </c:pt>
                <c:pt idx="6420" formatCode="0.00E+00">
                  <c:v>3.1099999999999997E-5</c:v>
                </c:pt>
                <c:pt idx="6421">
                  <c:v>3.8727499999999999E-3</c:v>
                </c:pt>
                <c:pt idx="6422">
                  <c:v>3.5891310000000002E-3</c:v>
                </c:pt>
                <c:pt idx="6423">
                  <c:v>3.9879200000000003E-4</c:v>
                </c:pt>
                <c:pt idx="6424">
                  <c:v>3.2804900000000002E-4</c:v>
                </c:pt>
                <c:pt idx="6425">
                  <c:v>7.9508280000000001E-3</c:v>
                </c:pt>
                <c:pt idx="6426">
                  <c:v>1.118085E-3</c:v>
                </c:pt>
                <c:pt idx="6427">
                  <c:v>5.9432779999999998E-3</c:v>
                </c:pt>
                <c:pt idx="6428">
                  <c:v>2.8029769999999999E-3</c:v>
                </c:pt>
                <c:pt idx="6429">
                  <c:v>3.468156E-2</c:v>
                </c:pt>
                <c:pt idx="6430">
                  <c:v>6.6674451999999995E-2</c:v>
                </c:pt>
                <c:pt idx="6431">
                  <c:v>1.6074415000000002E-2</c:v>
                </c:pt>
                <c:pt idx="6432">
                  <c:v>8.1310496999999995E-2</c:v>
                </c:pt>
                <c:pt idx="6433">
                  <c:v>8.1310496999999995E-2</c:v>
                </c:pt>
                <c:pt idx="6434">
                  <c:v>5.0315772000000002E-2</c:v>
                </c:pt>
                <c:pt idx="6435">
                  <c:v>6.4297658999999993E-2</c:v>
                </c:pt>
                <c:pt idx="6436">
                  <c:v>1.4805138000000001E-2</c:v>
                </c:pt>
                <c:pt idx="6437">
                  <c:v>7.3816480000000002E-3</c:v>
                </c:pt>
                <c:pt idx="6438">
                  <c:v>5.8009289999999998E-3</c:v>
                </c:pt>
                <c:pt idx="6439">
                  <c:v>9.7851859999999995E-3</c:v>
                </c:pt>
                <c:pt idx="6440">
                  <c:v>2.2001519999999999E-3</c:v>
                </c:pt>
                <c:pt idx="6441">
                  <c:v>5.7304019999999999E-3</c:v>
                </c:pt>
                <c:pt idx="6442" formatCode="0.00E+00">
                  <c:v>7.7600000000000002E-6</c:v>
                </c:pt>
                <c:pt idx="6443">
                  <c:v>1.2946192E-2</c:v>
                </c:pt>
                <c:pt idx="6444">
                  <c:v>3.4508800000000001E-4</c:v>
                </c:pt>
                <c:pt idx="6445">
                  <c:v>3.5337010000000002E-3</c:v>
                </c:pt>
                <c:pt idx="6446">
                  <c:v>9.4520465999999997E-2</c:v>
                </c:pt>
                <c:pt idx="6447">
                  <c:v>3.4336472E-2</c:v>
                </c:pt>
                <c:pt idx="6448">
                  <c:v>0.112430533</c:v>
                </c:pt>
                <c:pt idx="6449">
                  <c:v>2.0460268E-2</c:v>
                </c:pt>
                <c:pt idx="6450">
                  <c:v>9.7397636999999995E-2</c:v>
                </c:pt>
                <c:pt idx="6451">
                  <c:v>0.14965798</c:v>
                </c:pt>
                <c:pt idx="6452">
                  <c:v>9.6818751999999994E-2</c:v>
                </c:pt>
                <c:pt idx="6453">
                  <c:v>3.2804900000000002E-4</c:v>
                </c:pt>
                <c:pt idx="6454">
                  <c:v>2.7054900000000001E-3</c:v>
                </c:pt>
                <c:pt idx="6455">
                  <c:v>2.0995153999999999E-2</c:v>
                </c:pt>
                <c:pt idx="6456">
                  <c:v>1.348E-4</c:v>
                </c:pt>
                <c:pt idx="6457">
                  <c:v>1.245768E-3</c:v>
                </c:pt>
                <c:pt idx="6458">
                  <c:v>1.8769551999999998E-2</c:v>
                </c:pt>
                <c:pt idx="6459">
                  <c:v>2.1568000000000001E-5</c:v>
                </c:pt>
                <c:pt idx="6460" formatCode="0.00E+00">
                  <c:v>1.9400000000000001E-6</c:v>
                </c:pt>
                <c:pt idx="6461">
                  <c:v>1.3372376E-2</c:v>
                </c:pt>
                <c:pt idx="6462">
                  <c:v>1.252691E-2</c:v>
                </c:pt>
                <c:pt idx="6463">
                  <c:v>1.7273595999999999E-2</c:v>
                </c:pt>
                <c:pt idx="6464">
                  <c:v>5.2487879999999999E-3</c:v>
                </c:pt>
                <c:pt idx="6465">
                  <c:v>1.3052091E-2</c:v>
                </c:pt>
                <c:pt idx="6466">
                  <c:v>4.9177200000000004E-3</c:v>
                </c:pt>
                <c:pt idx="6467">
                  <c:v>3.3162959999999998E-3</c:v>
                </c:pt>
                <c:pt idx="6468">
                  <c:v>5.6098400000000005E-4</c:v>
                </c:pt>
                <c:pt idx="6469">
                  <c:v>4.36752E-4</c:v>
                </c:pt>
                <c:pt idx="6470">
                  <c:v>2.5624939999999998E-3</c:v>
                </c:pt>
                <c:pt idx="6471">
                  <c:v>4.4104399999999998E-3</c:v>
                </c:pt>
                <c:pt idx="6472">
                  <c:v>3.8591407000000001E-2</c:v>
                </c:pt>
                <c:pt idx="6473">
                  <c:v>8.3703249999999996E-3</c:v>
                </c:pt>
                <c:pt idx="6474">
                  <c:v>3.7864995999999998E-2</c:v>
                </c:pt>
                <c:pt idx="6475">
                  <c:v>1.7395885999999999E-2</c:v>
                </c:pt>
                <c:pt idx="6476">
                  <c:v>2.6270040000000001E-2</c:v>
                </c:pt>
                <c:pt idx="6477">
                  <c:v>1.2132E-3</c:v>
                </c:pt>
                <c:pt idx="6478">
                  <c:v>4.9830710000000004E-3</c:v>
                </c:pt>
                <c:pt idx="6479">
                  <c:v>5.1784800000000001E-4</c:v>
                </c:pt>
                <c:pt idx="6480">
                  <c:v>4.9692699999999998E-4</c:v>
                </c:pt>
                <c:pt idx="6481">
                  <c:v>1.4805138000000001E-2</c:v>
                </c:pt>
                <c:pt idx="6482">
                  <c:v>1.4150759999999999E-3</c:v>
                </c:pt>
                <c:pt idx="6483">
                  <c:v>2.5671312000000002E-2</c:v>
                </c:pt>
                <c:pt idx="6484">
                  <c:v>1.3914810999999999E-2</c:v>
                </c:pt>
                <c:pt idx="6485">
                  <c:v>4.7643700000000002E-4</c:v>
                </c:pt>
                <c:pt idx="6486">
                  <c:v>5.3919999999999999E-4</c:v>
                </c:pt>
                <c:pt idx="6487">
                  <c:v>1.118085E-3</c:v>
                </c:pt>
                <c:pt idx="6488">
                  <c:v>4.1755600000000003E-4</c:v>
                </c:pt>
                <c:pt idx="6489">
                  <c:v>7.7860480000000003E-3</c:v>
                </c:pt>
                <c:pt idx="6490">
                  <c:v>6.5299279999999999E-3</c:v>
                </c:pt>
                <c:pt idx="6491">
                  <c:v>1.3372376E-2</c:v>
                </c:pt>
                <c:pt idx="6492">
                  <c:v>2.3487599999999999E-4</c:v>
                </c:pt>
                <c:pt idx="6493">
                  <c:v>5.1784800000000001E-4</c:v>
                </c:pt>
                <c:pt idx="6494">
                  <c:v>1.81387E-4</c:v>
                </c:pt>
                <c:pt idx="6495">
                  <c:v>1.81387E-4</c:v>
                </c:pt>
                <c:pt idx="6496" formatCode="0.00E+00">
                  <c:v>4.2299999999999998E-5</c:v>
                </c:pt>
                <c:pt idx="6497">
                  <c:v>6.0150999999999998E-3</c:v>
                </c:pt>
                <c:pt idx="6498">
                  <c:v>6.2892299999999998E-4</c:v>
                </c:pt>
                <c:pt idx="6499">
                  <c:v>3.701284E-3</c:v>
                </c:pt>
                <c:pt idx="6500">
                  <c:v>1.24232E-4</c:v>
                </c:pt>
                <c:pt idx="6501" formatCode="0.00E+00">
                  <c:v>1.06E-5</c:v>
                </c:pt>
                <c:pt idx="6502">
                  <c:v>3.105792E-3</c:v>
                </c:pt>
                <c:pt idx="6503">
                  <c:v>2.0063632000000001E-2</c:v>
                </c:pt>
                <c:pt idx="6504">
                  <c:v>4.7242550000000001E-3</c:v>
                </c:pt>
                <c:pt idx="6505">
                  <c:v>7.5421139999999999E-3</c:v>
                </c:pt>
                <c:pt idx="6506" formatCode="0.00E+00">
                  <c:v>3.45E-6</c:v>
                </c:pt>
                <c:pt idx="6507">
                  <c:v>2.0593342000000001E-2</c:v>
                </c:pt>
                <c:pt idx="6508">
                  <c:v>1.2012513000000001E-2</c:v>
                </c:pt>
                <c:pt idx="6509">
                  <c:v>4.2879340000000002E-3</c:v>
                </c:pt>
                <c:pt idx="6510">
                  <c:v>8.6271999999999998E-3</c:v>
                </c:pt>
                <c:pt idx="6511">
                  <c:v>1.026852E-3</c:v>
                </c:pt>
                <c:pt idx="6512">
                  <c:v>7.9508280000000001E-3</c:v>
                </c:pt>
                <c:pt idx="6513">
                  <c:v>7.0658919999999998E-3</c:v>
                </c:pt>
                <c:pt idx="6514">
                  <c:v>1.987707E-3</c:v>
                </c:pt>
                <c:pt idx="6515" formatCode="0.00E+00">
                  <c:v>6.9900000000000005E-5</c:v>
                </c:pt>
                <c:pt idx="6516">
                  <c:v>3.5337010000000002E-3</c:v>
                </c:pt>
                <c:pt idx="6517">
                  <c:v>5.5906410000000004E-3</c:v>
                </c:pt>
                <c:pt idx="6518">
                  <c:v>3.5337010000000002E-3</c:v>
                </c:pt>
                <c:pt idx="6519">
                  <c:v>7.76448E-4</c:v>
                </c:pt>
                <c:pt idx="6520">
                  <c:v>3.6432881E-2</c:v>
                </c:pt>
                <c:pt idx="6521">
                  <c:v>4.9692672E-2</c:v>
                </c:pt>
                <c:pt idx="6522">
                  <c:v>5.809578E-2</c:v>
                </c:pt>
                <c:pt idx="6523">
                  <c:v>7.2055236999999994E-2</c:v>
                </c:pt>
                <c:pt idx="6524">
                  <c:v>1.1709051999999999E-2</c:v>
                </c:pt>
                <c:pt idx="6525">
                  <c:v>1.9057480000000001E-3</c:v>
                </c:pt>
                <c:pt idx="6526">
                  <c:v>1.9024916999999999E-2</c:v>
                </c:pt>
                <c:pt idx="6527">
                  <c:v>1.2423168E-2</c:v>
                </c:pt>
                <c:pt idx="6528">
                  <c:v>9.8772809999999999E-3</c:v>
                </c:pt>
                <c:pt idx="6529">
                  <c:v>2.6573930000000001E-3</c:v>
                </c:pt>
                <c:pt idx="6530">
                  <c:v>2.0293329999999999E-3</c:v>
                </c:pt>
                <c:pt idx="6531">
                  <c:v>5.8009289999999998E-3</c:v>
                </c:pt>
                <c:pt idx="6532">
                  <c:v>2.5156919999999999E-3</c:v>
                </c:pt>
                <c:pt idx="6533">
                  <c:v>3.9879200000000003E-4</c:v>
                </c:pt>
                <c:pt idx="6534">
                  <c:v>4.1074099999999997E-3</c:v>
                </c:pt>
                <c:pt idx="6535">
                  <c:v>1.2946192E-2</c:v>
                </c:pt>
                <c:pt idx="6536">
                  <c:v>2.7054900000000001E-3</c:v>
                </c:pt>
                <c:pt idx="6537">
                  <c:v>3.9307680000000003E-3</c:v>
                </c:pt>
                <c:pt idx="6538">
                  <c:v>4.4104399999999998E-3</c:v>
                </c:pt>
                <c:pt idx="6539">
                  <c:v>1.708401E-3</c:v>
                </c:pt>
                <c:pt idx="6540">
                  <c:v>8.7136880000000007E-3</c:v>
                </c:pt>
                <c:pt idx="6541" formatCode="0.00E+00">
                  <c:v>7.7899999999999996E-5</c:v>
                </c:pt>
                <c:pt idx="6542">
                  <c:v>5.3920000000000002E-6</c:v>
                </c:pt>
                <c:pt idx="6543" formatCode="0.00E+00">
                  <c:v>5.52E-5</c:v>
                </c:pt>
                <c:pt idx="6544">
                  <c:v>3.5028373000000002E-2</c:v>
                </c:pt>
                <c:pt idx="6545">
                  <c:v>3.5891310000000002E-3</c:v>
                </c:pt>
                <c:pt idx="6546">
                  <c:v>1.348E-4</c:v>
                </c:pt>
                <c:pt idx="6547">
                  <c:v>1.2012513000000001E-2</c:v>
                </c:pt>
                <c:pt idx="6548">
                  <c:v>3.105792E-3</c:v>
                </c:pt>
                <c:pt idx="6549">
                  <c:v>2.3062447E-2</c:v>
                </c:pt>
                <c:pt idx="6550">
                  <c:v>1.2132E-3</c:v>
                </c:pt>
                <c:pt idx="6551">
                  <c:v>2.0713910000000001E-3</c:v>
                </c:pt>
                <c:pt idx="6552">
                  <c:v>6.1600359999999998E-3</c:v>
                </c:pt>
                <c:pt idx="6553">
                  <c:v>3.5727175999999999E-2</c:v>
                </c:pt>
                <c:pt idx="6554">
                  <c:v>2.6420799999999999E-4</c:v>
                </c:pt>
                <c:pt idx="6555" formatCode="0.00E+00">
                  <c:v>3.1099999999999997E-5</c:v>
                </c:pt>
                <c:pt idx="6556" formatCode="0.00E+00">
                  <c:v>3.1099999999999997E-5</c:v>
                </c:pt>
                <c:pt idx="6557">
                  <c:v>6.9106030000000004E-3</c:v>
                </c:pt>
                <c:pt idx="6558">
                  <c:v>2.4932600000000002E-4</c:v>
                </c:pt>
                <c:pt idx="6559">
                  <c:v>2.4932600000000002E-4</c:v>
                </c:pt>
                <c:pt idx="6560">
                  <c:v>8.6272000000000003E-5</c:v>
                </c:pt>
                <c:pt idx="6561">
                  <c:v>1.9540823999999998E-2</c:v>
                </c:pt>
                <c:pt idx="6562">
                  <c:v>6.4062352000000003E-2</c:v>
                </c:pt>
                <c:pt idx="6563">
                  <c:v>8.1045857999999998E-2</c:v>
                </c:pt>
                <c:pt idx="6564">
                  <c:v>1.63108E-2</c:v>
                </c:pt>
                <c:pt idx="6565">
                  <c:v>3.6079166000000003E-2</c:v>
                </c:pt>
                <c:pt idx="6566">
                  <c:v>1.747008E-3</c:v>
                </c:pt>
                <c:pt idx="6567">
                  <c:v>5.5906410000000004E-3</c:v>
                </c:pt>
                <c:pt idx="6568" formatCode="0.00E+00">
                  <c:v>3.6399999999999997E-5</c:v>
                </c:pt>
                <c:pt idx="6569" formatCode="0.00E+00">
                  <c:v>3.6399999999999997E-5</c:v>
                </c:pt>
                <c:pt idx="6570">
                  <c:v>2.1568000000000001E-5</c:v>
                </c:pt>
                <c:pt idx="6571">
                  <c:v>2.1567999999999999E-3</c:v>
                </c:pt>
                <c:pt idx="6572">
                  <c:v>2.0713910000000001E-3</c:v>
                </c:pt>
                <c:pt idx="6573">
                  <c:v>1.211453E-2</c:v>
                </c:pt>
                <c:pt idx="6574">
                  <c:v>3.4508800000000001E-4</c:v>
                </c:pt>
                <c:pt idx="6575">
                  <c:v>1.0249975999999999E-2</c:v>
                </c:pt>
                <c:pt idx="6576">
                  <c:v>7.00744E-4</c:v>
                </c:pt>
                <c:pt idx="6577">
                  <c:v>2.9686410999999999E-2</c:v>
                </c:pt>
                <c:pt idx="6578">
                  <c:v>9.9698080000000001E-3</c:v>
                </c:pt>
                <c:pt idx="6579">
                  <c:v>8.8879570000000001E-3</c:v>
                </c:pt>
                <c:pt idx="6580">
                  <c:v>9.6818800000000003E-4</c:v>
                </c:pt>
                <c:pt idx="6581" formatCode="0.00E+00">
                  <c:v>3.45E-6</c:v>
                </c:pt>
                <c:pt idx="6582">
                  <c:v>3.1577710000000002E-3</c:v>
                </c:pt>
                <c:pt idx="6583">
                  <c:v>9.8772809999999999E-3</c:v>
                </c:pt>
                <c:pt idx="6584">
                  <c:v>4.0624621999999999E-2</c:v>
                </c:pt>
                <c:pt idx="6585">
                  <c:v>3.105792E-3</c:v>
                </c:pt>
                <c:pt idx="6586">
                  <c:v>2.1536942E-2</c:v>
                </c:pt>
                <c:pt idx="6587">
                  <c:v>1.6788747E-2</c:v>
                </c:pt>
                <c:pt idx="6588">
                  <c:v>5.7304019999999999E-3</c:v>
                </c:pt>
                <c:pt idx="6589">
                  <c:v>2.0327623999999999E-2</c:v>
                </c:pt>
                <c:pt idx="6590">
                  <c:v>1.7518608000000001E-2</c:v>
                </c:pt>
                <c:pt idx="6591">
                  <c:v>7.1441839999999996E-3</c:v>
                </c:pt>
                <c:pt idx="6592">
                  <c:v>0</c:v>
                </c:pt>
                <c:pt idx="6593">
                  <c:v>6.6809039999999997E-3</c:v>
                </c:pt>
                <c:pt idx="6594">
                  <c:v>3.0542439999999998E-3</c:v>
                </c:pt>
                <c:pt idx="6595">
                  <c:v>1.0438912E-2</c:v>
                </c:pt>
                <c:pt idx="6596">
                  <c:v>8.4555189999999999E-3</c:v>
                </c:pt>
                <c:pt idx="6597">
                  <c:v>2.6573930000000001E-3</c:v>
                </c:pt>
                <c:pt idx="6598">
                  <c:v>3.8046E-4</c:v>
                </c:pt>
                <c:pt idx="6599">
                  <c:v>4.9177200000000004E-3</c:v>
                </c:pt>
                <c:pt idx="6600">
                  <c:v>2.2921608E-2</c:v>
                </c:pt>
                <c:pt idx="6601">
                  <c:v>1.4579999999999999E-4</c:v>
                </c:pt>
                <c:pt idx="6602">
                  <c:v>9.7851859999999995E-3</c:v>
                </c:pt>
                <c:pt idx="6603">
                  <c:v>1.0918799999999999E-2</c:v>
                </c:pt>
                <c:pt idx="6604" formatCode="0.00E+00">
                  <c:v>3.45E-6</c:v>
                </c:pt>
                <c:pt idx="6605">
                  <c:v>1.708401E-3</c:v>
                </c:pt>
                <c:pt idx="6606">
                  <c:v>3.5202427000000001E-2</c:v>
                </c:pt>
                <c:pt idx="6607" formatCode="0.00E+00">
                  <c:v>5.52E-5</c:v>
                </c:pt>
                <c:pt idx="6608">
                  <c:v>4.4651152E-2</c:v>
                </c:pt>
                <c:pt idx="6609">
                  <c:v>1.3052091E-2</c:v>
                </c:pt>
                <c:pt idx="6610">
                  <c:v>8.8006070000000002E-3</c:v>
                </c:pt>
                <c:pt idx="6611">
                  <c:v>3.8591407000000001E-2</c:v>
                </c:pt>
                <c:pt idx="6612">
                  <c:v>6.1733007999999999E-2</c:v>
                </c:pt>
                <c:pt idx="6613">
                  <c:v>2.0726800000000001E-4</c:v>
                </c:pt>
                <c:pt idx="6614">
                  <c:v>8.6272000000000003E-5</c:v>
                </c:pt>
                <c:pt idx="6615">
                  <c:v>1.1608759999999999E-2</c:v>
                </c:pt>
                <c:pt idx="6616">
                  <c:v>1.560682E-2</c:v>
                </c:pt>
                <c:pt idx="6617">
                  <c:v>8.9757389999999999E-3</c:v>
                </c:pt>
                <c:pt idx="6618">
                  <c:v>3.2630229999999999E-3</c:v>
                </c:pt>
                <c:pt idx="6619">
                  <c:v>1.056832E-3</c:v>
                </c:pt>
                <c:pt idx="6620">
                  <c:v>1.7151736000000001E-2</c:v>
                </c:pt>
                <c:pt idx="6621">
                  <c:v>1.7151736000000001E-2</c:v>
                </c:pt>
                <c:pt idx="6622">
                  <c:v>3.8591407000000001E-2</c:v>
                </c:pt>
                <c:pt idx="6623">
                  <c:v>4.5439677999999997E-2</c:v>
                </c:pt>
                <c:pt idx="6624">
                  <c:v>3.3481299999999999E-2</c:v>
                </c:pt>
                <c:pt idx="6625">
                  <c:v>1.4805138000000001E-2</c:v>
                </c:pt>
                <c:pt idx="6626">
                  <c:v>3.7580080000000002E-3</c:v>
                </c:pt>
                <c:pt idx="6627">
                  <c:v>3.9892169999999998E-3</c:v>
                </c:pt>
                <c:pt idx="6628">
                  <c:v>6.3066989999999998E-3</c:v>
                </c:pt>
                <c:pt idx="6629">
                  <c:v>5.9432779999999998E-3</c:v>
                </c:pt>
                <c:pt idx="6630">
                  <c:v>5.7304019999999999E-3</c:v>
                </c:pt>
                <c:pt idx="6631" formatCode="0.00E+00">
                  <c:v>7.7899999999999996E-5</c:v>
                </c:pt>
                <c:pt idx="6632">
                  <c:v>3.7684471999999997E-2</c:v>
                </c:pt>
                <c:pt idx="6633">
                  <c:v>1.9153247000000002E-2</c:v>
                </c:pt>
                <c:pt idx="6634">
                  <c:v>4.7643700000000002E-4</c:v>
                </c:pt>
                <c:pt idx="6635">
                  <c:v>1.0438900000000001E-4</c:v>
                </c:pt>
                <c:pt idx="6636" formatCode="0.00E+00">
                  <c:v>1.38E-5</c:v>
                </c:pt>
                <c:pt idx="6637">
                  <c:v>9.4211179999999992E-3</c:v>
                </c:pt>
                <c:pt idx="6638">
                  <c:v>1.348E-4</c:v>
                </c:pt>
                <c:pt idx="6639">
                  <c:v>8.8879570000000001E-3</c:v>
                </c:pt>
                <c:pt idx="6640">
                  <c:v>1.1608759999999999E-2</c:v>
                </c:pt>
                <c:pt idx="6641">
                  <c:v>5.6603060000000004E-3</c:v>
                </c:pt>
                <c:pt idx="6642">
                  <c:v>1.2132E-3</c:v>
                </c:pt>
                <c:pt idx="6643">
                  <c:v>2.9021899999999998E-3</c:v>
                </c:pt>
                <c:pt idx="6644">
                  <c:v>2.3778720000000001E-3</c:v>
                </c:pt>
                <c:pt idx="6645">
                  <c:v>4.5974350000000004E-3</c:v>
                </c:pt>
                <c:pt idx="6646">
                  <c:v>1.026852E-3</c:v>
                </c:pt>
                <c:pt idx="6647">
                  <c:v>2.1138799999999998E-3</c:v>
                </c:pt>
                <c:pt idx="6648">
                  <c:v>2.0726800000000001E-4</c:v>
                </c:pt>
                <c:pt idx="6649">
                  <c:v>3.7580080000000002E-3</c:v>
                </c:pt>
                <c:pt idx="6650">
                  <c:v>0</c:v>
                </c:pt>
                <c:pt idx="6651">
                  <c:v>1.521838E-3</c:v>
                </c:pt>
                <c:pt idx="6652" formatCode="0.00E+00">
                  <c:v>1.38E-5</c:v>
                </c:pt>
                <c:pt idx="6653">
                  <c:v>1.118085E-3</c:v>
                </c:pt>
                <c:pt idx="6654">
                  <c:v>2.9021899999999998E-3</c:v>
                </c:pt>
                <c:pt idx="6655">
                  <c:v>5.3919999999999999E-4</c:v>
                </c:pt>
                <c:pt idx="6656">
                  <c:v>3.6449920000000001E-3</c:v>
                </c:pt>
                <c:pt idx="6657">
                  <c:v>3.6255800000000002E-4</c:v>
                </c:pt>
                <c:pt idx="6658">
                  <c:v>3.6966688999999997E-2</c:v>
                </c:pt>
                <c:pt idx="6659">
                  <c:v>2.4693200000000001E-3</c:v>
                </c:pt>
                <c:pt idx="6660">
                  <c:v>2.3773111999999999E-2</c:v>
                </c:pt>
                <c:pt idx="6661">
                  <c:v>2.3327949999999999E-3</c:v>
                </c:pt>
                <c:pt idx="6662">
                  <c:v>1.5375612E-2</c:v>
                </c:pt>
                <c:pt idx="6663">
                  <c:v>2.2085599999999999E-4</c:v>
                </c:pt>
                <c:pt idx="6664">
                  <c:v>2.4640146000000002E-2</c:v>
                </c:pt>
                <c:pt idx="6665">
                  <c:v>6.0150999999999998E-3</c:v>
                </c:pt>
                <c:pt idx="6666">
                  <c:v>1.7860459999999999E-3</c:v>
                </c:pt>
                <c:pt idx="6667">
                  <c:v>4.5637899999999998E-4</c:v>
                </c:pt>
                <c:pt idx="6668">
                  <c:v>6.2331519999999996E-3</c:v>
                </c:pt>
                <c:pt idx="6669">
                  <c:v>2.4233800000000002E-3</c:v>
                </c:pt>
                <c:pt idx="6670">
                  <c:v>8.4555189999999999E-3</c:v>
                </c:pt>
                <c:pt idx="6671">
                  <c:v>1.0438900000000001E-4</c:v>
                </c:pt>
                <c:pt idx="6672">
                  <c:v>2.2921608E-2</c:v>
                </c:pt>
                <c:pt idx="6673">
                  <c:v>2.5624939999999998E-3</c:v>
                </c:pt>
                <c:pt idx="6674" formatCode="0.00E+00">
                  <c:v>3.6399999999999997E-5</c:v>
                </c:pt>
                <c:pt idx="6675">
                  <c:v>3.2302178000000001E-2</c:v>
                </c:pt>
                <c:pt idx="6676">
                  <c:v>8.4555189999999999E-3</c:v>
                </c:pt>
                <c:pt idx="6677" formatCode="0.00E+00">
                  <c:v>1.7499999999999998E-5</c:v>
                </c:pt>
                <c:pt idx="6678" formatCode="0.00E+00">
                  <c:v>5.52E-5</c:v>
                </c:pt>
                <c:pt idx="6679">
                  <c:v>7.2554800000000001E-4</c:v>
                </c:pt>
                <c:pt idx="6680">
                  <c:v>2.6420799999999999E-4</c:v>
                </c:pt>
                <c:pt idx="6681">
                  <c:v>6.7637199999999995E-4</c:v>
                </c:pt>
                <c:pt idx="6682">
                  <c:v>3.0031279999999999E-3</c:v>
                </c:pt>
                <c:pt idx="6683">
                  <c:v>4.0999905000000003E-2</c:v>
                </c:pt>
                <c:pt idx="6684">
                  <c:v>2.754018E-3</c:v>
                </c:pt>
                <c:pt idx="6685">
                  <c:v>6.2892288000000005E-2</c:v>
                </c:pt>
                <c:pt idx="6686">
                  <c:v>2.3773111999999999E-2</c:v>
                </c:pt>
                <c:pt idx="6687">
                  <c:v>2.0460268E-2</c:v>
                </c:pt>
                <c:pt idx="6688">
                  <c:v>3.2101809999999999E-3</c:v>
                </c:pt>
                <c:pt idx="6689">
                  <c:v>1.2319857E-2</c:v>
                </c:pt>
                <c:pt idx="6690">
                  <c:v>3.2101809999999999E-3</c:v>
                </c:pt>
                <c:pt idx="6691">
                  <c:v>6.3066989999999998E-3</c:v>
                </c:pt>
                <c:pt idx="6692">
                  <c:v>1.595169E-3</c:v>
                </c:pt>
                <c:pt idx="6693">
                  <c:v>1.595169E-3</c:v>
                </c:pt>
                <c:pt idx="6694">
                  <c:v>2.1567999999999999E-3</c:v>
                </c:pt>
                <c:pt idx="6695">
                  <c:v>3.2469329999999998E-2</c:v>
                </c:pt>
                <c:pt idx="6696">
                  <c:v>6.2331519999999996E-3</c:v>
                </c:pt>
                <c:pt idx="6697">
                  <c:v>1.4502320000000001E-3</c:v>
                </c:pt>
                <c:pt idx="6698">
                  <c:v>8.0254499999999999E-4</c:v>
                </c:pt>
                <c:pt idx="6699">
                  <c:v>4.1755600000000003E-4</c:v>
                </c:pt>
                <c:pt idx="6700">
                  <c:v>3.2804900000000002E-4</c:v>
                </c:pt>
                <c:pt idx="6701">
                  <c:v>1.24232E-4</c:v>
                </c:pt>
                <c:pt idx="6702">
                  <c:v>1.4150759999999999E-3</c:v>
                </c:pt>
                <c:pt idx="6703">
                  <c:v>1.632482E-3</c:v>
                </c:pt>
                <c:pt idx="6704">
                  <c:v>1.57231E-4</c:v>
                </c:pt>
                <c:pt idx="6705">
                  <c:v>4.2902203E-2</c:v>
                </c:pt>
                <c:pt idx="6706">
                  <c:v>3.4336472E-2</c:v>
                </c:pt>
                <c:pt idx="6707">
                  <c:v>2.8107633E-2</c:v>
                </c:pt>
                <c:pt idx="6708">
                  <c:v>1.9465120000000001E-3</c:v>
                </c:pt>
                <c:pt idx="6709">
                  <c:v>1.14095E-4</c:v>
                </c:pt>
                <c:pt idx="6710" formatCode="0.00E+00">
                  <c:v>8.6300000000000004E-7</c:v>
                </c:pt>
                <c:pt idx="6711">
                  <c:v>3.8046E-4</c:v>
                </c:pt>
                <c:pt idx="6712">
                  <c:v>1.056832E-3</c:v>
                </c:pt>
                <c:pt idx="6713">
                  <c:v>4.1755600000000003E-4</c:v>
                </c:pt>
                <c:pt idx="6714" formatCode="0.00E+00">
                  <c:v>2.6100000000000001E-5</c:v>
                </c:pt>
                <c:pt idx="6715">
                  <c:v>6.3066989999999998E-3</c:v>
                </c:pt>
                <c:pt idx="6716">
                  <c:v>5.9432779999999998E-3</c:v>
                </c:pt>
                <c:pt idx="6717">
                  <c:v>2.0726800000000001E-4</c:v>
                </c:pt>
                <c:pt idx="6718">
                  <c:v>7.7043049999999998E-3</c:v>
                </c:pt>
                <c:pt idx="6719">
                  <c:v>8.1173319999999997E-3</c:v>
                </c:pt>
                <c:pt idx="6720">
                  <c:v>4.4651152E-2</c:v>
                </c:pt>
                <c:pt idx="6721">
                  <c:v>9.4211179999999992E-3</c:v>
                </c:pt>
                <c:pt idx="6722">
                  <c:v>3.5891310000000002E-3</c:v>
                </c:pt>
                <c:pt idx="6723">
                  <c:v>9.602289E-3</c:v>
                </c:pt>
                <c:pt idx="6724">
                  <c:v>9.602289E-3</c:v>
                </c:pt>
                <c:pt idx="6725">
                  <c:v>3.4508800000000001E-4</c:v>
                </c:pt>
                <c:pt idx="6726" formatCode="0.00E+00">
                  <c:v>6.2299999999999996E-5</c:v>
                </c:pt>
                <c:pt idx="6727">
                  <c:v>2.754018E-3</c:v>
                </c:pt>
                <c:pt idx="6728">
                  <c:v>1.2840724E-2</c:v>
                </c:pt>
                <c:pt idx="6729">
                  <c:v>8.2907399999999996E-4</c:v>
                </c:pt>
                <c:pt idx="6730">
                  <c:v>1.987707E-3</c:v>
                </c:pt>
                <c:pt idx="6731">
                  <c:v>1.0249975999999999E-2</c:v>
                </c:pt>
                <c:pt idx="6732">
                  <c:v>4.0064931999999998E-2</c:v>
                </c:pt>
                <c:pt idx="6733">
                  <c:v>3.1803310000000001E-2</c:v>
                </c:pt>
                <c:pt idx="6734" formatCode="0.00E+00">
                  <c:v>7.7600000000000002E-6</c:v>
                </c:pt>
                <c:pt idx="6735">
                  <c:v>1.2631084000000001E-2</c:v>
                </c:pt>
                <c:pt idx="6736">
                  <c:v>7.7043049999999998E-3</c:v>
                </c:pt>
                <c:pt idx="6737">
                  <c:v>7.1441839999999996E-3</c:v>
                </c:pt>
                <c:pt idx="6738">
                  <c:v>1.149359E-3</c:v>
                </c:pt>
                <c:pt idx="6739">
                  <c:v>2.7054900000000001E-3</c:v>
                </c:pt>
                <c:pt idx="6740">
                  <c:v>1.026852E-3</c:v>
                </c:pt>
                <c:pt idx="6741">
                  <c:v>1.747008E-3</c:v>
                </c:pt>
                <c:pt idx="6742">
                  <c:v>3.9693962999999999E-2</c:v>
                </c:pt>
                <c:pt idx="6743">
                  <c:v>4.8528E-5</c:v>
                </c:pt>
                <c:pt idx="6744">
                  <c:v>3.8046E-4</c:v>
                </c:pt>
                <c:pt idx="6745">
                  <c:v>8.5603399999999998E-4</c:v>
                </c:pt>
                <c:pt idx="6746">
                  <c:v>1.6909299999999999E-4</c:v>
                </c:pt>
                <c:pt idx="6747">
                  <c:v>4.5974350000000004E-3</c:v>
                </c:pt>
                <c:pt idx="6748">
                  <c:v>9.9698080000000001E-3</c:v>
                </c:pt>
                <c:pt idx="6749">
                  <c:v>2.5374536E-2</c:v>
                </c:pt>
                <c:pt idx="6750">
                  <c:v>4.8528E-3</c:v>
                </c:pt>
                <c:pt idx="6751">
                  <c:v>3.1144199999999999E-4</c:v>
                </c:pt>
                <c:pt idx="6752">
                  <c:v>3.0542439999999998E-3</c:v>
                </c:pt>
                <c:pt idx="6753">
                  <c:v>3.8727499999999999E-3</c:v>
                </c:pt>
                <c:pt idx="6754">
                  <c:v>1.7518608000000001E-2</c:v>
                </c:pt>
                <c:pt idx="6755">
                  <c:v>1.4692337E-2</c:v>
                </c:pt>
                <c:pt idx="6756">
                  <c:v>1.4692337E-2</c:v>
                </c:pt>
                <c:pt idx="6757">
                  <c:v>1.6702259999999999E-3</c:v>
                </c:pt>
                <c:pt idx="6758">
                  <c:v>7.0658919999999998E-3</c:v>
                </c:pt>
                <c:pt idx="6759">
                  <c:v>1.1810639999999999E-3</c:v>
                </c:pt>
                <c:pt idx="6760">
                  <c:v>6.8336050000000004E-3</c:v>
                </c:pt>
                <c:pt idx="6761">
                  <c:v>1.348E-4</c:v>
                </c:pt>
                <c:pt idx="6762">
                  <c:v>3.2101809999999999E-3</c:v>
                </c:pt>
                <c:pt idx="6763">
                  <c:v>7.4616650000000001E-3</c:v>
                </c:pt>
                <c:pt idx="6764">
                  <c:v>8.6272000000000003E-5</c:v>
                </c:pt>
                <c:pt idx="6765">
                  <c:v>2.4233800000000002E-3</c:v>
                </c:pt>
                <c:pt idx="6766" formatCode="0.00E+00">
                  <c:v>1.7499999999999998E-5</c:v>
                </c:pt>
                <c:pt idx="6767">
                  <c:v>1.8138688E-2</c:v>
                </c:pt>
                <c:pt idx="6768">
                  <c:v>1.245768E-3</c:v>
                </c:pt>
                <c:pt idx="6769">
                  <c:v>2.8419937999999999E-2</c:v>
                </c:pt>
                <c:pt idx="6770">
                  <c:v>4.7242550000000001E-3</c:v>
                </c:pt>
                <c:pt idx="6771">
                  <c:v>3.6966688999999997E-2</c:v>
                </c:pt>
                <c:pt idx="6772">
                  <c:v>4.9692699999999998E-4</c:v>
                </c:pt>
                <c:pt idx="6773">
                  <c:v>2.9524439999999998E-3</c:v>
                </c:pt>
                <c:pt idx="6774">
                  <c:v>2.1536942E-2</c:v>
                </c:pt>
                <c:pt idx="6775">
                  <c:v>1.8255159999999999E-3</c:v>
                </c:pt>
                <c:pt idx="6776">
                  <c:v>5.6603060000000004E-3</c:v>
                </c:pt>
                <c:pt idx="6777" formatCode="0.00E+00">
                  <c:v>4.2299999999999998E-5</c:v>
                </c:pt>
                <c:pt idx="6778">
                  <c:v>2.6573930000000001E-3</c:v>
                </c:pt>
                <c:pt idx="6779">
                  <c:v>4.1376914000000001E-2</c:v>
                </c:pt>
                <c:pt idx="6780">
                  <c:v>1.2840724E-2</c:v>
                </c:pt>
                <c:pt idx="6781">
                  <c:v>2.2085599999999999E-4</c:v>
                </c:pt>
                <c:pt idx="6782">
                  <c:v>1.245768E-3</c:v>
                </c:pt>
                <c:pt idx="6783">
                  <c:v>1.3803520000000001E-3</c:v>
                </c:pt>
                <c:pt idx="6784">
                  <c:v>2.2085632000000001E-2</c:v>
                </c:pt>
                <c:pt idx="6785">
                  <c:v>1.560682E-2</c:v>
                </c:pt>
                <c:pt idx="6786">
                  <c:v>1.4858199999999999E-3</c:v>
                </c:pt>
                <c:pt idx="6787">
                  <c:v>1.57231E-4</c:v>
                </c:pt>
                <c:pt idx="6788">
                  <c:v>2.4233800000000002E-3</c:v>
                </c:pt>
                <c:pt idx="6789">
                  <c:v>2.6573930000000001E-3</c:v>
                </c:pt>
                <c:pt idx="6790">
                  <c:v>2.1567999999999999E-3</c:v>
                </c:pt>
                <c:pt idx="6791">
                  <c:v>7.7860480000000003E-3</c:v>
                </c:pt>
                <c:pt idx="6792">
                  <c:v>2.9524439999999998E-3</c:v>
                </c:pt>
                <c:pt idx="6793">
                  <c:v>1.560682E-2</c:v>
                </c:pt>
                <c:pt idx="6794" formatCode="0.00E+00">
                  <c:v>2.6100000000000001E-5</c:v>
                </c:pt>
                <c:pt idx="6795">
                  <c:v>5.3920000000000002E-6</c:v>
                </c:pt>
                <c:pt idx="6796">
                  <c:v>3.7580080000000002E-3</c:v>
                </c:pt>
                <c:pt idx="6797">
                  <c:v>2.5671312000000002E-2</c:v>
                </c:pt>
                <c:pt idx="6798" formatCode="0.00E+00">
                  <c:v>1.9400000000000001E-6</c:v>
                </c:pt>
                <c:pt idx="6799">
                  <c:v>1.7395885999999999E-2</c:v>
                </c:pt>
                <c:pt idx="6800">
                  <c:v>1.1016072E-2</c:v>
                </c:pt>
                <c:pt idx="6801">
                  <c:v>3.6255800000000002E-4</c:v>
                </c:pt>
                <c:pt idx="6802">
                  <c:v>2.6420799999999999E-4</c:v>
                </c:pt>
                <c:pt idx="6803">
                  <c:v>3.7145487999999997E-2</c:v>
                </c:pt>
                <c:pt idx="6804">
                  <c:v>1.8654159999999999E-3</c:v>
                </c:pt>
                <c:pt idx="6805">
                  <c:v>5.5878589999999999E-2</c:v>
                </c:pt>
                <c:pt idx="6806">
                  <c:v>1.81387E-4</c:v>
                </c:pt>
                <c:pt idx="6807">
                  <c:v>2.3487599999999999E-4</c:v>
                </c:pt>
                <c:pt idx="6808">
                  <c:v>6.0150999999999998E-3</c:v>
                </c:pt>
                <c:pt idx="6809">
                  <c:v>1.747008E-3</c:v>
                </c:pt>
                <c:pt idx="6810">
                  <c:v>2.7054900000000001E-3</c:v>
                </c:pt>
                <c:pt idx="6811">
                  <c:v>9.8772809999999999E-3</c:v>
                </c:pt>
                <c:pt idx="6812">
                  <c:v>6.3806770000000004E-3</c:v>
                </c:pt>
                <c:pt idx="6813">
                  <c:v>1.9465120000000001E-3</c:v>
                </c:pt>
                <c:pt idx="6814">
                  <c:v>1.2132E-3</c:v>
                </c:pt>
                <c:pt idx="6815">
                  <c:v>3.2135456999999999E-2</c:v>
                </c:pt>
                <c:pt idx="6816">
                  <c:v>9.7851859999999995E-3</c:v>
                </c:pt>
                <c:pt idx="6817">
                  <c:v>1.24232E-4</c:v>
                </c:pt>
                <c:pt idx="6818">
                  <c:v>2.4693200000000001E-3</c:v>
                </c:pt>
                <c:pt idx="6819">
                  <c:v>2.4693200000000001E-3</c:v>
                </c:pt>
                <c:pt idx="6820">
                  <c:v>4.5974350000000004E-3</c:v>
                </c:pt>
                <c:pt idx="6821">
                  <c:v>1.8897019000000001E-2</c:v>
                </c:pt>
                <c:pt idx="6822">
                  <c:v>1.24232E-4</c:v>
                </c:pt>
                <c:pt idx="6823">
                  <c:v>2.0713910000000001E-3</c:v>
                </c:pt>
                <c:pt idx="6824">
                  <c:v>2.1568000000000001E-5</c:v>
                </c:pt>
                <c:pt idx="6825">
                  <c:v>1.9801365000000001E-2</c:v>
                </c:pt>
                <c:pt idx="6826" formatCode="0.00E+00">
                  <c:v>7.7600000000000002E-6</c:v>
                </c:pt>
                <c:pt idx="6827">
                  <c:v>7.8682219999999994E-3</c:v>
                </c:pt>
                <c:pt idx="6828">
                  <c:v>3.3162959999999998E-3</c:v>
                </c:pt>
                <c:pt idx="6829">
                  <c:v>1.0534027E-2</c:v>
                </c:pt>
                <c:pt idx="6830">
                  <c:v>5.2487879999999999E-3</c:v>
                </c:pt>
                <c:pt idx="6831">
                  <c:v>4.2879340000000002E-3</c:v>
                </c:pt>
                <c:pt idx="6832">
                  <c:v>5.6098368000000003E-2</c:v>
                </c:pt>
                <c:pt idx="6833">
                  <c:v>2.5522708000000002E-2</c:v>
                </c:pt>
                <c:pt idx="6834">
                  <c:v>9.5114880000000002E-3</c:v>
                </c:pt>
                <c:pt idx="6835">
                  <c:v>3.5376912000000003E-2</c:v>
                </c:pt>
                <c:pt idx="6836">
                  <c:v>8.6272000000000003E-5</c:v>
                </c:pt>
                <c:pt idx="6837">
                  <c:v>7.1441839999999996E-3</c:v>
                </c:pt>
                <c:pt idx="6838">
                  <c:v>2.9524439999999998E-3</c:v>
                </c:pt>
                <c:pt idx="6839">
                  <c:v>3.7864995999999998E-2</c:v>
                </c:pt>
                <c:pt idx="6840">
                  <c:v>2.9208247999999999E-2</c:v>
                </c:pt>
                <c:pt idx="6841">
                  <c:v>5.0107640000000002E-2</c:v>
                </c:pt>
                <c:pt idx="6842">
                  <c:v>4.0999905000000003E-2</c:v>
                </c:pt>
                <c:pt idx="6843">
                  <c:v>8.8342499999999997E-4</c:v>
                </c:pt>
                <c:pt idx="6844">
                  <c:v>2.7952128E-2</c:v>
                </c:pt>
                <c:pt idx="6845">
                  <c:v>1.0534027E-2</c:v>
                </c:pt>
                <c:pt idx="6846">
                  <c:v>6.1502446000000002E-2</c:v>
                </c:pt>
                <c:pt idx="6847">
                  <c:v>3.4336472E-2</c:v>
                </c:pt>
                <c:pt idx="6848">
                  <c:v>1.8654159999999999E-3</c:v>
                </c:pt>
                <c:pt idx="6849">
                  <c:v>5.0488529999999998E-3</c:v>
                </c:pt>
                <c:pt idx="6850">
                  <c:v>1.0438900000000001E-4</c:v>
                </c:pt>
                <c:pt idx="6851">
                  <c:v>4.2879340000000002E-3</c:v>
                </c:pt>
                <c:pt idx="6852">
                  <c:v>1.446803E-2</c:v>
                </c:pt>
                <c:pt idx="6853">
                  <c:v>1.1409472E-2</c:v>
                </c:pt>
                <c:pt idx="6854">
                  <c:v>2.0726800000000001E-4</c:v>
                </c:pt>
                <c:pt idx="6855">
                  <c:v>5.8319899999999996E-4</c:v>
                </c:pt>
                <c:pt idx="6856">
                  <c:v>3.105792E-3</c:v>
                </c:pt>
                <c:pt idx="6857">
                  <c:v>4.534672E-3</c:v>
                </c:pt>
                <c:pt idx="6858">
                  <c:v>7.2229080000000001E-3</c:v>
                </c:pt>
                <c:pt idx="6859">
                  <c:v>7.7860480000000003E-3</c:v>
                </c:pt>
                <c:pt idx="6860" formatCode="0.00E+00">
                  <c:v>7.7600000000000002E-6</c:v>
                </c:pt>
                <c:pt idx="6861">
                  <c:v>2.3327949999999999E-3</c:v>
                </c:pt>
                <c:pt idx="6862">
                  <c:v>4.7883120000000003E-3</c:v>
                </c:pt>
                <c:pt idx="6863">
                  <c:v>2.1138799999999998E-3</c:v>
                </c:pt>
                <c:pt idx="6864">
                  <c:v>1.5491E-2</c:v>
                </c:pt>
                <c:pt idx="6865">
                  <c:v>5.4526059999999996E-3</c:v>
                </c:pt>
                <c:pt idx="6866">
                  <c:v>4.47234E-3</c:v>
                </c:pt>
                <c:pt idx="6867">
                  <c:v>1.0872430000000001E-3</c:v>
                </c:pt>
                <c:pt idx="6868">
                  <c:v>7.00744E-4</c:v>
                </c:pt>
                <c:pt idx="6869">
                  <c:v>1.3588055999999999E-2</c:v>
                </c:pt>
                <c:pt idx="6870">
                  <c:v>3.9509124999999999E-2</c:v>
                </c:pt>
                <c:pt idx="6871" formatCode="0.00E+00">
                  <c:v>7.7600000000000002E-6</c:v>
                </c:pt>
                <c:pt idx="6872">
                  <c:v>5.9432779999999998E-3</c:v>
                </c:pt>
                <c:pt idx="6873">
                  <c:v>1.5723072000000001E-2</c:v>
                </c:pt>
                <c:pt idx="6874">
                  <c:v>2.2781200000000001E-2</c:v>
                </c:pt>
                <c:pt idx="6875">
                  <c:v>9.8772809999999999E-3</c:v>
                </c:pt>
                <c:pt idx="6876">
                  <c:v>1.94112E-4</c:v>
                </c:pt>
                <c:pt idx="6877">
                  <c:v>1.056832E-3</c:v>
                </c:pt>
                <c:pt idx="6878">
                  <c:v>1.056832E-3</c:v>
                </c:pt>
                <c:pt idx="6879">
                  <c:v>9.1124800000000003E-4</c:v>
                </c:pt>
                <c:pt idx="6880">
                  <c:v>3.9892169999999998E-3</c:v>
                </c:pt>
                <c:pt idx="6881">
                  <c:v>1.3914810999999999E-2</c:v>
                </c:pt>
                <c:pt idx="6882">
                  <c:v>6.5299279999999999E-3</c:v>
                </c:pt>
                <c:pt idx="6883">
                  <c:v>9.9730400000000007E-4</c:v>
                </c:pt>
                <c:pt idx="6884">
                  <c:v>1.0918799999999999E-2</c:v>
                </c:pt>
                <c:pt idx="6885">
                  <c:v>2.4932600000000002E-4</c:v>
                </c:pt>
                <c:pt idx="6886">
                  <c:v>3.3311559999999997E-2</c:v>
                </c:pt>
                <c:pt idx="6887">
                  <c:v>3.7324718E-2</c:v>
                </c:pt>
                <c:pt idx="6888">
                  <c:v>5.3274901E-2</c:v>
                </c:pt>
                <c:pt idx="6889">
                  <c:v>3.105792E-3</c:v>
                </c:pt>
                <c:pt idx="6890">
                  <c:v>1.5146128E-2</c:v>
                </c:pt>
                <c:pt idx="6891">
                  <c:v>1.5956868999999999E-2</c:v>
                </c:pt>
                <c:pt idx="6892">
                  <c:v>1.2787670000000001E-3</c:v>
                </c:pt>
                <c:pt idx="6893">
                  <c:v>2.3778720000000001E-3</c:v>
                </c:pt>
                <c:pt idx="6894">
                  <c:v>8.9757389999999999E-3</c:v>
                </c:pt>
                <c:pt idx="6895">
                  <c:v>3.6449920000000001E-3</c:v>
                </c:pt>
                <c:pt idx="6896">
                  <c:v>2.3327949999999999E-3</c:v>
                </c:pt>
                <c:pt idx="6897">
                  <c:v>2.0593342000000001E-2</c:v>
                </c:pt>
                <c:pt idx="6898">
                  <c:v>2.5156919999999999E-3</c:v>
                </c:pt>
                <c:pt idx="6899">
                  <c:v>3.0817220999999999E-2</c:v>
                </c:pt>
                <c:pt idx="6900">
                  <c:v>4.1074099999999997E-3</c:v>
                </c:pt>
                <c:pt idx="6901">
                  <c:v>9.7851859999999995E-3</c:v>
                </c:pt>
                <c:pt idx="6902">
                  <c:v>2.7054900000000001E-3</c:v>
                </c:pt>
                <c:pt idx="6903">
                  <c:v>4.3489720000000004E-3</c:v>
                </c:pt>
                <c:pt idx="6904">
                  <c:v>3.4508800000000001E-4</c:v>
                </c:pt>
                <c:pt idx="6905">
                  <c:v>1.8138688E-2</c:v>
                </c:pt>
                <c:pt idx="6906">
                  <c:v>4.2273279999999998E-3</c:v>
                </c:pt>
                <c:pt idx="6907">
                  <c:v>6.2892299999999998E-4</c:v>
                </c:pt>
                <c:pt idx="6908">
                  <c:v>1.1709051999999999E-2</c:v>
                </c:pt>
                <c:pt idx="6909">
                  <c:v>8.4555189999999999E-3</c:v>
                </c:pt>
                <c:pt idx="6910" formatCode="0.00E+00">
                  <c:v>8.6300000000000004E-7</c:v>
                </c:pt>
                <c:pt idx="6911">
                  <c:v>7.2229080000000001E-3</c:v>
                </c:pt>
                <c:pt idx="6912">
                  <c:v>1.595169E-3</c:v>
                </c:pt>
                <c:pt idx="6913">
                  <c:v>3.0031279999999999E-3</c:v>
                </c:pt>
                <c:pt idx="6914">
                  <c:v>1.312197E-3</c:v>
                </c:pt>
                <c:pt idx="6915">
                  <c:v>3.5891310000000002E-3</c:v>
                </c:pt>
                <c:pt idx="6916">
                  <c:v>3.9879200000000003E-4</c:v>
                </c:pt>
                <c:pt idx="6917">
                  <c:v>1.8255159999999999E-3</c:v>
                </c:pt>
                <c:pt idx="6918">
                  <c:v>4.1755600000000003E-4</c:v>
                </c:pt>
                <c:pt idx="6919">
                  <c:v>1.026852E-3</c:v>
                </c:pt>
                <c:pt idx="6920">
                  <c:v>2.8523680000000001E-3</c:v>
                </c:pt>
                <c:pt idx="6921">
                  <c:v>1.4134804000000001E-2</c:v>
                </c:pt>
                <c:pt idx="6922">
                  <c:v>1.5956868999999999E-2</c:v>
                </c:pt>
                <c:pt idx="6923">
                  <c:v>3.5028373000000002E-2</c:v>
                </c:pt>
                <c:pt idx="6924">
                  <c:v>2.8107633E-2</c:v>
                </c:pt>
                <c:pt idx="6925">
                  <c:v>8.2855629999999993E-3</c:v>
                </c:pt>
                <c:pt idx="6926">
                  <c:v>3.3142251999999997E-2</c:v>
                </c:pt>
                <c:pt idx="6927" formatCode="0.00E+00">
                  <c:v>3.1099999999999997E-5</c:v>
                </c:pt>
                <c:pt idx="6928">
                  <c:v>2.2881490000000002E-3</c:v>
                </c:pt>
                <c:pt idx="6929">
                  <c:v>2.8523680000000001E-3</c:v>
                </c:pt>
                <c:pt idx="6930" formatCode="0.00E+00">
                  <c:v>4.2299999999999998E-5</c:v>
                </c:pt>
                <c:pt idx="6931">
                  <c:v>1.0872430000000001E-3</c:v>
                </c:pt>
                <c:pt idx="6932">
                  <c:v>6.455087E-3</c:v>
                </c:pt>
                <c:pt idx="6933">
                  <c:v>9.602289E-3</c:v>
                </c:pt>
                <c:pt idx="6934">
                  <c:v>7.76448E-4</c:v>
                </c:pt>
                <c:pt idx="6935">
                  <c:v>4.5974350000000004E-3</c:v>
                </c:pt>
                <c:pt idx="6936">
                  <c:v>2.2085599999999999E-4</c:v>
                </c:pt>
                <c:pt idx="6937">
                  <c:v>4.8528E-5</c:v>
                </c:pt>
                <c:pt idx="6938">
                  <c:v>2.3487599999999999E-4</c:v>
                </c:pt>
                <c:pt idx="6939" formatCode="0.00E+00">
                  <c:v>2.6100000000000001E-5</c:v>
                </c:pt>
                <c:pt idx="6940">
                  <c:v>7.7860480000000003E-3</c:v>
                </c:pt>
                <c:pt idx="6941">
                  <c:v>3.9892169999999998E-3</c:v>
                </c:pt>
                <c:pt idx="6942">
                  <c:v>3.9892169999999998E-3</c:v>
                </c:pt>
                <c:pt idx="6943">
                  <c:v>2.0063632000000001E-2</c:v>
                </c:pt>
                <c:pt idx="6944">
                  <c:v>1.1016072E-2</c:v>
                </c:pt>
                <c:pt idx="6945">
                  <c:v>2.0063632000000001E-2</c:v>
                </c:pt>
                <c:pt idx="6946">
                  <c:v>1.1409472E-2</c:v>
                </c:pt>
                <c:pt idx="6947">
                  <c:v>1.6909299999999999E-4</c:v>
                </c:pt>
                <c:pt idx="6948">
                  <c:v>1.9057480000000001E-3</c:v>
                </c:pt>
                <c:pt idx="6949">
                  <c:v>2.6420800000000001E-2</c:v>
                </c:pt>
                <c:pt idx="6950">
                  <c:v>4.9692699999999998E-4</c:v>
                </c:pt>
                <c:pt idx="6951">
                  <c:v>1.1211909000000001E-2</c:v>
                </c:pt>
                <c:pt idx="6952">
                  <c:v>2.3487599999999999E-4</c:v>
                </c:pt>
                <c:pt idx="6953">
                  <c:v>6.0150999999999998E-3</c:v>
                </c:pt>
                <c:pt idx="6954">
                  <c:v>1.632482E-3</c:v>
                </c:pt>
                <c:pt idx="6955">
                  <c:v>1.94112E-4</c:v>
                </c:pt>
                <c:pt idx="6956" formatCode="0.00E+00">
                  <c:v>8.6300000000000004E-7</c:v>
                </c:pt>
                <c:pt idx="6957">
                  <c:v>1.1113774999999999E-2</c:v>
                </c:pt>
                <c:pt idx="6958">
                  <c:v>7.2229080000000001E-3</c:v>
                </c:pt>
                <c:pt idx="6959">
                  <c:v>1.1113774999999999E-2</c:v>
                </c:pt>
                <c:pt idx="6960">
                  <c:v>5.5906410000000004E-3</c:v>
                </c:pt>
                <c:pt idx="6961">
                  <c:v>2.5969813000000001E-2</c:v>
                </c:pt>
                <c:pt idx="6962">
                  <c:v>2.3487599999999999E-4</c:v>
                </c:pt>
                <c:pt idx="6963">
                  <c:v>2.0860785E-2</c:v>
                </c:pt>
                <c:pt idx="6964">
                  <c:v>3.105792E-3</c:v>
                </c:pt>
                <c:pt idx="6965">
                  <c:v>1.1211909000000001E-2</c:v>
                </c:pt>
                <c:pt idx="6966">
                  <c:v>1.4805138000000001E-2</c:v>
                </c:pt>
                <c:pt idx="6967">
                  <c:v>3.2630229999999999E-3</c:v>
                </c:pt>
                <c:pt idx="6968" formatCode="0.00E+00">
                  <c:v>1.7499999999999998E-5</c:v>
                </c:pt>
                <c:pt idx="6969">
                  <c:v>1.6702259999999999E-3</c:v>
                </c:pt>
                <c:pt idx="6970">
                  <c:v>5.5214080000000002E-3</c:v>
                </c:pt>
                <c:pt idx="6971">
                  <c:v>7.2554800000000001E-4</c:v>
                </c:pt>
                <c:pt idx="6972">
                  <c:v>6.0584500000000004E-4</c:v>
                </c:pt>
                <c:pt idx="6973">
                  <c:v>5.2487879999999999E-3</c:v>
                </c:pt>
                <c:pt idx="6974">
                  <c:v>1.2946192E-2</c:v>
                </c:pt>
                <c:pt idx="6975">
                  <c:v>8.5603399999999998E-4</c:v>
                </c:pt>
                <c:pt idx="6976">
                  <c:v>6.3806770000000004E-3</c:v>
                </c:pt>
                <c:pt idx="6977">
                  <c:v>9.3950200000000005E-4</c:v>
                </c:pt>
                <c:pt idx="6978">
                  <c:v>5.3842359999999997E-3</c:v>
                </c:pt>
                <c:pt idx="6979">
                  <c:v>2.4693200000000001E-3</c:v>
                </c:pt>
                <c:pt idx="6980" formatCode="0.00E+00">
                  <c:v>3.1099999999999997E-5</c:v>
                </c:pt>
                <c:pt idx="6981">
                  <c:v>1.4858199999999999E-3</c:v>
                </c:pt>
                <c:pt idx="6982">
                  <c:v>1.6909299999999999E-4</c:v>
                </c:pt>
                <c:pt idx="6983">
                  <c:v>3.6966688999999997E-2</c:v>
                </c:pt>
                <c:pt idx="6984">
                  <c:v>9.8772809999999999E-3</c:v>
                </c:pt>
                <c:pt idx="6985">
                  <c:v>3.0168456E-2</c:v>
                </c:pt>
                <c:pt idx="6986">
                  <c:v>5.3842359999999997E-3</c:v>
                </c:pt>
                <c:pt idx="6987">
                  <c:v>5.6098400000000005E-4</c:v>
                </c:pt>
                <c:pt idx="6988">
                  <c:v>1.747008E-3</c:v>
                </c:pt>
                <c:pt idx="6989">
                  <c:v>9.0639520000000001E-3</c:v>
                </c:pt>
                <c:pt idx="6990">
                  <c:v>3.0542439999999998E-3</c:v>
                </c:pt>
                <c:pt idx="6991">
                  <c:v>2.1567999999999999E-3</c:v>
                </c:pt>
                <c:pt idx="6992">
                  <c:v>1.149359E-3</c:v>
                </c:pt>
                <c:pt idx="6993">
                  <c:v>5.0488529999999998E-3</c:v>
                </c:pt>
                <c:pt idx="6994">
                  <c:v>1.632482E-3</c:v>
                </c:pt>
                <c:pt idx="6995">
                  <c:v>2.3062447E-2</c:v>
                </c:pt>
                <c:pt idx="6996">
                  <c:v>1.4858199999999999E-3</c:v>
                </c:pt>
                <c:pt idx="6997">
                  <c:v>5.7304019999999999E-3</c:v>
                </c:pt>
                <c:pt idx="6998">
                  <c:v>6.3806770000000004E-3</c:v>
                </c:pt>
                <c:pt idx="6999">
                  <c:v>1.3803520000000001E-3</c:v>
                </c:pt>
                <c:pt idx="7000">
                  <c:v>1.348E-4</c:v>
                </c:pt>
                <c:pt idx="7001">
                  <c:v>3.1144199999999999E-4</c:v>
                </c:pt>
                <c:pt idx="7002">
                  <c:v>3.1144199999999999E-4</c:v>
                </c:pt>
                <c:pt idx="7003">
                  <c:v>3.6449920000000001E-3</c:v>
                </c:pt>
                <c:pt idx="7004">
                  <c:v>1.0872430000000001E-3</c:v>
                </c:pt>
                <c:pt idx="7005">
                  <c:v>1.0918799999999999E-2</c:v>
                </c:pt>
                <c:pt idx="7006" formatCode="0.00E+00">
                  <c:v>1.9400000000000001E-6</c:v>
                </c:pt>
                <c:pt idx="7007">
                  <c:v>2.1567999999999999E-3</c:v>
                </c:pt>
                <c:pt idx="7008">
                  <c:v>1.0438900000000001E-4</c:v>
                </c:pt>
                <c:pt idx="7009">
                  <c:v>1.9932282999999999E-2</c:v>
                </c:pt>
                <c:pt idx="7010">
                  <c:v>1.5375612E-2</c:v>
                </c:pt>
                <c:pt idx="7011">
                  <c:v>9.1525960000000007E-3</c:v>
                </c:pt>
                <c:pt idx="7012">
                  <c:v>2.3062447E-2</c:v>
                </c:pt>
                <c:pt idx="7013">
                  <c:v>2.6573930000000001E-3</c:v>
                </c:pt>
                <c:pt idx="7014">
                  <c:v>3.2101809999999999E-3</c:v>
                </c:pt>
                <c:pt idx="7015">
                  <c:v>1.6668612999999999E-2</c:v>
                </c:pt>
                <c:pt idx="7016">
                  <c:v>2.5156919999999999E-3</c:v>
                </c:pt>
                <c:pt idx="7017">
                  <c:v>5.3919999999999999E-4</c:v>
                </c:pt>
                <c:pt idx="7018">
                  <c:v>1.9282008E-2</c:v>
                </c:pt>
                <c:pt idx="7019">
                  <c:v>2.2362565000000001E-2</c:v>
                </c:pt>
                <c:pt idx="7020">
                  <c:v>1.5956868999999999E-2</c:v>
                </c:pt>
                <c:pt idx="7021">
                  <c:v>1.9282008E-2</c:v>
                </c:pt>
                <c:pt idx="7022">
                  <c:v>4.36752E-4</c:v>
                </c:pt>
                <c:pt idx="7023">
                  <c:v>4.7242550000000001E-3</c:v>
                </c:pt>
                <c:pt idx="7024">
                  <c:v>1.4150759999999999E-3</c:v>
                </c:pt>
                <c:pt idx="7025">
                  <c:v>2.2085599999999999E-4</c:v>
                </c:pt>
                <c:pt idx="7026">
                  <c:v>3.3162959999999998E-3</c:v>
                </c:pt>
                <c:pt idx="7027">
                  <c:v>1.6702259999999999E-3</c:v>
                </c:pt>
                <c:pt idx="7028">
                  <c:v>1.521838E-3</c:v>
                </c:pt>
                <c:pt idx="7029">
                  <c:v>1.521838E-3</c:v>
                </c:pt>
                <c:pt idx="7030">
                  <c:v>8.3703249999999996E-3</c:v>
                </c:pt>
                <c:pt idx="7031">
                  <c:v>4.3489720000000004E-3</c:v>
                </c:pt>
                <c:pt idx="7032">
                  <c:v>1.6909299999999999E-4</c:v>
                </c:pt>
                <c:pt idx="7033">
                  <c:v>3.0329999999999999E-2</c:v>
                </c:pt>
                <c:pt idx="7034">
                  <c:v>1.0534027E-2</c:v>
                </c:pt>
                <c:pt idx="7035">
                  <c:v>2.2223883E-2</c:v>
                </c:pt>
                <c:pt idx="7036">
                  <c:v>4.3675199999999997E-2</c:v>
                </c:pt>
                <c:pt idx="7037">
                  <c:v>2.8029769999999999E-3</c:v>
                </c:pt>
                <c:pt idx="7038">
                  <c:v>1.0629573E-2</c:v>
                </c:pt>
                <c:pt idx="7039">
                  <c:v>1.211453E-2</c:v>
                </c:pt>
                <c:pt idx="7040" formatCode="0.00E+00">
                  <c:v>7.7600000000000002E-6</c:v>
                </c:pt>
                <c:pt idx="7041">
                  <c:v>4.9177200000000004E-3</c:v>
                </c:pt>
                <c:pt idx="7042">
                  <c:v>6.3806770000000004E-3</c:v>
                </c:pt>
                <c:pt idx="7043">
                  <c:v>2.2085599999999999E-4</c:v>
                </c:pt>
                <c:pt idx="7044">
                  <c:v>4.534672E-3</c:v>
                </c:pt>
                <c:pt idx="7045">
                  <c:v>0</c:v>
                </c:pt>
                <c:pt idx="7046">
                  <c:v>4.4104399999999998E-3</c:v>
                </c:pt>
                <c:pt idx="7047">
                  <c:v>2.4233800000000002E-3</c:v>
                </c:pt>
                <c:pt idx="7048">
                  <c:v>2.8891630000000001E-2</c:v>
                </c:pt>
                <c:pt idx="7049">
                  <c:v>3.1144199999999999E-4</c:v>
                </c:pt>
                <c:pt idx="7050">
                  <c:v>1.4579999999999999E-4</c:v>
                </c:pt>
                <c:pt idx="7051">
                  <c:v>1.5839755000000001E-2</c:v>
                </c:pt>
                <c:pt idx="7052">
                  <c:v>1.1508900000000001E-2</c:v>
                </c:pt>
                <c:pt idx="7053">
                  <c:v>1.1508900000000001E-2</c:v>
                </c:pt>
                <c:pt idx="7054">
                  <c:v>3.1577710000000002E-3</c:v>
                </c:pt>
                <c:pt idx="7055">
                  <c:v>1.0249975999999999E-2</c:v>
                </c:pt>
                <c:pt idx="7056" formatCode="0.00E+00">
                  <c:v>1.9400000000000001E-6</c:v>
                </c:pt>
                <c:pt idx="7057">
                  <c:v>1.2787670000000001E-3</c:v>
                </c:pt>
                <c:pt idx="7058">
                  <c:v>1.0344228E-2</c:v>
                </c:pt>
                <c:pt idx="7059">
                  <c:v>4.7242550000000001E-3</c:v>
                </c:pt>
                <c:pt idx="7060">
                  <c:v>4.4455098999999998E-2</c:v>
                </c:pt>
                <c:pt idx="7061">
                  <c:v>2.4233800000000002E-3</c:v>
                </c:pt>
                <c:pt idx="7062">
                  <c:v>1.14095E-4</c:v>
                </c:pt>
                <c:pt idx="7063">
                  <c:v>1.056832E-3</c:v>
                </c:pt>
                <c:pt idx="7064">
                  <c:v>7.76448E-4</c:v>
                </c:pt>
                <c:pt idx="7065">
                  <c:v>5.3919999999999999E-4</c:v>
                </c:pt>
                <c:pt idx="7066">
                  <c:v>6.5299279999999999E-3</c:v>
                </c:pt>
                <c:pt idx="7067">
                  <c:v>1.2216978E-2</c:v>
                </c:pt>
                <c:pt idx="7068">
                  <c:v>5.1150670000000001E-3</c:v>
                </c:pt>
                <c:pt idx="7069">
                  <c:v>3.5902956E-2</c:v>
                </c:pt>
                <c:pt idx="7070">
                  <c:v>2.2501679E-2</c:v>
                </c:pt>
                <c:pt idx="7071">
                  <c:v>2.8733967999999999E-2</c:v>
                </c:pt>
                <c:pt idx="7072">
                  <c:v>2.9526599999999997E-4</c:v>
                </c:pt>
                <c:pt idx="7073">
                  <c:v>9.9698080000000001E-3</c:v>
                </c:pt>
                <c:pt idx="7074">
                  <c:v>1.6788747E-2</c:v>
                </c:pt>
                <c:pt idx="7075">
                  <c:v>5.3920000000000002E-6</c:v>
                </c:pt>
                <c:pt idx="7076">
                  <c:v>4.2879340000000002E-3</c:v>
                </c:pt>
                <c:pt idx="7077">
                  <c:v>4.3489720000000004E-3</c:v>
                </c:pt>
                <c:pt idx="7078">
                  <c:v>1.1608759999999999E-2</c:v>
                </c:pt>
                <c:pt idx="7079">
                  <c:v>2.0726800000000001E-4</c:v>
                </c:pt>
                <c:pt idx="7080">
                  <c:v>6.455087E-3</c:v>
                </c:pt>
                <c:pt idx="7081">
                  <c:v>8.3703249999999996E-3</c:v>
                </c:pt>
                <c:pt idx="7082">
                  <c:v>3.7684471999999997E-2</c:v>
                </c:pt>
                <c:pt idx="7083">
                  <c:v>1.9153247000000002E-2</c:v>
                </c:pt>
                <c:pt idx="7084">
                  <c:v>2.8523680000000001E-3</c:v>
                </c:pt>
                <c:pt idx="7085">
                  <c:v>1.8255159999999999E-3</c:v>
                </c:pt>
                <c:pt idx="7086">
                  <c:v>1.8255159999999999E-3</c:v>
                </c:pt>
                <c:pt idx="7087">
                  <c:v>1.3803520000000001E-3</c:v>
                </c:pt>
                <c:pt idx="7088">
                  <c:v>1.348E-4</c:v>
                </c:pt>
                <c:pt idx="7089">
                  <c:v>1.4502320000000001E-3</c:v>
                </c:pt>
                <c:pt idx="7090">
                  <c:v>4.8528E-3</c:v>
                </c:pt>
                <c:pt idx="7091">
                  <c:v>4.36752E-4</c:v>
                </c:pt>
                <c:pt idx="7092">
                  <c:v>2.4932607999999998E-2</c:v>
                </c:pt>
                <c:pt idx="7093">
                  <c:v>1.245768E-3</c:v>
                </c:pt>
                <c:pt idx="7094">
                  <c:v>4.9692699999999998E-4</c:v>
                </c:pt>
                <c:pt idx="7095">
                  <c:v>5.3920000000000002E-6</c:v>
                </c:pt>
                <c:pt idx="7096">
                  <c:v>1.245768E-3</c:v>
                </c:pt>
                <c:pt idx="7097">
                  <c:v>5.8718879999999996E-3</c:v>
                </c:pt>
                <c:pt idx="7098">
                  <c:v>1.560682E-2</c:v>
                </c:pt>
                <c:pt idx="7099">
                  <c:v>4.9830710000000004E-3</c:v>
                </c:pt>
                <c:pt idx="7100" formatCode="0.00E+00">
                  <c:v>5.52E-5</c:v>
                </c:pt>
                <c:pt idx="7101">
                  <c:v>1.9057480000000001E-3</c:v>
                </c:pt>
                <c:pt idx="7102">
                  <c:v>5.9432779999999998E-3</c:v>
                </c:pt>
                <c:pt idx="7103">
                  <c:v>2.6420800000000001E-2</c:v>
                </c:pt>
                <c:pt idx="7104">
                  <c:v>3.9892169999999998E-3</c:v>
                </c:pt>
                <c:pt idx="7105">
                  <c:v>3.9307680000000003E-3</c:v>
                </c:pt>
                <c:pt idx="7106">
                  <c:v>2.6573930000000001E-3</c:v>
                </c:pt>
                <c:pt idx="7107">
                  <c:v>1.7030308000000001E-2</c:v>
                </c:pt>
                <c:pt idx="7108">
                  <c:v>6.7637199999999995E-4</c:v>
                </c:pt>
                <c:pt idx="7109" formatCode="0.00E+00">
                  <c:v>1.06E-5</c:v>
                </c:pt>
                <c:pt idx="7110" formatCode="0.00E+00">
                  <c:v>1.9400000000000001E-6</c:v>
                </c:pt>
                <c:pt idx="7111">
                  <c:v>4.2273279999999998E-3</c:v>
                </c:pt>
                <c:pt idx="7112" formatCode="0.00E+00">
                  <c:v>1.9400000000000001E-6</c:v>
                </c:pt>
                <c:pt idx="7113" formatCode="0.00E+00">
                  <c:v>1.06E-5</c:v>
                </c:pt>
                <c:pt idx="7114">
                  <c:v>6.0150999999999998E-3</c:v>
                </c:pt>
                <c:pt idx="7115">
                  <c:v>1.1810639999999999E-3</c:v>
                </c:pt>
                <c:pt idx="7116">
                  <c:v>4.2273279999999998E-3</c:v>
                </c:pt>
                <c:pt idx="7117" formatCode="0.00E+00">
                  <c:v>2.6100000000000001E-5</c:v>
                </c:pt>
                <c:pt idx="7118">
                  <c:v>1.348E-4</c:v>
                </c:pt>
                <c:pt idx="7119">
                  <c:v>6.8336050000000004E-3</c:v>
                </c:pt>
                <c:pt idx="7120">
                  <c:v>7.00744E-4</c:v>
                </c:pt>
                <c:pt idx="7121">
                  <c:v>4.6606290000000003E-3</c:v>
                </c:pt>
                <c:pt idx="7122">
                  <c:v>1.4502320000000001E-3</c:v>
                </c:pt>
                <c:pt idx="7123">
                  <c:v>1.4502320000000001E-3</c:v>
                </c:pt>
                <c:pt idx="7124">
                  <c:v>1.8255159999999999E-3</c:v>
                </c:pt>
                <c:pt idx="7125">
                  <c:v>1.5032033E-2</c:v>
                </c:pt>
                <c:pt idx="7126">
                  <c:v>5.4526059999999996E-3</c:v>
                </c:pt>
                <c:pt idx="7127">
                  <c:v>5.7304019999999999E-3</c:v>
                </c:pt>
                <c:pt idx="7128">
                  <c:v>2.0327623999999999E-2</c:v>
                </c:pt>
                <c:pt idx="7129">
                  <c:v>1.6702259999999999E-3</c:v>
                </c:pt>
                <c:pt idx="7130">
                  <c:v>4.47234E-3</c:v>
                </c:pt>
                <c:pt idx="7131">
                  <c:v>8.2907399999999996E-4</c:v>
                </c:pt>
                <c:pt idx="7132">
                  <c:v>6.7637199999999995E-4</c:v>
                </c:pt>
                <c:pt idx="7133">
                  <c:v>0</c:v>
                </c:pt>
                <c:pt idx="7134">
                  <c:v>4.8528E-5</c:v>
                </c:pt>
                <c:pt idx="7135" formatCode="0.00E+00">
                  <c:v>4.2299999999999998E-5</c:v>
                </c:pt>
                <c:pt idx="7136">
                  <c:v>4.2273279999999998E-3</c:v>
                </c:pt>
                <c:pt idx="7137">
                  <c:v>7.2554800000000001E-4</c:v>
                </c:pt>
                <c:pt idx="7138">
                  <c:v>2.1673468000000001E-2</c:v>
                </c:pt>
                <c:pt idx="7139">
                  <c:v>1.6429639999999999E-2</c:v>
                </c:pt>
                <c:pt idx="7140">
                  <c:v>9.0639520000000001E-3</c:v>
                </c:pt>
                <c:pt idx="7141" formatCode="0.00E+00">
                  <c:v>4.2299999999999998E-5</c:v>
                </c:pt>
                <c:pt idx="7142">
                  <c:v>1.2787670000000001E-3</c:v>
                </c:pt>
                <c:pt idx="7143">
                  <c:v>9.5114880000000002E-3</c:v>
                </c:pt>
                <c:pt idx="7144">
                  <c:v>1.9057480000000001E-3</c:v>
                </c:pt>
                <c:pt idx="7145">
                  <c:v>2.4640146000000002E-2</c:v>
                </c:pt>
                <c:pt idx="7146">
                  <c:v>3.3700000000000002E-3</c:v>
                </c:pt>
                <c:pt idx="7147">
                  <c:v>2.1400848E-2</c:v>
                </c:pt>
                <c:pt idx="7148">
                  <c:v>3.9879200000000003E-4</c:v>
                </c:pt>
                <c:pt idx="7149">
                  <c:v>4.4259476999999998E-2</c:v>
                </c:pt>
                <c:pt idx="7150">
                  <c:v>1.245768E-3</c:v>
                </c:pt>
                <c:pt idx="7151">
                  <c:v>2.3630116E-2</c:v>
                </c:pt>
                <c:pt idx="7152">
                  <c:v>3.2973374E-2</c:v>
                </c:pt>
                <c:pt idx="7153">
                  <c:v>8.6271999999999998E-3</c:v>
                </c:pt>
                <c:pt idx="7154">
                  <c:v>2.5820347E-2</c:v>
                </c:pt>
                <c:pt idx="7155">
                  <c:v>1.252691E-2</c:v>
                </c:pt>
                <c:pt idx="7156">
                  <c:v>2.2439349999999999E-3</c:v>
                </c:pt>
                <c:pt idx="7157">
                  <c:v>1.6074415000000002E-2</c:v>
                </c:pt>
                <c:pt idx="7158">
                  <c:v>4.1671529999999998E-3</c:v>
                </c:pt>
                <c:pt idx="7159">
                  <c:v>8.4555189999999999E-3</c:v>
                </c:pt>
                <c:pt idx="7160">
                  <c:v>1.2840724E-2</c:v>
                </c:pt>
                <c:pt idx="7161">
                  <c:v>4.9692699999999998E-4</c:v>
                </c:pt>
                <c:pt idx="7162" formatCode="0.00E+00">
                  <c:v>3.1099999999999997E-5</c:v>
                </c:pt>
                <c:pt idx="7163">
                  <c:v>2.9526599999999997E-4</c:v>
                </c:pt>
                <c:pt idx="7164">
                  <c:v>1.9057480000000001E-3</c:v>
                </c:pt>
                <c:pt idx="7165">
                  <c:v>1.14095E-4</c:v>
                </c:pt>
                <c:pt idx="7166">
                  <c:v>4.2879340000000002E-3</c:v>
                </c:pt>
                <c:pt idx="7167" formatCode="0.00E+00">
                  <c:v>6.2299999999999996E-5</c:v>
                </c:pt>
                <c:pt idx="7168">
                  <c:v>2.3327949999999999E-3</c:v>
                </c:pt>
                <c:pt idx="7169">
                  <c:v>1.63108E-2</c:v>
                </c:pt>
                <c:pt idx="7170">
                  <c:v>5.5906410000000004E-3</c:v>
                </c:pt>
                <c:pt idx="7171">
                  <c:v>4.9692672E-2</c:v>
                </c:pt>
                <c:pt idx="7172">
                  <c:v>2.7181072000000001E-2</c:v>
                </c:pt>
                <c:pt idx="7173">
                  <c:v>4.7441188000000002E-2</c:v>
                </c:pt>
                <c:pt idx="7174">
                  <c:v>3.1969167999999999E-2</c:v>
                </c:pt>
                <c:pt idx="7175">
                  <c:v>3.0007342999999999E-2</c:v>
                </c:pt>
                <c:pt idx="7176">
                  <c:v>6.8336050000000004E-3</c:v>
                </c:pt>
                <c:pt idx="7177">
                  <c:v>5.0488529999999998E-3</c:v>
                </c:pt>
                <c:pt idx="7178">
                  <c:v>4.1671529999999998E-3</c:v>
                </c:pt>
                <c:pt idx="7179">
                  <c:v>4.9830710000000004E-3</c:v>
                </c:pt>
                <c:pt idx="7180">
                  <c:v>7.00744E-4</c:v>
                </c:pt>
                <c:pt idx="7181">
                  <c:v>2.1265184999999999E-2</c:v>
                </c:pt>
                <c:pt idx="7182">
                  <c:v>2.1265184999999999E-2</c:v>
                </c:pt>
                <c:pt idx="7183">
                  <c:v>5.1150670000000001E-3</c:v>
                </c:pt>
                <c:pt idx="7184">
                  <c:v>4.47234E-3</c:v>
                </c:pt>
                <c:pt idx="7185">
                  <c:v>1.9932282999999999E-2</c:v>
                </c:pt>
                <c:pt idx="7186">
                  <c:v>1.8255159999999999E-3</c:v>
                </c:pt>
                <c:pt idx="7187">
                  <c:v>2.3778720000000001E-3</c:v>
                </c:pt>
                <c:pt idx="7188">
                  <c:v>6.2892299999999998E-4</c:v>
                </c:pt>
                <c:pt idx="7189">
                  <c:v>1.3696543E-2</c:v>
                </c:pt>
                <c:pt idx="7190">
                  <c:v>5.1817119999999998E-3</c:v>
                </c:pt>
                <c:pt idx="7191">
                  <c:v>1.521838E-3</c:v>
                </c:pt>
                <c:pt idx="7192">
                  <c:v>1.7395885999999999E-2</c:v>
                </c:pt>
                <c:pt idx="7193">
                  <c:v>1.3803520000000001E-3</c:v>
                </c:pt>
                <c:pt idx="7194">
                  <c:v>8.6271999999999998E-3</c:v>
                </c:pt>
                <c:pt idx="7195">
                  <c:v>5.3919999999999999E-4</c:v>
                </c:pt>
                <c:pt idx="7196">
                  <c:v>5.3919999999999999E-4</c:v>
                </c:pt>
                <c:pt idx="7197">
                  <c:v>1.94112E-4</c:v>
                </c:pt>
                <c:pt idx="7198">
                  <c:v>3.6255800000000002E-4</c:v>
                </c:pt>
                <c:pt idx="7199">
                  <c:v>5.5906410000000004E-3</c:v>
                </c:pt>
                <c:pt idx="7200">
                  <c:v>6.9106030000000004E-3</c:v>
                </c:pt>
                <c:pt idx="7201">
                  <c:v>8.0254499999999999E-4</c:v>
                </c:pt>
                <c:pt idx="7202">
                  <c:v>3.9879200000000003E-4</c:v>
                </c:pt>
                <c:pt idx="7203">
                  <c:v>3.9879200000000003E-4</c:v>
                </c:pt>
                <c:pt idx="7204">
                  <c:v>3.5337010000000002E-3</c:v>
                </c:pt>
                <c:pt idx="7205">
                  <c:v>7.9508280000000001E-3</c:v>
                </c:pt>
                <c:pt idx="7206">
                  <c:v>1.14095E-4</c:v>
                </c:pt>
                <c:pt idx="7207">
                  <c:v>8.5603399999999998E-4</c:v>
                </c:pt>
                <c:pt idx="7208">
                  <c:v>4.1755600000000003E-4</c:v>
                </c:pt>
                <c:pt idx="7209" formatCode="0.00E+00">
                  <c:v>3.45E-6</c:v>
                </c:pt>
                <c:pt idx="7210">
                  <c:v>4.1074099999999997E-3</c:v>
                </c:pt>
                <c:pt idx="7211">
                  <c:v>7.2554800000000001E-4</c:v>
                </c:pt>
                <c:pt idx="7212">
                  <c:v>8.0254499999999999E-4</c:v>
                </c:pt>
                <c:pt idx="7213">
                  <c:v>1.9282008E-2</c:v>
                </c:pt>
                <c:pt idx="7214">
                  <c:v>2.9524439999999998E-3</c:v>
                </c:pt>
                <c:pt idx="7215">
                  <c:v>2.4233800000000002E-3</c:v>
                </c:pt>
                <c:pt idx="7216">
                  <c:v>1.2132E-3</c:v>
                </c:pt>
                <c:pt idx="7217">
                  <c:v>4.2879340000000002E-3</c:v>
                </c:pt>
                <c:pt idx="7218">
                  <c:v>6.3806770000000004E-3</c:v>
                </c:pt>
                <c:pt idx="7219" formatCode="0.00E+00">
                  <c:v>7.7899999999999996E-5</c:v>
                </c:pt>
                <c:pt idx="7220">
                  <c:v>6.1600359999999998E-3</c:v>
                </c:pt>
                <c:pt idx="7221">
                  <c:v>5.3162959999999999E-3</c:v>
                </c:pt>
                <c:pt idx="7222">
                  <c:v>4.7242550000000001E-3</c:v>
                </c:pt>
                <c:pt idx="7223" formatCode="0.00E+00">
                  <c:v>8.6300000000000004E-7</c:v>
                </c:pt>
                <c:pt idx="7224">
                  <c:v>2.4693200000000001E-3</c:v>
                </c:pt>
                <c:pt idx="7225">
                  <c:v>4.7242550000000001E-3</c:v>
                </c:pt>
                <c:pt idx="7226">
                  <c:v>1.056832E-3</c:v>
                </c:pt>
                <c:pt idx="7227">
                  <c:v>2.2001519999999999E-3</c:v>
                </c:pt>
                <c:pt idx="7228">
                  <c:v>1.1409472E-2</c:v>
                </c:pt>
                <c:pt idx="7229">
                  <c:v>3.105792E-3</c:v>
                </c:pt>
                <c:pt idx="7230">
                  <c:v>1.8642516000000001E-2</c:v>
                </c:pt>
                <c:pt idx="7231">
                  <c:v>1.8654159999999999E-3</c:v>
                </c:pt>
                <c:pt idx="7232">
                  <c:v>2.0726800000000001E-4</c:v>
                </c:pt>
                <c:pt idx="7233">
                  <c:v>2.3345418999999999E-2</c:v>
                </c:pt>
                <c:pt idx="7234">
                  <c:v>4.7883120000000003E-3</c:v>
                </c:pt>
                <c:pt idx="7235">
                  <c:v>5.8009289999999998E-3</c:v>
                </c:pt>
                <c:pt idx="7236">
                  <c:v>2.2439349999999999E-3</c:v>
                </c:pt>
                <c:pt idx="7237">
                  <c:v>1.4150759999999999E-3</c:v>
                </c:pt>
                <c:pt idx="7238">
                  <c:v>2.0713910000000001E-3</c:v>
                </c:pt>
                <c:pt idx="7239">
                  <c:v>2.1567999999999999E-3</c:v>
                </c:pt>
                <c:pt idx="7240">
                  <c:v>1.2735688E-2</c:v>
                </c:pt>
                <c:pt idx="7241">
                  <c:v>1.2946192E-2</c:v>
                </c:pt>
                <c:pt idx="7242">
                  <c:v>5.5878589999999999E-2</c:v>
                </c:pt>
                <c:pt idx="7243">
                  <c:v>4.8528E-5</c:v>
                </c:pt>
                <c:pt idx="7244">
                  <c:v>8.0338639999999999E-3</c:v>
                </c:pt>
                <c:pt idx="7245">
                  <c:v>9.6818800000000003E-4</c:v>
                </c:pt>
                <c:pt idx="7246" formatCode="0.00E+00">
                  <c:v>6.2299999999999996E-5</c:v>
                </c:pt>
                <c:pt idx="7247">
                  <c:v>3.8409156999999999E-2</c:v>
                </c:pt>
                <c:pt idx="7248">
                  <c:v>3.6966688999999997E-2</c:v>
                </c:pt>
                <c:pt idx="7249">
                  <c:v>5.7872119999999999E-2</c:v>
                </c:pt>
                <c:pt idx="7250">
                  <c:v>5.7872119999999999E-2</c:v>
                </c:pt>
                <c:pt idx="7251">
                  <c:v>4.8528E-5</c:v>
                </c:pt>
                <c:pt idx="7252">
                  <c:v>7.5421139999999999E-3</c:v>
                </c:pt>
                <c:pt idx="7253" formatCode="0.00E+00">
                  <c:v>4.2299999999999998E-5</c:v>
                </c:pt>
                <c:pt idx="7254">
                  <c:v>2.2085599999999999E-4</c:v>
                </c:pt>
                <c:pt idx="7255">
                  <c:v>1.8897019000000001E-2</c:v>
                </c:pt>
                <c:pt idx="7256">
                  <c:v>1.1608759999999999E-2</c:v>
                </c:pt>
                <c:pt idx="7257">
                  <c:v>4.2273279999999998E-3</c:v>
                </c:pt>
                <c:pt idx="7258">
                  <c:v>4.1671529999999998E-3</c:v>
                </c:pt>
                <c:pt idx="7259">
                  <c:v>2.8029769999999999E-3</c:v>
                </c:pt>
                <c:pt idx="7260">
                  <c:v>4.2879340000000002E-3</c:v>
                </c:pt>
                <c:pt idx="7261">
                  <c:v>2.6875669000000001E-2</c:v>
                </c:pt>
                <c:pt idx="7262">
                  <c:v>3.6255800000000002E-4</c:v>
                </c:pt>
                <c:pt idx="7263">
                  <c:v>1.632482E-3</c:v>
                </c:pt>
                <c:pt idx="7264">
                  <c:v>5.6603060000000004E-3</c:v>
                </c:pt>
                <c:pt idx="7265">
                  <c:v>1.9465120000000001E-3</c:v>
                </c:pt>
                <c:pt idx="7266">
                  <c:v>1.7151736000000001E-2</c:v>
                </c:pt>
                <c:pt idx="7267">
                  <c:v>3.5891310000000002E-3</c:v>
                </c:pt>
                <c:pt idx="7268" formatCode="0.00E+00">
                  <c:v>6.9900000000000005E-5</c:v>
                </c:pt>
                <c:pt idx="7269">
                  <c:v>2.1810423999999998E-2</c:v>
                </c:pt>
                <c:pt idx="7270">
                  <c:v>1.2012513000000001E-2</c:v>
                </c:pt>
                <c:pt idx="7271">
                  <c:v>1.987707E-3</c:v>
                </c:pt>
                <c:pt idx="7272">
                  <c:v>2.2881490000000002E-3</c:v>
                </c:pt>
                <c:pt idx="7273">
                  <c:v>6.9880319999999999E-3</c:v>
                </c:pt>
                <c:pt idx="7274">
                  <c:v>1.1016072E-2</c:v>
                </c:pt>
                <c:pt idx="7275">
                  <c:v>2.0063632000000001E-2</c:v>
                </c:pt>
                <c:pt idx="7276">
                  <c:v>1.149359E-3</c:v>
                </c:pt>
                <c:pt idx="7277">
                  <c:v>3.2804900000000002E-4</c:v>
                </c:pt>
                <c:pt idx="7278">
                  <c:v>3.2804900000000002E-4</c:v>
                </c:pt>
                <c:pt idx="7279">
                  <c:v>1.149359E-3</c:v>
                </c:pt>
                <c:pt idx="7280">
                  <c:v>3.4241359999999999E-3</c:v>
                </c:pt>
                <c:pt idx="7281">
                  <c:v>1.1809774E-2</c:v>
                </c:pt>
                <c:pt idx="7282">
                  <c:v>2.2085599999999999E-4</c:v>
                </c:pt>
                <c:pt idx="7283">
                  <c:v>1.056832E-3</c:v>
                </c:pt>
                <c:pt idx="7284">
                  <c:v>1.252691E-2</c:v>
                </c:pt>
                <c:pt idx="7285">
                  <c:v>3.6255800000000002E-4</c:v>
                </c:pt>
                <c:pt idx="7286">
                  <c:v>6.5243199999999999E-4</c:v>
                </c:pt>
                <c:pt idx="7287">
                  <c:v>9.8772809999999999E-3</c:v>
                </c:pt>
                <c:pt idx="7288">
                  <c:v>5.4526059999999996E-3</c:v>
                </c:pt>
                <c:pt idx="7289">
                  <c:v>5.5906410000000004E-3</c:v>
                </c:pt>
                <c:pt idx="7290">
                  <c:v>2.9524439999999998E-3</c:v>
                </c:pt>
                <c:pt idx="7291" formatCode="0.00E+00">
                  <c:v>2.16E-7</c:v>
                </c:pt>
                <c:pt idx="7292">
                  <c:v>1.0725551E-2</c:v>
                </c:pt>
                <c:pt idx="7293">
                  <c:v>1.3803520000000001E-3</c:v>
                </c:pt>
                <c:pt idx="7294">
                  <c:v>4.6035602000000002E-2</c:v>
                </c:pt>
                <c:pt idx="7295">
                  <c:v>2.609728E-3</c:v>
                </c:pt>
                <c:pt idx="7296">
                  <c:v>9.3311799999999997E-3</c:v>
                </c:pt>
                <c:pt idx="7297" formatCode="0.00E+00">
                  <c:v>7.7600000000000002E-6</c:v>
                </c:pt>
                <c:pt idx="7298" formatCode="0.00E+00">
                  <c:v>7.7600000000000002E-6</c:v>
                </c:pt>
                <c:pt idx="7299">
                  <c:v>1.118085E-3</c:v>
                </c:pt>
                <c:pt idx="7300">
                  <c:v>2.609728E-3</c:v>
                </c:pt>
                <c:pt idx="7301">
                  <c:v>3.2804900000000002E-4</c:v>
                </c:pt>
                <c:pt idx="7302">
                  <c:v>1.118085E-3</c:v>
                </c:pt>
                <c:pt idx="7303">
                  <c:v>2.7952100000000002E-4</c:v>
                </c:pt>
                <c:pt idx="7304">
                  <c:v>3.1577710000000002E-3</c:v>
                </c:pt>
                <c:pt idx="7305">
                  <c:v>1.3803520000000001E-3</c:v>
                </c:pt>
                <c:pt idx="7306">
                  <c:v>3.0031279999999999E-3</c:v>
                </c:pt>
                <c:pt idx="7307">
                  <c:v>2.2641224000000001E-2</c:v>
                </c:pt>
                <c:pt idx="7308">
                  <c:v>9.602289E-3</c:v>
                </c:pt>
                <c:pt idx="7309">
                  <c:v>1.348E-4</c:v>
                </c:pt>
                <c:pt idx="7310">
                  <c:v>2.1138799999999998E-3</c:v>
                </c:pt>
                <c:pt idx="7311">
                  <c:v>5.3162959999999999E-3</c:v>
                </c:pt>
                <c:pt idx="7312">
                  <c:v>1.747008E-3</c:v>
                </c:pt>
                <c:pt idx="7313" formatCode="0.00E+00">
                  <c:v>5.52E-5</c:v>
                </c:pt>
                <c:pt idx="7314">
                  <c:v>9.1124800000000003E-4</c:v>
                </c:pt>
                <c:pt idx="7315">
                  <c:v>5.3920000000000002E-6</c:v>
                </c:pt>
                <c:pt idx="7316">
                  <c:v>5.3920000000000002E-6</c:v>
                </c:pt>
                <c:pt idx="7317" formatCode="0.00E+00">
                  <c:v>2.16E-7</c:v>
                </c:pt>
                <c:pt idx="7318">
                  <c:v>5.8319899999999996E-4</c:v>
                </c:pt>
                <c:pt idx="7319">
                  <c:v>3.9307680000000003E-3</c:v>
                </c:pt>
                <c:pt idx="7320">
                  <c:v>9.6818800000000003E-4</c:v>
                </c:pt>
                <c:pt idx="7321">
                  <c:v>2.1265184999999999E-2</c:v>
                </c:pt>
                <c:pt idx="7322">
                  <c:v>3.8727499999999999E-3</c:v>
                </c:pt>
                <c:pt idx="7323">
                  <c:v>1.2132E-3</c:v>
                </c:pt>
                <c:pt idx="7324">
                  <c:v>3.7580080000000002E-3</c:v>
                </c:pt>
                <c:pt idx="7325">
                  <c:v>4.1074099999999997E-3</c:v>
                </c:pt>
                <c:pt idx="7326">
                  <c:v>3.0031279999999999E-3</c:v>
                </c:pt>
                <c:pt idx="7327">
                  <c:v>1.1113774999999999E-2</c:v>
                </c:pt>
                <c:pt idx="7328">
                  <c:v>9.0639520000000001E-3</c:v>
                </c:pt>
                <c:pt idx="7329" formatCode="0.00E+00">
                  <c:v>3.45E-6</c:v>
                </c:pt>
                <c:pt idx="7330">
                  <c:v>5.9432779999999998E-3</c:v>
                </c:pt>
                <c:pt idx="7331">
                  <c:v>1.747008E-3</c:v>
                </c:pt>
                <c:pt idx="7332">
                  <c:v>2.8733967999999999E-2</c:v>
                </c:pt>
                <c:pt idx="7333">
                  <c:v>6.0873519999999999E-3</c:v>
                </c:pt>
                <c:pt idx="7334">
                  <c:v>4.8528E-3</c:v>
                </c:pt>
                <c:pt idx="7335">
                  <c:v>1.521838E-3</c:v>
                </c:pt>
                <c:pt idx="7336">
                  <c:v>2.7952100000000002E-4</c:v>
                </c:pt>
                <c:pt idx="7337">
                  <c:v>2.3778720000000001E-3</c:v>
                </c:pt>
                <c:pt idx="7338" formatCode="0.00E+00">
                  <c:v>7.7600000000000002E-6</c:v>
                </c:pt>
                <c:pt idx="7339">
                  <c:v>5.8009289999999998E-3</c:v>
                </c:pt>
                <c:pt idx="7340">
                  <c:v>2.7952100000000002E-4</c:v>
                </c:pt>
                <c:pt idx="7341">
                  <c:v>2.9526599999999997E-4</c:v>
                </c:pt>
                <c:pt idx="7342">
                  <c:v>1.2787670000000001E-3</c:v>
                </c:pt>
                <c:pt idx="7343">
                  <c:v>7.2554800000000001E-4</c:v>
                </c:pt>
                <c:pt idx="7344">
                  <c:v>1.252691E-2</c:v>
                </c:pt>
                <c:pt idx="7345" formatCode="0.00E+00">
                  <c:v>2.16E-7</c:v>
                </c:pt>
                <c:pt idx="7346">
                  <c:v>8.8879570000000001E-3</c:v>
                </c:pt>
                <c:pt idx="7347">
                  <c:v>1.4692337E-2</c:v>
                </c:pt>
                <c:pt idx="7348" formatCode="0.00E+00">
                  <c:v>8.6300000000000004E-7</c:v>
                </c:pt>
                <c:pt idx="7349" formatCode="0.00E+00">
                  <c:v>8.6300000000000004E-7</c:v>
                </c:pt>
                <c:pt idx="7350">
                  <c:v>4.1671529999999998E-3</c:v>
                </c:pt>
                <c:pt idx="7351">
                  <c:v>3.2101809999999999E-3</c:v>
                </c:pt>
                <c:pt idx="7352">
                  <c:v>5.3919999999999999E-4</c:v>
                </c:pt>
                <c:pt idx="7353">
                  <c:v>2.1947812000000001E-2</c:v>
                </c:pt>
                <c:pt idx="7354">
                  <c:v>2.3327949999999999E-3</c:v>
                </c:pt>
                <c:pt idx="7355">
                  <c:v>1.9057480000000001E-3</c:v>
                </c:pt>
                <c:pt idx="7356">
                  <c:v>8.0338639999999999E-3</c:v>
                </c:pt>
                <c:pt idx="7357">
                  <c:v>1.4024592000000001E-2</c:v>
                </c:pt>
                <c:pt idx="7358">
                  <c:v>3.0031279999999999E-3</c:v>
                </c:pt>
                <c:pt idx="7359">
                  <c:v>2.4693200000000001E-3</c:v>
                </c:pt>
                <c:pt idx="7360">
                  <c:v>1.3805461E-2</c:v>
                </c:pt>
                <c:pt idx="7361">
                  <c:v>2.5624939999999998E-3</c:v>
                </c:pt>
                <c:pt idx="7362">
                  <c:v>9.602289E-3</c:v>
                </c:pt>
                <c:pt idx="7363">
                  <c:v>8.1173319999999997E-3</c:v>
                </c:pt>
                <c:pt idx="7364">
                  <c:v>1.1508900000000001E-2</c:v>
                </c:pt>
                <c:pt idx="7365">
                  <c:v>6.455087E-3</c:v>
                </c:pt>
                <c:pt idx="7366">
                  <c:v>8.9757389999999999E-3</c:v>
                </c:pt>
                <c:pt idx="7367">
                  <c:v>5.1784800000000001E-4</c:v>
                </c:pt>
                <c:pt idx="7368">
                  <c:v>6.7637199999999995E-4</c:v>
                </c:pt>
                <c:pt idx="7369">
                  <c:v>1.0062766000000001E-2</c:v>
                </c:pt>
                <c:pt idx="7370">
                  <c:v>1.6909299999999999E-4</c:v>
                </c:pt>
                <c:pt idx="7371">
                  <c:v>6.5243199999999999E-4</c:v>
                </c:pt>
                <c:pt idx="7372">
                  <c:v>4.048098E-3</c:v>
                </c:pt>
                <c:pt idx="7373">
                  <c:v>6.5243199999999999E-4</c:v>
                </c:pt>
                <c:pt idx="7374">
                  <c:v>3.6449920000000001E-3</c:v>
                </c:pt>
                <c:pt idx="7375">
                  <c:v>3.8046E-4</c:v>
                </c:pt>
                <c:pt idx="7376">
                  <c:v>8.8006070000000002E-3</c:v>
                </c:pt>
                <c:pt idx="7377">
                  <c:v>7.2229080000000001E-3</c:v>
                </c:pt>
                <c:pt idx="7378">
                  <c:v>2.2362565000000001E-2</c:v>
                </c:pt>
                <c:pt idx="7379">
                  <c:v>3.8046E-4</c:v>
                </c:pt>
                <c:pt idx="7380">
                  <c:v>1.1211909000000001E-2</c:v>
                </c:pt>
                <c:pt idx="7381" formatCode="0.00E+00">
                  <c:v>3.6399999999999997E-5</c:v>
                </c:pt>
                <c:pt idx="7382">
                  <c:v>3.3993109000000001E-2</c:v>
                </c:pt>
                <c:pt idx="7383" formatCode="0.00E+00">
                  <c:v>1.9400000000000001E-6</c:v>
                </c:pt>
                <c:pt idx="7384">
                  <c:v>9.2416719999999994E-3</c:v>
                </c:pt>
                <c:pt idx="7385">
                  <c:v>2.6573930000000001E-3</c:v>
                </c:pt>
                <c:pt idx="7386">
                  <c:v>1.8255159999999999E-3</c:v>
                </c:pt>
                <c:pt idx="7387">
                  <c:v>2.9021899999999998E-3</c:v>
                </c:pt>
                <c:pt idx="7388">
                  <c:v>2.4060398E-2</c:v>
                </c:pt>
                <c:pt idx="7389">
                  <c:v>7.4616650000000001E-3</c:v>
                </c:pt>
                <c:pt idx="7390">
                  <c:v>3.5902956E-2</c:v>
                </c:pt>
                <c:pt idx="7391">
                  <c:v>1.0062766000000001E-2</c:v>
                </c:pt>
                <c:pt idx="7392">
                  <c:v>7.5078199999999997E-4</c:v>
                </c:pt>
                <c:pt idx="7393">
                  <c:v>1.1211909000000001E-2</c:v>
                </c:pt>
                <c:pt idx="7394">
                  <c:v>2.1568000000000001E-5</c:v>
                </c:pt>
                <c:pt idx="7395">
                  <c:v>7.6099667999999995E-2</c:v>
                </c:pt>
                <c:pt idx="7396">
                  <c:v>5.3274901E-2</c:v>
                </c:pt>
                <c:pt idx="7397">
                  <c:v>0.14786675699999999</c:v>
                </c:pt>
                <c:pt idx="7398">
                  <c:v>5.2208364E-2</c:v>
                </c:pt>
                <c:pt idx="7399">
                  <c:v>2.3630116E-2</c:v>
                </c:pt>
                <c:pt idx="7400">
                  <c:v>0.101498145</c:v>
                </c:pt>
                <c:pt idx="7401">
                  <c:v>4.2326983999999998E-2</c:v>
                </c:pt>
                <c:pt idx="7402">
                  <c:v>3.2804927999999997E-2</c:v>
                </c:pt>
                <c:pt idx="7403">
                  <c:v>5.8769348999999999E-2</c:v>
                </c:pt>
                <c:pt idx="7404">
                  <c:v>5.2208364E-2</c:v>
                </c:pt>
                <c:pt idx="7405">
                  <c:v>2.3345418999999999E-2</c:v>
                </c:pt>
                <c:pt idx="7406">
                  <c:v>7.3816480000000002E-3</c:v>
                </c:pt>
                <c:pt idx="7407">
                  <c:v>2.3630116E-2</c:v>
                </c:pt>
                <c:pt idx="7408">
                  <c:v>3.2101809999999999E-3</c:v>
                </c:pt>
                <c:pt idx="7409">
                  <c:v>1.8255159999999999E-3</c:v>
                </c:pt>
                <c:pt idx="7410">
                  <c:v>2.609728E-3</c:v>
                </c:pt>
                <c:pt idx="7411">
                  <c:v>1.521838E-3</c:v>
                </c:pt>
                <c:pt idx="7412">
                  <c:v>6.9106030000000004E-3</c:v>
                </c:pt>
                <c:pt idx="7413">
                  <c:v>2.7054900000000001E-3</c:v>
                </c:pt>
                <c:pt idx="7414">
                  <c:v>8.7136880000000007E-3</c:v>
                </c:pt>
                <c:pt idx="7415" formatCode="0.00E+00">
                  <c:v>1.9400000000000001E-6</c:v>
                </c:pt>
                <c:pt idx="7416">
                  <c:v>4.1566064999999999E-2</c:v>
                </c:pt>
                <c:pt idx="7417">
                  <c:v>5.8544394999999999E-2</c:v>
                </c:pt>
                <c:pt idx="7418">
                  <c:v>6.0584512E-2</c:v>
                </c:pt>
                <c:pt idx="7419">
                  <c:v>5.1152610000000001E-2</c:v>
                </c:pt>
                <c:pt idx="7420">
                  <c:v>5.1152610000000001E-2</c:v>
                </c:pt>
                <c:pt idx="7421">
                  <c:v>4.534672E-3</c:v>
                </c:pt>
                <c:pt idx="7422">
                  <c:v>8.2855629999999993E-3</c:v>
                </c:pt>
                <c:pt idx="7423">
                  <c:v>1.3803520000000001E-3</c:v>
                </c:pt>
                <c:pt idx="7424">
                  <c:v>1.7641760999999999E-2</c:v>
                </c:pt>
                <c:pt idx="7425">
                  <c:v>2.2362565000000001E-2</c:v>
                </c:pt>
                <c:pt idx="7426">
                  <c:v>2.3773111999999999E-2</c:v>
                </c:pt>
                <c:pt idx="7427">
                  <c:v>1.2216978E-2</c:v>
                </c:pt>
                <c:pt idx="7428">
                  <c:v>3.2101809999999999E-3</c:v>
                </c:pt>
                <c:pt idx="7429">
                  <c:v>1.3372376E-2</c:v>
                </c:pt>
                <c:pt idx="7430">
                  <c:v>4.1074099999999997E-3</c:v>
                </c:pt>
                <c:pt idx="7431">
                  <c:v>2.1567999999999999E-3</c:v>
                </c:pt>
                <c:pt idx="7432">
                  <c:v>1.4134804000000001E-2</c:v>
                </c:pt>
                <c:pt idx="7433">
                  <c:v>4.8528E-3</c:v>
                </c:pt>
                <c:pt idx="7434">
                  <c:v>1.4245448000000001E-2</c:v>
                </c:pt>
                <c:pt idx="7435">
                  <c:v>5.3920000000000002E-6</c:v>
                </c:pt>
                <c:pt idx="7436">
                  <c:v>1.24232E-4</c:v>
                </c:pt>
                <c:pt idx="7437">
                  <c:v>5.3919999999999999E-4</c:v>
                </c:pt>
                <c:pt idx="7438">
                  <c:v>1.708401E-3</c:v>
                </c:pt>
                <c:pt idx="7439">
                  <c:v>1.987707E-3</c:v>
                </c:pt>
                <c:pt idx="7440">
                  <c:v>1.5146128E-2</c:v>
                </c:pt>
                <c:pt idx="7441">
                  <c:v>2.9208247999999999E-2</c:v>
                </c:pt>
                <c:pt idx="7442">
                  <c:v>1.312197E-3</c:v>
                </c:pt>
                <c:pt idx="7443">
                  <c:v>2.1947812000000001E-2</c:v>
                </c:pt>
                <c:pt idx="7444">
                  <c:v>9.6818800000000003E-4</c:v>
                </c:pt>
                <c:pt idx="7445">
                  <c:v>3.5551828000000001E-2</c:v>
                </c:pt>
                <c:pt idx="7446">
                  <c:v>7.2229080000000001E-3</c:v>
                </c:pt>
                <c:pt idx="7447">
                  <c:v>8.1173319999999997E-3</c:v>
                </c:pt>
                <c:pt idx="7448">
                  <c:v>5.3162959999999999E-3</c:v>
                </c:pt>
                <c:pt idx="7449">
                  <c:v>3.4508800000000001E-4</c:v>
                </c:pt>
                <c:pt idx="7450">
                  <c:v>7.3816480000000002E-3</c:v>
                </c:pt>
                <c:pt idx="7451">
                  <c:v>6.0150999999999998E-3</c:v>
                </c:pt>
                <c:pt idx="7452" formatCode="0.00E+00">
                  <c:v>1.38E-5</c:v>
                </c:pt>
                <c:pt idx="7453">
                  <c:v>4.0437628000000003E-2</c:v>
                </c:pt>
                <c:pt idx="7454">
                  <c:v>6.0150999999999998E-3</c:v>
                </c:pt>
                <c:pt idx="7455">
                  <c:v>1.0156156E-2</c:v>
                </c:pt>
                <c:pt idx="7456">
                  <c:v>4.7883120000000003E-3</c:v>
                </c:pt>
                <c:pt idx="7457">
                  <c:v>0</c:v>
                </c:pt>
                <c:pt idx="7458">
                  <c:v>8.2855629999999993E-3</c:v>
                </c:pt>
                <c:pt idx="7459">
                  <c:v>1.082196E-2</c:v>
                </c:pt>
                <c:pt idx="7460">
                  <c:v>3.4336472E-2</c:v>
                </c:pt>
                <c:pt idx="7461">
                  <c:v>2.9524439999999998E-3</c:v>
                </c:pt>
                <c:pt idx="7462">
                  <c:v>3.9140743999999998E-2</c:v>
                </c:pt>
                <c:pt idx="7463">
                  <c:v>2.3487551999999998E-2</c:v>
                </c:pt>
                <c:pt idx="7464">
                  <c:v>1.312197E-3</c:v>
                </c:pt>
                <c:pt idx="7465">
                  <c:v>4.1074099999999997E-3</c:v>
                </c:pt>
                <c:pt idx="7466">
                  <c:v>3.1577710000000002E-3</c:v>
                </c:pt>
                <c:pt idx="7467">
                  <c:v>3.3162959999999998E-3</c:v>
                </c:pt>
                <c:pt idx="7468">
                  <c:v>1.521838E-3</c:v>
                </c:pt>
                <c:pt idx="7469">
                  <c:v>5.5214080000000002E-3</c:v>
                </c:pt>
                <c:pt idx="7470">
                  <c:v>1.7518608000000001E-2</c:v>
                </c:pt>
                <c:pt idx="7471">
                  <c:v>3.7580080000000002E-3</c:v>
                </c:pt>
                <c:pt idx="7472">
                  <c:v>4.36752E-4</c:v>
                </c:pt>
                <c:pt idx="7473">
                  <c:v>1.118085E-3</c:v>
                </c:pt>
                <c:pt idx="7474">
                  <c:v>1.5839755000000001E-2</c:v>
                </c:pt>
                <c:pt idx="7475">
                  <c:v>2.3487599999999999E-4</c:v>
                </c:pt>
                <c:pt idx="7476">
                  <c:v>9.3950200000000005E-4</c:v>
                </c:pt>
                <c:pt idx="7477">
                  <c:v>7.3020619999999998E-3</c:v>
                </c:pt>
                <c:pt idx="7478">
                  <c:v>1.6788747E-2</c:v>
                </c:pt>
                <c:pt idx="7479">
                  <c:v>1.4134804000000001E-2</c:v>
                </c:pt>
                <c:pt idx="7480">
                  <c:v>1.24232E-4</c:v>
                </c:pt>
                <c:pt idx="7481">
                  <c:v>2.0713910000000001E-3</c:v>
                </c:pt>
                <c:pt idx="7482">
                  <c:v>3.9892169999999998E-3</c:v>
                </c:pt>
                <c:pt idx="7483">
                  <c:v>3.9892169999999998E-3</c:v>
                </c:pt>
                <c:pt idx="7484">
                  <c:v>8.6271999999999998E-3</c:v>
                </c:pt>
                <c:pt idx="7485">
                  <c:v>2.3327949999999999E-3</c:v>
                </c:pt>
                <c:pt idx="7486">
                  <c:v>1.8263998E-2</c:v>
                </c:pt>
                <c:pt idx="7487">
                  <c:v>5.1817119999999998E-3</c:v>
                </c:pt>
                <c:pt idx="7488">
                  <c:v>5.9446800000000001E-2</c:v>
                </c:pt>
                <c:pt idx="7489">
                  <c:v>3.3651472000000002E-2</c:v>
                </c:pt>
                <c:pt idx="7490">
                  <c:v>2.7642412000000002E-2</c:v>
                </c:pt>
                <c:pt idx="7491">
                  <c:v>2.7952100000000002E-4</c:v>
                </c:pt>
                <c:pt idx="7492">
                  <c:v>2.9049723999999999E-2</c:v>
                </c:pt>
                <c:pt idx="7493">
                  <c:v>1.6909299999999999E-4</c:v>
                </c:pt>
                <c:pt idx="7494">
                  <c:v>9.1124800000000003E-4</c:v>
                </c:pt>
                <c:pt idx="7495">
                  <c:v>1.94112E-2</c:v>
                </c:pt>
                <c:pt idx="7496">
                  <c:v>2.1568000000000001E-5</c:v>
                </c:pt>
                <c:pt idx="7497">
                  <c:v>2.0713910000000001E-3</c:v>
                </c:pt>
                <c:pt idx="7498">
                  <c:v>5.1784800000000001E-4</c:v>
                </c:pt>
                <c:pt idx="7499">
                  <c:v>3.6966688999999997E-2</c:v>
                </c:pt>
                <c:pt idx="7500" formatCode="0.00E+00">
                  <c:v>3.6399999999999997E-5</c:v>
                </c:pt>
                <c:pt idx="7501">
                  <c:v>6.5243199999999999E-4</c:v>
                </c:pt>
                <c:pt idx="7502">
                  <c:v>1.595169E-3</c:v>
                </c:pt>
                <c:pt idx="7503">
                  <c:v>5.4526059999999996E-3</c:v>
                </c:pt>
                <c:pt idx="7504">
                  <c:v>2.0293329999999999E-3</c:v>
                </c:pt>
                <c:pt idx="7505">
                  <c:v>8.7136880000000007E-3</c:v>
                </c:pt>
                <c:pt idx="7506">
                  <c:v>3.4508800000000001E-4</c:v>
                </c:pt>
                <c:pt idx="7507" formatCode="0.00E+00">
                  <c:v>5.52E-5</c:v>
                </c:pt>
                <c:pt idx="7508">
                  <c:v>3.8727499999999999E-3</c:v>
                </c:pt>
                <c:pt idx="7509">
                  <c:v>5.1784800000000001E-4</c:v>
                </c:pt>
                <c:pt idx="7510" formatCode="0.00E+00">
                  <c:v>4.2299999999999998E-5</c:v>
                </c:pt>
                <c:pt idx="7511">
                  <c:v>5.1817119999999998E-3</c:v>
                </c:pt>
                <c:pt idx="7512">
                  <c:v>9.0639520000000001E-3</c:v>
                </c:pt>
                <c:pt idx="7513">
                  <c:v>2.0713910000000001E-3</c:v>
                </c:pt>
                <c:pt idx="7514">
                  <c:v>1.118085E-3</c:v>
                </c:pt>
                <c:pt idx="7515">
                  <c:v>1.7860459999999999E-3</c:v>
                </c:pt>
                <c:pt idx="7516">
                  <c:v>4.36752E-4</c:v>
                </c:pt>
                <c:pt idx="7517">
                  <c:v>2.2781200000000001E-2</c:v>
                </c:pt>
                <c:pt idx="7518">
                  <c:v>1.2946192E-2</c:v>
                </c:pt>
                <c:pt idx="7519">
                  <c:v>6.2892299999999998E-4</c:v>
                </c:pt>
                <c:pt idx="7520">
                  <c:v>6.0584512E-2</c:v>
                </c:pt>
                <c:pt idx="7521">
                  <c:v>2.754018E-3</c:v>
                </c:pt>
                <c:pt idx="7522">
                  <c:v>4.3489720000000004E-3</c:v>
                </c:pt>
                <c:pt idx="7523">
                  <c:v>1.708401E-3</c:v>
                </c:pt>
                <c:pt idx="7524">
                  <c:v>2.5156919999999999E-3</c:v>
                </c:pt>
                <c:pt idx="7525">
                  <c:v>7.4616650000000001E-3</c:v>
                </c:pt>
                <c:pt idx="7526">
                  <c:v>1.5723072000000001E-2</c:v>
                </c:pt>
                <c:pt idx="7527">
                  <c:v>1.3265183E-2</c:v>
                </c:pt>
                <c:pt idx="7528">
                  <c:v>1.8013808999999999E-2</c:v>
                </c:pt>
                <c:pt idx="7529">
                  <c:v>2.3773111999999999E-2</c:v>
                </c:pt>
                <c:pt idx="7530">
                  <c:v>1.4245448000000001E-2</c:v>
                </c:pt>
                <c:pt idx="7531">
                  <c:v>2.0713910000000001E-3</c:v>
                </c:pt>
                <c:pt idx="7532">
                  <c:v>7.76448E-4</c:v>
                </c:pt>
                <c:pt idx="7533">
                  <c:v>2.609728E-3</c:v>
                </c:pt>
                <c:pt idx="7534">
                  <c:v>3.8046E-4</c:v>
                </c:pt>
                <c:pt idx="7535">
                  <c:v>3.0031279999999999E-3</c:v>
                </c:pt>
                <c:pt idx="7536">
                  <c:v>1.6788747E-2</c:v>
                </c:pt>
                <c:pt idx="7537">
                  <c:v>9.9730400000000007E-4</c:v>
                </c:pt>
                <c:pt idx="7538">
                  <c:v>8.2012319999999993E-3</c:v>
                </c:pt>
                <c:pt idx="7539">
                  <c:v>8.5603399999999998E-4</c:v>
                </c:pt>
                <c:pt idx="7540">
                  <c:v>1.9801365000000001E-2</c:v>
                </c:pt>
                <c:pt idx="7541">
                  <c:v>3.6255808E-2</c:v>
                </c:pt>
                <c:pt idx="7542">
                  <c:v>7.1441839999999996E-3</c:v>
                </c:pt>
                <c:pt idx="7543">
                  <c:v>7.1441839999999996E-3</c:v>
                </c:pt>
                <c:pt idx="7544">
                  <c:v>9.0639520000000001E-3</c:v>
                </c:pt>
                <c:pt idx="7545" formatCode="0.00E+00">
                  <c:v>4.2299999999999998E-5</c:v>
                </c:pt>
                <c:pt idx="7546">
                  <c:v>1.1211909000000001E-2</c:v>
                </c:pt>
                <c:pt idx="7547" formatCode="0.00E+00">
                  <c:v>6.2299999999999996E-5</c:v>
                </c:pt>
                <c:pt idx="7548">
                  <c:v>6.3806770000000004E-3</c:v>
                </c:pt>
                <c:pt idx="7549">
                  <c:v>6.3806770000000004E-3</c:v>
                </c:pt>
                <c:pt idx="7550">
                  <c:v>3.3700000000000002E-3</c:v>
                </c:pt>
                <c:pt idx="7551">
                  <c:v>1.560682E-2</c:v>
                </c:pt>
                <c:pt idx="7552">
                  <c:v>3.9879200000000003E-4</c:v>
                </c:pt>
                <c:pt idx="7553">
                  <c:v>7.9508280000000001E-3</c:v>
                </c:pt>
                <c:pt idx="7554">
                  <c:v>2.1400848E-2</c:v>
                </c:pt>
                <c:pt idx="7555">
                  <c:v>1.521838E-3</c:v>
                </c:pt>
                <c:pt idx="7556">
                  <c:v>8.0254499999999999E-4</c:v>
                </c:pt>
                <c:pt idx="7557">
                  <c:v>1.9057480000000001E-3</c:v>
                </c:pt>
                <c:pt idx="7558">
                  <c:v>1.5146128E-2</c:v>
                </c:pt>
                <c:pt idx="7559">
                  <c:v>3.9307680000000003E-3</c:v>
                </c:pt>
                <c:pt idx="7560">
                  <c:v>1.1508900000000001E-2</c:v>
                </c:pt>
                <c:pt idx="7561" formatCode="0.00E+00">
                  <c:v>9.5099999999999994E-5</c:v>
                </c:pt>
                <c:pt idx="7562">
                  <c:v>1.0344228E-2</c:v>
                </c:pt>
                <c:pt idx="7563">
                  <c:v>2.1810423999999998E-2</c:v>
                </c:pt>
                <c:pt idx="7564">
                  <c:v>1.6702259999999999E-3</c:v>
                </c:pt>
                <c:pt idx="7565">
                  <c:v>1.2423168E-2</c:v>
                </c:pt>
                <c:pt idx="7566">
                  <c:v>4.048098E-3</c:v>
                </c:pt>
                <c:pt idx="7567">
                  <c:v>3.4508800000000001E-4</c:v>
                </c:pt>
                <c:pt idx="7568">
                  <c:v>2.5624939999999998E-3</c:v>
                </c:pt>
                <c:pt idx="7569">
                  <c:v>7.5078199999999997E-4</c:v>
                </c:pt>
                <c:pt idx="7570">
                  <c:v>1.3914810999999999E-2</c:v>
                </c:pt>
                <c:pt idx="7571">
                  <c:v>2.7952100000000002E-4</c:v>
                </c:pt>
                <c:pt idx="7572">
                  <c:v>5.1152610000000001E-2</c:v>
                </c:pt>
                <c:pt idx="7573">
                  <c:v>1.2946192E-2</c:v>
                </c:pt>
                <c:pt idx="7574">
                  <c:v>1.211453E-2</c:v>
                </c:pt>
                <c:pt idx="7575">
                  <c:v>2.2501679E-2</c:v>
                </c:pt>
                <c:pt idx="7576">
                  <c:v>1.0062766000000001E-2</c:v>
                </c:pt>
                <c:pt idx="7577">
                  <c:v>1.0062766000000001E-2</c:v>
                </c:pt>
                <c:pt idx="7578">
                  <c:v>3.1144199999999999E-4</c:v>
                </c:pt>
                <c:pt idx="7579">
                  <c:v>6.5480663999999994E-2</c:v>
                </c:pt>
                <c:pt idx="7580">
                  <c:v>0.11274219100000001</c:v>
                </c:pt>
                <c:pt idx="7581">
                  <c:v>3.1308323999999998E-2</c:v>
                </c:pt>
                <c:pt idx="7582">
                  <c:v>5.5221843999999999E-2</c:v>
                </c:pt>
                <c:pt idx="7583">
                  <c:v>8.2907391999999996E-2</c:v>
                </c:pt>
                <c:pt idx="7584">
                  <c:v>3.2973374E-2</c:v>
                </c:pt>
                <c:pt idx="7585">
                  <c:v>1.747008E-3</c:v>
                </c:pt>
                <c:pt idx="7586">
                  <c:v>2.2085599999999999E-4</c:v>
                </c:pt>
                <c:pt idx="7587">
                  <c:v>4.9692699999999998E-4</c:v>
                </c:pt>
                <c:pt idx="7588">
                  <c:v>9.0639520000000001E-3</c:v>
                </c:pt>
                <c:pt idx="7589">
                  <c:v>5.1150670000000001E-3</c:v>
                </c:pt>
                <c:pt idx="7590">
                  <c:v>1.7030308000000001E-2</c:v>
                </c:pt>
                <c:pt idx="7591">
                  <c:v>5.0315772000000002E-2</c:v>
                </c:pt>
                <c:pt idx="7592">
                  <c:v>7.5078199999999997E-4</c:v>
                </c:pt>
                <c:pt idx="7593">
                  <c:v>2.4693200000000001E-3</c:v>
                </c:pt>
                <c:pt idx="7594">
                  <c:v>1.8013808999999999E-2</c:v>
                </c:pt>
                <c:pt idx="7595">
                  <c:v>1.6074415000000002E-2</c:v>
                </c:pt>
                <c:pt idx="7596">
                  <c:v>5.6760289999999998E-2</c:v>
                </c:pt>
                <c:pt idx="7597">
                  <c:v>3.2302178000000001E-2</c:v>
                </c:pt>
                <c:pt idx="7598">
                  <c:v>6.6434831999999999E-2</c:v>
                </c:pt>
                <c:pt idx="7599">
                  <c:v>2.1129953999999999E-2</c:v>
                </c:pt>
                <c:pt idx="7600">
                  <c:v>8.2907399999999996E-4</c:v>
                </c:pt>
                <c:pt idx="7601">
                  <c:v>1.2132E-3</c:v>
                </c:pt>
                <c:pt idx="7602">
                  <c:v>1.0629573E-2</c:v>
                </c:pt>
                <c:pt idx="7603">
                  <c:v>2.1567999999999999E-3</c:v>
                </c:pt>
                <c:pt idx="7604">
                  <c:v>7.8682219999999994E-3</c:v>
                </c:pt>
                <c:pt idx="7605">
                  <c:v>1.24232E-4</c:v>
                </c:pt>
                <c:pt idx="7606">
                  <c:v>2.1400848E-2</c:v>
                </c:pt>
                <c:pt idx="7607">
                  <c:v>7.7386200000000002E-2</c:v>
                </c:pt>
                <c:pt idx="7608">
                  <c:v>4.0437628000000003E-2</c:v>
                </c:pt>
                <c:pt idx="7609">
                  <c:v>4.2326983999999998E-2</c:v>
                </c:pt>
                <c:pt idx="7610">
                  <c:v>7.2229080000000001E-3</c:v>
                </c:pt>
                <c:pt idx="7611">
                  <c:v>1.3914810999999999E-2</c:v>
                </c:pt>
                <c:pt idx="7612">
                  <c:v>1.446803E-2</c:v>
                </c:pt>
                <c:pt idx="7613" formatCode="0.00E+00">
                  <c:v>3.1099999999999997E-5</c:v>
                </c:pt>
                <c:pt idx="7614">
                  <c:v>3.8727499999999999E-3</c:v>
                </c:pt>
                <c:pt idx="7615">
                  <c:v>2.1265184999999999E-2</c:v>
                </c:pt>
                <c:pt idx="7616">
                  <c:v>8.6271999999999998E-3</c:v>
                </c:pt>
                <c:pt idx="7617">
                  <c:v>2.5079486000000002E-2</c:v>
                </c:pt>
                <c:pt idx="7618">
                  <c:v>1.5146128E-2</c:v>
                </c:pt>
                <c:pt idx="7619">
                  <c:v>3.2630229999999999E-3</c:v>
                </c:pt>
                <c:pt idx="7620">
                  <c:v>3.2630229999999999E-3</c:v>
                </c:pt>
                <c:pt idx="7621">
                  <c:v>1.9670878999999999E-2</c:v>
                </c:pt>
                <c:pt idx="7622">
                  <c:v>1.245768E-3</c:v>
                </c:pt>
                <c:pt idx="7623">
                  <c:v>1.6909299999999999E-4</c:v>
                </c:pt>
                <c:pt idx="7624">
                  <c:v>1.4805138000000001E-2</c:v>
                </c:pt>
                <c:pt idx="7625">
                  <c:v>8.3703249999999996E-3</c:v>
                </c:pt>
                <c:pt idx="7626">
                  <c:v>1.4579999999999999E-4</c:v>
                </c:pt>
                <c:pt idx="7627">
                  <c:v>4.7643700000000002E-4</c:v>
                </c:pt>
                <c:pt idx="7628">
                  <c:v>4.2273279999999998E-3</c:v>
                </c:pt>
                <c:pt idx="7629">
                  <c:v>2.2439349999999999E-3</c:v>
                </c:pt>
                <c:pt idx="7630">
                  <c:v>4.8528E-5</c:v>
                </c:pt>
                <c:pt idx="7631" formatCode="0.00E+00">
                  <c:v>7.7899999999999996E-5</c:v>
                </c:pt>
                <c:pt idx="7632" formatCode="0.00E+00">
                  <c:v>7.7899999999999996E-5</c:v>
                </c:pt>
                <c:pt idx="7633">
                  <c:v>7.5078199999999997E-4</c:v>
                </c:pt>
                <c:pt idx="7634">
                  <c:v>1.491837E-2</c:v>
                </c:pt>
                <c:pt idx="7635">
                  <c:v>8.5603399999999998E-4</c:v>
                </c:pt>
                <c:pt idx="7636">
                  <c:v>5.5214080000000002E-3</c:v>
                </c:pt>
                <c:pt idx="7637">
                  <c:v>5.6098400000000005E-4</c:v>
                </c:pt>
                <c:pt idx="7638">
                  <c:v>2.3630116E-2</c:v>
                </c:pt>
                <c:pt idx="7639">
                  <c:v>1.1810639999999999E-3</c:v>
                </c:pt>
                <c:pt idx="7640">
                  <c:v>2.0327623999999999E-2</c:v>
                </c:pt>
                <c:pt idx="7641">
                  <c:v>7.0658919999999998E-3</c:v>
                </c:pt>
                <c:pt idx="7642">
                  <c:v>1.1608759999999999E-2</c:v>
                </c:pt>
                <c:pt idx="7643">
                  <c:v>3.8046E-4</c:v>
                </c:pt>
                <c:pt idx="7644">
                  <c:v>2.754018E-3</c:v>
                </c:pt>
                <c:pt idx="7645">
                  <c:v>9.3950200000000005E-4</c:v>
                </c:pt>
                <c:pt idx="7646">
                  <c:v>3.468156E-2</c:v>
                </c:pt>
                <c:pt idx="7647">
                  <c:v>3.3142251999999997E-2</c:v>
                </c:pt>
                <c:pt idx="7648">
                  <c:v>3.5551828000000001E-2</c:v>
                </c:pt>
                <c:pt idx="7649">
                  <c:v>4.8050053000000002E-2</c:v>
                </c:pt>
                <c:pt idx="7650">
                  <c:v>2.0327623999999999E-2</c:v>
                </c:pt>
                <c:pt idx="7651">
                  <c:v>1.24232E-4</c:v>
                </c:pt>
                <c:pt idx="7652">
                  <c:v>4.1671529999999998E-3</c:v>
                </c:pt>
                <c:pt idx="7653" formatCode="0.00E+00">
                  <c:v>5.52E-5</c:v>
                </c:pt>
                <c:pt idx="7654">
                  <c:v>1.9057480000000001E-3</c:v>
                </c:pt>
                <c:pt idx="7655">
                  <c:v>2.0293329999999999E-3</c:v>
                </c:pt>
                <c:pt idx="7656">
                  <c:v>3.8151639999999998E-3</c:v>
                </c:pt>
                <c:pt idx="7657">
                  <c:v>1.252691E-2</c:v>
                </c:pt>
                <c:pt idx="7658">
                  <c:v>2.3778720000000001E-3</c:v>
                </c:pt>
                <c:pt idx="7659">
                  <c:v>1.6429639999999999E-2</c:v>
                </c:pt>
                <c:pt idx="7660">
                  <c:v>5.7872119999999999E-2</c:v>
                </c:pt>
                <c:pt idx="7661" formatCode="0.00E+00">
                  <c:v>5.52E-5</c:v>
                </c:pt>
                <c:pt idx="7662">
                  <c:v>1.4579999999999999E-4</c:v>
                </c:pt>
                <c:pt idx="7663">
                  <c:v>2.0293329999999999E-3</c:v>
                </c:pt>
                <c:pt idx="7664">
                  <c:v>7.5078199999999997E-4</c:v>
                </c:pt>
                <c:pt idx="7665">
                  <c:v>2.7054900000000001E-3</c:v>
                </c:pt>
                <c:pt idx="7666">
                  <c:v>2.9524439999999998E-3</c:v>
                </c:pt>
                <c:pt idx="7667">
                  <c:v>4.0812047999999997E-2</c:v>
                </c:pt>
                <c:pt idx="7668">
                  <c:v>1.708401E-3</c:v>
                </c:pt>
                <c:pt idx="7669">
                  <c:v>8.7136880000000007E-3</c:v>
                </c:pt>
                <c:pt idx="7670">
                  <c:v>6.8363874000000005E-2</c:v>
                </c:pt>
                <c:pt idx="7671">
                  <c:v>2.3203716999999999E-2</c:v>
                </c:pt>
                <c:pt idx="7672">
                  <c:v>4.048098E-3</c:v>
                </c:pt>
                <c:pt idx="7673">
                  <c:v>4.9830710000000004E-3</c:v>
                </c:pt>
                <c:pt idx="7674">
                  <c:v>3.8957199999999997E-2</c:v>
                </c:pt>
                <c:pt idx="7675">
                  <c:v>3.1969167999999999E-2</c:v>
                </c:pt>
                <c:pt idx="7676">
                  <c:v>2.5522708000000002E-2</c:v>
                </c:pt>
                <c:pt idx="7677">
                  <c:v>1.3588055999999999E-2</c:v>
                </c:pt>
                <c:pt idx="7678">
                  <c:v>1.747008E-3</c:v>
                </c:pt>
                <c:pt idx="7679">
                  <c:v>1.14095E-4</c:v>
                </c:pt>
                <c:pt idx="7680">
                  <c:v>4.2879340000000002E-3</c:v>
                </c:pt>
                <c:pt idx="7681">
                  <c:v>3.4787030000000001E-3</c:v>
                </c:pt>
                <c:pt idx="7682" formatCode="0.00E+00">
                  <c:v>1.9400000000000001E-6</c:v>
                </c:pt>
                <c:pt idx="7683">
                  <c:v>6.3066989999999998E-3</c:v>
                </c:pt>
                <c:pt idx="7684">
                  <c:v>1.056832E-3</c:v>
                </c:pt>
                <c:pt idx="7685">
                  <c:v>5.3920000000000002E-6</c:v>
                </c:pt>
                <c:pt idx="7686">
                  <c:v>5.3920000000000002E-6</c:v>
                </c:pt>
                <c:pt idx="7687" formatCode="0.00E+00">
                  <c:v>5.52E-5</c:v>
                </c:pt>
                <c:pt idx="7688">
                  <c:v>5.6098400000000005E-4</c:v>
                </c:pt>
                <c:pt idx="7689">
                  <c:v>5.1784800000000001E-4</c:v>
                </c:pt>
                <c:pt idx="7690">
                  <c:v>8.7136880000000007E-3</c:v>
                </c:pt>
                <c:pt idx="7691" formatCode="0.00E+00">
                  <c:v>3.45E-6</c:v>
                </c:pt>
                <c:pt idx="7692">
                  <c:v>1.348E-4</c:v>
                </c:pt>
                <c:pt idx="7693" formatCode="0.00E+00">
                  <c:v>7.7600000000000002E-6</c:v>
                </c:pt>
                <c:pt idx="7694">
                  <c:v>1.5491E-2</c:v>
                </c:pt>
                <c:pt idx="7695">
                  <c:v>8.1173319999999997E-3</c:v>
                </c:pt>
                <c:pt idx="7696">
                  <c:v>1.1113774999999999E-2</c:v>
                </c:pt>
                <c:pt idx="7697">
                  <c:v>5.5906410000000004E-3</c:v>
                </c:pt>
                <c:pt idx="7698">
                  <c:v>3.2135456999999999E-2</c:v>
                </c:pt>
                <c:pt idx="7699">
                  <c:v>5.0488529999999998E-3</c:v>
                </c:pt>
                <c:pt idx="7700">
                  <c:v>1.6909311999999999E-2</c:v>
                </c:pt>
                <c:pt idx="7701">
                  <c:v>6.3806770000000004E-3</c:v>
                </c:pt>
                <c:pt idx="7702">
                  <c:v>1.348E-4</c:v>
                </c:pt>
                <c:pt idx="7703">
                  <c:v>3.1637883999999998E-2</c:v>
                </c:pt>
                <c:pt idx="7704">
                  <c:v>4.4104399999999998E-3</c:v>
                </c:pt>
                <c:pt idx="7705">
                  <c:v>3.8151639999999998E-3</c:v>
                </c:pt>
                <c:pt idx="7706">
                  <c:v>1.1608759999999999E-2</c:v>
                </c:pt>
                <c:pt idx="7707">
                  <c:v>2.1138799999999998E-3</c:v>
                </c:pt>
                <c:pt idx="7708">
                  <c:v>4.6606290000000003E-3</c:v>
                </c:pt>
                <c:pt idx="7709">
                  <c:v>5.8009289999999998E-3</c:v>
                </c:pt>
                <c:pt idx="7710">
                  <c:v>1.1608759999999999E-2</c:v>
                </c:pt>
                <c:pt idx="7711">
                  <c:v>1.7395885999999999E-2</c:v>
                </c:pt>
                <c:pt idx="7712">
                  <c:v>1.14095E-4</c:v>
                </c:pt>
                <c:pt idx="7713">
                  <c:v>2.9049723999999999E-2</c:v>
                </c:pt>
                <c:pt idx="7714">
                  <c:v>9.3950200000000005E-4</c:v>
                </c:pt>
                <c:pt idx="7715">
                  <c:v>3.1969167999999999E-2</c:v>
                </c:pt>
                <c:pt idx="7716">
                  <c:v>7.2554800000000001E-4</c:v>
                </c:pt>
                <c:pt idx="7717">
                  <c:v>1.348E-4</c:v>
                </c:pt>
                <c:pt idx="7718" formatCode="0.00E+00">
                  <c:v>3.6399999999999997E-5</c:v>
                </c:pt>
                <c:pt idx="7719">
                  <c:v>2.5156919999999999E-3</c:v>
                </c:pt>
                <c:pt idx="7720">
                  <c:v>2.3487599999999999E-4</c:v>
                </c:pt>
                <c:pt idx="7721">
                  <c:v>2.0713910000000001E-3</c:v>
                </c:pt>
                <c:pt idx="7722">
                  <c:v>5.5906410000000004E-3</c:v>
                </c:pt>
                <c:pt idx="7723">
                  <c:v>4.534672E-3</c:v>
                </c:pt>
                <c:pt idx="7724" formatCode="0.00E+00">
                  <c:v>9.5099999999999994E-5</c:v>
                </c:pt>
                <c:pt idx="7725">
                  <c:v>1.1810639999999999E-3</c:v>
                </c:pt>
                <c:pt idx="7726">
                  <c:v>1.3805461E-2</c:v>
                </c:pt>
                <c:pt idx="7727">
                  <c:v>8.5603399999999998E-4</c:v>
                </c:pt>
                <c:pt idx="7728" formatCode="0.00E+00">
                  <c:v>6.2299999999999996E-5</c:v>
                </c:pt>
                <c:pt idx="7729">
                  <c:v>3.7324718E-2</c:v>
                </c:pt>
                <c:pt idx="7730">
                  <c:v>3.9307680000000003E-3</c:v>
                </c:pt>
                <c:pt idx="7731">
                  <c:v>6.3593031999999994E-2</c:v>
                </c:pt>
                <c:pt idx="7732" formatCode="0.00E+00">
                  <c:v>5.52E-5</c:v>
                </c:pt>
                <c:pt idx="7733">
                  <c:v>1.9057480000000001E-3</c:v>
                </c:pt>
                <c:pt idx="7734">
                  <c:v>1.056832E-3</c:v>
                </c:pt>
                <c:pt idx="7735">
                  <c:v>3.0031279999999999E-3</c:v>
                </c:pt>
                <c:pt idx="7736">
                  <c:v>4.6606290000000003E-3</c:v>
                </c:pt>
                <c:pt idx="7737">
                  <c:v>2.9526599999999997E-4</c:v>
                </c:pt>
                <c:pt idx="7738">
                  <c:v>4.36752E-4</c:v>
                </c:pt>
                <c:pt idx="7739">
                  <c:v>1.4858199999999999E-3</c:v>
                </c:pt>
                <c:pt idx="7740">
                  <c:v>1.3588055999999999E-2</c:v>
                </c:pt>
                <c:pt idx="7741">
                  <c:v>1.2631084000000001E-2</c:v>
                </c:pt>
                <c:pt idx="7742">
                  <c:v>7.5078199999999997E-4</c:v>
                </c:pt>
                <c:pt idx="7743">
                  <c:v>1.149359E-3</c:v>
                </c:pt>
                <c:pt idx="7744">
                  <c:v>3.0542439999999998E-3</c:v>
                </c:pt>
                <c:pt idx="7745">
                  <c:v>2.5522708000000002E-2</c:v>
                </c:pt>
                <c:pt idx="7746">
                  <c:v>6.6809039999999997E-3</c:v>
                </c:pt>
                <c:pt idx="7747">
                  <c:v>6.5006168000000003E-2</c:v>
                </c:pt>
                <c:pt idx="7748">
                  <c:v>6.5006168000000003E-2</c:v>
                </c:pt>
                <c:pt idx="7749">
                  <c:v>2.6119711E-2</c:v>
                </c:pt>
                <c:pt idx="7750">
                  <c:v>1.2012513000000001E-2</c:v>
                </c:pt>
                <c:pt idx="7751">
                  <c:v>5.2487879999999999E-3</c:v>
                </c:pt>
                <c:pt idx="7752">
                  <c:v>1.6668612999999999E-2</c:v>
                </c:pt>
                <c:pt idx="7753">
                  <c:v>1.0344228E-2</c:v>
                </c:pt>
                <c:pt idx="7754">
                  <c:v>2.4932600000000002E-4</c:v>
                </c:pt>
                <c:pt idx="7755">
                  <c:v>2.6571991999999999E-2</c:v>
                </c:pt>
                <c:pt idx="7756">
                  <c:v>3.0031279999999999E-3</c:v>
                </c:pt>
                <c:pt idx="7757">
                  <c:v>4.7037436000000002E-2</c:v>
                </c:pt>
                <c:pt idx="7758">
                  <c:v>8.2907399999999996E-4</c:v>
                </c:pt>
                <c:pt idx="7759">
                  <c:v>3.0654383E-2</c:v>
                </c:pt>
                <c:pt idx="7760">
                  <c:v>6.6809039999999997E-3</c:v>
                </c:pt>
                <c:pt idx="7761">
                  <c:v>2.7952100000000002E-4</c:v>
                </c:pt>
                <c:pt idx="7762">
                  <c:v>1.6548910999999999E-2</c:v>
                </c:pt>
                <c:pt idx="7763">
                  <c:v>1.1810639999999999E-3</c:v>
                </c:pt>
                <c:pt idx="7764">
                  <c:v>6.3806770000000004E-3</c:v>
                </c:pt>
                <c:pt idx="7765">
                  <c:v>5.2487879999999999E-3</c:v>
                </c:pt>
                <c:pt idx="7766">
                  <c:v>1.0629573E-2</c:v>
                </c:pt>
                <c:pt idx="7767" formatCode="0.00E+00">
                  <c:v>7.7899999999999996E-5</c:v>
                </c:pt>
                <c:pt idx="7768">
                  <c:v>6.455087E-3</c:v>
                </c:pt>
                <c:pt idx="7769">
                  <c:v>1.81387E-4</c:v>
                </c:pt>
                <c:pt idx="7770">
                  <c:v>1.7860459999999999E-3</c:v>
                </c:pt>
                <c:pt idx="7771">
                  <c:v>7.1441839999999996E-3</c:v>
                </c:pt>
                <c:pt idx="7772">
                  <c:v>3.0542439999999998E-3</c:v>
                </c:pt>
                <c:pt idx="7773">
                  <c:v>3.6255800000000002E-4</c:v>
                </c:pt>
                <c:pt idx="7774">
                  <c:v>5.4526059999999996E-3</c:v>
                </c:pt>
                <c:pt idx="7775">
                  <c:v>2.9524439999999998E-3</c:v>
                </c:pt>
                <c:pt idx="7776">
                  <c:v>1.6668612999999999E-2</c:v>
                </c:pt>
                <c:pt idx="7777">
                  <c:v>7.2229080000000001E-3</c:v>
                </c:pt>
                <c:pt idx="7778">
                  <c:v>9.6818800000000003E-4</c:v>
                </c:pt>
                <c:pt idx="7779">
                  <c:v>3.9892169999999998E-3</c:v>
                </c:pt>
                <c:pt idx="7780">
                  <c:v>5.3919999999999999E-4</c:v>
                </c:pt>
                <c:pt idx="7781">
                  <c:v>3.0542439999999998E-3</c:v>
                </c:pt>
                <c:pt idx="7782">
                  <c:v>2.4349408999999999E-2</c:v>
                </c:pt>
                <c:pt idx="7783">
                  <c:v>1.4858199999999999E-3</c:v>
                </c:pt>
                <c:pt idx="7784">
                  <c:v>1.8255159999999999E-3</c:v>
                </c:pt>
                <c:pt idx="7785">
                  <c:v>2.9526599999999997E-4</c:v>
                </c:pt>
                <c:pt idx="7786">
                  <c:v>1.2012513000000001E-2</c:v>
                </c:pt>
                <c:pt idx="7787" formatCode="0.00E+00">
                  <c:v>3.6399999999999997E-5</c:v>
                </c:pt>
                <c:pt idx="7788" formatCode="0.00E+00">
                  <c:v>3.45E-6</c:v>
                </c:pt>
                <c:pt idx="7789">
                  <c:v>5.3162959999999999E-3</c:v>
                </c:pt>
                <c:pt idx="7790">
                  <c:v>1.348E-4</c:v>
                </c:pt>
                <c:pt idx="7791">
                  <c:v>9.3950200000000005E-4</c:v>
                </c:pt>
                <c:pt idx="7792">
                  <c:v>1.2946192E-2</c:v>
                </c:pt>
                <c:pt idx="7793" formatCode="0.00E+00">
                  <c:v>6.9900000000000005E-5</c:v>
                </c:pt>
                <c:pt idx="7794">
                  <c:v>4.2273279999999998E-3</c:v>
                </c:pt>
                <c:pt idx="7795">
                  <c:v>3.2630229999999999E-3</c:v>
                </c:pt>
                <c:pt idx="7796">
                  <c:v>4.4104399999999998E-3</c:v>
                </c:pt>
                <c:pt idx="7797">
                  <c:v>3.4241359999999999E-3</c:v>
                </c:pt>
                <c:pt idx="7798">
                  <c:v>3.4241359999999999E-3</c:v>
                </c:pt>
                <c:pt idx="7799">
                  <c:v>5.6098400000000005E-4</c:v>
                </c:pt>
                <c:pt idx="7800">
                  <c:v>2.6420800000000001E-2</c:v>
                </c:pt>
                <c:pt idx="7801">
                  <c:v>1.149359E-3</c:v>
                </c:pt>
                <c:pt idx="7802">
                  <c:v>1.81387E-4</c:v>
                </c:pt>
                <c:pt idx="7803">
                  <c:v>1.9057480000000001E-3</c:v>
                </c:pt>
                <c:pt idx="7804">
                  <c:v>5.5906410000000004E-3</c:v>
                </c:pt>
                <c:pt idx="7805" formatCode="0.00E+00">
                  <c:v>2.16E-7</c:v>
                </c:pt>
                <c:pt idx="7806">
                  <c:v>2.2781200000000001E-2</c:v>
                </c:pt>
                <c:pt idx="7807">
                  <c:v>2.3778720000000001E-3</c:v>
                </c:pt>
                <c:pt idx="7808" formatCode="0.00E+00">
                  <c:v>1.7499999999999998E-5</c:v>
                </c:pt>
                <c:pt idx="7809">
                  <c:v>7.8682219999999994E-3</c:v>
                </c:pt>
                <c:pt idx="7810">
                  <c:v>2.6723614999999999E-2</c:v>
                </c:pt>
                <c:pt idx="7811">
                  <c:v>2.4693200000000001E-3</c:v>
                </c:pt>
                <c:pt idx="7812">
                  <c:v>4.8528E-3</c:v>
                </c:pt>
                <c:pt idx="7813">
                  <c:v>2.0713910000000001E-3</c:v>
                </c:pt>
                <c:pt idx="7814" formatCode="0.00E+00">
                  <c:v>2.16E-7</c:v>
                </c:pt>
                <c:pt idx="7815" formatCode="0.00E+00">
                  <c:v>5.52E-5</c:v>
                </c:pt>
                <c:pt idx="7816">
                  <c:v>5.7426093999999997E-2</c:v>
                </c:pt>
                <c:pt idx="7817">
                  <c:v>2.6420799999999999E-4</c:v>
                </c:pt>
                <c:pt idx="7818">
                  <c:v>4.7239096000000001E-2</c:v>
                </c:pt>
                <c:pt idx="7819">
                  <c:v>3.9892169999999998E-3</c:v>
                </c:pt>
                <c:pt idx="7820">
                  <c:v>2.2881490000000002E-3</c:v>
                </c:pt>
                <c:pt idx="7821">
                  <c:v>7.6229940000000001E-3</c:v>
                </c:pt>
                <c:pt idx="7822">
                  <c:v>2.0860785E-2</c:v>
                </c:pt>
                <c:pt idx="7823">
                  <c:v>1.4150759999999999E-3</c:v>
                </c:pt>
                <c:pt idx="7824">
                  <c:v>2.7028155000000002E-2</c:v>
                </c:pt>
                <c:pt idx="7825">
                  <c:v>0</c:v>
                </c:pt>
                <c:pt idx="7826">
                  <c:v>1.0156156E-2</c:v>
                </c:pt>
                <c:pt idx="7827" formatCode="0.00E+00">
                  <c:v>1.9400000000000001E-6</c:v>
                </c:pt>
                <c:pt idx="7828">
                  <c:v>4.7883120000000003E-3</c:v>
                </c:pt>
                <c:pt idx="7829">
                  <c:v>5.6098400000000005E-4</c:v>
                </c:pt>
                <c:pt idx="7830">
                  <c:v>1.5032033E-2</c:v>
                </c:pt>
                <c:pt idx="7831">
                  <c:v>3.1577710000000002E-3</c:v>
                </c:pt>
                <c:pt idx="7832">
                  <c:v>4.5637899999999998E-4</c:v>
                </c:pt>
                <c:pt idx="7833">
                  <c:v>1.7151736000000001E-2</c:v>
                </c:pt>
                <c:pt idx="7834">
                  <c:v>8.1173319999999997E-3</c:v>
                </c:pt>
                <c:pt idx="7835" formatCode="0.00E+00">
                  <c:v>7.7600000000000002E-6</c:v>
                </c:pt>
                <c:pt idx="7836">
                  <c:v>8.4555189999999999E-3</c:v>
                </c:pt>
                <c:pt idx="7837">
                  <c:v>1.595169E-3</c:v>
                </c:pt>
                <c:pt idx="7838">
                  <c:v>8.4555189999999999E-3</c:v>
                </c:pt>
                <c:pt idx="7839">
                  <c:v>4.4104399999999998E-3</c:v>
                </c:pt>
                <c:pt idx="7840">
                  <c:v>1.8642516000000001E-2</c:v>
                </c:pt>
                <c:pt idx="7841">
                  <c:v>1.6548910999999999E-2</c:v>
                </c:pt>
                <c:pt idx="7842">
                  <c:v>9.9698080000000001E-3</c:v>
                </c:pt>
                <c:pt idx="7843">
                  <c:v>9.1525960000000007E-3</c:v>
                </c:pt>
                <c:pt idx="7844">
                  <c:v>2.0713910000000001E-3</c:v>
                </c:pt>
                <c:pt idx="7845">
                  <c:v>2.7054900000000001E-3</c:v>
                </c:pt>
                <c:pt idx="7846">
                  <c:v>2.7054900000000001E-3</c:v>
                </c:pt>
                <c:pt idx="7847">
                  <c:v>5.8544394999999999E-2</c:v>
                </c:pt>
                <c:pt idx="7848">
                  <c:v>1.0872430000000001E-3</c:v>
                </c:pt>
                <c:pt idx="7849">
                  <c:v>2.1947812000000001E-2</c:v>
                </c:pt>
                <c:pt idx="7850">
                  <c:v>1.3805461E-2</c:v>
                </c:pt>
                <c:pt idx="7851" formatCode="0.00E+00">
                  <c:v>2.6100000000000001E-5</c:v>
                </c:pt>
                <c:pt idx="7852">
                  <c:v>8.2907399999999996E-4</c:v>
                </c:pt>
                <c:pt idx="7853">
                  <c:v>1.3805461E-2</c:v>
                </c:pt>
                <c:pt idx="7854">
                  <c:v>2.9021899999999998E-3</c:v>
                </c:pt>
                <c:pt idx="7855">
                  <c:v>8.5603399999999998E-4</c:v>
                </c:pt>
                <c:pt idx="7856" formatCode="0.00E+00">
                  <c:v>7.7600000000000002E-6</c:v>
                </c:pt>
                <c:pt idx="7857">
                  <c:v>5.1150670000000001E-3</c:v>
                </c:pt>
                <c:pt idx="7858">
                  <c:v>1.6909299999999999E-4</c:v>
                </c:pt>
                <c:pt idx="7859">
                  <c:v>4.4651152E-2</c:v>
                </c:pt>
                <c:pt idx="7860">
                  <c:v>2.3630116E-2</c:v>
                </c:pt>
                <c:pt idx="7861">
                  <c:v>5.4135896000000003E-2</c:v>
                </c:pt>
                <c:pt idx="7862">
                  <c:v>5.0315772000000002E-2</c:v>
                </c:pt>
                <c:pt idx="7863">
                  <c:v>1.57231E-4</c:v>
                </c:pt>
                <c:pt idx="7864">
                  <c:v>2.7797054000000002E-2</c:v>
                </c:pt>
                <c:pt idx="7865">
                  <c:v>4.6836205999999998E-2</c:v>
                </c:pt>
                <c:pt idx="7866">
                  <c:v>8.2855629999999993E-3</c:v>
                </c:pt>
                <c:pt idx="7867">
                  <c:v>6.7395901999999994E-2</c:v>
                </c:pt>
                <c:pt idx="7868">
                  <c:v>3.9307680000000003E-3</c:v>
                </c:pt>
                <c:pt idx="7869">
                  <c:v>3.0007342999999999E-2</c:v>
                </c:pt>
                <c:pt idx="7870">
                  <c:v>1.4692337E-2</c:v>
                </c:pt>
                <c:pt idx="7871">
                  <c:v>2.609728E-3</c:v>
                </c:pt>
                <c:pt idx="7872">
                  <c:v>2.6573930000000001E-3</c:v>
                </c:pt>
                <c:pt idx="7873">
                  <c:v>2.1129953999999999E-2</c:v>
                </c:pt>
                <c:pt idx="7874">
                  <c:v>7.5078199999999997E-4</c:v>
                </c:pt>
                <c:pt idx="7875">
                  <c:v>1.595169E-3</c:v>
                </c:pt>
                <c:pt idx="7876">
                  <c:v>3.6610386000000002E-2</c:v>
                </c:pt>
                <c:pt idx="7877" formatCode="0.00E+00">
                  <c:v>3.1099999999999997E-5</c:v>
                </c:pt>
                <c:pt idx="7878">
                  <c:v>5.9432779999999998E-3</c:v>
                </c:pt>
                <c:pt idx="7879">
                  <c:v>1.312197E-3</c:v>
                </c:pt>
                <c:pt idx="7880">
                  <c:v>4.1671529999999998E-3</c:v>
                </c:pt>
                <c:pt idx="7881">
                  <c:v>1.0156156E-2</c:v>
                </c:pt>
                <c:pt idx="7882">
                  <c:v>4.7883120000000003E-3</c:v>
                </c:pt>
                <c:pt idx="7883">
                  <c:v>3.2101809999999999E-3</c:v>
                </c:pt>
                <c:pt idx="7884">
                  <c:v>1.6668612999999999E-2</c:v>
                </c:pt>
                <c:pt idx="7885">
                  <c:v>5.5214080000000002E-3</c:v>
                </c:pt>
                <c:pt idx="7886">
                  <c:v>1.521838E-3</c:v>
                </c:pt>
                <c:pt idx="7887">
                  <c:v>2.2362565000000001E-2</c:v>
                </c:pt>
                <c:pt idx="7888">
                  <c:v>7.6870293000000006E-2</c:v>
                </c:pt>
                <c:pt idx="7889">
                  <c:v>5.0733328000000001E-2</c:v>
                </c:pt>
                <c:pt idx="7890">
                  <c:v>4.7441188000000002E-2</c:v>
                </c:pt>
                <c:pt idx="7891">
                  <c:v>1.0438900000000001E-4</c:v>
                </c:pt>
                <c:pt idx="7892">
                  <c:v>2.8263569999999998E-2</c:v>
                </c:pt>
                <c:pt idx="7893">
                  <c:v>1.4134804000000001E-2</c:v>
                </c:pt>
                <c:pt idx="7894">
                  <c:v>1.5491E-2</c:v>
                </c:pt>
                <c:pt idx="7895">
                  <c:v>4.9177200000000004E-3</c:v>
                </c:pt>
                <c:pt idx="7896">
                  <c:v>2.4494562000000001E-2</c:v>
                </c:pt>
                <c:pt idx="7897">
                  <c:v>7.3816480000000002E-3</c:v>
                </c:pt>
                <c:pt idx="7898" formatCode="0.00E+00">
                  <c:v>4.2299999999999998E-5</c:v>
                </c:pt>
                <c:pt idx="7899">
                  <c:v>9.6935219999999996E-3</c:v>
                </c:pt>
                <c:pt idx="7900">
                  <c:v>8.6271999999999998E-3</c:v>
                </c:pt>
                <c:pt idx="7901">
                  <c:v>3.8151639999999998E-3</c:v>
                </c:pt>
                <c:pt idx="7902">
                  <c:v>6.0873519999999999E-3</c:v>
                </c:pt>
                <c:pt idx="7903">
                  <c:v>3.4508800000000001E-4</c:v>
                </c:pt>
                <c:pt idx="7904">
                  <c:v>3.4508800000000001E-4</c:v>
                </c:pt>
                <c:pt idx="7905">
                  <c:v>1.211453E-2</c:v>
                </c:pt>
                <c:pt idx="7906">
                  <c:v>2.9021899999999998E-3</c:v>
                </c:pt>
                <c:pt idx="7907">
                  <c:v>3.2101809999999999E-3</c:v>
                </c:pt>
                <c:pt idx="7908">
                  <c:v>3.8151639999999998E-3</c:v>
                </c:pt>
                <c:pt idx="7909">
                  <c:v>2.1138799999999998E-3</c:v>
                </c:pt>
                <c:pt idx="7910">
                  <c:v>3.8774087999999998E-2</c:v>
                </c:pt>
                <c:pt idx="7911">
                  <c:v>1.2319857E-2</c:v>
                </c:pt>
                <c:pt idx="7912">
                  <c:v>6.9106030000000004E-3</c:v>
                </c:pt>
                <c:pt idx="7913">
                  <c:v>3.7324718E-2</c:v>
                </c:pt>
                <c:pt idx="7914" formatCode="0.00E+00">
                  <c:v>7.7600000000000002E-6</c:v>
                </c:pt>
                <c:pt idx="7915">
                  <c:v>1.7765346000000001E-2</c:v>
                </c:pt>
                <c:pt idx="7916">
                  <c:v>1.3696543E-2</c:v>
                </c:pt>
                <c:pt idx="7917">
                  <c:v>9.6818800000000003E-4</c:v>
                </c:pt>
                <c:pt idx="7918">
                  <c:v>1.2216978E-2</c:v>
                </c:pt>
                <c:pt idx="7919">
                  <c:v>1.4502320000000001E-3</c:v>
                </c:pt>
                <c:pt idx="7920">
                  <c:v>1.9057480000000001E-3</c:v>
                </c:pt>
                <c:pt idx="7921">
                  <c:v>1.2012513000000001E-2</c:v>
                </c:pt>
                <c:pt idx="7922" formatCode="0.00E+00">
                  <c:v>1.7499999999999998E-5</c:v>
                </c:pt>
                <c:pt idx="7923">
                  <c:v>9.4211179999999992E-3</c:v>
                </c:pt>
                <c:pt idx="7924">
                  <c:v>1.056832E-3</c:v>
                </c:pt>
                <c:pt idx="7925">
                  <c:v>1.5723072000000001E-2</c:v>
                </c:pt>
                <c:pt idx="7926">
                  <c:v>8.1173319999999997E-3</c:v>
                </c:pt>
                <c:pt idx="7927">
                  <c:v>5.1150670000000001E-3</c:v>
                </c:pt>
                <c:pt idx="7928">
                  <c:v>4.5637899999999998E-4</c:v>
                </c:pt>
                <c:pt idx="7929">
                  <c:v>1.1810639999999999E-3</c:v>
                </c:pt>
                <c:pt idx="7930">
                  <c:v>1.1810639999999999E-3</c:v>
                </c:pt>
                <c:pt idx="7931">
                  <c:v>2.8523680000000001E-3</c:v>
                </c:pt>
                <c:pt idx="7932">
                  <c:v>8.0254499999999999E-4</c:v>
                </c:pt>
                <c:pt idx="7933">
                  <c:v>4.3489720000000004E-3</c:v>
                </c:pt>
                <c:pt idx="7934">
                  <c:v>3.5337010000000002E-3</c:v>
                </c:pt>
                <c:pt idx="7935">
                  <c:v>1.7889361999999999E-2</c:v>
                </c:pt>
                <c:pt idx="7936">
                  <c:v>2.2362565000000001E-2</c:v>
                </c:pt>
                <c:pt idx="7937">
                  <c:v>1.2631084000000001E-2</c:v>
                </c:pt>
                <c:pt idx="7938">
                  <c:v>9.1124800000000003E-4</c:v>
                </c:pt>
                <c:pt idx="7939">
                  <c:v>1.9465120000000001E-3</c:v>
                </c:pt>
                <c:pt idx="7940">
                  <c:v>6.455087E-3</c:v>
                </c:pt>
                <c:pt idx="7941">
                  <c:v>2.391654E-2</c:v>
                </c:pt>
                <c:pt idx="7942">
                  <c:v>3.2804900000000002E-4</c:v>
                </c:pt>
                <c:pt idx="7943">
                  <c:v>1.252691E-2</c:v>
                </c:pt>
                <c:pt idx="7944">
                  <c:v>3.8151639999999998E-3</c:v>
                </c:pt>
                <c:pt idx="7945">
                  <c:v>5.5214080000000002E-3</c:v>
                </c:pt>
                <c:pt idx="7946">
                  <c:v>8.5411440000000005E-3</c:v>
                </c:pt>
                <c:pt idx="7947">
                  <c:v>1.4502320000000001E-3</c:v>
                </c:pt>
                <c:pt idx="7948">
                  <c:v>1.1508900000000001E-2</c:v>
                </c:pt>
                <c:pt idx="7949" formatCode="0.00E+00">
                  <c:v>3.1099999999999997E-5</c:v>
                </c:pt>
                <c:pt idx="7950">
                  <c:v>2.0713910000000001E-3</c:v>
                </c:pt>
                <c:pt idx="7951">
                  <c:v>7.00744E-4</c:v>
                </c:pt>
                <c:pt idx="7952">
                  <c:v>2.4932600000000002E-4</c:v>
                </c:pt>
                <c:pt idx="7953">
                  <c:v>1.1211909000000001E-2</c:v>
                </c:pt>
                <c:pt idx="7954">
                  <c:v>7.2229080000000001E-3</c:v>
                </c:pt>
                <c:pt idx="7955" formatCode="0.00E+00">
                  <c:v>2.16E-7</c:v>
                </c:pt>
                <c:pt idx="7956" formatCode="0.00E+00">
                  <c:v>5.52E-5</c:v>
                </c:pt>
                <c:pt idx="7957">
                  <c:v>5.0488529999999998E-3</c:v>
                </c:pt>
                <c:pt idx="7958">
                  <c:v>9.7851859999999995E-3</c:v>
                </c:pt>
                <c:pt idx="7959">
                  <c:v>8.2907399999999996E-4</c:v>
                </c:pt>
                <c:pt idx="7960" formatCode="0.00E+00">
                  <c:v>5.52E-5</c:v>
                </c:pt>
                <c:pt idx="7961">
                  <c:v>1.2319857E-2</c:v>
                </c:pt>
                <c:pt idx="7962">
                  <c:v>4.048098E-3</c:v>
                </c:pt>
                <c:pt idx="7963">
                  <c:v>6.6052000000000003E-3</c:v>
                </c:pt>
                <c:pt idx="7964">
                  <c:v>7.3020619999999998E-3</c:v>
                </c:pt>
                <c:pt idx="7965">
                  <c:v>5.4526059999999996E-3</c:v>
                </c:pt>
                <c:pt idx="7966">
                  <c:v>6.5299279999999999E-3</c:v>
                </c:pt>
                <c:pt idx="7967">
                  <c:v>6.5299279999999999E-3</c:v>
                </c:pt>
                <c:pt idx="7968">
                  <c:v>4.534672E-3</c:v>
                </c:pt>
                <c:pt idx="7969">
                  <c:v>1.6788747E-2</c:v>
                </c:pt>
                <c:pt idx="7970">
                  <c:v>3.3700000000000002E-3</c:v>
                </c:pt>
                <c:pt idx="7971">
                  <c:v>4.8528E-3</c:v>
                </c:pt>
                <c:pt idx="7972">
                  <c:v>6.6052000000000003E-3</c:v>
                </c:pt>
                <c:pt idx="7973">
                  <c:v>6.5299279999999999E-3</c:v>
                </c:pt>
                <c:pt idx="7974">
                  <c:v>1.24232E-4</c:v>
                </c:pt>
                <c:pt idx="7975">
                  <c:v>2.4693200000000001E-3</c:v>
                </c:pt>
                <c:pt idx="7976">
                  <c:v>1.4150759999999999E-3</c:v>
                </c:pt>
                <c:pt idx="7977">
                  <c:v>2.1567999999999999E-3</c:v>
                </c:pt>
                <c:pt idx="7978">
                  <c:v>6.9106030000000004E-3</c:v>
                </c:pt>
                <c:pt idx="7979" formatCode="0.00E+00">
                  <c:v>7.7899999999999996E-5</c:v>
                </c:pt>
                <c:pt idx="7980">
                  <c:v>8.6272000000000003E-5</c:v>
                </c:pt>
                <c:pt idx="7981">
                  <c:v>5.8009289999999998E-3</c:v>
                </c:pt>
                <c:pt idx="7982">
                  <c:v>1.0438900000000001E-4</c:v>
                </c:pt>
                <c:pt idx="7983">
                  <c:v>2.1810423999999998E-2</c:v>
                </c:pt>
                <c:pt idx="7984">
                  <c:v>2.2439349999999999E-3</c:v>
                </c:pt>
                <c:pt idx="7985">
                  <c:v>1.0872430000000001E-3</c:v>
                </c:pt>
                <c:pt idx="7986">
                  <c:v>1.3805461E-2</c:v>
                </c:pt>
                <c:pt idx="7987">
                  <c:v>1.1310475E-2</c:v>
                </c:pt>
                <c:pt idx="7988" formatCode="0.00E+00">
                  <c:v>1.06E-5</c:v>
                </c:pt>
                <c:pt idx="7989">
                  <c:v>5.1817119999999998E-3</c:v>
                </c:pt>
                <c:pt idx="7990">
                  <c:v>1.4245448000000001E-2</c:v>
                </c:pt>
                <c:pt idx="7991">
                  <c:v>2.0726800000000001E-4</c:v>
                </c:pt>
                <c:pt idx="7992">
                  <c:v>5.6760289999999998E-2</c:v>
                </c:pt>
                <c:pt idx="7993">
                  <c:v>1.5032033E-2</c:v>
                </c:pt>
                <c:pt idx="7994">
                  <c:v>2.4932607999999998E-2</c:v>
                </c:pt>
                <c:pt idx="7995">
                  <c:v>1.4858199999999999E-3</c:v>
                </c:pt>
                <c:pt idx="7996">
                  <c:v>1.5491E-2</c:v>
                </c:pt>
                <c:pt idx="7997">
                  <c:v>7.5078199999999997E-4</c:v>
                </c:pt>
                <c:pt idx="7998">
                  <c:v>4.5637899999999998E-4</c:v>
                </c:pt>
                <c:pt idx="7999">
                  <c:v>8.8006070000000002E-3</c:v>
                </c:pt>
                <c:pt idx="8000">
                  <c:v>2.3062447E-2</c:v>
                </c:pt>
                <c:pt idx="8001">
                  <c:v>1.7889361999999999E-2</c:v>
                </c:pt>
                <c:pt idx="8002">
                  <c:v>3.9307680000000003E-3</c:v>
                </c:pt>
                <c:pt idx="8003">
                  <c:v>1.0872430000000001E-3</c:v>
                </c:pt>
                <c:pt idx="8004">
                  <c:v>3.0542439999999998E-3</c:v>
                </c:pt>
                <c:pt idx="8005">
                  <c:v>1.2946192E-2</c:v>
                </c:pt>
                <c:pt idx="8006">
                  <c:v>2.0063632000000001E-2</c:v>
                </c:pt>
                <c:pt idx="8007">
                  <c:v>5.2487879999999999E-3</c:v>
                </c:pt>
                <c:pt idx="8008">
                  <c:v>2.2085599999999999E-4</c:v>
                </c:pt>
                <c:pt idx="8009">
                  <c:v>4.9692699999999998E-4</c:v>
                </c:pt>
                <c:pt idx="8010">
                  <c:v>2.9524439999999998E-3</c:v>
                </c:pt>
                <c:pt idx="8011">
                  <c:v>2.9524439999999998E-3</c:v>
                </c:pt>
                <c:pt idx="8012">
                  <c:v>3.0542439999999998E-3</c:v>
                </c:pt>
                <c:pt idx="8013" formatCode="0.00E+00">
                  <c:v>2.16E-7</c:v>
                </c:pt>
                <c:pt idx="8014">
                  <c:v>1.0249975999999999E-2</c:v>
                </c:pt>
                <c:pt idx="8015">
                  <c:v>4.1074099999999997E-3</c:v>
                </c:pt>
                <c:pt idx="8016">
                  <c:v>1.348E-4</c:v>
                </c:pt>
                <c:pt idx="8017">
                  <c:v>1.4134804000000001E-2</c:v>
                </c:pt>
                <c:pt idx="8018">
                  <c:v>1.6192392E-2</c:v>
                </c:pt>
                <c:pt idx="8019">
                  <c:v>2.8029769999999999E-3</c:v>
                </c:pt>
                <c:pt idx="8020">
                  <c:v>8.4555189999999999E-3</c:v>
                </c:pt>
                <c:pt idx="8021">
                  <c:v>8.4555189999999999E-3</c:v>
                </c:pt>
                <c:pt idx="8022">
                  <c:v>1.312197E-3</c:v>
                </c:pt>
                <c:pt idx="8023">
                  <c:v>5.1150670000000001E-3</c:v>
                </c:pt>
                <c:pt idx="8024">
                  <c:v>1.632482E-3</c:v>
                </c:pt>
                <c:pt idx="8025">
                  <c:v>1.0438900000000001E-4</c:v>
                </c:pt>
                <c:pt idx="8026">
                  <c:v>9.6818800000000003E-4</c:v>
                </c:pt>
                <c:pt idx="8027">
                  <c:v>2.5624939999999998E-3</c:v>
                </c:pt>
                <c:pt idx="8028">
                  <c:v>1.1113774999999999E-2</c:v>
                </c:pt>
                <c:pt idx="8029">
                  <c:v>2.7642412000000002E-2</c:v>
                </c:pt>
                <c:pt idx="8030" formatCode="0.00E+00">
                  <c:v>8.6300000000000004E-7</c:v>
                </c:pt>
                <c:pt idx="8031">
                  <c:v>3.1144199999999999E-4</c:v>
                </c:pt>
                <c:pt idx="8032">
                  <c:v>1.14095E-4</c:v>
                </c:pt>
                <c:pt idx="8033">
                  <c:v>7.00744E-4</c:v>
                </c:pt>
                <c:pt idx="8034">
                  <c:v>2.3487551999999998E-2</c:v>
                </c:pt>
                <c:pt idx="8035">
                  <c:v>1.4134804000000001E-2</c:v>
                </c:pt>
                <c:pt idx="8036">
                  <c:v>5.3162959999999999E-3</c:v>
                </c:pt>
                <c:pt idx="8037">
                  <c:v>1.2735688E-2</c:v>
                </c:pt>
                <c:pt idx="8038" formatCode="0.00E+00">
                  <c:v>3.1099999999999997E-5</c:v>
                </c:pt>
                <c:pt idx="8039">
                  <c:v>5.9673480000000001E-2</c:v>
                </c:pt>
                <c:pt idx="8040">
                  <c:v>1.9670878999999999E-2</c:v>
                </c:pt>
                <c:pt idx="8041">
                  <c:v>2.0593342000000001E-2</c:v>
                </c:pt>
                <c:pt idx="8042">
                  <c:v>2.4693200000000001E-3</c:v>
                </c:pt>
                <c:pt idx="8043">
                  <c:v>3.4854751000000003E-2</c:v>
                </c:pt>
                <c:pt idx="8044">
                  <c:v>4.0624621999999999E-2</c:v>
                </c:pt>
                <c:pt idx="8045">
                  <c:v>1.81387E-4</c:v>
                </c:pt>
                <c:pt idx="8046">
                  <c:v>1.0344228E-2</c:v>
                </c:pt>
                <c:pt idx="8047">
                  <c:v>5.3920000000000002E-6</c:v>
                </c:pt>
                <c:pt idx="8048">
                  <c:v>5.8319899999999996E-4</c:v>
                </c:pt>
                <c:pt idx="8049">
                  <c:v>8.4555189999999999E-3</c:v>
                </c:pt>
                <c:pt idx="8050">
                  <c:v>1.056832E-3</c:v>
                </c:pt>
                <c:pt idx="8051">
                  <c:v>2.609728E-3</c:v>
                </c:pt>
                <c:pt idx="8052">
                  <c:v>1.4245448000000001E-2</c:v>
                </c:pt>
                <c:pt idx="8053">
                  <c:v>5.8009289999999998E-3</c:v>
                </c:pt>
                <c:pt idx="8054">
                  <c:v>2.9021899999999998E-3</c:v>
                </c:pt>
                <c:pt idx="8055">
                  <c:v>6.8336050000000004E-3</c:v>
                </c:pt>
                <c:pt idx="8056">
                  <c:v>4.3489720000000004E-3</c:v>
                </c:pt>
                <c:pt idx="8057">
                  <c:v>5.3704535999999997E-2</c:v>
                </c:pt>
                <c:pt idx="8058">
                  <c:v>2.6420799999999999E-4</c:v>
                </c:pt>
                <c:pt idx="8059">
                  <c:v>3.5337010000000002E-3</c:v>
                </c:pt>
                <c:pt idx="8060">
                  <c:v>4.9692699999999998E-4</c:v>
                </c:pt>
                <c:pt idx="8061">
                  <c:v>5.8009289999999998E-3</c:v>
                </c:pt>
                <c:pt idx="8062">
                  <c:v>5.8009289999999998E-3</c:v>
                </c:pt>
                <c:pt idx="8063">
                  <c:v>1.0918799999999999E-2</c:v>
                </c:pt>
                <c:pt idx="8064" formatCode="0.00E+00">
                  <c:v>9.5099999999999994E-5</c:v>
                </c:pt>
                <c:pt idx="8065">
                  <c:v>0</c:v>
                </c:pt>
                <c:pt idx="8066">
                  <c:v>1.560682E-2</c:v>
                </c:pt>
                <c:pt idx="8067">
                  <c:v>4.2902203E-2</c:v>
                </c:pt>
                <c:pt idx="8068" formatCode="0.00E+00">
                  <c:v>1.06E-5</c:v>
                </c:pt>
                <c:pt idx="8069">
                  <c:v>7.7860480000000003E-3</c:v>
                </c:pt>
                <c:pt idx="8070">
                  <c:v>3.4508800000000001E-4</c:v>
                </c:pt>
                <c:pt idx="8071">
                  <c:v>1.6668612999999999E-2</c:v>
                </c:pt>
                <c:pt idx="8072">
                  <c:v>1.0438900000000001E-4</c:v>
                </c:pt>
                <c:pt idx="8073">
                  <c:v>7.2229080000000001E-3</c:v>
                </c:pt>
                <c:pt idx="8074">
                  <c:v>3.4241359999999999E-3</c:v>
                </c:pt>
                <c:pt idx="8075">
                  <c:v>2.2439349999999999E-3</c:v>
                </c:pt>
                <c:pt idx="8076">
                  <c:v>7.3816480000000002E-3</c:v>
                </c:pt>
                <c:pt idx="8077">
                  <c:v>2.3203716999999999E-2</c:v>
                </c:pt>
                <c:pt idx="8078">
                  <c:v>6.0150999999999998E-3</c:v>
                </c:pt>
                <c:pt idx="8079">
                  <c:v>1.747008E-3</c:v>
                </c:pt>
                <c:pt idx="8080">
                  <c:v>2.0713910000000001E-3</c:v>
                </c:pt>
                <c:pt idx="8081">
                  <c:v>1.082196E-2</c:v>
                </c:pt>
                <c:pt idx="8082">
                  <c:v>7.6229940000000001E-3</c:v>
                </c:pt>
                <c:pt idx="8083">
                  <c:v>2.1568000000000001E-5</c:v>
                </c:pt>
                <c:pt idx="8084">
                  <c:v>1.1211909000000001E-2</c:v>
                </c:pt>
                <c:pt idx="8085">
                  <c:v>3.4508800000000001E-4</c:v>
                </c:pt>
                <c:pt idx="8086">
                  <c:v>1.1016072E-2</c:v>
                </c:pt>
                <c:pt idx="8087">
                  <c:v>1.4579999999999999E-4</c:v>
                </c:pt>
                <c:pt idx="8088">
                  <c:v>4.9692699999999998E-4</c:v>
                </c:pt>
                <c:pt idx="8089">
                  <c:v>4.048098E-3</c:v>
                </c:pt>
                <c:pt idx="8090">
                  <c:v>2.7952100000000002E-4</c:v>
                </c:pt>
                <c:pt idx="8091">
                  <c:v>1.3265183E-2</c:v>
                </c:pt>
                <c:pt idx="8092">
                  <c:v>1.24232E-4</c:v>
                </c:pt>
                <c:pt idx="8093">
                  <c:v>2.754018E-3</c:v>
                </c:pt>
                <c:pt idx="8094">
                  <c:v>1.7860459999999999E-3</c:v>
                </c:pt>
                <c:pt idx="8095">
                  <c:v>2.7181072000000001E-2</c:v>
                </c:pt>
                <c:pt idx="8096">
                  <c:v>3.3700000000000002E-3</c:v>
                </c:pt>
                <c:pt idx="8097">
                  <c:v>4.0624621999999999E-2</c:v>
                </c:pt>
                <c:pt idx="8098">
                  <c:v>2.0995153999999999E-2</c:v>
                </c:pt>
                <c:pt idx="8099">
                  <c:v>3.2469329999999998E-2</c:v>
                </c:pt>
                <c:pt idx="8100">
                  <c:v>2.0327623999999999E-2</c:v>
                </c:pt>
                <c:pt idx="8101">
                  <c:v>1.7641760999999999E-2</c:v>
                </c:pt>
                <c:pt idx="8102">
                  <c:v>2.3062447E-2</c:v>
                </c:pt>
                <c:pt idx="8103">
                  <c:v>5.5003792000000003E-2</c:v>
                </c:pt>
                <c:pt idx="8104">
                  <c:v>1.0156156E-2</c:v>
                </c:pt>
                <c:pt idx="8105">
                  <c:v>7.3816480000000002E-3</c:v>
                </c:pt>
                <c:pt idx="8106">
                  <c:v>2.9208247999999999E-2</c:v>
                </c:pt>
                <c:pt idx="8107" formatCode="0.00E+00">
                  <c:v>1.7499999999999998E-5</c:v>
                </c:pt>
                <c:pt idx="8108">
                  <c:v>3.6255800000000002E-4</c:v>
                </c:pt>
                <c:pt idx="8109">
                  <c:v>8.7136880000000007E-3</c:v>
                </c:pt>
                <c:pt idx="8110">
                  <c:v>8.7136880000000007E-3</c:v>
                </c:pt>
                <c:pt idx="8111">
                  <c:v>2.2439349999999999E-3</c:v>
                </c:pt>
                <c:pt idx="8112">
                  <c:v>3.0542439999999998E-3</c:v>
                </c:pt>
                <c:pt idx="8113">
                  <c:v>6.0356106999999999E-2</c:v>
                </c:pt>
                <c:pt idx="8114">
                  <c:v>8.0254528000000006E-2</c:v>
                </c:pt>
                <c:pt idx="8115">
                  <c:v>1.7273595999999999E-2</c:v>
                </c:pt>
                <c:pt idx="8116">
                  <c:v>4.2326983999999998E-2</c:v>
                </c:pt>
                <c:pt idx="8117" formatCode="0.00E+00">
                  <c:v>3.1099999999999997E-5</c:v>
                </c:pt>
                <c:pt idx="8118">
                  <c:v>1.5491E-2</c:v>
                </c:pt>
                <c:pt idx="8119">
                  <c:v>1.6668612999999999E-2</c:v>
                </c:pt>
                <c:pt idx="8120">
                  <c:v>9.9698080000000001E-3</c:v>
                </c:pt>
                <c:pt idx="8121">
                  <c:v>6.6052000000000003E-3</c:v>
                </c:pt>
                <c:pt idx="8122">
                  <c:v>1.4579999999999999E-4</c:v>
                </c:pt>
                <c:pt idx="8123">
                  <c:v>3.9879232000000001E-2</c:v>
                </c:pt>
                <c:pt idx="8124">
                  <c:v>2.2641224000000001E-2</c:v>
                </c:pt>
                <c:pt idx="8125">
                  <c:v>1.0534027E-2</c:v>
                </c:pt>
                <c:pt idx="8126">
                  <c:v>1.7273595999999999E-2</c:v>
                </c:pt>
                <c:pt idx="8127">
                  <c:v>9.9730400000000007E-4</c:v>
                </c:pt>
                <c:pt idx="8128">
                  <c:v>8.8879570000000001E-3</c:v>
                </c:pt>
                <c:pt idx="8129">
                  <c:v>1.94112E-2</c:v>
                </c:pt>
                <c:pt idx="8130">
                  <c:v>4.8528E-5</c:v>
                </c:pt>
                <c:pt idx="8131">
                  <c:v>5.1150670000000001E-3</c:v>
                </c:pt>
                <c:pt idx="8132">
                  <c:v>5.1817119999999998E-3</c:v>
                </c:pt>
                <c:pt idx="8133">
                  <c:v>8.7136880000000007E-3</c:v>
                </c:pt>
                <c:pt idx="8134" formatCode="0.00E+00">
                  <c:v>2.16E-7</c:v>
                </c:pt>
                <c:pt idx="8135">
                  <c:v>2.9524439999999998E-3</c:v>
                </c:pt>
                <c:pt idx="8136">
                  <c:v>1.2319857E-2</c:v>
                </c:pt>
                <c:pt idx="8137">
                  <c:v>3.6255800000000002E-4</c:v>
                </c:pt>
                <c:pt idx="8138">
                  <c:v>8.8879570000000001E-3</c:v>
                </c:pt>
                <c:pt idx="8139">
                  <c:v>2.1673468000000001E-2</c:v>
                </c:pt>
                <c:pt idx="8140">
                  <c:v>4.1074099999999997E-3</c:v>
                </c:pt>
                <c:pt idx="8141">
                  <c:v>3.5891310000000002E-3</c:v>
                </c:pt>
                <c:pt idx="8142">
                  <c:v>1.5491E-2</c:v>
                </c:pt>
                <c:pt idx="8143">
                  <c:v>3.9879200000000003E-4</c:v>
                </c:pt>
                <c:pt idx="8144">
                  <c:v>2.4932607999999998E-2</c:v>
                </c:pt>
                <c:pt idx="8145">
                  <c:v>3.2804900000000002E-4</c:v>
                </c:pt>
                <c:pt idx="8146">
                  <c:v>1.57231E-4</c:v>
                </c:pt>
                <c:pt idx="8147" formatCode="0.00E+00">
                  <c:v>1.7499999999999998E-5</c:v>
                </c:pt>
                <c:pt idx="8148">
                  <c:v>7.76448E-4</c:v>
                </c:pt>
                <c:pt idx="8149">
                  <c:v>1.9057480000000001E-3</c:v>
                </c:pt>
                <c:pt idx="8150">
                  <c:v>3.7504379999999997E-2</c:v>
                </c:pt>
                <c:pt idx="8151">
                  <c:v>1.3265183E-2</c:v>
                </c:pt>
                <c:pt idx="8152">
                  <c:v>8.8879570000000001E-3</c:v>
                </c:pt>
                <c:pt idx="8153">
                  <c:v>1.082196E-2</c:v>
                </c:pt>
                <c:pt idx="8154">
                  <c:v>1.082196E-2</c:v>
                </c:pt>
                <c:pt idx="8155">
                  <c:v>1.348E-4</c:v>
                </c:pt>
                <c:pt idx="8156">
                  <c:v>8.2855629999999993E-3</c:v>
                </c:pt>
                <c:pt idx="8157">
                  <c:v>8.6271999999999998E-3</c:v>
                </c:pt>
                <c:pt idx="8158" formatCode="0.00E+00">
                  <c:v>7.7899999999999996E-5</c:v>
                </c:pt>
                <c:pt idx="8159">
                  <c:v>4.4104399999999998E-3</c:v>
                </c:pt>
                <c:pt idx="8160">
                  <c:v>2.4932600000000002E-4</c:v>
                </c:pt>
                <c:pt idx="8161">
                  <c:v>3.8151639999999998E-3</c:v>
                </c:pt>
                <c:pt idx="8162">
                  <c:v>3.5337010000000002E-3</c:v>
                </c:pt>
                <c:pt idx="8163">
                  <c:v>3.3162959999999998E-3</c:v>
                </c:pt>
                <c:pt idx="8164">
                  <c:v>3.8151639999999998E-3</c:v>
                </c:pt>
                <c:pt idx="8165">
                  <c:v>2.5156919999999999E-3</c:v>
                </c:pt>
                <c:pt idx="8166" formatCode="0.00E+00">
                  <c:v>1.06E-5</c:v>
                </c:pt>
                <c:pt idx="8167" formatCode="0.00E+00">
                  <c:v>6.9900000000000005E-5</c:v>
                </c:pt>
                <c:pt idx="8168" formatCode="0.00E+00">
                  <c:v>1.7499999999999998E-5</c:v>
                </c:pt>
                <c:pt idx="8169">
                  <c:v>3.105792E-3</c:v>
                </c:pt>
                <c:pt idx="8170">
                  <c:v>5.6603060000000004E-3</c:v>
                </c:pt>
                <c:pt idx="8171">
                  <c:v>1.6192392E-2</c:v>
                </c:pt>
                <c:pt idx="8172">
                  <c:v>8.1173319999999997E-3</c:v>
                </c:pt>
                <c:pt idx="8173">
                  <c:v>1.1809774E-2</c:v>
                </c:pt>
                <c:pt idx="8174">
                  <c:v>5.1150670000000001E-3</c:v>
                </c:pt>
                <c:pt idx="8175">
                  <c:v>2.3778720000000001E-3</c:v>
                </c:pt>
                <c:pt idx="8176">
                  <c:v>2.3203716999999999E-2</c:v>
                </c:pt>
                <c:pt idx="8177">
                  <c:v>4.2273279999999998E-3</c:v>
                </c:pt>
                <c:pt idx="8178">
                  <c:v>9.3950200000000005E-4</c:v>
                </c:pt>
                <c:pt idx="8179">
                  <c:v>2.2085599999999999E-4</c:v>
                </c:pt>
                <c:pt idx="8180">
                  <c:v>3.701284E-3</c:v>
                </c:pt>
                <c:pt idx="8181">
                  <c:v>1.252691E-2</c:v>
                </c:pt>
                <c:pt idx="8182">
                  <c:v>1.2132E-3</c:v>
                </c:pt>
                <c:pt idx="8183">
                  <c:v>1.8654159999999999E-3</c:v>
                </c:pt>
                <c:pt idx="8184">
                  <c:v>2.5079486000000002E-2</c:v>
                </c:pt>
                <c:pt idx="8185">
                  <c:v>4.9830710000000004E-3</c:v>
                </c:pt>
                <c:pt idx="8186">
                  <c:v>4.3489720000000004E-3</c:v>
                </c:pt>
                <c:pt idx="8187">
                  <c:v>8.0254499999999999E-4</c:v>
                </c:pt>
                <c:pt idx="8188" formatCode="0.00E+00">
                  <c:v>1.7499999999999998E-5</c:v>
                </c:pt>
                <c:pt idx="8189">
                  <c:v>1.987707E-3</c:v>
                </c:pt>
                <c:pt idx="8190">
                  <c:v>3.6255800000000002E-4</c:v>
                </c:pt>
                <c:pt idx="8191">
                  <c:v>3.0542439999999998E-3</c:v>
                </c:pt>
                <c:pt idx="8192">
                  <c:v>3.0542439999999998E-3</c:v>
                </c:pt>
                <c:pt idx="8193">
                  <c:v>7.76448E-4</c:v>
                </c:pt>
                <c:pt idx="8194">
                  <c:v>5.1150670000000001E-3</c:v>
                </c:pt>
                <c:pt idx="8195">
                  <c:v>7.5078199999999997E-4</c:v>
                </c:pt>
                <c:pt idx="8196">
                  <c:v>4.7883120000000003E-3</c:v>
                </c:pt>
                <c:pt idx="8197">
                  <c:v>4.7883120000000003E-3</c:v>
                </c:pt>
                <c:pt idx="8198">
                  <c:v>1.9153247000000002E-2</c:v>
                </c:pt>
                <c:pt idx="8199">
                  <c:v>1.2787670000000001E-3</c:v>
                </c:pt>
                <c:pt idx="8200">
                  <c:v>9.602289E-3</c:v>
                </c:pt>
                <c:pt idx="8201">
                  <c:v>6.6052000000000003E-3</c:v>
                </c:pt>
                <c:pt idx="8202">
                  <c:v>1.14095E-4</c:v>
                </c:pt>
                <c:pt idx="8203">
                  <c:v>6.7879024999999996E-2</c:v>
                </c:pt>
                <c:pt idx="8204">
                  <c:v>6.8363874000000005E-2</c:v>
                </c:pt>
                <c:pt idx="8205">
                  <c:v>1.6548910999999999E-2</c:v>
                </c:pt>
                <c:pt idx="8206">
                  <c:v>1.6909311999999999E-2</c:v>
                </c:pt>
                <c:pt idx="8207">
                  <c:v>7.3020619999999998E-3</c:v>
                </c:pt>
                <c:pt idx="8208">
                  <c:v>1.2423168E-2</c:v>
                </c:pt>
                <c:pt idx="8209">
                  <c:v>6.7637199999999995E-4</c:v>
                </c:pt>
                <c:pt idx="8210">
                  <c:v>4.7883120000000003E-3</c:v>
                </c:pt>
                <c:pt idx="8211">
                  <c:v>2.2223883E-2</c:v>
                </c:pt>
                <c:pt idx="8212">
                  <c:v>1.3803520000000001E-3</c:v>
                </c:pt>
                <c:pt idx="8213">
                  <c:v>3.105792E-3</c:v>
                </c:pt>
                <c:pt idx="8214">
                  <c:v>8.8006070000000002E-3</c:v>
                </c:pt>
                <c:pt idx="8215">
                  <c:v>4.2879340000000002E-3</c:v>
                </c:pt>
                <c:pt idx="8216">
                  <c:v>3.4508800000000001E-4</c:v>
                </c:pt>
                <c:pt idx="8217">
                  <c:v>6.0150999999999998E-3</c:v>
                </c:pt>
                <c:pt idx="8218">
                  <c:v>2.9526592000000001E-2</c:v>
                </c:pt>
                <c:pt idx="8219">
                  <c:v>1.245768E-3</c:v>
                </c:pt>
                <c:pt idx="8220">
                  <c:v>2.2001519999999999E-3</c:v>
                </c:pt>
                <c:pt idx="8221">
                  <c:v>7.6229940000000001E-3</c:v>
                </c:pt>
                <c:pt idx="8222">
                  <c:v>2.8523680000000001E-3</c:v>
                </c:pt>
                <c:pt idx="8223">
                  <c:v>9.4211179999999992E-3</c:v>
                </c:pt>
                <c:pt idx="8224">
                  <c:v>3.9892169999999998E-3</c:v>
                </c:pt>
                <c:pt idx="8225">
                  <c:v>3.8774087999999998E-2</c:v>
                </c:pt>
                <c:pt idx="8226">
                  <c:v>2.4693200000000001E-3</c:v>
                </c:pt>
                <c:pt idx="8227">
                  <c:v>1.6548910999999999E-2</c:v>
                </c:pt>
                <c:pt idx="8228">
                  <c:v>7.1441839999999996E-3</c:v>
                </c:pt>
                <c:pt idx="8229">
                  <c:v>8.8342499999999997E-4</c:v>
                </c:pt>
                <c:pt idx="8230">
                  <c:v>7.5078199999999997E-4</c:v>
                </c:pt>
                <c:pt idx="8231">
                  <c:v>4.2273279999999998E-3</c:v>
                </c:pt>
                <c:pt idx="8232">
                  <c:v>7.4616650000000001E-3</c:v>
                </c:pt>
                <c:pt idx="8233">
                  <c:v>3.5337010000000002E-3</c:v>
                </c:pt>
                <c:pt idx="8234">
                  <c:v>3.3822075E-2</c:v>
                </c:pt>
                <c:pt idx="8235">
                  <c:v>2.4693200000000001E-3</c:v>
                </c:pt>
                <c:pt idx="8236">
                  <c:v>1.5582879999999999E-3</c:v>
                </c:pt>
                <c:pt idx="8237">
                  <c:v>5.3919999999999999E-4</c:v>
                </c:pt>
                <c:pt idx="8238">
                  <c:v>1.7151736000000001E-2</c:v>
                </c:pt>
                <c:pt idx="8239">
                  <c:v>2.609728E-3</c:v>
                </c:pt>
                <c:pt idx="8240">
                  <c:v>1.1409472E-2</c:v>
                </c:pt>
                <c:pt idx="8241">
                  <c:v>5.8319899999999996E-4</c:v>
                </c:pt>
                <c:pt idx="8242">
                  <c:v>4.8528E-5</c:v>
                </c:pt>
                <c:pt idx="8243">
                  <c:v>3.105792E-3</c:v>
                </c:pt>
                <c:pt idx="8244">
                  <c:v>3.468156E-2</c:v>
                </c:pt>
                <c:pt idx="8245">
                  <c:v>7.7043049999999998E-3</c:v>
                </c:pt>
                <c:pt idx="8246">
                  <c:v>1.8769551999999998E-2</c:v>
                </c:pt>
                <c:pt idx="8247">
                  <c:v>3.8727499999999999E-3</c:v>
                </c:pt>
                <c:pt idx="8248">
                  <c:v>1.0344228E-2</c:v>
                </c:pt>
                <c:pt idx="8249">
                  <c:v>1.3805461E-2</c:v>
                </c:pt>
                <c:pt idx="8250">
                  <c:v>1.348E-4</c:v>
                </c:pt>
                <c:pt idx="8251">
                  <c:v>7.1441839999999996E-3</c:v>
                </c:pt>
                <c:pt idx="8252">
                  <c:v>4.36752E-4</c:v>
                </c:pt>
                <c:pt idx="8253" formatCode="0.00E+00">
                  <c:v>7.7600000000000002E-6</c:v>
                </c:pt>
                <c:pt idx="8254">
                  <c:v>5.3842359999999997E-3</c:v>
                </c:pt>
                <c:pt idx="8255">
                  <c:v>5.3842359999999997E-3</c:v>
                </c:pt>
                <c:pt idx="8256">
                  <c:v>1.8769551999999998E-2</c:v>
                </c:pt>
                <c:pt idx="8257">
                  <c:v>7.76448E-4</c:v>
                </c:pt>
                <c:pt idx="8258">
                  <c:v>1.8138688E-2</c:v>
                </c:pt>
                <c:pt idx="8259">
                  <c:v>2.0293329999999999E-3</c:v>
                </c:pt>
                <c:pt idx="8260">
                  <c:v>5.2487879999999999E-3</c:v>
                </c:pt>
                <c:pt idx="8261">
                  <c:v>3.8046E-4</c:v>
                </c:pt>
                <c:pt idx="8262" formatCode="0.00E+00">
                  <c:v>9.5099999999999994E-5</c:v>
                </c:pt>
                <c:pt idx="8263">
                  <c:v>1.7860459999999999E-3</c:v>
                </c:pt>
                <c:pt idx="8264">
                  <c:v>1.3052091E-2</c:v>
                </c:pt>
                <c:pt idx="8265" formatCode="0.00E+00">
                  <c:v>7.7899999999999996E-5</c:v>
                </c:pt>
                <c:pt idx="8266">
                  <c:v>2.0593342000000001E-2</c:v>
                </c:pt>
                <c:pt idx="8267">
                  <c:v>8.4250000000000005E-2</c:v>
                </c:pt>
                <c:pt idx="8268">
                  <c:v>0.135972436</c:v>
                </c:pt>
                <c:pt idx="8269">
                  <c:v>0.11274219100000001</c:v>
                </c:pt>
                <c:pt idx="8270">
                  <c:v>4.4455098999999998E-2</c:v>
                </c:pt>
                <c:pt idx="8271">
                  <c:v>0.12424915</c:v>
                </c:pt>
                <c:pt idx="8272">
                  <c:v>2.2501679E-2</c:v>
                </c:pt>
                <c:pt idx="8273">
                  <c:v>7.1557447999999996E-2</c:v>
                </c:pt>
                <c:pt idx="8274" formatCode="0.00E+00">
                  <c:v>3.1099999999999997E-5</c:v>
                </c:pt>
                <c:pt idx="8275">
                  <c:v>3.5337010000000002E-3</c:v>
                </c:pt>
                <c:pt idx="8276" formatCode="0.00E+00">
                  <c:v>7.7600000000000002E-6</c:v>
                </c:pt>
                <c:pt idx="8277">
                  <c:v>7.8682219999999994E-3</c:v>
                </c:pt>
                <c:pt idx="8278">
                  <c:v>7.9508280000000001E-3</c:v>
                </c:pt>
                <c:pt idx="8279">
                  <c:v>3.0542439999999998E-3</c:v>
                </c:pt>
                <c:pt idx="8280">
                  <c:v>9.5114880000000002E-3</c:v>
                </c:pt>
                <c:pt idx="8281">
                  <c:v>1.3372376E-2</c:v>
                </c:pt>
                <c:pt idx="8282">
                  <c:v>5.3489503000000001E-2</c:v>
                </c:pt>
                <c:pt idx="8283">
                  <c:v>4.3489720000000004E-3</c:v>
                </c:pt>
                <c:pt idx="8284">
                  <c:v>5.4135896000000003E-2</c:v>
                </c:pt>
                <c:pt idx="8285">
                  <c:v>4.534672E-3</c:v>
                </c:pt>
                <c:pt idx="8286">
                  <c:v>4.3287839000000002E-2</c:v>
                </c:pt>
                <c:pt idx="8287">
                  <c:v>2.1673468000000001E-2</c:v>
                </c:pt>
                <c:pt idx="8288">
                  <c:v>9.1686430999999999E-2</c:v>
                </c:pt>
                <c:pt idx="8289">
                  <c:v>2.6270040000000001E-2</c:v>
                </c:pt>
                <c:pt idx="8290">
                  <c:v>1.632482E-3</c:v>
                </c:pt>
                <c:pt idx="8291">
                  <c:v>1.0872430000000001E-3</c:v>
                </c:pt>
                <c:pt idx="8292">
                  <c:v>6.7637199999999995E-4</c:v>
                </c:pt>
                <c:pt idx="8293">
                  <c:v>2.6571991999999999E-2</c:v>
                </c:pt>
                <c:pt idx="8294">
                  <c:v>1.6429639999999999E-2</c:v>
                </c:pt>
                <c:pt idx="8295">
                  <c:v>3.4336472E-2</c:v>
                </c:pt>
                <c:pt idx="8296" formatCode="0.00E+00">
                  <c:v>8.6300000000000004E-7</c:v>
                </c:pt>
                <c:pt idx="8297">
                  <c:v>7.2229080000000001E-3</c:v>
                </c:pt>
                <c:pt idx="8298">
                  <c:v>3.1969167999999999E-2</c:v>
                </c:pt>
                <c:pt idx="8299">
                  <c:v>1.632482E-3</c:v>
                </c:pt>
                <c:pt idx="8300">
                  <c:v>1.8897019000000001E-2</c:v>
                </c:pt>
                <c:pt idx="8301">
                  <c:v>3.9879200000000003E-4</c:v>
                </c:pt>
                <c:pt idx="8302">
                  <c:v>4.7242550000000001E-3</c:v>
                </c:pt>
                <c:pt idx="8303">
                  <c:v>3.2101809999999999E-3</c:v>
                </c:pt>
                <c:pt idx="8304">
                  <c:v>1.5839755000000001E-2</c:v>
                </c:pt>
                <c:pt idx="8305">
                  <c:v>2.6420799999999999E-4</c:v>
                </c:pt>
                <c:pt idx="8306">
                  <c:v>4.9692699999999998E-4</c:v>
                </c:pt>
                <c:pt idx="8307">
                  <c:v>2.0726800000000001E-4</c:v>
                </c:pt>
                <c:pt idx="8308" formatCode="0.00E+00">
                  <c:v>3.45E-6</c:v>
                </c:pt>
                <c:pt idx="8309" formatCode="0.00E+00">
                  <c:v>3.45E-6</c:v>
                </c:pt>
                <c:pt idx="8310" formatCode="0.00E+00">
                  <c:v>5.52E-5</c:v>
                </c:pt>
                <c:pt idx="8311">
                  <c:v>9.602289E-3</c:v>
                </c:pt>
                <c:pt idx="8312">
                  <c:v>3.1144199999999999E-4</c:v>
                </c:pt>
                <c:pt idx="8313">
                  <c:v>1.1809774E-2</c:v>
                </c:pt>
                <c:pt idx="8314">
                  <c:v>3.0542439999999998E-3</c:v>
                </c:pt>
                <c:pt idx="8315">
                  <c:v>8.6272000000000003E-5</c:v>
                </c:pt>
                <c:pt idx="8316">
                  <c:v>3.1803310000000001E-2</c:v>
                </c:pt>
                <c:pt idx="8317">
                  <c:v>5.4526059999999996E-3</c:v>
                </c:pt>
                <c:pt idx="8318">
                  <c:v>6.0356106999999999E-2</c:v>
                </c:pt>
                <c:pt idx="8319">
                  <c:v>1.118085E-3</c:v>
                </c:pt>
                <c:pt idx="8320">
                  <c:v>4.1074099999999997E-3</c:v>
                </c:pt>
                <c:pt idx="8321">
                  <c:v>1.81387E-4</c:v>
                </c:pt>
                <c:pt idx="8322">
                  <c:v>1.4024592000000001E-2</c:v>
                </c:pt>
                <c:pt idx="8323">
                  <c:v>1.6668612999999999E-2</c:v>
                </c:pt>
                <c:pt idx="8324">
                  <c:v>9.9698080000000001E-3</c:v>
                </c:pt>
                <c:pt idx="8325">
                  <c:v>1.0344228E-2</c:v>
                </c:pt>
                <c:pt idx="8326">
                  <c:v>5.6603060000000004E-3</c:v>
                </c:pt>
                <c:pt idx="8327">
                  <c:v>4.7643700000000002E-4</c:v>
                </c:pt>
                <c:pt idx="8328">
                  <c:v>2.9526599999999997E-4</c:v>
                </c:pt>
                <c:pt idx="8329">
                  <c:v>1.6192392E-2</c:v>
                </c:pt>
                <c:pt idx="8330">
                  <c:v>4.1074099999999997E-3</c:v>
                </c:pt>
                <c:pt idx="8331">
                  <c:v>6.0584500000000004E-4</c:v>
                </c:pt>
                <c:pt idx="8332">
                  <c:v>2.3487551999999998E-2</c:v>
                </c:pt>
                <c:pt idx="8333">
                  <c:v>1.6192392E-2</c:v>
                </c:pt>
                <c:pt idx="8334">
                  <c:v>1.6702259999999999E-3</c:v>
                </c:pt>
                <c:pt idx="8335">
                  <c:v>9.1124800000000003E-4</c:v>
                </c:pt>
                <c:pt idx="8336">
                  <c:v>8.3703249999999996E-3</c:v>
                </c:pt>
                <c:pt idx="8337">
                  <c:v>1.632482E-3</c:v>
                </c:pt>
                <c:pt idx="8338">
                  <c:v>1.0438900000000001E-4</c:v>
                </c:pt>
                <c:pt idx="8339">
                  <c:v>8.6272000000000003E-5</c:v>
                </c:pt>
                <c:pt idx="8340">
                  <c:v>2.609728E-3</c:v>
                </c:pt>
                <c:pt idx="8341">
                  <c:v>9.6818800000000003E-4</c:v>
                </c:pt>
                <c:pt idx="8342">
                  <c:v>2.8107633E-2</c:v>
                </c:pt>
                <c:pt idx="8343">
                  <c:v>3.8727499999999999E-3</c:v>
                </c:pt>
                <c:pt idx="8344">
                  <c:v>4.1671529999999998E-3</c:v>
                </c:pt>
                <c:pt idx="8345">
                  <c:v>2.7334420000000002E-2</c:v>
                </c:pt>
                <c:pt idx="8346">
                  <c:v>1.63108E-2</c:v>
                </c:pt>
                <c:pt idx="8347">
                  <c:v>5.1784800000000001E-4</c:v>
                </c:pt>
                <c:pt idx="8348">
                  <c:v>1.5582879999999999E-3</c:v>
                </c:pt>
                <c:pt idx="8349">
                  <c:v>3.2630229999999999E-3</c:v>
                </c:pt>
                <c:pt idx="8350" formatCode="0.00E+00">
                  <c:v>1.38E-5</c:v>
                </c:pt>
                <c:pt idx="8351">
                  <c:v>1.6702259999999999E-3</c:v>
                </c:pt>
                <c:pt idx="8352" formatCode="0.00E+00">
                  <c:v>2.16E-7</c:v>
                </c:pt>
                <c:pt idx="8353">
                  <c:v>1.118085E-3</c:v>
                </c:pt>
                <c:pt idx="8354">
                  <c:v>5.3919999999999999E-4</c:v>
                </c:pt>
                <c:pt idx="8355">
                  <c:v>6.9880319999999999E-3</c:v>
                </c:pt>
                <c:pt idx="8356" formatCode="0.00E+00">
                  <c:v>2.16E-7</c:v>
                </c:pt>
                <c:pt idx="8357" formatCode="0.00E+00">
                  <c:v>1.9400000000000001E-6</c:v>
                </c:pt>
                <c:pt idx="8358">
                  <c:v>5.8319899999999996E-4</c:v>
                </c:pt>
                <c:pt idx="8359">
                  <c:v>7.1441839999999996E-3</c:v>
                </c:pt>
                <c:pt idx="8360">
                  <c:v>2.1568000000000001E-5</c:v>
                </c:pt>
                <c:pt idx="8361">
                  <c:v>1.8515911999999999E-2</c:v>
                </c:pt>
                <c:pt idx="8362">
                  <c:v>1.4579999999999999E-4</c:v>
                </c:pt>
                <c:pt idx="8363">
                  <c:v>1.4579999999999999E-4</c:v>
                </c:pt>
                <c:pt idx="8364">
                  <c:v>1.6909299999999999E-4</c:v>
                </c:pt>
                <c:pt idx="8365">
                  <c:v>1.4134804000000001E-2</c:v>
                </c:pt>
                <c:pt idx="8366" formatCode="0.00E+00">
                  <c:v>9.5099999999999994E-5</c:v>
                </c:pt>
                <c:pt idx="8367">
                  <c:v>1.94112E-4</c:v>
                </c:pt>
                <c:pt idx="8368">
                  <c:v>8.4555189999999999E-3</c:v>
                </c:pt>
                <c:pt idx="8369">
                  <c:v>3.6449920000000001E-3</c:v>
                </c:pt>
                <c:pt idx="8370">
                  <c:v>1.94112E-4</c:v>
                </c:pt>
                <c:pt idx="8371">
                  <c:v>6.3066989999999998E-3</c:v>
                </c:pt>
                <c:pt idx="8372">
                  <c:v>2.609728E-3</c:v>
                </c:pt>
                <c:pt idx="8373">
                  <c:v>2.4349408999999999E-2</c:v>
                </c:pt>
                <c:pt idx="8374">
                  <c:v>1.8897019000000001E-2</c:v>
                </c:pt>
                <c:pt idx="8375">
                  <c:v>7.00744E-4</c:v>
                </c:pt>
                <c:pt idx="8376">
                  <c:v>2.2781200000000001E-2</c:v>
                </c:pt>
                <c:pt idx="8377">
                  <c:v>6.2331519999999996E-3</c:v>
                </c:pt>
                <c:pt idx="8378">
                  <c:v>1.632482E-3</c:v>
                </c:pt>
                <c:pt idx="8379">
                  <c:v>3.2804900000000002E-4</c:v>
                </c:pt>
                <c:pt idx="8380" formatCode="0.00E+00">
                  <c:v>5.52E-5</c:v>
                </c:pt>
                <c:pt idx="8381">
                  <c:v>1.0438900000000001E-4</c:v>
                </c:pt>
                <c:pt idx="8382">
                  <c:v>9.7851859999999995E-3</c:v>
                </c:pt>
                <c:pt idx="8383">
                  <c:v>4.534672E-3</c:v>
                </c:pt>
                <c:pt idx="8384">
                  <c:v>6.2892299999999998E-4</c:v>
                </c:pt>
                <c:pt idx="8385">
                  <c:v>1.8515911999999999E-2</c:v>
                </c:pt>
                <c:pt idx="8386">
                  <c:v>1.4245448000000001E-2</c:v>
                </c:pt>
                <c:pt idx="8387">
                  <c:v>5.3919999999999999E-4</c:v>
                </c:pt>
                <c:pt idx="8388">
                  <c:v>1.2132E-3</c:v>
                </c:pt>
                <c:pt idx="8389">
                  <c:v>1.4805138000000001E-2</c:v>
                </c:pt>
                <c:pt idx="8390">
                  <c:v>8.3703249999999996E-3</c:v>
                </c:pt>
                <c:pt idx="8391">
                  <c:v>7.4616650000000001E-3</c:v>
                </c:pt>
                <c:pt idx="8392">
                  <c:v>5.1817119999999998E-3</c:v>
                </c:pt>
                <c:pt idx="8393">
                  <c:v>4.048098E-3</c:v>
                </c:pt>
                <c:pt idx="8394">
                  <c:v>1.6702259999999999E-3</c:v>
                </c:pt>
                <c:pt idx="8395">
                  <c:v>3.6255800000000002E-4</c:v>
                </c:pt>
                <c:pt idx="8396">
                  <c:v>7.0658919999999998E-3</c:v>
                </c:pt>
                <c:pt idx="8397">
                  <c:v>2.754018E-3</c:v>
                </c:pt>
                <c:pt idx="8398">
                  <c:v>5.3162959999999999E-3</c:v>
                </c:pt>
                <c:pt idx="8399">
                  <c:v>4.5974350000000004E-3</c:v>
                </c:pt>
                <c:pt idx="8400">
                  <c:v>9.6935219999999996E-3</c:v>
                </c:pt>
                <c:pt idx="8401">
                  <c:v>3.2469329999999998E-2</c:v>
                </c:pt>
                <c:pt idx="8402">
                  <c:v>4.0064931999999998E-2</c:v>
                </c:pt>
                <c:pt idx="8403">
                  <c:v>4.5974350000000004E-3</c:v>
                </c:pt>
                <c:pt idx="8404">
                  <c:v>5.3162959999999999E-3</c:v>
                </c:pt>
                <c:pt idx="8405">
                  <c:v>1.5260654E-2</c:v>
                </c:pt>
                <c:pt idx="8406">
                  <c:v>1.252691E-2</c:v>
                </c:pt>
                <c:pt idx="8407">
                  <c:v>7.2554800000000001E-4</c:v>
                </c:pt>
                <c:pt idx="8408">
                  <c:v>4.36752E-4</c:v>
                </c:pt>
                <c:pt idx="8409">
                  <c:v>3.5891310000000002E-3</c:v>
                </c:pt>
                <c:pt idx="8410">
                  <c:v>8.8342499999999997E-4</c:v>
                </c:pt>
                <c:pt idx="8411" formatCode="0.00E+00">
                  <c:v>9.5099999999999994E-5</c:v>
                </c:pt>
                <c:pt idx="8412">
                  <c:v>5.1817119999999998E-3</c:v>
                </c:pt>
                <c:pt idx="8413">
                  <c:v>4.2273279999999998E-3</c:v>
                </c:pt>
                <c:pt idx="8414">
                  <c:v>6.2892299999999998E-4</c:v>
                </c:pt>
                <c:pt idx="8415">
                  <c:v>2.0726847999999999E-2</c:v>
                </c:pt>
                <c:pt idx="8416" formatCode="0.00E+00">
                  <c:v>7.7899999999999996E-5</c:v>
                </c:pt>
                <c:pt idx="8417">
                  <c:v>1.3480000000000001E-2</c:v>
                </c:pt>
                <c:pt idx="8418">
                  <c:v>4.9177200000000004E-3</c:v>
                </c:pt>
                <c:pt idx="8419">
                  <c:v>6.1600359999999998E-3</c:v>
                </c:pt>
                <c:pt idx="8420" formatCode="0.00E+00">
                  <c:v>2.6100000000000001E-5</c:v>
                </c:pt>
                <c:pt idx="8421">
                  <c:v>7.5421139999999999E-3</c:v>
                </c:pt>
                <c:pt idx="8422">
                  <c:v>6.0584500000000004E-4</c:v>
                </c:pt>
                <c:pt idx="8423" formatCode="0.00E+00">
                  <c:v>1.06E-5</c:v>
                </c:pt>
                <c:pt idx="8424">
                  <c:v>1.0918799999999999E-2</c:v>
                </c:pt>
                <c:pt idx="8425">
                  <c:v>8.2907399999999996E-4</c:v>
                </c:pt>
                <c:pt idx="8426">
                  <c:v>1.252691E-2</c:v>
                </c:pt>
                <c:pt idx="8427">
                  <c:v>9.2416719999999994E-3</c:v>
                </c:pt>
                <c:pt idx="8428">
                  <c:v>5.9432779999999998E-3</c:v>
                </c:pt>
                <c:pt idx="8429">
                  <c:v>5.9432779999999998E-3</c:v>
                </c:pt>
                <c:pt idx="8430">
                  <c:v>4.9692672E-2</c:v>
                </c:pt>
                <c:pt idx="8431">
                  <c:v>1.5956868999999999E-2</c:v>
                </c:pt>
                <c:pt idx="8432" formatCode="0.00E+00">
                  <c:v>5.52E-5</c:v>
                </c:pt>
                <c:pt idx="8433">
                  <c:v>1.0872430000000001E-3</c:v>
                </c:pt>
                <c:pt idx="8434">
                  <c:v>1.348E-4</c:v>
                </c:pt>
                <c:pt idx="8435">
                  <c:v>4.5637899999999998E-4</c:v>
                </c:pt>
                <c:pt idx="8436">
                  <c:v>3.2101809999999999E-3</c:v>
                </c:pt>
                <c:pt idx="8437">
                  <c:v>9.9698080000000001E-3</c:v>
                </c:pt>
                <c:pt idx="8438">
                  <c:v>7.5421139999999999E-3</c:v>
                </c:pt>
                <c:pt idx="8439">
                  <c:v>5.3919999999999999E-4</c:v>
                </c:pt>
                <c:pt idx="8440">
                  <c:v>5.6098400000000005E-4</c:v>
                </c:pt>
                <c:pt idx="8441">
                  <c:v>3.9879200000000003E-4</c:v>
                </c:pt>
                <c:pt idx="8442">
                  <c:v>1.491837E-2</c:v>
                </c:pt>
                <c:pt idx="8443">
                  <c:v>2.4349408999999999E-2</c:v>
                </c:pt>
                <c:pt idx="8444">
                  <c:v>7.0658919999999998E-3</c:v>
                </c:pt>
                <c:pt idx="8445">
                  <c:v>2.4233800000000002E-3</c:v>
                </c:pt>
                <c:pt idx="8446">
                  <c:v>1.747008E-3</c:v>
                </c:pt>
                <c:pt idx="8447">
                  <c:v>6.5243199999999999E-4</c:v>
                </c:pt>
                <c:pt idx="8448">
                  <c:v>2.3487599999999999E-4</c:v>
                </c:pt>
                <c:pt idx="8449">
                  <c:v>1.6909299999999999E-4</c:v>
                </c:pt>
                <c:pt idx="8450">
                  <c:v>1.1310475E-2</c:v>
                </c:pt>
                <c:pt idx="8451">
                  <c:v>2.1947812000000001E-2</c:v>
                </c:pt>
                <c:pt idx="8452">
                  <c:v>1.4502320000000001E-3</c:v>
                </c:pt>
                <c:pt idx="8453" formatCode="0.00E+00">
                  <c:v>1.06E-5</c:v>
                </c:pt>
                <c:pt idx="8454">
                  <c:v>5.2208364E-2</c:v>
                </c:pt>
                <c:pt idx="8455">
                  <c:v>7.0658919999999998E-3</c:v>
                </c:pt>
                <c:pt idx="8456">
                  <c:v>1.4024592000000001E-2</c:v>
                </c:pt>
                <c:pt idx="8457">
                  <c:v>6.7570390000000003E-3</c:v>
                </c:pt>
                <c:pt idx="8458">
                  <c:v>9.9730400000000007E-4</c:v>
                </c:pt>
                <c:pt idx="8459">
                  <c:v>7.5078199999999997E-4</c:v>
                </c:pt>
                <c:pt idx="8460">
                  <c:v>4.7242550000000001E-3</c:v>
                </c:pt>
                <c:pt idx="8461">
                  <c:v>5.5214080000000002E-3</c:v>
                </c:pt>
                <c:pt idx="8462">
                  <c:v>1.6074415000000002E-2</c:v>
                </c:pt>
                <c:pt idx="8463">
                  <c:v>2.0713910000000001E-3</c:v>
                </c:pt>
                <c:pt idx="8464">
                  <c:v>3.2804927999999997E-2</c:v>
                </c:pt>
                <c:pt idx="8465">
                  <c:v>2.2001519999999999E-3</c:v>
                </c:pt>
                <c:pt idx="8466">
                  <c:v>6.2331519999999996E-3</c:v>
                </c:pt>
                <c:pt idx="8467" formatCode="0.00E+00">
                  <c:v>3.45E-6</c:v>
                </c:pt>
                <c:pt idx="8468">
                  <c:v>6.8336050000000004E-3</c:v>
                </c:pt>
                <c:pt idx="8469">
                  <c:v>4.36752E-4</c:v>
                </c:pt>
                <c:pt idx="8470">
                  <c:v>8.0254499999999999E-4</c:v>
                </c:pt>
                <c:pt idx="8471">
                  <c:v>2.4932600000000002E-4</c:v>
                </c:pt>
                <c:pt idx="8472">
                  <c:v>9.8772809999999999E-3</c:v>
                </c:pt>
                <c:pt idx="8473">
                  <c:v>8.6272000000000003E-5</c:v>
                </c:pt>
                <c:pt idx="8474">
                  <c:v>2.4204687999999999E-2</c:v>
                </c:pt>
                <c:pt idx="8475">
                  <c:v>9.7687727000000002E-2</c:v>
                </c:pt>
                <c:pt idx="8476">
                  <c:v>1.7273595999999999E-2</c:v>
                </c:pt>
                <c:pt idx="8477">
                  <c:v>2.1673468000000001E-2</c:v>
                </c:pt>
                <c:pt idx="8478" formatCode="0.00E+00">
                  <c:v>1.7499999999999998E-5</c:v>
                </c:pt>
                <c:pt idx="8479">
                  <c:v>1.2787670000000001E-3</c:v>
                </c:pt>
                <c:pt idx="8480">
                  <c:v>1.0438900000000001E-4</c:v>
                </c:pt>
                <c:pt idx="8481">
                  <c:v>8.7136880000000007E-3</c:v>
                </c:pt>
                <c:pt idx="8482">
                  <c:v>6.0150999999999998E-3</c:v>
                </c:pt>
                <c:pt idx="8483">
                  <c:v>1.6668612999999999E-2</c:v>
                </c:pt>
                <c:pt idx="8484">
                  <c:v>7.2229080000000001E-3</c:v>
                </c:pt>
                <c:pt idx="8485">
                  <c:v>4.7242550000000001E-3</c:v>
                </c:pt>
                <c:pt idx="8486">
                  <c:v>1.4579999999999999E-4</c:v>
                </c:pt>
                <c:pt idx="8487">
                  <c:v>3.7580080000000002E-3</c:v>
                </c:pt>
                <c:pt idx="8488">
                  <c:v>4.5974350000000004E-3</c:v>
                </c:pt>
                <c:pt idx="8489">
                  <c:v>1.5956868999999999E-2</c:v>
                </c:pt>
                <c:pt idx="8490">
                  <c:v>0.142207314</c:v>
                </c:pt>
                <c:pt idx="8491">
                  <c:v>3.9140743999999998E-2</c:v>
                </c:pt>
                <c:pt idx="8492">
                  <c:v>8.6967567999999995E-2</c:v>
                </c:pt>
                <c:pt idx="8493">
                  <c:v>3.9879232000000001E-2</c:v>
                </c:pt>
                <c:pt idx="8494">
                  <c:v>9.4520465999999997E-2</c:v>
                </c:pt>
                <c:pt idx="8495">
                  <c:v>9.7397636999999995E-2</c:v>
                </c:pt>
                <c:pt idx="8496">
                  <c:v>8.0781649999999997E-2</c:v>
                </c:pt>
                <c:pt idx="8497">
                  <c:v>2.0593342000000001E-2</c:v>
                </c:pt>
                <c:pt idx="8498" formatCode="0.00E+00">
                  <c:v>6.9900000000000005E-5</c:v>
                </c:pt>
                <c:pt idx="8499">
                  <c:v>2.5820347E-2</c:v>
                </c:pt>
                <c:pt idx="8500">
                  <c:v>1.4134804000000001E-2</c:v>
                </c:pt>
                <c:pt idx="8501">
                  <c:v>1.4134804000000001E-2</c:v>
                </c:pt>
                <c:pt idx="8502">
                  <c:v>1.63108E-2</c:v>
                </c:pt>
                <c:pt idx="8503">
                  <c:v>2.9524439999999998E-3</c:v>
                </c:pt>
                <c:pt idx="8504">
                  <c:v>1.632482E-3</c:v>
                </c:pt>
                <c:pt idx="8505">
                  <c:v>5.7426093999999997E-2</c:v>
                </c:pt>
                <c:pt idx="8506">
                  <c:v>1.491837E-2</c:v>
                </c:pt>
                <c:pt idx="8507">
                  <c:v>1.6192392E-2</c:v>
                </c:pt>
                <c:pt idx="8508">
                  <c:v>6.0150999999999998E-3</c:v>
                </c:pt>
                <c:pt idx="8509">
                  <c:v>1.94112E-4</c:v>
                </c:pt>
                <c:pt idx="8510">
                  <c:v>4.048098E-3</c:v>
                </c:pt>
                <c:pt idx="8511">
                  <c:v>1.81387E-4</c:v>
                </c:pt>
                <c:pt idx="8512" formatCode="0.00E+00">
                  <c:v>2.6100000000000001E-5</c:v>
                </c:pt>
                <c:pt idx="8513">
                  <c:v>6.0150999999999998E-3</c:v>
                </c:pt>
                <c:pt idx="8514">
                  <c:v>1.3265183E-2</c:v>
                </c:pt>
                <c:pt idx="8515">
                  <c:v>2.8733967999999999E-2</c:v>
                </c:pt>
                <c:pt idx="8516">
                  <c:v>1.5260654E-2</c:v>
                </c:pt>
                <c:pt idx="8517">
                  <c:v>6.7637247999999997E-2</c:v>
                </c:pt>
                <c:pt idx="8518">
                  <c:v>7.5421139999999999E-3</c:v>
                </c:pt>
                <c:pt idx="8519">
                  <c:v>5.1784800000000001E-4</c:v>
                </c:pt>
                <c:pt idx="8520">
                  <c:v>2.1568000000000001E-5</c:v>
                </c:pt>
                <c:pt idx="8521">
                  <c:v>8.2855629999999993E-3</c:v>
                </c:pt>
                <c:pt idx="8522">
                  <c:v>1.3480000000000001E-2</c:v>
                </c:pt>
                <c:pt idx="8523">
                  <c:v>8.2855629999999993E-3</c:v>
                </c:pt>
                <c:pt idx="8524">
                  <c:v>4.36752E-4</c:v>
                </c:pt>
                <c:pt idx="8525">
                  <c:v>6.0873519999999999E-3</c:v>
                </c:pt>
                <c:pt idx="8526">
                  <c:v>1.521838E-3</c:v>
                </c:pt>
                <c:pt idx="8527">
                  <c:v>2.4233800000000002E-3</c:v>
                </c:pt>
                <c:pt idx="8528">
                  <c:v>2.3773111999999999E-2</c:v>
                </c:pt>
                <c:pt idx="8529">
                  <c:v>3.1577710000000002E-3</c:v>
                </c:pt>
                <c:pt idx="8530">
                  <c:v>1.3805461E-2</c:v>
                </c:pt>
                <c:pt idx="8531">
                  <c:v>2.2085599999999999E-4</c:v>
                </c:pt>
                <c:pt idx="8532">
                  <c:v>1.1409472E-2</c:v>
                </c:pt>
                <c:pt idx="8533">
                  <c:v>1.2787670000000001E-3</c:v>
                </c:pt>
                <c:pt idx="8534">
                  <c:v>1.1709051999999999E-2</c:v>
                </c:pt>
                <c:pt idx="8535" formatCode="0.00E+00">
                  <c:v>8.6300000000000004E-7</c:v>
                </c:pt>
                <c:pt idx="8536">
                  <c:v>1.4858199999999999E-3</c:v>
                </c:pt>
                <c:pt idx="8537">
                  <c:v>3.8151639999999998E-3</c:v>
                </c:pt>
                <c:pt idx="8538">
                  <c:v>2.2921608E-2</c:v>
                </c:pt>
                <c:pt idx="8539" formatCode="0.00E+00">
                  <c:v>8.6300000000000004E-7</c:v>
                </c:pt>
                <c:pt idx="8540">
                  <c:v>2.4233800000000002E-3</c:v>
                </c:pt>
                <c:pt idx="8541">
                  <c:v>5.7304019999999999E-3</c:v>
                </c:pt>
                <c:pt idx="8542">
                  <c:v>1.8138688E-2</c:v>
                </c:pt>
                <c:pt idx="8543">
                  <c:v>4.0999905000000003E-2</c:v>
                </c:pt>
                <c:pt idx="8544">
                  <c:v>5.9432779999999998E-3</c:v>
                </c:pt>
                <c:pt idx="8545">
                  <c:v>1.8654159999999999E-3</c:v>
                </c:pt>
                <c:pt idx="8546">
                  <c:v>1.9465120000000001E-3</c:v>
                </c:pt>
                <c:pt idx="8547">
                  <c:v>1.7151736000000001E-2</c:v>
                </c:pt>
                <c:pt idx="8548">
                  <c:v>4.4064287000000001E-2</c:v>
                </c:pt>
                <c:pt idx="8549">
                  <c:v>2.6420799999999999E-4</c:v>
                </c:pt>
                <c:pt idx="8550">
                  <c:v>4.3481303999999998E-2</c:v>
                </c:pt>
                <c:pt idx="8551">
                  <c:v>1.9670878999999999E-2</c:v>
                </c:pt>
                <c:pt idx="8552">
                  <c:v>6.3806770000000004E-3</c:v>
                </c:pt>
                <c:pt idx="8553">
                  <c:v>2.9526599999999997E-4</c:v>
                </c:pt>
                <c:pt idx="8554" formatCode="0.00E+00">
                  <c:v>2.16E-7</c:v>
                </c:pt>
                <c:pt idx="8555">
                  <c:v>4.9692699999999998E-4</c:v>
                </c:pt>
                <c:pt idx="8556">
                  <c:v>2.1673468000000001E-2</c:v>
                </c:pt>
                <c:pt idx="8557">
                  <c:v>2.9021899999999998E-3</c:v>
                </c:pt>
                <c:pt idx="8558">
                  <c:v>2.9021899999999998E-3</c:v>
                </c:pt>
                <c:pt idx="8559">
                  <c:v>2.5820347E-2</c:v>
                </c:pt>
                <c:pt idx="8560">
                  <c:v>1.026852E-3</c:v>
                </c:pt>
                <c:pt idx="8561">
                  <c:v>7.2229080000000001E-3</c:v>
                </c:pt>
                <c:pt idx="8562">
                  <c:v>1.245768E-3</c:v>
                </c:pt>
                <c:pt idx="8563">
                  <c:v>1.6909299999999999E-4</c:v>
                </c:pt>
                <c:pt idx="8564">
                  <c:v>9.0639520000000001E-3</c:v>
                </c:pt>
                <c:pt idx="8565">
                  <c:v>5.3162959999999999E-3</c:v>
                </c:pt>
                <c:pt idx="8566">
                  <c:v>1.9465120000000001E-3</c:v>
                </c:pt>
                <c:pt idx="8567">
                  <c:v>2.8523680000000001E-3</c:v>
                </c:pt>
                <c:pt idx="8568">
                  <c:v>1.026852E-3</c:v>
                </c:pt>
                <c:pt idx="8569">
                  <c:v>1.312197E-3</c:v>
                </c:pt>
                <c:pt idx="8570">
                  <c:v>5.3920000000000002E-6</c:v>
                </c:pt>
                <c:pt idx="8571" formatCode="0.00E+00">
                  <c:v>3.1099999999999997E-5</c:v>
                </c:pt>
                <c:pt idx="8572">
                  <c:v>1.082196E-2</c:v>
                </c:pt>
                <c:pt idx="8573">
                  <c:v>1.708401E-3</c:v>
                </c:pt>
                <c:pt idx="8574">
                  <c:v>6.2331519999999996E-3</c:v>
                </c:pt>
                <c:pt idx="8575">
                  <c:v>5.5003792000000003E-2</c:v>
                </c:pt>
                <c:pt idx="8576">
                  <c:v>9.9698080000000001E-3</c:v>
                </c:pt>
                <c:pt idx="8577">
                  <c:v>1.7151736000000001E-2</c:v>
                </c:pt>
                <c:pt idx="8578">
                  <c:v>1.8654159999999999E-3</c:v>
                </c:pt>
                <c:pt idx="8579">
                  <c:v>1.8654159999999999E-3</c:v>
                </c:pt>
                <c:pt idx="8580">
                  <c:v>4.048098E-3</c:v>
                </c:pt>
                <c:pt idx="8581">
                  <c:v>2.7952100000000002E-4</c:v>
                </c:pt>
                <c:pt idx="8582">
                  <c:v>1.521838E-3</c:v>
                </c:pt>
                <c:pt idx="8583">
                  <c:v>3.5337010000000002E-3</c:v>
                </c:pt>
                <c:pt idx="8584">
                  <c:v>4.9830710000000004E-3</c:v>
                </c:pt>
                <c:pt idx="8585">
                  <c:v>4.2879340000000002E-3</c:v>
                </c:pt>
                <c:pt idx="8586">
                  <c:v>4.8528E-5</c:v>
                </c:pt>
                <c:pt idx="8587">
                  <c:v>1.987707E-3</c:v>
                </c:pt>
                <c:pt idx="8588">
                  <c:v>1.7860459999999999E-3</c:v>
                </c:pt>
                <c:pt idx="8589">
                  <c:v>2.2439349999999999E-3</c:v>
                </c:pt>
                <c:pt idx="8590">
                  <c:v>5.5906410000000004E-3</c:v>
                </c:pt>
                <c:pt idx="8591">
                  <c:v>7.3816480000000002E-3</c:v>
                </c:pt>
                <c:pt idx="8592">
                  <c:v>2.4693200000000001E-3</c:v>
                </c:pt>
                <c:pt idx="8593">
                  <c:v>1.14095E-4</c:v>
                </c:pt>
                <c:pt idx="8594">
                  <c:v>1.7273595999999999E-2</c:v>
                </c:pt>
                <c:pt idx="8595">
                  <c:v>1.4502320000000001E-3</c:v>
                </c:pt>
                <c:pt idx="8596" formatCode="0.00E+00">
                  <c:v>8.6300000000000004E-7</c:v>
                </c:pt>
                <c:pt idx="8597">
                  <c:v>2.0195411999999999E-2</c:v>
                </c:pt>
                <c:pt idx="8598">
                  <c:v>1.24232E-4</c:v>
                </c:pt>
                <c:pt idx="8599">
                  <c:v>2.4233800000000002E-3</c:v>
                </c:pt>
                <c:pt idx="8600">
                  <c:v>1.6702259999999999E-3</c:v>
                </c:pt>
                <c:pt idx="8601">
                  <c:v>5.5214080000000002E-3</c:v>
                </c:pt>
                <c:pt idx="8602">
                  <c:v>1.4245448000000001E-2</c:v>
                </c:pt>
                <c:pt idx="8603">
                  <c:v>3.2636912999999997E-2</c:v>
                </c:pt>
                <c:pt idx="8604">
                  <c:v>7.9508280000000001E-3</c:v>
                </c:pt>
                <c:pt idx="8605">
                  <c:v>3.1144199999999999E-4</c:v>
                </c:pt>
                <c:pt idx="8606">
                  <c:v>7.2229080000000001E-3</c:v>
                </c:pt>
                <c:pt idx="8607">
                  <c:v>7.7860480000000003E-3</c:v>
                </c:pt>
                <c:pt idx="8608">
                  <c:v>1.24232E-4</c:v>
                </c:pt>
                <c:pt idx="8609">
                  <c:v>4.5974350000000004E-3</c:v>
                </c:pt>
                <c:pt idx="8610">
                  <c:v>8.3703249999999996E-3</c:v>
                </c:pt>
                <c:pt idx="8611">
                  <c:v>1.4858199999999999E-3</c:v>
                </c:pt>
                <c:pt idx="8612">
                  <c:v>4.3489720000000004E-3</c:v>
                </c:pt>
                <c:pt idx="8613">
                  <c:v>1.7518608000000001E-2</c:v>
                </c:pt>
                <c:pt idx="8614">
                  <c:v>1.0629573E-2</c:v>
                </c:pt>
                <c:pt idx="8615">
                  <c:v>8.7136880000000007E-3</c:v>
                </c:pt>
                <c:pt idx="8616" formatCode="0.00E+00">
                  <c:v>1.9400000000000001E-6</c:v>
                </c:pt>
                <c:pt idx="8617" formatCode="0.00E+00">
                  <c:v>4.2299999999999998E-5</c:v>
                </c:pt>
                <c:pt idx="8618">
                  <c:v>5.1573617000000002E-2</c:v>
                </c:pt>
                <c:pt idx="8619">
                  <c:v>7.6229940000000001E-3</c:v>
                </c:pt>
                <c:pt idx="8620">
                  <c:v>3.2630229999999999E-3</c:v>
                </c:pt>
                <c:pt idx="8621">
                  <c:v>5.1784800000000001E-4</c:v>
                </c:pt>
                <c:pt idx="8622">
                  <c:v>1.2012513000000001E-2</c:v>
                </c:pt>
                <c:pt idx="8623" formatCode="0.00E+00">
                  <c:v>3.6399999999999997E-5</c:v>
                </c:pt>
                <c:pt idx="8624">
                  <c:v>2.5156919999999999E-3</c:v>
                </c:pt>
                <c:pt idx="8625">
                  <c:v>1.6192392E-2</c:v>
                </c:pt>
                <c:pt idx="8626" formatCode="0.00E+00">
                  <c:v>7.7600000000000002E-6</c:v>
                </c:pt>
                <c:pt idx="8627">
                  <c:v>3.3700000000000002E-3</c:v>
                </c:pt>
                <c:pt idx="8628">
                  <c:v>1.4858199999999999E-3</c:v>
                </c:pt>
                <c:pt idx="8629">
                  <c:v>1.3805461E-2</c:v>
                </c:pt>
                <c:pt idx="8630">
                  <c:v>6.9094381999999996E-2</c:v>
                </c:pt>
                <c:pt idx="8631">
                  <c:v>2.2641224000000001E-2</c:v>
                </c:pt>
                <c:pt idx="8632">
                  <c:v>8.9757389999999999E-3</c:v>
                </c:pt>
                <c:pt idx="8633">
                  <c:v>6.0584500000000004E-4</c:v>
                </c:pt>
                <c:pt idx="8634">
                  <c:v>4.9177200000000004E-3</c:v>
                </c:pt>
                <c:pt idx="8635" formatCode="0.00E+00">
                  <c:v>5.52E-5</c:v>
                </c:pt>
                <c:pt idx="8636" formatCode="0.00E+00">
                  <c:v>5.52E-5</c:v>
                </c:pt>
                <c:pt idx="8637">
                  <c:v>5.3919999999999999E-4</c:v>
                </c:pt>
                <c:pt idx="8638">
                  <c:v>1.5723072000000001E-2</c:v>
                </c:pt>
                <c:pt idx="8639">
                  <c:v>1.9801365000000001E-2</c:v>
                </c:pt>
                <c:pt idx="8640">
                  <c:v>1.056832E-3</c:v>
                </c:pt>
                <c:pt idx="8641">
                  <c:v>1.3696543E-2</c:v>
                </c:pt>
                <c:pt idx="8642">
                  <c:v>5.8009289999999998E-3</c:v>
                </c:pt>
                <c:pt idx="8643">
                  <c:v>3.5376912000000003E-2</c:v>
                </c:pt>
                <c:pt idx="8644">
                  <c:v>1.1016072E-2</c:v>
                </c:pt>
                <c:pt idx="8645">
                  <c:v>7.7043049999999998E-3</c:v>
                </c:pt>
                <c:pt idx="8646">
                  <c:v>9.602289E-3</c:v>
                </c:pt>
                <c:pt idx="8647" formatCode="0.00E+00">
                  <c:v>6.2299999999999996E-5</c:v>
                </c:pt>
                <c:pt idx="8648">
                  <c:v>3.3162959999999998E-3</c:v>
                </c:pt>
                <c:pt idx="8649">
                  <c:v>1.987707E-3</c:v>
                </c:pt>
                <c:pt idx="8650">
                  <c:v>3.0491976E-2</c:v>
                </c:pt>
                <c:pt idx="8651">
                  <c:v>1.118085E-3</c:v>
                </c:pt>
                <c:pt idx="8652">
                  <c:v>9.1124800000000003E-4</c:v>
                </c:pt>
                <c:pt idx="8653">
                  <c:v>8.5411440000000005E-3</c:v>
                </c:pt>
                <c:pt idx="8654">
                  <c:v>1.9932282999999999E-2</c:v>
                </c:pt>
                <c:pt idx="8655" formatCode="0.00E+00">
                  <c:v>6.9900000000000005E-5</c:v>
                </c:pt>
                <c:pt idx="8656">
                  <c:v>1.8255159999999999E-3</c:v>
                </c:pt>
                <c:pt idx="8657">
                  <c:v>1.3158421E-2</c:v>
                </c:pt>
                <c:pt idx="8658">
                  <c:v>1.4502320000000001E-3</c:v>
                </c:pt>
                <c:pt idx="8659">
                  <c:v>2.3203716999999999E-2</c:v>
                </c:pt>
                <c:pt idx="8660">
                  <c:v>6.7570390000000003E-3</c:v>
                </c:pt>
                <c:pt idx="8661">
                  <c:v>7.7043049999999998E-3</c:v>
                </c:pt>
                <c:pt idx="8662">
                  <c:v>3.2101809999999999E-3</c:v>
                </c:pt>
                <c:pt idx="8663">
                  <c:v>1.4024592000000001E-2</c:v>
                </c:pt>
                <c:pt idx="8664">
                  <c:v>6.5299279999999999E-3</c:v>
                </c:pt>
                <c:pt idx="8665">
                  <c:v>1.056832E-3</c:v>
                </c:pt>
                <c:pt idx="8666">
                  <c:v>6.7637199999999995E-4</c:v>
                </c:pt>
                <c:pt idx="8667">
                  <c:v>7.1441839999999996E-3</c:v>
                </c:pt>
                <c:pt idx="8668">
                  <c:v>1.7889361999999999E-2</c:v>
                </c:pt>
                <c:pt idx="8669">
                  <c:v>6.7637199999999995E-4</c:v>
                </c:pt>
                <c:pt idx="8670">
                  <c:v>1.3914810999999999E-2</c:v>
                </c:pt>
                <c:pt idx="8671">
                  <c:v>2.0726800000000001E-4</c:v>
                </c:pt>
                <c:pt idx="8672">
                  <c:v>1.8255159999999999E-3</c:v>
                </c:pt>
                <c:pt idx="8673">
                  <c:v>1.6909299999999999E-4</c:v>
                </c:pt>
                <c:pt idx="8674">
                  <c:v>6.7637199999999995E-4</c:v>
                </c:pt>
                <c:pt idx="8675">
                  <c:v>1.9801365000000001E-2</c:v>
                </c:pt>
                <c:pt idx="8676">
                  <c:v>6.6052000000000003E-3</c:v>
                </c:pt>
                <c:pt idx="8677">
                  <c:v>2.6420799999999999E-4</c:v>
                </c:pt>
                <c:pt idx="8678">
                  <c:v>8.4555189999999999E-3</c:v>
                </c:pt>
                <c:pt idx="8679">
                  <c:v>3.0980490999999999E-2</c:v>
                </c:pt>
                <c:pt idx="8680">
                  <c:v>4.4104399999999998E-3</c:v>
                </c:pt>
                <c:pt idx="8681">
                  <c:v>4.4104399999999998E-3</c:v>
                </c:pt>
                <c:pt idx="8682">
                  <c:v>3.5891310000000002E-3</c:v>
                </c:pt>
                <c:pt idx="8683">
                  <c:v>2.9524439999999998E-3</c:v>
                </c:pt>
                <c:pt idx="8684">
                  <c:v>9.9698080000000001E-3</c:v>
                </c:pt>
                <c:pt idx="8685">
                  <c:v>1.2132E-3</c:v>
                </c:pt>
                <c:pt idx="8686">
                  <c:v>7.4570066000000004E-2</c:v>
                </c:pt>
                <c:pt idx="8687">
                  <c:v>7.8682219999999994E-3</c:v>
                </c:pt>
                <c:pt idx="8688" formatCode="0.00E+00">
                  <c:v>1.7499999999999998E-5</c:v>
                </c:pt>
                <c:pt idx="8689">
                  <c:v>6.2331519999999996E-3</c:v>
                </c:pt>
                <c:pt idx="8690">
                  <c:v>1.491837E-2</c:v>
                </c:pt>
                <c:pt idx="8691">
                  <c:v>2.0726847999999999E-2</c:v>
                </c:pt>
                <c:pt idx="8692">
                  <c:v>4.36752E-4</c:v>
                </c:pt>
                <c:pt idx="8693">
                  <c:v>7.2554800000000001E-4</c:v>
                </c:pt>
                <c:pt idx="8694">
                  <c:v>3.5551828000000001E-2</c:v>
                </c:pt>
                <c:pt idx="8695">
                  <c:v>5.7304019999999999E-3</c:v>
                </c:pt>
                <c:pt idx="8696">
                  <c:v>1.9465120000000001E-3</c:v>
                </c:pt>
                <c:pt idx="8697">
                  <c:v>1.6192392E-2</c:v>
                </c:pt>
                <c:pt idx="8698" formatCode="0.00E+00">
                  <c:v>7.7600000000000002E-6</c:v>
                </c:pt>
                <c:pt idx="8699">
                  <c:v>1.632482E-3</c:v>
                </c:pt>
                <c:pt idx="8700">
                  <c:v>2.0726800000000001E-4</c:v>
                </c:pt>
                <c:pt idx="8701">
                  <c:v>4.3481303999999998E-2</c:v>
                </c:pt>
                <c:pt idx="8702">
                  <c:v>3.6079166000000003E-2</c:v>
                </c:pt>
                <c:pt idx="8703" formatCode="0.00E+00">
                  <c:v>8.6300000000000004E-7</c:v>
                </c:pt>
                <c:pt idx="8704">
                  <c:v>3.9879200000000003E-4</c:v>
                </c:pt>
                <c:pt idx="8705">
                  <c:v>3.2804900000000002E-4</c:v>
                </c:pt>
                <c:pt idx="8706">
                  <c:v>2.1568000000000001E-5</c:v>
                </c:pt>
                <c:pt idx="8707">
                  <c:v>1.3158421E-2</c:v>
                </c:pt>
                <c:pt idx="8708">
                  <c:v>4.4104399999999998E-3</c:v>
                </c:pt>
                <c:pt idx="8709">
                  <c:v>1.2132E-3</c:v>
                </c:pt>
                <c:pt idx="8710">
                  <c:v>1.2787670000000001E-3</c:v>
                </c:pt>
                <c:pt idx="8711" formatCode="0.00E+00">
                  <c:v>4.2299999999999998E-5</c:v>
                </c:pt>
                <c:pt idx="8712">
                  <c:v>1.252691E-2</c:v>
                </c:pt>
                <c:pt idx="8713">
                  <c:v>1.8138688E-2</c:v>
                </c:pt>
                <c:pt idx="8714">
                  <c:v>2.2439349999999999E-3</c:v>
                </c:pt>
                <c:pt idx="8715">
                  <c:v>5.3162959999999999E-3</c:v>
                </c:pt>
                <c:pt idx="8716">
                  <c:v>3.3162959999999998E-3</c:v>
                </c:pt>
                <c:pt idx="8717">
                  <c:v>3.3162959999999998E-3</c:v>
                </c:pt>
                <c:pt idx="8718" formatCode="0.00E+00">
                  <c:v>1.9400000000000001E-6</c:v>
                </c:pt>
                <c:pt idx="8719" formatCode="0.00E+00">
                  <c:v>1.7499999999999998E-5</c:v>
                </c:pt>
                <c:pt idx="8720">
                  <c:v>1.3052091E-2</c:v>
                </c:pt>
                <c:pt idx="8721">
                  <c:v>5.3842359999999997E-3</c:v>
                </c:pt>
                <c:pt idx="8722">
                  <c:v>2.7488200000000001E-2</c:v>
                </c:pt>
                <c:pt idx="8723">
                  <c:v>8.5603399999999998E-4</c:v>
                </c:pt>
                <c:pt idx="8724">
                  <c:v>6.6809039999999997E-3</c:v>
                </c:pt>
                <c:pt idx="8725">
                  <c:v>9.0639520000000001E-3</c:v>
                </c:pt>
                <c:pt idx="8726" formatCode="0.00E+00">
                  <c:v>3.45E-6</c:v>
                </c:pt>
                <c:pt idx="8727" formatCode="0.00E+00">
                  <c:v>1.38E-5</c:v>
                </c:pt>
                <c:pt idx="8728">
                  <c:v>1.7395885999999999E-2</c:v>
                </c:pt>
                <c:pt idx="8729">
                  <c:v>6.455087E-3</c:v>
                </c:pt>
                <c:pt idx="8730">
                  <c:v>1.7518608000000001E-2</c:v>
                </c:pt>
                <c:pt idx="8731">
                  <c:v>4.2879340000000002E-3</c:v>
                </c:pt>
                <c:pt idx="8732">
                  <c:v>5.0488529999999998E-3</c:v>
                </c:pt>
                <c:pt idx="8733">
                  <c:v>1.0629573E-2</c:v>
                </c:pt>
                <c:pt idx="8734">
                  <c:v>1.6909311999999999E-2</c:v>
                </c:pt>
                <c:pt idx="8735">
                  <c:v>1.4858199999999999E-3</c:v>
                </c:pt>
                <c:pt idx="8736">
                  <c:v>1.2132E-3</c:v>
                </c:pt>
                <c:pt idx="8737">
                  <c:v>4.7883120000000003E-3</c:v>
                </c:pt>
                <c:pt idx="8738">
                  <c:v>7.2554800000000001E-4</c:v>
                </c:pt>
                <c:pt idx="8739">
                  <c:v>2.7952100000000002E-4</c:v>
                </c:pt>
                <c:pt idx="8740">
                  <c:v>1.9465120000000001E-3</c:v>
                </c:pt>
                <c:pt idx="8741">
                  <c:v>4.1074099999999997E-3</c:v>
                </c:pt>
                <c:pt idx="8742">
                  <c:v>6.455087E-3</c:v>
                </c:pt>
                <c:pt idx="8743">
                  <c:v>9.1525960000000007E-3</c:v>
                </c:pt>
                <c:pt idx="8744">
                  <c:v>1.595169E-3</c:v>
                </c:pt>
                <c:pt idx="8745" formatCode="0.00E+00">
                  <c:v>3.6399999999999997E-5</c:v>
                </c:pt>
                <c:pt idx="8746">
                  <c:v>2.5156919999999999E-3</c:v>
                </c:pt>
                <c:pt idx="8747">
                  <c:v>3.4787030000000001E-3</c:v>
                </c:pt>
                <c:pt idx="8748">
                  <c:v>3.2804900000000002E-4</c:v>
                </c:pt>
                <c:pt idx="8749">
                  <c:v>3.2804900000000002E-4</c:v>
                </c:pt>
                <c:pt idx="8750">
                  <c:v>1.8255159999999999E-3</c:v>
                </c:pt>
                <c:pt idx="8751">
                  <c:v>3.3822075E-2</c:v>
                </c:pt>
                <c:pt idx="8752">
                  <c:v>3.8151639999999998E-3</c:v>
                </c:pt>
                <c:pt idx="8753">
                  <c:v>3.2636912999999997E-2</c:v>
                </c:pt>
                <c:pt idx="8754" formatCode="0.00E+00">
                  <c:v>1.06E-5</c:v>
                </c:pt>
                <c:pt idx="8755">
                  <c:v>1.5956868999999999E-2</c:v>
                </c:pt>
                <c:pt idx="8756">
                  <c:v>1.521838E-3</c:v>
                </c:pt>
                <c:pt idx="8757">
                  <c:v>1.4805138000000001E-2</c:v>
                </c:pt>
                <c:pt idx="8758">
                  <c:v>8.8895531999999999E-2</c:v>
                </c:pt>
                <c:pt idx="8759">
                  <c:v>6.0873519999999999E-3</c:v>
                </c:pt>
                <c:pt idx="8760">
                  <c:v>3.0542439999999998E-3</c:v>
                </c:pt>
                <c:pt idx="8761">
                  <c:v>2.3327949999999999E-3</c:v>
                </c:pt>
                <c:pt idx="8762">
                  <c:v>1.14095E-4</c:v>
                </c:pt>
                <c:pt idx="8763">
                  <c:v>1.1409472E-2</c:v>
                </c:pt>
                <c:pt idx="8764">
                  <c:v>2.2362565000000001E-2</c:v>
                </c:pt>
                <c:pt idx="8765" formatCode="0.00E+00">
                  <c:v>4.2299999999999998E-5</c:v>
                </c:pt>
                <c:pt idx="8766">
                  <c:v>3.0007342999999999E-2</c:v>
                </c:pt>
                <c:pt idx="8767">
                  <c:v>2.5624939999999998E-3</c:v>
                </c:pt>
                <c:pt idx="8768">
                  <c:v>2.2641224000000001E-2</c:v>
                </c:pt>
                <c:pt idx="8769">
                  <c:v>3.3481299999999999E-2</c:v>
                </c:pt>
                <c:pt idx="8770">
                  <c:v>1.1810639999999999E-3</c:v>
                </c:pt>
                <c:pt idx="8771">
                  <c:v>6.2331519999999996E-3</c:v>
                </c:pt>
                <c:pt idx="8772">
                  <c:v>4.9177200000000004E-3</c:v>
                </c:pt>
                <c:pt idx="8773">
                  <c:v>3.5891310000000002E-3</c:v>
                </c:pt>
                <c:pt idx="8774">
                  <c:v>2.7952100000000002E-4</c:v>
                </c:pt>
                <c:pt idx="8775">
                  <c:v>1.1310475E-2</c:v>
                </c:pt>
                <c:pt idx="8776">
                  <c:v>6.3066989999999998E-3</c:v>
                </c:pt>
                <c:pt idx="8777">
                  <c:v>7.8682219999999994E-3</c:v>
                </c:pt>
                <c:pt idx="8778">
                  <c:v>3.105792E-3</c:v>
                </c:pt>
                <c:pt idx="8779">
                  <c:v>1.2423168E-2</c:v>
                </c:pt>
                <c:pt idx="8780">
                  <c:v>1.2423168E-2</c:v>
                </c:pt>
                <c:pt idx="8781">
                  <c:v>1.4245448000000001E-2</c:v>
                </c:pt>
                <c:pt idx="8782">
                  <c:v>1.2012513000000001E-2</c:v>
                </c:pt>
                <c:pt idx="8783" formatCode="0.00E+00">
                  <c:v>9.5099999999999994E-5</c:v>
                </c:pt>
                <c:pt idx="8784">
                  <c:v>5.0488529999999998E-3</c:v>
                </c:pt>
                <c:pt idx="8785" formatCode="0.00E+00">
                  <c:v>2.16E-7</c:v>
                </c:pt>
                <c:pt idx="8786">
                  <c:v>1.2319857E-2</c:v>
                </c:pt>
                <c:pt idx="8787">
                  <c:v>2.4233800000000002E-3</c:v>
                </c:pt>
                <c:pt idx="8788">
                  <c:v>1.5146128E-2</c:v>
                </c:pt>
                <c:pt idx="8789">
                  <c:v>4.1671529999999998E-3</c:v>
                </c:pt>
                <c:pt idx="8790">
                  <c:v>1.595169E-3</c:v>
                </c:pt>
                <c:pt idx="8791">
                  <c:v>6.8336050000000004E-3</c:v>
                </c:pt>
                <c:pt idx="8792">
                  <c:v>1.3805461E-2</c:v>
                </c:pt>
                <c:pt idx="8793">
                  <c:v>1.81387E-4</c:v>
                </c:pt>
                <c:pt idx="8794">
                  <c:v>1.94112E-4</c:v>
                </c:pt>
                <c:pt idx="8795">
                  <c:v>1.348E-4</c:v>
                </c:pt>
                <c:pt idx="8796">
                  <c:v>5.6539218000000002E-2</c:v>
                </c:pt>
                <c:pt idx="8797" formatCode="0.00E+00">
                  <c:v>6.9900000000000005E-5</c:v>
                </c:pt>
                <c:pt idx="8798">
                  <c:v>1.987707E-3</c:v>
                </c:pt>
                <c:pt idx="8799">
                  <c:v>2.4233800000000002E-3</c:v>
                </c:pt>
                <c:pt idx="8800" formatCode="0.00E+00">
                  <c:v>9.5099999999999994E-5</c:v>
                </c:pt>
                <c:pt idx="8801">
                  <c:v>2.609728E-3</c:v>
                </c:pt>
                <c:pt idx="8802" formatCode="0.00E+00">
                  <c:v>6.9900000000000005E-5</c:v>
                </c:pt>
                <c:pt idx="8803">
                  <c:v>2.0293329999999999E-3</c:v>
                </c:pt>
                <c:pt idx="8804">
                  <c:v>2.3487599999999999E-4</c:v>
                </c:pt>
                <c:pt idx="8805">
                  <c:v>1.5956868999999999E-2</c:v>
                </c:pt>
                <c:pt idx="8806">
                  <c:v>3.4241359999999999E-3</c:v>
                </c:pt>
                <c:pt idx="8807">
                  <c:v>3.7145487999999997E-2</c:v>
                </c:pt>
                <c:pt idx="8808">
                  <c:v>3.0031279999999999E-3</c:v>
                </c:pt>
                <c:pt idx="8809">
                  <c:v>1.3696543E-2</c:v>
                </c:pt>
                <c:pt idx="8810">
                  <c:v>1.8897019000000001E-2</c:v>
                </c:pt>
                <c:pt idx="8811">
                  <c:v>6.5243199999999999E-4</c:v>
                </c:pt>
                <c:pt idx="8812">
                  <c:v>1.3052091E-2</c:v>
                </c:pt>
                <c:pt idx="8813">
                  <c:v>1.5032033E-2</c:v>
                </c:pt>
                <c:pt idx="8814">
                  <c:v>5.6098400000000005E-4</c:v>
                </c:pt>
                <c:pt idx="8815">
                  <c:v>2.1536942E-2</c:v>
                </c:pt>
                <c:pt idx="8816">
                  <c:v>2.1129953999999999E-2</c:v>
                </c:pt>
                <c:pt idx="8817">
                  <c:v>1.3588055999999999E-2</c:v>
                </c:pt>
                <c:pt idx="8818">
                  <c:v>5.3919999999999999E-4</c:v>
                </c:pt>
                <c:pt idx="8819">
                  <c:v>2.8029769999999999E-3</c:v>
                </c:pt>
                <c:pt idx="8820">
                  <c:v>1.7518608000000001E-2</c:v>
                </c:pt>
                <c:pt idx="8821" formatCode="0.00E+00">
                  <c:v>6.2299999999999996E-5</c:v>
                </c:pt>
                <c:pt idx="8822">
                  <c:v>2.5156919999999999E-3</c:v>
                </c:pt>
                <c:pt idx="8823">
                  <c:v>4.534672E-3</c:v>
                </c:pt>
                <c:pt idx="8824">
                  <c:v>2.6420800000000001E-2</c:v>
                </c:pt>
                <c:pt idx="8825">
                  <c:v>3.105792E-3</c:v>
                </c:pt>
                <c:pt idx="8826">
                  <c:v>6.7637199999999995E-4</c:v>
                </c:pt>
                <c:pt idx="8827">
                  <c:v>2.3778720000000001E-3</c:v>
                </c:pt>
                <c:pt idx="8828">
                  <c:v>9.2416719999999994E-3</c:v>
                </c:pt>
                <c:pt idx="8829">
                  <c:v>3.0031279999999999E-3</c:v>
                </c:pt>
                <c:pt idx="8830">
                  <c:v>1.3696543E-2</c:v>
                </c:pt>
                <c:pt idx="8831">
                  <c:v>4.7643700000000002E-4</c:v>
                </c:pt>
                <c:pt idx="8832" formatCode="0.00E+00">
                  <c:v>1.7499999999999998E-5</c:v>
                </c:pt>
                <c:pt idx="8833">
                  <c:v>4.9830710000000004E-3</c:v>
                </c:pt>
                <c:pt idx="8834">
                  <c:v>3.105792E-3</c:v>
                </c:pt>
                <c:pt idx="8835">
                  <c:v>8.7136880000000007E-3</c:v>
                </c:pt>
                <c:pt idx="8836">
                  <c:v>1.9057480000000001E-3</c:v>
                </c:pt>
                <c:pt idx="8837">
                  <c:v>1.056832E-3</c:v>
                </c:pt>
                <c:pt idx="8838">
                  <c:v>5.8009289999999998E-3</c:v>
                </c:pt>
                <c:pt idx="8839">
                  <c:v>6.3806770000000004E-3</c:v>
                </c:pt>
                <c:pt idx="8840">
                  <c:v>6.7637199999999995E-4</c:v>
                </c:pt>
                <c:pt idx="8841">
                  <c:v>1.5260654E-2</c:v>
                </c:pt>
                <c:pt idx="8842">
                  <c:v>3.3700000000000002E-3</c:v>
                </c:pt>
                <c:pt idx="8843">
                  <c:v>7.7043049999999998E-3</c:v>
                </c:pt>
                <c:pt idx="8844">
                  <c:v>6.3066989999999998E-3</c:v>
                </c:pt>
                <c:pt idx="8845">
                  <c:v>7.2229080000000001E-3</c:v>
                </c:pt>
                <c:pt idx="8846">
                  <c:v>7.2229080000000001E-3</c:v>
                </c:pt>
                <c:pt idx="8847">
                  <c:v>1.3052091E-2</c:v>
                </c:pt>
                <c:pt idx="8848">
                  <c:v>2.4932600000000002E-4</c:v>
                </c:pt>
                <c:pt idx="8849">
                  <c:v>9.5114880000000002E-3</c:v>
                </c:pt>
                <c:pt idx="8850">
                  <c:v>5.4526059999999996E-3</c:v>
                </c:pt>
                <c:pt idx="8851">
                  <c:v>1.2216978E-2</c:v>
                </c:pt>
                <c:pt idx="8852">
                  <c:v>1.3158421E-2</c:v>
                </c:pt>
                <c:pt idx="8853">
                  <c:v>9.1124800000000003E-4</c:v>
                </c:pt>
                <c:pt idx="8854">
                  <c:v>9.8772809999999999E-3</c:v>
                </c:pt>
                <c:pt idx="8855">
                  <c:v>1.9024916999999999E-2</c:v>
                </c:pt>
                <c:pt idx="8856">
                  <c:v>1.245768E-3</c:v>
                </c:pt>
                <c:pt idx="8857">
                  <c:v>6.9880319999999999E-3</c:v>
                </c:pt>
                <c:pt idx="8858">
                  <c:v>5.9432779999999998E-3</c:v>
                </c:pt>
                <c:pt idx="8859" formatCode="0.00E+00">
                  <c:v>4.2299999999999998E-5</c:v>
                </c:pt>
                <c:pt idx="8860">
                  <c:v>5.0488529999999998E-3</c:v>
                </c:pt>
                <c:pt idx="8861">
                  <c:v>9.3311799999999997E-3</c:v>
                </c:pt>
                <c:pt idx="8862">
                  <c:v>5.1150670000000001E-3</c:v>
                </c:pt>
                <c:pt idx="8863">
                  <c:v>9.1525960000000007E-3</c:v>
                </c:pt>
                <c:pt idx="8864">
                  <c:v>2.4932600000000002E-4</c:v>
                </c:pt>
                <c:pt idx="8865">
                  <c:v>6.6809039999999997E-3</c:v>
                </c:pt>
                <c:pt idx="8866">
                  <c:v>1.8897019000000001E-2</c:v>
                </c:pt>
                <c:pt idx="8867">
                  <c:v>2.1568000000000001E-5</c:v>
                </c:pt>
                <c:pt idx="8868">
                  <c:v>2.8576737000000001E-2</c:v>
                </c:pt>
                <c:pt idx="8869">
                  <c:v>1.348E-4</c:v>
                </c:pt>
                <c:pt idx="8870">
                  <c:v>2.6573930000000001E-3</c:v>
                </c:pt>
                <c:pt idx="8871">
                  <c:v>1.245768E-3</c:v>
                </c:pt>
                <c:pt idx="8872">
                  <c:v>3.0542439999999998E-3</c:v>
                </c:pt>
                <c:pt idx="8873">
                  <c:v>3.3700000000000002E-3</c:v>
                </c:pt>
                <c:pt idx="8874">
                  <c:v>8.5603399999999998E-4</c:v>
                </c:pt>
                <c:pt idx="8875">
                  <c:v>1.082196E-2</c:v>
                </c:pt>
                <c:pt idx="8876">
                  <c:v>2.8523680000000001E-3</c:v>
                </c:pt>
                <c:pt idx="8877">
                  <c:v>1.5956868999999999E-2</c:v>
                </c:pt>
                <c:pt idx="8878">
                  <c:v>1.9057480000000001E-3</c:v>
                </c:pt>
                <c:pt idx="8879">
                  <c:v>2.5820347E-2</c:v>
                </c:pt>
                <c:pt idx="8880">
                  <c:v>1.0725551E-2</c:v>
                </c:pt>
                <c:pt idx="8881">
                  <c:v>2.8263569999999998E-2</c:v>
                </c:pt>
                <c:pt idx="8882">
                  <c:v>7.0567044999999995E-2</c:v>
                </c:pt>
                <c:pt idx="8883">
                  <c:v>2.9846661E-2</c:v>
                </c:pt>
                <c:pt idx="8884">
                  <c:v>7.8423189000000004E-2</c:v>
                </c:pt>
                <c:pt idx="8885">
                  <c:v>1.7860459999999999E-3</c:v>
                </c:pt>
                <c:pt idx="8886">
                  <c:v>4.6606290000000003E-3</c:v>
                </c:pt>
                <c:pt idx="8887">
                  <c:v>0</c:v>
                </c:pt>
                <c:pt idx="8888">
                  <c:v>8.0254499999999999E-4</c:v>
                </c:pt>
                <c:pt idx="8889">
                  <c:v>2.8107633E-2</c:v>
                </c:pt>
                <c:pt idx="8890">
                  <c:v>4.048098E-3</c:v>
                </c:pt>
                <c:pt idx="8891">
                  <c:v>3.7580080000000002E-3</c:v>
                </c:pt>
                <c:pt idx="8892">
                  <c:v>2.7054900000000001E-3</c:v>
                </c:pt>
                <c:pt idx="8893">
                  <c:v>5.8319899999999996E-4</c:v>
                </c:pt>
                <c:pt idx="8894">
                  <c:v>7.8682219999999994E-3</c:v>
                </c:pt>
                <c:pt idx="8895">
                  <c:v>0</c:v>
                </c:pt>
                <c:pt idx="8896">
                  <c:v>2.6420800000000001E-2</c:v>
                </c:pt>
                <c:pt idx="8897">
                  <c:v>1.1709051999999999E-2</c:v>
                </c:pt>
                <c:pt idx="8898">
                  <c:v>1.3480000000000001E-2</c:v>
                </c:pt>
                <c:pt idx="8899">
                  <c:v>4.8528E-3</c:v>
                </c:pt>
                <c:pt idx="8900">
                  <c:v>2.754018E-3</c:v>
                </c:pt>
                <c:pt idx="8901">
                  <c:v>8.0338639999999999E-3</c:v>
                </c:pt>
                <c:pt idx="8902" formatCode="0.00E+00">
                  <c:v>7.7600000000000002E-6</c:v>
                </c:pt>
                <c:pt idx="8903" formatCode="0.00E+00">
                  <c:v>7.7600000000000002E-6</c:v>
                </c:pt>
                <c:pt idx="8904">
                  <c:v>6.0584500000000004E-4</c:v>
                </c:pt>
                <c:pt idx="8905">
                  <c:v>1.8013808999999999E-2</c:v>
                </c:pt>
                <c:pt idx="8906">
                  <c:v>2.1567999999999999E-3</c:v>
                </c:pt>
                <c:pt idx="8907" formatCode="0.00E+00">
                  <c:v>6.9900000000000005E-5</c:v>
                </c:pt>
                <c:pt idx="8908">
                  <c:v>6.6809039999999997E-3</c:v>
                </c:pt>
                <c:pt idx="8909">
                  <c:v>8.7136880000000007E-3</c:v>
                </c:pt>
                <c:pt idx="8910">
                  <c:v>1.7273595999999999E-2</c:v>
                </c:pt>
                <c:pt idx="8911">
                  <c:v>9.1124800000000003E-4</c:v>
                </c:pt>
                <c:pt idx="8912">
                  <c:v>9.9698080000000001E-3</c:v>
                </c:pt>
                <c:pt idx="8913">
                  <c:v>4.7242550000000001E-3</c:v>
                </c:pt>
                <c:pt idx="8914">
                  <c:v>6.7637199999999995E-4</c:v>
                </c:pt>
                <c:pt idx="8915">
                  <c:v>1.94112E-4</c:v>
                </c:pt>
                <c:pt idx="8916">
                  <c:v>6.2892299999999998E-4</c:v>
                </c:pt>
                <c:pt idx="8917">
                  <c:v>6.2892299999999998E-4</c:v>
                </c:pt>
                <c:pt idx="8918">
                  <c:v>6.0873519999999999E-3</c:v>
                </c:pt>
                <c:pt idx="8919">
                  <c:v>4.47234E-3</c:v>
                </c:pt>
                <c:pt idx="8920">
                  <c:v>1.0344228E-2</c:v>
                </c:pt>
                <c:pt idx="8921">
                  <c:v>8.6272000000000003E-5</c:v>
                </c:pt>
                <c:pt idx="8922">
                  <c:v>1.3265183E-2</c:v>
                </c:pt>
                <c:pt idx="8923">
                  <c:v>6.7570390000000003E-3</c:v>
                </c:pt>
                <c:pt idx="8924">
                  <c:v>4.7883120000000003E-3</c:v>
                </c:pt>
                <c:pt idx="8925">
                  <c:v>3.2469329999999998E-2</c:v>
                </c:pt>
                <c:pt idx="8926">
                  <c:v>8.8006070000000002E-3</c:v>
                </c:pt>
                <c:pt idx="8927">
                  <c:v>1.1113774999999999E-2</c:v>
                </c:pt>
                <c:pt idx="8928">
                  <c:v>1.8654159999999999E-3</c:v>
                </c:pt>
                <c:pt idx="8929">
                  <c:v>2.2085632000000001E-2</c:v>
                </c:pt>
                <c:pt idx="8930">
                  <c:v>2.2362565000000001E-2</c:v>
                </c:pt>
                <c:pt idx="8931">
                  <c:v>1.8654159999999999E-3</c:v>
                </c:pt>
                <c:pt idx="8932">
                  <c:v>2.7952100000000002E-4</c:v>
                </c:pt>
                <c:pt idx="8933" formatCode="0.00E+00">
                  <c:v>1.7499999999999998E-5</c:v>
                </c:pt>
                <c:pt idx="8934">
                  <c:v>3.9892169999999998E-3</c:v>
                </c:pt>
                <c:pt idx="8935">
                  <c:v>2.2085599999999999E-4</c:v>
                </c:pt>
                <c:pt idx="8936">
                  <c:v>1.0918799999999999E-2</c:v>
                </c:pt>
                <c:pt idx="8937">
                  <c:v>7.1441839999999996E-3</c:v>
                </c:pt>
                <c:pt idx="8938">
                  <c:v>3.3162959999999998E-3</c:v>
                </c:pt>
                <c:pt idx="8939">
                  <c:v>2.4060398E-2</c:v>
                </c:pt>
                <c:pt idx="8940">
                  <c:v>9.2416719999999994E-3</c:v>
                </c:pt>
                <c:pt idx="8941">
                  <c:v>4.3287839000000002E-2</c:v>
                </c:pt>
                <c:pt idx="8942">
                  <c:v>8.5603399999999998E-4</c:v>
                </c:pt>
                <c:pt idx="8943">
                  <c:v>8.0254499999999999E-4</c:v>
                </c:pt>
                <c:pt idx="8944">
                  <c:v>1.632482E-3</c:v>
                </c:pt>
                <c:pt idx="8945">
                  <c:v>3.8727499999999999E-3</c:v>
                </c:pt>
                <c:pt idx="8946">
                  <c:v>7.4616650000000001E-3</c:v>
                </c:pt>
                <c:pt idx="8947">
                  <c:v>6.7637199999999995E-4</c:v>
                </c:pt>
                <c:pt idx="8948">
                  <c:v>4.6635408000000003E-2</c:v>
                </c:pt>
                <c:pt idx="8949">
                  <c:v>1.0438900000000001E-4</c:v>
                </c:pt>
                <c:pt idx="8950">
                  <c:v>6.8121234000000003E-2</c:v>
                </c:pt>
                <c:pt idx="8951">
                  <c:v>1.2012513000000001E-2</c:v>
                </c:pt>
                <c:pt idx="8952">
                  <c:v>3.4241359999999999E-3</c:v>
                </c:pt>
                <c:pt idx="8953">
                  <c:v>2.7054900000000001E-3</c:v>
                </c:pt>
                <c:pt idx="8954">
                  <c:v>6.6809039999999997E-3</c:v>
                </c:pt>
                <c:pt idx="8955">
                  <c:v>9.2416719999999994E-3</c:v>
                </c:pt>
                <c:pt idx="8956">
                  <c:v>1.595169E-3</c:v>
                </c:pt>
                <c:pt idx="8957">
                  <c:v>1.3265183E-2</c:v>
                </c:pt>
                <c:pt idx="8958">
                  <c:v>4.7242550000000001E-3</c:v>
                </c:pt>
                <c:pt idx="8959">
                  <c:v>1.348E-4</c:v>
                </c:pt>
                <c:pt idx="8960">
                  <c:v>7.2554800000000001E-4</c:v>
                </c:pt>
                <c:pt idx="8961">
                  <c:v>1.0918799999999999E-2</c:v>
                </c:pt>
                <c:pt idx="8962">
                  <c:v>3.0542439999999998E-3</c:v>
                </c:pt>
                <c:pt idx="8963">
                  <c:v>1.9932282999999999E-2</c:v>
                </c:pt>
                <c:pt idx="8964">
                  <c:v>9.2416719999999994E-3</c:v>
                </c:pt>
                <c:pt idx="8965">
                  <c:v>1.3265183E-2</c:v>
                </c:pt>
                <c:pt idx="8966">
                  <c:v>1.9932282999999999E-2</c:v>
                </c:pt>
                <c:pt idx="8967">
                  <c:v>3.2804900000000002E-4</c:v>
                </c:pt>
                <c:pt idx="8968">
                  <c:v>1.026852E-3</c:v>
                </c:pt>
                <c:pt idx="8969">
                  <c:v>6.3806770000000004E-3</c:v>
                </c:pt>
                <c:pt idx="8970">
                  <c:v>1.2132E-3</c:v>
                </c:pt>
                <c:pt idx="8971">
                  <c:v>4.2136107999999999E-2</c:v>
                </c:pt>
                <c:pt idx="8972">
                  <c:v>7.76448E-2</c:v>
                </c:pt>
                <c:pt idx="8973">
                  <c:v>3.1144199999999999E-4</c:v>
                </c:pt>
                <c:pt idx="8974">
                  <c:v>1.7765346000000001E-2</c:v>
                </c:pt>
                <c:pt idx="8975">
                  <c:v>4.1671529999999998E-3</c:v>
                </c:pt>
                <c:pt idx="8976">
                  <c:v>1.0249975999999999E-2</c:v>
                </c:pt>
                <c:pt idx="8977">
                  <c:v>5.3489503000000001E-2</c:v>
                </c:pt>
                <c:pt idx="8978">
                  <c:v>1.5260654E-2</c:v>
                </c:pt>
                <c:pt idx="8979">
                  <c:v>1.5260654E-2</c:v>
                </c:pt>
                <c:pt idx="8980">
                  <c:v>2.7952128E-2</c:v>
                </c:pt>
                <c:pt idx="8981">
                  <c:v>1.3914810999999999E-2</c:v>
                </c:pt>
                <c:pt idx="8982">
                  <c:v>4.7643711999999998E-2</c:v>
                </c:pt>
                <c:pt idx="8983">
                  <c:v>1.14095E-4</c:v>
                </c:pt>
                <c:pt idx="8984">
                  <c:v>1.2946192E-2</c:v>
                </c:pt>
                <c:pt idx="8985">
                  <c:v>5.8319899999999996E-4</c:v>
                </c:pt>
                <c:pt idx="8986">
                  <c:v>2.1265184999999999E-2</c:v>
                </c:pt>
                <c:pt idx="8987">
                  <c:v>5.8718879999999996E-3</c:v>
                </c:pt>
                <c:pt idx="8988">
                  <c:v>3.9879200000000003E-4</c:v>
                </c:pt>
                <c:pt idx="8989">
                  <c:v>5.0488529999999998E-3</c:v>
                </c:pt>
                <c:pt idx="8990" formatCode="0.00E+00">
                  <c:v>8.6300000000000004E-7</c:v>
                </c:pt>
                <c:pt idx="8991">
                  <c:v>2.3773111999999999E-2</c:v>
                </c:pt>
                <c:pt idx="8992">
                  <c:v>5.3920000000000002E-6</c:v>
                </c:pt>
                <c:pt idx="8993">
                  <c:v>2.0460268E-2</c:v>
                </c:pt>
                <c:pt idx="8994">
                  <c:v>2.6573930000000001E-3</c:v>
                </c:pt>
                <c:pt idx="8995">
                  <c:v>9.9730400000000007E-4</c:v>
                </c:pt>
                <c:pt idx="8996">
                  <c:v>7.2554800000000001E-4</c:v>
                </c:pt>
                <c:pt idx="8997">
                  <c:v>1.1910927999999999E-2</c:v>
                </c:pt>
                <c:pt idx="8998">
                  <c:v>3.5337010000000002E-3</c:v>
                </c:pt>
                <c:pt idx="8999">
                  <c:v>5.2487879999999999E-3</c:v>
                </c:pt>
                <c:pt idx="9000">
                  <c:v>3.9307680000000003E-3</c:v>
                </c:pt>
                <c:pt idx="9001">
                  <c:v>3.0031279999999999E-3</c:v>
                </c:pt>
                <c:pt idx="9002">
                  <c:v>6.1600359999999998E-3</c:v>
                </c:pt>
                <c:pt idx="9003">
                  <c:v>1.8255159999999999E-3</c:v>
                </c:pt>
                <c:pt idx="9004">
                  <c:v>3.7684471999999997E-2</c:v>
                </c:pt>
                <c:pt idx="9005">
                  <c:v>1.245768E-3</c:v>
                </c:pt>
                <c:pt idx="9006">
                  <c:v>0</c:v>
                </c:pt>
                <c:pt idx="9007">
                  <c:v>3.4508800000000001E-4</c:v>
                </c:pt>
                <c:pt idx="9008">
                  <c:v>1.560682E-2</c:v>
                </c:pt>
                <c:pt idx="9009" formatCode="0.00E+00">
                  <c:v>5.52E-5</c:v>
                </c:pt>
                <c:pt idx="9010">
                  <c:v>1.4805138000000001E-2</c:v>
                </c:pt>
                <c:pt idx="9011">
                  <c:v>3.4508800000000001E-4</c:v>
                </c:pt>
                <c:pt idx="9012">
                  <c:v>9.0639520000000001E-3</c:v>
                </c:pt>
                <c:pt idx="9013">
                  <c:v>1.57231E-4</c:v>
                </c:pt>
                <c:pt idx="9014">
                  <c:v>3.9892169999999998E-3</c:v>
                </c:pt>
                <c:pt idx="9015" formatCode="0.00E+00">
                  <c:v>5.52E-5</c:v>
                </c:pt>
                <c:pt idx="9016">
                  <c:v>3.0329999999999999E-2</c:v>
                </c:pt>
                <c:pt idx="9017">
                  <c:v>2.3327949999999999E-3</c:v>
                </c:pt>
                <c:pt idx="9018">
                  <c:v>6.0873519999999999E-3</c:v>
                </c:pt>
                <c:pt idx="9019">
                  <c:v>1.252691E-2</c:v>
                </c:pt>
                <c:pt idx="9020">
                  <c:v>1.0156156E-2</c:v>
                </c:pt>
                <c:pt idx="9021">
                  <c:v>1.7765346000000001E-2</c:v>
                </c:pt>
                <c:pt idx="9022">
                  <c:v>2.6573930000000001E-3</c:v>
                </c:pt>
                <c:pt idx="9023">
                  <c:v>4.5974350000000004E-3</c:v>
                </c:pt>
                <c:pt idx="9024">
                  <c:v>5.9432779999999998E-3</c:v>
                </c:pt>
                <c:pt idx="9025">
                  <c:v>2.7054900000000001E-3</c:v>
                </c:pt>
                <c:pt idx="9026">
                  <c:v>5.8718879999999996E-3</c:v>
                </c:pt>
                <c:pt idx="9027">
                  <c:v>2.5671312000000002E-2</c:v>
                </c:pt>
                <c:pt idx="9028">
                  <c:v>1.245768E-3</c:v>
                </c:pt>
                <c:pt idx="9029">
                  <c:v>1.1910927999999999E-2</c:v>
                </c:pt>
                <c:pt idx="9030">
                  <c:v>5.8718879999999996E-3</c:v>
                </c:pt>
                <c:pt idx="9031">
                  <c:v>7.7903832000000006E-2</c:v>
                </c:pt>
                <c:pt idx="9032">
                  <c:v>9.602289E-3</c:v>
                </c:pt>
                <c:pt idx="9033">
                  <c:v>7.2554800000000001E-4</c:v>
                </c:pt>
                <c:pt idx="9034">
                  <c:v>3.3700000000000002E-3</c:v>
                </c:pt>
                <c:pt idx="9035">
                  <c:v>2.0293329999999999E-3</c:v>
                </c:pt>
                <c:pt idx="9036">
                  <c:v>3.8046E-4</c:v>
                </c:pt>
                <c:pt idx="9037">
                  <c:v>3.1803310000000001E-2</c:v>
                </c:pt>
                <c:pt idx="9038">
                  <c:v>3.8727499999999999E-3</c:v>
                </c:pt>
                <c:pt idx="9039">
                  <c:v>3.8727499999999999E-3</c:v>
                </c:pt>
                <c:pt idx="9040">
                  <c:v>1.4858199999999999E-3</c:v>
                </c:pt>
                <c:pt idx="9041">
                  <c:v>1.245768E-3</c:v>
                </c:pt>
                <c:pt idx="9042">
                  <c:v>1.6909299999999999E-4</c:v>
                </c:pt>
                <c:pt idx="9043">
                  <c:v>4.5974350000000004E-3</c:v>
                </c:pt>
                <c:pt idx="9044">
                  <c:v>2.9526599999999997E-4</c:v>
                </c:pt>
                <c:pt idx="9045">
                  <c:v>2.754018E-3</c:v>
                </c:pt>
                <c:pt idx="9046">
                  <c:v>1.632482E-3</c:v>
                </c:pt>
                <c:pt idx="9047">
                  <c:v>8.5411440000000005E-3</c:v>
                </c:pt>
                <c:pt idx="9048">
                  <c:v>2.6571991999999999E-2</c:v>
                </c:pt>
                <c:pt idx="9049">
                  <c:v>2.6571991999999999E-2</c:v>
                </c:pt>
                <c:pt idx="9050">
                  <c:v>3.0007342999999999E-2</c:v>
                </c:pt>
                <c:pt idx="9051">
                  <c:v>4.048098E-3</c:v>
                </c:pt>
                <c:pt idx="9052">
                  <c:v>2.5969813000000001E-2</c:v>
                </c:pt>
                <c:pt idx="9053">
                  <c:v>2.5969813000000001E-2</c:v>
                </c:pt>
                <c:pt idx="9054">
                  <c:v>1.6909311999999999E-2</c:v>
                </c:pt>
                <c:pt idx="9055">
                  <c:v>3.468156E-2</c:v>
                </c:pt>
                <c:pt idx="9056">
                  <c:v>8.4555189999999999E-3</c:v>
                </c:pt>
                <c:pt idx="9057">
                  <c:v>4.5637888000000001E-2</c:v>
                </c:pt>
                <c:pt idx="9058">
                  <c:v>5.6098400000000005E-4</c:v>
                </c:pt>
                <c:pt idx="9059">
                  <c:v>5.6098400000000005E-4</c:v>
                </c:pt>
                <c:pt idx="9060" formatCode="0.00E+00">
                  <c:v>7.7600000000000002E-6</c:v>
                </c:pt>
                <c:pt idx="9061">
                  <c:v>4.6836205999999998E-2</c:v>
                </c:pt>
                <c:pt idx="9062">
                  <c:v>1.9465120000000001E-3</c:v>
                </c:pt>
                <c:pt idx="9063">
                  <c:v>2.6119711E-2</c:v>
                </c:pt>
                <c:pt idx="9064">
                  <c:v>8.8879570000000001E-3</c:v>
                </c:pt>
                <c:pt idx="9065">
                  <c:v>2.0860785E-2</c:v>
                </c:pt>
                <c:pt idx="9066">
                  <c:v>3.8151639999999998E-3</c:v>
                </c:pt>
                <c:pt idx="9067">
                  <c:v>9.9730400000000007E-4</c:v>
                </c:pt>
                <c:pt idx="9068">
                  <c:v>4.8662799999999999E-2</c:v>
                </c:pt>
                <c:pt idx="9069">
                  <c:v>1.5032033E-2</c:v>
                </c:pt>
                <c:pt idx="9070">
                  <c:v>2.4349408999999999E-2</c:v>
                </c:pt>
                <c:pt idx="9071">
                  <c:v>4.3489720000000004E-3</c:v>
                </c:pt>
                <c:pt idx="9072">
                  <c:v>2.9524439999999998E-3</c:v>
                </c:pt>
                <c:pt idx="9073">
                  <c:v>2.9686410999999999E-2</c:v>
                </c:pt>
                <c:pt idx="9074">
                  <c:v>7.8682219999999994E-3</c:v>
                </c:pt>
                <c:pt idx="9075">
                  <c:v>3.2973374E-2</c:v>
                </c:pt>
                <c:pt idx="9076">
                  <c:v>2.5374536E-2</c:v>
                </c:pt>
                <c:pt idx="9077">
                  <c:v>1.4150759999999999E-3</c:v>
                </c:pt>
                <c:pt idx="9078">
                  <c:v>1.987707E-3</c:v>
                </c:pt>
                <c:pt idx="9079">
                  <c:v>5.7304019999999999E-3</c:v>
                </c:pt>
                <c:pt idx="9080">
                  <c:v>4.2879340000000002E-3</c:v>
                </c:pt>
                <c:pt idx="9081">
                  <c:v>1.6909311999999999E-2</c:v>
                </c:pt>
                <c:pt idx="9082" formatCode="0.00E+00">
                  <c:v>1.38E-5</c:v>
                </c:pt>
                <c:pt idx="9083">
                  <c:v>1.8642516000000001E-2</c:v>
                </c:pt>
                <c:pt idx="9084">
                  <c:v>2.9526592000000001E-2</c:v>
                </c:pt>
                <c:pt idx="9085">
                  <c:v>1.026852E-3</c:v>
                </c:pt>
                <c:pt idx="9086">
                  <c:v>1.1016072E-2</c:v>
                </c:pt>
                <c:pt idx="9087">
                  <c:v>2.391654E-2</c:v>
                </c:pt>
                <c:pt idx="9088">
                  <c:v>7.3816480000000002E-3</c:v>
                </c:pt>
                <c:pt idx="9089">
                  <c:v>2.3487599999999999E-4</c:v>
                </c:pt>
                <c:pt idx="9090">
                  <c:v>4.5637899999999998E-4</c:v>
                </c:pt>
                <c:pt idx="9091">
                  <c:v>6.0584500000000004E-4</c:v>
                </c:pt>
                <c:pt idx="9092">
                  <c:v>5.3162959999999999E-3</c:v>
                </c:pt>
                <c:pt idx="9093">
                  <c:v>2.4233800000000002E-3</c:v>
                </c:pt>
                <c:pt idx="9094">
                  <c:v>2.4233800000000002E-3</c:v>
                </c:pt>
                <c:pt idx="9095">
                  <c:v>2.7952100000000002E-4</c:v>
                </c:pt>
                <c:pt idx="9096">
                  <c:v>3.701284E-3</c:v>
                </c:pt>
                <c:pt idx="9097">
                  <c:v>1.2132E-3</c:v>
                </c:pt>
                <c:pt idx="9098">
                  <c:v>5.9446800000000001E-2</c:v>
                </c:pt>
                <c:pt idx="9099">
                  <c:v>4.36752E-4</c:v>
                </c:pt>
                <c:pt idx="9100">
                  <c:v>2.7488200000000001E-2</c:v>
                </c:pt>
                <c:pt idx="9101">
                  <c:v>1.1016072E-2</c:v>
                </c:pt>
                <c:pt idx="9102">
                  <c:v>2.3062447E-2</c:v>
                </c:pt>
                <c:pt idx="9103">
                  <c:v>4.1945662000000002E-2</c:v>
                </c:pt>
                <c:pt idx="9104">
                  <c:v>2.7797054000000002E-2</c:v>
                </c:pt>
                <c:pt idx="9105">
                  <c:v>4.7242550000000001E-3</c:v>
                </c:pt>
                <c:pt idx="9106">
                  <c:v>6.0150999999999998E-3</c:v>
                </c:pt>
                <c:pt idx="9107">
                  <c:v>2.5374536E-2</c:v>
                </c:pt>
                <c:pt idx="9108">
                  <c:v>2.0327623999999999E-2</c:v>
                </c:pt>
                <c:pt idx="9109">
                  <c:v>4.5836529000000001E-2</c:v>
                </c:pt>
                <c:pt idx="9110">
                  <c:v>1.4245448000000001E-2</c:v>
                </c:pt>
                <c:pt idx="9111">
                  <c:v>2.9021899999999998E-3</c:v>
                </c:pt>
                <c:pt idx="9112">
                  <c:v>1.0249975999999999E-2</c:v>
                </c:pt>
                <c:pt idx="9113">
                  <c:v>3.5028373000000002E-2</c:v>
                </c:pt>
                <c:pt idx="9114">
                  <c:v>6.5243199999999999E-4</c:v>
                </c:pt>
                <c:pt idx="9115">
                  <c:v>1.6788747E-2</c:v>
                </c:pt>
                <c:pt idx="9116">
                  <c:v>4.6606290000000003E-3</c:v>
                </c:pt>
                <c:pt idx="9117">
                  <c:v>3.0031279999999999E-3</c:v>
                </c:pt>
                <c:pt idx="9118">
                  <c:v>4.4259476999999998E-2</c:v>
                </c:pt>
                <c:pt idx="9119" formatCode="0.00E+00">
                  <c:v>5.52E-5</c:v>
                </c:pt>
                <c:pt idx="9120">
                  <c:v>3.701284E-3</c:v>
                </c:pt>
                <c:pt idx="9121">
                  <c:v>5.6603060000000004E-3</c:v>
                </c:pt>
                <c:pt idx="9122">
                  <c:v>5.1150670000000001E-3</c:v>
                </c:pt>
                <c:pt idx="9123">
                  <c:v>4.8528E-5</c:v>
                </c:pt>
                <c:pt idx="9124">
                  <c:v>4.8528E-5</c:v>
                </c:pt>
                <c:pt idx="9125" formatCode="0.00E+00">
                  <c:v>2.6100000000000001E-5</c:v>
                </c:pt>
                <c:pt idx="9126">
                  <c:v>6.9338748000000006E-2</c:v>
                </c:pt>
                <c:pt idx="9127">
                  <c:v>8.9757389999999999E-3</c:v>
                </c:pt>
                <c:pt idx="9128">
                  <c:v>4.7883120000000003E-3</c:v>
                </c:pt>
                <c:pt idx="9129">
                  <c:v>1.6192392E-2</c:v>
                </c:pt>
                <c:pt idx="9130">
                  <c:v>7.2554800000000001E-4</c:v>
                </c:pt>
                <c:pt idx="9131">
                  <c:v>2.4060398E-2</c:v>
                </c:pt>
                <c:pt idx="9132">
                  <c:v>9.9730400000000007E-4</c:v>
                </c:pt>
                <c:pt idx="9133">
                  <c:v>4.6235105999999998E-2</c:v>
                </c:pt>
                <c:pt idx="9134">
                  <c:v>3.7864995999999998E-2</c:v>
                </c:pt>
                <c:pt idx="9135" formatCode="0.00E+00">
                  <c:v>2.6100000000000001E-5</c:v>
                </c:pt>
                <c:pt idx="9136">
                  <c:v>9.3950200000000005E-4</c:v>
                </c:pt>
                <c:pt idx="9137">
                  <c:v>1.560682E-2</c:v>
                </c:pt>
                <c:pt idx="9138">
                  <c:v>1.6192392E-2</c:v>
                </c:pt>
                <c:pt idx="9139">
                  <c:v>1.056832E-3</c:v>
                </c:pt>
                <c:pt idx="9140">
                  <c:v>3.2302178000000001E-2</c:v>
                </c:pt>
                <c:pt idx="9141">
                  <c:v>2.5226795999999999E-2</c:v>
                </c:pt>
                <c:pt idx="9142">
                  <c:v>7.00744E-4</c:v>
                </c:pt>
                <c:pt idx="9143">
                  <c:v>9.602289E-3</c:v>
                </c:pt>
                <c:pt idx="9144">
                  <c:v>6.2331519999999996E-3</c:v>
                </c:pt>
                <c:pt idx="9145">
                  <c:v>4.9830710000000004E-3</c:v>
                </c:pt>
                <c:pt idx="9146">
                  <c:v>9.3311799999999997E-3</c:v>
                </c:pt>
                <c:pt idx="9147">
                  <c:v>2.5156919999999999E-3</c:v>
                </c:pt>
                <c:pt idx="9148">
                  <c:v>2.7797054000000002E-2</c:v>
                </c:pt>
                <c:pt idx="9149">
                  <c:v>5.4526059999999996E-3</c:v>
                </c:pt>
                <c:pt idx="9150">
                  <c:v>4.2710032000000002E-2</c:v>
                </c:pt>
                <c:pt idx="9151">
                  <c:v>1.9540823999999998E-2</c:v>
                </c:pt>
                <c:pt idx="9152">
                  <c:v>3.3311559999999997E-2</c:v>
                </c:pt>
                <c:pt idx="9153">
                  <c:v>1.63108E-2</c:v>
                </c:pt>
                <c:pt idx="9154" formatCode="0.00E+00">
                  <c:v>9.5099999999999994E-5</c:v>
                </c:pt>
                <c:pt idx="9155">
                  <c:v>2.7952100000000002E-4</c:v>
                </c:pt>
                <c:pt idx="9156">
                  <c:v>4.6035602000000002E-2</c:v>
                </c:pt>
                <c:pt idx="9157">
                  <c:v>2.5156919999999999E-3</c:v>
                </c:pt>
                <c:pt idx="9158" formatCode="0.00E+00">
                  <c:v>4.2299999999999998E-5</c:v>
                </c:pt>
                <c:pt idx="9159">
                  <c:v>1.1409472E-2</c:v>
                </c:pt>
                <c:pt idx="9160">
                  <c:v>1.2132E-3</c:v>
                </c:pt>
                <c:pt idx="9161">
                  <c:v>2.4349408999999999E-2</c:v>
                </c:pt>
                <c:pt idx="9162" formatCode="0.00E+00">
                  <c:v>9.5099999999999994E-5</c:v>
                </c:pt>
                <c:pt idx="9163">
                  <c:v>6.0150999999999998E-3</c:v>
                </c:pt>
                <c:pt idx="9164">
                  <c:v>3.701284E-3</c:v>
                </c:pt>
                <c:pt idx="9165">
                  <c:v>1.026852E-3</c:v>
                </c:pt>
                <c:pt idx="9166">
                  <c:v>7.1441839999999996E-3</c:v>
                </c:pt>
                <c:pt idx="9167">
                  <c:v>7.1441839999999996E-3</c:v>
                </c:pt>
                <c:pt idx="9168">
                  <c:v>5.3920000000000002E-6</c:v>
                </c:pt>
                <c:pt idx="9169">
                  <c:v>6.7570390000000003E-3</c:v>
                </c:pt>
                <c:pt idx="9170" formatCode="0.00E+00">
                  <c:v>9.5099999999999994E-5</c:v>
                </c:pt>
                <c:pt idx="9171">
                  <c:v>1.312197E-3</c:v>
                </c:pt>
                <c:pt idx="9172">
                  <c:v>6.5243199999999999E-4</c:v>
                </c:pt>
                <c:pt idx="9173">
                  <c:v>1.0438900000000001E-4</c:v>
                </c:pt>
                <c:pt idx="9174">
                  <c:v>4.47234E-3</c:v>
                </c:pt>
                <c:pt idx="9175">
                  <c:v>1.632482E-3</c:v>
                </c:pt>
                <c:pt idx="9176">
                  <c:v>2.1265184999999999E-2</c:v>
                </c:pt>
                <c:pt idx="9177">
                  <c:v>2.1138799999999998E-3</c:v>
                </c:pt>
                <c:pt idx="9178">
                  <c:v>2.5079486000000002E-2</c:v>
                </c:pt>
                <c:pt idx="9179">
                  <c:v>3.4508800000000001E-4</c:v>
                </c:pt>
                <c:pt idx="9180">
                  <c:v>1.118085E-3</c:v>
                </c:pt>
                <c:pt idx="9181">
                  <c:v>1.4150759999999999E-3</c:v>
                </c:pt>
                <c:pt idx="9182">
                  <c:v>4.1671529999999998E-3</c:v>
                </c:pt>
                <c:pt idx="9183">
                  <c:v>2.2881490000000002E-3</c:v>
                </c:pt>
                <c:pt idx="9184">
                  <c:v>2.4693200000000001E-3</c:v>
                </c:pt>
                <c:pt idx="9185">
                  <c:v>7.3020619999999998E-3</c:v>
                </c:pt>
                <c:pt idx="9186">
                  <c:v>1.9057480000000001E-3</c:v>
                </c:pt>
                <c:pt idx="9187">
                  <c:v>1.14095E-4</c:v>
                </c:pt>
                <c:pt idx="9188" formatCode="0.00E+00">
                  <c:v>3.45E-6</c:v>
                </c:pt>
                <c:pt idx="9189">
                  <c:v>2.5671312000000002E-2</c:v>
                </c:pt>
                <c:pt idx="9190">
                  <c:v>3.701284E-3</c:v>
                </c:pt>
                <c:pt idx="9191">
                  <c:v>7.3020619999999998E-3</c:v>
                </c:pt>
                <c:pt idx="9192">
                  <c:v>2.6723614999999999E-2</c:v>
                </c:pt>
                <c:pt idx="9193">
                  <c:v>2.4640146000000002E-2</c:v>
                </c:pt>
                <c:pt idx="9194">
                  <c:v>6.0873519999999999E-3</c:v>
                </c:pt>
                <c:pt idx="9195">
                  <c:v>1.57231E-4</c:v>
                </c:pt>
                <c:pt idx="9196">
                  <c:v>1.8654159999999999E-3</c:v>
                </c:pt>
                <c:pt idx="9197">
                  <c:v>2.0195411999999999E-2</c:v>
                </c:pt>
                <c:pt idx="9198">
                  <c:v>2.9021899999999998E-3</c:v>
                </c:pt>
                <c:pt idx="9199">
                  <c:v>9.9730400000000007E-4</c:v>
                </c:pt>
                <c:pt idx="9200">
                  <c:v>1.4579999999999999E-4</c:v>
                </c:pt>
                <c:pt idx="9201">
                  <c:v>3.3162959999999998E-3</c:v>
                </c:pt>
                <c:pt idx="9202">
                  <c:v>2.5820347E-2</c:v>
                </c:pt>
                <c:pt idx="9203">
                  <c:v>7.3816480000000002E-3</c:v>
                </c:pt>
                <c:pt idx="9204">
                  <c:v>3.2302178000000001E-2</c:v>
                </c:pt>
                <c:pt idx="9205">
                  <c:v>1.2946192E-2</c:v>
                </c:pt>
                <c:pt idx="9206">
                  <c:v>7.0320522999999996E-2</c:v>
                </c:pt>
                <c:pt idx="9207">
                  <c:v>2.4204687999999999E-2</c:v>
                </c:pt>
                <c:pt idx="9208">
                  <c:v>7.5078199999999997E-4</c:v>
                </c:pt>
                <c:pt idx="9209">
                  <c:v>6.2892299999999998E-4</c:v>
                </c:pt>
                <c:pt idx="9210">
                  <c:v>6.0584512E-2</c:v>
                </c:pt>
                <c:pt idx="9211">
                  <c:v>3.0031279999999999E-3</c:v>
                </c:pt>
                <c:pt idx="9212">
                  <c:v>2.4693200000000001E-3</c:v>
                </c:pt>
                <c:pt idx="9213" formatCode="0.00E+00">
                  <c:v>9.5099999999999994E-5</c:v>
                </c:pt>
                <c:pt idx="9214">
                  <c:v>3.3162959999999998E-3</c:v>
                </c:pt>
                <c:pt idx="9215">
                  <c:v>1.9024916999999999E-2</c:v>
                </c:pt>
                <c:pt idx="9216">
                  <c:v>1.521838E-3</c:v>
                </c:pt>
                <c:pt idx="9217">
                  <c:v>3.4787030000000001E-3</c:v>
                </c:pt>
                <c:pt idx="9218">
                  <c:v>2.6420799999999999E-4</c:v>
                </c:pt>
                <c:pt idx="9219">
                  <c:v>4.7242550000000001E-3</c:v>
                </c:pt>
                <c:pt idx="9220">
                  <c:v>1.9282008E-2</c:v>
                </c:pt>
                <c:pt idx="9221">
                  <c:v>7.7043049999999998E-3</c:v>
                </c:pt>
                <c:pt idx="9222">
                  <c:v>1.5375612E-2</c:v>
                </c:pt>
                <c:pt idx="9223">
                  <c:v>1.24232E-4</c:v>
                </c:pt>
                <c:pt idx="9224">
                  <c:v>1.7860459999999999E-3</c:v>
                </c:pt>
                <c:pt idx="9225">
                  <c:v>5.9432779999999998E-3</c:v>
                </c:pt>
                <c:pt idx="9226">
                  <c:v>3.9324719000000001E-2</c:v>
                </c:pt>
                <c:pt idx="9227">
                  <c:v>8.8006070000000002E-3</c:v>
                </c:pt>
                <c:pt idx="9228">
                  <c:v>5.5906410000000004E-3</c:v>
                </c:pt>
                <c:pt idx="9229" formatCode="0.00E+00">
                  <c:v>4.2299999999999998E-5</c:v>
                </c:pt>
                <c:pt idx="9230" formatCode="0.00E+00">
                  <c:v>3.45E-6</c:v>
                </c:pt>
                <c:pt idx="9231">
                  <c:v>3.2135456999999999E-2</c:v>
                </c:pt>
                <c:pt idx="9232">
                  <c:v>3.4508800000000001E-4</c:v>
                </c:pt>
                <c:pt idx="9233">
                  <c:v>3.4508800000000001E-4</c:v>
                </c:pt>
                <c:pt idx="9234">
                  <c:v>9.1124800000000003E-4</c:v>
                </c:pt>
                <c:pt idx="9235">
                  <c:v>2.3778720000000001E-3</c:v>
                </c:pt>
                <c:pt idx="9236">
                  <c:v>7.3020619999999998E-3</c:v>
                </c:pt>
                <c:pt idx="9237">
                  <c:v>1.245768E-3</c:v>
                </c:pt>
                <c:pt idx="9238">
                  <c:v>3.2804927999999997E-2</c:v>
                </c:pt>
                <c:pt idx="9239">
                  <c:v>1.0534027E-2</c:v>
                </c:pt>
                <c:pt idx="9240">
                  <c:v>1.6074415000000002E-2</c:v>
                </c:pt>
                <c:pt idx="9241">
                  <c:v>5.0315772000000002E-2</c:v>
                </c:pt>
                <c:pt idx="9242">
                  <c:v>8.8879570000000001E-3</c:v>
                </c:pt>
                <c:pt idx="9243">
                  <c:v>3.0542439999999998E-3</c:v>
                </c:pt>
                <c:pt idx="9244" formatCode="0.00E+00">
                  <c:v>7.7600000000000002E-6</c:v>
                </c:pt>
                <c:pt idx="9245">
                  <c:v>6.3806770000000004E-3</c:v>
                </c:pt>
                <c:pt idx="9246" formatCode="0.00E+00">
                  <c:v>1.9400000000000001E-6</c:v>
                </c:pt>
                <c:pt idx="9247">
                  <c:v>6.5243199999999999E-4</c:v>
                </c:pt>
                <c:pt idx="9248">
                  <c:v>3.6255808E-2</c:v>
                </c:pt>
                <c:pt idx="9249">
                  <c:v>2.9686410999999999E-2</c:v>
                </c:pt>
                <c:pt idx="9250">
                  <c:v>6.9880319999999999E-3</c:v>
                </c:pt>
                <c:pt idx="9251">
                  <c:v>1.5375612E-2</c:v>
                </c:pt>
                <c:pt idx="9252">
                  <c:v>5.3919999999999999E-4</c:v>
                </c:pt>
                <c:pt idx="9253">
                  <c:v>5.5906410000000004E-3</c:v>
                </c:pt>
                <c:pt idx="9254">
                  <c:v>2.9526599999999997E-4</c:v>
                </c:pt>
                <c:pt idx="9255">
                  <c:v>1.2423168E-2</c:v>
                </c:pt>
                <c:pt idx="9256">
                  <c:v>5.2487879999999999E-3</c:v>
                </c:pt>
                <c:pt idx="9257">
                  <c:v>8.8006070000000002E-3</c:v>
                </c:pt>
                <c:pt idx="9258">
                  <c:v>1.2631084000000001E-2</c:v>
                </c:pt>
                <c:pt idx="9259" formatCode="0.00E+00">
                  <c:v>4.2299999999999998E-5</c:v>
                </c:pt>
                <c:pt idx="9260" formatCode="0.00E+00">
                  <c:v>5.52E-5</c:v>
                </c:pt>
                <c:pt idx="9261">
                  <c:v>1.446803E-2</c:v>
                </c:pt>
                <c:pt idx="9262">
                  <c:v>3.2804900000000002E-4</c:v>
                </c:pt>
                <c:pt idx="9263">
                  <c:v>3.3700000000000002E-3</c:v>
                </c:pt>
                <c:pt idx="9264">
                  <c:v>9.3311799999999997E-3</c:v>
                </c:pt>
                <c:pt idx="9265">
                  <c:v>4.7242550000000001E-3</c:v>
                </c:pt>
                <c:pt idx="9266">
                  <c:v>1.81387E-4</c:v>
                </c:pt>
                <c:pt idx="9267">
                  <c:v>8.5603399999999998E-4</c:v>
                </c:pt>
                <c:pt idx="9268">
                  <c:v>1.3914810999999999E-2</c:v>
                </c:pt>
                <c:pt idx="9269">
                  <c:v>4.9692699999999998E-4</c:v>
                </c:pt>
                <c:pt idx="9270">
                  <c:v>3.9892169999999998E-3</c:v>
                </c:pt>
                <c:pt idx="9271">
                  <c:v>3.3311559999999997E-2</c:v>
                </c:pt>
                <c:pt idx="9272">
                  <c:v>7.7860480000000003E-3</c:v>
                </c:pt>
                <c:pt idx="9273" formatCode="0.00E+00">
                  <c:v>7.7600000000000002E-6</c:v>
                </c:pt>
                <c:pt idx="9274">
                  <c:v>1.3914810999999999E-2</c:v>
                </c:pt>
                <c:pt idx="9275">
                  <c:v>1.94112E-4</c:v>
                </c:pt>
                <c:pt idx="9276">
                  <c:v>4.7037436000000002E-2</c:v>
                </c:pt>
                <c:pt idx="9277">
                  <c:v>1.57231E-4</c:v>
                </c:pt>
                <c:pt idx="9278">
                  <c:v>1.0918799999999999E-2</c:v>
                </c:pt>
                <c:pt idx="9279" formatCode="0.00E+00">
                  <c:v>4.2299999999999998E-5</c:v>
                </c:pt>
                <c:pt idx="9280">
                  <c:v>3.4164575000000003E-2</c:v>
                </c:pt>
                <c:pt idx="9281">
                  <c:v>2.5374536E-2</c:v>
                </c:pt>
                <c:pt idx="9282">
                  <c:v>8.4555189999999999E-3</c:v>
                </c:pt>
                <c:pt idx="9283">
                  <c:v>6.6052000000000003E-3</c:v>
                </c:pt>
                <c:pt idx="9284">
                  <c:v>6.0584500000000004E-4</c:v>
                </c:pt>
                <c:pt idx="9285">
                  <c:v>1.056832E-3</c:v>
                </c:pt>
                <c:pt idx="9286">
                  <c:v>2.0327623999999999E-2</c:v>
                </c:pt>
                <c:pt idx="9287">
                  <c:v>5.5906410000000004E-3</c:v>
                </c:pt>
                <c:pt idx="9288">
                  <c:v>3.2630229999999999E-3</c:v>
                </c:pt>
                <c:pt idx="9289">
                  <c:v>6.9880319999999999E-3</c:v>
                </c:pt>
                <c:pt idx="9290">
                  <c:v>3.4787030000000001E-3</c:v>
                </c:pt>
                <c:pt idx="9291">
                  <c:v>3.6449920000000001E-3</c:v>
                </c:pt>
                <c:pt idx="9292">
                  <c:v>1.6668612999999999E-2</c:v>
                </c:pt>
                <c:pt idx="9293">
                  <c:v>6.0873519999999999E-3</c:v>
                </c:pt>
                <c:pt idx="9294">
                  <c:v>4.048098E-3</c:v>
                </c:pt>
                <c:pt idx="9295">
                  <c:v>2.2439349999999999E-3</c:v>
                </c:pt>
                <c:pt idx="9296">
                  <c:v>9.9730400000000007E-4</c:v>
                </c:pt>
                <c:pt idx="9297">
                  <c:v>1.9057480000000001E-3</c:v>
                </c:pt>
                <c:pt idx="9298">
                  <c:v>1.9057480000000001E-3</c:v>
                </c:pt>
                <c:pt idx="9299">
                  <c:v>1.252691E-2</c:v>
                </c:pt>
                <c:pt idx="9300">
                  <c:v>1.8263998E-2</c:v>
                </c:pt>
                <c:pt idx="9301">
                  <c:v>7.0567044999999995E-2</c:v>
                </c:pt>
                <c:pt idx="9302">
                  <c:v>1.7030308000000001E-2</c:v>
                </c:pt>
                <c:pt idx="9303">
                  <c:v>3.1577710000000002E-3</c:v>
                </c:pt>
                <c:pt idx="9304">
                  <c:v>2.2439349999999999E-3</c:v>
                </c:pt>
                <c:pt idx="9305">
                  <c:v>3.5891310000000002E-3</c:v>
                </c:pt>
                <c:pt idx="9306">
                  <c:v>8.9757389999999999E-3</c:v>
                </c:pt>
                <c:pt idx="9307">
                  <c:v>1.7765346000000001E-2</c:v>
                </c:pt>
                <c:pt idx="9308">
                  <c:v>4.2518291999999999E-2</c:v>
                </c:pt>
                <c:pt idx="9309">
                  <c:v>6.0584500000000004E-4</c:v>
                </c:pt>
                <c:pt idx="9310">
                  <c:v>1.1810639999999999E-3</c:v>
                </c:pt>
                <c:pt idx="9311">
                  <c:v>1.312197E-3</c:v>
                </c:pt>
                <c:pt idx="9312">
                  <c:v>5.0733328000000001E-2</c:v>
                </c:pt>
                <c:pt idx="9313">
                  <c:v>4.3675199999999997E-2</c:v>
                </c:pt>
                <c:pt idx="9314">
                  <c:v>7.7860480000000003E-3</c:v>
                </c:pt>
                <c:pt idx="9315">
                  <c:v>4.048098E-3</c:v>
                </c:pt>
                <c:pt idx="9316" formatCode="0.00E+00">
                  <c:v>5.52E-5</c:v>
                </c:pt>
                <c:pt idx="9317">
                  <c:v>2.2501679E-2</c:v>
                </c:pt>
                <c:pt idx="9318" formatCode="0.00E+00">
                  <c:v>6.2299999999999996E-5</c:v>
                </c:pt>
                <c:pt idx="9319">
                  <c:v>8.3703249999999996E-3</c:v>
                </c:pt>
                <c:pt idx="9320">
                  <c:v>9.9698080000000001E-3</c:v>
                </c:pt>
                <c:pt idx="9321" formatCode="0.00E+00">
                  <c:v>2.16E-7</c:v>
                </c:pt>
                <c:pt idx="9322">
                  <c:v>2.6571991999999999E-2</c:v>
                </c:pt>
                <c:pt idx="9323">
                  <c:v>4.47234E-3</c:v>
                </c:pt>
                <c:pt idx="9324">
                  <c:v>7.7860480000000003E-3</c:v>
                </c:pt>
                <c:pt idx="9325">
                  <c:v>2.3773111999999999E-2</c:v>
                </c:pt>
                <c:pt idx="9326">
                  <c:v>1.2423168E-2</c:v>
                </c:pt>
                <c:pt idx="9327">
                  <c:v>6.0150999999999998E-3</c:v>
                </c:pt>
                <c:pt idx="9328">
                  <c:v>2.1567999999999999E-3</c:v>
                </c:pt>
                <c:pt idx="9329">
                  <c:v>1.2132E-3</c:v>
                </c:pt>
                <c:pt idx="9330" formatCode="0.00E+00">
                  <c:v>6.2299999999999996E-5</c:v>
                </c:pt>
                <c:pt idx="9331">
                  <c:v>7.4616650000000001E-3</c:v>
                </c:pt>
                <c:pt idx="9332">
                  <c:v>7.2229080000000001E-3</c:v>
                </c:pt>
                <c:pt idx="9333">
                  <c:v>1.987707E-3</c:v>
                </c:pt>
                <c:pt idx="9334">
                  <c:v>2.1568000000000001E-5</c:v>
                </c:pt>
                <c:pt idx="9335">
                  <c:v>2.8576737000000001E-2</c:v>
                </c:pt>
                <c:pt idx="9336">
                  <c:v>3.7504379999999997E-2</c:v>
                </c:pt>
                <c:pt idx="9337">
                  <c:v>2.4494562000000001E-2</c:v>
                </c:pt>
                <c:pt idx="9338">
                  <c:v>3.3162959999999998E-3</c:v>
                </c:pt>
                <c:pt idx="9339">
                  <c:v>6.5243199999999999E-4</c:v>
                </c:pt>
                <c:pt idx="9340">
                  <c:v>4.7239096000000001E-2</c:v>
                </c:pt>
                <c:pt idx="9341">
                  <c:v>7.8423189000000004E-2</c:v>
                </c:pt>
                <c:pt idx="9342">
                  <c:v>4.1945662000000002E-2</c:v>
                </c:pt>
                <c:pt idx="9343">
                  <c:v>6.7395901999999994E-2</c:v>
                </c:pt>
                <c:pt idx="9344">
                  <c:v>1.7860459999999999E-3</c:v>
                </c:pt>
                <c:pt idx="9345">
                  <c:v>2.4204687999999999E-2</c:v>
                </c:pt>
                <c:pt idx="9346">
                  <c:v>2.0713910000000001E-3</c:v>
                </c:pt>
                <c:pt idx="9347">
                  <c:v>5.8319899999999996E-4</c:v>
                </c:pt>
                <c:pt idx="9348">
                  <c:v>2.2001519999999999E-3</c:v>
                </c:pt>
                <c:pt idx="9349">
                  <c:v>1.8897019000000001E-2</c:v>
                </c:pt>
                <c:pt idx="9350">
                  <c:v>3.2630229999999999E-3</c:v>
                </c:pt>
                <c:pt idx="9351">
                  <c:v>6.2892299999999998E-4</c:v>
                </c:pt>
                <c:pt idx="9352">
                  <c:v>3.2804900000000002E-4</c:v>
                </c:pt>
                <c:pt idx="9353">
                  <c:v>4.5637899999999998E-4</c:v>
                </c:pt>
                <c:pt idx="9354">
                  <c:v>4.5637899999999998E-4</c:v>
                </c:pt>
                <c:pt idx="9355">
                  <c:v>1.1608759999999999E-2</c:v>
                </c:pt>
                <c:pt idx="9356">
                  <c:v>4.7883120000000003E-3</c:v>
                </c:pt>
                <c:pt idx="9357">
                  <c:v>1.6788747E-2</c:v>
                </c:pt>
                <c:pt idx="9358">
                  <c:v>2.6420799999999999E-4</c:v>
                </c:pt>
                <c:pt idx="9359">
                  <c:v>1.0156156E-2</c:v>
                </c:pt>
                <c:pt idx="9360">
                  <c:v>5.8718879999999996E-3</c:v>
                </c:pt>
                <c:pt idx="9361">
                  <c:v>7.76448E-4</c:v>
                </c:pt>
                <c:pt idx="9362">
                  <c:v>4.4455098999999998E-2</c:v>
                </c:pt>
                <c:pt idx="9363">
                  <c:v>3.6432881E-2</c:v>
                </c:pt>
                <c:pt idx="9364" formatCode="0.00E+00">
                  <c:v>1.7499999999999998E-5</c:v>
                </c:pt>
                <c:pt idx="9365" formatCode="0.00E+00">
                  <c:v>6.2299999999999996E-5</c:v>
                </c:pt>
                <c:pt idx="9366">
                  <c:v>4.534672E-3</c:v>
                </c:pt>
                <c:pt idx="9367">
                  <c:v>8.9757389999999999E-3</c:v>
                </c:pt>
                <c:pt idx="9368">
                  <c:v>6.7637199999999995E-4</c:v>
                </c:pt>
                <c:pt idx="9369" formatCode="0.00E+00">
                  <c:v>2.16E-7</c:v>
                </c:pt>
                <c:pt idx="9370">
                  <c:v>9.9698080000000001E-3</c:v>
                </c:pt>
                <c:pt idx="9371">
                  <c:v>2.7181072000000001E-2</c:v>
                </c:pt>
                <c:pt idx="9372">
                  <c:v>1.2631084000000001E-2</c:v>
                </c:pt>
                <c:pt idx="9373">
                  <c:v>7.76448E-4</c:v>
                </c:pt>
                <c:pt idx="9374">
                  <c:v>8.9757389999999999E-3</c:v>
                </c:pt>
                <c:pt idx="9375">
                  <c:v>1.446803E-2</c:v>
                </c:pt>
                <c:pt idx="9376">
                  <c:v>2.4204687999999999E-2</c:v>
                </c:pt>
                <c:pt idx="9377" formatCode="0.00E+00">
                  <c:v>7.7600000000000002E-6</c:v>
                </c:pt>
                <c:pt idx="9378">
                  <c:v>2.1536942E-2</c:v>
                </c:pt>
                <c:pt idx="9379">
                  <c:v>1.1810639999999999E-3</c:v>
                </c:pt>
                <c:pt idx="9380" formatCode="0.00E+00">
                  <c:v>7.7600000000000002E-6</c:v>
                </c:pt>
                <c:pt idx="9381">
                  <c:v>9.5114880000000002E-3</c:v>
                </c:pt>
                <c:pt idx="9382">
                  <c:v>2.0713910000000001E-3</c:v>
                </c:pt>
                <c:pt idx="9383">
                  <c:v>1.8897019000000001E-2</c:v>
                </c:pt>
                <c:pt idx="9384">
                  <c:v>5.8319899999999996E-4</c:v>
                </c:pt>
                <c:pt idx="9385">
                  <c:v>5.3162959999999999E-3</c:v>
                </c:pt>
                <c:pt idx="9386">
                  <c:v>1.5260654E-2</c:v>
                </c:pt>
                <c:pt idx="9387">
                  <c:v>5.8319899999999996E-4</c:v>
                </c:pt>
                <c:pt idx="9388">
                  <c:v>1.8769551999999998E-2</c:v>
                </c:pt>
                <c:pt idx="9389">
                  <c:v>3.8046E-4</c:v>
                </c:pt>
                <c:pt idx="9390">
                  <c:v>3.9324719000000001E-2</c:v>
                </c:pt>
                <c:pt idx="9391">
                  <c:v>1.2631084000000001E-2</c:v>
                </c:pt>
                <c:pt idx="9392">
                  <c:v>1.8769551999999998E-2</c:v>
                </c:pt>
                <c:pt idx="9393">
                  <c:v>6.5299279999999999E-3</c:v>
                </c:pt>
                <c:pt idx="9394">
                  <c:v>7.6229940000000001E-3</c:v>
                </c:pt>
                <c:pt idx="9395">
                  <c:v>1.6074415000000002E-2</c:v>
                </c:pt>
                <c:pt idx="9396">
                  <c:v>1.1016072E-2</c:v>
                </c:pt>
                <c:pt idx="9397">
                  <c:v>2.3345418999999999E-2</c:v>
                </c:pt>
                <c:pt idx="9398">
                  <c:v>5.3920000000000002E-6</c:v>
                </c:pt>
                <c:pt idx="9399">
                  <c:v>8.5411440000000005E-3</c:v>
                </c:pt>
                <c:pt idx="9400">
                  <c:v>4.8253870999999997E-2</c:v>
                </c:pt>
                <c:pt idx="9401">
                  <c:v>4.8253870999999997E-2</c:v>
                </c:pt>
                <c:pt idx="9402">
                  <c:v>4.7239096000000001E-2</c:v>
                </c:pt>
                <c:pt idx="9403">
                  <c:v>2.9846661E-2</c:v>
                </c:pt>
                <c:pt idx="9404">
                  <c:v>2.5079486000000002E-2</c:v>
                </c:pt>
                <c:pt idx="9405">
                  <c:v>4.6635408000000003E-2</c:v>
                </c:pt>
                <c:pt idx="9406">
                  <c:v>5.2633684E-2</c:v>
                </c:pt>
                <c:pt idx="9407">
                  <c:v>4.3675199999999997E-2</c:v>
                </c:pt>
                <c:pt idx="9408">
                  <c:v>1.94112E-4</c:v>
                </c:pt>
                <c:pt idx="9409">
                  <c:v>7.7043049999999998E-3</c:v>
                </c:pt>
                <c:pt idx="9410">
                  <c:v>2.4060398E-2</c:v>
                </c:pt>
                <c:pt idx="9411">
                  <c:v>1.747008E-3</c:v>
                </c:pt>
                <c:pt idx="9412">
                  <c:v>4.3489720000000004E-3</c:v>
                </c:pt>
                <c:pt idx="9413">
                  <c:v>4.5974350000000004E-3</c:v>
                </c:pt>
                <c:pt idx="9414">
                  <c:v>7.00744E-4</c:v>
                </c:pt>
                <c:pt idx="9415">
                  <c:v>6.2331519999999996E-3</c:v>
                </c:pt>
                <c:pt idx="9416" formatCode="0.00E+00">
                  <c:v>1.7499999999999998E-5</c:v>
                </c:pt>
                <c:pt idx="9417">
                  <c:v>5.3162959999999999E-3</c:v>
                </c:pt>
                <c:pt idx="9418">
                  <c:v>1.5032033E-2</c:v>
                </c:pt>
                <c:pt idx="9419">
                  <c:v>8.2907399999999996E-4</c:v>
                </c:pt>
                <c:pt idx="9420">
                  <c:v>7.1441839999999996E-3</c:v>
                </c:pt>
                <c:pt idx="9421">
                  <c:v>1.6788747E-2</c:v>
                </c:pt>
                <c:pt idx="9422">
                  <c:v>6.0873519999999999E-3</c:v>
                </c:pt>
                <c:pt idx="9423">
                  <c:v>1.6909299999999999E-4</c:v>
                </c:pt>
                <c:pt idx="9424">
                  <c:v>2.2781200000000001E-2</c:v>
                </c:pt>
                <c:pt idx="9425">
                  <c:v>1.7151736000000001E-2</c:v>
                </c:pt>
                <c:pt idx="9426">
                  <c:v>8.4555189999999999E-3</c:v>
                </c:pt>
                <c:pt idx="9427">
                  <c:v>1.1810639999999999E-3</c:v>
                </c:pt>
                <c:pt idx="9428">
                  <c:v>5.4526059999999996E-3</c:v>
                </c:pt>
                <c:pt idx="9429">
                  <c:v>2.5522708000000002E-2</c:v>
                </c:pt>
                <c:pt idx="9430">
                  <c:v>9.9730400000000007E-4</c:v>
                </c:pt>
                <c:pt idx="9431">
                  <c:v>4.3489720000000004E-3</c:v>
                </c:pt>
                <c:pt idx="9432">
                  <c:v>4.4104399999999998E-3</c:v>
                </c:pt>
                <c:pt idx="9433">
                  <c:v>4.5974350000000004E-3</c:v>
                </c:pt>
                <c:pt idx="9434">
                  <c:v>4.5974350000000004E-3</c:v>
                </c:pt>
                <c:pt idx="9435">
                  <c:v>7.6229940000000001E-3</c:v>
                </c:pt>
                <c:pt idx="9436">
                  <c:v>3.6449920000000001E-3</c:v>
                </c:pt>
                <c:pt idx="9437" formatCode="0.00E+00">
                  <c:v>3.45E-6</c:v>
                </c:pt>
                <c:pt idx="9438">
                  <c:v>1.521838E-3</c:v>
                </c:pt>
                <c:pt idx="9439" formatCode="0.00E+00">
                  <c:v>1.06E-5</c:v>
                </c:pt>
                <c:pt idx="9440">
                  <c:v>1.4150759999999999E-3</c:v>
                </c:pt>
                <c:pt idx="9441">
                  <c:v>1.3460589999999999E-3</c:v>
                </c:pt>
                <c:pt idx="9442">
                  <c:v>1.8255159999999999E-3</c:v>
                </c:pt>
                <c:pt idx="9443">
                  <c:v>3.701284E-3</c:v>
                </c:pt>
                <c:pt idx="9444">
                  <c:v>9.1525960000000007E-3</c:v>
                </c:pt>
                <c:pt idx="9445">
                  <c:v>1.0344228E-2</c:v>
                </c:pt>
                <c:pt idx="9446">
                  <c:v>1.1910927999999999E-2</c:v>
                </c:pt>
                <c:pt idx="9447">
                  <c:v>6.7637199999999995E-4</c:v>
                </c:pt>
                <c:pt idx="9448">
                  <c:v>8.2855629999999993E-3</c:v>
                </c:pt>
                <c:pt idx="9449">
                  <c:v>1.14095E-4</c:v>
                </c:pt>
                <c:pt idx="9450">
                  <c:v>6.6809039999999997E-3</c:v>
                </c:pt>
                <c:pt idx="9451">
                  <c:v>1.312197E-3</c:v>
                </c:pt>
                <c:pt idx="9452">
                  <c:v>2.0293329999999999E-3</c:v>
                </c:pt>
                <c:pt idx="9453">
                  <c:v>5.6098400000000005E-4</c:v>
                </c:pt>
                <c:pt idx="9454">
                  <c:v>8.2907399999999996E-4</c:v>
                </c:pt>
                <c:pt idx="9455">
                  <c:v>1.8654159999999999E-3</c:v>
                </c:pt>
                <c:pt idx="9456">
                  <c:v>5.5906410000000004E-3</c:v>
                </c:pt>
                <c:pt idx="9457">
                  <c:v>3.5891310000000002E-3</c:v>
                </c:pt>
                <c:pt idx="9458">
                  <c:v>8.2907399999999996E-4</c:v>
                </c:pt>
                <c:pt idx="9459">
                  <c:v>7.3816480000000002E-3</c:v>
                </c:pt>
                <c:pt idx="9460">
                  <c:v>9.3950200000000005E-4</c:v>
                </c:pt>
                <c:pt idx="9461">
                  <c:v>5.1817119999999998E-3</c:v>
                </c:pt>
                <c:pt idx="9462">
                  <c:v>2.1129953999999999E-2</c:v>
                </c:pt>
                <c:pt idx="9463">
                  <c:v>9.2416719999999994E-3</c:v>
                </c:pt>
                <c:pt idx="9464">
                  <c:v>9.2416719999999994E-3</c:v>
                </c:pt>
                <c:pt idx="9465">
                  <c:v>1.5375612E-2</c:v>
                </c:pt>
                <c:pt idx="9466">
                  <c:v>2.9367204000000001E-2</c:v>
                </c:pt>
                <c:pt idx="9467">
                  <c:v>7.5588076000000004E-2</c:v>
                </c:pt>
                <c:pt idx="9468">
                  <c:v>5.5440327999999997E-2</c:v>
                </c:pt>
                <c:pt idx="9469">
                  <c:v>6.8606945000000003E-2</c:v>
                </c:pt>
                <c:pt idx="9470">
                  <c:v>9.3098055999999998E-2</c:v>
                </c:pt>
                <c:pt idx="9471">
                  <c:v>6.4533397000000006E-2</c:v>
                </c:pt>
                <c:pt idx="9472">
                  <c:v>6.1733007999999999E-2</c:v>
                </c:pt>
                <c:pt idx="9473">
                  <c:v>7.8683514999999996E-2</c:v>
                </c:pt>
                <c:pt idx="9474">
                  <c:v>6.4533397000000006E-2</c:v>
                </c:pt>
                <c:pt idx="9475">
                  <c:v>1.1409472E-2</c:v>
                </c:pt>
                <c:pt idx="9476">
                  <c:v>7.0074432000000006E-2</c:v>
                </c:pt>
                <c:pt idx="9477">
                  <c:v>2.6420800000000001E-2</c:v>
                </c:pt>
                <c:pt idx="9478">
                  <c:v>4.36752E-4</c:v>
                </c:pt>
                <c:pt idx="9479">
                  <c:v>4.7643700000000002E-4</c:v>
                </c:pt>
                <c:pt idx="9480">
                  <c:v>1.0725551E-2</c:v>
                </c:pt>
                <c:pt idx="9481">
                  <c:v>7.5421139999999999E-3</c:v>
                </c:pt>
                <c:pt idx="9482">
                  <c:v>6.9880319999999999E-3</c:v>
                </c:pt>
                <c:pt idx="9483">
                  <c:v>2.9021899999999998E-3</c:v>
                </c:pt>
                <c:pt idx="9484">
                  <c:v>2.5671312000000002E-2</c:v>
                </c:pt>
                <c:pt idx="9485">
                  <c:v>1.245768E-3</c:v>
                </c:pt>
                <c:pt idx="9486">
                  <c:v>6.1600359999999998E-3</c:v>
                </c:pt>
                <c:pt idx="9487">
                  <c:v>1.94112E-4</c:v>
                </c:pt>
                <c:pt idx="9488">
                  <c:v>1.2840724E-2</c:v>
                </c:pt>
                <c:pt idx="9489">
                  <c:v>9.2416719999999994E-3</c:v>
                </c:pt>
                <c:pt idx="9490">
                  <c:v>1.8255159999999999E-3</c:v>
                </c:pt>
                <c:pt idx="9491">
                  <c:v>3.9892169999999998E-3</c:v>
                </c:pt>
                <c:pt idx="9492">
                  <c:v>1.4150759999999999E-3</c:v>
                </c:pt>
                <c:pt idx="9493">
                  <c:v>1.4579999999999999E-4</c:v>
                </c:pt>
                <c:pt idx="9494">
                  <c:v>1.4579999999999999E-4</c:v>
                </c:pt>
                <c:pt idx="9495" formatCode="0.00E+00">
                  <c:v>1.38E-5</c:v>
                </c:pt>
                <c:pt idx="9496">
                  <c:v>6.9094381999999996E-2</c:v>
                </c:pt>
                <c:pt idx="9497">
                  <c:v>5.5659243999999997E-2</c:v>
                </c:pt>
                <c:pt idx="9498">
                  <c:v>6.2195425999999998E-2</c:v>
                </c:pt>
                <c:pt idx="9499">
                  <c:v>2.7334420000000002E-2</c:v>
                </c:pt>
                <c:pt idx="9500">
                  <c:v>3.0329999999999999E-2</c:v>
                </c:pt>
                <c:pt idx="9501">
                  <c:v>8.5331851E-2</c:v>
                </c:pt>
                <c:pt idx="9502">
                  <c:v>8.8006070000000002E-3</c:v>
                </c:pt>
                <c:pt idx="9503">
                  <c:v>1.7518608000000001E-2</c:v>
                </c:pt>
                <c:pt idx="9504">
                  <c:v>1.0249975999999999E-2</c:v>
                </c:pt>
                <c:pt idx="9505">
                  <c:v>2.7642412000000002E-2</c:v>
                </c:pt>
                <c:pt idx="9506" formatCode="0.00E+00">
                  <c:v>1.7499999999999998E-5</c:v>
                </c:pt>
                <c:pt idx="9507">
                  <c:v>1.3372376E-2</c:v>
                </c:pt>
                <c:pt idx="9508">
                  <c:v>5.8319899999999996E-4</c:v>
                </c:pt>
                <c:pt idx="9509">
                  <c:v>6.6809039999999997E-3</c:v>
                </c:pt>
                <c:pt idx="9510">
                  <c:v>3.2630229999999999E-3</c:v>
                </c:pt>
                <c:pt idx="9511">
                  <c:v>1.5956868999999999E-2</c:v>
                </c:pt>
                <c:pt idx="9512">
                  <c:v>7.5078199999999997E-4</c:v>
                </c:pt>
                <c:pt idx="9513">
                  <c:v>4.5637899999999998E-4</c:v>
                </c:pt>
                <c:pt idx="9514">
                  <c:v>1.63108E-2</c:v>
                </c:pt>
                <c:pt idx="9515">
                  <c:v>5.8009289999999998E-3</c:v>
                </c:pt>
                <c:pt idx="9516">
                  <c:v>2.7488200000000001E-2</c:v>
                </c:pt>
                <c:pt idx="9517">
                  <c:v>1.0344228E-2</c:v>
                </c:pt>
                <c:pt idx="9518">
                  <c:v>1.1211909000000001E-2</c:v>
                </c:pt>
                <c:pt idx="9519">
                  <c:v>1.4134804000000001E-2</c:v>
                </c:pt>
                <c:pt idx="9520">
                  <c:v>4.5974350000000004E-3</c:v>
                </c:pt>
                <c:pt idx="9521">
                  <c:v>4.1671529999999998E-3</c:v>
                </c:pt>
                <c:pt idx="9522">
                  <c:v>5.9432779999999998E-3</c:v>
                </c:pt>
                <c:pt idx="9523">
                  <c:v>1.2735688E-2</c:v>
                </c:pt>
                <c:pt idx="9524">
                  <c:v>1.3480000000000001E-2</c:v>
                </c:pt>
                <c:pt idx="9525">
                  <c:v>1.3588055999999999E-2</c:v>
                </c:pt>
                <c:pt idx="9526">
                  <c:v>8.5411440000000005E-3</c:v>
                </c:pt>
                <c:pt idx="9527">
                  <c:v>1.7151736000000001E-2</c:v>
                </c:pt>
                <c:pt idx="9528">
                  <c:v>8.9757389999999999E-3</c:v>
                </c:pt>
                <c:pt idx="9529">
                  <c:v>1.8515911999999999E-2</c:v>
                </c:pt>
                <c:pt idx="9530" formatCode="0.00E+00">
                  <c:v>7.7899999999999996E-5</c:v>
                </c:pt>
                <c:pt idx="9531">
                  <c:v>5.7304019999999999E-3</c:v>
                </c:pt>
                <c:pt idx="9532">
                  <c:v>5.7304019999999999E-3</c:v>
                </c:pt>
                <c:pt idx="9533">
                  <c:v>2.6573930000000001E-3</c:v>
                </c:pt>
                <c:pt idx="9534">
                  <c:v>1.5723072000000001E-2</c:v>
                </c:pt>
                <c:pt idx="9535" formatCode="0.00E+00">
                  <c:v>7.7600000000000002E-6</c:v>
                </c:pt>
                <c:pt idx="9536">
                  <c:v>8.0254499999999999E-4</c:v>
                </c:pt>
                <c:pt idx="9537">
                  <c:v>2.5624939999999998E-3</c:v>
                </c:pt>
                <c:pt idx="9538">
                  <c:v>1.9282008E-2</c:v>
                </c:pt>
                <c:pt idx="9539">
                  <c:v>1.747008E-3</c:v>
                </c:pt>
                <c:pt idx="9540">
                  <c:v>7.2554800000000001E-4</c:v>
                </c:pt>
                <c:pt idx="9541">
                  <c:v>4.3481303999999998E-2</c:v>
                </c:pt>
                <c:pt idx="9542">
                  <c:v>1.4356524000000001E-2</c:v>
                </c:pt>
                <c:pt idx="9543">
                  <c:v>1.0438912E-2</c:v>
                </c:pt>
                <c:pt idx="9544">
                  <c:v>3.3700000000000002E-3</c:v>
                </c:pt>
                <c:pt idx="9545">
                  <c:v>2.2085599999999999E-4</c:v>
                </c:pt>
                <c:pt idx="9546">
                  <c:v>1.0156156E-2</c:v>
                </c:pt>
                <c:pt idx="9547">
                  <c:v>8.2855629999999993E-3</c:v>
                </c:pt>
                <c:pt idx="9548">
                  <c:v>7.5078199999999997E-4</c:v>
                </c:pt>
                <c:pt idx="9549">
                  <c:v>4.1671529999999998E-3</c:v>
                </c:pt>
                <c:pt idx="9550">
                  <c:v>3.1144199999999999E-4</c:v>
                </c:pt>
                <c:pt idx="9551">
                  <c:v>1.082196E-2</c:v>
                </c:pt>
                <c:pt idx="9552" formatCode="0.00E+00">
                  <c:v>3.6399999999999997E-5</c:v>
                </c:pt>
                <c:pt idx="9553">
                  <c:v>8.8879570000000001E-3</c:v>
                </c:pt>
                <c:pt idx="9554">
                  <c:v>1.7030308000000001E-2</c:v>
                </c:pt>
                <c:pt idx="9555">
                  <c:v>6.3593031999999994E-2</c:v>
                </c:pt>
                <c:pt idx="9556">
                  <c:v>1.4579999999999999E-4</c:v>
                </c:pt>
                <c:pt idx="9557">
                  <c:v>4.9177200000000004E-3</c:v>
                </c:pt>
                <c:pt idx="9558">
                  <c:v>3.6255800000000002E-4</c:v>
                </c:pt>
                <c:pt idx="9559">
                  <c:v>1.2787670000000001E-3</c:v>
                </c:pt>
                <c:pt idx="9560">
                  <c:v>3.0817220999999999E-2</c:v>
                </c:pt>
                <c:pt idx="9561">
                  <c:v>7.9729131999999994E-2</c:v>
                </c:pt>
                <c:pt idx="9562">
                  <c:v>0.10031794400000001</c:v>
                </c:pt>
                <c:pt idx="9563">
                  <c:v>4.9279429E-2</c:v>
                </c:pt>
                <c:pt idx="9564">
                  <c:v>0.137345887</c:v>
                </c:pt>
                <c:pt idx="9565">
                  <c:v>8.7791250000000001E-2</c:v>
                </c:pt>
                <c:pt idx="9566">
                  <c:v>0.213958011</c:v>
                </c:pt>
                <c:pt idx="9567">
                  <c:v>0.1056832</c:v>
                </c:pt>
                <c:pt idx="9568">
                  <c:v>7.1557447999999996E-2</c:v>
                </c:pt>
                <c:pt idx="9569" formatCode="0.00E+00">
                  <c:v>3.1099999999999997E-5</c:v>
                </c:pt>
                <c:pt idx="9570">
                  <c:v>3.5028373000000002E-2</c:v>
                </c:pt>
                <c:pt idx="9571">
                  <c:v>4.9177200000000004E-3</c:v>
                </c:pt>
                <c:pt idx="9572">
                  <c:v>4.2273279999999998E-3</c:v>
                </c:pt>
                <c:pt idx="9573">
                  <c:v>5.3919999999999999E-4</c:v>
                </c:pt>
                <c:pt idx="9574">
                  <c:v>1.24232E-4</c:v>
                </c:pt>
                <c:pt idx="9575">
                  <c:v>1.24232E-4</c:v>
                </c:pt>
                <c:pt idx="9576">
                  <c:v>1.0344228E-2</c:v>
                </c:pt>
                <c:pt idx="9577">
                  <c:v>3.2804900000000002E-4</c:v>
                </c:pt>
                <c:pt idx="9578">
                  <c:v>2.7642412000000002E-2</c:v>
                </c:pt>
                <c:pt idx="9579">
                  <c:v>2.4349408999999999E-2</c:v>
                </c:pt>
                <c:pt idx="9580">
                  <c:v>3.3993109000000001E-2</c:v>
                </c:pt>
                <c:pt idx="9581">
                  <c:v>2.5226795999999999E-2</c:v>
                </c:pt>
                <c:pt idx="9582">
                  <c:v>4.0624621999999999E-2</c:v>
                </c:pt>
                <c:pt idx="9583">
                  <c:v>1.1608759999999999E-2</c:v>
                </c:pt>
                <c:pt idx="9584">
                  <c:v>7.3307259999999999E-2</c:v>
                </c:pt>
                <c:pt idx="9585">
                  <c:v>1.8389740000000002E-2</c:v>
                </c:pt>
                <c:pt idx="9586">
                  <c:v>7.1806126999999997E-2</c:v>
                </c:pt>
                <c:pt idx="9587">
                  <c:v>0.10031794400000001</c:v>
                </c:pt>
                <c:pt idx="9588">
                  <c:v>4.1188193999999997E-2</c:v>
                </c:pt>
                <c:pt idx="9589">
                  <c:v>8.1173319999999997E-3</c:v>
                </c:pt>
                <c:pt idx="9590">
                  <c:v>5.8009289999999998E-3</c:v>
                </c:pt>
                <c:pt idx="9591">
                  <c:v>1.560682E-2</c:v>
                </c:pt>
                <c:pt idx="9592">
                  <c:v>3.2630229999999999E-3</c:v>
                </c:pt>
                <c:pt idx="9593">
                  <c:v>2.609728E-3</c:v>
                </c:pt>
                <c:pt idx="9594">
                  <c:v>1.1016072E-2</c:v>
                </c:pt>
                <c:pt idx="9595">
                  <c:v>1.2132E-3</c:v>
                </c:pt>
                <c:pt idx="9596">
                  <c:v>4.2902203E-2</c:v>
                </c:pt>
                <c:pt idx="9597">
                  <c:v>8.8879570000000001E-3</c:v>
                </c:pt>
                <c:pt idx="9598">
                  <c:v>1.6429639999999999E-2</c:v>
                </c:pt>
                <c:pt idx="9599">
                  <c:v>7.76448E-4</c:v>
                </c:pt>
                <c:pt idx="9600">
                  <c:v>1.0725551E-2</c:v>
                </c:pt>
                <c:pt idx="9601">
                  <c:v>2.4233800000000002E-3</c:v>
                </c:pt>
                <c:pt idx="9602">
                  <c:v>2.391654E-2</c:v>
                </c:pt>
                <c:pt idx="9603">
                  <c:v>1.149359E-3</c:v>
                </c:pt>
                <c:pt idx="9604">
                  <c:v>2.0860785E-2</c:v>
                </c:pt>
                <c:pt idx="9605">
                  <c:v>4.2879340000000002E-3</c:v>
                </c:pt>
                <c:pt idx="9606">
                  <c:v>1.9670878999999999E-2</c:v>
                </c:pt>
                <c:pt idx="9607">
                  <c:v>3.3700000000000002E-3</c:v>
                </c:pt>
                <c:pt idx="9608">
                  <c:v>6.0873519999999999E-3</c:v>
                </c:pt>
                <c:pt idx="9609">
                  <c:v>8.0254499999999999E-4</c:v>
                </c:pt>
                <c:pt idx="9610">
                  <c:v>1.94112E-4</c:v>
                </c:pt>
                <c:pt idx="9611">
                  <c:v>7.76448E-4</c:v>
                </c:pt>
                <c:pt idx="9612">
                  <c:v>2.2641224000000001E-2</c:v>
                </c:pt>
                <c:pt idx="9613">
                  <c:v>1.3372376E-2</c:v>
                </c:pt>
                <c:pt idx="9614">
                  <c:v>1.149359E-3</c:v>
                </c:pt>
                <c:pt idx="9615">
                  <c:v>1.1016072E-2</c:v>
                </c:pt>
                <c:pt idx="9616">
                  <c:v>1.521838E-3</c:v>
                </c:pt>
                <c:pt idx="9617" formatCode="0.00E+00">
                  <c:v>7.7899999999999996E-5</c:v>
                </c:pt>
                <c:pt idx="9618">
                  <c:v>1.3265183E-2</c:v>
                </c:pt>
                <c:pt idx="9619">
                  <c:v>4.0251064000000003E-2</c:v>
                </c:pt>
                <c:pt idx="9620" formatCode="0.00E+00">
                  <c:v>1.7499999999999998E-5</c:v>
                </c:pt>
                <c:pt idx="9621">
                  <c:v>7.76448E-4</c:v>
                </c:pt>
                <c:pt idx="9622">
                  <c:v>1.8769551999999998E-2</c:v>
                </c:pt>
                <c:pt idx="9623">
                  <c:v>8.2012319999999993E-3</c:v>
                </c:pt>
                <c:pt idx="9624">
                  <c:v>1.987707E-3</c:v>
                </c:pt>
                <c:pt idx="9625">
                  <c:v>5.6603060000000004E-3</c:v>
                </c:pt>
                <c:pt idx="9626">
                  <c:v>7.1441839999999996E-3</c:v>
                </c:pt>
                <c:pt idx="9627">
                  <c:v>3.5891310000000002E-3</c:v>
                </c:pt>
                <c:pt idx="9628">
                  <c:v>6.5299279999999999E-3</c:v>
                </c:pt>
                <c:pt idx="9629">
                  <c:v>6.5299279999999999E-3</c:v>
                </c:pt>
                <c:pt idx="9630">
                  <c:v>2.9524439999999998E-3</c:v>
                </c:pt>
                <c:pt idx="9631">
                  <c:v>1.4805138000000001E-2</c:v>
                </c:pt>
                <c:pt idx="9632">
                  <c:v>1.4150759999999999E-3</c:v>
                </c:pt>
                <c:pt idx="9633">
                  <c:v>8.7136880000000007E-3</c:v>
                </c:pt>
                <c:pt idx="9634">
                  <c:v>4.1376914000000001E-2</c:v>
                </c:pt>
                <c:pt idx="9635">
                  <c:v>5.3842359999999997E-3</c:v>
                </c:pt>
                <c:pt idx="9636">
                  <c:v>3.4508800000000001E-4</c:v>
                </c:pt>
                <c:pt idx="9637">
                  <c:v>6.6052000000000003E-3</c:v>
                </c:pt>
                <c:pt idx="9638">
                  <c:v>1.0534027E-2</c:v>
                </c:pt>
                <c:pt idx="9639">
                  <c:v>3.8046E-4</c:v>
                </c:pt>
                <c:pt idx="9640">
                  <c:v>1.8013808999999999E-2</c:v>
                </c:pt>
                <c:pt idx="9641">
                  <c:v>1.6788747E-2</c:v>
                </c:pt>
                <c:pt idx="9642">
                  <c:v>4.36752E-4</c:v>
                </c:pt>
                <c:pt idx="9643">
                  <c:v>3.8045952000000001E-2</c:v>
                </c:pt>
                <c:pt idx="9644">
                  <c:v>2.609728E-3</c:v>
                </c:pt>
                <c:pt idx="9645">
                  <c:v>2.5624939999999998E-3</c:v>
                </c:pt>
                <c:pt idx="9646">
                  <c:v>2.0713910000000001E-3</c:v>
                </c:pt>
                <c:pt idx="9647">
                  <c:v>1.056832E-3</c:v>
                </c:pt>
                <c:pt idx="9648">
                  <c:v>2.2881490000000002E-3</c:v>
                </c:pt>
                <c:pt idx="9649">
                  <c:v>1.8897019000000001E-2</c:v>
                </c:pt>
                <c:pt idx="9650">
                  <c:v>8.5603399999999998E-4</c:v>
                </c:pt>
                <c:pt idx="9651">
                  <c:v>2.1947812000000001E-2</c:v>
                </c:pt>
                <c:pt idx="9652">
                  <c:v>5.5221843999999999E-2</c:v>
                </c:pt>
                <c:pt idx="9653">
                  <c:v>3.0817220999999999E-2</c:v>
                </c:pt>
                <c:pt idx="9654">
                  <c:v>6.5243199999999999E-4</c:v>
                </c:pt>
                <c:pt idx="9655" formatCode="0.00E+00">
                  <c:v>8.6300000000000004E-7</c:v>
                </c:pt>
                <c:pt idx="9656">
                  <c:v>1.24232E-4</c:v>
                </c:pt>
                <c:pt idx="9657">
                  <c:v>2.4060398E-2</c:v>
                </c:pt>
                <c:pt idx="9658">
                  <c:v>1.57231E-4</c:v>
                </c:pt>
                <c:pt idx="9659">
                  <c:v>1.9153247000000002E-2</c:v>
                </c:pt>
                <c:pt idx="9660">
                  <c:v>5.5214080000000002E-3</c:v>
                </c:pt>
                <c:pt idx="9661">
                  <c:v>3.105792E-3</c:v>
                </c:pt>
                <c:pt idx="9662">
                  <c:v>4.5974350000000004E-3</c:v>
                </c:pt>
                <c:pt idx="9663">
                  <c:v>1.81387E-4</c:v>
                </c:pt>
                <c:pt idx="9664">
                  <c:v>4.5974350000000004E-3</c:v>
                </c:pt>
                <c:pt idx="9665">
                  <c:v>1.8654159999999999E-3</c:v>
                </c:pt>
                <c:pt idx="9666">
                  <c:v>1.14095E-4</c:v>
                </c:pt>
                <c:pt idx="9667">
                  <c:v>7.7860480000000003E-3</c:v>
                </c:pt>
                <c:pt idx="9668">
                  <c:v>1.0872430000000001E-3</c:v>
                </c:pt>
                <c:pt idx="9669">
                  <c:v>1.94112E-2</c:v>
                </c:pt>
                <c:pt idx="9670">
                  <c:v>1.3588055999999999E-2</c:v>
                </c:pt>
                <c:pt idx="9671">
                  <c:v>1.9282008E-2</c:v>
                </c:pt>
                <c:pt idx="9672">
                  <c:v>1.026852E-3</c:v>
                </c:pt>
                <c:pt idx="9673">
                  <c:v>6.0150999999999998E-3</c:v>
                </c:pt>
                <c:pt idx="9674">
                  <c:v>4.1671529999999998E-3</c:v>
                </c:pt>
                <c:pt idx="9675">
                  <c:v>2.8733967999999999E-2</c:v>
                </c:pt>
                <c:pt idx="9676">
                  <c:v>1.026852E-3</c:v>
                </c:pt>
                <c:pt idx="9677">
                  <c:v>1.1016072E-2</c:v>
                </c:pt>
                <c:pt idx="9678">
                  <c:v>1.118085E-3</c:v>
                </c:pt>
                <c:pt idx="9679">
                  <c:v>2.9526599999999997E-4</c:v>
                </c:pt>
                <c:pt idx="9680">
                  <c:v>2.5156919999999999E-3</c:v>
                </c:pt>
                <c:pt idx="9681">
                  <c:v>4.1755600000000003E-4</c:v>
                </c:pt>
                <c:pt idx="9682" formatCode="0.00E+00">
                  <c:v>7.7600000000000002E-6</c:v>
                </c:pt>
                <c:pt idx="9683">
                  <c:v>3.1144199999999999E-4</c:v>
                </c:pt>
                <c:pt idx="9684">
                  <c:v>6.2892299999999998E-4</c:v>
                </c:pt>
                <c:pt idx="9685">
                  <c:v>1.2787670000000001E-3</c:v>
                </c:pt>
                <c:pt idx="9686">
                  <c:v>3.2804900000000002E-4</c:v>
                </c:pt>
                <c:pt idx="9687">
                  <c:v>4.7643700000000002E-4</c:v>
                </c:pt>
                <c:pt idx="9688">
                  <c:v>1.6668612999999999E-2</c:v>
                </c:pt>
                <c:pt idx="9689">
                  <c:v>2.7181072000000001E-2</c:v>
                </c:pt>
                <c:pt idx="9690">
                  <c:v>4.0064931999999998E-2</c:v>
                </c:pt>
                <c:pt idx="9691">
                  <c:v>3.9879232000000001E-2</c:v>
                </c:pt>
                <c:pt idx="9692">
                  <c:v>3.2636912999999997E-2</c:v>
                </c:pt>
                <c:pt idx="9693">
                  <c:v>3.0329999999999999E-2</c:v>
                </c:pt>
                <c:pt idx="9694">
                  <c:v>6.0584500000000004E-4</c:v>
                </c:pt>
                <c:pt idx="9695">
                  <c:v>6.0584500000000004E-4</c:v>
                </c:pt>
                <c:pt idx="9696">
                  <c:v>3.8151639999999998E-3</c:v>
                </c:pt>
                <c:pt idx="9697">
                  <c:v>3.4787030000000001E-3</c:v>
                </c:pt>
                <c:pt idx="9698">
                  <c:v>2.8029769999999999E-3</c:v>
                </c:pt>
                <c:pt idx="9699">
                  <c:v>1.5491E-2</c:v>
                </c:pt>
                <c:pt idx="9700">
                  <c:v>1.4692337E-2</c:v>
                </c:pt>
                <c:pt idx="9701">
                  <c:v>2.4494562000000001E-2</c:v>
                </c:pt>
                <c:pt idx="9702">
                  <c:v>2.0713910000000001E-3</c:v>
                </c:pt>
                <c:pt idx="9703">
                  <c:v>2.0293329999999999E-3</c:v>
                </c:pt>
                <c:pt idx="9704">
                  <c:v>2.3778720000000001E-3</c:v>
                </c:pt>
                <c:pt idx="9705">
                  <c:v>1.7273595999999999E-2</c:v>
                </c:pt>
                <c:pt idx="9706" formatCode="0.00E+00">
                  <c:v>7.7899999999999996E-5</c:v>
                </c:pt>
                <c:pt idx="9707">
                  <c:v>8.2373368000000002E-2</c:v>
                </c:pt>
                <c:pt idx="9708">
                  <c:v>3.0542439999999998E-3</c:v>
                </c:pt>
                <c:pt idx="9709">
                  <c:v>2.5156919999999999E-3</c:v>
                </c:pt>
                <c:pt idx="9710">
                  <c:v>2.0713910000000001E-3</c:v>
                </c:pt>
                <c:pt idx="9711">
                  <c:v>3.0654383E-2</c:v>
                </c:pt>
                <c:pt idx="9712">
                  <c:v>4.1188193999999997E-2</c:v>
                </c:pt>
                <c:pt idx="9713">
                  <c:v>7.3558957999999994E-2</c:v>
                </c:pt>
                <c:pt idx="9714">
                  <c:v>6.7637199999999995E-4</c:v>
                </c:pt>
                <c:pt idx="9715">
                  <c:v>6.3066989999999998E-3</c:v>
                </c:pt>
                <c:pt idx="9716">
                  <c:v>1.595169E-3</c:v>
                </c:pt>
                <c:pt idx="9717">
                  <c:v>1.056832E-3</c:v>
                </c:pt>
                <c:pt idx="9718">
                  <c:v>1.4150759999999999E-3</c:v>
                </c:pt>
                <c:pt idx="9719">
                  <c:v>1.4024592000000001E-2</c:v>
                </c:pt>
                <c:pt idx="9720">
                  <c:v>6.6809039999999997E-3</c:v>
                </c:pt>
                <c:pt idx="9721">
                  <c:v>1.0249975999999999E-2</c:v>
                </c:pt>
                <c:pt idx="9722">
                  <c:v>5.1784800000000001E-4</c:v>
                </c:pt>
                <c:pt idx="9723">
                  <c:v>1.8654159999999999E-3</c:v>
                </c:pt>
                <c:pt idx="9724">
                  <c:v>9.1124800000000003E-4</c:v>
                </c:pt>
                <c:pt idx="9725">
                  <c:v>1.245768E-3</c:v>
                </c:pt>
                <c:pt idx="9726">
                  <c:v>1.5146128E-2</c:v>
                </c:pt>
                <c:pt idx="9727">
                  <c:v>8.8879570000000001E-3</c:v>
                </c:pt>
                <c:pt idx="9728">
                  <c:v>7.5421139999999999E-3</c:v>
                </c:pt>
                <c:pt idx="9729">
                  <c:v>2.0293329999999999E-3</c:v>
                </c:pt>
                <c:pt idx="9730">
                  <c:v>1.3803520000000001E-3</c:v>
                </c:pt>
                <c:pt idx="9731">
                  <c:v>1.4245448000000001E-2</c:v>
                </c:pt>
                <c:pt idx="9732">
                  <c:v>2.9524439999999998E-3</c:v>
                </c:pt>
                <c:pt idx="9733" formatCode="0.00E+00">
                  <c:v>2.16E-7</c:v>
                </c:pt>
                <c:pt idx="9734">
                  <c:v>3.0168456E-2</c:v>
                </c:pt>
                <c:pt idx="9735">
                  <c:v>7.7860480000000003E-3</c:v>
                </c:pt>
                <c:pt idx="9736">
                  <c:v>5.3919999999999999E-4</c:v>
                </c:pt>
                <c:pt idx="9737">
                  <c:v>1.6702259999999999E-3</c:v>
                </c:pt>
                <c:pt idx="9738">
                  <c:v>2.3487599999999999E-4</c:v>
                </c:pt>
                <c:pt idx="9739">
                  <c:v>3.8727499999999999E-3</c:v>
                </c:pt>
                <c:pt idx="9740">
                  <c:v>7.76448E-4</c:v>
                </c:pt>
                <c:pt idx="9741" formatCode="0.00E+00">
                  <c:v>1.9400000000000001E-6</c:v>
                </c:pt>
                <c:pt idx="9742">
                  <c:v>1.9057480000000001E-3</c:v>
                </c:pt>
                <c:pt idx="9743">
                  <c:v>8.2855629999999993E-3</c:v>
                </c:pt>
                <c:pt idx="9744">
                  <c:v>8.6272000000000003E-5</c:v>
                </c:pt>
                <c:pt idx="9745" formatCode="0.00E+00">
                  <c:v>6.9900000000000005E-5</c:v>
                </c:pt>
                <c:pt idx="9746">
                  <c:v>8.6272000000000003E-5</c:v>
                </c:pt>
                <c:pt idx="9747" formatCode="0.00E+00">
                  <c:v>6.9900000000000005E-5</c:v>
                </c:pt>
                <c:pt idx="9748">
                  <c:v>1.3460589999999999E-3</c:v>
                </c:pt>
                <c:pt idx="9749">
                  <c:v>3.2469329999999998E-2</c:v>
                </c:pt>
                <c:pt idx="9750" formatCode="0.00E+00">
                  <c:v>7.7600000000000002E-6</c:v>
                </c:pt>
                <c:pt idx="9751">
                  <c:v>1.708401E-3</c:v>
                </c:pt>
                <c:pt idx="9752">
                  <c:v>3.0542439999999998E-3</c:v>
                </c:pt>
                <c:pt idx="9753">
                  <c:v>5.1817119999999998E-3</c:v>
                </c:pt>
                <c:pt idx="9754">
                  <c:v>5.3920000000000002E-6</c:v>
                </c:pt>
                <c:pt idx="9755">
                  <c:v>2.6571991999999999E-2</c:v>
                </c:pt>
                <c:pt idx="9756">
                  <c:v>4.0437628000000003E-2</c:v>
                </c:pt>
                <c:pt idx="9757">
                  <c:v>1.5491E-2</c:v>
                </c:pt>
                <c:pt idx="9758">
                  <c:v>6.6052000000000003E-3</c:v>
                </c:pt>
                <c:pt idx="9759" formatCode="0.00E+00">
                  <c:v>8.6300000000000004E-7</c:v>
                </c:pt>
                <c:pt idx="9760">
                  <c:v>4.6606290000000003E-3</c:v>
                </c:pt>
                <c:pt idx="9761">
                  <c:v>4.9692699999999998E-4</c:v>
                </c:pt>
                <c:pt idx="9762">
                  <c:v>7.2554800000000001E-4</c:v>
                </c:pt>
                <c:pt idx="9763">
                  <c:v>7.2554800000000001E-4</c:v>
                </c:pt>
                <c:pt idx="9764">
                  <c:v>1.3696543E-2</c:v>
                </c:pt>
                <c:pt idx="9765">
                  <c:v>1.1016072E-2</c:v>
                </c:pt>
                <c:pt idx="9766">
                  <c:v>3.0542439999999998E-3</c:v>
                </c:pt>
                <c:pt idx="9767">
                  <c:v>1.5582879999999999E-3</c:v>
                </c:pt>
                <c:pt idx="9768">
                  <c:v>2.3778720000000001E-3</c:v>
                </c:pt>
                <c:pt idx="9769">
                  <c:v>3.4787030000000001E-3</c:v>
                </c:pt>
                <c:pt idx="9770">
                  <c:v>2.6420799999999999E-4</c:v>
                </c:pt>
                <c:pt idx="9771">
                  <c:v>1.4805138000000001E-2</c:v>
                </c:pt>
                <c:pt idx="9772">
                  <c:v>3.8151639999999998E-3</c:v>
                </c:pt>
                <c:pt idx="9773">
                  <c:v>2.1129953999999999E-2</c:v>
                </c:pt>
                <c:pt idx="9774" formatCode="0.00E+00">
                  <c:v>8.6300000000000004E-7</c:v>
                </c:pt>
                <c:pt idx="9775">
                  <c:v>4.1671529999999998E-3</c:v>
                </c:pt>
                <c:pt idx="9776" formatCode="0.00E+00">
                  <c:v>7.7899999999999996E-5</c:v>
                </c:pt>
                <c:pt idx="9777">
                  <c:v>1.2840724E-2</c:v>
                </c:pt>
                <c:pt idx="9778">
                  <c:v>2.1536942E-2</c:v>
                </c:pt>
                <c:pt idx="9779">
                  <c:v>2.8029769999999999E-3</c:v>
                </c:pt>
                <c:pt idx="9780">
                  <c:v>1.4579999999999999E-4</c:v>
                </c:pt>
                <c:pt idx="9781">
                  <c:v>1.8515911999999999E-2</c:v>
                </c:pt>
                <c:pt idx="9782">
                  <c:v>0</c:v>
                </c:pt>
                <c:pt idx="9783">
                  <c:v>4.9692699999999998E-4</c:v>
                </c:pt>
                <c:pt idx="9784">
                  <c:v>8.8342499999999997E-4</c:v>
                </c:pt>
                <c:pt idx="9785">
                  <c:v>4.1074099999999997E-3</c:v>
                </c:pt>
                <c:pt idx="9786" formatCode="0.00E+00">
                  <c:v>1.7499999999999998E-5</c:v>
                </c:pt>
                <c:pt idx="9787">
                  <c:v>1.8515911999999999E-2</c:v>
                </c:pt>
                <c:pt idx="9788">
                  <c:v>4.7883120000000003E-3</c:v>
                </c:pt>
                <c:pt idx="9789">
                  <c:v>2.1536942E-2</c:v>
                </c:pt>
                <c:pt idx="9790">
                  <c:v>7.5078199999999997E-4</c:v>
                </c:pt>
                <c:pt idx="9791" formatCode="0.00E+00">
                  <c:v>2.6100000000000001E-5</c:v>
                </c:pt>
                <c:pt idx="9792">
                  <c:v>3.1637883999999998E-2</c:v>
                </c:pt>
                <c:pt idx="9793">
                  <c:v>4.5439677999999997E-2</c:v>
                </c:pt>
                <c:pt idx="9794" formatCode="0.00E+00">
                  <c:v>2.16E-7</c:v>
                </c:pt>
                <c:pt idx="9795" formatCode="0.00E+00">
                  <c:v>6.9900000000000005E-5</c:v>
                </c:pt>
                <c:pt idx="9796">
                  <c:v>6.1600359999999998E-3</c:v>
                </c:pt>
                <c:pt idx="9797">
                  <c:v>1.9670878999999999E-2</c:v>
                </c:pt>
                <c:pt idx="9798">
                  <c:v>1.0249975999999999E-2</c:v>
                </c:pt>
                <c:pt idx="9799">
                  <c:v>3.8151639999999998E-3</c:v>
                </c:pt>
                <c:pt idx="9800">
                  <c:v>1.708401E-3</c:v>
                </c:pt>
                <c:pt idx="9801">
                  <c:v>4.36752E-4</c:v>
                </c:pt>
                <c:pt idx="9802" formatCode="0.00E+00">
                  <c:v>1.9400000000000001E-6</c:v>
                </c:pt>
                <c:pt idx="9803" formatCode="0.00E+00">
                  <c:v>1.9400000000000001E-6</c:v>
                </c:pt>
                <c:pt idx="9804">
                  <c:v>1.9153247000000002E-2</c:v>
                </c:pt>
                <c:pt idx="9805" formatCode="0.00E+00">
                  <c:v>2.16E-7</c:v>
                </c:pt>
                <c:pt idx="9806">
                  <c:v>1.9465120000000001E-3</c:v>
                </c:pt>
                <c:pt idx="9807">
                  <c:v>1.94112E-4</c:v>
                </c:pt>
                <c:pt idx="9808">
                  <c:v>6.455087E-3</c:v>
                </c:pt>
                <c:pt idx="9809">
                  <c:v>2.754018E-3</c:v>
                </c:pt>
                <c:pt idx="9810">
                  <c:v>2.6420799999999999E-4</c:v>
                </c:pt>
                <c:pt idx="9811">
                  <c:v>1.6074415000000002E-2</c:v>
                </c:pt>
                <c:pt idx="9812">
                  <c:v>3.9307680000000003E-3</c:v>
                </c:pt>
                <c:pt idx="9813">
                  <c:v>3.2101809999999999E-3</c:v>
                </c:pt>
                <c:pt idx="9814">
                  <c:v>1.4502320000000001E-3</c:v>
                </c:pt>
                <c:pt idx="9815">
                  <c:v>1.1810639999999999E-3</c:v>
                </c:pt>
                <c:pt idx="9816">
                  <c:v>9.6818800000000003E-4</c:v>
                </c:pt>
                <c:pt idx="9817">
                  <c:v>4.2273279999999998E-3</c:v>
                </c:pt>
                <c:pt idx="9818">
                  <c:v>1.1810639999999999E-3</c:v>
                </c:pt>
                <c:pt idx="9819">
                  <c:v>9.6818800000000003E-4</c:v>
                </c:pt>
                <c:pt idx="9820">
                  <c:v>1.4692337E-2</c:v>
                </c:pt>
                <c:pt idx="9821">
                  <c:v>2.3778720000000001E-3</c:v>
                </c:pt>
                <c:pt idx="9822">
                  <c:v>6.0150999999999998E-3</c:v>
                </c:pt>
                <c:pt idx="9823">
                  <c:v>5.5906410000000004E-3</c:v>
                </c:pt>
                <c:pt idx="9824" formatCode="0.00E+00">
                  <c:v>6.9900000000000005E-5</c:v>
                </c:pt>
                <c:pt idx="9825">
                  <c:v>1.987707E-3</c:v>
                </c:pt>
                <c:pt idx="9826">
                  <c:v>9.602289E-3</c:v>
                </c:pt>
                <c:pt idx="9827" formatCode="0.00E+00">
                  <c:v>2.6100000000000001E-5</c:v>
                </c:pt>
                <c:pt idx="9828">
                  <c:v>2.3487551999999998E-2</c:v>
                </c:pt>
                <c:pt idx="9829">
                  <c:v>5.8009289999999998E-3</c:v>
                </c:pt>
                <c:pt idx="9830">
                  <c:v>5.8009289999999998E-3</c:v>
                </c:pt>
                <c:pt idx="9831">
                  <c:v>2.7952128E-2</c:v>
                </c:pt>
                <c:pt idx="9832">
                  <c:v>4.9692699999999998E-4</c:v>
                </c:pt>
                <c:pt idx="9833">
                  <c:v>8.7136880000000007E-3</c:v>
                </c:pt>
                <c:pt idx="9834">
                  <c:v>3.9879200000000003E-4</c:v>
                </c:pt>
                <c:pt idx="9835">
                  <c:v>1.14095E-4</c:v>
                </c:pt>
                <c:pt idx="9836">
                  <c:v>9.1124800000000003E-4</c:v>
                </c:pt>
                <c:pt idx="9837">
                  <c:v>9.6818800000000003E-4</c:v>
                </c:pt>
                <c:pt idx="9838">
                  <c:v>5.8718879999999996E-3</c:v>
                </c:pt>
                <c:pt idx="9839">
                  <c:v>1.252691E-2</c:v>
                </c:pt>
                <c:pt idx="9840" formatCode="0.00E+00">
                  <c:v>6.9900000000000005E-5</c:v>
                </c:pt>
                <c:pt idx="9841" formatCode="0.00E+00">
                  <c:v>1.7499999999999998E-5</c:v>
                </c:pt>
                <c:pt idx="9842">
                  <c:v>1.14095E-4</c:v>
                </c:pt>
                <c:pt idx="9843">
                  <c:v>1.0249975999999999E-2</c:v>
                </c:pt>
                <c:pt idx="9844">
                  <c:v>2.1567999999999999E-3</c:v>
                </c:pt>
                <c:pt idx="9845">
                  <c:v>1.4858199999999999E-3</c:v>
                </c:pt>
                <c:pt idx="9846">
                  <c:v>1.0438912E-2</c:v>
                </c:pt>
                <c:pt idx="9847" formatCode="0.00E+00">
                  <c:v>1.06E-5</c:v>
                </c:pt>
                <c:pt idx="9848">
                  <c:v>2.8263569999999998E-2</c:v>
                </c:pt>
                <c:pt idx="9849" formatCode="0.00E+00">
                  <c:v>6.2299999999999996E-5</c:v>
                </c:pt>
                <c:pt idx="9850">
                  <c:v>6.455087E-3</c:v>
                </c:pt>
                <c:pt idx="9851">
                  <c:v>2.2641224000000001E-2</c:v>
                </c:pt>
                <c:pt idx="9852">
                  <c:v>5.0488529999999998E-3</c:v>
                </c:pt>
                <c:pt idx="9853">
                  <c:v>1.4150759999999999E-3</c:v>
                </c:pt>
                <c:pt idx="9854">
                  <c:v>1.026852E-3</c:v>
                </c:pt>
                <c:pt idx="9855">
                  <c:v>2.1138799999999998E-3</c:v>
                </c:pt>
                <c:pt idx="9856" formatCode="0.00E+00">
                  <c:v>7.7600000000000002E-6</c:v>
                </c:pt>
                <c:pt idx="9857">
                  <c:v>8.5603399999999998E-4</c:v>
                </c:pt>
                <c:pt idx="9858">
                  <c:v>1.14095E-4</c:v>
                </c:pt>
                <c:pt idx="9859">
                  <c:v>8.2855629999999993E-3</c:v>
                </c:pt>
                <c:pt idx="9860">
                  <c:v>2.7028155000000002E-2</c:v>
                </c:pt>
                <c:pt idx="9861">
                  <c:v>7.8682219999999994E-3</c:v>
                </c:pt>
                <c:pt idx="9862">
                  <c:v>2.0293329999999999E-3</c:v>
                </c:pt>
                <c:pt idx="9863">
                  <c:v>1.312197E-3</c:v>
                </c:pt>
                <c:pt idx="9864">
                  <c:v>3.9307680000000003E-3</c:v>
                </c:pt>
                <c:pt idx="9865">
                  <c:v>1.1608759999999999E-2</c:v>
                </c:pt>
                <c:pt idx="9866">
                  <c:v>2.0726800000000001E-4</c:v>
                </c:pt>
                <c:pt idx="9867">
                  <c:v>6.1600359999999998E-3</c:v>
                </c:pt>
                <c:pt idx="9868">
                  <c:v>5.2487879999999999E-3</c:v>
                </c:pt>
                <c:pt idx="9869">
                  <c:v>2.0293329999999999E-3</c:v>
                </c:pt>
                <c:pt idx="9870" formatCode="0.00E+00">
                  <c:v>7.7899999999999996E-5</c:v>
                </c:pt>
                <c:pt idx="9871">
                  <c:v>8.9757389999999999E-3</c:v>
                </c:pt>
                <c:pt idx="9872">
                  <c:v>1.245768E-3</c:v>
                </c:pt>
                <c:pt idx="9873">
                  <c:v>4.9692699999999998E-4</c:v>
                </c:pt>
                <c:pt idx="9874">
                  <c:v>1.3265183E-2</c:v>
                </c:pt>
                <c:pt idx="9875" formatCode="0.00E+00">
                  <c:v>3.6399999999999997E-5</c:v>
                </c:pt>
                <c:pt idx="9876">
                  <c:v>8.8342499999999997E-4</c:v>
                </c:pt>
                <c:pt idx="9877">
                  <c:v>6.0150999999999998E-3</c:v>
                </c:pt>
                <c:pt idx="9878">
                  <c:v>2.1568000000000001E-5</c:v>
                </c:pt>
                <c:pt idx="9879">
                  <c:v>6.6809039999999997E-3</c:v>
                </c:pt>
                <c:pt idx="9880">
                  <c:v>4.2273279999999998E-3</c:v>
                </c:pt>
                <c:pt idx="9881">
                  <c:v>2.1947812000000001E-2</c:v>
                </c:pt>
                <c:pt idx="9882">
                  <c:v>1.2946192E-2</c:v>
                </c:pt>
                <c:pt idx="9883">
                  <c:v>4.1755647999999999E-2</c:v>
                </c:pt>
                <c:pt idx="9884">
                  <c:v>1.4579968E-2</c:v>
                </c:pt>
                <c:pt idx="9885">
                  <c:v>3.8227338999999999E-2</c:v>
                </c:pt>
                <c:pt idx="9886">
                  <c:v>2.9526599999999997E-4</c:v>
                </c:pt>
                <c:pt idx="9887">
                  <c:v>5.1150670000000001E-3</c:v>
                </c:pt>
                <c:pt idx="9888">
                  <c:v>4.9692699999999998E-4</c:v>
                </c:pt>
                <c:pt idx="9889">
                  <c:v>4.47234E-3</c:v>
                </c:pt>
                <c:pt idx="9890">
                  <c:v>4.3489720000000004E-3</c:v>
                </c:pt>
                <c:pt idx="9891">
                  <c:v>4.8528E-5</c:v>
                </c:pt>
                <c:pt idx="9892">
                  <c:v>3.8151639999999998E-3</c:v>
                </c:pt>
                <c:pt idx="9893">
                  <c:v>3.8151639999999998E-3</c:v>
                </c:pt>
                <c:pt idx="9894" formatCode="0.00E+00">
                  <c:v>3.1099999999999997E-5</c:v>
                </c:pt>
                <c:pt idx="9895">
                  <c:v>6.1733007999999999E-2</c:v>
                </c:pt>
                <c:pt idx="9896">
                  <c:v>3.4854751000000003E-2</c:v>
                </c:pt>
                <c:pt idx="9897">
                  <c:v>7.9508280000000001E-3</c:v>
                </c:pt>
                <c:pt idx="9898">
                  <c:v>5.1784768000000002E-2</c:v>
                </c:pt>
                <c:pt idx="9899" formatCode="0.00E+00">
                  <c:v>2.16E-7</c:v>
                </c:pt>
                <c:pt idx="9900">
                  <c:v>2.5156919999999999E-3</c:v>
                </c:pt>
                <c:pt idx="9901">
                  <c:v>6.5243199999999999E-4</c:v>
                </c:pt>
                <c:pt idx="9902">
                  <c:v>6.1600359999999998E-3</c:v>
                </c:pt>
                <c:pt idx="9903">
                  <c:v>9.602289E-3</c:v>
                </c:pt>
                <c:pt idx="9904">
                  <c:v>2.4932600000000002E-4</c:v>
                </c:pt>
                <c:pt idx="9905">
                  <c:v>1.0156156E-2</c:v>
                </c:pt>
                <c:pt idx="9906">
                  <c:v>1.5146128E-2</c:v>
                </c:pt>
                <c:pt idx="9907">
                  <c:v>5.6098400000000005E-4</c:v>
                </c:pt>
                <c:pt idx="9908">
                  <c:v>4.1945662000000002E-2</c:v>
                </c:pt>
                <c:pt idx="9909">
                  <c:v>4.534672E-3</c:v>
                </c:pt>
                <c:pt idx="9910">
                  <c:v>2.0995153999999999E-2</c:v>
                </c:pt>
                <c:pt idx="9911">
                  <c:v>1.632482E-3</c:v>
                </c:pt>
                <c:pt idx="9912">
                  <c:v>9.4806241999999999E-2</c:v>
                </c:pt>
                <c:pt idx="9913">
                  <c:v>1.0725551E-2</c:v>
                </c:pt>
                <c:pt idx="9914">
                  <c:v>1.24232E-4</c:v>
                </c:pt>
                <c:pt idx="9915">
                  <c:v>2.1138799999999998E-3</c:v>
                </c:pt>
                <c:pt idx="9916">
                  <c:v>1.491837E-2</c:v>
                </c:pt>
                <c:pt idx="9917">
                  <c:v>1.3372376E-2</c:v>
                </c:pt>
                <c:pt idx="9918">
                  <c:v>2.9526599999999997E-4</c:v>
                </c:pt>
                <c:pt idx="9919">
                  <c:v>3.8151639999999998E-3</c:v>
                </c:pt>
                <c:pt idx="9920">
                  <c:v>3.4508800000000001E-4</c:v>
                </c:pt>
                <c:pt idx="9921">
                  <c:v>3.4241359999999999E-3</c:v>
                </c:pt>
                <c:pt idx="9922">
                  <c:v>7.3020619999999998E-3</c:v>
                </c:pt>
                <c:pt idx="9923">
                  <c:v>4.7643700000000002E-4</c:v>
                </c:pt>
                <c:pt idx="9924">
                  <c:v>1.595169E-3</c:v>
                </c:pt>
                <c:pt idx="9925">
                  <c:v>3.701284E-3</c:v>
                </c:pt>
                <c:pt idx="9926">
                  <c:v>9.6818800000000003E-4</c:v>
                </c:pt>
                <c:pt idx="9927" formatCode="0.00E+00">
                  <c:v>2.16E-7</c:v>
                </c:pt>
                <c:pt idx="9928">
                  <c:v>4.048098E-3</c:v>
                </c:pt>
                <c:pt idx="9929">
                  <c:v>7.2229080000000001E-3</c:v>
                </c:pt>
                <c:pt idx="9930">
                  <c:v>1.1409472E-2</c:v>
                </c:pt>
                <c:pt idx="9931">
                  <c:v>5.3162959999999999E-3</c:v>
                </c:pt>
                <c:pt idx="9932">
                  <c:v>1.6548910999999999E-2</c:v>
                </c:pt>
                <c:pt idx="9933">
                  <c:v>3.0542439999999998E-3</c:v>
                </c:pt>
                <c:pt idx="9934">
                  <c:v>2.2085599999999999E-4</c:v>
                </c:pt>
                <c:pt idx="9935" formatCode="0.00E+00">
                  <c:v>7.7600000000000002E-6</c:v>
                </c:pt>
                <c:pt idx="9936">
                  <c:v>2.2921608E-2</c:v>
                </c:pt>
                <c:pt idx="9937">
                  <c:v>1.9465120000000001E-3</c:v>
                </c:pt>
                <c:pt idx="9938">
                  <c:v>2.7642412000000002E-2</c:v>
                </c:pt>
                <c:pt idx="9939">
                  <c:v>7.2229080000000001E-3</c:v>
                </c:pt>
                <c:pt idx="9940">
                  <c:v>3.2302178000000001E-2</c:v>
                </c:pt>
                <c:pt idx="9941">
                  <c:v>5.8718879999999996E-3</c:v>
                </c:pt>
                <c:pt idx="9942">
                  <c:v>6.1733007999999999E-2</c:v>
                </c:pt>
                <c:pt idx="9943">
                  <c:v>4.5974350000000004E-3</c:v>
                </c:pt>
                <c:pt idx="9944">
                  <c:v>5.2487879999999999E-3</c:v>
                </c:pt>
                <c:pt idx="9945">
                  <c:v>4.5241900000000002E-2</c:v>
                </c:pt>
                <c:pt idx="9946">
                  <c:v>7.8423189000000004E-2</c:v>
                </c:pt>
                <c:pt idx="9947">
                  <c:v>0</c:v>
                </c:pt>
                <c:pt idx="9948">
                  <c:v>4.7883120000000003E-3</c:v>
                </c:pt>
                <c:pt idx="9949">
                  <c:v>2.3630116E-2</c:v>
                </c:pt>
                <c:pt idx="9950">
                  <c:v>7.8682219999999994E-3</c:v>
                </c:pt>
                <c:pt idx="9951">
                  <c:v>2.4349408999999999E-2</c:v>
                </c:pt>
                <c:pt idx="9952">
                  <c:v>1.118085E-3</c:v>
                </c:pt>
                <c:pt idx="9953">
                  <c:v>1.0534027E-2</c:v>
                </c:pt>
                <c:pt idx="9954">
                  <c:v>3.105792E-3</c:v>
                </c:pt>
                <c:pt idx="9955">
                  <c:v>9.9730400000000007E-4</c:v>
                </c:pt>
                <c:pt idx="9956">
                  <c:v>8.0338639999999999E-3</c:v>
                </c:pt>
                <c:pt idx="9957">
                  <c:v>1.6909299999999999E-4</c:v>
                </c:pt>
                <c:pt idx="9958">
                  <c:v>1.6909299999999999E-4</c:v>
                </c:pt>
                <c:pt idx="9959">
                  <c:v>2.1947812000000001E-2</c:v>
                </c:pt>
                <c:pt idx="9960">
                  <c:v>2.3345418999999999E-2</c:v>
                </c:pt>
                <c:pt idx="9961">
                  <c:v>1.149359E-3</c:v>
                </c:pt>
                <c:pt idx="9962">
                  <c:v>4.7643700000000002E-4</c:v>
                </c:pt>
                <c:pt idx="9963">
                  <c:v>5.3162959999999999E-3</c:v>
                </c:pt>
                <c:pt idx="9964" formatCode="0.00E+00">
                  <c:v>9.5099999999999994E-5</c:v>
                </c:pt>
                <c:pt idx="9965">
                  <c:v>6.9106030000000004E-3</c:v>
                </c:pt>
                <c:pt idx="9966" formatCode="0.00E+00">
                  <c:v>8.6300000000000004E-7</c:v>
                </c:pt>
                <c:pt idx="9967" formatCode="0.00E+00">
                  <c:v>3.1099999999999997E-5</c:v>
                </c:pt>
                <c:pt idx="9968">
                  <c:v>3.2636912999999997E-2</c:v>
                </c:pt>
                <c:pt idx="9969">
                  <c:v>4.7242550000000001E-3</c:v>
                </c:pt>
                <c:pt idx="9970" formatCode="0.00E+00">
                  <c:v>1.9400000000000001E-6</c:v>
                </c:pt>
                <c:pt idx="9971">
                  <c:v>8.8342499999999997E-4</c:v>
                </c:pt>
                <c:pt idx="9972">
                  <c:v>5.9432779999999998E-3</c:v>
                </c:pt>
                <c:pt idx="9973">
                  <c:v>2.1400848E-2</c:v>
                </c:pt>
                <c:pt idx="9974">
                  <c:v>1.6909299999999999E-4</c:v>
                </c:pt>
                <c:pt idx="9975">
                  <c:v>9.602289E-3</c:v>
                </c:pt>
                <c:pt idx="9976">
                  <c:v>1.056832E-3</c:v>
                </c:pt>
                <c:pt idx="9977">
                  <c:v>1.8769551999999998E-2</c:v>
                </c:pt>
                <c:pt idx="9978">
                  <c:v>9.6818800000000003E-4</c:v>
                </c:pt>
                <c:pt idx="9979">
                  <c:v>1.5375612E-2</c:v>
                </c:pt>
                <c:pt idx="9980">
                  <c:v>9.6818800000000003E-4</c:v>
                </c:pt>
                <c:pt idx="9981">
                  <c:v>3.1144192000000001E-2</c:v>
                </c:pt>
                <c:pt idx="9982">
                  <c:v>5.5659243999999997E-2</c:v>
                </c:pt>
                <c:pt idx="9983">
                  <c:v>1.056832E-3</c:v>
                </c:pt>
                <c:pt idx="9984">
                  <c:v>1.4245448000000001E-2</c:v>
                </c:pt>
                <c:pt idx="9985">
                  <c:v>4.4104399999999998E-3</c:v>
                </c:pt>
                <c:pt idx="9986">
                  <c:v>1.2216978E-2</c:v>
                </c:pt>
                <c:pt idx="9987">
                  <c:v>4.2273279999999998E-3</c:v>
                </c:pt>
                <c:pt idx="9988">
                  <c:v>2.0995153999999999E-2</c:v>
                </c:pt>
                <c:pt idx="9989">
                  <c:v>2.3630116E-2</c:v>
                </c:pt>
                <c:pt idx="9990">
                  <c:v>3.7324718E-2</c:v>
                </c:pt>
                <c:pt idx="9991">
                  <c:v>1.5491E-2</c:v>
                </c:pt>
                <c:pt idx="9992">
                  <c:v>4.0251064000000003E-2</c:v>
                </c:pt>
                <c:pt idx="9993">
                  <c:v>7.00744E-4</c:v>
                </c:pt>
                <c:pt idx="9994">
                  <c:v>3.3162959999999998E-3</c:v>
                </c:pt>
                <c:pt idx="9995">
                  <c:v>4.4455098999999998E-2</c:v>
                </c:pt>
                <c:pt idx="9996">
                  <c:v>5.2487879999999999E-3</c:v>
                </c:pt>
                <c:pt idx="9997">
                  <c:v>4.1755647999999999E-2</c:v>
                </c:pt>
                <c:pt idx="9998">
                  <c:v>7.2229080000000001E-3</c:v>
                </c:pt>
                <c:pt idx="9999">
                  <c:v>4.9073455000000002E-2</c:v>
                </c:pt>
                <c:pt idx="10000">
                  <c:v>4.7239096000000001E-2</c:v>
                </c:pt>
                <c:pt idx="10001">
                  <c:v>1.082196E-2</c:v>
                </c:pt>
                <c:pt idx="10002">
                  <c:v>2.1568000000000001E-5</c:v>
                </c:pt>
                <c:pt idx="10003">
                  <c:v>1.1016072E-2</c:v>
                </c:pt>
                <c:pt idx="10004">
                  <c:v>1.5491E-2</c:v>
                </c:pt>
                <c:pt idx="10005" formatCode="0.00E+00">
                  <c:v>9.5099999999999994E-5</c:v>
                </c:pt>
                <c:pt idx="10006">
                  <c:v>3.3651472000000002E-2</c:v>
                </c:pt>
                <c:pt idx="10007">
                  <c:v>1.5582879999999999E-3</c:v>
                </c:pt>
                <c:pt idx="10008">
                  <c:v>2.2085599999999999E-4</c:v>
                </c:pt>
                <c:pt idx="10009">
                  <c:v>4.3094805E-2</c:v>
                </c:pt>
                <c:pt idx="10010">
                  <c:v>0.13324624099999999</c:v>
                </c:pt>
                <c:pt idx="10011">
                  <c:v>4.2710032000000002E-2</c:v>
                </c:pt>
                <c:pt idx="10012">
                  <c:v>7.76448E-2</c:v>
                </c:pt>
                <c:pt idx="10013">
                  <c:v>6.2659568999999998E-2</c:v>
                </c:pt>
                <c:pt idx="10014">
                  <c:v>3.5902956E-2</c:v>
                </c:pt>
                <c:pt idx="10015">
                  <c:v>1.7030308000000001E-2</c:v>
                </c:pt>
                <c:pt idx="10016">
                  <c:v>1.3914810999999999E-2</c:v>
                </c:pt>
                <c:pt idx="10017">
                  <c:v>4.7643700000000002E-4</c:v>
                </c:pt>
                <c:pt idx="10018">
                  <c:v>7.3816480000000002E-3</c:v>
                </c:pt>
                <c:pt idx="10019">
                  <c:v>1.6548910999999999E-2</c:v>
                </c:pt>
                <c:pt idx="10020">
                  <c:v>8.9172680000000004E-2</c:v>
                </c:pt>
                <c:pt idx="10021">
                  <c:v>4.3489720000000004E-3</c:v>
                </c:pt>
                <c:pt idx="10022">
                  <c:v>1.118085E-3</c:v>
                </c:pt>
                <c:pt idx="10023">
                  <c:v>1.6429639999999999E-2</c:v>
                </c:pt>
                <c:pt idx="10024">
                  <c:v>1.6429639999999999E-2</c:v>
                </c:pt>
                <c:pt idx="10025">
                  <c:v>1.3480000000000001E-2</c:v>
                </c:pt>
                <c:pt idx="10026">
                  <c:v>1.118085E-3</c:v>
                </c:pt>
                <c:pt idx="10027">
                  <c:v>3.4508800000000001E-4</c:v>
                </c:pt>
                <c:pt idx="10028">
                  <c:v>8.3703249999999996E-3</c:v>
                </c:pt>
                <c:pt idx="10029">
                  <c:v>7.2554800000000001E-4</c:v>
                </c:pt>
                <c:pt idx="10030">
                  <c:v>1.6909299999999999E-4</c:v>
                </c:pt>
                <c:pt idx="10031">
                  <c:v>6.5243199999999999E-4</c:v>
                </c:pt>
                <c:pt idx="10032">
                  <c:v>4.9177200000000004E-3</c:v>
                </c:pt>
                <c:pt idx="10033">
                  <c:v>2.0293329999999999E-3</c:v>
                </c:pt>
                <c:pt idx="10034">
                  <c:v>1.9465120000000001E-3</c:v>
                </c:pt>
                <c:pt idx="10035">
                  <c:v>9.7851859999999995E-3</c:v>
                </c:pt>
                <c:pt idx="10036">
                  <c:v>2.754018E-3</c:v>
                </c:pt>
                <c:pt idx="10037">
                  <c:v>1.94112E-4</c:v>
                </c:pt>
                <c:pt idx="10038">
                  <c:v>1.1113774999999999E-2</c:v>
                </c:pt>
                <c:pt idx="10039">
                  <c:v>7.5421139999999999E-3</c:v>
                </c:pt>
                <c:pt idx="10040">
                  <c:v>1.4150759999999999E-3</c:v>
                </c:pt>
                <c:pt idx="10041">
                  <c:v>2.3062447E-2</c:v>
                </c:pt>
                <c:pt idx="10042">
                  <c:v>2.0726800000000001E-4</c:v>
                </c:pt>
                <c:pt idx="10043">
                  <c:v>3.9879200000000003E-4</c:v>
                </c:pt>
                <c:pt idx="10044">
                  <c:v>1.2631084000000001E-2</c:v>
                </c:pt>
                <c:pt idx="10045">
                  <c:v>3.105792E-3</c:v>
                </c:pt>
                <c:pt idx="10046">
                  <c:v>6.2892299999999998E-4</c:v>
                </c:pt>
                <c:pt idx="10047">
                  <c:v>6.9880319999999999E-3</c:v>
                </c:pt>
                <c:pt idx="10048">
                  <c:v>1.595169E-3</c:v>
                </c:pt>
                <c:pt idx="10049">
                  <c:v>2.2362565000000001E-2</c:v>
                </c:pt>
                <c:pt idx="10050">
                  <c:v>2.2001519999999999E-3</c:v>
                </c:pt>
                <c:pt idx="10051">
                  <c:v>1.7641760999999999E-2</c:v>
                </c:pt>
                <c:pt idx="10052">
                  <c:v>2.1138799999999998E-3</c:v>
                </c:pt>
                <c:pt idx="10053">
                  <c:v>2.5156919999999999E-3</c:v>
                </c:pt>
                <c:pt idx="10054">
                  <c:v>2.2439349999999999E-3</c:v>
                </c:pt>
                <c:pt idx="10055" formatCode="0.00E+00">
                  <c:v>5.52E-5</c:v>
                </c:pt>
                <c:pt idx="10056">
                  <c:v>3.105792E-3</c:v>
                </c:pt>
                <c:pt idx="10057">
                  <c:v>3.105792E-3</c:v>
                </c:pt>
                <c:pt idx="10058">
                  <c:v>8.3703249999999996E-3</c:v>
                </c:pt>
                <c:pt idx="10059">
                  <c:v>5.8009289999999998E-3</c:v>
                </c:pt>
                <c:pt idx="10060">
                  <c:v>5.2487879999999999E-3</c:v>
                </c:pt>
                <c:pt idx="10061">
                  <c:v>6.8336050000000004E-3</c:v>
                </c:pt>
                <c:pt idx="10062">
                  <c:v>1.2787670000000001E-3</c:v>
                </c:pt>
                <c:pt idx="10063">
                  <c:v>1.0156156E-2</c:v>
                </c:pt>
                <c:pt idx="10064">
                  <c:v>1.4579999999999999E-4</c:v>
                </c:pt>
                <c:pt idx="10065">
                  <c:v>3.4164575000000003E-2</c:v>
                </c:pt>
                <c:pt idx="10066">
                  <c:v>1.8769551999999998E-2</c:v>
                </c:pt>
                <c:pt idx="10067">
                  <c:v>6.6809039999999997E-3</c:v>
                </c:pt>
                <c:pt idx="10068">
                  <c:v>1.2319857E-2</c:v>
                </c:pt>
                <c:pt idx="10069">
                  <c:v>2.3327949999999999E-3</c:v>
                </c:pt>
                <c:pt idx="10070">
                  <c:v>3.4787030000000001E-3</c:v>
                </c:pt>
                <c:pt idx="10071">
                  <c:v>1.94112E-4</c:v>
                </c:pt>
                <c:pt idx="10072">
                  <c:v>2.0726847999999999E-2</c:v>
                </c:pt>
                <c:pt idx="10073">
                  <c:v>4.36752E-4</c:v>
                </c:pt>
                <c:pt idx="10074">
                  <c:v>2.1567999999999999E-3</c:v>
                </c:pt>
                <c:pt idx="10075">
                  <c:v>9.602289E-3</c:v>
                </c:pt>
                <c:pt idx="10076">
                  <c:v>1.4858199999999999E-3</c:v>
                </c:pt>
                <c:pt idx="10077">
                  <c:v>2.9846661E-2</c:v>
                </c:pt>
                <c:pt idx="10078">
                  <c:v>2.2085599999999999E-4</c:v>
                </c:pt>
                <c:pt idx="10079">
                  <c:v>2.5671312000000002E-2</c:v>
                </c:pt>
                <c:pt idx="10080">
                  <c:v>1.056832E-3</c:v>
                </c:pt>
                <c:pt idx="10081">
                  <c:v>1.3914810999999999E-2</c:v>
                </c:pt>
                <c:pt idx="10082">
                  <c:v>2.4932600000000002E-4</c:v>
                </c:pt>
                <c:pt idx="10083">
                  <c:v>5.2208364E-2</c:v>
                </c:pt>
                <c:pt idx="10084">
                  <c:v>2.9526599999999997E-4</c:v>
                </c:pt>
                <c:pt idx="10085">
                  <c:v>2.5226795999999999E-2</c:v>
                </c:pt>
                <c:pt idx="10086">
                  <c:v>1.3460589999999999E-3</c:v>
                </c:pt>
                <c:pt idx="10087">
                  <c:v>3.1472887999999997E-2</c:v>
                </c:pt>
                <c:pt idx="10088">
                  <c:v>2.3327949999999999E-3</c:v>
                </c:pt>
                <c:pt idx="10089">
                  <c:v>7.4616650000000001E-3</c:v>
                </c:pt>
                <c:pt idx="10090">
                  <c:v>3.3162959999999998E-3</c:v>
                </c:pt>
                <c:pt idx="10091">
                  <c:v>9.9730400000000007E-4</c:v>
                </c:pt>
                <c:pt idx="10092">
                  <c:v>9.9730400000000007E-4</c:v>
                </c:pt>
                <c:pt idx="10093">
                  <c:v>1.747008E-3</c:v>
                </c:pt>
                <c:pt idx="10094">
                  <c:v>3.4241359999999999E-3</c:v>
                </c:pt>
                <c:pt idx="10095">
                  <c:v>2.2881490000000002E-3</c:v>
                </c:pt>
                <c:pt idx="10096">
                  <c:v>3.6255800000000002E-4</c:v>
                </c:pt>
                <c:pt idx="10097">
                  <c:v>1.0438900000000001E-4</c:v>
                </c:pt>
                <c:pt idx="10098">
                  <c:v>1.4245448000000001E-2</c:v>
                </c:pt>
                <c:pt idx="10099">
                  <c:v>2.2085599999999999E-4</c:v>
                </c:pt>
                <c:pt idx="10100">
                  <c:v>1.348E-4</c:v>
                </c:pt>
                <c:pt idx="10101">
                  <c:v>7.1441839999999996E-3</c:v>
                </c:pt>
                <c:pt idx="10102">
                  <c:v>7.3816480000000002E-3</c:v>
                </c:pt>
                <c:pt idx="10103">
                  <c:v>3.4508799999999999E-2</c:v>
                </c:pt>
                <c:pt idx="10104">
                  <c:v>9.0639520000000001E-3</c:v>
                </c:pt>
                <c:pt idx="10105">
                  <c:v>7.5078199999999997E-4</c:v>
                </c:pt>
                <c:pt idx="10106">
                  <c:v>1.1113774999999999E-2</c:v>
                </c:pt>
                <c:pt idx="10107" formatCode="0.00E+00">
                  <c:v>1.7499999999999998E-5</c:v>
                </c:pt>
                <c:pt idx="10108">
                  <c:v>5.3162959999999999E-3</c:v>
                </c:pt>
                <c:pt idx="10109" formatCode="0.00E+00">
                  <c:v>4.2299999999999998E-5</c:v>
                </c:pt>
                <c:pt idx="10110">
                  <c:v>2.2085599999999999E-4</c:v>
                </c:pt>
                <c:pt idx="10111">
                  <c:v>5.6098400000000005E-4</c:v>
                </c:pt>
                <c:pt idx="10112">
                  <c:v>2.2001519999999999E-3</c:v>
                </c:pt>
                <c:pt idx="10113">
                  <c:v>1.0249975999999999E-2</c:v>
                </c:pt>
                <c:pt idx="10114">
                  <c:v>2.609728E-3</c:v>
                </c:pt>
                <c:pt idx="10115">
                  <c:v>3.6449920000000001E-3</c:v>
                </c:pt>
                <c:pt idx="10116">
                  <c:v>6.7637199999999995E-4</c:v>
                </c:pt>
                <c:pt idx="10117">
                  <c:v>1.149359E-3</c:v>
                </c:pt>
                <c:pt idx="10118">
                  <c:v>1.312197E-3</c:v>
                </c:pt>
                <c:pt idx="10119">
                  <c:v>3.6610386000000002E-2</c:v>
                </c:pt>
                <c:pt idx="10120">
                  <c:v>1.3460589999999999E-3</c:v>
                </c:pt>
                <c:pt idx="10121">
                  <c:v>2.4693200000000001E-3</c:v>
                </c:pt>
                <c:pt idx="10122">
                  <c:v>1.5839755000000001E-2</c:v>
                </c:pt>
                <c:pt idx="10123">
                  <c:v>2.1567999999999999E-3</c:v>
                </c:pt>
                <c:pt idx="10124">
                  <c:v>1.2787670000000001E-3</c:v>
                </c:pt>
                <c:pt idx="10125">
                  <c:v>1.2423168E-2</c:v>
                </c:pt>
                <c:pt idx="10126">
                  <c:v>1.5032033E-2</c:v>
                </c:pt>
                <c:pt idx="10127">
                  <c:v>2.0995153999999999E-2</c:v>
                </c:pt>
                <c:pt idx="10128">
                  <c:v>1.0534027E-2</c:v>
                </c:pt>
                <c:pt idx="10129" formatCode="0.00E+00">
                  <c:v>4.2299999999999998E-5</c:v>
                </c:pt>
                <c:pt idx="10130">
                  <c:v>1.3480000000000001E-2</c:v>
                </c:pt>
                <c:pt idx="10131">
                  <c:v>4.5974350000000004E-3</c:v>
                </c:pt>
                <c:pt idx="10132">
                  <c:v>3.7580080000000002E-3</c:v>
                </c:pt>
                <c:pt idx="10133">
                  <c:v>2.2085632000000001E-2</c:v>
                </c:pt>
                <c:pt idx="10134">
                  <c:v>1.8013808999999999E-2</c:v>
                </c:pt>
                <c:pt idx="10135">
                  <c:v>6.7637199999999995E-4</c:v>
                </c:pt>
                <c:pt idx="10136">
                  <c:v>1.9465120000000001E-3</c:v>
                </c:pt>
                <c:pt idx="10137">
                  <c:v>1.595169E-3</c:v>
                </c:pt>
                <c:pt idx="10138">
                  <c:v>1.6192392E-2</c:v>
                </c:pt>
                <c:pt idx="10139">
                  <c:v>3.0542439999999998E-3</c:v>
                </c:pt>
                <c:pt idx="10140">
                  <c:v>7.8682219999999994E-3</c:v>
                </c:pt>
                <c:pt idx="10141">
                  <c:v>1.2946192E-2</c:v>
                </c:pt>
                <c:pt idx="10142">
                  <c:v>4.534672E-3</c:v>
                </c:pt>
                <c:pt idx="10143" formatCode="0.00E+00">
                  <c:v>3.45E-6</c:v>
                </c:pt>
                <c:pt idx="10144">
                  <c:v>1.14095E-4</c:v>
                </c:pt>
                <c:pt idx="10145">
                  <c:v>4.9830710000000004E-3</c:v>
                </c:pt>
                <c:pt idx="10146">
                  <c:v>3.7580080000000002E-3</c:v>
                </c:pt>
                <c:pt idx="10147">
                  <c:v>1.8654159999999999E-3</c:v>
                </c:pt>
                <c:pt idx="10148">
                  <c:v>3.7580080000000002E-3</c:v>
                </c:pt>
                <c:pt idx="10149">
                  <c:v>1.6192392E-2</c:v>
                </c:pt>
                <c:pt idx="10150">
                  <c:v>4.5974350000000004E-3</c:v>
                </c:pt>
                <c:pt idx="10151">
                  <c:v>4.1074099999999997E-3</c:v>
                </c:pt>
                <c:pt idx="10152">
                  <c:v>2.2362565000000001E-2</c:v>
                </c:pt>
                <c:pt idx="10153">
                  <c:v>2.4786161000000001E-2</c:v>
                </c:pt>
                <c:pt idx="10154">
                  <c:v>3.1637883999999998E-2</c:v>
                </c:pt>
                <c:pt idx="10155">
                  <c:v>4.4651152E-2</c:v>
                </c:pt>
                <c:pt idx="10156">
                  <c:v>4.4651152E-2</c:v>
                </c:pt>
                <c:pt idx="10157">
                  <c:v>8.2640164000000002E-2</c:v>
                </c:pt>
                <c:pt idx="10158">
                  <c:v>8.2640164000000002E-2</c:v>
                </c:pt>
                <c:pt idx="10159">
                  <c:v>8.2855629999999993E-3</c:v>
                </c:pt>
                <c:pt idx="10160">
                  <c:v>5.3919999999999999E-4</c:v>
                </c:pt>
                <c:pt idx="10161">
                  <c:v>4.9485834999999999E-2</c:v>
                </c:pt>
                <c:pt idx="10162">
                  <c:v>1.7395885999999999E-2</c:v>
                </c:pt>
                <c:pt idx="10163">
                  <c:v>1.6429639999999999E-2</c:v>
                </c:pt>
                <c:pt idx="10164">
                  <c:v>1.6192392E-2</c:v>
                </c:pt>
                <c:pt idx="10165">
                  <c:v>2.7028155000000002E-2</c:v>
                </c:pt>
                <c:pt idx="10166">
                  <c:v>7.4616650000000001E-3</c:v>
                </c:pt>
                <c:pt idx="10167">
                  <c:v>3.701284E-3</c:v>
                </c:pt>
                <c:pt idx="10168">
                  <c:v>5.1150670000000001E-3</c:v>
                </c:pt>
                <c:pt idx="10169">
                  <c:v>7.5078199999999997E-4</c:v>
                </c:pt>
                <c:pt idx="10170">
                  <c:v>7.00744E-4</c:v>
                </c:pt>
                <c:pt idx="10171">
                  <c:v>7.8682219999999994E-3</c:v>
                </c:pt>
                <c:pt idx="10172">
                  <c:v>1.211453E-2</c:v>
                </c:pt>
                <c:pt idx="10173">
                  <c:v>5.1150670000000001E-3</c:v>
                </c:pt>
                <c:pt idx="10174">
                  <c:v>1.6909299999999999E-4</c:v>
                </c:pt>
                <c:pt idx="10175">
                  <c:v>1.118085E-3</c:v>
                </c:pt>
                <c:pt idx="10176">
                  <c:v>9.6818800000000003E-4</c:v>
                </c:pt>
                <c:pt idx="10177">
                  <c:v>3.9892169999999998E-3</c:v>
                </c:pt>
                <c:pt idx="10178">
                  <c:v>3.2630229999999999E-3</c:v>
                </c:pt>
                <c:pt idx="10179">
                  <c:v>1.6548910999999999E-2</c:v>
                </c:pt>
                <c:pt idx="10180">
                  <c:v>3.2804900000000002E-4</c:v>
                </c:pt>
                <c:pt idx="10181">
                  <c:v>2.1568000000000001E-5</c:v>
                </c:pt>
                <c:pt idx="10182">
                  <c:v>1.2132E-3</c:v>
                </c:pt>
                <c:pt idx="10183">
                  <c:v>1.7518608000000001E-2</c:v>
                </c:pt>
                <c:pt idx="10184">
                  <c:v>2.2439349999999999E-3</c:v>
                </c:pt>
                <c:pt idx="10185">
                  <c:v>3.9879200000000003E-4</c:v>
                </c:pt>
                <c:pt idx="10186">
                  <c:v>7.6229940000000001E-3</c:v>
                </c:pt>
                <c:pt idx="10187" formatCode="0.00E+00">
                  <c:v>6.9900000000000005E-5</c:v>
                </c:pt>
                <c:pt idx="10188">
                  <c:v>2.8733967999999999E-2</c:v>
                </c:pt>
                <c:pt idx="10189">
                  <c:v>1.1810639999999999E-3</c:v>
                </c:pt>
                <c:pt idx="10190">
                  <c:v>5.2633684E-2</c:v>
                </c:pt>
                <c:pt idx="10191">
                  <c:v>4.5637899999999998E-4</c:v>
                </c:pt>
                <c:pt idx="10192">
                  <c:v>3.8046E-4</c:v>
                </c:pt>
                <c:pt idx="10193">
                  <c:v>3.2101809999999999E-3</c:v>
                </c:pt>
                <c:pt idx="10194">
                  <c:v>3.2973374E-2</c:v>
                </c:pt>
                <c:pt idx="10195">
                  <c:v>1.632482E-3</c:v>
                </c:pt>
                <c:pt idx="10196">
                  <c:v>3.8046E-4</c:v>
                </c:pt>
                <c:pt idx="10197">
                  <c:v>1.2631084000000001E-2</c:v>
                </c:pt>
                <c:pt idx="10198">
                  <c:v>1.708401E-3</c:v>
                </c:pt>
                <c:pt idx="10199">
                  <c:v>9.9730400000000007E-4</c:v>
                </c:pt>
                <c:pt idx="10200">
                  <c:v>1.2423168E-2</c:v>
                </c:pt>
                <c:pt idx="10201">
                  <c:v>1.3480000000000001E-2</c:v>
                </c:pt>
                <c:pt idx="10202">
                  <c:v>9.0639520000000001E-3</c:v>
                </c:pt>
                <c:pt idx="10203">
                  <c:v>9.8772809999999999E-3</c:v>
                </c:pt>
                <c:pt idx="10204">
                  <c:v>4.36752E-4</c:v>
                </c:pt>
                <c:pt idx="10205">
                  <c:v>1.1608759999999999E-2</c:v>
                </c:pt>
                <c:pt idx="10206">
                  <c:v>2.2001519999999999E-3</c:v>
                </c:pt>
                <c:pt idx="10207" formatCode="0.00E+00">
                  <c:v>2.6100000000000001E-5</c:v>
                </c:pt>
                <c:pt idx="10208">
                  <c:v>2.609728E-3</c:v>
                </c:pt>
                <c:pt idx="10209">
                  <c:v>9.6818800000000003E-4</c:v>
                </c:pt>
                <c:pt idx="10210">
                  <c:v>9.6818800000000003E-4</c:v>
                </c:pt>
                <c:pt idx="10211">
                  <c:v>1.245768E-3</c:v>
                </c:pt>
                <c:pt idx="10212">
                  <c:v>1.118085E-3</c:v>
                </c:pt>
                <c:pt idx="10213">
                  <c:v>9.5114880000000002E-3</c:v>
                </c:pt>
                <c:pt idx="10214">
                  <c:v>1.3052091E-2</c:v>
                </c:pt>
                <c:pt idx="10215">
                  <c:v>1.1608759999999999E-2</c:v>
                </c:pt>
                <c:pt idx="10216">
                  <c:v>1.3696543E-2</c:v>
                </c:pt>
                <c:pt idx="10217" formatCode="0.00E+00">
                  <c:v>1.06E-5</c:v>
                </c:pt>
                <c:pt idx="10218">
                  <c:v>8.4555189999999999E-3</c:v>
                </c:pt>
                <c:pt idx="10219">
                  <c:v>8.6272000000000003E-5</c:v>
                </c:pt>
                <c:pt idx="10220">
                  <c:v>1.9153247000000002E-2</c:v>
                </c:pt>
                <c:pt idx="10221">
                  <c:v>3.468156E-2</c:v>
                </c:pt>
                <c:pt idx="10222">
                  <c:v>8.2907399999999996E-4</c:v>
                </c:pt>
                <c:pt idx="10223">
                  <c:v>2.2439349999999999E-3</c:v>
                </c:pt>
                <c:pt idx="10224">
                  <c:v>1.9024916999999999E-2</c:v>
                </c:pt>
                <c:pt idx="10225">
                  <c:v>3.2804900000000002E-4</c:v>
                </c:pt>
                <c:pt idx="10226">
                  <c:v>6.9880319999999999E-3</c:v>
                </c:pt>
                <c:pt idx="10227">
                  <c:v>1.1809774E-2</c:v>
                </c:pt>
                <c:pt idx="10228">
                  <c:v>9.6818800000000003E-4</c:v>
                </c:pt>
                <c:pt idx="10229">
                  <c:v>7.76448E-4</c:v>
                </c:pt>
                <c:pt idx="10230">
                  <c:v>3.5202427000000001E-2</c:v>
                </c:pt>
                <c:pt idx="10231">
                  <c:v>6.7637199999999995E-4</c:v>
                </c:pt>
                <c:pt idx="10232">
                  <c:v>3.3311559999999997E-2</c:v>
                </c:pt>
                <c:pt idx="10233">
                  <c:v>3.0031279999999999E-3</c:v>
                </c:pt>
                <c:pt idx="10234">
                  <c:v>7.3020619999999998E-3</c:v>
                </c:pt>
                <c:pt idx="10235">
                  <c:v>1.7765346000000001E-2</c:v>
                </c:pt>
                <c:pt idx="10236">
                  <c:v>4.3489720000000004E-3</c:v>
                </c:pt>
                <c:pt idx="10237">
                  <c:v>1.987707E-3</c:v>
                </c:pt>
                <c:pt idx="10238">
                  <c:v>2.9524439999999998E-3</c:v>
                </c:pt>
                <c:pt idx="10239">
                  <c:v>1.2735688E-2</c:v>
                </c:pt>
                <c:pt idx="10240">
                  <c:v>5.1784800000000001E-4</c:v>
                </c:pt>
                <c:pt idx="10241">
                  <c:v>4.3489720000000004E-3</c:v>
                </c:pt>
                <c:pt idx="10242">
                  <c:v>9.1124800000000003E-4</c:v>
                </c:pt>
                <c:pt idx="10243">
                  <c:v>2.9686410999999999E-2</c:v>
                </c:pt>
                <c:pt idx="10244">
                  <c:v>1.7889361999999999E-2</c:v>
                </c:pt>
                <c:pt idx="10245">
                  <c:v>1.2423168E-2</c:v>
                </c:pt>
                <c:pt idx="10246">
                  <c:v>2.1138799999999998E-3</c:v>
                </c:pt>
                <c:pt idx="10247">
                  <c:v>1.1810639999999999E-3</c:v>
                </c:pt>
                <c:pt idx="10248">
                  <c:v>2.609728E-3</c:v>
                </c:pt>
                <c:pt idx="10249">
                  <c:v>5.1784800000000001E-4</c:v>
                </c:pt>
                <c:pt idx="10250">
                  <c:v>1.3914810999999999E-2</c:v>
                </c:pt>
                <c:pt idx="10251">
                  <c:v>1.81387E-4</c:v>
                </c:pt>
                <c:pt idx="10252">
                  <c:v>7.2554800000000001E-4</c:v>
                </c:pt>
                <c:pt idx="10253">
                  <c:v>8.8342499999999997E-4</c:v>
                </c:pt>
                <c:pt idx="10254">
                  <c:v>2.0713910000000001E-3</c:v>
                </c:pt>
                <c:pt idx="10255">
                  <c:v>1.595169E-3</c:v>
                </c:pt>
                <c:pt idx="10256">
                  <c:v>3.8046E-4</c:v>
                </c:pt>
                <c:pt idx="10257">
                  <c:v>3.6449920000000001E-3</c:v>
                </c:pt>
                <c:pt idx="10258">
                  <c:v>9.1124800000000003E-4</c:v>
                </c:pt>
                <c:pt idx="10259">
                  <c:v>1.7518608000000001E-2</c:v>
                </c:pt>
                <c:pt idx="10260">
                  <c:v>2.2881490000000002E-3</c:v>
                </c:pt>
                <c:pt idx="10261">
                  <c:v>1.2840724E-2</c:v>
                </c:pt>
                <c:pt idx="10262">
                  <c:v>3.8774087999999998E-2</c:v>
                </c:pt>
                <c:pt idx="10263">
                  <c:v>1.7765346000000001E-2</c:v>
                </c:pt>
                <c:pt idx="10264">
                  <c:v>2.8523680000000001E-3</c:v>
                </c:pt>
                <c:pt idx="10265">
                  <c:v>2.1265184999999999E-2</c:v>
                </c:pt>
                <c:pt idx="10266">
                  <c:v>4.6606290000000003E-3</c:v>
                </c:pt>
                <c:pt idx="10267">
                  <c:v>5.3842359999999997E-3</c:v>
                </c:pt>
                <c:pt idx="10268">
                  <c:v>1.94112E-4</c:v>
                </c:pt>
                <c:pt idx="10269">
                  <c:v>3.3162959999999998E-3</c:v>
                </c:pt>
                <c:pt idx="10270">
                  <c:v>3.3162959999999998E-3</c:v>
                </c:pt>
                <c:pt idx="10271">
                  <c:v>3.1577710000000002E-3</c:v>
                </c:pt>
                <c:pt idx="10272">
                  <c:v>2.5522708000000002E-2</c:v>
                </c:pt>
                <c:pt idx="10273">
                  <c:v>1.4858199999999999E-3</c:v>
                </c:pt>
                <c:pt idx="10274">
                  <c:v>3.4336472E-2</c:v>
                </c:pt>
                <c:pt idx="10275">
                  <c:v>1.118085E-3</c:v>
                </c:pt>
                <c:pt idx="10276" formatCode="0.00E+00">
                  <c:v>1.7499999999999998E-5</c:v>
                </c:pt>
                <c:pt idx="10277">
                  <c:v>4.8528E-5</c:v>
                </c:pt>
                <c:pt idx="10278">
                  <c:v>3.0542439999999998E-3</c:v>
                </c:pt>
                <c:pt idx="10279">
                  <c:v>3.8046E-4</c:v>
                </c:pt>
                <c:pt idx="10280">
                  <c:v>2.1947812000000001E-2</c:v>
                </c:pt>
                <c:pt idx="10281">
                  <c:v>2.3778720000000001E-3</c:v>
                </c:pt>
                <c:pt idx="10282">
                  <c:v>9.9698080000000001E-3</c:v>
                </c:pt>
                <c:pt idx="10283">
                  <c:v>4.5637899999999998E-4</c:v>
                </c:pt>
                <c:pt idx="10284">
                  <c:v>8.8879570000000001E-3</c:v>
                </c:pt>
                <c:pt idx="10285">
                  <c:v>1.2735688E-2</c:v>
                </c:pt>
                <c:pt idx="10286">
                  <c:v>1.7395885999999999E-2</c:v>
                </c:pt>
                <c:pt idx="10287">
                  <c:v>8.9757389999999999E-3</c:v>
                </c:pt>
                <c:pt idx="10288" formatCode="0.00E+00">
                  <c:v>4.2299999999999998E-5</c:v>
                </c:pt>
                <c:pt idx="10289">
                  <c:v>1.987707E-3</c:v>
                </c:pt>
                <c:pt idx="10290">
                  <c:v>1.5146128E-2</c:v>
                </c:pt>
                <c:pt idx="10291">
                  <c:v>3.9892169999999998E-3</c:v>
                </c:pt>
                <c:pt idx="10292" formatCode="0.00E+00">
                  <c:v>3.6399999999999997E-5</c:v>
                </c:pt>
                <c:pt idx="10293">
                  <c:v>2.4233800000000002E-3</c:v>
                </c:pt>
                <c:pt idx="10294">
                  <c:v>1.4134804000000001E-2</c:v>
                </c:pt>
                <c:pt idx="10295">
                  <c:v>3.4508800000000001E-4</c:v>
                </c:pt>
                <c:pt idx="10296">
                  <c:v>5.7304019999999999E-3</c:v>
                </c:pt>
                <c:pt idx="10297">
                  <c:v>1.4579999999999999E-4</c:v>
                </c:pt>
                <c:pt idx="10298">
                  <c:v>1.708401E-3</c:v>
                </c:pt>
                <c:pt idx="10299">
                  <c:v>2.5624939999999998E-3</c:v>
                </c:pt>
                <c:pt idx="10300">
                  <c:v>5.3920000000000002E-6</c:v>
                </c:pt>
                <c:pt idx="10301">
                  <c:v>2.5624939999999998E-3</c:v>
                </c:pt>
                <c:pt idx="10302">
                  <c:v>1.632482E-3</c:v>
                </c:pt>
                <c:pt idx="10303">
                  <c:v>3.1144199999999999E-4</c:v>
                </c:pt>
                <c:pt idx="10304">
                  <c:v>2.1567999999999999E-3</c:v>
                </c:pt>
                <c:pt idx="10305">
                  <c:v>9.1525960000000007E-3</c:v>
                </c:pt>
                <c:pt idx="10306">
                  <c:v>1.9282008E-2</c:v>
                </c:pt>
                <c:pt idx="10307">
                  <c:v>2.6573930000000001E-3</c:v>
                </c:pt>
                <c:pt idx="10308">
                  <c:v>8.6272000000000003E-5</c:v>
                </c:pt>
                <c:pt idx="10309">
                  <c:v>2.0726847999999999E-2</c:v>
                </c:pt>
                <c:pt idx="10310">
                  <c:v>2.0593342000000001E-2</c:v>
                </c:pt>
                <c:pt idx="10311">
                  <c:v>0.100907182</c:v>
                </c:pt>
                <c:pt idx="10312">
                  <c:v>1.2216978E-2</c:v>
                </c:pt>
                <c:pt idx="10313">
                  <c:v>4.4104399999999998E-3</c:v>
                </c:pt>
                <c:pt idx="10314">
                  <c:v>3.3142251999999997E-2</c:v>
                </c:pt>
                <c:pt idx="10315">
                  <c:v>5.3920000000000002E-6</c:v>
                </c:pt>
                <c:pt idx="10316">
                  <c:v>1.4502320000000001E-3</c:v>
                </c:pt>
                <c:pt idx="10317">
                  <c:v>3.9879200000000003E-4</c:v>
                </c:pt>
                <c:pt idx="10318">
                  <c:v>8.8879570000000001E-3</c:v>
                </c:pt>
                <c:pt idx="10319">
                  <c:v>3.6449920000000001E-3</c:v>
                </c:pt>
                <c:pt idx="10320">
                  <c:v>3.5891310000000002E-3</c:v>
                </c:pt>
                <c:pt idx="10321">
                  <c:v>2.2085599999999999E-4</c:v>
                </c:pt>
                <c:pt idx="10322">
                  <c:v>6.2892299999999998E-4</c:v>
                </c:pt>
                <c:pt idx="10323">
                  <c:v>1.3805461E-2</c:v>
                </c:pt>
                <c:pt idx="10324">
                  <c:v>8.2907399999999996E-4</c:v>
                </c:pt>
                <c:pt idx="10325">
                  <c:v>3.0168456E-2</c:v>
                </c:pt>
                <c:pt idx="10326">
                  <c:v>3.5891310000000002E-3</c:v>
                </c:pt>
                <c:pt idx="10327">
                  <c:v>2.3487551999999998E-2</c:v>
                </c:pt>
                <c:pt idx="10328">
                  <c:v>1.2787670000000001E-3</c:v>
                </c:pt>
                <c:pt idx="10329">
                  <c:v>5.6098400000000005E-4</c:v>
                </c:pt>
                <c:pt idx="10330">
                  <c:v>1.4579968E-2</c:v>
                </c:pt>
                <c:pt idx="10331">
                  <c:v>1.3914810999999999E-2</c:v>
                </c:pt>
                <c:pt idx="10332">
                  <c:v>1.3914810999999999E-2</c:v>
                </c:pt>
                <c:pt idx="10333">
                  <c:v>4.9899939999999997E-2</c:v>
                </c:pt>
                <c:pt idx="10334">
                  <c:v>1.4858199999999999E-3</c:v>
                </c:pt>
                <c:pt idx="10335">
                  <c:v>5.7304019999999999E-3</c:v>
                </c:pt>
                <c:pt idx="10336">
                  <c:v>1.2132E-3</c:v>
                </c:pt>
                <c:pt idx="10337" formatCode="0.00E+00">
                  <c:v>1.7499999999999998E-5</c:v>
                </c:pt>
                <c:pt idx="10338">
                  <c:v>4.5974350000000004E-3</c:v>
                </c:pt>
                <c:pt idx="10339">
                  <c:v>1.9801365000000001E-2</c:v>
                </c:pt>
                <c:pt idx="10340">
                  <c:v>2.8523680000000001E-3</c:v>
                </c:pt>
                <c:pt idx="10341">
                  <c:v>4.47234E-3</c:v>
                </c:pt>
                <c:pt idx="10342">
                  <c:v>1.5956868999999999E-2</c:v>
                </c:pt>
                <c:pt idx="10343">
                  <c:v>3.1308323999999998E-2</c:v>
                </c:pt>
                <c:pt idx="10344">
                  <c:v>2.6270040000000001E-2</c:v>
                </c:pt>
                <c:pt idx="10345">
                  <c:v>2.4060398E-2</c:v>
                </c:pt>
                <c:pt idx="10346">
                  <c:v>1.94112E-4</c:v>
                </c:pt>
                <c:pt idx="10347">
                  <c:v>3.2630229999999999E-3</c:v>
                </c:pt>
                <c:pt idx="10348">
                  <c:v>1.056832E-3</c:v>
                </c:pt>
                <c:pt idx="10349">
                  <c:v>1.987707E-3</c:v>
                </c:pt>
                <c:pt idx="10350">
                  <c:v>2.0063632000000001E-2</c:v>
                </c:pt>
                <c:pt idx="10351">
                  <c:v>8.2855629999999993E-3</c:v>
                </c:pt>
                <c:pt idx="10352">
                  <c:v>2.3327949999999999E-3</c:v>
                </c:pt>
                <c:pt idx="10353">
                  <c:v>1.595169E-3</c:v>
                </c:pt>
                <c:pt idx="10354">
                  <c:v>1.747008E-3</c:v>
                </c:pt>
                <c:pt idx="10355">
                  <c:v>4.9177200000000004E-3</c:v>
                </c:pt>
                <c:pt idx="10356">
                  <c:v>4.048098E-3</c:v>
                </c:pt>
                <c:pt idx="10357">
                  <c:v>6.9106030000000004E-3</c:v>
                </c:pt>
                <c:pt idx="10358">
                  <c:v>5.9432779999999998E-3</c:v>
                </c:pt>
                <c:pt idx="10359">
                  <c:v>7.00744E-4</c:v>
                </c:pt>
                <c:pt idx="10360">
                  <c:v>5.6098368000000003E-2</c:v>
                </c:pt>
                <c:pt idx="10361">
                  <c:v>1.0249975999999999E-2</c:v>
                </c:pt>
                <c:pt idx="10362">
                  <c:v>1.3696543E-2</c:v>
                </c:pt>
                <c:pt idx="10363" formatCode="0.00E+00">
                  <c:v>1.38E-5</c:v>
                </c:pt>
                <c:pt idx="10364">
                  <c:v>1.8138688E-2</c:v>
                </c:pt>
                <c:pt idx="10365" formatCode="0.00E+00">
                  <c:v>3.6399999999999997E-5</c:v>
                </c:pt>
                <c:pt idx="10366">
                  <c:v>1.24232E-4</c:v>
                </c:pt>
                <c:pt idx="10367">
                  <c:v>2.4640146000000002E-2</c:v>
                </c:pt>
                <c:pt idx="10368">
                  <c:v>1.4805138000000001E-2</c:v>
                </c:pt>
                <c:pt idx="10369">
                  <c:v>6.7637199999999995E-4</c:v>
                </c:pt>
                <c:pt idx="10370">
                  <c:v>3.6966688999999997E-2</c:v>
                </c:pt>
                <c:pt idx="10371">
                  <c:v>1.94112E-4</c:v>
                </c:pt>
                <c:pt idx="10372">
                  <c:v>4.6606290000000003E-3</c:v>
                </c:pt>
                <c:pt idx="10373" formatCode="0.00E+00">
                  <c:v>6.2299999999999996E-5</c:v>
                </c:pt>
                <c:pt idx="10374">
                  <c:v>2.7054900000000001E-3</c:v>
                </c:pt>
                <c:pt idx="10375">
                  <c:v>9.5114880000000002E-3</c:v>
                </c:pt>
                <c:pt idx="10376">
                  <c:v>2.6420799999999999E-4</c:v>
                </c:pt>
                <c:pt idx="10377">
                  <c:v>4.2879340000000002E-3</c:v>
                </c:pt>
                <c:pt idx="10378">
                  <c:v>2.609728E-3</c:v>
                </c:pt>
                <c:pt idx="10379">
                  <c:v>1.9153247000000002E-2</c:v>
                </c:pt>
                <c:pt idx="10380">
                  <c:v>7.3816480000000002E-3</c:v>
                </c:pt>
                <c:pt idx="10381">
                  <c:v>3.1577710000000002E-3</c:v>
                </c:pt>
                <c:pt idx="10382">
                  <c:v>1.9670878999999999E-2</c:v>
                </c:pt>
                <c:pt idx="10383">
                  <c:v>1.5582879999999999E-3</c:v>
                </c:pt>
                <c:pt idx="10384">
                  <c:v>1.5582879999999999E-3</c:v>
                </c:pt>
                <c:pt idx="10385">
                  <c:v>3.9892169999999998E-3</c:v>
                </c:pt>
                <c:pt idx="10386">
                  <c:v>1.0062766000000001E-2</c:v>
                </c:pt>
                <c:pt idx="10387">
                  <c:v>7.2554800000000001E-4</c:v>
                </c:pt>
                <c:pt idx="10388">
                  <c:v>1.3372376E-2</c:v>
                </c:pt>
                <c:pt idx="10389">
                  <c:v>1.348E-4</c:v>
                </c:pt>
                <c:pt idx="10390">
                  <c:v>8.2907399999999996E-4</c:v>
                </c:pt>
                <c:pt idx="10391">
                  <c:v>8.6272000000000003E-5</c:v>
                </c:pt>
                <c:pt idx="10392">
                  <c:v>1.2319857E-2</c:v>
                </c:pt>
                <c:pt idx="10393">
                  <c:v>6.6809039999999997E-3</c:v>
                </c:pt>
                <c:pt idx="10394">
                  <c:v>3.3822075E-2</c:v>
                </c:pt>
                <c:pt idx="10395">
                  <c:v>1.595169E-3</c:v>
                </c:pt>
                <c:pt idx="10396">
                  <c:v>2.9524439999999998E-3</c:v>
                </c:pt>
                <c:pt idx="10397">
                  <c:v>5.4526059999999996E-3</c:v>
                </c:pt>
                <c:pt idx="10398">
                  <c:v>6.7637199999999995E-4</c:v>
                </c:pt>
                <c:pt idx="10399">
                  <c:v>3.9879200000000003E-4</c:v>
                </c:pt>
                <c:pt idx="10400">
                  <c:v>1.7273595999999999E-2</c:v>
                </c:pt>
                <c:pt idx="10401" formatCode="0.00E+00">
                  <c:v>1.06E-5</c:v>
                </c:pt>
                <c:pt idx="10402">
                  <c:v>6.2331519999999996E-3</c:v>
                </c:pt>
                <c:pt idx="10403">
                  <c:v>2.3487599999999999E-4</c:v>
                </c:pt>
                <c:pt idx="10404">
                  <c:v>1.1810639999999999E-3</c:v>
                </c:pt>
                <c:pt idx="10405">
                  <c:v>1.14095E-4</c:v>
                </c:pt>
                <c:pt idx="10406">
                  <c:v>1.0918799999999999E-2</c:v>
                </c:pt>
                <c:pt idx="10407">
                  <c:v>4.7242550000000001E-3</c:v>
                </c:pt>
                <c:pt idx="10408">
                  <c:v>1.9670878999999999E-2</c:v>
                </c:pt>
                <c:pt idx="10409">
                  <c:v>2.4233800000000002E-3</c:v>
                </c:pt>
                <c:pt idx="10410">
                  <c:v>3.1144199999999999E-4</c:v>
                </c:pt>
                <c:pt idx="10411">
                  <c:v>1.5839755000000001E-2</c:v>
                </c:pt>
                <c:pt idx="10412">
                  <c:v>3.8591407000000001E-2</c:v>
                </c:pt>
                <c:pt idx="10413">
                  <c:v>1.0629573E-2</c:v>
                </c:pt>
                <c:pt idx="10414">
                  <c:v>4.048098E-3</c:v>
                </c:pt>
                <c:pt idx="10415">
                  <c:v>4.1671529999999998E-3</c:v>
                </c:pt>
                <c:pt idx="10416">
                  <c:v>6.9106030000000004E-3</c:v>
                </c:pt>
                <c:pt idx="10417" formatCode="0.00E+00">
                  <c:v>6.9900000000000005E-5</c:v>
                </c:pt>
                <c:pt idx="10418">
                  <c:v>1.2787670000000001E-3</c:v>
                </c:pt>
                <c:pt idx="10419">
                  <c:v>3.3700000000000002E-3</c:v>
                </c:pt>
                <c:pt idx="10420" formatCode="0.00E+00">
                  <c:v>5.52E-5</c:v>
                </c:pt>
                <c:pt idx="10421">
                  <c:v>2.5820347E-2</c:v>
                </c:pt>
                <c:pt idx="10422">
                  <c:v>2.8733967999999999E-2</c:v>
                </c:pt>
                <c:pt idx="10423" formatCode="0.00E+00">
                  <c:v>4.2299999999999998E-5</c:v>
                </c:pt>
                <c:pt idx="10424">
                  <c:v>5.1150670000000001E-3</c:v>
                </c:pt>
                <c:pt idx="10425">
                  <c:v>1.6192392E-2</c:v>
                </c:pt>
                <c:pt idx="10426">
                  <c:v>2.754018E-3</c:v>
                </c:pt>
                <c:pt idx="10427">
                  <c:v>1.7860459999999999E-3</c:v>
                </c:pt>
                <c:pt idx="10428">
                  <c:v>3.2302178000000001E-2</c:v>
                </c:pt>
                <c:pt idx="10429">
                  <c:v>3.6255800000000002E-4</c:v>
                </c:pt>
                <c:pt idx="10430">
                  <c:v>3.5727175999999999E-2</c:v>
                </c:pt>
                <c:pt idx="10431">
                  <c:v>2.6420799999999999E-4</c:v>
                </c:pt>
                <c:pt idx="10432">
                  <c:v>7.2229080000000001E-3</c:v>
                </c:pt>
                <c:pt idx="10433">
                  <c:v>2.2362565000000001E-2</c:v>
                </c:pt>
                <c:pt idx="10434">
                  <c:v>1.2012513000000001E-2</c:v>
                </c:pt>
                <c:pt idx="10435">
                  <c:v>3.8727499999999999E-3</c:v>
                </c:pt>
                <c:pt idx="10436">
                  <c:v>9.9730400000000007E-4</c:v>
                </c:pt>
                <c:pt idx="10437">
                  <c:v>6.455087E-3</c:v>
                </c:pt>
                <c:pt idx="10438">
                  <c:v>4.6635408000000003E-2</c:v>
                </c:pt>
                <c:pt idx="10439">
                  <c:v>2.3345418999999999E-2</c:v>
                </c:pt>
                <c:pt idx="10440">
                  <c:v>3.1472887999999997E-2</c:v>
                </c:pt>
                <c:pt idx="10441">
                  <c:v>1.6074415000000002E-2</c:v>
                </c:pt>
                <c:pt idx="10442">
                  <c:v>7.5078199999999997E-4</c:v>
                </c:pt>
                <c:pt idx="10443">
                  <c:v>5.8009289999999998E-3</c:v>
                </c:pt>
                <c:pt idx="10444">
                  <c:v>1.81387E-4</c:v>
                </c:pt>
                <c:pt idx="10445">
                  <c:v>1.8642516000000001E-2</c:v>
                </c:pt>
                <c:pt idx="10446">
                  <c:v>1.8642516000000001E-2</c:v>
                </c:pt>
                <c:pt idx="10447">
                  <c:v>4.2518291999999999E-2</c:v>
                </c:pt>
                <c:pt idx="10448">
                  <c:v>2.8263569999999998E-2</c:v>
                </c:pt>
                <c:pt idx="10449">
                  <c:v>2.9208247999999999E-2</c:v>
                </c:pt>
                <c:pt idx="10450">
                  <c:v>2.2881490000000002E-3</c:v>
                </c:pt>
                <c:pt idx="10451">
                  <c:v>2.8029769999999999E-3</c:v>
                </c:pt>
                <c:pt idx="10452">
                  <c:v>5.3920000000000002E-6</c:v>
                </c:pt>
                <c:pt idx="10453">
                  <c:v>3.2630229999999999E-3</c:v>
                </c:pt>
                <c:pt idx="10454">
                  <c:v>1.94112E-4</c:v>
                </c:pt>
                <c:pt idx="10455">
                  <c:v>8.5603399999999998E-4</c:v>
                </c:pt>
                <c:pt idx="10456">
                  <c:v>3.3162959999999998E-3</c:v>
                </c:pt>
                <c:pt idx="10457">
                  <c:v>6.7637199999999995E-4</c:v>
                </c:pt>
                <c:pt idx="10458">
                  <c:v>2.3062447E-2</c:v>
                </c:pt>
                <c:pt idx="10459">
                  <c:v>8.2012319999999993E-3</c:v>
                </c:pt>
                <c:pt idx="10460" formatCode="0.00E+00">
                  <c:v>5.52E-5</c:v>
                </c:pt>
                <c:pt idx="10461">
                  <c:v>2.6723614999999999E-2</c:v>
                </c:pt>
                <c:pt idx="10462">
                  <c:v>2.0293329999999999E-3</c:v>
                </c:pt>
                <c:pt idx="10463">
                  <c:v>3.7580080000000002E-3</c:v>
                </c:pt>
                <c:pt idx="10464">
                  <c:v>6.5243199999999999E-4</c:v>
                </c:pt>
                <c:pt idx="10465">
                  <c:v>2.609728E-3</c:v>
                </c:pt>
                <c:pt idx="10466">
                  <c:v>9.6818800000000003E-4</c:v>
                </c:pt>
                <c:pt idx="10467" formatCode="0.00E+00">
                  <c:v>8.6300000000000004E-7</c:v>
                </c:pt>
                <c:pt idx="10468">
                  <c:v>1.9932282999999999E-2</c:v>
                </c:pt>
                <c:pt idx="10469" formatCode="0.00E+00">
                  <c:v>1.7499999999999998E-5</c:v>
                </c:pt>
                <c:pt idx="10470">
                  <c:v>1.24232E-4</c:v>
                </c:pt>
                <c:pt idx="10471">
                  <c:v>3.6966688999999997E-2</c:v>
                </c:pt>
                <c:pt idx="10472">
                  <c:v>6.9106030000000004E-3</c:v>
                </c:pt>
                <c:pt idx="10473">
                  <c:v>4.534672E-3</c:v>
                </c:pt>
                <c:pt idx="10474">
                  <c:v>8.8879570000000001E-3</c:v>
                </c:pt>
                <c:pt idx="10475" formatCode="0.00E+00">
                  <c:v>2.16E-7</c:v>
                </c:pt>
                <c:pt idx="10476">
                  <c:v>3.6255800000000002E-4</c:v>
                </c:pt>
                <c:pt idx="10477" formatCode="0.00E+00">
                  <c:v>1.9400000000000001E-6</c:v>
                </c:pt>
                <c:pt idx="10478">
                  <c:v>3.2804927999999997E-2</c:v>
                </c:pt>
                <c:pt idx="10479">
                  <c:v>9.6935219999999996E-3</c:v>
                </c:pt>
                <c:pt idx="10480">
                  <c:v>1.0534027E-2</c:v>
                </c:pt>
                <c:pt idx="10481">
                  <c:v>2.1568000000000001E-5</c:v>
                </c:pt>
                <c:pt idx="10482">
                  <c:v>4.4847636000000003E-2</c:v>
                </c:pt>
                <c:pt idx="10483">
                  <c:v>4.47234E-3</c:v>
                </c:pt>
                <c:pt idx="10484">
                  <c:v>3.1144199999999999E-4</c:v>
                </c:pt>
                <c:pt idx="10485">
                  <c:v>6.7637199999999995E-4</c:v>
                </c:pt>
                <c:pt idx="10486">
                  <c:v>2.4233800000000002E-3</c:v>
                </c:pt>
                <c:pt idx="10487">
                  <c:v>1.4150759999999999E-3</c:v>
                </c:pt>
                <c:pt idx="10488">
                  <c:v>1.987707E-3</c:v>
                </c:pt>
                <c:pt idx="10489">
                  <c:v>6.8336050000000004E-3</c:v>
                </c:pt>
                <c:pt idx="10490">
                  <c:v>9.4211179999999992E-3</c:v>
                </c:pt>
                <c:pt idx="10491">
                  <c:v>1.81387E-4</c:v>
                </c:pt>
                <c:pt idx="10492">
                  <c:v>9.9698080000000001E-3</c:v>
                </c:pt>
                <c:pt idx="10493">
                  <c:v>1.7765346000000001E-2</c:v>
                </c:pt>
                <c:pt idx="10494">
                  <c:v>2.5079486000000002E-2</c:v>
                </c:pt>
                <c:pt idx="10495">
                  <c:v>5.8319899999999996E-4</c:v>
                </c:pt>
                <c:pt idx="10496">
                  <c:v>2.2881490000000002E-3</c:v>
                </c:pt>
                <c:pt idx="10497">
                  <c:v>9.4211179999999992E-3</c:v>
                </c:pt>
                <c:pt idx="10498">
                  <c:v>4.3675199999999997E-2</c:v>
                </c:pt>
                <c:pt idx="10499">
                  <c:v>2.2881490000000002E-3</c:v>
                </c:pt>
                <c:pt idx="10500">
                  <c:v>1.6668612999999999E-2</c:v>
                </c:pt>
                <c:pt idx="10501">
                  <c:v>3.2101809999999999E-3</c:v>
                </c:pt>
                <c:pt idx="10502">
                  <c:v>2.2781200000000001E-2</c:v>
                </c:pt>
                <c:pt idx="10503">
                  <c:v>2.2781200000000001E-2</c:v>
                </c:pt>
                <c:pt idx="10504">
                  <c:v>2.3487599999999999E-4</c:v>
                </c:pt>
                <c:pt idx="10505">
                  <c:v>5.2487879999999999E-3</c:v>
                </c:pt>
                <c:pt idx="10506">
                  <c:v>3.105792E-3</c:v>
                </c:pt>
                <c:pt idx="10507">
                  <c:v>1.1310475E-2</c:v>
                </c:pt>
                <c:pt idx="10508">
                  <c:v>6.5243199999999999E-4</c:v>
                </c:pt>
                <c:pt idx="10509">
                  <c:v>1.2946192E-2</c:v>
                </c:pt>
                <c:pt idx="10510">
                  <c:v>2.9524439999999998E-3</c:v>
                </c:pt>
                <c:pt idx="10511">
                  <c:v>2.4233800000000002E-3</c:v>
                </c:pt>
                <c:pt idx="10512">
                  <c:v>1.9282008E-2</c:v>
                </c:pt>
                <c:pt idx="10513">
                  <c:v>2.2881490000000002E-3</c:v>
                </c:pt>
                <c:pt idx="10514">
                  <c:v>8.4555189999999999E-3</c:v>
                </c:pt>
                <c:pt idx="10515">
                  <c:v>2.5374536E-2</c:v>
                </c:pt>
                <c:pt idx="10516">
                  <c:v>1.7641760999999999E-2</c:v>
                </c:pt>
                <c:pt idx="10517">
                  <c:v>1.2787670000000001E-3</c:v>
                </c:pt>
                <c:pt idx="10518">
                  <c:v>6.455087E-3</c:v>
                </c:pt>
                <c:pt idx="10519">
                  <c:v>4.5241900000000002E-2</c:v>
                </c:pt>
                <c:pt idx="10520">
                  <c:v>2.0726847999999999E-2</c:v>
                </c:pt>
                <c:pt idx="10521">
                  <c:v>1.4579999999999999E-4</c:v>
                </c:pt>
                <c:pt idx="10522" formatCode="0.00E+00">
                  <c:v>5.52E-5</c:v>
                </c:pt>
                <c:pt idx="10523">
                  <c:v>2.4349408999999999E-2</c:v>
                </c:pt>
                <c:pt idx="10524">
                  <c:v>2.2501679E-2</c:v>
                </c:pt>
                <c:pt idx="10525">
                  <c:v>1.8515911999999999E-2</c:v>
                </c:pt>
                <c:pt idx="10526">
                  <c:v>8.0254499999999999E-4</c:v>
                </c:pt>
                <c:pt idx="10527">
                  <c:v>3.0031279999999999E-3</c:v>
                </c:pt>
                <c:pt idx="10528">
                  <c:v>3.5891310000000002E-3</c:v>
                </c:pt>
                <c:pt idx="10529">
                  <c:v>2.9686410999999999E-2</c:v>
                </c:pt>
                <c:pt idx="10530">
                  <c:v>2.1567999999999999E-3</c:v>
                </c:pt>
                <c:pt idx="10531">
                  <c:v>3.6449920000000001E-3</c:v>
                </c:pt>
                <c:pt idx="10532">
                  <c:v>7.9508280000000001E-3</c:v>
                </c:pt>
                <c:pt idx="10533" formatCode="0.00E+00">
                  <c:v>7.7899999999999996E-5</c:v>
                </c:pt>
                <c:pt idx="10534">
                  <c:v>3.8727499999999999E-3</c:v>
                </c:pt>
                <c:pt idx="10535" formatCode="0.00E+00">
                  <c:v>2.6100000000000001E-5</c:v>
                </c:pt>
                <c:pt idx="10536">
                  <c:v>3.8727499999999999E-3</c:v>
                </c:pt>
                <c:pt idx="10537">
                  <c:v>7.3020619999999998E-3</c:v>
                </c:pt>
                <c:pt idx="10538">
                  <c:v>8.8879570000000001E-3</c:v>
                </c:pt>
                <c:pt idx="10539">
                  <c:v>3.8046E-4</c:v>
                </c:pt>
                <c:pt idx="10540">
                  <c:v>1.0156156E-2</c:v>
                </c:pt>
                <c:pt idx="10541">
                  <c:v>2.4060398E-2</c:v>
                </c:pt>
                <c:pt idx="10542">
                  <c:v>3.2135456999999999E-2</c:v>
                </c:pt>
                <c:pt idx="10543">
                  <c:v>2.4060398E-2</c:v>
                </c:pt>
                <c:pt idx="10544">
                  <c:v>1.1016072E-2</c:v>
                </c:pt>
                <c:pt idx="10545">
                  <c:v>1.8654159999999999E-3</c:v>
                </c:pt>
                <c:pt idx="10546" formatCode="0.00E+00">
                  <c:v>9.5099999999999994E-5</c:v>
                </c:pt>
                <c:pt idx="10547">
                  <c:v>2.2001519999999999E-3</c:v>
                </c:pt>
                <c:pt idx="10548">
                  <c:v>4.9177200000000004E-3</c:v>
                </c:pt>
                <c:pt idx="10549">
                  <c:v>8.6272000000000003E-5</c:v>
                </c:pt>
                <c:pt idx="10550">
                  <c:v>1.9057480000000001E-3</c:v>
                </c:pt>
                <c:pt idx="10551">
                  <c:v>2.4932600000000002E-4</c:v>
                </c:pt>
                <c:pt idx="10552" formatCode="0.00E+00">
                  <c:v>8.6300000000000004E-7</c:v>
                </c:pt>
                <c:pt idx="10553">
                  <c:v>3.2804900000000002E-4</c:v>
                </c:pt>
                <c:pt idx="10554">
                  <c:v>1.747008E-3</c:v>
                </c:pt>
                <c:pt idx="10555" formatCode="0.00E+00">
                  <c:v>1.7499999999999998E-5</c:v>
                </c:pt>
                <c:pt idx="10556">
                  <c:v>2.4494562000000001E-2</c:v>
                </c:pt>
                <c:pt idx="10557">
                  <c:v>6.2331519999999996E-3</c:v>
                </c:pt>
                <c:pt idx="10558">
                  <c:v>2.7028155000000002E-2</c:v>
                </c:pt>
                <c:pt idx="10559">
                  <c:v>3.9879200000000003E-4</c:v>
                </c:pt>
                <c:pt idx="10560">
                  <c:v>1.7030308000000001E-2</c:v>
                </c:pt>
                <c:pt idx="10561">
                  <c:v>1.4579999999999999E-4</c:v>
                </c:pt>
                <c:pt idx="10562">
                  <c:v>1.1608759999999999E-2</c:v>
                </c:pt>
                <c:pt idx="10563">
                  <c:v>1.1608759999999999E-2</c:v>
                </c:pt>
                <c:pt idx="10564">
                  <c:v>1.8013808999999999E-2</c:v>
                </c:pt>
                <c:pt idx="10565">
                  <c:v>1.3803520000000001E-3</c:v>
                </c:pt>
                <c:pt idx="10566">
                  <c:v>3.6449920000000001E-3</c:v>
                </c:pt>
                <c:pt idx="10567">
                  <c:v>7.76448E-4</c:v>
                </c:pt>
                <c:pt idx="10568">
                  <c:v>1.245768E-3</c:v>
                </c:pt>
                <c:pt idx="10569">
                  <c:v>2.7054900000000001E-3</c:v>
                </c:pt>
                <c:pt idx="10570" formatCode="0.00E+00">
                  <c:v>1.9400000000000001E-6</c:v>
                </c:pt>
                <c:pt idx="10571">
                  <c:v>4.4104399999999998E-3</c:v>
                </c:pt>
                <c:pt idx="10572">
                  <c:v>1.1113774999999999E-2</c:v>
                </c:pt>
                <c:pt idx="10573">
                  <c:v>1.987707E-3</c:v>
                </c:pt>
                <c:pt idx="10574">
                  <c:v>1.082196E-2</c:v>
                </c:pt>
                <c:pt idx="10575">
                  <c:v>2.2439349999999999E-3</c:v>
                </c:pt>
                <c:pt idx="10576">
                  <c:v>5.0488529999999998E-3</c:v>
                </c:pt>
                <c:pt idx="10577">
                  <c:v>1.312197E-3</c:v>
                </c:pt>
                <c:pt idx="10578">
                  <c:v>5.3919999999999999E-4</c:v>
                </c:pt>
                <c:pt idx="10579">
                  <c:v>7.6229940000000001E-3</c:v>
                </c:pt>
                <c:pt idx="10580">
                  <c:v>9.6935219999999996E-3</c:v>
                </c:pt>
                <c:pt idx="10581">
                  <c:v>4.2273279999999998E-3</c:v>
                </c:pt>
                <c:pt idx="10582">
                  <c:v>4.3489720000000004E-3</c:v>
                </c:pt>
                <c:pt idx="10583">
                  <c:v>5.6603060000000004E-3</c:v>
                </c:pt>
                <c:pt idx="10584">
                  <c:v>5.8718879999999996E-3</c:v>
                </c:pt>
                <c:pt idx="10585">
                  <c:v>4.9830710000000004E-3</c:v>
                </c:pt>
                <c:pt idx="10586">
                  <c:v>1.2423168E-2</c:v>
                </c:pt>
                <c:pt idx="10587">
                  <c:v>3.5337010000000002E-3</c:v>
                </c:pt>
                <c:pt idx="10588" formatCode="0.00E+00">
                  <c:v>3.6399999999999997E-5</c:v>
                </c:pt>
                <c:pt idx="10589">
                  <c:v>1.4502320000000001E-3</c:v>
                </c:pt>
                <c:pt idx="10590">
                  <c:v>1.2216978E-2</c:v>
                </c:pt>
                <c:pt idx="10591">
                  <c:v>4.1755600000000003E-4</c:v>
                </c:pt>
                <c:pt idx="10592">
                  <c:v>2.3487599999999999E-4</c:v>
                </c:pt>
                <c:pt idx="10593">
                  <c:v>4.3869527999999998E-2</c:v>
                </c:pt>
                <c:pt idx="10594">
                  <c:v>3.8045952000000001E-2</c:v>
                </c:pt>
                <c:pt idx="10595">
                  <c:v>2.2881490000000002E-3</c:v>
                </c:pt>
                <c:pt idx="10596">
                  <c:v>1.5146128E-2</c:v>
                </c:pt>
                <c:pt idx="10597">
                  <c:v>4.7242550000000001E-3</c:v>
                </c:pt>
                <c:pt idx="10598">
                  <c:v>2.1947812000000001E-2</c:v>
                </c:pt>
                <c:pt idx="10599">
                  <c:v>1.252691E-2</c:v>
                </c:pt>
                <c:pt idx="10600" formatCode="0.00E+00">
                  <c:v>6.9900000000000005E-5</c:v>
                </c:pt>
                <c:pt idx="10601">
                  <c:v>4.1188193999999997E-2</c:v>
                </c:pt>
                <c:pt idx="10602">
                  <c:v>9.2416719999999994E-3</c:v>
                </c:pt>
                <c:pt idx="10603">
                  <c:v>3.2302178000000001E-2</c:v>
                </c:pt>
                <c:pt idx="10604">
                  <c:v>2.1138799999999998E-3</c:v>
                </c:pt>
                <c:pt idx="10605">
                  <c:v>4.1566064999999999E-2</c:v>
                </c:pt>
                <c:pt idx="10606">
                  <c:v>9.6935219999999996E-3</c:v>
                </c:pt>
                <c:pt idx="10607">
                  <c:v>2.6420799999999999E-4</c:v>
                </c:pt>
                <c:pt idx="10608">
                  <c:v>1.118085E-3</c:v>
                </c:pt>
                <c:pt idx="10609">
                  <c:v>9.3950200000000005E-4</c:v>
                </c:pt>
                <c:pt idx="10610">
                  <c:v>1.252691E-2</c:v>
                </c:pt>
                <c:pt idx="10611">
                  <c:v>2.2501679E-2</c:v>
                </c:pt>
                <c:pt idx="10612">
                  <c:v>2.0327623999999999E-2</c:v>
                </c:pt>
                <c:pt idx="10613">
                  <c:v>1.1809774E-2</c:v>
                </c:pt>
                <c:pt idx="10614">
                  <c:v>3.5376912000000003E-2</c:v>
                </c:pt>
                <c:pt idx="10615">
                  <c:v>1.8642516000000001E-2</c:v>
                </c:pt>
                <c:pt idx="10616">
                  <c:v>8.0338639999999999E-3</c:v>
                </c:pt>
                <c:pt idx="10617">
                  <c:v>4.8528E-5</c:v>
                </c:pt>
                <c:pt idx="10618">
                  <c:v>6.9880319999999999E-3</c:v>
                </c:pt>
                <c:pt idx="10619">
                  <c:v>1.0438912E-2</c:v>
                </c:pt>
                <c:pt idx="10620">
                  <c:v>8.8006070000000002E-3</c:v>
                </c:pt>
                <c:pt idx="10621">
                  <c:v>8.9757389999999999E-3</c:v>
                </c:pt>
                <c:pt idx="10622">
                  <c:v>3.0654383E-2</c:v>
                </c:pt>
                <c:pt idx="10623">
                  <c:v>3.0654383E-2</c:v>
                </c:pt>
                <c:pt idx="10624">
                  <c:v>7.76448E-4</c:v>
                </c:pt>
                <c:pt idx="10625">
                  <c:v>1.2012513000000001E-2</c:v>
                </c:pt>
                <c:pt idx="10626">
                  <c:v>7.7043049999999998E-3</c:v>
                </c:pt>
                <c:pt idx="10627">
                  <c:v>5.1150670000000001E-3</c:v>
                </c:pt>
                <c:pt idx="10628">
                  <c:v>1.1608759999999999E-2</c:v>
                </c:pt>
                <c:pt idx="10629">
                  <c:v>4.47234E-3</c:v>
                </c:pt>
                <c:pt idx="10630">
                  <c:v>6.9106030000000004E-3</c:v>
                </c:pt>
                <c:pt idx="10631">
                  <c:v>3.2804900000000002E-4</c:v>
                </c:pt>
                <c:pt idx="10632">
                  <c:v>1.14095E-4</c:v>
                </c:pt>
                <c:pt idx="10633">
                  <c:v>5.3162959999999999E-3</c:v>
                </c:pt>
                <c:pt idx="10634">
                  <c:v>1.4150759999999999E-3</c:v>
                </c:pt>
                <c:pt idx="10635">
                  <c:v>4.3489720000000004E-3</c:v>
                </c:pt>
                <c:pt idx="10636">
                  <c:v>7.9508280000000001E-3</c:v>
                </c:pt>
                <c:pt idx="10637">
                  <c:v>5.3919999999999999E-4</c:v>
                </c:pt>
                <c:pt idx="10638">
                  <c:v>6.0584500000000004E-4</c:v>
                </c:pt>
                <c:pt idx="10639">
                  <c:v>9.9698080000000001E-3</c:v>
                </c:pt>
                <c:pt idx="10640">
                  <c:v>3.1637883999999998E-2</c:v>
                </c:pt>
                <c:pt idx="10641">
                  <c:v>1.7151736000000001E-2</c:v>
                </c:pt>
                <c:pt idx="10642">
                  <c:v>1.9465120000000001E-3</c:v>
                </c:pt>
                <c:pt idx="10643">
                  <c:v>2.1400848E-2</c:v>
                </c:pt>
                <c:pt idx="10644">
                  <c:v>1.6074415000000002E-2</c:v>
                </c:pt>
                <c:pt idx="10645">
                  <c:v>1.9465120000000001E-3</c:v>
                </c:pt>
                <c:pt idx="10646">
                  <c:v>1.8515911999999999E-2</c:v>
                </c:pt>
                <c:pt idx="10647">
                  <c:v>9.1124800000000003E-4</c:v>
                </c:pt>
                <c:pt idx="10648">
                  <c:v>8.0254499999999999E-4</c:v>
                </c:pt>
                <c:pt idx="10649">
                  <c:v>4.8528E-5</c:v>
                </c:pt>
                <c:pt idx="10650">
                  <c:v>1.5375612E-2</c:v>
                </c:pt>
                <c:pt idx="10651">
                  <c:v>1.987707E-3</c:v>
                </c:pt>
                <c:pt idx="10652" formatCode="0.00E+00">
                  <c:v>2.6100000000000001E-5</c:v>
                </c:pt>
                <c:pt idx="10653">
                  <c:v>1.81387E-4</c:v>
                </c:pt>
                <c:pt idx="10654">
                  <c:v>9.602289E-3</c:v>
                </c:pt>
                <c:pt idx="10655">
                  <c:v>1.6909311999999999E-2</c:v>
                </c:pt>
                <c:pt idx="10656">
                  <c:v>4.2902203E-2</c:v>
                </c:pt>
                <c:pt idx="10657">
                  <c:v>4.5637899999999998E-4</c:v>
                </c:pt>
                <c:pt idx="10658">
                  <c:v>1.3158421E-2</c:v>
                </c:pt>
                <c:pt idx="10659">
                  <c:v>1.5956868999999999E-2</c:v>
                </c:pt>
                <c:pt idx="10660">
                  <c:v>7.7860480000000003E-3</c:v>
                </c:pt>
                <c:pt idx="10661">
                  <c:v>4.9177200000000004E-3</c:v>
                </c:pt>
                <c:pt idx="10662">
                  <c:v>2.2085599999999999E-4</c:v>
                </c:pt>
                <c:pt idx="10663" formatCode="0.00E+00">
                  <c:v>6.9900000000000005E-5</c:v>
                </c:pt>
                <c:pt idx="10664">
                  <c:v>4.7242550000000001E-3</c:v>
                </c:pt>
                <c:pt idx="10665">
                  <c:v>2.0860785E-2</c:v>
                </c:pt>
                <c:pt idx="10666" formatCode="0.00E+00">
                  <c:v>5.52E-5</c:v>
                </c:pt>
                <c:pt idx="10667">
                  <c:v>2.609728E-3</c:v>
                </c:pt>
                <c:pt idx="10668">
                  <c:v>4.1755600000000003E-4</c:v>
                </c:pt>
                <c:pt idx="10669">
                  <c:v>7.7043049999999998E-3</c:v>
                </c:pt>
                <c:pt idx="10670">
                  <c:v>5.6098400000000005E-4</c:v>
                </c:pt>
                <c:pt idx="10671">
                  <c:v>5.6603060000000004E-3</c:v>
                </c:pt>
                <c:pt idx="10672">
                  <c:v>6.455087E-3</c:v>
                </c:pt>
                <c:pt idx="10673">
                  <c:v>1.6548910999999999E-2</c:v>
                </c:pt>
                <c:pt idx="10674">
                  <c:v>1.3480000000000001E-2</c:v>
                </c:pt>
                <c:pt idx="10675">
                  <c:v>1.24232E-4</c:v>
                </c:pt>
                <c:pt idx="10676">
                  <c:v>1.0438900000000001E-4</c:v>
                </c:pt>
                <c:pt idx="10677">
                  <c:v>8.6272000000000003E-5</c:v>
                </c:pt>
                <c:pt idx="10678">
                  <c:v>2.5079486000000002E-2</c:v>
                </c:pt>
                <c:pt idx="10679">
                  <c:v>6.6052000000000003E-3</c:v>
                </c:pt>
                <c:pt idx="10680" formatCode="0.00E+00">
                  <c:v>7.7600000000000002E-6</c:v>
                </c:pt>
                <c:pt idx="10681">
                  <c:v>1.0438900000000001E-4</c:v>
                </c:pt>
                <c:pt idx="10682">
                  <c:v>3.1969167999999999E-2</c:v>
                </c:pt>
                <c:pt idx="10683">
                  <c:v>2.4693200000000001E-3</c:v>
                </c:pt>
                <c:pt idx="10684">
                  <c:v>1.348E-4</c:v>
                </c:pt>
                <c:pt idx="10685">
                  <c:v>1.9465120000000001E-3</c:v>
                </c:pt>
                <c:pt idx="10686">
                  <c:v>1.9465120000000001E-3</c:v>
                </c:pt>
                <c:pt idx="10687">
                  <c:v>2.3630116E-2</c:v>
                </c:pt>
                <c:pt idx="10688">
                  <c:v>2.0293329999999999E-3</c:v>
                </c:pt>
                <c:pt idx="10689">
                  <c:v>3.105792E-3</c:v>
                </c:pt>
                <c:pt idx="10690">
                  <c:v>1.1608759999999999E-2</c:v>
                </c:pt>
                <c:pt idx="10691">
                  <c:v>2.1673468000000001E-2</c:v>
                </c:pt>
                <c:pt idx="10692">
                  <c:v>1.8138688E-2</c:v>
                </c:pt>
                <c:pt idx="10693">
                  <c:v>2.1265184999999999E-2</c:v>
                </c:pt>
                <c:pt idx="10694">
                  <c:v>4.7643700000000002E-4</c:v>
                </c:pt>
                <c:pt idx="10695">
                  <c:v>8.2907399999999996E-4</c:v>
                </c:pt>
                <c:pt idx="10696">
                  <c:v>2.9367204000000001E-2</c:v>
                </c:pt>
                <c:pt idx="10697">
                  <c:v>9.8772809999999999E-3</c:v>
                </c:pt>
                <c:pt idx="10698">
                  <c:v>2.3487599999999999E-4</c:v>
                </c:pt>
                <c:pt idx="10699">
                  <c:v>3.2101809999999999E-3</c:v>
                </c:pt>
                <c:pt idx="10700">
                  <c:v>3.4241359999999999E-3</c:v>
                </c:pt>
                <c:pt idx="10701">
                  <c:v>2.609728E-3</c:v>
                </c:pt>
                <c:pt idx="10702">
                  <c:v>8.8342499999999997E-4</c:v>
                </c:pt>
                <c:pt idx="10703">
                  <c:v>4.5637899999999998E-4</c:v>
                </c:pt>
                <c:pt idx="10704">
                  <c:v>4.1074099999999997E-3</c:v>
                </c:pt>
                <c:pt idx="10705">
                  <c:v>4.0437628000000003E-2</c:v>
                </c:pt>
                <c:pt idx="10706">
                  <c:v>3.4787030000000001E-3</c:v>
                </c:pt>
                <c:pt idx="10707">
                  <c:v>6.0584500000000004E-4</c:v>
                </c:pt>
                <c:pt idx="10708">
                  <c:v>1.632482E-3</c:v>
                </c:pt>
                <c:pt idx="10709">
                  <c:v>1.0872430000000001E-3</c:v>
                </c:pt>
                <c:pt idx="10710">
                  <c:v>2.7952100000000002E-4</c:v>
                </c:pt>
                <c:pt idx="10711">
                  <c:v>1.9465120000000001E-3</c:v>
                </c:pt>
                <c:pt idx="10712">
                  <c:v>1.312197E-3</c:v>
                </c:pt>
                <c:pt idx="10713">
                  <c:v>2.8263569999999998E-2</c:v>
                </c:pt>
                <c:pt idx="10714">
                  <c:v>2.2641224000000001E-2</c:v>
                </c:pt>
                <c:pt idx="10715">
                  <c:v>5.8319899999999996E-4</c:v>
                </c:pt>
                <c:pt idx="10716">
                  <c:v>1.9057480000000001E-3</c:v>
                </c:pt>
                <c:pt idx="10717">
                  <c:v>1.2132E-3</c:v>
                </c:pt>
                <c:pt idx="10718">
                  <c:v>5.3842359999999997E-3</c:v>
                </c:pt>
                <c:pt idx="10719">
                  <c:v>2.2921608E-2</c:v>
                </c:pt>
                <c:pt idx="10720">
                  <c:v>3.6432881E-2</c:v>
                </c:pt>
                <c:pt idx="10721">
                  <c:v>3.5376912000000003E-2</c:v>
                </c:pt>
                <c:pt idx="10722">
                  <c:v>8.9757389999999999E-3</c:v>
                </c:pt>
                <c:pt idx="10723">
                  <c:v>9.3311799999999997E-3</c:v>
                </c:pt>
                <c:pt idx="10724" formatCode="0.00E+00">
                  <c:v>5.52E-5</c:v>
                </c:pt>
                <c:pt idx="10725">
                  <c:v>1.118085E-3</c:v>
                </c:pt>
                <c:pt idx="10726" formatCode="0.00E+00">
                  <c:v>1.38E-5</c:v>
                </c:pt>
                <c:pt idx="10727">
                  <c:v>5.1150670000000001E-3</c:v>
                </c:pt>
                <c:pt idx="10728">
                  <c:v>3.7580080000000002E-3</c:v>
                </c:pt>
                <c:pt idx="10729">
                  <c:v>2.5624939999999998E-3</c:v>
                </c:pt>
                <c:pt idx="10730">
                  <c:v>1.8769551999999998E-2</c:v>
                </c:pt>
                <c:pt idx="10731" formatCode="0.00E+00">
                  <c:v>6.2299999999999996E-5</c:v>
                </c:pt>
                <c:pt idx="10732">
                  <c:v>6.0584500000000004E-4</c:v>
                </c:pt>
                <c:pt idx="10733">
                  <c:v>1.5582879999999999E-3</c:v>
                </c:pt>
                <c:pt idx="10734">
                  <c:v>2.2085632000000001E-2</c:v>
                </c:pt>
                <c:pt idx="10735">
                  <c:v>1.63108E-2</c:v>
                </c:pt>
                <c:pt idx="10736" formatCode="0.00E+00">
                  <c:v>1.7499999999999998E-5</c:v>
                </c:pt>
                <c:pt idx="10737">
                  <c:v>9.3311799999999997E-3</c:v>
                </c:pt>
                <c:pt idx="10738" formatCode="0.00E+00">
                  <c:v>3.1099999999999997E-5</c:v>
                </c:pt>
                <c:pt idx="10739">
                  <c:v>1.560682E-2</c:v>
                </c:pt>
                <c:pt idx="10740">
                  <c:v>1.245768E-3</c:v>
                </c:pt>
                <c:pt idx="10741">
                  <c:v>2.1568000000000001E-5</c:v>
                </c:pt>
                <c:pt idx="10742">
                  <c:v>2.7028155000000002E-2</c:v>
                </c:pt>
                <c:pt idx="10743">
                  <c:v>1.0438900000000001E-4</c:v>
                </c:pt>
                <c:pt idx="10744">
                  <c:v>6.3593031999999994E-2</c:v>
                </c:pt>
                <c:pt idx="10745">
                  <c:v>1.1810639999999999E-3</c:v>
                </c:pt>
                <c:pt idx="10746">
                  <c:v>1.595169E-3</c:v>
                </c:pt>
                <c:pt idx="10747">
                  <c:v>1.1508900000000001E-2</c:v>
                </c:pt>
                <c:pt idx="10748">
                  <c:v>4.048098E-3</c:v>
                </c:pt>
                <c:pt idx="10749">
                  <c:v>7.2554800000000001E-4</c:v>
                </c:pt>
                <c:pt idx="10750">
                  <c:v>1.747008E-3</c:v>
                </c:pt>
                <c:pt idx="10751">
                  <c:v>1.056832E-3</c:v>
                </c:pt>
                <c:pt idx="10752">
                  <c:v>1.056832E-3</c:v>
                </c:pt>
                <c:pt idx="10753">
                  <c:v>1.5723072000000001E-2</c:v>
                </c:pt>
                <c:pt idx="10754">
                  <c:v>2.3778720000000001E-3</c:v>
                </c:pt>
                <c:pt idx="10755">
                  <c:v>5.3919999999999999E-4</c:v>
                </c:pt>
                <c:pt idx="10756">
                  <c:v>2.4932607999999998E-2</c:v>
                </c:pt>
                <c:pt idx="10757">
                  <c:v>2.4233800000000002E-3</c:v>
                </c:pt>
                <c:pt idx="10758">
                  <c:v>4.9177200000000004E-3</c:v>
                </c:pt>
                <c:pt idx="10759">
                  <c:v>5.1784800000000001E-4</c:v>
                </c:pt>
                <c:pt idx="10760">
                  <c:v>2.0063632000000001E-2</c:v>
                </c:pt>
                <c:pt idx="10761" formatCode="0.00E+00">
                  <c:v>7.7899999999999996E-5</c:v>
                </c:pt>
                <c:pt idx="10762">
                  <c:v>1.94112E-4</c:v>
                </c:pt>
                <c:pt idx="10763">
                  <c:v>3.5337010000000002E-3</c:v>
                </c:pt>
                <c:pt idx="10764">
                  <c:v>3.8727499999999999E-3</c:v>
                </c:pt>
                <c:pt idx="10765">
                  <c:v>1.4150759999999999E-3</c:v>
                </c:pt>
                <c:pt idx="10766">
                  <c:v>1.6668612999999999E-2</c:v>
                </c:pt>
                <c:pt idx="10767">
                  <c:v>1.9801365000000001E-2</c:v>
                </c:pt>
                <c:pt idx="10768">
                  <c:v>2.3327949999999999E-3</c:v>
                </c:pt>
                <c:pt idx="10769">
                  <c:v>2.7181072000000001E-2</c:v>
                </c:pt>
                <c:pt idx="10770">
                  <c:v>5.1784800000000001E-4</c:v>
                </c:pt>
                <c:pt idx="10771">
                  <c:v>1.7395885999999999E-2</c:v>
                </c:pt>
                <c:pt idx="10772" formatCode="0.00E+00">
                  <c:v>3.1099999999999997E-5</c:v>
                </c:pt>
                <c:pt idx="10773">
                  <c:v>4.4104399999999998E-3</c:v>
                </c:pt>
                <c:pt idx="10774">
                  <c:v>9.7851859999999995E-3</c:v>
                </c:pt>
                <c:pt idx="10775">
                  <c:v>5.8319899999999996E-4</c:v>
                </c:pt>
                <c:pt idx="10776">
                  <c:v>2.9524439999999998E-3</c:v>
                </c:pt>
                <c:pt idx="10777">
                  <c:v>5.6098400000000005E-4</c:v>
                </c:pt>
                <c:pt idx="10778">
                  <c:v>2.4204687999999999E-2</c:v>
                </c:pt>
                <c:pt idx="10779">
                  <c:v>2.4693200000000001E-3</c:v>
                </c:pt>
                <c:pt idx="10780">
                  <c:v>8.8006070000000002E-3</c:v>
                </c:pt>
                <c:pt idx="10781">
                  <c:v>2.2085632000000001E-2</c:v>
                </c:pt>
                <c:pt idx="10782">
                  <c:v>1.0156156E-2</c:v>
                </c:pt>
                <c:pt idx="10783">
                  <c:v>1.4692337E-2</c:v>
                </c:pt>
                <c:pt idx="10784">
                  <c:v>3.1637883999999998E-2</c:v>
                </c:pt>
                <c:pt idx="10785">
                  <c:v>1.446803E-2</c:v>
                </c:pt>
                <c:pt idx="10786">
                  <c:v>8.5603399999999998E-4</c:v>
                </c:pt>
                <c:pt idx="10787">
                  <c:v>2.3203716999999999E-2</c:v>
                </c:pt>
                <c:pt idx="10788">
                  <c:v>1.1211909000000001E-2</c:v>
                </c:pt>
                <c:pt idx="10789">
                  <c:v>2.7952128E-2</c:v>
                </c:pt>
                <c:pt idx="10790">
                  <c:v>5.8319899999999996E-4</c:v>
                </c:pt>
                <c:pt idx="10791" formatCode="0.00E+00">
                  <c:v>2.16E-7</c:v>
                </c:pt>
                <c:pt idx="10792">
                  <c:v>1.521838E-3</c:v>
                </c:pt>
                <c:pt idx="10793">
                  <c:v>5.5214080000000002E-3</c:v>
                </c:pt>
                <c:pt idx="10794">
                  <c:v>5.2487879999999999E-3</c:v>
                </c:pt>
                <c:pt idx="10795">
                  <c:v>9.9698080000000001E-3</c:v>
                </c:pt>
                <c:pt idx="10796">
                  <c:v>3.1144199999999999E-4</c:v>
                </c:pt>
                <c:pt idx="10797">
                  <c:v>4.6435041000000003E-2</c:v>
                </c:pt>
                <c:pt idx="10798">
                  <c:v>4.6606290000000003E-3</c:v>
                </c:pt>
                <c:pt idx="10799">
                  <c:v>3.6255808E-2</c:v>
                </c:pt>
                <c:pt idx="10800">
                  <c:v>2.2001519999999999E-3</c:v>
                </c:pt>
                <c:pt idx="10801">
                  <c:v>1.2840724E-2</c:v>
                </c:pt>
                <c:pt idx="10802">
                  <c:v>6.5243199999999999E-4</c:v>
                </c:pt>
                <c:pt idx="10803">
                  <c:v>7.2554800000000001E-4</c:v>
                </c:pt>
                <c:pt idx="10804">
                  <c:v>3.5337010000000002E-3</c:v>
                </c:pt>
                <c:pt idx="10805">
                  <c:v>3.3162959999999998E-3</c:v>
                </c:pt>
                <c:pt idx="10806">
                  <c:v>1.211453E-2</c:v>
                </c:pt>
                <c:pt idx="10807">
                  <c:v>8.8879570000000001E-3</c:v>
                </c:pt>
                <c:pt idx="10808">
                  <c:v>2.4233800000000002E-3</c:v>
                </c:pt>
                <c:pt idx="10809">
                  <c:v>2.4233800000000002E-3</c:v>
                </c:pt>
                <c:pt idx="10810" formatCode="0.00E+00">
                  <c:v>1.7499999999999998E-5</c:v>
                </c:pt>
                <c:pt idx="10811">
                  <c:v>1.3480000000000001E-2</c:v>
                </c:pt>
                <c:pt idx="10812">
                  <c:v>2.5820347E-2</c:v>
                </c:pt>
                <c:pt idx="10813">
                  <c:v>3.2135456999999999E-2</c:v>
                </c:pt>
                <c:pt idx="10814">
                  <c:v>1.5582879999999999E-3</c:v>
                </c:pt>
                <c:pt idx="10815">
                  <c:v>4.36752E-4</c:v>
                </c:pt>
                <c:pt idx="10816">
                  <c:v>4.36752E-4</c:v>
                </c:pt>
                <c:pt idx="10817">
                  <c:v>5.1150670000000001E-3</c:v>
                </c:pt>
                <c:pt idx="10818">
                  <c:v>1.149359E-3</c:v>
                </c:pt>
                <c:pt idx="10819">
                  <c:v>1.4502320000000001E-3</c:v>
                </c:pt>
                <c:pt idx="10820">
                  <c:v>2.5969813000000001E-2</c:v>
                </c:pt>
                <c:pt idx="10821">
                  <c:v>4.9692699999999998E-4</c:v>
                </c:pt>
                <c:pt idx="10822">
                  <c:v>1.3372376E-2</c:v>
                </c:pt>
                <c:pt idx="10823">
                  <c:v>2.7952100000000002E-4</c:v>
                </c:pt>
                <c:pt idx="10824">
                  <c:v>4.3489720000000004E-3</c:v>
                </c:pt>
                <c:pt idx="10825">
                  <c:v>7.00744E-4</c:v>
                </c:pt>
                <c:pt idx="10826">
                  <c:v>3.6255800000000002E-4</c:v>
                </c:pt>
                <c:pt idx="10827">
                  <c:v>2.1568000000000001E-5</c:v>
                </c:pt>
                <c:pt idx="10828" formatCode="0.00E+00">
                  <c:v>6.2299999999999996E-5</c:v>
                </c:pt>
                <c:pt idx="10829">
                  <c:v>7.5078199999999997E-4</c:v>
                </c:pt>
                <c:pt idx="10830">
                  <c:v>1.491837E-2</c:v>
                </c:pt>
                <c:pt idx="10831">
                  <c:v>1.6668612999999999E-2</c:v>
                </c:pt>
                <c:pt idx="10832">
                  <c:v>3.3822075E-2</c:v>
                </c:pt>
                <c:pt idx="10833">
                  <c:v>3.6966688999999997E-2</c:v>
                </c:pt>
                <c:pt idx="10834">
                  <c:v>4.1566064999999999E-2</c:v>
                </c:pt>
                <c:pt idx="10835">
                  <c:v>7.1806126999999997E-2</c:v>
                </c:pt>
                <c:pt idx="10836">
                  <c:v>3.5891310000000002E-3</c:v>
                </c:pt>
                <c:pt idx="10837">
                  <c:v>4.6836205999999998E-2</c:v>
                </c:pt>
                <c:pt idx="10838">
                  <c:v>2.7054900000000001E-3</c:v>
                </c:pt>
                <c:pt idx="10839">
                  <c:v>3.7145487999999997E-2</c:v>
                </c:pt>
                <c:pt idx="10840">
                  <c:v>5.8718879999999996E-3</c:v>
                </c:pt>
                <c:pt idx="10841">
                  <c:v>7.2554800000000001E-4</c:v>
                </c:pt>
                <c:pt idx="10842">
                  <c:v>1.4134804000000001E-2</c:v>
                </c:pt>
                <c:pt idx="10843">
                  <c:v>5.6760289999999998E-2</c:v>
                </c:pt>
                <c:pt idx="10844">
                  <c:v>6.455087E-3</c:v>
                </c:pt>
                <c:pt idx="10845">
                  <c:v>6.3593031999999994E-2</c:v>
                </c:pt>
                <c:pt idx="10846">
                  <c:v>1.5146128E-2</c:v>
                </c:pt>
                <c:pt idx="10847">
                  <c:v>5.0733328000000001E-2</c:v>
                </c:pt>
                <c:pt idx="10848">
                  <c:v>1.9670878999999999E-2</c:v>
                </c:pt>
                <c:pt idx="10849">
                  <c:v>4.4455098999999998E-2</c:v>
                </c:pt>
                <c:pt idx="10850" formatCode="0.00E+00">
                  <c:v>2.6100000000000001E-5</c:v>
                </c:pt>
                <c:pt idx="10851">
                  <c:v>6.0873519999999999E-3</c:v>
                </c:pt>
                <c:pt idx="10852">
                  <c:v>2.8523680000000001E-3</c:v>
                </c:pt>
                <c:pt idx="10853">
                  <c:v>3.0542439999999998E-3</c:v>
                </c:pt>
                <c:pt idx="10854">
                  <c:v>1.987707E-3</c:v>
                </c:pt>
                <c:pt idx="10855">
                  <c:v>1.7273595999999999E-2</c:v>
                </c:pt>
                <c:pt idx="10856">
                  <c:v>8.2012319999999993E-3</c:v>
                </c:pt>
                <c:pt idx="10857">
                  <c:v>4.36752E-4</c:v>
                </c:pt>
                <c:pt idx="10858">
                  <c:v>3.6079166000000003E-2</c:v>
                </c:pt>
                <c:pt idx="10859">
                  <c:v>5.1150670000000001E-3</c:v>
                </c:pt>
                <c:pt idx="10860">
                  <c:v>5.1150670000000001E-3</c:v>
                </c:pt>
                <c:pt idx="10861">
                  <c:v>1.7273595999999999E-2</c:v>
                </c:pt>
                <c:pt idx="10862">
                  <c:v>1.7273595999999999E-2</c:v>
                </c:pt>
                <c:pt idx="10863">
                  <c:v>1.9801365000000001E-2</c:v>
                </c:pt>
                <c:pt idx="10864">
                  <c:v>1.312197E-3</c:v>
                </c:pt>
                <c:pt idx="10865">
                  <c:v>1.8389740000000002E-2</c:v>
                </c:pt>
                <c:pt idx="10866">
                  <c:v>1.632482E-3</c:v>
                </c:pt>
                <c:pt idx="10867">
                  <c:v>1.57231E-4</c:v>
                </c:pt>
                <c:pt idx="10868">
                  <c:v>1.245768E-3</c:v>
                </c:pt>
                <c:pt idx="10869">
                  <c:v>1.118085E-3</c:v>
                </c:pt>
                <c:pt idx="10870">
                  <c:v>4.8528E-5</c:v>
                </c:pt>
                <c:pt idx="10871">
                  <c:v>3.2101809999999999E-3</c:v>
                </c:pt>
                <c:pt idx="10872">
                  <c:v>8.1173319999999997E-3</c:v>
                </c:pt>
                <c:pt idx="10873">
                  <c:v>8.5603399999999998E-4</c:v>
                </c:pt>
                <c:pt idx="10874">
                  <c:v>6.7570390000000003E-3</c:v>
                </c:pt>
                <c:pt idx="10875">
                  <c:v>1.1608759999999999E-2</c:v>
                </c:pt>
                <c:pt idx="10876">
                  <c:v>1.747008E-3</c:v>
                </c:pt>
                <c:pt idx="10877">
                  <c:v>3.1577710000000002E-3</c:v>
                </c:pt>
                <c:pt idx="10878">
                  <c:v>2.0726847999999999E-2</c:v>
                </c:pt>
                <c:pt idx="10879">
                  <c:v>3.4508800000000001E-4</c:v>
                </c:pt>
                <c:pt idx="10880">
                  <c:v>4.2710032000000002E-2</c:v>
                </c:pt>
                <c:pt idx="10881">
                  <c:v>7.2229080000000001E-3</c:v>
                </c:pt>
                <c:pt idx="10882">
                  <c:v>3.0031279999999999E-3</c:v>
                </c:pt>
                <c:pt idx="10883">
                  <c:v>1.056832E-3</c:v>
                </c:pt>
                <c:pt idx="10884">
                  <c:v>1.1310475E-2</c:v>
                </c:pt>
                <c:pt idx="10885">
                  <c:v>7.7043049999999998E-3</c:v>
                </c:pt>
                <c:pt idx="10886" formatCode="0.00E+00">
                  <c:v>7.7600000000000002E-6</c:v>
                </c:pt>
                <c:pt idx="10887">
                  <c:v>4.1945662000000002E-2</c:v>
                </c:pt>
                <c:pt idx="10888">
                  <c:v>1.118085E-3</c:v>
                </c:pt>
                <c:pt idx="10889">
                  <c:v>2.5671312000000002E-2</c:v>
                </c:pt>
                <c:pt idx="10890">
                  <c:v>6.3806770000000004E-3</c:v>
                </c:pt>
                <c:pt idx="10891">
                  <c:v>7.9508280000000001E-3</c:v>
                </c:pt>
                <c:pt idx="10892">
                  <c:v>2.2085632000000001E-2</c:v>
                </c:pt>
                <c:pt idx="10893">
                  <c:v>2.0460268E-2</c:v>
                </c:pt>
                <c:pt idx="10894">
                  <c:v>5.3920000000000003E-2</c:v>
                </c:pt>
                <c:pt idx="10895">
                  <c:v>2.0860785E-2</c:v>
                </c:pt>
                <c:pt idx="10896">
                  <c:v>8.9450260000000004E-2</c:v>
                </c:pt>
                <c:pt idx="10897">
                  <c:v>7.00744E-4</c:v>
                </c:pt>
                <c:pt idx="10898" formatCode="0.00E+00">
                  <c:v>2.6100000000000001E-5</c:v>
                </c:pt>
                <c:pt idx="10899">
                  <c:v>2.1568000000000001E-5</c:v>
                </c:pt>
                <c:pt idx="10900">
                  <c:v>5.9432779999999998E-3</c:v>
                </c:pt>
                <c:pt idx="10901">
                  <c:v>2.8029769999999999E-3</c:v>
                </c:pt>
                <c:pt idx="10902">
                  <c:v>9.9698080000000001E-3</c:v>
                </c:pt>
                <c:pt idx="10903">
                  <c:v>1.5375612E-2</c:v>
                </c:pt>
                <c:pt idx="10904">
                  <c:v>2.3327949999999999E-3</c:v>
                </c:pt>
                <c:pt idx="10905">
                  <c:v>3.8045952000000001E-2</c:v>
                </c:pt>
                <c:pt idx="10906">
                  <c:v>9.8772809999999999E-3</c:v>
                </c:pt>
                <c:pt idx="10907">
                  <c:v>6.9106030000000004E-3</c:v>
                </c:pt>
                <c:pt idx="10908" formatCode="0.00E+00">
                  <c:v>9.5099999999999994E-5</c:v>
                </c:pt>
                <c:pt idx="10909">
                  <c:v>1.0438900000000001E-4</c:v>
                </c:pt>
                <c:pt idx="10910">
                  <c:v>4.048098E-3</c:v>
                </c:pt>
                <c:pt idx="10911">
                  <c:v>2.754018E-3</c:v>
                </c:pt>
                <c:pt idx="10912">
                  <c:v>1.8642516000000001E-2</c:v>
                </c:pt>
                <c:pt idx="10913">
                  <c:v>7.4616650000000001E-3</c:v>
                </c:pt>
                <c:pt idx="10914">
                  <c:v>6.7637199999999995E-4</c:v>
                </c:pt>
                <c:pt idx="10915">
                  <c:v>1.9465120000000001E-3</c:v>
                </c:pt>
                <c:pt idx="10916">
                  <c:v>3.6449920000000001E-3</c:v>
                </c:pt>
                <c:pt idx="10917">
                  <c:v>1.708401E-3</c:v>
                </c:pt>
                <c:pt idx="10918">
                  <c:v>4.1755647999999999E-2</c:v>
                </c:pt>
                <c:pt idx="10919">
                  <c:v>3.8046E-4</c:v>
                </c:pt>
                <c:pt idx="10920">
                  <c:v>1.2631084000000001E-2</c:v>
                </c:pt>
                <c:pt idx="10921">
                  <c:v>2.0460268E-2</c:v>
                </c:pt>
                <c:pt idx="10922">
                  <c:v>2.0460268E-2</c:v>
                </c:pt>
                <c:pt idx="10923">
                  <c:v>1.1910927999999999E-2</c:v>
                </c:pt>
                <c:pt idx="10924">
                  <c:v>2.7054900000000001E-3</c:v>
                </c:pt>
                <c:pt idx="10925">
                  <c:v>1.0872430000000001E-3</c:v>
                </c:pt>
                <c:pt idx="10926">
                  <c:v>2.3345418999999999E-2</c:v>
                </c:pt>
                <c:pt idx="10927">
                  <c:v>8.2907399999999996E-4</c:v>
                </c:pt>
                <c:pt idx="10928">
                  <c:v>6.0873519999999999E-3</c:v>
                </c:pt>
                <c:pt idx="10929">
                  <c:v>2.7054900000000001E-3</c:v>
                </c:pt>
                <c:pt idx="10930">
                  <c:v>2.3773111999999999E-2</c:v>
                </c:pt>
                <c:pt idx="10931">
                  <c:v>2.0293329999999999E-3</c:v>
                </c:pt>
                <c:pt idx="10932">
                  <c:v>1.0249975999999999E-2</c:v>
                </c:pt>
                <c:pt idx="10933">
                  <c:v>2.7054900000000001E-3</c:v>
                </c:pt>
                <c:pt idx="10934">
                  <c:v>1.6074415000000002E-2</c:v>
                </c:pt>
                <c:pt idx="10935">
                  <c:v>2.3487599999999999E-4</c:v>
                </c:pt>
                <c:pt idx="10936">
                  <c:v>1.747008E-3</c:v>
                </c:pt>
                <c:pt idx="10937">
                  <c:v>1.6788747E-2</c:v>
                </c:pt>
                <c:pt idx="10938">
                  <c:v>1.8654159999999999E-3</c:v>
                </c:pt>
                <c:pt idx="10939">
                  <c:v>1.521838E-3</c:v>
                </c:pt>
                <c:pt idx="10940">
                  <c:v>1.9540823999999998E-2</c:v>
                </c:pt>
                <c:pt idx="10941">
                  <c:v>8.3703249999999996E-3</c:v>
                </c:pt>
                <c:pt idx="10942" formatCode="0.00E+00">
                  <c:v>9.5099999999999994E-5</c:v>
                </c:pt>
                <c:pt idx="10943">
                  <c:v>2.2001519999999999E-3</c:v>
                </c:pt>
                <c:pt idx="10944">
                  <c:v>6.3066989999999998E-3</c:v>
                </c:pt>
                <c:pt idx="10945">
                  <c:v>2.7488200000000001E-2</c:v>
                </c:pt>
                <c:pt idx="10946">
                  <c:v>2.4233800000000002E-3</c:v>
                </c:pt>
                <c:pt idx="10947">
                  <c:v>9.0639520000000001E-3</c:v>
                </c:pt>
                <c:pt idx="10948">
                  <c:v>7.3816480000000002E-3</c:v>
                </c:pt>
                <c:pt idx="10949">
                  <c:v>7.2229080000000001E-3</c:v>
                </c:pt>
                <c:pt idx="10950">
                  <c:v>5.6603060000000004E-3</c:v>
                </c:pt>
                <c:pt idx="10951">
                  <c:v>5.6603060000000004E-3</c:v>
                </c:pt>
                <c:pt idx="10952">
                  <c:v>8.2855629999999993E-3</c:v>
                </c:pt>
                <c:pt idx="10953">
                  <c:v>5.7648892E-2</c:v>
                </c:pt>
                <c:pt idx="10954">
                  <c:v>1.2840724E-2</c:v>
                </c:pt>
                <c:pt idx="10955">
                  <c:v>4.9485834999999999E-2</c:v>
                </c:pt>
                <c:pt idx="10956">
                  <c:v>2.0860785E-2</c:v>
                </c:pt>
                <c:pt idx="10957">
                  <c:v>4.7242550000000001E-3</c:v>
                </c:pt>
                <c:pt idx="10958">
                  <c:v>1.2012513000000001E-2</c:v>
                </c:pt>
                <c:pt idx="10959">
                  <c:v>1.0534027E-2</c:v>
                </c:pt>
                <c:pt idx="10960">
                  <c:v>8.9757389999999999E-3</c:v>
                </c:pt>
                <c:pt idx="10961">
                  <c:v>2.2085599999999999E-4</c:v>
                </c:pt>
                <c:pt idx="10962">
                  <c:v>1.6909311999999999E-2</c:v>
                </c:pt>
                <c:pt idx="10963">
                  <c:v>7.3307259999999999E-2</c:v>
                </c:pt>
                <c:pt idx="10964">
                  <c:v>6.1964000999999998E-2</c:v>
                </c:pt>
                <c:pt idx="10965">
                  <c:v>1.7889361999999999E-2</c:v>
                </c:pt>
                <c:pt idx="10966">
                  <c:v>3.6255808E-2</c:v>
                </c:pt>
                <c:pt idx="10967">
                  <c:v>6.2331519999999996E-3</c:v>
                </c:pt>
                <c:pt idx="10968">
                  <c:v>3.5891310000000002E-3</c:v>
                </c:pt>
                <c:pt idx="10969" formatCode="0.00E+00">
                  <c:v>2.6100000000000001E-5</c:v>
                </c:pt>
                <c:pt idx="10970">
                  <c:v>4.5974350000000004E-3</c:v>
                </c:pt>
                <c:pt idx="10971">
                  <c:v>1.8255159999999999E-3</c:v>
                </c:pt>
                <c:pt idx="10972">
                  <c:v>2.2641224000000001E-2</c:v>
                </c:pt>
                <c:pt idx="10973">
                  <c:v>5.1784800000000001E-4</c:v>
                </c:pt>
                <c:pt idx="10974">
                  <c:v>1.987707E-3</c:v>
                </c:pt>
                <c:pt idx="10975">
                  <c:v>1.1810639999999999E-3</c:v>
                </c:pt>
                <c:pt idx="10976">
                  <c:v>1.4579968E-2</c:v>
                </c:pt>
                <c:pt idx="10977">
                  <c:v>1.2132E-3</c:v>
                </c:pt>
                <c:pt idx="10978">
                  <c:v>8.1173319999999997E-3</c:v>
                </c:pt>
                <c:pt idx="10979">
                  <c:v>1.2132E-3</c:v>
                </c:pt>
                <c:pt idx="10980">
                  <c:v>8.1173319999999997E-3</c:v>
                </c:pt>
                <c:pt idx="10981">
                  <c:v>1.9465120000000001E-3</c:v>
                </c:pt>
                <c:pt idx="10982">
                  <c:v>1.5375612E-2</c:v>
                </c:pt>
                <c:pt idx="10983">
                  <c:v>7.5078199999999997E-4</c:v>
                </c:pt>
                <c:pt idx="10984">
                  <c:v>1.94112E-4</c:v>
                </c:pt>
                <c:pt idx="10985">
                  <c:v>1.4150759999999999E-3</c:v>
                </c:pt>
                <c:pt idx="10986">
                  <c:v>2.3327949999999999E-3</c:v>
                </c:pt>
                <c:pt idx="10987" formatCode="0.00E+00">
                  <c:v>1.06E-5</c:v>
                </c:pt>
                <c:pt idx="10988">
                  <c:v>1.9057480000000001E-3</c:v>
                </c:pt>
                <c:pt idx="10989">
                  <c:v>1.9057480000000001E-3</c:v>
                </c:pt>
                <c:pt idx="10990">
                  <c:v>1.595169E-3</c:v>
                </c:pt>
                <c:pt idx="10991">
                  <c:v>2.8029769999999999E-3</c:v>
                </c:pt>
                <c:pt idx="10992">
                  <c:v>1.2132E-3</c:v>
                </c:pt>
                <c:pt idx="10993">
                  <c:v>2.4494562000000001E-2</c:v>
                </c:pt>
                <c:pt idx="10994">
                  <c:v>7.76448E-4</c:v>
                </c:pt>
                <c:pt idx="10995">
                  <c:v>2.4932600000000002E-4</c:v>
                </c:pt>
                <c:pt idx="10996">
                  <c:v>3.1577710000000002E-3</c:v>
                </c:pt>
                <c:pt idx="10997">
                  <c:v>3.105792E-3</c:v>
                </c:pt>
                <c:pt idx="10998">
                  <c:v>1.149359E-3</c:v>
                </c:pt>
                <c:pt idx="10999">
                  <c:v>2.609728E-3</c:v>
                </c:pt>
                <c:pt idx="11000" formatCode="0.00E+00">
                  <c:v>4.2299999999999998E-5</c:v>
                </c:pt>
                <c:pt idx="11001">
                  <c:v>9.5114880000000002E-3</c:v>
                </c:pt>
                <c:pt idx="11002">
                  <c:v>1.4150759999999999E-3</c:v>
                </c:pt>
                <c:pt idx="11003">
                  <c:v>6.9106030000000004E-3</c:v>
                </c:pt>
                <c:pt idx="11004">
                  <c:v>4.5637899999999998E-4</c:v>
                </c:pt>
                <c:pt idx="11005">
                  <c:v>5.8718879999999996E-3</c:v>
                </c:pt>
                <c:pt idx="11006" formatCode="0.00E+00">
                  <c:v>1.06E-5</c:v>
                </c:pt>
                <c:pt idx="11007">
                  <c:v>6.9106030000000004E-3</c:v>
                </c:pt>
                <c:pt idx="11008" formatCode="0.00E+00">
                  <c:v>1.7499999999999998E-5</c:v>
                </c:pt>
                <c:pt idx="11009">
                  <c:v>5.5906410000000004E-3</c:v>
                </c:pt>
                <c:pt idx="11010">
                  <c:v>1.026852E-3</c:v>
                </c:pt>
                <c:pt idx="11011">
                  <c:v>3.701284E-3</c:v>
                </c:pt>
                <c:pt idx="11012">
                  <c:v>6.0873519999999999E-3</c:v>
                </c:pt>
                <c:pt idx="11013">
                  <c:v>3.4508800000000001E-4</c:v>
                </c:pt>
                <c:pt idx="11014">
                  <c:v>8.2855629999999993E-3</c:v>
                </c:pt>
                <c:pt idx="11015">
                  <c:v>1.57231E-4</c:v>
                </c:pt>
                <c:pt idx="11016">
                  <c:v>1.0062766000000001E-2</c:v>
                </c:pt>
                <c:pt idx="11017">
                  <c:v>2.391654E-2</c:v>
                </c:pt>
                <c:pt idx="11018">
                  <c:v>3.1308323999999998E-2</c:v>
                </c:pt>
                <c:pt idx="11019">
                  <c:v>2.0995153999999999E-2</c:v>
                </c:pt>
                <c:pt idx="11020">
                  <c:v>1.0249975999999999E-2</c:v>
                </c:pt>
                <c:pt idx="11021">
                  <c:v>1.2787670000000001E-3</c:v>
                </c:pt>
                <c:pt idx="11022">
                  <c:v>1.1409472E-2</c:v>
                </c:pt>
                <c:pt idx="11023">
                  <c:v>2.2085599999999999E-4</c:v>
                </c:pt>
                <c:pt idx="11024">
                  <c:v>2.5624939999999998E-3</c:v>
                </c:pt>
                <c:pt idx="11025">
                  <c:v>3.1144192000000001E-2</c:v>
                </c:pt>
                <c:pt idx="11026">
                  <c:v>3.7324718E-2</c:v>
                </c:pt>
                <c:pt idx="11027">
                  <c:v>1.5491E-2</c:v>
                </c:pt>
                <c:pt idx="11028">
                  <c:v>2.5969813000000001E-2</c:v>
                </c:pt>
                <c:pt idx="11029">
                  <c:v>2.5079486000000002E-2</c:v>
                </c:pt>
                <c:pt idx="11030">
                  <c:v>1.1211909000000001E-2</c:v>
                </c:pt>
                <c:pt idx="11031">
                  <c:v>1.1608759999999999E-2</c:v>
                </c:pt>
                <c:pt idx="11032">
                  <c:v>5.8319899999999996E-4</c:v>
                </c:pt>
                <c:pt idx="11033">
                  <c:v>1.94112E-4</c:v>
                </c:pt>
                <c:pt idx="11034">
                  <c:v>3.8151639999999998E-3</c:v>
                </c:pt>
                <c:pt idx="11035">
                  <c:v>2.9526599999999997E-4</c:v>
                </c:pt>
                <c:pt idx="11036">
                  <c:v>1.1016072E-2</c:v>
                </c:pt>
                <c:pt idx="11037">
                  <c:v>2.3778720000000001E-3</c:v>
                </c:pt>
                <c:pt idx="11038">
                  <c:v>2.754018E-3</c:v>
                </c:pt>
                <c:pt idx="11039">
                  <c:v>8.8879570000000001E-3</c:v>
                </c:pt>
                <c:pt idx="11040">
                  <c:v>6.0584500000000004E-4</c:v>
                </c:pt>
                <c:pt idx="11041">
                  <c:v>2.6875669000000001E-2</c:v>
                </c:pt>
                <c:pt idx="11042">
                  <c:v>3.105792E-3</c:v>
                </c:pt>
                <c:pt idx="11043">
                  <c:v>2.7054900000000001E-3</c:v>
                </c:pt>
                <c:pt idx="11044">
                  <c:v>0</c:v>
                </c:pt>
                <c:pt idx="11045">
                  <c:v>1.9540823999999998E-2</c:v>
                </c:pt>
                <c:pt idx="11046">
                  <c:v>2.3778720000000001E-3</c:v>
                </c:pt>
                <c:pt idx="11047">
                  <c:v>1.5839755000000001E-2</c:v>
                </c:pt>
                <c:pt idx="11048">
                  <c:v>3.3700000000000002E-3</c:v>
                </c:pt>
                <c:pt idx="11049">
                  <c:v>6.0584500000000004E-4</c:v>
                </c:pt>
                <c:pt idx="11050">
                  <c:v>3.9879200000000003E-4</c:v>
                </c:pt>
                <c:pt idx="11051">
                  <c:v>1.491837E-2</c:v>
                </c:pt>
                <c:pt idx="11052">
                  <c:v>3.6449920000000001E-3</c:v>
                </c:pt>
                <c:pt idx="11053">
                  <c:v>3.6449920000000001E-3</c:v>
                </c:pt>
                <c:pt idx="11054">
                  <c:v>6.3066989999999998E-3</c:v>
                </c:pt>
                <c:pt idx="11055">
                  <c:v>3.6449920000000001E-3</c:v>
                </c:pt>
                <c:pt idx="11056">
                  <c:v>1.24232E-4</c:v>
                </c:pt>
                <c:pt idx="11057" formatCode="0.00E+00">
                  <c:v>3.45E-6</c:v>
                </c:pt>
                <c:pt idx="11058" formatCode="0.00E+00">
                  <c:v>1.06E-5</c:v>
                </c:pt>
                <c:pt idx="11059" formatCode="0.00E+00">
                  <c:v>6.9900000000000005E-5</c:v>
                </c:pt>
                <c:pt idx="11060">
                  <c:v>6.0584500000000004E-4</c:v>
                </c:pt>
                <c:pt idx="11061">
                  <c:v>9.5114880000000002E-3</c:v>
                </c:pt>
                <c:pt idx="11062" formatCode="0.00E+00">
                  <c:v>6.9900000000000005E-5</c:v>
                </c:pt>
                <c:pt idx="11063">
                  <c:v>2.391654E-2</c:v>
                </c:pt>
                <c:pt idx="11064">
                  <c:v>4.1755600000000003E-4</c:v>
                </c:pt>
                <c:pt idx="11065">
                  <c:v>4.2879340000000002E-3</c:v>
                </c:pt>
                <c:pt idx="11066">
                  <c:v>3.701284E-3</c:v>
                </c:pt>
                <c:pt idx="11067">
                  <c:v>7.76448E-4</c:v>
                </c:pt>
                <c:pt idx="11068">
                  <c:v>7.8682219999999994E-3</c:v>
                </c:pt>
                <c:pt idx="11069">
                  <c:v>8.5603399999999998E-4</c:v>
                </c:pt>
                <c:pt idx="11070">
                  <c:v>3.3142251999999997E-2</c:v>
                </c:pt>
                <c:pt idx="11071">
                  <c:v>2.2362565000000001E-2</c:v>
                </c:pt>
                <c:pt idx="11072">
                  <c:v>5.6098400000000005E-4</c:v>
                </c:pt>
                <c:pt idx="11073">
                  <c:v>3.6449920000000001E-3</c:v>
                </c:pt>
                <c:pt idx="11074">
                  <c:v>1.8263998E-2</c:v>
                </c:pt>
                <c:pt idx="11075">
                  <c:v>9.5114880000000002E-3</c:v>
                </c:pt>
                <c:pt idx="11076">
                  <c:v>4.5637899999999998E-4</c:v>
                </c:pt>
                <c:pt idx="11077" formatCode="0.00E+00">
                  <c:v>1.7499999999999998E-5</c:v>
                </c:pt>
                <c:pt idx="11078">
                  <c:v>1.2012513000000001E-2</c:v>
                </c:pt>
                <c:pt idx="11079">
                  <c:v>3.0817220999999999E-2</c:v>
                </c:pt>
                <c:pt idx="11080">
                  <c:v>3.105792E-3</c:v>
                </c:pt>
                <c:pt idx="11081">
                  <c:v>6.0873519999999999E-3</c:v>
                </c:pt>
                <c:pt idx="11082">
                  <c:v>2.7054900000000001E-3</c:v>
                </c:pt>
                <c:pt idx="11083">
                  <c:v>1.9670878999999999E-2</c:v>
                </c:pt>
                <c:pt idx="11084">
                  <c:v>2.5624939999999998E-3</c:v>
                </c:pt>
                <c:pt idx="11085">
                  <c:v>7.2554800000000001E-4</c:v>
                </c:pt>
                <c:pt idx="11086">
                  <c:v>2.3345418999999999E-2</c:v>
                </c:pt>
                <c:pt idx="11087">
                  <c:v>1.521838E-3</c:v>
                </c:pt>
                <c:pt idx="11088">
                  <c:v>6.0584500000000004E-4</c:v>
                </c:pt>
                <c:pt idx="11089">
                  <c:v>3.2636912999999997E-2</c:v>
                </c:pt>
                <c:pt idx="11090">
                  <c:v>1.81387E-4</c:v>
                </c:pt>
                <c:pt idx="11091">
                  <c:v>7.3816480000000002E-3</c:v>
                </c:pt>
                <c:pt idx="11092">
                  <c:v>2.0293329999999999E-3</c:v>
                </c:pt>
                <c:pt idx="11093">
                  <c:v>6.455087E-3</c:v>
                </c:pt>
                <c:pt idx="11094">
                  <c:v>4.048098E-3</c:v>
                </c:pt>
                <c:pt idx="11095">
                  <c:v>2.2001519999999999E-3</c:v>
                </c:pt>
                <c:pt idx="11096">
                  <c:v>3.4241359999999999E-3</c:v>
                </c:pt>
                <c:pt idx="11097">
                  <c:v>1.14095E-4</c:v>
                </c:pt>
                <c:pt idx="11098">
                  <c:v>5.5906410000000004E-3</c:v>
                </c:pt>
                <c:pt idx="11099">
                  <c:v>2.754018E-3</c:v>
                </c:pt>
                <c:pt idx="11100">
                  <c:v>5.6098400000000005E-4</c:v>
                </c:pt>
                <c:pt idx="11101">
                  <c:v>2.8107633E-2</c:v>
                </c:pt>
                <c:pt idx="11102">
                  <c:v>3.6449920000000001E-3</c:v>
                </c:pt>
                <c:pt idx="11103">
                  <c:v>3.7864995999999998E-2</c:v>
                </c:pt>
                <c:pt idx="11104">
                  <c:v>4.7242550000000001E-3</c:v>
                </c:pt>
                <c:pt idx="11105">
                  <c:v>2.5624939999999998E-3</c:v>
                </c:pt>
                <c:pt idx="11106">
                  <c:v>6.5243199999999999E-4</c:v>
                </c:pt>
                <c:pt idx="11107">
                  <c:v>2.0293329999999999E-3</c:v>
                </c:pt>
                <c:pt idx="11108">
                  <c:v>2.5079486000000002E-2</c:v>
                </c:pt>
                <c:pt idx="11109">
                  <c:v>3.4508800000000001E-4</c:v>
                </c:pt>
                <c:pt idx="11110">
                  <c:v>7.0658919999999998E-3</c:v>
                </c:pt>
                <c:pt idx="11111">
                  <c:v>2.3778720000000001E-3</c:v>
                </c:pt>
                <c:pt idx="11112">
                  <c:v>3.3311559999999997E-2</c:v>
                </c:pt>
                <c:pt idx="11113">
                  <c:v>6.5956885000000007E-2</c:v>
                </c:pt>
                <c:pt idx="11114">
                  <c:v>7.5588076000000004E-2</c:v>
                </c:pt>
                <c:pt idx="11115">
                  <c:v>1.3588055999999999E-2</c:v>
                </c:pt>
                <c:pt idx="11116">
                  <c:v>1.8654159999999999E-3</c:v>
                </c:pt>
                <c:pt idx="11117">
                  <c:v>5.2487879999999999E-3</c:v>
                </c:pt>
                <c:pt idx="11118">
                  <c:v>4.1671529999999998E-3</c:v>
                </c:pt>
                <c:pt idx="11119">
                  <c:v>1.7641760999999999E-2</c:v>
                </c:pt>
                <c:pt idx="11120">
                  <c:v>3.8045952000000001E-2</c:v>
                </c:pt>
                <c:pt idx="11121">
                  <c:v>1.4579968E-2</c:v>
                </c:pt>
                <c:pt idx="11122">
                  <c:v>4.2879340000000002E-3</c:v>
                </c:pt>
                <c:pt idx="11123">
                  <c:v>2.9021899999999998E-3</c:v>
                </c:pt>
                <c:pt idx="11124">
                  <c:v>3.3162959999999998E-3</c:v>
                </c:pt>
                <c:pt idx="11125">
                  <c:v>9.5114880000000002E-3</c:v>
                </c:pt>
                <c:pt idx="11126">
                  <c:v>9.5114880000000002E-3</c:v>
                </c:pt>
                <c:pt idx="11127">
                  <c:v>1.708401E-3</c:v>
                </c:pt>
                <c:pt idx="11128">
                  <c:v>4.048098E-3</c:v>
                </c:pt>
                <c:pt idx="11129">
                  <c:v>1.348E-4</c:v>
                </c:pt>
                <c:pt idx="11130">
                  <c:v>8.2855629999999993E-3</c:v>
                </c:pt>
                <c:pt idx="11131">
                  <c:v>8.8342499999999997E-4</c:v>
                </c:pt>
                <c:pt idx="11132">
                  <c:v>2.4204687999999999E-2</c:v>
                </c:pt>
                <c:pt idx="11133">
                  <c:v>1.3460589999999999E-3</c:v>
                </c:pt>
                <c:pt idx="11134">
                  <c:v>3.6449920000000001E-3</c:v>
                </c:pt>
                <c:pt idx="11135">
                  <c:v>5.8009289999999998E-3</c:v>
                </c:pt>
                <c:pt idx="11136">
                  <c:v>3.8151639999999998E-3</c:v>
                </c:pt>
                <c:pt idx="11137">
                  <c:v>4.1074099999999997E-3</c:v>
                </c:pt>
                <c:pt idx="11138">
                  <c:v>2.5156919999999999E-3</c:v>
                </c:pt>
                <c:pt idx="11139">
                  <c:v>2.609728E-3</c:v>
                </c:pt>
                <c:pt idx="11140">
                  <c:v>1.5723072000000001E-2</c:v>
                </c:pt>
                <c:pt idx="11141">
                  <c:v>1.2423168E-2</c:v>
                </c:pt>
                <c:pt idx="11142">
                  <c:v>1.3803520000000001E-3</c:v>
                </c:pt>
                <c:pt idx="11143">
                  <c:v>4.9692699999999998E-4</c:v>
                </c:pt>
                <c:pt idx="11144" formatCode="0.00E+00">
                  <c:v>1.9400000000000001E-6</c:v>
                </c:pt>
                <c:pt idx="11145">
                  <c:v>1.4150759999999999E-3</c:v>
                </c:pt>
                <c:pt idx="11146">
                  <c:v>3.3162959999999998E-3</c:v>
                </c:pt>
                <c:pt idx="11147">
                  <c:v>9.1124800000000003E-4</c:v>
                </c:pt>
                <c:pt idx="11148">
                  <c:v>2.3773111999999999E-2</c:v>
                </c:pt>
                <c:pt idx="11149">
                  <c:v>2.3773111999999999E-2</c:v>
                </c:pt>
                <c:pt idx="11150">
                  <c:v>1.5956868999999999E-2</c:v>
                </c:pt>
                <c:pt idx="11151">
                  <c:v>7.5078199999999997E-4</c:v>
                </c:pt>
                <c:pt idx="11152">
                  <c:v>1.5582879999999999E-3</c:v>
                </c:pt>
                <c:pt idx="11153">
                  <c:v>5.4526059999999996E-3</c:v>
                </c:pt>
                <c:pt idx="11154">
                  <c:v>6.7637199999999995E-4</c:v>
                </c:pt>
                <c:pt idx="11155">
                  <c:v>2.7054900000000001E-3</c:v>
                </c:pt>
                <c:pt idx="11156">
                  <c:v>5.3162959999999999E-3</c:v>
                </c:pt>
                <c:pt idx="11157">
                  <c:v>1.2840724E-2</c:v>
                </c:pt>
                <c:pt idx="11158">
                  <c:v>2.9021899999999998E-3</c:v>
                </c:pt>
                <c:pt idx="11159">
                  <c:v>1.595169E-3</c:v>
                </c:pt>
                <c:pt idx="11160">
                  <c:v>6.7570390000000003E-3</c:v>
                </c:pt>
                <c:pt idx="11161" formatCode="0.00E+00">
                  <c:v>1.38E-5</c:v>
                </c:pt>
                <c:pt idx="11162">
                  <c:v>9.2416719999999994E-3</c:v>
                </c:pt>
                <c:pt idx="11163">
                  <c:v>1.3914810999999999E-2</c:v>
                </c:pt>
                <c:pt idx="11164">
                  <c:v>2.2085599999999999E-4</c:v>
                </c:pt>
                <c:pt idx="11165">
                  <c:v>1.6702259999999999E-3</c:v>
                </c:pt>
                <c:pt idx="11166">
                  <c:v>0</c:v>
                </c:pt>
                <c:pt idx="11167">
                  <c:v>6.0873519999999999E-3</c:v>
                </c:pt>
                <c:pt idx="11168">
                  <c:v>2.4494562000000001E-2</c:v>
                </c:pt>
                <c:pt idx="11169">
                  <c:v>4.8528E-5</c:v>
                </c:pt>
                <c:pt idx="11170">
                  <c:v>3.4241359999999999E-3</c:v>
                </c:pt>
                <c:pt idx="11171">
                  <c:v>6.8336050000000004E-3</c:v>
                </c:pt>
                <c:pt idx="11172">
                  <c:v>2.3778720000000001E-3</c:v>
                </c:pt>
                <c:pt idx="11173">
                  <c:v>1.6909311999999999E-2</c:v>
                </c:pt>
                <c:pt idx="11174">
                  <c:v>2.3778720000000001E-3</c:v>
                </c:pt>
                <c:pt idx="11175">
                  <c:v>1.81387E-4</c:v>
                </c:pt>
                <c:pt idx="11176">
                  <c:v>2.5156919999999999E-3</c:v>
                </c:pt>
                <c:pt idx="11177">
                  <c:v>8.2012319999999993E-3</c:v>
                </c:pt>
                <c:pt idx="11178">
                  <c:v>9.9730400000000007E-4</c:v>
                </c:pt>
                <c:pt idx="11179">
                  <c:v>4.9177200000000004E-3</c:v>
                </c:pt>
                <c:pt idx="11180">
                  <c:v>3.701284E-3</c:v>
                </c:pt>
                <c:pt idx="11181">
                  <c:v>6.9583543999999997E-2</c:v>
                </c:pt>
                <c:pt idx="11182">
                  <c:v>7.5078199999999997E-4</c:v>
                </c:pt>
                <c:pt idx="11183">
                  <c:v>3.9307680000000003E-3</c:v>
                </c:pt>
                <c:pt idx="11184">
                  <c:v>2.0713910000000001E-3</c:v>
                </c:pt>
                <c:pt idx="11185">
                  <c:v>2.3487599999999999E-4</c:v>
                </c:pt>
                <c:pt idx="11186">
                  <c:v>3.5727175999999999E-2</c:v>
                </c:pt>
                <c:pt idx="11187">
                  <c:v>5.3920000000000002E-6</c:v>
                </c:pt>
                <c:pt idx="11188">
                  <c:v>5.3920000000000002E-6</c:v>
                </c:pt>
                <c:pt idx="11189">
                  <c:v>9.0639520000000001E-3</c:v>
                </c:pt>
                <c:pt idx="11190">
                  <c:v>1.2012513000000001E-2</c:v>
                </c:pt>
                <c:pt idx="11191">
                  <c:v>9.3311799999999997E-3</c:v>
                </c:pt>
                <c:pt idx="11192" formatCode="0.00E+00">
                  <c:v>2.6100000000000001E-5</c:v>
                </c:pt>
                <c:pt idx="11193">
                  <c:v>4.36752E-4</c:v>
                </c:pt>
                <c:pt idx="11194">
                  <c:v>1.0725551E-2</c:v>
                </c:pt>
                <c:pt idx="11195">
                  <c:v>6.0584500000000004E-4</c:v>
                </c:pt>
                <c:pt idx="11196">
                  <c:v>7.4616650000000001E-3</c:v>
                </c:pt>
                <c:pt idx="11197">
                  <c:v>1.026852E-3</c:v>
                </c:pt>
                <c:pt idx="11198">
                  <c:v>9.9698080000000001E-3</c:v>
                </c:pt>
                <c:pt idx="11199">
                  <c:v>3.4787030000000001E-3</c:v>
                </c:pt>
                <c:pt idx="11200" formatCode="0.00E+00">
                  <c:v>6.2299999999999996E-5</c:v>
                </c:pt>
                <c:pt idx="11201">
                  <c:v>3.105792E-3</c:v>
                </c:pt>
                <c:pt idx="11202">
                  <c:v>8.2855629999999993E-3</c:v>
                </c:pt>
                <c:pt idx="11203">
                  <c:v>1.026852E-3</c:v>
                </c:pt>
                <c:pt idx="11204">
                  <c:v>5.8009289999999998E-3</c:v>
                </c:pt>
                <c:pt idx="11205">
                  <c:v>2.7952100000000002E-4</c:v>
                </c:pt>
                <c:pt idx="11206" formatCode="0.00E+00">
                  <c:v>3.1099999999999997E-5</c:v>
                </c:pt>
                <c:pt idx="11207" formatCode="0.00E+00">
                  <c:v>1.06E-5</c:v>
                </c:pt>
                <c:pt idx="11208">
                  <c:v>1.312197E-3</c:v>
                </c:pt>
                <c:pt idx="11209">
                  <c:v>7.9508280000000001E-3</c:v>
                </c:pt>
                <c:pt idx="11210">
                  <c:v>5.3842359999999997E-3</c:v>
                </c:pt>
                <c:pt idx="11211">
                  <c:v>1.2840724E-2</c:v>
                </c:pt>
                <c:pt idx="11212">
                  <c:v>2.2641224000000001E-2</c:v>
                </c:pt>
                <c:pt idx="11213">
                  <c:v>7.3816480000000002E-3</c:v>
                </c:pt>
                <c:pt idx="11214">
                  <c:v>6.9106030000000004E-3</c:v>
                </c:pt>
                <c:pt idx="11215">
                  <c:v>7.5421139999999999E-3</c:v>
                </c:pt>
                <c:pt idx="11216" formatCode="0.00E+00">
                  <c:v>7.7600000000000002E-6</c:v>
                </c:pt>
                <c:pt idx="11217">
                  <c:v>7.00744E-4</c:v>
                </c:pt>
                <c:pt idx="11218">
                  <c:v>8.6271999999999998E-3</c:v>
                </c:pt>
                <c:pt idx="11219">
                  <c:v>6.7570390000000003E-3</c:v>
                </c:pt>
                <c:pt idx="11220">
                  <c:v>2.1567999999999999E-3</c:v>
                </c:pt>
                <c:pt idx="11221">
                  <c:v>1.57231E-4</c:v>
                </c:pt>
                <c:pt idx="11222">
                  <c:v>1.57231E-4</c:v>
                </c:pt>
                <c:pt idx="11223">
                  <c:v>1.9024916999999999E-2</c:v>
                </c:pt>
                <c:pt idx="11224">
                  <c:v>3.6255800000000002E-4</c:v>
                </c:pt>
                <c:pt idx="11225">
                  <c:v>1.9465120000000001E-3</c:v>
                </c:pt>
                <c:pt idx="11226">
                  <c:v>2.6420799999999999E-4</c:v>
                </c:pt>
                <c:pt idx="11227">
                  <c:v>5.1784800000000001E-4</c:v>
                </c:pt>
                <c:pt idx="11228">
                  <c:v>1.81387E-4</c:v>
                </c:pt>
                <c:pt idx="11229">
                  <c:v>4.9830710000000004E-3</c:v>
                </c:pt>
                <c:pt idx="11230">
                  <c:v>2.5624939999999998E-3</c:v>
                </c:pt>
                <c:pt idx="11231">
                  <c:v>1.1409472E-2</c:v>
                </c:pt>
                <c:pt idx="11232">
                  <c:v>2.3203716999999999E-2</c:v>
                </c:pt>
                <c:pt idx="11233">
                  <c:v>1.632482E-3</c:v>
                </c:pt>
                <c:pt idx="11234">
                  <c:v>4.36752E-4</c:v>
                </c:pt>
                <c:pt idx="11235">
                  <c:v>8.4555189999999999E-3</c:v>
                </c:pt>
                <c:pt idx="11236">
                  <c:v>1.446803E-2</c:v>
                </c:pt>
                <c:pt idx="11237">
                  <c:v>3.2804900000000002E-4</c:v>
                </c:pt>
                <c:pt idx="11238">
                  <c:v>4.0624621999999999E-2</c:v>
                </c:pt>
                <c:pt idx="11239">
                  <c:v>4.4064287000000001E-2</c:v>
                </c:pt>
                <c:pt idx="11240">
                  <c:v>7.7903832000000006E-2</c:v>
                </c:pt>
                <c:pt idx="11241">
                  <c:v>1.9932282999999999E-2</c:v>
                </c:pt>
                <c:pt idx="11242">
                  <c:v>2.1400848E-2</c:v>
                </c:pt>
                <c:pt idx="11243">
                  <c:v>1.7518608000000001E-2</c:v>
                </c:pt>
                <c:pt idx="11244">
                  <c:v>1.4356524000000001E-2</c:v>
                </c:pt>
                <c:pt idx="11245">
                  <c:v>6.6052000000000003E-3</c:v>
                </c:pt>
                <c:pt idx="11246">
                  <c:v>1.9801365000000001E-2</c:v>
                </c:pt>
                <c:pt idx="11247">
                  <c:v>9.9730400000000007E-4</c:v>
                </c:pt>
                <c:pt idx="11248">
                  <c:v>2.0460268E-2</c:v>
                </c:pt>
                <c:pt idx="11249">
                  <c:v>4.4064287000000001E-2</c:v>
                </c:pt>
                <c:pt idx="11250">
                  <c:v>8.3980615999999994E-2</c:v>
                </c:pt>
                <c:pt idx="11251">
                  <c:v>3.5376912000000003E-2</c:v>
                </c:pt>
                <c:pt idx="11252">
                  <c:v>1.211453E-2</c:v>
                </c:pt>
                <c:pt idx="11253">
                  <c:v>9.9698080000000001E-3</c:v>
                </c:pt>
                <c:pt idx="11254">
                  <c:v>1.9465120000000001E-3</c:v>
                </c:pt>
                <c:pt idx="11255">
                  <c:v>3.0031279999999999E-3</c:v>
                </c:pt>
                <c:pt idx="11256">
                  <c:v>6.1600359999999998E-3</c:v>
                </c:pt>
                <c:pt idx="11257">
                  <c:v>1.211453E-2</c:v>
                </c:pt>
                <c:pt idx="11258">
                  <c:v>9.5379088000000001E-2</c:v>
                </c:pt>
                <c:pt idx="11259">
                  <c:v>6.3125438000000006E-2</c:v>
                </c:pt>
                <c:pt idx="11260">
                  <c:v>2.0593342000000001E-2</c:v>
                </c:pt>
                <c:pt idx="11261">
                  <c:v>1.7860459999999999E-3</c:v>
                </c:pt>
                <c:pt idx="11262">
                  <c:v>5.3274901E-2</c:v>
                </c:pt>
                <c:pt idx="11263">
                  <c:v>1.3480000000000001E-2</c:v>
                </c:pt>
                <c:pt idx="11264">
                  <c:v>3.9140743999999998E-2</c:v>
                </c:pt>
                <c:pt idx="11265">
                  <c:v>2.5671312000000002E-2</c:v>
                </c:pt>
                <c:pt idx="11266">
                  <c:v>0.10964502600000001</c:v>
                </c:pt>
                <c:pt idx="11267">
                  <c:v>1.8642516000000001E-2</c:v>
                </c:pt>
                <c:pt idx="11268">
                  <c:v>3.0329999999999999E-2</c:v>
                </c:pt>
                <c:pt idx="11269">
                  <c:v>4.8528E-5</c:v>
                </c:pt>
                <c:pt idx="11270">
                  <c:v>2.7642412000000002E-2</c:v>
                </c:pt>
                <c:pt idx="11271" formatCode="0.00E+00">
                  <c:v>6.2299999999999996E-5</c:v>
                </c:pt>
                <c:pt idx="11272">
                  <c:v>8.0338639999999999E-3</c:v>
                </c:pt>
                <c:pt idx="11273">
                  <c:v>1.0438900000000001E-4</c:v>
                </c:pt>
                <c:pt idx="11274">
                  <c:v>8.8342499999999997E-4</c:v>
                </c:pt>
                <c:pt idx="11275">
                  <c:v>2.4693200000000001E-3</c:v>
                </c:pt>
                <c:pt idx="11276">
                  <c:v>1.5582879999999999E-3</c:v>
                </c:pt>
                <c:pt idx="11277" formatCode="0.00E+00">
                  <c:v>3.45E-6</c:v>
                </c:pt>
                <c:pt idx="11278">
                  <c:v>7.7860480000000003E-3</c:v>
                </c:pt>
                <c:pt idx="11279">
                  <c:v>1.1409472E-2</c:v>
                </c:pt>
                <c:pt idx="11280">
                  <c:v>1.7860459999999999E-3</c:v>
                </c:pt>
                <c:pt idx="11281">
                  <c:v>1.1508900000000001E-2</c:v>
                </c:pt>
                <c:pt idx="11282" formatCode="0.00E+00">
                  <c:v>3.6399999999999997E-5</c:v>
                </c:pt>
                <c:pt idx="11283" formatCode="0.00E+00">
                  <c:v>3.6399999999999997E-5</c:v>
                </c:pt>
                <c:pt idx="11284">
                  <c:v>4.1671529999999998E-3</c:v>
                </c:pt>
                <c:pt idx="11285">
                  <c:v>5.3162959999999999E-3</c:v>
                </c:pt>
                <c:pt idx="11286">
                  <c:v>2.3487599999999999E-4</c:v>
                </c:pt>
                <c:pt idx="11287">
                  <c:v>4.9830710000000004E-3</c:v>
                </c:pt>
                <c:pt idx="11288">
                  <c:v>2.5671312000000002E-2</c:v>
                </c:pt>
                <c:pt idx="11289" formatCode="0.00E+00">
                  <c:v>1.38E-5</c:v>
                </c:pt>
                <c:pt idx="11290">
                  <c:v>5.3842359999999997E-3</c:v>
                </c:pt>
                <c:pt idx="11291">
                  <c:v>8.8879570000000001E-3</c:v>
                </c:pt>
                <c:pt idx="11292">
                  <c:v>1.2319857E-2</c:v>
                </c:pt>
                <c:pt idx="11293">
                  <c:v>6.0873519999999999E-3</c:v>
                </c:pt>
                <c:pt idx="11294">
                  <c:v>6.0150999999999998E-3</c:v>
                </c:pt>
                <c:pt idx="11295">
                  <c:v>7.8682219999999994E-3</c:v>
                </c:pt>
                <c:pt idx="11296">
                  <c:v>2.7488200000000001E-2</c:v>
                </c:pt>
                <c:pt idx="11297">
                  <c:v>2.2501679E-2</c:v>
                </c:pt>
                <c:pt idx="11298">
                  <c:v>1.8654159999999999E-3</c:v>
                </c:pt>
                <c:pt idx="11299">
                  <c:v>1.9465120000000001E-3</c:v>
                </c:pt>
                <c:pt idx="11300">
                  <c:v>1.2735688E-2</c:v>
                </c:pt>
                <c:pt idx="11301">
                  <c:v>3.0542439999999998E-3</c:v>
                </c:pt>
                <c:pt idx="11302">
                  <c:v>3.1144199999999999E-4</c:v>
                </c:pt>
                <c:pt idx="11303">
                  <c:v>3.9892169999999998E-3</c:v>
                </c:pt>
                <c:pt idx="11304">
                  <c:v>2.1536942E-2</c:v>
                </c:pt>
                <c:pt idx="11305">
                  <c:v>4.6606290000000003E-3</c:v>
                </c:pt>
                <c:pt idx="11306">
                  <c:v>8.0254499999999999E-4</c:v>
                </c:pt>
                <c:pt idx="11307">
                  <c:v>2.4204687999999999E-2</c:v>
                </c:pt>
                <c:pt idx="11308">
                  <c:v>5.4526059999999996E-3</c:v>
                </c:pt>
                <c:pt idx="11309">
                  <c:v>2.2362565000000001E-2</c:v>
                </c:pt>
                <c:pt idx="11310">
                  <c:v>1.0725551E-2</c:v>
                </c:pt>
                <c:pt idx="11311">
                  <c:v>7.7860480000000003E-3</c:v>
                </c:pt>
                <c:pt idx="11312">
                  <c:v>1.7030308000000001E-2</c:v>
                </c:pt>
                <c:pt idx="11313">
                  <c:v>2.3778720000000001E-3</c:v>
                </c:pt>
                <c:pt idx="11314">
                  <c:v>2.0063632000000001E-2</c:v>
                </c:pt>
                <c:pt idx="11315">
                  <c:v>7.2229080000000001E-3</c:v>
                </c:pt>
                <c:pt idx="11316">
                  <c:v>3.2101809999999999E-3</c:v>
                </c:pt>
                <c:pt idx="11317">
                  <c:v>6.0356106999999999E-2</c:v>
                </c:pt>
                <c:pt idx="11318">
                  <c:v>2.4060398E-2</c:v>
                </c:pt>
                <c:pt idx="11319">
                  <c:v>2.1947812000000001E-2</c:v>
                </c:pt>
                <c:pt idx="11320">
                  <c:v>9.0639520000000001E-3</c:v>
                </c:pt>
                <c:pt idx="11321">
                  <c:v>2.8029769999999999E-3</c:v>
                </c:pt>
                <c:pt idx="11322">
                  <c:v>2.2439349999999999E-3</c:v>
                </c:pt>
                <c:pt idx="11323">
                  <c:v>9.6818800000000003E-4</c:v>
                </c:pt>
                <c:pt idx="11324">
                  <c:v>1.4579968E-2</c:v>
                </c:pt>
                <c:pt idx="11325">
                  <c:v>1.1910927999999999E-2</c:v>
                </c:pt>
                <c:pt idx="11326">
                  <c:v>1.8654159999999999E-3</c:v>
                </c:pt>
                <c:pt idx="11327">
                  <c:v>4.3489720000000004E-3</c:v>
                </c:pt>
                <c:pt idx="11328">
                  <c:v>2.0293329999999999E-3</c:v>
                </c:pt>
                <c:pt idx="11329">
                  <c:v>2.0860785E-2</c:v>
                </c:pt>
                <c:pt idx="11330">
                  <c:v>4.2710032000000002E-2</c:v>
                </c:pt>
                <c:pt idx="11331">
                  <c:v>1.0629573E-2</c:v>
                </c:pt>
                <c:pt idx="11332">
                  <c:v>6.3806770000000004E-3</c:v>
                </c:pt>
                <c:pt idx="11333">
                  <c:v>4.8528E-3</c:v>
                </c:pt>
                <c:pt idx="11334" formatCode="0.00E+00">
                  <c:v>1.38E-5</c:v>
                </c:pt>
                <c:pt idx="11335">
                  <c:v>2.9021899999999998E-3</c:v>
                </c:pt>
                <c:pt idx="11336" formatCode="0.00E+00">
                  <c:v>1.38E-5</c:v>
                </c:pt>
                <c:pt idx="11337">
                  <c:v>6.3066989999999998E-3</c:v>
                </c:pt>
                <c:pt idx="11338">
                  <c:v>2.8523680000000001E-3</c:v>
                </c:pt>
                <c:pt idx="11339">
                  <c:v>2.6875669000000001E-2</c:v>
                </c:pt>
                <c:pt idx="11340">
                  <c:v>1.5582879999999999E-3</c:v>
                </c:pt>
                <c:pt idx="11341">
                  <c:v>1.5146128E-2</c:v>
                </c:pt>
                <c:pt idx="11342">
                  <c:v>7.3020619999999998E-3</c:v>
                </c:pt>
                <c:pt idx="11343">
                  <c:v>1.24232E-4</c:v>
                </c:pt>
                <c:pt idx="11344">
                  <c:v>1.312197E-3</c:v>
                </c:pt>
                <c:pt idx="11345">
                  <c:v>8.8006070000000002E-3</c:v>
                </c:pt>
                <c:pt idx="11346">
                  <c:v>8.8895531999999999E-2</c:v>
                </c:pt>
                <c:pt idx="11347">
                  <c:v>4.7242550000000001E-3</c:v>
                </c:pt>
                <c:pt idx="11348">
                  <c:v>1.149359E-3</c:v>
                </c:pt>
                <c:pt idx="11349">
                  <c:v>1.632482E-3</c:v>
                </c:pt>
                <c:pt idx="11350">
                  <c:v>1.14095E-4</c:v>
                </c:pt>
                <c:pt idx="11351">
                  <c:v>1.14095E-4</c:v>
                </c:pt>
                <c:pt idx="11352">
                  <c:v>9.8772809999999999E-3</c:v>
                </c:pt>
                <c:pt idx="11353">
                  <c:v>1.5260654E-2</c:v>
                </c:pt>
                <c:pt idx="11354">
                  <c:v>2.1568000000000001E-5</c:v>
                </c:pt>
                <c:pt idx="11355">
                  <c:v>1.1809774E-2</c:v>
                </c:pt>
                <c:pt idx="11356">
                  <c:v>6.9106030000000004E-3</c:v>
                </c:pt>
                <c:pt idx="11357">
                  <c:v>7.8682219999999994E-3</c:v>
                </c:pt>
                <c:pt idx="11358">
                  <c:v>2.0293329999999999E-3</c:v>
                </c:pt>
                <c:pt idx="11359">
                  <c:v>1.521838E-3</c:v>
                </c:pt>
                <c:pt idx="11360">
                  <c:v>7.2554800000000001E-4</c:v>
                </c:pt>
                <c:pt idx="11361">
                  <c:v>9.9730400000000007E-4</c:v>
                </c:pt>
                <c:pt idx="11362">
                  <c:v>2.4693200000000001E-3</c:v>
                </c:pt>
                <c:pt idx="11363">
                  <c:v>9.7851859999999995E-3</c:v>
                </c:pt>
                <c:pt idx="11364">
                  <c:v>2.9021899999999998E-3</c:v>
                </c:pt>
                <c:pt idx="11365">
                  <c:v>1.056832E-3</c:v>
                </c:pt>
                <c:pt idx="11366">
                  <c:v>0</c:v>
                </c:pt>
                <c:pt idx="11367">
                  <c:v>8.3703249999999996E-3</c:v>
                </c:pt>
                <c:pt idx="11368">
                  <c:v>4.7643700000000002E-4</c:v>
                </c:pt>
                <c:pt idx="11369">
                  <c:v>1.2735688E-2</c:v>
                </c:pt>
                <c:pt idx="11370">
                  <c:v>3.3162959999999998E-3</c:v>
                </c:pt>
                <c:pt idx="11371">
                  <c:v>2.2641224000000001E-2</c:v>
                </c:pt>
                <c:pt idx="11372">
                  <c:v>1.9540823999999998E-2</c:v>
                </c:pt>
                <c:pt idx="11373">
                  <c:v>7.7043049999999998E-3</c:v>
                </c:pt>
                <c:pt idx="11374">
                  <c:v>1.7273595999999999E-2</c:v>
                </c:pt>
                <c:pt idx="11375">
                  <c:v>2.1567999999999999E-3</c:v>
                </c:pt>
                <c:pt idx="11376">
                  <c:v>1.632482E-3</c:v>
                </c:pt>
                <c:pt idx="11377">
                  <c:v>4.9485834999999999E-2</c:v>
                </c:pt>
                <c:pt idx="11378">
                  <c:v>3.5376912000000003E-2</c:v>
                </c:pt>
                <c:pt idx="11379">
                  <c:v>2.6119711E-2</c:v>
                </c:pt>
                <c:pt idx="11380">
                  <c:v>8.8006070000000002E-3</c:v>
                </c:pt>
                <c:pt idx="11381">
                  <c:v>1.1508900000000001E-2</c:v>
                </c:pt>
                <c:pt idx="11382">
                  <c:v>2.9367204000000001E-2</c:v>
                </c:pt>
                <c:pt idx="11383">
                  <c:v>8.6271999999999998E-3</c:v>
                </c:pt>
                <c:pt idx="11384" formatCode="0.00E+00">
                  <c:v>1.38E-5</c:v>
                </c:pt>
                <c:pt idx="11385" formatCode="0.00E+00">
                  <c:v>2.6100000000000001E-5</c:v>
                </c:pt>
                <c:pt idx="11386">
                  <c:v>4.5637899999999998E-4</c:v>
                </c:pt>
                <c:pt idx="11387">
                  <c:v>5.3920000000000002E-6</c:v>
                </c:pt>
                <c:pt idx="11388">
                  <c:v>2.1568000000000001E-5</c:v>
                </c:pt>
                <c:pt idx="11389">
                  <c:v>6.2892299999999998E-4</c:v>
                </c:pt>
                <c:pt idx="11390">
                  <c:v>1.5582879999999999E-3</c:v>
                </c:pt>
                <c:pt idx="11391">
                  <c:v>2.9524439999999998E-3</c:v>
                </c:pt>
                <c:pt idx="11392">
                  <c:v>1.4150759999999999E-3</c:v>
                </c:pt>
                <c:pt idx="11393">
                  <c:v>4.3489720000000004E-3</c:v>
                </c:pt>
                <c:pt idx="11394">
                  <c:v>1.0872430000000001E-3</c:v>
                </c:pt>
                <c:pt idx="11395">
                  <c:v>9.1124800000000003E-4</c:v>
                </c:pt>
                <c:pt idx="11396">
                  <c:v>1.7860459999999999E-3</c:v>
                </c:pt>
                <c:pt idx="11397">
                  <c:v>5.1817119999999998E-3</c:v>
                </c:pt>
                <c:pt idx="11398">
                  <c:v>7.0658919999999998E-3</c:v>
                </c:pt>
                <c:pt idx="11399">
                  <c:v>3.701284E-3</c:v>
                </c:pt>
                <c:pt idx="11400">
                  <c:v>6.7637199999999995E-4</c:v>
                </c:pt>
                <c:pt idx="11401">
                  <c:v>1.6702259999999999E-3</c:v>
                </c:pt>
                <c:pt idx="11402">
                  <c:v>1.5956868999999999E-2</c:v>
                </c:pt>
                <c:pt idx="11403">
                  <c:v>1.3052091E-2</c:v>
                </c:pt>
                <c:pt idx="11404">
                  <c:v>1.4024592000000001E-2</c:v>
                </c:pt>
                <c:pt idx="11405">
                  <c:v>9.5114880000000002E-3</c:v>
                </c:pt>
                <c:pt idx="11406">
                  <c:v>1.026852E-3</c:v>
                </c:pt>
                <c:pt idx="11407">
                  <c:v>1.5032033E-2</c:v>
                </c:pt>
                <c:pt idx="11408">
                  <c:v>2.0713910000000001E-3</c:v>
                </c:pt>
                <c:pt idx="11409">
                  <c:v>7.2554800000000001E-4</c:v>
                </c:pt>
                <c:pt idx="11410">
                  <c:v>9.5114880000000002E-3</c:v>
                </c:pt>
                <c:pt idx="11411" formatCode="0.00E+00">
                  <c:v>2.6100000000000001E-5</c:v>
                </c:pt>
                <c:pt idx="11412" formatCode="0.00E+00">
                  <c:v>2.6100000000000001E-5</c:v>
                </c:pt>
                <c:pt idx="11413">
                  <c:v>9.6818800000000003E-4</c:v>
                </c:pt>
                <c:pt idx="11414">
                  <c:v>7.0658919999999998E-3</c:v>
                </c:pt>
                <c:pt idx="11415">
                  <c:v>3.4508800000000001E-4</c:v>
                </c:pt>
                <c:pt idx="11416">
                  <c:v>2.7952100000000002E-4</c:v>
                </c:pt>
                <c:pt idx="11417">
                  <c:v>2.8733967999999999E-2</c:v>
                </c:pt>
                <c:pt idx="11418">
                  <c:v>2.9526599999999997E-4</c:v>
                </c:pt>
                <c:pt idx="11419">
                  <c:v>1.14095E-4</c:v>
                </c:pt>
                <c:pt idx="11420" formatCode="0.00E+00">
                  <c:v>6.2299999999999996E-5</c:v>
                </c:pt>
                <c:pt idx="11421">
                  <c:v>6.5243199999999999E-4</c:v>
                </c:pt>
                <c:pt idx="11422">
                  <c:v>3.2804900000000002E-4</c:v>
                </c:pt>
                <c:pt idx="11423">
                  <c:v>2.3327949999999999E-3</c:v>
                </c:pt>
                <c:pt idx="11424">
                  <c:v>7.2229080000000001E-3</c:v>
                </c:pt>
                <c:pt idx="11425">
                  <c:v>1.3480000000000001E-2</c:v>
                </c:pt>
                <c:pt idx="11426">
                  <c:v>1.4858199999999999E-3</c:v>
                </c:pt>
                <c:pt idx="11427">
                  <c:v>1.708401E-3</c:v>
                </c:pt>
                <c:pt idx="11428">
                  <c:v>1.9024916999999999E-2</c:v>
                </c:pt>
                <c:pt idx="11429">
                  <c:v>8.0338639999999999E-3</c:v>
                </c:pt>
                <c:pt idx="11430">
                  <c:v>1.81387E-4</c:v>
                </c:pt>
                <c:pt idx="11431" formatCode="0.00E+00">
                  <c:v>4.2299999999999998E-5</c:v>
                </c:pt>
                <c:pt idx="11432">
                  <c:v>6.455087E-3</c:v>
                </c:pt>
                <c:pt idx="11433">
                  <c:v>2.9524439999999998E-3</c:v>
                </c:pt>
                <c:pt idx="11434">
                  <c:v>9.2416719999999994E-3</c:v>
                </c:pt>
                <c:pt idx="11435">
                  <c:v>8.6272000000000003E-5</c:v>
                </c:pt>
                <c:pt idx="11436">
                  <c:v>7.4616650000000001E-3</c:v>
                </c:pt>
                <c:pt idx="11437">
                  <c:v>2.9526599999999997E-4</c:v>
                </c:pt>
                <c:pt idx="11438">
                  <c:v>3.3700000000000002E-3</c:v>
                </c:pt>
                <c:pt idx="11439">
                  <c:v>3.8409156999999999E-2</c:v>
                </c:pt>
                <c:pt idx="11440">
                  <c:v>1.3480000000000001E-2</c:v>
                </c:pt>
                <c:pt idx="11441">
                  <c:v>3.2630229999999999E-3</c:v>
                </c:pt>
                <c:pt idx="11442">
                  <c:v>1.056832E-3</c:v>
                </c:pt>
                <c:pt idx="11443">
                  <c:v>9.6818800000000003E-4</c:v>
                </c:pt>
                <c:pt idx="11444">
                  <c:v>9.7851859999999995E-3</c:v>
                </c:pt>
                <c:pt idx="11445">
                  <c:v>1.1310475E-2</c:v>
                </c:pt>
                <c:pt idx="11446" formatCode="0.00E+00">
                  <c:v>7.7899999999999996E-5</c:v>
                </c:pt>
                <c:pt idx="11447">
                  <c:v>4.1671529999999998E-3</c:v>
                </c:pt>
                <c:pt idx="11448">
                  <c:v>1.4502320000000001E-3</c:v>
                </c:pt>
                <c:pt idx="11449">
                  <c:v>3.1803310000000001E-2</c:v>
                </c:pt>
                <c:pt idx="11450">
                  <c:v>1.94112E-2</c:v>
                </c:pt>
                <c:pt idx="11451">
                  <c:v>7.00744E-4</c:v>
                </c:pt>
                <c:pt idx="11452">
                  <c:v>5.0488529999999998E-3</c:v>
                </c:pt>
                <c:pt idx="11453">
                  <c:v>9.3950200000000005E-4</c:v>
                </c:pt>
                <c:pt idx="11454">
                  <c:v>2.3487551999999998E-2</c:v>
                </c:pt>
                <c:pt idx="11455" formatCode="0.00E+00">
                  <c:v>6.9900000000000005E-5</c:v>
                </c:pt>
                <c:pt idx="11456">
                  <c:v>1.0156156E-2</c:v>
                </c:pt>
                <c:pt idx="11457">
                  <c:v>1.2946192E-2</c:v>
                </c:pt>
                <c:pt idx="11458">
                  <c:v>1.0872430000000001E-3</c:v>
                </c:pt>
                <c:pt idx="11459" formatCode="0.00E+00">
                  <c:v>3.45E-6</c:v>
                </c:pt>
                <c:pt idx="11460">
                  <c:v>1.6548910999999999E-2</c:v>
                </c:pt>
                <c:pt idx="11461">
                  <c:v>4.8528E-3</c:v>
                </c:pt>
                <c:pt idx="11462" formatCode="0.00E+00">
                  <c:v>7.7600000000000002E-6</c:v>
                </c:pt>
                <c:pt idx="11463">
                  <c:v>2.6723614999999999E-2</c:v>
                </c:pt>
                <c:pt idx="11464">
                  <c:v>3.0031279999999999E-3</c:v>
                </c:pt>
                <c:pt idx="11465" formatCode="0.00E+00">
                  <c:v>1.38E-5</c:v>
                </c:pt>
                <c:pt idx="11466">
                  <c:v>1.348E-4</c:v>
                </c:pt>
                <c:pt idx="11467">
                  <c:v>5.6603060000000004E-3</c:v>
                </c:pt>
                <c:pt idx="11468">
                  <c:v>2.3062447E-2</c:v>
                </c:pt>
                <c:pt idx="11469">
                  <c:v>9.8772809999999999E-3</c:v>
                </c:pt>
                <c:pt idx="11470">
                  <c:v>1.521838E-3</c:v>
                </c:pt>
                <c:pt idx="11471">
                  <c:v>2.2223883E-2</c:v>
                </c:pt>
                <c:pt idx="11472">
                  <c:v>5.3919999999999999E-4</c:v>
                </c:pt>
                <c:pt idx="11473">
                  <c:v>5.3920000000000002E-6</c:v>
                </c:pt>
                <c:pt idx="11474">
                  <c:v>1.2132E-3</c:v>
                </c:pt>
                <c:pt idx="11475">
                  <c:v>1.6788747E-2</c:v>
                </c:pt>
                <c:pt idx="11476">
                  <c:v>1.6788747E-2</c:v>
                </c:pt>
                <c:pt idx="11477">
                  <c:v>2.8107633E-2</c:v>
                </c:pt>
                <c:pt idx="11478">
                  <c:v>4.3869527999999998E-2</c:v>
                </c:pt>
                <c:pt idx="11479">
                  <c:v>1.0725551E-2</c:v>
                </c:pt>
                <c:pt idx="11480">
                  <c:v>1.1810639999999999E-3</c:v>
                </c:pt>
                <c:pt idx="11481">
                  <c:v>1.1508900000000001E-2</c:v>
                </c:pt>
                <c:pt idx="11482">
                  <c:v>3.1144199999999999E-4</c:v>
                </c:pt>
                <c:pt idx="11483">
                  <c:v>3.6788321999999998E-2</c:v>
                </c:pt>
                <c:pt idx="11484">
                  <c:v>1.149359E-3</c:v>
                </c:pt>
                <c:pt idx="11485">
                  <c:v>2.8576737000000001E-2</c:v>
                </c:pt>
                <c:pt idx="11486">
                  <c:v>1.7395885999999999E-2</c:v>
                </c:pt>
                <c:pt idx="11487">
                  <c:v>7.4063648999999995E-2</c:v>
                </c:pt>
                <c:pt idx="11488">
                  <c:v>1.2319857E-2</c:v>
                </c:pt>
                <c:pt idx="11489">
                  <c:v>7.3307259999999999E-2</c:v>
                </c:pt>
                <c:pt idx="11490">
                  <c:v>8.7241697000000007E-2</c:v>
                </c:pt>
                <c:pt idx="11491">
                  <c:v>7.6356112000000004E-2</c:v>
                </c:pt>
                <c:pt idx="11492">
                  <c:v>3.2804927999999997E-2</c:v>
                </c:pt>
                <c:pt idx="11493">
                  <c:v>3.5202427000000001E-2</c:v>
                </c:pt>
                <c:pt idx="11494">
                  <c:v>1.7151736000000001E-2</c:v>
                </c:pt>
                <c:pt idx="11495">
                  <c:v>3.4241359999999999E-3</c:v>
                </c:pt>
                <c:pt idx="11496">
                  <c:v>1.245768E-3</c:v>
                </c:pt>
                <c:pt idx="11497">
                  <c:v>2.3778720000000001E-3</c:v>
                </c:pt>
                <c:pt idx="11498">
                  <c:v>1.245768E-3</c:v>
                </c:pt>
                <c:pt idx="11499">
                  <c:v>7.1806126999999997E-2</c:v>
                </c:pt>
                <c:pt idx="11500">
                  <c:v>3.4854751000000003E-2</c:v>
                </c:pt>
                <c:pt idx="11501">
                  <c:v>2.8263569999999998E-2</c:v>
                </c:pt>
                <c:pt idx="11502">
                  <c:v>2.5671312000000002E-2</c:v>
                </c:pt>
                <c:pt idx="11503">
                  <c:v>1.2012513000000001E-2</c:v>
                </c:pt>
                <c:pt idx="11504">
                  <c:v>2.7642412000000002E-2</c:v>
                </c:pt>
                <c:pt idx="11505">
                  <c:v>7.5078199999999997E-4</c:v>
                </c:pt>
                <c:pt idx="11506">
                  <c:v>1.4245448000000001E-2</c:v>
                </c:pt>
                <c:pt idx="11507">
                  <c:v>6.8336050000000004E-3</c:v>
                </c:pt>
                <c:pt idx="11508">
                  <c:v>3.2302178000000001E-2</c:v>
                </c:pt>
                <c:pt idx="11509">
                  <c:v>1.3265183E-2</c:v>
                </c:pt>
                <c:pt idx="11510">
                  <c:v>7.9205460000000005E-2</c:v>
                </c:pt>
                <c:pt idx="11511">
                  <c:v>1.1016072E-2</c:v>
                </c:pt>
                <c:pt idx="11512">
                  <c:v>1.5260654E-2</c:v>
                </c:pt>
                <c:pt idx="11513">
                  <c:v>1.5839755000000001E-2</c:v>
                </c:pt>
                <c:pt idx="11514">
                  <c:v>6.0873519999999999E-3</c:v>
                </c:pt>
                <c:pt idx="11515">
                  <c:v>9.9437322999999994E-2</c:v>
                </c:pt>
                <c:pt idx="11516">
                  <c:v>1.9670878999999999E-2</c:v>
                </c:pt>
                <c:pt idx="11517">
                  <c:v>1.8255159999999999E-3</c:v>
                </c:pt>
                <c:pt idx="11518">
                  <c:v>1.4150759999999999E-3</c:v>
                </c:pt>
                <c:pt idx="11519" formatCode="0.00E+00">
                  <c:v>4.2299999999999998E-5</c:v>
                </c:pt>
                <c:pt idx="11520">
                  <c:v>3.1577710000000002E-3</c:v>
                </c:pt>
                <c:pt idx="11521">
                  <c:v>2.3778720000000001E-3</c:v>
                </c:pt>
                <c:pt idx="11522">
                  <c:v>3.9307680000000003E-3</c:v>
                </c:pt>
                <c:pt idx="11523">
                  <c:v>2.4932600000000002E-4</c:v>
                </c:pt>
                <c:pt idx="11524">
                  <c:v>1.4858199999999999E-3</c:v>
                </c:pt>
                <c:pt idx="11525">
                  <c:v>1.7518608000000001E-2</c:v>
                </c:pt>
                <c:pt idx="11526">
                  <c:v>7.7043049999999998E-3</c:v>
                </c:pt>
                <c:pt idx="11527">
                  <c:v>2.9021899999999998E-3</c:v>
                </c:pt>
                <c:pt idx="11528">
                  <c:v>5.3162959999999999E-3</c:v>
                </c:pt>
                <c:pt idx="11529" formatCode="0.00E+00">
                  <c:v>3.45E-6</c:v>
                </c:pt>
                <c:pt idx="11530">
                  <c:v>3.9879200000000003E-4</c:v>
                </c:pt>
                <c:pt idx="11531">
                  <c:v>1.94112E-4</c:v>
                </c:pt>
                <c:pt idx="11532">
                  <c:v>1.6909299999999999E-4</c:v>
                </c:pt>
                <c:pt idx="11533">
                  <c:v>1.348E-4</c:v>
                </c:pt>
                <c:pt idx="11534" formatCode="0.00E+00">
                  <c:v>6.9900000000000005E-5</c:v>
                </c:pt>
                <c:pt idx="11535" formatCode="0.00E+00">
                  <c:v>6.2299999999999996E-5</c:v>
                </c:pt>
                <c:pt idx="11536">
                  <c:v>0</c:v>
                </c:pt>
                <c:pt idx="11537">
                  <c:v>2.7334420000000002E-2</c:v>
                </c:pt>
                <c:pt idx="11538">
                  <c:v>1.0438900000000001E-4</c:v>
                </c:pt>
                <c:pt idx="11539" formatCode="0.00E+00">
                  <c:v>5.52E-5</c:v>
                </c:pt>
                <c:pt idx="11540">
                  <c:v>1.1113774999999999E-2</c:v>
                </c:pt>
                <c:pt idx="11541">
                  <c:v>2.2362565000000001E-2</c:v>
                </c:pt>
                <c:pt idx="11542">
                  <c:v>4.4651152E-2</c:v>
                </c:pt>
                <c:pt idx="11543">
                  <c:v>6.5299279999999999E-3</c:v>
                </c:pt>
                <c:pt idx="11544">
                  <c:v>4.1755600000000003E-4</c:v>
                </c:pt>
                <c:pt idx="11545">
                  <c:v>4.1755600000000003E-4</c:v>
                </c:pt>
                <c:pt idx="11546">
                  <c:v>1.211453E-2</c:v>
                </c:pt>
                <c:pt idx="11547">
                  <c:v>6.5243199999999999E-4</c:v>
                </c:pt>
                <c:pt idx="11548">
                  <c:v>8.5603399999999998E-4</c:v>
                </c:pt>
                <c:pt idx="11549">
                  <c:v>9.9730400000000007E-4</c:v>
                </c:pt>
                <c:pt idx="11550">
                  <c:v>7.2554800000000001E-4</c:v>
                </c:pt>
                <c:pt idx="11551">
                  <c:v>2.7054900000000001E-3</c:v>
                </c:pt>
                <c:pt idx="11552">
                  <c:v>1.6548910999999999E-2</c:v>
                </c:pt>
                <c:pt idx="11553">
                  <c:v>1.3158421E-2</c:v>
                </c:pt>
                <c:pt idx="11554">
                  <c:v>1.57231E-4</c:v>
                </c:pt>
                <c:pt idx="11555">
                  <c:v>1.3372376E-2</c:v>
                </c:pt>
                <c:pt idx="11556">
                  <c:v>9.3311799999999997E-3</c:v>
                </c:pt>
                <c:pt idx="11557">
                  <c:v>4.5637899999999998E-4</c:v>
                </c:pt>
                <c:pt idx="11558">
                  <c:v>5.6603060000000004E-3</c:v>
                </c:pt>
                <c:pt idx="11559">
                  <c:v>8.8879570000000001E-3</c:v>
                </c:pt>
                <c:pt idx="11560">
                  <c:v>2.1568000000000001E-5</c:v>
                </c:pt>
                <c:pt idx="11561">
                  <c:v>1.94112E-4</c:v>
                </c:pt>
                <c:pt idx="11562">
                  <c:v>2.4233800000000002E-3</c:v>
                </c:pt>
                <c:pt idx="11563">
                  <c:v>1.8255159999999999E-3</c:v>
                </c:pt>
                <c:pt idx="11564">
                  <c:v>1.5146128E-2</c:v>
                </c:pt>
                <c:pt idx="11565">
                  <c:v>3.4241359999999999E-3</c:v>
                </c:pt>
                <c:pt idx="11566">
                  <c:v>1.8897019000000001E-2</c:v>
                </c:pt>
                <c:pt idx="11567">
                  <c:v>2.1568000000000001E-5</c:v>
                </c:pt>
                <c:pt idx="11568">
                  <c:v>3.1144199999999999E-4</c:v>
                </c:pt>
                <c:pt idx="11569">
                  <c:v>5.1817119999999998E-3</c:v>
                </c:pt>
                <c:pt idx="11570">
                  <c:v>2.6420799999999999E-4</c:v>
                </c:pt>
                <c:pt idx="11571">
                  <c:v>8.2855629999999993E-3</c:v>
                </c:pt>
                <c:pt idx="11572">
                  <c:v>1.6702259999999999E-3</c:v>
                </c:pt>
                <c:pt idx="11573">
                  <c:v>5.3162959999999999E-3</c:v>
                </c:pt>
                <c:pt idx="11574">
                  <c:v>2.9526599999999997E-4</c:v>
                </c:pt>
                <c:pt idx="11575">
                  <c:v>7.4616650000000001E-3</c:v>
                </c:pt>
                <c:pt idx="11576">
                  <c:v>9.4211179999999992E-3</c:v>
                </c:pt>
                <c:pt idx="11577">
                  <c:v>3.9307680000000003E-3</c:v>
                </c:pt>
                <c:pt idx="11578">
                  <c:v>8.5411440000000005E-3</c:v>
                </c:pt>
                <c:pt idx="11579" formatCode="0.00E+00">
                  <c:v>9.5099999999999994E-5</c:v>
                </c:pt>
                <c:pt idx="11580">
                  <c:v>2.1138799999999998E-3</c:v>
                </c:pt>
                <c:pt idx="11581">
                  <c:v>3.5551828000000001E-2</c:v>
                </c:pt>
                <c:pt idx="11582">
                  <c:v>5.9432779999999998E-3</c:v>
                </c:pt>
                <c:pt idx="11583">
                  <c:v>1.4150759999999999E-3</c:v>
                </c:pt>
                <c:pt idx="11584" formatCode="0.00E+00">
                  <c:v>2.16E-7</c:v>
                </c:pt>
                <c:pt idx="11585">
                  <c:v>7.1441839999999996E-3</c:v>
                </c:pt>
                <c:pt idx="11586" formatCode="0.00E+00">
                  <c:v>5.52E-5</c:v>
                </c:pt>
                <c:pt idx="11587">
                  <c:v>1.2840724E-2</c:v>
                </c:pt>
                <c:pt idx="11588">
                  <c:v>2.1265184999999999E-2</c:v>
                </c:pt>
                <c:pt idx="11589">
                  <c:v>2.2439349999999999E-3</c:v>
                </c:pt>
                <c:pt idx="11590">
                  <c:v>2.9526599999999997E-4</c:v>
                </c:pt>
                <c:pt idx="11591">
                  <c:v>1.2631084000000001E-2</c:v>
                </c:pt>
                <c:pt idx="11592">
                  <c:v>3.5337010000000002E-3</c:v>
                </c:pt>
                <c:pt idx="11593">
                  <c:v>1.6429639999999999E-2</c:v>
                </c:pt>
                <c:pt idx="11594">
                  <c:v>1.3052091E-2</c:v>
                </c:pt>
                <c:pt idx="11595">
                  <c:v>6.1600359999999998E-3</c:v>
                </c:pt>
                <c:pt idx="11596">
                  <c:v>8.2907399999999996E-4</c:v>
                </c:pt>
                <c:pt idx="11597">
                  <c:v>6.6809039999999997E-3</c:v>
                </c:pt>
                <c:pt idx="11598">
                  <c:v>8.2907399999999996E-4</c:v>
                </c:pt>
                <c:pt idx="11599">
                  <c:v>8.4555189999999999E-3</c:v>
                </c:pt>
                <c:pt idx="11600">
                  <c:v>1.0725551E-2</c:v>
                </c:pt>
                <c:pt idx="11601">
                  <c:v>1.1211909000000001E-2</c:v>
                </c:pt>
                <c:pt idx="11602">
                  <c:v>2.4060398E-2</c:v>
                </c:pt>
                <c:pt idx="11603">
                  <c:v>2.9524439999999998E-3</c:v>
                </c:pt>
                <c:pt idx="11604">
                  <c:v>1.2132E-3</c:v>
                </c:pt>
                <c:pt idx="11605">
                  <c:v>1.8255159999999999E-3</c:v>
                </c:pt>
                <c:pt idx="11606">
                  <c:v>4.36752E-4</c:v>
                </c:pt>
                <c:pt idx="11607">
                  <c:v>1.7395885999999999E-2</c:v>
                </c:pt>
                <c:pt idx="11608">
                  <c:v>1.6702259999999999E-3</c:v>
                </c:pt>
                <c:pt idx="11609">
                  <c:v>1.6702259999999999E-3</c:v>
                </c:pt>
                <c:pt idx="11610">
                  <c:v>1.4805138000000001E-2</c:v>
                </c:pt>
                <c:pt idx="11611">
                  <c:v>2.3773111999999999E-2</c:v>
                </c:pt>
                <c:pt idx="11612">
                  <c:v>2.9021899999999998E-3</c:v>
                </c:pt>
                <c:pt idx="11613">
                  <c:v>2.1567999999999999E-3</c:v>
                </c:pt>
                <c:pt idx="11614">
                  <c:v>2.7181072000000001E-2</c:v>
                </c:pt>
                <c:pt idx="11615">
                  <c:v>2.5522708000000002E-2</c:v>
                </c:pt>
                <c:pt idx="11616">
                  <c:v>1.1910927999999999E-2</c:v>
                </c:pt>
                <c:pt idx="11617">
                  <c:v>2.3327949999999999E-3</c:v>
                </c:pt>
                <c:pt idx="11618">
                  <c:v>1.6788747E-2</c:v>
                </c:pt>
                <c:pt idx="11619">
                  <c:v>3.9892169999999998E-3</c:v>
                </c:pt>
                <c:pt idx="11620">
                  <c:v>0</c:v>
                </c:pt>
                <c:pt idx="11621" formatCode="0.00E+00">
                  <c:v>7.7899999999999996E-5</c:v>
                </c:pt>
                <c:pt idx="11622">
                  <c:v>7.0658919999999998E-3</c:v>
                </c:pt>
                <c:pt idx="11623">
                  <c:v>8.5603399999999998E-4</c:v>
                </c:pt>
                <c:pt idx="11624">
                  <c:v>5.3842359999999997E-3</c:v>
                </c:pt>
                <c:pt idx="11625">
                  <c:v>5.8009289999999998E-3</c:v>
                </c:pt>
                <c:pt idx="11626">
                  <c:v>4.534672E-3</c:v>
                </c:pt>
                <c:pt idx="11627">
                  <c:v>1.595169E-3</c:v>
                </c:pt>
                <c:pt idx="11628">
                  <c:v>3.0031279999999999E-3</c:v>
                </c:pt>
                <c:pt idx="11629">
                  <c:v>1.0872430000000001E-3</c:v>
                </c:pt>
                <c:pt idx="11630">
                  <c:v>1.3805461E-2</c:v>
                </c:pt>
                <c:pt idx="11631">
                  <c:v>6.5243199999999999E-4</c:v>
                </c:pt>
                <c:pt idx="11632">
                  <c:v>1.491837E-2</c:v>
                </c:pt>
                <c:pt idx="11633">
                  <c:v>1.8138688E-2</c:v>
                </c:pt>
                <c:pt idx="11634">
                  <c:v>1.9153247000000002E-2</c:v>
                </c:pt>
                <c:pt idx="11635">
                  <c:v>2.4786161000000001E-2</c:v>
                </c:pt>
                <c:pt idx="11636">
                  <c:v>6.6052000000000003E-3</c:v>
                </c:pt>
                <c:pt idx="11637">
                  <c:v>8.4555189999999999E-3</c:v>
                </c:pt>
                <c:pt idx="11638">
                  <c:v>3.2101809999999999E-3</c:v>
                </c:pt>
                <c:pt idx="11639">
                  <c:v>1.6668612999999999E-2</c:v>
                </c:pt>
                <c:pt idx="11640">
                  <c:v>8.2855629999999993E-3</c:v>
                </c:pt>
                <c:pt idx="11641">
                  <c:v>3.1803310000000001E-2</c:v>
                </c:pt>
                <c:pt idx="11642">
                  <c:v>1.252691E-2</c:v>
                </c:pt>
                <c:pt idx="11643">
                  <c:v>2.0713910000000001E-3</c:v>
                </c:pt>
                <c:pt idx="11644">
                  <c:v>9.4211179999999992E-3</c:v>
                </c:pt>
                <c:pt idx="11645">
                  <c:v>7.7043049999999998E-3</c:v>
                </c:pt>
                <c:pt idx="11646">
                  <c:v>2.9846661E-2</c:v>
                </c:pt>
                <c:pt idx="11647">
                  <c:v>8.8342499999999997E-4</c:v>
                </c:pt>
                <c:pt idx="11648">
                  <c:v>1.8255159999999999E-3</c:v>
                </c:pt>
                <c:pt idx="11649">
                  <c:v>8.2907399999999996E-4</c:v>
                </c:pt>
                <c:pt idx="11650">
                  <c:v>2.9524439999999998E-3</c:v>
                </c:pt>
                <c:pt idx="11651">
                  <c:v>5.6603060000000004E-3</c:v>
                </c:pt>
                <c:pt idx="11652">
                  <c:v>9.6818800000000003E-4</c:v>
                </c:pt>
                <c:pt idx="11653">
                  <c:v>7.6229940000000001E-3</c:v>
                </c:pt>
                <c:pt idx="11654">
                  <c:v>3.6610386000000002E-2</c:v>
                </c:pt>
                <c:pt idx="11655">
                  <c:v>1.2423168E-2</c:v>
                </c:pt>
                <c:pt idx="11656">
                  <c:v>1.2216978E-2</c:v>
                </c:pt>
                <c:pt idx="11657" formatCode="0.00E+00">
                  <c:v>9.5099999999999994E-5</c:v>
                </c:pt>
                <c:pt idx="11658">
                  <c:v>8.0254499999999999E-4</c:v>
                </c:pt>
                <c:pt idx="11659">
                  <c:v>3.4508800000000001E-4</c:v>
                </c:pt>
                <c:pt idx="11660">
                  <c:v>2.1536942E-2</c:v>
                </c:pt>
                <c:pt idx="11661">
                  <c:v>3.0031279999999999E-3</c:v>
                </c:pt>
                <c:pt idx="11662">
                  <c:v>3.3162959999999998E-3</c:v>
                </c:pt>
                <c:pt idx="11663">
                  <c:v>3.8409156999999999E-2</c:v>
                </c:pt>
                <c:pt idx="11664">
                  <c:v>1.3803520000000001E-3</c:v>
                </c:pt>
                <c:pt idx="11665">
                  <c:v>1.7860459999999999E-3</c:v>
                </c:pt>
                <c:pt idx="11666">
                  <c:v>1.056832E-3</c:v>
                </c:pt>
                <c:pt idx="11667">
                  <c:v>2.1947812000000001E-2</c:v>
                </c:pt>
                <c:pt idx="11668">
                  <c:v>2.1947812000000001E-2</c:v>
                </c:pt>
                <c:pt idx="11669">
                  <c:v>2.1138799999999998E-3</c:v>
                </c:pt>
                <c:pt idx="11670">
                  <c:v>1.1508900000000001E-2</c:v>
                </c:pt>
                <c:pt idx="11671">
                  <c:v>2.8891630000000001E-2</c:v>
                </c:pt>
                <c:pt idx="11672">
                  <c:v>6.5243199999999999E-4</c:v>
                </c:pt>
                <c:pt idx="11673">
                  <c:v>5.3919999999999999E-4</c:v>
                </c:pt>
                <c:pt idx="11674">
                  <c:v>1.0534027E-2</c:v>
                </c:pt>
                <c:pt idx="11675">
                  <c:v>2.6573930000000001E-3</c:v>
                </c:pt>
                <c:pt idx="11676">
                  <c:v>4.4455098999999998E-2</c:v>
                </c:pt>
                <c:pt idx="11677">
                  <c:v>4.0251064000000003E-2</c:v>
                </c:pt>
                <c:pt idx="11678">
                  <c:v>1.595169E-3</c:v>
                </c:pt>
                <c:pt idx="11679" formatCode="0.00E+00">
                  <c:v>2.16E-7</c:v>
                </c:pt>
                <c:pt idx="11680">
                  <c:v>5.7304019999999999E-3</c:v>
                </c:pt>
                <c:pt idx="11681">
                  <c:v>3.8046E-4</c:v>
                </c:pt>
                <c:pt idx="11682">
                  <c:v>2.5156919999999999E-3</c:v>
                </c:pt>
                <c:pt idx="11683">
                  <c:v>3.3162959999999998E-3</c:v>
                </c:pt>
                <c:pt idx="11684">
                  <c:v>7.7043049999999998E-3</c:v>
                </c:pt>
                <c:pt idx="11685">
                  <c:v>5.4526059999999996E-3</c:v>
                </c:pt>
                <c:pt idx="11686">
                  <c:v>7.76448E-4</c:v>
                </c:pt>
                <c:pt idx="11687">
                  <c:v>1.5723072000000001E-2</c:v>
                </c:pt>
                <c:pt idx="11688">
                  <c:v>1.4134804000000001E-2</c:v>
                </c:pt>
                <c:pt idx="11689">
                  <c:v>2.8523680000000001E-3</c:v>
                </c:pt>
                <c:pt idx="11690">
                  <c:v>1.9932282999999999E-2</c:v>
                </c:pt>
                <c:pt idx="11691">
                  <c:v>3.2804900000000002E-4</c:v>
                </c:pt>
                <c:pt idx="11692">
                  <c:v>1.0534027E-2</c:v>
                </c:pt>
                <c:pt idx="11693">
                  <c:v>5.8718879999999996E-3</c:v>
                </c:pt>
                <c:pt idx="11694">
                  <c:v>2.3062447E-2</c:v>
                </c:pt>
                <c:pt idx="11695">
                  <c:v>4.5637899999999998E-4</c:v>
                </c:pt>
                <c:pt idx="11696">
                  <c:v>1.595169E-3</c:v>
                </c:pt>
                <c:pt idx="11697">
                  <c:v>2.6420800000000001E-2</c:v>
                </c:pt>
                <c:pt idx="11698">
                  <c:v>1.6074415000000002E-2</c:v>
                </c:pt>
                <c:pt idx="11699">
                  <c:v>1.0249975999999999E-2</c:v>
                </c:pt>
                <c:pt idx="11700">
                  <c:v>2.6119711E-2</c:v>
                </c:pt>
                <c:pt idx="11701">
                  <c:v>8.8879570000000001E-3</c:v>
                </c:pt>
                <c:pt idx="11702">
                  <c:v>7.2554800000000001E-4</c:v>
                </c:pt>
                <c:pt idx="11703">
                  <c:v>1.81387E-4</c:v>
                </c:pt>
                <c:pt idx="11704">
                  <c:v>1.81387E-4</c:v>
                </c:pt>
                <c:pt idx="11705" formatCode="0.00E+00">
                  <c:v>4.2299999999999998E-5</c:v>
                </c:pt>
                <c:pt idx="11706" formatCode="0.00E+00">
                  <c:v>2.6100000000000001E-5</c:v>
                </c:pt>
                <c:pt idx="11707">
                  <c:v>9.6935219999999996E-3</c:v>
                </c:pt>
                <c:pt idx="11708">
                  <c:v>4.1755600000000003E-4</c:v>
                </c:pt>
                <c:pt idx="11709">
                  <c:v>1.026852E-3</c:v>
                </c:pt>
                <c:pt idx="11710">
                  <c:v>5.6098400000000005E-4</c:v>
                </c:pt>
                <c:pt idx="11711">
                  <c:v>4.8528E-5</c:v>
                </c:pt>
                <c:pt idx="11712">
                  <c:v>2.9526599999999997E-4</c:v>
                </c:pt>
                <c:pt idx="11713" formatCode="0.00E+00">
                  <c:v>6.9900000000000005E-5</c:v>
                </c:pt>
                <c:pt idx="11714">
                  <c:v>2.2781200000000001E-2</c:v>
                </c:pt>
                <c:pt idx="11715">
                  <c:v>1.1709051999999999E-2</c:v>
                </c:pt>
                <c:pt idx="11716">
                  <c:v>6.3066989999999998E-3</c:v>
                </c:pt>
                <c:pt idx="11717">
                  <c:v>2.3487551999999998E-2</c:v>
                </c:pt>
                <c:pt idx="11718">
                  <c:v>2.2439349999999999E-3</c:v>
                </c:pt>
                <c:pt idx="11719">
                  <c:v>8.6271999999999998E-3</c:v>
                </c:pt>
                <c:pt idx="11720">
                  <c:v>1.7518608000000001E-2</c:v>
                </c:pt>
                <c:pt idx="11721">
                  <c:v>1.4024592000000001E-2</c:v>
                </c:pt>
                <c:pt idx="11722">
                  <c:v>4.534672E-3</c:v>
                </c:pt>
                <c:pt idx="11723">
                  <c:v>1.8389740000000002E-2</c:v>
                </c:pt>
                <c:pt idx="11724">
                  <c:v>1.9932282999999999E-2</c:v>
                </c:pt>
                <c:pt idx="11725">
                  <c:v>1.57231E-4</c:v>
                </c:pt>
                <c:pt idx="11726">
                  <c:v>2.2362565000000001E-2</c:v>
                </c:pt>
                <c:pt idx="11727">
                  <c:v>1.1809774E-2</c:v>
                </c:pt>
                <c:pt idx="11728">
                  <c:v>3.3162959999999998E-3</c:v>
                </c:pt>
                <c:pt idx="11729">
                  <c:v>1.118085E-3</c:v>
                </c:pt>
                <c:pt idx="11730">
                  <c:v>5.3842359999999997E-3</c:v>
                </c:pt>
                <c:pt idx="11731">
                  <c:v>8.8006070000000002E-3</c:v>
                </c:pt>
                <c:pt idx="11732">
                  <c:v>1.2319857E-2</c:v>
                </c:pt>
                <c:pt idx="11733">
                  <c:v>1.9057480000000001E-3</c:v>
                </c:pt>
                <c:pt idx="11734">
                  <c:v>8.3703249999999996E-3</c:v>
                </c:pt>
                <c:pt idx="11735">
                  <c:v>3.701284E-3</c:v>
                </c:pt>
                <c:pt idx="11736">
                  <c:v>3.2804900000000002E-4</c:v>
                </c:pt>
                <c:pt idx="11737">
                  <c:v>1.0062766000000001E-2</c:v>
                </c:pt>
                <c:pt idx="11738">
                  <c:v>4.1376914000000001E-2</c:v>
                </c:pt>
                <c:pt idx="11739">
                  <c:v>6.5243199999999999E-4</c:v>
                </c:pt>
                <c:pt idx="11740">
                  <c:v>1.1508900000000001E-2</c:v>
                </c:pt>
                <c:pt idx="11741">
                  <c:v>7.9508280000000001E-3</c:v>
                </c:pt>
                <c:pt idx="11742">
                  <c:v>6.2892299999999998E-4</c:v>
                </c:pt>
                <c:pt idx="11743">
                  <c:v>6.2892299999999998E-4</c:v>
                </c:pt>
                <c:pt idx="11744">
                  <c:v>3.3162959999999998E-3</c:v>
                </c:pt>
                <c:pt idx="11745">
                  <c:v>2.6119711E-2</c:v>
                </c:pt>
                <c:pt idx="11746" formatCode="0.00E+00">
                  <c:v>7.7600000000000002E-6</c:v>
                </c:pt>
                <c:pt idx="11747">
                  <c:v>1.8769551999999998E-2</c:v>
                </c:pt>
                <c:pt idx="11748">
                  <c:v>2.2881490000000002E-3</c:v>
                </c:pt>
                <c:pt idx="11749">
                  <c:v>1.6702259999999999E-3</c:v>
                </c:pt>
                <c:pt idx="11750">
                  <c:v>6.1600359999999998E-3</c:v>
                </c:pt>
                <c:pt idx="11751">
                  <c:v>5.8319899999999996E-4</c:v>
                </c:pt>
                <c:pt idx="11752">
                  <c:v>1.2787670000000001E-3</c:v>
                </c:pt>
                <c:pt idx="11753">
                  <c:v>1.118085E-3</c:v>
                </c:pt>
                <c:pt idx="11754">
                  <c:v>2.754018E-3</c:v>
                </c:pt>
                <c:pt idx="11755">
                  <c:v>4.3094805E-2</c:v>
                </c:pt>
                <c:pt idx="11756">
                  <c:v>3.0980490999999999E-2</c:v>
                </c:pt>
                <c:pt idx="11757">
                  <c:v>3.0980490999999999E-2</c:v>
                </c:pt>
                <c:pt idx="11758">
                  <c:v>1.4502320000000001E-3</c:v>
                </c:pt>
                <c:pt idx="11759">
                  <c:v>7.2229080000000001E-3</c:v>
                </c:pt>
                <c:pt idx="11760">
                  <c:v>8.4790062999999999E-2</c:v>
                </c:pt>
                <c:pt idx="11761">
                  <c:v>4.4651152E-2</c:v>
                </c:pt>
                <c:pt idx="11762">
                  <c:v>6.5956885000000007E-2</c:v>
                </c:pt>
                <c:pt idx="11763">
                  <c:v>2.7952128E-2</c:v>
                </c:pt>
                <c:pt idx="11764">
                  <c:v>5.0107640000000002E-2</c:v>
                </c:pt>
                <c:pt idx="11765">
                  <c:v>1.6192392E-2</c:v>
                </c:pt>
                <c:pt idx="11766">
                  <c:v>1.94112E-4</c:v>
                </c:pt>
                <c:pt idx="11767">
                  <c:v>1.5491E-2</c:v>
                </c:pt>
                <c:pt idx="11768">
                  <c:v>1.0534027E-2</c:v>
                </c:pt>
                <c:pt idx="11769">
                  <c:v>1.1709051999999999E-2</c:v>
                </c:pt>
                <c:pt idx="11770">
                  <c:v>7.4616650000000001E-3</c:v>
                </c:pt>
                <c:pt idx="11771">
                  <c:v>2.5226795999999999E-2</c:v>
                </c:pt>
                <c:pt idx="11772">
                  <c:v>1.2631084000000001E-2</c:v>
                </c:pt>
                <c:pt idx="11773">
                  <c:v>1.57231E-4</c:v>
                </c:pt>
                <c:pt idx="11774">
                  <c:v>2.2781200000000001E-2</c:v>
                </c:pt>
                <c:pt idx="11775">
                  <c:v>3.8727499999999999E-3</c:v>
                </c:pt>
                <c:pt idx="11776">
                  <c:v>1.3372376E-2</c:v>
                </c:pt>
                <c:pt idx="11777">
                  <c:v>1.348E-4</c:v>
                </c:pt>
                <c:pt idx="11778">
                  <c:v>3.6610386000000002E-2</c:v>
                </c:pt>
                <c:pt idx="11779">
                  <c:v>3.6610386000000002E-2</c:v>
                </c:pt>
                <c:pt idx="11780">
                  <c:v>6.3066989999999998E-3</c:v>
                </c:pt>
                <c:pt idx="11781">
                  <c:v>1.4858199999999999E-3</c:v>
                </c:pt>
                <c:pt idx="11782">
                  <c:v>1.2132E-3</c:v>
                </c:pt>
                <c:pt idx="11783">
                  <c:v>7.6229940000000001E-3</c:v>
                </c:pt>
                <c:pt idx="11784">
                  <c:v>9.3950200000000005E-4</c:v>
                </c:pt>
                <c:pt idx="11785">
                  <c:v>1.252691E-2</c:v>
                </c:pt>
                <c:pt idx="11786">
                  <c:v>5.0524333999999997E-2</c:v>
                </c:pt>
                <c:pt idx="11787">
                  <c:v>5.6981793000000003E-2</c:v>
                </c:pt>
                <c:pt idx="11788">
                  <c:v>7.6229940000000001E-3</c:v>
                </c:pt>
                <c:pt idx="11789">
                  <c:v>5.3919999999999999E-4</c:v>
                </c:pt>
                <c:pt idx="11790">
                  <c:v>6.0584500000000004E-4</c:v>
                </c:pt>
                <c:pt idx="11791">
                  <c:v>1.521838E-3</c:v>
                </c:pt>
                <c:pt idx="11792">
                  <c:v>1.3803520000000001E-3</c:v>
                </c:pt>
                <c:pt idx="11793">
                  <c:v>1.0249975999999999E-2</c:v>
                </c:pt>
                <c:pt idx="11794">
                  <c:v>5.7648892E-2</c:v>
                </c:pt>
                <c:pt idx="11795">
                  <c:v>8.2855629999999993E-3</c:v>
                </c:pt>
                <c:pt idx="11796">
                  <c:v>7.0658919999999998E-3</c:v>
                </c:pt>
                <c:pt idx="11797">
                  <c:v>1.2840724E-2</c:v>
                </c:pt>
                <c:pt idx="11798">
                  <c:v>3.5891310000000002E-3</c:v>
                </c:pt>
                <c:pt idx="11799">
                  <c:v>5.0488529999999998E-3</c:v>
                </c:pt>
                <c:pt idx="11800">
                  <c:v>5.3842359999999997E-3</c:v>
                </c:pt>
                <c:pt idx="11801">
                  <c:v>2.5374536E-2</c:v>
                </c:pt>
                <c:pt idx="11802">
                  <c:v>1.8138688E-2</c:v>
                </c:pt>
                <c:pt idx="11803">
                  <c:v>1.0249975999999999E-2</c:v>
                </c:pt>
                <c:pt idx="11804">
                  <c:v>1.252691E-2</c:v>
                </c:pt>
                <c:pt idx="11805">
                  <c:v>1.252691E-2</c:v>
                </c:pt>
                <c:pt idx="11806">
                  <c:v>1.14095E-4</c:v>
                </c:pt>
                <c:pt idx="11807">
                  <c:v>3.1308323999999998E-2</c:v>
                </c:pt>
                <c:pt idx="11808">
                  <c:v>2.4494562000000001E-2</c:v>
                </c:pt>
                <c:pt idx="11809">
                  <c:v>4.8867911999999999E-2</c:v>
                </c:pt>
                <c:pt idx="11810">
                  <c:v>3.6079166000000003E-2</c:v>
                </c:pt>
                <c:pt idx="11811">
                  <c:v>1.245768E-3</c:v>
                </c:pt>
                <c:pt idx="11812">
                  <c:v>1.026852E-3</c:v>
                </c:pt>
                <c:pt idx="11813" formatCode="0.00E+00">
                  <c:v>1.9400000000000001E-6</c:v>
                </c:pt>
                <c:pt idx="11814">
                  <c:v>3.2630229999999999E-3</c:v>
                </c:pt>
                <c:pt idx="11815" formatCode="0.00E+00">
                  <c:v>8.6300000000000004E-7</c:v>
                </c:pt>
                <c:pt idx="11816">
                  <c:v>5.8009289999999998E-3</c:v>
                </c:pt>
                <c:pt idx="11817">
                  <c:v>7.7386200000000002E-2</c:v>
                </c:pt>
                <c:pt idx="11818">
                  <c:v>5.2487879999999999E-3</c:v>
                </c:pt>
                <c:pt idx="11819">
                  <c:v>2.609728E-3</c:v>
                </c:pt>
                <c:pt idx="11820">
                  <c:v>8.5603399999999998E-4</c:v>
                </c:pt>
                <c:pt idx="11821">
                  <c:v>3.3162959999999998E-3</c:v>
                </c:pt>
                <c:pt idx="11822">
                  <c:v>1.3460589999999999E-3</c:v>
                </c:pt>
                <c:pt idx="11823">
                  <c:v>1.8654159999999999E-3</c:v>
                </c:pt>
                <c:pt idx="11824">
                  <c:v>1.5491E-2</c:v>
                </c:pt>
                <c:pt idx="11825">
                  <c:v>4.7883120000000003E-3</c:v>
                </c:pt>
                <c:pt idx="11826">
                  <c:v>2.9846661E-2</c:v>
                </c:pt>
                <c:pt idx="11827">
                  <c:v>2.2921608E-2</c:v>
                </c:pt>
                <c:pt idx="11828">
                  <c:v>1.211453E-2</c:v>
                </c:pt>
                <c:pt idx="11829">
                  <c:v>4.2273279999999998E-3</c:v>
                </c:pt>
                <c:pt idx="11830">
                  <c:v>7.2554800000000001E-4</c:v>
                </c:pt>
                <c:pt idx="11831">
                  <c:v>1.0438900000000001E-4</c:v>
                </c:pt>
                <c:pt idx="11832">
                  <c:v>1.8013808999999999E-2</c:v>
                </c:pt>
                <c:pt idx="11833">
                  <c:v>2.9021899999999998E-3</c:v>
                </c:pt>
                <c:pt idx="11834">
                  <c:v>7.2229080000000001E-3</c:v>
                </c:pt>
                <c:pt idx="11835">
                  <c:v>1.9932282999999999E-2</c:v>
                </c:pt>
                <c:pt idx="11836">
                  <c:v>2.0726800000000001E-4</c:v>
                </c:pt>
                <c:pt idx="11837">
                  <c:v>1.8515911999999999E-2</c:v>
                </c:pt>
                <c:pt idx="11838">
                  <c:v>1.026852E-3</c:v>
                </c:pt>
                <c:pt idx="11839">
                  <c:v>2.4786161000000001E-2</c:v>
                </c:pt>
                <c:pt idx="11840">
                  <c:v>2.2085599999999999E-4</c:v>
                </c:pt>
                <c:pt idx="11841" formatCode="0.00E+00">
                  <c:v>9.5099999999999994E-5</c:v>
                </c:pt>
                <c:pt idx="11842">
                  <c:v>6.6052000000000003E-3</c:v>
                </c:pt>
                <c:pt idx="11843">
                  <c:v>6.6809039999999997E-3</c:v>
                </c:pt>
                <c:pt idx="11844">
                  <c:v>6.5243199999999999E-4</c:v>
                </c:pt>
                <c:pt idx="11845">
                  <c:v>1.7395885999999999E-2</c:v>
                </c:pt>
                <c:pt idx="11846">
                  <c:v>8.9757389999999999E-3</c:v>
                </c:pt>
                <c:pt idx="11847">
                  <c:v>1.2132E-3</c:v>
                </c:pt>
                <c:pt idx="11848" formatCode="0.00E+00">
                  <c:v>3.1099999999999997E-5</c:v>
                </c:pt>
                <c:pt idx="11849">
                  <c:v>1.1211909000000001E-2</c:v>
                </c:pt>
                <c:pt idx="11850">
                  <c:v>2.3327949999999999E-3</c:v>
                </c:pt>
                <c:pt idx="11851">
                  <c:v>1.5723072000000001E-2</c:v>
                </c:pt>
                <c:pt idx="11852">
                  <c:v>1.5723072000000001E-2</c:v>
                </c:pt>
                <c:pt idx="11853">
                  <c:v>2.1129953999999999E-2</c:v>
                </c:pt>
                <c:pt idx="11854">
                  <c:v>2.609728E-3</c:v>
                </c:pt>
                <c:pt idx="11855">
                  <c:v>2.3203716999999999E-2</c:v>
                </c:pt>
                <c:pt idx="11856">
                  <c:v>8.3703249999999996E-3</c:v>
                </c:pt>
                <c:pt idx="11857">
                  <c:v>1.2735688E-2</c:v>
                </c:pt>
                <c:pt idx="11858">
                  <c:v>1.348E-4</c:v>
                </c:pt>
                <c:pt idx="11859" formatCode="0.00E+00">
                  <c:v>1.06E-5</c:v>
                </c:pt>
                <c:pt idx="11860">
                  <c:v>6.2331519999999996E-3</c:v>
                </c:pt>
                <c:pt idx="11861">
                  <c:v>2.2881490000000002E-3</c:v>
                </c:pt>
                <c:pt idx="11862" formatCode="0.00E+00">
                  <c:v>3.45E-6</c:v>
                </c:pt>
                <c:pt idx="11863">
                  <c:v>7.3816480000000002E-3</c:v>
                </c:pt>
                <c:pt idx="11864">
                  <c:v>4.7643700000000002E-4</c:v>
                </c:pt>
                <c:pt idx="11865">
                  <c:v>2.9526599999999997E-4</c:v>
                </c:pt>
                <c:pt idx="11866">
                  <c:v>3.2804900000000002E-4</c:v>
                </c:pt>
                <c:pt idx="11867">
                  <c:v>1.57231E-4</c:v>
                </c:pt>
                <c:pt idx="11868">
                  <c:v>2.8733967999999999E-2</c:v>
                </c:pt>
                <c:pt idx="11869">
                  <c:v>3.3651472000000002E-2</c:v>
                </c:pt>
                <c:pt idx="11870">
                  <c:v>5.8718879999999996E-3</c:v>
                </c:pt>
                <c:pt idx="11871">
                  <c:v>1.81387E-4</c:v>
                </c:pt>
                <c:pt idx="11872">
                  <c:v>1.0725551E-2</c:v>
                </c:pt>
                <c:pt idx="11873">
                  <c:v>1.5491E-2</c:v>
                </c:pt>
                <c:pt idx="11874">
                  <c:v>3.2630229999999999E-3</c:v>
                </c:pt>
                <c:pt idx="11875">
                  <c:v>2.1810423999999998E-2</c:v>
                </c:pt>
                <c:pt idx="11876">
                  <c:v>5.3842359999999997E-3</c:v>
                </c:pt>
                <c:pt idx="11877" formatCode="0.00E+00">
                  <c:v>7.7600000000000002E-6</c:v>
                </c:pt>
                <c:pt idx="11878">
                  <c:v>1.595169E-3</c:v>
                </c:pt>
                <c:pt idx="11879">
                  <c:v>2.1567999999999999E-3</c:v>
                </c:pt>
                <c:pt idx="11880">
                  <c:v>1.0534027E-2</c:v>
                </c:pt>
                <c:pt idx="11881">
                  <c:v>1.056832E-3</c:v>
                </c:pt>
                <c:pt idx="11882">
                  <c:v>1.4858199999999999E-3</c:v>
                </c:pt>
                <c:pt idx="11883">
                  <c:v>2.1567999999999999E-3</c:v>
                </c:pt>
                <c:pt idx="11884">
                  <c:v>1.747008E-3</c:v>
                </c:pt>
                <c:pt idx="11885">
                  <c:v>9.4211179999999992E-3</c:v>
                </c:pt>
                <c:pt idx="11886">
                  <c:v>2.9021899999999998E-3</c:v>
                </c:pt>
                <c:pt idx="11887">
                  <c:v>1.6909311999999999E-2</c:v>
                </c:pt>
                <c:pt idx="11888">
                  <c:v>6.0873519999999999E-3</c:v>
                </c:pt>
                <c:pt idx="11889">
                  <c:v>6.1600359999999998E-3</c:v>
                </c:pt>
                <c:pt idx="11890">
                  <c:v>2.3487599999999999E-4</c:v>
                </c:pt>
                <c:pt idx="11891">
                  <c:v>6.5299279999999999E-3</c:v>
                </c:pt>
                <c:pt idx="11892">
                  <c:v>3.8151639999999998E-3</c:v>
                </c:pt>
                <c:pt idx="11893">
                  <c:v>1.81387E-4</c:v>
                </c:pt>
                <c:pt idx="11894">
                  <c:v>3.4787030000000001E-3</c:v>
                </c:pt>
                <c:pt idx="11895">
                  <c:v>2.4693200000000001E-3</c:v>
                </c:pt>
                <c:pt idx="11896">
                  <c:v>1.1709051999999999E-2</c:v>
                </c:pt>
                <c:pt idx="11897">
                  <c:v>3.2630229999999999E-3</c:v>
                </c:pt>
                <c:pt idx="11898">
                  <c:v>1.708401E-3</c:v>
                </c:pt>
                <c:pt idx="11899">
                  <c:v>1.9057480000000001E-3</c:v>
                </c:pt>
                <c:pt idx="11900" formatCode="0.00E+00">
                  <c:v>3.1099999999999997E-5</c:v>
                </c:pt>
                <c:pt idx="11901">
                  <c:v>1.0438900000000001E-4</c:v>
                </c:pt>
                <c:pt idx="11902">
                  <c:v>1.8013808999999999E-2</c:v>
                </c:pt>
                <c:pt idx="11903">
                  <c:v>1.5582879999999999E-3</c:v>
                </c:pt>
                <c:pt idx="11904">
                  <c:v>3.5337010000000002E-3</c:v>
                </c:pt>
                <c:pt idx="11905">
                  <c:v>1.5260654E-2</c:v>
                </c:pt>
                <c:pt idx="11906">
                  <c:v>1.1310475E-2</c:v>
                </c:pt>
                <c:pt idx="11907">
                  <c:v>6.3066989999999998E-3</c:v>
                </c:pt>
                <c:pt idx="11908">
                  <c:v>2.0726800000000001E-4</c:v>
                </c:pt>
                <c:pt idx="11909">
                  <c:v>3.6788321999999998E-2</c:v>
                </c:pt>
                <c:pt idx="11910">
                  <c:v>6.7570390000000003E-3</c:v>
                </c:pt>
                <c:pt idx="11911">
                  <c:v>1.8389740000000002E-2</c:v>
                </c:pt>
                <c:pt idx="11912">
                  <c:v>9.9730400000000007E-4</c:v>
                </c:pt>
                <c:pt idx="11913">
                  <c:v>2.2439349999999999E-3</c:v>
                </c:pt>
                <c:pt idx="11914">
                  <c:v>1.1810639999999999E-3</c:v>
                </c:pt>
                <c:pt idx="11915">
                  <c:v>1.1810639999999999E-3</c:v>
                </c:pt>
                <c:pt idx="11916">
                  <c:v>1.4502320000000001E-3</c:v>
                </c:pt>
                <c:pt idx="11917">
                  <c:v>9.6818800000000003E-4</c:v>
                </c:pt>
                <c:pt idx="11918">
                  <c:v>4.2879340000000002E-3</c:v>
                </c:pt>
                <c:pt idx="11919">
                  <c:v>7.6229940000000001E-3</c:v>
                </c:pt>
                <c:pt idx="11920">
                  <c:v>2.5624939999999998E-3</c:v>
                </c:pt>
                <c:pt idx="11921">
                  <c:v>4.1755600000000003E-4</c:v>
                </c:pt>
                <c:pt idx="11922">
                  <c:v>1.245768E-3</c:v>
                </c:pt>
                <c:pt idx="11923">
                  <c:v>2.3773111999999999E-2</c:v>
                </c:pt>
                <c:pt idx="11924">
                  <c:v>7.6229940000000001E-3</c:v>
                </c:pt>
                <c:pt idx="11925">
                  <c:v>1.6788747E-2</c:v>
                </c:pt>
                <c:pt idx="11926">
                  <c:v>3.0031279999999999E-3</c:v>
                </c:pt>
                <c:pt idx="11927">
                  <c:v>1.3480000000000001E-2</c:v>
                </c:pt>
                <c:pt idx="11928" formatCode="0.00E+00">
                  <c:v>4.2299999999999998E-5</c:v>
                </c:pt>
                <c:pt idx="11929">
                  <c:v>3.0491976E-2</c:v>
                </c:pt>
                <c:pt idx="11930">
                  <c:v>8.2012319999999993E-3</c:v>
                </c:pt>
                <c:pt idx="11931">
                  <c:v>1.245768E-3</c:v>
                </c:pt>
                <c:pt idx="11932">
                  <c:v>5.8009289999999998E-3</c:v>
                </c:pt>
                <c:pt idx="11933">
                  <c:v>3.2630229999999999E-3</c:v>
                </c:pt>
                <c:pt idx="11934">
                  <c:v>8.0338639999999999E-3</c:v>
                </c:pt>
                <c:pt idx="11935">
                  <c:v>3.2804927999999997E-2</c:v>
                </c:pt>
                <c:pt idx="11936">
                  <c:v>2.3773111999999999E-2</c:v>
                </c:pt>
                <c:pt idx="11937">
                  <c:v>2.9846661E-2</c:v>
                </c:pt>
                <c:pt idx="11938">
                  <c:v>1.3460589999999999E-3</c:v>
                </c:pt>
                <c:pt idx="11939">
                  <c:v>2.8029769999999999E-3</c:v>
                </c:pt>
                <c:pt idx="11940">
                  <c:v>4.1074099999999997E-3</c:v>
                </c:pt>
                <c:pt idx="11941">
                  <c:v>2.1567999999999999E-3</c:v>
                </c:pt>
                <c:pt idx="11942">
                  <c:v>1.7641760999999999E-2</c:v>
                </c:pt>
                <c:pt idx="11943">
                  <c:v>3.7580080000000002E-3</c:v>
                </c:pt>
                <c:pt idx="11944">
                  <c:v>2.2881490000000002E-3</c:v>
                </c:pt>
                <c:pt idx="11945">
                  <c:v>2.609728E-3</c:v>
                </c:pt>
                <c:pt idx="11946">
                  <c:v>6.5299279999999999E-3</c:v>
                </c:pt>
                <c:pt idx="11947">
                  <c:v>5.2487879999999999E-3</c:v>
                </c:pt>
                <c:pt idx="11948">
                  <c:v>1.81387E-4</c:v>
                </c:pt>
                <c:pt idx="11949">
                  <c:v>4.36752E-4</c:v>
                </c:pt>
                <c:pt idx="11950">
                  <c:v>1.6074415000000002E-2</c:v>
                </c:pt>
                <c:pt idx="11951">
                  <c:v>1.5260654E-2</c:v>
                </c:pt>
                <c:pt idx="11952">
                  <c:v>2.2223883E-2</c:v>
                </c:pt>
                <c:pt idx="11953">
                  <c:v>1.747008E-3</c:v>
                </c:pt>
                <c:pt idx="11954">
                  <c:v>1.2631084000000001E-2</c:v>
                </c:pt>
                <c:pt idx="11955">
                  <c:v>1.0344228E-2</c:v>
                </c:pt>
                <c:pt idx="11956">
                  <c:v>1.7273595999999999E-2</c:v>
                </c:pt>
                <c:pt idx="11957">
                  <c:v>6.6052000000000003E-3</c:v>
                </c:pt>
                <c:pt idx="11958">
                  <c:v>1.1211909000000001E-2</c:v>
                </c:pt>
                <c:pt idx="11959" formatCode="0.00E+00">
                  <c:v>1.38E-5</c:v>
                </c:pt>
                <c:pt idx="11960">
                  <c:v>2.8419937999999999E-2</c:v>
                </c:pt>
                <c:pt idx="11961">
                  <c:v>1.1810639999999999E-3</c:v>
                </c:pt>
                <c:pt idx="11962">
                  <c:v>1.8013808999999999E-2</c:v>
                </c:pt>
                <c:pt idx="11963">
                  <c:v>2.3345418999999999E-2</c:v>
                </c:pt>
                <c:pt idx="11964">
                  <c:v>2.3487599999999999E-4</c:v>
                </c:pt>
                <c:pt idx="11965">
                  <c:v>2.7797054000000002E-2</c:v>
                </c:pt>
                <c:pt idx="11966">
                  <c:v>1.708401E-3</c:v>
                </c:pt>
                <c:pt idx="11967">
                  <c:v>3.8957199999999997E-2</c:v>
                </c:pt>
                <c:pt idx="11968">
                  <c:v>1.3803520000000001E-3</c:v>
                </c:pt>
                <c:pt idx="11969">
                  <c:v>2.9021899999999998E-3</c:v>
                </c:pt>
                <c:pt idx="11970">
                  <c:v>1.5146128E-2</c:v>
                </c:pt>
                <c:pt idx="11971">
                  <c:v>6.7570390000000003E-3</c:v>
                </c:pt>
                <c:pt idx="11972">
                  <c:v>9.9698080000000001E-3</c:v>
                </c:pt>
                <c:pt idx="11973">
                  <c:v>7.76448E-4</c:v>
                </c:pt>
                <c:pt idx="11974">
                  <c:v>4.2879340000000002E-3</c:v>
                </c:pt>
                <c:pt idx="11975">
                  <c:v>4.2879340000000002E-3</c:v>
                </c:pt>
                <c:pt idx="11976">
                  <c:v>1.7889361999999999E-2</c:v>
                </c:pt>
                <c:pt idx="11977">
                  <c:v>3.8151639999999998E-3</c:v>
                </c:pt>
                <c:pt idx="11978">
                  <c:v>1.1709051999999999E-2</c:v>
                </c:pt>
                <c:pt idx="11979">
                  <c:v>5.7304019999999999E-3</c:v>
                </c:pt>
                <c:pt idx="11980">
                  <c:v>1.3265183E-2</c:v>
                </c:pt>
                <c:pt idx="11981">
                  <c:v>1.3265183E-2</c:v>
                </c:pt>
                <c:pt idx="11982">
                  <c:v>6.3066989999999998E-3</c:v>
                </c:pt>
                <c:pt idx="11983">
                  <c:v>8.7136880000000007E-3</c:v>
                </c:pt>
                <c:pt idx="11984">
                  <c:v>9.2416719999999994E-3</c:v>
                </c:pt>
                <c:pt idx="11985">
                  <c:v>2.6420800000000001E-2</c:v>
                </c:pt>
                <c:pt idx="11986">
                  <c:v>6.1600359999999998E-3</c:v>
                </c:pt>
                <c:pt idx="11987">
                  <c:v>5.6098400000000005E-4</c:v>
                </c:pt>
                <c:pt idx="11988">
                  <c:v>1.1016072E-2</c:v>
                </c:pt>
                <c:pt idx="11989">
                  <c:v>1.8654159999999999E-3</c:v>
                </c:pt>
                <c:pt idx="11990">
                  <c:v>2.9049723999999999E-2</c:v>
                </c:pt>
                <c:pt idx="11991">
                  <c:v>1.14095E-4</c:v>
                </c:pt>
                <c:pt idx="11992">
                  <c:v>6.5299279999999999E-3</c:v>
                </c:pt>
                <c:pt idx="11993">
                  <c:v>3.0168456E-2</c:v>
                </c:pt>
                <c:pt idx="11994">
                  <c:v>2.0726847999999999E-2</c:v>
                </c:pt>
                <c:pt idx="11995">
                  <c:v>5.4352222999999998E-2</c:v>
                </c:pt>
                <c:pt idx="11996">
                  <c:v>4.534672E-3</c:v>
                </c:pt>
                <c:pt idx="11997">
                  <c:v>1.94112E-4</c:v>
                </c:pt>
                <c:pt idx="11998">
                  <c:v>4.2273279999999998E-3</c:v>
                </c:pt>
                <c:pt idx="11999">
                  <c:v>2.0713910000000001E-3</c:v>
                </c:pt>
                <c:pt idx="12000">
                  <c:v>4.4064287000000001E-2</c:v>
                </c:pt>
                <c:pt idx="12001">
                  <c:v>1.1508900000000001E-2</c:v>
                </c:pt>
                <c:pt idx="12002">
                  <c:v>1.8769551999999998E-2</c:v>
                </c:pt>
                <c:pt idx="12003">
                  <c:v>2.8029769999999999E-3</c:v>
                </c:pt>
                <c:pt idx="12004">
                  <c:v>7.00744E-4</c:v>
                </c:pt>
                <c:pt idx="12005">
                  <c:v>4.7846667000000002E-2</c:v>
                </c:pt>
                <c:pt idx="12006">
                  <c:v>1.9024916999999999E-2</c:v>
                </c:pt>
                <c:pt idx="12007">
                  <c:v>1.245768E-3</c:v>
                </c:pt>
                <c:pt idx="12008">
                  <c:v>4.3675199999999997E-2</c:v>
                </c:pt>
                <c:pt idx="12009">
                  <c:v>6.3066989999999998E-3</c:v>
                </c:pt>
                <c:pt idx="12010">
                  <c:v>1.2132E-3</c:v>
                </c:pt>
                <c:pt idx="12011">
                  <c:v>2.2881490000000002E-3</c:v>
                </c:pt>
                <c:pt idx="12012">
                  <c:v>3.0007342999999999E-2</c:v>
                </c:pt>
                <c:pt idx="12013">
                  <c:v>4.1755600000000003E-4</c:v>
                </c:pt>
                <c:pt idx="12014" formatCode="0.00E+00">
                  <c:v>6.2299999999999996E-5</c:v>
                </c:pt>
                <c:pt idx="12015">
                  <c:v>6.6052000000000003E-3</c:v>
                </c:pt>
                <c:pt idx="12016">
                  <c:v>1.491837E-2</c:v>
                </c:pt>
                <c:pt idx="12017">
                  <c:v>3.2101809999999999E-3</c:v>
                </c:pt>
                <c:pt idx="12018">
                  <c:v>1.0344228E-2</c:v>
                </c:pt>
                <c:pt idx="12019">
                  <c:v>1.987707E-3</c:v>
                </c:pt>
                <c:pt idx="12020">
                  <c:v>8.9757389999999999E-3</c:v>
                </c:pt>
                <c:pt idx="12021">
                  <c:v>2.3487599999999999E-4</c:v>
                </c:pt>
                <c:pt idx="12022">
                  <c:v>1.9057480000000001E-3</c:v>
                </c:pt>
                <c:pt idx="12023">
                  <c:v>2.4494562000000001E-2</c:v>
                </c:pt>
                <c:pt idx="12024">
                  <c:v>8.6271999999999998E-3</c:v>
                </c:pt>
                <c:pt idx="12025">
                  <c:v>1.2631084000000001E-2</c:v>
                </c:pt>
                <c:pt idx="12026">
                  <c:v>4.8528E-3</c:v>
                </c:pt>
                <c:pt idx="12027">
                  <c:v>5.5003792000000003E-2</c:v>
                </c:pt>
                <c:pt idx="12028">
                  <c:v>2.6270040000000001E-2</c:v>
                </c:pt>
                <c:pt idx="12029">
                  <c:v>2.0460268E-2</c:v>
                </c:pt>
                <c:pt idx="12030">
                  <c:v>5.4526059999999996E-3</c:v>
                </c:pt>
                <c:pt idx="12031">
                  <c:v>1.9932282999999999E-2</c:v>
                </c:pt>
                <c:pt idx="12032">
                  <c:v>5.3920000000000003E-2</c:v>
                </c:pt>
                <c:pt idx="12033">
                  <c:v>2.0860785E-2</c:v>
                </c:pt>
                <c:pt idx="12034">
                  <c:v>9.602289E-3</c:v>
                </c:pt>
                <c:pt idx="12035">
                  <c:v>2.6573930000000001E-3</c:v>
                </c:pt>
                <c:pt idx="12036" formatCode="0.00E+00">
                  <c:v>3.6399999999999997E-5</c:v>
                </c:pt>
                <c:pt idx="12037">
                  <c:v>1.0156156E-2</c:v>
                </c:pt>
                <c:pt idx="12038">
                  <c:v>7.6229940000000001E-3</c:v>
                </c:pt>
                <c:pt idx="12039">
                  <c:v>1.056832E-3</c:v>
                </c:pt>
                <c:pt idx="12040">
                  <c:v>1.6702259999999999E-3</c:v>
                </c:pt>
                <c:pt idx="12041">
                  <c:v>1.3265183E-2</c:v>
                </c:pt>
                <c:pt idx="12042">
                  <c:v>1.9932282999999999E-2</c:v>
                </c:pt>
                <c:pt idx="12043">
                  <c:v>1.8263998E-2</c:v>
                </c:pt>
                <c:pt idx="12044">
                  <c:v>2.1138799999999998E-3</c:v>
                </c:pt>
                <c:pt idx="12045">
                  <c:v>2.1138799999999998E-3</c:v>
                </c:pt>
                <c:pt idx="12046">
                  <c:v>1.57231E-4</c:v>
                </c:pt>
                <c:pt idx="12047">
                  <c:v>1.6192392E-2</c:v>
                </c:pt>
                <c:pt idx="12048">
                  <c:v>2.7181072000000001E-2</c:v>
                </c:pt>
                <c:pt idx="12049">
                  <c:v>3.9140743999999998E-2</c:v>
                </c:pt>
                <c:pt idx="12050">
                  <c:v>2.9021899999999998E-3</c:v>
                </c:pt>
                <c:pt idx="12051">
                  <c:v>1.3803520000000001E-3</c:v>
                </c:pt>
                <c:pt idx="12052">
                  <c:v>2.2085599999999999E-4</c:v>
                </c:pt>
                <c:pt idx="12053">
                  <c:v>7.3816480000000002E-3</c:v>
                </c:pt>
                <c:pt idx="12054">
                  <c:v>2.3778720000000001E-3</c:v>
                </c:pt>
                <c:pt idx="12055">
                  <c:v>1.026852E-3</c:v>
                </c:pt>
                <c:pt idx="12056">
                  <c:v>2.0713910000000001E-3</c:v>
                </c:pt>
                <c:pt idx="12057">
                  <c:v>6.6809039999999997E-3</c:v>
                </c:pt>
                <c:pt idx="12058">
                  <c:v>7.3816480000000002E-3</c:v>
                </c:pt>
                <c:pt idx="12059">
                  <c:v>2.3778720000000001E-3</c:v>
                </c:pt>
                <c:pt idx="12060" formatCode="0.00E+00">
                  <c:v>1.06E-5</c:v>
                </c:pt>
                <c:pt idx="12061">
                  <c:v>7.5421139999999999E-3</c:v>
                </c:pt>
                <c:pt idx="12062" formatCode="0.00E+00">
                  <c:v>2.6100000000000001E-5</c:v>
                </c:pt>
                <c:pt idx="12063" formatCode="0.00E+00">
                  <c:v>5.52E-5</c:v>
                </c:pt>
                <c:pt idx="12064">
                  <c:v>7.7043049999999998E-3</c:v>
                </c:pt>
                <c:pt idx="12065">
                  <c:v>1.81387E-4</c:v>
                </c:pt>
                <c:pt idx="12066">
                  <c:v>4.3869527999999998E-2</c:v>
                </c:pt>
                <c:pt idx="12067">
                  <c:v>3.4336472E-2</c:v>
                </c:pt>
                <c:pt idx="12068">
                  <c:v>2.8523680000000001E-3</c:v>
                </c:pt>
                <c:pt idx="12069">
                  <c:v>1.6702259999999999E-3</c:v>
                </c:pt>
                <c:pt idx="12070">
                  <c:v>4.7883120000000003E-3</c:v>
                </c:pt>
                <c:pt idx="12071">
                  <c:v>1.056832E-3</c:v>
                </c:pt>
                <c:pt idx="12072">
                  <c:v>1.94112E-4</c:v>
                </c:pt>
                <c:pt idx="12073">
                  <c:v>2.3203716999999999E-2</c:v>
                </c:pt>
                <c:pt idx="12074">
                  <c:v>9.3311799999999997E-3</c:v>
                </c:pt>
                <c:pt idx="12075">
                  <c:v>6.6809039999999997E-3</c:v>
                </c:pt>
                <c:pt idx="12076">
                  <c:v>1.149359E-3</c:v>
                </c:pt>
                <c:pt idx="12077">
                  <c:v>3.8727499999999999E-3</c:v>
                </c:pt>
                <c:pt idx="12078">
                  <c:v>2.8523680000000001E-3</c:v>
                </c:pt>
                <c:pt idx="12079">
                  <c:v>2.1567999999999999E-3</c:v>
                </c:pt>
                <c:pt idx="12080">
                  <c:v>5.3919999999999999E-4</c:v>
                </c:pt>
                <c:pt idx="12081">
                  <c:v>4.8662799999999999E-2</c:v>
                </c:pt>
                <c:pt idx="12082">
                  <c:v>4.1755600000000003E-4</c:v>
                </c:pt>
                <c:pt idx="12083">
                  <c:v>1.9465120000000001E-3</c:v>
                </c:pt>
                <c:pt idx="12084">
                  <c:v>5.3919999999999999E-4</c:v>
                </c:pt>
                <c:pt idx="12085">
                  <c:v>1.312197E-3</c:v>
                </c:pt>
                <c:pt idx="12086">
                  <c:v>1.312197E-3</c:v>
                </c:pt>
                <c:pt idx="12087">
                  <c:v>6.455087E-3</c:v>
                </c:pt>
                <c:pt idx="12088">
                  <c:v>4.7643700000000002E-4</c:v>
                </c:pt>
                <c:pt idx="12089">
                  <c:v>5.1150670000000001E-3</c:v>
                </c:pt>
                <c:pt idx="12090">
                  <c:v>1.595169E-3</c:v>
                </c:pt>
                <c:pt idx="12091">
                  <c:v>4.8867911999999999E-2</c:v>
                </c:pt>
                <c:pt idx="12092">
                  <c:v>1.252691E-2</c:v>
                </c:pt>
                <c:pt idx="12093">
                  <c:v>1.8389740000000002E-2</c:v>
                </c:pt>
                <c:pt idx="12094">
                  <c:v>2.1138799999999998E-3</c:v>
                </c:pt>
                <c:pt idx="12095">
                  <c:v>3.0031279999999999E-3</c:v>
                </c:pt>
                <c:pt idx="12096">
                  <c:v>6.9106030000000004E-3</c:v>
                </c:pt>
                <c:pt idx="12097">
                  <c:v>2.0293329999999999E-3</c:v>
                </c:pt>
                <c:pt idx="12098">
                  <c:v>1.521838E-3</c:v>
                </c:pt>
                <c:pt idx="12099">
                  <c:v>3.701284E-3</c:v>
                </c:pt>
                <c:pt idx="12100">
                  <c:v>1.0872430000000001E-3</c:v>
                </c:pt>
                <c:pt idx="12101">
                  <c:v>1.560682E-2</c:v>
                </c:pt>
                <c:pt idx="12102">
                  <c:v>1.7765346000000001E-2</c:v>
                </c:pt>
                <c:pt idx="12103">
                  <c:v>1.1211909000000001E-2</c:v>
                </c:pt>
                <c:pt idx="12104">
                  <c:v>3.5891310000000002E-3</c:v>
                </c:pt>
                <c:pt idx="12105">
                  <c:v>3.7580080000000002E-3</c:v>
                </c:pt>
                <c:pt idx="12106">
                  <c:v>1.6074415000000002E-2</c:v>
                </c:pt>
                <c:pt idx="12107">
                  <c:v>4.3489720000000004E-3</c:v>
                </c:pt>
                <c:pt idx="12108">
                  <c:v>3.105792E-3</c:v>
                </c:pt>
                <c:pt idx="12109">
                  <c:v>6.3066989999999998E-3</c:v>
                </c:pt>
                <c:pt idx="12110">
                  <c:v>6.9880319999999999E-3</c:v>
                </c:pt>
                <c:pt idx="12111">
                  <c:v>4.5974350000000004E-3</c:v>
                </c:pt>
                <c:pt idx="12112">
                  <c:v>7.6229940000000001E-3</c:v>
                </c:pt>
                <c:pt idx="12113">
                  <c:v>3.8046E-4</c:v>
                </c:pt>
                <c:pt idx="12114">
                  <c:v>3.8046E-4</c:v>
                </c:pt>
                <c:pt idx="12115">
                  <c:v>1.0872430000000001E-3</c:v>
                </c:pt>
                <c:pt idx="12116">
                  <c:v>3.1577710000000002E-3</c:v>
                </c:pt>
                <c:pt idx="12117">
                  <c:v>6.9106030000000004E-3</c:v>
                </c:pt>
                <c:pt idx="12118">
                  <c:v>1.9024916999999999E-2</c:v>
                </c:pt>
                <c:pt idx="12119">
                  <c:v>1.708401E-3</c:v>
                </c:pt>
                <c:pt idx="12120">
                  <c:v>1.6909299999999999E-4</c:v>
                </c:pt>
                <c:pt idx="12121">
                  <c:v>5.3162959999999999E-3</c:v>
                </c:pt>
                <c:pt idx="12122">
                  <c:v>6.6052000000000003E-3</c:v>
                </c:pt>
                <c:pt idx="12123">
                  <c:v>4.4104399999999998E-3</c:v>
                </c:pt>
                <c:pt idx="12124">
                  <c:v>3.6449920000000001E-3</c:v>
                </c:pt>
                <c:pt idx="12125">
                  <c:v>1.521838E-3</c:v>
                </c:pt>
                <c:pt idx="12126">
                  <c:v>1.5491E-2</c:v>
                </c:pt>
                <c:pt idx="12127">
                  <c:v>2.6571991999999999E-2</c:v>
                </c:pt>
                <c:pt idx="12128">
                  <c:v>4.1376914000000001E-2</c:v>
                </c:pt>
                <c:pt idx="12129">
                  <c:v>1.2012513000000001E-2</c:v>
                </c:pt>
                <c:pt idx="12130">
                  <c:v>8.8006070000000002E-3</c:v>
                </c:pt>
                <c:pt idx="12131">
                  <c:v>3.5891310000000002E-3</c:v>
                </c:pt>
                <c:pt idx="12132">
                  <c:v>1.3052091E-2</c:v>
                </c:pt>
                <c:pt idx="12133">
                  <c:v>7.3816480000000002E-3</c:v>
                </c:pt>
                <c:pt idx="12134">
                  <c:v>9.1124800000000003E-4</c:v>
                </c:pt>
                <c:pt idx="12135">
                  <c:v>7.00744E-4</c:v>
                </c:pt>
                <c:pt idx="12136">
                  <c:v>8.7136880000000007E-3</c:v>
                </c:pt>
                <c:pt idx="12137">
                  <c:v>4.1755600000000003E-4</c:v>
                </c:pt>
                <c:pt idx="12138">
                  <c:v>3.1577710000000002E-3</c:v>
                </c:pt>
                <c:pt idx="12139">
                  <c:v>7.5078199999999997E-4</c:v>
                </c:pt>
                <c:pt idx="12140">
                  <c:v>2.1138799999999998E-3</c:v>
                </c:pt>
                <c:pt idx="12141">
                  <c:v>1.312197E-3</c:v>
                </c:pt>
                <c:pt idx="12142">
                  <c:v>2.2881490000000002E-3</c:v>
                </c:pt>
                <c:pt idx="12143">
                  <c:v>1.708401E-3</c:v>
                </c:pt>
                <c:pt idx="12144">
                  <c:v>8.6272000000000003E-5</c:v>
                </c:pt>
                <c:pt idx="12145">
                  <c:v>3.6449920000000001E-3</c:v>
                </c:pt>
                <c:pt idx="12146">
                  <c:v>2.8419937999999999E-2</c:v>
                </c:pt>
                <c:pt idx="12147">
                  <c:v>2.6420799999999999E-4</c:v>
                </c:pt>
                <c:pt idx="12148">
                  <c:v>1.8255159999999999E-3</c:v>
                </c:pt>
                <c:pt idx="12149">
                  <c:v>1.3803520000000001E-3</c:v>
                </c:pt>
                <c:pt idx="12150">
                  <c:v>2.3630116E-2</c:v>
                </c:pt>
                <c:pt idx="12151">
                  <c:v>3.1637883999999998E-2</c:v>
                </c:pt>
                <c:pt idx="12152">
                  <c:v>1.4502320000000001E-3</c:v>
                </c:pt>
                <c:pt idx="12153">
                  <c:v>1.1810639999999999E-3</c:v>
                </c:pt>
                <c:pt idx="12154">
                  <c:v>4.2273279999999998E-3</c:v>
                </c:pt>
                <c:pt idx="12155">
                  <c:v>5.3842359999999997E-3</c:v>
                </c:pt>
                <c:pt idx="12156">
                  <c:v>3.6449920000000001E-3</c:v>
                </c:pt>
                <c:pt idx="12157">
                  <c:v>2.1265184999999999E-2</c:v>
                </c:pt>
                <c:pt idx="12158">
                  <c:v>7.1441839999999996E-3</c:v>
                </c:pt>
                <c:pt idx="12159">
                  <c:v>5.5906410000000004E-3</c:v>
                </c:pt>
                <c:pt idx="12160">
                  <c:v>4.1755600000000003E-4</c:v>
                </c:pt>
                <c:pt idx="12161">
                  <c:v>1.0534027E-2</c:v>
                </c:pt>
                <c:pt idx="12162">
                  <c:v>6.8336050000000004E-3</c:v>
                </c:pt>
                <c:pt idx="12163">
                  <c:v>7.0658919999999998E-3</c:v>
                </c:pt>
                <c:pt idx="12164">
                  <c:v>3.105792E-3</c:v>
                </c:pt>
                <c:pt idx="12165">
                  <c:v>2.2641224000000001E-2</c:v>
                </c:pt>
                <c:pt idx="12166">
                  <c:v>1.312197E-3</c:v>
                </c:pt>
                <c:pt idx="12167">
                  <c:v>2.4932600000000002E-4</c:v>
                </c:pt>
                <c:pt idx="12168">
                  <c:v>1.57231E-4</c:v>
                </c:pt>
                <c:pt idx="12169">
                  <c:v>1.0156156E-2</c:v>
                </c:pt>
                <c:pt idx="12170" formatCode="0.00E+00">
                  <c:v>3.45E-6</c:v>
                </c:pt>
                <c:pt idx="12171">
                  <c:v>4.9279429E-2</c:v>
                </c:pt>
                <c:pt idx="12172">
                  <c:v>5.8009289999999998E-3</c:v>
                </c:pt>
                <c:pt idx="12173">
                  <c:v>1.3480000000000001E-2</c:v>
                </c:pt>
                <c:pt idx="12174">
                  <c:v>3.0542439999999998E-3</c:v>
                </c:pt>
                <c:pt idx="12175">
                  <c:v>7.9508280000000001E-3</c:v>
                </c:pt>
                <c:pt idx="12176">
                  <c:v>1.0344228E-2</c:v>
                </c:pt>
                <c:pt idx="12177">
                  <c:v>5.3920000000000002E-6</c:v>
                </c:pt>
                <c:pt idx="12178">
                  <c:v>6.7637199999999995E-4</c:v>
                </c:pt>
                <c:pt idx="12179">
                  <c:v>3.5727175999999999E-2</c:v>
                </c:pt>
                <c:pt idx="12180">
                  <c:v>3.5727175999999999E-2</c:v>
                </c:pt>
                <c:pt idx="12181">
                  <c:v>4.048098E-3</c:v>
                </c:pt>
                <c:pt idx="12182">
                  <c:v>5.8009289999999998E-3</c:v>
                </c:pt>
                <c:pt idx="12183">
                  <c:v>9.9730400000000007E-4</c:v>
                </c:pt>
                <c:pt idx="12184">
                  <c:v>2.5820347E-2</c:v>
                </c:pt>
                <c:pt idx="12185">
                  <c:v>9.6935219999999996E-3</c:v>
                </c:pt>
                <c:pt idx="12186">
                  <c:v>6.5006168000000003E-2</c:v>
                </c:pt>
                <c:pt idx="12187">
                  <c:v>9.1525960000000007E-3</c:v>
                </c:pt>
                <c:pt idx="12188">
                  <c:v>6.9106030000000004E-3</c:v>
                </c:pt>
                <c:pt idx="12189">
                  <c:v>6.455087E-3</c:v>
                </c:pt>
                <c:pt idx="12190">
                  <c:v>1.987707E-3</c:v>
                </c:pt>
                <c:pt idx="12191">
                  <c:v>4.9830710000000004E-3</c:v>
                </c:pt>
                <c:pt idx="12192">
                  <c:v>8.5603399999999998E-4</c:v>
                </c:pt>
                <c:pt idx="12193">
                  <c:v>8.2855629999999993E-3</c:v>
                </c:pt>
                <c:pt idx="12194">
                  <c:v>1.81387E-4</c:v>
                </c:pt>
                <c:pt idx="12195">
                  <c:v>1.7395885999999999E-2</c:v>
                </c:pt>
                <c:pt idx="12196">
                  <c:v>5.5906410000000004E-3</c:v>
                </c:pt>
                <c:pt idx="12197">
                  <c:v>3.5337010000000002E-3</c:v>
                </c:pt>
                <c:pt idx="12198">
                  <c:v>2.7054900000000001E-3</c:v>
                </c:pt>
                <c:pt idx="12199">
                  <c:v>5.6603060000000004E-3</c:v>
                </c:pt>
                <c:pt idx="12200">
                  <c:v>6.5243199999999999E-4</c:v>
                </c:pt>
                <c:pt idx="12201">
                  <c:v>3.701284E-3</c:v>
                </c:pt>
                <c:pt idx="12202">
                  <c:v>7.1441839999999996E-3</c:v>
                </c:pt>
                <c:pt idx="12203">
                  <c:v>5.1817119999999998E-3</c:v>
                </c:pt>
                <c:pt idx="12204">
                  <c:v>6.7637199999999995E-4</c:v>
                </c:pt>
                <c:pt idx="12205" formatCode="0.00E+00">
                  <c:v>2.6100000000000001E-5</c:v>
                </c:pt>
                <c:pt idx="12206">
                  <c:v>2.2085599999999999E-4</c:v>
                </c:pt>
                <c:pt idx="12207">
                  <c:v>1.9465120000000001E-3</c:v>
                </c:pt>
                <c:pt idx="12208" formatCode="0.00E+00">
                  <c:v>4.2299999999999998E-5</c:v>
                </c:pt>
                <c:pt idx="12209">
                  <c:v>9.9730400000000007E-4</c:v>
                </c:pt>
                <c:pt idx="12210">
                  <c:v>1.7860459999999999E-3</c:v>
                </c:pt>
                <c:pt idx="12211">
                  <c:v>5.8319899999999996E-4</c:v>
                </c:pt>
                <c:pt idx="12212">
                  <c:v>2.6875669000000001E-2</c:v>
                </c:pt>
                <c:pt idx="12213">
                  <c:v>3.4241359999999999E-3</c:v>
                </c:pt>
                <c:pt idx="12214">
                  <c:v>5.1150670000000001E-3</c:v>
                </c:pt>
                <c:pt idx="12215">
                  <c:v>8.2855629999999993E-3</c:v>
                </c:pt>
                <c:pt idx="12216">
                  <c:v>6.8336050000000004E-3</c:v>
                </c:pt>
                <c:pt idx="12217">
                  <c:v>2.754018E-3</c:v>
                </c:pt>
                <c:pt idx="12218">
                  <c:v>1.3696543E-2</c:v>
                </c:pt>
                <c:pt idx="12219">
                  <c:v>3.0031279999999999E-3</c:v>
                </c:pt>
                <c:pt idx="12220">
                  <c:v>2.4786161000000001E-2</c:v>
                </c:pt>
                <c:pt idx="12221">
                  <c:v>1.9801365000000001E-2</c:v>
                </c:pt>
                <c:pt idx="12222">
                  <c:v>4.0624621999999999E-2</c:v>
                </c:pt>
                <c:pt idx="12223">
                  <c:v>1.312197E-3</c:v>
                </c:pt>
                <c:pt idx="12224">
                  <c:v>6.9106030000000004E-3</c:v>
                </c:pt>
                <c:pt idx="12225">
                  <c:v>8.8006070000000002E-3</c:v>
                </c:pt>
                <c:pt idx="12226">
                  <c:v>1.2216978E-2</c:v>
                </c:pt>
                <c:pt idx="12227">
                  <c:v>3.7324718E-2</c:v>
                </c:pt>
                <c:pt idx="12228">
                  <c:v>2.4932607999999998E-2</c:v>
                </c:pt>
                <c:pt idx="12229">
                  <c:v>1.8389740000000002E-2</c:v>
                </c:pt>
                <c:pt idx="12230">
                  <c:v>2.5671312000000002E-2</c:v>
                </c:pt>
                <c:pt idx="12231">
                  <c:v>5.2420807999999999E-2</c:v>
                </c:pt>
                <c:pt idx="12232">
                  <c:v>5.2420807999999999E-2</c:v>
                </c:pt>
                <c:pt idx="12233">
                  <c:v>9.9730400000000007E-4</c:v>
                </c:pt>
                <c:pt idx="12234">
                  <c:v>3.5902956E-2</c:v>
                </c:pt>
                <c:pt idx="12235" formatCode="0.00E+00">
                  <c:v>7.7600000000000002E-6</c:v>
                </c:pt>
                <c:pt idx="12236">
                  <c:v>5.8718879999999996E-3</c:v>
                </c:pt>
                <c:pt idx="12237">
                  <c:v>1.056832E-3</c:v>
                </c:pt>
                <c:pt idx="12238" formatCode="0.00E+00">
                  <c:v>3.45E-6</c:v>
                </c:pt>
                <c:pt idx="12239">
                  <c:v>3.4508800000000001E-4</c:v>
                </c:pt>
                <c:pt idx="12240">
                  <c:v>1.5956868999999999E-2</c:v>
                </c:pt>
                <c:pt idx="12241">
                  <c:v>2.1947812000000001E-2</c:v>
                </c:pt>
                <c:pt idx="12242">
                  <c:v>6.9880319999999999E-3</c:v>
                </c:pt>
                <c:pt idx="12243">
                  <c:v>8.2907399999999996E-4</c:v>
                </c:pt>
                <c:pt idx="12244">
                  <c:v>3.5891310000000002E-3</c:v>
                </c:pt>
                <c:pt idx="12245">
                  <c:v>9.7851859999999995E-3</c:v>
                </c:pt>
                <c:pt idx="12246">
                  <c:v>6.2892299999999998E-4</c:v>
                </c:pt>
                <c:pt idx="12247">
                  <c:v>4.2273279999999998E-3</c:v>
                </c:pt>
                <c:pt idx="12248">
                  <c:v>3.9879200000000003E-4</c:v>
                </c:pt>
                <c:pt idx="12249">
                  <c:v>4.9177200000000004E-3</c:v>
                </c:pt>
                <c:pt idx="12250">
                  <c:v>7.2229080000000001E-3</c:v>
                </c:pt>
                <c:pt idx="12251">
                  <c:v>9.1124800000000003E-4</c:v>
                </c:pt>
                <c:pt idx="12252">
                  <c:v>5.0488529999999998E-3</c:v>
                </c:pt>
                <c:pt idx="12253">
                  <c:v>6.8336050000000004E-3</c:v>
                </c:pt>
                <c:pt idx="12254">
                  <c:v>2.5079486000000002E-2</c:v>
                </c:pt>
                <c:pt idx="12255">
                  <c:v>8.8342499999999997E-4</c:v>
                </c:pt>
                <c:pt idx="12256">
                  <c:v>2.0713910000000001E-3</c:v>
                </c:pt>
                <c:pt idx="12257">
                  <c:v>2.3327949999999999E-3</c:v>
                </c:pt>
                <c:pt idx="12258">
                  <c:v>1.9057480000000001E-3</c:v>
                </c:pt>
                <c:pt idx="12259">
                  <c:v>6.2659568999999998E-2</c:v>
                </c:pt>
                <c:pt idx="12260">
                  <c:v>2.1568000000000001E-5</c:v>
                </c:pt>
                <c:pt idx="12261">
                  <c:v>1.348E-4</c:v>
                </c:pt>
                <c:pt idx="12262">
                  <c:v>6.5299279999999999E-3</c:v>
                </c:pt>
                <c:pt idx="12263">
                  <c:v>1.7518608000000001E-2</c:v>
                </c:pt>
                <c:pt idx="12264">
                  <c:v>3.3311559999999997E-2</c:v>
                </c:pt>
                <c:pt idx="12265">
                  <c:v>9.1124800000000003E-4</c:v>
                </c:pt>
                <c:pt idx="12266">
                  <c:v>1.7641760999999999E-2</c:v>
                </c:pt>
                <c:pt idx="12267">
                  <c:v>1.3460589999999999E-3</c:v>
                </c:pt>
                <c:pt idx="12268">
                  <c:v>2.8029769999999999E-3</c:v>
                </c:pt>
                <c:pt idx="12269">
                  <c:v>5.1817119999999998E-3</c:v>
                </c:pt>
                <c:pt idx="12270">
                  <c:v>5.1817119999999998E-3</c:v>
                </c:pt>
                <c:pt idx="12271">
                  <c:v>3.5891310000000002E-3</c:v>
                </c:pt>
                <c:pt idx="12272">
                  <c:v>1.8515911999999999E-2</c:v>
                </c:pt>
                <c:pt idx="12273">
                  <c:v>2.3327949999999999E-3</c:v>
                </c:pt>
                <c:pt idx="12274">
                  <c:v>1.8389740000000002E-2</c:v>
                </c:pt>
                <c:pt idx="12275">
                  <c:v>3.3700000000000002E-3</c:v>
                </c:pt>
                <c:pt idx="12276">
                  <c:v>7.1441839999999996E-3</c:v>
                </c:pt>
                <c:pt idx="12277">
                  <c:v>1.3914810999999999E-2</c:v>
                </c:pt>
                <c:pt idx="12278">
                  <c:v>1.8769551999999998E-2</c:v>
                </c:pt>
                <c:pt idx="12279">
                  <c:v>6.7570390000000003E-3</c:v>
                </c:pt>
                <c:pt idx="12280">
                  <c:v>2.7054900000000001E-3</c:v>
                </c:pt>
                <c:pt idx="12281">
                  <c:v>1.94112E-4</c:v>
                </c:pt>
                <c:pt idx="12282">
                  <c:v>4.8528E-3</c:v>
                </c:pt>
                <c:pt idx="12283">
                  <c:v>2.0195411999999999E-2</c:v>
                </c:pt>
                <c:pt idx="12284">
                  <c:v>6.6809039999999997E-3</c:v>
                </c:pt>
                <c:pt idx="12285" formatCode="0.00E+00">
                  <c:v>1.38E-5</c:v>
                </c:pt>
                <c:pt idx="12286">
                  <c:v>1.3588055999999999E-2</c:v>
                </c:pt>
                <c:pt idx="12287">
                  <c:v>2.6420799999999999E-4</c:v>
                </c:pt>
                <c:pt idx="12288">
                  <c:v>1.1113774999999999E-2</c:v>
                </c:pt>
                <c:pt idx="12289">
                  <c:v>6.0584500000000004E-4</c:v>
                </c:pt>
                <c:pt idx="12290" formatCode="0.00E+00">
                  <c:v>5.52E-5</c:v>
                </c:pt>
                <c:pt idx="12291">
                  <c:v>4.4847636000000003E-2</c:v>
                </c:pt>
                <c:pt idx="12292">
                  <c:v>5.2487879999999999E-3</c:v>
                </c:pt>
                <c:pt idx="12293">
                  <c:v>1.9024916999999999E-2</c:v>
                </c:pt>
                <c:pt idx="12294">
                  <c:v>4.8528E-5</c:v>
                </c:pt>
                <c:pt idx="12295">
                  <c:v>9.1525960000000007E-3</c:v>
                </c:pt>
                <c:pt idx="12296">
                  <c:v>1.2216978E-2</c:v>
                </c:pt>
                <c:pt idx="12297">
                  <c:v>9.9698080000000001E-3</c:v>
                </c:pt>
                <c:pt idx="12298">
                  <c:v>2.0726800000000001E-4</c:v>
                </c:pt>
                <c:pt idx="12299">
                  <c:v>2.3487599999999999E-4</c:v>
                </c:pt>
                <c:pt idx="12300">
                  <c:v>8.8006070000000002E-3</c:v>
                </c:pt>
                <c:pt idx="12301">
                  <c:v>2.7488200000000001E-2</c:v>
                </c:pt>
                <c:pt idx="12302">
                  <c:v>6.0150999999999998E-3</c:v>
                </c:pt>
                <c:pt idx="12303">
                  <c:v>1.2631084000000001E-2</c:v>
                </c:pt>
                <c:pt idx="12304">
                  <c:v>1.9465120000000001E-3</c:v>
                </c:pt>
                <c:pt idx="12305">
                  <c:v>1.8642516000000001E-2</c:v>
                </c:pt>
                <c:pt idx="12306">
                  <c:v>6.2892299999999998E-4</c:v>
                </c:pt>
                <c:pt idx="12307">
                  <c:v>2.5374536E-2</c:v>
                </c:pt>
                <c:pt idx="12308">
                  <c:v>1.1508900000000001E-2</c:v>
                </c:pt>
                <c:pt idx="12309">
                  <c:v>4.7242550000000001E-3</c:v>
                </c:pt>
                <c:pt idx="12310">
                  <c:v>0</c:v>
                </c:pt>
                <c:pt idx="12311">
                  <c:v>1.5146128E-2</c:v>
                </c:pt>
                <c:pt idx="12312" formatCode="0.00E+00">
                  <c:v>7.7899999999999996E-5</c:v>
                </c:pt>
                <c:pt idx="12313">
                  <c:v>2.2085599999999999E-4</c:v>
                </c:pt>
                <c:pt idx="12314">
                  <c:v>3.0654383E-2</c:v>
                </c:pt>
                <c:pt idx="12315">
                  <c:v>7.7043049999999998E-3</c:v>
                </c:pt>
                <c:pt idx="12316">
                  <c:v>2.0995153999999999E-2</c:v>
                </c:pt>
                <c:pt idx="12317">
                  <c:v>8.5411440000000005E-3</c:v>
                </c:pt>
                <c:pt idx="12318">
                  <c:v>2.0860785E-2</c:v>
                </c:pt>
                <c:pt idx="12319">
                  <c:v>2.8263569999999998E-2</c:v>
                </c:pt>
                <c:pt idx="12320">
                  <c:v>8.2907399999999996E-4</c:v>
                </c:pt>
                <c:pt idx="12321">
                  <c:v>4.1755600000000003E-4</c:v>
                </c:pt>
                <c:pt idx="12322">
                  <c:v>7.76448E-4</c:v>
                </c:pt>
                <c:pt idx="12323">
                  <c:v>7.2229080000000001E-3</c:v>
                </c:pt>
                <c:pt idx="12324">
                  <c:v>4.9830710000000004E-3</c:v>
                </c:pt>
                <c:pt idx="12325">
                  <c:v>4.4104399999999998E-3</c:v>
                </c:pt>
                <c:pt idx="12326">
                  <c:v>8.5411440000000005E-3</c:v>
                </c:pt>
                <c:pt idx="12327">
                  <c:v>1.2012513000000001E-2</c:v>
                </c:pt>
                <c:pt idx="12328">
                  <c:v>5.2487879999999999E-3</c:v>
                </c:pt>
                <c:pt idx="12329">
                  <c:v>2.2881490000000002E-3</c:v>
                </c:pt>
                <c:pt idx="12330" formatCode="0.00E+00">
                  <c:v>6.2299999999999996E-5</c:v>
                </c:pt>
                <c:pt idx="12331">
                  <c:v>1.1508900000000001E-2</c:v>
                </c:pt>
                <c:pt idx="12332">
                  <c:v>1.1508900000000001E-2</c:v>
                </c:pt>
                <c:pt idx="12333">
                  <c:v>4.7883120000000003E-3</c:v>
                </c:pt>
                <c:pt idx="12334">
                  <c:v>4.7883120000000003E-3</c:v>
                </c:pt>
                <c:pt idx="12335">
                  <c:v>1.5032033E-2</c:v>
                </c:pt>
                <c:pt idx="12336">
                  <c:v>4.048098E-3</c:v>
                </c:pt>
                <c:pt idx="12337">
                  <c:v>1.4579999999999999E-4</c:v>
                </c:pt>
                <c:pt idx="12338">
                  <c:v>2.2001519999999999E-3</c:v>
                </c:pt>
                <c:pt idx="12339">
                  <c:v>2.2001519999999999E-3</c:v>
                </c:pt>
                <c:pt idx="12340">
                  <c:v>1.6909311999999999E-2</c:v>
                </c:pt>
                <c:pt idx="12341">
                  <c:v>1.1709051999999999E-2</c:v>
                </c:pt>
                <c:pt idx="12342">
                  <c:v>4.7643700000000002E-4</c:v>
                </c:pt>
                <c:pt idx="12343">
                  <c:v>6.2892299999999998E-4</c:v>
                </c:pt>
                <c:pt idx="12344">
                  <c:v>4.7883120000000003E-3</c:v>
                </c:pt>
                <c:pt idx="12345">
                  <c:v>2.2501679E-2</c:v>
                </c:pt>
                <c:pt idx="12346">
                  <c:v>1.747008E-3</c:v>
                </c:pt>
                <c:pt idx="12347">
                  <c:v>1.2735688E-2</c:v>
                </c:pt>
                <c:pt idx="12348">
                  <c:v>2.0860785E-2</c:v>
                </c:pt>
                <c:pt idx="12349">
                  <c:v>1.0438912E-2</c:v>
                </c:pt>
                <c:pt idx="12350">
                  <c:v>3.9879200000000003E-4</c:v>
                </c:pt>
                <c:pt idx="12351">
                  <c:v>4.6606290000000003E-3</c:v>
                </c:pt>
                <c:pt idx="12352">
                  <c:v>9.9730400000000007E-4</c:v>
                </c:pt>
                <c:pt idx="12353">
                  <c:v>6.3806770000000004E-3</c:v>
                </c:pt>
                <c:pt idx="12354">
                  <c:v>1.312197E-3</c:v>
                </c:pt>
                <c:pt idx="12355">
                  <c:v>4.8662799999999999E-2</c:v>
                </c:pt>
                <c:pt idx="12356">
                  <c:v>1.5723072000000001E-2</c:v>
                </c:pt>
                <c:pt idx="12357">
                  <c:v>3.5202427000000001E-2</c:v>
                </c:pt>
                <c:pt idx="12358">
                  <c:v>6.4769567E-2</c:v>
                </c:pt>
                <c:pt idx="12359">
                  <c:v>2.391654E-2</c:v>
                </c:pt>
                <c:pt idx="12360">
                  <c:v>1.026852E-3</c:v>
                </c:pt>
                <c:pt idx="12361">
                  <c:v>1.056832E-3</c:v>
                </c:pt>
                <c:pt idx="12362">
                  <c:v>6.0873519999999999E-3</c:v>
                </c:pt>
                <c:pt idx="12363">
                  <c:v>8.0338639999999999E-3</c:v>
                </c:pt>
                <c:pt idx="12364">
                  <c:v>1.7860459999999999E-3</c:v>
                </c:pt>
                <c:pt idx="12365">
                  <c:v>3.0491976E-2</c:v>
                </c:pt>
                <c:pt idx="12366">
                  <c:v>3.0031279999999999E-3</c:v>
                </c:pt>
                <c:pt idx="12367">
                  <c:v>1.8897019000000001E-2</c:v>
                </c:pt>
                <c:pt idx="12368">
                  <c:v>1.94112E-4</c:v>
                </c:pt>
                <c:pt idx="12369">
                  <c:v>1.2216978E-2</c:v>
                </c:pt>
                <c:pt idx="12370">
                  <c:v>1.7641760999999999E-2</c:v>
                </c:pt>
                <c:pt idx="12371">
                  <c:v>1.14095E-4</c:v>
                </c:pt>
                <c:pt idx="12372">
                  <c:v>4.9279429E-2</c:v>
                </c:pt>
                <c:pt idx="12373">
                  <c:v>2.6270040000000001E-2</c:v>
                </c:pt>
                <c:pt idx="12374">
                  <c:v>3.0168456E-2</c:v>
                </c:pt>
                <c:pt idx="12375">
                  <c:v>2.8029769999999999E-3</c:v>
                </c:pt>
                <c:pt idx="12376">
                  <c:v>6.9106030000000004E-3</c:v>
                </c:pt>
                <c:pt idx="12377">
                  <c:v>2.8029769999999999E-3</c:v>
                </c:pt>
                <c:pt idx="12378">
                  <c:v>1.1809774E-2</c:v>
                </c:pt>
                <c:pt idx="12379">
                  <c:v>2.0995153999999999E-2</c:v>
                </c:pt>
                <c:pt idx="12380">
                  <c:v>1.24232E-4</c:v>
                </c:pt>
                <c:pt idx="12381">
                  <c:v>5.3920000000000002E-6</c:v>
                </c:pt>
                <c:pt idx="12382">
                  <c:v>6.7570390000000003E-3</c:v>
                </c:pt>
                <c:pt idx="12383">
                  <c:v>7.7386200000000002E-2</c:v>
                </c:pt>
                <c:pt idx="12384">
                  <c:v>1.0062766000000001E-2</c:v>
                </c:pt>
                <c:pt idx="12385">
                  <c:v>1.63108E-2</c:v>
                </c:pt>
                <c:pt idx="12386">
                  <c:v>5.2487879999999999E-3</c:v>
                </c:pt>
                <c:pt idx="12387">
                  <c:v>5.5214080000000002E-3</c:v>
                </c:pt>
                <c:pt idx="12388">
                  <c:v>1.5146128E-2</c:v>
                </c:pt>
                <c:pt idx="12389">
                  <c:v>3.701284E-3</c:v>
                </c:pt>
                <c:pt idx="12390">
                  <c:v>2.4693200000000001E-3</c:v>
                </c:pt>
                <c:pt idx="12391">
                  <c:v>1.2216978E-2</c:v>
                </c:pt>
                <c:pt idx="12392">
                  <c:v>1.2423168E-2</c:v>
                </c:pt>
                <c:pt idx="12393">
                  <c:v>6.5243199999999999E-4</c:v>
                </c:pt>
                <c:pt idx="12394">
                  <c:v>3.1144192000000001E-2</c:v>
                </c:pt>
                <c:pt idx="12395">
                  <c:v>8.0254499999999999E-4</c:v>
                </c:pt>
                <c:pt idx="12396">
                  <c:v>1.1310475E-2</c:v>
                </c:pt>
                <c:pt idx="12397" formatCode="0.00E+00">
                  <c:v>6.9900000000000005E-5</c:v>
                </c:pt>
                <c:pt idx="12398">
                  <c:v>2.3327949999999999E-3</c:v>
                </c:pt>
                <c:pt idx="12399">
                  <c:v>6.8336050000000004E-3</c:v>
                </c:pt>
                <c:pt idx="12400">
                  <c:v>3.5202427000000001E-2</c:v>
                </c:pt>
                <c:pt idx="12401">
                  <c:v>8.9757389999999999E-3</c:v>
                </c:pt>
                <c:pt idx="12402">
                  <c:v>7.6229940000000001E-3</c:v>
                </c:pt>
                <c:pt idx="12403">
                  <c:v>2.9526599999999997E-4</c:v>
                </c:pt>
                <c:pt idx="12404">
                  <c:v>1.211453E-2</c:v>
                </c:pt>
                <c:pt idx="12405">
                  <c:v>6.9106030000000004E-3</c:v>
                </c:pt>
                <c:pt idx="12406">
                  <c:v>2.4693200000000001E-3</c:v>
                </c:pt>
                <c:pt idx="12407">
                  <c:v>1.149359E-3</c:v>
                </c:pt>
                <c:pt idx="12408">
                  <c:v>8.3703249999999996E-3</c:v>
                </c:pt>
                <c:pt idx="12409">
                  <c:v>1.3588055999999999E-2</c:v>
                </c:pt>
                <c:pt idx="12410">
                  <c:v>4.0251064000000003E-2</c:v>
                </c:pt>
                <c:pt idx="12411">
                  <c:v>7.5332925999999995E-2</c:v>
                </c:pt>
                <c:pt idx="12412">
                  <c:v>1.0534027E-2</c:v>
                </c:pt>
                <c:pt idx="12413">
                  <c:v>1.0534027E-2</c:v>
                </c:pt>
                <c:pt idx="12414">
                  <c:v>1.5723072000000001E-2</c:v>
                </c:pt>
                <c:pt idx="12415">
                  <c:v>1.0438900000000001E-4</c:v>
                </c:pt>
                <c:pt idx="12416">
                  <c:v>7.76448E-4</c:v>
                </c:pt>
                <c:pt idx="12417">
                  <c:v>2.1568000000000001E-5</c:v>
                </c:pt>
                <c:pt idx="12418">
                  <c:v>7.8682219999999994E-3</c:v>
                </c:pt>
                <c:pt idx="12419">
                  <c:v>5.5906410000000004E-3</c:v>
                </c:pt>
                <c:pt idx="12420">
                  <c:v>3.2804900000000002E-4</c:v>
                </c:pt>
                <c:pt idx="12421">
                  <c:v>1.3052091E-2</c:v>
                </c:pt>
                <c:pt idx="12422">
                  <c:v>6.9106030000000004E-3</c:v>
                </c:pt>
                <c:pt idx="12423">
                  <c:v>8.4555189999999999E-3</c:v>
                </c:pt>
                <c:pt idx="12424">
                  <c:v>7.5078199999999997E-4</c:v>
                </c:pt>
                <c:pt idx="12425">
                  <c:v>3.0329999999999999E-2</c:v>
                </c:pt>
                <c:pt idx="12426">
                  <c:v>1.0438900000000001E-4</c:v>
                </c:pt>
                <c:pt idx="12427">
                  <c:v>1.8255159999999999E-3</c:v>
                </c:pt>
                <c:pt idx="12428">
                  <c:v>2.1810423999999998E-2</c:v>
                </c:pt>
                <c:pt idx="12429">
                  <c:v>8.1173319999999997E-3</c:v>
                </c:pt>
                <c:pt idx="12430">
                  <c:v>1.5375612E-2</c:v>
                </c:pt>
                <c:pt idx="12431">
                  <c:v>1.5375612E-2</c:v>
                </c:pt>
                <c:pt idx="12432">
                  <c:v>1.0872430000000001E-3</c:v>
                </c:pt>
                <c:pt idx="12433">
                  <c:v>2.3345418999999999E-2</c:v>
                </c:pt>
                <c:pt idx="12434">
                  <c:v>2.0713910000000001E-3</c:v>
                </c:pt>
                <c:pt idx="12435" formatCode="0.00E+00">
                  <c:v>5.52E-5</c:v>
                </c:pt>
                <c:pt idx="12436">
                  <c:v>2.3487599999999999E-4</c:v>
                </c:pt>
                <c:pt idx="12437">
                  <c:v>2.8523680000000001E-3</c:v>
                </c:pt>
                <c:pt idx="12438">
                  <c:v>8.0338639999999999E-3</c:v>
                </c:pt>
                <c:pt idx="12439">
                  <c:v>2.1568000000000001E-5</c:v>
                </c:pt>
                <c:pt idx="12440">
                  <c:v>5.3162959999999999E-3</c:v>
                </c:pt>
                <c:pt idx="12441">
                  <c:v>1.9057480000000001E-3</c:v>
                </c:pt>
                <c:pt idx="12442">
                  <c:v>7.76448E-4</c:v>
                </c:pt>
                <c:pt idx="12443">
                  <c:v>1.3914810999999999E-2</c:v>
                </c:pt>
                <c:pt idx="12444">
                  <c:v>2.609728E-3</c:v>
                </c:pt>
                <c:pt idx="12445">
                  <c:v>2.4233800000000002E-3</c:v>
                </c:pt>
                <c:pt idx="12446">
                  <c:v>1.3696543E-2</c:v>
                </c:pt>
                <c:pt idx="12447">
                  <c:v>1.987707E-3</c:v>
                </c:pt>
                <c:pt idx="12448" formatCode="0.00E+00">
                  <c:v>6.9900000000000005E-5</c:v>
                </c:pt>
                <c:pt idx="12449">
                  <c:v>1.026852E-3</c:v>
                </c:pt>
                <c:pt idx="12450">
                  <c:v>1.94112E-2</c:v>
                </c:pt>
                <c:pt idx="12451">
                  <c:v>6.5299279999999999E-3</c:v>
                </c:pt>
                <c:pt idx="12452">
                  <c:v>2.7028155000000002E-2</c:v>
                </c:pt>
                <c:pt idx="12453" formatCode="0.00E+00">
                  <c:v>3.6399999999999997E-5</c:v>
                </c:pt>
                <c:pt idx="12454">
                  <c:v>1.348E-4</c:v>
                </c:pt>
                <c:pt idx="12455">
                  <c:v>4.9692672E-2</c:v>
                </c:pt>
                <c:pt idx="12456">
                  <c:v>2.0726800000000001E-4</c:v>
                </c:pt>
                <c:pt idx="12457">
                  <c:v>6.0584500000000004E-4</c:v>
                </c:pt>
                <c:pt idx="12458">
                  <c:v>9.4211179999999992E-3</c:v>
                </c:pt>
                <c:pt idx="12459">
                  <c:v>2.7054900000000001E-3</c:v>
                </c:pt>
                <c:pt idx="12460">
                  <c:v>9.2416719999999994E-3</c:v>
                </c:pt>
                <c:pt idx="12461">
                  <c:v>1.8263998E-2</c:v>
                </c:pt>
                <c:pt idx="12462">
                  <c:v>4.1188193999999997E-2</c:v>
                </c:pt>
                <c:pt idx="12463">
                  <c:v>3.2630229999999999E-3</c:v>
                </c:pt>
                <c:pt idx="12464">
                  <c:v>1.8255159999999999E-3</c:v>
                </c:pt>
                <c:pt idx="12465">
                  <c:v>2.3487599999999999E-4</c:v>
                </c:pt>
                <c:pt idx="12466">
                  <c:v>7.4616650000000001E-3</c:v>
                </c:pt>
                <c:pt idx="12467">
                  <c:v>2.2001519999999999E-3</c:v>
                </c:pt>
                <c:pt idx="12468">
                  <c:v>9.8772809999999999E-3</c:v>
                </c:pt>
                <c:pt idx="12469">
                  <c:v>7.4616650000000001E-3</c:v>
                </c:pt>
                <c:pt idx="12470">
                  <c:v>2.1129953999999999E-2</c:v>
                </c:pt>
                <c:pt idx="12471">
                  <c:v>1.056832E-3</c:v>
                </c:pt>
                <c:pt idx="12472">
                  <c:v>1.747008E-3</c:v>
                </c:pt>
                <c:pt idx="12473">
                  <c:v>6.1600359999999998E-3</c:v>
                </c:pt>
                <c:pt idx="12474" formatCode="0.00E+00">
                  <c:v>7.7899999999999996E-5</c:v>
                </c:pt>
                <c:pt idx="12475" formatCode="0.00E+00">
                  <c:v>7.7899999999999996E-5</c:v>
                </c:pt>
                <c:pt idx="12476">
                  <c:v>4.0812047999999997E-2</c:v>
                </c:pt>
                <c:pt idx="12477">
                  <c:v>5.7648892E-2</c:v>
                </c:pt>
                <c:pt idx="12478">
                  <c:v>4.5974350000000004E-3</c:v>
                </c:pt>
                <c:pt idx="12479">
                  <c:v>2.1129953999999999E-2</c:v>
                </c:pt>
                <c:pt idx="12480" formatCode="0.00E+00">
                  <c:v>8.6300000000000004E-7</c:v>
                </c:pt>
                <c:pt idx="12481">
                  <c:v>8.5603399999999998E-4</c:v>
                </c:pt>
                <c:pt idx="12482">
                  <c:v>2.9021899999999998E-3</c:v>
                </c:pt>
                <c:pt idx="12483">
                  <c:v>5.9432779999999998E-3</c:v>
                </c:pt>
                <c:pt idx="12484">
                  <c:v>1.6192392E-2</c:v>
                </c:pt>
                <c:pt idx="12485">
                  <c:v>1.1310475E-2</c:v>
                </c:pt>
                <c:pt idx="12486">
                  <c:v>2.2439349999999999E-3</c:v>
                </c:pt>
                <c:pt idx="12487">
                  <c:v>1.5260654E-2</c:v>
                </c:pt>
                <c:pt idx="12488">
                  <c:v>6.3806770000000004E-3</c:v>
                </c:pt>
                <c:pt idx="12489">
                  <c:v>5.4526059999999996E-3</c:v>
                </c:pt>
                <c:pt idx="12490">
                  <c:v>4.2273279999999998E-3</c:v>
                </c:pt>
                <c:pt idx="12491">
                  <c:v>6.5299279999999999E-3</c:v>
                </c:pt>
                <c:pt idx="12492">
                  <c:v>7.5421139999999999E-3</c:v>
                </c:pt>
                <c:pt idx="12493">
                  <c:v>1.4134804000000001E-2</c:v>
                </c:pt>
                <c:pt idx="12494">
                  <c:v>1.2319857E-2</c:v>
                </c:pt>
                <c:pt idx="12495">
                  <c:v>3.105792E-3</c:v>
                </c:pt>
                <c:pt idx="12496">
                  <c:v>2.7642412000000002E-2</c:v>
                </c:pt>
                <c:pt idx="12497">
                  <c:v>9.3950200000000005E-4</c:v>
                </c:pt>
                <c:pt idx="12498">
                  <c:v>6.5299279999999999E-3</c:v>
                </c:pt>
                <c:pt idx="12499">
                  <c:v>3.701284E-3</c:v>
                </c:pt>
                <c:pt idx="12500">
                  <c:v>6.6674451999999995E-2</c:v>
                </c:pt>
                <c:pt idx="12501">
                  <c:v>8.2907399999999996E-4</c:v>
                </c:pt>
                <c:pt idx="12502">
                  <c:v>1.8515911999999999E-2</c:v>
                </c:pt>
                <c:pt idx="12503">
                  <c:v>1.9057480000000001E-3</c:v>
                </c:pt>
                <c:pt idx="12504">
                  <c:v>5.1784800000000001E-4</c:v>
                </c:pt>
                <c:pt idx="12505">
                  <c:v>4.9692699999999998E-4</c:v>
                </c:pt>
                <c:pt idx="12506">
                  <c:v>2.1536942E-2</c:v>
                </c:pt>
                <c:pt idx="12507">
                  <c:v>2.3327949999999999E-3</c:v>
                </c:pt>
                <c:pt idx="12508">
                  <c:v>2.6420799999999999E-4</c:v>
                </c:pt>
                <c:pt idx="12509">
                  <c:v>2.609728E-3</c:v>
                </c:pt>
                <c:pt idx="12510">
                  <c:v>8.8006070000000002E-3</c:v>
                </c:pt>
                <c:pt idx="12511">
                  <c:v>4.7643700000000002E-4</c:v>
                </c:pt>
                <c:pt idx="12512" formatCode="0.00E+00">
                  <c:v>7.7600000000000002E-6</c:v>
                </c:pt>
                <c:pt idx="12513">
                  <c:v>4.6606290000000003E-3</c:v>
                </c:pt>
                <c:pt idx="12514">
                  <c:v>1.4245448000000001E-2</c:v>
                </c:pt>
                <c:pt idx="12515">
                  <c:v>1.1709051999999999E-2</c:v>
                </c:pt>
                <c:pt idx="12516">
                  <c:v>2.3487551999999998E-2</c:v>
                </c:pt>
                <c:pt idx="12517">
                  <c:v>2.2439349999999999E-3</c:v>
                </c:pt>
                <c:pt idx="12518">
                  <c:v>2.5624939999999998E-3</c:v>
                </c:pt>
                <c:pt idx="12519">
                  <c:v>1.491837E-2</c:v>
                </c:pt>
                <c:pt idx="12520">
                  <c:v>3.2804900000000002E-4</c:v>
                </c:pt>
                <c:pt idx="12521">
                  <c:v>1.2216978E-2</c:v>
                </c:pt>
                <c:pt idx="12522">
                  <c:v>1.2423168E-2</c:v>
                </c:pt>
                <c:pt idx="12523">
                  <c:v>9.5092448999999996E-2</c:v>
                </c:pt>
                <c:pt idx="12524">
                  <c:v>1.8769551999999998E-2</c:v>
                </c:pt>
                <c:pt idx="12525">
                  <c:v>3.2302178000000001E-2</c:v>
                </c:pt>
                <c:pt idx="12526">
                  <c:v>2.2881490000000002E-3</c:v>
                </c:pt>
                <c:pt idx="12527">
                  <c:v>6.3066989999999998E-3</c:v>
                </c:pt>
                <c:pt idx="12528">
                  <c:v>3.2302178000000001E-2</c:v>
                </c:pt>
                <c:pt idx="12529">
                  <c:v>9.9730400000000007E-4</c:v>
                </c:pt>
                <c:pt idx="12530">
                  <c:v>6.9106030000000004E-3</c:v>
                </c:pt>
                <c:pt idx="12531">
                  <c:v>4.6606290000000003E-3</c:v>
                </c:pt>
                <c:pt idx="12532">
                  <c:v>5.3920000000000002E-6</c:v>
                </c:pt>
                <c:pt idx="12533">
                  <c:v>3.0542439999999998E-3</c:v>
                </c:pt>
                <c:pt idx="12534">
                  <c:v>4.2273279999999998E-3</c:v>
                </c:pt>
                <c:pt idx="12535">
                  <c:v>3.7580080000000002E-3</c:v>
                </c:pt>
                <c:pt idx="12536">
                  <c:v>4.5637888000000001E-2</c:v>
                </c:pt>
                <c:pt idx="12537">
                  <c:v>4.5637888000000001E-2</c:v>
                </c:pt>
                <c:pt idx="12538">
                  <c:v>3.701284E-3</c:v>
                </c:pt>
                <c:pt idx="12539">
                  <c:v>1.7641760999999999E-2</c:v>
                </c:pt>
                <c:pt idx="12540">
                  <c:v>1.9465120000000001E-3</c:v>
                </c:pt>
                <c:pt idx="12541">
                  <c:v>1.3460589999999999E-3</c:v>
                </c:pt>
                <c:pt idx="12542">
                  <c:v>5.0107640000000002E-2</c:v>
                </c:pt>
                <c:pt idx="12543">
                  <c:v>1.3158421E-2</c:v>
                </c:pt>
                <c:pt idx="12544">
                  <c:v>9.0639520000000001E-3</c:v>
                </c:pt>
                <c:pt idx="12545">
                  <c:v>4.1755600000000003E-4</c:v>
                </c:pt>
                <c:pt idx="12546">
                  <c:v>6.6809039999999997E-3</c:v>
                </c:pt>
                <c:pt idx="12547">
                  <c:v>3.2101809999999999E-3</c:v>
                </c:pt>
                <c:pt idx="12548">
                  <c:v>3.6449920000000001E-3</c:v>
                </c:pt>
                <c:pt idx="12549">
                  <c:v>2.0726800000000001E-4</c:v>
                </c:pt>
                <c:pt idx="12550">
                  <c:v>2.1810423999999998E-2</c:v>
                </c:pt>
                <c:pt idx="12551">
                  <c:v>2.9686410999999999E-2</c:v>
                </c:pt>
                <c:pt idx="12552">
                  <c:v>8.0254499999999999E-4</c:v>
                </c:pt>
                <c:pt idx="12553">
                  <c:v>5.5221843999999999E-2</c:v>
                </c:pt>
                <c:pt idx="12554">
                  <c:v>1.1709051999999999E-2</c:v>
                </c:pt>
                <c:pt idx="12555">
                  <c:v>1.3158421E-2</c:v>
                </c:pt>
                <c:pt idx="12556">
                  <c:v>8.0254499999999999E-4</c:v>
                </c:pt>
                <c:pt idx="12557">
                  <c:v>1.0062766000000001E-2</c:v>
                </c:pt>
                <c:pt idx="12558">
                  <c:v>3.2630229999999999E-3</c:v>
                </c:pt>
                <c:pt idx="12559">
                  <c:v>4.4104399999999998E-3</c:v>
                </c:pt>
                <c:pt idx="12560">
                  <c:v>7.0074432000000006E-2</c:v>
                </c:pt>
                <c:pt idx="12561">
                  <c:v>2.1129953999999999E-2</c:v>
                </c:pt>
                <c:pt idx="12562">
                  <c:v>1.348E-4</c:v>
                </c:pt>
                <c:pt idx="12563">
                  <c:v>4.1074099999999997E-3</c:v>
                </c:pt>
                <c:pt idx="12564">
                  <c:v>4.1671529999999998E-3</c:v>
                </c:pt>
                <c:pt idx="12565">
                  <c:v>2.9846661E-2</c:v>
                </c:pt>
                <c:pt idx="12566">
                  <c:v>4.0251064000000003E-2</c:v>
                </c:pt>
                <c:pt idx="12567">
                  <c:v>8.6693870000000006E-2</c:v>
                </c:pt>
                <c:pt idx="12568">
                  <c:v>9.3665726000000005E-2</c:v>
                </c:pt>
                <c:pt idx="12569">
                  <c:v>3.6966688999999997E-2</c:v>
                </c:pt>
                <c:pt idx="12570">
                  <c:v>8.9450260000000004E-2</c:v>
                </c:pt>
                <c:pt idx="12571">
                  <c:v>3.468156E-2</c:v>
                </c:pt>
                <c:pt idx="12572">
                  <c:v>7.0074432000000006E-2</c:v>
                </c:pt>
                <c:pt idx="12573">
                  <c:v>3.7145487999999997E-2</c:v>
                </c:pt>
                <c:pt idx="12574">
                  <c:v>3.0329999999999999E-2</c:v>
                </c:pt>
                <c:pt idx="12575" formatCode="0.00E+00">
                  <c:v>2.6100000000000001E-5</c:v>
                </c:pt>
                <c:pt idx="12576">
                  <c:v>1.3480000000000001E-2</c:v>
                </c:pt>
                <c:pt idx="12577">
                  <c:v>2.4233800000000002E-3</c:v>
                </c:pt>
                <c:pt idx="12578">
                  <c:v>1.1409472E-2</c:v>
                </c:pt>
                <c:pt idx="12579">
                  <c:v>5.6603060000000004E-3</c:v>
                </c:pt>
                <c:pt idx="12580">
                  <c:v>2.7334420000000002E-2</c:v>
                </c:pt>
                <c:pt idx="12581">
                  <c:v>4.8528E-5</c:v>
                </c:pt>
                <c:pt idx="12582" formatCode="0.00E+00">
                  <c:v>3.45E-6</c:v>
                </c:pt>
                <c:pt idx="12583">
                  <c:v>1.14095E-4</c:v>
                </c:pt>
                <c:pt idx="12584">
                  <c:v>3.701284E-3</c:v>
                </c:pt>
                <c:pt idx="12585">
                  <c:v>5.4135896000000003E-2</c:v>
                </c:pt>
                <c:pt idx="12586">
                  <c:v>1.2132E-3</c:v>
                </c:pt>
                <c:pt idx="12587">
                  <c:v>1.5582879999999999E-3</c:v>
                </c:pt>
                <c:pt idx="12588">
                  <c:v>5.8009289999999998E-3</c:v>
                </c:pt>
                <c:pt idx="12589">
                  <c:v>4.534672E-3</c:v>
                </c:pt>
                <c:pt idx="12590">
                  <c:v>8.5603399999999998E-4</c:v>
                </c:pt>
                <c:pt idx="12591">
                  <c:v>1.6909299999999999E-4</c:v>
                </c:pt>
                <c:pt idx="12592">
                  <c:v>4.8528E-5</c:v>
                </c:pt>
                <c:pt idx="12593">
                  <c:v>2.9367204000000001E-2</c:v>
                </c:pt>
                <c:pt idx="12594">
                  <c:v>9.2416719999999994E-3</c:v>
                </c:pt>
                <c:pt idx="12595">
                  <c:v>1.4858199999999999E-3</c:v>
                </c:pt>
                <c:pt idx="12596">
                  <c:v>2.0195411999999999E-2</c:v>
                </c:pt>
                <c:pt idx="12597">
                  <c:v>6.6914504E-2</c:v>
                </c:pt>
                <c:pt idx="12598">
                  <c:v>3.8774087999999998E-2</c:v>
                </c:pt>
                <c:pt idx="12599">
                  <c:v>9.5114880000000002E-3</c:v>
                </c:pt>
                <c:pt idx="12600">
                  <c:v>9.5114880000000002E-3</c:v>
                </c:pt>
                <c:pt idx="12601">
                  <c:v>9.5114880000000002E-3</c:v>
                </c:pt>
                <c:pt idx="12602">
                  <c:v>8.0338639999999999E-3</c:v>
                </c:pt>
                <c:pt idx="12603">
                  <c:v>5.6760289999999998E-2</c:v>
                </c:pt>
                <c:pt idx="12604">
                  <c:v>2.609728E-3</c:v>
                </c:pt>
                <c:pt idx="12605">
                  <c:v>2.2881490000000002E-3</c:v>
                </c:pt>
                <c:pt idx="12606">
                  <c:v>3.0031279999999999E-3</c:v>
                </c:pt>
                <c:pt idx="12607">
                  <c:v>3.9307680000000003E-3</c:v>
                </c:pt>
                <c:pt idx="12608">
                  <c:v>1.7765346000000001E-2</c:v>
                </c:pt>
                <c:pt idx="12609">
                  <c:v>1.5375612E-2</c:v>
                </c:pt>
                <c:pt idx="12610">
                  <c:v>3.8774087999999998E-2</c:v>
                </c:pt>
                <c:pt idx="12611">
                  <c:v>2.0726800000000001E-4</c:v>
                </c:pt>
                <c:pt idx="12612">
                  <c:v>9.9730400000000007E-4</c:v>
                </c:pt>
                <c:pt idx="12613">
                  <c:v>1.0062766000000001E-2</c:v>
                </c:pt>
                <c:pt idx="12614">
                  <c:v>2.1138799999999998E-3</c:v>
                </c:pt>
                <c:pt idx="12615">
                  <c:v>3.1144199999999999E-4</c:v>
                </c:pt>
                <c:pt idx="12616">
                  <c:v>2.1400848E-2</c:v>
                </c:pt>
                <c:pt idx="12617">
                  <c:v>4.2273279999999998E-3</c:v>
                </c:pt>
                <c:pt idx="12618">
                  <c:v>8.1173319999999997E-3</c:v>
                </c:pt>
                <c:pt idx="12619">
                  <c:v>3.5337010000000002E-3</c:v>
                </c:pt>
                <c:pt idx="12620">
                  <c:v>1.4858199999999999E-3</c:v>
                </c:pt>
                <c:pt idx="12621">
                  <c:v>7.76448E-4</c:v>
                </c:pt>
                <c:pt idx="12622">
                  <c:v>6.0150999999999998E-3</c:v>
                </c:pt>
                <c:pt idx="12623">
                  <c:v>1.1910927999999999E-2</c:v>
                </c:pt>
                <c:pt idx="12624">
                  <c:v>1.0872430000000001E-3</c:v>
                </c:pt>
                <c:pt idx="12625">
                  <c:v>3.8046E-4</c:v>
                </c:pt>
                <c:pt idx="12626">
                  <c:v>1.747008E-3</c:v>
                </c:pt>
                <c:pt idx="12627">
                  <c:v>4.5637888000000001E-2</c:v>
                </c:pt>
                <c:pt idx="12628">
                  <c:v>3.3700000000000002E-3</c:v>
                </c:pt>
                <c:pt idx="12629">
                  <c:v>2.7054900000000001E-3</c:v>
                </c:pt>
                <c:pt idx="12630">
                  <c:v>1.4579999999999999E-4</c:v>
                </c:pt>
                <c:pt idx="12631">
                  <c:v>6.7637199999999995E-4</c:v>
                </c:pt>
                <c:pt idx="12632">
                  <c:v>1.1810639999999999E-3</c:v>
                </c:pt>
                <c:pt idx="12633">
                  <c:v>6.9106030000000004E-3</c:v>
                </c:pt>
                <c:pt idx="12634" formatCode="0.00E+00">
                  <c:v>8.6300000000000004E-7</c:v>
                </c:pt>
                <c:pt idx="12635">
                  <c:v>6.9106030000000004E-3</c:v>
                </c:pt>
                <c:pt idx="12636">
                  <c:v>2.1138799999999998E-3</c:v>
                </c:pt>
                <c:pt idx="12637">
                  <c:v>2.7488200000000001E-2</c:v>
                </c:pt>
                <c:pt idx="12638" formatCode="0.00E+00">
                  <c:v>2.6100000000000001E-5</c:v>
                </c:pt>
                <c:pt idx="12639">
                  <c:v>1.4579999999999999E-4</c:v>
                </c:pt>
                <c:pt idx="12640">
                  <c:v>6.1600359999999998E-3</c:v>
                </c:pt>
                <c:pt idx="12641">
                  <c:v>1.7395885999999999E-2</c:v>
                </c:pt>
                <c:pt idx="12642">
                  <c:v>7.76448E-4</c:v>
                </c:pt>
                <c:pt idx="12643">
                  <c:v>7.4616650000000001E-3</c:v>
                </c:pt>
                <c:pt idx="12644">
                  <c:v>7.9508280000000001E-3</c:v>
                </c:pt>
                <c:pt idx="12645" formatCode="0.00E+00">
                  <c:v>4.2299999999999998E-5</c:v>
                </c:pt>
                <c:pt idx="12646">
                  <c:v>2.9846661E-2</c:v>
                </c:pt>
                <c:pt idx="12647">
                  <c:v>7.2229080000000001E-3</c:v>
                </c:pt>
                <c:pt idx="12648" formatCode="0.00E+00">
                  <c:v>9.5099999999999994E-5</c:v>
                </c:pt>
                <c:pt idx="12649">
                  <c:v>1.4502320000000001E-3</c:v>
                </c:pt>
                <c:pt idx="12650">
                  <c:v>3.8046E-4</c:v>
                </c:pt>
                <c:pt idx="12651">
                  <c:v>1.0725551E-2</c:v>
                </c:pt>
                <c:pt idx="12652" formatCode="0.00E+00">
                  <c:v>3.6399999999999997E-5</c:v>
                </c:pt>
                <c:pt idx="12653" formatCode="0.00E+00">
                  <c:v>3.6399999999999997E-5</c:v>
                </c:pt>
                <c:pt idx="12654">
                  <c:v>1.7395885999999999E-2</c:v>
                </c:pt>
                <c:pt idx="12655">
                  <c:v>6.2892299999999998E-4</c:v>
                </c:pt>
                <c:pt idx="12656">
                  <c:v>2.2781200000000001E-2</c:v>
                </c:pt>
                <c:pt idx="12657">
                  <c:v>5.7304019999999999E-3</c:v>
                </c:pt>
                <c:pt idx="12658">
                  <c:v>5.5906410000000004E-3</c:v>
                </c:pt>
                <c:pt idx="12659">
                  <c:v>6.0150999999999998E-3</c:v>
                </c:pt>
                <c:pt idx="12660">
                  <c:v>3.1144199999999999E-4</c:v>
                </c:pt>
                <c:pt idx="12661">
                  <c:v>1.3914810999999999E-2</c:v>
                </c:pt>
                <c:pt idx="12662">
                  <c:v>1.8642516000000001E-2</c:v>
                </c:pt>
                <c:pt idx="12663">
                  <c:v>6.5299279999999999E-3</c:v>
                </c:pt>
                <c:pt idx="12664">
                  <c:v>5.0488529999999998E-3</c:v>
                </c:pt>
                <c:pt idx="12665">
                  <c:v>1.2132E-3</c:v>
                </c:pt>
                <c:pt idx="12666">
                  <c:v>1.4356524000000001E-2</c:v>
                </c:pt>
                <c:pt idx="12667">
                  <c:v>2.2781200000000001E-2</c:v>
                </c:pt>
                <c:pt idx="12668">
                  <c:v>2.0713910000000001E-3</c:v>
                </c:pt>
                <c:pt idx="12669">
                  <c:v>1.9153247000000002E-2</c:v>
                </c:pt>
                <c:pt idx="12670">
                  <c:v>6.0150999999999998E-3</c:v>
                </c:pt>
                <c:pt idx="12671">
                  <c:v>2.754018E-3</c:v>
                </c:pt>
                <c:pt idx="12672">
                  <c:v>1.6909299999999999E-4</c:v>
                </c:pt>
                <c:pt idx="12673">
                  <c:v>2.0460268E-2</c:v>
                </c:pt>
                <c:pt idx="12674">
                  <c:v>3.105792E-3</c:v>
                </c:pt>
                <c:pt idx="12675">
                  <c:v>2.7797054000000002E-2</c:v>
                </c:pt>
                <c:pt idx="12676">
                  <c:v>2.391654E-2</c:v>
                </c:pt>
                <c:pt idx="12677">
                  <c:v>3.0168456E-2</c:v>
                </c:pt>
                <c:pt idx="12678">
                  <c:v>1.8654159999999999E-3</c:v>
                </c:pt>
                <c:pt idx="12679">
                  <c:v>2.7952100000000002E-4</c:v>
                </c:pt>
                <c:pt idx="12680">
                  <c:v>2.0063632000000001E-2</c:v>
                </c:pt>
                <c:pt idx="12681">
                  <c:v>1.2787670000000001E-3</c:v>
                </c:pt>
                <c:pt idx="12682">
                  <c:v>8.2012319999999993E-3</c:v>
                </c:pt>
                <c:pt idx="12683">
                  <c:v>1.0156156E-2</c:v>
                </c:pt>
                <c:pt idx="12684">
                  <c:v>1.0344228E-2</c:v>
                </c:pt>
                <c:pt idx="12685">
                  <c:v>7.7860480000000003E-3</c:v>
                </c:pt>
                <c:pt idx="12686">
                  <c:v>6.7637199999999995E-4</c:v>
                </c:pt>
                <c:pt idx="12687">
                  <c:v>1.252691E-2</c:v>
                </c:pt>
                <c:pt idx="12688">
                  <c:v>8.2907399999999996E-4</c:v>
                </c:pt>
                <c:pt idx="12689" formatCode="0.00E+00">
                  <c:v>1.7499999999999998E-5</c:v>
                </c:pt>
                <c:pt idx="12690">
                  <c:v>4.47234E-3</c:v>
                </c:pt>
                <c:pt idx="12691">
                  <c:v>2.3062447E-2</c:v>
                </c:pt>
                <c:pt idx="12692">
                  <c:v>3.8046E-4</c:v>
                </c:pt>
                <c:pt idx="12693">
                  <c:v>3.2101809999999999E-3</c:v>
                </c:pt>
                <c:pt idx="12694">
                  <c:v>8.4555189999999999E-3</c:v>
                </c:pt>
                <c:pt idx="12695">
                  <c:v>2.1138799999999998E-3</c:v>
                </c:pt>
                <c:pt idx="12696">
                  <c:v>1.0534027E-2</c:v>
                </c:pt>
                <c:pt idx="12697">
                  <c:v>3.5337010000000002E-3</c:v>
                </c:pt>
                <c:pt idx="12698">
                  <c:v>2.5624939999999998E-3</c:v>
                </c:pt>
                <c:pt idx="12699">
                  <c:v>3.6449920000000001E-3</c:v>
                </c:pt>
                <c:pt idx="12700">
                  <c:v>3.1637883999999998E-2</c:v>
                </c:pt>
                <c:pt idx="12701">
                  <c:v>1.2946192E-2</c:v>
                </c:pt>
                <c:pt idx="12702">
                  <c:v>5.3162959999999999E-3</c:v>
                </c:pt>
                <c:pt idx="12703">
                  <c:v>1.7860459999999999E-3</c:v>
                </c:pt>
                <c:pt idx="12704">
                  <c:v>4.5637899999999998E-4</c:v>
                </c:pt>
                <c:pt idx="12705">
                  <c:v>1.491837E-2</c:v>
                </c:pt>
                <c:pt idx="12706">
                  <c:v>4.5974350000000004E-3</c:v>
                </c:pt>
                <c:pt idx="12707">
                  <c:v>2.4494562000000001E-2</c:v>
                </c:pt>
                <c:pt idx="12708">
                  <c:v>5.7203728000000002E-2</c:v>
                </c:pt>
                <c:pt idx="12709">
                  <c:v>2.7488200000000001E-2</c:v>
                </c:pt>
                <c:pt idx="12710">
                  <c:v>1.94112E-2</c:v>
                </c:pt>
                <c:pt idx="12711">
                  <c:v>1.595169E-3</c:v>
                </c:pt>
                <c:pt idx="12712">
                  <c:v>2.4693200000000001E-3</c:v>
                </c:pt>
                <c:pt idx="12713">
                  <c:v>2.5156919999999999E-3</c:v>
                </c:pt>
                <c:pt idx="12714">
                  <c:v>4.1074099999999997E-3</c:v>
                </c:pt>
                <c:pt idx="12715">
                  <c:v>6.6809039999999997E-3</c:v>
                </c:pt>
                <c:pt idx="12716">
                  <c:v>1.747008E-3</c:v>
                </c:pt>
                <c:pt idx="12717" formatCode="0.00E+00">
                  <c:v>3.6399999999999997E-5</c:v>
                </c:pt>
                <c:pt idx="12718">
                  <c:v>1.5491E-2</c:v>
                </c:pt>
                <c:pt idx="12719">
                  <c:v>1.5491E-2</c:v>
                </c:pt>
                <c:pt idx="12720">
                  <c:v>3.6255800000000002E-4</c:v>
                </c:pt>
                <c:pt idx="12721">
                  <c:v>6.5718558999999996E-2</c:v>
                </c:pt>
                <c:pt idx="12722">
                  <c:v>6.2892288000000005E-2</c:v>
                </c:pt>
                <c:pt idx="12723">
                  <c:v>1.3158421E-2</c:v>
                </c:pt>
                <c:pt idx="12724">
                  <c:v>2.8523680000000001E-3</c:v>
                </c:pt>
                <c:pt idx="12725">
                  <c:v>5.0942753E-2</c:v>
                </c:pt>
                <c:pt idx="12726">
                  <c:v>1.3914810999999999E-2</c:v>
                </c:pt>
                <c:pt idx="12727">
                  <c:v>8.4555189999999999E-3</c:v>
                </c:pt>
                <c:pt idx="12728">
                  <c:v>5.3919999999999999E-4</c:v>
                </c:pt>
                <c:pt idx="12729">
                  <c:v>2.3345418999999999E-2</c:v>
                </c:pt>
                <c:pt idx="12730">
                  <c:v>3.2804927999999997E-2</c:v>
                </c:pt>
                <c:pt idx="12731">
                  <c:v>3.5337010000000002E-3</c:v>
                </c:pt>
                <c:pt idx="12732" formatCode="0.00E+00">
                  <c:v>7.7899999999999996E-5</c:v>
                </c:pt>
                <c:pt idx="12733">
                  <c:v>1.9153247000000002E-2</c:v>
                </c:pt>
                <c:pt idx="12734">
                  <c:v>4.7883120000000003E-3</c:v>
                </c:pt>
                <c:pt idx="12735">
                  <c:v>6.5243199999999999E-4</c:v>
                </c:pt>
                <c:pt idx="12736">
                  <c:v>2.0860785E-2</c:v>
                </c:pt>
                <c:pt idx="12737">
                  <c:v>1.987707E-3</c:v>
                </c:pt>
                <c:pt idx="12738">
                  <c:v>8.2907399999999996E-4</c:v>
                </c:pt>
                <c:pt idx="12739">
                  <c:v>2.1265184999999999E-2</c:v>
                </c:pt>
                <c:pt idx="12740">
                  <c:v>3.7864995999999998E-2</c:v>
                </c:pt>
                <c:pt idx="12741">
                  <c:v>5.0488529999999998E-3</c:v>
                </c:pt>
                <c:pt idx="12742">
                  <c:v>1.7273595999999999E-2</c:v>
                </c:pt>
                <c:pt idx="12743">
                  <c:v>2.9526599999999997E-4</c:v>
                </c:pt>
                <c:pt idx="12744">
                  <c:v>3.4787030000000001E-3</c:v>
                </c:pt>
                <c:pt idx="12745">
                  <c:v>6.6052000000000003E-3</c:v>
                </c:pt>
                <c:pt idx="12746">
                  <c:v>2.0995153999999999E-2</c:v>
                </c:pt>
                <c:pt idx="12747">
                  <c:v>1.1409472E-2</c:v>
                </c:pt>
                <c:pt idx="12748">
                  <c:v>7.5421139999999999E-3</c:v>
                </c:pt>
                <c:pt idx="12749">
                  <c:v>2.2001519999999999E-3</c:v>
                </c:pt>
                <c:pt idx="12750">
                  <c:v>3.4508800000000001E-4</c:v>
                </c:pt>
                <c:pt idx="12751">
                  <c:v>1.521838E-3</c:v>
                </c:pt>
                <c:pt idx="12752">
                  <c:v>5.4526059999999996E-3</c:v>
                </c:pt>
                <c:pt idx="12753">
                  <c:v>4.534672E-3</c:v>
                </c:pt>
                <c:pt idx="12754">
                  <c:v>2.2085599999999999E-4</c:v>
                </c:pt>
                <c:pt idx="12755">
                  <c:v>3.9307680000000003E-3</c:v>
                </c:pt>
                <c:pt idx="12756">
                  <c:v>1.7273595999999999E-2</c:v>
                </c:pt>
                <c:pt idx="12757" formatCode="0.00E+00">
                  <c:v>7.7600000000000002E-6</c:v>
                </c:pt>
                <c:pt idx="12758" formatCode="0.00E+00">
                  <c:v>4.2299999999999998E-5</c:v>
                </c:pt>
                <c:pt idx="12759">
                  <c:v>2.754018E-3</c:v>
                </c:pt>
                <c:pt idx="12760">
                  <c:v>4.8528E-5</c:v>
                </c:pt>
                <c:pt idx="12761">
                  <c:v>1.3588055999999999E-2</c:v>
                </c:pt>
                <c:pt idx="12762">
                  <c:v>6.3066989999999998E-3</c:v>
                </c:pt>
                <c:pt idx="12763">
                  <c:v>3.6432881E-2</c:v>
                </c:pt>
                <c:pt idx="12764">
                  <c:v>2.7028155000000002E-2</c:v>
                </c:pt>
                <c:pt idx="12765">
                  <c:v>5.8718879999999996E-3</c:v>
                </c:pt>
                <c:pt idx="12766">
                  <c:v>1.7889361999999999E-2</c:v>
                </c:pt>
                <c:pt idx="12767">
                  <c:v>1.2946192E-2</c:v>
                </c:pt>
                <c:pt idx="12768">
                  <c:v>1.2946192E-2</c:v>
                </c:pt>
                <c:pt idx="12769">
                  <c:v>4.1074099999999997E-3</c:v>
                </c:pt>
                <c:pt idx="12770">
                  <c:v>8.8879570000000001E-3</c:v>
                </c:pt>
                <c:pt idx="12771">
                  <c:v>5.6603060000000004E-3</c:v>
                </c:pt>
                <c:pt idx="12772">
                  <c:v>3.2804900000000002E-4</c:v>
                </c:pt>
                <c:pt idx="12773">
                  <c:v>9.5114880000000002E-3</c:v>
                </c:pt>
                <c:pt idx="12774">
                  <c:v>1.6788747E-2</c:v>
                </c:pt>
                <c:pt idx="12775" formatCode="0.00E+00">
                  <c:v>8.6300000000000004E-7</c:v>
                </c:pt>
                <c:pt idx="12776">
                  <c:v>1.5032033E-2</c:v>
                </c:pt>
                <c:pt idx="12777">
                  <c:v>1.7765346000000001E-2</c:v>
                </c:pt>
                <c:pt idx="12778">
                  <c:v>2.2439349999999999E-3</c:v>
                </c:pt>
                <c:pt idx="12779">
                  <c:v>2.2085599999999999E-4</c:v>
                </c:pt>
                <c:pt idx="12780">
                  <c:v>7.5078199999999997E-4</c:v>
                </c:pt>
                <c:pt idx="12781">
                  <c:v>9.9730400000000007E-4</c:v>
                </c:pt>
                <c:pt idx="12782">
                  <c:v>1.3588055999999999E-2</c:v>
                </c:pt>
                <c:pt idx="12783">
                  <c:v>6.0150999999999998E-3</c:v>
                </c:pt>
                <c:pt idx="12784">
                  <c:v>1.708401E-3</c:v>
                </c:pt>
                <c:pt idx="12785">
                  <c:v>2.1138799999999998E-3</c:v>
                </c:pt>
                <c:pt idx="12786">
                  <c:v>1.2132E-3</c:v>
                </c:pt>
                <c:pt idx="12787">
                  <c:v>3.5337010000000002E-3</c:v>
                </c:pt>
                <c:pt idx="12788">
                  <c:v>5.8319899999999996E-4</c:v>
                </c:pt>
                <c:pt idx="12789">
                  <c:v>1.3460589999999999E-3</c:v>
                </c:pt>
                <c:pt idx="12790">
                  <c:v>5.1817119999999998E-3</c:v>
                </c:pt>
                <c:pt idx="12791">
                  <c:v>3.3700000000000002E-3</c:v>
                </c:pt>
                <c:pt idx="12792">
                  <c:v>4.1188193999999997E-2</c:v>
                </c:pt>
                <c:pt idx="12793" formatCode="0.00E+00">
                  <c:v>1.38E-5</c:v>
                </c:pt>
                <c:pt idx="12794">
                  <c:v>3.9307680000000003E-3</c:v>
                </c:pt>
                <c:pt idx="12795">
                  <c:v>3.8046E-4</c:v>
                </c:pt>
                <c:pt idx="12796">
                  <c:v>3.0031279999999999E-3</c:v>
                </c:pt>
                <c:pt idx="12797">
                  <c:v>4.9692699999999998E-4</c:v>
                </c:pt>
                <c:pt idx="12798">
                  <c:v>4.9692699999999998E-4</c:v>
                </c:pt>
                <c:pt idx="12799">
                  <c:v>3.1308323999999998E-2</c:v>
                </c:pt>
                <c:pt idx="12800">
                  <c:v>3.105792E-3</c:v>
                </c:pt>
                <c:pt idx="12801">
                  <c:v>5.5440327999999997E-2</c:v>
                </c:pt>
                <c:pt idx="12802">
                  <c:v>1.5723072000000001E-2</c:v>
                </c:pt>
                <c:pt idx="12803">
                  <c:v>3.1144199999999999E-4</c:v>
                </c:pt>
                <c:pt idx="12804">
                  <c:v>5.3919999999999999E-4</c:v>
                </c:pt>
                <c:pt idx="12805">
                  <c:v>5.1150670000000001E-3</c:v>
                </c:pt>
                <c:pt idx="12806">
                  <c:v>1.9801365000000001E-2</c:v>
                </c:pt>
                <c:pt idx="12807">
                  <c:v>1.4245448000000001E-2</c:v>
                </c:pt>
                <c:pt idx="12808">
                  <c:v>4.2273279999999998E-3</c:v>
                </c:pt>
                <c:pt idx="12809" formatCode="0.00E+00">
                  <c:v>6.9900000000000005E-5</c:v>
                </c:pt>
                <c:pt idx="12810">
                  <c:v>6.7637199999999995E-4</c:v>
                </c:pt>
                <c:pt idx="12811">
                  <c:v>8.8879570000000001E-3</c:v>
                </c:pt>
                <c:pt idx="12812">
                  <c:v>1.082196E-2</c:v>
                </c:pt>
                <c:pt idx="12813">
                  <c:v>2.2439349999999999E-3</c:v>
                </c:pt>
                <c:pt idx="12814">
                  <c:v>2.8523680000000001E-3</c:v>
                </c:pt>
                <c:pt idx="12815" formatCode="0.00E+00">
                  <c:v>3.6399999999999997E-5</c:v>
                </c:pt>
                <c:pt idx="12816">
                  <c:v>1.3805461E-2</c:v>
                </c:pt>
                <c:pt idx="12817" formatCode="0.00E+00">
                  <c:v>3.1099999999999997E-5</c:v>
                </c:pt>
                <c:pt idx="12818" formatCode="0.00E+00">
                  <c:v>3.1099999999999997E-5</c:v>
                </c:pt>
                <c:pt idx="12819">
                  <c:v>4.8867911999999999E-2</c:v>
                </c:pt>
                <c:pt idx="12820">
                  <c:v>4.048098E-3</c:v>
                </c:pt>
                <c:pt idx="12821">
                  <c:v>4.7643700000000002E-4</c:v>
                </c:pt>
                <c:pt idx="12822">
                  <c:v>3.0542439999999998E-3</c:v>
                </c:pt>
                <c:pt idx="12823">
                  <c:v>6.3806770000000004E-3</c:v>
                </c:pt>
                <c:pt idx="12824">
                  <c:v>7.6229940000000001E-3</c:v>
                </c:pt>
                <c:pt idx="12825">
                  <c:v>6.2331519999999996E-3</c:v>
                </c:pt>
                <c:pt idx="12826">
                  <c:v>1.3265183E-2</c:v>
                </c:pt>
                <c:pt idx="12827">
                  <c:v>6.6809039999999997E-3</c:v>
                </c:pt>
                <c:pt idx="12828">
                  <c:v>7.3020619999999998E-3</c:v>
                </c:pt>
                <c:pt idx="12829">
                  <c:v>8.2012319999999993E-3</c:v>
                </c:pt>
                <c:pt idx="12830">
                  <c:v>7.9508280000000001E-3</c:v>
                </c:pt>
                <c:pt idx="12831">
                  <c:v>9.1525960000000007E-3</c:v>
                </c:pt>
                <c:pt idx="12832">
                  <c:v>2.3773111999999999E-2</c:v>
                </c:pt>
                <c:pt idx="12833">
                  <c:v>9.602289E-3</c:v>
                </c:pt>
                <c:pt idx="12834">
                  <c:v>2.3203716999999999E-2</c:v>
                </c:pt>
                <c:pt idx="12835">
                  <c:v>1.9057480000000001E-3</c:v>
                </c:pt>
                <c:pt idx="12836">
                  <c:v>1.8654159999999999E-3</c:v>
                </c:pt>
                <c:pt idx="12837">
                  <c:v>6.3806770000000004E-3</c:v>
                </c:pt>
                <c:pt idx="12838">
                  <c:v>8.2907399999999996E-4</c:v>
                </c:pt>
                <c:pt idx="12839">
                  <c:v>1.2787670000000001E-3</c:v>
                </c:pt>
                <c:pt idx="12840">
                  <c:v>1.2787670000000001E-3</c:v>
                </c:pt>
                <c:pt idx="12841">
                  <c:v>2.3630116E-2</c:v>
                </c:pt>
                <c:pt idx="12842">
                  <c:v>5.1817119999999998E-3</c:v>
                </c:pt>
                <c:pt idx="12843">
                  <c:v>1.2787670000000001E-3</c:v>
                </c:pt>
                <c:pt idx="12844">
                  <c:v>1.3460589999999999E-3</c:v>
                </c:pt>
                <c:pt idx="12845">
                  <c:v>5.3920000000000002E-6</c:v>
                </c:pt>
                <c:pt idx="12846">
                  <c:v>3.3162959999999998E-3</c:v>
                </c:pt>
                <c:pt idx="12847">
                  <c:v>8.2855629999999993E-3</c:v>
                </c:pt>
                <c:pt idx="12848">
                  <c:v>1.94112E-4</c:v>
                </c:pt>
                <c:pt idx="12849">
                  <c:v>1.14095E-4</c:v>
                </c:pt>
                <c:pt idx="12850">
                  <c:v>1.7860459999999999E-3</c:v>
                </c:pt>
                <c:pt idx="12851">
                  <c:v>8.2907399999999996E-4</c:v>
                </c:pt>
                <c:pt idx="12852">
                  <c:v>5.8319899999999996E-4</c:v>
                </c:pt>
                <c:pt idx="12853">
                  <c:v>2.3487599999999999E-4</c:v>
                </c:pt>
                <c:pt idx="12854">
                  <c:v>1.7273595999999999E-2</c:v>
                </c:pt>
                <c:pt idx="12855">
                  <c:v>3.701284E-3</c:v>
                </c:pt>
                <c:pt idx="12856">
                  <c:v>3.2101809999999999E-3</c:v>
                </c:pt>
                <c:pt idx="12857">
                  <c:v>6.5299279999999999E-3</c:v>
                </c:pt>
                <c:pt idx="12858">
                  <c:v>2.0713910000000001E-3</c:v>
                </c:pt>
                <c:pt idx="12859" formatCode="0.00E+00">
                  <c:v>1.7499999999999998E-5</c:v>
                </c:pt>
                <c:pt idx="12860">
                  <c:v>1.0344228E-2</c:v>
                </c:pt>
                <c:pt idx="12861">
                  <c:v>1.2132E-3</c:v>
                </c:pt>
                <c:pt idx="12862">
                  <c:v>1.0062766000000001E-2</c:v>
                </c:pt>
                <c:pt idx="12863">
                  <c:v>3.1577710000000002E-3</c:v>
                </c:pt>
                <c:pt idx="12864">
                  <c:v>1.0534027E-2</c:v>
                </c:pt>
                <c:pt idx="12865">
                  <c:v>1.8642516000000001E-2</c:v>
                </c:pt>
                <c:pt idx="12866">
                  <c:v>4.0064931999999998E-2</c:v>
                </c:pt>
                <c:pt idx="12867">
                  <c:v>1.1310475E-2</c:v>
                </c:pt>
                <c:pt idx="12868">
                  <c:v>1.491837E-2</c:v>
                </c:pt>
                <c:pt idx="12869">
                  <c:v>1.81387E-4</c:v>
                </c:pt>
                <c:pt idx="12870">
                  <c:v>5.3842359999999997E-3</c:v>
                </c:pt>
                <c:pt idx="12871">
                  <c:v>4.7643711999999998E-2</c:v>
                </c:pt>
                <c:pt idx="12872">
                  <c:v>3.701284E-3</c:v>
                </c:pt>
                <c:pt idx="12873">
                  <c:v>7.1441839999999996E-3</c:v>
                </c:pt>
                <c:pt idx="12874">
                  <c:v>1.5723072000000001E-2</c:v>
                </c:pt>
                <c:pt idx="12875">
                  <c:v>1.2946192E-2</c:v>
                </c:pt>
                <c:pt idx="12876">
                  <c:v>7.3020619999999998E-3</c:v>
                </c:pt>
                <c:pt idx="12877">
                  <c:v>3.4787030000000001E-3</c:v>
                </c:pt>
                <c:pt idx="12878">
                  <c:v>1.3158421E-2</c:v>
                </c:pt>
                <c:pt idx="12879">
                  <c:v>7.2554800000000001E-4</c:v>
                </c:pt>
                <c:pt idx="12880">
                  <c:v>8.6272000000000003E-5</c:v>
                </c:pt>
                <c:pt idx="12881" formatCode="0.00E+00">
                  <c:v>1.06E-5</c:v>
                </c:pt>
                <c:pt idx="12882">
                  <c:v>1.1508900000000001E-2</c:v>
                </c:pt>
                <c:pt idx="12883">
                  <c:v>3.2804900000000002E-4</c:v>
                </c:pt>
                <c:pt idx="12884" formatCode="0.00E+00">
                  <c:v>2.16E-7</c:v>
                </c:pt>
                <c:pt idx="12885">
                  <c:v>2.2439349999999999E-3</c:v>
                </c:pt>
                <c:pt idx="12886">
                  <c:v>6.0584500000000004E-4</c:v>
                </c:pt>
                <c:pt idx="12887">
                  <c:v>1.4245448000000001E-2</c:v>
                </c:pt>
                <c:pt idx="12888">
                  <c:v>1.0534027E-2</c:v>
                </c:pt>
                <c:pt idx="12889">
                  <c:v>2.1138799999999998E-3</c:v>
                </c:pt>
                <c:pt idx="12890">
                  <c:v>3.0031279999999999E-3</c:v>
                </c:pt>
                <c:pt idx="12891">
                  <c:v>8.1173319999999997E-3</c:v>
                </c:pt>
                <c:pt idx="12892">
                  <c:v>1.4245448000000001E-2</c:v>
                </c:pt>
                <c:pt idx="12893">
                  <c:v>2.0293329999999999E-3</c:v>
                </c:pt>
                <c:pt idx="12894">
                  <c:v>1.9282008E-2</c:v>
                </c:pt>
                <c:pt idx="12895">
                  <c:v>1.2132E-3</c:v>
                </c:pt>
                <c:pt idx="12896">
                  <c:v>6.3806770000000004E-3</c:v>
                </c:pt>
                <c:pt idx="12897">
                  <c:v>3.9307680000000003E-3</c:v>
                </c:pt>
                <c:pt idx="12898">
                  <c:v>3.5376912000000003E-2</c:v>
                </c:pt>
                <c:pt idx="12899">
                  <c:v>5.1150670000000001E-3</c:v>
                </c:pt>
                <c:pt idx="12900">
                  <c:v>1.7889361999999999E-2</c:v>
                </c:pt>
                <c:pt idx="12901">
                  <c:v>4.47234E-3</c:v>
                </c:pt>
                <c:pt idx="12902">
                  <c:v>4.47234E-3</c:v>
                </c:pt>
                <c:pt idx="12903">
                  <c:v>4.8050053000000002E-2</c:v>
                </c:pt>
                <c:pt idx="12904">
                  <c:v>7.0658919999999998E-3</c:v>
                </c:pt>
                <c:pt idx="12905">
                  <c:v>4.2879340000000002E-3</c:v>
                </c:pt>
                <c:pt idx="12906">
                  <c:v>2.1129953999999999E-2</c:v>
                </c:pt>
                <c:pt idx="12907">
                  <c:v>2.3487599999999999E-4</c:v>
                </c:pt>
                <c:pt idx="12908">
                  <c:v>4.4651152E-2</c:v>
                </c:pt>
                <c:pt idx="12909">
                  <c:v>1.312197E-3</c:v>
                </c:pt>
                <c:pt idx="12910">
                  <c:v>2.0860785E-2</c:v>
                </c:pt>
                <c:pt idx="12911">
                  <c:v>3.2804900000000002E-4</c:v>
                </c:pt>
                <c:pt idx="12912">
                  <c:v>2.0726800000000001E-4</c:v>
                </c:pt>
                <c:pt idx="12913">
                  <c:v>8.0338639999999999E-3</c:v>
                </c:pt>
                <c:pt idx="12914">
                  <c:v>6.8336050000000004E-3</c:v>
                </c:pt>
                <c:pt idx="12915">
                  <c:v>2.2362565000000001E-2</c:v>
                </c:pt>
                <c:pt idx="12916">
                  <c:v>4.5974350000000004E-3</c:v>
                </c:pt>
                <c:pt idx="12917">
                  <c:v>2.6420800000000001E-2</c:v>
                </c:pt>
                <c:pt idx="12918">
                  <c:v>1.4579968E-2</c:v>
                </c:pt>
                <c:pt idx="12919">
                  <c:v>2.2641224000000001E-2</c:v>
                </c:pt>
                <c:pt idx="12920">
                  <c:v>7.2554800000000001E-4</c:v>
                </c:pt>
                <c:pt idx="12921">
                  <c:v>4.1074099999999997E-3</c:v>
                </c:pt>
                <c:pt idx="12922">
                  <c:v>2.6573930000000001E-3</c:v>
                </c:pt>
                <c:pt idx="12923">
                  <c:v>4.36752E-4</c:v>
                </c:pt>
                <c:pt idx="12924">
                  <c:v>5.1784800000000001E-4</c:v>
                </c:pt>
                <c:pt idx="12925">
                  <c:v>5.2487879999999999E-3</c:v>
                </c:pt>
                <c:pt idx="12926">
                  <c:v>2.7488200000000001E-2</c:v>
                </c:pt>
                <c:pt idx="12927" formatCode="0.00E+00">
                  <c:v>3.6399999999999997E-5</c:v>
                </c:pt>
                <c:pt idx="12928" formatCode="0.00E+00">
                  <c:v>3.6399999999999997E-5</c:v>
                </c:pt>
                <c:pt idx="12929" formatCode="0.00E+00">
                  <c:v>1.38E-5</c:v>
                </c:pt>
                <c:pt idx="12930">
                  <c:v>1.8255159999999999E-3</c:v>
                </c:pt>
                <c:pt idx="12931">
                  <c:v>1.8654159999999999E-3</c:v>
                </c:pt>
                <c:pt idx="12932">
                  <c:v>1.521838E-3</c:v>
                </c:pt>
                <c:pt idx="12933">
                  <c:v>1.7395885999999999E-2</c:v>
                </c:pt>
                <c:pt idx="12934">
                  <c:v>3.701284E-3</c:v>
                </c:pt>
                <c:pt idx="12935">
                  <c:v>1.2132E-3</c:v>
                </c:pt>
                <c:pt idx="12936">
                  <c:v>1.0438900000000001E-4</c:v>
                </c:pt>
                <c:pt idx="12937">
                  <c:v>7.0658919999999998E-3</c:v>
                </c:pt>
                <c:pt idx="12938">
                  <c:v>4.6035602000000002E-2</c:v>
                </c:pt>
                <c:pt idx="12939">
                  <c:v>1.4858199999999999E-3</c:v>
                </c:pt>
                <c:pt idx="12940">
                  <c:v>2.5226795999999999E-2</c:v>
                </c:pt>
                <c:pt idx="12941">
                  <c:v>1.0629573E-2</c:v>
                </c:pt>
                <c:pt idx="12942">
                  <c:v>9.6935219999999996E-3</c:v>
                </c:pt>
                <c:pt idx="12943">
                  <c:v>9.6935219999999996E-3</c:v>
                </c:pt>
                <c:pt idx="12944">
                  <c:v>2.2085599999999999E-4</c:v>
                </c:pt>
                <c:pt idx="12945">
                  <c:v>5.0488529999999998E-3</c:v>
                </c:pt>
                <c:pt idx="12946">
                  <c:v>7.2554800000000001E-4</c:v>
                </c:pt>
                <c:pt idx="12947">
                  <c:v>9.1525960000000007E-3</c:v>
                </c:pt>
                <c:pt idx="12948">
                  <c:v>3.6449920000000001E-3</c:v>
                </c:pt>
                <c:pt idx="12949">
                  <c:v>2.4060398E-2</c:v>
                </c:pt>
                <c:pt idx="12950">
                  <c:v>4.1074099999999997E-3</c:v>
                </c:pt>
                <c:pt idx="12951">
                  <c:v>1.7030308000000001E-2</c:v>
                </c:pt>
                <c:pt idx="12952">
                  <c:v>1.118085E-3</c:v>
                </c:pt>
                <c:pt idx="12953">
                  <c:v>5.5214080000000002E-3</c:v>
                </c:pt>
                <c:pt idx="12954">
                  <c:v>2.0593342000000001E-2</c:v>
                </c:pt>
                <c:pt idx="12955">
                  <c:v>8.2855629999999993E-3</c:v>
                </c:pt>
                <c:pt idx="12956">
                  <c:v>6.9094381999999996E-2</c:v>
                </c:pt>
                <c:pt idx="12957">
                  <c:v>2.8419937999999999E-2</c:v>
                </c:pt>
                <c:pt idx="12958">
                  <c:v>7.00744E-4</c:v>
                </c:pt>
                <c:pt idx="12959">
                  <c:v>6.3125438000000006E-2</c:v>
                </c:pt>
                <c:pt idx="12960">
                  <c:v>3.9307680000000003E-3</c:v>
                </c:pt>
                <c:pt idx="12961">
                  <c:v>6.9880319999999999E-3</c:v>
                </c:pt>
                <c:pt idx="12962">
                  <c:v>4.534672E-3</c:v>
                </c:pt>
                <c:pt idx="12963">
                  <c:v>4.8528E-5</c:v>
                </c:pt>
                <c:pt idx="12964">
                  <c:v>2.2501679E-2</c:v>
                </c:pt>
                <c:pt idx="12965">
                  <c:v>2.9846661E-2</c:v>
                </c:pt>
                <c:pt idx="12966">
                  <c:v>1.0062766000000001E-2</c:v>
                </c:pt>
                <c:pt idx="12967">
                  <c:v>1.5956868999999999E-2</c:v>
                </c:pt>
                <c:pt idx="12968">
                  <c:v>3.2973374E-2</c:v>
                </c:pt>
                <c:pt idx="12969">
                  <c:v>1.2946192E-2</c:v>
                </c:pt>
                <c:pt idx="12970">
                  <c:v>2.3062447E-2</c:v>
                </c:pt>
                <c:pt idx="12971">
                  <c:v>5.1817119999999998E-3</c:v>
                </c:pt>
                <c:pt idx="12972">
                  <c:v>4.36752E-4</c:v>
                </c:pt>
                <c:pt idx="12973">
                  <c:v>1.632482E-3</c:v>
                </c:pt>
                <c:pt idx="12974">
                  <c:v>2.8029769999999999E-3</c:v>
                </c:pt>
                <c:pt idx="12975">
                  <c:v>9.6818800000000003E-4</c:v>
                </c:pt>
                <c:pt idx="12976">
                  <c:v>2.7642412000000002E-2</c:v>
                </c:pt>
                <c:pt idx="12977">
                  <c:v>6.1964000999999998E-2</c:v>
                </c:pt>
                <c:pt idx="12978">
                  <c:v>3.468156E-2</c:v>
                </c:pt>
                <c:pt idx="12979">
                  <c:v>2.6571991999999999E-2</c:v>
                </c:pt>
                <c:pt idx="12980">
                  <c:v>1.6909299999999999E-4</c:v>
                </c:pt>
                <c:pt idx="12981">
                  <c:v>3.9307680000000003E-3</c:v>
                </c:pt>
                <c:pt idx="12982">
                  <c:v>3.1144199999999999E-4</c:v>
                </c:pt>
                <c:pt idx="12983">
                  <c:v>1.1113774999999999E-2</c:v>
                </c:pt>
                <c:pt idx="12984">
                  <c:v>1.7030308000000001E-2</c:v>
                </c:pt>
                <c:pt idx="12985">
                  <c:v>5.1150670000000001E-3</c:v>
                </c:pt>
                <c:pt idx="12986">
                  <c:v>1.1113774999999999E-2</c:v>
                </c:pt>
                <c:pt idx="12987">
                  <c:v>3.8409156999999999E-2</c:v>
                </c:pt>
                <c:pt idx="12988">
                  <c:v>3.5891310000000002E-3</c:v>
                </c:pt>
                <c:pt idx="12989">
                  <c:v>6.1600359999999998E-3</c:v>
                </c:pt>
                <c:pt idx="12990">
                  <c:v>4.2273279999999998E-3</c:v>
                </c:pt>
                <c:pt idx="12991" formatCode="0.00E+00">
                  <c:v>4.2299999999999998E-5</c:v>
                </c:pt>
                <c:pt idx="12992">
                  <c:v>1.24232E-4</c:v>
                </c:pt>
                <c:pt idx="12993">
                  <c:v>1.595169E-3</c:v>
                </c:pt>
                <c:pt idx="12994">
                  <c:v>1.3588055999999999E-2</c:v>
                </c:pt>
                <c:pt idx="12995">
                  <c:v>2.3487599999999999E-4</c:v>
                </c:pt>
                <c:pt idx="12996">
                  <c:v>2.3487599999999999E-4</c:v>
                </c:pt>
                <c:pt idx="12997">
                  <c:v>2.0713910000000001E-3</c:v>
                </c:pt>
                <c:pt idx="12998">
                  <c:v>1.0534027E-2</c:v>
                </c:pt>
                <c:pt idx="12999">
                  <c:v>5.1152610000000001E-2</c:v>
                </c:pt>
                <c:pt idx="13000">
                  <c:v>2.6723614999999999E-2</c:v>
                </c:pt>
                <c:pt idx="13001" formatCode="0.00E+00">
                  <c:v>6.9900000000000005E-5</c:v>
                </c:pt>
                <c:pt idx="13002" formatCode="0.00E+00">
                  <c:v>5.52E-5</c:v>
                </c:pt>
                <c:pt idx="13003">
                  <c:v>9.1124800000000003E-4</c:v>
                </c:pt>
                <c:pt idx="13004">
                  <c:v>4.3489720000000004E-3</c:v>
                </c:pt>
                <c:pt idx="13005">
                  <c:v>1.3265183E-2</c:v>
                </c:pt>
                <c:pt idx="13006">
                  <c:v>1.24232E-4</c:v>
                </c:pt>
                <c:pt idx="13007">
                  <c:v>3.8409156999999999E-2</c:v>
                </c:pt>
                <c:pt idx="13008">
                  <c:v>9.1124800000000003E-4</c:v>
                </c:pt>
                <c:pt idx="13009">
                  <c:v>3.701284E-3</c:v>
                </c:pt>
                <c:pt idx="13010">
                  <c:v>5.3919999999999999E-4</c:v>
                </c:pt>
                <c:pt idx="13011">
                  <c:v>3.4508800000000001E-4</c:v>
                </c:pt>
                <c:pt idx="13012">
                  <c:v>1.1016072E-2</c:v>
                </c:pt>
                <c:pt idx="13013">
                  <c:v>5.5906410000000004E-3</c:v>
                </c:pt>
                <c:pt idx="13014">
                  <c:v>2.8891630000000001E-2</c:v>
                </c:pt>
                <c:pt idx="13015">
                  <c:v>6.5243199999999999E-4</c:v>
                </c:pt>
                <c:pt idx="13016">
                  <c:v>1.1810639999999999E-3</c:v>
                </c:pt>
                <c:pt idx="13017">
                  <c:v>1.6702259999999999E-3</c:v>
                </c:pt>
                <c:pt idx="13018">
                  <c:v>1.149359E-3</c:v>
                </c:pt>
                <c:pt idx="13019">
                  <c:v>5.6603060000000004E-3</c:v>
                </c:pt>
                <c:pt idx="13020">
                  <c:v>4.9692699999999998E-4</c:v>
                </c:pt>
                <c:pt idx="13021">
                  <c:v>1.3460589999999999E-3</c:v>
                </c:pt>
                <c:pt idx="13022">
                  <c:v>9.9730400000000007E-4</c:v>
                </c:pt>
                <c:pt idx="13023">
                  <c:v>1.747008E-3</c:v>
                </c:pt>
                <c:pt idx="13024">
                  <c:v>3.9892169999999998E-3</c:v>
                </c:pt>
                <c:pt idx="13025">
                  <c:v>1.0438900000000001E-4</c:v>
                </c:pt>
                <c:pt idx="13026">
                  <c:v>2.0726847999999999E-2</c:v>
                </c:pt>
                <c:pt idx="13027">
                  <c:v>5.8718879999999996E-3</c:v>
                </c:pt>
                <c:pt idx="13028">
                  <c:v>1.1310475E-2</c:v>
                </c:pt>
                <c:pt idx="13029">
                  <c:v>1.348E-4</c:v>
                </c:pt>
                <c:pt idx="13030">
                  <c:v>1.0872430000000001E-3</c:v>
                </c:pt>
                <c:pt idx="13031">
                  <c:v>2.3327949999999999E-3</c:v>
                </c:pt>
                <c:pt idx="13032">
                  <c:v>4.1074099999999997E-3</c:v>
                </c:pt>
                <c:pt idx="13033">
                  <c:v>1.8255159999999999E-3</c:v>
                </c:pt>
                <c:pt idx="13034">
                  <c:v>3.4508800000000001E-4</c:v>
                </c:pt>
                <c:pt idx="13035">
                  <c:v>1.149359E-3</c:v>
                </c:pt>
                <c:pt idx="13036">
                  <c:v>1.1113774999999999E-2</c:v>
                </c:pt>
                <c:pt idx="13037">
                  <c:v>4.9073455000000002E-2</c:v>
                </c:pt>
                <c:pt idx="13038">
                  <c:v>1.1608759999999999E-2</c:v>
                </c:pt>
                <c:pt idx="13039">
                  <c:v>2.0726800000000001E-4</c:v>
                </c:pt>
                <c:pt idx="13040">
                  <c:v>2.6119711E-2</c:v>
                </c:pt>
                <c:pt idx="13041">
                  <c:v>2.2501679E-2</c:v>
                </c:pt>
                <c:pt idx="13042">
                  <c:v>7.5421139999999999E-3</c:v>
                </c:pt>
                <c:pt idx="13043">
                  <c:v>2.8733967999999999E-2</c:v>
                </c:pt>
                <c:pt idx="13044">
                  <c:v>4.1074099999999997E-3</c:v>
                </c:pt>
                <c:pt idx="13045">
                  <c:v>5.8718879999999996E-3</c:v>
                </c:pt>
                <c:pt idx="13046">
                  <c:v>1.3480000000000001E-2</c:v>
                </c:pt>
                <c:pt idx="13047">
                  <c:v>6.7570390000000003E-3</c:v>
                </c:pt>
                <c:pt idx="13048">
                  <c:v>1.6909299999999999E-4</c:v>
                </c:pt>
                <c:pt idx="13049">
                  <c:v>6.7637199999999995E-4</c:v>
                </c:pt>
                <c:pt idx="13050">
                  <c:v>2.2439349999999999E-3</c:v>
                </c:pt>
                <c:pt idx="13051">
                  <c:v>1.8255159999999999E-3</c:v>
                </c:pt>
                <c:pt idx="13052">
                  <c:v>7.4823921000000002E-2</c:v>
                </c:pt>
                <c:pt idx="13053">
                  <c:v>1.4502320000000001E-3</c:v>
                </c:pt>
                <c:pt idx="13054">
                  <c:v>3.4508799999999999E-2</c:v>
                </c:pt>
                <c:pt idx="13055">
                  <c:v>1.747008E-3</c:v>
                </c:pt>
                <c:pt idx="13056">
                  <c:v>1.8769551999999998E-2</c:v>
                </c:pt>
                <c:pt idx="13057">
                  <c:v>3.8046E-4</c:v>
                </c:pt>
                <c:pt idx="13058">
                  <c:v>2.609728E-3</c:v>
                </c:pt>
                <c:pt idx="13059">
                  <c:v>2.4349408999999999E-2</c:v>
                </c:pt>
                <c:pt idx="13060">
                  <c:v>2.3327949999999999E-3</c:v>
                </c:pt>
                <c:pt idx="13061">
                  <c:v>2.4233800000000002E-3</c:v>
                </c:pt>
                <c:pt idx="13062">
                  <c:v>2.4233800000000002E-3</c:v>
                </c:pt>
                <c:pt idx="13063">
                  <c:v>2.8523680000000001E-3</c:v>
                </c:pt>
                <c:pt idx="13064">
                  <c:v>1.082196E-2</c:v>
                </c:pt>
                <c:pt idx="13065">
                  <c:v>1.5032033E-2</c:v>
                </c:pt>
                <c:pt idx="13066">
                  <c:v>5.9432779999999998E-3</c:v>
                </c:pt>
                <c:pt idx="13067">
                  <c:v>8.5603399999999998E-4</c:v>
                </c:pt>
                <c:pt idx="13068">
                  <c:v>7.76448E-4</c:v>
                </c:pt>
                <c:pt idx="13069">
                  <c:v>5.2208364E-2</c:v>
                </c:pt>
                <c:pt idx="13070">
                  <c:v>7.5078199999999997E-4</c:v>
                </c:pt>
                <c:pt idx="13071">
                  <c:v>1.8263998E-2</c:v>
                </c:pt>
                <c:pt idx="13072">
                  <c:v>2.5969813000000001E-2</c:v>
                </c:pt>
                <c:pt idx="13073">
                  <c:v>4.3481303999999998E-2</c:v>
                </c:pt>
                <c:pt idx="13074">
                  <c:v>4.9177200000000004E-3</c:v>
                </c:pt>
                <c:pt idx="13075">
                  <c:v>4.048098E-3</c:v>
                </c:pt>
                <c:pt idx="13076">
                  <c:v>2.9524439999999998E-3</c:v>
                </c:pt>
                <c:pt idx="13077">
                  <c:v>1.4579999999999999E-4</c:v>
                </c:pt>
                <c:pt idx="13078">
                  <c:v>4.0064931999999998E-2</c:v>
                </c:pt>
                <c:pt idx="13079">
                  <c:v>2.609728E-3</c:v>
                </c:pt>
                <c:pt idx="13080">
                  <c:v>3.5902956E-2</c:v>
                </c:pt>
                <c:pt idx="13081">
                  <c:v>6.1600359999999998E-3</c:v>
                </c:pt>
                <c:pt idx="13082">
                  <c:v>5.8319899999999996E-4</c:v>
                </c:pt>
                <c:pt idx="13083">
                  <c:v>6.3066989999999998E-3</c:v>
                </c:pt>
                <c:pt idx="13084">
                  <c:v>2.6420799999999999E-4</c:v>
                </c:pt>
                <c:pt idx="13085">
                  <c:v>2.6723614999999999E-2</c:v>
                </c:pt>
                <c:pt idx="13086">
                  <c:v>8.8879570000000001E-3</c:v>
                </c:pt>
                <c:pt idx="13087">
                  <c:v>2.3327949999999999E-3</c:v>
                </c:pt>
                <c:pt idx="13088">
                  <c:v>1.4692337E-2</c:v>
                </c:pt>
                <c:pt idx="13089">
                  <c:v>4.1188193999999997E-2</c:v>
                </c:pt>
                <c:pt idx="13090">
                  <c:v>1.2735688E-2</c:v>
                </c:pt>
                <c:pt idx="13091" formatCode="0.00E+00">
                  <c:v>9.5099999999999994E-5</c:v>
                </c:pt>
                <c:pt idx="13092">
                  <c:v>4.3489720000000004E-3</c:v>
                </c:pt>
                <c:pt idx="13093">
                  <c:v>2.3203716999999999E-2</c:v>
                </c:pt>
                <c:pt idx="13094">
                  <c:v>7.00744E-4</c:v>
                </c:pt>
                <c:pt idx="13095">
                  <c:v>1.4579999999999999E-4</c:v>
                </c:pt>
                <c:pt idx="13096">
                  <c:v>5.1784800000000001E-4</c:v>
                </c:pt>
                <c:pt idx="13097">
                  <c:v>8.6272000000000003E-5</c:v>
                </c:pt>
                <c:pt idx="13098">
                  <c:v>3.8727499999999999E-3</c:v>
                </c:pt>
                <c:pt idx="13099">
                  <c:v>2.0293329999999999E-3</c:v>
                </c:pt>
                <c:pt idx="13100">
                  <c:v>6.3066989999999998E-3</c:v>
                </c:pt>
                <c:pt idx="13101">
                  <c:v>4.5637899999999998E-4</c:v>
                </c:pt>
                <c:pt idx="13102">
                  <c:v>4.2273279999999998E-3</c:v>
                </c:pt>
                <c:pt idx="13103">
                  <c:v>1.7860459999999999E-3</c:v>
                </c:pt>
                <c:pt idx="13104">
                  <c:v>1.6909311999999999E-2</c:v>
                </c:pt>
                <c:pt idx="13105">
                  <c:v>1.4150759999999999E-3</c:v>
                </c:pt>
                <c:pt idx="13106">
                  <c:v>2.754018E-3</c:v>
                </c:pt>
                <c:pt idx="13107">
                  <c:v>3.105792E-3</c:v>
                </c:pt>
                <c:pt idx="13108">
                  <c:v>1.2787670000000001E-3</c:v>
                </c:pt>
                <c:pt idx="13109">
                  <c:v>1.7860459999999999E-3</c:v>
                </c:pt>
                <c:pt idx="13110">
                  <c:v>2.0726800000000001E-4</c:v>
                </c:pt>
                <c:pt idx="13111">
                  <c:v>8.7136880000000007E-3</c:v>
                </c:pt>
                <c:pt idx="13112">
                  <c:v>2.9021899999999998E-3</c:v>
                </c:pt>
                <c:pt idx="13113">
                  <c:v>6.6809039999999997E-3</c:v>
                </c:pt>
                <c:pt idx="13114">
                  <c:v>7.7860480000000003E-3</c:v>
                </c:pt>
                <c:pt idx="13115">
                  <c:v>1.6909299999999999E-4</c:v>
                </c:pt>
                <c:pt idx="13116">
                  <c:v>1.7860459999999999E-3</c:v>
                </c:pt>
                <c:pt idx="13117">
                  <c:v>5.1817119999999998E-3</c:v>
                </c:pt>
                <c:pt idx="13118">
                  <c:v>9.9730400000000007E-4</c:v>
                </c:pt>
                <c:pt idx="13119">
                  <c:v>1.0872430000000001E-3</c:v>
                </c:pt>
                <c:pt idx="13120" formatCode="0.00E+00">
                  <c:v>1.7499999999999998E-5</c:v>
                </c:pt>
                <c:pt idx="13121">
                  <c:v>5.3919999999999999E-4</c:v>
                </c:pt>
                <c:pt idx="13122">
                  <c:v>7.6229940000000001E-3</c:v>
                </c:pt>
                <c:pt idx="13123">
                  <c:v>4.0812047999999997E-2</c:v>
                </c:pt>
                <c:pt idx="13124">
                  <c:v>3.1577710000000002E-3</c:v>
                </c:pt>
                <c:pt idx="13125">
                  <c:v>6.0813348000000003E-2</c:v>
                </c:pt>
                <c:pt idx="13126">
                  <c:v>1.2840724E-2</c:v>
                </c:pt>
                <c:pt idx="13127">
                  <c:v>1.7395885999999999E-2</c:v>
                </c:pt>
                <c:pt idx="13128">
                  <c:v>1.94112E-2</c:v>
                </c:pt>
                <c:pt idx="13129">
                  <c:v>4.534672E-3</c:v>
                </c:pt>
                <c:pt idx="13130">
                  <c:v>1.7518608000000001E-2</c:v>
                </c:pt>
                <c:pt idx="13131">
                  <c:v>1.7518608000000001E-2</c:v>
                </c:pt>
                <c:pt idx="13132">
                  <c:v>1.7518608000000001E-2</c:v>
                </c:pt>
                <c:pt idx="13133">
                  <c:v>1.2946192E-2</c:v>
                </c:pt>
                <c:pt idx="13134">
                  <c:v>6.0873519999999999E-3</c:v>
                </c:pt>
                <c:pt idx="13135">
                  <c:v>4.5974350000000004E-3</c:v>
                </c:pt>
                <c:pt idx="13136">
                  <c:v>1.5582879999999999E-3</c:v>
                </c:pt>
                <c:pt idx="13137">
                  <c:v>6.6809039999999997E-3</c:v>
                </c:pt>
                <c:pt idx="13138">
                  <c:v>1.312197E-3</c:v>
                </c:pt>
                <c:pt idx="13139">
                  <c:v>9.1525960000000007E-3</c:v>
                </c:pt>
                <c:pt idx="13140">
                  <c:v>4.9692699999999998E-4</c:v>
                </c:pt>
                <c:pt idx="13141">
                  <c:v>6.3066989999999998E-3</c:v>
                </c:pt>
                <c:pt idx="13142">
                  <c:v>4.5637899999999998E-4</c:v>
                </c:pt>
                <c:pt idx="13143">
                  <c:v>6.7637199999999995E-4</c:v>
                </c:pt>
                <c:pt idx="13144">
                  <c:v>3.7580080000000002E-3</c:v>
                </c:pt>
                <c:pt idx="13145">
                  <c:v>1.0344228E-2</c:v>
                </c:pt>
                <c:pt idx="13146" formatCode="0.00E+00">
                  <c:v>3.6399999999999997E-5</c:v>
                </c:pt>
                <c:pt idx="13147">
                  <c:v>3.4508800000000001E-4</c:v>
                </c:pt>
                <c:pt idx="13148">
                  <c:v>1.6702259999999999E-3</c:v>
                </c:pt>
                <c:pt idx="13149">
                  <c:v>2.2881490000000002E-3</c:v>
                </c:pt>
                <c:pt idx="13150">
                  <c:v>3.5891310000000002E-3</c:v>
                </c:pt>
                <c:pt idx="13151">
                  <c:v>4.9692699999999998E-4</c:v>
                </c:pt>
                <c:pt idx="13152">
                  <c:v>4.7643700000000002E-4</c:v>
                </c:pt>
                <c:pt idx="13153">
                  <c:v>4.9485834999999999E-2</c:v>
                </c:pt>
                <c:pt idx="13154">
                  <c:v>2.7028155000000002E-2</c:v>
                </c:pt>
                <c:pt idx="13155">
                  <c:v>3.3822075E-2</c:v>
                </c:pt>
                <c:pt idx="13156">
                  <c:v>2.2362565000000001E-2</c:v>
                </c:pt>
                <c:pt idx="13157">
                  <c:v>2.6723614999999999E-2</c:v>
                </c:pt>
                <c:pt idx="13158">
                  <c:v>1.7860459999999999E-3</c:v>
                </c:pt>
                <c:pt idx="13159">
                  <c:v>8.5603399999999998E-4</c:v>
                </c:pt>
                <c:pt idx="13160">
                  <c:v>2.9021899999999998E-3</c:v>
                </c:pt>
                <c:pt idx="13161">
                  <c:v>1.7151736000000001E-2</c:v>
                </c:pt>
                <c:pt idx="13162">
                  <c:v>3.5891310000000002E-3</c:v>
                </c:pt>
                <c:pt idx="13163">
                  <c:v>2.5624939999999998E-3</c:v>
                </c:pt>
                <c:pt idx="13164">
                  <c:v>0</c:v>
                </c:pt>
                <c:pt idx="13165">
                  <c:v>5.6098400000000005E-4</c:v>
                </c:pt>
                <c:pt idx="13166" formatCode="0.00E+00">
                  <c:v>7.7600000000000002E-6</c:v>
                </c:pt>
                <c:pt idx="13167">
                  <c:v>1.9465120000000001E-3</c:v>
                </c:pt>
                <c:pt idx="13168">
                  <c:v>3.2469329999999998E-2</c:v>
                </c:pt>
                <c:pt idx="13169">
                  <c:v>1.6668612999999999E-2</c:v>
                </c:pt>
                <c:pt idx="13170">
                  <c:v>3.8774087999999998E-2</c:v>
                </c:pt>
                <c:pt idx="13171">
                  <c:v>1.1409472E-2</c:v>
                </c:pt>
                <c:pt idx="13172">
                  <c:v>4.534672E-3</c:v>
                </c:pt>
                <c:pt idx="13173">
                  <c:v>8.0254499999999999E-4</c:v>
                </c:pt>
                <c:pt idx="13174">
                  <c:v>4.5637899999999998E-4</c:v>
                </c:pt>
                <c:pt idx="13175">
                  <c:v>1.0062766000000001E-2</c:v>
                </c:pt>
                <c:pt idx="13176">
                  <c:v>5.7304019999999999E-3</c:v>
                </c:pt>
                <c:pt idx="13177">
                  <c:v>1.521838E-3</c:v>
                </c:pt>
                <c:pt idx="13178" formatCode="0.00E+00">
                  <c:v>5.52E-5</c:v>
                </c:pt>
                <c:pt idx="13179">
                  <c:v>3.1577710000000002E-3</c:v>
                </c:pt>
                <c:pt idx="13180">
                  <c:v>2.2439349999999999E-3</c:v>
                </c:pt>
                <c:pt idx="13181">
                  <c:v>6.9880319999999999E-3</c:v>
                </c:pt>
                <c:pt idx="13182">
                  <c:v>1.2787670000000001E-3</c:v>
                </c:pt>
                <c:pt idx="13183">
                  <c:v>1.0438900000000001E-4</c:v>
                </c:pt>
                <c:pt idx="13184">
                  <c:v>6.9880319999999999E-3</c:v>
                </c:pt>
                <c:pt idx="13185">
                  <c:v>1.118085E-3</c:v>
                </c:pt>
                <c:pt idx="13186">
                  <c:v>4.5974350000000004E-3</c:v>
                </c:pt>
                <c:pt idx="13187">
                  <c:v>1.1113774999999999E-2</c:v>
                </c:pt>
                <c:pt idx="13188">
                  <c:v>9.1525960000000007E-3</c:v>
                </c:pt>
                <c:pt idx="13189">
                  <c:v>1.9465120000000001E-3</c:v>
                </c:pt>
                <c:pt idx="13190">
                  <c:v>8.2012319999999993E-3</c:v>
                </c:pt>
                <c:pt idx="13191">
                  <c:v>3.4241359999999999E-3</c:v>
                </c:pt>
                <c:pt idx="13192">
                  <c:v>1.747008E-3</c:v>
                </c:pt>
                <c:pt idx="13193">
                  <c:v>5.3919999999999999E-4</c:v>
                </c:pt>
                <c:pt idx="13194" formatCode="0.00E+00">
                  <c:v>7.7600000000000002E-6</c:v>
                </c:pt>
                <c:pt idx="13195">
                  <c:v>3.8151639999999998E-3</c:v>
                </c:pt>
                <c:pt idx="13196">
                  <c:v>3.9879200000000003E-4</c:v>
                </c:pt>
                <c:pt idx="13197">
                  <c:v>3.9879200000000003E-4</c:v>
                </c:pt>
                <c:pt idx="13198">
                  <c:v>1.4858199999999999E-3</c:v>
                </c:pt>
                <c:pt idx="13199">
                  <c:v>1.632482E-3</c:v>
                </c:pt>
                <c:pt idx="13200">
                  <c:v>1.708401E-3</c:v>
                </c:pt>
                <c:pt idx="13201">
                  <c:v>4.4455098999999998E-2</c:v>
                </c:pt>
                <c:pt idx="13202">
                  <c:v>1.7860459999999999E-3</c:v>
                </c:pt>
                <c:pt idx="13203">
                  <c:v>1.747008E-3</c:v>
                </c:pt>
                <c:pt idx="13204">
                  <c:v>1.1016072E-2</c:v>
                </c:pt>
                <c:pt idx="13205">
                  <c:v>2.754018E-3</c:v>
                </c:pt>
                <c:pt idx="13206">
                  <c:v>9.1124800000000003E-4</c:v>
                </c:pt>
                <c:pt idx="13207">
                  <c:v>8.8879570000000001E-3</c:v>
                </c:pt>
                <c:pt idx="13208">
                  <c:v>3.0542439999999998E-3</c:v>
                </c:pt>
                <c:pt idx="13209">
                  <c:v>5.1150670000000001E-3</c:v>
                </c:pt>
                <c:pt idx="13210">
                  <c:v>1.4150759999999999E-3</c:v>
                </c:pt>
                <c:pt idx="13211">
                  <c:v>1.1016072E-2</c:v>
                </c:pt>
                <c:pt idx="13212">
                  <c:v>4.1671529999999998E-3</c:v>
                </c:pt>
                <c:pt idx="13213">
                  <c:v>1.0062766000000001E-2</c:v>
                </c:pt>
                <c:pt idx="13214">
                  <c:v>5.3842359999999997E-3</c:v>
                </c:pt>
                <c:pt idx="13215">
                  <c:v>3.5202427000000001E-2</c:v>
                </c:pt>
                <c:pt idx="13216">
                  <c:v>1.5260654E-2</c:v>
                </c:pt>
                <c:pt idx="13217">
                  <c:v>1.4805138000000001E-2</c:v>
                </c:pt>
                <c:pt idx="13218">
                  <c:v>8.6271999999999998E-3</c:v>
                </c:pt>
                <c:pt idx="13219">
                  <c:v>1.1910927999999999E-2</c:v>
                </c:pt>
                <c:pt idx="13220">
                  <c:v>3.8151639999999998E-3</c:v>
                </c:pt>
                <c:pt idx="13221">
                  <c:v>1.521838E-3</c:v>
                </c:pt>
                <c:pt idx="13222">
                  <c:v>8.0254499999999999E-4</c:v>
                </c:pt>
                <c:pt idx="13223">
                  <c:v>2.9367204000000001E-2</c:v>
                </c:pt>
                <c:pt idx="13224">
                  <c:v>9.6818800000000003E-4</c:v>
                </c:pt>
                <c:pt idx="13225" formatCode="0.00E+00">
                  <c:v>2.6100000000000001E-5</c:v>
                </c:pt>
                <c:pt idx="13226">
                  <c:v>1.7030308000000001E-2</c:v>
                </c:pt>
                <c:pt idx="13227">
                  <c:v>1.632482E-3</c:v>
                </c:pt>
                <c:pt idx="13228">
                  <c:v>4.6606290000000003E-3</c:v>
                </c:pt>
                <c:pt idx="13229">
                  <c:v>3.0031279999999999E-3</c:v>
                </c:pt>
                <c:pt idx="13230">
                  <c:v>3.7864995999999998E-2</c:v>
                </c:pt>
                <c:pt idx="13231">
                  <c:v>2.4693200000000001E-3</c:v>
                </c:pt>
                <c:pt idx="13232">
                  <c:v>1.5582879999999999E-3</c:v>
                </c:pt>
                <c:pt idx="13233">
                  <c:v>8.9757389999999999E-3</c:v>
                </c:pt>
                <c:pt idx="13234">
                  <c:v>7.7043049999999998E-3</c:v>
                </c:pt>
                <c:pt idx="13235">
                  <c:v>5.6098400000000005E-4</c:v>
                </c:pt>
                <c:pt idx="13236">
                  <c:v>2.5969813000000001E-2</c:v>
                </c:pt>
                <c:pt idx="13237">
                  <c:v>5.1150670000000001E-3</c:v>
                </c:pt>
                <c:pt idx="13238">
                  <c:v>3.7580080000000002E-3</c:v>
                </c:pt>
                <c:pt idx="13239" formatCode="0.00E+00">
                  <c:v>9.5099999999999994E-5</c:v>
                </c:pt>
                <c:pt idx="13240">
                  <c:v>9.0639520000000001E-3</c:v>
                </c:pt>
                <c:pt idx="13241">
                  <c:v>5.0733328000000001E-2</c:v>
                </c:pt>
                <c:pt idx="13242">
                  <c:v>3.6449920000000001E-3</c:v>
                </c:pt>
                <c:pt idx="13243">
                  <c:v>2.5374536E-2</c:v>
                </c:pt>
                <c:pt idx="13244">
                  <c:v>3.8151639999999998E-3</c:v>
                </c:pt>
                <c:pt idx="13245">
                  <c:v>1.8642516000000001E-2</c:v>
                </c:pt>
                <c:pt idx="13246">
                  <c:v>1.8515911999999999E-2</c:v>
                </c:pt>
                <c:pt idx="13247">
                  <c:v>7.7043049999999998E-3</c:v>
                </c:pt>
                <c:pt idx="13248">
                  <c:v>5.5214080000000002E-3</c:v>
                </c:pt>
                <c:pt idx="13249" formatCode="0.00E+00">
                  <c:v>1.9400000000000001E-6</c:v>
                </c:pt>
                <c:pt idx="13250">
                  <c:v>1.9024916999999999E-2</c:v>
                </c:pt>
                <c:pt idx="13251">
                  <c:v>1.24232E-4</c:v>
                </c:pt>
                <c:pt idx="13252">
                  <c:v>3.7864995999999998E-2</c:v>
                </c:pt>
                <c:pt idx="13253">
                  <c:v>1.0438900000000001E-4</c:v>
                </c:pt>
                <c:pt idx="13254">
                  <c:v>3.5891310000000002E-3</c:v>
                </c:pt>
                <c:pt idx="13255">
                  <c:v>3.5891310000000002E-3</c:v>
                </c:pt>
                <c:pt idx="13256">
                  <c:v>2.1536942E-2</c:v>
                </c:pt>
                <c:pt idx="13257">
                  <c:v>2.3327949999999999E-3</c:v>
                </c:pt>
                <c:pt idx="13258">
                  <c:v>2.0293329999999999E-3</c:v>
                </c:pt>
                <c:pt idx="13259">
                  <c:v>1.3803520000000001E-3</c:v>
                </c:pt>
                <c:pt idx="13260">
                  <c:v>2.1129953999999999E-2</c:v>
                </c:pt>
                <c:pt idx="13261">
                  <c:v>6.1600359999999998E-3</c:v>
                </c:pt>
                <c:pt idx="13262">
                  <c:v>1.4150759999999999E-3</c:v>
                </c:pt>
                <c:pt idx="13263">
                  <c:v>3.2630229999999999E-3</c:v>
                </c:pt>
                <c:pt idx="13264">
                  <c:v>4.2326983999999998E-2</c:v>
                </c:pt>
                <c:pt idx="13265">
                  <c:v>1.9057480000000001E-3</c:v>
                </c:pt>
                <c:pt idx="13266">
                  <c:v>2.4060398E-2</c:v>
                </c:pt>
                <c:pt idx="13267">
                  <c:v>7.5421139999999999E-3</c:v>
                </c:pt>
                <c:pt idx="13268">
                  <c:v>3.0031279999999999E-3</c:v>
                </c:pt>
                <c:pt idx="13269">
                  <c:v>1.4024592000000001E-2</c:v>
                </c:pt>
                <c:pt idx="13270">
                  <c:v>4.3287839000000002E-2</c:v>
                </c:pt>
                <c:pt idx="13271">
                  <c:v>2.9367204000000001E-2</c:v>
                </c:pt>
                <c:pt idx="13272" formatCode="0.00E+00">
                  <c:v>6.9900000000000005E-5</c:v>
                </c:pt>
                <c:pt idx="13273">
                  <c:v>3.0817220999999999E-2</c:v>
                </c:pt>
                <c:pt idx="13274">
                  <c:v>2.8107633E-2</c:v>
                </c:pt>
                <c:pt idx="13275">
                  <c:v>5.3274901E-2</c:v>
                </c:pt>
                <c:pt idx="13276">
                  <c:v>8.6967567999999995E-2</c:v>
                </c:pt>
                <c:pt idx="13277" formatCode="0.00E+00">
                  <c:v>7.7899999999999996E-5</c:v>
                </c:pt>
                <c:pt idx="13278">
                  <c:v>9.5092448999999996E-2</c:v>
                </c:pt>
                <c:pt idx="13279">
                  <c:v>1.1113774999999999E-2</c:v>
                </c:pt>
                <c:pt idx="13280">
                  <c:v>1.6668612999999999E-2</c:v>
                </c:pt>
                <c:pt idx="13281">
                  <c:v>1.4858199999999999E-3</c:v>
                </c:pt>
                <c:pt idx="13282">
                  <c:v>4.36752E-4</c:v>
                </c:pt>
                <c:pt idx="13283">
                  <c:v>6.8336050000000004E-3</c:v>
                </c:pt>
                <c:pt idx="13284">
                  <c:v>2.6420800000000001E-2</c:v>
                </c:pt>
                <c:pt idx="13285" formatCode="0.00E+00">
                  <c:v>6.2299999999999996E-5</c:v>
                </c:pt>
                <c:pt idx="13286">
                  <c:v>1.5723072000000001E-2</c:v>
                </c:pt>
                <c:pt idx="13287">
                  <c:v>3.1577710000000002E-3</c:v>
                </c:pt>
                <c:pt idx="13288">
                  <c:v>2.4233800000000002E-3</c:v>
                </c:pt>
                <c:pt idx="13289">
                  <c:v>3.8046E-4</c:v>
                </c:pt>
                <c:pt idx="13290">
                  <c:v>1.4502320000000001E-3</c:v>
                </c:pt>
                <c:pt idx="13291">
                  <c:v>2.5820347E-2</c:v>
                </c:pt>
                <c:pt idx="13292">
                  <c:v>3.8151639999999998E-3</c:v>
                </c:pt>
                <c:pt idx="13293">
                  <c:v>7.4063648999999995E-2</c:v>
                </c:pt>
                <c:pt idx="13294">
                  <c:v>7.8163294999999994E-2</c:v>
                </c:pt>
                <c:pt idx="13295">
                  <c:v>9.602289E-3</c:v>
                </c:pt>
                <c:pt idx="13296">
                  <c:v>2.391654E-2</c:v>
                </c:pt>
                <c:pt idx="13297">
                  <c:v>6.6809039999999997E-3</c:v>
                </c:pt>
                <c:pt idx="13298">
                  <c:v>2.2085599999999999E-4</c:v>
                </c:pt>
                <c:pt idx="13299">
                  <c:v>4.1755600000000003E-4</c:v>
                </c:pt>
                <c:pt idx="13300">
                  <c:v>1.5146128E-2</c:v>
                </c:pt>
                <c:pt idx="13301">
                  <c:v>3.3162959999999998E-3</c:v>
                </c:pt>
                <c:pt idx="13302">
                  <c:v>2.2085599999999999E-4</c:v>
                </c:pt>
                <c:pt idx="13303">
                  <c:v>1.3803520000000001E-3</c:v>
                </c:pt>
                <c:pt idx="13304">
                  <c:v>1.245768E-3</c:v>
                </c:pt>
                <c:pt idx="13305">
                  <c:v>1.81387E-4</c:v>
                </c:pt>
                <c:pt idx="13306">
                  <c:v>6.3066989999999998E-3</c:v>
                </c:pt>
                <c:pt idx="13307">
                  <c:v>2.4932600000000002E-4</c:v>
                </c:pt>
                <c:pt idx="13308">
                  <c:v>1.5491E-2</c:v>
                </c:pt>
                <c:pt idx="13309">
                  <c:v>1.2631084000000001E-2</c:v>
                </c:pt>
                <c:pt idx="13310" formatCode="0.00E+00">
                  <c:v>4.2299999999999998E-5</c:v>
                </c:pt>
                <c:pt idx="13311">
                  <c:v>8.8342499999999997E-4</c:v>
                </c:pt>
                <c:pt idx="13312">
                  <c:v>4.7643700000000002E-4</c:v>
                </c:pt>
                <c:pt idx="13313">
                  <c:v>4.8528E-5</c:v>
                </c:pt>
                <c:pt idx="13314">
                  <c:v>7.1441839999999996E-3</c:v>
                </c:pt>
                <c:pt idx="13315">
                  <c:v>2.5820347E-2</c:v>
                </c:pt>
                <c:pt idx="13316">
                  <c:v>6.0873519999999999E-3</c:v>
                </c:pt>
                <c:pt idx="13317">
                  <c:v>2.0293329999999999E-3</c:v>
                </c:pt>
                <c:pt idx="13318">
                  <c:v>1.118085E-3</c:v>
                </c:pt>
                <c:pt idx="13319">
                  <c:v>8.6271999999999998E-3</c:v>
                </c:pt>
                <c:pt idx="13320">
                  <c:v>8.9757389999999999E-3</c:v>
                </c:pt>
                <c:pt idx="13321">
                  <c:v>6.455087E-3</c:v>
                </c:pt>
                <c:pt idx="13322">
                  <c:v>2.5624939999999998E-3</c:v>
                </c:pt>
                <c:pt idx="13323" formatCode="0.00E+00">
                  <c:v>1.9400000000000001E-6</c:v>
                </c:pt>
                <c:pt idx="13324" formatCode="0.00E+00">
                  <c:v>1.9400000000000001E-6</c:v>
                </c:pt>
                <c:pt idx="13325">
                  <c:v>1.4150759999999999E-3</c:v>
                </c:pt>
                <c:pt idx="13326">
                  <c:v>1.8769551999999998E-2</c:v>
                </c:pt>
                <c:pt idx="13327">
                  <c:v>1.5582879999999999E-3</c:v>
                </c:pt>
                <c:pt idx="13328">
                  <c:v>1.1409472E-2</c:v>
                </c:pt>
                <c:pt idx="13329">
                  <c:v>6.5243199999999999E-4</c:v>
                </c:pt>
                <c:pt idx="13330">
                  <c:v>2.4932600000000002E-4</c:v>
                </c:pt>
                <c:pt idx="13331">
                  <c:v>2.391654E-2</c:v>
                </c:pt>
                <c:pt idx="13332">
                  <c:v>6.7570390000000003E-3</c:v>
                </c:pt>
                <c:pt idx="13333">
                  <c:v>1.94112E-4</c:v>
                </c:pt>
                <c:pt idx="13334">
                  <c:v>2.1567999999999999E-3</c:v>
                </c:pt>
                <c:pt idx="13335">
                  <c:v>1.245768E-3</c:v>
                </c:pt>
                <c:pt idx="13336">
                  <c:v>8.0338639999999999E-3</c:v>
                </c:pt>
                <c:pt idx="13337">
                  <c:v>2.0195411999999999E-2</c:v>
                </c:pt>
                <c:pt idx="13338">
                  <c:v>2.5624939999999998E-3</c:v>
                </c:pt>
                <c:pt idx="13339">
                  <c:v>4.8867911999999999E-2</c:v>
                </c:pt>
                <c:pt idx="13340">
                  <c:v>2.2439349999999999E-3</c:v>
                </c:pt>
                <c:pt idx="13341">
                  <c:v>5.8319899999999996E-4</c:v>
                </c:pt>
                <c:pt idx="13342">
                  <c:v>2.5624939999999998E-3</c:v>
                </c:pt>
                <c:pt idx="13343" formatCode="0.00E+00">
                  <c:v>8.6300000000000004E-7</c:v>
                </c:pt>
                <c:pt idx="13344">
                  <c:v>2.4932600000000002E-4</c:v>
                </c:pt>
                <c:pt idx="13345">
                  <c:v>7.5421139999999999E-3</c:v>
                </c:pt>
                <c:pt idx="13346">
                  <c:v>5.2487879999999999E-3</c:v>
                </c:pt>
                <c:pt idx="13347" formatCode="0.00E+00">
                  <c:v>3.45E-6</c:v>
                </c:pt>
                <c:pt idx="13348">
                  <c:v>1.1310475E-2</c:v>
                </c:pt>
                <c:pt idx="13349">
                  <c:v>1.0872430000000001E-3</c:v>
                </c:pt>
                <c:pt idx="13350">
                  <c:v>1.9153247000000002E-2</c:v>
                </c:pt>
                <c:pt idx="13351">
                  <c:v>1.0156156E-2</c:v>
                </c:pt>
                <c:pt idx="13352">
                  <c:v>6.7570390000000003E-3</c:v>
                </c:pt>
                <c:pt idx="13353">
                  <c:v>5.3919999999999999E-4</c:v>
                </c:pt>
                <c:pt idx="13354">
                  <c:v>3.0031279999999999E-3</c:v>
                </c:pt>
                <c:pt idx="13355">
                  <c:v>1.1810639999999999E-3</c:v>
                </c:pt>
                <c:pt idx="13356">
                  <c:v>6.7637199999999995E-4</c:v>
                </c:pt>
                <c:pt idx="13357">
                  <c:v>1.3914810999999999E-2</c:v>
                </c:pt>
                <c:pt idx="13358">
                  <c:v>5.1817119999999998E-3</c:v>
                </c:pt>
                <c:pt idx="13359">
                  <c:v>2.6573930000000001E-3</c:v>
                </c:pt>
                <c:pt idx="13360">
                  <c:v>7.8682219999999994E-3</c:v>
                </c:pt>
                <c:pt idx="13361" formatCode="0.00E+00">
                  <c:v>5.52E-5</c:v>
                </c:pt>
                <c:pt idx="13362">
                  <c:v>1.9465120000000001E-3</c:v>
                </c:pt>
                <c:pt idx="13363">
                  <c:v>2.0063632000000001E-2</c:v>
                </c:pt>
                <c:pt idx="13364">
                  <c:v>2.2641224000000001E-2</c:v>
                </c:pt>
                <c:pt idx="13365" formatCode="0.00E+00">
                  <c:v>1.9400000000000001E-6</c:v>
                </c:pt>
                <c:pt idx="13366">
                  <c:v>1.2132E-3</c:v>
                </c:pt>
                <c:pt idx="13367">
                  <c:v>4.8528E-5</c:v>
                </c:pt>
                <c:pt idx="13368">
                  <c:v>1.8769551999999998E-2</c:v>
                </c:pt>
                <c:pt idx="13369">
                  <c:v>3.2804900000000002E-4</c:v>
                </c:pt>
                <c:pt idx="13370">
                  <c:v>8.8342499999999997E-4</c:v>
                </c:pt>
                <c:pt idx="13371">
                  <c:v>8.0254499999999999E-4</c:v>
                </c:pt>
                <c:pt idx="13372">
                  <c:v>3.3162959999999998E-3</c:v>
                </c:pt>
                <c:pt idx="13373">
                  <c:v>2.6270040000000001E-2</c:v>
                </c:pt>
                <c:pt idx="13374">
                  <c:v>3.0542439999999998E-3</c:v>
                </c:pt>
                <c:pt idx="13375">
                  <c:v>3.1803310000000001E-2</c:v>
                </c:pt>
                <c:pt idx="13376" formatCode="0.00E+00">
                  <c:v>4.2299999999999998E-5</c:v>
                </c:pt>
                <c:pt idx="13377">
                  <c:v>1.6909299999999999E-4</c:v>
                </c:pt>
                <c:pt idx="13378">
                  <c:v>1.0249975999999999E-2</c:v>
                </c:pt>
                <c:pt idx="13379">
                  <c:v>3.3700000000000002E-3</c:v>
                </c:pt>
                <c:pt idx="13380">
                  <c:v>3.6788321999999998E-2</c:v>
                </c:pt>
                <c:pt idx="13381">
                  <c:v>1.5146128E-2</c:v>
                </c:pt>
                <c:pt idx="13382">
                  <c:v>1.5146128E-2</c:v>
                </c:pt>
                <c:pt idx="13383">
                  <c:v>6.5299279999999999E-3</c:v>
                </c:pt>
                <c:pt idx="13384">
                  <c:v>7.5078199999999997E-4</c:v>
                </c:pt>
                <c:pt idx="13385">
                  <c:v>6.6809039999999997E-3</c:v>
                </c:pt>
                <c:pt idx="13386">
                  <c:v>1.81387E-4</c:v>
                </c:pt>
                <c:pt idx="13387">
                  <c:v>6.0873519999999999E-3</c:v>
                </c:pt>
                <c:pt idx="13388">
                  <c:v>1.81387E-4</c:v>
                </c:pt>
                <c:pt idx="13389">
                  <c:v>3.701284E-3</c:v>
                </c:pt>
                <c:pt idx="13390">
                  <c:v>3.2804900000000002E-4</c:v>
                </c:pt>
                <c:pt idx="13391">
                  <c:v>9.4211179999999992E-3</c:v>
                </c:pt>
                <c:pt idx="13392">
                  <c:v>9.3311799999999997E-3</c:v>
                </c:pt>
                <c:pt idx="13393">
                  <c:v>5.8319899999999996E-4</c:v>
                </c:pt>
                <c:pt idx="13394">
                  <c:v>1.9465120000000001E-3</c:v>
                </c:pt>
                <c:pt idx="13395">
                  <c:v>1.5260654E-2</c:v>
                </c:pt>
                <c:pt idx="13396">
                  <c:v>6.0873519999999999E-3</c:v>
                </c:pt>
                <c:pt idx="13397">
                  <c:v>2.4204687999999999E-2</c:v>
                </c:pt>
                <c:pt idx="13398">
                  <c:v>3.8045952000000001E-2</c:v>
                </c:pt>
                <c:pt idx="13399">
                  <c:v>9.1525960000000007E-3</c:v>
                </c:pt>
                <c:pt idx="13400">
                  <c:v>9.6818800000000003E-4</c:v>
                </c:pt>
                <c:pt idx="13401">
                  <c:v>3.8727499999999999E-3</c:v>
                </c:pt>
                <c:pt idx="13402">
                  <c:v>2.0460268E-2</c:v>
                </c:pt>
                <c:pt idx="13403">
                  <c:v>5.7304019999999999E-3</c:v>
                </c:pt>
                <c:pt idx="13404">
                  <c:v>1.4858199999999999E-3</c:v>
                </c:pt>
                <c:pt idx="13405">
                  <c:v>8.2012319999999993E-3</c:v>
                </c:pt>
                <c:pt idx="13406">
                  <c:v>4.1755600000000003E-4</c:v>
                </c:pt>
                <c:pt idx="13407">
                  <c:v>2.5624939999999998E-3</c:v>
                </c:pt>
                <c:pt idx="13408">
                  <c:v>2.4233800000000002E-3</c:v>
                </c:pt>
                <c:pt idx="13409">
                  <c:v>4.0812047999999997E-2</c:v>
                </c:pt>
                <c:pt idx="13410">
                  <c:v>2.4932607999999998E-2</c:v>
                </c:pt>
                <c:pt idx="13411">
                  <c:v>1.0062766000000001E-2</c:v>
                </c:pt>
                <c:pt idx="13412" formatCode="0.00E+00">
                  <c:v>2.16E-7</c:v>
                </c:pt>
                <c:pt idx="13413">
                  <c:v>1.252691E-2</c:v>
                </c:pt>
                <c:pt idx="13414">
                  <c:v>5.8319899999999996E-4</c:v>
                </c:pt>
                <c:pt idx="13415">
                  <c:v>2.2439349999999999E-3</c:v>
                </c:pt>
                <c:pt idx="13416">
                  <c:v>5.0488529999999998E-3</c:v>
                </c:pt>
                <c:pt idx="13417">
                  <c:v>2.0995153999999999E-2</c:v>
                </c:pt>
                <c:pt idx="13418">
                  <c:v>7.76448E-4</c:v>
                </c:pt>
                <c:pt idx="13419">
                  <c:v>2.2439349999999999E-3</c:v>
                </c:pt>
                <c:pt idx="13420">
                  <c:v>3.5337010000000002E-3</c:v>
                </c:pt>
                <c:pt idx="13421">
                  <c:v>1.2946192E-2</c:v>
                </c:pt>
                <c:pt idx="13422">
                  <c:v>3.0542439999999998E-3</c:v>
                </c:pt>
                <c:pt idx="13423">
                  <c:v>1.8654159999999999E-3</c:v>
                </c:pt>
                <c:pt idx="13424">
                  <c:v>2.3630116E-2</c:v>
                </c:pt>
                <c:pt idx="13425">
                  <c:v>7.2554800000000001E-4</c:v>
                </c:pt>
                <c:pt idx="13426">
                  <c:v>1.6548910999999999E-2</c:v>
                </c:pt>
                <c:pt idx="13427">
                  <c:v>8.2907399999999996E-4</c:v>
                </c:pt>
                <c:pt idx="13428">
                  <c:v>8.2907399999999996E-4</c:v>
                </c:pt>
                <c:pt idx="13429">
                  <c:v>1.252691E-2</c:v>
                </c:pt>
                <c:pt idx="13430">
                  <c:v>4.1074099999999997E-3</c:v>
                </c:pt>
                <c:pt idx="13431">
                  <c:v>1.987707E-3</c:v>
                </c:pt>
                <c:pt idx="13432">
                  <c:v>5.3162959999999999E-3</c:v>
                </c:pt>
                <c:pt idx="13433">
                  <c:v>1.14095E-4</c:v>
                </c:pt>
                <c:pt idx="13434">
                  <c:v>2.1138799999999998E-3</c:v>
                </c:pt>
                <c:pt idx="13435">
                  <c:v>1.2946192E-2</c:v>
                </c:pt>
                <c:pt idx="13436">
                  <c:v>8.8879570000000001E-3</c:v>
                </c:pt>
                <c:pt idx="13437">
                  <c:v>8.6272000000000003E-5</c:v>
                </c:pt>
                <c:pt idx="13438">
                  <c:v>1.0438900000000001E-4</c:v>
                </c:pt>
                <c:pt idx="13439">
                  <c:v>7.3816480000000002E-3</c:v>
                </c:pt>
                <c:pt idx="13440">
                  <c:v>2.7334420000000002E-2</c:v>
                </c:pt>
                <c:pt idx="13441">
                  <c:v>1.4150759999999999E-3</c:v>
                </c:pt>
                <c:pt idx="13442">
                  <c:v>8.8342499999999997E-4</c:v>
                </c:pt>
                <c:pt idx="13443">
                  <c:v>3.9879200000000003E-4</c:v>
                </c:pt>
                <c:pt idx="13444">
                  <c:v>5.6098400000000005E-4</c:v>
                </c:pt>
                <c:pt idx="13445">
                  <c:v>2.1567999999999999E-3</c:v>
                </c:pt>
                <c:pt idx="13446">
                  <c:v>1.3914810999999999E-2</c:v>
                </c:pt>
                <c:pt idx="13447">
                  <c:v>6.6052000000000003E-3</c:v>
                </c:pt>
                <c:pt idx="13448">
                  <c:v>5.9432779999999998E-3</c:v>
                </c:pt>
                <c:pt idx="13449">
                  <c:v>8.2855629999999993E-3</c:v>
                </c:pt>
                <c:pt idx="13450">
                  <c:v>6.7570390000000003E-3</c:v>
                </c:pt>
                <c:pt idx="13451">
                  <c:v>9.1124800000000003E-4</c:v>
                </c:pt>
                <c:pt idx="13452">
                  <c:v>2.1536942E-2</c:v>
                </c:pt>
                <c:pt idx="13453">
                  <c:v>6.455087E-3</c:v>
                </c:pt>
                <c:pt idx="13454" formatCode="0.00E+00">
                  <c:v>1.06E-5</c:v>
                </c:pt>
                <c:pt idx="13455">
                  <c:v>9.1124800000000003E-4</c:v>
                </c:pt>
                <c:pt idx="13456">
                  <c:v>0</c:v>
                </c:pt>
                <c:pt idx="13457">
                  <c:v>1.2423168E-2</c:v>
                </c:pt>
                <c:pt idx="13458">
                  <c:v>1.2423168E-2</c:v>
                </c:pt>
                <c:pt idx="13459">
                  <c:v>1.14095E-4</c:v>
                </c:pt>
                <c:pt idx="13460">
                  <c:v>2.2881490000000002E-3</c:v>
                </c:pt>
                <c:pt idx="13461">
                  <c:v>3.8727499999999999E-3</c:v>
                </c:pt>
                <c:pt idx="13462" formatCode="0.00E+00">
                  <c:v>1.9400000000000001E-6</c:v>
                </c:pt>
                <c:pt idx="13463">
                  <c:v>1.0872430000000001E-3</c:v>
                </c:pt>
                <c:pt idx="13464" formatCode="0.00E+00">
                  <c:v>3.6399999999999997E-5</c:v>
                </c:pt>
                <c:pt idx="13465">
                  <c:v>1.026852E-3</c:v>
                </c:pt>
                <c:pt idx="13466">
                  <c:v>1.14095E-4</c:v>
                </c:pt>
                <c:pt idx="13467">
                  <c:v>8.6271999999999998E-3</c:v>
                </c:pt>
                <c:pt idx="13468">
                  <c:v>3.9892169999999998E-3</c:v>
                </c:pt>
                <c:pt idx="13469">
                  <c:v>1.0629573E-2</c:v>
                </c:pt>
                <c:pt idx="13470">
                  <c:v>2.2781200000000001E-2</c:v>
                </c:pt>
                <c:pt idx="13471">
                  <c:v>2.8419937999999999E-2</c:v>
                </c:pt>
                <c:pt idx="13472">
                  <c:v>3.7580080000000002E-3</c:v>
                </c:pt>
                <c:pt idx="13473">
                  <c:v>1.2319857E-2</c:v>
                </c:pt>
                <c:pt idx="13474">
                  <c:v>1.0156156E-2</c:v>
                </c:pt>
                <c:pt idx="13475">
                  <c:v>1.245768E-3</c:v>
                </c:pt>
                <c:pt idx="13476">
                  <c:v>2.1568000000000001E-5</c:v>
                </c:pt>
                <c:pt idx="13477">
                  <c:v>6.3066989999999998E-3</c:v>
                </c:pt>
                <c:pt idx="13478">
                  <c:v>1.7641760999999999E-2</c:v>
                </c:pt>
                <c:pt idx="13479">
                  <c:v>1.9282008E-2</c:v>
                </c:pt>
                <c:pt idx="13480">
                  <c:v>1.056832E-3</c:v>
                </c:pt>
                <c:pt idx="13481">
                  <c:v>1.5032033E-2</c:v>
                </c:pt>
                <c:pt idx="13482" formatCode="0.00E+00">
                  <c:v>2.16E-7</c:v>
                </c:pt>
                <c:pt idx="13483">
                  <c:v>6.9880319999999999E-3</c:v>
                </c:pt>
                <c:pt idx="13484">
                  <c:v>1.7860459999999999E-3</c:v>
                </c:pt>
                <c:pt idx="13485">
                  <c:v>2.1568000000000001E-5</c:v>
                </c:pt>
                <c:pt idx="13486" formatCode="0.00E+00">
                  <c:v>1.7499999999999998E-5</c:v>
                </c:pt>
                <c:pt idx="13487">
                  <c:v>1.149359E-3</c:v>
                </c:pt>
                <c:pt idx="13488">
                  <c:v>9.602289E-3</c:v>
                </c:pt>
                <c:pt idx="13489">
                  <c:v>1.2319857E-2</c:v>
                </c:pt>
                <c:pt idx="13490">
                  <c:v>1.6548910999999999E-2</c:v>
                </c:pt>
                <c:pt idx="13491">
                  <c:v>2.2001519999999999E-3</c:v>
                </c:pt>
                <c:pt idx="13492" formatCode="0.00E+00">
                  <c:v>7.7899999999999996E-5</c:v>
                </c:pt>
                <c:pt idx="13493">
                  <c:v>7.2229080000000001E-3</c:v>
                </c:pt>
                <c:pt idx="13494">
                  <c:v>8.6272000000000003E-5</c:v>
                </c:pt>
                <c:pt idx="13495">
                  <c:v>4.3489720000000004E-3</c:v>
                </c:pt>
                <c:pt idx="13496">
                  <c:v>3.1577710000000002E-3</c:v>
                </c:pt>
                <c:pt idx="13497">
                  <c:v>8.3703249999999996E-3</c:v>
                </c:pt>
                <c:pt idx="13498">
                  <c:v>4.1074099999999997E-3</c:v>
                </c:pt>
                <c:pt idx="13499">
                  <c:v>3.4508800000000001E-4</c:v>
                </c:pt>
                <c:pt idx="13500" formatCode="0.00E+00">
                  <c:v>3.1099999999999997E-5</c:v>
                </c:pt>
                <c:pt idx="13501">
                  <c:v>5.3920000000000002E-6</c:v>
                </c:pt>
                <c:pt idx="13502">
                  <c:v>2.3487551999999998E-2</c:v>
                </c:pt>
                <c:pt idx="13503">
                  <c:v>7.5421139999999999E-3</c:v>
                </c:pt>
                <c:pt idx="13504">
                  <c:v>4.6606290000000003E-3</c:v>
                </c:pt>
                <c:pt idx="13505">
                  <c:v>1.1310475E-2</c:v>
                </c:pt>
                <c:pt idx="13506">
                  <c:v>1.1310475E-2</c:v>
                </c:pt>
                <c:pt idx="13507">
                  <c:v>2.7334420000000002E-2</c:v>
                </c:pt>
                <c:pt idx="13508">
                  <c:v>3.4854751000000003E-2</c:v>
                </c:pt>
                <c:pt idx="13509">
                  <c:v>2.3062447E-2</c:v>
                </c:pt>
                <c:pt idx="13510">
                  <c:v>4.048098E-3</c:v>
                </c:pt>
                <c:pt idx="13511">
                  <c:v>1.245768E-3</c:v>
                </c:pt>
                <c:pt idx="13512">
                  <c:v>6.3066989999999998E-3</c:v>
                </c:pt>
                <c:pt idx="13513">
                  <c:v>1.2787670000000001E-3</c:v>
                </c:pt>
                <c:pt idx="13514">
                  <c:v>4.7846667000000002E-2</c:v>
                </c:pt>
                <c:pt idx="13515">
                  <c:v>1.4150759999999999E-3</c:v>
                </c:pt>
                <c:pt idx="13516">
                  <c:v>3.0329999999999999E-2</c:v>
                </c:pt>
                <c:pt idx="13517">
                  <c:v>1.6074415000000002E-2</c:v>
                </c:pt>
                <c:pt idx="13518">
                  <c:v>4.1671529999999998E-3</c:v>
                </c:pt>
                <c:pt idx="13519">
                  <c:v>2.0860785E-2</c:v>
                </c:pt>
                <c:pt idx="13520">
                  <c:v>2.3327949999999999E-3</c:v>
                </c:pt>
                <c:pt idx="13521">
                  <c:v>5.1784800000000001E-4</c:v>
                </c:pt>
                <c:pt idx="13522">
                  <c:v>2.2001519999999999E-3</c:v>
                </c:pt>
                <c:pt idx="13523">
                  <c:v>6.3066989999999998E-3</c:v>
                </c:pt>
                <c:pt idx="13524">
                  <c:v>3.8591407000000001E-2</c:v>
                </c:pt>
                <c:pt idx="13525">
                  <c:v>2.1265184999999999E-2</c:v>
                </c:pt>
                <c:pt idx="13526">
                  <c:v>4.6235105999999998E-2</c:v>
                </c:pt>
                <c:pt idx="13527">
                  <c:v>9.6818800000000003E-4</c:v>
                </c:pt>
                <c:pt idx="13528">
                  <c:v>3.4508800000000001E-4</c:v>
                </c:pt>
                <c:pt idx="13529">
                  <c:v>1.2216978E-2</c:v>
                </c:pt>
                <c:pt idx="13530">
                  <c:v>3.6255800000000002E-4</c:v>
                </c:pt>
                <c:pt idx="13531">
                  <c:v>1.81387E-4</c:v>
                </c:pt>
                <c:pt idx="13532">
                  <c:v>6.0584500000000004E-4</c:v>
                </c:pt>
                <c:pt idx="13533">
                  <c:v>4.7643700000000002E-4</c:v>
                </c:pt>
                <c:pt idx="13534" formatCode="0.00E+00">
                  <c:v>7.7600000000000002E-6</c:v>
                </c:pt>
                <c:pt idx="13535">
                  <c:v>1.1211909000000001E-2</c:v>
                </c:pt>
                <c:pt idx="13536">
                  <c:v>1.987707E-3</c:v>
                </c:pt>
                <c:pt idx="13537">
                  <c:v>2.9021899999999998E-3</c:v>
                </c:pt>
                <c:pt idx="13538">
                  <c:v>2.3487551999999998E-2</c:v>
                </c:pt>
                <c:pt idx="13539">
                  <c:v>2.9526599999999997E-4</c:v>
                </c:pt>
                <c:pt idx="13540">
                  <c:v>2.4693200000000001E-3</c:v>
                </c:pt>
                <c:pt idx="13541">
                  <c:v>2.1810423999999998E-2</c:v>
                </c:pt>
                <c:pt idx="13542">
                  <c:v>3.2101809999999999E-3</c:v>
                </c:pt>
                <c:pt idx="13543">
                  <c:v>1.708401E-3</c:v>
                </c:pt>
                <c:pt idx="13544">
                  <c:v>1.5260654E-2</c:v>
                </c:pt>
                <c:pt idx="13545">
                  <c:v>2.5671312000000002E-2</c:v>
                </c:pt>
                <c:pt idx="13546">
                  <c:v>9.3950200000000005E-4</c:v>
                </c:pt>
                <c:pt idx="13547">
                  <c:v>3.6449920000000001E-3</c:v>
                </c:pt>
                <c:pt idx="13548">
                  <c:v>5.8319899999999996E-4</c:v>
                </c:pt>
                <c:pt idx="13549">
                  <c:v>3.105792E-3</c:v>
                </c:pt>
                <c:pt idx="13550">
                  <c:v>1.211453E-2</c:v>
                </c:pt>
                <c:pt idx="13551">
                  <c:v>2.0860785E-2</c:v>
                </c:pt>
                <c:pt idx="13552">
                  <c:v>1.9932282999999999E-2</c:v>
                </c:pt>
                <c:pt idx="13553">
                  <c:v>2.0726800000000001E-4</c:v>
                </c:pt>
                <c:pt idx="13554">
                  <c:v>1.2423168E-2</c:v>
                </c:pt>
                <c:pt idx="13555">
                  <c:v>3.4164575000000003E-2</c:v>
                </c:pt>
                <c:pt idx="13556">
                  <c:v>1.8654159999999999E-3</c:v>
                </c:pt>
                <c:pt idx="13557">
                  <c:v>1.521838E-3</c:v>
                </c:pt>
                <c:pt idx="13558">
                  <c:v>1.2840724E-2</c:v>
                </c:pt>
                <c:pt idx="13559">
                  <c:v>6.7570390000000003E-3</c:v>
                </c:pt>
                <c:pt idx="13560">
                  <c:v>2.2439349999999999E-3</c:v>
                </c:pt>
                <c:pt idx="13561">
                  <c:v>9.1525960000000007E-3</c:v>
                </c:pt>
                <c:pt idx="13562">
                  <c:v>1.245768E-3</c:v>
                </c:pt>
                <c:pt idx="13563">
                  <c:v>9.3311799999999997E-3</c:v>
                </c:pt>
                <c:pt idx="13564">
                  <c:v>3.0654383E-2</c:v>
                </c:pt>
                <c:pt idx="13565">
                  <c:v>2.2085599999999999E-4</c:v>
                </c:pt>
                <c:pt idx="13566">
                  <c:v>1.1409472E-2</c:v>
                </c:pt>
                <c:pt idx="13567">
                  <c:v>3.105792E-3</c:v>
                </c:pt>
                <c:pt idx="13568" formatCode="0.00E+00">
                  <c:v>7.7600000000000002E-6</c:v>
                </c:pt>
                <c:pt idx="13569">
                  <c:v>5.1150670000000001E-3</c:v>
                </c:pt>
                <c:pt idx="13570">
                  <c:v>5.1150670000000001E-3</c:v>
                </c:pt>
                <c:pt idx="13571">
                  <c:v>9.0639520000000001E-3</c:v>
                </c:pt>
                <c:pt idx="13572">
                  <c:v>5.2487879999999999E-3</c:v>
                </c:pt>
                <c:pt idx="13573">
                  <c:v>4.1074099999999997E-3</c:v>
                </c:pt>
                <c:pt idx="13574">
                  <c:v>7.2554800000000001E-4</c:v>
                </c:pt>
                <c:pt idx="13575">
                  <c:v>2.0293329999999999E-3</c:v>
                </c:pt>
                <c:pt idx="13576">
                  <c:v>2.2881490000000002E-3</c:v>
                </c:pt>
                <c:pt idx="13577">
                  <c:v>3.9307680000000003E-3</c:v>
                </c:pt>
                <c:pt idx="13578">
                  <c:v>1.8769551999999998E-2</c:v>
                </c:pt>
                <c:pt idx="13579">
                  <c:v>4.9692699999999998E-4</c:v>
                </c:pt>
                <c:pt idx="13580">
                  <c:v>9.1124800000000003E-4</c:v>
                </c:pt>
                <c:pt idx="13581">
                  <c:v>1.1211909000000001E-2</c:v>
                </c:pt>
                <c:pt idx="13582">
                  <c:v>2.0293329999999999E-3</c:v>
                </c:pt>
                <c:pt idx="13583">
                  <c:v>1.4579999999999999E-4</c:v>
                </c:pt>
                <c:pt idx="13584">
                  <c:v>4.47234E-3</c:v>
                </c:pt>
                <c:pt idx="13585">
                  <c:v>4.36752E-4</c:v>
                </c:pt>
                <c:pt idx="13586">
                  <c:v>4.9830710000000004E-3</c:v>
                </c:pt>
                <c:pt idx="13587">
                  <c:v>4.1945662000000002E-2</c:v>
                </c:pt>
                <c:pt idx="13588">
                  <c:v>1.7030308000000001E-2</c:v>
                </c:pt>
                <c:pt idx="13589" formatCode="0.00E+00">
                  <c:v>3.1099999999999997E-5</c:v>
                </c:pt>
                <c:pt idx="13590">
                  <c:v>5.8319899999999996E-4</c:v>
                </c:pt>
                <c:pt idx="13591" formatCode="0.00E+00">
                  <c:v>3.1099999999999997E-5</c:v>
                </c:pt>
                <c:pt idx="13592">
                  <c:v>1.4858199999999999E-3</c:v>
                </c:pt>
                <c:pt idx="13593">
                  <c:v>2.5522708000000002E-2</c:v>
                </c:pt>
                <c:pt idx="13594">
                  <c:v>1.9932282999999999E-2</c:v>
                </c:pt>
                <c:pt idx="13595">
                  <c:v>5.3920000000000002E-6</c:v>
                </c:pt>
                <c:pt idx="13596">
                  <c:v>8.3703249999999996E-3</c:v>
                </c:pt>
                <c:pt idx="13597">
                  <c:v>1.1810639999999999E-3</c:v>
                </c:pt>
                <c:pt idx="13598" formatCode="0.00E+00">
                  <c:v>3.6399999999999997E-5</c:v>
                </c:pt>
                <c:pt idx="13599">
                  <c:v>4.2879340000000002E-3</c:v>
                </c:pt>
                <c:pt idx="13600">
                  <c:v>5.2487879999999999E-3</c:v>
                </c:pt>
                <c:pt idx="13601">
                  <c:v>1.0629573E-2</c:v>
                </c:pt>
                <c:pt idx="13602">
                  <c:v>1.2423168E-2</c:v>
                </c:pt>
                <c:pt idx="13603">
                  <c:v>3.2804900000000002E-4</c:v>
                </c:pt>
                <c:pt idx="13604" formatCode="0.00E+00">
                  <c:v>5.52E-5</c:v>
                </c:pt>
                <c:pt idx="13605">
                  <c:v>5.9432779999999998E-3</c:v>
                </c:pt>
                <c:pt idx="13606">
                  <c:v>1.63108E-2</c:v>
                </c:pt>
                <c:pt idx="13607">
                  <c:v>2.7054900000000001E-3</c:v>
                </c:pt>
                <c:pt idx="13608">
                  <c:v>1.1508900000000001E-2</c:v>
                </c:pt>
                <c:pt idx="13609" formatCode="0.00E+00">
                  <c:v>1.9400000000000001E-6</c:v>
                </c:pt>
                <c:pt idx="13610">
                  <c:v>1.14095E-4</c:v>
                </c:pt>
                <c:pt idx="13611">
                  <c:v>2.754018E-3</c:v>
                </c:pt>
                <c:pt idx="13612">
                  <c:v>1.8263998E-2</c:v>
                </c:pt>
                <c:pt idx="13613">
                  <c:v>3.6449920000000001E-3</c:v>
                </c:pt>
                <c:pt idx="13614">
                  <c:v>4.4651152E-2</c:v>
                </c:pt>
                <c:pt idx="13615">
                  <c:v>1.9801365000000001E-2</c:v>
                </c:pt>
                <c:pt idx="13616">
                  <c:v>3.8046E-4</c:v>
                </c:pt>
                <c:pt idx="13617">
                  <c:v>1.4805138000000001E-2</c:v>
                </c:pt>
                <c:pt idx="13618">
                  <c:v>2.4204687999999999E-2</c:v>
                </c:pt>
                <c:pt idx="13619">
                  <c:v>4.9073455000000002E-2</c:v>
                </c:pt>
                <c:pt idx="13620">
                  <c:v>6.7570390000000003E-3</c:v>
                </c:pt>
                <c:pt idx="13621">
                  <c:v>2.5624939999999998E-3</c:v>
                </c:pt>
                <c:pt idx="13622">
                  <c:v>1.4356524000000001E-2</c:v>
                </c:pt>
                <c:pt idx="13623">
                  <c:v>3.7580080000000002E-3</c:v>
                </c:pt>
                <c:pt idx="13624">
                  <c:v>1.5032033E-2</c:v>
                </c:pt>
                <c:pt idx="13625">
                  <c:v>8.2907399999999996E-4</c:v>
                </c:pt>
                <c:pt idx="13626">
                  <c:v>1.3265183E-2</c:v>
                </c:pt>
                <c:pt idx="13627">
                  <c:v>1.81387E-4</c:v>
                </c:pt>
                <c:pt idx="13628">
                  <c:v>1.81387E-4</c:v>
                </c:pt>
                <c:pt idx="13629">
                  <c:v>2.9526599999999997E-4</c:v>
                </c:pt>
                <c:pt idx="13630">
                  <c:v>1.63108E-2</c:v>
                </c:pt>
                <c:pt idx="13631" formatCode="0.00E+00">
                  <c:v>7.7600000000000002E-6</c:v>
                </c:pt>
                <c:pt idx="13632">
                  <c:v>8.5603399999999998E-4</c:v>
                </c:pt>
                <c:pt idx="13633" formatCode="0.00E+00">
                  <c:v>7.7600000000000002E-6</c:v>
                </c:pt>
                <c:pt idx="13634">
                  <c:v>2.7952100000000002E-4</c:v>
                </c:pt>
                <c:pt idx="13635">
                  <c:v>9.7851859999999995E-3</c:v>
                </c:pt>
                <c:pt idx="13636" formatCode="0.00E+00">
                  <c:v>1.9400000000000001E-6</c:v>
                </c:pt>
                <c:pt idx="13637">
                  <c:v>5.3162959999999999E-3</c:v>
                </c:pt>
                <c:pt idx="13638">
                  <c:v>1.0438900000000001E-4</c:v>
                </c:pt>
                <c:pt idx="13639">
                  <c:v>1.0156156E-2</c:v>
                </c:pt>
                <c:pt idx="13640">
                  <c:v>2.6875669000000001E-2</c:v>
                </c:pt>
                <c:pt idx="13641">
                  <c:v>3.0031279999999999E-3</c:v>
                </c:pt>
                <c:pt idx="13642">
                  <c:v>1.5032033E-2</c:v>
                </c:pt>
                <c:pt idx="13643">
                  <c:v>1.1810639999999999E-3</c:v>
                </c:pt>
                <c:pt idx="13644">
                  <c:v>1.312197E-3</c:v>
                </c:pt>
                <c:pt idx="13645">
                  <c:v>2.3778720000000001E-3</c:v>
                </c:pt>
                <c:pt idx="13646">
                  <c:v>1.1409472E-2</c:v>
                </c:pt>
                <c:pt idx="13647" formatCode="0.00E+00">
                  <c:v>1.9400000000000001E-6</c:v>
                </c:pt>
                <c:pt idx="13648">
                  <c:v>7.1441839999999996E-3</c:v>
                </c:pt>
                <c:pt idx="13649">
                  <c:v>3.3700000000000002E-3</c:v>
                </c:pt>
                <c:pt idx="13650">
                  <c:v>3.1577710000000002E-3</c:v>
                </c:pt>
                <c:pt idx="13651">
                  <c:v>3.2101809999999999E-3</c:v>
                </c:pt>
                <c:pt idx="13652">
                  <c:v>1.0344228E-2</c:v>
                </c:pt>
                <c:pt idx="13653">
                  <c:v>2.2085599999999999E-4</c:v>
                </c:pt>
                <c:pt idx="13654">
                  <c:v>4.9692699999999998E-4</c:v>
                </c:pt>
                <c:pt idx="13655">
                  <c:v>3.105792E-3</c:v>
                </c:pt>
                <c:pt idx="13656">
                  <c:v>8.4555189999999999E-3</c:v>
                </c:pt>
                <c:pt idx="13657">
                  <c:v>2.0327623999999999E-2</c:v>
                </c:pt>
                <c:pt idx="13658">
                  <c:v>1.1409472E-2</c:v>
                </c:pt>
                <c:pt idx="13659">
                  <c:v>2.4349408999999999E-2</c:v>
                </c:pt>
                <c:pt idx="13660">
                  <c:v>3.9892169999999998E-3</c:v>
                </c:pt>
                <c:pt idx="13661">
                  <c:v>1.1409472E-2</c:v>
                </c:pt>
                <c:pt idx="13662">
                  <c:v>2.6420800000000001E-2</c:v>
                </c:pt>
                <c:pt idx="13663">
                  <c:v>2.3630116E-2</c:v>
                </c:pt>
                <c:pt idx="13664">
                  <c:v>3.5902956E-2</c:v>
                </c:pt>
                <c:pt idx="13665">
                  <c:v>6.455087E-3</c:v>
                </c:pt>
                <c:pt idx="13666">
                  <c:v>1.521838E-3</c:v>
                </c:pt>
                <c:pt idx="13667">
                  <c:v>1.0534027E-2</c:v>
                </c:pt>
                <c:pt idx="13668">
                  <c:v>3.701284E-3</c:v>
                </c:pt>
                <c:pt idx="13669">
                  <c:v>7.76448E-4</c:v>
                </c:pt>
                <c:pt idx="13670">
                  <c:v>2.2439349999999999E-3</c:v>
                </c:pt>
                <c:pt idx="13671">
                  <c:v>1.8654159999999999E-3</c:v>
                </c:pt>
                <c:pt idx="13672">
                  <c:v>3.701284E-3</c:v>
                </c:pt>
                <c:pt idx="13673">
                  <c:v>1.3460589999999999E-3</c:v>
                </c:pt>
                <c:pt idx="13674">
                  <c:v>5.3920000000000002E-6</c:v>
                </c:pt>
                <c:pt idx="13675">
                  <c:v>1.118085E-3</c:v>
                </c:pt>
                <c:pt idx="13676">
                  <c:v>9.1525960000000007E-3</c:v>
                </c:pt>
                <c:pt idx="13677">
                  <c:v>5.1784800000000001E-4</c:v>
                </c:pt>
                <c:pt idx="13678">
                  <c:v>4.9692699999999998E-4</c:v>
                </c:pt>
                <c:pt idx="13679">
                  <c:v>0</c:v>
                </c:pt>
                <c:pt idx="13680">
                  <c:v>1.6909311999999999E-2</c:v>
                </c:pt>
                <c:pt idx="13681">
                  <c:v>1.3052091E-2</c:v>
                </c:pt>
                <c:pt idx="13682">
                  <c:v>2.4932600000000002E-4</c:v>
                </c:pt>
                <c:pt idx="13683">
                  <c:v>1.595169E-3</c:v>
                </c:pt>
                <c:pt idx="13684">
                  <c:v>4.47234E-3</c:v>
                </c:pt>
                <c:pt idx="13685">
                  <c:v>2.2921608E-2</c:v>
                </c:pt>
                <c:pt idx="13686">
                  <c:v>5.3919999999999999E-4</c:v>
                </c:pt>
                <c:pt idx="13687">
                  <c:v>1.3460589999999999E-3</c:v>
                </c:pt>
                <c:pt idx="13688">
                  <c:v>2.9208247999999999E-2</c:v>
                </c:pt>
                <c:pt idx="13689">
                  <c:v>2.2921608E-2</c:v>
                </c:pt>
                <c:pt idx="13690">
                  <c:v>3.9324719000000001E-2</c:v>
                </c:pt>
                <c:pt idx="13691">
                  <c:v>6.9094381999999996E-2</c:v>
                </c:pt>
                <c:pt idx="13692">
                  <c:v>2.3630116E-2</c:v>
                </c:pt>
                <c:pt idx="13693">
                  <c:v>3.6610386000000002E-2</c:v>
                </c:pt>
                <c:pt idx="13694">
                  <c:v>8.5603399999999998E-4</c:v>
                </c:pt>
                <c:pt idx="13695">
                  <c:v>2.5624939999999998E-3</c:v>
                </c:pt>
                <c:pt idx="13696">
                  <c:v>2.5624939999999998E-3</c:v>
                </c:pt>
                <c:pt idx="13697">
                  <c:v>5.7304019999999999E-3</c:v>
                </c:pt>
                <c:pt idx="13698">
                  <c:v>3.6788321999999998E-2</c:v>
                </c:pt>
                <c:pt idx="13699" formatCode="0.00E+00">
                  <c:v>5.52E-5</c:v>
                </c:pt>
                <c:pt idx="13700">
                  <c:v>2.0713910000000001E-3</c:v>
                </c:pt>
                <c:pt idx="13701">
                  <c:v>9.5114880000000002E-3</c:v>
                </c:pt>
                <c:pt idx="13702">
                  <c:v>2.9049723999999999E-2</c:v>
                </c:pt>
                <c:pt idx="13703" formatCode="0.00E+00">
                  <c:v>1.06E-5</c:v>
                </c:pt>
                <c:pt idx="13704">
                  <c:v>1.1910927999999999E-2</c:v>
                </c:pt>
                <c:pt idx="13705">
                  <c:v>2.8107633E-2</c:v>
                </c:pt>
                <c:pt idx="13706">
                  <c:v>4.3675199999999997E-2</c:v>
                </c:pt>
                <c:pt idx="13707">
                  <c:v>9.3311799999999997E-3</c:v>
                </c:pt>
                <c:pt idx="13708">
                  <c:v>5.1784768000000002E-2</c:v>
                </c:pt>
                <c:pt idx="13709">
                  <c:v>3.2636912999999997E-2</c:v>
                </c:pt>
                <c:pt idx="13710">
                  <c:v>3.8957199999999997E-2</c:v>
                </c:pt>
                <c:pt idx="13711">
                  <c:v>2.6270040000000001E-2</c:v>
                </c:pt>
                <c:pt idx="13712">
                  <c:v>3.8046E-4</c:v>
                </c:pt>
                <c:pt idx="13713">
                  <c:v>1.8389740000000002E-2</c:v>
                </c:pt>
                <c:pt idx="13714">
                  <c:v>6.6809039999999997E-3</c:v>
                </c:pt>
                <c:pt idx="13715">
                  <c:v>2.754018E-3</c:v>
                </c:pt>
                <c:pt idx="13716">
                  <c:v>1.632482E-3</c:v>
                </c:pt>
                <c:pt idx="13717">
                  <c:v>7.1441839999999996E-3</c:v>
                </c:pt>
                <c:pt idx="13718">
                  <c:v>3.6255800000000002E-4</c:v>
                </c:pt>
                <c:pt idx="13719">
                  <c:v>4.1755600000000003E-4</c:v>
                </c:pt>
                <c:pt idx="13720">
                  <c:v>9.1124800000000003E-4</c:v>
                </c:pt>
                <c:pt idx="13721">
                  <c:v>6.0150999999999998E-3</c:v>
                </c:pt>
                <c:pt idx="13722">
                  <c:v>1.4024592000000001E-2</c:v>
                </c:pt>
                <c:pt idx="13723">
                  <c:v>2.0860785E-2</c:v>
                </c:pt>
                <c:pt idx="13724">
                  <c:v>1.987707E-3</c:v>
                </c:pt>
                <c:pt idx="13725">
                  <c:v>6.7637199999999995E-4</c:v>
                </c:pt>
                <c:pt idx="13726">
                  <c:v>7.7860480000000003E-3</c:v>
                </c:pt>
                <c:pt idx="13727">
                  <c:v>1.245768E-3</c:v>
                </c:pt>
                <c:pt idx="13728">
                  <c:v>2.9021899999999998E-3</c:v>
                </c:pt>
                <c:pt idx="13729">
                  <c:v>3.105792E-3</c:v>
                </c:pt>
                <c:pt idx="13730">
                  <c:v>9.8772809999999999E-3</c:v>
                </c:pt>
                <c:pt idx="13731">
                  <c:v>4.2273279999999998E-3</c:v>
                </c:pt>
                <c:pt idx="13732">
                  <c:v>2.9526599999999997E-4</c:v>
                </c:pt>
                <c:pt idx="13733">
                  <c:v>3.7324718E-2</c:v>
                </c:pt>
                <c:pt idx="13734">
                  <c:v>3.3162959999999998E-3</c:v>
                </c:pt>
                <c:pt idx="13735">
                  <c:v>2.0593342000000001E-2</c:v>
                </c:pt>
                <c:pt idx="13736">
                  <c:v>4.9830710000000004E-3</c:v>
                </c:pt>
                <c:pt idx="13737">
                  <c:v>4.9830710000000004E-3</c:v>
                </c:pt>
                <c:pt idx="13738">
                  <c:v>2.8523680000000001E-3</c:v>
                </c:pt>
                <c:pt idx="13739">
                  <c:v>5.6098400000000005E-4</c:v>
                </c:pt>
                <c:pt idx="13740">
                  <c:v>1.6192392E-2</c:v>
                </c:pt>
                <c:pt idx="13741" formatCode="0.00E+00">
                  <c:v>1.7499999999999998E-5</c:v>
                </c:pt>
                <c:pt idx="13742">
                  <c:v>4.9692699999999998E-4</c:v>
                </c:pt>
                <c:pt idx="13743">
                  <c:v>1.8263998E-2</c:v>
                </c:pt>
                <c:pt idx="13744">
                  <c:v>7.2229080000000001E-3</c:v>
                </c:pt>
                <c:pt idx="13745">
                  <c:v>9.9698080000000001E-3</c:v>
                </c:pt>
                <c:pt idx="13746">
                  <c:v>3.0491976E-2</c:v>
                </c:pt>
                <c:pt idx="13747" formatCode="0.00E+00">
                  <c:v>1.7499999999999998E-5</c:v>
                </c:pt>
                <c:pt idx="13748">
                  <c:v>4.6606290000000003E-3</c:v>
                </c:pt>
                <c:pt idx="13749">
                  <c:v>3.8151639999999998E-3</c:v>
                </c:pt>
                <c:pt idx="13750">
                  <c:v>6.0150999999999998E-3</c:v>
                </c:pt>
                <c:pt idx="13751">
                  <c:v>2.9526599999999997E-4</c:v>
                </c:pt>
                <c:pt idx="13752">
                  <c:v>1.0156156E-2</c:v>
                </c:pt>
                <c:pt idx="13753">
                  <c:v>2.5671312000000002E-2</c:v>
                </c:pt>
                <c:pt idx="13754">
                  <c:v>4.534672E-3</c:v>
                </c:pt>
                <c:pt idx="13755">
                  <c:v>5.4526059999999996E-3</c:v>
                </c:pt>
                <c:pt idx="13756">
                  <c:v>1.118085E-3</c:v>
                </c:pt>
                <c:pt idx="13757">
                  <c:v>3.6449920000000001E-3</c:v>
                </c:pt>
                <c:pt idx="13758" formatCode="0.00E+00">
                  <c:v>1.7499999999999998E-5</c:v>
                </c:pt>
                <c:pt idx="13759">
                  <c:v>2.7054900000000001E-3</c:v>
                </c:pt>
                <c:pt idx="13760">
                  <c:v>1.7765346000000001E-2</c:v>
                </c:pt>
                <c:pt idx="13761">
                  <c:v>1.63108E-2</c:v>
                </c:pt>
                <c:pt idx="13762">
                  <c:v>1.63108E-2</c:v>
                </c:pt>
                <c:pt idx="13763">
                  <c:v>1.7518608000000001E-2</c:v>
                </c:pt>
                <c:pt idx="13764">
                  <c:v>9.1525960000000007E-3</c:v>
                </c:pt>
                <c:pt idx="13765">
                  <c:v>3.8046E-4</c:v>
                </c:pt>
                <c:pt idx="13766">
                  <c:v>1.312197E-3</c:v>
                </c:pt>
                <c:pt idx="13767">
                  <c:v>3.1144199999999999E-4</c:v>
                </c:pt>
                <c:pt idx="13768">
                  <c:v>2.6420799999999999E-4</c:v>
                </c:pt>
                <c:pt idx="13769">
                  <c:v>4.6606290000000003E-3</c:v>
                </c:pt>
                <c:pt idx="13770">
                  <c:v>2.2085599999999999E-4</c:v>
                </c:pt>
                <c:pt idx="13771">
                  <c:v>2.8263569999999998E-2</c:v>
                </c:pt>
                <c:pt idx="13772">
                  <c:v>1.348E-4</c:v>
                </c:pt>
                <c:pt idx="13773">
                  <c:v>1.9153247000000002E-2</c:v>
                </c:pt>
                <c:pt idx="13774">
                  <c:v>1.1310475E-2</c:v>
                </c:pt>
                <c:pt idx="13775">
                  <c:v>4.7037436000000002E-2</c:v>
                </c:pt>
                <c:pt idx="13776">
                  <c:v>7.2229080000000001E-3</c:v>
                </c:pt>
                <c:pt idx="13777">
                  <c:v>1.7151736000000001E-2</c:v>
                </c:pt>
                <c:pt idx="13778">
                  <c:v>1.026852E-3</c:v>
                </c:pt>
                <c:pt idx="13779">
                  <c:v>2.2362565000000001E-2</c:v>
                </c:pt>
                <c:pt idx="13780">
                  <c:v>2.8523680000000001E-3</c:v>
                </c:pt>
                <c:pt idx="13781">
                  <c:v>5.8319899999999996E-4</c:v>
                </c:pt>
                <c:pt idx="13782">
                  <c:v>2.2439349999999999E-3</c:v>
                </c:pt>
                <c:pt idx="13783">
                  <c:v>1.1016072E-2</c:v>
                </c:pt>
                <c:pt idx="13784" formatCode="0.00E+00">
                  <c:v>5.52E-5</c:v>
                </c:pt>
                <c:pt idx="13785">
                  <c:v>1.1810639999999999E-3</c:v>
                </c:pt>
                <c:pt idx="13786">
                  <c:v>7.5421139999999999E-3</c:v>
                </c:pt>
                <c:pt idx="13787">
                  <c:v>3.9892169999999998E-3</c:v>
                </c:pt>
                <c:pt idx="13788">
                  <c:v>2.4640146000000002E-2</c:v>
                </c:pt>
                <c:pt idx="13789">
                  <c:v>3.9140743999999998E-2</c:v>
                </c:pt>
                <c:pt idx="13790">
                  <c:v>4.7643711999999998E-2</c:v>
                </c:pt>
                <c:pt idx="13791">
                  <c:v>4.2710032000000002E-2</c:v>
                </c:pt>
                <c:pt idx="13792">
                  <c:v>3.4164575000000003E-2</c:v>
                </c:pt>
                <c:pt idx="13793">
                  <c:v>1.6429639999999999E-2</c:v>
                </c:pt>
                <c:pt idx="13794">
                  <c:v>2.3630116E-2</c:v>
                </c:pt>
                <c:pt idx="13795">
                  <c:v>5.1362897999999997E-2</c:v>
                </c:pt>
                <c:pt idx="13796">
                  <c:v>1.4579968E-2</c:v>
                </c:pt>
                <c:pt idx="13797">
                  <c:v>2.4693200000000001E-3</c:v>
                </c:pt>
                <c:pt idx="13798">
                  <c:v>2.3327949999999999E-3</c:v>
                </c:pt>
                <c:pt idx="13799">
                  <c:v>2.9524439999999998E-3</c:v>
                </c:pt>
                <c:pt idx="13800">
                  <c:v>1.3588055999999999E-2</c:v>
                </c:pt>
                <c:pt idx="13801">
                  <c:v>6.0584500000000004E-4</c:v>
                </c:pt>
                <c:pt idx="13802">
                  <c:v>4.9830710000000004E-3</c:v>
                </c:pt>
                <c:pt idx="13803">
                  <c:v>7.00744E-4</c:v>
                </c:pt>
                <c:pt idx="13804">
                  <c:v>5.2420807999999999E-2</c:v>
                </c:pt>
                <c:pt idx="13805">
                  <c:v>3.5376912000000003E-2</c:v>
                </c:pt>
                <c:pt idx="13806">
                  <c:v>2.9049723999999999E-2</c:v>
                </c:pt>
                <c:pt idx="13807">
                  <c:v>1.8389740000000002E-2</c:v>
                </c:pt>
                <c:pt idx="13808">
                  <c:v>2.5671312000000002E-2</c:v>
                </c:pt>
                <c:pt idx="13809">
                  <c:v>1.708401E-3</c:v>
                </c:pt>
                <c:pt idx="13810">
                  <c:v>2.7952100000000002E-4</c:v>
                </c:pt>
                <c:pt idx="13811">
                  <c:v>2.2085599999999999E-4</c:v>
                </c:pt>
                <c:pt idx="13812">
                  <c:v>3.5337010000000002E-3</c:v>
                </c:pt>
                <c:pt idx="13813">
                  <c:v>4.7883120000000003E-3</c:v>
                </c:pt>
                <c:pt idx="13814">
                  <c:v>1.3588055999999999E-2</c:v>
                </c:pt>
                <c:pt idx="13815">
                  <c:v>6.0873519999999999E-3</c:v>
                </c:pt>
                <c:pt idx="13816">
                  <c:v>4.534672E-3</c:v>
                </c:pt>
                <c:pt idx="13817">
                  <c:v>1.6668612999999999E-2</c:v>
                </c:pt>
                <c:pt idx="13818">
                  <c:v>1.708401E-3</c:v>
                </c:pt>
                <c:pt idx="13819">
                  <c:v>1.9024916999999999E-2</c:v>
                </c:pt>
                <c:pt idx="13820">
                  <c:v>7.9508280000000001E-3</c:v>
                </c:pt>
                <c:pt idx="13821">
                  <c:v>1.4692337E-2</c:v>
                </c:pt>
                <c:pt idx="13822">
                  <c:v>2.0460268E-2</c:v>
                </c:pt>
                <c:pt idx="13823">
                  <c:v>9.0639520000000001E-3</c:v>
                </c:pt>
                <c:pt idx="13824">
                  <c:v>8.6272000000000003E-5</c:v>
                </c:pt>
                <c:pt idx="13825">
                  <c:v>6.3066989999999998E-3</c:v>
                </c:pt>
                <c:pt idx="13826">
                  <c:v>7.2229080000000001E-3</c:v>
                </c:pt>
                <c:pt idx="13827" formatCode="0.00E+00">
                  <c:v>3.1099999999999997E-5</c:v>
                </c:pt>
                <c:pt idx="13828">
                  <c:v>3.2630229999999999E-3</c:v>
                </c:pt>
                <c:pt idx="13829">
                  <c:v>4.2136107999999999E-2</c:v>
                </c:pt>
                <c:pt idx="13830">
                  <c:v>4.2136107999999999E-2</c:v>
                </c:pt>
                <c:pt idx="13831">
                  <c:v>2.3062447E-2</c:v>
                </c:pt>
                <c:pt idx="13832">
                  <c:v>3.6449920000000001E-3</c:v>
                </c:pt>
                <c:pt idx="13833">
                  <c:v>2.0713910000000001E-3</c:v>
                </c:pt>
                <c:pt idx="13834">
                  <c:v>4.7037436000000002E-2</c:v>
                </c:pt>
                <c:pt idx="13835">
                  <c:v>1.987707E-3</c:v>
                </c:pt>
                <c:pt idx="13836">
                  <c:v>6.2892299999999998E-4</c:v>
                </c:pt>
                <c:pt idx="13837">
                  <c:v>1.6192392E-2</c:v>
                </c:pt>
                <c:pt idx="13838">
                  <c:v>2.1568000000000001E-5</c:v>
                </c:pt>
                <c:pt idx="13839">
                  <c:v>1.082196E-2</c:v>
                </c:pt>
                <c:pt idx="13840">
                  <c:v>1.1113774999999999E-2</c:v>
                </c:pt>
                <c:pt idx="13841">
                  <c:v>7.4316642000000002E-2</c:v>
                </c:pt>
                <c:pt idx="13842">
                  <c:v>9.9730400000000007E-4</c:v>
                </c:pt>
                <c:pt idx="13843">
                  <c:v>7.8682219999999994E-3</c:v>
                </c:pt>
                <c:pt idx="13844">
                  <c:v>3.8046E-4</c:v>
                </c:pt>
                <c:pt idx="13845">
                  <c:v>7.2554800000000001E-4</c:v>
                </c:pt>
                <c:pt idx="13846">
                  <c:v>3.0031279999999999E-3</c:v>
                </c:pt>
                <c:pt idx="13847">
                  <c:v>8.8006070000000002E-3</c:v>
                </c:pt>
                <c:pt idx="13848">
                  <c:v>1.446803E-2</c:v>
                </c:pt>
                <c:pt idx="13849">
                  <c:v>2.7054900000000001E-3</c:v>
                </c:pt>
                <c:pt idx="13850">
                  <c:v>4.9692699999999998E-4</c:v>
                </c:pt>
                <c:pt idx="13851">
                  <c:v>8.6271999999999998E-3</c:v>
                </c:pt>
                <c:pt idx="13852">
                  <c:v>3.4508800000000001E-4</c:v>
                </c:pt>
                <c:pt idx="13853">
                  <c:v>4.2879340000000002E-3</c:v>
                </c:pt>
                <c:pt idx="13854">
                  <c:v>2.5226795999999999E-2</c:v>
                </c:pt>
                <c:pt idx="13855">
                  <c:v>4.7883120000000003E-3</c:v>
                </c:pt>
                <c:pt idx="13856">
                  <c:v>2.7952128E-2</c:v>
                </c:pt>
                <c:pt idx="13857">
                  <c:v>1.3805461E-2</c:v>
                </c:pt>
                <c:pt idx="13858">
                  <c:v>4.534672E-3</c:v>
                </c:pt>
                <c:pt idx="13859">
                  <c:v>2.6573930000000001E-3</c:v>
                </c:pt>
                <c:pt idx="13860">
                  <c:v>1.5032033E-2</c:v>
                </c:pt>
                <c:pt idx="13861" formatCode="0.00E+00">
                  <c:v>4.2299999999999998E-5</c:v>
                </c:pt>
                <c:pt idx="13862">
                  <c:v>2.8523680000000001E-3</c:v>
                </c:pt>
                <c:pt idx="13863">
                  <c:v>4.36752E-4</c:v>
                </c:pt>
                <c:pt idx="13864">
                  <c:v>9.9730400000000007E-4</c:v>
                </c:pt>
                <c:pt idx="13865">
                  <c:v>1.6788747E-2</c:v>
                </c:pt>
                <c:pt idx="13866" formatCode="0.00E+00">
                  <c:v>1.06E-5</c:v>
                </c:pt>
                <c:pt idx="13867">
                  <c:v>8.4555189999999999E-3</c:v>
                </c:pt>
                <c:pt idx="13868" formatCode="0.00E+00">
                  <c:v>8.6300000000000004E-7</c:v>
                </c:pt>
                <c:pt idx="13869">
                  <c:v>5.7304019999999999E-3</c:v>
                </c:pt>
                <c:pt idx="13870">
                  <c:v>8.2907399999999996E-4</c:v>
                </c:pt>
                <c:pt idx="13871">
                  <c:v>5.7304019999999999E-3</c:v>
                </c:pt>
                <c:pt idx="13872">
                  <c:v>3.4241359999999999E-3</c:v>
                </c:pt>
                <c:pt idx="13873">
                  <c:v>1.4024592000000001E-2</c:v>
                </c:pt>
                <c:pt idx="13874">
                  <c:v>8.2012319999999993E-3</c:v>
                </c:pt>
                <c:pt idx="13875">
                  <c:v>4.3481303999999998E-2</c:v>
                </c:pt>
                <c:pt idx="13876">
                  <c:v>1.57231E-4</c:v>
                </c:pt>
                <c:pt idx="13877">
                  <c:v>1.211453E-2</c:v>
                </c:pt>
                <c:pt idx="13878">
                  <c:v>2.2501679E-2</c:v>
                </c:pt>
                <c:pt idx="13879">
                  <c:v>5.3060731E-2</c:v>
                </c:pt>
                <c:pt idx="13880">
                  <c:v>4.7242550000000001E-3</c:v>
                </c:pt>
                <c:pt idx="13881">
                  <c:v>2.4060398E-2</c:v>
                </c:pt>
                <c:pt idx="13882">
                  <c:v>6.0150999999999998E-3</c:v>
                </c:pt>
                <c:pt idx="13883">
                  <c:v>6.7637247999999997E-2</c:v>
                </c:pt>
                <c:pt idx="13884">
                  <c:v>3.1969167999999999E-2</c:v>
                </c:pt>
                <c:pt idx="13885">
                  <c:v>5.6098368000000003E-2</c:v>
                </c:pt>
                <c:pt idx="13886">
                  <c:v>4.5836529000000001E-2</c:v>
                </c:pt>
                <c:pt idx="13887">
                  <c:v>4.5836529000000001E-2</c:v>
                </c:pt>
                <c:pt idx="13888">
                  <c:v>1.4134804000000001E-2</c:v>
                </c:pt>
                <c:pt idx="13889">
                  <c:v>2.6875669000000001E-2</c:v>
                </c:pt>
                <c:pt idx="13890">
                  <c:v>3.6449920000000001E-3</c:v>
                </c:pt>
                <c:pt idx="13891">
                  <c:v>2.1138799999999998E-3</c:v>
                </c:pt>
                <c:pt idx="13892">
                  <c:v>6.5243199999999999E-4</c:v>
                </c:pt>
                <c:pt idx="13893">
                  <c:v>5.3919999999999999E-4</c:v>
                </c:pt>
                <c:pt idx="13894">
                  <c:v>1.1016072E-2</c:v>
                </c:pt>
                <c:pt idx="13895">
                  <c:v>1.1016072E-2</c:v>
                </c:pt>
                <c:pt idx="13896">
                  <c:v>2.3487551999999998E-2</c:v>
                </c:pt>
                <c:pt idx="13897">
                  <c:v>3.2101809999999999E-3</c:v>
                </c:pt>
                <c:pt idx="13898">
                  <c:v>2.1138799999999998E-3</c:v>
                </c:pt>
                <c:pt idx="13899">
                  <c:v>1.521838E-3</c:v>
                </c:pt>
                <c:pt idx="13900">
                  <c:v>7.3020619999999998E-3</c:v>
                </c:pt>
                <c:pt idx="13901">
                  <c:v>6.1272316E-2</c:v>
                </c:pt>
                <c:pt idx="13902">
                  <c:v>7.3020619999999998E-3</c:v>
                </c:pt>
                <c:pt idx="13903">
                  <c:v>8.8879570000000001E-3</c:v>
                </c:pt>
                <c:pt idx="13904">
                  <c:v>9.0639520000000001E-3</c:v>
                </c:pt>
                <c:pt idx="13905">
                  <c:v>3.8727499999999999E-3</c:v>
                </c:pt>
                <c:pt idx="13906">
                  <c:v>4.6235105999999998E-2</c:v>
                </c:pt>
                <c:pt idx="13907">
                  <c:v>4.5974350000000004E-3</c:v>
                </c:pt>
                <c:pt idx="13908">
                  <c:v>4.5044552000000002E-2</c:v>
                </c:pt>
                <c:pt idx="13909">
                  <c:v>3.5551828000000001E-2</c:v>
                </c:pt>
                <c:pt idx="13910">
                  <c:v>7.3816480000000002E-3</c:v>
                </c:pt>
                <c:pt idx="13911">
                  <c:v>8.6271999999999998E-3</c:v>
                </c:pt>
                <c:pt idx="13912">
                  <c:v>2.0726800000000001E-4</c:v>
                </c:pt>
                <c:pt idx="13913">
                  <c:v>1.24232E-4</c:v>
                </c:pt>
                <c:pt idx="13914" formatCode="0.00E+00">
                  <c:v>1.9400000000000001E-6</c:v>
                </c:pt>
                <c:pt idx="13915">
                  <c:v>1.0872430000000001E-3</c:v>
                </c:pt>
                <c:pt idx="13916">
                  <c:v>5.1150670000000001E-3</c:v>
                </c:pt>
                <c:pt idx="13917">
                  <c:v>6.5243199999999999E-4</c:v>
                </c:pt>
                <c:pt idx="13918">
                  <c:v>9.1525960000000007E-3</c:v>
                </c:pt>
                <c:pt idx="13919">
                  <c:v>2.4233800000000002E-3</c:v>
                </c:pt>
                <c:pt idx="13920">
                  <c:v>7.2304779E-2</c:v>
                </c:pt>
                <c:pt idx="13921">
                  <c:v>7.4616650000000001E-3</c:v>
                </c:pt>
                <c:pt idx="13922">
                  <c:v>2.0293329999999999E-3</c:v>
                </c:pt>
                <c:pt idx="13923">
                  <c:v>1.7151736000000001E-2</c:v>
                </c:pt>
                <c:pt idx="13924">
                  <c:v>1.7151736000000001E-2</c:v>
                </c:pt>
                <c:pt idx="13925">
                  <c:v>1.1113774999999999E-2</c:v>
                </c:pt>
                <c:pt idx="13926">
                  <c:v>2.2001519999999999E-3</c:v>
                </c:pt>
                <c:pt idx="13927" formatCode="0.00E+00">
                  <c:v>2.6100000000000001E-5</c:v>
                </c:pt>
                <c:pt idx="13928">
                  <c:v>9.5114880000000002E-3</c:v>
                </c:pt>
                <c:pt idx="13929">
                  <c:v>4.5637888000000001E-2</c:v>
                </c:pt>
                <c:pt idx="13930">
                  <c:v>3.3651472000000002E-2</c:v>
                </c:pt>
                <c:pt idx="13931">
                  <c:v>2.3345418999999999E-2</c:v>
                </c:pt>
                <c:pt idx="13932">
                  <c:v>2.5969813000000001E-2</c:v>
                </c:pt>
                <c:pt idx="13933">
                  <c:v>3.7864995999999998E-2</c:v>
                </c:pt>
                <c:pt idx="13934">
                  <c:v>9.9698080000000001E-3</c:v>
                </c:pt>
                <c:pt idx="13935">
                  <c:v>2.5969813000000001E-2</c:v>
                </c:pt>
                <c:pt idx="13936">
                  <c:v>5.1150670000000001E-3</c:v>
                </c:pt>
                <c:pt idx="13937">
                  <c:v>1.026852E-3</c:v>
                </c:pt>
                <c:pt idx="13938">
                  <c:v>5.6098400000000005E-4</c:v>
                </c:pt>
                <c:pt idx="13939">
                  <c:v>2.2439349999999999E-3</c:v>
                </c:pt>
                <c:pt idx="13940">
                  <c:v>1.348E-4</c:v>
                </c:pt>
                <c:pt idx="13941">
                  <c:v>6.8336050000000004E-3</c:v>
                </c:pt>
                <c:pt idx="13942">
                  <c:v>7.00744E-4</c:v>
                </c:pt>
                <c:pt idx="13943">
                  <c:v>4.7643700000000002E-4</c:v>
                </c:pt>
                <c:pt idx="13944">
                  <c:v>1.14095E-4</c:v>
                </c:pt>
                <c:pt idx="13945">
                  <c:v>3.4508800000000001E-4</c:v>
                </c:pt>
                <c:pt idx="13946">
                  <c:v>4.7242550000000001E-3</c:v>
                </c:pt>
                <c:pt idx="13947">
                  <c:v>1.9465120000000001E-3</c:v>
                </c:pt>
                <c:pt idx="13948">
                  <c:v>2.8523680000000001E-3</c:v>
                </c:pt>
                <c:pt idx="13949">
                  <c:v>1.7518608000000001E-2</c:v>
                </c:pt>
                <c:pt idx="13950">
                  <c:v>2.5624939999999998E-3</c:v>
                </c:pt>
                <c:pt idx="13951" formatCode="0.00E+00">
                  <c:v>1.9400000000000001E-6</c:v>
                </c:pt>
                <c:pt idx="13952">
                  <c:v>7.7860480000000003E-3</c:v>
                </c:pt>
                <c:pt idx="13953">
                  <c:v>3.2630229999999999E-3</c:v>
                </c:pt>
                <c:pt idx="13954" formatCode="0.00E+00">
                  <c:v>7.7600000000000002E-6</c:v>
                </c:pt>
                <c:pt idx="13955">
                  <c:v>8.8879570000000001E-3</c:v>
                </c:pt>
                <c:pt idx="13956">
                  <c:v>6.0584500000000004E-4</c:v>
                </c:pt>
                <c:pt idx="13957">
                  <c:v>6.0584500000000004E-4</c:v>
                </c:pt>
                <c:pt idx="13958">
                  <c:v>2.0195411999999999E-2</c:v>
                </c:pt>
                <c:pt idx="13959" formatCode="0.00E+00">
                  <c:v>6.2299999999999996E-5</c:v>
                </c:pt>
                <c:pt idx="13960" formatCode="0.00E+00">
                  <c:v>3.6399999999999997E-5</c:v>
                </c:pt>
                <c:pt idx="13961">
                  <c:v>2.5156919999999999E-3</c:v>
                </c:pt>
                <c:pt idx="13962">
                  <c:v>1.521838E-3</c:v>
                </c:pt>
                <c:pt idx="13963">
                  <c:v>2.4233800000000002E-3</c:v>
                </c:pt>
                <c:pt idx="13964">
                  <c:v>6.2331519999999996E-3</c:v>
                </c:pt>
                <c:pt idx="13965">
                  <c:v>9.2416719999999994E-3</c:v>
                </c:pt>
                <c:pt idx="13966">
                  <c:v>1.4245448000000001E-2</c:v>
                </c:pt>
                <c:pt idx="13967" formatCode="0.00E+00">
                  <c:v>1.38E-5</c:v>
                </c:pt>
                <c:pt idx="13968">
                  <c:v>1.3158421E-2</c:v>
                </c:pt>
                <c:pt idx="13969">
                  <c:v>2.6573930000000001E-3</c:v>
                </c:pt>
                <c:pt idx="13970">
                  <c:v>3.0542439999999998E-3</c:v>
                </c:pt>
                <c:pt idx="13971" formatCode="0.00E+00">
                  <c:v>7.7600000000000002E-6</c:v>
                </c:pt>
                <c:pt idx="13972">
                  <c:v>1.5375612E-2</c:v>
                </c:pt>
                <c:pt idx="13973">
                  <c:v>7.00744E-4</c:v>
                </c:pt>
                <c:pt idx="13974">
                  <c:v>6.6052000000000003E-3</c:v>
                </c:pt>
                <c:pt idx="13975">
                  <c:v>3.6966688999999997E-2</c:v>
                </c:pt>
                <c:pt idx="13976">
                  <c:v>6.6052000000000003E-3</c:v>
                </c:pt>
                <c:pt idx="13977">
                  <c:v>1.7395885999999999E-2</c:v>
                </c:pt>
                <c:pt idx="13978">
                  <c:v>1.8013808999999999E-2</c:v>
                </c:pt>
                <c:pt idx="13979">
                  <c:v>9.1525960000000007E-3</c:v>
                </c:pt>
                <c:pt idx="13980">
                  <c:v>2.1138799999999998E-3</c:v>
                </c:pt>
                <c:pt idx="13981">
                  <c:v>1.2423168E-2</c:v>
                </c:pt>
                <c:pt idx="13982" formatCode="0.00E+00">
                  <c:v>9.5099999999999994E-5</c:v>
                </c:pt>
                <c:pt idx="13983">
                  <c:v>1.3588055999999999E-2</c:v>
                </c:pt>
                <c:pt idx="13984">
                  <c:v>2.9526599999999997E-4</c:v>
                </c:pt>
                <c:pt idx="13985">
                  <c:v>5.9432779999999998E-3</c:v>
                </c:pt>
                <c:pt idx="13986">
                  <c:v>1.3480000000000001E-2</c:v>
                </c:pt>
                <c:pt idx="13987">
                  <c:v>3.3162959999999998E-3</c:v>
                </c:pt>
                <c:pt idx="13988">
                  <c:v>1.6074415000000002E-2</c:v>
                </c:pt>
                <c:pt idx="13989">
                  <c:v>2.9021899999999998E-3</c:v>
                </c:pt>
                <c:pt idx="13990">
                  <c:v>1.245768E-3</c:v>
                </c:pt>
                <c:pt idx="13991">
                  <c:v>9.4211179999999992E-3</c:v>
                </c:pt>
                <c:pt idx="13992">
                  <c:v>2.7488200000000001E-2</c:v>
                </c:pt>
                <c:pt idx="13993">
                  <c:v>1.348E-4</c:v>
                </c:pt>
                <c:pt idx="13994" formatCode="0.00E+00">
                  <c:v>7.7899999999999996E-5</c:v>
                </c:pt>
                <c:pt idx="13995">
                  <c:v>2.9524439999999998E-3</c:v>
                </c:pt>
                <c:pt idx="13996">
                  <c:v>9.8772809999999999E-3</c:v>
                </c:pt>
                <c:pt idx="13997">
                  <c:v>1.4502320000000001E-3</c:v>
                </c:pt>
                <c:pt idx="13998">
                  <c:v>4.5637899999999998E-4</c:v>
                </c:pt>
                <c:pt idx="13999">
                  <c:v>3.6788321999999998E-2</c:v>
                </c:pt>
                <c:pt idx="14000">
                  <c:v>8.2907399999999996E-4</c:v>
                </c:pt>
                <c:pt idx="14001">
                  <c:v>3.1144192000000001E-2</c:v>
                </c:pt>
                <c:pt idx="14002">
                  <c:v>1.4858199999999999E-3</c:v>
                </c:pt>
                <c:pt idx="14003">
                  <c:v>3.8591407000000001E-2</c:v>
                </c:pt>
                <c:pt idx="14004">
                  <c:v>1.63108E-2</c:v>
                </c:pt>
                <c:pt idx="14005">
                  <c:v>2.6270040000000001E-2</c:v>
                </c:pt>
                <c:pt idx="14006">
                  <c:v>1.14095E-4</c:v>
                </c:pt>
                <c:pt idx="14007">
                  <c:v>1.3372376E-2</c:v>
                </c:pt>
                <c:pt idx="14008">
                  <c:v>8.2907399999999996E-4</c:v>
                </c:pt>
                <c:pt idx="14009">
                  <c:v>2.2881490000000002E-3</c:v>
                </c:pt>
                <c:pt idx="14010">
                  <c:v>3.8046E-4</c:v>
                </c:pt>
                <c:pt idx="14011">
                  <c:v>3.5202427000000001E-2</c:v>
                </c:pt>
                <c:pt idx="14012">
                  <c:v>5.1784768000000002E-2</c:v>
                </c:pt>
                <c:pt idx="14013">
                  <c:v>2.4233800000000002E-3</c:v>
                </c:pt>
                <c:pt idx="14014">
                  <c:v>1.056832E-3</c:v>
                </c:pt>
                <c:pt idx="14015">
                  <c:v>4.5637899999999998E-4</c:v>
                </c:pt>
                <c:pt idx="14016">
                  <c:v>1.6788747E-2</c:v>
                </c:pt>
                <c:pt idx="14017">
                  <c:v>1.14095E-4</c:v>
                </c:pt>
                <c:pt idx="14018">
                  <c:v>5.5214080000000002E-3</c:v>
                </c:pt>
                <c:pt idx="14019">
                  <c:v>5.9673480000000001E-2</c:v>
                </c:pt>
                <c:pt idx="14020">
                  <c:v>1.6429639999999999E-2</c:v>
                </c:pt>
                <c:pt idx="14021">
                  <c:v>7.9508280000000001E-3</c:v>
                </c:pt>
                <c:pt idx="14022">
                  <c:v>6.8336050000000004E-3</c:v>
                </c:pt>
                <c:pt idx="14023">
                  <c:v>6.8336050000000004E-3</c:v>
                </c:pt>
                <c:pt idx="14024">
                  <c:v>1.6909299999999999E-4</c:v>
                </c:pt>
                <c:pt idx="14025">
                  <c:v>6.5299279999999999E-3</c:v>
                </c:pt>
                <c:pt idx="14026">
                  <c:v>3.9892169999999998E-3</c:v>
                </c:pt>
                <c:pt idx="14027">
                  <c:v>3.9879200000000003E-4</c:v>
                </c:pt>
                <c:pt idx="14028">
                  <c:v>8.9757389999999999E-3</c:v>
                </c:pt>
                <c:pt idx="14029">
                  <c:v>8.1173319999999997E-3</c:v>
                </c:pt>
                <c:pt idx="14030">
                  <c:v>1.1113774999999999E-2</c:v>
                </c:pt>
                <c:pt idx="14031">
                  <c:v>1.9465120000000001E-3</c:v>
                </c:pt>
                <c:pt idx="14032">
                  <c:v>1.9024916999999999E-2</c:v>
                </c:pt>
                <c:pt idx="14033">
                  <c:v>2.9021899999999998E-3</c:v>
                </c:pt>
                <c:pt idx="14034">
                  <c:v>2.6270040000000001E-2</c:v>
                </c:pt>
                <c:pt idx="14035">
                  <c:v>8.7516258E-2</c:v>
                </c:pt>
                <c:pt idx="14036">
                  <c:v>5.2208364E-2</c:v>
                </c:pt>
                <c:pt idx="14037">
                  <c:v>8.1045857999999998E-2</c:v>
                </c:pt>
                <c:pt idx="14038">
                  <c:v>7.7860480000000003E-3</c:v>
                </c:pt>
                <c:pt idx="14039">
                  <c:v>7.8682219999999994E-3</c:v>
                </c:pt>
                <c:pt idx="14040">
                  <c:v>3.8046E-4</c:v>
                </c:pt>
                <c:pt idx="14041">
                  <c:v>3.8046E-4</c:v>
                </c:pt>
                <c:pt idx="14042">
                  <c:v>4.6606290000000003E-3</c:v>
                </c:pt>
                <c:pt idx="14043">
                  <c:v>1.0156156E-2</c:v>
                </c:pt>
                <c:pt idx="14044">
                  <c:v>1.7518608000000001E-2</c:v>
                </c:pt>
                <c:pt idx="14045" formatCode="0.00E+00">
                  <c:v>3.1099999999999997E-5</c:v>
                </c:pt>
                <c:pt idx="14046">
                  <c:v>1.149359E-3</c:v>
                </c:pt>
                <c:pt idx="14047">
                  <c:v>3.4336472E-2</c:v>
                </c:pt>
                <c:pt idx="14048">
                  <c:v>1.3265183E-2</c:v>
                </c:pt>
                <c:pt idx="14049">
                  <c:v>6.0813348000000003E-2</c:v>
                </c:pt>
                <c:pt idx="14050">
                  <c:v>3.9324719000000001E-2</c:v>
                </c:pt>
                <c:pt idx="14051">
                  <c:v>5.3162959999999999E-3</c:v>
                </c:pt>
                <c:pt idx="14052">
                  <c:v>4.0251064000000003E-2</c:v>
                </c:pt>
                <c:pt idx="14053">
                  <c:v>0.17899736099999999</c:v>
                </c:pt>
                <c:pt idx="14054">
                  <c:v>0.13256900599999999</c:v>
                </c:pt>
                <c:pt idx="14055">
                  <c:v>6.1272316E-2</c:v>
                </c:pt>
                <c:pt idx="14056">
                  <c:v>1.5582879999999999E-3</c:v>
                </c:pt>
                <c:pt idx="14057">
                  <c:v>2.6420799999999999E-4</c:v>
                </c:pt>
                <c:pt idx="14058">
                  <c:v>1.24232E-4</c:v>
                </c:pt>
                <c:pt idx="14059">
                  <c:v>5.4352222999999998E-2</c:v>
                </c:pt>
                <c:pt idx="14060">
                  <c:v>2.8107633E-2</c:v>
                </c:pt>
                <c:pt idx="14061">
                  <c:v>5.8544394999999999E-2</c:v>
                </c:pt>
                <c:pt idx="14062">
                  <c:v>1.8654159999999999E-3</c:v>
                </c:pt>
                <c:pt idx="14063">
                  <c:v>3.7684471999999997E-2</c:v>
                </c:pt>
                <c:pt idx="14064">
                  <c:v>9.6935219999999996E-3</c:v>
                </c:pt>
                <c:pt idx="14065">
                  <c:v>1.94112E-2</c:v>
                </c:pt>
                <c:pt idx="14066">
                  <c:v>2.1567999999999999E-3</c:v>
                </c:pt>
                <c:pt idx="14067">
                  <c:v>2.2439349999999999E-3</c:v>
                </c:pt>
                <c:pt idx="14068">
                  <c:v>2.9526599999999997E-4</c:v>
                </c:pt>
                <c:pt idx="14069">
                  <c:v>2.4693200000000001E-3</c:v>
                </c:pt>
                <c:pt idx="14070">
                  <c:v>3.4508800000000001E-4</c:v>
                </c:pt>
                <c:pt idx="14071">
                  <c:v>3.8151639999999998E-3</c:v>
                </c:pt>
                <c:pt idx="14072">
                  <c:v>4.4104399999999998E-3</c:v>
                </c:pt>
                <c:pt idx="14073">
                  <c:v>4.4104399999999998E-3</c:v>
                </c:pt>
                <c:pt idx="14074">
                  <c:v>3.6449920000000001E-3</c:v>
                </c:pt>
                <c:pt idx="14075">
                  <c:v>7.1441839999999996E-3</c:v>
                </c:pt>
                <c:pt idx="14076">
                  <c:v>1.987707E-3</c:v>
                </c:pt>
                <c:pt idx="14077">
                  <c:v>1.632482E-3</c:v>
                </c:pt>
                <c:pt idx="14078">
                  <c:v>5.6603060000000004E-3</c:v>
                </c:pt>
                <c:pt idx="14079">
                  <c:v>2.3345418999999999E-2</c:v>
                </c:pt>
                <c:pt idx="14080">
                  <c:v>4.7643700000000002E-4</c:v>
                </c:pt>
                <c:pt idx="14081">
                  <c:v>1.2840724E-2</c:v>
                </c:pt>
                <c:pt idx="14082">
                  <c:v>2.2781200000000001E-2</c:v>
                </c:pt>
                <c:pt idx="14083">
                  <c:v>3.0817220999999999E-2</c:v>
                </c:pt>
                <c:pt idx="14084">
                  <c:v>1.026852E-3</c:v>
                </c:pt>
                <c:pt idx="14085">
                  <c:v>2.0713910000000001E-3</c:v>
                </c:pt>
                <c:pt idx="14086">
                  <c:v>1.4150759999999999E-3</c:v>
                </c:pt>
                <c:pt idx="14087">
                  <c:v>4.7883120000000003E-3</c:v>
                </c:pt>
                <c:pt idx="14088">
                  <c:v>4.4455098999999998E-2</c:v>
                </c:pt>
                <c:pt idx="14089">
                  <c:v>4.9692672E-2</c:v>
                </c:pt>
                <c:pt idx="14090">
                  <c:v>4.3481303999999998E-2</c:v>
                </c:pt>
                <c:pt idx="14091">
                  <c:v>8.1310496999999995E-2</c:v>
                </c:pt>
                <c:pt idx="14092">
                  <c:v>2.9686410999999999E-2</c:v>
                </c:pt>
                <c:pt idx="14093">
                  <c:v>1.0725551E-2</c:v>
                </c:pt>
                <c:pt idx="14094">
                  <c:v>2.9526592000000001E-2</c:v>
                </c:pt>
                <c:pt idx="14095">
                  <c:v>2.609728E-3</c:v>
                </c:pt>
                <c:pt idx="14096">
                  <c:v>1.9282008E-2</c:v>
                </c:pt>
                <c:pt idx="14097">
                  <c:v>5.9432779999999998E-3</c:v>
                </c:pt>
                <c:pt idx="14098">
                  <c:v>9.8772809999999999E-3</c:v>
                </c:pt>
                <c:pt idx="14099">
                  <c:v>6.0150999999999998E-3</c:v>
                </c:pt>
                <c:pt idx="14100">
                  <c:v>1.987707E-3</c:v>
                </c:pt>
                <c:pt idx="14101">
                  <c:v>6.7395901999999994E-2</c:v>
                </c:pt>
                <c:pt idx="14102">
                  <c:v>1.4579999999999999E-4</c:v>
                </c:pt>
                <c:pt idx="14103">
                  <c:v>3.5902956E-2</c:v>
                </c:pt>
                <c:pt idx="14104">
                  <c:v>3.8957199999999997E-2</c:v>
                </c:pt>
                <c:pt idx="14105">
                  <c:v>6.1600359999999998E-3</c:v>
                </c:pt>
                <c:pt idx="14106">
                  <c:v>7.0658919999999998E-3</c:v>
                </c:pt>
                <c:pt idx="14107">
                  <c:v>1.026852E-3</c:v>
                </c:pt>
                <c:pt idx="14108">
                  <c:v>1.4579999999999999E-4</c:v>
                </c:pt>
                <c:pt idx="14109">
                  <c:v>2.3327949999999999E-3</c:v>
                </c:pt>
                <c:pt idx="14110">
                  <c:v>2.1138799999999998E-3</c:v>
                </c:pt>
                <c:pt idx="14111">
                  <c:v>1.57231E-4</c:v>
                </c:pt>
                <c:pt idx="14112">
                  <c:v>5.5221843999999999E-2</c:v>
                </c:pt>
                <c:pt idx="14113">
                  <c:v>7.0658919999999998E-3</c:v>
                </c:pt>
                <c:pt idx="14114">
                  <c:v>5.8009289999999998E-3</c:v>
                </c:pt>
                <c:pt idx="14115" formatCode="0.00E+00">
                  <c:v>2.16E-7</c:v>
                </c:pt>
                <c:pt idx="14116">
                  <c:v>1.3803520000000001E-3</c:v>
                </c:pt>
                <c:pt idx="14117">
                  <c:v>1.3803520000000001E-3</c:v>
                </c:pt>
                <c:pt idx="14118">
                  <c:v>1.4692337E-2</c:v>
                </c:pt>
                <c:pt idx="14119">
                  <c:v>5.8319872000000002E-2</c:v>
                </c:pt>
                <c:pt idx="14120" formatCode="0.00E+00">
                  <c:v>2.16E-7</c:v>
                </c:pt>
                <c:pt idx="14121">
                  <c:v>1.348E-4</c:v>
                </c:pt>
                <c:pt idx="14122" formatCode="0.00E+00">
                  <c:v>3.6399999999999997E-5</c:v>
                </c:pt>
                <c:pt idx="14123">
                  <c:v>1.24232E-4</c:v>
                </c:pt>
                <c:pt idx="14124" formatCode="0.00E+00">
                  <c:v>6.9900000000000005E-5</c:v>
                </c:pt>
                <c:pt idx="14125">
                  <c:v>1.252691E-2</c:v>
                </c:pt>
                <c:pt idx="14126">
                  <c:v>1.252691E-2</c:v>
                </c:pt>
                <c:pt idx="14127">
                  <c:v>1.5146128E-2</c:v>
                </c:pt>
                <c:pt idx="14128">
                  <c:v>6.9106030000000004E-3</c:v>
                </c:pt>
                <c:pt idx="14129" formatCode="0.00E+00">
                  <c:v>8.6300000000000004E-7</c:v>
                </c:pt>
                <c:pt idx="14130">
                  <c:v>3.468156E-2</c:v>
                </c:pt>
                <c:pt idx="14131">
                  <c:v>4.47234E-3</c:v>
                </c:pt>
                <c:pt idx="14132">
                  <c:v>9.6935219999999996E-3</c:v>
                </c:pt>
                <c:pt idx="14133">
                  <c:v>2.0293329999999999E-3</c:v>
                </c:pt>
                <c:pt idx="14134">
                  <c:v>2.2001519999999999E-3</c:v>
                </c:pt>
                <c:pt idx="14135">
                  <c:v>2.5624939999999998E-3</c:v>
                </c:pt>
                <c:pt idx="14136">
                  <c:v>4.8528E-3</c:v>
                </c:pt>
                <c:pt idx="14137">
                  <c:v>2.6420800000000001E-2</c:v>
                </c:pt>
                <c:pt idx="14138">
                  <c:v>4.5836529000000001E-2</c:v>
                </c:pt>
                <c:pt idx="14139">
                  <c:v>3.7684471999999997E-2</c:v>
                </c:pt>
                <c:pt idx="14140">
                  <c:v>2.3487599999999999E-4</c:v>
                </c:pt>
                <c:pt idx="14141">
                  <c:v>1.1810639999999999E-3</c:v>
                </c:pt>
                <c:pt idx="14142">
                  <c:v>6.9106030000000004E-3</c:v>
                </c:pt>
                <c:pt idx="14143">
                  <c:v>5.6603060000000004E-3</c:v>
                </c:pt>
                <c:pt idx="14144">
                  <c:v>1.1910927999999999E-2</c:v>
                </c:pt>
                <c:pt idx="14145">
                  <c:v>2.5226795999999999E-2</c:v>
                </c:pt>
                <c:pt idx="14146">
                  <c:v>3.1144192000000001E-2</c:v>
                </c:pt>
                <c:pt idx="14147">
                  <c:v>6.7637199999999995E-4</c:v>
                </c:pt>
                <c:pt idx="14148">
                  <c:v>5.9673480000000001E-2</c:v>
                </c:pt>
                <c:pt idx="14149">
                  <c:v>1.9465120000000001E-3</c:v>
                </c:pt>
                <c:pt idx="14150">
                  <c:v>2.1400848E-2</c:v>
                </c:pt>
                <c:pt idx="14151">
                  <c:v>6.5243199999999999E-4</c:v>
                </c:pt>
                <c:pt idx="14152">
                  <c:v>2.3630116E-2</c:v>
                </c:pt>
                <c:pt idx="14153">
                  <c:v>7.2554800000000001E-4</c:v>
                </c:pt>
                <c:pt idx="14154">
                  <c:v>1.560682E-2</c:v>
                </c:pt>
                <c:pt idx="14155">
                  <c:v>8.5603399999999998E-4</c:v>
                </c:pt>
                <c:pt idx="14156">
                  <c:v>9.7851859999999995E-3</c:v>
                </c:pt>
                <c:pt idx="14157">
                  <c:v>2.0713910000000001E-3</c:v>
                </c:pt>
                <c:pt idx="14158">
                  <c:v>5.9446800000000001E-2</c:v>
                </c:pt>
                <c:pt idx="14159">
                  <c:v>2.1400848E-2</c:v>
                </c:pt>
                <c:pt idx="14160">
                  <c:v>9.6935219999999996E-3</c:v>
                </c:pt>
                <c:pt idx="14161">
                  <c:v>2.1810423999999998E-2</c:v>
                </c:pt>
                <c:pt idx="14162" formatCode="0.00E+00">
                  <c:v>3.45E-6</c:v>
                </c:pt>
                <c:pt idx="14163">
                  <c:v>1.8515911999999999E-2</c:v>
                </c:pt>
                <c:pt idx="14164">
                  <c:v>2.7488200000000001E-2</c:v>
                </c:pt>
                <c:pt idx="14165">
                  <c:v>8.4250000000000005E-2</c:v>
                </c:pt>
                <c:pt idx="14166">
                  <c:v>1.0344228E-2</c:v>
                </c:pt>
                <c:pt idx="14167">
                  <c:v>3.2469329999999998E-2</c:v>
                </c:pt>
                <c:pt idx="14168">
                  <c:v>9.7851859999999995E-3</c:v>
                </c:pt>
                <c:pt idx="14169">
                  <c:v>1.5260654E-2</c:v>
                </c:pt>
                <c:pt idx="14170">
                  <c:v>1.521838E-3</c:v>
                </c:pt>
                <c:pt idx="14171">
                  <c:v>2.3487599999999999E-4</c:v>
                </c:pt>
                <c:pt idx="14172">
                  <c:v>6.5299279999999999E-3</c:v>
                </c:pt>
                <c:pt idx="14173">
                  <c:v>5.3842359999999997E-3</c:v>
                </c:pt>
                <c:pt idx="14174">
                  <c:v>3.1472887999999997E-2</c:v>
                </c:pt>
                <c:pt idx="14175">
                  <c:v>5.3842359999999997E-3</c:v>
                </c:pt>
                <c:pt idx="14176">
                  <c:v>2.9686410999999999E-2</c:v>
                </c:pt>
                <c:pt idx="14177">
                  <c:v>4.9177200000000004E-3</c:v>
                </c:pt>
                <c:pt idx="14178">
                  <c:v>2.3487599999999999E-4</c:v>
                </c:pt>
                <c:pt idx="14179" formatCode="0.00E+00">
                  <c:v>3.6399999999999997E-5</c:v>
                </c:pt>
                <c:pt idx="14180">
                  <c:v>1.8654159999999999E-3</c:v>
                </c:pt>
                <c:pt idx="14181">
                  <c:v>1.81387E-4</c:v>
                </c:pt>
                <c:pt idx="14182">
                  <c:v>1.3460589999999999E-3</c:v>
                </c:pt>
                <c:pt idx="14183">
                  <c:v>1.3460589999999999E-3</c:v>
                </c:pt>
                <c:pt idx="14184">
                  <c:v>2.7054900000000001E-3</c:v>
                </c:pt>
                <c:pt idx="14185">
                  <c:v>1.1113774999999999E-2</c:v>
                </c:pt>
                <c:pt idx="14186">
                  <c:v>1.2132E-3</c:v>
                </c:pt>
                <c:pt idx="14187">
                  <c:v>4.8528E-5</c:v>
                </c:pt>
                <c:pt idx="14188">
                  <c:v>1.7518608000000001E-2</c:v>
                </c:pt>
                <c:pt idx="14189">
                  <c:v>1.632482E-3</c:v>
                </c:pt>
                <c:pt idx="14190">
                  <c:v>1.2787670000000001E-3</c:v>
                </c:pt>
                <c:pt idx="14191">
                  <c:v>6.2892299999999998E-4</c:v>
                </c:pt>
                <c:pt idx="14192">
                  <c:v>1.3460589999999999E-3</c:v>
                </c:pt>
                <c:pt idx="14193">
                  <c:v>2.9526599999999997E-4</c:v>
                </c:pt>
                <c:pt idx="14194">
                  <c:v>3.4164575000000003E-2</c:v>
                </c:pt>
                <c:pt idx="14195">
                  <c:v>1.1709051999999999E-2</c:v>
                </c:pt>
                <c:pt idx="14196">
                  <c:v>1.6668612999999999E-2</c:v>
                </c:pt>
                <c:pt idx="14197">
                  <c:v>2.8576737000000001E-2</c:v>
                </c:pt>
                <c:pt idx="14198">
                  <c:v>3.6788321999999998E-2</c:v>
                </c:pt>
                <c:pt idx="14199">
                  <c:v>4.9279429E-2</c:v>
                </c:pt>
                <c:pt idx="14200">
                  <c:v>1.0438900000000001E-4</c:v>
                </c:pt>
                <c:pt idx="14201">
                  <c:v>1.4502320000000001E-3</c:v>
                </c:pt>
                <c:pt idx="14202">
                  <c:v>2.2362565000000001E-2</c:v>
                </c:pt>
                <c:pt idx="14203">
                  <c:v>1.4024592000000001E-2</c:v>
                </c:pt>
                <c:pt idx="14204">
                  <c:v>1.57231E-4</c:v>
                </c:pt>
                <c:pt idx="14205">
                  <c:v>3.5891310000000002E-3</c:v>
                </c:pt>
                <c:pt idx="14206">
                  <c:v>3.7580080000000002E-3</c:v>
                </c:pt>
                <c:pt idx="14207">
                  <c:v>1.056832E-3</c:v>
                </c:pt>
                <c:pt idx="14208">
                  <c:v>4.36752E-4</c:v>
                </c:pt>
                <c:pt idx="14209">
                  <c:v>8.9757389999999999E-3</c:v>
                </c:pt>
                <c:pt idx="14210">
                  <c:v>1.2012513000000001E-2</c:v>
                </c:pt>
                <c:pt idx="14211">
                  <c:v>1.560682E-2</c:v>
                </c:pt>
                <c:pt idx="14212">
                  <c:v>4.8528E-5</c:v>
                </c:pt>
                <c:pt idx="14213">
                  <c:v>4.9177200000000004E-3</c:v>
                </c:pt>
                <c:pt idx="14214">
                  <c:v>1.0156156E-2</c:v>
                </c:pt>
                <c:pt idx="14215">
                  <c:v>9.3950200000000005E-4</c:v>
                </c:pt>
                <c:pt idx="14216">
                  <c:v>8.6272000000000003E-5</c:v>
                </c:pt>
                <c:pt idx="14217" formatCode="0.00E+00">
                  <c:v>4.2299999999999998E-5</c:v>
                </c:pt>
                <c:pt idx="14218">
                  <c:v>3.1308323999999998E-2</c:v>
                </c:pt>
                <c:pt idx="14219">
                  <c:v>7.3816480000000002E-3</c:v>
                </c:pt>
                <c:pt idx="14220">
                  <c:v>7.1441839999999996E-3</c:v>
                </c:pt>
                <c:pt idx="14221" formatCode="0.00E+00">
                  <c:v>1.7499999999999998E-5</c:v>
                </c:pt>
                <c:pt idx="14222">
                  <c:v>5.5214080000000002E-3</c:v>
                </c:pt>
                <c:pt idx="14223">
                  <c:v>2.1673468000000001E-2</c:v>
                </c:pt>
                <c:pt idx="14224">
                  <c:v>1.056832E-3</c:v>
                </c:pt>
                <c:pt idx="14225">
                  <c:v>5.5440327999999997E-2</c:v>
                </c:pt>
                <c:pt idx="14226">
                  <c:v>9.0639520000000001E-3</c:v>
                </c:pt>
                <c:pt idx="14227">
                  <c:v>2.8419937999999999E-2</c:v>
                </c:pt>
                <c:pt idx="14228">
                  <c:v>2.4693200000000001E-3</c:v>
                </c:pt>
                <c:pt idx="14229" formatCode="0.00E+00">
                  <c:v>7.7600000000000002E-6</c:v>
                </c:pt>
                <c:pt idx="14230">
                  <c:v>1.118085E-3</c:v>
                </c:pt>
                <c:pt idx="14231">
                  <c:v>3.1577710000000002E-3</c:v>
                </c:pt>
                <c:pt idx="14232">
                  <c:v>4.5637899999999998E-4</c:v>
                </c:pt>
                <c:pt idx="14233">
                  <c:v>1.4692337E-2</c:v>
                </c:pt>
                <c:pt idx="14234">
                  <c:v>5.2487879999999999E-3</c:v>
                </c:pt>
                <c:pt idx="14235">
                  <c:v>6.3806770000000004E-3</c:v>
                </c:pt>
                <c:pt idx="14236">
                  <c:v>2.4349408999999999E-2</c:v>
                </c:pt>
                <c:pt idx="14237">
                  <c:v>2.1810423999999998E-2</c:v>
                </c:pt>
                <c:pt idx="14238">
                  <c:v>1.0438900000000001E-4</c:v>
                </c:pt>
                <c:pt idx="14239">
                  <c:v>2.1567999999999999E-3</c:v>
                </c:pt>
                <c:pt idx="14240">
                  <c:v>2.2439349999999999E-3</c:v>
                </c:pt>
                <c:pt idx="14241">
                  <c:v>5.3920000000000002E-6</c:v>
                </c:pt>
                <c:pt idx="14242">
                  <c:v>2.0713910000000001E-3</c:v>
                </c:pt>
                <c:pt idx="14243">
                  <c:v>2.0713910000000001E-3</c:v>
                </c:pt>
                <c:pt idx="14244">
                  <c:v>1.056832E-3</c:v>
                </c:pt>
                <c:pt idx="14245">
                  <c:v>7.3020619999999998E-3</c:v>
                </c:pt>
                <c:pt idx="14246">
                  <c:v>5.1150670000000001E-3</c:v>
                </c:pt>
                <c:pt idx="14247">
                  <c:v>1.6074415000000002E-2</c:v>
                </c:pt>
                <c:pt idx="14248">
                  <c:v>1.491837E-2</c:v>
                </c:pt>
                <c:pt idx="14249">
                  <c:v>4.048098E-3</c:v>
                </c:pt>
                <c:pt idx="14250" formatCode="0.00E+00">
                  <c:v>3.45E-6</c:v>
                </c:pt>
                <c:pt idx="14251">
                  <c:v>1.6702259999999999E-3</c:v>
                </c:pt>
                <c:pt idx="14252">
                  <c:v>9.5114880000000002E-3</c:v>
                </c:pt>
                <c:pt idx="14253">
                  <c:v>3.6255808E-2</c:v>
                </c:pt>
                <c:pt idx="14254">
                  <c:v>2.0195411999999999E-2</c:v>
                </c:pt>
                <c:pt idx="14255">
                  <c:v>2.4640146000000002E-2</c:v>
                </c:pt>
                <c:pt idx="14256">
                  <c:v>8.7136880000000007E-3</c:v>
                </c:pt>
                <c:pt idx="14257">
                  <c:v>3.4787030000000001E-3</c:v>
                </c:pt>
                <c:pt idx="14258">
                  <c:v>4.2902203E-2</c:v>
                </c:pt>
                <c:pt idx="14259">
                  <c:v>5.3162959999999999E-3</c:v>
                </c:pt>
                <c:pt idx="14260">
                  <c:v>1.0249975999999999E-2</c:v>
                </c:pt>
                <c:pt idx="14261">
                  <c:v>7.3020619999999998E-3</c:v>
                </c:pt>
                <c:pt idx="14262">
                  <c:v>5.6098400000000005E-4</c:v>
                </c:pt>
                <c:pt idx="14263">
                  <c:v>4.5637899999999998E-4</c:v>
                </c:pt>
                <c:pt idx="14264" formatCode="0.00E+00">
                  <c:v>9.5099999999999994E-5</c:v>
                </c:pt>
                <c:pt idx="14265">
                  <c:v>8.9757389999999999E-3</c:v>
                </c:pt>
                <c:pt idx="14266">
                  <c:v>2.2921608E-2</c:v>
                </c:pt>
                <c:pt idx="14267">
                  <c:v>9.7851859999999995E-3</c:v>
                </c:pt>
                <c:pt idx="14268">
                  <c:v>2.1567999999999999E-3</c:v>
                </c:pt>
                <c:pt idx="14269">
                  <c:v>6.8336050000000004E-3</c:v>
                </c:pt>
                <c:pt idx="14270">
                  <c:v>1.1608759999999999E-2</c:v>
                </c:pt>
                <c:pt idx="14271">
                  <c:v>5.1784800000000001E-4</c:v>
                </c:pt>
                <c:pt idx="14272">
                  <c:v>4.9177200000000004E-3</c:v>
                </c:pt>
                <c:pt idx="14273">
                  <c:v>1.1809774E-2</c:v>
                </c:pt>
                <c:pt idx="14274">
                  <c:v>2.1568000000000001E-5</c:v>
                </c:pt>
                <c:pt idx="14275">
                  <c:v>1.1508900000000001E-2</c:v>
                </c:pt>
                <c:pt idx="14276">
                  <c:v>7.76448E-4</c:v>
                </c:pt>
                <c:pt idx="14277">
                  <c:v>3.6449920000000001E-3</c:v>
                </c:pt>
                <c:pt idx="14278">
                  <c:v>2.1568000000000001E-5</c:v>
                </c:pt>
                <c:pt idx="14279">
                  <c:v>4.048098E-3</c:v>
                </c:pt>
                <c:pt idx="14280">
                  <c:v>2.754018E-3</c:v>
                </c:pt>
                <c:pt idx="14281">
                  <c:v>3.701284E-3</c:v>
                </c:pt>
                <c:pt idx="14282">
                  <c:v>3.5376912000000003E-2</c:v>
                </c:pt>
                <c:pt idx="14283">
                  <c:v>1.9024916999999999E-2</c:v>
                </c:pt>
                <c:pt idx="14284">
                  <c:v>4.3675199999999997E-2</c:v>
                </c:pt>
                <c:pt idx="14285">
                  <c:v>5.6760289999999998E-2</c:v>
                </c:pt>
                <c:pt idx="14286">
                  <c:v>6.7570390000000003E-3</c:v>
                </c:pt>
                <c:pt idx="14287">
                  <c:v>2.2362565000000001E-2</c:v>
                </c:pt>
                <c:pt idx="14288">
                  <c:v>1.2132E-3</c:v>
                </c:pt>
                <c:pt idx="14289">
                  <c:v>1.8389740000000002E-2</c:v>
                </c:pt>
                <c:pt idx="14290">
                  <c:v>4.048098E-3</c:v>
                </c:pt>
                <c:pt idx="14291">
                  <c:v>1.1809774E-2</c:v>
                </c:pt>
                <c:pt idx="14292">
                  <c:v>4.534672E-3</c:v>
                </c:pt>
                <c:pt idx="14293">
                  <c:v>7.5078199999999997E-4</c:v>
                </c:pt>
                <c:pt idx="14294">
                  <c:v>2.2781200000000001E-2</c:v>
                </c:pt>
                <c:pt idx="14295">
                  <c:v>2.2439349999999999E-3</c:v>
                </c:pt>
                <c:pt idx="14296">
                  <c:v>2.3327949999999999E-3</c:v>
                </c:pt>
                <c:pt idx="14297">
                  <c:v>1.9801365000000001E-2</c:v>
                </c:pt>
                <c:pt idx="14298">
                  <c:v>1.026852E-3</c:v>
                </c:pt>
                <c:pt idx="14299">
                  <c:v>2.2085632000000001E-2</c:v>
                </c:pt>
                <c:pt idx="14300">
                  <c:v>1.082196E-2</c:v>
                </c:pt>
                <c:pt idx="14301">
                  <c:v>4.5044552000000002E-2</c:v>
                </c:pt>
                <c:pt idx="14302">
                  <c:v>5.1817119999999998E-3</c:v>
                </c:pt>
                <c:pt idx="14303">
                  <c:v>1.6909299999999999E-4</c:v>
                </c:pt>
                <c:pt idx="14304">
                  <c:v>5.6098400000000005E-4</c:v>
                </c:pt>
                <c:pt idx="14305">
                  <c:v>8.1173319999999997E-3</c:v>
                </c:pt>
                <c:pt idx="14306">
                  <c:v>3.7580080000000002E-3</c:v>
                </c:pt>
                <c:pt idx="14307">
                  <c:v>1.2423168E-2</c:v>
                </c:pt>
                <c:pt idx="14308" formatCode="0.00E+00">
                  <c:v>5.52E-5</c:v>
                </c:pt>
                <c:pt idx="14309">
                  <c:v>3.1969167999999999E-2</c:v>
                </c:pt>
                <c:pt idx="14310">
                  <c:v>2.754018E-3</c:v>
                </c:pt>
                <c:pt idx="14311">
                  <c:v>5.6318577000000002E-2</c:v>
                </c:pt>
                <c:pt idx="14312" formatCode="0.00E+00">
                  <c:v>1.38E-5</c:v>
                </c:pt>
                <c:pt idx="14313" formatCode="0.00E+00">
                  <c:v>2.6100000000000001E-5</c:v>
                </c:pt>
                <c:pt idx="14314">
                  <c:v>1.6788747E-2</c:v>
                </c:pt>
                <c:pt idx="14315" formatCode="0.00E+00">
                  <c:v>1.9400000000000001E-6</c:v>
                </c:pt>
                <c:pt idx="14316" formatCode="0.00E+00">
                  <c:v>1.9400000000000001E-6</c:v>
                </c:pt>
                <c:pt idx="14317">
                  <c:v>4.5974350000000004E-3</c:v>
                </c:pt>
                <c:pt idx="14318">
                  <c:v>6.1600359999999998E-3</c:v>
                </c:pt>
                <c:pt idx="14319">
                  <c:v>1.149359E-3</c:v>
                </c:pt>
                <c:pt idx="14320">
                  <c:v>2.3062447E-2</c:v>
                </c:pt>
                <c:pt idx="14321">
                  <c:v>2.9846661E-2</c:v>
                </c:pt>
                <c:pt idx="14322">
                  <c:v>1.245768E-3</c:v>
                </c:pt>
                <c:pt idx="14323">
                  <c:v>3.1577710000000002E-3</c:v>
                </c:pt>
                <c:pt idx="14324">
                  <c:v>1.8013808999999999E-2</c:v>
                </c:pt>
                <c:pt idx="14325">
                  <c:v>1.595169E-3</c:v>
                </c:pt>
                <c:pt idx="14326">
                  <c:v>1.6192392E-2</c:v>
                </c:pt>
                <c:pt idx="14327">
                  <c:v>2.9846661E-2</c:v>
                </c:pt>
                <c:pt idx="14328">
                  <c:v>1.1809774E-2</c:v>
                </c:pt>
                <c:pt idx="14329">
                  <c:v>1.7860459999999999E-3</c:v>
                </c:pt>
                <c:pt idx="14330">
                  <c:v>2.1568000000000001E-5</c:v>
                </c:pt>
                <c:pt idx="14331">
                  <c:v>1.491837E-2</c:v>
                </c:pt>
                <c:pt idx="14332">
                  <c:v>2.391654E-2</c:v>
                </c:pt>
                <c:pt idx="14333">
                  <c:v>3.5337010000000002E-3</c:v>
                </c:pt>
                <c:pt idx="14334">
                  <c:v>9.8772809999999999E-3</c:v>
                </c:pt>
                <c:pt idx="14335">
                  <c:v>2.7054900000000001E-3</c:v>
                </c:pt>
                <c:pt idx="14336">
                  <c:v>5.0733328000000001E-2</c:v>
                </c:pt>
                <c:pt idx="14337">
                  <c:v>2.7642412000000002E-2</c:v>
                </c:pt>
                <c:pt idx="14338">
                  <c:v>5.1362897999999997E-2</c:v>
                </c:pt>
                <c:pt idx="14339">
                  <c:v>4.845812E-2</c:v>
                </c:pt>
                <c:pt idx="14340">
                  <c:v>3.105792E-3</c:v>
                </c:pt>
                <c:pt idx="14341">
                  <c:v>6.2892299999999998E-4</c:v>
                </c:pt>
                <c:pt idx="14342">
                  <c:v>1.708401E-3</c:v>
                </c:pt>
                <c:pt idx="14343">
                  <c:v>3.0980490999999999E-2</c:v>
                </c:pt>
                <c:pt idx="14344">
                  <c:v>3.6610386000000002E-2</c:v>
                </c:pt>
                <c:pt idx="14345">
                  <c:v>7.6229940000000001E-3</c:v>
                </c:pt>
                <c:pt idx="14346">
                  <c:v>4.7239096000000001E-2</c:v>
                </c:pt>
                <c:pt idx="14347">
                  <c:v>3.2101809999999999E-3</c:v>
                </c:pt>
                <c:pt idx="14348">
                  <c:v>1.0344228E-2</c:v>
                </c:pt>
                <c:pt idx="14349" formatCode="0.00E+00">
                  <c:v>1.7499999999999998E-5</c:v>
                </c:pt>
                <c:pt idx="14350">
                  <c:v>1.211453E-2</c:v>
                </c:pt>
                <c:pt idx="14351">
                  <c:v>2.4233800000000002E-3</c:v>
                </c:pt>
                <c:pt idx="14352">
                  <c:v>1.987707E-3</c:v>
                </c:pt>
                <c:pt idx="14353">
                  <c:v>9.2416719999999994E-3</c:v>
                </c:pt>
                <c:pt idx="14354">
                  <c:v>9.6818800000000003E-4</c:v>
                </c:pt>
                <c:pt idx="14355">
                  <c:v>7.5078199999999997E-4</c:v>
                </c:pt>
                <c:pt idx="14356">
                  <c:v>2.4233800000000002E-3</c:v>
                </c:pt>
                <c:pt idx="14357">
                  <c:v>2.391654E-2</c:v>
                </c:pt>
                <c:pt idx="14358">
                  <c:v>3.9307680000000003E-3</c:v>
                </c:pt>
                <c:pt idx="14359">
                  <c:v>3.0031279999999999E-3</c:v>
                </c:pt>
                <c:pt idx="14360">
                  <c:v>1.8642516000000001E-2</c:v>
                </c:pt>
                <c:pt idx="14361">
                  <c:v>6.4533397000000006E-2</c:v>
                </c:pt>
                <c:pt idx="14362">
                  <c:v>2.4233800000000002E-3</c:v>
                </c:pt>
                <c:pt idx="14363">
                  <c:v>6.7637199999999995E-4</c:v>
                </c:pt>
                <c:pt idx="14364">
                  <c:v>1.1910927999999999E-2</c:v>
                </c:pt>
                <c:pt idx="14365">
                  <c:v>5.3162959999999999E-3</c:v>
                </c:pt>
                <c:pt idx="14366">
                  <c:v>1.0438900000000001E-4</c:v>
                </c:pt>
                <c:pt idx="14367">
                  <c:v>5.3704535999999997E-2</c:v>
                </c:pt>
                <c:pt idx="14368">
                  <c:v>2.4932600000000002E-4</c:v>
                </c:pt>
                <c:pt idx="14369">
                  <c:v>3.3993109000000001E-2</c:v>
                </c:pt>
                <c:pt idx="14370">
                  <c:v>6.0356106999999999E-2</c:v>
                </c:pt>
                <c:pt idx="14371">
                  <c:v>3.2804900000000002E-4</c:v>
                </c:pt>
                <c:pt idx="14372">
                  <c:v>9.3950200000000005E-4</c:v>
                </c:pt>
                <c:pt idx="14373">
                  <c:v>1.7030308000000001E-2</c:v>
                </c:pt>
                <c:pt idx="14374">
                  <c:v>1.5956868999999999E-2</c:v>
                </c:pt>
                <c:pt idx="14375">
                  <c:v>3.8727499999999999E-3</c:v>
                </c:pt>
                <c:pt idx="14376">
                  <c:v>7.5078199999999997E-4</c:v>
                </c:pt>
                <c:pt idx="14377">
                  <c:v>6.5243199999999999E-4</c:v>
                </c:pt>
                <c:pt idx="14378">
                  <c:v>3.2973374E-2</c:v>
                </c:pt>
                <c:pt idx="14379">
                  <c:v>1.7518608000000001E-2</c:v>
                </c:pt>
                <c:pt idx="14380" formatCode="0.00E+00">
                  <c:v>3.45E-6</c:v>
                </c:pt>
                <c:pt idx="14381">
                  <c:v>6.3066989999999998E-3</c:v>
                </c:pt>
                <c:pt idx="14382">
                  <c:v>6.3066989999999998E-3</c:v>
                </c:pt>
                <c:pt idx="14383">
                  <c:v>1.5582879999999999E-3</c:v>
                </c:pt>
                <c:pt idx="14384">
                  <c:v>4.9830710000000004E-3</c:v>
                </c:pt>
                <c:pt idx="14385">
                  <c:v>1.8255159999999999E-3</c:v>
                </c:pt>
                <c:pt idx="14386">
                  <c:v>3.9879200000000003E-4</c:v>
                </c:pt>
                <c:pt idx="14387">
                  <c:v>8.4555189999999999E-3</c:v>
                </c:pt>
                <c:pt idx="14388">
                  <c:v>6.8336050000000004E-3</c:v>
                </c:pt>
                <c:pt idx="14389">
                  <c:v>1.3914810999999999E-2</c:v>
                </c:pt>
                <c:pt idx="14390" formatCode="0.00E+00">
                  <c:v>3.1099999999999997E-5</c:v>
                </c:pt>
                <c:pt idx="14391">
                  <c:v>2.0293329999999999E-3</c:v>
                </c:pt>
                <c:pt idx="14392">
                  <c:v>1.3696543E-2</c:v>
                </c:pt>
                <c:pt idx="14393" formatCode="0.00E+00">
                  <c:v>3.45E-6</c:v>
                </c:pt>
                <c:pt idx="14394" formatCode="0.00E+00">
                  <c:v>2.6100000000000001E-5</c:v>
                </c:pt>
                <c:pt idx="14395">
                  <c:v>2.609728E-3</c:v>
                </c:pt>
                <c:pt idx="14396">
                  <c:v>1.8255159999999999E-3</c:v>
                </c:pt>
                <c:pt idx="14397">
                  <c:v>2.2921608E-2</c:v>
                </c:pt>
                <c:pt idx="14398">
                  <c:v>8.0254499999999999E-4</c:v>
                </c:pt>
                <c:pt idx="14399">
                  <c:v>5.8718879999999996E-3</c:v>
                </c:pt>
                <c:pt idx="14400">
                  <c:v>3.701284E-3</c:v>
                </c:pt>
                <c:pt idx="14401">
                  <c:v>3.4241359999999999E-3</c:v>
                </c:pt>
                <c:pt idx="14402">
                  <c:v>3.8727499999999999E-3</c:v>
                </c:pt>
                <c:pt idx="14403" formatCode="0.00E+00">
                  <c:v>5.52E-5</c:v>
                </c:pt>
                <c:pt idx="14404">
                  <c:v>7.2229080000000001E-3</c:v>
                </c:pt>
                <c:pt idx="14405">
                  <c:v>3.2804900000000002E-4</c:v>
                </c:pt>
                <c:pt idx="14406">
                  <c:v>1.24232E-4</c:v>
                </c:pt>
                <c:pt idx="14407">
                  <c:v>1.0629573E-2</c:v>
                </c:pt>
                <c:pt idx="14408">
                  <c:v>1.708401E-3</c:v>
                </c:pt>
                <c:pt idx="14409">
                  <c:v>1.149359E-3</c:v>
                </c:pt>
                <c:pt idx="14410" formatCode="0.00E+00">
                  <c:v>4.2299999999999998E-5</c:v>
                </c:pt>
                <c:pt idx="14411">
                  <c:v>1.24232E-4</c:v>
                </c:pt>
                <c:pt idx="14412">
                  <c:v>8.8006070000000002E-3</c:v>
                </c:pt>
                <c:pt idx="14413">
                  <c:v>1.9057480000000001E-3</c:v>
                </c:pt>
                <c:pt idx="14414">
                  <c:v>7.0658919999999998E-3</c:v>
                </c:pt>
                <c:pt idx="14415">
                  <c:v>2.2641224000000001E-2</c:v>
                </c:pt>
                <c:pt idx="14416">
                  <c:v>1.708401E-3</c:v>
                </c:pt>
                <c:pt idx="14417">
                  <c:v>3.105792E-3</c:v>
                </c:pt>
                <c:pt idx="14418">
                  <c:v>1.521838E-3</c:v>
                </c:pt>
                <c:pt idx="14419">
                  <c:v>1.2423168E-2</c:v>
                </c:pt>
                <c:pt idx="14420">
                  <c:v>2.1536942E-2</c:v>
                </c:pt>
                <c:pt idx="14421">
                  <c:v>9.1525960000000007E-3</c:v>
                </c:pt>
                <c:pt idx="14422">
                  <c:v>8.8879570000000001E-3</c:v>
                </c:pt>
                <c:pt idx="14423">
                  <c:v>2.4693200000000001E-3</c:v>
                </c:pt>
                <c:pt idx="14424">
                  <c:v>1.5032033E-2</c:v>
                </c:pt>
                <c:pt idx="14425">
                  <c:v>2.1568000000000001E-5</c:v>
                </c:pt>
                <c:pt idx="14426">
                  <c:v>2.4233800000000002E-3</c:v>
                </c:pt>
                <c:pt idx="14427">
                  <c:v>8.8342499999999997E-4</c:v>
                </c:pt>
                <c:pt idx="14428" formatCode="0.00E+00">
                  <c:v>7.7600000000000002E-6</c:v>
                </c:pt>
                <c:pt idx="14429">
                  <c:v>1.0438912E-2</c:v>
                </c:pt>
                <c:pt idx="14430">
                  <c:v>7.2229080000000001E-3</c:v>
                </c:pt>
                <c:pt idx="14431">
                  <c:v>3.1144192000000001E-2</c:v>
                </c:pt>
                <c:pt idx="14432">
                  <c:v>5.5214080000000002E-3</c:v>
                </c:pt>
                <c:pt idx="14433">
                  <c:v>1.9932282999999999E-2</c:v>
                </c:pt>
                <c:pt idx="14434">
                  <c:v>2.2921608E-2</c:v>
                </c:pt>
                <c:pt idx="14435">
                  <c:v>2.3778720000000001E-3</c:v>
                </c:pt>
                <c:pt idx="14436">
                  <c:v>1.348E-4</c:v>
                </c:pt>
                <c:pt idx="14437">
                  <c:v>5.6603060000000004E-3</c:v>
                </c:pt>
                <c:pt idx="14438">
                  <c:v>1.149359E-3</c:v>
                </c:pt>
                <c:pt idx="14439">
                  <c:v>1.446803E-2</c:v>
                </c:pt>
                <c:pt idx="14440">
                  <c:v>4.4104399999999998E-3</c:v>
                </c:pt>
                <c:pt idx="14441">
                  <c:v>1.4579999999999999E-4</c:v>
                </c:pt>
                <c:pt idx="14442">
                  <c:v>2.1567999999999999E-3</c:v>
                </c:pt>
                <c:pt idx="14443">
                  <c:v>4.2879340000000002E-3</c:v>
                </c:pt>
                <c:pt idx="14444">
                  <c:v>1.632482E-3</c:v>
                </c:pt>
                <c:pt idx="14445">
                  <c:v>6.2892299999999998E-4</c:v>
                </c:pt>
                <c:pt idx="14446">
                  <c:v>2.8107633E-2</c:v>
                </c:pt>
                <c:pt idx="14447">
                  <c:v>1.2319857E-2</c:v>
                </c:pt>
                <c:pt idx="14448">
                  <c:v>1.2319857E-2</c:v>
                </c:pt>
                <c:pt idx="14449">
                  <c:v>2.5226795999999999E-2</c:v>
                </c:pt>
                <c:pt idx="14450">
                  <c:v>2.2001519999999999E-3</c:v>
                </c:pt>
                <c:pt idx="14451">
                  <c:v>1.3805461E-2</c:v>
                </c:pt>
                <c:pt idx="14452">
                  <c:v>1.3805461E-2</c:v>
                </c:pt>
                <c:pt idx="14453">
                  <c:v>4.7883120000000003E-3</c:v>
                </c:pt>
                <c:pt idx="14454">
                  <c:v>1.5375612E-2</c:v>
                </c:pt>
                <c:pt idx="14455">
                  <c:v>1.7151736000000001E-2</c:v>
                </c:pt>
                <c:pt idx="14456">
                  <c:v>3.6449920000000001E-3</c:v>
                </c:pt>
                <c:pt idx="14457">
                  <c:v>1.056832E-3</c:v>
                </c:pt>
                <c:pt idx="14458">
                  <c:v>7.7860480000000003E-3</c:v>
                </c:pt>
                <c:pt idx="14459">
                  <c:v>7.5421139999999999E-3</c:v>
                </c:pt>
                <c:pt idx="14460">
                  <c:v>1.14095E-4</c:v>
                </c:pt>
                <c:pt idx="14461">
                  <c:v>3.0031279999999999E-3</c:v>
                </c:pt>
                <c:pt idx="14462" formatCode="0.00E+00">
                  <c:v>3.1099999999999997E-5</c:v>
                </c:pt>
                <c:pt idx="14463">
                  <c:v>9.9698080000000001E-3</c:v>
                </c:pt>
                <c:pt idx="14464">
                  <c:v>7.5421139999999999E-3</c:v>
                </c:pt>
                <c:pt idx="14465">
                  <c:v>1.8013808999999999E-2</c:v>
                </c:pt>
                <c:pt idx="14466">
                  <c:v>9.2416719999999994E-3</c:v>
                </c:pt>
                <c:pt idx="14467">
                  <c:v>8.8006070000000002E-3</c:v>
                </c:pt>
                <c:pt idx="14468">
                  <c:v>6.9106030000000004E-3</c:v>
                </c:pt>
                <c:pt idx="14469">
                  <c:v>1.4502320000000001E-3</c:v>
                </c:pt>
                <c:pt idx="14470">
                  <c:v>1.1809774E-2</c:v>
                </c:pt>
                <c:pt idx="14471">
                  <c:v>9.6935219999999996E-3</c:v>
                </c:pt>
                <c:pt idx="14472">
                  <c:v>0</c:v>
                </c:pt>
                <c:pt idx="14473">
                  <c:v>3.9879200000000003E-4</c:v>
                </c:pt>
                <c:pt idx="14474">
                  <c:v>3.4164575000000003E-2</c:v>
                </c:pt>
                <c:pt idx="14475">
                  <c:v>2.8576737000000001E-2</c:v>
                </c:pt>
                <c:pt idx="14476">
                  <c:v>5.6098368000000003E-2</c:v>
                </c:pt>
                <c:pt idx="14477">
                  <c:v>2.2439349999999999E-3</c:v>
                </c:pt>
                <c:pt idx="14478">
                  <c:v>5.2208364E-2</c:v>
                </c:pt>
                <c:pt idx="14479">
                  <c:v>5.8718879999999996E-3</c:v>
                </c:pt>
                <c:pt idx="14480" formatCode="0.00E+00">
                  <c:v>2.6100000000000001E-5</c:v>
                </c:pt>
                <c:pt idx="14481">
                  <c:v>1.056832E-3</c:v>
                </c:pt>
                <c:pt idx="14482">
                  <c:v>1.24232E-4</c:v>
                </c:pt>
                <c:pt idx="14483">
                  <c:v>3.5337010000000002E-3</c:v>
                </c:pt>
                <c:pt idx="14484">
                  <c:v>3.5337010000000002E-3</c:v>
                </c:pt>
                <c:pt idx="14485">
                  <c:v>1.0629573E-2</c:v>
                </c:pt>
                <c:pt idx="14486">
                  <c:v>1.0629573E-2</c:v>
                </c:pt>
                <c:pt idx="14487" formatCode="0.00E+00">
                  <c:v>7.7899999999999996E-5</c:v>
                </c:pt>
                <c:pt idx="14488">
                  <c:v>1.1910927999999999E-2</c:v>
                </c:pt>
                <c:pt idx="14489">
                  <c:v>2.2881490000000002E-3</c:v>
                </c:pt>
                <c:pt idx="14490">
                  <c:v>2.6119711E-2</c:v>
                </c:pt>
                <c:pt idx="14491">
                  <c:v>2.0726800000000001E-4</c:v>
                </c:pt>
                <c:pt idx="14492">
                  <c:v>2.0293329999999999E-3</c:v>
                </c:pt>
                <c:pt idx="14493">
                  <c:v>1.9465120000000001E-3</c:v>
                </c:pt>
                <c:pt idx="14494">
                  <c:v>3.2101809999999999E-3</c:v>
                </c:pt>
                <c:pt idx="14495">
                  <c:v>1.5582879999999999E-3</c:v>
                </c:pt>
                <c:pt idx="14496">
                  <c:v>1.1508900000000001E-2</c:v>
                </c:pt>
                <c:pt idx="14497" formatCode="0.00E+00">
                  <c:v>7.7899999999999996E-5</c:v>
                </c:pt>
                <c:pt idx="14498">
                  <c:v>2.609728E-3</c:v>
                </c:pt>
                <c:pt idx="14499">
                  <c:v>8.7136880000000007E-3</c:v>
                </c:pt>
                <c:pt idx="14500">
                  <c:v>4.1074099999999997E-3</c:v>
                </c:pt>
                <c:pt idx="14501">
                  <c:v>8.6272000000000003E-5</c:v>
                </c:pt>
                <c:pt idx="14502">
                  <c:v>1.4579999999999999E-4</c:v>
                </c:pt>
                <c:pt idx="14503">
                  <c:v>1.252691E-2</c:v>
                </c:pt>
                <c:pt idx="14504">
                  <c:v>6.0150999999999998E-3</c:v>
                </c:pt>
                <c:pt idx="14505">
                  <c:v>1.8389740000000002E-2</c:v>
                </c:pt>
                <c:pt idx="14506">
                  <c:v>8.8895531999999999E-2</c:v>
                </c:pt>
                <c:pt idx="14507">
                  <c:v>2.2439349999999999E-3</c:v>
                </c:pt>
                <c:pt idx="14508">
                  <c:v>2.1567999999999999E-3</c:v>
                </c:pt>
                <c:pt idx="14509">
                  <c:v>7.1441839999999996E-3</c:v>
                </c:pt>
                <c:pt idx="14510">
                  <c:v>3.3162959999999998E-3</c:v>
                </c:pt>
                <c:pt idx="14511" formatCode="0.00E+00">
                  <c:v>3.45E-6</c:v>
                </c:pt>
                <c:pt idx="14512">
                  <c:v>2.7054900000000001E-3</c:v>
                </c:pt>
                <c:pt idx="14513">
                  <c:v>3.0542439999999998E-3</c:v>
                </c:pt>
                <c:pt idx="14514">
                  <c:v>4.6606290000000003E-3</c:v>
                </c:pt>
                <c:pt idx="14515">
                  <c:v>1.63108E-2</c:v>
                </c:pt>
                <c:pt idx="14516">
                  <c:v>1.63108E-2</c:v>
                </c:pt>
                <c:pt idx="14517">
                  <c:v>4.8528E-3</c:v>
                </c:pt>
                <c:pt idx="14518">
                  <c:v>1.0872430000000001E-3</c:v>
                </c:pt>
                <c:pt idx="14519">
                  <c:v>1.0918799999999999E-2</c:v>
                </c:pt>
                <c:pt idx="14520">
                  <c:v>1.2319857E-2</c:v>
                </c:pt>
                <c:pt idx="14521">
                  <c:v>1.4502320000000001E-3</c:v>
                </c:pt>
                <c:pt idx="14522">
                  <c:v>2.4349408999999999E-2</c:v>
                </c:pt>
                <c:pt idx="14523">
                  <c:v>6.0150999999999998E-3</c:v>
                </c:pt>
                <c:pt idx="14524">
                  <c:v>1.81387E-4</c:v>
                </c:pt>
                <c:pt idx="14525">
                  <c:v>1.9465120000000001E-3</c:v>
                </c:pt>
                <c:pt idx="14526">
                  <c:v>2.4693200000000001E-3</c:v>
                </c:pt>
                <c:pt idx="14527">
                  <c:v>2.8523680000000001E-3</c:v>
                </c:pt>
                <c:pt idx="14528">
                  <c:v>1.8654159999999999E-3</c:v>
                </c:pt>
                <c:pt idx="14529">
                  <c:v>3.2804900000000002E-4</c:v>
                </c:pt>
                <c:pt idx="14530">
                  <c:v>1.6702259999999999E-3</c:v>
                </c:pt>
                <c:pt idx="14531">
                  <c:v>2.0995153999999999E-2</c:v>
                </c:pt>
                <c:pt idx="14532">
                  <c:v>3.9879200000000003E-4</c:v>
                </c:pt>
                <c:pt idx="14533">
                  <c:v>6.3806770000000004E-3</c:v>
                </c:pt>
                <c:pt idx="14534">
                  <c:v>2.2085599999999999E-4</c:v>
                </c:pt>
                <c:pt idx="14535" formatCode="0.00E+00">
                  <c:v>1.06E-5</c:v>
                </c:pt>
                <c:pt idx="14536">
                  <c:v>5.8718879999999996E-3</c:v>
                </c:pt>
                <c:pt idx="14537">
                  <c:v>1.0249975999999999E-2</c:v>
                </c:pt>
                <c:pt idx="14538">
                  <c:v>2.8733967999999999E-2</c:v>
                </c:pt>
                <c:pt idx="14539">
                  <c:v>8.8006070000000002E-3</c:v>
                </c:pt>
                <c:pt idx="14540" formatCode="0.00E+00">
                  <c:v>8.6300000000000004E-7</c:v>
                </c:pt>
                <c:pt idx="14541">
                  <c:v>2.2881490000000002E-3</c:v>
                </c:pt>
                <c:pt idx="14542">
                  <c:v>2.4494562000000001E-2</c:v>
                </c:pt>
                <c:pt idx="14543">
                  <c:v>5.8718879999999996E-3</c:v>
                </c:pt>
                <c:pt idx="14544" formatCode="0.00E+00">
                  <c:v>1.38E-5</c:v>
                </c:pt>
                <c:pt idx="14545">
                  <c:v>4.2879340000000002E-3</c:v>
                </c:pt>
                <c:pt idx="14546">
                  <c:v>7.6229940000000001E-3</c:v>
                </c:pt>
                <c:pt idx="14547">
                  <c:v>1.3158421E-2</c:v>
                </c:pt>
                <c:pt idx="14548">
                  <c:v>9.1525960000000007E-3</c:v>
                </c:pt>
                <c:pt idx="14549">
                  <c:v>1.1508900000000001E-2</c:v>
                </c:pt>
                <c:pt idx="14550">
                  <c:v>1.24232E-4</c:v>
                </c:pt>
                <c:pt idx="14551">
                  <c:v>1.446803E-2</c:v>
                </c:pt>
                <c:pt idx="14552">
                  <c:v>4.7643700000000002E-4</c:v>
                </c:pt>
                <c:pt idx="14553">
                  <c:v>1.3480000000000001E-2</c:v>
                </c:pt>
                <c:pt idx="14554">
                  <c:v>9.2416719999999994E-3</c:v>
                </c:pt>
                <c:pt idx="14555">
                  <c:v>7.00744E-4</c:v>
                </c:pt>
                <c:pt idx="14556">
                  <c:v>4.048098E-3</c:v>
                </c:pt>
                <c:pt idx="14557">
                  <c:v>2.2085632000000001E-2</c:v>
                </c:pt>
                <c:pt idx="14558">
                  <c:v>7.1441839999999996E-3</c:v>
                </c:pt>
                <c:pt idx="14559">
                  <c:v>1.5582879999999999E-3</c:v>
                </c:pt>
                <c:pt idx="14560">
                  <c:v>2.9049723999999999E-2</c:v>
                </c:pt>
                <c:pt idx="14561">
                  <c:v>3.7580080000000002E-3</c:v>
                </c:pt>
                <c:pt idx="14562">
                  <c:v>1.4150759999999999E-3</c:v>
                </c:pt>
                <c:pt idx="14563">
                  <c:v>3.6255800000000002E-4</c:v>
                </c:pt>
                <c:pt idx="14564">
                  <c:v>3.6255800000000002E-4</c:v>
                </c:pt>
                <c:pt idx="14565">
                  <c:v>1.3372376E-2</c:v>
                </c:pt>
                <c:pt idx="14566">
                  <c:v>1.2216978E-2</c:v>
                </c:pt>
                <c:pt idx="14567" formatCode="0.00E+00">
                  <c:v>6.2299999999999996E-5</c:v>
                </c:pt>
                <c:pt idx="14568">
                  <c:v>1.056832E-3</c:v>
                </c:pt>
                <c:pt idx="14569">
                  <c:v>1.3805461E-2</c:v>
                </c:pt>
                <c:pt idx="14570">
                  <c:v>2.5156919999999999E-3</c:v>
                </c:pt>
                <c:pt idx="14571">
                  <c:v>6.5299279999999999E-3</c:v>
                </c:pt>
                <c:pt idx="14572">
                  <c:v>3.2101809999999999E-3</c:v>
                </c:pt>
                <c:pt idx="14573">
                  <c:v>1.3914810999999999E-2</c:v>
                </c:pt>
                <c:pt idx="14574">
                  <c:v>1.5723072000000001E-2</c:v>
                </c:pt>
                <c:pt idx="14575">
                  <c:v>1.4579999999999999E-4</c:v>
                </c:pt>
                <c:pt idx="14576">
                  <c:v>8.8342499999999997E-4</c:v>
                </c:pt>
                <c:pt idx="14577">
                  <c:v>5.5214080000000002E-3</c:v>
                </c:pt>
                <c:pt idx="14578">
                  <c:v>4.1755600000000003E-4</c:v>
                </c:pt>
                <c:pt idx="14579">
                  <c:v>5.2487879999999999E-3</c:v>
                </c:pt>
                <c:pt idx="14580">
                  <c:v>2.6875669000000001E-2</c:v>
                </c:pt>
                <c:pt idx="14581">
                  <c:v>3.2630229999999999E-3</c:v>
                </c:pt>
                <c:pt idx="14582">
                  <c:v>2.1567999999999999E-3</c:v>
                </c:pt>
                <c:pt idx="14583">
                  <c:v>2.2439349999999999E-3</c:v>
                </c:pt>
                <c:pt idx="14584">
                  <c:v>3.5891310000000002E-3</c:v>
                </c:pt>
                <c:pt idx="14585">
                  <c:v>1.2631084000000001E-2</c:v>
                </c:pt>
                <c:pt idx="14586">
                  <c:v>2.8523680000000001E-3</c:v>
                </c:pt>
                <c:pt idx="14587">
                  <c:v>5.5906410000000004E-3</c:v>
                </c:pt>
                <c:pt idx="14588">
                  <c:v>4.2273279999999998E-3</c:v>
                </c:pt>
                <c:pt idx="14589">
                  <c:v>1.4024592000000001E-2</c:v>
                </c:pt>
                <c:pt idx="14590">
                  <c:v>2.4693200000000001E-3</c:v>
                </c:pt>
                <c:pt idx="14591">
                  <c:v>8.9757389999999999E-3</c:v>
                </c:pt>
                <c:pt idx="14592">
                  <c:v>2.2001519999999999E-3</c:v>
                </c:pt>
                <c:pt idx="14593">
                  <c:v>8.6271999999999998E-3</c:v>
                </c:pt>
                <c:pt idx="14594">
                  <c:v>8.2855629999999993E-3</c:v>
                </c:pt>
                <c:pt idx="14595">
                  <c:v>1.6429639999999999E-2</c:v>
                </c:pt>
                <c:pt idx="14596">
                  <c:v>5.6098400000000005E-4</c:v>
                </c:pt>
                <c:pt idx="14597">
                  <c:v>1.026852E-3</c:v>
                </c:pt>
                <c:pt idx="14598">
                  <c:v>4.7441188000000002E-2</c:v>
                </c:pt>
                <c:pt idx="14599">
                  <c:v>7.8682219999999994E-3</c:v>
                </c:pt>
                <c:pt idx="14600">
                  <c:v>3.8151639999999998E-3</c:v>
                </c:pt>
                <c:pt idx="14601">
                  <c:v>8.8879570000000001E-3</c:v>
                </c:pt>
                <c:pt idx="14602">
                  <c:v>8.4555189999999999E-3</c:v>
                </c:pt>
                <c:pt idx="14603">
                  <c:v>1.4356524000000001E-2</c:v>
                </c:pt>
                <c:pt idx="14604">
                  <c:v>1.4356524000000001E-2</c:v>
                </c:pt>
                <c:pt idx="14605">
                  <c:v>1.2787670000000001E-3</c:v>
                </c:pt>
                <c:pt idx="14606">
                  <c:v>1.3805461E-2</c:v>
                </c:pt>
                <c:pt idx="14607" formatCode="0.00E+00">
                  <c:v>3.45E-6</c:v>
                </c:pt>
                <c:pt idx="14608">
                  <c:v>5.8009289999999998E-3</c:v>
                </c:pt>
                <c:pt idx="14609">
                  <c:v>1.987707E-3</c:v>
                </c:pt>
                <c:pt idx="14610">
                  <c:v>4.8528E-3</c:v>
                </c:pt>
                <c:pt idx="14611">
                  <c:v>1.5260654E-2</c:v>
                </c:pt>
                <c:pt idx="14612">
                  <c:v>8.2012319999999993E-3</c:v>
                </c:pt>
                <c:pt idx="14613">
                  <c:v>6.7637199999999995E-4</c:v>
                </c:pt>
                <c:pt idx="14614">
                  <c:v>5.5003792000000003E-2</c:v>
                </c:pt>
                <c:pt idx="14615" formatCode="0.00E+00">
                  <c:v>1.06E-5</c:v>
                </c:pt>
                <c:pt idx="14616" formatCode="0.00E+00">
                  <c:v>9.5099999999999994E-5</c:v>
                </c:pt>
                <c:pt idx="14617">
                  <c:v>1.9057480000000001E-3</c:v>
                </c:pt>
                <c:pt idx="14618">
                  <c:v>3.0031279999999999E-3</c:v>
                </c:pt>
                <c:pt idx="14619">
                  <c:v>3.9324719000000001E-2</c:v>
                </c:pt>
                <c:pt idx="14620">
                  <c:v>1.5582879999999999E-3</c:v>
                </c:pt>
                <c:pt idx="14621" formatCode="0.00E+00">
                  <c:v>1.06E-5</c:v>
                </c:pt>
                <c:pt idx="14622">
                  <c:v>1.3460589999999999E-3</c:v>
                </c:pt>
                <c:pt idx="14623">
                  <c:v>1.6788747E-2</c:v>
                </c:pt>
                <c:pt idx="14624">
                  <c:v>1.7518608000000001E-2</c:v>
                </c:pt>
                <c:pt idx="14625">
                  <c:v>4.9073455000000002E-2</c:v>
                </c:pt>
                <c:pt idx="14626">
                  <c:v>7.3020619999999998E-3</c:v>
                </c:pt>
                <c:pt idx="14627">
                  <c:v>7.3816480000000002E-3</c:v>
                </c:pt>
                <c:pt idx="14628">
                  <c:v>4.2518291999999999E-2</c:v>
                </c:pt>
                <c:pt idx="14629">
                  <c:v>3.6079166000000003E-2</c:v>
                </c:pt>
                <c:pt idx="14630">
                  <c:v>8.0517873000000004E-2</c:v>
                </c:pt>
                <c:pt idx="14631">
                  <c:v>0.10964502600000001</c:v>
                </c:pt>
                <c:pt idx="14632">
                  <c:v>7.5332925999999995E-2</c:v>
                </c:pt>
                <c:pt idx="14633">
                  <c:v>1.7030308000000001E-2</c:v>
                </c:pt>
                <c:pt idx="14634">
                  <c:v>1.8263998E-2</c:v>
                </c:pt>
                <c:pt idx="14635">
                  <c:v>2.9526599999999997E-4</c:v>
                </c:pt>
                <c:pt idx="14636">
                  <c:v>4.6606290000000003E-3</c:v>
                </c:pt>
                <c:pt idx="14637">
                  <c:v>4.9485834999999999E-2</c:v>
                </c:pt>
                <c:pt idx="14638">
                  <c:v>2.9686410999999999E-2</c:v>
                </c:pt>
                <c:pt idx="14639">
                  <c:v>1.5839755000000001E-2</c:v>
                </c:pt>
                <c:pt idx="14640">
                  <c:v>9.4211179999999992E-3</c:v>
                </c:pt>
                <c:pt idx="14641">
                  <c:v>3.6449920000000001E-3</c:v>
                </c:pt>
                <c:pt idx="14642">
                  <c:v>2.3487551999999998E-2</c:v>
                </c:pt>
                <c:pt idx="14643">
                  <c:v>1.9465120000000001E-3</c:v>
                </c:pt>
                <c:pt idx="14644">
                  <c:v>8.6271999999999998E-3</c:v>
                </c:pt>
                <c:pt idx="14645">
                  <c:v>6.0584500000000004E-4</c:v>
                </c:pt>
                <c:pt idx="14646">
                  <c:v>3.8151639999999998E-3</c:v>
                </c:pt>
                <c:pt idx="14647">
                  <c:v>5.1150670000000001E-3</c:v>
                </c:pt>
                <c:pt idx="14648">
                  <c:v>1.7641760999999999E-2</c:v>
                </c:pt>
                <c:pt idx="14649">
                  <c:v>9.4211179999999992E-3</c:v>
                </c:pt>
                <c:pt idx="14650">
                  <c:v>1.245768E-3</c:v>
                </c:pt>
                <c:pt idx="14651">
                  <c:v>1.3588055999999999E-2</c:v>
                </c:pt>
                <c:pt idx="14652">
                  <c:v>1.0725551E-2</c:v>
                </c:pt>
                <c:pt idx="14653">
                  <c:v>3.3700000000000002E-3</c:v>
                </c:pt>
                <c:pt idx="14654">
                  <c:v>2.7334420000000002E-2</c:v>
                </c:pt>
                <c:pt idx="14655" formatCode="0.00E+00">
                  <c:v>3.6399999999999997E-5</c:v>
                </c:pt>
                <c:pt idx="14656">
                  <c:v>6.7637199999999995E-4</c:v>
                </c:pt>
                <c:pt idx="14657">
                  <c:v>4.3489720000000004E-3</c:v>
                </c:pt>
                <c:pt idx="14658">
                  <c:v>1.0249975999999999E-2</c:v>
                </c:pt>
                <c:pt idx="14659">
                  <c:v>6.8336050000000004E-3</c:v>
                </c:pt>
                <c:pt idx="14660">
                  <c:v>4.5439677999999997E-2</c:v>
                </c:pt>
                <c:pt idx="14661">
                  <c:v>2.9021899999999998E-3</c:v>
                </c:pt>
                <c:pt idx="14662">
                  <c:v>5.3162959999999999E-3</c:v>
                </c:pt>
                <c:pt idx="14663">
                  <c:v>1.0872430000000001E-3</c:v>
                </c:pt>
                <c:pt idx="14664">
                  <c:v>3.5891310000000002E-3</c:v>
                </c:pt>
                <c:pt idx="14665">
                  <c:v>2.3778720000000001E-3</c:v>
                </c:pt>
                <c:pt idx="14666">
                  <c:v>4.1755600000000003E-4</c:v>
                </c:pt>
                <c:pt idx="14667">
                  <c:v>7.00744E-4</c:v>
                </c:pt>
                <c:pt idx="14668">
                  <c:v>5.8319899999999996E-4</c:v>
                </c:pt>
                <c:pt idx="14669">
                  <c:v>3.8727499999999999E-3</c:v>
                </c:pt>
                <c:pt idx="14670">
                  <c:v>9.7851859999999995E-3</c:v>
                </c:pt>
                <c:pt idx="14671">
                  <c:v>5.2633684E-2</c:v>
                </c:pt>
                <c:pt idx="14672">
                  <c:v>4.1074099999999997E-3</c:v>
                </c:pt>
                <c:pt idx="14673">
                  <c:v>1.7518608000000001E-2</c:v>
                </c:pt>
                <c:pt idx="14674">
                  <c:v>5.0488529999999998E-3</c:v>
                </c:pt>
                <c:pt idx="14675">
                  <c:v>5.0488529999999998E-3</c:v>
                </c:pt>
                <c:pt idx="14676">
                  <c:v>1.118085E-3</c:v>
                </c:pt>
                <c:pt idx="14677">
                  <c:v>3.7580080000000002E-3</c:v>
                </c:pt>
                <c:pt idx="14678">
                  <c:v>1.8654159999999999E-3</c:v>
                </c:pt>
                <c:pt idx="14679">
                  <c:v>2.0063632000000001E-2</c:v>
                </c:pt>
                <c:pt idx="14680">
                  <c:v>2.1129953999999999E-2</c:v>
                </c:pt>
                <c:pt idx="14681">
                  <c:v>3.701284E-3</c:v>
                </c:pt>
                <c:pt idx="14682">
                  <c:v>2.3327949999999999E-3</c:v>
                </c:pt>
                <c:pt idx="14683">
                  <c:v>6.5299279999999999E-3</c:v>
                </c:pt>
                <c:pt idx="14684">
                  <c:v>5.5214080000000002E-3</c:v>
                </c:pt>
                <c:pt idx="14685">
                  <c:v>1.8654159999999999E-3</c:v>
                </c:pt>
                <c:pt idx="14686">
                  <c:v>6.8336050000000004E-3</c:v>
                </c:pt>
                <c:pt idx="14687">
                  <c:v>1.4150759999999999E-3</c:v>
                </c:pt>
                <c:pt idx="14688">
                  <c:v>2.3487551999999998E-2</c:v>
                </c:pt>
                <c:pt idx="14689">
                  <c:v>7.1441839999999996E-3</c:v>
                </c:pt>
                <c:pt idx="14690">
                  <c:v>0</c:v>
                </c:pt>
                <c:pt idx="14691">
                  <c:v>9.7851859999999995E-3</c:v>
                </c:pt>
                <c:pt idx="14692">
                  <c:v>8.6272000000000003E-5</c:v>
                </c:pt>
                <c:pt idx="14693">
                  <c:v>6.2892299999999998E-4</c:v>
                </c:pt>
                <c:pt idx="14694">
                  <c:v>4.2136107999999999E-2</c:v>
                </c:pt>
                <c:pt idx="14695">
                  <c:v>3.7580080000000002E-3</c:v>
                </c:pt>
                <c:pt idx="14696">
                  <c:v>1.81387E-4</c:v>
                </c:pt>
                <c:pt idx="14697">
                  <c:v>7.5421139999999999E-3</c:v>
                </c:pt>
                <c:pt idx="14698">
                  <c:v>1.6668612999999999E-2</c:v>
                </c:pt>
                <c:pt idx="14699">
                  <c:v>4.2518291999999999E-2</c:v>
                </c:pt>
                <c:pt idx="14700">
                  <c:v>1.2319857E-2</c:v>
                </c:pt>
                <c:pt idx="14701">
                  <c:v>2.8733967999999999E-2</c:v>
                </c:pt>
                <c:pt idx="14702">
                  <c:v>1.4024592000000001E-2</c:v>
                </c:pt>
                <c:pt idx="14703">
                  <c:v>2.4693200000000001E-3</c:v>
                </c:pt>
                <c:pt idx="14704" formatCode="0.00E+00">
                  <c:v>2.16E-7</c:v>
                </c:pt>
                <c:pt idx="14705">
                  <c:v>9.0639520000000001E-3</c:v>
                </c:pt>
                <c:pt idx="14706">
                  <c:v>1.560682E-2</c:v>
                </c:pt>
                <c:pt idx="14707">
                  <c:v>7.1441839999999996E-3</c:v>
                </c:pt>
                <c:pt idx="14708">
                  <c:v>4.7883120000000003E-3</c:v>
                </c:pt>
                <c:pt idx="14709">
                  <c:v>1.491837E-2</c:v>
                </c:pt>
                <c:pt idx="14710">
                  <c:v>1.5582879999999999E-3</c:v>
                </c:pt>
                <c:pt idx="14711">
                  <c:v>9.2416719999999994E-3</c:v>
                </c:pt>
                <c:pt idx="14712">
                  <c:v>6.2892299999999998E-4</c:v>
                </c:pt>
                <c:pt idx="14713">
                  <c:v>3.5891310000000002E-3</c:v>
                </c:pt>
                <c:pt idx="14714">
                  <c:v>2.9524439999999998E-3</c:v>
                </c:pt>
                <c:pt idx="14715">
                  <c:v>3.5551828000000001E-2</c:v>
                </c:pt>
                <c:pt idx="14716">
                  <c:v>6.6052000000000003E-3</c:v>
                </c:pt>
                <c:pt idx="14717">
                  <c:v>2.2501679E-2</c:v>
                </c:pt>
                <c:pt idx="14718">
                  <c:v>5.8319899999999996E-4</c:v>
                </c:pt>
                <c:pt idx="14719">
                  <c:v>7.2554800000000001E-4</c:v>
                </c:pt>
                <c:pt idx="14720">
                  <c:v>1.708401E-3</c:v>
                </c:pt>
                <c:pt idx="14721">
                  <c:v>8.6271999999999998E-3</c:v>
                </c:pt>
                <c:pt idx="14722">
                  <c:v>1.6074415000000002E-2</c:v>
                </c:pt>
                <c:pt idx="14723">
                  <c:v>4.9692699999999998E-4</c:v>
                </c:pt>
                <c:pt idx="14724">
                  <c:v>9.3311799999999997E-3</c:v>
                </c:pt>
                <c:pt idx="14725">
                  <c:v>9.9730400000000007E-4</c:v>
                </c:pt>
                <c:pt idx="14726">
                  <c:v>4.8528E-5</c:v>
                </c:pt>
                <c:pt idx="14727">
                  <c:v>1.3460589999999999E-3</c:v>
                </c:pt>
                <c:pt idx="14728">
                  <c:v>7.2229080000000001E-3</c:v>
                </c:pt>
                <c:pt idx="14729">
                  <c:v>3.0654383E-2</c:v>
                </c:pt>
                <c:pt idx="14730">
                  <c:v>5.8319899999999996E-4</c:v>
                </c:pt>
                <c:pt idx="14731">
                  <c:v>4.36752E-4</c:v>
                </c:pt>
                <c:pt idx="14732">
                  <c:v>4.36752E-4</c:v>
                </c:pt>
                <c:pt idx="14733">
                  <c:v>2.0293329999999999E-3</c:v>
                </c:pt>
                <c:pt idx="14734">
                  <c:v>1.9057480000000001E-3</c:v>
                </c:pt>
                <c:pt idx="14735">
                  <c:v>5.8718879999999996E-3</c:v>
                </c:pt>
                <c:pt idx="14736">
                  <c:v>7.2554800000000001E-4</c:v>
                </c:pt>
                <c:pt idx="14737">
                  <c:v>8.6272000000000003E-5</c:v>
                </c:pt>
                <c:pt idx="14738">
                  <c:v>3.4787030000000001E-3</c:v>
                </c:pt>
                <c:pt idx="14739" formatCode="0.00E+00">
                  <c:v>7.7600000000000002E-6</c:v>
                </c:pt>
                <c:pt idx="14740">
                  <c:v>9.4211179999999992E-3</c:v>
                </c:pt>
                <c:pt idx="14741">
                  <c:v>3.8727499999999999E-3</c:v>
                </c:pt>
                <c:pt idx="14742">
                  <c:v>6.1502446000000002E-2</c:v>
                </c:pt>
                <c:pt idx="14743">
                  <c:v>3.0031279999999999E-3</c:v>
                </c:pt>
                <c:pt idx="14744">
                  <c:v>1.5723072000000001E-2</c:v>
                </c:pt>
                <c:pt idx="14745">
                  <c:v>1.63108E-2</c:v>
                </c:pt>
                <c:pt idx="14746">
                  <c:v>3.1144199999999999E-4</c:v>
                </c:pt>
                <c:pt idx="14747">
                  <c:v>6.0150999999999998E-3</c:v>
                </c:pt>
                <c:pt idx="14748">
                  <c:v>6.5243199999999999E-4</c:v>
                </c:pt>
                <c:pt idx="14749">
                  <c:v>9.2416719999999994E-3</c:v>
                </c:pt>
                <c:pt idx="14750">
                  <c:v>8.5603399999999998E-4</c:v>
                </c:pt>
                <c:pt idx="14751">
                  <c:v>1.6548910999999999E-2</c:v>
                </c:pt>
                <c:pt idx="14752">
                  <c:v>6.0150999999999998E-3</c:v>
                </c:pt>
                <c:pt idx="14753">
                  <c:v>1.312197E-3</c:v>
                </c:pt>
                <c:pt idx="14754">
                  <c:v>1.312197E-3</c:v>
                </c:pt>
                <c:pt idx="14755">
                  <c:v>2.0327623999999999E-2</c:v>
                </c:pt>
                <c:pt idx="14756">
                  <c:v>4.2273279999999998E-3</c:v>
                </c:pt>
                <c:pt idx="14757">
                  <c:v>5.6098400000000005E-4</c:v>
                </c:pt>
                <c:pt idx="14758">
                  <c:v>1.5375612E-2</c:v>
                </c:pt>
                <c:pt idx="14759">
                  <c:v>7.5078199999999997E-4</c:v>
                </c:pt>
                <c:pt idx="14760">
                  <c:v>2.0995153999999999E-2</c:v>
                </c:pt>
                <c:pt idx="14761">
                  <c:v>1.81387E-4</c:v>
                </c:pt>
                <c:pt idx="14762">
                  <c:v>2.0195411999999999E-2</c:v>
                </c:pt>
                <c:pt idx="14763">
                  <c:v>7.2554800000000001E-4</c:v>
                </c:pt>
                <c:pt idx="14764">
                  <c:v>8.6272000000000003E-5</c:v>
                </c:pt>
                <c:pt idx="14765">
                  <c:v>1.0249975999999999E-2</c:v>
                </c:pt>
                <c:pt idx="14766">
                  <c:v>3.3700000000000002E-3</c:v>
                </c:pt>
                <c:pt idx="14767">
                  <c:v>4.7883120000000003E-3</c:v>
                </c:pt>
                <c:pt idx="14768">
                  <c:v>1.6909311999999999E-2</c:v>
                </c:pt>
                <c:pt idx="14769">
                  <c:v>2.3778720000000001E-3</c:v>
                </c:pt>
                <c:pt idx="14770">
                  <c:v>6.5243199999999999E-4</c:v>
                </c:pt>
                <c:pt idx="14771">
                  <c:v>1.4502320000000001E-3</c:v>
                </c:pt>
                <c:pt idx="14772">
                  <c:v>2.4932600000000002E-4</c:v>
                </c:pt>
                <c:pt idx="14773">
                  <c:v>1.94112E-4</c:v>
                </c:pt>
                <c:pt idx="14774">
                  <c:v>3.0031279999999999E-3</c:v>
                </c:pt>
                <c:pt idx="14775">
                  <c:v>2.8029769999999999E-3</c:v>
                </c:pt>
                <c:pt idx="14776">
                  <c:v>1.708401E-3</c:v>
                </c:pt>
                <c:pt idx="14777">
                  <c:v>2.0293329999999999E-3</c:v>
                </c:pt>
                <c:pt idx="14778">
                  <c:v>4.534672E-3</c:v>
                </c:pt>
                <c:pt idx="14779">
                  <c:v>1.0872430000000001E-3</c:v>
                </c:pt>
                <c:pt idx="14780">
                  <c:v>4.7242550000000001E-3</c:v>
                </c:pt>
                <c:pt idx="14781">
                  <c:v>4.534672E-3</c:v>
                </c:pt>
                <c:pt idx="14782">
                  <c:v>4.1074099999999997E-3</c:v>
                </c:pt>
                <c:pt idx="14783">
                  <c:v>2.1400848E-2</c:v>
                </c:pt>
                <c:pt idx="14784">
                  <c:v>1.6909311999999999E-2</c:v>
                </c:pt>
                <c:pt idx="14785">
                  <c:v>7.6229940000000001E-3</c:v>
                </c:pt>
                <c:pt idx="14786">
                  <c:v>7.0658919999999998E-3</c:v>
                </c:pt>
                <c:pt idx="14787" formatCode="0.00E+00">
                  <c:v>2.6100000000000001E-5</c:v>
                </c:pt>
                <c:pt idx="14788">
                  <c:v>8.8006070000000002E-3</c:v>
                </c:pt>
                <c:pt idx="14789">
                  <c:v>3.3700000000000002E-3</c:v>
                </c:pt>
                <c:pt idx="14790">
                  <c:v>5.3920000000000002E-6</c:v>
                </c:pt>
                <c:pt idx="14791">
                  <c:v>2.2085599999999999E-4</c:v>
                </c:pt>
                <c:pt idx="14792">
                  <c:v>8.3703249999999996E-3</c:v>
                </c:pt>
                <c:pt idx="14793">
                  <c:v>2.5079486000000002E-2</c:v>
                </c:pt>
                <c:pt idx="14794">
                  <c:v>8.8879570000000001E-3</c:v>
                </c:pt>
                <c:pt idx="14795">
                  <c:v>8.8879570000000001E-3</c:v>
                </c:pt>
                <c:pt idx="14796">
                  <c:v>7.3020619999999998E-3</c:v>
                </c:pt>
                <c:pt idx="14797">
                  <c:v>1.63108E-2</c:v>
                </c:pt>
                <c:pt idx="14798">
                  <c:v>1.252691E-2</c:v>
                </c:pt>
                <c:pt idx="14799">
                  <c:v>4.1074099999999997E-3</c:v>
                </c:pt>
                <c:pt idx="14800">
                  <c:v>8.3703249999999996E-3</c:v>
                </c:pt>
                <c:pt idx="14801">
                  <c:v>1.632482E-3</c:v>
                </c:pt>
                <c:pt idx="14802">
                  <c:v>2.8523680000000001E-3</c:v>
                </c:pt>
                <c:pt idx="14803">
                  <c:v>1.4356524000000001E-2</c:v>
                </c:pt>
                <c:pt idx="14804">
                  <c:v>7.4616650000000001E-3</c:v>
                </c:pt>
                <c:pt idx="14805">
                  <c:v>2.3203716999999999E-2</c:v>
                </c:pt>
                <c:pt idx="14806">
                  <c:v>3.0031279999999999E-3</c:v>
                </c:pt>
                <c:pt idx="14807">
                  <c:v>1.4024592000000001E-2</c:v>
                </c:pt>
                <c:pt idx="14808">
                  <c:v>1.056832E-3</c:v>
                </c:pt>
                <c:pt idx="14809">
                  <c:v>8.5603399999999998E-4</c:v>
                </c:pt>
                <c:pt idx="14810">
                  <c:v>8.2855629999999993E-3</c:v>
                </c:pt>
                <c:pt idx="14811">
                  <c:v>1.4858199999999999E-3</c:v>
                </c:pt>
                <c:pt idx="14812">
                  <c:v>1.149359E-3</c:v>
                </c:pt>
                <c:pt idx="14813" formatCode="0.00E+00">
                  <c:v>6.9900000000000005E-5</c:v>
                </c:pt>
                <c:pt idx="14814">
                  <c:v>3.3700000000000002E-3</c:v>
                </c:pt>
                <c:pt idx="14815">
                  <c:v>4.7643711999999998E-2</c:v>
                </c:pt>
                <c:pt idx="14816">
                  <c:v>2.7952100000000002E-4</c:v>
                </c:pt>
                <c:pt idx="14817">
                  <c:v>1.6074415000000002E-2</c:v>
                </c:pt>
                <c:pt idx="14818">
                  <c:v>2.609728E-3</c:v>
                </c:pt>
                <c:pt idx="14819">
                  <c:v>1.7151736000000001E-2</c:v>
                </c:pt>
                <c:pt idx="14820">
                  <c:v>2.6573930000000001E-3</c:v>
                </c:pt>
                <c:pt idx="14821">
                  <c:v>7.7860480000000003E-3</c:v>
                </c:pt>
                <c:pt idx="14822">
                  <c:v>1.491837E-2</c:v>
                </c:pt>
                <c:pt idx="14823">
                  <c:v>1.0344228E-2</c:v>
                </c:pt>
                <c:pt idx="14824">
                  <c:v>5.0107640000000002E-2</c:v>
                </c:pt>
                <c:pt idx="14825">
                  <c:v>6.9583543999999997E-2</c:v>
                </c:pt>
                <c:pt idx="14826">
                  <c:v>8.8342499999999997E-4</c:v>
                </c:pt>
                <c:pt idx="14827">
                  <c:v>1.8138688E-2</c:v>
                </c:pt>
                <c:pt idx="14828">
                  <c:v>2.1138799999999998E-3</c:v>
                </c:pt>
                <c:pt idx="14829">
                  <c:v>4.3675199999999997E-2</c:v>
                </c:pt>
                <c:pt idx="14830">
                  <c:v>3.0542439999999998E-3</c:v>
                </c:pt>
                <c:pt idx="14831">
                  <c:v>1.5260654E-2</c:v>
                </c:pt>
                <c:pt idx="14832">
                  <c:v>1.632482E-3</c:v>
                </c:pt>
                <c:pt idx="14833">
                  <c:v>2.9526599999999997E-4</c:v>
                </c:pt>
                <c:pt idx="14834">
                  <c:v>8.4555189999999999E-3</c:v>
                </c:pt>
                <c:pt idx="14835">
                  <c:v>1.0344228E-2</c:v>
                </c:pt>
                <c:pt idx="14836">
                  <c:v>1.252691E-2</c:v>
                </c:pt>
                <c:pt idx="14837">
                  <c:v>5.8009289999999998E-3</c:v>
                </c:pt>
                <c:pt idx="14838">
                  <c:v>9.5114880000000002E-3</c:v>
                </c:pt>
                <c:pt idx="14839">
                  <c:v>1.6909299999999999E-4</c:v>
                </c:pt>
                <c:pt idx="14840">
                  <c:v>2.5156919999999999E-3</c:v>
                </c:pt>
                <c:pt idx="14841">
                  <c:v>2.6420799999999999E-4</c:v>
                </c:pt>
                <c:pt idx="14842">
                  <c:v>2.6420799999999999E-4</c:v>
                </c:pt>
                <c:pt idx="14843">
                  <c:v>2.3487599999999999E-4</c:v>
                </c:pt>
                <c:pt idx="14844">
                  <c:v>1.747008E-3</c:v>
                </c:pt>
                <c:pt idx="14845">
                  <c:v>2.4932600000000002E-4</c:v>
                </c:pt>
                <c:pt idx="14846">
                  <c:v>2.6571991999999999E-2</c:v>
                </c:pt>
                <c:pt idx="14847">
                  <c:v>3.3700000000000002E-3</c:v>
                </c:pt>
                <c:pt idx="14848">
                  <c:v>2.609728E-3</c:v>
                </c:pt>
                <c:pt idx="14849">
                  <c:v>2.609728E-3</c:v>
                </c:pt>
                <c:pt idx="14850">
                  <c:v>8.1173319999999997E-3</c:v>
                </c:pt>
                <c:pt idx="14851">
                  <c:v>2.6420799999999999E-4</c:v>
                </c:pt>
                <c:pt idx="14852">
                  <c:v>6.1600359999999998E-3</c:v>
                </c:pt>
                <c:pt idx="14853" formatCode="0.00E+00">
                  <c:v>1.38E-5</c:v>
                </c:pt>
                <c:pt idx="14854">
                  <c:v>9.2416719999999994E-3</c:v>
                </c:pt>
                <c:pt idx="14855">
                  <c:v>6.2892299999999998E-4</c:v>
                </c:pt>
                <c:pt idx="14856">
                  <c:v>1.0872430000000001E-3</c:v>
                </c:pt>
                <c:pt idx="14857">
                  <c:v>1.4579999999999999E-4</c:v>
                </c:pt>
                <c:pt idx="14858" formatCode="0.00E+00">
                  <c:v>8.6300000000000004E-7</c:v>
                </c:pt>
                <c:pt idx="14859">
                  <c:v>1.708401E-3</c:v>
                </c:pt>
                <c:pt idx="14860">
                  <c:v>1.2012513000000001E-2</c:v>
                </c:pt>
                <c:pt idx="14861">
                  <c:v>3.8151639999999998E-3</c:v>
                </c:pt>
                <c:pt idx="14862">
                  <c:v>1.7030308000000001E-2</c:v>
                </c:pt>
                <c:pt idx="14863">
                  <c:v>5.1817119999999998E-3</c:v>
                </c:pt>
                <c:pt idx="14864">
                  <c:v>1.9540823999999998E-2</c:v>
                </c:pt>
                <c:pt idx="14865">
                  <c:v>7.9508280000000001E-3</c:v>
                </c:pt>
                <c:pt idx="14866">
                  <c:v>5.0488529999999998E-3</c:v>
                </c:pt>
                <c:pt idx="14867">
                  <c:v>1.4805138000000001E-2</c:v>
                </c:pt>
                <c:pt idx="14868">
                  <c:v>2.6875669000000001E-2</c:v>
                </c:pt>
                <c:pt idx="14869">
                  <c:v>2.5624939999999998E-3</c:v>
                </c:pt>
                <c:pt idx="14870">
                  <c:v>2.9526599999999997E-4</c:v>
                </c:pt>
                <c:pt idx="14871">
                  <c:v>3.9307680000000003E-3</c:v>
                </c:pt>
                <c:pt idx="14872">
                  <c:v>5.4526059999999996E-3</c:v>
                </c:pt>
                <c:pt idx="14873" formatCode="0.00E+00">
                  <c:v>7.7899999999999996E-5</c:v>
                </c:pt>
                <c:pt idx="14874" formatCode="0.00E+00">
                  <c:v>8.6300000000000004E-7</c:v>
                </c:pt>
                <c:pt idx="14875">
                  <c:v>2.4233800000000002E-3</c:v>
                </c:pt>
                <c:pt idx="14876">
                  <c:v>3.5891310000000002E-3</c:v>
                </c:pt>
                <c:pt idx="14877">
                  <c:v>6.7637199999999995E-4</c:v>
                </c:pt>
                <c:pt idx="14878">
                  <c:v>1.1508900000000001E-2</c:v>
                </c:pt>
                <c:pt idx="14879">
                  <c:v>1.24232E-4</c:v>
                </c:pt>
                <c:pt idx="14880">
                  <c:v>1.1910927999999999E-2</c:v>
                </c:pt>
                <c:pt idx="14881">
                  <c:v>5.8009289999999998E-3</c:v>
                </c:pt>
                <c:pt idx="14882">
                  <c:v>1.560682E-2</c:v>
                </c:pt>
                <c:pt idx="14883">
                  <c:v>8.2907399999999996E-4</c:v>
                </c:pt>
                <c:pt idx="14884">
                  <c:v>7.9729131999999994E-2</c:v>
                </c:pt>
                <c:pt idx="14885">
                  <c:v>1.491837E-2</c:v>
                </c:pt>
                <c:pt idx="14886">
                  <c:v>6.6809039999999997E-3</c:v>
                </c:pt>
                <c:pt idx="14887">
                  <c:v>7.2554800000000001E-4</c:v>
                </c:pt>
                <c:pt idx="14888">
                  <c:v>2.6875669000000001E-2</c:v>
                </c:pt>
                <c:pt idx="14889">
                  <c:v>4.5637899999999998E-4</c:v>
                </c:pt>
                <c:pt idx="14890">
                  <c:v>1.5375612E-2</c:v>
                </c:pt>
                <c:pt idx="14891" formatCode="0.00E+00">
                  <c:v>2.16E-7</c:v>
                </c:pt>
                <c:pt idx="14892">
                  <c:v>9.9730400000000007E-4</c:v>
                </c:pt>
                <c:pt idx="14893">
                  <c:v>1.0249975999999999E-2</c:v>
                </c:pt>
                <c:pt idx="14894">
                  <c:v>2.6420800000000001E-2</c:v>
                </c:pt>
                <c:pt idx="14895" formatCode="0.00E+00">
                  <c:v>3.45E-6</c:v>
                </c:pt>
                <c:pt idx="14896">
                  <c:v>8.0338639999999999E-3</c:v>
                </c:pt>
                <c:pt idx="14897">
                  <c:v>6.8336050000000004E-3</c:v>
                </c:pt>
                <c:pt idx="14898">
                  <c:v>3.1144199999999999E-4</c:v>
                </c:pt>
                <c:pt idx="14899" formatCode="0.00E+00">
                  <c:v>1.7499999999999998E-5</c:v>
                </c:pt>
                <c:pt idx="14900">
                  <c:v>3.9879200000000003E-4</c:v>
                </c:pt>
                <c:pt idx="14901">
                  <c:v>4.2273279999999998E-3</c:v>
                </c:pt>
                <c:pt idx="14902">
                  <c:v>3.2630229999999999E-3</c:v>
                </c:pt>
                <c:pt idx="14903" formatCode="0.00E+00">
                  <c:v>6.9900000000000005E-5</c:v>
                </c:pt>
                <c:pt idx="14904">
                  <c:v>5.3920000000000002E-6</c:v>
                </c:pt>
                <c:pt idx="14905">
                  <c:v>9.7851859999999995E-3</c:v>
                </c:pt>
                <c:pt idx="14906">
                  <c:v>1.2012513000000001E-2</c:v>
                </c:pt>
                <c:pt idx="14907">
                  <c:v>1.2012513000000001E-2</c:v>
                </c:pt>
                <c:pt idx="14908">
                  <c:v>1.0249975999999999E-2</c:v>
                </c:pt>
                <c:pt idx="14909">
                  <c:v>7.76448E-4</c:v>
                </c:pt>
                <c:pt idx="14910">
                  <c:v>3.3162959999999998E-3</c:v>
                </c:pt>
                <c:pt idx="14911">
                  <c:v>3.8727499999999999E-3</c:v>
                </c:pt>
                <c:pt idx="14912">
                  <c:v>6.0873519999999999E-3</c:v>
                </c:pt>
                <c:pt idx="14913" formatCode="0.00E+00">
                  <c:v>1.38E-5</c:v>
                </c:pt>
                <c:pt idx="14914">
                  <c:v>7.6229940000000001E-3</c:v>
                </c:pt>
                <c:pt idx="14915">
                  <c:v>7.8682219999999994E-3</c:v>
                </c:pt>
                <c:pt idx="14916">
                  <c:v>2.7054900000000001E-3</c:v>
                </c:pt>
                <c:pt idx="14917">
                  <c:v>1.7030308000000001E-2</c:v>
                </c:pt>
                <c:pt idx="14918">
                  <c:v>8.0254499999999999E-4</c:v>
                </c:pt>
                <c:pt idx="14919">
                  <c:v>2.0293329999999999E-3</c:v>
                </c:pt>
                <c:pt idx="14920">
                  <c:v>5.5906410000000004E-3</c:v>
                </c:pt>
                <c:pt idx="14921">
                  <c:v>3.6255800000000002E-4</c:v>
                </c:pt>
                <c:pt idx="14922">
                  <c:v>5.0488529999999998E-3</c:v>
                </c:pt>
                <c:pt idx="14923">
                  <c:v>6.6052000000000003E-3</c:v>
                </c:pt>
                <c:pt idx="14924">
                  <c:v>2.2501679E-2</c:v>
                </c:pt>
                <c:pt idx="14925">
                  <c:v>2.2781200000000001E-2</c:v>
                </c:pt>
                <c:pt idx="14926">
                  <c:v>5.2633684E-2</c:v>
                </c:pt>
                <c:pt idx="14927">
                  <c:v>1.1608759999999999E-2</c:v>
                </c:pt>
                <c:pt idx="14928">
                  <c:v>3.8591407000000001E-2</c:v>
                </c:pt>
                <c:pt idx="14929">
                  <c:v>5.7648892E-2</c:v>
                </c:pt>
                <c:pt idx="14930">
                  <c:v>2.4060398E-2</c:v>
                </c:pt>
                <c:pt idx="14931">
                  <c:v>1.9057480000000001E-3</c:v>
                </c:pt>
                <c:pt idx="14932">
                  <c:v>8.6271999999999998E-3</c:v>
                </c:pt>
                <c:pt idx="14933">
                  <c:v>2.1673468000000001E-2</c:v>
                </c:pt>
                <c:pt idx="14934">
                  <c:v>1.4024592000000001E-2</c:v>
                </c:pt>
                <c:pt idx="14935">
                  <c:v>1.4579999999999999E-4</c:v>
                </c:pt>
                <c:pt idx="14936">
                  <c:v>3.0007342999999999E-2</c:v>
                </c:pt>
                <c:pt idx="14937">
                  <c:v>1.987707E-3</c:v>
                </c:pt>
                <c:pt idx="14938">
                  <c:v>2.0293329999999999E-3</c:v>
                </c:pt>
                <c:pt idx="14939">
                  <c:v>9.6818800000000003E-4</c:v>
                </c:pt>
                <c:pt idx="14940">
                  <c:v>3.105792E-3</c:v>
                </c:pt>
                <c:pt idx="14941">
                  <c:v>6.3806770000000004E-3</c:v>
                </c:pt>
                <c:pt idx="14942">
                  <c:v>1.1409472E-2</c:v>
                </c:pt>
                <c:pt idx="14943">
                  <c:v>6.8336050000000004E-3</c:v>
                </c:pt>
                <c:pt idx="14944">
                  <c:v>1.026852E-3</c:v>
                </c:pt>
                <c:pt idx="14945">
                  <c:v>2.3773111999999999E-2</c:v>
                </c:pt>
                <c:pt idx="14946">
                  <c:v>5.4526059999999996E-3</c:v>
                </c:pt>
                <c:pt idx="14947">
                  <c:v>1.2132E-3</c:v>
                </c:pt>
                <c:pt idx="14948">
                  <c:v>4.3481303999999998E-2</c:v>
                </c:pt>
                <c:pt idx="14949">
                  <c:v>3.8774087999999998E-2</c:v>
                </c:pt>
                <c:pt idx="14950">
                  <c:v>3.4336472E-2</c:v>
                </c:pt>
                <c:pt idx="14951">
                  <c:v>3.1144199999999999E-4</c:v>
                </c:pt>
                <c:pt idx="14952">
                  <c:v>5.6603060000000004E-3</c:v>
                </c:pt>
                <c:pt idx="14953">
                  <c:v>2.4693200000000001E-3</c:v>
                </c:pt>
                <c:pt idx="14954">
                  <c:v>2.7028155000000002E-2</c:v>
                </c:pt>
                <c:pt idx="14955">
                  <c:v>4.1671529999999998E-3</c:v>
                </c:pt>
                <c:pt idx="14956">
                  <c:v>2.8523680000000001E-3</c:v>
                </c:pt>
                <c:pt idx="14957">
                  <c:v>2.5522708000000002E-2</c:v>
                </c:pt>
                <c:pt idx="14958">
                  <c:v>1.8138688E-2</c:v>
                </c:pt>
                <c:pt idx="14959" formatCode="0.00E+00">
                  <c:v>7.7899999999999996E-5</c:v>
                </c:pt>
                <c:pt idx="14960">
                  <c:v>5.5906410000000004E-3</c:v>
                </c:pt>
                <c:pt idx="14961">
                  <c:v>7.4616650000000001E-3</c:v>
                </c:pt>
                <c:pt idx="14962">
                  <c:v>7.4616650000000001E-3</c:v>
                </c:pt>
                <c:pt idx="14963">
                  <c:v>1.1709051999999999E-2</c:v>
                </c:pt>
                <c:pt idx="14964">
                  <c:v>6.6052000000000003E-3</c:v>
                </c:pt>
                <c:pt idx="14965">
                  <c:v>2.4349408999999999E-2</c:v>
                </c:pt>
                <c:pt idx="14966" formatCode="0.00E+00">
                  <c:v>3.6399999999999997E-5</c:v>
                </c:pt>
                <c:pt idx="14967">
                  <c:v>7.3816480000000002E-3</c:v>
                </c:pt>
                <c:pt idx="14968">
                  <c:v>1.4579999999999999E-4</c:v>
                </c:pt>
                <c:pt idx="14969">
                  <c:v>1.0249975999999999E-2</c:v>
                </c:pt>
                <c:pt idx="14970">
                  <c:v>8.3703249999999996E-3</c:v>
                </c:pt>
                <c:pt idx="14971">
                  <c:v>6.6195642999999998E-2</c:v>
                </c:pt>
                <c:pt idx="14972">
                  <c:v>2.2001519999999999E-3</c:v>
                </c:pt>
                <c:pt idx="14973">
                  <c:v>1.6909311999999999E-2</c:v>
                </c:pt>
                <c:pt idx="14974">
                  <c:v>4.5836529000000001E-2</c:v>
                </c:pt>
                <c:pt idx="14975">
                  <c:v>5.8319899999999996E-4</c:v>
                </c:pt>
                <c:pt idx="14976">
                  <c:v>1.1016072E-2</c:v>
                </c:pt>
                <c:pt idx="14977">
                  <c:v>1.4692337E-2</c:v>
                </c:pt>
                <c:pt idx="14978">
                  <c:v>2.9524439999999998E-3</c:v>
                </c:pt>
                <c:pt idx="14979">
                  <c:v>1.3265183E-2</c:v>
                </c:pt>
                <c:pt idx="14980">
                  <c:v>2.6420799999999999E-4</c:v>
                </c:pt>
                <c:pt idx="14981">
                  <c:v>1.4692337E-2</c:v>
                </c:pt>
                <c:pt idx="14982">
                  <c:v>4.1671529999999998E-3</c:v>
                </c:pt>
                <c:pt idx="14983">
                  <c:v>3.0329999999999999E-2</c:v>
                </c:pt>
                <c:pt idx="14984" formatCode="0.00E+00">
                  <c:v>8.6300000000000004E-7</c:v>
                </c:pt>
                <c:pt idx="14985">
                  <c:v>2.3773111999999999E-2</c:v>
                </c:pt>
                <c:pt idx="14986">
                  <c:v>2.7028155000000002E-2</c:v>
                </c:pt>
                <c:pt idx="14987">
                  <c:v>2.6875669000000001E-2</c:v>
                </c:pt>
                <c:pt idx="14988">
                  <c:v>6.9106030000000004E-3</c:v>
                </c:pt>
                <c:pt idx="14989">
                  <c:v>6.1272316E-2</c:v>
                </c:pt>
                <c:pt idx="14990">
                  <c:v>1.3460589999999999E-3</c:v>
                </c:pt>
                <c:pt idx="14991">
                  <c:v>7.8682219999999994E-3</c:v>
                </c:pt>
                <c:pt idx="14992">
                  <c:v>1.8654159999999999E-3</c:v>
                </c:pt>
                <c:pt idx="14993">
                  <c:v>8.9757389999999999E-3</c:v>
                </c:pt>
                <c:pt idx="14994">
                  <c:v>1.026852E-3</c:v>
                </c:pt>
                <c:pt idx="14995">
                  <c:v>2.4204687999999999E-2</c:v>
                </c:pt>
                <c:pt idx="14996">
                  <c:v>2.0713910000000001E-3</c:v>
                </c:pt>
                <c:pt idx="14997">
                  <c:v>1.708401E-3</c:v>
                </c:pt>
                <c:pt idx="14998">
                  <c:v>1.7030308000000001E-2</c:v>
                </c:pt>
                <c:pt idx="14999">
                  <c:v>2.4640146000000002E-2</c:v>
                </c:pt>
                <c:pt idx="15000">
                  <c:v>2.2881490000000002E-3</c:v>
                </c:pt>
                <c:pt idx="15001">
                  <c:v>6.0584500000000004E-4</c:v>
                </c:pt>
                <c:pt idx="15002">
                  <c:v>4.9692699999999998E-4</c:v>
                </c:pt>
                <c:pt idx="15003">
                  <c:v>3.1144199999999999E-4</c:v>
                </c:pt>
                <c:pt idx="15004">
                  <c:v>1.245768E-3</c:v>
                </c:pt>
                <c:pt idx="15005">
                  <c:v>4.9692699999999998E-4</c:v>
                </c:pt>
                <c:pt idx="15006">
                  <c:v>4.9830710000000004E-3</c:v>
                </c:pt>
                <c:pt idx="15007">
                  <c:v>1.0918799999999999E-2</c:v>
                </c:pt>
                <c:pt idx="15008">
                  <c:v>5.6098400000000005E-4</c:v>
                </c:pt>
                <c:pt idx="15009">
                  <c:v>3.9892169999999998E-3</c:v>
                </c:pt>
                <c:pt idx="15010">
                  <c:v>5.6098400000000005E-4</c:v>
                </c:pt>
                <c:pt idx="15011">
                  <c:v>1.2132E-3</c:v>
                </c:pt>
                <c:pt idx="15012">
                  <c:v>3.6449920000000001E-3</c:v>
                </c:pt>
                <c:pt idx="15013">
                  <c:v>7.9508280000000001E-3</c:v>
                </c:pt>
                <c:pt idx="15014">
                  <c:v>5.9432779999999998E-3</c:v>
                </c:pt>
                <c:pt idx="15015">
                  <c:v>6.2331519999999996E-3</c:v>
                </c:pt>
                <c:pt idx="15016">
                  <c:v>2.3487599999999999E-4</c:v>
                </c:pt>
                <c:pt idx="15017" formatCode="0.00E+00">
                  <c:v>9.5099999999999994E-5</c:v>
                </c:pt>
                <c:pt idx="15018">
                  <c:v>7.7860480000000003E-3</c:v>
                </c:pt>
                <c:pt idx="15019">
                  <c:v>1.63108E-2</c:v>
                </c:pt>
                <c:pt idx="15020">
                  <c:v>1.3372376E-2</c:v>
                </c:pt>
                <c:pt idx="15021">
                  <c:v>1.3914810999999999E-2</c:v>
                </c:pt>
                <c:pt idx="15022">
                  <c:v>2.0195411999999999E-2</c:v>
                </c:pt>
                <c:pt idx="15023">
                  <c:v>1.3052091E-2</c:v>
                </c:pt>
                <c:pt idx="15024">
                  <c:v>1.57231E-4</c:v>
                </c:pt>
                <c:pt idx="15025">
                  <c:v>2.3487599999999999E-4</c:v>
                </c:pt>
                <c:pt idx="15026">
                  <c:v>3.9324719000000001E-2</c:v>
                </c:pt>
                <c:pt idx="15027">
                  <c:v>3.2804900000000002E-4</c:v>
                </c:pt>
                <c:pt idx="15028">
                  <c:v>4.1074099999999997E-3</c:v>
                </c:pt>
                <c:pt idx="15029">
                  <c:v>1.9057480000000001E-3</c:v>
                </c:pt>
                <c:pt idx="15030">
                  <c:v>1.9057480000000001E-3</c:v>
                </c:pt>
                <c:pt idx="15031">
                  <c:v>1.8654159999999999E-3</c:v>
                </c:pt>
                <c:pt idx="15032" formatCode="0.00E+00">
                  <c:v>1.38E-5</c:v>
                </c:pt>
                <c:pt idx="15033">
                  <c:v>2.4932600000000002E-4</c:v>
                </c:pt>
                <c:pt idx="15034">
                  <c:v>5.4526059999999996E-3</c:v>
                </c:pt>
                <c:pt idx="15035">
                  <c:v>2.6573930000000001E-3</c:v>
                </c:pt>
                <c:pt idx="15036">
                  <c:v>3.3162959999999998E-3</c:v>
                </c:pt>
                <c:pt idx="15037">
                  <c:v>4.5637899999999998E-4</c:v>
                </c:pt>
                <c:pt idx="15038">
                  <c:v>1.9932282999999999E-2</c:v>
                </c:pt>
                <c:pt idx="15039">
                  <c:v>1.0534027E-2</c:v>
                </c:pt>
                <c:pt idx="15040">
                  <c:v>1.149359E-3</c:v>
                </c:pt>
                <c:pt idx="15041">
                  <c:v>5.0315772000000002E-2</c:v>
                </c:pt>
                <c:pt idx="15042">
                  <c:v>5.8718879999999996E-3</c:v>
                </c:pt>
                <c:pt idx="15043">
                  <c:v>3.4241359999999999E-3</c:v>
                </c:pt>
                <c:pt idx="15044" formatCode="0.00E+00">
                  <c:v>8.6300000000000004E-7</c:v>
                </c:pt>
                <c:pt idx="15045">
                  <c:v>7.5078199999999997E-4</c:v>
                </c:pt>
                <c:pt idx="15046">
                  <c:v>4.9177200000000004E-3</c:v>
                </c:pt>
                <c:pt idx="15047">
                  <c:v>4.1755600000000003E-4</c:v>
                </c:pt>
                <c:pt idx="15048">
                  <c:v>3.3993109000000001E-2</c:v>
                </c:pt>
                <c:pt idx="15049">
                  <c:v>1.7765346000000001E-2</c:v>
                </c:pt>
                <c:pt idx="15050" formatCode="0.00E+00">
                  <c:v>7.7600000000000002E-6</c:v>
                </c:pt>
                <c:pt idx="15051">
                  <c:v>1.747008E-3</c:v>
                </c:pt>
                <c:pt idx="15052">
                  <c:v>2.9686410999999999E-2</c:v>
                </c:pt>
                <c:pt idx="15053">
                  <c:v>2.7181072000000001E-2</c:v>
                </c:pt>
                <c:pt idx="15054">
                  <c:v>4.5637899999999998E-4</c:v>
                </c:pt>
                <c:pt idx="15055">
                  <c:v>4.8528E-5</c:v>
                </c:pt>
                <c:pt idx="15056">
                  <c:v>1.6909299999999999E-4</c:v>
                </c:pt>
                <c:pt idx="15057">
                  <c:v>1.1310475E-2</c:v>
                </c:pt>
                <c:pt idx="15058">
                  <c:v>2.5820347E-2</c:v>
                </c:pt>
                <c:pt idx="15059">
                  <c:v>1.7889361999999999E-2</c:v>
                </c:pt>
                <c:pt idx="15060">
                  <c:v>2.391654E-2</c:v>
                </c:pt>
                <c:pt idx="15061">
                  <c:v>3.4508800000000001E-4</c:v>
                </c:pt>
                <c:pt idx="15062">
                  <c:v>4.7883120000000003E-3</c:v>
                </c:pt>
                <c:pt idx="15063">
                  <c:v>1.0438900000000001E-4</c:v>
                </c:pt>
                <c:pt idx="15064">
                  <c:v>1.6909299999999999E-4</c:v>
                </c:pt>
                <c:pt idx="15065">
                  <c:v>1.4024592000000001E-2</c:v>
                </c:pt>
                <c:pt idx="15066">
                  <c:v>5.4526059999999996E-3</c:v>
                </c:pt>
                <c:pt idx="15067">
                  <c:v>1.1508900000000001E-2</c:v>
                </c:pt>
                <c:pt idx="15068">
                  <c:v>4.5637899999999998E-4</c:v>
                </c:pt>
                <c:pt idx="15069">
                  <c:v>5.5906410000000004E-3</c:v>
                </c:pt>
                <c:pt idx="15070">
                  <c:v>2.5820347E-2</c:v>
                </c:pt>
                <c:pt idx="15071">
                  <c:v>2.754018E-3</c:v>
                </c:pt>
                <c:pt idx="15072">
                  <c:v>1.4805138000000001E-2</c:v>
                </c:pt>
                <c:pt idx="15073">
                  <c:v>3.3162959999999998E-3</c:v>
                </c:pt>
                <c:pt idx="15074">
                  <c:v>2.7054900000000001E-3</c:v>
                </c:pt>
                <c:pt idx="15075">
                  <c:v>4.1671529999999998E-3</c:v>
                </c:pt>
                <c:pt idx="15076" formatCode="0.00E+00">
                  <c:v>6.9900000000000005E-5</c:v>
                </c:pt>
                <c:pt idx="15077" formatCode="0.00E+00">
                  <c:v>6.9900000000000005E-5</c:v>
                </c:pt>
                <c:pt idx="15078">
                  <c:v>2.6573930000000001E-3</c:v>
                </c:pt>
                <c:pt idx="15079">
                  <c:v>1.7860459999999999E-3</c:v>
                </c:pt>
                <c:pt idx="15080">
                  <c:v>2.3630116E-2</c:v>
                </c:pt>
                <c:pt idx="15081">
                  <c:v>1.211453E-2</c:v>
                </c:pt>
                <c:pt idx="15082">
                  <c:v>2.754018E-3</c:v>
                </c:pt>
                <c:pt idx="15083">
                  <c:v>3.9879200000000003E-4</c:v>
                </c:pt>
                <c:pt idx="15084">
                  <c:v>1.056832E-3</c:v>
                </c:pt>
                <c:pt idx="15085">
                  <c:v>1.1910927999999999E-2</c:v>
                </c:pt>
                <c:pt idx="15086">
                  <c:v>5.3842359999999997E-3</c:v>
                </c:pt>
                <c:pt idx="15087">
                  <c:v>1.5839755000000001E-2</c:v>
                </c:pt>
                <c:pt idx="15088">
                  <c:v>2.1567999999999999E-3</c:v>
                </c:pt>
                <c:pt idx="15089">
                  <c:v>2.5522708000000002E-2</c:v>
                </c:pt>
                <c:pt idx="15090">
                  <c:v>1.0438900000000001E-4</c:v>
                </c:pt>
                <c:pt idx="15091">
                  <c:v>2.0593342000000001E-2</c:v>
                </c:pt>
                <c:pt idx="15092" formatCode="0.00E+00">
                  <c:v>7.7899999999999996E-5</c:v>
                </c:pt>
                <c:pt idx="15093">
                  <c:v>1.149359E-3</c:v>
                </c:pt>
                <c:pt idx="15094">
                  <c:v>2.754018E-3</c:v>
                </c:pt>
                <c:pt idx="15095">
                  <c:v>2.0327623999999999E-2</c:v>
                </c:pt>
                <c:pt idx="15096">
                  <c:v>1.595169E-3</c:v>
                </c:pt>
                <c:pt idx="15097">
                  <c:v>8.7136880000000007E-3</c:v>
                </c:pt>
                <c:pt idx="15098">
                  <c:v>4.1074099999999997E-3</c:v>
                </c:pt>
                <c:pt idx="15099">
                  <c:v>7.3020619999999998E-3</c:v>
                </c:pt>
                <c:pt idx="15100">
                  <c:v>5.7304019999999999E-3</c:v>
                </c:pt>
                <c:pt idx="15101">
                  <c:v>5.5906410000000004E-3</c:v>
                </c:pt>
                <c:pt idx="15102" formatCode="0.00E+00">
                  <c:v>3.6399999999999997E-5</c:v>
                </c:pt>
                <c:pt idx="15103">
                  <c:v>9.3311799999999997E-3</c:v>
                </c:pt>
                <c:pt idx="15104" formatCode="0.00E+00">
                  <c:v>2.6100000000000001E-5</c:v>
                </c:pt>
                <c:pt idx="15105">
                  <c:v>8.1173319999999997E-3</c:v>
                </c:pt>
                <c:pt idx="15106">
                  <c:v>1.0725551E-2</c:v>
                </c:pt>
                <c:pt idx="15107">
                  <c:v>1.7518608000000001E-2</c:v>
                </c:pt>
                <c:pt idx="15108">
                  <c:v>4.5974350000000004E-3</c:v>
                </c:pt>
                <c:pt idx="15109">
                  <c:v>2.609728E-3</c:v>
                </c:pt>
                <c:pt idx="15110">
                  <c:v>1.521838E-3</c:v>
                </c:pt>
                <c:pt idx="15111">
                  <c:v>9.7851859999999995E-3</c:v>
                </c:pt>
                <c:pt idx="15112">
                  <c:v>2.4060398E-2</c:v>
                </c:pt>
                <c:pt idx="15113">
                  <c:v>2.9524439999999998E-3</c:v>
                </c:pt>
                <c:pt idx="15114">
                  <c:v>5.8718879999999996E-3</c:v>
                </c:pt>
                <c:pt idx="15115">
                  <c:v>2.0713910000000001E-3</c:v>
                </c:pt>
                <c:pt idx="15116">
                  <c:v>3.8151639999999998E-3</c:v>
                </c:pt>
                <c:pt idx="15117">
                  <c:v>7.0658919999999998E-3</c:v>
                </c:pt>
                <c:pt idx="15118">
                  <c:v>6.9106030000000004E-3</c:v>
                </c:pt>
                <c:pt idx="15119" formatCode="0.00E+00">
                  <c:v>2.16E-7</c:v>
                </c:pt>
                <c:pt idx="15120">
                  <c:v>3.2804900000000002E-4</c:v>
                </c:pt>
                <c:pt idx="15121">
                  <c:v>4.47234E-3</c:v>
                </c:pt>
                <c:pt idx="15122">
                  <c:v>2.2439349999999999E-3</c:v>
                </c:pt>
                <c:pt idx="15123">
                  <c:v>3.2636912999999997E-2</c:v>
                </c:pt>
                <c:pt idx="15124">
                  <c:v>5.2487879999999999E-3</c:v>
                </c:pt>
                <c:pt idx="15125">
                  <c:v>0.116515728</c:v>
                </c:pt>
                <c:pt idx="15126">
                  <c:v>5.2633684E-2</c:v>
                </c:pt>
                <c:pt idx="15127">
                  <c:v>4.4651152E-2</c:v>
                </c:pt>
                <c:pt idx="15128">
                  <c:v>9.8852398999999994E-2</c:v>
                </c:pt>
                <c:pt idx="15129">
                  <c:v>0.121967903</c:v>
                </c:pt>
                <c:pt idx="15130">
                  <c:v>3.9693962999999999E-2</c:v>
                </c:pt>
                <c:pt idx="15131">
                  <c:v>0.104779285</c:v>
                </c:pt>
                <c:pt idx="15132">
                  <c:v>3.6255800000000002E-4</c:v>
                </c:pt>
                <c:pt idx="15133">
                  <c:v>2.0713910000000001E-3</c:v>
                </c:pt>
                <c:pt idx="15134">
                  <c:v>4.7242550000000001E-3</c:v>
                </c:pt>
                <c:pt idx="15135">
                  <c:v>2.7054900000000001E-3</c:v>
                </c:pt>
                <c:pt idx="15136">
                  <c:v>6.0150999999999998E-3</c:v>
                </c:pt>
                <c:pt idx="15137">
                  <c:v>1.3460589999999999E-3</c:v>
                </c:pt>
                <c:pt idx="15138">
                  <c:v>2.3773111999999999E-2</c:v>
                </c:pt>
                <c:pt idx="15139">
                  <c:v>2.5156919999999999E-3</c:v>
                </c:pt>
                <c:pt idx="15140">
                  <c:v>4.6635408000000003E-2</c:v>
                </c:pt>
                <c:pt idx="15141">
                  <c:v>1.595169E-3</c:v>
                </c:pt>
                <c:pt idx="15142">
                  <c:v>6.3827475999999994E-2</c:v>
                </c:pt>
                <c:pt idx="15143">
                  <c:v>7.4616650000000001E-3</c:v>
                </c:pt>
                <c:pt idx="15144">
                  <c:v>5.0942753E-2</c:v>
                </c:pt>
                <c:pt idx="15145">
                  <c:v>2.2085632000000001E-2</c:v>
                </c:pt>
                <c:pt idx="15146">
                  <c:v>3.8774087999999998E-2</c:v>
                </c:pt>
                <c:pt idx="15147">
                  <c:v>3.4241359999999999E-3</c:v>
                </c:pt>
                <c:pt idx="15148">
                  <c:v>9.8772809999999999E-3</c:v>
                </c:pt>
                <c:pt idx="15149">
                  <c:v>6.5299279999999999E-3</c:v>
                </c:pt>
                <c:pt idx="15150" formatCode="0.00E+00">
                  <c:v>1.9400000000000001E-6</c:v>
                </c:pt>
                <c:pt idx="15151" formatCode="0.00E+00">
                  <c:v>1.9400000000000001E-6</c:v>
                </c:pt>
                <c:pt idx="15152">
                  <c:v>1.6668612999999999E-2</c:v>
                </c:pt>
                <c:pt idx="15153">
                  <c:v>4.4064287000000001E-2</c:v>
                </c:pt>
                <c:pt idx="15154">
                  <c:v>1.3265183E-2</c:v>
                </c:pt>
                <c:pt idx="15155">
                  <c:v>1.4245448000000001E-2</c:v>
                </c:pt>
                <c:pt idx="15156">
                  <c:v>3.4508800000000001E-4</c:v>
                </c:pt>
                <c:pt idx="15157">
                  <c:v>3.2135456999999999E-2</c:v>
                </c:pt>
                <c:pt idx="15158">
                  <c:v>9.2416719999999994E-3</c:v>
                </c:pt>
                <c:pt idx="15159">
                  <c:v>0.10358010400000001</c:v>
                </c:pt>
                <c:pt idx="15160">
                  <c:v>2.8419937999999999E-2</c:v>
                </c:pt>
                <c:pt idx="15161">
                  <c:v>1.7889361999999999E-2</c:v>
                </c:pt>
                <c:pt idx="15162">
                  <c:v>8.6272000000000003E-5</c:v>
                </c:pt>
                <c:pt idx="15163">
                  <c:v>2.1568000000000001E-5</c:v>
                </c:pt>
                <c:pt idx="15164">
                  <c:v>1.6909311999999999E-2</c:v>
                </c:pt>
                <c:pt idx="15165">
                  <c:v>8.9757389999999999E-3</c:v>
                </c:pt>
                <c:pt idx="15166">
                  <c:v>3.1144199999999999E-4</c:v>
                </c:pt>
                <c:pt idx="15167">
                  <c:v>2.8029769999999999E-3</c:v>
                </c:pt>
                <c:pt idx="15168">
                  <c:v>1.8255159999999999E-3</c:v>
                </c:pt>
                <c:pt idx="15169">
                  <c:v>1.6702259999999999E-3</c:v>
                </c:pt>
                <c:pt idx="15170">
                  <c:v>2.1568000000000001E-5</c:v>
                </c:pt>
                <c:pt idx="15171">
                  <c:v>1.57231E-4</c:v>
                </c:pt>
                <c:pt idx="15172">
                  <c:v>1.708401E-3</c:v>
                </c:pt>
                <c:pt idx="15173">
                  <c:v>1.1709051999999999E-2</c:v>
                </c:pt>
                <c:pt idx="15174">
                  <c:v>2.9686410999999999E-2</c:v>
                </c:pt>
                <c:pt idx="15175">
                  <c:v>2.4349408999999999E-2</c:v>
                </c:pt>
                <c:pt idx="15176">
                  <c:v>2.5671312000000002E-2</c:v>
                </c:pt>
                <c:pt idx="15177">
                  <c:v>4.048098E-3</c:v>
                </c:pt>
                <c:pt idx="15178">
                  <c:v>1.0156156E-2</c:v>
                </c:pt>
                <c:pt idx="15179">
                  <c:v>8.4555189999999999E-3</c:v>
                </c:pt>
                <c:pt idx="15180">
                  <c:v>2.2781200000000001E-2</c:v>
                </c:pt>
                <c:pt idx="15181">
                  <c:v>7.5078199999999997E-4</c:v>
                </c:pt>
                <c:pt idx="15182">
                  <c:v>6.3806770000000004E-3</c:v>
                </c:pt>
                <c:pt idx="15183">
                  <c:v>4.9830710000000004E-3</c:v>
                </c:pt>
                <c:pt idx="15184">
                  <c:v>1.9670878999999999E-2</c:v>
                </c:pt>
                <c:pt idx="15185">
                  <c:v>8.8342499999999997E-4</c:v>
                </c:pt>
                <c:pt idx="15186">
                  <c:v>3.105792E-3</c:v>
                </c:pt>
                <c:pt idx="15187">
                  <c:v>1.3803520000000001E-3</c:v>
                </c:pt>
                <c:pt idx="15188">
                  <c:v>9.8772809999999999E-3</c:v>
                </c:pt>
                <c:pt idx="15189">
                  <c:v>2.5156919999999999E-3</c:v>
                </c:pt>
                <c:pt idx="15190">
                  <c:v>3.0542439999999998E-3</c:v>
                </c:pt>
                <c:pt idx="15191">
                  <c:v>6.455087E-3</c:v>
                </c:pt>
                <c:pt idx="15192">
                  <c:v>6.7570390000000003E-3</c:v>
                </c:pt>
                <c:pt idx="15193">
                  <c:v>2.2439349999999999E-3</c:v>
                </c:pt>
                <c:pt idx="15194">
                  <c:v>3.4336472E-2</c:v>
                </c:pt>
                <c:pt idx="15195">
                  <c:v>2.3778720000000001E-3</c:v>
                </c:pt>
                <c:pt idx="15196">
                  <c:v>6.5299279999999999E-3</c:v>
                </c:pt>
                <c:pt idx="15197" formatCode="0.00E+00">
                  <c:v>1.38E-5</c:v>
                </c:pt>
                <c:pt idx="15198" formatCode="0.00E+00">
                  <c:v>1.38E-5</c:v>
                </c:pt>
                <c:pt idx="15199" formatCode="0.00E+00">
                  <c:v>6.9900000000000005E-5</c:v>
                </c:pt>
                <c:pt idx="15200">
                  <c:v>3.9324719000000001E-2</c:v>
                </c:pt>
                <c:pt idx="15201">
                  <c:v>9.9730400000000007E-4</c:v>
                </c:pt>
                <c:pt idx="15202">
                  <c:v>4.7883120000000003E-3</c:v>
                </c:pt>
                <c:pt idx="15203">
                  <c:v>4.7643700000000002E-4</c:v>
                </c:pt>
                <c:pt idx="15204">
                  <c:v>3.9307680000000003E-3</c:v>
                </c:pt>
                <c:pt idx="15205">
                  <c:v>1.9057480000000001E-3</c:v>
                </c:pt>
                <c:pt idx="15206" formatCode="0.00E+00">
                  <c:v>2.16E-7</c:v>
                </c:pt>
                <c:pt idx="15207">
                  <c:v>5.1996349999999997E-2</c:v>
                </c:pt>
                <c:pt idx="15208">
                  <c:v>9.6818800000000003E-4</c:v>
                </c:pt>
                <c:pt idx="15209">
                  <c:v>6.1600359999999998E-3</c:v>
                </c:pt>
                <c:pt idx="15210">
                  <c:v>2.4640146000000002E-2</c:v>
                </c:pt>
                <c:pt idx="15211">
                  <c:v>1.3914810999999999E-2</c:v>
                </c:pt>
                <c:pt idx="15212">
                  <c:v>8.2855629999999993E-3</c:v>
                </c:pt>
                <c:pt idx="15213">
                  <c:v>2.2001519999999999E-3</c:v>
                </c:pt>
                <c:pt idx="15214">
                  <c:v>1.560682E-2</c:v>
                </c:pt>
                <c:pt idx="15215">
                  <c:v>1.4579999999999999E-4</c:v>
                </c:pt>
                <c:pt idx="15216">
                  <c:v>1.0872430000000001E-3</c:v>
                </c:pt>
                <c:pt idx="15217">
                  <c:v>1.1310475E-2</c:v>
                </c:pt>
                <c:pt idx="15218">
                  <c:v>4.5637899999999998E-4</c:v>
                </c:pt>
                <c:pt idx="15219">
                  <c:v>2.1138799999999998E-3</c:v>
                </c:pt>
                <c:pt idx="15220">
                  <c:v>3.1577710000000002E-3</c:v>
                </c:pt>
                <c:pt idx="15221">
                  <c:v>2.7952100000000002E-4</c:v>
                </c:pt>
                <c:pt idx="15222" formatCode="0.00E+00">
                  <c:v>1.38E-5</c:v>
                </c:pt>
                <c:pt idx="15223" formatCode="0.00E+00">
                  <c:v>1.38E-5</c:v>
                </c:pt>
                <c:pt idx="15224">
                  <c:v>1.2787670000000001E-3</c:v>
                </c:pt>
                <c:pt idx="15225">
                  <c:v>2.1568000000000001E-5</c:v>
                </c:pt>
                <c:pt idx="15226">
                  <c:v>2.2881490000000002E-3</c:v>
                </c:pt>
                <c:pt idx="15227">
                  <c:v>1.0344228E-2</c:v>
                </c:pt>
                <c:pt idx="15228">
                  <c:v>8.4555189999999999E-3</c:v>
                </c:pt>
                <c:pt idx="15229">
                  <c:v>7.5078199999999997E-4</c:v>
                </c:pt>
                <c:pt idx="15230">
                  <c:v>2.9846661E-2</c:v>
                </c:pt>
                <c:pt idx="15231">
                  <c:v>1.4245448000000001E-2</c:v>
                </c:pt>
                <c:pt idx="15232">
                  <c:v>1.8263998E-2</c:v>
                </c:pt>
                <c:pt idx="15233">
                  <c:v>3.7324718E-2</c:v>
                </c:pt>
                <c:pt idx="15234">
                  <c:v>1.2735688E-2</c:v>
                </c:pt>
                <c:pt idx="15235">
                  <c:v>3.2630229999999999E-3</c:v>
                </c:pt>
                <c:pt idx="15236">
                  <c:v>2.1567999999999999E-3</c:v>
                </c:pt>
                <c:pt idx="15237">
                  <c:v>3.7580080000000002E-3</c:v>
                </c:pt>
                <c:pt idx="15238" formatCode="0.00E+00">
                  <c:v>4.2299999999999998E-5</c:v>
                </c:pt>
                <c:pt idx="15239">
                  <c:v>4.048098E-3</c:v>
                </c:pt>
                <c:pt idx="15240">
                  <c:v>1.9282008E-2</c:v>
                </c:pt>
                <c:pt idx="15241">
                  <c:v>4.6606290000000003E-3</c:v>
                </c:pt>
                <c:pt idx="15242">
                  <c:v>1.708401E-3</c:v>
                </c:pt>
                <c:pt idx="15243">
                  <c:v>4.8528E-5</c:v>
                </c:pt>
                <c:pt idx="15244">
                  <c:v>1.9465120000000001E-3</c:v>
                </c:pt>
                <c:pt idx="15245">
                  <c:v>1.94112E-4</c:v>
                </c:pt>
                <c:pt idx="15246">
                  <c:v>1.8515911999999999E-2</c:v>
                </c:pt>
                <c:pt idx="15247">
                  <c:v>1.8642516000000001E-2</c:v>
                </c:pt>
                <c:pt idx="15248">
                  <c:v>8.3703249999999996E-3</c:v>
                </c:pt>
                <c:pt idx="15249">
                  <c:v>9.9698080000000001E-3</c:v>
                </c:pt>
                <c:pt idx="15250" formatCode="0.00E+00">
                  <c:v>6.2299999999999996E-5</c:v>
                </c:pt>
                <c:pt idx="15251">
                  <c:v>7.7043049999999998E-3</c:v>
                </c:pt>
                <c:pt idx="15252">
                  <c:v>2.4494562000000001E-2</c:v>
                </c:pt>
                <c:pt idx="15253">
                  <c:v>2.3487551999999998E-2</c:v>
                </c:pt>
                <c:pt idx="15254">
                  <c:v>6.455087E-3</c:v>
                </c:pt>
                <c:pt idx="15255">
                  <c:v>5.2487879999999999E-3</c:v>
                </c:pt>
                <c:pt idx="15256">
                  <c:v>9.8772809999999999E-3</c:v>
                </c:pt>
                <c:pt idx="15257">
                  <c:v>4.2879340000000002E-3</c:v>
                </c:pt>
                <c:pt idx="15258">
                  <c:v>3.4787030000000001E-3</c:v>
                </c:pt>
                <c:pt idx="15259">
                  <c:v>5.7304019999999999E-3</c:v>
                </c:pt>
                <c:pt idx="15260" formatCode="0.00E+00">
                  <c:v>2.16E-7</c:v>
                </c:pt>
                <c:pt idx="15261">
                  <c:v>8.7136880000000007E-3</c:v>
                </c:pt>
                <c:pt idx="15262">
                  <c:v>1.0629573E-2</c:v>
                </c:pt>
                <c:pt idx="15263">
                  <c:v>1.3696543E-2</c:v>
                </c:pt>
                <c:pt idx="15264">
                  <c:v>1.3372376E-2</c:v>
                </c:pt>
                <c:pt idx="15265">
                  <c:v>4.7883120000000003E-3</c:v>
                </c:pt>
                <c:pt idx="15266">
                  <c:v>3.9307680000000003E-3</c:v>
                </c:pt>
                <c:pt idx="15267">
                  <c:v>1.9465120000000001E-3</c:v>
                </c:pt>
                <c:pt idx="15268">
                  <c:v>6.8336050000000004E-3</c:v>
                </c:pt>
                <c:pt idx="15269">
                  <c:v>5.4526059999999996E-3</c:v>
                </c:pt>
                <c:pt idx="15270">
                  <c:v>3.3162959999999998E-3</c:v>
                </c:pt>
                <c:pt idx="15271">
                  <c:v>2.5624939999999998E-3</c:v>
                </c:pt>
                <c:pt idx="15272">
                  <c:v>2.3062447E-2</c:v>
                </c:pt>
                <c:pt idx="15273">
                  <c:v>2.8523680000000001E-3</c:v>
                </c:pt>
                <c:pt idx="15274">
                  <c:v>7.9508280000000001E-3</c:v>
                </c:pt>
                <c:pt idx="15275">
                  <c:v>2.2001519999999999E-3</c:v>
                </c:pt>
                <c:pt idx="15276" formatCode="0.00E+00">
                  <c:v>2.6100000000000001E-5</c:v>
                </c:pt>
                <c:pt idx="15277">
                  <c:v>1.4579999999999999E-4</c:v>
                </c:pt>
                <c:pt idx="15278">
                  <c:v>1.1810639999999999E-3</c:v>
                </c:pt>
                <c:pt idx="15279">
                  <c:v>1.595169E-3</c:v>
                </c:pt>
                <c:pt idx="15280">
                  <c:v>2.7181072000000001E-2</c:v>
                </c:pt>
                <c:pt idx="15281">
                  <c:v>2.2781200000000001E-2</c:v>
                </c:pt>
                <c:pt idx="15282">
                  <c:v>2.6723614999999999E-2</c:v>
                </c:pt>
                <c:pt idx="15283">
                  <c:v>2.3487551999999998E-2</c:v>
                </c:pt>
                <c:pt idx="15284">
                  <c:v>7.3816480000000002E-3</c:v>
                </c:pt>
                <c:pt idx="15285">
                  <c:v>3.8045952000000001E-2</c:v>
                </c:pt>
                <c:pt idx="15286">
                  <c:v>6.9106030000000004E-3</c:v>
                </c:pt>
                <c:pt idx="15287">
                  <c:v>8.8879570000000001E-3</c:v>
                </c:pt>
                <c:pt idx="15288">
                  <c:v>1.0872430000000001E-3</c:v>
                </c:pt>
                <c:pt idx="15289">
                  <c:v>1.0872430000000001E-3</c:v>
                </c:pt>
                <c:pt idx="15290">
                  <c:v>1.0872430000000001E-3</c:v>
                </c:pt>
                <c:pt idx="15291">
                  <c:v>4.9830710000000004E-3</c:v>
                </c:pt>
                <c:pt idx="15292">
                  <c:v>2.0713910000000001E-3</c:v>
                </c:pt>
                <c:pt idx="15293">
                  <c:v>2.8523680000000001E-3</c:v>
                </c:pt>
                <c:pt idx="15294">
                  <c:v>2.2781200000000001E-2</c:v>
                </c:pt>
                <c:pt idx="15295">
                  <c:v>1.2840724E-2</c:v>
                </c:pt>
                <c:pt idx="15296">
                  <c:v>1.14095E-4</c:v>
                </c:pt>
                <c:pt idx="15297">
                  <c:v>6.3359020000000002E-2</c:v>
                </c:pt>
                <c:pt idx="15298">
                  <c:v>5.8009289999999998E-3</c:v>
                </c:pt>
                <c:pt idx="15299">
                  <c:v>1.0534027E-2</c:v>
                </c:pt>
                <c:pt idx="15300">
                  <c:v>1.81387E-4</c:v>
                </c:pt>
                <c:pt idx="15301">
                  <c:v>7.7903832000000006E-2</c:v>
                </c:pt>
                <c:pt idx="15302">
                  <c:v>3.8409156999999999E-2</c:v>
                </c:pt>
                <c:pt idx="15303">
                  <c:v>2.8576737000000001E-2</c:v>
                </c:pt>
                <c:pt idx="15304">
                  <c:v>1.8642516000000001E-2</c:v>
                </c:pt>
                <c:pt idx="15305">
                  <c:v>2.3773111999999999E-2</c:v>
                </c:pt>
                <c:pt idx="15306">
                  <c:v>2.7334420000000002E-2</c:v>
                </c:pt>
                <c:pt idx="15307">
                  <c:v>8.8342499999999997E-4</c:v>
                </c:pt>
                <c:pt idx="15308">
                  <c:v>9.1124800000000003E-4</c:v>
                </c:pt>
                <c:pt idx="15309">
                  <c:v>4.7242550000000001E-3</c:v>
                </c:pt>
                <c:pt idx="15310">
                  <c:v>3.7580080000000002E-3</c:v>
                </c:pt>
                <c:pt idx="15311">
                  <c:v>4.6035602000000002E-2</c:v>
                </c:pt>
                <c:pt idx="15312">
                  <c:v>2.4233800000000002E-3</c:v>
                </c:pt>
                <c:pt idx="15313">
                  <c:v>2.6573930000000001E-3</c:v>
                </c:pt>
                <c:pt idx="15314">
                  <c:v>1.2216978E-2</c:v>
                </c:pt>
                <c:pt idx="15315">
                  <c:v>1.1113774999999999E-2</c:v>
                </c:pt>
                <c:pt idx="15316">
                  <c:v>5.5906410000000004E-3</c:v>
                </c:pt>
                <c:pt idx="15317">
                  <c:v>1.4579999999999999E-4</c:v>
                </c:pt>
                <c:pt idx="15318">
                  <c:v>8.8342499999999997E-4</c:v>
                </c:pt>
                <c:pt idx="15319">
                  <c:v>1.14095E-4</c:v>
                </c:pt>
                <c:pt idx="15320">
                  <c:v>7.76448E-4</c:v>
                </c:pt>
                <c:pt idx="15321">
                  <c:v>3.8727499999999999E-3</c:v>
                </c:pt>
                <c:pt idx="15322" formatCode="0.00E+00">
                  <c:v>2.16E-7</c:v>
                </c:pt>
                <c:pt idx="15323">
                  <c:v>3.3142251999999997E-2</c:v>
                </c:pt>
                <c:pt idx="15324">
                  <c:v>5.4526059999999996E-3</c:v>
                </c:pt>
                <c:pt idx="15325">
                  <c:v>3.6449920000000001E-3</c:v>
                </c:pt>
                <c:pt idx="15326">
                  <c:v>1.747008E-3</c:v>
                </c:pt>
                <c:pt idx="15327">
                  <c:v>1.0062766000000001E-2</c:v>
                </c:pt>
                <c:pt idx="15328">
                  <c:v>5.9432779999999998E-3</c:v>
                </c:pt>
                <c:pt idx="15329">
                  <c:v>1.8263998E-2</c:v>
                </c:pt>
                <c:pt idx="15330">
                  <c:v>3.8727499999999999E-3</c:v>
                </c:pt>
                <c:pt idx="15331">
                  <c:v>6.6809039999999997E-3</c:v>
                </c:pt>
                <c:pt idx="15332">
                  <c:v>1.5260654E-2</c:v>
                </c:pt>
                <c:pt idx="15333">
                  <c:v>3.8151639999999998E-3</c:v>
                </c:pt>
                <c:pt idx="15334">
                  <c:v>4.8528E-5</c:v>
                </c:pt>
                <c:pt idx="15335">
                  <c:v>1.1810639999999999E-3</c:v>
                </c:pt>
                <c:pt idx="15336">
                  <c:v>4.0812047999999997E-2</c:v>
                </c:pt>
                <c:pt idx="15337">
                  <c:v>2.754018E-3</c:v>
                </c:pt>
                <c:pt idx="15338">
                  <c:v>8.9757389999999999E-3</c:v>
                </c:pt>
                <c:pt idx="15339">
                  <c:v>1.521838E-3</c:v>
                </c:pt>
                <c:pt idx="15340">
                  <c:v>1.2946192E-2</c:v>
                </c:pt>
                <c:pt idx="15341">
                  <c:v>2.2085599999999999E-4</c:v>
                </c:pt>
                <c:pt idx="15342">
                  <c:v>6.0873519999999999E-3</c:v>
                </c:pt>
                <c:pt idx="15343">
                  <c:v>6.1600359999999998E-3</c:v>
                </c:pt>
                <c:pt idx="15344">
                  <c:v>3.3993109000000001E-2</c:v>
                </c:pt>
                <c:pt idx="15345">
                  <c:v>2.9524439999999998E-3</c:v>
                </c:pt>
                <c:pt idx="15346">
                  <c:v>2.9524439999999998E-3</c:v>
                </c:pt>
                <c:pt idx="15347">
                  <c:v>4.1566064999999999E-2</c:v>
                </c:pt>
                <c:pt idx="15348">
                  <c:v>2.7952100000000002E-4</c:v>
                </c:pt>
                <c:pt idx="15349">
                  <c:v>1.1809774E-2</c:v>
                </c:pt>
                <c:pt idx="15350">
                  <c:v>6.3806770000000004E-3</c:v>
                </c:pt>
                <c:pt idx="15351">
                  <c:v>1.5032033E-2</c:v>
                </c:pt>
                <c:pt idx="15352">
                  <c:v>1.4579999999999999E-4</c:v>
                </c:pt>
                <c:pt idx="15353">
                  <c:v>1.1709051999999999E-2</c:v>
                </c:pt>
                <c:pt idx="15354">
                  <c:v>2.1400848E-2</c:v>
                </c:pt>
                <c:pt idx="15355">
                  <c:v>3.3700000000000002E-3</c:v>
                </c:pt>
                <c:pt idx="15356">
                  <c:v>5.1784800000000001E-4</c:v>
                </c:pt>
                <c:pt idx="15357">
                  <c:v>4.534672E-3</c:v>
                </c:pt>
                <c:pt idx="15358">
                  <c:v>1.5956868999999999E-2</c:v>
                </c:pt>
                <c:pt idx="15359">
                  <c:v>8.2907399999999996E-4</c:v>
                </c:pt>
                <c:pt idx="15360">
                  <c:v>1.8255159999999999E-3</c:v>
                </c:pt>
                <c:pt idx="15361">
                  <c:v>4.8528E-5</c:v>
                </c:pt>
                <c:pt idx="15362">
                  <c:v>3.4336472E-2</c:v>
                </c:pt>
                <c:pt idx="15363">
                  <c:v>3.6449920000000001E-3</c:v>
                </c:pt>
                <c:pt idx="15364">
                  <c:v>8.3703249999999996E-3</c:v>
                </c:pt>
                <c:pt idx="15365" formatCode="0.00E+00">
                  <c:v>1.9400000000000001E-6</c:v>
                </c:pt>
                <c:pt idx="15366" formatCode="0.00E+00">
                  <c:v>7.7899999999999996E-5</c:v>
                </c:pt>
                <c:pt idx="15367">
                  <c:v>5.8319899999999996E-4</c:v>
                </c:pt>
                <c:pt idx="15368">
                  <c:v>2.6420799999999999E-4</c:v>
                </c:pt>
                <c:pt idx="15369">
                  <c:v>4.4455098999999998E-2</c:v>
                </c:pt>
                <c:pt idx="15370">
                  <c:v>2.8576737000000001E-2</c:v>
                </c:pt>
                <c:pt idx="15371">
                  <c:v>5.8319899999999996E-4</c:v>
                </c:pt>
                <c:pt idx="15372">
                  <c:v>3.4164575000000003E-2</c:v>
                </c:pt>
                <c:pt idx="15373">
                  <c:v>4.0064931999999998E-2</c:v>
                </c:pt>
                <c:pt idx="15374">
                  <c:v>5.8009289999999998E-3</c:v>
                </c:pt>
                <c:pt idx="15375">
                  <c:v>2.1568000000000001E-5</c:v>
                </c:pt>
                <c:pt idx="15376">
                  <c:v>3.7580080000000002E-3</c:v>
                </c:pt>
                <c:pt idx="15377">
                  <c:v>0</c:v>
                </c:pt>
                <c:pt idx="15378">
                  <c:v>4.8528E-5</c:v>
                </c:pt>
                <c:pt idx="15379">
                  <c:v>1.5582879999999999E-3</c:v>
                </c:pt>
                <c:pt idx="15380">
                  <c:v>2.2641224000000001E-2</c:v>
                </c:pt>
                <c:pt idx="15381" formatCode="0.00E+00">
                  <c:v>3.45E-6</c:v>
                </c:pt>
                <c:pt idx="15382">
                  <c:v>2.7054900000000001E-3</c:v>
                </c:pt>
                <c:pt idx="15383">
                  <c:v>2.5969813000000001E-2</c:v>
                </c:pt>
                <c:pt idx="15384">
                  <c:v>1.9465120000000001E-3</c:v>
                </c:pt>
                <c:pt idx="15385">
                  <c:v>6.7637199999999995E-4</c:v>
                </c:pt>
                <c:pt idx="15386">
                  <c:v>9.602289E-3</c:v>
                </c:pt>
                <c:pt idx="15387">
                  <c:v>7.00744E-4</c:v>
                </c:pt>
                <c:pt idx="15388">
                  <c:v>4.7643700000000002E-4</c:v>
                </c:pt>
                <c:pt idx="15389">
                  <c:v>1.0438900000000001E-4</c:v>
                </c:pt>
                <c:pt idx="15390">
                  <c:v>4.2273279999999998E-3</c:v>
                </c:pt>
                <c:pt idx="15391">
                  <c:v>5.3919999999999999E-4</c:v>
                </c:pt>
                <c:pt idx="15392">
                  <c:v>6.6809039999999997E-3</c:v>
                </c:pt>
                <c:pt idx="15393">
                  <c:v>8.2907399999999996E-4</c:v>
                </c:pt>
                <c:pt idx="15394">
                  <c:v>1.1709051999999999E-2</c:v>
                </c:pt>
                <c:pt idx="15395">
                  <c:v>1.4024592000000001E-2</c:v>
                </c:pt>
                <c:pt idx="15396">
                  <c:v>4.7643700000000002E-4</c:v>
                </c:pt>
                <c:pt idx="15397">
                  <c:v>5.1150670000000001E-3</c:v>
                </c:pt>
                <c:pt idx="15398">
                  <c:v>2.4693200000000001E-3</c:v>
                </c:pt>
                <c:pt idx="15399">
                  <c:v>2.7054900000000001E-3</c:v>
                </c:pt>
                <c:pt idx="15400">
                  <c:v>2.2921608E-2</c:v>
                </c:pt>
                <c:pt idx="15401">
                  <c:v>8.5603399999999998E-4</c:v>
                </c:pt>
                <c:pt idx="15402" formatCode="0.00E+00">
                  <c:v>1.7499999999999998E-5</c:v>
                </c:pt>
                <c:pt idx="15403">
                  <c:v>1.5146128E-2</c:v>
                </c:pt>
                <c:pt idx="15404">
                  <c:v>2.9526599999999997E-4</c:v>
                </c:pt>
                <c:pt idx="15405">
                  <c:v>6.0150999999999998E-3</c:v>
                </c:pt>
                <c:pt idx="15406">
                  <c:v>3.8151639999999998E-3</c:v>
                </c:pt>
                <c:pt idx="15407">
                  <c:v>7.3816480000000002E-3</c:v>
                </c:pt>
                <c:pt idx="15408">
                  <c:v>1.0249975999999999E-2</c:v>
                </c:pt>
                <c:pt idx="15409">
                  <c:v>1.1809774E-2</c:v>
                </c:pt>
                <c:pt idx="15410">
                  <c:v>1.4805138000000001E-2</c:v>
                </c:pt>
                <c:pt idx="15411">
                  <c:v>8.6271999999999998E-3</c:v>
                </c:pt>
                <c:pt idx="15412">
                  <c:v>5.8319899999999996E-4</c:v>
                </c:pt>
                <c:pt idx="15413">
                  <c:v>5.8319899999999996E-4</c:v>
                </c:pt>
                <c:pt idx="15414" formatCode="0.00E+00">
                  <c:v>7.7600000000000002E-6</c:v>
                </c:pt>
                <c:pt idx="15415">
                  <c:v>6.0150999999999998E-3</c:v>
                </c:pt>
                <c:pt idx="15416">
                  <c:v>2.1568000000000001E-5</c:v>
                </c:pt>
                <c:pt idx="15417">
                  <c:v>3.5891310000000002E-3</c:v>
                </c:pt>
                <c:pt idx="15418">
                  <c:v>5.8009289999999998E-3</c:v>
                </c:pt>
                <c:pt idx="15419">
                  <c:v>7.6229940000000001E-3</c:v>
                </c:pt>
                <c:pt idx="15420">
                  <c:v>6.5299279999999999E-3</c:v>
                </c:pt>
                <c:pt idx="15421" formatCode="0.00E+00">
                  <c:v>8.6300000000000004E-7</c:v>
                </c:pt>
                <c:pt idx="15422">
                  <c:v>5.7304019999999999E-3</c:v>
                </c:pt>
                <c:pt idx="15423">
                  <c:v>9.6818800000000003E-4</c:v>
                </c:pt>
                <c:pt idx="15424">
                  <c:v>3.8227338999999999E-2</c:v>
                </c:pt>
                <c:pt idx="15425" formatCode="0.00E+00">
                  <c:v>7.7899999999999996E-5</c:v>
                </c:pt>
                <c:pt idx="15426">
                  <c:v>5.6603060000000004E-3</c:v>
                </c:pt>
                <c:pt idx="15427">
                  <c:v>1.3460589999999999E-3</c:v>
                </c:pt>
                <c:pt idx="15428">
                  <c:v>1.4502320000000001E-3</c:v>
                </c:pt>
                <c:pt idx="15429">
                  <c:v>8.6693870000000006E-2</c:v>
                </c:pt>
                <c:pt idx="15430" formatCode="0.00E+00">
                  <c:v>2.6100000000000001E-5</c:v>
                </c:pt>
                <c:pt idx="15431">
                  <c:v>4.1755600000000003E-4</c:v>
                </c:pt>
                <c:pt idx="15432">
                  <c:v>1.2840724E-2</c:v>
                </c:pt>
                <c:pt idx="15433">
                  <c:v>6.455087E-3</c:v>
                </c:pt>
                <c:pt idx="15434">
                  <c:v>2.0063632000000001E-2</c:v>
                </c:pt>
                <c:pt idx="15435">
                  <c:v>6.6052000000000003E-3</c:v>
                </c:pt>
                <c:pt idx="15436">
                  <c:v>1.0725551E-2</c:v>
                </c:pt>
                <c:pt idx="15437">
                  <c:v>1.521838E-3</c:v>
                </c:pt>
                <c:pt idx="15438" formatCode="0.00E+00">
                  <c:v>4.2299999999999998E-5</c:v>
                </c:pt>
                <c:pt idx="15439">
                  <c:v>1.4692337E-2</c:v>
                </c:pt>
                <c:pt idx="15440">
                  <c:v>4.3094805E-2</c:v>
                </c:pt>
                <c:pt idx="15441">
                  <c:v>9.7851859999999995E-3</c:v>
                </c:pt>
                <c:pt idx="15442" formatCode="0.00E+00">
                  <c:v>1.7499999999999998E-5</c:v>
                </c:pt>
                <c:pt idx="15443">
                  <c:v>2.2001519999999999E-3</c:v>
                </c:pt>
                <c:pt idx="15444">
                  <c:v>1.0438912E-2</c:v>
                </c:pt>
                <c:pt idx="15445">
                  <c:v>4.048098E-3</c:v>
                </c:pt>
                <c:pt idx="15446">
                  <c:v>7.3816480000000002E-3</c:v>
                </c:pt>
                <c:pt idx="15447">
                  <c:v>1.5491E-2</c:v>
                </c:pt>
                <c:pt idx="15448">
                  <c:v>4.2879340000000002E-3</c:v>
                </c:pt>
                <c:pt idx="15449">
                  <c:v>5.0524333999999997E-2</c:v>
                </c:pt>
                <c:pt idx="15450" formatCode="0.00E+00">
                  <c:v>1.7499999999999998E-5</c:v>
                </c:pt>
                <c:pt idx="15451">
                  <c:v>1.708401E-3</c:v>
                </c:pt>
                <c:pt idx="15452">
                  <c:v>5.0488529999999998E-3</c:v>
                </c:pt>
                <c:pt idx="15453">
                  <c:v>1.0629573E-2</c:v>
                </c:pt>
                <c:pt idx="15454">
                  <c:v>4.7242550000000001E-3</c:v>
                </c:pt>
                <c:pt idx="15455" formatCode="0.00E+00">
                  <c:v>7.7899999999999996E-5</c:v>
                </c:pt>
                <c:pt idx="15456">
                  <c:v>2.7952100000000002E-4</c:v>
                </c:pt>
                <c:pt idx="15457">
                  <c:v>9.5114880000000002E-3</c:v>
                </c:pt>
                <c:pt idx="15458">
                  <c:v>2.9686410999999999E-2</c:v>
                </c:pt>
                <c:pt idx="15459">
                  <c:v>1.0725551E-2</c:v>
                </c:pt>
                <c:pt idx="15460">
                  <c:v>3.2101809999999999E-3</c:v>
                </c:pt>
                <c:pt idx="15461">
                  <c:v>1.94112E-4</c:v>
                </c:pt>
                <c:pt idx="15462">
                  <c:v>2.1567999999999999E-3</c:v>
                </c:pt>
                <c:pt idx="15463">
                  <c:v>5.1362897999999997E-2</c:v>
                </c:pt>
                <c:pt idx="15464">
                  <c:v>4.4259476999999998E-2</c:v>
                </c:pt>
                <c:pt idx="15465">
                  <c:v>0.17742893600000001</c:v>
                </c:pt>
                <c:pt idx="15466">
                  <c:v>0.10933768200000001</c:v>
                </c:pt>
                <c:pt idx="15467">
                  <c:v>0.18814974200000001</c:v>
                </c:pt>
                <c:pt idx="15468">
                  <c:v>4.0812047999999997E-2</c:v>
                </c:pt>
                <c:pt idx="15469">
                  <c:v>1.0344228E-2</c:v>
                </c:pt>
                <c:pt idx="15470">
                  <c:v>2.7642412000000002E-2</c:v>
                </c:pt>
                <c:pt idx="15471">
                  <c:v>6.3125438000000006E-2</c:v>
                </c:pt>
                <c:pt idx="15472">
                  <c:v>3.3142251999999997E-2</c:v>
                </c:pt>
                <c:pt idx="15473">
                  <c:v>7.1557447999999996E-2</c:v>
                </c:pt>
                <c:pt idx="15474">
                  <c:v>6.7879024999999996E-2</c:v>
                </c:pt>
                <c:pt idx="15475">
                  <c:v>2.0460268E-2</c:v>
                </c:pt>
                <c:pt idx="15476">
                  <c:v>1.6788747E-2</c:v>
                </c:pt>
                <c:pt idx="15477">
                  <c:v>6.6809039999999997E-3</c:v>
                </c:pt>
                <c:pt idx="15478">
                  <c:v>5.3920000000000002E-6</c:v>
                </c:pt>
                <c:pt idx="15479">
                  <c:v>5.3920000000000002E-6</c:v>
                </c:pt>
                <c:pt idx="15480">
                  <c:v>2.5624939999999998E-3</c:v>
                </c:pt>
                <c:pt idx="15481">
                  <c:v>1.63108E-2</c:v>
                </c:pt>
                <c:pt idx="15482">
                  <c:v>2.3487599999999999E-4</c:v>
                </c:pt>
                <c:pt idx="15483" formatCode="0.00E+00">
                  <c:v>1.7499999999999998E-5</c:v>
                </c:pt>
                <c:pt idx="15484">
                  <c:v>2.0195411999999999E-2</c:v>
                </c:pt>
                <c:pt idx="15485">
                  <c:v>0.109952801</c:v>
                </c:pt>
                <c:pt idx="15486">
                  <c:v>5.9673480000000001E-2</c:v>
                </c:pt>
                <c:pt idx="15487">
                  <c:v>7.6612986999999994E-2</c:v>
                </c:pt>
                <c:pt idx="15488">
                  <c:v>1.1409472E-2</c:v>
                </c:pt>
                <c:pt idx="15489">
                  <c:v>0.123921964</c:v>
                </c:pt>
                <c:pt idx="15490">
                  <c:v>0.111808512</c:v>
                </c:pt>
                <c:pt idx="15491">
                  <c:v>0.165885743</c:v>
                </c:pt>
                <c:pt idx="15492">
                  <c:v>7.0567044999999995E-2</c:v>
                </c:pt>
                <c:pt idx="15493">
                  <c:v>0.12035138099999999</c:v>
                </c:pt>
                <c:pt idx="15494">
                  <c:v>1.8642516000000001E-2</c:v>
                </c:pt>
                <c:pt idx="15495">
                  <c:v>6.1600359999999998E-3</c:v>
                </c:pt>
                <c:pt idx="15496">
                  <c:v>1.5146128E-2</c:v>
                </c:pt>
                <c:pt idx="15497">
                  <c:v>4.5974350000000004E-3</c:v>
                </c:pt>
                <c:pt idx="15498">
                  <c:v>3.2804927999999997E-2</c:v>
                </c:pt>
                <c:pt idx="15499">
                  <c:v>2.0327623999999999E-2</c:v>
                </c:pt>
                <c:pt idx="15500">
                  <c:v>5.1362897999999997E-2</c:v>
                </c:pt>
                <c:pt idx="15501">
                  <c:v>6.7637199999999995E-4</c:v>
                </c:pt>
                <c:pt idx="15502">
                  <c:v>8.2012319999999993E-3</c:v>
                </c:pt>
                <c:pt idx="15503">
                  <c:v>1.446803E-2</c:v>
                </c:pt>
                <c:pt idx="15504">
                  <c:v>3.5202427000000001E-2</c:v>
                </c:pt>
                <c:pt idx="15505">
                  <c:v>7.0658919999999998E-3</c:v>
                </c:pt>
                <c:pt idx="15506">
                  <c:v>8.6271999999999998E-3</c:v>
                </c:pt>
                <c:pt idx="15507">
                  <c:v>1.8654159999999999E-3</c:v>
                </c:pt>
                <c:pt idx="15508" formatCode="0.00E+00">
                  <c:v>9.5099999999999994E-5</c:v>
                </c:pt>
                <c:pt idx="15509">
                  <c:v>1.521838E-3</c:v>
                </c:pt>
                <c:pt idx="15510" formatCode="0.00E+00">
                  <c:v>3.45E-6</c:v>
                </c:pt>
                <c:pt idx="15511">
                  <c:v>4.048098E-3</c:v>
                </c:pt>
                <c:pt idx="15512">
                  <c:v>4.9177200000000004E-3</c:v>
                </c:pt>
                <c:pt idx="15513">
                  <c:v>4.9177200000000004E-3</c:v>
                </c:pt>
                <c:pt idx="15514">
                  <c:v>2.5374536E-2</c:v>
                </c:pt>
                <c:pt idx="15515">
                  <c:v>6.9880319999999999E-3</c:v>
                </c:pt>
                <c:pt idx="15516">
                  <c:v>1.1113774999999999E-2</c:v>
                </c:pt>
                <c:pt idx="15517">
                  <c:v>4.7239096000000001E-2</c:v>
                </c:pt>
                <c:pt idx="15518">
                  <c:v>4.1376914000000001E-2</c:v>
                </c:pt>
                <c:pt idx="15519">
                  <c:v>0.16137716799999999</c:v>
                </c:pt>
                <c:pt idx="15520">
                  <c:v>0.109030769</c:v>
                </c:pt>
                <c:pt idx="15521">
                  <c:v>8.8066672999999998E-2</c:v>
                </c:pt>
                <c:pt idx="15522">
                  <c:v>0.165507656</c:v>
                </c:pt>
                <c:pt idx="15523">
                  <c:v>2.0726847999999999E-2</c:v>
                </c:pt>
                <c:pt idx="15524">
                  <c:v>7.0074432000000006E-2</c:v>
                </c:pt>
                <c:pt idx="15525">
                  <c:v>3.3822075E-2</c:v>
                </c:pt>
                <c:pt idx="15526">
                  <c:v>9.5953659999999996E-2</c:v>
                </c:pt>
                <c:pt idx="15527">
                  <c:v>3.1144199999999999E-4</c:v>
                </c:pt>
                <c:pt idx="15528">
                  <c:v>3.0031279999999999E-3</c:v>
                </c:pt>
                <c:pt idx="15529">
                  <c:v>2.7952100000000002E-4</c:v>
                </c:pt>
                <c:pt idx="15530">
                  <c:v>1.9465120000000001E-3</c:v>
                </c:pt>
                <c:pt idx="15531">
                  <c:v>2.7642412000000002E-2</c:v>
                </c:pt>
                <c:pt idx="15532">
                  <c:v>1.6668612999999999E-2</c:v>
                </c:pt>
                <c:pt idx="15533">
                  <c:v>1.6074415000000002E-2</c:v>
                </c:pt>
                <c:pt idx="15534">
                  <c:v>8.0338639999999999E-3</c:v>
                </c:pt>
                <c:pt idx="15535">
                  <c:v>2.1673468000000001E-2</c:v>
                </c:pt>
                <c:pt idx="15536">
                  <c:v>5.4352222999999998E-2</c:v>
                </c:pt>
                <c:pt idx="15537">
                  <c:v>5.5878589999999999E-2</c:v>
                </c:pt>
                <c:pt idx="15538">
                  <c:v>3.3142251999999997E-2</c:v>
                </c:pt>
                <c:pt idx="15539">
                  <c:v>6.6434831999999999E-2</c:v>
                </c:pt>
                <c:pt idx="15540">
                  <c:v>0.10508015900000001</c:v>
                </c:pt>
                <c:pt idx="15541">
                  <c:v>6.1733007999999999E-2</c:v>
                </c:pt>
                <c:pt idx="15542">
                  <c:v>6.1733007999999999E-2</c:v>
                </c:pt>
                <c:pt idx="15543">
                  <c:v>0.18976475400000001</c:v>
                </c:pt>
                <c:pt idx="15544">
                  <c:v>2.7181072000000001E-2</c:v>
                </c:pt>
                <c:pt idx="15545">
                  <c:v>8.4790062999999999E-2</c:v>
                </c:pt>
                <c:pt idx="15546">
                  <c:v>6.7570390000000003E-3</c:v>
                </c:pt>
                <c:pt idx="15547">
                  <c:v>5.5906410000000004E-3</c:v>
                </c:pt>
                <c:pt idx="15548" formatCode="0.00E+00">
                  <c:v>1.9400000000000001E-6</c:v>
                </c:pt>
                <c:pt idx="15549">
                  <c:v>4.7242550000000001E-3</c:v>
                </c:pt>
                <c:pt idx="15550">
                  <c:v>4.8528E-5</c:v>
                </c:pt>
                <c:pt idx="15551">
                  <c:v>3.9307680000000003E-3</c:v>
                </c:pt>
                <c:pt idx="15552">
                  <c:v>4.534672E-3</c:v>
                </c:pt>
                <c:pt idx="15553" formatCode="0.00E+00">
                  <c:v>3.45E-6</c:v>
                </c:pt>
                <c:pt idx="15554">
                  <c:v>0</c:v>
                </c:pt>
                <c:pt idx="15555">
                  <c:v>8.0254499999999999E-4</c:v>
                </c:pt>
                <c:pt idx="15556">
                  <c:v>1.6702259999999999E-3</c:v>
                </c:pt>
                <c:pt idx="15557">
                  <c:v>1.4150759999999999E-3</c:v>
                </c:pt>
                <c:pt idx="15558">
                  <c:v>1.3696543E-2</c:v>
                </c:pt>
                <c:pt idx="15559">
                  <c:v>4.1945662000000002E-2</c:v>
                </c:pt>
                <c:pt idx="15560">
                  <c:v>2.9686410999999999E-2</c:v>
                </c:pt>
                <c:pt idx="15561" formatCode="0.00E+00">
                  <c:v>1.06E-5</c:v>
                </c:pt>
                <c:pt idx="15562">
                  <c:v>1.312197E-3</c:v>
                </c:pt>
                <c:pt idx="15563">
                  <c:v>2.4932600000000002E-4</c:v>
                </c:pt>
                <c:pt idx="15564">
                  <c:v>7.5078199999999997E-4</c:v>
                </c:pt>
                <c:pt idx="15565">
                  <c:v>9.9698080000000001E-3</c:v>
                </c:pt>
                <c:pt idx="15566">
                  <c:v>1.0438900000000001E-4</c:v>
                </c:pt>
                <c:pt idx="15567" formatCode="0.00E+00">
                  <c:v>2.16E-7</c:v>
                </c:pt>
                <c:pt idx="15568">
                  <c:v>3.6255800000000002E-4</c:v>
                </c:pt>
                <c:pt idx="15569">
                  <c:v>7.1441839999999996E-3</c:v>
                </c:pt>
                <c:pt idx="15570">
                  <c:v>5.8718879999999996E-3</c:v>
                </c:pt>
                <c:pt idx="15571">
                  <c:v>1.81387E-4</c:v>
                </c:pt>
                <c:pt idx="15572">
                  <c:v>1.9057480000000001E-3</c:v>
                </c:pt>
                <c:pt idx="15573">
                  <c:v>3.6255808E-2</c:v>
                </c:pt>
                <c:pt idx="15574" formatCode="0.00E+00">
                  <c:v>3.6399999999999997E-5</c:v>
                </c:pt>
                <c:pt idx="15575">
                  <c:v>1.1211909000000001E-2</c:v>
                </c:pt>
                <c:pt idx="15576">
                  <c:v>2.6270040000000001E-2</c:v>
                </c:pt>
                <c:pt idx="15577">
                  <c:v>4.5439677999999997E-2</c:v>
                </c:pt>
                <c:pt idx="15578">
                  <c:v>5.3704535999999997E-2</c:v>
                </c:pt>
                <c:pt idx="15579">
                  <c:v>4.7643711999999998E-2</c:v>
                </c:pt>
                <c:pt idx="15580">
                  <c:v>9.6818751999999994E-2</c:v>
                </c:pt>
                <c:pt idx="15581">
                  <c:v>4.9692699999999998E-4</c:v>
                </c:pt>
                <c:pt idx="15582">
                  <c:v>2.7054900000000001E-3</c:v>
                </c:pt>
                <c:pt idx="15583">
                  <c:v>5.8718879999999996E-3</c:v>
                </c:pt>
                <c:pt idx="15584">
                  <c:v>3.5551828000000001E-2</c:v>
                </c:pt>
                <c:pt idx="15585">
                  <c:v>1.2631084000000001E-2</c:v>
                </c:pt>
                <c:pt idx="15586">
                  <c:v>2.2501679E-2</c:v>
                </c:pt>
                <c:pt idx="15587">
                  <c:v>3.2630229999999999E-3</c:v>
                </c:pt>
                <c:pt idx="15588">
                  <c:v>7.7860480000000003E-3</c:v>
                </c:pt>
                <c:pt idx="15589">
                  <c:v>3.9307680000000003E-3</c:v>
                </c:pt>
                <c:pt idx="15590">
                  <c:v>8.8342499999999997E-4</c:v>
                </c:pt>
                <c:pt idx="15591">
                  <c:v>2.0063632000000001E-2</c:v>
                </c:pt>
                <c:pt idx="15592">
                  <c:v>1.4150759999999999E-3</c:v>
                </c:pt>
                <c:pt idx="15593">
                  <c:v>2.9526599999999997E-4</c:v>
                </c:pt>
                <c:pt idx="15594">
                  <c:v>2.4233800000000002E-3</c:v>
                </c:pt>
                <c:pt idx="15595">
                  <c:v>1.056832E-3</c:v>
                </c:pt>
                <c:pt idx="15596">
                  <c:v>6.2892299999999998E-4</c:v>
                </c:pt>
                <c:pt idx="15597">
                  <c:v>1.2132E-3</c:v>
                </c:pt>
                <c:pt idx="15598">
                  <c:v>1.6074415000000002E-2</c:v>
                </c:pt>
                <c:pt idx="15599">
                  <c:v>1.4858199999999999E-3</c:v>
                </c:pt>
                <c:pt idx="15600">
                  <c:v>4.7846667000000002E-2</c:v>
                </c:pt>
                <c:pt idx="15601">
                  <c:v>1.987707E-3</c:v>
                </c:pt>
                <c:pt idx="15602">
                  <c:v>8.7791250000000001E-2</c:v>
                </c:pt>
                <c:pt idx="15603">
                  <c:v>3.2804900000000002E-4</c:v>
                </c:pt>
                <c:pt idx="15604">
                  <c:v>3.0654383E-2</c:v>
                </c:pt>
                <c:pt idx="15605">
                  <c:v>3.0654383E-2</c:v>
                </c:pt>
                <c:pt idx="15606">
                  <c:v>1.149359E-3</c:v>
                </c:pt>
                <c:pt idx="15607">
                  <c:v>1.4692337E-2</c:v>
                </c:pt>
                <c:pt idx="15608">
                  <c:v>2.2439349999999999E-3</c:v>
                </c:pt>
                <c:pt idx="15609">
                  <c:v>2.3345418999999999E-2</c:v>
                </c:pt>
                <c:pt idx="15610">
                  <c:v>2.9021899999999998E-3</c:v>
                </c:pt>
                <c:pt idx="15611">
                  <c:v>2.1568000000000001E-5</c:v>
                </c:pt>
                <c:pt idx="15612">
                  <c:v>3.105792E-3</c:v>
                </c:pt>
                <c:pt idx="15613">
                  <c:v>9.0285588999999999E-2</c:v>
                </c:pt>
                <c:pt idx="15614">
                  <c:v>6.7395901999999994E-2</c:v>
                </c:pt>
                <c:pt idx="15615">
                  <c:v>6.7879024999999996E-2</c:v>
                </c:pt>
                <c:pt idx="15616">
                  <c:v>1.8897019000000001E-2</c:v>
                </c:pt>
                <c:pt idx="15617">
                  <c:v>7.9508280000000001E-3</c:v>
                </c:pt>
                <c:pt idx="15618">
                  <c:v>1.9540823999999998E-2</c:v>
                </c:pt>
                <c:pt idx="15619">
                  <c:v>4.8528E-5</c:v>
                </c:pt>
                <c:pt idx="15620">
                  <c:v>6.2892299999999998E-4</c:v>
                </c:pt>
                <c:pt idx="15621">
                  <c:v>1.6909299999999999E-4</c:v>
                </c:pt>
                <c:pt idx="15622">
                  <c:v>9.9698080000000001E-3</c:v>
                </c:pt>
                <c:pt idx="15623">
                  <c:v>9.0639520000000001E-3</c:v>
                </c:pt>
                <c:pt idx="15624">
                  <c:v>5.7203728000000002E-2</c:v>
                </c:pt>
                <c:pt idx="15625">
                  <c:v>4.8528E-5</c:v>
                </c:pt>
                <c:pt idx="15626">
                  <c:v>1.7273595999999999E-2</c:v>
                </c:pt>
                <c:pt idx="15627">
                  <c:v>4.5637899999999998E-4</c:v>
                </c:pt>
                <c:pt idx="15628">
                  <c:v>2.2439349999999999E-3</c:v>
                </c:pt>
                <c:pt idx="15629">
                  <c:v>2.0726847999999999E-2</c:v>
                </c:pt>
                <c:pt idx="15630">
                  <c:v>2.0195411999999999E-2</c:v>
                </c:pt>
                <c:pt idx="15631">
                  <c:v>1.4692337E-2</c:v>
                </c:pt>
                <c:pt idx="15632">
                  <c:v>5.8319899999999996E-4</c:v>
                </c:pt>
                <c:pt idx="15633">
                  <c:v>1.3914810999999999E-2</c:v>
                </c:pt>
                <c:pt idx="15634">
                  <c:v>1.4024592000000001E-2</c:v>
                </c:pt>
                <c:pt idx="15635">
                  <c:v>4.0064931999999998E-2</c:v>
                </c:pt>
                <c:pt idx="15636">
                  <c:v>6.1272316E-2</c:v>
                </c:pt>
                <c:pt idx="15637">
                  <c:v>3.0654383E-2</c:v>
                </c:pt>
                <c:pt idx="15638">
                  <c:v>1.3480000000000001E-2</c:v>
                </c:pt>
                <c:pt idx="15639">
                  <c:v>1.211453E-2</c:v>
                </c:pt>
                <c:pt idx="15640">
                  <c:v>1.6429639999999999E-2</c:v>
                </c:pt>
                <c:pt idx="15641">
                  <c:v>3.3162959999999998E-3</c:v>
                </c:pt>
                <c:pt idx="15642">
                  <c:v>1.987707E-3</c:v>
                </c:pt>
                <c:pt idx="15643">
                  <c:v>8.6272000000000003E-5</c:v>
                </c:pt>
                <c:pt idx="15644">
                  <c:v>1.3914810999999999E-2</c:v>
                </c:pt>
                <c:pt idx="15645">
                  <c:v>1.57231E-4</c:v>
                </c:pt>
                <c:pt idx="15646">
                  <c:v>3.6079166000000003E-2</c:v>
                </c:pt>
                <c:pt idx="15647">
                  <c:v>2.5156919999999999E-3</c:v>
                </c:pt>
                <c:pt idx="15648">
                  <c:v>1.3460589999999999E-3</c:v>
                </c:pt>
                <c:pt idx="15649">
                  <c:v>1.0872430000000001E-3</c:v>
                </c:pt>
                <c:pt idx="15650">
                  <c:v>1.7518608000000001E-2</c:v>
                </c:pt>
                <c:pt idx="15651">
                  <c:v>1.4150759999999999E-3</c:v>
                </c:pt>
                <c:pt idx="15652">
                  <c:v>7.1441839999999996E-3</c:v>
                </c:pt>
                <c:pt idx="15653">
                  <c:v>4.3489720000000004E-3</c:v>
                </c:pt>
                <c:pt idx="15654">
                  <c:v>7.76448E-4</c:v>
                </c:pt>
                <c:pt idx="15655">
                  <c:v>1.026852E-3</c:v>
                </c:pt>
                <c:pt idx="15656" formatCode="0.00E+00">
                  <c:v>1.06E-5</c:v>
                </c:pt>
                <c:pt idx="15657">
                  <c:v>4.1074099999999997E-3</c:v>
                </c:pt>
                <c:pt idx="15658">
                  <c:v>1.8389740000000002E-2</c:v>
                </c:pt>
                <c:pt idx="15659">
                  <c:v>1.446803E-2</c:v>
                </c:pt>
                <c:pt idx="15660">
                  <c:v>1.3372376E-2</c:v>
                </c:pt>
                <c:pt idx="15661">
                  <c:v>5.8319899999999996E-4</c:v>
                </c:pt>
                <c:pt idx="15662">
                  <c:v>1.9465120000000001E-3</c:v>
                </c:pt>
                <c:pt idx="15663">
                  <c:v>1.1508900000000001E-2</c:v>
                </c:pt>
                <c:pt idx="15664">
                  <c:v>1.4134804000000001E-2</c:v>
                </c:pt>
                <c:pt idx="15665">
                  <c:v>1.4134804000000001E-2</c:v>
                </c:pt>
                <c:pt idx="15666">
                  <c:v>2.7054900000000001E-3</c:v>
                </c:pt>
                <c:pt idx="15667">
                  <c:v>4.9830710000000004E-3</c:v>
                </c:pt>
                <c:pt idx="15668">
                  <c:v>1.24232E-4</c:v>
                </c:pt>
                <c:pt idx="15669">
                  <c:v>1.0438900000000001E-4</c:v>
                </c:pt>
                <c:pt idx="15670">
                  <c:v>8.0338639999999999E-3</c:v>
                </c:pt>
                <c:pt idx="15671">
                  <c:v>4.5974350000000004E-3</c:v>
                </c:pt>
                <c:pt idx="15672">
                  <c:v>1.0438912E-2</c:v>
                </c:pt>
                <c:pt idx="15673">
                  <c:v>6.0150999999999998E-3</c:v>
                </c:pt>
                <c:pt idx="15674">
                  <c:v>5.0733328000000001E-2</c:v>
                </c:pt>
                <c:pt idx="15675">
                  <c:v>1.8138688E-2</c:v>
                </c:pt>
                <c:pt idx="15676">
                  <c:v>8.5411440000000005E-3</c:v>
                </c:pt>
                <c:pt idx="15677">
                  <c:v>1.5839755000000001E-2</c:v>
                </c:pt>
                <c:pt idx="15678">
                  <c:v>2.0726847999999999E-2</c:v>
                </c:pt>
                <c:pt idx="15679">
                  <c:v>9.3311799999999997E-3</c:v>
                </c:pt>
                <c:pt idx="15680">
                  <c:v>1.94112E-4</c:v>
                </c:pt>
                <c:pt idx="15681">
                  <c:v>5.1817119999999998E-3</c:v>
                </c:pt>
                <c:pt idx="15682">
                  <c:v>4.1188193999999997E-2</c:v>
                </c:pt>
                <c:pt idx="15683">
                  <c:v>1.4858199999999999E-3</c:v>
                </c:pt>
                <c:pt idx="15684">
                  <c:v>1.3805461E-2</c:v>
                </c:pt>
                <c:pt idx="15685">
                  <c:v>2.754018E-3</c:v>
                </c:pt>
                <c:pt idx="15686">
                  <c:v>1.0438912E-2</c:v>
                </c:pt>
                <c:pt idx="15687">
                  <c:v>3.0542439999999998E-3</c:v>
                </c:pt>
                <c:pt idx="15688" formatCode="0.00E+00">
                  <c:v>3.45E-6</c:v>
                </c:pt>
                <c:pt idx="15689">
                  <c:v>8.7136880000000007E-3</c:v>
                </c:pt>
                <c:pt idx="15690">
                  <c:v>9.8772809999999999E-3</c:v>
                </c:pt>
                <c:pt idx="15691">
                  <c:v>3.2101809999999999E-3</c:v>
                </c:pt>
                <c:pt idx="15692">
                  <c:v>1.9670878999999999E-2</c:v>
                </c:pt>
                <c:pt idx="15693">
                  <c:v>5.1150670000000001E-3</c:v>
                </c:pt>
                <c:pt idx="15694">
                  <c:v>5.3842359999999997E-3</c:v>
                </c:pt>
                <c:pt idx="15695">
                  <c:v>5.8009289999999998E-3</c:v>
                </c:pt>
                <c:pt idx="15696">
                  <c:v>2.5820347E-2</c:v>
                </c:pt>
                <c:pt idx="15697">
                  <c:v>7.0658919999999998E-3</c:v>
                </c:pt>
                <c:pt idx="15698">
                  <c:v>5.8319899999999996E-4</c:v>
                </c:pt>
                <c:pt idx="15699">
                  <c:v>1.9465120000000001E-3</c:v>
                </c:pt>
                <c:pt idx="15700">
                  <c:v>6.0584512E-2</c:v>
                </c:pt>
                <c:pt idx="15701">
                  <c:v>1.1409472E-2</c:v>
                </c:pt>
                <c:pt idx="15702">
                  <c:v>8.6271999999999998E-3</c:v>
                </c:pt>
                <c:pt idx="15703">
                  <c:v>2.4932607999999998E-2</c:v>
                </c:pt>
                <c:pt idx="15704">
                  <c:v>1.595169E-3</c:v>
                </c:pt>
                <c:pt idx="15705">
                  <c:v>1.312197E-3</c:v>
                </c:pt>
                <c:pt idx="15706">
                  <c:v>2.0860785E-2</c:v>
                </c:pt>
                <c:pt idx="15707">
                  <c:v>1.8654159999999999E-3</c:v>
                </c:pt>
                <c:pt idx="15708">
                  <c:v>1.4245448000000001E-2</c:v>
                </c:pt>
                <c:pt idx="15709">
                  <c:v>1.245768E-3</c:v>
                </c:pt>
                <c:pt idx="15710" formatCode="0.00E+00">
                  <c:v>3.45E-6</c:v>
                </c:pt>
                <c:pt idx="15711">
                  <c:v>2.8891630000000001E-2</c:v>
                </c:pt>
                <c:pt idx="15712">
                  <c:v>2.6573930000000001E-3</c:v>
                </c:pt>
                <c:pt idx="15713">
                  <c:v>2.1567999999999999E-3</c:v>
                </c:pt>
                <c:pt idx="15714">
                  <c:v>4.6235105999999998E-2</c:v>
                </c:pt>
                <c:pt idx="15715">
                  <c:v>1.9057480000000001E-3</c:v>
                </c:pt>
                <c:pt idx="15716">
                  <c:v>2.8523680000000001E-3</c:v>
                </c:pt>
                <c:pt idx="15717">
                  <c:v>2.5079486000000002E-2</c:v>
                </c:pt>
                <c:pt idx="15718" formatCode="0.00E+00">
                  <c:v>3.45E-6</c:v>
                </c:pt>
                <c:pt idx="15719">
                  <c:v>1.1608759999999999E-2</c:v>
                </c:pt>
                <c:pt idx="15720">
                  <c:v>1.7860459999999999E-3</c:v>
                </c:pt>
                <c:pt idx="15721">
                  <c:v>3.1144199999999999E-4</c:v>
                </c:pt>
                <c:pt idx="15722">
                  <c:v>3.5727175999999999E-2</c:v>
                </c:pt>
                <c:pt idx="15723">
                  <c:v>3.2804900000000002E-4</c:v>
                </c:pt>
                <c:pt idx="15724">
                  <c:v>4.7643700000000002E-4</c:v>
                </c:pt>
                <c:pt idx="15725">
                  <c:v>3.6255800000000002E-4</c:v>
                </c:pt>
                <c:pt idx="15726">
                  <c:v>1.1016072E-2</c:v>
                </c:pt>
                <c:pt idx="15727">
                  <c:v>2.5522708000000002E-2</c:v>
                </c:pt>
                <c:pt idx="15728">
                  <c:v>7.8682219999999994E-3</c:v>
                </c:pt>
                <c:pt idx="15729">
                  <c:v>2.4693200000000001E-3</c:v>
                </c:pt>
                <c:pt idx="15730">
                  <c:v>8.5603399999999998E-4</c:v>
                </c:pt>
                <c:pt idx="15731">
                  <c:v>8.5603399999999998E-4</c:v>
                </c:pt>
                <c:pt idx="15732">
                  <c:v>7.3020619999999998E-3</c:v>
                </c:pt>
                <c:pt idx="15733">
                  <c:v>5.9900591000000003E-2</c:v>
                </c:pt>
                <c:pt idx="15734">
                  <c:v>1.2132E-3</c:v>
                </c:pt>
                <c:pt idx="15735">
                  <c:v>2.5624939999999998E-3</c:v>
                </c:pt>
                <c:pt idx="15736">
                  <c:v>3.7580080000000002E-3</c:v>
                </c:pt>
                <c:pt idx="15737">
                  <c:v>1.560682E-2</c:v>
                </c:pt>
                <c:pt idx="15738">
                  <c:v>2.4233800000000002E-3</c:v>
                </c:pt>
                <c:pt idx="15739">
                  <c:v>2.6420800000000001E-2</c:v>
                </c:pt>
                <c:pt idx="15740">
                  <c:v>2.1536942E-2</c:v>
                </c:pt>
                <c:pt idx="15741">
                  <c:v>4.7037436000000002E-2</c:v>
                </c:pt>
                <c:pt idx="15742">
                  <c:v>1.9801365000000001E-2</c:v>
                </c:pt>
                <c:pt idx="15743">
                  <c:v>9.8852398999999994E-2</c:v>
                </c:pt>
                <c:pt idx="15744">
                  <c:v>1.5375612E-2</c:v>
                </c:pt>
                <c:pt idx="15745">
                  <c:v>1.0438912E-2</c:v>
                </c:pt>
                <c:pt idx="15746">
                  <c:v>3.9879200000000003E-4</c:v>
                </c:pt>
                <c:pt idx="15747">
                  <c:v>4.7643700000000002E-4</c:v>
                </c:pt>
                <c:pt idx="15748">
                  <c:v>7.2229080000000001E-3</c:v>
                </c:pt>
                <c:pt idx="15749">
                  <c:v>4.8528E-5</c:v>
                </c:pt>
                <c:pt idx="15750">
                  <c:v>4.8528E-3</c:v>
                </c:pt>
                <c:pt idx="15751">
                  <c:v>8.4555189999999999E-3</c:v>
                </c:pt>
                <c:pt idx="15752">
                  <c:v>7.00744E-4</c:v>
                </c:pt>
                <c:pt idx="15753">
                  <c:v>1.082196E-2</c:v>
                </c:pt>
                <c:pt idx="15754">
                  <c:v>2.391654E-2</c:v>
                </c:pt>
                <c:pt idx="15755">
                  <c:v>4.1945662000000002E-2</c:v>
                </c:pt>
                <c:pt idx="15756">
                  <c:v>2.0293329999999999E-3</c:v>
                </c:pt>
                <c:pt idx="15757">
                  <c:v>1.3265183E-2</c:v>
                </c:pt>
                <c:pt idx="15758">
                  <c:v>2.9021899999999998E-3</c:v>
                </c:pt>
                <c:pt idx="15759">
                  <c:v>5.3842359999999997E-3</c:v>
                </c:pt>
                <c:pt idx="15760">
                  <c:v>6.9106030000000004E-3</c:v>
                </c:pt>
                <c:pt idx="15761">
                  <c:v>2.9526592000000001E-2</c:v>
                </c:pt>
                <c:pt idx="15762">
                  <c:v>3.9879200000000003E-4</c:v>
                </c:pt>
                <c:pt idx="15763">
                  <c:v>9.0639520000000001E-3</c:v>
                </c:pt>
                <c:pt idx="15764">
                  <c:v>8.2012319999999993E-3</c:v>
                </c:pt>
                <c:pt idx="15765">
                  <c:v>5.0488529999999998E-3</c:v>
                </c:pt>
                <c:pt idx="15766">
                  <c:v>7.4616650000000001E-3</c:v>
                </c:pt>
                <c:pt idx="15767">
                  <c:v>1.2946192E-2</c:v>
                </c:pt>
                <c:pt idx="15768">
                  <c:v>2.0713910000000001E-3</c:v>
                </c:pt>
                <c:pt idx="15769">
                  <c:v>4.6235105999999998E-2</c:v>
                </c:pt>
                <c:pt idx="15770">
                  <c:v>1.1409472E-2</c:v>
                </c:pt>
                <c:pt idx="15771">
                  <c:v>5.7648892E-2</c:v>
                </c:pt>
                <c:pt idx="15772">
                  <c:v>9.1124800000000003E-4</c:v>
                </c:pt>
                <c:pt idx="15773">
                  <c:v>9.0564895000000006E-2</c:v>
                </c:pt>
                <c:pt idx="15774">
                  <c:v>5.1362897999999997E-2</c:v>
                </c:pt>
                <c:pt idx="15775">
                  <c:v>8.4250000000000005E-2</c:v>
                </c:pt>
                <c:pt idx="15776">
                  <c:v>7.6229940000000001E-3</c:v>
                </c:pt>
                <c:pt idx="15777">
                  <c:v>2.1673468000000001E-2</c:v>
                </c:pt>
                <c:pt idx="15778">
                  <c:v>1.2132E-3</c:v>
                </c:pt>
                <c:pt idx="15779">
                  <c:v>2.7334420000000002E-2</c:v>
                </c:pt>
                <c:pt idx="15780">
                  <c:v>1.2216978E-2</c:v>
                </c:pt>
                <c:pt idx="15781">
                  <c:v>9.6935219999999996E-3</c:v>
                </c:pt>
                <c:pt idx="15782">
                  <c:v>4.8528E-3</c:v>
                </c:pt>
                <c:pt idx="15783">
                  <c:v>6.5243199999999999E-4</c:v>
                </c:pt>
                <c:pt idx="15784">
                  <c:v>5.4526059999999996E-3</c:v>
                </c:pt>
                <c:pt idx="15785">
                  <c:v>9.4211179999999992E-3</c:v>
                </c:pt>
                <c:pt idx="15786">
                  <c:v>3.0817220999999999E-2</c:v>
                </c:pt>
                <c:pt idx="15787">
                  <c:v>3.105792E-3</c:v>
                </c:pt>
                <c:pt idx="15788">
                  <c:v>9.6818800000000003E-4</c:v>
                </c:pt>
                <c:pt idx="15789">
                  <c:v>1.6909299999999999E-4</c:v>
                </c:pt>
                <c:pt idx="15790">
                  <c:v>3.4508800000000001E-4</c:v>
                </c:pt>
                <c:pt idx="15791" formatCode="0.00E+00">
                  <c:v>1.38E-5</c:v>
                </c:pt>
                <c:pt idx="15792">
                  <c:v>3.1144199999999999E-4</c:v>
                </c:pt>
                <c:pt idx="15793">
                  <c:v>2.6420800000000001E-2</c:v>
                </c:pt>
                <c:pt idx="15794">
                  <c:v>3.6449920000000001E-3</c:v>
                </c:pt>
                <c:pt idx="15795">
                  <c:v>3.6449920000000001E-3</c:v>
                </c:pt>
                <c:pt idx="15796">
                  <c:v>2.7488200000000001E-2</c:v>
                </c:pt>
                <c:pt idx="15797">
                  <c:v>4.5974350000000004E-3</c:v>
                </c:pt>
                <c:pt idx="15798">
                  <c:v>5.1573617000000002E-2</c:v>
                </c:pt>
                <c:pt idx="15799">
                  <c:v>4.7643700000000002E-4</c:v>
                </c:pt>
                <c:pt idx="15800">
                  <c:v>3.6255800000000002E-4</c:v>
                </c:pt>
                <c:pt idx="15801">
                  <c:v>2.5969813000000001E-2</c:v>
                </c:pt>
                <c:pt idx="15802">
                  <c:v>3.468156E-2</c:v>
                </c:pt>
                <c:pt idx="15803">
                  <c:v>4.5637888000000001E-2</c:v>
                </c:pt>
                <c:pt idx="15804">
                  <c:v>8.1841070000000002E-2</c:v>
                </c:pt>
                <c:pt idx="15805">
                  <c:v>0.17392521499999999</c:v>
                </c:pt>
                <c:pt idx="15806">
                  <c:v>0.103281388</c:v>
                </c:pt>
                <c:pt idx="15807">
                  <c:v>6.7154987999999999E-2</c:v>
                </c:pt>
                <c:pt idx="15808">
                  <c:v>0.12655153399999999</c:v>
                </c:pt>
                <c:pt idx="15809">
                  <c:v>4.6635408000000003E-2</c:v>
                </c:pt>
                <c:pt idx="15810">
                  <c:v>0.13976603200000001</c:v>
                </c:pt>
                <c:pt idx="15811">
                  <c:v>1.5491E-2</c:v>
                </c:pt>
                <c:pt idx="15812">
                  <c:v>5.1150670000000001E-3</c:v>
                </c:pt>
                <c:pt idx="15813">
                  <c:v>4.4064287000000001E-2</c:v>
                </c:pt>
                <c:pt idx="15814">
                  <c:v>0.14011349200000001</c:v>
                </c:pt>
                <c:pt idx="15815">
                  <c:v>6.2892288000000005E-2</c:v>
                </c:pt>
                <c:pt idx="15816">
                  <c:v>4.4259476999999998E-2</c:v>
                </c:pt>
                <c:pt idx="15817">
                  <c:v>1.5375612E-2</c:v>
                </c:pt>
                <c:pt idx="15818">
                  <c:v>5.3842359999999997E-3</c:v>
                </c:pt>
                <c:pt idx="15819">
                  <c:v>6.7637247999999997E-2</c:v>
                </c:pt>
                <c:pt idx="15820">
                  <c:v>1.9024916999999999E-2</c:v>
                </c:pt>
                <c:pt idx="15821">
                  <c:v>4.3675199999999997E-2</c:v>
                </c:pt>
                <c:pt idx="15822">
                  <c:v>4.1074099999999997E-3</c:v>
                </c:pt>
                <c:pt idx="15823">
                  <c:v>5.7304019999999999E-3</c:v>
                </c:pt>
                <c:pt idx="15824">
                  <c:v>2.8523680000000001E-3</c:v>
                </c:pt>
                <c:pt idx="15825">
                  <c:v>4.9692699999999998E-4</c:v>
                </c:pt>
                <c:pt idx="15826">
                  <c:v>4.048098E-3</c:v>
                </c:pt>
                <c:pt idx="15827">
                  <c:v>4.5241900000000002E-2</c:v>
                </c:pt>
                <c:pt idx="15828">
                  <c:v>7.5078199999999997E-4</c:v>
                </c:pt>
                <c:pt idx="15829">
                  <c:v>4.1671529999999998E-3</c:v>
                </c:pt>
                <c:pt idx="15830">
                  <c:v>4.5637899999999998E-4</c:v>
                </c:pt>
                <c:pt idx="15831">
                  <c:v>3.0329999999999999E-2</c:v>
                </c:pt>
                <c:pt idx="15832">
                  <c:v>4.36752E-4</c:v>
                </c:pt>
                <c:pt idx="15833">
                  <c:v>2.7952128E-2</c:v>
                </c:pt>
                <c:pt idx="15834">
                  <c:v>2.9526592000000001E-2</c:v>
                </c:pt>
                <c:pt idx="15835">
                  <c:v>3.0329999999999999E-2</c:v>
                </c:pt>
                <c:pt idx="15836">
                  <c:v>2.0327623999999999E-2</c:v>
                </c:pt>
                <c:pt idx="15837">
                  <c:v>5.6981793000000003E-2</c:v>
                </c:pt>
                <c:pt idx="15838">
                  <c:v>3.6079166000000003E-2</c:v>
                </c:pt>
                <c:pt idx="15839">
                  <c:v>3.9879232000000001E-2</c:v>
                </c:pt>
                <c:pt idx="15840">
                  <c:v>3.2804927999999997E-2</c:v>
                </c:pt>
                <c:pt idx="15841">
                  <c:v>3.5902956E-2</c:v>
                </c:pt>
                <c:pt idx="15842">
                  <c:v>2.4494562000000001E-2</c:v>
                </c:pt>
                <c:pt idx="15843">
                  <c:v>2.7952100000000002E-4</c:v>
                </c:pt>
                <c:pt idx="15844">
                  <c:v>1.8515911999999999E-2</c:v>
                </c:pt>
                <c:pt idx="15845">
                  <c:v>1.4692337E-2</c:v>
                </c:pt>
                <c:pt idx="15846">
                  <c:v>1.1709051999999999E-2</c:v>
                </c:pt>
                <c:pt idx="15847">
                  <c:v>1.94112E-4</c:v>
                </c:pt>
                <c:pt idx="15848">
                  <c:v>1.1409472E-2</c:v>
                </c:pt>
                <c:pt idx="15849">
                  <c:v>1.6702259999999999E-3</c:v>
                </c:pt>
                <c:pt idx="15850">
                  <c:v>1.7030308000000001E-2</c:v>
                </c:pt>
                <c:pt idx="15851">
                  <c:v>3.1472887999999997E-2</c:v>
                </c:pt>
                <c:pt idx="15852">
                  <c:v>0.10964502600000001</c:v>
                </c:pt>
                <c:pt idx="15853">
                  <c:v>1.3805461E-2</c:v>
                </c:pt>
                <c:pt idx="15854">
                  <c:v>1.1310475E-2</c:v>
                </c:pt>
                <c:pt idx="15855">
                  <c:v>2.9049723999999999E-2</c:v>
                </c:pt>
                <c:pt idx="15856">
                  <c:v>1.1211909000000001E-2</c:v>
                </c:pt>
                <c:pt idx="15857">
                  <c:v>2.1400848E-2</c:v>
                </c:pt>
                <c:pt idx="15858">
                  <c:v>1.3803520000000001E-3</c:v>
                </c:pt>
                <c:pt idx="15859">
                  <c:v>1.81387E-4</c:v>
                </c:pt>
                <c:pt idx="15860">
                  <c:v>6.9338748000000006E-2</c:v>
                </c:pt>
                <c:pt idx="15861">
                  <c:v>1.1709051999999999E-2</c:v>
                </c:pt>
                <c:pt idx="15862">
                  <c:v>1.1809774E-2</c:v>
                </c:pt>
                <c:pt idx="15863">
                  <c:v>7.9729131999999994E-2</c:v>
                </c:pt>
                <c:pt idx="15864">
                  <c:v>7.9729131999999994E-2</c:v>
                </c:pt>
                <c:pt idx="15865">
                  <c:v>2.8733967999999999E-2</c:v>
                </c:pt>
                <c:pt idx="15866">
                  <c:v>5.7203728000000002E-2</c:v>
                </c:pt>
                <c:pt idx="15867">
                  <c:v>2.1673468000000001E-2</c:v>
                </c:pt>
                <c:pt idx="15868">
                  <c:v>5.7648892E-2</c:v>
                </c:pt>
                <c:pt idx="15869">
                  <c:v>4.6606290000000003E-3</c:v>
                </c:pt>
                <c:pt idx="15870">
                  <c:v>4.2902203E-2</c:v>
                </c:pt>
                <c:pt idx="15871">
                  <c:v>2.8523680000000001E-3</c:v>
                </c:pt>
                <c:pt idx="15872">
                  <c:v>5.9673480000000001E-2</c:v>
                </c:pt>
                <c:pt idx="15873">
                  <c:v>1.1910927999999999E-2</c:v>
                </c:pt>
                <c:pt idx="15874">
                  <c:v>1.2787670000000001E-3</c:v>
                </c:pt>
                <c:pt idx="15875">
                  <c:v>4.5637899999999998E-4</c:v>
                </c:pt>
                <c:pt idx="15876" formatCode="0.00E+00">
                  <c:v>3.6399999999999997E-5</c:v>
                </c:pt>
                <c:pt idx="15877">
                  <c:v>1.0062766000000001E-2</c:v>
                </c:pt>
                <c:pt idx="15878" formatCode="0.00E+00">
                  <c:v>1.9400000000000001E-6</c:v>
                </c:pt>
                <c:pt idx="15879">
                  <c:v>8.3703249999999996E-3</c:v>
                </c:pt>
                <c:pt idx="15880">
                  <c:v>2.4349408999999999E-2</c:v>
                </c:pt>
                <c:pt idx="15881">
                  <c:v>1.082196E-2</c:v>
                </c:pt>
                <c:pt idx="15882">
                  <c:v>1.8654159999999999E-3</c:v>
                </c:pt>
                <c:pt idx="15883">
                  <c:v>7.0658919999999998E-3</c:v>
                </c:pt>
                <c:pt idx="15884" formatCode="0.00E+00">
                  <c:v>9.5099999999999994E-5</c:v>
                </c:pt>
                <c:pt idx="15885">
                  <c:v>3.4508800000000001E-4</c:v>
                </c:pt>
                <c:pt idx="15886" formatCode="0.00E+00">
                  <c:v>3.45E-6</c:v>
                </c:pt>
                <c:pt idx="15887">
                  <c:v>5.5214080000000002E-3</c:v>
                </c:pt>
                <c:pt idx="15888">
                  <c:v>3.3162959999999998E-3</c:v>
                </c:pt>
                <c:pt idx="15889">
                  <c:v>3.6079166000000003E-2</c:v>
                </c:pt>
                <c:pt idx="15890">
                  <c:v>1.9670878999999999E-2</c:v>
                </c:pt>
                <c:pt idx="15891">
                  <c:v>8.8342499999999997E-4</c:v>
                </c:pt>
                <c:pt idx="15892">
                  <c:v>6.2892299999999998E-4</c:v>
                </c:pt>
                <c:pt idx="15893">
                  <c:v>8.2012319999999993E-3</c:v>
                </c:pt>
                <c:pt idx="15894">
                  <c:v>2.0726800000000001E-4</c:v>
                </c:pt>
                <c:pt idx="15895">
                  <c:v>1.595169E-3</c:v>
                </c:pt>
                <c:pt idx="15896">
                  <c:v>1.987707E-3</c:v>
                </c:pt>
                <c:pt idx="15897">
                  <c:v>6.0150999999999998E-3</c:v>
                </c:pt>
                <c:pt idx="15898">
                  <c:v>1.14095E-4</c:v>
                </c:pt>
                <c:pt idx="15899">
                  <c:v>1.747008E-3</c:v>
                </c:pt>
                <c:pt idx="15900">
                  <c:v>2.2223883E-2</c:v>
                </c:pt>
                <c:pt idx="15901">
                  <c:v>9.602289E-3</c:v>
                </c:pt>
                <c:pt idx="15902">
                  <c:v>3.2804927999999997E-2</c:v>
                </c:pt>
                <c:pt idx="15903">
                  <c:v>2.1138799999999998E-3</c:v>
                </c:pt>
                <c:pt idx="15904">
                  <c:v>9.1525960000000007E-3</c:v>
                </c:pt>
                <c:pt idx="15905">
                  <c:v>2.3062447E-2</c:v>
                </c:pt>
                <c:pt idx="15906">
                  <c:v>1.211453E-2</c:v>
                </c:pt>
                <c:pt idx="15907">
                  <c:v>1.3265183E-2</c:v>
                </c:pt>
                <c:pt idx="15908">
                  <c:v>9.3311799999999997E-3</c:v>
                </c:pt>
                <c:pt idx="15909">
                  <c:v>1.5723072000000001E-2</c:v>
                </c:pt>
                <c:pt idx="15910">
                  <c:v>3.1577710000000002E-3</c:v>
                </c:pt>
                <c:pt idx="15911">
                  <c:v>5.6098400000000005E-4</c:v>
                </c:pt>
                <c:pt idx="15912">
                  <c:v>1.0438912E-2</c:v>
                </c:pt>
                <c:pt idx="15913">
                  <c:v>1.747008E-3</c:v>
                </c:pt>
                <c:pt idx="15914">
                  <c:v>1.3460589999999999E-3</c:v>
                </c:pt>
                <c:pt idx="15915">
                  <c:v>5.8319899999999996E-4</c:v>
                </c:pt>
                <c:pt idx="15916">
                  <c:v>3.4787030000000001E-3</c:v>
                </c:pt>
                <c:pt idx="15917">
                  <c:v>3.6610386000000002E-2</c:v>
                </c:pt>
                <c:pt idx="15918">
                  <c:v>2.8891630000000001E-2</c:v>
                </c:pt>
                <c:pt idx="15919">
                  <c:v>1.2787670000000001E-3</c:v>
                </c:pt>
                <c:pt idx="15920">
                  <c:v>3.0168456E-2</c:v>
                </c:pt>
                <c:pt idx="15921" formatCode="0.00E+00">
                  <c:v>3.45E-6</c:v>
                </c:pt>
                <c:pt idx="15922" formatCode="0.00E+00">
                  <c:v>3.1099999999999997E-5</c:v>
                </c:pt>
                <c:pt idx="15923">
                  <c:v>1.9153247000000002E-2</c:v>
                </c:pt>
                <c:pt idx="15924">
                  <c:v>1.5260654E-2</c:v>
                </c:pt>
                <c:pt idx="15925">
                  <c:v>1.5260654E-2</c:v>
                </c:pt>
                <c:pt idx="15926">
                  <c:v>2.4233800000000002E-3</c:v>
                </c:pt>
                <c:pt idx="15927">
                  <c:v>1.987707E-3</c:v>
                </c:pt>
                <c:pt idx="15928">
                  <c:v>1.1608759999999999E-2</c:v>
                </c:pt>
                <c:pt idx="15929">
                  <c:v>1.2787670000000001E-3</c:v>
                </c:pt>
                <c:pt idx="15930">
                  <c:v>9.8772809999999999E-3</c:v>
                </c:pt>
                <c:pt idx="15931">
                  <c:v>4.2273279999999998E-3</c:v>
                </c:pt>
                <c:pt idx="15932">
                  <c:v>3.9693962999999999E-2</c:v>
                </c:pt>
                <c:pt idx="15933">
                  <c:v>1.9465120000000001E-3</c:v>
                </c:pt>
                <c:pt idx="15934">
                  <c:v>1.1810639999999999E-3</c:v>
                </c:pt>
                <c:pt idx="15935">
                  <c:v>1.312197E-3</c:v>
                </c:pt>
                <c:pt idx="15936">
                  <c:v>1.6074415000000002E-2</c:v>
                </c:pt>
                <c:pt idx="15937">
                  <c:v>1.9057480000000001E-3</c:v>
                </c:pt>
                <c:pt idx="15938">
                  <c:v>1.2631084000000001E-2</c:v>
                </c:pt>
                <c:pt idx="15939">
                  <c:v>1.2631084000000001E-2</c:v>
                </c:pt>
                <c:pt idx="15940">
                  <c:v>4.9899939999999997E-2</c:v>
                </c:pt>
                <c:pt idx="15941">
                  <c:v>6.1600359999999998E-3</c:v>
                </c:pt>
                <c:pt idx="15942">
                  <c:v>6.6674451999999995E-2</c:v>
                </c:pt>
                <c:pt idx="15943">
                  <c:v>5.1362897999999997E-2</c:v>
                </c:pt>
                <c:pt idx="15944">
                  <c:v>5.0733328000000001E-2</c:v>
                </c:pt>
                <c:pt idx="15945">
                  <c:v>1.1910927999999999E-2</c:v>
                </c:pt>
                <c:pt idx="15946">
                  <c:v>4.36752E-4</c:v>
                </c:pt>
                <c:pt idx="15947" formatCode="0.00E+00">
                  <c:v>1.7499999999999998E-5</c:v>
                </c:pt>
                <c:pt idx="15948">
                  <c:v>3.6449920000000001E-3</c:v>
                </c:pt>
                <c:pt idx="15949">
                  <c:v>2.5969813000000001E-2</c:v>
                </c:pt>
                <c:pt idx="15950">
                  <c:v>1.0062766000000001E-2</c:v>
                </c:pt>
                <c:pt idx="15951">
                  <c:v>1.4858199999999999E-3</c:v>
                </c:pt>
                <c:pt idx="15952">
                  <c:v>1.7765346000000001E-2</c:v>
                </c:pt>
                <c:pt idx="15953">
                  <c:v>2.1567999999999999E-3</c:v>
                </c:pt>
                <c:pt idx="15954">
                  <c:v>1.4024592000000001E-2</c:v>
                </c:pt>
                <c:pt idx="15955">
                  <c:v>3.9879200000000003E-4</c:v>
                </c:pt>
                <c:pt idx="15956">
                  <c:v>6.2892299999999998E-4</c:v>
                </c:pt>
                <c:pt idx="15957">
                  <c:v>1.9024916999999999E-2</c:v>
                </c:pt>
                <c:pt idx="15958">
                  <c:v>4.9692672E-2</c:v>
                </c:pt>
                <c:pt idx="15959">
                  <c:v>4.3675199999999997E-2</c:v>
                </c:pt>
                <c:pt idx="15960">
                  <c:v>4.7643700000000002E-4</c:v>
                </c:pt>
                <c:pt idx="15961">
                  <c:v>4.2326983999999998E-2</c:v>
                </c:pt>
                <c:pt idx="15962">
                  <c:v>4.1755600000000003E-4</c:v>
                </c:pt>
                <c:pt idx="15963">
                  <c:v>4.1671529999999998E-3</c:v>
                </c:pt>
                <c:pt idx="15964">
                  <c:v>9.1525960000000007E-3</c:v>
                </c:pt>
                <c:pt idx="15965">
                  <c:v>3.8591407000000001E-2</c:v>
                </c:pt>
                <c:pt idx="15966">
                  <c:v>3.0542439999999998E-3</c:v>
                </c:pt>
                <c:pt idx="15967">
                  <c:v>1.5582879999999999E-3</c:v>
                </c:pt>
                <c:pt idx="15968">
                  <c:v>1.1310475E-2</c:v>
                </c:pt>
                <c:pt idx="15969">
                  <c:v>1.1016072E-2</c:v>
                </c:pt>
                <c:pt idx="15970">
                  <c:v>2.7952100000000002E-4</c:v>
                </c:pt>
                <c:pt idx="15971">
                  <c:v>8.9757389999999999E-3</c:v>
                </c:pt>
                <c:pt idx="15972">
                  <c:v>2.9526599999999997E-4</c:v>
                </c:pt>
                <c:pt idx="15973">
                  <c:v>2.9524439999999998E-3</c:v>
                </c:pt>
                <c:pt idx="15974">
                  <c:v>3.4787030000000001E-3</c:v>
                </c:pt>
                <c:pt idx="15975">
                  <c:v>4.6606290000000003E-3</c:v>
                </c:pt>
                <c:pt idx="15976">
                  <c:v>3.6255800000000002E-4</c:v>
                </c:pt>
                <c:pt idx="15977">
                  <c:v>1.026852E-3</c:v>
                </c:pt>
                <c:pt idx="15978">
                  <c:v>4.9899939999999997E-2</c:v>
                </c:pt>
                <c:pt idx="15979">
                  <c:v>5.4526059999999996E-3</c:v>
                </c:pt>
                <c:pt idx="15980">
                  <c:v>3.1144192000000001E-2</c:v>
                </c:pt>
                <c:pt idx="15981">
                  <c:v>4.9899939999999997E-2</c:v>
                </c:pt>
                <c:pt idx="15982">
                  <c:v>3.6255808E-2</c:v>
                </c:pt>
                <c:pt idx="15983">
                  <c:v>1.0344228E-2</c:v>
                </c:pt>
                <c:pt idx="15984">
                  <c:v>6.1600359999999998E-3</c:v>
                </c:pt>
                <c:pt idx="15985">
                  <c:v>4.6035602000000002E-2</c:v>
                </c:pt>
                <c:pt idx="15986">
                  <c:v>7.1441839999999996E-3</c:v>
                </c:pt>
                <c:pt idx="15987">
                  <c:v>1.8255159999999999E-3</c:v>
                </c:pt>
                <c:pt idx="15988">
                  <c:v>4.1755600000000003E-4</c:v>
                </c:pt>
                <c:pt idx="15989">
                  <c:v>1.4245448000000001E-2</c:v>
                </c:pt>
                <c:pt idx="15990">
                  <c:v>1.6074415000000002E-2</c:v>
                </c:pt>
                <c:pt idx="15991">
                  <c:v>1.6074415000000002E-2</c:v>
                </c:pt>
                <c:pt idx="15992">
                  <c:v>1.3588055999999999E-2</c:v>
                </c:pt>
                <c:pt idx="15993">
                  <c:v>3.6079166000000003E-2</c:v>
                </c:pt>
                <c:pt idx="15994">
                  <c:v>6.9094381999999996E-2</c:v>
                </c:pt>
                <c:pt idx="15995">
                  <c:v>8.5060740999999995E-2</c:v>
                </c:pt>
                <c:pt idx="15996">
                  <c:v>2.7488200000000001E-2</c:v>
                </c:pt>
                <c:pt idx="15997">
                  <c:v>2.2501679E-2</c:v>
                </c:pt>
                <c:pt idx="15998">
                  <c:v>1.2132E-3</c:v>
                </c:pt>
                <c:pt idx="15999">
                  <c:v>1.1211909000000001E-2</c:v>
                </c:pt>
                <c:pt idx="16000">
                  <c:v>8.2012319999999993E-3</c:v>
                </c:pt>
                <c:pt idx="16001">
                  <c:v>2.3327949999999999E-3</c:v>
                </c:pt>
                <c:pt idx="16002">
                  <c:v>1.5375612E-2</c:v>
                </c:pt>
                <c:pt idx="16003">
                  <c:v>1.0918799999999999E-2</c:v>
                </c:pt>
                <c:pt idx="16004">
                  <c:v>4.3094805E-2</c:v>
                </c:pt>
                <c:pt idx="16005">
                  <c:v>5.5003792000000003E-2</c:v>
                </c:pt>
                <c:pt idx="16006">
                  <c:v>3.3311559999999997E-2</c:v>
                </c:pt>
                <c:pt idx="16007">
                  <c:v>6.0356106999999999E-2</c:v>
                </c:pt>
                <c:pt idx="16008">
                  <c:v>1.2216978E-2</c:v>
                </c:pt>
                <c:pt idx="16009">
                  <c:v>5.4352222999999998E-2</c:v>
                </c:pt>
                <c:pt idx="16010">
                  <c:v>0.14644154400000001</c:v>
                </c:pt>
                <c:pt idx="16011">
                  <c:v>6.2427282000000001E-2</c:v>
                </c:pt>
                <c:pt idx="16012">
                  <c:v>9.7851859999999995E-3</c:v>
                </c:pt>
                <c:pt idx="16013">
                  <c:v>1.4024592000000001E-2</c:v>
                </c:pt>
                <c:pt idx="16014">
                  <c:v>1.6909311999999999E-2</c:v>
                </c:pt>
                <c:pt idx="16015">
                  <c:v>1.0438912E-2</c:v>
                </c:pt>
                <c:pt idx="16016" formatCode="0.00E+00">
                  <c:v>2.16E-7</c:v>
                </c:pt>
                <c:pt idx="16017" formatCode="0.00E+00">
                  <c:v>3.45E-6</c:v>
                </c:pt>
                <c:pt idx="16018">
                  <c:v>1.2735688E-2</c:v>
                </c:pt>
                <c:pt idx="16019">
                  <c:v>3.2804900000000002E-4</c:v>
                </c:pt>
                <c:pt idx="16020">
                  <c:v>1.2319857E-2</c:v>
                </c:pt>
                <c:pt idx="16021">
                  <c:v>1.7889361999999999E-2</c:v>
                </c:pt>
                <c:pt idx="16022">
                  <c:v>3.0654383E-2</c:v>
                </c:pt>
                <c:pt idx="16023">
                  <c:v>6.0873519999999999E-3</c:v>
                </c:pt>
                <c:pt idx="16024">
                  <c:v>4.2710032000000002E-2</c:v>
                </c:pt>
                <c:pt idx="16025">
                  <c:v>1.9057480000000001E-3</c:v>
                </c:pt>
                <c:pt idx="16026">
                  <c:v>1.3158421E-2</c:v>
                </c:pt>
                <c:pt idx="16027">
                  <c:v>2.4786161000000001E-2</c:v>
                </c:pt>
                <c:pt idx="16028">
                  <c:v>7.2304779E-2</c:v>
                </c:pt>
                <c:pt idx="16029">
                  <c:v>0.111808512</c:v>
                </c:pt>
                <c:pt idx="16030">
                  <c:v>9.1686430999999999E-2</c:v>
                </c:pt>
                <c:pt idx="16031">
                  <c:v>5.3489503000000001E-2</c:v>
                </c:pt>
                <c:pt idx="16032">
                  <c:v>6.5718558999999996E-2</c:v>
                </c:pt>
                <c:pt idx="16033">
                  <c:v>1.5839755000000001E-2</c:v>
                </c:pt>
                <c:pt idx="16034">
                  <c:v>9.0639520000000001E-3</c:v>
                </c:pt>
                <c:pt idx="16035">
                  <c:v>4.3675199999999997E-2</c:v>
                </c:pt>
                <c:pt idx="16036">
                  <c:v>2.6723614999999999E-2</c:v>
                </c:pt>
                <c:pt idx="16037">
                  <c:v>0.145377163</c:v>
                </c:pt>
                <c:pt idx="16038">
                  <c:v>0.14255779399999999</c:v>
                </c:pt>
                <c:pt idx="16039">
                  <c:v>0.10209083400000001</c:v>
                </c:pt>
                <c:pt idx="16040">
                  <c:v>5.0107640000000002E-2</c:v>
                </c:pt>
                <c:pt idx="16041">
                  <c:v>0.10358010400000001</c:v>
                </c:pt>
                <c:pt idx="16042">
                  <c:v>6.9094381999999996E-2</c:v>
                </c:pt>
                <c:pt idx="16043">
                  <c:v>5.9220552000000003E-2</c:v>
                </c:pt>
                <c:pt idx="16044">
                  <c:v>4.6836205999999998E-2</c:v>
                </c:pt>
                <c:pt idx="16045">
                  <c:v>5.6760289999999998E-2</c:v>
                </c:pt>
                <c:pt idx="16046">
                  <c:v>7.5588076000000004E-2</c:v>
                </c:pt>
                <c:pt idx="16047">
                  <c:v>2.6571991999999999E-2</c:v>
                </c:pt>
                <c:pt idx="16048">
                  <c:v>2.0713910000000001E-3</c:v>
                </c:pt>
                <c:pt idx="16049">
                  <c:v>2.3345418999999999E-2</c:v>
                </c:pt>
                <c:pt idx="16050">
                  <c:v>1.5260654E-2</c:v>
                </c:pt>
                <c:pt idx="16051">
                  <c:v>4.534672E-3</c:v>
                </c:pt>
                <c:pt idx="16052">
                  <c:v>3.2101809999999999E-3</c:v>
                </c:pt>
                <c:pt idx="16053">
                  <c:v>8.0781649999999997E-2</c:v>
                </c:pt>
                <c:pt idx="16054">
                  <c:v>1.252691E-2</c:v>
                </c:pt>
                <c:pt idx="16055">
                  <c:v>3.8957199999999997E-2</c:v>
                </c:pt>
                <c:pt idx="16056">
                  <c:v>1.5146128E-2</c:v>
                </c:pt>
                <c:pt idx="16057">
                  <c:v>6.5243199999999999E-4</c:v>
                </c:pt>
                <c:pt idx="16058">
                  <c:v>1.2216978E-2</c:v>
                </c:pt>
                <c:pt idx="16059">
                  <c:v>1.2216978E-2</c:v>
                </c:pt>
                <c:pt idx="16060">
                  <c:v>1.446803E-2</c:v>
                </c:pt>
                <c:pt idx="16061">
                  <c:v>1.1910927999999999E-2</c:v>
                </c:pt>
                <c:pt idx="16062" formatCode="0.00E+00">
                  <c:v>5.52E-5</c:v>
                </c:pt>
                <c:pt idx="16063">
                  <c:v>4.1074099999999997E-3</c:v>
                </c:pt>
                <c:pt idx="16064">
                  <c:v>1.4150759999999999E-3</c:v>
                </c:pt>
                <c:pt idx="16065">
                  <c:v>8.1173319999999997E-3</c:v>
                </c:pt>
                <c:pt idx="16066">
                  <c:v>1.6702259999999999E-3</c:v>
                </c:pt>
                <c:pt idx="16067">
                  <c:v>1.3460589999999999E-3</c:v>
                </c:pt>
                <c:pt idx="16068">
                  <c:v>1.1608759999999999E-2</c:v>
                </c:pt>
                <c:pt idx="16069">
                  <c:v>4.8528E-3</c:v>
                </c:pt>
                <c:pt idx="16070">
                  <c:v>2.3327949999999999E-3</c:v>
                </c:pt>
                <c:pt idx="16071">
                  <c:v>2.4233800000000002E-3</c:v>
                </c:pt>
                <c:pt idx="16072">
                  <c:v>3.8957199999999997E-2</c:v>
                </c:pt>
                <c:pt idx="16073">
                  <c:v>1.2012513000000001E-2</c:v>
                </c:pt>
                <c:pt idx="16074" formatCode="0.00E+00">
                  <c:v>3.1099999999999997E-5</c:v>
                </c:pt>
                <c:pt idx="16075">
                  <c:v>5.1150670000000001E-3</c:v>
                </c:pt>
                <c:pt idx="16076">
                  <c:v>1.94112E-4</c:v>
                </c:pt>
                <c:pt idx="16077">
                  <c:v>5.1150670000000001E-3</c:v>
                </c:pt>
                <c:pt idx="16078">
                  <c:v>1.056832E-3</c:v>
                </c:pt>
                <c:pt idx="16079">
                  <c:v>6.0584500000000004E-4</c:v>
                </c:pt>
                <c:pt idx="16080">
                  <c:v>3.4508800000000001E-4</c:v>
                </c:pt>
                <c:pt idx="16081">
                  <c:v>0</c:v>
                </c:pt>
                <c:pt idx="16082">
                  <c:v>2.3062447E-2</c:v>
                </c:pt>
                <c:pt idx="16083">
                  <c:v>2.4932607999999998E-2</c:v>
                </c:pt>
                <c:pt idx="16084">
                  <c:v>3.5902956E-2</c:v>
                </c:pt>
                <c:pt idx="16085">
                  <c:v>8.2855629999999993E-3</c:v>
                </c:pt>
                <c:pt idx="16086">
                  <c:v>1.8642516000000001E-2</c:v>
                </c:pt>
                <c:pt idx="16087">
                  <c:v>1.3914810999999999E-2</c:v>
                </c:pt>
                <c:pt idx="16088" formatCode="0.00E+00">
                  <c:v>6.2299999999999996E-5</c:v>
                </c:pt>
                <c:pt idx="16089">
                  <c:v>6.5243199999999999E-4</c:v>
                </c:pt>
                <c:pt idx="16090">
                  <c:v>1.149359E-3</c:v>
                </c:pt>
                <c:pt idx="16091">
                  <c:v>3.701284E-3</c:v>
                </c:pt>
                <c:pt idx="16092">
                  <c:v>7.5421139999999999E-3</c:v>
                </c:pt>
                <c:pt idx="16093">
                  <c:v>1.24232E-4</c:v>
                </c:pt>
                <c:pt idx="16094">
                  <c:v>2.6119711E-2</c:v>
                </c:pt>
                <c:pt idx="16095">
                  <c:v>2.0063632000000001E-2</c:v>
                </c:pt>
                <c:pt idx="16096">
                  <c:v>1.1709051999999999E-2</c:v>
                </c:pt>
                <c:pt idx="16097">
                  <c:v>9.9698080000000001E-3</c:v>
                </c:pt>
                <c:pt idx="16098">
                  <c:v>1.0062766000000001E-2</c:v>
                </c:pt>
                <c:pt idx="16099">
                  <c:v>1.632482E-3</c:v>
                </c:pt>
                <c:pt idx="16100">
                  <c:v>5.3920000000000002E-6</c:v>
                </c:pt>
                <c:pt idx="16101">
                  <c:v>2.3487599999999999E-4</c:v>
                </c:pt>
                <c:pt idx="16102">
                  <c:v>6.5299279999999999E-3</c:v>
                </c:pt>
                <c:pt idx="16103">
                  <c:v>1.7641760999999999E-2</c:v>
                </c:pt>
                <c:pt idx="16104">
                  <c:v>4.5637899999999998E-4</c:v>
                </c:pt>
                <c:pt idx="16105">
                  <c:v>1.5582879999999999E-3</c:v>
                </c:pt>
                <c:pt idx="16106">
                  <c:v>2.8576737000000001E-2</c:v>
                </c:pt>
                <c:pt idx="16107">
                  <c:v>5.1784800000000001E-4</c:v>
                </c:pt>
                <c:pt idx="16108">
                  <c:v>8.3703249999999996E-3</c:v>
                </c:pt>
                <c:pt idx="16109">
                  <c:v>3.8727499999999999E-3</c:v>
                </c:pt>
                <c:pt idx="16110">
                  <c:v>3.3700000000000002E-3</c:v>
                </c:pt>
                <c:pt idx="16111">
                  <c:v>2.4640146000000002E-2</c:v>
                </c:pt>
                <c:pt idx="16112">
                  <c:v>1.1809774E-2</c:v>
                </c:pt>
                <c:pt idx="16113">
                  <c:v>1.8255159999999999E-3</c:v>
                </c:pt>
                <c:pt idx="16114">
                  <c:v>1.987707E-3</c:v>
                </c:pt>
                <c:pt idx="16115">
                  <c:v>2.9526599999999997E-4</c:v>
                </c:pt>
                <c:pt idx="16116">
                  <c:v>1.747008E-3</c:v>
                </c:pt>
                <c:pt idx="16117">
                  <c:v>4.048098E-3</c:v>
                </c:pt>
                <c:pt idx="16118">
                  <c:v>4.1188193999999997E-2</c:v>
                </c:pt>
                <c:pt idx="16119">
                  <c:v>4.9485834999999999E-2</c:v>
                </c:pt>
                <c:pt idx="16120">
                  <c:v>5.3162959999999999E-3</c:v>
                </c:pt>
                <c:pt idx="16121">
                  <c:v>1.9057480000000001E-3</c:v>
                </c:pt>
                <c:pt idx="16122">
                  <c:v>1.8654159999999999E-3</c:v>
                </c:pt>
                <c:pt idx="16123">
                  <c:v>7.9508280000000001E-3</c:v>
                </c:pt>
                <c:pt idx="16124">
                  <c:v>6.6674451999999995E-2</c:v>
                </c:pt>
                <c:pt idx="16125">
                  <c:v>3.8151639999999998E-3</c:v>
                </c:pt>
                <c:pt idx="16126">
                  <c:v>4.3489720000000004E-3</c:v>
                </c:pt>
                <c:pt idx="16127">
                  <c:v>4.3489720000000004E-3</c:v>
                </c:pt>
                <c:pt idx="16128">
                  <c:v>9.1525960000000007E-3</c:v>
                </c:pt>
                <c:pt idx="16129">
                  <c:v>3.0031279999999999E-3</c:v>
                </c:pt>
                <c:pt idx="16130" formatCode="0.00E+00">
                  <c:v>2.6100000000000001E-5</c:v>
                </c:pt>
                <c:pt idx="16131">
                  <c:v>3.4787030000000001E-3</c:v>
                </c:pt>
                <c:pt idx="16132">
                  <c:v>3.6449920000000001E-3</c:v>
                </c:pt>
                <c:pt idx="16133">
                  <c:v>8.5411440000000005E-3</c:v>
                </c:pt>
                <c:pt idx="16134">
                  <c:v>2.0327623999999999E-2</c:v>
                </c:pt>
                <c:pt idx="16135">
                  <c:v>5.3920000000000002E-6</c:v>
                </c:pt>
                <c:pt idx="16136">
                  <c:v>1.7641760999999999E-2</c:v>
                </c:pt>
                <c:pt idx="16137">
                  <c:v>0.109952801</c:v>
                </c:pt>
                <c:pt idx="16138">
                  <c:v>0.121967903</c:v>
                </c:pt>
                <c:pt idx="16139">
                  <c:v>9.4520465999999997E-2</c:v>
                </c:pt>
                <c:pt idx="16140">
                  <c:v>6.1272316E-2</c:v>
                </c:pt>
                <c:pt idx="16141">
                  <c:v>1.595169E-3</c:v>
                </c:pt>
                <c:pt idx="16142">
                  <c:v>6.4533397000000006E-2</c:v>
                </c:pt>
                <c:pt idx="16143">
                  <c:v>5.1362897999999997E-2</c:v>
                </c:pt>
                <c:pt idx="16144">
                  <c:v>0.22219892799999999</c:v>
                </c:pt>
                <c:pt idx="16145">
                  <c:v>3.6788321999999998E-2</c:v>
                </c:pt>
                <c:pt idx="16146">
                  <c:v>5.0315772000000002E-2</c:v>
                </c:pt>
                <c:pt idx="16147">
                  <c:v>5.6098400000000005E-4</c:v>
                </c:pt>
                <c:pt idx="16148">
                  <c:v>1.4150759999999999E-3</c:v>
                </c:pt>
                <c:pt idx="16149">
                  <c:v>4.5974350000000004E-3</c:v>
                </c:pt>
                <c:pt idx="16150">
                  <c:v>4.7242550000000001E-3</c:v>
                </c:pt>
                <c:pt idx="16151">
                  <c:v>1.8263998E-2</c:v>
                </c:pt>
                <c:pt idx="16152">
                  <c:v>2.5969813000000001E-2</c:v>
                </c:pt>
                <c:pt idx="16153" formatCode="0.00E+00">
                  <c:v>7.7600000000000002E-6</c:v>
                </c:pt>
                <c:pt idx="16154">
                  <c:v>7.4616650000000001E-3</c:v>
                </c:pt>
                <c:pt idx="16155">
                  <c:v>6.9880319999999999E-3</c:v>
                </c:pt>
                <c:pt idx="16156">
                  <c:v>3.3993109000000001E-2</c:v>
                </c:pt>
                <c:pt idx="16157">
                  <c:v>9.2416719999999994E-3</c:v>
                </c:pt>
                <c:pt idx="16158" formatCode="0.00E+00">
                  <c:v>1.7499999999999998E-5</c:v>
                </c:pt>
                <c:pt idx="16159">
                  <c:v>2.5522708000000002E-2</c:v>
                </c:pt>
                <c:pt idx="16160">
                  <c:v>2.6420800000000001E-2</c:v>
                </c:pt>
                <c:pt idx="16161">
                  <c:v>3.2973374E-2</c:v>
                </c:pt>
                <c:pt idx="16162">
                  <c:v>2.9524439999999998E-3</c:v>
                </c:pt>
                <c:pt idx="16163">
                  <c:v>5.8319899999999996E-4</c:v>
                </c:pt>
                <c:pt idx="16164">
                  <c:v>2.4233800000000002E-3</c:v>
                </c:pt>
                <c:pt idx="16165">
                  <c:v>2.1265184999999999E-2</c:v>
                </c:pt>
                <c:pt idx="16166">
                  <c:v>8.5411440000000005E-3</c:v>
                </c:pt>
                <c:pt idx="16167">
                  <c:v>1.6788747E-2</c:v>
                </c:pt>
                <c:pt idx="16168">
                  <c:v>7.5078199999999997E-4</c:v>
                </c:pt>
                <c:pt idx="16169">
                  <c:v>1.2319857E-2</c:v>
                </c:pt>
                <c:pt idx="16170">
                  <c:v>3.0031279999999999E-3</c:v>
                </c:pt>
                <c:pt idx="16171">
                  <c:v>2.3345418999999999E-2</c:v>
                </c:pt>
                <c:pt idx="16172">
                  <c:v>3.1308323999999998E-2</c:v>
                </c:pt>
                <c:pt idx="16173" formatCode="0.00E+00">
                  <c:v>3.1099999999999997E-5</c:v>
                </c:pt>
                <c:pt idx="16174">
                  <c:v>4.7883120000000003E-3</c:v>
                </c:pt>
                <c:pt idx="16175">
                  <c:v>1.4150759999999999E-3</c:v>
                </c:pt>
                <c:pt idx="16176">
                  <c:v>5.8718879999999996E-3</c:v>
                </c:pt>
                <c:pt idx="16177">
                  <c:v>5.8319899999999996E-4</c:v>
                </c:pt>
                <c:pt idx="16178">
                  <c:v>1.3696543E-2</c:v>
                </c:pt>
                <c:pt idx="16179">
                  <c:v>3.4508800000000001E-4</c:v>
                </c:pt>
                <c:pt idx="16180">
                  <c:v>5.2487879999999999E-3</c:v>
                </c:pt>
                <c:pt idx="16181">
                  <c:v>2.5079486000000002E-2</c:v>
                </c:pt>
                <c:pt idx="16182">
                  <c:v>2.5624939999999998E-3</c:v>
                </c:pt>
                <c:pt idx="16183">
                  <c:v>7.5078199999999997E-4</c:v>
                </c:pt>
                <c:pt idx="16184">
                  <c:v>3.4241359999999999E-3</c:v>
                </c:pt>
                <c:pt idx="16185">
                  <c:v>4.0999905000000003E-2</c:v>
                </c:pt>
                <c:pt idx="16186">
                  <c:v>1.1608759999999999E-2</c:v>
                </c:pt>
                <c:pt idx="16187">
                  <c:v>1.9057480000000001E-3</c:v>
                </c:pt>
                <c:pt idx="16188">
                  <c:v>1.8654159999999999E-3</c:v>
                </c:pt>
                <c:pt idx="16189">
                  <c:v>1.5956868999999999E-2</c:v>
                </c:pt>
                <c:pt idx="16190">
                  <c:v>4.5974350000000004E-3</c:v>
                </c:pt>
                <c:pt idx="16191">
                  <c:v>5.0488529999999998E-3</c:v>
                </c:pt>
                <c:pt idx="16192">
                  <c:v>1.3460589999999999E-3</c:v>
                </c:pt>
                <c:pt idx="16193">
                  <c:v>6.6809039999999997E-3</c:v>
                </c:pt>
                <c:pt idx="16194">
                  <c:v>3.0168456E-2</c:v>
                </c:pt>
                <c:pt idx="16195">
                  <c:v>3.105792E-3</c:v>
                </c:pt>
                <c:pt idx="16196">
                  <c:v>3.105792E-3</c:v>
                </c:pt>
                <c:pt idx="16197">
                  <c:v>6.5299279999999999E-3</c:v>
                </c:pt>
                <c:pt idx="16198">
                  <c:v>3.0031279999999999E-3</c:v>
                </c:pt>
                <c:pt idx="16199">
                  <c:v>4.7441188000000002E-2</c:v>
                </c:pt>
                <c:pt idx="16200">
                  <c:v>2.391654E-2</c:v>
                </c:pt>
                <c:pt idx="16201">
                  <c:v>3.9693962999999999E-2</c:v>
                </c:pt>
                <c:pt idx="16202">
                  <c:v>3.0491976E-2</c:v>
                </c:pt>
                <c:pt idx="16203">
                  <c:v>1.118085E-3</c:v>
                </c:pt>
                <c:pt idx="16204">
                  <c:v>2.1138799999999998E-3</c:v>
                </c:pt>
                <c:pt idx="16205">
                  <c:v>2.6573930000000001E-3</c:v>
                </c:pt>
                <c:pt idx="16206">
                  <c:v>1.1016072E-2</c:v>
                </c:pt>
                <c:pt idx="16207">
                  <c:v>4.36752E-4</c:v>
                </c:pt>
                <c:pt idx="16208">
                  <c:v>1.082196E-2</c:v>
                </c:pt>
                <c:pt idx="16209">
                  <c:v>2.3487599999999999E-4</c:v>
                </c:pt>
                <c:pt idx="16210">
                  <c:v>1.2735688E-2</c:v>
                </c:pt>
                <c:pt idx="16211">
                  <c:v>1.4579968E-2</c:v>
                </c:pt>
                <c:pt idx="16212">
                  <c:v>3.4787030000000001E-3</c:v>
                </c:pt>
                <c:pt idx="16213">
                  <c:v>1.2631084000000001E-2</c:v>
                </c:pt>
                <c:pt idx="16214">
                  <c:v>8.5603399999999998E-4</c:v>
                </c:pt>
                <c:pt idx="16215">
                  <c:v>8.8006070000000002E-3</c:v>
                </c:pt>
                <c:pt idx="16216">
                  <c:v>8.8879570000000001E-3</c:v>
                </c:pt>
                <c:pt idx="16217">
                  <c:v>2.2001519999999999E-3</c:v>
                </c:pt>
                <c:pt idx="16218">
                  <c:v>2.5624939999999998E-3</c:v>
                </c:pt>
                <c:pt idx="16219">
                  <c:v>4.7643700000000002E-4</c:v>
                </c:pt>
                <c:pt idx="16220">
                  <c:v>6.3806770000000004E-3</c:v>
                </c:pt>
                <c:pt idx="16221">
                  <c:v>5.3920000000000002E-6</c:v>
                </c:pt>
                <c:pt idx="16222" formatCode="0.00E+00">
                  <c:v>3.45E-6</c:v>
                </c:pt>
                <c:pt idx="16223">
                  <c:v>5.8319899999999996E-4</c:v>
                </c:pt>
                <c:pt idx="16224">
                  <c:v>1.1016072E-2</c:v>
                </c:pt>
                <c:pt idx="16225">
                  <c:v>1.57231E-4</c:v>
                </c:pt>
                <c:pt idx="16226" formatCode="0.00E+00">
                  <c:v>1.7499999999999998E-5</c:v>
                </c:pt>
                <c:pt idx="16227">
                  <c:v>3.2804927999999997E-2</c:v>
                </c:pt>
                <c:pt idx="16228">
                  <c:v>4.2879340000000002E-3</c:v>
                </c:pt>
                <c:pt idx="16229">
                  <c:v>1.7889361999999999E-2</c:v>
                </c:pt>
                <c:pt idx="16230">
                  <c:v>1.2946192E-2</c:v>
                </c:pt>
                <c:pt idx="16231">
                  <c:v>7.7043049999999998E-3</c:v>
                </c:pt>
                <c:pt idx="16232">
                  <c:v>7.5078199999999997E-4</c:v>
                </c:pt>
                <c:pt idx="16233">
                  <c:v>1.245768E-3</c:v>
                </c:pt>
                <c:pt idx="16234">
                  <c:v>2.6119711E-2</c:v>
                </c:pt>
                <c:pt idx="16235" formatCode="0.00E+00">
                  <c:v>2.16E-7</c:v>
                </c:pt>
                <c:pt idx="16236">
                  <c:v>3.0542439999999998E-3</c:v>
                </c:pt>
                <c:pt idx="16237">
                  <c:v>1.6909299999999999E-4</c:v>
                </c:pt>
                <c:pt idx="16238">
                  <c:v>1.1310475E-2</c:v>
                </c:pt>
                <c:pt idx="16239">
                  <c:v>3.8727499999999999E-3</c:v>
                </c:pt>
                <c:pt idx="16240" formatCode="0.00E+00">
                  <c:v>4.2299999999999998E-5</c:v>
                </c:pt>
                <c:pt idx="16241">
                  <c:v>1.5260654E-2</c:v>
                </c:pt>
                <c:pt idx="16242">
                  <c:v>4.9177200000000004E-3</c:v>
                </c:pt>
                <c:pt idx="16243">
                  <c:v>7.3816480000000002E-3</c:v>
                </c:pt>
                <c:pt idx="16244">
                  <c:v>2.2085599999999999E-4</c:v>
                </c:pt>
                <c:pt idx="16245">
                  <c:v>2.3487551999999998E-2</c:v>
                </c:pt>
                <c:pt idx="16246">
                  <c:v>7.8682219999999994E-3</c:v>
                </c:pt>
                <c:pt idx="16247">
                  <c:v>8.1173319999999997E-3</c:v>
                </c:pt>
                <c:pt idx="16248">
                  <c:v>3.6610386000000002E-2</c:v>
                </c:pt>
                <c:pt idx="16249">
                  <c:v>0.112430533</c:v>
                </c:pt>
                <c:pt idx="16250">
                  <c:v>1.1608759999999999E-2</c:v>
                </c:pt>
                <c:pt idx="16251">
                  <c:v>2.4640146000000002E-2</c:v>
                </c:pt>
                <c:pt idx="16252">
                  <c:v>1.1310475E-2</c:v>
                </c:pt>
                <c:pt idx="16253" formatCode="0.00E+00">
                  <c:v>1.06E-5</c:v>
                </c:pt>
                <c:pt idx="16254">
                  <c:v>2.8029769999999999E-3</c:v>
                </c:pt>
                <c:pt idx="16255">
                  <c:v>1.1508900000000001E-2</c:v>
                </c:pt>
                <c:pt idx="16256">
                  <c:v>2.9524439999999998E-3</c:v>
                </c:pt>
                <c:pt idx="16257">
                  <c:v>4.8528E-3</c:v>
                </c:pt>
                <c:pt idx="16258">
                  <c:v>1.4356524000000001E-2</c:v>
                </c:pt>
                <c:pt idx="16259">
                  <c:v>9.6935219999999996E-3</c:v>
                </c:pt>
                <c:pt idx="16260">
                  <c:v>2.9524439999999998E-3</c:v>
                </c:pt>
                <c:pt idx="16261">
                  <c:v>3.9307680000000003E-3</c:v>
                </c:pt>
                <c:pt idx="16262">
                  <c:v>3.9307680000000003E-3</c:v>
                </c:pt>
                <c:pt idx="16263">
                  <c:v>8.2012319999999993E-3</c:v>
                </c:pt>
                <c:pt idx="16264" formatCode="0.00E+00">
                  <c:v>3.6399999999999997E-5</c:v>
                </c:pt>
                <c:pt idx="16265">
                  <c:v>4.1671529999999998E-3</c:v>
                </c:pt>
                <c:pt idx="16266">
                  <c:v>2.1810423999999998E-2</c:v>
                </c:pt>
                <c:pt idx="16267">
                  <c:v>3.0491976E-2</c:v>
                </c:pt>
                <c:pt idx="16268">
                  <c:v>4.9692699999999998E-4</c:v>
                </c:pt>
                <c:pt idx="16269">
                  <c:v>8.9757389999999999E-3</c:v>
                </c:pt>
                <c:pt idx="16270">
                  <c:v>1.6192392E-2</c:v>
                </c:pt>
                <c:pt idx="16271">
                  <c:v>9.602289E-3</c:v>
                </c:pt>
                <c:pt idx="16272">
                  <c:v>6.6809039999999997E-3</c:v>
                </c:pt>
                <c:pt idx="16273" formatCode="0.00E+00">
                  <c:v>6.2299999999999996E-5</c:v>
                </c:pt>
                <c:pt idx="16274">
                  <c:v>3.5337010000000002E-3</c:v>
                </c:pt>
                <c:pt idx="16275">
                  <c:v>3.1969167999999999E-2</c:v>
                </c:pt>
                <c:pt idx="16276">
                  <c:v>9.9730400000000007E-4</c:v>
                </c:pt>
                <c:pt idx="16277" formatCode="0.00E+00">
                  <c:v>1.06E-5</c:v>
                </c:pt>
                <c:pt idx="16278">
                  <c:v>7.6229940000000001E-3</c:v>
                </c:pt>
                <c:pt idx="16279">
                  <c:v>1.6788747E-2</c:v>
                </c:pt>
                <c:pt idx="16280">
                  <c:v>6.3806770000000004E-3</c:v>
                </c:pt>
                <c:pt idx="16281">
                  <c:v>1.5582879999999999E-3</c:v>
                </c:pt>
                <c:pt idx="16282">
                  <c:v>2.2439349999999999E-3</c:v>
                </c:pt>
                <c:pt idx="16283">
                  <c:v>1.4858199999999999E-3</c:v>
                </c:pt>
                <c:pt idx="16284">
                  <c:v>9.9730400000000007E-4</c:v>
                </c:pt>
                <c:pt idx="16285">
                  <c:v>5.7426093999999997E-2</c:v>
                </c:pt>
                <c:pt idx="16286">
                  <c:v>1.056832E-3</c:v>
                </c:pt>
                <c:pt idx="16287">
                  <c:v>7.76448E-4</c:v>
                </c:pt>
                <c:pt idx="16288">
                  <c:v>1.9801365000000001E-2</c:v>
                </c:pt>
                <c:pt idx="16289">
                  <c:v>6.7637199999999995E-4</c:v>
                </c:pt>
                <c:pt idx="16290">
                  <c:v>1.1211909000000001E-2</c:v>
                </c:pt>
                <c:pt idx="16291">
                  <c:v>1.4579999999999999E-4</c:v>
                </c:pt>
                <c:pt idx="16292">
                  <c:v>1.57231E-4</c:v>
                </c:pt>
                <c:pt idx="16293">
                  <c:v>3.5891310000000002E-3</c:v>
                </c:pt>
                <c:pt idx="16294" formatCode="0.00E+00">
                  <c:v>1.9400000000000001E-6</c:v>
                </c:pt>
                <c:pt idx="16295">
                  <c:v>1.1016072E-2</c:v>
                </c:pt>
                <c:pt idx="16296">
                  <c:v>6.0873519999999999E-3</c:v>
                </c:pt>
                <c:pt idx="16297">
                  <c:v>3.1308323999999998E-2</c:v>
                </c:pt>
                <c:pt idx="16298">
                  <c:v>4.2326983999999998E-2</c:v>
                </c:pt>
                <c:pt idx="16299">
                  <c:v>2.4693200000000001E-3</c:v>
                </c:pt>
                <c:pt idx="16300">
                  <c:v>4.1671529999999998E-3</c:v>
                </c:pt>
                <c:pt idx="16301">
                  <c:v>1.81387E-4</c:v>
                </c:pt>
                <c:pt idx="16302">
                  <c:v>1.149359E-3</c:v>
                </c:pt>
                <c:pt idx="16303">
                  <c:v>1.7889361999999999E-2</c:v>
                </c:pt>
                <c:pt idx="16304">
                  <c:v>5.5906410000000004E-3</c:v>
                </c:pt>
                <c:pt idx="16305">
                  <c:v>1.7395885999999999E-2</c:v>
                </c:pt>
                <c:pt idx="16306">
                  <c:v>2.6420799999999999E-4</c:v>
                </c:pt>
                <c:pt idx="16307">
                  <c:v>1.3696543E-2</c:v>
                </c:pt>
                <c:pt idx="16308">
                  <c:v>1.2012513000000001E-2</c:v>
                </c:pt>
                <c:pt idx="16309">
                  <c:v>2.0327623999999999E-2</c:v>
                </c:pt>
                <c:pt idx="16310">
                  <c:v>2.8029769999999999E-3</c:v>
                </c:pt>
                <c:pt idx="16311">
                  <c:v>5.4526059999999996E-3</c:v>
                </c:pt>
                <c:pt idx="16312">
                  <c:v>2.5156919999999999E-3</c:v>
                </c:pt>
                <c:pt idx="16313">
                  <c:v>2.4494562000000001E-2</c:v>
                </c:pt>
                <c:pt idx="16314">
                  <c:v>7.7043049999999998E-3</c:v>
                </c:pt>
                <c:pt idx="16315">
                  <c:v>1.9801365000000001E-2</c:v>
                </c:pt>
                <c:pt idx="16316">
                  <c:v>3.4787030000000001E-3</c:v>
                </c:pt>
                <c:pt idx="16317">
                  <c:v>9.1525960000000007E-3</c:v>
                </c:pt>
                <c:pt idx="16318">
                  <c:v>6.5243199999999999E-4</c:v>
                </c:pt>
                <c:pt idx="16319">
                  <c:v>9.4211179999999992E-3</c:v>
                </c:pt>
                <c:pt idx="16320">
                  <c:v>3.3700000000000002E-3</c:v>
                </c:pt>
                <c:pt idx="16321">
                  <c:v>7.3816480000000002E-3</c:v>
                </c:pt>
                <c:pt idx="16322" formatCode="0.00E+00">
                  <c:v>6.2299999999999996E-5</c:v>
                </c:pt>
                <c:pt idx="16323">
                  <c:v>1.348E-4</c:v>
                </c:pt>
                <c:pt idx="16324">
                  <c:v>1.0438900000000001E-4</c:v>
                </c:pt>
                <c:pt idx="16325">
                  <c:v>4.2273279999999998E-3</c:v>
                </c:pt>
                <c:pt idx="16326">
                  <c:v>2.3487599999999999E-4</c:v>
                </c:pt>
                <c:pt idx="16327">
                  <c:v>3.6449920000000001E-3</c:v>
                </c:pt>
                <c:pt idx="16328">
                  <c:v>3.6449920000000001E-3</c:v>
                </c:pt>
                <c:pt idx="16329">
                  <c:v>8.4555189999999999E-3</c:v>
                </c:pt>
                <c:pt idx="16330">
                  <c:v>3.6449920000000001E-3</c:v>
                </c:pt>
                <c:pt idx="16331">
                  <c:v>5.3919999999999999E-4</c:v>
                </c:pt>
                <c:pt idx="16332">
                  <c:v>1.595169E-3</c:v>
                </c:pt>
                <c:pt idx="16333">
                  <c:v>5.1996349999999997E-2</c:v>
                </c:pt>
                <c:pt idx="16334">
                  <c:v>2.0860785E-2</c:v>
                </c:pt>
                <c:pt idx="16335">
                  <c:v>1.4150759999999999E-3</c:v>
                </c:pt>
                <c:pt idx="16336">
                  <c:v>8.6272000000000003E-5</c:v>
                </c:pt>
                <c:pt idx="16337">
                  <c:v>1.4858199999999999E-3</c:v>
                </c:pt>
                <c:pt idx="16338">
                  <c:v>6.9880319999999999E-3</c:v>
                </c:pt>
                <c:pt idx="16339">
                  <c:v>6.2892299999999998E-4</c:v>
                </c:pt>
                <c:pt idx="16340" formatCode="0.00E+00">
                  <c:v>1.38E-5</c:v>
                </c:pt>
                <c:pt idx="16341">
                  <c:v>3.2630229999999999E-3</c:v>
                </c:pt>
                <c:pt idx="16342">
                  <c:v>3.2804927999999997E-2</c:v>
                </c:pt>
                <c:pt idx="16343">
                  <c:v>1.2946192E-2</c:v>
                </c:pt>
                <c:pt idx="16344">
                  <c:v>5.7304019999999999E-3</c:v>
                </c:pt>
                <c:pt idx="16345">
                  <c:v>8.6272000000000003E-5</c:v>
                </c:pt>
                <c:pt idx="16346">
                  <c:v>4.9177200000000004E-3</c:v>
                </c:pt>
                <c:pt idx="16347">
                  <c:v>6.0873519999999999E-3</c:v>
                </c:pt>
                <c:pt idx="16348">
                  <c:v>3.9307680000000003E-3</c:v>
                </c:pt>
                <c:pt idx="16349">
                  <c:v>9.9730400000000007E-4</c:v>
                </c:pt>
                <c:pt idx="16350">
                  <c:v>2.4204687999999999E-2</c:v>
                </c:pt>
                <c:pt idx="16351">
                  <c:v>5.1784800000000001E-4</c:v>
                </c:pt>
                <c:pt idx="16352">
                  <c:v>1.7860459999999999E-3</c:v>
                </c:pt>
                <c:pt idx="16353">
                  <c:v>2.7797054000000002E-2</c:v>
                </c:pt>
                <c:pt idx="16354">
                  <c:v>2.3778720000000001E-3</c:v>
                </c:pt>
                <c:pt idx="16355">
                  <c:v>5.3842359999999997E-3</c:v>
                </c:pt>
                <c:pt idx="16356">
                  <c:v>5.8009289999999998E-3</c:v>
                </c:pt>
                <c:pt idx="16357">
                  <c:v>6.3806770000000004E-3</c:v>
                </c:pt>
                <c:pt idx="16358">
                  <c:v>3.0031279999999999E-3</c:v>
                </c:pt>
                <c:pt idx="16359">
                  <c:v>4.9177200000000004E-3</c:v>
                </c:pt>
                <c:pt idx="16360">
                  <c:v>9.4211179999999992E-3</c:v>
                </c:pt>
                <c:pt idx="16361">
                  <c:v>1.9670878999999999E-2</c:v>
                </c:pt>
                <c:pt idx="16362">
                  <c:v>3.5337010000000002E-3</c:v>
                </c:pt>
                <c:pt idx="16363">
                  <c:v>6.7637199999999995E-4</c:v>
                </c:pt>
                <c:pt idx="16364">
                  <c:v>1.3803520000000001E-3</c:v>
                </c:pt>
                <c:pt idx="16365">
                  <c:v>1.81387E-4</c:v>
                </c:pt>
                <c:pt idx="16366">
                  <c:v>1.0062766000000001E-2</c:v>
                </c:pt>
                <c:pt idx="16367">
                  <c:v>5.8319899999999996E-4</c:v>
                </c:pt>
                <c:pt idx="16368">
                  <c:v>1.4858199999999999E-3</c:v>
                </c:pt>
                <c:pt idx="16369">
                  <c:v>4.36752E-4</c:v>
                </c:pt>
                <c:pt idx="16370">
                  <c:v>3.4787030000000001E-3</c:v>
                </c:pt>
                <c:pt idx="16371">
                  <c:v>1.63108E-2</c:v>
                </c:pt>
                <c:pt idx="16372">
                  <c:v>3.9879232000000001E-2</c:v>
                </c:pt>
                <c:pt idx="16373">
                  <c:v>2.6270040000000001E-2</c:v>
                </c:pt>
                <c:pt idx="16374">
                  <c:v>1.987707E-3</c:v>
                </c:pt>
                <c:pt idx="16375">
                  <c:v>3.0329999999999999E-2</c:v>
                </c:pt>
                <c:pt idx="16376">
                  <c:v>8.0254499999999999E-4</c:v>
                </c:pt>
                <c:pt idx="16377">
                  <c:v>5.4352222999999998E-2</c:v>
                </c:pt>
                <c:pt idx="16378" formatCode="0.00E+00">
                  <c:v>4.2299999999999998E-5</c:v>
                </c:pt>
                <c:pt idx="16379">
                  <c:v>4.2273279999999998E-3</c:v>
                </c:pt>
                <c:pt idx="16380">
                  <c:v>3.2630229999999999E-3</c:v>
                </c:pt>
                <c:pt idx="16381">
                  <c:v>2.3630116E-2</c:v>
                </c:pt>
                <c:pt idx="16382">
                  <c:v>8.2907391999999996E-2</c:v>
                </c:pt>
                <c:pt idx="16383">
                  <c:v>8.6693870000000006E-2</c:v>
                </c:pt>
                <c:pt idx="16384">
                  <c:v>7.1806126999999997E-2</c:v>
                </c:pt>
                <c:pt idx="16385">
                  <c:v>4.7242550000000001E-3</c:v>
                </c:pt>
                <c:pt idx="16386">
                  <c:v>7.6229940000000001E-3</c:v>
                </c:pt>
                <c:pt idx="16387">
                  <c:v>3.9140743999999998E-2</c:v>
                </c:pt>
                <c:pt idx="16388">
                  <c:v>9.1525960000000007E-3</c:v>
                </c:pt>
                <c:pt idx="16389">
                  <c:v>1.348E-4</c:v>
                </c:pt>
                <c:pt idx="16390">
                  <c:v>1.6548910999999999E-2</c:v>
                </c:pt>
                <c:pt idx="16391">
                  <c:v>5.3842359999999997E-3</c:v>
                </c:pt>
                <c:pt idx="16392">
                  <c:v>1.3460589999999999E-3</c:v>
                </c:pt>
                <c:pt idx="16393">
                  <c:v>1.5582879999999999E-3</c:v>
                </c:pt>
                <c:pt idx="16394">
                  <c:v>1.0918799999999999E-2</c:v>
                </c:pt>
                <c:pt idx="16395" formatCode="0.00E+00">
                  <c:v>2.16E-7</c:v>
                </c:pt>
                <c:pt idx="16396" formatCode="0.00E+00">
                  <c:v>2.16E-7</c:v>
                </c:pt>
                <c:pt idx="16397">
                  <c:v>1.3805461E-2</c:v>
                </c:pt>
                <c:pt idx="16398">
                  <c:v>1.2012513000000001E-2</c:v>
                </c:pt>
                <c:pt idx="16399">
                  <c:v>2.7181072000000001E-2</c:v>
                </c:pt>
                <c:pt idx="16400">
                  <c:v>4.7643711999999998E-2</c:v>
                </c:pt>
                <c:pt idx="16401">
                  <c:v>2.1536942E-2</c:v>
                </c:pt>
                <c:pt idx="16402">
                  <c:v>4.6836205999999998E-2</c:v>
                </c:pt>
                <c:pt idx="16403">
                  <c:v>3.9879232000000001E-2</c:v>
                </c:pt>
                <c:pt idx="16404">
                  <c:v>2.9526592000000001E-2</c:v>
                </c:pt>
                <c:pt idx="16405">
                  <c:v>2.754018E-3</c:v>
                </c:pt>
                <c:pt idx="16406">
                  <c:v>2.9208247999999999E-2</c:v>
                </c:pt>
                <c:pt idx="16407">
                  <c:v>1.94112E-2</c:v>
                </c:pt>
                <c:pt idx="16408">
                  <c:v>3.6788321999999998E-2</c:v>
                </c:pt>
                <c:pt idx="16409">
                  <c:v>2.4494562000000001E-2</c:v>
                </c:pt>
                <c:pt idx="16410">
                  <c:v>3.7684471999999997E-2</c:v>
                </c:pt>
                <c:pt idx="16411">
                  <c:v>2.0726800000000001E-4</c:v>
                </c:pt>
                <c:pt idx="16412">
                  <c:v>3.9892169999999998E-3</c:v>
                </c:pt>
                <c:pt idx="16413">
                  <c:v>9.3950200000000005E-4</c:v>
                </c:pt>
                <c:pt idx="16414">
                  <c:v>1.2946192E-2</c:v>
                </c:pt>
                <c:pt idx="16415" formatCode="0.00E+00">
                  <c:v>1.06E-5</c:v>
                </c:pt>
                <c:pt idx="16416">
                  <c:v>1.7765346000000001E-2</c:v>
                </c:pt>
                <c:pt idx="16417">
                  <c:v>1.57231E-4</c:v>
                </c:pt>
                <c:pt idx="16418">
                  <c:v>2.6119711E-2</c:v>
                </c:pt>
                <c:pt idx="16419">
                  <c:v>7.4823921000000002E-2</c:v>
                </c:pt>
                <c:pt idx="16420">
                  <c:v>5.5659243999999997E-2</c:v>
                </c:pt>
                <c:pt idx="16421">
                  <c:v>4.5637888000000001E-2</c:v>
                </c:pt>
                <c:pt idx="16422">
                  <c:v>9.9698080000000001E-3</c:v>
                </c:pt>
                <c:pt idx="16423">
                  <c:v>2.7181072000000001E-2</c:v>
                </c:pt>
                <c:pt idx="16424">
                  <c:v>2.9524439999999998E-3</c:v>
                </c:pt>
                <c:pt idx="16425" formatCode="0.00E+00">
                  <c:v>1.9400000000000001E-6</c:v>
                </c:pt>
                <c:pt idx="16426">
                  <c:v>2.9524439999999998E-3</c:v>
                </c:pt>
                <c:pt idx="16427">
                  <c:v>2.6573930000000001E-3</c:v>
                </c:pt>
                <c:pt idx="16428">
                  <c:v>4.7643711999999998E-2</c:v>
                </c:pt>
                <c:pt idx="16429">
                  <c:v>2.3487599999999999E-4</c:v>
                </c:pt>
                <c:pt idx="16430">
                  <c:v>8.2907399999999996E-4</c:v>
                </c:pt>
                <c:pt idx="16431">
                  <c:v>4.9830710000000004E-3</c:v>
                </c:pt>
                <c:pt idx="16432">
                  <c:v>3.701284E-3</c:v>
                </c:pt>
                <c:pt idx="16433">
                  <c:v>4.36752E-4</c:v>
                </c:pt>
                <c:pt idx="16434">
                  <c:v>5.8718879999999996E-3</c:v>
                </c:pt>
                <c:pt idx="16435">
                  <c:v>1.987707E-3</c:v>
                </c:pt>
                <c:pt idx="16436" formatCode="0.00E+00">
                  <c:v>3.6399999999999997E-5</c:v>
                </c:pt>
                <c:pt idx="16437">
                  <c:v>4.534672E-3</c:v>
                </c:pt>
                <c:pt idx="16438">
                  <c:v>1.2735688E-2</c:v>
                </c:pt>
                <c:pt idx="16439">
                  <c:v>3.5337010000000002E-3</c:v>
                </c:pt>
                <c:pt idx="16440">
                  <c:v>5.2487879999999999E-3</c:v>
                </c:pt>
                <c:pt idx="16441">
                  <c:v>5.9432779999999998E-3</c:v>
                </c:pt>
                <c:pt idx="16442">
                  <c:v>5.3919999999999999E-4</c:v>
                </c:pt>
                <c:pt idx="16443">
                  <c:v>6.0584500000000004E-4</c:v>
                </c:pt>
                <c:pt idx="16444">
                  <c:v>1.6429639999999999E-2</c:v>
                </c:pt>
                <c:pt idx="16445">
                  <c:v>1.1709051999999999E-2</c:v>
                </c:pt>
                <c:pt idx="16446">
                  <c:v>3.2630229999999999E-3</c:v>
                </c:pt>
                <c:pt idx="16447">
                  <c:v>1.24232E-4</c:v>
                </c:pt>
                <c:pt idx="16448">
                  <c:v>1.6548910999999999E-2</c:v>
                </c:pt>
                <c:pt idx="16449">
                  <c:v>9.9730400000000007E-4</c:v>
                </c:pt>
                <c:pt idx="16450">
                  <c:v>6.1733007999999999E-2</c:v>
                </c:pt>
                <c:pt idx="16451">
                  <c:v>1.6429639999999999E-2</c:v>
                </c:pt>
                <c:pt idx="16452">
                  <c:v>2.9526592000000001E-2</c:v>
                </c:pt>
                <c:pt idx="16453">
                  <c:v>2.4204687999999999E-2</c:v>
                </c:pt>
                <c:pt idx="16454">
                  <c:v>1.4579999999999999E-4</c:v>
                </c:pt>
                <c:pt idx="16455" formatCode="0.00E+00">
                  <c:v>3.6399999999999997E-5</c:v>
                </c:pt>
                <c:pt idx="16456">
                  <c:v>1.9465120000000001E-3</c:v>
                </c:pt>
                <c:pt idx="16457">
                  <c:v>8.6147768E-2</c:v>
                </c:pt>
                <c:pt idx="16458">
                  <c:v>8.6147768E-2</c:v>
                </c:pt>
                <c:pt idx="16459">
                  <c:v>9.6935219999999996E-3</c:v>
                </c:pt>
                <c:pt idx="16460">
                  <c:v>6.2892288000000005E-2</c:v>
                </c:pt>
                <c:pt idx="16461">
                  <c:v>4.7242550000000001E-3</c:v>
                </c:pt>
                <c:pt idx="16462">
                  <c:v>8.5603399999999998E-4</c:v>
                </c:pt>
                <c:pt idx="16463">
                  <c:v>1.8255159999999999E-3</c:v>
                </c:pt>
                <c:pt idx="16464">
                  <c:v>3.3162959999999998E-3</c:v>
                </c:pt>
                <c:pt idx="16465">
                  <c:v>1.0156156E-2</c:v>
                </c:pt>
                <c:pt idx="16466">
                  <c:v>1.7889361999999999E-2</c:v>
                </c:pt>
                <c:pt idx="16467">
                  <c:v>5.8718879999999996E-3</c:v>
                </c:pt>
                <c:pt idx="16468">
                  <c:v>3.1969167999999999E-2</c:v>
                </c:pt>
                <c:pt idx="16469">
                  <c:v>7.3816480000000002E-3</c:v>
                </c:pt>
                <c:pt idx="16470">
                  <c:v>2.0460268E-2</c:v>
                </c:pt>
                <c:pt idx="16471">
                  <c:v>5.1784768000000002E-2</c:v>
                </c:pt>
                <c:pt idx="16472">
                  <c:v>5.7648892E-2</c:v>
                </c:pt>
                <c:pt idx="16473">
                  <c:v>1.4245448000000001E-2</c:v>
                </c:pt>
                <c:pt idx="16474" formatCode="0.00E+00">
                  <c:v>1.9400000000000001E-6</c:v>
                </c:pt>
                <c:pt idx="16475">
                  <c:v>2.3327949999999999E-3</c:v>
                </c:pt>
                <c:pt idx="16476">
                  <c:v>4.9692672E-2</c:v>
                </c:pt>
                <c:pt idx="16477">
                  <c:v>3.9324719000000001E-2</c:v>
                </c:pt>
                <c:pt idx="16478">
                  <c:v>5.1152610000000001E-2</c:v>
                </c:pt>
                <c:pt idx="16479">
                  <c:v>2.4932607999999998E-2</c:v>
                </c:pt>
                <c:pt idx="16480">
                  <c:v>3.9509124999999999E-2</c:v>
                </c:pt>
                <c:pt idx="16481">
                  <c:v>4.1566064999999999E-2</c:v>
                </c:pt>
                <c:pt idx="16482">
                  <c:v>7.0567044999999995E-2</c:v>
                </c:pt>
                <c:pt idx="16483">
                  <c:v>5.1996349999999997E-2</c:v>
                </c:pt>
                <c:pt idx="16484">
                  <c:v>1.0438912E-2</c:v>
                </c:pt>
                <c:pt idx="16485">
                  <c:v>7.4316642000000002E-2</c:v>
                </c:pt>
                <c:pt idx="16486">
                  <c:v>6.9583543999999997E-2</c:v>
                </c:pt>
                <c:pt idx="16487">
                  <c:v>5.5221843999999999E-2</c:v>
                </c:pt>
                <c:pt idx="16488">
                  <c:v>4.3489720000000004E-3</c:v>
                </c:pt>
                <c:pt idx="16489">
                  <c:v>2.3327949999999999E-3</c:v>
                </c:pt>
                <c:pt idx="16490">
                  <c:v>1.9282008E-2</c:v>
                </c:pt>
                <c:pt idx="16491">
                  <c:v>5.3919999999999999E-4</c:v>
                </c:pt>
                <c:pt idx="16492">
                  <c:v>2.5079486000000002E-2</c:v>
                </c:pt>
                <c:pt idx="16493">
                  <c:v>1.6702259999999999E-3</c:v>
                </c:pt>
                <c:pt idx="16494">
                  <c:v>3.6255800000000002E-4</c:v>
                </c:pt>
                <c:pt idx="16495">
                  <c:v>1.8515911999999999E-2</c:v>
                </c:pt>
                <c:pt idx="16496">
                  <c:v>4.7643700000000002E-4</c:v>
                </c:pt>
                <c:pt idx="16497">
                  <c:v>4.1074099999999997E-3</c:v>
                </c:pt>
                <c:pt idx="16498">
                  <c:v>9.9730400000000007E-4</c:v>
                </c:pt>
                <c:pt idx="16499" formatCode="0.00E+00">
                  <c:v>3.1099999999999997E-5</c:v>
                </c:pt>
                <c:pt idx="16500">
                  <c:v>1.0438900000000001E-4</c:v>
                </c:pt>
                <c:pt idx="16501">
                  <c:v>8.8342499999999997E-4</c:v>
                </c:pt>
                <c:pt idx="16502">
                  <c:v>3.4241359999999999E-3</c:v>
                </c:pt>
                <c:pt idx="16503">
                  <c:v>1.1211909000000001E-2</c:v>
                </c:pt>
                <c:pt idx="16504">
                  <c:v>4.0064931999999998E-2</c:v>
                </c:pt>
                <c:pt idx="16505">
                  <c:v>6.0873519999999999E-3</c:v>
                </c:pt>
                <c:pt idx="16506">
                  <c:v>3.701284E-3</c:v>
                </c:pt>
                <c:pt idx="16507">
                  <c:v>2.2223883E-2</c:v>
                </c:pt>
                <c:pt idx="16508">
                  <c:v>1.63108E-2</c:v>
                </c:pt>
                <c:pt idx="16509">
                  <c:v>3.8151639999999998E-3</c:v>
                </c:pt>
                <c:pt idx="16510">
                  <c:v>3.1308323999999998E-2</c:v>
                </c:pt>
                <c:pt idx="16511">
                  <c:v>4.1188193999999997E-2</c:v>
                </c:pt>
                <c:pt idx="16512">
                  <c:v>0.17703790799999999</c:v>
                </c:pt>
                <c:pt idx="16513">
                  <c:v>0.16475277599999999</c:v>
                </c:pt>
                <c:pt idx="16514">
                  <c:v>0.12523329799999999</c:v>
                </c:pt>
                <c:pt idx="16515">
                  <c:v>0.104779285</c:v>
                </c:pt>
                <c:pt idx="16516">
                  <c:v>6.6434831999999999E-2</c:v>
                </c:pt>
                <c:pt idx="16517">
                  <c:v>5.1784768000000002E-2</c:v>
                </c:pt>
                <c:pt idx="16518">
                  <c:v>5.1784768000000002E-2</c:v>
                </c:pt>
                <c:pt idx="16519">
                  <c:v>1.8263998E-2</c:v>
                </c:pt>
                <c:pt idx="16520">
                  <c:v>7.7903832000000006E-2</c:v>
                </c:pt>
                <c:pt idx="16521">
                  <c:v>3.2973374E-2</c:v>
                </c:pt>
                <c:pt idx="16522">
                  <c:v>3.6432881E-2</c:v>
                </c:pt>
                <c:pt idx="16523">
                  <c:v>3.2101809999999999E-3</c:v>
                </c:pt>
                <c:pt idx="16524">
                  <c:v>8.5411440000000005E-3</c:v>
                </c:pt>
                <c:pt idx="16525">
                  <c:v>1.0725551E-2</c:v>
                </c:pt>
                <c:pt idx="16526">
                  <c:v>3.8046E-4</c:v>
                </c:pt>
                <c:pt idx="16527">
                  <c:v>3.6432881E-2</c:v>
                </c:pt>
                <c:pt idx="16528">
                  <c:v>6.3806770000000004E-3</c:v>
                </c:pt>
                <c:pt idx="16529">
                  <c:v>5.7304019999999999E-3</c:v>
                </c:pt>
                <c:pt idx="16530">
                  <c:v>1.1409472E-2</c:v>
                </c:pt>
                <c:pt idx="16531">
                  <c:v>1.7641760999999999E-2</c:v>
                </c:pt>
                <c:pt idx="16532">
                  <c:v>1.2319857E-2</c:v>
                </c:pt>
                <c:pt idx="16533">
                  <c:v>1.5582879999999999E-3</c:v>
                </c:pt>
                <c:pt idx="16534">
                  <c:v>1.632482E-3</c:v>
                </c:pt>
                <c:pt idx="16535">
                  <c:v>2.0860785E-2</c:v>
                </c:pt>
                <c:pt idx="16536">
                  <c:v>4.7643711999999998E-2</c:v>
                </c:pt>
                <c:pt idx="16537">
                  <c:v>9.8772809999999999E-3</c:v>
                </c:pt>
                <c:pt idx="16538">
                  <c:v>2.5624939999999998E-3</c:v>
                </c:pt>
                <c:pt idx="16539">
                  <c:v>1.9282008E-2</c:v>
                </c:pt>
                <c:pt idx="16540">
                  <c:v>1.5839755000000001E-2</c:v>
                </c:pt>
                <c:pt idx="16541">
                  <c:v>4.9830710000000004E-3</c:v>
                </c:pt>
                <c:pt idx="16542">
                  <c:v>5.2487879999999999E-3</c:v>
                </c:pt>
                <c:pt idx="16543">
                  <c:v>2.7797054000000002E-2</c:v>
                </c:pt>
                <c:pt idx="16544">
                  <c:v>2.0726800000000001E-4</c:v>
                </c:pt>
                <c:pt idx="16545">
                  <c:v>9.0639520000000001E-3</c:v>
                </c:pt>
                <c:pt idx="16546">
                  <c:v>5.2487879999999999E-3</c:v>
                </c:pt>
                <c:pt idx="16547" formatCode="0.00E+00">
                  <c:v>3.45E-6</c:v>
                </c:pt>
                <c:pt idx="16548">
                  <c:v>1.0872430000000001E-3</c:v>
                </c:pt>
                <c:pt idx="16549">
                  <c:v>3.2630229999999999E-3</c:v>
                </c:pt>
                <c:pt idx="16550">
                  <c:v>9.9730400000000007E-4</c:v>
                </c:pt>
                <c:pt idx="16551">
                  <c:v>4.36752E-4</c:v>
                </c:pt>
                <c:pt idx="16552">
                  <c:v>6.7637199999999995E-4</c:v>
                </c:pt>
                <c:pt idx="16553">
                  <c:v>1.2735688E-2</c:v>
                </c:pt>
                <c:pt idx="16554">
                  <c:v>4.9177200000000004E-3</c:v>
                </c:pt>
                <c:pt idx="16555">
                  <c:v>1.94112E-2</c:v>
                </c:pt>
                <c:pt idx="16556" formatCode="0.00E+00">
                  <c:v>2.6100000000000001E-5</c:v>
                </c:pt>
                <c:pt idx="16557">
                  <c:v>1.8138688E-2</c:v>
                </c:pt>
                <c:pt idx="16558">
                  <c:v>1.7860459999999999E-3</c:v>
                </c:pt>
                <c:pt idx="16559">
                  <c:v>9.6818800000000003E-4</c:v>
                </c:pt>
                <c:pt idx="16560">
                  <c:v>6.455087E-3</c:v>
                </c:pt>
                <c:pt idx="16561">
                  <c:v>2.3773111999999999E-2</c:v>
                </c:pt>
                <c:pt idx="16562">
                  <c:v>8.2107003999999997E-2</c:v>
                </c:pt>
                <c:pt idx="16563">
                  <c:v>1.2631084000000001E-2</c:v>
                </c:pt>
                <c:pt idx="16564">
                  <c:v>4.1671529999999998E-3</c:v>
                </c:pt>
                <c:pt idx="16565">
                  <c:v>2.8029769999999999E-3</c:v>
                </c:pt>
                <c:pt idx="16566">
                  <c:v>1.14095E-4</c:v>
                </c:pt>
                <c:pt idx="16567">
                  <c:v>6.3806770000000004E-3</c:v>
                </c:pt>
                <c:pt idx="16568">
                  <c:v>2.0860785E-2</c:v>
                </c:pt>
                <c:pt idx="16569">
                  <c:v>4.9177200000000004E-3</c:v>
                </c:pt>
                <c:pt idx="16570">
                  <c:v>6.1600359999999998E-3</c:v>
                </c:pt>
                <c:pt idx="16571">
                  <c:v>2.9021899999999998E-3</c:v>
                </c:pt>
                <c:pt idx="16572">
                  <c:v>3.4241359999999999E-3</c:v>
                </c:pt>
                <c:pt idx="16573" formatCode="0.00E+00">
                  <c:v>1.7499999999999998E-5</c:v>
                </c:pt>
                <c:pt idx="16574">
                  <c:v>5.6098400000000005E-4</c:v>
                </c:pt>
                <c:pt idx="16575">
                  <c:v>3.9307680000000003E-3</c:v>
                </c:pt>
                <c:pt idx="16576">
                  <c:v>6.5243199999999999E-4</c:v>
                </c:pt>
                <c:pt idx="16577">
                  <c:v>9.1525960000000007E-3</c:v>
                </c:pt>
                <c:pt idx="16578">
                  <c:v>1.7395885999999999E-2</c:v>
                </c:pt>
                <c:pt idx="16579">
                  <c:v>6.0584512E-2</c:v>
                </c:pt>
                <c:pt idx="16580">
                  <c:v>3.2469329999999998E-2</c:v>
                </c:pt>
                <c:pt idx="16581">
                  <c:v>2.7797054000000002E-2</c:v>
                </c:pt>
                <c:pt idx="16582">
                  <c:v>3.9140743999999998E-2</c:v>
                </c:pt>
                <c:pt idx="16583">
                  <c:v>0.120996696</c:v>
                </c:pt>
                <c:pt idx="16584">
                  <c:v>9.3665726000000005E-2</c:v>
                </c:pt>
                <c:pt idx="16585">
                  <c:v>5.7426093999999997E-2</c:v>
                </c:pt>
                <c:pt idx="16586">
                  <c:v>5.1817119999999998E-3</c:v>
                </c:pt>
                <c:pt idx="16587">
                  <c:v>5.1817119999999998E-3</c:v>
                </c:pt>
                <c:pt idx="16588">
                  <c:v>2.9524439999999998E-3</c:v>
                </c:pt>
                <c:pt idx="16589" formatCode="0.00E+00">
                  <c:v>7.7600000000000002E-6</c:v>
                </c:pt>
                <c:pt idx="16590">
                  <c:v>3.7145487999999997E-2</c:v>
                </c:pt>
                <c:pt idx="16591">
                  <c:v>4.6606290000000003E-3</c:v>
                </c:pt>
                <c:pt idx="16592">
                  <c:v>3.0007342999999999E-2</c:v>
                </c:pt>
                <c:pt idx="16593">
                  <c:v>3.3700000000000002E-3</c:v>
                </c:pt>
                <c:pt idx="16594">
                  <c:v>3.6255800000000002E-4</c:v>
                </c:pt>
                <c:pt idx="16595">
                  <c:v>1.026852E-3</c:v>
                </c:pt>
                <c:pt idx="16596">
                  <c:v>1.312197E-3</c:v>
                </c:pt>
                <c:pt idx="16597">
                  <c:v>1.595169E-3</c:v>
                </c:pt>
                <c:pt idx="16598">
                  <c:v>3.9509124999999999E-2</c:v>
                </c:pt>
                <c:pt idx="16599">
                  <c:v>2.9526592000000001E-2</c:v>
                </c:pt>
                <c:pt idx="16600">
                  <c:v>6.5718558999999996E-2</c:v>
                </c:pt>
                <c:pt idx="16601">
                  <c:v>7.8163294999999994E-2</c:v>
                </c:pt>
                <c:pt idx="16602">
                  <c:v>9.7397636999999995E-2</c:v>
                </c:pt>
                <c:pt idx="16603">
                  <c:v>7.6612986999999994E-2</c:v>
                </c:pt>
                <c:pt idx="16604">
                  <c:v>6.9583543999999997E-2</c:v>
                </c:pt>
                <c:pt idx="16605">
                  <c:v>3.2135456999999999E-2</c:v>
                </c:pt>
                <c:pt idx="16606">
                  <c:v>7.7128031E-2</c:v>
                </c:pt>
                <c:pt idx="16607">
                  <c:v>1.0438912E-2</c:v>
                </c:pt>
                <c:pt idx="16608">
                  <c:v>2.7952128E-2</c:v>
                </c:pt>
                <c:pt idx="16609">
                  <c:v>1.2946192E-2</c:v>
                </c:pt>
                <c:pt idx="16610">
                  <c:v>2.1265184999999999E-2</c:v>
                </c:pt>
                <c:pt idx="16611">
                  <c:v>2.2641224000000001E-2</c:v>
                </c:pt>
                <c:pt idx="16612">
                  <c:v>4.4259476999999998E-2</c:v>
                </c:pt>
                <c:pt idx="16613">
                  <c:v>4.7242550000000001E-3</c:v>
                </c:pt>
                <c:pt idx="16614">
                  <c:v>9.9698080000000001E-3</c:v>
                </c:pt>
                <c:pt idx="16615">
                  <c:v>5.5906410000000004E-3</c:v>
                </c:pt>
                <c:pt idx="16616">
                  <c:v>3.5202427000000001E-2</c:v>
                </c:pt>
                <c:pt idx="16617">
                  <c:v>1.8515911999999999E-2</c:v>
                </c:pt>
                <c:pt idx="16618">
                  <c:v>5.3162959999999999E-3</c:v>
                </c:pt>
                <c:pt idx="16619">
                  <c:v>4.6035602000000002E-2</c:v>
                </c:pt>
                <c:pt idx="16620">
                  <c:v>3.1577710000000002E-3</c:v>
                </c:pt>
                <c:pt idx="16621">
                  <c:v>2.2085599999999999E-4</c:v>
                </c:pt>
                <c:pt idx="16622">
                  <c:v>1.4150759999999999E-3</c:v>
                </c:pt>
                <c:pt idx="16623">
                  <c:v>9.602289E-3</c:v>
                </c:pt>
                <c:pt idx="16624">
                  <c:v>3.8046E-4</c:v>
                </c:pt>
                <c:pt idx="16625">
                  <c:v>5.1817119999999998E-3</c:v>
                </c:pt>
                <c:pt idx="16626" formatCode="0.00E+00">
                  <c:v>6.2299999999999996E-5</c:v>
                </c:pt>
                <c:pt idx="16627">
                  <c:v>9.2416719999999994E-3</c:v>
                </c:pt>
                <c:pt idx="16628">
                  <c:v>6.2331519999999996E-3</c:v>
                </c:pt>
                <c:pt idx="16629" formatCode="0.00E+00">
                  <c:v>3.45E-6</c:v>
                </c:pt>
                <c:pt idx="16630">
                  <c:v>3.4508800000000001E-4</c:v>
                </c:pt>
                <c:pt idx="16631">
                  <c:v>2.3345418999999999E-2</c:v>
                </c:pt>
                <c:pt idx="16632">
                  <c:v>2.1129953999999999E-2</c:v>
                </c:pt>
                <c:pt idx="16633">
                  <c:v>4.47234E-3</c:v>
                </c:pt>
                <c:pt idx="16634">
                  <c:v>1.2735688E-2</c:v>
                </c:pt>
                <c:pt idx="16635">
                  <c:v>3.468156E-2</c:v>
                </c:pt>
                <c:pt idx="16636">
                  <c:v>1.0629573E-2</c:v>
                </c:pt>
                <c:pt idx="16637">
                  <c:v>1.24232E-4</c:v>
                </c:pt>
                <c:pt idx="16638">
                  <c:v>8.2012319999999993E-3</c:v>
                </c:pt>
                <c:pt idx="16639">
                  <c:v>3.9879200000000003E-4</c:v>
                </c:pt>
                <c:pt idx="16640">
                  <c:v>0.16930793699999999</c:v>
                </c:pt>
                <c:pt idx="16641">
                  <c:v>6.5718558999999996E-2</c:v>
                </c:pt>
                <c:pt idx="16642">
                  <c:v>9.7687727000000002E-2</c:v>
                </c:pt>
                <c:pt idx="16643">
                  <c:v>3.6788321999999998E-2</c:v>
                </c:pt>
                <c:pt idx="16644">
                  <c:v>4.8662799999999999E-2</c:v>
                </c:pt>
                <c:pt idx="16645">
                  <c:v>9.1124800000000006E-2</c:v>
                </c:pt>
                <c:pt idx="16646">
                  <c:v>5.6539218000000002E-2</c:v>
                </c:pt>
                <c:pt idx="16647">
                  <c:v>0.119386644</c:v>
                </c:pt>
                <c:pt idx="16648">
                  <c:v>7.9729131999999994E-2</c:v>
                </c:pt>
                <c:pt idx="16649">
                  <c:v>6.2659568999999998E-2</c:v>
                </c:pt>
                <c:pt idx="16650">
                  <c:v>3.8046E-4</c:v>
                </c:pt>
                <c:pt idx="16651">
                  <c:v>4.5637899999999998E-4</c:v>
                </c:pt>
                <c:pt idx="16652">
                  <c:v>3.4854751000000003E-2</c:v>
                </c:pt>
                <c:pt idx="16653">
                  <c:v>2.8576737000000001E-2</c:v>
                </c:pt>
                <c:pt idx="16654">
                  <c:v>7.9991614000000003E-2</c:v>
                </c:pt>
                <c:pt idx="16655">
                  <c:v>2.6573930000000001E-3</c:v>
                </c:pt>
                <c:pt idx="16656">
                  <c:v>6.3125438000000006E-2</c:v>
                </c:pt>
                <c:pt idx="16657">
                  <c:v>6.9828771999999997E-2</c:v>
                </c:pt>
                <c:pt idx="16658">
                  <c:v>4.0812047999999997E-2</c:v>
                </c:pt>
                <c:pt idx="16659">
                  <c:v>0.11026100799999999</c:v>
                </c:pt>
                <c:pt idx="16660">
                  <c:v>4.0999905000000003E-2</c:v>
                </c:pt>
                <c:pt idx="16661">
                  <c:v>4.0999905000000003E-2</c:v>
                </c:pt>
                <c:pt idx="16662">
                  <c:v>4.0812047999999997E-2</c:v>
                </c:pt>
                <c:pt idx="16663">
                  <c:v>8.3703249999999996E-3</c:v>
                </c:pt>
                <c:pt idx="16664" formatCode="0.00E+00">
                  <c:v>1.9400000000000001E-6</c:v>
                </c:pt>
                <c:pt idx="16665">
                  <c:v>5.7304019999999999E-3</c:v>
                </c:pt>
                <c:pt idx="16666">
                  <c:v>1.4150759999999999E-3</c:v>
                </c:pt>
                <c:pt idx="16667">
                  <c:v>1.1608759999999999E-2</c:v>
                </c:pt>
                <c:pt idx="16668">
                  <c:v>7.0658919999999998E-3</c:v>
                </c:pt>
                <c:pt idx="16669">
                  <c:v>3.105792E-3</c:v>
                </c:pt>
                <c:pt idx="16670">
                  <c:v>4.7242550000000001E-3</c:v>
                </c:pt>
                <c:pt idx="16671">
                  <c:v>9.2416719999999994E-3</c:v>
                </c:pt>
                <c:pt idx="16672">
                  <c:v>1.94112E-4</c:v>
                </c:pt>
                <c:pt idx="16673">
                  <c:v>2.4932607999999998E-2</c:v>
                </c:pt>
                <c:pt idx="16674">
                  <c:v>2.1947812000000001E-2</c:v>
                </c:pt>
                <c:pt idx="16675">
                  <c:v>6.7637199999999995E-4</c:v>
                </c:pt>
                <c:pt idx="16676">
                  <c:v>5.1996349999999997E-2</c:v>
                </c:pt>
                <c:pt idx="16677">
                  <c:v>9.9698080000000001E-3</c:v>
                </c:pt>
                <c:pt idx="16678">
                  <c:v>8.5060740999999995E-2</c:v>
                </c:pt>
                <c:pt idx="16679">
                  <c:v>8.4555189999999999E-3</c:v>
                </c:pt>
                <c:pt idx="16680">
                  <c:v>4.4847636000000003E-2</c:v>
                </c:pt>
                <c:pt idx="16681">
                  <c:v>5.2420807999999999E-2</c:v>
                </c:pt>
                <c:pt idx="16682">
                  <c:v>5.9673480000000001E-2</c:v>
                </c:pt>
                <c:pt idx="16683">
                  <c:v>0.13665829900000001</c:v>
                </c:pt>
                <c:pt idx="16684">
                  <c:v>8.6271999999999998E-3</c:v>
                </c:pt>
                <c:pt idx="16685">
                  <c:v>3.1308323999999998E-2</c:v>
                </c:pt>
                <c:pt idx="16686">
                  <c:v>3.9892169999999998E-3</c:v>
                </c:pt>
                <c:pt idx="16687">
                  <c:v>6.3066989999999998E-3</c:v>
                </c:pt>
                <c:pt idx="16688">
                  <c:v>5.1817119999999998E-3</c:v>
                </c:pt>
                <c:pt idx="16689">
                  <c:v>3.2804900000000002E-4</c:v>
                </c:pt>
                <c:pt idx="16690">
                  <c:v>2.5156919999999999E-3</c:v>
                </c:pt>
                <c:pt idx="16691" formatCode="0.00E+00">
                  <c:v>4.2299999999999998E-5</c:v>
                </c:pt>
                <c:pt idx="16692">
                  <c:v>3.8151639999999998E-3</c:v>
                </c:pt>
                <c:pt idx="16693">
                  <c:v>1.521838E-3</c:v>
                </c:pt>
                <c:pt idx="16694">
                  <c:v>8.5603399999999998E-4</c:v>
                </c:pt>
                <c:pt idx="16695">
                  <c:v>5.9432779999999998E-3</c:v>
                </c:pt>
                <c:pt idx="16696">
                  <c:v>2.4204687999999999E-2</c:v>
                </c:pt>
                <c:pt idx="16697">
                  <c:v>6.2892299999999998E-4</c:v>
                </c:pt>
                <c:pt idx="16698">
                  <c:v>2.2881490000000002E-3</c:v>
                </c:pt>
                <c:pt idx="16699">
                  <c:v>3.6255800000000002E-4</c:v>
                </c:pt>
                <c:pt idx="16700">
                  <c:v>1.0249975999999999E-2</c:v>
                </c:pt>
                <c:pt idx="16701">
                  <c:v>1.6909311999999999E-2</c:v>
                </c:pt>
                <c:pt idx="16702">
                  <c:v>1.3372376E-2</c:v>
                </c:pt>
                <c:pt idx="16703">
                  <c:v>3.3700000000000002E-3</c:v>
                </c:pt>
                <c:pt idx="16704">
                  <c:v>1.3914810999999999E-2</c:v>
                </c:pt>
                <c:pt idx="16705">
                  <c:v>4.4455098999999998E-2</c:v>
                </c:pt>
                <c:pt idx="16706">
                  <c:v>8.6271999999999998E-3</c:v>
                </c:pt>
                <c:pt idx="16707">
                  <c:v>1.2735688E-2</c:v>
                </c:pt>
                <c:pt idx="16708">
                  <c:v>1.9932282999999999E-2</c:v>
                </c:pt>
                <c:pt idx="16709">
                  <c:v>1.5839755000000001E-2</c:v>
                </c:pt>
                <c:pt idx="16710">
                  <c:v>1.4692337E-2</c:v>
                </c:pt>
                <c:pt idx="16711">
                  <c:v>4.7643700000000002E-4</c:v>
                </c:pt>
                <c:pt idx="16712">
                  <c:v>1.4579999999999999E-4</c:v>
                </c:pt>
                <c:pt idx="16713">
                  <c:v>1.2840724E-2</c:v>
                </c:pt>
                <c:pt idx="16714">
                  <c:v>1.8389740000000002E-2</c:v>
                </c:pt>
                <c:pt idx="16715">
                  <c:v>3.0007342999999999E-2</c:v>
                </c:pt>
                <c:pt idx="16716">
                  <c:v>4.9830710000000004E-3</c:v>
                </c:pt>
                <c:pt idx="16717">
                  <c:v>1.3158421E-2</c:v>
                </c:pt>
                <c:pt idx="16718">
                  <c:v>3.1803310000000001E-2</c:v>
                </c:pt>
                <c:pt idx="16719">
                  <c:v>1.3696543E-2</c:v>
                </c:pt>
                <c:pt idx="16720">
                  <c:v>2.1567999999999999E-3</c:v>
                </c:pt>
                <c:pt idx="16721">
                  <c:v>2.1567999999999999E-3</c:v>
                </c:pt>
                <c:pt idx="16722">
                  <c:v>1.8263998E-2</c:v>
                </c:pt>
                <c:pt idx="16723">
                  <c:v>1.4502320000000001E-3</c:v>
                </c:pt>
                <c:pt idx="16724">
                  <c:v>3.7580080000000002E-3</c:v>
                </c:pt>
                <c:pt idx="16725" formatCode="0.00E+00">
                  <c:v>1.9400000000000001E-6</c:v>
                </c:pt>
                <c:pt idx="16726">
                  <c:v>4.8662799999999999E-2</c:v>
                </c:pt>
                <c:pt idx="16727">
                  <c:v>6.0584500000000004E-4</c:v>
                </c:pt>
                <c:pt idx="16728" formatCode="0.00E+00">
                  <c:v>3.1099999999999997E-5</c:v>
                </c:pt>
                <c:pt idx="16729">
                  <c:v>5.0488529999999998E-3</c:v>
                </c:pt>
                <c:pt idx="16730">
                  <c:v>5.3919999999999999E-4</c:v>
                </c:pt>
                <c:pt idx="16731" formatCode="0.00E+00">
                  <c:v>4.2299999999999998E-5</c:v>
                </c:pt>
                <c:pt idx="16732">
                  <c:v>5.1150670000000001E-3</c:v>
                </c:pt>
                <c:pt idx="16733">
                  <c:v>1.14095E-4</c:v>
                </c:pt>
                <c:pt idx="16734">
                  <c:v>4.47234E-3</c:v>
                </c:pt>
                <c:pt idx="16735">
                  <c:v>1.5582879999999999E-3</c:v>
                </c:pt>
                <c:pt idx="16736" formatCode="0.00E+00">
                  <c:v>3.45E-6</c:v>
                </c:pt>
                <c:pt idx="16737">
                  <c:v>1.446803E-2</c:v>
                </c:pt>
                <c:pt idx="16738">
                  <c:v>8.8879570000000001E-3</c:v>
                </c:pt>
                <c:pt idx="16739">
                  <c:v>1.9465120000000001E-3</c:v>
                </c:pt>
                <c:pt idx="16740">
                  <c:v>1.4356524000000001E-2</c:v>
                </c:pt>
                <c:pt idx="16741">
                  <c:v>9.7978248000000004E-2</c:v>
                </c:pt>
                <c:pt idx="16742">
                  <c:v>6.5718558999999996E-2</c:v>
                </c:pt>
                <c:pt idx="16743">
                  <c:v>0.122292501</c:v>
                </c:pt>
                <c:pt idx="16744">
                  <c:v>7.9991614000000003E-2</c:v>
                </c:pt>
                <c:pt idx="16745">
                  <c:v>2.9526592000000001E-2</c:v>
                </c:pt>
                <c:pt idx="16746">
                  <c:v>8.1173319999999997E-3</c:v>
                </c:pt>
                <c:pt idx="16747">
                  <c:v>2.4932600000000002E-4</c:v>
                </c:pt>
                <c:pt idx="16748">
                  <c:v>0.118745644</c:v>
                </c:pt>
                <c:pt idx="16749">
                  <c:v>3.5727175999999999E-2</c:v>
                </c:pt>
                <c:pt idx="16750">
                  <c:v>0.123921964</c:v>
                </c:pt>
                <c:pt idx="16751">
                  <c:v>6.6914504E-2</c:v>
                </c:pt>
                <c:pt idx="16752">
                  <c:v>0.18017820900000001</c:v>
                </c:pt>
                <c:pt idx="16753">
                  <c:v>8.5331851E-2</c:v>
                </c:pt>
                <c:pt idx="16754">
                  <c:v>1.5491E-2</c:v>
                </c:pt>
                <c:pt idx="16755">
                  <c:v>6.6809039999999997E-3</c:v>
                </c:pt>
                <c:pt idx="16756">
                  <c:v>3.6255800000000002E-4</c:v>
                </c:pt>
                <c:pt idx="16757">
                  <c:v>1.708401E-3</c:v>
                </c:pt>
                <c:pt idx="16758">
                  <c:v>5.4352222999999998E-2</c:v>
                </c:pt>
                <c:pt idx="16759">
                  <c:v>1.0534027E-2</c:v>
                </c:pt>
                <c:pt idx="16760">
                  <c:v>6.4297658999999993E-2</c:v>
                </c:pt>
                <c:pt idx="16761">
                  <c:v>3.3651472000000002E-2</c:v>
                </c:pt>
                <c:pt idx="16762">
                  <c:v>1.7030308000000001E-2</c:v>
                </c:pt>
                <c:pt idx="16763">
                  <c:v>1.252691E-2</c:v>
                </c:pt>
                <c:pt idx="16764">
                  <c:v>2.7952100000000002E-4</c:v>
                </c:pt>
                <c:pt idx="16765">
                  <c:v>1.3460589999999999E-3</c:v>
                </c:pt>
                <c:pt idx="16766">
                  <c:v>2.0327623999999999E-2</c:v>
                </c:pt>
                <c:pt idx="16767">
                  <c:v>7.1557447999999996E-2</c:v>
                </c:pt>
                <c:pt idx="16768">
                  <c:v>1.3696543E-2</c:v>
                </c:pt>
                <c:pt idx="16769">
                  <c:v>4.0999905000000003E-2</c:v>
                </c:pt>
                <c:pt idx="16770">
                  <c:v>6.7395901999999994E-2</c:v>
                </c:pt>
                <c:pt idx="16771">
                  <c:v>5.8009289999999998E-3</c:v>
                </c:pt>
                <c:pt idx="16772">
                  <c:v>1.6074415000000002E-2</c:v>
                </c:pt>
                <c:pt idx="16773">
                  <c:v>1.6074415000000002E-2</c:v>
                </c:pt>
                <c:pt idx="16774">
                  <c:v>2.9524439999999998E-3</c:v>
                </c:pt>
                <c:pt idx="16775">
                  <c:v>1.7273595999999999E-2</c:v>
                </c:pt>
                <c:pt idx="16776">
                  <c:v>2.2085599999999999E-4</c:v>
                </c:pt>
                <c:pt idx="16777">
                  <c:v>1.348E-4</c:v>
                </c:pt>
                <c:pt idx="16778">
                  <c:v>1.7273595999999999E-2</c:v>
                </c:pt>
                <c:pt idx="16779">
                  <c:v>2.0713910000000001E-3</c:v>
                </c:pt>
                <c:pt idx="16780">
                  <c:v>6.1600359999999998E-3</c:v>
                </c:pt>
                <c:pt idx="16781">
                  <c:v>1.026852E-3</c:v>
                </c:pt>
                <c:pt idx="16782">
                  <c:v>9.1124800000000003E-4</c:v>
                </c:pt>
                <c:pt idx="16783">
                  <c:v>5.3919999999999999E-4</c:v>
                </c:pt>
                <c:pt idx="16784">
                  <c:v>1.1709051999999999E-2</c:v>
                </c:pt>
                <c:pt idx="16785">
                  <c:v>7.7043049999999998E-3</c:v>
                </c:pt>
                <c:pt idx="16786">
                  <c:v>2.2001519999999999E-3</c:v>
                </c:pt>
                <c:pt idx="16787">
                  <c:v>1.2012513000000001E-2</c:v>
                </c:pt>
                <c:pt idx="16788">
                  <c:v>1.2216978E-2</c:v>
                </c:pt>
                <c:pt idx="16789">
                  <c:v>3.2973374E-2</c:v>
                </c:pt>
                <c:pt idx="16790">
                  <c:v>4.7643700000000002E-4</c:v>
                </c:pt>
                <c:pt idx="16791">
                  <c:v>9.6818800000000003E-4</c:v>
                </c:pt>
                <c:pt idx="16792">
                  <c:v>1.0872430000000001E-3</c:v>
                </c:pt>
                <c:pt idx="16793" formatCode="0.00E+00">
                  <c:v>3.6399999999999997E-5</c:v>
                </c:pt>
                <c:pt idx="16794">
                  <c:v>3.0980490999999999E-2</c:v>
                </c:pt>
                <c:pt idx="16795">
                  <c:v>3.0031279999999999E-3</c:v>
                </c:pt>
                <c:pt idx="16796">
                  <c:v>5.4786171000000002E-2</c:v>
                </c:pt>
                <c:pt idx="16797">
                  <c:v>6.6914504E-2</c:v>
                </c:pt>
                <c:pt idx="16798" formatCode="0.00E+00">
                  <c:v>8.6300000000000004E-7</c:v>
                </c:pt>
                <c:pt idx="16799">
                  <c:v>2.1400848E-2</c:v>
                </c:pt>
                <c:pt idx="16800">
                  <c:v>1.8255159999999999E-3</c:v>
                </c:pt>
                <c:pt idx="16801">
                  <c:v>6.5006168000000003E-2</c:v>
                </c:pt>
                <c:pt idx="16802">
                  <c:v>5.4786171000000002E-2</c:v>
                </c:pt>
                <c:pt idx="16803">
                  <c:v>7.3020619999999998E-3</c:v>
                </c:pt>
                <c:pt idx="16804">
                  <c:v>5.809578E-2</c:v>
                </c:pt>
                <c:pt idx="16805">
                  <c:v>4.9830710000000004E-3</c:v>
                </c:pt>
                <c:pt idx="16806">
                  <c:v>1.0438900000000001E-4</c:v>
                </c:pt>
                <c:pt idx="16807">
                  <c:v>3.3700000000000002E-3</c:v>
                </c:pt>
                <c:pt idx="16808">
                  <c:v>3.9693962999999999E-2</c:v>
                </c:pt>
                <c:pt idx="16809">
                  <c:v>5.3274901E-2</c:v>
                </c:pt>
                <c:pt idx="16810">
                  <c:v>1.2216978E-2</c:v>
                </c:pt>
                <c:pt idx="16811">
                  <c:v>1.6788747E-2</c:v>
                </c:pt>
                <c:pt idx="16812">
                  <c:v>7.2229080000000001E-3</c:v>
                </c:pt>
                <c:pt idx="16813" formatCode="0.00E+00">
                  <c:v>4.2299999999999998E-5</c:v>
                </c:pt>
                <c:pt idx="16814">
                  <c:v>2.5820347E-2</c:v>
                </c:pt>
                <c:pt idx="16815">
                  <c:v>2.1129953999999999E-2</c:v>
                </c:pt>
                <c:pt idx="16816">
                  <c:v>6.8336050000000004E-3</c:v>
                </c:pt>
                <c:pt idx="16817">
                  <c:v>1.5723072000000001E-2</c:v>
                </c:pt>
                <c:pt idx="16818">
                  <c:v>3.3162959999999998E-3</c:v>
                </c:pt>
                <c:pt idx="16819">
                  <c:v>1.3805461E-2</c:v>
                </c:pt>
                <c:pt idx="16820">
                  <c:v>3.5376912000000003E-2</c:v>
                </c:pt>
                <c:pt idx="16821">
                  <c:v>1.987707E-3</c:v>
                </c:pt>
                <c:pt idx="16822">
                  <c:v>2.4349408999999999E-2</c:v>
                </c:pt>
                <c:pt idx="16823">
                  <c:v>0.11056964599999999</c:v>
                </c:pt>
                <c:pt idx="16824">
                  <c:v>2.3203716999999999E-2</c:v>
                </c:pt>
                <c:pt idx="16825">
                  <c:v>6.7154987999999999E-2</c:v>
                </c:pt>
                <c:pt idx="16826">
                  <c:v>2.1536942E-2</c:v>
                </c:pt>
                <c:pt idx="16827">
                  <c:v>1.4805138000000001E-2</c:v>
                </c:pt>
                <c:pt idx="16828">
                  <c:v>2.5624939999999998E-3</c:v>
                </c:pt>
                <c:pt idx="16829">
                  <c:v>2.5624939999999998E-3</c:v>
                </c:pt>
                <c:pt idx="16830">
                  <c:v>7.0567044999999995E-2</c:v>
                </c:pt>
                <c:pt idx="16831">
                  <c:v>1.0534027E-2</c:v>
                </c:pt>
                <c:pt idx="16832">
                  <c:v>2.2641224000000001E-2</c:v>
                </c:pt>
                <c:pt idx="16833">
                  <c:v>2.2641224000000001E-2</c:v>
                </c:pt>
                <c:pt idx="16834">
                  <c:v>1.14095E-4</c:v>
                </c:pt>
                <c:pt idx="16835">
                  <c:v>4.1755600000000003E-4</c:v>
                </c:pt>
                <c:pt idx="16836">
                  <c:v>1.0629573E-2</c:v>
                </c:pt>
                <c:pt idx="16837">
                  <c:v>2.2223883E-2</c:v>
                </c:pt>
                <c:pt idx="16838">
                  <c:v>9.9698080000000001E-3</c:v>
                </c:pt>
                <c:pt idx="16839">
                  <c:v>9.1525960000000007E-3</c:v>
                </c:pt>
                <c:pt idx="16840">
                  <c:v>1.2787670000000001E-3</c:v>
                </c:pt>
                <c:pt idx="16841">
                  <c:v>1.0438912E-2</c:v>
                </c:pt>
                <c:pt idx="16842">
                  <c:v>4.3489720000000004E-3</c:v>
                </c:pt>
                <c:pt idx="16843">
                  <c:v>1.0438912E-2</c:v>
                </c:pt>
                <c:pt idx="16844">
                  <c:v>5.7304019999999999E-3</c:v>
                </c:pt>
                <c:pt idx="16845">
                  <c:v>1.312197E-3</c:v>
                </c:pt>
                <c:pt idx="16846">
                  <c:v>9.1525960000000007E-3</c:v>
                </c:pt>
                <c:pt idx="16847">
                  <c:v>1.3805461E-2</c:v>
                </c:pt>
                <c:pt idx="16848">
                  <c:v>6.5299279999999999E-3</c:v>
                </c:pt>
                <c:pt idx="16849">
                  <c:v>1.3372376E-2</c:v>
                </c:pt>
                <c:pt idx="16850">
                  <c:v>2.5079486000000002E-2</c:v>
                </c:pt>
                <c:pt idx="16851">
                  <c:v>2.3778720000000001E-3</c:v>
                </c:pt>
                <c:pt idx="16852" formatCode="0.00E+00">
                  <c:v>3.6399999999999997E-5</c:v>
                </c:pt>
                <c:pt idx="16853">
                  <c:v>1.3805461E-2</c:v>
                </c:pt>
                <c:pt idx="16854">
                  <c:v>3.7684471999999997E-2</c:v>
                </c:pt>
                <c:pt idx="16855">
                  <c:v>1.0438900000000001E-4</c:v>
                </c:pt>
                <c:pt idx="16856">
                  <c:v>1.24232E-4</c:v>
                </c:pt>
                <c:pt idx="16857">
                  <c:v>5.5440327999999997E-2</c:v>
                </c:pt>
                <c:pt idx="16858">
                  <c:v>6.8606945000000003E-2</c:v>
                </c:pt>
                <c:pt idx="16859">
                  <c:v>9.8269200000000001E-2</c:v>
                </c:pt>
                <c:pt idx="16860">
                  <c:v>5.7872119999999999E-2</c:v>
                </c:pt>
                <c:pt idx="16861">
                  <c:v>9.3665726000000005E-2</c:v>
                </c:pt>
                <c:pt idx="16862">
                  <c:v>0.15840596000000001</c:v>
                </c:pt>
                <c:pt idx="16863">
                  <c:v>7.5332925999999995E-2</c:v>
                </c:pt>
                <c:pt idx="16864">
                  <c:v>0.12556221000000001</c:v>
                </c:pt>
                <c:pt idx="16865">
                  <c:v>5.1784768000000002E-2</c:v>
                </c:pt>
                <c:pt idx="16866">
                  <c:v>0.22527430900000001</c:v>
                </c:pt>
                <c:pt idx="16867">
                  <c:v>7.4316642000000002E-2</c:v>
                </c:pt>
                <c:pt idx="16868">
                  <c:v>0.23014975600000001</c:v>
                </c:pt>
                <c:pt idx="16869">
                  <c:v>0.157667472</c:v>
                </c:pt>
                <c:pt idx="16870">
                  <c:v>0.25955125299999998</c:v>
                </c:pt>
                <c:pt idx="16871">
                  <c:v>0.135630152</c:v>
                </c:pt>
                <c:pt idx="16872">
                  <c:v>5.2633684E-2</c:v>
                </c:pt>
                <c:pt idx="16873">
                  <c:v>6.0813348000000003E-2</c:v>
                </c:pt>
                <c:pt idx="16874">
                  <c:v>4.8253870999999997E-2</c:v>
                </c:pt>
                <c:pt idx="16875">
                  <c:v>2.6119711E-2</c:v>
                </c:pt>
                <c:pt idx="16876">
                  <c:v>0.118106368</c:v>
                </c:pt>
                <c:pt idx="16877">
                  <c:v>3.6610386000000002E-2</c:v>
                </c:pt>
                <c:pt idx="16878">
                  <c:v>7.4063648999999995E-2</c:v>
                </c:pt>
                <c:pt idx="16879">
                  <c:v>5.1996349999999997E-2</c:v>
                </c:pt>
                <c:pt idx="16880">
                  <c:v>4.2518291999999999E-2</c:v>
                </c:pt>
                <c:pt idx="16881">
                  <c:v>3.4854751000000003E-2</c:v>
                </c:pt>
                <c:pt idx="16882">
                  <c:v>4.2326983999999998E-2</c:v>
                </c:pt>
                <c:pt idx="16883">
                  <c:v>8.6271999999999998E-3</c:v>
                </c:pt>
                <c:pt idx="16884">
                  <c:v>8.6272000000000003E-5</c:v>
                </c:pt>
                <c:pt idx="16885">
                  <c:v>3.0980490999999999E-2</c:v>
                </c:pt>
                <c:pt idx="16886">
                  <c:v>3.0980490999999999E-2</c:v>
                </c:pt>
                <c:pt idx="16887">
                  <c:v>2.8029769999999999E-3</c:v>
                </c:pt>
                <c:pt idx="16888">
                  <c:v>2.8576737000000001E-2</c:v>
                </c:pt>
                <c:pt idx="16889">
                  <c:v>2.2362565000000001E-2</c:v>
                </c:pt>
                <c:pt idx="16890">
                  <c:v>1.2216978E-2</c:v>
                </c:pt>
                <c:pt idx="16891">
                  <c:v>6.6052000000000003E-3</c:v>
                </c:pt>
                <c:pt idx="16892">
                  <c:v>9.1525960000000007E-3</c:v>
                </c:pt>
                <c:pt idx="16893">
                  <c:v>9.5114880000000002E-3</c:v>
                </c:pt>
                <c:pt idx="16894">
                  <c:v>3.5337010000000002E-3</c:v>
                </c:pt>
                <c:pt idx="16895">
                  <c:v>5.3919999999999999E-4</c:v>
                </c:pt>
                <c:pt idx="16896">
                  <c:v>5.3919999999999999E-4</c:v>
                </c:pt>
                <c:pt idx="16897" formatCode="0.00E+00">
                  <c:v>5.52E-5</c:v>
                </c:pt>
                <c:pt idx="16898">
                  <c:v>3.0329999999999999E-2</c:v>
                </c:pt>
                <c:pt idx="16899">
                  <c:v>6.5718558999999996E-2</c:v>
                </c:pt>
                <c:pt idx="16900">
                  <c:v>7.6870293000000006E-2</c:v>
                </c:pt>
                <c:pt idx="16901">
                  <c:v>0.104779285</c:v>
                </c:pt>
                <c:pt idx="16902">
                  <c:v>4.2902203E-2</c:v>
                </c:pt>
                <c:pt idx="16903">
                  <c:v>1.6668612999999999E-2</c:v>
                </c:pt>
                <c:pt idx="16904">
                  <c:v>1.8389740000000002E-2</c:v>
                </c:pt>
                <c:pt idx="16905">
                  <c:v>4.7643700000000002E-4</c:v>
                </c:pt>
                <c:pt idx="16906" formatCode="0.00E+00">
                  <c:v>7.7899999999999996E-5</c:v>
                </c:pt>
                <c:pt idx="16907">
                  <c:v>6.6809039999999997E-3</c:v>
                </c:pt>
                <c:pt idx="16908">
                  <c:v>1.1508900000000001E-2</c:v>
                </c:pt>
                <c:pt idx="16909">
                  <c:v>6.7637199999999995E-4</c:v>
                </c:pt>
                <c:pt idx="16910" formatCode="0.00E+00">
                  <c:v>6.9900000000000005E-5</c:v>
                </c:pt>
                <c:pt idx="16911">
                  <c:v>3.0491976E-2</c:v>
                </c:pt>
                <c:pt idx="16912">
                  <c:v>4.5974350000000004E-3</c:v>
                </c:pt>
                <c:pt idx="16913">
                  <c:v>3.1144199999999999E-4</c:v>
                </c:pt>
                <c:pt idx="16914">
                  <c:v>1.7395885999999999E-2</c:v>
                </c:pt>
                <c:pt idx="16915">
                  <c:v>2.0293329999999999E-3</c:v>
                </c:pt>
                <c:pt idx="16916">
                  <c:v>5.8544394999999999E-2</c:v>
                </c:pt>
                <c:pt idx="16917">
                  <c:v>3.8151639999999998E-3</c:v>
                </c:pt>
                <c:pt idx="16918">
                  <c:v>1.2423168E-2</c:v>
                </c:pt>
                <c:pt idx="16919">
                  <c:v>9.2416719999999994E-3</c:v>
                </c:pt>
                <c:pt idx="16920">
                  <c:v>1.252691E-2</c:v>
                </c:pt>
                <c:pt idx="16921">
                  <c:v>6.2892299999999998E-4</c:v>
                </c:pt>
                <c:pt idx="16922">
                  <c:v>1.708401E-3</c:v>
                </c:pt>
                <c:pt idx="16923">
                  <c:v>6.3066989999999998E-3</c:v>
                </c:pt>
                <c:pt idx="16924">
                  <c:v>8.0254499999999999E-4</c:v>
                </c:pt>
                <c:pt idx="16925">
                  <c:v>1.0438900000000001E-4</c:v>
                </c:pt>
                <c:pt idx="16926" formatCode="0.00E+00">
                  <c:v>2.16E-7</c:v>
                </c:pt>
                <c:pt idx="16927">
                  <c:v>1.6074415000000002E-2</c:v>
                </c:pt>
                <c:pt idx="16928">
                  <c:v>2.2501679E-2</c:v>
                </c:pt>
                <c:pt idx="16929">
                  <c:v>2.8523680000000001E-3</c:v>
                </c:pt>
                <c:pt idx="16930">
                  <c:v>2.5156919999999999E-3</c:v>
                </c:pt>
                <c:pt idx="16931">
                  <c:v>6.0150999999999998E-3</c:v>
                </c:pt>
                <c:pt idx="16932">
                  <c:v>1.747008E-3</c:v>
                </c:pt>
                <c:pt idx="16933">
                  <c:v>1.2631084000000001E-2</c:v>
                </c:pt>
                <c:pt idx="16934">
                  <c:v>1.4579999999999999E-4</c:v>
                </c:pt>
                <c:pt idx="16935">
                  <c:v>3.2804900000000002E-4</c:v>
                </c:pt>
                <c:pt idx="16936">
                  <c:v>4.3675199999999997E-2</c:v>
                </c:pt>
                <c:pt idx="16937">
                  <c:v>1.245768E-3</c:v>
                </c:pt>
                <c:pt idx="16938">
                  <c:v>3.4508800000000001E-4</c:v>
                </c:pt>
                <c:pt idx="16939">
                  <c:v>5.2487879999999999E-3</c:v>
                </c:pt>
                <c:pt idx="16940">
                  <c:v>2.2085599999999999E-4</c:v>
                </c:pt>
                <c:pt idx="16941">
                  <c:v>1.0249975999999999E-2</c:v>
                </c:pt>
                <c:pt idx="16942">
                  <c:v>2.2781200000000001E-2</c:v>
                </c:pt>
                <c:pt idx="16943">
                  <c:v>7.3816480000000002E-3</c:v>
                </c:pt>
                <c:pt idx="16944">
                  <c:v>1.2012513000000001E-2</c:v>
                </c:pt>
                <c:pt idx="16945">
                  <c:v>1.94112E-4</c:v>
                </c:pt>
                <c:pt idx="16946">
                  <c:v>1.1809774E-2</c:v>
                </c:pt>
                <c:pt idx="16947">
                  <c:v>1.5260654E-2</c:v>
                </c:pt>
                <c:pt idx="16948">
                  <c:v>6.0150999999999998E-3</c:v>
                </c:pt>
                <c:pt idx="16949">
                  <c:v>5.7304019999999999E-3</c:v>
                </c:pt>
                <c:pt idx="16950">
                  <c:v>1.94112E-4</c:v>
                </c:pt>
                <c:pt idx="16951">
                  <c:v>1.2787670000000001E-3</c:v>
                </c:pt>
                <c:pt idx="16952">
                  <c:v>1.5723072000000001E-2</c:v>
                </c:pt>
                <c:pt idx="16953">
                  <c:v>2.391654E-2</c:v>
                </c:pt>
                <c:pt idx="16954">
                  <c:v>2.391654E-2</c:v>
                </c:pt>
                <c:pt idx="16955">
                  <c:v>1.252691E-2</c:v>
                </c:pt>
                <c:pt idx="16956">
                  <c:v>2.8419937999999999E-2</c:v>
                </c:pt>
                <c:pt idx="16957">
                  <c:v>2.9846661E-2</c:v>
                </c:pt>
                <c:pt idx="16958">
                  <c:v>2.2781200000000001E-2</c:v>
                </c:pt>
                <c:pt idx="16959">
                  <c:v>6.7637247999999997E-2</c:v>
                </c:pt>
                <c:pt idx="16960">
                  <c:v>2.0327623999999999E-2</c:v>
                </c:pt>
                <c:pt idx="16961">
                  <c:v>8.9172680000000004E-2</c:v>
                </c:pt>
                <c:pt idx="16962">
                  <c:v>1.6548910999999999E-2</c:v>
                </c:pt>
                <c:pt idx="16963">
                  <c:v>7.76448E-2</c:v>
                </c:pt>
                <c:pt idx="16964">
                  <c:v>1.5260654E-2</c:v>
                </c:pt>
                <c:pt idx="16965">
                  <c:v>4.4064287000000001E-2</c:v>
                </c:pt>
                <c:pt idx="16966">
                  <c:v>4.048098E-3</c:v>
                </c:pt>
                <c:pt idx="16967">
                  <c:v>3.5202427000000001E-2</c:v>
                </c:pt>
                <c:pt idx="16968">
                  <c:v>1.1608759999999999E-2</c:v>
                </c:pt>
                <c:pt idx="16969">
                  <c:v>7.5421139999999999E-3</c:v>
                </c:pt>
                <c:pt idx="16970">
                  <c:v>5.1150670000000001E-3</c:v>
                </c:pt>
                <c:pt idx="16971">
                  <c:v>1.8255159999999999E-3</c:v>
                </c:pt>
                <c:pt idx="16972">
                  <c:v>2.1947812000000001E-2</c:v>
                </c:pt>
                <c:pt idx="16973">
                  <c:v>6.5480663999999994E-2</c:v>
                </c:pt>
                <c:pt idx="16974">
                  <c:v>8.9757389999999999E-3</c:v>
                </c:pt>
                <c:pt idx="16975">
                  <c:v>0.142908705</c:v>
                </c:pt>
                <c:pt idx="16976">
                  <c:v>6.2195425999999998E-2</c:v>
                </c:pt>
                <c:pt idx="16977">
                  <c:v>0.123921964</c:v>
                </c:pt>
                <c:pt idx="16978">
                  <c:v>0.150377488</c:v>
                </c:pt>
                <c:pt idx="16979">
                  <c:v>0.11026100799999999</c:v>
                </c:pt>
                <c:pt idx="16980">
                  <c:v>0.1380352</c:v>
                </c:pt>
                <c:pt idx="16981">
                  <c:v>7.76448E-2</c:v>
                </c:pt>
                <c:pt idx="16982">
                  <c:v>9.5666158000000001E-2</c:v>
                </c:pt>
                <c:pt idx="16983">
                  <c:v>2.1129953999999999E-2</c:v>
                </c:pt>
                <c:pt idx="16984">
                  <c:v>1.3158421E-2</c:v>
                </c:pt>
                <c:pt idx="16985">
                  <c:v>3.3651472000000002E-2</c:v>
                </c:pt>
                <c:pt idx="16986" formatCode="0.00E+00">
                  <c:v>1.7499999999999998E-5</c:v>
                </c:pt>
                <c:pt idx="16987">
                  <c:v>1.2946192E-2</c:v>
                </c:pt>
                <c:pt idx="16988">
                  <c:v>2.3487551999999998E-2</c:v>
                </c:pt>
                <c:pt idx="16989">
                  <c:v>2.4204687999999999E-2</c:v>
                </c:pt>
                <c:pt idx="16990">
                  <c:v>5.9432779999999998E-3</c:v>
                </c:pt>
                <c:pt idx="16991">
                  <c:v>6.5243199999999999E-4</c:v>
                </c:pt>
                <c:pt idx="16992">
                  <c:v>3.9324719000000001E-2</c:v>
                </c:pt>
                <c:pt idx="16993">
                  <c:v>1.252691E-2</c:v>
                </c:pt>
                <c:pt idx="16994">
                  <c:v>1.747008E-3</c:v>
                </c:pt>
                <c:pt idx="16995">
                  <c:v>1.312197E-3</c:v>
                </c:pt>
                <c:pt idx="16996">
                  <c:v>5.8319899999999996E-4</c:v>
                </c:pt>
                <c:pt idx="16997">
                  <c:v>4.36752E-4</c:v>
                </c:pt>
                <c:pt idx="16998">
                  <c:v>2.3487551999999998E-2</c:v>
                </c:pt>
                <c:pt idx="16999">
                  <c:v>2.4786161000000001E-2</c:v>
                </c:pt>
                <c:pt idx="17000">
                  <c:v>4.0064931999999998E-2</c:v>
                </c:pt>
                <c:pt idx="17001">
                  <c:v>7.3816480000000002E-3</c:v>
                </c:pt>
                <c:pt idx="17002" formatCode="0.00E+00">
                  <c:v>7.7899999999999996E-5</c:v>
                </c:pt>
                <c:pt idx="17003">
                  <c:v>6.1600359999999998E-3</c:v>
                </c:pt>
                <c:pt idx="17004">
                  <c:v>2.3062447E-2</c:v>
                </c:pt>
                <c:pt idx="17005" formatCode="0.00E+00">
                  <c:v>5.52E-5</c:v>
                </c:pt>
                <c:pt idx="17006">
                  <c:v>5.3162959999999999E-3</c:v>
                </c:pt>
                <c:pt idx="17007">
                  <c:v>2.2501679E-2</c:v>
                </c:pt>
                <c:pt idx="17008">
                  <c:v>2.2501679E-2</c:v>
                </c:pt>
                <c:pt idx="17009">
                  <c:v>3.1803310000000001E-2</c:v>
                </c:pt>
                <c:pt idx="17010">
                  <c:v>1.94112E-4</c:v>
                </c:pt>
                <c:pt idx="17011">
                  <c:v>2.8523680000000001E-3</c:v>
                </c:pt>
                <c:pt idx="17012">
                  <c:v>3.7580080000000002E-3</c:v>
                </c:pt>
                <c:pt idx="17013">
                  <c:v>1.348E-4</c:v>
                </c:pt>
                <c:pt idx="17014">
                  <c:v>4.2879340000000002E-3</c:v>
                </c:pt>
                <c:pt idx="17015" formatCode="0.00E+00">
                  <c:v>3.6399999999999997E-5</c:v>
                </c:pt>
                <c:pt idx="17016">
                  <c:v>2.4932607999999998E-2</c:v>
                </c:pt>
                <c:pt idx="17017" formatCode="0.00E+00">
                  <c:v>5.52E-5</c:v>
                </c:pt>
                <c:pt idx="17018">
                  <c:v>4.8528E-3</c:v>
                </c:pt>
                <c:pt idx="17019">
                  <c:v>1.7765346000000001E-2</c:v>
                </c:pt>
                <c:pt idx="17020">
                  <c:v>7.2304779E-2</c:v>
                </c:pt>
                <c:pt idx="17021">
                  <c:v>5.0524333999999997E-2</c:v>
                </c:pt>
                <c:pt idx="17022">
                  <c:v>9.2532112E-2</c:v>
                </c:pt>
                <c:pt idx="17023">
                  <c:v>0.13460588800000001</c:v>
                </c:pt>
                <c:pt idx="17024">
                  <c:v>7.5588076000000004E-2</c:v>
                </c:pt>
                <c:pt idx="17025">
                  <c:v>8.6147768E-2</c:v>
                </c:pt>
                <c:pt idx="17026">
                  <c:v>0.142207314</c:v>
                </c:pt>
                <c:pt idx="17027">
                  <c:v>0.109952801</c:v>
                </c:pt>
                <c:pt idx="17028">
                  <c:v>0.165507656</c:v>
                </c:pt>
                <c:pt idx="17029">
                  <c:v>0.13700187699999999</c:v>
                </c:pt>
                <c:pt idx="17030">
                  <c:v>0.16324819199999999</c:v>
                </c:pt>
                <c:pt idx="17031">
                  <c:v>0.150377488</c:v>
                </c:pt>
                <c:pt idx="17032">
                  <c:v>9.5092448999999996E-2</c:v>
                </c:pt>
                <c:pt idx="17033">
                  <c:v>9.4520465999999997E-2</c:v>
                </c:pt>
                <c:pt idx="17034">
                  <c:v>5.2208364E-2</c:v>
                </c:pt>
                <c:pt idx="17035">
                  <c:v>4.9899939999999997E-2</c:v>
                </c:pt>
                <c:pt idx="17036">
                  <c:v>3.8045952000000001E-2</c:v>
                </c:pt>
                <c:pt idx="17037">
                  <c:v>6.7154987999999999E-2</c:v>
                </c:pt>
                <c:pt idx="17038">
                  <c:v>2.7952128E-2</c:v>
                </c:pt>
                <c:pt idx="17039">
                  <c:v>4.7846667000000002E-2</c:v>
                </c:pt>
                <c:pt idx="17040">
                  <c:v>2.8107633E-2</c:v>
                </c:pt>
                <c:pt idx="17041">
                  <c:v>4.6035602000000002E-2</c:v>
                </c:pt>
                <c:pt idx="17042">
                  <c:v>3.8409156999999999E-2</c:v>
                </c:pt>
                <c:pt idx="17043">
                  <c:v>1.6909299999999999E-4</c:v>
                </c:pt>
                <c:pt idx="17044">
                  <c:v>2.1568000000000001E-5</c:v>
                </c:pt>
                <c:pt idx="17045">
                  <c:v>4.1671529999999998E-3</c:v>
                </c:pt>
                <c:pt idx="17046">
                  <c:v>4.5637899999999998E-4</c:v>
                </c:pt>
                <c:pt idx="17047">
                  <c:v>6.0128133E-2</c:v>
                </c:pt>
                <c:pt idx="17048">
                  <c:v>2.7642412000000002E-2</c:v>
                </c:pt>
                <c:pt idx="17049">
                  <c:v>2.4494562000000001E-2</c:v>
                </c:pt>
                <c:pt idx="17050">
                  <c:v>5.5221843999999999E-2</c:v>
                </c:pt>
                <c:pt idx="17051">
                  <c:v>9.9437322999999994E-2</c:v>
                </c:pt>
                <c:pt idx="17052">
                  <c:v>2.6875669000000001E-2</c:v>
                </c:pt>
                <c:pt idx="17053">
                  <c:v>0.112430533</c:v>
                </c:pt>
                <c:pt idx="17054">
                  <c:v>5.6539218000000002E-2</c:v>
                </c:pt>
                <c:pt idx="17055">
                  <c:v>5.6318577000000002E-2</c:v>
                </c:pt>
                <c:pt idx="17056">
                  <c:v>4.0624621999999999E-2</c:v>
                </c:pt>
                <c:pt idx="17057">
                  <c:v>3.3822075E-2</c:v>
                </c:pt>
                <c:pt idx="17058">
                  <c:v>5.5440327999999997E-2</c:v>
                </c:pt>
                <c:pt idx="17059">
                  <c:v>9.3665726000000005E-2</c:v>
                </c:pt>
                <c:pt idx="17060">
                  <c:v>0.131893496</c:v>
                </c:pt>
                <c:pt idx="17061">
                  <c:v>3.8227338999999999E-2</c:v>
                </c:pt>
                <c:pt idx="17062">
                  <c:v>9.1124800000000006E-2</c:v>
                </c:pt>
                <c:pt idx="17063">
                  <c:v>5.5878589999999999E-2</c:v>
                </c:pt>
                <c:pt idx="17064">
                  <c:v>1.5375612E-2</c:v>
                </c:pt>
                <c:pt idx="17065" formatCode="0.00E+00">
                  <c:v>8.6300000000000004E-7</c:v>
                </c:pt>
                <c:pt idx="17066">
                  <c:v>2.5226795999999999E-2</c:v>
                </c:pt>
                <c:pt idx="17067">
                  <c:v>5.7203728000000002E-2</c:v>
                </c:pt>
                <c:pt idx="17068">
                  <c:v>2.0593342000000001E-2</c:v>
                </c:pt>
                <c:pt idx="17069">
                  <c:v>2.0593342000000001E-2</c:v>
                </c:pt>
                <c:pt idx="17070">
                  <c:v>3.4508799999999999E-2</c:v>
                </c:pt>
                <c:pt idx="17071">
                  <c:v>1.987707E-3</c:v>
                </c:pt>
                <c:pt idx="17072">
                  <c:v>6.3125438000000006E-2</c:v>
                </c:pt>
                <c:pt idx="17073">
                  <c:v>3.0542439999999998E-3</c:v>
                </c:pt>
                <c:pt idx="17074">
                  <c:v>5.2487879999999999E-3</c:v>
                </c:pt>
                <c:pt idx="17075">
                  <c:v>3.105792E-3</c:v>
                </c:pt>
                <c:pt idx="17076">
                  <c:v>6.8336050000000004E-3</c:v>
                </c:pt>
                <c:pt idx="17077">
                  <c:v>9.7851859999999995E-3</c:v>
                </c:pt>
                <c:pt idx="17078">
                  <c:v>6.8850447999999995E-2</c:v>
                </c:pt>
                <c:pt idx="17079">
                  <c:v>0.109952801</c:v>
                </c:pt>
                <c:pt idx="17080">
                  <c:v>4.5044552000000002E-2</c:v>
                </c:pt>
                <c:pt idx="17081">
                  <c:v>0.19794334</c:v>
                </c:pt>
                <c:pt idx="17082">
                  <c:v>0.119065928</c:v>
                </c:pt>
                <c:pt idx="17083">
                  <c:v>0.104779285</c:v>
                </c:pt>
                <c:pt idx="17084">
                  <c:v>0.121643736</c:v>
                </c:pt>
                <c:pt idx="17085">
                  <c:v>6.8363874000000005E-2</c:v>
                </c:pt>
                <c:pt idx="17086">
                  <c:v>2.8029769999999999E-3</c:v>
                </c:pt>
                <c:pt idx="17087">
                  <c:v>6.9583543999999997E-2</c:v>
                </c:pt>
                <c:pt idx="17088">
                  <c:v>3.3700000000000002E-3</c:v>
                </c:pt>
                <c:pt idx="17089">
                  <c:v>3.9140743999999998E-2</c:v>
                </c:pt>
                <c:pt idx="17090">
                  <c:v>2.8576737000000001E-2</c:v>
                </c:pt>
                <c:pt idx="17091">
                  <c:v>6.9828771999999997E-2</c:v>
                </c:pt>
                <c:pt idx="17092">
                  <c:v>0.165507656</c:v>
                </c:pt>
                <c:pt idx="17093">
                  <c:v>0.11842579</c:v>
                </c:pt>
                <c:pt idx="17094">
                  <c:v>9.5953659999999996E-2</c:v>
                </c:pt>
                <c:pt idx="17095">
                  <c:v>6.7637247999999997E-2</c:v>
                </c:pt>
                <c:pt idx="17096">
                  <c:v>0.112430533</c:v>
                </c:pt>
                <c:pt idx="17097">
                  <c:v>2.9367204000000001E-2</c:v>
                </c:pt>
                <c:pt idx="17098">
                  <c:v>0.10750267600000001</c:v>
                </c:pt>
                <c:pt idx="17099">
                  <c:v>4.5439677999999997E-2</c:v>
                </c:pt>
                <c:pt idx="17100">
                  <c:v>3.0491976E-2</c:v>
                </c:pt>
                <c:pt idx="17101">
                  <c:v>6.2892288000000005E-2</c:v>
                </c:pt>
                <c:pt idx="17102">
                  <c:v>0.15254636599999999</c:v>
                </c:pt>
                <c:pt idx="17103">
                  <c:v>5.4568981000000003E-2</c:v>
                </c:pt>
                <c:pt idx="17104">
                  <c:v>8.1841070000000002E-2</c:v>
                </c:pt>
                <c:pt idx="17105">
                  <c:v>6.4297658999999993E-2</c:v>
                </c:pt>
                <c:pt idx="17106">
                  <c:v>0.118745644</c:v>
                </c:pt>
                <c:pt idx="17107">
                  <c:v>2.9526592000000001E-2</c:v>
                </c:pt>
                <c:pt idx="17108">
                  <c:v>5.1784800000000001E-4</c:v>
                </c:pt>
                <c:pt idx="17109">
                  <c:v>1.082196E-2</c:v>
                </c:pt>
                <c:pt idx="17110">
                  <c:v>9.8772809999999999E-3</c:v>
                </c:pt>
                <c:pt idx="17111">
                  <c:v>4.7846667000000002E-2</c:v>
                </c:pt>
                <c:pt idx="17112">
                  <c:v>3.5376912000000003E-2</c:v>
                </c:pt>
                <c:pt idx="17113">
                  <c:v>9.0285588999999999E-2</c:v>
                </c:pt>
                <c:pt idx="17114">
                  <c:v>3.1969167999999999E-2</c:v>
                </c:pt>
                <c:pt idx="17115">
                  <c:v>2.6270040000000001E-2</c:v>
                </c:pt>
                <c:pt idx="17116">
                  <c:v>1.1910927999999999E-2</c:v>
                </c:pt>
                <c:pt idx="17117">
                  <c:v>8.1045857999999998E-2</c:v>
                </c:pt>
                <c:pt idx="17118">
                  <c:v>0.150377488</c:v>
                </c:pt>
                <c:pt idx="17119">
                  <c:v>0.12556221000000001</c:v>
                </c:pt>
                <c:pt idx="17120">
                  <c:v>0.197117716</c:v>
                </c:pt>
                <c:pt idx="17121">
                  <c:v>0.132907408</c:v>
                </c:pt>
                <c:pt idx="17122">
                  <c:v>0.178604608</c:v>
                </c:pt>
                <c:pt idx="17123">
                  <c:v>0.30286324799999997</c:v>
                </c:pt>
                <c:pt idx="17124">
                  <c:v>0.16362369099999999</c:v>
                </c:pt>
                <c:pt idx="17125">
                  <c:v>0.193832479</c:v>
                </c:pt>
                <c:pt idx="17126">
                  <c:v>9.6241592000000001E-2</c:v>
                </c:pt>
                <c:pt idx="17127">
                  <c:v>0.17276507199999999</c:v>
                </c:pt>
                <c:pt idx="17128">
                  <c:v>2.3630116E-2</c:v>
                </c:pt>
                <c:pt idx="17129">
                  <c:v>4.0064931999999998E-2</c:v>
                </c:pt>
                <c:pt idx="17130">
                  <c:v>3.2804900000000002E-4</c:v>
                </c:pt>
                <c:pt idx="17131">
                  <c:v>1.252691E-2</c:v>
                </c:pt>
                <c:pt idx="17132">
                  <c:v>8.8879570000000001E-3</c:v>
                </c:pt>
                <c:pt idx="17133">
                  <c:v>4.47234E-3</c:v>
                </c:pt>
                <c:pt idx="17134">
                  <c:v>4.9177200000000004E-3</c:v>
                </c:pt>
                <c:pt idx="17135">
                  <c:v>1.987707E-3</c:v>
                </c:pt>
                <c:pt idx="17136">
                  <c:v>3.4787030000000001E-3</c:v>
                </c:pt>
                <c:pt idx="17137">
                  <c:v>1.987707E-3</c:v>
                </c:pt>
                <c:pt idx="17138">
                  <c:v>1.3914810999999999E-2</c:v>
                </c:pt>
                <c:pt idx="17139">
                  <c:v>6.6434831999999999E-2</c:v>
                </c:pt>
                <c:pt idx="17140">
                  <c:v>7.2304779E-2</c:v>
                </c:pt>
                <c:pt idx="17141">
                  <c:v>0.100907182</c:v>
                </c:pt>
                <c:pt idx="17142">
                  <c:v>0.100907182</c:v>
                </c:pt>
                <c:pt idx="17143">
                  <c:v>8.1575568000000001E-2</c:v>
                </c:pt>
                <c:pt idx="17144">
                  <c:v>5.8319872000000002E-2</c:v>
                </c:pt>
                <c:pt idx="17145">
                  <c:v>1.7641760999999999E-2</c:v>
                </c:pt>
                <c:pt idx="17146">
                  <c:v>2.9686410999999999E-2</c:v>
                </c:pt>
                <c:pt idx="17147">
                  <c:v>2.8523680000000001E-3</c:v>
                </c:pt>
                <c:pt idx="17148">
                  <c:v>5.0733328000000001E-2</c:v>
                </c:pt>
                <c:pt idx="17149">
                  <c:v>2.754018E-3</c:v>
                </c:pt>
                <c:pt idx="17150">
                  <c:v>1.7765346000000001E-2</c:v>
                </c:pt>
                <c:pt idx="17151">
                  <c:v>7.2229080000000001E-3</c:v>
                </c:pt>
                <c:pt idx="17152">
                  <c:v>5.3842359999999997E-3</c:v>
                </c:pt>
                <c:pt idx="17153">
                  <c:v>9.3311799999999997E-3</c:v>
                </c:pt>
                <c:pt idx="17154">
                  <c:v>1.7765346000000001E-2</c:v>
                </c:pt>
                <c:pt idx="17155">
                  <c:v>1.7030308000000001E-2</c:v>
                </c:pt>
                <c:pt idx="17156">
                  <c:v>4.9830710000000004E-3</c:v>
                </c:pt>
                <c:pt idx="17157">
                  <c:v>6.6052000000000003E-3</c:v>
                </c:pt>
                <c:pt idx="17158">
                  <c:v>2.1265184999999999E-2</c:v>
                </c:pt>
                <c:pt idx="17159">
                  <c:v>8.9757389999999999E-3</c:v>
                </c:pt>
                <c:pt idx="17160">
                  <c:v>3.9140743999999998E-2</c:v>
                </c:pt>
                <c:pt idx="17161">
                  <c:v>1.245768E-3</c:v>
                </c:pt>
                <c:pt idx="17162">
                  <c:v>2.6270040000000001E-2</c:v>
                </c:pt>
                <c:pt idx="17163">
                  <c:v>2.2641224000000001E-2</c:v>
                </c:pt>
                <c:pt idx="17164">
                  <c:v>1.1508900000000001E-2</c:v>
                </c:pt>
                <c:pt idx="17165">
                  <c:v>2.6573930000000001E-3</c:v>
                </c:pt>
                <c:pt idx="17166">
                  <c:v>6.0873519999999999E-3</c:v>
                </c:pt>
                <c:pt idx="17167">
                  <c:v>1.3803520000000001E-3</c:v>
                </c:pt>
                <c:pt idx="17168">
                  <c:v>6.4062352000000003E-2</c:v>
                </c:pt>
                <c:pt idx="17169">
                  <c:v>1.560682E-2</c:v>
                </c:pt>
                <c:pt idx="17170">
                  <c:v>3.1144192000000001E-2</c:v>
                </c:pt>
                <c:pt idx="17171">
                  <c:v>6.2892299999999998E-4</c:v>
                </c:pt>
                <c:pt idx="17172">
                  <c:v>7.5421139999999999E-3</c:v>
                </c:pt>
                <c:pt idx="17173">
                  <c:v>3.5891310000000002E-3</c:v>
                </c:pt>
                <c:pt idx="17174" formatCode="0.00E+00">
                  <c:v>1.06E-5</c:v>
                </c:pt>
                <c:pt idx="17175">
                  <c:v>1.1016072E-2</c:v>
                </c:pt>
                <c:pt idx="17176">
                  <c:v>7.7043049999999998E-3</c:v>
                </c:pt>
                <c:pt idx="17177">
                  <c:v>3.4787030000000001E-3</c:v>
                </c:pt>
                <c:pt idx="17178">
                  <c:v>3.3700000000000002E-3</c:v>
                </c:pt>
                <c:pt idx="17179">
                  <c:v>9.9698080000000001E-3</c:v>
                </c:pt>
                <c:pt idx="17180" formatCode="0.00E+00">
                  <c:v>3.1099999999999997E-5</c:v>
                </c:pt>
                <c:pt idx="17181">
                  <c:v>4.7883120000000003E-3</c:v>
                </c:pt>
                <c:pt idx="17182">
                  <c:v>6.3593031999999994E-2</c:v>
                </c:pt>
                <c:pt idx="17183">
                  <c:v>7.3307259999999999E-2</c:v>
                </c:pt>
                <c:pt idx="17184">
                  <c:v>1.5723072000000001E-2</c:v>
                </c:pt>
                <c:pt idx="17185">
                  <c:v>4.534672E-3</c:v>
                </c:pt>
                <c:pt idx="17186">
                  <c:v>1.7860459999999999E-3</c:v>
                </c:pt>
                <c:pt idx="17187">
                  <c:v>8.5411440000000005E-3</c:v>
                </c:pt>
                <c:pt idx="17188">
                  <c:v>0.123921964</c:v>
                </c:pt>
                <c:pt idx="17189">
                  <c:v>7.5843655999999995E-2</c:v>
                </c:pt>
                <c:pt idx="17190">
                  <c:v>2.7952128E-2</c:v>
                </c:pt>
                <c:pt idx="17191">
                  <c:v>2.0293329999999999E-3</c:v>
                </c:pt>
                <c:pt idx="17192">
                  <c:v>1.2840724E-2</c:v>
                </c:pt>
                <c:pt idx="17193">
                  <c:v>1.7518608000000001E-2</c:v>
                </c:pt>
                <c:pt idx="17194">
                  <c:v>5.8319899999999996E-4</c:v>
                </c:pt>
                <c:pt idx="17195">
                  <c:v>1.491837E-2</c:v>
                </c:pt>
                <c:pt idx="17196">
                  <c:v>8.8342499999999997E-4</c:v>
                </c:pt>
                <c:pt idx="17197" formatCode="0.00E+00">
                  <c:v>2.6100000000000001E-5</c:v>
                </c:pt>
                <c:pt idx="17198">
                  <c:v>1.3480000000000001E-2</c:v>
                </c:pt>
                <c:pt idx="17199" formatCode="0.00E+00">
                  <c:v>1.9400000000000001E-6</c:v>
                </c:pt>
                <c:pt idx="17200" formatCode="0.00E+00">
                  <c:v>3.6399999999999997E-5</c:v>
                </c:pt>
                <c:pt idx="17201">
                  <c:v>1.2423168E-2</c:v>
                </c:pt>
                <c:pt idx="17202">
                  <c:v>7.7043049999999998E-3</c:v>
                </c:pt>
                <c:pt idx="17203">
                  <c:v>1.8263998E-2</c:v>
                </c:pt>
                <c:pt idx="17204">
                  <c:v>1.57231E-4</c:v>
                </c:pt>
                <c:pt idx="17205">
                  <c:v>7.3020619999999998E-3</c:v>
                </c:pt>
                <c:pt idx="17206">
                  <c:v>4.9692699999999998E-4</c:v>
                </c:pt>
                <c:pt idx="17207">
                  <c:v>8.6271999999999998E-3</c:v>
                </c:pt>
                <c:pt idx="17208" formatCode="0.00E+00">
                  <c:v>9.5099999999999994E-5</c:v>
                </c:pt>
                <c:pt idx="17209">
                  <c:v>9.1124800000000003E-4</c:v>
                </c:pt>
                <c:pt idx="17210">
                  <c:v>6.2892288000000005E-2</c:v>
                </c:pt>
                <c:pt idx="17211">
                  <c:v>5.1362897999999997E-2</c:v>
                </c:pt>
                <c:pt idx="17212">
                  <c:v>5.0107640000000002E-2</c:v>
                </c:pt>
                <c:pt idx="17213">
                  <c:v>4.0999905000000003E-2</c:v>
                </c:pt>
                <c:pt idx="17214">
                  <c:v>4.0999905000000003E-2</c:v>
                </c:pt>
                <c:pt idx="17215">
                  <c:v>4.5637899999999998E-4</c:v>
                </c:pt>
                <c:pt idx="17216">
                  <c:v>3.1144199999999999E-4</c:v>
                </c:pt>
                <c:pt idx="17217">
                  <c:v>3.1144199999999999E-4</c:v>
                </c:pt>
                <c:pt idx="17218">
                  <c:v>4.0624621999999999E-2</c:v>
                </c:pt>
                <c:pt idx="17219">
                  <c:v>1.3460589999999999E-3</c:v>
                </c:pt>
                <c:pt idx="17220">
                  <c:v>2.5374536E-2</c:v>
                </c:pt>
                <c:pt idx="17221">
                  <c:v>1.2216978E-2</c:v>
                </c:pt>
                <c:pt idx="17222">
                  <c:v>2.0713910000000001E-3</c:v>
                </c:pt>
                <c:pt idx="17223">
                  <c:v>2.1567999999999999E-3</c:v>
                </c:pt>
                <c:pt idx="17224">
                  <c:v>3.6255800000000002E-4</c:v>
                </c:pt>
                <c:pt idx="17225">
                  <c:v>2.9686410999999999E-2</c:v>
                </c:pt>
                <c:pt idx="17226">
                  <c:v>2.7488200000000001E-2</c:v>
                </c:pt>
                <c:pt idx="17227">
                  <c:v>2.9524439999999998E-3</c:v>
                </c:pt>
                <c:pt idx="17228">
                  <c:v>1.6702259999999999E-3</c:v>
                </c:pt>
                <c:pt idx="17229">
                  <c:v>1.118085E-3</c:v>
                </c:pt>
                <c:pt idx="17230">
                  <c:v>2.0593342000000001E-2</c:v>
                </c:pt>
                <c:pt idx="17231">
                  <c:v>4.2326983999999998E-2</c:v>
                </c:pt>
                <c:pt idx="17232">
                  <c:v>3.8409156999999999E-2</c:v>
                </c:pt>
                <c:pt idx="17233">
                  <c:v>0.114306949</c:v>
                </c:pt>
                <c:pt idx="17234">
                  <c:v>9.3665726000000005E-2</c:v>
                </c:pt>
                <c:pt idx="17235">
                  <c:v>5.3704535999999997E-2</c:v>
                </c:pt>
                <c:pt idx="17236">
                  <c:v>5.9220552000000003E-2</c:v>
                </c:pt>
                <c:pt idx="17237">
                  <c:v>0.23507739599999999</c:v>
                </c:pt>
                <c:pt idx="17238">
                  <c:v>0.153272776</c:v>
                </c:pt>
                <c:pt idx="17239">
                  <c:v>7.3558957999999994E-2</c:v>
                </c:pt>
                <c:pt idx="17240">
                  <c:v>0.14115846200000001</c:v>
                </c:pt>
                <c:pt idx="17241">
                  <c:v>3.2302178000000001E-2</c:v>
                </c:pt>
                <c:pt idx="17242">
                  <c:v>4.1945662000000002E-2</c:v>
                </c:pt>
                <c:pt idx="17243">
                  <c:v>8.8879570000000001E-3</c:v>
                </c:pt>
                <c:pt idx="17244">
                  <c:v>7.3020619999999998E-3</c:v>
                </c:pt>
                <c:pt idx="17245">
                  <c:v>5.3919999999999999E-4</c:v>
                </c:pt>
                <c:pt idx="17246">
                  <c:v>4.4104399999999998E-3</c:v>
                </c:pt>
                <c:pt idx="17247">
                  <c:v>1.056832E-3</c:v>
                </c:pt>
                <c:pt idx="17248">
                  <c:v>3.3700000000000002E-3</c:v>
                </c:pt>
                <c:pt idx="17249">
                  <c:v>2.5624939999999998E-3</c:v>
                </c:pt>
                <c:pt idx="17250">
                  <c:v>1.3803520000000001E-3</c:v>
                </c:pt>
                <c:pt idx="17251">
                  <c:v>3.105792E-3</c:v>
                </c:pt>
                <c:pt idx="17252">
                  <c:v>2.391654E-2</c:v>
                </c:pt>
                <c:pt idx="17253">
                  <c:v>2.5079486000000002E-2</c:v>
                </c:pt>
                <c:pt idx="17254">
                  <c:v>4.7441188000000002E-2</c:v>
                </c:pt>
                <c:pt idx="17255">
                  <c:v>1.9932282999999999E-2</c:v>
                </c:pt>
                <c:pt idx="17256">
                  <c:v>0.122942992</c:v>
                </c:pt>
                <c:pt idx="17257">
                  <c:v>0.103281388</c:v>
                </c:pt>
                <c:pt idx="17258">
                  <c:v>4.3287839000000002E-2</c:v>
                </c:pt>
                <c:pt idx="17259">
                  <c:v>9.3311799999999997E-3</c:v>
                </c:pt>
                <c:pt idx="17260">
                  <c:v>5.6098400000000005E-4</c:v>
                </c:pt>
                <c:pt idx="17261" formatCode="0.00E+00">
                  <c:v>8.6300000000000004E-7</c:v>
                </c:pt>
                <c:pt idx="17262" formatCode="0.00E+00">
                  <c:v>2.16E-7</c:v>
                </c:pt>
                <c:pt idx="17263">
                  <c:v>2.6420799999999999E-4</c:v>
                </c:pt>
                <c:pt idx="17264">
                  <c:v>2.6420799999999999E-4</c:v>
                </c:pt>
                <c:pt idx="17265">
                  <c:v>1.4356524000000001E-2</c:v>
                </c:pt>
                <c:pt idx="17266">
                  <c:v>2.0195411999999999E-2</c:v>
                </c:pt>
                <c:pt idx="17267">
                  <c:v>3.2636912999999997E-2</c:v>
                </c:pt>
                <c:pt idx="17268">
                  <c:v>1.521838E-3</c:v>
                </c:pt>
                <c:pt idx="17269">
                  <c:v>5.3919999999999999E-4</c:v>
                </c:pt>
                <c:pt idx="17270">
                  <c:v>3.2302178000000001E-2</c:v>
                </c:pt>
                <c:pt idx="17271">
                  <c:v>9.0639520000000001E-3</c:v>
                </c:pt>
                <c:pt idx="17272">
                  <c:v>7.3816480000000002E-3</c:v>
                </c:pt>
                <c:pt idx="17273">
                  <c:v>9.2416719999999994E-3</c:v>
                </c:pt>
                <c:pt idx="17274">
                  <c:v>7.5421139999999999E-3</c:v>
                </c:pt>
                <c:pt idx="17275">
                  <c:v>1.57231E-4</c:v>
                </c:pt>
                <c:pt idx="17276">
                  <c:v>2.7488200000000001E-2</c:v>
                </c:pt>
                <c:pt idx="17277">
                  <c:v>2.2501679E-2</c:v>
                </c:pt>
                <c:pt idx="17278">
                  <c:v>3.5202427000000001E-2</c:v>
                </c:pt>
                <c:pt idx="17279">
                  <c:v>0.11274219100000001</c:v>
                </c:pt>
                <c:pt idx="17280">
                  <c:v>2.6420800000000001E-2</c:v>
                </c:pt>
                <c:pt idx="17281">
                  <c:v>2.2641224000000001E-2</c:v>
                </c:pt>
                <c:pt idx="17282">
                  <c:v>4.5836529000000001E-2</c:v>
                </c:pt>
                <c:pt idx="17283">
                  <c:v>1.987707E-3</c:v>
                </c:pt>
                <c:pt idx="17284">
                  <c:v>4.7643700000000002E-4</c:v>
                </c:pt>
                <c:pt idx="17285">
                  <c:v>2.5522708000000002E-2</c:v>
                </c:pt>
                <c:pt idx="17286">
                  <c:v>5.4786171000000002E-2</c:v>
                </c:pt>
                <c:pt idx="17287">
                  <c:v>4.7846667000000002E-2</c:v>
                </c:pt>
                <c:pt idx="17288">
                  <c:v>5.2846992000000002E-2</c:v>
                </c:pt>
                <c:pt idx="17289">
                  <c:v>8.5331851E-2</c:v>
                </c:pt>
                <c:pt idx="17290">
                  <c:v>8.5331851E-2</c:v>
                </c:pt>
                <c:pt idx="17291">
                  <c:v>4.048098E-3</c:v>
                </c:pt>
                <c:pt idx="17292">
                  <c:v>2.9021899999999998E-3</c:v>
                </c:pt>
                <c:pt idx="17293">
                  <c:v>2.3487551999999998E-2</c:v>
                </c:pt>
                <c:pt idx="17294">
                  <c:v>1.0249975999999999E-2</c:v>
                </c:pt>
                <c:pt idx="17295">
                  <c:v>1.2946192E-2</c:v>
                </c:pt>
                <c:pt idx="17296">
                  <c:v>2.3487599999999999E-4</c:v>
                </c:pt>
                <c:pt idx="17297">
                  <c:v>1.747008E-3</c:v>
                </c:pt>
                <c:pt idx="17298">
                  <c:v>1.6788747E-2</c:v>
                </c:pt>
                <c:pt idx="17299">
                  <c:v>1.1310475E-2</c:v>
                </c:pt>
                <c:pt idx="17300">
                  <c:v>1.5582879999999999E-3</c:v>
                </c:pt>
                <c:pt idx="17301">
                  <c:v>1.6909299999999999E-4</c:v>
                </c:pt>
                <c:pt idx="17302">
                  <c:v>6.3066989999999998E-3</c:v>
                </c:pt>
                <c:pt idx="17303">
                  <c:v>1.987707E-3</c:v>
                </c:pt>
                <c:pt idx="17304">
                  <c:v>3.4787030000000001E-3</c:v>
                </c:pt>
                <c:pt idx="17305">
                  <c:v>1.0872430000000001E-3</c:v>
                </c:pt>
                <c:pt idx="17306">
                  <c:v>2.3327949999999999E-3</c:v>
                </c:pt>
                <c:pt idx="17307">
                  <c:v>6.6052000000000003E-3</c:v>
                </c:pt>
                <c:pt idx="17308">
                  <c:v>5.1817119999999998E-3</c:v>
                </c:pt>
                <c:pt idx="17309">
                  <c:v>4.47234E-3</c:v>
                </c:pt>
                <c:pt idx="17310">
                  <c:v>1.7395885999999999E-2</c:v>
                </c:pt>
                <c:pt idx="17311">
                  <c:v>1.9540823999999998E-2</c:v>
                </c:pt>
                <c:pt idx="17312">
                  <c:v>9.0639520000000001E-3</c:v>
                </c:pt>
                <c:pt idx="17313">
                  <c:v>2.9524439999999998E-3</c:v>
                </c:pt>
                <c:pt idx="17314">
                  <c:v>1.4245448000000001E-2</c:v>
                </c:pt>
                <c:pt idx="17315">
                  <c:v>1.6074415000000002E-2</c:v>
                </c:pt>
                <c:pt idx="17316">
                  <c:v>2.9049723999999999E-2</c:v>
                </c:pt>
                <c:pt idx="17317">
                  <c:v>2.6573930000000001E-3</c:v>
                </c:pt>
                <c:pt idx="17318">
                  <c:v>4.9830710000000004E-3</c:v>
                </c:pt>
                <c:pt idx="17319">
                  <c:v>1.8138688E-2</c:v>
                </c:pt>
                <c:pt idx="17320">
                  <c:v>7.2055236999999994E-2</c:v>
                </c:pt>
                <c:pt idx="17321">
                  <c:v>4.4651152E-2</c:v>
                </c:pt>
                <c:pt idx="17322">
                  <c:v>7.5421139999999999E-3</c:v>
                </c:pt>
                <c:pt idx="17323">
                  <c:v>1.8013808999999999E-2</c:v>
                </c:pt>
                <c:pt idx="17324">
                  <c:v>1.3914810999999999E-2</c:v>
                </c:pt>
                <c:pt idx="17325">
                  <c:v>1.0249975999999999E-2</c:v>
                </c:pt>
                <c:pt idx="17326">
                  <c:v>3.0031279999999999E-3</c:v>
                </c:pt>
                <c:pt idx="17327">
                  <c:v>4.7846667000000002E-2</c:v>
                </c:pt>
                <c:pt idx="17328">
                  <c:v>2.5226795999999999E-2</c:v>
                </c:pt>
                <c:pt idx="17329">
                  <c:v>0.104178832</c:v>
                </c:pt>
                <c:pt idx="17330">
                  <c:v>5.5878589999999999E-2</c:v>
                </c:pt>
                <c:pt idx="17331">
                  <c:v>0.116832993</c:v>
                </c:pt>
                <c:pt idx="17332">
                  <c:v>4.7643711999999998E-2</c:v>
                </c:pt>
                <c:pt idx="17333">
                  <c:v>4.6635408000000003E-2</c:v>
                </c:pt>
                <c:pt idx="17334">
                  <c:v>7.7043049999999998E-3</c:v>
                </c:pt>
                <c:pt idx="17335">
                  <c:v>9.2416719999999994E-3</c:v>
                </c:pt>
                <c:pt idx="17336">
                  <c:v>4.5637888000000001E-2</c:v>
                </c:pt>
                <c:pt idx="17337">
                  <c:v>4.9073455000000002E-2</c:v>
                </c:pt>
                <c:pt idx="17338">
                  <c:v>3.4336472E-2</c:v>
                </c:pt>
                <c:pt idx="17339">
                  <c:v>5.2487879999999999E-3</c:v>
                </c:pt>
                <c:pt idx="17340">
                  <c:v>5.2487879999999999E-3</c:v>
                </c:pt>
                <c:pt idx="17341">
                  <c:v>3.3700000000000002E-3</c:v>
                </c:pt>
                <c:pt idx="17342" formatCode="0.00E+00">
                  <c:v>1.38E-5</c:v>
                </c:pt>
                <c:pt idx="17343">
                  <c:v>4.7242550000000001E-3</c:v>
                </c:pt>
                <c:pt idx="17344">
                  <c:v>1.6429639999999999E-2</c:v>
                </c:pt>
                <c:pt idx="17345">
                  <c:v>1.4692337E-2</c:v>
                </c:pt>
                <c:pt idx="17346">
                  <c:v>3.4241359999999999E-3</c:v>
                </c:pt>
                <c:pt idx="17347">
                  <c:v>2.7028155000000002E-2</c:v>
                </c:pt>
                <c:pt idx="17348">
                  <c:v>1.211453E-2</c:v>
                </c:pt>
                <c:pt idx="17349">
                  <c:v>4.7883120000000003E-3</c:v>
                </c:pt>
                <c:pt idx="17350">
                  <c:v>8.6271999999999998E-3</c:v>
                </c:pt>
                <c:pt idx="17351">
                  <c:v>2.9021899999999998E-3</c:v>
                </c:pt>
                <c:pt idx="17352">
                  <c:v>2.4693200000000001E-3</c:v>
                </c:pt>
                <c:pt idx="17353">
                  <c:v>3.8151639999999998E-3</c:v>
                </c:pt>
                <c:pt idx="17354" formatCode="0.00E+00">
                  <c:v>5.52E-5</c:v>
                </c:pt>
                <c:pt idx="17355">
                  <c:v>3.3651472000000002E-2</c:v>
                </c:pt>
                <c:pt idx="17356">
                  <c:v>2.3327949999999999E-3</c:v>
                </c:pt>
                <c:pt idx="17357">
                  <c:v>2.2439349999999999E-3</c:v>
                </c:pt>
                <c:pt idx="17358">
                  <c:v>2.2085599999999999E-4</c:v>
                </c:pt>
                <c:pt idx="17359">
                  <c:v>4.36752E-4</c:v>
                </c:pt>
                <c:pt idx="17360">
                  <c:v>9.2416719999999994E-3</c:v>
                </c:pt>
                <c:pt idx="17361">
                  <c:v>9.2416719999999994E-3</c:v>
                </c:pt>
                <c:pt idx="17362">
                  <c:v>1.0062766000000001E-2</c:v>
                </c:pt>
                <c:pt idx="17363">
                  <c:v>5.8009289999999998E-3</c:v>
                </c:pt>
                <c:pt idx="17364">
                  <c:v>1.5032033E-2</c:v>
                </c:pt>
                <c:pt idx="17365">
                  <c:v>8.8342499999999997E-4</c:v>
                </c:pt>
                <c:pt idx="17366">
                  <c:v>2.0860785E-2</c:v>
                </c:pt>
                <c:pt idx="17367">
                  <c:v>1.1409472E-2</c:v>
                </c:pt>
                <c:pt idx="17368">
                  <c:v>4.8528E-5</c:v>
                </c:pt>
                <c:pt idx="17369" formatCode="0.00E+00">
                  <c:v>1.7499999999999998E-5</c:v>
                </c:pt>
                <c:pt idx="17370">
                  <c:v>8.1173319999999997E-3</c:v>
                </c:pt>
                <c:pt idx="17371">
                  <c:v>4.4104399999999998E-3</c:v>
                </c:pt>
                <c:pt idx="17372">
                  <c:v>3.3993109000000001E-2</c:v>
                </c:pt>
                <c:pt idx="17373">
                  <c:v>2.8419937999999999E-2</c:v>
                </c:pt>
                <c:pt idx="17374">
                  <c:v>0.113993135</c:v>
                </c:pt>
                <c:pt idx="17375">
                  <c:v>1.9282008E-2</c:v>
                </c:pt>
                <c:pt idx="17376">
                  <c:v>2.6571991999999999E-2</c:v>
                </c:pt>
                <c:pt idx="17377">
                  <c:v>7.6229940000000001E-3</c:v>
                </c:pt>
                <c:pt idx="17378">
                  <c:v>5.3060731E-2</c:v>
                </c:pt>
                <c:pt idx="17379">
                  <c:v>3.1144192000000001E-2</c:v>
                </c:pt>
                <c:pt idx="17380">
                  <c:v>1.9932282999999999E-2</c:v>
                </c:pt>
                <c:pt idx="17381" formatCode="0.00E+00">
                  <c:v>6.9900000000000005E-5</c:v>
                </c:pt>
                <c:pt idx="17382">
                  <c:v>1.3805461E-2</c:v>
                </c:pt>
                <c:pt idx="17383">
                  <c:v>5.8009289999999998E-3</c:v>
                </c:pt>
                <c:pt idx="17384">
                  <c:v>5.6098400000000005E-4</c:v>
                </c:pt>
                <c:pt idx="17385">
                  <c:v>6.2892299999999998E-4</c:v>
                </c:pt>
                <c:pt idx="17386">
                  <c:v>1.6548910999999999E-2</c:v>
                </c:pt>
                <c:pt idx="17387">
                  <c:v>2.4233800000000002E-3</c:v>
                </c:pt>
                <c:pt idx="17388">
                  <c:v>6.1600359999999998E-3</c:v>
                </c:pt>
                <c:pt idx="17389">
                  <c:v>6.5243199999999999E-4</c:v>
                </c:pt>
                <c:pt idx="17390">
                  <c:v>1.9932282999999999E-2</c:v>
                </c:pt>
                <c:pt idx="17391">
                  <c:v>3.8774087999999998E-2</c:v>
                </c:pt>
                <c:pt idx="17392">
                  <c:v>1.6788747E-2</c:v>
                </c:pt>
                <c:pt idx="17393">
                  <c:v>7.5843655999999995E-2</c:v>
                </c:pt>
                <c:pt idx="17394">
                  <c:v>5.2420807999999999E-2</c:v>
                </c:pt>
                <c:pt idx="17395">
                  <c:v>0.105985368</c:v>
                </c:pt>
                <c:pt idx="17396">
                  <c:v>0.1133668</c:v>
                </c:pt>
                <c:pt idx="17397">
                  <c:v>0.186140683</c:v>
                </c:pt>
                <c:pt idx="17398">
                  <c:v>8.1841070000000002E-2</c:v>
                </c:pt>
                <c:pt idx="17399">
                  <c:v>9.9698080000000001E-3</c:v>
                </c:pt>
                <c:pt idx="17400">
                  <c:v>9.9698080000000001E-3</c:v>
                </c:pt>
                <c:pt idx="17401">
                  <c:v>5.2420807999999999E-2</c:v>
                </c:pt>
                <c:pt idx="17402">
                  <c:v>5.3920000000000002E-6</c:v>
                </c:pt>
                <c:pt idx="17403">
                  <c:v>2.9524439999999998E-3</c:v>
                </c:pt>
                <c:pt idx="17404">
                  <c:v>5.2846992000000002E-2</c:v>
                </c:pt>
                <c:pt idx="17405">
                  <c:v>4.1074099999999997E-3</c:v>
                </c:pt>
                <c:pt idx="17406">
                  <c:v>7.00744E-4</c:v>
                </c:pt>
                <c:pt idx="17407">
                  <c:v>3.8409156999999999E-2</c:v>
                </c:pt>
                <c:pt idx="17408">
                  <c:v>6.3359020000000002E-2</c:v>
                </c:pt>
                <c:pt idx="17409">
                  <c:v>5.1784768000000002E-2</c:v>
                </c:pt>
                <c:pt idx="17410">
                  <c:v>0.12688217199999999</c:v>
                </c:pt>
                <c:pt idx="17411">
                  <c:v>0.116198894</c:v>
                </c:pt>
                <c:pt idx="17412">
                  <c:v>0.15109872199999999</c:v>
                </c:pt>
                <c:pt idx="17413">
                  <c:v>0.1946512</c:v>
                </c:pt>
                <c:pt idx="17414">
                  <c:v>0.17007317</c:v>
                </c:pt>
                <c:pt idx="17415">
                  <c:v>3.1969167999999999E-2</c:v>
                </c:pt>
                <c:pt idx="17416">
                  <c:v>2.5671312000000002E-2</c:v>
                </c:pt>
                <c:pt idx="17417">
                  <c:v>9.602289E-3</c:v>
                </c:pt>
                <c:pt idx="17418">
                  <c:v>1.57231E-4</c:v>
                </c:pt>
                <c:pt idx="17419">
                  <c:v>1.348E-4</c:v>
                </c:pt>
                <c:pt idx="17420">
                  <c:v>4.5439677999999997E-2</c:v>
                </c:pt>
                <c:pt idx="17421">
                  <c:v>0.124576768</c:v>
                </c:pt>
                <c:pt idx="17422">
                  <c:v>6.4533397000000006E-2</c:v>
                </c:pt>
                <c:pt idx="17423">
                  <c:v>0.17315135500000001</c:v>
                </c:pt>
                <c:pt idx="17424">
                  <c:v>0.17899736099999999</c:v>
                </c:pt>
                <c:pt idx="17425">
                  <c:v>9.4520465999999997E-2</c:v>
                </c:pt>
                <c:pt idx="17426">
                  <c:v>8.2907391999999996E-2</c:v>
                </c:pt>
                <c:pt idx="17427">
                  <c:v>0.156930709</c:v>
                </c:pt>
                <c:pt idx="17428">
                  <c:v>8.1575568000000001E-2</c:v>
                </c:pt>
                <c:pt idx="17429">
                  <c:v>3.0817220999999999E-2</c:v>
                </c:pt>
                <c:pt idx="17430">
                  <c:v>1.252691E-2</c:v>
                </c:pt>
                <c:pt idx="17431" formatCode="0.00E+00">
                  <c:v>2.16E-7</c:v>
                </c:pt>
                <c:pt idx="17432">
                  <c:v>9.7978248000000004E-2</c:v>
                </c:pt>
                <c:pt idx="17433">
                  <c:v>3.8957199999999997E-2</c:v>
                </c:pt>
                <c:pt idx="17434">
                  <c:v>4.2902203E-2</c:v>
                </c:pt>
                <c:pt idx="17435">
                  <c:v>9.7397636999999995E-2</c:v>
                </c:pt>
                <c:pt idx="17436">
                  <c:v>2.2641224000000001E-2</c:v>
                </c:pt>
                <c:pt idx="17437">
                  <c:v>3.6966688999999997E-2</c:v>
                </c:pt>
                <c:pt idx="17438">
                  <c:v>3.5337010000000002E-3</c:v>
                </c:pt>
                <c:pt idx="17439">
                  <c:v>4.7643700000000002E-4</c:v>
                </c:pt>
                <c:pt idx="17440">
                  <c:v>1.595169E-3</c:v>
                </c:pt>
                <c:pt idx="17441">
                  <c:v>5.7304019999999999E-3</c:v>
                </c:pt>
                <c:pt idx="17442">
                  <c:v>2.5156919999999999E-3</c:v>
                </c:pt>
                <c:pt idx="17443">
                  <c:v>6.4533397000000006E-2</c:v>
                </c:pt>
                <c:pt idx="17444">
                  <c:v>1.0629573E-2</c:v>
                </c:pt>
                <c:pt idx="17445">
                  <c:v>1.6192392E-2</c:v>
                </c:pt>
                <c:pt idx="17446">
                  <c:v>1.57231E-4</c:v>
                </c:pt>
                <c:pt idx="17447">
                  <c:v>1.4150759999999999E-3</c:v>
                </c:pt>
                <c:pt idx="17448">
                  <c:v>6.6809039999999997E-3</c:v>
                </c:pt>
                <c:pt idx="17449" formatCode="0.00E+00">
                  <c:v>4.2299999999999998E-5</c:v>
                </c:pt>
                <c:pt idx="17450">
                  <c:v>1.082196E-2</c:v>
                </c:pt>
                <c:pt idx="17451">
                  <c:v>2.9526599999999997E-4</c:v>
                </c:pt>
                <c:pt idx="17452">
                  <c:v>9.3950200000000005E-4</c:v>
                </c:pt>
                <c:pt idx="17453">
                  <c:v>1.57231E-4</c:v>
                </c:pt>
                <c:pt idx="17454">
                  <c:v>1.3803520000000001E-3</c:v>
                </c:pt>
                <c:pt idx="17455">
                  <c:v>1.3803520000000001E-3</c:v>
                </c:pt>
                <c:pt idx="17456">
                  <c:v>2.754018E-3</c:v>
                </c:pt>
                <c:pt idx="17457">
                  <c:v>6.6052000000000003E-3</c:v>
                </c:pt>
                <c:pt idx="17458">
                  <c:v>4.7037436000000002E-2</c:v>
                </c:pt>
                <c:pt idx="17459">
                  <c:v>2.1810423999999998E-2</c:v>
                </c:pt>
                <c:pt idx="17460">
                  <c:v>4.0999905000000003E-2</c:v>
                </c:pt>
                <c:pt idx="17461">
                  <c:v>4.0812047999999997E-2</c:v>
                </c:pt>
                <c:pt idx="17462">
                  <c:v>3.3311559999999997E-2</c:v>
                </c:pt>
                <c:pt idx="17463">
                  <c:v>4.2518291999999999E-2</c:v>
                </c:pt>
                <c:pt idx="17464">
                  <c:v>1.5260654E-2</c:v>
                </c:pt>
                <c:pt idx="17465" formatCode="0.00E+00">
                  <c:v>7.7899999999999996E-5</c:v>
                </c:pt>
                <c:pt idx="17466">
                  <c:v>8.5411440000000005E-3</c:v>
                </c:pt>
                <c:pt idx="17467">
                  <c:v>1.4134804000000001E-2</c:v>
                </c:pt>
                <c:pt idx="17468">
                  <c:v>1.2012513000000001E-2</c:v>
                </c:pt>
                <c:pt idx="17469">
                  <c:v>6.6195642999999998E-2</c:v>
                </c:pt>
                <c:pt idx="17470">
                  <c:v>5.5906410000000004E-3</c:v>
                </c:pt>
                <c:pt idx="17471">
                  <c:v>2.3487551999999998E-2</c:v>
                </c:pt>
                <c:pt idx="17472">
                  <c:v>2.7028155000000002E-2</c:v>
                </c:pt>
                <c:pt idx="17473">
                  <c:v>7.4063648999999995E-2</c:v>
                </c:pt>
                <c:pt idx="17474">
                  <c:v>1.632482E-3</c:v>
                </c:pt>
                <c:pt idx="17475">
                  <c:v>6.4062352000000003E-2</c:v>
                </c:pt>
                <c:pt idx="17476">
                  <c:v>5.8769348999999999E-2</c:v>
                </c:pt>
                <c:pt idx="17477">
                  <c:v>0.120673823</c:v>
                </c:pt>
                <c:pt idx="17478">
                  <c:v>7.4823921000000002E-2</c:v>
                </c:pt>
                <c:pt idx="17479">
                  <c:v>6.9094381999999996E-2</c:v>
                </c:pt>
                <c:pt idx="17480">
                  <c:v>3.2804900000000002E-4</c:v>
                </c:pt>
                <c:pt idx="17481">
                  <c:v>3.6079166000000003E-2</c:v>
                </c:pt>
                <c:pt idx="17482">
                  <c:v>2.5156919999999999E-3</c:v>
                </c:pt>
                <c:pt idx="17483">
                  <c:v>2.0713910000000001E-3</c:v>
                </c:pt>
                <c:pt idx="17484">
                  <c:v>1.24232E-4</c:v>
                </c:pt>
                <c:pt idx="17485">
                  <c:v>1.0629573E-2</c:v>
                </c:pt>
                <c:pt idx="17486">
                  <c:v>1.7030308000000001E-2</c:v>
                </c:pt>
                <c:pt idx="17487">
                  <c:v>1.7030308000000001E-2</c:v>
                </c:pt>
                <c:pt idx="17488" formatCode="0.00E+00">
                  <c:v>1.9400000000000001E-6</c:v>
                </c:pt>
                <c:pt idx="17489">
                  <c:v>1.4579999999999999E-4</c:v>
                </c:pt>
                <c:pt idx="17490">
                  <c:v>2.8029769999999999E-3</c:v>
                </c:pt>
                <c:pt idx="17491">
                  <c:v>3.0542439999999998E-3</c:v>
                </c:pt>
                <c:pt idx="17492">
                  <c:v>6.6809039999999997E-3</c:v>
                </c:pt>
                <c:pt idx="17493">
                  <c:v>4.2273279999999998E-3</c:v>
                </c:pt>
                <c:pt idx="17494">
                  <c:v>2.9021899999999998E-3</c:v>
                </c:pt>
                <c:pt idx="17495">
                  <c:v>5.5003792000000003E-2</c:v>
                </c:pt>
                <c:pt idx="17496">
                  <c:v>6.7570390000000003E-3</c:v>
                </c:pt>
                <c:pt idx="17497">
                  <c:v>2.7952128E-2</c:v>
                </c:pt>
                <c:pt idx="17498">
                  <c:v>1.63108E-2</c:v>
                </c:pt>
                <c:pt idx="17499">
                  <c:v>6.0873519999999999E-3</c:v>
                </c:pt>
                <c:pt idx="17500">
                  <c:v>4.0437628000000003E-2</c:v>
                </c:pt>
                <c:pt idx="17501">
                  <c:v>7.9508280000000001E-3</c:v>
                </c:pt>
                <c:pt idx="17502">
                  <c:v>4.0812047999999997E-2</c:v>
                </c:pt>
                <c:pt idx="17503">
                  <c:v>1.1910927999999999E-2</c:v>
                </c:pt>
                <c:pt idx="17504">
                  <c:v>1.9540823999999998E-2</c:v>
                </c:pt>
                <c:pt idx="17505">
                  <c:v>1.3803520000000001E-3</c:v>
                </c:pt>
                <c:pt idx="17506">
                  <c:v>1.149359E-3</c:v>
                </c:pt>
                <c:pt idx="17507">
                  <c:v>4.1755600000000003E-4</c:v>
                </c:pt>
                <c:pt idx="17508">
                  <c:v>6.9106030000000004E-3</c:v>
                </c:pt>
                <c:pt idx="17509">
                  <c:v>2.1673468000000001E-2</c:v>
                </c:pt>
                <c:pt idx="17510">
                  <c:v>4.7239096000000001E-2</c:v>
                </c:pt>
                <c:pt idx="17511">
                  <c:v>9.5114880000000002E-3</c:v>
                </c:pt>
                <c:pt idx="17512">
                  <c:v>2.4204687999999999E-2</c:v>
                </c:pt>
                <c:pt idx="17513">
                  <c:v>3.0031279999999999E-3</c:v>
                </c:pt>
                <c:pt idx="17514">
                  <c:v>2.0327623999999999E-2</c:v>
                </c:pt>
                <c:pt idx="17515">
                  <c:v>1.9282008E-2</c:v>
                </c:pt>
                <c:pt idx="17516">
                  <c:v>3.5551828000000001E-2</c:v>
                </c:pt>
                <c:pt idx="17517">
                  <c:v>3.5727175999999999E-2</c:v>
                </c:pt>
                <c:pt idx="17518">
                  <c:v>5.8319899999999996E-4</c:v>
                </c:pt>
                <c:pt idx="17519">
                  <c:v>5.8319899999999996E-4</c:v>
                </c:pt>
                <c:pt idx="17520">
                  <c:v>8.5411440000000005E-3</c:v>
                </c:pt>
                <c:pt idx="17521">
                  <c:v>1.4692337E-2</c:v>
                </c:pt>
                <c:pt idx="17522">
                  <c:v>2.5624939999999998E-3</c:v>
                </c:pt>
                <c:pt idx="17523">
                  <c:v>5.5878589999999999E-2</c:v>
                </c:pt>
                <c:pt idx="17524">
                  <c:v>4.9177200000000004E-3</c:v>
                </c:pt>
                <c:pt idx="17525">
                  <c:v>0.132231036</c:v>
                </c:pt>
                <c:pt idx="17526">
                  <c:v>6.3125438000000006E-2</c:v>
                </c:pt>
                <c:pt idx="17527">
                  <c:v>0.15473077299999999</c:v>
                </c:pt>
                <c:pt idx="17528">
                  <c:v>5.2420807999999999E-2</c:v>
                </c:pt>
                <c:pt idx="17529">
                  <c:v>0.18936035400000001</c:v>
                </c:pt>
                <c:pt idx="17530">
                  <c:v>8.2640164000000002E-2</c:v>
                </c:pt>
                <c:pt idx="17531">
                  <c:v>0.14150764800000001</c:v>
                </c:pt>
                <c:pt idx="17532">
                  <c:v>4.8050053000000002E-2</c:v>
                </c:pt>
                <c:pt idx="17533">
                  <c:v>2.9524439999999998E-3</c:v>
                </c:pt>
                <c:pt idx="17534">
                  <c:v>8.2907399999999996E-4</c:v>
                </c:pt>
                <c:pt idx="17535">
                  <c:v>6.9880319999999999E-3</c:v>
                </c:pt>
                <c:pt idx="17536">
                  <c:v>2.4693200000000001E-3</c:v>
                </c:pt>
                <c:pt idx="17537">
                  <c:v>3.3162959999999998E-3</c:v>
                </c:pt>
                <c:pt idx="17538">
                  <c:v>7.5078199999999997E-4</c:v>
                </c:pt>
                <c:pt idx="17539">
                  <c:v>3.8046E-4</c:v>
                </c:pt>
                <c:pt idx="17540">
                  <c:v>2.6573930000000001E-3</c:v>
                </c:pt>
                <c:pt idx="17541">
                  <c:v>1.4150759999999999E-3</c:v>
                </c:pt>
                <c:pt idx="17542">
                  <c:v>3.701284E-3</c:v>
                </c:pt>
                <c:pt idx="17543">
                  <c:v>1.5260654E-2</c:v>
                </c:pt>
                <c:pt idx="17544">
                  <c:v>2.4233800000000002E-3</c:v>
                </c:pt>
                <c:pt idx="17545">
                  <c:v>1.8897019000000001E-2</c:v>
                </c:pt>
                <c:pt idx="17546">
                  <c:v>8.2012319999999993E-3</c:v>
                </c:pt>
                <c:pt idx="17547">
                  <c:v>3.0654383E-2</c:v>
                </c:pt>
                <c:pt idx="17548">
                  <c:v>3.0817220999999999E-2</c:v>
                </c:pt>
                <c:pt idx="17549">
                  <c:v>2.0726847999999999E-2</c:v>
                </c:pt>
                <c:pt idx="17550">
                  <c:v>1.5956868999999999E-2</c:v>
                </c:pt>
                <c:pt idx="17551">
                  <c:v>5.5659243999999997E-2</c:v>
                </c:pt>
                <c:pt idx="17552">
                  <c:v>9.6935219999999996E-3</c:v>
                </c:pt>
                <c:pt idx="17553">
                  <c:v>9.6935219999999996E-3</c:v>
                </c:pt>
                <c:pt idx="17554">
                  <c:v>3.0491976E-2</c:v>
                </c:pt>
                <c:pt idx="17555">
                  <c:v>0.10811262000000001</c:v>
                </c:pt>
                <c:pt idx="17556">
                  <c:v>5.1573617000000002E-2</c:v>
                </c:pt>
                <c:pt idx="17557">
                  <c:v>0.121967903</c:v>
                </c:pt>
                <c:pt idx="17558">
                  <c:v>1.9282008E-2</c:v>
                </c:pt>
                <c:pt idx="17559">
                  <c:v>1.5723072000000001E-2</c:v>
                </c:pt>
                <c:pt idx="17560">
                  <c:v>6.9880319999999999E-3</c:v>
                </c:pt>
                <c:pt idx="17561">
                  <c:v>1.81387E-4</c:v>
                </c:pt>
                <c:pt idx="17562">
                  <c:v>1.8654159999999999E-3</c:v>
                </c:pt>
                <c:pt idx="17563">
                  <c:v>3.4508800000000001E-4</c:v>
                </c:pt>
                <c:pt idx="17564">
                  <c:v>9.5114880000000002E-3</c:v>
                </c:pt>
                <c:pt idx="17565">
                  <c:v>1.9465120000000001E-3</c:v>
                </c:pt>
                <c:pt idx="17566">
                  <c:v>6.1600359999999998E-3</c:v>
                </c:pt>
                <c:pt idx="17567">
                  <c:v>7.3816480000000002E-3</c:v>
                </c:pt>
                <c:pt idx="17568">
                  <c:v>7.7860480000000003E-3</c:v>
                </c:pt>
                <c:pt idx="17569">
                  <c:v>1.3696543E-2</c:v>
                </c:pt>
                <c:pt idx="17570">
                  <c:v>2.1568000000000001E-5</c:v>
                </c:pt>
                <c:pt idx="17571">
                  <c:v>1.595169E-3</c:v>
                </c:pt>
                <c:pt idx="17572">
                  <c:v>8.5603399999999998E-4</c:v>
                </c:pt>
                <c:pt idx="17573">
                  <c:v>9.9730400000000007E-4</c:v>
                </c:pt>
                <c:pt idx="17574">
                  <c:v>5.1817119999999998E-3</c:v>
                </c:pt>
                <c:pt idx="17575">
                  <c:v>5.5878589999999999E-2</c:v>
                </c:pt>
                <c:pt idx="17576">
                  <c:v>4.5044552000000002E-2</c:v>
                </c:pt>
                <c:pt idx="17577">
                  <c:v>6.5956885000000007E-2</c:v>
                </c:pt>
                <c:pt idx="17578">
                  <c:v>3.9509124999999999E-2</c:v>
                </c:pt>
                <c:pt idx="17579">
                  <c:v>1.1508900000000001E-2</c:v>
                </c:pt>
                <c:pt idx="17580">
                  <c:v>2.2781200000000001E-2</c:v>
                </c:pt>
                <c:pt idx="17581">
                  <c:v>4.5974350000000004E-3</c:v>
                </c:pt>
                <c:pt idx="17582">
                  <c:v>2.9846661E-2</c:v>
                </c:pt>
                <c:pt idx="17583">
                  <c:v>2.2781200000000001E-2</c:v>
                </c:pt>
                <c:pt idx="17584">
                  <c:v>1.0249975999999999E-2</c:v>
                </c:pt>
                <c:pt idx="17585">
                  <c:v>1.0249975999999999E-2</c:v>
                </c:pt>
                <c:pt idx="17586">
                  <c:v>3.9140743999999998E-2</c:v>
                </c:pt>
                <c:pt idx="17587">
                  <c:v>1.6909311999999999E-2</c:v>
                </c:pt>
                <c:pt idx="17588">
                  <c:v>2.8891630000000001E-2</c:v>
                </c:pt>
                <c:pt idx="17589">
                  <c:v>1.14095E-4</c:v>
                </c:pt>
                <c:pt idx="17590">
                  <c:v>1.1608759999999999E-2</c:v>
                </c:pt>
                <c:pt idx="17591">
                  <c:v>2.609728E-3</c:v>
                </c:pt>
                <c:pt idx="17592">
                  <c:v>3.6079166000000003E-2</c:v>
                </c:pt>
                <c:pt idx="17593">
                  <c:v>2.4932600000000002E-4</c:v>
                </c:pt>
                <c:pt idx="17594">
                  <c:v>5.1817119999999998E-3</c:v>
                </c:pt>
                <c:pt idx="17595">
                  <c:v>1.4134804000000001E-2</c:v>
                </c:pt>
                <c:pt idx="17596">
                  <c:v>2.3327949999999999E-3</c:v>
                </c:pt>
                <c:pt idx="17597">
                  <c:v>1.7765346000000001E-2</c:v>
                </c:pt>
                <c:pt idx="17598">
                  <c:v>1.4579968E-2</c:v>
                </c:pt>
                <c:pt idx="17599">
                  <c:v>0.123268884</c:v>
                </c:pt>
                <c:pt idx="17600">
                  <c:v>6.8606945000000003E-2</c:v>
                </c:pt>
                <c:pt idx="17601">
                  <c:v>5.6098368000000003E-2</c:v>
                </c:pt>
                <c:pt idx="17602">
                  <c:v>4.3675199999999997E-2</c:v>
                </c:pt>
                <c:pt idx="17603">
                  <c:v>6.2659568999999998E-2</c:v>
                </c:pt>
                <c:pt idx="17604">
                  <c:v>0.23372831799999999</c:v>
                </c:pt>
                <c:pt idx="17605">
                  <c:v>0.128209035</c:v>
                </c:pt>
                <c:pt idx="17606">
                  <c:v>0.20587281499999999</c:v>
                </c:pt>
                <c:pt idx="17607">
                  <c:v>0.20756202000000001</c:v>
                </c:pt>
                <c:pt idx="17608">
                  <c:v>0.17315135500000001</c:v>
                </c:pt>
                <c:pt idx="17609">
                  <c:v>0.16025972999999999</c:v>
                </c:pt>
                <c:pt idx="17610">
                  <c:v>8.2907391999999996E-2</c:v>
                </c:pt>
                <c:pt idx="17611">
                  <c:v>9.1124800000000006E-2</c:v>
                </c:pt>
                <c:pt idx="17612">
                  <c:v>0.15582879999999999</c:v>
                </c:pt>
                <c:pt idx="17613">
                  <c:v>5.1573617000000002E-2</c:v>
                </c:pt>
                <c:pt idx="17614">
                  <c:v>9.2532112E-2</c:v>
                </c:pt>
                <c:pt idx="17615">
                  <c:v>5.6539218000000002E-2</c:v>
                </c:pt>
                <c:pt idx="17616">
                  <c:v>9.8772809999999999E-3</c:v>
                </c:pt>
                <c:pt idx="17617">
                  <c:v>6.7570390000000003E-3</c:v>
                </c:pt>
                <c:pt idx="17618" formatCode="0.00E+00">
                  <c:v>7.7899999999999996E-5</c:v>
                </c:pt>
                <c:pt idx="17619" formatCode="0.00E+00">
                  <c:v>9.5099999999999994E-5</c:v>
                </c:pt>
                <c:pt idx="17620">
                  <c:v>1.7273595999999999E-2</c:v>
                </c:pt>
                <c:pt idx="17621">
                  <c:v>6.9583543999999997E-2</c:v>
                </c:pt>
                <c:pt idx="17622">
                  <c:v>8.7791250000000001E-2</c:v>
                </c:pt>
                <c:pt idx="17623">
                  <c:v>8.8895531999999999E-2</c:v>
                </c:pt>
                <c:pt idx="17624">
                  <c:v>0.25484080199999998</c:v>
                </c:pt>
                <c:pt idx="17625">
                  <c:v>8.2907391999999996E-2</c:v>
                </c:pt>
                <c:pt idx="17626">
                  <c:v>0.165885743</c:v>
                </c:pt>
                <c:pt idx="17627">
                  <c:v>0.13460588800000001</c:v>
                </c:pt>
                <c:pt idx="17628">
                  <c:v>0.40421904400000003</c:v>
                </c:pt>
                <c:pt idx="17629">
                  <c:v>0.40421904400000003</c:v>
                </c:pt>
                <c:pt idx="17630">
                  <c:v>0.2492452</c:v>
                </c:pt>
                <c:pt idx="17631">
                  <c:v>0.18774706799999999</c:v>
                </c:pt>
                <c:pt idx="17632">
                  <c:v>0.135630152</c:v>
                </c:pt>
                <c:pt idx="17633">
                  <c:v>0.13700187699999999</c:v>
                </c:pt>
                <c:pt idx="17634">
                  <c:v>0.112119307</c:v>
                </c:pt>
                <c:pt idx="17635">
                  <c:v>0.18454119999999999</c:v>
                </c:pt>
                <c:pt idx="17636">
                  <c:v>0.18136294</c:v>
                </c:pt>
                <c:pt idx="17637">
                  <c:v>0.135972436</c:v>
                </c:pt>
                <c:pt idx="17638">
                  <c:v>0.127876672</c:v>
                </c:pt>
                <c:pt idx="17639">
                  <c:v>4.5637888000000001E-2</c:v>
                </c:pt>
                <c:pt idx="17640">
                  <c:v>5.5906410000000004E-3</c:v>
                </c:pt>
                <c:pt idx="17641">
                  <c:v>6.6052000000000003E-3</c:v>
                </c:pt>
                <c:pt idx="17642">
                  <c:v>4.7883120000000003E-3</c:v>
                </c:pt>
                <c:pt idx="17643">
                  <c:v>6.3066989999999998E-3</c:v>
                </c:pt>
                <c:pt idx="17644">
                  <c:v>8.1173319999999997E-3</c:v>
                </c:pt>
                <c:pt idx="17645">
                  <c:v>1.1809774E-2</c:v>
                </c:pt>
                <c:pt idx="17646">
                  <c:v>4.9899939999999997E-2</c:v>
                </c:pt>
                <c:pt idx="17647">
                  <c:v>8.8895531999999999E-2</c:v>
                </c:pt>
                <c:pt idx="17648">
                  <c:v>3.6788321999999998E-2</c:v>
                </c:pt>
                <c:pt idx="17649">
                  <c:v>9.7851859999999995E-3</c:v>
                </c:pt>
                <c:pt idx="17650">
                  <c:v>6.8606945000000003E-2</c:v>
                </c:pt>
                <c:pt idx="17651">
                  <c:v>5.9220552000000003E-2</c:v>
                </c:pt>
                <c:pt idx="17652">
                  <c:v>4.5439677999999997E-2</c:v>
                </c:pt>
                <c:pt idx="17653">
                  <c:v>0.117787377</c:v>
                </c:pt>
                <c:pt idx="17654">
                  <c:v>0.106287967</c:v>
                </c:pt>
                <c:pt idx="17655">
                  <c:v>0.225715375</c:v>
                </c:pt>
                <c:pt idx="17656">
                  <c:v>0.21481814299999999</c:v>
                </c:pt>
                <c:pt idx="17657">
                  <c:v>0.232383122</c:v>
                </c:pt>
                <c:pt idx="17658">
                  <c:v>0.16362369099999999</c:v>
                </c:pt>
                <c:pt idx="17659">
                  <c:v>0.148940196</c:v>
                </c:pt>
                <c:pt idx="17660">
                  <c:v>0.11056964599999999</c:v>
                </c:pt>
                <c:pt idx="17661">
                  <c:v>2.1536942E-2</c:v>
                </c:pt>
                <c:pt idx="17662">
                  <c:v>4.1755647999999999E-2</c:v>
                </c:pt>
                <c:pt idx="17663">
                  <c:v>5.8319872000000002E-2</c:v>
                </c:pt>
                <c:pt idx="17664">
                  <c:v>1.9465120000000001E-3</c:v>
                </c:pt>
                <c:pt idx="17665">
                  <c:v>3.2630229999999999E-3</c:v>
                </c:pt>
                <c:pt idx="17666">
                  <c:v>3.0542439999999998E-3</c:v>
                </c:pt>
                <c:pt idx="17667">
                  <c:v>1.6548910999999999E-2</c:v>
                </c:pt>
                <c:pt idx="17668">
                  <c:v>4.1755647999999999E-2</c:v>
                </c:pt>
                <c:pt idx="17669">
                  <c:v>5.809578E-2</c:v>
                </c:pt>
                <c:pt idx="17670">
                  <c:v>0.10964502600000001</c:v>
                </c:pt>
                <c:pt idx="17671">
                  <c:v>0.16475277599999999</c:v>
                </c:pt>
                <c:pt idx="17672">
                  <c:v>0.10538146399999999</c:v>
                </c:pt>
                <c:pt idx="17673">
                  <c:v>0.15109872199999999</c:v>
                </c:pt>
                <c:pt idx="17674">
                  <c:v>0.108418238</c:v>
                </c:pt>
                <c:pt idx="17675">
                  <c:v>5.4135896000000003E-2</c:v>
                </c:pt>
                <c:pt idx="17676">
                  <c:v>3.2804927999999997E-2</c:v>
                </c:pt>
                <c:pt idx="17677">
                  <c:v>7.7903832000000006E-2</c:v>
                </c:pt>
                <c:pt idx="17678">
                  <c:v>7.2554752E-2</c:v>
                </c:pt>
                <c:pt idx="17679">
                  <c:v>4.2710032000000002E-2</c:v>
                </c:pt>
                <c:pt idx="17680">
                  <c:v>5.4135896000000003E-2</c:v>
                </c:pt>
                <c:pt idx="17681">
                  <c:v>0.16025972999999999</c:v>
                </c:pt>
                <c:pt idx="17682">
                  <c:v>5.1573617000000002E-2</c:v>
                </c:pt>
                <c:pt idx="17683">
                  <c:v>8.3711663000000006E-2</c:v>
                </c:pt>
                <c:pt idx="17684">
                  <c:v>4.0812047999999997E-2</c:v>
                </c:pt>
                <c:pt idx="17685">
                  <c:v>1.2840724E-2</c:v>
                </c:pt>
                <c:pt idx="17686">
                  <c:v>5.7304019999999999E-3</c:v>
                </c:pt>
                <c:pt idx="17687">
                  <c:v>1.632482E-3</c:v>
                </c:pt>
                <c:pt idx="17688">
                  <c:v>7.2554800000000001E-4</c:v>
                </c:pt>
                <c:pt idx="17689">
                  <c:v>1.7030308000000001E-2</c:v>
                </c:pt>
                <c:pt idx="17690">
                  <c:v>2.6723614999999999E-2</c:v>
                </c:pt>
                <c:pt idx="17691">
                  <c:v>9.1525960000000007E-3</c:v>
                </c:pt>
                <c:pt idx="17692">
                  <c:v>8.5603399999999998E-4</c:v>
                </c:pt>
                <c:pt idx="17693">
                  <c:v>3.7684471999999997E-2</c:v>
                </c:pt>
                <c:pt idx="17694" formatCode="0.00E+00">
                  <c:v>9.5099999999999994E-5</c:v>
                </c:pt>
                <c:pt idx="17695">
                  <c:v>1.026852E-3</c:v>
                </c:pt>
                <c:pt idx="17696">
                  <c:v>1.2132E-3</c:v>
                </c:pt>
                <c:pt idx="17697">
                  <c:v>2.9524439999999998E-3</c:v>
                </c:pt>
                <c:pt idx="17698">
                  <c:v>1.708401E-3</c:v>
                </c:pt>
                <c:pt idx="17699">
                  <c:v>7.7386200000000002E-2</c:v>
                </c:pt>
                <c:pt idx="17700">
                  <c:v>9.1525960000000007E-3</c:v>
                </c:pt>
                <c:pt idx="17701">
                  <c:v>9.1525960000000007E-3</c:v>
                </c:pt>
                <c:pt idx="17702">
                  <c:v>1.595169E-3</c:v>
                </c:pt>
                <c:pt idx="17703" formatCode="0.00E+00">
                  <c:v>6.2299999999999996E-5</c:v>
                </c:pt>
                <c:pt idx="17704">
                  <c:v>5.8718879999999996E-3</c:v>
                </c:pt>
                <c:pt idx="17705">
                  <c:v>3.9879200000000003E-4</c:v>
                </c:pt>
                <c:pt idx="17706">
                  <c:v>6.1600359999999998E-3</c:v>
                </c:pt>
                <c:pt idx="17707">
                  <c:v>7.0320522999999996E-2</c:v>
                </c:pt>
                <c:pt idx="17708">
                  <c:v>3.701284E-3</c:v>
                </c:pt>
                <c:pt idx="17709" formatCode="0.00E+00">
                  <c:v>8.6300000000000004E-7</c:v>
                </c:pt>
                <c:pt idx="17710">
                  <c:v>7.00744E-4</c:v>
                </c:pt>
                <c:pt idx="17711">
                  <c:v>1.8515911999999999E-2</c:v>
                </c:pt>
                <c:pt idx="17712">
                  <c:v>1.4858199999999999E-3</c:v>
                </c:pt>
                <c:pt idx="17713">
                  <c:v>1.747008E-3</c:v>
                </c:pt>
                <c:pt idx="17714">
                  <c:v>9.4211179999999992E-3</c:v>
                </c:pt>
                <c:pt idx="17715">
                  <c:v>9.5114880000000002E-3</c:v>
                </c:pt>
                <c:pt idx="17716">
                  <c:v>7.8682219999999994E-3</c:v>
                </c:pt>
                <c:pt idx="17717">
                  <c:v>1.987707E-3</c:v>
                </c:pt>
                <c:pt idx="17718">
                  <c:v>8.2855629999999993E-3</c:v>
                </c:pt>
                <c:pt idx="17719">
                  <c:v>1.312197E-3</c:v>
                </c:pt>
                <c:pt idx="17720">
                  <c:v>1.7641760999999999E-2</c:v>
                </c:pt>
                <c:pt idx="17721">
                  <c:v>1.595169E-3</c:v>
                </c:pt>
                <c:pt idx="17722">
                  <c:v>5.3919999999999999E-4</c:v>
                </c:pt>
                <c:pt idx="17723">
                  <c:v>1.57231E-4</c:v>
                </c:pt>
                <c:pt idx="17724">
                  <c:v>4.9899939999999997E-2</c:v>
                </c:pt>
                <c:pt idx="17725">
                  <c:v>2.0327623999999999E-2</c:v>
                </c:pt>
                <c:pt idx="17726">
                  <c:v>4.7037436000000002E-2</c:v>
                </c:pt>
                <c:pt idx="17727">
                  <c:v>2.5624939999999998E-3</c:v>
                </c:pt>
                <c:pt idx="17728">
                  <c:v>5.5214080000000002E-3</c:v>
                </c:pt>
                <c:pt idx="17729">
                  <c:v>1.5146128E-2</c:v>
                </c:pt>
                <c:pt idx="17730">
                  <c:v>1.4692337E-2</c:v>
                </c:pt>
                <c:pt idx="17731">
                  <c:v>0.105985368</c:v>
                </c:pt>
                <c:pt idx="17732">
                  <c:v>3.2101809999999999E-3</c:v>
                </c:pt>
                <c:pt idx="17733">
                  <c:v>5.9220552000000003E-2</c:v>
                </c:pt>
                <c:pt idx="17734">
                  <c:v>0.117468818</c:v>
                </c:pt>
                <c:pt idx="17735">
                  <c:v>8.5603392E-2</c:v>
                </c:pt>
                <c:pt idx="17736">
                  <c:v>2.9526592000000001E-2</c:v>
                </c:pt>
                <c:pt idx="17737">
                  <c:v>1.8769551999999998E-2</c:v>
                </c:pt>
                <c:pt idx="17738">
                  <c:v>6.8850447999999995E-2</c:v>
                </c:pt>
                <c:pt idx="17739">
                  <c:v>2.2362565000000001E-2</c:v>
                </c:pt>
                <c:pt idx="17740">
                  <c:v>6.3066989999999998E-3</c:v>
                </c:pt>
                <c:pt idx="17741" formatCode="0.00E+00">
                  <c:v>4.2299999999999998E-5</c:v>
                </c:pt>
                <c:pt idx="17742">
                  <c:v>1.8515911999999999E-2</c:v>
                </c:pt>
                <c:pt idx="17743">
                  <c:v>1.026852E-3</c:v>
                </c:pt>
                <c:pt idx="17744">
                  <c:v>4.4064287000000001E-2</c:v>
                </c:pt>
                <c:pt idx="17745">
                  <c:v>1.7889361999999999E-2</c:v>
                </c:pt>
                <c:pt idx="17746">
                  <c:v>1.3805461E-2</c:v>
                </c:pt>
                <c:pt idx="17747">
                  <c:v>1.3803520000000001E-3</c:v>
                </c:pt>
                <c:pt idx="17748">
                  <c:v>4.9899939999999997E-2</c:v>
                </c:pt>
                <c:pt idx="17749">
                  <c:v>2.2001519999999999E-3</c:v>
                </c:pt>
                <c:pt idx="17750">
                  <c:v>1.632482E-3</c:v>
                </c:pt>
                <c:pt idx="17751">
                  <c:v>4.5836529000000001E-2</c:v>
                </c:pt>
                <c:pt idx="17752">
                  <c:v>2.0713910000000001E-3</c:v>
                </c:pt>
                <c:pt idx="17753">
                  <c:v>1.2840724E-2</c:v>
                </c:pt>
                <c:pt idx="17754">
                  <c:v>3.7684471999999997E-2</c:v>
                </c:pt>
                <c:pt idx="17755">
                  <c:v>3.7145487999999997E-2</c:v>
                </c:pt>
                <c:pt idx="17756">
                  <c:v>3.3481299999999999E-2</c:v>
                </c:pt>
                <c:pt idx="17757">
                  <c:v>1.3158421E-2</c:v>
                </c:pt>
                <c:pt idx="17758">
                  <c:v>1.1910927999999999E-2</c:v>
                </c:pt>
                <c:pt idx="17759">
                  <c:v>3.6255800000000002E-4</c:v>
                </c:pt>
                <c:pt idx="17760">
                  <c:v>5.8319899999999996E-4</c:v>
                </c:pt>
                <c:pt idx="17761">
                  <c:v>9.9730400000000007E-4</c:v>
                </c:pt>
                <c:pt idx="17762">
                  <c:v>1.0918799999999999E-2</c:v>
                </c:pt>
                <c:pt idx="17763" formatCode="0.00E+00">
                  <c:v>1.38E-5</c:v>
                </c:pt>
                <c:pt idx="17764">
                  <c:v>6.5243199999999999E-4</c:v>
                </c:pt>
                <c:pt idx="17765">
                  <c:v>3.2804927999999997E-2</c:v>
                </c:pt>
                <c:pt idx="17766">
                  <c:v>2.1536942E-2</c:v>
                </c:pt>
                <c:pt idx="17767">
                  <c:v>5.1784800000000001E-4</c:v>
                </c:pt>
                <c:pt idx="17768">
                  <c:v>1.0062766000000001E-2</c:v>
                </c:pt>
                <c:pt idx="17769" formatCode="0.00E+00">
                  <c:v>1.06E-5</c:v>
                </c:pt>
                <c:pt idx="17770">
                  <c:v>1.632482E-3</c:v>
                </c:pt>
                <c:pt idx="17771">
                  <c:v>2.2223883E-2</c:v>
                </c:pt>
                <c:pt idx="17772">
                  <c:v>2.2223883E-2</c:v>
                </c:pt>
                <c:pt idx="17773">
                  <c:v>4.5044552000000002E-2</c:v>
                </c:pt>
                <c:pt idx="17774">
                  <c:v>7.0813999000000002E-2</c:v>
                </c:pt>
                <c:pt idx="17775">
                  <c:v>0.178604608</c:v>
                </c:pt>
                <c:pt idx="17776">
                  <c:v>7.4570066000000004E-2</c:v>
                </c:pt>
                <c:pt idx="17777">
                  <c:v>6.9583543999999997E-2</c:v>
                </c:pt>
                <c:pt idx="17778">
                  <c:v>0.121967903</c:v>
                </c:pt>
                <c:pt idx="17779">
                  <c:v>8.9450260000000004E-2</c:v>
                </c:pt>
                <c:pt idx="17780">
                  <c:v>3.1144192000000001E-2</c:v>
                </c:pt>
                <c:pt idx="17781">
                  <c:v>3.9879200000000003E-4</c:v>
                </c:pt>
                <c:pt idx="17782">
                  <c:v>1.8654159999999999E-3</c:v>
                </c:pt>
                <c:pt idx="17783">
                  <c:v>3.7684471999999997E-2</c:v>
                </c:pt>
                <c:pt idx="17784">
                  <c:v>2.9524439999999998E-3</c:v>
                </c:pt>
                <c:pt idx="17785">
                  <c:v>1.0629573E-2</c:v>
                </c:pt>
                <c:pt idx="17786">
                  <c:v>5.8009289999999998E-3</c:v>
                </c:pt>
                <c:pt idx="17787">
                  <c:v>8.6147768E-2</c:v>
                </c:pt>
                <c:pt idx="17788">
                  <c:v>3.9324719000000001E-2</c:v>
                </c:pt>
                <c:pt idx="17789">
                  <c:v>4.6836205999999998E-2</c:v>
                </c:pt>
                <c:pt idx="17790">
                  <c:v>0.113993135</c:v>
                </c:pt>
                <c:pt idx="17791">
                  <c:v>9.3098055999999998E-2</c:v>
                </c:pt>
                <c:pt idx="17792">
                  <c:v>0.14396402799999999</c:v>
                </c:pt>
                <c:pt idx="17793">
                  <c:v>2.1673468000000001E-2</c:v>
                </c:pt>
                <c:pt idx="17794">
                  <c:v>0.13631515199999999</c:v>
                </c:pt>
                <c:pt idx="17795">
                  <c:v>4.6836205999999998E-2</c:v>
                </c:pt>
                <c:pt idx="17796">
                  <c:v>1.3158421E-2</c:v>
                </c:pt>
                <c:pt idx="17797" formatCode="0.00E+00">
                  <c:v>7.7600000000000002E-6</c:v>
                </c:pt>
                <c:pt idx="17798">
                  <c:v>8.0254499999999999E-4</c:v>
                </c:pt>
                <c:pt idx="17799">
                  <c:v>2.9049723999999999E-2</c:v>
                </c:pt>
                <c:pt idx="17800">
                  <c:v>4.8528E-3</c:v>
                </c:pt>
                <c:pt idx="17801">
                  <c:v>6.0356106999999999E-2</c:v>
                </c:pt>
                <c:pt idx="17802">
                  <c:v>5.5906410000000004E-3</c:v>
                </c:pt>
                <c:pt idx="17803">
                  <c:v>1.8389740000000002E-2</c:v>
                </c:pt>
                <c:pt idx="17804">
                  <c:v>3.0031279999999999E-3</c:v>
                </c:pt>
                <c:pt idx="17805">
                  <c:v>6.455087E-3</c:v>
                </c:pt>
                <c:pt idx="17806">
                  <c:v>9.3311799999999997E-3</c:v>
                </c:pt>
                <c:pt idx="17807">
                  <c:v>3.8151639999999998E-3</c:v>
                </c:pt>
                <c:pt idx="17808">
                  <c:v>9.3950200000000005E-4</c:v>
                </c:pt>
                <c:pt idx="17809">
                  <c:v>1.3460589999999999E-3</c:v>
                </c:pt>
                <c:pt idx="17810">
                  <c:v>6.7570390000000003E-3</c:v>
                </c:pt>
                <c:pt idx="17811">
                  <c:v>4.1755600000000003E-4</c:v>
                </c:pt>
                <c:pt idx="17812">
                  <c:v>1.2787670000000001E-3</c:v>
                </c:pt>
                <c:pt idx="17813">
                  <c:v>6.6052000000000003E-3</c:v>
                </c:pt>
                <c:pt idx="17814">
                  <c:v>3.6255808E-2</c:v>
                </c:pt>
                <c:pt idx="17815">
                  <c:v>5.3489503000000001E-2</c:v>
                </c:pt>
                <c:pt idx="17816">
                  <c:v>8.4555189999999999E-3</c:v>
                </c:pt>
                <c:pt idx="17817">
                  <c:v>1.9801365000000001E-2</c:v>
                </c:pt>
                <c:pt idx="17818">
                  <c:v>2.8029769999999999E-3</c:v>
                </c:pt>
                <c:pt idx="17819">
                  <c:v>1.4502320000000001E-3</c:v>
                </c:pt>
                <c:pt idx="17820">
                  <c:v>8.1575568000000001E-2</c:v>
                </c:pt>
                <c:pt idx="17821">
                  <c:v>4.2518291999999999E-2</c:v>
                </c:pt>
                <c:pt idx="17822">
                  <c:v>7.0074432000000006E-2</c:v>
                </c:pt>
                <c:pt idx="17823">
                  <c:v>2.9526592000000001E-2</c:v>
                </c:pt>
                <c:pt idx="17824">
                  <c:v>0.11715069</c:v>
                </c:pt>
                <c:pt idx="17825">
                  <c:v>0.11305427999999999</c:v>
                </c:pt>
                <c:pt idx="17826">
                  <c:v>6.8606945000000003E-2</c:v>
                </c:pt>
                <c:pt idx="17827">
                  <c:v>7.5078199999999997E-4</c:v>
                </c:pt>
                <c:pt idx="17828">
                  <c:v>4.0812047999999997E-2</c:v>
                </c:pt>
                <c:pt idx="17829">
                  <c:v>6.8363874000000005E-2</c:v>
                </c:pt>
                <c:pt idx="17830">
                  <c:v>1.3696543E-2</c:v>
                </c:pt>
                <c:pt idx="17831">
                  <c:v>1.2787670000000001E-3</c:v>
                </c:pt>
                <c:pt idx="17832">
                  <c:v>1.747008E-3</c:v>
                </c:pt>
                <c:pt idx="17833">
                  <c:v>5.1817119999999998E-3</c:v>
                </c:pt>
                <c:pt idx="17834">
                  <c:v>1.4150759999999999E-3</c:v>
                </c:pt>
                <c:pt idx="17835">
                  <c:v>1.026852E-3</c:v>
                </c:pt>
                <c:pt idx="17836">
                  <c:v>5.6603060000000004E-3</c:v>
                </c:pt>
                <c:pt idx="17837">
                  <c:v>5.6603060000000004E-3</c:v>
                </c:pt>
                <c:pt idx="17838">
                  <c:v>1.4502320000000001E-3</c:v>
                </c:pt>
                <c:pt idx="17839">
                  <c:v>9.9698080000000001E-3</c:v>
                </c:pt>
                <c:pt idx="17840">
                  <c:v>2.609728E-3</c:v>
                </c:pt>
                <c:pt idx="17841">
                  <c:v>1.446803E-2</c:v>
                </c:pt>
                <c:pt idx="17842">
                  <c:v>1.491837E-2</c:v>
                </c:pt>
                <c:pt idx="17843">
                  <c:v>1.2216978E-2</c:v>
                </c:pt>
                <c:pt idx="17844">
                  <c:v>1.9801365000000001E-2</c:v>
                </c:pt>
                <c:pt idx="17845">
                  <c:v>3.1472887999999997E-2</c:v>
                </c:pt>
                <c:pt idx="17846">
                  <c:v>0.10209083400000001</c:v>
                </c:pt>
                <c:pt idx="17847">
                  <c:v>0.10811262000000001</c:v>
                </c:pt>
                <c:pt idx="17848">
                  <c:v>6.5480663999999994E-2</c:v>
                </c:pt>
                <c:pt idx="17849">
                  <c:v>1.8769551999999998E-2</c:v>
                </c:pt>
                <c:pt idx="17850">
                  <c:v>4.0064931999999998E-2</c:v>
                </c:pt>
                <c:pt idx="17851">
                  <c:v>7.8423189000000004E-2</c:v>
                </c:pt>
                <c:pt idx="17852">
                  <c:v>3.1472887999999997E-2</c:v>
                </c:pt>
                <c:pt idx="17853">
                  <c:v>0.10811262000000001</c:v>
                </c:pt>
                <c:pt idx="17854">
                  <c:v>3.5202427000000001E-2</c:v>
                </c:pt>
                <c:pt idx="17855">
                  <c:v>7.9467079999999995E-2</c:v>
                </c:pt>
                <c:pt idx="17856">
                  <c:v>1.6788747E-2</c:v>
                </c:pt>
                <c:pt idx="17857">
                  <c:v>3.7684471999999997E-2</c:v>
                </c:pt>
                <c:pt idx="17858">
                  <c:v>9.3950207999999993E-2</c:v>
                </c:pt>
                <c:pt idx="17859" formatCode="0.00E+00">
                  <c:v>4.2299999999999998E-5</c:v>
                </c:pt>
                <c:pt idx="17860">
                  <c:v>2.5522708000000002E-2</c:v>
                </c:pt>
                <c:pt idx="17861">
                  <c:v>5.1817119999999998E-3</c:v>
                </c:pt>
                <c:pt idx="17862">
                  <c:v>8.2012319999999993E-3</c:v>
                </c:pt>
                <c:pt idx="17863">
                  <c:v>1.4692337E-2</c:v>
                </c:pt>
                <c:pt idx="17864">
                  <c:v>1.4858199999999999E-3</c:v>
                </c:pt>
                <c:pt idx="17865">
                  <c:v>6.5299279999999999E-3</c:v>
                </c:pt>
                <c:pt idx="17866">
                  <c:v>1.14095E-4</c:v>
                </c:pt>
                <c:pt idx="17867">
                  <c:v>1.056832E-3</c:v>
                </c:pt>
                <c:pt idx="17868">
                  <c:v>1.5032033E-2</c:v>
                </c:pt>
                <c:pt idx="17869">
                  <c:v>2.2223883E-2</c:v>
                </c:pt>
                <c:pt idx="17870">
                  <c:v>2.6723614999999999E-2</c:v>
                </c:pt>
                <c:pt idx="17871">
                  <c:v>6.2892299999999998E-4</c:v>
                </c:pt>
                <c:pt idx="17872" formatCode="0.00E+00">
                  <c:v>3.1099999999999997E-5</c:v>
                </c:pt>
                <c:pt idx="17873">
                  <c:v>2.1568000000000001E-5</c:v>
                </c:pt>
                <c:pt idx="17874">
                  <c:v>8.8342499999999997E-4</c:v>
                </c:pt>
                <c:pt idx="17875">
                  <c:v>1.9932282999999999E-2</c:v>
                </c:pt>
                <c:pt idx="17876">
                  <c:v>5.3919999999999999E-4</c:v>
                </c:pt>
                <c:pt idx="17877">
                  <c:v>1.0344228E-2</c:v>
                </c:pt>
                <c:pt idx="17878">
                  <c:v>2.0327623999999999E-2</c:v>
                </c:pt>
                <c:pt idx="17879">
                  <c:v>4.2326983999999998E-2</c:v>
                </c:pt>
                <c:pt idx="17880">
                  <c:v>4.7441188000000002E-2</c:v>
                </c:pt>
                <c:pt idx="17881">
                  <c:v>4.1755647999999999E-2</c:v>
                </c:pt>
                <c:pt idx="17882">
                  <c:v>2.0327623999999999E-2</c:v>
                </c:pt>
                <c:pt idx="17883">
                  <c:v>5.1573617000000002E-2</c:v>
                </c:pt>
                <c:pt idx="17884">
                  <c:v>4.1074099999999997E-3</c:v>
                </c:pt>
                <c:pt idx="17885">
                  <c:v>1.81387E-4</c:v>
                </c:pt>
                <c:pt idx="17886">
                  <c:v>9.1124800000000003E-4</c:v>
                </c:pt>
                <c:pt idx="17887">
                  <c:v>4.4651152E-2</c:v>
                </c:pt>
                <c:pt idx="17888">
                  <c:v>8.0338639999999999E-3</c:v>
                </c:pt>
                <c:pt idx="17889">
                  <c:v>8.0338639999999999E-3</c:v>
                </c:pt>
                <c:pt idx="17890">
                  <c:v>3.2101809999999999E-3</c:v>
                </c:pt>
                <c:pt idx="17891">
                  <c:v>3.2101809999999999E-3</c:v>
                </c:pt>
                <c:pt idx="17892">
                  <c:v>7.2229080000000001E-3</c:v>
                </c:pt>
                <c:pt idx="17893">
                  <c:v>4.4104399999999998E-3</c:v>
                </c:pt>
                <c:pt idx="17894">
                  <c:v>3.6788321999999998E-2</c:v>
                </c:pt>
                <c:pt idx="17895">
                  <c:v>5.0107640000000002E-2</c:v>
                </c:pt>
                <c:pt idx="17896">
                  <c:v>6.6674451999999995E-2</c:v>
                </c:pt>
                <c:pt idx="17897">
                  <c:v>2.5969813000000001E-2</c:v>
                </c:pt>
                <c:pt idx="17898">
                  <c:v>0.10933768200000001</c:v>
                </c:pt>
                <c:pt idx="17899">
                  <c:v>6.9583543999999997E-2</c:v>
                </c:pt>
                <c:pt idx="17900">
                  <c:v>2.5671312000000002E-2</c:v>
                </c:pt>
                <c:pt idx="17901">
                  <c:v>3.0031279999999999E-3</c:v>
                </c:pt>
                <c:pt idx="17902">
                  <c:v>3.9509124999999999E-2</c:v>
                </c:pt>
                <c:pt idx="17903">
                  <c:v>7.8682219999999994E-3</c:v>
                </c:pt>
                <c:pt idx="17904">
                  <c:v>2.0293329999999999E-3</c:v>
                </c:pt>
                <c:pt idx="17905">
                  <c:v>1.6788747E-2</c:v>
                </c:pt>
                <c:pt idx="17906">
                  <c:v>1.0725551E-2</c:v>
                </c:pt>
                <c:pt idx="17907">
                  <c:v>1.491837E-2</c:v>
                </c:pt>
                <c:pt idx="17908">
                  <c:v>2.1810423999999998E-2</c:v>
                </c:pt>
                <c:pt idx="17909">
                  <c:v>4.5241900000000002E-2</c:v>
                </c:pt>
                <c:pt idx="17910">
                  <c:v>0.14644154400000001</c:v>
                </c:pt>
                <c:pt idx="17911">
                  <c:v>0.11149814800000001</c:v>
                </c:pt>
                <c:pt idx="17912">
                  <c:v>0.231488481</c:v>
                </c:pt>
                <c:pt idx="17913">
                  <c:v>6.6674451999999995E-2</c:v>
                </c:pt>
                <c:pt idx="17914">
                  <c:v>8.0517873000000004E-2</c:v>
                </c:pt>
                <c:pt idx="17915">
                  <c:v>3.3993109000000001E-2</c:v>
                </c:pt>
                <c:pt idx="17916">
                  <c:v>6.8336050000000004E-3</c:v>
                </c:pt>
                <c:pt idx="17917">
                  <c:v>9.1405399999999998E-2</c:v>
                </c:pt>
                <c:pt idx="17918">
                  <c:v>1.7889361999999999E-2</c:v>
                </c:pt>
                <c:pt idx="17919">
                  <c:v>1.6429639999999999E-2</c:v>
                </c:pt>
                <c:pt idx="17920">
                  <c:v>3.9307680000000003E-3</c:v>
                </c:pt>
                <c:pt idx="17921">
                  <c:v>2.2881490000000002E-3</c:v>
                </c:pt>
                <c:pt idx="17922">
                  <c:v>3.7504379999999997E-2</c:v>
                </c:pt>
                <c:pt idx="17923">
                  <c:v>9.9730400000000007E-4</c:v>
                </c:pt>
                <c:pt idx="17924">
                  <c:v>1.4805138000000001E-2</c:v>
                </c:pt>
                <c:pt idx="17925">
                  <c:v>1.4245448000000001E-2</c:v>
                </c:pt>
                <c:pt idx="17926">
                  <c:v>1.0918799999999999E-2</c:v>
                </c:pt>
                <c:pt idx="17927">
                  <c:v>4.9692672E-2</c:v>
                </c:pt>
                <c:pt idx="17928" formatCode="0.00E+00">
                  <c:v>7.7899999999999996E-5</c:v>
                </c:pt>
                <c:pt idx="17929">
                  <c:v>3.4787030000000001E-3</c:v>
                </c:pt>
                <c:pt idx="17930" formatCode="0.00E+00">
                  <c:v>4.2299999999999998E-5</c:v>
                </c:pt>
                <c:pt idx="17931">
                  <c:v>7.00744E-4</c:v>
                </c:pt>
                <c:pt idx="17932">
                  <c:v>4.9830710000000004E-3</c:v>
                </c:pt>
                <c:pt idx="17933">
                  <c:v>3.7864995999999998E-2</c:v>
                </c:pt>
                <c:pt idx="17934">
                  <c:v>1.491837E-2</c:v>
                </c:pt>
                <c:pt idx="17935">
                  <c:v>1.6192392E-2</c:v>
                </c:pt>
                <c:pt idx="17936">
                  <c:v>4.1755647999999999E-2</c:v>
                </c:pt>
                <c:pt idx="17937">
                  <c:v>0.13700187699999999</c:v>
                </c:pt>
                <c:pt idx="17938">
                  <c:v>0.13021227099999999</c:v>
                </c:pt>
                <c:pt idx="17939">
                  <c:v>8.3711663000000006E-2</c:v>
                </c:pt>
                <c:pt idx="17940">
                  <c:v>6.1733007999999999E-2</c:v>
                </c:pt>
                <c:pt idx="17941">
                  <c:v>5.6760289999999998E-2</c:v>
                </c:pt>
                <c:pt idx="17942">
                  <c:v>0.1056832</c:v>
                </c:pt>
                <c:pt idx="17943">
                  <c:v>0.20503080000000001</c:v>
                </c:pt>
                <c:pt idx="17944">
                  <c:v>0.20503080000000001</c:v>
                </c:pt>
                <c:pt idx="17945">
                  <c:v>0.28971884599999997</c:v>
                </c:pt>
                <c:pt idx="17946">
                  <c:v>0.16513</c:v>
                </c:pt>
                <c:pt idx="17947">
                  <c:v>0.159888113</c:v>
                </c:pt>
                <c:pt idx="17948">
                  <c:v>8.9728271999999998E-2</c:v>
                </c:pt>
                <c:pt idx="17949">
                  <c:v>0.15546235999999999</c:v>
                </c:pt>
                <c:pt idx="17950">
                  <c:v>7.5078207999999994E-2</c:v>
                </c:pt>
                <c:pt idx="17951">
                  <c:v>0.11056964599999999</c:v>
                </c:pt>
                <c:pt idx="17952">
                  <c:v>1.3914810999999999E-2</c:v>
                </c:pt>
                <c:pt idx="17953">
                  <c:v>2.3630116E-2</c:v>
                </c:pt>
                <c:pt idx="17954">
                  <c:v>3.9892169999999998E-3</c:v>
                </c:pt>
                <c:pt idx="17955">
                  <c:v>4.7883120000000003E-3</c:v>
                </c:pt>
                <c:pt idx="17956">
                  <c:v>2.1265184999999999E-2</c:v>
                </c:pt>
                <c:pt idx="17957">
                  <c:v>8.6272000000000003E-5</c:v>
                </c:pt>
                <c:pt idx="17958">
                  <c:v>1.63108E-2</c:v>
                </c:pt>
                <c:pt idx="17959">
                  <c:v>1.1211909000000001E-2</c:v>
                </c:pt>
                <c:pt idx="17960">
                  <c:v>8.4555189999999999E-3</c:v>
                </c:pt>
                <c:pt idx="17961">
                  <c:v>4.2273279999999998E-3</c:v>
                </c:pt>
                <c:pt idx="17962">
                  <c:v>4.0624621999999999E-2</c:v>
                </c:pt>
                <c:pt idx="17963">
                  <c:v>4.9692699999999998E-4</c:v>
                </c:pt>
                <c:pt idx="17964">
                  <c:v>2.9021899999999998E-3</c:v>
                </c:pt>
                <c:pt idx="17965">
                  <c:v>6.6052000000000003E-3</c:v>
                </c:pt>
                <c:pt idx="17966">
                  <c:v>4.4104399999999998E-3</c:v>
                </c:pt>
                <c:pt idx="17967">
                  <c:v>8.0254499999999999E-4</c:v>
                </c:pt>
                <c:pt idx="17968">
                  <c:v>2.2085599999999999E-4</c:v>
                </c:pt>
                <c:pt idx="17969">
                  <c:v>1.0438900000000001E-4</c:v>
                </c:pt>
                <c:pt idx="17970">
                  <c:v>3.9892169999999998E-3</c:v>
                </c:pt>
                <c:pt idx="17971">
                  <c:v>3.2804900000000002E-4</c:v>
                </c:pt>
                <c:pt idx="17972">
                  <c:v>7.6229940000000001E-3</c:v>
                </c:pt>
                <c:pt idx="17973">
                  <c:v>6.5243199999999999E-4</c:v>
                </c:pt>
                <c:pt idx="17974">
                  <c:v>4.6606290000000003E-3</c:v>
                </c:pt>
                <c:pt idx="17975">
                  <c:v>8.5411440000000005E-3</c:v>
                </c:pt>
                <c:pt idx="17976">
                  <c:v>8.6272000000000003E-5</c:v>
                </c:pt>
                <c:pt idx="17977">
                  <c:v>1.4579968E-2</c:v>
                </c:pt>
                <c:pt idx="17978">
                  <c:v>1.57231E-4</c:v>
                </c:pt>
                <c:pt idx="17979">
                  <c:v>2.6119711E-2</c:v>
                </c:pt>
                <c:pt idx="17980">
                  <c:v>7.7860480000000003E-3</c:v>
                </c:pt>
                <c:pt idx="17981">
                  <c:v>1.987707E-3</c:v>
                </c:pt>
                <c:pt idx="17982">
                  <c:v>1.149359E-3</c:v>
                </c:pt>
                <c:pt idx="17983">
                  <c:v>1.987707E-3</c:v>
                </c:pt>
                <c:pt idx="17984">
                  <c:v>5.4526059999999996E-3</c:v>
                </c:pt>
                <c:pt idx="17985">
                  <c:v>2.3062447E-2</c:v>
                </c:pt>
                <c:pt idx="17986">
                  <c:v>7.5421139999999999E-3</c:v>
                </c:pt>
                <c:pt idx="17987">
                  <c:v>6.1042616000000001E-2</c:v>
                </c:pt>
                <c:pt idx="17988">
                  <c:v>6.9880319999999999E-3</c:v>
                </c:pt>
                <c:pt idx="17989">
                  <c:v>4.4259476999999998E-2</c:v>
                </c:pt>
                <c:pt idx="17990">
                  <c:v>1.149359E-3</c:v>
                </c:pt>
                <c:pt idx="17991">
                  <c:v>3.5376912000000003E-2</c:v>
                </c:pt>
                <c:pt idx="17992">
                  <c:v>1.7151736000000001E-2</c:v>
                </c:pt>
                <c:pt idx="17993">
                  <c:v>2.9367204000000001E-2</c:v>
                </c:pt>
                <c:pt idx="17994" formatCode="0.00E+00">
                  <c:v>1.06E-5</c:v>
                </c:pt>
                <c:pt idx="17995">
                  <c:v>1.3052091E-2</c:v>
                </c:pt>
                <c:pt idx="17996">
                  <c:v>1.6702259999999999E-3</c:v>
                </c:pt>
                <c:pt idx="17997" formatCode="0.00E+00">
                  <c:v>4.2299999999999998E-5</c:v>
                </c:pt>
                <c:pt idx="17998">
                  <c:v>9.0639520000000001E-3</c:v>
                </c:pt>
                <c:pt idx="17999">
                  <c:v>5.5003792000000003E-2</c:v>
                </c:pt>
                <c:pt idx="18000">
                  <c:v>2.3487551999999998E-2</c:v>
                </c:pt>
                <c:pt idx="18001">
                  <c:v>1.6909311999999999E-2</c:v>
                </c:pt>
                <c:pt idx="18002">
                  <c:v>5.9673480000000001E-2</c:v>
                </c:pt>
                <c:pt idx="18003">
                  <c:v>7.6229940000000001E-3</c:v>
                </c:pt>
                <c:pt idx="18004">
                  <c:v>1.560682E-2</c:v>
                </c:pt>
                <c:pt idx="18005" formatCode="0.00E+00">
                  <c:v>3.45E-6</c:v>
                </c:pt>
                <c:pt idx="18006">
                  <c:v>7.3816480000000002E-3</c:v>
                </c:pt>
                <c:pt idx="18007">
                  <c:v>7.3816480000000002E-3</c:v>
                </c:pt>
                <c:pt idx="18008">
                  <c:v>1.7860459999999999E-3</c:v>
                </c:pt>
                <c:pt idx="18009">
                  <c:v>2.1947812000000001E-2</c:v>
                </c:pt>
                <c:pt idx="18010">
                  <c:v>4.7643711999999998E-2</c:v>
                </c:pt>
                <c:pt idx="18011">
                  <c:v>2.2085632000000001E-2</c:v>
                </c:pt>
                <c:pt idx="18012">
                  <c:v>2.7797054000000002E-2</c:v>
                </c:pt>
                <c:pt idx="18013">
                  <c:v>4.4064287000000001E-2</c:v>
                </c:pt>
                <c:pt idx="18014">
                  <c:v>1.521838E-3</c:v>
                </c:pt>
                <c:pt idx="18015">
                  <c:v>3.5202427000000001E-2</c:v>
                </c:pt>
                <c:pt idx="18016">
                  <c:v>1.4134804000000001E-2</c:v>
                </c:pt>
                <c:pt idx="18017">
                  <c:v>1.24232E-4</c:v>
                </c:pt>
                <c:pt idx="18018">
                  <c:v>4.2710032000000002E-2</c:v>
                </c:pt>
                <c:pt idx="18019">
                  <c:v>4.2710032000000002E-2</c:v>
                </c:pt>
                <c:pt idx="18020">
                  <c:v>1.7518608000000001E-2</c:v>
                </c:pt>
                <c:pt idx="18021">
                  <c:v>1.211453E-2</c:v>
                </c:pt>
                <c:pt idx="18022">
                  <c:v>7.6356112000000004E-2</c:v>
                </c:pt>
                <c:pt idx="18023">
                  <c:v>1.8013808999999999E-2</c:v>
                </c:pt>
                <c:pt idx="18024">
                  <c:v>4.6035602000000002E-2</c:v>
                </c:pt>
                <c:pt idx="18025">
                  <c:v>5.6760289999999998E-2</c:v>
                </c:pt>
                <c:pt idx="18026">
                  <c:v>1.6429639999999999E-2</c:v>
                </c:pt>
                <c:pt idx="18027">
                  <c:v>6.3827475999999994E-2</c:v>
                </c:pt>
                <c:pt idx="18028">
                  <c:v>5.1362897999999997E-2</c:v>
                </c:pt>
                <c:pt idx="18029">
                  <c:v>7.2304779E-2</c:v>
                </c:pt>
                <c:pt idx="18030">
                  <c:v>0.111808512</c:v>
                </c:pt>
                <c:pt idx="18031">
                  <c:v>0.18454119999999999</c:v>
                </c:pt>
                <c:pt idx="18032">
                  <c:v>0.216111576</c:v>
                </c:pt>
                <c:pt idx="18033">
                  <c:v>0.178212286</c:v>
                </c:pt>
                <c:pt idx="18034">
                  <c:v>0.144669732</c:v>
                </c:pt>
                <c:pt idx="18035">
                  <c:v>0.111808512</c:v>
                </c:pt>
                <c:pt idx="18036">
                  <c:v>9.7687727000000002E-2</c:v>
                </c:pt>
                <c:pt idx="18037">
                  <c:v>8.5060740999999995E-2</c:v>
                </c:pt>
                <c:pt idx="18038">
                  <c:v>0.17084012800000001</c:v>
                </c:pt>
                <c:pt idx="18039">
                  <c:v>0.241424428</c:v>
                </c:pt>
                <c:pt idx="18040">
                  <c:v>0.11056964599999999</c:v>
                </c:pt>
                <c:pt idx="18041">
                  <c:v>0.11305427999999999</c:v>
                </c:pt>
                <c:pt idx="18042">
                  <c:v>7.6356112000000004E-2</c:v>
                </c:pt>
                <c:pt idx="18043">
                  <c:v>9.0285588999999999E-2</c:v>
                </c:pt>
                <c:pt idx="18044">
                  <c:v>1.6429639999999999E-2</c:v>
                </c:pt>
                <c:pt idx="18045">
                  <c:v>4.9485834999999999E-2</c:v>
                </c:pt>
                <c:pt idx="18046">
                  <c:v>9.6935219999999996E-3</c:v>
                </c:pt>
                <c:pt idx="18047">
                  <c:v>3.6788321999999998E-2</c:v>
                </c:pt>
                <c:pt idx="18048">
                  <c:v>7.1309200000000003E-2</c:v>
                </c:pt>
                <c:pt idx="18049">
                  <c:v>2.9526592000000001E-2</c:v>
                </c:pt>
                <c:pt idx="18050">
                  <c:v>5.8009289999999998E-3</c:v>
                </c:pt>
                <c:pt idx="18051">
                  <c:v>5.6098400000000005E-4</c:v>
                </c:pt>
                <c:pt idx="18052">
                  <c:v>1.3914810999999999E-2</c:v>
                </c:pt>
                <c:pt idx="18053">
                  <c:v>1.5032033E-2</c:v>
                </c:pt>
                <c:pt idx="18054">
                  <c:v>1.7518608000000001E-2</c:v>
                </c:pt>
                <c:pt idx="18055">
                  <c:v>4.3489720000000004E-3</c:v>
                </c:pt>
                <c:pt idx="18056">
                  <c:v>5.1784800000000001E-4</c:v>
                </c:pt>
                <c:pt idx="18057">
                  <c:v>1.2012513000000001E-2</c:v>
                </c:pt>
                <c:pt idx="18058">
                  <c:v>1.8769551999999998E-2</c:v>
                </c:pt>
                <c:pt idx="18059">
                  <c:v>3.9324719000000001E-2</c:v>
                </c:pt>
                <c:pt idx="18060">
                  <c:v>6.0150999999999998E-3</c:v>
                </c:pt>
                <c:pt idx="18061">
                  <c:v>4.9279429E-2</c:v>
                </c:pt>
                <c:pt idx="18062">
                  <c:v>2.2439349999999999E-3</c:v>
                </c:pt>
                <c:pt idx="18063">
                  <c:v>8.8342528000000003E-2</c:v>
                </c:pt>
                <c:pt idx="18064">
                  <c:v>6.455087E-3</c:v>
                </c:pt>
                <c:pt idx="18065">
                  <c:v>3.6255808E-2</c:v>
                </c:pt>
                <c:pt idx="18066">
                  <c:v>6.6052000000000003E-3</c:v>
                </c:pt>
                <c:pt idx="18067" formatCode="0.00E+00">
                  <c:v>9.5099999999999994E-5</c:v>
                </c:pt>
                <c:pt idx="18068">
                  <c:v>1.2787670000000001E-3</c:v>
                </c:pt>
                <c:pt idx="18069">
                  <c:v>2.2881490000000002E-3</c:v>
                </c:pt>
                <c:pt idx="18070">
                  <c:v>9.0639520000000001E-3</c:v>
                </c:pt>
                <c:pt idx="18071">
                  <c:v>5.9900591000000003E-2</c:v>
                </c:pt>
                <c:pt idx="18072">
                  <c:v>4.9177200000000004E-3</c:v>
                </c:pt>
                <c:pt idx="18073">
                  <c:v>4.9177200000000004E-3</c:v>
                </c:pt>
                <c:pt idx="18074">
                  <c:v>1.7030308000000001E-2</c:v>
                </c:pt>
                <c:pt idx="18075">
                  <c:v>3.5891310000000002E-3</c:v>
                </c:pt>
                <c:pt idx="18076">
                  <c:v>1.2787670000000001E-3</c:v>
                </c:pt>
                <c:pt idx="18077">
                  <c:v>3.6255808E-2</c:v>
                </c:pt>
                <c:pt idx="18078">
                  <c:v>2.8576737000000001E-2</c:v>
                </c:pt>
                <c:pt idx="18079">
                  <c:v>1.94112E-2</c:v>
                </c:pt>
                <c:pt idx="18080">
                  <c:v>2.1568000000000001E-5</c:v>
                </c:pt>
                <c:pt idx="18081">
                  <c:v>1.8389740000000002E-2</c:v>
                </c:pt>
                <c:pt idx="18082">
                  <c:v>3.0542439999999998E-3</c:v>
                </c:pt>
                <c:pt idx="18083">
                  <c:v>2.4932600000000002E-4</c:v>
                </c:pt>
                <c:pt idx="18084">
                  <c:v>1.491837E-2</c:v>
                </c:pt>
                <c:pt idx="18085">
                  <c:v>3.4336472E-2</c:v>
                </c:pt>
                <c:pt idx="18086">
                  <c:v>3.4336472E-2</c:v>
                </c:pt>
                <c:pt idx="18087">
                  <c:v>1.2946192E-2</c:v>
                </c:pt>
                <c:pt idx="18088">
                  <c:v>7.0320522999999996E-2</c:v>
                </c:pt>
                <c:pt idx="18089">
                  <c:v>1.7860459999999999E-3</c:v>
                </c:pt>
                <c:pt idx="18090">
                  <c:v>1.4245448000000001E-2</c:v>
                </c:pt>
                <c:pt idx="18091">
                  <c:v>1.747008E-3</c:v>
                </c:pt>
                <c:pt idx="18092">
                  <c:v>1.3265183E-2</c:v>
                </c:pt>
                <c:pt idx="18093">
                  <c:v>3.6255800000000002E-4</c:v>
                </c:pt>
                <c:pt idx="18094">
                  <c:v>2.5671312000000002E-2</c:v>
                </c:pt>
                <c:pt idx="18095">
                  <c:v>7.6229940000000001E-3</c:v>
                </c:pt>
                <c:pt idx="18096">
                  <c:v>3.4336472E-2</c:v>
                </c:pt>
                <c:pt idx="18097">
                  <c:v>1.708401E-3</c:v>
                </c:pt>
                <c:pt idx="18098">
                  <c:v>1.3696543E-2</c:v>
                </c:pt>
                <c:pt idx="18099">
                  <c:v>2.1400848E-2</c:v>
                </c:pt>
                <c:pt idx="18100">
                  <c:v>3.6079166000000003E-2</c:v>
                </c:pt>
                <c:pt idx="18101">
                  <c:v>4.2326983999999998E-2</c:v>
                </c:pt>
                <c:pt idx="18102">
                  <c:v>1.2840724E-2</c:v>
                </c:pt>
                <c:pt idx="18103">
                  <c:v>2.1265184999999999E-2</c:v>
                </c:pt>
                <c:pt idx="18104">
                  <c:v>3.3700000000000002E-3</c:v>
                </c:pt>
                <c:pt idx="18105">
                  <c:v>5.3920000000000002E-6</c:v>
                </c:pt>
                <c:pt idx="18106">
                  <c:v>1.245768E-3</c:v>
                </c:pt>
                <c:pt idx="18107">
                  <c:v>2.754018E-3</c:v>
                </c:pt>
                <c:pt idx="18108">
                  <c:v>5.3060731E-2</c:v>
                </c:pt>
                <c:pt idx="18109">
                  <c:v>5.7648892E-2</c:v>
                </c:pt>
                <c:pt idx="18110">
                  <c:v>5.0315772000000002E-2</c:v>
                </c:pt>
                <c:pt idx="18111">
                  <c:v>2.5624939999999998E-3</c:v>
                </c:pt>
                <c:pt idx="18112">
                  <c:v>1.4579999999999999E-4</c:v>
                </c:pt>
                <c:pt idx="18113">
                  <c:v>1.5839755000000001E-2</c:v>
                </c:pt>
                <c:pt idx="18114">
                  <c:v>5.5221843999999999E-2</c:v>
                </c:pt>
                <c:pt idx="18115">
                  <c:v>7.8683514999999996E-2</c:v>
                </c:pt>
                <c:pt idx="18116">
                  <c:v>3.1637883999999998E-2</c:v>
                </c:pt>
                <c:pt idx="18117">
                  <c:v>3.4241359999999999E-3</c:v>
                </c:pt>
                <c:pt idx="18118">
                  <c:v>1.8263998E-2</c:v>
                </c:pt>
                <c:pt idx="18119">
                  <c:v>2.9524439999999998E-3</c:v>
                </c:pt>
                <c:pt idx="18120">
                  <c:v>2.9526592000000001E-2</c:v>
                </c:pt>
                <c:pt idx="18121">
                  <c:v>1.0725551E-2</c:v>
                </c:pt>
                <c:pt idx="18122">
                  <c:v>1.1409472E-2</c:v>
                </c:pt>
                <c:pt idx="18123">
                  <c:v>5.0488529999999998E-3</c:v>
                </c:pt>
                <c:pt idx="18124">
                  <c:v>3.2804900000000002E-4</c:v>
                </c:pt>
                <c:pt idx="18125">
                  <c:v>2.0195411999999999E-2</c:v>
                </c:pt>
                <c:pt idx="18126">
                  <c:v>6.6809039999999997E-3</c:v>
                </c:pt>
                <c:pt idx="18127">
                  <c:v>1.8515911999999999E-2</c:v>
                </c:pt>
                <c:pt idx="18128">
                  <c:v>9.2416719999999994E-3</c:v>
                </c:pt>
                <c:pt idx="18129">
                  <c:v>2.1567999999999999E-3</c:v>
                </c:pt>
                <c:pt idx="18130">
                  <c:v>2.9524439999999998E-3</c:v>
                </c:pt>
                <c:pt idx="18131">
                  <c:v>1.0438900000000001E-4</c:v>
                </c:pt>
                <c:pt idx="18132">
                  <c:v>1.9540823999999998E-2</c:v>
                </c:pt>
                <c:pt idx="18133">
                  <c:v>2.4693200000000001E-3</c:v>
                </c:pt>
                <c:pt idx="18134">
                  <c:v>2.0293329999999999E-3</c:v>
                </c:pt>
                <c:pt idx="18135">
                  <c:v>6.1600359999999998E-3</c:v>
                </c:pt>
                <c:pt idx="18136">
                  <c:v>1.5582879999999999E-3</c:v>
                </c:pt>
                <c:pt idx="18137">
                  <c:v>1.5582879999999999E-3</c:v>
                </c:pt>
                <c:pt idx="18138">
                  <c:v>2.9526599999999997E-4</c:v>
                </c:pt>
                <c:pt idx="18139">
                  <c:v>1.632482E-3</c:v>
                </c:pt>
                <c:pt idx="18140">
                  <c:v>1.4502320000000001E-3</c:v>
                </c:pt>
                <c:pt idx="18141">
                  <c:v>3.8046E-4</c:v>
                </c:pt>
                <c:pt idx="18142">
                  <c:v>5.3919999999999999E-4</c:v>
                </c:pt>
                <c:pt idx="18143">
                  <c:v>4.5974350000000004E-3</c:v>
                </c:pt>
                <c:pt idx="18144">
                  <c:v>2.8523680000000001E-3</c:v>
                </c:pt>
                <c:pt idx="18145">
                  <c:v>3.5337010000000002E-3</c:v>
                </c:pt>
                <c:pt idx="18146">
                  <c:v>3.7580080000000002E-3</c:v>
                </c:pt>
                <c:pt idx="18147">
                  <c:v>8.5411440000000005E-3</c:v>
                </c:pt>
                <c:pt idx="18148">
                  <c:v>8.2012319999999993E-3</c:v>
                </c:pt>
                <c:pt idx="18149">
                  <c:v>6.7395901999999994E-2</c:v>
                </c:pt>
                <c:pt idx="18150">
                  <c:v>4.8528E-5</c:v>
                </c:pt>
                <c:pt idx="18151">
                  <c:v>1.3588055999999999E-2</c:v>
                </c:pt>
                <c:pt idx="18152">
                  <c:v>1.3052091E-2</c:v>
                </c:pt>
                <c:pt idx="18153">
                  <c:v>3.8151639999999998E-3</c:v>
                </c:pt>
                <c:pt idx="18154">
                  <c:v>3.2469329999999998E-2</c:v>
                </c:pt>
                <c:pt idx="18155">
                  <c:v>4.36752E-4</c:v>
                </c:pt>
                <c:pt idx="18156" formatCode="0.00E+00">
                  <c:v>1.9400000000000001E-6</c:v>
                </c:pt>
                <c:pt idx="18157">
                  <c:v>7.5421139999999999E-3</c:v>
                </c:pt>
                <c:pt idx="18158">
                  <c:v>3.6449920000000001E-3</c:v>
                </c:pt>
                <c:pt idx="18159">
                  <c:v>5.8319872000000002E-2</c:v>
                </c:pt>
                <c:pt idx="18160">
                  <c:v>4.7037436000000002E-2</c:v>
                </c:pt>
                <c:pt idx="18161">
                  <c:v>0.117787377</c:v>
                </c:pt>
                <c:pt idx="18162">
                  <c:v>6.8606945000000003E-2</c:v>
                </c:pt>
                <c:pt idx="18163">
                  <c:v>0.113993135</c:v>
                </c:pt>
                <c:pt idx="18164">
                  <c:v>7.4063648999999995E-2</c:v>
                </c:pt>
                <c:pt idx="18165">
                  <c:v>0.10268524800000001</c:v>
                </c:pt>
                <c:pt idx="18166">
                  <c:v>6.3827475999999994E-2</c:v>
                </c:pt>
                <c:pt idx="18167">
                  <c:v>7.0567044999999995E-2</c:v>
                </c:pt>
                <c:pt idx="18168">
                  <c:v>0.11149814800000001</c:v>
                </c:pt>
                <c:pt idx="18169">
                  <c:v>2.0063632000000001E-2</c:v>
                </c:pt>
                <c:pt idx="18170">
                  <c:v>4.2879340000000002E-3</c:v>
                </c:pt>
                <c:pt idx="18171">
                  <c:v>4.534672E-3</c:v>
                </c:pt>
                <c:pt idx="18172">
                  <c:v>2.2085599999999999E-4</c:v>
                </c:pt>
                <c:pt idx="18173">
                  <c:v>1.6668612999999999E-2</c:v>
                </c:pt>
                <c:pt idx="18174">
                  <c:v>3.3142251999999997E-2</c:v>
                </c:pt>
                <c:pt idx="18175">
                  <c:v>5.6098400000000005E-4</c:v>
                </c:pt>
                <c:pt idx="18176">
                  <c:v>1.3158421E-2</c:v>
                </c:pt>
                <c:pt idx="18177">
                  <c:v>9.0639520000000001E-3</c:v>
                </c:pt>
                <c:pt idx="18178">
                  <c:v>2.8891630000000001E-2</c:v>
                </c:pt>
                <c:pt idx="18179">
                  <c:v>1.6429639999999999E-2</c:v>
                </c:pt>
                <c:pt idx="18180">
                  <c:v>3.9693962999999999E-2</c:v>
                </c:pt>
                <c:pt idx="18181">
                  <c:v>6.8363874000000005E-2</c:v>
                </c:pt>
                <c:pt idx="18182">
                  <c:v>0.10538146399999999</c:v>
                </c:pt>
                <c:pt idx="18183">
                  <c:v>0.12721324000000001</c:v>
                </c:pt>
                <c:pt idx="18184">
                  <c:v>1.4805138000000001E-2</c:v>
                </c:pt>
                <c:pt idx="18185">
                  <c:v>7.9467079999999995E-2</c:v>
                </c:pt>
                <c:pt idx="18186">
                  <c:v>3.5376912000000003E-2</c:v>
                </c:pt>
                <c:pt idx="18187">
                  <c:v>2.0327623999999999E-2</c:v>
                </c:pt>
                <c:pt idx="18188">
                  <c:v>3.1577710000000002E-3</c:v>
                </c:pt>
                <c:pt idx="18189">
                  <c:v>1.6788747E-2</c:v>
                </c:pt>
                <c:pt idx="18190">
                  <c:v>7.6229940000000001E-3</c:v>
                </c:pt>
                <c:pt idx="18191">
                  <c:v>9.7397636999999995E-2</c:v>
                </c:pt>
                <c:pt idx="18192">
                  <c:v>2.9846661E-2</c:v>
                </c:pt>
                <c:pt idx="18193">
                  <c:v>3.0491976E-2</c:v>
                </c:pt>
                <c:pt idx="18194" formatCode="0.00E+00">
                  <c:v>5.52E-5</c:v>
                </c:pt>
                <c:pt idx="18195">
                  <c:v>3.4508799999999999E-2</c:v>
                </c:pt>
                <c:pt idx="18196">
                  <c:v>3.4508799999999999E-2</c:v>
                </c:pt>
                <c:pt idx="18197">
                  <c:v>5.9673480000000001E-2</c:v>
                </c:pt>
                <c:pt idx="18198">
                  <c:v>4.3869527999999998E-2</c:v>
                </c:pt>
                <c:pt idx="18199">
                  <c:v>3.6966688999999997E-2</c:v>
                </c:pt>
                <c:pt idx="18200">
                  <c:v>8.2373368000000002E-2</c:v>
                </c:pt>
                <c:pt idx="18201">
                  <c:v>2.0460268E-2</c:v>
                </c:pt>
                <c:pt idx="18202">
                  <c:v>4.8662799999999999E-2</c:v>
                </c:pt>
                <c:pt idx="18203">
                  <c:v>5.1784800000000001E-4</c:v>
                </c:pt>
                <c:pt idx="18204">
                  <c:v>5.5214080000000002E-3</c:v>
                </c:pt>
                <c:pt idx="18205">
                  <c:v>9.602289E-3</c:v>
                </c:pt>
                <c:pt idx="18206">
                  <c:v>4.8528E-3</c:v>
                </c:pt>
                <c:pt idx="18207">
                  <c:v>5.7648892E-2</c:v>
                </c:pt>
                <c:pt idx="18208">
                  <c:v>1.4858199999999999E-3</c:v>
                </c:pt>
                <c:pt idx="18209">
                  <c:v>1.5032033E-2</c:v>
                </c:pt>
                <c:pt idx="18210">
                  <c:v>3.0542439999999998E-3</c:v>
                </c:pt>
                <c:pt idx="18211">
                  <c:v>7.00744E-4</c:v>
                </c:pt>
                <c:pt idx="18212">
                  <c:v>1.211453E-2</c:v>
                </c:pt>
                <c:pt idx="18213">
                  <c:v>1.3158421E-2</c:v>
                </c:pt>
                <c:pt idx="18214">
                  <c:v>3.9892169999999998E-3</c:v>
                </c:pt>
                <c:pt idx="18215">
                  <c:v>1.632482E-3</c:v>
                </c:pt>
                <c:pt idx="18216">
                  <c:v>3.1577710000000002E-3</c:v>
                </c:pt>
                <c:pt idx="18217">
                  <c:v>3.1577710000000002E-3</c:v>
                </c:pt>
                <c:pt idx="18218">
                  <c:v>1.1709051999999999E-2</c:v>
                </c:pt>
                <c:pt idx="18219">
                  <c:v>3.9509124999999999E-2</c:v>
                </c:pt>
                <c:pt idx="18220">
                  <c:v>2.3773111999999999E-2</c:v>
                </c:pt>
                <c:pt idx="18221">
                  <c:v>5.5906410000000004E-3</c:v>
                </c:pt>
                <c:pt idx="18222">
                  <c:v>5.2846992000000002E-2</c:v>
                </c:pt>
                <c:pt idx="18223">
                  <c:v>2.609728E-3</c:v>
                </c:pt>
                <c:pt idx="18224">
                  <c:v>1.0725551E-2</c:v>
                </c:pt>
                <c:pt idx="18225" formatCode="0.00E+00">
                  <c:v>6.2299999999999996E-5</c:v>
                </c:pt>
                <c:pt idx="18226">
                  <c:v>4.6606290000000003E-3</c:v>
                </c:pt>
                <c:pt idx="18227">
                  <c:v>4.0812047999999997E-2</c:v>
                </c:pt>
                <c:pt idx="18228">
                  <c:v>3.3311559999999997E-2</c:v>
                </c:pt>
                <c:pt idx="18229">
                  <c:v>9.602289E-3</c:v>
                </c:pt>
                <c:pt idx="18230">
                  <c:v>7.0567044999999995E-2</c:v>
                </c:pt>
                <c:pt idx="18231">
                  <c:v>5.4352222999999998E-2</c:v>
                </c:pt>
                <c:pt idx="18232">
                  <c:v>4.0624621999999999E-2</c:v>
                </c:pt>
                <c:pt idx="18233">
                  <c:v>1.4692337E-2</c:v>
                </c:pt>
                <c:pt idx="18234">
                  <c:v>1.5956868999999999E-2</c:v>
                </c:pt>
                <c:pt idx="18235">
                  <c:v>1.1910927999999999E-2</c:v>
                </c:pt>
                <c:pt idx="18236">
                  <c:v>1.8654159999999999E-3</c:v>
                </c:pt>
                <c:pt idx="18237">
                  <c:v>1.5146128E-2</c:v>
                </c:pt>
                <c:pt idx="18238">
                  <c:v>1.7860459999999999E-3</c:v>
                </c:pt>
                <c:pt idx="18239">
                  <c:v>1.2319857E-2</c:v>
                </c:pt>
                <c:pt idx="18240">
                  <c:v>6.7637199999999995E-4</c:v>
                </c:pt>
                <c:pt idx="18241">
                  <c:v>1.0629573E-2</c:v>
                </c:pt>
                <c:pt idx="18242">
                  <c:v>7.5843655999999995E-2</c:v>
                </c:pt>
                <c:pt idx="18243">
                  <c:v>1.5491E-2</c:v>
                </c:pt>
                <c:pt idx="18244">
                  <c:v>6.5480663999999994E-2</c:v>
                </c:pt>
                <c:pt idx="18245">
                  <c:v>4.3869527999999998E-2</c:v>
                </c:pt>
                <c:pt idx="18246">
                  <c:v>6.0128133E-2</c:v>
                </c:pt>
                <c:pt idx="18247">
                  <c:v>6.4297658999999993E-2</c:v>
                </c:pt>
                <c:pt idx="18248">
                  <c:v>3.701284E-3</c:v>
                </c:pt>
                <c:pt idx="18249">
                  <c:v>6.9106030000000004E-3</c:v>
                </c:pt>
                <c:pt idx="18250">
                  <c:v>5.1150670000000001E-3</c:v>
                </c:pt>
                <c:pt idx="18251">
                  <c:v>1.595169E-3</c:v>
                </c:pt>
                <c:pt idx="18252">
                  <c:v>1.0872430000000001E-3</c:v>
                </c:pt>
                <c:pt idx="18253">
                  <c:v>1.4858199999999999E-3</c:v>
                </c:pt>
                <c:pt idx="18254">
                  <c:v>1.0438912E-2</c:v>
                </c:pt>
                <c:pt idx="18255">
                  <c:v>8.2907399999999996E-4</c:v>
                </c:pt>
                <c:pt idx="18256">
                  <c:v>1.8138688E-2</c:v>
                </c:pt>
                <c:pt idx="18257">
                  <c:v>1.1709051999999999E-2</c:v>
                </c:pt>
                <c:pt idx="18258" formatCode="0.00E+00">
                  <c:v>7.7600000000000002E-6</c:v>
                </c:pt>
                <c:pt idx="18259">
                  <c:v>3.9509124999999999E-2</c:v>
                </c:pt>
                <c:pt idx="18260">
                  <c:v>4.1671529999999998E-3</c:v>
                </c:pt>
                <c:pt idx="18261">
                  <c:v>4.0812047999999997E-2</c:v>
                </c:pt>
                <c:pt idx="18262">
                  <c:v>2.7952100000000002E-4</c:v>
                </c:pt>
                <c:pt idx="18263">
                  <c:v>9.1124800000000006E-2</c:v>
                </c:pt>
                <c:pt idx="18264">
                  <c:v>3.1969167999999999E-2</c:v>
                </c:pt>
                <c:pt idx="18265">
                  <c:v>7.1557447999999996E-2</c:v>
                </c:pt>
                <c:pt idx="18266">
                  <c:v>8.8879570000000001E-3</c:v>
                </c:pt>
                <c:pt idx="18267">
                  <c:v>3.1144192000000001E-2</c:v>
                </c:pt>
                <c:pt idx="18268" formatCode="0.00E+00">
                  <c:v>4.2299999999999998E-5</c:v>
                </c:pt>
                <c:pt idx="18269">
                  <c:v>2.4932600000000002E-4</c:v>
                </c:pt>
                <c:pt idx="18270">
                  <c:v>4.4064287000000001E-2</c:v>
                </c:pt>
                <c:pt idx="18271">
                  <c:v>6.1272316E-2</c:v>
                </c:pt>
                <c:pt idx="18272">
                  <c:v>6.1272316E-2</c:v>
                </c:pt>
                <c:pt idx="18273">
                  <c:v>1.9153247000000002E-2</c:v>
                </c:pt>
                <c:pt idx="18274">
                  <c:v>9.4520465999999997E-2</c:v>
                </c:pt>
                <c:pt idx="18275">
                  <c:v>4.0064931999999998E-2</c:v>
                </c:pt>
                <c:pt idx="18276">
                  <c:v>2.9367204000000001E-2</c:v>
                </c:pt>
                <c:pt idx="18277">
                  <c:v>2.7797054000000002E-2</c:v>
                </c:pt>
                <c:pt idx="18278">
                  <c:v>2.0593342000000001E-2</c:v>
                </c:pt>
                <c:pt idx="18279">
                  <c:v>3.5202427000000001E-2</c:v>
                </c:pt>
                <c:pt idx="18280">
                  <c:v>4.2136107999999999E-2</c:v>
                </c:pt>
                <c:pt idx="18281">
                  <c:v>4.5439677999999997E-2</c:v>
                </c:pt>
                <c:pt idx="18282">
                  <c:v>4.5439677999999997E-2</c:v>
                </c:pt>
                <c:pt idx="18283">
                  <c:v>7.5421139999999999E-3</c:v>
                </c:pt>
                <c:pt idx="18284">
                  <c:v>1.2216978E-2</c:v>
                </c:pt>
                <c:pt idx="18285">
                  <c:v>1.7860459999999999E-3</c:v>
                </c:pt>
                <c:pt idx="18286">
                  <c:v>1.0725551E-2</c:v>
                </c:pt>
                <c:pt idx="18287">
                  <c:v>4.5637899999999998E-4</c:v>
                </c:pt>
                <c:pt idx="18288">
                  <c:v>1.312197E-3</c:v>
                </c:pt>
                <c:pt idx="18289">
                  <c:v>3.6449920000000001E-3</c:v>
                </c:pt>
                <c:pt idx="18290">
                  <c:v>6.7637199999999995E-4</c:v>
                </c:pt>
                <c:pt idx="18291">
                  <c:v>7.6870293000000006E-2</c:v>
                </c:pt>
                <c:pt idx="18292">
                  <c:v>3.0980490999999999E-2</c:v>
                </c:pt>
                <c:pt idx="18293">
                  <c:v>5.4786171000000002E-2</c:v>
                </c:pt>
                <c:pt idx="18294">
                  <c:v>0.12987731999999999</c:v>
                </c:pt>
                <c:pt idx="18295">
                  <c:v>6.3359020000000002E-2</c:v>
                </c:pt>
                <c:pt idx="18296">
                  <c:v>0.11525098</c:v>
                </c:pt>
                <c:pt idx="18297">
                  <c:v>7.2805155999999996E-2</c:v>
                </c:pt>
                <c:pt idx="18298">
                  <c:v>0.12655153399999999</c:v>
                </c:pt>
                <c:pt idx="18299">
                  <c:v>0.116198894</c:v>
                </c:pt>
                <c:pt idx="18300">
                  <c:v>3.7324718E-2</c:v>
                </c:pt>
                <c:pt idx="18301">
                  <c:v>4.8253870999999997E-2</c:v>
                </c:pt>
                <c:pt idx="18302">
                  <c:v>4.6435041000000003E-2</c:v>
                </c:pt>
                <c:pt idx="18303">
                  <c:v>0.12035138099999999</c:v>
                </c:pt>
                <c:pt idx="18304">
                  <c:v>7.8423189000000004E-2</c:v>
                </c:pt>
                <c:pt idx="18305">
                  <c:v>6.4297658999999993E-2</c:v>
                </c:pt>
                <c:pt idx="18306">
                  <c:v>3.701284E-3</c:v>
                </c:pt>
                <c:pt idx="18307">
                  <c:v>1.9540823999999998E-2</c:v>
                </c:pt>
                <c:pt idx="18308">
                  <c:v>5.4526059999999996E-3</c:v>
                </c:pt>
                <c:pt idx="18309">
                  <c:v>6.4533397000000006E-2</c:v>
                </c:pt>
                <c:pt idx="18310">
                  <c:v>1.6909299999999999E-4</c:v>
                </c:pt>
                <c:pt idx="18311">
                  <c:v>2.0713910000000001E-3</c:v>
                </c:pt>
                <c:pt idx="18312">
                  <c:v>6.6809039999999997E-3</c:v>
                </c:pt>
                <c:pt idx="18313">
                  <c:v>6.6809039999999997E-3</c:v>
                </c:pt>
                <c:pt idx="18314">
                  <c:v>7.7386200000000002E-2</c:v>
                </c:pt>
                <c:pt idx="18315">
                  <c:v>1.5146128E-2</c:v>
                </c:pt>
                <c:pt idx="18316">
                  <c:v>9.3381675999999997E-2</c:v>
                </c:pt>
                <c:pt idx="18317">
                  <c:v>9.1124800000000006E-2</c:v>
                </c:pt>
                <c:pt idx="18318">
                  <c:v>2.9049723999999999E-2</c:v>
                </c:pt>
                <c:pt idx="18319">
                  <c:v>4.5637888000000001E-2</c:v>
                </c:pt>
                <c:pt idx="18320">
                  <c:v>6.0356106999999999E-2</c:v>
                </c:pt>
                <c:pt idx="18321">
                  <c:v>3.8227338999999999E-2</c:v>
                </c:pt>
                <c:pt idx="18322">
                  <c:v>8.8342499999999997E-4</c:v>
                </c:pt>
                <c:pt idx="18323">
                  <c:v>2.9049723999999999E-2</c:v>
                </c:pt>
                <c:pt idx="18324">
                  <c:v>5.809578E-2</c:v>
                </c:pt>
                <c:pt idx="18325">
                  <c:v>0.109952801</c:v>
                </c:pt>
                <c:pt idx="18326">
                  <c:v>9.0006715000000001E-2</c:v>
                </c:pt>
                <c:pt idx="18327">
                  <c:v>1.0629573E-2</c:v>
                </c:pt>
                <c:pt idx="18328">
                  <c:v>9.1686430999999999E-2</c:v>
                </c:pt>
                <c:pt idx="18329">
                  <c:v>5.2846992000000002E-2</c:v>
                </c:pt>
                <c:pt idx="18330">
                  <c:v>7.8944271999999996E-2</c:v>
                </c:pt>
                <c:pt idx="18331">
                  <c:v>1.0156156E-2</c:v>
                </c:pt>
                <c:pt idx="18332">
                  <c:v>4.0437628000000003E-2</c:v>
                </c:pt>
                <c:pt idx="18333" formatCode="0.00E+00">
                  <c:v>2.6100000000000001E-5</c:v>
                </c:pt>
                <c:pt idx="18334">
                  <c:v>2.0860785E-2</c:v>
                </c:pt>
                <c:pt idx="18335">
                  <c:v>2.0860785E-2</c:v>
                </c:pt>
                <c:pt idx="18336">
                  <c:v>6.1502446000000002E-2</c:v>
                </c:pt>
                <c:pt idx="18337">
                  <c:v>9.3381675999999997E-2</c:v>
                </c:pt>
                <c:pt idx="18338">
                  <c:v>1.2216978E-2</c:v>
                </c:pt>
                <c:pt idx="18339">
                  <c:v>1.446803E-2</c:v>
                </c:pt>
                <c:pt idx="18340">
                  <c:v>2.4932607999999998E-2</c:v>
                </c:pt>
                <c:pt idx="18341">
                  <c:v>2.4693200000000001E-3</c:v>
                </c:pt>
                <c:pt idx="18342">
                  <c:v>2.2641224000000001E-2</c:v>
                </c:pt>
                <c:pt idx="18343">
                  <c:v>8.1310496999999995E-2</c:v>
                </c:pt>
                <c:pt idx="18344">
                  <c:v>4.3675199999999997E-2</c:v>
                </c:pt>
                <c:pt idx="18345">
                  <c:v>2.7952128E-2</c:v>
                </c:pt>
                <c:pt idx="18346">
                  <c:v>8.8342499999999997E-4</c:v>
                </c:pt>
                <c:pt idx="18347">
                  <c:v>1.8263998E-2</c:v>
                </c:pt>
                <c:pt idx="18348">
                  <c:v>2.8029769999999999E-3</c:v>
                </c:pt>
                <c:pt idx="18349">
                  <c:v>6.4062352000000003E-2</c:v>
                </c:pt>
                <c:pt idx="18350">
                  <c:v>3.1803310000000001E-2</c:v>
                </c:pt>
                <c:pt idx="18351">
                  <c:v>7.1557447999999996E-2</c:v>
                </c:pt>
                <c:pt idx="18352">
                  <c:v>1.4150759999999999E-3</c:v>
                </c:pt>
                <c:pt idx="18353">
                  <c:v>1.6192392E-2</c:v>
                </c:pt>
                <c:pt idx="18354">
                  <c:v>4.7643700000000002E-4</c:v>
                </c:pt>
                <c:pt idx="18355">
                  <c:v>5.0315772000000002E-2</c:v>
                </c:pt>
                <c:pt idx="18356">
                  <c:v>8.3703249999999996E-3</c:v>
                </c:pt>
                <c:pt idx="18357">
                  <c:v>1.1016072E-2</c:v>
                </c:pt>
                <c:pt idx="18358">
                  <c:v>3.9307680000000003E-3</c:v>
                </c:pt>
                <c:pt idx="18359">
                  <c:v>3.8046E-4</c:v>
                </c:pt>
                <c:pt idx="18360">
                  <c:v>2.1810423999999998E-2</c:v>
                </c:pt>
                <c:pt idx="18361">
                  <c:v>1.118085E-3</c:v>
                </c:pt>
                <c:pt idx="18362">
                  <c:v>3.9307680000000003E-3</c:v>
                </c:pt>
                <c:pt idx="18363">
                  <c:v>2.4932600000000002E-4</c:v>
                </c:pt>
                <c:pt idx="18364">
                  <c:v>5.3920000000000002E-6</c:v>
                </c:pt>
                <c:pt idx="18365">
                  <c:v>1.3480000000000001E-2</c:v>
                </c:pt>
                <c:pt idx="18366">
                  <c:v>3.4508800000000001E-4</c:v>
                </c:pt>
                <c:pt idx="18367">
                  <c:v>9.4211179999999992E-3</c:v>
                </c:pt>
                <c:pt idx="18368">
                  <c:v>1.6548910999999999E-2</c:v>
                </c:pt>
                <c:pt idx="18369">
                  <c:v>3.2630229999999999E-3</c:v>
                </c:pt>
                <c:pt idx="18370">
                  <c:v>3.701284E-3</c:v>
                </c:pt>
                <c:pt idx="18371">
                  <c:v>1.1810639999999999E-3</c:v>
                </c:pt>
                <c:pt idx="18372">
                  <c:v>1.3803520000000001E-3</c:v>
                </c:pt>
                <c:pt idx="18373">
                  <c:v>7.1441839999999996E-3</c:v>
                </c:pt>
                <c:pt idx="18374">
                  <c:v>3.0542439999999998E-3</c:v>
                </c:pt>
                <c:pt idx="18375">
                  <c:v>8.1173319999999997E-3</c:v>
                </c:pt>
                <c:pt idx="18376">
                  <c:v>2.7952100000000002E-4</c:v>
                </c:pt>
                <c:pt idx="18377">
                  <c:v>4.5044552000000002E-2</c:v>
                </c:pt>
                <c:pt idx="18378">
                  <c:v>1.0156156E-2</c:v>
                </c:pt>
                <c:pt idx="18379">
                  <c:v>1.2423168E-2</c:v>
                </c:pt>
                <c:pt idx="18380">
                  <c:v>2.4640146000000002E-2</c:v>
                </c:pt>
                <c:pt idx="18381">
                  <c:v>3.701284E-3</c:v>
                </c:pt>
                <c:pt idx="18382">
                  <c:v>2.2085632000000001E-2</c:v>
                </c:pt>
                <c:pt idx="18383">
                  <c:v>8.8342499999999997E-4</c:v>
                </c:pt>
                <c:pt idx="18384">
                  <c:v>9.9730400000000007E-4</c:v>
                </c:pt>
                <c:pt idx="18385">
                  <c:v>9.9730400000000007E-4</c:v>
                </c:pt>
                <c:pt idx="18386">
                  <c:v>7.2229080000000001E-3</c:v>
                </c:pt>
                <c:pt idx="18387">
                  <c:v>1.987707E-3</c:v>
                </c:pt>
                <c:pt idx="18388">
                  <c:v>2.4349408999999999E-2</c:v>
                </c:pt>
                <c:pt idx="18389">
                  <c:v>4.1755647999999999E-2</c:v>
                </c:pt>
                <c:pt idx="18390">
                  <c:v>6.0584500000000004E-4</c:v>
                </c:pt>
                <c:pt idx="18391">
                  <c:v>2.2881490000000002E-3</c:v>
                </c:pt>
                <c:pt idx="18392">
                  <c:v>3.0329999999999999E-2</c:v>
                </c:pt>
                <c:pt idx="18393">
                  <c:v>3.4336472E-2</c:v>
                </c:pt>
                <c:pt idx="18394">
                  <c:v>2.7488200000000001E-2</c:v>
                </c:pt>
                <c:pt idx="18395">
                  <c:v>1.9057480000000001E-3</c:v>
                </c:pt>
                <c:pt idx="18396">
                  <c:v>1.312197E-3</c:v>
                </c:pt>
                <c:pt idx="18397">
                  <c:v>3.7324718E-2</c:v>
                </c:pt>
                <c:pt idx="18398">
                  <c:v>2.2781200000000001E-2</c:v>
                </c:pt>
                <c:pt idx="18399">
                  <c:v>5.8009289999999998E-3</c:v>
                </c:pt>
                <c:pt idx="18400">
                  <c:v>1.8642516000000001E-2</c:v>
                </c:pt>
                <c:pt idx="18401">
                  <c:v>4.1755600000000003E-4</c:v>
                </c:pt>
                <c:pt idx="18402">
                  <c:v>6.9106030000000004E-3</c:v>
                </c:pt>
                <c:pt idx="18403">
                  <c:v>1.3805461E-2</c:v>
                </c:pt>
                <c:pt idx="18404">
                  <c:v>3.2630229999999999E-3</c:v>
                </c:pt>
                <c:pt idx="18405">
                  <c:v>4.845812E-2</c:v>
                </c:pt>
                <c:pt idx="18406">
                  <c:v>6.6195642999999998E-2</c:v>
                </c:pt>
                <c:pt idx="18407">
                  <c:v>7.2304779E-2</c:v>
                </c:pt>
                <c:pt idx="18408">
                  <c:v>4.4847636000000003E-2</c:v>
                </c:pt>
                <c:pt idx="18409">
                  <c:v>9.9144645000000003E-2</c:v>
                </c:pt>
                <c:pt idx="18410">
                  <c:v>2.8107633E-2</c:v>
                </c:pt>
                <c:pt idx="18411">
                  <c:v>3.1472887999999997E-2</c:v>
                </c:pt>
                <c:pt idx="18412">
                  <c:v>1.4579999999999999E-4</c:v>
                </c:pt>
                <c:pt idx="18413">
                  <c:v>4.2518291999999999E-2</c:v>
                </c:pt>
                <c:pt idx="18414">
                  <c:v>2.7642412000000002E-2</c:v>
                </c:pt>
                <c:pt idx="18415">
                  <c:v>7.8944271999999996E-2</c:v>
                </c:pt>
                <c:pt idx="18416">
                  <c:v>1.3588055999999999E-2</c:v>
                </c:pt>
                <c:pt idx="18417">
                  <c:v>5.4135896000000003E-2</c:v>
                </c:pt>
                <c:pt idx="18418">
                  <c:v>5.5659243999999997E-2</c:v>
                </c:pt>
                <c:pt idx="18419">
                  <c:v>5.6603060000000004E-3</c:v>
                </c:pt>
                <c:pt idx="18420">
                  <c:v>6.9106030000000004E-3</c:v>
                </c:pt>
                <c:pt idx="18421">
                  <c:v>1.1810639999999999E-3</c:v>
                </c:pt>
                <c:pt idx="18422">
                  <c:v>9.5114880000000002E-3</c:v>
                </c:pt>
                <c:pt idx="18423">
                  <c:v>2.754018E-3</c:v>
                </c:pt>
                <c:pt idx="18424">
                  <c:v>2.3630116E-2</c:v>
                </c:pt>
                <c:pt idx="18425">
                  <c:v>2.609728E-3</c:v>
                </c:pt>
                <c:pt idx="18426">
                  <c:v>6.2892299999999998E-4</c:v>
                </c:pt>
                <c:pt idx="18427">
                  <c:v>2.3327949999999999E-3</c:v>
                </c:pt>
                <c:pt idx="18428">
                  <c:v>5.1784800000000001E-4</c:v>
                </c:pt>
                <c:pt idx="18429">
                  <c:v>6.7637199999999995E-4</c:v>
                </c:pt>
                <c:pt idx="18430">
                  <c:v>1.9153247000000002E-2</c:v>
                </c:pt>
                <c:pt idx="18431">
                  <c:v>3.9307680000000003E-3</c:v>
                </c:pt>
                <c:pt idx="18432">
                  <c:v>3.4241359999999999E-3</c:v>
                </c:pt>
                <c:pt idx="18433">
                  <c:v>3.9307680000000003E-3</c:v>
                </c:pt>
                <c:pt idx="18434">
                  <c:v>2.3778720000000001E-3</c:v>
                </c:pt>
                <c:pt idx="18435">
                  <c:v>1.7395885999999999E-2</c:v>
                </c:pt>
                <c:pt idx="18436">
                  <c:v>1.0156156E-2</c:v>
                </c:pt>
                <c:pt idx="18437">
                  <c:v>5.2487879999999999E-3</c:v>
                </c:pt>
                <c:pt idx="18438">
                  <c:v>3.3311559999999997E-2</c:v>
                </c:pt>
                <c:pt idx="18439">
                  <c:v>2.1947812000000001E-2</c:v>
                </c:pt>
                <c:pt idx="18440">
                  <c:v>4.4259476999999998E-2</c:v>
                </c:pt>
                <c:pt idx="18441">
                  <c:v>5.4568981000000003E-2</c:v>
                </c:pt>
                <c:pt idx="18442">
                  <c:v>1.5375612E-2</c:v>
                </c:pt>
                <c:pt idx="18443">
                  <c:v>0.103281388</c:v>
                </c:pt>
                <c:pt idx="18444">
                  <c:v>9.1967892999999995E-2</c:v>
                </c:pt>
                <c:pt idx="18445">
                  <c:v>4.7846667000000002E-2</c:v>
                </c:pt>
                <c:pt idx="18446">
                  <c:v>1.7395885999999999E-2</c:v>
                </c:pt>
                <c:pt idx="18447">
                  <c:v>7.6229940000000001E-3</c:v>
                </c:pt>
                <c:pt idx="18448">
                  <c:v>2.2641224000000001E-2</c:v>
                </c:pt>
                <c:pt idx="18449">
                  <c:v>8.6272000000000003E-5</c:v>
                </c:pt>
                <c:pt idx="18450">
                  <c:v>5.6603060000000004E-3</c:v>
                </c:pt>
                <c:pt idx="18451">
                  <c:v>3.0031279999999999E-3</c:v>
                </c:pt>
                <c:pt idx="18452">
                  <c:v>3.4241359999999999E-3</c:v>
                </c:pt>
                <c:pt idx="18453">
                  <c:v>1.747008E-3</c:v>
                </c:pt>
                <c:pt idx="18454">
                  <c:v>7.1441839999999996E-3</c:v>
                </c:pt>
                <c:pt idx="18455">
                  <c:v>1.0438900000000001E-4</c:v>
                </c:pt>
                <c:pt idx="18456">
                  <c:v>1.1608759999999999E-2</c:v>
                </c:pt>
                <c:pt idx="18457">
                  <c:v>9.1124800000000003E-4</c:v>
                </c:pt>
                <c:pt idx="18458">
                  <c:v>2.0995153999999999E-2</c:v>
                </c:pt>
                <c:pt idx="18459">
                  <c:v>2.0995153999999999E-2</c:v>
                </c:pt>
                <c:pt idx="18460">
                  <c:v>6.2331519999999996E-3</c:v>
                </c:pt>
                <c:pt idx="18461">
                  <c:v>1.6548910999999999E-2</c:v>
                </c:pt>
                <c:pt idx="18462">
                  <c:v>1.026852E-3</c:v>
                </c:pt>
                <c:pt idx="18463">
                  <c:v>1.2787670000000001E-3</c:v>
                </c:pt>
                <c:pt idx="18464">
                  <c:v>1.3460589999999999E-3</c:v>
                </c:pt>
                <c:pt idx="18465" formatCode="0.00E+00">
                  <c:v>5.52E-5</c:v>
                </c:pt>
                <c:pt idx="18466">
                  <c:v>0</c:v>
                </c:pt>
                <c:pt idx="18467">
                  <c:v>1.4858199999999999E-3</c:v>
                </c:pt>
                <c:pt idx="18468">
                  <c:v>1.211453E-2</c:v>
                </c:pt>
                <c:pt idx="18469">
                  <c:v>4.7242550000000001E-3</c:v>
                </c:pt>
                <c:pt idx="18470" formatCode="0.00E+00">
                  <c:v>2.6100000000000001E-5</c:v>
                </c:pt>
                <c:pt idx="18471">
                  <c:v>9.1124800000000003E-4</c:v>
                </c:pt>
                <c:pt idx="18472">
                  <c:v>4.8528E-5</c:v>
                </c:pt>
                <c:pt idx="18473">
                  <c:v>3.6449920000000001E-3</c:v>
                </c:pt>
                <c:pt idx="18474">
                  <c:v>1.5375612E-2</c:v>
                </c:pt>
                <c:pt idx="18475">
                  <c:v>3.6255800000000002E-4</c:v>
                </c:pt>
                <c:pt idx="18476">
                  <c:v>7.7043049999999998E-3</c:v>
                </c:pt>
                <c:pt idx="18477" formatCode="0.00E+00">
                  <c:v>8.6300000000000004E-7</c:v>
                </c:pt>
                <c:pt idx="18478">
                  <c:v>8.8006070000000002E-3</c:v>
                </c:pt>
                <c:pt idx="18479">
                  <c:v>3.2135456999999999E-2</c:v>
                </c:pt>
                <c:pt idx="18480">
                  <c:v>2.2439349999999999E-3</c:v>
                </c:pt>
                <c:pt idx="18481">
                  <c:v>2.7054900000000001E-3</c:v>
                </c:pt>
                <c:pt idx="18482">
                  <c:v>4.9830710000000004E-3</c:v>
                </c:pt>
                <c:pt idx="18483">
                  <c:v>6.7154987999999999E-2</c:v>
                </c:pt>
                <c:pt idx="18484">
                  <c:v>2.1129953999999999E-2</c:v>
                </c:pt>
                <c:pt idx="18485">
                  <c:v>8.8066672999999998E-2</c:v>
                </c:pt>
                <c:pt idx="18486">
                  <c:v>2.8419937999999999E-2</c:v>
                </c:pt>
                <c:pt idx="18487">
                  <c:v>0.100023972</c:v>
                </c:pt>
                <c:pt idx="18488">
                  <c:v>2.7181072000000001E-2</c:v>
                </c:pt>
                <c:pt idx="18489">
                  <c:v>3.3481299999999999E-2</c:v>
                </c:pt>
                <c:pt idx="18490">
                  <c:v>6.5956885000000007E-2</c:v>
                </c:pt>
                <c:pt idx="18491">
                  <c:v>3.1144192000000001E-2</c:v>
                </c:pt>
                <c:pt idx="18492">
                  <c:v>0.101498145</c:v>
                </c:pt>
                <c:pt idx="18493">
                  <c:v>3.2973374E-2</c:v>
                </c:pt>
                <c:pt idx="18494">
                  <c:v>3.9140743999999998E-2</c:v>
                </c:pt>
                <c:pt idx="18495">
                  <c:v>2.6270040000000001E-2</c:v>
                </c:pt>
                <c:pt idx="18496">
                  <c:v>3.0007342999999999E-2</c:v>
                </c:pt>
                <c:pt idx="18497">
                  <c:v>3.8409156999999999E-2</c:v>
                </c:pt>
                <c:pt idx="18498">
                  <c:v>6.8336050000000004E-3</c:v>
                </c:pt>
                <c:pt idx="18499">
                  <c:v>6.6809039999999997E-3</c:v>
                </c:pt>
                <c:pt idx="18500">
                  <c:v>1.9057480000000001E-3</c:v>
                </c:pt>
                <c:pt idx="18501">
                  <c:v>9.4211179999999992E-3</c:v>
                </c:pt>
                <c:pt idx="18502">
                  <c:v>1.4579999999999999E-4</c:v>
                </c:pt>
                <c:pt idx="18503">
                  <c:v>2.9524439999999998E-3</c:v>
                </c:pt>
                <c:pt idx="18504">
                  <c:v>1.0438900000000001E-4</c:v>
                </c:pt>
                <c:pt idx="18505">
                  <c:v>1.8654159999999999E-3</c:v>
                </c:pt>
                <c:pt idx="18506">
                  <c:v>6.3066989999999998E-3</c:v>
                </c:pt>
                <c:pt idx="18507">
                  <c:v>2.0995153999999999E-2</c:v>
                </c:pt>
                <c:pt idx="18508">
                  <c:v>6.7570390000000003E-3</c:v>
                </c:pt>
                <c:pt idx="18509">
                  <c:v>7.00744E-4</c:v>
                </c:pt>
                <c:pt idx="18510">
                  <c:v>1.6429639999999999E-2</c:v>
                </c:pt>
                <c:pt idx="18511">
                  <c:v>7.76448E-2</c:v>
                </c:pt>
                <c:pt idx="18512">
                  <c:v>9.6935219999999996E-3</c:v>
                </c:pt>
                <c:pt idx="18513" formatCode="0.00E+00">
                  <c:v>9.5099999999999994E-5</c:v>
                </c:pt>
                <c:pt idx="18514">
                  <c:v>3.3142251999999997E-2</c:v>
                </c:pt>
                <c:pt idx="18515">
                  <c:v>8.3703249999999996E-3</c:v>
                </c:pt>
                <c:pt idx="18516">
                  <c:v>8.3703249999999996E-3</c:v>
                </c:pt>
                <c:pt idx="18517">
                  <c:v>8.8879570000000001E-3</c:v>
                </c:pt>
                <c:pt idx="18518">
                  <c:v>3.9879200000000003E-4</c:v>
                </c:pt>
                <c:pt idx="18519">
                  <c:v>5.5214080000000002E-3</c:v>
                </c:pt>
                <c:pt idx="18520">
                  <c:v>2.5522708000000002E-2</c:v>
                </c:pt>
                <c:pt idx="18521">
                  <c:v>4.2326983999999998E-2</c:v>
                </c:pt>
                <c:pt idx="18522">
                  <c:v>5.5440327999999997E-2</c:v>
                </c:pt>
                <c:pt idx="18523">
                  <c:v>2.6270040000000001E-2</c:v>
                </c:pt>
                <c:pt idx="18524">
                  <c:v>1.2319857E-2</c:v>
                </c:pt>
                <c:pt idx="18525">
                  <c:v>3.0168456E-2</c:v>
                </c:pt>
                <c:pt idx="18526">
                  <c:v>7.7043049999999998E-3</c:v>
                </c:pt>
                <c:pt idx="18527">
                  <c:v>5.2487879999999999E-3</c:v>
                </c:pt>
                <c:pt idx="18528">
                  <c:v>2.2085599999999999E-4</c:v>
                </c:pt>
                <c:pt idx="18529">
                  <c:v>4.7883120000000003E-3</c:v>
                </c:pt>
                <c:pt idx="18530">
                  <c:v>7.3816480000000002E-3</c:v>
                </c:pt>
                <c:pt idx="18531">
                  <c:v>1.1608759999999999E-2</c:v>
                </c:pt>
                <c:pt idx="18532">
                  <c:v>2.1568000000000001E-5</c:v>
                </c:pt>
                <c:pt idx="18533">
                  <c:v>2.9686410999999999E-2</c:v>
                </c:pt>
                <c:pt idx="18534">
                  <c:v>1.0438912E-2</c:v>
                </c:pt>
                <c:pt idx="18535">
                  <c:v>4.7846667000000002E-2</c:v>
                </c:pt>
                <c:pt idx="18536">
                  <c:v>4.36752E-4</c:v>
                </c:pt>
                <c:pt idx="18537">
                  <c:v>2.6420799999999999E-4</c:v>
                </c:pt>
                <c:pt idx="18538">
                  <c:v>4.9830710000000004E-3</c:v>
                </c:pt>
                <c:pt idx="18539">
                  <c:v>9.8772809999999999E-3</c:v>
                </c:pt>
                <c:pt idx="18540">
                  <c:v>5.6760289999999998E-2</c:v>
                </c:pt>
                <c:pt idx="18541">
                  <c:v>9.6529956E-2</c:v>
                </c:pt>
                <c:pt idx="18542">
                  <c:v>3.1144192000000001E-2</c:v>
                </c:pt>
                <c:pt idx="18543">
                  <c:v>3.2973374E-2</c:v>
                </c:pt>
                <c:pt idx="18544">
                  <c:v>4.2879340000000002E-3</c:v>
                </c:pt>
                <c:pt idx="18545">
                  <c:v>4.6035602000000002E-2</c:v>
                </c:pt>
                <c:pt idx="18546">
                  <c:v>3.6966688999999997E-2</c:v>
                </c:pt>
                <c:pt idx="18547">
                  <c:v>1.8515911999999999E-2</c:v>
                </c:pt>
                <c:pt idx="18548">
                  <c:v>9.1124800000000003E-4</c:v>
                </c:pt>
                <c:pt idx="18549">
                  <c:v>1.0534027E-2</c:v>
                </c:pt>
                <c:pt idx="18550">
                  <c:v>3.4508800000000001E-4</c:v>
                </c:pt>
                <c:pt idx="18551">
                  <c:v>5.7203728000000002E-2</c:v>
                </c:pt>
                <c:pt idx="18552">
                  <c:v>1.5146128E-2</c:v>
                </c:pt>
                <c:pt idx="18553">
                  <c:v>3.8409156999999999E-2</c:v>
                </c:pt>
                <c:pt idx="18554">
                  <c:v>4.048098E-3</c:v>
                </c:pt>
                <c:pt idx="18555">
                  <c:v>1.1113774999999999E-2</c:v>
                </c:pt>
                <c:pt idx="18556">
                  <c:v>2.4786161000000001E-2</c:v>
                </c:pt>
                <c:pt idx="18557">
                  <c:v>5.8718879999999996E-3</c:v>
                </c:pt>
                <c:pt idx="18558">
                  <c:v>1.2787670000000001E-3</c:v>
                </c:pt>
                <c:pt idx="18559">
                  <c:v>7.8683514999999996E-2</c:v>
                </c:pt>
                <c:pt idx="18560">
                  <c:v>1.6668612999999999E-2</c:v>
                </c:pt>
                <c:pt idx="18561">
                  <c:v>2.1536942E-2</c:v>
                </c:pt>
                <c:pt idx="18562">
                  <c:v>3.2101809999999999E-3</c:v>
                </c:pt>
                <c:pt idx="18563">
                  <c:v>2.9208247999999999E-2</c:v>
                </c:pt>
                <c:pt idx="18564">
                  <c:v>2.7952100000000002E-4</c:v>
                </c:pt>
                <c:pt idx="18565">
                  <c:v>2.7054900000000001E-3</c:v>
                </c:pt>
                <c:pt idx="18566">
                  <c:v>8.5603399999999998E-4</c:v>
                </c:pt>
                <c:pt idx="18567">
                  <c:v>1.8654159999999999E-3</c:v>
                </c:pt>
                <c:pt idx="18568">
                  <c:v>3.7580080000000002E-3</c:v>
                </c:pt>
                <c:pt idx="18569">
                  <c:v>1.0062766000000001E-2</c:v>
                </c:pt>
                <c:pt idx="18570">
                  <c:v>8.2107003999999997E-2</c:v>
                </c:pt>
                <c:pt idx="18571" formatCode="0.00E+00">
                  <c:v>7.7899999999999996E-5</c:v>
                </c:pt>
                <c:pt idx="18572">
                  <c:v>1.3265183E-2</c:v>
                </c:pt>
                <c:pt idx="18573" formatCode="0.00E+00">
                  <c:v>3.6399999999999997E-5</c:v>
                </c:pt>
                <c:pt idx="18574" formatCode="0.00E+00">
                  <c:v>2.6100000000000001E-5</c:v>
                </c:pt>
                <c:pt idx="18575">
                  <c:v>3.8727499999999999E-3</c:v>
                </c:pt>
                <c:pt idx="18576">
                  <c:v>5.3920000000000002E-6</c:v>
                </c:pt>
                <c:pt idx="18577">
                  <c:v>1.8255159999999999E-3</c:v>
                </c:pt>
                <c:pt idx="18578">
                  <c:v>1.1310475E-2</c:v>
                </c:pt>
                <c:pt idx="18579">
                  <c:v>1.1310475E-2</c:v>
                </c:pt>
                <c:pt idx="18580">
                  <c:v>2.6723614999999999E-2</c:v>
                </c:pt>
                <c:pt idx="18581">
                  <c:v>3.3651472000000002E-2</c:v>
                </c:pt>
                <c:pt idx="18582">
                  <c:v>9.6818751999999994E-2</c:v>
                </c:pt>
                <c:pt idx="18583">
                  <c:v>2.2085632000000001E-2</c:v>
                </c:pt>
                <c:pt idx="18584">
                  <c:v>3.4164575000000003E-2</c:v>
                </c:pt>
                <c:pt idx="18585">
                  <c:v>1.0438912E-2</c:v>
                </c:pt>
                <c:pt idx="18586">
                  <c:v>3.0542439999999998E-3</c:v>
                </c:pt>
                <c:pt idx="18587">
                  <c:v>1.2132E-3</c:v>
                </c:pt>
                <c:pt idx="18588">
                  <c:v>2.7952100000000002E-4</c:v>
                </c:pt>
                <c:pt idx="18589">
                  <c:v>2.1673468000000001E-2</c:v>
                </c:pt>
                <c:pt idx="18590">
                  <c:v>1.9057480000000001E-3</c:v>
                </c:pt>
                <c:pt idx="18591">
                  <c:v>4.9177200000000004E-3</c:v>
                </c:pt>
                <c:pt idx="18592">
                  <c:v>3.6449920000000001E-3</c:v>
                </c:pt>
                <c:pt idx="18593">
                  <c:v>7.7043049999999998E-3</c:v>
                </c:pt>
                <c:pt idx="18594">
                  <c:v>9.6818800000000003E-4</c:v>
                </c:pt>
                <c:pt idx="18595">
                  <c:v>7.6229940000000001E-3</c:v>
                </c:pt>
                <c:pt idx="18596">
                  <c:v>6.3066989999999998E-3</c:v>
                </c:pt>
                <c:pt idx="18597">
                  <c:v>2.6420799999999999E-4</c:v>
                </c:pt>
                <c:pt idx="18598">
                  <c:v>4.048098E-3</c:v>
                </c:pt>
                <c:pt idx="18599">
                  <c:v>7.2229080000000001E-3</c:v>
                </c:pt>
                <c:pt idx="18600">
                  <c:v>1.7518608000000001E-2</c:v>
                </c:pt>
                <c:pt idx="18601">
                  <c:v>2.754018E-3</c:v>
                </c:pt>
                <c:pt idx="18602">
                  <c:v>1.632482E-3</c:v>
                </c:pt>
                <c:pt idx="18603">
                  <c:v>2.6573930000000001E-3</c:v>
                </c:pt>
                <c:pt idx="18604">
                  <c:v>5.8769348999999999E-2</c:v>
                </c:pt>
                <c:pt idx="18605">
                  <c:v>1.5956868999999999E-2</c:v>
                </c:pt>
                <c:pt idx="18606">
                  <c:v>6.7637247999999997E-2</c:v>
                </c:pt>
                <c:pt idx="18607">
                  <c:v>1.6702259999999999E-3</c:v>
                </c:pt>
                <c:pt idx="18608">
                  <c:v>2.5156919999999999E-3</c:v>
                </c:pt>
                <c:pt idx="18609">
                  <c:v>1.9670878999999999E-2</c:v>
                </c:pt>
                <c:pt idx="18610">
                  <c:v>6.0584500000000004E-4</c:v>
                </c:pt>
                <c:pt idx="18611">
                  <c:v>4.9899939999999997E-2</c:v>
                </c:pt>
                <c:pt idx="18612">
                  <c:v>3.0031279999999999E-3</c:v>
                </c:pt>
                <c:pt idx="18613">
                  <c:v>8.6147768E-2</c:v>
                </c:pt>
                <c:pt idx="18614">
                  <c:v>5.0488529999999998E-3</c:v>
                </c:pt>
                <c:pt idx="18615">
                  <c:v>3.6449920000000001E-3</c:v>
                </c:pt>
                <c:pt idx="18616">
                  <c:v>5.3919999999999999E-4</c:v>
                </c:pt>
                <c:pt idx="18617">
                  <c:v>1.0156156E-2</c:v>
                </c:pt>
                <c:pt idx="18618">
                  <c:v>3.3162959999999998E-3</c:v>
                </c:pt>
                <c:pt idx="18619">
                  <c:v>4.9830710000000004E-3</c:v>
                </c:pt>
                <c:pt idx="18620">
                  <c:v>9.5114880000000002E-3</c:v>
                </c:pt>
                <c:pt idx="18621">
                  <c:v>5.2208364E-2</c:v>
                </c:pt>
                <c:pt idx="18622">
                  <c:v>3.8046E-4</c:v>
                </c:pt>
                <c:pt idx="18623">
                  <c:v>4.8528E-3</c:v>
                </c:pt>
                <c:pt idx="18624">
                  <c:v>3.1144199999999999E-4</c:v>
                </c:pt>
                <c:pt idx="18625">
                  <c:v>2.1138799999999998E-3</c:v>
                </c:pt>
                <c:pt idx="18626">
                  <c:v>1.7273595999999999E-2</c:v>
                </c:pt>
                <c:pt idx="18627">
                  <c:v>2.3487599999999999E-4</c:v>
                </c:pt>
                <c:pt idx="18628">
                  <c:v>1.1910927999999999E-2</c:v>
                </c:pt>
                <c:pt idx="18629">
                  <c:v>1.118085E-3</c:v>
                </c:pt>
                <c:pt idx="18630">
                  <c:v>7.00744E-4</c:v>
                </c:pt>
                <c:pt idx="18631">
                  <c:v>3.5891310000000002E-3</c:v>
                </c:pt>
                <c:pt idx="18632">
                  <c:v>5.3162959999999999E-3</c:v>
                </c:pt>
                <c:pt idx="18633">
                  <c:v>7.6612986999999994E-2</c:v>
                </c:pt>
                <c:pt idx="18634">
                  <c:v>2.0293329999999999E-3</c:v>
                </c:pt>
                <c:pt idx="18635">
                  <c:v>7.9508280000000001E-3</c:v>
                </c:pt>
                <c:pt idx="18636">
                  <c:v>1.1608759999999999E-2</c:v>
                </c:pt>
                <c:pt idx="18637">
                  <c:v>8.9757389999999999E-3</c:v>
                </c:pt>
                <c:pt idx="18638">
                  <c:v>6.8336050000000004E-3</c:v>
                </c:pt>
                <c:pt idx="18639">
                  <c:v>5.3920000000000002E-6</c:v>
                </c:pt>
                <c:pt idx="18640">
                  <c:v>2.1567999999999999E-3</c:v>
                </c:pt>
                <c:pt idx="18641">
                  <c:v>2.1567999999999999E-3</c:v>
                </c:pt>
                <c:pt idx="18642">
                  <c:v>2.6420799999999999E-4</c:v>
                </c:pt>
                <c:pt idx="18643">
                  <c:v>4.8528E-5</c:v>
                </c:pt>
                <c:pt idx="18644">
                  <c:v>3.1144199999999999E-4</c:v>
                </c:pt>
                <c:pt idx="18645">
                  <c:v>5.3919999999999999E-4</c:v>
                </c:pt>
                <c:pt idx="18646">
                  <c:v>6.6809039999999997E-3</c:v>
                </c:pt>
                <c:pt idx="18647">
                  <c:v>6.2331519999999996E-3</c:v>
                </c:pt>
                <c:pt idx="18648">
                  <c:v>5.1784800000000001E-4</c:v>
                </c:pt>
                <c:pt idx="18649" formatCode="0.00E+00">
                  <c:v>1.06E-5</c:v>
                </c:pt>
                <c:pt idx="18650">
                  <c:v>4.1671529999999998E-3</c:v>
                </c:pt>
                <c:pt idx="18651">
                  <c:v>6.2892299999999998E-4</c:v>
                </c:pt>
                <c:pt idx="18652">
                  <c:v>5.0488529999999998E-3</c:v>
                </c:pt>
                <c:pt idx="18653">
                  <c:v>3.1144199999999999E-4</c:v>
                </c:pt>
                <c:pt idx="18654">
                  <c:v>6.3066989999999998E-3</c:v>
                </c:pt>
                <c:pt idx="18655">
                  <c:v>6.3066989999999998E-3</c:v>
                </c:pt>
                <c:pt idx="18656" formatCode="0.00E+00">
                  <c:v>7.7899999999999996E-5</c:v>
                </c:pt>
                <c:pt idx="18657">
                  <c:v>2.0293329999999999E-3</c:v>
                </c:pt>
                <c:pt idx="18658">
                  <c:v>4.8528E-5</c:v>
                </c:pt>
                <c:pt idx="18659">
                  <c:v>1.747008E-3</c:v>
                </c:pt>
                <c:pt idx="18660">
                  <c:v>7.00744E-4</c:v>
                </c:pt>
                <c:pt idx="18661">
                  <c:v>2.7952100000000002E-4</c:v>
                </c:pt>
                <c:pt idx="18662">
                  <c:v>4.4455098999999998E-2</c:v>
                </c:pt>
                <c:pt idx="18663">
                  <c:v>2.6270040000000001E-2</c:v>
                </c:pt>
                <c:pt idx="18664">
                  <c:v>1.1608759999999999E-2</c:v>
                </c:pt>
                <c:pt idx="18665">
                  <c:v>2.4640146000000002E-2</c:v>
                </c:pt>
                <c:pt idx="18666">
                  <c:v>1.560682E-2</c:v>
                </c:pt>
                <c:pt idx="18667">
                  <c:v>5.6760289999999998E-2</c:v>
                </c:pt>
                <c:pt idx="18668">
                  <c:v>1.3480000000000001E-2</c:v>
                </c:pt>
                <c:pt idx="18669">
                  <c:v>2.9208247999999999E-2</c:v>
                </c:pt>
                <c:pt idx="18670">
                  <c:v>2.0726800000000001E-4</c:v>
                </c:pt>
                <c:pt idx="18671">
                  <c:v>1.4245448000000001E-2</c:v>
                </c:pt>
                <c:pt idx="18672">
                  <c:v>3.4508800000000001E-4</c:v>
                </c:pt>
                <c:pt idx="18673">
                  <c:v>1.2840724E-2</c:v>
                </c:pt>
                <c:pt idx="18674">
                  <c:v>1.2840724E-2</c:v>
                </c:pt>
                <c:pt idx="18675">
                  <c:v>3.1472887999999997E-2</c:v>
                </c:pt>
                <c:pt idx="18676">
                  <c:v>2.1536942E-2</c:v>
                </c:pt>
                <c:pt idx="18677">
                  <c:v>1.24232E-4</c:v>
                </c:pt>
                <c:pt idx="18678">
                  <c:v>4.3489720000000004E-3</c:v>
                </c:pt>
                <c:pt idx="18679">
                  <c:v>1.3588055999999999E-2</c:v>
                </c:pt>
                <c:pt idx="18680">
                  <c:v>5.1996349999999997E-2</c:v>
                </c:pt>
                <c:pt idx="18681">
                  <c:v>1.0872430000000001E-3</c:v>
                </c:pt>
                <c:pt idx="18682">
                  <c:v>7.8682219999999994E-3</c:v>
                </c:pt>
                <c:pt idx="18683">
                  <c:v>2.6723614999999999E-2</c:v>
                </c:pt>
                <c:pt idx="18684" formatCode="0.00E+00">
                  <c:v>8.6300000000000004E-7</c:v>
                </c:pt>
                <c:pt idx="18685">
                  <c:v>3.0007342999999999E-2</c:v>
                </c:pt>
                <c:pt idx="18686">
                  <c:v>6.7637199999999995E-4</c:v>
                </c:pt>
                <c:pt idx="18687">
                  <c:v>1.4579999999999999E-4</c:v>
                </c:pt>
                <c:pt idx="18688" formatCode="0.00E+00">
                  <c:v>5.52E-5</c:v>
                </c:pt>
                <c:pt idx="18689">
                  <c:v>3.9879200000000003E-4</c:v>
                </c:pt>
                <c:pt idx="18690">
                  <c:v>3.9879200000000003E-4</c:v>
                </c:pt>
                <c:pt idx="18691">
                  <c:v>1.7395885999999999E-2</c:v>
                </c:pt>
                <c:pt idx="18692">
                  <c:v>2.0063632000000001E-2</c:v>
                </c:pt>
                <c:pt idx="18693">
                  <c:v>5.1784800000000001E-4</c:v>
                </c:pt>
                <c:pt idx="18694">
                  <c:v>1.6074415000000002E-2</c:v>
                </c:pt>
                <c:pt idx="18695">
                  <c:v>6.6052000000000003E-3</c:v>
                </c:pt>
                <c:pt idx="18696">
                  <c:v>4.7643700000000002E-4</c:v>
                </c:pt>
                <c:pt idx="18697" formatCode="0.00E+00">
                  <c:v>1.06E-5</c:v>
                </c:pt>
                <c:pt idx="18698" formatCode="0.00E+00">
                  <c:v>7.7600000000000002E-6</c:v>
                </c:pt>
                <c:pt idx="18699">
                  <c:v>2.0726800000000001E-4</c:v>
                </c:pt>
                <c:pt idx="18700">
                  <c:v>6.7637199999999995E-4</c:v>
                </c:pt>
                <c:pt idx="18701">
                  <c:v>1.81387E-4</c:v>
                </c:pt>
                <c:pt idx="18702" formatCode="0.00E+00">
                  <c:v>2.16E-7</c:v>
                </c:pt>
                <c:pt idx="18703">
                  <c:v>4.6606290000000003E-3</c:v>
                </c:pt>
                <c:pt idx="18704">
                  <c:v>3.5891310000000002E-3</c:v>
                </c:pt>
                <c:pt idx="18705">
                  <c:v>5.8009289999999998E-3</c:v>
                </c:pt>
                <c:pt idx="18706">
                  <c:v>8.9757389999999999E-3</c:v>
                </c:pt>
                <c:pt idx="18707">
                  <c:v>1.7151736000000001E-2</c:v>
                </c:pt>
                <c:pt idx="18708">
                  <c:v>5.6603060000000004E-3</c:v>
                </c:pt>
                <c:pt idx="18709">
                  <c:v>1.3158421E-2</c:v>
                </c:pt>
                <c:pt idx="18710">
                  <c:v>3.8045952000000001E-2</c:v>
                </c:pt>
                <c:pt idx="18711">
                  <c:v>1.4134804000000001E-2</c:v>
                </c:pt>
                <c:pt idx="18712">
                  <c:v>1.118085E-3</c:v>
                </c:pt>
                <c:pt idx="18713" formatCode="0.00E+00">
                  <c:v>1.38E-5</c:v>
                </c:pt>
                <c:pt idx="18714">
                  <c:v>1.4356524000000001E-2</c:v>
                </c:pt>
                <c:pt idx="18715">
                  <c:v>9.9730400000000007E-4</c:v>
                </c:pt>
                <c:pt idx="18716">
                  <c:v>2.1536942E-2</c:v>
                </c:pt>
                <c:pt idx="18717">
                  <c:v>1.595169E-3</c:v>
                </c:pt>
                <c:pt idx="18718">
                  <c:v>3.5376912000000003E-2</c:v>
                </c:pt>
                <c:pt idx="18719">
                  <c:v>6.0150999999999998E-3</c:v>
                </c:pt>
                <c:pt idx="18720">
                  <c:v>1.9801365000000001E-2</c:v>
                </c:pt>
                <c:pt idx="18721">
                  <c:v>9.1525960000000007E-3</c:v>
                </c:pt>
                <c:pt idx="18722">
                  <c:v>4.36752E-4</c:v>
                </c:pt>
                <c:pt idx="18723">
                  <c:v>8.2012319999999993E-3</c:v>
                </c:pt>
                <c:pt idx="18724">
                  <c:v>4.1566064999999999E-2</c:v>
                </c:pt>
                <c:pt idx="18725">
                  <c:v>4.1566064999999999E-2</c:v>
                </c:pt>
                <c:pt idx="18726">
                  <c:v>7.6870293000000006E-2</c:v>
                </c:pt>
                <c:pt idx="18727">
                  <c:v>5.9432779999999998E-3</c:v>
                </c:pt>
                <c:pt idx="18728">
                  <c:v>5.3060731E-2</c:v>
                </c:pt>
                <c:pt idx="18729">
                  <c:v>5.0733328000000001E-2</c:v>
                </c:pt>
                <c:pt idx="18730">
                  <c:v>7.3816480000000002E-3</c:v>
                </c:pt>
                <c:pt idx="18731">
                  <c:v>4.8867911999999999E-2</c:v>
                </c:pt>
                <c:pt idx="18732">
                  <c:v>4.0064931999999998E-2</c:v>
                </c:pt>
                <c:pt idx="18733">
                  <c:v>4.9177200000000004E-3</c:v>
                </c:pt>
                <c:pt idx="18734">
                  <c:v>1.9057480000000001E-3</c:v>
                </c:pt>
                <c:pt idx="18735">
                  <c:v>5.8718879999999996E-3</c:v>
                </c:pt>
                <c:pt idx="18736">
                  <c:v>8.2907399999999996E-4</c:v>
                </c:pt>
                <c:pt idx="18737">
                  <c:v>3.9892169999999998E-3</c:v>
                </c:pt>
                <c:pt idx="18738">
                  <c:v>3.9892169999999998E-3</c:v>
                </c:pt>
                <c:pt idx="18739">
                  <c:v>4.1755600000000003E-4</c:v>
                </c:pt>
                <c:pt idx="18740">
                  <c:v>3.4508800000000001E-4</c:v>
                </c:pt>
                <c:pt idx="18741">
                  <c:v>2.7952100000000002E-4</c:v>
                </c:pt>
                <c:pt idx="18742">
                  <c:v>1.8255159999999999E-3</c:v>
                </c:pt>
                <c:pt idx="18743">
                  <c:v>1.9057480000000001E-3</c:v>
                </c:pt>
                <c:pt idx="18744">
                  <c:v>4.4104399999999998E-3</c:v>
                </c:pt>
                <c:pt idx="18745">
                  <c:v>4.3869527999999998E-2</c:v>
                </c:pt>
                <c:pt idx="18746">
                  <c:v>3.4787030000000001E-3</c:v>
                </c:pt>
                <c:pt idx="18747">
                  <c:v>2.1810423999999998E-2</c:v>
                </c:pt>
                <c:pt idx="18748">
                  <c:v>8.8342499999999997E-4</c:v>
                </c:pt>
                <c:pt idx="18749">
                  <c:v>5.5659243999999997E-2</c:v>
                </c:pt>
                <c:pt idx="18750">
                  <c:v>1.1113774999999999E-2</c:v>
                </c:pt>
                <c:pt idx="18751">
                  <c:v>2.3345418999999999E-2</c:v>
                </c:pt>
                <c:pt idx="18752">
                  <c:v>9.9730400000000007E-4</c:v>
                </c:pt>
                <c:pt idx="18753">
                  <c:v>2.1568000000000001E-5</c:v>
                </c:pt>
                <c:pt idx="18754">
                  <c:v>1.1016072E-2</c:v>
                </c:pt>
                <c:pt idx="18755">
                  <c:v>2.3327949999999999E-3</c:v>
                </c:pt>
                <c:pt idx="18756">
                  <c:v>2.1568000000000001E-5</c:v>
                </c:pt>
                <c:pt idx="18757">
                  <c:v>5.4568981000000003E-2</c:v>
                </c:pt>
                <c:pt idx="18758">
                  <c:v>4.0999905000000003E-2</c:v>
                </c:pt>
                <c:pt idx="18759">
                  <c:v>6.2892288000000005E-2</c:v>
                </c:pt>
                <c:pt idx="18760">
                  <c:v>2.1947812000000001E-2</c:v>
                </c:pt>
                <c:pt idx="18761">
                  <c:v>2.5522708000000002E-2</c:v>
                </c:pt>
                <c:pt idx="18762">
                  <c:v>6.5299279999999999E-3</c:v>
                </c:pt>
                <c:pt idx="18763">
                  <c:v>3.468156E-2</c:v>
                </c:pt>
                <c:pt idx="18764">
                  <c:v>6.0150999999999998E-3</c:v>
                </c:pt>
                <c:pt idx="18765">
                  <c:v>5.1817119999999998E-3</c:v>
                </c:pt>
                <c:pt idx="18766">
                  <c:v>5.1784800000000001E-4</c:v>
                </c:pt>
                <c:pt idx="18767">
                  <c:v>3.7504379999999997E-2</c:v>
                </c:pt>
                <c:pt idx="18768">
                  <c:v>3.3311559999999997E-2</c:v>
                </c:pt>
                <c:pt idx="18769">
                  <c:v>1.2735688E-2</c:v>
                </c:pt>
                <c:pt idx="18770">
                  <c:v>2.8733967999999999E-2</c:v>
                </c:pt>
                <c:pt idx="18771">
                  <c:v>5.6098400000000005E-4</c:v>
                </c:pt>
                <c:pt idx="18772">
                  <c:v>4.5637899999999998E-4</c:v>
                </c:pt>
                <c:pt idx="18773">
                  <c:v>7.3020619999999998E-3</c:v>
                </c:pt>
                <c:pt idx="18774">
                  <c:v>5.2208364E-2</c:v>
                </c:pt>
                <c:pt idx="18775">
                  <c:v>5.7872119999999999E-2</c:v>
                </c:pt>
                <c:pt idx="18776">
                  <c:v>3.6788321999999998E-2</c:v>
                </c:pt>
                <c:pt idx="18777">
                  <c:v>1.6548910999999999E-2</c:v>
                </c:pt>
                <c:pt idx="18778">
                  <c:v>2.1400848E-2</c:v>
                </c:pt>
                <c:pt idx="18779">
                  <c:v>2.2085599999999999E-4</c:v>
                </c:pt>
                <c:pt idx="18780">
                  <c:v>5.1784768000000002E-2</c:v>
                </c:pt>
                <c:pt idx="18781">
                  <c:v>1.595169E-3</c:v>
                </c:pt>
                <c:pt idx="18782">
                  <c:v>1.7395885999999999E-2</c:v>
                </c:pt>
                <c:pt idx="18783">
                  <c:v>4.1755600000000003E-4</c:v>
                </c:pt>
                <c:pt idx="18784">
                  <c:v>2.7054900000000001E-3</c:v>
                </c:pt>
                <c:pt idx="18785">
                  <c:v>1.056832E-3</c:v>
                </c:pt>
                <c:pt idx="18786">
                  <c:v>3.5891310000000002E-3</c:v>
                </c:pt>
                <c:pt idx="18787">
                  <c:v>1.6429639999999999E-2</c:v>
                </c:pt>
                <c:pt idx="18788">
                  <c:v>1.3052091E-2</c:v>
                </c:pt>
                <c:pt idx="18789">
                  <c:v>4.1755647999999999E-2</c:v>
                </c:pt>
                <c:pt idx="18790">
                  <c:v>6.2331519999999996E-3</c:v>
                </c:pt>
                <c:pt idx="18791">
                  <c:v>2.8419937999999999E-2</c:v>
                </c:pt>
                <c:pt idx="18792">
                  <c:v>6.0356106999999999E-2</c:v>
                </c:pt>
                <c:pt idx="18793">
                  <c:v>2.3773111999999999E-2</c:v>
                </c:pt>
                <c:pt idx="18794">
                  <c:v>5.2208364E-2</c:v>
                </c:pt>
                <c:pt idx="18795">
                  <c:v>5.3920000000000002E-6</c:v>
                </c:pt>
                <c:pt idx="18796">
                  <c:v>2.8107633E-2</c:v>
                </c:pt>
                <c:pt idx="18797">
                  <c:v>3.4787030000000001E-3</c:v>
                </c:pt>
                <c:pt idx="18798">
                  <c:v>4.4847636000000003E-2</c:v>
                </c:pt>
                <c:pt idx="18799">
                  <c:v>9.5379088000000001E-2</c:v>
                </c:pt>
                <c:pt idx="18800">
                  <c:v>0.123921964</c:v>
                </c:pt>
                <c:pt idx="18801">
                  <c:v>4.9279429E-2</c:v>
                </c:pt>
                <c:pt idx="18802">
                  <c:v>9.1967892999999995E-2</c:v>
                </c:pt>
                <c:pt idx="18803">
                  <c:v>1.3914810999999999E-2</c:v>
                </c:pt>
                <c:pt idx="18804">
                  <c:v>3.0329999999999999E-2</c:v>
                </c:pt>
                <c:pt idx="18805">
                  <c:v>3.0329999999999999E-2</c:v>
                </c:pt>
                <c:pt idx="18806">
                  <c:v>5.0488529999999998E-3</c:v>
                </c:pt>
                <c:pt idx="18807">
                  <c:v>2.4349408999999999E-2</c:v>
                </c:pt>
                <c:pt idx="18808">
                  <c:v>1.63108E-2</c:v>
                </c:pt>
                <c:pt idx="18809">
                  <c:v>4.2902203E-2</c:v>
                </c:pt>
                <c:pt idx="18810">
                  <c:v>4.1188193999999997E-2</c:v>
                </c:pt>
                <c:pt idx="18811">
                  <c:v>7.6870293000000006E-2</c:v>
                </c:pt>
                <c:pt idx="18812">
                  <c:v>1.1608759999999999E-2</c:v>
                </c:pt>
                <c:pt idx="18813">
                  <c:v>3.4854751000000003E-2</c:v>
                </c:pt>
                <c:pt idx="18814">
                  <c:v>1.6429639999999999E-2</c:v>
                </c:pt>
                <c:pt idx="18815">
                  <c:v>3.6255808E-2</c:v>
                </c:pt>
                <c:pt idx="18816">
                  <c:v>9.602289E-3</c:v>
                </c:pt>
                <c:pt idx="18817">
                  <c:v>4.9177200000000004E-3</c:v>
                </c:pt>
                <c:pt idx="18818">
                  <c:v>3.6449920000000001E-3</c:v>
                </c:pt>
                <c:pt idx="18819">
                  <c:v>8.2012319999999993E-3</c:v>
                </c:pt>
                <c:pt idx="18820">
                  <c:v>4.6035602000000002E-2</c:v>
                </c:pt>
                <c:pt idx="18821">
                  <c:v>7.5078199999999997E-4</c:v>
                </c:pt>
                <c:pt idx="18822">
                  <c:v>3.6449920000000001E-3</c:v>
                </c:pt>
                <c:pt idx="18823">
                  <c:v>3.9892169999999998E-3</c:v>
                </c:pt>
                <c:pt idx="18824">
                  <c:v>3.6788321999999998E-2</c:v>
                </c:pt>
                <c:pt idx="18825">
                  <c:v>8.0254499999999999E-4</c:v>
                </c:pt>
                <c:pt idx="18826">
                  <c:v>7.2055236999999994E-2</c:v>
                </c:pt>
                <c:pt idx="18827">
                  <c:v>9.1525960000000007E-3</c:v>
                </c:pt>
                <c:pt idx="18828">
                  <c:v>0.113993135</c:v>
                </c:pt>
                <c:pt idx="18829">
                  <c:v>8.6147768E-2</c:v>
                </c:pt>
                <c:pt idx="18830">
                  <c:v>0.10933768200000001</c:v>
                </c:pt>
                <c:pt idx="18831">
                  <c:v>2.0460268E-2</c:v>
                </c:pt>
                <c:pt idx="18832">
                  <c:v>2.6119711E-2</c:v>
                </c:pt>
                <c:pt idx="18833">
                  <c:v>1.632482E-3</c:v>
                </c:pt>
                <c:pt idx="18834">
                  <c:v>1.6909311999999999E-2</c:v>
                </c:pt>
                <c:pt idx="18835">
                  <c:v>5.1152610000000001E-2</c:v>
                </c:pt>
                <c:pt idx="18836">
                  <c:v>3.5202427000000001E-2</c:v>
                </c:pt>
                <c:pt idx="18837">
                  <c:v>8.2107003999999997E-2</c:v>
                </c:pt>
                <c:pt idx="18838">
                  <c:v>7.6356112000000004E-2</c:v>
                </c:pt>
                <c:pt idx="18839">
                  <c:v>1.211453E-2</c:v>
                </c:pt>
                <c:pt idx="18840">
                  <c:v>4.0251064000000003E-2</c:v>
                </c:pt>
                <c:pt idx="18841">
                  <c:v>3.3651472000000002E-2</c:v>
                </c:pt>
                <c:pt idx="18842">
                  <c:v>3.9693962999999999E-2</c:v>
                </c:pt>
                <c:pt idx="18843">
                  <c:v>2.9526592000000001E-2</c:v>
                </c:pt>
                <c:pt idx="18844">
                  <c:v>3.1577710000000002E-3</c:v>
                </c:pt>
                <c:pt idx="18845">
                  <c:v>1.3158421E-2</c:v>
                </c:pt>
                <c:pt idx="18846">
                  <c:v>8.2012319999999993E-3</c:v>
                </c:pt>
                <c:pt idx="18847">
                  <c:v>1.3372376E-2</c:v>
                </c:pt>
                <c:pt idx="18848">
                  <c:v>1.149359E-3</c:v>
                </c:pt>
                <c:pt idx="18849">
                  <c:v>6.8336050000000004E-3</c:v>
                </c:pt>
                <c:pt idx="18850">
                  <c:v>3.9879200000000003E-4</c:v>
                </c:pt>
                <c:pt idx="18851" formatCode="0.00E+00">
                  <c:v>7.7899999999999996E-5</c:v>
                </c:pt>
                <c:pt idx="18852">
                  <c:v>2.6420799999999999E-4</c:v>
                </c:pt>
                <c:pt idx="18853">
                  <c:v>3.2804927999999997E-2</c:v>
                </c:pt>
                <c:pt idx="18854">
                  <c:v>2.754018E-3</c:v>
                </c:pt>
                <c:pt idx="18855">
                  <c:v>2.4640146000000002E-2</c:v>
                </c:pt>
                <c:pt idx="18856" formatCode="0.00E+00">
                  <c:v>3.6399999999999997E-5</c:v>
                </c:pt>
                <c:pt idx="18857">
                  <c:v>1.3265183E-2</c:v>
                </c:pt>
                <c:pt idx="18858">
                  <c:v>1.3460589999999999E-3</c:v>
                </c:pt>
                <c:pt idx="18859">
                  <c:v>7.76448E-4</c:v>
                </c:pt>
                <c:pt idx="18860">
                  <c:v>1.747008E-3</c:v>
                </c:pt>
                <c:pt idx="18861">
                  <c:v>6.9106030000000004E-3</c:v>
                </c:pt>
                <c:pt idx="18862">
                  <c:v>1.9057480000000001E-3</c:v>
                </c:pt>
                <c:pt idx="18863">
                  <c:v>1.708401E-3</c:v>
                </c:pt>
                <c:pt idx="18864">
                  <c:v>1.5146128E-2</c:v>
                </c:pt>
                <c:pt idx="18865">
                  <c:v>8.5603399999999998E-4</c:v>
                </c:pt>
                <c:pt idx="18866" formatCode="0.00E+00">
                  <c:v>1.7499999999999998E-5</c:v>
                </c:pt>
                <c:pt idx="18867">
                  <c:v>3.7580080000000002E-3</c:v>
                </c:pt>
                <c:pt idx="18868">
                  <c:v>8.0338639999999999E-3</c:v>
                </c:pt>
                <c:pt idx="18869">
                  <c:v>2.7952128E-2</c:v>
                </c:pt>
                <c:pt idx="18870">
                  <c:v>2.4494562000000001E-2</c:v>
                </c:pt>
                <c:pt idx="18871">
                  <c:v>8.2855629999999993E-3</c:v>
                </c:pt>
                <c:pt idx="18872">
                  <c:v>4.2326983999999998E-2</c:v>
                </c:pt>
                <c:pt idx="18873">
                  <c:v>5.2208364E-2</c:v>
                </c:pt>
                <c:pt idx="18874">
                  <c:v>4.7643711999999998E-2</c:v>
                </c:pt>
                <c:pt idx="18875">
                  <c:v>6.8336050000000004E-3</c:v>
                </c:pt>
                <c:pt idx="18876">
                  <c:v>6.8336050000000004E-3</c:v>
                </c:pt>
                <c:pt idx="18877">
                  <c:v>2.5820347E-2</c:v>
                </c:pt>
                <c:pt idx="18878">
                  <c:v>2.7488200000000001E-2</c:v>
                </c:pt>
                <c:pt idx="18879">
                  <c:v>7.1557447999999996E-2</c:v>
                </c:pt>
                <c:pt idx="18880">
                  <c:v>1.5956868999999999E-2</c:v>
                </c:pt>
                <c:pt idx="18881">
                  <c:v>9.9698080000000001E-3</c:v>
                </c:pt>
                <c:pt idx="18882">
                  <c:v>1.348E-4</c:v>
                </c:pt>
                <c:pt idx="18883">
                  <c:v>1.7889361999999999E-2</c:v>
                </c:pt>
                <c:pt idx="18884" formatCode="0.00E+00">
                  <c:v>1.06E-5</c:v>
                </c:pt>
                <c:pt idx="18885">
                  <c:v>2.4693200000000001E-3</c:v>
                </c:pt>
                <c:pt idx="18886" formatCode="0.00E+00">
                  <c:v>7.7899999999999996E-5</c:v>
                </c:pt>
                <c:pt idx="18887">
                  <c:v>1.3158421E-2</c:v>
                </c:pt>
                <c:pt idx="18888">
                  <c:v>1.2787670000000001E-3</c:v>
                </c:pt>
                <c:pt idx="18889">
                  <c:v>5.1784800000000001E-4</c:v>
                </c:pt>
                <c:pt idx="18890">
                  <c:v>6.7637199999999995E-4</c:v>
                </c:pt>
                <c:pt idx="18891">
                  <c:v>2.6119711E-2</c:v>
                </c:pt>
                <c:pt idx="18892">
                  <c:v>2.0293329999999999E-3</c:v>
                </c:pt>
                <c:pt idx="18893">
                  <c:v>3.9879232000000001E-2</c:v>
                </c:pt>
                <c:pt idx="18894">
                  <c:v>9.6935219999999996E-3</c:v>
                </c:pt>
                <c:pt idx="18895">
                  <c:v>2.391654E-2</c:v>
                </c:pt>
                <c:pt idx="18896">
                  <c:v>2.9021899999999998E-3</c:v>
                </c:pt>
                <c:pt idx="18897">
                  <c:v>3.0817220999999999E-2</c:v>
                </c:pt>
                <c:pt idx="18898">
                  <c:v>2.2781200000000001E-2</c:v>
                </c:pt>
                <c:pt idx="18899">
                  <c:v>5.1817119999999998E-3</c:v>
                </c:pt>
                <c:pt idx="18900">
                  <c:v>4.7242550000000001E-3</c:v>
                </c:pt>
                <c:pt idx="18901">
                  <c:v>1.312197E-3</c:v>
                </c:pt>
                <c:pt idx="18902">
                  <c:v>3.4241359999999999E-3</c:v>
                </c:pt>
                <c:pt idx="18903">
                  <c:v>5.3920000000000002E-6</c:v>
                </c:pt>
                <c:pt idx="18904">
                  <c:v>3.701284E-3</c:v>
                </c:pt>
                <c:pt idx="18905">
                  <c:v>2.2881490000000002E-3</c:v>
                </c:pt>
                <c:pt idx="18906" formatCode="0.00E+00">
                  <c:v>4.2299999999999998E-5</c:v>
                </c:pt>
                <c:pt idx="18907">
                  <c:v>1.1709051999999999E-2</c:v>
                </c:pt>
                <c:pt idx="18908">
                  <c:v>2.3062447E-2</c:v>
                </c:pt>
                <c:pt idx="18909">
                  <c:v>4.7242550000000001E-3</c:v>
                </c:pt>
                <c:pt idx="18910">
                  <c:v>8.4555189999999999E-3</c:v>
                </c:pt>
                <c:pt idx="18911" formatCode="0.00E+00">
                  <c:v>6.2299999999999996E-5</c:v>
                </c:pt>
                <c:pt idx="18912">
                  <c:v>6.0584500000000004E-4</c:v>
                </c:pt>
                <c:pt idx="18913">
                  <c:v>3.9892169999999998E-3</c:v>
                </c:pt>
                <c:pt idx="18914">
                  <c:v>1.026852E-3</c:v>
                </c:pt>
                <c:pt idx="18915">
                  <c:v>2.2439349999999999E-3</c:v>
                </c:pt>
                <c:pt idx="18916">
                  <c:v>6.455087E-3</c:v>
                </c:pt>
                <c:pt idx="18917">
                  <c:v>1.2946192E-2</c:v>
                </c:pt>
                <c:pt idx="18918">
                  <c:v>7.76448E-4</c:v>
                </c:pt>
                <c:pt idx="18919">
                  <c:v>1.0062766000000001E-2</c:v>
                </c:pt>
                <c:pt idx="18920">
                  <c:v>8.2012319999999993E-3</c:v>
                </c:pt>
                <c:pt idx="18921">
                  <c:v>1.987707E-3</c:v>
                </c:pt>
                <c:pt idx="18922">
                  <c:v>3.3822075E-2</c:v>
                </c:pt>
                <c:pt idx="18923">
                  <c:v>8.4555189999999999E-3</c:v>
                </c:pt>
                <c:pt idx="18924">
                  <c:v>2.0327623999999999E-2</c:v>
                </c:pt>
                <c:pt idx="18925" formatCode="0.00E+00">
                  <c:v>4.2299999999999998E-5</c:v>
                </c:pt>
                <c:pt idx="18926">
                  <c:v>1.2735688E-2</c:v>
                </c:pt>
                <c:pt idx="18927">
                  <c:v>4.7242550000000001E-3</c:v>
                </c:pt>
                <c:pt idx="18928">
                  <c:v>1.4245448000000001E-2</c:v>
                </c:pt>
                <c:pt idx="18929">
                  <c:v>1.6074415000000002E-2</c:v>
                </c:pt>
                <c:pt idx="18930">
                  <c:v>0.11970779199999999</c:v>
                </c:pt>
                <c:pt idx="18931">
                  <c:v>3.5376912000000003E-2</c:v>
                </c:pt>
                <c:pt idx="18932">
                  <c:v>2.0860785E-2</c:v>
                </c:pt>
                <c:pt idx="18933">
                  <c:v>1.1508900000000001E-2</c:v>
                </c:pt>
                <c:pt idx="18934">
                  <c:v>7.7386200000000002E-2</c:v>
                </c:pt>
                <c:pt idx="18935">
                  <c:v>0.15473077299999999</c:v>
                </c:pt>
                <c:pt idx="18936">
                  <c:v>4.6836205999999998E-2</c:v>
                </c:pt>
                <c:pt idx="18937">
                  <c:v>0.10387925200000001</c:v>
                </c:pt>
                <c:pt idx="18938">
                  <c:v>5.5659243999999997E-2</c:v>
                </c:pt>
                <c:pt idx="18939">
                  <c:v>0.13358550599999999</c:v>
                </c:pt>
                <c:pt idx="18940">
                  <c:v>3.9879232000000001E-2</c:v>
                </c:pt>
                <c:pt idx="18941">
                  <c:v>8.1310496999999995E-2</c:v>
                </c:pt>
                <c:pt idx="18942">
                  <c:v>6.6052000000000003E-3</c:v>
                </c:pt>
                <c:pt idx="18943">
                  <c:v>4.8528E-3</c:v>
                </c:pt>
                <c:pt idx="18944">
                  <c:v>4.8528E-3</c:v>
                </c:pt>
                <c:pt idx="18945" formatCode="0.00E+00">
                  <c:v>5.52E-5</c:v>
                </c:pt>
                <c:pt idx="18946">
                  <c:v>1.8263998E-2</c:v>
                </c:pt>
                <c:pt idx="18947">
                  <c:v>1.94112E-2</c:v>
                </c:pt>
                <c:pt idx="18948">
                  <c:v>8.6967567999999995E-2</c:v>
                </c:pt>
                <c:pt idx="18949">
                  <c:v>6.9338748000000006E-2</c:v>
                </c:pt>
                <c:pt idx="18950">
                  <c:v>0.18017820900000001</c:v>
                </c:pt>
                <c:pt idx="18951">
                  <c:v>0.13494687799999999</c:v>
                </c:pt>
                <c:pt idx="18952">
                  <c:v>0.113993135</c:v>
                </c:pt>
                <c:pt idx="18953">
                  <c:v>5.6760289999999998E-2</c:v>
                </c:pt>
                <c:pt idx="18954">
                  <c:v>0.18936035400000001</c:v>
                </c:pt>
                <c:pt idx="18955">
                  <c:v>9.1405399999999998E-2</c:v>
                </c:pt>
                <c:pt idx="18956">
                  <c:v>9.2249787E-2</c:v>
                </c:pt>
                <c:pt idx="18957">
                  <c:v>2.2085632000000001E-2</c:v>
                </c:pt>
                <c:pt idx="18958">
                  <c:v>0.188956385</c:v>
                </c:pt>
                <c:pt idx="18959">
                  <c:v>4.5836529000000001E-2</c:v>
                </c:pt>
                <c:pt idx="18960">
                  <c:v>2.2921608E-2</c:v>
                </c:pt>
                <c:pt idx="18961">
                  <c:v>1.3460589999999999E-3</c:v>
                </c:pt>
                <c:pt idx="18962">
                  <c:v>4.1671529999999998E-3</c:v>
                </c:pt>
                <c:pt idx="18963">
                  <c:v>2.2085599999999999E-4</c:v>
                </c:pt>
                <c:pt idx="18964">
                  <c:v>3.0168456E-2</c:v>
                </c:pt>
                <c:pt idx="18965">
                  <c:v>6.8336050000000004E-3</c:v>
                </c:pt>
                <c:pt idx="18966">
                  <c:v>3.6255800000000002E-4</c:v>
                </c:pt>
                <c:pt idx="18967">
                  <c:v>3.3993109000000001E-2</c:v>
                </c:pt>
                <c:pt idx="18968">
                  <c:v>3.1472887999999997E-2</c:v>
                </c:pt>
                <c:pt idx="18969">
                  <c:v>5.0488529999999998E-3</c:v>
                </c:pt>
                <c:pt idx="18970">
                  <c:v>3.5028373000000002E-2</c:v>
                </c:pt>
                <c:pt idx="18971">
                  <c:v>2.2001519999999999E-3</c:v>
                </c:pt>
                <c:pt idx="18972">
                  <c:v>9.8772809999999999E-3</c:v>
                </c:pt>
                <c:pt idx="18973">
                  <c:v>5.8319899999999996E-4</c:v>
                </c:pt>
                <c:pt idx="18974">
                  <c:v>2.7952100000000002E-4</c:v>
                </c:pt>
                <c:pt idx="18975">
                  <c:v>6.0873519999999999E-3</c:v>
                </c:pt>
                <c:pt idx="18976">
                  <c:v>1.3265183E-2</c:v>
                </c:pt>
                <c:pt idx="18977">
                  <c:v>9.4211179999999992E-3</c:v>
                </c:pt>
                <c:pt idx="18978">
                  <c:v>1.348E-4</c:v>
                </c:pt>
                <c:pt idx="18979">
                  <c:v>3.8046E-4</c:v>
                </c:pt>
                <c:pt idx="18980">
                  <c:v>6.9106030000000004E-3</c:v>
                </c:pt>
                <c:pt idx="18981">
                  <c:v>8.8006070000000002E-3</c:v>
                </c:pt>
                <c:pt idx="18982">
                  <c:v>5.3704535999999997E-2</c:v>
                </c:pt>
                <c:pt idx="18983">
                  <c:v>2.2641224000000001E-2</c:v>
                </c:pt>
                <c:pt idx="18984">
                  <c:v>1.9540823999999998E-2</c:v>
                </c:pt>
                <c:pt idx="18985">
                  <c:v>2.1536942E-2</c:v>
                </c:pt>
                <c:pt idx="18986">
                  <c:v>8.1575568000000001E-2</c:v>
                </c:pt>
                <c:pt idx="18987">
                  <c:v>1.1211909000000001E-2</c:v>
                </c:pt>
                <c:pt idx="18988">
                  <c:v>5.9432779999999998E-3</c:v>
                </c:pt>
                <c:pt idx="18989">
                  <c:v>4.8528E-3</c:v>
                </c:pt>
                <c:pt idx="18990">
                  <c:v>6.7637199999999995E-4</c:v>
                </c:pt>
                <c:pt idx="18991">
                  <c:v>1.7860459999999999E-3</c:v>
                </c:pt>
                <c:pt idx="18992">
                  <c:v>2.4693200000000001E-3</c:v>
                </c:pt>
                <c:pt idx="18993">
                  <c:v>5.3162959999999999E-3</c:v>
                </c:pt>
                <c:pt idx="18994">
                  <c:v>2.7054900000000001E-3</c:v>
                </c:pt>
                <c:pt idx="18995">
                  <c:v>2.2881490000000002E-3</c:v>
                </c:pt>
                <c:pt idx="18996">
                  <c:v>2.2641224000000001E-2</c:v>
                </c:pt>
                <c:pt idx="18997">
                  <c:v>1.2840724E-2</c:v>
                </c:pt>
                <c:pt idx="18998" formatCode="0.00E+00">
                  <c:v>9.5099999999999994E-5</c:v>
                </c:pt>
                <c:pt idx="18999">
                  <c:v>7.2229080000000001E-3</c:v>
                </c:pt>
                <c:pt idx="19000">
                  <c:v>7.5078199999999997E-4</c:v>
                </c:pt>
                <c:pt idx="19001">
                  <c:v>9.1525960000000007E-3</c:v>
                </c:pt>
                <c:pt idx="19002">
                  <c:v>9.1525960000000007E-3</c:v>
                </c:pt>
                <c:pt idx="19003">
                  <c:v>7.2554800000000001E-4</c:v>
                </c:pt>
                <c:pt idx="19004">
                  <c:v>1.8515911999999999E-2</c:v>
                </c:pt>
                <c:pt idx="19005">
                  <c:v>8.9757389999999999E-3</c:v>
                </c:pt>
                <c:pt idx="19006">
                  <c:v>1.8654159999999999E-3</c:v>
                </c:pt>
                <c:pt idx="19007">
                  <c:v>1.3265183E-2</c:v>
                </c:pt>
                <c:pt idx="19008">
                  <c:v>3.5337010000000002E-3</c:v>
                </c:pt>
                <c:pt idx="19009">
                  <c:v>3.5337010000000002E-3</c:v>
                </c:pt>
                <c:pt idx="19010">
                  <c:v>4.9692699999999998E-4</c:v>
                </c:pt>
                <c:pt idx="19011">
                  <c:v>1.3052091E-2</c:v>
                </c:pt>
                <c:pt idx="19012">
                  <c:v>1.7518608000000001E-2</c:v>
                </c:pt>
                <c:pt idx="19013">
                  <c:v>1.560682E-2</c:v>
                </c:pt>
                <c:pt idx="19014">
                  <c:v>3.1308323999999998E-2</c:v>
                </c:pt>
                <c:pt idx="19015">
                  <c:v>8.6271999999999998E-3</c:v>
                </c:pt>
                <c:pt idx="19016">
                  <c:v>3.1637883999999998E-2</c:v>
                </c:pt>
                <c:pt idx="19017">
                  <c:v>1.6909299999999999E-4</c:v>
                </c:pt>
                <c:pt idx="19018">
                  <c:v>3.0542439999999998E-3</c:v>
                </c:pt>
                <c:pt idx="19019">
                  <c:v>2.0713910000000001E-3</c:v>
                </c:pt>
                <c:pt idx="19020">
                  <c:v>7.7043049999999998E-3</c:v>
                </c:pt>
                <c:pt idx="19021">
                  <c:v>6.0150999999999998E-3</c:v>
                </c:pt>
                <c:pt idx="19022">
                  <c:v>4.7239096000000001E-2</c:v>
                </c:pt>
                <c:pt idx="19023">
                  <c:v>4.845812E-2</c:v>
                </c:pt>
                <c:pt idx="19024">
                  <c:v>1.7518608000000001E-2</c:v>
                </c:pt>
                <c:pt idx="19025">
                  <c:v>9.1124800000000003E-4</c:v>
                </c:pt>
                <c:pt idx="19026">
                  <c:v>1.1809774E-2</c:v>
                </c:pt>
                <c:pt idx="19027">
                  <c:v>1.491837E-2</c:v>
                </c:pt>
                <c:pt idx="19028">
                  <c:v>1.348E-4</c:v>
                </c:pt>
                <c:pt idx="19029">
                  <c:v>3.1577710000000002E-3</c:v>
                </c:pt>
                <c:pt idx="19030">
                  <c:v>3.4508800000000001E-4</c:v>
                </c:pt>
                <c:pt idx="19031">
                  <c:v>4.048098E-3</c:v>
                </c:pt>
                <c:pt idx="19032">
                  <c:v>6.0150999999999998E-3</c:v>
                </c:pt>
                <c:pt idx="19033">
                  <c:v>4.2136107999999999E-2</c:v>
                </c:pt>
                <c:pt idx="19034">
                  <c:v>8.6271999999999998E-3</c:v>
                </c:pt>
                <c:pt idx="19035">
                  <c:v>5.8769348999999999E-2</c:v>
                </c:pt>
                <c:pt idx="19036">
                  <c:v>3.2636912999999997E-2</c:v>
                </c:pt>
                <c:pt idx="19037">
                  <c:v>6.2892288000000005E-2</c:v>
                </c:pt>
                <c:pt idx="19038">
                  <c:v>2.0460268E-2</c:v>
                </c:pt>
                <c:pt idx="19039">
                  <c:v>2.8523680000000001E-3</c:v>
                </c:pt>
                <c:pt idx="19040">
                  <c:v>3.7580080000000002E-3</c:v>
                </c:pt>
                <c:pt idx="19041">
                  <c:v>1.8389740000000002E-2</c:v>
                </c:pt>
                <c:pt idx="19042">
                  <c:v>4.36752E-4</c:v>
                </c:pt>
                <c:pt idx="19043">
                  <c:v>1.149359E-3</c:v>
                </c:pt>
                <c:pt idx="19044">
                  <c:v>1.632482E-3</c:v>
                </c:pt>
                <c:pt idx="19045">
                  <c:v>5.3842359999999997E-3</c:v>
                </c:pt>
                <c:pt idx="19046">
                  <c:v>3.1577710000000002E-3</c:v>
                </c:pt>
                <c:pt idx="19047">
                  <c:v>1.7395885999999999E-2</c:v>
                </c:pt>
                <c:pt idx="19048">
                  <c:v>1.2216978E-2</c:v>
                </c:pt>
                <c:pt idx="19049">
                  <c:v>1.5582879999999999E-3</c:v>
                </c:pt>
                <c:pt idx="19050">
                  <c:v>3.3700000000000002E-3</c:v>
                </c:pt>
                <c:pt idx="19051">
                  <c:v>1.9670878999999999E-2</c:v>
                </c:pt>
                <c:pt idx="19052">
                  <c:v>1.708401E-3</c:v>
                </c:pt>
                <c:pt idx="19053">
                  <c:v>7.7043049999999998E-3</c:v>
                </c:pt>
                <c:pt idx="19054">
                  <c:v>1.9057480000000001E-3</c:v>
                </c:pt>
                <c:pt idx="19055">
                  <c:v>7.1806126999999997E-2</c:v>
                </c:pt>
                <c:pt idx="19056">
                  <c:v>6.1502446000000002E-2</c:v>
                </c:pt>
                <c:pt idx="19057">
                  <c:v>9.9437322999999994E-2</c:v>
                </c:pt>
                <c:pt idx="19058">
                  <c:v>2.6270040000000001E-2</c:v>
                </c:pt>
                <c:pt idx="19059">
                  <c:v>2.3062447E-2</c:v>
                </c:pt>
                <c:pt idx="19060">
                  <c:v>4.3481303999999998E-2</c:v>
                </c:pt>
                <c:pt idx="19061">
                  <c:v>4.534672E-3</c:v>
                </c:pt>
                <c:pt idx="19062" formatCode="0.00E+00">
                  <c:v>1.06E-5</c:v>
                </c:pt>
                <c:pt idx="19063">
                  <c:v>1.0438900000000001E-4</c:v>
                </c:pt>
                <c:pt idx="19064">
                  <c:v>8.0254499999999999E-4</c:v>
                </c:pt>
                <c:pt idx="19065">
                  <c:v>6.6052000000000003E-3</c:v>
                </c:pt>
                <c:pt idx="19066" formatCode="0.00E+00">
                  <c:v>7.7600000000000002E-6</c:v>
                </c:pt>
                <c:pt idx="19067">
                  <c:v>5.5906410000000004E-3</c:v>
                </c:pt>
                <c:pt idx="19068">
                  <c:v>8.2907399999999996E-4</c:v>
                </c:pt>
                <c:pt idx="19069">
                  <c:v>8.2907399999999996E-4</c:v>
                </c:pt>
                <c:pt idx="19070">
                  <c:v>8.8342499999999997E-4</c:v>
                </c:pt>
                <c:pt idx="19071">
                  <c:v>5.9432779999999998E-3</c:v>
                </c:pt>
                <c:pt idx="19072">
                  <c:v>1.94112E-4</c:v>
                </c:pt>
                <c:pt idx="19073">
                  <c:v>4.2273279999999998E-3</c:v>
                </c:pt>
                <c:pt idx="19074">
                  <c:v>2.3062447E-2</c:v>
                </c:pt>
                <c:pt idx="19075">
                  <c:v>3.2630229999999999E-3</c:v>
                </c:pt>
                <c:pt idx="19076">
                  <c:v>3.2630229999999999E-3</c:v>
                </c:pt>
                <c:pt idx="19077">
                  <c:v>5.1817119999999998E-3</c:v>
                </c:pt>
                <c:pt idx="19078">
                  <c:v>2.0860785E-2</c:v>
                </c:pt>
                <c:pt idx="19079">
                  <c:v>3.5891310000000002E-3</c:v>
                </c:pt>
                <c:pt idx="19080">
                  <c:v>2.1947812000000001E-2</c:v>
                </c:pt>
                <c:pt idx="19081">
                  <c:v>1.1809774E-2</c:v>
                </c:pt>
                <c:pt idx="19082">
                  <c:v>1.4024592000000001E-2</c:v>
                </c:pt>
                <c:pt idx="19083">
                  <c:v>1.2132E-3</c:v>
                </c:pt>
                <c:pt idx="19084">
                  <c:v>4.47234E-3</c:v>
                </c:pt>
                <c:pt idx="19085">
                  <c:v>3.6449920000000001E-3</c:v>
                </c:pt>
                <c:pt idx="19086" formatCode="0.00E+00">
                  <c:v>8.6300000000000004E-7</c:v>
                </c:pt>
                <c:pt idx="19087">
                  <c:v>3.3651472000000002E-2</c:v>
                </c:pt>
                <c:pt idx="19088">
                  <c:v>5.8718879999999996E-3</c:v>
                </c:pt>
                <c:pt idx="19089">
                  <c:v>3.6255800000000002E-4</c:v>
                </c:pt>
                <c:pt idx="19090">
                  <c:v>4.3489720000000004E-3</c:v>
                </c:pt>
                <c:pt idx="19091">
                  <c:v>2.4693200000000001E-3</c:v>
                </c:pt>
                <c:pt idx="19092" formatCode="0.00E+00">
                  <c:v>1.7499999999999998E-5</c:v>
                </c:pt>
                <c:pt idx="19093">
                  <c:v>6.1600359999999998E-3</c:v>
                </c:pt>
                <c:pt idx="19094">
                  <c:v>3.105792E-3</c:v>
                </c:pt>
                <c:pt idx="19095">
                  <c:v>1.8255159999999999E-3</c:v>
                </c:pt>
                <c:pt idx="19096">
                  <c:v>2.9526599999999997E-4</c:v>
                </c:pt>
                <c:pt idx="19097">
                  <c:v>1.708401E-3</c:v>
                </c:pt>
                <c:pt idx="19098">
                  <c:v>1.5146128E-2</c:v>
                </c:pt>
                <c:pt idx="19099" formatCode="0.00E+00">
                  <c:v>1.38E-5</c:v>
                </c:pt>
                <c:pt idx="19100">
                  <c:v>4.3287839000000002E-2</c:v>
                </c:pt>
                <c:pt idx="19101">
                  <c:v>8.5603399999999998E-4</c:v>
                </c:pt>
                <c:pt idx="19102">
                  <c:v>6.9106030000000004E-3</c:v>
                </c:pt>
                <c:pt idx="19103">
                  <c:v>1.3052091E-2</c:v>
                </c:pt>
                <c:pt idx="19104">
                  <c:v>2.9367204000000001E-2</c:v>
                </c:pt>
                <c:pt idx="19105">
                  <c:v>0.111808512</c:v>
                </c:pt>
                <c:pt idx="19106">
                  <c:v>1.9670878999999999E-2</c:v>
                </c:pt>
                <c:pt idx="19107">
                  <c:v>1.8138688E-2</c:v>
                </c:pt>
                <c:pt idx="19108">
                  <c:v>6.5243199999999999E-4</c:v>
                </c:pt>
                <c:pt idx="19109" formatCode="0.00E+00">
                  <c:v>8.6300000000000004E-7</c:v>
                </c:pt>
                <c:pt idx="19110">
                  <c:v>1.2216978E-2</c:v>
                </c:pt>
                <c:pt idx="19111">
                  <c:v>3.3162959999999998E-3</c:v>
                </c:pt>
                <c:pt idx="19112">
                  <c:v>1.3803520000000001E-3</c:v>
                </c:pt>
                <c:pt idx="19113">
                  <c:v>1.149359E-3</c:v>
                </c:pt>
                <c:pt idx="19114">
                  <c:v>4.9177200000000004E-3</c:v>
                </c:pt>
                <c:pt idx="19115">
                  <c:v>9.7851859999999995E-3</c:v>
                </c:pt>
                <c:pt idx="19116">
                  <c:v>2.0713910000000001E-3</c:v>
                </c:pt>
                <c:pt idx="19117">
                  <c:v>2.2223883E-2</c:v>
                </c:pt>
                <c:pt idx="19118">
                  <c:v>2.9526599999999997E-4</c:v>
                </c:pt>
                <c:pt idx="19119">
                  <c:v>2.4932600000000002E-4</c:v>
                </c:pt>
                <c:pt idx="19120">
                  <c:v>2.4932600000000002E-4</c:v>
                </c:pt>
                <c:pt idx="19121">
                  <c:v>3.5202427000000001E-2</c:v>
                </c:pt>
                <c:pt idx="19122">
                  <c:v>3.6079166000000003E-2</c:v>
                </c:pt>
                <c:pt idx="19123">
                  <c:v>2.3773111999999999E-2</c:v>
                </c:pt>
                <c:pt idx="19124">
                  <c:v>1.082196E-2</c:v>
                </c:pt>
                <c:pt idx="19125">
                  <c:v>3.0007342999999999E-2</c:v>
                </c:pt>
                <c:pt idx="19126">
                  <c:v>9.602289E-3</c:v>
                </c:pt>
                <c:pt idx="19127">
                  <c:v>8.5603399999999998E-4</c:v>
                </c:pt>
                <c:pt idx="19128">
                  <c:v>1.0156156E-2</c:v>
                </c:pt>
                <c:pt idx="19129">
                  <c:v>8.6272000000000003E-5</c:v>
                </c:pt>
                <c:pt idx="19130">
                  <c:v>8.3703249999999996E-3</c:v>
                </c:pt>
                <c:pt idx="19131">
                  <c:v>6.8336050000000004E-3</c:v>
                </c:pt>
                <c:pt idx="19132">
                  <c:v>2.1810423999999998E-2</c:v>
                </c:pt>
                <c:pt idx="19133">
                  <c:v>5.6981793000000003E-2</c:v>
                </c:pt>
                <c:pt idx="19134">
                  <c:v>3.3311559999999997E-2</c:v>
                </c:pt>
                <c:pt idx="19135">
                  <c:v>6.3066989999999998E-3</c:v>
                </c:pt>
                <c:pt idx="19136">
                  <c:v>1.0725551E-2</c:v>
                </c:pt>
                <c:pt idx="19137">
                  <c:v>7.7860480000000003E-3</c:v>
                </c:pt>
                <c:pt idx="19138">
                  <c:v>2.3345418999999999E-2</c:v>
                </c:pt>
                <c:pt idx="19139">
                  <c:v>6.7570390000000003E-3</c:v>
                </c:pt>
                <c:pt idx="19140">
                  <c:v>4.7441188000000002E-2</c:v>
                </c:pt>
                <c:pt idx="19141">
                  <c:v>0.15582879999999999</c:v>
                </c:pt>
                <c:pt idx="19142">
                  <c:v>2.9846661E-2</c:v>
                </c:pt>
                <c:pt idx="19143">
                  <c:v>4.4259476999999998E-2</c:v>
                </c:pt>
                <c:pt idx="19144">
                  <c:v>4.8050053000000002E-2</c:v>
                </c:pt>
                <c:pt idx="19145">
                  <c:v>4.4651152E-2</c:v>
                </c:pt>
                <c:pt idx="19146">
                  <c:v>0.107198352</c:v>
                </c:pt>
                <c:pt idx="19147">
                  <c:v>4.3675199999999997E-2</c:v>
                </c:pt>
                <c:pt idx="19148">
                  <c:v>8.0517873000000004E-2</c:v>
                </c:pt>
                <c:pt idx="19149">
                  <c:v>3.701284E-3</c:v>
                </c:pt>
                <c:pt idx="19150" formatCode="0.00E+00">
                  <c:v>7.7600000000000002E-6</c:v>
                </c:pt>
                <c:pt idx="19151">
                  <c:v>7.5421139999999999E-3</c:v>
                </c:pt>
                <c:pt idx="19152">
                  <c:v>3.0654383E-2</c:v>
                </c:pt>
                <c:pt idx="19153">
                  <c:v>1.2631084000000001E-2</c:v>
                </c:pt>
                <c:pt idx="19154">
                  <c:v>2.1265184999999999E-2</c:v>
                </c:pt>
                <c:pt idx="19155">
                  <c:v>2.754018E-3</c:v>
                </c:pt>
                <c:pt idx="19156">
                  <c:v>1.521838E-3</c:v>
                </c:pt>
                <c:pt idx="19157">
                  <c:v>3.2135456999999999E-2</c:v>
                </c:pt>
                <c:pt idx="19158">
                  <c:v>6.0128133E-2</c:v>
                </c:pt>
                <c:pt idx="19159">
                  <c:v>4.9279429E-2</c:v>
                </c:pt>
                <c:pt idx="19160">
                  <c:v>8.7516258E-2</c:v>
                </c:pt>
                <c:pt idx="19161">
                  <c:v>7.2805155999999996E-2</c:v>
                </c:pt>
                <c:pt idx="19162">
                  <c:v>0.10659099700000001</c:v>
                </c:pt>
                <c:pt idx="19163">
                  <c:v>0.10659099700000001</c:v>
                </c:pt>
                <c:pt idx="19164">
                  <c:v>9.9730431999999994E-2</c:v>
                </c:pt>
                <c:pt idx="19165">
                  <c:v>0.198770688</c:v>
                </c:pt>
                <c:pt idx="19166">
                  <c:v>0.13665829900000001</c:v>
                </c:pt>
                <c:pt idx="19167">
                  <c:v>4.4064287000000001E-2</c:v>
                </c:pt>
                <c:pt idx="19168">
                  <c:v>2.3773111999999999E-2</c:v>
                </c:pt>
                <c:pt idx="19169">
                  <c:v>5.9673480000000001E-2</c:v>
                </c:pt>
                <c:pt idx="19170">
                  <c:v>0.152183808</c:v>
                </c:pt>
                <c:pt idx="19171">
                  <c:v>6.1733007999999999E-2</c:v>
                </c:pt>
                <c:pt idx="19172">
                  <c:v>0.101202448</c:v>
                </c:pt>
                <c:pt idx="19173">
                  <c:v>2.6420800000000001E-2</c:v>
                </c:pt>
                <c:pt idx="19174">
                  <c:v>2.0063632000000001E-2</c:v>
                </c:pt>
                <c:pt idx="19175">
                  <c:v>1.2840724E-2</c:v>
                </c:pt>
                <c:pt idx="19176">
                  <c:v>1.3372376E-2</c:v>
                </c:pt>
                <c:pt idx="19177">
                  <c:v>2.754018E-3</c:v>
                </c:pt>
                <c:pt idx="19178">
                  <c:v>1.7860459999999999E-3</c:v>
                </c:pt>
                <c:pt idx="19179">
                  <c:v>9.3950200000000005E-4</c:v>
                </c:pt>
                <c:pt idx="19180">
                  <c:v>9.9730400000000007E-4</c:v>
                </c:pt>
                <c:pt idx="19181">
                  <c:v>1.4502320000000001E-3</c:v>
                </c:pt>
                <c:pt idx="19182">
                  <c:v>2.2001519999999999E-3</c:v>
                </c:pt>
                <c:pt idx="19183">
                  <c:v>8.6271999999999998E-3</c:v>
                </c:pt>
                <c:pt idx="19184">
                  <c:v>2.2085632000000001E-2</c:v>
                </c:pt>
                <c:pt idx="19185">
                  <c:v>7.3816480000000002E-3</c:v>
                </c:pt>
                <c:pt idx="19186">
                  <c:v>5.9432779999999998E-3</c:v>
                </c:pt>
                <c:pt idx="19187">
                  <c:v>1.5582879999999999E-3</c:v>
                </c:pt>
                <c:pt idx="19188">
                  <c:v>2.5969813000000001E-2</c:v>
                </c:pt>
                <c:pt idx="19189">
                  <c:v>9.9730400000000007E-4</c:v>
                </c:pt>
                <c:pt idx="19190">
                  <c:v>1.0438912E-2</c:v>
                </c:pt>
                <c:pt idx="19191">
                  <c:v>2.0713910000000001E-3</c:v>
                </c:pt>
                <c:pt idx="19192">
                  <c:v>2.3487551999999998E-2</c:v>
                </c:pt>
                <c:pt idx="19193">
                  <c:v>2.1138799999999998E-3</c:v>
                </c:pt>
                <c:pt idx="19194">
                  <c:v>2.6723614999999999E-2</c:v>
                </c:pt>
                <c:pt idx="19195">
                  <c:v>2.1810423999999998E-2</c:v>
                </c:pt>
                <c:pt idx="19196">
                  <c:v>9.3311799999999997E-3</c:v>
                </c:pt>
                <c:pt idx="19197">
                  <c:v>3.1144199999999999E-4</c:v>
                </c:pt>
                <c:pt idx="19198">
                  <c:v>5.7304019999999999E-3</c:v>
                </c:pt>
                <c:pt idx="19199">
                  <c:v>3.9892169999999998E-3</c:v>
                </c:pt>
                <c:pt idx="19200">
                  <c:v>4.0999905000000003E-2</c:v>
                </c:pt>
                <c:pt idx="19201">
                  <c:v>1.5260654E-2</c:v>
                </c:pt>
                <c:pt idx="19202">
                  <c:v>1.8013808999999999E-2</c:v>
                </c:pt>
                <c:pt idx="19203">
                  <c:v>1.3052091E-2</c:v>
                </c:pt>
                <c:pt idx="19204">
                  <c:v>4.3094805E-2</c:v>
                </c:pt>
                <c:pt idx="19205">
                  <c:v>6.3806770000000004E-3</c:v>
                </c:pt>
                <c:pt idx="19206">
                  <c:v>2.0460268E-2</c:v>
                </c:pt>
                <c:pt idx="19207">
                  <c:v>1.4858199999999999E-3</c:v>
                </c:pt>
                <c:pt idx="19208">
                  <c:v>6.2892299999999998E-4</c:v>
                </c:pt>
                <c:pt idx="19209" formatCode="0.00E+00">
                  <c:v>7.7600000000000002E-6</c:v>
                </c:pt>
                <c:pt idx="19210" formatCode="0.00E+00">
                  <c:v>3.1099999999999997E-5</c:v>
                </c:pt>
                <c:pt idx="19211">
                  <c:v>4.8662799999999999E-2</c:v>
                </c:pt>
                <c:pt idx="19212">
                  <c:v>4.5439677999999997E-2</c:v>
                </c:pt>
                <c:pt idx="19213">
                  <c:v>2.1265184999999999E-2</c:v>
                </c:pt>
                <c:pt idx="19214">
                  <c:v>1.521838E-3</c:v>
                </c:pt>
                <c:pt idx="19215">
                  <c:v>1.0534027E-2</c:v>
                </c:pt>
                <c:pt idx="19216">
                  <c:v>2.1536942E-2</c:v>
                </c:pt>
                <c:pt idx="19217">
                  <c:v>3.5727175999999999E-2</c:v>
                </c:pt>
                <c:pt idx="19218">
                  <c:v>5.3060731E-2</c:v>
                </c:pt>
                <c:pt idx="19219">
                  <c:v>2.2501679E-2</c:v>
                </c:pt>
                <c:pt idx="19220">
                  <c:v>2.4693200000000001E-3</c:v>
                </c:pt>
                <c:pt idx="19221">
                  <c:v>6.0584500000000004E-4</c:v>
                </c:pt>
                <c:pt idx="19222">
                  <c:v>5.1150670000000001E-3</c:v>
                </c:pt>
                <c:pt idx="19223">
                  <c:v>2.9526599999999997E-4</c:v>
                </c:pt>
                <c:pt idx="19224">
                  <c:v>2.4786161000000001E-2</c:v>
                </c:pt>
                <c:pt idx="19225">
                  <c:v>1.0249975999999999E-2</c:v>
                </c:pt>
                <c:pt idx="19226">
                  <c:v>7.4063648999999995E-2</c:v>
                </c:pt>
                <c:pt idx="19227">
                  <c:v>1.5146128E-2</c:v>
                </c:pt>
                <c:pt idx="19228">
                  <c:v>1.0344228E-2</c:v>
                </c:pt>
                <c:pt idx="19229">
                  <c:v>2.8029769999999999E-3</c:v>
                </c:pt>
                <c:pt idx="19230">
                  <c:v>1.0725551E-2</c:v>
                </c:pt>
                <c:pt idx="19231">
                  <c:v>3.6449920000000001E-3</c:v>
                </c:pt>
                <c:pt idx="19232">
                  <c:v>3.6449920000000001E-3</c:v>
                </c:pt>
                <c:pt idx="19233">
                  <c:v>3.1577710000000002E-3</c:v>
                </c:pt>
                <c:pt idx="19234">
                  <c:v>3.0329999999999999E-2</c:v>
                </c:pt>
                <c:pt idx="19235">
                  <c:v>0.103281388</c:v>
                </c:pt>
                <c:pt idx="19236">
                  <c:v>4.6836205999999998E-2</c:v>
                </c:pt>
                <c:pt idx="19237">
                  <c:v>2.3487551999999998E-2</c:v>
                </c:pt>
                <c:pt idx="19238">
                  <c:v>1.9282008E-2</c:v>
                </c:pt>
                <c:pt idx="19239">
                  <c:v>3.8591407000000001E-2</c:v>
                </c:pt>
                <c:pt idx="19240">
                  <c:v>5.8769348999999999E-2</c:v>
                </c:pt>
                <c:pt idx="19241">
                  <c:v>3.4508799999999999E-2</c:v>
                </c:pt>
                <c:pt idx="19242">
                  <c:v>1.0156156E-2</c:v>
                </c:pt>
                <c:pt idx="19243" formatCode="0.00E+00">
                  <c:v>1.38E-5</c:v>
                </c:pt>
                <c:pt idx="19244">
                  <c:v>1.211453E-2</c:v>
                </c:pt>
                <c:pt idx="19245">
                  <c:v>5.7304019999999999E-3</c:v>
                </c:pt>
                <c:pt idx="19246">
                  <c:v>9.9730400000000007E-4</c:v>
                </c:pt>
                <c:pt idx="19247">
                  <c:v>1.747008E-3</c:v>
                </c:pt>
                <c:pt idx="19248">
                  <c:v>2.3327949999999999E-3</c:v>
                </c:pt>
                <c:pt idx="19249">
                  <c:v>7.5078199999999997E-4</c:v>
                </c:pt>
                <c:pt idx="19250">
                  <c:v>2.9021899999999998E-3</c:v>
                </c:pt>
                <c:pt idx="19251">
                  <c:v>2.3778720000000001E-3</c:v>
                </c:pt>
                <c:pt idx="19252">
                  <c:v>9.4211179999999992E-3</c:v>
                </c:pt>
                <c:pt idx="19253">
                  <c:v>1.0062766000000001E-2</c:v>
                </c:pt>
                <c:pt idx="19254">
                  <c:v>3.9879200000000003E-4</c:v>
                </c:pt>
                <c:pt idx="19255">
                  <c:v>1.0438900000000001E-4</c:v>
                </c:pt>
                <c:pt idx="19256">
                  <c:v>6.7637199999999995E-4</c:v>
                </c:pt>
                <c:pt idx="19257">
                  <c:v>4.7883120000000003E-3</c:v>
                </c:pt>
                <c:pt idx="19258">
                  <c:v>2.2641224000000001E-2</c:v>
                </c:pt>
                <c:pt idx="19259">
                  <c:v>1.4150759999999999E-3</c:v>
                </c:pt>
                <c:pt idx="19260">
                  <c:v>1.5491E-2</c:v>
                </c:pt>
                <c:pt idx="19261">
                  <c:v>3.0817220999999999E-2</c:v>
                </c:pt>
                <c:pt idx="19262">
                  <c:v>6.3066989999999998E-3</c:v>
                </c:pt>
                <c:pt idx="19263">
                  <c:v>5.8319899999999996E-4</c:v>
                </c:pt>
                <c:pt idx="19264">
                  <c:v>4.8528E-3</c:v>
                </c:pt>
                <c:pt idx="19265">
                  <c:v>3.5337010000000002E-3</c:v>
                </c:pt>
                <c:pt idx="19266">
                  <c:v>9.602289E-3</c:v>
                </c:pt>
                <c:pt idx="19267">
                  <c:v>2.8523680000000001E-3</c:v>
                </c:pt>
                <c:pt idx="19268">
                  <c:v>7.76448E-4</c:v>
                </c:pt>
                <c:pt idx="19269">
                  <c:v>7.1441839999999996E-3</c:v>
                </c:pt>
                <c:pt idx="19270">
                  <c:v>7.7043049999999998E-3</c:v>
                </c:pt>
                <c:pt idx="19271">
                  <c:v>1.4150759999999999E-3</c:v>
                </c:pt>
                <c:pt idx="19272" formatCode="0.00E+00">
                  <c:v>2.16E-7</c:v>
                </c:pt>
                <c:pt idx="19273">
                  <c:v>4.9177200000000004E-3</c:v>
                </c:pt>
                <c:pt idx="19274">
                  <c:v>2.3487551999999998E-2</c:v>
                </c:pt>
                <c:pt idx="19275">
                  <c:v>2.1138799999999998E-3</c:v>
                </c:pt>
                <c:pt idx="19276" formatCode="0.00E+00">
                  <c:v>3.45E-6</c:v>
                </c:pt>
                <c:pt idx="19277">
                  <c:v>1.0918799999999999E-2</c:v>
                </c:pt>
                <c:pt idx="19278">
                  <c:v>3.2630229999999999E-3</c:v>
                </c:pt>
                <c:pt idx="19279">
                  <c:v>8.4555189999999999E-3</c:v>
                </c:pt>
                <c:pt idx="19280">
                  <c:v>4.4104399999999998E-3</c:v>
                </c:pt>
                <c:pt idx="19281">
                  <c:v>3.6449920000000001E-3</c:v>
                </c:pt>
                <c:pt idx="19282">
                  <c:v>1.118085E-3</c:v>
                </c:pt>
                <c:pt idx="19283">
                  <c:v>6.0873519999999999E-3</c:v>
                </c:pt>
                <c:pt idx="19284" formatCode="0.00E+00">
                  <c:v>7.7600000000000002E-6</c:v>
                </c:pt>
                <c:pt idx="19285">
                  <c:v>3.7580080000000002E-3</c:v>
                </c:pt>
                <c:pt idx="19286">
                  <c:v>5.1817119999999998E-3</c:v>
                </c:pt>
                <c:pt idx="19287" formatCode="0.00E+00">
                  <c:v>5.52E-5</c:v>
                </c:pt>
                <c:pt idx="19288">
                  <c:v>1.632482E-3</c:v>
                </c:pt>
                <c:pt idx="19289">
                  <c:v>8.8006070000000002E-3</c:v>
                </c:pt>
                <c:pt idx="19290" formatCode="0.00E+00">
                  <c:v>4.2299999999999998E-5</c:v>
                </c:pt>
                <c:pt idx="19291">
                  <c:v>1.9932282999999999E-2</c:v>
                </c:pt>
                <c:pt idx="19292">
                  <c:v>1.595169E-3</c:v>
                </c:pt>
                <c:pt idx="19293">
                  <c:v>6.455087E-3</c:v>
                </c:pt>
                <c:pt idx="19294">
                  <c:v>9.9730400000000007E-4</c:v>
                </c:pt>
                <c:pt idx="19295">
                  <c:v>1.9465120000000001E-3</c:v>
                </c:pt>
                <c:pt idx="19296">
                  <c:v>6.6809039999999997E-3</c:v>
                </c:pt>
                <c:pt idx="19297">
                  <c:v>9.2416719999999994E-3</c:v>
                </c:pt>
                <c:pt idx="19298">
                  <c:v>9.2416719999999994E-3</c:v>
                </c:pt>
                <c:pt idx="19299">
                  <c:v>1.7765346000000001E-2</c:v>
                </c:pt>
                <c:pt idx="19300">
                  <c:v>2.1138799999999998E-3</c:v>
                </c:pt>
                <c:pt idx="19301">
                  <c:v>1.632482E-3</c:v>
                </c:pt>
                <c:pt idx="19302">
                  <c:v>3.2630229999999999E-3</c:v>
                </c:pt>
                <c:pt idx="19303">
                  <c:v>3.1577710000000002E-3</c:v>
                </c:pt>
                <c:pt idx="19304">
                  <c:v>1.9057480000000001E-3</c:v>
                </c:pt>
                <c:pt idx="19305">
                  <c:v>4.9177200000000004E-3</c:v>
                </c:pt>
                <c:pt idx="19306">
                  <c:v>4.36752E-4</c:v>
                </c:pt>
                <c:pt idx="19307" formatCode="0.00E+00">
                  <c:v>3.1099999999999997E-5</c:v>
                </c:pt>
                <c:pt idx="19308">
                  <c:v>1.7889361999999999E-2</c:v>
                </c:pt>
                <c:pt idx="19309">
                  <c:v>6.7637199999999995E-4</c:v>
                </c:pt>
                <c:pt idx="19310">
                  <c:v>9.9730400000000007E-4</c:v>
                </c:pt>
                <c:pt idx="19311">
                  <c:v>5.2487879999999999E-3</c:v>
                </c:pt>
                <c:pt idx="19312">
                  <c:v>4.5974350000000004E-3</c:v>
                </c:pt>
                <c:pt idx="19313">
                  <c:v>8.2907399999999996E-4</c:v>
                </c:pt>
                <c:pt idx="19314">
                  <c:v>2.6420799999999999E-4</c:v>
                </c:pt>
                <c:pt idx="19315">
                  <c:v>4.1188193999999997E-2</c:v>
                </c:pt>
                <c:pt idx="19316">
                  <c:v>1.9670878999999999E-2</c:v>
                </c:pt>
                <c:pt idx="19317">
                  <c:v>5.5906410000000004E-3</c:v>
                </c:pt>
                <c:pt idx="19318">
                  <c:v>1.747008E-3</c:v>
                </c:pt>
                <c:pt idx="19319">
                  <c:v>8.5603399999999998E-4</c:v>
                </c:pt>
                <c:pt idx="19320">
                  <c:v>2.8263569999999998E-2</c:v>
                </c:pt>
                <c:pt idx="19321">
                  <c:v>2.9208247999999999E-2</c:v>
                </c:pt>
                <c:pt idx="19322">
                  <c:v>6.2892299999999998E-4</c:v>
                </c:pt>
                <c:pt idx="19323">
                  <c:v>1.1508900000000001E-2</c:v>
                </c:pt>
                <c:pt idx="19324">
                  <c:v>2.4349408999999999E-2</c:v>
                </c:pt>
                <c:pt idx="19325">
                  <c:v>1.4692337E-2</c:v>
                </c:pt>
                <c:pt idx="19326">
                  <c:v>1.056832E-3</c:v>
                </c:pt>
                <c:pt idx="19327">
                  <c:v>3.2630229999999999E-3</c:v>
                </c:pt>
                <c:pt idx="19328">
                  <c:v>5.3920000000000002E-6</c:v>
                </c:pt>
                <c:pt idx="19329">
                  <c:v>3.701284E-3</c:v>
                </c:pt>
                <c:pt idx="19330">
                  <c:v>3.1144199999999999E-4</c:v>
                </c:pt>
                <c:pt idx="19331" formatCode="0.00E+00">
                  <c:v>3.6399999999999997E-5</c:v>
                </c:pt>
                <c:pt idx="19332">
                  <c:v>1.6909299999999999E-4</c:v>
                </c:pt>
                <c:pt idx="19333">
                  <c:v>1.4579999999999999E-4</c:v>
                </c:pt>
                <c:pt idx="19334">
                  <c:v>1.3265183E-2</c:v>
                </c:pt>
                <c:pt idx="19335">
                  <c:v>5.3842359999999997E-3</c:v>
                </c:pt>
                <c:pt idx="19336">
                  <c:v>1.1810639999999999E-3</c:v>
                </c:pt>
                <c:pt idx="19337">
                  <c:v>7.1309200000000003E-2</c:v>
                </c:pt>
                <c:pt idx="19338">
                  <c:v>1.24232E-4</c:v>
                </c:pt>
                <c:pt idx="19339">
                  <c:v>5.6098400000000005E-4</c:v>
                </c:pt>
                <c:pt idx="19340">
                  <c:v>1.056832E-3</c:v>
                </c:pt>
                <c:pt idx="19341">
                  <c:v>6.7570390000000003E-3</c:v>
                </c:pt>
                <c:pt idx="19342">
                  <c:v>6.3806770000000004E-3</c:v>
                </c:pt>
                <c:pt idx="19343">
                  <c:v>8.0254499999999999E-4</c:v>
                </c:pt>
                <c:pt idx="19344">
                  <c:v>3.1969167999999999E-2</c:v>
                </c:pt>
                <c:pt idx="19345">
                  <c:v>2.754018E-3</c:v>
                </c:pt>
                <c:pt idx="19346">
                  <c:v>1.0249975999999999E-2</c:v>
                </c:pt>
                <c:pt idx="19347">
                  <c:v>1.94112E-4</c:v>
                </c:pt>
                <c:pt idx="19348">
                  <c:v>1.8255159999999999E-3</c:v>
                </c:pt>
                <c:pt idx="19349">
                  <c:v>1.4692337E-2</c:v>
                </c:pt>
                <c:pt idx="19350">
                  <c:v>9.0844631999999995E-2</c:v>
                </c:pt>
                <c:pt idx="19351">
                  <c:v>3.8774087999999998E-2</c:v>
                </c:pt>
                <c:pt idx="19352">
                  <c:v>7.7386200000000002E-2</c:v>
                </c:pt>
                <c:pt idx="19353">
                  <c:v>1.8138688E-2</c:v>
                </c:pt>
                <c:pt idx="19354">
                  <c:v>7.7903832000000006E-2</c:v>
                </c:pt>
                <c:pt idx="19355">
                  <c:v>6.7570390000000003E-3</c:v>
                </c:pt>
                <c:pt idx="19356">
                  <c:v>6.7570390000000003E-3</c:v>
                </c:pt>
                <c:pt idx="19357">
                  <c:v>2.7334420000000002E-2</c:v>
                </c:pt>
                <c:pt idx="19358" formatCode="0.00E+00">
                  <c:v>9.5099999999999994E-5</c:v>
                </c:pt>
                <c:pt idx="19359">
                  <c:v>2.7952128E-2</c:v>
                </c:pt>
                <c:pt idx="19360">
                  <c:v>6.7395901999999994E-2</c:v>
                </c:pt>
                <c:pt idx="19361">
                  <c:v>6.8850447999999995E-2</c:v>
                </c:pt>
                <c:pt idx="19362">
                  <c:v>0.156930709</c:v>
                </c:pt>
                <c:pt idx="19363">
                  <c:v>4.6635408000000003E-2</c:v>
                </c:pt>
                <c:pt idx="19364">
                  <c:v>2.5079486000000002E-2</c:v>
                </c:pt>
                <c:pt idx="19365">
                  <c:v>1.7765346000000001E-2</c:v>
                </c:pt>
                <c:pt idx="19366">
                  <c:v>1.056832E-3</c:v>
                </c:pt>
                <c:pt idx="19367">
                  <c:v>5.0488529999999998E-3</c:v>
                </c:pt>
                <c:pt idx="19368">
                  <c:v>1.7860459999999999E-3</c:v>
                </c:pt>
                <c:pt idx="19369">
                  <c:v>4.1671529999999998E-3</c:v>
                </c:pt>
                <c:pt idx="19370">
                  <c:v>2.7028155000000002E-2</c:v>
                </c:pt>
                <c:pt idx="19371">
                  <c:v>8.9757389999999999E-3</c:v>
                </c:pt>
                <c:pt idx="19372">
                  <c:v>3.8227338999999999E-2</c:v>
                </c:pt>
                <c:pt idx="19373">
                  <c:v>1.0534027E-2</c:v>
                </c:pt>
                <c:pt idx="19374">
                  <c:v>6.8363874000000005E-2</c:v>
                </c:pt>
                <c:pt idx="19375">
                  <c:v>2.3062447E-2</c:v>
                </c:pt>
                <c:pt idx="19376">
                  <c:v>4.0624621999999999E-2</c:v>
                </c:pt>
                <c:pt idx="19377">
                  <c:v>1.2735688E-2</c:v>
                </c:pt>
                <c:pt idx="19378">
                  <c:v>3.9324719000000001E-2</c:v>
                </c:pt>
                <c:pt idx="19379">
                  <c:v>2.1265184999999999E-2</c:v>
                </c:pt>
                <c:pt idx="19380">
                  <c:v>5.9673480000000001E-2</c:v>
                </c:pt>
                <c:pt idx="19381">
                  <c:v>1.9282008E-2</c:v>
                </c:pt>
                <c:pt idx="19382">
                  <c:v>0.10933768200000001</c:v>
                </c:pt>
                <c:pt idx="19383">
                  <c:v>1.5839755000000001E-2</c:v>
                </c:pt>
                <c:pt idx="19384">
                  <c:v>8.1575568000000001E-2</c:v>
                </c:pt>
                <c:pt idx="19385">
                  <c:v>8.3711663000000006E-2</c:v>
                </c:pt>
                <c:pt idx="19386">
                  <c:v>8.0254528000000006E-2</c:v>
                </c:pt>
                <c:pt idx="19387">
                  <c:v>0.16137716799999999</c:v>
                </c:pt>
                <c:pt idx="19388">
                  <c:v>0.12954280000000001</c:v>
                </c:pt>
                <c:pt idx="19389">
                  <c:v>0.16137716799999999</c:v>
                </c:pt>
                <c:pt idx="19390">
                  <c:v>3.6788321999999998E-2</c:v>
                </c:pt>
                <c:pt idx="19391">
                  <c:v>0.10031794400000001</c:v>
                </c:pt>
                <c:pt idx="19392">
                  <c:v>5.4135896000000003E-2</c:v>
                </c:pt>
                <c:pt idx="19393">
                  <c:v>5.9673480000000001E-2</c:v>
                </c:pt>
                <c:pt idx="19394">
                  <c:v>1.0344228E-2</c:v>
                </c:pt>
                <c:pt idx="19395">
                  <c:v>3.5902956E-2</c:v>
                </c:pt>
                <c:pt idx="19396">
                  <c:v>6.0356106999999999E-2</c:v>
                </c:pt>
                <c:pt idx="19397">
                  <c:v>1.5375612E-2</c:v>
                </c:pt>
                <c:pt idx="19398">
                  <c:v>2.3345418999999999E-2</c:v>
                </c:pt>
                <c:pt idx="19399">
                  <c:v>2.9526599999999997E-4</c:v>
                </c:pt>
                <c:pt idx="19400">
                  <c:v>3.5891310000000002E-3</c:v>
                </c:pt>
                <c:pt idx="19401">
                  <c:v>1.7889361999999999E-2</c:v>
                </c:pt>
                <c:pt idx="19402">
                  <c:v>6.2331519999999996E-3</c:v>
                </c:pt>
                <c:pt idx="19403">
                  <c:v>3.5376912000000003E-2</c:v>
                </c:pt>
                <c:pt idx="19404">
                  <c:v>7.2055236999999994E-2</c:v>
                </c:pt>
                <c:pt idx="19405">
                  <c:v>7.8423189000000004E-2</c:v>
                </c:pt>
                <c:pt idx="19406">
                  <c:v>9.5666158000000001E-2</c:v>
                </c:pt>
                <c:pt idx="19407">
                  <c:v>6.3827475999999994E-2</c:v>
                </c:pt>
                <c:pt idx="19408">
                  <c:v>7.5332925999999995E-2</c:v>
                </c:pt>
                <c:pt idx="19409">
                  <c:v>5.3704535999999997E-2</c:v>
                </c:pt>
                <c:pt idx="19410">
                  <c:v>4.845812E-2</c:v>
                </c:pt>
                <c:pt idx="19411">
                  <c:v>9.2249787E-2</c:v>
                </c:pt>
                <c:pt idx="19412">
                  <c:v>4.0999905000000003E-2</c:v>
                </c:pt>
                <c:pt idx="19413">
                  <c:v>2.1810423999999998E-2</c:v>
                </c:pt>
                <c:pt idx="19414">
                  <c:v>1.446803E-2</c:v>
                </c:pt>
                <c:pt idx="19415">
                  <c:v>5.1150670000000001E-3</c:v>
                </c:pt>
                <c:pt idx="19416">
                  <c:v>7.5078199999999997E-4</c:v>
                </c:pt>
                <c:pt idx="19417">
                  <c:v>7.5078199999999997E-4</c:v>
                </c:pt>
                <c:pt idx="19418">
                  <c:v>1.9465120000000001E-3</c:v>
                </c:pt>
                <c:pt idx="19419">
                  <c:v>4.4847636000000003E-2</c:v>
                </c:pt>
                <c:pt idx="19420">
                  <c:v>1.1211909000000001E-2</c:v>
                </c:pt>
                <c:pt idx="19421">
                  <c:v>0.121643736</c:v>
                </c:pt>
                <c:pt idx="19422">
                  <c:v>2.3630116E-2</c:v>
                </c:pt>
                <c:pt idx="19423">
                  <c:v>4.3675199999999997E-2</c:v>
                </c:pt>
                <c:pt idx="19424">
                  <c:v>9.3950200000000005E-4</c:v>
                </c:pt>
                <c:pt idx="19425">
                  <c:v>9.0639520000000001E-3</c:v>
                </c:pt>
                <c:pt idx="19426">
                  <c:v>8.9757389999999999E-3</c:v>
                </c:pt>
                <c:pt idx="19427">
                  <c:v>1.3052091E-2</c:v>
                </c:pt>
                <c:pt idx="19428">
                  <c:v>4.36752E-4</c:v>
                </c:pt>
                <c:pt idx="19429">
                  <c:v>2.2439349999999999E-3</c:v>
                </c:pt>
                <c:pt idx="19430">
                  <c:v>5.1150670000000001E-3</c:v>
                </c:pt>
                <c:pt idx="19431">
                  <c:v>2.6420799999999999E-4</c:v>
                </c:pt>
                <c:pt idx="19432">
                  <c:v>7.2229080000000001E-3</c:v>
                </c:pt>
                <c:pt idx="19433">
                  <c:v>6.9880319999999999E-3</c:v>
                </c:pt>
                <c:pt idx="19434">
                  <c:v>2.9526599999999997E-4</c:v>
                </c:pt>
                <c:pt idx="19435">
                  <c:v>7.6229940000000001E-3</c:v>
                </c:pt>
                <c:pt idx="19436">
                  <c:v>5.1150670000000001E-3</c:v>
                </c:pt>
                <c:pt idx="19437">
                  <c:v>8.2012319999999993E-3</c:v>
                </c:pt>
                <c:pt idx="19438">
                  <c:v>3.7580080000000002E-3</c:v>
                </c:pt>
                <c:pt idx="19439">
                  <c:v>1.1310475E-2</c:v>
                </c:pt>
                <c:pt idx="19440">
                  <c:v>2.0713910000000001E-3</c:v>
                </c:pt>
                <c:pt idx="19441">
                  <c:v>4.6235105999999998E-2</c:v>
                </c:pt>
                <c:pt idx="19442">
                  <c:v>2.609728E-3</c:v>
                </c:pt>
                <c:pt idx="19443">
                  <c:v>1.0438912E-2</c:v>
                </c:pt>
                <c:pt idx="19444">
                  <c:v>1.2132E-3</c:v>
                </c:pt>
                <c:pt idx="19445">
                  <c:v>3.6449920000000001E-3</c:v>
                </c:pt>
                <c:pt idx="19446">
                  <c:v>1.0534027E-2</c:v>
                </c:pt>
                <c:pt idx="19447">
                  <c:v>1.0725551E-2</c:v>
                </c:pt>
                <c:pt idx="19448">
                  <c:v>2.3327949999999999E-3</c:v>
                </c:pt>
                <c:pt idx="19449">
                  <c:v>5.1784800000000001E-4</c:v>
                </c:pt>
                <c:pt idx="19450">
                  <c:v>3.3162959999999998E-3</c:v>
                </c:pt>
                <c:pt idx="19451">
                  <c:v>3.8151639999999998E-3</c:v>
                </c:pt>
                <c:pt idx="19452">
                  <c:v>5.8009289999999998E-3</c:v>
                </c:pt>
                <c:pt idx="19453">
                  <c:v>2.6723614999999999E-2</c:v>
                </c:pt>
                <c:pt idx="19454" formatCode="0.00E+00">
                  <c:v>2.16E-7</c:v>
                </c:pt>
                <c:pt idx="19455">
                  <c:v>1.63108E-2</c:v>
                </c:pt>
                <c:pt idx="19456">
                  <c:v>4.47234E-3</c:v>
                </c:pt>
                <c:pt idx="19457">
                  <c:v>1.2423168E-2</c:v>
                </c:pt>
                <c:pt idx="19458">
                  <c:v>1.348E-4</c:v>
                </c:pt>
                <c:pt idx="19459">
                  <c:v>5.5214080000000002E-3</c:v>
                </c:pt>
                <c:pt idx="19460">
                  <c:v>1.0249975999999999E-2</c:v>
                </c:pt>
                <c:pt idx="19461">
                  <c:v>3.0031279999999999E-3</c:v>
                </c:pt>
                <c:pt idx="19462">
                  <c:v>3.0031279999999999E-3</c:v>
                </c:pt>
                <c:pt idx="19463">
                  <c:v>6.0150999999999998E-3</c:v>
                </c:pt>
                <c:pt idx="19464" formatCode="0.00E+00">
                  <c:v>3.6399999999999997E-5</c:v>
                </c:pt>
                <c:pt idx="19465">
                  <c:v>2.2085599999999999E-4</c:v>
                </c:pt>
                <c:pt idx="19466">
                  <c:v>9.3950200000000005E-4</c:v>
                </c:pt>
                <c:pt idx="19467">
                  <c:v>3.5891310000000002E-3</c:v>
                </c:pt>
                <c:pt idx="19468">
                  <c:v>6.0873519999999999E-3</c:v>
                </c:pt>
                <c:pt idx="19469">
                  <c:v>3.4787030000000001E-3</c:v>
                </c:pt>
                <c:pt idx="19470">
                  <c:v>1.987707E-3</c:v>
                </c:pt>
                <c:pt idx="19471">
                  <c:v>5.3162959999999999E-3</c:v>
                </c:pt>
                <c:pt idx="19472">
                  <c:v>8.5603399999999998E-4</c:v>
                </c:pt>
                <c:pt idx="19473">
                  <c:v>3.9892169999999998E-3</c:v>
                </c:pt>
                <c:pt idx="19474">
                  <c:v>4.3869527999999998E-2</c:v>
                </c:pt>
                <c:pt idx="19475">
                  <c:v>4.0064931999999998E-2</c:v>
                </c:pt>
                <c:pt idx="19476">
                  <c:v>3.1472887999999997E-2</c:v>
                </c:pt>
                <c:pt idx="19477">
                  <c:v>3.5727175999999999E-2</c:v>
                </c:pt>
                <c:pt idx="19478">
                  <c:v>1.2132E-3</c:v>
                </c:pt>
                <c:pt idx="19479">
                  <c:v>1.987707E-3</c:v>
                </c:pt>
                <c:pt idx="19480">
                  <c:v>9.1525960000000007E-3</c:v>
                </c:pt>
                <c:pt idx="19481">
                  <c:v>7.5421139999999999E-3</c:v>
                </c:pt>
                <c:pt idx="19482">
                  <c:v>3.7580080000000002E-3</c:v>
                </c:pt>
                <c:pt idx="19483">
                  <c:v>3.7580080000000002E-3</c:v>
                </c:pt>
                <c:pt idx="19484">
                  <c:v>1.0534027E-2</c:v>
                </c:pt>
                <c:pt idx="19485">
                  <c:v>3.105792E-3</c:v>
                </c:pt>
                <c:pt idx="19486" formatCode="0.00E+00">
                  <c:v>9.5099999999999994E-5</c:v>
                </c:pt>
                <c:pt idx="19487">
                  <c:v>7.2554800000000001E-4</c:v>
                </c:pt>
                <c:pt idx="19488" formatCode="0.00E+00">
                  <c:v>1.9400000000000001E-6</c:v>
                </c:pt>
                <c:pt idx="19489">
                  <c:v>1.1709051999999999E-2</c:v>
                </c:pt>
                <c:pt idx="19490">
                  <c:v>8.0254499999999999E-4</c:v>
                </c:pt>
                <c:pt idx="19491">
                  <c:v>8.0254499999999999E-4</c:v>
                </c:pt>
                <c:pt idx="19492">
                  <c:v>3.5727175999999999E-2</c:v>
                </c:pt>
                <c:pt idx="19493">
                  <c:v>2.2439349999999999E-3</c:v>
                </c:pt>
                <c:pt idx="19494">
                  <c:v>3.6255808E-2</c:v>
                </c:pt>
                <c:pt idx="19495">
                  <c:v>2.1536942E-2</c:v>
                </c:pt>
                <c:pt idx="19496">
                  <c:v>9.7851859999999995E-3</c:v>
                </c:pt>
                <c:pt idx="19497">
                  <c:v>1.118085E-3</c:v>
                </c:pt>
                <c:pt idx="19498">
                  <c:v>1.521838E-3</c:v>
                </c:pt>
                <c:pt idx="19499">
                  <c:v>1.2735688E-2</c:v>
                </c:pt>
                <c:pt idx="19500">
                  <c:v>8.0254499999999999E-4</c:v>
                </c:pt>
                <c:pt idx="19501">
                  <c:v>1.1709051999999999E-2</c:v>
                </c:pt>
                <c:pt idx="19502">
                  <c:v>1.3588055999999999E-2</c:v>
                </c:pt>
                <c:pt idx="19503">
                  <c:v>1.4502320000000001E-3</c:v>
                </c:pt>
                <c:pt idx="19504">
                  <c:v>3.0542439999999998E-3</c:v>
                </c:pt>
                <c:pt idx="19505">
                  <c:v>1.1809774E-2</c:v>
                </c:pt>
                <c:pt idx="19506">
                  <c:v>9.1525960000000007E-3</c:v>
                </c:pt>
                <c:pt idx="19507">
                  <c:v>1.7765346000000001E-2</c:v>
                </c:pt>
                <c:pt idx="19508">
                  <c:v>5.4526059999999996E-3</c:v>
                </c:pt>
                <c:pt idx="19509">
                  <c:v>3.3700000000000002E-3</c:v>
                </c:pt>
                <c:pt idx="19510">
                  <c:v>9.3311799999999997E-3</c:v>
                </c:pt>
                <c:pt idx="19511">
                  <c:v>8.5603399999999998E-4</c:v>
                </c:pt>
                <c:pt idx="19512" formatCode="0.00E+00">
                  <c:v>6.2299999999999996E-5</c:v>
                </c:pt>
                <c:pt idx="19513">
                  <c:v>2.3345418999999999E-2</c:v>
                </c:pt>
                <c:pt idx="19514">
                  <c:v>1.4356524000000001E-2</c:v>
                </c:pt>
                <c:pt idx="19515">
                  <c:v>2.0195411999999999E-2</c:v>
                </c:pt>
                <c:pt idx="19516">
                  <c:v>3.105792E-3</c:v>
                </c:pt>
                <c:pt idx="19517">
                  <c:v>7.2304779E-2</c:v>
                </c:pt>
                <c:pt idx="19518">
                  <c:v>3.4508799999999999E-2</c:v>
                </c:pt>
                <c:pt idx="19519">
                  <c:v>6.7154987999999999E-2</c:v>
                </c:pt>
                <c:pt idx="19520">
                  <c:v>9.6529956E-2</c:v>
                </c:pt>
                <c:pt idx="19521">
                  <c:v>0.123595208</c:v>
                </c:pt>
                <c:pt idx="19522">
                  <c:v>3.5376912000000003E-2</c:v>
                </c:pt>
                <c:pt idx="19523">
                  <c:v>1.3158421E-2</c:v>
                </c:pt>
                <c:pt idx="19524">
                  <c:v>6.8336050000000004E-3</c:v>
                </c:pt>
                <c:pt idx="19525">
                  <c:v>5.5214080000000002E-3</c:v>
                </c:pt>
                <c:pt idx="19526">
                  <c:v>1.1608759999999999E-2</c:v>
                </c:pt>
                <c:pt idx="19527">
                  <c:v>1.3803520000000001E-3</c:v>
                </c:pt>
                <c:pt idx="19528">
                  <c:v>1.348E-4</c:v>
                </c:pt>
                <c:pt idx="19529">
                  <c:v>1.8769551999999998E-2</c:v>
                </c:pt>
                <c:pt idx="19530">
                  <c:v>6.5243199999999999E-4</c:v>
                </c:pt>
                <c:pt idx="19531">
                  <c:v>1.2319857E-2</c:v>
                </c:pt>
                <c:pt idx="19532">
                  <c:v>3.9892169999999998E-3</c:v>
                </c:pt>
                <c:pt idx="19533">
                  <c:v>3.0007342999999999E-2</c:v>
                </c:pt>
                <c:pt idx="19534">
                  <c:v>3.701284E-3</c:v>
                </c:pt>
                <c:pt idx="19535">
                  <c:v>4.9279429E-2</c:v>
                </c:pt>
                <c:pt idx="19536">
                  <c:v>6.1042616000000001E-2</c:v>
                </c:pt>
                <c:pt idx="19537">
                  <c:v>9.5666158000000001E-2</c:v>
                </c:pt>
                <c:pt idx="19538">
                  <c:v>3.0168456E-2</c:v>
                </c:pt>
                <c:pt idx="19539">
                  <c:v>2.4060398E-2</c:v>
                </c:pt>
                <c:pt idx="19540">
                  <c:v>3.6449920000000001E-3</c:v>
                </c:pt>
                <c:pt idx="19541">
                  <c:v>3.6255800000000002E-4</c:v>
                </c:pt>
                <c:pt idx="19542">
                  <c:v>1.0629573E-2</c:v>
                </c:pt>
                <c:pt idx="19543" formatCode="0.00E+00">
                  <c:v>3.1099999999999997E-5</c:v>
                </c:pt>
                <c:pt idx="19544">
                  <c:v>1.2735688E-2</c:v>
                </c:pt>
                <c:pt idx="19545" formatCode="0.00E+00">
                  <c:v>1.9400000000000001E-6</c:v>
                </c:pt>
                <c:pt idx="19546">
                  <c:v>3.1144199999999999E-4</c:v>
                </c:pt>
                <c:pt idx="19547">
                  <c:v>3.1144199999999999E-4</c:v>
                </c:pt>
                <c:pt idx="19548">
                  <c:v>2.4233800000000002E-3</c:v>
                </c:pt>
                <c:pt idx="19549">
                  <c:v>6.2331519999999996E-3</c:v>
                </c:pt>
                <c:pt idx="19550">
                  <c:v>3.0031279999999999E-3</c:v>
                </c:pt>
                <c:pt idx="19551">
                  <c:v>6.9106030000000004E-3</c:v>
                </c:pt>
                <c:pt idx="19552" formatCode="0.00E+00">
                  <c:v>9.5099999999999994E-5</c:v>
                </c:pt>
                <c:pt idx="19553">
                  <c:v>2.3630116E-2</c:v>
                </c:pt>
                <c:pt idx="19554">
                  <c:v>2.5079486000000002E-2</c:v>
                </c:pt>
                <c:pt idx="19555">
                  <c:v>2.5671312000000002E-2</c:v>
                </c:pt>
                <c:pt idx="19556">
                  <c:v>1.1910927999999999E-2</c:v>
                </c:pt>
                <c:pt idx="19557">
                  <c:v>6.1600359999999998E-3</c:v>
                </c:pt>
                <c:pt idx="19558">
                  <c:v>5.2487879999999999E-3</c:v>
                </c:pt>
                <c:pt idx="19559">
                  <c:v>0.117468818</c:v>
                </c:pt>
                <c:pt idx="19560">
                  <c:v>0.119386644</c:v>
                </c:pt>
                <c:pt idx="19561">
                  <c:v>0.100023972</c:v>
                </c:pt>
                <c:pt idx="19562">
                  <c:v>3.0491976E-2</c:v>
                </c:pt>
                <c:pt idx="19563">
                  <c:v>7.1806126999999997E-2</c:v>
                </c:pt>
                <c:pt idx="19564">
                  <c:v>4.2902203E-2</c:v>
                </c:pt>
                <c:pt idx="19565">
                  <c:v>5.4352222999999998E-2</c:v>
                </c:pt>
                <c:pt idx="19566">
                  <c:v>1.0249975999999999E-2</c:v>
                </c:pt>
                <c:pt idx="19567">
                  <c:v>2.7642412000000002E-2</c:v>
                </c:pt>
                <c:pt idx="19568">
                  <c:v>1.632482E-3</c:v>
                </c:pt>
                <c:pt idx="19569">
                  <c:v>2.4349408999999999E-2</c:v>
                </c:pt>
                <c:pt idx="19570">
                  <c:v>2.3345418999999999E-2</c:v>
                </c:pt>
                <c:pt idx="19571">
                  <c:v>1.7030308000000001E-2</c:v>
                </c:pt>
                <c:pt idx="19572">
                  <c:v>1.0249975999999999E-2</c:v>
                </c:pt>
                <c:pt idx="19573">
                  <c:v>4.4064287000000001E-2</c:v>
                </c:pt>
                <c:pt idx="19574">
                  <c:v>2.8733967999999999E-2</c:v>
                </c:pt>
                <c:pt idx="19575">
                  <c:v>2.8029769999999999E-3</c:v>
                </c:pt>
                <c:pt idx="19576">
                  <c:v>2.2001519999999999E-3</c:v>
                </c:pt>
                <c:pt idx="19577">
                  <c:v>0</c:v>
                </c:pt>
                <c:pt idx="19578">
                  <c:v>1.0062766000000001E-2</c:v>
                </c:pt>
                <c:pt idx="19579" formatCode="0.00E+00">
                  <c:v>8.6300000000000004E-7</c:v>
                </c:pt>
                <c:pt idx="19580">
                  <c:v>2.7334420000000002E-2</c:v>
                </c:pt>
                <c:pt idx="19581">
                  <c:v>3.2804900000000002E-4</c:v>
                </c:pt>
                <c:pt idx="19582">
                  <c:v>2.1810423999999998E-2</c:v>
                </c:pt>
                <c:pt idx="19583">
                  <c:v>3.1637883999999998E-2</c:v>
                </c:pt>
                <c:pt idx="19584">
                  <c:v>6.8606945000000003E-2</c:v>
                </c:pt>
                <c:pt idx="19585">
                  <c:v>3.7504379999999997E-2</c:v>
                </c:pt>
                <c:pt idx="19586" formatCode="0.00E+00">
                  <c:v>3.6399999999999997E-5</c:v>
                </c:pt>
                <c:pt idx="19587">
                  <c:v>1.5839755000000001E-2</c:v>
                </c:pt>
                <c:pt idx="19588">
                  <c:v>6.9880319999999999E-3</c:v>
                </c:pt>
                <c:pt idx="19589">
                  <c:v>6.6052000000000003E-3</c:v>
                </c:pt>
                <c:pt idx="19590">
                  <c:v>1.2216978E-2</c:v>
                </c:pt>
                <c:pt idx="19591">
                  <c:v>5.7304019999999999E-3</c:v>
                </c:pt>
                <c:pt idx="19592">
                  <c:v>1.4579999999999999E-4</c:v>
                </c:pt>
                <c:pt idx="19593">
                  <c:v>1.9465120000000001E-3</c:v>
                </c:pt>
                <c:pt idx="19594">
                  <c:v>3.9307680000000003E-3</c:v>
                </c:pt>
                <c:pt idx="19595">
                  <c:v>5.6603060000000004E-3</c:v>
                </c:pt>
                <c:pt idx="19596">
                  <c:v>3.9509124999999999E-2</c:v>
                </c:pt>
                <c:pt idx="19597">
                  <c:v>4.1074099999999997E-3</c:v>
                </c:pt>
                <c:pt idx="19598">
                  <c:v>1.2787670000000001E-3</c:v>
                </c:pt>
                <c:pt idx="19599">
                  <c:v>2.8029769999999999E-3</c:v>
                </c:pt>
                <c:pt idx="19600">
                  <c:v>2.2881490000000002E-3</c:v>
                </c:pt>
                <c:pt idx="19601">
                  <c:v>5.5906410000000004E-3</c:v>
                </c:pt>
                <c:pt idx="19602">
                  <c:v>5.6098400000000005E-4</c:v>
                </c:pt>
                <c:pt idx="19603">
                  <c:v>1.3460589999999999E-3</c:v>
                </c:pt>
                <c:pt idx="19604">
                  <c:v>6.2892299999999998E-4</c:v>
                </c:pt>
                <c:pt idx="19605">
                  <c:v>6.2892299999999998E-4</c:v>
                </c:pt>
                <c:pt idx="19606">
                  <c:v>9.6818800000000003E-4</c:v>
                </c:pt>
                <c:pt idx="19607">
                  <c:v>2.2881490000000002E-3</c:v>
                </c:pt>
                <c:pt idx="19608">
                  <c:v>1.1709051999999999E-2</c:v>
                </c:pt>
                <c:pt idx="19609">
                  <c:v>3.9879200000000003E-4</c:v>
                </c:pt>
                <c:pt idx="19610">
                  <c:v>1.7151736000000001E-2</c:v>
                </c:pt>
                <c:pt idx="19611">
                  <c:v>4.8528E-5</c:v>
                </c:pt>
                <c:pt idx="19612">
                  <c:v>9.1124800000000003E-4</c:v>
                </c:pt>
                <c:pt idx="19613">
                  <c:v>3.105792E-3</c:v>
                </c:pt>
                <c:pt idx="19614">
                  <c:v>0</c:v>
                </c:pt>
                <c:pt idx="19615" formatCode="0.00E+00">
                  <c:v>1.06E-5</c:v>
                </c:pt>
                <c:pt idx="19616">
                  <c:v>2.9208247999999999E-2</c:v>
                </c:pt>
                <c:pt idx="19617">
                  <c:v>3.9892169999999998E-3</c:v>
                </c:pt>
                <c:pt idx="19618">
                  <c:v>3.8591407000000001E-2</c:v>
                </c:pt>
                <c:pt idx="19619">
                  <c:v>3.1577710000000002E-3</c:v>
                </c:pt>
                <c:pt idx="19620">
                  <c:v>4.4651152E-2</c:v>
                </c:pt>
                <c:pt idx="19621">
                  <c:v>5.8319872000000002E-2</c:v>
                </c:pt>
                <c:pt idx="19622">
                  <c:v>4.048098E-3</c:v>
                </c:pt>
                <c:pt idx="19623">
                  <c:v>6.7570390000000003E-3</c:v>
                </c:pt>
                <c:pt idx="19624">
                  <c:v>2.0293329999999999E-3</c:v>
                </c:pt>
                <c:pt idx="19625">
                  <c:v>1.595169E-3</c:v>
                </c:pt>
                <c:pt idx="19626">
                  <c:v>4.2879340000000002E-3</c:v>
                </c:pt>
                <c:pt idx="19627">
                  <c:v>3.5337010000000002E-3</c:v>
                </c:pt>
                <c:pt idx="19628">
                  <c:v>3.5337010000000002E-3</c:v>
                </c:pt>
                <c:pt idx="19629" formatCode="0.00E+00">
                  <c:v>9.5099999999999994E-5</c:v>
                </c:pt>
                <c:pt idx="19630">
                  <c:v>4.6606290000000003E-3</c:v>
                </c:pt>
                <c:pt idx="19631">
                  <c:v>1.6074415000000002E-2</c:v>
                </c:pt>
                <c:pt idx="19632">
                  <c:v>2.0195411999999999E-2</c:v>
                </c:pt>
                <c:pt idx="19633">
                  <c:v>8.3703249999999996E-3</c:v>
                </c:pt>
                <c:pt idx="19634">
                  <c:v>6.5299279999999999E-3</c:v>
                </c:pt>
                <c:pt idx="19635">
                  <c:v>4.8528E-3</c:v>
                </c:pt>
                <c:pt idx="19636" formatCode="0.00E+00">
                  <c:v>6.2299999999999996E-5</c:v>
                </c:pt>
                <c:pt idx="19637">
                  <c:v>1.245768E-3</c:v>
                </c:pt>
                <c:pt idx="19638">
                  <c:v>2.7181072000000001E-2</c:v>
                </c:pt>
                <c:pt idx="19639">
                  <c:v>3.468156E-2</c:v>
                </c:pt>
                <c:pt idx="19640">
                  <c:v>5.6098400000000005E-4</c:v>
                </c:pt>
                <c:pt idx="19641">
                  <c:v>4.4104399999999998E-3</c:v>
                </c:pt>
                <c:pt idx="19642">
                  <c:v>8.8006070000000002E-3</c:v>
                </c:pt>
                <c:pt idx="19643">
                  <c:v>4.8867911999999999E-2</c:v>
                </c:pt>
                <c:pt idx="19644">
                  <c:v>6.8121234000000003E-2</c:v>
                </c:pt>
                <c:pt idx="19645" formatCode="0.00E+00">
                  <c:v>1.06E-5</c:v>
                </c:pt>
                <c:pt idx="19646">
                  <c:v>1.6074415000000002E-2</c:v>
                </c:pt>
                <c:pt idx="19647">
                  <c:v>8.0254499999999999E-4</c:v>
                </c:pt>
                <c:pt idx="19648">
                  <c:v>2.1138799999999998E-3</c:v>
                </c:pt>
                <c:pt idx="19649">
                  <c:v>7.2229080000000001E-3</c:v>
                </c:pt>
                <c:pt idx="19650">
                  <c:v>1.1809774E-2</c:v>
                </c:pt>
                <c:pt idx="19651">
                  <c:v>5.8319899999999996E-4</c:v>
                </c:pt>
                <c:pt idx="19652">
                  <c:v>3.2630229999999999E-3</c:v>
                </c:pt>
                <c:pt idx="19653">
                  <c:v>2.8263569999999998E-2</c:v>
                </c:pt>
                <c:pt idx="19654">
                  <c:v>4.7643700000000002E-4</c:v>
                </c:pt>
                <c:pt idx="19655">
                  <c:v>3.2101809999999999E-3</c:v>
                </c:pt>
                <c:pt idx="19656">
                  <c:v>3.2101809999999999E-3</c:v>
                </c:pt>
                <c:pt idx="19657">
                  <c:v>1.3372376E-2</c:v>
                </c:pt>
                <c:pt idx="19658">
                  <c:v>6.2892299999999998E-4</c:v>
                </c:pt>
                <c:pt idx="19659">
                  <c:v>1.708401E-3</c:v>
                </c:pt>
                <c:pt idx="19660">
                  <c:v>3.4787030000000001E-3</c:v>
                </c:pt>
                <c:pt idx="19661">
                  <c:v>4.3489720000000004E-3</c:v>
                </c:pt>
                <c:pt idx="19662">
                  <c:v>2.1129953999999999E-2</c:v>
                </c:pt>
                <c:pt idx="19663">
                  <c:v>4.5974350000000004E-3</c:v>
                </c:pt>
                <c:pt idx="19664">
                  <c:v>2.8523680000000001E-3</c:v>
                </c:pt>
                <c:pt idx="19665">
                  <c:v>5.8718879999999996E-3</c:v>
                </c:pt>
                <c:pt idx="19666">
                  <c:v>8.0517873000000004E-2</c:v>
                </c:pt>
                <c:pt idx="19667">
                  <c:v>9.4211179999999992E-3</c:v>
                </c:pt>
                <c:pt idx="19668">
                  <c:v>1.3480000000000001E-2</c:v>
                </c:pt>
                <c:pt idx="19669">
                  <c:v>2.7952100000000002E-4</c:v>
                </c:pt>
                <c:pt idx="19670" formatCode="0.00E+00">
                  <c:v>7.7899999999999996E-5</c:v>
                </c:pt>
                <c:pt idx="19671" formatCode="0.00E+00">
                  <c:v>7.7899999999999996E-5</c:v>
                </c:pt>
                <c:pt idx="19672">
                  <c:v>3.8151639999999998E-3</c:v>
                </c:pt>
                <c:pt idx="19673">
                  <c:v>7.6229940000000001E-3</c:v>
                </c:pt>
                <c:pt idx="19674">
                  <c:v>7.6229940000000001E-3</c:v>
                </c:pt>
                <c:pt idx="19675">
                  <c:v>5.1817119999999998E-3</c:v>
                </c:pt>
                <c:pt idx="19676">
                  <c:v>3.9892169999999998E-3</c:v>
                </c:pt>
                <c:pt idx="19677">
                  <c:v>4.1671529999999998E-3</c:v>
                </c:pt>
                <c:pt idx="19678">
                  <c:v>1.2946192E-2</c:v>
                </c:pt>
                <c:pt idx="19679">
                  <c:v>3.5337010000000002E-3</c:v>
                </c:pt>
                <c:pt idx="19680">
                  <c:v>1.8138688E-2</c:v>
                </c:pt>
                <c:pt idx="19681">
                  <c:v>1.4150759999999999E-3</c:v>
                </c:pt>
                <c:pt idx="19682">
                  <c:v>1.8642516000000001E-2</c:v>
                </c:pt>
                <c:pt idx="19683">
                  <c:v>1.708401E-3</c:v>
                </c:pt>
                <c:pt idx="19684">
                  <c:v>5.5906410000000004E-3</c:v>
                </c:pt>
                <c:pt idx="19685">
                  <c:v>1.1709051999999999E-2</c:v>
                </c:pt>
                <c:pt idx="19686">
                  <c:v>4.1755647999999999E-2</c:v>
                </c:pt>
                <c:pt idx="19687">
                  <c:v>3.6079166000000003E-2</c:v>
                </c:pt>
                <c:pt idx="19688">
                  <c:v>2.6571991999999999E-2</c:v>
                </c:pt>
                <c:pt idx="19689">
                  <c:v>6.455087E-3</c:v>
                </c:pt>
                <c:pt idx="19690">
                  <c:v>2.754018E-3</c:v>
                </c:pt>
                <c:pt idx="19691">
                  <c:v>1.149359E-3</c:v>
                </c:pt>
                <c:pt idx="19692">
                  <c:v>1.7765346000000001E-2</c:v>
                </c:pt>
                <c:pt idx="19693">
                  <c:v>2.2085599999999999E-4</c:v>
                </c:pt>
                <c:pt idx="19694">
                  <c:v>9.5114880000000002E-3</c:v>
                </c:pt>
                <c:pt idx="19695">
                  <c:v>1.6548910999999999E-2</c:v>
                </c:pt>
                <c:pt idx="19696">
                  <c:v>7.2554800000000001E-4</c:v>
                </c:pt>
                <c:pt idx="19697">
                  <c:v>1.1809774E-2</c:v>
                </c:pt>
                <c:pt idx="19698">
                  <c:v>5.3842359999999997E-3</c:v>
                </c:pt>
                <c:pt idx="19699" formatCode="0.00E+00">
                  <c:v>7.7899999999999996E-5</c:v>
                </c:pt>
                <c:pt idx="19700">
                  <c:v>2.2223883E-2</c:v>
                </c:pt>
                <c:pt idx="19701" formatCode="0.00E+00">
                  <c:v>3.45E-6</c:v>
                </c:pt>
                <c:pt idx="19702">
                  <c:v>4.9692699999999998E-4</c:v>
                </c:pt>
                <c:pt idx="19703">
                  <c:v>8.9757389999999999E-3</c:v>
                </c:pt>
                <c:pt idx="19704">
                  <c:v>7.76448E-4</c:v>
                </c:pt>
                <c:pt idx="19705">
                  <c:v>3.8046E-4</c:v>
                </c:pt>
                <c:pt idx="19706">
                  <c:v>3.4241359999999999E-3</c:v>
                </c:pt>
                <c:pt idx="19707">
                  <c:v>5.3919999999999999E-4</c:v>
                </c:pt>
                <c:pt idx="19708">
                  <c:v>5.4526059999999996E-3</c:v>
                </c:pt>
                <c:pt idx="19709" formatCode="0.00E+00">
                  <c:v>1.38E-5</c:v>
                </c:pt>
                <c:pt idx="19710">
                  <c:v>6.0873519999999999E-3</c:v>
                </c:pt>
                <c:pt idx="19711">
                  <c:v>2.5079486000000002E-2</c:v>
                </c:pt>
                <c:pt idx="19712">
                  <c:v>5.8319899999999996E-4</c:v>
                </c:pt>
                <c:pt idx="19713">
                  <c:v>2.0195411999999999E-2</c:v>
                </c:pt>
                <c:pt idx="19714">
                  <c:v>7.3816480000000002E-3</c:v>
                </c:pt>
                <c:pt idx="19715">
                  <c:v>1.4805138000000001E-2</c:v>
                </c:pt>
                <c:pt idx="19716">
                  <c:v>1.3803520000000001E-3</c:v>
                </c:pt>
                <c:pt idx="19717">
                  <c:v>1.211453E-2</c:v>
                </c:pt>
                <c:pt idx="19718">
                  <c:v>1.8263998E-2</c:v>
                </c:pt>
                <c:pt idx="19719">
                  <c:v>2.7181072000000001E-2</c:v>
                </c:pt>
                <c:pt idx="19720">
                  <c:v>1.4134804000000001E-2</c:v>
                </c:pt>
                <c:pt idx="19721">
                  <c:v>1.0438912E-2</c:v>
                </c:pt>
                <c:pt idx="19722">
                  <c:v>1.0438912E-2</c:v>
                </c:pt>
                <c:pt idx="19723">
                  <c:v>1.446803E-2</c:v>
                </c:pt>
                <c:pt idx="19724">
                  <c:v>5.6603060000000004E-3</c:v>
                </c:pt>
                <c:pt idx="19725">
                  <c:v>8.4555189999999999E-3</c:v>
                </c:pt>
                <c:pt idx="19726">
                  <c:v>7.1441839999999996E-3</c:v>
                </c:pt>
                <c:pt idx="19727">
                  <c:v>5.3162959999999999E-3</c:v>
                </c:pt>
                <c:pt idx="19728">
                  <c:v>7.4616650000000001E-3</c:v>
                </c:pt>
                <c:pt idx="19729">
                  <c:v>1.7889361999999999E-2</c:v>
                </c:pt>
                <c:pt idx="19730">
                  <c:v>1.026852E-3</c:v>
                </c:pt>
                <c:pt idx="19731">
                  <c:v>1.9670878999999999E-2</c:v>
                </c:pt>
                <c:pt idx="19732">
                  <c:v>1.6702259999999999E-3</c:v>
                </c:pt>
                <c:pt idx="19733">
                  <c:v>2.609728E-3</c:v>
                </c:pt>
                <c:pt idx="19734">
                  <c:v>5.0488529999999998E-3</c:v>
                </c:pt>
                <c:pt idx="19735">
                  <c:v>7.9508280000000001E-3</c:v>
                </c:pt>
                <c:pt idx="19736">
                  <c:v>4.5836529000000001E-2</c:v>
                </c:pt>
                <c:pt idx="19737">
                  <c:v>1.1310475E-2</c:v>
                </c:pt>
                <c:pt idx="19738">
                  <c:v>3.9879200000000003E-4</c:v>
                </c:pt>
                <c:pt idx="19739">
                  <c:v>1.4858199999999999E-3</c:v>
                </c:pt>
                <c:pt idx="19740">
                  <c:v>1.446803E-2</c:v>
                </c:pt>
                <c:pt idx="19741">
                  <c:v>1.9057480000000001E-3</c:v>
                </c:pt>
                <c:pt idx="19742">
                  <c:v>2.3778720000000001E-3</c:v>
                </c:pt>
                <c:pt idx="19743">
                  <c:v>8.5603399999999998E-4</c:v>
                </c:pt>
                <c:pt idx="19744">
                  <c:v>8.0254499999999999E-4</c:v>
                </c:pt>
                <c:pt idx="19745">
                  <c:v>3.4787030000000001E-3</c:v>
                </c:pt>
                <c:pt idx="19746">
                  <c:v>1.595169E-3</c:v>
                </c:pt>
                <c:pt idx="19747">
                  <c:v>1.987707E-3</c:v>
                </c:pt>
                <c:pt idx="19748">
                  <c:v>3.701284E-3</c:v>
                </c:pt>
                <c:pt idx="19749">
                  <c:v>2.1138799999999998E-3</c:v>
                </c:pt>
                <c:pt idx="19750">
                  <c:v>2.754018E-3</c:v>
                </c:pt>
                <c:pt idx="19751">
                  <c:v>1.4579999999999999E-4</c:v>
                </c:pt>
                <c:pt idx="19752">
                  <c:v>8.0254499999999999E-4</c:v>
                </c:pt>
                <c:pt idx="19753">
                  <c:v>1.1608759999999999E-2</c:v>
                </c:pt>
                <c:pt idx="19754">
                  <c:v>9.5114880000000002E-3</c:v>
                </c:pt>
                <c:pt idx="19755">
                  <c:v>1.4579999999999999E-4</c:v>
                </c:pt>
                <c:pt idx="19756">
                  <c:v>2.0293329999999999E-3</c:v>
                </c:pt>
                <c:pt idx="19757">
                  <c:v>1.4692337E-2</c:v>
                </c:pt>
                <c:pt idx="19758">
                  <c:v>2.2641224000000001E-2</c:v>
                </c:pt>
                <c:pt idx="19759">
                  <c:v>1.708401E-3</c:v>
                </c:pt>
                <c:pt idx="19760">
                  <c:v>2.9524439999999998E-3</c:v>
                </c:pt>
                <c:pt idx="19761">
                  <c:v>3.3700000000000002E-3</c:v>
                </c:pt>
                <c:pt idx="19762">
                  <c:v>4.7643700000000002E-4</c:v>
                </c:pt>
                <c:pt idx="19763">
                  <c:v>3.6449920000000001E-3</c:v>
                </c:pt>
                <c:pt idx="19764">
                  <c:v>7.3816480000000002E-3</c:v>
                </c:pt>
                <c:pt idx="19765">
                  <c:v>8.6272000000000003E-5</c:v>
                </c:pt>
                <c:pt idx="19766">
                  <c:v>4.048098E-3</c:v>
                </c:pt>
                <c:pt idx="19767">
                  <c:v>1.1608759999999999E-2</c:v>
                </c:pt>
                <c:pt idx="19768">
                  <c:v>1.521838E-3</c:v>
                </c:pt>
                <c:pt idx="19769">
                  <c:v>4.3489720000000004E-3</c:v>
                </c:pt>
                <c:pt idx="19770">
                  <c:v>6.2331519999999996E-3</c:v>
                </c:pt>
                <c:pt idx="19771">
                  <c:v>1.24232E-4</c:v>
                </c:pt>
                <c:pt idx="19772">
                  <c:v>1.24232E-4</c:v>
                </c:pt>
                <c:pt idx="19773" formatCode="0.00E+00">
                  <c:v>1.06E-5</c:v>
                </c:pt>
                <c:pt idx="19774">
                  <c:v>2.9021899999999998E-3</c:v>
                </c:pt>
                <c:pt idx="19775">
                  <c:v>2.2921608E-2</c:v>
                </c:pt>
                <c:pt idx="19776">
                  <c:v>1.7030308000000001E-2</c:v>
                </c:pt>
                <c:pt idx="19777">
                  <c:v>3.9509124999999999E-2</c:v>
                </c:pt>
                <c:pt idx="19778" formatCode="0.00E+00">
                  <c:v>2.16E-7</c:v>
                </c:pt>
                <c:pt idx="19779">
                  <c:v>2.1138799999999998E-3</c:v>
                </c:pt>
                <c:pt idx="19780">
                  <c:v>8.5411440000000005E-3</c:v>
                </c:pt>
                <c:pt idx="19781">
                  <c:v>6.9880319999999999E-3</c:v>
                </c:pt>
                <c:pt idx="19782">
                  <c:v>3.2630229999999999E-3</c:v>
                </c:pt>
                <c:pt idx="19783">
                  <c:v>1.0872430000000001E-3</c:v>
                </c:pt>
                <c:pt idx="19784">
                  <c:v>2.4932607999999998E-2</c:v>
                </c:pt>
                <c:pt idx="19785" formatCode="0.00E+00">
                  <c:v>3.1099999999999997E-5</c:v>
                </c:pt>
                <c:pt idx="19786">
                  <c:v>3.1577710000000002E-3</c:v>
                </c:pt>
                <c:pt idx="19787">
                  <c:v>2.4786161000000001E-2</c:v>
                </c:pt>
                <c:pt idx="19788">
                  <c:v>8.0254499999999999E-4</c:v>
                </c:pt>
                <c:pt idx="19789">
                  <c:v>1.9670878999999999E-2</c:v>
                </c:pt>
                <c:pt idx="19790">
                  <c:v>2.3487599999999999E-4</c:v>
                </c:pt>
                <c:pt idx="19791">
                  <c:v>1.245768E-3</c:v>
                </c:pt>
                <c:pt idx="19792">
                  <c:v>5.3919999999999999E-4</c:v>
                </c:pt>
                <c:pt idx="19793">
                  <c:v>5.9432779999999998E-3</c:v>
                </c:pt>
                <c:pt idx="19794">
                  <c:v>1.9465120000000001E-3</c:v>
                </c:pt>
                <c:pt idx="19795">
                  <c:v>1.4502320000000001E-3</c:v>
                </c:pt>
                <c:pt idx="19796">
                  <c:v>6.0584500000000004E-4</c:v>
                </c:pt>
                <c:pt idx="19797">
                  <c:v>6.8336050000000004E-3</c:v>
                </c:pt>
                <c:pt idx="19798">
                  <c:v>4.534672E-3</c:v>
                </c:pt>
                <c:pt idx="19799">
                  <c:v>1.3696543E-2</c:v>
                </c:pt>
                <c:pt idx="19800">
                  <c:v>3.9307680000000003E-3</c:v>
                </c:pt>
                <c:pt idx="19801">
                  <c:v>4.5637899999999998E-4</c:v>
                </c:pt>
                <c:pt idx="19802">
                  <c:v>2.5374536E-2</c:v>
                </c:pt>
                <c:pt idx="19803">
                  <c:v>3.5891310000000002E-3</c:v>
                </c:pt>
                <c:pt idx="19804">
                  <c:v>1.211453E-2</c:v>
                </c:pt>
                <c:pt idx="19805">
                  <c:v>3.4508800000000001E-4</c:v>
                </c:pt>
                <c:pt idx="19806">
                  <c:v>1.1310475E-2</c:v>
                </c:pt>
                <c:pt idx="19807">
                  <c:v>7.2554800000000001E-4</c:v>
                </c:pt>
                <c:pt idx="19808">
                  <c:v>4.048098E-3</c:v>
                </c:pt>
                <c:pt idx="19809">
                  <c:v>1.149359E-3</c:v>
                </c:pt>
                <c:pt idx="19810">
                  <c:v>5.2487879999999999E-3</c:v>
                </c:pt>
                <c:pt idx="19811">
                  <c:v>6.0584512E-2</c:v>
                </c:pt>
                <c:pt idx="19812">
                  <c:v>1.94112E-4</c:v>
                </c:pt>
                <c:pt idx="19813">
                  <c:v>1.312197E-3</c:v>
                </c:pt>
                <c:pt idx="19814">
                  <c:v>2.4349408999999999E-2</c:v>
                </c:pt>
                <c:pt idx="19815">
                  <c:v>2.2501679E-2</c:v>
                </c:pt>
                <c:pt idx="19816">
                  <c:v>7.76448E-4</c:v>
                </c:pt>
                <c:pt idx="19817">
                  <c:v>1.4356524000000001E-2</c:v>
                </c:pt>
                <c:pt idx="19818">
                  <c:v>1.056832E-3</c:v>
                </c:pt>
                <c:pt idx="19819">
                  <c:v>5.2208364E-2</c:v>
                </c:pt>
                <c:pt idx="19820">
                  <c:v>2.7488200000000001E-2</c:v>
                </c:pt>
                <c:pt idx="19821">
                  <c:v>2.3062447E-2</c:v>
                </c:pt>
                <c:pt idx="19822">
                  <c:v>6.6809039999999997E-3</c:v>
                </c:pt>
                <c:pt idx="19823">
                  <c:v>1.7765346000000001E-2</c:v>
                </c:pt>
                <c:pt idx="19824">
                  <c:v>3.6255800000000002E-4</c:v>
                </c:pt>
                <c:pt idx="19825">
                  <c:v>1.7889361999999999E-2</c:v>
                </c:pt>
                <c:pt idx="19826">
                  <c:v>8.9757389999999999E-3</c:v>
                </c:pt>
                <c:pt idx="19827">
                  <c:v>1.4579968E-2</c:v>
                </c:pt>
                <c:pt idx="19828">
                  <c:v>5.4526059999999996E-3</c:v>
                </c:pt>
                <c:pt idx="19829" formatCode="0.00E+00">
                  <c:v>2.16E-7</c:v>
                </c:pt>
                <c:pt idx="19830">
                  <c:v>5.6098368000000003E-2</c:v>
                </c:pt>
                <c:pt idx="19831">
                  <c:v>9.3311799999999997E-3</c:v>
                </c:pt>
                <c:pt idx="19832">
                  <c:v>3.2630229999999999E-3</c:v>
                </c:pt>
                <c:pt idx="19833">
                  <c:v>2.3327949999999999E-3</c:v>
                </c:pt>
                <c:pt idx="19834">
                  <c:v>1.632482E-3</c:v>
                </c:pt>
                <c:pt idx="19835">
                  <c:v>1.9057480000000001E-3</c:v>
                </c:pt>
                <c:pt idx="19836">
                  <c:v>3.8046E-4</c:v>
                </c:pt>
                <c:pt idx="19837">
                  <c:v>1.14095E-4</c:v>
                </c:pt>
                <c:pt idx="19838">
                  <c:v>1.521838E-3</c:v>
                </c:pt>
                <c:pt idx="19839" formatCode="0.00E+00">
                  <c:v>1.38E-5</c:v>
                </c:pt>
                <c:pt idx="19840">
                  <c:v>1.6909299999999999E-4</c:v>
                </c:pt>
                <c:pt idx="19841">
                  <c:v>1.7860459999999999E-3</c:v>
                </c:pt>
                <c:pt idx="19842">
                  <c:v>1.7860459999999999E-3</c:v>
                </c:pt>
                <c:pt idx="19843">
                  <c:v>1.4858199999999999E-3</c:v>
                </c:pt>
                <c:pt idx="19844">
                  <c:v>2.6270040000000001E-2</c:v>
                </c:pt>
                <c:pt idx="19845">
                  <c:v>4.5974350000000004E-3</c:v>
                </c:pt>
                <c:pt idx="19846">
                  <c:v>2.1810423999999998E-2</c:v>
                </c:pt>
                <c:pt idx="19847" formatCode="0.00E+00">
                  <c:v>1.9400000000000001E-6</c:v>
                </c:pt>
                <c:pt idx="19848">
                  <c:v>1.987707E-3</c:v>
                </c:pt>
                <c:pt idx="19849">
                  <c:v>4.5974350000000004E-3</c:v>
                </c:pt>
                <c:pt idx="19850">
                  <c:v>3.5337010000000002E-3</c:v>
                </c:pt>
                <c:pt idx="19851">
                  <c:v>5.3920000000000002E-6</c:v>
                </c:pt>
                <c:pt idx="19852" formatCode="0.00E+00">
                  <c:v>5.52E-5</c:v>
                </c:pt>
                <c:pt idx="19853" formatCode="0.00E+00">
                  <c:v>1.06E-5</c:v>
                </c:pt>
                <c:pt idx="19854">
                  <c:v>2.0327623999999999E-2</c:v>
                </c:pt>
                <c:pt idx="19855">
                  <c:v>6.7570390000000003E-3</c:v>
                </c:pt>
                <c:pt idx="19856">
                  <c:v>3.7580080000000002E-3</c:v>
                </c:pt>
                <c:pt idx="19857">
                  <c:v>2.8523680000000001E-3</c:v>
                </c:pt>
                <c:pt idx="19858">
                  <c:v>3.0031279999999999E-3</c:v>
                </c:pt>
                <c:pt idx="19859">
                  <c:v>3.5891310000000002E-3</c:v>
                </c:pt>
                <c:pt idx="19860">
                  <c:v>1.211453E-2</c:v>
                </c:pt>
                <c:pt idx="19861">
                  <c:v>1.0629573E-2</c:v>
                </c:pt>
                <c:pt idx="19862">
                  <c:v>1.8654159999999999E-3</c:v>
                </c:pt>
                <c:pt idx="19863">
                  <c:v>7.2554800000000001E-4</c:v>
                </c:pt>
                <c:pt idx="19864">
                  <c:v>3.8727499999999999E-3</c:v>
                </c:pt>
                <c:pt idx="19865">
                  <c:v>5.5214080000000002E-3</c:v>
                </c:pt>
                <c:pt idx="19866">
                  <c:v>1.521838E-3</c:v>
                </c:pt>
                <c:pt idx="19867">
                  <c:v>3.6255800000000002E-4</c:v>
                </c:pt>
                <c:pt idx="19868">
                  <c:v>1.4150759999999999E-3</c:v>
                </c:pt>
                <c:pt idx="19869">
                  <c:v>2.754018E-3</c:v>
                </c:pt>
                <c:pt idx="19870">
                  <c:v>3.0031279999999999E-3</c:v>
                </c:pt>
                <c:pt idx="19871">
                  <c:v>3.6432881E-2</c:v>
                </c:pt>
                <c:pt idx="19872">
                  <c:v>3.1803310000000001E-2</c:v>
                </c:pt>
                <c:pt idx="19873">
                  <c:v>6.4533397000000006E-2</c:v>
                </c:pt>
                <c:pt idx="19874">
                  <c:v>9.9698080000000001E-3</c:v>
                </c:pt>
                <c:pt idx="19875">
                  <c:v>2.3327949999999999E-3</c:v>
                </c:pt>
                <c:pt idx="19876">
                  <c:v>8.9757389999999999E-3</c:v>
                </c:pt>
                <c:pt idx="19877">
                  <c:v>6.2892299999999998E-4</c:v>
                </c:pt>
                <c:pt idx="19878" formatCode="0.00E+00">
                  <c:v>1.7499999999999998E-5</c:v>
                </c:pt>
                <c:pt idx="19879">
                  <c:v>3.9892169999999998E-3</c:v>
                </c:pt>
                <c:pt idx="19880">
                  <c:v>2.1138799999999998E-3</c:v>
                </c:pt>
                <c:pt idx="19881">
                  <c:v>1.94112E-4</c:v>
                </c:pt>
                <c:pt idx="19882">
                  <c:v>1.056832E-3</c:v>
                </c:pt>
                <c:pt idx="19883">
                  <c:v>1.1113774999999999E-2</c:v>
                </c:pt>
                <c:pt idx="19884">
                  <c:v>3.2101809999999999E-3</c:v>
                </c:pt>
                <c:pt idx="19885">
                  <c:v>3.2101809999999999E-3</c:v>
                </c:pt>
                <c:pt idx="19886">
                  <c:v>5.1817119999999998E-3</c:v>
                </c:pt>
                <c:pt idx="19887">
                  <c:v>4.2879340000000002E-3</c:v>
                </c:pt>
                <c:pt idx="19888">
                  <c:v>1.491837E-2</c:v>
                </c:pt>
                <c:pt idx="19889">
                  <c:v>2.5374536E-2</c:v>
                </c:pt>
                <c:pt idx="19890">
                  <c:v>4.2710032000000002E-2</c:v>
                </c:pt>
                <c:pt idx="19891">
                  <c:v>3.3162959999999998E-3</c:v>
                </c:pt>
                <c:pt idx="19892">
                  <c:v>3.1577710000000002E-3</c:v>
                </c:pt>
                <c:pt idx="19893">
                  <c:v>1.3460589999999999E-3</c:v>
                </c:pt>
                <c:pt idx="19894">
                  <c:v>1.4150759999999999E-3</c:v>
                </c:pt>
                <c:pt idx="19895">
                  <c:v>2.6420799999999999E-4</c:v>
                </c:pt>
                <c:pt idx="19896">
                  <c:v>8.2907399999999996E-4</c:v>
                </c:pt>
                <c:pt idx="19897">
                  <c:v>3.5891310000000002E-3</c:v>
                </c:pt>
                <c:pt idx="19898">
                  <c:v>4.9692699999999998E-4</c:v>
                </c:pt>
                <c:pt idx="19899">
                  <c:v>2.1568000000000001E-5</c:v>
                </c:pt>
                <c:pt idx="19900">
                  <c:v>1.2946192E-2</c:v>
                </c:pt>
                <c:pt idx="19901">
                  <c:v>1.2946192E-2</c:v>
                </c:pt>
                <c:pt idx="19902">
                  <c:v>1.7273595999999999E-2</c:v>
                </c:pt>
                <c:pt idx="19903">
                  <c:v>5.3842359999999997E-3</c:v>
                </c:pt>
                <c:pt idx="19904">
                  <c:v>2.3487599999999999E-4</c:v>
                </c:pt>
                <c:pt idx="19905">
                  <c:v>1.6668612999999999E-2</c:v>
                </c:pt>
                <c:pt idx="19906">
                  <c:v>3.1144199999999999E-4</c:v>
                </c:pt>
                <c:pt idx="19907">
                  <c:v>2.5969813000000001E-2</c:v>
                </c:pt>
                <c:pt idx="19908">
                  <c:v>8.7136880000000007E-3</c:v>
                </c:pt>
                <c:pt idx="19909">
                  <c:v>2.1138799999999998E-3</c:v>
                </c:pt>
                <c:pt idx="19910">
                  <c:v>8.5411440000000005E-3</c:v>
                </c:pt>
                <c:pt idx="19911">
                  <c:v>1.446803E-2</c:v>
                </c:pt>
                <c:pt idx="19912">
                  <c:v>2.3345418999999999E-2</c:v>
                </c:pt>
                <c:pt idx="19913">
                  <c:v>9.1124800000000003E-4</c:v>
                </c:pt>
                <c:pt idx="19914">
                  <c:v>2.5969813000000001E-2</c:v>
                </c:pt>
                <c:pt idx="19915">
                  <c:v>3.3651472000000002E-2</c:v>
                </c:pt>
                <c:pt idx="19916">
                  <c:v>0.116832993</c:v>
                </c:pt>
                <c:pt idx="19917">
                  <c:v>0.145023232</c:v>
                </c:pt>
                <c:pt idx="19918">
                  <c:v>0.255779441</c:v>
                </c:pt>
                <c:pt idx="19919">
                  <c:v>0.525551985</c:v>
                </c:pt>
                <c:pt idx="19920">
                  <c:v>0.63436340800000002</c:v>
                </c:pt>
                <c:pt idx="19921">
                  <c:v>0.75421139199999998</c:v>
                </c:pt>
                <c:pt idx="19922">
                  <c:v>1.1508900479999999</c:v>
                </c:pt>
                <c:pt idx="19923">
                  <c:v>0.96478516800000003</c:v>
                </c:pt>
                <c:pt idx="19924">
                  <c:v>0.910822032</c:v>
                </c:pt>
                <c:pt idx="19925">
                  <c:v>1.08316243</c:v>
                </c:pt>
                <c:pt idx="19926">
                  <c:v>0.87484035299999996</c:v>
                </c:pt>
                <c:pt idx="19927">
                  <c:v>0.793427192</c:v>
                </c:pt>
                <c:pt idx="19928">
                  <c:v>0.64924532800000001</c:v>
                </c:pt>
                <c:pt idx="19929">
                  <c:v>0.55628962000000004</c:v>
                </c:pt>
                <c:pt idx="19930">
                  <c:v>1.4445694259999999</c:v>
                </c:pt>
                <c:pt idx="19931">
                  <c:v>1.339386604</c:v>
                </c:pt>
                <c:pt idx="19932">
                  <c:v>1.842754607</c:v>
                </c:pt>
                <c:pt idx="19933">
                  <c:v>1.2073671500000001</c:v>
                </c:pt>
                <c:pt idx="19934">
                  <c:v>1.168895877</c:v>
                </c:pt>
                <c:pt idx="19935">
                  <c:v>0.703469652</c:v>
                </c:pt>
                <c:pt idx="19936">
                  <c:v>0.74616652800000005</c:v>
                </c:pt>
                <c:pt idx="19937">
                  <c:v>0.92149042800000003</c:v>
                </c:pt>
                <c:pt idx="19938">
                  <c:v>0.55628962000000004</c:v>
                </c:pt>
                <c:pt idx="19939">
                  <c:v>0.76880084999999998</c:v>
                </c:pt>
                <c:pt idx="19940">
                  <c:v>0.59504408099999995</c:v>
                </c:pt>
                <c:pt idx="19941">
                  <c:v>0.61819258399999999</c:v>
                </c:pt>
                <c:pt idx="19942">
                  <c:v>0.71198677200000005</c:v>
                </c:pt>
                <c:pt idx="19943">
                  <c:v>0.49929105800000001</c:v>
                </c:pt>
                <c:pt idx="19944">
                  <c:v>0.69934681899999995</c:v>
                </c:pt>
                <c:pt idx="19945">
                  <c:v>0.569740307</c:v>
                </c:pt>
                <c:pt idx="19946">
                  <c:v>0.62544361900000001</c:v>
                </c:pt>
                <c:pt idx="19947">
                  <c:v>0.47883116799999997</c:v>
                </c:pt>
                <c:pt idx="19948">
                  <c:v>0.49131612600000002</c:v>
                </c:pt>
                <c:pt idx="19949">
                  <c:v>0.52723671599999999</c:v>
                </c:pt>
                <c:pt idx="19950">
                  <c:v>0.89335498000000002</c:v>
                </c:pt>
                <c:pt idx="19951">
                  <c:v>0.67868483099999999</c:v>
                </c:pt>
                <c:pt idx="19952">
                  <c:v>0.54361578099999996</c:v>
                </c:pt>
                <c:pt idx="19953">
                  <c:v>0.63488136100000003</c:v>
                </c:pt>
                <c:pt idx="19954">
                  <c:v>0.71795563799999995</c:v>
                </c:pt>
                <c:pt idx="19955">
                  <c:v>0.810980268</c:v>
                </c:pt>
                <c:pt idx="19956">
                  <c:v>0.65976533599999998</c:v>
                </c:pt>
                <c:pt idx="19957">
                  <c:v>0.61658698499999998</c:v>
                </c:pt>
                <c:pt idx="19958">
                  <c:v>0.76351631200000003</c:v>
                </c:pt>
                <c:pt idx="19959">
                  <c:v>0.69299197199999996</c:v>
                </c:pt>
                <c:pt idx="19960">
                  <c:v>0.78987358200000002</c:v>
                </c:pt>
                <c:pt idx="19961">
                  <c:v>0.58526866399999999</c:v>
                </c:pt>
                <c:pt idx="19962">
                  <c:v>0.87032863800000004</c:v>
                </c:pt>
                <c:pt idx="19963">
                  <c:v>0.94355482800000001</c:v>
                </c:pt>
                <c:pt idx="19964">
                  <c:v>0.99494151099999995</c:v>
                </c:pt>
                <c:pt idx="19965">
                  <c:v>0.68897709699999998</c:v>
                </c:pt>
                <c:pt idx="19966">
                  <c:v>0.55961985800000003</c:v>
                </c:pt>
                <c:pt idx="19967">
                  <c:v>0.55020999800000003</c:v>
                </c:pt>
                <c:pt idx="19968">
                  <c:v>0.75139078299999995</c:v>
                </c:pt>
                <c:pt idx="19969">
                  <c:v>0.72102828200000002</c:v>
                </c:pt>
                <c:pt idx="19970">
                  <c:v>0.82029143900000001</c:v>
                </c:pt>
                <c:pt idx="19971">
                  <c:v>0.75816912199999997</c:v>
                </c:pt>
                <c:pt idx="19972">
                  <c:v>0.55110602099999995</c:v>
                </c:pt>
                <c:pt idx="19973">
                  <c:v>0.45265445100000001</c:v>
                </c:pt>
                <c:pt idx="19974">
                  <c:v>0.45265445100000001</c:v>
                </c:pt>
                <c:pt idx="19975">
                  <c:v>0.58676183100000001</c:v>
                </c:pt>
                <c:pt idx="19976">
                  <c:v>0.57684331200000005</c:v>
                </c:pt>
                <c:pt idx="19977">
                  <c:v>0.64483721900000002</c:v>
                </c:pt>
                <c:pt idx="19978">
                  <c:v>0.54848892599999999</c:v>
                </c:pt>
                <c:pt idx="19979">
                  <c:v>0.335922463</c:v>
                </c:pt>
                <c:pt idx="19980">
                  <c:v>0.35796773900000001</c:v>
                </c:pt>
                <c:pt idx="19981">
                  <c:v>0.29076968399999997</c:v>
                </c:pt>
                <c:pt idx="19982">
                  <c:v>0.27204874699999998</c:v>
                </c:pt>
                <c:pt idx="19983">
                  <c:v>0.25893645500000001</c:v>
                </c:pt>
                <c:pt idx="19984">
                  <c:v>0.29782388700000001</c:v>
                </c:pt>
                <c:pt idx="19985">
                  <c:v>0.74192024000000001</c:v>
                </c:pt>
                <c:pt idx="19986">
                  <c:v>0.23942053599999999</c:v>
                </c:pt>
                <c:pt idx="19987">
                  <c:v>0.49588405600000002</c:v>
                </c:pt>
                <c:pt idx="19988">
                  <c:v>0.44686143099999998</c:v>
                </c:pt>
                <c:pt idx="19989">
                  <c:v>0.54122152800000001</c:v>
                </c:pt>
                <c:pt idx="19990">
                  <c:v>0.76294829500000005</c:v>
                </c:pt>
                <c:pt idx="19991">
                  <c:v>0.73880335100000005</c:v>
                </c:pt>
                <c:pt idx="19992">
                  <c:v>0.86047838600000004</c:v>
                </c:pt>
                <c:pt idx="19993">
                  <c:v>0.73068250700000004</c:v>
                </c:pt>
                <c:pt idx="19994">
                  <c:v>0.73864368700000005</c:v>
                </c:pt>
                <c:pt idx="19995">
                  <c:v>0.48644537100000002</c:v>
                </c:pt>
                <c:pt idx="19996">
                  <c:v>0.64804842500000004</c:v>
                </c:pt>
                <c:pt idx="19997">
                  <c:v>0.66195505099999996</c:v>
                </c:pt>
                <c:pt idx="19998">
                  <c:v>1.0445556</c:v>
                </c:pt>
                <c:pt idx="19999">
                  <c:v>1.0789132239999999</c:v>
                </c:pt>
                <c:pt idx="20000">
                  <c:v>1.0792991700000001</c:v>
                </c:pt>
                <c:pt idx="20001">
                  <c:v>0.96651936699999996</c:v>
                </c:pt>
                <c:pt idx="20002">
                  <c:v>0.41803547099999999</c:v>
                </c:pt>
                <c:pt idx="20003">
                  <c:v>0.35707913699999999</c:v>
                </c:pt>
                <c:pt idx="20004">
                  <c:v>0.33002684999999998</c:v>
                </c:pt>
                <c:pt idx="20005">
                  <c:v>0.73656963099999995</c:v>
                </c:pt>
                <c:pt idx="20006">
                  <c:v>0.48269529100000003</c:v>
                </c:pt>
                <c:pt idx="20007">
                  <c:v>0.46371969800000001</c:v>
                </c:pt>
                <c:pt idx="20008">
                  <c:v>0.37075029900000001</c:v>
                </c:pt>
                <c:pt idx="20009">
                  <c:v>0.41971867200000001</c:v>
                </c:pt>
                <c:pt idx="20010">
                  <c:v>0.51430052900000001</c:v>
                </c:pt>
                <c:pt idx="20011">
                  <c:v>0.50343439800000001</c:v>
                </c:pt>
                <c:pt idx="20012">
                  <c:v>0.37216553699999999</c:v>
                </c:pt>
                <c:pt idx="20013">
                  <c:v>0.35958114400000002</c:v>
                </c:pt>
                <c:pt idx="20014">
                  <c:v>0.461256216</c:v>
                </c:pt>
                <c:pt idx="20015">
                  <c:v>0.38739062099999999</c:v>
                </c:pt>
                <c:pt idx="20016">
                  <c:v>0.41659541900000002</c:v>
                </c:pt>
                <c:pt idx="20017">
                  <c:v>0.70862068600000006</c:v>
                </c:pt>
                <c:pt idx="20018">
                  <c:v>0.77622981999999996</c:v>
                </c:pt>
                <c:pt idx="20019">
                  <c:v>0.64767461900000001</c:v>
                </c:pt>
                <c:pt idx="20020">
                  <c:v>0.81206801799999995</c:v>
                </c:pt>
                <c:pt idx="20021">
                  <c:v>0.77500280600000004</c:v>
                </c:pt>
                <c:pt idx="20022">
                  <c:v>0.74520404299999998</c:v>
                </c:pt>
                <c:pt idx="20023">
                  <c:v>0.89142463599999999</c:v>
                </c:pt>
                <c:pt idx="20024">
                  <c:v>1.083452453</c:v>
                </c:pt>
                <c:pt idx="20025">
                  <c:v>1.1946433780000001</c:v>
                </c:pt>
                <c:pt idx="20026">
                  <c:v>1.1841085659999999</c:v>
                </c:pt>
                <c:pt idx="20027">
                  <c:v>0.99948641699999996</c:v>
                </c:pt>
                <c:pt idx="20028">
                  <c:v>0.97310519900000003</c:v>
                </c:pt>
                <c:pt idx="20029">
                  <c:v>0.90559951599999999</c:v>
                </c:pt>
                <c:pt idx="20030">
                  <c:v>1.226322025</c:v>
                </c:pt>
                <c:pt idx="20031">
                  <c:v>1.0233056739999999</c:v>
                </c:pt>
                <c:pt idx="20032">
                  <c:v>0.53264597000000002</c:v>
                </c:pt>
                <c:pt idx="20033">
                  <c:v>0.52185506800000003</c:v>
                </c:pt>
                <c:pt idx="20034">
                  <c:v>0.41491849800000002</c:v>
                </c:pt>
                <c:pt idx="20035">
                  <c:v>0.55892523900000002</c:v>
                </c:pt>
                <c:pt idx="20036">
                  <c:v>0.40256724599999999</c:v>
                </c:pt>
                <c:pt idx="20037">
                  <c:v>0.60100579799999998</c:v>
                </c:pt>
                <c:pt idx="20038">
                  <c:v>0.60136588599999996</c:v>
                </c:pt>
                <c:pt idx="20039">
                  <c:v>0.56296003299999997</c:v>
                </c:pt>
                <c:pt idx="20040">
                  <c:v>0.48450386299999998</c:v>
                </c:pt>
                <c:pt idx="20041">
                  <c:v>0.45609798699999998</c:v>
                </c:pt>
                <c:pt idx="20042">
                  <c:v>0.21177248400000001</c:v>
                </c:pt>
                <c:pt idx="20043">
                  <c:v>0.35028488699999999</c:v>
                </c:pt>
                <c:pt idx="20044">
                  <c:v>0.37825321899999997</c:v>
                </c:pt>
                <c:pt idx="20045">
                  <c:v>0.37825321899999997</c:v>
                </c:pt>
                <c:pt idx="20046">
                  <c:v>0.64550867199999995</c:v>
                </c:pt>
                <c:pt idx="20047">
                  <c:v>0.89783789999999997</c:v>
                </c:pt>
                <c:pt idx="20048">
                  <c:v>0.93518271900000005</c:v>
                </c:pt>
                <c:pt idx="20049">
                  <c:v>0.92318528600000005</c:v>
                </c:pt>
                <c:pt idx="20050">
                  <c:v>0.979253767</c:v>
                </c:pt>
                <c:pt idx="20051">
                  <c:v>0.86902935000000003</c:v>
                </c:pt>
                <c:pt idx="20052">
                  <c:v>0.65742861799999996</c:v>
                </c:pt>
                <c:pt idx="20053">
                  <c:v>0.55552784099999997</c:v>
                </c:pt>
                <c:pt idx="20054">
                  <c:v>0.54642719699999998</c:v>
                </c:pt>
                <c:pt idx="20055">
                  <c:v>0.55663605599999999</c:v>
                </c:pt>
                <c:pt idx="20056">
                  <c:v>0.76035433799999996</c:v>
                </c:pt>
                <c:pt idx="20057">
                  <c:v>0.75445340400000005</c:v>
                </c:pt>
                <c:pt idx="20058">
                  <c:v>0.48728789700000003</c:v>
                </c:pt>
                <c:pt idx="20059">
                  <c:v>0.89942278499999995</c:v>
                </c:pt>
                <c:pt idx="20060">
                  <c:v>0.41737513799999998</c:v>
                </c:pt>
                <c:pt idx="20061">
                  <c:v>0.44773111300000001</c:v>
                </c:pt>
                <c:pt idx="20062">
                  <c:v>0.44773111300000001</c:v>
                </c:pt>
                <c:pt idx="20063">
                  <c:v>0.16294810300000001</c:v>
                </c:pt>
                <c:pt idx="20064">
                  <c:v>0.171108971</c:v>
                </c:pt>
                <c:pt idx="20065">
                  <c:v>1.1310475E-2</c:v>
                </c:pt>
                <c:pt idx="20066">
                  <c:v>2.9814576999999998E-2</c:v>
                </c:pt>
                <c:pt idx="20067">
                  <c:v>9.1742689000000002E-2</c:v>
                </c:pt>
                <c:pt idx="20068">
                  <c:v>0.10111382300000001</c:v>
                </c:pt>
                <c:pt idx="20069">
                  <c:v>0.36393864799999998</c:v>
                </c:pt>
                <c:pt idx="20070">
                  <c:v>0.65314289000000003</c:v>
                </c:pt>
                <c:pt idx="20071">
                  <c:v>0.54279429899999998</c:v>
                </c:pt>
                <c:pt idx="20072">
                  <c:v>0.40510532799999999</c:v>
                </c:pt>
                <c:pt idx="20073">
                  <c:v>0.45936569399999999</c:v>
                </c:pt>
                <c:pt idx="20074">
                  <c:v>0.71913664799999999</c:v>
                </c:pt>
                <c:pt idx="20075">
                  <c:v>0.73107954200000003</c:v>
                </c:pt>
                <c:pt idx="20076">
                  <c:v>0.542452198</c:v>
                </c:pt>
                <c:pt idx="20077">
                  <c:v>0.482759824</c:v>
                </c:pt>
                <c:pt idx="20078">
                  <c:v>0.40765138499999998</c:v>
                </c:pt>
                <c:pt idx="20079">
                  <c:v>0.45703939799999999</c:v>
                </c:pt>
                <c:pt idx="20080">
                  <c:v>0.21348567399999999</c:v>
                </c:pt>
                <c:pt idx="20081">
                  <c:v>0.16671905300000001</c:v>
                </c:pt>
                <c:pt idx="20082">
                  <c:v>0.123138476</c:v>
                </c:pt>
                <c:pt idx="20083">
                  <c:v>3.1522342000000002E-2</c:v>
                </c:pt>
                <c:pt idx="20084">
                  <c:v>2.2767183E-2</c:v>
                </c:pt>
                <c:pt idx="20085">
                  <c:v>1.5421715000000001E-2</c:v>
                </c:pt>
                <c:pt idx="20086">
                  <c:v>4.275778E-3</c:v>
                </c:pt>
                <c:pt idx="20087">
                  <c:v>2.8986433999999998E-2</c:v>
                </c:pt>
                <c:pt idx="20088">
                  <c:v>2.7704217E-2</c:v>
                </c:pt>
                <c:pt idx="20089">
                  <c:v>4.9052881E-2</c:v>
                </c:pt>
                <c:pt idx="20090">
                  <c:v>7.1681732999999997E-2</c:v>
                </c:pt>
                <c:pt idx="20091">
                  <c:v>2.1755590000000002E-2</c:v>
                </c:pt>
                <c:pt idx="20092">
                  <c:v>6.1387326999999998E-2</c:v>
                </c:pt>
                <c:pt idx="20093">
                  <c:v>0.16396200899999999</c:v>
                </c:pt>
                <c:pt idx="20094">
                  <c:v>0.181244292</c:v>
                </c:pt>
                <c:pt idx="20095">
                  <c:v>0.25568550000000001</c:v>
                </c:pt>
                <c:pt idx="20096">
                  <c:v>0.111870636</c:v>
                </c:pt>
                <c:pt idx="20097">
                  <c:v>0.12595747400000001</c:v>
                </c:pt>
                <c:pt idx="20098">
                  <c:v>3.7828857E-2</c:v>
                </c:pt>
                <c:pt idx="20099">
                  <c:v>3.5150164999999997E-2</c:v>
                </c:pt>
                <c:pt idx="20100">
                  <c:v>2.5300612E-2</c:v>
                </c:pt>
                <c:pt idx="20101">
                  <c:v>4.9217591999999998E-2</c:v>
                </c:pt>
                <c:pt idx="20102">
                  <c:v>4.9217591999999998E-2</c:v>
                </c:pt>
                <c:pt idx="20103">
                  <c:v>9.2595390000000007E-3</c:v>
                </c:pt>
                <c:pt idx="20104">
                  <c:v>1.1172603999999999E-2</c:v>
                </c:pt>
                <c:pt idx="20105">
                  <c:v>2.12671E-3</c:v>
                </c:pt>
                <c:pt idx="20106">
                  <c:v>2.2792720000000002E-3</c:v>
                </c:pt>
                <c:pt idx="20107">
                  <c:v>2.1414438000000001E-2</c:v>
                </c:pt>
                <c:pt idx="20108">
                  <c:v>6.4327189999999999E-3</c:v>
                </c:pt>
                <c:pt idx="20109">
                  <c:v>9.2277999999999999E-2</c:v>
                </c:pt>
                <c:pt idx="20110">
                  <c:v>4.9547841000000002E-2</c:v>
                </c:pt>
                <c:pt idx="20111">
                  <c:v>0.144669732</c:v>
                </c:pt>
                <c:pt idx="20112">
                  <c:v>8.1628634000000005E-2</c:v>
                </c:pt>
                <c:pt idx="20113">
                  <c:v>2.8576737000000001E-2</c:v>
                </c:pt>
                <c:pt idx="20114">
                  <c:v>9.7851859999999995E-3</c:v>
                </c:pt>
                <c:pt idx="20115">
                  <c:v>1.1310475E-2</c:v>
                </c:pt>
                <c:pt idx="20116">
                  <c:v>5.0503458000000001E-2</c:v>
                </c:pt>
                <c:pt idx="20117">
                  <c:v>6.8996757000000006E-2</c:v>
                </c:pt>
                <c:pt idx="20118">
                  <c:v>2.724236E-2</c:v>
                </c:pt>
                <c:pt idx="20119">
                  <c:v>1.7090968000000002E-2</c:v>
                </c:pt>
                <c:pt idx="20120">
                  <c:v>3.6899910000000001E-3</c:v>
                </c:pt>
                <c:pt idx="20121">
                  <c:v>3.8227299999999998E-4</c:v>
                </c:pt>
                <c:pt idx="20122">
                  <c:v>2.8639577999999999E-2</c:v>
                </c:pt>
                <c:pt idx="20123">
                  <c:v>4.7846667000000002E-2</c:v>
                </c:pt>
                <c:pt idx="20124">
                  <c:v>4.0943502999999999E-2</c:v>
                </c:pt>
                <c:pt idx="20125">
                  <c:v>3.1839220000000001E-3</c:v>
                </c:pt>
                <c:pt idx="20126">
                  <c:v>2.0766983999999999E-2</c:v>
                </c:pt>
                <c:pt idx="20127">
                  <c:v>2.1352860000000001E-3</c:v>
                </c:pt>
                <c:pt idx="20128">
                  <c:v>1.9333632999999999E-2</c:v>
                </c:pt>
                <c:pt idx="20129">
                  <c:v>1.3674811E-2</c:v>
                </c:pt>
                <c:pt idx="20130">
                  <c:v>1.3761842E-2</c:v>
                </c:pt>
                <c:pt idx="20131">
                  <c:v>2.6239939E-2</c:v>
                </c:pt>
                <c:pt idx="20132">
                  <c:v>1.822636E-2</c:v>
                </c:pt>
                <c:pt idx="20133">
                  <c:v>1.6704607999999999E-2</c:v>
                </c:pt>
                <c:pt idx="20134">
                  <c:v>3.2207149999999999E-3</c:v>
                </c:pt>
                <c:pt idx="20135">
                  <c:v>1.071984E-3</c:v>
                </c:pt>
                <c:pt idx="20136">
                  <c:v>1.8478015E-2</c:v>
                </c:pt>
                <c:pt idx="20137">
                  <c:v>2.6239939E-2</c:v>
                </c:pt>
                <c:pt idx="20138">
                  <c:v>9.2327450000000005E-3</c:v>
                </c:pt>
                <c:pt idx="20139">
                  <c:v>3.2259879999999999E-3</c:v>
                </c:pt>
                <c:pt idx="20140">
                  <c:v>3.2259879999999999E-3</c:v>
                </c:pt>
                <c:pt idx="20141">
                  <c:v>3.1472899999999997E-4</c:v>
                </c:pt>
                <c:pt idx="20142" formatCode="0.00E+00">
                  <c:v>5.2500000000000002E-5</c:v>
                </c:pt>
                <c:pt idx="20143">
                  <c:v>9.5750039999999998E-3</c:v>
                </c:pt>
                <c:pt idx="20144">
                  <c:v>3.8046E-4</c:v>
                </c:pt>
                <c:pt idx="20145">
                  <c:v>3.8227299999999998E-4</c:v>
                </c:pt>
                <c:pt idx="20146">
                  <c:v>2.0195400000000001E-4</c:v>
                </c:pt>
                <c:pt idx="20147" formatCode="0.00E+00">
                  <c:v>3.3200000000000001E-5</c:v>
                </c:pt>
                <c:pt idx="20148">
                  <c:v>2.8954816000000001E-2</c:v>
                </c:pt>
                <c:pt idx="20149">
                  <c:v>3.2285486000000002E-2</c:v>
                </c:pt>
                <c:pt idx="20150">
                  <c:v>3.4130247000000002E-2</c:v>
                </c:pt>
                <c:pt idx="20151">
                  <c:v>6.7685569000000001E-2</c:v>
                </c:pt>
                <c:pt idx="20152">
                  <c:v>5.7114902000000002E-2</c:v>
                </c:pt>
                <c:pt idx="20153">
                  <c:v>2.6300157000000001E-2</c:v>
                </c:pt>
                <c:pt idx="20154">
                  <c:v>1.3190403999999999E-2</c:v>
                </c:pt>
                <c:pt idx="20155">
                  <c:v>5.6495055000000002E-2</c:v>
                </c:pt>
                <c:pt idx="20156">
                  <c:v>6.1410342E-2</c:v>
                </c:pt>
                <c:pt idx="20157">
                  <c:v>1.77035E-2</c:v>
                </c:pt>
                <c:pt idx="20158">
                  <c:v>3.7865000000000002E-4</c:v>
                </c:pt>
                <c:pt idx="20159">
                  <c:v>1.06591E-3</c:v>
                </c:pt>
                <c:pt idx="20160">
                  <c:v>7.81633E-4</c:v>
                </c:pt>
                <c:pt idx="20161">
                  <c:v>4.1193239999999997E-3</c:v>
                </c:pt>
                <c:pt idx="20162">
                  <c:v>1.4212209999999999E-2</c:v>
                </c:pt>
                <c:pt idx="20163">
                  <c:v>8.2940199999999992E-3</c:v>
                </c:pt>
                <c:pt idx="20164">
                  <c:v>1.77653E-4</c:v>
                </c:pt>
                <c:pt idx="20165">
                  <c:v>1.9153200000000001E-4</c:v>
                </c:pt>
                <c:pt idx="20166">
                  <c:v>1.5606800000000001E-4</c:v>
                </c:pt>
                <c:pt idx="20167">
                  <c:v>7.2545179999999997E-3</c:v>
                </c:pt>
                <c:pt idx="20168">
                  <c:v>1.2132E-5</c:v>
                </c:pt>
                <c:pt idx="20169">
                  <c:v>1.4356500000000001E-4</c:v>
                </c:pt>
                <c:pt idx="20170">
                  <c:v>1.3021230000000001E-3</c:v>
                </c:pt>
                <c:pt idx="20171">
                  <c:v>6.3362380000000001E-3</c:v>
                </c:pt>
                <c:pt idx="20172">
                  <c:v>4.2365211E-2</c:v>
                </c:pt>
                <c:pt idx="20173">
                  <c:v>3.4404599999999998E-3</c:v>
                </c:pt>
                <c:pt idx="20174">
                  <c:v>2.6287419999999999E-3</c:v>
                </c:pt>
                <c:pt idx="20175">
                  <c:v>3.5411861000000003E-2</c:v>
                </c:pt>
                <c:pt idx="20176">
                  <c:v>0.15484040099999999</c:v>
                </c:pt>
                <c:pt idx="20177">
                  <c:v>8.1336985000000001E-2</c:v>
                </c:pt>
                <c:pt idx="20178">
                  <c:v>9.2475611999999999E-2</c:v>
                </c:pt>
                <c:pt idx="20179">
                  <c:v>3.3159162999999998E-2</c:v>
                </c:pt>
                <c:pt idx="20180">
                  <c:v>7.6407452000000001E-2</c:v>
                </c:pt>
                <c:pt idx="20181">
                  <c:v>3.7738583999999999E-2</c:v>
                </c:pt>
                <c:pt idx="20182">
                  <c:v>5.3639979999999997E-2</c:v>
                </c:pt>
                <c:pt idx="20183">
                  <c:v>5.5221800000000004E-4</c:v>
                </c:pt>
                <c:pt idx="20184" formatCode="0.00E+00">
                  <c:v>7.2599999999999999E-6</c:v>
                </c:pt>
                <c:pt idx="20185" formatCode="0.00E+00">
                  <c:v>3.5899999999999998E-5</c:v>
                </c:pt>
                <c:pt idx="20186">
                  <c:v>1.1699002999999999E-2</c:v>
                </c:pt>
                <c:pt idx="20187">
                  <c:v>1.1699002999999999E-2</c:v>
                </c:pt>
                <c:pt idx="20188" formatCode="0.00E+00">
                  <c:v>3.6999999999999998E-5</c:v>
                </c:pt>
                <c:pt idx="20189">
                  <c:v>5.5076129999999997E-3</c:v>
                </c:pt>
                <c:pt idx="20190">
                  <c:v>1.245768E-3</c:v>
                </c:pt>
                <c:pt idx="20191">
                  <c:v>3.4336499999999999E-4</c:v>
                </c:pt>
                <c:pt idx="20192">
                  <c:v>3.7270904000000001E-2</c:v>
                </c:pt>
                <c:pt idx="20193">
                  <c:v>0.100112119</c:v>
                </c:pt>
                <c:pt idx="20194">
                  <c:v>6.6530627999999994E-2</c:v>
                </c:pt>
                <c:pt idx="20195">
                  <c:v>1.8731396000000001E-2</c:v>
                </c:pt>
                <c:pt idx="20196">
                  <c:v>4.4005813999999997E-2</c:v>
                </c:pt>
                <c:pt idx="20197">
                  <c:v>5.3162959999999999E-3</c:v>
                </c:pt>
                <c:pt idx="20198">
                  <c:v>1.8238902000000001E-2</c:v>
                </c:pt>
                <c:pt idx="20199">
                  <c:v>1.6704607999999999E-2</c:v>
                </c:pt>
                <c:pt idx="20200">
                  <c:v>9.5666200000000005E-4</c:v>
                </c:pt>
                <c:pt idx="20201">
                  <c:v>6.7637199999999995E-4</c:v>
                </c:pt>
                <c:pt idx="20202">
                  <c:v>2.0883350000000002E-3</c:v>
                </c:pt>
                <c:pt idx="20203">
                  <c:v>2.3402220000000001E-2</c:v>
                </c:pt>
                <c:pt idx="20204">
                  <c:v>4.1551699999999997E-3</c:v>
                </c:pt>
                <c:pt idx="20205">
                  <c:v>7.9467100000000005E-4</c:v>
                </c:pt>
                <c:pt idx="20206">
                  <c:v>3.1621364999999999E-2</c:v>
                </c:pt>
                <c:pt idx="20207">
                  <c:v>5.89326E-3</c:v>
                </c:pt>
                <c:pt idx="20208">
                  <c:v>2.6390613E-2</c:v>
                </c:pt>
                <c:pt idx="20209">
                  <c:v>1.2840724E-2</c:v>
                </c:pt>
                <c:pt idx="20210">
                  <c:v>1.1709099999999999E-4</c:v>
                </c:pt>
                <c:pt idx="20211">
                  <c:v>2.6830007999999999E-2</c:v>
                </c:pt>
                <c:pt idx="20212">
                  <c:v>1.1172603999999999E-2</c:v>
                </c:pt>
                <c:pt idx="20213">
                  <c:v>9.4933799999999992E-3</c:v>
                </c:pt>
                <c:pt idx="20214">
                  <c:v>3.9509099999999998E-4</c:v>
                </c:pt>
                <c:pt idx="20215">
                  <c:v>7.4063600000000003E-4</c:v>
                </c:pt>
                <c:pt idx="20216">
                  <c:v>1.0872430000000001E-3</c:v>
                </c:pt>
                <c:pt idx="20217">
                  <c:v>1.161877E-2</c:v>
                </c:pt>
                <c:pt idx="20218">
                  <c:v>4.0836329999999997E-3</c:v>
                </c:pt>
                <c:pt idx="20219">
                  <c:v>4.5034519999999998E-3</c:v>
                </c:pt>
                <c:pt idx="20220">
                  <c:v>9.7576409999999992E-3</c:v>
                </c:pt>
                <c:pt idx="20221">
                  <c:v>2.9494679999999999E-2</c:v>
                </c:pt>
                <c:pt idx="20222">
                  <c:v>1.7777728E-2</c:v>
                </c:pt>
                <c:pt idx="20223">
                  <c:v>1.743128E-3</c:v>
                </c:pt>
                <c:pt idx="20224">
                  <c:v>2.1782998000000001E-2</c:v>
                </c:pt>
                <c:pt idx="20225">
                  <c:v>2.1782998000000001E-2</c:v>
                </c:pt>
                <c:pt idx="20226">
                  <c:v>1.2423168E-2</c:v>
                </c:pt>
                <c:pt idx="20227">
                  <c:v>4.1452522999999998E-2</c:v>
                </c:pt>
                <c:pt idx="20228">
                  <c:v>1.1479026999999999E-2</c:v>
                </c:pt>
                <c:pt idx="20229">
                  <c:v>2.328311E-3</c:v>
                </c:pt>
                <c:pt idx="20230">
                  <c:v>1.2319857E-2</c:v>
                </c:pt>
                <c:pt idx="20231">
                  <c:v>6.9880319999999999E-3</c:v>
                </c:pt>
                <c:pt idx="20232">
                  <c:v>8.584118E-3</c:v>
                </c:pt>
                <c:pt idx="20233">
                  <c:v>7.6392220000000002E-3</c:v>
                </c:pt>
                <c:pt idx="20234" formatCode="0.00E+00">
                  <c:v>1.1199999999999999E-5</c:v>
                </c:pt>
                <c:pt idx="20235">
                  <c:v>1.1558776E-2</c:v>
                </c:pt>
                <c:pt idx="20236">
                  <c:v>1.0165518E-2</c:v>
                </c:pt>
                <c:pt idx="20237">
                  <c:v>1.9579795000000001E-2</c:v>
                </c:pt>
                <c:pt idx="20238">
                  <c:v>4.7754659999999999E-3</c:v>
                </c:pt>
                <c:pt idx="20239">
                  <c:v>6.5750390000000004E-3</c:v>
                </c:pt>
                <c:pt idx="20240">
                  <c:v>1.7199380000000001E-3</c:v>
                </c:pt>
                <c:pt idx="20241">
                  <c:v>4.0568477999999998E-2</c:v>
                </c:pt>
                <c:pt idx="20242" formatCode="0.00E+00">
                  <c:v>7.4599999999999997E-5</c:v>
                </c:pt>
                <c:pt idx="20243">
                  <c:v>1.873448E-3</c:v>
                </c:pt>
                <c:pt idx="20244">
                  <c:v>4.7498260000000004E-3</c:v>
                </c:pt>
                <c:pt idx="20245">
                  <c:v>1.06296E-4</c:v>
                </c:pt>
                <c:pt idx="20246">
                  <c:v>5.0942800000000003E-4</c:v>
                </c:pt>
                <c:pt idx="20247">
                  <c:v>1.1274220000000001E-3</c:v>
                </c:pt>
                <c:pt idx="20248">
                  <c:v>1.1746879999999999E-3</c:v>
                </c:pt>
                <c:pt idx="20249">
                  <c:v>3.6281880000000001E-3</c:v>
                </c:pt>
                <c:pt idx="20250">
                  <c:v>2.7596103E-2</c:v>
                </c:pt>
                <c:pt idx="20251">
                  <c:v>5.4457500000000001E-3</c:v>
                </c:pt>
                <c:pt idx="20252">
                  <c:v>1.8026278E-2</c:v>
                </c:pt>
                <c:pt idx="20253">
                  <c:v>8.9728300000000002E-4</c:v>
                </c:pt>
                <c:pt idx="20254">
                  <c:v>7.3307299999999999E-4</c:v>
                </c:pt>
                <c:pt idx="20255">
                  <c:v>1.0128092999999999E-2</c:v>
                </c:pt>
                <c:pt idx="20256">
                  <c:v>3.5202427000000001E-2</c:v>
                </c:pt>
                <c:pt idx="20257">
                  <c:v>2.700661E-3</c:v>
                </c:pt>
                <c:pt idx="20258" formatCode="0.00E+00">
                  <c:v>4.9200000000000003E-5</c:v>
                </c:pt>
                <c:pt idx="20259" formatCode="0.00E+00">
                  <c:v>7.6199999999999995E-5</c:v>
                </c:pt>
                <c:pt idx="20260">
                  <c:v>2.464707E-3</c:v>
                </c:pt>
                <c:pt idx="20261">
                  <c:v>9.7397599999999999E-4</c:v>
                </c:pt>
                <c:pt idx="20262">
                  <c:v>3.4164599999999997E-4</c:v>
                </c:pt>
                <c:pt idx="20263">
                  <c:v>2.2132409999999999E-3</c:v>
                </c:pt>
                <c:pt idx="20264">
                  <c:v>3.959939E-3</c:v>
                </c:pt>
                <c:pt idx="20265">
                  <c:v>2.2615690000000002E-3</c:v>
                </c:pt>
                <c:pt idx="20266">
                  <c:v>3.5669069999999998E-3</c:v>
                </c:pt>
                <c:pt idx="20267">
                  <c:v>2.26412E-4</c:v>
                </c:pt>
                <c:pt idx="20268">
                  <c:v>6.2993249999999997E-3</c:v>
                </c:pt>
                <c:pt idx="20269">
                  <c:v>2.1387262000000001E-2</c:v>
                </c:pt>
                <c:pt idx="20270">
                  <c:v>2.4970909999999999E-3</c:v>
                </c:pt>
                <c:pt idx="20271">
                  <c:v>2.208874E-3</c:v>
                </c:pt>
                <c:pt idx="20272">
                  <c:v>7.3816480000000002E-3</c:v>
                </c:pt>
                <c:pt idx="20273">
                  <c:v>2.7491460000000001E-3</c:v>
                </c:pt>
                <c:pt idx="20274">
                  <c:v>1.4468E-4</c:v>
                </c:pt>
                <c:pt idx="20275">
                  <c:v>8.6693899999999995E-4</c:v>
                </c:pt>
                <c:pt idx="20276">
                  <c:v>9.858828E-3</c:v>
                </c:pt>
                <c:pt idx="20277" formatCode="0.00E+00">
                  <c:v>9.6800000000000005E-6</c:v>
                </c:pt>
                <c:pt idx="20278">
                  <c:v>5.1683479999999997E-3</c:v>
                </c:pt>
                <c:pt idx="20279">
                  <c:v>1.5043423E-2</c:v>
                </c:pt>
                <c:pt idx="20280">
                  <c:v>5.979135E-3</c:v>
                </c:pt>
                <c:pt idx="20281">
                  <c:v>1.071984E-3</c:v>
                </c:pt>
                <c:pt idx="20282">
                  <c:v>2.3331228999999998E-2</c:v>
                </c:pt>
                <c:pt idx="20283">
                  <c:v>3.7630399000000002E-2</c:v>
                </c:pt>
                <c:pt idx="20284">
                  <c:v>2.6330292000000002E-2</c:v>
                </c:pt>
                <c:pt idx="20285">
                  <c:v>2.6330292000000002E-2</c:v>
                </c:pt>
                <c:pt idx="20286">
                  <c:v>1.5363659999999999E-3</c:v>
                </c:pt>
                <c:pt idx="20287" formatCode="0.00E+00">
                  <c:v>1.2799999999999999E-5</c:v>
                </c:pt>
                <c:pt idx="20288">
                  <c:v>6.0295160000000004E-3</c:v>
                </c:pt>
                <c:pt idx="20289">
                  <c:v>1.3115837E-2</c:v>
                </c:pt>
                <c:pt idx="20290">
                  <c:v>4.0658459999999997E-3</c:v>
                </c:pt>
                <c:pt idx="20291">
                  <c:v>3.75044E-4</c:v>
                </c:pt>
                <c:pt idx="20292">
                  <c:v>2.7673306000000002E-2</c:v>
                </c:pt>
                <c:pt idx="20293">
                  <c:v>5.5283119999999996E-3</c:v>
                </c:pt>
                <c:pt idx="20294">
                  <c:v>7.3736699999999997E-3</c:v>
                </c:pt>
                <c:pt idx="20295">
                  <c:v>6.5976530000000002E-3</c:v>
                </c:pt>
                <c:pt idx="20296">
                  <c:v>1.2258078E-2</c:v>
                </c:pt>
                <c:pt idx="20297">
                  <c:v>1.7914217E-2</c:v>
                </c:pt>
                <c:pt idx="20298">
                  <c:v>2.1827589999999998E-3</c:v>
                </c:pt>
                <c:pt idx="20299">
                  <c:v>8.2855629999999993E-3</c:v>
                </c:pt>
                <c:pt idx="20300">
                  <c:v>3.0752034000000001E-2</c:v>
                </c:pt>
                <c:pt idx="20301">
                  <c:v>1.2094092000000001E-2</c:v>
                </c:pt>
                <c:pt idx="20302">
                  <c:v>9.4235100000000002E-4</c:v>
                </c:pt>
                <c:pt idx="20303" formatCode="0.00E+00">
                  <c:v>8.3700000000000002E-5</c:v>
                </c:pt>
                <c:pt idx="20304">
                  <c:v>1.0534E-4</c:v>
                </c:pt>
                <c:pt idx="20305">
                  <c:v>8.9950991999999994E-2</c:v>
                </c:pt>
                <c:pt idx="20306">
                  <c:v>4.1641847000000003E-2</c:v>
                </c:pt>
                <c:pt idx="20307">
                  <c:v>1.2145219000000001E-2</c:v>
                </c:pt>
                <c:pt idx="20308">
                  <c:v>8.5755139999999994E-3</c:v>
                </c:pt>
                <c:pt idx="20309">
                  <c:v>2.3417759999999998E-3</c:v>
                </c:pt>
                <c:pt idx="20310">
                  <c:v>1.6212430000000001E-3</c:v>
                </c:pt>
                <c:pt idx="20311">
                  <c:v>1.967056E-3</c:v>
                </c:pt>
                <c:pt idx="20312">
                  <c:v>1.2954279999999999E-3</c:v>
                </c:pt>
                <c:pt idx="20313">
                  <c:v>8.9450300000000005E-4</c:v>
                </c:pt>
                <c:pt idx="20314">
                  <c:v>2.3630116E-2</c:v>
                </c:pt>
                <c:pt idx="20315">
                  <c:v>9.3311799999999997E-3</c:v>
                </c:pt>
                <c:pt idx="20316">
                  <c:v>1.712243E-3</c:v>
                </c:pt>
                <c:pt idx="20317" formatCode="0.00E+00">
                  <c:v>2.5599999999999999E-5</c:v>
                </c:pt>
                <c:pt idx="20318">
                  <c:v>5.0422549999999998E-3</c:v>
                </c:pt>
                <c:pt idx="20319">
                  <c:v>4.705122E-3</c:v>
                </c:pt>
                <c:pt idx="20320" formatCode="0.00E+00">
                  <c:v>2.9500000000000001E-6</c:v>
                </c:pt>
                <c:pt idx="20321">
                  <c:v>3.1456413000000003E-2</c:v>
                </c:pt>
                <c:pt idx="20322" formatCode="0.00E+00">
                  <c:v>8.2000000000000001E-5</c:v>
                </c:pt>
                <c:pt idx="20323">
                  <c:v>1.77035E-2</c:v>
                </c:pt>
                <c:pt idx="20324">
                  <c:v>0.104478843</c:v>
                </c:pt>
                <c:pt idx="20325">
                  <c:v>0.17203232299999999</c:v>
                </c:pt>
                <c:pt idx="20326">
                  <c:v>0.23539273999999999</c:v>
                </c:pt>
                <c:pt idx="20327">
                  <c:v>0.17970540400000001</c:v>
                </c:pt>
                <c:pt idx="20328">
                  <c:v>7.4951010999999998E-2</c:v>
                </c:pt>
                <c:pt idx="20329">
                  <c:v>1.5758032000000002E-2</c:v>
                </c:pt>
                <c:pt idx="20330">
                  <c:v>3.3822099999999999E-4</c:v>
                </c:pt>
                <c:pt idx="20331">
                  <c:v>2.5671980000000001E-3</c:v>
                </c:pt>
                <c:pt idx="20332">
                  <c:v>1.2412818000000001E-2</c:v>
                </c:pt>
                <c:pt idx="20333">
                  <c:v>2.5343610000000002E-3</c:v>
                </c:pt>
                <c:pt idx="20334">
                  <c:v>8.7136880000000007E-3</c:v>
                </c:pt>
                <c:pt idx="20335">
                  <c:v>2.3487599999999999E-4</c:v>
                </c:pt>
                <c:pt idx="20336">
                  <c:v>2.7349779000000001E-2</c:v>
                </c:pt>
                <c:pt idx="20337">
                  <c:v>7.8435250000000005E-3</c:v>
                </c:pt>
                <c:pt idx="20338">
                  <c:v>6.0424582999999997E-2</c:v>
                </c:pt>
                <c:pt idx="20339">
                  <c:v>2.2445982E-2</c:v>
                </c:pt>
                <c:pt idx="20340">
                  <c:v>1.5816383999999999E-2</c:v>
                </c:pt>
                <c:pt idx="20341">
                  <c:v>1.9958518000000001E-2</c:v>
                </c:pt>
                <c:pt idx="20342">
                  <c:v>3.8957199999999998E-4</c:v>
                </c:pt>
                <c:pt idx="20343">
                  <c:v>1.8088685E-2</c:v>
                </c:pt>
                <c:pt idx="20344">
                  <c:v>5.8634325000000001E-2</c:v>
                </c:pt>
                <c:pt idx="20345">
                  <c:v>6.1686861000000003E-2</c:v>
                </c:pt>
                <c:pt idx="20346">
                  <c:v>6.1686861000000003E-2</c:v>
                </c:pt>
                <c:pt idx="20347">
                  <c:v>6.3125400000000004E-4</c:v>
                </c:pt>
                <c:pt idx="20348">
                  <c:v>7.7386200000000005E-4</c:v>
                </c:pt>
                <c:pt idx="20349">
                  <c:v>8.2264859999999999E-3</c:v>
                </c:pt>
                <c:pt idx="20350">
                  <c:v>1.5089027E-2</c:v>
                </c:pt>
                <c:pt idx="20351">
                  <c:v>8.2640199999999995E-4</c:v>
                </c:pt>
                <c:pt idx="20352" formatCode="0.00E+00">
                  <c:v>3.1600000000000002E-5</c:v>
                </c:pt>
                <c:pt idx="20353">
                  <c:v>1.118085E-3</c:v>
                </c:pt>
                <c:pt idx="20354">
                  <c:v>3.2068890000000003E-2</c:v>
                </c:pt>
                <c:pt idx="20355">
                  <c:v>0.13443555500000001</c:v>
                </c:pt>
                <c:pt idx="20356">
                  <c:v>0.122780208</c:v>
                </c:pt>
                <c:pt idx="20357">
                  <c:v>4.2193324999999997E-2</c:v>
                </c:pt>
                <c:pt idx="20358">
                  <c:v>6.7733906999999996E-2</c:v>
                </c:pt>
                <c:pt idx="20359">
                  <c:v>9.6068781000000006E-2</c:v>
                </c:pt>
                <c:pt idx="20360">
                  <c:v>0.11544025300000001</c:v>
                </c:pt>
                <c:pt idx="20361">
                  <c:v>7.2780097000000002E-2</c:v>
                </c:pt>
                <c:pt idx="20362" formatCode="0.00E+00">
                  <c:v>8.7100000000000003E-5</c:v>
                </c:pt>
                <c:pt idx="20363">
                  <c:v>3.1786829999999999E-3</c:v>
                </c:pt>
                <c:pt idx="20364">
                  <c:v>2.4204700000000001E-4</c:v>
                </c:pt>
                <c:pt idx="20365">
                  <c:v>3.8611980000000001E-3</c:v>
                </c:pt>
                <c:pt idx="20366">
                  <c:v>1.849404E-3</c:v>
                </c:pt>
                <c:pt idx="20367">
                  <c:v>1.2622130000000001E-3</c:v>
                </c:pt>
                <c:pt idx="20368">
                  <c:v>2.18104E-4</c:v>
                </c:pt>
                <c:pt idx="20369">
                  <c:v>1.2662420000000001E-2</c:v>
                </c:pt>
                <c:pt idx="20370">
                  <c:v>7.4925584000000003E-2</c:v>
                </c:pt>
                <c:pt idx="20371">
                  <c:v>1.8503275999999999E-2</c:v>
                </c:pt>
                <c:pt idx="20372">
                  <c:v>4.7461420999999997E-2</c:v>
                </c:pt>
                <c:pt idx="20373">
                  <c:v>2.4161355999999998E-2</c:v>
                </c:pt>
                <c:pt idx="20374">
                  <c:v>7.3332410000000001E-2</c:v>
                </c:pt>
                <c:pt idx="20375">
                  <c:v>1.6644638E-2</c:v>
                </c:pt>
                <c:pt idx="20376">
                  <c:v>7.7942460000000003E-3</c:v>
                </c:pt>
                <c:pt idx="20377">
                  <c:v>9.0197920000000004E-3</c:v>
                </c:pt>
                <c:pt idx="20378">
                  <c:v>5.4699243000000002E-2</c:v>
                </c:pt>
                <c:pt idx="20379">
                  <c:v>1.932072E-2</c:v>
                </c:pt>
                <c:pt idx="20380">
                  <c:v>2.1332963E-2</c:v>
                </c:pt>
                <c:pt idx="20381">
                  <c:v>8.8529650000000008E-3</c:v>
                </c:pt>
                <c:pt idx="20382">
                  <c:v>1.071984E-3</c:v>
                </c:pt>
                <c:pt idx="20383">
                  <c:v>6.7113060000000002E-3</c:v>
                </c:pt>
                <c:pt idx="20384">
                  <c:v>1.83897E-4</c:v>
                </c:pt>
                <c:pt idx="20385">
                  <c:v>1.143069E-3</c:v>
                </c:pt>
                <c:pt idx="20386">
                  <c:v>8.0922470000000003E-3</c:v>
                </c:pt>
                <c:pt idx="20387" formatCode="0.00E+00">
                  <c:v>7.5100000000000001E-6</c:v>
                </c:pt>
                <c:pt idx="20388">
                  <c:v>1.4361179999999999E-3</c:v>
                </c:pt>
                <c:pt idx="20389">
                  <c:v>5.8544399999999996E-4</c:v>
                </c:pt>
                <c:pt idx="20390">
                  <c:v>4.0421900000000002E-3</c:v>
                </c:pt>
                <c:pt idx="20391">
                  <c:v>7.0148214E-2</c:v>
                </c:pt>
                <c:pt idx="20392">
                  <c:v>6.0014308000000002E-2</c:v>
                </c:pt>
                <c:pt idx="20393">
                  <c:v>6.4297658999999993E-2</c:v>
                </c:pt>
                <c:pt idx="20394">
                  <c:v>6.1272300000000002E-4</c:v>
                </c:pt>
                <c:pt idx="20395">
                  <c:v>3.1369280000000002E-3</c:v>
                </c:pt>
                <c:pt idx="20396">
                  <c:v>2.0587280000000001E-3</c:v>
                </c:pt>
                <c:pt idx="20397">
                  <c:v>1.2516516E-2</c:v>
                </c:pt>
                <c:pt idx="20398">
                  <c:v>1.404614E-3</c:v>
                </c:pt>
                <c:pt idx="20399" formatCode="0.00E+00">
                  <c:v>4.2899999999999999E-5</c:v>
                </c:pt>
                <c:pt idx="20400" formatCode="0.00E+00">
                  <c:v>9.0600000000000007E-5</c:v>
                </c:pt>
                <c:pt idx="20401">
                  <c:v>8.2012319999999993E-3</c:v>
                </c:pt>
                <c:pt idx="20402">
                  <c:v>3.3646100000000001E-3</c:v>
                </c:pt>
                <c:pt idx="20403">
                  <c:v>1.3523171E-2</c:v>
                </c:pt>
                <c:pt idx="20404">
                  <c:v>2.4371169999999999E-3</c:v>
                </c:pt>
                <c:pt idx="20405">
                  <c:v>1.0457899999999999E-2</c:v>
                </c:pt>
                <c:pt idx="20406">
                  <c:v>1.6824871000000002E-2</c:v>
                </c:pt>
                <c:pt idx="20407">
                  <c:v>1.6824871000000002E-2</c:v>
                </c:pt>
                <c:pt idx="20408">
                  <c:v>7.6125292999999997E-2</c:v>
                </c:pt>
                <c:pt idx="20409">
                  <c:v>6.5006168000000003E-2</c:v>
                </c:pt>
                <c:pt idx="20410">
                  <c:v>5.0003736E-2</c:v>
                </c:pt>
                <c:pt idx="20411">
                  <c:v>1.8948125999999999E-2</c:v>
                </c:pt>
                <c:pt idx="20412">
                  <c:v>4.5044552000000002E-2</c:v>
                </c:pt>
                <c:pt idx="20413">
                  <c:v>5.3774219999999998E-3</c:v>
                </c:pt>
                <c:pt idx="20414">
                  <c:v>2.2792720000000002E-3</c:v>
                </c:pt>
                <c:pt idx="20415">
                  <c:v>4.7434269999999997E-3</c:v>
                </c:pt>
                <c:pt idx="20416">
                  <c:v>8.0505230000000004E-3</c:v>
                </c:pt>
                <c:pt idx="20417">
                  <c:v>2.5880081999999999E-2</c:v>
                </c:pt>
                <c:pt idx="20418">
                  <c:v>1.8440156999999999E-2</c:v>
                </c:pt>
                <c:pt idx="20419">
                  <c:v>5.8434530000000002E-3</c:v>
                </c:pt>
                <c:pt idx="20420">
                  <c:v>5.1468203999999997E-2</c:v>
                </c:pt>
                <c:pt idx="20421">
                  <c:v>1.1149809999999999E-3</c:v>
                </c:pt>
                <c:pt idx="20422">
                  <c:v>2.0129468000000001E-2</c:v>
                </c:pt>
                <c:pt idx="20423">
                  <c:v>1.0184255999999999E-2</c:v>
                </c:pt>
                <c:pt idx="20424" formatCode="0.00E+00">
                  <c:v>2.9500000000000001E-6</c:v>
                </c:pt>
                <c:pt idx="20425">
                  <c:v>7.2055199999999995E-4</c:v>
                </c:pt>
                <c:pt idx="20426">
                  <c:v>4.4259476999999998E-2</c:v>
                </c:pt>
                <c:pt idx="20427">
                  <c:v>2.2390353000000002E-2</c:v>
                </c:pt>
                <c:pt idx="20428">
                  <c:v>1.7139574000000001E-2</c:v>
                </c:pt>
                <c:pt idx="20429">
                  <c:v>7.1913660000000003E-3</c:v>
                </c:pt>
                <c:pt idx="20430">
                  <c:v>2.0968319999999999E-3</c:v>
                </c:pt>
                <c:pt idx="20431">
                  <c:v>1.5769693000000001E-2</c:v>
                </c:pt>
                <c:pt idx="20432">
                  <c:v>2.6390613E-2</c:v>
                </c:pt>
                <c:pt idx="20433">
                  <c:v>9.0704708999999994E-2</c:v>
                </c:pt>
                <c:pt idx="20434">
                  <c:v>5.7916818000000002E-2</c:v>
                </c:pt>
                <c:pt idx="20435">
                  <c:v>3.1029556E-2</c:v>
                </c:pt>
                <c:pt idx="20436">
                  <c:v>5.1483359999999999E-3</c:v>
                </c:pt>
                <c:pt idx="20437">
                  <c:v>2.314885E-3</c:v>
                </c:pt>
                <c:pt idx="20438">
                  <c:v>1.329074E-3</c:v>
                </c:pt>
                <c:pt idx="20439">
                  <c:v>4.7370320000000004E-3</c:v>
                </c:pt>
                <c:pt idx="20440">
                  <c:v>6.0295160000000004E-3</c:v>
                </c:pt>
                <c:pt idx="20441">
                  <c:v>3.9833530000000002E-3</c:v>
                </c:pt>
                <c:pt idx="20442">
                  <c:v>4.3489720000000004E-3</c:v>
                </c:pt>
                <c:pt idx="20443">
                  <c:v>8.2640199999999995E-4</c:v>
                </c:pt>
                <c:pt idx="20444">
                  <c:v>5.1950929999999996E-3</c:v>
                </c:pt>
                <c:pt idx="20445">
                  <c:v>2.3417759999999998E-3</c:v>
                </c:pt>
                <c:pt idx="20446">
                  <c:v>4.3428479999999998E-3</c:v>
                </c:pt>
                <c:pt idx="20447">
                  <c:v>7.1441839999999996E-3</c:v>
                </c:pt>
                <c:pt idx="20448">
                  <c:v>1.19109E-4</c:v>
                </c:pt>
                <c:pt idx="20449">
                  <c:v>1.200294E-3</c:v>
                </c:pt>
                <c:pt idx="20450">
                  <c:v>2.0420429E-2</c:v>
                </c:pt>
                <c:pt idx="20451">
                  <c:v>5.8051013999999998E-2</c:v>
                </c:pt>
                <c:pt idx="20452">
                  <c:v>7.4976442000000004E-2</c:v>
                </c:pt>
                <c:pt idx="20453">
                  <c:v>3.0055630999999999E-2</c:v>
                </c:pt>
                <c:pt idx="20454">
                  <c:v>4.0777000000000001E-3</c:v>
                </c:pt>
                <c:pt idx="20455">
                  <c:v>3.3162959999999998E-3</c:v>
                </c:pt>
                <c:pt idx="20456">
                  <c:v>9.1967899999999996E-4</c:v>
                </c:pt>
                <c:pt idx="20457">
                  <c:v>1.889564E-3</c:v>
                </c:pt>
                <c:pt idx="20458" formatCode="0.00E+00">
                  <c:v>5.8699999999999997E-5</c:v>
                </c:pt>
                <c:pt idx="20459">
                  <c:v>9.3296543999999995E-2</c:v>
                </c:pt>
                <c:pt idx="20460">
                  <c:v>3.2019009000000001E-2</c:v>
                </c:pt>
                <c:pt idx="20461" formatCode="0.00E+00">
                  <c:v>2.4899999999999999E-6</c:v>
                </c:pt>
                <c:pt idx="20462">
                  <c:v>4.5439677999999997E-2</c:v>
                </c:pt>
                <c:pt idx="20463">
                  <c:v>2.4756924E-2</c:v>
                </c:pt>
                <c:pt idx="20464">
                  <c:v>0.13108516200000001</c:v>
                </c:pt>
                <c:pt idx="20465">
                  <c:v>0.13108516200000001</c:v>
                </c:pt>
                <c:pt idx="20466">
                  <c:v>9.4092611000000007E-2</c:v>
                </c:pt>
                <c:pt idx="20467">
                  <c:v>8.6120508999999998E-2</c:v>
                </c:pt>
                <c:pt idx="20468">
                  <c:v>3.9990601000000001E-2</c:v>
                </c:pt>
                <c:pt idx="20469">
                  <c:v>2.900225E-2</c:v>
                </c:pt>
                <c:pt idx="20470">
                  <c:v>2.0076791E-2</c:v>
                </c:pt>
                <c:pt idx="20471">
                  <c:v>2.3430646999999999E-2</c:v>
                </c:pt>
                <c:pt idx="20472">
                  <c:v>1.6572817E-2</c:v>
                </c:pt>
                <c:pt idx="20473">
                  <c:v>6.5675100000000004E-3</c:v>
                </c:pt>
                <c:pt idx="20474">
                  <c:v>7.5663329999999997E-3</c:v>
                </c:pt>
                <c:pt idx="20475">
                  <c:v>9.125958E-3</c:v>
                </c:pt>
                <c:pt idx="20476">
                  <c:v>2.1265184999999999E-2</c:v>
                </c:pt>
                <c:pt idx="20477">
                  <c:v>3.9482570000000002E-3</c:v>
                </c:pt>
                <c:pt idx="20478">
                  <c:v>2.0901051E-2</c:v>
                </c:pt>
                <c:pt idx="20479">
                  <c:v>1.29885E-2</c:v>
                </c:pt>
                <c:pt idx="20480">
                  <c:v>8.3873290000000007E-3</c:v>
                </c:pt>
                <c:pt idx="20481" formatCode="0.00E+00">
                  <c:v>4.4700000000000002E-5</c:v>
                </c:pt>
                <c:pt idx="20482">
                  <c:v>3.7937327E-2</c:v>
                </c:pt>
                <c:pt idx="20483">
                  <c:v>3.2318873999999997E-2</c:v>
                </c:pt>
                <c:pt idx="20484">
                  <c:v>2.7931509999999998E-3</c:v>
                </c:pt>
                <c:pt idx="20485" formatCode="0.00E+00">
                  <c:v>6.3800000000000006E-5</c:v>
                </c:pt>
                <c:pt idx="20486">
                  <c:v>3.826646E-3</c:v>
                </c:pt>
                <c:pt idx="20487">
                  <c:v>1.5363659999999999E-3</c:v>
                </c:pt>
                <c:pt idx="20488">
                  <c:v>2.92224E-3</c:v>
                </c:pt>
                <c:pt idx="20489">
                  <c:v>2.3914790000000002E-3</c:v>
                </c:pt>
                <c:pt idx="20490">
                  <c:v>4.179154E-3</c:v>
                </c:pt>
                <c:pt idx="20491">
                  <c:v>7.5421139999999999E-3</c:v>
                </c:pt>
                <c:pt idx="20492">
                  <c:v>1.987707E-3</c:v>
                </c:pt>
                <c:pt idx="20493">
                  <c:v>3.8959049999999999E-3</c:v>
                </c:pt>
                <c:pt idx="20494">
                  <c:v>2.7657856000000001E-2</c:v>
                </c:pt>
                <c:pt idx="20495">
                  <c:v>1.3769030000000001E-3</c:v>
                </c:pt>
                <c:pt idx="20496">
                  <c:v>5.7938570000000003E-3</c:v>
                </c:pt>
                <c:pt idx="20497">
                  <c:v>1.118085E-3</c:v>
                </c:pt>
                <c:pt idx="20498">
                  <c:v>3.8372758999999999E-2</c:v>
                </c:pt>
                <c:pt idx="20499">
                  <c:v>8.3469974000000002E-2</c:v>
                </c:pt>
                <c:pt idx="20500">
                  <c:v>2.7750615999999999E-2</c:v>
                </c:pt>
                <c:pt idx="20501">
                  <c:v>8.3618289999999994E-3</c:v>
                </c:pt>
                <c:pt idx="20502">
                  <c:v>5.350212E-3</c:v>
                </c:pt>
                <c:pt idx="20503">
                  <c:v>1.2099669999999999E-3</c:v>
                </c:pt>
                <c:pt idx="20504">
                  <c:v>1.352883E-3</c:v>
                </c:pt>
                <c:pt idx="20505">
                  <c:v>6.5825730000000004E-3</c:v>
                </c:pt>
                <c:pt idx="20506">
                  <c:v>3.8409199999999999E-4</c:v>
                </c:pt>
                <c:pt idx="20507">
                  <c:v>2.822682E-3</c:v>
                </c:pt>
                <c:pt idx="20508">
                  <c:v>1.3358549999999999E-3</c:v>
                </c:pt>
                <c:pt idx="20509">
                  <c:v>5.1784800000000001E-4</c:v>
                </c:pt>
                <c:pt idx="20510">
                  <c:v>5.1784800000000001E-4</c:v>
                </c:pt>
                <c:pt idx="20511">
                  <c:v>2.5153087000000001E-2</c:v>
                </c:pt>
                <c:pt idx="20512">
                  <c:v>1.7889361999999999E-2</c:v>
                </c:pt>
                <c:pt idx="20513">
                  <c:v>8.584118E-3</c:v>
                </c:pt>
                <c:pt idx="20514">
                  <c:v>1.6909299999999999E-4</c:v>
                </c:pt>
                <c:pt idx="20515">
                  <c:v>7.9012119999999995E-3</c:v>
                </c:pt>
                <c:pt idx="20516">
                  <c:v>9.7108000000000003E-4</c:v>
                </c:pt>
                <c:pt idx="20517">
                  <c:v>8.67039E-3</c:v>
                </c:pt>
                <c:pt idx="20518">
                  <c:v>2.2711157999999999E-2</c:v>
                </c:pt>
                <c:pt idx="20519">
                  <c:v>2.2127061999999999E-2</c:v>
                </c:pt>
                <c:pt idx="20520">
                  <c:v>6.779963E-3</c:v>
                </c:pt>
                <c:pt idx="20521">
                  <c:v>2.2168530999999998E-2</c:v>
                </c:pt>
                <c:pt idx="20522">
                  <c:v>3.126532E-3</c:v>
                </c:pt>
                <c:pt idx="20523">
                  <c:v>2.5624939999999998E-3</c:v>
                </c:pt>
                <c:pt idx="20524">
                  <c:v>1.5968604000000001E-2</c:v>
                </c:pt>
                <c:pt idx="20525">
                  <c:v>1.6752660999999999E-2</c:v>
                </c:pt>
                <c:pt idx="20526">
                  <c:v>9.7026690000000006E-3</c:v>
                </c:pt>
                <c:pt idx="20527">
                  <c:v>1.1231588000000001E-2</c:v>
                </c:pt>
                <c:pt idx="20528">
                  <c:v>9.6205010000000001E-3</c:v>
                </c:pt>
                <c:pt idx="20529">
                  <c:v>9.1881749999999998E-3</c:v>
                </c:pt>
                <c:pt idx="20530">
                  <c:v>9.1881749999999998E-3</c:v>
                </c:pt>
                <c:pt idx="20531" formatCode="0.00E+00">
                  <c:v>3.9900000000000001E-5</c:v>
                </c:pt>
                <c:pt idx="20532">
                  <c:v>1.6168762E-2</c:v>
                </c:pt>
                <c:pt idx="20533">
                  <c:v>4.6675532999999998E-2</c:v>
                </c:pt>
                <c:pt idx="20534">
                  <c:v>3.3856246999999999E-2</c:v>
                </c:pt>
                <c:pt idx="20535">
                  <c:v>4.9423868000000003E-2</c:v>
                </c:pt>
                <c:pt idx="20536">
                  <c:v>3.3328515000000003E-2</c:v>
                </c:pt>
                <c:pt idx="20537">
                  <c:v>8.2053782000000006E-2</c:v>
                </c:pt>
                <c:pt idx="20538">
                  <c:v>3.2519560000000003E-2</c:v>
                </c:pt>
                <c:pt idx="20539">
                  <c:v>8.6420599999999996E-4</c:v>
                </c:pt>
                <c:pt idx="20540">
                  <c:v>2.5448568000000001E-2</c:v>
                </c:pt>
                <c:pt idx="20541" formatCode="0.00E+00">
                  <c:v>6.2300000000000001E-7</c:v>
                </c:pt>
                <c:pt idx="20542">
                  <c:v>8.1340779999999994E-3</c:v>
                </c:pt>
                <c:pt idx="20543">
                  <c:v>2.9271779000000001E-2</c:v>
                </c:pt>
                <c:pt idx="20544">
                  <c:v>1.1638802E-2</c:v>
                </c:pt>
                <c:pt idx="20545">
                  <c:v>4.3183989999999997E-3</c:v>
                </c:pt>
                <c:pt idx="20546">
                  <c:v>3.1637899999999999E-4</c:v>
                </c:pt>
                <c:pt idx="20547">
                  <c:v>2.0301146999999999E-2</c:v>
                </c:pt>
                <c:pt idx="20548">
                  <c:v>3.0297656999999999E-2</c:v>
                </c:pt>
                <c:pt idx="20549">
                  <c:v>4.7037436000000002E-2</c:v>
                </c:pt>
                <c:pt idx="20550">
                  <c:v>5.9582756000000001E-2</c:v>
                </c:pt>
                <c:pt idx="20551">
                  <c:v>2.3573039E-2</c:v>
                </c:pt>
                <c:pt idx="20552">
                  <c:v>1.1842580000000001E-3</c:v>
                </c:pt>
                <c:pt idx="20553">
                  <c:v>3.3993100000000002E-4</c:v>
                </c:pt>
                <c:pt idx="20554">
                  <c:v>1.9127545999999999E-2</c:v>
                </c:pt>
                <c:pt idx="20555">
                  <c:v>1.6816330000000001E-3</c:v>
                </c:pt>
                <c:pt idx="20556">
                  <c:v>2.0063632000000001E-2</c:v>
                </c:pt>
                <c:pt idx="20557">
                  <c:v>9.2774229999999999E-3</c:v>
                </c:pt>
                <c:pt idx="20558">
                  <c:v>4.0195178999999998E-2</c:v>
                </c:pt>
                <c:pt idx="20559">
                  <c:v>2.2893492000000001E-2</c:v>
                </c:pt>
                <c:pt idx="20560">
                  <c:v>4.6037350000000003E-3</c:v>
                </c:pt>
                <c:pt idx="20561" formatCode="0.00E+00">
                  <c:v>3.9899999999999999E-6</c:v>
                </c:pt>
                <c:pt idx="20562">
                  <c:v>2.0103121000000002E-2</c:v>
                </c:pt>
                <c:pt idx="20563" formatCode="0.00E+00">
                  <c:v>4.0500000000000002E-5</c:v>
                </c:pt>
                <c:pt idx="20564">
                  <c:v>1.165157E-3</c:v>
                </c:pt>
                <c:pt idx="20565">
                  <c:v>2.0503079999999998E-3</c:v>
                </c:pt>
                <c:pt idx="20566" formatCode="0.00E+00">
                  <c:v>8.2899999999999996E-5</c:v>
                </c:pt>
                <c:pt idx="20567">
                  <c:v>2.9208199999999999E-4</c:v>
                </c:pt>
                <c:pt idx="20568">
                  <c:v>1.4858199999999999E-3</c:v>
                </c:pt>
                <c:pt idx="20569">
                  <c:v>7.2861970000000003E-3</c:v>
                </c:pt>
                <c:pt idx="20570">
                  <c:v>3.712595E-3</c:v>
                </c:pt>
                <c:pt idx="20571">
                  <c:v>2.1947812000000001E-2</c:v>
                </c:pt>
                <c:pt idx="20572">
                  <c:v>1.6074399999999999E-4</c:v>
                </c:pt>
                <c:pt idx="20573">
                  <c:v>7.9922919999999998E-3</c:v>
                </c:pt>
                <c:pt idx="20574">
                  <c:v>4.3367299999999996E-3</c:v>
                </c:pt>
                <c:pt idx="20575">
                  <c:v>6.0356099999999996E-4</c:v>
                </c:pt>
                <c:pt idx="20576">
                  <c:v>2.3643039999999998E-3</c:v>
                </c:pt>
                <c:pt idx="20577">
                  <c:v>1.5089027E-2</c:v>
                </c:pt>
                <c:pt idx="20578">
                  <c:v>1.0447880000000001E-3</c:v>
                </c:pt>
                <c:pt idx="20579">
                  <c:v>2.92224E-3</c:v>
                </c:pt>
                <c:pt idx="20580">
                  <c:v>4.8657489999999999E-3</c:v>
                </c:pt>
                <c:pt idx="20581">
                  <c:v>4.8657489999999999E-3</c:v>
                </c:pt>
                <c:pt idx="20582">
                  <c:v>5.1150670000000001E-3</c:v>
                </c:pt>
                <c:pt idx="20583" formatCode="0.00E+00">
                  <c:v>9.3300000000000005E-5</c:v>
                </c:pt>
                <c:pt idx="20584">
                  <c:v>9.1405399999999997E-4</c:v>
                </c:pt>
                <c:pt idx="20585">
                  <c:v>3.40785E-3</c:v>
                </c:pt>
                <c:pt idx="20586">
                  <c:v>4.2152589999999998E-3</c:v>
                </c:pt>
                <c:pt idx="20587">
                  <c:v>6.4297699999999998E-4</c:v>
                </c:pt>
                <c:pt idx="20588">
                  <c:v>5.2633699999999999E-4</c:v>
                </c:pt>
                <c:pt idx="20589">
                  <c:v>2.5907830000000001E-3</c:v>
                </c:pt>
                <c:pt idx="20590">
                  <c:v>6.9260540000000001E-3</c:v>
                </c:pt>
                <c:pt idx="20591">
                  <c:v>4.7818870000000003E-3</c:v>
                </c:pt>
                <c:pt idx="20592">
                  <c:v>1.4468E-4</c:v>
                </c:pt>
                <c:pt idx="20593">
                  <c:v>1.857402E-3</c:v>
                </c:pt>
                <c:pt idx="20594">
                  <c:v>5.9289659999999999E-3</c:v>
                </c:pt>
                <c:pt idx="20595">
                  <c:v>3.3861949999999998E-3</c:v>
                </c:pt>
                <c:pt idx="20596">
                  <c:v>3.3861949999999998E-3</c:v>
                </c:pt>
                <c:pt idx="20597" formatCode="0.00E+00">
                  <c:v>3.2100000000000001E-5</c:v>
                </c:pt>
                <c:pt idx="20598">
                  <c:v>9.5296140000000005E-3</c:v>
                </c:pt>
                <c:pt idx="20599">
                  <c:v>4.6235100000000001E-4</c:v>
                </c:pt>
                <c:pt idx="20600">
                  <c:v>1.1488979999999999E-2</c:v>
                </c:pt>
                <c:pt idx="20601">
                  <c:v>6.7189169999999996E-3</c:v>
                </c:pt>
                <c:pt idx="20602">
                  <c:v>6.8874579999999999E-3</c:v>
                </c:pt>
                <c:pt idx="20603" formatCode="0.00E+00">
                  <c:v>1.15E-5</c:v>
                </c:pt>
                <c:pt idx="20604">
                  <c:v>2.7442780000000002E-3</c:v>
                </c:pt>
                <c:pt idx="20605">
                  <c:v>4.8398679999999998E-3</c:v>
                </c:pt>
                <c:pt idx="20606">
                  <c:v>2.6300157000000001E-2</c:v>
                </c:pt>
                <c:pt idx="20607">
                  <c:v>2.1022078999999999E-2</c:v>
                </c:pt>
                <c:pt idx="20608">
                  <c:v>1.2662420000000001E-2</c:v>
                </c:pt>
                <c:pt idx="20609">
                  <c:v>2.5374499999999999E-4</c:v>
                </c:pt>
                <c:pt idx="20610">
                  <c:v>1.5758032000000002E-2</c:v>
                </c:pt>
                <c:pt idx="20611">
                  <c:v>1.2104309000000001E-2</c:v>
                </c:pt>
                <c:pt idx="20612">
                  <c:v>2.3034243999999999E-2</c:v>
                </c:pt>
                <c:pt idx="20613">
                  <c:v>2.1632465E-2</c:v>
                </c:pt>
                <c:pt idx="20614">
                  <c:v>1.3914810999999999E-2</c:v>
                </c:pt>
                <c:pt idx="20615">
                  <c:v>2.0713478E-2</c:v>
                </c:pt>
                <c:pt idx="20616">
                  <c:v>6.5077231999999999E-2</c:v>
                </c:pt>
                <c:pt idx="20617">
                  <c:v>0.20138811400000001</c:v>
                </c:pt>
                <c:pt idx="20618">
                  <c:v>8.8784793000000001E-2</c:v>
                </c:pt>
                <c:pt idx="20619">
                  <c:v>0.117118901</c:v>
                </c:pt>
                <c:pt idx="20620">
                  <c:v>0.130984295</c:v>
                </c:pt>
                <c:pt idx="20621">
                  <c:v>5.2527192E-2</c:v>
                </c:pt>
                <c:pt idx="20622">
                  <c:v>5.9504409999999999E-3</c:v>
                </c:pt>
                <c:pt idx="20623">
                  <c:v>3.712595E-3</c:v>
                </c:pt>
                <c:pt idx="20624">
                  <c:v>3.2365480000000001E-3</c:v>
                </c:pt>
                <c:pt idx="20625" formatCode="0.00E+00">
                  <c:v>8.6300000000000004E-7</c:v>
                </c:pt>
                <c:pt idx="20626">
                  <c:v>6.9492640000000001E-3</c:v>
                </c:pt>
                <c:pt idx="20627">
                  <c:v>4.2032060000000001E-3</c:v>
                </c:pt>
                <c:pt idx="20628">
                  <c:v>1.0334784E-2</c:v>
                </c:pt>
                <c:pt idx="20629">
                  <c:v>3.3970139999999998E-3</c:v>
                </c:pt>
                <c:pt idx="20630">
                  <c:v>1.7742890000000001E-3</c:v>
                </c:pt>
                <c:pt idx="20631">
                  <c:v>1.193866E-3</c:v>
                </c:pt>
                <c:pt idx="20632">
                  <c:v>1.2610214E-2</c:v>
                </c:pt>
                <c:pt idx="20633">
                  <c:v>5.0524333999999997E-2</c:v>
                </c:pt>
                <c:pt idx="20634">
                  <c:v>8.0676088000000007E-2</c:v>
                </c:pt>
                <c:pt idx="20635">
                  <c:v>6.6076209999999996E-2</c:v>
                </c:pt>
                <c:pt idx="20636">
                  <c:v>3.2519560000000003E-2</c:v>
                </c:pt>
                <c:pt idx="20637">
                  <c:v>6.8412453999999998E-2</c:v>
                </c:pt>
                <c:pt idx="20638">
                  <c:v>6.9755158999999997E-2</c:v>
                </c:pt>
                <c:pt idx="20639">
                  <c:v>4.878716E-3</c:v>
                </c:pt>
                <c:pt idx="20640">
                  <c:v>2.7334400000000002E-4</c:v>
                </c:pt>
                <c:pt idx="20641">
                  <c:v>2.1156965999999999E-2</c:v>
                </c:pt>
                <c:pt idx="20642">
                  <c:v>1.6861034E-2</c:v>
                </c:pt>
                <c:pt idx="20643">
                  <c:v>2.1536942E-2</c:v>
                </c:pt>
                <c:pt idx="20644">
                  <c:v>9.8311800000000001E-3</c:v>
                </c:pt>
                <c:pt idx="20645">
                  <c:v>3.0849840999999999E-2</c:v>
                </c:pt>
                <c:pt idx="20646">
                  <c:v>1.7298019000000001E-2</c:v>
                </c:pt>
                <c:pt idx="20647">
                  <c:v>1.7298019000000001E-2</c:v>
                </c:pt>
                <c:pt idx="20648">
                  <c:v>9.9086161000000006E-2</c:v>
                </c:pt>
                <c:pt idx="20649">
                  <c:v>3.6132113E-2</c:v>
                </c:pt>
                <c:pt idx="20650">
                  <c:v>9.5296140000000005E-3</c:v>
                </c:pt>
                <c:pt idx="20651">
                  <c:v>1.9282008E-2</c:v>
                </c:pt>
                <c:pt idx="20652">
                  <c:v>4.7826352000000003E-2</c:v>
                </c:pt>
                <c:pt idx="20653">
                  <c:v>1.0268792000000001E-2</c:v>
                </c:pt>
                <c:pt idx="20654" formatCode="0.00E+00">
                  <c:v>6.9900000000000005E-5</c:v>
                </c:pt>
                <c:pt idx="20655">
                  <c:v>1.8490643000000001E-2</c:v>
                </c:pt>
                <c:pt idx="20656">
                  <c:v>1.7876941E-2</c:v>
                </c:pt>
                <c:pt idx="20657">
                  <c:v>1.4636099E-2</c:v>
                </c:pt>
                <c:pt idx="20658">
                  <c:v>7.0424889999999999E-3</c:v>
                </c:pt>
                <c:pt idx="20659">
                  <c:v>4.3245050000000002E-3</c:v>
                </c:pt>
                <c:pt idx="20660">
                  <c:v>1.004414E-2</c:v>
                </c:pt>
                <c:pt idx="20661" formatCode="0.00E+00">
                  <c:v>5.8E-5</c:v>
                </c:pt>
                <c:pt idx="20662" formatCode="0.00E+00">
                  <c:v>5.8E-5</c:v>
                </c:pt>
                <c:pt idx="20663">
                  <c:v>1.7224799999999998E-2</c:v>
                </c:pt>
                <c:pt idx="20664">
                  <c:v>2.2881490000000002E-3</c:v>
                </c:pt>
                <c:pt idx="20665">
                  <c:v>3.0031279999999999E-3</c:v>
                </c:pt>
                <c:pt idx="20666">
                  <c:v>3.849664E-3</c:v>
                </c:pt>
                <c:pt idx="20667">
                  <c:v>1.158825E-3</c:v>
                </c:pt>
                <c:pt idx="20668">
                  <c:v>9.5092400000000002E-4</c:v>
                </c:pt>
                <c:pt idx="20669">
                  <c:v>1.5260654E-2</c:v>
                </c:pt>
                <c:pt idx="20670">
                  <c:v>3.9774930000000003E-3</c:v>
                </c:pt>
                <c:pt idx="20671">
                  <c:v>3.4841830000000001E-3</c:v>
                </c:pt>
                <c:pt idx="20672">
                  <c:v>1.2714733000000001E-2</c:v>
                </c:pt>
                <c:pt idx="20673">
                  <c:v>3.7378570999999999E-2</c:v>
                </c:pt>
                <c:pt idx="20674">
                  <c:v>4.3489720000000004E-3</c:v>
                </c:pt>
                <c:pt idx="20675">
                  <c:v>3.0898802E-2</c:v>
                </c:pt>
                <c:pt idx="20676">
                  <c:v>3.6610400000000002E-4</c:v>
                </c:pt>
                <c:pt idx="20677">
                  <c:v>4.5911390000000002E-3</c:v>
                </c:pt>
                <c:pt idx="20678">
                  <c:v>7.4216029999999997E-3</c:v>
                </c:pt>
                <c:pt idx="20679">
                  <c:v>1.1367980000000001E-3</c:v>
                </c:pt>
                <c:pt idx="20680">
                  <c:v>7.3056E-4</c:v>
                </c:pt>
                <c:pt idx="20681">
                  <c:v>1.438993E-2</c:v>
                </c:pt>
                <c:pt idx="20682">
                  <c:v>1.1025823000000001E-2</c:v>
                </c:pt>
                <c:pt idx="20683">
                  <c:v>7.7369509999999997E-3</c:v>
                </c:pt>
                <c:pt idx="20684">
                  <c:v>2.9122060000000001E-3</c:v>
                </c:pt>
                <c:pt idx="20685">
                  <c:v>1.6025970000000001E-3</c:v>
                </c:pt>
                <c:pt idx="20686">
                  <c:v>9.1124800000000003E-4</c:v>
                </c:pt>
                <c:pt idx="20687">
                  <c:v>3.605844E-3</c:v>
                </c:pt>
                <c:pt idx="20688">
                  <c:v>1.2216978E-2</c:v>
                </c:pt>
                <c:pt idx="20689" formatCode="0.00E+00">
                  <c:v>2.7100000000000001E-5</c:v>
                </c:pt>
                <c:pt idx="20690">
                  <c:v>1.2012500000000001E-4</c:v>
                </c:pt>
                <c:pt idx="20691">
                  <c:v>1.3094570999999999E-2</c:v>
                </c:pt>
                <c:pt idx="20692">
                  <c:v>2.2362599999999999E-4</c:v>
                </c:pt>
                <c:pt idx="20693">
                  <c:v>1.5363659999999999E-3</c:v>
                </c:pt>
                <c:pt idx="20694" formatCode="0.00E+00">
                  <c:v>9.4199999999999999E-5</c:v>
                </c:pt>
                <c:pt idx="20695">
                  <c:v>4.769049E-3</c:v>
                </c:pt>
                <c:pt idx="20696">
                  <c:v>6.6698437999999999E-2</c:v>
                </c:pt>
                <c:pt idx="20697">
                  <c:v>4.7785735000000003E-2</c:v>
                </c:pt>
                <c:pt idx="20698">
                  <c:v>5.0754251E-2</c:v>
                </c:pt>
                <c:pt idx="20699">
                  <c:v>6.7903226999999997E-2</c:v>
                </c:pt>
                <c:pt idx="20700">
                  <c:v>3.5324520999999998E-2</c:v>
                </c:pt>
                <c:pt idx="20701">
                  <c:v>4.4847636000000003E-2</c:v>
                </c:pt>
                <c:pt idx="20702">
                  <c:v>4.9941446E-2</c:v>
                </c:pt>
                <c:pt idx="20703">
                  <c:v>6.5670944999999994E-2</c:v>
                </c:pt>
                <c:pt idx="20704">
                  <c:v>3.7864995999999998E-2</c:v>
                </c:pt>
                <c:pt idx="20705">
                  <c:v>4.7818870000000003E-3</c:v>
                </c:pt>
                <c:pt idx="20706" formatCode="0.00E+00">
                  <c:v>6.0599999999999996E-6</c:v>
                </c:pt>
                <c:pt idx="20707">
                  <c:v>2.7735500000000001E-3</c:v>
                </c:pt>
                <c:pt idx="20708">
                  <c:v>6.2195399999999997E-4</c:v>
                </c:pt>
                <c:pt idx="20709">
                  <c:v>7.9729099999999999E-4</c:v>
                </c:pt>
                <c:pt idx="20710">
                  <c:v>1.6626430000000001E-3</c:v>
                </c:pt>
                <c:pt idx="20711">
                  <c:v>4.4376798000000002E-2</c:v>
                </c:pt>
                <c:pt idx="20712">
                  <c:v>0.17095532099999999</c:v>
                </c:pt>
                <c:pt idx="20713">
                  <c:v>0.17095532099999999</c:v>
                </c:pt>
                <c:pt idx="20714">
                  <c:v>0.28876972699999998</c:v>
                </c:pt>
                <c:pt idx="20715">
                  <c:v>0.56484325000000002</c:v>
                </c:pt>
                <c:pt idx="20716">
                  <c:v>0.80930823100000004</c:v>
                </c:pt>
                <c:pt idx="20717">
                  <c:v>0.501722373</c:v>
                </c:pt>
                <c:pt idx="20718">
                  <c:v>0.68782112799999995</c:v>
                </c:pt>
                <c:pt idx="20719">
                  <c:v>0.68797520099999998</c:v>
                </c:pt>
                <c:pt idx="20720">
                  <c:v>0.545192024</c:v>
                </c:pt>
                <c:pt idx="20721">
                  <c:v>0.65224241699999996</c:v>
                </c:pt>
                <c:pt idx="20722">
                  <c:v>0.80663655899999998</c:v>
                </c:pt>
                <c:pt idx="20723">
                  <c:v>0.75469545599999999</c:v>
                </c:pt>
                <c:pt idx="20724">
                  <c:v>0.51556690900000002</c:v>
                </c:pt>
                <c:pt idx="20725">
                  <c:v>0.82737305900000002</c:v>
                </c:pt>
                <c:pt idx="20726">
                  <c:v>0.82737305900000002</c:v>
                </c:pt>
                <c:pt idx="20727">
                  <c:v>1.0433218820000001</c:v>
                </c:pt>
                <c:pt idx="20728">
                  <c:v>1.1589753759999999</c:v>
                </c:pt>
                <c:pt idx="20729">
                  <c:v>1.1589753759999999</c:v>
                </c:pt>
                <c:pt idx="20730">
                  <c:v>1.3351975819999999</c:v>
                </c:pt>
                <c:pt idx="20731">
                  <c:v>0.926937342</c:v>
                </c:pt>
                <c:pt idx="20732">
                  <c:v>0.75566404899999995</c:v>
                </c:pt>
                <c:pt idx="20733">
                  <c:v>0.81106391499999997</c:v>
                </c:pt>
                <c:pt idx="20734">
                  <c:v>1.0597995170000001</c:v>
                </c:pt>
                <c:pt idx="20735">
                  <c:v>1.0368804700000001</c:v>
                </c:pt>
                <c:pt idx="20736">
                  <c:v>1.0457900469999999</c:v>
                </c:pt>
                <c:pt idx="20737">
                  <c:v>0.56379663000000002</c:v>
                </c:pt>
                <c:pt idx="20738">
                  <c:v>0.43385647199999999</c:v>
                </c:pt>
                <c:pt idx="20739">
                  <c:v>0.60735910900000001</c:v>
                </c:pt>
                <c:pt idx="20740">
                  <c:v>0.43104676600000003</c:v>
                </c:pt>
                <c:pt idx="20741">
                  <c:v>0.53373113400000005</c:v>
                </c:pt>
                <c:pt idx="20742">
                  <c:v>0.64946987</c:v>
                </c:pt>
                <c:pt idx="20743">
                  <c:v>0.40866016500000002</c:v>
                </c:pt>
                <c:pt idx="20744">
                  <c:v>0.43001070600000002</c:v>
                </c:pt>
                <c:pt idx="20745">
                  <c:v>0.25390388800000002</c:v>
                </c:pt>
                <c:pt idx="20746">
                  <c:v>0.40244939000000002</c:v>
                </c:pt>
                <c:pt idx="20747">
                  <c:v>0.30645194799999997</c:v>
                </c:pt>
                <c:pt idx="20748">
                  <c:v>0.235347678</c:v>
                </c:pt>
                <c:pt idx="20749">
                  <c:v>0.23198031999999999</c:v>
                </c:pt>
                <c:pt idx="20750">
                  <c:v>0.51503350699999995</c:v>
                </c:pt>
                <c:pt idx="20751">
                  <c:v>0.32794911999999998</c:v>
                </c:pt>
                <c:pt idx="20752">
                  <c:v>0.69934681899999995</c:v>
                </c:pt>
                <c:pt idx="20753">
                  <c:v>0.59576078600000004</c:v>
                </c:pt>
                <c:pt idx="20754">
                  <c:v>1.021145762</c:v>
                </c:pt>
                <c:pt idx="20755">
                  <c:v>1.389290642</c:v>
                </c:pt>
                <c:pt idx="20756">
                  <c:v>0.75284072199999996</c:v>
                </c:pt>
                <c:pt idx="20757">
                  <c:v>0.408244634</c:v>
                </c:pt>
                <c:pt idx="20758">
                  <c:v>0.44797974899999998</c:v>
                </c:pt>
                <c:pt idx="20759">
                  <c:v>0.55899468100000005</c:v>
                </c:pt>
                <c:pt idx="20760">
                  <c:v>0.48878030500000003</c:v>
                </c:pt>
                <c:pt idx="20761">
                  <c:v>0.53760600400000003</c:v>
                </c:pt>
                <c:pt idx="20762">
                  <c:v>0.48540941700000001</c:v>
                </c:pt>
                <c:pt idx="20763">
                  <c:v>0.63791933300000003</c:v>
                </c:pt>
                <c:pt idx="20764">
                  <c:v>0.37540236100000002</c:v>
                </c:pt>
                <c:pt idx="20765">
                  <c:v>0.67090233700000002</c:v>
                </c:pt>
                <c:pt idx="20766">
                  <c:v>0.52716927499999999</c:v>
                </c:pt>
                <c:pt idx="20767">
                  <c:v>0.857465433</c:v>
                </c:pt>
                <c:pt idx="20768">
                  <c:v>0.39488411400000001</c:v>
                </c:pt>
                <c:pt idx="20769">
                  <c:v>1.0673669240000001</c:v>
                </c:pt>
                <c:pt idx="20770">
                  <c:v>0.41276742599999999</c:v>
                </c:pt>
                <c:pt idx="20771">
                  <c:v>0.75986846299999999</c:v>
                </c:pt>
                <c:pt idx="20772">
                  <c:v>0.88722022099999998</c:v>
                </c:pt>
                <c:pt idx="20773">
                  <c:v>0.92899526300000002</c:v>
                </c:pt>
                <c:pt idx="20774">
                  <c:v>1.1805736899999999</c:v>
                </c:pt>
                <c:pt idx="20775">
                  <c:v>1.1595754149999999</c:v>
                </c:pt>
                <c:pt idx="20776">
                  <c:v>1.1174567230000001</c:v>
                </c:pt>
                <c:pt idx="20777">
                  <c:v>1.0149604219999999</c:v>
                </c:pt>
                <c:pt idx="20778">
                  <c:v>1.159775462</c:v>
                </c:pt>
                <c:pt idx="20779">
                  <c:v>0.70175681700000003</c:v>
                </c:pt>
                <c:pt idx="20780">
                  <c:v>0.70175681700000003</c:v>
                </c:pt>
                <c:pt idx="20781">
                  <c:v>0.69973524799999998</c:v>
                </c:pt>
                <c:pt idx="20782">
                  <c:v>0.73824460400000003</c:v>
                </c:pt>
                <c:pt idx="20783">
                  <c:v>0.63384566600000003</c:v>
                </c:pt>
                <c:pt idx="20784">
                  <c:v>0.55684396999999997</c:v>
                </c:pt>
                <c:pt idx="20785">
                  <c:v>1.030081891</c:v>
                </c:pt>
                <c:pt idx="20786">
                  <c:v>1.0063697840000001</c:v>
                </c:pt>
                <c:pt idx="20787">
                  <c:v>1.0382996550000001</c:v>
                </c:pt>
                <c:pt idx="20788">
                  <c:v>1.0061834359999999</c:v>
                </c:pt>
                <c:pt idx="20789">
                  <c:v>0.97356337900000001</c:v>
                </c:pt>
                <c:pt idx="20790">
                  <c:v>0.92122296100000001</c:v>
                </c:pt>
                <c:pt idx="20791">
                  <c:v>0.97356337900000001</c:v>
                </c:pt>
                <c:pt idx="20792">
                  <c:v>0.52508074400000004</c:v>
                </c:pt>
                <c:pt idx="20793">
                  <c:v>0.31073450899999999</c:v>
                </c:pt>
                <c:pt idx="20794">
                  <c:v>0.41014593100000002</c:v>
                </c:pt>
                <c:pt idx="20795">
                  <c:v>0.441414217</c:v>
                </c:pt>
                <c:pt idx="20796">
                  <c:v>0.58548185699999999</c:v>
                </c:pt>
                <c:pt idx="20797">
                  <c:v>0.70713588699999996</c:v>
                </c:pt>
                <c:pt idx="20798">
                  <c:v>0.62691360699999998</c:v>
                </c:pt>
                <c:pt idx="20799">
                  <c:v>0.91757146999999994</c:v>
                </c:pt>
                <c:pt idx="20800">
                  <c:v>0.82104872799999995</c:v>
                </c:pt>
                <c:pt idx="20801">
                  <c:v>0.56066259500000004</c:v>
                </c:pt>
                <c:pt idx="20802">
                  <c:v>0.87971216799999996</c:v>
                </c:pt>
                <c:pt idx="20803">
                  <c:v>0.54409526500000005</c:v>
                </c:pt>
                <c:pt idx="20804">
                  <c:v>0.56658977300000002</c:v>
                </c:pt>
                <c:pt idx="20805">
                  <c:v>0.756633263</c:v>
                </c:pt>
                <c:pt idx="20806">
                  <c:v>0.54876411599999997</c:v>
                </c:pt>
                <c:pt idx="20807">
                  <c:v>0.47051217499999998</c:v>
                </c:pt>
                <c:pt idx="20808">
                  <c:v>0.410919594</c:v>
                </c:pt>
                <c:pt idx="20809">
                  <c:v>0.35674619600000002</c:v>
                </c:pt>
                <c:pt idx="20810">
                  <c:v>0.37699751300000001</c:v>
                </c:pt>
                <c:pt idx="20811">
                  <c:v>0.191955968</c:v>
                </c:pt>
                <c:pt idx="20812">
                  <c:v>0.28197217299999999</c:v>
                </c:pt>
                <c:pt idx="20813">
                  <c:v>0.28757306500000002</c:v>
                </c:pt>
                <c:pt idx="20814">
                  <c:v>0.25860571199999999</c:v>
                </c:pt>
                <c:pt idx="20815">
                  <c:v>0.21997160299999999</c:v>
                </c:pt>
                <c:pt idx="20816">
                  <c:v>0.28787199800000002</c:v>
                </c:pt>
                <c:pt idx="20817">
                  <c:v>0.382837023</c:v>
                </c:pt>
                <c:pt idx="20818">
                  <c:v>0.11066232199999999</c:v>
                </c:pt>
                <c:pt idx="20819">
                  <c:v>7.0665775E-2</c:v>
                </c:pt>
                <c:pt idx="20820">
                  <c:v>0.104028988</c:v>
                </c:pt>
                <c:pt idx="20821">
                  <c:v>0.50561155199999996</c:v>
                </c:pt>
                <c:pt idx="20822">
                  <c:v>0.36466745</c:v>
                </c:pt>
                <c:pt idx="20823">
                  <c:v>0.512237673</c:v>
                </c:pt>
                <c:pt idx="20824">
                  <c:v>0.29332964</c:v>
                </c:pt>
                <c:pt idx="20825">
                  <c:v>0.243986913</c:v>
                </c:pt>
                <c:pt idx="20826">
                  <c:v>0.39997839600000001</c:v>
                </c:pt>
                <c:pt idx="20827">
                  <c:v>0.521653794</c:v>
                </c:pt>
                <c:pt idx="20828">
                  <c:v>0.53508914100000005</c:v>
                </c:pt>
                <c:pt idx="20829">
                  <c:v>0.767742484</c:v>
                </c:pt>
                <c:pt idx="20830">
                  <c:v>0.51463363600000001</c:v>
                </c:pt>
                <c:pt idx="20831">
                  <c:v>0.83499428399999998</c:v>
                </c:pt>
                <c:pt idx="20832">
                  <c:v>0.99355228399999995</c:v>
                </c:pt>
                <c:pt idx="20833">
                  <c:v>0.84811609200000004</c:v>
                </c:pt>
                <c:pt idx="20834">
                  <c:v>0.36567776400000002</c:v>
                </c:pt>
                <c:pt idx="20835">
                  <c:v>1.342721018</c:v>
                </c:pt>
                <c:pt idx="20836">
                  <c:v>1.135892957</c:v>
                </c:pt>
                <c:pt idx="20837">
                  <c:v>1.281968274</c:v>
                </c:pt>
                <c:pt idx="20838">
                  <c:v>1.0800712699999999</c:v>
                </c:pt>
                <c:pt idx="20839">
                  <c:v>1.0800712699999999</c:v>
                </c:pt>
                <c:pt idx="20840">
                  <c:v>1.1679922659999999</c:v>
                </c:pt>
                <c:pt idx="20841">
                  <c:v>0.90347939799999999</c:v>
                </c:pt>
                <c:pt idx="20842">
                  <c:v>0.78008074999999999</c:v>
                </c:pt>
                <c:pt idx="20843">
                  <c:v>0.56700933899999995</c:v>
                </c:pt>
                <c:pt idx="20844">
                  <c:v>0.80955892600000001</c:v>
                </c:pt>
                <c:pt idx="20845">
                  <c:v>1.1994196100000001</c:v>
                </c:pt>
                <c:pt idx="20846">
                  <c:v>0.84358860000000002</c:v>
                </c:pt>
                <c:pt idx="20847">
                  <c:v>0.457856072</c:v>
                </c:pt>
                <c:pt idx="20848">
                  <c:v>0.60996781899999997</c:v>
                </c:pt>
                <c:pt idx="20849">
                  <c:v>0.72355432600000003</c:v>
                </c:pt>
                <c:pt idx="20850">
                  <c:v>0.671054504</c:v>
                </c:pt>
                <c:pt idx="20851">
                  <c:v>0.53672102799999999</c:v>
                </c:pt>
                <c:pt idx="20852">
                  <c:v>0.67906747899999997</c:v>
                </c:pt>
                <c:pt idx="20853">
                  <c:v>0.53291715699999997</c:v>
                </c:pt>
                <c:pt idx="20854">
                  <c:v>0.75026401899999995</c:v>
                </c:pt>
                <c:pt idx="20855">
                  <c:v>0.51723557200000003</c:v>
                </c:pt>
                <c:pt idx="20856">
                  <c:v>0.49053517499999999</c:v>
                </c:pt>
                <c:pt idx="20857">
                  <c:v>0.43716646999999997</c:v>
                </c:pt>
                <c:pt idx="20858">
                  <c:v>0.36002686</c:v>
                </c:pt>
                <c:pt idx="20859">
                  <c:v>0.57430650100000002</c:v>
                </c:pt>
                <c:pt idx="20860">
                  <c:v>0.50343439800000001</c:v>
                </c:pt>
                <c:pt idx="20861">
                  <c:v>0.41539727300000001</c:v>
                </c:pt>
                <c:pt idx="20862">
                  <c:v>0.37409458800000001</c:v>
                </c:pt>
                <c:pt idx="20863">
                  <c:v>0.36804059900000002</c:v>
                </c:pt>
                <c:pt idx="20864">
                  <c:v>0.47677665200000002</c:v>
                </c:pt>
                <c:pt idx="20865">
                  <c:v>0.40617014800000001</c:v>
                </c:pt>
                <c:pt idx="20866">
                  <c:v>0.634733353</c:v>
                </c:pt>
                <c:pt idx="20867">
                  <c:v>0.67402519999999999</c:v>
                </c:pt>
                <c:pt idx="20868">
                  <c:v>0.48592725599999997</c:v>
                </c:pt>
                <c:pt idx="20869">
                  <c:v>0.50772721700000001</c:v>
                </c:pt>
                <c:pt idx="20870">
                  <c:v>0.50878670699999995</c:v>
                </c:pt>
                <c:pt idx="20871">
                  <c:v>0.26972830599999997</c:v>
                </c:pt>
                <c:pt idx="20872">
                  <c:v>0.24748620900000001</c:v>
                </c:pt>
                <c:pt idx="20873">
                  <c:v>0.30691488500000003</c:v>
                </c:pt>
                <c:pt idx="20874">
                  <c:v>0.55366023099999995</c:v>
                </c:pt>
                <c:pt idx="20875">
                  <c:v>0.28380002799999998</c:v>
                </c:pt>
                <c:pt idx="20876">
                  <c:v>0.46157167999999998</c:v>
                </c:pt>
                <c:pt idx="20877">
                  <c:v>0.48715823000000003</c:v>
                </c:pt>
                <c:pt idx="20878">
                  <c:v>0.728461107</c:v>
                </c:pt>
                <c:pt idx="20879">
                  <c:v>0.63984960800000001</c:v>
                </c:pt>
                <c:pt idx="20880">
                  <c:v>0.93563188399999997</c:v>
                </c:pt>
                <c:pt idx="20881">
                  <c:v>0.74392169600000002</c:v>
                </c:pt>
                <c:pt idx="20882">
                  <c:v>1.0687107920000001</c:v>
                </c:pt>
                <c:pt idx="20883">
                  <c:v>1.0901336909999999</c:v>
                </c:pt>
                <c:pt idx="20884">
                  <c:v>1.183704313</c:v>
                </c:pt>
                <c:pt idx="20885">
                  <c:v>0.91828338700000001</c:v>
                </c:pt>
                <c:pt idx="20886">
                  <c:v>1.0461700229999999</c:v>
                </c:pt>
                <c:pt idx="20887">
                  <c:v>0.97943760400000002</c:v>
                </c:pt>
                <c:pt idx="20888">
                  <c:v>0.85317038199999995</c:v>
                </c:pt>
                <c:pt idx="20889">
                  <c:v>0.75930180400000002</c:v>
                </c:pt>
                <c:pt idx="20890">
                  <c:v>1.0457900469999999</c:v>
                </c:pt>
                <c:pt idx="20891">
                  <c:v>0.97842671400000003</c:v>
                </c:pt>
                <c:pt idx="20892">
                  <c:v>0.89291608200000006</c:v>
                </c:pt>
                <c:pt idx="20893">
                  <c:v>0.92998029299999996</c:v>
                </c:pt>
                <c:pt idx="20894">
                  <c:v>0.43001070600000002</c:v>
                </c:pt>
                <c:pt idx="20895">
                  <c:v>0.37733977099999999</c:v>
                </c:pt>
                <c:pt idx="20896">
                  <c:v>0.22593606899999999</c:v>
                </c:pt>
                <c:pt idx="20897">
                  <c:v>0.33414829800000001</c:v>
                </c:pt>
                <c:pt idx="20898">
                  <c:v>0.16683284800000001</c:v>
                </c:pt>
                <c:pt idx="20899">
                  <c:v>0.21391505</c:v>
                </c:pt>
                <c:pt idx="20900">
                  <c:v>0.11855367999999999</c:v>
                </c:pt>
                <c:pt idx="20901">
                  <c:v>0.11855367999999999</c:v>
                </c:pt>
                <c:pt idx="20902">
                  <c:v>0.154438622</c:v>
                </c:pt>
                <c:pt idx="20903">
                  <c:v>0.160669006</c:v>
                </c:pt>
                <c:pt idx="20904">
                  <c:v>0.20209733599999999</c:v>
                </c:pt>
                <c:pt idx="20905">
                  <c:v>0.17226354899999999</c:v>
                </c:pt>
                <c:pt idx="20906">
                  <c:v>0.44804191799999998</c:v>
                </c:pt>
                <c:pt idx="20907">
                  <c:v>0.61033058200000001</c:v>
                </c:pt>
                <c:pt idx="20908">
                  <c:v>0.76831228299999998</c:v>
                </c:pt>
                <c:pt idx="20909">
                  <c:v>0.41372276800000002</c:v>
                </c:pt>
                <c:pt idx="20910">
                  <c:v>0.56240264699999998</c:v>
                </c:pt>
                <c:pt idx="20911">
                  <c:v>0.47587919000000001</c:v>
                </c:pt>
                <c:pt idx="20912">
                  <c:v>1.046835148</c:v>
                </c:pt>
                <c:pt idx="20913">
                  <c:v>1.1794638200000001</c:v>
                </c:pt>
                <c:pt idx="20914">
                  <c:v>1.151986395</c:v>
                </c:pt>
                <c:pt idx="20915">
                  <c:v>0.69353332700000003</c:v>
                </c:pt>
                <c:pt idx="20916">
                  <c:v>0.58968254600000003</c:v>
                </c:pt>
                <c:pt idx="20917">
                  <c:v>0.89230180599999998</c:v>
                </c:pt>
                <c:pt idx="20918">
                  <c:v>0.66717964600000002</c:v>
                </c:pt>
                <c:pt idx="20919">
                  <c:v>0.574447288</c:v>
                </c:pt>
                <c:pt idx="20920">
                  <c:v>0.49151146099999998</c:v>
                </c:pt>
                <c:pt idx="20921">
                  <c:v>0.64498640100000004</c:v>
                </c:pt>
                <c:pt idx="20922">
                  <c:v>0.43324488999999999</c:v>
                </c:pt>
                <c:pt idx="20923">
                  <c:v>0.53413835499999995</c:v>
                </c:pt>
                <c:pt idx="20924">
                  <c:v>0.32524198900000001</c:v>
                </c:pt>
                <c:pt idx="20925">
                  <c:v>0.34159878300000002</c:v>
                </c:pt>
                <c:pt idx="20926">
                  <c:v>0.24110506800000001</c:v>
                </c:pt>
                <c:pt idx="20927">
                  <c:v>0.371429277</c:v>
                </c:pt>
                <c:pt idx="20928">
                  <c:v>0.29428621700000002</c:v>
                </c:pt>
                <c:pt idx="20929">
                  <c:v>0.51503350699999995</c:v>
                </c:pt>
                <c:pt idx="20930">
                  <c:v>0.54663319600000004</c:v>
                </c:pt>
                <c:pt idx="20931">
                  <c:v>0.64737565200000002</c:v>
                </c:pt>
                <c:pt idx="20932">
                  <c:v>0.46062561099999999</c:v>
                </c:pt>
                <c:pt idx="20933">
                  <c:v>0.36916843300000002</c:v>
                </c:pt>
                <c:pt idx="20934">
                  <c:v>0.47108575600000002</c:v>
                </c:pt>
                <c:pt idx="20935">
                  <c:v>0.55110602099999995</c:v>
                </c:pt>
                <c:pt idx="20936">
                  <c:v>0.46695107400000002</c:v>
                </c:pt>
                <c:pt idx="20937">
                  <c:v>0.58306793999999995</c:v>
                </c:pt>
                <c:pt idx="20938">
                  <c:v>0.73338446800000001</c:v>
                </c:pt>
                <c:pt idx="20939">
                  <c:v>0.65675099199999998</c:v>
                </c:pt>
                <c:pt idx="20940">
                  <c:v>0.50931686499999995</c:v>
                </c:pt>
                <c:pt idx="20941">
                  <c:v>0.44438128300000002</c:v>
                </c:pt>
                <c:pt idx="20942">
                  <c:v>0.76278604400000005</c:v>
                </c:pt>
                <c:pt idx="20943">
                  <c:v>0.68251616999999998</c:v>
                </c:pt>
                <c:pt idx="20944">
                  <c:v>0.97704906899999999</c:v>
                </c:pt>
                <c:pt idx="20945">
                  <c:v>0.77034900299999998</c:v>
                </c:pt>
                <c:pt idx="20946">
                  <c:v>0.86315141399999995</c:v>
                </c:pt>
                <c:pt idx="20947">
                  <c:v>0.40044847500000003</c:v>
                </c:pt>
                <c:pt idx="20948">
                  <c:v>0.639403901</c:v>
                </c:pt>
                <c:pt idx="20949">
                  <c:v>0.83287377200000001</c:v>
                </c:pt>
                <c:pt idx="20950">
                  <c:v>0.87918954000000005</c:v>
                </c:pt>
                <c:pt idx="20951">
                  <c:v>0.86358293600000002</c:v>
                </c:pt>
                <c:pt idx="20952">
                  <c:v>1.051877951</c:v>
                </c:pt>
                <c:pt idx="20953">
                  <c:v>1.2876535039999999</c:v>
                </c:pt>
                <c:pt idx="20954">
                  <c:v>0.60461153599999995</c:v>
                </c:pt>
                <c:pt idx="20955">
                  <c:v>1.001902206</c:v>
                </c:pt>
                <c:pt idx="20956">
                  <c:v>0.88730771200000003</c:v>
                </c:pt>
                <c:pt idx="20957">
                  <c:v>0.69857028499999996</c:v>
                </c:pt>
                <c:pt idx="20958">
                  <c:v>0.82728857499999997</c:v>
                </c:pt>
                <c:pt idx="20959">
                  <c:v>0.63295860000000004</c:v>
                </c:pt>
                <c:pt idx="20960">
                  <c:v>1.21411249</c:v>
                </c:pt>
                <c:pt idx="20961">
                  <c:v>1.1639804460000001</c:v>
                </c:pt>
                <c:pt idx="20962">
                  <c:v>0.97815110800000005</c:v>
                </c:pt>
                <c:pt idx="20963">
                  <c:v>1.0307418829999999</c:v>
                </c:pt>
                <c:pt idx="20964">
                  <c:v>1.39356361</c:v>
                </c:pt>
                <c:pt idx="20965">
                  <c:v>1.4457976829999999</c:v>
                </c:pt>
                <c:pt idx="20966">
                  <c:v>1.720773798</c:v>
                </c:pt>
                <c:pt idx="20967">
                  <c:v>2.0644023520000001</c:v>
                </c:pt>
                <c:pt idx="20968">
                  <c:v>1.234977298</c:v>
                </c:pt>
                <c:pt idx="20969">
                  <c:v>1.2142148370000001</c:v>
                </c:pt>
                <c:pt idx="20970">
                  <c:v>0.85583204400000001</c:v>
                </c:pt>
                <c:pt idx="20971">
                  <c:v>0.46087780099999998</c:v>
                </c:pt>
                <c:pt idx="20972">
                  <c:v>0.64334635299999998</c:v>
                </c:pt>
                <c:pt idx="20973">
                  <c:v>0.29797597399999998</c:v>
                </c:pt>
                <c:pt idx="20974">
                  <c:v>0.29797597399999998</c:v>
                </c:pt>
                <c:pt idx="20975">
                  <c:v>9.0397259999999993E-2</c:v>
                </c:pt>
                <c:pt idx="20976">
                  <c:v>1.0957657000000001E-2</c:v>
                </c:pt>
                <c:pt idx="20977">
                  <c:v>2.4727703E-2</c:v>
                </c:pt>
                <c:pt idx="20978">
                  <c:v>3.199665E-3</c:v>
                </c:pt>
                <c:pt idx="20979">
                  <c:v>8.0465170000000003E-2</c:v>
                </c:pt>
                <c:pt idx="20980">
                  <c:v>0.145589728</c:v>
                </c:pt>
                <c:pt idx="20981">
                  <c:v>3.7235048999999999E-2</c:v>
                </c:pt>
                <c:pt idx="20982">
                  <c:v>0.20047214699999999</c:v>
                </c:pt>
                <c:pt idx="20983">
                  <c:v>2.5895026000000002E-2</c:v>
                </c:pt>
                <c:pt idx="20984">
                  <c:v>4.0303880000000002E-3</c:v>
                </c:pt>
                <c:pt idx="20985">
                  <c:v>8.0089080000000003E-3</c:v>
                </c:pt>
                <c:pt idx="20986">
                  <c:v>1.4401074E-2</c:v>
                </c:pt>
                <c:pt idx="20987">
                  <c:v>5.1131604999999997E-2</c:v>
                </c:pt>
                <c:pt idx="20988">
                  <c:v>0.24421636399999999</c:v>
                </c:pt>
                <c:pt idx="20989">
                  <c:v>0.40854141999999999</c:v>
                </c:pt>
                <c:pt idx="20990">
                  <c:v>0.66165280500000001</c:v>
                </c:pt>
                <c:pt idx="20991">
                  <c:v>0.98662070599999996</c:v>
                </c:pt>
                <c:pt idx="20992">
                  <c:v>0.77402189300000002</c:v>
                </c:pt>
                <c:pt idx="20993">
                  <c:v>1.2583110159999999</c:v>
                </c:pt>
                <c:pt idx="20994">
                  <c:v>0.82290134999999998</c:v>
                </c:pt>
                <c:pt idx="20995">
                  <c:v>0.68251616999999998</c:v>
                </c:pt>
                <c:pt idx="20996">
                  <c:v>0.852569935</c:v>
                </c:pt>
                <c:pt idx="20997">
                  <c:v>0.59863191800000004</c:v>
                </c:pt>
                <c:pt idx="20998">
                  <c:v>0.62111720500000001</c:v>
                </c:pt>
                <c:pt idx="20999">
                  <c:v>0.67242477899999997</c:v>
                </c:pt>
                <c:pt idx="21000">
                  <c:v>0.56721918100000002</c:v>
                </c:pt>
                <c:pt idx="21001">
                  <c:v>0.77614798900000004</c:v>
                </c:pt>
                <c:pt idx="21002">
                  <c:v>0.66998970000000002</c:v>
                </c:pt>
                <c:pt idx="21003">
                  <c:v>0.76953399199999994</c:v>
                </c:pt>
                <c:pt idx="21004">
                  <c:v>0.70995051099999995</c:v>
                </c:pt>
                <c:pt idx="21005">
                  <c:v>0.79268275300000002</c:v>
                </c:pt>
                <c:pt idx="21006">
                  <c:v>0.56024538400000001</c:v>
                </c:pt>
                <c:pt idx="21007">
                  <c:v>0.83448511599999997</c:v>
                </c:pt>
                <c:pt idx="21008">
                  <c:v>0.72648057099999996</c:v>
                </c:pt>
                <c:pt idx="21009">
                  <c:v>0.63547356700000002</c:v>
                </c:pt>
                <c:pt idx="21010">
                  <c:v>0.793427192</c:v>
                </c:pt>
                <c:pt idx="21011">
                  <c:v>1.2073671500000001</c:v>
                </c:pt>
                <c:pt idx="21012">
                  <c:v>1.000136535</c:v>
                </c:pt>
                <c:pt idx="21013">
                  <c:v>1.1444222900000001</c:v>
                </c:pt>
                <c:pt idx="21014">
                  <c:v>1.0926565859999999</c:v>
                </c:pt>
                <c:pt idx="21015">
                  <c:v>1.186940272</c:v>
                </c:pt>
                <c:pt idx="21016">
                  <c:v>0.88870814799999998</c:v>
                </c:pt>
                <c:pt idx="21017">
                  <c:v>1.013837833</c:v>
                </c:pt>
                <c:pt idx="21018">
                  <c:v>1.069383043</c:v>
                </c:pt>
                <c:pt idx="21019">
                  <c:v>1.0810367830000001</c:v>
                </c:pt>
                <c:pt idx="21020">
                  <c:v>1.0802643380000001</c:v>
                </c:pt>
                <c:pt idx="21021">
                  <c:v>0.86358293600000002</c:v>
                </c:pt>
                <c:pt idx="21022">
                  <c:v>0.44903722099999999</c:v>
                </c:pt>
                <c:pt idx="21023">
                  <c:v>0.43692085400000003</c:v>
                </c:pt>
                <c:pt idx="21024">
                  <c:v>0.182194561</c:v>
                </c:pt>
                <c:pt idx="21025">
                  <c:v>0.334846651</c:v>
                </c:pt>
                <c:pt idx="21026">
                  <c:v>0.207773656</c:v>
                </c:pt>
                <c:pt idx="21027">
                  <c:v>0.21322825500000001</c:v>
                </c:pt>
                <c:pt idx="21028">
                  <c:v>0.200763364</c:v>
                </c:pt>
                <c:pt idx="21029">
                  <c:v>8.7846300000000002E-2</c:v>
                </c:pt>
                <c:pt idx="21030">
                  <c:v>0.21936214300000001</c:v>
                </c:pt>
                <c:pt idx="21031">
                  <c:v>0.13484453599999999</c:v>
                </c:pt>
                <c:pt idx="21032">
                  <c:v>0.22290000900000001</c:v>
                </c:pt>
                <c:pt idx="21033">
                  <c:v>0.28926906899999999</c:v>
                </c:pt>
                <c:pt idx="21034">
                  <c:v>0.28697566600000002</c:v>
                </c:pt>
                <c:pt idx="21035">
                  <c:v>0.49144634500000001</c:v>
                </c:pt>
                <c:pt idx="21036">
                  <c:v>0.35110996</c:v>
                </c:pt>
                <c:pt idx="21037">
                  <c:v>0.55366023099999995</c:v>
                </c:pt>
                <c:pt idx="21038">
                  <c:v>0.420621778</c:v>
                </c:pt>
                <c:pt idx="21039">
                  <c:v>0.77983466099999998</c:v>
                </c:pt>
                <c:pt idx="21040">
                  <c:v>0.830163451</c:v>
                </c:pt>
                <c:pt idx="21041">
                  <c:v>1.0309304909999999</c:v>
                </c:pt>
                <c:pt idx="21042">
                  <c:v>1.0092603769999999</c:v>
                </c:pt>
                <c:pt idx="21043">
                  <c:v>1.2912395459999999</c:v>
                </c:pt>
                <c:pt idx="21044">
                  <c:v>1.2912395459999999</c:v>
                </c:pt>
                <c:pt idx="21045">
                  <c:v>1.1276914119999999</c:v>
                </c:pt>
                <c:pt idx="21046">
                  <c:v>1.4518348759999999</c:v>
                </c:pt>
                <c:pt idx="21047">
                  <c:v>1.241799222</c:v>
                </c:pt>
                <c:pt idx="21048">
                  <c:v>1.3074384450000001</c:v>
                </c:pt>
                <c:pt idx="21049">
                  <c:v>0.93626089499999998</c:v>
                </c:pt>
                <c:pt idx="21050">
                  <c:v>0.90312628699999997</c:v>
                </c:pt>
                <c:pt idx="21051">
                  <c:v>0.739362309</c:v>
                </c:pt>
                <c:pt idx="21052">
                  <c:v>1.0804574229999999</c:v>
                </c:pt>
                <c:pt idx="21053">
                  <c:v>1.024621521</c:v>
                </c:pt>
                <c:pt idx="21054">
                  <c:v>1.1255224909999999</c:v>
                </c:pt>
                <c:pt idx="21055">
                  <c:v>0.83694753600000005</c:v>
                </c:pt>
                <c:pt idx="21056">
                  <c:v>0.72118603000000003</c:v>
                </c:pt>
                <c:pt idx="21057">
                  <c:v>0.72205395500000003</c:v>
                </c:pt>
                <c:pt idx="21058">
                  <c:v>1.035367742</c:v>
                </c:pt>
                <c:pt idx="21059">
                  <c:v>0.88687030200000005</c:v>
                </c:pt>
                <c:pt idx="21060">
                  <c:v>0.52932952600000005</c:v>
                </c:pt>
                <c:pt idx="21061">
                  <c:v>0.373583471</c:v>
                </c:pt>
                <c:pt idx="21062">
                  <c:v>0.237424996</c:v>
                </c:pt>
                <c:pt idx="21063">
                  <c:v>0.52568666399999997</c:v>
                </c:pt>
                <c:pt idx="21064">
                  <c:v>0.57121354599999996</c:v>
                </c:pt>
                <c:pt idx="21065">
                  <c:v>1.310094922</c:v>
                </c:pt>
                <c:pt idx="21066">
                  <c:v>1.6445120520000001</c:v>
                </c:pt>
                <c:pt idx="21067">
                  <c:v>1.2804963789999999</c:v>
                </c:pt>
                <c:pt idx="21068">
                  <c:v>0.89414526800000005</c:v>
                </c:pt>
                <c:pt idx="21069">
                  <c:v>0.83202632300000001</c:v>
                </c:pt>
                <c:pt idx="21070">
                  <c:v>0.70183462799999996</c:v>
                </c:pt>
                <c:pt idx="21071">
                  <c:v>0.25988260000000002</c:v>
                </c:pt>
                <c:pt idx="21072">
                  <c:v>5.6605493999999999E-2</c:v>
                </c:pt>
                <c:pt idx="21073">
                  <c:v>1.298773E-3</c:v>
                </c:pt>
                <c:pt idx="21074">
                  <c:v>6.0653117999999999E-2</c:v>
                </c:pt>
                <c:pt idx="21075">
                  <c:v>0.13487864599999999</c:v>
                </c:pt>
                <c:pt idx="21076">
                  <c:v>8.7241697000000007E-2</c:v>
                </c:pt>
                <c:pt idx="21077">
                  <c:v>0.122942992</c:v>
                </c:pt>
                <c:pt idx="21078">
                  <c:v>0.37120288200000001</c:v>
                </c:pt>
                <c:pt idx="21079">
                  <c:v>0.17629614399999999</c:v>
                </c:pt>
                <c:pt idx="21080">
                  <c:v>0.174118949</c:v>
                </c:pt>
                <c:pt idx="21081">
                  <c:v>0.440427403</c:v>
                </c:pt>
                <c:pt idx="21082">
                  <c:v>0.43416242500000002</c:v>
                </c:pt>
                <c:pt idx="21083">
                  <c:v>0.17942988800000001</c:v>
                </c:pt>
                <c:pt idx="21084">
                  <c:v>0.21104646899999999</c:v>
                </c:pt>
                <c:pt idx="21085">
                  <c:v>0.333665251</c:v>
                </c:pt>
                <c:pt idx="21086">
                  <c:v>0.12671679899999999</c:v>
                </c:pt>
                <c:pt idx="21087">
                  <c:v>0.18931993799999999</c:v>
                </c:pt>
                <c:pt idx="21088">
                  <c:v>0.242200895</c:v>
                </c:pt>
                <c:pt idx="21089">
                  <c:v>0.10096620100000001</c:v>
                </c:pt>
                <c:pt idx="21090">
                  <c:v>2.2140881000000001E-2</c:v>
                </c:pt>
                <c:pt idx="21091">
                  <c:v>7.3836324999999994E-2</c:v>
                </c:pt>
                <c:pt idx="21092">
                  <c:v>1.7506316000000001E-2</c:v>
                </c:pt>
                <c:pt idx="21093">
                  <c:v>1.0792992E-2</c:v>
                </c:pt>
                <c:pt idx="21094">
                  <c:v>1.8871491000000001E-2</c:v>
                </c:pt>
                <c:pt idx="21095">
                  <c:v>4.4611906999999999E-2</c:v>
                </c:pt>
                <c:pt idx="21096">
                  <c:v>2.890742E-2</c:v>
                </c:pt>
                <c:pt idx="21097">
                  <c:v>3.9564531E-2</c:v>
                </c:pt>
                <c:pt idx="21098">
                  <c:v>3.9564531E-2</c:v>
                </c:pt>
                <c:pt idx="21099">
                  <c:v>4.2633284E-2</c:v>
                </c:pt>
                <c:pt idx="21100">
                  <c:v>2.4334918000000001E-2</c:v>
                </c:pt>
                <c:pt idx="21101">
                  <c:v>5.0003736E-2</c:v>
                </c:pt>
                <c:pt idx="21102">
                  <c:v>4.8642313E-2</c:v>
                </c:pt>
                <c:pt idx="21103">
                  <c:v>4.1831602000000002E-2</c:v>
                </c:pt>
                <c:pt idx="21104">
                  <c:v>5.6937458000000003E-2</c:v>
                </c:pt>
                <c:pt idx="21105">
                  <c:v>0.104959758</c:v>
                </c:pt>
                <c:pt idx="21106">
                  <c:v>4.1301374000000002E-2</c:v>
                </c:pt>
                <c:pt idx="21107">
                  <c:v>8.3577347999999996E-2</c:v>
                </c:pt>
                <c:pt idx="21108">
                  <c:v>0.13145534</c:v>
                </c:pt>
                <c:pt idx="21109">
                  <c:v>6.8412453999999998E-2</c:v>
                </c:pt>
                <c:pt idx="21110">
                  <c:v>0.163661264</c:v>
                </c:pt>
                <c:pt idx="21111">
                  <c:v>5.2612377000000002E-2</c:v>
                </c:pt>
                <c:pt idx="21112">
                  <c:v>0.13889926799999999</c:v>
                </c:pt>
                <c:pt idx="21113">
                  <c:v>6.1640730999999997E-2</c:v>
                </c:pt>
                <c:pt idx="21114">
                  <c:v>4.9527168000000003E-2</c:v>
                </c:pt>
                <c:pt idx="21115">
                  <c:v>5.0566097999999997E-2</c:v>
                </c:pt>
                <c:pt idx="21116">
                  <c:v>2.5212044999999999E-2</c:v>
                </c:pt>
                <c:pt idx="21117">
                  <c:v>2.7442780000000002E-3</c:v>
                </c:pt>
                <c:pt idx="21118">
                  <c:v>1.7976430000000002E-2</c:v>
                </c:pt>
                <c:pt idx="21119">
                  <c:v>2.9846700000000001E-4</c:v>
                </c:pt>
                <c:pt idx="21120">
                  <c:v>2.105347E-3</c:v>
                </c:pt>
                <c:pt idx="21121" formatCode="0.00E+00">
                  <c:v>1.03E-5</c:v>
                </c:pt>
                <c:pt idx="21122">
                  <c:v>1.1880537E-2</c:v>
                </c:pt>
                <c:pt idx="21123">
                  <c:v>1.3609718999999999E-2</c:v>
                </c:pt>
                <c:pt idx="21124">
                  <c:v>3.849664E-3</c:v>
                </c:pt>
                <c:pt idx="21125">
                  <c:v>2.1509688999999999E-2</c:v>
                </c:pt>
                <c:pt idx="21126">
                  <c:v>7.4468645E-2</c:v>
                </c:pt>
                <c:pt idx="21127">
                  <c:v>2.7534418000000001E-2</c:v>
                </c:pt>
                <c:pt idx="21128">
                  <c:v>1.0417880000000001E-3</c:v>
                </c:pt>
                <c:pt idx="21129">
                  <c:v>4.5657732999999999E-2</c:v>
                </c:pt>
                <c:pt idx="21130">
                  <c:v>5.5767600000000001E-3</c:v>
                </c:pt>
                <c:pt idx="21131">
                  <c:v>4.0658459999999997E-3</c:v>
                </c:pt>
                <c:pt idx="21132">
                  <c:v>4.1851600000000003E-3</c:v>
                </c:pt>
                <c:pt idx="21133">
                  <c:v>6.1272300000000002E-4</c:v>
                </c:pt>
                <c:pt idx="21134">
                  <c:v>5.08853E-3</c:v>
                </c:pt>
                <c:pt idx="21135">
                  <c:v>1.9971642000000001E-2</c:v>
                </c:pt>
                <c:pt idx="21136">
                  <c:v>5.5396596999999999E-2</c:v>
                </c:pt>
                <c:pt idx="21137">
                  <c:v>6.4935142000000001E-2</c:v>
                </c:pt>
                <c:pt idx="21138">
                  <c:v>0.197158957</c:v>
                </c:pt>
                <c:pt idx="21139">
                  <c:v>0.12480635700000001</c:v>
                </c:pt>
                <c:pt idx="21140">
                  <c:v>7.1632005999999998E-2</c:v>
                </c:pt>
                <c:pt idx="21141">
                  <c:v>0.225362488</c:v>
                </c:pt>
                <c:pt idx="21142">
                  <c:v>0.21468901300000001</c:v>
                </c:pt>
                <c:pt idx="21143">
                  <c:v>6.5623348999999997E-2</c:v>
                </c:pt>
                <c:pt idx="21144">
                  <c:v>9.5579992000000003E-2</c:v>
                </c:pt>
                <c:pt idx="21145">
                  <c:v>5.8140563999999999E-2</c:v>
                </c:pt>
                <c:pt idx="21146">
                  <c:v>4.4670781E-2</c:v>
                </c:pt>
                <c:pt idx="21147">
                  <c:v>9.6011211999999999E-2</c:v>
                </c:pt>
                <c:pt idx="21148">
                  <c:v>0.138657057</c:v>
                </c:pt>
                <c:pt idx="21149">
                  <c:v>0.117723631</c:v>
                </c:pt>
                <c:pt idx="21150">
                  <c:v>8.7626203E-2</c:v>
                </c:pt>
                <c:pt idx="21151">
                  <c:v>0.135972436</c:v>
                </c:pt>
                <c:pt idx="21152">
                  <c:v>0.13412922699999999</c:v>
                </c:pt>
                <c:pt idx="21153">
                  <c:v>6.8899199999999994E-2</c:v>
                </c:pt>
                <c:pt idx="21154">
                  <c:v>0.12804280000000001</c:v>
                </c:pt>
                <c:pt idx="21155">
                  <c:v>4.3520047999999999E-2</c:v>
                </c:pt>
                <c:pt idx="21156">
                  <c:v>9.7571639000000002E-2</c:v>
                </c:pt>
                <c:pt idx="21157">
                  <c:v>0.174545545</c:v>
                </c:pt>
                <c:pt idx="21158">
                  <c:v>0.174545545</c:v>
                </c:pt>
                <c:pt idx="21159">
                  <c:v>0.13672698</c:v>
                </c:pt>
                <c:pt idx="21160">
                  <c:v>0.21087582299999999</c:v>
                </c:pt>
                <c:pt idx="21161">
                  <c:v>0.13044699300000001</c:v>
                </c:pt>
                <c:pt idx="21162">
                  <c:v>7.1980458999999997E-2</c:v>
                </c:pt>
                <c:pt idx="21163">
                  <c:v>0.101764642</c:v>
                </c:pt>
                <c:pt idx="21164">
                  <c:v>4.4435517000000001E-2</c:v>
                </c:pt>
                <c:pt idx="21165">
                  <c:v>5.6010404999999999E-2</c:v>
                </c:pt>
                <c:pt idx="21166">
                  <c:v>6.7516520999999996E-2</c:v>
                </c:pt>
                <c:pt idx="21167">
                  <c:v>9.9261663999999999E-2</c:v>
                </c:pt>
                <c:pt idx="21168">
                  <c:v>0.153928021</c:v>
                </c:pt>
                <c:pt idx="21169">
                  <c:v>8.0755252999999999E-2</c:v>
                </c:pt>
                <c:pt idx="21170">
                  <c:v>3.4010235999999999E-2</c:v>
                </c:pt>
                <c:pt idx="21171">
                  <c:v>4.9217591999999998E-2</c:v>
                </c:pt>
                <c:pt idx="21172">
                  <c:v>0.107046352</c:v>
                </c:pt>
                <c:pt idx="21173">
                  <c:v>3.1374098000000003E-2</c:v>
                </c:pt>
                <c:pt idx="21174">
                  <c:v>5.2123506E-2</c:v>
                </c:pt>
                <c:pt idx="21175">
                  <c:v>7.1706602999999994E-2</c:v>
                </c:pt>
                <c:pt idx="21176">
                  <c:v>7.3684969000000003E-2</c:v>
                </c:pt>
                <c:pt idx="21177">
                  <c:v>3.0071736000000002E-2</c:v>
                </c:pt>
                <c:pt idx="21178">
                  <c:v>1.1270997E-2</c:v>
                </c:pt>
                <c:pt idx="21179">
                  <c:v>9.2238230000000008E-3</c:v>
                </c:pt>
                <c:pt idx="21180">
                  <c:v>1.9204698999999999E-2</c:v>
                </c:pt>
                <c:pt idx="21181">
                  <c:v>6.7492389E-2</c:v>
                </c:pt>
                <c:pt idx="21182">
                  <c:v>4.7178552999999998E-2</c:v>
                </c:pt>
                <c:pt idx="21183">
                  <c:v>6.8315311000000004E-2</c:v>
                </c:pt>
                <c:pt idx="21184">
                  <c:v>6.4911475999999996E-2</c:v>
                </c:pt>
                <c:pt idx="21185">
                  <c:v>0.15211134800000001</c:v>
                </c:pt>
                <c:pt idx="21186">
                  <c:v>8.4034458000000006E-2</c:v>
                </c:pt>
                <c:pt idx="21187">
                  <c:v>8.4034458000000006E-2</c:v>
                </c:pt>
                <c:pt idx="21188">
                  <c:v>7.1036626000000005E-2</c:v>
                </c:pt>
                <c:pt idx="21189">
                  <c:v>6.7371791E-2</c:v>
                </c:pt>
                <c:pt idx="21190">
                  <c:v>4.5005135000000002E-2</c:v>
                </c:pt>
                <c:pt idx="21191">
                  <c:v>1.7322460000000001E-2</c:v>
                </c:pt>
                <c:pt idx="21192">
                  <c:v>2.8029769999999999E-3</c:v>
                </c:pt>
                <c:pt idx="21193">
                  <c:v>1.7395885999999999E-2</c:v>
                </c:pt>
                <c:pt idx="21194">
                  <c:v>2.5907830000000001E-3</c:v>
                </c:pt>
                <c:pt idx="21195">
                  <c:v>2.2307550000000001E-3</c:v>
                </c:pt>
                <c:pt idx="21196">
                  <c:v>2.99804E-3</c:v>
                </c:pt>
                <c:pt idx="21197">
                  <c:v>3.7324718E-2</c:v>
                </c:pt>
                <c:pt idx="21198">
                  <c:v>8.9450300000000005E-4</c:v>
                </c:pt>
                <c:pt idx="21199">
                  <c:v>3.2577190000000001E-3</c:v>
                </c:pt>
                <c:pt idx="21200">
                  <c:v>1.7236992E-2</c:v>
                </c:pt>
                <c:pt idx="21201">
                  <c:v>6.2698720000000001E-3</c:v>
                </c:pt>
                <c:pt idx="21202">
                  <c:v>9.5723623999999993E-2</c:v>
                </c:pt>
                <c:pt idx="21203">
                  <c:v>2.1075982E-2</c:v>
                </c:pt>
                <c:pt idx="21204">
                  <c:v>5.7403837999999999E-2</c:v>
                </c:pt>
                <c:pt idx="21205">
                  <c:v>2.4005720000000001E-3</c:v>
                </c:pt>
                <c:pt idx="21206">
                  <c:v>6.1502446000000002E-2</c:v>
                </c:pt>
                <c:pt idx="21207">
                  <c:v>4.3673669999999996E-3</c:v>
                </c:pt>
                <c:pt idx="21208">
                  <c:v>2.6678082999999998E-2</c:v>
                </c:pt>
                <c:pt idx="21209">
                  <c:v>9.7368652E-2</c:v>
                </c:pt>
                <c:pt idx="21210">
                  <c:v>1.3297295000000001E-2</c:v>
                </c:pt>
                <c:pt idx="21211">
                  <c:v>7.0542373000000005E-2</c:v>
                </c:pt>
                <c:pt idx="21212">
                  <c:v>0.123889269</c:v>
                </c:pt>
                <c:pt idx="21213">
                  <c:v>4.8335519E-2</c:v>
                </c:pt>
                <c:pt idx="21214">
                  <c:v>0.14147271</c:v>
                </c:pt>
                <c:pt idx="21215">
                  <c:v>7.5001876999999995E-2</c:v>
                </c:pt>
                <c:pt idx="21216">
                  <c:v>0.162798163</c:v>
                </c:pt>
                <c:pt idx="21217">
                  <c:v>0.103042725</c:v>
                </c:pt>
                <c:pt idx="21218">
                  <c:v>7.0271269999999997E-2</c:v>
                </c:pt>
                <c:pt idx="21219">
                  <c:v>0.120383606</c:v>
                </c:pt>
                <c:pt idx="21220">
                  <c:v>0.171032137</c:v>
                </c:pt>
                <c:pt idx="21221">
                  <c:v>0.171032137</c:v>
                </c:pt>
                <c:pt idx="21222">
                  <c:v>0.280838914</c:v>
                </c:pt>
                <c:pt idx="21223">
                  <c:v>0.220189472</c:v>
                </c:pt>
                <c:pt idx="21224">
                  <c:v>0.30552711999999999</c:v>
                </c:pt>
                <c:pt idx="21225">
                  <c:v>0.29292733599999998</c:v>
                </c:pt>
                <c:pt idx="21226">
                  <c:v>0.22730678300000001</c:v>
                </c:pt>
                <c:pt idx="21227">
                  <c:v>0.25545072099999999</c:v>
                </c:pt>
                <c:pt idx="21228">
                  <c:v>0.408422693</c:v>
                </c:pt>
                <c:pt idx="21229">
                  <c:v>0.18831093300000001</c:v>
                </c:pt>
                <c:pt idx="21230">
                  <c:v>0.22774983200000001</c:v>
                </c:pt>
                <c:pt idx="21231">
                  <c:v>0.2103217</c:v>
                </c:pt>
                <c:pt idx="21232">
                  <c:v>7.0172816999999998E-2</c:v>
                </c:pt>
                <c:pt idx="21233">
                  <c:v>0.114621195</c:v>
                </c:pt>
                <c:pt idx="21234">
                  <c:v>0.11414998799999999</c:v>
                </c:pt>
                <c:pt idx="21235">
                  <c:v>0.10194250000000001</c:v>
                </c:pt>
                <c:pt idx="21236">
                  <c:v>4.9279429E-2</c:v>
                </c:pt>
                <c:pt idx="21237">
                  <c:v>5.7894466999999998E-2</c:v>
                </c:pt>
                <c:pt idx="21238">
                  <c:v>2.1346530999999998E-2</c:v>
                </c:pt>
                <c:pt idx="21239">
                  <c:v>2.822682E-3</c:v>
                </c:pt>
                <c:pt idx="21240" formatCode="0.00E+00">
                  <c:v>9.6800000000000005E-6</c:v>
                </c:pt>
                <c:pt idx="21241">
                  <c:v>5.3230710000000004E-3</c:v>
                </c:pt>
                <c:pt idx="21242">
                  <c:v>7.1834919999999997E-3</c:v>
                </c:pt>
                <c:pt idx="21243">
                  <c:v>5.0488529999999998E-3</c:v>
                </c:pt>
                <c:pt idx="21244">
                  <c:v>9.0844600000000004E-4</c:v>
                </c:pt>
                <c:pt idx="21245">
                  <c:v>2.9524439999999998E-3</c:v>
                </c:pt>
                <c:pt idx="21246">
                  <c:v>2.7334400000000002E-4</c:v>
                </c:pt>
                <c:pt idx="21247">
                  <c:v>2.83256E-3</c:v>
                </c:pt>
                <c:pt idx="21248">
                  <c:v>9.8269200000000007E-4</c:v>
                </c:pt>
                <c:pt idx="21249">
                  <c:v>1.0648734E-2</c:v>
                </c:pt>
                <c:pt idx="21250">
                  <c:v>6.4439049999999998E-2</c:v>
                </c:pt>
                <c:pt idx="21251">
                  <c:v>4.5836529000000001E-2</c:v>
                </c:pt>
                <c:pt idx="21252">
                  <c:v>3.7199212000000002E-2</c:v>
                </c:pt>
                <c:pt idx="21253">
                  <c:v>2.1837867E-2</c:v>
                </c:pt>
                <c:pt idx="21254">
                  <c:v>8.4034458000000006E-2</c:v>
                </c:pt>
                <c:pt idx="21255">
                  <c:v>3.4837411999999998E-2</c:v>
                </c:pt>
                <c:pt idx="21256">
                  <c:v>6.2334488E-2</c:v>
                </c:pt>
                <c:pt idx="21257">
                  <c:v>0.14182228399999999</c:v>
                </c:pt>
                <c:pt idx="21258">
                  <c:v>0.12655153399999999</c:v>
                </c:pt>
                <c:pt idx="21259">
                  <c:v>9.0285588999999999E-2</c:v>
                </c:pt>
                <c:pt idx="21260">
                  <c:v>0.21070524600000001</c:v>
                </c:pt>
                <c:pt idx="21261">
                  <c:v>0.153200058</c:v>
                </c:pt>
                <c:pt idx="21262">
                  <c:v>0.153200058</c:v>
                </c:pt>
                <c:pt idx="21263">
                  <c:v>8.4384853999999995E-2</c:v>
                </c:pt>
                <c:pt idx="21264">
                  <c:v>0.114684096</c:v>
                </c:pt>
                <c:pt idx="21265">
                  <c:v>9.8764808999999995E-2</c:v>
                </c:pt>
                <c:pt idx="21266">
                  <c:v>0.15283672300000001</c:v>
                </c:pt>
                <c:pt idx="21267">
                  <c:v>5.4330571000000001E-2</c:v>
                </c:pt>
                <c:pt idx="21268">
                  <c:v>3.4474299999999999E-2</c:v>
                </c:pt>
                <c:pt idx="21269">
                  <c:v>0.102179886</c:v>
                </c:pt>
                <c:pt idx="21270">
                  <c:v>2.5530990000000001E-3</c:v>
                </c:pt>
                <c:pt idx="21271">
                  <c:v>5.1131604999999997E-2</c:v>
                </c:pt>
                <c:pt idx="21272">
                  <c:v>2.2432067999999999E-2</c:v>
                </c:pt>
                <c:pt idx="21273">
                  <c:v>6.3569611999999998E-2</c:v>
                </c:pt>
                <c:pt idx="21274">
                  <c:v>8.8967160000000007E-3</c:v>
                </c:pt>
                <c:pt idx="21275">
                  <c:v>9.3491330000000008E-3</c:v>
                </c:pt>
                <c:pt idx="21276">
                  <c:v>2.5296870000000001E-3</c:v>
                </c:pt>
                <c:pt idx="21277">
                  <c:v>1.5456338E-2</c:v>
                </c:pt>
                <c:pt idx="21278">
                  <c:v>2.8388630000000002E-2</c:v>
                </c:pt>
                <c:pt idx="21279">
                  <c:v>1.1149809999999999E-3</c:v>
                </c:pt>
                <c:pt idx="21280">
                  <c:v>1.6399959999999999E-3</c:v>
                </c:pt>
                <c:pt idx="21281">
                  <c:v>1.962938E-3</c:v>
                </c:pt>
                <c:pt idx="21282">
                  <c:v>7.3131326999999996E-2</c:v>
                </c:pt>
                <c:pt idx="21283">
                  <c:v>4.2365211E-2</c:v>
                </c:pt>
                <c:pt idx="21284">
                  <c:v>1.6441547000000001E-2</c:v>
                </c:pt>
                <c:pt idx="21285">
                  <c:v>4.9503409999999996E-3</c:v>
                </c:pt>
                <c:pt idx="21286">
                  <c:v>2.3816094999999999E-2</c:v>
                </c:pt>
                <c:pt idx="21287">
                  <c:v>4.3152669999999997E-2</c:v>
                </c:pt>
                <c:pt idx="21288">
                  <c:v>5.7093279999999996E-3</c:v>
                </c:pt>
                <c:pt idx="21289">
                  <c:v>2.492452E-3</c:v>
                </c:pt>
                <c:pt idx="21290">
                  <c:v>8.0672000000000001E-3</c:v>
                </c:pt>
                <c:pt idx="21291">
                  <c:v>4.40643E-4</c:v>
                </c:pt>
                <c:pt idx="21292">
                  <c:v>1.919183E-2</c:v>
                </c:pt>
                <c:pt idx="21293">
                  <c:v>1.797842E-3</c:v>
                </c:pt>
                <c:pt idx="21294">
                  <c:v>2.5404136000000001E-2</c:v>
                </c:pt>
                <c:pt idx="21295">
                  <c:v>9.6752409999999994E-3</c:v>
                </c:pt>
                <c:pt idx="21296">
                  <c:v>4.4103290000000003E-2</c:v>
                </c:pt>
                <c:pt idx="21297">
                  <c:v>7.81633E-4</c:v>
                </c:pt>
                <c:pt idx="21298">
                  <c:v>2.1796709000000001E-2</c:v>
                </c:pt>
                <c:pt idx="21299" formatCode="0.00E+00">
                  <c:v>6.0900000000000003E-5</c:v>
                </c:pt>
                <c:pt idx="21300">
                  <c:v>2.1428032E-2</c:v>
                </c:pt>
                <c:pt idx="21301">
                  <c:v>8.2012319999999993E-3</c:v>
                </c:pt>
                <c:pt idx="21302">
                  <c:v>9.0816639000000005E-2</c:v>
                </c:pt>
                <c:pt idx="21303">
                  <c:v>3.600863E-2</c:v>
                </c:pt>
                <c:pt idx="21304">
                  <c:v>3.8646166000000003E-2</c:v>
                </c:pt>
                <c:pt idx="21305">
                  <c:v>7.2150160000000003E-3</c:v>
                </c:pt>
                <c:pt idx="21306">
                  <c:v>2.8576737000000001E-2</c:v>
                </c:pt>
                <c:pt idx="21307">
                  <c:v>6.8606945000000003E-2</c:v>
                </c:pt>
                <c:pt idx="21308">
                  <c:v>5.3941570000000001E-2</c:v>
                </c:pt>
                <c:pt idx="21309">
                  <c:v>9.4035637000000005E-2</c:v>
                </c:pt>
                <c:pt idx="21310">
                  <c:v>3.4388124999999999E-2</c:v>
                </c:pt>
                <c:pt idx="21311">
                  <c:v>4.9547841000000002E-2</c:v>
                </c:pt>
                <c:pt idx="21312">
                  <c:v>4.9527168000000003E-2</c:v>
                </c:pt>
                <c:pt idx="21313">
                  <c:v>6.7782262999999995E-2</c:v>
                </c:pt>
                <c:pt idx="21314">
                  <c:v>4.9568517999999999E-2</c:v>
                </c:pt>
                <c:pt idx="21315">
                  <c:v>2.4581861E-2</c:v>
                </c:pt>
                <c:pt idx="21316">
                  <c:v>1.4278726E-2</c:v>
                </c:pt>
                <c:pt idx="21317">
                  <c:v>8.2686619999999995E-3</c:v>
                </c:pt>
                <c:pt idx="21318">
                  <c:v>4.1471436E-2</c:v>
                </c:pt>
                <c:pt idx="21319">
                  <c:v>3.7396530999999997E-2</c:v>
                </c:pt>
                <c:pt idx="21320">
                  <c:v>2.6466112E-2</c:v>
                </c:pt>
                <c:pt idx="21321">
                  <c:v>2.2935672000000001E-2</c:v>
                </c:pt>
                <c:pt idx="21322">
                  <c:v>2.7719679000000001E-2</c:v>
                </c:pt>
                <c:pt idx="21323">
                  <c:v>3.9833530000000002E-3</c:v>
                </c:pt>
                <c:pt idx="21324">
                  <c:v>2.4017195000000002E-2</c:v>
                </c:pt>
                <c:pt idx="21325">
                  <c:v>2.2263700000000001E-3</c:v>
                </c:pt>
                <c:pt idx="21326">
                  <c:v>2.370156E-2</c:v>
                </c:pt>
                <c:pt idx="21327">
                  <c:v>2.1022078999999999E-2</c:v>
                </c:pt>
                <c:pt idx="21328">
                  <c:v>2.9878779999999998E-3</c:v>
                </c:pt>
                <c:pt idx="21329">
                  <c:v>1.1874559999999999E-3</c:v>
                </c:pt>
                <c:pt idx="21330">
                  <c:v>7.802448E-3</c:v>
                </c:pt>
                <c:pt idx="21331">
                  <c:v>2.4976625999999998E-2</c:v>
                </c:pt>
                <c:pt idx="21332">
                  <c:v>1.1890662999999999E-2</c:v>
                </c:pt>
                <c:pt idx="21333">
                  <c:v>1.1890662999999999E-2</c:v>
                </c:pt>
                <c:pt idx="21334">
                  <c:v>1.4490383000000001E-2</c:v>
                </c:pt>
                <c:pt idx="21335">
                  <c:v>3.2385700000000003E-2</c:v>
                </c:pt>
                <c:pt idx="21336">
                  <c:v>7.2404715999999994E-2</c:v>
                </c:pt>
                <c:pt idx="21337">
                  <c:v>4.0344291999999997E-2</c:v>
                </c:pt>
                <c:pt idx="21338">
                  <c:v>0.13074909000000001</c:v>
                </c:pt>
                <c:pt idx="21339">
                  <c:v>3.5762297999999998E-2</c:v>
                </c:pt>
                <c:pt idx="21340">
                  <c:v>1.0918799999999999E-2</c:v>
                </c:pt>
                <c:pt idx="21341">
                  <c:v>6.5718558999999996E-2</c:v>
                </c:pt>
                <c:pt idx="21342">
                  <c:v>2.0726800000000001E-4</c:v>
                </c:pt>
                <c:pt idx="21343">
                  <c:v>1.3740057999999999E-2</c:v>
                </c:pt>
                <c:pt idx="21344">
                  <c:v>1.0667912E-2</c:v>
                </c:pt>
                <c:pt idx="21345">
                  <c:v>1.6145149000000001E-2</c:v>
                </c:pt>
                <c:pt idx="21346" formatCode="0.00E+00">
                  <c:v>2.4700000000000001E-5</c:v>
                </c:pt>
                <c:pt idx="21347">
                  <c:v>1.3436899E-2</c:v>
                </c:pt>
                <c:pt idx="21348">
                  <c:v>4.9114615E-2</c:v>
                </c:pt>
                <c:pt idx="21349">
                  <c:v>1.3761842E-2</c:v>
                </c:pt>
                <c:pt idx="21350">
                  <c:v>5.5975879999999997E-3</c:v>
                </c:pt>
                <c:pt idx="21351" formatCode="0.00E+00">
                  <c:v>1.52E-5</c:v>
                </c:pt>
                <c:pt idx="21352">
                  <c:v>2.2529553000000001E-2</c:v>
                </c:pt>
                <c:pt idx="21353">
                  <c:v>6.6434800000000004E-4</c:v>
                </c:pt>
                <c:pt idx="21354">
                  <c:v>1.2381792000000001E-2</c:v>
                </c:pt>
                <c:pt idx="21355">
                  <c:v>5.3095260000000002E-3</c:v>
                </c:pt>
                <c:pt idx="21356">
                  <c:v>3.2469329999999998E-2</c:v>
                </c:pt>
                <c:pt idx="21357">
                  <c:v>6.3593031999999994E-2</c:v>
                </c:pt>
                <c:pt idx="21358">
                  <c:v>7.4443300000000004E-2</c:v>
                </c:pt>
                <c:pt idx="21359">
                  <c:v>9.7136924999999999E-2</c:v>
                </c:pt>
                <c:pt idx="21360">
                  <c:v>7.8215239000000006E-2</c:v>
                </c:pt>
                <c:pt idx="21361">
                  <c:v>0.178408393</c:v>
                </c:pt>
                <c:pt idx="21362">
                  <c:v>0.17524473600000001</c:v>
                </c:pt>
                <c:pt idx="21363">
                  <c:v>7.6947568999999993E-2</c:v>
                </c:pt>
                <c:pt idx="21364">
                  <c:v>0.212671048</c:v>
                </c:pt>
                <c:pt idx="21365">
                  <c:v>0.24343666999999999</c:v>
                </c:pt>
                <c:pt idx="21366">
                  <c:v>0.29443739800000002</c:v>
                </c:pt>
                <c:pt idx="21367">
                  <c:v>0.14147271</c:v>
                </c:pt>
                <c:pt idx="21368">
                  <c:v>0.19049376100000001</c:v>
                </c:pt>
                <c:pt idx="21369">
                  <c:v>0.35763438400000003</c:v>
                </c:pt>
                <c:pt idx="21370">
                  <c:v>0.355859113</c:v>
                </c:pt>
                <c:pt idx="21371">
                  <c:v>0.21387209300000001</c:v>
                </c:pt>
                <c:pt idx="21372">
                  <c:v>0.166491579</c:v>
                </c:pt>
                <c:pt idx="21373">
                  <c:v>0.21138796800000001</c:v>
                </c:pt>
                <c:pt idx="21374">
                  <c:v>0.133144546</c:v>
                </c:pt>
                <c:pt idx="21375">
                  <c:v>6.4391902000000001E-2</c:v>
                </c:pt>
                <c:pt idx="21376">
                  <c:v>9.3978679999999995E-2</c:v>
                </c:pt>
                <c:pt idx="21377">
                  <c:v>5.5505958000000001E-2</c:v>
                </c:pt>
                <c:pt idx="21378">
                  <c:v>2.4844688E-2</c:v>
                </c:pt>
                <c:pt idx="21379">
                  <c:v>6.2543372E-2</c:v>
                </c:pt>
                <c:pt idx="21380">
                  <c:v>2.8655298999999999E-2</c:v>
                </c:pt>
                <c:pt idx="21381">
                  <c:v>2.2795221000000001E-2</c:v>
                </c:pt>
                <c:pt idx="21382">
                  <c:v>4.3245050000000002E-3</c:v>
                </c:pt>
                <c:pt idx="21383">
                  <c:v>6.1318307000000002E-2</c:v>
                </c:pt>
                <c:pt idx="21384">
                  <c:v>1.0903079999999999E-3</c:v>
                </c:pt>
                <c:pt idx="21385">
                  <c:v>1.0903079999999999E-3</c:v>
                </c:pt>
                <c:pt idx="21386">
                  <c:v>2.0914480999999999E-2</c:v>
                </c:pt>
                <c:pt idx="21387">
                  <c:v>4.7441188000000002E-2</c:v>
                </c:pt>
                <c:pt idx="21388">
                  <c:v>3.9675460000000003E-2</c:v>
                </c:pt>
                <c:pt idx="21389">
                  <c:v>3.9675460000000003E-2</c:v>
                </c:pt>
                <c:pt idx="21390" formatCode="0.00E+00">
                  <c:v>8.5599999999999994E-6</c:v>
                </c:pt>
                <c:pt idx="21391">
                  <c:v>2.3558780000000001E-2</c:v>
                </c:pt>
                <c:pt idx="21392" formatCode="0.00E+00">
                  <c:v>2.1999999999999999E-5</c:v>
                </c:pt>
                <c:pt idx="21393">
                  <c:v>4.9177200000000004E-3</c:v>
                </c:pt>
                <c:pt idx="21394">
                  <c:v>3.9482570000000002E-3</c:v>
                </c:pt>
                <c:pt idx="21395" formatCode="0.00E+00">
                  <c:v>3.0499999999999999E-5</c:v>
                </c:pt>
                <c:pt idx="21396">
                  <c:v>6.0295160000000004E-3</c:v>
                </c:pt>
                <c:pt idx="21397">
                  <c:v>1.9098050000000001E-3</c:v>
                </c:pt>
                <c:pt idx="21398">
                  <c:v>1.930155E-3</c:v>
                </c:pt>
                <c:pt idx="21399">
                  <c:v>1.404614E-3</c:v>
                </c:pt>
                <c:pt idx="21400">
                  <c:v>1.8364557E-2</c:v>
                </c:pt>
                <c:pt idx="21401">
                  <c:v>1.901696E-3</c:v>
                </c:pt>
                <c:pt idx="21402">
                  <c:v>2.1395799999999999E-3</c:v>
                </c:pt>
                <c:pt idx="21403">
                  <c:v>1.2278654E-2</c:v>
                </c:pt>
                <c:pt idx="21404">
                  <c:v>3.2956510000000001E-2</c:v>
                </c:pt>
                <c:pt idx="21405">
                  <c:v>9.3580466000000001E-2</c:v>
                </c:pt>
                <c:pt idx="21406">
                  <c:v>0.12741208900000001</c:v>
                </c:pt>
                <c:pt idx="21407">
                  <c:v>0.222155147</c:v>
                </c:pt>
                <c:pt idx="21408">
                  <c:v>7.1061384000000005E-2</c:v>
                </c:pt>
                <c:pt idx="21409">
                  <c:v>7.8345176000000002E-2</c:v>
                </c:pt>
                <c:pt idx="21410">
                  <c:v>0.12543059300000001</c:v>
                </c:pt>
                <c:pt idx="21411">
                  <c:v>7.8970370999999998E-2</c:v>
                </c:pt>
                <c:pt idx="21412">
                  <c:v>6.0128133E-2</c:v>
                </c:pt>
                <c:pt idx="21413">
                  <c:v>3.8445572999999997E-2</c:v>
                </c:pt>
                <c:pt idx="21414">
                  <c:v>5.4049486000000001E-2</c:v>
                </c:pt>
                <c:pt idx="21415">
                  <c:v>5.7359339000000002E-2</c:v>
                </c:pt>
                <c:pt idx="21416">
                  <c:v>9.0090331999999995E-2</c:v>
                </c:pt>
                <c:pt idx="21417">
                  <c:v>0.23041718999999999</c:v>
                </c:pt>
                <c:pt idx="21418">
                  <c:v>8.9867440000000007E-2</c:v>
                </c:pt>
                <c:pt idx="21419">
                  <c:v>0.16148912500000001</c:v>
                </c:pt>
                <c:pt idx="21420">
                  <c:v>8.2000578000000005E-2</c:v>
                </c:pt>
                <c:pt idx="21421">
                  <c:v>6.1756088000000001E-2</c:v>
                </c:pt>
                <c:pt idx="21422">
                  <c:v>3.6397432E-2</c:v>
                </c:pt>
                <c:pt idx="21423">
                  <c:v>7.7489587999999998E-2</c:v>
                </c:pt>
                <c:pt idx="21424">
                  <c:v>0.17974478099999999</c:v>
                </c:pt>
                <c:pt idx="21425">
                  <c:v>7.2254836000000003E-2</c:v>
                </c:pt>
                <c:pt idx="21426">
                  <c:v>0.13321233900000001</c:v>
                </c:pt>
                <c:pt idx="21427">
                  <c:v>8.6338708E-2</c:v>
                </c:pt>
                <c:pt idx="21428">
                  <c:v>0.122812756</c:v>
                </c:pt>
                <c:pt idx="21429">
                  <c:v>0.179823547</c:v>
                </c:pt>
                <c:pt idx="21430">
                  <c:v>5.0900833999999999E-2</c:v>
                </c:pt>
                <c:pt idx="21431">
                  <c:v>5.7671195000000001E-2</c:v>
                </c:pt>
                <c:pt idx="21432">
                  <c:v>1.958825E-3</c:v>
                </c:pt>
                <c:pt idx="21433">
                  <c:v>2.5433753E-2</c:v>
                </c:pt>
                <c:pt idx="21434">
                  <c:v>6.5074299999999998E-3</c:v>
                </c:pt>
                <c:pt idx="21435">
                  <c:v>8.3958379999999992E-3</c:v>
                </c:pt>
                <c:pt idx="21436">
                  <c:v>7.5098830000000002E-3</c:v>
                </c:pt>
                <c:pt idx="21437">
                  <c:v>7.4616650000000001E-3</c:v>
                </c:pt>
                <c:pt idx="21438">
                  <c:v>5.7374349999999999E-3</c:v>
                </c:pt>
                <c:pt idx="21439">
                  <c:v>2.0860785E-2</c:v>
                </c:pt>
                <c:pt idx="21440">
                  <c:v>1.4002601E-2</c:v>
                </c:pt>
                <c:pt idx="21441">
                  <c:v>4.6155253E-2</c:v>
                </c:pt>
                <c:pt idx="21442">
                  <c:v>0.108969439</c:v>
                </c:pt>
                <c:pt idx="21443">
                  <c:v>3.7883073000000003E-2</c:v>
                </c:pt>
                <c:pt idx="21444">
                  <c:v>1.3783643E-2</c:v>
                </c:pt>
                <c:pt idx="21445">
                  <c:v>6.6581469999999997E-3</c:v>
                </c:pt>
                <c:pt idx="21446">
                  <c:v>8.9669410000000008E-3</c:v>
                </c:pt>
                <c:pt idx="21447">
                  <c:v>1.6003836E-2</c:v>
                </c:pt>
                <c:pt idx="21448">
                  <c:v>4.2902199999999999E-4</c:v>
                </c:pt>
                <c:pt idx="21449">
                  <c:v>1.7249189000000002E-2</c:v>
                </c:pt>
                <c:pt idx="21450">
                  <c:v>6.6434800000000004E-4</c:v>
                </c:pt>
                <c:pt idx="21451">
                  <c:v>6.7347685000000004E-2</c:v>
                </c:pt>
                <c:pt idx="21452">
                  <c:v>6.5790010999999995E-2</c:v>
                </c:pt>
                <c:pt idx="21453">
                  <c:v>8.4979492000000004E-2</c:v>
                </c:pt>
                <c:pt idx="21454">
                  <c:v>1.5502563E-2</c:v>
                </c:pt>
                <c:pt idx="21455">
                  <c:v>1.5502563E-2</c:v>
                </c:pt>
                <c:pt idx="21456">
                  <c:v>7.4696940000000003E-2</c:v>
                </c:pt>
                <c:pt idx="21457">
                  <c:v>2.0580015E-2</c:v>
                </c:pt>
                <c:pt idx="21458">
                  <c:v>4.2403455999999999E-2</c:v>
                </c:pt>
                <c:pt idx="21459">
                  <c:v>7.9283901000000004E-2</c:v>
                </c:pt>
                <c:pt idx="21460">
                  <c:v>3.8245501000000001E-2</c:v>
                </c:pt>
                <c:pt idx="21461">
                  <c:v>7.0424889999999999E-3</c:v>
                </c:pt>
                <c:pt idx="21462">
                  <c:v>6.3616457000000001E-2</c:v>
                </c:pt>
                <c:pt idx="21463">
                  <c:v>3.0200729999999999E-2</c:v>
                </c:pt>
                <c:pt idx="21464">
                  <c:v>2.2697162E-2</c:v>
                </c:pt>
                <c:pt idx="21465">
                  <c:v>1.8694300000000001E-3</c:v>
                </c:pt>
                <c:pt idx="21466">
                  <c:v>3.0654383E-2</c:v>
                </c:pt>
                <c:pt idx="21467">
                  <c:v>9.9698080000000001E-3</c:v>
                </c:pt>
                <c:pt idx="21468">
                  <c:v>5.8221719999999996E-3</c:v>
                </c:pt>
                <c:pt idx="21469">
                  <c:v>2.5611819000000001E-2</c:v>
                </c:pt>
                <c:pt idx="21470">
                  <c:v>5.8679316000000002E-2</c:v>
                </c:pt>
                <c:pt idx="21471">
                  <c:v>4.8192680000000002E-2</c:v>
                </c:pt>
                <c:pt idx="21472">
                  <c:v>0.15196647999999999</c:v>
                </c:pt>
                <c:pt idx="21473">
                  <c:v>4.6115351999999998E-2</c:v>
                </c:pt>
                <c:pt idx="21474">
                  <c:v>0.129810381</c:v>
                </c:pt>
                <c:pt idx="21475">
                  <c:v>8.6803297000000001E-2</c:v>
                </c:pt>
                <c:pt idx="21476">
                  <c:v>0.1056832</c:v>
                </c:pt>
                <c:pt idx="21477">
                  <c:v>6.3452572999999998E-2</c:v>
                </c:pt>
                <c:pt idx="21478">
                  <c:v>0.10480935299999999</c:v>
                </c:pt>
                <c:pt idx="21479">
                  <c:v>0.12154657000000001</c:v>
                </c:pt>
                <c:pt idx="21480">
                  <c:v>0.18088858199999999</c:v>
                </c:pt>
                <c:pt idx="21481">
                  <c:v>0.16976686999999999</c:v>
                </c:pt>
                <c:pt idx="21482">
                  <c:v>0.15106261900000001</c:v>
                </c:pt>
                <c:pt idx="21483">
                  <c:v>1.1719103999999999E-2</c:v>
                </c:pt>
                <c:pt idx="21484">
                  <c:v>2.6617432999999999E-2</c:v>
                </c:pt>
                <c:pt idx="21485">
                  <c:v>5.5003799999999998E-4</c:v>
                </c:pt>
                <c:pt idx="21486">
                  <c:v>4.2032060000000001E-3</c:v>
                </c:pt>
                <c:pt idx="21487">
                  <c:v>7.9673999999999995E-3</c:v>
                </c:pt>
                <c:pt idx="21488">
                  <c:v>1.8263998E-2</c:v>
                </c:pt>
                <c:pt idx="21489">
                  <c:v>7.4874743999999993E-2</c:v>
                </c:pt>
                <c:pt idx="21490">
                  <c:v>2.3758793E-2</c:v>
                </c:pt>
                <c:pt idx="21491">
                  <c:v>1.6393942000000002E-2</c:v>
                </c:pt>
                <c:pt idx="21492">
                  <c:v>1.23199E-4</c:v>
                </c:pt>
                <c:pt idx="21493">
                  <c:v>4.0658459999999997E-3</c:v>
                </c:pt>
                <c:pt idx="21494">
                  <c:v>8.0421920000000001E-3</c:v>
                </c:pt>
                <c:pt idx="21495" formatCode="0.00E+00">
                  <c:v>6.0599999999999996E-6</c:v>
                </c:pt>
                <c:pt idx="21496">
                  <c:v>2.4017195000000002E-2</c:v>
                </c:pt>
                <c:pt idx="21497" formatCode="0.00E+00">
                  <c:v>5.2500000000000002E-5</c:v>
                </c:pt>
                <c:pt idx="21498">
                  <c:v>4.1244765000000003E-2</c:v>
                </c:pt>
                <c:pt idx="21499">
                  <c:v>2.2219890000000002E-3</c:v>
                </c:pt>
                <c:pt idx="21500">
                  <c:v>1.3480000000000001E-6</c:v>
                </c:pt>
                <c:pt idx="21501">
                  <c:v>5.3638080000000003E-3</c:v>
                </c:pt>
                <c:pt idx="21502">
                  <c:v>9.1170869999999994E-3</c:v>
                </c:pt>
                <c:pt idx="21503">
                  <c:v>1.1152977E-2</c:v>
                </c:pt>
                <c:pt idx="21504">
                  <c:v>4.416611E-3</c:v>
                </c:pt>
                <c:pt idx="21505">
                  <c:v>5.4457500000000001E-3</c:v>
                </c:pt>
                <c:pt idx="21506">
                  <c:v>4.0793285999999998E-2</c:v>
                </c:pt>
                <c:pt idx="21507">
                  <c:v>4.2021787999999997E-2</c:v>
                </c:pt>
                <c:pt idx="21508">
                  <c:v>7.5027315999999997E-2</c:v>
                </c:pt>
                <c:pt idx="21509">
                  <c:v>2.9430907999999999E-2</c:v>
                </c:pt>
                <c:pt idx="21510">
                  <c:v>3.8682692999999997E-2</c:v>
                </c:pt>
                <c:pt idx="21511">
                  <c:v>2.5374499999999999E-4</c:v>
                </c:pt>
                <c:pt idx="21512">
                  <c:v>1.475098E-3</c:v>
                </c:pt>
                <c:pt idx="21513">
                  <c:v>7.0269080000000001E-3</c:v>
                </c:pt>
                <c:pt idx="21514">
                  <c:v>3.2452595000000001E-2</c:v>
                </c:pt>
                <c:pt idx="21515">
                  <c:v>4.9982969000000002E-2</c:v>
                </c:pt>
                <c:pt idx="21516">
                  <c:v>8.7516258E-2</c:v>
                </c:pt>
                <c:pt idx="21517">
                  <c:v>7.7334530999999998E-2</c:v>
                </c:pt>
                <c:pt idx="21518">
                  <c:v>5.2505906999999997E-2</c:v>
                </c:pt>
                <c:pt idx="21519">
                  <c:v>9.8065488000000006E-2</c:v>
                </c:pt>
                <c:pt idx="21520">
                  <c:v>9.8065488000000006E-2</c:v>
                </c:pt>
                <c:pt idx="21521">
                  <c:v>0.12774384799999999</c:v>
                </c:pt>
                <c:pt idx="21522">
                  <c:v>0.16755444999999999</c:v>
                </c:pt>
                <c:pt idx="21523">
                  <c:v>0.21249974699999999</c:v>
                </c:pt>
                <c:pt idx="21524">
                  <c:v>3.971247E-2</c:v>
                </c:pt>
                <c:pt idx="21525">
                  <c:v>9.6616549999999995E-2</c:v>
                </c:pt>
                <c:pt idx="21526">
                  <c:v>0.153709451</c:v>
                </c:pt>
                <c:pt idx="21527">
                  <c:v>0.14933476400000001</c:v>
                </c:pt>
                <c:pt idx="21528">
                  <c:v>0.21164427299999999</c:v>
                </c:pt>
                <c:pt idx="21529">
                  <c:v>0.19289308199999999</c:v>
                </c:pt>
                <c:pt idx="21530">
                  <c:v>0.126915259</c:v>
                </c:pt>
                <c:pt idx="21531">
                  <c:v>0.17684255600000001</c:v>
                </c:pt>
                <c:pt idx="21532">
                  <c:v>7.0025266000000003E-2</c:v>
                </c:pt>
                <c:pt idx="21533">
                  <c:v>0.23512243299999999</c:v>
                </c:pt>
                <c:pt idx="21534">
                  <c:v>0.11249283</c:v>
                </c:pt>
                <c:pt idx="21535">
                  <c:v>0.19885351800000001</c:v>
                </c:pt>
                <c:pt idx="21536">
                  <c:v>0.10616687499999999</c:v>
                </c:pt>
                <c:pt idx="21537">
                  <c:v>0.26116263299999998</c:v>
                </c:pt>
                <c:pt idx="21538">
                  <c:v>3.6948833E-2</c:v>
                </c:pt>
                <c:pt idx="21539">
                  <c:v>2.3887820000000001E-2</c:v>
                </c:pt>
                <c:pt idx="21540">
                  <c:v>1.0850966E-2</c:v>
                </c:pt>
                <c:pt idx="21541">
                  <c:v>5.8140563999999999E-2</c:v>
                </c:pt>
                <c:pt idx="21542">
                  <c:v>3.1786829999999999E-3</c:v>
                </c:pt>
                <c:pt idx="21543">
                  <c:v>2.0335190000000001E-3</c:v>
                </c:pt>
                <c:pt idx="21544">
                  <c:v>1.2155457E-2</c:v>
                </c:pt>
                <c:pt idx="21545">
                  <c:v>4.1851600000000003E-3</c:v>
                </c:pt>
                <c:pt idx="21546">
                  <c:v>1.6740240000000001E-3</c:v>
                </c:pt>
                <c:pt idx="21547">
                  <c:v>6.1042599999999996E-4</c:v>
                </c:pt>
                <c:pt idx="21548">
                  <c:v>4.0362870000000004E-3</c:v>
                </c:pt>
                <c:pt idx="21549">
                  <c:v>5.7163479999999996E-3</c:v>
                </c:pt>
                <c:pt idx="21550">
                  <c:v>2.3331228999999998E-2</c:v>
                </c:pt>
                <c:pt idx="21551">
                  <c:v>5.9628108999999999E-2</c:v>
                </c:pt>
                <c:pt idx="21552">
                  <c:v>5.8972177000000001E-2</c:v>
                </c:pt>
                <c:pt idx="21553">
                  <c:v>1.5606800000000001E-4</c:v>
                </c:pt>
                <c:pt idx="21554">
                  <c:v>6.741777E-3</c:v>
                </c:pt>
                <c:pt idx="21555">
                  <c:v>1.4345396999999999E-2</c:v>
                </c:pt>
                <c:pt idx="21556">
                  <c:v>8.0465170000000003E-2</c:v>
                </c:pt>
                <c:pt idx="21557">
                  <c:v>5.9537420000000001E-2</c:v>
                </c:pt>
                <c:pt idx="21558">
                  <c:v>2.5701083999999999E-2</c:v>
                </c:pt>
                <c:pt idx="21559">
                  <c:v>0.138657057</c:v>
                </c:pt>
                <c:pt idx="21560">
                  <c:v>7.5180043000000002E-2</c:v>
                </c:pt>
                <c:pt idx="21561">
                  <c:v>0.113836389</c:v>
                </c:pt>
                <c:pt idx="21562">
                  <c:v>7.7463734000000006E-2</c:v>
                </c:pt>
                <c:pt idx="21563">
                  <c:v>0.16953732599999999</c:v>
                </c:pt>
                <c:pt idx="21564">
                  <c:v>0.17602325499999999</c:v>
                </c:pt>
                <c:pt idx="21565">
                  <c:v>0.217019289</c:v>
                </c:pt>
                <c:pt idx="21566">
                  <c:v>0.141577537</c:v>
                </c:pt>
                <c:pt idx="21567">
                  <c:v>0.15509635099999999</c:v>
                </c:pt>
                <c:pt idx="21568">
                  <c:v>0.23996622400000001</c:v>
                </c:pt>
                <c:pt idx="21569">
                  <c:v>4.1679763000000002E-2</c:v>
                </c:pt>
                <c:pt idx="21570">
                  <c:v>4.3888983999999999E-2</c:v>
                </c:pt>
                <c:pt idx="21571">
                  <c:v>0.100759711</c:v>
                </c:pt>
                <c:pt idx="21572">
                  <c:v>4.5538729E-2</c:v>
                </c:pt>
                <c:pt idx="21573">
                  <c:v>1.1016072E-2</c:v>
                </c:pt>
                <c:pt idx="21574" formatCode="0.00E+00">
                  <c:v>3.9899999999999999E-6</c:v>
                </c:pt>
                <c:pt idx="21575">
                  <c:v>3.7576365E-2</c:v>
                </c:pt>
                <c:pt idx="21576">
                  <c:v>1.9670878999999999E-2</c:v>
                </c:pt>
                <c:pt idx="21577">
                  <c:v>2.4363905000000002E-2</c:v>
                </c:pt>
                <c:pt idx="21578">
                  <c:v>3.2285486000000002E-2</c:v>
                </c:pt>
                <c:pt idx="21579">
                  <c:v>4.2384330999999997E-2</c:v>
                </c:pt>
                <c:pt idx="21580">
                  <c:v>8.1920804999999999E-2</c:v>
                </c:pt>
                <c:pt idx="21581">
                  <c:v>6.0950856999999997E-2</c:v>
                </c:pt>
                <c:pt idx="21582">
                  <c:v>8.2000578000000005E-2</c:v>
                </c:pt>
                <c:pt idx="21583">
                  <c:v>6.2919550000000001E-3</c:v>
                </c:pt>
                <c:pt idx="21584">
                  <c:v>5.1550019999999997E-3</c:v>
                </c:pt>
                <c:pt idx="21585">
                  <c:v>5.1550019999999997E-3</c:v>
                </c:pt>
                <c:pt idx="21586">
                  <c:v>4.5182649999999998E-2</c:v>
                </c:pt>
                <c:pt idx="21587">
                  <c:v>5.6010404999999999E-2</c:v>
                </c:pt>
                <c:pt idx="21588">
                  <c:v>4.9444518999999999E-2</c:v>
                </c:pt>
                <c:pt idx="21589">
                  <c:v>1.8326815E-2</c:v>
                </c:pt>
                <c:pt idx="21590">
                  <c:v>3.5185002E-2</c:v>
                </c:pt>
                <c:pt idx="21591">
                  <c:v>4.7603172999999999E-2</c:v>
                </c:pt>
                <c:pt idx="21592">
                  <c:v>1.58406E-3</c:v>
                </c:pt>
                <c:pt idx="21593">
                  <c:v>3.0540652000000001E-2</c:v>
                </c:pt>
                <c:pt idx="21594">
                  <c:v>6.2589837999999995E-2</c:v>
                </c:pt>
                <c:pt idx="21595">
                  <c:v>1.3265183E-2</c:v>
                </c:pt>
                <c:pt idx="21596">
                  <c:v>1.829486E-3</c:v>
                </c:pt>
                <c:pt idx="21597">
                  <c:v>1.5260654E-2</c:v>
                </c:pt>
                <c:pt idx="21598">
                  <c:v>1.9204698999999999E-2</c:v>
                </c:pt>
                <c:pt idx="21599">
                  <c:v>1.2788152000000001E-2</c:v>
                </c:pt>
                <c:pt idx="21600">
                  <c:v>1.9997904E-2</c:v>
                </c:pt>
                <c:pt idx="21601">
                  <c:v>3.5832592000000003E-2</c:v>
                </c:pt>
                <c:pt idx="21602">
                  <c:v>3.6610400000000002E-4</c:v>
                </c:pt>
                <c:pt idx="21603">
                  <c:v>3.8847280999999997E-2</c:v>
                </c:pt>
                <c:pt idx="21604">
                  <c:v>1.1064869E-2</c:v>
                </c:pt>
                <c:pt idx="21605">
                  <c:v>2.2585353999999998E-2</c:v>
                </c:pt>
                <c:pt idx="21606">
                  <c:v>3.5337010000000002E-3</c:v>
                </c:pt>
                <c:pt idx="21607">
                  <c:v>3.5185002E-2</c:v>
                </c:pt>
                <c:pt idx="21608">
                  <c:v>4.7239096000000001E-2</c:v>
                </c:pt>
                <c:pt idx="21609">
                  <c:v>4.7239096000000001E-2</c:v>
                </c:pt>
                <c:pt idx="21610">
                  <c:v>3.429573E-3</c:v>
                </c:pt>
                <c:pt idx="21611">
                  <c:v>4.2250582000000002E-2</c:v>
                </c:pt>
                <c:pt idx="21612">
                  <c:v>2.3076553999999999E-2</c:v>
                </c:pt>
                <c:pt idx="21613">
                  <c:v>6.7010645999999993E-2</c:v>
                </c:pt>
                <c:pt idx="21614">
                  <c:v>3.5254727E-2</c:v>
                </c:pt>
                <c:pt idx="21615">
                  <c:v>5.9310999000000003E-2</c:v>
                </c:pt>
                <c:pt idx="21616">
                  <c:v>4.3481303999999998E-2</c:v>
                </c:pt>
                <c:pt idx="21617">
                  <c:v>7.4696940000000003E-2</c:v>
                </c:pt>
                <c:pt idx="21618">
                  <c:v>3.1836446999999997E-2</c:v>
                </c:pt>
                <c:pt idx="21619">
                  <c:v>6.7854828000000006E-2</c:v>
                </c:pt>
                <c:pt idx="21620">
                  <c:v>4.6155253E-2</c:v>
                </c:pt>
                <c:pt idx="21621">
                  <c:v>7.4646176999999994E-2</c:v>
                </c:pt>
                <c:pt idx="21622">
                  <c:v>2.6632589000000002E-2</c:v>
                </c:pt>
                <c:pt idx="21623">
                  <c:v>1.8051227999999999E-2</c:v>
                </c:pt>
                <c:pt idx="21624">
                  <c:v>3.9324719000000001E-2</c:v>
                </c:pt>
                <c:pt idx="21625">
                  <c:v>9.602289E-3</c:v>
                </c:pt>
                <c:pt idx="21626">
                  <c:v>3.89011E-3</c:v>
                </c:pt>
                <c:pt idx="21627">
                  <c:v>9.8496069999999998E-3</c:v>
                </c:pt>
                <c:pt idx="21628">
                  <c:v>9.0021579999999997E-3</c:v>
                </c:pt>
                <c:pt idx="21629">
                  <c:v>1.2412818000000001E-2</c:v>
                </c:pt>
                <c:pt idx="21630">
                  <c:v>3.8372758999999999E-2</c:v>
                </c:pt>
                <c:pt idx="21631">
                  <c:v>3.9953460000000003E-2</c:v>
                </c:pt>
                <c:pt idx="21632">
                  <c:v>4.8662799999999999E-2</c:v>
                </c:pt>
                <c:pt idx="21633">
                  <c:v>1.0534027E-2</c:v>
                </c:pt>
                <c:pt idx="21634">
                  <c:v>3.2285486000000002E-2</c:v>
                </c:pt>
                <c:pt idx="21635">
                  <c:v>3.2285486000000002E-2</c:v>
                </c:pt>
                <c:pt idx="21636">
                  <c:v>7.1185237999999998E-2</c:v>
                </c:pt>
                <c:pt idx="21637">
                  <c:v>1.6287084E-2</c:v>
                </c:pt>
                <c:pt idx="21638">
                  <c:v>2.1170478E-2</c:v>
                </c:pt>
                <c:pt idx="21639">
                  <c:v>9.163019E-2</c:v>
                </c:pt>
                <c:pt idx="21640">
                  <c:v>3.3209923000000002E-2</c:v>
                </c:pt>
                <c:pt idx="21641">
                  <c:v>0.102804338</c:v>
                </c:pt>
                <c:pt idx="21642">
                  <c:v>1.3523171E-2</c:v>
                </c:pt>
                <c:pt idx="21643">
                  <c:v>1.2309550000000001E-2</c:v>
                </c:pt>
                <c:pt idx="21644">
                  <c:v>2.6556852999999998E-2</c:v>
                </c:pt>
                <c:pt idx="21645">
                  <c:v>4.6035599999999998E-4</c:v>
                </c:pt>
                <c:pt idx="21646">
                  <c:v>3.0346178000000001E-2</c:v>
                </c:pt>
                <c:pt idx="21647">
                  <c:v>4.845812E-2</c:v>
                </c:pt>
                <c:pt idx="21648">
                  <c:v>0.116484025</c:v>
                </c:pt>
                <c:pt idx="21649">
                  <c:v>2.1008615000000001E-2</c:v>
                </c:pt>
                <c:pt idx="21650">
                  <c:v>2.1496069E-2</c:v>
                </c:pt>
                <c:pt idx="21651">
                  <c:v>6.6278659999999996E-3</c:v>
                </c:pt>
                <c:pt idx="21652">
                  <c:v>6.6278659999999996E-3</c:v>
                </c:pt>
                <c:pt idx="21653">
                  <c:v>7.8267200999999995E-2</c:v>
                </c:pt>
                <c:pt idx="21654">
                  <c:v>9.3324916999999993E-2</c:v>
                </c:pt>
                <c:pt idx="21655">
                  <c:v>4.8478568E-2</c:v>
                </c:pt>
                <c:pt idx="21656">
                  <c:v>7.0863440999999999E-2</c:v>
                </c:pt>
                <c:pt idx="21657">
                  <c:v>3.1786747999999997E-2</c:v>
                </c:pt>
                <c:pt idx="21658">
                  <c:v>0.108693664</c:v>
                </c:pt>
                <c:pt idx="21659">
                  <c:v>8.5087833000000002E-2</c:v>
                </c:pt>
                <c:pt idx="21660">
                  <c:v>0.15645273900000001</c:v>
                </c:pt>
                <c:pt idx="21661">
                  <c:v>0.14410503</c:v>
                </c:pt>
                <c:pt idx="21662">
                  <c:v>0.15458466300000001</c:v>
                </c:pt>
                <c:pt idx="21663">
                  <c:v>2.2711157999999999E-2</c:v>
                </c:pt>
                <c:pt idx="21664">
                  <c:v>1.193866E-3</c:v>
                </c:pt>
                <c:pt idx="21665">
                  <c:v>2.2127061999999999E-2</c:v>
                </c:pt>
                <c:pt idx="21666">
                  <c:v>3.5045759000000003E-2</c:v>
                </c:pt>
                <c:pt idx="21667">
                  <c:v>7.3656959999999997E-3</c:v>
                </c:pt>
                <c:pt idx="21668">
                  <c:v>3.2207149999999999E-3</c:v>
                </c:pt>
                <c:pt idx="21669">
                  <c:v>6.8029270000000003E-3</c:v>
                </c:pt>
                <c:pt idx="21670">
                  <c:v>2.9271779000000001E-2</c:v>
                </c:pt>
                <c:pt idx="21671">
                  <c:v>6.1042599999999996E-4</c:v>
                </c:pt>
                <c:pt idx="21672">
                  <c:v>2.6647748999999998E-2</c:v>
                </c:pt>
                <c:pt idx="21673">
                  <c:v>4.8765302000000003E-2</c:v>
                </c:pt>
                <c:pt idx="21674">
                  <c:v>9.6992235999999996E-2</c:v>
                </c:pt>
                <c:pt idx="21675">
                  <c:v>5.3296341999999997E-2</c:v>
                </c:pt>
                <c:pt idx="21676">
                  <c:v>3.468156E-2</c:v>
                </c:pt>
                <c:pt idx="21677">
                  <c:v>0.100141509</c:v>
                </c:pt>
                <c:pt idx="21678">
                  <c:v>2.9287672000000001E-2</c:v>
                </c:pt>
                <c:pt idx="21679">
                  <c:v>8.7818773000000003E-2</c:v>
                </c:pt>
                <c:pt idx="21680" formatCode="0.00E+00">
                  <c:v>1.7099999999999999E-5</c:v>
                </c:pt>
                <c:pt idx="21681">
                  <c:v>4.3114089000000001E-2</c:v>
                </c:pt>
                <c:pt idx="21682">
                  <c:v>9.7687699999999991E-4</c:v>
                </c:pt>
                <c:pt idx="21683">
                  <c:v>3.0388640000000001E-3</c:v>
                </c:pt>
                <c:pt idx="21684" formatCode="0.00E+00">
                  <c:v>2.9500000000000001E-6</c:v>
                </c:pt>
                <c:pt idx="21685">
                  <c:v>1.15089E-4</c:v>
                </c:pt>
                <c:pt idx="21686">
                  <c:v>4.9962205000000003E-2</c:v>
                </c:pt>
                <c:pt idx="21687">
                  <c:v>8.072886E-2</c:v>
                </c:pt>
                <c:pt idx="21688">
                  <c:v>6.9094381999999996E-2</c:v>
                </c:pt>
                <c:pt idx="21689">
                  <c:v>4.3636385999999999E-2</c:v>
                </c:pt>
                <c:pt idx="21690">
                  <c:v>4.3094800000000001E-4</c:v>
                </c:pt>
                <c:pt idx="21691">
                  <c:v>1.1045337000000001E-2</c:v>
                </c:pt>
                <c:pt idx="21692">
                  <c:v>4.6163480000000002E-3</c:v>
                </c:pt>
                <c:pt idx="21693">
                  <c:v>1.6137720000000001E-3</c:v>
                </c:pt>
                <c:pt idx="21694">
                  <c:v>2.1010880000000001E-3</c:v>
                </c:pt>
                <c:pt idx="21695">
                  <c:v>4.6135299999999997E-2</c:v>
                </c:pt>
                <c:pt idx="21696">
                  <c:v>2.4693200000000001E-3</c:v>
                </c:pt>
                <c:pt idx="21697">
                  <c:v>1.312197E-3</c:v>
                </c:pt>
                <c:pt idx="21698">
                  <c:v>7.0113450000000004E-3</c:v>
                </c:pt>
                <c:pt idx="21699">
                  <c:v>2.8201144000000001E-2</c:v>
                </c:pt>
                <c:pt idx="21700">
                  <c:v>2.8201144000000001E-2</c:v>
                </c:pt>
                <c:pt idx="21701">
                  <c:v>7.0987122999999999E-2</c:v>
                </c:pt>
                <c:pt idx="21702">
                  <c:v>0.12513470800000001</c:v>
                </c:pt>
                <c:pt idx="21703">
                  <c:v>7.8033509000000001E-2</c:v>
                </c:pt>
                <c:pt idx="21704">
                  <c:v>0.158849882</c:v>
                </c:pt>
                <c:pt idx="21705">
                  <c:v>0.10532116800000001</c:v>
                </c:pt>
                <c:pt idx="21706">
                  <c:v>0.12216261</c:v>
                </c:pt>
                <c:pt idx="21707">
                  <c:v>0.22010231099999999</c:v>
                </c:pt>
                <c:pt idx="21708">
                  <c:v>9.5781107000000004E-2</c:v>
                </c:pt>
                <c:pt idx="21709">
                  <c:v>8.2640164000000002E-2</c:v>
                </c:pt>
                <c:pt idx="21710">
                  <c:v>0.25465328100000001</c:v>
                </c:pt>
                <c:pt idx="21711">
                  <c:v>0.145235539</c:v>
                </c:pt>
                <c:pt idx="21712">
                  <c:v>0.15156844899999999</c:v>
                </c:pt>
                <c:pt idx="21713">
                  <c:v>0.16820141499999999</c:v>
                </c:pt>
                <c:pt idx="21714">
                  <c:v>0.114024497</c:v>
                </c:pt>
                <c:pt idx="21715">
                  <c:v>0.245687405</c:v>
                </c:pt>
                <c:pt idx="21716">
                  <c:v>0.13928031199999999</c:v>
                </c:pt>
                <c:pt idx="21717">
                  <c:v>6.7341529999999997E-3</c:v>
                </c:pt>
                <c:pt idx="21718">
                  <c:v>1.7555509E-2</c:v>
                </c:pt>
                <c:pt idx="21719">
                  <c:v>6.6363030000000003E-2</c:v>
                </c:pt>
                <c:pt idx="21720">
                  <c:v>1.853401E-3</c:v>
                </c:pt>
                <c:pt idx="21721">
                  <c:v>1.7481745999999999E-2</c:v>
                </c:pt>
                <c:pt idx="21722">
                  <c:v>2.2002889000000001E-2</c:v>
                </c:pt>
                <c:pt idx="21723">
                  <c:v>5.4115320000000001E-3</c:v>
                </c:pt>
                <c:pt idx="21724">
                  <c:v>2.5343610000000002E-3</c:v>
                </c:pt>
                <c:pt idx="21725">
                  <c:v>3.0031279999999999E-3</c:v>
                </c:pt>
                <c:pt idx="21726">
                  <c:v>7.0715165999999996E-2</c:v>
                </c:pt>
                <c:pt idx="21727">
                  <c:v>5.4352222999999998E-2</c:v>
                </c:pt>
                <c:pt idx="21728">
                  <c:v>7.6202194000000001E-2</c:v>
                </c:pt>
                <c:pt idx="21729">
                  <c:v>6.5433136000000003E-2</c:v>
                </c:pt>
                <c:pt idx="21730">
                  <c:v>5.6120370000000003E-2</c:v>
                </c:pt>
                <c:pt idx="21731">
                  <c:v>4.9699660000000001E-3</c:v>
                </c:pt>
                <c:pt idx="21732">
                  <c:v>4.6235100000000001E-4</c:v>
                </c:pt>
                <c:pt idx="21733">
                  <c:v>1.2258078E-2</c:v>
                </c:pt>
                <c:pt idx="21734">
                  <c:v>1.1729162E-2</c:v>
                </c:pt>
                <c:pt idx="21735">
                  <c:v>1.4290869999999999E-3</c:v>
                </c:pt>
                <c:pt idx="21736">
                  <c:v>1.5909972000000001E-2</c:v>
                </c:pt>
                <c:pt idx="21737">
                  <c:v>1.3480000000000001E-6</c:v>
                </c:pt>
                <c:pt idx="21738">
                  <c:v>5.2286199999999998E-3</c:v>
                </c:pt>
                <c:pt idx="21739">
                  <c:v>1.9166103E-2</c:v>
                </c:pt>
                <c:pt idx="21740">
                  <c:v>2.3873465999999999E-2</c:v>
                </c:pt>
                <c:pt idx="21741" formatCode="0.00E+00">
                  <c:v>9.7899999999999994E-5</c:v>
                </c:pt>
                <c:pt idx="21742">
                  <c:v>2.0629450000000001E-3</c:v>
                </c:pt>
                <c:pt idx="21743">
                  <c:v>7.1806099999999998E-4</c:v>
                </c:pt>
                <c:pt idx="21744">
                  <c:v>1.366583E-3</c:v>
                </c:pt>
                <c:pt idx="21745" formatCode="0.00E+00">
                  <c:v>5.39E-8</c:v>
                </c:pt>
                <c:pt idx="21746">
                  <c:v>6.3066989999999998E-3</c:v>
                </c:pt>
                <c:pt idx="21747">
                  <c:v>6.6809039999999997E-3</c:v>
                </c:pt>
                <c:pt idx="21748">
                  <c:v>5.5878589999999999E-2</c:v>
                </c:pt>
                <c:pt idx="21749">
                  <c:v>5.0837987000000001E-2</c:v>
                </c:pt>
                <c:pt idx="21750">
                  <c:v>0.123562557</c:v>
                </c:pt>
                <c:pt idx="21751">
                  <c:v>5.0149232000000002E-2</c:v>
                </c:pt>
                <c:pt idx="21752">
                  <c:v>5.2151960000000001E-3</c:v>
                </c:pt>
                <c:pt idx="21753">
                  <c:v>4.6595299999999999E-2</c:v>
                </c:pt>
                <c:pt idx="21754">
                  <c:v>4.6595299999999999E-2</c:v>
                </c:pt>
                <c:pt idx="21755">
                  <c:v>0.110076032</c:v>
                </c:pt>
                <c:pt idx="21756">
                  <c:v>3.3839159000000001E-2</c:v>
                </c:pt>
                <c:pt idx="21757">
                  <c:v>0.190169585</c:v>
                </c:pt>
                <c:pt idx="21758">
                  <c:v>3.7792735000000001E-2</c:v>
                </c:pt>
                <c:pt idx="21759">
                  <c:v>3.0039531000000001E-2</c:v>
                </c:pt>
                <c:pt idx="21760">
                  <c:v>9.4520465999999997E-2</c:v>
                </c:pt>
                <c:pt idx="21761">
                  <c:v>3.8463786999999999E-2</c:v>
                </c:pt>
                <c:pt idx="21762">
                  <c:v>9.2249787E-2</c:v>
                </c:pt>
                <c:pt idx="21763">
                  <c:v>0.108632428</c:v>
                </c:pt>
                <c:pt idx="21764">
                  <c:v>4.1056347E-2</c:v>
                </c:pt>
                <c:pt idx="21765">
                  <c:v>0.14693958300000001</c:v>
                </c:pt>
                <c:pt idx="21766">
                  <c:v>3.6645939000000002E-2</c:v>
                </c:pt>
                <c:pt idx="21767">
                  <c:v>5.2911067999999999E-2</c:v>
                </c:pt>
                <c:pt idx="21768">
                  <c:v>8.8895499999999998E-4</c:v>
                </c:pt>
                <c:pt idx="21769">
                  <c:v>3.5115345999999999E-2</c:v>
                </c:pt>
                <c:pt idx="21770">
                  <c:v>2.9654413000000001E-2</c:v>
                </c:pt>
                <c:pt idx="21771">
                  <c:v>5.2569775999999999E-2</c:v>
                </c:pt>
                <c:pt idx="21772">
                  <c:v>7.9153187999999999E-2</c:v>
                </c:pt>
                <c:pt idx="21773">
                  <c:v>0.15777813500000001</c:v>
                </c:pt>
                <c:pt idx="21774">
                  <c:v>3.5341980000000002E-2</c:v>
                </c:pt>
                <c:pt idx="21775">
                  <c:v>5.3446548000000003E-2</c:v>
                </c:pt>
                <c:pt idx="21776">
                  <c:v>3.0152325000000001E-2</c:v>
                </c:pt>
                <c:pt idx="21777">
                  <c:v>3.6592616000000001E-2</c:v>
                </c:pt>
                <c:pt idx="21778">
                  <c:v>7.0468383999999995E-2</c:v>
                </c:pt>
                <c:pt idx="21779">
                  <c:v>2.0486847999999998E-2</c:v>
                </c:pt>
                <c:pt idx="21780">
                  <c:v>5.4287279000000001E-2</c:v>
                </c:pt>
                <c:pt idx="21781">
                  <c:v>0.12187060700000001</c:v>
                </c:pt>
                <c:pt idx="21782">
                  <c:v>1.8820487E-2</c:v>
                </c:pt>
                <c:pt idx="21783">
                  <c:v>0.12402007399999999</c:v>
                </c:pt>
                <c:pt idx="21784">
                  <c:v>0.12784345899999999</c:v>
                </c:pt>
                <c:pt idx="21785">
                  <c:v>3.2771291000000001E-2</c:v>
                </c:pt>
                <c:pt idx="21786">
                  <c:v>2.6390613E-2</c:v>
                </c:pt>
                <c:pt idx="21787">
                  <c:v>2.1238104000000001E-2</c:v>
                </c:pt>
                <c:pt idx="21788">
                  <c:v>4.9177200000000004E-3</c:v>
                </c:pt>
                <c:pt idx="21789">
                  <c:v>9.4662489999999995E-3</c:v>
                </c:pt>
                <c:pt idx="21790">
                  <c:v>6.4252709999999998E-3</c:v>
                </c:pt>
                <c:pt idx="21791">
                  <c:v>1.249048E-3</c:v>
                </c:pt>
                <c:pt idx="21792">
                  <c:v>3.0799640000000001E-3</c:v>
                </c:pt>
                <c:pt idx="21793">
                  <c:v>2.8576737000000001E-2</c:v>
                </c:pt>
                <c:pt idx="21794">
                  <c:v>1.8515900000000001E-4</c:v>
                </c:pt>
                <c:pt idx="21795">
                  <c:v>1.1548793E-2</c:v>
                </c:pt>
                <c:pt idx="21796">
                  <c:v>4.6100389999999998E-3</c:v>
                </c:pt>
                <c:pt idx="21797">
                  <c:v>2.9097235999999999E-2</c:v>
                </c:pt>
                <c:pt idx="21798">
                  <c:v>5.2272051999999999E-2</c:v>
                </c:pt>
                <c:pt idx="21799">
                  <c:v>1.2454244999999999E-2</c:v>
                </c:pt>
                <c:pt idx="21800">
                  <c:v>3.6557089000000001E-2</c:v>
                </c:pt>
                <c:pt idx="21801">
                  <c:v>2.8822090000000002E-3</c:v>
                </c:pt>
                <c:pt idx="21802">
                  <c:v>2.8498283999999999E-2</c:v>
                </c:pt>
                <c:pt idx="21803">
                  <c:v>8.7791250000000001E-2</c:v>
                </c:pt>
                <c:pt idx="21804">
                  <c:v>2.2879440000000001E-2</c:v>
                </c:pt>
                <c:pt idx="21805">
                  <c:v>1.4941068E-2</c:v>
                </c:pt>
                <c:pt idx="21806">
                  <c:v>9.9906505000000007E-2</c:v>
                </c:pt>
                <c:pt idx="21807">
                  <c:v>2.5212044999999999E-2</c:v>
                </c:pt>
                <c:pt idx="21808">
                  <c:v>3.4841830000000001E-3</c:v>
                </c:pt>
                <c:pt idx="21809">
                  <c:v>1.7864524E-2</c:v>
                </c:pt>
                <c:pt idx="21810">
                  <c:v>1.7889361999999999E-2</c:v>
                </c:pt>
                <c:pt idx="21811">
                  <c:v>5.3339235999999998E-2</c:v>
                </c:pt>
                <c:pt idx="21812" formatCode="0.00E+00">
                  <c:v>7.4599999999999997E-5</c:v>
                </c:pt>
                <c:pt idx="21813">
                  <c:v>1.7951531999999999E-2</c:v>
                </c:pt>
                <c:pt idx="21814">
                  <c:v>4.2844505999999997E-2</c:v>
                </c:pt>
                <c:pt idx="21815">
                  <c:v>5.4200748E-2</c:v>
                </c:pt>
                <c:pt idx="21816">
                  <c:v>0.114967363</c:v>
                </c:pt>
                <c:pt idx="21817">
                  <c:v>7.5741372000000001E-2</c:v>
                </c:pt>
                <c:pt idx="21818">
                  <c:v>0.143717438</c:v>
                </c:pt>
                <c:pt idx="21819">
                  <c:v>0.167706565</c:v>
                </c:pt>
                <c:pt idx="21820">
                  <c:v>5.4395539999999999E-2</c:v>
                </c:pt>
                <c:pt idx="21821">
                  <c:v>5.8185365000000003E-2</c:v>
                </c:pt>
                <c:pt idx="21822">
                  <c:v>7.9094709999999995E-3</c:v>
                </c:pt>
                <c:pt idx="21823">
                  <c:v>1.5619570000000001E-3</c:v>
                </c:pt>
                <c:pt idx="21824">
                  <c:v>4.0540100000000003E-3</c:v>
                </c:pt>
                <c:pt idx="21825">
                  <c:v>1.2216978E-2</c:v>
                </c:pt>
                <c:pt idx="21826">
                  <c:v>2.1305839E-2</c:v>
                </c:pt>
                <c:pt idx="21827">
                  <c:v>1.8289112E-2</c:v>
                </c:pt>
                <c:pt idx="21828">
                  <c:v>9.3069717999999996E-2</c:v>
                </c:pt>
                <c:pt idx="21829">
                  <c:v>9.3069717999999996E-2</c:v>
                </c:pt>
                <c:pt idx="21830">
                  <c:v>4.4005813999999997E-2</c:v>
                </c:pt>
                <c:pt idx="21831">
                  <c:v>0.15645273900000001</c:v>
                </c:pt>
                <c:pt idx="21832">
                  <c:v>0.167402404</c:v>
                </c:pt>
                <c:pt idx="21833">
                  <c:v>3.3260722E-2</c:v>
                </c:pt>
                <c:pt idx="21834">
                  <c:v>4.3183989999999997E-3</c:v>
                </c:pt>
                <c:pt idx="21835">
                  <c:v>3.2855416999999998E-2</c:v>
                </c:pt>
                <c:pt idx="21836">
                  <c:v>3.0427134000000002E-2</c:v>
                </c:pt>
                <c:pt idx="21837">
                  <c:v>0.128441946</c:v>
                </c:pt>
                <c:pt idx="21838">
                  <c:v>5.4179127000000001E-2</c:v>
                </c:pt>
                <c:pt idx="21839">
                  <c:v>1.5595219E-2</c:v>
                </c:pt>
                <c:pt idx="21840">
                  <c:v>9.8957520000000007E-3</c:v>
                </c:pt>
                <c:pt idx="21841">
                  <c:v>8.9339177000000006E-2</c:v>
                </c:pt>
                <c:pt idx="21842">
                  <c:v>7.5905900000000004E-3</c:v>
                </c:pt>
                <c:pt idx="21843">
                  <c:v>2.7089269999999999E-2</c:v>
                </c:pt>
                <c:pt idx="21844">
                  <c:v>9.1170869999999994E-3</c:v>
                </c:pt>
                <c:pt idx="21845">
                  <c:v>6.6842443000000001E-2</c:v>
                </c:pt>
                <c:pt idx="21846">
                  <c:v>2.9846700000000001E-4</c:v>
                </c:pt>
                <c:pt idx="21847">
                  <c:v>1.5456338E-2</c:v>
                </c:pt>
                <c:pt idx="21848">
                  <c:v>3.87558E-2</c:v>
                </c:pt>
                <c:pt idx="21849">
                  <c:v>9.9327459999999992E-3</c:v>
                </c:pt>
                <c:pt idx="21850">
                  <c:v>8.2012319999999993E-3</c:v>
                </c:pt>
                <c:pt idx="21851">
                  <c:v>8.5325620000000005E-3</c:v>
                </c:pt>
                <c:pt idx="21852" formatCode="0.00E+00">
                  <c:v>3.8699999999999999E-5</c:v>
                </c:pt>
                <c:pt idx="21853">
                  <c:v>7.2466090000000002E-3</c:v>
                </c:pt>
                <c:pt idx="21854">
                  <c:v>3.3379405000000001E-2</c:v>
                </c:pt>
                <c:pt idx="21855">
                  <c:v>6.5195759000000006E-2</c:v>
                </c:pt>
                <c:pt idx="21856">
                  <c:v>0.113116749</c:v>
                </c:pt>
                <c:pt idx="21857">
                  <c:v>5.5214080000000002E-3</c:v>
                </c:pt>
                <c:pt idx="21858">
                  <c:v>8.8314923000000004E-2</c:v>
                </c:pt>
                <c:pt idx="21859">
                  <c:v>0.12418367800000001</c:v>
                </c:pt>
                <c:pt idx="21860">
                  <c:v>5.3984722999999998E-2</c:v>
                </c:pt>
                <c:pt idx="21861">
                  <c:v>0.20955565600000001</c:v>
                </c:pt>
                <c:pt idx="21862">
                  <c:v>0.12089978799999999</c:v>
                </c:pt>
                <c:pt idx="21863">
                  <c:v>0.18578019700000001</c:v>
                </c:pt>
                <c:pt idx="21864">
                  <c:v>0.113805053</c:v>
                </c:pt>
                <c:pt idx="21865">
                  <c:v>5.2102303000000003E-2</c:v>
                </c:pt>
                <c:pt idx="21866">
                  <c:v>7.5744139999999998E-3</c:v>
                </c:pt>
                <c:pt idx="21867">
                  <c:v>1.3566409999999999E-2</c:v>
                </c:pt>
                <c:pt idx="21868">
                  <c:v>2.4045993000000002E-2</c:v>
                </c:pt>
                <c:pt idx="21869">
                  <c:v>3.2842800000000001E-3</c:v>
                </c:pt>
                <c:pt idx="21870">
                  <c:v>4.2518291999999999E-2</c:v>
                </c:pt>
                <c:pt idx="21871">
                  <c:v>1.1810639999999999E-3</c:v>
                </c:pt>
                <c:pt idx="21872">
                  <c:v>1.059854E-3</c:v>
                </c:pt>
                <c:pt idx="21873">
                  <c:v>2.2501679E-2</c:v>
                </c:pt>
                <c:pt idx="21874">
                  <c:v>0.14477573699999999</c:v>
                </c:pt>
                <c:pt idx="21875">
                  <c:v>9.5121094000000003E-2</c:v>
                </c:pt>
                <c:pt idx="21876">
                  <c:v>3.1369280000000002E-3</c:v>
                </c:pt>
                <c:pt idx="21877">
                  <c:v>2.3274514E-2</c:v>
                </c:pt>
                <c:pt idx="21878">
                  <c:v>1.0977110999999999E-2</c:v>
                </c:pt>
                <c:pt idx="21879">
                  <c:v>6.0059824999999997E-2</c:v>
                </c:pt>
                <c:pt idx="21880">
                  <c:v>8.0913700000000005E-2</c:v>
                </c:pt>
                <c:pt idx="21881">
                  <c:v>0.13389121300000001</c:v>
                </c:pt>
                <c:pt idx="21882">
                  <c:v>0.206505458</c:v>
                </c:pt>
                <c:pt idx="21883">
                  <c:v>0.140635492</c:v>
                </c:pt>
                <c:pt idx="21884">
                  <c:v>9.8269200000000001E-2</c:v>
                </c:pt>
                <c:pt idx="21885">
                  <c:v>6.0790444999999999E-2</c:v>
                </c:pt>
                <c:pt idx="21886">
                  <c:v>0.119226232</c:v>
                </c:pt>
                <c:pt idx="21887">
                  <c:v>3.5938163000000002E-2</c:v>
                </c:pt>
                <c:pt idx="21888">
                  <c:v>3.7288837999999998E-2</c:v>
                </c:pt>
                <c:pt idx="21889">
                  <c:v>4.101459E-3</c:v>
                </c:pt>
                <c:pt idx="21890">
                  <c:v>9.4211179999999992E-3</c:v>
                </c:pt>
                <c:pt idx="21891">
                  <c:v>9.4211179999999992E-3</c:v>
                </c:pt>
                <c:pt idx="21892">
                  <c:v>3.7182560000000001E-3</c:v>
                </c:pt>
                <c:pt idx="21893">
                  <c:v>5.8095800000000002E-4</c:v>
                </c:pt>
                <c:pt idx="21894">
                  <c:v>1.3158399999999999E-4</c:v>
                </c:pt>
                <c:pt idx="21895">
                  <c:v>4.5578380000000002E-2</c:v>
                </c:pt>
                <c:pt idx="21896">
                  <c:v>3.1472899999999997E-4</c:v>
                </c:pt>
                <c:pt idx="21897">
                  <c:v>1.5191886999999999E-2</c:v>
                </c:pt>
                <c:pt idx="21898">
                  <c:v>2.3733449999999998E-3</c:v>
                </c:pt>
                <c:pt idx="21899">
                  <c:v>2.391654E-2</c:v>
                </c:pt>
                <c:pt idx="21900">
                  <c:v>7.8111368E-2</c:v>
                </c:pt>
                <c:pt idx="21901">
                  <c:v>4.1075169000000002E-2</c:v>
                </c:pt>
                <c:pt idx="21902">
                  <c:v>7.6150922999999995E-2</c:v>
                </c:pt>
                <c:pt idx="21903">
                  <c:v>0.13652098800000001</c:v>
                </c:pt>
                <c:pt idx="21904">
                  <c:v>4.7299678999999997E-2</c:v>
                </c:pt>
                <c:pt idx="21905">
                  <c:v>1.8351972000000001E-2</c:v>
                </c:pt>
                <c:pt idx="21906">
                  <c:v>0.106287967</c:v>
                </c:pt>
                <c:pt idx="21907">
                  <c:v>3.8774087999999998E-2</c:v>
                </c:pt>
                <c:pt idx="21908">
                  <c:v>1.8591823E-2</c:v>
                </c:pt>
                <c:pt idx="21909">
                  <c:v>1.6764686000000001E-2</c:v>
                </c:pt>
                <c:pt idx="21910">
                  <c:v>8.2640199999999995E-4</c:v>
                </c:pt>
                <c:pt idx="21911">
                  <c:v>1.4858199999999999E-3</c:v>
                </c:pt>
                <c:pt idx="21912">
                  <c:v>1.093822E-2</c:v>
                </c:pt>
                <c:pt idx="21913">
                  <c:v>1.2012500000000001E-4</c:v>
                </c:pt>
                <c:pt idx="21914" formatCode="0.00E+00">
                  <c:v>1.81E-6</c:v>
                </c:pt>
                <c:pt idx="21915">
                  <c:v>5.5145080000000004E-3</c:v>
                </c:pt>
                <c:pt idx="21916">
                  <c:v>1.4644149999999999E-3</c:v>
                </c:pt>
                <c:pt idx="21917">
                  <c:v>1.023878E-3</c:v>
                </c:pt>
                <c:pt idx="21918">
                  <c:v>7.6473419999999997E-3</c:v>
                </c:pt>
                <c:pt idx="21919" formatCode="0.00E+00">
                  <c:v>2.5599999999999999E-5</c:v>
                </c:pt>
                <c:pt idx="21920">
                  <c:v>6.8242499999999998E-2</c:v>
                </c:pt>
                <c:pt idx="21921">
                  <c:v>1.0725551E-2</c:v>
                </c:pt>
                <c:pt idx="21922">
                  <c:v>7.3656959999999997E-3</c:v>
                </c:pt>
                <c:pt idx="21923">
                  <c:v>1.4929717E-2</c:v>
                </c:pt>
                <c:pt idx="21924">
                  <c:v>7.8944300000000002E-4</c:v>
                </c:pt>
                <c:pt idx="21925">
                  <c:v>0.11807445</c:v>
                </c:pt>
                <c:pt idx="21926">
                  <c:v>5.8476992999999998E-2</c:v>
                </c:pt>
                <c:pt idx="21927">
                  <c:v>9.9613137000000004E-2</c:v>
                </c:pt>
                <c:pt idx="21928">
                  <c:v>0.10619714199999999</c:v>
                </c:pt>
                <c:pt idx="21929">
                  <c:v>0.22141153199999999</c:v>
                </c:pt>
                <c:pt idx="21930">
                  <c:v>0.18422213200000001</c:v>
                </c:pt>
                <c:pt idx="21931">
                  <c:v>0.12418367800000001</c:v>
                </c:pt>
                <c:pt idx="21932">
                  <c:v>0.12814252800000001</c:v>
                </c:pt>
                <c:pt idx="21933">
                  <c:v>0.115061864</c:v>
                </c:pt>
                <c:pt idx="21934">
                  <c:v>0.124937646</c:v>
                </c:pt>
                <c:pt idx="21935">
                  <c:v>2.1975341999999998E-2</c:v>
                </c:pt>
                <c:pt idx="21936">
                  <c:v>0.14396402799999999</c:v>
                </c:pt>
                <c:pt idx="21937">
                  <c:v>6.2195425999999998E-2</c:v>
                </c:pt>
                <c:pt idx="21938">
                  <c:v>8.3631061000000007E-2</c:v>
                </c:pt>
                <c:pt idx="21939">
                  <c:v>4.0605902999999999E-2</c:v>
                </c:pt>
                <c:pt idx="21940">
                  <c:v>5.1278731000000001E-2</c:v>
                </c:pt>
                <c:pt idx="21941">
                  <c:v>6.0470256E-2</c:v>
                </c:pt>
                <c:pt idx="21942">
                  <c:v>7.0616400999999995E-2</c:v>
                </c:pt>
                <c:pt idx="21943">
                  <c:v>1.1578757E-2</c:v>
                </c:pt>
                <c:pt idx="21944">
                  <c:v>2.925589E-2</c:v>
                </c:pt>
                <c:pt idx="21945">
                  <c:v>4.179154E-3</c:v>
                </c:pt>
                <c:pt idx="21946">
                  <c:v>1.5066216E-2</c:v>
                </c:pt>
                <c:pt idx="21947">
                  <c:v>6.7341529999999997E-3</c:v>
                </c:pt>
                <c:pt idx="21948">
                  <c:v>1.405761E-2</c:v>
                </c:pt>
                <c:pt idx="21949">
                  <c:v>2.3672970000000002E-2</c:v>
                </c:pt>
                <c:pt idx="21950">
                  <c:v>1.4423376E-2</c:v>
                </c:pt>
                <c:pt idx="21951">
                  <c:v>1.4423376E-2</c:v>
                </c:pt>
                <c:pt idx="21952">
                  <c:v>5.6782421E-2</c:v>
                </c:pt>
                <c:pt idx="21953">
                  <c:v>1.0870326E-2</c:v>
                </c:pt>
                <c:pt idx="21954">
                  <c:v>9.6296139999999999E-3</c:v>
                </c:pt>
                <c:pt idx="21955">
                  <c:v>2.81076E-4</c:v>
                </c:pt>
                <c:pt idx="21956">
                  <c:v>4.78467E-4</c:v>
                </c:pt>
                <c:pt idx="21957">
                  <c:v>3.9879200000000003E-4</c:v>
                </c:pt>
                <c:pt idx="21958">
                  <c:v>1.0754428E-2</c:v>
                </c:pt>
                <c:pt idx="21959">
                  <c:v>1.265197E-2</c:v>
                </c:pt>
                <c:pt idx="21960">
                  <c:v>2.6119700000000001E-4</c:v>
                </c:pt>
                <c:pt idx="21961">
                  <c:v>4.1812607000000002E-2</c:v>
                </c:pt>
                <c:pt idx="21962">
                  <c:v>3.2335573999999999E-2</c:v>
                </c:pt>
                <c:pt idx="21963">
                  <c:v>2.4421932E-2</c:v>
                </c:pt>
                <c:pt idx="21964">
                  <c:v>4.4533468E-2</c:v>
                </c:pt>
                <c:pt idx="21965">
                  <c:v>0.125003316</c:v>
                </c:pt>
                <c:pt idx="21966">
                  <c:v>6.5909184999999995E-2</c:v>
                </c:pt>
                <c:pt idx="21967">
                  <c:v>0.14136792200000001</c:v>
                </c:pt>
                <c:pt idx="21968">
                  <c:v>8.2186867999999996E-2</c:v>
                </c:pt>
                <c:pt idx="21969">
                  <c:v>0.20515699200000001</c:v>
                </c:pt>
                <c:pt idx="21970">
                  <c:v>0.18819003300000001</c:v>
                </c:pt>
                <c:pt idx="21971">
                  <c:v>0.17832993699999999</c:v>
                </c:pt>
                <c:pt idx="21972">
                  <c:v>7.1507764000000001E-2</c:v>
                </c:pt>
                <c:pt idx="21973">
                  <c:v>8.7736217000000005E-2</c:v>
                </c:pt>
                <c:pt idx="21974">
                  <c:v>5.0566097999999997E-2</c:v>
                </c:pt>
                <c:pt idx="21975">
                  <c:v>9.8560599999999998E-4</c:v>
                </c:pt>
                <c:pt idx="21976">
                  <c:v>7.1206510000000004E-3</c:v>
                </c:pt>
                <c:pt idx="21977">
                  <c:v>1.63108E-2</c:v>
                </c:pt>
                <c:pt idx="21978">
                  <c:v>2.5123633999999999E-2</c:v>
                </c:pt>
                <c:pt idx="21979">
                  <c:v>2.2879440000000001E-2</c:v>
                </c:pt>
                <c:pt idx="21980">
                  <c:v>4.9830710000000004E-3</c:v>
                </c:pt>
                <c:pt idx="21981">
                  <c:v>3.6681509000000001E-2</c:v>
                </c:pt>
                <c:pt idx="21982">
                  <c:v>2.3014979999999999E-3</c:v>
                </c:pt>
                <c:pt idx="21983">
                  <c:v>3.8611980000000001E-3</c:v>
                </c:pt>
                <c:pt idx="21984" formatCode="0.00E+00">
                  <c:v>4.0500000000000002E-5</c:v>
                </c:pt>
                <c:pt idx="21985">
                  <c:v>1.7899739999999999E-3</c:v>
                </c:pt>
                <c:pt idx="21986">
                  <c:v>5.32749E-4</c:v>
                </c:pt>
                <c:pt idx="21987">
                  <c:v>6.5006199999999997E-4</c:v>
                </c:pt>
                <c:pt idx="21988">
                  <c:v>8.5411440000000005E-3</c:v>
                </c:pt>
                <c:pt idx="21989">
                  <c:v>8.083893E-3</c:v>
                </c:pt>
                <c:pt idx="21990">
                  <c:v>3.5991006999999998E-2</c:v>
                </c:pt>
                <c:pt idx="21991">
                  <c:v>6.8388162000000002E-2</c:v>
                </c:pt>
                <c:pt idx="21992">
                  <c:v>5.7092706999999999E-2</c:v>
                </c:pt>
                <c:pt idx="21993">
                  <c:v>4.9920691000000003E-2</c:v>
                </c:pt>
                <c:pt idx="21994">
                  <c:v>3.1144192000000001E-2</c:v>
                </c:pt>
                <c:pt idx="21995">
                  <c:v>1.77653E-4</c:v>
                </c:pt>
                <c:pt idx="21996">
                  <c:v>9.1792739999999994E-3</c:v>
                </c:pt>
                <c:pt idx="21997">
                  <c:v>1.143069E-3</c:v>
                </c:pt>
                <c:pt idx="21998">
                  <c:v>1.813629E-3</c:v>
                </c:pt>
                <c:pt idx="21999">
                  <c:v>1.8731396000000001E-2</c:v>
                </c:pt>
                <c:pt idx="22000">
                  <c:v>5.7023120000000002E-3</c:v>
                </c:pt>
                <c:pt idx="22001">
                  <c:v>5.5900548000000001E-2</c:v>
                </c:pt>
                <c:pt idx="22002">
                  <c:v>1.1910927999999999E-2</c:v>
                </c:pt>
                <c:pt idx="22003">
                  <c:v>2.7211707000000002E-2</c:v>
                </c:pt>
                <c:pt idx="22004">
                  <c:v>1.3137121E-2</c:v>
                </c:pt>
                <c:pt idx="22005">
                  <c:v>9.5024319999999999E-3</c:v>
                </c:pt>
                <c:pt idx="22006">
                  <c:v>6.0653117999999999E-2</c:v>
                </c:pt>
                <c:pt idx="22007">
                  <c:v>3.2687272000000003E-2</c:v>
                </c:pt>
                <c:pt idx="22008">
                  <c:v>7.1061384000000005E-2</c:v>
                </c:pt>
                <c:pt idx="22009">
                  <c:v>6.3242174999999998E-2</c:v>
                </c:pt>
                <c:pt idx="22010">
                  <c:v>4.3908444999999997E-2</c:v>
                </c:pt>
                <c:pt idx="22011">
                  <c:v>5.9786981000000003E-2</c:v>
                </c:pt>
                <c:pt idx="22012">
                  <c:v>3.9619976000000001E-2</c:v>
                </c:pt>
                <c:pt idx="22013">
                  <c:v>2.7457410000000002E-2</c:v>
                </c:pt>
                <c:pt idx="22014">
                  <c:v>2.7457410000000002E-2</c:v>
                </c:pt>
                <c:pt idx="22015">
                  <c:v>1.8126181000000002E-2</c:v>
                </c:pt>
                <c:pt idx="22016">
                  <c:v>9.1573967000000006E-2</c:v>
                </c:pt>
                <c:pt idx="22017">
                  <c:v>1.10942E-2</c:v>
                </c:pt>
                <c:pt idx="22018">
                  <c:v>3.5499308E-2</c:v>
                </c:pt>
                <c:pt idx="22019">
                  <c:v>5.2633699999999999E-4</c:v>
                </c:pt>
                <c:pt idx="22020">
                  <c:v>6.2427299999999995E-4</c:v>
                </c:pt>
                <c:pt idx="22021">
                  <c:v>5.7023120000000002E-3</c:v>
                </c:pt>
                <c:pt idx="22022">
                  <c:v>1.853401E-3</c:v>
                </c:pt>
                <c:pt idx="22023">
                  <c:v>2.8424549999999998E-3</c:v>
                </c:pt>
                <c:pt idx="22024">
                  <c:v>2.9574929999999998E-3</c:v>
                </c:pt>
                <c:pt idx="22025">
                  <c:v>5.3366330000000003E-3</c:v>
                </c:pt>
                <c:pt idx="22026">
                  <c:v>1.8528553E-2</c:v>
                </c:pt>
                <c:pt idx="22027">
                  <c:v>1.7127415999999999E-2</c:v>
                </c:pt>
                <c:pt idx="22028">
                  <c:v>2.3672970000000002E-2</c:v>
                </c:pt>
                <c:pt idx="22029">
                  <c:v>9.6205010000000001E-3</c:v>
                </c:pt>
                <c:pt idx="22030">
                  <c:v>5.1510356E-2</c:v>
                </c:pt>
                <c:pt idx="22031">
                  <c:v>1.9631816999999999E-2</c:v>
                </c:pt>
                <c:pt idx="22032">
                  <c:v>3.1275463000000003E-2</c:v>
                </c:pt>
                <c:pt idx="22033">
                  <c:v>2.5050076000000001E-2</c:v>
                </c:pt>
                <c:pt idx="22034">
                  <c:v>3.6114239999999998E-3</c:v>
                </c:pt>
                <c:pt idx="22035">
                  <c:v>2.3473318999999999E-2</c:v>
                </c:pt>
                <c:pt idx="22036">
                  <c:v>1.2392129E-2</c:v>
                </c:pt>
                <c:pt idx="22037">
                  <c:v>3.1341202999999998E-2</c:v>
                </c:pt>
                <c:pt idx="22038">
                  <c:v>0.12814252800000001</c:v>
                </c:pt>
                <c:pt idx="22039">
                  <c:v>7.9624259000000003E-2</c:v>
                </c:pt>
                <c:pt idx="22040">
                  <c:v>0.10538146399999999</c:v>
                </c:pt>
                <c:pt idx="22041">
                  <c:v>0.102268977</c:v>
                </c:pt>
                <c:pt idx="22042">
                  <c:v>0.19106173300000001</c:v>
                </c:pt>
                <c:pt idx="22043">
                  <c:v>0.18029650799999999</c:v>
                </c:pt>
                <c:pt idx="22044">
                  <c:v>0.183903339</c:v>
                </c:pt>
                <c:pt idx="22045">
                  <c:v>0.11961140200000001</c:v>
                </c:pt>
                <c:pt idx="22046">
                  <c:v>0.107563593</c:v>
                </c:pt>
                <c:pt idx="22047">
                  <c:v>0.25474703300000001</c:v>
                </c:pt>
                <c:pt idx="22048">
                  <c:v>0.232248816</c:v>
                </c:pt>
                <c:pt idx="22049">
                  <c:v>0.304911345</c:v>
                </c:pt>
                <c:pt idx="22050">
                  <c:v>0.150341472</c:v>
                </c:pt>
                <c:pt idx="22051">
                  <c:v>0.16197472199999999</c:v>
                </c:pt>
                <c:pt idx="22052">
                  <c:v>0.25686101</c:v>
                </c:pt>
                <c:pt idx="22053">
                  <c:v>0.25624940800000001</c:v>
                </c:pt>
                <c:pt idx="22054">
                  <c:v>0.23643035700000001</c:v>
                </c:pt>
                <c:pt idx="22055">
                  <c:v>4.3714031E-2</c:v>
                </c:pt>
                <c:pt idx="22056">
                  <c:v>2.4204687999999999E-2</c:v>
                </c:pt>
                <c:pt idx="22057" formatCode="0.00E+00">
                  <c:v>9.6800000000000005E-6</c:v>
                </c:pt>
                <c:pt idx="22058" formatCode="0.00E+00">
                  <c:v>9.6800000000000005E-6</c:v>
                </c:pt>
                <c:pt idx="22059">
                  <c:v>2.8608148999999999E-2</c:v>
                </c:pt>
                <c:pt idx="22060">
                  <c:v>2.8576699999999998E-4</c:v>
                </c:pt>
                <c:pt idx="22061">
                  <c:v>1.3490785999999999E-2</c:v>
                </c:pt>
                <c:pt idx="22062">
                  <c:v>2.8232348000000001E-2</c:v>
                </c:pt>
                <c:pt idx="22063">
                  <c:v>3.6681509000000001E-2</c:v>
                </c:pt>
                <c:pt idx="22064">
                  <c:v>5.5178198999999997E-2</c:v>
                </c:pt>
                <c:pt idx="22065">
                  <c:v>6.3584380000000001E-3</c:v>
                </c:pt>
                <c:pt idx="22066">
                  <c:v>2.0195400000000001E-4</c:v>
                </c:pt>
                <c:pt idx="22067">
                  <c:v>4.5597249999999997E-3</c:v>
                </c:pt>
                <c:pt idx="22068">
                  <c:v>5.8009289999999998E-3</c:v>
                </c:pt>
                <c:pt idx="22069" formatCode="0.00E+00">
                  <c:v>1.46E-6</c:v>
                </c:pt>
                <c:pt idx="22070">
                  <c:v>6.4274108999999996E-2</c:v>
                </c:pt>
                <c:pt idx="22071">
                  <c:v>1.0438912E-2</c:v>
                </c:pt>
                <c:pt idx="22072">
                  <c:v>5.1320805999999997E-2</c:v>
                </c:pt>
                <c:pt idx="22073">
                  <c:v>2.5924928E-2</c:v>
                </c:pt>
                <c:pt idx="22074">
                  <c:v>3.1062288E-2</c:v>
                </c:pt>
                <c:pt idx="22075">
                  <c:v>1.4884355E-2</c:v>
                </c:pt>
                <c:pt idx="22076">
                  <c:v>2.3630116E-2</c:v>
                </c:pt>
                <c:pt idx="22077">
                  <c:v>2.265988E-3</c:v>
                </c:pt>
                <c:pt idx="22078">
                  <c:v>2.1740890000000001E-3</c:v>
                </c:pt>
                <c:pt idx="22079">
                  <c:v>1.1809800000000001E-4</c:v>
                </c:pt>
                <c:pt idx="22080">
                  <c:v>4.5159270000000003E-3</c:v>
                </c:pt>
                <c:pt idx="22081">
                  <c:v>3.0337459999999999E-3</c:v>
                </c:pt>
                <c:pt idx="22082">
                  <c:v>4.6635399999999999E-4</c:v>
                </c:pt>
                <c:pt idx="22083">
                  <c:v>4.845812E-2</c:v>
                </c:pt>
                <c:pt idx="22084">
                  <c:v>5.2229589E-2</c:v>
                </c:pt>
                <c:pt idx="22085">
                  <c:v>8.3309042E-2</c:v>
                </c:pt>
                <c:pt idx="22086">
                  <c:v>1.2556220000000001E-3</c:v>
                </c:pt>
                <c:pt idx="22087">
                  <c:v>6.2919550000000001E-3</c:v>
                </c:pt>
                <c:pt idx="22088">
                  <c:v>3.539225E-3</c:v>
                </c:pt>
                <c:pt idx="22089">
                  <c:v>6.3288899999999995E-2</c:v>
                </c:pt>
                <c:pt idx="22090">
                  <c:v>2.9335379000000002E-2</c:v>
                </c:pt>
                <c:pt idx="22091">
                  <c:v>6.1640730999999997E-2</c:v>
                </c:pt>
                <c:pt idx="22092">
                  <c:v>7.9991600000000002E-4</c:v>
                </c:pt>
                <c:pt idx="22093">
                  <c:v>1.7567817999999999E-2</c:v>
                </c:pt>
                <c:pt idx="22094" formatCode="0.00E+00">
                  <c:v>1.9400000000000001E-6</c:v>
                </c:pt>
                <c:pt idx="22095">
                  <c:v>3.2842800000000001E-3</c:v>
                </c:pt>
                <c:pt idx="22096">
                  <c:v>1.9098050000000001E-3</c:v>
                </c:pt>
                <c:pt idx="22097">
                  <c:v>1.5260654E-2</c:v>
                </c:pt>
                <c:pt idx="22098">
                  <c:v>1.6800783999999999E-2</c:v>
                </c:pt>
                <c:pt idx="22099">
                  <c:v>2.7833419999999998E-3</c:v>
                </c:pt>
                <c:pt idx="22100">
                  <c:v>1.2882859999999999E-2</c:v>
                </c:pt>
                <c:pt idx="22101">
                  <c:v>3.7792735000000001E-2</c:v>
                </c:pt>
                <c:pt idx="22102" formatCode="0.00E+00">
                  <c:v>2.2900000000000001E-5</c:v>
                </c:pt>
                <c:pt idx="22103">
                  <c:v>2.557794E-3</c:v>
                </c:pt>
                <c:pt idx="22104">
                  <c:v>6.2551710000000003E-3</c:v>
                </c:pt>
                <c:pt idx="22105" formatCode="0.00E+00">
                  <c:v>6.99E-7</c:v>
                </c:pt>
                <c:pt idx="22106">
                  <c:v>1.6086192999999999E-2</c:v>
                </c:pt>
                <c:pt idx="22107">
                  <c:v>7.7287830000000004E-3</c:v>
                </c:pt>
                <c:pt idx="22108">
                  <c:v>0.105864449</c:v>
                </c:pt>
                <c:pt idx="22109">
                  <c:v>7.3231833999999996E-2</c:v>
                </c:pt>
                <c:pt idx="22110">
                  <c:v>0.135356636</c:v>
                </c:pt>
                <c:pt idx="22111">
                  <c:v>8.8591165999999999E-2</c:v>
                </c:pt>
                <c:pt idx="22112">
                  <c:v>0.12418367800000001</c:v>
                </c:pt>
                <c:pt idx="22113">
                  <c:v>0.18690285500000001</c:v>
                </c:pt>
                <c:pt idx="22114">
                  <c:v>0.21378619200000001</c:v>
                </c:pt>
                <c:pt idx="22115">
                  <c:v>0.51550021899999998</c:v>
                </c:pt>
                <c:pt idx="22116">
                  <c:v>0.45691382000000003</c:v>
                </c:pt>
                <c:pt idx="22117">
                  <c:v>0.25003413400000002</c:v>
                </c:pt>
                <c:pt idx="22118">
                  <c:v>0.268186867</c:v>
                </c:pt>
                <c:pt idx="22119">
                  <c:v>0.174856124</c:v>
                </c:pt>
                <c:pt idx="22120">
                  <c:v>0.10372962400000001</c:v>
                </c:pt>
                <c:pt idx="22121">
                  <c:v>1.9101863E-2</c:v>
                </c:pt>
                <c:pt idx="22122">
                  <c:v>4.7724842000000003E-2</c:v>
                </c:pt>
                <c:pt idx="22123">
                  <c:v>5.7304019999999999E-3</c:v>
                </c:pt>
                <c:pt idx="22124">
                  <c:v>4.0269700999999998E-2</c:v>
                </c:pt>
                <c:pt idx="22125">
                  <c:v>2.45673E-2</c:v>
                </c:pt>
                <c:pt idx="22126">
                  <c:v>2.5999758000000001E-2</c:v>
                </c:pt>
                <c:pt idx="22127">
                  <c:v>1.2954279999999999E-3</c:v>
                </c:pt>
                <c:pt idx="22128">
                  <c:v>3.1786829999999999E-3</c:v>
                </c:pt>
                <c:pt idx="22129">
                  <c:v>1.5491E-2</c:v>
                </c:pt>
                <c:pt idx="22130">
                  <c:v>2.9524439999999998E-3</c:v>
                </c:pt>
                <c:pt idx="22131">
                  <c:v>2.4640146000000002E-2</c:v>
                </c:pt>
                <c:pt idx="22132">
                  <c:v>2.4640146000000002E-2</c:v>
                </c:pt>
                <c:pt idx="22133" formatCode="0.00E+00">
                  <c:v>1.2799999999999999E-5</c:v>
                </c:pt>
                <c:pt idx="22134">
                  <c:v>3.8959049999999999E-3</c:v>
                </c:pt>
                <c:pt idx="22135">
                  <c:v>4.0421900000000002E-3</c:v>
                </c:pt>
                <c:pt idx="22136">
                  <c:v>3.7295919999999999E-3</c:v>
                </c:pt>
                <c:pt idx="22137">
                  <c:v>7.1806099999999998E-4</c:v>
                </c:pt>
                <c:pt idx="22138">
                  <c:v>4.0999899999999998E-4</c:v>
                </c:pt>
                <c:pt idx="22139">
                  <c:v>1.0543561999999999E-2</c:v>
                </c:pt>
                <c:pt idx="22140">
                  <c:v>2.4262525E-2</c:v>
                </c:pt>
                <c:pt idx="22141">
                  <c:v>2.0314384000000001E-2</c:v>
                </c:pt>
                <c:pt idx="22142">
                  <c:v>9.6732068000000004E-2</c:v>
                </c:pt>
                <c:pt idx="22143">
                  <c:v>2.2237732E-2</c:v>
                </c:pt>
                <c:pt idx="22144">
                  <c:v>8.3255433000000004E-2</c:v>
                </c:pt>
                <c:pt idx="22145">
                  <c:v>3.8847280999999997E-2</c:v>
                </c:pt>
                <c:pt idx="22146">
                  <c:v>2.3930905999999998E-2</c:v>
                </c:pt>
                <c:pt idx="22147">
                  <c:v>5.1110603999999997E-2</c:v>
                </c:pt>
                <c:pt idx="22148">
                  <c:v>1.3275883E-2</c:v>
                </c:pt>
                <c:pt idx="22149">
                  <c:v>2.1728198000000001E-2</c:v>
                </c:pt>
                <c:pt idx="22150">
                  <c:v>2.3189570999999999E-2</c:v>
                </c:pt>
                <c:pt idx="22151">
                  <c:v>2.7673306000000002E-2</c:v>
                </c:pt>
                <c:pt idx="22152">
                  <c:v>1.9919171999999999E-2</c:v>
                </c:pt>
                <c:pt idx="22153">
                  <c:v>0.14800965799999999</c:v>
                </c:pt>
                <c:pt idx="22154">
                  <c:v>7.2579773E-2</c:v>
                </c:pt>
                <c:pt idx="22155">
                  <c:v>0.13858789299999999</c:v>
                </c:pt>
                <c:pt idx="22156">
                  <c:v>9.4030959999999997E-3</c:v>
                </c:pt>
                <c:pt idx="22157">
                  <c:v>3.5534317000000003E-2</c:v>
                </c:pt>
                <c:pt idx="22158">
                  <c:v>2.0807158999999999E-2</c:v>
                </c:pt>
                <c:pt idx="22159">
                  <c:v>2.6647748999999998E-2</c:v>
                </c:pt>
                <c:pt idx="22160">
                  <c:v>1.4289827E-2</c:v>
                </c:pt>
                <c:pt idx="22161">
                  <c:v>5.3876872999999999E-2</c:v>
                </c:pt>
                <c:pt idx="22162">
                  <c:v>9.163019E-2</c:v>
                </c:pt>
                <c:pt idx="22163">
                  <c:v>0.15678356399999999</c:v>
                </c:pt>
                <c:pt idx="22164">
                  <c:v>0.111591212</c:v>
                </c:pt>
                <c:pt idx="22165">
                  <c:v>4.6715674999999998E-2</c:v>
                </c:pt>
                <c:pt idx="22166">
                  <c:v>4.0027757999999997E-2</c:v>
                </c:pt>
                <c:pt idx="22167">
                  <c:v>2.8029827E-2</c:v>
                </c:pt>
                <c:pt idx="22168">
                  <c:v>6.2845709999999999E-2</c:v>
                </c:pt>
                <c:pt idx="22169">
                  <c:v>5.1510356E-2</c:v>
                </c:pt>
                <c:pt idx="22170">
                  <c:v>8.9867440000000007E-2</c:v>
                </c:pt>
                <c:pt idx="22171">
                  <c:v>9.2560368000000004E-2</c:v>
                </c:pt>
                <c:pt idx="22172">
                  <c:v>4.2346096E-2</c:v>
                </c:pt>
                <c:pt idx="22173">
                  <c:v>7.2830221000000001E-2</c:v>
                </c:pt>
                <c:pt idx="22174">
                  <c:v>7.7593044999999999E-2</c:v>
                </c:pt>
                <c:pt idx="22175">
                  <c:v>2.1496069E-2</c:v>
                </c:pt>
                <c:pt idx="22176">
                  <c:v>4.0624621999999999E-2</c:v>
                </c:pt>
                <c:pt idx="22177">
                  <c:v>6.4327189999999999E-3</c:v>
                </c:pt>
                <c:pt idx="22178">
                  <c:v>3.9017050000000001E-3</c:v>
                </c:pt>
                <c:pt idx="22179">
                  <c:v>5.0819059999999997E-3</c:v>
                </c:pt>
                <c:pt idx="22180">
                  <c:v>2.4325340000000001E-3</c:v>
                </c:pt>
                <c:pt idx="22181">
                  <c:v>3.5744735E-2</c:v>
                </c:pt>
                <c:pt idx="22182">
                  <c:v>4.5202395999999999E-2</c:v>
                </c:pt>
                <c:pt idx="22183">
                  <c:v>0.11794681899999999</c:v>
                </c:pt>
                <c:pt idx="22184">
                  <c:v>4.1660803000000003E-2</c:v>
                </c:pt>
                <c:pt idx="22185">
                  <c:v>0.14410503</c:v>
                </c:pt>
                <c:pt idx="22186">
                  <c:v>9.8269200000000001E-2</c:v>
                </c:pt>
                <c:pt idx="22187">
                  <c:v>0.19654080700000001</c:v>
                </c:pt>
                <c:pt idx="22188">
                  <c:v>3.7756629999999999E-2</c:v>
                </c:pt>
                <c:pt idx="22189">
                  <c:v>3.4457056E-2</c:v>
                </c:pt>
                <c:pt idx="22190">
                  <c:v>2.7998734000000001E-2</c:v>
                </c:pt>
                <c:pt idx="22191">
                  <c:v>5.8589350999999998E-2</c:v>
                </c:pt>
                <c:pt idx="22192">
                  <c:v>3.2318873999999997E-2</c:v>
                </c:pt>
                <c:pt idx="22193">
                  <c:v>4.7118048000000003E-2</c:v>
                </c:pt>
                <c:pt idx="22194">
                  <c:v>1.6620679999999999E-2</c:v>
                </c:pt>
                <c:pt idx="22195">
                  <c:v>5.6045399999999999E-3</c:v>
                </c:pt>
                <c:pt idx="22196">
                  <c:v>7.6229940000000001E-3</c:v>
                </c:pt>
                <c:pt idx="22197">
                  <c:v>2.4276994999999999E-2</c:v>
                </c:pt>
                <c:pt idx="22198">
                  <c:v>2.4276994999999999E-2</c:v>
                </c:pt>
                <c:pt idx="22199">
                  <c:v>1.6812825E-2</c:v>
                </c:pt>
                <c:pt idx="22200">
                  <c:v>2.4785599999999999E-3</c:v>
                </c:pt>
                <c:pt idx="22201">
                  <c:v>1.6086192999999999E-2</c:v>
                </c:pt>
                <c:pt idx="22202">
                  <c:v>8.5875399999999998E-4</c:v>
                </c:pt>
                <c:pt idx="22203">
                  <c:v>7.0962378000000007E-2</c:v>
                </c:pt>
                <c:pt idx="22204">
                  <c:v>0.10912279799999999</c:v>
                </c:pt>
                <c:pt idx="22205">
                  <c:v>2.0155833000000001E-2</c:v>
                </c:pt>
                <c:pt idx="22206">
                  <c:v>9.5386829999999992E-3</c:v>
                </c:pt>
                <c:pt idx="22207">
                  <c:v>6.4297699999999998E-4</c:v>
                </c:pt>
                <c:pt idx="22208" formatCode="0.00E+00">
                  <c:v>9.1500000000000001E-5</c:v>
                </c:pt>
                <c:pt idx="22209">
                  <c:v>9.7301360000000003E-3</c:v>
                </c:pt>
                <c:pt idx="22210">
                  <c:v>2.5719060000000001E-3</c:v>
                </c:pt>
                <c:pt idx="22211">
                  <c:v>1.5619570000000001E-3</c:v>
                </c:pt>
                <c:pt idx="22212">
                  <c:v>1.32569E-3</c:v>
                </c:pt>
                <c:pt idx="22213">
                  <c:v>2.1654360000000002E-3</c:v>
                </c:pt>
                <c:pt idx="22214">
                  <c:v>1.032814E-3</c:v>
                </c:pt>
                <c:pt idx="22215">
                  <c:v>7.7206189999999997E-3</c:v>
                </c:pt>
                <c:pt idx="22216">
                  <c:v>1.3783643E-2</c:v>
                </c:pt>
                <c:pt idx="22217">
                  <c:v>5.908501E-2</c:v>
                </c:pt>
                <c:pt idx="22218">
                  <c:v>3.5010990999999998E-2</c:v>
                </c:pt>
                <c:pt idx="22219">
                  <c:v>0.116484025</c:v>
                </c:pt>
                <c:pt idx="22220">
                  <c:v>0.120673823</c:v>
                </c:pt>
                <c:pt idx="22221">
                  <c:v>0.10008273199999999</c:v>
                </c:pt>
                <c:pt idx="22222">
                  <c:v>0.101498145</c:v>
                </c:pt>
                <c:pt idx="22223">
                  <c:v>0.13786271</c:v>
                </c:pt>
                <c:pt idx="22224">
                  <c:v>0.23417758</c:v>
                </c:pt>
                <c:pt idx="22225">
                  <c:v>0.231354434</c:v>
                </c:pt>
                <c:pt idx="22226">
                  <c:v>0.31260124500000003</c:v>
                </c:pt>
                <c:pt idx="22227">
                  <c:v>0.43312262499999998</c:v>
                </c:pt>
                <c:pt idx="22228">
                  <c:v>0.26254098599999998</c:v>
                </c:pt>
                <c:pt idx="22229">
                  <c:v>0.27911876899999999</c:v>
                </c:pt>
                <c:pt idx="22230">
                  <c:v>0.28231752999999998</c:v>
                </c:pt>
                <c:pt idx="22231">
                  <c:v>0.23647552299999999</c:v>
                </c:pt>
                <c:pt idx="22232">
                  <c:v>0.230283453</c:v>
                </c:pt>
                <c:pt idx="22233">
                  <c:v>5.1047627999999998E-2</c:v>
                </c:pt>
                <c:pt idx="22234">
                  <c:v>2.4363905000000002E-2</c:v>
                </c:pt>
                <c:pt idx="22235">
                  <c:v>1.081126E-3</c:v>
                </c:pt>
                <c:pt idx="22236">
                  <c:v>4.0549771999999998E-2</c:v>
                </c:pt>
                <c:pt idx="22237">
                  <c:v>3.2302200000000001E-4</c:v>
                </c:pt>
                <c:pt idx="22238">
                  <c:v>1.5546239999999999E-3</c:v>
                </c:pt>
                <c:pt idx="22239">
                  <c:v>2.0209730000000001E-3</c:v>
                </c:pt>
                <c:pt idx="22240">
                  <c:v>2.9929570000000001E-3</c:v>
                </c:pt>
                <c:pt idx="22241">
                  <c:v>4.8662800000000002E-4</c:v>
                </c:pt>
                <c:pt idx="22242">
                  <c:v>2.3988414999999999E-2</c:v>
                </c:pt>
                <c:pt idx="22243">
                  <c:v>8.7657870000000006E-3</c:v>
                </c:pt>
                <c:pt idx="22244">
                  <c:v>1.105696E-3</c:v>
                </c:pt>
                <c:pt idx="22245">
                  <c:v>1.2558117000000001E-2</c:v>
                </c:pt>
                <c:pt idx="22246">
                  <c:v>2.0195400000000001E-4</c:v>
                </c:pt>
                <c:pt idx="22247">
                  <c:v>1.1025823000000001E-2</c:v>
                </c:pt>
                <c:pt idx="22248">
                  <c:v>9.3665700000000003E-4</c:v>
                </c:pt>
                <c:pt idx="22249">
                  <c:v>1.9256221E-2</c:v>
                </c:pt>
                <c:pt idx="22250">
                  <c:v>1.7678790999999999E-2</c:v>
                </c:pt>
                <c:pt idx="22251">
                  <c:v>4.9713379000000002E-2</c:v>
                </c:pt>
                <c:pt idx="22252">
                  <c:v>5.9017297000000003E-2</c:v>
                </c:pt>
                <c:pt idx="22253">
                  <c:v>5.9537420000000001E-2</c:v>
                </c:pt>
                <c:pt idx="22254">
                  <c:v>3.5028373000000002E-2</c:v>
                </c:pt>
                <c:pt idx="22255">
                  <c:v>2.576619E-3</c:v>
                </c:pt>
                <c:pt idx="22256">
                  <c:v>5.6384723999999997E-2</c:v>
                </c:pt>
                <c:pt idx="22257">
                  <c:v>2.5865141000000001E-2</c:v>
                </c:pt>
                <c:pt idx="22258">
                  <c:v>9.1545861000000006E-2</c:v>
                </c:pt>
                <c:pt idx="22259">
                  <c:v>3.0898802E-2</c:v>
                </c:pt>
                <c:pt idx="22260">
                  <c:v>3.5429342000000003E-2</c:v>
                </c:pt>
                <c:pt idx="22261">
                  <c:v>0.13206221200000001</c:v>
                </c:pt>
                <c:pt idx="22262">
                  <c:v>4.7077732999999997E-2</c:v>
                </c:pt>
                <c:pt idx="22263">
                  <c:v>9.6183970999999993E-2</c:v>
                </c:pt>
                <c:pt idx="22264">
                  <c:v>1.5583622E-2</c:v>
                </c:pt>
                <c:pt idx="22265">
                  <c:v>1.8617161E-2</c:v>
                </c:pt>
                <c:pt idx="22266">
                  <c:v>1.3062704E-2</c:v>
                </c:pt>
                <c:pt idx="22267">
                  <c:v>1.3062704E-2</c:v>
                </c:pt>
                <c:pt idx="22268">
                  <c:v>4.4592290999999999E-2</c:v>
                </c:pt>
                <c:pt idx="22269">
                  <c:v>6.6578552999999999E-2</c:v>
                </c:pt>
                <c:pt idx="22270">
                  <c:v>6.8972360999999996E-2</c:v>
                </c:pt>
                <c:pt idx="22271">
                  <c:v>7.5843655999999995E-2</c:v>
                </c:pt>
                <c:pt idx="22272">
                  <c:v>3.9365939999999999E-3</c:v>
                </c:pt>
                <c:pt idx="22273">
                  <c:v>2.3104179999999998E-3</c:v>
                </c:pt>
                <c:pt idx="22274">
                  <c:v>9.7108000000000003E-4</c:v>
                </c:pt>
                <c:pt idx="22275">
                  <c:v>2.7073984999999998E-2</c:v>
                </c:pt>
                <c:pt idx="22276">
                  <c:v>6.7646759999999998E-3</c:v>
                </c:pt>
                <c:pt idx="22277">
                  <c:v>4.2879340000000002E-3</c:v>
                </c:pt>
                <c:pt idx="22278">
                  <c:v>3.4044504000000003E-2</c:v>
                </c:pt>
                <c:pt idx="22279">
                  <c:v>1.404614E-3</c:v>
                </c:pt>
                <c:pt idx="22280">
                  <c:v>2.6556852999999998E-2</c:v>
                </c:pt>
                <c:pt idx="22281">
                  <c:v>3.4130247000000002E-2</c:v>
                </c:pt>
                <c:pt idx="22282">
                  <c:v>6.4344771999999995E-2</c:v>
                </c:pt>
                <c:pt idx="22283">
                  <c:v>5.5025577999999999E-2</c:v>
                </c:pt>
                <c:pt idx="22284">
                  <c:v>2.6451004E-2</c:v>
                </c:pt>
                <c:pt idx="22285">
                  <c:v>1.9592794E-2</c:v>
                </c:pt>
                <c:pt idx="22286">
                  <c:v>5.1950929999999996E-3</c:v>
                </c:pt>
                <c:pt idx="22287">
                  <c:v>4.8192680000000002E-2</c:v>
                </c:pt>
                <c:pt idx="22288">
                  <c:v>5.2804296000000001E-2</c:v>
                </c:pt>
                <c:pt idx="22289">
                  <c:v>2.3388013999999999E-2</c:v>
                </c:pt>
                <c:pt idx="22290">
                  <c:v>9.3751025000000002E-2</c:v>
                </c:pt>
                <c:pt idx="22291">
                  <c:v>5.6340622E-2</c:v>
                </c:pt>
                <c:pt idx="22292">
                  <c:v>0.102358107</c:v>
                </c:pt>
                <c:pt idx="22293">
                  <c:v>4.7603172999999999E-2</c:v>
                </c:pt>
                <c:pt idx="22294">
                  <c:v>6.1802260999999997E-2</c:v>
                </c:pt>
                <c:pt idx="22295">
                  <c:v>3.4061644000000002E-2</c:v>
                </c:pt>
                <c:pt idx="22296">
                  <c:v>9.0844631999999995E-2</c:v>
                </c:pt>
                <c:pt idx="22297">
                  <c:v>5.5900548000000001E-2</c:v>
                </c:pt>
                <c:pt idx="22298">
                  <c:v>8.7378923999999997E-2</c:v>
                </c:pt>
                <c:pt idx="22299">
                  <c:v>9.5493863999999998E-2</c:v>
                </c:pt>
                <c:pt idx="22300">
                  <c:v>0.24005723200000001</c:v>
                </c:pt>
                <c:pt idx="22301">
                  <c:v>0.28429505700000002</c:v>
                </c:pt>
                <c:pt idx="22302">
                  <c:v>0.11616723399999999</c:v>
                </c:pt>
                <c:pt idx="22303">
                  <c:v>0.15903503199999999</c:v>
                </c:pt>
                <c:pt idx="22304">
                  <c:v>0.107563593</c:v>
                </c:pt>
                <c:pt idx="22305">
                  <c:v>4.7643711999999998E-2</c:v>
                </c:pt>
                <c:pt idx="22306">
                  <c:v>3.7199212000000002E-2</c:v>
                </c:pt>
                <c:pt idx="22307">
                  <c:v>8.0465170000000003E-2</c:v>
                </c:pt>
                <c:pt idx="22308">
                  <c:v>3.9104E-2</c:v>
                </c:pt>
                <c:pt idx="22309">
                  <c:v>9.5350404999999999E-2</c:v>
                </c:pt>
                <c:pt idx="22310">
                  <c:v>6.8485355999999997E-2</c:v>
                </c:pt>
                <c:pt idx="22311">
                  <c:v>0.15929442399999999</c:v>
                </c:pt>
                <c:pt idx="22312">
                  <c:v>0.165507656</c:v>
                </c:pt>
                <c:pt idx="22313">
                  <c:v>0.15052159700000001</c:v>
                </c:pt>
                <c:pt idx="22314">
                  <c:v>0.170149788</c:v>
                </c:pt>
                <c:pt idx="22315">
                  <c:v>0.11817021799999999</c:v>
                </c:pt>
                <c:pt idx="22316">
                  <c:v>2.7781569999999998E-2</c:v>
                </c:pt>
                <c:pt idx="22317">
                  <c:v>3.4404599999999998E-3</c:v>
                </c:pt>
                <c:pt idx="22318">
                  <c:v>9.8680520000000004E-3</c:v>
                </c:pt>
                <c:pt idx="22319">
                  <c:v>3.2385700000000003E-2</c:v>
                </c:pt>
                <c:pt idx="22320">
                  <c:v>4.3365173E-2</c:v>
                </c:pt>
                <c:pt idx="22321">
                  <c:v>2.9122060000000001E-3</c:v>
                </c:pt>
                <c:pt idx="22322">
                  <c:v>6.3593031999999994E-2</c:v>
                </c:pt>
                <c:pt idx="22323">
                  <c:v>1.9814437000000001E-2</c:v>
                </c:pt>
                <c:pt idx="22324">
                  <c:v>2.3730167999999999E-2</c:v>
                </c:pt>
                <c:pt idx="22325">
                  <c:v>2.3730167999999999E-2</c:v>
                </c:pt>
                <c:pt idx="22326">
                  <c:v>5.9718867000000002E-2</c:v>
                </c:pt>
                <c:pt idx="22327">
                  <c:v>3.0833528999999998E-2</c:v>
                </c:pt>
                <c:pt idx="22328">
                  <c:v>0.131556388</c:v>
                </c:pt>
                <c:pt idx="22329">
                  <c:v>1.1045337000000001E-2</c:v>
                </c:pt>
                <c:pt idx="22330">
                  <c:v>5.2293289999999999E-2</c:v>
                </c:pt>
                <c:pt idx="22331">
                  <c:v>1.0090738E-2</c:v>
                </c:pt>
                <c:pt idx="22332">
                  <c:v>3.2939650000000001E-2</c:v>
                </c:pt>
                <c:pt idx="22333">
                  <c:v>5.4894928000000003E-2</c:v>
                </c:pt>
                <c:pt idx="22334">
                  <c:v>1.4501566E-2</c:v>
                </c:pt>
                <c:pt idx="22335">
                  <c:v>4.1551699999999997E-3</c:v>
                </c:pt>
                <c:pt idx="22336" formatCode="0.00E+00">
                  <c:v>7.9499999999999994E-5</c:v>
                </c:pt>
                <c:pt idx="22337">
                  <c:v>2.130996E-3</c:v>
                </c:pt>
                <c:pt idx="22338">
                  <c:v>1.7457192999999999E-2</c:v>
                </c:pt>
                <c:pt idx="22339" formatCode="0.00E+00">
                  <c:v>5.5899999999999997E-5</c:v>
                </c:pt>
                <c:pt idx="22340">
                  <c:v>1.5723072000000001E-2</c:v>
                </c:pt>
                <c:pt idx="22341">
                  <c:v>1.2073672000000001E-2</c:v>
                </c:pt>
                <c:pt idx="22342">
                  <c:v>6.3066989999999998E-3</c:v>
                </c:pt>
                <c:pt idx="22343">
                  <c:v>3.4388124999999999E-2</c:v>
                </c:pt>
                <c:pt idx="22344">
                  <c:v>3.7182560000000001E-3</c:v>
                </c:pt>
                <c:pt idx="22345">
                  <c:v>5.2420610000000001E-3</c:v>
                </c:pt>
                <c:pt idx="22346">
                  <c:v>4.5284189999999997E-3</c:v>
                </c:pt>
                <c:pt idx="22347">
                  <c:v>1.540009E-3</c:v>
                </c:pt>
                <c:pt idx="22348">
                  <c:v>1.9753029999999999E-3</c:v>
                </c:pt>
                <c:pt idx="22349">
                  <c:v>4.1793615999999999E-2</c:v>
                </c:pt>
                <c:pt idx="22350">
                  <c:v>2.7054900000000001E-3</c:v>
                </c:pt>
                <c:pt idx="22351">
                  <c:v>1.7432657000000001E-2</c:v>
                </c:pt>
                <c:pt idx="22352">
                  <c:v>1.0802643000000001E-2</c:v>
                </c:pt>
                <c:pt idx="22353">
                  <c:v>1.4793838E-2</c:v>
                </c:pt>
                <c:pt idx="22354">
                  <c:v>2.3317043999999999E-2</c:v>
                </c:pt>
                <c:pt idx="22355">
                  <c:v>1.6453459E-2</c:v>
                </c:pt>
                <c:pt idx="22356">
                  <c:v>3.1209793E-2</c:v>
                </c:pt>
                <c:pt idx="22357">
                  <c:v>7.8847090000000002E-3</c:v>
                </c:pt>
                <c:pt idx="22358">
                  <c:v>6.4840501999999994E-2</c:v>
                </c:pt>
                <c:pt idx="22359">
                  <c:v>3.3226852000000001E-2</c:v>
                </c:pt>
                <c:pt idx="22360">
                  <c:v>4.2863734000000001E-2</c:v>
                </c:pt>
                <c:pt idx="22361">
                  <c:v>8.1655172999999998E-2</c:v>
                </c:pt>
                <c:pt idx="22362">
                  <c:v>5.6583398E-2</c:v>
                </c:pt>
                <c:pt idx="22363">
                  <c:v>0.15287303699999999</c:v>
                </c:pt>
                <c:pt idx="22364">
                  <c:v>0.111994937</c:v>
                </c:pt>
                <c:pt idx="22365">
                  <c:v>0.11233712</c:v>
                </c:pt>
                <c:pt idx="22366">
                  <c:v>3.4802748000000001E-2</c:v>
                </c:pt>
                <c:pt idx="22367">
                  <c:v>8.4088317999999995E-2</c:v>
                </c:pt>
                <c:pt idx="22368">
                  <c:v>0.13917633900000001</c:v>
                </c:pt>
                <c:pt idx="22369">
                  <c:v>8.8397750999999997E-2</c:v>
                </c:pt>
                <c:pt idx="22370">
                  <c:v>9.7021166000000006E-2</c:v>
                </c:pt>
                <c:pt idx="22371">
                  <c:v>1.9853679999999999E-2</c:v>
                </c:pt>
                <c:pt idx="22372">
                  <c:v>0.16048290700000001</c:v>
                </c:pt>
                <c:pt idx="22373">
                  <c:v>5.4460547999999998E-2</c:v>
                </c:pt>
                <c:pt idx="22374">
                  <c:v>4.3830628000000003E-2</c:v>
                </c:pt>
                <c:pt idx="22375">
                  <c:v>3.0007342999999999E-2</c:v>
                </c:pt>
                <c:pt idx="22376">
                  <c:v>2.6982363999999998E-2</c:v>
                </c:pt>
                <c:pt idx="22377">
                  <c:v>4.1491849999999997E-3</c:v>
                </c:pt>
                <c:pt idx="22378">
                  <c:v>4.40643E-4</c:v>
                </c:pt>
                <c:pt idx="22379">
                  <c:v>6.6733139999999996E-3</c:v>
                </c:pt>
                <c:pt idx="22380">
                  <c:v>9.6387309999999993E-3</c:v>
                </c:pt>
                <c:pt idx="22381" formatCode="0.00E+00">
                  <c:v>1.91E-5</c:v>
                </c:pt>
                <c:pt idx="22382">
                  <c:v>5.8319899999999996E-4</c:v>
                </c:pt>
                <c:pt idx="22383">
                  <c:v>5.8319899999999996E-4</c:v>
                </c:pt>
                <c:pt idx="22384" formatCode="0.00E+00">
                  <c:v>7.6199999999999995E-5</c:v>
                </c:pt>
                <c:pt idx="22385" formatCode="0.00E+00">
                  <c:v>4.9699999999999998E-6</c:v>
                </c:pt>
                <c:pt idx="22386">
                  <c:v>6.3055448E-2</c:v>
                </c:pt>
                <c:pt idx="22387">
                  <c:v>1.987707E-3</c:v>
                </c:pt>
                <c:pt idx="22388">
                  <c:v>1.9723022E-2</c:v>
                </c:pt>
                <c:pt idx="22389">
                  <c:v>5.8861319999999996E-3</c:v>
                </c:pt>
                <c:pt idx="22390">
                  <c:v>1.75186E-4</c:v>
                </c:pt>
                <c:pt idx="22391">
                  <c:v>3.0378546999999999E-2</c:v>
                </c:pt>
                <c:pt idx="22392">
                  <c:v>6.6506673000000002E-2</c:v>
                </c:pt>
                <c:pt idx="22393">
                  <c:v>5.6076371E-2</c:v>
                </c:pt>
                <c:pt idx="22394">
                  <c:v>6.6938532999999995E-2</c:v>
                </c:pt>
                <c:pt idx="22395">
                  <c:v>2.5790504999999998E-2</c:v>
                </c:pt>
                <c:pt idx="22396">
                  <c:v>4.1603947000000002E-2</c:v>
                </c:pt>
                <c:pt idx="22397">
                  <c:v>2.5596956000000001E-2</c:v>
                </c:pt>
                <c:pt idx="22398">
                  <c:v>8.2517790000000008E-3</c:v>
                </c:pt>
                <c:pt idx="22399">
                  <c:v>5.1996349999999997E-2</c:v>
                </c:pt>
                <c:pt idx="22400">
                  <c:v>1.0268792000000001E-2</c:v>
                </c:pt>
                <c:pt idx="22401">
                  <c:v>5.5178198999999997E-2</c:v>
                </c:pt>
                <c:pt idx="22402">
                  <c:v>1.1578757E-2</c:v>
                </c:pt>
                <c:pt idx="22403">
                  <c:v>6.0973790999999999E-2</c:v>
                </c:pt>
                <c:pt idx="22404">
                  <c:v>0.10325154</c:v>
                </c:pt>
                <c:pt idx="22405">
                  <c:v>5.2975184000000002E-2</c:v>
                </c:pt>
                <c:pt idx="22406">
                  <c:v>9.0034583000000001E-2</c:v>
                </c:pt>
                <c:pt idx="22407">
                  <c:v>4.7724842000000003E-2</c:v>
                </c:pt>
                <c:pt idx="22408">
                  <c:v>5.8073395E-2</c:v>
                </c:pt>
                <c:pt idx="22409">
                  <c:v>4.3578197999999999E-2</c:v>
                </c:pt>
                <c:pt idx="22410">
                  <c:v>1.9958518000000001E-2</c:v>
                </c:pt>
                <c:pt idx="22411">
                  <c:v>7.3684969000000003E-2</c:v>
                </c:pt>
                <c:pt idx="22412">
                  <c:v>3.9990601000000001E-2</c:v>
                </c:pt>
                <c:pt idx="22413">
                  <c:v>3.2318873999999997E-2</c:v>
                </c:pt>
                <c:pt idx="22414">
                  <c:v>2.9303570000000001E-2</c:v>
                </c:pt>
                <c:pt idx="22415">
                  <c:v>5.1932829999999999E-2</c:v>
                </c:pt>
                <c:pt idx="22416">
                  <c:v>1.3685675E-2</c:v>
                </c:pt>
                <c:pt idx="22417">
                  <c:v>1.9553810000000001E-2</c:v>
                </c:pt>
                <c:pt idx="22418">
                  <c:v>7.6392220000000002E-3</c:v>
                </c:pt>
                <c:pt idx="22419">
                  <c:v>6.2404077000000002E-2</c:v>
                </c:pt>
                <c:pt idx="22420">
                  <c:v>2.9430907999999999E-2</c:v>
                </c:pt>
                <c:pt idx="22421">
                  <c:v>5.2591075000000001E-2</c:v>
                </c:pt>
                <c:pt idx="22422">
                  <c:v>5.0712409E-2</c:v>
                </c:pt>
                <c:pt idx="22423">
                  <c:v>0.115093372</c:v>
                </c:pt>
                <c:pt idx="22424">
                  <c:v>1.0006938999999999E-2</c:v>
                </c:pt>
                <c:pt idx="22425">
                  <c:v>1.0773701E-2</c:v>
                </c:pt>
                <c:pt idx="22426">
                  <c:v>5.1784800000000001E-4</c:v>
                </c:pt>
                <c:pt idx="22427">
                  <c:v>1.6716615000000001E-2</c:v>
                </c:pt>
                <c:pt idx="22428">
                  <c:v>7.5971607999999996E-2</c:v>
                </c:pt>
                <c:pt idx="22429">
                  <c:v>6.8024298999999996E-2</c:v>
                </c:pt>
                <c:pt idx="22430">
                  <c:v>0.103221696</c:v>
                </c:pt>
                <c:pt idx="22431">
                  <c:v>8.2080391000000003E-2</c:v>
                </c:pt>
                <c:pt idx="22432">
                  <c:v>0.177898739</c:v>
                </c:pt>
                <c:pt idx="22433">
                  <c:v>7.5383921000000007E-2</c:v>
                </c:pt>
                <c:pt idx="22434">
                  <c:v>0.14098403100000001</c:v>
                </c:pt>
                <c:pt idx="22435">
                  <c:v>4.1395809999999998E-2</c:v>
                </c:pt>
                <c:pt idx="22436">
                  <c:v>7.4620802E-2</c:v>
                </c:pt>
                <c:pt idx="22437">
                  <c:v>1.8251448E-2</c:v>
                </c:pt>
                <c:pt idx="22438">
                  <c:v>7.1980458999999997E-2</c:v>
                </c:pt>
                <c:pt idx="22439">
                  <c:v>3.6895290999999997E-2</c:v>
                </c:pt>
                <c:pt idx="22440">
                  <c:v>8.8591165999999999E-2</c:v>
                </c:pt>
                <c:pt idx="22441">
                  <c:v>8.8591165999999999E-2</c:v>
                </c:pt>
                <c:pt idx="22442">
                  <c:v>3.5551828000000001E-2</c:v>
                </c:pt>
                <c:pt idx="22443">
                  <c:v>3.3770848999999999E-2</c:v>
                </c:pt>
                <c:pt idx="22444">
                  <c:v>2.3960240000000001E-3</c:v>
                </c:pt>
                <c:pt idx="22445">
                  <c:v>1.873448E-3</c:v>
                </c:pt>
                <c:pt idx="22446">
                  <c:v>1.5992088000000002E-2</c:v>
                </c:pt>
                <c:pt idx="22447">
                  <c:v>3.4664264E-2</c:v>
                </c:pt>
                <c:pt idx="22448">
                  <c:v>9.7891045999999995E-2</c:v>
                </c:pt>
                <c:pt idx="22449">
                  <c:v>1.6501150999999999E-2</c:v>
                </c:pt>
                <c:pt idx="22450">
                  <c:v>3.6255800000000002E-4</c:v>
                </c:pt>
                <c:pt idx="22451" formatCode="0.00E+00">
                  <c:v>8.0299999999999994E-6</c:v>
                </c:pt>
                <c:pt idx="22452">
                  <c:v>2.2907548E-2</c:v>
                </c:pt>
                <c:pt idx="22453">
                  <c:v>7.6099700000000002E-4</c:v>
                </c:pt>
                <c:pt idx="22454">
                  <c:v>2.8939013E-2</c:v>
                </c:pt>
                <c:pt idx="22455" formatCode="0.00E+00">
                  <c:v>4.35E-5</c:v>
                </c:pt>
                <c:pt idx="22456">
                  <c:v>9.7108000000000003E-4</c:v>
                </c:pt>
                <c:pt idx="22457">
                  <c:v>7.9673999999999995E-3</c:v>
                </c:pt>
                <c:pt idx="22458">
                  <c:v>4.6315028000000001E-2</c:v>
                </c:pt>
                <c:pt idx="22459">
                  <c:v>1.7889361999999999E-2</c:v>
                </c:pt>
                <c:pt idx="22460">
                  <c:v>1.919183E-2</c:v>
                </c:pt>
                <c:pt idx="22461">
                  <c:v>5.1236673000000003E-2</c:v>
                </c:pt>
                <c:pt idx="22462">
                  <c:v>9.4691880000000006E-2</c:v>
                </c:pt>
                <c:pt idx="22463">
                  <c:v>3.2268799000000001E-2</c:v>
                </c:pt>
                <c:pt idx="22464">
                  <c:v>2.0646693000000001E-2</c:v>
                </c:pt>
                <c:pt idx="22465">
                  <c:v>4.4533468E-2</c:v>
                </c:pt>
                <c:pt idx="22466">
                  <c:v>0.104749221</c:v>
                </c:pt>
                <c:pt idx="22467">
                  <c:v>0.130917072</c:v>
                </c:pt>
                <c:pt idx="22468">
                  <c:v>5.3639979999999997E-2</c:v>
                </c:pt>
                <c:pt idx="22469">
                  <c:v>3.9583008000000003E-2</c:v>
                </c:pt>
                <c:pt idx="22470">
                  <c:v>5.574693E-2</c:v>
                </c:pt>
                <c:pt idx="22471">
                  <c:v>8.6420603999999998E-2</c:v>
                </c:pt>
                <c:pt idx="22472">
                  <c:v>8.6420603999999998E-2</c:v>
                </c:pt>
                <c:pt idx="22473">
                  <c:v>9.3324916999999993E-2</c:v>
                </c:pt>
                <c:pt idx="22474">
                  <c:v>7.1980458999999997E-2</c:v>
                </c:pt>
                <c:pt idx="22475">
                  <c:v>7.3433054999999997E-2</c:v>
                </c:pt>
                <c:pt idx="22476">
                  <c:v>5.4634093000000002E-2</c:v>
                </c:pt>
                <c:pt idx="22477">
                  <c:v>1.1729162E-2</c:v>
                </c:pt>
                <c:pt idx="22478">
                  <c:v>6.0367299999999997E-3</c:v>
                </c:pt>
                <c:pt idx="22479">
                  <c:v>5.1550019999999997E-3</c:v>
                </c:pt>
                <c:pt idx="22480">
                  <c:v>2.827619E-3</c:v>
                </c:pt>
                <c:pt idx="22481">
                  <c:v>2.2279304E-2</c:v>
                </c:pt>
                <c:pt idx="22482">
                  <c:v>1.6836921000000001E-2</c:v>
                </c:pt>
                <c:pt idx="22483" formatCode="0.00E+00">
                  <c:v>1.24E-6</c:v>
                </c:pt>
                <c:pt idx="22484" formatCode="0.00E+00">
                  <c:v>1.24E-6</c:v>
                </c:pt>
                <c:pt idx="22485">
                  <c:v>8.5583199999999995E-3</c:v>
                </c:pt>
                <c:pt idx="22486">
                  <c:v>2.7859031999999999E-2</c:v>
                </c:pt>
                <c:pt idx="22487">
                  <c:v>5.9361199999999996E-3</c:v>
                </c:pt>
                <c:pt idx="22488">
                  <c:v>1.193866E-3</c:v>
                </c:pt>
                <c:pt idx="22489">
                  <c:v>0.101438971</c:v>
                </c:pt>
                <c:pt idx="22490">
                  <c:v>5.9582756000000001E-2</c:v>
                </c:pt>
                <c:pt idx="22491">
                  <c:v>7.8449201999999996E-2</c:v>
                </c:pt>
                <c:pt idx="22492">
                  <c:v>1.2032882E-2</c:v>
                </c:pt>
                <c:pt idx="22493">
                  <c:v>4.5598211999999999E-2</c:v>
                </c:pt>
                <c:pt idx="22494">
                  <c:v>1.21657E-2</c:v>
                </c:pt>
                <c:pt idx="22495">
                  <c:v>3.3861949999999998E-3</c:v>
                </c:pt>
                <c:pt idx="22496">
                  <c:v>3.5499308E-2</c:v>
                </c:pt>
                <c:pt idx="22497">
                  <c:v>4.8991185999999999E-2</c:v>
                </c:pt>
                <c:pt idx="22498">
                  <c:v>3.6450612E-2</c:v>
                </c:pt>
                <c:pt idx="22499">
                  <c:v>4.3927910000000001E-2</c:v>
                </c:pt>
                <c:pt idx="22500">
                  <c:v>9.5931899999999997E-3</c:v>
                </c:pt>
                <c:pt idx="22501">
                  <c:v>6.0790444999999999E-2</c:v>
                </c:pt>
                <c:pt idx="22502">
                  <c:v>4.6353000000000002E-3</c:v>
                </c:pt>
                <c:pt idx="22503">
                  <c:v>1.7420396000000001E-2</c:v>
                </c:pt>
                <c:pt idx="22504">
                  <c:v>1.2777650999999999E-2</c:v>
                </c:pt>
                <c:pt idx="22505">
                  <c:v>1.8591823E-2</c:v>
                </c:pt>
                <c:pt idx="22506">
                  <c:v>0.13024579</c:v>
                </c:pt>
                <c:pt idx="22507">
                  <c:v>3.7288837999999998E-2</c:v>
                </c:pt>
                <c:pt idx="22508">
                  <c:v>0.27258191399999998</c:v>
                </c:pt>
                <c:pt idx="22509">
                  <c:v>0.27258191399999998</c:v>
                </c:pt>
                <c:pt idx="22510">
                  <c:v>9.3864818000000003E-2</c:v>
                </c:pt>
                <c:pt idx="22511">
                  <c:v>0.12645242700000001</c:v>
                </c:pt>
                <c:pt idx="22512">
                  <c:v>5.8881988000000003E-2</c:v>
                </c:pt>
                <c:pt idx="22513">
                  <c:v>5.8881988000000003E-2</c:v>
                </c:pt>
                <c:pt idx="22514">
                  <c:v>5.4655805000000002E-2</c:v>
                </c:pt>
                <c:pt idx="22515">
                  <c:v>4.9465175E-2</c:v>
                </c:pt>
                <c:pt idx="22516">
                  <c:v>0.10631825</c:v>
                </c:pt>
                <c:pt idx="22517">
                  <c:v>6.4344771999999995E-2</c:v>
                </c:pt>
                <c:pt idx="22518">
                  <c:v>4.4611906999999999E-2</c:v>
                </c:pt>
                <c:pt idx="22519">
                  <c:v>2.1292282999999999E-2</c:v>
                </c:pt>
                <c:pt idx="22520">
                  <c:v>2.2585353999999998E-2</c:v>
                </c:pt>
                <c:pt idx="22521">
                  <c:v>1.0353677E-2</c:v>
                </c:pt>
                <c:pt idx="22522">
                  <c:v>1.16833E-3</c:v>
                </c:pt>
                <c:pt idx="22523">
                  <c:v>4.6733199999999999E-3</c:v>
                </c:pt>
                <c:pt idx="22524">
                  <c:v>7.1806099999999998E-4</c:v>
                </c:pt>
                <c:pt idx="22525">
                  <c:v>1.8465391000000001E-2</c:v>
                </c:pt>
                <c:pt idx="22526">
                  <c:v>4.2537446999999999E-2</c:v>
                </c:pt>
                <c:pt idx="22527">
                  <c:v>1.6993964E-2</c:v>
                </c:pt>
                <c:pt idx="22528">
                  <c:v>8.3201839999999999E-2</c:v>
                </c:pt>
                <c:pt idx="22529">
                  <c:v>0.21357151399999999</c:v>
                </c:pt>
                <c:pt idx="22530">
                  <c:v>0.25357637599999999</c:v>
                </c:pt>
                <c:pt idx="22531">
                  <c:v>0.186381201</c:v>
                </c:pt>
                <c:pt idx="22532">
                  <c:v>0.33179005299999997</c:v>
                </c:pt>
                <c:pt idx="22533">
                  <c:v>0.34617408</c:v>
                </c:pt>
                <c:pt idx="22534">
                  <c:v>0.63377172000000004</c:v>
                </c:pt>
                <c:pt idx="22535">
                  <c:v>1.0927536790000001</c:v>
                </c:pt>
                <c:pt idx="22536">
                  <c:v>1.4835668049999999</c:v>
                </c:pt>
                <c:pt idx="22537">
                  <c:v>1.428427557</c:v>
                </c:pt>
                <c:pt idx="22538">
                  <c:v>1.3724820010000001</c:v>
                </c:pt>
                <c:pt idx="22539">
                  <c:v>0.97136509900000001</c:v>
                </c:pt>
                <c:pt idx="22540">
                  <c:v>1.1211909120000001</c:v>
                </c:pt>
                <c:pt idx="22541">
                  <c:v>1.2986382759999999</c:v>
                </c:pt>
                <c:pt idx="22542">
                  <c:v>1.1001453430000001</c:v>
                </c:pt>
                <c:pt idx="22543">
                  <c:v>0.955955895</c:v>
                </c:pt>
                <c:pt idx="22544">
                  <c:v>1.025185714</c:v>
                </c:pt>
                <c:pt idx="22545">
                  <c:v>1.0311191159999999</c:v>
                </c:pt>
                <c:pt idx="22546">
                  <c:v>1.47295138</c:v>
                </c:pt>
                <c:pt idx="22547">
                  <c:v>1.4946745319999999</c:v>
                </c:pt>
                <c:pt idx="22548">
                  <c:v>1.5221666810000001</c:v>
                </c:pt>
                <c:pt idx="22549">
                  <c:v>1.5281314580000001</c:v>
                </c:pt>
                <c:pt idx="22550">
                  <c:v>2.0061000789999999</c:v>
                </c:pt>
                <c:pt idx="22551">
                  <c:v>1.40190927</c:v>
                </c:pt>
                <c:pt idx="22552">
                  <c:v>1.5061656409999999</c:v>
                </c:pt>
                <c:pt idx="22553">
                  <c:v>1.188357393</c:v>
                </c:pt>
                <c:pt idx="22554">
                  <c:v>1.1410464149999999</c:v>
                </c:pt>
                <c:pt idx="22555">
                  <c:v>0.91454890499999997</c:v>
                </c:pt>
                <c:pt idx="22556">
                  <c:v>0.89054789599999995</c:v>
                </c:pt>
                <c:pt idx="22557">
                  <c:v>0.89951087600000001</c:v>
                </c:pt>
                <c:pt idx="22558">
                  <c:v>0.88468487100000004</c:v>
                </c:pt>
                <c:pt idx="22559">
                  <c:v>0.52413889499999999</c:v>
                </c:pt>
                <c:pt idx="22560">
                  <c:v>0.483534564</c:v>
                </c:pt>
                <c:pt idx="22561">
                  <c:v>0.77100132300000002</c:v>
                </c:pt>
                <c:pt idx="22562">
                  <c:v>0.23760606300000001</c:v>
                </c:pt>
                <c:pt idx="22563">
                  <c:v>0.30825422400000002</c:v>
                </c:pt>
                <c:pt idx="22564">
                  <c:v>0.16137716799999999</c:v>
                </c:pt>
                <c:pt idx="22565">
                  <c:v>0.59791348799999999</c:v>
                </c:pt>
                <c:pt idx="22566">
                  <c:v>0.44400985599999998</c:v>
                </c:pt>
                <c:pt idx="22567">
                  <c:v>0.54019703699999999</c:v>
                </c:pt>
                <c:pt idx="22568">
                  <c:v>0.73481693699999995</c:v>
                </c:pt>
                <c:pt idx="22569">
                  <c:v>0.74464288000000001</c:v>
                </c:pt>
                <c:pt idx="22570">
                  <c:v>0.75413072999999997</c:v>
                </c:pt>
                <c:pt idx="22571">
                  <c:v>0.75413072999999997</c:v>
                </c:pt>
                <c:pt idx="22572">
                  <c:v>1.0049725979999999</c:v>
                </c:pt>
                <c:pt idx="22573">
                  <c:v>1.4200032170000001</c:v>
                </c:pt>
                <c:pt idx="22574">
                  <c:v>1.5078759939999999</c:v>
                </c:pt>
                <c:pt idx="22575">
                  <c:v>1.3141379289999999</c:v>
                </c:pt>
                <c:pt idx="22576">
                  <c:v>1.2710543830000001</c:v>
                </c:pt>
                <c:pt idx="22577">
                  <c:v>1.4572118300000001</c:v>
                </c:pt>
                <c:pt idx="22578">
                  <c:v>1.166687668</c:v>
                </c:pt>
                <c:pt idx="22579">
                  <c:v>1.08771058</c:v>
                </c:pt>
                <c:pt idx="22580">
                  <c:v>0.58576617499999994</c:v>
                </c:pt>
                <c:pt idx="22581">
                  <c:v>0.85368521900000005</c:v>
                </c:pt>
                <c:pt idx="22582">
                  <c:v>0.64857193400000002</c:v>
                </c:pt>
                <c:pt idx="22583">
                  <c:v>0.79020381399999995</c:v>
                </c:pt>
                <c:pt idx="22584">
                  <c:v>0.31760653999999999</c:v>
                </c:pt>
                <c:pt idx="22585">
                  <c:v>0.17578951800000001</c:v>
                </c:pt>
                <c:pt idx="22586">
                  <c:v>0.40003714099999998</c:v>
                </c:pt>
                <c:pt idx="22587">
                  <c:v>0.15568217200000001</c:v>
                </c:pt>
                <c:pt idx="22588">
                  <c:v>0.130514095</c:v>
                </c:pt>
                <c:pt idx="22589">
                  <c:v>0.27350406900000002</c:v>
                </c:pt>
                <c:pt idx="22590">
                  <c:v>0.41617587099999998</c:v>
                </c:pt>
                <c:pt idx="22591">
                  <c:v>0.44308196900000002</c:v>
                </c:pt>
                <c:pt idx="22592">
                  <c:v>0.36539698100000001</c:v>
                </c:pt>
                <c:pt idx="22593">
                  <c:v>0.140740008</c:v>
                </c:pt>
                <c:pt idx="22594">
                  <c:v>0.11352322199999999</c:v>
                </c:pt>
                <c:pt idx="22595">
                  <c:v>0.217105837</c:v>
                </c:pt>
                <c:pt idx="22596">
                  <c:v>0.201888612</c:v>
                </c:pt>
                <c:pt idx="22597">
                  <c:v>0.44370045299999999</c:v>
                </c:pt>
                <c:pt idx="22598">
                  <c:v>0.303067747</c:v>
                </c:pt>
                <c:pt idx="22599">
                  <c:v>0.42636398800000003</c:v>
                </c:pt>
                <c:pt idx="22600">
                  <c:v>0.362203677</c:v>
                </c:pt>
                <c:pt idx="22601">
                  <c:v>0.41905701099999998</c:v>
                </c:pt>
                <c:pt idx="22602">
                  <c:v>0.45867347600000002</c:v>
                </c:pt>
                <c:pt idx="22603">
                  <c:v>0.324765425</c:v>
                </c:pt>
                <c:pt idx="22604">
                  <c:v>0.24767107199999999</c:v>
                </c:pt>
                <c:pt idx="22605">
                  <c:v>0.145200144</c:v>
                </c:pt>
                <c:pt idx="22606">
                  <c:v>0.345737026</c:v>
                </c:pt>
                <c:pt idx="22607">
                  <c:v>0.25874743300000003</c:v>
                </c:pt>
                <c:pt idx="22608">
                  <c:v>0.23122042600000001</c:v>
                </c:pt>
                <c:pt idx="22609">
                  <c:v>0.28936898900000002</c:v>
                </c:pt>
                <c:pt idx="22610">
                  <c:v>0.21091847799999999</c:v>
                </c:pt>
                <c:pt idx="22611">
                  <c:v>0.440180872</c:v>
                </c:pt>
                <c:pt idx="22612">
                  <c:v>0.36281883700000001</c:v>
                </c:pt>
                <c:pt idx="22613">
                  <c:v>0.35028488699999999</c:v>
                </c:pt>
                <c:pt idx="22614">
                  <c:v>0.38054167</c:v>
                </c:pt>
                <c:pt idx="22615">
                  <c:v>0.55317654900000002</c:v>
                </c:pt>
                <c:pt idx="22616">
                  <c:v>0.539105316</c:v>
                </c:pt>
                <c:pt idx="22617">
                  <c:v>0.44500067300000001</c:v>
                </c:pt>
                <c:pt idx="22618">
                  <c:v>0.63547356700000002</c:v>
                </c:pt>
                <c:pt idx="22619">
                  <c:v>1.140153636</c:v>
                </c:pt>
                <c:pt idx="22620">
                  <c:v>0.598344494</c:v>
                </c:pt>
                <c:pt idx="22621">
                  <c:v>0.54766376800000005</c:v>
                </c:pt>
                <c:pt idx="22622">
                  <c:v>0.60808319</c:v>
                </c:pt>
                <c:pt idx="22623">
                  <c:v>0.48631581600000001</c:v>
                </c:pt>
                <c:pt idx="22624">
                  <c:v>0.33157608199999999</c:v>
                </c:pt>
                <c:pt idx="22625">
                  <c:v>0.24831863900000001</c:v>
                </c:pt>
                <c:pt idx="22626">
                  <c:v>0.38105752300000001</c:v>
                </c:pt>
                <c:pt idx="22627">
                  <c:v>0.30072017400000001</c:v>
                </c:pt>
                <c:pt idx="22628">
                  <c:v>0.55850867400000004</c:v>
                </c:pt>
                <c:pt idx="22629">
                  <c:v>0.39774929199999998</c:v>
                </c:pt>
                <c:pt idx="22630">
                  <c:v>0.27916784300000003</c:v>
                </c:pt>
                <c:pt idx="22631">
                  <c:v>0.115661266</c:v>
                </c:pt>
                <c:pt idx="22632">
                  <c:v>9.7803882999999994E-2</c:v>
                </c:pt>
                <c:pt idx="22633">
                  <c:v>3.8902221000000001E-2</c:v>
                </c:pt>
                <c:pt idx="22634">
                  <c:v>5.7559721000000001E-2</c:v>
                </c:pt>
                <c:pt idx="22635">
                  <c:v>0.25756761</c:v>
                </c:pt>
                <c:pt idx="22636">
                  <c:v>0.40351071700000002</c:v>
                </c:pt>
                <c:pt idx="22637">
                  <c:v>1.3447667409999999</c:v>
                </c:pt>
                <c:pt idx="22638">
                  <c:v>1.448143985</c:v>
                </c:pt>
                <c:pt idx="22639">
                  <c:v>1.019456988</c:v>
                </c:pt>
                <c:pt idx="22640">
                  <c:v>0.90489253400000003</c:v>
                </c:pt>
                <c:pt idx="22641">
                  <c:v>0.90489253400000003</c:v>
                </c:pt>
                <c:pt idx="22642">
                  <c:v>0.76880084999999998</c:v>
                </c:pt>
                <c:pt idx="22643">
                  <c:v>0.40658462299999998</c:v>
                </c:pt>
                <c:pt idx="22644">
                  <c:v>0.4379652</c:v>
                </c:pt>
                <c:pt idx="22645">
                  <c:v>0.22792717300000001</c:v>
                </c:pt>
                <c:pt idx="22646">
                  <c:v>0.20142979799999999</c:v>
                </c:pt>
                <c:pt idx="22647">
                  <c:v>0.26116263299999998</c:v>
                </c:pt>
                <c:pt idx="22648">
                  <c:v>6.0561652000000001E-2</c:v>
                </c:pt>
                <c:pt idx="22649">
                  <c:v>9.9847796000000003E-2</c:v>
                </c:pt>
                <c:pt idx="22650">
                  <c:v>9.8618912000000003E-2</c:v>
                </c:pt>
                <c:pt idx="22651">
                  <c:v>0.12917532700000001</c:v>
                </c:pt>
                <c:pt idx="22652">
                  <c:v>7.5766937000000006E-2</c:v>
                </c:pt>
                <c:pt idx="22653">
                  <c:v>8.4600843999999994E-2</c:v>
                </c:pt>
                <c:pt idx="22654">
                  <c:v>1.3383119000000001E-2</c:v>
                </c:pt>
                <c:pt idx="22655">
                  <c:v>2.3388013999999999E-2</c:v>
                </c:pt>
                <c:pt idx="22656">
                  <c:v>1.8909789E-2</c:v>
                </c:pt>
                <c:pt idx="22657">
                  <c:v>6.0439489999999998E-3</c:v>
                </c:pt>
                <c:pt idx="22658" formatCode="0.00E+00">
                  <c:v>7.0699999999999997E-5</c:v>
                </c:pt>
                <c:pt idx="22659" formatCode="0.00E+00">
                  <c:v>7.1400000000000001E-5</c:v>
                </c:pt>
                <c:pt idx="22660">
                  <c:v>8.5411440000000005E-3</c:v>
                </c:pt>
                <c:pt idx="22661">
                  <c:v>6.7975857000000001E-2</c:v>
                </c:pt>
                <c:pt idx="22662">
                  <c:v>4.6289779999999997E-3</c:v>
                </c:pt>
                <c:pt idx="22663">
                  <c:v>9.9437322999999994E-2</c:v>
                </c:pt>
                <c:pt idx="22664">
                  <c:v>7.5256464999999995E-2</c:v>
                </c:pt>
                <c:pt idx="22665">
                  <c:v>2.3887820000000001E-2</c:v>
                </c:pt>
                <c:pt idx="22666">
                  <c:v>3.5394384000000001E-2</c:v>
                </c:pt>
                <c:pt idx="22667" formatCode="0.00E+00">
                  <c:v>7.5400000000000003E-5</c:v>
                </c:pt>
                <c:pt idx="22668">
                  <c:v>5.9446800000000001E-4</c:v>
                </c:pt>
                <c:pt idx="22669">
                  <c:v>2.3203699999999999E-4</c:v>
                </c:pt>
                <c:pt idx="22670">
                  <c:v>8.2180640000000006E-3</c:v>
                </c:pt>
                <c:pt idx="22671">
                  <c:v>7.2529734999999998E-2</c:v>
                </c:pt>
                <c:pt idx="22672">
                  <c:v>6.4816851999999994E-2</c:v>
                </c:pt>
                <c:pt idx="22673">
                  <c:v>1.7078828000000001E-2</c:v>
                </c:pt>
                <c:pt idx="22674">
                  <c:v>1.1449192E-2</c:v>
                </c:pt>
                <c:pt idx="22675">
                  <c:v>8.67039E-3</c:v>
                </c:pt>
                <c:pt idx="22676">
                  <c:v>6.8048525999999998E-2</c:v>
                </c:pt>
                <c:pt idx="22677">
                  <c:v>0.12589155299999999</c:v>
                </c:pt>
                <c:pt idx="22678">
                  <c:v>0.14424610199999999</c:v>
                </c:pt>
                <c:pt idx="22679">
                  <c:v>0.11480994899999999</c:v>
                </c:pt>
                <c:pt idx="22680">
                  <c:v>8.1734817000000001E-2</c:v>
                </c:pt>
                <c:pt idx="22681">
                  <c:v>1.8858733999999999E-2</c:v>
                </c:pt>
                <c:pt idx="22682">
                  <c:v>4.1018714999999997E-2</c:v>
                </c:pt>
                <c:pt idx="22683">
                  <c:v>3.8792380000000001E-2</c:v>
                </c:pt>
                <c:pt idx="22684">
                  <c:v>4.5439677999999997E-2</c:v>
                </c:pt>
                <c:pt idx="22685">
                  <c:v>8.0307163000000001E-2</c:v>
                </c:pt>
                <c:pt idx="22686">
                  <c:v>2.7196386999999999E-2</c:v>
                </c:pt>
                <c:pt idx="22687">
                  <c:v>7.2354739000000001E-2</c:v>
                </c:pt>
                <c:pt idx="22688">
                  <c:v>6.9755158999999997E-2</c:v>
                </c:pt>
                <c:pt idx="22689">
                  <c:v>2.9081394E-2</c:v>
                </c:pt>
                <c:pt idx="22690">
                  <c:v>4.4318117999999997E-2</c:v>
                </c:pt>
                <c:pt idx="22691">
                  <c:v>3.7252974000000001E-2</c:v>
                </c:pt>
                <c:pt idx="22692">
                  <c:v>9.3671029999999999E-3</c:v>
                </c:pt>
                <c:pt idx="22693">
                  <c:v>6.0801079999999999E-3</c:v>
                </c:pt>
                <c:pt idx="22694">
                  <c:v>6.0801079999999999E-3</c:v>
                </c:pt>
                <c:pt idx="22695">
                  <c:v>6.2659599999999999E-4</c:v>
                </c:pt>
                <c:pt idx="22696" formatCode="0.00E+00">
                  <c:v>3.1099999999999999E-6</c:v>
                </c:pt>
                <c:pt idx="22697" formatCode="0.00E+00">
                  <c:v>2.3799999999999999E-5</c:v>
                </c:pt>
                <c:pt idx="22698">
                  <c:v>1.5037749999999999E-3</c:v>
                </c:pt>
                <c:pt idx="22699">
                  <c:v>6.0367299999999997E-3</c:v>
                </c:pt>
                <c:pt idx="22700">
                  <c:v>9.3311799999999997E-3</c:v>
                </c:pt>
                <c:pt idx="22701">
                  <c:v>1.1202076E-2</c:v>
                </c:pt>
                <c:pt idx="22702">
                  <c:v>2.4878169999999998E-3</c:v>
                </c:pt>
                <c:pt idx="22703">
                  <c:v>1.6588569999999999E-3</c:v>
                </c:pt>
                <c:pt idx="22704">
                  <c:v>7.159894E-3</c:v>
                </c:pt>
                <c:pt idx="22705">
                  <c:v>1.4289827E-2</c:v>
                </c:pt>
                <c:pt idx="22706">
                  <c:v>4.8463320000000001E-3</c:v>
                </c:pt>
                <c:pt idx="22707">
                  <c:v>6.3140770000000004E-3</c:v>
                </c:pt>
                <c:pt idx="22708">
                  <c:v>4.6655467999999999E-2</c:v>
                </c:pt>
                <c:pt idx="22709">
                  <c:v>0.100553432</c:v>
                </c:pt>
                <c:pt idx="22710">
                  <c:v>2.6270040000000001E-2</c:v>
                </c:pt>
                <c:pt idx="22711">
                  <c:v>6.7130919999999997E-2</c:v>
                </c:pt>
                <c:pt idx="22712">
                  <c:v>4.8908986000000002E-2</c:v>
                </c:pt>
                <c:pt idx="22713">
                  <c:v>0.113617127</c:v>
                </c:pt>
                <c:pt idx="22714">
                  <c:v>0.15106261900000001</c:v>
                </c:pt>
                <c:pt idx="22715">
                  <c:v>7.5332925999999995E-2</c:v>
                </c:pt>
                <c:pt idx="22716">
                  <c:v>0.20138811400000001</c:v>
                </c:pt>
                <c:pt idx="22717">
                  <c:v>0.336461016</c:v>
                </c:pt>
                <c:pt idx="22718">
                  <c:v>0.15334551199999999</c:v>
                </c:pt>
                <c:pt idx="22719">
                  <c:v>0.26684173100000003</c:v>
                </c:pt>
                <c:pt idx="22720">
                  <c:v>0.36562159900000002</c:v>
                </c:pt>
                <c:pt idx="22721">
                  <c:v>0.133144546</c:v>
                </c:pt>
                <c:pt idx="22722">
                  <c:v>0.123987366</c:v>
                </c:pt>
                <c:pt idx="22723">
                  <c:v>0.1253977</c:v>
                </c:pt>
                <c:pt idx="22724">
                  <c:v>6.4745929999999993E-2</c:v>
                </c:pt>
                <c:pt idx="22725">
                  <c:v>9.5522569000000002E-2</c:v>
                </c:pt>
                <c:pt idx="22726">
                  <c:v>0.11970779199999999</c:v>
                </c:pt>
                <c:pt idx="22727">
                  <c:v>6.5100929000000002E-2</c:v>
                </c:pt>
                <c:pt idx="22728">
                  <c:v>0.13457181300000001</c:v>
                </c:pt>
                <c:pt idx="22729">
                  <c:v>9.8940027E-2</c:v>
                </c:pt>
                <c:pt idx="22730">
                  <c:v>0.14786675699999999</c:v>
                </c:pt>
                <c:pt idx="22731">
                  <c:v>5.4200748E-2</c:v>
                </c:pt>
                <c:pt idx="22732">
                  <c:v>1.5146128E-2</c:v>
                </c:pt>
                <c:pt idx="22733">
                  <c:v>4.1731509999999999E-3</c:v>
                </c:pt>
                <c:pt idx="22734">
                  <c:v>2.3530275999999999E-2</c:v>
                </c:pt>
                <c:pt idx="22735">
                  <c:v>3.7182560000000001E-3</c:v>
                </c:pt>
                <c:pt idx="22736">
                  <c:v>3.3270019999999999E-3</c:v>
                </c:pt>
                <c:pt idx="22737">
                  <c:v>3.3993100000000002E-4</c:v>
                </c:pt>
                <c:pt idx="22738">
                  <c:v>4.1312559999999998E-3</c:v>
                </c:pt>
                <c:pt idx="22739">
                  <c:v>1.12119E-4</c:v>
                </c:pt>
                <c:pt idx="22740">
                  <c:v>7.6311060000000003E-3</c:v>
                </c:pt>
                <c:pt idx="22741">
                  <c:v>4.3001070000000001E-3</c:v>
                </c:pt>
                <c:pt idx="22742">
                  <c:v>1.1608759999999999E-2</c:v>
                </c:pt>
                <c:pt idx="22743">
                  <c:v>2.0726800000000001E-4</c:v>
                </c:pt>
                <c:pt idx="22744">
                  <c:v>2.3327949999999999E-3</c:v>
                </c:pt>
                <c:pt idx="22745">
                  <c:v>4.0658459999999997E-3</c:v>
                </c:pt>
                <c:pt idx="22746">
                  <c:v>7.4376149999999999E-3</c:v>
                </c:pt>
                <c:pt idx="22747">
                  <c:v>1.782123E-3</c:v>
                </c:pt>
                <c:pt idx="22748">
                  <c:v>6.612751E-3</c:v>
                </c:pt>
                <c:pt idx="22749">
                  <c:v>1.3566409999999999E-2</c:v>
                </c:pt>
                <c:pt idx="22750">
                  <c:v>1.2132E-5</c:v>
                </c:pt>
                <c:pt idx="22751">
                  <c:v>4.36752E-4</c:v>
                </c:pt>
                <c:pt idx="22752">
                  <c:v>4.3791745E-2</c:v>
                </c:pt>
                <c:pt idx="22753">
                  <c:v>3.1111416999999999E-2</c:v>
                </c:pt>
                <c:pt idx="22754">
                  <c:v>8.0596960999999995E-2</c:v>
                </c:pt>
                <c:pt idx="22755">
                  <c:v>1.9919171999999999E-2</c:v>
                </c:pt>
                <c:pt idx="22756">
                  <c:v>1.9919171999999999E-2</c:v>
                </c:pt>
                <c:pt idx="22757">
                  <c:v>7.6612999999999996E-4</c:v>
                </c:pt>
                <c:pt idx="22758">
                  <c:v>1.3674811E-2</c:v>
                </c:pt>
                <c:pt idx="22759">
                  <c:v>2.3869389999999998E-3</c:v>
                </c:pt>
                <c:pt idx="22760">
                  <c:v>7.8944300000000002E-4</c:v>
                </c:pt>
                <c:pt idx="22761">
                  <c:v>4.428965E-3</c:v>
                </c:pt>
                <c:pt idx="22762">
                  <c:v>1.14095E-4</c:v>
                </c:pt>
                <c:pt idx="22763">
                  <c:v>1.5502563E-2</c:v>
                </c:pt>
                <c:pt idx="22764">
                  <c:v>1.4223285E-2</c:v>
                </c:pt>
                <c:pt idx="22765">
                  <c:v>5.1468203999999997E-2</c:v>
                </c:pt>
                <c:pt idx="22766">
                  <c:v>7.2579773E-2</c:v>
                </c:pt>
                <c:pt idx="22767">
                  <c:v>3.6770509E-2</c:v>
                </c:pt>
                <c:pt idx="22768">
                  <c:v>3.7883073000000003E-2</c:v>
                </c:pt>
                <c:pt idx="22769">
                  <c:v>1.2134984999999999E-2</c:v>
                </c:pt>
                <c:pt idx="22770">
                  <c:v>8.5957039999999998E-2</c:v>
                </c:pt>
                <c:pt idx="22771">
                  <c:v>6.9069968999999995E-2</c:v>
                </c:pt>
                <c:pt idx="22772">
                  <c:v>6.4227021999999995E-2</c:v>
                </c:pt>
                <c:pt idx="22773">
                  <c:v>5.6208419000000003E-2</c:v>
                </c:pt>
                <c:pt idx="22774">
                  <c:v>0.170609859</c:v>
                </c:pt>
                <c:pt idx="22775">
                  <c:v>0.170609859</c:v>
                </c:pt>
                <c:pt idx="22776">
                  <c:v>7.1557447999999996E-2</c:v>
                </c:pt>
                <c:pt idx="22777">
                  <c:v>6.6076209999999996E-2</c:v>
                </c:pt>
                <c:pt idx="22778">
                  <c:v>2.9975172000000001E-2</c:v>
                </c:pt>
                <c:pt idx="22779">
                  <c:v>2.3974031E-2</c:v>
                </c:pt>
                <c:pt idx="22780">
                  <c:v>0.10363989899999999</c:v>
                </c:pt>
                <c:pt idx="22781">
                  <c:v>1.21657E-2</c:v>
                </c:pt>
                <c:pt idx="22782">
                  <c:v>1.1970780000000001E-3</c:v>
                </c:pt>
                <c:pt idx="22783" formatCode="0.00E+00">
                  <c:v>3.3200000000000001E-5</c:v>
                </c:pt>
                <c:pt idx="22784">
                  <c:v>2.0293329999999999E-3</c:v>
                </c:pt>
                <c:pt idx="22785">
                  <c:v>4.6235100000000001E-4</c:v>
                </c:pt>
                <c:pt idx="22786">
                  <c:v>3.809429E-3</c:v>
                </c:pt>
                <c:pt idx="22787">
                  <c:v>1.6074399999999999E-4</c:v>
                </c:pt>
                <c:pt idx="22788">
                  <c:v>2.0327600000000001E-4</c:v>
                </c:pt>
                <c:pt idx="22789">
                  <c:v>2.6194821E-2</c:v>
                </c:pt>
                <c:pt idx="22790" formatCode="0.00E+00">
                  <c:v>3.9899999999999999E-6</c:v>
                </c:pt>
                <c:pt idx="22791">
                  <c:v>7.8944300000000002E-4</c:v>
                </c:pt>
                <c:pt idx="22792" formatCode="0.00E+00">
                  <c:v>1.7900000000000001E-5</c:v>
                </c:pt>
                <c:pt idx="22793">
                  <c:v>2.0820558999999999E-2</c:v>
                </c:pt>
                <c:pt idx="22794">
                  <c:v>1.9398261E-2</c:v>
                </c:pt>
                <c:pt idx="22795">
                  <c:v>8.8923226999999994E-2</c:v>
                </c:pt>
                <c:pt idx="22796">
                  <c:v>3.8154731999999997E-2</c:v>
                </c:pt>
                <c:pt idx="22797">
                  <c:v>5.9605430000000001E-2</c:v>
                </c:pt>
                <c:pt idx="22798">
                  <c:v>8.4546820999999994E-2</c:v>
                </c:pt>
                <c:pt idx="22799">
                  <c:v>0.119450839</c:v>
                </c:pt>
                <c:pt idx="22800">
                  <c:v>0.17703790799999999</c:v>
                </c:pt>
                <c:pt idx="22801">
                  <c:v>0.15590213999999999</c:v>
                </c:pt>
                <c:pt idx="22802">
                  <c:v>0.11715069</c:v>
                </c:pt>
                <c:pt idx="22803">
                  <c:v>8.9867440000000007E-2</c:v>
                </c:pt>
                <c:pt idx="22804">
                  <c:v>0.183983012</c:v>
                </c:pt>
                <c:pt idx="22805">
                  <c:v>9.3807913000000007E-2</c:v>
                </c:pt>
                <c:pt idx="22806">
                  <c:v>0.32333782799999999</c:v>
                </c:pt>
                <c:pt idx="22807">
                  <c:v>0.17590636700000001</c:v>
                </c:pt>
                <c:pt idx="22808">
                  <c:v>4.8131528E-2</c:v>
                </c:pt>
                <c:pt idx="22809">
                  <c:v>9.9232402999999997E-2</c:v>
                </c:pt>
                <c:pt idx="22810">
                  <c:v>4.9403220999999997E-2</c:v>
                </c:pt>
                <c:pt idx="22811">
                  <c:v>0.19493816</c:v>
                </c:pt>
                <c:pt idx="22812">
                  <c:v>6.4793207000000005E-2</c:v>
                </c:pt>
                <c:pt idx="22813">
                  <c:v>9.2871471999999997E-2</c:v>
                </c:pt>
                <c:pt idx="22814">
                  <c:v>6.1157412000000001E-2</c:v>
                </c:pt>
                <c:pt idx="22815">
                  <c:v>6.2706078999999998E-2</c:v>
                </c:pt>
                <c:pt idx="22816">
                  <c:v>8.0808051000000006E-2</c:v>
                </c:pt>
                <c:pt idx="22817">
                  <c:v>0.16599925300000001</c:v>
                </c:pt>
                <c:pt idx="22818">
                  <c:v>9.1321174000000005E-2</c:v>
                </c:pt>
                <c:pt idx="22819">
                  <c:v>0.104418806</c:v>
                </c:pt>
                <c:pt idx="22820">
                  <c:v>4.2307877000000001E-2</c:v>
                </c:pt>
                <c:pt idx="22821">
                  <c:v>2.0700112E-2</c:v>
                </c:pt>
                <c:pt idx="22822">
                  <c:v>1.632482E-3</c:v>
                </c:pt>
                <c:pt idx="22823">
                  <c:v>3.33116E-4</c:v>
                </c:pt>
                <c:pt idx="22824">
                  <c:v>1.2506127000000001E-2</c:v>
                </c:pt>
                <c:pt idx="22825">
                  <c:v>5.5007220000000004E-3</c:v>
                </c:pt>
                <c:pt idx="22826">
                  <c:v>4.5439699999999999E-4</c:v>
                </c:pt>
                <c:pt idx="22827">
                  <c:v>3.5376899999999998E-4</c:v>
                </c:pt>
                <c:pt idx="22828" formatCode="0.00E+00">
                  <c:v>7.7899999999999996E-5</c:v>
                </c:pt>
                <c:pt idx="22829">
                  <c:v>1.0889703000000001E-2</c:v>
                </c:pt>
                <c:pt idx="22830">
                  <c:v>9.6478520000000002E-3</c:v>
                </c:pt>
                <c:pt idx="22831">
                  <c:v>2.248337E-3</c:v>
                </c:pt>
                <c:pt idx="22832">
                  <c:v>1.9204698999999999E-2</c:v>
                </c:pt>
                <c:pt idx="22833">
                  <c:v>5.9504409999999999E-3</c:v>
                </c:pt>
                <c:pt idx="22834">
                  <c:v>2.817749E-3</c:v>
                </c:pt>
                <c:pt idx="22835">
                  <c:v>2.9734441E-2</c:v>
                </c:pt>
                <c:pt idx="22836">
                  <c:v>1.0334784E-2</c:v>
                </c:pt>
                <c:pt idx="22837">
                  <c:v>8.2213497999999996E-2</c:v>
                </c:pt>
                <c:pt idx="22838">
                  <c:v>8.2213497999999996E-2</c:v>
                </c:pt>
                <c:pt idx="22839">
                  <c:v>2.4932607999999998E-2</c:v>
                </c:pt>
                <c:pt idx="22840">
                  <c:v>5.4590681000000002E-2</c:v>
                </c:pt>
                <c:pt idx="22841">
                  <c:v>1.6168762E-2</c:v>
                </c:pt>
                <c:pt idx="22842">
                  <c:v>9.3491330000000008E-3</c:v>
                </c:pt>
                <c:pt idx="22843">
                  <c:v>2.9319471999999999E-2</c:v>
                </c:pt>
                <c:pt idx="22844">
                  <c:v>7.9310057000000003E-2</c:v>
                </c:pt>
                <c:pt idx="22845">
                  <c:v>5.4916692000000003E-2</c:v>
                </c:pt>
                <c:pt idx="22846">
                  <c:v>6.6698437999999999E-2</c:v>
                </c:pt>
                <c:pt idx="22847">
                  <c:v>0.175555937</c:v>
                </c:pt>
                <c:pt idx="22848">
                  <c:v>0.171301131</c:v>
                </c:pt>
                <c:pt idx="22849">
                  <c:v>6.4935142000000001E-2</c:v>
                </c:pt>
                <c:pt idx="22850">
                  <c:v>7.5383921000000007E-2</c:v>
                </c:pt>
                <c:pt idx="22851" formatCode="0.00E+00">
                  <c:v>2.6100000000000001E-5</c:v>
                </c:pt>
                <c:pt idx="22852">
                  <c:v>1.3577231E-2</c:v>
                </c:pt>
                <c:pt idx="22853">
                  <c:v>1.766473E-3</c:v>
                </c:pt>
                <c:pt idx="22854" formatCode="0.00E+00">
                  <c:v>9.5099999999999994E-5</c:v>
                </c:pt>
                <c:pt idx="22855">
                  <c:v>2.9021899999999998E-3</c:v>
                </c:pt>
                <c:pt idx="22856">
                  <c:v>1.8263998E-2</c:v>
                </c:pt>
                <c:pt idx="22857">
                  <c:v>4.6163480000000002E-3</c:v>
                </c:pt>
                <c:pt idx="22858">
                  <c:v>1.2175946999999999E-2</c:v>
                </c:pt>
                <c:pt idx="22859">
                  <c:v>2.4756924E-2</c:v>
                </c:pt>
                <c:pt idx="22860">
                  <c:v>1.525464E-3</c:v>
                </c:pt>
                <c:pt idx="22861">
                  <c:v>4.9899899999999997E-4</c:v>
                </c:pt>
                <c:pt idx="22862">
                  <c:v>7.5332899999999996E-4</c:v>
                </c:pt>
                <c:pt idx="22863">
                  <c:v>8.9230179999999996E-3</c:v>
                </c:pt>
                <c:pt idx="22864">
                  <c:v>4.1755647999999999E-2</c:v>
                </c:pt>
                <c:pt idx="22865" formatCode="0.00E+00">
                  <c:v>3.7599999999999999E-5</c:v>
                </c:pt>
                <c:pt idx="22866">
                  <c:v>3.4664264E-2</c:v>
                </c:pt>
                <c:pt idx="22867">
                  <c:v>9.6241592000000001E-2</c:v>
                </c:pt>
                <c:pt idx="22868">
                  <c:v>9.3239812000000005E-2</c:v>
                </c:pt>
                <c:pt idx="22869">
                  <c:v>4.5737155000000002E-2</c:v>
                </c:pt>
                <c:pt idx="22870">
                  <c:v>4.5737155000000002E-2</c:v>
                </c:pt>
                <c:pt idx="22871">
                  <c:v>4.0812047999999997E-2</c:v>
                </c:pt>
                <c:pt idx="22872">
                  <c:v>4.8662799999999999E-2</c:v>
                </c:pt>
                <c:pt idx="22873">
                  <c:v>6.6794424000000005E-2</c:v>
                </c:pt>
                <c:pt idx="22874">
                  <c:v>4.1056347E-2</c:v>
                </c:pt>
                <c:pt idx="22875">
                  <c:v>5.3683013000000002E-2</c:v>
                </c:pt>
                <c:pt idx="22876">
                  <c:v>7.2304779E-2</c:v>
                </c:pt>
                <c:pt idx="22877">
                  <c:v>0.14854615099999999</c:v>
                </c:pt>
                <c:pt idx="22878">
                  <c:v>0.21143067500000001</c:v>
                </c:pt>
                <c:pt idx="22879">
                  <c:v>0.110045218</c:v>
                </c:pt>
                <c:pt idx="22880">
                  <c:v>7.5690255999999997E-2</c:v>
                </c:pt>
                <c:pt idx="22881">
                  <c:v>9.1939726999999999E-2</c:v>
                </c:pt>
                <c:pt idx="22882">
                  <c:v>0.10358010400000001</c:v>
                </c:pt>
                <c:pt idx="22883">
                  <c:v>0.108387657</c:v>
                </c:pt>
                <c:pt idx="22884">
                  <c:v>2.0513446000000001E-2</c:v>
                </c:pt>
                <c:pt idx="22885">
                  <c:v>2.0513446000000001E-2</c:v>
                </c:pt>
                <c:pt idx="22886">
                  <c:v>3.9656960999999998E-2</c:v>
                </c:pt>
                <c:pt idx="22887">
                  <c:v>4.8908986000000002E-2</c:v>
                </c:pt>
                <c:pt idx="22888">
                  <c:v>5.6627595000000003E-2</c:v>
                </c:pt>
                <c:pt idx="22889">
                  <c:v>0.115314054</c:v>
                </c:pt>
                <c:pt idx="22890">
                  <c:v>5.7070515000000002E-2</c:v>
                </c:pt>
                <c:pt idx="22891">
                  <c:v>7.6227835999999993E-2</c:v>
                </c:pt>
                <c:pt idx="22892">
                  <c:v>5.3317786999999998E-2</c:v>
                </c:pt>
                <c:pt idx="22893">
                  <c:v>6.7341529999999997E-3</c:v>
                </c:pt>
                <c:pt idx="22894">
                  <c:v>1.1290727E-2</c:v>
                </c:pt>
                <c:pt idx="22895">
                  <c:v>1.2903952999999999E-2</c:v>
                </c:pt>
                <c:pt idx="22896" formatCode="0.00E+00">
                  <c:v>5.8699999999999997E-5</c:v>
                </c:pt>
                <c:pt idx="22897">
                  <c:v>1.8579160000000001E-2</c:v>
                </c:pt>
                <c:pt idx="22898" formatCode="0.00E+00">
                  <c:v>1.2799999999999999E-5</c:v>
                </c:pt>
                <c:pt idx="22899">
                  <c:v>4.40643E-4</c:v>
                </c:pt>
                <c:pt idx="22900">
                  <c:v>2.265988E-3</c:v>
                </c:pt>
                <c:pt idx="22901">
                  <c:v>4.2394149999999999E-3</c:v>
                </c:pt>
                <c:pt idx="22902">
                  <c:v>1.580365E-3</c:v>
                </c:pt>
                <c:pt idx="22903">
                  <c:v>1.3179738999999999E-2</c:v>
                </c:pt>
                <c:pt idx="22904" formatCode="0.00E+00">
                  <c:v>1.15E-5</c:v>
                </c:pt>
                <c:pt idx="22905">
                  <c:v>1.2767153999999999E-2</c:v>
                </c:pt>
                <c:pt idx="22906">
                  <c:v>4.4298566999999997E-2</c:v>
                </c:pt>
                <c:pt idx="22907">
                  <c:v>2.0182215E-2</c:v>
                </c:pt>
                <c:pt idx="22908">
                  <c:v>0.12894175199999999</c:v>
                </c:pt>
                <c:pt idx="22909">
                  <c:v>0.111870636</c:v>
                </c:pt>
                <c:pt idx="22910">
                  <c:v>7.0443729999999996E-2</c:v>
                </c:pt>
                <c:pt idx="22911">
                  <c:v>6.4132898999999993E-2</c:v>
                </c:pt>
                <c:pt idx="22912">
                  <c:v>4.7846667000000002E-2</c:v>
                </c:pt>
                <c:pt idx="22913">
                  <c:v>1.404614E-3</c:v>
                </c:pt>
                <c:pt idx="22914">
                  <c:v>1.318935E-3</c:v>
                </c:pt>
                <c:pt idx="22915">
                  <c:v>7.6798669999999999E-3</c:v>
                </c:pt>
                <c:pt idx="22916">
                  <c:v>3.2469299999999998E-4</c:v>
                </c:pt>
                <c:pt idx="22917">
                  <c:v>2.7150454000000001E-2</c:v>
                </c:pt>
                <c:pt idx="22918">
                  <c:v>7.2782699999999999E-3</c:v>
                </c:pt>
                <c:pt idx="22919">
                  <c:v>3.6674569999999998E-3</c:v>
                </c:pt>
                <c:pt idx="22920">
                  <c:v>1.1874559999999999E-3</c:v>
                </c:pt>
                <c:pt idx="22921">
                  <c:v>1.9945398E-2</c:v>
                </c:pt>
                <c:pt idx="22922">
                  <c:v>6.1018549999999998E-3</c:v>
                </c:pt>
                <c:pt idx="22923">
                  <c:v>4.6755835000000003E-2</c:v>
                </c:pt>
                <c:pt idx="22924">
                  <c:v>0.135322465</c:v>
                </c:pt>
                <c:pt idx="22925">
                  <c:v>4.3249197000000003E-2</c:v>
                </c:pt>
                <c:pt idx="22926">
                  <c:v>6.7444137000000001E-2</c:v>
                </c:pt>
                <c:pt idx="22927">
                  <c:v>0.127777047</c:v>
                </c:pt>
                <c:pt idx="22928">
                  <c:v>0.127777047</c:v>
                </c:pt>
                <c:pt idx="22929">
                  <c:v>8.0044162000000002E-2</c:v>
                </c:pt>
                <c:pt idx="22930">
                  <c:v>0.124904817</c:v>
                </c:pt>
                <c:pt idx="22931">
                  <c:v>0.17649119399999999</c:v>
                </c:pt>
                <c:pt idx="22932">
                  <c:v>0.200763364</c:v>
                </c:pt>
                <c:pt idx="22933">
                  <c:v>0.120061552</c:v>
                </c:pt>
                <c:pt idx="22934">
                  <c:v>8.7653700000000001E-2</c:v>
                </c:pt>
                <c:pt idx="22935">
                  <c:v>7.8866000000000006E-2</c:v>
                </c:pt>
                <c:pt idx="22936">
                  <c:v>1.521838E-3</c:v>
                </c:pt>
                <c:pt idx="22937">
                  <c:v>3.8865589999999998E-2</c:v>
                </c:pt>
                <c:pt idx="22938">
                  <c:v>3.2737670000000003E-2</c:v>
                </c:pt>
                <c:pt idx="22939">
                  <c:v>7.6229940000000001E-3</c:v>
                </c:pt>
                <c:pt idx="22940">
                  <c:v>5.8476992999999998E-2</c:v>
                </c:pt>
                <c:pt idx="22941">
                  <c:v>2.7936600999999998E-2</c:v>
                </c:pt>
                <c:pt idx="22942">
                  <c:v>1.0524496E-2</c:v>
                </c:pt>
                <c:pt idx="22943">
                  <c:v>2.710456E-2</c:v>
                </c:pt>
                <c:pt idx="22944">
                  <c:v>6.1571569E-2</c:v>
                </c:pt>
                <c:pt idx="22945">
                  <c:v>1.6836921000000001E-2</c:v>
                </c:pt>
                <c:pt idx="22946">
                  <c:v>4.3287839000000002E-2</c:v>
                </c:pt>
                <c:pt idx="22947">
                  <c:v>2.4349408999999999E-2</c:v>
                </c:pt>
                <c:pt idx="22948">
                  <c:v>1.63108E-2</c:v>
                </c:pt>
                <c:pt idx="22949">
                  <c:v>2.1332963E-2</c:v>
                </c:pt>
                <c:pt idx="22950">
                  <c:v>2.2223883E-2</c:v>
                </c:pt>
                <c:pt idx="22951">
                  <c:v>2.4538192E-2</c:v>
                </c:pt>
                <c:pt idx="22952">
                  <c:v>0.101853551</c:v>
                </c:pt>
                <c:pt idx="22953">
                  <c:v>4.6956892E-2</c:v>
                </c:pt>
                <c:pt idx="22954">
                  <c:v>9.9605360000000007E-3</c:v>
                </c:pt>
                <c:pt idx="22955">
                  <c:v>1.2474984999999999E-2</c:v>
                </c:pt>
                <c:pt idx="22956">
                  <c:v>1.2725208E-2</c:v>
                </c:pt>
                <c:pt idx="22957">
                  <c:v>4.7340088000000002E-2</c:v>
                </c:pt>
                <c:pt idx="22958">
                  <c:v>1.6501150999999999E-2</c:v>
                </c:pt>
                <c:pt idx="22959">
                  <c:v>4.6896529999999999E-2</c:v>
                </c:pt>
                <c:pt idx="22960" formatCode="0.00E+00">
                  <c:v>1.3499999999999999E-5</c:v>
                </c:pt>
                <c:pt idx="22961">
                  <c:v>2.8498283999999999E-2</c:v>
                </c:pt>
                <c:pt idx="22962">
                  <c:v>4.4064287000000001E-2</c:v>
                </c:pt>
                <c:pt idx="22963">
                  <c:v>1.032814E-3</c:v>
                </c:pt>
                <c:pt idx="22964">
                  <c:v>8.2907399999999996E-4</c:v>
                </c:pt>
                <c:pt idx="22965">
                  <c:v>2.0460268E-2</c:v>
                </c:pt>
                <c:pt idx="22966">
                  <c:v>3.5815012E-2</c:v>
                </c:pt>
                <c:pt idx="22967">
                  <c:v>1.5306584999999999E-2</c:v>
                </c:pt>
                <c:pt idx="22968">
                  <c:v>1.1921067E-2</c:v>
                </c:pt>
                <c:pt idx="22969">
                  <c:v>5.3027600000000001E-3</c:v>
                </c:pt>
                <c:pt idx="22970" formatCode="0.00E+00">
                  <c:v>8.7100000000000003E-5</c:v>
                </c:pt>
                <c:pt idx="22971">
                  <c:v>1.2229249999999999E-3</c:v>
                </c:pt>
                <c:pt idx="22972">
                  <c:v>4.1372279999999997E-3</c:v>
                </c:pt>
                <c:pt idx="22973">
                  <c:v>5.1573600000000004E-4</c:v>
                </c:pt>
                <c:pt idx="22974">
                  <c:v>1.94112E-4</c:v>
                </c:pt>
                <c:pt idx="22975">
                  <c:v>2.6144749999999998E-3</c:v>
                </c:pt>
                <c:pt idx="22976" formatCode="0.00E+00">
                  <c:v>8.2900000000000002E-6</c:v>
                </c:pt>
                <c:pt idx="22977">
                  <c:v>4.4886984999999997E-2</c:v>
                </c:pt>
                <c:pt idx="22978">
                  <c:v>9.9466613999999995E-2</c:v>
                </c:pt>
                <c:pt idx="22979">
                  <c:v>7.6798669999999999E-3</c:v>
                </c:pt>
                <c:pt idx="22980">
                  <c:v>1.2787670000000001E-3</c:v>
                </c:pt>
                <c:pt idx="22981">
                  <c:v>2.3959652000000001E-2</c:v>
                </c:pt>
                <c:pt idx="22982">
                  <c:v>6.741777E-3</c:v>
                </c:pt>
                <c:pt idx="22983">
                  <c:v>3.5797436000000002E-2</c:v>
                </c:pt>
                <c:pt idx="22984">
                  <c:v>7.0987122999999999E-2</c:v>
                </c:pt>
                <c:pt idx="22985">
                  <c:v>4.8744793000000002E-2</c:v>
                </c:pt>
                <c:pt idx="22986">
                  <c:v>5.9764272E-2</c:v>
                </c:pt>
                <c:pt idx="22987">
                  <c:v>9.0704708999999994E-2</c:v>
                </c:pt>
                <c:pt idx="22988">
                  <c:v>7.5358421999999994E-2</c:v>
                </c:pt>
                <c:pt idx="22989">
                  <c:v>6.8072757999999997E-2</c:v>
                </c:pt>
                <c:pt idx="22990">
                  <c:v>1.1668883E-2</c:v>
                </c:pt>
                <c:pt idx="22991">
                  <c:v>5.5812740999999999E-2</c:v>
                </c:pt>
                <c:pt idx="22992">
                  <c:v>9.2136977999999994E-2</c:v>
                </c:pt>
                <c:pt idx="22993">
                  <c:v>0.126981447</c:v>
                </c:pt>
                <c:pt idx="22994">
                  <c:v>0.126981447</c:v>
                </c:pt>
                <c:pt idx="22995">
                  <c:v>4.7522146000000001E-2</c:v>
                </c:pt>
                <c:pt idx="22996">
                  <c:v>3.1291892000000002E-2</c:v>
                </c:pt>
                <c:pt idx="22997">
                  <c:v>9.1614850000000005E-3</c:v>
                </c:pt>
                <c:pt idx="22998">
                  <c:v>2.130996E-3</c:v>
                </c:pt>
                <c:pt idx="22999">
                  <c:v>9.7978200000000001E-4</c:v>
                </c:pt>
                <c:pt idx="23000">
                  <c:v>2.8954816000000001E-2</c:v>
                </c:pt>
                <c:pt idx="23001">
                  <c:v>3.2553067999999998E-2</c:v>
                </c:pt>
                <c:pt idx="23002">
                  <c:v>1.4975148000000001E-2</c:v>
                </c:pt>
                <c:pt idx="23003">
                  <c:v>1.285418E-3</c:v>
                </c:pt>
                <c:pt idx="23004">
                  <c:v>5.8718879999999996E-3</c:v>
                </c:pt>
                <c:pt idx="23005">
                  <c:v>7.4114212999999998E-2</c:v>
                </c:pt>
                <c:pt idx="23006">
                  <c:v>0.18462101</c:v>
                </c:pt>
                <c:pt idx="23007">
                  <c:v>7.9205460000000005E-2</c:v>
                </c:pt>
                <c:pt idx="23008">
                  <c:v>0.10893878</c:v>
                </c:pt>
                <c:pt idx="23009">
                  <c:v>0.103042725</c:v>
                </c:pt>
                <c:pt idx="23010">
                  <c:v>9.2701714000000005E-2</c:v>
                </c:pt>
                <c:pt idx="23011">
                  <c:v>3.2889096999999999E-2</c:v>
                </c:pt>
                <c:pt idx="23012">
                  <c:v>4.7178552999999998E-2</c:v>
                </c:pt>
                <c:pt idx="23013">
                  <c:v>4.6775920999999998E-2</c:v>
                </c:pt>
                <c:pt idx="23014">
                  <c:v>2.3076553999999999E-2</c:v>
                </c:pt>
                <c:pt idx="23015">
                  <c:v>9.4572140000000002E-3</c:v>
                </c:pt>
                <c:pt idx="23016">
                  <c:v>4.6836205999999998E-2</c:v>
                </c:pt>
                <c:pt idx="23017">
                  <c:v>1.2134984999999999E-2</c:v>
                </c:pt>
                <c:pt idx="23018">
                  <c:v>9.5205489999999997E-3</c:v>
                </c:pt>
                <c:pt idx="23019">
                  <c:v>5.3124936999999997E-2</c:v>
                </c:pt>
                <c:pt idx="23020">
                  <c:v>2.1618806000000001E-2</c:v>
                </c:pt>
                <c:pt idx="23021" formatCode="0.00E+00">
                  <c:v>4.7600000000000002E-6</c:v>
                </c:pt>
                <c:pt idx="23022" formatCode="0.00E+00">
                  <c:v>4.7600000000000002E-6</c:v>
                </c:pt>
                <c:pt idx="23023" formatCode="0.00E+00">
                  <c:v>6.9900000000000005E-5</c:v>
                </c:pt>
                <c:pt idx="23024">
                  <c:v>4.5785610000000001E-3</c:v>
                </c:pt>
                <c:pt idx="23025">
                  <c:v>4.5659999999999997E-3</c:v>
                </c:pt>
                <c:pt idx="23026">
                  <c:v>8.3363680000000003E-3</c:v>
                </c:pt>
                <c:pt idx="23027">
                  <c:v>8.3363680000000003E-3</c:v>
                </c:pt>
                <c:pt idx="23028">
                  <c:v>9.6241600000000001E-4</c:v>
                </c:pt>
                <c:pt idx="23029">
                  <c:v>6.7878999999999997E-4</c:v>
                </c:pt>
                <c:pt idx="23030">
                  <c:v>5.2314531999999997E-2</c:v>
                </c:pt>
                <c:pt idx="23031">
                  <c:v>1.9736067999999999E-2</c:v>
                </c:pt>
                <c:pt idx="23032">
                  <c:v>1.9736067999999999E-2</c:v>
                </c:pt>
                <c:pt idx="23033">
                  <c:v>3.0313825999999999E-2</c:v>
                </c:pt>
                <c:pt idx="23034">
                  <c:v>3.5692071999999998E-2</c:v>
                </c:pt>
                <c:pt idx="23035">
                  <c:v>9.2673435999999998E-2</c:v>
                </c:pt>
                <c:pt idx="23036">
                  <c:v>0.15564552600000001</c:v>
                </c:pt>
                <c:pt idx="23037">
                  <c:v>7.4291323000000006E-2</c:v>
                </c:pt>
                <c:pt idx="23038">
                  <c:v>0.106651655</c:v>
                </c:pt>
                <c:pt idx="23039">
                  <c:v>8.4061386000000002E-2</c:v>
                </c:pt>
                <c:pt idx="23040">
                  <c:v>0.119515052</c:v>
                </c:pt>
                <c:pt idx="23041">
                  <c:v>0.127976336</c:v>
                </c:pt>
                <c:pt idx="23042">
                  <c:v>0.116484025</c:v>
                </c:pt>
                <c:pt idx="23043">
                  <c:v>2.8169955999999999E-2</c:v>
                </c:pt>
                <c:pt idx="23044">
                  <c:v>2.8169955999999999E-2</c:v>
                </c:pt>
                <c:pt idx="23045">
                  <c:v>2.0633348999999999E-2</c:v>
                </c:pt>
                <c:pt idx="23046">
                  <c:v>8.69676E-4</c:v>
                </c:pt>
                <c:pt idx="23047">
                  <c:v>1.7078828000000001E-2</c:v>
                </c:pt>
                <c:pt idx="23048">
                  <c:v>4.8463320000000001E-3</c:v>
                </c:pt>
                <c:pt idx="23049">
                  <c:v>3.1423474E-2</c:v>
                </c:pt>
                <c:pt idx="23050">
                  <c:v>5.7559721000000001E-2</c:v>
                </c:pt>
                <c:pt idx="23051">
                  <c:v>5.0796109999999998E-2</c:v>
                </c:pt>
                <c:pt idx="23052">
                  <c:v>3.2905943999999999E-2</c:v>
                </c:pt>
                <c:pt idx="23053">
                  <c:v>3.2905943999999999E-2</c:v>
                </c:pt>
                <c:pt idx="23054">
                  <c:v>6.6171748000000002E-2</c:v>
                </c:pt>
                <c:pt idx="23055">
                  <c:v>0.153928021</c:v>
                </c:pt>
                <c:pt idx="23056">
                  <c:v>0.14368222899999999</c:v>
                </c:pt>
                <c:pt idx="23057">
                  <c:v>0.153964464</c:v>
                </c:pt>
                <c:pt idx="23058">
                  <c:v>0.119643528</c:v>
                </c:pt>
                <c:pt idx="23059">
                  <c:v>0.13443555500000001</c:v>
                </c:pt>
                <c:pt idx="23060">
                  <c:v>0.13443555500000001</c:v>
                </c:pt>
                <c:pt idx="23061">
                  <c:v>7.3785855999999997E-2</c:v>
                </c:pt>
                <c:pt idx="23062">
                  <c:v>0.14217229000000001</c:v>
                </c:pt>
                <c:pt idx="23063">
                  <c:v>5.3812213999999997E-2</c:v>
                </c:pt>
                <c:pt idx="23064">
                  <c:v>9.3864818000000003E-2</c:v>
                </c:pt>
                <c:pt idx="23065">
                  <c:v>0.10220957899999999</c:v>
                </c:pt>
                <c:pt idx="23066">
                  <c:v>0.10220957899999999</c:v>
                </c:pt>
                <c:pt idx="23067">
                  <c:v>0.101468556</c:v>
                </c:pt>
                <c:pt idx="23068">
                  <c:v>0.101468556</c:v>
                </c:pt>
                <c:pt idx="23069">
                  <c:v>6.2698720000000001E-3</c:v>
                </c:pt>
                <c:pt idx="23070">
                  <c:v>5.5628960000000003E-3</c:v>
                </c:pt>
                <c:pt idx="23071">
                  <c:v>5.5076129999999997E-3</c:v>
                </c:pt>
                <c:pt idx="23072">
                  <c:v>1.6133349000000002E-2</c:v>
                </c:pt>
                <c:pt idx="23073">
                  <c:v>3.4787030000000001E-3</c:v>
                </c:pt>
                <c:pt idx="23074">
                  <c:v>1.3707415000000001E-2</c:v>
                </c:pt>
                <c:pt idx="23075">
                  <c:v>1.3707415000000001E-2</c:v>
                </c:pt>
                <c:pt idx="23076">
                  <c:v>4.6876416999999997E-2</c:v>
                </c:pt>
                <c:pt idx="23077">
                  <c:v>5.4330571000000001E-2</c:v>
                </c:pt>
                <c:pt idx="23078">
                  <c:v>3.1786747999999997E-2</c:v>
                </c:pt>
                <c:pt idx="23079">
                  <c:v>5.6098368000000003E-2</c:v>
                </c:pt>
                <c:pt idx="23080">
                  <c:v>1.7976430000000002E-2</c:v>
                </c:pt>
                <c:pt idx="23081">
                  <c:v>6.787614E-3</c:v>
                </c:pt>
                <c:pt idx="23082">
                  <c:v>6.8259289999999997E-3</c:v>
                </c:pt>
                <c:pt idx="23083">
                  <c:v>6.8259289999999997E-3</c:v>
                </c:pt>
                <c:pt idx="23084">
                  <c:v>1.4356524000000001E-2</c:v>
                </c:pt>
                <c:pt idx="23085">
                  <c:v>0.117659902</c:v>
                </c:pt>
                <c:pt idx="23086">
                  <c:v>0.10933768200000001</c:v>
                </c:pt>
                <c:pt idx="23087">
                  <c:v>3.6506020000000002E-3</c:v>
                </c:pt>
                <c:pt idx="23088">
                  <c:v>1.4002601E-2</c:v>
                </c:pt>
                <c:pt idx="23089">
                  <c:v>1.4002601E-2</c:v>
                </c:pt>
                <c:pt idx="23090">
                  <c:v>1.2319857E-2</c:v>
                </c:pt>
                <c:pt idx="23091">
                  <c:v>3.0184180000000001E-3</c:v>
                </c:pt>
                <c:pt idx="23092">
                  <c:v>3.0007342999999999E-2</c:v>
                </c:pt>
                <c:pt idx="23093" formatCode="0.00E+00">
                  <c:v>1.91E-5</c:v>
                </c:pt>
                <c:pt idx="23094">
                  <c:v>1.7334687000000001E-2</c:v>
                </c:pt>
                <c:pt idx="23095">
                  <c:v>4.6415027999999997E-2</c:v>
                </c:pt>
                <c:pt idx="23096">
                  <c:v>4.6415027999999997E-2</c:v>
                </c:pt>
                <c:pt idx="23097">
                  <c:v>1.4997889E-2</c:v>
                </c:pt>
                <c:pt idx="23098">
                  <c:v>2.9049723999999999E-2</c:v>
                </c:pt>
                <c:pt idx="23099">
                  <c:v>2.39165E-4</c:v>
                </c:pt>
                <c:pt idx="23100">
                  <c:v>5.5698259999999999E-3</c:v>
                </c:pt>
                <c:pt idx="23101">
                  <c:v>5.5698259999999999E-3</c:v>
                </c:pt>
                <c:pt idx="23102">
                  <c:v>6.4103889999999998E-3</c:v>
                </c:pt>
                <c:pt idx="23103">
                  <c:v>1.579303E-2</c:v>
                </c:pt>
                <c:pt idx="23104">
                  <c:v>1.0909097E-2</c:v>
                </c:pt>
                <c:pt idx="23105" formatCode="0.00E+00">
                  <c:v>1.38E-5</c:v>
                </c:pt>
                <c:pt idx="23106">
                  <c:v>1.6393942000000002E-2</c:v>
                </c:pt>
                <c:pt idx="23107">
                  <c:v>1.6393942000000002E-2</c:v>
                </c:pt>
                <c:pt idx="23108">
                  <c:v>5.3366330000000003E-3</c:v>
                </c:pt>
                <c:pt idx="23109">
                  <c:v>8.8792030000000004E-3</c:v>
                </c:pt>
                <c:pt idx="23110">
                  <c:v>1.5295095999999999E-2</c:v>
                </c:pt>
                <c:pt idx="23111">
                  <c:v>9.8852399999999996E-4</c:v>
                </c:pt>
                <c:pt idx="23112">
                  <c:v>2.6738801E-2</c:v>
                </c:pt>
                <c:pt idx="23113">
                  <c:v>5.6323880000000003E-3</c:v>
                </c:pt>
                <c:pt idx="23114">
                  <c:v>5.6323880000000003E-3</c:v>
                </c:pt>
                <c:pt idx="23115">
                  <c:v>3.3907538000000001E-2</c:v>
                </c:pt>
                <c:pt idx="23116">
                  <c:v>4.0493680999999997E-2</c:v>
                </c:pt>
                <c:pt idx="23117">
                  <c:v>8.8529650000000008E-3</c:v>
                </c:pt>
                <c:pt idx="23118">
                  <c:v>3.1525540000000001E-3</c:v>
                </c:pt>
                <c:pt idx="23119">
                  <c:v>3.1525540000000001E-3</c:v>
                </c:pt>
                <c:pt idx="23120">
                  <c:v>3.1472887999999997E-2</c:v>
                </c:pt>
                <c:pt idx="23121">
                  <c:v>5.3027600000000001E-3</c:v>
                </c:pt>
                <c:pt idx="23122">
                  <c:v>2.7181072000000001E-2</c:v>
                </c:pt>
                <c:pt idx="23123">
                  <c:v>3.9749498000000001E-2</c:v>
                </c:pt>
                <c:pt idx="23124">
                  <c:v>1.1479026999999999E-2</c:v>
                </c:pt>
                <c:pt idx="23125">
                  <c:v>4.0962299000000001E-2</c:v>
                </c:pt>
                <c:pt idx="23126">
                  <c:v>3.3924643999999997E-2</c:v>
                </c:pt>
                <c:pt idx="23127">
                  <c:v>3.6096810999999999E-2</c:v>
                </c:pt>
                <c:pt idx="23128">
                  <c:v>3.6096810999999999E-2</c:v>
                </c:pt>
                <c:pt idx="23129">
                  <c:v>3.5411861000000003E-2</c:v>
                </c:pt>
                <c:pt idx="23130">
                  <c:v>5.4916692000000003E-2</c:v>
                </c:pt>
                <c:pt idx="23131">
                  <c:v>3.4612403999999999E-2</c:v>
                </c:pt>
                <c:pt idx="23132">
                  <c:v>2.7998734000000001E-2</c:v>
                </c:pt>
                <c:pt idx="23133">
                  <c:v>3.4491547999999997E-2</c:v>
                </c:pt>
                <c:pt idx="23134">
                  <c:v>5.7225945E-2</c:v>
                </c:pt>
                <c:pt idx="23135">
                  <c:v>5.7225945E-2</c:v>
                </c:pt>
                <c:pt idx="23136">
                  <c:v>8.6447911000000002E-2</c:v>
                </c:pt>
                <c:pt idx="23137">
                  <c:v>9.2701714000000005E-2</c:v>
                </c:pt>
                <c:pt idx="23138">
                  <c:v>5.4352222999999998E-2</c:v>
                </c:pt>
                <c:pt idx="23139">
                  <c:v>2.4713100000000002E-2</c:v>
                </c:pt>
                <c:pt idx="23140">
                  <c:v>1.0031790000000001E-3</c:v>
                </c:pt>
                <c:pt idx="23141">
                  <c:v>1.1874559999999999E-3</c:v>
                </c:pt>
                <c:pt idx="23142">
                  <c:v>3.3770848999999999E-2</c:v>
                </c:pt>
                <c:pt idx="23143">
                  <c:v>3.3770848999999999E-2</c:v>
                </c:pt>
                <c:pt idx="23144">
                  <c:v>8.234913E-3</c:v>
                </c:pt>
                <c:pt idx="23145">
                  <c:v>0.10565300699999999</c:v>
                </c:pt>
                <c:pt idx="23146">
                  <c:v>0.12781025100000001</c:v>
                </c:pt>
                <c:pt idx="23147">
                  <c:v>0.12781025100000001</c:v>
                </c:pt>
                <c:pt idx="23148">
                  <c:v>3.7235048999999999E-2</c:v>
                </c:pt>
                <c:pt idx="23149">
                  <c:v>0.115061864</c:v>
                </c:pt>
                <c:pt idx="23150">
                  <c:v>0.12434739</c:v>
                </c:pt>
                <c:pt idx="23151">
                  <c:v>0.23408769300000001</c:v>
                </c:pt>
                <c:pt idx="23152">
                  <c:v>5.8118169999999997E-2</c:v>
                </c:pt>
                <c:pt idx="23153">
                  <c:v>7.2545179999999997E-3</c:v>
                </c:pt>
                <c:pt idx="23154">
                  <c:v>6.2218592000000003E-2</c:v>
                </c:pt>
                <c:pt idx="23155">
                  <c:v>6.2218592000000003E-2</c:v>
                </c:pt>
                <c:pt idx="23156">
                  <c:v>3.7414494999999999E-2</c:v>
                </c:pt>
                <c:pt idx="23157">
                  <c:v>1.1860297000000001E-2</c:v>
                </c:pt>
                <c:pt idx="23158">
                  <c:v>7.0616400999999995E-2</c:v>
                </c:pt>
                <c:pt idx="23159">
                  <c:v>0.100582888</c:v>
                </c:pt>
                <c:pt idx="23160">
                  <c:v>0.11063142500000001</c:v>
                </c:pt>
                <c:pt idx="23161">
                  <c:v>0.11063142500000001</c:v>
                </c:pt>
                <c:pt idx="23162">
                  <c:v>2.867269E-3</c:v>
                </c:pt>
                <c:pt idx="23163">
                  <c:v>4.3183989999999997E-3</c:v>
                </c:pt>
                <c:pt idx="23164">
                  <c:v>2.9574929999999998E-3</c:v>
                </c:pt>
                <c:pt idx="23165">
                  <c:v>5.3298499999999997E-3</c:v>
                </c:pt>
                <c:pt idx="23166">
                  <c:v>1.4326E-3</c:v>
                </c:pt>
                <c:pt idx="23167">
                  <c:v>2.3902177E-2</c:v>
                </c:pt>
                <c:pt idx="23168">
                  <c:v>7.7127999999999995E-4</c:v>
                </c:pt>
                <c:pt idx="23169">
                  <c:v>7.7127999999999995E-4</c:v>
                </c:pt>
                <c:pt idx="23170">
                  <c:v>1.3597240000000001E-3</c:v>
                </c:pt>
                <c:pt idx="23171">
                  <c:v>4.6435041000000003E-2</c:v>
                </c:pt>
                <c:pt idx="23172">
                  <c:v>5.7304019999999999E-3</c:v>
                </c:pt>
                <c:pt idx="23173">
                  <c:v>6.4476259999999997E-3</c:v>
                </c:pt>
                <c:pt idx="23174">
                  <c:v>8.3024810000000004E-3</c:v>
                </c:pt>
                <c:pt idx="23175">
                  <c:v>8.3024810000000004E-3</c:v>
                </c:pt>
                <c:pt idx="23176">
                  <c:v>2.0927916000000001E-2</c:v>
                </c:pt>
                <c:pt idx="23177">
                  <c:v>1.5886549E-2</c:v>
                </c:pt>
                <c:pt idx="23178">
                  <c:v>9.0844600000000004E-4</c:v>
                </c:pt>
                <c:pt idx="23179">
                  <c:v>2.99804E-3</c:v>
                </c:pt>
                <c:pt idx="23180">
                  <c:v>1.8213822000000001E-2</c:v>
                </c:pt>
                <c:pt idx="23181">
                  <c:v>1.8163716E-2</c:v>
                </c:pt>
                <c:pt idx="23182">
                  <c:v>1.8163716E-2</c:v>
                </c:pt>
                <c:pt idx="23183">
                  <c:v>1.1016072E-2</c:v>
                </c:pt>
                <c:pt idx="23184">
                  <c:v>3.6132113E-2</c:v>
                </c:pt>
                <c:pt idx="23185">
                  <c:v>3.3142300000000001E-4</c:v>
                </c:pt>
                <c:pt idx="23186">
                  <c:v>3.3142300000000001E-4</c:v>
                </c:pt>
                <c:pt idx="23187">
                  <c:v>2.1116454999999999E-2</c:v>
                </c:pt>
                <c:pt idx="23188" formatCode="0.00E+00">
                  <c:v>4.7899999999999999E-5</c:v>
                </c:pt>
                <c:pt idx="23189">
                  <c:v>1.2294300000000001E-3</c:v>
                </c:pt>
                <c:pt idx="23190">
                  <c:v>2.9670410000000001E-2</c:v>
                </c:pt>
                <c:pt idx="23191">
                  <c:v>2.9670410000000001E-2</c:v>
                </c:pt>
                <c:pt idx="23192">
                  <c:v>4.7542396000000001E-2</c:v>
                </c:pt>
                <c:pt idx="23193">
                  <c:v>2.4060398E-2</c:v>
                </c:pt>
                <c:pt idx="23194">
                  <c:v>1.0706321E-2</c:v>
                </c:pt>
                <c:pt idx="23195">
                  <c:v>8.2480034999999993E-2</c:v>
                </c:pt>
                <c:pt idx="23196">
                  <c:v>6.4556995000000006E-2</c:v>
                </c:pt>
                <c:pt idx="23197">
                  <c:v>3.4181744999999999E-2</c:v>
                </c:pt>
                <c:pt idx="23198">
                  <c:v>2.1414438000000001E-2</c:v>
                </c:pt>
                <c:pt idx="23199">
                  <c:v>2.1414438000000001E-2</c:v>
                </c:pt>
                <c:pt idx="23200">
                  <c:v>2.2725157999999999E-2</c:v>
                </c:pt>
                <c:pt idx="23201">
                  <c:v>6.2264936999999999E-2</c:v>
                </c:pt>
                <c:pt idx="23202">
                  <c:v>0.163811602</c:v>
                </c:pt>
                <c:pt idx="23203">
                  <c:v>4.7846667000000002E-2</c:v>
                </c:pt>
                <c:pt idx="23204">
                  <c:v>8.2747003999999999E-2</c:v>
                </c:pt>
                <c:pt idx="23205">
                  <c:v>5.3747594000000003E-2</c:v>
                </c:pt>
                <c:pt idx="23206">
                  <c:v>6.3569611999999998E-2</c:v>
                </c:pt>
                <c:pt idx="23207">
                  <c:v>7.8397179999999997E-2</c:v>
                </c:pt>
                <c:pt idx="23208">
                  <c:v>7.8397179999999997E-2</c:v>
                </c:pt>
                <c:pt idx="23209">
                  <c:v>8.9757389999999999E-3</c:v>
                </c:pt>
                <c:pt idx="23210">
                  <c:v>4.1755647999999999E-2</c:v>
                </c:pt>
                <c:pt idx="23211">
                  <c:v>5.3963144999999997E-2</c:v>
                </c:pt>
                <c:pt idx="23212">
                  <c:v>9.4843319999999998E-3</c:v>
                </c:pt>
                <c:pt idx="23213">
                  <c:v>7.3497620000000001E-3</c:v>
                </c:pt>
                <c:pt idx="23214">
                  <c:v>7.3497620000000001E-3</c:v>
                </c:pt>
                <c:pt idx="23215">
                  <c:v>4.0288341999999998E-2</c:v>
                </c:pt>
                <c:pt idx="23216">
                  <c:v>4.9465175E-2</c:v>
                </c:pt>
                <c:pt idx="23217">
                  <c:v>8.7269133999999998E-2</c:v>
                </c:pt>
                <c:pt idx="23218">
                  <c:v>3.5692071999999998E-2</c:v>
                </c:pt>
                <c:pt idx="23219">
                  <c:v>4.4909950000000002E-3</c:v>
                </c:pt>
                <c:pt idx="23220">
                  <c:v>4.4909950000000002E-3</c:v>
                </c:pt>
                <c:pt idx="23221">
                  <c:v>4.9896300000000001E-3</c:v>
                </c:pt>
                <c:pt idx="23222">
                  <c:v>1.8769551999999998E-2</c:v>
                </c:pt>
                <c:pt idx="23223">
                  <c:v>4.7299678999999997E-2</c:v>
                </c:pt>
                <c:pt idx="23224">
                  <c:v>1.2977916000000001E-2</c:v>
                </c:pt>
                <c:pt idx="23225">
                  <c:v>1.6626430000000001E-3</c:v>
                </c:pt>
                <c:pt idx="23226">
                  <c:v>1.2227246000000001E-2</c:v>
                </c:pt>
                <c:pt idx="23227">
                  <c:v>1.2227246000000001E-2</c:v>
                </c:pt>
                <c:pt idx="23228">
                  <c:v>1.2735688E-2</c:v>
                </c:pt>
                <c:pt idx="23229">
                  <c:v>5.9152760999999998E-2</c:v>
                </c:pt>
                <c:pt idx="23230">
                  <c:v>1.5032033E-2</c:v>
                </c:pt>
                <c:pt idx="23231">
                  <c:v>1.8617161E-2</c:v>
                </c:pt>
                <c:pt idx="23232">
                  <c:v>1.8617161E-2</c:v>
                </c:pt>
                <c:pt idx="23233">
                  <c:v>1.3803520000000001E-3</c:v>
                </c:pt>
                <c:pt idx="23234">
                  <c:v>1.3674811E-2</c:v>
                </c:pt>
                <c:pt idx="23235" formatCode="0.00E+00">
                  <c:v>2.8500000000000002E-5</c:v>
                </c:pt>
                <c:pt idx="23236">
                  <c:v>3.6787159999999998E-3</c:v>
                </c:pt>
                <c:pt idx="23237">
                  <c:v>1.727651E-3</c:v>
                </c:pt>
                <c:pt idx="23238">
                  <c:v>7.0320500000000004E-4</c:v>
                </c:pt>
                <c:pt idx="23239">
                  <c:v>7.0320500000000004E-4</c:v>
                </c:pt>
                <c:pt idx="23240">
                  <c:v>3.6079200000000002E-4</c:v>
                </c:pt>
                <c:pt idx="23241">
                  <c:v>4.3191267999999998E-2</c:v>
                </c:pt>
                <c:pt idx="23242">
                  <c:v>7.0394434000000006E-2</c:v>
                </c:pt>
                <c:pt idx="23243">
                  <c:v>0.15763059300000001</c:v>
                </c:pt>
                <c:pt idx="23244">
                  <c:v>4.5518910000000003E-2</c:v>
                </c:pt>
                <c:pt idx="23245">
                  <c:v>4.5518910000000003E-2</c:v>
                </c:pt>
                <c:pt idx="23246">
                  <c:v>1.1261138E-2</c:v>
                </c:pt>
                <c:pt idx="23247">
                  <c:v>1.1538813E-2</c:v>
                </c:pt>
                <c:pt idx="23248">
                  <c:v>6.0584500000000004E-4</c:v>
                </c:pt>
                <c:pt idx="23249">
                  <c:v>6.1640730999999997E-2</c:v>
                </c:pt>
                <c:pt idx="23250">
                  <c:v>6.1640730999999997E-2</c:v>
                </c:pt>
                <c:pt idx="23251">
                  <c:v>3.8785320000000001E-3</c:v>
                </c:pt>
                <c:pt idx="23252">
                  <c:v>0.17939054600000001</c:v>
                </c:pt>
                <c:pt idx="23253">
                  <c:v>0.16812523700000001</c:v>
                </c:pt>
                <c:pt idx="23254">
                  <c:v>0.61994652900000002</c:v>
                </c:pt>
                <c:pt idx="23255">
                  <c:v>0.28444364999999999</c:v>
                </c:pt>
                <c:pt idx="23256">
                  <c:v>0.111529165</c:v>
                </c:pt>
                <c:pt idx="23257">
                  <c:v>0.240831499</c:v>
                </c:pt>
                <c:pt idx="23258">
                  <c:v>0.35547136099999999</c:v>
                </c:pt>
                <c:pt idx="23259">
                  <c:v>0.45415548</c:v>
                </c:pt>
                <c:pt idx="23260">
                  <c:v>0.26703368599999999</c:v>
                </c:pt>
                <c:pt idx="23261">
                  <c:v>0.26703368599999999</c:v>
                </c:pt>
                <c:pt idx="23262">
                  <c:v>0.16615066000000001</c:v>
                </c:pt>
                <c:pt idx="23263">
                  <c:v>0.221542668</c:v>
                </c:pt>
                <c:pt idx="23264">
                  <c:v>3.7702504999999997E-2</c:v>
                </c:pt>
                <c:pt idx="23265">
                  <c:v>2.130996E-3</c:v>
                </c:pt>
                <c:pt idx="23266">
                  <c:v>2.2127061999999999E-2</c:v>
                </c:pt>
                <c:pt idx="23267">
                  <c:v>7.9205499999999995E-4</c:v>
                </c:pt>
                <c:pt idx="23268">
                  <c:v>1.4929889999999999E-3</c:v>
                </c:pt>
                <c:pt idx="23269">
                  <c:v>1.03442E-4</c:v>
                </c:pt>
                <c:pt idx="23270">
                  <c:v>2.2439349999999999E-3</c:v>
                </c:pt>
                <c:pt idx="23271">
                  <c:v>3.3056069999999999E-3</c:v>
                </c:pt>
                <c:pt idx="23272">
                  <c:v>3.3056069999999999E-3</c:v>
                </c:pt>
                <c:pt idx="23273">
                  <c:v>4.9242349999999999E-3</c:v>
                </c:pt>
                <c:pt idx="23274">
                  <c:v>4.5241900000000002E-4</c:v>
                </c:pt>
                <c:pt idx="23275">
                  <c:v>8.4384449999999993E-3</c:v>
                </c:pt>
                <c:pt idx="23276">
                  <c:v>2.1810423999999998E-2</c:v>
                </c:pt>
                <c:pt idx="23277">
                  <c:v>9.2416719999999994E-3</c:v>
                </c:pt>
                <c:pt idx="23278">
                  <c:v>9.6818800000000003E-4</c:v>
                </c:pt>
                <c:pt idx="23279">
                  <c:v>9.6818800000000003E-4</c:v>
                </c:pt>
                <c:pt idx="23280">
                  <c:v>7.4013102999999997E-2</c:v>
                </c:pt>
                <c:pt idx="23281">
                  <c:v>5.6671808999999997E-2</c:v>
                </c:pt>
                <c:pt idx="23282">
                  <c:v>0.11664258199999999</c:v>
                </c:pt>
                <c:pt idx="23283">
                  <c:v>0.10799049300000001</c:v>
                </c:pt>
                <c:pt idx="23284">
                  <c:v>6.5409379000000004E-2</c:v>
                </c:pt>
                <c:pt idx="23285">
                  <c:v>0.12323627600000001</c:v>
                </c:pt>
                <c:pt idx="23286">
                  <c:v>9.8502272000000002E-2</c:v>
                </c:pt>
                <c:pt idx="23287">
                  <c:v>9.8502272000000002E-2</c:v>
                </c:pt>
                <c:pt idx="23288">
                  <c:v>0.112586308</c:v>
                </c:pt>
                <c:pt idx="23289">
                  <c:v>0.176647312</c:v>
                </c:pt>
                <c:pt idx="23290">
                  <c:v>0.15400091199999999</c:v>
                </c:pt>
                <c:pt idx="23291">
                  <c:v>0.12255249</c:v>
                </c:pt>
                <c:pt idx="23292">
                  <c:v>2.6526589E-2</c:v>
                </c:pt>
                <c:pt idx="23293">
                  <c:v>2.6526589E-2</c:v>
                </c:pt>
                <c:pt idx="23294">
                  <c:v>6.2331519999999996E-3</c:v>
                </c:pt>
                <c:pt idx="23295">
                  <c:v>3.2789590000000001E-3</c:v>
                </c:pt>
                <c:pt idx="23296">
                  <c:v>2.12652E-4</c:v>
                </c:pt>
                <c:pt idx="23297">
                  <c:v>8.9142460000000007E-3</c:v>
                </c:pt>
                <c:pt idx="23298">
                  <c:v>1.8820487E-2</c:v>
                </c:pt>
                <c:pt idx="23299">
                  <c:v>1.8820487E-2</c:v>
                </c:pt>
                <c:pt idx="23300">
                  <c:v>1.2631099999999999E-4</c:v>
                </c:pt>
                <c:pt idx="23301">
                  <c:v>3.0120075999999999E-2</c:v>
                </c:pt>
                <c:pt idx="23302">
                  <c:v>8.7653700000000001E-2</c:v>
                </c:pt>
                <c:pt idx="23303">
                  <c:v>2.1618806000000001E-2</c:v>
                </c:pt>
                <c:pt idx="23304">
                  <c:v>5.7626591999999997E-2</c:v>
                </c:pt>
                <c:pt idx="23305">
                  <c:v>8.1522519000000002E-2</c:v>
                </c:pt>
                <c:pt idx="23306">
                  <c:v>1.9294908E-2</c:v>
                </c:pt>
                <c:pt idx="23307">
                  <c:v>1.9294908E-2</c:v>
                </c:pt>
                <c:pt idx="23308">
                  <c:v>2.3959652000000001E-2</c:v>
                </c:pt>
                <c:pt idx="23309">
                  <c:v>3.7145499999999997E-4</c:v>
                </c:pt>
                <c:pt idx="23310">
                  <c:v>3.4787030000000001E-3</c:v>
                </c:pt>
                <c:pt idx="23311">
                  <c:v>4.048098E-3</c:v>
                </c:pt>
                <c:pt idx="23312">
                  <c:v>4.048098E-3</c:v>
                </c:pt>
                <c:pt idx="23313">
                  <c:v>1.9906065000000001E-2</c:v>
                </c:pt>
                <c:pt idx="23314">
                  <c:v>9.5477570000000005E-3</c:v>
                </c:pt>
                <c:pt idx="23315">
                  <c:v>1.0750270000000001E-3</c:v>
                </c:pt>
                <c:pt idx="23316">
                  <c:v>9.0374429999999992E-3</c:v>
                </c:pt>
                <c:pt idx="23317">
                  <c:v>1.5111853999999999E-2</c:v>
                </c:pt>
                <c:pt idx="23318">
                  <c:v>5.8051013999999998E-2</c:v>
                </c:pt>
                <c:pt idx="23319">
                  <c:v>5.8051013999999998E-2</c:v>
                </c:pt>
                <c:pt idx="23320">
                  <c:v>7.7334530999999998E-2</c:v>
                </c:pt>
                <c:pt idx="23321">
                  <c:v>0.21658680699999999</c:v>
                </c:pt>
                <c:pt idx="23322">
                  <c:v>0.208833454</c:v>
                </c:pt>
                <c:pt idx="23323">
                  <c:v>0.20857885700000001</c:v>
                </c:pt>
                <c:pt idx="23324">
                  <c:v>0.24210948099999999</c:v>
                </c:pt>
                <c:pt idx="23325">
                  <c:v>1.8088685E-2</c:v>
                </c:pt>
                <c:pt idx="23326">
                  <c:v>1.265197E-2</c:v>
                </c:pt>
                <c:pt idx="23327">
                  <c:v>3.8957199999999997E-2</c:v>
                </c:pt>
                <c:pt idx="23328">
                  <c:v>3.8957199999999997E-2</c:v>
                </c:pt>
                <c:pt idx="23329">
                  <c:v>6.3663319999999995E-2</c:v>
                </c:pt>
                <c:pt idx="23330">
                  <c:v>0.117118901</c:v>
                </c:pt>
                <c:pt idx="23331">
                  <c:v>6.8266766000000006E-2</c:v>
                </c:pt>
                <c:pt idx="23332">
                  <c:v>7.5843700000000004E-4</c:v>
                </c:pt>
                <c:pt idx="23333">
                  <c:v>9.4520499999999996E-4</c:v>
                </c:pt>
                <c:pt idx="23334">
                  <c:v>3.8727499999999999E-3</c:v>
                </c:pt>
                <c:pt idx="23335">
                  <c:v>3.8727499999999999E-3</c:v>
                </c:pt>
                <c:pt idx="23336">
                  <c:v>8.9581480000000008E-3</c:v>
                </c:pt>
                <c:pt idx="23337">
                  <c:v>3.05938E-3</c:v>
                </c:pt>
                <c:pt idx="23338">
                  <c:v>1.0764063000000001E-2</c:v>
                </c:pt>
                <c:pt idx="23339" formatCode="0.00E+00">
                  <c:v>1.63E-5</c:v>
                </c:pt>
                <c:pt idx="23340">
                  <c:v>3.1324761E-2</c:v>
                </c:pt>
                <c:pt idx="23341">
                  <c:v>2.5719060000000001E-3</c:v>
                </c:pt>
                <c:pt idx="23342">
                  <c:v>1.1479026999999999E-2</c:v>
                </c:pt>
                <c:pt idx="23343">
                  <c:v>1.1479026999999999E-2</c:v>
                </c:pt>
                <c:pt idx="23344">
                  <c:v>2.7812541999999999E-2</c:v>
                </c:pt>
                <c:pt idx="23345">
                  <c:v>2.2140881000000001E-2</c:v>
                </c:pt>
                <c:pt idx="23346">
                  <c:v>2.9208199999999999E-4</c:v>
                </c:pt>
                <c:pt idx="23347">
                  <c:v>7.4216029999999997E-3</c:v>
                </c:pt>
                <c:pt idx="23348" formatCode="0.00E+00">
                  <c:v>4.1799999999999998E-6</c:v>
                </c:pt>
                <c:pt idx="23349">
                  <c:v>2.50795E-4</c:v>
                </c:pt>
                <c:pt idx="23350">
                  <c:v>5.4894928000000003E-2</c:v>
                </c:pt>
                <c:pt idx="23351">
                  <c:v>6.5219476999999998E-2</c:v>
                </c:pt>
                <c:pt idx="23352">
                  <c:v>6.5219476999999998E-2</c:v>
                </c:pt>
                <c:pt idx="23353">
                  <c:v>4.9941446E-2</c:v>
                </c:pt>
                <c:pt idx="23354">
                  <c:v>0.10017090400000001</c:v>
                </c:pt>
                <c:pt idx="23355">
                  <c:v>2.3189570999999999E-2</c:v>
                </c:pt>
                <c:pt idx="23356">
                  <c:v>3.4388124999999999E-2</c:v>
                </c:pt>
                <c:pt idx="23357">
                  <c:v>3.3328515000000003E-2</c:v>
                </c:pt>
                <c:pt idx="23358">
                  <c:v>1.57231E-4</c:v>
                </c:pt>
                <c:pt idx="23359">
                  <c:v>1.57231E-4</c:v>
                </c:pt>
                <c:pt idx="23360">
                  <c:v>1.1243049999999999E-3</c:v>
                </c:pt>
                <c:pt idx="23361">
                  <c:v>7.9839899999999998E-3</c:v>
                </c:pt>
                <c:pt idx="23362" formatCode="0.00E+00">
                  <c:v>5.5899999999999997E-5</c:v>
                </c:pt>
                <c:pt idx="23363">
                  <c:v>5.5331032000000002E-2</c:v>
                </c:pt>
                <c:pt idx="23364">
                  <c:v>5.5331032000000002E-2</c:v>
                </c:pt>
                <c:pt idx="23365">
                  <c:v>1.8935343E-2</c:v>
                </c:pt>
                <c:pt idx="23366">
                  <c:v>6.4774940000000003E-3</c:v>
                </c:pt>
                <c:pt idx="23367">
                  <c:v>4.0895710000000002E-3</c:v>
                </c:pt>
                <c:pt idx="23368">
                  <c:v>1.4134799999999999E-4</c:v>
                </c:pt>
                <c:pt idx="23369">
                  <c:v>3.1259039000000002E-2</c:v>
                </c:pt>
                <c:pt idx="23370">
                  <c:v>9.2416719999999994E-3</c:v>
                </c:pt>
                <c:pt idx="23371">
                  <c:v>7.1234809999999996E-2</c:v>
                </c:pt>
                <c:pt idx="23372">
                  <c:v>7.1234809999999996E-2</c:v>
                </c:pt>
                <c:pt idx="23373">
                  <c:v>6.1134444000000003E-2</c:v>
                </c:pt>
                <c:pt idx="23374">
                  <c:v>6.5361877999999998E-2</c:v>
                </c:pt>
                <c:pt idx="23375">
                  <c:v>6.4085863000000007E-2</c:v>
                </c:pt>
                <c:pt idx="23376">
                  <c:v>9.5465164000000005E-2</c:v>
                </c:pt>
                <c:pt idx="23377">
                  <c:v>7.3231833999999996E-2</c:v>
                </c:pt>
                <c:pt idx="23378">
                  <c:v>0.26230308000000002</c:v>
                </c:pt>
                <c:pt idx="23379">
                  <c:v>0.26230308000000002</c:v>
                </c:pt>
                <c:pt idx="23380">
                  <c:v>0.13924565</c:v>
                </c:pt>
                <c:pt idx="23381">
                  <c:v>0.23503236499999999</c:v>
                </c:pt>
                <c:pt idx="23382">
                  <c:v>0.16679491199999999</c:v>
                </c:pt>
                <c:pt idx="23383">
                  <c:v>0.24980196499999999</c:v>
                </c:pt>
                <c:pt idx="23384">
                  <c:v>0.136280861</c:v>
                </c:pt>
                <c:pt idx="23385">
                  <c:v>0.118266025</c:v>
                </c:pt>
                <c:pt idx="23386">
                  <c:v>0.13586970600000001</c:v>
                </c:pt>
                <c:pt idx="23387">
                  <c:v>9.4920672999999997E-2</c:v>
                </c:pt>
                <c:pt idx="23388">
                  <c:v>8.1072301999999999E-2</c:v>
                </c:pt>
                <c:pt idx="23389">
                  <c:v>8.1072301999999999E-2</c:v>
                </c:pt>
                <c:pt idx="23390">
                  <c:v>7.5971607999999996E-2</c:v>
                </c:pt>
                <c:pt idx="23391">
                  <c:v>5.4049486000000001E-2</c:v>
                </c:pt>
                <c:pt idx="23392">
                  <c:v>7.9991600000000002E-4</c:v>
                </c:pt>
                <c:pt idx="23393">
                  <c:v>4.5836500000000002E-4</c:v>
                </c:pt>
                <c:pt idx="23394">
                  <c:v>1.1270997E-2</c:v>
                </c:pt>
                <c:pt idx="23395">
                  <c:v>8.4299149999999996E-3</c:v>
                </c:pt>
                <c:pt idx="23396">
                  <c:v>1.7408139E-2</c:v>
                </c:pt>
                <c:pt idx="23397">
                  <c:v>1.7408139E-2</c:v>
                </c:pt>
                <c:pt idx="23398">
                  <c:v>3.1753637000000001E-2</c:v>
                </c:pt>
                <c:pt idx="23399">
                  <c:v>1.5909972000000001E-2</c:v>
                </c:pt>
                <c:pt idx="23400">
                  <c:v>7.4136030000000004E-3</c:v>
                </c:pt>
                <c:pt idx="23401">
                  <c:v>6.5956900000000004E-4</c:v>
                </c:pt>
                <c:pt idx="23402">
                  <c:v>2.600247E-3</c:v>
                </c:pt>
                <c:pt idx="23403" formatCode="0.00E+00">
                  <c:v>8.2899999999999996E-5</c:v>
                </c:pt>
                <c:pt idx="23404">
                  <c:v>2.4991307000000001E-2</c:v>
                </c:pt>
                <c:pt idx="23405">
                  <c:v>6.6674499999999995E-4</c:v>
                </c:pt>
                <c:pt idx="23406">
                  <c:v>3.9716370000000001E-3</c:v>
                </c:pt>
                <c:pt idx="23407">
                  <c:v>4.6335019999999998E-2</c:v>
                </c:pt>
                <c:pt idx="23408">
                  <c:v>4.6335019999999998E-2</c:v>
                </c:pt>
                <c:pt idx="23409">
                  <c:v>9.5465164000000005E-2</c:v>
                </c:pt>
                <c:pt idx="23410">
                  <c:v>4.5896206000000002E-2</c:v>
                </c:pt>
                <c:pt idx="23411">
                  <c:v>2.1618806000000001E-2</c:v>
                </c:pt>
                <c:pt idx="23412">
                  <c:v>3.6984549999999998E-2</c:v>
                </c:pt>
                <c:pt idx="23413">
                  <c:v>1.3137121E-2</c:v>
                </c:pt>
                <c:pt idx="23414">
                  <c:v>1.3137121E-2</c:v>
                </c:pt>
                <c:pt idx="23415">
                  <c:v>1.1251284E-2</c:v>
                </c:pt>
                <c:pt idx="23416">
                  <c:v>5.9062435000000003E-2</c:v>
                </c:pt>
                <c:pt idx="23417">
                  <c:v>4.5143172000000002E-2</c:v>
                </c:pt>
                <c:pt idx="23418" formatCode="0.00E+00">
                  <c:v>3.1100000000000002E-7</c:v>
                </c:pt>
                <c:pt idx="23419">
                  <c:v>5.459467E-3</c:v>
                </c:pt>
                <c:pt idx="23420">
                  <c:v>5.459467E-3</c:v>
                </c:pt>
                <c:pt idx="23421">
                  <c:v>1.3958672E-2</c:v>
                </c:pt>
                <c:pt idx="23422">
                  <c:v>9.9883650000000008E-3</c:v>
                </c:pt>
                <c:pt idx="23423">
                  <c:v>1.0850966E-2</c:v>
                </c:pt>
                <c:pt idx="23424">
                  <c:v>3.4568239999999998E-3</c:v>
                </c:pt>
                <c:pt idx="23425" formatCode="0.00E+00">
                  <c:v>9.1500000000000001E-5</c:v>
                </c:pt>
                <c:pt idx="23426">
                  <c:v>2.5478212E-2</c:v>
                </c:pt>
                <c:pt idx="23427">
                  <c:v>5.5484077E-2</c:v>
                </c:pt>
                <c:pt idx="23428">
                  <c:v>0.158812864</c:v>
                </c:pt>
                <c:pt idx="23429">
                  <c:v>0.158812864</c:v>
                </c:pt>
                <c:pt idx="23430">
                  <c:v>0.1056832</c:v>
                </c:pt>
                <c:pt idx="23431">
                  <c:v>9.6587680999999995E-2</c:v>
                </c:pt>
                <c:pt idx="23432">
                  <c:v>0.12870838800000001</c:v>
                </c:pt>
                <c:pt idx="23433">
                  <c:v>0.219231654</c:v>
                </c:pt>
                <c:pt idx="23434">
                  <c:v>9.7832932999999997E-2</c:v>
                </c:pt>
                <c:pt idx="23435">
                  <c:v>0.15985097500000001</c:v>
                </c:pt>
                <c:pt idx="23436">
                  <c:v>5.6760299999999997E-4</c:v>
                </c:pt>
                <c:pt idx="23437">
                  <c:v>4.5083986999999999E-2</c:v>
                </c:pt>
                <c:pt idx="23438">
                  <c:v>8.5087833000000002E-2</c:v>
                </c:pt>
                <c:pt idx="23439">
                  <c:v>5.7114902000000002E-2</c:v>
                </c:pt>
                <c:pt idx="23440">
                  <c:v>4.0195178999999998E-2</c:v>
                </c:pt>
                <c:pt idx="23441">
                  <c:v>3.5779865000000001E-2</c:v>
                </c:pt>
                <c:pt idx="23442">
                  <c:v>1.6776714000000002E-2</c:v>
                </c:pt>
                <c:pt idx="23443">
                  <c:v>3.5669069999999998E-3</c:v>
                </c:pt>
                <c:pt idx="23444">
                  <c:v>3.5669069999999998E-3</c:v>
                </c:pt>
                <c:pt idx="23445">
                  <c:v>4.2518299999999998E-4</c:v>
                </c:pt>
                <c:pt idx="23446" formatCode="0.00E+00">
                  <c:v>4.6600000000000001E-5</c:v>
                </c:pt>
                <c:pt idx="23447">
                  <c:v>2.937322E-3</c:v>
                </c:pt>
                <c:pt idx="23448">
                  <c:v>1.1379728E-2</c:v>
                </c:pt>
                <c:pt idx="23449">
                  <c:v>2.4654728000000001E-2</c:v>
                </c:pt>
                <c:pt idx="23450">
                  <c:v>1.5433252E-2</c:v>
                </c:pt>
                <c:pt idx="23451">
                  <c:v>9.6296139999999999E-3</c:v>
                </c:pt>
                <c:pt idx="23452">
                  <c:v>3.1006179999999999E-3</c:v>
                </c:pt>
                <c:pt idx="23453">
                  <c:v>2.76866E-3</c:v>
                </c:pt>
                <c:pt idx="23454">
                  <c:v>1.4975148000000001E-2</c:v>
                </c:pt>
                <c:pt idx="23455">
                  <c:v>3.5061480000000002E-3</c:v>
                </c:pt>
                <c:pt idx="23456">
                  <c:v>1.5032000000000001E-4</c:v>
                </c:pt>
                <c:pt idx="23457">
                  <c:v>1.8655201E-2</c:v>
                </c:pt>
                <c:pt idx="23458">
                  <c:v>7.4376149999999999E-3</c:v>
                </c:pt>
                <c:pt idx="23459">
                  <c:v>1.930155E-3</c:v>
                </c:pt>
                <c:pt idx="23460">
                  <c:v>1.930155E-3</c:v>
                </c:pt>
                <c:pt idx="23461" formatCode="0.00E+00">
                  <c:v>4.2300000000000002E-7</c:v>
                </c:pt>
                <c:pt idx="23462">
                  <c:v>5.4938349999999999E-3</c:v>
                </c:pt>
                <c:pt idx="23463">
                  <c:v>1.4046599999999999E-2</c:v>
                </c:pt>
                <c:pt idx="23464">
                  <c:v>2.1395799999999999E-3</c:v>
                </c:pt>
                <c:pt idx="23465">
                  <c:v>1.0677508E-2</c:v>
                </c:pt>
                <c:pt idx="23466">
                  <c:v>1.0677508E-2</c:v>
                </c:pt>
                <c:pt idx="23467">
                  <c:v>8.1098750999999997E-2</c:v>
                </c:pt>
                <c:pt idx="23468">
                  <c:v>4.1490353000000001E-2</c:v>
                </c:pt>
                <c:pt idx="23469">
                  <c:v>7.9022582999999993E-2</c:v>
                </c:pt>
                <c:pt idx="23470">
                  <c:v>8.8452990999999995E-2</c:v>
                </c:pt>
                <c:pt idx="23471">
                  <c:v>8.8452990999999995E-2</c:v>
                </c:pt>
                <c:pt idx="23472">
                  <c:v>3.2922794999999998E-2</c:v>
                </c:pt>
                <c:pt idx="23473">
                  <c:v>2.9021899999999998E-3</c:v>
                </c:pt>
                <c:pt idx="23474">
                  <c:v>2.7211707000000002E-2</c:v>
                </c:pt>
                <c:pt idx="23475">
                  <c:v>1.5898257999999998E-2</c:v>
                </c:pt>
                <c:pt idx="23476">
                  <c:v>8.5766523999999997E-2</c:v>
                </c:pt>
                <c:pt idx="23477">
                  <c:v>8.5766523999999997E-2</c:v>
                </c:pt>
                <c:pt idx="23478">
                  <c:v>6.6123970000000004E-2</c:v>
                </c:pt>
                <c:pt idx="23479">
                  <c:v>5.5906410000000004E-3</c:v>
                </c:pt>
                <c:pt idx="23480">
                  <c:v>2.0883350000000002E-3</c:v>
                </c:pt>
                <c:pt idx="23481">
                  <c:v>1.8101178999999998E-2</c:v>
                </c:pt>
                <c:pt idx="23482">
                  <c:v>4.3500674000000003E-2</c:v>
                </c:pt>
                <c:pt idx="23483">
                  <c:v>4.3500674000000003E-2</c:v>
                </c:pt>
                <c:pt idx="23484">
                  <c:v>3.5709622000000003E-2</c:v>
                </c:pt>
                <c:pt idx="23485">
                  <c:v>0.13772479600000001</c:v>
                </c:pt>
                <c:pt idx="23486">
                  <c:v>0.20255690900000001</c:v>
                </c:pt>
                <c:pt idx="23487">
                  <c:v>0.15109872199999999</c:v>
                </c:pt>
                <c:pt idx="23488">
                  <c:v>0.19559486300000001</c:v>
                </c:pt>
                <c:pt idx="23489">
                  <c:v>0.13824233</c:v>
                </c:pt>
                <c:pt idx="23490">
                  <c:v>0.182869171</c:v>
                </c:pt>
                <c:pt idx="23491">
                  <c:v>0.204400421</c:v>
                </c:pt>
                <c:pt idx="23492">
                  <c:v>5.7403837999999999E-2</c:v>
                </c:pt>
                <c:pt idx="23493">
                  <c:v>3.8372758999999999E-2</c:v>
                </c:pt>
                <c:pt idx="23494">
                  <c:v>9.6529999999999999E-4</c:v>
                </c:pt>
                <c:pt idx="23495">
                  <c:v>8.7657870000000006E-3</c:v>
                </c:pt>
                <c:pt idx="23496">
                  <c:v>2.2071831E-2</c:v>
                </c:pt>
                <c:pt idx="23497">
                  <c:v>3.4854800000000001E-4</c:v>
                </c:pt>
                <c:pt idx="23498">
                  <c:v>2.8326065000000001E-2</c:v>
                </c:pt>
                <c:pt idx="23499">
                  <c:v>3.4027368000000002E-2</c:v>
                </c:pt>
                <c:pt idx="23500">
                  <c:v>5.7738130999999998E-2</c:v>
                </c:pt>
                <c:pt idx="23501">
                  <c:v>9.4749052E-2</c:v>
                </c:pt>
                <c:pt idx="23502">
                  <c:v>1.3361637000000001E-2</c:v>
                </c:pt>
                <c:pt idx="23503">
                  <c:v>6.6052000000000003E-3</c:v>
                </c:pt>
                <c:pt idx="23504">
                  <c:v>3.0337459999999999E-3</c:v>
                </c:pt>
                <c:pt idx="23505">
                  <c:v>1.2495742000000001E-2</c:v>
                </c:pt>
                <c:pt idx="23506">
                  <c:v>1.1746879999999999E-3</c:v>
                </c:pt>
                <c:pt idx="23507">
                  <c:v>1.5375612E-2</c:v>
                </c:pt>
                <c:pt idx="23508">
                  <c:v>0.14686838299999999</c:v>
                </c:pt>
                <c:pt idx="23509">
                  <c:v>5.6495055000000002E-2</c:v>
                </c:pt>
                <c:pt idx="23510">
                  <c:v>1.7383638E-2</c:v>
                </c:pt>
                <c:pt idx="23511">
                  <c:v>2.0981698E-2</c:v>
                </c:pt>
                <c:pt idx="23512">
                  <c:v>6.5480663999999994E-2</c:v>
                </c:pt>
                <c:pt idx="23513">
                  <c:v>4.0887139000000003E-2</c:v>
                </c:pt>
                <c:pt idx="23514">
                  <c:v>5.9265766999999997E-2</c:v>
                </c:pt>
                <c:pt idx="23515">
                  <c:v>5.9333622000000003E-2</c:v>
                </c:pt>
                <c:pt idx="23516">
                  <c:v>1.0841819999999999E-3</c:v>
                </c:pt>
                <c:pt idx="23517">
                  <c:v>9.7108000000000003E-4</c:v>
                </c:pt>
                <c:pt idx="23518">
                  <c:v>2.8310434999999998E-2</c:v>
                </c:pt>
                <c:pt idx="23519">
                  <c:v>0.1352883</c:v>
                </c:pt>
                <c:pt idx="23520">
                  <c:v>0.131623776</c:v>
                </c:pt>
                <c:pt idx="23521">
                  <c:v>0.108663044</c:v>
                </c:pt>
                <c:pt idx="23522">
                  <c:v>6.7130919999999997E-2</c:v>
                </c:pt>
                <c:pt idx="23523">
                  <c:v>7.7412040000000001E-2</c:v>
                </c:pt>
                <c:pt idx="23524">
                  <c:v>3.9472209000000001E-2</c:v>
                </c:pt>
                <c:pt idx="23525">
                  <c:v>5.7738130999999998E-2</c:v>
                </c:pt>
                <c:pt idx="23526">
                  <c:v>1.8986501999999999E-2</c:v>
                </c:pt>
                <c:pt idx="23527">
                  <c:v>2.557794E-3</c:v>
                </c:pt>
                <c:pt idx="23528">
                  <c:v>6.612751E-3</c:v>
                </c:pt>
                <c:pt idx="23529">
                  <c:v>3.1341202999999998E-2</c:v>
                </c:pt>
                <c:pt idx="23530">
                  <c:v>2.8523680000000001E-3</c:v>
                </c:pt>
                <c:pt idx="23531">
                  <c:v>2.8796980999999999E-2</c:v>
                </c:pt>
                <c:pt idx="23532">
                  <c:v>9.0286150000000003E-3</c:v>
                </c:pt>
                <c:pt idx="23533">
                  <c:v>9.0286150000000003E-3</c:v>
                </c:pt>
                <c:pt idx="23534">
                  <c:v>5.009332E-3</c:v>
                </c:pt>
                <c:pt idx="23535">
                  <c:v>3.3839159000000001E-2</c:v>
                </c:pt>
                <c:pt idx="23536">
                  <c:v>1.312197E-3</c:v>
                </c:pt>
                <c:pt idx="23537">
                  <c:v>2.890742E-2</c:v>
                </c:pt>
                <c:pt idx="23538">
                  <c:v>5.9289659999999999E-3</c:v>
                </c:pt>
                <c:pt idx="23539">
                  <c:v>7.3030889000000002E-2</c:v>
                </c:pt>
                <c:pt idx="23540">
                  <c:v>0.12585859999999999</c:v>
                </c:pt>
                <c:pt idx="23541">
                  <c:v>9.7136924999999999E-2</c:v>
                </c:pt>
                <c:pt idx="23542">
                  <c:v>9.6760957999999994E-2</c:v>
                </c:pt>
                <c:pt idx="23543">
                  <c:v>0.15918323000000001</c:v>
                </c:pt>
                <c:pt idx="23544">
                  <c:v>0.13617801399999999</c:v>
                </c:pt>
                <c:pt idx="23545">
                  <c:v>5.2868345999999997E-2</c:v>
                </c:pt>
                <c:pt idx="23546">
                  <c:v>1.2704261999999999E-2</c:v>
                </c:pt>
                <c:pt idx="23547">
                  <c:v>5.2846992000000002E-2</c:v>
                </c:pt>
                <c:pt idx="23548">
                  <c:v>1.3598885E-2</c:v>
                </c:pt>
                <c:pt idx="23549">
                  <c:v>2.2265442E-2</c:v>
                </c:pt>
                <c:pt idx="23550">
                  <c:v>5.5265506999999998E-2</c:v>
                </c:pt>
                <c:pt idx="23551">
                  <c:v>0.137828225</c:v>
                </c:pt>
                <c:pt idx="23552">
                  <c:v>4.5499096000000003E-2</c:v>
                </c:pt>
                <c:pt idx="23553">
                  <c:v>4.6015674999999999E-2</c:v>
                </c:pt>
                <c:pt idx="23554">
                  <c:v>1.2196454000000001E-2</c:v>
                </c:pt>
                <c:pt idx="23555">
                  <c:v>5.2286199999999998E-3</c:v>
                </c:pt>
                <c:pt idx="23556">
                  <c:v>4.0755775000000001E-2</c:v>
                </c:pt>
                <c:pt idx="23557">
                  <c:v>8.5087833000000002E-2</c:v>
                </c:pt>
                <c:pt idx="23558">
                  <c:v>2.7874537000000001E-2</c:v>
                </c:pt>
                <c:pt idx="23559">
                  <c:v>2.7998734000000001E-2</c:v>
                </c:pt>
                <c:pt idx="23560">
                  <c:v>7.0971569999999998E-3</c:v>
                </c:pt>
                <c:pt idx="23561">
                  <c:v>1.2134984999999999E-2</c:v>
                </c:pt>
                <c:pt idx="23562">
                  <c:v>3.0475759000000002E-2</c:v>
                </c:pt>
                <c:pt idx="23563">
                  <c:v>5.2740283999999998E-2</c:v>
                </c:pt>
                <c:pt idx="23564">
                  <c:v>8.6967567999999995E-2</c:v>
                </c:pt>
                <c:pt idx="23565">
                  <c:v>6.8777352E-2</c:v>
                </c:pt>
                <c:pt idx="23566">
                  <c:v>4.8683292000000003E-2</c:v>
                </c:pt>
                <c:pt idx="23567">
                  <c:v>0.181917142</c:v>
                </c:pt>
                <c:pt idx="23568">
                  <c:v>0.39127363100000001</c:v>
                </c:pt>
                <c:pt idx="23569">
                  <c:v>0.243620015</c:v>
                </c:pt>
                <c:pt idx="23570">
                  <c:v>0.17594532500000001</c:v>
                </c:pt>
                <c:pt idx="23571">
                  <c:v>0.10893878</c:v>
                </c:pt>
                <c:pt idx="23572">
                  <c:v>9.5149742999999995E-2</c:v>
                </c:pt>
                <c:pt idx="23573">
                  <c:v>0.102061159</c:v>
                </c:pt>
                <c:pt idx="23574">
                  <c:v>9.1573967000000006E-2</c:v>
                </c:pt>
                <c:pt idx="23575">
                  <c:v>8.5087833000000002E-2</c:v>
                </c:pt>
                <c:pt idx="23576">
                  <c:v>7.7567175000000002E-2</c:v>
                </c:pt>
                <c:pt idx="23577">
                  <c:v>0.11807445</c:v>
                </c:pt>
                <c:pt idx="23578">
                  <c:v>2.3246182000000001E-2</c:v>
                </c:pt>
                <c:pt idx="23579">
                  <c:v>1.6644638E-2</c:v>
                </c:pt>
                <c:pt idx="23580">
                  <c:v>3.0915130999999998E-2</c:v>
                </c:pt>
                <c:pt idx="23581">
                  <c:v>4.8478568E-2</c:v>
                </c:pt>
                <c:pt idx="23582">
                  <c:v>6.3921375000000002E-2</c:v>
                </c:pt>
                <c:pt idx="23583">
                  <c:v>1.0391516E-2</c:v>
                </c:pt>
                <c:pt idx="23584">
                  <c:v>2.5108913E-2</c:v>
                </c:pt>
                <c:pt idx="23585">
                  <c:v>1.5249182E-2</c:v>
                </c:pt>
                <c:pt idx="23586">
                  <c:v>1.3158399999999999E-4</c:v>
                </c:pt>
                <c:pt idx="23587">
                  <c:v>1.595169E-3</c:v>
                </c:pt>
                <c:pt idx="23588">
                  <c:v>4.9341306000000001E-2</c:v>
                </c:pt>
                <c:pt idx="23589">
                  <c:v>2.7103230000000002E-3</c:v>
                </c:pt>
                <c:pt idx="23590">
                  <c:v>1.0363130999999999E-2</c:v>
                </c:pt>
                <c:pt idx="23591">
                  <c:v>4.717873E-3</c:v>
                </c:pt>
                <c:pt idx="23592">
                  <c:v>5.4569000000000004E-4</c:v>
                </c:pt>
                <c:pt idx="23593">
                  <c:v>3.3651500000000001E-4</c:v>
                </c:pt>
                <c:pt idx="23594">
                  <c:v>2.5671299999999999E-4</c:v>
                </c:pt>
                <c:pt idx="23595">
                  <c:v>2.5671299999999999E-4</c:v>
                </c:pt>
                <c:pt idx="23596">
                  <c:v>1.2754470000000001E-3</c:v>
                </c:pt>
                <c:pt idx="23597">
                  <c:v>2.9975172000000001E-2</c:v>
                </c:pt>
                <c:pt idx="23598">
                  <c:v>1.7042432E-2</c:v>
                </c:pt>
                <c:pt idx="23599">
                  <c:v>5.6760289999999998E-2</c:v>
                </c:pt>
                <c:pt idx="23600">
                  <c:v>2.6405705000000002E-2</c:v>
                </c:pt>
                <c:pt idx="23601">
                  <c:v>5.4869530000000001E-3</c:v>
                </c:pt>
                <c:pt idx="23602">
                  <c:v>6.1871552000000003E-2</c:v>
                </c:pt>
                <c:pt idx="23603">
                  <c:v>8.9200419000000003E-2</c:v>
                </c:pt>
                <c:pt idx="23604">
                  <c:v>0.18092808799999999</c:v>
                </c:pt>
                <c:pt idx="23605">
                  <c:v>0.193423765</c:v>
                </c:pt>
                <c:pt idx="23606">
                  <c:v>9.3126398999999999E-2</c:v>
                </c:pt>
                <c:pt idx="23607" formatCode="0.00E+00">
                  <c:v>2.1100000000000001E-5</c:v>
                </c:pt>
                <c:pt idx="23608">
                  <c:v>8.4790099999999997E-4</c:v>
                </c:pt>
                <c:pt idx="23609">
                  <c:v>7.2679900000000006E-2</c:v>
                </c:pt>
                <c:pt idx="23610">
                  <c:v>0.12674986499999999</c:v>
                </c:pt>
                <c:pt idx="23611">
                  <c:v>0.186983174</c:v>
                </c:pt>
                <c:pt idx="23612">
                  <c:v>0.221980067</c:v>
                </c:pt>
                <c:pt idx="23613">
                  <c:v>0.12957623300000001</c:v>
                </c:pt>
                <c:pt idx="23614">
                  <c:v>7.0000689000000005E-2</c:v>
                </c:pt>
                <c:pt idx="23615">
                  <c:v>8.6693870000000006E-2</c:v>
                </c:pt>
                <c:pt idx="23616">
                  <c:v>0.14206724300000001</c:v>
                </c:pt>
                <c:pt idx="23617">
                  <c:v>7.7567175000000002E-2</c:v>
                </c:pt>
                <c:pt idx="23618">
                  <c:v>9.1265046000000002E-2</c:v>
                </c:pt>
                <c:pt idx="23619">
                  <c:v>0.1253977</c:v>
                </c:pt>
                <c:pt idx="23620">
                  <c:v>8.4213900000000008E-3</c:v>
                </c:pt>
                <c:pt idx="23621">
                  <c:v>5.208491E-3</c:v>
                </c:pt>
                <c:pt idx="23622">
                  <c:v>1.0639150999999999E-2</c:v>
                </c:pt>
                <c:pt idx="23623">
                  <c:v>3.9833530000000002E-3</c:v>
                </c:pt>
                <c:pt idx="23624">
                  <c:v>1.8845979999999998E-2</c:v>
                </c:pt>
                <c:pt idx="23625">
                  <c:v>4.4788646000000001E-2</c:v>
                </c:pt>
                <c:pt idx="23626">
                  <c:v>3.4595125999999997E-2</c:v>
                </c:pt>
                <c:pt idx="23627">
                  <c:v>1.4679719999999999E-3</c:v>
                </c:pt>
                <c:pt idx="23628">
                  <c:v>1.9424143000000001E-2</c:v>
                </c:pt>
                <c:pt idx="23629">
                  <c:v>1.8263998E-2</c:v>
                </c:pt>
                <c:pt idx="23630">
                  <c:v>1.525464E-3</c:v>
                </c:pt>
                <c:pt idx="23631">
                  <c:v>2.5389334E-2</c:v>
                </c:pt>
                <c:pt idx="23632">
                  <c:v>5.7233730000000003E-3</c:v>
                </c:pt>
                <c:pt idx="23633">
                  <c:v>3.1869600999999997E-2</c:v>
                </c:pt>
                <c:pt idx="23634">
                  <c:v>3.1786829999999999E-3</c:v>
                </c:pt>
                <c:pt idx="23635">
                  <c:v>5.5698259999999999E-3</c:v>
                </c:pt>
                <c:pt idx="23636">
                  <c:v>1.195151E-2</c:v>
                </c:pt>
                <c:pt idx="23637">
                  <c:v>2.450893E-3</c:v>
                </c:pt>
                <c:pt idx="23638">
                  <c:v>3.0233021999999998E-2</c:v>
                </c:pt>
                <c:pt idx="23639">
                  <c:v>0.124642343</c:v>
                </c:pt>
                <c:pt idx="23640">
                  <c:v>8.0333485999999996E-2</c:v>
                </c:pt>
                <c:pt idx="23641">
                  <c:v>7.0419079999999995E-2</c:v>
                </c:pt>
                <c:pt idx="23642">
                  <c:v>9.5840950000000008E-3</c:v>
                </c:pt>
                <c:pt idx="23643">
                  <c:v>4.3017712E-2</c:v>
                </c:pt>
                <c:pt idx="23644">
                  <c:v>2.4873978000000001E-2</c:v>
                </c:pt>
                <c:pt idx="23645">
                  <c:v>2.7874537000000001E-2</c:v>
                </c:pt>
                <c:pt idx="23646">
                  <c:v>2.7874537000000001E-2</c:v>
                </c:pt>
                <c:pt idx="23647">
                  <c:v>0.11903387999999999</c:v>
                </c:pt>
                <c:pt idx="23648">
                  <c:v>0.12615533900000001</c:v>
                </c:pt>
                <c:pt idx="23649">
                  <c:v>0.15323641499999999</c:v>
                </c:pt>
                <c:pt idx="23650">
                  <c:v>4.9320676000000001E-2</c:v>
                </c:pt>
                <c:pt idx="23651">
                  <c:v>1.0725551E-2</c:v>
                </c:pt>
                <c:pt idx="23652">
                  <c:v>1.1469076999999999E-2</c:v>
                </c:pt>
                <c:pt idx="23653">
                  <c:v>1.081126E-3</c:v>
                </c:pt>
                <c:pt idx="23654">
                  <c:v>7.1913660000000003E-3</c:v>
                </c:pt>
                <c:pt idx="23655">
                  <c:v>1.4502320000000001E-3</c:v>
                </c:pt>
                <c:pt idx="23656">
                  <c:v>1.4502320000000001E-3</c:v>
                </c:pt>
                <c:pt idx="23657">
                  <c:v>3.1226204E-2</c:v>
                </c:pt>
                <c:pt idx="23658">
                  <c:v>8.9493590000000005E-3</c:v>
                </c:pt>
                <c:pt idx="23659">
                  <c:v>2.4976625999999998E-2</c:v>
                </c:pt>
                <c:pt idx="23660">
                  <c:v>6.5006168000000003E-2</c:v>
                </c:pt>
                <c:pt idx="23661">
                  <c:v>9.6356886000000003E-2</c:v>
                </c:pt>
                <c:pt idx="23662">
                  <c:v>0.16148912500000001</c:v>
                </c:pt>
                <c:pt idx="23663">
                  <c:v>3.5028373000000002E-2</c:v>
                </c:pt>
                <c:pt idx="23664">
                  <c:v>1.6050871000000001E-2</c:v>
                </c:pt>
                <c:pt idx="23665">
                  <c:v>6.4935142000000001E-2</c:v>
                </c:pt>
                <c:pt idx="23666">
                  <c:v>4.0362950000000002E-2</c:v>
                </c:pt>
                <c:pt idx="23667">
                  <c:v>9.7079037000000007E-2</c:v>
                </c:pt>
                <c:pt idx="23668">
                  <c:v>1.9475958000000002E-2</c:v>
                </c:pt>
                <c:pt idx="23669">
                  <c:v>3.3515299999999998E-2</c:v>
                </c:pt>
                <c:pt idx="23670">
                  <c:v>3.1869600999999997E-2</c:v>
                </c:pt>
                <c:pt idx="23671">
                  <c:v>7.6741586000000001E-2</c:v>
                </c:pt>
                <c:pt idx="23672">
                  <c:v>4.0887139000000003E-2</c:v>
                </c:pt>
                <c:pt idx="23673">
                  <c:v>1.004414E-2</c:v>
                </c:pt>
                <c:pt idx="23674">
                  <c:v>0.109061441</c:v>
                </c:pt>
                <c:pt idx="23675">
                  <c:v>0.15312735599999999</c:v>
                </c:pt>
                <c:pt idx="23676">
                  <c:v>5.8814392E-2</c:v>
                </c:pt>
                <c:pt idx="23677">
                  <c:v>5.8814392E-2</c:v>
                </c:pt>
                <c:pt idx="23678">
                  <c:v>0.17187825800000001</c:v>
                </c:pt>
                <c:pt idx="23679">
                  <c:v>0.21771215599999999</c:v>
                </c:pt>
                <c:pt idx="23680">
                  <c:v>7.0025266000000003E-2</c:v>
                </c:pt>
                <c:pt idx="23681">
                  <c:v>0.112991827</c:v>
                </c:pt>
                <c:pt idx="23682">
                  <c:v>0.104418806</c:v>
                </c:pt>
                <c:pt idx="23683">
                  <c:v>4.3152669999999997E-2</c:v>
                </c:pt>
                <c:pt idx="23684">
                  <c:v>2.0593342000000001E-2</c:v>
                </c:pt>
                <c:pt idx="23685">
                  <c:v>3.2670482000000001E-2</c:v>
                </c:pt>
                <c:pt idx="23686">
                  <c:v>9.5750039999999998E-3</c:v>
                </c:pt>
                <c:pt idx="23687">
                  <c:v>9.5750039999999998E-3</c:v>
                </c:pt>
                <c:pt idx="23688">
                  <c:v>3.2285486000000002E-2</c:v>
                </c:pt>
                <c:pt idx="23689">
                  <c:v>6.7661405999999993E-2</c:v>
                </c:pt>
                <c:pt idx="23690">
                  <c:v>6.4580597000000003E-2</c:v>
                </c:pt>
                <c:pt idx="23691">
                  <c:v>7.5766937000000006E-2</c:v>
                </c:pt>
                <c:pt idx="23692">
                  <c:v>5.3898434000000002E-2</c:v>
                </c:pt>
                <c:pt idx="23693">
                  <c:v>4.9258811999999999E-2</c:v>
                </c:pt>
                <c:pt idx="23694">
                  <c:v>4.0662073E-2</c:v>
                </c:pt>
                <c:pt idx="23695">
                  <c:v>4.0662073E-2</c:v>
                </c:pt>
                <c:pt idx="23696">
                  <c:v>7.9755359999999997E-2</c:v>
                </c:pt>
                <c:pt idx="23697">
                  <c:v>3.6913134E-2</c:v>
                </c:pt>
                <c:pt idx="23698">
                  <c:v>9.7891045999999995E-2</c:v>
                </c:pt>
                <c:pt idx="23699">
                  <c:v>5.8972177000000001E-2</c:v>
                </c:pt>
                <c:pt idx="23700">
                  <c:v>0.20176342899999999</c:v>
                </c:pt>
                <c:pt idx="23701">
                  <c:v>0.18314731400000001</c:v>
                </c:pt>
                <c:pt idx="23702">
                  <c:v>0.17731158299999999</c:v>
                </c:pt>
                <c:pt idx="23703">
                  <c:v>6.1871552000000003E-2</c:v>
                </c:pt>
                <c:pt idx="23704">
                  <c:v>6.7516520999999996E-2</c:v>
                </c:pt>
                <c:pt idx="23705">
                  <c:v>6.7516520999999996E-2</c:v>
                </c:pt>
                <c:pt idx="23706">
                  <c:v>0.13007823900000001</c:v>
                </c:pt>
                <c:pt idx="23707">
                  <c:v>0.116610862</c:v>
                </c:pt>
                <c:pt idx="23708">
                  <c:v>0.14729584400000001</c:v>
                </c:pt>
                <c:pt idx="23709">
                  <c:v>0.153891582</c:v>
                </c:pt>
                <c:pt idx="23710">
                  <c:v>9.0727970000000005E-3</c:v>
                </c:pt>
                <c:pt idx="23711">
                  <c:v>6.9363207999999996E-2</c:v>
                </c:pt>
                <c:pt idx="23712">
                  <c:v>6.9363207999999996E-2</c:v>
                </c:pt>
                <c:pt idx="23713">
                  <c:v>2.8891600000000001E-4</c:v>
                </c:pt>
                <c:pt idx="23714">
                  <c:v>8.7516299999999998E-4</c:v>
                </c:pt>
                <c:pt idx="23715">
                  <c:v>1.5290939999999999E-3</c:v>
                </c:pt>
                <c:pt idx="23716">
                  <c:v>2.2132409999999999E-3</c:v>
                </c:pt>
                <c:pt idx="23717">
                  <c:v>1.2882859999999999E-2</c:v>
                </c:pt>
                <c:pt idx="23718">
                  <c:v>9.8852399999999996E-4</c:v>
                </c:pt>
                <c:pt idx="23719">
                  <c:v>5.5725002000000003E-2</c:v>
                </c:pt>
                <c:pt idx="23720">
                  <c:v>2.6910160000000001E-3</c:v>
                </c:pt>
                <c:pt idx="23721">
                  <c:v>2.6910160000000001E-3</c:v>
                </c:pt>
                <c:pt idx="23722">
                  <c:v>0.110199332</c:v>
                </c:pt>
                <c:pt idx="23723">
                  <c:v>2.925589E-2</c:v>
                </c:pt>
                <c:pt idx="23724">
                  <c:v>2.925589E-2</c:v>
                </c:pt>
                <c:pt idx="23725">
                  <c:v>1.0006938999999999E-2</c:v>
                </c:pt>
                <c:pt idx="23726">
                  <c:v>3.5502849999999998E-3</c:v>
                </c:pt>
                <c:pt idx="23727">
                  <c:v>1.4805100000000001E-4</c:v>
                </c:pt>
                <c:pt idx="23728">
                  <c:v>3.1819875999999997E-2</c:v>
                </c:pt>
                <c:pt idx="23729">
                  <c:v>4.7178552999999998E-2</c:v>
                </c:pt>
                <c:pt idx="23730">
                  <c:v>1.8553848000000001E-2</c:v>
                </c:pt>
                <c:pt idx="23731">
                  <c:v>9.0760665000000004E-2</c:v>
                </c:pt>
                <c:pt idx="23732">
                  <c:v>9.0760665000000004E-2</c:v>
                </c:pt>
                <c:pt idx="23733">
                  <c:v>0.162648291</c:v>
                </c:pt>
                <c:pt idx="23734">
                  <c:v>7.7386200000000002E-2</c:v>
                </c:pt>
                <c:pt idx="23735">
                  <c:v>5.6870987999999997E-2</c:v>
                </c:pt>
                <c:pt idx="23736">
                  <c:v>0.122585008</c:v>
                </c:pt>
                <c:pt idx="23737">
                  <c:v>8.8867840000000003E-2</c:v>
                </c:pt>
                <c:pt idx="23738">
                  <c:v>5.9673480000000001E-2</c:v>
                </c:pt>
                <c:pt idx="23739">
                  <c:v>0.16445130699999999</c:v>
                </c:pt>
                <c:pt idx="23740">
                  <c:v>0.16445130699999999</c:v>
                </c:pt>
                <c:pt idx="23741">
                  <c:v>0.15403736400000001</c:v>
                </c:pt>
                <c:pt idx="23742">
                  <c:v>0.13976603200000001</c:v>
                </c:pt>
                <c:pt idx="23743">
                  <c:v>3.6930981000000002E-2</c:v>
                </c:pt>
                <c:pt idx="23744">
                  <c:v>1.4647337999999999E-2</c:v>
                </c:pt>
                <c:pt idx="23745">
                  <c:v>7.0191239999999998E-3</c:v>
                </c:pt>
                <c:pt idx="23746">
                  <c:v>2.2991972999999999E-2</c:v>
                </c:pt>
                <c:pt idx="23747">
                  <c:v>1.7392519999999999E-3</c:v>
                </c:pt>
                <c:pt idx="23748">
                  <c:v>2.9542553999999999E-2</c:v>
                </c:pt>
                <c:pt idx="23749">
                  <c:v>7.8682219999999994E-3</c:v>
                </c:pt>
                <c:pt idx="23750" formatCode="0.00E+00">
                  <c:v>1.5999999999999999E-5</c:v>
                </c:pt>
                <c:pt idx="23751">
                  <c:v>1.118085E-3</c:v>
                </c:pt>
                <c:pt idx="23752">
                  <c:v>3.3226852000000001E-2</c:v>
                </c:pt>
                <c:pt idx="23753">
                  <c:v>7.5562540999999997E-2</c:v>
                </c:pt>
                <c:pt idx="23754">
                  <c:v>7.5562540999999997E-2</c:v>
                </c:pt>
                <c:pt idx="23755">
                  <c:v>2.9065556999999999E-2</c:v>
                </c:pt>
                <c:pt idx="23756">
                  <c:v>2.5895026000000002E-2</c:v>
                </c:pt>
                <c:pt idx="23757">
                  <c:v>4.6163480000000002E-3</c:v>
                </c:pt>
                <c:pt idx="23758">
                  <c:v>2.6179791000000001E-2</c:v>
                </c:pt>
                <c:pt idx="23759">
                  <c:v>0.108387657</c:v>
                </c:pt>
                <c:pt idx="23760">
                  <c:v>0.17703790799999999</c:v>
                </c:pt>
                <c:pt idx="23761">
                  <c:v>7.1532604E-2</c:v>
                </c:pt>
                <c:pt idx="23762">
                  <c:v>7.1532604E-2</c:v>
                </c:pt>
                <c:pt idx="23763">
                  <c:v>9.2871471999999997E-2</c:v>
                </c:pt>
                <c:pt idx="23764">
                  <c:v>0.15818423300000001</c:v>
                </c:pt>
                <c:pt idx="23765">
                  <c:v>4.5677582000000001E-2</c:v>
                </c:pt>
                <c:pt idx="23766">
                  <c:v>1.4300932000000001E-2</c:v>
                </c:pt>
                <c:pt idx="23767">
                  <c:v>2.5493040000000002E-2</c:v>
                </c:pt>
                <c:pt idx="23768">
                  <c:v>1.7432657000000001E-2</c:v>
                </c:pt>
                <c:pt idx="23769">
                  <c:v>1.1162788E-2</c:v>
                </c:pt>
                <c:pt idx="23770">
                  <c:v>9.7301360000000003E-3</c:v>
                </c:pt>
                <c:pt idx="23771">
                  <c:v>4.47234E-3</c:v>
                </c:pt>
                <c:pt idx="23772">
                  <c:v>2.8576737000000001E-2</c:v>
                </c:pt>
                <c:pt idx="23773">
                  <c:v>5.1089608000000002E-2</c:v>
                </c:pt>
                <c:pt idx="23774">
                  <c:v>1.63108E-2</c:v>
                </c:pt>
                <c:pt idx="23775">
                  <c:v>1.3158399999999999E-4</c:v>
                </c:pt>
                <c:pt idx="23776">
                  <c:v>8.2107000000000002E-4</c:v>
                </c:pt>
                <c:pt idx="23777">
                  <c:v>4.4661309999999999E-3</c:v>
                </c:pt>
                <c:pt idx="23778">
                  <c:v>4.7441200000000001E-4</c:v>
                </c:pt>
                <c:pt idx="23779">
                  <c:v>6.0078980000000002E-3</c:v>
                </c:pt>
                <c:pt idx="23780">
                  <c:v>2.1496069E-2</c:v>
                </c:pt>
                <c:pt idx="23781">
                  <c:v>5.3232032999999998E-2</c:v>
                </c:pt>
                <c:pt idx="23782">
                  <c:v>4.8765302000000003E-2</c:v>
                </c:pt>
                <c:pt idx="23783">
                  <c:v>4.7745136000000001E-2</c:v>
                </c:pt>
                <c:pt idx="23784">
                  <c:v>3.5832592000000003E-2</c:v>
                </c:pt>
                <c:pt idx="23785">
                  <c:v>1.1074642000000001E-2</c:v>
                </c:pt>
                <c:pt idx="23786">
                  <c:v>4.2092299999999996E-3</c:v>
                </c:pt>
                <c:pt idx="23787">
                  <c:v>8.4897170000000008E-3</c:v>
                </c:pt>
                <c:pt idx="23788">
                  <c:v>2.2071831E-2</c:v>
                </c:pt>
                <c:pt idx="23789">
                  <c:v>0.124839173</c:v>
                </c:pt>
                <c:pt idx="23790">
                  <c:v>0.13095068100000001</c:v>
                </c:pt>
                <c:pt idx="23791">
                  <c:v>5.5421330000000003E-3</c:v>
                </c:pt>
                <c:pt idx="23792">
                  <c:v>4.2193324999999997E-2</c:v>
                </c:pt>
                <c:pt idx="23793">
                  <c:v>6.3686757999999996E-2</c:v>
                </c:pt>
                <c:pt idx="23794">
                  <c:v>6.5599557000000003E-2</c:v>
                </c:pt>
                <c:pt idx="23795">
                  <c:v>0.111994937</c:v>
                </c:pt>
                <c:pt idx="23796">
                  <c:v>3.9085635000000001E-2</c:v>
                </c:pt>
                <c:pt idx="23797">
                  <c:v>7.2279805000000003E-2</c:v>
                </c:pt>
                <c:pt idx="23798">
                  <c:v>0.123987366</c:v>
                </c:pt>
                <c:pt idx="23799">
                  <c:v>8.1787935000000006E-2</c:v>
                </c:pt>
                <c:pt idx="23800">
                  <c:v>0.12480635700000001</c:v>
                </c:pt>
                <c:pt idx="23801">
                  <c:v>4.5400087999999998E-2</c:v>
                </c:pt>
                <c:pt idx="23802">
                  <c:v>9.1525960000000007E-3</c:v>
                </c:pt>
                <c:pt idx="23803">
                  <c:v>9.1525960000000007E-3</c:v>
                </c:pt>
                <c:pt idx="23804">
                  <c:v>3.126532E-3</c:v>
                </c:pt>
                <c:pt idx="23805">
                  <c:v>1.5398655000000001E-2</c:v>
                </c:pt>
                <c:pt idx="23806">
                  <c:v>4.0755775000000001E-2</c:v>
                </c:pt>
                <c:pt idx="23807">
                  <c:v>3.4113089999999999E-2</c:v>
                </c:pt>
                <c:pt idx="23808">
                  <c:v>1.0467400999999999E-2</c:v>
                </c:pt>
                <c:pt idx="23809">
                  <c:v>1.7457192999999999E-2</c:v>
                </c:pt>
                <c:pt idx="23810">
                  <c:v>2.1360104000000001E-2</c:v>
                </c:pt>
                <c:pt idx="23811">
                  <c:v>3.0954480000000002E-3</c:v>
                </c:pt>
                <c:pt idx="23812">
                  <c:v>3.8843189999999998E-3</c:v>
                </c:pt>
                <c:pt idx="23813">
                  <c:v>6.1965400000000004E-3</c:v>
                </c:pt>
                <c:pt idx="23814">
                  <c:v>4.9830710000000004E-3</c:v>
                </c:pt>
                <c:pt idx="23815">
                  <c:v>3.2630229999999999E-3</c:v>
                </c:pt>
                <c:pt idx="23816">
                  <c:v>9.2327450000000005E-3</c:v>
                </c:pt>
                <c:pt idx="23817">
                  <c:v>8.5068420000000006E-3</c:v>
                </c:pt>
                <c:pt idx="23818">
                  <c:v>9.8560599999999998E-4</c:v>
                </c:pt>
                <c:pt idx="23819">
                  <c:v>1.8454120000000001E-3</c:v>
                </c:pt>
                <c:pt idx="23820">
                  <c:v>8.4299149999999996E-3</c:v>
                </c:pt>
                <c:pt idx="23821">
                  <c:v>2.6345365999999999E-2</c:v>
                </c:pt>
                <c:pt idx="23822">
                  <c:v>7.2130053999999999E-2</c:v>
                </c:pt>
                <c:pt idx="23823">
                  <c:v>0.112679825</c:v>
                </c:pt>
                <c:pt idx="23824">
                  <c:v>0.14442253899999999</c:v>
                </c:pt>
                <c:pt idx="23825">
                  <c:v>1.6441547000000001E-2</c:v>
                </c:pt>
                <c:pt idx="23826">
                  <c:v>6.7661405999999993E-2</c:v>
                </c:pt>
                <c:pt idx="23827">
                  <c:v>5.9741568000000002E-2</c:v>
                </c:pt>
                <c:pt idx="23828">
                  <c:v>8.9006339000000004E-2</c:v>
                </c:pt>
                <c:pt idx="23829">
                  <c:v>8.8287323000000001E-2</c:v>
                </c:pt>
                <c:pt idx="23830">
                  <c:v>0.14865356599999999</c:v>
                </c:pt>
                <c:pt idx="23831">
                  <c:v>0.100818686</c:v>
                </c:pt>
                <c:pt idx="23832">
                  <c:v>2.7196386999999999E-2</c:v>
                </c:pt>
                <c:pt idx="23833">
                  <c:v>6.8024298999999996E-2</c:v>
                </c:pt>
                <c:pt idx="23834">
                  <c:v>0.101291112</c:v>
                </c:pt>
                <c:pt idx="23835">
                  <c:v>7.2304779E-2</c:v>
                </c:pt>
                <c:pt idx="23836">
                  <c:v>6.1571569E-2</c:v>
                </c:pt>
                <c:pt idx="23837">
                  <c:v>4.6495106000000001E-2</c:v>
                </c:pt>
                <c:pt idx="23838">
                  <c:v>0.104478843</c:v>
                </c:pt>
                <c:pt idx="23839">
                  <c:v>5.6340622E-2</c:v>
                </c:pt>
                <c:pt idx="23840">
                  <c:v>5.1636916999999997E-2</c:v>
                </c:pt>
                <c:pt idx="23841">
                  <c:v>4.8274275999999998E-2</c:v>
                </c:pt>
                <c:pt idx="23842">
                  <c:v>4.0680805E-2</c:v>
                </c:pt>
                <c:pt idx="23843">
                  <c:v>7.2329756999999995E-2</c:v>
                </c:pt>
                <c:pt idx="23844">
                  <c:v>9.2560368000000004E-2</c:v>
                </c:pt>
                <c:pt idx="23845">
                  <c:v>9.2560368000000004E-2</c:v>
                </c:pt>
                <c:pt idx="23846">
                  <c:v>7.1458096999999998E-2</c:v>
                </c:pt>
                <c:pt idx="23847">
                  <c:v>3.0362361000000001E-2</c:v>
                </c:pt>
                <c:pt idx="23848">
                  <c:v>5.4135896000000003E-2</c:v>
                </c:pt>
                <c:pt idx="23849">
                  <c:v>7.0346970000000003E-3</c:v>
                </c:pt>
                <c:pt idx="23850">
                  <c:v>3.8664427000000001E-2</c:v>
                </c:pt>
                <c:pt idx="23851">
                  <c:v>7.6715857999999998E-2</c:v>
                </c:pt>
                <c:pt idx="23852">
                  <c:v>1.9385327000000001E-2</c:v>
                </c:pt>
                <c:pt idx="23853">
                  <c:v>1.4546341000000001E-2</c:v>
                </c:pt>
                <c:pt idx="23854">
                  <c:v>4.5471900000000004E-3</c:v>
                </c:pt>
                <c:pt idx="23855">
                  <c:v>2.6910160000000001E-3</c:v>
                </c:pt>
                <c:pt idx="23856">
                  <c:v>3.5359443999999997E-2</c:v>
                </c:pt>
                <c:pt idx="23857">
                  <c:v>0.112648648</c:v>
                </c:pt>
                <c:pt idx="23858">
                  <c:v>7.6176556000000006E-2</c:v>
                </c:pt>
                <c:pt idx="23859">
                  <c:v>3.3634434999999997E-2</c:v>
                </c:pt>
                <c:pt idx="23860">
                  <c:v>2.9686399999999998E-4</c:v>
                </c:pt>
                <c:pt idx="23861">
                  <c:v>2.8796980999999999E-2</c:v>
                </c:pt>
                <c:pt idx="23862">
                  <c:v>4.6655467999999999E-2</c:v>
                </c:pt>
                <c:pt idx="23863">
                  <c:v>8.5521884000000006E-2</c:v>
                </c:pt>
                <c:pt idx="23864">
                  <c:v>4.6075468000000001E-2</c:v>
                </c:pt>
                <c:pt idx="23865">
                  <c:v>6.2288116999999997E-2</c:v>
                </c:pt>
                <c:pt idx="23866">
                  <c:v>4.3500674000000003E-2</c:v>
                </c:pt>
                <c:pt idx="23867">
                  <c:v>8.7136880000000007E-3</c:v>
                </c:pt>
                <c:pt idx="23868">
                  <c:v>4.1551699999999997E-3</c:v>
                </c:pt>
                <c:pt idx="23869">
                  <c:v>2.0847371999999999E-2</c:v>
                </c:pt>
                <c:pt idx="23870">
                  <c:v>3.1390552000000002E-2</c:v>
                </c:pt>
                <c:pt idx="23871">
                  <c:v>2.0195411999999999E-2</c:v>
                </c:pt>
                <c:pt idx="23872">
                  <c:v>5.4938349999999999E-3</c:v>
                </c:pt>
                <c:pt idx="23873">
                  <c:v>1.0841819999999999E-3</c:v>
                </c:pt>
                <c:pt idx="23874">
                  <c:v>2.0354118000000001E-2</c:v>
                </c:pt>
                <c:pt idx="23875">
                  <c:v>5.2399543999999999E-2</c:v>
                </c:pt>
                <c:pt idx="23876">
                  <c:v>1.9127545999999999E-2</c:v>
                </c:pt>
                <c:pt idx="23877">
                  <c:v>2.6059700000000002E-2</c:v>
                </c:pt>
                <c:pt idx="23878">
                  <c:v>3.0638123E-2</c:v>
                </c:pt>
                <c:pt idx="23879">
                  <c:v>1.5203337000000001E-2</c:v>
                </c:pt>
                <c:pt idx="23880">
                  <c:v>1.9037730999999999E-2</c:v>
                </c:pt>
                <c:pt idx="23881">
                  <c:v>3.2905943999999999E-2</c:v>
                </c:pt>
                <c:pt idx="23882">
                  <c:v>5.5025577999999999E-2</c:v>
                </c:pt>
                <c:pt idx="23883">
                  <c:v>5.9696170999999999E-2</c:v>
                </c:pt>
                <c:pt idx="23884">
                  <c:v>3.3822099999999999E-4</c:v>
                </c:pt>
                <c:pt idx="23885">
                  <c:v>1.4963784000000001E-2</c:v>
                </c:pt>
                <c:pt idx="23886">
                  <c:v>3.9833530000000002E-3</c:v>
                </c:pt>
                <c:pt idx="23887">
                  <c:v>2.4786161000000001E-2</c:v>
                </c:pt>
                <c:pt idx="23888">
                  <c:v>1.1971827000000001E-2</c:v>
                </c:pt>
                <c:pt idx="23889" formatCode="0.00E+00">
                  <c:v>1.06E-7</c:v>
                </c:pt>
                <c:pt idx="23890">
                  <c:v>2.4060398E-2</c:v>
                </c:pt>
                <c:pt idx="23891">
                  <c:v>4.5757021000000002E-2</c:v>
                </c:pt>
                <c:pt idx="23892">
                  <c:v>9.2334439000000004E-2</c:v>
                </c:pt>
                <c:pt idx="23893">
                  <c:v>6.8704294999999999E-2</c:v>
                </c:pt>
                <c:pt idx="23894">
                  <c:v>2.2293170000000001E-2</c:v>
                </c:pt>
                <c:pt idx="23895">
                  <c:v>6.0037064000000001E-2</c:v>
                </c:pt>
                <c:pt idx="23896">
                  <c:v>4.0232431999999999E-2</c:v>
                </c:pt>
                <c:pt idx="23897">
                  <c:v>2.4538192E-2</c:v>
                </c:pt>
                <c:pt idx="23898">
                  <c:v>2.439291E-2</c:v>
                </c:pt>
                <c:pt idx="23899">
                  <c:v>4.78467E-4</c:v>
                </c:pt>
                <c:pt idx="23900">
                  <c:v>7.4376149999999999E-3</c:v>
                </c:pt>
                <c:pt idx="23901">
                  <c:v>1.0334784E-2</c:v>
                </c:pt>
                <c:pt idx="23902">
                  <c:v>2.5418942999999999E-2</c:v>
                </c:pt>
                <c:pt idx="23903">
                  <c:v>2.1755590000000002E-2</c:v>
                </c:pt>
                <c:pt idx="23904">
                  <c:v>0.158258125</c:v>
                </c:pt>
                <c:pt idx="23905">
                  <c:v>0.12352990899999999</c:v>
                </c:pt>
                <c:pt idx="23906">
                  <c:v>0.15052159700000001</c:v>
                </c:pt>
                <c:pt idx="23907">
                  <c:v>0.15052159700000001</c:v>
                </c:pt>
                <c:pt idx="23908">
                  <c:v>3.9749498000000001E-2</c:v>
                </c:pt>
                <c:pt idx="23909">
                  <c:v>2.6164764E-2</c:v>
                </c:pt>
                <c:pt idx="23910">
                  <c:v>6.1180383999999997E-2</c:v>
                </c:pt>
                <c:pt idx="23911">
                  <c:v>9.3410061000000003E-2</c:v>
                </c:pt>
                <c:pt idx="23912">
                  <c:v>2.7503601999999999E-2</c:v>
                </c:pt>
                <c:pt idx="23913">
                  <c:v>0.15896095900000001</c:v>
                </c:pt>
                <c:pt idx="23914">
                  <c:v>0.15718837999999999</c:v>
                </c:pt>
                <c:pt idx="23915">
                  <c:v>0.106287967</c:v>
                </c:pt>
                <c:pt idx="23916">
                  <c:v>0.25413795500000003</c:v>
                </c:pt>
                <c:pt idx="23917">
                  <c:v>0.18594036999999999</c:v>
                </c:pt>
                <c:pt idx="23918">
                  <c:v>8.1973983E-2</c:v>
                </c:pt>
                <c:pt idx="23919">
                  <c:v>2.6239939E-2</c:v>
                </c:pt>
                <c:pt idx="23920" formatCode="0.00E+00">
                  <c:v>2.9E-5</c:v>
                </c:pt>
                <c:pt idx="23921">
                  <c:v>1.0016232999999999E-2</c:v>
                </c:pt>
                <c:pt idx="23922">
                  <c:v>1.6536964000000001E-2</c:v>
                </c:pt>
                <c:pt idx="23923">
                  <c:v>2.0686751E-2</c:v>
                </c:pt>
                <c:pt idx="23924">
                  <c:v>1.8655201E-2</c:v>
                </c:pt>
                <c:pt idx="23925">
                  <c:v>2.5537549E-2</c:v>
                </c:pt>
                <c:pt idx="23926">
                  <c:v>1.7494029000000001E-2</c:v>
                </c:pt>
                <c:pt idx="23927">
                  <c:v>1.4929889999999999E-3</c:v>
                </c:pt>
                <c:pt idx="23928">
                  <c:v>2.2219890000000002E-3</c:v>
                </c:pt>
                <c:pt idx="23929">
                  <c:v>2.652607E-3</c:v>
                </c:pt>
                <c:pt idx="23930">
                  <c:v>2.0335190000000001E-3</c:v>
                </c:pt>
                <c:pt idx="23931">
                  <c:v>4.4227859999999997E-3</c:v>
                </c:pt>
                <c:pt idx="23932">
                  <c:v>3.0491999999999997E-4</c:v>
                </c:pt>
                <c:pt idx="23933">
                  <c:v>4.0811999999999999E-4</c:v>
                </c:pt>
                <c:pt idx="23934">
                  <c:v>3.5185002E-2</c:v>
                </c:pt>
                <c:pt idx="23935">
                  <c:v>2.2683170999999999E-2</c:v>
                </c:pt>
                <c:pt idx="23936">
                  <c:v>1.6596739999999999E-2</c:v>
                </c:pt>
                <c:pt idx="23937">
                  <c:v>7.9179321999999996E-2</c:v>
                </c:pt>
                <c:pt idx="23938">
                  <c:v>0.104478843</c:v>
                </c:pt>
                <c:pt idx="23939">
                  <c:v>3.3685557999999997E-2</c:v>
                </c:pt>
                <c:pt idx="23940">
                  <c:v>3.9012218000000001E-2</c:v>
                </c:pt>
                <c:pt idx="23941">
                  <c:v>4.2879340000000002E-3</c:v>
                </c:pt>
                <c:pt idx="23942">
                  <c:v>2.9734441E-2</c:v>
                </c:pt>
                <c:pt idx="23943">
                  <c:v>2.0553373999999999E-2</c:v>
                </c:pt>
                <c:pt idx="23944">
                  <c:v>2.2418159E-2</c:v>
                </c:pt>
                <c:pt idx="23945">
                  <c:v>7.3558957999999994E-2</c:v>
                </c:pt>
                <c:pt idx="23946">
                  <c:v>1.7030308000000001E-2</c:v>
                </c:pt>
                <c:pt idx="23947">
                  <c:v>5.5767600000000001E-3</c:v>
                </c:pt>
                <c:pt idx="23948">
                  <c:v>2.5433753E-2</c:v>
                </c:pt>
                <c:pt idx="23949">
                  <c:v>2.2168530999999998E-2</c:v>
                </c:pt>
                <c:pt idx="23950">
                  <c:v>4.6695602000000003E-2</c:v>
                </c:pt>
                <c:pt idx="23951">
                  <c:v>2.5686196000000001E-2</c:v>
                </c:pt>
                <c:pt idx="23952">
                  <c:v>2.5686196000000001E-2</c:v>
                </c:pt>
                <c:pt idx="23953">
                  <c:v>3.2302200000000001E-4</c:v>
                </c:pt>
                <c:pt idx="23954">
                  <c:v>2.5907830000000001E-3</c:v>
                </c:pt>
                <c:pt idx="23955">
                  <c:v>8.5875399999999998E-4</c:v>
                </c:pt>
                <c:pt idx="23956">
                  <c:v>8.7223600000000002E-3</c:v>
                </c:pt>
                <c:pt idx="23957">
                  <c:v>8.7223600000000002E-3</c:v>
                </c:pt>
                <c:pt idx="23958">
                  <c:v>1.6251542000000001E-2</c:v>
                </c:pt>
                <c:pt idx="23959">
                  <c:v>1.6251542000000001E-2</c:v>
                </c:pt>
                <c:pt idx="23960">
                  <c:v>4.1263630000000003E-2</c:v>
                </c:pt>
                <c:pt idx="23961">
                  <c:v>0.102447275</c:v>
                </c:pt>
                <c:pt idx="23962">
                  <c:v>1.7814901000000001E-2</c:v>
                </c:pt>
                <c:pt idx="23963">
                  <c:v>3.468156E-2</c:v>
                </c:pt>
                <c:pt idx="23964">
                  <c:v>9.0257682000000006E-2</c:v>
                </c:pt>
                <c:pt idx="23965">
                  <c:v>7.2830221000000001E-2</c:v>
                </c:pt>
                <c:pt idx="23966">
                  <c:v>0.149083615</c:v>
                </c:pt>
                <c:pt idx="23967">
                  <c:v>0.103281388</c:v>
                </c:pt>
                <c:pt idx="23968">
                  <c:v>0.214215869</c:v>
                </c:pt>
                <c:pt idx="23969">
                  <c:v>0.113899075</c:v>
                </c:pt>
                <c:pt idx="23970">
                  <c:v>0.113899075</c:v>
                </c:pt>
                <c:pt idx="23971">
                  <c:v>5.9424155999999999E-2</c:v>
                </c:pt>
                <c:pt idx="23972">
                  <c:v>2.7395881E-2</c:v>
                </c:pt>
                <c:pt idx="23973">
                  <c:v>1.6909311999999999E-2</c:v>
                </c:pt>
                <c:pt idx="23974">
                  <c:v>1.766473E-3</c:v>
                </c:pt>
                <c:pt idx="23975">
                  <c:v>8.1389973000000004E-2</c:v>
                </c:pt>
                <c:pt idx="23976">
                  <c:v>6.8218238E-2</c:v>
                </c:pt>
                <c:pt idx="23977">
                  <c:v>6.8218238E-2</c:v>
                </c:pt>
                <c:pt idx="23978">
                  <c:v>9.4377740000000002E-2</c:v>
                </c:pt>
                <c:pt idx="23979">
                  <c:v>7.9388549000000003E-2</c:v>
                </c:pt>
                <c:pt idx="23980">
                  <c:v>2.6194821E-2</c:v>
                </c:pt>
                <c:pt idx="23981">
                  <c:v>3.3447317999999997E-2</c:v>
                </c:pt>
                <c:pt idx="23982">
                  <c:v>2.0700112E-2</c:v>
                </c:pt>
                <c:pt idx="23983">
                  <c:v>3.8336377999999997E-2</c:v>
                </c:pt>
                <c:pt idx="23984">
                  <c:v>3.8336377999999997E-2</c:v>
                </c:pt>
                <c:pt idx="23985">
                  <c:v>4.1888612999999998E-2</c:v>
                </c:pt>
                <c:pt idx="23986">
                  <c:v>0.10096620100000001</c:v>
                </c:pt>
                <c:pt idx="23987">
                  <c:v>0.15637926899999999</c:v>
                </c:pt>
                <c:pt idx="23988">
                  <c:v>0.14541258000000001</c:v>
                </c:pt>
                <c:pt idx="23989">
                  <c:v>7.2704942999999994E-2</c:v>
                </c:pt>
                <c:pt idx="23990">
                  <c:v>2.7859031999999999E-2</c:v>
                </c:pt>
                <c:pt idx="23991">
                  <c:v>7.1482928000000001E-2</c:v>
                </c:pt>
                <c:pt idx="23992">
                  <c:v>5.0315772000000002E-2</c:v>
                </c:pt>
                <c:pt idx="23993">
                  <c:v>4.9899939999999997E-2</c:v>
                </c:pt>
                <c:pt idx="23994">
                  <c:v>4.6055533000000003E-2</c:v>
                </c:pt>
                <c:pt idx="23995">
                  <c:v>7.9965346000000007E-2</c:v>
                </c:pt>
                <c:pt idx="23996">
                  <c:v>0.12592451099999999</c:v>
                </c:pt>
                <c:pt idx="23997">
                  <c:v>0.12592451099999999</c:v>
                </c:pt>
                <c:pt idx="23998">
                  <c:v>7.2755041000000006E-2</c:v>
                </c:pt>
                <c:pt idx="23999">
                  <c:v>9.6963311999999996E-2</c:v>
                </c:pt>
                <c:pt idx="24000">
                  <c:v>5.5944477999999999E-2</c:v>
                </c:pt>
                <c:pt idx="24001">
                  <c:v>3.5604388000000001E-2</c:v>
                </c:pt>
                <c:pt idx="24002">
                  <c:v>4.8592729999999999E-3</c:v>
                </c:pt>
                <c:pt idx="24003">
                  <c:v>2.9726660000000001E-3</c:v>
                </c:pt>
                <c:pt idx="24004">
                  <c:v>1.0447880000000001E-3</c:v>
                </c:pt>
                <c:pt idx="24005">
                  <c:v>1.4234365000000001E-2</c:v>
                </c:pt>
                <c:pt idx="24006">
                  <c:v>7.2229080000000001E-3</c:v>
                </c:pt>
                <c:pt idx="24007">
                  <c:v>7.2229080000000001E-3</c:v>
                </c:pt>
                <c:pt idx="24008">
                  <c:v>1.1113800000000001E-4</c:v>
                </c:pt>
                <c:pt idx="24009">
                  <c:v>2.4976625999999998E-2</c:v>
                </c:pt>
                <c:pt idx="24010">
                  <c:v>5.5421330000000003E-3</c:v>
                </c:pt>
                <c:pt idx="24011">
                  <c:v>5.4252060000000001E-3</c:v>
                </c:pt>
                <c:pt idx="24012">
                  <c:v>1.1399310000000001E-3</c:v>
                </c:pt>
                <c:pt idx="24013">
                  <c:v>1.8871491000000001E-2</c:v>
                </c:pt>
                <c:pt idx="24014">
                  <c:v>1.8871491000000001E-2</c:v>
                </c:pt>
                <c:pt idx="24015">
                  <c:v>1.7629427E-2</c:v>
                </c:pt>
                <c:pt idx="24016">
                  <c:v>1.6370165999999998E-2</c:v>
                </c:pt>
                <c:pt idx="24017">
                  <c:v>2.0587280000000001E-3</c:v>
                </c:pt>
                <c:pt idx="24018">
                  <c:v>2.0169022000000002E-2</c:v>
                </c:pt>
                <c:pt idx="24019">
                  <c:v>7.2805199999999997E-4</c:v>
                </c:pt>
                <c:pt idx="24020">
                  <c:v>7.3816480000000002E-3</c:v>
                </c:pt>
                <c:pt idx="24021">
                  <c:v>7.3816480000000002E-3</c:v>
                </c:pt>
                <c:pt idx="24022">
                  <c:v>1.3734590000000001E-3</c:v>
                </c:pt>
                <c:pt idx="24023">
                  <c:v>2.1957970000000002E-3</c:v>
                </c:pt>
                <c:pt idx="24024">
                  <c:v>7.7206189999999997E-3</c:v>
                </c:pt>
                <c:pt idx="24025">
                  <c:v>4.40643E-4</c:v>
                </c:pt>
                <c:pt idx="24026">
                  <c:v>4.40643E-4</c:v>
                </c:pt>
                <c:pt idx="24027">
                  <c:v>4.698753E-3</c:v>
                </c:pt>
                <c:pt idx="24028">
                  <c:v>1.1211929999999999E-3</c:v>
                </c:pt>
                <c:pt idx="24029">
                  <c:v>2.6799587999999999E-2</c:v>
                </c:pt>
                <c:pt idx="24030">
                  <c:v>2.8545343000000001E-2</c:v>
                </c:pt>
                <c:pt idx="24031">
                  <c:v>5.4157509E-2</c:v>
                </c:pt>
                <c:pt idx="24032">
                  <c:v>8.3792302999999999E-2</c:v>
                </c:pt>
                <c:pt idx="24033">
                  <c:v>8.3792302999999999E-2</c:v>
                </c:pt>
                <c:pt idx="24034">
                  <c:v>9.6616549999999995E-2</c:v>
                </c:pt>
                <c:pt idx="24035">
                  <c:v>0.18104663200000001</c:v>
                </c:pt>
                <c:pt idx="24036">
                  <c:v>0.19724145000000001</c:v>
                </c:pt>
                <c:pt idx="24037">
                  <c:v>0.158479904</c:v>
                </c:pt>
                <c:pt idx="24038">
                  <c:v>0.158479904</c:v>
                </c:pt>
                <c:pt idx="24039">
                  <c:v>0.14890435299999999</c:v>
                </c:pt>
                <c:pt idx="24040">
                  <c:v>7.9545649999999996E-2</c:v>
                </c:pt>
                <c:pt idx="24041">
                  <c:v>0.14800965799999999</c:v>
                </c:pt>
                <c:pt idx="24042">
                  <c:v>8.6175031999999999E-2</c:v>
                </c:pt>
                <c:pt idx="24043">
                  <c:v>8.6175031999999999E-2</c:v>
                </c:pt>
                <c:pt idx="24044">
                  <c:v>8.7131994000000004E-2</c:v>
                </c:pt>
                <c:pt idx="24045">
                  <c:v>5.7314856999999997E-2</c:v>
                </c:pt>
                <c:pt idx="24046">
                  <c:v>3.6432881E-2</c:v>
                </c:pt>
                <c:pt idx="24047">
                  <c:v>2.3615840999999999E-2</c:v>
                </c:pt>
                <c:pt idx="24048">
                  <c:v>4.391954E-3</c:v>
                </c:pt>
                <c:pt idx="24049">
                  <c:v>6.5976530000000002E-3</c:v>
                </c:pt>
                <c:pt idx="24050">
                  <c:v>6.5976530000000002E-3</c:v>
                </c:pt>
                <c:pt idx="24051">
                  <c:v>1.2175946999999999E-2</c:v>
                </c:pt>
                <c:pt idx="24052">
                  <c:v>3.2285486000000002E-2</c:v>
                </c:pt>
                <c:pt idx="24053">
                  <c:v>9.3491330000000008E-3</c:v>
                </c:pt>
                <c:pt idx="24054">
                  <c:v>7.8188660000000007E-3</c:v>
                </c:pt>
                <c:pt idx="24055">
                  <c:v>8.0755440000000005E-3</c:v>
                </c:pt>
                <c:pt idx="24056">
                  <c:v>8.3873290000000007E-3</c:v>
                </c:pt>
                <c:pt idx="24057">
                  <c:v>2.0407158000000002E-2</c:v>
                </c:pt>
                <c:pt idx="24058">
                  <c:v>5.8221719999999996E-3</c:v>
                </c:pt>
                <c:pt idx="24059">
                  <c:v>5.8221719999999996E-3</c:v>
                </c:pt>
                <c:pt idx="24060">
                  <c:v>1.405761E-2</c:v>
                </c:pt>
                <c:pt idx="24061">
                  <c:v>1.405761E-2</c:v>
                </c:pt>
                <c:pt idx="24062">
                  <c:v>3.4787030000000001E-3</c:v>
                </c:pt>
                <c:pt idx="24063">
                  <c:v>1.056832E-3</c:v>
                </c:pt>
                <c:pt idx="24064">
                  <c:v>7.7860480000000003E-3</c:v>
                </c:pt>
                <c:pt idx="24065">
                  <c:v>6.4462630000000007E-2</c:v>
                </c:pt>
                <c:pt idx="24066">
                  <c:v>0.334792906</c:v>
                </c:pt>
                <c:pt idx="24067">
                  <c:v>0.37267568299999998</c:v>
                </c:pt>
                <c:pt idx="24068">
                  <c:v>0.37267568299999998</c:v>
                </c:pt>
                <c:pt idx="24069">
                  <c:v>0.55802287900000003</c:v>
                </c:pt>
                <c:pt idx="24070">
                  <c:v>0.91286199599999995</c:v>
                </c:pt>
                <c:pt idx="24071">
                  <c:v>0.91286199599999995</c:v>
                </c:pt>
                <c:pt idx="24072">
                  <c:v>0.85772347900000001</c:v>
                </c:pt>
                <c:pt idx="24073">
                  <c:v>0.82467170999999995</c:v>
                </c:pt>
                <c:pt idx="24074">
                  <c:v>1.4857171069999999</c:v>
                </c:pt>
                <c:pt idx="24075">
                  <c:v>1.533762788</c:v>
                </c:pt>
                <c:pt idx="24076">
                  <c:v>1.8526024780000001</c:v>
                </c:pt>
                <c:pt idx="24077">
                  <c:v>1.4340947020000001</c:v>
                </c:pt>
                <c:pt idx="24078">
                  <c:v>1.4340947020000001</c:v>
                </c:pt>
                <c:pt idx="24079">
                  <c:v>1.2278653770000001</c:v>
                </c:pt>
                <c:pt idx="24080">
                  <c:v>1.2306458570000001</c:v>
                </c:pt>
                <c:pt idx="24081">
                  <c:v>1.293562584</c:v>
                </c:pt>
                <c:pt idx="24082">
                  <c:v>1.8196277059999999</c:v>
                </c:pt>
                <c:pt idx="24083">
                  <c:v>1.4529542559999999</c:v>
                </c:pt>
                <c:pt idx="24084">
                  <c:v>0.99327455499999995</c:v>
                </c:pt>
                <c:pt idx="24085">
                  <c:v>0.99327455499999995</c:v>
                </c:pt>
                <c:pt idx="24086">
                  <c:v>1.265823927</c:v>
                </c:pt>
                <c:pt idx="24087">
                  <c:v>1.538482675</c:v>
                </c:pt>
                <c:pt idx="24088">
                  <c:v>1.604969436</c:v>
                </c:pt>
                <c:pt idx="24089">
                  <c:v>1.2919784679999999</c:v>
                </c:pt>
                <c:pt idx="24090">
                  <c:v>1.58163838</c:v>
                </c:pt>
                <c:pt idx="24091">
                  <c:v>1.8002591349999999</c:v>
                </c:pt>
                <c:pt idx="24092">
                  <c:v>1.129270121</c:v>
                </c:pt>
                <c:pt idx="24093">
                  <c:v>1.129270121</c:v>
                </c:pt>
                <c:pt idx="24094">
                  <c:v>0.86617433099999996</c:v>
                </c:pt>
                <c:pt idx="24095">
                  <c:v>0.86505091599999995</c:v>
                </c:pt>
                <c:pt idx="24096">
                  <c:v>0.69430705699999995</c:v>
                </c:pt>
                <c:pt idx="24097">
                  <c:v>0.71183003300000003</c:v>
                </c:pt>
                <c:pt idx="24098">
                  <c:v>0.80321993599999997</c:v>
                </c:pt>
                <c:pt idx="24099">
                  <c:v>0.76270492400000001</c:v>
                </c:pt>
                <c:pt idx="24100">
                  <c:v>0.46239239199999999</c:v>
                </c:pt>
                <c:pt idx="24101">
                  <c:v>0.46239239199999999</c:v>
                </c:pt>
                <c:pt idx="24102">
                  <c:v>0.37545927299999998</c:v>
                </c:pt>
                <c:pt idx="24103">
                  <c:v>0.37227887199999998</c:v>
                </c:pt>
                <c:pt idx="24104">
                  <c:v>0.54766376800000005</c:v>
                </c:pt>
                <c:pt idx="24105">
                  <c:v>0.72197503100000004</c:v>
                </c:pt>
                <c:pt idx="24106">
                  <c:v>0.69399751300000001</c:v>
                </c:pt>
                <c:pt idx="24107">
                  <c:v>0.70237942499999995</c:v>
                </c:pt>
                <c:pt idx="24108">
                  <c:v>0.849570873</c:v>
                </c:pt>
                <c:pt idx="24109">
                  <c:v>0.67455909599999997</c:v>
                </c:pt>
                <c:pt idx="24110">
                  <c:v>0.67455909599999997</c:v>
                </c:pt>
                <c:pt idx="24111">
                  <c:v>0.73211233600000003</c:v>
                </c:pt>
                <c:pt idx="24112">
                  <c:v>0.34159878300000002</c:v>
                </c:pt>
                <c:pt idx="24113">
                  <c:v>0.72434462099999997</c:v>
                </c:pt>
                <c:pt idx="24114">
                  <c:v>0.626178397</c:v>
                </c:pt>
                <c:pt idx="24115">
                  <c:v>0.81340778800000002</c:v>
                </c:pt>
                <c:pt idx="24116">
                  <c:v>0.81340778800000002</c:v>
                </c:pt>
                <c:pt idx="24117">
                  <c:v>0.73163557099999998</c:v>
                </c:pt>
                <c:pt idx="24118">
                  <c:v>0.58491342800000001</c:v>
                </c:pt>
                <c:pt idx="24119">
                  <c:v>0.53251040199999999</c:v>
                </c:pt>
                <c:pt idx="24120">
                  <c:v>0.42116410799999998</c:v>
                </c:pt>
                <c:pt idx="24121">
                  <c:v>0.858325738</c:v>
                </c:pt>
                <c:pt idx="24122">
                  <c:v>0.92586454900000004</c:v>
                </c:pt>
                <c:pt idx="24123">
                  <c:v>0.92586454900000004</c:v>
                </c:pt>
                <c:pt idx="24124">
                  <c:v>0.61892309199999995</c:v>
                </c:pt>
                <c:pt idx="24125">
                  <c:v>0.30291436599999999</c:v>
                </c:pt>
                <c:pt idx="24126">
                  <c:v>0.350504812</c:v>
                </c:pt>
                <c:pt idx="24127">
                  <c:v>1.0433218820000001</c:v>
                </c:pt>
                <c:pt idx="24128">
                  <c:v>0.96898643299999998</c:v>
                </c:pt>
                <c:pt idx="24129">
                  <c:v>0.89440877500000004</c:v>
                </c:pt>
                <c:pt idx="24130">
                  <c:v>0.89440877500000004</c:v>
                </c:pt>
                <c:pt idx="24131">
                  <c:v>1.2782901209999999</c:v>
                </c:pt>
                <c:pt idx="24132">
                  <c:v>1.2905008360000001</c:v>
                </c:pt>
                <c:pt idx="24133">
                  <c:v>0.83830766599999995</c:v>
                </c:pt>
                <c:pt idx="24134">
                  <c:v>1.0208642020000001</c:v>
                </c:pt>
                <c:pt idx="24135">
                  <c:v>0.841627609</c:v>
                </c:pt>
                <c:pt idx="24136">
                  <c:v>0.72735167499999998</c:v>
                </c:pt>
                <c:pt idx="24137">
                  <c:v>0.69989064999999995</c:v>
                </c:pt>
                <c:pt idx="24138">
                  <c:v>0.69989064999999995</c:v>
                </c:pt>
                <c:pt idx="24139">
                  <c:v>0.72735167499999998</c:v>
                </c:pt>
                <c:pt idx="24140">
                  <c:v>0.22474559999999999</c:v>
                </c:pt>
                <c:pt idx="24141">
                  <c:v>0.866606608</c:v>
                </c:pt>
                <c:pt idx="24142">
                  <c:v>0.866606608</c:v>
                </c:pt>
                <c:pt idx="24143">
                  <c:v>0.55885580099999999</c:v>
                </c:pt>
                <c:pt idx="24144">
                  <c:v>0.298584709</c:v>
                </c:pt>
                <c:pt idx="24145">
                  <c:v>0.59404141899999996</c:v>
                </c:pt>
                <c:pt idx="24146">
                  <c:v>1.1639804460000001</c:v>
                </c:pt>
                <c:pt idx="24147">
                  <c:v>1.1639804460000001</c:v>
                </c:pt>
                <c:pt idx="24148">
                  <c:v>0.78649268299999997</c:v>
                </c:pt>
                <c:pt idx="24149">
                  <c:v>0.55255498300000006</c:v>
                </c:pt>
                <c:pt idx="24150">
                  <c:v>0.54635853999999995</c:v>
                </c:pt>
                <c:pt idx="24151">
                  <c:v>0.58441627900000004</c:v>
                </c:pt>
                <c:pt idx="24152">
                  <c:v>0.72442367399999996</c:v>
                </c:pt>
                <c:pt idx="24153">
                  <c:v>0.74008128100000004</c:v>
                </c:pt>
                <c:pt idx="24154">
                  <c:v>0.56540184400000004</c:v>
                </c:pt>
                <c:pt idx="24155">
                  <c:v>0.65104275300000003</c:v>
                </c:pt>
                <c:pt idx="24156">
                  <c:v>0.65104275300000003</c:v>
                </c:pt>
                <c:pt idx="24157">
                  <c:v>0.59676489700000002</c:v>
                </c:pt>
                <c:pt idx="24158">
                  <c:v>0.62720781199999998</c:v>
                </c:pt>
                <c:pt idx="24159">
                  <c:v>1.152584622</c:v>
                </c:pt>
                <c:pt idx="24160">
                  <c:v>1.284177702</c:v>
                </c:pt>
                <c:pt idx="24161">
                  <c:v>0.76782387100000005</c:v>
                </c:pt>
                <c:pt idx="24162">
                  <c:v>0.92506036300000005</c:v>
                </c:pt>
                <c:pt idx="24163">
                  <c:v>0.92506036300000005</c:v>
                </c:pt>
                <c:pt idx="24164">
                  <c:v>0.91286199599999995</c:v>
                </c:pt>
                <c:pt idx="24165">
                  <c:v>0.95631918699999996</c:v>
                </c:pt>
                <c:pt idx="24166">
                  <c:v>0.72402845100000002</c:v>
                </c:pt>
                <c:pt idx="24167">
                  <c:v>1.160876032</c:v>
                </c:pt>
                <c:pt idx="24168">
                  <c:v>1.160876032</c:v>
                </c:pt>
                <c:pt idx="24169">
                  <c:v>0.89722193299999997</c:v>
                </c:pt>
                <c:pt idx="24170">
                  <c:v>0.74962053299999998</c:v>
                </c:pt>
                <c:pt idx="24171">
                  <c:v>0.67730818800000003</c:v>
                </c:pt>
                <c:pt idx="24172">
                  <c:v>0.40203702899999999</c:v>
                </c:pt>
                <c:pt idx="24173">
                  <c:v>0.70596477700000004</c:v>
                </c:pt>
                <c:pt idx="24174">
                  <c:v>0.62691360699999998</c:v>
                </c:pt>
                <c:pt idx="24175">
                  <c:v>0.88049639999999996</c:v>
                </c:pt>
                <c:pt idx="24176">
                  <c:v>0.88049639999999996</c:v>
                </c:pt>
                <c:pt idx="24177">
                  <c:v>0.34214186499999999</c:v>
                </c:pt>
                <c:pt idx="24178">
                  <c:v>0.32418343199999999</c:v>
                </c:pt>
                <c:pt idx="24179">
                  <c:v>0.152800413</c:v>
                </c:pt>
                <c:pt idx="24180">
                  <c:v>0.152800413</c:v>
                </c:pt>
                <c:pt idx="24181">
                  <c:v>0.25832238600000001</c:v>
                </c:pt>
                <c:pt idx="24182">
                  <c:v>0.10037678999999999</c:v>
                </c:pt>
                <c:pt idx="24183">
                  <c:v>0.19757159599999999</c:v>
                </c:pt>
                <c:pt idx="24184">
                  <c:v>0.34973537799999999</c:v>
                </c:pt>
                <c:pt idx="24185">
                  <c:v>0.34973537799999999</c:v>
                </c:pt>
                <c:pt idx="24186">
                  <c:v>0.49477275799999998</c:v>
                </c:pt>
                <c:pt idx="24187">
                  <c:v>0.69725116700000001</c:v>
                </c:pt>
                <c:pt idx="24188">
                  <c:v>0.273795599</c:v>
                </c:pt>
                <c:pt idx="24189">
                  <c:v>0.33371890500000001</c:v>
                </c:pt>
                <c:pt idx="24190">
                  <c:v>0.26765801700000003</c:v>
                </c:pt>
                <c:pt idx="24191">
                  <c:v>0.33377256399999999</c:v>
                </c:pt>
                <c:pt idx="24192">
                  <c:v>0.19922646499999999</c:v>
                </c:pt>
                <c:pt idx="24193">
                  <c:v>0.19922646499999999</c:v>
                </c:pt>
                <c:pt idx="24194">
                  <c:v>0.76254269799999996</c:v>
                </c:pt>
                <c:pt idx="24195">
                  <c:v>0.96862074300000001</c:v>
                </c:pt>
                <c:pt idx="24196">
                  <c:v>1.1774472119999999</c:v>
                </c:pt>
                <c:pt idx="24197">
                  <c:v>0.94761924200000003</c:v>
                </c:pt>
                <c:pt idx="24198">
                  <c:v>0.52514805099999995</c:v>
                </c:pt>
                <c:pt idx="24199">
                  <c:v>0.485668302</c:v>
                </c:pt>
                <c:pt idx="24200">
                  <c:v>0.485668302</c:v>
                </c:pt>
                <c:pt idx="24201">
                  <c:v>0.66907768400000001</c:v>
                </c:pt>
                <c:pt idx="24202">
                  <c:v>0.51730237400000001</c:v>
                </c:pt>
                <c:pt idx="24203">
                  <c:v>0.56010634800000003</c:v>
                </c:pt>
                <c:pt idx="24204">
                  <c:v>0.93078661500000004</c:v>
                </c:pt>
                <c:pt idx="24205">
                  <c:v>0.93078661500000004</c:v>
                </c:pt>
                <c:pt idx="24206">
                  <c:v>0.80596933199999998</c:v>
                </c:pt>
                <c:pt idx="24207">
                  <c:v>0.80596933199999998</c:v>
                </c:pt>
                <c:pt idx="24208">
                  <c:v>0.70885527100000001</c:v>
                </c:pt>
                <c:pt idx="24209">
                  <c:v>0.80805533500000004</c:v>
                </c:pt>
                <c:pt idx="24210">
                  <c:v>1.0351787290000001</c:v>
                </c:pt>
                <c:pt idx="24211">
                  <c:v>0.61782749199999998</c:v>
                </c:pt>
                <c:pt idx="24212">
                  <c:v>0.65840802700000001</c:v>
                </c:pt>
                <c:pt idx="24213">
                  <c:v>0.424243908</c:v>
                </c:pt>
                <c:pt idx="24214">
                  <c:v>0.80039213799999998</c:v>
                </c:pt>
                <c:pt idx="24215">
                  <c:v>0.6325153</c:v>
                </c:pt>
                <c:pt idx="24216">
                  <c:v>0.6325153</c:v>
                </c:pt>
                <c:pt idx="24217">
                  <c:v>0.72988876199999997</c:v>
                </c:pt>
                <c:pt idx="24218">
                  <c:v>0.523197892</c:v>
                </c:pt>
                <c:pt idx="24219">
                  <c:v>0.41205164500000002</c:v>
                </c:pt>
                <c:pt idx="24220">
                  <c:v>0.81860982500000001</c:v>
                </c:pt>
                <c:pt idx="24221">
                  <c:v>0.39156418399999998</c:v>
                </c:pt>
                <c:pt idx="24222">
                  <c:v>0.26487817000000002</c:v>
                </c:pt>
                <c:pt idx="24223">
                  <c:v>0.56967020099999999</c:v>
                </c:pt>
                <c:pt idx="24224">
                  <c:v>0.56967020099999999</c:v>
                </c:pt>
                <c:pt idx="24225">
                  <c:v>0.72134379599999998</c:v>
                </c:pt>
                <c:pt idx="24226">
                  <c:v>0.53787845099999998</c:v>
                </c:pt>
                <c:pt idx="24227">
                  <c:v>0.37171236699999999</c:v>
                </c:pt>
                <c:pt idx="24228">
                  <c:v>0.67173946699999998</c:v>
                </c:pt>
                <c:pt idx="24229">
                  <c:v>0.50746251799999997</c:v>
                </c:pt>
                <c:pt idx="24230">
                  <c:v>0.50746251799999997</c:v>
                </c:pt>
                <c:pt idx="24231">
                  <c:v>0.50752868600000001</c:v>
                </c:pt>
                <c:pt idx="24232">
                  <c:v>0.51944233399999995</c:v>
                </c:pt>
                <c:pt idx="24233">
                  <c:v>0.71339819900000001</c:v>
                </c:pt>
                <c:pt idx="24234">
                  <c:v>0.61943470499999997</c:v>
                </c:pt>
                <c:pt idx="24235">
                  <c:v>0.93365636699999999</c:v>
                </c:pt>
                <c:pt idx="24236">
                  <c:v>0.93365636699999999</c:v>
                </c:pt>
                <c:pt idx="24237">
                  <c:v>0.89757388800000004</c:v>
                </c:pt>
                <c:pt idx="24238">
                  <c:v>0.521318422</c:v>
                </c:pt>
                <c:pt idx="24239">
                  <c:v>0.54060671699999996</c:v>
                </c:pt>
                <c:pt idx="24240">
                  <c:v>0.42430440800000002</c:v>
                </c:pt>
                <c:pt idx="24241">
                  <c:v>0.35757884000000001</c:v>
                </c:pt>
                <c:pt idx="24242">
                  <c:v>0.38054167</c:v>
                </c:pt>
                <c:pt idx="24243">
                  <c:v>0.81760168499999997</c:v>
                </c:pt>
                <c:pt idx="24244">
                  <c:v>0.81760168499999997</c:v>
                </c:pt>
                <c:pt idx="24245">
                  <c:v>0.39371763100000001</c:v>
                </c:pt>
                <c:pt idx="24246">
                  <c:v>0.50021032099999996</c:v>
                </c:pt>
                <c:pt idx="24247">
                  <c:v>0.42818540599999999</c:v>
                </c:pt>
                <c:pt idx="24248">
                  <c:v>0.66604211800000002</c:v>
                </c:pt>
                <c:pt idx="24249">
                  <c:v>0.66604211800000002</c:v>
                </c:pt>
                <c:pt idx="24250">
                  <c:v>0.83202632300000001</c:v>
                </c:pt>
                <c:pt idx="24251">
                  <c:v>0.51703518999999998</c:v>
                </c:pt>
                <c:pt idx="24252">
                  <c:v>0.98100091599999995</c:v>
                </c:pt>
                <c:pt idx="24253">
                  <c:v>0.56107996199999999</c:v>
                </c:pt>
                <c:pt idx="24254">
                  <c:v>0.52434064899999999</c:v>
                </c:pt>
                <c:pt idx="24255">
                  <c:v>0.81592283200000004</c:v>
                </c:pt>
                <c:pt idx="24256">
                  <c:v>0.81592283200000004</c:v>
                </c:pt>
                <c:pt idx="24257">
                  <c:v>0.24412457100000001</c:v>
                </c:pt>
                <c:pt idx="24258">
                  <c:v>0.59863191800000004</c:v>
                </c:pt>
                <c:pt idx="24259">
                  <c:v>0.57016103900000004</c:v>
                </c:pt>
                <c:pt idx="24260">
                  <c:v>0.95577427500000001</c:v>
                </c:pt>
                <c:pt idx="24261">
                  <c:v>0.86090923900000005</c:v>
                </c:pt>
                <c:pt idx="24262">
                  <c:v>0.86090923900000005</c:v>
                </c:pt>
                <c:pt idx="24263">
                  <c:v>0.44543450299999998</c:v>
                </c:pt>
                <c:pt idx="24264">
                  <c:v>0.70331385400000002</c:v>
                </c:pt>
                <c:pt idx="24265">
                  <c:v>0.58505550900000003</c:v>
                </c:pt>
                <c:pt idx="24266">
                  <c:v>0.50363212700000004</c:v>
                </c:pt>
                <c:pt idx="24267">
                  <c:v>0.43226725599999999</c:v>
                </c:pt>
                <c:pt idx="24268">
                  <c:v>0.43226725599999999</c:v>
                </c:pt>
                <c:pt idx="24269">
                  <c:v>0.59368353100000004</c:v>
                </c:pt>
                <c:pt idx="24270">
                  <c:v>0.643048387</c:v>
                </c:pt>
                <c:pt idx="24271">
                  <c:v>0.59525904699999999</c:v>
                </c:pt>
                <c:pt idx="24272">
                  <c:v>0.52286202400000004</c:v>
                </c:pt>
                <c:pt idx="24273">
                  <c:v>0.52286202400000004</c:v>
                </c:pt>
                <c:pt idx="24274">
                  <c:v>0.47626371299999998</c:v>
                </c:pt>
                <c:pt idx="24275">
                  <c:v>0.65644993699999998</c:v>
                </c:pt>
                <c:pt idx="24276">
                  <c:v>0.48560357399999998</c:v>
                </c:pt>
                <c:pt idx="24277">
                  <c:v>0.868509906</c:v>
                </c:pt>
                <c:pt idx="24278">
                  <c:v>0.67295804100000001</c:v>
                </c:pt>
                <c:pt idx="24279">
                  <c:v>0.67295804100000001</c:v>
                </c:pt>
                <c:pt idx="24280">
                  <c:v>0.49811039099999999</c:v>
                </c:pt>
                <c:pt idx="24281">
                  <c:v>0.37454920600000002</c:v>
                </c:pt>
                <c:pt idx="24282">
                  <c:v>0.91162000700000001</c:v>
                </c:pt>
                <c:pt idx="24283">
                  <c:v>1.2113507619999999</c:v>
                </c:pt>
                <c:pt idx="24284">
                  <c:v>0.836522722</c:v>
                </c:pt>
                <c:pt idx="24285">
                  <c:v>0.836522722</c:v>
                </c:pt>
                <c:pt idx="24286">
                  <c:v>0.85566019800000004</c:v>
                </c:pt>
                <c:pt idx="24287">
                  <c:v>0.90197915200000001</c:v>
                </c:pt>
                <c:pt idx="24288">
                  <c:v>0.58328073199999997</c:v>
                </c:pt>
                <c:pt idx="24289">
                  <c:v>0.61826561599999996</c:v>
                </c:pt>
                <c:pt idx="24290">
                  <c:v>0.58882695200000001</c:v>
                </c:pt>
                <c:pt idx="24291">
                  <c:v>0.58882695200000001</c:v>
                </c:pt>
                <c:pt idx="24292">
                  <c:v>0.77483927699999999</c:v>
                </c:pt>
                <c:pt idx="24293">
                  <c:v>0.98809740700000004</c:v>
                </c:pt>
                <c:pt idx="24294">
                  <c:v>1.135793966</c:v>
                </c:pt>
                <c:pt idx="24295">
                  <c:v>0.90931569899999998</c:v>
                </c:pt>
                <c:pt idx="24296">
                  <c:v>0.716618333</c:v>
                </c:pt>
                <c:pt idx="24297">
                  <c:v>0.72292240100000005</c:v>
                </c:pt>
                <c:pt idx="24298">
                  <c:v>0.468094238</c:v>
                </c:pt>
                <c:pt idx="24299">
                  <c:v>0.50350030300000004</c:v>
                </c:pt>
                <c:pt idx="24300">
                  <c:v>0.71198677200000005</c:v>
                </c:pt>
                <c:pt idx="24301">
                  <c:v>0.71198677200000005</c:v>
                </c:pt>
                <c:pt idx="24302">
                  <c:v>0.95840945200000005</c:v>
                </c:pt>
                <c:pt idx="24303">
                  <c:v>0.81970267799999996</c:v>
                </c:pt>
                <c:pt idx="24304">
                  <c:v>0.86980880599999999</c:v>
                </c:pt>
                <c:pt idx="24305">
                  <c:v>0.46365644900000003</c:v>
                </c:pt>
                <c:pt idx="24306">
                  <c:v>0.55331472299999995</c:v>
                </c:pt>
                <c:pt idx="24307">
                  <c:v>0.45377999000000002</c:v>
                </c:pt>
                <c:pt idx="24308">
                  <c:v>0.45377999000000002</c:v>
                </c:pt>
                <c:pt idx="24309">
                  <c:v>0.87701359899999998</c:v>
                </c:pt>
                <c:pt idx="24310">
                  <c:v>0.25874743300000003</c:v>
                </c:pt>
                <c:pt idx="24311">
                  <c:v>0.76595306500000004</c:v>
                </c:pt>
                <c:pt idx="24312">
                  <c:v>0.51810434100000002</c:v>
                </c:pt>
                <c:pt idx="24313">
                  <c:v>0.26852367900000002</c:v>
                </c:pt>
                <c:pt idx="24314">
                  <c:v>0.58391934099999998</c:v>
                </c:pt>
                <c:pt idx="24315">
                  <c:v>0.58391934099999998</c:v>
                </c:pt>
                <c:pt idx="24316">
                  <c:v>0.53142648100000001</c:v>
                </c:pt>
                <c:pt idx="24317">
                  <c:v>0.43999601900000002</c:v>
                </c:pt>
                <c:pt idx="24318">
                  <c:v>0.83244999399999997</c:v>
                </c:pt>
                <c:pt idx="24319">
                  <c:v>0.71771955200000004</c:v>
                </c:pt>
                <c:pt idx="24320">
                  <c:v>0.60093379300000005</c:v>
                </c:pt>
                <c:pt idx="24321">
                  <c:v>0.56540184400000004</c:v>
                </c:pt>
                <c:pt idx="24322">
                  <c:v>0.56686946599999999</c:v>
                </c:pt>
                <c:pt idx="24323">
                  <c:v>0.56686946599999999</c:v>
                </c:pt>
                <c:pt idx="24324">
                  <c:v>0.66589052000000004</c:v>
                </c:pt>
                <c:pt idx="24325">
                  <c:v>0.71222191199999996</c:v>
                </c:pt>
                <c:pt idx="24326">
                  <c:v>0.76912664799999997</c:v>
                </c:pt>
                <c:pt idx="24327">
                  <c:v>0.39296034099999999</c:v>
                </c:pt>
                <c:pt idx="24328">
                  <c:v>0.39296034099999999</c:v>
                </c:pt>
                <c:pt idx="24329">
                  <c:v>0.56031490799999994</c:v>
                </c:pt>
                <c:pt idx="24330">
                  <c:v>0.27916784300000003</c:v>
                </c:pt>
                <c:pt idx="24331">
                  <c:v>0.73004747599999997</c:v>
                </c:pt>
                <c:pt idx="24332">
                  <c:v>0.63384566600000003</c:v>
                </c:pt>
                <c:pt idx="24333">
                  <c:v>0.89519952899999999</c:v>
                </c:pt>
                <c:pt idx="24334">
                  <c:v>1.1975892889999999</c:v>
                </c:pt>
                <c:pt idx="24335">
                  <c:v>1.1975892889999999</c:v>
                </c:pt>
                <c:pt idx="24336">
                  <c:v>0.58377739799999995</c:v>
                </c:pt>
                <c:pt idx="24337">
                  <c:v>0.203812943</c:v>
                </c:pt>
                <c:pt idx="24338">
                  <c:v>0.13054765300000001</c:v>
                </c:pt>
                <c:pt idx="24339">
                  <c:v>0.247532418</c:v>
                </c:pt>
                <c:pt idx="24340">
                  <c:v>0.46866634400000001</c:v>
                </c:pt>
                <c:pt idx="24341">
                  <c:v>0.34361034200000001</c:v>
                </c:pt>
                <c:pt idx="24342">
                  <c:v>0.34361034200000001</c:v>
                </c:pt>
                <c:pt idx="24343">
                  <c:v>0.81039485899999997</c:v>
                </c:pt>
                <c:pt idx="24344">
                  <c:v>0.98911327900000001</c:v>
                </c:pt>
                <c:pt idx="24345">
                  <c:v>1.0185193829999999</c:v>
                </c:pt>
                <c:pt idx="24346">
                  <c:v>0.66180391900000002</c:v>
                </c:pt>
                <c:pt idx="24347">
                  <c:v>0.65449476399999995</c:v>
                </c:pt>
                <c:pt idx="24348">
                  <c:v>0.33861954100000002</c:v>
                </c:pt>
                <c:pt idx="24349">
                  <c:v>0.450656944</c:v>
                </c:pt>
                <c:pt idx="24350">
                  <c:v>0.28414650299999999</c:v>
                </c:pt>
                <c:pt idx="24351">
                  <c:v>0.46968428499999998</c:v>
                </c:pt>
                <c:pt idx="24352">
                  <c:v>0.62126361699999999</c:v>
                </c:pt>
                <c:pt idx="24353">
                  <c:v>0.47568698700000001</c:v>
                </c:pt>
                <c:pt idx="24354">
                  <c:v>0.61360030200000004</c:v>
                </c:pt>
                <c:pt idx="24355">
                  <c:v>0.53196830399999995</c:v>
                </c:pt>
                <c:pt idx="24356">
                  <c:v>0.57184551699999997</c:v>
                </c:pt>
                <c:pt idx="24357">
                  <c:v>0.39127363100000001</c:v>
                </c:pt>
                <c:pt idx="24358">
                  <c:v>0.54800750799999998</c:v>
                </c:pt>
                <c:pt idx="24359">
                  <c:v>0.446737259</c:v>
                </c:pt>
                <c:pt idx="24360">
                  <c:v>0.53264597000000002</c:v>
                </c:pt>
                <c:pt idx="24361">
                  <c:v>0.53183282200000004</c:v>
                </c:pt>
                <c:pt idx="24362">
                  <c:v>0.41749515999999998</c:v>
                </c:pt>
                <c:pt idx="24363">
                  <c:v>0.60728672500000003</c:v>
                </c:pt>
                <c:pt idx="24364">
                  <c:v>0.73004747599999997</c:v>
                </c:pt>
                <c:pt idx="24365">
                  <c:v>0.67242477899999997</c:v>
                </c:pt>
                <c:pt idx="24366">
                  <c:v>0.94039965599999997</c:v>
                </c:pt>
                <c:pt idx="24367">
                  <c:v>0.89634234700000004</c:v>
                </c:pt>
                <c:pt idx="24368">
                  <c:v>0.61760848800000001</c:v>
                </c:pt>
                <c:pt idx="24369">
                  <c:v>0.61265481899999996</c:v>
                </c:pt>
                <c:pt idx="24370">
                  <c:v>0.81575504200000004</c:v>
                </c:pt>
                <c:pt idx="24371">
                  <c:v>0.71606804099999999</c:v>
                </c:pt>
                <c:pt idx="24372">
                  <c:v>0.86461902800000001</c:v>
                </c:pt>
                <c:pt idx="24373">
                  <c:v>0.684589577</c:v>
                </c:pt>
                <c:pt idx="24374">
                  <c:v>0.85480123100000005</c:v>
                </c:pt>
                <c:pt idx="24375">
                  <c:v>0.74016118799999997</c:v>
                </c:pt>
                <c:pt idx="24376">
                  <c:v>0.85085553800000002</c:v>
                </c:pt>
                <c:pt idx="24377">
                  <c:v>0.63303249800000005</c:v>
                </c:pt>
                <c:pt idx="24378">
                  <c:v>1.234977298</c:v>
                </c:pt>
                <c:pt idx="24379">
                  <c:v>1.219235106</c:v>
                </c:pt>
                <c:pt idx="24380">
                  <c:v>0.96679333000000001</c:v>
                </c:pt>
                <c:pt idx="24381">
                  <c:v>0.96533264100000005</c:v>
                </c:pt>
                <c:pt idx="24382">
                  <c:v>1.2071630390000001</c:v>
                </c:pt>
                <c:pt idx="24383">
                  <c:v>1.0467401169999999</c:v>
                </c:pt>
                <c:pt idx="24384">
                  <c:v>0.77157232899999995</c:v>
                </c:pt>
                <c:pt idx="24385">
                  <c:v>0.55712124799999996</c:v>
                </c:pt>
                <c:pt idx="24386">
                  <c:v>0.66044451400000004</c:v>
                </c:pt>
                <c:pt idx="24387">
                  <c:v>0.81424570399999996</c:v>
                </c:pt>
                <c:pt idx="24388">
                  <c:v>0.88416076799999999</c:v>
                </c:pt>
                <c:pt idx="24389">
                  <c:v>0.42050130800000002</c:v>
                </c:pt>
                <c:pt idx="24390">
                  <c:v>0.643048387</c:v>
                </c:pt>
                <c:pt idx="24391">
                  <c:v>0.47032105899999999</c:v>
                </c:pt>
                <c:pt idx="24392">
                  <c:v>0.51991103900000002</c:v>
                </c:pt>
                <c:pt idx="24393">
                  <c:v>0.29736785999999998</c:v>
                </c:pt>
                <c:pt idx="24394">
                  <c:v>0.32291544</c:v>
                </c:pt>
                <c:pt idx="24395">
                  <c:v>0.32291544</c:v>
                </c:pt>
                <c:pt idx="24396">
                  <c:v>0.75340496400000001</c:v>
                </c:pt>
                <c:pt idx="24397">
                  <c:v>0.36916843300000002</c:v>
                </c:pt>
                <c:pt idx="24398">
                  <c:v>0.59103850700000005</c:v>
                </c:pt>
                <c:pt idx="24399">
                  <c:v>0.69554592299999995</c:v>
                </c:pt>
                <c:pt idx="24400">
                  <c:v>0.49660379500000001</c:v>
                </c:pt>
                <c:pt idx="24401">
                  <c:v>0.49745506900000003</c:v>
                </c:pt>
                <c:pt idx="24402">
                  <c:v>0.39657858000000001</c:v>
                </c:pt>
                <c:pt idx="24403">
                  <c:v>0.65855876999999996</c:v>
                </c:pt>
                <c:pt idx="24404">
                  <c:v>0.44810409200000001</c:v>
                </c:pt>
                <c:pt idx="24405">
                  <c:v>0.79442032100000004</c:v>
                </c:pt>
                <c:pt idx="24406">
                  <c:v>0.79873105700000002</c:v>
                </c:pt>
                <c:pt idx="24407">
                  <c:v>0.74288060199999995</c:v>
                </c:pt>
                <c:pt idx="24408">
                  <c:v>0.60851784600000003</c:v>
                </c:pt>
                <c:pt idx="24409">
                  <c:v>0.79715462800000003</c:v>
                </c:pt>
                <c:pt idx="24410">
                  <c:v>0.64386796000000002</c:v>
                </c:pt>
                <c:pt idx="24411">
                  <c:v>0.82425002300000005</c:v>
                </c:pt>
                <c:pt idx="24412">
                  <c:v>1.077659374</c:v>
                </c:pt>
                <c:pt idx="24413">
                  <c:v>0.65269257599999997</c:v>
                </c:pt>
                <c:pt idx="24414">
                  <c:v>0.82872539000000001</c:v>
                </c:pt>
                <c:pt idx="24415">
                  <c:v>0.79400644200000003</c:v>
                </c:pt>
                <c:pt idx="24416">
                  <c:v>1.0351787290000001</c:v>
                </c:pt>
                <c:pt idx="24417">
                  <c:v>0.99068429000000002</c:v>
                </c:pt>
                <c:pt idx="24418">
                  <c:v>0.95196424499999999</c:v>
                </c:pt>
                <c:pt idx="24419">
                  <c:v>1.251028236</c:v>
                </c:pt>
                <c:pt idx="24420">
                  <c:v>1.035840351</c:v>
                </c:pt>
                <c:pt idx="24421">
                  <c:v>1.029704848</c:v>
                </c:pt>
                <c:pt idx="24422">
                  <c:v>0.56512251199999997</c:v>
                </c:pt>
                <c:pt idx="24423">
                  <c:v>0.701290042</c:v>
                </c:pt>
                <c:pt idx="24424">
                  <c:v>0.60432268</c:v>
                </c:pt>
                <c:pt idx="24425">
                  <c:v>0.74576541699999999</c:v>
                </c:pt>
                <c:pt idx="24426">
                  <c:v>0.61149214900000004</c:v>
                </c:pt>
                <c:pt idx="24427">
                  <c:v>0.71457545600000005</c:v>
                </c:pt>
                <c:pt idx="24428">
                  <c:v>0.51037801100000002</c:v>
                </c:pt>
                <c:pt idx="24429">
                  <c:v>0.75284072199999996</c:v>
                </c:pt>
                <c:pt idx="24430">
                  <c:v>0.75324373099999997</c:v>
                </c:pt>
                <c:pt idx="24431">
                  <c:v>0.86306512300000005</c:v>
                </c:pt>
                <c:pt idx="24432">
                  <c:v>0.61811955699999999</c:v>
                </c:pt>
                <c:pt idx="24433">
                  <c:v>0.61811955699999999</c:v>
                </c:pt>
                <c:pt idx="24434">
                  <c:v>0.63680703900000002</c:v>
                </c:pt>
                <c:pt idx="24435">
                  <c:v>0.62522326900000003</c:v>
                </c:pt>
                <c:pt idx="24436">
                  <c:v>0.48308255700000002</c:v>
                </c:pt>
                <c:pt idx="24437">
                  <c:v>0.27079060799999999</c:v>
                </c:pt>
                <c:pt idx="24438">
                  <c:v>0.33894391499999998</c:v>
                </c:pt>
                <c:pt idx="24439">
                  <c:v>9.2871471999999997E-2</c:v>
                </c:pt>
                <c:pt idx="24440">
                  <c:v>8.6447911000000002E-2</c:v>
                </c:pt>
                <c:pt idx="24441">
                  <c:v>1.0391516E-2</c:v>
                </c:pt>
                <c:pt idx="24442">
                  <c:v>2.5969813000000001E-2</c:v>
                </c:pt>
                <c:pt idx="24443">
                  <c:v>2.2219890000000002E-3</c:v>
                </c:pt>
                <c:pt idx="24444">
                  <c:v>2.9272629999999998E-3</c:v>
                </c:pt>
                <c:pt idx="24445">
                  <c:v>1.0400987E-2</c:v>
                </c:pt>
                <c:pt idx="24446">
                  <c:v>3.3311559999999997E-2</c:v>
                </c:pt>
                <c:pt idx="24447">
                  <c:v>2.9081394E-2</c:v>
                </c:pt>
                <c:pt idx="24448">
                  <c:v>0.103072542</c:v>
                </c:pt>
                <c:pt idx="24449">
                  <c:v>0.43397883999999998</c:v>
                </c:pt>
                <c:pt idx="24450">
                  <c:v>0.21914468400000001</c:v>
                </c:pt>
                <c:pt idx="24451">
                  <c:v>0.33013357700000001</c:v>
                </c:pt>
                <c:pt idx="24452">
                  <c:v>0.19203736499999999</c:v>
                </c:pt>
                <c:pt idx="24453">
                  <c:v>5.7092706999999999E-2</c:v>
                </c:pt>
                <c:pt idx="24454">
                  <c:v>8.7571222000000004E-2</c:v>
                </c:pt>
                <c:pt idx="24455">
                  <c:v>3.4958872000000002E-2</c:v>
                </c:pt>
                <c:pt idx="24456">
                  <c:v>4.1169346000000002E-2</c:v>
                </c:pt>
                <c:pt idx="24457">
                  <c:v>1.750892E-3</c:v>
                </c:pt>
                <c:pt idx="24458" formatCode="0.00E+00">
                  <c:v>4.9200000000000003E-5</c:v>
                </c:pt>
                <c:pt idx="24459">
                  <c:v>6.8566590000000002E-3</c:v>
                </c:pt>
                <c:pt idx="24460">
                  <c:v>6.3358999999999996E-4</c:v>
                </c:pt>
                <c:pt idx="24461">
                  <c:v>5.5659199999999996E-4</c:v>
                </c:pt>
                <c:pt idx="24462">
                  <c:v>3.6610400000000002E-4</c:v>
                </c:pt>
                <c:pt idx="24463">
                  <c:v>1.3914799999999999E-4</c:v>
                </c:pt>
                <c:pt idx="24464">
                  <c:v>1.0899397E-2</c:v>
                </c:pt>
                <c:pt idx="24465">
                  <c:v>2.0860799999999999E-4</c:v>
                </c:pt>
                <c:pt idx="24466">
                  <c:v>1.0841819999999999E-3</c:v>
                </c:pt>
                <c:pt idx="24467">
                  <c:v>2.557794E-3</c:v>
                </c:pt>
                <c:pt idx="24468">
                  <c:v>1.9220019999999999E-3</c:v>
                </c:pt>
                <c:pt idx="24469">
                  <c:v>1.6025970000000001E-3</c:v>
                </c:pt>
                <c:pt idx="24470">
                  <c:v>1.2631084000000001E-2</c:v>
                </c:pt>
                <c:pt idx="24471">
                  <c:v>9.1405399999999997E-4</c:v>
                </c:pt>
                <c:pt idx="24472">
                  <c:v>2.4262525E-2</c:v>
                </c:pt>
                <c:pt idx="24473">
                  <c:v>1.4737406E-2</c:v>
                </c:pt>
                <c:pt idx="24474">
                  <c:v>1.356302E-3</c:v>
                </c:pt>
                <c:pt idx="24475" formatCode="0.00E+00">
                  <c:v>1.3799999999999999E-7</c:v>
                </c:pt>
                <c:pt idx="24476">
                  <c:v>1.0773701E-2</c:v>
                </c:pt>
                <c:pt idx="24477">
                  <c:v>3.1753637000000001E-2</c:v>
                </c:pt>
                <c:pt idx="24478">
                  <c:v>2.230704E-2</c:v>
                </c:pt>
                <c:pt idx="24479">
                  <c:v>3.1786829999999999E-3</c:v>
                </c:pt>
                <c:pt idx="24480">
                  <c:v>1.9098050000000001E-3</c:v>
                </c:pt>
                <c:pt idx="24481">
                  <c:v>6.5449480000000001E-3</c:v>
                </c:pt>
                <c:pt idx="24482">
                  <c:v>2.5359743000000001E-2</c:v>
                </c:pt>
                <c:pt idx="24483">
                  <c:v>4.4710052E-2</c:v>
                </c:pt>
                <c:pt idx="24484">
                  <c:v>2.6845224000000001E-2</c:v>
                </c:pt>
                <c:pt idx="24485">
                  <c:v>6.0378927999999998E-2</c:v>
                </c:pt>
                <c:pt idx="24486">
                  <c:v>2.3487551999999998E-2</c:v>
                </c:pt>
                <c:pt idx="24487">
                  <c:v>8.3175100000000004E-4</c:v>
                </c:pt>
                <c:pt idx="24488">
                  <c:v>1.2558117000000001E-2</c:v>
                </c:pt>
                <c:pt idx="24489">
                  <c:v>2.0840920000000001E-3</c:v>
                </c:pt>
                <c:pt idx="24490">
                  <c:v>1.0802643000000001E-2</c:v>
                </c:pt>
                <c:pt idx="24491">
                  <c:v>6.0583989999999999E-3</c:v>
                </c:pt>
                <c:pt idx="24492">
                  <c:v>6.4062400000000001E-4</c:v>
                </c:pt>
                <c:pt idx="24493">
                  <c:v>5.2420799999999997E-4</c:v>
                </c:pt>
                <c:pt idx="24494">
                  <c:v>4.4435517000000001E-2</c:v>
                </c:pt>
                <c:pt idx="24495">
                  <c:v>5.9576079999999997E-3</c:v>
                </c:pt>
                <c:pt idx="24496">
                  <c:v>4.8076129999999996E-3</c:v>
                </c:pt>
                <c:pt idx="24497">
                  <c:v>1.1152977E-2</c:v>
                </c:pt>
                <c:pt idx="24498">
                  <c:v>1.1152977E-2</c:v>
                </c:pt>
                <c:pt idx="24499">
                  <c:v>8.4250000000000004E-4</c:v>
                </c:pt>
                <c:pt idx="24500">
                  <c:v>1.4101694999999999E-2</c:v>
                </c:pt>
                <c:pt idx="24501">
                  <c:v>1.2935626E-2</c:v>
                </c:pt>
                <c:pt idx="24502">
                  <c:v>2.7227030999999999E-2</c:v>
                </c:pt>
                <c:pt idx="24503">
                  <c:v>5.6098368000000003E-2</c:v>
                </c:pt>
                <c:pt idx="24504">
                  <c:v>6.7733906999999996E-2</c:v>
                </c:pt>
                <c:pt idx="24505">
                  <c:v>6.5837668000000002E-2</c:v>
                </c:pt>
                <c:pt idx="24506">
                  <c:v>9.1525960000000007E-3</c:v>
                </c:pt>
                <c:pt idx="24507">
                  <c:v>4.5558552000000002E-2</c:v>
                </c:pt>
                <c:pt idx="24508">
                  <c:v>1.919183E-2</c:v>
                </c:pt>
                <c:pt idx="24509">
                  <c:v>2.1865328E-2</c:v>
                </c:pt>
                <c:pt idx="24510">
                  <c:v>9.25321E-4</c:v>
                </c:pt>
                <c:pt idx="24511">
                  <c:v>2.0221820000000001E-2</c:v>
                </c:pt>
                <c:pt idx="24512">
                  <c:v>4.8294686000000003E-2</c:v>
                </c:pt>
                <c:pt idx="24513">
                  <c:v>6.4178280000000004E-3</c:v>
                </c:pt>
                <c:pt idx="24514" formatCode="0.00E+00">
                  <c:v>5.39E-8</c:v>
                </c:pt>
                <c:pt idx="24515">
                  <c:v>7.8683500000000005E-4</c:v>
                </c:pt>
                <c:pt idx="24516">
                  <c:v>1.8001344999999998E-2</c:v>
                </c:pt>
                <c:pt idx="24517">
                  <c:v>2.5671312000000002E-2</c:v>
                </c:pt>
                <c:pt idx="24518">
                  <c:v>1.8999302999999999E-2</c:v>
                </c:pt>
                <c:pt idx="24519">
                  <c:v>2.7319065999999999E-2</c:v>
                </c:pt>
                <c:pt idx="24520">
                  <c:v>2.5895026000000002E-2</c:v>
                </c:pt>
                <c:pt idx="24521">
                  <c:v>1.8013799999999999E-4</c:v>
                </c:pt>
                <c:pt idx="24522">
                  <c:v>3.695636E-3</c:v>
                </c:pt>
                <c:pt idx="24523">
                  <c:v>1.9840594999999999E-2</c:v>
                </c:pt>
                <c:pt idx="24524">
                  <c:v>3.5832592000000003E-2</c:v>
                </c:pt>
                <c:pt idx="24525">
                  <c:v>7.2155001999999996E-2</c:v>
                </c:pt>
                <c:pt idx="24526">
                  <c:v>7.4570066000000004E-2</c:v>
                </c:pt>
                <c:pt idx="24527">
                  <c:v>9.8794001000000006E-2</c:v>
                </c:pt>
                <c:pt idx="24528">
                  <c:v>0.24151571199999999</c:v>
                </c:pt>
                <c:pt idx="24529">
                  <c:v>0.13820779799999999</c:v>
                </c:pt>
                <c:pt idx="24530">
                  <c:v>4.1660803000000003E-2</c:v>
                </c:pt>
                <c:pt idx="24531">
                  <c:v>3.0233021999999998E-2</c:v>
                </c:pt>
                <c:pt idx="24532">
                  <c:v>4.1603947000000002E-2</c:v>
                </c:pt>
                <c:pt idx="24533">
                  <c:v>1.7432657000000001E-2</c:v>
                </c:pt>
                <c:pt idx="24534">
                  <c:v>2.1496069E-2</c:v>
                </c:pt>
                <c:pt idx="24535">
                  <c:v>3.6432899999999999E-4</c:v>
                </c:pt>
                <c:pt idx="24536">
                  <c:v>1.15251E-3</c:v>
                </c:pt>
                <c:pt idx="24537">
                  <c:v>3.5779865000000001E-2</c:v>
                </c:pt>
                <c:pt idx="24538">
                  <c:v>4.956879E-3</c:v>
                </c:pt>
                <c:pt idx="24539">
                  <c:v>8.1496000999999998E-2</c:v>
                </c:pt>
                <c:pt idx="24540">
                  <c:v>5.4655805000000002E-2</c:v>
                </c:pt>
                <c:pt idx="24541">
                  <c:v>0.161862597</c:v>
                </c:pt>
                <c:pt idx="24542">
                  <c:v>0.14797392600000001</c:v>
                </c:pt>
                <c:pt idx="24543">
                  <c:v>5.8679316000000002E-2</c:v>
                </c:pt>
                <c:pt idx="24544">
                  <c:v>3.6592616000000001E-2</c:v>
                </c:pt>
                <c:pt idx="24545">
                  <c:v>9.2193373999999995E-2</c:v>
                </c:pt>
                <c:pt idx="24546">
                  <c:v>0.142908705</c:v>
                </c:pt>
                <c:pt idx="24547">
                  <c:v>0.18570013699999999</c:v>
                </c:pt>
                <c:pt idx="24548">
                  <c:v>1.0325344E-2</c:v>
                </c:pt>
                <c:pt idx="24549">
                  <c:v>5.6561305999999999E-2</c:v>
                </c:pt>
                <c:pt idx="24550">
                  <c:v>6.7492389E-2</c:v>
                </c:pt>
                <c:pt idx="24551">
                  <c:v>8.4555189999999999E-3</c:v>
                </c:pt>
                <c:pt idx="24552">
                  <c:v>4.0962299000000001E-2</c:v>
                </c:pt>
                <c:pt idx="24553">
                  <c:v>1.056832E-3</c:v>
                </c:pt>
                <c:pt idx="24554">
                  <c:v>3.4841830000000001E-3</c:v>
                </c:pt>
                <c:pt idx="24555">
                  <c:v>1.9670878999999999E-2</c:v>
                </c:pt>
                <c:pt idx="24556" formatCode="0.00E+00">
                  <c:v>3.6399999999999997E-5</c:v>
                </c:pt>
                <c:pt idx="24557">
                  <c:v>3.1836446999999997E-2</c:v>
                </c:pt>
                <c:pt idx="24558">
                  <c:v>5.7359339000000002E-2</c:v>
                </c:pt>
                <c:pt idx="24559">
                  <c:v>4.8376368000000003E-2</c:v>
                </c:pt>
                <c:pt idx="24560">
                  <c:v>4.8376368000000003E-2</c:v>
                </c:pt>
                <c:pt idx="24561">
                  <c:v>0.18827062899999999</c:v>
                </c:pt>
                <c:pt idx="24562">
                  <c:v>0.168430053</c:v>
                </c:pt>
                <c:pt idx="24563">
                  <c:v>0.41169398699999998</c:v>
                </c:pt>
                <c:pt idx="24564">
                  <c:v>0.58725997699999999</c:v>
                </c:pt>
                <c:pt idx="24565">
                  <c:v>1.2204661379999999</c:v>
                </c:pt>
                <c:pt idx="24566">
                  <c:v>1.6346406609999999</c:v>
                </c:pt>
                <c:pt idx="24567">
                  <c:v>1.7837222660000001</c:v>
                </c:pt>
                <c:pt idx="24568">
                  <c:v>1.87072507</c:v>
                </c:pt>
                <c:pt idx="24569">
                  <c:v>1.1405503829999999</c:v>
                </c:pt>
                <c:pt idx="24570">
                  <c:v>1.1774472119999999</c:v>
                </c:pt>
                <c:pt idx="24571">
                  <c:v>0.90984720399999996</c:v>
                </c:pt>
                <c:pt idx="24572">
                  <c:v>1.2681239989999999</c:v>
                </c:pt>
                <c:pt idx="24573">
                  <c:v>0.86781755599999999</c:v>
                </c:pt>
                <c:pt idx="24574">
                  <c:v>0.90586470500000005</c:v>
                </c:pt>
                <c:pt idx="24575">
                  <c:v>0.484245288</c:v>
                </c:pt>
                <c:pt idx="24576">
                  <c:v>0.52292918899999996</c:v>
                </c:pt>
                <c:pt idx="24577">
                  <c:v>0.16268575199999999</c:v>
                </c:pt>
                <c:pt idx="24578">
                  <c:v>8.8259725999999997E-2</c:v>
                </c:pt>
                <c:pt idx="24579">
                  <c:v>0.31228973399999999</c:v>
                </c:pt>
                <c:pt idx="24580">
                  <c:v>0.191955968</c:v>
                </c:pt>
                <c:pt idx="24581">
                  <c:v>7.8345176000000002E-2</c:v>
                </c:pt>
                <c:pt idx="24582">
                  <c:v>6.1548524E-2</c:v>
                </c:pt>
                <c:pt idx="24583">
                  <c:v>0.13453774199999999</c:v>
                </c:pt>
                <c:pt idx="24584">
                  <c:v>7.159894E-3</c:v>
                </c:pt>
                <c:pt idx="24585">
                  <c:v>5.2996564000000003E-2</c:v>
                </c:pt>
                <c:pt idx="24586">
                  <c:v>0.32028177200000002</c:v>
                </c:pt>
                <c:pt idx="24587">
                  <c:v>0.43342831900000001</c:v>
                </c:pt>
                <c:pt idx="24588">
                  <c:v>0.459806469</c:v>
                </c:pt>
                <c:pt idx="24589">
                  <c:v>0.64677792499999998</c:v>
                </c:pt>
                <c:pt idx="24590">
                  <c:v>0.88582095900000002</c:v>
                </c:pt>
                <c:pt idx="24591">
                  <c:v>0.79061670100000003</c:v>
                </c:pt>
                <c:pt idx="24592">
                  <c:v>0.60396170699999996</c:v>
                </c:pt>
                <c:pt idx="24593">
                  <c:v>0.562541968</c:v>
                </c:pt>
                <c:pt idx="24594">
                  <c:v>0.50343439800000001</c:v>
                </c:pt>
                <c:pt idx="24595">
                  <c:v>0.45146789799999998</c:v>
                </c:pt>
                <c:pt idx="24596">
                  <c:v>0.527506523</c:v>
                </c:pt>
                <c:pt idx="24597">
                  <c:v>0.60989528000000004</c:v>
                </c:pt>
                <c:pt idx="24598">
                  <c:v>0.60989528000000004</c:v>
                </c:pt>
                <c:pt idx="24599">
                  <c:v>0.76116447499999995</c:v>
                </c:pt>
                <c:pt idx="24600">
                  <c:v>0.65991623399999999</c:v>
                </c:pt>
                <c:pt idx="24601">
                  <c:v>0.50310493599999995</c:v>
                </c:pt>
                <c:pt idx="24602">
                  <c:v>0.66854596200000005</c:v>
                </c:pt>
                <c:pt idx="24603">
                  <c:v>0.53842355200000003</c:v>
                </c:pt>
                <c:pt idx="24604">
                  <c:v>0.90568790799999999</c:v>
                </c:pt>
                <c:pt idx="24605">
                  <c:v>0.76035433799999996</c:v>
                </c:pt>
                <c:pt idx="24606">
                  <c:v>1.214624267</c:v>
                </c:pt>
                <c:pt idx="24607">
                  <c:v>1.156077376</c:v>
                </c:pt>
                <c:pt idx="24608">
                  <c:v>0.68666612900000001</c:v>
                </c:pt>
                <c:pt idx="24609">
                  <c:v>0.89854212099999997</c:v>
                </c:pt>
                <c:pt idx="24610">
                  <c:v>0.69245082899999999</c:v>
                </c:pt>
                <c:pt idx="24611">
                  <c:v>0.71905788400000004</c:v>
                </c:pt>
                <c:pt idx="24612">
                  <c:v>0.77557529199999997</c:v>
                </c:pt>
                <c:pt idx="24613">
                  <c:v>0.53746980600000005</c:v>
                </c:pt>
                <c:pt idx="24614">
                  <c:v>0.80022595200000002</c:v>
                </c:pt>
                <c:pt idx="24615">
                  <c:v>0.544026754</c:v>
                </c:pt>
                <c:pt idx="24616">
                  <c:v>0.70090118199999996</c:v>
                </c:pt>
                <c:pt idx="24617">
                  <c:v>0.58512655599999996</c:v>
                </c:pt>
                <c:pt idx="24618">
                  <c:v>0.505347404</c:v>
                </c:pt>
                <c:pt idx="24619">
                  <c:v>0.61863083699999999</c:v>
                </c:pt>
                <c:pt idx="24620">
                  <c:v>0.64446434100000005</c:v>
                </c:pt>
                <c:pt idx="24621">
                  <c:v>0.99410785800000001</c:v>
                </c:pt>
                <c:pt idx="24622">
                  <c:v>0.87327728599999999</c:v>
                </c:pt>
                <c:pt idx="24623">
                  <c:v>0.68466643100000002</c:v>
                </c:pt>
                <c:pt idx="24624">
                  <c:v>0.96041097099999995</c:v>
                </c:pt>
                <c:pt idx="24625">
                  <c:v>0.90480417999999996</c:v>
                </c:pt>
                <c:pt idx="24626">
                  <c:v>1.1120630090000001</c:v>
                </c:pt>
                <c:pt idx="24627">
                  <c:v>1.229615683</c:v>
                </c:pt>
                <c:pt idx="24628">
                  <c:v>1.0059971059999999</c:v>
                </c:pt>
                <c:pt idx="24629">
                  <c:v>0.62082443200000004</c:v>
                </c:pt>
                <c:pt idx="24630">
                  <c:v>0.731873934</c:v>
                </c:pt>
                <c:pt idx="24631">
                  <c:v>0.55746794300000002</c:v>
                </c:pt>
                <c:pt idx="24632">
                  <c:v>0.70354755800000002</c:v>
                </c:pt>
                <c:pt idx="24633">
                  <c:v>0.43410122600000001</c:v>
                </c:pt>
                <c:pt idx="24634">
                  <c:v>0.62794362599999998</c:v>
                </c:pt>
                <c:pt idx="24635">
                  <c:v>0.554282418</c:v>
                </c:pt>
                <c:pt idx="24636">
                  <c:v>0.44599259400000002</c:v>
                </c:pt>
                <c:pt idx="24637">
                  <c:v>0.71677559899999999</c:v>
                </c:pt>
                <c:pt idx="24638">
                  <c:v>0.52676471899999999</c:v>
                </c:pt>
                <c:pt idx="24639">
                  <c:v>0.61447370300000004</c:v>
                </c:pt>
                <c:pt idx="24640">
                  <c:v>0.55269307899999998</c:v>
                </c:pt>
                <c:pt idx="24641">
                  <c:v>0.55269307899999998</c:v>
                </c:pt>
                <c:pt idx="24642">
                  <c:v>0.44129080399999998</c:v>
                </c:pt>
                <c:pt idx="24643">
                  <c:v>0.54759503300000001</c:v>
                </c:pt>
                <c:pt idx="24644">
                  <c:v>0.65404398399999997</c:v>
                </c:pt>
                <c:pt idx="24645">
                  <c:v>0.63310640100000004</c:v>
                </c:pt>
                <c:pt idx="24646">
                  <c:v>0.68697403400000001</c:v>
                </c:pt>
                <c:pt idx="24647">
                  <c:v>0.28946892699999999</c:v>
                </c:pt>
                <c:pt idx="24648">
                  <c:v>0.204484416</c:v>
                </c:pt>
                <c:pt idx="24649">
                  <c:v>0.44997132099999998</c:v>
                </c:pt>
                <c:pt idx="24650">
                  <c:v>0.639626735</c:v>
                </c:pt>
                <c:pt idx="24651">
                  <c:v>0.37312943900000001</c:v>
                </c:pt>
                <c:pt idx="24652">
                  <c:v>0.81827370899999996</c:v>
                </c:pt>
                <c:pt idx="24653">
                  <c:v>1.2134985009999999</c:v>
                </c:pt>
                <c:pt idx="24654">
                  <c:v>1.80237837</c:v>
                </c:pt>
                <c:pt idx="24655">
                  <c:v>2.5944373430000001</c:v>
                </c:pt>
                <c:pt idx="24656">
                  <c:v>2.0744235450000001</c:v>
                </c:pt>
                <c:pt idx="24657">
                  <c:v>2.2944112940000001</c:v>
                </c:pt>
                <c:pt idx="24658">
                  <c:v>1.351885035</c:v>
                </c:pt>
                <c:pt idx="24659">
                  <c:v>0.90727970400000002</c:v>
                </c:pt>
                <c:pt idx="24660">
                  <c:v>0.42952358000000002</c:v>
                </c:pt>
                <c:pt idx="24661">
                  <c:v>0.16347344</c:v>
                </c:pt>
                <c:pt idx="24662">
                  <c:v>2.9033895000000001E-2</c:v>
                </c:pt>
                <c:pt idx="24663">
                  <c:v>4.6923879999999996E-3</c:v>
                </c:pt>
                <c:pt idx="24664">
                  <c:v>8.9230179999999996E-3</c:v>
                </c:pt>
                <c:pt idx="24665">
                  <c:v>5.3876872999999999E-2</c:v>
                </c:pt>
                <c:pt idx="24666">
                  <c:v>6.1733007999999999E-2</c:v>
                </c:pt>
                <c:pt idx="24667">
                  <c:v>2.2865393000000001E-2</c:v>
                </c:pt>
                <c:pt idx="24668">
                  <c:v>0.126023411</c:v>
                </c:pt>
                <c:pt idx="24669">
                  <c:v>0.12947594800000001</c:v>
                </c:pt>
                <c:pt idx="24670">
                  <c:v>3.0362361000000001E-2</c:v>
                </c:pt>
                <c:pt idx="24671">
                  <c:v>6.7323582000000007E-2</c:v>
                </c:pt>
                <c:pt idx="24672">
                  <c:v>0.14060066199999999</c:v>
                </c:pt>
                <c:pt idx="24673">
                  <c:v>5.5134572E-2</c:v>
                </c:pt>
                <c:pt idx="24674">
                  <c:v>5.3189181000000002E-2</c:v>
                </c:pt>
                <c:pt idx="24675">
                  <c:v>6.4462630000000007E-2</c:v>
                </c:pt>
                <c:pt idx="24676">
                  <c:v>7.7179629999999999E-2</c:v>
                </c:pt>
                <c:pt idx="24677">
                  <c:v>7.4696940000000003E-2</c:v>
                </c:pt>
                <c:pt idx="24678">
                  <c:v>0.104719162</c:v>
                </c:pt>
                <c:pt idx="24679">
                  <c:v>0.114495445</c:v>
                </c:pt>
                <c:pt idx="24680">
                  <c:v>2.1769291999999999E-2</c:v>
                </c:pt>
                <c:pt idx="24681">
                  <c:v>2.8326065000000001E-2</c:v>
                </c:pt>
                <c:pt idx="24682">
                  <c:v>0.10268524800000001</c:v>
                </c:pt>
                <c:pt idx="24683">
                  <c:v>0.113179236</c:v>
                </c:pt>
                <c:pt idx="24684">
                  <c:v>0.22058190799999999</c:v>
                </c:pt>
                <c:pt idx="24685">
                  <c:v>0.12761109200000001</c:v>
                </c:pt>
                <c:pt idx="24686">
                  <c:v>5.1152610000000001E-2</c:v>
                </c:pt>
                <c:pt idx="24687">
                  <c:v>3.7306776E-2</c:v>
                </c:pt>
                <c:pt idx="24688">
                  <c:v>0.111963856</c:v>
                </c:pt>
                <c:pt idx="24689">
                  <c:v>0.153928021</c:v>
                </c:pt>
                <c:pt idx="24690">
                  <c:v>0.18742523799999999</c:v>
                </c:pt>
                <c:pt idx="24691">
                  <c:v>0.19428256199999999</c:v>
                </c:pt>
                <c:pt idx="24692">
                  <c:v>0.110847789</c:v>
                </c:pt>
                <c:pt idx="24693">
                  <c:v>5.3855315000000001E-2</c:v>
                </c:pt>
                <c:pt idx="24694">
                  <c:v>5.0524333999999997E-2</c:v>
                </c:pt>
                <c:pt idx="24695">
                  <c:v>0.102506743</c:v>
                </c:pt>
                <c:pt idx="24696">
                  <c:v>0.199890345</c:v>
                </c:pt>
                <c:pt idx="24697">
                  <c:v>0.15153228999999999</c:v>
                </c:pt>
                <c:pt idx="24698">
                  <c:v>0.12536481099999999</c:v>
                </c:pt>
                <c:pt idx="24699">
                  <c:v>2.4961949000000001E-2</c:v>
                </c:pt>
                <c:pt idx="24700">
                  <c:v>0.154256167</c:v>
                </c:pt>
                <c:pt idx="24701">
                  <c:v>4.2384330999999997E-2</c:v>
                </c:pt>
                <c:pt idx="24702">
                  <c:v>5.0290730000000002E-3</c:v>
                </c:pt>
                <c:pt idx="24703">
                  <c:v>5.7203699999999996E-4</c:v>
                </c:pt>
                <c:pt idx="24704" formatCode="0.00E+00">
                  <c:v>1.15E-5</c:v>
                </c:pt>
                <c:pt idx="24705">
                  <c:v>1.58406E-3</c:v>
                </c:pt>
                <c:pt idx="24706">
                  <c:v>1.0447880000000001E-3</c:v>
                </c:pt>
                <c:pt idx="24707">
                  <c:v>2.2132409999999999E-3</c:v>
                </c:pt>
                <c:pt idx="24708">
                  <c:v>1.0957657000000001E-2</c:v>
                </c:pt>
                <c:pt idx="24709">
                  <c:v>9.6963311999999996E-2</c:v>
                </c:pt>
                <c:pt idx="24710">
                  <c:v>9.1236988000000005E-2</c:v>
                </c:pt>
                <c:pt idx="24711">
                  <c:v>0.11635725700000001</c:v>
                </c:pt>
                <c:pt idx="24712">
                  <c:v>0.11635725700000001</c:v>
                </c:pt>
                <c:pt idx="24713">
                  <c:v>0.19964126099999999</c:v>
                </c:pt>
                <c:pt idx="24714">
                  <c:v>0.18819003300000001</c:v>
                </c:pt>
                <c:pt idx="24715">
                  <c:v>9.4178103999999999E-2</c:v>
                </c:pt>
                <c:pt idx="24716">
                  <c:v>4.4005813999999997E-2</c:v>
                </c:pt>
                <c:pt idx="24717">
                  <c:v>6.4038844999999997E-2</c:v>
                </c:pt>
                <c:pt idx="24718">
                  <c:v>5.4027894E-2</c:v>
                </c:pt>
                <c:pt idx="24719">
                  <c:v>4.1225903000000001E-2</c:v>
                </c:pt>
                <c:pt idx="24720">
                  <c:v>3.2335573999999999E-2</c:v>
                </c:pt>
                <c:pt idx="24721">
                  <c:v>0.123431992</c:v>
                </c:pt>
                <c:pt idx="24722">
                  <c:v>8.6393301000000006E-2</c:v>
                </c:pt>
                <c:pt idx="24723">
                  <c:v>6.2056518999999997E-2</c:v>
                </c:pt>
                <c:pt idx="24724">
                  <c:v>8.9839596999999993E-2</c:v>
                </c:pt>
                <c:pt idx="24725">
                  <c:v>0.12369318999999999</c:v>
                </c:pt>
                <c:pt idx="24726">
                  <c:v>5.4916692000000003E-2</c:v>
                </c:pt>
                <c:pt idx="24727">
                  <c:v>6.4178280000000004E-3</c:v>
                </c:pt>
                <c:pt idx="24728">
                  <c:v>5.7492887999999999E-2</c:v>
                </c:pt>
                <c:pt idx="24729">
                  <c:v>4.2518299999999998E-4</c:v>
                </c:pt>
                <c:pt idx="24730">
                  <c:v>1.4827750000000001E-2</c:v>
                </c:pt>
                <c:pt idx="24731">
                  <c:v>1.8088685E-2</c:v>
                </c:pt>
                <c:pt idx="24732">
                  <c:v>1.7261390000000001E-2</c:v>
                </c:pt>
                <c:pt idx="24733">
                  <c:v>1.3426133999999999E-2</c:v>
                </c:pt>
                <c:pt idx="24734">
                  <c:v>1.3426133999999999E-2</c:v>
                </c:pt>
                <c:pt idx="24735">
                  <c:v>1.2920869999999999E-3</c:v>
                </c:pt>
                <c:pt idx="24736">
                  <c:v>6.0150999999999998E-3</c:v>
                </c:pt>
                <c:pt idx="24737">
                  <c:v>1.1719103999999999E-2</c:v>
                </c:pt>
                <c:pt idx="24738">
                  <c:v>5.4800750000000001E-3</c:v>
                </c:pt>
                <c:pt idx="24739">
                  <c:v>5.1350149999999997E-3</c:v>
                </c:pt>
                <c:pt idx="24740">
                  <c:v>1.5226251E-2</c:v>
                </c:pt>
                <c:pt idx="24741">
                  <c:v>4.2231492000000002E-2</c:v>
                </c:pt>
                <c:pt idx="24742">
                  <c:v>4.5499096000000003E-2</c:v>
                </c:pt>
                <c:pt idx="24743">
                  <c:v>4.8111152999999997E-2</c:v>
                </c:pt>
                <c:pt idx="24744">
                  <c:v>6.5980740999999996E-2</c:v>
                </c:pt>
                <c:pt idx="24745">
                  <c:v>5.4982009999999998E-2</c:v>
                </c:pt>
                <c:pt idx="24746">
                  <c:v>4.2518291999999999E-2</c:v>
                </c:pt>
                <c:pt idx="24747">
                  <c:v>3.3192999000000001E-2</c:v>
                </c:pt>
                <c:pt idx="24748">
                  <c:v>5.8140563999999999E-2</c:v>
                </c:pt>
                <c:pt idx="24749">
                  <c:v>8.6185749999999998E-3</c:v>
                </c:pt>
                <c:pt idx="24750">
                  <c:v>2.9208199999999999E-4</c:v>
                </c:pt>
                <c:pt idx="24751">
                  <c:v>2.8923213999999999E-2</c:v>
                </c:pt>
                <c:pt idx="24752">
                  <c:v>3.0542439999999998E-3</c:v>
                </c:pt>
                <c:pt idx="24753">
                  <c:v>3.4543316999999997E-2</c:v>
                </c:pt>
                <c:pt idx="24754">
                  <c:v>7.0424889999999999E-3</c:v>
                </c:pt>
                <c:pt idx="24755">
                  <c:v>2.2348677000000001E-2</c:v>
                </c:pt>
                <c:pt idx="24756">
                  <c:v>1.4256536E-2</c:v>
                </c:pt>
                <c:pt idx="24757" formatCode="0.00E+00">
                  <c:v>3.26E-5</c:v>
                </c:pt>
                <c:pt idx="24758">
                  <c:v>8.5060699999999997E-4</c:v>
                </c:pt>
                <c:pt idx="24759">
                  <c:v>8.5060699999999997E-4</c:v>
                </c:pt>
                <c:pt idx="24760" formatCode="0.00E+00">
                  <c:v>1.42E-5</c:v>
                </c:pt>
                <c:pt idx="24761">
                  <c:v>6.2033382999999997E-2</c:v>
                </c:pt>
                <c:pt idx="24762">
                  <c:v>3.8482005E-2</c:v>
                </c:pt>
                <c:pt idx="24763">
                  <c:v>4.5757021000000002E-2</c:v>
                </c:pt>
                <c:pt idx="24764">
                  <c:v>3.3362437000000002E-2</c:v>
                </c:pt>
                <c:pt idx="24765">
                  <c:v>0.13896850999999999</c:v>
                </c:pt>
                <c:pt idx="24766">
                  <c:v>0.165961412</c:v>
                </c:pt>
                <c:pt idx="24767">
                  <c:v>0.122389965</c:v>
                </c:pt>
                <c:pt idx="24768">
                  <c:v>9.5264380999999995E-2</c:v>
                </c:pt>
                <c:pt idx="24769">
                  <c:v>0.13586970600000001</c:v>
                </c:pt>
                <c:pt idx="24770">
                  <c:v>9.2645163000000003E-2</c:v>
                </c:pt>
                <c:pt idx="24771">
                  <c:v>0.179075964</c:v>
                </c:pt>
                <c:pt idx="24772">
                  <c:v>6.0287669000000002E-2</c:v>
                </c:pt>
                <c:pt idx="24773">
                  <c:v>7.2479715E-2</c:v>
                </c:pt>
                <c:pt idx="24774">
                  <c:v>0.100494534</c:v>
                </c:pt>
                <c:pt idx="24775">
                  <c:v>5.1068615999999997E-2</c:v>
                </c:pt>
                <c:pt idx="24776">
                  <c:v>3.1786747999999997E-2</c:v>
                </c:pt>
                <c:pt idx="24777">
                  <c:v>2.6269999999999999E-4</c:v>
                </c:pt>
                <c:pt idx="24778">
                  <c:v>1.8101178999999998E-2</c:v>
                </c:pt>
                <c:pt idx="24779">
                  <c:v>6.0607375999999998E-2</c:v>
                </c:pt>
                <c:pt idx="24780">
                  <c:v>4.4985431999999999E-2</c:v>
                </c:pt>
                <c:pt idx="24781">
                  <c:v>4.1075169000000002E-2</c:v>
                </c:pt>
                <c:pt idx="24782">
                  <c:v>7.8397179999999997E-2</c:v>
                </c:pt>
                <c:pt idx="24783">
                  <c:v>6.8797520000000003E-3</c:v>
                </c:pt>
                <c:pt idx="24784">
                  <c:v>1.9424143000000001E-2</c:v>
                </c:pt>
                <c:pt idx="24785">
                  <c:v>2.3203699999999999E-4</c:v>
                </c:pt>
                <c:pt idx="24786">
                  <c:v>4.7017293000000002E-2</c:v>
                </c:pt>
                <c:pt idx="24787">
                  <c:v>2.900225E-2</c:v>
                </c:pt>
                <c:pt idx="24788">
                  <c:v>7.5766937000000006E-2</c:v>
                </c:pt>
                <c:pt idx="24789">
                  <c:v>2.7735144999999999E-2</c:v>
                </c:pt>
                <c:pt idx="24790">
                  <c:v>2.7719679000000001E-2</c:v>
                </c:pt>
                <c:pt idx="24791">
                  <c:v>8.5413268000000001E-2</c:v>
                </c:pt>
                <c:pt idx="24792">
                  <c:v>2.7119852999999999E-2</c:v>
                </c:pt>
                <c:pt idx="24793">
                  <c:v>0.104959758</c:v>
                </c:pt>
                <c:pt idx="24794">
                  <c:v>0.155792137</c:v>
                </c:pt>
                <c:pt idx="24795">
                  <c:v>0.19510223199999999</c:v>
                </c:pt>
                <c:pt idx="24796">
                  <c:v>0.24915246599999999</c:v>
                </c:pt>
                <c:pt idx="24797">
                  <c:v>0.15019744900000001</c:v>
                </c:pt>
                <c:pt idx="24798">
                  <c:v>0.15153228999999999</c:v>
                </c:pt>
                <c:pt idx="24799">
                  <c:v>0.16634001700000001</c:v>
                </c:pt>
                <c:pt idx="24800">
                  <c:v>7.4747719000000004E-2</c:v>
                </c:pt>
                <c:pt idx="24801">
                  <c:v>0.182194561</c:v>
                </c:pt>
                <c:pt idx="24802">
                  <c:v>0.18810945500000001</c:v>
                </c:pt>
                <c:pt idx="24803">
                  <c:v>0.10656067499999999</c:v>
                </c:pt>
                <c:pt idx="24804">
                  <c:v>0.13138799600000001</c:v>
                </c:pt>
                <c:pt idx="24805">
                  <c:v>0.13634944700000001</c:v>
                </c:pt>
                <c:pt idx="24806">
                  <c:v>3.5850175999999997E-2</c:v>
                </c:pt>
                <c:pt idx="24807">
                  <c:v>0.14396402799999999</c:v>
                </c:pt>
                <c:pt idx="24808">
                  <c:v>0.113961777</c:v>
                </c:pt>
                <c:pt idx="24809">
                  <c:v>5.0419999E-2</c:v>
                </c:pt>
                <c:pt idx="24810">
                  <c:v>0.164413643</c:v>
                </c:pt>
                <c:pt idx="24811">
                  <c:v>0.162311332</c:v>
                </c:pt>
                <c:pt idx="24812">
                  <c:v>9.4892059000000001E-2</c:v>
                </c:pt>
                <c:pt idx="24813">
                  <c:v>5.5505958000000001E-2</c:v>
                </c:pt>
                <c:pt idx="24814">
                  <c:v>1.9775233E-2</c:v>
                </c:pt>
                <c:pt idx="24815">
                  <c:v>1.0419941E-2</c:v>
                </c:pt>
                <c:pt idx="24816">
                  <c:v>2.8576737000000001E-2</c:v>
                </c:pt>
                <c:pt idx="24817">
                  <c:v>4.1471436E-2</c:v>
                </c:pt>
                <c:pt idx="24818">
                  <c:v>8.4726090000000007E-3</c:v>
                </c:pt>
                <c:pt idx="24819">
                  <c:v>8.8442280000000009E-3</c:v>
                </c:pt>
                <c:pt idx="24820">
                  <c:v>3.8354566E-2</c:v>
                </c:pt>
                <c:pt idx="24821">
                  <c:v>5.7304019999999999E-3</c:v>
                </c:pt>
                <c:pt idx="24822">
                  <c:v>3.4906791999999999E-2</c:v>
                </c:pt>
                <c:pt idx="24823">
                  <c:v>6.4774940000000003E-3</c:v>
                </c:pt>
                <c:pt idx="24824">
                  <c:v>2.5860570000000001E-3</c:v>
                </c:pt>
                <c:pt idx="24825">
                  <c:v>9.1792739999999994E-3</c:v>
                </c:pt>
                <c:pt idx="24826">
                  <c:v>7.8683500000000005E-4</c:v>
                </c:pt>
                <c:pt idx="24827">
                  <c:v>5.2804296000000001E-2</c:v>
                </c:pt>
                <c:pt idx="24828">
                  <c:v>5.9991556000000001E-2</c:v>
                </c:pt>
                <c:pt idx="24829">
                  <c:v>2.4060398E-2</c:v>
                </c:pt>
                <c:pt idx="24830">
                  <c:v>3.3362437000000002E-2</c:v>
                </c:pt>
                <c:pt idx="24831">
                  <c:v>8.0808051000000006E-2</c:v>
                </c:pt>
                <c:pt idx="24832">
                  <c:v>1.0429424E-2</c:v>
                </c:pt>
                <c:pt idx="24833">
                  <c:v>1.0429424E-2</c:v>
                </c:pt>
                <c:pt idx="24834">
                  <c:v>5.6472979999999999E-2</c:v>
                </c:pt>
                <c:pt idx="24835">
                  <c:v>5.4114286999999997E-2</c:v>
                </c:pt>
                <c:pt idx="24836">
                  <c:v>2.9399047000000001E-2</c:v>
                </c:pt>
                <c:pt idx="24837">
                  <c:v>6.0310478000000001E-2</c:v>
                </c:pt>
                <c:pt idx="24838">
                  <c:v>3.0443338E-2</c:v>
                </c:pt>
                <c:pt idx="24839">
                  <c:v>6.3172119999999998E-2</c:v>
                </c:pt>
                <c:pt idx="24840">
                  <c:v>2.9590468000000002E-2</c:v>
                </c:pt>
                <c:pt idx="24841">
                  <c:v>1.8163716E-2</c:v>
                </c:pt>
                <c:pt idx="24842">
                  <c:v>7.8599849999999999E-3</c:v>
                </c:pt>
                <c:pt idx="24843">
                  <c:v>1.9723022E-2</c:v>
                </c:pt>
                <c:pt idx="24844">
                  <c:v>5.2505906999999997E-2</c:v>
                </c:pt>
                <c:pt idx="24845">
                  <c:v>6.1965400000000004E-3</c:v>
                </c:pt>
                <c:pt idx="24846">
                  <c:v>3.4267660999999998E-2</c:v>
                </c:pt>
                <c:pt idx="24847">
                  <c:v>1.2840700000000001E-4</c:v>
                </c:pt>
                <c:pt idx="24848">
                  <c:v>3.809429E-3</c:v>
                </c:pt>
                <c:pt idx="24849">
                  <c:v>2.7394139999999999E-3</c:v>
                </c:pt>
                <c:pt idx="24850">
                  <c:v>5.9647789999999999E-3</c:v>
                </c:pt>
                <c:pt idx="24851">
                  <c:v>2.2044240999999999E-2</c:v>
                </c:pt>
                <c:pt idx="24852">
                  <c:v>2.7257692E-2</c:v>
                </c:pt>
                <c:pt idx="24853">
                  <c:v>5.5975879999999997E-3</c:v>
                </c:pt>
                <c:pt idx="24854">
                  <c:v>1.3426133999999999E-2</c:v>
                </c:pt>
                <c:pt idx="24855">
                  <c:v>2.8341700000000001E-2</c:v>
                </c:pt>
                <c:pt idx="24856">
                  <c:v>2.3558780000000001E-2</c:v>
                </c:pt>
                <c:pt idx="24857">
                  <c:v>4.9734091000000001E-2</c:v>
                </c:pt>
                <c:pt idx="24858">
                  <c:v>8.6202300999999995E-2</c:v>
                </c:pt>
                <c:pt idx="24859">
                  <c:v>0.11168431500000001</c:v>
                </c:pt>
                <c:pt idx="24860">
                  <c:v>0.115314054</c:v>
                </c:pt>
                <c:pt idx="24861">
                  <c:v>0.15608556500000001</c:v>
                </c:pt>
                <c:pt idx="24862">
                  <c:v>0.16081796400000001</c:v>
                </c:pt>
                <c:pt idx="24863">
                  <c:v>0.26919793800000003</c:v>
                </c:pt>
                <c:pt idx="24864">
                  <c:v>4.1150501999999999E-2</c:v>
                </c:pt>
                <c:pt idx="24865">
                  <c:v>5.6406782000000003E-2</c:v>
                </c:pt>
                <c:pt idx="24866">
                  <c:v>5.8207771999999998E-2</c:v>
                </c:pt>
                <c:pt idx="24867">
                  <c:v>0.13081627000000001</c:v>
                </c:pt>
                <c:pt idx="24868">
                  <c:v>4.8274275999999998E-2</c:v>
                </c:pt>
                <c:pt idx="24869">
                  <c:v>2.0327623999999999E-2</c:v>
                </c:pt>
                <c:pt idx="24870">
                  <c:v>8.4600843999999994E-2</c:v>
                </c:pt>
                <c:pt idx="24871">
                  <c:v>8.8066700000000002E-4</c:v>
                </c:pt>
                <c:pt idx="24872">
                  <c:v>1.5816383999999999E-2</c:v>
                </c:pt>
                <c:pt idx="24873">
                  <c:v>6.5750390000000004E-3</c:v>
                </c:pt>
                <c:pt idx="24874">
                  <c:v>1.050802E-3</c:v>
                </c:pt>
                <c:pt idx="24875">
                  <c:v>7.0424889999999999E-3</c:v>
                </c:pt>
                <c:pt idx="24876">
                  <c:v>2.2697162E-2</c:v>
                </c:pt>
                <c:pt idx="24877">
                  <c:v>5.295999E-3</c:v>
                </c:pt>
                <c:pt idx="24878">
                  <c:v>1.9670899999999999E-4</c:v>
                </c:pt>
                <c:pt idx="24879" formatCode="0.00E+00">
                  <c:v>4.2899999999999999E-5</c:v>
                </c:pt>
                <c:pt idx="24880" formatCode="0.00E+00">
                  <c:v>9.6000000000000002E-5</c:v>
                </c:pt>
                <c:pt idx="24881" formatCode="0.00E+00">
                  <c:v>5.1799999999999999E-5</c:v>
                </c:pt>
                <c:pt idx="24882">
                  <c:v>7.2229080000000001E-3</c:v>
                </c:pt>
                <c:pt idx="24883">
                  <c:v>1.6716615000000001E-2</c:v>
                </c:pt>
                <c:pt idx="24884">
                  <c:v>9.2416719999999994E-3</c:v>
                </c:pt>
                <c:pt idx="24885">
                  <c:v>5.0045285000000002E-2</c:v>
                </c:pt>
                <c:pt idx="24886">
                  <c:v>6.2520144999999999E-2</c:v>
                </c:pt>
                <c:pt idx="24887">
                  <c:v>1.6465376E-2</c:v>
                </c:pt>
                <c:pt idx="24888">
                  <c:v>6.4344771999999995E-2</c:v>
                </c:pt>
                <c:pt idx="24889">
                  <c:v>1.15089E-4</c:v>
                </c:pt>
                <c:pt idx="24890">
                  <c:v>1.64296E-4</c:v>
                </c:pt>
                <c:pt idx="24891">
                  <c:v>4.904701E-3</c:v>
                </c:pt>
                <c:pt idx="24892">
                  <c:v>4.904701E-3</c:v>
                </c:pt>
                <c:pt idx="24893">
                  <c:v>1.932072E-2</c:v>
                </c:pt>
                <c:pt idx="24894">
                  <c:v>2.2795221000000001E-2</c:v>
                </c:pt>
                <c:pt idx="24895">
                  <c:v>2.3960240000000001E-3</c:v>
                </c:pt>
                <c:pt idx="24896">
                  <c:v>5.8028637000000001E-2</c:v>
                </c:pt>
                <c:pt idx="24897">
                  <c:v>2.1957970000000002E-3</c:v>
                </c:pt>
                <c:pt idx="24898">
                  <c:v>7.3896300000000003E-3</c:v>
                </c:pt>
                <c:pt idx="24899">
                  <c:v>2.5359743000000001E-2</c:v>
                </c:pt>
                <c:pt idx="24900">
                  <c:v>6.4462630000000007E-2</c:v>
                </c:pt>
                <c:pt idx="24901">
                  <c:v>4.0962299000000001E-2</c:v>
                </c:pt>
                <c:pt idx="24902">
                  <c:v>4.5360514999999997E-2</c:v>
                </c:pt>
                <c:pt idx="24903">
                  <c:v>7.7437884999999998E-2</c:v>
                </c:pt>
                <c:pt idx="24904">
                  <c:v>5.1131604999999997E-2</c:v>
                </c:pt>
                <c:pt idx="24905">
                  <c:v>8.5006571000000003E-2</c:v>
                </c:pt>
                <c:pt idx="24906">
                  <c:v>8.5006571000000003E-2</c:v>
                </c:pt>
                <c:pt idx="24907">
                  <c:v>6.7516520999999996E-2</c:v>
                </c:pt>
                <c:pt idx="24908">
                  <c:v>2.8294809000000001E-2</c:v>
                </c:pt>
                <c:pt idx="24909">
                  <c:v>4.3094805E-2</c:v>
                </c:pt>
                <c:pt idx="24910" formatCode="0.00E+00">
                  <c:v>7.7899999999999997E-7</c:v>
                </c:pt>
                <c:pt idx="24911">
                  <c:v>8.4897170000000008E-3</c:v>
                </c:pt>
                <c:pt idx="24912">
                  <c:v>2.3217867999999999E-2</c:v>
                </c:pt>
                <c:pt idx="24913">
                  <c:v>4.5241900000000002E-2</c:v>
                </c:pt>
                <c:pt idx="24914">
                  <c:v>5.7939172999999997E-2</c:v>
                </c:pt>
                <c:pt idx="24915">
                  <c:v>5.7515149999999996E-3</c:v>
                </c:pt>
                <c:pt idx="24916">
                  <c:v>2.9590468000000002E-2</c:v>
                </c:pt>
                <c:pt idx="24917">
                  <c:v>6.9926984999999997E-2</c:v>
                </c:pt>
                <c:pt idx="24918">
                  <c:v>9.4892059000000001E-2</c:v>
                </c:pt>
                <c:pt idx="24919">
                  <c:v>0.14133300100000001</c:v>
                </c:pt>
                <c:pt idx="24920">
                  <c:v>0.12589155299999999</c:v>
                </c:pt>
                <c:pt idx="24921">
                  <c:v>0.12418367800000001</c:v>
                </c:pt>
                <c:pt idx="24922">
                  <c:v>0.113272999</c:v>
                </c:pt>
                <c:pt idx="24923">
                  <c:v>5.5418461000000002E-2</c:v>
                </c:pt>
                <c:pt idx="24924">
                  <c:v>7.3256972000000004E-2</c:v>
                </c:pt>
                <c:pt idx="24925">
                  <c:v>6.1433361999999998E-2</c:v>
                </c:pt>
                <c:pt idx="24926">
                  <c:v>7.3030889000000002E-2</c:v>
                </c:pt>
                <c:pt idx="24927">
                  <c:v>4.1150501999999999E-2</c:v>
                </c:pt>
                <c:pt idx="24928">
                  <c:v>3.8227338999999999E-2</c:v>
                </c:pt>
                <c:pt idx="24929">
                  <c:v>4.2786849000000002E-2</c:v>
                </c:pt>
                <c:pt idx="24930">
                  <c:v>4.2556605999999997E-2</c:v>
                </c:pt>
                <c:pt idx="24931">
                  <c:v>6.2706078999999998E-2</c:v>
                </c:pt>
                <c:pt idx="24932">
                  <c:v>0.111064364</c:v>
                </c:pt>
                <c:pt idx="24933">
                  <c:v>2.8986433999999998E-2</c:v>
                </c:pt>
                <c:pt idx="24934">
                  <c:v>1.0947936E-2</c:v>
                </c:pt>
                <c:pt idx="24935">
                  <c:v>1.2423168E-2</c:v>
                </c:pt>
                <c:pt idx="24936">
                  <c:v>7.5307435000000006E-2</c:v>
                </c:pt>
                <c:pt idx="24937">
                  <c:v>5.3978749999999999E-3</c:v>
                </c:pt>
                <c:pt idx="24938">
                  <c:v>7.2479715E-2</c:v>
                </c:pt>
                <c:pt idx="24939">
                  <c:v>5.0984689999999999E-2</c:v>
                </c:pt>
                <c:pt idx="24940">
                  <c:v>0.114369764</c:v>
                </c:pt>
                <c:pt idx="24941">
                  <c:v>0.154438622</c:v>
                </c:pt>
                <c:pt idx="24942">
                  <c:v>2.7596103E-2</c:v>
                </c:pt>
                <c:pt idx="24943">
                  <c:v>2.5745776000000001E-2</c:v>
                </c:pt>
                <c:pt idx="24944">
                  <c:v>3.4130247000000002E-2</c:v>
                </c:pt>
                <c:pt idx="24945">
                  <c:v>6.9106030000000004E-3</c:v>
                </c:pt>
                <c:pt idx="24946">
                  <c:v>2.0473556E-2</c:v>
                </c:pt>
                <c:pt idx="24947">
                  <c:v>1.1243049999999999E-3</c:v>
                </c:pt>
                <c:pt idx="24948">
                  <c:v>2.7028155000000002E-2</c:v>
                </c:pt>
                <c:pt idx="24949">
                  <c:v>2.7028155000000002E-2</c:v>
                </c:pt>
                <c:pt idx="24950">
                  <c:v>1.1789595E-2</c:v>
                </c:pt>
                <c:pt idx="24951">
                  <c:v>5.5440299999999997E-4</c:v>
                </c:pt>
                <c:pt idx="24952">
                  <c:v>1.58406E-3</c:v>
                </c:pt>
                <c:pt idx="24953">
                  <c:v>1.1045337000000001E-2</c:v>
                </c:pt>
                <c:pt idx="24954">
                  <c:v>3.3484669999999999E-3</c:v>
                </c:pt>
                <c:pt idx="24955">
                  <c:v>3.3484669999999999E-3</c:v>
                </c:pt>
                <c:pt idx="24956">
                  <c:v>6.1640730999999997E-2</c:v>
                </c:pt>
                <c:pt idx="24957">
                  <c:v>6.1640730999999997E-2</c:v>
                </c:pt>
                <c:pt idx="24958">
                  <c:v>7.9598052000000002E-2</c:v>
                </c:pt>
                <c:pt idx="24959">
                  <c:v>0.218449538</c:v>
                </c:pt>
                <c:pt idx="24960">
                  <c:v>0.218449538</c:v>
                </c:pt>
                <c:pt idx="24961">
                  <c:v>0.13910704500000001</c:v>
                </c:pt>
                <c:pt idx="24962">
                  <c:v>0.114338354</c:v>
                </c:pt>
                <c:pt idx="24963">
                  <c:v>9.6011211999999999E-2</c:v>
                </c:pt>
                <c:pt idx="24964">
                  <c:v>0.16976686999999999</c:v>
                </c:pt>
                <c:pt idx="24965">
                  <c:v>0.13443555500000001</c:v>
                </c:pt>
                <c:pt idx="24966">
                  <c:v>8.4142195000000003E-2</c:v>
                </c:pt>
                <c:pt idx="24967">
                  <c:v>8.4142195000000003E-2</c:v>
                </c:pt>
                <c:pt idx="24968">
                  <c:v>0.28261371899999999</c:v>
                </c:pt>
                <c:pt idx="24969">
                  <c:v>0.22136782899999999</c:v>
                </c:pt>
                <c:pt idx="24970">
                  <c:v>0.17068659799999999</c:v>
                </c:pt>
                <c:pt idx="24971">
                  <c:v>3.6877451999999998E-2</c:v>
                </c:pt>
                <c:pt idx="24972">
                  <c:v>2.3974031E-2</c:v>
                </c:pt>
                <c:pt idx="24973">
                  <c:v>3.1423474E-2</c:v>
                </c:pt>
                <c:pt idx="24974">
                  <c:v>2.2132409999999999E-3</c:v>
                </c:pt>
                <c:pt idx="24975">
                  <c:v>3.1577710000000002E-3</c:v>
                </c:pt>
                <c:pt idx="24976">
                  <c:v>3.1577710000000002E-3</c:v>
                </c:pt>
                <c:pt idx="24977">
                  <c:v>5.89326E-3</c:v>
                </c:pt>
                <c:pt idx="24978">
                  <c:v>1.272132E-3</c:v>
                </c:pt>
                <c:pt idx="24979">
                  <c:v>1.7765346000000001E-2</c:v>
                </c:pt>
                <c:pt idx="24980">
                  <c:v>5.5214080000000002E-3</c:v>
                </c:pt>
                <c:pt idx="24981">
                  <c:v>7.8599849999999999E-3</c:v>
                </c:pt>
                <c:pt idx="24982">
                  <c:v>2.7952100000000002E-4</c:v>
                </c:pt>
                <c:pt idx="24983">
                  <c:v>2.7952100000000002E-4</c:v>
                </c:pt>
                <c:pt idx="24984">
                  <c:v>8.1575599999999995E-4</c:v>
                </c:pt>
                <c:pt idx="24985">
                  <c:v>2.6330292000000002E-2</c:v>
                </c:pt>
                <c:pt idx="24986">
                  <c:v>6.1410342E-2</c:v>
                </c:pt>
                <c:pt idx="24987">
                  <c:v>3.6877451999999998E-2</c:v>
                </c:pt>
                <c:pt idx="24988">
                  <c:v>2.8781220999999999E-2</c:v>
                </c:pt>
                <c:pt idx="24989">
                  <c:v>2.8844286E-2</c:v>
                </c:pt>
                <c:pt idx="24990">
                  <c:v>2.8844286E-2</c:v>
                </c:pt>
                <c:pt idx="24991">
                  <c:v>8.1072301999999999E-2</c:v>
                </c:pt>
                <c:pt idx="24992">
                  <c:v>0.27243645300000002</c:v>
                </c:pt>
                <c:pt idx="24993">
                  <c:v>0.14203223600000001</c:v>
                </c:pt>
                <c:pt idx="24994">
                  <c:v>0.109184172</c:v>
                </c:pt>
                <c:pt idx="24995">
                  <c:v>0.15265521800000001</c:v>
                </c:pt>
                <c:pt idx="24996">
                  <c:v>7.2329756999999995E-2</c:v>
                </c:pt>
                <c:pt idx="24997">
                  <c:v>0.115534947</c:v>
                </c:pt>
                <c:pt idx="24998">
                  <c:v>0.12086749500000001</c:v>
                </c:pt>
                <c:pt idx="24999">
                  <c:v>5.5900548000000001E-2</c:v>
                </c:pt>
                <c:pt idx="25000">
                  <c:v>1.235952E-3</c:v>
                </c:pt>
                <c:pt idx="25001">
                  <c:v>1.1759359E-2</c:v>
                </c:pt>
                <c:pt idx="25002">
                  <c:v>5.9243156999999998E-2</c:v>
                </c:pt>
                <c:pt idx="25003">
                  <c:v>4.8621828999999998E-2</c:v>
                </c:pt>
                <c:pt idx="25004">
                  <c:v>1.4101694999999999E-2</c:v>
                </c:pt>
                <c:pt idx="25005">
                  <c:v>2.1524890000000001E-3</c:v>
                </c:pt>
                <c:pt idx="25006">
                  <c:v>3.5902999999999998E-4</c:v>
                </c:pt>
                <c:pt idx="25007">
                  <c:v>1.5630036E-2</c:v>
                </c:pt>
                <c:pt idx="25008">
                  <c:v>1.3383119000000001E-2</c:v>
                </c:pt>
                <c:pt idx="25009">
                  <c:v>5.1383949999999998E-2</c:v>
                </c:pt>
                <c:pt idx="25010">
                  <c:v>0.124609554</c:v>
                </c:pt>
                <c:pt idx="25011">
                  <c:v>0.15770435499999999</c:v>
                </c:pt>
                <c:pt idx="25012">
                  <c:v>0.17280368099999999</c:v>
                </c:pt>
                <c:pt idx="25013">
                  <c:v>0.22885934399999999</c:v>
                </c:pt>
                <c:pt idx="25014">
                  <c:v>0.19203736499999999</c:v>
                </c:pt>
                <c:pt idx="25015">
                  <c:v>0.17606222599999999</c:v>
                </c:pt>
                <c:pt idx="25016">
                  <c:v>0.207519706</c:v>
                </c:pt>
                <c:pt idx="25017">
                  <c:v>7.6048431999999999E-2</c:v>
                </c:pt>
                <c:pt idx="25018">
                  <c:v>0.207773656</c:v>
                </c:pt>
                <c:pt idx="25019">
                  <c:v>9.9320199999999997E-2</c:v>
                </c:pt>
                <c:pt idx="25020">
                  <c:v>9.9320199999999997E-2</c:v>
                </c:pt>
                <c:pt idx="25021">
                  <c:v>8.1628634000000005E-2</c:v>
                </c:pt>
                <c:pt idx="25022">
                  <c:v>8.0438824000000006E-2</c:v>
                </c:pt>
                <c:pt idx="25023">
                  <c:v>1.6133349000000002E-2</c:v>
                </c:pt>
                <c:pt idx="25024">
                  <c:v>6.0223050000000004E-3</c:v>
                </c:pt>
                <c:pt idx="25025">
                  <c:v>2.0001490000000001E-3</c:v>
                </c:pt>
                <c:pt idx="25026">
                  <c:v>1.9918499999999999E-3</c:v>
                </c:pt>
                <c:pt idx="25027">
                  <c:v>1.9918499999999999E-3</c:v>
                </c:pt>
                <c:pt idx="25028">
                  <c:v>2.0168E-3</c:v>
                </c:pt>
                <c:pt idx="25029">
                  <c:v>6.5243199999999999E-4</c:v>
                </c:pt>
                <c:pt idx="25030">
                  <c:v>2.3787435999999999E-2</c:v>
                </c:pt>
                <c:pt idx="25031">
                  <c:v>3.0388640000000001E-3</c:v>
                </c:pt>
                <c:pt idx="25032" formatCode="0.00E+00">
                  <c:v>2.9499999999999999E-5</c:v>
                </c:pt>
                <c:pt idx="25033">
                  <c:v>2.4640146000000002E-2</c:v>
                </c:pt>
                <c:pt idx="25034">
                  <c:v>3.468156E-2</c:v>
                </c:pt>
                <c:pt idx="25035">
                  <c:v>1.6854439999999999E-3</c:v>
                </c:pt>
                <c:pt idx="25036">
                  <c:v>4.4475290000000004E-3</c:v>
                </c:pt>
                <c:pt idx="25037">
                  <c:v>4.4475290000000004E-3</c:v>
                </c:pt>
                <c:pt idx="25038">
                  <c:v>3.3753939999999999E-3</c:v>
                </c:pt>
                <c:pt idx="25039">
                  <c:v>1.0639150999999999E-2</c:v>
                </c:pt>
                <c:pt idx="25040">
                  <c:v>1.1850184E-2</c:v>
                </c:pt>
                <c:pt idx="25041">
                  <c:v>1.4546341000000001E-2</c:v>
                </c:pt>
                <c:pt idx="25042">
                  <c:v>3.5341980000000002E-2</c:v>
                </c:pt>
                <c:pt idx="25043">
                  <c:v>5.1236673000000003E-2</c:v>
                </c:pt>
                <c:pt idx="25044">
                  <c:v>6.8072757999999997E-2</c:v>
                </c:pt>
                <c:pt idx="25045">
                  <c:v>6.8072757999999997E-2</c:v>
                </c:pt>
                <c:pt idx="25046">
                  <c:v>4.3056249999999997E-2</c:v>
                </c:pt>
                <c:pt idx="25047">
                  <c:v>3.5674526999999998E-2</c:v>
                </c:pt>
                <c:pt idx="25048">
                  <c:v>9.5568349999999996E-3</c:v>
                </c:pt>
                <c:pt idx="25049">
                  <c:v>9.125958E-3</c:v>
                </c:pt>
                <c:pt idx="25050">
                  <c:v>1.6800783999999999E-2</c:v>
                </c:pt>
                <c:pt idx="25051">
                  <c:v>1.1367980000000001E-3</c:v>
                </c:pt>
                <c:pt idx="25052">
                  <c:v>2.0354118000000001E-2</c:v>
                </c:pt>
                <c:pt idx="25053">
                  <c:v>2.0354118000000001E-2</c:v>
                </c:pt>
                <c:pt idx="25054">
                  <c:v>7.5582549999999998E-3</c:v>
                </c:pt>
                <c:pt idx="25055">
                  <c:v>1.3436899E-2</c:v>
                </c:pt>
                <c:pt idx="25056">
                  <c:v>1.3849149E-2</c:v>
                </c:pt>
                <c:pt idx="25057">
                  <c:v>2.4233597999999999E-2</c:v>
                </c:pt>
                <c:pt idx="25058">
                  <c:v>7.4536439999999997E-3</c:v>
                </c:pt>
                <c:pt idx="25059">
                  <c:v>3.231266E-3</c:v>
                </c:pt>
                <c:pt idx="25060">
                  <c:v>2.6958360000000001E-3</c:v>
                </c:pt>
                <c:pt idx="25061">
                  <c:v>5.2892410000000001E-3</c:v>
                </c:pt>
                <c:pt idx="25062">
                  <c:v>5.2892410000000001E-3</c:v>
                </c:pt>
                <c:pt idx="25063">
                  <c:v>2.5552394999999999E-2</c:v>
                </c:pt>
                <c:pt idx="25064">
                  <c:v>1.2882859999999999E-2</c:v>
                </c:pt>
                <c:pt idx="25065">
                  <c:v>2.8474099999999999E-3</c:v>
                </c:pt>
                <c:pt idx="25066">
                  <c:v>1.2073672000000001E-2</c:v>
                </c:pt>
                <c:pt idx="25067">
                  <c:v>4.7242550000000001E-3</c:v>
                </c:pt>
                <c:pt idx="25068">
                  <c:v>6.4533397000000006E-2</c:v>
                </c:pt>
                <c:pt idx="25069">
                  <c:v>2.5005993000000001E-2</c:v>
                </c:pt>
                <c:pt idx="25070">
                  <c:v>6.8777352E-2</c:v>
                </c:pt>
                <c:pt idx="25071">
                  <c:v>6.8777352E-2</c:v>
                </c:pt>
                <c:pt idx="25072">
                  <c:v>8.3335853000000001E-2</c:v>
                </c:pt>
                <c:pt idx="25073">
                  <c:v>7.0493043000000005E-2</c:v>
                </c:pt>
                <c:pt idx="25074">
                  <c:v>9.4577587000000005E-2</c:v>
                </c:pt>
                <c:pt idx="25075">
                  <c:v>0.13389121300000001</c:v>
                </c:pt>
                <c:pt idx="25076">
                  <c:v>0.105773805</c:v>
                </c:pt>
                <c:pt idx="25077">
                  <c:v>0.105773805</c:v>
                </c:pt>
                <c:pt idx="25078">
                  <c:v>0.16456432500000001</c:v>
                </c:pt>
                <c:pt idx="25079">
                  <c:v>0.14399927200000001</c:v>
                </c:pt>
                <c:pt idx="25080">
                  <c:v>0.14105379000000001</c:v>
                </c:pt>
                <c:pt idx="25081">
                  <c:v>0.11616723399999999</c:v>
                </c:pt>
                <c:pt idx="25082">
                  <c:v>0.11616723399999999</c:v>
                </c:pt>
                <c:pt idx="25083">
                  <c:v>0.14241755</c:v>
                </c:pt>
                <c:pt idx="25084">
                  <c:v>0.10325154</c:v>
                </c:pt>
                <c:pt idx="25085">
                  <c:v>8.7846300000000002E-2</c:v>
                </c:pt>
                <c:pt idx="25086">
                  <c:v>0.165621036</c:v>
                </c:pt>
                <c:pt idx="25087">
                  <c:v>0.16660529600000001</c:v>
                </c:pt>
                <c:pt idx="25088">
                  <c:v>0.198356798</c:v>
                </c:pt>
                <c:pt idx="25089">
                  <c:v>0.12754473999999999</c:v>
                </c:pt>
                <c:pt idx="25090">
                  <c:v>0.17582846299999999</c:v>
                </c:pt>
                <c:pt idx="25091">
                  <c:v>0.17582846299999999</c:v>
                </c:pt>
                <c:pt idx="25092">
                  <c:v>0.12704765200000001</c:v>
                </c:pt>
                <c:pt idx="25093">
                  <c:v>3.6326586000000001E-2</c:v>
                </c:pt>
                <c:pt idx="25094">
                  <c:v>6.9804229999999995E-2</c:v>
                </c:pt>
                <c:pt idx="25095">
                  <c:v>2.0367372000000002E-2</c:v>
                </c:pt>
                <c:pt idx="25096">
                  <c:v>2.0367372000000002E-2</c:v>
                </c:pt>
                <c:pt idx="25097">
                  <c:v>3.033E-4</c:v>
                </c:pt>
                <c:pt idx="25098">
                  <c:v>2.0293329999999999E-3</c:v>
                </c:pt>
                <c:pt idx="25099">
                  <c:v>1.7151699999999999E-4</c:v>
                </c:pt>
                <c:pt idx="25100">
                  <c:v>2.4917944000000001E-2</c:v>
                </c:pt>
                <c:pt idx="25101">
                  <c:v>2.3147157000000002E-2</c:v>
                </c:pt>
                <c:pt idx="25102" formatCode="0.00E+00">
                  <c:v>7.7600000000000002E-6</c:v>
                </c:pt>
                <c:pt idx="25103">
                  <c:v>3.786532E-3</c:v>
                </c:pt>
                <c:pt idx="25104">
                  <c:v>3.786532E-3</c:v>
                </c:pt>
                <c:pt idx="25105">
                  <c:v>2.5315388000000001E-2</c:v>
                </c:pt>
                <c:pt idx="25106">
                  <c:v>4.7947409999999999E-3</c:v>
                </c:pt>
                <c:pt idx="25107">
                  <c:v>1.0918799999999999E-2</c:v>
                </c:pt>
                <c:pt idx="25108">
                  <c:v>4.9155793000000003E-2</c:v>
                </c:pt>
                <c:pt idx="25109">
                  <c:v>2.3090665999999999E-2</c:v>
                </c:pt>
                <c:pt idx="25110">
                  <c:v>7.7614800000000003E-3</c:v>
                </c:pt>
                <c:pt idx="25111">
                  <c:v>7.7614800000000003E-3</c:v>
                </c:pt>
                <c:pt idx="25112">
                  <c:v>1.0812298999999999E-2</c:v>
                </c:pt>
                <c:pt idx="25113">
                  <c:v>1.3083945E-2</c:v>
                </c:pt>
                <c:pt idx="25114">
                  <c:v>4.0868359999999999E-2</c:v>
                </c:pt>
                <c:pt idx="25115">
                  <c:v>1.5525700999999999E-2</c:v>
                </c:pt>
                <c:pt idx="25116">
                  <c:v>9.7021166000000006E-2</c:v>
                </c:pt>
                <c:pt idx="25117">
                  <c:v>2.1455234E-2</c:v>
                </c:pt>
                <c:pt idx="25118">
                  <c:v>0.120996696</c:v>
                </c:pt>
                <c:pt idx="25119">
                  <c:v>0.22850400700000001</c:v>
                </c:pt>
                <c:pt idx="25120">
                  <c:v>0.14758116199999999</c:v>
                </c:pt>
                <c:pt idx="25121">
                  <c:v>0.13569857499999999</c:v>
                </c:pt>
                <c:pt idx="25122">
                  <c:v>0.230595566</c:v>
                </c:pt>
                <c:pt idx="25123">
                  <c:v>0.115030359</c:v>
                </c:pt>
                <c:pt idx="25124">
                  <c:v>8.6093252999999995E-2</c:v>
                </c:pt>
                <c:pt idx="25125">
                  <c:v>0.162311332</c:v>
                </c:pt>
                <c:pt idx="25126">
                  <c:v>4.9899939999999997E-2</c:v>
                </c:pt>
                <c:pt idx="25127">
                  <c:v>8.2053782000000006E-2</c:v>
                </c:pt>
                <c:pt idx="25128">
                  <c:v>2.0968245999999999E-2</c:v>
                </c:pt>
                <c:pt idx="25129">
                  <c:v>5.9075289999999999E-3</c:v>
                </c:pt>
                <c:pt idx="25130">
                  <c:v>2.1550574999999999E-2</c:v>
                </c:pt>
                <c:pt idx="25131">
                  <c:v>5.9673500000000004E-4</c:v>
                </c:pt>
                <c:pt idx="25132">
                  <c:v>2.7151609999999998E-3</c:v>
                </c:pt>
                <c:pt idx="25133">
                  <c:v>2.8029769999999999E-3</c:v>
                </c:pt>
                <c:pt idx="25134">
                  <c:v>6.3102104000000006E-2</c:v>
                </c:pt>
                <c:pt idx="25135">
                  <c:v>5.8859452E-2</c:v>
                </c:pt>
                <c:pt idx="25136">
                  <c:v>4.1395809999999998E-2</c:v>
                </c:pt>
                <c:pt idx="25137">
                  <c:v>3.3566331999999997E-2</c:v>
                </c:pt>
                <c:pt idx="25138">
                  <c:v>1.9243334000000001E-2</c:v>
                </c:pt>
                <c:pt idx="25139">
                  <c:v>1.9359471E-2</c:v>
                </c:pt>
                <c:pt idx="25140">
                  <c:v>3.5991006999999998E-2</c:v>
                </c:pt>
                <c:pt idx="25141">
                  <c:v>3.5991006999999998E-2</c:v>
                </c:pt>
                <c:pt idx="25142">
                  <c:v>8.083893E-3</c:v>
                </c:pt>
                <c:pt idx="25143">
                  <c:v>6.1111481000000002E-2</c:v>
                </c:pt>
                <c:pt idx="25144">
                  <c:v>1.5851447000000001E-2</c:v>
                </c:pt>
                <c:pt idx="25145">
                  <c:v>8.7104579000000001E-2</c:v>
                </c:pt>
                <c:pt idx="25146">
                  <c:v>1.1143170000000001E-2</c:v>
                </c:pt>
                <c:pt idx="25147">
                  <c:v>3.2720867000000001E-2</c:v>
                </c:pt>
                <c:pt idx="25148">
                  <c:v>4.1679763000000002E-2</c:v>
                </c:pt>
                <c:pt idx="25149">
                  <c:v>0.10835707999999999</c:v>
                </c:pt>
                <c:pt idx="25150">
                  <c:v>2.2099437999999999E-2</c:v>
                </c:pt>
                <c:pt idx="25151">
                  <c:v>7.6022820000000005E-2</c:v>
                </c:pt>
                <c:pt idx="25152">
                  <c:v>7.9260010000000002E-3</c:v>
                </c:pt>
                <c:pt idx="25153">
                  <c:v>2.1116454999999999E-2</c:v>
                </c:pt>
                <c:pt idx="25154">
                  <c:v>1.3783643E-2</c:v>
                </c:pt>
                <c:pt idx="25155">
                  <c:v>2.2907548E-2</c:v>
                </c:pt>
                <c:pt idx="25156">
                  <c:v>4.9032312000000002E-2</c:v>
                </c:pt>
                <c:pt idx="25157">
                  <c:v>9.6843789999999999E-3</c:v>
                </c:pt>
                <c:pt idx="25158">
                  <c:v>9.6843789999999999E-3</c:v>
                </c:pt>
                <c:pt idx="25159">
                  <c:v>4.2806063999999998E-2</c:v>
                </c:pt>
                <c:pt idx="25160">
                  <c:v>2.1211041E-2</c:v>
                </c:pt>
                <c:pt idx="25161">
                  <c:v>1.1274220000000001E-3</c:v>
                </c:pt>
                <c:pt idx="25162">
                  <c:v>4.8398679999999998E-3</c:v>
                </c:pt>
                <c:pt idx="25163">
                  <c:v>1.8897E-4</c:v>
                </c:pt>
                <c:pt idx="25164">
                  <c:v>1.8897E-4</c:v>
                </c:pt>
                <c:pt idx="25165">
                  <c:v>1.4941068E-2</c:v>
                </c:pt>
                <c:pt idx="25166">
                  <c:v>1.4941068E-2</c:v>
                </c:pt>
                <c:pt idx="25167">
                  <c:v>1.06288E-3</c:v>
                </c:pt>
                <c:pt idx="25168">
                  <c:v>5.1750279999999999E-3</c:v>
                </c:pt>
                <c:pt idx="25169">
                  <c:v>1.158825E-3</c:v>
                </c:pt>
                <c:pt idx="25170">
                  <c:v>1.2268364E-2</c:v>
                </c:pt>
                <c:pt idx="25171">
                  <c:v>3.01685E-4</c:v>
                </c:pt>
                <c:pt idx="25172">
                  <c:v>1.7678790999999999E-2</c:v>
                </c:pt>
                <c:pt idx="25173">
                  <c:v>5.6826696000000003E-2</c:v>
                </c:pt>
                <c:pt idx="25174">
                  <c:v>5.6826696000000003E-2</c:v>
                </c:pt>
                <c:pt idx="25175">
                  <c:v>1.6993964E-2</c:v>
                </c:pt>
                <c:pt idx="25176">
                  <c:v>5.6230441999999999E-2</c:v>
                </c:pt>
                <c:pt idx="25177">
                  <c:v>8.7131994000000004E-2</c:v>
                </c:pt>
                <c:pt idx="25178">
                  <c:v>0.13658963499999999</c:v>
                </c:pt>
                <c:pt idx="25179">
                  <c:v>0.191711878</c:v>
                </c:pt>
                <c:pt idx="25180">
                  <c:v>0.31177089499999999</c:v>
                </c:pt>
                <c:pt idx="25181">
                  <c:v>0.33851145100000002</c:v>
                </c:pt>
                <c:pt idx="25182">
                  <c:v>0.31447357199999998</c:v>
                </c:pt>
                <c:pt idx="25183">
                  <c:v>0.23287590999999999</c:v>
                </c:pt>
                <c:pt idx="25184">
                  <c:v>0.313640737</c:v>
                </c:pt>
                <c:pt idx="25185">
                  <c:v>0.17342200999999999</c:v>
                </c:pt>
                <c:pt idx="25186">
                  <c:v>0.17183975300000001</c:v>
                </c:pt>
                <c:pt idx="25187">
                  <c:v>6.1157412000000001E-2</c:v>
                </c:pt>
                <c:pt idx="25188">
                  <c:v>8.8480616999999998E-2</c:v>
                </c:pt>
                <c:pt idx="25189">
                  <c:v>1.1981992E-2</c:v>
                </c:pt>
                <c:pt idx="25190">
                  <c:v>5.9576079999999997E-3</c:v>
                </c:pt>
                <c:pt idx="25191">
                  <c:v>3.2896050000000001E-3</c:v>
                </c:pt>
                <c:pt idx="25192">
                  <c:v>2.492452E-3</c:v>
                </c:pt>
                <c:pt idx="25193">
                  <c:v>2.0063599999999999E-4</c:v>
                </c:pt>
                <c:pt idx="25194">
                  <c:v>2.2237732E-2</c:v>
                </c:pt>
                <c:pt idx="25195">
                  <c:v>1.3805499999999999E-4</c:v>
                </c:pt>
                <c:pt idx="25196">
                  <c:v>1.3805499999999999E-4</c:v>
                </c:pt>
                <c:pt idx="25197">
                  <c:v>3.353843E-3</c:v>
                </c:pt>
                <c:pt idx="25198">
                  <c:v>3.7580080000000002E-3</c:v>
                </c:pt>
                <c:pt idx="25199">
                  <c:v>1.7494029000000001E-2</c:v>
                </c:pt>
                <c:pt idx="25200">
                  <c:v>9.0844600000000004E-4</c:v>
                </c:pt>
                <c:pt idx="25201">
                  <c:v>2.6044708E-2</c:v>
                </c:pt>
                <c:pt idx="25202">
                  <c:v>1.5089027E-2</c:v>
                </c:pt>
                <c:pt idx="25203">
                  <c:v>3.7738583999999999E-2</c:v>
                </c:pt>
                <c:pt idx="25204">
                  <c:v>8.9672635000000001E-2</c:v>
                </c:pt>
                <c:pt idx="25205">
                  <c:v>9.7803882999999994E-2</c:v>
                </c:pt>
                <c:pt idx="25206">
                  <c:v>9.7803882999999994E-2</c:v>
                </c:pt>
                <c:pt idx="25207">
                  <c:v>0.10372962400000001</c:v>
                </c:pt>
                <c:pt idx="25208">
                  <c:v>0.10372962400000001</c:v>
                </c:pt>
                <c:pt idx="25209">
                  <c:v>6.7903226999999997E-2</c:v>
                </c:pt>
                <c:pt idx="25210">
                  <c:v>2.9926947999999998E-2</c:v>
                </c:pt>
                <c:pt idx="25211">
                  <c:v>9.8589746000000006E-2</c:v>
                </c:pt>
                <c:pt idx="25212">
                  <c:v>1.2402471E-2</c:v>
                </c:pt>
                <c:pt idx="25213">
                  <c:v>5.5900548000000001E-2</c:v>
                </c:pt>
                <c:pt idx="25214">
                  <c:v>0.10135024300000001</c:v>
                </c:pt>
                <c:pt idx="25215">
                  <c:v>7.4671556E-2</c:v>
                </c:pt>
                <c:pt idx="25216">
                  <c:v>9.8852399999999996E-4</c:v>
                </c:pt>
                <c:pt idx="25217">
                  <c:v>9.8852399999999996E-4</c:v>
                </c:pt>
                <c:pt idx="25218">
                  <c:v>6.4062400000000001E-4</c:v>
                </c:pt>
                <c:pt idx="25219">
                  <c:v>3.9786544E-2</c:v>
                </c:pt>
                <c:pt idx="25220">
                  <c:v>2.7874537000000001E-2</c:v>
                </c:pt>
                <c:pt idx="25221">
                  <c:v>9.2238230000000008E-3</c:v>
                </c:pt>
                <c:pt idx="25222">
                  <c:v>3.2052259E-2</c:v>
                </c:pt>
                <c:pt idx="25223">
                  <c:v>3.2052259E-2</c:v>
                </c:pt>
                <c:pt idx="25224">
                  <c:v>5.908501E-2</c:v>
                </c:pt>
                <c:pt idx="25225">
                  <c:v>0.105050052</c:v>
                </c:pt>
                <c:pt idx="25226">
                  <c:v>6.0242065999999997E-2</c:v>
                </c:pt>
                <c:pt idx="25227">
                  <c:v>6.0242065999999997E-2</c:v>
                </c:pt>
                <c:pt idx="25228">
                  <c:v>9.6876562999999999E-2</c:v>
                </c:pt>
                <c:pt idx="25229">
                  <c:v>0.11230599099999999</c:v>
                </c:pt>
                <c:pt idx="25230">
                  <c:v>0.102239276</c:v>
                </c:pt>
                <c:pt idx="25231">
                  <c:v>0.19951677700000001</c:v>
                </c:pt>
                <c:pt idx="25232">
                  <c:v>3.7702504999999997E-2</c:v>
                </c:pt>
                <c:pt idx="25233">
                  <c:v>3.6699299999999997E-2</c:v>
                </c:pt>
                <c:pt idx="25234">
                  <c:v>2.3778720000000001E-3</c:v>
                </c:pt>
                <c:pt idx="25235">
                  <c:v>2.3778720000000001E-3</c:v>
                </c:pt>
                <c:pt idx="25236">
                  <c:v>2.6335070000000002E-3</c:v>
                </c:pt>
                <c:pt idx="25237">
                  <c:v>1.4703598E-2</c:v>
                </c:pt>
                <c:pt idx="25238">
                  <c:v>2.5212044999999999E-2</c:v>
                </c:pt>
                <c:pt idx="25239">
                  <c:v>2.3597890000000002E-3</c:v>
                </c:pt>
                <c:pt idx="25240">
                  <c:v>7.0035699999999998E-3</c:v>
                </c:pt>
                <c:pt idx="25241">
                  <c:v>2.7596103E-2</c:v>
                </c:pt>
                <c:pt idx="25242">
                  <c:v>2.7596103E-2</c:v>
                </c:pt>
                <c:pt idx="25243">
                  <c:v>4.0599260000000002E-3</c:v>
                </c:pt>
                <c:pt idx="25244">
                  <c:v>1.4367655E-2</c:v>
                </c:pt>
                <c:pt idx="25245">
                  <c:v>6.5742371999999993E-2</c:v>
                </c:pt>
                <c:pt idx="25246">
                  <c:v>0.123268884</c:v>
                </c:pt>
                <c:pt idx="25247">
                  <c:v>0.123268884</c:v>
                </c:pt>
                <c:pt idx="25248">
                  <c:v>0.17222500099999999</c:v>
                </c:pt>
                <c:pt idx="25249">
                  <c:v>2.5880081999999999E-2</c:v>
                </c:pt>
                <c:pt idx="25250">
                  <c:v>9.7687727000000002E-2</c:v>
                </c:pt>
                <c:pt idx="25251">
                  <c:v>4.7340088000000002E-2</c:v>
                </c:pt>
                <c:pt idx="25252">
                  <c:v>2.1700824000000001E-2</c:v>
                </c:pt>
                <c:pt idx="25253">
                  <c:v>2.6144749999999998E-3</c:v>
                </c:pt>
                <c:pt idx="25254">
                  <c:v>7.1441839999999996E-3</c:v>
                </c:pt>
                <c:pt idx="25255">
                  <c:v>1.1789595E-2</c:v>
                </c:pt>
                <c:pt idx="25256">
                  <c:v>1.1789595E-2</c:v>
                </c:pt>
                <c:pt idx="25257">
                  <c:v>2.4815416E-2</c:v>
                </c:pt>
                <c:pt idx="25258">
                  <c:v>3.343094E-3</c:v>
                </c:pt>
                <c:pt idx="25259">
                  <c:v>2.2613279999999999E-2</c:v>
                </c:pt>
                <c:pt idx="25260">
                  <c:v>3.3822075E-2</c:v>
                </c:pt>
                <c:pt idx="25261">
                  <c:v>1.1055100999999999E-2</c:v>
                </c:pt>
                <c:pt idx="25262">
                  <c:v>9.6818800000000003E-4</c:v>
                </c:pt>
                <c:pt idx="25263">
                  <c:v>9.6818800000000003E-4</c:v>
                </c:pt>
                <c:pt idx="25264" formatCode="0.00E+00">
                  <c:v>7.6199999999999995E-5</c:v>
                </c:pt>
                <c:pt idx="25265">
                  <c:v>6.1381860000000003E-3</c:v>
                </c:pt>
                <c:pt idx="25266">
                  <c:v>1.0249975999999999E-2</c:v>
                </c:pt>
                <c:pt idx="25267">
                  <c:v>3.2285486000000002E-2</c:v>
                </c:pt>
                <c:pt idx="25268">
                  <c:v>3.2285486000000002E-2</c:v>
                </c:pt>
                <c:pt idx="25269">
                  <c:v>1.1084419E-2</c:v>
                </c:pt>
                <c:pt idx="25270">
                  <c:v>0.10363989899999999</c:v>
                </c:pt>
                <c:pt idx="25271">
                  <c:v>7.7308704000000006E-2</c:v>
                </c:pt>
                <c:pt idx="25272">
                  <c:v>7.6715857999999998E-2</c:v>
                </c:pt>
                <c:pt idx="25273">
                  <c:v>7.6715857999999998E-2</c:v>
                </c:pt>
                <c:pt idx="25274">
                  <c:v>8.0280843000000005E-2</c:v>
                </c:pt>
                <c:pt idx="25275">
                  <c:v>6.3522782999999999E-2</c:v>
                </c:pt>
                <c:pt idx="25276">
                  <c:v>7.1284398999999998E-2</c:v>
                </c:pt>
                <c:pt idx="25277">
                  <c:v>1.5214792E-2</c:v>
                </c:pt>
                <c:pt idx="25278">
                  <c:v>3.5991006999999998E-2</c:v>
                </c:pt>
                <c:pt idx="25279">
                  <c:v>1.5341079000000001E-2</c:v>
                </c:pt>
                <c:pt idx="25280">
                  <c:v>1.5341079000000001E-2</c:v>
                </c:pt>
                <c:pt idx="25281">
                  <c:v>3.8154731999999997E-2</c:v>
                </c:pt>
                <c:pt idx="25282">
                  <c:v>2.4786161000000001E-2</c:v>
                </c:pt>
                <c:pt idx="25283">
                  <c:v>1.78894E-4</c:v>
                </c:pt>
                <c:pt idx="25284">
                  <c:v>1.4079644000000001E-2</c:v>
                </c:pt>
                <c:pt idx="25285">
                  <c:v>5.1278731000000001E-2</c:v>
                </c:pt>
                <c:pt idx="25286">
                  <c:v>2.7365141999999999E-2</c:v>
                </c:pt>
                <c:pt idx="25287">
                  <c:v>4.494604E-2</c:v>
                </c:pt>
                <c:pt idx="25288">
                  <c:v>8.6611845000000007E-2</c:v>
                </c:pt>
                <c:pt idx="25289">
                  <c:v>8.6611845000000007E-2</c:v>
                </c:pt>
                <c:pt idx="25290">
                  <c:v>1.21657E-2</c:v>
                </c:pt>
                <c:pt idx="25291">
                  <c:v>2.2613279999999999E-2</c:v>
                </c:pt>
                <c:pt idx="25292">
                  <c:v>1.4941068E-2</c:v>
                </c:pt>
                <c:pt idx="25293">
                  <c:v>4.2515189999999996E-3</c:v>
                </c:pt>
                <c:pt idx="25294">
                  <c:v>1.1429323E-2</c:v>
                </c:pt>
                <c:pt idx="25295">
                  <c:v>1.1429323E-2</c:v>
                </c:pt>
                <c:pt idx="25296">
                  <c:v>1.1588754E-2</c:v>
                </c:pt>
                <c:pt idx="25297">
                  <c:v>2.8733967999999999E-2</c:v>
                </c:pt>
                <c:pt idx="25298">
                  <c:v>6.1733007999999999E-2</c:v>
                </c:pt>
                <c:pt idx="25299">
                  <c:v>4.4318117999999997E-2</c:v>
                </c:pt>
                <c:pt idx="25300">
                  <c:v>2.2935672000000001E-2</c:v>
                </c:pt>
                <c:pt idx="25301">
                  <c:v>2.2935672000000001E-2</c:v>
                </c:pt>
                <c:pt idx="25302">
                  <c:v>1.7481745999999999E-2</c:v>
                </c:pt>
                <c:pt idx="25303">
                  <c:v>1.4035594E-2</c:v>
                </c:pt>
                <c:pt idx="25304">
                  <c:v>1.8782278999999999E-2</c:v>
                </c:pt>
                <c:pt idx="25305">
                  <c:v>1.9243334000000001E-2</c:v>
                </c:pt>
                <c:pt idx="25306">
                  <c:v>1.9243334000000001E-2</c:v>
                </c:pt>
                <c:pt idx="25307">
                  <c:v>4.2460854999999999E-2</c:v>
                </c:pt>
                <c:pt idx="25308">
                  <c:v>4.7522146000000001E-2</c:v>
                </c:pt>
                <c:pt idx="25309">
                  <c:v>7.7102238000000003E-2</c:v>
                </c:pt>
                <c:pt idx="25310">
                  <c:v>1.771586E-2</c:v>
                </c:pt>
                <c:pt idx="25311">
                  <c:v>3.5621916000000003E-2</c:v>
                </c:pt>
                <c:pt idx="25312">
                  <c:v>3.9972028E-2</c:v>
                </c:pt>
                <c:pt idx="25313">
                  <c:v>8.9756097000000007E-2</c:v>
                </c:pt>
                <c:pt idx="25314">
                  <c:v>0.115787655</c:v>
                </c:pt>
                <c:pt idx="25315">
                  <c:v>0.115787655</c:v>
                </c:pt>
                <c:pt idx="25316">
                  <c:v>0.24887436800000001</c:v>
                </c:pt>
                <c:pt idx="25317">
                  <c:v>0.18017820900000001</c:v>
                </c:pt>
                <c:pt idx="25318">
                  <c:v>0.18017820900000001</c:v>
                </c:pt>
                <c:pt idx="25319">
                  <c:v>6.6674451999999995E-2</c:v>
                </c:pt>
                <c:pt idx="25320">
                  <c:v>9.3807913000000007E-2</c:v>
                </c:pt>
                <c:pt idx="25321">
                  <c:v>0.22465754199999999</c:v>
                </c:pt>
                <c:pt idx="25322">
                  <c:v>0.22465754199999999</c:v>
                </c:pt>
                <c:pt idx="25323">
                  <c:v>0.411336484</c:v>
                </c:pt>
                <c:pt idx="25324">
                  <c:v>0.114841424</c:v>
                </c:pt>
                <c:pt idx="25325">
                  <c:v>0.104839425</c:v>
                </c:pt>
                <c:pt idx="25326">
                  <c:v>0.137518053</c:v>
                </c:pt>
                <c:pt idx="25327">
                  <c:v>8.2560079999999994E-2</c:v>
                </c:pt>
                <c:pt idx="25328">
                  <c:v>9.8502272000000002E-2</c:v>
                </c:pt>
                <c:pt idx="25329">
                  <c:v>5.8185365000000003E-2</c:v>
                </c:pt>
                <c:pt idx="25330">
                  <c:v>5.8185365000000003E-2</c:v>
                </c:pt>
                <c:pt idx="25331">
                  <c:v>8.1310496999999995E-2</c:v>
                </c:pt>
                <c:pt idx="25332">
                  <c:v>3.6930981000000002E-2</c:v>
                </c:pt>
                <c:pt idx="25333">
                  <c:v>4.9444518999999999E-2</c:v>
                </c:pt>
                <c:pt idx="25334">
                  <c:v>9.6818751999999994E-2</c:v>
                </c:pt>
                <c:pt idx="25335">
                  <c:v>5.6010404999999999E-2</c:v>
                </c:pt>
                <c:pt idx="25336">
                  <c:v>2.2223883E-2</c:v>
                </c:pt>
                <c:pt idx="25337">
                  <c:v>5.0819059999999997E-3</c:v>
                </c:pt>
                <c:pt idx="25338">
                  <c:v>5.0819059999999997E-3</c:v>
                </c:pt>
                <c:pt idx="25339" formatCode="0.00E+00">
                  <c:v>5.52E-5</c:v>
                </c:pt>
                <c:pt idx="25340">
                  <c:v>5.3366330000000003E-3</c:v>
                </c:pt>
                <c:pt idx="25341">
                  <c:v>2.5671299999999999E-4</c:v>
                </c:pt>
                <c:pt idx="25342">
                  <c:v>2.3930905999999998E-2</c:v>
                </c:pt>
                <c:pt idx="25343">
                  <c:v>2.3930905999999998E-2</c:v>
                </c:pt>
                <c:pt idx="25344">
                  <c:v>1.7188248999999999E-2</c:v>
                </c:pt>
                <c:pt idx="25345" formatCode="0.00E+00">
                  <c:v>2.1100000000000001E-5</c:v>
                </c:pt>
                <c:pt idx="25346">
                  <c:v>1.3021230000000001E-3</c:v>
                </c:pt>
                <c:pt idx="25347" formatCode="0.00E+00">
                  <c:v>8.7100000000000003E-5</c:v>
                </c:pt>
                <c:pt idx="25348">
                  <c:v>1.2217E-4</c:v>
                </c:pt>
                <c:pt idx="25349">
                  <c:v>4.5848479999999999E-3</c:v>
                </c:pt>
                <c:pt idx="25350">
                  <c:v>1.3297295000000001E-2</c:v>
                </c:pt>
                <c:pt idx="25351">
                  <c:v>4.0437628000000003E-2</c:v>
                </c:pt>
                <c:pt idx="25352">
                  <c:v>4.0437628000000003E-2</c:v>
                </c:pt>
                <c:pt idx="25353">
                  <c:v>3.5867765000000003E-2</c:v>
                </c:pt>
                <c:pt idx="25354">
                  <c:v>7.5256464999999995E-2</c:v>
                </c:pt>
                <c:pt idx="25355">
                  <c:v>0.11066232199999999</c:v>
                </c:pt>
                <c:pt idx="25356">
                  <c:v>2.6890898E-2</c:v>
                </c:pt>
                <c:pt idx="25357">
                  <c:v>7.7981624999999999E-2</c:v>
                </c:pt>
                <c:pt idx="25358">
                  <c:v>7.7981624999999999E-2</c:v>
                </c:pt>
                <c:pt idx="25359">
                  <c:v>3.3583351999999997E-2</c:v>
                </c:pt>
                <c:pt idx="25360">
                  <c:v>2.5123633999999999E-2</c:v>
                </c:pt>
                <c:pt idx="25361">
                  <c:v>4.2594936999999999E-2</c:v>
                </c:pt>
                <c:pt idx="25362">
                  <c:v>7.6484495999999999E-2</c:v>
                </c:pt>
                <c:pt idx="25363">
                  <c:v>5.1383949999999998E-2</c:v>
                </c:pt>
                <c:pt idx="25364">
                  <c:v>3.2821753000000002E-2</c:v>
                </c:pt>
                <c:pt idx="25365">
                  <c:v>3.8727499999999999E-3</c:v>
                </c:pt>
                <c:pt idx="25366">
                  <c:v>3.8727499999999999E-3</c:v>
                </c:pt>
                <c:pt idx="25367">
                  <c:v>1.2735700000000001E-4</c:v>
                </c:pt>
                <c:pt idx="25368">
                  <c:v>3.73247E-4</c:v>
                </c:pt>
                <c:pt idx="25369">
                  <c:v>1.009072E-3</c:v>
                </c:pt>
                <c:pt idx="25370">
                  <c:v>2.6420799999999999E-4</c:v>
                </c:pt>
                <c:pt idx="25371">
                  <c:v>1.081126E-3</c:v>
                </c:pt>
                <c:pt idx="25372">
                  <c:v>1.081126E-3</c:v>
                </c:pt>
                <c:pt idx="25373">
                  <c:v>1.5729889999999999E-3</c:v>
                </c:pt>
                <c:pt idx="25374" formatCode="0.00E+00">
                  <c:v>4.1699999999999997E-5</c:v>
                </c:pt>
                <c:pt idx="25375">
                  <c:v>1.655077E-3</c:v>
                </c:pt>
                <c:pt idx="25376">
                  <c:v>9.6241600000000001E-4</c:v>
                </c:pt>
                <c:pt idx="25377">
                  <c:v>2.6269999999999999E-4</c:v>
                </c:pt>
                <c:pt idx="25378">
                  <c:v>5.900392E-3</c:v>
                </c:pt>
                <c:pt idx="25379">
                  <c:v>5.900392E-3</c:v>
                </c:pt>
                <c:pt idx="25380">
                  <c:v>1.4703598E-2</c:v>
                </c:pt>
                <c:pt idx="25381">
                  <c:v>4.5916106999999998E-2</c:v>
                </c:pt>
                <c:pt idx="25382">
                  <c:v>8.3448510000000004E-3</c:v>
                </c:pt>
                <c:pt idx="25383">
                  <c:v>5.1573600000000004E-4</c:v>
                </c:pt>
                <c:pt idx="25384">
                  <c:v>3.3699999999999999E-5</c:v>
                </c:pt>
                <c:pt idx="25385">
                  <c:v>9.6241600000000001E-4</c:v>
                </c:pt>
                <c:pt idx="25386">
                  <c:v>2.5860570000000001E-3</c:v>
                </c:pt>
                <c:pt idx="25387">
                  <c:v>5.2314531999999997E-2</c:v>
                </c:pt>
                <c:pt idx="25388">
                  <c:v>2.8954816000000001E-2</c:v>
                </c:pt>
                <c:pt idx="25389">
                  <c:v>5.6114950000000002E-3</c:v>
                </c:pt>
                <c:pt idx="25390">
                  <c:v>5.6114950000000002E-3</c:v>
                </c:pt>
                <c:pt idx="25391" formatCode="0.00E+00">
                  <c:v>2.6100000000000002E-7</c:v>
                </c:pt>
                <c:pt idx="25392">
                  <c:v>2.0833963E-2</c:v>
                </c:pt>
                <c:pt idx="25393">
                  <c:v>1.1719103999999999E-2</c:v>
                </c:pt>
                <c:pt idx="25394">
                  <c:v>0.123268884</c:v>
                </c:pt>
                <c:pt idx="25395">
                  <c:v>3.89011E-3</c:v>
                </c:pt>
                <c:pt idx="25396">
                  <c:v>3.89011E-3</c:v>
                </c:pt>
                <c:pt idx="25397">
                  <c:v>1.8642499999999999E-4</c:v>
                </c:pt>
                <c:pt idx="25398">
                  <c:v>1.5191886999999999E-2</c:v>
                </c:pt>
                <c:pt idx="25399">
                  <c:v>4.2059878000000002E-2</c:v>
                </c:pt>
                <c:pt idx="25400">
                  <c:v>4.2059878000000002E-2</c:v>
                </c:pt>
                <c:pt idx="25401">
                  <c:v>2.6149742E-2</c:v>
                </c:pt>
                <c:pt idx="25402">
                  <c:v>4.8140550000000002E-3</c:v>
                </c:pt>
                <c:pt idx="25403">
                  <c:v>7.7282879999999998E-2</c:v>
                </c:pt>
                <c:pt idx="25404">
                  <c:v>8.8314923000000004E-2</c:v>
                </c:pt>
                <c:pt idx="25405">
                  <c:v>0.103909191</c:v>
                </c:pt>
                <c:pt idx="25406">
                  <c:v>0.14915534999999999</c:v>
                </c:pt>
                <c:pt idx="25407">
                  <c:v>0.14915534999999999</c:v>
                </c:pt>
                <c:pt idx="25408">
                  <c:v>0.14915534999999999</c:v>
                </c:pt>
                <c:pt idx="25409">
                  <c:v>0.34366479</c:v>
                </c:pt>
                <c:pt idx="25410">
                  <c:v>0.18418226800000001</c:v>
                </c:pt>
                <c:pt idx="25411">
                  <c:v>0.165016787</c:v>
                </c:pt>
                <c:pt idx="25412">
                  <c:v>0.27750175799999999</c:v>
                </c:pt>
                <c:pt idx="25413">
                  <c:v>6.2845709999999999E-2</c:v>
                </c:pt>
                <c:pt idx="25414">
                  <c:v>2.2030451999999999E-2</c:v>
                </c:pt>
                <c:pt idx="25415">
                  <c:v>1.4115849999999999E-3</c:v>
                </c:pt>
                <c:pt idx="25416">
                  <c:v>1.4115849999999999E-3</c:v>
                </c:pt>
                <c:pt idx="25417">
                  <c:v>9.6661070000000002E-3</c:v>
                </c:pt>
                <c:pt idx="25418">
                  <c:v>3.0394739E-2</c:v>
                </c:pt>
                <c:pt idx="25419">
                  <c:v>3.6281880000000001E-3</c:v>
                </c:pt>
                <c:pt idx="25420">
                  <c:v>5.7648900000000002E-4</c:v>
                </c:pt>
                <c:pt idx="25421">
                  <c:v>2.19478E-4</c:v>
                </c:pt>
                <c:pt idx="25422">
                  <c:v>0.108265375</c:v>
                </c:pt>
                <c:pt idx="25423">
                  <c:v>0.108265375</c:v>
                </c:pt>
                <c:pt idx="25424">
                  <c:v>8.6272000000000003E-5</c:v>
                </c:pt>
                <c:pt idx="25425">
                  <c:v>5.2689959999999997E-3</c:v>
                </c:pt>
                <c:pt idx="25426">
                  <c:v>2.8655298999999999E-2</c:v>
                </c:pt>
                <c:pt idx="25427">
                  <c:v>1.3088349999999999E-3</c:v>
                </c:pt>
                <c:pt idx="25428">
                  <c:v>4.2454650000000003E-3</c:v>
                </c:pt>
                <c:pt idx="25429">
                  <c:v>2.1654360000000002E-3</c:v>
                </c:pt>
                <c:pt idx="25430">
                  <c:v>2.1654360000000002E-3</c:v>
                </c:pt>
                <c:pt idx="25431">
                  <c:v>2.2669183999999998E-2</c:v>
                </c:pt>
                <c:pt idx="25432">
                  <c:v>0.15189407199999999</c:v>
                </c:pt>
                <c:pt idx="25433">
                  <c:v>0.28152845199999998</c:v>
                </c:pt>
                <c:pt idx="25434">
                  <c:v>0.188351241</c:v>
                </c:pt>
                <c:pt idx="25435">
                  <c:v>0.188351241</c:v>
                </c:pt>
                <c:pt idx="25436">
                  <c:v>0.20172171</c:v>
                </c:pt>
                <c:pt idx="25437">
                  <c:v>0.12418367800000001</c:v>
                </c:pt>
                <c:pt idx="25438">
                  <c:v>0.165658839</c:v>
                </c:pt>
                <c:pt idx="25439">
                  <c:v>6.3429178000000003E-2</c:v>
                </c:pt>
                <c:pt idx="25440">
                  <c:v>8.1602098999999997E-2</c:v>
                </c:pt>
                <c:pt idx="25441">
                  <c:v>5.3366330000000003E-3</c:v>
                </c:pt>
                <c:pt idx="25442">
                  <c:v>3.4513650000000001E-3</c:v>
                </c:pt>
                <c:pt idx="25443">
                  <c:v>3.4513650000000001E-3</c:v>
                </c:pt>
                <c:pt idx="25444" formatCode="0.00E+00">
                  <c:v>6.2299999999999996E-5</c:v>
                </c:pt>
                <c:pt idx="25445">
                  <c:v>9.3950200000000005E-4</c:v>
                </c:pt>
                <c:pt idx="25446">
                  <c:v>1.49658E-3</c:v>
                </c:pt>
                <c:pt idx="25447">
                  <c:v>1.6897236E-2</c:v>
                </c:pt>
                <c:pt idx="25448">
                  <c:v>1.6216039000000002E-2</c:v>
                </c:pt>
                <c:pt idx="25449">
                  <c:v>1.6216039000000002E-2</c:v>
                </c:pt>
                <c:pt idx="25450">
                  <c:v>3.3323620000000002E-3</c:v>
                </c:pt>
                <c:pt idx="25451">
                  <c:v>5.1257700000000003E-2</c:v>
                </c:pt>
                <c:pt idx="25452">
                  <c:v>2.1062500000000001E-2</c:v>
                </c:pt>
                <c:pt idx="25453">
                  <c:v>5.6098368000000003E-2</c:v>
                </c:pt>
                <c:pt idx="25454">
                  <c:v>6.1272316E-2</c:v>
                </c:pt>
                <c:pt idx="25455">
                  <c:v>4.2032060000000001E-3</c:v>
                </c:pt>
                <c:pt idx="25456">
                  <c:v>5.0356619999999998E-3</c:v>
                </c:pt>
                <c:pt idx="25457">
                  <c:v>3.5411861000000003E-2</c:v>
                </c:pt>
                <c:pt idx="25458">
                  <c:v>3.5411861000000003E-2</c:v>
                </c:pt>
                <c:pt idx="25459">
                  <c:v>8.8967160000000007E-3</c:v>
                </c:pt>
                <c:pt idx="25460">
                  <c:v>1.1719103999999999E-2</c:v>
                </c:pt>
                <c:pt idx="25461">
                  <c:v>0.126023411</c:v>
                </c:pt>
                <c:pt idx="25462">
                  <c:v>0.126023411</c:v>
                </c:pt>
                <c:pt idx="25463">
                  <c:v>4.3558810000000003E-2</c:v>
                </c:pt>
                <c:pt idx="25464">
                  <c:v>2.3317043999999999E-2</c:v>
                </c:pt>
                <c:pt idx="25465">
                  <c:v>1.3729173000000001E-2</c:v>
                </c:pt>
                <c:pt idx="25466">
                  <c:v>5.4786171000000002E-2</c:v>
                </c:pt>
                <c:pt idx="25467">
                  <c:v>5.1594713E-2</c:v>
                </c:pt>
                <c:pt idx="25468">
                  <c:v>8.584118E-3</c:v>
                </c:pt>
                <c:pt idx="25469">
                  <c:v>8.584118E-3</c:v>
                </c:pt>
                <c:pt idx="25470">
                  <c:v>2.1975341999999998E-2</c:v>
                </c:pt>
                <c:pt idx="25471">
                  <c:v>3.7580080000000002E-3</c:v>
                </c:pt>
                <c:pt idx="25472">
                  <c:v>6.3806770000000004E-3</c:v>
                </c:pt>
                <c:pt idx="25473">
                  <c:v>4.4474685E-2</c:v>
                </c:pt>
                <c:pt idx="25474">
                  <c:v>4.3306150000000003E-3</c:v>
                </c:pt>
                <c:pt idx="25475">
                  <c:v>8.4384449999999993E-3</c:v>
                </c:pt>
                <c:pt idx="25476">
                  <c:v>2.7549832999999999E-2</c:v>
                </c:pt>
                <c:pt idx="25477">
                  <c:v>2.7549832999999999E-2</c:v>
                </c:pt>
                <c:pt idx="25478">
                  <c:v>2.3615840999999999E-2</c:v>
                </c:pt>
                <c:pt idx="25479">
                  <c:v>6.0859167999999998E-2</c:v>
                </c:pt>
                <c:pt idx="25480">
                  <c:v>1.7728225E-2</c:v>
                </c:pt>
                <c:pt idx="25481">
                  <c:v>8.1814499999999998E-2</c:v>
                </c:pt>
                <c:pt idx="25482">
                  <c:v>0.18294861900000001</c:v>
                </c:pt>
                <c:pt idx="25483">
                  <c:v>0.18294861900000001</c:v>
                </c:pt>
                <c:pt idx="25484">
                  <c:v>0.19065595199999999</c:v>
                </c:pt>
                <c:pt idx="25485">
                  <c:v>0.11785114100000001</c:v>
                </c:pt>
                <c:pt idx="25486">
                  <c:v>0.16554544500000001</c:v>
                </c:pt>
                <c:pt idx="25487">
                  <c:v>5.2144714000000002E-2</c:v>
                </c:pt>
                <c:pt idx="25488">
                  <c:v>4.534672E-3</c:v>
                </c:pt>
                <c:pt idx="25489">
                  <c:v>3.2102165000000002E-2</c:v>
                </c:pt>
                <c:pt idx="25490">
                  <c:v>3.2102165000000002E-2</c:v>
                </c:pt>
                <c:pt idx="25491">
                  <c:v>7.4646176999999994E-2</c:v>
                </c:pt>
                <c:pt idx="25492">
                  <c:v>4.2902203E-2</c:v>
                </c:pt>
                <c:pt idx="25493">
                  <c:v>4.1193239999999997E-3</c:v>
                </c:pt>
                <c:pt idx="25494">
                  <c:v>7.5843700000000004E-4</c:v>
                </c:pt>
                <c:pt idx="25495">
                  <c:v>1.6702259999999999E-3</c:v>
                </c:pt>
                <c:pt idx="25496">
                  <c:v>1.6702259999999999E-3</c:v>
                </c:pt>
                <c:pt idx="25497">
                  <c:v>2.0251510000000002E-3</c:v>
                </c:pt>
                <c:pt idx="25498">
                  <c:v>8.67039E-3</c:v>
                </c:pt>
                <c:pt idx="25499">
                  <c:v>2.6134724000000002E-2</c:v>
                </c:pt>
                <c:pt idx="25500">
                  <c:v>3.9509124999999999E-2</c:v>
                </c:pt>
                <c:pt idx="25501">
                  <c:v>3.9509124999999999E-2</c:v>
                </c:pt>
                <c:pt idx="25502">
                  <c:v>9.0374429999999992E-3</c:v>
                </c:pt>
                <c:pt idx="25503">
                  <c:v>5.3489499999999997E-4</c:v>
                </c:pt>
                <c:pt idx="25504">
                  <c:v>1.06296E-4</c:v>
                </c:pt>
                <c:pt idx="25505" formatCode="0.00E+00">
                  <c:v>3.4499999999999998E-8</c:v>
                </c:pt>
                <c:pt idx="25506">
                  <c:v>6.5901110000000001E-3</c:v>
                </c:pt>
                <c:pt idx="25507">
                  <c:v>3.826646E-3</c:v>
                </c:pt>
                <c:pt idx="25508">
                  <c:v>3.826646E-3</c:v>
                </c:pt>
                <c:pt idx="25509">
                  <c:v>1.1638802E-2</c:v>
                </c:pt>
                <c:pt idx="25510">
                  <c:v>4.6923879999999996E-3</c:v>
                </c:pt>
                <c:pt idx="25511">
                  <c:v>4.0102124000000003E-2</c:v>
                </c:pt>
                <c:pt idx="25512">
                  <c:v>2.1989113000000001E-2</c:v>
                </c:pt>
                <c:pt idx="25513">
                  <c:v>1.2412818000000001E-2</c:v>
                </c:pt>
                <c:pt idx="25514">
                  <c:v>1.4714863E-2</c:v>
                </c:pt>
                <c:pt idx="25515">
                  <c:v>3.735267E-3</c:v>
                </c:pt>
                <c:pt idx="25516">
                  <c:v>3.735267E-3</c:v>
                </c:pt>
                <c:pt idx="25517">
                  <c:v>3.3209923000000002E-2</c:v>
                </c:pt>
                <c:pt idx="25518">
                  <c:v>3.2118808999999998E-2</c:v>
                </c:pt>
                <c:pt idx="25519">
                  <c:v>1.6584775999999999E-2</c:v>
                </c:pt>
                <c:pt idx="25520">
                  <c:v>4.6775920999999998E-2</c:v>
                </c:pt>
                <c:pt idx="25521">
                  <c:v>3.2152109999999998E-2</c:v>
                </c:pt>
                <c:pt idx="25522">
                  <c:v>1.822636E-2</c:v>
                </c:pt>
                <c:pt idx="25523">
                  <c:v>1.822636E-2</c:v>
                </c:pt>
                <c:pt idx="25524">
                  <c:v>6.3921375000000002E-2</c:v>
                </c:pt>
                <c:pt idx="25525">
                  <c:v>2.3787435999999999E-2</c:v>
                </c:pt>
                <c:pt idx="25526">
                  <c:v>5.7492887999999999E-2</c:v>
                </c:pt>
                <c:pt idx="25527">
                  <c:v>7.2729989999999994E-2</c:v>
                </c:pt>
                <c:pt idx="25528">
                  <c:v>7.9022582999999993E-2</c:v>
                </c:pt>
                <c:pt idx="25529">
                  <c:v>7.9022582999999993E-2</c:v>
                </c:pt>
                <c:pt idx="25530">
                  <c:v>3.6291188000000002E-2</c:v>
                </c:pt>
                <c:pt idx="25531">
                  <c:v>3.7486393999999999E-2</c:v>
                </c:pt>
                <c:pt idx="25532">
                  <c:v>8.2160241999999994E-2</c:v>
                </c:pt>
                <c:pt idx="25533">
                  <c:v>6.8752994999999997E-2</c:v>
                </c:pt>
                <c:pt idx="25534">
                  <c:v>6.8752994999999997E-2</c:v>
                </c:pt>
                <c:pt idx="25535">
                  <c:v>4.5975835E-2</c:v>
                </c:pt>
                <c:pt idx="25536">
                  <c:v>0.12349726599999999</c:v>
                </c:pt>
                <c:pt idx="25537">
                  <c:v>0.11629389900000001</c:v>
                </c:pt>
                <c:pt idx="25538">
                  <c:v>0.16698463399999999</c:v>
                </c:pt>
                <c:pt idx="25539">
                  <c:v>0.16698463399999999</c:v>
                </c:pt>
                <c:pt idx="25540">
                  <c:v>8.7296575000000001E-2</c:v>
                </c:pt>
                <c:pt idx="25541">
                  <c:v>1.3718292E-2</c:v>
                </c:pt>
                <c:pt idx="25542">
                  <c:v>2.3473318999999999E-2</c:v>
                </c:pt>
                <c:pt idx="25543">
                  <c:v>3.0394739E-2</c:v>
                </c:pt>
                <c:pt idx="25544">
                  <c:v>1.3991612E-2</c:v>
                </c:pt>
                <c:pt idx="25545">
                  <c:v>1.3991612E-2</c:v>
                </c:pt>
                <c:pt idx="25546">
                  <c:v>0.150665775</c:v>
                </c:pt>
                <c:pt idx="25547">
                  <c:v>1.7090968000000002E-2</c:v>
                </c:pt>
                <c:pt idx="25548">
                  <c:v>8.8895531999999999E-2</c:v>
                </c:pt>
                <c:pt idx="25549">
                  <c:v>9.7891045999999995E-2</c:v>
                </c:pt>
                <c:pt idx="25550">
                  <c:v>3.9972028E-2</c:v>
                </c:pt>
                <c:pt idx="25551">
                  <c:v>3.9972028E-2</c:v>
                </c:pt>
                <c:pt idx="25552">
                  <c:v>6.3288470000000003E-3</c:v>
                </c:pt>
                <c:pt idx="25553">
                  <c:v>1.1251284E-2</c:v>
                </c:pt>
                <c:pt idx="25554">
                  <c:v>4.9527168000000003E-2</c:v>
                </c:pt>
                <c:pt idx="25555">
                  <c:v>8.3121484999999995E-2</c:v>
                </c:pt>
                <c:pt idx="25556">
                  <c:v>8.3121484999999995E-2</c:v>
                </c:pt>
                <c:pt idx="25557">
                  <c:v>0.15196647999999999</c:v>
                </c:pt>
                <c:pt idx="25558">
                  <c:v>0.15196647999999999</c:v>
                </c:pt>
                <c:pt idx="25559">
                  <c:v>2.5969813000000001E-2</c:v>
                </c:pt>
                <c:pt idx="25560">
                  <c:v>2.0251510000000002E-3</c:v>
                </c:pt>
                <c:pt idx="25561">
                  <c:v>1.7273595999999999E-2</c:v>
                </c:pt>
                <c:pt idx="25562">
                  <c:v>7.1834919999999997E-3</c:v>
                </c:pt>
                <c:pt idx="25563">
                  <c:v>7.1834919999999997E-3</c:v>
                </c:pt>
                <c:pt idx="25564">
                  <c:v>6.0801079999999999E-3</c:v>
                </c:pt>
                <c:pt idx="25565">
                  <c:v>2.4325340000000001E-3</c:v>
                </c:pt>
                <c:pt idx="25566">
                  <c:v>1.3201074E-2</c:v>
                </c:pt>
                <c:pt idx="25567">
                  <c:v>6.6410893999999998E-2</c:v>
                </c:pt>
                <c:pt idx="25568">
                  <c:v>3.1013196999999999E-2</c:v>
                </c:pt>
                <c:pt idx="25569">
                  <c:v>3.1013196999999999E-2</c:v>
                </c:pt>
                <c:pt idx="25570">
                  <c:v>1.0850966E-2</c:v>
                </c:pt>
                <c:pt idx="25571">
                  <c:v>3.8390955999999997E-2</c:v>
                </c:pt>
                <c:pt idx="25572">
                  <c:v>2.1468840999999999E-2</c:v>
                </c:pt>
                <c:pt idx="25573">
                  <c:v>3.6984549999999998E-2</c:v>
                </c:pt>
                <c:pt idx="25574">
                  <c:v>1.7802505E-2</c:v>
                </c:pt>
                <c:pt idx="25575">
                  <c:v>1.7802505E-2</c:v>
                </c:pt>
                <c:pt idx="25576">
                  <c:v>5.5906410000000004E-3</c:v>
                </c:pt>
                <c:pt idx="25577">
                  <c:v>5.0819059999999997E-3</c:v>
                </c:pt>
                <c:pt idx="25578">
                  <c:v>8.8354950000000005E-3</c:v>
                </c:pt>
                <c:pt idx="25579">
                  <c:v>7.1363360000000001E-3</c:v>
                </c:pt>
                <c:pt idx="25580">
                  <c:v>4.8867911999999999E-2</c:v>
                </c:pt>
                <c:pt idx="25581">
                  <c:v>1.6393942000000002E-2</c:v>
                </c:pt>
                <c:pt idx="25582">
                  <c:v>1.6393942000000002E-2</c:v>
                </c:pt>
                <c:pt idx="25583">
                  <c:v>8.5331851E-2</c:v>
                </c:pt>
                <c:pt idx="25584">
                  <c:v>3.8865589999999998E-2</c:v>
                </c:pt>
                <c:pt idx="25585">
                  <c:v>4.8806333E-2</c:v>
                </c:pt>
                <c:pt idx="25586">
                  <c:v>6.8259289999999997E-3</c:v>
                </c:pt>
                <c:pt idx="25587">
                  <c:v>2.8954816000000001E-2</c:v>
                </c:pt>
                <c:pt idx="25588">
                  <c:v>2.8954816000000001E-2</c:v>
                </c:pt>
                <c:pt idx="25589">
                  <c:v>3.0281491000000001E-2</c:v>
                </c:pt>
                <c:pt idx="25590">
                  <c:v>7.1309200000000003E-2</c:v>
                </c:pt>
                <c:pt idx="25591">
                  <c:v>2.8216743999999998E-2</c:v>
                </c:pt>
                <c:pt idx="25592">
                  <c:v>3.7883073000000003E-2</c:v>
                </c:pt>
                <c:pt idx="25593">
                  <c:v>4.5459479999999997E-2</c:v>
                </c:pt>
                <c:pt idx="25594">
                  <c:v>8.8039112000000003E-2</c:v>
                </c:pt>
                <c:pt idx="25595">
                  <c:v>3.3484669999999999E-3</c:v>
                </c:pt>
                <c:pt idx="25596">
                  <c:v>5.0357449999999998E-2</c:v>
                </c:pt>
                <c:pt idx="25597">
                  <c:v>2.4190239999999998E-2</c:v>
                </c:pt>
                <c:pt idx="25598">
                  <c:v>2.6287419999999999E-3</c:v>
                </c:pt>
                <c:pt idx="25599">
                  <c:v>5.0027600000000002E-3</c:v>
                </c:pt>
                <c:pt idx="25600" formatCode="0.00E+00">
                  <c:v>7.2200000000000007E-5</c:v>
                </c:pt>
                <c:pt idx="25601">
                  <c:v>8.3577347999999996E-2</c:v>
                </c:pt>
                <c:pt idx="25602">
                  <c:v>9.2984729000000002E-2</c:v>
                </c:pt>
                <c:pt idx="25603">
                  <c:v>0.17353806899999999</c:v>
                </c:pt>
                <c:pt idx="25604">
                  <c:v>6.8874822000000002E-2</c:v>
                </c:pt>
                <c:pt idx="25605">
                  <c:v>0.12222754700000001</c:v>
                </c:pt>
                <c:pt idx="25606">
                  <c:v>8.7516258E-2</c:v>
                </c:pt>
                <c:pt idx="25607">
                  <c:v>0.25110349900000001</c:v>
                </c:pt>
                <c:pt idx="25608">
                  <c:v>7.7412040000000001E-2</c:v>
                </c:pt>
                <c:pt idx="25609">
                  <c:v>0.19158989200000001</c:v>
                </c:pt>
                <c:pt idx="25610">
                  <c:v>5.6915296999999997E-2</c:v>
                </c:pt>
                <c:pt idx="25611">
                  <c:v>3.9048918000000002E-2</c:v>
                </c:pt>
                <c:pt idx="25612">
                  <c:v>3.6450612E-2</c:v>
                </c:pt>
                <c:pt idx="25613">
                  <c:v>8.6790410000000002E-3</c:v>
                </c:pt>
                <c:pt idx="25614">
                  <c:v>4.1150501999999999E-2</c:v>
                </c:pt>
                <c:pt idx="25615">
                  <c:v>3.7522369E-2</c:v>
                </c:pt>
                <c:pt idx="25616">
                  <c:v>1.15089E-4</c:v>
                </c:pt>
                <c:pt idx="25617">
                  <c:v>2.511035E-3</c:v>
                </c:pt>
                <c:pt idx="25618">
                  <c:v>1.06296E-4</c:v>
                </c:pt>
                <c:pt idx="25619">
                  <c:v>7.6870300000000003E-4</c:v>
                </c:pt>
                <c:pt idx="25620">
                  <c:v>1.2155457E-2</c:v>
                </c:pt>
                <c:pt idx="25621">
                  <c:v>9.6387309999999993E-3</c:v>
                </c:pt>
                <c:pt idx="25622">
                  <c:v>8.4640619999999996E-3</c:v>
                </c:pt>
                <c:pt idx="25623">
                  <c:v>5.3366330000000003E-3</c:v>
                </c:pt>
                <c:pt idx="25624">
                  <c:v>3.7409460000000002E-3</c:v>
                </c:pt>
                <c:pt idx="25625">
                  <c:v>3.7409460000000002E-3</c:v>
                </c:pt>
                <c:pt idx="25626">
                  <c:v>3.2896050000000001E-3</c:v>
                </c:pt>
                <c:pt idx="25627">
                  <c:v>3.8009726000000001E-2</c:v>
                </c:pt>
                <c:pt idx="25628">
                  <c:v>0.11832991800000001</c:v>
                </c:pt>
                <c:pt idx="25629">
                  <c:v>0.117755502</c:v>
                </c:pt>
                <c:pt idx="25630">
                  <c:v>0.26645802800000001</c:v>
                </c:pt>
                <c:pt idx="25631">
                  <c:v>0.26645802800000001</c:v>
                </c:pt>
                <c:pt idx="25632">
                  <c:v>0.20055533</c:v>
                </c:pt>
                <c:pt idx="25633">
                  <c:v>0.15367303700000001</c:v>
                </c:pt>
                <c:pt idx="25634">
                  <c:v>9.1545861000000006E-2</c:v>
                </c:pt>
                <c:pt idx="25635">
                  <c:v>0.14210225400000001</c:v>
                </c:pt>
                <c:pt idx="25636">
                  <c:v>0.14210225400000001</c:v>
                </c:pt>
                <c:pt idx="25637">
                  <c:v>4.0868359999999999E-2</c:v>
                </c:pt>
                <c:pt idx="25638">
                  <c:v>9.8473122999999996E-2</c:v>
                </c:pt>
                <c:pt idx="25639">
                  <c:v>4.4533468E-2</c:v>
                </c:pt>
                <c:pt idx="25640">
                  <c:v>1.1769432999999999E-2</c:v>
                </c:pt>
                <c:pt idx="25641">
                  <c:v>2.6997622999999998E-2</c:v>
                </c:pt>
                <c:pt idx="25642">
                  <c:v>7.7955689999999994E-2</c:v>
                </c:pt>
                <c:pt idx="25643">
                  <c:v>7.7955689999999994E-2</c:v>
                </c:pt>
                <c:pt idx="25644">
                  <c:v>6.5861503000000002E-2</c:v>
                </c:pt>
                <c:pt idx="25645">
                  <c:v>1.118085E-3</c:v>
                </c:pt>
                <c:pt idx="25646">
                  <c:v>1.4975148000000001E-2</c:v>
                </c:pt>
                <c:pt idx="25647">
                  <c:v>3.1753637000000001E-2</c:v>
                </c:pt>
                <c:pt idx="25648">
                  <c:v>4.7806041000000001E-2</c:v>
                </c:pt>
                <c:pt idx="25649">
                  <c:v>2.3773111999999999E-2</c:v>
                </c:pt>
                <c:pt idx="25650">
                  <c:v>1.7876941E-2</c:v>
                </c:pt>
                <c:pt idx="25651">
                  <c:v>0.102239276</c:v>
                </c:pt>
                <c:pt idx="25652">
                  <c:v>8.3819192000000001E-2</c:v>
                </c:pt>
                <c:pt idx="25653">
                  <c:v>8.3362669E-2</c:v>
                </c:pt>
                <c:pt idx="25654">
                  <c:v>0.11097152</c:v>
                </c:pt>
                <c:pt idx="25655">
                  <c:v>0.234582284</c:v>
                </c:pt>
                <c:pt idx="25656">
                  <c:v>0.141997233</c:v>
                </c:pt>
                <c:pt idx="25657">
                  <c:v>6.7130919999999997E-2</c:v>
                </c:pt>
                <c:pt idx="25658">
                  <c:v>4.1376899999999997E-4</c:v>
                </c:pt>
                <c:pt idx="25659">
                  <c:v>1.3073322E-2</c:v>
                </c:pt>
                <c:pt idx="25660">
                  <c:v>3.6255800000000002E-4</c:v>
                </c:pt>
                <c:pt idx="25661">
                  <c:v>5.6760299999999997E-4</c:v>
                </c:pt>
                <c:pt idx="25662">
                  <c:v>3.9140699999999997E-4</c:v>
                </c:pt>
                <c:pt idx="25663">
                  <c:v>6.2427299999999995E-4</c:v>
                </c:pt>
                <c:pt idx="25664">
                  <c:v>1.5874843999999999E-2</c:v>
                </c:pt>
                <c:pt idx="25665">
                  <c:v>1.766473E-3</c:v>
                </c:pt>
                <c:pt idx="25666">
                  <c:v>1.5318079E-2</c:v>
                </c:pt>
                <c:pt idx="25667">
                  <c:v>2.2781200000000001E-2</c:v>
                </c:pt>
                <c:pt idx="25668">
                  <c:v>2.2781200000000001E-2</c:v>
                </c:pt>
                <c:pt idx="25669">
                  <c:v>9.2684789999999996E-3</c:v>
                </c:pt>
                <c:pt idx="25670">
                  <c:v>8.8923226999999994E-2</c:v>
                </c:pt>
                <c:pt idx="25671">
                  <c:v>3.2365480000000001E-3</c:v>
                </c:pt>
                <c:pt idx="25672">
                  <c:v>6.1018549999999998E-3</c:v>
                </c:pt>
                <c:pt idx="25673">
                  <c:v>4.3489720000000004E-3</c:v>
                </c:pt>
                <c:pt idx="25674">
                  <c:v>6.2919550000000001E-3</c:v>
                </c:pt>
                <c:pt idx="25675">
                  <c:v>1.4907027E-2</c:v>
                </c:pt>
                <c:pt idx="25676">
                  <c:v>6.4062400000000001E-4</c:v>
                </c:pt>
                <c:pt idx="25677">
                  <c:v>1.0687108000000001E-2</c:v>
                </c:pt>
                <c:pt idx="25678">
                  <c:v>7.2055199999999995E-4</c:v>
                </c:pt>
                <c:pt idx="25679">
                  <c:v>6.1042599999999996E-4</c:v>
                </c:pt>
                <c:pt idx="25680">
                  <c:v>1.356302E-3</c:v>
                </c:pt>
                <c:pt idx="25681">
                  <c:v>1.6945565999999999E-2</c:v>
                </c:pt>
                <c:pt idx="25682">
                  <c:v>4.3858009999999999E-3</c:v>
                </c:pt>
                <c:pt idx="25683">
                  <c:v>2.0261464E-2</c:v>
                </c:pt>
                <c:pt idx="25684">
                  <c:v>0.100641812</c:v>
                </c:pt>
                <c:pt idx="25685">
                  <c:v>0.18330634800000001</c:v>
                </c:pt>
                <c:pt idx="25686">
                  <c:v>0.362930741</c:v>
                </c:pt>
                <c:pt idx="25687">
                  <c:v>0.74937929700000006</c:v>
                </c:pt>
                <c:pt idx="25688">
                  <c:v>0.91748249999999998</c:v>
                </c:pt>
                <c:pt idx="25689">
                  <c:v>1.02048885</c:v>
                </c:pt>
                <c:pt idx="25690">
                  <c:v>1.1935269129999999</c:v>
                </c:pt>
                <c:pt idx="25691">
                  <c:v>1.3496180849999999</c:v>
                </c:pt>
                <c:pt idx="25692">
                  <c:v>1.775544327</c:v>
                </c:pt>
                <c:pt idx="25693">
                  <c:v>1.8041245589999999</c:v>
                </c:pt>
                <c:pt idx="25694">
                  <c:v>2.1815911560000001</c:v>
                </c:pt>
                <c:pt idx="25695">
                  <c:v>1.703152062</c:v>
                </c:pt>
                <c:pt idx="25696">
                  <c:v>1.254979123</c:v>
                </c:pt>
                <c:pt idx="25697">
                  <c:v>1.0851934050000001</c:v>
                </c:pt>
                <c:pt idx="25698">
                  <c:v>0.89344277299999997</c:v>
                </c:pt>
                <c:pt idx="25699">
                  <c:v>0.83890306999999997</c:v>
                </c:pt>
                <c:pt idx="25700">
                  <c:v>0.87953794100000005</c:v>
                </c:pt>
                <c:pt idx="25701">
                  <c:v>0.881368178</c:v>
                </c:pt>
                <c:pt idx="25702">
                  <c:v>1.248328587</c:v>
                </c:pt>
                <c:pt idx="25703">
                  <c:v>1.3802187290000001</c:v>
                </c:pt>
                <c:pt idx="25704">
                  <c:v>1.0838392100000001</c:v>
                </c:pt>
                <c:pt idx="25705">
                  <c:v>1.2339453119999999</c:v>
                </c:pt>
                <c:pt idx="25706">
                  <c:v>0.75445340400000005</c:v>
                </c:pt>
                <c:pt idx="25707">
                  <c:v>1.055119337</c:v>
                </c:pt>
                <c:pt idx="25708">
                  <c:v>0.597410844</c:v>
                </c:pt>
                <c:pt idx="25709">
                  <c:v>0.62097080999999998</c:v>
                </c:pt>
                <c:pt idx="25710">
                  <c:v>0.49516483900000002</c:v>
                </c:pt>
                <c:pt idx="25711">
                  <c:v>0.63266304900000003</c:v>
                </c:pt>
                <c:pt idx="25712">
                  <c:v>0.48942988999999998</c:v>
                </c:pt>
                <c:pt idx="25713">
                  <c:v>0.72735167499999998</c:v>
                </c:pt>
                <c:pt idx="25714">
                  <c:v>0.45484428199999999</c:v>
                </c:pt>
                <c:pt idx="25715">
                  <c:v>1.0029251480000001</c:v>
                </c:pt>
                <c:pt idx="25716">
                  <c:v>0.60569536000000002</c:v>
                </c:pt>
                <c:pt idx="25717">
                  <c:v>0.66142616700000001</c:v>
                </c:pt>
                <c:pt idx="25718">
                  <c:v>0.99939356000000001</c:v>
                </c:pt>
                <c:pt idx="25719">
                  <c:v>0.229303904</c:v>
                </c:pt>
                <c:pt idx="25720">
                  <c:v>0.71732616299999996</c:v>
                </c:pt>
                <c:pt idx="25721">
                  <c:v>0.92497103000000003</c:v>
                </c:pt>
                <c:pt idx="25722">
                  <c:v>0.67608568000000002</c:v>
                </c:pt>
                <c:pt idx="25723">
                  <c:v>0.92131211199999996</c:v>
                </c:pt>
                <c:pt idx="25724">
                  <c:v>1.0545469649999999</c:v>
                </c:pt>
                <c:pt idx="25725">
                  <c:v>1.1266066910000001</c:v>
                </c:pt>
                <c:pt idx="25726">
                  <c:v>1.0968354659999999</c:v>
                </c:pt>
                <c:pt idx="25727">
                  <c:v>0.99707354500000001</c:v>
                </c:pt>
                <c:pt idx="25728">
                  <c:v>0.86142640500000001</c:v>
                </c:pt>
                <c:pt idx="25729">
                  <c:v>0.86142640500000001</c:v>
                </c:pt>
                <c:pt idx="25730">
                  <c:v>0.88328760900000003</c:v>
                </c:pt>
                <c:pt idx="25731">
                  <c:v>1.051782692</c:v>
                </c:pt>
                <c:pt idx="25732">
                  <c:v>0.77901464600000003</c:v>
                </c:pt>
                <c:pt idx="25733">
                  <c:v>1.2524831009999999</c:v>
                </c:pt>
                <c:pt idx="25734">
                  <c:v>1.225293663</c:v>
                </c:pt>
                <c:pt idx="25735">
                  <c:v>0.81474866099999999</c:v>
                </c:pt>
                <c:pt idx="25736">
                  <c:v>1.1562771220000001</c:v>
                </c:pt>
                <c:pt idx="25737">
                  <c:v>1.0795886750000001</c:v>
                </c:pt>
                <c:pt idx="25738">
                  <c:v>1.1455155530000001</c:v>
                </c:pt>
                <c:pt idx="25739">
                  <c:v>1.088098096</c:v>
                </c:pt>
                <c:pt idx="25740">
                  <c:v>1.340999512</c:v>
                </c:pt>
                <c:pt idx="25741">
                  <c:v>1.1878511810000001</c:v>
                </c:pt>
                <c:pt idx="25742">
                  <c:v>0.91766044499999999</c:v>
                </c:pt>
                <c:pt idx="25743">
                  <c:v>0.81432952000000003</c:v>
                </c:pt>
                <c:pt idx="25744">
                  <c:v>0.81776966500000003</c:v>
                </c:pt>
                <c:pt idx="25745">
                  <c:v>0.75155181800000004</c:v>
                </c:pt>
                <c:pt idx="25746">
                  <c:v>0.55193376699999996</c:v>
                </c:pt>
                <c:pt idx="25747">
                  <c:v>0.92684791899999996</c:v>
                </c:pt>
                <c:pt idx="25748">
                  <c:v>0.92783181000000003</c:v>
                </c:pt>
                <c:pt idx="25749">
                  <c:v>0.99837242100000001</c:v>
                </c:pt>
                <c:pt idx="25750">
                  <c:v>1.0375426350000001</c:v>
                </c:pt>
                <c:pt idx="25751">
                  <c:v>1.08790433</c:v>
                </c:pt>
                <c:pt idx="25752">
                  <c:v>0.62823807200000004</c:v>
                </c:pt>
                <c:pt idx="25753">
                  <c:v>0.82382844399999999</c:v>
                </c:pt>
                <c:pt idx="25754">
                  <c:v>0.61658698499999998</c:v>
                </c:pt>
                <c:pt idx="25755">
                  <c:v>0.57409535199999995</c:v>
                </c:pt>
                <c:pt idx="25756">
                  <c:v>0.56066259500000004</c:v>
                </c:pt>
                <c:pt idx="25757">
                  <c:v>0.31896898200000001</c:v>
                </c:pt>
                <c:pt idx="25758">
                  <c:v>0.51383436000000005</c:v>
                </c:pt>
                <c:pt idx="25759">
                  <c:v>0.79557975599999997</c:v>
                </c:pt>
                <c:pt idx="25760">
                  <c:v>0.94725760699999995</c:v>
                </c:pt>
                <c:pt idx="25761">
                  <c:v>0.86461902800000001</c:v>
                </c:pt>
                <c:pt idx="25762">
                  <c:v>0.855402463</c:v>
                </c:pt>
                <c:pt idx="25763">
                  <c:v>0.92416723199999995</c:v>
                </c:pt>
                <c:pt idx="25764">
                  <c:v>0.73840422400000005</c:v>
                </c:pt>
                <c:pt idx="25765">
                  <c:v>0.78435245600000003</c:v>
                </c:pt>
                <c:pt idx="25766">
                  <c:v>0.70214591400000004</c:v>
                </c:pt>
                <c:pt idx="25767">
                  <c:v>0.70214591400000004</c:v>
                </c:pt>
                <c:pt idx="25768">
                  <c:v>0.74192024000000001</c:v>
                </c:pt>
                <c:pt idx="25769">
                  <c:v>1.0858708189999999</c:v>
                </c:pt>
                <c:pt idx="25770">
                  <c:v>0.97273873200000005</c:v>
                </c:pt>
                <c:pt idx="25771">
                  <c:v>1.7939089100000001</c:v>
                </c:pt>
                <c:pt idx="25772">
                  <c:v>0.93572172899999995</c:v>
                </c:pt>
                <c:pt idx="25773">
                  <c:v>1.5324977099999999</c:v>
                </c:pt>
                <c:pt idx="25774">
                  <c:v>1.3683501499999999</c:v>
                </c:pt>
                <c:pt idx="25775">
                  <c:v>1.369110812</c:v>
                </c:pt>
                <c:pt idx="25776">
                  <c:v>1.4712609560000001</c:v>
                </c:pt>
                <c:pt idx="25777">
                  <c:v>1.261230047</c:v>
                </c:pt>
                <c:pt idx="25778">
                  <c:v>1.3089257400000001</c:v>
                </c:pt>
                <c:pt idx="25779">
                  <c:v>0.99865086199999997</c:v>
                </c:pt>
                <c:pt idx="25780">
                  <c:v>1.1455155530000001</c:v>
                </c:pt>
                <c:pt idx="25781">
                  <c:v>1.0139313590000001</c:v>
                </c:pt>
                <c:pt idx="25782">
                  <c:v>0.70573067099999998</c:v>
                </c:pt>
                <c:pt idx="25783">
                  <c:v>0.32096548800000002</c:v>
                </c:pt>
                <c:pt idx="25784">
                  <c:v>0.44314379799999998</c:v>
                </c:pt>
                <c:pt idx="25785">
                  <c:v>0.120383606</c:v>
                </c:pt>
                <c:pt idx="25786">
                  <c:v>0.13713942900000001</c:v>
                </c:pt>
                <c:pt idx="25787">
                  <c:v>8.7397180000000005E-3</c:v>
                </c:pt>
                <c:pt idx="25788">
                  <c:v>0.122975562</c:v>
                </c:pt>
                <c:pt idx="25789">
                  <c:v>2.9065556999999999E-2</c:v>
                </c:pt>
                <c:pt idx="25790">
                  <c:v>3.19692E-4</c:v>
                </c:pt>
                <c:pt idx="25791">
                  <c:v>3.19692E-4</c:v>
                </c:pt>
                <c:pt idx="25792">
                  <c:v>0.170916919</c:v>
                </c:pt>
                <c:pt idx="25793">
                  <c:v>0.187666584</c:v>
                </c:pt>
                <c:pt idx="25794">
                  <c:v>0.10619714199999999</c:v>
                </c:pt>
                <c:pt idx="25795">
                  <c:v>0.25026640999999999</c:v>
                </c:pt>
                <c:pt idx="25796">
                  <c:v>0.102387825</c:v>
                </c:pt>
                <c:pt idx="25797">
                  <c:v>5.1531438999999998E-2</c:v>
                </c:pt>
                <c:pt idx="25798">
                  <c:v>0.28142989499999999</c:v>
                </c:pt>
                <c:pt idx="25799">
                  <c:v>0.38306693800000002</c:v>
                </c:pt>
                <c:pt idx="25800">
                  <c:v>0.44264928599999998</c:v>
                </c:pt>
                <c:pt idx="25801">
                  <c:v>0.68635829400000004</c:v>
                </c:pt>
                <c:pt idx="25802">
                  <c:v>0.62897449000000005</c:v>
                </c:pt>
                <c:pt idx="25803">
                  <c:v>0.62897449000000005</c:v>
                </c:pt>
                <c:pt idx="25804">
                  <c:v>1.0321568619999999</c:v>
                </c:pt>
                <c:pt idx="25805">
                  <c:v>0.97640649999999996</c:v>
                </c:pt>
                <c:pt idx="25806">
                  <c:v>1.1080507289999999</c:v>
                </c:pt>
                <c:pt idx="25807">
                  <c:v>1.2282771020000001</c:v>
                </c:pt>
                <c:pt idx="25808">
                  <c:v>1.1579756560000001</c:v>
                </c:pt>
                <c:pt idx="25809">
                  <c:v>1.655847104</c:v>
                </c:pt>
                <c:pt idx="25810">
                  <c:v>1.527557415</c:v>
                </c:pt>
                <c:pt idx="25811">
                  <c:v>1.303511807</c:v>
                </c:pt>
                <c:pt idx="25812">
                  <c:v>1.262377734</c:v>
                </c:pt>
                <c:pt idx="25813">
                  <c:v>1.347784329</c:v>
                </c:pt>
                <c:pt idx="25814">
                  <c:v>1.150690768</c:v>
                </c:pt>
                <c:pt idx="25815">
                  <c:v>1.150690768</c:v>
                </c:pt>
                <c:pt idx="25816">
                  <c:v>1.221287172</c:v>
                </c:pt>
                <c:pt idx="25817">
                  <c:v>1.21585297</c:v>
                </c:pt>
                <c:pt idx="25818">
                  <c:v>1.3788005189999999</c:v>
                </c:pt>
                <c:pt idx="25819">
                  <c:v>1.4789319860000001</c:v>
                </c:pt>
                <c:pt idx="25820">
                  <c:v>0.95323340999999995</c:v>
                </c:pt>
                <c:pt idx="25821">
                  <c:v>0.55455905800000005</c:v>
                </c:pt>
                <c:pt idx="25822">
                  <c:v>0.58122536899999999</c:v>
                </c:pt>
                <c:pt idx="25823">
                  <c:v>0.58122536899999999</c:v>
                </c:pt>
                <c:pt idx="25824">
                  <c:v>0.51064346999999999</c:v>
                </c:pt>
                <c:pt idx="25825">
                  <c:v>1.3114773550000001</c:v>
                </c:pt>
                <c:pt idx="25826">
                  <c:v>1.039151632</c:v>
                </c:pt>
                <c:pt idx="25827">
                  <c:v>1.1040456999999999</c:v>
                </c:pt>
                <c:pt idx="25828">
                  <c:v>0.78180445799999998</c:v>
                </c:pt>
                <c:pt idx="25829">
                  <c:v>0.67914402200000001</c:v>
                </c:pt>
                <c:pt idx="25830">
                  <c:v>0.67914402200000001</c:v>
                </c:pt>
                <c:pt idx="25831">
                  <c:v>1.211759708</c:v>
                </c:pt>
                <c:pt idx="25832">
                  <c:v>1.0438912</c:v>
                </c:pt>
                <c:pt idx="25833">
                  <c:v>0.96515013299999997</c:v>
                </c:pt>
                <c:pt idx="25834">
                  <c:v>0.83355204299999996</c:v>
                </c:pt>
                <c:pt idx="25835">
                  <c:v>0.42212911199999997</c:v>
                </c:pt>
                <c:pt idx="25836">
                  <c:v>0.42212911199999997</c:v>
                </c:pt>
                <c:pt idx="25837">
                  <c:v>0.53495326300000001</c:v>
                </c:pt>
                <c:pt idx="25838">
                  <c:v>0.69717361</c:v>
                </c:pt>
                <c:pt idx="25839">
                  <c:v>0.86159882799999998</c:v>
                </c:pt>
                <c:pt idx="25840">
                  <c:v>1.0053450859999999</c:v>
                </c:pt>
                <c:pt idx="25841">
                  <c:v>1.0564554740000001</c:v>
                </c:pt>
                <c:pt idx="25842">
                  <c:v>1.3145638719999999</c:v>
                </c:pt>
                <c:pt idx="25843">
                  <c:v>1.3145638719999999</c:v>
                </c:pt>
                <c:pt idx="25844">
                  <c:v>1.126310948</c:v>
                </c:pt>
                <c:pt idx="25845">
                  <c:v>0.8412868</c:v>
                </c:pt>
                <c:pt idx="25846">
                  <c:v>0.67303423900000003</c:v>
                </c:pt>
                <c:pt idx="25847">
                  <c:v>0.81953449899999997</c:v>
                </c:pt>
                <c:pt idx="25848">
                  <c:v>0.85265570000000002</c:v>
                </c:pt>
                <c:pt idx="25849">
                  <c:v>1.0033902939999999</c:v>
                </c:pt>
                <c:pt idx="25850">
                  <c:v>1.0033902939999999</c:v>
                </c:pt>
                <c:pt idx="25851">
                  <c:v>0.65697682800000001</c:v>
                </c:pt>
                <c:pt idx="25852">
                  <c:v>0.74320086100000005</c:v>
                </c:pt>
                <c:pt idx="25853">
                  <c:v>0.87345089099999995</c:v>
                </c:pt>
                <c:pt idx="25854">
                  <c:v>1.0199259510000001</c:v>
                </c:pt>
                <c:pt idx="25855">
                  <c:v>1.0180507430000001</c:v>
                </c:pt>
                <c:pt idx="25856">
                  <c:v>0.56031490799999994</c:v>
                </c:pt>
                <c:pt idx="25857">
                  <c:v>0.83856281300000002</c:v>
                </c:pt>
                <c:pt idx="25858">
                  <c:v>0.83856281300000002</c:v>
                </c:pt>
                <c:pt idx="25859">
                  <c:v>0.82568419800000004</c:v>
                </c:pt>
                <c:pt idx="25860">
                  <c:v>0.56819895499999995</c:v>
                </c:pt>
                <c:pt idx="25861">
                  <c:v>0.16995827499999999</c:v>
                </c:pt>
                <c:pt idx="25862">
                  <c:v>0.32954679199999998</c:v>
                </c:pt>
                <c:pt idx="25863">
                  <c:v>0.95695511300000002</c:v>
                </c:pt>
                <c:pt idx="25864">
                  <c:v>1.178152828</c:v>
                </c:pt>
                <c:pt idx="25865">
                  <c:v>0.76847512100000004</c:v>
                </c:pt>
                <c:pt idx="25866">
                  <c:v>0.65134256599999996</c:v>
                </c:pt>
                <c:pt idx="25867">
                  <c:v>1.0076746999999999</c:v>
                </c:pt>
                <c:pt idx="25868">
                  <c:v>1.0076746999999999</c:v>
                </c:pt>
                <c:pt idx="25869">
                  <c:v>1.151986395</c:v>
                </c:pt>
                <c:pt idx="25870">
                  <c:v>1.2518594839999999</c:v>
                </c:pt>
                <c:pt idx="25871">
                  <c:v>0.585837265</c:v>
                </c:pt>
                <c:pt idx="25872">
                  <c:v>0.76766110200000004</c:v>
                </c:pt>
                <c:pt idx="25873">
                  <c:v>0.75219613200000002</c:v>
                </c:pt>
                <c:pt idx="25874">
                  <c:v>1.1264095249999999</c:v>
                </c:pt>
                <c:pt idx="25875">
                  <c:v>0.85961700299999999</c:v>
                </c:pt>
                <c:pt idx="25876">
                  <c:v>0.85961700299999999</c:v>
                </c:pt>
                <c:pt idx="25877">
                  <c:v>0.910910679</c:v>
                </c:pt>
                <c:pt idx="25878">
                  <c:v>1.112258915</c:v>
                </c:pt>
                <c:pt idx="25879">
                  <c:v>0.93931909899999999</c:v>
                </c:pt>
                <c:pt idx="25880">
                  <c:v>0.89915854100000003</c:v>
                </c:pt>
                <c:pt idx="25881">
                  <c:v>1.0087005840000001</c:v>
                </c:pt>
                <c:pt idx="25882">
                  <c:v>0.81609063999999998</c:v>
                </c:pt>
                <c:pt idx="25883">
                  <c:v>0.81039485899999997</c:v>
                </c:pt>
                <c:pt idx="25884">
                  <c:v>0.81039485899999997</c:v>
                </c:pt>
                <c:pt idx="25885">
                  <c:v>0.50772721700000001</c:v>
                </c:pt>
                <c:pt idx="25886">
                  <c:v>0.40103646199999998</c:v>
                </c:pt>
                <c:pt idx="25887">
                  <c:v>0.57177528099999997</c:v>
                </c:pt>
                <c:pt idx="25888">
                  <c:v>0.41157480200000002</c:v>
                </c:pt>
                <c:pt idx="25889">
                  <c:v>0.78690459999999995</c:v>
                </c:pt>
                <c:pt idx="25890">
                  <c:v>0.70331385400000002</c:v>
                </c:pt>
                <c:pt idx="25891">
                  <c:v>0.76262380900000004</c:v>
                </c:pt>
                <c:pt idx="25892">
                  <c:v>0.90003950700000002</c:v>
                </c:pt>
                <c:pt idx="25893">
                  <c:v>0.95713684499999996</c:v>
                </c:pt>
                <c:pt idx="25894">
                  <c:v>1.2553953680000001</c:v>
                </c:pt>
                <c:pt idx="25895">
                  <c:v>1.205530773</c:v>
                </c:pt>
                <c:pt idx="25896">
                  <c:v>1.5819888360000001</c:v>
                </c:pt>
                <c:pt idx="25897">
                  <c:v>1.462149436</c:v>
                </c:pt>
                <c:pt idx="25898">
                  <c:v>1.191599702</c:v>
                </c:pt>
                <c:pt idx="25899">
                  <c:v>1.36335677</c:v>
                </c:pt>
                <c:pt idx="25900">
                  <c:v>1.36335677</c:v>
                </c:pt>
                <c:pt idx="25901">
                  <c:v>0.74632700299999999</c:v>
                </c:pt>
                <c:pt idx="25902">
                  <c:v>1.374876972</c:v>
                </c:pt>
                <c:pt idx="25903">
                  <c:v>1.010287068</c:v>
                </c:pt>
                <c:pt idx="25904">
                  <c:v>1.4391044420000001</c:v>
                </c:pt>
                <c:pt idx="25905">
                  <c:v>1.3314437910000001</c:v>
                </c:pt>
                <c:pt idx="25906">
                  <c:v>1.153781543</c:v>
                </c:pt>
                <c:pt idx="25907">
                  <c:v>1.0313077580000001</c:v>
                </c:pt>
                <c:pt idx="25908">
                  <c:v>0.59863191800000004</c:v>
                </c:pt>
                <c:pt idx="25909">
                  <c:v>0.50007894600000002</c:v>
                </c:pt>
                <c:pt idx="25910">
                  <c:v>0.53999225500000003</c:v>
                </c:pt>
                <c:pt idx="25911">
                  <c:v>0.61848473599999998</c:v>
                </c:pt>
                <c:pt idx="25912">
                  <c:v>0.36047285099999998</c:v>
                </c:pt>
                <c:pt idx="25913">
                  <c:v>0.74616652800000005</c:v>
                </c:pt>
                <c:pt idx="25914">
                  <c:v>0.95441267699999999</c:v>
                </c:pt>
                <c:pt idx="25915">
                  <c:v>1.1079529589999999</c:v>
                </c:pt>
                <c:pt idx="25916">
                  <c:v>1.1073664299999999</c:v>
                </c:pt>
                <c:pt idx="25917">
                  <c:v>1.1073664299999999</c:v>
                </c:pt>
                <c:pt idx="25918">
                  <c:v>1.1863331930000001</c:v>
                </c:pt>
                <c:pt idx="25919">
                  <c:v>1.3564246419999999</c:v>
                </c:pt>
                <c:pt idx="25920">
                  <c:v>1.5334177149999999</c:v>
                </c:pt>
                <c:pt idx="25921">
                  <c:v>1.843385093</c:v>
                </c:pt>
                <c:pt idx="25922">
                  <c:v>1.3933443240000001</c:v>
                </c:pt>
                <c:pt idx="25923">
                  <c:v>1.390714236</c:v>
                </c:pt>
                <c:pt idx="25924">
                  <c:v>0.93859907300000001</c:v>
                </c:pt>
                <c:pt idx="25925">
                  <c:v>0.89361837099999997</c:v>
                </c:pt>
                <c:pt idx="25926">
                  <c:v>0.814580992</c:v>
                </c:pt>
                <c:pt idx="25927">
                  <c:v>0.61374582600000005</c:v>
                </c:pt>
                <c:pt idx="25928">
                  <c:v>0.55020999800000003</c:v>
                </c:pt>
                <c:pt idx="25929">
                  <c:v>0.37979716699999999</c:v>
                </c:pt>
                <c:pt idx="25930">
                  <c:v>0.30897661300000001</c:v>
                </c:pt>
                <c:pt idx="25931">
                  <c:v>0.29438700000000001</c:v>
                </c:pt>
                <c:pt idx="25932">
                  <c:v>0.28246560500000001</c:v>
                </c:pt>
                <c:pt idx="25933">
                  <c:v>0.31244547</c:v>
                </c:pt>
                <c:pt idx="25934">
                  <c:v>0.37318617799999998</c:v>
                </c:pt>
                <c:pt idx="25935">
                  <c:v>8.6830665000000001E-2</c:v>
                </c:pt>
                <c:pt idx="25936">
                  <c:v>0.82543101799999996</c:v>
                </c:pt>
                <c:pt idx="25937">
                  <c:v>0.80338643200000004</c:v>
                </c:pt>
                <c:pt idx="25938">
                  <c:v>0.47466255899999998</c:v>
                </c:pt>
                <c:pt idx="25939">
                  <c:v>0.37346993699999997</c:v>
                </c:pt>
                <c:pt idx="25940">
                  <c:v>0.40812595000000002</c:v>
                </c:pt>
                <c:pt idx="25941">
                  <c:v>0.490925573</c:v>
                </c:pt>
                <c:pt idx="25942">
                  <c:v>0.83134867300000004</c:v>
                </c:pt>
                <c:pt idx="25943">
                  <c:v>0.87570932800000001</c:v>
                </c:pt>
                <c:pt idx="25944">
                  <c:v>0.723001377</c:v>
                </c:pt>
                <c:pt idx="25945">
                  <c:v>0.68159566500000002</c:v>
                </c:pt>
                <c:pt idx="25946">
                  <c:v>1.0932392070000001</c:v>
                </c:pt>
                <c:pt idx="25947">
                  <c:v>1.2709496680000001</c:v>
                </c:pt>
                <c:pt idx="25948">
                  <c:v>1.183098062</c:v>
                </c:pt>
                <c:pt idx="25949">
                  <c:v>1.6304869340000001</c:v>
                </c:pt>
                <c:pt idx="25950">
                  <c:v>1.589708696</c:v>
                </c:pt>
                <c:pt idx="25951">
                  <c:v>1.52744262</c:v>
                </c:pt>
                <c:pt idx="25952">
                  <c:v>1.8245174070000001</c:v>
                </c:pt>
                <c:pt idx="25953">
                  <c:v>2.0533405149999999</c:v>
                </c:pt>
                <c:pt idx="25954">
                  <c:v>1.3416449479999999</c:v>
                </c:pt>
                <c:pt idx="25955">
                  <c:v>1.156077376</c:v>
                </c:pt>
                <c:pt idx="25956">
                  <c:v>1.263317139</c:v>
                </c:pt>
                <c:pt idx="25957">
                  <c:v>1.5517600760000001</c:v>
                </c:pt>
                <c:pt idx="25958">
                  <c:v>1.328765746</c:v>
                </c:pt>
                <c:pt idx="25959">
                  <c:v>1.0495929159999999</c:v>
                </c:pt>
                <c:pt idx="25960">
                  <c:v>0.83966890000000005</c:v>
                </c:pt>
                <c:pt idx="25961">
                  <c:v>1.0348007539999999</c:v>
                </c:pt>
                <c:pt idx="25962">
                  <c:v>1.0621913549999999</c:v>
                </c:pt>
                <c:pt idx="25963">
                  <c:v>1.1024847289999999</c:v>
                </c:pt>
                <c:pt idx="25964">
                  <c:v>0.75631012200000003</c:v>
                </c:pt>
                <c:pt idx="25965">
                  <c:v>0.77247005199999996</c:v>
                </c:pt>
                <c:pt idx="25966">
                  <c:v>0.77247005199999996</c:v>
                </c:pt>
                <c:pt idx="25967">
                  <c:v>0.58470033799999999</c:v>
                </c:pt>
                <c:pt idx="25968">
                  <c:v>0.54842013899999997</c:v>
                </c:pt>
                <c:pt idx="25969">
                  <c:v>0.77091976799999995</c:v>
                </c:pt>
                <c:pt idx="25970">
                  <c:v>0.81114756700000001</c:v>
                </c:pt>
                <c:pt idx="25971">
                  <c:v>0.983670618</c:v>
                </c:pt>
                <c:pt idx="25972">
                  <c:v>1.25997862</c:v>
                </c:pt>
                <c:pt idx="25973">
                  <c:v>1.3894001229999999</c:v>
                </c:pt>
                <c:pt idx="25974">
                  <c:v>1.273778482</c:v>
                </c:pt>
                <c:pt idx="25975">
                  <c:v>0.79144279799999995</c:v>
                </c:pt>
                <c:pt idx="25976">
                  <c:v>0.85961700299999999</c:v>
                </c:pt>
                <c:pt idx="25977">
                  <c:v>0.825093505</c:v>
                </c:pt>
                <c:pt idx="25978">
                  <c:v>0.90630677299999995</c:v>
                </c:pt>
                <c:pt idx="25979">
                  <c:v>0.89546319200000002</c:v>
                </c:pt>
                <c:pt idx="25980">
                  <c:v>0.66445120800000002</c:v>
                </c:pt>
                <c:pt idx="25981">
                  <c:v>0.64677792499999998</c:v>
                </c:pt>
                <c:pt idx="25982">
                  <c:v>0.64029547099999995</c:v>
                </c:pt>
                <c:pt idx="25983">
                  <c:v>0.64029547099999995</c:v>
                </c:pt>
                <c:pt idx="25984">
                  <c:v>0.71010704300000005</c:v>
                </c:pt>
                <c:pt idx="25985">
                  <c:v>0.52091611800000004</c:v>
                </c:pt>
                <c:pt idx="25986">
                  <c:v>0.38791109400000001</c:v>
                </c:pt>
                <c:pt idx="25987">
                  <c:v>0.481856746</c:v>
                </c:pt>
                <c:pt idx="25988">
                  <c:v>0.30938978700000003</c:v>
                </c:pt>
                <c:pt idx="25989">
                  <c:v>0.38122955200000003</c:v>
                </c:pt>
                <c:pt idx="25990">
                  <c:v>0.47370316000000001</c:v>
                </c:pt>
                <c:pt idx="25991">
                  <c:v>0.31001006599999997</c:v>
                </c:pt>
                <c:pt idx="25992">
                  <c:v>0.25502839199999999</c:v>
                </c:pt>
                <c:pt idx="25993">
                  <c:v>0.193914273</c:v>
                </c:pt>
                <c:pt idx="25994">
                  <c:v>0.33045386199999999</c:v>
                </c:pt>
                <c:pt idx="25995">
                  <c:v>0.28207082500000003</c:v>
                </c:pt>
                <c:pt idx="25996">
                  <c:v>0.29348057500000002</c:v>
                </c:pt>
                <c:pt idx="25997">
                  <c:v>0.27045237599999999</c:v>
                </c:pt>
                <c:pt idx="25998">
                  <c:v>0.24151571199999999</c:v>
                </c:pt>
                <c:pt idx="25999">
                  <c:v>0.195964743</c:v>
                </c:pt>
                <c:pt idx="26000">
                  <c:v>0.287523258</c:v>
                </c:pt>
                <c:pt idx="26001">
                  <c:v>0.40901650299999998</c:v>
                </c:pt>
                <c:pt idx="26002">
                  <c:v>0.28177491999999998</c:v>
                </c:pt>
                <c:pt idx="26003">
                  <c:v>0.39716372</c:v>
                </c:pt>
                <c:pt idx="26004">
                  <c:v>0.55906412800000005</c:v>
                </c:pt>
                <c:pt idx="26005">
                  <c:v>0.293229038</c:v>
                </c:pt>
                <c:pt idx="26006">
                  <c:v>0.19179322400000001</c:v>
                </c:pt>
                <c:pt idx="26007">
                  <c:v>0.231935586</c:v>
                </c:pt>
                <c:pt idx="26008">
                  <c:v>0.13494687799999999</c:v>
                </c:pt>
                <c:pt idx="26009">
                  <c:v>0.13358550599999999</c:v>
                </c:pt>
                <c:pt idx="26010">
                  <c:v>0.14255779399999999</c:v>
                </c:pt>
                <c:pt idx="26011">
                  <c:v>7.3055992E-2</c:v>
                </c:pt>
                <c:pt idx="26012">
                  <c:v>7.1441839999999996E-3</c:v>
                </c:pt>
                <c:pt idx="26013">
                  <c:v>3.2804900000000002E-4</c:v>
                </c:pt>
                <c:pt idx="26014">
                  <c:v>3.0491976E-2</c:v>
                </c:pt>
                <c:pt idx="26015">
                  <c:v>0.13941900300000001</c:v>
                </c:pt>
                <c:pt idx="26016">
                  <c:v>0.13941900300000001</c:v>
                </c:pt>
                <c:pt idx="26017">
                  <c:v>0.26478257199999999</c:v>
                </c:pt>
                <c:pt idx="26018">
                  <c:v>0.44847722800000001</c:v>
                </c:pt>
                <c:pt idx="26019">
                  <c:v>0.74136031499999999</c:v>
                </c:pt>
                <c:pt idx="26020">
                  <c:v>0.76067834099999998</c:v>
                </c:pt>
                <c:pt idx="26021">
                  <c:v>0.53502119999999997</c:v>
                </c:pt>
                <c:pt idx="26022">
                  <c:v>0.63732598799999995</c:v>
                </c:pt>
                <c:pt idx="26023">
                  <c:v>0.51017896200000001</c:v>
                </c:pt>
                <c:pt idx="26024">
                  <c:v>0.55559707199999997</c:v>
                </c:pt>
                <c:pt idx="26025">
                  <c:v>0.46479557599999999</c:v>
                </c:pt>
                <c:pt idx="26026">
                  <c:v>0.51817120000000005</c:v>
                </c:pt>
                <c:pt idx="26027">
                  <c:v>0.68336051200000003</c:v>
                </c:pt>
                <c:pt idx="26028">
                  <c:v>0.8412868</c:v>
                </c:pt>
                <c:pt idx="26029">
                  <c:v>0.68566591600000004</c:v>
                </c:pt>
                <c:pt idx="26030">
                  <c:v>0.68566591600000004</c:v>
                </c:pt>
                <c:pt idx="26031">
                  <c:v>0.44166109199999998</c:v>
                </c:pt>
                <c:pt idx="26032">
                  <c:v>0.44166109199999998</c:v>
                </c:pt>
                <c:pt idx="26033">
                  <c:v>0.31421319199999997</c:v>
                </c:pt>
                <c:pt idx="26034">
                  <c:v>0.33916025100000002</c:v>
                </c:pt>
                <c:pt idx="26035">
                  <c:v>0.30748117200000002</c:v>
                </c:pt>
                <c:pt idx="26036">
                  <c:v>0.26717769800000002</c:v>
                </c:pt>
                <c:pt idx="26037">
                  <c:v>0.19588251700000001</c:v>
                </c:pt>
                <c:pt idx="26038">
                  <c:v>0.37865320000000002</c:v>
                </c:pt>
                <c:pt idx="26039">
                  <c:v>0.37865320000000002</c:v>
                </c:pt>
                <c:pt idx="26040">
                  <c:v>0.165885743</c:v>
                </c:pt>
                <c:pt idx="26041">
                  <c:v>0.110878716</c:v>
                </c:pt>
                <c:pt idx="26042">
                  <c:v>7.0813999000000002E-2</c:v>
                </c:pt>
                <c:pt idx="26043">
                  <c:v>2.0063632000000001E-2</c:v>
                </c:pt>
                <c:pt idx="26044">
                  <c:v>3.2804900000000002E-4</c:v>
                </c:pt>
                <c:pt idx="26045">
                  <c:v>1.5956868999999999E-2</c:v>
                </c:pt>
                <c:pt idx="26046">
                  <c:v>1.3480000000000001E-2</c:v>
                </c:pt>
                <c:pt idx="26047">
                  <c:v>7.5421139999999999E-3</c:v>
                </c:pt>
                <c:pt idx="26048">
                  <c:v>4.6035602000000002E-2</c:v>
                </c:pt>
                <c:pt idx="26049">
                  <c:v>4.6035602000000002E-2</c:v>
                </c:pt>
                <c:pt idx="26050">
                  <c:v>2.5671312000000002E-2</c:v>
                </c:pt>
                <c:pt idx="26051">
                  <c:v>7.5421139999999999E-3</c:v>
                </c:pt>
                <c:pt idx="26052">
                  <c:v>1.708401E-3</c:v>
                </c:pt>
                <c:pt idx="26053">
                  <c:v>1.245768E-3</c:v>
                </c:pt>
                <c:pt idx="26054">
                  <c:v>2.2223883E-2</c:v>
                </c:pt>
                <c:pt idx="26055">
                  <c:v>1.1910927999999999E-2</c:v>
                </c:pt>
                <c:pt idx="26056">
                  <c:v>1.312197E-3</c:v>
                </c:pt>
                <c:pt idx="26057">
                  <c:v>3.9307680000000003E-3</c:v>
                </c:pt>
                <c:pt idx="26058">
                  <c:v>8.0254499999999999E-4</c:v>
                </c:pt>
                <c:pt idx="26059">
                  <c:v>6.2892299999999998E-4</c:v>
                </c:pt>
                <c:pt idx="26060">
                  <c:v>2.5226795999999999E-2</c:v>
                </c:pt>
                <c:pt idx="26061">
                  <c:v>2.5226795999999999E-2</c:v>
                </c:pt>
                <c:pt idx="26062">
                  <c:v>6.1272316E-2</c:v>
                </c:pt>
                <c:pt idx="26063">
                  <c:v>0.13392520199999999</c:v>
                </c:pt>
                <c:pt idx="26064">
                  <c:v>7.0567044999999995E-2</c:v>
                </c:pt>
                <c:pt idx="26065">
                  <c:v>7.2304779E-2</c:v>
                </c:pt>
                <c:pt idx="26066">
                  <c:v>0.13021227099999999</c:v>
                </c:pt>
                <c:pt idx="26067">
                  <c:v>8.5875363999999996E-2</c:v>
                </c:pt>
                <c:pt idx="26068">
                  <c:v>8.5875363999999996E-2</c:v>
                </c:pt>
                <c:pt idx="26069">
                  <c:v>6.6674451999999995E-2</c:v>
                </c:pt>
                <c:pt idx="26070">
                  <c:v>5.4135896000000003E-2</c:v>
                </c:pt>
                <c:pt idx="26071">
                  <c:v>8.4519815999999998E-2</c:v>
                </c:pt>
                <c:pt idx="26072">
                  <c:v>8.3443140999999998E-2</c:v>
                </c:pt>
                <c:pt idx="26073">
                  <c:v>2.3487599999999999E-4</c:v>
                </c:pt>
                <c:pt idx="26074">
                  <c:v>2.3487599999999999E-4</c:v>
                </c:pt>
                <c:pt idx="26075">
                  <c:v>3.1637883999999998E-2</c:v>
                </c:pt>
                <c:pt idx="26076">
                  <c:v>6.9583543999999997E-2</c:v>
                </c:pt>
                <c:pt idx="26077">
                  <c:v>0.104478843</c:v>
                </c:pt>
                <c:pt idx="26078">
                  <c:v>0.117468818</c:v>
                </c:pt>
                <c:pt idx="26079">
                  <c:v>9.9437322999999994E-2</c:v>
                </c:pt>
                <c:pt idx="26080">
                  <c:v>8.9172680000000004E-2</c:v>
                </c:pt>
                <c:pt idx="26081">
                  <c:v>8.9172680000000004E-2</c:v>
                </c:pt>
                <c:pt idx="26082">
                  <c:v>0.131893496</c:v>
                </c:pt>
                <c:pt idx="26083">
                  <c:v>0.1719938</c:v>
                </c:pt>
                <c:pt idx="26084">
                  <c:v>3.6788321999999998E-2</c:v>
                </c:pt>
                <c:pt idx="26085">
                  <c:v>7.3811087999999997E-2</c:v>
                </c:pt>
                <c:pt idx="26086">
                  <c:v>5.5878589999999999E-2</c:v>
                </c:pt>
                <c:pt idx="26087">
                  <c:v>5.6539218000000002E-2</c:v>
                </c:pt>
                <c:pt idx="26088">
                  <c:v>5.6539218000000002E-2</c:v>
                </c:pt>
                <c:pt idx="26089">
                  <c:v>4.6235105999999998E-2</c:v>
                </c:pt>
                <c:pt idx="26090">
                  <c:v>0.13631515199999999</c:v>
                </c:pt>
                <c:pt idx="26091">
                  <c:v>2.0593342000000001E-2</c:v>
                </c:pt>
                <c:pt idx="26092">
                  <c:v>1.2423168E-2</c:v>
                </c:pt>
                <c:pt idx="26093">
                  <c:v>2.7642412000000002E-2</c:v>
                </c:pt>
                <c:pt idx="26094">
                  <c:v>4.0999905000000003E-2</c:v>
                </c:pt>
                <c:pt idx="26095">
                  <c:v>4.0999905000000003E-2</c:v>
                </c:pt>
                <c:pt idx="26096">
                  <c:v>3.4787030000000001E-3</c:v>
                </c:pt>
                <c:pt idx="26097">
                  <c:v>4.7643700000000002E-4</c:v>
                </c:pt>
                <c:pt idx="26098">
                  <c:v>4.7643700000000002E-4</c:v>
                </c:pt>
                <c:pt idx="26099">
                  <c:v>7.0658919999999998E-3</c:v>
                </c:pt>
                <c:pt idx="26100">
                  <c:v>1.8263998E-2</c:v>
                </c:pt>
                <c:pt idx="26101">
                  <c:v>6.8606945000000003E-2</c:v>
                </c:pt>
                <c:pt idx="26102">
                  <c:v>0.19506120800000001</c:v>
                </c:pt>
                <c:pt idx="26103">
                  <c:v>0.14858195199999999</c:v>
                </c:pt>
                <c:pt idx="26104">
                  <c:v>0.157667472</c:v>
                </c:pt>
                <c:pt idx="26105">
                  <c:v>0.157667472</c:v>
                </c:pt>
                <c:pt idx="26106">
                  <c:v>0.13324624099999999</c:v>
                </c:pt>
                <c:pt idx="26107">
                  <c:v>0.157667472</c:v>
                </c:pt>
                <c:pt idx="26108">
                  <c:v>0.11715069</c:v>
                </c:pt>
                <c:pt idx="26109">
                  <c:v>0.10659099700000001</c:v>
                </c:pt>
                <c:pt idx="26110">
                  <c:v>0.10659099700000001</c:v>
                </c:pt>
                <c:pt idx="26111">
                  <c:v>4.5836529000000001E-2</c:v>
                </c:pt>
                <c:pt idx="26112">
                  <c:v>5.0488529999999998E-3</c:v>
                </c:pt>
                <c:pt idx="26113">
                  <c:v>6.5480663999999994E-2</c:v>
                </c:pt>
                <c:pt idx="26114">
                  <c:v>2.2085632000000001E-2</c:v>
                </c:pt>
                <c:pt idx="26115">
                  <c:v>2.7952128E-2</c:v>
                </c:pt>
                <c:pt idx="26116">
                  <c:v>2.7952128E-2</c:v>
                </c:pt>
                <c:pt idx="26117">
                  <c:v>4.3094805E-2</c:v>
                </c:pt>
                <c:pt idx="26118">
                  <c:v>2.1129953999999999E-2</c:v>
                </c:pt>
                <c:pt idx="26119">
                  <c:v>8.2012319999999993E-3</c:v>
                </c:pt>
                <c:pt idx="26120">
                  <c:v>7.5078199999999997E-4</c:v>
                </c:pt>
                <c:pt idx="26121">
                  <c:v>4.5974350000000004E-3</c:v>
                </c:pt>
                <c:pt idx="26122">
                  <c:v>2.1129953999999999E-2</c:v>
                </c:pt>
                <c:pt idx="26123">
                  <c:v>2.1129953999999999E-2</c:v>
                </c:pt>
                <c:pt idx="26124">
                  <c:v>4.3489720000000004E-3</c:v>
                </c:pt>
                <c:pt idx="26125" formatCode="0.00E+00">
                  <c:v>1.7499999999999998E-5</c:v>
                </c:pt>
                <c:pt idx="26126" formatCode="0.00E+00">
                  <c:v>5.52E-5</c:v>
                </c:pt>
                <c:pt idx="26127">
                  <c:v>6.5299279999999999E-3</c:v>
                </c:pt>
                <c:pt idx="26128">
                  <c:v>2.4060398E-2</c:v>
                </c:pt>
                <c:pt idx="26129">
                  <c:v>2.4060398E-2</c:v>
                </c:pt>
                <c:pt idx="26130">
                  <c:v>4.8528E-5</c:v>
                </c:pt>
                <c:pt idx="26131">
                  <c:v>9.5114880000000002E-3</c:v>
                </c:pt>
                <c:pt idx="26132">
                  <c:v>4.4104399999999998E-3</c:v>
                </c:pt>
                <c:pt idx="26133">
                  <c:v>5.1996349999999997E-2</c:v>
                </c:pt>
                <c:pt idx="26134">
                  <c:v>1.4579999999999999E-4</c:v>
                </c:pt>
                <c:pt idx="26135">
                  <c:v>2.9526599999999997E-4</c:v>
                </c:pt>
                <c:pt idx="26136">
                  <c:v>2.2085599999999999E-4</c:v>
                </c:pt>
                <c:pt idx="26137">
                  <c:v>1.7860459999999999E-3</c:v>
                </c:pt>
                <c:pt idx="26138">
                  <c:v>1.7860459999999999E-3</c:v>
                </c:pt>
                <c:pt idx="26139">
                  <c:v>5.1817119999999998E-3</c:v>
                </c:pt>
                <c:pt idx="26140">
                  <c:v>7.76448E-4</c:v>
                </c:pt>
                <c:pt idx="26141">
                  <c:v>7.76448E-4</c:v>
                </c:pt>
                <c:pt idx="26142">
                  <c:v>7.4823921000000002E-2</c:v>
                </c:pt>
                <c:pt idx="26143">
                  <c:v>2.391654E-2</c:v>
                </c:pt>
                <c:pt idx="26144">
                  <c:v>2.0593342000000001E-2</c:v>
                </c:pt>
                <c:pt idx="26145">
                  <c:v>4.0064931999999998E-2</c:v>
                </c:pt>
                <c:pt idx="26146">
                  <c:v>2.6571991999999999E-2</c:v>
                </c:pt>
                <c:pt idx="26147">
                  <c:v>7.5588076000000004E-2</c:v>
                </c:pt>
                <c:pt idx="26148">
                  <c:v>7.5588076000000004E-2</c:v>
                </c:pt>
                <c:pt idx="26149">
                  <c:v>0.143611822</c:v>
                </c:pt>
                <c:pt idx="26150">
                  <c:v>2.0327623999999999E-2</c:v>
                </c:pt>
                <c:pt idx="26151">
                  <c:v>7.8683514999999996E-2</c:v>
                </c:pt>
                <c:pt idx="26152">
                  <c:v>4.2518291999999999E-2</c:v>
                </c:pt>
                <c:pt idx="26153">
                  <c:v>0.13392520199999999</c:v>
                </c:pt>
                <c:pt idx="26154">
                  <c:v>0.131893496</c:v>
                </c:pt>
                <c:pt idx="26155">
                  <c:v>0.131893496</c:v>
                </c:pt>
                <c:pt idx="26156">
                  <c:v>0.143611822</c:v>
                </c:pt>
                <c:pt idx="26157">
                  <c:v>0.14255779399999999</c:v>
                </c:pt>
                <c:pt idx="26158">
                  <c:v>4.1671529999999998E-3</c:v>
                </c:pt>
                <c:pt idx="26159">
                  <c:v>3.2101809999999999E-3</c:v>
                </c:pt>
                <c:pt idx="26160">
                  <c:v>3.2101809999999999E-3</c:v>
                </c:pt>
                <c:pt idx="26161">
                  <c:v>9.3311799999999997E-3</c:v>
                </c:pt>
                <c:pt idx="26162">
                  <c:v>1.4692337E-2</c:v>
                </c:pt>
                <c:pt idx="26163">
                  <c:v>1.6074415000000002E-2</c:v>
                </c:pt>
                <c:pt idx="26164">
                  <c:v>6.2331519999999996E-3</c:v>
                </c:pt>
                <c:pt idx="26165">
                  <c:v>6.2331519999999996E-3</c:v>
                </c:pt>
                <c:pt idx="26166">
                  <c:v>3.4241359999999999E-3</c:v>
                </c:pt>
                <c:pt idx="26167">
                  <c:v>3.8227338999999999E-2</c:v>
                </c:pt>
                <c:pt idx="26168">
                  <c:v>1.8515911999999999E-2</c:v>
                </c:pt>
                <c:pt idx="26169">
                  <c:v>1.8515911999999999E-2</c:v>
                </c:pt>
                <c:pt idx="26170">
                  <c:v>1.521838E-3</c:v>
                </c:pt>
                <c:pt idx="26171">
                  <c:v>1.1211909000000001E-2</c:v>
                </c:pt>
                <c:pt idx="26172">
                  <c:v>3.2101809999999999E-3</c:v>
                </c:pt>
                <c:pt idx="26173">
                  <c:v>4.2273279999999998E-3</c:v>
                </c:pt>
                <c:pt idx="26174">
                  <c:v>1.595169E-3</c:v>
                </c:pt>
                <c:pt idx="26175">
                  <c:v>1.595169E-3</c:v>
                </c:pt>
                <c:pt idx="26176">
                  <c:v>1.94112E-2</c:v>
                </c:pt>
                <c:pt idx="26177">
                  <c:v>4.6435041000000003E-2</c:v>
                </c:pt>
                <c:pt idx="26178">
                  <c:v>0.10780743199999999</c:v>
                </c:pt>
                <c:pt idx="26179">
                  <c:v>6.5006168000000003E-2</c:v>
                </c:pt>
                <c:pt idx="26180">
                  <c:v>2.0460268E-2</c:v>
                </c:pt>
                <c:pt idx="26181">
                  <c:v>5.5440327999999997E-2</c:v>
                </c:pt>
                <c:pt idx="26182">
                  <c:v>5.5440327999999997E-2</c:v>
                </c:pt>
                <c:pt idx="26183">
                  <c:v>5.1784800000000001E-4</c:v>
                </c:pt>
                <c:pt idx="26184">
                  <c:v>3.5891310000000002E-3</c:v>
                </c:pt>
                <c:pt idx="26185">
                  <c:v>4.1671529999999998E-3</c:v>
                </c:pt>
                <c:pt idx="26186">
                  <c:v>4.1671529999999998E-3</c:v>
                </c:pt>
                <c:pt idx="26187">
                  <c:v>4.1671529999999998E-3</c:v>
                </c:pt>
                <c:pt idx="26188">
                  <c:v>1.2319857E-2</c:v>
                </c:pt>
                <c:pt idx="26189" formatCode="0.00E+00">
                  <c:v>3.1099999999999997E-5</c:v>
                </c:pt>
                <c:pt idx="26190">
                  <c:v>2.5624939999999998E-3</c:v>
                </c:pt>
                <c:pt idx="26191">
                  <c:v>1.7395885999999999E-2</c:v>
                </c:pt>
                <c:pt idx="26192">
                  <c:v>2.9526599999999997E-4</c:v>
                </c:pt>
                <c:pt idx="26193">
                  <c:v>2.9526599999999997E-4</c:v>
                </c:pt>
                <c:pt idx="26194">
                  <c:v>4.9692699999999998E-4</c:v>
                </c:pt>
                <c:pt idx="26195">
                  <c:v>2.3773111999999999E-2</c:v>
                </c:pt>
                <c:pt idx="26196">
                  <c:v>1.8515911999999999E-2</c:v>
                </c:pt>
                <c:pt idx="26197">
                  <c:v>1.8515911999999999E-2</c:v>
                </c:pt>
                <c:pt idx="26198">
                  <c:v>0</c:v>
                </c:pt>
                <c:pt idx="26199">
                  <c:v>6.1600359999999998E-3</c:v>
                </c:pt>
                <c:pt idx="26200">
                  <c:v>5.3919999999999999E-4</c:v>
                </c:pt>
                <c:pt idx="26201">
                  <c:v>5.3919999999999999E-4</c:v>
                </c:pt>
                <c:pt idx="26202">
                  <c:v>5.1784800000000001E-4</c:v>
                </c:pt>
                <c:pt idx="26203">
                  <c:v>9.2249787E-2</c:v>
                </c:pt>
                <c:pt idx="26204">
                  <c:v>5.3489503000000001E-2</c:v>
                </c:pt>
                <c:pt idx="26205">
                  <c:v>4.5836529000000001E-2</c:v>
                </c:pt>
                <c:pt idx="26206">
                  <c:v>5.3274901E-2</c:v>
                </c:pt>
                <c:pt idx="26207">
                  <c:v>7.6099667999999995E-2</c:v>
                </c:pt>
                <c:pt idx="26208" formatCode="0.00E+00">
                  <c:v>7.7600000000000002E-6</c:v>
                </c:pt>
                <c:pt idx="26209">
                  <c:v>4.5974350000000004E-3</c:v>
                </c:pt>
                <c:pt idx="26210">
                  <c:v>4.5974350000000004E-3</c:v>
                </c:pt>
                <c:pt idx="26211">
                  <c:v>0.12954280000000001</c:v>
                </c:pt>
                <c:pt idx="26212">
                  <c:v>5.6760289999999998E-2</c:v>
                </c:pt>
                <c:pt idx="26213">
                  <c:v>2.4786161000000001E-2</c:v>
                </c:pt>
                <c:pt idx="26214">
                  <c:v>2.609728E-3</c:v>
                </c:pt>
                <c:pt idx="26215">
                  <c:v>1.4579968E-2</c:v>
                </c:pt>
                <c:pt idx="26216">
                  <c:v>7.1441839999999996E-3</c:v>
                </c:pt>
                <c:pt idx="26217">
                  <c:v>2.2781200000000001E-2</c:v>
                </c:pt>
                <c:pt idx="26218">
                  <c:v>0.12556221000000001</c:v>
                </c:pt>
                <c:pt idx="26219">
                  <c:v>7.4063648999999995E-2</c:v>
                </c:pt>
                <c:pt idx="26220">
                  <c:v>7.4063648999999995E-2</c:v>
                </c:pt>
                <c:pt idx="26221">
                  <c:v>0.145023232</c:v>
                </c:pt>
                <c:pt idx="26222">
                  <c:v>0.122292501</c:v>
                </c:pt>
                <c:pt idx="26223">
                  <c:v>3.3142251999999997E-2</c:v>
                </c:pt>
                <c:pt idx="26224">
                  <c:v>9.5666158000000001E-2</c:v>
                </c:pt>
                <c:pt idx="26225">
                  <c:v>3.0817220999999999E-2</c:v>
                </c:pt>
                <c:pt idx="26226">
                  <c:v>3.0817220999999999E-2</c:v>
                </c:pt>
                <c:pt idx="26227">
                  <c:v>4.5241900000000002E-2</c:v>
                </c:pt>
                <c:pt idx="26228" formatCode="0.00E+00">
                  <c:v>6.2299999999999996E-5</c:v>
                </c:pt>
                <c:pt idx="26229">
                  <c:v>1.5146128E-2</c:v>
                </c:pt>
                <c:pt idx="26230">
                  <c:v>3.0031279999999999E-3</c:v>
                </c:pt>
                <c:pt idx="26231">
                  <c:v>1.1211909000000001E-2</c:v>
                </c:pt>
                <c:pt idx="26232">
                  <c:v>1.1211909000000001E-2</c:v>
                </c:pt>
                <c:pt idx="26233">
                  <c:v>3.8727499999999999E-3</c:v>
                </c:pt>
                <c:pt idx="26234">
                  <c:v>1.5839755000000001E-2</c:v>
                </c:pt>
                <c:pt idx="26235">
                  <c:v>5.8769348999999999E-2</c:v>
                </c:pt>
                <c:pt idx="26236">
                  <c:v>1.3588055999999999E-2</c:v>
                </c:pt>
                <c:pt idx="26237">
                  <c:v>2.6270040000000001E-2</c:v>
                </c:pt>
                <c:pt idx="26238">
                  <c:v>3.6610386000000002E-2</c:v>
                </c:pt>
                <c:pt idx="26239">
                  <c:v>4.4064287000000001E-2</c:v>
                </c:pt>
                <c:pt idx="26240">
                  <c:v>4.4064287000000001E-2</c:v>
                </c:pt>
                <c:pt idx="26241">
                  <c:v>7.6099667999999995E-2</c:v>
                </c:pt>
                <c:pt idx="26242">
                  <c:v>0.113679752</c:v>
                </c:pt>
                <c:pt idx="26243">
                  <c:v>6.8850447999999995E-2</c:v>
                </c:pt>
                <c:pt idx="26244">
                  <c:v>2.2362565000000001E-2</c:v>
                </c:pt>
                <c:pt idx="26245">
                  <c:v>1.81387E-4</c:v>
                </c:pt>
                <c:pt idx="26246">
                  <c:v>5.6603060000000004E-3</c:v>
                </c:pt>
                <c:pt idx="26247">
                  <c:v>2.2881490000000002E-3</c:v>
                </c:pt>
                <c:pt idx="26248">
                  <c:v>2.2881490000000002E-3</c:v>
                </c:pt>
                <c:pt idx="26249">
                  <c:v>8.9757389999999999E-3</c:v>
                </c:pt>
                <c:pt idx="26250">
                  <c:v>2.609728E-3</c:v>
                </c:pt>
                <c:pt idx="26251">
                  <c:v>7.76448E-4</c:v>
                </c:pt>
                <c:pt idx="26252">
                  <c:v>9.602289E-3</c:v>
                </c:pt>
                <c:pt idx="26253">
                  <c:v>9.602289E-3</c:v>
                </c:pt>
                <c:pt idx="26254">
                  <c:v>4.7239096000000001E-2</c:v>
                </c:pt>
                <c:pt idx="26255">
                  <c:v>4.4064287000000001E-2</c:v>
                </c:pt>
                <c:pt idx="26256">
                  <c:v>2.7797054000000002E-2</c:v>
                </c:pt>
                <c:pt idx="26257">
                  <c:v>6.7879024999999996E-2</c:v>
                </c:pt>
                <c:pt idx="26258">
                  <c:v>0.13054765300000001</c:v>
                </c:pt>
                <c:pt idx="26259">
                  <c:v>0.13054765300000001</c:v>
                </c:pt>
                <c:pt idx="26260">
                  <c:v>0.1056832</c:v>
                </c:pt>
                <c:pt idx="26261">
                  <c:v>5.5221843999999999E-2</c:v>
                </c:pt>
                <c:pt idx="26262">
                  <c:v>0.15509635099999999</c:v>
                </c:pt>
                <c:pt idx="26263">
                  <c:v>0.12688217199999999</c:v>
                </c:pt>
                <c:pt idx="26264">
                  <c:v>3.701284E-3</c:v>
                </c:pt>
                <c:pt idx="26265">
                  <c:v>5.4526059999999996E-3</c:v>
                </c:pt>
                <c:pt idx="26266">
                  <c:v>2.2881490000000002E-3</c:v>
                </c:pt>
                <c:pt idx="26267">
                  <c:v>2.2881490000000002E-3</c:v>
                </c:pt>
                <c:pt idx="26268">
                  <c:v>3.1637883999999998E-2</c:v>
                </c:pt>
                <c:pt idx="26269">
                  <c:v>5.5906410000000004E-3</c:v>
                </c:pt>
                <c:pt idx="26270">
                  <c:v>3.9892169999999998E-3</c:v>
                </c:pt>
                <c:pt idx="26271">
                  <c:v>1.1310475E-2</c:v>
                </c:pt>
                <c:pt idx="26272">
                  <c:v>1.1310475E-2</c:v>
                </c:pt>
                <c:pt idx="26273">
                  <c:v>2.6723614999999999E-2</c:v>
                </c:pt>
                <c:pt idx="26274">
                  <c:v>2.7181072000000001E-2</c:v>
                </c:pt>
                <c:pt idx="26275">
                  <c:v>1.446803E-2</c:v>
                </c:pt>
                <c:pt idx="26276">
                  <c:v>6.0584500000000004E-4</c:v>
                </c:pt>
                <c:pt idx="26277">
                  <c:v>1.3052091E-2</c:v>
                </c:pt>
                <c:pt idx="26278">
                  <c:v>1.9057480000000001E-3</c:v>
                </c:pt>
                <c:pt idx="26279">
                  <c:v>3.7324718E-2</c:v>
                </c:pt>
                <c:pt idx="26280">
                  <c:v>3.1803310000000001E-2</c:v>
                </c:pt>
                <c:pt idx="26281">
                  <c:v>3.1803310000000001E-2</c:v>
                </c:pt>
                <c:pt idx="26282">
                  <c:v>1.8389740000000002E-2</c:v>
                </c:pt>
                <c:pt idx="26283">
                  <c:v>1.3158421E-2</c:v>
                </c:pt>
                <c:pt idx="26284">
                  <c:v>1.3372376E-2</c:v>
                </c:pt>
                <c:pt idx="26285">
                  <c:v>2.4060398E-2</c:v>
                </c:pt>
                <c:pt idx="26286">
                  <c:v>3.0329999999999999E-2</c:v>
                </c:pt>
                <c:pt idx="26287">
                  <c:v>4.7883120000000003E-3</c:v>
                </c:pt>
                <c:pt idx="26288">
                  <c:v>4.7883120000000003E-3</c:v>
                </c:pt>
                <c:pt idx="26289">
                  <c:v>2.0593342000000001E-2</c:v>
                </c:pt>
                <c:pt idx="26290">
                  <c:v>1.118085E-3</c:v>
                </c:pt>
                <c:pt idx="26291">
                  <c:v>1.560682E-2</c:v>
                </c:pt>
                <c:pt idx="26292">
                  <c:v>2.7054900000000001E-3</c:v>
                </c:pt>
                <c:pt idx="26293">
                  <c:v>1.4805138000000001E-2</c:v>
                </c:pt>
                <c:pt idx="26294">
                  <c:v>2.5820347E-2</c:v>
                </c:pt>
                <c:pt idx="26295">
                  <c:v>6.2892299999999998E-4</c:v>
                </c:pt>
                <c:pt idx="26296">
                  <c:v>1.8263998E-2</c:v>
                </c:pt>
                <c:pt idx="26297">
                  <c:v>1.8263998E-2</c:v>
                </c:pt>
                <c:pt idx="26298">
                  <c:v>9.5666158000000001E-2</c:v>
                </c:pt>
                <c:pt idx="26299">
                  <c:v>0.19670555200000001</c:v>
                </c:pt>
                <c:pt idx="26300">
                  <c:v>0.15546235999999999</c:v>
                </c:pt>
                <c:pt idx="26301">
                  <c:v>0.13358550599999999</c:v>
                </c:pt>
                <c:pt idx="26302">
                  <c:v>0.13358550599999999</c:v>
                </c:pt>
                <c:pt idx="26303">
                  <c:v>0.243711714</c:v>
                </c:pt>
                <c:pt idx="26304">
                  <c:v>0.17939054600000001</c:v>
                </c:pt>
                <c:pt idx="26305">
                  <c:v>0.24785600499999999</c:v>
                </c:pt>
                <c:pt idx="26306">
                  <c:v>9.8852398999999994E-2</c:v>
                </c:pt>
                <c:pt idx="26307">
                  <c:v>8.2907391999999996E-2</c:v>
                </c:pt>
                <c:pt idx="26308">
                  <c:v>1.8263998E-2</c:v>
                </c:pt>
                <c:pt idx="26309">
                  <c:v>1.8263998E-2</c:v>
                </c:pt>
                <c:pt idx="26310">
                  <c:v>2.6573930000000001E-3</c:v>
                </c:pt>
                <c:pt idx="26311">
                  <c:v>3.0007342999999999E-2</c:v>
                </c:pt>
                <c:pt idx="26312">
                  <c:v>6.4062352000000003E-2</c:v>
                </c:pt>
                <c:pt idx="26313">
                  <c:v>9.9144645000000003E-2</c:v>
                </c:pt>
                <c:pt idx="26314">
                  <c:v>0.157298875</c:v>
                </c:pt>
                <c:pt idx="26315">
                  <c:v>0.341327404</c:v>
                </c:pt>
                <c:pt idx="26316">
                  <c:v>0.36002686</c:v>
                </c:pt>
                <c:pt idx="26317">
                  <c:v>0.76067834099999998</c:v>
                </c:pt>
                <c:pt idx="26318">
                  <c:v>1.281968274</c:v>
                </c:pt>
                <c:pt idx="26319">
                  <c:v>1.281968274</c:v>
                </c:pt>
                <c:pt idx="26320">
                  <c:v>1.119224773</c:v>
                </c:pt>
                <c:pt idx="26321">
                  <c:v>0.78599852599999998</c:v>
                </c:pt>
                <c:pt idx="26322">
                  <c:v>1.1359919519999999</c:v>
                </c:pt>
                <c:pt idx="26323">
                  <c:v>1.1359919519999999</c:v>
                </c:pt>
                <c:pt idx="26324">
                  <c:v>1.5191886670000001</c:v>
                </c:pt>
                <c:pt idx="26325">
                  <c:v>1.3265182719999999</c:v>
                </c:pt>
                <c:pt idx="26326">
                  <c:v>0.93042820699999995</c:v>
                </c:pt>
                <c:pt idx="26327">
                  <c:v>0.71363357199999999</c:v>
                </c:pt>
                <c:pt idx="26328">
                  <c:v>1.0715933550000001</c:v>
                </c:pt>
                <c:pt idx="26329">
                  <c:v>0.88006067200000004</c:v>
                </c:pt>
                <c:pt idx="26330">
                  <c:v>0.88354951199999998</c:v>
                </c:pt>
                <c:pt idx="26331">
                  <c:v>0.88354951199999998</c:v>
                </c:pt>
                <c:pt idx="26332">
                  <c:v>0.734180112</c:v>
                </c:pt>
                <c:pt idx="26333">
                  <c:v>0.99392265000000002</c:v>
                </c:pt>
                <c:pt idx="26334">
                  <c:v>0.34551860299999998</c:v>
                </c:pt>
                <c:pt idx="26335">
                  <c:v>0.50284144399999997</c:v>
                </c:pt>
                <c:pt idx="26336">
                  <c:v>0.27248493600000001</c:v>
                </c:pt>
                <c:pt idx="26337">
                  <c:v>0.27248493600000001</c:v>
                </c:pt>
                <c:pt idx="26338">
                  <c:v>0.46981160500000002</c:v>
                </c:pt>
                <c:pt idx="26339">
                  <c:v>0.42964533500000002</c:v>
                </c:pt>
                <c:pt idx="26340">
                  <c:v>0.46707802300000001</c:v>
                </c:pt>
                <c:pt idx="26341">
                  <c:v>0.391041266</c:v>
                </c:pt>
                <c:pt idx="26342">
                  <c:v>0.391041266</c:v>
                </c:pt>
                <c:pt idx="26343">
                  <c:v>0.65886030799999995</c:v>
                </c:pt>
                <c:pt idx="26344">
                  <c:v>0.72877824199999997</c:v>
                </c:pt>
                <c:pt idx="26345">
                  <c:v>0.75453408399999999</c:v>
                </c:pt>
                <c:pt idx="26346">
                  <c:v>0.59748263700000004</c:v>
                </c:pt>
                <c:pt idx="26347">
                  <c:v>0.63030112900000002</c:v>
                </c:pt>
                <c:pt idx="26348">
                  <c:v>1.072458881</c:v>
                </c:pt>
                <c:pt idx="26349">
                  <c:v>1.072458881</c:v>
                </c:pt>
                <c:pt idx="26350">
                  <c:v>1.208592178</c:v>
                </c:pt>
                <c:pt idx="26351">
                  <c:v>1.107464174</c:v>
                </c:pt>
                <c:pt idx="26352">
                  <c:v>1.0175822109999999</c:v>
                </c:pt>
                <c:pt idx="26353">
                  <c:v>0.92318528600000005</c:v>
                </c:pt>
                <c:pt idx="26354">
                  <c:v>0.92318528600000005</c:v>
                </c:pt>
                <c:pt idx="26355">
                  <c:v>1.166787996</c:v>
                </c:pt>
                <c:pt idx="26356">
                  <c:v>1.336056334</c:v>
                </c:pt>
                <c:pt idx="26357">
                  <c:v>0.58555292999999997</c:v>
                </c:pt>
                <c:pt idx="26358">
                  <c:v>0.73004747599999997</c:v>
                </c:pt>
                <c:pt idx="26359">
                  <c:v>0.56358742299999998</c:v>
                </c:pt>
                <c:pt idx="26360">
                  <c:v>0.56358742299999998</c:v>
                </c:pt>
                <c:pt idx="26361">
                  <c:v>0.49856937299999998</c:v>
                </c:pt>
                <c:pt idx="26362">
                  <c:v>0.39406739499999999</c:v>
                </c:pt>
                <c:pt idx="26363">
                  <c:v>0.98994483499999997</c:v>
                </c:pt>
                <c:pt idx="26364">
                  <c:v>0.78057304400000005</c:v>
                </c:pt>
                <c:pt idx="26365">
                  <c:v>0.78057304400000005</c:v>
                </c:pt>
                <c:pt idx="26366">
                  <c:v>0.71049844799999995</c:v>
                </c:pt>
                <c:pt idx="26367">
                  <c:v>0.19215949399999999</c:v>
                </c:pt>
                <c:pt idx="26368">
                  <c:v>0.35613620800000001</c:v>
                </c:pt>
                <c:pt idx="26369">
                  <c:v>0.36153318800000001</c:v>
                </c:pt>
                <c:pt idx="26370">
                  <c:v>0.25530990599999998</c:v>
                </c:pt>
                <c:pt idx="26371">
                  <c:v>0.22970437599999999</c:v>
                </c:pt>
                <c:pt idx="26372">
                  <c:v>0.22970437599999999</c:v>
                </c:pt>
                <c:pt idx="26373">
                  <c:v>0.65855876999999996</c:v>
                </c:pt>
                <c:pt idx="26374">
                  <c:v>0.43919543900000002</c:v>
                </c:pt>
                <c:pt idx="26375">
                  <c:v>0.76408454100000001</c:v>
                </c:pt>
                <c:pt idx="26376">
                  <c:v>0.80555245399999997</c:v>
                </c:pt>
                <c:pt idx="26377">
                  <c:v>0.35342532799999998</c:v>
                </c:pt>
                <c:pt idx="26378">
                  <c:v>0.13569857499999999</c:v>
                </c:pt>
                <c:pt idx="26379">
                  <c:v>0.13569857499999999</c:v>
                </c:pt>
                <c:pt idx="26380">
                  <c:v>0.304706225</c:v>
                </c:pt>
                <c:pt idx="26381">
                  <c:v>0.64446434100000005</c:v>
                </c:pt>
                <c:pt idx="26382">
                  <c:v>0.56505269000000002</c:v>
                </c:pt>
                <c:pt idx="26383">
                  <c:v>0.45873638300000003</c:v>
                </c:pt>
                <c:pt idx="26384">
                  <c:v>1.0481660319999999</c:v>
                </c:pt>
                <c:pt idx="26385">
                  <c:v>1.0481660319999999</c:v>
                </c:pt>
                <c:pt idx="26386">
                  <c:v>0.819786774</c:v>
                </c:pt>
                <c:pt idx="26387">
                  <c:v>1.1979959060000001</c:v>
                </c:pt>
                <c:pt idx="26388">
                  <c:v>0.652317433</c:v>
                </c:pt>
                <c:pt idx="26389">
                  <c:v>0.652317433</c:v>
                </c:pt>
                <c:pt idx="26390">
                  <c:v>0.91534850999999995</c:v>
                </c:pt>
                <c:pt idx="26391">
                  <c:v>0.93877905399999995</c:v>
                </c:pt>
                <c:pt idx="26392">
                  <c:v>0.93877905399999995</c:v>
                </c:pt>
                <c:pt idx="26393">
                  <c:v>0.82695068199999999</c:v>
                </c:pt>
                <c:pt idx="26394">
                  <c:v>0.82695068199999999</c:v>
                </c:pt>
                <c:pt idx="26395">
                  <c:v>0.92354229700000001</c:v>
                </c:pt>
                <c:pt idx="26396">
                  <c:v>1.3891811650000001</c:v>
                </c:pt>
                <c:pt idx="26397">
                  <c:v>0.240466983</c:v>
                </c:pt>
                <c:pt idx="26398">
                  <c:v>0.34480920300000001</c:v>
                </c:pt>
                <c:pt idx="26399">
                  <c:v>0.52333226899999996</c:v>
                </c:pt>
                <c:pt idx="26400">
                  <c:v>0.43925699600000001</c:v>
                </c:pt>
                <c:pt idx="26401">
                  <c:v>0.228370827</c:v>
                </c:pt>
                <c:pt idx="26402">
                  <c:v>0.22589192199999999</c:v>
                </c:pt>
                <c:pt idx="26403">
                  <c:v>0.32222964900000001</c:v>
                </c:pt>
                <c:pt idx="26404">
                  <c:v>0.15970246699999999</c:v>
                </c:pt>
                <c:pt idx="26405">
                  <c:v>0.42836776100000001</c:v>
                </c:pt>
                <c:pt idx="26406">
                  <c:v>0.42836776100000001</c:v>
                </c:pt>
                <c:pt idx="26407">
                  <c:v>0.449722132</c:v>
                </c:pt>
                <c:pt idx="26408">
                  <c:v>0.23485228</c:v>
                </c:pt>
                <c:pt idx="26409">
                  <c:v>0.55594329200000003</c:v>
                </c:pt>
                <c:pt idx="26410">
                  <c:v>0.480181845</c:v>
                </c:pt>
                <c:pt idx="26411">
                  <c:v>0.36097492199999998</c:v>
                </c:pt>
                <c:pt idx="26412">
                  <c:v>0.36097492199999998</c:v>
                </c:pt>
                <c:pt idx="26413">
                  <c:v>0.42994979999999999</c:v>
                </c:pt>
                <c:pt idx="26414">
                  <c:v>0.38410240899999998</c:v>
                </c:pt>
                <c:pt idx="26415">
                  <c:v>0.339376656</c:v>
                </c:pt>
                <c:pt idx="26416">
                  <c:v>0.18726442700000001</c:v>
                </c:pt>
                <c:pt idx="26417">
                  <c:v>0.386639444</c:v>
                </c:pt>
                <c:pt idx="26418">
                  <c:v>0.24476748700000001</c:v>
                </c:pt>
                <c:pt idx="26419">
                  <c:v>0.24476748700000001</c:v>
                </c:pt>
                <c:pt idx="26420">
                  <c:v>0.56386637500000003</c:v>
                </c:pt>
                <c:pt idx="26421">
                  <c:v>0.91935177899999998</c:v>
                </c:pt>
                <c:pt idx="26422">
                  <c:v>1.0828724460000001</c:v>
                </c:pt>
                <c:pt idx="26423">
                  <c:v>0.90958143199999997</c:v>
                </c:pt>
                <c:pt idx="26424">
                  <c:v>0.90967001800000002</c:v>
                </c:pt>
                <c:pt idx="26425">
                  <c:v>0.85901429200000001</c:v>
                </c:pt>
                <c:pt idx="26426">
                  <c:v>0.85901429200000001</c:v>
                </c:pt>
                <c:pt idx="26427">
                  <c:v>0.88634555299999995</c:v>
                </c:pt>
                <c:pt idx="26428">
                  <c:v>0.54293116900000005</c:v>
                </c:pt>
                <c:pt idx="26429">
                  <c:v>0.56052350699999998</c:v>
                </c:pt>
                <c:pt idx="26430">
                  <c:v>0.56052350699999998</c:v>
                </c:pt>
                <c:pt idx="26431">
                  <c:v>0.44487675999999998</c:v>
                </c:pt>
                <c:pt idx="26432">
                  <c:v>0.54993444499999999</c:v>
                </c:pt>
                <c:pt idx="26433">
                  <c:v>0.54993444499999999</c:v>
                </c:pt>
                <c:pt idx="26434">
                  <c:v>0.78008074999999999</c:v>
                </c:pt>
                <c:pt idx="26435">
                  <c:v>1.0402881450000001</c:v>
                </c:pt>
                <c:pt idx="26436">
                  <c:v>1.035084229</c:v>
                </c:pt>
                <c:pt idx="26437">
                  <c:v>1.410831414</c:v>
                </c:pt>
                <c:pt idx="26438">
                  <c:v>1.3216018810000001</c:v>
                </c:pt>
                <c:pt idx="26439">
                  <c:v>1.3216018810000001</c:v>
                </c:pt>
                <c:pt idx="26440">
                  <c:v>0.67494058000000001</c:v>
                </c:pt>
                <c:pt idx="26441">
                  <c:v>0.73362311599999996</c:v>
                </c:pt>
                <c:pt idx="26442">
                  <c:v>0.89177545199999997</c:v>
                </c:pt>
                <c:pt idx="26443">
                  <c:v>0.89177545199999997</c:v>
                </c:pt>
                <c:pt idx="26444">
                  <c:v>0.51350151200000005</c:v>
                </c:pt>
                <c:pt idx="26445">
                  <c:v>0.71921541600000005</c:v>
                </c:pt>
                <c:pt idx="26446">
                  <c:v>0.61323656800000004</c:v>
                </c:pt>
                <c:pt idx="26447">
                  <c:v>0.62537016499999998</c:v>
                </c:pt>
                <c:pt idx="26448">
                  <c:v>0.95332409699999998</c:v>
                </c:pt>
                <c:pt idx="26449">
                  <c:v>0.82847174400000001</c:v>
                </c:pt>
                <c:pt idx="26450">
                  <c:v>0.95950093000000003</c:v>
                </c:pt>
                <c:pt idx="26451">
                  <c:v>0.52858644099999996</c:v>
                </c:pt>
                <c:pt idx="26452">
                  <c:v>0.59927887400000002</c:v>
                </c:pt>
                <c:pt idx="26453">
                  <c:v>0.37176899899999999</c:v>
                </c:pt>
                <c:pt idx="26454">
                  <c:v>0.26770607299999999</c:v>
                </c:pt>
                <c:pt idx="26455">
                  <c:v>0.30980323700000001</c:v>
                </c:pt>
                <c:pt idx="26456">
                  <c:v>0.356524322</c:v>
                </c:pt>
                <c:pt idx="26457">
                  <c:v>0.221936307</c:v>
                </c:pt>
                <c:pt idx="26458">
                  <c:v>0.40777000000000002</c:v>
                </c:pt>
                <c:pt idx="26459">
                  <c:v>0.90860726800000002</c:v>
                </c:pt>
                <c:pt idx="26460">
                  <c:v>0.90860726800000002</c:v>
                </c:pt>
                <c:pt idx="26461">
                  <c:v>0.81223542900000001</c:v>
                </c:pt>
                <c:pt idx="26462">
                  <c:v>0.63384566600000003</c:v>
                </c:pt>
                <c:pt idx="26463">
                  <c:v>0.473447485</c:v>
                </c:pt>
                <c:pt idx="26464">
                  <c:v>0.76619695399999999</c:v>
                </c:pt>
                <c:pt idx="26465">
                  <c:v>0.57712552500000003</c:v>
                </c:pt>
                <c:pt idx="26466">
                  <c:v>0.56470364500000003</c:v>
                </c:pt>
                <c:pt idx="26467">
                  <c:v>0.77206193199999995</c:v>
                </c:pt>
                <c:pt idx="26468">
                  <c:v>0.62949023900000001</c:v>
                </c:pt>
                <c:pt idx="26469">
                  <c:v>0.44129080399999998</c:v>
                </c:pt>
                <c:pt idx="26470">
                  <c:v>0.819786774</c:v>
                </c:pt>
                <c:pt idx="26471">
                  <c:v>1.074961252</c:v>
                </c:pt>
                <c:pt idx="26472">
                  <c:v>0.79624267000000004</c:v>
                </c:pt>
                <c:pt idx="26473">
                  <c:v>0.49666925200000001</c:v>
                </c:pt>
                <c:pt idx="26474">
                  <c:v>0.65878491699999997</c:v>
                </c:pt>
                <c:pt idx="26475">
                  <c:v>0.73410052800000003</c:v>
                </c:pt>
                <c:pt idx="26476">
                  <c:v>0.79268275300000002</c:v>
                </c:pt>
                <c:pt idx="26477">
                  <c:v>0.76652219899999996</c:v>
                </c:pt>
                <c:pt idx="26478">
                  <c:v>0.81441333900000001</c:v>
                </c:pt>
                <c:pt idx="26479">
                  <c:v>0.71677559899999999</c:v>
                </c:pt>
                <c:pt idx="26480">
                  <c:v>0.92086639800000003</c:v>
                </c:pt>
                <c:pt idx="26481">
                  <c:v>0.92702676900000003</c:v>
                </c:pt>
                <c:pt idx="26482">
                  <c:v>1.0672709659999999</c:v>
                </c:pt>
                <c:pt idx="26483">
                  <c:v>1.0360294249999999</c:v>
                </c:pt>
                <c:pt idx="26484">
                  <c:v>0.879276634</c:v>
                </c:pt>
                <c:pt idx="26485">
                  <c:v>0.84862940099999995</c:v>
                </c:pt>
                <c:pt idx="26486">
                  <c:v>0.85162680300000004</c:v>
                </c:pt>
                <c:pt idx="26487">
                  <c:v>0.72268549999999998</c:v>
                </c:pt>
                <c:pt idx="26488">
                  <c:v>1.289656854</c:v>
                </c:pt>
                <c:pt idx="26489">
                  <c:v>0.96086615200000003</c:v>
                </c:pt>
                <c:pt idx="26490">
                  <c:v>0.89098621200000006</c:v>
                </c:pt>
                <c:pt idx="26491">
                  <c:v>1.2292037339999999</c:v>
                </c:pt>
                <c:pt idx="26492">
                  <c:v>1.1658852</c:v>
                </c:pt>
                <c:pt idx="26493">
                  <c:v>1.1152976720000001</c:v>
                </c:pt>
                <c:pt idx="26494">
                  <c:v>1.0296105980000001</c:v>
                </c:pt>
                <c:pt idx="26495">
                  <c:v>1.2155457359999999</c:v>
                </c:pt>
                <c:pt idx="26496">
                  <c:v>1.3281234159999999</c:v>
                </c:pt>
                <c:pt idx="26497">
                  <c:v>0.97383833799999997</c:v>
                </c:pt>
                <c:pt idx="26498">
                  <c:v>1.0043209099999999</c:v>
                </c:pt>
                <c:pt idx="26499">
                  <c:v>0.89643028599999997</c:v>
                </c:pt>
                <c:pt idx="26500">
                  <c:v>0.99948641699999996</c:v>
                </c:pt>
                <c:pt idx="26501">
                  <c:v>0.70518457599999995</c:v>
                </c:pt>
                <c:pt idx="26502">
                  <c:v>0.65893570300000004</c:v>
                </c:pt>
                <c:pt idx="26503">
                  <c:v>0.86004764099999997</c:v>
                </c:pt>
                <c:pt idx="26504">
                  <c:v>0.60859030400000003</c:v>
                </c:pt>
                <c:pt idx="26505">
                  <c:v>0.76400335200000002</c:v>
                </c:pt>
                <c:pt idx="26506">
                  <c:v>0.71292756800000001</c:v>
                </c:pt>
                <c:pt idx="26507">
                  <c:v>0.59654965900000001</c:v>
                </c:pt>
                <c:pt idx="26508">
                  <c:v>0.62353521300000003</c:v>
                </c:pt>
                <c:pt idx="26509">
                  <c:v>0.59841634399999999</c:v>
                </c:pt>
                <c:pt idx="26510">
                  <c:v>0.61542058700000002</c:v>
                </c:pt>
                <c:pt idx="26511">
                  <c:v>0.55448989199999998</c:v>
                </c:pt>
                <c:pt idx="26512">
                  <c:v>0.55448989199999998</c:v>
                </c:pt>
                <c:pt idx="26513">
                  <c:v>0.430620002</c:v>
                </c:pt>
                <c:pt idx="26514">
                  <c:v>0.420260419</c:v>
                </c:pt>
                <c:pt idx="26515">
                  <c:v>0.37802475400000002</c:v>
                </c:pt>
                <c:pt idx="26516">
                  <c:v>0.321597258</c:v>
                </c:pt>
                <c:pt idx="26517">
                  <c:v>0.74192024000000001</c:v>
                </c:pt>
                <c:pt idx="26518">
                  <c:v>0.80471902399999995</c:v>
                </c:pt>
                <c:pt idx="26519">
                  <c:v>0.58590836000000002</c:v>
                </c:pt>
                <c:pt idx="26520">
                  <c:v>0.89081087299999995</c:v>
                </c:pt>
                <c:pt idx="26521">
                  <c:v>0.635029387</c:v>
                </c:pt>
                <c:pt idx="26522">
                  <c:v>0.28409699399999999</c:v>
                </c:pt>
                <c:pt idx="26523">
                  <c:v>0.49372797000000002</c:v>
                </c:pt>
                <c:pt idx="26524">
                  <c:v>0.99096165599999997</c:v>
                </c:pt>
                <c:pt idx="26525">
                  <c:v>0.63325421999999998</c:v>
                </c:pt>
                <c:pt idx="26526">
                  <c:v>0.61301837999999997</c:v>
                </c:pt>
                <c:pt idx="26527">
                  <c:v>0.948342719</c:v>
                </c:pt>
                <c:pt idx="26528">
                  <c:v>0.60050185499999997</c:v>
                </c:pt>
                <c:pt idx="26529">
                  <c:v>0.67791985700000001</c:v>
                </c:pt>
                <c:pt idx="26530">
                  <c:v>0.36281883700000001</c:v>
                </c:pt>
                <c:pt idx="26531">
                  <c:v>0.56421516199999999</c:v>
                </c:pt>
                <c:pt idx="26532">
                  <c:v>0.44444320300000001</c:v>
                </c:pt>
                <c:pt idx="26533">
                  <c:v>0.49824150699999997</c:v>
                </c:pt>
                <c:pt idx="26534">
                  <c:v>0.53447782399999999</c:v>
                </c:pt>
                <c:pt idx="26535">
                  <c:v>0.53447782399999999</c:v>
                </c:pt>
                <c:pt idx="26536">
                  <c:v>0.34551860299999998</c:v>
                </c:pt>
                <c:pt idx="26537">
                  <c:v>0.413364385</c:v>
                </c:pt>
                <c:pt idx="26538">
                  <c:v>0.58406130199999995</c:v>
                </c:pt>
                <c:pt idx="26539">
                  <c:v>0.33436309800000003</c:v>
                </c:pt>
                <c:pt idx="26540">
                  <c:v>0.59354040600000002</c:v>
                </c:pt>
                <c:pt idx="26541">
                  <c:v>0.83244999399999997</c:v>
                </c:pt>
                <c:pt idx="26542">
                  <c:v>0.44400985599999998</c:v>
                </c:pt>
                <c:pt idx="26543">
                  <c:v>0.66437549799999995</c:v>
                </c:pt>
                <c:pt idx="26544">
                  <c:v>0.76416573399999999</c:v>
                </c:pt>
                <c:pt idx="26545">
                  <c:v>0.76416573399999999</c:v>
                </c:pt>
                <c:pt idx="26546">
                  <c:v>0.53726554199999998</c:v>
                </c:pt>
                <c:pt idx="26547">
                  <c:v>0.72949205100000003</c:v>
                </c:pt>
                <c:pt idx="26548">
                  <c:v>0.56107996199999999</c:v>
                </c:pt>
                <c:pt idx="26549">
                  <c:v>8.3711663000000006E-2</c:v>
                </c:pt>
                <c:pt idx="26550">
                  <c:v>0.29919406500000001</c:v>
                </c:pt>
                <c:pt idx="26551">
                  <c:v>0.28024855500000001</c:v>
                </c:pt>
                <c:pt idx="26552">
                  <c:v>0.43177885300000002</c:v>
                </c:pt>
                <c:pt idx="26553">
                  <c:v>0.43177885300000002</c:v>
                </c:pt>
                <c:pt idx="26554">
                  <c:v>0.50759485900000001</c:v>
                </c:pt>
                <c:pt idx="26555">
                  <c:v>1.025655993</c:v>
                </c:pt>
                <c:pt idx="26556">
                  <c:v>0.51144026099999995</c:v>
                </c:pt>
                <c:pt idx="26557">
                  <c:v>0.83304331399999998</c:v>
                </c:pt>
                <c:pt idx="26558">
                  <c:v>1.0480709399999999</c:v>
                </c:pt>
                <c:pt idx="26559">
                  <c:v>1.0480709399999999</c:v>
                </c:pt>
                <c:pt idx="26560">
                  <c:v>0.97237233499999998</c:v>
                </c:pt>
                <c:pt idx="26561">
                  <c:v>0.83117930399999995</c:v>
                </c:pt>
                <c:pt idx="26562">
                  <c:v>0.95232677700000001</c:v>
                </c:pt>
                <c:pt idx="26563">
                  <c:v>1.1181441320000001</c:v>
                </c:pt>
                <c:pt idx="26564">
                  <c:v>1.3010739010000001</c:v>
                </c:pt>
                <c:pt idx="26565">
                  <c:v>1.0589391159999999</c:v>
                </c:pt>
                <c:pt idx="26566">
                  <c:v>1.176540301</c:v>
                </c:pt>
                <c:pt idx="26567">
                  <c:v>0.86151261499999998</c:v>
                </c:pt>
                <c:pt idx="26568">
                  <c:v>0.72941272099999999</c:v>
                </c:pt>
                <c:pt idx="26569">
                  <c:v>0.72941272099999999</c:v>
                </c:pt>
                <c:pt idx="26570">
                  <c:v>0.44444320300000001</c:v>
                </c:pt>
                <c:pt idx="26571">
                  <c:v>0.29554724399999999</c:v>
                </c:pt>
                <c:pt idx="26572">
                  <c:v>0.24037589700000001</c:v>
                </c:pt>
                <c:pt idx="26573">
                  <c:v>0.41905701099999998</c:v>
                </c:pt>
                <c:pt idx="26574">
                  <c:v>0.32842801399999999</c:v>
                </c:pt>
                <c:pt idx="26575">
                  <c:v>0.34018878800000002</c:v>
                </c:pt>
                <c:pt idx="26576">
                  <c:v>0.34018878800000002</c:v>
                </c:pt>
                <c:pt idx="26577">
                  <c:v>0.26578721100000002</c:v>
                </c:pt>
                <c:pt idx="26578">
                  <c:v>0.18734482399999999</c:v>
                </c:pt>
                <c:pt idx="26579">
                  <c:v>0.42593955</c:v>
                </c:pt>
                <c:pt idx="26580">
                  <c:v>0.53855987000000005</c:v>
                </c:pt>
                <c:pt idx="26581">
                  <c:v>0.71402594799999997</c:v>
                </c:pt>
                <c:pt idx="26582">
                  <c:v>0.53787845099999998</c:v>
                </c:pt>
                <c:pt idx="26583">
                  <c:v>0.57318082400000003</c:v>
                </c:pt>
                <c:pt idx="26584">
                  <c:v>0.93886905099999995</c:v>
                </c:pt>
                <c:pt idx="26585">
                  <c:v>0.616368201</c:v>
                </c:pt>
                <c:pt idx="26586">
                  <c:v>0.76221829799999996</c:v>
                </c:pt>
                <c:pt idx="26587">
                  <c:v>0.78789363899999998</c:v>
                </c:pt>
                <c:pt idx="26588">
                  <c:v>0.84922845899999999</c:v>
                </c:pt>
                <c:pt idx="26589">
                  <c:v>0.82889450899999995</c:v>
                </c:pt>
                <c:pt idx="26590">
                  <c:v>0.82889450899999995</c:v>
                </c:pt>
                <c:pt idx="26591">
                  <c:v>0.53890074200000004</c:v>
                </c:pt>
                <c:pt idx="26592">
                  <c:v>0.59640618899999998</c:v>
                </c:pt>
                <c:pt idx="26593">
                  <c:v>0.50270972400000002</c:v>
                </c:pt>
                <c:pt idx="26594">
                  <c:v>0.26722571000000001</c:v>
                </c:pt>
                <c:pt idx="26595">
                  <c:v>0.41240945800000001</c:v>
                </c:pt>
                <c:pt idx="26596">
                  <c:v>0.35919136899999998</c:v>
                </c:pt>
                <c:pt idx="26597">
                  <c:v>0.55532017300000003</c:v>
                </c:pt>
                <c:pt idx="26598">
                  <c:v>0.51710197899999999</c:v>
                </c:pt>
                <c:pt idx="26599">
                  <c:v>0.49385850799999997</c:v>
                </c:pt>
                <c:pt idx="26600">
                  <c:v>0.68851459299999995</c:v>
                </c:pt>
                <c:pt idx="26601">
                  <c:v>0.72355432600000003</c:v>
                </c:pt>
                <c:pt idx="26602">
                  <c:v>0.91988620799999998</c:v>
                </c:pt>
                <c:pt idx="26603">
                  <c:v>0.95432193799999998</c:v>
                </c:pt>
                <c:pt idx="26604">
                  <c:v>0.87258303800000003</c:v>
                </c:pt>
                <c:pt idx="26605">
                  <c:v>0.93491327199999996</c:v>
                </c:pt>
                <c:pt idx="26606">
                  <c:v>0.74552480200000004</c:v>
                </c:pt>
                <c:pt idx="26607">
                  <c:v>0.73084130800000002</c:v>
                </c:pt>
                <c:pt idx="26608">
                  <c:v>1.143428868</c:v>
                </c:pt>
                <c:pt idx="26609">
                  <c:v>0.76497789800000005</c:v>
                </c:pt>
                <c:pt idx="26610">
                  <c:v>0.95196424499999999</c:v>
                </c:pt>
                <c:pt idx="26611">
                  <c:v>0.59418460500000003</c:v>
                </c:pt>
                <c:pt idx="26612">
                  <c:v>0.78731662400000002</c:v>
                </c:pt>
                <c:pt idx="26613">
                  <c:v>0.62104400500000001</c:v>
                </c:pt>
                <c:pt idx="26614">
                  <c:v>0.47376709</c:v>
                </c:pt>
                <c:pt idx="26615">
                  <c:v>0.64155959100000004</c:v>
                </c:pt>
                <c:pt idx="26616">
                  <c:v>0.50719788700000001</c:v>
                </c:pt>
                <c:pt idx="26617">
                  <c:v>0.24407867999999999</c:v>
                </c:pt>
                <c:pt idx="26618">
                  <c:v>0.42952358000000002</c:v>
                </c:pt>
                <c:pt idx="26619">
                  <c:v>0.35574830499999999</c:v>
                </c:pt>
                <c:pt idx="26620">
                  <c:v>0.495360937</c:v>
                </c:pt>
                <c:pt idx="26621">
                  <c:v>0.36668947600000001</c:v>
                </c:pt>
                <c:pt idx="26622">
                  <c:v>0.66884977700000003</c:v>
                </c:pt>
                <c:pt idx="26623">
                  <c:v>0.43753502399999999</c:v>
                </c:pt>
                <c:pt idx="26624">
                  <c:v>0.42727421199999999</c:v>
                </c:pt>
                <c:pt idx="26625">
                  <c:v>0.293832908</c:v>
                </c:pt>
                <c:pt idx="26626">
                  <c:v>0.456662717</c:v>
                </c:pt>
                <c:pt idx="26627">
                  <c:v>0.58526866399999999</c:v>
                </c:pt>
                <c:pt idx="26628">
                  <c:v>0.40339272300000001</c:v>
                </c:pt>
                <c:pt idx="26629">
                  <c:v>0.24527322800000001</c:v>
                </c:pt>
                <c:pt idx="26630">
                  <c:v>0.19526637299999999</c:v>
                </c:pt>
                <c:pt idx="26631">
                  <c:v>0.26823497000000002</c:v>
                </c:pt>
                <c:pt idx="26632">
                  <c:v>0.29107027299999999</c:v>
                </c:pt>
                <c:pt idx="26633">
                  <c:v>0.22828206200000001</c:v>
                </c:pt>
                <c:pt idx="26634">
                  <c:v>0.162835641</c:v>
                </c:pt>
                <c:pt idx="26635">
                  <c:v>0.26727372700000002</c:v>
                </c:pt>
                <c:pt idx="26636">
                  <c:v>0.40351071700000002</c:v>
                </c:pt>
                <c:pt idx="26637">
                  <c:v>0.47555887299999999</c:v>
                </c:pt>
                <c:pt idx="26638">
                  <c:v>0.60021398299999995</c:v>
                </c:pt>
                <c:pt idx="26639">
                  <c:v>0.45121829600000002</c:v>
                </c:pt>
                <c:pt idx="26640">
                  <c:v>0.55982832800000004</c:v>
                </c:pt>
                <c:pt idx="26641">
                  <c:v>0.55982832800000004</c:v>
                </c:pt>
                <c:pt idx="26642">
                  <c:v>0.40955130099999998</c:v>
                </c:pt>
                <c:pt idx="26643">
                  <c:v>0.75284072199999996</c:v>
                </c:pt>
                <c:pt idx="26644">
                  <c:v>0.92086639800000003</c:v>
                </c:pt>
                <c:pt idx="26645">
                  <c:v>0.71175166999999995</c:v>
                </c:pt>
                <c:pt idx="26646">
                  <c:v>1.0050657140000001</c:v>
                </c:pt>
                <c:pt idx="26647">
                  <c:v>0.56282066100000006</c:v>
                </c:pt>
                <c:pt idx="26648">
                  <c:v>0.90922712999999999</c:v>
                </c:pt>
                <c:pt idx="26649">
                  <c:v>0.506536612</c:v>
                </c:pt>
                <c:pt idx="26650">
                  <c:v>0.89028495900000004</c:v>
                </c:pt>
                <c:pt idx="26651">
                  <c:v>1.0954740249999999</c:v>
                </c:pt>
                <c:pt idx="26652">
                  <c:v>0.88433545199999997</c:v>
                </c:pt>
                <c:pt idx="26653">
                  <c:v>0.88590838000000005</c:v>
                </c:pt>
                <c:pt idx="26654">
                  <c:v>0.65044333600000004</c:v>
                </c:pt>
                <c:pt idx="26655">
                  <c:v>0.93823916399999996</c:v>
                </c:pt>
                <c:pt idx="26656">
                  <c:v>0.77672089799999999</c:v>
                </c:pt>
                <c:pt idx="26657">
                  <c:v>0.74072066000000003</c:v>
                </c:pt>
                <c:pt idx="26658">
                  <c:v>1.005438219</c:v>
                </c:pt>
                <c:pt idx="26659">
                  <c:v>0.72917475899999995</c:v>
                </c:pt>
                <c:pt idx="26660">
                  <c:v>0.72917475899999995</c:v>
                </c:pt>
                <c:pt idx="26661">
                  <c:v>0.74889694200000001</c:v>
                </c:pt>
                <c:pt idx="26662">
                  <c:v>0.85591797300000005</c:v>
                </c:pt>
                <c:pt idx="26663">
                  <c:v>0.413185252</c:v>
                </c:pt>
                <c:pt idx="26664">
                  <c:v>0.447234048</c:v>
                </c:pt>
                <c:pt idx="26665">
                  <c:v>0.48534470600000001</c:v>
                </c:pt>
                <c:pt idx="26666">
                  <c:v>0.64946987</c:v>
                </c:pt>
                <c:pt idx="26667">
                  <c:v>0.52219061200000005</c:v>
                </c:pt>
                <c:pt idx="26668">
                  <c:v>0.29122062599999998</c:v>
                </c:pt>
                <c:pt idx="26669">
                  <c:v>0.29363154899999999</c:v>
                </c:pt>
                <c:pt idx="26670">
                  <c:v>0.116135579</c:v>
                </c:pt>
                <c:pt idx="26671">
                  <c:v>0.37728271800000002</c:v>
                </c:pt>
                <c:pt idx="26672">
                  <c:v>0.16972860200000001</c:v>
                </c:pt>
                <c:pt idx="26673">
                  <c:v>0.327895932</c:v>
                </c:pt>
                <c:pt idx="26674">
                  <c:v>0.44024249799999998</c:v>
                </c:pt>
                <c:pt idx="26675">
                  <c:v>0.44024249799999998</c:v>
                </c:pt>
                <c:pt idx="26676">
                  <c:v>0.47684078899999999</c:v>
                </c:pt>
                <c:pt idx="26677">
                  <c:v>0.35325969200000001</c:v>
                </c:pt>
                <c:pt idx="26678">
                  <c:v>0.33253949799999999</c:v>
                </c:pt>
                <c:pt idx="26679">
                  <c:v>0.52292918899999996</c:v>
                </c:pt>
                <c:pt idx="26680">
                  <c:v>0.52292918899999996</c:v>
                </c:pt>
                <c:pt idx="26681">
                  <c:v>0.14679719999999999</c:v>
                </c:pt>
                <c:pt idx="26682">
                  <c:v>0.44116740999999998</c:v>
                </c:pt>
                <c:pt idx="26683">
                  <c:v>0.72363333600000002</c:v>
                </c:pt>
                <c:pt idx="26684">
                  <c:v>0.67922056900000005</c:v>
                </c:pt>
                <c:pt idx="26685">
                  <c:v>0.696320775</c:v>
                </c:pt>
                <c:pt idx="26686">
                  <c:v>0.617024668</c:v>
                </c:pt>
                <c:pt idx="26687">
                  <c:v>0.617024668</c:v>
                </c:pt>
                <c:pt idx="26688">
                  <c:v>0.47536673499999998</c:v>
                </c:pt>
                <c:pt idx="26689">
                  <c:v>0.7793426</c:v>
                </c:pt>
                <c:pt idx="26690">
                  <c:v>0.830248082</c:v>
                </c:pt>
                <c:pt idx="26691">
                  <c:v>0.55324563400000004</c:v>
                </c:pt>
                <c:pt idx="26692">
                  <c:v>0.78377673999999997</c:v>
                </c:pt>
                <c:pt idx="26693">
                  <c:v>0.51376778199999995</c:v>
                </c:pt>
                <c:pt idx="26694">
                  <c:v>0.61134689200000003</c:v>
                </c:pt>
                <c:pt idx="26695">
                  <c:v>0.61134689200000003</c:v>
                </c:pt>
                <c:pt idx="26696">
                  <c:v>0.93500308399999998</c:v>
                </c:pt>
                <c:pt idx="26697">
                  <c:v>0.76538414200000005</c:v>
                </c:pt>
                <c:pt idx="26698">
                  <c:v>1.237559149</c:v>
                </c:pt>
                <c:pt idx="26699">
                  <c:v>1.0799747420000001</c:v>
                </c:pt>
                <c:pt idx="26700">
                  <c:v>0.98542169999999996</c:v>
                </c:pt>
                <c:pt idx="26701">
                  <c:v>0.570652088</c:v>
                </c:pt>
                <c:pt idx="26702">
                  <c:v>0.570652088</c:v>
                </c:pt>
                <c:pt idx="26703">
                  <c:v>0.54848892599999999</c:v>
                </c:pt>
                <c:pt idx="26704">
                  <c:v>1.028574133</c:v>
                </c:pt>
                <c:pt idx="26705">
                  <c:v>1.0499735830000001</c:v>
                </c:pt>
                <c:pt idx="26706">
                  <c:v>1.4337610300000001</c:v>
                </c:pt>
                <c:pt idx="26707">
                  <c:v>0.93599129299999995</c:v>
                </c:pt>
                <c:pt idx="26708">
                  <c:v>0.79061670100000003</c:v>
                </c:pt>
                <c:pt idx="26709">
                  <c:v>0.52609080600000002</c:v>
                </c:pt>
                <c:pt idx="26710">
                  <c:v>0.52609080600000002</c:v>
                </c:pt>
                <c:pt idx="26711">
                  <c:v>0.61367306200000005</c:v>
                </c:pt>
                <c:pt idx="26712">
                  <c:v>0.80847285899999999</c:v>
                </c:pt>
                <c:pt idx="26713">
                  <c:v>0.83007882499999996</c:v>
                </c:pt>
                <c:pt idx="26714">
                  <c:v>0.57044161199999999</c:v>
                </c:pt>
                <c:pt idx="26715">
                  <c:v>0.70393715199999995</c:v>
                </c:pt>
                <c:pt idx="26716">
                  <c:v>0.37403777999999999</c:v>
                </c:pt>
                <c:pt idx="26717">
                  <c:v>0.37403777999999999</c:v>
                </c:pt>
                <c:pt idx="26718">
                  <c:v>0.460562574</c:v>
                </c:pt>
                <c:pt idx="26719">
                  <c:v>0.53815096699999998</c:v>
                </c:pt>
                <c:pt idx="26720">
                  <c:v>0.60352868199999998</c:v>
                </c:pt>
                <c:pt idx="26721">
                  <c:v>0.51257011100000005</c:v>
                </c:pt>
                <c:pt idx="26722">
                  <c:v>0.51257011100000005</c:v>
                </c:pt>
                <c:pt idx="26723">
                  <c:v>0.42351823999999999</c:v>
                </c:pt>
                <c:pt idx="26724">
                  <c:v>0.73028557999999999</c:v>
                </c:pt>
                <c:pt idx="26725">
                  <c:v>0.94924745399999999</c:v>
                </c:pt>
                <c:pt idx="26726">
                  <c:v>0.87814475199999997</c:v>
                </c:pt>
                <c:pt idx="26727">
                  <c:v>0.317344866</c:v>
                </c:pt>
                <c:pt idx="26728">
                  <c:v>0.44376232500000001</c:v>
                </c:pt>
                <c:pt idx="26729">
                  <c:v>0.25310886799999999</c:v>
                </c:pt>
                <c:pt idx="26730">
                  <c:v>0.25310886799999999</c:v>
                </c:pt>
                <c:pt idx="26731">
                  <c:v>0.41653547000000002</c:v>
                </c:pt>
                <c:pt idx="26732">
                  <c:v>0.238059034</c:v>
                </c:pt>
                <c:pt idx="26733">
                  <c:v>0.24938433300000001</c:v>
                </c:pt>
                <c:pt idx="26734">
                  <c:v>0.48871536999999998</c:v>
                </c:pt>
                <c:pt idx="26735">
                  <c:v>0.51296918000000002</c:v>
                </c:pt>
                <c:pt idx="26736">
                  <c:v>0.47812442999999999</c:v>
                </c:pt>
                <c:pt idx="26737">
                  <c:v>0.47812442999999999</c:v>
                </c:pt>
                <c:pt idx="26738">
                  <c:v>0.57086260300000002</c:v>
                </c:pt>
                <c:pt idx="26739">
                  <c:v>0.70744834700000003</c:v>
                </c:pt>
                <c:pt idx="26740">
                  <c:v>0.70744834700000003</c:v>
                </c:pt>
                <c:pt idx="26741">
                  <c:v>0.67876135199999998</c:v>
                </c:pt>
                <c:pt idx="26742">
                  <c:v>0.68359087799999996</c:v>
                </c:pt>
                <c:pt idx="26743">
                  <c:v>0.54258902499999995</c:v>
                </c:pt>
                <c:pt idx="26744">
                  <c:v>0.54842013899999997</c:v>
                </c:pt>
                <c:pt idx="26745">
                  <c:v>0.54842013899999997</c:v>
                </c:pt>
                <c:pt idx="26746">
                  <c:v>0.57924432199999998</c:v>
                </c:pt>
                <c:pt idx="26747">
                  <c:v>0.50958204799999995</c:v>
                </c:pt>
                <c:pt idx="26748">
                  <c:v>0.81248657700000004</c:v>
                </c:pt>
                <c:pt idx="26749">
                  <c:v>0.83626788500000004</c:v>
                </c:pt>
                <c:pt idx="26750">
                  <c:v>0.60497270299999995</c:v>
                </c:pt>
                <c:pt idx="26751">
                  <c:v>0.60497270299999995</c:v>
                </c:pt>
                <c:pt idx="26752">
                  <c:v>0.65818194500000005</c:v>
                </c:pt>
                <c:pt idx="26753">
                  <c:v>0.77631165599999996</c:v>
                </c:pt>
                <c:pt idx="26754">
                  <c:v>0.95432193799999998</c:v>
                </c:pt>
                <c:pt idx="26755">
                  <c:v>0.701212261</c:v>
                </c:pt>
                <c:pt idx="26756">
                  <c:v>0.41420085299999998</c:v>
                </c:pt>
                <c:pt idx="26757">
                  <c:v>0.41420085299999998</c:v>
                </c:pt>
                <c:pt idx="26758">
                  <c:v>0.434223629</c:v>
                </c:pt>
                <c:pt idx="26759">
                  <c:v>0.49411963599999997</c:v>
                </c:pt>
                <c:pt idx="26760">
                  <c:v>0.69330129200000001</c:v>
                </c:pt>
                <c:pt idx="26761">
                  <c:v>0.54704530799999995</c:v>
                </c:pt>
                <c:pt idx="26762">
                  <c:v>0.86392823100000005</c:v>
                </c:pt>
                <c:pt idx="26763">
                  <c:v>0.67478797400000001</c:v>
                </c:pt>
                <c:pt idx="26764">
                  <c:v>0.23467226499999999</c:v>
                </c:pt>
                <c:pt idx="26765">
                  <c:v>0.37751095899999998</c:v>
                </c:pt>
                <c:pt idx="26766">
                  <c:v>0.37751095899999998</c:v>
                </c:pt>
                <c:pt idx="26767">
                  <c:v>0.18940077499999999</c:v>
                </c:pt>
                <c:pt idx="26768">
                  <c:v>0.10942984</c:v>
                </c:pt>
                <c:pt idx="26769">
                  <c:v>0.341327404</c:v>
                </c:pt>
                <c:pt idx="26770">
                  <c:v>0.58904079200000004</c:v>
                </c:pt>
                <c:pt idx="26771">
                  <c:v>0.81173324800000002</c:v>
                </c:pt>
                <c:pt idx="26772">
                  <c:v>0.81173324800000002</c:v>
                </c:pt>
                <c:pt idx="26773">
                  <c:v>0.43771935899999997</c:v>
                </c:pt>
                <c:pt idx="26774">
                  <c:v>0.30670909200000002</c:v>
                </c:pt>
                <c:pt idx="26775">
                  <c:v>0.84478336300000001</c:v>
                </c:pt>
                <c:pt idx="26776">
                  <c:v>0.43391765399999999</c:v>
                </c:pt>
                <c:pt idx="26777">
                  <c:v>0.43391765399999999</c:v>
                </c:pt>
                <c:pt idx="26778">
                  <c:v>0.94508924699999997</c:v>
                </c:pt>
                <c:pt idx="26779">
                  <c:v>0.89238954699999995</c:v>
                </c:pt>
                <c:pt idx="26780">
                  <c:v>1.041046165</c:v>
                </c:pt>
                <c:pt idx="26781">
                  <c:v>1.041046165</c:v>
                </c:pt>
                <c:pt idx="26782">
                  <c:v>1.055596432</c:v>
                </c:pt>
                <c:pt idx="26783">
                  <c:v>0.88932118599999999</c:v>
                </c:pt>
                <c:pt idx="26784">
                  <c:v>1.0837425140000001</c:v>
                </c:pt>
                <c:pt idx="26785">
                  <c:v>0.82965575800000002</c:v>
                </c:pt>
                <c:pt idx="26786">
                  <c:v>1.188256142</c:v>
                </c:pt>
                <c:pt idx="26787">
                  <c:v>0.69477150200000004</c:v>
                </c:pt>
                <c:pt idx="26788">
                  <c:v>0.81844175900000005</c:v>
                </c:pt>
                <c:pt idx="26789">
                  <c:v>0.55941142700000002</c:v>
                </c:pt>
                <c:pt idx="26790">
                  <c:v>0.55941142700000002</c:v>
                </c:pt>
                <c:pt idx="26791">
                  <c:v>0.35281818700000001</c:v>
                </c:pt>
                <c:pt idx="26792">
                  <c:v>0.68336051200000003</c:v>
                </c:pt>
                <c:pt idx="26793">
                  <c:v>0.484245288</c:v>
                </c:pt>
                <c:pt idx="26794">
                  <c:v>0.573391804</c:v>
                </c:pt>
                <c:pt idx="26795">
                  <c:v>0.573391804</c:v>
                </c:pt>
                <c:pt idx="26796">
                  <c:v>0.89898239899999999</c:v>
                </c:pt>
                <c:pt idx="26797">
                  <c:v>0.47600734700000003</c:v>
                </c:pt>
                <c:pt idx="26798">
                  <c:v>0.45090638999999999</c:v>
                </c:pt>
                <c:pt idx="26799">
                  <c:v>0.70113448499999997</c:v>
                </c:pt>
                <c:pt idx="26800">
                  <c:v>0.50759485900000001</c:v>
                </c:pt>
                <c:pt idx="26801">
                  <c:v>0.38369956</c:v>
                </c:pt>
                <c:pt idx="26802">
                  <c:v>0.67723174900000005</c:v>
                </c:pt>
                <c:pt idx="26803">
                  <c:v>0.67723174900000005</c:v>
                </c:pt>
                <c:pt idx="26804">
                  <c:v>0.60374517500000002</c:v>
                </c:pt>
                <c:pt idx="26805">
                  <c:v>0.92354229700000001</c:v>
                </c:pt>
                <c:pt idx="26806">
                  <c:v>0.36494795200000002</c:v>
                </c:pt>
                <c:pt idx="26807">
                  <c:v>0.64103891999999996</c:v>
                </c:pt>
                <c:pt idx="26808">
                  <c:v>0.64103891999999996</c:v>
                </c:pt>
                <c:pt idx="26809">
                  <c:v>1.2875481070000001</c:v>
                </c:pt>
                <c:pt idx="26810">
                  <c:v>1.3459518189999999</c:v>
                </c:pt>
                <c:pt idx="26811">
                  <c:v>1.8655200620000001</c:v>
                </c:pt>
                <c:pt idx="26812">
                  <c:v>1.1413440859999999</c:v>
                </c:pt>
                <c:pt idx="26813">
                  <c:v>0.540265306</c:v>
                </c:pt>
                <c:pt idx="26814">
                  <c:v>0.39997839600000001</c:v>
                </c:pt>
                <c:pt idx="26815">
                  <c:v>0.14105379000000001</c:v>
                </c:pt>
                <c:pt idx="26816">
                  <c:v>5.8476992999999998E-2</c:v>
                </c:pt>
                <c:pt idx="26817" formatCode="0.00E+00">
                  <c:v>4.6E-5</c:v>
                </c:pt>
                <c:pt idx="26818" formatCode="0.00E+00">
                  <c:v>4.6E-5</c:v>
                </c:pt>
                <c:pt idx="26819">
                  <c:v>1.3925770000000001E-2</c:v>
                </c:pt>
                <c:pt idx="26820">
                  <c:v>5.2505906999999997E-2</c:v>
                </c:pt>
                <c:pt idx="26821">
                  <c:v>0.13304289</c:v>
                </c:pt>
                <c:pt idx="26822">
                  <c:v>0.137380311</c:v>
                </c:pt>
                <c:pt idx="26823">
                  <c:v>0.18302808400000001</c:v>
                </c:pt>
                <c:pt idx="26824">
                  <c:v>6.7830635E-2</c:v>
                </c:pt>
                <c:pt idx="26825">
                  <c:v>6.7830635E-2</c:v>
                </c:pt>
                <c:pt idx="26826">
                  <c:v>0.12552929900000001</c:v>
                </c:pt>
                <c:pt idx="26827">
                  <c:v>8.5521884000000006E-2</c:v>
                </c:pt>
                <c:pt idx="26828">
                  <c:v>3.6841787000000001E-2</c:v>
                </c:pt>
                <c:pt idx="26829">
                  <c:v>3.2118808999999998E-2</c:v>
                </c:pt>
                <c:pt idx="26830">
                  <c:v>6.5837668000000002E-2</c:v>
                </c:pt>
                <c:pt idx="26831">
                  <c:v>6.5837668000000002E-2</c:v>
                </c:pt>
                <c:pt idx="26832">
                  <c:v>7.8397179999999997E-2</c:v>
                </c:pt>
                <c:pt idx="26833">
                  <c:v>6.3148777000000003E-2</c:v>
                </c:pt>
                <c:pt idx="26834">
                  <c:v>8.9311416000000005E-2</c:v>
                </c:pt>
                <c:pt idx="26835">
                  <c:v>0.19612924600000001</c:v>
                </c:pt>
                <c:pt idx="26836">
                  <c:v>0.293782561</c:v>
                </c:pt>
                <c:pt idx="26837">
                  <c:v>0.293782561</c:v>
                </c:pt>
                <c:pt idx="26838">
                  <c:v>0.23229358</c:v>
                </c:pt>
                <c:pt idx="26839">
                  <c:v>0.29479030499999997</c:v>
                </c:pt>
                <c:pt idx="26840">
                  <c:v>0.27496327399999998</c:v>
                </c:pt>
                <c:pt idx="26841">
                  <c:v>0.120222525</c:v>
                </c:pt>
                <c:pt idx="26842">
                  <c:v>0.120222525</c:v>
                </c:pt>
                <c:pt idx="26843">
                  <c:v>9.2193373999999995E-2</c:v>
                </c:pt>
                <c:pt idx="26844">
                  <c:v>6.0996728E-2</c:v>
                </c:pt>
                <c:pt idx="26845">
                  <c:v>0.12668373699999999</c:v>
                </c:pt>
                <c:pt idx="26846">
                  <c:v>2.7626971E-2</c:v>
                </c:pt>
                <c:pt idx="26847">
                  <c:v>2.7626971E-2</c:v>
                </c:pt>
                <c:pt idx="26848">
                  <c:v>1.3555594000000001E-2</c:v>
                </c:pt>
                <c:pt idx="26849">
                  <c:v>1.67887E-4</c:v>
                </c:pt>
                <c:pt idx="26850">
                  <c:v>1.5020647999999999E-2</c:v>
                </c:pt>
                <c:pt idx="26851">
                  <c:v>8.2373400000000001E-4</c:v>
                </c:pt>
                <c:pt idx="26852">
                  <c:v>3.1522342000000002E-2</c:v>
                </c:pt>
                <c:pt idx="26853">
                  <c:v>0.109522037</c:v>
                </c:pt>
                <c:pt idx="26854">
                  <c:v>0.109522037</c:v>
                </c:pt>
                <c:pt idx="26855">
                  <c:v>0.163210666</c:v>
                </c:pt>
                <c:pt idx="26856">
                  <c:v>0.26688971299999997</c:v>
                </c:pt>
                <c:pt idx="26857">
                  <c:v>0.244354087</c:v>
                </c:pt>
                <c:pt idx="26858">
                  <c:v>0.122780208</c:v>
                </c:pt>
                <c:pt idx="26859">
                  <c:v>5.3683013000000002E-2</c:v>
                </c:pt>
                <c:pt idx="26860">
                  <c:v>0.235798492</c:v>
                </c:pt>
                <c:pt idx="26861">
                  <c:v>8.9617015999999994E-2</c:v>
                </c:pt>
                <c:pt idx="26862">
                  <c:v>0.13446961299999999</c:v>
                </c:pt>
                <c:pt idx="26863">
                  <c:v>0.13446961299999999</c:v>
                </c:pt>
                <c:pt idx="26864">
                  <c:v>0.16698463399999999</c:v>
                </c:pt>
                <c:pt idx="26865">
                  <c:v>1.5009266E-2</c:v>
                </c:pt>
                <c:pt idx="26866">
                  <c:v>5.350212E-3</c:v>
                </c:pt>
                <c:pt idx="26867">
                  <c:v>5.0159080000000003E-3</c:v>
                </c:pt>
                <c:pt idx="26868">
                  <c:v>1.5653269000000001E-2</c:v>
                </c:pt>
                <c:pt idx="26869">
                  <c:v>1.5653269000000001E-2</c:v>
                </c:pt>
                <c:pt idx="26870">
                  <c:v>4.5340735E-2</c:v>
                </c:pt>
                <c:pt idx="26871">
                  <c:v>0.150449534</c:v>
                </c:pt>
                <c:pt idx="26872">
                  <c:v>5.4590681000000002E-2</c:v>
                </c:pt>
                <c:pt idx="26873">
                  <c:v>0.20823963500000001</c:v>
                </c:pt>
                <c:pt idx="26874">
                  <c:v>3.5202427000000001E-2</c:v>
                </c:pt>
                <c:pt idx="26875">
                  <c:v>3.4612403999999999E-2</c:v>
                </c:pt>
                <c:pt idx="26876">
                  <c:v>3.4612403999999999E-2</c:v>
                </c:pt>
                <c:pt idx="26877">
                  <c:v>1.7629427E-2</c:v>
                </c:pt>
                <c:pt idx="26878">
                  <c:v>4.7643700000000002E-4</c:v>
                </c:pt>
                <c:pt idx="26879">
                  <c:v>5.5659199999999996E-4</c:v>
                </c:pt>
                <c:pt idx="26880">
                  <c:v>4.4661309999999999E-3</c:v>
                </c:pt>
                <c:pt idx="26881">
                  <c:v>1.1779512000000001E-2</c:v>
                </c:pt>
                <c:pt idx="26882">
                  <c:v>1.1538813E-2</c:v>
                </c:pt>
                <c:pt idx="26883">
                  <c:v>1.1538813E-2</c:v>
                </c:pt>
                <c:pt idx="26884">
                  <c:v>3.2949350000000001E-3</c:v>
                </c:pt>
                <c:pt idx="26885">
                  <c:v>1.8795011E-2</c:v>
                </c:pt>
                <c:pt idx="26886">
                  <c:v>0.16298559900000001</c:v>
                </c:pt>
                <c:pt idx="26887">
                  <c:v>8.9142460000000007E-3</c:v>
                </c:pt>
                <c:pt idx="26888">
                  <c:v>2.0874203000000001E-2</c:v>
                </c:pt>
                <c:pt idx="26889">
                  <c:v>6.0082589999999998E-2</c:v>
                </c:pt>
                <c:pt idx="26890">
                  <c:v>6.0082589999999998E-2</c:v>
                </c:pt>
                <c:pt idx="26891">
                  <c:v>8.4196089000000002E-2</c:v>
                </c:pt>
                <c:pt idx="26892">
                  <c:v>0.13467405199999999</c:v>
                </c:pt>
                <c:pt idx="26893">
                  <c:v>4.4886984999999997E-2</c:v>
                </c:pt>
                <c:pt idx="26894">
                  <c:v>0.178212286</c:v>
                </c:pt>
                <c:pt idx="26895">
                  <c:v>0.24380342999999999</c:v>
                </c:pt>
                <c:pt idx="26896">
                  <c:v>0.24380342999999999</c:v>
                </c:pt>
                <c:pt idx="26897">
                  <c:v>0.38369956</c:v>
                </c:pt>
                <c:pt idx="26898">
                  <c:v>0.24550328399999999</c:v>
                </c:pt>
                <c:pt idx="26899">
                  <c:v>9.0062455E-2</c:v>
                </c:pt>
                <c:pt idx="26900">
                  <c:v>8.3148265999999998E-2</c:v>
                </c:pt>
                <c:pt idx="26901">
                  <c:v>8.3148265999999998E-2</c:v>
                </c:pt>
                <c:pt idx="26902">
                  <c:v>0.16713649</c:v>
                </c:pt>
                <c:pt idx="26903">
                  <c:v>0.15822117599999999</c:v>
                </c:pt>
                <c:pt idx="26904">
                  <c:v>9.8327442000000001E-2</c:v>
                </c:pt>
                <c:pt idx="26905">
                  <c:v>0.149083615</c:v>
                </c:pt>
                <c:pt idx="26906">
                  <c:v>6.5885342E-2</c:v>
                </c:pt>
                <c:pt idx="26907">
                  <c:v>3.3907538000000001E-2</c:v>
                </c:pt>
                <c:pt idx="26908">
                  <c:v>2.2390353000000002E-2</c:v>
                </c:pt>
                <c:pt idx="26909">
                  <c:v>0.103012911</c:v>
                </c:pt>
                <c:pt idx="26910">
                  <c:v>0.103012911</c:v>
                </c:pt>
                <c:pt idx="26911">
                  <c:v>9.2475611999999999E-2</c:v>
                </c:pt>
                <c:pt idx="26912">
                  <c:v>8.6475222000000004E-2</c:v>
                </c:pt>
                <c:pt idx="26913">
                  <c:v>8.8370137000000001E-2</c:v>
                </c:pt>
                <c:pt idx="26914">
                  <c:v>0.182869171</c:v>
                </c:pt>
                <c:pt idx="26915">
                  <c:v>0.31949377400000001</c:v>
                </c:pt>
                <c:pt idx="26916">
                  <c:v>0.31949377400000001</c:v>
                </c:pt>
                <c:pt idx="26917">
                  <c:v>0.29883853199999999</c:v>
                </c:pt>
                <c:pt idx="26918">
                  <c:v>7.7955689999999994E-2</c:v>
                </c:pt>
                <c:pt idx="26919">
                  <c:v>3.7540364E-2</c:v>
                </c:pt>
                <c:pt idx="26920">
                  <c:v>5.8292609999999996E-3</c:v>
                </c:pt>
                <c:pt idx="26921">
                  <c:v>5.8292609999999996E-3</c:v>
                </c:pt>
                <c:pt idx="26922">
                  <c:v>8.7223600000000002E-3</c:v>
                </c:pt>
                <c:pt idx="26923">
                  <c:v>1.2925064E-2</c:v>
                </c:pt>
                <c:pt idx="26924">
                  <c:v>3.6281880000000001E-3</c:v>
                </c:pt>
                <c:pt idx="26925">
                  <c:v>7.7386200000000005E-4</c:v>
                </c:pt>
                <c:pt idx="26926">
                  <c:v>3.2872255000000003E-2</c:v>
                </c:pt>
                <c:pt idx="26927">
                  <c:v>2.6074696000000001E-2</c:v>
                </c:pt>
                <c:pt idx="26928">
                  <c:v>4.1432040000000002E-3</c:v>
                </c:pt>
                <c:pt idx="26929">
                  <c:v>4.1432040000000002E-3</c:v>
                </c:pt>
                <c:pt idx="26930">
                  <c:v>3.6468347999999998E-2</c:v>
                </c:pt>
                <c:pt idx="26931" formatCode="0.00E+00">
                  <c:v>9.1099999999999992E-6</c:v>
                </c:pt>
                <c:pt idx="26932">
                  <c:v>3.1473410000000001E-3</c:v>
                </c:pt>
                <c:pt idx="26933" formatCode="0.00E+00">
                  <c:v>3.26E-5</c:v>
                </c:pt>
                <c:pt idx="26934">
                  <c:v>1.0977110999999999E-2</c:v>
                </c:pt>
                <c:pt idx="26935">
                  <c:v>3.6486087E-2</c:v>
                </c:pt>
                <c:pt idx="26936">
                  <c:v>2.4349408999999999E-2</c:v>
                </c:pt>
                <c:pt idx="26937">
                  <c:v>2.4349408999999999E-2</c:v>
                </c:pt>
                <c:pt idx="26938">
                  <c:v>7.1632005999999998E-2</c:v>
                </c:pt>
                <c:pt idx="26939">
                  <c:v>8.9339177000000006E-2</c:v>
                </c:pt>
                <c:pt idx="26940">
                  <c:v>7.5001876999999995E-2</c:v>
                </c:pt>
                <c:pt idx="26941">
                  <c:v>3.0784618999999999E-2</c:v>
                </c:pt>
                <c:pt idx="26942">
                  <c:v>6.0882084000000003E-2</c:v>
                </c:pt>
                <c:pt idx="26943">
                  <c:v>7.1185237999999998E-2</c:v>
                </c:pt>
                <c:pt idx="26944">
                  <c:v>7.1185237999999998E-2</c:v>
                </c:pt>
                <c:pt idx="26945">
                  <c:v>3.3125344000000001E-2</c:v>
                </c:pt>
                <c:pt idx="26946">
                  <c:v>4.1395809999999998E-2</c:v>
                </c:pt>
                <c:pt idx="26947">
                  <c:v>9.2616894000000005E-2</c:v>
                </c:pt>
                <c:pt idx="26948">
                  <c:v>7.7541308000000003E-2</c:v>
                </c:pt>
                <c:pt idx="26949">
                  <c:v>0.18502031999999999</c:v>
                </c:pt>
                <c:pt idx="26950">
                  <c:v>7.7153827999999994E-2</c:v>
                </c:pt>
                <c:pt idx="26951">
                  <c:v>7.7153827999999994E-2</c:v>
                </c:pt>
                <c:pt idx="26952">
                  <c:v>0.140879424</c:v>
                </c:pt>
                <c:pt idx="26953">
                  <c:v>0.104779285</c:v>
                </c:pt>
                <c:pt idx="26954">
                  <c:v>8.0649708000000001E-2</c:v>
                </c:pt>
                <c:pt idx="26955">
                  <c:v>0.195471647</c:v>
                </c:pt>
                <c:pt idx="26956">
                  <c:v>0.195471647</c:v>
                </c:pt>
                <c:pt idx="26957">
                  <c:v>0.41827572099999999</c:v>
                </c:pt>
                <c:pt idx="26958">
                  <c:v>0.26083047100000001</c:v>
                </c:pt>
                <c:pt idx="26959">
                  <c:v>0.173963953</c:v>
                </c:pt>
                <c:pt idx="26960">
                  <c:v>0.18810945500000001</c:v>
                </c:pt>
                <c:pt idx="26961">
                  <c:v>7.3131326999999996E-2</c:v>
                </c:pt>
                <c:pt idx="26962">
                  <c:v>4.2403455999999999E-2</c:v>
                </c:pt>
                <c:pt idx="26963">
                  <c:v>0.105502106</c:v>
                </c:pt>
                <c:pt idx="26964">
                  <c:v>0.105502106</c:v>
                </c:pt>
                <c:pt idx="26965">
                  <c:v>0.21688949900000001</c:v>
                </c:pt>
                <c:pt idx="26966">
                  <c:v>5.0524333999999997E-2</c:v>
                </c:pt>
                <c:pt idx="26967">
                  <c:v>2.9319471999999999E-2</c:v>
                </c:pt>
                <c:pt idx="26968">
                  <c:v>8.7791200000000001E-4</c:v>
                </c:pt>
                <c:pt idx="26969">
                  <c:v>3.2788106999999997E-2</c:v>
                </c:pt>
                <c:pt idx="26970">
                  <c:v>2.18104E-4</c:v>
                </c:pt>
                <c:pt idx="26971">
                  <c:v>6.0007009999999998E-3</c:v>
                </c:pt>
                <c:pt idx="26972">
                  <c:v>4.6542900000000002E-3</c:v>
                </c:pt>
                <c:pt idx="26973">
                  <c:v>5.9935079999999998E-3</c:v>
                </c:pt>
                <c:pt idx="26974" formatCode="0.00E+00">
                  <c:v>2.1999999999999999E-5</c:v>
                </c:pt>
                <c:pt idx="26975" formatCode="0.00E+00">
                  <c:v>6.2300000000000001E-7</c:v>
                </c:pt>
                <c:pt idx="26976">
                  <c:v>6.1819259999999999E-3</c:v>
                </c:pt>
                <c:pt idx="26977">
                  <c:v>3.5028400000000002E-4</c:v>
                </c:pt>
                <c:pt idx="26978">
                  <c:v>2.6451004E-2</c:v>
                </c:pt>
                <c:pt idx="26979">
                  <c:v>1.8667889E-2</c:v>
                </c:pt>
                <c:pt idx="26980">
                  <c:v>1.265197E-2</c:v>
                </c:pt>
                <c:pt idx="26981" formatCode="0.00E+00">
                  <c:v>3.26E-5</c:v>
                </c:pt>
                <c:pt idx="26982" formatCode="0.00E+00">
                  <c:v>5.1800000000000004E-6</c:v>
                </c:pt>
                <c:pt idx="26983">
                  <c:v>3.0748120000000001E-3</c:v>
                </c:pt>
                <c:pt idx="26984">
                  <c:v>3.0748120000000001E-3</c:v>
                </c:pt>
                <c:pt idx="26985">
                  <c:v>2.2265442E-2</c:v>
                </c:pt>
                <c:pt idx="26986">
                  <c:v>1.0841293E-2</c:v>
                </c:pt>
                <c:pt idx="26987">
                  <c:v>1.5473080000000001E-3</c:v>
                </c:pt>
                <c:pt idx="26988">
                  <c:v>2.0251510000000002E-3</c:v>
                </c:pt>
                <c:pt idx="26989">
                  <c:v>5.8576619999999996E-3</c:v>
                </c:pt>
                <c:pt idx="26990">
                  <c:v>7.6311060000000003E-3</c:v>
                </c:pt>
                <c:pt idx="26991">
                  <c:v>1.6429639999999999E-2</c:v>
                </c:pt>
                <c:pt idx="26992">
                  <c:v>6.7189169999999996E-3</c:v>
                </c:pt>
                <c:pt idx="26993">
                  <c:v>4.7114949999999996E-3</c:v>
                </c:pt>
                <c:pt idx="26994">
                  <c:v>1.4703598E-2</c:v>
                </c:pt>
                <c:pt idx="26995">
                  <c:v>3.1213399999999998E-3</c:v>
                </c:pt>
                <c:pt idx="26996">
                  <c:v>0.107746447</c:v>
                </c:pt>
                <c:pt idx="26997">
                  <c:v>6.1640730999999997E-2</c:v>
                </c:pt>
                <c:pt idx="26998">
                  <c:v>2.6029719999999999E-2</c:v>
                </c:pt>
                <c:pt idx="26999">
                  <c:v>7.1383629000000004E-2</c:v>
                </c:pt>
                <c:pt idx="27000">
                  <c:v>2.9144786999999998E-2</c:v>
                </c:pt>
                <c:pt idx="27001">
                  <c:v>5.1784768000000002E-2</c:v>
                </c:pt>
                <c:pt idx="27002">
                  <c:v>9.9086161000000006E-2</c:v>
                </c:pt>
                <c:pt idx="27003">
                  <c:v>2.2823276999999999E-2</c:v>
                </c:pt>
                <c:pt idx="27004">
                  <c:v>9.1792739999999994E-3</c:v>
                </c:pt>
                <c:pt idx="27005">
                  <c:v>3.2889096999999999E-2</c:v>
                </c:pt>
                <c:pt idx="27006">
                  <c:v>1.5490999999999999E-4</c:v>
                </c:pt>
                <c:pt idx="27007">
                  <c:v>1.8897E-4</c:v>
                </c:pt>
                <c:pt idx="27008">
                  <c:v>4.7988992000000001E-2</c:v>
                </c:pt>
                <c:pt idx="27009">
                  <c:v>6.8951689999999996E-3</c:v>
                </c:pt>
                <c:pt idx="27010">
                  <c:v>2.6360444E-2</c:v>
                </c:pt>
                <c:pt idx="27011">
                  <c:v>5.8656817999999999E-2</c:v>
                </c:pt>
                <c:pt idx="27012">
                  <c:v>0.21697602099999999</c:v>
                </c:pt>
                <c:pt idx="27013">
                  <c:v>0.178016287</c:v>
                </c:pt>
                <c:pt idx="27014">
                  <c:v>8.6885412999999995E-2</c:v>
                </c:pt>
                <c:pt idx="27015">
                  <c:v>0.12174094000000001</c:v>
                </c:pt>
                <c:pt idx="27016">
                  <c:v>6.6938532999999995E-2</c:v>
                </c:pt>
                <c:pt idx="27017">
                  <c:v>0.12810928099999999</c:v>
                </c:pt>
                <c:pt idx="27018">
                  <c:v>0.107289604</c:v>
                </c:pt>
                <c:pt idx="27019">
                  <c:v>2.4815416E-2</c:v>
                </c:pt>
                <c:pt idx="27020">
                  <c:v>0.13914169000000001</c:v>
                </c:pt>
                <c:pt idx="27021">
                  <c:v>0.17057149599999999</c:v>
                </c:pt>
                <c:pt idx="27022">
                  <c:v>0.17057149599999999</c:v>
                </c:pt>
                <c:pt idx="27023">
                  <c:v>5.1975172E-2</c:v>
                </c:pt>
                <c:pt idx="27024">
                  <c:v>0.18422213200000001</c:v>
                </c:pt>
                <c:pt idx="27025">
                  <c:v>0.19802599700000001</c:v>
                </c:pt>
                <c:pt idx="27026">
                  <c:v>7.2629827999999994E-2</c:v>
                </c:pt>
                <c:pt idx="27027">
                  <c:v>0.104118882</c:v>
                </c:pt>
                <c:pt idx="27028">
                  <c:v>3.9953460000000003E-2</c:v>
                </c:pt>
                <c:pt idx="27029">
                  <c:v>7.1441839999999996E-3</c:v>
                </c:pt>
                <c:pt idx="27030">
                  <c:v>3.6043889000000003E-2</c:v>
                </c:pt>
                <c:pt idx="27031">
                  <c:v>3.3074648999999998E-2</c:v>
                </c:pt>
                <c:pt idx="27032">
                  <c:v>3.735267E-3</c:v>
                </c:pt>
                <c:pt idx="27033">
                  <c:v>5.1950929999999996E-3</c:v>
                </c:pt>
                <c:pt idx="27034">
                  <c:v>2.5020682999999998E-2</c:v>
                </c:pt>
                <c:pt idx="27035">
                  <c:v>8.6272000000000003E-5</c:v>
                </c:pt>
                <c:pt idx="27036">
                  <c:v>2.1871009999999999E-3</c:v>
                </c:pt>
                <c:pt idx="27037">
                  <c:v>2.464707E-3</c:v>
                </c:pt>
                <c:pt idx="27038">
                  <c:v>6.8336050000000004E-3</c:v>
                </c:pt>
                <c:pt idx="27039">
                  <c:v>1.457315E-3</c:v>
                </c:pt>
                <c:pt idx="27040">
                  <c:v>1.1970780000000001E-3</c:v>
                </c:pt>
                <c:pt idx="27041">
                  <c:v>1.0298309999999999E-3</c:v>
                </c:pt>
                <c:pt idx="27042">
                  <c:v>1.712243E-3</c:v>
                </c:pt>
                <c:pt idx="27043">
                  <c:v>3.0752034000000001E-2</c:v>
                </c:pt>
                <c:pt idx="27044">
                  <c:v>3.8611980000000001E-3</c:v>
                </c:pt>
                <c:pt idx="27045">
                  <c:v>5.5283119999999996E-3</c:v>
                </c:pt>
                <c:pt idx="27046">
                  <c:v>1.8351972000000001E-2</c:v>
                </c:pt>
                <c:pt idx="27047">
                  <c:v>1.987707E-3</c:v>
                </c:pt>
                <c:pt idx="27048">
                  <c:v>9.8969245999999997E-2</c:v>
                </c:pt>
                <c:pt idx="27049">
                  <c:v>7.7128031E-2</c:v>
                </c:pt>
                <c:pt idx="27050">
                  <c:v>7.7128031E-2</c:v>
                </c:pt>
                <c:pt idx="27051">
                  <c:v>2.8279187000000001E-2</c:v>
                </c:pt>
                <c:pt idx="27052">
                  <c:v>6.1779172E-2</c:v>
                </c:pt>
                <c:pt idx="27053">
                  <c:v>6.9387671999999997E-2</c:v>
                </c:pt>
                <c:pt idx="27054">
                  <c:v>3.5727175999999999E-2</c:v>
                </c:pt>
                <c:pt idx="27055">
                  <c:v>4.5096880000000004E-3</c:v>
                </c:pt>
                <c:pt idx="27056">
                  <c:v>4.5096880000000004E-3</c:v>
                </c:pt>
                <c:pt idx="27057">
                  <c:v>1.235952E-3</c:v>
                </c:pt>
                <c:pt idx="27058">
                  <c:v>4.7684268000000002E-2</c:v>
                </c:pt>
                <c:pt idx="27059">
                  <c:v>1.038205E-2</c:v>
                </c:pt>
                <c:pt idx="27060">
                  <c:v>8.2907391999999996E-2</c:v>
                </c:pt>
                <c:pt idx="27061">
                  <c:v>8.1761373999999998E-2</c:v>
                </c:pt>
                <c:pt idx="27062">
                  <c:v>3.7217128000000002E-2</c:v>
                </c:pt>
                <c:pt idx="27063">
                  <c:v>7.1036626000000005E-2</c:v>
                </c:pt>
                <c:pt idx="27064">
                  <c:v>4.833408E-3</c:v>
                </c:pt>
                <c:pt idx="27065">
                  <c:v>3.0329999999999999E-2</c:v>
                </c:pt>
                <c:pt idx="27066">
                  <c:v>5.6760289999999998E-2</c:v>
                </c:pt>
                <c:pt idx="27067">
                  <c:v>2.7181072000000001E-2</c:v>
                </c:pt>
                <c:pt idx="27068">
                  <c:v>2.3902177E-2</c:v>
                </c:pt>
                <c:pt idx="27069">
                  <c:v>7.2304779E-2</c:v>
                </c:pt>
                <c:pt idx="27070">
                  <c:v>6.2868996999999996E-2</c:v>
                </c:pt>
                <c:pt idx="27071">
                  <c:v>6.072867E-3</c:v>
                </c:pt>
                <c:pt idx="27072">
                  <c:v>1.6263385000000002E-2</c:v>
                </c:pt>
                <c:pt idx="27073">
                  <c:v>3.7145499999999997E-4</c:v>
                </c:pt>
                <c:pt idx="27074">
                  <c:v>6.0242065999999997E-2</c:v>
                </c:pt>
                <c:pt idx="27075">
                  <c:v>4.4318117999999997E-2</c:v>
                </c:pt>
                <c:pt idx="27076">
                  <c:v>4.4318117999999997E-2</c:v>
                </c:pt>
                <c:pt idx="27077">
                  <c:v>7.2529734999999998E-2</c:v>
                </c:pt>
                <c:pt idx="27078">
                  <c:v>1.9243334000000001E-2</c:v>
                </c:pt>
                <c:pt idx="27079">
                  <c:v>5.9741568000000002E-2</c:v>
                </c:pt>
                <c:pt idx="27080">
                  <c:v>7.1086146000000003E-2</c:v>
                </c:pt>
                <c:pt idx="27081">
                  <c:v>0.101320675</c:v>
                </c:pt>
                <c:pt idx="27082">
                  <c:v>0.26487817000000002</c:v>
                </c:pt>
                <c:pt idx="27083">
                  <c:v>7.8761697000000006E-2</c:v>
                </c:pt>
                <c:pt idx="27084">
                  <c:v>0.112648648</c:v>
                </c:pt>
                <c:pt idx="27085">
                  <c:v>0.14322489399999999</c:v>
                </c:pt>
                <c:pt idx="27086">
                  <c:v>5.574693E-2</c:v>
                </c:pt>
                <c:pt idx="27087">
                  <c:v>5.0378294999999997E-2</c:v>
                </c:pt>
                <c:pt idx="27088">
                  <c:v>1.2443882E-2</c:v>
                </c:pt>
                <c:pt idx="27089">
                  <c:v>1.2063468000000001E-2</c:v>
                </c:pt>
                <c:pt idx="27090">
                  <c:v>3.4732270000000002E-3</c:v>
                </c:pt>
                <c:pt idx="27091">
                  <c:v>2.0860785E-2</c:v>
                </c:pt>
                <c:pt idx="27092">
                  <c:v>3.1160586000000001E-2</c:v>
                </c:pt>
                <c:pt idx="27093">
                  <c:v>9.6752409999999994E-3</c:v>
                </c:pt>
                <c:pt idx="27094">
                  <c:v>6.69145E-4</c:v>
                </c:pt>
                <c:pt idx="27095">
                  <c:v>7.1363360000000001E-3</c:v>
                </c:pt>
                <c:pt idx="27096">
                  <c:v>3.8036979999999999E-3</c:v>
                </c:pt>
                <c:pt idx="27097">
                  <c:v>3.4027368000000002E-2</c:v>
                </c:pt>
                <c:pt idx="27098">
                  <c:v>6.8218238E-2</c:v>
                </c:pt>
                <c:pt idx="27099">
                  <c:v>6.2056518999999997E-2</c:v>
                </c:pt>
                <c:pt idx="27100">
                  <c:v>8.7763730999999998E-2</c:v>
                </c:pt>
                <c:pt idx="27101">
                  <c:v>0.12209768999999999</c:v>
                </c:pt>
                <c:pt idx="27102">
                  <c:v>0.15012546399999999</c:v>
                </c:pt>
                <c:pt idx="27103">
                  <c:v>0.15012546399999999</c:v>
                </c:pt>
                <c:pt idx="27104">
                  <c:v>0.16823951000000001</c:v>
                </c:pt>
                <c:pt idx="27105">
                  <c:v>0.117118901</c:v>
                </c:pt>
                <c:pt idx="27106">
                  <c:v>0.138657057</c:v>
                </c:pt>
                <c:pt idx="27107">
                  <c:v>8.5413268000000001E-2</c:v>
                </c:pt>
                <c:pt idx="27108">
                  <c:v>0.23363851799999999</c:v>
                </c:pt>
                <c:pt idx="27109">
                  <c:v>0.149083615</c:v>
                </c:pt>
                <c:pt idx="27110">
                  <c:v>0.218927332</c:v>
                </c:pt>
                <c:pt idx="27111">
                  <c:v>0.12044806800000001</c:v>
                </c:pt>
                <c:pt idx="27112">
                  <c:v>9.5092448999999996E-2</c:v>
                </c:pt>
                <c:pt idx="27113">
                  <c:v>9.5092448999999996E-2</c:v>
                </c:pt>
                <c:pt idx="27114">
                  <c:v>8.8618814000000004E-2</c:v>
                </c:pt>
                <c:pt idx="27115">
                  <c:v>4.9879194000000002E-2</c:v>
                </c:pt>
                <c:pt idx="27116">
                  <c:v>1.219679E-3</c:v>
                </c:pt>
                <c:pt idx="27117">
                  <c:v>1.0062766000000001E-2</c:v>
                </c:pt>
                <c:pt idx="27118">
                  <c:v>1.0062766000000001E-2</c:v>
                </c:pt>
                <c:pt idx="27119">
                  <c:v>2.7890047000000001E-2</c:v>
                </c:pt>
                <c:pt idx="27120">
                  <c:v>3.5499308E-2</c:v>
                </c:pt>
                <c:pt idx="27121">
                  <c:v>3.2889096999999999E-2</c:v>
                </c:pt>
                <c:pt idx="27122">
                  <c:v>2.0766983999999999E-2</c:v>
                </c:pt>
                <c:pt idx="27123" formatCode="0.00E+00">
                  <c:v>4.9799999999999998E-5</c:v>
                </c:pt>
                <c:pt idx="27124">
                  <c:v>8.7791200000000001E-4</c:v>
                </c:pt>
                <c:pt idx="27125">
                  <c:v>1.930155E-3</c:v>
                </c:pt>
                <c:pt idx="27126">
                  <c:v>1.930155E-3</c:v>
                </c:pt>
                <c:pt idx="27127">
                  <c:v>3.1770189999999997E-2</c:v>
                </c:pt>
                <c:pt idx="27128">
                  <c:v>1.2381792000000001E-2</c:v>
                </c:pt>
                <c:pt idx="27129">
                  <c:v>3.2435865000000001E-2</c:v>
                </c:pt>
                <c:pt idx="27130">
                  <c:v>4.7239096000000001E-2</c:v>
                </c:pt>
                <c:pt idx="27131">
                  <c:v>4.2806063999999998E-2</c:v>
                </c:pt>
                <c:pt idx="27132">
                  <c:v>0.11010685100000001</c:v>
                </c:pt>
                <c:pt idx="27133">
                  <c:v>4.5360514999999997E-2</c:v>
                </c:pt>
                <c:pt idx="27134">
                  <c:v>3.9435311000000001E-2</c:v>
                </c:pt>
                <c:pt idx="27135">
                  <c:v>5.4677521999999999E-2</c:v>
                </c:pt>
                <c:pt idx="27136">
                  <c:v>2.8078970000000002E-3</c:v>
                </c:pt>
                <c:pt idx="27137">
                  <c:v>2.8078970000000002E-3</c:v>
                </c:pt>
                <c:pt idx="27138">
                  <c:v>1.10942E-2</c:v>
                </c:pt>
                <c:pt idx="27139">
                  <c:v>9.602289E-3</c:v>
                </c:pt>
                <c:pt idx="27140">
                  <c:v>4.0999899999999998E-4</c:v>
                </c:pt>
                <c:pt idx="27141">
                  <c:v>2.6435899999999998E-2</c:v>
                </c:pt>
                <c:pt idx="27142">
                  <c:v>9.8496069999999998E-3</c:v>
                </c:pt>
                <c:pt idx="27143">
                  <c:v>9.8496069999999998E-3</c:v>
                </c:pt>
                <c:pt idx="27144">
                  <c:v>3.3091543000000001E-2</c:v>
                </c:pt>
                <c:pt idx="27145">
                  <c:v>9.7426627000000002E-2</c:v>
                </c:pt>
                <c:pt idx="27146">
                  <c:v>2.6164764E-2</c:v>
                </c:pt>
                <c:pt idx="27147">
                  <c:v>2.7248490000000001E-3</c:v>
                </c:pt>
                <c:pt idx="27148">
                  <c:v>1.6680607E-2</c:v>
                </c:pt>
                <c:pt idx="27149">
                  <c:v>7.2071280000000001E-3</c:v>
                </c:pt>
                <c:pt idx="27150">
                  <c:v>3.6415154999999998E-2</c:v>
                </c:pt>
                <c:pt idx="27151">
                  <c:v>3.6415154999999998E-2</c:v>
                </c:pt>
                <c:pt idx="27152">
                  <c:v>2.9510634000000001E-2</c:v>
                </c:pt>
                <c:pt idx="27153">
                  <c:v>0.122617531</c:v>
                </c:pt>
                <c:pt idx="27154">
                  <c:v>0.171916768</c:v>
                </c:pt>
                <c:pt idx="27155">
                  <c:v>0.11421276</c:v>
                </c:pt>
                <c:pt idx="27156">
                  <c:v>4.3152669999999997E-2</c:v>
                </c:pt>
                <c:pt idx="27157">
                  <c:v>1.4963784000000001E-2</c:v>
                </c:pt>
                <c:pt idx="27158">
                  <c:v>6.3584380000000001E-3</c:v>
                </c:pt>
                <c:pt idx="27159">
                  <c:v>1.5886549E-2</c:v>
                </c:pt>
                <c:pt idx="27160">
                  <c:v>1.5886549E-2</c:v>
                </c:pt>
                <c:pt idx="27161">
                  <c:v>4.5044552000000002E-2</c:v>
                </c:pt>
                <c:pt idx="27162">
                  <c:v>2.5909974999999998E-2</c:v>
                </c:pt>
                <c:pt idx="27163">
                  <c:v>1.9579795000000001E-2</c:v>
                </c:pt>
                <c:pt idx="27164">
                  <c:v>5.8634325000000001E-2</c:v>
                </c:pt>
                <c:pt idx="27165">
                  <c:v>4.7498260000000004E-3</c:v>
                </c:pt>
                <c:pt idx="27166">
                  <c:v>4.7498260000000004E-3</c:v>
                </c:pt>
                <c:pt idx="27167">
                  <c:v>1.5456338E-2</c:v>
                </c:pt>
                <c:pt idx="27168">
                  <c:v>3.0235230000000002E-3</c:v>
                </c:pt>
                <c:pt idx="27169">
                  <c:v>2.1395799999999999E-3</c:v>
                </c:pt>
                <c:pt idx="27170" formatCode="0.00E+00">
                  <c:v>8.7999999999999998E-5</c:v>
                </c:pt>
                <c:pt idx="27171" formatCode="0.00E+00">
                  <c:v>8.7999999999999998E-5</c:v>
                </c:pt>
                <c:pt idx="27172">
                  <c:v>3.2949350000000001E-3</c:v>
                </c:pt>
                <c:pt idx="27173">
                  <c:v>2.4262525E-2</c:v>
                </c:pt>
                <c:pt idx="27174">
                  <c:v>6.6203060000000003E-3</c:v>
                </c:pt>
                <c:pt idx="27175">
                  <c:v>7.6473419999999997E-3</c:v>
                </c:pt>
                <c:pt idx="27176">
                  <c:v>7.2703480000000003E-3</c:v>
                </c:pt>
                <c:pt idx="27177">
                  <c:v>7.2703480000000003E-3</c:v>
                </c:pt>
                <c:pt idx="27178">
                  <c:v>1.8276553000000001E-2</c:v>
                </c:pt>
                <c:pt idx="27179">
                  <c:v>1.7518608000000001E-2</c:v>
                </c:pt>
                <c:pt idx="27180">
                  <c:v>2.0820558999999999E-2</c:v>
                </c:pt>
                <c:pt idx="27181">
                  <c:v>2.0820558999999999E-2</c:v>
                </c:pt>
                <c:pt idx="27182">
                  <c:v>7.5358421999999994E-2</c:v>
                </c:pt>
                <c:pt idx="27183">
                  <c:v>3.9490665000000001E-2</c:v>
                </c:pt>
                <c:pt idx="27184">
                  <c:v>2.8138785999999999E-2</c:v>
                </c:pt>
                <c:pt idx="27185">
                  <c:v>0.15462118399999999</c:v>
                </c:pt>
                <c:pt idx="27186">
                  <c:v>0.18183791899999999</c:v>
                </c:pt>
                <c:pt idx="27187">
                  <c:v>8.5060740999999995E-2</c:v>
                </c:pt>
                <c:pt idx="27188">
                  <c:v>4.3384516999999997E-2</c:v>
                </c:pt>
                <c:pt idx="27189">
                  <c:v>4.0830814E-2</c:v>
                </c:pt>
                <c:pt idx="27190">
                  <c:v>4.0830814E-2</c:v>
                </c:pt>
                <c:pt idx="27191">
                  <c:v>3.6432881E-2</c:v>
                </c:pt>
                <c:pt idx="27192">
                  <c:v>3.6432881E-2</c:v>
                </c:pt>
                <c:pt idx="27193">
                  <c:v>3.0980490999999999E-2</c:v>
                </c:pt>
                <c:pt idx="27194">
                  <c:v>2.5484079999999998E-3</c:v>
                </c:pt>
                <c:pt idx="27195">
                  <c:v>2.2016668E-2</c:v>
                </c:pt>
                <c:pt idx="27196">
                  <c:v>1.2155457E-2</c:v>
                </c:pt>
                <c:pt idx="27197">
                  <c:v>3.08172E-4</c:v>
                </c:pt>
                <c:pt idx="27198">
                  <c:v>3.08172E-4</c:v>
                </c:pt>
                <c:pt idx="27199">
                  <c:v>1.252333E-3</c:v>
                </c:pt>
                <c:pt idx="27200">
                  <c:v>6.6733139999999996E-3</c:v>
                </c:pt>
                <c:pt idx="27201">
                  <c:v>4.3796520000000004E-3</c:v>
                </c:pt>
                <c:pt idx="27202" formatCode="0.00E+00">
                  <c:v>1.7099999999999999E-5</c:v>
                </c:pt>
                <c:pt idx="27203">
                  <c:v>1.58398E-4</c:v>
                </c:pt>
                <c:pt idx="27204">
                  <c:v>1.58398E-4</c:v>
                </c:pt>
                <c:pt idx="27205">
                  <c:v>1.3009679999999999E-2</c:v>
                </c:pt>
                <c:pt idx="27206">
                  <c:v>1.77035E-2</c:v>
                </c:pt>
                <c:pt idx="27207" formatCode="0.00E+00">
                  <c:v>1.7099999999999999E-5</c:v>
                </c:pt>
                <c:pt idx="27208">
                  <c:v>1.3871019E-2</c:v>
                </c:pt>
                <c:pt idx="27209">
                  <c:v>2.6420800000000001E-2</c:v>
                </c:pt>
                <c:pt idx="27210" formatCode="0.00E+00">
                  <c:v>4.2300000000000002E-7</c:v>
                </c:pt>
                <c:pt idx="27211">
                  <c:v>8.3618289999999994E-3</c:v>
                </c:pt>
                <c:pt idx="27212">
                  <c:v>1.15089E-4</c:v>
                </c:pt>
                <c:pt idx="27213">
                  <c:v>2.1524890000000001E-3</c:v>
                </c:pt>
                <c:pt idx="27214">
                  <c:v>2.1524890000000001E-3</c:v>
                </c:pt>
                <c:pt idx="27215">
                  <c:v>9.5114880000000002E-3</c:v>
                </c:pt>
                <c:pt idx="27216">
                  <c:v>2.5256309000000001E-2</c:v>
                </c:pt>
                <c:pt idx="27217" formatCode="0.00E+00">
                  <c:v>9.0600000000000007E-5</c:v>
                </c:pt>
                <c:pt idx="27218">
                  <c:v>8.5277593999999998E-2</c:v>
                </c:pt>
                <c:pt idx="27219">
                  <c:v>8.5277593999999998E-2</c:v>
                </c:pt>
                <c:pt idx="27220">
                  <c:v>9.2416719999999994E-3</c:v>
                </c:pt>
                <c:pt idx="27221">
                  <c:v>1.2247796E-2</c:v>
                </c:pt>
                <c:pt idx="27222">
                  <c:v>1.1759359E-2</c:v>
                </c:pt>
                <c:pt idx="27223">
                  <c:v>6.9510059999999999E-2</c:v>
                </c:pt>
                <c:pt idx="27224">
                  <c:v>6.7347685000000004E-2</c:v>
                </c:pt>
                <c:pt idx="27225">
                  <c:v>2.7580674999999999E-2</c:v>
                </c:pt>
                <c:pt idx="27226">
                  <c:v>2.7580674999999999E-2</c:v>
                </c:pt>
                <c:pt idx="27227">
                  <c:v>0.12668373699999999</c:v>
                </c:pt>
                <c:pt idx="27228">
                  <c:v>0.11208820799999999</c:v>
                </c:pt>
                <c:pt idx="27229">
                  <c:v>0.168658846</c:v>
                </c:pt>
                <c:pt idx="27230">
                  <c:v>0.243207586</c:v>
                </c:pt>
                <c:pt idx="27231">
                  <c:v>0.243207586</c:v>
                </c:pt>
                <c:pt idx="27232">
                  <c:v>0.23996622400000001</c:v>
                </c:pt>
                <c:pt idx="27233">
                  <c:v>0.26914974899999999</c:v>
                </c:pt>
                <c:pt idx="27234">
                  <c:v>9.5867363999999997E-2</c:v>
                </c:pt>
                <c:pt idx="27235">
                  <c:v>0.26444811400000001</c:v>
                </c:pt>
                <c:pt idx="27236">
                  <c:v>0.17045643299999999</c:v>
                </c:pt>
                <c:pt idx="27237">
                  <c:v>0.13883004299999999</c:v>
                </c:pt>
                <c:pt idx="27238">
                  <c:v>0.152328779</c:v>
                </c:pt>
                <c:pt idx="27239">
                  <c:v>4.3152669999999997E-2</c:v>
                </c:pt>
                <c:pt idx="27240">
                  <c:v>5.1236673000000003E-2</c:v>
                </c:pt>
                <c:pt idx="27241">
                  <c:v>4.9754806999999998E-2</c:v>
                </c:pt>
                <c:pt idx="27242">
                  <c:v>4.9754806999999998E-2</c:v>
                </c:pt>
                <c:pt idx="27243">
                  <c:v>2.9462784999999998E-2</c:v>
                </c:pt>
                <c:pt idx="27244">
                  <c:v>7.5971607999999996E-2</c:v>
                </c:pt>
                <c:pt idx="27245">
                  <c:v>2.925589E-2</c:v>
                </c:pt>
                <c:pt idx="27246">
                  <c:v>8.8232134000000004E-2</c:v>
                </c:pt>
                <c:pt idx="27247">
                  <c:v>0.113742394</c:v>
                </c:pt>
                <c:pt idx="27248">
                  <c:v>7.6253482999999997E-2</c:v>
                </c:pt>
                <c:pt idx="27249">
                  <c:v>7.6253482999999997E-2</c:v>
                </c:pt>
                <c:pt idx="27250" formatCode="0.00E+00">
                  <c:v>3.6399999999999998E-7</c:v>
                </c:pt>
                <c:pt idx="27251">
                  <c:v>6.8336050000000004E-3</c:v>
                </c:pt>
                <c:pt idx="27252">
                  <c:v>4.3461937999999999E-2</c:v>
                </c:pt>
                <c:pt idx="27253">
                  <c:v>1.7018189E-2</c:v>
                </c:pt>
                <c:pt idx="27254">
                  <c:v>1.7018189E-2</c:v>
                </c:pt>
                <c:pt idx="27255">
                  <c:v>1.8478015E-2</c:v>
                </c:pt>
                <c:pt idx="27256">
                  <c:v>6.3639887000000006E-2</c:v>
                </c:pt>
                <c:pt idx="27257">
                  <c:v>7.9336216000000001E-2</c:v>
                </c:pt>
                <c:pt idx="27258">
                  <c:v>5.4071081999999999E-2</c:v>
                </c:pt>
                <c:pt idx="27259">
                  <c:v>0.12824229500000001</c:v>
                </c:pt>
                <c:pt idx="27260">
                  <c:v>0.13031284000000001</c:v>
                </c:pt>
                <c:pt idx="27261">
                  <c:v>0.13031284000000001</c:v>
                </c:pt>
                <c:pt idx="27262">
                  <c:v>0.12102900699999999</c:v>
                </c:pt>
                <c:pt idx="27263">
                  <c:v>5.4027894E-2</c:v>
                </c:pt>
                <c:pt idx="27264">
                  <c:v>8.4681911999999998E-2</c:v>
                </c:pt>
                <c:pt idx="27265">
                  <c:v>5.0211652000000002E-2</c:v>
                </c:pt>
                <c:pt idx="27266">
                  <c:v>5.8769348999999999E-2</c:v>
                </c:pt>
                <c:pt idx="27267">
                  <c:v>5.8769348999999999E-2</c:v>
                </c:pt>
                <c:pt idx="27268">
                  <c:v>8.8701784000000006E-2</c:v>
                </c:pt>
                <c:pt idx="27269">
                  <c:v>2.7150454000000001E-2</c:v>
                </c:pt>
                <c:pt idx="27270">
                  <c:v>7.4341964999999996E-2</c:v>
                </c:pt>
                <c:pt idx="27271">
                  <c:v>0.13138799600000001</c:v>
                </c:pt>
                <c:pt idx="27272">
                  <c:v>5.0628777E-2</c:v>
                </c:pt>
                <c:pt idx="27273">
                  <c:v>1.9140394000000002E-2</c:v>
                </c:pt>
                <c:pt idx="27274">
                  <c:v>1.2002334999999999E-2</c:v>
                </c:pt>
                <c:pt idx="27275">
                  <c:v>1.2002334999999999E-2</c:v>
                </c:pt>
                <c:pt idx="27276">
                  <c:v>9.3940910000000002E-3</c:v>
                </c:pt>
                <c:pt idx="27277">
                  <c:v>1.0419941E-2</c:v>
                </c:pt>
                <c:pt idx="27278">
                  <c:v>1.1243049999999999E-3</c:v>
                </c:pt>
                <c:pt idx="27279">
                  <c:v>5.2633699999999999E-4</c:v>
                </c:pt>
                <c:pt idx="27280">
                  <c:v>3.4854800000000001E-4</c:v>
                </c:pt>
                <c:pt idx="27281">
                  <c:v>3.4854800000000001E-4</c:v>
                </c:pt>
                <c:pt idx="27282">
                  <c:v>2.6119700000000001E-4</c:v>
                </c:pt>
                <c:pt idx="27283">
                  <c:v>1.727651E-3</c:v>
                </c:pt>
                <c:pt idx="27284">
                  <c:v>2.3988414999999999E-2</c:v>
                </c:pt>
                <c:pt idx="27285">
                  <c:v>1.7115262999999999E-2</c:v>
                </c:pt>
                <c:pt idx="27286">
                  <c:v>4.9830710000000004E-3</c:v>
                </c:pt>
                <c:pt idx="27287">
                  <c:v>4.9830710000000004E-3</c:v>
                </c:pt>
                <c:pt idx="27288" formatCode="0.00E+00">
                  <c:v>8.2000000000000001E-5</c:v>
                </c:pt>
                <c:pt idx="27289">
                  <c:v>6.0515945000000002E-2</c:v>
                </c:pt>
                <c:pt idx="27290">
                  <c:v>2.2963813999999999E-2</c:v>
                </c:pt>
                <c:pt idx="27291">
                  <c:v>3.6574849999999999E-2</c:v>
                </c:pt>
                <c:pt idx="27292">
                  <c:v>6.7927431999999996E-2</c:v>
                </c:pt>
                <c:pt idx="27293">
                  <c:v>6.7927431999999996E-2</c:v>
                </c:pt>
                <c:pt idx="27294">
                  <c:v>0.12974346</c:v>
                </c:pt>
                <c:pt idx="27295">
                  <c:v>0.14726019800000001</c:v>
                </c:pt>
                <c:pt idx="27296">
                  <c:v>0.130917072</c:v>
                </c:pt>
                <c:pt idx="27297">
                  <c:v>0.15469423900000001</c:v>
                </c:pt>
                <c:pt idx="27298">
                  <c:v>0.12031916099999999</c:v>
                </c:pt>
                <c:pt idx="27299">
                  <c:v>0.12031916099999999</c:v>
                </c:pt>
                <c:pt idx="27300">
                  <c:v>0.12651849400000001</c:v>
                </c:pt>
                <c:pt idx="27301">
                  <c:v>0.22071279799999999</c:v>
                </c:pt>
                <c:pt idx="27302">
                  <c:v>8.3201839999999999E-2</c:v>
                </c:pt>
                <c:pt idx="27303">
                  <c:v>2.9271779000000001E-2</c:v>
                </c:pt>
                <c:pt idx="27304">
                  <c:v>0.16509225799999999</c:v>
                </c:pt>
                <c:pt idx="27305">
                  <c:v>0.122845308</c:v>
                </c:pt>
                <c:pt idx="27306">
                  <c:v>0.14161248800000001</c:v>
                </c:pt>
                <c:pt idx="27307">
                  <c:v>0.114872902</c:v>
                </c:pt>
                <c:pt idx="27308">
                  <c:v>5.8656817999999999E-2</c:v>
                </c:pt>
                <c:pt idx="27309">
                  <c:v>5.8656817999999999E-2</c:v>
                </c:pt>
                <c:pt idx="27310">
                  <c:v>1.5699787E-2</c:v>
                </c:pt>
                <c:pt idx="27311">
                  <c:v>1.540009E-3</c:v>
                </c:pt>
                <c:pt idx="27312">
                  <c:v>1.6239703000000001E-2</c:v>
                </c:pt>
                <c:pt idx="27313">
                  <c:v>3.9085635000000001E-2</c:v>
                </c:pt>
                <c:pt idx="27314">
                  <c:v>3.9085635000000001E-2</c:v>
                </c:pt>
                <c:pt idx="27315">
                  <c:v>6.1756088000000001E-2</c:v>
                </c:pt>
                <c:pt idx="27316">
                  <c:v>1.1192248E-2</c:v>
                </c:pt>
                <c:pt idx="27317">
                  <c:v>8.0913700000000005E-2</c:v>
                </c:pt>
                <c:pt idx="27318">
                  <c:v>4.5936011999999998E-2</c:v>
                </c:pt>
                <c:pt idx="27319">
                  <c:v>4.7279479999999999E-2</c:v>
                </c:pt>
                <c:pt idx="27320">
                  <c:v>1.5886549E-2</c:v>
                </c:pt>
                <c:pt idx="27321">
                  <c:v>1.5886549E-2</c:v>
                </c:pt>
                <c:pt idx="27322">
                  <c:v>2.5701083999999999E-2</c:v>
                </c:pt>
                <c:pt idx="27323">
                  <c:v>2.2237732E-2</c:v>
                </c:pt>
                <c:pt idx="27324">
                  <c:v>2.2237732E-2</c:v>
                </c:pt>
                <c:pt idx="27325">
                  <c:v>2.4831860000000001E-3</c:v>
                </c:pt>
                <c:pt idx="27326">
                  <c:v>2.6089696999999999E-2</c:v>
                </c:pt>
                <c:pt idx="27327">
                  <c:v>2.2725157999999999E-2</c:v>
                </c:pt>
                <c:pt idx="27328">
                  <c:v>7.5818078999999997E-2</c:v>
                </c:pt>
                <c:pt idx="27329">
                  <c:v>6.5933033000000002E-2</c:v>
                </c:pt>
                <c:pt idx="27330">
                  <c:v>2.3062447E-2</c:v>
                </c:pt>
                <c:pt idx="27331">
                  <c:v>2.3062447E-2</c:v>
                </c:pt>
                <c:pt idx="27332">
                  <c:v>4.4227859999999997E-3</c:v>
                </c:pt>
                <c:pt idx="27333">
                  <c:v>6.3242174999999998E-2</c:v>
                </c:pt>
                <c:pt idx="27334">
                  <c:v>4.3326496999999999E-2</c:v>
                </c:pt>
                <c:pt idx="27335">
                  <c:v>3.8700963999999997E-2</c:v>
                </c:pt>
                <c:pt idx="27336">
                  <c:v>7.2466090000000002E-3</c:v>
                </c:pt>
                <c:pt idx="27337">
                  <c:v>2.9926947999999998E-2</c:v>
                </c:pt>
                <c:pt idx="27338">
                  <c:v>6.5909184999999995E-2</c:v>
                </c:pt>
                <c:pt idx="27339">
                  <c:v>5.2272051999999999E-2</c:v>
                </c:pt>
                <c:pt idx="27340">
                  <c:v>5.2272051999999999E-2</c:v>
                </c:pt>
                <c:pt idx="27341">
                  <c:v>8.2240131999999994E-2</c:v>
                </c:pt>
                <c:pt idx="27342">
                  <c:v>4.3752879000000001E-2</c:v>
                </c:pt>
                <c:pt idx="27343">
                  <c:v>2.8860062999999998E-2</c:v>
                </c:pt>
                <c:pt idx="27344">
                  <c:v>2.0587280000000001E-3</c:v>
                </c:pt>
                <c:pt idx="27345">
                  <c:v>2.9975172000000001E-2</c:v>
                </c:pt>
                <c:pt idx="27346">
                  <c:v>2.890742E-2</c:v>
                </c:pt>
                <c:pt idx="27347">
                  <c:v>3.3447317999999997E-2</c:v>
                </c:pt>
                <c:pt idx="27348">
                  <c:v>1.4323156E-2</c:v>
                </c:pt>
                <c:pt idx="27349">
                  <c:v>1.4323156E-2</c:v>
                </c:pt>
                <c:pt idx="27350">
                  <c:v>1.8326815E-2</c:v>
                </c:pt>
                <c:pt idx="27351">
                  <c:v>1.9801399999999999E-4</c:v>
                </c:pt>
                <c:pt idx="27352">
                  <c:v>6.9828800000000003E-4</c:v>
                </c:pt>
                <c:pt idx="27353">
                  <c:v>4.1731509999999999E-3</c:v>
                </c:pt>
                <c:pt idx="27354">
                  <c:v>2.1008615000000001E-2</c:v>
                </c:pt>
                <c:pt idx="27355">
                  <c:v>2.1008615000000001E-2</c:v>
                </c:pt>
                <c:pt idx="27356">
                  <c:v>4.0269700999999998E-2</c:v>
                </c:pt>
                <c:pt idx="27357">
                  <c:v>7.5639156999999999E-2</c:v>
                </c:pt>
                <c:pt idx="27358">
                  <c:v>5.5418461000000002E-2</c:v>
                </c:pt>
                <c:pt idx="27359">
                  <c:v>8.4303929E-2</c:v>
                </c:pt>
                <c:pt idx="27360">
                  <c:v>3.7522369E-2</c:v>
                </c:pt>
                <c:pt idx="27361">
                  <c:v>9.3211452E-2</c:v>
                </c:pt>
                <c:pt idx="27362">
                  <c:v>3.8627908000000002E-2</c:v>
                </c:pt>
                <c:pt idx="27363">
                  <c:v>9.7774838000000003E-2</c:v>
                </c:pt>
                <c:pt idx="27364">
                  <c:v>9.7774838000000003E-2</c:v>
                </c:pt>
                <c:pt idx="27365">
                  <c:v>2.0606672999999999E-2</c:v>
                </c:pt>
                <c:pt idx="27366">
                  <c:v>0.117532495</c:v>
                </c:pt>
                <c:pt idx="27367">
                  <c:v>4.7259285999999998E-2</c:v>
                </c:pt>
                <c:pt idx="27368">
                  <c:v>3.9509124999999999E-2</c:v>
                </c:pt>
                <c:pt idx="27369">
                  <c:v>4.5657732999999999E-2</c:v>
                </c:pt>
                <c:pt idx="27370">
                  <c:v>4.5657732999999999E-2</c:v>
                </c:pt>
                <c:pt idx="27371">
                  <c:v>5.1383949999999998E-2</c:v>
                </c:pt>
                <c:pt idx="27372">
                  <c:v>3.7468412999999999E-2</c:v>
                </c:pt>
                <c:pt idx="27373">
                  <c:v>5.3489499999999997E-4</c:v>
                </c:pt>
                <c:pt idx="27374">
                  <c:v>5.3489499999999997E-4</c:v>
                </c:pt>
                <c:pt idx="27375">
                  <c:v>1.3223099999999999E-3</c:v>
                </c:pt>
                <c:pt idx="27376">
                  <c:v>3.1839220000000001E-3</c:v>
                </c:pt>
                <c:pt idx="27377">
                  <c:v>3.1839220000000001E-3</c:v>
                </c:pt>
                <c:pt idx="27378">
                  <c:v>2.8573309999999998E-3</c:v>
                </c:pt>
                <c:pt idx="27379">
                  <c:v>9.3581159999999997E-3</c:v>
                </c:pt>
                <c:pt idx="27380">
                  <c:v>4.1490353000000001E-2</c:v>
                </c:pt>
                <c:pt idx="27381">
                  <c:v>7.7334530999999998E-2</c:v>
                </c:pt>
                <c:pt idx="27382">
                  <c:v>3.1770189999999997E-2</c:v>
                </c:pt>
                <c:pt idx="27383">
                  <c:v>5.7337095999999997E-2</c:v>
                </c:pt>
                <c:pt idx="27384">
                  <c:v>4.2117043999999999E-2</c:v>
                </c:pt>
                <c:pt idx="27385">
                  <c:v>5.2757400000000001E-3</c:v>
                </c:pt>
                <c:pt idx="27386">
                  <c:v>5.2757400000000001E-3</c:v>
                </c:pt>
                <c:pt idx="27387">
                  <c:v>5.2757400000000001E-3</c:v>
                </c:pt>
                <c:pt idx="27388">
                  <c:v>5.9628108999999999E-2</c:v>
                </c:pt>
                <c:pt idx="27389">
                  <c:v>5.9628108999999999E-2</c:v>
                </c:pt>
                <c:pt idx="27390">
                  <c:v>2.9814576999999998E-2</c:v>
                </c:pt>
                <c:pt idx="27391">
                  <c:v>7.5358421999999994E-2</c:v>
                </c:pt>
                <c:pt idx="27392">
                  <c:v>9.8910813E-2</c:v>
                </c:pt>
                <c:pt idx="27393">
                  <c:v>4.0195178999999998E-2</c:v>
                </c:pt>
                <c:pt idx="27394">
                  <c:v>1.3426133999999999E-2</c:v>
                </c:pt>
                <c:pt idx="27395">
                  <c:v>9.7943760000000005E-3</c:v>
                </c:pt>
                <c:pt idx="27396">
                  <c:v>9.7943760000000005E-3</c:v>
                </c:pt>
                <c:pt idx="27397">
                  <c:v>4.8499021000000003E-2</c:v>
                </c:pt>
                <c:pt idx="27398">
                  <c:v>8.0922470000000003E-3</c:v>
                </c:pt>
                <c:pt idx="27399" formatCode="0.00E+00">
                  <c:v>3.6399999999999997E-5</c:v>
                </c:pt>
                <c:pt idx="27400" formatCode="0.00E+00">
                  <c:v>3.6399999999999997E-5</c:v>
                </c:pt>
                <c:pt idx="27401">
                  <c:v>2.4961949000000001E-2</c:v>
                </c:pt>
                <c:pt idx="27402">
                  <c:v>2.8451263000000001E-2</c:v>
                </c:pt>
                <c:pt idx="27403">
                  <c:v>4.1793615999999999E-2</c:v>
                </c:pt>
                <c:pt idx="27404">
                  <c:v>8.7324020000000002E-2</c:v>
                </c:pt>
                <c:pt idx="27405">
                  <c:v>8.5630570000000003E-2</c:v>
                </c:pt>
                <c:pt idx="27406">
                  <c:v>1.7127415999999999E-2</c:v>
                </c:pt>
                <c:pt idx="27407">
                  <c:v>1.7127415999999999E-2</c:v>
                </c:pt>
                <c:pt idx="27408">
                  <c:v>6.4415474E-2</c:v>
                </c:pt>
                <c:pt idx="27409">
                  <c:v>7.5485964000000003E-2</c:v>
                </c:pt>
                <c:pt idx="27410">
                  <c:v>1.3243796E-2</c:v>
                </c:pt>
                <c:pt idx="27411">
                  <c:v>3.3057758999999999E-2</c:v>
                </c:pt>
                <c:pt idx="27412" formatCode="0.00E+00">
                  <c:v>3.5299999999999997E-5</c:v>
                </c:pt>
                <c:pt idx="27413" formatCode="0.00E+00">
                  <c:v>3.5299999999999997E-5</c:v>
                </c:pt>
                <c:pt idx="27414">
                  <c:v>1.580365E-3</c:v>
                </c:pt>
                <c:pt idx="27415">
                  <c:v>4.0064899999999999E-4</c:v>
                </c:pt>
                <c:pt idx="27416">
                  <c:v>4.0064899999999999E-4</c:v>
                </c:pt>
                <c:pt idx="27417">
                  <c:v>1.366583E-3</c:v>
                </c:pt>
                <c:pt idx="27418">
                  <c:v>2.1740890000000001E-3</c:v>
                </c:pt>
                <c:pt idx="27419">
                  <c:v>6.612751E-3</c:v>
                </c:pt>
                <c:pt idx="27420">
                  <c:v>7.7043049999999998E-3</c:v>
                </c:pt>
                <c:pt idx="27421">
                  <c:v>1.9057480000000001E-3</c:v>
                </c:pt>
                <c:pt idx="27422">
                  <c:v>7.2554800000000001E-4</c:v>
                </c:pt>
                <c:pt idx="27423">
                  <c:v>7.2554800000000001E-4</c:v>
                </c:pt>
                <c:pt idx="27424">
                  <c:v>5.7426099999999996E-4</c:v>
                </c:pt>
                <c:pt idx="27425">
                  <c:v>2.0340869000000001E-2</c:v>
                </c:pt>
                <c:pt idx="27426">
                  <c:v>2.0633348999999999E-2</c:v>
                </c:pt>
                <c:pt idx="27427">
                  <c:v>1.1769432999999999E-2</c:v>
                </c:pt>
                <c:pt idx="27428" formatCode="0.00E+00">
                  <c:v>2.21E-6</c:v>
                </c:pt>
                <c:pt idx="27429">
                  <c:v>3.0817220999999999E-2</c:v>
                </c:pt>
                <c:pt idx="27430">
                  <c:v>1.9566799999999999E-2</c:v>
                </c:pt>
                <c:pt idx="27431">
                  <c:v>1.9566799999999999E-2</c:v>
                </c:pt>
                <c:pt idx="27432">
                  <c:v>8.9311416000000005E-2</c:v>
                </c:pt>
                <c:pt idx="27433">
                  <c:v>5.4287279000000001E-2</c:v>
                </c:pt>
                <c:pt idx="27434">
                  <c:v>1.5037749999999999E-3</c:v>
                </c:pt>
                <c:pt idx="27435">
                  <c:v>1.8960913999999999E-2</c:v>
                </c:pt>
                <c:pt idx="27436">
                  <c:v>1.8960913999999999E-2</c:v>
                </c:pt>
                <c:pt idx="27437">
                  <c:v>7.5894824E-2</c:v>
                </c:pt>
                <c:pt idx="27438">
                  <c:v>5.6782421E-2</c:v>
                </c:pt>
                <c:pt idx="27439">
                  <c:v>8.2186867999999996E-2</c:v>
                </c:pt>
                <c:pt idx="27440">
                  <c:v>6.8315311000000004E-2</c:v>
                </c:pt>
                <c:pt idx="27441">
                  <c:v>0.20080498399999999</c:v>
                </c:pt>
                <c:pt idx="27442">
                  <c:v>0.10890812499999999</c:v>
                </c:pt>
                <c:pt idx="27443">
                  <c:v>0.10890812499999999</c:v>
                </c:pt>
                <c:pt idx="27444">
                  <c:v>0.15196647999999999</c:v>
                </c:pt>
                <c:pt idx="27445">
                  <c:v>4.3830628000000003E-2</c:v>
                </c:pt>
                <c:pt idx="27446">
                  <c:v>1.445686E-2</c:v>
                </c:pt>
                <c:pt idx="27447">
                  <c:v>2.8232348000000001E-2</c:v>
                </c:pt>
                <c:pt idx="27448">
                  <c:v>5.2314531999999997E-2</c:v>
                </c:pt>
                <c:pt idx="27449">
                  <c:v>5.2314531999999997E-2</c:v>
                </c:pt>
                <c:pt idx="27450">
                  <c:v>2.0726847999999999E-2</c:v>
                </c:pt>
                <c:pt idx="27451">
                  <c:v>6.4924529999999996E-3</c:v>
                </c:pt>
                <c:pt idx="27452">
                  <c:v>3.126532E-3</c:v>
                </c:pt>
                <c:pt idx="27453">
                  <c:v>1.7592448E-2</c:v>
                </c:pt>
                <c:pt idx="27454">
                  <c:v>5.1594713E-2</c:v>
                </c:pt>
                <c:pt idx="27455">
                  <c:v>5.1594713E-2</c:v>
                </c:pt>
                <c:pt idx="27456">
                  <c:v>5.4114286999999997E-2</c:v>
                </c:pt>
                <c:pt idx="27457">
                  <c:v>3.8627908000000002E-2</c:v>
                </c:pt>
                <c:pt idx="27458">
                  <c:v>2.6430479999999998E-3</c:v>
                </c:pt>
                <c:pt idx="27459">
                  <c:v>1.6109762999999999E-2</c:v>
                </c:pt>
                <c:pt idx="27460">
                  <c:v>2.516782E-2</c:v>
                </c:pt>
                <c:pt idx="27461">
                  <c:v>0.10408891300000001</c:v>
                </c:pt>
                <c:pt idx="27462">
                  <c:v>0.15516951800000001</c:v>
                </c:pt>
                <c:pt idx="27463">
                  <c:v>5.3596965000000003E-2</c:v>
                </c:pt>
                <c:pt idx="27464">
                  <c:v>8.2560079999999994E-2</c:v>
                </c:pt>
                <c:pt idx="27465">
                  <c:v>8.2560079999999994E-2</c:v>
                </c:pt>
                <c:pt idx="27466">
                  <c:v>5.8476992999999998E-2</c:v>
                </c:pt>
                <c:pt idx="27467">
                  <c:v>2.692137E-2</c:v>
                </c:pt>
                <c:pt idx="27468">
                  <c:v>1.8389740000000002E-2</c:v>
                </c:pt>
                <c:pt idx="27469">
                  <c:v>4.9382578000000003E-2</c:v>
                </c:pt>
                <c:pt idx="27470">
                  <c:v>1.312197E-3</c:v>
                </c:pt>
                <c:pt idx="27471">
                  <c:v>2.0927916000000001E-2</c:v>
                </c:pt>
                <c:pt idx="27472">
                  <c:v>1.105696E-3</c:v>
                </c:pt>
                <c:pt idx="27473">
                  <c:v>1.105696E-3</c:v>
                </c:pt>
                <c:pt idx="27474">
                  <c:v>5.9935079999999998E-3</c:v>
                </c:pt>
                <c:pt idx="27475">
                  <c:v>4.1188193999999997E-2</c:v>
                </c:pt>
                <c:pt idx="27476">
                  <c:v>1.8705980000000001E-2</c:v>
                </c:pt>
                <c:pt idx="27477">
                  <c:v>1.8076195E-2</c:v>
                </c:pt>
                <c:pt idx="27478">
                  <c:v>1.8076195E-2</c:v>
                </c:pt>
                <c:pt idx="27479">
                  <c:v>3.8920543000000002E-2</c:v>
                </c:pt>
                <c:pt idx="27480">
                  <c:v>2.3462729999999998E-3</c:v>
                </c:pt>
                <c:pt idx="27481">
                  <c:v>2.3462729999999998E-3</c:v>
                </c:pt>
                <c:pt idx="27482">
                  <c:v>3.7666444E-2</c:v>
                </c:pt>
                <c:pt idx="27483" formatCode="0.00E+00">
                  <c:v>1.46E-6</c:v>
                </c:pt>
                <c:pt idx="27484" formatCode="0.00E+00">
                  <c:v>1.46E-6</c:v>
                </c:pt>
                <c:pt idx="27485">
                  <c:v>0.114244152</c:v>
                </c:pt>
                <c:pt idx="27486">
                  <c:v>9.4720464000000004E-2</c:v>
                </c:pt>
                <c:pt idx="27487">
                  <c:v>9.9701102E-2</c:v>
                </c:pt>
                <c:pt idx="27488">
                  <c:v>7.3106211000000004E-2</c:v>
                </c:pt>
                <c:pt idx="27489">
                  <c:v>7.4114212999999998E-2</c:v>
                </c:pt>
                <c:pt idx="27490">
                  <c:v>9.9818449000000004E-2</c:v>
                </c:pt>
                <c:pt idx="27491">
                  <c:v>9.9818449000000004E-2</c:v>
                </c:pt>
                <c:pt idx="27492">
                  <c:v>5.4352222999999998E-2</c:v>
                </c:pt>
                <c:pt idx="27493">
                  <c:v>9.6661070000000002E-3</c:v>
                </c:pt>
                <c:pt idx="27494">
                  <c:v>3.6930981000000002E-2</c:v>
                </c:pt>
                <c:pt idx="27495">
                  <c:v>2.3048342999999999E-2</c:v>
                </c:pt>
                <c:pt idx="27496">
                  <c:v>2.3048342999999999E-2</c:v>
                </c:pt>
                <c:pt idx="27497">
                  <c:v>5.4568981000000003E-2</c:v>
                </c:pt>
                <c:pt idx="27498">
                  <c:v>3.3770848999999999E-2</c:v>
                </c:pt>
                <c:pt idx="27499">
                  <c:v>1.48617E-2</c:v>
                </c:pt>
                <c:pt idx="27500" formatCode="0.00E+00">
                  <c:v>1.2500000000000001E-5</c:v>
                </c:pt>
                <c:pt idx="27501">
                  <c:v>6.9828800000000003E-4</c:v>
                </c:pt>
                <c:pt idx="27502">
                  <c:v>3.4130247000000002E-2</c:v>
                </c:pt>
                <c:pt idx="27503">
                  <c:v>2.0673394000000001E-2</c:v>
                </c:pt>
                <c:pt idx="27504">
                  <c:v>7.0172816999999998E-2</c:v>
                </c:pt>
                <c:pt idx="27505">
                  <c:v>7.0172816999999998E-2</c:v>
                </c:pt>
                <c:pt idx="27506">
                  <c:v>8.3577347999999996E-2</c:v>
                </c:pt>
                <c:pt idx="27507">
                  <c:v>5.3382147999999997E-2</c:v>
                </c:pt>
                <c:pt idx="27508">
                  <c:v>1.1469076999999999E-2</c:v>
                </c:pt>
                <c:pt idx="27509">
                  <c:v>1.8263998E-2</c:v>
                </c:pt>
                <c:pt idx="27510">
                  <c:v>8.9533618999999995E-2</c:v>
                </c:pt>
                <c:pt idx="27511">
                  <c:v>8.2373368000000002E-2</c:v>
                </c:pt>
                <c:pt idx="27512">
                  <c:v>8.2373368000000002E-2</c:v>
                </c:pt>
                <c:pt idx="27513">
                  <c:v>4.0895710000000002E-3</c:v>
                </c:pt>
                <c:pt idx="27514">
                  <c:v>1.569307E-3</c:v>
                </c:pt>
                <c:pt idx="27515">
                  <c:v>1.1921067E-2</c:v>
                </c:pt>
                <c:pt idx="27516">
                  <c:v>2.35528E-3</c:v>
                </c:pt>
                <c:pt idx="27517">
                  <c:v>8.9669410000000008E-3</c:v>
                </c:pt>
                <c:pt idx="27518">
                  <c:v>3.4061644000000002E-2</c:v>
                </c:pt>
                <c:pt idx="27519">
                  <c:v>3.4061644000000002E-2</c:v>
                </c:pt>
                <c:pt idx="27520">
                  <c:v>1.9827514000000001E-2</c:v>
                </c:pt>
                <c:pt idx="27521">
                  <c:v>2.6662913999999999E-2</c:v>
                </c:pt>
                <c:pt idx="27522">
                  <c:v>6.787614E-3</c:v>
                </c:pt>
                <c:pt idx="27523">
                  <c:v>4.7306409999999998E-3</c:v>
                </c:pt>
                <c:pt idx="27524">
                  <c:v>4.7306409999999998E-3</c:v>
                </c:pt>
                <c:pt idx="27525">
                  <c:v>1.0128092999999999E-2</c:v>
                </c:pt>
                <c:pt idx="27526">
                  <c:v>2.1961575000000001E-2</c:v>
                </c:pt>
                <c:pt idx="27527">
                  <c:v>2.5909974999999998E-2</c:v>
                </c:pt>
                <c:pt idx="27528">
                  <c:v>7.4291323000000006E-2</c:v>
                </c:pt>
                <c:pt idx="27529">
                  <c:v>8.4007534999999994E-2</c:v>
                </c:pt>
                <c:pt idx="27530">
                  <c:v>5.1489277999999999E-2</c:v>
                </c:pt>
                <c:pt idx="27531">
                  <c:v>0.17149339899999999</c:v>
                </c:pt>
                <c:pt idx="27532">
                  <c:v>7.1210021999999998E-2</c:v>
                </c:pt>
                <c:pt idx="27533">
                  <c:v>0.145979835</c:v>
                </c:pt>
                <c:pt idx="27534">
                  <c:v>0.173267324</c:v>
                </c:pt>
                <c:pt idx="27535">
                  <c:v>0.20697001300000001</c:v>
                </c:pt>
                <c:pt idx="27536">
                  <c:v>0.21400097600000001</c:v>
                </c:pt>
                <c:pt idx="27537">
                  <c:v>0.23760606300000001</c:v>
                </c:pt>
                <c:pt idx="27538">
                  <c:v>0.150413509</c:v>
                </c:pt>
                <c:pt idx="27539">
                  <c:v>8.4817111000000001E-2</c:v>
                </c:pt>
                <c:pt idx="27540">
                  <c:v>8.5386124999999993E-2</c:v>
                </c:pt>
                <c:pt idx="27541">
                  <c:v>7.5205513000000002E-2</c:v>
                </c:pt>
                <c:pt idx="27542">
                  <c:v>2.9208199999999999E-4</c:v>
                </c:pt>
                <c:pt idx="27543">
                  <c:v>3.343094E-3</c:v>
                </c:pt>
                <c:pt idx="27544">
                  <c:v>5.3162959999999999E-3</c:v>
                </c:pt>
                <c:pt idx="27545">
                  <c:v>8.5331899999999995E-4</c:v>
                </c:pt>
                <c:pt idx="27546">
                  <c:v>1.0016232999999999E-2</c:v>
                </c:pt>
                <c:pt idx="27547">
                  <c:v>1.0006938999999999E-2</c:v>
                </c:pt>
                <c:pt idx="27548">
                  <c:v>6.0128099999999995E-4</c:v>
                </c:pt>
                <c:pt idx="27549">
                  <c:v>3.0645189999999999E-3</c:v>
                </c:pt>
                <c:pt idx="27550">
                  <c:v>2.5719060000000001E-3</c:v>
                </c:pt>
                <c:pt idx="27551">
                  <c:v>1.6752660999999999E-2</c:v>
                </c:pt>
                <c:pt idx="27552">
                  <c:v>5.8434530000000002E-3</c:v>
                </c:pt>
                <c:pt idx="27553">
                  <c:v>2.12671E-3</c:v>
                </c:pt>
                <c:pt idx="27554">
                  <c:v>4.2136107999999999E-2</c:v>
                </c:pt>
                <c:pt idx="27555">
                  <c:v>1.857402E-3</c:v>
                </c:pt>
                <c:pt idx="27556">
                  <c:v>6.6986604000000005E-2</c:v>
                </c:pt>
                <c:pt idx="27557">
                  <c:v>6.6986604000000005E-2</c:v>
                </c:pt>
                <c:pt idx="27558">
                  <c:v>4.0306988000000002E-2</c:v>
                </c:pt>
                <c:pt idx="27559">
                  <c:v>3.1291892000000002E-2</c:v>
                </c:pt>
                <c:pt idx="27560">
                  <c:v>2.4325340000000001E-3</c:v>
                </c:pt>
                <c:pt idx="27561">
                  <c:v>4.7907637000000003E-2</c:v>
                </c:pt>
                <c:pt idx="27562">
                  <c:v>7.1913660000000003E-3</c:v>
                </c:pt>
                <c:pt idx="27563">
                  <c:v>3.429573E-3</c:v>
                </c:pt>
                <c:pt idx="27564">
                  <c:v>4.3306150000000003E-3</c:v>
                </c:pt>
                <c:pt idx="27565">
                  <c:v>8.3194159999999996E-3</c:v>
                </c:pt>
                <c:pt idx="27566">
                  <c:v>6.5006168000000003E-2</c:v>
                </c:pt>
                <c:pt idx="27567">
                  <c:v>2.2279304E-2</c:v>
                </c:pt>
                <c:pt idx="27568">
                  <c:v>1.8351972000000001E-2</c:v>
                </c:pt>
                <c:pt idx="27569">
                  <c:v>1.1113774999999999E-2</c:v>
                </c:pt>
                <c:pt idx="27570">
                  <c:v>5.5484077E-2</c:v>
                </c:pt>
                <c:pt idx="27571">
                  <c:v>6.9779692000000004E-2</c:v>
                </c:pt>
                <c:pt idx="27572">
                  <c:v>0.24033036099999999</c:v>
                </c:pt>
                <c:pt idx="27573">
                  <c:v>0.13196097000000001</c:v>
                </c:pt>
                <c:pt idx="27574">
                  <c:v>0.17022642399999999</c:v>
                </c:pt>
                <c:pt idx="27575">
                  <c:v>6.3032125999999994E-2</c:v>
                </c:pt>
                <c:pt idx="27576">
                  <c:v>0.116040639</c:v>
                </c:pt>
                <c:pt idx="27577">
                  <c:v>0.196211524</c:v>
                </c:pt>
                <c:pt idx="27578">
                  <c:v>0.15822117599999999</c:v>
                </c:pt>
                <c:pt idx="27579">
                  <c:v>0.30598935900000002</c:v>
                </c:pt>
                <c:pt idx="27580">
                  <c:v>0.30398884700000001</c:v>
                </c:pt>
                <c:pt idx="27581">
                  <c:v>0.18666200099999999</c:v>
                </c:pt>
                <c:pt idx="27582">
                  <c:v>5.4265639999999997E-2</c:v>
                </c:pt>
                <c:pt idx="27583">
                  <c:v>4.3927910000000001E-2</c:v>
                </c:pt>
                <c:pt idx="27584">
                  <c:v>6.3172119999999998E-2</c:v>
                </c:pt>
                <c:pt idx="27585">
                  <c:v>4.7400735999999999E-2</c:v>
                </c:pt>
                <c:pt idx="27586">
                  <c:v>3.4837411999999998E-2</c:v>
                </c:pt>
                <c:pt idx="27587" formatCode="0.00E+00">
                  <c:v>2.0699999999999998E-5</c:v>
                </c:pt>
                <c:pt idx="27588">
                  <c:v>7.7942460000000003E-3</c:v>
                </c:pt>
                <c:pt idx="27589">
                  <c:v>7.3816480000000002E-3</c:v>
                </c:pt>
                <c:pt idx="27590">
                  <c:v>1.7641799999999999E-4</c:v>
                </c:pt>
                <c:pt idx="27591">
                  <c:v>1.7641799999999999E-4</c:v>
                </c:pt>
                <c:pt idx="27592" formatCode="0.00E+00">
                  <c:v>3.2799999999999999E-6</c:v>
                </c:pt>
                <c:pt idx="27593">
                  <c:v>1.8063709000000001E-2</c:v>
                </c:pt>
                <c:pt idx="27594">
                  <c:v>8.083893E-3</c:v>
                </c:pt>
                <c:pt idx="27595">
                  <c:v>2.18104E-4</c:v>
                </c:pt>
                <c:pt idx="27596">
                  <c:v>8.5875399999999998E-4</c:v>
                </c:pt>
                <c:pt idx="27597">
                  <c:v>5.1950929999999996E-3</c:v>
                </c:pt>
                <c:pt idx="27598">
                  <c:v>1.5341079000000001E-2</c:v>
                </c:pt>
                <c:pt idx="27599">
                  <c:v>2.0024182000000001E-2</c:v>
                </c:pt>
                <c:pt idx="27600">
                  <c:v>4.4729694E-2</c:v>
                </c:pt>
                <c:pt idx="27601">
                  <c:v>7.8106549999999997E-3</c:v>
                </c:pt>
                <c:pt idx="27602">
                  <c:v>3.7979720000000002E-3</c:v>
                </c:pt>
                <c:pt idx="27603">
                  <c:v>2.1632465E-2</c:v>
                </c:pt>
                <c:pt idx="27604">
                  <c:v>6.4935142000000001E-2</c:v>
                </c:pt>
                <c:pt idx="27605">
                  <c:v>3.0103959E-2</c:v>
                </c:pt>
                <c:pt idx="27606">
                  <c:v>3.0439870000000002E-3</c:v>
                </c:pt>
                <c:pt idx="27607">
                  <c:v>4.6655467999999999E-2</c:v>
                </c:pt>
                <c:pt idx="27608">
                  <c:v>1.1449192E-2</c:v>
                </c:pt>
                <c:pt idx="27609">
                  <c:v>6.1502446000000002E-2</c:v>
                </c:pt>
                <c:pt idx="27610">
                  <c:v>6.1502446000000002E-2</c:v>
                </c:pt>
                <c:pt idx="27611">
                  <c:v>3.2368987000000002E-2</c:v>
                </c:pt>
                <c:pt idx="27612">
                  <c:v>1.2935626E-2</c:v>
                </c:pt>
                <c:pt idx="27613">
                  <c:v>5.9719550000000001E-3</c:v>
                </c:pt>
                <c:pt idx="27614">
                  <c:v>1.8374400000000001E-3</c:v>
                </c:pt>
                <c:pt idx="27615">
                  <c:v>2.1049022000000001E-2</c:v>
                </c:pt>
                <c:pt idx="27616">
                  <c:v>1.8782278999999999E-2</c:v>
                </c:pt>
                <c:pt idx="27617">
                  <c:v>5.9923325999999999E-2</c:v>
                </c:pt>
                <c:pt idx="27618">
                  <c:v>1.1459132E-2</c:v>
                </c:pt>
                <c:pt idx="27619">
                  <c:v>5.1679138999999999E-2</c:v>
                </c:pt>
                <c:pt idx="27620">
                  <c:v>2.6951857999999999E-2</c:v>
                </c:pt>
                <c:pt idx="27621">
                  <c:v>9.3495244000000005E-2</c:v>
                </c:pt>
                <c:pt idx="27622">
                  <c:v>1.2714733000000001E-2</c:v>
                </c:pt>
                <c:pt idx="27623">
                  <c:v>1.1578757E-2</c:v>
                </c:pt>
                <c:pt idx="27624">
                  <c:v>2.3345418999999999E-2</c:v>
                </c:pt>
                <c:pt idx="27625">
                  <c:v>3.2049209999999999E-3</c:v>
                </c:pt>
                <c:pt idx="27626">
                  <c:v>2.5418942999999999E-2</c:v>
                </c:pt>
                <c:pt idx="27627" formatCode="0.00E+00">
                  <c:v>6.1600000000000007E-5</c:v>
                </c:pt>
                <c:pt idx="27628">
                  <c:v>7.3736699999999997E-3</c:v>
                </c:pt>
                <c:pt idx="27629">
                  <c:v>1.6778260000000001E-3</c:v>
                </c:pt>
                <c:pt idx="27630">
                  <c:v>4.398112E-3</c:v>
                </c:pt>
                <c:pt idx="27631">
                  <c:v>1.1162788E-2</c:v>
                </c:pt>
                <c:pt idx="27632">
                  <c:v>2.9319471999999999E-2</c:v>
                </c:pt>
                <c:pt idx="27633">
                  <c:v>9.3491330000000008E-3</c:v>
                </c:pt>
                <c:pt idx="27634">
                  <c:v>3.8828976000000001E-2</c:v>
                </c:pt>
                <c:pt idx="27635">
                  <c:v>0.12971000599999999</c:v>
                </c:pt>
                <c:pt idx="27636">
                  <c:v>0.14343588099999999</c:v>
                </c:pt>
                <c:pt idx="27637">
                  <c:v>7.8319180000000002E-2</c:v>
                </c:pt>
                <c:pt idx="27638">
                  <c:v>5.4027894E-2</c:v>
                </c:pt>
                <c:pt idx="27639">
                  <c:v>8.9644822999999998E-2</c:v>
                </c:pt>
                <c:pt idx="27640">
                  <c:v>0.103281388</c:v>
                </c:pt>
                <c:pt idx="27641">
                  <c:v>0.35991540500000002</c:v>
                </c:pt>
                <c:pt idx="27642">
                  <c:v>0.27745283100000001</c:v>
                </c:pt>
                <c:pt idx="27643">
                  <c:v>0.22646617599999999</c:v>
                </c:pt>
                <c:pt idx="27644">
                  <c:v>0.24938433300000001</c:v>
                </c:pt>
                <c:pt idx="27645">
                  <c:v>0.18259123899999999</c:v>
                </c:pt>
                <c:pt idx="27646">
                  <c:v>0.175166979</c:v>
                </c:pt>
                <c:pt idx="27647">
                  <c:v>5.6054378000000002E-2</c:v>
                </c:pt>
                <c:pt idx="27648">
                  <c:v>9.7397636999999995E-2</c:v>
                </c:pt>
                <c:pt idx="27649">
                  <c:v>6.2450490999999997E-2</c:v>
                </c:pt>
                <c:pt idx="27650">
                  <c:v>1.7678790999999999E-2</c:v>
                </c:pt>
                <c:pt idx="27651">
                  <c:v>2.2543496999999999E-2</c:v>
                </c:pt>
                <c:pt idx="27652">
                  <c:v>1.8339391E-2</c:v>
                </c:pt>
                <c:pt idx="27653">
                  <c:v>0.11140512399999999</c:v>
                </c:pt>
                <c:pt idx="27654">
                  <c:v>0.134776329</c:v>
                </c:pt>
                <c:pt idx="27655">
                  <c:v>3.9269481000000002E-2</c:v>
                </c:pt>
                <c:pt idx="27656">
                  <c:v>1.2610214E-2</c:v>
                </c:pt>
                <c:pt idx="27657">
                  <c:v>1.2610214E-2</c:v>
                </c:pt>
                <c:pt idx="27658">
                  <c:v>1.917932E-3</c:v>
                </c:pt>
                <c:pt idx="27659">
                  <c:v>1.6441547000000001E-2</c:v>
                </c:pt>
                <c:pt idx="27660">
                  <c:v>2.4742310999999999E-2</c:v>
                </c:pt>
                <c:pt idx="27661">
                  <c:v>1.5828067000000001E-2</c:v>
                </c:pt>
                <c:pt idx="27662">
                  <c:v>1.4941068E-2</c:v>
                </c:pt>
                <c:pt idx="27663">
                  <c:v>0.108448824</c:v>
                </c:pt>
                <c:pt idx="27664">
                  <c:v>5.5988425000000001E-2</c:v>
                </c:pt>
                <c:pt idx="27665">
                  <c:v>3.5832592000000003E-2</c:v>
                </c:pt>
                <c:pt idx="27666">
                  <c:v>3.4732270000000002E-3</c:v>
                </c:pt>
                <c:pt idx="27667">
                  <c:v>2.0221820000000001E-2</c:v>
                </c:pt>
                <c:pt idx="27668">
                  <c:v>1.5073790000000001E-3</c:v>
                </c:pt>
                <c:pt idx="27669">
                  <c:v>6.0656310000000001E-3</c:v>
                </c:pt>
                <c:pt idx="27670">
                  <c:v>4.5096880000000004E-3</c:v>
                </c:pt>
                <c:pt idx="27671">
                  <c:v>2.004306E-3</c:v>
                </c:pt>
                <c:pt idx="27672">
                  <c:v>1.8820487E-2</c:v>
                </c:pt>
                <c:pt idx="27673">
                  <c:v>1.3254487000000001E-2</c:v>
                </c:pt>
                <c:pt idx="27674">
                  <c:v>3.9140743999999998E-2</c:v>
                </c:pt>
                <c:pt idx="27675">
                  <c:v>1.3794549999999999E-2</c:v>
                </c:pt>
                <c:pt idx="27676">
                  <c:v>1.2851252000000001E-2</c:v>
                </c:pt>
                <c:pt idx="27677">
                  <c:v>2.4844688E-2</c:v>
                </c:pt>
                <c:pt idx="27678">
                  <c:v>0.11616723399999999</c:v>
                </c:pt>
                <c:pt idx="27679">
                  <c:v>4.2940688999999997E-2</c:v>
                </c:pt>
                <c:pt idx="27680">
                  <c:v>2.5760681000000001E-2</c:v>
                </c:pt>
                <c:pt idx="27681">
                  <c:v>5.2208400000000002E-4</c:v>
                </c:pt>
                <c:pt idx="27682">
                  <c:v>6.8566590000000002E-3</c:v>
                </c:pt>
                <c:pt idx="27683">
                  <c:v>5.8647730000000002E-3</c:v>
                </c:pt>
                <c:pt idx="27684">
                  <c:v>7.7515446000000002E-2</c:v>
                </c:pt>
                <c:pt idx="27685">
                  <c:v>2.8545343000000001E-2</c:v>
                </c:pt>
                <c:pt idx="27686">
                  <c:v>2.2099437999999999E-2</c:v>
                </c:pt>
                <c:pt idx="27687">
                  <c:v>1.3707415000000001E-2</c:v>
                </c:pt>
                <c:pt idx="27688" formatCode="0.00E+00">
                  <c:v>2.8E-5</c:v>
                </c:pt>
                <c:pt idx="27689" formatCode="0.00E+00">
                  <c:v>4.9799999999999998E-5</c:v>
                </c:pt>
                <c:pt idx="27690" formatCode="0.00E+00">
                  <c:v>6.7599999999999997E-6</c:v>
                </c:pt>
                <c:pt idx="27691">
                  <c:v>2.1428032E-2</c:v>
                </c:pt>
                <c:pt idx="27692">
                  <c:v>5.0399144999999999E-2</c:v>
                </c:pt>
                <c:pt idx="27693">
                  <c:v>2.7119852999999999E-2</c:v>
                </c:pt>
                <c:pt idx="27694">
                  <c:v>3.6592616000000001E-2</c:v>
                </c:pt>
                <c:pt idx="27695">
                  <c:v>2.9926947999999998E-2</c:v>
                </c:pt>
                <c:pt idx="27696">
                  <c:v>9.0257682000000006E-2</c:v>
                </c:pt>
                <c:pt idx="27697">
                  <c:v>4.0568477999999998E-2</c:v>
                </c:pt>
                <c:pt idx="27698">
                  <c:v>0.12678293500000001</c:v>
                </c:pt>
                <c:pt idx="27699">
                  <c:v>3.4302058000000003E-2</c:v>
                </c:pt>
                <c:pt idx="27700">
                  <c:v>3.8920543000000002E-2</c:v>
                </c:pt>
                <c:pt idx="27701">
                  <c:v>7.8764630000000002E-3</c:v>
                </c:pt>
                <c:pt idx="27702">
                  <c:v>1.3903855999999999E-2</c:v>
                </c:pt>
                <c:pt idx="27703">
                  <c:v>1.743128E-3</c:v>
                </c:pt>
                <c:pt idx="27704">
                  <c:v>2.4830049999999999E-2</c:v>
                </c:pt>
                <c:pt idx="27705">
                  <c:v>2.0248245000000002E-2</c:v>
                </c:pt>
                <c:pt idx="27706">
                  <c:v>4.7380515999999998E-2</c:v>
                </c:pt>
                <c:pt idx="27707">
                  <c:v>2.9065556999999999E-2</c:v>
                </c:pt>
                <c:pt idx="27708">
                  <c:v>2.2613279999999999E-2</c:v>
                </c:pt>
                <c:pt idx="27709">
                  <c:v>1.3501577000000001E-2</c:v>
                </c:pt>
                <c:pt idx="27710">
                  <c:v>2.5860570000000001E-3</c:v>
                </c:pt>
                <c:pt idx="27711" formatCode="0.00E+00">
                  <c:v>1.6899999999999999E-6</c:v>
                </c:pt>
                <c:pt idx="27712">
                  <c:v>1.5606800000000001E-4</c:v>
                </c:pt>
                <c:pt idx="27713">
                  <c:v>7.598685E-3</c:v>
                </c:pt>
                <c:pt idx="27714">
                  <c:v>5.7163479999999996E-3</c:v>
                </c:pt>
                <c:pt idx="27715">
                  <c:v>2.2655201999999999E-2</c:v>
                </c:pt>
                <c:pt idx="27716">
                  <c:v>3.2973374E-2</c:v>
                </c:pt>
                <c:pt idx="27717">
                  <c:v>3.5558209999999998E-3</c:v>
                </c:pt>
                <c:pt idx="27718">
                  <c:v>2.5671312000000002E-2</c:v>
                </c:pt>
                <c:pt idx="27719">
                  <c:v>0.113648437</c:v>
                </c:pt>
                <c:pt idx="27720">
                  <c:v>0.14421082800000001</c:v>
                </c:pt>
                <c:pt idx="27721">
                  <c:v>0.17532251099999999</c:v>
                </c:pt>
                <c:pt idx="27722">
                  <c:v>0.244997305</c:v>
                </c:pt>
                <c:pt idx="27723">
                  <c:v>0.244997305</c:v>
                </c:pt>
                <c:pt idx="27724">
                  <c:v>0.46707802300000001</c:v>
                </c:pt>
                <c:pt idx="27725">
                  <c:v>0.39786645799999998</c:v>
                </c:pt>
                <c:pt idx="27726">
                  <c:v>0.52185506800000003</c:v>
                </c:pt>
                <c:pt idx="27727">
                  <c:v>0.25493458800000002</c:v>
                </c:pt>
                <c:pt idx="27728">
                  <c:v>0.29640628299999999</c:v>
                </c:pt>
                <c:pt idx="27729">
                  <c:v>7.8475219999999998E-2</c:v>
                </c:pt>
                <c:pt idx="27730">
                  <c:v>8.1549042000000002E-2</c:v>
                </c:pt>
                <c:pt idx="27731">
                  <c:v>3.5429342000000003E-2</c:v>
                </c:pt>
                <c:pt idx="27732">
                  <c:v>5.1468203999999997E-2</c:v>
                </c:pt>
                <c:pt idx="27733">
                  <c:v>6.2589837999999995E-2</c:v>
                </c:pt>
                <c:pt idx="27734">
                  <c:v>1.3436899E-2</c:v>
                </c:pt>
                <c:pt idx="27735">
                  <c:v>2.0798539999999999E-3</c:v>
                </c:pt>
                <c:pt idx="27736">
                  <c:v>2.2669183999999998E-2</c:v>
                </c:pt>
                <c:pt idx="27737">
                  <c:v>4.9112080000000002E-3</c:v>
                </c:pt>
                <c:pt idx="27738">
                  <c:v>4.0512373999999997E-2</c:v>
                </c:pt>
                <c:pt idx="27739">
                  <c:v>4.5044552000000002E-2</c:v>
                </c:pt>
                <c:pt idx="27740">
                  <c:v>0.147795333</c:v>
                </c:pt>
                <c:pt idx="27741">
                  <c:v>2.3402220000000001E-2</c:v>
                </c:pt>
                <c:pt idx="27742">
                  <c:v>1.9670878999999999E-2</c:v>
                </c:pt>
                <c:pt idx="27743">
                  <c:v>1.5146000000000001E-3</c:v>
                </c:pt>
                <c:pt idx="27744">
                  <c:v>5.9863190000000004E-3</c:v>
                </c:pt>
                <c:pt idx="27745">
                  <c:v>2.3487551999999998E-2</c:v>
                </c:pt>
                <c:pt idx="27746">
                  <c:v>1.754781E-3</c:v>
                </c:pt>
                <c:pt idx="27747">
                  <c:v>2.4713100000000002E-2</c:v>
                </c:pt>
                <c:pt idx="27748">
                  <c:v>1.655077E-3</c:v>
                </c:pt>
                <c:pt idx="27749">
                  <c:v>3.5464316000000003E-2</c:v>
                </c:pt>
                <c:pt idx="27750">
                  <c:v>7.0502860000000002E-3</c:v>
                </c:pt>
                <c:pt idx="27751">
                  <c:v>6.7516520999999996E-2</c:v>
                </c:pt>
                <c:pt idx="27752">
                  <c:v>2.5418942999999999E-2</c:v>
                </c:pt>
                <c:pt idx="27753">
                  <c:v>7.6561577000000006E-2</c:v>
                </c:pt>
                <c:pt idx="27754">
                  <c:v>5.8342304999999997E-2</c:v>
                </c:pt>
                <c:pt idx="27755">
                  <c:v>9.2701714000000005E-2</c:v>
                </c:pt>
                <c:pt idx="27756">
                  <c:v>0.15378228999999999</c:v>
                </c:pt>
                <c:pt idx="27757">
                  <c:v>0.11493587199999999</c:v>
                </c:pt>
                <c:pt idx="27758">
                  <c:v>0.20305885700000001</c:v>
                </c:pt>
                <c:pt idx="27759">
                  <c:v>0.11480994899999999</c:v>
                </c:pt>
                <c:pt idx="27760">
                  <c:v>0.164375983</c:v>
                </c:pt>
                <c:pt idx="27761">
                  <c:v>0.12860843999999999</c:v>
                </c:pt>
                <c:pt idx="27762">
                  <c:v>7.9257750000000002E-2</c:v>
                </c:pt>
                <c:pt idx="27763">
                  <c:v>0.14470506299999999</c:v>
                </c:pt>
                <c:pt idx="27764">
                  <c:v>0.28911922099999998</c:v>
                </c:pt>
                <c:pt idx="27765">
                  <c:v>0.120061552</c:v>
                </c:pt>
                <c:pt idx="27766">
                  <c:v>0.15985097500000001</c:v>
                </c:pt>
                <c:pt idx="27767">
                  <c:v>3.4924148000000002E-2</c:v>
                </c:pt>
                <c:pt idx="27768">
                  <c:v>5.0128433999999999E-2</c:v>
                </c:pt>
                <c:pt idx="27769">
                  <c:v>3.7684471999999997E-2</c:v>
                </c:pt>
                <c:pt idx="27770">
                  <c:v>9.0453120999999997E-2</c:v>
                </c:pt>
                <c:pt idx="27771">
                  <c:v>4.9341306000000001E-2</c:v>
                </c:pt>
                <c:pt idx="27772">
                  <c:v>3.3646100000000001E-3</c:v>
                </c:pt>
                <c:pt idx="27773">
                  <c:v>6.484971E-3</c:v>
                </c:pt>
                <c:pt idx="27774">
                  <c:v>1.8833231999999998E-2</c:v>
                </c:pt>
                <c:pt idx="27775">
                  <c:v>5.2420610000000001E-3</c:v>
                </c:pt>
                <c:pt idx="27776">
                  <c:v>1.6441547000000001E-2</c:v>
                </c:pt>
                <c:pt idx="27777">
                  <c:v>3.9269481000000002E-2</c:v>
                </c:pt>
                <c:pt idx="27778">
                  <c:v>3.1209793E-2</c:v>
                </c:pt>
                <c:pt idx="27779">
                  <c:v>1.2099669999999999E-3</c:v>
                </c:pt>
                <c:pt idx="27780">
                  <c:v>1.2278654E-2</c:v>
                </c:pt>
                <c:pt idx="27781">
                  <c:v>5.6393609999999999E-3</c:v>
                </c:pt>
                <c:pt idx="27782">
                  <c:v>0.10096620100000001</c:v>
                </c:pt>
                <c:pt idx="27783">
                  <c:v>4.6163480000000002E-3</c:v>
                </c:pt>
                <c:pt idx="27784">
                  <c:v>8.8792030000000004E-3</c:v>
                </c:pt>
                <c:pt idx="27785">
                  <c:v>1.0053451E-2</c:v>
                </c:pt>
                <c:pt idx="27786">
                  <c:v>1.0090738E-2</c:v>
                </c:pt>
                <c:pt idx="27787">
                  <c:v>4.5896206000000002E-2</c:v>
                </c:pt>
                <c:pt idx="27788">
                  <c:v>4.9052881E-2</c:v>
                </c:pt>
                <c:pt idx="27789">
                  <c:v>4.9052881E-2</c:v>
                </c:pt>
                <c:pt idx="27790">
                  <c:v>5.6120370000000003E-2</c:v>
                </c:pt>
                <c:pt idx="27791">
                  <c:v>7.7282879999999998E-2</c:v>
                </c:pt>
                <c:pt idx="27792">
                  <c:v>7.9834073000000005E-2</c:v>
                </c:pt>
                <c:pt idx="27793">
                  <c:v>0.132332381</c:v>
                </c:pt>
                <c:pt idx="27794">
                  <c:v>0.13703625899999999</c:v>
                </c:pt>
                <c:pt idx="27795">
                  <c:v>0.11673776800000001</c:v>
                </c:pt>
                <c:pt idx="27796">
                  <c:v>2.6967109E-2</c:v>
                </c:pt>
                <c:pt idx="27797">
                  <c:v>3.6610386000000002E-2</c:v>
                </c:pt>
                <c:pt idx="27798">
                  <c:v>2.5805424E-2</c:v>
                </c:pt>
                <c:pt idx="27799">
                  <c:v>1.932072E-2</c:v>
                </c:pt>
                <c:pt idx="27800">
                  <c:v>7.0814000000000001E-4</c:v>
                </c:pt>
                <c:pt idx="27801">
                  <c:v>2.7657856000000001E-2</c:v>
                </c:pt>
                <c:pt idx="27802">
                  <c:v>5.5593523999999998E-2</c:v>
                </c:pt>
                <c:pt idx="27803">
                  <c:v>9.6068781000000006E-2</c:v>
                </c:pt>
                <c:pt idx="27804">
                  <c:v>2.4976625999999998E-2</c:v>
                </c:pt>
                <c:pt idx="27805">
                  <c:v>2.7735500000000001E-3</c:v>
                </c:pt>
                <c:pt idx="27806">
                  <c:v>2.1906551E-2</c:v>
                </c:pt>
                <c:pt idx="27807">
                  <c:v>1.3265183E-2</c:v>
                </c:pt>
                <c:pt idx="27808">
                  <c:v>0.11097152</c:v>
                </c:pt>
                <c:pt idx="27809">
                  <c:v>0.128675068</c:v>
                </c:pt>
                <c:pt idx="27810">
                  <c:v>0.218449538</c:v>
                </c:pt>
                <c:pt idx="27811">
                  <c:v>4.7562650999999997E-2</c:v>
                </c:pt>
                <c:pt idx="27812">
                  <c:v>4.1320253000000001E-2</c:v>
                </c:pt>
                <c:pt idx="27813">
                  <c:v>1.3426530000000001E-3</c:v>
                </c:pt>
                <c:pt idx="27814">
                  <c:v>1.7742890000000001E-3</c:v>
                </c:pt>
                <c:pt idx="27815">
                  <c:v>1.0209080000000001E-3</c:v>
                </c:pt>
                <c:pt idx="27816" formatCode="0.00E+00">
                  <c:v>6.9900000000000005E-5</c:v>
                </c:pt>
                <c:pt idx="27817">
                  <c:v>1.2474984999999999E-2</c:v>
                </c:pt>
                <c:pt idx="27818">
                  <c:v>1.4557545999999999E-2</c:v>
                </c:pt>
                <c:pt idx="27819">
                  <c:v>2.6573930000000001E-3</c:v>
                </c:pt>
                <c:pt idx="27820">
                  <c:v>5.979135E-3</c:v>
                </c:pt>
                <c:pt idx="27821">
                  <c:v>2.8078970000000002E-3</c:v>
                </c:pt>
                <c:pt idx="27822">
                  <c:v>6.4252709999999998E-3</c:v>
                </c:pt>
                <c:pt idx="27823">
                  <c:v>9.30981E-4</c:v>
                </c:pt>
                <c:pt idx="27824">
                  <c:v>2.0248245000000002E-2</c:v>
                </c:pt>
                <c:pt idx="27825">
                  <c:v>6.1825353999999999E-2</c:v>
                </c:pt>
                <c:pt idx="27826">
                  <c:v>1.1143170000000001E-2</c:v>
                </c:pt>
                <c:pt idx="27827">
                  <c:v>9.4121050000000005E-3</c:v>
                </c:pt>
                <c:pt idx="27828">
                  <c:v>4.6635399999999999E-4</c:v>
                </c:pt>
                <c:pt idx="27829">
                  <c:v>7.5421139999999999E-3</c:v>
                </c:pt>
                <c:pt idx="27830">
                  <c:v>3.435015E-3</c:v>
                </c:pt>
                <c:pt idx="27831">
                  <c:v>5.2892410000000001E-3</c:v>
                </c:pt>
                <c:pt idx="27832">
                  <c:v>3.5464316000000003E-2</c:v>
                </c:pt>
                <c:pt idx="27833">
                  <c:v>4.3558810000000003E-2</c:v>
                </c:pt>
                <c:pt idx="27834">
                  <c:v>4.8151908E-2</c:v>
                </c:pt>
                <c:pt idx="27835">
                  <c:v>2.9351288999999999E-2</c:v>
                </c:pt>
                <c:pt idx="27836">
                  <c:v>0.115314054</c:v>
                </c:pt>
                <c:pt idx="27837">
                  <c:v>6.1387326999999998E-2</c:v>
                </c:pt>
                <c:pt idx="27838">
                  <c:v>4.7684268000000002E-2</c:v>
                </c:pt>
                <c:pt idx="27839">
                  <c:v>7.5281948000000001E-2</c:v>
                </c:pt>
                <c:pt idx="27840">
                  <c:v>1.6993964E-2</c:v>
                </c:pt>
                <c:pt idx="27841">
                  <c:v>1.6993964E-2</c:v>
                </c:pt>
                <c:pt idx="27842">
                  <c:v>2.1278732000000002E-2</c:v>
                </c:pt>
                <c:pt idx="27843">
                  <c:v>3.7792735000000001E-2</c:v>
                </c:pt>
                <c:pt idx="27844">
                  <c:v>9.0034583000000001E-2</c:v>
                </c:pt>
                <c:pt idx="27845">
                  <c:v>0.102625729</c:v>
                </c:pt>
                <c:pt idx="27846">
                  <c:v>0.119322467</c:v>
                </c:pt>
                <c:pt idx="27847">
                  <c:v>9.5235714999999999E-2</c:v>
                </c:pt>
                <c:pt idx="27848">
                  <c:v>0.18183791899999999</c:v>
                </c:pt>
                <c:pt idx="27849">
                  <c:v>9.5436467999999997E-2</c:v>
                </c:pt>
                <c:pt idx="27850">
                  <c:v>6.6674451999999995E-2</c:v>
                </c:pt>
                <c:pt idx="27851">
                  <c:v>0.111343128</c:v>
                </c:pt>
                <c:pt idx="27852">
                  <c:v>0.13758695000000001</c:v>
                </c:pt>
                <c:pt idx="27853">
                  <c:v>4.6876416999999997E-2</c:v>
                </c:pt>
                <c:pt idx="27854">
                  <c:v>0.13858789299999999</c:v>
                </c:pt>
                <c:pt idx="27855">
                  <c:v>0.13858789299999999</c:v>
                </c:pt>
                <c:pt idx="27856">
                  <c:v>0.13858789299999999</c:v>
                </c:pt>
                <c:pt idx="27857">
                  <c:v>6.8951689999999996E-3</c:v>
                </c:pt>
                <c:pt idx="27858">
                  <c:v>1.1016072E-2</c:v>
                </c:pt>
                <c:pt idx="27859">
                  <c:v>3.2524199999999998E-3</c:v>
                </c:pt>
                <c:pt idx="27860">
                  <c:v>2.3118903E-2</c:v>
                </c:pt>
                <c:pt idx="27861">
                  <c:v>2.3118903E-2</c:v>
                </c:pt>
                <c:pt idx="27862">
                  <c:v>1.7030308000000001E-2</c:v>
                </c:pt>
                <c:pt idx="27863">
                  <c:v>2.4005720000000001E-3</c:v>
                </c:pt>
                <c:pt idx="27864">
                  <c:v>4.5722779999999999E-3</c:v>
                </c:pt>
                <c:pt idx="27865">
                  <c:v>7.8599849999999999E-3</c:v>
                </c:pt>
                <c:pt idx="27866">
                  <c:v>4.9155793000000003E-2</c:v>
                </c:pt>
                <c:pt idx="27867">
                  <c:v>4.9155793000000003E-2</c:v>
                </c:pt>
                <c:pt idx="27868">
                  <c:v>2.5182557000000001E-2</c:v>
                </c:pt>
                <c:pt idx="27869">
                  <c:v>3.4677549999999999E-3</c:v>
                </c:pt>
                <c:pt idx="27870">
                  <c:v>6.9828800000000003E-4</c:v>
                </c:pt>
                <c:pt idx="27871">
                  <c:v>6.9828800000000003E-4</c:v>
                </c:pt>
                <c:pt idx="27872">
                  <c:v>2.1049022000000001E-2</c:v>
                </c:pt>
                <c:pt idx="27873">
                  <c:v>3.3226852000000001E-2</c:v>
                </c:pt>
                <c:pt idx="27874">
                  <c:v>6.0219270999999998E-2</c:v>
                </c:pt>
                <c:pt idx="27875">
                  <c:v>3.7504379999999997E-2</c:v>
                </c:pt>
                <c:pt idx="27876">
                  <c:v>6.8266766000000006E-2</c:v>
                </c:pt>
                <c:pt idx="27877">
                  <c:v>0.17272646699999999</c:v>
                </c:pt>
                <c:pt idx="27878">
                  <c:v>0.17272646699999999</c:v>
                </c:pt>
                <c:pt idx="27879">
                  <c:v>0.153054672</c:v>
                </c:pt>
                <c:pt idx="27880">
                  <c:v>2.1837867E-2</c:v>
                </c:pt>
                <c:pt idx="27881">
                  <c:v>4.5419881000000002E-2</c:v>
                </c:pt>
                <c:pt idx="27882">
                  <c:v>1.2935626E-2</c:v>
                </c:pt>
                <c:pt idx="27883">
                  <c:v>4.3094800000000001E-4</c:v>
                </c:pt>
                <c:pt idx="27884">
                  <c:v>4.2250582000000002E-2</c:v>
                </c:pt>
                <c:pt idx="27885">
                  <c:v>2.4917944000000001E-2</c:v>
                </c:pt>
                <c:pt idx="27886">
                  <c:v>1.8088685E-2</c:v>
                </c:pt>
                <c:pt idx="27887" formatCode="0.00E+00">
                  <c:v>3.1600000000000002E-5</c:v>
                </c:pt>
                <c:pt idx="27888" formatCode="0.00E+00">
                  <c:v>3.1600000000000002E-5</c:v>
                </c:pt>
                <c:pt idx="27889">
                  <c:v>1.0448404E-2</c:v>
                </c:pt>
                <c:pt idx="27890">
                  <c:v>2.6430479999999998E-3</c:v>
                </c:pt>
                <c:pt idx="27891">
                  <c:v>3.9482570000000002E-3</c:v>
                </c:pt>
                <c:pt idx="27892">
                  <c:v>4.1671529999999998E-3</c:v>
                </c:pt>
                <c:pt idx="27893">
                  <c:v>6.3362380000000001E-3</c:v>
                </c:pt>
                <c:pt idx="27894" formatCode="0.00E+00">
                  <c:v>2.7100000000000001E-5</c:v>
                </c:pt>
                <c:pt idx="27895">
                  <c:v>2.328311E-3</c:v>
                </c:pt>
                <c:pt idx="27896">
                  <c:v>1.7728225E-2</c:v>
                </c:pt>
                <c:pt idx="27897">
                  <c:v>2.0593342000000001E-2</c:v>
                </c:pt>
                <c:pt idx="27898">
                  <c:v>2.0713478E-2</c:v>
                </c:pt>
                <c:pt idx="27899">
                  <c:v>2.0713478E-2</c:v>
                </c:pt>
                <c:pt idx="27900">
                  <c:v>8.3958379999999992E-3</c:v>
                </c:pt>
                <c:pt idx="27901">
                  <c:v>1.560682E-2</c:v>
                </c:pt>
                <c:pt idx="27902">
                  <c:v>3.5307065999999998E-2</c:v>
                </c:pt>
                <c:pt idx="27903">
                  <c:v>0.166491579</c:v>
                </c:pt>
                <c:pt idx="27904">
                  <c:v>0.103550213</c:v>
                </c:pt>
                <c:pt idx="27905">
                  <c:v>4.4161828E-2</c:v>
                </c:pt>
                <c:pt idx="27906">
                  <c:v>5.6804555999999999E-2</c:v>
                </c:pt>
                <c:pt idx="27907">
                  <c:v>6.5338134000000006E-2</c:v>
                </c:pt>
                <c:pt idx="27908">
                  <c:v>1.9879864000000001E-2</c:v>
                </c:pt>
                <c:pt idx="27909">
                  <c:v>9.4949292000000005E-2</c:v>
                </c:pt>
                <c:pt idx="27910">
                  <c:v>9.4949292000000005E-2</c:v>
                </c:pt>
                <c:pt idx="27911">
                  <c:v>4.6936766999999997E-2</c:v>
                </c:pt>
                <c:pt idx="27912">
                  <c:v>2.7349779000000001E-2</c:v>
                </c:pt>
                <c:pt idx="27913">
                  <c:v>9.1124800000000006E-2</c:v>
                </c:pt>
                <c:pt idx="27914">
                  <c:v>6.9094381999999996E-2</c:v>
                </c:pt>
                <c:pt idx="27915">
                  <c:v>7.3005791E-2</c:v>
                </c:pt>
                <c:pt idx="27916">
                  <c:v>6.3102104000000006E-2</c:v>
                </c:pt>
                <c:pt idx="27917">
                  <c:v>6.3102104000000006E-2</c:v>
                </c:pt>
                <c:pt idx="27918">
                  <c:v>2.3658681000000001E-2</c:v>
                </c:pt>
                <c:pt idx="27919">
                  <c:v>2.1156965999999999E-2</c:v>
                </c:pt>
                <c:pt idx="27920">
                  <c:v>2.6239939E-2</c:v>
                </c:pt>
                <c:pt idx="27921">
                  <c:v>2.5582098000000001E-2</c:v>
                </c:pt>
                <c:pt idx="27922">
                  <c:v>3.9140743999999998E-2</c:v>
                </c:pt>
                <c:pt idx="27923">
                  <c:v>2.1659795999999999E-2</c:v>
                </c:pt>
                <c:pt idx="27924">
                  <c:v>0.10480935299999999</c:v>
                </c:pt>
                <c:pt idx="27925">
                  <c:v>0.10480935299999999</c:v>
                </c:pt>
                <c:pt idx="27926">
                  <c:v>2.7319065999999999E-2</c:v>
                </c:pt>
                <c:pt idx="27927">
                  <c:v>1.0610428999999999E-2</c:v>
                </c:pt>
                <c:pt idx="27928">
                  <c:v>3.1456413000000003E-2</c:v>
                </c:pt>
                <c:pt idx="27929">
                  <c:v>3.1604849999999997E-2</c:v>
                </c:pt>
                <c:pt idx="27930" formatCode="0.00E+00">
                  <c:v>2.3499999999999999E-6</c:v>
                </c:pt>
                <c:pt idx="27931" formatCode="0.00E+00">
                  <c:v>2.3499999999999999E-6</c:v>
                </c:pt>
                <c:pt idx="27932">
                  <c:v>1.0165518E-2</c:v>
                </c:pt>
                <c:pt idx="27933">
                  <c:v>3.3074648999999998E-2</c:v>
                </c:pt>
                <c:pt idx="27934">
                  <c:v>8.9669410000000008E-3</c:v>
                </c:pt>
                <c:pt idx="27935">
                  <c:v>1.3169078000000001E-2</c:v>
                </c:pt>
                <c:pt idx="27936">
                  <c:v>1.3169078000000001E-2</c:v>
                </c:pt>
                <c:pt idx="27937">
                  <c:v>2.6269999999999999E-4</c:v>
                </c:pt>
                <c:pt idx="27938">
                  <c:v>2.6269999999999999E-4</c:v>
                </c:pt>
                <c:pt idx="27939">
                  <c:v>1.3620556000000001E-2</c:v>
                </c:pt>
                <c:pt idx="27940">
                  <c:v>3.706937E-3</c:v>
                </c:pt>
                <c:pt idx="27941">
                  <c:v>1.8642499999999999E-4</c:v>
                </c:pt>
                <c:pt idx="27942">
                  <c:v>2.5226799999999999E-4</c:v>
                </c:pt>
                <c:pt idx="27943">
                  <c:v>2.5226799999999999E-4</c:v>
                </c:pt>
                <c:pt idx="27944">
                  <c:v>3.7738583999999999E-2</c:v>
                </c:pt>
                <c:pt idx="27945">
                  <c:v>2.8279187000000001E-2</c:v>
                </c:pt>
                <c:pt idx="27946">
                  <c:v>0.18370423399999999</c:v>
                </c:pt>
                <c:pt idx="27947">
                  <c:v>0.114369764</c:v>
                </c:pt>
                <c:pt idx="27948">
                  <c:v>4.8274275999999998E-2</c:v>
                </c:pt>
                <c:pt idx="27949">
                  <c:v>0.17621815399999999</c:v>
                </c:pt>
                <c:pt idx="27950">
                  <c:v>0.17621815399999999</c:v>
                </c:pt>
                <c:pt idx="27951">
                  <c:v>0.117819257</c:v>
                </c:pt>
                <c:pt idx="27952">
                  <c:v>5.2697631000000002E-2</c:v>
                </c:pt>
                <c:pt idx="27953">
                  <c:v>0.16362369099999999</c:v>
                </c:pt>
                <c:pt idx="27954">
                  <c:v>9.6039994000000004E-2</c:v>
                </c:pt>
                <c:pt idx="27955">
                  <c:v>2.4859330999999998E-2</c:v>
                </c:pt>
                <c:pt idx="27956">
                  <c:v>4.4455098999999998E-2</c:v>
                </c:pt>
                <c:pt idx="27957">
                  <c:v>0.104148855</c:v>
                </c:pt>
                <c:pt idx="27958">
                  <c:v>1.3991612E-2</c:v>
                </c:pt>
                <c:pt idx="27959">
                  <c:v>6.38275E-4</c:v>
                </c:pt>
                <c:pt idx="27960">
                  <c:v>8.8618799999999999E-4</c:v>
                </c:pt>
                <c:pt idx="27961">
                  <c:v>1.3115837E-2</c:v>
                </c:pt>
                <c:pt idx="27962">
                  <c:v>1.3115837E-2</c:v>
                </c:pt>
                <c:pt idx="27963">
                  <c:v>2.81076E-4</c:v>
                </c:pt>
                <c:pt idx="27964">
                  <c:v>1.954716E-3</c:v>
                </c:pt>
                <c:pt idx="27965">
                  <c:v>2.7043426999999998E-2</c:v>
                </c:pt>
                <c:pt idx="27966" formatCode="0.00E+00">
                  <c:v>1.45E-5</c:v>
                </c:pt>
                <c:pt idx="27967">
                  <c:v>2.0901051E-2</c:v>
                </c:pt>
                <c:pt idx="27968">
                  <c:v>2.0327623999999999E-2</c:v>
                </c:pt>
                <c:pt idx="27969">
                  <c:v>6.4297699999999998E-4</c:v>
                </c:pt>
                <c:pt idx="27970">
                  <c:v>1.758674E-3</c:v>
                </c:pt>
                <c:pt idx="27971">
                  <c:v>1.758674E-3</c:v>
                </c:pt>
                <c:pt idx="27972">
                  <c:v>4.3796520000000004E-3</c:v>
                </c:pt>
                <c:pt idx="27973">
                  <c:v>3.6562159999999999E-3</c:v>
                </c:pt>
                <c:pt idx="27974">
                  <c:v>1.329074E-3</c:v>
                </c:pt>
                <c:pt idx="27975">
                  <c:v>2.6997622999999998E-2</c:v>
                </c:pt>
                <c:pt idx="27976">
                  <c:v>4.0512373999999997E-2</c:v>
                </c:pt>
                <c:pt idx="27977">
                  <c:v>8.5169132999999994E-2</c:v>
                </c:pt>
                <c:pt idx="27978">
                  <c:v>3.9675460000000003E-2</c:v>
                </c:pt>
                <c:pt idx="27979">
                  <c:v>3.9675460000000003E-2</c:v>
                </c:pt>
                <c:pt idx="27980">
                  <c:v>2.8986433999999998E-2</c:v>
                </c:pt>
                <c:pt idx="27981">
                  <c:v>9.4520499999999996E-4</c:v>
                </c:pt>
                <c:pt idx="27982">
                  <c:v>3.2268799000000001E-2</c:v>
                </c:pt>
                <c:pt idx="27983">
                  <c:v>1.0783344E-2</c:v>
                </c:pt>
                <c:pt idx="27984">
                  <c:v>1.2073672000000001E-2</c:v>
                </c:pt>
                <c:pt idx="27985">
                  <c:v>2.6632589000000002E-2</c:v>
                </c:pt>
                <c:pt idx="27986">
                  <c:v>2.6632589000000002E-2</c:v>
                </c:pt>
                <c:pt idx="27987">
                  <c:v>5.3532475000000003E-2</c:v>
                </c:pt>
                <c:pt idx="27988">
                  <c:v>7.4139501999999996E-2</c:v>
                </c:pt>
                <c:pt idx="27989">
                  <c:v>6.2775874999999995E-2</c:v>
                </c:pt>
                <c:pt idx="27990">
                  <c:v>7.1433269999999993E-2</c:v>
                </c:pt>
                <c:pt idx="27991">
                  <c:v>3.0362361000000001E-2</c:v>
                </c:pt>
                <c:pt idx="27992">
                  <c:v>1.438993E-2</c:v>
                </c:pt>
                <c:pt idx="27993">
                  <c:v>1.438993E-2</c:v>
                </c:pt>
                <c:pt idx="27994">
                  <c:v>8.3416313000000006E-2</c:v>
                </c:pt>
                <c:pt idx="27995">
                  <c:v>4.7562289999999998E-3</c:v>
                </c:pt>
                <c:pt idx="27996" formatCode="0.00E+00">
                  <c:v>1.9399999999999998E-8</c:v>
                </c:pt>
                <c:pt idx="27997">
                  <c:v>1.1799682000000001E-2</c:v>
                </c:pt>
                <c:pt idx="27998">
                  <c:v>2.700661E-3</c:v>
                </c:pt>
                <c:pt idx="27999">
                  <c:v>2.700661E-3</c:v>
                </c:pt>
                <c:pt idx="28000">
                  <c:v>4.9073499999999996E-4</c:v>
                </c:pt>
                <c:pt idx="28001">
                  <c:v>5.0224880000000003E-3</c:v>
                </c:pt>
                <c:pt idx="28002">
                  <c:v>4.78467E-4</c:v>
                </c:pt>
                <c:pt idx="28003">
                  <c:v>9.3222089999999997E-3</c:v>
                </c:pt>
                <c:pt idx="28004">
                  <c:v>9.602289E-3</c:v>
                </c:pt>
                <c:pt idx="28005">
                  <c:v>3.701284E-3</c:v>
                </c:pt>
                <c:pt idx="28006">
                  <c:v>3.701284E-3</c:v>
                </c:pt>
                <c:pt idx="28007">
                  <c:v>4.3655790999999999E-2</c:v>
                </c:pt>
                <c:pt idx="28008">
                  <c:v>2.6982363999999998E-2</c:v>
                </c:pt>
                <c:pt idx="28009">
                  <c:v>1.6453459E-2</c:v>
                </c:pt>
                <c:pt idx="28010">
                  <c:v>5.8718879999999996E-3</c:v>
                </c:pt>
                <c:pt idx="28011">
                  <c:v>5.3638080000000003E-3</c:v>
                </c:pt>
                <c:pt idx="28012">
                  <c:v>5.4829661000000002E-2</c:v>
                </c:pt>
                <c:pt idx="28013">
                  <c:v>0.102953297</c:v>
                </c:pt>
                <c:pt idx="28014">
                  <c:v>4.8233470000000001E-2</c:v>
                </c:pt>
                <c:pt idx="28015">
                  <c:v>4.8233470000000001E-2</c:v>
                </c:pt>
                <c:pt idx="28016">
                  <c:v>4.6435041000000003E-2</c:v>
                </c:pt>
                <c:pt idx="28017">
                  <c:v>2.9878762999999999E-2</c:v>
                </c:pt>
                <c:pt idx="28018">
                  <c:v>5.182705E-2</c:v>
                </c:pt>
                <c:pt idx="28019">
                  <c:v>8.584118E-3</c:v>
                </c:pt>
                <c:pt idx="28020">
                  <c:v>4.5776892E-2</c:v>
                </c:pt>
                <c:pt idx="28021">
                  <c:v>4.5340735E-2</c:v>
                </c:pt>
                <c:pt idx="28022">
                  <c:v>6.8874822000000002E-2</c:v>
                </c:pt>
                <c:pt idx="28023">
                  <c:v>6.8874822000000002E-2</c:v>
                </c:pt>
                <c:pt idx="28024">
                  <c:v>6.8874822000000002E-2</c:v>
                </c:pt>
                <c:pt idx="28025">
                  <c:v>0.104208814</c:v>
                </c:pt>
                <c:pt idx="28026">
                  <c:v>9.8560584000000007E-2</c:v>
                </c:pt>
                <c:pt idx="28027">
                  <c:v>2.4713100000000002E-2</c:v>
                </c:pt>
                <c:pt idx="28028">
                  <c:v>3.2789590000000001E-3</c:v>
                </c:pt>
                <c:pt idx="28029">
                  <c:v>2.1224571000000001E-2</c:v>
                </c:pt>
                <c:pt idx="28030">
                  <c:v>6.5956900000000004E-4</c:v>
                </c:pt>
                <c:pt idx="28031">
                  <c:v>9.5840950000000008E-3</c:v>
                </c:pt>
                <c:pt idx="28032">
                  <c:v>9.5840950000000008E-3</c:v>
                </c:pt>
                <c:pt idx="28033">
                  <c:v>5.6742909999999997E-3</c:v>
                </c:pt>
                <c:pt idx="28034">
                  <c:v>1.6945565999999999E-2</c:v>
                </c:pt>
                <c:pt idx="28035">
                  <c:v>2.0248245000000002E-2</c:v>
                </c:pt>
                <c:pt idx="28036">
                  <c:v>5.7304019999999999E-3</c:v>
                </c:pt>
                <c:pt idx="28037">
                  <c:v>4.7370320000000004E-3</c:v>
                </c:pt>
                <c:pt idx="28038">
                  <c:v>1.0287625E-2</c:v>
                </c:pt>
                <c:pt idx="28039">
                  <c:v>1.3052091E-2</c:v>
                </c:pt>
                <c:pt idx="28040">
                  <c:v>1.3052091E-2</c:v>
                </c:pt>
                <c:pt idx="28041">
                  <c:v>4.8847381000000002E-2</c:v>
                </c:pt>
                <c:pt idx="28042">
                  <c:v>8.7269133999999998E-2</c:v>
                </c:pt>
                <c:pt idx="28043">
                  <c:v>0.40356972000000002</c:v>
                </c:pt>
                <c:pt idx="28044">
                  <c:v>0.19158989200000001</c:v>
                </c:pt>
                <c:pt idx="28045">
                  <c:v>0.17692068399999999</c:v>
                </c:pt>
                <c:pt idx="28046">
                  <c:v>0.132231036</c:v>
                </c:pt>
                <c:pt idx="28047">
                  <c:v>8.6038754999999995E-2</c:v>
                </c:pt>
                <c:pt idx="28048">
                  <c:v>0.12917532700000001</c:v>
                </c:pt>
                <c:pt idx="28049">
                  <c:v>0.12917532700000001</c:v>
                </c:pt>
                <c:pt idx="28050">
                  <c:v>9.0536944999999994E-2</c:v>
                </c:pt>
                <c:pt idx="28051">
                  <c:v>0.111715358</c:v>
                </c:pt>
                <c:pt idx="28052">
                  <c:v>0.130480542</c:v>
                </c:pt>
                <c:pt idx="28053">
                  <c:v>0.106924829</c:v>
                </c:pt>
                <c:pt idx="28054">
                  <c:v>3.8172878E-2</c:v>
                </c:pt>
                <c:pt idx="28055">
                  <c:v>3.3413353E-2</c:v>
                </c:pt>
                <c:pt idx="28056">
                  <c:v>7.8599849999999999E-3</c:v>
                </c:pt>
                <c:pt idx="28057">
                  <c:v>7.8599849999999999E-3</c:v>
                </c:pt>
                <c:pt idx="28058">
                  <c:v>1.2506127000000001E-2</c:v>
                </c:pt>
                <c:pt idx="28059">
                  <c:v>4.6416260000000003E-3</c:v>
                </c:pt>
                <c:pt idx="28060">
                  <c:v>2.3133028E-2</c:v>
                </c:pt>
                <c:pt idx="28061">
                  <c:v>3.9638465999999997E-2</c:v>
                </c:pt>
                <c:pt idx="28062">
                  <c:v>0.128541829</c:v>
                </c:pt>
                <c:pt idx="28063">
                  <c:v>0.128541829</c:v>
                </c:pt>
                <c:pt idx="28064">
                  <c:v>3.2118808999999998E-2</c:v>
                </c:pt>
                <c:pt idx="28065">
                  <c:v>9.8007324000000007E-2</c:v>
                </c:pt>
                <c:pt idx="28066">
                  <c:v>5.3920000000000003E-2</c:v>
                </c:pt>
                <c:pt idx="28067">
                  <c:v>8.4871220999999997E-2</c:v>
                </c:pt>
                <c:pt idx="28068">
                  <c:v>7.0937636999999998E-2</c:v>
                </c:pt>
                <c:pt idx="28069">
                  <c:v>1.3805461E-2</c:v>
                </c:pt>
                <c:pt idx="28070">
                  <c:v>0.149909611</c:v>
                </c:pt>
                <c:pt idx="28071">
                  <c:v>0.149909611</c:v>
                </c:pt>
                <c:pt idx="28072">
                  <c:v>0.14693958300000001</c:v>
                </c:pt>
                <c:pt idx="28073">
                  <c:v>9.5407776E-2</c:v>
                </c:pt>
                <c:pt idx="28074">
                  <c:v>8.3958379999999992E-3</c:v>
                </c:pt>
                <c:pt idx="28075">
                  <c:v>2.3473318999999999E-2</c:v>
                </c:pt>
                <c:pt idx="28076">
                  <c:v>7.4823900000000004E-4</c:v>
                </c:pt>
                <c:pt idx="28077">
                  <c:v>2.0593299999999999E-4</c:v>
                </c:pt>
                <c:pt idx="28078">
                  <c:v>5.0159080000000003E-3</c:v>
                </c:pt>
                <c:pt idx="28079" formatCode="0.00E+00">
                  <c:v>3.7599999999999999E-5</c:v>
                </c:pt>
                <c:pt idx="28080">
                  <c:v>9.7943760000000005E-3</c:v>
                </c:pt>
                <c:pt idx="28081">
                  <c:v>9.7943760000000005E-3</c:v>
                </c:pt>
                <c:pt idx="28082">
                  <c:v>1.8973706E-2</c:v>
                </c:pt>
                <c:pt idx="28083">
                  <c:v>3.3975986E-2</c:v>
                </c:pt>
                <c:pt idx="28084">
                  <c:v>2.0860785E-2</c:v>
                </c:pt>
                <c:pt idx="28085">
                  <c:v>1.801782E-3</c:v>
                </c:pt>
                <c:pt idx="28086">
                  <c:v>2.3238310000000002E-3</c:v>
                </c:pt>
                <c:pt idx="28087">
                  <c:v>5.3039337999999998E-2</c:v>
                </c:pt>
                <c:pt idx="28088">
                  <c:v>8.6967567999999995E-2</c:v>
                </c:pt>
                <c:pt idx="28089">
                  <c:v>8.6967567999999995E-2</c:v>
                </c:pt>
                <c:pt idx="28090">
                  <c:v>0.127909889</c:v>
                </c:pt>
                <c:pt idx="28091">
                  <c:v>0.136795678</c:v>
                </c:pt>
                <c:pt idx="28092">
                  <c:v>9.8240085000000005E-2</c:v>
                </c:pt>
                <c:pt idx="28093">
                  <c:v>6.8777352E-2</c:v>
                </c:pt>
                <c:pt idx="28094">
                  <c:v>7.1358815000000006E-2</c:v>
                </c:pt>
                <c:pt idx="28095">
                  <c:v>7.1358815000000006E-2</c:v>
                </c:pt>
                <c:pt idx="28096">
                  <c:v>0.22961535199999999</c:v>
                </c:pt>
                <c:pt idx="28097">
                  <c:v>0.149083615</c:v>
                </c:pt>
                <c:pt idx="28098">
                  <c:v>0.13545917199999999</c:v>
                </c:pt>
                <c:pt idx="28099">
                  <c:v>5.574693E-2</c:v>
                </c:pt>
                <c:pt idx="28100">
                  <c:v>4.9858451999999998E-2</c:v>
                </c:pt>
                <c:pt idx="28101">
                  <c:v>4.9858451999999998E-2</c:v>
                </c:pt>
                <c:pt idx="28102">
                  <c:v>2.9272629999999998E-3</c:v>
                </c:pt>
                <c:pt idx="28103">
                  <c:v>4.2333689999999998E-3</c:v>
                </c:pt>
                <c:pt idx="28104">
                  <c:v>1.1880537E-2</c:v>
                </c:pt>
                <c:pt idx="28105">
                  <c:v>2.130996E-3</c:v>
                </c:pt>
                <c:pt idx="28106">
                  <c:v>1.348E-4</c:v>
                </c:pt>
                <c:pt idx="28107">
                  <c:v>5.2286199999999998E-3</c:v>
                </c:pt>
                <c:pt idx="28108">
                  <c:v>5.2286199999999998E-3</c:v>
                </c:pt>
                <c:pt idx="28109">
                  <c:v>6.9337859999999999E-3</c:v>
                </c:pt>
                <c:pt idx="28110">
                  <c:v>0.16396200899999999</c:v>
                </c:pt>
                <c:pt idx="28111">
                  <c:v>0.357912169</c:v>
                </c:pt>
                <c:pt idx="28112">
                  <c:v>0.472233968</c:v>
                </c:pt>
                <c:pt idx="28113">
                  <c:v>0.830332717</c:v>
                </c:pt>
                <c:pt idx="28114">
                  <c:v>0.73848404099999998</c:v>
                </c:pt>
                <c:pt idx="28115">
                  <c:v>0.73848404099999998</c:v>
                </c:pt>
                <c:pt idx="28116">
                  <c:v>1.735548251</c:v>
                </c:pt>
                <c:pt idx="28117">
                  <c:v>2.0413793330000001</c:v>
                </c:pt>
                <c:pt idx="28118">
                  <c:v>2.0412466280000001</c:v>
                </c:pt>
                <c:pt idx="28119">
                  <c:v>2.139405462</c:v>
                </c:pt>
                <c:pt idx="28120">
                  <c:v>1.7850870830000001</c:v>
                </c:pt>
                <c:pt idx="28121">
                  <c:v>1.963181692</c:v>
                </c:pt>
                <c:pt idx="28122">
                  <c:v>1.963181692</c:v>
                </c:pt>
                <c:pt idx="28123">
                  <c:v>1.6864652630000001</c:v>
                </c:pt>
                <c:pt idx="28124">
                  <c:v>1.0407618750000001</c:v>
                </c:pt>
                <c:pt idx="28125">
                  <c:v>2.0997845690000001</c:v>
                </c:pt>
                <c:pt idx="28126">
                  <c:v>1.363248319</c:v>
                </c:pt>
                <c:pt idx="28127">
                  <c:v>0.94988102399999996</c:v>
                </c:pt>
                <c:pt idx="28128">
                  <c:v>0.74344110100000005</c:v>
                </c:pt>
                <c:pt idx="28129">
                  <c:v>0.53821910699999997</c:v>
                </c:pt>
                <c:pt idx="28130">
                  <c:v>0.53821910699999997</c:v>
                </c:pt>
                <c:pt idx="28131">
                  <c:v>0.74112041200000001</c:v>
                </c:pt>
                <c:pt idx="28132">
                  <c:v>0.75752225500000003</c:v>
                </c:pt>
                <c:pt idx="28133">
                  <c:v>0.41252876399999999</c:v>
                </c:pt>
                <c:pt idx="28134">
                  <c:v>0.58306793999999995</c:v>
                </c:pt>
                <c:pt idx="28135">
                  <c:v>0.61374582600000005</c:v>
                </c:pt>
                <c:pt idx="28136">
                  <c:v>0.62060489799999996</c:v>
                </c:pt>
                <c:pt idx="28137">
                  <c:v>0.62060489799999996</c:v>
                </c:pt>
                <c:pt idx="28138">
                  <c:v>0.42170678700000003</c:v>
                </c:pt>
                <c:pt idx="28139">
                  <c:v>0.49086049599999998</c:v>
                </c:pt>
                <c:pt idx="28140">
                  <c:v>0.26483036799999998</c:v>
                </c:pt>
                <c:pt idx="28141">
                  <c:v>5.9923325999999999E-2</c:v>
                </c:pt>
                <c:pt idx="28142">
                  <c:v>0.41288678400000001</c:v>
                </c:pt>
                <c:pt idx="28143">
                  <c:v>0.16972860200000001</c:v>
                </c:pt>
                <c:pt idx="28144">
                  <c:v>0.36075173599999999</c:v>
                </c:pt>
                <c:pt idx="28145">
                  <c:v>0.36075173599999999</c:v>
                </c:pt>
                <c:pt idx="28146">
                  <c:v>0.21533505</c:v>
                </c:pt>
                <c:pt idx="28147">
                  <c:v>0.40943242699999999</c:v>
                </c:pt>
                <c:pt idx="28148">
                  <c:v>0.34366479</c:v>
                </c:pt>
                <c:pt idx="28149">
                  <c:v>0.63791933300000003</c:v>
                </c:pt>
                <c:pt idx="28150">
                  <c:v>0.44928621899999999</c:v>
                </c:pt>
                <c:pt idx="28151">
                  <c:v>0.64096455500000005</c:v>
                </c:pt>
                <c:pt idx="28152">
                  <c:v>0.49470742699999998</c:v>
                </c:pt>
                <c:pt idx="28153">
                  <c:v>0.58526866399999999</c:v>
                </c:pt>
                <c:pt idx="28154">
                  <c:v>0.58526866399999999</c:v>
                </c:pt>
                <c:pt idx="28155">
                  <c:v>0.67761398799999994</c:v>
                </c:pt>
                <c:pt idx="28156">
                  <c:v>0.88006067200000004</c:v>
                </c:pt>
                <c:pt idx="28157">
                  <c:v>1.336271065</c:v>
                </c:pt>
                <c:pt idx="28158">
                  <c:v>1.1415425539999999</c:v>
                </c:pt>
                <c:pt idx="28159">
                  <c:v>1.129467537</c:v>
                </c:pt>
                <c:pt idx="28160">
                  <c:v>1.0339505630000001</c:v>
                </c:pt>
                <c:pt idx="28161">
                  <c:v>0.86885618399999998</c:v>
                </c:pt>
                <c:pt idx="28162">
                  <c:v>0.86885618399999998</c:v>
                </c:pt>
                <c:pt idx="28163">
                  <c:v>0.97998921900000002</c:v>
                </c:pt>
                <c:pt idx="28164">
                  <c:v>1.4766737299999999</c:v>
                </c:pt>
                <c:pt idx="28165">
                  <c:v>1.6264569440000001</c:v>
                </c:pt>
                <c:pt idx="28166">
                  <c:v>1.874919733</c:v>
                </c:pt>
                <c:pt idx="28167">
                  <c:v>1.5663729829999999</c:v>
                </c:pt>
                <c:pt idx="28168">
                  <c:v>1.777277472</c:v>
                </c:pt>
                <c:pt idx="28169">
                  <c:v>1.777277472</c:v>
                </c:pt>
                <c:pt idx="28170">
                  <c:v>1.77170966</c:v>
                </c:pt>
                <c:pt idx="28171">
                  <c:v>1.4122659989999999</c:v>
                </c:pt>
                <c:pt idx="28172">
                  <c:v>1.4719370089999999</c:v>
                </c:pt>
                <c:pt idx="28173">
                  <c:v>0.87275657399999995</c:v>
                </c:pt>
                <c:pt idx="28174">
                  <c:v>1.708975422</c:v>
                </c:pt>
                <c:pt idx="28175">
                  <c:v>1.227042135</c:v>
                </c:pt>
                <c:pt idx="28176">
                  <c:v>0.89511165100000001</c:v>
                </c:pt>
                <c:pt idx="28177">
                  <c:v>0.45071929900000002</c:v>
                </c:pt>
                <c:pt idx="28178">
                  <c:v>0.45071929900000002</c:v>
                </c:pt>
                <c:pt idx="28179">
                  <c:v>0.333236168</c:v>
                </c:pt>
                <c:pt idx="28180">
                  <c:v>0.815503388</c:v>
                </c:pt>
                <c:pt idx="28181">
                  <c:v>0.75833088199999998</c:v>
                </c:pt>
                <c:pt idx="28182">
                  <c:v>0.89511165100000001</c:v>
                </c:pt>
                <c:pt idx="28183">
                  <c:v>0.91437126199999996</c:v>
                </c:pt>
                <c:pt idx="28184">
                  <c:v>0.65434448599999995</c:v>
                </c:pt>
                <c:pt idx="28185">
                  <c:v>0.65434448599999995</c:v>
                </c:pt>
                <c:pt idx="28186">
                  <c:v>0.42618205999999997</c:v>
                </c:pt>
                <c:pt idx="28187">
                  <c:v>4.2882966000000002E-2</c:v>
                </c:pt>
                <c:pt idx="28188">
                  <c:v>0.22850400700000001</c:v>
                </c:pt>
                <c:pt idx="28189">
                  <c:v>6.9118798999999995E-2</c:v>
                </c:pt>
                <c:pt idx="28190">
                  <c:v>0.21606839899999999</c:v>
                </c:pt>
                <c:pt idx="28191">
                  <c:v>1.9424143000000001E-2</c:v>
                </c:pt>
                <c:pt idx="28192">
                  <c:v>6.365847E-3</c:v>
                </c:pt>
                <c:pt idx="28193">
                  <c:v>7.4063600000000003E-4</c:v>
                </c:pt>
                <c:pt idx="28194">
                  <c:v>7.4063600000000003E-4</c:v>
                </c:pt>
                <c:pt idx="28195">
                  <c:v>4.0102124000000003E-2</c:v>
                </c:pt>
                <c:pt idx="28196">
                  <c:v>0.43698225099999999</c:v>
                </c:pt>
                <c:pt idx="28197">
                  <c:v>0.26765801700000003</c:v>
                </c:pt>
                <c:pt idx="28198">
                  <c:v>0.26641008399999999</c:v>
                </c:pt>
                <c:pt idx="28199">
                  <c:v>0.49509948100000001</c:v>
                </c:pt>
                <c:pt idx="28200">
                  <c:v>0.45053224600000003</c:v>
                </c:pt>
                <c:pt idx="28201">
                  <c:v>0.45053224600000003</c:v>
                </c:pt>
                <c:pt idx="28202">
                  <c:v>0.39833529400000001</c:v>
                </c:pt>
                <c:pt idx="28203">
                  <c:v>0.97530544500000005</c:v>
                </c:pt>
                <c:pt idx="28204">
                  <c:v>0.99142401999999996</c:v>
                </c:pt>
                <c:pt idx="28205">
                  <c:v>0.88634555299999995</c:v>
                </c:pt>
                <c:pt idx="28206">
                  <c:v>0.99716629300000004</c:v>
                </c:pt>
                <c:pt idx="28207">
                  <c:v>0.87162889700000001</c:v>
                </c:pt>
                <c:pt idx="28208">
                  <c:v>0.87162889700000001</c:v>
                </c:pt>
                <c:pt idx="28209">
                  <c:v>0.70027923000000003</c:v>
                </c:pt>
                <c:pt idx="28210">
                  <c:v>0.67440653299999997</c:v>
                </c:pt>
                <c:pt idx="28211">
                  <c:v>1.0757317989999999</c:v>
                </c:pt>
                <c:pt idx="28212">
                  <c:v>0.85651959700000002</c:v>
                </c:pt>
                <c:pt idx="28213">
                  <c:v>0.71622524600000004</c:v>
                </c:pt>
                <c:pt idx="28214">
                  <c:v>0.66520854699999998</c:v>
                </c:pt>
                <c:pt idx="28215">
                  <c:v>0.79384091999999995</c:v>
                </c:pt>
                <c:pt idx="28216">
                  <c:v>0.79384091999999995</c:v>
                </c:pt>
                <c:pt idx="28217">
                  <c:v>1.162077249</c:v>
                </c:pt>
                <c:pt idx="28218">
                  <c:v>1.069190949</c:v>
                </c:pt>
                <c:pt idx="28219">
                  <c:v>1.3959768969999999</c:v>
                </c:pt>
                <c:pt idx="28220">
                  <c:v>1.1060961499999999</c:v>
                </c:pt>
                <c:pt idx="28221">
                  <c:v>0.74945970500000003</c:v>
                </c:pt>
                <c:pt idx="28222">
                  <c:v>1.313179812</c:v>
                </c:pt>
                <c:pt idx="28223">
                  <c:v>1.021708997</c:v>
                </c:pt>
                <c:pt idx="28224">
                  <c:v>0.93293851500000002</c:v>
                </c:pt>
                <c:pt idx="28225">
                  <c:v>0.93293851500000002</c:v>
                </c:pt>
                <c:pt idx="28226">
                  <c:v>0.78344785299999997</c:v>
                </c:pt>
                <c:pt idx="28227">
                  <c:v>0.65051824800000002</c:v>
                </c:pt>
                <c:pt idx="28228">
                  <c:v>0.71308442699999997</c:v>
                </c:pt>
                <c:pt idx="28229">
                  <c:v>0.795082752</c:v>
                </c:pt>
                <c:pt idx="28230">
                  <c:v>0.795082752</c:v>
                </c:pt>
                <c:pt idx="28231">
                  <c:v>0.55241690499999996</c:v>
                </c:pt>
                <c:pt idx="28232">
                  <c:v>0.46390946799999999</c:v>
                </c:pt>
                <c:pt idx="28233">
                  <c:v>0.35813447500000001</c:v>
                </c:pt>
                <c:pt idx="28234">
                  <c:v>0.71811305000000003</c:v>
                </c:pt>
                <c:pt idx="28235">
                  <c:v>0.56917957399999997</c:v>
                </c:pt>
                <c:pt idx="28236">
                  <c:v>0.56679953599999999</c:v>
                </c:pt>
                <c:pt idx="28237">
                  <c:v>0.66490555900000003</c:v>
                </c:pt>
                <c:pt idx="28238">
                  <c:v>0.61025802100000004</c:v>
                </c:pt>
                <c:pt idx="28239">
                  <c:v>0.61025802100000004</c:v>
                </c:pt>
                <c:pt idx="28240">
                  <c:v>0.573040192</c:v>
                </c:pt>
                <c:pt idx="28241">
                  <c:v>0.71748350599999999</c:v>
                </c:pt>
                <c:pt idx="28242">
                  <c:v>1.2530029009999999</c:v>
                </c:pt>
                <c:pt idx="28243">
                  <c:v>1.3428286490000001</c:v>
                </c:pt>
                <c:pt idx="28244">
                  <c:v>1.2356999449999999</c:v>
                </c:pt>
                <c:pt idx="28245">
                  <c:v>1.2356999449999999</c:v>
                </c:pt>
                <c:pt idx="28246">
                  <c:v>0.55283119199999997</c:v>
                </c:pt>
                <c:pt idx="28247">
                  <c:v>0.77778543200000005</c:v>
                </c:pt>
                <c:pt idx="28248">
                  <c:v>0.95223613799999995</c:v>
                </c:pt>
                <c:pt idx="28249">
                  <c:v>0.95486643500000001</c:v>
                </c:pt>
                <c:pt idx="28250">
                  <c:v>1.031968142</c:v>
                </c:pt>
                <c:pt idx="28251">
                  <c:v>0.71984571900000005</c:v>
                </c:pt>
                <c:pt idx="28252">
                  <c:v>0.71984571900000005</c:v>
                </c:pt>
                <c:pt idx="28253">
                  <c:v>0.92282834400000002</c:v>
                </c:pt>
                <c:pt idx="28254">
                  <c:v>1.110692147</c:v>
                </c:pt>
                <c:pt idx="28255">
                  <c:v>0.65946359099999996</c:v>
                </c:pt>
                <c:pt idx="28256">
                  <c:v>1.0381103739999999</c:v>
                </c:pt>
                <c:pt idx="28257">
                  <c:v>1.0381103739999999</c:v>
                </c:pt>
                <c:pt idx="28258">
                  <c:v>0.95459416699999999</c:v>
                </c:pt>
                <c:pt idx="28259">
                  <c:v>0.84205371699999998</c:v>
                </c:pt>
                <c:pt idx="28260">
                  <c:v>0.86220244599999996</c:v>
                </c:pt>
                <c:pt idx="28261">
                  <c:v>1.3446590329999999</c:v>
                </c:pt>
                <c:pt idx="28262">
                  <c:v>1.216160243</c:v>
                </c:pt>
                <c:pt idx="28263">
                  <c:v>1.216160243</c:v>
                </c:pt>
                <c:pt idx="28264">
                  <c:v>1.1662863990000001</c:v>
                </c:pt>
                <c:pt idx="28265">
                  <c:v>1.121584347</c:v>
                </c:pt>
                <c:pt idx="28266">
                  <c:v>1.4531781829999999</c:v>
                </c:pt>
                <c:pt idx="28267">
                  <c:v>1.909287808</c:v>
                </c:pt>
                <c:pt idx="28268">
                  <c:v>2.0133421930000002</c:v>
                </c:pt>
                <c:pt idx="28269">
                  <c:v>2.0477542820000001</c:v>
                </c:pt>
                <c:pt idx="28270">
                  <c:v>1.7775251329999999</c:v>
                </c:pt>
                <c:pt idx="28271">
                  <c:v>1.5382522679999999</c:v>
                </c:pt>
                <c:pt idx="28272">
                  <c:v>1.5382522679999999</c:v>
                </c:pt>
                <c:pt idx="28273">
                  <c:v>1.50776194</c:v>
                </c:pt>
                <c:pt idx="28274">
                  <c:v>0.66074648300000005</c:v>
                </c:pt>
                <c:pt idx="28275">
                  <c:v>0.69237353999999995</c:v>
                </c:pt>
                <c:pt idx="28276">
                  <c:v>0.367589948</c:v>
                </c:pt>
                <c:pt idx="28277">
                  <c:v>0.56463384800000005</c:v>
                </c:pt>
                <c:pt idx="28278">
                  <c:v>0.62258210400000003</c:v>
                </c:pt>
                <c:pt idx="28279">
                  <c:v>0.48450386299999998</c:v>
                </c:pt>
                <c:pt idx="28280">
                  <c:v>0.50508332600000005</c:v>
                </c:pt>
                <c:pt idx="28281">
                  <c:v>0.74400180999999999</c:v>
                </c:pt>
                <c:pt idx="28282">
                  <c:v>0.81987087400000003</c:v>
                </c:pt>
                <c:pt idx="28283">
                  <c:v>0.81987087400000003</c:v>
                </c:pt>
                <c:pt idx="28284">
                  <c:v>0.627134254</c:v>
                </c:pt>
                <c:pt idx="28285">
                  <c:v>0.308615313</c:v>
                </c:pt>
                <c:pt idx="28286">
                  <c:v>0.49503412800000002</c:v>
                </c:pt>
                <c:pt idx="28287">
                  <c:v>0.98828207199999996</c:v>
                </c:pt>
                <c:pt idx="28288">
                  <c:v>0.82045969500000004</c:v>
                </c:pt>
                <c:pt idx="28289">
                  <c:v>0.82045969500000004</c:v>
                </c:pt>
                <c:pt idx="28290">
                  <c:v>0.46593610099999999</c:v>
                </c:pt>
                <c:pt idx="28291">
                  <c:v>0.68428220799999995</c:v>
                </c:pt>
                <c:pt idx="28292">
                  <c:v>1.1558776479999999</c:v>
                </c:pt>
                <c:pt idx="28293">
                  <c:v>0.87631786700000003</c:v>
                </c:pt>
                <c:pt idx="28294">
                  <c:v>1.007581463</c:v>
                </c:pt>
                <c:pt idx="28295">
                  <c:v>1.007581463</c:v>
                </c:pt>
                <c:pt idx="28296">
                  <c:v>0.73513545400000002</c:v>
                </c:pt>
                <c:pt idx="28297">
                  <c:v>0.60042987999999997</c:v>
                </c:pt>
                <c:pt idx="28298">
                  <c:v>0.63806771200000001</c:v>
                </c:pt>
                <c:pt idx="28299">
                  <c:v>0.31021696300000001</c:v>
                </c:pt>
                <c:pt idx="28300">
                  <c:v>0.30758418999999998</c:v>
                </c:pt>
                <c:pt idx="28301">
                  <c:v>0.61440089499999995</c:v>
                </c:pt>
                <c:pt idx="28302">
                  <c:v>0.66203062300000004</c:v>
                </c:pt>
                <c:pt idx="28303">
                  <c:v>0.73553369599999996</c:v>
                </c:pt>
                <c:pt idx="28304">
                  <c:v>0.84461263099999995</c:v>
                </c:pt>
                <c:pt idx="28305">
                  <c:v>0.38750625100000002</c:v>
                </c:pt>
                <c:pt idx="28306">
                  <c:v>0.37018495800000001</c:v>
                </c:pt>
                <c:pt idx="28307">
                  <c:v>0.37018495800000001</c:v>
                </c:pt>
                <c:pt idx="28308">
                  <c:v>0.452841944</c:v>
                </c:pt>
                <c:pt idx="28309">
                  <c:v>0.52212349499999999</c:v>
                </c:pt>
                <c:pt idx="28310">
                  <c:v>0.75082729500000001</c:v>
                </c:pt>
                <c:pt idx="28311">
                  <c:v>1.0400986830000001</c:v>
                </c:pt>
                <c:pt idx="28312">
                  <c:v>0.933297406</c:v>
                </c:pt>
                <c:pt idx="28313">
                  <c:v>0.80421917200000004</c:v>
                </c:pt>
                <c:pt idx="28314">
                  <c:v>0.69670836300000005</c:v>
                </c:pt>
                <c:pt idx="28315">
                  <c:v>0.50805818899999999</c:v>
                </c:pt>
                <c:pt idx="28316">
                  <c:v>0.31818260199999998</c:v>
                </c:pt>
                <c:pt idx="28317">
                  <c:v>0.32965344099999999</c:v>
                </c:pt>
                <c:pt idx="28318">
                  <c:v>0.31001006599999997</c:v>
                </c:pt>
                <c:pt idx="28319">
                  <c:v>0.21918816699999999</c:v>
                </c:pt>
                <c:pt idx="28320">
                  <c:v>0.40634775400000001</c:v>
                </c:pt>
                <c:pt idx="28321">
                  <c:v>0.39412570400000002</c:v>
                </c:pt>
                <c:pt idx="28322">
                  <c:v>0.461193136</c:v>
                </c:pt>
                <c:pt idx="28323">
                  <c:v>0.60540624600000004</c:v>
                </c:pt>
                <c:pt idx="28324">
                  <c:v>0.60475599000000002</c:v>
                </c:pt>
                <c:pt idx="28325">
                  <c:v>0.52339946400000004</c:v>
                </c:pt>
                <c:pt idx="28326">
                  <c:v>0.69492635199999997</c:v>
                </c:pt>
                <c:pt idx="28327">
                  <c:v>0.72205395500000003</c:v>
                </c:pt>
                <c:pt idx="28328">
                  <c:v>0.65690154499999998</c:v>
                </c:pt>
                <c:pt idx="28329">
                  <c:v>0.57670223099999995</c:v>
                </c:pt>
                <c:pt idx="28330">
                  <c:v>0.62397535599999998</c:v>
                </c:pt>
                <c:pt idx="28331">
                  <c:v>0.55836985400000005</c:v>
                </c:pt>
                <c:pt idx="28332">
                  <c:v>0.90763362599999997</c:v>
                </c:pt>
                <c:pt idx="28333">
                  <c:v>1.0461700229999999</c:v>
                </c:pt>
                <c:pt idx="28334">
                  <c:v>1.0763098900000001</c:v>
                </c:pt>
                <c:pt idx="28335">
                  <c:v>0.94707681600000004</c:v>
                </c:pt>
                <c:pt idx="28336">
                  <c:v>0.857465433</c:v>
                </c:pt>
                <c:pt idx="28337">
                  <c:v>0.92613268900000001</c:v>
                </c:pt>
                <c:pt idx="28338">
                  <c:v>1.1162787999999999</c:v>
                </c:pt>
                <c:pt idx="28339">
                  <c:v>1.292823209</c:v>
                </c:pt>
                <c:pt idx="28340">
                  <c:v>1.3429362840000001</c:v>
                </c:pt>
                <c:pt idx="28341">
                  <c:v>1.130751163</c:v>
                </c:pt>
                <c:pt idx="28342">
                  <c:v>0.84452727100000002</c:v>
                </c:pt>
                <c:pt idx="28343">
                  <c:v>0.74104045299999999</c:v>
                </c:pt>
                <c:pt idx="28344">
                  <c:v>0.72308035599999998</c:v>
                </c:pt>
                <c:pt idx="28345">
                  <c:v>0.94094016700000005</c:v>
                </c:pt>
                <c:pt idx="28346">
                  <c:v>0.963964249</c:v>
                </c:pt>
                <c:pt idx="28347">
                  <c:v>0.98357849900000005</c:v>
                </c:pt>
                <c:pt idx="28348">
                  <c:v>1.1763388130000001</c:v>
                </c:pt>
                <c:pt idx="28349">
                  <c:v>0.87293012699999994</c:v>
                </c:pt>
                <c:pt idx="28350">
                  <c:v>0.87293012699999994</c:v>
                </c:pt>
                <c:pt idx="28351">
                  <c:v>1.039625104</c:v>
                </c:pt>
                <c:pt idx="28352">
                  <c:v>0.96990096000000003</c:v>
                </c:pt>
                <c:pt idx="28353">
                  <c:v>1.119323039</c:v>
                </c:pt>
                <c:pt idx="28354">
                  <c:v>1.1280859860000001</c:v>
                </c:pt>
                <c:pt idx="28355">
                  <c:v>0.96004690299999995</c:v>
                </c:pt>
                <c:pt idx="28356">
                  <c:v>0.83575832800000005</c:v>
                </c:pt>
                <c:pt idx="28357">
                  <c:v>1.3345537000000001</c:v>
                </c:pt>
                <c:pt idx="28358">
                  <c:v>0.85841179199999995</c:v>
                </c:pt>
                <c:pt idx="28359">
                  <c:v>0.79020381399999995</c:v>
                </c:pt>
                <c:pt idx="28360">
                  <c:v>0.59583248</c:v>
                </c:pt>
                <c:pt idx="28361">
                  <c:v>0.52588871599999998</c:v>
                </c:pt>
                <c:pt idx="28362">
                  <c:v>0.51696840399999999</c:v>
                </c:pt>
                <c:pt idx="28363">
                  <c:v>0.45340465499999999</c:v>
                </c:pt>
                <c:pt idx="28364">
                  <c:v>1.35480248</c:v>
                </c:pt>
                <c:pt idx="28365">
                  <c:v>1.52308358</c:v>
                </c:pt>
                <c:pt idx="28366">
                  <c:v>1.7388536480000001</c:v>
                </c:pt>
                <c:pt idx="28367">
                  <c:v>1.432204407</c:v>
                </c:pt>
                <c:pt idx="28368">
                  <c:v>1.241695719</c:v>
                </c:pt>
                <c:pt idx="28369">
                  <c:v>1.054833132</c:v>
                </c:pt>
                <c:pt idx="28370">
                  <c:v>1.0265968750000001</c:v>
                </c:pt>
                <c:pt idx="28371">
                  <c:v>0.92077726900000001</c:v>
                </c:pt>
                <c:pt idx="28372">
                  <c:v>0.95341478800000001</c:v>
                </c:pt>
                <c:pt idx="28373">
                  <c:v>0.85034155499999997</c:v>
                </c:pt>
                <c:pt idx="28374">
                  <c:v>1.060086396</c:v>
                </c:pt>
                <c:pt idx="28375">
                  <c:v>1.0149604219999999</c:v>
                </c:pt>
                <c:pt idx="28376">
                  <c:v>1.3926865690000001</c:v>
                </c:pt>
                <c:pt idx="28377">
                  <c:v>1.016645469</c:v>
                </c:pt>
                <c:pt idx="28378">
                  <c:v>0.85017026200000001</c:v>
                </c:pt>
                <c:pt idx="28379">
                  <c:v>0.77819506199999999</c:v>
                </c:pt>
                <c:pt idx="28380">
                  <c:v>0.94021951999999998</c:v>
                </c:pt>
                <c:pt idx="28381">
                  <c:v>0.76644088200000005</c:v>
                </c:pt>
                <c:pt idx="28382">
                  <c:v>0.60122183799999995</c:v>
                </c:pt>
                <c:pt idx="28383">
                  <c:v>0.52892414200000004</c:v>
                </c:pt>
                <c:pt idx="28384">
                  <c:v>0.55580479100000002</c:v>
                </c:pt>
                <c:pt idx="28385">
                  <c:v>0.62566400700000002</c:v>
                </c:pt>
                <c:pt idx="28386">
                  <c:v>0.89274055299999999</c:v>
                </c:pt>
                <c:pt idx="28387">
                  <c:v>1.0927536790000001</c:v>
                </c:pt>
                <c:pt idx="28388">
                  <c:v>0.93787932299999999</c:v>
                </c:pt>
                <c:pt idx="28389">
                  <c:v>1.068998873</c:v>
                </c:pt>
                <c:pt idx="28390">
                  <c:v>1.0924624140000001</c:v>
                </c:pt>
                <c:pt idx="28391">
                  <c:v>0.86427359500000001</c:v>
                </c:pt>
                <c:pt idx="28392">
                  <c:v>0.85222691800000006</c:v>
                </c:pt>
                <c:pt idx="28393">
                  <c:v>0.89309162799999997</c:v>
                </c:pt>
                <c:pt idx="28394">
                  <c:v>0.92006438599999996</c:v>
                </c:pt>
                <c:pt idx="28395">
                  <c:v>0.84674802500000002</c:v>
                </c:pt>
                <c:pt idx="28396">
                  <c:v>1.2318826350000001</c:v>
                </c:pt>
                <c:pt idx="28397">
                  <c:v>1.0889702610000001</c:v>
                </c:pt>
                <c:pt idx="28398">
                  <c:v>0.76343515399999995</c:v>
                </c:pt>
                <c:pt idx="28399">
                  <c:v>0.77206193199999995</c:v>
                </c:pt>
                <c:pt idx="28400">
                  <c:v>0.72933339600000002</c:v>
                </c:pt>
                <c:pt idx="28401">
                  <c:v>0.521318422</c:v>
                </c:pt>
                <c:pt idx="28402">
                  <c:v>0.35281818700000001</c:v>
                </c:pt>
                <c:pt idx="28403">
                  <c:v>0.466062912</c:v>
                </c:pt>
                <c:pt idx="28404">
                  <c:v>0.27394142300000002</c:v>
                </c:pt>
                <c:pt idx="28405">
                  <c:v>7.4823921000000002E-2</c:v>
                </c:pt>
                <c:pt idx="28406">
                  <c:v>8.5603392E-2</c:v>
                </c:pt>
                <c:pt idx="28407">
                  <c:v>1.9057480000000001E-3</c:v>
                </c:pt>
                <c:pt idx="28408">
                  <c:v>9.8772809999999999E-3</c:v>
                </c:pt>
                <c:pt idx="28409">
                  <c:v>9.8772809999999999E-3</c:v>
                </c:pt>
                <c:pt idx="28410">
                  <c:v>0.104178832</c:v>
                </c:pt>
                <c:pt idx="28411">
                  <c:v>4.4259476999999998E-2</c:v>
                </c:pt>
                <c:pt idx="28412">
                  <c:v>0.12987731999999999</c:v>
                </c:pt>
                <c:pt idx="28413">
                  <c:v>0.30902824499999998</c:v>
                </c:pt>
                <c:pt idx="28414">
                  <c:v>0.62331519999999996</c:v>
                </c:pt>
                <c:pt idx="28415">
                  <c:v>0.73656963099999995</c:v>
                </c:pt>
                <c:pt idx="28416">
                  <c:v>1.4479204459999999</c:v>
                </c:pt>
                <c:pt idx="28417">
                  <c:v>1.7200428240000001</c:v>
                </c:pt>
                <c:pt idx="28418">
                  <c:v>1.986677008</c:v>
                </c:pt>
                <c:pt idx="28419">
                  <c:v>1.7006074680000001</c:v>
                </c:pt>
                <c:pt idx="28420">
                  <c:v>2.1238104500000001</c:v>
                </c:pt>
                <c:pt idx="28421">
                  <c:v>1.9945398379999999</c:v>
                </c:pt>
                <c:pt idx="28422">
                  <c:v>1.5992087509999999</c:v>
                </c:pt>
                <c:pt idx="28423">
                  <c:v>1.4101695439999999</c:v>
                </c:pt>
                <c:pt idx="28424">
                  <c:v>1.7988885299999999</c:v>
                </c:pt>
                <c:pt idx="28425">
                  <c:v>1.6405837240000001</c:v>
                </c:pt>
                <c:pt idx="28426">
                  <c:v>2.2293170080000002</c:v>
                </c:pt>
                <c:pt idx="28427">
                  <c:v>1.803875052</c:v>
                </c:pt>
                <c:pt idx="28428">
                  <c:v>1.0977111239999999</c:v>
                </c:pt>
                <c:pt idx="28429">
                  <c:v>1.266241967</c:v>
                </c:pt>
                <c:pt idx="28430">
                  <c:v>1.0034833359999999</c:v>
                </c:pt>
                <c:pt idx="28431">
                  <c:v>0.65901110299999999</c:v>
                </c:pt>
                <c:pt idx="28432">
                  <c:v>0.48076128800000001</c:v>
                </c:pt>
                <c:pt idx="28433">
                  <c:v>0.123921964</c:v>
                </c:pt>
                <c:pt idx="28434">
                  <c:v>0.202933312</c:v>
                </c:pt>
                <c:pt idx="28435">
                  <c:v>0.132907408</c:v>
                </c:pt>
                <c:pt idx="28436">
                  <c:v>0.109952801</c:v>
                </c:pt>
                <c:pt idx="28437">
                  <c:v>3.4508799999999999E-2</c:v>
                </c:pt>
                <c:pt idx="28438">
                  <c:v>4.8662799999999999E-2</c:v>
                </c:pt>
                <c:pt idx="28439">
                  <c:v>2.3487599999999999E-4</c:v>
                </c:pt>
                <c:pt idx="28440">
                  <c:v>3.701284E-3</c:v>
                </c:pt>
                <c:pt idx="28441">
                  <c:v>4.1671529999999998E-3</c:v>
                </c:pt>
                <c:pt idx="28442">
                  <c:v>4.048098E-3</c:v>
                </c:pt>
                <c:pt idx="28443" formatCode="0.00E+00">
                  <c:v>3.45E-6</c:v>
                </c:pt>
                <c:pt idx="28444">
                  <c:v>2.8891630000000001E-2</c:v>
                </c:pt>
                <c:pt idx="28445">
                  <c:v>2.5820347E-2</c:v>
                </c:pt>
                <c:pt idx="28446">
                  <c:v>1.3460589999999999E-3</c:v>
                </c:pt>
                <c:pt idx="28447">
                  <c:v>3.2804900000000002E-4</c:v>
                </c:pt>
                <c:pt idx="28448">
                  <c:v>3.3993109000000001E-2</c:v>
                </c:pt>
                <c:pt idx="28449">
                  <c:v>1.2216978E-2</c:v>
                </c:pt>
                <c:pt idx="28450">
                  <c:v>1.9932282999999999E-2</c:v>
                </c:pt>
                <c:pt idx="28451">
                  <c:v>3.5551828000000001E-2</c:v>
                </c:pt>
                <c:pt idx="28452">
                  <c:v>0.14965798</c:v>
                </c:pt>
                <c:pt idx="28453">
                  <c:v>6.1502446000000002E-2</c:v>
                </c:pt>
                <c:pt idx="28454">
                  <c:v>0.11056964599999999</c:v>
                </c:pt>
                <c:pt idx="28455">
                  <c:v>0.212671048</c:v>
                </c:pt>
                <c:pt idx="28456">
                  <c:v>0.130883467</c:v>
                </c:pt>
                <c:pt idx="28457">
                  <c:v>0.18654163200000001</c:v>
                </c:pt>
                <c:pt idx="28458">
                  <c:v>0.27784436800000001</c:v>
                </c:pt>
                <c:pt idx="28459">
                  <c:v>9.9144645000000003E-2</c:v>
                </c:pt>
                <c:pt idx="28460">
                  <c:v>0.109952801</c:v>
                </c:pt>
                <c:pt idx="28461">
                  <c:v>0.176647312</c:v>
                </c:pt>
                <c:pt idx="28462">
                  <c:v>3.7864995999999998E-2</c:v>
                </c:pt>
                <c:pt idx="28463">
                  <c:v>9.1686430999999999E-2</c:v>
                </c:pt>
                <c:pt idx="28464">
                  <c:v>5.2846992000000002E-2</c:v>
                </c:pt>
                <c:pt idx="28465">
                  <c:v>0.103281388</c:v>
                </c:pt>
                <c:pt idx="28466">
                  <c:v>8.1575568000000001E-2</c:v>
                </c:pt>
                <c:pt idx="28467">
                  <c:v>6.7637247999999997E-2</c:v>
                </c:pt>
                <c:pt idx="28468">
                  <c:v>3.9140743999999998E-2</c:v>
                </c:pt>
                <c:pt idx="28469">
                  <c:v>1.1016072E-2</c:v>
                </c:pt>
                <c:pt idx="28470">
                  <c:v>8.2855629999999993E-3</c:v>
                </c:pt>
                <c:pt idx="28471">
                  <c:v>2.6571991999999999E-2</c:v>
                </c:pt>
                <c:pt idx="28472">
                  <c:v>1.4858199999999999E-3</c:v>
                </c:pt>
                <c:pt idx="28473">
                  <c:v>1.4858199999999999E-3</c:v>
                </c:pt>
                <c:pt idx="28474">
                  <c:v>4.9692672E-2</c:v>
                </c:pt>
                <c:pt idx="28475">
                  <c:v>2.7488200000000001E-2</c:v>
                </c:pt>
                <c:pt idx="28476">
                  <c:v>5.7648892E-2</c:v>
                </c:pt>
                <c:pt idx="28477">
                  <c:v>3.2101809999999999E-3</c:v>
                </c:pt>
                <c:pt idx="28478">
                  <c:v>6.5480663999999994E-2</c:v>
                </c:pt>
                <c:pt idx="28479">
                  <c:v>7.1441839999999996E-3</c:v>
                </c:pt>
                <c:pt idx="28480">
                  <c:v>7.1441839999999996E-3</c:v>
                </c:pt>
                <c:pt idx="28481">
                  <c:v>1.6429639999999999E-2</c:v>
                </c:pt>
                <c:pt idx="28482">
                  <c:v>9.7851859999999995E-3</c:v>
                </c:pt>
                <c:pt idx="28483">
                  <c:v>7.9508280000000001E-3</c:v>
                </c:pt>
                <c:pt idx="28484">
                  <c:v>3.701284E-3</c:v>
                </c:pt>
                <c:pt idx="28485">
                  <c:v>2.5969813000000001E-2</c:v>
                </c:pt>
                <c:pt idx="28486">
                  <c:v>4.7643700000000002E-4</c:v>
                </c:pt>
                <c:pt idx="28487">
                  <c:v>5.3842359999999997E-3</c:v>
                </c:pt>
                <c:pt idx="28488">
                  <c:v>7.00744E-4</c:v>
                </c:pt>
                <c:pt idx="28489">
                  <c:v>4.7242550000000001E-3</c:v>
                </c:pt>
                <c:pt idx="28490">
                  <c:v>2.4233800000000002E-3</c:v>
                </c:pt>
                <c:pt idx="28491">
                  <c:v>2.5671312000000002E-2</c:v>
                </c:pt>
                <c:pt idx="28492">
                  <c:v>4.36752E-4</c:v>
                </c:pt>
                <c:pt idx="28493">
                  <c:v>3.2630229999999999E-3</c:v>
                </c:pt>
                <c:pt idx="28494">
                  <c:v>1.0872430000000001E-3</c:v>
                </c:pt>
                <c:pt idx="28495">
                  <c:v>5.5221843999999999E-2</c:v>
                </c:pt>
                <c:pt idx="28496">
                  <c:v>1.560682E-2</c:v>
                </c:pt>
                <c:pt idx="28497">
                  <c:v>9.2416719999999994E-3</c:v>
                </c:pt>
                <c:pt idx="28498" formatCode="0.00E+00">
                  <c:v>7.7600000000000002E-6</c:v>
                </c:pt>
                <c:pt idx="28499">
                  <c:v>4.9177200000000004E-3</c:v>
                </c:pt>
                <c:pt idx="28500">
                  <c:v>2.1568000000000001E-5</c:v>
                </c:pt>
                <c:pt idx="28501" formatCode="0.00E+00">
                  <c:v>4.2299999999999998E-5</c:v>
                </c:pt>
                <c:pt idx="28502">
                  <c:v>6.2892299999999998E-4</c:v>
                </c:pt>
                <c:pt idx="28503">
                  <c:v>8.2907399999999996E-4</c:v>
                </c:pt>
                <c:pt idx="28504">
                  <c:v>1.1310475E-2</c:v>
                </c:pt>
                <c:pt idx="28505">
                  <c:v>1.4579999999999999E-4</c:v>
                </c:pt>
                <c:pt idx="28506">
                  <c:v>1.8389740000000002E-2</c:v>
                </c:pt>
                <c:pt idx="28507">
                  <c:v>3.4508800000000001E-4</c:v>
                </c:pt>
                <c:pt idx="28508">
                  <c:v>4.1671529999999998E-3</c:v>
                </c:pt>
                <c:pt idx="28509">
                  <c:v>9.0639520000000001E-3</c:v>
                </c:pt>
                <c:pt idx="28510">
                  <c:v>1.2787670000000001E-3</c:v>
                </c:pt>
                <c:pt idx="28511">
                  <c:v>1.5723072000000001E-2</c:v>
                </c:pt>
                <c:pt idx="28512">
                  <c:v>3.4241359999999999E-3</c:v>
                </c:pt>
                <c:pt idx="28513">
                  <c:v>5.6098400000000005E-4</c:v>
                </c:pt>
                <c:pt idx="28514" formatCode="0.00E+00">
                  <c:v>2.16E-7</c:v>
                </c:pt>
                <c:pt idx="28515">
                  <c:v>5.9432779999999998E-3</c:v>
                </c:pt>
                <c:pt idx="28516">
                  <c:v>3.2630229999999999E-3</c:v>
                </c:pt>
                <c:pt idx="28517">
                  <c:v>2.1567999999999999E-3</c:v>
                </c:pt>
                <c:pt idx="28518">
                  <c:v>3.4336472E-2</c:v>
                </c:pt>
                <c:pt idx="28519">
                  <c:v>2.0726847999999999E-2</c:v>
                </c:pt>
                <c:pt idx="28520">
                  <c:v>3.9892169999999998E-3</c:v>
                </c:pt>
                <c:pt idx="28521">
                  <c:v>1.7273595999999999E-2</c:v>
                </c:pt>
                <c:pt idx="28522">
                  <c:v>3.3311559999999997E-2</c:v>
                </c:pt>
                <c:pt idx="28523">
                  <c:v>3.9307680000000003E-3</c:v>
                </c:pt>
                <c:pt idx="28524">
                  <c:v>1.1409472E-2</c:v>
                </c:pt>
                <c:pt idx="28525">
                  <c:v>2.4693200000000001E-3</c:v>
                </c:pt>
                <c:pt idx="28526">
                  <c:v>9.7851859999999995E-3</c:v>
                </c:pt>
                <c:pt idx="28527">
                  <c:v>1.24232E-4</c:v>
                </c:pt>
                <c:pt idx="28528">
                  <c:v>1.7641760999999999E-2</c:v>
                </c:pt>
                <c:pt idx="28529">
                  <c:v>1.5723072000000001E-2</c:v>
                </c:pt>
                <c:pt idx="28530">
                  <c:v>5.5906410000000004E-3</c:v>
                </c:pt>
                <c:pt idx="28531">
                  <c:v>5.2487879999999999E-3</c:v>
                </c:pt>
                <c:pt idx="28532">
                  <c:v>2.3778720000000001E-3</c:v>
                </c:pt>
                <c:pt idx="28533">
                  <c:v>2.4349408999999999E-2</c:v>
                </c:pt>
                <c:pt idx="28534">
                  <c:v>7.4616650000000001E-3</c:v>
                </c:pt>
                <c:pt idx="28535">
                  <c:v>4.2136107999999999E-2</c:v>
                </c:pt>
                <c:pt idx="28536">
                  <c:v>4.7643700000000002E-4</c:v>
                </c:pt>
                <c:pt idx="28537">
                  <c:v>3.2101809999999999E-3</c:v>
                </c:pt>
                <c:pt idx="28538">
                  <c:v>2.3345418999999999E-2</c:v>
                </c:pt>
                <c:pt idx="28539">
                  <c:v>1.5582879999999999E-3</c:v>
                </c:pt>
                <c:pt idx="28540">
                  <c:v>1.5146128E-2</c:v>
                </c:pt>
                <c:pt idx="28541">
                  <c:v>9.1525960000000007E-3</c:v>
                </c:pt>
                <c:pt idx="28542" formatCode="0.00E+00">
                  <c:v>6.2299999999999996E-5</c:v>
                </c:pt>
                <c:pt idx="28543">
                  <c:v>3.8046E-4</c:v>
                </c:pt>
                <c:pt idx="28544">
                  <c:v>9.7851859999999995E-3</c:v>
                </c:pt>
                <c:pt idx="28545">
                  <c:v>3.0168456E-2</c:v>
                </c:pt>
                <c:pt idx="28546">
                  <c:v>6.3593031999999994E-2</c:v>
                </c:pt>
                <c:pt idx="28547">
                  <c:v>2.8419937999999999E-2</c:v>
                </c:pt>
                <c:pt idx="28548">
                  <c:v>9.7978248000000004E-2</c:v>
                </c:pt>
                <c:pt idx="28549">
                  <c:v>7.6229940000000001E-3</c:v>
                </c:pt>
                <c:pt idx="28550">
                  <c:v>3.1803310000000001E-2</c:v>
                </c:pt>
                <c:pt idx="28551">
                  <c:v>5.6603060000000004E-3</c:v>
                </c:pt>
                <c:pt idx="28552">
                  <c:v>8.6420603999999998E-2</c:v>
                </c:pt>
                <c:pt idx="28553">
                  <c:v>2.3062447E-2</c:v>
                </c:pt>
                <c:pt idx="28554">
                  <c:v>1.252691E-2</c:v>
                </c:pt>
                <c:pt idx="28555">
                  <c:v>1.252691E-2</c:v>
                </c:pt>
                <c:pt idx="28556">
                  <c:v>1.118085E-3</c:v>
                </c:pt>
                <c:pt idx="28557">
                  <c:v>8.6271999999999998E-3</c:v>
                </c:pt>
                <c:pt idx="28558">
                  <c:v>3.105792E-3</c:v>
                </c:pt>
                <c:pt idx="28559">
                  <c:v>2.1567999999999999E-3</c:v>
                </c:pt>
                <c:pt idx="28560">
                  <c:v>9.602289E-3</c:v>
                </c:pt>
                <c:pt idx="28561">
                  <c:v>2.9208247999999999E-2</c:v>
                </c:pt>
                <c:pt idx="28562">
                  <c:v>3.0491976E-2</c:v>
                </c:pt>
                <c:pt idx="28563">
                  <c:v>2.8733967999999999E-2</c:v>
                </c:pt>
                <c:pt idx="28564">
                  <c:v>4.3489720000000004E-3</c:v>
                </c:pt>
                <c:pt idx="28565">
                  <c:v>1.2787670000000001E-3</c:v>
                </c:pt>
                <c:pt idx="28566">
                  <c:v>1.9057480000000001E-3</c:v>
                </c:pt>
                <c:pt idx="28567">
                  <c:v>1.8654159999999999E-3</c:v>
                </c:pt>
                <c:pt idx="28568">
                  <c:v>6.8850447999999995E-2</c:v>
                </c:pt>
                <c:pt idx="28569">
                  <c:v>2.1400848E-2</c:v>
                </c:pt>
                <c:pt idx="28570">
                  <c:v>7.7903832000000006E-2</c:v>
                </c:pt>
                <c:pt idx="28571">
                  <c:v>8.5603399999999998E-4</c:v>
                </c:pt>
                <c:pt idx="28572">
                  <c:v>2.3487551999999998E-2</c:v>
                </c:pt>
                <c:pt idx="28573">
                  <c:v>3.0980490999999999E-2</c:v>
                </c:pt>
                <c:pt idx="28574">
                  <c:v>5.6098400000000005E-4</c:v>
                </c:pt>
                <c:pt idx="28575" formatCode="0.00E+00">
                  <c:v>6.2299999999999996E-5</c:v>
                </c:pt>
                <c:pt idx="28576">
                  <c:v>3.3162959999999998E-3</c:v>
                </c:pt>
                <c:pt idx="28577">
                  <c:v>3.4508800000000001E-4</c:v>
                </c:pt>
                <c:pt idx="28578">
                  <c:v>7.00744E-4</c:v>
                </c:pt>
                <c:pt idx="28579" formatCode="0.00E+00">
                  <c:v>7.7899999999999996E-5</c:v>
                </c:pt>
                <c:pt idx="28580">
                  <c:v>3.2973374E-2</c:v>
                </c:pt>
                <c:pt idx="28581">
                  <c:v>2.7028155000000002E-2</c:v>
                </c:pt>
                <c:pt idx="28582">
                  <c:v>2.2085632000000001E-2</c:v>
                </c:pt>
                <c:pt idx="28583">
                  <c:v>1.0872430000000001E-3</c:v>
                </c:pt>
                <c:pt idx="28584">
                  <c:v>9.1124800000000003E-4</c:v>
                </c:pt>
                <c:pt idx="28585">
                  <c:v>3.0817220999999999E-2</c:v>
                </c:pt>
                <c:pt idx="28586">
                  <c:v>3.5891310000000002E-3</c:v>
                </c:pt>
                <c:pt idx="28587">
                  <c:v>1.560682E-2</c:v>
                </c:pt>
                <c:pt idx="28588">
                  <c:v>3.9693962999999999E-2</c:v>
                </c:pt>
                <c:pt idx="28589">
                  <c:v>6.455087E-3</c:v>
                </c:pt>
                <c:pt idx="28590">
                  <c:v>2.2085599999999999E-4</c:v>
                </c:pt>
                <c:pt idx="28591">
                  <c:v>6.6052000000000003E-3</c:v>
                </c:pt>
                <c:pt idx="28592">
                  <c:v>1.24232E-4</c:v>
                </c:pt>
                <c:pt idx="28593">
                  <c:v>8.3703249999999996E-3</c:v>
                </c:pt>
                <c:pt idx="28594">
                  <c:v>5.3919999999999999E-4</c:v>
                </c:pt>
                <c:pt idx="28595">
                  <c:v>1.24232E-4</c:v>
                </c:pt>
                <c:pt idx="28596">
                  <c:v>1.81387E-4</c:v>
                </c:pt>
                <c:pt idx="28597">
                  <c:v>1.4356524000000001E-2</c:v>
                </c:pt>
                <c:pt idx="28598">
                  <c:v>3.1577710000000002E-3</c:v>
                </c:pt>
                <c:pt idx="28599">
                  <c:v>3.4336472E-2</c:v>
                </c:pt>
                <c:pt idx="28600">
                  <c:v>3.3993109000000001E-2</c:v>
                </c:pt>
                <c:pt idx="28601">
                  <c:v>3.0654383E-2</c:v>
                </c:pt>
                <c:pt idx="28602">
                  <c:v>7.1806126999999997E-2</c:v>
                </c:pt>
                <c:pt idx="28603">
                  <c:v>2.2362565000000001E-2</c:v>
                </c:pt>
                <c:pt idx="28604">
                  <c:v>4.5637888000000001E-2</c:v>
                </c:pt>
                <c:pt idx="28605">
                  <c:v>1.0438912E-2</c:v>
                </c:pt>
                <c:pt idx="28606">
                  <c:v>2.5969813000000001E-2</c:v>
                </c:pt>
                <c:pt idx="28607">
                  <c:v>1.446803E-2</c:v>
                </c:pt>
                <c:pt idx="28608">
                  <c:v>5.4786171000000002E-2</c:v>
                </c:pt>
                <c:pt idx="28609">
                  <c:v>1.8263998E-2</c:v>
                </c:pt>
                <c:pt idx="28610">
                  <c:v>1.491837E-2</c:v>
                </c:pt>
                <c:pt idx="28611">
                  <c:v>1.14095E-4</c:v>
                </c:pt>
                <c:pt idx="28612">
                  <c:v>2.5820347E-2</c:v>
                </c:pt>
                <c:pt idx="28613">
                  <c:v>5.8718879999999996E-3</c:v>
                </c:pt>
                <c:pt idx="28614">
                  <c:v>5.8718879999999996E-3</c:v>
                </c:pt>
                <c:pt idx="28615">
                  <c:v>4.3869527999999998E-2</c:v>
                </c:pt>
                <c:pt idx="28616">
                  <c:v>3.7864995999999998E-2</c:v>
                </c:pt>
                <c:pt idx="28617">
                  <c:v>7.6356112000000004E-2</c:v>
                </c:pt>
                <c:pt idx="28618">
                  <c:v>0.12688217199999999</c:v>
                </c:pt>
                <c:pt idx="28619">
                  <c:v>6.6914504E-2</c:v>
                </c:pt>
                <c:pt idx="28620">
                  <c:v>1.0438912E-2</c:v>
                </c:pt>
                <c:pt idx="28621">
                  <c:v>3.2973374E-2</c:v>
                </c:pt>
                <c:pt idx="28622">
                  <c:v>2.1400848E-2</c:v>
                </c:pt>
                <c:pt idx="28623" formatCode="0.00E+00">
                  <c:v>5.52E-5</c:v>
                </c:pt>
                <c:pt idx="28624">
                  <c:v>5.0315772000000002E-2</c:v>
                </c:pt>
                <c:pt idx="28625">
                  <c:v>9.7851859999999995E-3</c:v>
                </c:pt>
                <c:pt idx="28626" formatCode="0.00E+00">
                  <c:v>1.06E-5</c:v>
                </c:pt>
                <c:pt idx="28627">
                  <c:v>8.7136880000000007E-3</c:v>
                </c:pt>
                <c:pt idx="28628">
                  <c:v>5.5659243999999997E-2</c:v>
                </c:pt>
                <c:pt idx="28629">
                  <c:v>1.1113774999999999E-2</c:v>
                </c:pt>
                <c:pt idx="28630">
                  <c:v>3.8409156999999999E-2</c:v>
                </c:pt>
                <c:pt idx="28631">
                  <c:v>6.8336050000000004E-3</c:v>
                </c:pt>
                <c:pt idx="28632">
                  <c:v>2.9686410999999999E-2</c:v>
                </c:pt>
                <c:pt idx="28633">
                  <c:v>1.0062766000000001E-2</c:v>
                </c:pt>
                <c:pt idx="28634">
                  <c:v>1.9932282999999999E-2</c:v>
                </c:pt>
                <c:pt idx="28635">
                  <c:v>1.4579999999999999E-4</c:v>
                </c:pt>
                <c:pt idx="28636">
                  <c:v>3.6432881E-2</c:v>
                </c:pt>
                <c:pt idx="28637">
                  <c:v>2.7181072000000001E-2</c:v>
                </c:pt>
                <c:pt idx="28638">
                  <c:v>1.6192392E-2</c:v>
                </c:pt>
                <c:pt idx="28639">
                  <c:v>4.5637899999999998E-4</c:v>
                </c:pt>
                <c:pt idx="28640">
                  <c:v>2.4233800000000002E-3</c:v>
                </c:pt>
                <c:pt idx="28641">
                  <c:v>8.0338639999999999E-3</c:v>
                </c:pt>
                <c:pt idx="28642">
                  <c:v>9.5114880000000002E-3</c:v>
                </c:pt>
                <c:pt idx="28643">
                  <c:v>2.1568000000000001E-5</c:v>
                </c:pt>
                <c:pt idx="28644">
                  <c:v>5.5214080000000002E-3</c:v>
                </c:pt>
                <c:pt idx="28645" formatCode="0.00E+00">
                  <c:v>4.2299999999999998E-5</c:v>
                </c:pt>
                <c:pt idx="28646">
                  <c:v>1.0918799999999999E-2</c:v>
                </c:pt>
                <c:pt idx="28647">
                  <c:v>1.6702259999999999E-3</c:v>
                </c:pt>
                <c:pt idx="28648">
                  <c:v>3.5337010000000002E-3</c:v>
                </c:pt>
                <c:pt idx="28649">
                  <c:v>2.9021899999999998E-3</c:v>
                </c:pt>
                <c:pt idx="28650">
                  <c:v>8.2855629999999993E-3</c:v>
                </c:pt>
                <c:pt idx="28651">
                  <c:v>5.1150670000000001E-3</c:v>
                </c:pt>
                <c:pt idx="28652">
                  <c:v>3.3481299999999999E-2</c:v>
                </c:pt>
                <c:pt idx="28653">
                  <c:v>0.114621195</c:v>
                </c:pt>
                <c:pt idx="28654">
                  <c:v>0.114621195</c:v>
                </c:pt>
                <c:pt idx="28655">
                  <c:v>6.2427282000000001E-2</c:v>
                </c:pt>
                <c:pt idx="28656">
                  <c:v>6.7395901999999994E-2</c:v>
                </c:pt>
                <c:pt idx="28657">
                  <c:v>0.113993135</c:v>
                </c:pt>
                <c:pt idx="28658">
                  <c:v>6.6914504E-2</c:v>
                </c:pt>
                <c:pt idx="28659">
                  <c:v>6.8850447999999995E-2</c:v>
                </c:pt>
                <c:pt idx="28660">
                  <c:v>2.6571991999999999E-2</c:v>
                </c:pt>
                <c:pt idx="28661">
                  <c:v>5.2846992000000002E-2</c:v>
                </c:pt>
                <c:pt idx="28662">
                  <c:v>8.8342528000000003E-2</c:v>
                </c:pt>
                <c:pt idx="28663">
                  <c:v>6.5480663999999994E-2</c:v>
                </c:pt>
                <c:pt idx="28664">
                  <c:v>2.4060398E-2</c:v>
                </c:pt>
                <c:pt idx="28665">
                  <c:v>4.3489720000000004E-3</c:v>
                </c:pt>
                <c:pt idx="28666">
                  <c:v>5.1150670000000001E-3</c:v>
                </c:pt>
                <c:pt idx="28667">
                  <c:v>2.0327623999999999E-2</c:v>
                </c:pt>
                <c:pt idx="28668">
                  <c:v>1.2787670000000001E-3</c:v>
                </c:pt>
                <c:pt idx="28669">
                  <c:v>6.9106030000000004E-3</c:v>
                </c:pt>
                <c:pt idx="28670" formatCode="0.00E+00">
                  <c:v>7.7899999999999996E-5</c:v>
                </c:pt>
                <c:pt idx="28671">
                  <c:v>4.048098E-3</c:v>
                </c:pt>
                <c:pt idx="28672" formatCode="0.00E+00">
                  <c:v>9.5099999999999994E-5</c:v>
                </c:pt>
                <c:pt idx="28673">
                  <c:v>6.6052000000000003E-3</c:v>
                </c:pt>
                <c:pt idx="28674">
                  <c:v>5.3919999999999999E-4</c:v>
                </c:pt>
                <c:pt idx="28675">
                  <c:v>3.8151639999999998E-3</c:v>
                </c:pt>
                <c:pt idx="28676">
                  <c:v>3.8151639999999998E-3</c:v>
                </c:pt>
                <c:pt idx="28677">
                  <c:v>8.5603399999999998E-4</c:v>
                </c:pt>
                <c:pt idx="28678">
                  <c:v>1.987707E-3</c:v>
                </c:pt>
                <c:pt idx="28679">
                  <c:v>1.9932282999999999E-2</c:v>
                </c:pt>
                <c:pt idx="28680">
                  <c:v>1.632482E-3</c:v>
                </c:pt>
                <c:pt idx="28681">
                  <c:v>8.2907399999999996E-4</c:v>
                </c:pt>
                <c:pt idx="28682">
                  <c:v>2.3327949999999999E-3</c:v>
                </c:pt>
                <c:pt idx="28683">
                  <c:v>2.609728E-3</c:v>
                </c:pt>
                <c:pt idx="28684">
                  <c:v>1.245768E-3</c:v>
                </c:pt>
                <c:pt idx="28685">
                  <c:v>1.7860459999999999E-3</c:v>
                </c:pt>
                <c:pt idx="28686">
                  <c:v>7.76448E-4</c:v>
                </c:pt>
                <c:pt idx="28687">
                  <c:v>4.7883120000000003E-3</c:v>
                </c:pt>
                <c:pt idx="28688" formatCode="0.00E+00">
                  <c:v>3.45E-6</c:v>
                </c:pt>
                <c:pt idx="28689">
                  <c:v>9.602289E-3</c:v>
                </c:pt>
                <c:pt idx="28690">
                  <c:v>3.2101809999999999E-3</c:v>
                </c:pt>
                <c:pt idx="28691">
                  <c:v>2.1568000000000001E-5</c:v>
                </c:pt>
                <c:pt idx="28692">
                  <c:v>1.4579968E-2</c:v>
                </c:pt>
                <c:pt idx="28693">
                  <c:v>5.9432779999999998E-3</c:v>
                </c:pt>
                <c:pt idx="28694">
                  <c:v>1.0344228E-2</c:v>
                </c:pt>
                <c:pt idx="28695">
                  <c:v>4.7846667000000002E-2</c:v>
                </c:pt>
                <c:pt idx="28696">
                  <c:v>1.1016072E-2</c:v>
                </c:pt>
                <c:pt idx="28697">
                  <c:v>6.0873519999999999E-3</c:v>
                </c:pt>
                <c:pt idx="28698">
                  <c:v>1.987707E-3</c:v>
                </c:pt>
                <c:pt idx="28699">
                  <c:v>1.94112E-4</c:v>
                </c:pt>
                <c:pt idx="28700">
                  <c:v>4.5637899999999998E-4</c:v>
                </c:pt>
                <c:pt idx="28701">
                  <c:v>2.7488200000000001E-2</c:v>
                </c:pt>
                <c:pt idx="28702">
                  <c:v>2.1568000000000001E-5</c:v>
                </c:pt>
                <c:pt idx="28703">
                  <c:v>8.4555189999999999E-3</c:v>
                </c:pt>
                <c:pt idx="28704">
                  <c:v>3.468156E-2</c:v>
                </c:pt>
                <c:pt idx="28705">
                  <c:v>7.6229940000000001E-3</c:v>
                </c:pt>
                <c:pt idx="28706">
                  <c:v>4.5974350000000004E-3</c:v>
                </c:pt>
                <c:pt idx="28707">
                  <c:v>1.6548910999999999E-2</c:v>
                </c:pt>
                <c:pt idx="28708">
                  <c:v>2.1673468000000001E-2</c:v>
                </c:pt>
                <c:pt idx="28709">
                  <c:v>3.7580080000000002E-3</c:v>
                </c:pt>
                <c:pt idx="28710">
                  <c:v>2.2223883E-2</c:v>
                </c:pt>
                <c:pt idx="28711">
                  <c:v>4.7242550000000001E-3</c:v>
                </c:pt>
                <c:pt idx="28712" formatCode="0.00E+00">
                  <c:v>4.2299999999999998E-5</c:v>
                </c:pt>
                <c:pt idx="28713">
                  <c:v>8.6272000000000003E-5</c:v>
                </c:pt>
                <c:pt idx="28714">
                  <c:v>1.94112E-4</c:v>
                </c:pt>
                <c:pt idx="28715">
                  <c:v>5.7648892E-2</c:v>
                </c:pt>
                <c:pt idx="28716">
                  <c:v>1.1608759999999999E-2</c:v>
                </c:pt>
                <c:pt idx="28717">
                  <c:v>3.6255800000000002E-4</c:v>
                </c:pt>
                <c:pt idx="28718">
                  <c:v>1.2787670000000001E-3</c:v>
                </c:pt>
                <c:pt idx="28719">
                  <c:v>6.9828771999999997E-2</c:v>
                </c:pt>
                <c:pt idx="28720">
                  <c:v>6.9828771999999997E-2</c:v>
                </c:pt>
                <c:pt idx="28721">
                  <c:v>1.9153247000000002E-2</c:v>
                </c:pt>
                <c:pt idx="28722">
                  <c:v>5.0733328000000001E-2</c:v>
                </c:pt>
                <c:pt idx="28723">
                  <c:v>4.0812047999999997E-2</c:v>
                </c:pt>
                <c:pt idx="28724">
                  <c:v>4.9899939999999997E-2</c:v>
                </c:pt>
                <c:pt idx="28725">
                  <c:v>6.1272316E-2</c:v>
                </c:pt>
                <c:pt idx="28726">
                  <c:v>0.11274219100000001</c:v>
                </c:pt>
                <c:pt idx="28727">
                  <c:v>3.8957199999999997E-2</c:v>
                </c:pt>
                <c:pt idx="28728">
                  <c:v>1.7860459999999999E-3</c:v>
                </c:pt>
                <c:pt idx="28729">
                  <c:v>3.6610386000000002E-2</c:v>
                </c:pt>
                <c:pt idx="28730">
                  <c:v>1.5491E-2</c:v>
                </c:pt>
                <c:pt idx="28731">
                  <c:v>3.2973374E-2</c:v>
                </c:pt>
                <c:pt idx="28732">
                  <c:v>1.9153247000000002E-2</c:v>
                </c:pt>
                <c:pt idx="28733">
                  <c:v>3.8591407000000001E-2</c:v>
                </c:pt>
                <c:pt idx="28734">
                  <c:v>1.8897019000000001E-2</c:v>
                </c:pt>
                <c:pt idx="28735">
                  <c:v>1.8897019000000001E-2</c:v>
                </c:pt>
                <c:pt idx="28736">
                  <c:v>7.6229940000000001E-3</c:v>
                </c:pt>
                <c:pt idx="28737">
                  <c:v>3.0542439999999998E-3</c:v>
                </c:pt>
                <c:pt idx="28738">
                  <c:v>1.5723072000000001E-2</c:v>
                </c:pt>
                <c:pt idx="28739">
                  <c:v>1.4134804000000001E-2</c:v>
                </c:pt>
                <c:pt idx="28740">
                  <c:v>4.845812E-2</c:v>
                </c:pt>
                <c:pt idx="28741">
                  <c:v>1.2735688E-2</c:v>
                </c:pt>
                <c:pt idx="28742">
                  <c:v>2.2921608E-2</c:v>
                </c:pt>
                <c:pt idx="28743">
                  <c:v>1.0629573E-2</c:v>
                </c:pt>
                <c:pt idx="28744">
                  <c:v>1.8769551999999998E-2</c:v>
                </c:pt>
                <c:pt idx="28745">
                  <c:v>8.7136880000000007E-3</c:v>
                </c:pt>
                <c:pt idx="28746">
                  <c:v>3.1577710000000002E-3</c:v>
                </c:pt>
                <c:pt idx="28747">
                  <c:v>1.9057480000000001E-3</c:v>
                </c:pt>
                <c:pt idx="28748">
                  <c:v>1.5582879999999999E-3</c:v>
                </c:pt>
                <c:pt idx="28749">
                  <c:v>1.0629573E-2</c:v>
                </c:pt>
                <c:pt idx="28750">
                  <c:v>1.2840724E-2</c:v>
                </c:pt>
                <c:pt idx="28751">
                  <c:v>4.5044552000000002E-2</c:v>
                </c:pt>
                <c:pt idx="28752">
                  <c:v>4.5836529000000001E-2</c:v>
                </c:pt>
                <c:pt idx="28753">
                  <c:v>4.9279429E-2</c:v>
                </c:pt>
                <c:pt idx="28754">
                  <c:v>9.8772809999999999E-3</c:v>
                </c:pt>
                <c:pt idx="28755">
                  <c:v>2.1568000000000001E-5</c:v>
                </c:pt>
                <c:pt idx="28756">
                  <c:v>2.8523680000000001E-3</c:v>
                </c:pt>
                <c:pt idx="28757">
                  <c:v>1.5582879999999999E-3</c:v>
                </c:pt>
                <c:pt idx="28758">
                  <c:v>2.754018E-3</c:v>
                </c:pt>
                <c:pt idx="28759">
                  <c:v>1.0438900000000001E-4</c:v>
                </c:pt>
                <c:pt idx="28760">
                  <c:v>1.1113774999999999E-2</c:v>
                </c:pt>
                <c:pt idx="28761">
                  <c:v>1.9932282999999999E-2</c:v>
                </c:pt>
                <c:pt idx="28762">
                  <c:v>3.7580080000000002E-3</c:v>
                </c:pt>
                <c:pt idx="28763">
                  <c:v>1.708401E-3</c:v>
                </c:pt>
                <c:pt idx="28764">
                  <c:v>6.455087E-3</c:v>
                </c:pt>
                <c:pt idx="28765">
                  <c:v>1.560682E-2</c:v>
                </c:pt>
                <c:pt idx="28766">
                  <c:v>3.9509124999999999E-2</c:v>
                </c:pt>
                <c:pt idx="28767">
                  <c:v>2.0860785E-2</c:v>
                </c:pt>
                <c:pt idx="28768">
                  <c:v>2.8733967999999999E-2</c:v>
                </c:pt>
                <c:pt idx="28769">
                  <c:v>4.1755647999999999E-2</c:v>
                </c:pt>
                <c:pt idx="28770">
                  <c:v>3.4164575000000003E-2</c:v>
                </c:pt>
                <c:pt idx="28771">
                  <c:v>2.3327949999999999E-3</c:v>
                </c:pt>
                <c:pt idx="28772" formatCode="0.00E+00">
                  <c:v>4.2299999999999998E-5</c:v>
                </c:pt>
                <c:pt idx="28773">
                  <c:v>1.9932282999999999E-2</c:v>
                </c:pt>
                <c:pt idx="28774">
                  <c:v>4.7242550000000001E-3</c:v>
                </c:pt>
                <c:pt idx="28775">
                  <c:v>3.6449920000000001E-3</c:v>
                </c:pt>
                <c:pt idx="28776">
                  <c:v>1.2216978E-2</c:v>
                </c:pt>
                <c:pt idx="28777">
                  <c:v>3.0031279999999999E-3</c:v>
                </c:pt>
                <c:pt idx="28778">
                  <c:v>3.7145487999999997E-2</c:v>
                </c:pt>
                <c:pt idx="28779">
                  <c:v>3.0031279999999999E-3</c:v>
                </c:pt>
                <c:pt idx="28780">
                  <c:v>6.8850447999999995E-2</c:v>
                </c:pt>
                <c:pt idx="28781" formatCode="0.00E+00">
                  <c:v>8.6300000000000004E-7</c:v>
                </c:pt>
                <c:pt idx="28782">
                  <c:v>7.2229080000000001E-3</c:v>
                </c:pt>
                <c:pt idx="28783">
                  <c:v>2.0995153999999999E-2</c:v>
                </c:pt>
                <c:pt idx="28784">
                  <c:v>4.9177200000000004E-3</c:v>
                </c:pt>
                <c:pt idx="28785">
                  <c:v>4.9177200000000004E-3</c:v>
                </c:pt>
                <c:pt idx="28786">
                  <c:v>4.1671529999999998E-3</c:v>
                </c:pt>
                <c:pt idx="28787">
                  <c:v>1.0534027E-2</c:v>
                </c:pt>
                <c:pt idx="28788">
                  <c:v>4.1755647999999999E-2</c:v>
                </c:pt>
                <c:pt idx="28789">
                  <c:v>4.048098E-3</c:v>
                </c:pt>
                <c:pt idx="28790">
                  <c:v>6.0356106999999999E-2</c:v>
                </c:pt>
                <c:pt idx="28791">
                  <c:v>1.8515911999999999E-2</c:v>
                </c:pt>
                <c:pt idx="28792">
                  <c:v>4.9899939999999997E-2</c:v>
                </c:pt>
                <c:pt idx="28793" formatCode="0.00E+00">
                  <c:v>1.7499999999999998E-5</c:v>
                </c:pt>
                <c:pt idx="28794">
                  <c:v>8.8879570000000001E-3</c:v>
                </c:pt>
                <c:pt idx="28795">
                  <c:v>3.0654383E-2</c:v>
                </c:pt>
                <c:pt idx="28796">
                  <c:v>4.7441188000000002E-2</c:v>
                </c:pt>
                <c:pt idx="28797">
                  <c:v>0.10358010400000001</c:v>
                </c:pt>
                <c:pt idx="28798">
                  <c:v>1.8642516000000001E-2</c:v>
                </c:pt>
                <c:pt idx="28799">
                  <c:v>9.5114880000000002E-3</c:v>
                </c:pt>
                <c:pt idx="28800">
                  <c:v>2.8419937999999999E-2</c:v>
                </c:pt>
                <c:pt idx="28801">
                  <c:v>1.1910927999999999E-2</c:v>
                </c:pt>
                <c:pt idx="28802">
                  <c:v>2.5522708000000002E-2</c:v>
                </c:pt>
                <c:pt idx="28803">
                  <c:v>1.2132E-3</c:v>
                </c:pt>
                <c:pt idx="28804">
                  <c:v>6.7879024999999996E-2</c:v>
                </c:pt>
                <c:pt idx="28805">
                  <c:v>1.1211909000000001E-2</c:v>
                </c:pt>
                <c:pt idx="28806">
                  <c:v>4.2136107999999999E-2</c:v>
                </c:pt>
                <c:pt idx="28807">
                  <c:v>8.5603399999999998E-4</c:v>
                </c:pt>
                <c:pt idx="28808">
                  <c:v>1.6429639999999999E-2</c:v>
                </c:pt>
                <c:pt idx="28809">
                  <c:v>1.2631084000000001E-2</c:v>
                </c:pt>
                <c:pt idx="28810">
                  <c:v>1.0725551E-2</c:v>
                </c:pt>
                <c:pt idx="28811">
                  <c:v>4.3287839000000002E-2</c:v>
                </c:pt>
                <c:pt idx="28812">
                  <c:v>1.1910927999999999E-2</c:v>
                </c:pt>
                <c:pt idx="28813">
                  <c:v>1.4579968E-2</c:v>
                </c:pt>
                <c:pt idx="28814">
                  <c:v>7.5078199999999997E-4</c:v>
                </c:pt>
                <c:pt idx="28815">
                  <c:v>1.987707E-3</c:v>
                </c:pt>
                <c:pt idx="28816">
                  <c:v>1.8389740000000002E-2</c:v>
                </c:pt>
                <c:pt idx="28817">
                  <c:v>2.7054900000000001E-3</c:v>
                </c:pt>
                <c:pt idx="28818">
                  <c:v>1.4579999999999999E-4</c:v>
                </c:pt>
                <c:pt idx="28819">
                  <c:v>2.5156919999999999E-3</c:v>
                </c:pt>
                <c:pt idx="28820">
                  <c:v>1.2216978E-2</c:v>
                </c:pt>
                <c:pt idx="28821">
                  <c:v>6.7637199999999995E-4</c:v>
                </c:pt>
                <c:pt idx="28822">
                  <c:v>4.1755647999999999E-2</c:v>
                </c:pt>
                <c:pt idx="28823">
                  <c:v>2.4786161000000001E-2</c:v>
                </c:pt>
                <c:pt idx="28824">
                  <c:v>4.3675199999999997E-2</c:v>
                </c:pt>
                <c:pt idx="28825">
                  <c:v>3.4241359999999999E-3</c:v>
                </c:pt>
                <c:pt idx="28826">
                  <c:v>2.2501679E-2</c:v>
                </c:pt>
                <c:pt idx="28827">
                  <c:v>8.9757389999999999E-3</c:v>
                </c:pt>
                <c:pt idx="28828">
                  <c:v>8.6271999999999998E-3</c:v>
                </c:pt>
                <c:pt idx="28829">
                  <c:v>6.7637199999999995E-4</c:v>
                </c:pt>
                <c:pt idx="28830">
                  <c:v>2.1129953999999999E-2</c:v>
                </c:pt>
                <c:pt idx="28831">
                  <c:v>2.2501679E-2</c:v>
                </c:pt>
                <c:pt idx="28832">
                  <c:v>2.8733967999999999E-2</c:v>
                </c:pt>
                <c:pt idx="28833">
                  <c:v>5.1784768000000002E-2</c:v>
                </c:pt>
                <c:pt idx="28834">
                  <c:v>3.5727175999999999E-2</c:v>
                </c:pt>
                <c:pt idx="28835">
                  <c:v>2.9846661E-2</c:v>
                </c:pt>
                <c:pt idx="28836">
                  <c:v>5.2487879999999999E-3</c:v>
                </c:pt>
                <c:pt idx="28837">
                  <c:v>4.7037436000000002E-2</c:v>
                </c:pt>
                <c:pt idx="28838">
                  <c:v>2.4693200000000001E-3</c:v>
                </c:pt>
                <c:pt idx="28839">
                  <c:v>3.5337010000000002E-3</c:v>
                </c:pt>
                <c:pt idx="28840">
                  <c:v>1.1409472E-2</c:v>
                </c:pt>
                <c:pt idx="28841">
                  <c:v>4.8662799999999999E-2</c:v>
                </c:pt>
                <c:pt idx="28842">
                  <c:v>2.2781200000000001E-2</c:v>
                </c:pt>
                <c:pt idx="28843">
                  <c:v>5.6603060000000004E-3</c:v>
                </c:pt>
                <c:pt idx="28844">
                  <c:v>5.3842359999999997E-3</c:v>
                </c:pt>
                <c:pt idx="28845">
                  <c:v>1.0062766000000001E-2</c:v>
                </c:pt>
                <c:pt idx="28846">
                  <c:v>3.8727499999999999E-3</c:v>
                </c:pt>
                <c:pt idx="28847">
                  <c:v>5.3842359999999997E-3</c:v>
                </c:pt>
                <c:pt idx="28848">
                  <c:v>1.14095E-4</c:v>
                </c:pt>
                <c:pt idx="28849">
                  <c:v>4.47234E-3</c:v>
                </c:pt>
                <c:pt idx="28850">
                  <c:v>4.47234E-3</c:v>
                </c:pt>
                <c:pt idx="28851">
                  <c:v>2.2439349999999999E-3</c:v>
                </c:pt>
                <c:pt idx="28852">
                  <c:v>2.3327949999999999E-3</c:v>
                </c:pt>
                <c:pt idx="28853">
                  <c:v>1.1809774E-2</c:v>
                </c:pt>
                <c:pt idx="28854">
                  <c:v>5.8319899999999996E-4</c:v>
                </c:pt>
                <c:pt idx="28855">
                  <c:v>2.391654E-2</c:v>
                </c:pt>
                <c:pt idx="28856">
                  <c:v>4.7242550000000001E-3</c:v>
                </c:pt>
                <c:pt idx="28857" formatCode="0.00E+00">
                  <c:v>3.6399999999999997E-5</c:v>
                </c:pt>
                <c:pt idx="28858">
                  <c:v>1.2012513000000001E-2</c:v>
                </c:pt>
                <c:pt idx="28859">
                  <c:v>3.4508800000000001E-4</c:v>
                </c:pt>
                <c:pt idx="28860">
                  <c:v>4.47234E-3</c:v>
                </c:pt>
                <c:pt idx="28861">
                  <c:v>4.3489720000000004E-3</c:v>
                </c:pt>
                <c:pt idx="28862">
                  <c:v>4.2273279999999998E-3</c:v>
                </c:pt>
                <c:pt idx="28863">
                  <c:v>6.2892299999999998E-4</c:v>
                </c:pt>
                <c:pt idx="28864">
                  <c:v>3.7145487999999997E-2</c:v>
                </c:pt>
                <c:pt idx="28865">
                  <c:v>6.8606945000000003E-2</c:v>
                </c:pt>
                <c:pt idx="28866">
                  <c:v>5.2846992000000002E-2</c:v>
                </c:pt>
                <c:pt idx="28867">
                  <c:v>0.13665829900000001</c:v>
                </c:pt>
                <c:pt idx="28868">
                  <c:v>3.1803310000000001E-2</c:v>
                </c:pt>
                <c:pt idx="28869">
                  <c:v>2.2921608E-2</c:v>
                </c:pt>
                <c:pt idx="28870">
                  <c:v>4.0251064000000003E-2</c:v>
                </c:pt>
                <c:pt idx="28871">
                  <c:v>0.15546235999999999</c:v>
                </c:pt>
                <c:pt idx="28872">
                  <c:v>0.108418238</c:v>
                </c:pt>
                <c:pt idx="28873">
                  <c:v>0.15436562700000001</c:v>
                </c:pt>
                <c:pt idx="28874">
                  <c:v>7.6099667999999995E-2</c:v>
                </c:pt>
                <c:pt idx="28875">
                  <c:v>0.206716555</c:v>
                </c:pt>
                <c:pt idx="28876">
                  <c:v>0.13631515199999999</c:v>
                </c:pt>
                <c:pt idx="28877">
                  <c:v>0.14185726500000001</c:v>
                </c:pt>
                <c:pt idx="28878">
                  <c:v>9.1967892999999995E-2</c:v>
                </c:pt>
                <c:pt idx="28879">
                  <c:v>0.27686604399999998</c:v>
                </c:pt>
                <c:pt idx="28880">
                  <c:v>9.6529956E-2</c:v>
                </c:pt>
                <c:pt idx="28881">
                  <c:v>8.2107003999999997E-2</c:v>
                </c:pt>
                <c:pt idx="28882">
                  <c:v>8.8342499999999997E-4</c:v>
                </c:pt>
                <c:pt idx="28883">
                  <c:v>1.4356524000000001E-2</c:v>
                </c:pt>
                <c:pt idx="28884">
                  <c:v>1.149359E-3</c:v>
                </c:pt>
                <c:pt idx="28885">
                  <c:v>3.8046E-4</c:v>
                </c:pt>
                <c:pt idx="28886">
                  <c:v>1.3696543E-2</c:v>
                </c:pt>
                <c:pt idx="28887">
                  <c:v>9.9730400000000007E-4</c:v>
                </c:pt>
                <c:pt idx="28888">
                  <c:v>1.3588055999999999E-2</c:v>
                </c:pt>
                <c:pt idx="28889">
                  <c:v>3.3311559999999997E-2</c:v>
                </c:pt>
                <c:pt idx="28890">
                  <c:v>5.8994735E-2</c:v>
                </c:pt>
                <c:pt idx="28891">
                  <c:v>2.4060398E-2</c:v>
                </c:pt>
                <c:pt idx="28892">
                  <c:v>3.9140743999999998E-2</c:v>
                </c:pt>
                <c:pt idx="28893">
                  <c:v>1.2787670000000001E-3</c:v>
                </c:pt>
                <c:pt idx="28894">
                  <c:v>3.3142251999999997E-2</c:v>
                </c:pt>
                <c:pt idx="28895">
                  <c:v>4.6235105999999998E-2</c:v>
                </c:pt>
                <c:pt idx="28896">
                  <c:v>4.5439677999999997E-2</c:v>
                </c:pt>
                <c:pt idx="28897">
                  <c:v>3.9879232000000001E-2</c:v>
                </c:pt>
                <c:pt idx="28898">
                  <c:v>4.4455098999999998E-2</c:v>
                </c:pt>
                <c:pt idx="28899">
                  <c:v>3.8151639999999998E-3</c:v>
                </c:pt>
                <c:pt idx="28900">
                  <c:v>1.7151736000000001E-2</c:v>
                </c:pt>
                <c:pt idx="28901">
                  <c:v>4.7239096000000001E-2</c:v>
                </c:pt>
                <c:pt idx="28902">
                  <c:v>2.3630116E-2</c:v>
                </c:pt>
                <c:pt idx="28903">
                  <c:v>6.7879024999999996E-2</c:v>
                </c:pt>
                <c:pt idx="28904">
                  <c:v>1.1809774E-2</c:v>
                </c:pt>
                <c:pt idx="28905">
                  <c:v>3.0007342999999999E-2</c:v>
                </c:pt>
                <c:pt idx="28906">
                  <c:v>7.00744E-4</c:v>
                </c:pt>
                <c:pt idx="28907">
                  <c:v>4.1945662000000002E-2</c:v>
                </c:pt>
                <c:pt idx="28908">
                  <c:v>3.5551828000000001E-2</c:v>
                </c:pt>
                <c:pt idx="28909">
                  <c:v>4.6635408000000003E-2</c:v>
                </c:pt>
                <c:pt idx="28910">
                  <c:v>3.0007342999999999E-2</c:v>
                </c:pt>
                <c:pt idx="28911">
                  <c:v>3.1969167999999999E-2</c:v>
                </c:pt>
                <c:pt idx="28912">
                  <c:v>1.81387E-4</c:v>
                </c:pt>
                <c:pt idx="28913">
                  <c:v>3.105792E-3</c:v>
                </c:pt>
                <c:pt idx="28914">
                  <c:v>4.36752E-4</c:v>
                </c:pt>
                <c:pt idx="28915">
                  <c:v>9.6818800000000003E-4</c:v>
                </c:pt>
                <c:pt idx="28916">
                  <c:v>1.118085E-3</c:v>
                </c:pt>
                <c:pt idx="28917">
                  <c:v>1.149359E-3</c:v>
                </c:pt>
                <c:pt idx="28918">
                  <c:v>1.245768E-3</c:v>
                </c:pt>
                <c:pt idx="28919">
                  <c:v>1.6192392E-2</c:v>
                </c:pt>
                <c:pt idx="28920">
                  <c:v>3.5337010000000002E-3</c:v>
                </c:pt>
                <c:pt idx="28921">
                  <c:v>1.1608759999999999E-2</c:v>
                </c:pt>
                <c:pt idx="28922">
                  <c:v>1.1608759999999999E-2</c:v>
                </c:pt>
                <c:pt idx="28923" formatCode="0.00E+00">
                  <c:v>2.16E-7</c:v>
                </c:pt>
                <c:pt idx="28924">
                  <c:v>4.5637888000000001E-2</c:v>
                </c:pt>
                <c:pt idx="28925">
                  <c:v>2.0713910000000001E-3</c:v>
                </c:pt>
                <c:pt idx="28926">
                  <c:v>5.3162959999999999E-3</c:v>
                </c:pt>
                <c:pt idx="28927">
                  <c:v>1.5956868999999999E-2</c:v>
                </c:pt>
                <c:pt idx="28928">
                  <c:v>1.348E-4</c:v>
                </c:pt>
                <c:pt idx="28929">
                  <c:v>8.9757389999999999E-3</c:v>
                </c:pt>
                <c:pt idx="28930">
                  <c:v>1.2787670000000001E-3</c:v>
                </c:pt>
                <c:pt idx="28931">
                  <c:v>1.4858199999999999E-3</c:v>
                </c:pt>
                <c:pt idx="28932">
                  <c:v>2.6573930000000001E-3</c:v>
                </c:pt>
                <c:pt idx="28933">
                  <c:v>7.3816480000000002E-3</c:v>
                </c:pt>
                <c:pt idx="28934">
                  <c:v>7.6229940000000001E-3</c:v>
                </c:pt>
                <c:pt idx="28935">
                  <c:v>5.6098400000000005E-4</c:v>
                </c:pt>
                <c:pt idx="28936">
                  <c:v>5.1150670000000001E-3</c:v>
                </c:pt>
                <c:pt idx="28937">
                  <c:v>3.0491976E-2</c:v>
                </c:pt>
                <c:pt idx="28938" formatCode="0.00E+00">
                  <c:v>3.1099999999999997E-5</c:v>
                </c:pt>
                <c:pt idx="28939">
                  <c:v>3.8046E-4</c:v>
                </c:pt>
                <c:pt idx="28940">
                  <c:v>8.2012319999999993E-3</c:v>
                </c:pt>
                <c:pt idx="28941">
                  <c:v>2.9524439999999998E-3</c:v>
                </c:pt>
                <c:pt idx="28942">
                  <c:v>3.2135456999999999E-2</c:v>
                </c:pt>
                <c:pt idx="28943">
                  <c:v>6.7637199999999995E-4</c:v>
                </c:pt>
                <c:pt idx="28944">
                  <c:v>2.4060398E-2</c:v>
                </c:pt>
                <c:pt idx="28945">
                  <c:v>2.0593342000000001E-2</c:v>
                </c:pt>
                <c:pt idx="28946">
                  <c:v>1.5032033E-2</c:v>
                </c:pt>
                <c:pt idx="28947">
                  <c:v>1.6909299999999999E-4</c:v>
                </c:pt>
                <c:pt idx="28948">
                  <c:v>4.7643700000000002E-4</c:v>
                </c:pt>
                <c:pt idx="28949">
                  <c:v>2.2501679E-2</c:v>
                </c:pt>
                <c:pt idx="28950">
                  <c:v>1.708401E-3</c:v>
                </c:pt>
                <c:pt idx="28951">
                  <c:v>8.6271999999999998E-3</c:v>
                </c:pt>
                <c:pt idx="28952">
                  <c:v>1.0438912E-2</c:v>
                </c:pt>
                <c:pt idx="28953">
                  <c:v>6.2892299999999998E-4</c:v>
                </c:pt>
                <c:pt idx="28954">
                  <c:v>5.5221843999999999E-2</c:v>
                </c:pt>
                <c:pt idx="28955">
                  <c:v>1.1310475E-2</c:v>
                </c:pt>
                <c:pt idx="28956">
                  <c:v>3.2636912999999997E-2</c:v>
                </c:pt>
                <c:pt idx="28957" formatCode="0.00E+00">
                  <c:v>2.6100000000000001E-5</c:v>
                </c:pt>
                <c:pt idx="28958">
                  <c:v>3.2101809999999999E-3</c:v>
                </c:pt>
                <c:pt idx="28959">
                  <c:v>1.252691E-2</c:v>
                </c:pt>
                <c:pt idx="28960">
                  <c:v>6.5299279999999999E-3</c:v>
                </c:pt>
                <c:pt idx="28961">
                  <c:v>4.9692699999999998E-4</c:v>
                </c:pt>
                <c:pt idx="28962">
                  <c:v>3.4241359999999999E-3</c:v>
                </c:pt>
                <c:pt idx="28963">
                  <c:v>1.3372376E-2</c:v>
                </c:pt>
                <c:pt idx="28964">
                  <c:v>7.4616650000000001E-3</c:v>
                </c:pt>
                <c:pt idx="28965">
                  <c:v>5.1817119999999998E-3</c:v>
                </c:pt>
                <c:pt idx="28966">
                  <c:v>2.3327949999999999E-3</c:v>
                </c:pt>
                <c:pt idx="28967">
                  <c:v>1.5491E-2</c:v>
                </c:pt>
                <c:pt idx="28968">
                  <c:v>9.1124800000000003E-4</c:v>
                </c:pt>
                <c:pt idx="28969">
                  <c:v>4.1671529999999998E-3</c:v>
                </c:pt>
                <c:pt idx="28970">
                  <c:v>4.1566064999999999E-2</c:v>
                </c:pt>
                <c:pt idx="28971">
                  <c:v>2.8107633E-2</c:v>
                </c:pt>
                <c:pt idx="28972">
                  <c:v>9.7107978999999997E-2</c:v>
                </c:pt>
                <c:pt idx="28973">
                  <c:v>5.0107640000000002E-2</c:v>
                </c:pt>
                <c:pt idx="28974">
                  <c:v>1.1608759999999999E-2</c:v>
                </c:pt>
                <c:pt idx="28975">
                  <c:v>8.4555189999999999E-3</c:v>
                </c:pt>
                <c:pt idx="28976">
                  <c:v>5.3162959999999999E-3</c:v>
                </c:pt>
                <c:pt idx="28977">
                  <c:v>8.2907399999999996E-4</c:v>
                </c:pt>
                <c:pt idx="28978">
                  <c:v>6.7637199999999995E-4</c:v>
                </c:pt>
                <c:pt idx="28979">
                  <c:v>6.7637199999999995E-4</c:v>
                </c:pt>
                <c:pt idx="28980">
                  <c:v>1.3588055999999999E-2</c:v>
                </c:pt>
                <c:pt idx="28981">
                  <c:v>1.8654159999999999E-3</c:v>
                </c:pt>
                <c:pt idx="28982">
                  <c:v>2.0593342000000001E-2</c:v>
                </c:pt>
                <c:pt idx="28983">
                  <c:v>5.0733328000000001E-2</c:v>
                </c:pt>
                <c:pt idx="28984">
                  <c:v>1.3805461E-2</c:v>
                </c:pt>
                <c:pt idx="28985">
                  <c:v>1.57231E-4</c:v>
                </c:pt>
                <c:pt idx="28986">
                  <c:v>1.6668612999999999E-2</c:v>
                </c:pt>
                <c:pt idx="28987">
                  <c:v>5.6603060000000004E-3</c:v>
                </c:pt>
                <c:pt idx="28988">
                  <c:v>1.446803E-2</c:v>
                </c:pt>
                <c:pt idx="28989">
                  <c:v>2.7028155000000002E-2</c:v>
                </c:pt>
                <c:pt idx="28990">
                  <c:v>6.6809039999999997E-3</c:v>
                </c:pt>
                <c:pt idx="28991">
                  <c:v>4.36752E-4</c:v>
                </c:pt>
                <c:pt idx="28992">
                  <c:v>3.0980490999999999E-2</c:v>
                </c:pt>
                <c:pt idx="28993">
                  <c:v>5.5906410000000004E-3</c:v>
                </c:pt>
                <c:pt idx="28994">
                  <c:v>0.123268884</c:v>
                </c:pt>
                <c:pt idx="28995">
                  <c:v>0.114306949</c:v>
                </c:pt>
                <c:pt idx="28996">
                  <c:v>0.131893496</c:v>
                </c:pt>
                <c:pt idx="28997">
                  <c:v>8.8879570000000001E-3</c:v>
                </c:pt>
                <c:pt idx="28998">
                  <c:v>3.3311559999999997E-2</c:v>
                </c:pt>
                <c:pt idx="28999">
                  <c:v>5.5003792000000003E-2</c:v>
                </c:pt>
                <c:pt idx="29000">
                  <c:v>4.0251064000000003E-2</c:v>
                </c:pt>
                <c:pt idx="29001">
                  <c:v>3.3651472000000002E-2</c:v>
                </c:pt>
                <c:pt idx="29002">
                  <c:v>7.5843655999999995E-2</c:v>
                </c:pt>
                <c:pt idx="29003">
                  <c:v>0.10508015900000001</c:v>
                </c:pt>
                <c:pt idx="29004">
                  <c:v>0.13631515199999999</c:v>
                </c:pt>
                <c:pt idx="29005">
                  <c:v>8.8342528000000003E-2</c:v>
                </c:pt>
                <c:pt idx="29006">
                  <c:v>0.108724288</c:v>
                </c:pt>
                <c:pt idx="29007">
                  <c:v>4.2326983999999998E-2</c:v>
                </c:pt>
                <c:pt idx="29008">
                  <c:v>8.6420603999999998E-2</c:v>
                </c:pt>
                <c:pt idx="29009">
                  <c:v>3.3142251999999997E-2</c:v>
                </c:pt>
                <c:pt idx="29010">
                  <c:v>2.7181072000000001E-2</c:v>
                </c:pt>
                <c:pt idx="29011">
                  <c:v>4.9899939999999997E-2</c:v>
                </c:pt>
                <c:pt idx="29012">
                  <c:v>9.8269200000000001E-2</c:v>
                </c:pt>
                <c:pt idx="29013">
                  <c:v>2.9686410999999999E-2</c:v>
                </c:pt>
                <c:pt idx="29014">
                  <c:v>5.3060731E-2</c:v>
                </c:pt>
                <c:pt idx="29015">
                  <c:v>0.16854443</c:v>
                </c:pt>
                <c:pt idx="29016">
                  <c:v>9.7851859999999995E-3</c:v>
                </c:pt>
                <c:pt idx="29017">
                  <c:v>4.6035602000000002E-2</c:v>
                </c:pt>
                <c:pt idx="29018">
                  <c:v>1.5146128E-2</c:v>
                </c:pt>
                <c:pt idx="29019">
                  <c:v>9.6935219999999996E-3</c:v>
                </c:pt>
                <c:pt idx="29020">
                  <c:v>2.609728E-3</c:v>
                </c:pt>
                <c:pt idx="29021">
                  <c:v>1.521838E-3</c:v>
                </c:pt>
                <c:pt idx="29022">
                  <c:v>5.5214080000000002E-3</c:v>
                </c:pt>
                <c:pt idx="29023">
                  <c:v>3.8151639999999998E-3</c:v>
                </c:pt>
                <c:pt idx="29024">
                  <c:v>2.5624939999999998E-3</c:v>
                </c:pt>
                <c:pt idx="29025">
                  <c:v>1.560682E-2</c:v>
                </c:pt>
                <c:pt idx="29026">
                  <c:v>3.2630229999999999E-3</c:v>
                </c:pt>
                <c:pt idx="29027">
                  <c:v>9.5666158000000001E-2</c:v>
                </c:pt>
                <c:pt idx="29028">
                  <c:v>5.1784768000000002E-2</c:v>
                </c:pt>
                <c:pt idx="29029">
                  <c:v>0.118745644</c:v>
                </c:pt>
                <c:pt idx="29030">
                  <c:v>2.8733967999999999E-2</c:v>
                </c:pt>
                <c:pt idx="29031">
                  <c:v>3.2804927999999997E-2</c:v>
                </c:pt>
                <c:pt idx="29032">
                  <c:v>5.2487879999999999E-3</c:v>
                </c:pt>
                <c:pt idx="29033">
                  <c:v>3.6966688999999997E-2</c:v>
                </c:pt>
                <c:pt idx="29034">
                  <c:v>3.6966688999999997E-2</c:v>
                </c:pt>
                <c:pt idx="29035">
                  <c:v>1.2735688E-2</c:v>
                </c:pt>
                <c:pt idx="29036">
                  <c:v>9.0006715000000001E-2</c:v>
                </c:pt>
                <c:pt idx="29037">
                  <c:v>5.2420807999999999E-2</c:v>
                </c:pt>
                <c:pt idx="29038">
                  <c:v>0.11118821600000001</c:v>
                </c:pt>
                <c:pt idx="29039">
                  <c:v>6.3359020000000002E-2</c:v>
                </c:pt>
                <c:pt idx="29040">
                  <c:v>6.2427282000000001E-2</c:v>
                </c:pt>
                <c:pt idx="29041">
                  <c:v>0.10268524800000001</c:v>
                </c:pt>
                <c:pt idx="29042">
                  <c:v>1.6909311999999999E-2</c:v>
                </c:pt>
                <c:pt idx="29043">
                  <c:v>3.8227338999999999E-2</c:v>
                </c:pt>
                <c:pt idx="29044">
                  <c:v>8.6693870000000006E-2</c:v>
                </c:pt>
                <c:pt idx="29045">
                  <c:v>6.6914504E-2</c:v>
                </c:pt>
                <c:pt idx="29046">
                  <c:v>3.9879200000000003E-4</c:v>
                </c:pt>
                <c:pt idx="29047">
                  <c:v>1.747008E-3</c:v>
                </c:pt>
                <c:pt idx="29048">
                  <c:v>3.4508800000000001E-4</c:v>
                </c:pt>
                <c:pt idx="29049">
                  <c:v>8.4555189999999999E-3</c:v>
                </c:pt>
                <c:pt idx="29050">
                  <c:v>4.9692672E-2</c:v>
                </c:pt>
                <c:pt idx="29051">
                  <c:v>8.5060740999999995E-2</c:v>
                </c:pt>
                <c:pt idx="29052">
                  <c:v>4.8867911999999999E-2</c:v>
                </c:pt>
                <c:pt idx="29053">
                  <c:v>2.3345418999999999E-2</c:v>
                </c:pt>
                <c:pt idx="29054">
                  <c:v>4.3287839000000002E-2</c:v>
                </c:pt>
                <c:pt idx="29055">
                  <c:v>3.2302178000000001E-2</c:v>
                </c:pt>
                <c:pt idx="29056">
                  <c:v>1.1809774E-2</c:v>
                </c:pt>
                <c:pt idx="29057">
                  <c:v>0.10358010400000001</c:v>
                </c:pt>
                <c:pt idx="29058">
                  <c:v>1.252691E-2</c:v>
                </c:pt>
                <c:pt idx="29059">
                  <c:v>4.9692672E-2</c:v>
                </c:pt>
                <c:pt idx="29060">
                  <c:v>1.708401E-3</c:v>
                </c:pt>
                <c:pt idx="29061">
                  <c:v>9.6818800000000003E-4</c:v>
                </c:pt>
                <c:pt idx="29062">
                  <c:v>6.1600359999999998E-3</c:v>
                </c:pt>
                <c:pt idx="29063">
                  <c:v>1.1310475E-2</c:v>
                </c:pt>
                <c:pt idx="29064">
                  <c:v>1.1310475E-2</c:v>
                </c:pt>
                <c:pt idx="29065">
                  <c:v>1.2631084000000001E-2</c:v>
                </c:pt>
                <c:pt idx="29066">
                  <c:v>8.8006070000000002E-3</c:v>
                </c:pt>
                <c:pt idx="29067">
                  <c:v>1.7860459999999999E-3</c:v>
                </c:pt>
                <c:pt idx="29068">
                  <c:v>4.9830710000000004E-3</c:v>
                </c:pt>
                <c:pt idx="29069">
                  <c:v>1.8255159999999999E-3</c:v>
                </c:pt>
                <c:pt idx="29070">
                  <c:v>2.7952100000000002E-4</c:v>
                </c:pt>
                <c:pt idx="29071">
                  <c:v>2.1138799999999998E-3</c:v>
                </c:pt>
                <c:pt idx="29072">
                  <c:v>1.9540823999999998E-2</c:v>
                </c:pt>
                <c:pt idx="29073">
                  <c:v>3.8957199999999997E-2</c:v>
                </c:pt>
                <c:pt idx="29074">
                  <c:v>3.9879200000000003E-4</c:v>
                </c:pt>
                <c:pt idx="29075">
                  <c:v>2.3327949999999999E-3</c:v>
                </c:pt>
                <c:pt idx="29076" formatCode="0.00E+00">
                  <c:v>1.9400000000000001E-6</c:v>
                </c:pt>
                <c:pt idx="29077">
                  <c:v>8.5603399999999998E-4</c:v>
                </c:pt>
                <c:pt idx="29078">
                  <c:v>1.0534027E-2</c:v>
                </c:pt>
                <c:pt idx="29079">
                  <c:v>8.9757389999999999E-3</c:v>
                </c:pt>
                <c:pt idx="29080">
                  <c:v>3.1969167999999999E-2</c:v>
                </c:pt>
                <c:pt idx="29081">
                  <c:v>2.1536942E-2</c:v>
                </c:pt>
                <c:pt idx="29082">
                  <c:v>2.2362565000000001E-2</c:v>
                </c:pt>
                <c:pt idx="29083">
                  <c:v>1.1016072E-2</c:v>
                </c:pt>
                <c:pt idx="29084">
                  <c:v>2.0195411999999999E-2</c:v>
                </c:pt>
                <c:pt idx="29085" formatCode="0.00E+00">
                  <c:v>7.7899999999999996E-5</c:v>
                </c:pt>
                <c:pt idx="29086">
                  <c:v>6.8336050000000004E-3</c:v>
                </c:pt>
                <c:pt idx="29087">
                  <c:v>3.7864995999999998E-2</c:v>
                </c:pt>
                <c:pt idx="29088">
                  <c:v>1.252691E-2</c:v>
                </c:pt>
                <c:pt idx="29089">
                  <c:v>3.4241359999999999E-3</c:v>
                </c:pt>
                <c:pt idx="29090">
                  <c:v>9.1525960000000007E-3</c:v>
                </c:pt>
                <c:pt idx="29091">
                  <c:v>3.9307680000000003E-3</c:v>
                </c:pt>
                <c:pt idx="29092">
                  <c:v>1.312197E-3</c:v>
                </c:pt>
                <c:pt idx="29093">
                  <c:v>2.4693200000000001E-3</c:v>
                </c:pt>
                <c:pt idx="29094">
                  <c:v>6.1502446000000002E-2</c:v>
                </c:pt>
                <c:pt idx="29095">
                  <c:v>5.3919999999999999E-4</c:v>
                </c:pt>
                <c:pt idx="29096">
                  <c:v>7.76448E-4</c:v>
                </c:pt>
                <c:pt idx="29097">
                  <c:v>1.6788747E-2</c:v>
                </c:pt>
                <c:pt idx="29098">
                  <c:v>1.3805461E-2</c:v>
                </c:pt>
                <c:pt idx="29099">
                  <c:v>7.7043049999999998E-3</c:v>
                </c:pt>
                <c:pt idx="29100">
                  <c:v>3.701284E-3</c:v>
                </c:pt>
                <c:pt idx="29101">
                  <c:v>2.1810423999999998E-2</c:v>
                </c:pt>
                <c:pt idx="29102">
                  <c:v>4.9692699999999998E-4</c:v>
                </c:pt>
                <c:pt idx="29103">
                  <c:v>1.2735688E-2</c:v>
                </c:pt>
                <c:pt idx="29104">
                  <c:v>3.9892169999999998E-3</c:v>
                </c:pt>
                <c:pt idx="29105" formatCode="0.00E+00">
                  <c:v>1.9400000000000001E-6</c:v>
                </c:pt>
                <c:pt idx="29106">
                  <c:v>5.3162959999999999E-3</c:v>
                </c:pt>
                <c:pt idx="29107">
                  <c:v>1.4805138000000001E-2</c:v>
                </c:pt>
                <c:pt idx="29108">
                  <c:v>1.4805138000000001E-2</c:v>
                </c:pt>
                <c:pt idx="29109">
                  <c:v>2.1673468000000001E-2</c:v>
                </c:pt>
                <c:pt idx="29110">
                  <c:v>1.3158421E-2</c:v>
                </c:pt>
                <c:pt idx="29111">
                  <c:v>7.2229080000000001E-3</c:v>
                </c:pt>
                <c:pt idx="29112">
                  <c:v>2.3203716999999999E-2</c:v>
                </c:pt>
                <c:pt idx="29113">
                  <c:v>7.9205460000000005E-2</c:v>
                </c:pt>
                <c:pt idx="29114">
                  <c:v>6.9094381999999996E-2</c:v>
                </c:pt>
                <c:pt idx="29115">
                  <c:v>4.4259476999999998E-2</c:v>
                </c:pt>
                <c:pt idx="29116">
                  <c:v>2.6270040000000001E-2</c:v>
                </c:pt>
                <c:pt idx="29117">
                  <c:v>4.0999905000000003E-2</c:v>
                </c:pt>
                <c:pt idx="29118">
                  <c:v>2.8891630000000001E-2</c:v>
                </c:pt>
                <c:pt idx="29119">
                  <c:v>2.7054900000000001E-3</c:v>
                </c:pt>
                <c:pt idx="29120">
                  <c:v>2.2085632000000001E-2</c:v>
                </c:pt>
                <c:pt idx="29121">
                  <c:v>6.2892299999999998E-4</c:v>
                </c:pt>
                <c:pt idx="29122">
                  <c:v>5.8319899999999996E-4</c:v>
                </c:pt>
                <c:pt idx="29123">
                  <c:v>2.2085599999999999E-4</c:v>
                </c:pt>
                <c:pt idx="29124">
                  <c:v>1.6074415000000002E-2</c:v>
                </c:pt>
                <c:pt idx="29125">
                  <c:v>4.7643700000000002E-4</c:v>
                </c:pt>
                <c:pt idx="29126">
                  <c:v>7.8682219999999994E-3</c:v>
                </c:pt>
                <c:pt idx="29127">
                  <c:v>1.3805461E-2</c:v>
                </c:pt>
                <c:pt idx="29128">
                  <c:v>1.81387E-4</c:v>
                </c:pt>
                <c:pt idx="29129">
                  <c:v>6.6052000000000003E-3</c:v>
                </c:pt>
                <c:pt idx="29130">
                  <c:v>1.2735688E-2</c:v>
                </c:pt>
                <c:pt idx="29131">
                  <c:v>1.6909299999999999E-4</c:v>
                </c:pt>
                <c:pt idx="29132">
                  <c:v>9.602289E-3</c:v>
                </c:pt>
                <c:pt idx="29133">
                  <c:v>3.0491976E-2</c:v>
                </c:pt>
                <c:pt idx="29134">
                  <c:v>2.5156919999999999E-3</c:v>
                </c:pt>
                <c:pt idx="29135" formatCode="0.00E+00">
                  <c:v>6.2299999999999996E-5</c:v>
                </c:pt>
                <c:pt idx="29136">
                  <c:v>2.0593342000000001E-2</c:v>
                </c:pt>
                <c:pt idx="29137">
                  <c:v>2.2641224000000001E-2</c:v>
                </c:pt>
                <c:pt idx="29138">
                  <c:v>3.9892169999999998E-3</c:v>
                </c:pt>
                <c:pt idx="29139">
                  <c:v>5.6098400000000005E-4</c:v>
                </c:pt>
                <c:pt idx="29140">
                  <c:v>1.9465120000000001E-3</c:v>
                </c:pt>
                <c:pt idx="29141">
                  <c:v>4.6435041000000003E-2</c:v>
                </c:pt>
                <c:pt idx="29142">
                  <c:v>1.0438912E-2</c:v>
                </c:pt>
                <c:pt idx="29143">
                  <c:v>6.4769567E-2</c:v>
                </c:pt>
                <c:pt idx="29144">
                  <c:v>2.0860785E-2</c:v>
                </c:pt>
                <c:pt idx="29145">
                  <c:v>4.0624621999999999E-2</c:v>
                </c:pt>
                <c:pt idx="29146">
                  <c:v>3.105792E-3</c:v>
                </c:pt>
                <c:pt idx="29147">
                  <c:v>1.6668612999999999E-2</c:v>
                </c:pt>
                <c:pt idx="29148">
                  <c:v>2.4204687999999999E-2</c:v>
                </c:pt>
                <c:pt idx="29149">
                  <c:v>2.9526599999999997E-4</c:v>
                </c:pt>
                <c:pt idx="29150" formatCode="0.00E+00">
                  <c:v>2.16E-7</c:v>
                </c:pt>
                <c:pt idx="29151">
                  <c:v>6.5299279999999999E-3</c:v>
                </c:pt>
                <c:pt idx="29152">
                  <c:v>6.5299279999999999E-3</c:v>
                </c:pt>
                <c:pt idx="29153">
                  <c:v>7.2554800000000001E-4</c:v>
                </c:pt>
                <c:pt idx="29154">
                  <c:v>2.9367204000000001E-2</c:v>
                </c:pt>
                <c:pt idx="29155">
                  <c:v>3.8727499999999999E-3</c:v>
                </c:pt>
                <c:pt idx="29156">
                  <c:v>7.2229080000000001E-3</c:v>
                </c:pt>
                <c:pt idx="29157">
                  <c:v>2.2223883E-2</c:v>
                </c:pt>
                <c:pt idx="29158">
                  <c:v>5.4786171000000002E-2</c:v>
                </c:pt>
                <c:pt idx="29159">
                  <c:v>0.21568000000000001</c:v>
                </c:pt>
                <c:pt idx="29160">
                  <c:v>0.13021227099999999</c:v>
                </c:pt>
                <c:pt idx="29161">
                  <c:v>6.5243200000000001E-2</c:v>
                </c:pt>
                <c:pt idx="29162">
                  <c:v>0.327895932</c:v>
                </c:pt>
                <c:pt idx="29163">
                  <c:v>0.37352670199999999</c:v>
                </c:pt>
                <c:pt idx="29164">
                  <c:v>0.14431666400000001</c:v>
                </c:pt>
                <c:pt idx="29165">
                  <c:v>0.159516928</c:v>
                </c:pt>
                <c:pt idx="29166">
                  <c:v>7.7860480000000003E-3</c:v>
                </c:pt>
                <c:pt idx="29167">
                  <c:v>1.0062766000000001E-2</c:v>
                </c:pt>
                <c:pt idx="29168">
                  <c:v>1.0872430000000001E-3</c:v>
                </c:pt>
                <c:pt idx="29169">
                  <c:v>1.1910927999999999E-2</c:v>
                </c:pt>
                <c:pt idx="29170">
                  <c:v>3.4164575000000003E-2</c:v>
                </c:pt>
                <c:pt idx="29171">
                  <c:v>6.0128133E-2</c:v>
                </c:pt>
                <c:pt idx="29172">
                  <c:v>2.7488200000000001E-2</c:v>
                </c:pt>
                <c:pt idx="29173">
                  <c:v>8.0781649999999997E-2</c:v>
                </c:pt>
                <c:pt idx="29174">
                  <c:v>0.16175050999999999</c:v>
                </c:pt>
                <c:pt idx="29175">
                  <c:v>0.11026100799999999</c:v>
                </c:pt>
                <c:pt idx="29176">
                  <c:v>1.8138688E-2</c:v>
                </c:pt>
                <c:pt idx="29177">
                  <c:v>4.7037436000000002E-2</c:v>
                </c:pt>
                <c:pt idx="29178">
                  <c:v>9.5114880000000002E-3</c:v>
                </c:pt>
                <c:pt idx="29179">
                  <c:v>2.1568000000000001E-5</c:v>
                </c:pt>
                <c:pt idx="29180">
                  <c:v>7.7043049999999998E-3</c:v>
                </c:pt>
                <c:pt idx="29181">
                  <c:v>2.9686410999999999E-2</c:v>
                </c:pt>
                <c:pt idx="29182">
                  <c:v>1.3588055999999999E-2</c:v>
                </c:pt>
                <c:pt idx="29183">
                  <c:v>3.7324718E-2</c:v>
                </c:pt>
                <c:pt idx="29184">
                  <c:v>4.8867911999999999E-2</c:v>
                </c:pt>
                <c:pt idx="29185">
                  <c:v>5.4568981000000003E-2</c:v>
                </c:pt>
                <c:pt idx="29186">
                  <c:v>8.1575568000000001E-2</c:v>
                </c:pt>
                <c:pt idx="29187">
                  <c:v>4.1188193999999997E-2</c:v>
                </c:pt>
                <c:pt idx="29188">
                  <c:v>1.63108E-2</c:v>
                </c:pt>
                <c:pt idx="29189">
                  <c:v>3.5337010000000002E-3</c:v>
                </c:pt>
                <c:pt idx="29190">
                  <c:v>2.7054900000000001E-3</c:v>
                </c:pt>
                <c:pt idx="29191">
                  <c:v>1.81387E-4</c:v>
                </c:pt>
                <c:pt idx="29192">
                  <c:v>3.0031279999999999E-3</c:v>
                </c:pt>
                <c:pt idx="29193">
                  <c:v>2.8029769999999999E-3</c:v>
                </c:pt>
                <c:pt idx="29194">
                  <c:v>9.6818800000000003E-4</c:v>
                </c:pt>
                <c:pt idx="29195">
                  <c:v>3.6788321999999998E-2</c:v>
                </c:pt>
                <c:pt idx="29196">
                  <c:v>5.0942753E-2</c:v>
                </c:pt>
                <c:pt idx="29197">
                  <c:v>7.3055992E-2</c:v>
                </c:pt>
                <c:pt idx="29198">
                  <c:v>4.2326983999999998E-2</c:v>
                </c:pt>
                <c:pt idx="29199">
                  <c:v>7.0074432000000006E-2</c:v>
                </c:pt>
                <c:pt idx="29200">
                  <c:v>5.7426093999999997E-2</c:v>
                </c:pt>
                <c:pt idx="29201">
                  <c:v>8.3175051E-2</c:v>
                </c:pt>
                <c:pt idx="29202">
                  <c:v>2.0327623999999999E-2</c:v>
                </c:pt>
                <c:pt idx="29203">
                  <c:v>5.2420807999999999E-2</c:v>
                </c:pt>
                <c:pt idx="29204">
                  <c:v>6.2331519999999996E-3</c:v>
                </c:pt>
                <c:pt idx="29205">
                  <c:v>2.6420800000000001E-2</c:v>
                </c:pt>
                <c:pt idx="29206">
                  <c:v>6.8336050000000004E-3</c:v>
                </c:pt>
                <c:pt idx="29207">
                  <c:v>5.3920000000000002E-6</c:v>
                </c:pt>
                <c:pt idx="29208">
                  <c:v>1.8642516000000001E-2</c:v>
                </c:pt>
                <c:pt idx="29209">
                  <c:v>2.2223883E-2</c:v>
                </c:pt>
                <c:pt idx="29210">
                  <c:v>5.1996349999999997E-2</c:v>
                </c:pt>
                <c:pt idx="29211">
                  <c:v>5.2846992000000002E-2</c:v>
                </c:pt>
                <c:pt idx="29212">
                  <c:v>7.6099667999999995E-2</c:v>
                </c:pt>
                <c:pt idx="29213">
                  <c:v>4.2273279999999998E-3</c:v>
                </c:pt>
                <c:pt idx="29214">
                  <c:v>4.8253870999999997E-2</c:v>
                </c:pt>
                <c:pt idx="29215">
                  <c:v>2.7642412000000002E-2</c:v>
                </c:pt>
                <c:pt idx="29216">
                  <c:v>0.104178832</c:v>
                </c:pt>
                <c:pt idx="29217">
                  <c:v>6.7637247999999997E-2</c:v>
                </c:pt>
                <c:pt idx="29218">
                  <c:v>9.9730431999999994E-2</c:v>
                </c:pt>
                <c:pt idx="29219">
                  <c:v>3.3481299999999999E-2</c:v>
                </c:pt>
                <c:pt idx="29220">
                  <c:v>3.3481299999999999E-2</c:v>
                </c:pt>
                <c:pt idx="29221">
                  <c:v>6.8606945000000003E-2</c:v>
                </c:pt>
                <c:pt idx="29222">
                  <c:v>4.5044552000000002E-2</c:v>
                </c:pt>
                <c:pt idx="29223">
                  <c:v>5.4352222999999998E-2</c:v>
                </c:pt>
                <c:pt idx="29224">
                  <c:v>3.5202427000000001E-2</c:v>
                </c:pt>
                <c:pt idx="29225">
                  <c:v>0.121967903</c:v>
                </c:pt>
                <c:pt idx="29226">
                  <c:v>0.128541829</c:v>
                </c:pt>
                <c:pt idx="29227">
                  <c:v>0.22176131299999999</c:v>
                </c:pt>
                <c:pt idx="29228">
                  <c:v>7.9991614000000003E-2</c:v>
                </c:pt>
                <c:pt idx="29229">
                  <c:v>7.2055236999999994E-2</c:v>
                </c:pt>
                <c:pt idx="29230">
                  <c:v>6.2331519999999996E-3</c:v>
                </c:pt>
                <c:pt idx="29231">
                  <c:v>4.8528E-5</c:v>
                </c:pt>
                <c:pt idx="29232">
                  <c:v>1.1810639999999999E-3</c:v>
                </c:pt>
                <c:pt idx="29233">
                  <c:v>1.1810639999999999E-3</c:v>
                </c:pt>
                <c:pt idx="29234">
                  <c:v>1.312197E-3</c:v>
                </c:pt>
                <c:pt idx="29235" formatCode="0.00E+00">
                  <c:v>7.7600000000000002E-6</c:v>
                </c:pt>
                <c:pt idx="29236">
                  <c:v>1.026852E-3</c:v>
                </c:pt>
                <c:pt idx="29237">
                  <c:v>7.5078199999999997E-4</c:v>
                </c:pt>
                <c:pt idx="29238">
                  <c:v>6.5243199999999999E-4</c:v>
                </c:pt>
                <c:pt idx="29239">
                  <c:v>1.6192392E-2</c:v>
                </c:pt>
                <c:pt idx="29240">
                  <c:v>5.8544394999999999E-2</c:v>
                </c:pt>
                <c:pt idx="29241">
                  <c:v>8.5875363999999996E-2</c:v>
                </c:pt>
                <c:pt idx="29242">
                  <c:v>0.120996696</c:v>
                </c:pt>
                <c:pt idx="29243">
                  <c:v>9.2249787E-2</c:v>
                </c:pt>
                <c:pt idx="29244">
                  <c:v>7.76448E-2</c:v>
                </c:pt>
                <c:pt idx="29245">
                  <c:v>1.8263998E-2</c:v>
                </c:pt>
                <c:pt idx="29246">
                  <c:v>5.3920000000000003E-2</c:v>
                </c:pt>
                <c:pt idx="29247">
                  <c:v>7.2554752E-2</c:v>
                </c:pt>
                <c:pt idx="29248">
                  <c:v>0.122617531</c:v>
                </c:pt>
                <c:pt idx="29249">
                  <c:v>0.293229038</c:v>
                </c:pt>
                <c:pt idx="29250">
                  <c:v>0.132231036</c:v>
                </c:pt>
                <c:pt idx="29251">
                  <c:v>8.8618814000000004E-2</c:v>
                </c:pt>
                <c:pt idx="29252">
                  <c:v>8.3980615999999994E-2</c:v>
                </c:pt>
                <c:pt idx="29253">
                  <c:v>7.7903832000000006E-2</c:v>
                </c:pt>
                <c:pt idx="29254">
                  <c:v>8.3980615999999994E-2</c:v>
                </c:pt>
                <c:pt idx="29255">
                  <c:v>5.2208364E-2</c:v>
                </c:pt>
                <c:pt idx="29256">
                  <c:v>1.3372376E-2</c:v>
                </c:pt>
                <c:pt idx="29257">
                  <c:v>6.9094381999999996E-2</c:v>
                </c:pt>
                <c:pt idx="29258">
                  <c:v>4.9692672E-2</c:v>
                </c:pt>
                <c:pt idx="29259">
                  <c:v>3.7504379999999997E-2</c:v>
                </c:pt>
                <c:pt idx="29260" formatCode="0.00E+00">
                  <c:v>1.38E-5</c:v>
                </c:pt>
                <c:pt idx="29261">
                  <c:v>8.2855629999999993E-3</c:v>
                </c:pt>
                <c:pt idx="29262">
                  <c:v>2.0293329999999999E-3</c:v>
                </c:pt>
                <c:pt idx="29263">
                  <c:v>1.245768E-3</c:v>
                </c:pt>
                <c:pt idx="29264">
                  <c:v>4.1671529999999998E-3</c:v>
                </c:pt>
                <c:pt idx="29265">
                  <c:v>5.3920000000000002E-6</c:v>
                </c:pt>
                <c:pt idx="29266">
                  <c:v>5.3920000000000002E-6</c:v>
                </c:pt>
                <c:pt idx="29267">
                  <c:v>9.5114880000000002E-3</c:v>
                </c:pt>
                <c:pt idx="29268">
                  <c:v>1.57231E-4</c:v>
                </c:pt>
                <c:pt idx="29269">
                  <c:v>2.5522708000000002E-2</c:v>
                </c:pt>
                <c:pt idx="29270">
                  <c:v>6.3827475999999994E-2</c:v>
                </c:pt>
                <c:pt idx="29271">
                  <c:v>0.18774706799999999</c:v>
                </c:pt>
                <c:pt idx="29272">
                  <c:v>0.20629446900000001</c:v>
                </c:pt>
                <c:pt idx="29273">
                  <c:v>0.193832479</c:v>
                </c:pt>
                <c:pt idx="29274">
                  <c:v>0.19959976199999999</c:v>
                </c:pt>
                <c:pt idx="29275">
                  <c:v>9.2249787E-2</c:v>
                </c:pt>
                <c:pt idx="29276">
                  <c:v>9.6241592000000001E-2</c:v>
                </c:pt>
                <c:pt idx="29277">
                  <c:v>4.7037436000000002E-2</c:v>
                </c:pt>
                <c:pt idx="29278">
                  <c:v>7.9467079999999995E-2</c:v>
                </c:pt>
                <c:pt idx="29279">
                  <c:v>9.2814867999999995E-2</c:v>
                </c:pt>
                <c:pt idx="29280">
                  <c:v>3.105792E-3</c:v>
                </c:pt>
                <c:pt idx="29281">
                  <c:v>1.81387E-4</c:v>
                </c:pt>
                <c:pt idx="29282">
                  <c:v>1.94112E-4</c:v>
                </c:pt>
                <c:pt idx="29283">
                  <c:v>8.4555189999999999E-3</c:v>
                </c:pt>
                <c:pt idx="29284">
                  <c:v>2.7952128E-2</c:v>
                </c:pt>
                <c:pt idx="29285">
                  <c:v>5.5440327999999997E-2</c:v>
                </c:pt>
                <c:pt idx="29286">
                  <c:v>1.7030308000000001E-2</c:v>
                </c:pt>
                <c:pt idx="29287">
                  <c:v>8.5411440000000005E-3</c:v>
                </c:pt>
                <c:pt idx="29288">
                  <c:v>0.166264261</c:v>
                </c:pt>
                <c:pt idx="29289">
                  <c:v>0.116198894</c:v>
                </c:pt>
                <c:pt idx="29290">
                  <c:v>8.5060740999999995E-2</c:v>
                </c:pt>
                <c:pt idx="29291">
                  <c:v>5.2208364E-2</c:v>
                </c:pt>
                <c:pt idx="29292">
                  <c:v>8.2640164000000002E-2</c:v>
                </c:pt>
                <c:pt idx="29293">
                  <c:v>0.114621195</c:v>
                </c:pt>
                <c:pt idx="29294">
                  <c:v>0.11715069</c:v>
                </c:pt>
                <c:pt idx="29295">
                  <c:v>2.3345418999999999E-2</c:v>
                </c:pt>
                <c:pt idx="29296">
                  <c:v>4.2136107999999999E-2</c:v>
                </c:pt>
                <c:pt idx="29297">
                  <c:v>3.7864995999999998E-2</c:v>
                </c:pt>
                <c:pt idx="29298">
                  <c:v>6.9106030000000004E-3</c:v>
                </c:pt>
                <c:pt idx="29299">
                  <c:v>6.5243199999999999E-4</c:v>
                </c:pt>
                <c:pt idx="29300">
                  <c:v>7.7860480000000003E-3</c:v>
                </c:pt>
                <c:pt idx="29301">
                  <c:v>1.4858199999999999E-3</c:v>
                </c:pt>
                <c:pt idx="29302">
                  <c:v>2.8029769999999999E-3</c:v>
                </c:pt>
                <c:pt idx="29303">
                  <c:v>2.8029769999999999E-3</c:v>
                </c:pt>
                <c:pt idx="29304">
                  <c:v>1.0156156E-2</c:v>
                </c:pt>
                <c:pt idx="29305">
                  <c:v>9.9730400000000007E-4</c:v>
                </c:pt>
                <c:pt idx="29306">
                  <c:v>4.8528E-3</c:v>
                </c:pt>
                <c:pt idx="29307">
                  <c:v>5.8009289999999998E-3</c:v>
                </c:pt>
                <c:pt idx="29308">
                  <c:v>2.6270040000000001E-2</c:v>
                </c:pt>
                <c:pt idx="29309">
                  <c:v>1.7860459999999999E-3</c:v>
                </c:pt>
                <c:pt idx="29310">
                  <c:v>2.8263569999999998E-2</c:v>
                </c:pt>
                <c:pt idx="29311">
                  <c:v>1.3265183E-2</c:v>
                </c:pt>
                <c:pt idx="29312">
                  <c:v>2.5522708000000002E-2</c:v>
                </c:pt>
                <c:pt idx="29313">
                  <c:v>5.9900591000000003E-2</c:v>
                </c:pt>
                <c:pt idx="29314">
                  <c:v>5.9900591000000003E-2</c:v>
                </c:pt>
                <c:pt idx="29315">
                  <c:v>5.1784768000000002E-2</c:v>
                </c:pt>
                <c:pt idx="29316">
                  <c:v>4.3675199999999997E-2</c:v>
                </c:pt>
                <c:pt idx="29317">
                  <c:v>8.3703249999999996E-3</c:v>
                </c:pt>
                <c:pt idx="29318">
                  <c:v>2.4060398E-2</c:v>
                </c:pt>
                <c:pt idx="29319">
                  <c:v>1.312197E-3</c:v>
                </c:pt>
                <c:pt idx="29320">
                  <c:v>1.0344228E-2</c:v>
                </c:pt>
                <c:pt idx="29321">
                  <c:v>1.348E-4</c:v>
                </c:pt>
                <c:pt idx="29322">
                  <c:v>1.2631084000000001E-2</c:v>
                </c:pt>
                <c:pt idx="29323">
                  <c:v>2.1568000000000001E-5</c:v>
                </c:pt>
                <c:pt idx="29324">
                  <c:v>4.8528E-3</c:v>
                </c:pt>
                <c:pt idx="29325">
                  <c:v>6.6052000000000003E-3</c:v>
                </c:pt>
                <c:pt idx="29326">
                  <c:v>4.1074099999999997E-3</c:v>
                </c:pt>
                <c:pt idx="29327">
                  <c:v>4.36752E-4</c:v>
                </c:pt>
                <c:pt idx="29328" formatCode="0.00E+00">
                  <c:v>9.5099999999999994E-5</c:v>
                </c:pt>
                <c:pt idx="29329" formatCode="0.00E+00">
                  <c:v>9.5099999999999994E-5</c:v>
                </c:pt>
                <c:pt idx="29330" formatCode="0.00E+00">
                  <c:v>9.5099999999999994E-5</c:v>
                </c:pt>
                <c:pt idx="29331">
                  <c:v>3.8046E-4</c:v>
                </c:pt>
                <c:pt idx="29332">
                  <c:v>1.1809774E-2</c:v>
                </c:pt>
                <c:pt idx="29333">
                  <c:v>4.5637899999999998E-4</c:v>
                </c:pt>
                <c:pt idx="29334">
                  <c:v>7.9508280000000001E-3</c:v>
                </c:pt>
                <c:pt idx="29335">
                  <c:v>1.211453E-2</c:v>
                </c:pt>
                <c:pt idx="29336">
                  <c:v>2.4233800000000002E-3</c:v>
                </c:pt>
                <c:pt idx="29337">
                  <c:v>3.6079166000000003E-2</c:v>
                </c:pt>
                <c:pt idx="29338">
                  <c:v>4.0064931999999998E-2</c:v>
                </c:pt>
                <c:pt idx="29339">
                  <c:v>8.4555189999999999E-3</c:v>
                </c:pt>
                <c:pt idx="29340">
                  <c:v>2.9686410999999999E-2</c:v>
                </c:pt>
                <c:pt idx="29341">
                  <c:v>2.0327623999999999E-2</c:v>
                </c:pt>
                <c:pt idx="29342">
                  <c:v>7.9991614000000003E-2</c:v>
                </c:pt>
                <c:pt idx="29343">
                  <c:v>0.113679752</c:v>
                </c:pt>
                <c:pt idx="29344">
                  <c:v>2.0063632000000001E-2</c:v>
                </c:pt>
                <c:pt idx="29345">
                  <c:v>0.1056832</c:v>
                </c:pt>
                <c:pt idx="29346">
                  <c:v>4.0999905000000003E-2</c:v>
                </c:pt>
                <c:pt idx="29347">
                  <c:v>9.6818751999999994E-2</c:v>
                </c:pt>
                <c:pt idx="29348">
                  <c:v>7.7386200000000002E-2</c:v>
                </c:pt>
                <c:pt idx="29349">
                  <c:v>0.142207314</c:v>
                </c:pt>
                <c:pt idx="29350">
                  <c:v>0.27735499000000002</c:v>
                </c:pt>
                <c:pt idx="29351">
                  <c:v>0.24005723200000001</c:v>
                </c:pt>
                <c:pt idx="29352">
                  <c:v>0.16137716799999999</c:v>
                </c:pt>
                <c:pt idx="29353">
                  <c:v>0.10780743199999999</c:v>
                </c:pt>
                <c:pt idx="29354">
                  <c:v>5.0315772000000002E-2</c:v>
                </c:pt>
                <c:pt idx="29355">
                  <c:v>8.6271999999999998E-3</c:v>
                </c:pt>
                <c:pt idx="29356">
                  <c:v>3.4241359999999999E-3</c:v>
                </c:pt>
                <c:pt idx="29357">
                  <c:v>5.1150670000000001E-3</c:v>
                </c:pt>
                <c:pt idx="29358">
                  <c:v>2.0293329999999999E-3</c:v>
                </c:pt>
                <c:pt idx="29359">
                  <c:v>7.5078199999999997E-4</c:v>
                </c:pt>
                <c:pt idx="29360">
                  <c:v>3.5902956E-2</c:v>
                </c:pt>
                <c:pt idx="29361">
                  <c:v>2.1536942E-2</c:v>
                </c:pt>
                <c:pt idx="29362">
                  <c:v>9.6241592000000001E-2</c:v>
                </c:pt>
                <c:pt idx="29363">
                  <c:v>8.9450260000000004E-2</c:v>
                </c:pt>
                <c:pt idx="29364">
                  <c:v>3.4164575000000003E-2</c:v>
                </c:pt>
                <c:pt idx="29365">
                  <c:v>6.4062352000000003E-2</c:v>
                </c:pt>
                <c:pt idx="29366">
                  <c:v>0.11970779199999999</c:v>
                </c:pt>
                <c:pt idx="29367">
                  <c:v>0.109952801</c:v>
                </c:pt>
                <c:pt idx="29368">
                  <c:v>0.198356798</c:v>
                </c:pt>
                <c:pt idx="29369">
                  <c:v>0.16664321100000001</c:v>
                </c:pt>
                <c:pt idx="29370">
                  <c:v>0.213958011</c:v>
                </c:pt>
                <c:pt idx="29371">
                  <c:v>0.25063827700000002</c:v>
                </c:pt>
                <c:pt idx="29372">
                  <c:v>0.24554930799999999</c:v>
                </c:pt>
                <c:pt idx="29373">
                  <c:v>0.22748395099999999</c:v>
                </c:pt>
                <c:pt idx="29374">
                  <c:v>0.23417758</c:v>
                </c:pt>
                <c:pt idx="29375">
                  <c:v>0.157667472</c:v>
                </c:pt>
                <c:pt idx="29376">
                  <c:v>0.218710088</c:v>
                </c:pt>
                <c:pt idx="29377">
                  <c:v>1.6548910999999999E-2</c:v>
                </c:pt>
                <c:pt idx="29378">
                  <c:v>5.6539218000000002E-2</c:v>
                </c:pt>
                <c:pt idx="29379">
                  <c:v>3.5551828000000001E-2</c:v>
                </c:pt>
                <c:pt idx="29380">
                  <c:v>1.1310475E-2</c:v>
                </c:pt>
                <c:pt idx="29381">
                  <c:v>2.5820347E-2</c:v>
                </c:pt>
                <c:pt idx="29382">
                  <c:v>5.5878589999999999E-2</c:v>
                </c:pt>
                <c:pt idx="29383">
                  <c:v>4.1755647999999999E-2</c:v>
                </c:pt>
                <c:pt idx="29384">
                  <c:v>7.6356112000000004E-2</c:v>
                </c:pt>
                <c:pt idx="29385">
                  <c:v>4.6836205999999998E-2</c:v>
                </c:pt>
                <c:pt idx="29386">
                  <c:v>1.9540823999999998E-2</c:v>
                </c:pt>
                <c:pt idx="29387">
                  <c:v>1.3265183E-2</c:v>
                </c:pt>
                <c:pt idx="29388">
                  <c:v>3.3162959999999998E-3</c:v>
                </c:pt>
                <c:pt idx="29389">
                  <c:v>1.7395885999999999E-2</c:v>
                </c:pt>
                <c:pt idx="29390">
                  <c:v>1.0156156E-2</c:v>
                </c:pt>
                <c:pt idx="29391">
                  <c:v>8.2855629999999993E-3</c:v>
                </c:pt>
                <c:pt idx="29392">
                  <c:v>4.048098E-3</c:v>
                </c:pt>
                <c:pt idx="29393">
                  <c:v>2.3630116E-2</c:v>
                </c:pt>
                <c:pt idx="29394">
                  <c:v>2.9846661E-2</c:v>
                </c:pt>
                <c:pt idx="29395">
                  <c:v>4.4064287000000001E-2</c:v>
                </c:pt>
                <c:pt idx="29396">
                  <c:v>4.4064287000000001E-2</c:v>
                </c:pt>
                <c:pt idx="29397">
                  <c:v>2.2223883E-2</c:v>
                </c:pt>
                <c:pt idx="29398">
                  <c:v>3.6610386000000002E-2</c:v>
                </c:pt>
                <c:pt idx="29399">
                  <c:v>3.0007342999999999E-2</c:v>
                </c:pt>
                <c:pt idx="29400">
                  <c:v>3.4508800000000001E-4</c:v>
                </c:pt>
                <c:pt idx="29401">
                  <c:v>4.9692699999999998E-4</c:v>
                </c:pt>
                <c:pt idx="29402">
                  <c:v>2.3203716999999999E-2</c:v>
                </c:pt>
                <c:pt idx="29403">
                  <c:v>7.1806126999999997E-2</c:v>
                </c:pt>
                <c:pt idx="29404">
                  <c:v>8.1310496999999995E-2</c:v>
                </c:pt>
                <c:pt idx="29405">
                  <c:v>9.3098055999999998E-2</c:v>
                </c:pt>
                <c:pt idx="29406">
                  <c:v>4.9485834999999999E-2</c:v>
                </c:pt>
                <c:pt idx="29407">
                  <c:v>1.3372376E-2</c:v>
                </c:pt>
                <c:pt idx="29408">
                  <c:v>2.8891630000000001E-2</c:v>
                </c:pt>
                <c:pt idx="29409">
                  <c:v>6.3066989999999998E-3</c:v>
                </c:pt>
                <c:pt idx="29410">
                  <c:v>3.6610386000000002E-2</c:v>
                </c:pt>
                <c:pt idx="29411">
                  <c:v>2.2001519999999999E-3</c:v>
                </c:pt>
                <c:pt idx="29412">
                  <c:v>2.3630116E-2</c:v>
                </c:pt>
                <c:pt idx="29413">
                  <c:v>1.6788747E-2</c:v>
                </c:pt>
                <c:pt idx="29414">
                  <c:v>5.1817119999999998E-3</c:v>
                </c:pt>
                <c:pt idx="29415">
                  <c:v>9.0639520000000001E-3</c:v>
                </c:pt>
                <c:pt idx="29416">
                  <c:v>9.6935219999999996E-3</c:v>
                </c:pt>
                <c:pt idx="29417">
                  <c:v>2.5624939999999998E-3</c:v>
                </c:pt>
                <c:pt idx="29418">
                  <c:v>3.2630229999999999E-3</c:v>
                </c:pt>
                <c:pt idx="29419">
                  <c:v>1.5491E-2</c:v>
                </c:pt>
                <c:pt idx="29420">
                  <c:v>1.63108E-2</c:v>
                </c:pt>
                <c:pt idx="29421" formatCode="0.00E+00">
                  <c:v>1.7499999999999998E-5</c:v>
                </c:pt>
                <c:pt idx="29422">
                  <c:v>7.7043049999999998E-3</c:v>
                </c:pt>
                <c:pt idx="29423">
                  <c:v>4.534672E-3</c:v>
                </c:pt>
                <c:pt idx="29424">
                  <c:v>3.8046E-4</c:v>
                </c:pt>
                <c:pt idx="29425">
                  <c:v>2.8891630000000001E-2</c:v>
                </c:pt>
                <c:pt idx="29426">
                  <c:v>2.3773111999999999E-2</c:v>
                </c:pt>
                <c:pt idx="29427">
                  <c:v>7.7860480000000003E-3</c:v>
                </c:pt>
                <c:pt idx="29428">
                  <c:v>3.7580080000000002E-3</c:v>
                </c:pt>
                <c:pt idx="29429">
                  <c:v>4.6635408000000003E-2</c:v>
                </c:pt>
                <c:pt idx="29430" formatCode="0.00E+00">
                  <c:v>2.6100000000000001E-5</c:v>
                </c:pt>
                <c:pt idx="29431">
                  <c:v>5.5214080000000002E-3</c:v>
                </c:pt>
                <c:pt idx="29432">
                  <c:v>2.7054900000000001E-3</c:v>
                </c:pt>
                <c:pt idx="29433">
                  <c:v>9.1124800000000003E-4</c:v>
                </c:pt>
                <c:pt idx="29434">
                  <c:v>5.2208364E-2</c:v>
                </c:pt>
                <c:pt idx="29435">
                  <c:v>2.8733967999999999E-2</c:v>
                </c:pt>
                <c:pt idx="29436">
                  <c:v>3.4336472E-2</c:v>
                </c:pt>
                <c:pt idx="29437">
                  <c:v>5.5906410000000004E-3</c:v>
                </c:pt>
                <c:pt idx="29438">
                  <c:v>1.149359E-3</c:v>
                </c:pt>
                <c:pt idx="29439">
                  <c:v>5.7304019999999999E-3</c:v>
                </c:pt>
                <c:pt idx="29440">
                  <c:v>1.0438900000000001E-4</c:v>
                </c:pt>
                <c:pt idx="29441">
                  <c:v>3.6788321999999998E-2</c:v>
                </c:pt>
                <c:pt idx="29442">
                  <c:v>1.708401E-3</c:v>
                </c:pt>
                <c:pt idx="29443">
                  <c:v>1.708401E-3</c:v>
                </c:pt>
                <c:pt idx="29444">
                  <c:v>1.1709051999999999E-2</c:v>
                </c:pt>
                <c:pt idx="29445">
                  <c:v>1.1910927999999999E-2</c:v>
                </c:pt>
                <c:pt idx="29446">
                  <c:v>3.4336472E-2</c:v>
                </c:pt>
                <c:pt idx="29447">
                  <c:v>5.1573617000000002E-2</c:v>
                </c:pt>
                <c:pt idx="29448">
                  <c:v>9.1525960000000007E-3</c:v>
                </c:pt>
                <c:pt idx="29449">
                  <c:v>1.1016072E-2</c:v>
                </c:pt>
                <c:pt idx="29450">
                  <c:v>4.7883120000000003E-3</c:v>
                </c:pt>
                <c:pt idx="29451" formatCode="0.00E+00">
                  <c:v>7.7600000000000002E-6</c:v>
                </c:pt>
                <c:pt idx="29452">
                  <c:v>4.5637899999999998E-4</c:v>
                </c:pt>
                <c:pt idx="29453">
                  <c:v>2.9208247999999999E-2</c:v>
                </c:pt>
                <c:pt idx="29454">
                  <c:v>6.455087E-3</c:v>
                </c:pt>
                <c:pt idx="29455">
                  <c:v>3.3993109000000001E-2</c:v>
                </c:pt>
                <c:pt idx="29456">
                  <c:v>9.4806241999999999E-2</c:v>
                </c:pt>
                <c:pt idx="29457">
                  <c:v>5.9900591000000003E-2</c:v>
                </c:pt>
                <c:pt idx="29458">
                  <c:v>6.3066989999999998E-3</c:v>
                </c:pt>
                <c:pt idx="29459">
                  <c:v>5.0107640000000002E-2</c:v>
                </c:pt>
                <c:pt idx="29460">
                  <c:v>3.8227338999999999E-2</c:v>
                </c:pt>
                <c:pt idx="29461">
                  <c:v>2.8891630000000001E-2</c:v>
                </c:pt>
                <c:pt idx="29462">
                  <c:v>2.8891630000000001E-2</c:v>
                </c:pt>
                <c:pt idx="29463">
                  <c:v>4.9177200000000004E-3</c:v>
                </c:pt>
                <c:pt idx="29464">
                  <c:v>1.24232E-4</c:v>
                </c:pt>
                <c:pt idx="29465">
                  <c:v>1.1810639999999999E-3</c:v>
                </c:pt>
                <c:pt idx="29466">
                  <c:v>1.4502320000000001E-3</c:v>
                </c:pt>
                <c:pt idx="29467">
                  <c:v>3.4787030000000001E-3</c:v>
                </c:pt>
                <c:pt idx="29468">
                  <c:v>5.1573617000000002E-2</c:v>
                </c:pt>
                <c:pt idx="29469">
                  <c:v>1.118085E-3</c:v>
                </c:pt>
                <c:pt idx="29470">
                  <c:v>4.1671529999999998E-3</c:v>
                </c:pt>
                <c:pt idx="29471">
                  <c:v>6.455087E-3</c:v>
                </c:pt>
                <c:pt idx="29472">
                  <c:v>1.1310475E-2</c:v>
                </c:pt>
                <c:pt idx="29473">
                  <c:v>8.2907399999999996E-4</c:v>
                </c:pt>
                <c:pt idx="29474">
                  <c:v>8.2012319999999993E-3</c:v>
                </c:pt>
                <c:pt idx="29475" formatCode="0.00E+00">
                  <c:v>3.45E-6</c:v>
                </c:pt>
                <c:pt idx="29476">
                  <c:v>4.5974350000000004E-3</c:v>
                </c:pt>
                <c:pt idx="29477">
                  <c:v>1.0438900000000001E-4</c:v>
                </c:pt>
                <c:pt idx="29478">
                  <c:v>6.7637199999999995E-4</c:v>
                </c:pt>
                <c:pt idx="29479">
                  <c:v>2.9846661E-2</c:v>
                </c:pt>
                <c:pt idx="29480">
                  <c:v>1.1211909000000001E-2</c:v>
                </c:pt>
                <c:pt idx="29481">
                  <c:v>3.4787030000000001E-3</c:v>
                </c:pt>
                <c:pt idx="29482">
                  <c:v>1.3480000000000001E-2</c:v>
                </c:pt>
                <c:pt idx="29483">
                  <c:v>5.3920000000000002E-6</c:v>
                </c:pt>
                <c:pt idx="29484">
                  <c:v>5.8319899999999996E-4</c:v>
                </c:pt>
                <c:pt idx="29485">
                  <c:v>3.4508800000000001E-4</c:v>
                </c:pt>
                <c:pt idx="29486">
                  <c:v>2.3487599999999999E-4</c:v>
                </c:pt>
                <c:pt idx="29487">
                  <c:v>2.3630116E-2</c:v>
                </c:pt>
                <c:pt idx="29488">
                  <c:v>2.6573930000000001E-3</c:v>
                </c:pt>
                <c:pt idx="29489">
                  <c:v>1.056832E-3</c:v>
                </c:pt>
                <c:pt idx="29490">
                  <c:v>3.0491976E-2</c:v>
                </c:pt>
                <c:pt idx="29491">
                  <c:v>5.1152610000000001E-2</c:v>
                </c:pt>
                <c:pt idx="29492">
                  <c:v>4.0437628000000003E-2</c:v>
                </c:pt>
                <c:pt idx="29493">
                  <c:v>3.2469329999999998E-2</c:v>
                </c:pt>
                <c:pt idx="29494">
                  <c:v>4.0064931999999998E-2</c:v>
                </c:pt>
                <c:pt idx="29495">
                  <c:v>2.0726847999999999E-2</c:v>
                </c:pt>
                <c:pt idx="29496">
                  <c:v>1.9540823999999998E-2</c:v>
                </c:pt>
                <c:pt idx="29497">
                  <c:v>1.6909299999999999E-4</c:v>
                </c:pt>
                <c:pt idx="29498">
                  <c:v>2.4349408999999999E-2</c:v>
                </c:pt>
                <c:pt idx="29499">
                  <c:v>1.6429639999999999E-2</c:v>
                </c:pt>
                <c:pt idx="29500">
                  <c:v>6.2892288000000005E-2</c:v>
                </c:pt>
                <c:pt idx="29501">
                  <c:v>6.2892288000000005E-2</c:v>
                </c:pt>
                <c:pt idx="29502">
                  <c:v>8.5603392E-2</c:v>
                </c:pt>
                <c:pt idx="29503">
                  <c:v>3.2630229999999999E-3</c:v>
                </c:pt>
                <c:pt idx="29504">
                  <c:v>1.9024916999999999E-2</c:v>
                </c:pt>
                <c:pt idx="29505">
                  <c:v>2.2439349999999999E-3</c:v>
                </c:pt>
                <c:pt idx="29506">
                  <c:v>2.8263569999999998E-2</c:v>
                </c:pt>
                <c:pt idx="29507">
                  <c:v>3.9324719000000001E-2</c:v>
                </c:pt>
                <c:pt idx="29508">
                  <c:v>7.4616650000000001E-3</c:v>
                </c:pt>
                <c:pt idx="29509">
                  <c:v>7.0813999000000002E-2</c:v>
                </c:pt>
                <c:pt idx="29510">
                  <c:v>2.8263569999999998E-2</c:v>
                </c:pt>
                <c:pt idx="29511">
                  <c:v>1.3588055999999999E-2</c:v>
                </c:pt>
                <c:pt idx="29512">
                  <c:v>7.8682219999999994E-3</c:v>
                </c:pt>
                <c:pt idx="29513">
                  <c:v>7.6229940000000001E-3</c:v>
                </c:pt>
                <c:pt idx="29514">
                  <c:v>3.1803310000000001E-2</c:v>
                </c:pt>
                <c:pt idx="29515">
                  <c:v>2.6573930000000001E-3</c:v>
                </c:pt>
                <c:pt idx="29516">
                  <c:v>2.5156919999999999E-3</c:v>
                </c:pt>
                <c:pt idx="29517">
                  <c:v>4.2902203E-2</c:v>
                </c:pt>
                <c:pt idx="29518">
                  <c:v>7.76448E-2</c:v>
                </c:pt>
                <c:pt idx="29519">
                  <c:v>0.198356798</c:v>
                </c:pt>
                <c:pt idx="29520">
                  <c:v>7.8423189000000004E-2</c:v>
                </c:pt>
                <c:pt idx="29521">
                  <c:v>9.0285588999999999E-2</c:v>
                </c:pt>
                <c:pt idx="29522">
                  <c:v>0.18057268800000001</c:v>
                </c:pt>
                <c:pt idx="29523">
                  <c:v>0.186140683</c:v>
                </c:pt>
                <c:pt idx="29524">
                  <c:v>0.12987731999999999</c:v>
                </c:pt>
                <c:pt idx="29525">
                  <c:v>3.8409156999999999E-2</c:v>
                </c:pt>
                <c:pt idx="29526">
                  <c:v>3.8409156999999999E-2</c:v>
                </c:pt>
                <c:pt idx="29527">
                  <c:v>4.9073455000000002E-2</c:v>
                </c:pt>
                <c:pt idx="29528">
                  <c:v>2.6723614999999999E-2</c:v>
                </c:pt>
                <c:pt idx="29529">
                  <c:v>3.8151639999999998E-3</c:v>
                </c:pt>
                <c:pt idx="29530" formatCode="0.00E+00">
                  <c:v>6.2299999999999996E-5</c:v>
                </c:pt>
                <c:pt idx="29531" formatCode="0.00E+00">
                  <c:v>6.2299999999999996E-5</c:v>
                </c:pt>
                <c:pt idx="29532">
                  <c:v>2.0327623999999999E-2</c:v>
                </c:pt>
                <c:pt idx="29533">
                  <c:v>1.0918799999999999E-2</c:v>
                </c:pt>
                <c:pt idx="29534">
                  <c:v>2.7334420000000002E-2</c:v>
                </c:pt>
                <c:pt idx="29535">
                  <c:v>3.6449920000000001E-3</c:v>
                </c:pt>
                <c:pt idx="29536">
                  <c:v>3.5891310000000002E-3</c:v>
                </c:pt>
                <c:pt idx="29537">
                  <c:v>5.0488529999999998E-3</c:v>
                </c:pt>
                <c:pt idx="29538">
                  <c:v>3.1144199999999999E-4</c:v>
                </c:pt>
                <c:pt idx="29539">
                  <c:v>3.4787030000000001E-3</c:v>
                </c:pt>
                <c:pt idx="29540">
                  <c:v>1.4579999999999999E-4</c:v>
                </c:pt>
                <c:pt idx="29541">
                  <c:v>1.7518608000000001E-2</c:v>
                </c:pt>
                <c:pt idx="29542">
                  <c:v>5.809578E-2</c:v>
                </c:pt>
                <c:pt idx="29543">
                  <c:v>3.0817220999999999E-2</c:v>
                </c:pt>
                <c:pt idx="29544">
                  <c:v>4.6035602000000002E-2</c:v>
                </c:pt>
                <c:pt idx="29545">
                  <c:v>7.2554800000000001E-4</c:v>
                </c:pt>
                <c:pt idx="29546">
                  <c:v>1.4579968E-2</c:v>
                </c:pt>
                <c:pt idx="29547">
                  <c:v>8.8342499999999997E-4</c:v>
                </c:pt>
                <c:pt idx="29548">
                  <c:v>3.2973374E-2</c:v>
                </c:pt>
                <c:pt idx="29549">
                  <c:v>3.2804927999999997E-2</c:v>
                </c:pt>
                <c:pt idx="29550">
                  <c:v>2.2781200000000001E-2</c:v>
                </c:pt>
                <c:pt idx="29551">
                  <c:v>2.6875669000000001E-2</c:v>
                </c:pt>
                <c:pt idx="29552">
                  <c:v>1.632482E-3</c:v>
                </c:pt>
                <c:pt idx="29553">
                  <c:v>8.5411440000000005E-3</c:v>
                </c:pt>
                <c:pt idx="29554">
                  <c:v>9.7851859999999995E-3</c:v>
                </c:pt>
                <c:pt idx="29555">
                  <c:v>2.2881490000000002E-3</c:v>
                </c:pt>
                <c:pt idx="29556">
                  <c:v>3.3700000000000002E-3</c:v>
                </c:pt>
                <c:pt idx="29557">
                  <c:v>8.3703249999999996E-3</c:v>
                </c:pt>
                <c:pt idx="29558">
                  <c:v>6.9880319999999999E-3</c:v>
                </c:pt>
                <c:pt idx="29559">
                  <c:v>1.747008E-3</c:v>
                </c:pt>
                <c:pt idx="29560">
                  <c:v>1.3372376E-2</c:v>
                </c:pt>
                <c:pt idx="29561">
                  <c:v>4.7883120000000003E-3</c:v>
                </c:pt>
                <c:pt idx="29562">
                  <c:v>2.9049723999999999E-2</c:v>
                </c:pt>
                <c:pt idx="29563" formatCode="0.00E+00">
                  <c:v>1.9400000000000001E-6</c:v>
                </c:pt>
                <c:pt idx="29564">
                  <c:v>2.0726847999999999E-2</c:v>
                </c:pt>
                <c:pt idx="29565">
                  <c:v>4.1945662000000002E-2</c:v>
                </c:pt>
                <c:pt idx="29566">
                  <c:v>8.5603399999999998E-4</c:v>
                </c:pt>
                <c:pt idx="29567">
                  <c:v>3.2804927999999997E-2</c:v>
                </c:pt>
                <c:pt idx="29568">
                  <c:v>7.1061384000000005E-2</c:v>
                </c:pt>
                <c:pt idx="29569">
                  <c:v>3.468156E-2</c:v>
                </c:pt>
                <c:pt idx="29570">
                  <c:v>1.7765346000000001E-2</c:v>
                </c:pt>
                <c:pt idx="29571">
                  <c:v>1.5839755000000001E-2</c:v>
                </c:pt>
                <c:pt idx="29572">
                  <c:v>3.3700000000000002E-3</c:v>
                </c:pt>
                <c:pt idx="29573">
                  <c:v>8.2907399999999996E-4</c:v>
                </c:pt>
                <c:pt idx="29574">
                  <c:v>8.3703249999999996E-3</c:v>
                </c:pt>
                <c:pt idx="29575" formatCode="0.00E+00">
                  <c:v>1.06E-5</c:v>
                </c:pt>
                <c:pt idx="29576">
                  <c:v>1.1508900000000001E-2</c:v>
                </c:pt>
                <c:pt idx="29577">
                  <c:v>5.1784768000000002E-2</c:v>
                </c:pt>
                <c:pt idx="29578">
                  <c:v>7.7043049999999998E-3</c:v>
                </c:pt>
                <c:pt idx="29579">
                  <c:v>3.9879200000000003E-4</c:v>
                </c:pt>
                <c:pt idx="29580">
                  <c:v>2.2362565000000001E-2</c:v>
                </c:pt>
                <c:pt idx="29581">
                  <c:v>1.8255159999999999E-3</c:v>
                </c:pt>
                <c:pt idx="29582">
                  <c:v>6.0150999999999998E-3</c:v>
                </c:pt>
                <c:pt idx="29583">
                  <c:v>1.3696543E-2</c:v>
                </c:pt>
                <c:pt idx="29584" formatCode="0.00E+00">
                  <c:v>2.6100000000000001E-5</c:v>
                </c:pt>
                <c:pt idx="29585">
                  <c:v>4.5637899999999998E-4</c:v>
                </c:pt>
                <c:pt idx="29586">
                  <c:v>4.5637899999999998E-4</c:v>
                </c:pt>
                <c:pt idx="29587">
                  <c:v>7.5078199999999997E-4</c:v>
                </c:pt>
                <c:pt idx="29588">
                  <c:v>5.1817119999999998E-3</c:v>
                </c:pt>
                <c:pt idx="29589">
                  <c:v>1.4150759999999999E-3</c:v>
                </c:pt>
                <c:pt idx="29590">
                  <c:v>1.6548910999999999E-2</c:v>
                </c:pt>
                <c:pt idx="29591">
                  <c:v>8.3703249999999996E-3</c:v>
                </c:pt>
                <c:pt idx="29592">
                  <c:v>7.2554800000000001E-4</c:v>
                </c:pt>
                <c:pt idx="29593" formatCode="0.00E+00">
                  <c:v>1.38E-5</c:v>
                </c:pt>
                <c:pt idx="29594">
                  <c:v>1.3265183E-2</c:v>
                </c:pt>
                <c:pt idx="29595">
                  <c:v>1.24232E-4</c:v>
                </c:pt>
                <c:pt idx="29596">
                  <c:v>2.9524439999999998E-3</c:v>
                </c:pt>
                <c:pt idx="29597">
                  <c:v>2.9526599999999997E-4</c:v>
                </c:pt>
                <c:pt idx="29598">
                  <c:v>2.0713910000000001E-3</c:v>
                </c:pt>
                <c:pt idx="29599">
                  <c:v>1.987707E-3</c:v>
                </c:pt>
                <c:pt idx="29600">
                  <c:v>6.0873519999999999E-3</c:v>
                </c:pt>
                <c:pt idx="29601">
                  <c:v>4.47234E-3</c:v>
                </c:pt>
                <c:pt idx="29602">
                  <c:v>4.3489720000000004E-3</c:v>
                </c:pt>
                <c:pt idx="29603">
                  <c:v>3.5376912000000003E-2</c:v>
                </c:pt>
                <c:pt idx="29604">
                  <c:v>6.8336050000000004E-3</c:v>
                </c:pt>
                <c:pt idx="29605">
                  <c:v>4.0624621999999999E-2</c:v>
                </c:pt>
                <c:pt idx="29606">
                  <c:v>1.1211909000000001E-2</c:v>
                </c:pt>
                <c:pt idx="29607">
                  <c:v>2.8419937999999999E-2</c:v>
                </c:pt>
                <c:pt idx="29608">
                  <c:v>3.105792E-3</c:v>
                </c:pt>
                <c:pt idx="29609" formatCode="0.00E+00">
                  <c:v>7.7899999999999996E-5</c:v>
                </c:pt>
                <c:pt idx="29610">
                  <c:v>1.9024916999999999E-2</c:v>
                </c:pt>
                <c:pt idx="29611">
                  <c:v>3.701284E-3</c:v>
                </c:pt>
                <c:pt idx="29612">
                  <c:v>3.0542439999999998E-3</c:v>
                </c:pt>
                <c:pt idx="29613">
                  <c:v>3.2469329999999998E-2</c:v>
                </c:pt>
                <c:pt idx="29614">
                  <c:v>7.7860480000000003E-3</c:v>
                </c:pt>
                <c:pt idx="29615">
                  <c:v>1.8515911999999999E-2</c:v>
                </c:pt>
                <c:pt idx="29616">
                  <c:v>3.8957199999999997E-2</c:v>
                </c:pt>
                <c:pt idx="29617">
                  <c:v>1.0438900000000001E-4</c:v>
                </c:pt>
                <c:pt idx="29618">
                  <c:v>8.2907399999999996E-4</c:v>
                </c:pt>
                <c:pt idx="29619">
                  <c:v>1.082196E-2</c:v>
                </c:pt>
                <c:pt idx="29620">
                  <c:v>4.6606290000000003E-3</c:v>
                </c:pt>
                <c:pt idx="29621">
                  <c:v>1.6668612999999999E-2</c:v>
                </c:pt>
                <c:pt idx="29622">
                  <c:v>4.6606290000000003E-3</c:v>
                </c:pt>
                <c:pt idx="29623">
                  <c:v>1.7518608000000001E-2</c:v>
                </c:pt>
                <c:pt idx="29624">
                  <c:v>1.6788747E-2</c:v>
                </c:pt>
                <c:pt idx="29625">
                  <c:v>4.1945662000000002E-2</c:v>
                </c:pt>
                <c:pt idx="29626" formatCode="0.00E+00">
                  <c:v>4.2299999999999998E-5</c:v>
                </c:pt>
                <c:pt idx="29627">
                  <c:v>7.8682219999999994E-3</c:v>
                </c:pt>
                <c:pt idx="29628">
                  <c:v>7.8682219999999994E-3</c:v>
                </c:pt>
                <c:pt idx="29629">
                  <c:v>5.5906410000000004E-3</c:v>
                </c:pt>
                <c:pt idx="29630">
                  <c:v>3.1472887999999997E-2</c:v>
                </c:pt>
                <c:pt idx="29631">
                  <c:v>1.8654159999999999E-3</c:v>
                </c:pt>
                <c:pt idx="29632">
                  <c:v>2.3062447E-2</c:v>
                </c:pt>
                <c:pt idx="29633">
                  <c:v>7.76448E-4</c:v>
                </c:pt>
                <c:pt idx="29634">
                  <c:v>5.6760289999999998E-2</c:v>
                </c:pt>
                <c:pt idx="29635">
                  <c:v>4.8528E-3</c:v>
                </c:pt>
                <c:pt idx="29636">
                  <c:v>1.5032033E-2</c:v>
                </c:pt>
                <c:pt idx="29637" formatCode="0.00E+00">
                  <c:v>1.7499999999999998E-5</c:v>
                </c:pt>
                <c:pt idx="29638">
                  <c:v>2.4494562000000001E-2</c:v>
                </c:pt>
                <c:pt idx="29639">
                  <c:v>4.8528E-5</c:v>
                </c:pt>
                <c:pt idx="29640">
                  <c:v>2.3778720000000001E-3</c:v>
                </c:pt>
                <c:pt idx="29641">
                  <c:v>1.9057480000000001E-3</c:v>
                </c:pt>
                <c:pt idx="29642">
                  <c:v>2.6420799999999999E-4</c:v>
                </c:pt>
                <c:pt idx="29643">
                  <c:v>2.1567999999999999E-3</c:v>
                </c:pt>
                <c:pt idx="29644">
                  <c:v>2.6420799999999999E-4</c:v>
                </c:pt>
                <c:pt idx="29645">
                  <c:v>2.2085599999999999E-4</c:v>
                </c:pt>
                <c:pt idx="29646">
                  <c:v>3.1969167999999999E-2</c:v>
                </c:pt>
                <c:pt idx="29647">
                  <c:v>1.082196E-2</c:v>
                </c:pt>
                <c:pt idx="29648">
                  <c:v>2.3630116E-2</c:v>
                </c:pt>
                <c:pt idx="29649">
                  <c:v>2.4204687999999999E-2</c:v>
                </c:pt>
                <c:pt idx="29650">
                  <c:v>4.2326983999999998E-2</c:v>
                </c:pt>
                <c:pt idx="29651">
                  <c:v>4.7242550000000001E-3</c:v>
                </c:pt>
                <c:pt idx="29652">
                  <c:v>3.2630229999999999E-3</c:v>
                </c:pt>
                <c:pt idx="29653">
                  <c:v>6.4769567E-2</c:v>
                </c:pt>
                <c:pt idx="29654">
                  <c:v>7.5078199999999997E-4</c:v>
                </c:pt>
                <c:pt idx="29655">
                  <c:v>3.6255800000000002E-4</c:v>
                </c:pt>
                <c:pt idx="29656">
                  <c:v>3.6255800000000002E-4</c:v>
                </c:pt>
                <c:pt idx="29657">
                  <c:v>3.9140743999999998E-2</c:v>
                </c:pt>
                <c:pt idx="29658">
                  <c:v>3.9140743999999998E-2</c:v>
                </c:pt>
                <c:pt idx="29659">
                  <c:v>3.2135456999999999E-2</c:v>
                </c:pt>
                <c:pt idx="29660">
                  <c:v>3.5202427000000001E-2</c:v>
                </c:pt>
                <c:pt idx="29661">
                  <c:v>5.6603060000000004E-3</c:v>
                </c:pt>
                <c:pt idx="29662">
                  <c:v>5.4526059999999996E-3</c:v>
                </c:pt>
                <c:pt idx="29663">
                  <c:v>6.5243199999999999E-4</c:v>
                </c:pt>
                <c:pt idx="29664">
                  <c:v>2.0726847999999999E-2</c:v>
                </c:pt>
                <c:pt idx="29665" formatCode="0.00E+00">
                  <c:v>3.6399999999999997E-5</c:v>
                </c:pt>
                <c:pt idx="29666">
                  <c:v>5.0942753E-2</c:v>
                </c:pt>
                <c:pt idx="29667">
                  <c:v>2.0195411999999999E-2</c:v>
                </c:pt>
                <c:pt idx="29668">
                  <c:v>6.3359020000000002E-2</c:v>
                </c:pt>
                <c:pt idx="29669">
                  <c:v>3.0817220999999999E-2</c:v>
                </c:pt>
                <c:pt idx="29670">
                  <c:v>0.132231036</c:v>
                </c:pt>
                <c:pt idx="29671">
                  <c:v>7.0320522999999996E-2</c:v>
                </c:pt>
                <c:pt idx="29672">
                  <c:v>4.0437628000000003E-2</c:v>
                </c:pt>
                <c:pt idx="29673">
                  <c:v>4.7239096000000001E-2</c:v>
                </c:pt>
                <c:pt idx="29674">
                  <c:v>7.5843655999999995E-2</c:v>
                </c:pt>
                <c:pt idx="29675">
                  <c:v>0.12887505499999999</c:v>
                </c:pt>
                <c:pt idx="29676">
                  <c:v>0.20713907200000001</c:v>
                </c:pt>
                <c:pt idx="29677">
                  <c:v>8.3175051E-2</c:v>
                </c:pt>
                <c:pt idx="29678">
                  <c:v>0.162498488</c:v>
                </c:pt>
                <c:pt idx="29679">
                  <c:v>5.1152610000000001E-2</c:v>
                </c:pt>
                <c:pt idx="29680">
                  <c:v>0.11525098</c:v>
                </c:pt>
                <c:pt idx="29681">
                  <c:v>0.106287967</c:v>
                </c:pt>
                <c:pt idx="29682">
                  <c:v>1.0534027E-2</c:v>
                </c:pt>
                <c:pt idx="29683">
                  <c:v>3.1969167999999999E-2</c:v>
                </c:pt>
                <c:pt idx="29684">
                  <c:v>4.1755647999999999E-2</c:v>
                </c:pt>
                <c:pt idx="29685">
                  <c:v>3.4164575000000003E-2</c:v>
                </c:pt>
                <c:pt idx="29686">
                  <c:v>2.8576737000000001E-2</c:v>
                </c:pt>
                <c:pt idx="29687">
                  <c:v>9.6818800000000003E-4</c:v>
                </c:pt>
                <c:pt idx="29688">
                  <c:v>7.9508280000000001E-3</c:v>
                </c:pt>
                <c:pt idx="29689">
                  <c:v>2.5820347E-2</c:v>
                </c:pt>
                <c:pt idx="29690">
                  <c:v>2.1129953999999999E-2</c:v>
                </c:pt>
                <c:pt idx="29691">
                  <c:v>8.5331851E-2</c:v>
                </c:pt>
                <c:pt idx="29692">
                  <c:v>5.1573617000000002E-2</c:v>
                </c:pt>
                <c:pt idx="29693">
                  <c:v>3.2302178000000001E-2</c:v>
                </c:pt>
                <c:pt idx="29694">
                  <c:v>2.9526592000000001E-2</c:v>
                </c:pt>
                <c:pt idx="29695">
                  <c:v>0.11274219100000001</c:v>
                </c:pt>
                <c:pt idx="29696">
                  <c:v>0.108418238</c:v>
                </c:pt>
                <c:pt idx="29697">
                  <c:v>9.1124800000000006E-2</c:v>
                </c:pt>
                <c:pt idx="29698">
                  <c:v>0.114621195</c:v>
                </c:pt>
                <c:pt idx="29699">
                  <c:v>0.210534738</c:v>
                </c:pt>
                <c:pt idx="29700">
                  <c:v>0.17084012800000001</c:v>
                </c:pt>
                <c:pt idx="29701">
                  <c:v>0.156930709</c:v>
                </c:pt>
                <c:pt idx="29702">
                  <c:v>0.23688220700000001</c:v>
                </c:pt>
                <c:pt idx="29703">
                  <c:v>0.23327948800000001</c:v>
                </c:pt>
                <c:pt idx="29704">
                  <c:v>0.32207149299999999</c:v>
                </c:pt>
                <c:pt idx="29705">
                  <c:v>0.34568241399999999</c:v>
                </c:pt>
                <c:pt idx="29706">
                  <c:v>0.24005723200000001</c:v>
                </c:pt>
                <c:pt idx="29707">
                  <c:v>0.24005723200000001</c:v>
                </c:pt>
                <c:pt idx="29708">
                  <c:v>0.22219892799999999</c:v>
                </c:pt>
                <c:pt idx="29709">
                  <c:v>0.137690328</c:v>
                </c:pt>
                <c:pt idx="29710">
                  <c:v>8.6967567999999995E-2</c:v>
                </c:pt>
                <c:pt idx="29711">
                  <c:v>9.3311799999999997E-3</c:v>
                </c:pt>
                <c:pt idx="29712">
                  <c:v>6.1502446000000002E-2</c:v>
                </c:pt>
                <c:pt idx="29713">
                  <c:v>6.7570390000000003E-3</c:v>
                </c:pt>
                <c:pt idx="29714">
                  <c:v>1.2787670000000001E-3</c:v>
                </c:pt>
                <c:pt idx="29715">
                  <c:v>4.7643700000000002E-4</c:v>
                </c:pt>
                <c:pt idx="29716">
                  <c:v>1.94112E-4</c:v>
                </c:pt>
                <c:pt idx="29717">
                  <c:v>2.4233800000000002E-3</c:v>
                </c:pt>
                <c:pt idx="29718">
                  <c:v>3.0654383E-2</c:v>
                </c:pt>
                <c:pt idx="29719">
                  <c:v>1.6909311999999999E-2</c:v>
                </c:pt>
                <c:pt idx="29720">
                  <c:v>1.0156156E-2</c:v>
                </c:pt>
                <c:pt idx="29721">
                  <c:v>3.5337010000000002E-3</c:v>
                </c:pt>
                <c:pt idx="29722">
                  <c:v>1.4150759999999999E-3</c:v>
                </c:pt>
                <c:pt idx="29723">
                  <c:v>3.0542439999999998E-3</c:v>
                </c:pt>
                <c:pt idx="29724" formatCode="0.00E+00">
                  <c:v>3.6399999999999997E-5</c:v>
                </c:pt>
                <c:pt idx="29725">
                  <c:v>1.245768E-3</c:v>
                </c:pt>
                <c:pt idx="29726">
                  <c:v>4.5439677999999997E-2</c:v>
                </c:pt>
                <c:pt idx="29727">
                  <c:v>2.7952128E-2</c:v>
                </c:pt>
                <c:pt idx="29728">
                  <c:v>1.3052091E-2</c:v>
                </c:pt>
                <c:pt idx="29729">
                  <c:v>2.3487599999999999E-4</c:v>
                </c:pt>
                <c:pt idx="29730">
                  <c:v>4.8528E-3</c:v>
                </c:pt>
                <c:pt idx="29731">
                  <c:v>0</c:v>
                </c:pt>
                <c:pt idx="29732">
                  <c:v>6.5243199999999999E-4</c:v>
                </c:pt>
                <c:pt idx="29733">
                  <c:v>5.3919999999999999E-4</c:v>
                </c:pt>
                <c:pt idx="29734">
                  <c:v>1.7860459999999999E-3</c:v>
                </c:pt>
                <c:pt idx="29735">
                  <c:v>2.391654E-2</c:v>
                </c:pt>
                <c:pt idx="29736">
                  <c:v>2.7054900000000001E-3</c:v>
                </c:pt>
                <c:pt idx="29737">
                  <c:v>2.6270040000000001E-2</c:v>
                </c:pt>
                <c:pt idx="29738">
                  <c:v>9.5114880000000002E-3</c:v>
                </c:pt>
                <c:pt idx="29739" formatCode="0.00E+00">
                  <c:v>1.7499999999999998E-5</c:v>
                </c:pt>
                <c:pt idx="29740">
                  <c:v>2.1810423999999998E-2</c:v>
                </c:pt>
                <c:pt idx="29741">
                  <c:v>1.7889361999999999E-2</c:v>
                </c:pt>
                <c:pt idx="29742">
                  <c:v>3.1577710000000002E-3</c:v>
                </c:pt>
                <c:pt idx="29743">
                  <c:v>1.252691E-2</c:v>
                </c:pt>
                <c:pt idx="29744">
                  <c:v>1.2319857E-2</c:v>
                </c:pt>
                <c:pt idx="29745">
                  <c:v>3.7504379999999997E-2</c:v>
                </c:pt>
                <c:pt idx="29746" formatCode="0.00E+00">
                  <c:v>6.2299999999999996E-5</c:v>
                </c:pt>
                <c:pt idx="29747" formatCode="0.00E+00">
                  <c:v>6.2299999999999996E-5</c:v>
                </c:pt>
                <c:pt idx="29748">
                  <c:v>1.4579968E-2</c:v>
                </c:pt>
                <c:pt idx="29749">
                  <c:v>2.0726800000000001E-4</c:v>
                </c:pt>
                <c:pt idx="29750">
                  <c:v>5.0488529999999998E-3</c:v>
                </c:pt>
                <c:pt idx="29751">
                  <c:v>1.1310475E-2</c:v>
                </c:pt>
                <c:pt idx="29752">
                  <c:v>5.4526059999999996E-3</c:v>
                </c:pt>
                <c:pt idx="29753">
                  <c:v>1.4150759999999999E-3</c:v>
                </c:pt>
                <c:pt idx="29754">
                  <c:v>3.4854751000000003E-2</c:v>
                </c:pt>
                <c:pt idx="29755">
                  <c:v>1.2012513000000001E-2</c:v>
                </c:pt>
                <c:pt idx="29756">
                  <c:v>0.14185726500000001</c:v>
                </c:pt>
                <c:pt idx="29757">
                  <c:v>6.1964000999999998E-2</c:v>
                </c:pt>
                <c:pt idx="29758">
                  <c:v>0.113679752</c:v>
                </c:pt>
                <c:pt idx="29759">
                  <c:v>2.6420799999999999E-4</c:v>
                </c:pt>
                <c:pt idx="29760">
                  <c:v>2.6420799999999999E-4</c:v>
                </c:pt>
                <c:pt idx="29761">
                  <c:v>4.9830710000000004E-3</c:v>
                </c:pt>
                <c:pt idx="29762">
                  <c:v>1.81387E-4</c:v>
                </c:pt>
                <c:pt idx="29763">
                  <c:v>2.8419937999999999E-2</c:v>
                </c:pt>
                <c:pt idx="29764">
                  <c:v>1.1211909000000001E-2</c:v>
                </c:pt>
                <c:pt idx="29765">
                  <c:v>1.8389740000000002E-2</c:v>
                </c:pt>
                <c:pt idx="29766">
                  <c:v>6.5243199999999999E-4</c:v>
                </c:pt>
                <c:pt idx="29767">
                  <c:v>2.8029769999999999E-3</c:v>
                </c:pt>
                <c:pt idx="29768">
                  <c:v>7.5078199999999997E-4</c:v>
                </c:pt>
                <c:pt idx="29769">
                  <c:v>1.8654159999999999E-3</c:v>
                </c:pt>
                <c:pt idx="29770">
                  <c:v>1.4356524000000001E-2</c:v>
                </c:pt>
                <c:pt idx="29771">
                  <c:v>3.5337010000000002E-3</c:v>
                </c:pt>
                <c:pt idx="29772">
                  <c:v>5.8009289999999998E-3</c:v>
                </c:pt>
                <c:pt idx="29773">
                  <c:v>3.5891310000000002E-3</c:v>
                </c:pt>
                <c:pt idx="29774">
                  <c:v>3.1577710000000002E-3</c:v>
                </c:pt>
                <c:pt idx="29775">
                  <c:v>1.595169E-3</c:v>
                </c:pt>
                <c:pt idx="29776">
                  <c:v>1.312197E-3</c:v>
                </c:pt>
                <c:pt idx="29777" formatCode="0.00E+00">
                  <c:v>3.6399999999999997E-5</c:v>
                </c:pt>
                <c:pt idx="29778">
                  <c:v>2.1567999999999999E-3</c:v>
                </c:pt>
                <c:pt idx="29779">
                  <c:v>2.1568000000000001E-5</c:v>
                </c:pt>
                <c:pt idx="29780">
                  <c:v>7.6229940000000001E-3</c:v>
                </c:pt>
                <c:pt idx="29781">
                  <c:v>2.0293329999999999E-3</c:v>
                </c:pt>
                <c:pt idx="29782">
                  <c:v>5.8994735E-2</c:v>
                </c:pt>
                <c:pt idx="29783">
                  <c:v>1.8389740000000002E-2</c:v>
                </c:pt>
                <c:pt idx="29784">
                  <c:v>4.0624621999999999E-2</c:v>
                </c:pt>
                <c:pt idx="29785">
                  <c:v>2.4786161000000001E-2</c:v>
                </c:pt>
                <c:pt idx="29786">
                  <c:v>1.2132E-3</c:v>
                </c:pt>
                <c:pt idx="29787">
                  <c:v>1.4858199999999999E-3</c:v>
                </c:pt>
                <c:pt idx="29788">
                  <c:v>1.1508900000000001E-2</c:v>
                </c:pt>
                <c:pt idx="29789" formatCode="0.00E+00">
                  <c:v>9.5099999999999994E-5</c:v>
                </c:pt>
                <c:pt idx="29790">
                  <c:v>6.6052000000000003E-3</c:v>
                </c:pt>
                <c:pt idx="29791">
                  <c:v>3.7580080000000002E-3</c:v>
                </c:pt>
                <c:pt idx="29792">
                  <c:v>7.7860480000000003E-3</c:v>
                </c:pt>
                <c:pt idx="29793">
                  <c:v>1.1409472E-2</c:v>
                </c:pt>
                <c:pt idx="29794">
                  <c:v>7.5421139999999999E-3</c:v>
                </c:pt>
                <c:pt idx="29795">
                  <c:v>1.5582879999999999E-3</c:v>
                </c:pt>
                <c:pt idx="29796">
                  <c:v>2.3327949999999999E-3</c:v>
                </c:pt>
                <c:pt idx="29797">
                  <c:v>3.6255808E-2</c:v>
                </c:pt>
                <c:pt idx="29798">
                  <c:v>2.609728E-3</c:v>
                </c:pt>
                <c:pt idx="29799">
                  <c:v>2.1567999999999999E-3</c:v>
                </c:pt>
                <c:pt idx="29800">
                  <c:v>1.3914810999999999E-2</c:v>
                </c:pt>
                <c:pt idx="29801">
                  <c:v>2.3630116E-2</c:v>
                </c:pt>
                <c:pt idx="29802">
                  <c:v>1.14095E-4</c:v>
                </c:pt>
                <c:pt idx="29803">
                  <c:v>2.7054900000000001E-3</c:v>
                </c:pt>
                <c:pt idx="29804">
                  <c:v>2.2439349999999999E-3</c:v>
                </c:pt>
                <c:pt idx="29805">
                  <c:v>1.9801365000000001E-2</c:v>
                </c:pt>
                <c:pt idx="29806">
                  <c:v>4.5637899999999998E-4</c:v>
                </c:pt>
                <c:pt idx="29807">
                  <c:v>1.2216978E-2</c:v>
                </c:pt>
                <c:pt idx="29808">
                  <c:v>9.2416719999999994E-3</c:v>
                </c:pt>
                <c:pt idx="29809">
                  <c:v>2.6571991999999999E-2</c:v>
                </c:pt>
                <c:pt idx="29810">
                  <c:v>9.3665726000000005E-2</c:v>
                </c:pt>
                <c:pt idx="29811">
                  <c:v>6.1733007999999999E-2</c:v>
                </c:pt>
                <c:pt idx="29812">
                  <c:v>0.12954280000000001</c:v>
                </c:pt>
                <c:pt idx="29813">
                  <c:v>0.11056964599999999</c:v>
                </c:pt>
                <c:pt idx="29814">
                  <c:v>4.0251064000000003E-2</c:v>
                </c:pt>
                <c:pt idx="29815">
                  <c:v>4.7037436000000002E-2</c:v>
                </c:pt>
                <c:pt idx="29816">
                  <c:v>5.9220552000000003E-2</c:v>
                </c:pt>
                <c:pt idx="29817">
                  <c:v>0.12655153399999999</c:v>
                </c:pt>
                <c:pt idx="29818">
                  <c:v>0.19959976199999999</c:v>
                </c:pt>
                <c:pt idx="29819">
                  <c:v>0.19959976199999999</c:v>
                </c:pt>
                <c:pt idx="29820">
                  <c:v>4.0999905000000003E-2</c:v>
                </c:pt>
                <c:pt idx="29821">
                  <c:v>7.1309200000000003E-2</c:v>
                </c:pt>
                <c:pt idx="29822">
                  <c:v>5.2208364E-2</c:v>
                </c:pt>
                <c:pt idx="29823">
                  <c:v>6.1733007999999999E-2</c:v>
                </c:pt>
                <c:pt idx="29824">
                  <c:v>1.9801365000000001E-2</c:v>
                </c:pt>
                <c:pt idx="29825">
                  <c:v>4.6235105999999998E-2</c:v>
                </c:pt>
                <c:pt idx="29826">
                  <c:v>3.0031279999999999E-3</c:v>
                </c:pt>
                <c:pt idx="29827">
                  <c:v>3.2469329999999998E-2</c:v>
                </c:pt>
                <c:pt idx="29828" formatCode="0.00E+00">
                  <c:v>1.06E-5</c:v>
                </c:pt>
                <c:pt idx="29829">
                  <c:v>1.7151736000000001E-2</c:v>
                </c:pt>
                <c:pt idx="29830">
                  <c:v>1.5146128E-2</c:v>
                </c:pt>
                <c:pt idx="29831">
                  <c:v>2.9526599999999997E-4</c:v>
                </c:pt>
                <c:pt idx="29832">
                  <c:v>2.3203716999999999E-2</c:v>
                </c:pt>
                <c:pt idx="29833">
                  <c:v>2.3327949999999999E-3</c:v>
                </c:pt>
                <c:pt idx="29834">
                  <c:v>2.8419937999999999E-2</c:v>
                </c:pt>
                <c:pt idx="29835">
                  <c:v>5.8319899999999996E-4</c:v>
                </c:pt>
                <c:pt idx="29836">
                  <c:v>4.2273279999999998E-3</c:v>
                </c:pt>
                <c:pt idx="29837">
                  <c:v>8.6272000000000003E-5</c:v>
                </c:pt>
                <c:pt idx="29838">
                  <c:v>1.6788747E-2</c:v>
                </c:pt>
                <c:pt idx="29839">
                  <c:v>1.24232E-4</c:v>
                </c:pt>
                <c:pt idx="29840">
                  <c:v>1.5032033E-2</c:v>
                </c:pt>
                <c:pt idx="29841">
                  <c:v>3.8045952000000001E-2</c:v>
                </c:pt>
                <c:pt idx="29842">
                  <c:v>2.8029769999999999E-3</c:v>
                </c:pt>
                <c:pt idx="29843">
                  <c:v>7.8682219999999994E-3</c:v>
                </c:pt>
                <c:pt idx="29844" formatCode="0.00E+00">
                  <c:v>3.6399999999999997E-5</c:v>
                </c:pt>
                <c:pt idx="29845">
                  <c:v>4.7242550000000001E-3</c:v>
                </c:pt>
                <c:pt idx="29846">
                  <c:v>4.7037436000000002E-2</c:v>
                </c:pt>
                <c:pt idx="29847">
                  <c:v>0.118745644</c:v>
                </c:pt>
                <c:pt idx="29848">
                  <c:v>7.2805155999999996E-2</c:v>
                </c:pt>
                <c:pt idx="29849">
                  <c:v>9.7107978999999997E-2</c:v>
                </c:pt>
                <c:pt idx="29850">
                  <c:v>9.7107978999999997E-2</c:v>
                </c:pt>
                <c:pt idx="29851">
                  <c:v>3.0007342999999999E-2</c:v>
                </c:pt>
                <c:pt idx="29852">
                  <c:v>3.0007342999999999E-2</c:v>
                </c:pt>
                <c:pt idx="29853">
                  <c:v>1.8642516000000001E-2</c:v>
                </c:pt>
                <c:pt idx="29854">
                  <c:v>1.6548910999999999E-2</c:v>
                </c:pt>
                <c:pt idx="29855">
                  <c:v>2.0460268E-2</c:v>
                </c:pt>
                <c:pt idx="29856">
                  <c:v>3.2804927999999997E-2</c:v>
                </c:pt>
                <c:pt idx="29857">
                  <c:v>1.3805461E-2</c:v>
                </c:pt>
                <c:pt idx="29858">
                  <c:v>2.9526592000000001E-2</c:v>
                </c:pt>
                <c:pt idx="29859">
                  <c:v>0.13392520199999999</c:v>
                </c:pt>
                <c:pt idx="29860">
                  <c:v>0.1133668</c:v>
                </c:pt>
                <c:pt idx="29861">
                  <c:v>0.1133668</c:v>
                </c:pt>
                <c:pt idx="29862">
                  <c:v>7.4316642000000002E-2</c:v>
                </c:pt>
                <c:pt idx="29863">
                  <c:v>5.2846992000000002E-2</c:v>
                </c:pt>
                <c:pt idx="29864">
                  <c:v>4.7441188000000002E-2</c:v>
                </c:pt>
                <c:pt idx="29865">
                  <c:v>5.1573617000000002E-2</c:v>
                </c:pt>
                <c:pt idx="29866">
                  <c:v>4.2136107999999999E-2</c:v>
                </c:pt>
                <c:pt idx="29867">
                  <c:v>3.2101809999999999E-3</c:v>
                </c:pt>
                <c:pt idx="29868">
                  <c:v>2.6420799999999999E-4</c:v>
                </c:pt>
                <c:pt idx="29869" formatCode="0.00E+00">
                  <c:v>6.9900000000000005E-5</c:v>
                </c:pt>
                <c:pt idx="29870">
                  <c:v>4.6836205999999998E-2</c:v>
                </c:pt>
                <c:pt idx="29871">
                  <c:v>4.6836205999999998E-2</c:v>
                </c:pt>
                <c:pt idx="29872">
                  <c:v>1.0249975999999999E-2</c:v>
                </c:pt>
                <c:pt idx="29873">
                  <c:v>2.4204687999999999E-2</c:v>
                </c:pt>
                <c:pt idx="29874">
                  <c:v>6.2659568999999998E-2</c:v>
                </c:pt>
                <c:pt idx="29875">
                  <c:v>6.1042616000000001E-2</c:v>
                </c:pt>
                <c:pt idx="29876">
                  <c:v>0.152909356</c:v>
                </c:pt>
                <c:pt idx="29877">
                  <c:v>6.7570390000000003E-3</c:v>
                </c:pt>
                <c:pt idx="29878">
                  <c:v>3.0654383E-2</c:v>
                </c:pt>
                <c:pt idx="29879">
                  <c:v>6.5299279999999999E-3</c:v>
                </c:pt>
                <c:pt idx="29880">
                  <c:v>4.5974350000000004E-3</c:v>
                </c:pt>
                <c:pt idx="29881">
                  <c:v>6.6809039999999997E-3</c:v>
                </c:pt>
                <c:pt idx="29882">
                  <c:v>4.47234E-3</c:v>
                </c:pt>
                <c:pt idx="29883">
                  <c:v>4.47234E-3</c:v>
                </c:pt>
                <c:pt idx="29884">
                  <c:v>1.9540823999999998E-2</c:v>
                </c:pt>
                <c:pt idx="29885">
                  <c:v>7.0658919999999998E-3</c:v>
                </c:pt>
                <c:pt idx="29886">
                  <c:v>2.5156919999999999E-3</c:v>
                </c:pt>
                <c:pt idx="29887">
                  <c:v>1.1810639999999999E-3</c:v>
                </c:pt>
                <c:pt idx="29888">
                  <c:v>3.0031279999999999E-3</c:v>
                </c:pt>
                <c:pt idx="29889">
                  <c:v>1.595169E-3</c:v>
                </c:pt>
                <c:pt idx="29890">
                  <c:v>1.5375612E-2</c:v>
                </c:pt>
                <c:pt idx="29891">
                  <c:v>1.987707E-3</c:v>
                </c:pt>
                <c:pt idx="29892">
                  <c:v>9.9730400000000007E-4</c:v>
                </c:pt>
                <c:pt idx="29893">
                  <c:v>4.6606290000000003E-3</c:v>
                </c:pt>
                <c:pt idx="29894">
                  <c:v>3.9324719000000001E-2</c:v>
                </c:pt>
                <c:pt idx="29895">
                  <c:v>3.9324719000000001E-2</c:v>
                </c:pt>
                <c:pt idx="29896">
                  <c:v>2.2223883E-2</c:v>
                </c:pt>
                <c:pt idx="29897">
                  <c:v>3.2469329999999998E-2</c:v>
                </c:pt>
                <c:pt idx="29898">
                  <c:v>1.3588055999999999E-2</c:v>
                </c:pt>
                <c:pt idx="29899" formatCode="0.00E+00">
                  <c:v>1.06E-5</c:v>
                </c:pt>
                <c:pt idx="29900" formatCode="0.00E+00">
                  <c:v>1.06E-5</c:v>
                </c:pt>
                <c:pt idx="29901">
                  <c:v>3.5727175999999999E-2</c:v>
                </c:pt>
                <c:pt idx="29902">
                  <c:v>1.5723072000000001E-2</c:v>
                </c:pt>
                <c:pt idx="29903">
                  <c:v>4.1188193999999997E-2</c:v>
                </c:pt>
                <c:pt idx="29904">
                  <c:v>9.1967892999999995E-2</c:v>
                </c:pt>
                <c:pt idx="29905">
                  <c:v>5.8994735E-2</c:v>
                </c:pt>
                <c:pt idx="29906">
                  <c:v>1.2735688E-2</c:v>
                </c:pt>
                <c:pt idx="29907">
                  <c:v>4.5974350000000004E-3</c:v>
                </c:pt>
                <c:pt idx="29908">
                  <c:v>3.3700000000000002E-3</c:v>
                </c:pt>
                <c:pt idx="29909">
                  <c:v>3.3700000000000002E-3</c:v>
                </c:pt>
                <c:pt idx="29910">
                  <c:v>0.15073788900000001</c:v>
                </c:pt>
                <c:pt idx="29911">
                  <c:v>7.8683514999999996E-2</c:v>
                </c:pt>
                <c:pt idx="29912">
                  <c:v>0.12132</c:v>
                </c:pt>
                <c:pt idx="29913">
                  <c:v>0.20335194700000001</c:v>
                </c:pt>
                <c:pt idx="29914">
                  <c:v>5.7426093999999997E-2</c:v>
                </c:pt>
                <c:pt idx="29915">
                  <c:v>5.1362897999999997E-2</c:v>
                </c:pt>
                <c:pt idx="29916">
                  <c:v>5.5214080000000002E-3</c:v>
                </c:pt>
                <c:pt idx="29917">
                  <c:v>2.2085599999999999E-4</c:v>
                </c:pt>
                <c:pt idx="29918">
                  <c:v>1.2319857E-2</c:v>
                </c:pt>
                <c:pt idx="29919">
                  <c:v>1.2319857E-2</c:v>
                </c:pt>
                <c:pt idx="29920">
                  <c:v>3.6255800000000002E-4</c:v>
                </c:pt>
                <c:pt idx="29921">
                  <c:v>2.1947812000000001E-2</c:v>
                </c:pt>
                <c:pt idx="29922">
                  <c:v>3.5337010000000002E-3</c:v>
                </c:pt>
                <c:pt idx="29923">
                  <c:v>1.63108E-2</c:v>
                </c:pt>
                <c:pt idx="29924">
                  <c:v>1.987707E-3</c:v>
                </c:pt>
                <c:pt idx="29925">
                  <c:v>3.1969167999999999E-2</c:v>
                </c:pt>
                <c:pt idx="29926">
                  <c:v>2.5522708000000002E-2</c:v>
                </c:pt>
                <c:pt idx="29927">
                  <c:v>3.1308323999999998E-2</c:v>
                </c:pt>
                <c:pt idx="29928">
                  <c:v>3.1308323999999998E-2</c:v>
                </c:pt>
                <c:pt idx="29929">
                  <c:v>0.21010877</c:v>
                </c:pt>
                <c:pt idx="29930">
                  <c:v>0.16778264800000001</c:v>
                </c:pt>
                <c:pt idx="29931">
                  <c:v>9.1967892999999995E-2</c:v>
                </c:pt>
                <c:pt idx="29932">
                  <c:v>1.3588055999999999E-2</c:v>
                </c:pt>
                <c:pt idx="29933">
                  <c:v>2.8029769999999999E-3</c:v>
                </c:pt>
                <c:pt idx="29934" formatCode="0.00E+00">
                  <c:v>7.7600000000000002E-6</c:v>
                </c:pt>
                <c:pt idx="29935" formatCode="0.00E+00">
                  <c:v>7.7600000000000002E-6</c:v>
                </c:pt>
                <c:pt idx="29936" formatCode="0.00E+00">
                  <c:v>7.7600000000000002E-6</c:v>
                </c:pt>
                <c:pt idx="29937">
                  <c:v>5.1150670000000001E-3</c:v>
                </c:pt>
                <c:pt idx="29938">
                  <c:v>1.1810639999999999E-3</c:v>
                </c:pt>
                <c:pt idx="29939">
                  <c:v>2.4693200000000001E-3</c:v>
                </c:pt>
                <c:pt idx="29940">
                  <c:v>1.6668612999999999E-2</c:v>
                </c:pt>
                <c:pt idx="29941">
                  <c:v>5.9446800000000001E-2</c:v>
                </c:pt>
                <c:pt idx="29942">
                  <c:v>4.1188193999999997E-2</c:v>
                </c:pt>
                <c:pt idx="29943">
                  <c:v>0.165885743</c:v>
                </c:pt>
                <c:pt idx="29944">
                  <c:v>0.1946512</c:v>
                </c:pt>
                <c:pt idx="29945">
                  <c:v>0.17470079999999999</c:v>
                </c:pt>
                <c:pt idx="29946">
                  <c:v>0.20461044</c:v>
                </c:pt>
                <c:pt idx="29947">
                  <c:v>0.20461044</c:v>
                </c:pt>
                <c:pt idx="29948">
                  <c:v>0.27151610100000001</c:v>
                </c:pt>
                <c:pt idx="29949">
                  <c:v>0.15109872199999999</c:v>
                </c:pt>
                <c:pt idx="29950">
                  <c:v>0.33056065800000001</c:v>
                </c:pt>
                <c:pt idx="29951">
                  <c:v>0.18017820900000001</c:v>
                </c:pt>
                <c:pt idx="29952">
                  <c:v>0.135972436</c:v>
                </c:pt>
                <c:pt idx="29953">
                  <c:v>0.10268524800000001</c:v>
                </c:pt>
                <c:pt idx="29954">
                  <c:v>2.7334420000000002E-2</c:v>
                </c:pt>
                <c:pt idx="29955">
                  <c:v>6.7570390000000003E-3</c:v>
                </c:pt>
                <c:pt idx="29956">
                  <c:v>1.521838E-3</c:v>
                </c:pt>
                <c:pt idx="29957">
                  <c:v>1.3805461E-2</c:v>
                </c:pt>
                <c:pt idx="29958">
                  <c:v>0.119065928</c:v>
                </c:pt>
                <c:pt idx="29959">
                  <c:v>0.11842579</c:v>
                </c:pt>
                <c:pt idx="29960">
                  <c:v>9.3311799999999997E-3</c:v>
                </c:pt>
                <c:pt idx="29961">
                  <c:v>5.1573617000000002E-2</c:v>
                </c:pt>
                <c:pt idx="29962">
                  <c:v>5.1573617000000002E-2</c:v>
                </c:pt>
                <c:pt idx="29963">
                  <c:v>6.9106030000000004E-3</c:v>
                </c:pt>
                <c:pt idx="29964">
                  <c:v>2.754018E-3</c:v>
                </c:pt>
                <c:pt idx="29965">
                  <c:v>1.149359E-3</c:v>
                </c:pt>
                <c:pt idx="29966">
                  <c:v>4.3489720000000004E-3</c:v>
                </c:pt>
                <c:pt idx="29967">
                  <c:v>1.6909299999999999E-4</c:v>
                </c:pt>
                <c:pt idx="29968">
                  <c:v>7.7860480000000003E-3</c:v>
                </c:pt>
                <c:pt idx="29969">
                  <c:v>1.6668612999999999E-2</c:v>
                </c:pt>
                <c:pt idx="29970">
                  <c:v>1.9801365000000001E-2</c:v>
                </c:pt>
                <c:pt idx="29971">
                  <c:v>2.8891630000000001E-2</c:v>
                </c:pt>
                <c:pt idx="29972">
                  <c:v>2.3630116E-2</c:v>
                </c:pt>
                <c:pt idx="29973">
                  <c:v>1.94112E-2</c:v>
                </c:pt>
                <c:pt idx="29974">
                  <c:v>1.94112E-2</c:v>
                </c:pt>
                <c:pt idx="29975">
                  <c:v>9.3950207999999993E-2</c:v>
                </c:pt>
                <c:pt idx="29976">
                  <c:v>5.4786171000000002E-2</c:v>
                </c:pt>
                <c:pt idx="29977">
                  <c:v>4.6435041000000003E-2</c:v>
                </c:pt>
                <c:pt idx="29978">
                  <c:v>0.11493587199999999</c:v>
                </c:pt>
                <c:pt idx="29979">
                  <c:v>0.11715069</c:v>
                </c:pt>
                <c:pt idx="29980">
                  <c:v>0.13358550599999999</c:v>
                </c:pt>
                <c:pt idx="29981">
                  <c:v>0.182154916</c:v>
                </c:pt>
                <c:pt idx="29982">
                  <c:v>5.9900591000000003E-2</c:v>
                </c:pt>
                <c:pt idx="29983">
                  <c:v>1.1211909000000001E-2</c:v>
                </c:pt>
                <c:pt idx="29984">
                  <c:v>6.2195425999999998E-2</c:v>
                </c:pt>
                <c:pt idx="29985">
                  <c:v>3.2636912999999997E-2</c:v>
                </c:pt>
                <c:pt idx="29986">
                  <c:v>0.112119307</c:v>
                </c:pt>
                <c:pt idx="29987">
                  <c:v>0.120029371</c:v>
                </c:pt>
                <c:pt idx="29988">
                  <c:v>9.2249787E-2</c:v>
                </c:pt>
                <c:pt idx="29989">
                  <c:v>7.7903832000000006E-2</c:v>
                </c:pt>
                <c:pt idx="29990">
                  <c:v>6.7395901999999994E-2</c:v>
                </c:pt>
                <c:pt idx="29991">
                  <c:v>1.2319857E-2</c:v>
                </c:pt>
                <c:pt idx="29992">
                  <c:v>1.2132E-3</c:v>
                </c:pt>
                <c:pt idx="29993">
                  <c:v>5.9432779999999998E-3</c:v>
                </c:pt>
                <c:pt idx="29994">
                  <c:v>2.1400848E-2</c:v>
                </c:pt>
                <c:pt idx="29995">
                  <c:v>6.1600359999999998E-3</c:v>
                </c:pt>
                <c:pt idx="29996">
                  <c:v>3.3142251999999997E-2</c:v>
                </c:pt>
                <c:pt idx="29997">
                  <c:v>1.4579999999999999E-4</c:v>
                </c:pt>
                <c:pt idx="29998">
                  <c:v>1.4579999999999999E-4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X_BAR_PLOT!$O$1</c:f>
              <c:strCache>
                <c:ptCount val="1"/>
                <c:pt idx="0">
                  <c:v>Threshold</c:v>
                </c:pt>
              </c:strCache>
            </c:strRef>
          </c:tx>
          <c:spPr>
            <a:ln>
              <a:prstDash val="sysDash"/>
            </a:ln>
          </c:spPr>
          <c:marker>
            <c:symbol val="none"/>
          </c:marker>
          <c:val>
            <c:numRef>
              <c:f>X_BAR_PLOT!$O$2:$O$30000</c:f>
              <c:numCache>
                <c:formatCode>General</c:formatCode>
                <c:ptCount val="29999"/>
                <c:pt idx="0">
                  <c:v>3.84</c:v>
                </c:pt>
                <c:pt idx="1">
                  <c:v>3.84</c:v>
                </c:pt>
                <c:pt idx="2">
                  <c:v>3.84</c:v>
                </c:pt>
                <c:pt idx="3">
                  <c:v>3.84</c:v>
                </c:pt>
                <c:pt idx="4">
                  <c:v>3.84</c:v>
                </c:pt>
                <c:pt idx="5">
                  <c:v>3.84</c:v>
                </c:pt>
                <c:pt idx="6">
                  <c:v>3.84</c:v>
                </c:pt>
                <c:pt idx="7">
                  <c:v>3.84</c:v>
                </c:pt>
                <c:pt idx="8">
                  <c:v>3.84</c:v>
                </c:pt>
                <c:pt idx="9">
                  <c:v>3.84</c:v>
                </c:pt>
                <c:pt idx="10">
                  <c:v>3.84</c:v>
                </c:pt>
                <c:pt idx="11">
                  <c:v>3.84</c:v>
                </c:pt>
                <c:pt idx="12">
                  <c:v>3.84</c:v>
                </c:pt>
                <c:pt idx="13">
                  <c:v>3.84</c:v>
                </c:pt>
                <c:pt idx="14">
                  <c:v>3.84</c:v>
                </c:pt>
                <c:pt idx="15">
                  <c:v>3.84</c:v>
                </c:pt>
                <c:pt idx="16">
                  <c:v>3.84</c:v>
                </c:pt>
                <c:pt idx="17">
                  <c:v>3.84</c:v>
                </c:pt>
                <c:pt idx="18">
                  <c:v>3.84</c:v>
                </c:pt>
                <c:pt idx="19">
                  <c:v>3.84</c:v>
                </c:pt>
                <c:pt idx="20">
                  <c:v>3.84</c:v>
                </c:pt>
                <c:pt idx="21">
                  <c:v>3.84</c:v>
                </c:pt>
                <c:pt idx="22">
                  <c:v>3.84</c:v>
                </c:pt>
                <c:pt idx="23">
                  <c:v>3.84</c:v>
                </c:pt>
                <c:pt idx="24">
                  <c:v>3.84</c:v>
                </c:pt>
                <c:pt idx="25">
                  <c:v>3.84</c:v>
                </c:pt>
                <c:pt idx="26">
                  <c:v>3.84</c:v>
                </c:pt>
                <c:pt idx="27">
                  <c:v>3.84</c:v>
                </c:pt>
                <c:pt idx="28">
                  <c:v>3.84</c:v>
                </c:pt>
                <c:pt idx="29">
                  <c:v>3.84</c:v>
                </c:pt>
                <c:pt idx="30">
                  <c:v>3.84</c:v>
                </c:pt>
                <c:pt idx="31">
                  <c:v>3.84</c:v>
                </c:pt>
                <c:pt idx="32">
                  <c:v>3.84</c:v>
                </c:pt>
                <c:pt idx="33">
                  <c:v>3.84</c:v>
                </c:pt>
                <c:pt idx="34">
                  <c:v>3.84</c:v>
                </c:pt>
                <c:pt idx="35">
                  <c:v>3.84</c:v>
                </c:pt>
                <c:pt idx="36">
                  <c:v>3.84</c:v>
                </c:pt>
                <c:pt idx="37">
                  <c:v>3.84</c:v>
                </c:pt>
                <c:pt idx="38">
                  <c:v>3.84</c:v>
                </c:pt>
                <c:pt idx="39">
                  <c:v>3.84</c:v>
                </c:pt>
                <c:pt idx="40">
                  <c:v>3.84</c:v>
                </c:pt>
                <c:pt idx="41">
                  <c:v>3.84</c:v>
                </c:pt>
                <c:pt idx="42">
                  <c:v>3.84</c:v>
                </c:pt>
                <c:pt idx="43">
                  <c:v>3.84</c:v>
                </c:pt>
                <c:pt idx="44">
                  <c:v>3.84</c:v>
                </c:pt>
                <c:pt idx="45">
                  <c:v>3.84</c:v>
                </c:pt>
                <c:pt idx="46">
                  <c:v>3.84</c:v>
                </c:pt>
                <c:pt idx="47">
                  <c:v>3.84</c:v>
                </c:pt>
                <c:pt idx="48">
                  <c:v>3.84</c:v>
                </c:pt>
                <c:pt idx="49">
                  <c:v>3.84</c:v>
                </c:pt>
                <c:pt idx="50">
                  <c:v>3.84</c:v>
                </c:pt>
                <c:pt idx="51">
                  <c:v>3.84</c:v>
                </c:pt>
                <c:pt idx="52">
                  <c:v>3.84</c:v>
                </c:pt>
                <c:pt idx="53">
                  <c:v>3.84</c:v>
                </c:pt>
                <c:pt idx="54">
                  <c:v>3.84</c:v>
                </c:pt>
                <c:pt idx="55">
                  <c:v>3.84</c:v>
                </c:pt>
                <c:pt idx="56">
                  <c:v>3.84</c:v>
                </c:pt>
                <c:pt idx="57">
                  <c:v>3.84</c:v>
                </c:pt>
                <c:pt idx="58">
                  <c:v>3.84</c:v>
                </c:pt>
                <c:pt idx="59">
                  <c:v>3.84</c:v>
                </c:pt>
                <c:pt idx="60">
                  <c:v>3.84</c:v>
                </c:pt>
                <c:pt idx="61">
                  <c:v>3.84</c:v>
                </c:pt>
                <c:pt idx="62">
                  <c:v>3.84</c:v>
                </c:pt>
                <c:pt idx="63">
                  <c:v>3.84</c:v>
                </c:pt>
                <c:pt idx="64">
                  <c:v>3.84</c:v>
                </c:pt>
                <c:pt idx="65">
                  <c:v>3.84</c:v>
                </c:pt>
                <c:pt idx="66">
                  <c:v>3.84</c:v>
                </c:pt>
                <c:pt idx="67">
                  <c:v>3.84</c:v>
                </c:pt>
                <c:pt idx="68">
                  <c:v>3.84</c:v>
                </c:pt>
                <c:pt idx="69">
                  <c:v>3.84</c:v>
                </c:pt>
                <c:pt idx="70">
                  <c:v>3.84</c:v>
                </c:pt>
                <c:pt idx="71">
                  <c:v>3.84</c:v>
                </c:pt>
                <c:pt idx="72">
                  <c:v>3.84</c:v>
                </c:pt>
                <c:pt idx="73">
                  <c:v>3.84</c:v>
                </c:pt>
                <c:pt idx="74">
                  <c:v>3.84</c:v>
                </c:pt>
                <c:pt idx="75">
                  <c:v>3.84</c:v>
                </c:pt>
                <c:pt idx="76">
                  <c:v>3.84</c:v>
                </c:pt>
                <c:pt idx="77">
                  <c:v>3.84</c:v>
                </c:pt>
                <c:pt idx="78">
                  <c:v>3.84</c:v>
                </c:pt>
                <c:pt idx="79">
                  <c:v>3.84</c:v>
                </c:pt>
                <c:pt idx="80">
                  <c:v>3.84</c:v>
                </c:pt>
                <c:pt idx="81">
                  <c:v>3.84</c:v>
                </c:pt>
                <c:pt idx="82">
                  <c:v>3.84</c:v>
                </c:pt>
                <c:pt idx="83">
                  <c:v>3.84</c:v>
                </c:pt>
                <c:pt idx="84">
                  <c:v>3.84</c:v>
                </c:pt>
                <c:pt idx="85">
                  <c:v>3.84</c:v>
                </c:pt>
                <c:pt idx="86">
                  <c:v>3.84</c:v>
                </c:pt>
                <c:pt idx="87">
                  <c:v>3.84</c:v>
                </c:pt>
                <c:pt idx="88">
                  <c:v>3.84</c:v>
                </c:pt>
                <c:pt idx="89">
                  <c:v>3.84</c:v>
                </c:pt>
                <c:pt idx="90">
                  <c:v>3.84</c:v>
                </c:pt>
                <c:pt idx="91">
                  <c:v>3.84</c:v>
                </c:pt>
                <c:pt idx="92">
                  <c:v>3.84</c:v>
                </c:pt>
                <c:pt idx="93">
                  <c:v>3.84</c:v>
                </c:pt>
                <c:pt idx="94">
                  <c:v>3.84</c:v>
                </c:pt>
                <c:pt idx="95">
                  <c:v>3.84</c:v>
                </c:pt>
                <c:pt idx="96">
                  <c:v>3.84</c:v>
                </c:pt>
                <c:pt idx="97">
                  <c:v>3.84</c:v>
                </c:pt>
                <c:pt idx="98">
                  <c:v>3.84</c:v>
                </c:pt>
                <c:pt idx="99">
                  <c:v>3.84</c:v>
                </c:pt>
                <c:pt idx="100">
                  <c:v>3.84</c:v>
                </c:pt>
                <c:pt idx="101">
                  <c:v>3.84</c:v>
                </c:pt>
                <c:pt idx="102">
                  <c:v>3.84</c:v>
                </c:pt>
                <c:pt idx="103">
                  <c:v>3.84</c:v>
                </c:pt>
                <c:pt idx="104">
                  <c:v>3.84</c:v>
                </c:pt>
                <c:pt idx="105">
                  <c:v>3.84</c:v>
                </c:pt>
                <c:pt idx="106">
                  <c:v>3.84</c:v>
                </c:pt>
                <c:pt idx="107">
                  <c:v>3.84</c:v>
                </c:pt>
                <c:pt idx="108">
                  <c:v>3.84</c:v>
                </c:pt>
                <c:pt idx="109">
                  <c:v>3.84</c:v>
                </c:pt>
                <c:pt idx="110">
                  <c:v>3.84</c:v>
                </c:pt>
                <c:pt idx="111">
                  <c:v>3.84</c:v>
                </c:pt>
                <c:pt idx="112">
                  <c:v>3.84</c:v>
                </c:pt>
                <c:pt idx="113">
                  <c:v>3.84</c:v>
                </c:pt>
                <c:pt idx="114">
                  <c:v>3.84</c:v>
                </c:pt>
                <c:pt idx="115">
                  <c:v>3.84</c:v>
                </c:pt>
                <c:pt idx="116">
                  <c:v>3.84</c:v>
                </c:pt>
                <c:pt idx="117">
                  <c:v>3.84</c:v>
                </c:pt>
                <c:pt idx="118">
                  <c:v>3.84</c:v>
                </c:pt>
                <c:pt idx="119">
                  <c:v>3.84</c:v>
                </c:pt>
                <c:pt idx="120">
                  <c:v>3.84</c:v>
                </c:pt>
                <c:pt idx="121">
                  <c:v>3.84</c:v>
                </c:pt>
                <c:pt idx="122">
                  <c:v>3.84</c:v>
                </c:pt>
                <c:pt idx="123">
                  <c:v>3.84</c:v>
                </c:pt>
                <c:pt idx="124">
                  <c:v>3.84</c:v>
                </c:pt>
                <c:pt idx="125">
                  <c:v>3.84</c:v>
                </c:pt>
                <c:pt idx="126">
                  <c:v>3.84</c:v>
                </c:pt>
                <c:pt idx="127">
                  <c:v>3.84</c:v>
                </c:pt>
                <c:pt idx="128">
                  <c:v>3.84</c:v>
                </c:pt>
                <c:pt idx="129">
                  <c:v>3.84</c:v>
                </c:pt>
                <c:pt idx="130">
                  <c:v>3.84</c:v>
                </c:pt>
                <c:pt idx="131">
                  <c:v>3.84</c:v>
                </c:pt>
                <c:pt idx="132">
                  <c:v>3.84</c:v>
                </c:pt>
                <c:pt idx="133">
                  <c:v>3.84</c:v>
                </c:pt>
                <c:pt idx="134">
                  <c:v>3.84</c:v>
                </c:pt>
                <c:pt idx="135">
                  <c:v>3.84</c:v>
                </c:pt>
                <c:pt idx="136">
                  <c:v>3.84</c:v>
                </c:pt>
                <c:pt idx="137">
                  <c:v>3.84</c:v>
                </c:pt>
                <c:pt idx="138">
                  <c:v>3.84</c:v>
                </c:pt>
                <c:pt idx="139">
                  <c:v>3.84</c:v>
                </c:pt>
                <c:pt idx="140">
                  <c:v>3.84</c:v>
                </c:pt>
                <c:pt idx="141">
                  <c:v>3.84</c:v>
                </c:pt>
                <c:pt idx="142">
                  <c:v>3.84</c:v>
                </c:pt>
                <c:pt idx="143">
                  <c:v>3.84</c:v>
                </c:pt>
                <c:pt idx="144">
                  <c:v>3.84</c:v>
                </c:pt>
                <c:pt idx="145">
                  <c:v>3.84</c:v>
                </c:pt>
                <c:pt idx="146">
                  <c:v>3.84</c:v>
                </c:pt>
                <c:pt idx="147">
                  <c:v>3.84</c:v>
                </c:pt>
                <c:pt idx="148">
                  <c:v>3.84</c:v>
                </c:pt>
                <c:pt idx="149">
                  <c:v>3.84</c:v>
                </c:pt>
                <c:pt idx="150">
                  <c:v>3.84</c:v>
                </c:pt>
                <c:pt idx="151">
                  <c:v>3.84</c:v>
                </c:pt>
                <c:pt idx="152">
                  <c:v>3.84</c:v>
                </c:pt>
                <c:pt idx="153">
                  <c:v>3.84</c:v>
                </c:pt>
                <c:pt idx="154">
                  <c:v>3.84</c:v>
                </c:pt>
                <c:pt idx="155">
                  <c:v>3.84</c:v>
                </c:pt>
                <c:pt idx="156">
                  <c:v>3.84</c:v>
                </c:pt>
                <c:pt idx="157">
                  <c:v>3.84</c:v>
                </c:pt>
                <c:pt idx="158">
                  <c:v>3.84</c:v>
                </c:pt>
                <c:pt idx="159">
                  <c:v>3.84</c:v>
                </c:pt>
                <c:pt idx="160">
                  <c:v>3.84</c:v>
                </c:pt>
                <c:pt idx="161">
                  <c:v>3.84</c:v>
                </c:pt>
                <c:pt idx="162">
                  <c:v>3.84</c:v>
                </c:pt>
                <c:pt idx="163">
                  <c:v>3.84</c:v>
                </c:pt>
                <c:pt idx="164">
                  <c:v>3.84</c:v>
                </c:pt>
                <c:pt idx="165">
                  <c:v>3.84</c:v>
                </c:pt>
                <c:pt idx="166">
                  <c:v>3.84</c:v>
                </c:pt>
                <c:pt idx="167">
                  <c:v>3.84</c:v>
                </c:pt>
                <c:pt idx="168">
                  <c:v>3.84</c:v>
                </c:pt>
                <c:pt idx="169">
                  <c:v>3.84</c:v>
                </c:pt>
                <c:pt idx="170">
                  <c:v>3.84</c:v>
                </c:pt>
                <c:pt idx="171">
                  <c:v>3.84</c:v>
                </c:pt>
                <c:pt idx="172">
                  <c:v>3.84</c:v>
                </c:pt>
                <c:pt idx="173">
                  <c:v>3.84</c:v>
                </c:pt>
                <c:pt idx="174">
                  <c:v>3.84</c:v>
                </c:pt>
                <c:pt idx="175">
                  <c:v>3.84</c:v>
                </c:pt>
                <c:pt idx="176">
                  <c:v>3.84</c:v>
                </c:pt>
                <c:pt idx="177">
                  <c:v>3.84</c:v>
                </c:pt>
                <c:pt idx="178">
                  <c:v>3.84</c:v>
                </c:pt>
                <c:pt idx="179">
                  <c:v>3.84</c:v>
                </c:pt>
                <c:pt idx="180">
                  <c:v>3.84</c:v>
                </c:pt>
                <c:pt idx="181">
                  <c:v>3.84</c:v>
                </c:pt>
                <c:pt idx="182">
                  <c:v>3.84</c:v>
                </c:pt>
                <c:pt idx="183">
                  <c:v>3.84</c:v>
                </c:pt>
                <c:pt idx="184">
                  <c:v>3.84</c:v>
                </c:pt>
                <c:pt idx="185">
                  <c:v>3.84</c:v>
                </c:pt>
                <c:pt idx="186">
                  <c:v>3.84</c:v>
                </c:pt>
                <c:pt idx="187">
                  <c:v>3.84</c:v>
                </c:pt>
                <c:pt idx="188">
                  <c:v>3.84</c:v>
                </c:pt>
                <c:pt idx="189">
                  <c:v>3.84</c:v>
                </c:pt>
                <c:pt idx="190">
                  <c:v>3.84</c:v>
                </c:pt>
                <c:pt idx="191">
                  <c:v>3.84</c:v>
                </c:pt>
                <c:pt idx="192">
                  <c:v>3.84</c:v>
                </c:pt>
                <c:pt idx="193">
                  <c:v>3.84</c:v>
                </c:pt>
                <c:pt idx="194">
                  <c:v>3.84</c:v>
                </c:pt>
                <c:pt idx="195">
                  <c:v>3.84</c:v>
                </c:pt>
                <c:pt idx="196">
                  <c:v>3.84</c:v>
                </c:pt>
                <c:pt idx="197">
                  <c:v>3.84</c:v>
                </c:pt>
                <c:pt idx="198">
                  <c:v>3.84</c:v>
                </c:pt>
                <c:pt idx="199">
                  <c:v>3.84</c:v>
                </c:pt>
                <c:pt idx="200">
                  <c:v>3.84</c:v>
                </c:pt>
                <c:pt idx="201">
                  <c:v>3.84</c:v>
                </c:pt>
                <c:pt idx="202">
                  <c:v>3.84</c:v>
                </c:pt>
                <c:pt idx="203">
                  <c:v>3.84</c:v>
                </c:pt>
                <c:pt idx="204">
                  <c:v>3.84</c:v>
                </c:pt>
                <c:pt idx="205">
                  <c:v>3.84</c:v>
                </c:pt>
                <c:pt idx="206">
                  <c:v>3.84</c:v>
                </c:pt>
                <c:pt idx="207">
                  <c:v>3.84</c:v>
                </c:pt>
                <c:pt idx="208">
                  <c:v>3.84</c:v>
                </c:pt>
                <c:pt idx="209">
                  <c:v>3.84</c:v>
                </c:pt>
                <c:pt idx="210">
                  <c:v>3.84</c:v>
                </c:pt>
                <c:pt idx="211">
                  <c:v>3.84</c:v>
                </c:pt>
                <c:pt idx="212">
                  <c:v>3.84</c:v>
                </c:pt>
                <c:pt idx="213">
                  <c:v>3.84</c:v>
                </c:pt>
                <c:pt idx="214">
                  <c:v>3.84</c:v>
                </c:pt>
                <c:pt idx="215">
                  <c:v>3.84</c:v>
                </c:pt>
                <c:pt idx="216">
                  <c:v>3.84</c:v>
                </c:pt>
                <c:pt idx="217">
                  <c:v>3.84</c:v>
                </c:pt>
                <c:pt idx="218">
                  <c:v>3.84</c:v>
                </c:pt>
                <c:pt idx="219">
                  <c:v>3.84</c:v>
                </c:pt>
                <c:pt idx="220">
                  <c:v>3.84</c:v>
                </c:pt>
                <c:pt idx="221">
                  <c:v>3.84</c:v>
                </c:pt>
                <c:pt idx="222">
                  <c:v>3.84</c:v>
                </c:pt>
                <c:pt idx="223">
                  <c:v>3.84</c:v>
                </c:pt>
                <c:pt idx="224">
                  <c:v>3.84</c:v>
                </c:pt>
                <c:pt idx="225">
                  <c:v>3.84</c:v>
                </c:pt>
                <c:pt idx="226">
                  <c:v>3.84</c:v>
                </c:pt>
                <c:pt idx="227">
                  <c:v>3.84</c:v>
                </c:pt>
                <c:pt idx="228">
                  <c:v>3.84</c:v>
                </c:pt>
                <c:pt idx="229">
                  <c:v>3.84</c:v>
                </c:pt>
                <c:pt idx="230">
                  <c:v>3.84</c:v>
                </c:pt>
                <c:pt idx="231">
                  <c:v>3.84</c:v>
                </c:pt>
                <c:pt idx="232">
                  <c:v>3.84</c:v>
                </c:pt>
                <c:pt idx="233">
                  <c:v>3.84</c:v>
                </c:pt>
                <c:pt idx="234">
                  <c:v>3.84</c:v>
                </c:pt>
                <c:pt idx="235">
                  <c:v>3.84</c:v>
                </c:pt>
                <c:pt idx="236">
                  <c:v>3.84</c:v>
                </c:pt>
                <c:pt idx="237">
                  <c:v>3.84</c:v>
                </c:pt>
                <c:pt idx="238">
                  <c:v>3.84</c:v>
                </c:pt>
                <c:pt idx="239">
                  <c:v>3.84</c:v>
                </c:pt>
                <c:pt idx="240">
                  <c:v>3.84</c:v>
                </c:pt>
                <c:pt idx="241">
                  <c:v>3.84</c:v>
                </c:pt>
                <c:pt idx="242">
                  <c:v>3.84</c:v>
                </c:pt>
                <c:pt idx="243">
                  <c:v>3.84</c:v>
                </c:pt>
                <c:pt idx="244">
                  <c:v>3.84</c:v>
                </c:pt>
                <c:pt idx="245">
                  <c:v>3.84</c:v>
                </c:pt>
                <c:pt idx="246">
                  <c:v>3.84</c:v>
                </c:pt>
                <c:pt idx="247">
                  <c:v>3.84</c:v>
                </c:pt>
                <c:pt idx="248">
                  <c:v>3.84</c:v>
                </c:pt>
                <c:pt idx="249">
                  <c:v>3.84</c:v>
                </c:pt>
                <c:pt idx="250">
                  <c:v>3.84</c:v>
                </c:pt>
                <c:pt idx="251">
                  <c:v>3.84</c:v>
                </c:pt>
                <c:pt idx="252">
                  <c:v>3.84</c:v>
                </c:pt>
                <c:pt idx="253">
                  <c:v>3.84</c:v>
                </c:pt>
                <c:pt idx="254">
                  <c:v>3.84</c:v>
                </c:pt>
                <c:pt idx="255">
                  <c:v>3.84</c:v>
                </c:pt>
                <c:pt idx="256">
                  <c:v>3.84</c:v>
                </c:pt>
                <c:pt idx="257">
                  <c:v>3.84</c:v>
                </c:pt>
                <c:pt idx="258">
                  <c:v>3.84</c:v>
                </c:pt>
                <c:pt idx="259">
                  <c:v>3.84</c:v>
                </c:pt>
                <c:pt idx="260">
                  <c:v>3.84</c:v>
                </c:pt>
                <c:pt idx="261">
                  <c:v>3.84</c:v>
                </c:pt>
                <c:pt idx="262">
                  <c:v>3.84</c:v>
                </c:pt>
                <c:pt idx="263">
                  <c:v>3.84</c:v>
                </c:pt>
                <c:pt idx="264">
                  <c:v>3.84</c:v>
                </c:pt>
                <c:pt idx="265">
                  <c:v>3.84</c:v>
                </c:pt>
                <c:pt idx="266">
                  <c:v>3.84</c:v>
                </c:pt>
                <c:pt idx="267">
                  <c:v>3.84</c:v>
                </c:pt>
                <c:pt idx="268">
                  <c:v>3.84</c:v>
                </c:pt>
                <c:pt idx="269">
                  <c:v>3.84</c:v>
                </c:pt>
                <c:pt idx="270">
                  <c:v>3.84</c:v>
                </c:pt>
                <c:pt idx="271">
                  <c:v>3.84</c:v>
                </c:pt>
                <c:pt idx="272">
                  <c:v>3.84</c:v>
                </c:pt>
                <c:pt idx="273">
                  <c:v>3.84</c:v>
                </c:pt>
                <c:pt idx="274">
                  <c:v>3.84</c:v>
                </c:pt>
                <c:pt idx="275">
                  <c:v>3.84</c:v>
                </c:pt>
                <c:pt idx="276">
                  <c:v>3.84</c:v>
                </c:pt>
                <c:pt idx="277">
                  <c:v>3.84</c:v>
                </c:pt>
                <c:pt idx="278">
                  <c:v>3.84</c:v>
                </c:pt>
                <c:pt idx="279">
                  <c:v>3.84</c:v>
                </c:pt>
                <c:pt idx="280">
                  <c:v>3.84</c:v>
                </c:pt>
                <c:pt idx="281">
                  <c:v>3.84</c:v>
                </c:pt>
                <c:pt idx="282">
                  <c:v>3.84</c:v>
                </c:pt>
                <c:pt idx="283">
                  <c:v>3.84</c:v>
                </c:pt>
                <c:pt idx="284">
                  <c:v>3.84</c:v>
                </c:pt>
                <c:pt idx="285">
                  <c:v>3.84</c:v>
                </c:pt>
                <c:pt idx="286">
                  <c:v>3.84</c:v>
                </c:pt>
                <c:pt idx="287">
                  <c:v>3.84</c:v>
                </c:pt>
                <c:pt idx="288">
                  <c:v>3.84</c:v>
                </c:pt>
                <c:pt idx="289">
                  <c:v>3.84</c:v>
                </c:pt>
                <c:pt idx="290">
                  <c:v>3.84</c:v>
                </c:pt>
                <c:pt idx="291">
                  <c:v>3.84</c:v>
                </c:pt>
                <c:pt idx="292">
                  <c:v>3.84</c:v>
                </c:pt>
                <c:pt idx="293">
                  <c:v>3.84</c:v>
                </c:pt>
                <c:pt idx="294">
                  <c:v>3.84</c:v>
                </c:pt>
                <c:pt idx="295">
                  <c:v>3.84</c:v>
                </c:pt>
                <c:pt idx="296">
                  <c:v>3.84</c:v>
                </c:pt>
                <c:pt idx="297">
                  <c:v>3.84</c:v>
                </c:pt>
                <c:pt idx="298">
                  <c:v>3.84</c:v>
                </c:pt>
                <c:pt idx="299">
                  <c:v>3.84</c:v>
                </c:pt>
                <c:pt idx="300">
                  <c:v>3.84</c:v>
                </c:pt>
                <c:pt idx="301">
                  <c:v>3.84</c:v>
                </c:pt>
                <c:pt idx="302">
                  <c:v>3.84</c:v>
                </c:pt>
                <c:pt idx="303">
                  <c:v>3.84</c:v>
                </c:pt>
                <c:pt idx="304">
                  <c:v>3.84</c:v>
                </c:pt>
                <c:pt idx="305">
                  <c:v>3.84</c:v>
                </c:pt>
                <c:pt idx="306">
                  <c:v>3.84</c:v>
                </c:pt>
                <c:pt idx="307">
                  <c:v>3.84</c:v>
                </c:pt>
                <c:pt idx="308">
                  <c:v>3.84</c:v>
                </c:pt>
                <c:pt idx="309">
                  <c:v>3.84</c:v>
                </c:pt>
                <c:pt idx="310">
                  <c:v>3.84</c:v>
                </c:pt>
                <c:pt idx="311">
                  <c:v>3.84</c:v>
                </c:pt>
                <c:pt idx="312">
                  <c:v>3.84</c:v>
                </c:pt>
                <c:pt idx="313">
                  <c:v>3.84</c:v>
                </c:pt>
                <c:pt idx="314">
                  <c:v>3.84</c:v>
                </c:pt>
                <c:pt idx="315">
                  <c:v>3.84</c:v>
                </c:pt>
                <c:pt idx="316">
                  <c:v>3.84</c:v>
                </c:pt>
                <c:pt idx="317">
                  <c:v>3.84</c:v>
                </c:pt>
                <c:pt idx="318">
                  <c:v>3.84</c:v>
                </c:pt>
                <c:pt idx="319">
                  <c:v>3.84</c:v>
                </c:pt>
                <c:pt idx="320">
                  <c:v>3.84</c:v>
                </c:pt>
                <c:pt idx="321">
                  <c:v>3.84</c:v>
                </c:pt>
                <c:pt idx="322">
                  <c:v>3.84</c:v>
                </c:pt>
                <c:pt idx="323">
                  <c:v>3.84</c:v>
                </c:pt>
                <c:pt idx="324">
                  <c:v>3.84</c:v>
                </c:pt>
                <c:pt idx="325">
                  <c:v>3.84</c:v>
                </c:pt>
                <c:pt idx="326">
                  <c:v>3.84</c:v>
                </c:pt>
                <c:pt idx="327">
                  <c:v>3.84</c:v>
                </c:pt>
                <c:pt idx="328">
                  <c:v>3.84</c:v>
                </c:pt>
                <c:pt idx="329">
                  <c:v>3.84</c:v>
                </c:pt>
                <c:pt idx="330">
                  <c:v>3.84</c:v>
                </c:pt>
                <c:pt idx="331">
                  <c:v>3.84</c:v>
                </c:pt>
                <c:pt idx="332">
                  <c:v>3.84</c:v>
                </c:pt>
                <c:pt idx="333">
                  <c:v>3.84</c:v>
                </c:pt>
                <c:pt idx="334">
                  <c:v>3.84</c:v>
                </c:pt>
                <c:pt idx="335">
                  <c:v>3.84</c:v>
                </c:pt>
                <c:pt idx="336">
                  <c:v>3.84</c:v>
                </c:pt>
                <c:pt idx="337">
                  <c:v>3.84</c:v>
                </c:pt>
                <c:pt idx="338">
                  <c:v>3.84</c:v>
                </c:pt>
                <c:pt idx="339">
                  <c:v>3.84</c:v>
                </c:pt>
                <c:pt idx="340">
                  <c:v>3.84</c:v>
                </c:pt>
                <c:pt idx="341">
                  <c:v>3.84</c:v>
                </c:pt>
                <c:pt idx="342">
                  <c:v>3.84</c:v>
                </c:pt>
                <c:pt idx="343">
                  <c:v>3.84</c:v>
                </c:pt>
                <c:pt idx="344">
                  <c:v>3.84</c:v>
                </c:pt>
                <c:pt idx="345">
                  <c:v>3.84</c:v>
                </c:pt>
                <c:pt idx="346">
                  <c:v>3.84</c:v>
                </c:pt>
                <c:pt idx="347">
                  <c:v>3.84</c:v>
                </c:pt>
                <c:pt idx="348">
                  <c:v>3.84</c:v>
                </c:pt>
                <c:pt idx="349">
                  <c:v>3.84</c:v>
                </c:pt>
                <c:pt idx="350">
                  <c:v>3.84</c:v>
                </c:pt>
                <c:pt idx="351">
                  <c:v>3.84</c:v>
                </c:pt>
                <c:pt idx="352">
                  <c:v>3.84</c:v>
                </c:pt>
                <c:pt idx="353">
                  <c:v>3.84</c:v>
                </c:pt>
                <c:pt idx="354">
                  <c:v>3.84</c:v>
                </c:pt>
                <c:pt idx="355">
                  <c:v>3.84</c:v>
                </c:pt>
                <c:pt idx="356">
                  <c:v>3.84</c:v>
                </c:pt>
                <c:pt idx="357">
                  <c:v>3.84</c:v>
                </c:pt>
                <c:pt idx="358">
                  <c:v>3.84</c:v>
                </c:pt>
                <c:pt idx="359">
                  <c:v>3.84</c:v>
                </c:pt>
                <c:pt idx="360">
                  <c:v>3.84</c:v>
                </c:pt>
                <c:pt idx="361">
                  <c:v>3.84</c:v>
                </c:pt>
                <c:pt idx="362">
                  <c:v>3.84</c:v>
                </c:pt>
                <c:pt idx="363">
                  <c:v>3.84</c:v>
                </c:pt>
                <c:pt idx="364">
                  <c:v>3.84</c:v>
                </c:pt>
                <c:pt idx="365">
                  <c:v>3.84</c:v>
                </c:pt>
                <c:pt idx="366">
                  <c:v>3.84</c:v>
                </c:pt>
                <c:pt idx="367">
                  <c:v>3.84</c:v>
                </c:pt>
                <c:pt idx="368">
                  <c:v>3.84</c:v>
                </c:pt>
                <c:pt idx="369">
                  <c:v>3.84</c:v>
                </c:pt>
                <c:pt idx="370">
                  <c:v>3.84</c:v>
                </c:pt>
                <c:pt idx="371">
                  <c:v>3.84</c:v>
                </c:pt>
                <c:pt idx="372">
                  <c:v>3.84</c:v>
                </c:pt>
                <c:pt idx="373">
                  <c:v>3.84</c:v>
                </c:pt>
                <c:pt idx="374">
                  <c:v>3.84</c:v>
                </c:pt>
                <c:pt idx="375">
                  <c:v>3.84</c:v>
                </c:pt>
                <c:pt idx="376">
                  <c:v>3.84</c:v>
                </c:pt>
                <c:pt idx="377">
                  <c:v>3.84</c:v>
                </c:pt>
                <c:pt idx="378">
                  <c:v>3.84</c:v>
                </c:pt>
                <c:pt idx="379">
                  <c:v>3.84</c:v>
                </c:pt>
                <c:pt idx="380">
                  <c:v>3.84</c:v>
                </c:pt>
                <c:pt idx="381">
                  <c:v>3.84</c:v>
                </c:pt>
                <c:pt idx="382">
                  <c:v>3.84</c:v>
                </c:pt>
                <c:pt idx="383">
                  <c:v>3.84</c:v>
                </c:pt>
                <c:pt idx="384">
                  <c:v>3.84</c:v>
                </c:pt>
                <c:pt idx="385">
                  <c:v>3.84</c:v>
                </c:pt>
                <c:pt idx="386">
                  <c:v>3.84</c:v>
                </c:pt>
                <c:pt idx="387">
                  <c:v>3.84</c:v>
                </c:pt>
                <c:pt idx="388">
                  <c:v>3.84</c:v>
                </c:pt>
                <c:pt idx="389">
                  <c:v>3.84</c:v>
                </c:pt>
                <c:pt idx="390">
                  <c:v>3.84</c:v>
                </c:pt>
                <c:pt idx="391">
                  <c:v>3.84</c:v>
                </c:pt>
                <c:pt idx="392">
                  <c:v>3.84</c:v>
                </c:pt>
                <c:pt idx="393">
                  <c:v>3.84</c:v>
                </c:pt>
                <c:pt idx="394">
                  <c:v>3.84</c:v>
                </c:pt>
                <c:pt idx="395">
                  <c:v>3.84</c:v>
                </c:pt>
                <c:pt idx="396">
                  <c:v>3.84</c:v>
                </c:pt>
                <c:pt idx="397">
                  <c:v>3.84</c:v>
                </c:pt>
                <c:pt idx="398">
                  <c:v>3.84</c:v>
                </c:pt>
                <c:pt idx="399">
                  <c:v>3.84</c:v>
                </c:pt>
                <c:pt idx="400">
                  <c:v>3.84</c:v>
                </c:pt>
                <c:pt idx="401">
                  <c:v>3.84</c:v>
                </c:pt>
                <c:pt idx="402">
                  <c:v>3.84</c:v>
                </c:pt>
                <c:pt idx="403">
                  <c:v>3.84</c:v>
                </c:pt>
                <c:pt idx="404">
                  <c:v>3.84</c:v>
                </c:pt>
                <c:pt idx="405">
                  <c:v>3.84</c:v>
                </c:pt>
                <c:pt idx="406">
                  <c:v>3.84</c:v>
                </c:pt>
                <c:pt idx="407">
                  <c:v>3.84</c:v>
                </c:pt>
                <c:pt idx="408">
                  <c:v>3.84</c:v>
                </c:pt>
                <c:pt idx="409">
                  <c:v>3.84</c:v>
                </c:pt>
                <c:pt idx="410">
                  <c:v>3.84</c:v>
                </c:pt>
                <c:pt idx="411">
                  <c:v>3.84</c:v>
                </c:pt>
                <c:pt idx="412">
                  <c:v>3.84</c:v>
                </c:pt>
                <c:pt idx="413">
                  <c:v>3.84</c:v>
                </c:pt>
                <c:pt idx="414">
                  <c:v>3.84</c:v>
                </c:pt>
                <c:pt idx="415">
                  <c:v>3.84</c:v>
                </c:pt>
                <c:pt idx="416">
                  <c:v>3.84</c:v>
                </c:pt>
                <c:pt idx="417">
                  <c:v>3.84</c:v>
                </c:pt>
                <c:pt idx="418">
                  <c:v>3.84</c:v>
                </c:pt>
                <c:pt idx="419">
                  <c:v>3.84</c:v>
                </c:pt>
                <c:pt idx="420">
                  <c:v>3.84</c:v>
                </c:pt>
                <c:pt idx="421">
                  <c:v>3.84</c:v>
                </c:pt>
                <c:pt idx="422">
                  <c:v>3.84</c:v>
                </c:pt>
                <c:pt idx="423">
                  <c:v>3.84</c:v>
                </c:pt>
                <c:pt idx="424">
                  <c:v>3.84</c:v>
                </c:pt>
                <c:pt idx="425">
                  <c:v>3.84</c:v>
                </c:pt>
                <c:pt idx="426">
                  <c:v>3.84</c:v>
                </c:pt>
                <c:pt idx="427">
                  <c:v>3.84</c:v>
                </c:pt>
                <c:pt idx="428">
                  <c:v>3.84</c:v>
                </c:pt>
                <c:pt idx="429">
                  <c:v>3.84</c:v>
                </c:pt>
                <c:pt idx="430">
                  <c:v>3.84</c:v>
                </c:pt>
                <c:pt idx="431">
                  <c:v>3.84</c:v>
                </c:pt>
                <c:pt idx="432">
                  <c:v>3.84</c:v>
                </c:pt>
                <c:pt idx="433">
                  <c:v>3.84</c:v>
                </c:pt>
                <c:pt idx="434">
                  <c:v>3.84</c:v>
                </c:pt>
                <c:pt idx="435">
                  <c:v>3.84</c:v>
                </c:pt>
                <c:pt idx="436">
                  <c:v>3.84</c:v>
                </c:pt>
                <c:pt idx="437">
                  <c:v>3.84</c:v>
                </c:pt>
                <c:pt idx="438">
                  <c:v>3.84</c:v>
                </c:pt>
                <c:pt idx="439">
                  <c:v>3.84</c:v>
                </c:pt>
                <c:pt idx="440">
                  <c:v>3.84</c:v>
                </c:pt>
                <c:pt idx="441">
                  <c:v>3.84</c:v>
                </c:pt>
                <c:pt idx="442">
                  <c:v>3.84</c:v>
                </c:pt>
                <c:pt idx="443">
                  <c:v>3.84</c:v>
                </c:pt>
                <c:pt idx="444">
                  <c:v>3.84</c:v>
                </c:pt>
                <c:pt idx="445">
                  <c:v>3.84</c:v>
                </c:pt>
                <c:pt idx="446">
                  <c:v>3.84</c:v>
                </c:pt>
                <c:pt idx="447">
                  <c:v>3.84</c:v>
                </c:pt>
                <c:pt idx="448">
                  <c:v>3.84</c:v>
                </c:pt>
                <c:pt idx="449">
                  <c:v>3.84</c:v>
                </c:pt>
                <c:pt idx="450">
                  <c:v>3.84</c:v>
                </c:pt>
                <c:pt idx="451">
                  <c:v>3.84</c:v>
                </c:pt>
                <c:pt idx="452">
                  <c:v>3.84</c:v>
                </c:pt>
                <c:pt idx="453">
                  <c:v>3.84</c:v>
                </c:pt>
                <c:pt idx="454">
                  <c:v>3.84</c:v>
                </c:pt>
                <c:pt idx="455">
                  <c:v>3.84</c:v>
                </c:pt>
                <c:pt idx="456">
                  <c:v>3.84</c:v>
                </c:pt>
                <c:pt idx="457">
                  <c:v>3.84</c:v>
                </c:pt>
                <c:pt idx="458">
                  <c:v>3.84</c:v>
                </c:pt>
                <c:pt idx="459">
                  <c:v>3.84</c:v>
                </c:pt>
                <c:pt idx="460">
                  <c:v>3.84</c:v>
                </c:pt>
                <c:pt idx="461">
                  <c:v>3.84</c:v>
                </c:pt>
                <c:pt idx="462">
                  <c:v>3.84</c:v>
                </c:pt>
                <c:pt idx="463">
                  <c:v>3.84</c:v>
                </c:pt>
                <c:pt idx="464">
                  <c:v>3.84</c:v>
                </c:pt>
                <c:pt idx="465">
                  <c:v>3.84</c:v>
                </c:pt>
                <c:pt idx="466">
                  <c:v>3.84</c:v>
                </c:pt>
                <c:pt idx="467">
                  <c:v>3.84</c:v>
                </c:pt>
                <c:pt idx="468">
                  <c:v>3.84</c:v>
                </c:pt>
                <c:pt idx="469">
                  <c:v>3.84</c:v>
                </c:pt>
                <c:pt idx="470">
                  <c:v>3.84</c:v>
                </c:pt>
                <c:pt idx="471">
                  <c:v>3.84</c:v>
                </c:pt>
                <c:pt idx="472">
                  <c:v>3.84</c:v>
                </c:pt>
                <c:pt idx="473">
                  <c:v>3.84</c:v>
                </c:pt>
                <c:pt idx="474">
                  <c:v>3.84</c:v>
                </c:pt>
                <c:pt idx="475">
                  <c:v>3.84</c:v>
                </c:pt>
                <c:pt idx="476">
                  <c:v>3.84</c:v>
                </c:pt>
                <c:pt idx="477">
                  <c:v>3.84</c:v>
                </c:pt>
                <c:pt idx="478">
                  <c:v>3.84</c:v>
                </c:pt>
                <c:pt idx="479">
                  <c:v>3.84</c:v>
                </c:pt>
                <c:pt idx="480">
                  <c:v>3.84</c:v>
                </c:pt>
                <c:pt idx="481">
                  <c:v>3.84</c:v>
                </c:pt>
                <c:pt idx="482">
                  <c:v>3.84</c:v>
                </c:pt>
                <c:pt idx="483">
                  <c:v>3.84</c:v>
                </c:pt>
                <c:pt idx="484">
                  <c:v>3.84</c:v>
                </c:pt>
                <c:pt idx="485">
                  <c:v>3.84</c:v>
                </c:pt>
                <c:pt idx="486">
                  <c:v>3.84</c:v>
                </c:pt>
                <c:pt idx="487">
                  <c:v>3.84</c:v>
                </c:pt>
                <c:pt idx="488">
                  <c:v>3.84</c:v>
                </c:pt>
                <c:pt idx="489">
                  <c:v>3.84</c:v>
                </c:pt>
                <c:pt idx="490">
                  <c:v>3.84</c:v>
                </c:pt>
                <c:pt idx="491">
                  <c:v>3.84</c:v>
                </c:pt>
                <c:pt idx="492">
                  <c:v>3.84</c:v>
                </c:pt>
                <c:pt idx="493">
                  <c:v>3.84</c:v>
                </c:pt>
                <c:pt idx="494">
                  <c:v>3.84</c:v>
                </c:pt>
                <c:pt idx="495">
                  <c:v>3.84</c:v>
                </c:pt>
                <c:pt idx="496">
                  <c:v>3.84</c:v>
                </c:pt>
                <c:pt idx="497">
                  <c:v>3.84</c:v>
                </c:pt>
                <c:pt idx="498">
                  <c:v>3.84</c:v>
                </c:pt>
                <c:pt idx="499">
                  <c:v>3.84</c:v>
                </c:pt>
                <c:pt idx="500">
                  <c:v>3.84</c:v>
                </c:pt>
                <c:pt idx="501">
                  <c:v>3.84</c:v>
                </c:pt>
                <c:pt idx="502">
                  <c:v>3.84</c:v>
                </c:pt>
                <c:pt idx="503">
                  <c:v>3.84</c:v>
                </c:pt>
                <c:pt idx="504">
                  <c:v>3.84</c:v>
                </c:pt>
                <c:pt idx="505">
                  <c:v>3.84</c:v>
                </c:pt>
                <c:pt idx="506">
                  <c:v>3.84</c:v>
                </c:pt>
                <c:pt idx="507">
                  <c:v>3.84</c:v>
                </c:pt>
                <c:pt idx="508">
                  <c:v>3.84</c:v>
                </c:pt>
                <c:pt idx="509">
                  <c:v>3.84</c:v>
                </c:pt>
                <c:pt idx="510">
                  <c:v>3.84</c:v>
                </c:pt>
                <c:pt idx="511">
                  <c:v>3.84</c:v>
                </c:pt>
                <c:pt idx="512">
                  <c:v>3.84</c:v>
                </c:pt>
                <c:pt idx="513">
                  <c:v>3.84</c:v>
                </c:pt>
                <c:pt idx="514">
                  <c:v>3.84</c:v>
                </c:pt>
                <c:pt idx="515">
                  <c:v>3.84</c:v>
                </c:pt>
                <c:pt idx="516">
                  <c:v>3.84</c:v>
                </c:pt>
                <c:pt idx="517">
                  <c:v>3.84</c:v>
                </c:pt>
                <c:pt idx="518">
                  <c:v>3.84</c:v>
                </c:pt>
                <c:pt idx="519">
                  <c:v>3.84</c:v>
                </c:pt>
                <c:pt idx="520">
                  <c:v>3.84</c:v>
                </c:pt>
                <c:pt idx="521">
                  <c:v>3.84</c:v>
                </c:pt>
                <c:pt idx="522">
                  <c:v>3.84</c:v>
                </c:pt>
                <c:pt idx="523">
                  <c:v>3.84</c:v>
                </c:pt>
                <c:pt idx="524">
                  <c:v>3.84</c:v>
                </c:pt>
                <c:pt idx="525">
                  <c:v>3.84</c:v>
                </c:pt>
                <c:pt idx="526">
                  <c:v>3.84</c:v>
                </c:pt>
                <c:pt idx="527">
                  <c:v>3.84</c:v>
                </c:pt>
                <c:pt idx="528">
                  <c:v>3.84</c:v>
                </c:pt>
                <c:pt idx="529">
                  <c:v>3.84</c:v>
                </c:pt>
                <c:pt idx="530">
                  <c:v>3.84</c:v>
                </c:pt>
                <c:pt idx="531">
                  <c:v>3.84</c:v>
                </c:pt>
                <c:pt idx="532">
                  <c:v>3.84</c:v>
                </c:pt>
                <c:pt idx="533">
                  <c:v>3.84</c:v>
                </c:pt>
                <c:pt idx="534">
                  <c:v>3.84</c:v>
                </c:pt>
                <c:pt idx="535">
                  <c:v>3.84</c:v>
                </c:pt>
                <c:pt idx="536">
                  <c:v>3.84</c:v>
                </c:pt>
                <c:pt idx="537">
                  <c:v>3.84</c:v>
                </c:pt>
                <c:pt idx="538">
                  <c:v>3.84</c:v>
                </c:pt>
                <c:pt idx="539">
                  <c:v>3.84</c:v>
                </c:pt>
                <c:pt idx="540">
                  <c:v>3.84</c:v>
                </c:pt>
                <c:pt idx="541">
                  <c:v>3.84</c:v>
                </c:pt>
                <c:pt idx="542">
                  <c:v>3.84</c:v>
                </c:pt>
                <c:pt idx="543">
                  <c:v>3.84</c:v>
                </c:pt>
                <c:pt idx="544">
                  <c:v>3.84</c:v>
                </c:pt>
                <c:pt idx="545">
                  <c:v>3.84</c:v>
                </c:pt>
                <c:pt idx="546">
                  <c:v>3.84</c:v>
                </c:pt>
                <c:pt idx="547">
                  <c:v>3.84</c:v>
                </c:pt>
                <c:pt idx="548">
                  <c:v>3.84</c:v>
                </c:pt>
                <c:pt idx="549">
                  <c:v>3.84</c:v>
                </c:pt>
                <c:pt idx="550">
                  <c:v>3.84</c:v>
                </c:pt>
                <c:pt idx="551">
                  <c:v>3.84</c:v>
                </c:pt>
                <c:pt idx="552">
                  <c:v>3.84</c:v>
                </c:pt>
                <c:pt idx="553">
                  <c:v>3.84</c:v>
                </c:pt>
                <c:pt idx="554">
                  <c:v>3.84</c:v>
                </c:pt>
                <c:pt idx="555">
                  <c:v>3.84</c:v>
                </c:pt>
                <c:pt idx="556">
                  <c:v>3.84</c:v>
                </c:pt>
                <c:pt idx="557">
                  <c:v>3.84</c:v>
                </c:pt>
                <c:pt idx="558">
                  <c:v>3.84</c:v>
                </c:pt>
                <c:pt idx="559">
                  <c:v>3.84</c:v>
                </c:pt>
                <c:pt idx="560">
                  <c:v>3.84</c:v>
                </c:pt>
                <c:pt idx="561">
                  <c:v>3.84</c:v>
                </c:pt>
                <c:pt idx="562">
                  <c:v>3.84</c:v>
                </c:pt>
                <c:pt idx="563">
                  <c:v>3.84</c:v>
                </c:pt>
                <c:pt idx="564">
                  <c:v>3.84</c:v>
                </c:pt>
                <c:pt idx="565">
                  <c:v>3.84</c:v>
                </c:pt>
                <c:pt idx="566">
                  <c:v>3.84</c:v>
                </c:pt>
                <c:pt idx="567">
                  <c:v>3.84</c:v>
                </c:pt>
                <c:pt idx="568">
                  <c:v>3.84</c:v>
                </c:pt>
                <c:pt idx="569">
                  <c:v>3.84</c:v>
                </c:pt>
                <c:pt idx="570">
                  <c:v>3.84</c:v>
                </c:pt>
                <c:pt idx="571">
                  <c:v>3.84</c:v>
                </c:pt>
                <c:pt idx="572">
                  <c:v>3.84</c:v>
                </c:pt>
                <c:pt idx="573">
                  <c:v>3.84</c:v>
                </c:pt>
                <c:pt idx="574">
                  <c:v>3.84</c:v>
                </c:pt>
                <c:pt idx="575">
                  <c:v>3.84</c:v>
                </c:pt>
                <c:pt idx="576">
                  <c:v>3.84</c:v>
                </c:pt>
                <c:pt idx="577">
                  <c:v>3.84</c:v>
                </c:pt>
                <c:pt idx="578">
                  <c:v>3.84</c:v>
                </c:pt>
                <c:pt idx="579">
                  <c:v>3.84</c:v>
                </c:pt>
                <c:pt idx="580">
                  <c:v>3.84</c:v>
                </c:pt>
                <c:pt idx="581">
                  <c:v>3.84</c:v>
                </c:pt>
                <c:pt idx="582">
                  <c:v>3.84</c:v>
                </c:pt>
                <c:pt idx="583">
                  <c:v>3.84</c:v>
                </c:pt>
                <c:pt idx="584">
                  <c:v>3.84</c:v>
                </c:pt>
                <c:pt idx="585">
                  <c:v>3.84</c:v>
                </c:pt>
                <c:pt idx="586">
                  <c:v>3.84</c:v>
                </c:pt>
                <c:pt idx="587">
                  <c:v>3.84</c:v>
                </c:pt>
                <c:pt idx="588">
                  <c:v>3.84</c:v>
                </c:pt>
                <c:pt idx="589">
                  <c:v>3.84</c:v>
                </c:pt>
                <c:pt idx="590">
                  <c:v>3.84</c:v>
                </c:pt>
                <c:pt idx="591">
                  <c:v>3.84</c:v>
                </c:pt>
                <c:pt idx="592">
                  <c:v>3.84</c:v>
                </c:pt>
                <c:pt idx="593">
                  <c:v>3.84</c:v>
                </c:pt>
                <c:pt idx="594">
                  <c:v>3.84</c:v>
                </c:pt>
                <c:pt idx="595">
                  <c:v>3.84</c:v>
                </c:pt>
                <c:pt idx="596">
                  <c:v>3.84</c:v>
                </c:pt>
                <c:pt idx="597">
                  <c:v>3.84</c:v>
                </c:pt>
                <c:pt idx="598">
                  <c:v>3.84</c:v>
                </c:pt>
                <c:pt idx="599">
                  <c:v>3.84</c:v>
                </c:pt>
                <c:pt idx="600">
                  <c:v>3.84</c:v>
                </c:pt>
                <c:pt idx="601">
                  <c:v>3.84</c:v>
                </c:pt>
                <c:pt idx="602">
                  <c:v>3.84</c:v>
                </c:pt>
                <c:pt idx="603">
                  <c:v>3.84</c:v>
                </c:pt>
                <c:pt idx="604">
                  <c:v>3.84</c:v>
                </c:pt>
                <c:pt idx="605">
                  <c:v>3.84</c:v>
                </c:pt>
                <c:pt idx="606">
                  <c:v>3.84</c:v>
                </c:pt>
                <c:pt idx="607">
                  <c:v>3.84</c:v>
                </c:pt>
                <c:pt idx="608">
                  <c:v>3.84</c:v>
                </c:pt>
                <c:pt idx="609">
                  <c:v>3.84</c:v>
                </c:pt>
                <c:pt idx="610">
                  <c:v>3.84</c:v>
                </c:pt>
                <c:pt idx="611">
                  <c:v>3.84</c:v>
                </c:pt>
                <c:pt idx="612">
                  <c:v>3.84</c:v>
                </c:pt>
                <c:pt idx="613">
                  <c:v>3.84</c:v>
                </c:pt>
                <c:pt idx="614">
                  <c:v>3.84</c:v>
                </c:pt>
                <c:pt idx="615">
                  <c:v>3.84</c:v>
                </c:pt>
                <c:pt idx="616">
                  <c:v>3.84</c:v>
                </c:pt>
                <c:pt idx="617">
                  <c:v>3.84</c:v>
                </c:pt>
                <c:pt idx="618">
                  <c:v>3.84</c:v>
                </c:pt>
                <c:pt idx="619">
                  <c:v>3.84</c:v>
                </c:pt>
                <c:pt idx="620">
                  <c:v>3.84</c:v>
                </c:pt>
                <c:pt idx="621">
                  <c:v>3.84</c:v>
                </c:pt>
                <c:pt idx="622">
                  <c:v>3.84</c:v>
                </c:pt>
                <c:pt idx="623">
                  <c:v>3.84</c:v>
                </c:pt>
                <c:pt idx="624">
                  <c:v>3.84</c:v>
                </c:pt>
                <c:pt idx="625">
                  <c:v>3.84</c:v>
                </c:pt>
                <c:pt idx="626">
                  <c:v>3.84</c:v>
                </c:pt>
                <c:pt idx="627">
                  <c:v>3.84</c:v>
                </c:pt>
                <c:pt idx="628">
                  <c:v>3.84</c:v>
                </c:pt>
                <c:pt idx="629">
                  <c:v>3.84</c:v>
                </c:pt>
                <c:pt idx="630">
                  <c:v>3.84</c:v>
                </c:pt>
                <c:pt idx="631">
                  <c:v>3.84</c:v>
                </c:pt>
                <c:pt idx="632">
                  <c:v>3.84</c:v>
                </c:pt>
                <c:pt idx="633">
                  <c:v>3.84</c:v>
                </c:pt>
                <c:pt idx="634">
                  <c:v>3.84</c:v>
                </c:pt>
                <c:pt idx="635">
                  <c:v>3.84</c:v>
                </c:pt>
                <c:pt idx="636">
                  <c:v>3.84</c:v>
                </c:pt>
                <c:pt idx="637">
                  <c:v>3.84</c:v>
                </c:pt>
                <c:pt idx="638">
                  <c:v>3.84</c:v>
                </c:pt>
                <c:pt idx="639">
                  <c:v>3.84</c:v>
                </c:pt>
                <c:pt idx="640">
                  <c:v>3.84</c:v>
                </c:pt>
                <c:pt idx="641">
                  <c:v>3.84</c:v>
                </c:pt>
                <c:pt idx="642">
                  <c:v>3.84</c:v>
                </c:pt>
                <c:pt idx="643">
                  <c:v>3.84</c:v>
                </c:pt>
                <c:pt idx="644">
                  <c:v>3.84</c:v>
                </c:pt>
                <c:pt idx="645">
                  <c:v>3.84</c:v>
                </c:pt>
                <c:pt idx="646">
                  <c:v>3.84</c:v>
                </c:pt>
                <c:pt idx="647">
                  <c:v>3.84</c:v>
                </c:pt>
                <c:pt idx="648">
                  <c:v>3.84</c:v>
                </c:pt>
                <c:pt idx="649">
                  <c:v>3.84</c:v>
                </c:pt>
                <c:pt idx="650">
                  <c:v>3.84</c:v>
                </c:pt>
                <c:pt idx="651">
                  <c:v>3.84</c:v>
                </c:pt>
                <c:pt idx="652">
                  <c:v>3.84</c:v>
                </c:pt>
                <c:pt idx="653">
                  <c:v>3.84</c:v>
                </c:pt>
                <c:pt idx="654">
                  <c:v>3.84</c:v>
                </c:pt>
                <c:pt idx="655">
                  <c:v>3.84</c:v>
                </c:pt>
                <c:pt idx="656">
                  <c:v>3.84</c:v>
                </c:pt>
                <c:pt idx="657">
                  <c:v>3.84</c:v>
                </c:pt>
                <c:pt idx="658">
                  <c:v>3.84</c:v>
                </c:pt>
                <c:pt idx="659">
                  <c:v>3.84</c:v>
                </c:pt>
                <c:pt idx="660">
                  <c:v>3.84</c:v>
                </c:pt>
                <c:pt idx="661">
                  <c:v>3.84</c:v>
                </c:pt>
                <c:pt idx="662">
                  <c:v>3.84</c:v>
                </c:pt>
                <c:pt idx="663">
                  <c:v>3.84</c:v>
                </c:pt>
                <c:pt idx="664">
                  <c:v>3.84</c:v>
                </c:pt>
                <c:pt idx="665">
                  <c:v>3.84</c:v>
                </c:pt>
                <c:pt idx="666">
                  <c:v>3.84</c:v>
                </c:pt>
                <c:pt idx="667">
                  <c:v>3.84</c:v>
                </c:pt>
                <c:pt idx="668">
                  <c:v>3.84</c:v>
                </c:pt>
                <c:pt idx="669">
                  <c:v>3.84</c:v>
                </c:pt>
                <c:pt idx="670">
                  <c:v>3.84</c:v>
                </c:pt>
                <c:pt idx="671">
                  <c:v>3.84</c:v>
                </c:pt>
                <c:pt idx="672">
                  <c:v>3.84</c:v>
                </c:pt>
                <c:pt idx="673">
                  <c:v>3.84</c:v>
                </c:pt>
                <c:pt idx="674">
                  <c:v>3.84</c:v>
                </c:pt>
                <c:pt idx="675">
                  <c:v>3.84</c:v>
                </c:pt>
                <c:pt idx="676">
                  <c:v>3.84</c:v>
                </c:pt>
                <c:pt idx="677">
                  <c:v>3.84</c:v>
                </c:pt>
                <c:pt idx="678">
                  <c:v>3.84</c:v>
                </c:pt>
                <c:pt idx="679">
                  <c:v>3.84</c:v>
                </c:pt>
                <c:pt idx="680">
                  <c:v>3.84</c:v>
                </c:pt>
                <c:pt idx="681">
                  <c:v>3.84</c:v>
                </c:pt>
                <c:pt idx="682">
                  <c:v>3.84</c:v>
                </c:pt>
                <c:pt idx="683">
                  <c:v>3.84</c:v>
                </c:pt>
                <c:pt idx="684">
                  <c:v>3.84</c:v>
                </c:pt>
                <c:pt idx="685">
                  <c:v>3.84</c:v>
                </c:pt>
                <c:pt idx="686">
                  <c:v>3.84</c:v>
                </c:pt>
                <c:pt idx="687">
                  <c:v>3.84</c:v>
                </c:pt>
                <c:pt idx="688">
                  <c:v>3.84</c:v>
                </c:pt>
                <c:pt idx="689">
                  <c:v>3.84</c:v>
                </c:pt>
                <c:pt idx="690">
                  <c:v>3.84</c:v>
                </c:pt>
                <c:pt idx="691">
                  <c:v>3.84</c:v>
                </c:pt>
                <c:pt idx="692">
                  <c:v>3.84</c:v>
                </c:pt>
                <c:pt idx="693">
                  <c:v>3.84</c:v>
                </c:pt>
                <c:pt idx="694">
                  <c:v>3.84</c:v>
                </c:pt>
                <c:pt idx="695">
                  <c:v>3.84</c:v>
                </c:pt>
                <c:pt idx="696">
                  <c:v>3.84</c:v>
                </c:pt>
                <c:pt idx="697">
                  <c:v>3.84</c:v>
                </c:pt>
                <c:pt idx="698">
                  <c:v>3.84</c:v>
                </c:pt>
                <c:pt idx="699">
                  <c:v>3.84</c:v>
                </c:pt>
                <c:pt idx="700">
                  <c:v>3.84</c:v>
                </c:pt>
                <c:pt idx="701">
                  <c:v>3.84</c:v>
                </c:pt>
                <c:pt idx="702">
                  <c:v>3.84</c:v>
                </c:pt>
                <c:pt idx="703">
                  <c:v>3.84</c:v>
                </c:pt>
                <c:pt idx="704">
                  <c:v>3.84</c:v>
                </c:pt>
                <c:pt idx="705">
                  <c:v>3.84</c:v>
                </c:pt>
                <c:pt idx="706">
                  <c:v>3.84</c:v>
                </c:pt>
                <c:pt idx="707">
                  <c:v>3.84</c:v>
                </c:pt>
                <c:pt idx="708">
                  <c:v>3.84</c:v>
                </c:pt>
                <c:pt idx="709">
                  <c:v>3.84</c:v>
                </c:pt>
                <c:pt idx="710">
                  <c:v>3.84</c:v>
                </c:pt>
                <c:pt idx="711">
                  <c:v>3.84</c:v>
                </c:pt>
                <c:pt idx="712">
                  <c:v>3.84</c:v>
                </c:pt>
                <c:pt idx="713">
                  <c:v>3.84</c:v>
                </c:pt>
                <c:pt idx="714">
                  <c:v>3.84</c:v>
                </c:pt>
                <c:pt idx="715">
                  <c:v>3.84</c:v>
                </c:pt>
                <c:pt idx="716">
                  <c:v>3.84</c:v>
                </c:pt>
                <c:pt idx="717">
                  <c:v>3.84</c:v>
                </c:pt>
                <c:pt idx="718">
                  <c:v>3.84</c:v>
                </c:pt>
                <c:pt idx="719">
                  <c:v>3.84</c:v>
                </c:pt>
                <c:pt idx="720">
                  <c:v>3.84</c:v>
                </c:pt>
                <c:pt idx="721">
                  <c:v>3.84</c:v>
                </c:pt>
                <c:pt idx="722">
                  <c:v>3.84</c:v>
                </c:pt>
                <c:pt idx="723">
                  <c:v>3.84</c:v>
                </c:pt>
                <c:pt idx="724">
                  <c:v>3.84</c:v>
                </c:pt>
                <c:pt idx="725">
                  <c:v>3.84</c:v>
                </c:pt>
                <c:pt idx="726">
                  <c:v>3.84</c:v>
                </c:pt>
                <c:pt idx="727">
                  <c:v>3.84</c:v>
                </c:pt>
                <c:pt idx="728">
                  <c:v>3.84</c:v>
                </c:pt>
                <c:pt idx="729">
                  <c:v>3.84</c:v>
                </c:pt>
                <c:pt idx="730">
                  <c:v>3.84</c:v>
                </c:pt>
                <c:pt idx="731">
                  <c:v>3.84</c:v>
                </c:pt>
                <c:pt idx="732">
                  <c:v>3.84</c:v>
                </c:pt>
                <c:pt idx="733">
                  <c:v>3.84</c:v>
                </c:pt>
                <c:pt idx="734">
                  <c:v>3.84</c:v>
                </c:pt>
                <c:pt idx="735">
                  <c:v>3.84</c:v>
                </c:pt>
                <c:pt idx="736">
                  <c:v>3.84</c:v>
                </c:pt>
                <c:pt idx="737">
                  <c:v>3.84</c:v>
                </c:pt>
                <c:pt idx="738">
                  <c:v>3.84</c:v>
                </c:pt>
                <c:pt idx="739">
                  <c:v>3.84</c:v>
                </c:pt>
                <c:pt idx="740">
                  <c:v>3.84</c:v>
                </c:pt>
                <c:pt idx="741">
                  <c:v>3.84</c:v>
                </c:pt>
                <c:pt idx="742">
                  <c:v>3.84</c:v>
                </c:pt>
                <c:pt idx="743">
                  <c:v>3.84</c:v>
                </c:pt>
                <c:pt idx="744">
                  <c:v>3.84</c:v>
                </c:pt>
                <c:pt idx="745">
                  <c:v>3.84</c:v>
                </c:pt>
                <c:pt idx="746">
                  <c:v>3.84</c:v>
                </c:pt>
                <c:pt idx="747">
                  <c:v>3.84</c:v>
                </c:pt>
                <c:pt idx="748">
                  <c:v>3.84</c:v>
                </c:pt>
                <c:pt idx="749">
                  <c:v>3.84</c:v>
                </c:pt>
                <c:pt idx="750">
                  <c:v>3.84</c:v>
                </c:pt>
                <c:pt idx="751">
                  <c:v>3.84</c:v>
                </c:pt>
                <c:pt idx="752">
                  <c:v>3.84</c:v>
                </c:pt>
                <c:pt idx="753">
                  <c:v>3.84</c:v>
                </c:pt>
                <c:pt idx="754">
                  <c:v>3.84</c:v>
                </c:pt>
                <c:pt idx="755">
                  <c:v>3.84</c:v>
                </c:pt>
                <c:pt idx="756">
                  <c:v>3.84</c:v>
                </c:pt>
                <c:pt idx="757">
                  <c:v>3.84</c:v>
                </c:pt>
                <c:pt idx="758">
                  <c:v>3.84</c:v>
                </c:pt>
                <c:pt idx="759">
                  <c:v>3.84</c:v>
                </c:pt>
                <c:pt idx="760">
                  <c:v>3.84</c:v>
                </c:pt>
                <c:pt idx="761">
                  <c:v>3.84</c:v>
                </c:pt>
                <c:pt idx="762">
                  <c:v>3.84</c:v>
                </c:pt>
                <c:pt idx="763">
                  <c:v>3.84</c:v>
                </c:pt>
                <c:pt idx="764">
                  <c:v>3.84</c:v>
                </c:pt>
                <c:pt idx="765">
                  <c:v>3.84</c:v>
                </c:pt>
                <c:pt idx="766">
                  <c:v>3.84</c:v>
                </c:pt>
                <c:pt idx="767">
                  <c:v>3.84</c:v>
                </c:pt>
                <c:pt idx="768">
                  <c:v>3.84</c:v>
                </c:pt>
                <c:pt idx="769">
                  <c:v>3.84</c:v>
                </c:pt>
                <c:pt idx="770">
                  <c:v>3.84</c:v>
                </c:pt>
                <c:pt idx="771">
                  <c:v>3.84</c:v>
                </c:pt>
                <c:pt idx="772">
                  <c:v>3.84</c:v>
                </c:pt>
                <c:pt idx="773">
                  <c:v>3.84</c:v>
                </c:pt>
                <c:pt idx="774">
                  <c:v>3.84</c:v>
                </c:pt>
                <c:pt idx="775">
                  <c:v>3.84</c:v>
                </c:pt>
                <c:pt idx="776">
                  <c:v>3.84</c:v>
                </c:pt>
                <c:pt idx="777">
                  <c:v>3.84</c:v>
                </c:pt>
                <c:pt idx="778">
                  <c:v>3.84</c:v>
                </c:pt>
                <c:pt idx="779">
                  <c:v>3.84</c:v>
                </c:pt>
                <c:pt idx="780">
                  <c:v>3.84</c:v>
                </c:pt>
                <c:pt idx="781">
                  <c:v>3.84</c:v>
                </c:pt>
                <c:pt idx="782">
                  <c:v>3.84</c:v>
                </c:pt>
                <c:pt idx="783">
                  <c:v>3.84</c:v>
                </c:pt>
                <c:pt idx="784">
                  <c:v>3.84</c:v>
                </c:pt>
                <c:pt idx="785">
                  <c:v>3.84</c:v>
                </c:pt>
                <c:pt idx="786">
                  <c:v>3.84</c:v>
                </c:pt>
                <c:pt idx="787">
                  <c:v>3.84</c:v>
                </c:pt>
                <c:pt idx="788">
                  <c:v>3.84</c:v>
                </c:pt>
                <c:pt idx="789">
                  <c:v>3.84</c:v>
                </c:pt>
                <c:pt idx="790">
                  <c:v>3.84</c:v>
                </c:pt>
                <c:pt idx="791">
                  <c:v>3.84</c:v>
                </c:pt>
                <c:pt idx="792">
                  <c:v>3.84</c:v>
                </c:pt>
                <c:pt idx="793">
                  <c:v>3.84</c:v>
                </c:pt>
                <c:pt idx="794">
                  <c:v>3.84</c:v>
                </c:pt>
                <c:pt idx="795">
                  <c:v>3.84</c:v>
                </c:pt>
                <c:pt idx="796">
                  <c:v>3.84</c:v>
                </c:pt>
                <c:pt idx="797">
                  <c:v>3.84</c:v>
                </c:pt>
                <c:pt idx="798">
                  <c:v>3.84</c:v>
                </c:pt>
                <c:pt idx="799">
                  <c:v>3.84</c:v>
                </c:pt>
                <c:pt idx="800">
                  <c:v>3.84</c:v>
                </c:pt>
                <c:pt idx="801">
                  <c:v>3.84</c:v>
                </c:pt>
                <c:pt idx="802">
                  <c:v>3.84</c:v>
                </c:pt>
                <c:pt idx="803">
                  <c:v>3.84</c:v>
                </c:pt>
                <c:pt idx="804">
                  <c:v>3.84</c:v>
                </c:pt>
                <c:pt idx="805">
                  <c:v>3.84</c:v>
                </c:pt>
                <c:pt idx="806">
                  <c:v>3.84</c:v>
                </c:pt>
                <c:pt idx="807">
                  <c:v>3.84</c:v>
                </c:pt>
                <c:pt idx="808">
                  <c:v>3.84</c:v>
                </c:pt>
                <c:pt idx="809">
                  <c:v>3.84</c:v>
                </c:pt>
                <c:pt idx="810">
                  <c:v>3.84</c:v>
                </c:pt>
                <c:pt idx="811">
                  <c:v>3.84</c:v>
                </c:pt>
                <c:pt idx="812">
                  <c:v>3.84</c:v>
                </c:pt>
                <c:pt idx="813">
                  <c:v>3.84</c:v>
                </c:pt>
                <c:pt idx="814">
                  <c:v>3.84</c:v>
                </c:pt>
                <c:pt idx="815">
                  <c:v>3.84</c:v>
                </c:pt>
                <c:pt idx="816">
                  <c:v>3.84</c:v>
                </c:pt>
                <c:pt idx="817">
                  <c:v>3.84</c:v>
                </c:pt>
                <c:pt idx="818">
                  <c:v>3.84</c:v>
                </c:pt>
                <c:pt idx="819">
                  <c:v>3.84</c:v>
                </c:pt>
                <c:pt idx="820">
                  <c:v>3.84</c:v>
                </c:pt>
                <c:pt idx="821">
                  <c:v>3.84</c:v>
                </c:pt>
                <c:pt idx="822">
                  <c:v>3.84</c:v>
                </c:pt>
                <c:pt idx="823">
                  <c:v>3.84</c:v>
                </c:pt>
                <c:pt idx="824">
                  <c:v>3.84</c:v>
                </c:pt>
                <c:pt idx="825">
                  <c:v>3.84</c:v>
                </c:pt>
                <c:pt idx="826">
                  <c:v>3.84</c:v>
                </c:pt>
                <c:pt idx="827">
                  <c:v>3.84</c:v>
                </c:pt>
                <c:pt idx="828">
                  <c:v>3.84</c:v>
                </c:pt>
                <c:pt idx="829">
                  <c:v>3.84</c:v>
                </c:pt>
                <c:pt idx="830">
                  <c:v>3.84</c:v>
                </c:pt>
                <c:pt idx="831">
                  <c:v>3.84</c:v>
                </c:pt>
                <c:pt idx="832">
                  <c:v>3.84</c:v>
                </c:pt>
                <c:pt idx="833">
                  <c:v>3.84</c:v>
                </c:pt>
                <c:pt idx="834">
                  <c:v>3.84</c:v>
                </c:pt>
                <c:pt idx="835">
                  <c:v>3.84</c:v>
                </c:pt>
                <c:pt idx="836">
                  <c:v>3.84</c:v>
                </c:pt>
                <c:pt idx="837">
                  <c:v>3.84</c:v>
                </c:pt>
                <c:pt idx="838">
                  <c:v>3.84</c:v>
                </c:pt>
                <c:pt idx="839">
                  <c:v>3.84</c:v>
                </c:pt>
                <c:pt idx="840">
                  <c:v>3.84</c:v>
                </c:pt>
                <c:pt idx="841">
                  <c:v>3.84</c:v>
                </c:pt>
                <c:pt idx="842">
                  <c:v>3.84</c:v>
                </c:pt>
                <c:pt idx="843">
                  <c:v>3.84</c:v>
                </c:pt>
                <c:pt idx="844">
                  <c:v>3.84</c:v>
                </c:pt>
                <c:pt idx="845">
                  <c:v>3.84</c:v>
                </c:pt>
                <c:pt idx="846">
                  <c:v>3.84</c:v>
                </c:pt>
                <c:pt idx="847">
                  <c:v>3.84</c:v>
                </c:pt>
                <c:pt idx="848">
                  <c:v>3.84</c:v>
                </c:pt>
                <c:pt idx="849">
                  <c:v>3.84</c:v>
                </c:pt>
                <c:pt idx="850">
                  <c:v>3.84</c:v>
                </c:pt>
                <c:pt idx="851">
                  <c:v>3.84</c:v>
                </c:pt>
                <c:pt idx="852">
                  <c:v>3.84</c:v>
                </c:pt>
                <c:pt idx="853">
                  <c:v>3.84</c:v>
                </c:pt>
                <c:pt idx="854">
                  <c:v>3.84</c:v>
                </c:pt>
                <c:pt idx="855">
                  <c:v>3.84</c:v>
                </c:pt>
                <c:pt idx="856">
                  <c:v>3.84</c:v>
                </c:pt>
                <c:pt idx="857">
                  <c:v>3.84</c:v>
                </c:pt>
                <c:pt idx="858">
                  <c:v>3.84</c:v>
                </c:pt>
                <c:pt idx="859">
                  <c:v>3.84</c:v>
                </c:pt>
                <c:pt idx="860">
                  <c:v>3.84</c:v>
                </c:pt>
                <c:pt idx="861">
                  <c:v>3.84</c:v>
                </c:pt>
                <c:pt idx="862">
                  <c:v>3.84</c:v>
                </c:pt>
                <c:pt idx="863">
                  <c:v>3.84</c:v>
                </c:pt>
                <c:pt idx="864">
                  <c:v>3.84</c:v>
                </c:pt>
                <c:pt idx="865">
                  <c:v>3.84</c:v>
                </c:pt>
                <c:pt idx="866">
                  <c:v>3.84</c:v>
                </c:pt>
                <c:pt idx="867">
                  <c:v>3.84</c:v>
                </c:pt>
                <c:pt idx="868">
                  <c:v>3.84</c:v>
                </c:pt>
                <c:pt idx="869">
                  <c:v>3.84</c:v>
                </c:pt>
                <c:pt idx="870">
                  <c:v>3.84</c:v>
                </c:pt>
                <c:pt idx="871">
                  <c:v>3.84</c:v>
                </c:pt>
                <c:pt idx="872">
                  <c:v>3.84</c:v>
                </c:pt>
                <c:pt idx="873">
                  <c:v>3.84</c:v>
                </c:pt>
                <c:pt idx="874">
                  <c:v>3.84</c:v>
                </c:pt>
                <c:pt idx="875">
                  <c:v>3.84</c:v>
                </c:pt>
                <c:pt idx="876">
                  <c:v>3.84</c:v>
                </c:pt>
                <c:pt idx="877">
                  <c:v>3.84</c:v>
                </c:pt>
                <c:pt idx="878">
                  <c:v>3.84</c:v>
                </c:pt>
                <c:pt idx="879">
                  <c:v>3.84</c:v>
                </c:pt>
                <c:pt idx="880">
                  <c:v>3.84</c:v>
                </c:pt>
                <c:pt idx="881">
                  <c:v>3.84</c:v>
                </c:pt>
                <c:pt idx="882">
                  <c:v>3.84</c:v>
                </c:pt>
                <c:pt idx="883">
                  <c:v>3.84</c:v>
                </c:pt>
                <c:pt idx="884">
                  <c:v>3.84</c:v>
                </c:pt>
                <c:pt idx="885">
                  <c:v>3.84</c:v>
                </c:pt>
                <c:pt idx="886">
                  <c:v>3.84</c:v>
                </c:pt>
                <c:pt idx="887">
                  <c:v>3.84</c:v>
                </c:pt>
                <c:pt idx="888">
                  <c:v>3.84</c:v>
                </c:pt>
                <c:pt idx="889">
                  <c:v>3.84</c:v>
                </c:pt>
                <c:pt idx="890">
                  <c:v>3.84</c:v>
                </c:pt>
                <c:pt idx="891">
                  <c:v>3.84</c:v>
                </c:pt>
                <c:pt idx="892">
                  <c:v>3.84</c:v>
                </c:pt>
                <c:pt idx="893">
                  <c:v>3.84</c:v>
                </c:pt>
                <c:pt idx="894">
                  <c:v>3.84</c:v>
                </c:pt>
                <c:pt idx="895">
                  <c:v>3.84</c:v>
                </c:pt>
                <c:pt idx="896">
                  <c:v>3.84</c:v>
                </c:pt>
                <c:pt idx="897">
                  <c:v>3.84</c:v>
                </c:pt>
                <c:pt idx="898">
                  <c:v>3.84</c:v>
                </c:pt>
                <c:pt idx="899">
                  <c:v>3.84</c:v>
                </c:pt>
                <c:pt idx="900">
                  <c:v>3.84</c:v>
                </c:pt>
                <c:pt idx="901">
                  <c:v>3.84</c:v>
                </c:pt>
                <c:pt idx="902">
                  <c:v>3.84</c:v>
                </c:pt>
                <c:pt idx="903">
                  <c:v>3.84</c:v>
                </c:pt>
                <c:pt idx="904">
                  <c:v>3.84</c:v>
                </c:pt>
                <c:pt idx="905">
                  <c:v>3.84</c:v>
                </c:pt>
                <c:pt idx="906">
                  <c:v>3.84</c:v>
                </c:pt>
                <c:pt idx="907">
                  <c:v>3.84</c:v>
                </c:pt>
                <c:pt idx="908">
                  <c:v>3.84</c:v>
                </c:pt>
                <c:pt idx="909">
                  <c:v>3.84</c:v>
                </c:pt>
                <c:pt idx="910">
                  <c:v>3.84</c:v>
                </c:pt>
                <c:pt idx="911">
                  <c:v>3.84</c:v>
                </c:pt>
                <c:pt idx="912">
                  <c:v>3.84</c:v>
                </c:pt>
                <c:pt idx="913">
                  <c:v>3.84</c:v>
                </c:pt>
                <c:pt idx="914">
                  <c:v>3.84</c:v>
                </c:pt>
                <c:pt idx="915">
                  <c:v>3.84</c:v>
                </c:pt>
                <c:pt idx="916">
                  <c:v>3.84</c:v>
                </c:pt>
                <c:pt idx="917">
                  <c:v>3.84</c:v>
                </c:pt>
                <c:pt idx="918">
                  <c:v>3.84</c:v>
                </c:pt>
                <c:pt idx="919">
                  <c:v>3.84</c:v>
                </c:pt>
                <c:pt idx="920">
                  <c:v>3.84</c:v>
                </c:pt>
                <c:pt idx="921">
                  <c:v>3.84</c:v>
                </c:pt>
                <c:pt idx="922">
                  <c:v>3.84</c:v>
                </c:pt>
                <c:pt idx="923">
                  <c:v>3.84</c:v>
                </c:pt>
                <c:pt idx="924">
                  <c:v>3.84</c:v>
                </c:pt>
                <c:pt idx="925">
                  <c:v>3.84</c:v>
                </c:pt>
                <c:pt idx="926">
                  <c:v>3.84</c:v>
                </c:pt>
                <c:pt idx="927">
                  <c:v>3.84</c:v>
                </c:pt>
                <c:pt idx="928">
                  <c:v>3.84</c:v>
                </c:pt>
                <c:pt idx="929">
                  <c:v>3.84</c:v>
                </c:pt>
                <c:pt idx="930">
                  <c:v>3.84</c:v>
                </c:pt>
                <c:pt idx="931">
                  <c:v>3.84</c:v>
                </c:pt>
                <c:pt idx="932">
                  <c:v>3.84</c:v>
                </c:pt>
                <c:pt idx="933">
                  <c:v>3.84</c:v>
                </c:pt>
                <c:pt idx="934">
                  <c:v>3.84</c:v>
                </c:pt>
                <c:pt idx="935">
                  <c:v>3.84</c:v>
                </c:pt>
                <c:pt idx="936">
                  <c:v>3.84</c:v>
                </c:pt>
                <c:pt idx="937">
                  <c:v>3.84</c:v>
                </c:pt>
                <c:pt idx="938">
                  <c:v>3.84</c:v>
                </c:pt>
                <c:pt idx="939">
                  <c:v>3.84</c:v>
                </c:pt>
                <c:pt idx="940">
                  <c:v>3.84</c:v>
                </c:pt>
                <c:pt idx="941">
                  <c:v>3.84</c:v>
                </c:pt>
                <c:pt idx="942">
                  <c:v>3.84</c:v>
                </c:pt>
                <c:pt idx="943">
                  <c:v>3.84</c:v>
                </c:pt>
                <c:pt idx="944">
                  <c:v>3.84</c:v>
                </c:pt>
                <c:pt idx="945">
                  <c:v>3.84</c:v>
                </c:pt>
                <c:pt idx="946">
                  <c:v>3.84</c:v>
                </c:pt>
                <c:pt idx="947">
                  <c:v>3.84</c:v>
                </c:pt>
                <c:pt idx="948">
                  <c:v>3.84</c:v>
                </c:pt>
                <c:pt idx="949">
                  <c:v>3.84</c:v>
                </c:pt>
                <c:pt idx="950">
                  <c:v>3.84</c:v>
                </c:pt>
                <c:pt idx="951">
                  <c:v>3.84</c:v>
                </c:pt>
                <c:pt idx="952">
                  <c:v>3.84</c:v>
                </c:pt>
                <c:pt idx="953">
                  <c:v>3.84</c:v>
                </c:pt>
                <c:pt idx="954">
                  <c:v>3.84</c:v>
                </c:pt>
                <c:pt idx="955">
                  <c:v>3.84</c:v>
                </c:pt>
                <c:pt idx="956">
                  <c:v>3.84</c:v>
                </c:pt>
                <c:pt idx="957">
                  <c:v>3.84</c:v>
                </c:pt>
                <c:pt idx="958">
                  <c:v>3.84</c:v>
                </c:pt>
                <c:pt idx="959">
                  <c:v>3.84</c:v>
                </c:pt>
                <c:pt idx="960">
                  <c:v>3.84</c:v>
                </c:pt>
                <c:pt idx="961">
                  <c:v>3.84</c:v>
                </c:pt>
                <c:pt idx="962">
                  <c:v>3.84</c:v>
                </c:pt>
                <c:pt idx="963">
                  <c:v>3.84</c:v>
                </c:pt>
                <c:pt idx="964">
                  <c:v>3.84</c:v>
                </c:pt>
                <c:pt idx="965">
                  <c:v>3.84</c:v>
                </c:pt>
                <c:pt idx="966">
                  <c:v>3.84</c:v>
                </c:pt>
                <c:pt idx="967">
                  <c:v>3.84</c:v>
                </c:pt>
                <c:pt idx="968">
                  <c:v>3.84</c:v>
                </c:pt>
                <c:pt idx="969">
                  <c:v>3.84</c:v>
                </c:pt>
                <c:pt idx="970">
                  <c:v>3.84</c:v>
                </c:pt>
                <c:pt idx="971">
                  <c:v>3.84</c:v>
                </c:pt>
                <c:pt idx="972">
                  <c:v>3.84</c:v>
                </c:pt>
                <c:pt idx="973">
                  <c:v>3.84</c:v>
                </c:pt>
                <c:pt idx="974">
                  <c:v>3.84</c:v>
                </c:pt>
                <c:pt idx="975">
                  <c:v>3.84</c:v>
                </c:pt>
                <c:pt idx="976">
                  <c:v>3.84</c:v>
                </c:pt>
                <c:pt idx="977">
                  <c:v>3.84</c:v>
                </c:pt>
                <c:pt idx="978">
                  <c:v>3.84</c:v>
                </c:pt>
                <c:pt idx="979">
                  <c:v>3.84</c:v>
                </c:pt>
                <c:pt idx="980">
                  <c:v>3.84</c:v>
                </c:pt>
                <c:pt idx="981">
                  <c:v>3.84</c:v>
                </c:pt>
                <c:pt idx="982">
                  <c:v>3.84</c:v>
                </c:pt>
                <c:pt idx="983">
                  <c:v>3.84</c:v>
                </c:pt>
                <c:pt idx="984">
                  <c:v>3.84</c:v>
                </c:pt>
                <c:pt idx="985">
                  <c:v>3.84</c:v>
                </c:pt>
                <c:pt idx="986">
                  <c:v>3.84</c:v>
                </c:pt>
                <c:pt idx="987">
                  <c:v>3.84</c:v>
                </c:pt>
                <c:pt idx="988">
                  <c:v>3.84</c:v>
                </c:pt>
                <c:pt idx="989">
                  <c:v>3.84</c:v>
                </c:pt>
                <c:pt idx="990">
                  <c:v>3.84</c:v>
                </c:pt>
                <c:pt idx="991">
                  <c:v>3.84</c:v>
                </c:pt>
                <c:pt idx="992">
                  <c:v>3.84</c:v>
                </c:pt>
                <c:pt idx="993">
                  <c:v>3.84</c:v>
                </c:pt>
                <c:pt idx="994">
                  <c:v>3.84</c:v>
                </c:pt>
                <c:pt idx="995">
                  <c:v>3.84</c:v>
                </c:pt>
                <c:pt idx="996">
                  <c:v>3.84</c:v>
                </c:pt>
                <c:pt idx="997">
                  <c:v>3.84</c:v>
                </c:pt>
                <c:pt idx="998">
                  <c:v>3.84</c:v>
                </c:pt>
                <c:pt idx="999">
                  <c:v>3.84</c:v>
                </c:pt>
                <c:pt idx="1000">
                  <c:v>3.84</c:v>
                </c:pt>
                <c:pt idx="1001">
                  <c:v>3.84</c:v>
                </c:pt>
                <c:pt idx="1002">
                  <c:v>3.84</c:v>
                </c:pt>
                <c:pt idx="1003">
                  <c:v>3.84</c:v>
                </c:pt>
                <c:pt idx="1004">
                  <c:v>3.84</c:v>
                </c:pt>
                <c:pt idx="1005">
                  <c:v>3.84</c:v>
                </c:pt>
                <c:pt idx="1006">
                  <c:v>3.84</c:v>
                </c:pt>
                <c:pt idx="1007">
                  <c:v>3.84</c:v>
                </c:pt>
                <c:pt idx="1008">
                  <c:v>3.84</c:v>
                </c:pt>
                <c:pt idx="1009">
                  <c:v>3.84</c:v>
                </c:pt>
                <c:pt idx="1010">
                  <c:v>3.84</c:v>
                </c:pt>
                <c:pt idx="1011">
                  <c:v>3.84</c:v>
                </c:pt>
                <c:pt idx="1012">
                  <c:v>3.84</c:v>
                </c:pt>
                <c:pt idx="1013">
                  <c:v>3.84</c:v>
                </c:pt>
                <c:pt idx="1014">
                  <c:v>3.84</c:v>
                </c:pt>
                <c:pt idx="1015">
                  <c:v>3.84</c:v>
                </c:pt>
                <c:pt idx="1016">
                  <c:v>3.84</c:v>
                </c:pt>
                <c:pt idx="1017">
                  <c:v>3.84</c:v>
                </c:pt>
                <c:pt idx="1018">
                  <c:v>3.84</c:v>
                </c:pt>
                <c:pt idx="1019">
                  <c:v>3.84</c:v>
                </c:pt>
                <c:pt idx="1020">
                  <c:v>3.84</c:v>
                </c:pt>
                <c:pt idx="1021">
                  <c:v>3.84</c:v>
                </c:pt>
                <c:pt idx="1022">
                  <c:v>3.84</c:v>
                </c:pt>
                <c:pt idx="1023">
                  <c:v>3.84</c:v>
                </c:pt>
                <c:pt idx="1024">
                  <c:v>3.84</c:v>
                </c:pt>
                <c:pt idx="1025">
                  <c:v>3.84</c:v>
                </c:pt>
                <c:pt idx="1026">
                  <c:v>3.84</c:v>
                </c:pt>
                <c:pt idx="1027">
                  <c:v>3.84</c:v>
                </c:pt>
                <c:pt idx="1028">
                  <c:v>3.84</c:v>
                </c:pt>
                <c:pt idx="1029">
                  <c:v>3.84</c:v>
                </c:pt>
                <c:pt idx="1030">
                  <c:v>3.84</c:v>
                </c:pt>
                <c:pt idx="1031">
                  <c:v>3.84</c:v>
                </c:pt>
                <c:pt idx="1032">
                  <c:v>3.84</c:v>
                </c:pt>
                <c:pt idx="1033">
                  <c:v>3.84</c:v>
                </c:pt>
                <c:pt idx="1034">
                  <c:v>3.84</c:v>
                </c:pt>
                <c:pt idx="1035">
                  <c:v>3.84</c:v>
                </c:pt>
                <c:pt idx="1036">
                  <c:v>3.84</c:v>
                </c:pt>
                <c:pt idx="1037">
                  <c:v>3.84</c:v>
                </c:pt>
                <c:pt idx="1038">
                  <c:v>3.84</c:v>
                </c:pt>
                <c:pt idx="1039">
                  <c:v>3.84</c:v>
                </c:pt>
                <c:pt idx="1040">
                  <c:v>3.84</c:v>
                </c:pt>
                <c:pt idx="1041">
                  <c:v>3.84</c:v>
                </c:pt>
                <c:pt idx="1042">
                  <c:v>3.84</c:v>
                </c:pt>
                <c:pt idx="1043">
                  <c:v>3.84</c:v>
                </c:pt>
                <c:pt idx="1044">
                  <c:v>3.84</c:v>
                </c:pt>
                <c:pt idx="1045">
                  <c:v>3.84</c:v>
                </c:pt>
                <c:pt idx="1046">
                  <c:v>3.84</c:v>
                </c:pt>
                <c:pt idx="1047">
                  <c:v>3.84</c:v>
                </c:pt>
                <c:pt idx="1048">
                  <c:v>3.84</c:v>
                </c:pt>
                <c:pt idx="1049">
                  <c:v>3.84</c:v>
                </c:pt>
                <c:pt idx="1050">
                  <c:v>3.84</c:v>
                </c:pt>
                <c:pt idx="1051">
                  <c:v>3.84</c:v>
                </c:pt>
                <c:pt idx="1052">
                  <c:v>3.84</c:v>
                </c:pt>
                <c:pt idx="1053">
                  <c:v>3.84</c:v>
                </c:pt>
                <c:pt idx="1054">
                  <c:v>3.84</c:v>
                </c:pt>
                <c:pt idx="1055">
                  <c:v>3.84</c:v>
                </c:pt>
                <c:pt idx="1056">
                  <c:v>3.84</c:v>
                </c:pt>
                <c:pt idx="1057">
                  <c:v>3.84</c:v>
                </c:pt>
                <c:pt idx="1058">
                  <c:v>3.84</c:v>
                </c:pt>
                <c:pt idx="1059">
                  <c:v>3.84</c:v>
                </c:pt>
                <c:pt idx="1060">
                  <c:v>3.84</c:v>
                </c:pt>
                <c:pt idx="1061">
                  <c:v>3.84</c:v>
                </c:pt>
                <c:pt idx="1062">
                  <c:v>3.84</c:v>
                </c:pt>
                <c:pt idx="1063">
                  <c:v>3.84</c:v>
                </c:pt>
                <c:pt idx="1064">
                  <c:v>3.84</c:v>
                </c:pt>
                <c:pt idx="1065">
                  <c:v>3.84</c:v>
                </c:pt>
                <c:pt idx="1066">
                  <c:v>3.84</c:v>
                </c:pt>
                <c:pt idx="1067">
                  <c:v>3.84</c:v>
                </c:pt>
                <c:pt idx="1068">
                  <c:v>3.84</c:v>
                </c:pt>
                <c:pt idx="1069">
                  <c:v>3.84</c:v>
                </c:pt>
                <c:pt idx="1070">
                  <c:v>3.84</c:v>
                </c:pt>
                <c:pt idx="1071">
                  <c:v>3.84</c:v>
                </c:pt>
                <c:pt idx="1072">
                  <c:v>3.84</c:v>
                </c:pt>
                <c:pt idx="1073">
                  <c:v>3.84</c:v>
                </c:pt>
                <c:pt idx="1074">
                  <c:v>3.84</c:v>
                </c:pt>
                <c:pt idx="1075">
                  <c:v>3.84</c:v>
                </c:pt>
                <c:pt idx="1076">
                  <c:v>3.84</c:v>
                </c:pt>
                <c:pt idx="1077">
                  <c:v>3.84</c:v>
                </c:pt>
                <c:pt idx="1078">
                  <c:v>3.84</c:v>
                </c:pt>
                <c:pt idx="1079">
                  <c:v>3.84</c:v>
                </c:pt>
                <c:pt idx="1080">
                  <c:v>3.84</c:v>
                </c:pt>
                <c:pt idx="1081">
                  <c:v>3.84</c:v>
                </c:pt>
                <c:pt idx="1082">
                  <c:v>3.84</c:v>
                </c:pt>
                <c:pt idx="1083">
                  <c:v>3.84</c:v>
                </c:pt>
                <c:pt idx="1084">
                  <c:v>3.84</c:v>
                </c:pt>
                <c:pt idx="1085">
                  <c:v>3.84</c:v>
                </c:pt>
                <c:pt idx="1086">
                  <c:v>3.84</c:v>
                </c:pt>
                <c:pt idx="1087">
                  <c:v>3.84</c:v>
                </c:pt>
                <c:pt idx="1088">
                  <c:v>3.84</c:v>
                </c:pt>
                <c:pt idx="1089">
                  <c:v>3.84</c:v>
                </c:pt>
                <c:pt idx="1090">
                  <c:v>3.84</c:v>
                </c:pt>
                <c:pt idx="1091">
                  <c:v>3.84</c:v>
                </c:pt>
                <c:pt idx="1092">
                  <c:v>3.84</c:v>
                </c:pt>
                <c:pt idx="1093">
                  <c:v>3.84</c:v>
                </c:pt>
                <c:pt idx="1094">
                  <c:v>3.84</c:v>
                </c:pt>
                <c:pt idx="1095">
                  <c:v>3.84</c:v>
                </c:pt>
                <c:pt idx="1096">
                  <c:v>3.84</c:v>
                </c:pt>
                <c:pt idx="1097">
                  <c:v>3.84</c:v>
                </c:pt>
                <c:pt idx="1098">
                  <c:v>3.84</c:v>
                </c:pt>
                <c:pt idx="1099">
                  <c:v>3.84</c:v>
                </c:pt>
                <c:pt idx="1100">
                  <c:v>3.84</c:v>
                </c:pt>
                <c:pt idx="1101">
                  <c:v>3.84</c:v>
                </c:pt>
                <c:pt idx="1102">
                  <c:v>3.84</c:v>
                </c:pt>
                <c:pt idx="1103">
                  <c:v>3.84</c:v>
                </c:pt>
                <c:pt idx="1104">
                  <c:v>3.84</c:v>
                </c:pt>
                <c:pt idx="1105">
                  <c:v>3.84</c:v>
                </c:pt>
                <c:pt idx="1106">
                  <c:v>3.84</c:v>
                </c:pt>
                <c:pt idx="1107">
                  <c:v>3.84</c:v>
                </c:pt>
                <c:pt idx="1108">
                  <c:v>3.84</c:v>
                </c:pt>
                <c:pt idx="1109">
                  <c:v>3.84</c:v>
                </c:pt>
                <c:pt idx="1110">
                  <c:v>3.84</c:v>
                </c:pt>
                <c:pt idx="1111">
                  <c:v>3.84</c:v>
                </c:pt>
                <c:pt idx="1112">
                  <c:v>3.84</c:v>
                </c:pt>
                <c:pt idx="1113">
                  <c:v>3.84</c:v>
                </c:pt>
                <c:pt idx="1114">
                  <c:v>3.84</c:v>
                </c:pt>
                <c:pt idx="1115">
                  <c:v>3.84</c:v>
                </c:pt>
                <c:pt idx="1116">
                  <c:v>3.84</c:v>
                </c:pt>
                <c:pt idx="1117">
                  <c:v>3.84</c:v>
                </c:pt>
                <c:pt idx="1118">
                  <c:v>3.84</c:v>
                </c:pt>
                <c:pt idx="1119">
                  <c:v>3.84</c:v>
                </c:pt>
                <c:pt idx="1120">
                  <c:v>3.84</c:v>
                </c:pt>
                <c:pt idx="1121">
                  <c:v>3.84</c:v>
                </c:pt>
                <c:pt idx="1122">
                  <c:v>3.84</c:v>
                </c:pt>
                <c:pt idx="1123">
                  <c:v>3.84</c:v>
                </c:pt>
                <c:pt idx="1124">
                  <c:v>3.84</c:v>
                </c:pt>
                <c:pt idx="1125">
                  <c:v>3.84</c:v>
                </c:pt>
                <c:pt idx="1126">
                  <c:v>3.84</c:v>
                </c:pt>
                <c:pt idx="1127">
                  <c:v>3.84</c:v>
                </c:pt>
                <c:pt idx="1128">
                  <c:v>3.84</c:v>
                </c:pt>
                <c:pt idx="1129">
                  <c:v>3.84</c:v>
                </c:pt>
                <c:pt idx="1130">
                  <c:v>3.84</c:v>
                </c:pt>
                <c:pt idx="1131">
                  <c:v>3.84</c:v>
                </c:pt>
                <c:pt idx="1132">
                  <c:v>3.84</c:v>
                </c:pt>
                <c:pt idx="1133">
                  <c:v>3.84</c:v>
                </c:pt>
                <c:pt idx="1134">
                  <c:v>3.84</c:v>
                </c:pt>
                <c:pt idx="1135">
                  <c:v>3.84</c:v>
                </c:pt>
                <c:pt idx="1136">
                  <c:v>3.84</c:v>
                </c:pt>
                <c:pt idx="1137">
                  <c:v>3.84</c:v>
                </c:pt>
                <c:pt idx="1138">
                  <c:v>3.84</c:v>
                </c:pt>
                <c:pt idx="1139">
                  <c:v>3.84</c:v>
                </c:pt>
                <c:pt idx="1140">
                  <c:v>3.84</c:v>
                </c:pt>
                <c:pt idx="1141">
                  <c:v>3.84</c:v>
                </c:pt>
                <c:pt idx="1142">
                  <c:v>3.84</c:v>
                </c:pt>
                <c:pt idx="1143">
                  <c:v>3.84</c:v>
                </c:pt>
                <c:pt idx="1144">
                  <c:v>3.84</c:v>
                </c:pt>
                <c:pt idx="1145">
                  <c:v>3.84</c:v>
                </c:pt>
                <c:pt idx="1146">
                  <c:v>3.84</c:v>
                </c:pt>
                <c:pt idx="1147">
                  <c:v>3.84</c:v>
                </c:pt>
                <c:pt idx="1148">
                  <c:v>3.84</c:v>
                </c:pt>
                <c:pt idx="1149">
                  <c:v>3.84</c:v>
                </c:pt>
                <c:pt idx="1150">
                  <c:v>3.84</c:v>
                </c:pt>
                <c:pt idx="1151">
                  <c:v>3.84</c:v>
                </c:pt>
                <c:pt idx="1152">
                  <c:v>3.84</c:v>
                </c:pt>
                <c:pt idx="1153">
                  <c:v>3.84</c:v>
                </c:pt>
                <c:pt idx="1154">
                  <c:v>3.84</c:v>
                </c:pt>
                <c:pt idx="1155">
                  <c:v>3.84</c:v>
                </c:pt>
                <c:pt idx="1156">
                  <c:v>3.84</c:v>
                </c:pt>
                <c:pt idx="1157">
                  <c:v>3.84</c:v>
                </c:pt>
                <c:pt idx="1158">
                  <c:v>3.84</c:v>
                </c:pt>
                <c:pt idx="1159">
                  <c:v>3.84</c:v>
                </c:pt>
                <c:pt idx="1160">
                  <c:v>3.84</c:v>
                </c:pt>
                <c:pt idx="1161">
                  <c:v>3.84</c:v>
                </c:pt>
                <c:pt idx="1162">
                  <c:v>3.84</c:v>
                </c:pt>
                <c:pt idx="1163">
                  <c:v>3.84</c:v>
                </c:pt>
                <c:pt idx="1164">
                  <c:v>3.84</c:v>
                </c:pt>
                <c:pt idx="1165">
                  <c:v>3.84</c:v>
                </c:pt>
                <c:pt idx="1166">
                  <c:v>3.84</c:v>
                </c:pt>
                <c:pt idx="1167">
                  <c:v>3.84</c:v>
                </c:pt>
                <c:pt idx="1168">
                  <c:v>3.84</c:v>
                </c:pt>
                <c:pt idx="1169">
                  <c:v>3.84</c:v>
                </c:pt>
                <c:pt idx="1170">
                  <c:v>3.84</c:v>
                </c:pt>
                <c:pt idx="1171">
                  <c:v>3.84</c:v>
                </c:pt>
                <c:pt idx="1172">
                  <c:v>3.84</c:v>
                </c:pt>
                <c:pt idx="1173">
                  <c:v>3.84</c:v>
                </c:pt>
                <c:pt idx="1174">
                  <c:v>3.84</c:v>
                </c:pt>
                <c:pt idx="1175">
                  <c:v>3.84</c:v>
                </c:pt>
                <c:pt idx="1176">
                  <c:v>3.84</c:v>
                </c:pt>
                <c:pt idx="1177">
                  <c:v>3.84</c:v>
                </c:pt>
                <c:pt idx="1178">
                  <c:v>3.84</c:v>
                </c:pt>
                <c:pt idx="1179">
                  <c:v>3.84</c:v>
                </c:pt>
                <c:pt idx="1180">
                  <c:v>3.84</c:v>
                </c:pt>
                <c:pt idx="1181">
                  <c:v>3.84</c:v>
                </c:pt>
                <c:pt idx="1182">
                  <c:v>3.84</c:v>
                </c:pt>
                <c:pt idx="1183">
                  <c:v>3.84</c:v>
                </c:pt>
                <c:pt idx="1184">
                  <c:v>3.84</c:v>
                </c:pt>
                <c:pt idx="1185">
                  <c:v>3.84</c:v>
                </c:pt>
                <c:pt idx="1186">
                  <c:v>3.84</c:v>
                </c:pt>
                <c:pt idx="1187">
                  <c:v>3.84</c:v>
                </c:pt>
                <c:pt idx="1188">
                  <c:v>3.84</c:v>
                </c:pt>
                <c:pt idx="1189">
                  <c:v>3.84</c:v>
                </c:pt>
                <c:pt idx="1190">
                  <c:v>3.84</c:v>
                </c:pt>
                <c:pt idx="1191">
                  <c:v>3.84</c:v>
                </c:pt>
                <c:pt idx="1192">
                  <c:v>3.84</c:v>
                </c:pt>
                <c:pt idx="1193">
                  <c:v>3.84</c:v>
                </c:pt>
                <c:pt idx="1194">
                  <c:v>3.84</c:v>
                </c:pt>
                <c:pt idx="1195">
                  <c:v>3.84</c:v>
                </c:pt>
                <c:pt idx="1196">
                  <c:v>3.84</c:v>
                </c:pt>
                <c:pt idx="1197">
                  <c:v>3.84</c:v>
                </c:pt>
                <c:pt idx="1198">
                  <c:v>3.84</c:v>
                </c:pt>
                <c:pt idx="1199">
                  <c:v>3.84</c:v>
                </c:pt>
                <c:pt idx="1200">
                  <c:v>3.84</c:v>
                </c:pt>
                <c:pt idx="1201">
                  <c:v>3.84</c:v>
                </c:pt>
                <c:pt idx="1202">
                  <c:v>3.84</c:v>
                </c:pt>
                <c:pt idx="1203">
                  <c:v>3.84</c:v>
                </c:pt>
                <c:pt idx="1204">
                  <c:v>3.84</c:v>
                </c:pt>
                <c:pt idx="1205">
                  <c:v>3.84</c:v>
                </c:pt>
                <c:pt idx="1206">
                  <c:v>3.84</c:v>
                </c:pt>
                <c:pt idx="1207">
                  <c:v>3.84</c:v>
                </c:pt>
                <c:pt idx="1208">
                  <c:v>3.84</c:v>
                </c:pt>
                <c:pt idx="1209">
                  <c:v>3.84</c:v>
                </c:pt>
                <c:pt idx="1210">
                  <c:v>3.84</c:v>
                </c:pt>
                <c:pt idx="1211">
                  <c:v>3.84</c:v>
                </c:pt>
                <c:pt idx="1212">
                  <c:v>3.84</c:v>
                </c:pt>
                <c:pt idx="1213">
                  <c:v>3.84</c:v>
                </c:pt>
                <c:pt idx="1214">
                  <c:v>3.84</c:v>
                </c:pt>
                <c:pt idx="1215">
                  <c:v>3.84</c:v>
                </c:pt>
                <c:pt idx="1216">
                  <c:v>3.84</c:v>
                </c:pt>
                <c:pt idx="1217">
                  <c:v>3.84</c:v>
                </c:pt>
                <c:pt idx="1218">
                  <c:v>3.84</c:v>
                </c:pt>
                <c:pt idx="1219">
                  <c:v>3.84</c:v>
                </c:pt>
                <c:pt idx="1220">
                  <c:v>3.84</c:v>
                </c:pt>
                <c:pt idx="1221">
                  <c:v>3.84</c:v>
                </c:pt>
                <c:pt idx="1222">
                  <c:v>3.84</c:v>
                </c:pt>
                <c:pt idx="1223">
                  <c:v>3.84</c:v>
                </c:pt>
                <c:pt idx="1224">
                  <c:v>3.84</c:v>
                </c:pt>
                <c:pt idx="1225">
                  <c:v>3.84</c:v>
                </c:pt>
                <c:pt idx="1226">
                  <c:v>3.84</c:v>
                </c:pt>
                <c:pt idx="1227">
                  <c:v>3.84</c:v>
                </c:pt>
                <c:pt idx="1228">
                  <c:v>3.84</c:v>
                </c:pt>
                <c:pt idx="1229">
                  <c:v>3.84</c:v>
                </c:pt>
                <c:pt idx="1230">
                  <c:v>3.84</c:v>
                </c:pt>
                <c:pt idx="1231">
                  <c:v>3.84</c:v>
                </c:pt>
                <c:pt idx="1232">
                  <c:v>3.84</c:v>
                </c:pt>
                <c:pt idx="1233">
                  <c:v>3.84</c:v>
                </c:pt>
                <c:pt idx="1234">
                  <c:v>3.84</c:v>
                </c:pt>
                <c:pt idx="1235">
                  <c:v>3.84</c:v>
                </c:pt>
                <c:pt idx="1236">
                  <c:v>3.84</c:v>
                </c:pt>
                <c:pt idx="1237">
                  <c:v>3.84</c:v>
                </c:pt>
                <c:pt idx="1238">
                  <c:v>3.84</c:v>
                </c:pt>
                <c:pt idx="1239">
                  <c:v>3.84</c:v>
                </c:pt>
                <c:pt idx="1240">
                  <c:v>3.84</c:v>
                </c:pt>
                <c:pt idx="1241">
                  <c:v>3.84</c:v>
                </c:pt>
                <c:pt idx="1242">
                  <c:v>3.84</c:v>
                </c:pt>
                <c:pt idx="1243">
                  <c:v>3.84</c:v>
                </c:pt>
                <c:pt idx="1244">
                  <c:v>3.84</c:v>
                </c:pt>
                <c:pt idx="1245">
                  <c:v>3.84</c:v>
                </c:pt>
                <c:pt idx="1246">
                  <c:v>3.84</c:v>
                </c:pt>
                <c:pt idx="1247">
                  <c:v>3.84</c:v>
                </c:pt>
                <c:pt idx="1248">
                  <c:v>3.84</c:v>
                </c:pt>
                <c:pt idx="1249">
                  <c:v>3.84</c:v>
                </c:pt>
                <c:pt idx="1250">
                  <c:v>3.84</c:v>
                </c:pt>
                <c:pt idx="1251">
                  <c:v>3.84</c:v>
                </c:pt>
                <c:pt idx="1252">
                  <c:v>3.84</c:v>
                </c:pt>
                <c:pt idx="1253">
                  <c:v>3.84</c:v>
                </c:pt>
                <c:pt idx="1254">
                  <c:v>3.84</c:v>
                </c:pt>
                <c:pt idx="1255">
                  <c:v>3.84</c:v>
                </c:pt>
                <c:pt idx="1256">
                  <c:v>3.84</c:v>
                </c:pt>
                <c:pt idx="1257">
                  <c:v>3.84</c:v>
                </c:pt>
                <c:pt idx="1258">
                  <c:v>3.84</c:v>
                </c:pt>
                <c:pt idx="1259">
                  <c:v>3.84</c:v>
                </c:pt>
                <c:pt idx="1260">
                  <c:v>3.84</c:v>
                </c:pt>
                <c:pt idx="1261">
                  <c:v>3.84</c:v>
                </c:pt>
                <c:pt idx="1262">
                  <c:v>3.84</c:v>
                </c:pt>
                <c:pt idx="1263">
                  <c:v>3.84</c:v>
                </c:pt>
                <c:pt idx="1264">
                  <c:v>3.84</c:v>
                </c:pt>
                <c:pt idx="1265">
                  <c:v>3.84</c:v>
                </c:pt>
                <c:pt idx="1266">
                  <c:v>3.84</c:v>
                </c:pt>
                <c:pt idx="1267">
                  <c:v>3.84</c:v>
                </c:pt>
                <c:pt idx="1268">
                  <c:v>3.84</c:v>
                </c:pt>
                <c:pt idx="1269">
                  <c:v>3.84</c:v>
                </c:pt>
                <c:pt idx="1270">
                  <c:v>3.84</c:v>
                </c:pt>
                <c:pt idx="1271">
                  <c:v>3.84</c:v>
                </c:pt>
                <c:pt idx="1272">
                  <c:v>3.84</c:v>
                </c:pt>
                <c:pt idx="1273">
                  <c:v>3.84</c:v>
                </c:pt>
                <c:pt idx="1274">
                  <c:v>3.84</c:v>
                </c:pt>
                <c:pt idx="1275">
                  <c:v>3.84</c:v>
                </c:pt>
                <c:pt idx="1276">
                  <c:v>3.84</c:v>
                </c:pt>
                <c:pt idx="1277">
                  <c:v>3.84</c:v>
                </c:pt>
                <c:pt idx="1278">
                  <c:v>3.84</c:v>
                </c:pt>
                <c:pt idx="1279">
                  <c:v>3.84</c:v>
                </c:pt>
                <c:pt idx="1280">
                  <c:v>3.84</c:v>
                </c:pt>
                <c:pt idx="1281">
                  <c:v>3.84</c:v>
                </c:pt>
                <c:pt idx="1282">
                  <c:v>3.84</c:v>
                </c:pt>
                <c:pt idx="1283">
                  <c:v>3.84</c:v>
                </c:pt>
                <c:pt idx="1284">
                  <c:v>3.84</c:v>
                </c:pt>
                <c:pt idx="1285">
                  <c:v>3.84</c:v>
                </c:pt>
                <c:pt idx="1286">
                  <c:v>3.84</c:v>
                </c:pt>
                <c:pt idx="1287">
                  <c:v>3.84</c:v>
                </c:pt>
                <c:pt idx="1288">
                  <c:v>3.84</c:v>
                </c:pt>
                <c:pt idx="1289">
                  <c:v>3.84</c:v>
                </c:pt>
                <c:pt idx="1290">
                  <c:v>3.84</c:v>
                </c:pt>
                <c:pt idx="1291">
                  <c:v>3.84</c:v>
                </c:pt>
                <c:pt idx="1292">
                  <c:v>3.84</c:v>
                </c:pt>
                <c:pt idx="1293">
                  <c:v>3.84</c:v>
                </c:pt>
                <c:pt idx="1294">
                  <c:v>3.84</c:v>
                </c:pt>
                <c:pt idx="1295">
                  <c:v>3.84</c:v>
                </c:pt>
                <c:pt idx="1296">
                  <c:v>3.84</c:v>
                </c:pt>
                <c:pt idx="1297">
                  <c:v>3.84</c:v>
                </c:pt>
                <c:pt idx="1298">
                  <c:v>3.84</c:v>
                </c:pt>
                <c:pt idx="1299">
                  <c:v>3.84</c:v>
                </c:pt>
                <c:pt idx="1300">
                  <c:v>3.84</c:v>
                </c:pt>
                <c:pt idx="1301">
                  <c:v>3.84</c:v>
                </c:pt>
                <c:pt idx="1302">
                  <c:v>3.84</c:v>
                </c:pt>
                <c:pt idx="1303">
                  <c:v>3.84</c:v>
                </c:pt>
                <c:pt idx="1304">
                  <c:v>3.84</c:v>
                </c:pt>
                <c:pt idx="1305">
                  <c:v>3.84</c:v>
                </c:pt>
                <c:pt idx="1306">
                  <c:v>3.84</c:v>
                </c:pt>
                <c:pt idx="1307">
                  <c:v>3.84</c:v>
                </c:pt>
                <c:pt idx="1308">
                  <c:v>3.84</c:v>
                </c:pt>
                <c:pt idx="1309">
                  <c:v>3.84</c:v>
                </c:pt>
                <c:pt idx="1310">
                  <c:v>3.84</c:v>
                </c:pt>
                <c:pt idx="1311">
                  <c:v>3.84</c:v>
                </c:pt>
                <c:pt idx="1312">
                  <c:v>3.84</c:v>
                </c:pt>
                <c:pt idx="1313">
                  <c:v>3.84</c:v>
                </c:pt>
                <c:pt idx="1314">
                  <c:v>3.84</c:v>
                </c:pt>
                <c:pt idx="1315">
                  <c:v>3.84</c:v>
                </c:pt>
                <c:pt idx="1316">
                  <c:v>3.84</c:v>
                </c:pt>
                <c:pt idx="1317">
                  <c:v>3.84</c:v>
                </c:pt>
                <c:pt idx="1318">
                  <c:v>3.84</c:v>
                </c:pt>
                <c:pt idx="1319">
                  <c:v>3.84</c:v>
                </c:pt>
                <c:pt idx="1320">
                  <c:v>3.84</c:v>
                </c:pt>
                <c:pt idx="1321">
                  <c:v>3.84</c:v>
                </c:pt>
                <c:pt idx="1322">
                  <c:v>3.84</c:v>
                </c:pt>
                <c:pt idx="1323">
                  <c:v>3.84</c:v>
                </c:pt>
                <c:pt idx="1324">
                  <c:v>3.84</c:v>
                </c:pt>
                <c:pt idx="1325">
                  <c:v>3.84</c:v>
                </c:pt>
                <c:pt idx="1326">
                  <c:v>3.84</c:v>
                </c:pt>
                <c:pt idx="1327">
                  <c:v>3.84</c:v>
                </c:pt>
                <c:pt idx="1328">
                  <c:v>3.84</c:v>
                </c:pt>
                <c:pt idx="1329">
                  <c:v>3.84</c:v>
                </c:pt>
                <c:pt idx="1330">
                  <c:v>3.84</c:v>
                </c:pt>
                <c:pt idx="1331">
                  <c:v>3.84</c:v>
                </c:pt>
                <c:pt idx="1332">
                  <c:v>3.84</c:v>
                </c:pt>
                <c:pt idx="1333">
                  <c:v>3.84</c:v>
                </c:pt>
                <c:pt idx="1334">
                  <c:v>3.84</c:v>
                </c:pt>
                <c:pt idx="1335">
                  <c:v>3.84</c:v>
                </c:pt>
                <c:pt idx="1336">
                  <c:v>3.84</c:v>
                </c:pt>
                <c:pt idx="1337">
                  <c:v>3.84</c:v>
                </c:pt>
                <c:pt idx="1338">
                  <c:v>3.84</c:v>
                </c:pt>
                <c:pt idx="1339">
                  <c:v>3.84</c:v>
                </c:pt>
                <c:pt idx="1340">
                  <c:v>3.84</c:v>
                </c:pt>
                <c:pt idx="1341">
                  <c:v>3.84</c:v>
                </c:pt>
                <c:pt idx="1342">
                  <c:v>3.84</c:v>
                </c:pt>
                <c:pt idx="1343">
                  <c:v>3.84</c:v>
                </c:pt>
                <c:pt idx="1344">
                  <c:v>3.84</c:v>
                </c:pt>
                <c:pt idx="1345">
                  <c:v>3.84</c:v>
                </c:pt>
                <c:pt idx="1346">
                  <c:v>3.84</c:v>
                </c:pt>
                <c:pt idx="1347">
                  <c:v>3.84</c:v>
                </c:pt>
                <c:pt idx="1348">
                  <c:v>3.84</c:v>
                </c:pt>
                <c:pt idx="1349">
                  <c:v>3.84</c:v>
                </c:pt>
                <c:pt idx="1350">
                  <c:v>3.84</c:v>
                </c:pt>
                <c:pt idx="1351">
                  <c:v>3.84</c:v>
                </c:pt>
                <c:pt idx="1352">
                  <c:v>3.84</c:v>
                </c:pt>
                <c:pt idx="1353">
                  <c:v>3.84</c:v>
                </c:pt>
                <c:pt idx="1354">
                  <c:v>3.84</c:v>
                </c:pt>
                <c:pt idx="1355">
                  <c:v>3.84</c:v>
                </c:pt>
                <c:pt idx="1356">
                  <c:v>3.84</c:v>
                </c:pt>
                <c:pt idx="1357">
                  <c:v>3.84</c:v>
                </c:pt>
                <c:pt idx="1358">
                  <c:v>3.84</c:v>
                </c:pt>
                <c:pt idx="1359">
                  <c:v>3.84</c:v>
                </c:pt>
                <c:pt idx="1360">
                  <c:v>3.84</c:v>
                </c:pt>
                <c:pt idx="1361">
                  <c:v>3.84</c:v>
                </c:pt>
                <c:pt idx="1362">
                  <c:v>3.84</c:v>
                </c:pt>
                <c:pt idx="1363">
                  <c:v>3.84</c:v>
                </c:pt>
                <c:pt idx="1364">
                  <c:v>3.84</c:v>
                </c:pt>
                <c:pt idx="1365">
                  <c:v>3.84</c:v>
                </c:pt>
                <c:pt idx="1366">
                  <c:v>3.84</c:v>
                </c:pt>
                <c:pt idx="1367">
                  <c:v>3.84</c:v>
                </c:pt>
                <c:pt idx="1368">
                  <c:v>3.84</c:v>
                </c:pt>
                <c:pt idx="1369">
                  <c:v>3.84</c:v>
                </c:pt>
                <c:pt idx="1370">
                  <c:v>3.84</c:v>
                </c:pt>
                <c:pt idx="1371">
                  <c:v>3.84</c:v>
                </c:pt>
                <c:pt idx="1372">
                  <c:v>3.84</c:v>
                </c:pt>
                <c:pt idx="1373">
                  <c:v>3.84</c:v>
                </c:pt>
                <c:pt idx="1374">
                  <c:v>3.84</c:v>
                </c:pt>
                <c:pt idx="1375">
                  <c:v>3.84</c:v>
                </c:pt>
                <c:pt idx="1376">
                  <c:v>3.84</c:v>
                </c:pt>
                <c:pt idx="1377">
                  <c:v>3.84</c:v>
                </c:pt>
                <c:pt idx="1378">
                  <c:v>3.84</c:v>
                </c:pt>
                <c:pt idx="1379">
                  <c:v>3.84</c:v>
                </c:pt>
                <c:pt idx="1380">
                  <c:v>3.84</c:v>
                </c:pt>
                <c:pt idx="1381">
                  <c:v>3.84</c:v>
                </c:pt>
                <c:pt idx="1382">
                  <c:v>3.84</c:v>
                </c:pt>
                <c:pt idx="1383">
                  <c:v>3.84</c:v>
                </c:pt>
                <c:pt idx="1384">
                  <c:v>3.84</c:v>
                </c:pt>
                <c:pt idx="1385">
                  <c:v>3.84</c:v>
                </c:pt>
                <c:pt idx="1386">
                  <c:v>3.84</c:v>
                </c:pt>
                <c:pt idx="1387">
                  <c:v>3.84</c:v>
                </c:pt>
                <c:pt idx="1388">
                  <c:v>3.84</c:v>
                </c:pt>
                <c:pt idx="1389">
                  <c:v>3.84</c:v>
                </c:pt>
                <c:pt idx="1390">
                  <c:v>3.84</c:v>
                </c:pt>
                <c:pt idx="1391">
                  <c:v>3.84</c:v>
                </c:pt>
                <c:pt idx="1392">
                  <c:v>3.84</c:v>
                </c:pt>
                <c:pt idx="1393">
                  <c:v>3.84</c:v>
                </c:pt>
                <c:pt idx="1394">
                  <c:v>3.84</c:v>
                </c:pt>
                <c:pt idx="1395">
                  <c:v>3.84</c:v>
                </c:pt>
                <c:pt idx="1396">
                  <c:v>3.84</c:v>
                </c:pt>
                <c:pt idx="1397">
                  <c:v>3.84</c:v>
                </c:pt>
                <c:pt idx="1398">
                  <c:v>3.84</c:v>
                </c:pt>
                <c:pt idx="1399">
                  <c:v>3.84</c:v>
                </c:pt>
                <c:pt idx="1400">
                  <c:v>3.84</c:v>
                </c:pt>
                <c:pt idx="1401">
                  <c:v>3.84</c:v>
                </c:pt>
                <c:pt idx="1402">
                  <c:v>3.84</c:v>
                </c:pt>
                <c:pt idx="1403">
                  <c:v>3.84</c:v>
                </c:pt>
                <c:pt idx="1404">
                  <c:v>3.84</c:v>
                </c:pt>
                <c:pt idx="1405">
                  <c:v>3.84</c:v>
                </c:pt>
                <c:pt idx="1406">
                  <c:v>3.84</c:v>
                </c:pt>
                <c:pt idx="1407">
                  <c:v>3.84</c:v>
                </c:pt>
                <c:pt idx="1408">
                  <c:v>3.84</c:v>
                </c:pt>
                <c:pt idx="1409">
                  <c:v>3.84</c:v>
                </c:pt>
                <c:pt idx="1410">
                  <c:v>3.84</c:v>
                </c:pt>
                <c:pt idx="1411">
                  <c:v>3.84</c:v>
                </c:pt>
                <c:pt idx="1412">
                  <c:v>3.84</c:v>
                </c:pt>
                <c:pt idx="1413">
                  <c:v>3.84</c:v>
                </c:pt>
                <c:pt idx="1414">
                  <c:v>3.84</c:v>
                </c:pt>
                <c:pt idx="1415">
                  <c:v>3.84</c:v>
                </c:pt>
                <c:pt idx="1416">
                  <c:v>3.84</c:v>
                </c:pt>
                <c:pt idx="1417">
                  <c:v>3.84</c:v>
                </c:pt>
                <c:pt idx="1418">
                  <c:v>3.84</c:v>
                </c:pt>
                <c:pt idx="1419">
                  <c:v>3.84</c:v>
                </c:pt>
                <c:pt idx="1420">
                  <c:v>3.84</c:v>
                </c:pt>
                <c:pt idx="1421">
                  <c:v>3.84</c:v>
                </c:pt>
                <c:pt idx="1422">
                  <c:v>3.84</c:v>
                </c:pt>
                <c:pt idx="1423">
                  <c:v>3.84</c:v>
                </c:pt>
                <c:pt idx="1424">
                  <c:v>3.84</c:v>
                </c:pt>
                <c:pt idx="1425">
                  <c:v>3.84</c:v>
                </c:pt>
                <c:pt idx="1426">
                  <c:v>3.84</c:v>
                </c:pt>
                <c:pt idx="1427">
                  <c:v>3.84</c:v>
                </c:pt>
                <c:pt idx="1428">
                  <c:v>3.84</c:v>
                </c:pt>
                <c:pt idx="1429">
                  <c:v>3.84</c:v>
                </c:pt>
                <c:pt idx="1430">
                  <c:v>3.84</c:v>
                </c:pt>
                <c:pt idx="1431">
                  <c:v>3.84</c:v>
                </c:pt>
                <c:pt idx="1432">
                  <c:v>3.84</c:v>
                </c:pt>
                <c:pt idx="1433">
                  <c:v>3.84</c:v>
                </c:pt>
                <c:pt idx="1434">
                  <c:v>3.84</c:v>
                </c:pt>
                <c:pt idx="1435">
                  <c:v>3.84</c:v>
                </c:pt>
                <c:pt idx="1436">
                  <c:v>3.84</c:v>
                </c:pt>
                <c:pt idx="1437">
                  <c:v>3.84</c:v>
                </c:pt>
                <c:pt idx="1438">
                  <c:v>3.84</c:v>
                </c:pt>
                <c:pt idx="1439">
                  <c:v>3.84</c:v>
                </c:pt>
                <c:pt idx="1440">
                  <c:v>3.84</c:v>
                </c:pt>
                <c:pt idx="1441">
                  <c:v>3.84</c:v>
                </c:pt>
                <c:pt idx="1442">
                  <c:v>3.84</c:v>
                </c:pt>
                <c:pt idx="1443">
                  <c:v>3.84</c:v>
                </c:pt>
                <c:pt idx="1444">
                  <c:v>3.84</c:v>
                </c:pt>
                <c:pt idx="1445">
                  <c:v>3.84</c:v>
                </c:pt>
                <c:pt idx="1446">
                  <c:v>3.84</c:v>
                </c:pt>
                <c:pt idx="1447">
                  <c:v>3.84</c:v>
                </c:pt>
                <c:pt idx="1448">
                  <c:v>3.84</c:v>
                </c:pt>
                <c:pt idx="1449">
                  <c:v>3.84</c:v>
                </c:pt>
                <c:pt idx="1450">
                  <c:v>3.84</c:v>
                </c:pt>
                <c:pt idx="1451">
                  <c:v>3.84</c:v>
                </c:pt>
                <c:pt idx="1452">
                  <c:v>3.84</c:v>
                </c:pt>
                <c:pt idx="1453">
                  <c:v>3.84</c:v>
                </c:pt>
                <c:pt idx="1454">
                  <c:v>3.84</c:v>
                </c:pt>
                <c:pt idx="1455">
                  <c:v>3.84</c:v>
                </c:pt>
                <c:pt idx="1456">
                  <c:v>3.84</c:v>
                </c:pt>
                <c:pt idx="1457">
                  <c:v>3.84</c:v>
                </c:pt>
                <c:pt idx="1458">
                  <c:v>3.84</c:v>
                </c:pt>
                <c:pt idx="1459">
                  <c:v>3.84</c:v>
                </c:pt>
                <c:pt idx="1460">
                  <c:v>3.84</c:v>
                </c:pt>
                <c:pt idx="1461">
                  <c:v>3.84</c:v>
                </c:pt>
                <c:pt idx="1462">
                  <c:v>3.84</c:v>
                </c:pt>
                <c:pt idx="1463">
                  <c:v>3.84</c:v>
                </c:pt>
                <c:pt idx="1464">
                  <c:v>3.84</c:v>
                </c:pt>
                <c:pt idx="1465">
                  <c:v>3.84</c:v>
                </c:pt>
                <c:pt idx="1466">
                  <c:v>3.84</c:v>
                </c:pt>
                <c:pt idx="1467">
                  <c:v>3.84</c:v>
                </c:pt>
                <c:pt idx="1468">
                  <c:v>3.84</c:v>
                </c:pt>
                <c:pt idx="1469">
                  <c:v>3.84</c:v>
                </c:pt>
                <c:pt idx="1470">
                  <c:v>3.84</c:v>
                </c:pt>
                <c:pt idx="1471">
                  <c:v>3.84</c:v>
                </c:pt>
                <c:pt idx="1472">
                  <c:v>3.84</c:v>
                </c:pt>
                <c:pt idx="1473">
                  <c:v>3.84</c:v>
                </c:pt>
                <c:pt idx="1474">
                  <c:v>3.84</c:v>
                </c:pt>
                <c:pt idx="1475">
                  <c:v>3.84</c:v>
                </c:pt>
                <c:pt idx="1476">
                  <c:v>3.84</c:v>
                </c:pt>
                <c:pt idx="1477">
                  <c:v>3.84</c:v>
                </c:pt>
                <c:pt idx="1478">
                  <c:v>3.84</c:v>
                </c:pt>
                <c:pt idx="1479">
                  <c:v>3.84</c:v>
                </c:pt>
                <c:pt idx="1480">
                  <c:v>3.84</c:v>
                </c:pt>
                <c:pt idx="1481">
                  <c:v>3.84</c:v>
                </c:pt>
                <c:pt idx="1482">
                  <c:v>3.84</c:v>
                </c:pt>
                <c:pt idx="1483">
                  <c:v>3.84</c:v>
                </c:pt>
                <c:pt idx="1484">
                  <c:v>3.84</c:v>
                </c:pt>
                <c:pt idx="1485">
                  <c:v>3.84</c:v>
                </c:pt>
                <c:pt idx="1486">
                  <c:v>3.84</c:v>
                </c:pt>
                <c:pt idx="1487">
                  <c:v>3.84</c:v>
                </c:pt>
                <c:pt idx="1488">
                  <c:v>3.84</c:v>
                </c:pt>
                <c:pt idx="1489">
                  <c:v>3.84</c:v>
                </c:pt>
                <c:pt idx="1490">
                  <c:v>3.84</c:v>
                </c:pt>
                <c:pt idx="1491">
                  <c:v>3.84</c:v>
                </c:pt>
                <c:pt idx="1492">
                  <c:v>3.84</c:v>
                </c:pt>
                <c:pt idx="1493">
                  <c:v>3.84</c:v>
                </c:pt>
                <c:pt idx="1494">
                  <c:v>3.84</c:v>
                </c:pt>
                <c:pt idx="1495">
                  <c:v>3.84</c:v>
                </c:pt>
                <c:pt idx="1496">
                  <c:v>3.84</c:v>
                </c:pt>
                <c:pt idx="1497">
                  <c:v>3.84</c:v>
                </c:pt>
                <c:pt idx="1498">
                  <c:v>3.84</c:v>
                </c:pt>
                <c:pt idx="1499">
                  <c:v>3.84</c:v>
                </c:pt>
                <c:pt idx="1500">
                  <c:v>3.84</c:v>
                </c:pt>
                <c:pt idx="1501">
                  <c:v>3.84</c:v>
                </c:pt>
                <c:pt idx="1502">
                  <c:v>3.84</c:v>
                </c:pt>
                <c:pt idx="1503">
                  <c:v>3.84</c:v>
                </c:pt>
                <c:pt idx="1504">
                  <c:v>3.84</c:v>
                </c:pt>
                <c:pt idx="1505">
                  <c:v>3.84</c:v>
                </c:pt>
                <c:pt idx="1506">
                  <c:v>3.84</c:v>
                </c:pt>
                <c:pt idx="1507">
                  <c:v>3.84</c:v>
                </c:pt>
                <c:pt idx="1508">
                  <c:v>3.84</c:v>
                </c:pt>
                <c:pt idx="1509">
                  <c:v>3.84</c:v>
                </c:pt>
                <c:pt idx="1510">
                  <c:v>3.84</c:v>
                </c:pt>
                <c:pt idx="1511">
                  <c:v>3.84</c:v>
                </c:pt>
                <c:pt idx="1512">
                  <c:v>3.84</c:v>
                </c:pt>
                <c:pt idx="1513">
                  <c:v>3.84</c:v>
                </c:pt>
                <c:pt idx="1514">
                  <c:v>3.84</c:v>
                </c:pt>
                <c:pt idx="1515">
                  <c:v>3.84</c:v>
                </c:pt>
                <c:pt idx="1516">
                  <c:v>3.84</c:v>
                </c:pt>
                <c:pt idx="1517">
                  <c:v>3.84</c:v>
                </c:pt>
                <c:pt idx="1518">
                  <c:v>3.84</c:v>
                </c:pt>
                <c:pt idx="1519">
                  <c:v>3.84</c:v>
                </c:pt>
                <c:pt idx="1520">
                  <c:v>3.84</c:v>
                </c:pt>
                <c:pt idx="1521">
                  <c:v>3.84</c:v>
                </c:pt>
                <c:pt idx="1522">
                  <c:v>3.84</c:v>
                </c:pt>
                <c:pt idx="1523">
                  <c:v>3.84</c:v>
                </c:pt>
                <c:pt idx="1524">
                  <c:v>3.84</c:v>
                </c:pt>
                <c:pt idx="1525">
                  <c:v>3.84</c:v>
                </c:pt>
                <c:pt idx="1526">
                  <c:v>3.84</c:v>
                </c:pt>
                <c:pt idx="1527">
                  <c:v>3.84</c:v>
                </c:pt>
                <c:pt idx="1528">
                  <c:v>3.84</c:v>
                </c:pt>
                <c:pt idx="1529">
                  <c:v>3.84</c:v>
                </c:pt>
                <c:pt idx="1530">
                  <c:v>3.84</c:v>
                </c:pt>
                <c:pt idx="1531">
                  <c:v>3.84</c:v>
                </c:pt>
                <c:pt idx="1532">
                  <c:v>3.84</c:v>
                </c:pt>
                <c:pt idx="1533">
                  <c:v>3.84</c:v>
                </c:pt>
                <c:pt idx="1534">
                  <c:v>3.84</c:v>
                </c:pt>
                <c:pt idx="1535">
                  <c:v>3.84</c:v>
                </c:pt>
                <c:pt idx="1536">
                  <c:v>3.84</c:v>
                </c:pt>
                <c:pt idx="1537">
                  <c:v>3.84</c:v>
                </c:pt>
                <c:pt idx="1538">
                  <c:v>3.84</c:v>
                </c:pt>
                <c:pt idx="1539">
                  <c:v>3.84</c:v>
                </c:pt>
                <c:pt idx="1540">
                  <c:v>3.84</c:v>
                </c:pt>
                <c:pt idx="1541">
                  <c:v>3.84</c:v>
                </c:pt>
                <c:pt idx="1542">
                  <c:v>3.84</c:v>
                </c:pt>
                <c:pt idx="1543">
                  <c:v>3.84</c:v>
                </c:pt>
                <c:pt idx="1544">
                  <c:v>3.84</c:v>
                </c:pt>
                <c:pt idx="1545">
                  <c:v>3.84</c:v>
                </c:pt>
                <c:pt idx="1546">
                  <c:v>3.84</c:v>
                </c:pt>
                <c:pt idx="1547">
                  <c:v>3.84</c:v>
                </c:pt>
                <c:pt idx="1548">
                  <c:v>3.84</c:v>
                </c:pt>
                <c:pt idx="1549">
                  <c:v>3.84</c:v>
                </c:pt>
                <c:pt idx="1550">
                  <c:v>3.84</c:v>
                </c:pt>
                <c:pt idx="1551">
                  <c:v>3.84</c:v>
                </c:pt>
                <c:pt idx="1552">
                  <c:v>3.84</c:v>
                </c:pt>
                <c:pt idx="1553">
                  <c:v>3.84</c:v>
                </c:pt>
                <c:pt idx="1554">
                  <c:v>3.84</c:v>
                </c:pt>
                <c:pt idx="1555">
                  <c:v>3.84</c:v>
                </c:pt>
                <c:pt idx="1556">
                  <c:v>3.84</c:v>
                </c:pt>
                <c:pt idx="1557">
                  <c:v>3.84</c:v>
                </c:pt>
                <c:pt idx="1558">
                  <c:v>3.84</c:v>
                </c:pt>
                <c:pt idx="1559">
                  <c:v>3.84</c:v>
                </c:pt>
                <c:pt idx="1560">
                  <c:v>3.84</c:v>
                </c:pt>
                <c:pt idx="1561">
                  <c:v>3.84</c:v>
                </c:pt>
                <c:pt idx="1562">
                  <c:v>3.84</c:v>
                </c:pt>
                <c:pt idx="1563">
                  <c:v>3.84</c:v>
                </c:pt>
                <c:pt idx="1564">
                  <c:v>3.84</c:v>
                </c:pt>
                <c:pt idx="1565">
                  <c:v>3.84</c:v>
                </c:pt>
                <c:pt idx="1566">
                  <c:v>3.84</c:v>
                </c:pt>
                <c:pt idx="1567">
                  <c:v>3.84</c:v>
                </c:pt>
                <c:pt idx="1568">
                  <c:v>3.84</c:v>
                </c:pt>
                <c:pt idx="1569">
                  <c:v>3.84</c:v>
                </c:pt>
                <c:pt idx="1570">
                  <c:v>3.84</c:v>
                </c:pt>
                <c:pt idx="1571">
                  <c:v>3.84</c:v>
                </c:pt>
                <c:pt idx="1572">
                  <c:v>3.84</c:v>
                </c:pt>
                <c:pt idx="1573">
                  <c:v>3.84</c:v>
                </c:pt>
                <c:pt idx="1574">
                  <c:v>3.84</c:v>
                </c:pt>
                <c:pt idx="1575">
                  <c:v>3.84</c:v>
                </c:pt>
                <c:pt idx="1576">
                  <c:v>3.84</c:v>
                </c:pt>
                <c:pt idx="1577">
                  <c:v>3.84</c:v>
                </c:pt>
                <c:pt idx="1578">
                  <c:v>3.84</c:v>
                </c:pt>
                <c:pt idx="1579">
                  <c:v>3.84</c:v>
                </c:pt>
                <c:pt idx="1580">
                  <c:v>3.84</c:v>
                </c:pt>
                <c:pt idx="1581">
                  <c:v>3.84</c:v>
                </c:pt>
                <c:pt idx="1582">
                  <c:v>3.84</c:v>
                </c:pt>
                <c:pt idx="1583">
                  <c:v>3.84</c:v>
                </c:pt>
                <c:pt idx="1584">
                  <c:v>3.84</c:v>
                </c:pt>
                <c:pt idx="1585">
                  <c:v>3.84</c:v>
                </c:pt>
                <c:pt idx="1586">
                  <c:v>3.84</c:v>
                </c:pt>
                <c:pt idx="1587">
                  <c:v>3.84</c:v>
                </c:pt>
                <c:pt idx="1588">
                  <c:v>3.84</c:v>
                </c:pt>
                <c:pt idx="1589">
                  <c:v>3.84</c:v>
                </c:pt>
                <c:pt idx="1590">
                  <c:v>3.84</c:v>
                </c:pt>
                <c:pt idx="1591">
                  <c:v>3.84</c:v>
                </c:pt>
                <c:pt idx="1592">
                  <c:v>3.84</c:v>
                </c:pt>
                <c:pt idx="1593">
                  <c:v>3.84</c:v>
                </c:pt>
                <c:pt idx="1594">
                  <c:v>3.84</c:v>
                </c:pt>
                <c:pt idx="1595">
                  <c:v>3.84</c:v>
                </c:pt>
                <c:pt idx="1596">
                  <c:v>3.84</c:v>
                </c:pt>
                <c:pt idx="1597">
                  <c:v>3.84</c:v>
                </c:pt>
                <c:pt idx="1598">
                  <c:v>3.84</c:v>
                </c:pt>
                <c:pt idx="1599">
                  <c:v>3.84</c:v>
                </c:pt>
                <c:pt idx="1600">
                  <c:v>3.84</c:v>
                </c:pt>
                <c:pt idx="1601">
                  <c:v>3.84</c:v>
                </c:pt>
                <c:pt idx="1602">
                  <c:v>3.84</c:v>
                </c:pt>
                <c:pt idx="1603">
                  <c:v>3.84</c:v>
                </c:pt>
                <c:pt idx="1604">
                  <c:v>3.84</c:v>
                </c:pt>
                <c:pt idx="1605">
                  <c:v>3.84</c:v>
                </c:pt>
                <c:pt idx="1606">
                  <c:v>3.84</c:v>
                </c:pt>
                <c:pt idx="1607">
                  <c:v>3.84</c:v>
                </c:pt>
                <c:pt idx="1608">
                  <c:v>3.84</c:v>
                </c:pt>
                <c:pt idx="1609">
                  <c:v>3.84</c:v>
                </c:pt>
                <c:pt idx="1610">
                  <c:v>3.84</c:v>
                </c:pt>
                <c:pt idx="1611">
                  <c:v>3.84</c:v>
                </c:pt>
                <c:pt idx="1612">
                  <c:v>3.84</c:v>
                </c:pt>
                <c:pt idx="1613">
                  <c:v>3.84</c:v>
                </c:pt>
                <c:pt idx="1614">
                  <c:v>3.84</c:v>
                </c:pt>
                <c:pt idx="1615">
                  <c:v>3.84</c:v>
                </c:pt>
                <c:pt idx="1616">
                  <c:v>3.84</c:v>
                </c:pt>
                <c:pt idx="1617">
                  <c:v>3.84</c:v>
                </c:pt>
                <c:pt idx="1618">
                  <c:v>3.84</c:v>
                </c:pt>
                <c:pt idx="1619">
                  <c:v>3.84</c:v>
                </c:pt>
                <c:pt idx="1620">
                  <c:v>3.84</c:v>
                </c:pt>
                <c:pt idx="1621">
                  <c:v>3.84</c:v>
                </c:pt>
                <c:pt idx="1622">
                  <c:v>3.84</c:v>
                </c:pt>
                <c:pt idx="1623">
                  <c:v>3.84</c:v>
                </c:pt>
                <c:pt idx="1624">
                  <c:v>3.84</c:v>
                </c:pt>
                <c:pt idx="1625">
                  <c:v>3.84</c:v>
                </c:pt>
                <c:pt idx="1626">
                  <c:v>3.84</c:v>
                </c:pt>
                <c:pt idx="1627">
                  <c:v>3.84</c:v>
                </c:pt>
                <c:pt idx="1628">
                  <c:v>3.84</c:v>
                </c:pt>
                <c:pt idx="1629">
                  <c:v>3.84</c:v>
                </c:pt>
                <c:pt idx="1630">
                  <c:v>3.84</c:v>
                </c:pt>
                <c:pt idx="1631">
                  <c:v>3.84</c:v>
                </c:pt>
                <c:pt idx="1632">
                  <c:v>3.84</c:v>
                </c:pt>
                <c:pt idx="1633">
                  <c:v>3.84</c:v>
                </c:pt>
                <c:pt idx="1634">
                  <c:v>3.84</c:v>
                </c:pt>
                <c:pt idx="1635">
                  <c:v>3.84</c:v>
                </c:pt>
                <c:pt idx="1636">
                  <c:v>3.84</c:v>
                </c:pt>
                <c:pt idx="1637">
                  <c:v>3.84</c:v>
                </c:pt>
                <c:pt idx="1638">
                  <c:v>3.84</c:v>
                </c:pt>
                <c:pt idx="1639">
                  <c:v>3.84</c:v>
                </c:pt>
                <c:pt idx="1640">
                  <c:v>3.84</c:v>
                </c:pt>
                <c:pt idx="1641">
                  <c:v>3.84</c:v>
                </c:pt>
                <c:pt idx="1642">
                  <c:v>3.84</c:v>
                </c:pt>
                <c:pt idx="1643">
                  <c:v>3.84</c:v>
                </c:pt>
                <c:pt idx="1644">
                  <c:v>3.84</c:v>
                </c:pt>
                <c:pt idx="1645">
                  <c:v>3.84</c:v>
                </c:pt>
                <c:pt idx="1646">
                  <c:v>3.84</c:v>
                </c:pt>
                <c:pt idx="1647">
                  <c:v>3.84</c:v>
                </c:pt>
                <c:pt idx="1648">
                  <c:v>3.84</c:v>
                </c:pt>
                <c:pt idx="1649">
                  <c:v>3.84</c:v>
                </c:pt>
                <c:pt idx="1650">
                  <c:v>3.84</c:v>
                </c:pt>
                <c:pt idx="1651">
                  <c:v>3.84</c:v>
                </c:pt>
                <c:pt idx="1652">
                  <c:v>3.84</c:v>
                </c:pt>
                <c:pt idx="1653">
                  <c:v>3.84</c:v>
                </c:pt>
                <c:pt idx="1654">
                  <c:v>3.84</c:v>
                </c:pt>
                <c:pt idx="1655">
                  <c:v>3.84</c:v>
                </c:pt>
                <c:pt idx="1656">
                  <c:v>3.84</c:v>
                </c:pt>
                <c:pt idx="1657">
                  <c:v>3.84</c:v>
                </c:pt>
                <c:pt idx="1658">
                  <c:v>3.84</c:v>
                </c:pt>
                <c:pt idx="1659">
                  <c:v>3.84</c:v>
                </c:pt>
                <c:pt idx="1660">
                  <c:v>3.84</c:v>
                </c:pt>
                <c:pt idx="1661">
                  <c:v>3.84</c:v>
                </c:pt>
                <c:pt idx="1662">
                  <c:v>3.84</c:v>
                </c:pt>
                <c:pt idx="1663">
                  <c:v>3.84</c:v>
                </c:pt>
                <c:pt idx="1664">
                  <c:v>3.84</c:v>
                </c:pt>
                <c:pt idx="1665">
                  <c:v>3.84</c:v>
                </c:pt>
                <c:pt idx="1666">
                  <c:v>3.84</c:v>
                </c:pt>
                <c:pt idx="1667">
                  <c:v>3.84</c:v>
                </c:pt>
                <c:pt idx="1668">
                  <c:v>3.84</c:v>
                </c:pt>
                <c:pt idx="1669">
                  <c:v>3.84</c:v>
                </c:pt>
                <c:pt idx="1670">
                  <c:v>3.84</c:v>
                </c:pt>
                <c:pt idx="1671">
                  <c:v>3.84</c:v>
                </c:pt>
                <c:pt idx="1672">
                  <c:v>3.84</c:v>
                </c:pt>
                <c:pt idx="1673">
                  <c:v>3.84</c:v>
                </c:pt>
                <c:pt idx="1674">
                  <c:v>3.84</c:v>
                </c:pt>
                <c:pt idx="1675">
                  <c:v>3.84</c:v>
                </c:pt>
                <c:pt idx="1676">
                  <c:v>3.84</c:v>
                </c:pt>
                <c:pt idx="1677">
                  <c:v>3.84</c:v>
                </c:pt>
                <c:pt idx="1678">
                  <c:v>3.84</c:v>
                </c:pt>
                <c:pt idx="1679">
                  <c:v>3.84</c:v>
                </c:pt>
                <c:pt idx="1680">
                  <c:v>3.84</c:v>
                </c:pt>
                <c:pt idx="1681">
                  <c:v>3.84</c:v>
                </c:pt>
                <c:pt idx="1682">
                  <c:v>3.84</c:v>
                </c:pt>
                <c:pt idx="1683">
                  <c:v>3.84</c:v>
                </c:pt>
                <c:pt idx="1684">
                  <c:v>3.84</c:v>
                </c:pt>
                <c:pt idx="1685">
                  <c:v>3.84</c:v>
                </c:pt>
                <c:pt idx="1686">
                  <c:v>3.84</c:v>
                </c:pt>
                <c:pt idx="1687">
                  <c:v>3.84</c:v>
                </c:pt>
                <c:pt idx="1688">
                  <c:v>3.84</c:v>
                </c:pt>
                <c:pt idx="1689">
                  <c:v>3.84</c:v>
                </c:pt>
                <c:pt idx="1690">
                  <c:v>3.84</c:v>
                </c:pt>
                <c:pt idx="1691">
                  <c:v>3.84</c:v>
                </c:pt>
                <c:pt idx="1692">
                  <c:v>3.84</c:v>
                </c:pt>
                <c:pt idx="1693">
                  <c:v>3.84</c:v>
                </c:pt>
                <c:pt idx="1694">
                  <c:v>3.84</c:v>
                </c:pt>
                <c:pt idx="1695">
                  <c:v>3.84</c:v>
                </c:pt>
                <c:pt idx="1696">
                  <c:v>3.84</c:v>
                </c:pt>
                <c:pt idx="1697">
                  <c:v>3.84</c:v>
                </c:pt>
                <c:pt idx="1698">
                  <c:v>3.84</c:v>
                </c:pt>
                <c:pt idx="1699">
                  <c:v>3.84</c:v>
                </c:pt>
                <c:pt idx="1700">
                  <c:v>3.84</c:v>
                </c:pt>
                <c:pt idx="1701">
                  <c:v>3.84</c:v>
                </c:pt>
                <c:pt idx="1702">
                  <c:v>3.84</c:v>
                </c:pt>
                <c:pt idx="1703">
                  <c:v>3.84</c:v>
                </c:pt>
                <c:pt idx="1704">
                  <c:v>3.84</c:v>
                </c:pt>
                <c:pt idx="1705">
                  <c:v>3.84</c:v>
                </c:pt>
                <c:pt idx="1706">
                  <c:v>3.84</c:v>
                </c:pt>
                <c:pt idx="1707">
                  <c:v>3.84</c:v>
                </c:pt>
                <c:pt idx="1708">
                  <c:v>3.84</c:v>
                </c:pt>
                <c:pt idx="1709">
                  <c:v>3.84</c:v>
                </c:pt>
                <c:pt idx="1710">
                  <c:v>3.84</c:v>
                </c:pt>
                <c:pt idx="1711">
                  <c:v>3.84</c:v>
                </c:pt>
                <c:pt idx="1712">
                  <c:v>3.84</c:v>
                </c:pt>
                <c:pt idx="1713">
                  <c:v>3.84</c:v>
                </c:pt>
                <c:pt idx="1714">
                  <c:v>3.84</c:v>
                </c:pt>
                <c:pt idx="1715">
                  <c:v>3.84</c:v>
                </c:pt>
                <c:pt idx="1716">
                  <c:v>3.84</c:v>
                </c:pt>
                <c:pt idx="1717">
                  <c:v>3.84</c:v>
                </c:pt>
                <c:pt idx="1718">
                  <c:v>3.84</c:v>
                </c:pt>
                <c:pt idx="1719">
                  <c:v>3.84</c:v>
                </c:pt>
                <c:pt idx="1720">
                  <c:v>3.84</c:v>
                </c:pt>
                <c:pt idx="1721">
                  <c:v>3.84</c:v>
                </c:pt>
                <c:pt idx="1722">
                  <c:v>3.84</c:v>
                </c:pt>
                <c:pt idx="1723">
                  <c:v>3.84</c:v>
                </c:pt>
                <c:pt idx="1724">
                  <c:v>3.84</c:v>
                </c:pt>
                <c:pt idx="1725">
                  <c:v>3.84</c:v>
                </c:pt>
                <c:pt idx="1726">
                  <c:v>3.84</c:v>
                </c:pt>
                <c:pt idx="1727">
                  <c:v>3.84</c:v>
                </c:pt>
                <c:pt idx="1728">
                  <c:v>3.84</c:v>
                </c:pt>
                <c:pt idx="1729">
                  <c:v>3.84</c:v>
                </c:pt>
                <c:pt idx="1730">
                  <c:v>3.84</c:v>
                </c:pt>
                <c:pt idx="1731">
                  <c:v>3.84</c:v>
                </c:pt>
                <c:pt idx="1732">
                  <c:v>3.84</c:v>
                </c:pt>
                <c:pt idx="1733">
                  <c:v>3.84</c:v>
                </c:pt>
                <c:pt idx="1734">
                  <c:v>3.84</c:v>
                </c:pt>
                <c:pt idx="1735">
                  <c:v>3.84</c:v>
                </c:pt>
                <c:pt idx="1736">
                  <c:v>3.84</c:v>
                </c:pt>
                <c:pt idx="1737">
                  <c:v>3.84</c:v>
                </c:pt>
                <c:pt idx="1738">
                  <c:v>3.84</c:v>
                </c:pt>
                <c:pt idx="1739">
                  <c:v>3.84</c:v>
                </c:pt>
                <c:pt idx="1740">
                  <c:v>3.84</c:v>
                </c:pt>
                <c:pt idx="1741">
                  <c:v>3.84</c:v>
                </c:pt>
                <c:pt idx="1742">
                  <c:v>3.84</c:v>
                </c:pt>
                <c:pt idx="1743">
                  <c:v>3.84</c:v>
                </c:pt>
                <c:pt idx="1744">
                  <c:v>3.84</c:v>
                </c:pt>
                <c:pt idx="1745">
                  <c:v>3.84</c:v>
                </c:pt>
                <c:pt idx="1746">
                  <c:v>3.84</c:v>
                </c:pt>
                <c:pt idx="1747">
                  <c:v>3.84</c:v>
                </c:pt>
                <c:pt idx="1748">
                  <c:v>3.84</c:v>
                </c:pt>
                <c:pt idx="1749">
                  <c:v>3.84</c:v>
                </c:pt>
                <c:pt idx="1750">
                  <c:v>3.84</c:v>
                </c:pt>
                <c:pt idx="1751">
                  <c:v>3.84</c:v>
                </c:pt>
                <c:pt idx="1752">
                  <c:v>3.84</c:v>
                </c:pt>
                <c:pt idx="1753">
                  <c:v>3.84</c:v>
                </c:pt>
                <c:pt idx="1754">
                  <c:v>3.84</c:v>
                </c:pt>
                <c:pt idx="1755">
                  <c:v>3.84</c:v>
                </c:pt>
                <c:pt idx="1756">
                  <c:v>3.84</c:v>
                </c:pt>
                <c:pt idx="1757">
                  <c:v>3.84</c:v>
                </c:pt>
                <c:pt idx="1758">
                  <c:v>3.84</c:v>
                </c:pt>
                <c:pt idx="1759">
                  <c:v>3.84</c:v>
                </c:pt>
                <c:pt idx="1760">
                  <c:v>3.84</c:v>
                </c:pt>
                <c:pt idx="1761">
                  <c:v>3.84</c:v>
                </c:pt>
                <c:pt idx="1762">
                  <c:v>3.84</c:v>
                </c:pt>
                <c:pt idx="1763">
                  <c:v>3.84</c:v>
                </c:pt>
                <c:pt idx="1764">
                  <c:v>3.84</c:v>
                </c:pt>
                <c:pt idx="1765">
                  <c:v>3.84</c:v>
                </c:pt>
                <c:pt idx="1766">
                  <c:v>3.84</c:v>
                </c:pt>
                <c:pt idx="1767">
                  <c:v>3.84</c:v>
                </c:pt>
                <c:pt idx="1768">
                  <c:v>3.84</c:v>
                </c:pt>
                <c:pt idx="1769">
                  <c:v>3.84</c:v>
                </c:pt>
                <c:pt idx="1770">
                  <c:v>3.84</c:v>
                </c:pt>
                <c:pt idx="1771">
                  <c:v>3.84</c:v>
                </c:pt>
                <c:pt idx="1772">
                  <c:v>3.84</c:v>
                </c:pt>
                <c:pt idx="1773">
                  <c:v>3.84</c:v>
                </c:pt>
                <c:pt idx="1774">
                  <c:v>3.84</c:v>
                </c:pt>
                <c:pt idx="1775">
                  <c:v>3.84</c:v>
                </c:pt>
                <c:pt idx="1776">
                  <c:v>3.84</c:v>
                </c:pt>
                <c:pt idx="1777">
                  <c:v>3.84</c:v>
                </c:pt>
                <c:pt idx="1778">
                  <c:v>3.84</c:v>
                </c:pt>
                <c:pt idx="1779">
                  <c:v>3.84</c:v>
                </c:pt>
                <c:pt idx="1780">
                  <c:v>3.84</c:v>
                </c:pt>
                <c:pt idx="1781">
                  <c:v>3.84</c:v>
                </c:pt>
                <c:pt idx="1782">
                  <c:v>3.84</c:v>
                </c:pt>
                <c:pt idx="1783">
                  <c:v>3.84</c:v>
                </c:pt>
                <c:pt idx="1784">
                  <c:v>3.84</c:v>
                </c:pt>
                <c:pt idx="1785">
                  <c:v>3.84</c:v>
                </c:pt>
                <c:pt idx="1786">
                  <c:v>3.84</c:v>
                </c:pt>
                <c:pt idx="1787">
                  <c:v>3.84</c:v>
                </c:pt>
                <c:pt idx="1788">
                  <c:v>3.84</c:v>
                </c:pt>
                <c:pt idx="1789">
                  <c:v>3.84</c:v>
                </c:pt>
                <c:pt idx="1790">
                  <c:v>3.84</c:v>
                </c:pt>
                <c:pt idx="1791">
                  <c:v>3.84</c:v>
                </c:pt>
                <c:pt idx="1792">
                  <c:v>3.84</c:v>
                </c:pt>
                <c:pt idx="1793">
                  <c:v>3.84</c:v>
                </c:pt>
                <c:pt idx="1794">
                  <c:v>3.84</c:v>
                </c:pt>
                <c:pt idx="1795">
                  <c:v>3.84</c:v>
                </c:pt>
                <c:pt idx="1796">
                  <c:v>3.84</c:v>
                </c:pt>
                <c:pt idx="1797">
                  <c:v>3.84</c:v>
                </c:pt>
                <c:pt idx="1798">
                  <c:v>3.84</c:v>
                </c:pt>
                <c:pt idx="1799">
                  <c:v>3.84</c:v>
                </c:pt>
                <c:pt idx="1800">
                  <c:v>3.84</c:v>
                </c:pt>
                <c:pt idx="1801">
                  <c:v>3.84</c:v>
                </c:pt>
                <c:pt idx="1802">
                  <c:v>3.84</c:v>
                </c:pt>
                <c:pt idx="1803">
                  <c:v>3.84</c:v>
                </c:pt>
                <c:pt idx="1804">
                  <c:v>3.84</c:v>
                </c:pt>
                <c:pt idx="1805">
                  <c:v>3.84</c:v>
                </c:pt>
                <c:pt idx="1806">
                  <c:v>3.84</c:v>
                </c:pt>
                <c:pt idx="1807">
                  <c:v>3.84</c:v>
                </c:pt>
                <c:pt idx="1808">
                  <c:v>3.84</c:v>
                </c:pt>
                <c:pt idx="1809">
                  <c:v>3.84</c:v>
                </c:pt>
                <c:pt idx="1810">
                  <c:v>3.84</c:v>
                </c:pt>
                <c:pt idx="1811">
                  <c:v>3.84</c:v>
                </c:pt>
                <c:pt idx="1812">
                  <c:v>3.84</c:v>
                </c:pt>
                <c:pt idx="1813">
                  <c:v>3.84</c:v>
                </c:pt>
                <c:pt idx="1814">
                  <c:v>3.84</c:v>
                </c:pt>
                <c:pt idx="1815">
                  <c:v>3.84</c:v>
                </c:pt>
                <c:pt idx="1816">
                  <c:v>3.84</c:v>
                </c:pt>
                <c:pt idx="1817">
                  <c:v>3.84</c:v>
                </c:pt>
                <c:pt idx="1818">
                  <c:v>3.84</c:v>
                </c:pt>
                <c:pt idx="1819">
                  <c:v>3.84</c:v>
                </c:pt>
                <c:pt idx="1820">
                  <c:v>3.84</c:v>
                </c:pt>
                <c:pt idx="1821">
                  <c:v>3.84</c:v>
                </c:pt>
                <c:pt idx="1822">
                  <c:v>3.84</c:v>
                </c:pt>
                <c:pt idx="1823">
                  <c:v>3.84</c:v>
                </c:pt>
                <c:pt idx="1824">
                  <c:v>3.84</c:v>
                </c:pt>
                <c:pt idx="1825">
                  <c:v>3.84</c:v>
                </c:pt>
                <c:pt idx="1826">
                  <c:v>3.84</c:v>
                </c:pt>
                <c:pt idx="1827">
                  <c:v>3.84</c:v>
                </c:pt>
                <c:pt idx="1828">
                  <c:v>3.84</c:v>
                </c:pt>
                <c:pt idx="1829">
                  <c:v>3.84</c:v>
                </c:pt>
                <c:pt idx="1830">
                  <c:v>3.84</c:v>
                </c:pt>
                <c:pt idx="1831">
                  <c:v>3.84</c:v>
                </c:pt>
                <c:pt idx="1832">
                  <c:v>3.84</c:v>
                </c:pt>
                <c:pt idx="1833">
                  <c:v>3.84</c:v>
                </c:pt>
                <c:pt idx="1834">
                  <c:v>3.84</c:v>
                </c:pt>
                <c:pt idx="1835">
                  <c:v>3.84</c:v>
                </c:pt>
                <c:pt idx="1836">
                  <c:v>3.84</c:v>
                </c:pt>
                <c:pt idx="1837">
                  <c:v>3.84</c:v>
                </c:pt>
                <c:pt idx="1838">
                  <c:v>3.84</c:v>
                </c:pt>
                <c:pt idx="1839">
                  <c:v>3.84</c:v>
                </c:pt>
                <c:pt idx="1840">
                  <c:v>3.84</c:v>
                </c:pt>
                <c:pt idx="1841">
                  <c:v>3.84</c:v>
                </c:pt>
                <c:pt idx="1842">
                  <c:v>3.84</c:v>
                </c:pt>
                <c:pt idx="1843">
                  <c:v>3.84</c:v>
                </c:pt>
                <c:pt idx="1844">
                  <c:v>3.84</c:v>
                </c:pt>
                <c:pt idx="1845">
                  <c:v>3.84</c:v>
                </c:pt>
                <c:pt idx="1846">
                  <c:v>3.84</c:v>
                </c:pt>
                <c:pt idx="1847">
                  <c:v>3.84</c:v>
                </c:pt>
                <c:pt idx="1848">
                  <c:v>3.84</c:v>
                </c:pt>
                <c:pt idx="1849">
                  <c:v>3.84</c:v>
                </c:pt>
                <c:pt idx="1850">
                  <c:v>3.84</c:v>
                </c:pt>
                <c:pt idx="1851">
                  <c:v>3.84</c:v>
                </c:pt>
                <c:pt idx="1852">
                  <c:v>3.84</c:v>
                </c:pt>
                <c:pt idx="1853">
                  <c:v>3.84</c:v>
                </c:pt>
                <c:pt idx="1854">
                  <c:v>3.84</c:v>
                </c:pt>
                <c:pt idx="1855">
                  <c:v>3.84</c:v>
                </c:pt>
                <c:pt idx="1856">
                  <c:v>3.84</c:v>
                </c:pt>
                <c:pt idx="1857">
                  <c:v>3.84</c:v>
                </c:pt>
                <c:pt idx="1858">
                  <c:v>3.84</c:v>
                </c:pt>
                <c:pt idx="1859">
                  <c:v>3.84</c:v>
                </c:pt>
                <c:pt idx="1860">
                  <c:v>3.84</c:v>
                </c:pt>
                <c:pt idx="1861">
                  <c:v>3.84</c:v>
                </c:pt>
                <c:pt idx="1862">
                  <c:v>3.84</c:v>
                </c:pt>
                <c:pt idx="1863">
                  <c:v>3.84</c:v>
                </c:pt>
                <c:pt idx="1864">
                  <c:v>3.84</c:v>
                </c:pt>
                <c:pt idx="1865">
                  <c:v>3.84</c:v>
                </c:pt>
                <c:pt idx="1866">
                  <c:v>3.84</c:v>
                </c:pt>
                <c:pt idx="1867">
                  <c:v>3.84</c:v>
                </c:pt>
                <c:pt idx="1868">
                  <c:v>3.84</c:v>
                </c:pt>
                <c:pt idx="1869">
                  <c:v>3.84</c:v>
                </c:pt>
                <c:pt idx="1870">
                  <c:v>3.84</c:v>
                </c:pt>
                <c:pt idx="1871">
                  <c:v>3.84</c:v>
                </c:pt>
                <c:pt idx="1872">
                  <c:v>3.84</c:v>
                </c:pt>
                <c:pt idx="1873">
                  <c:v>3.84</c:v>
                </c:pt>
                <c:pt idx="1874">
                  <c:v>3.84</c:v>
                </c:pt>
                <c:pt idx="1875">
                  <c:v>3.84</c:v>
                </c:pt>
                <c:pt idx="1876">
                  <c:v>3.84</c:v>
                </c:pt>
                <c:pt idx="1877">
                  <c:v>3.84</c:v>
                </c:pt>
                <c:pt idx="1878">
                  <c:v>3.84</c:v>
                </c:pt>
                <c:pt idx="1879">
                  <c:v>3.84</c:v>
                </c:pt>
                <c:pt idx="1880">
                  <c:v>3.84</c:v>
                </c:pt>
                <c:pt idx="1881">
                  <c:v>3.84</c:v>
                </c:pt>
                <c:pt idx="1882">
                  <c:v>3.84</c:v>
                </c:pt>
                <c:pt idx="1883">
                  <c:v>3.84</c:v>
                </c:pt>
                <c:pt idx="1884">
                  <c:v>3.84</c:v>
                </c:pt>
                <c:pt idx="1885">
                  <c:v>3.84</c:v>
                </c:pt>
                <c:pt idx="1886">
                  <c:v>3.84</c:v>
                </c:pt>
                <c:pt idx="1887">
                  <c:v>3.84</c:v>
                </c:pt>
                <c:pt idx="1888">
                  <c:v>3.84</c:v>
                </c:pt>
                <c:pt idx="1889">
                  <c:v>3.84</c:v>
                </c:pt>
                <c:pt idx="1890">
                  <c:v>3.84</c:v>
                </c:pt>
                <c:pt idx="1891">
                  <c:v>3.84</c:v>
                </c:pt>
                <c:pt idx="1892">
                  <c:v>3.84</c:v>
                </c:pt>
                <c:pt idx="1893">
                  <c:v>3.84</c:v>
                </c:pt>
                <c:pt idx="1894">
                  <c:v>3.84</c:v>
                </c:pt>
                <c:pt idx="1895">
                  <c:v>3.84</c:v>
                </c:pt>
                <c:pt idx="1896">
                  <c:v>3.84</c:v>
                </c:pt>
                <c:pt idx="1897">
                  <c:v>3.84</c:v>
                </c:pt>
                <c:pt idx="1898">
                  <c:v>3.84</c:v>
                </c:pt>
                <c:pt idx="1899">
                  <c:v>3.84</c:v>
                </c:pt>
                <c:pt idx="1900">
                  <c:v>3.84</c:v>
                </c:pt>
                <c:pt idx="1901">
                  <c:v>3.84</c:v>
                </c:pt>
                <c:pt idx="1902">
                  <c:v>3.84</c:v>
                </c:pt>
                <c:pt idx="1903">
                  <c:v>3.84</c:v>
                </c:pt>
                <c:pt idx="1904">
                  <c:v>3.84</c:v>
                </c:pt>
                <c:pt idx="1905">
                  <c:v>3.84</c:v>
                </c:pt>
                <c:pt idx="1906">
                  <c:v>3.84</c:v>
                </c:pt>
                <c:pt idx="1907">
                  <c:v>3.84</c:v>
                </c:pt>
                <c:pt idx="1908">
                  <c:v>3.84</c:v>
                </c:pt>
                <c:pt idx="1909">
                  <c:v>3.84</c:v>
                </c:pt>
                <c:pt idx="1910">
                  <c:v>3.84</c:v>
                </c:pt>
                <c:pt idx="1911">
                  <c:v>3.84</c:v>
                </c:pt>
                <c:pt idx="1912">
                  <c:v>3.84</c:v>
                </c:pt>
                <c:pt idx="1913">
                  <c:v>3.84</c:v>
                </c:pt>
                <c:pt idx="1914">
                  <c:v>3.84</c:v>
                </c:pt>
                <c:pt idx="1915">
                  <c:v>3.84</c:v>
                </c:pt>
                <c:pt idx="1916">
                  <c:v>3.84</c:v>
                </c:pt>
                <c:pt idx="1917">
                  <c:v>3.84</c:v>
                </c:pt>
                <c:pt idx="1918">
                  <c:v>3.84</c:v>
                </c:pt>
                <c:pt idx="1919">
                  <c:v>3.84</c:v>
                </c:pt>
                <c:pt idx="1920">
                  <c:v>3.84</c:v>
                </c:pt>
                <c:pt idx="1921">
                  <c:v>3.84</c:v>
                </c:pt>
                <c:pt idx="1922">
                  <c:v>3.84</c:v>
                </c:pt>
                <c:pt idx="1923">
                  <c:v>3.84</c:v>
                </c:pt>
                <c:pt idx="1924">
                  <c:v>3.84</c:v>
                </c:pt>
                <c:pt idx="1925">
                  <c:v>3.84</c:v>
                </c:pt>
                <c:pt idx="1926">
                  <c:v>3.84</c:v>
                </c:pt>
                <c:pt idx="1927">
                  <c:v>3.84</c:v>
                </c:pt>
                <c:pt idx="1928">
                  <c:v>3.84</c:v>
                </c:pt>
                <c:pt idx="1929">
                  <c:v>3.84</c:v>
                </c:pt>
                <c:pt idx="1930">
                  <c:v>3.84</c:v>
                </c:pt>
                <c:pt idx="1931">
                  <c:v>3.84</c:v>
                </c:pt>
                <c:pt idx="1932">
                  <c:v>3.84</c:v>
                </c:pt>
                <c:pt idx="1933">
                  <c:v>3.84</c:v>
                </c:pt>
                <c:pt idx="1934">
                  <c:v>3.84</c:v>
                </c:pt>
                <c:pt idx="1935">
                  <c:v>3.84</c:v>
                </c:pt>
                <c:pt idx="1936">
                  <c:v>3.84</c:v>
                </c:pt>
                <c:pt idx="1937">
                  <c:v>3.84</c:v>
                </c:pt>
                <c:pt idx="1938">
                  <c:v>3.84</c:v>
                </c:pt>
                <c:pt idx="1939">
                  <c:v>3.84</c:v>
                </c:pt>
                <c:pt idx="1940">
                  <c:v>3.84</c:v>
                </c:pt>
                <c:pt idx="1941">
                  <c:v>3.84</c:v>
                </c:pt>
                <c:pt idx="1942">
                  <c:v>3.84</c:v>
                </c:pt>
                <c:pt idx="1943">
                  <c:v>3.84</c:v>
                </c:pt>
                <c:pt idx="1944">
                  <c:v>3.84</c:v>
                </c:pt>
                <c:pt idx="1945">
                  <c:v>3.84</c:v>
                </c:pt>
                <c:pt idx="1946">
                  <c:v>3.84</c:v>
                </c:pt>
                <c:pt idx="1947">
                  <c:v>3.84</c:v>
                </c:pt>
                <c:pt idx="1948">
                  <c:v>3.84</c:v>
                </c:pt>
                <c:pt idx="1949">
                  <c:v>3.84</c:v>
                </c:pt>
                <c:pt idx="1950">
                  <c:v>3.84</c:v>
                </c:pt>
                <c:pt idx="1951">
                  <c:v>3.84</c:v>
                </c:pt>
                <c:pt idx="1952">
                  <c:v>3.84</c:v>
                </c:pt>
                <c:pt idx="1953">
                  <c:v>3.84</c:v>
                </c:pt>
                <c:pt idx="1954">
                  <c:v>3.84</c:v>
                </c:pt>
                <c:pt idx="1955">
                  <c:v>3.84</c:v>
                </c:pt>
                <c:pt idx="1956">
                  <c:v>3.84</c:v>
                </c:pt>
                <c:pt idx="1957">
                  <c:v>3.84</c:v>
                </c:pt>
                <c:pt idx="1958">
                  <c:v>3.84</c:v>
                </c:pt>
                <c:pt idx="1959">
                  <c:v>3.84</c:v>
                </c:pt>
                <c:pt idx="1960">
                  <c:v>3.84</c:v>
                </c:pt>
                <c:pt idx="1961">
                  <c:v>3.84</c:v>
                </c:pt>
                <c:pt idx="1962">
                  <c:v>3.84</c:v>
                </c:pt>
                <c:pt idx="1963">
                  <c:v>3.84</c:v>
                </c:pt>
                <c:pt idx="1964">
                  <c:v>3.84</c:v>
                </c:pt>
                <c:pt idx="1965">
                  <c:v>3.84</c:v>
                </c:pt>
                <c:pt idx="1966">
                  <c:v>3.84</c:v>
                </c:pt>
                <c:pt idx="1967">
                  <c:v>3.84</c:v>
                </c:pt>
                <c:pt idx="1968">
                  <c:v>3.84</c:v>
                </c:pt>
                <c:pt idx="1969">
                  <c:v>3.84</c:v>
                </c:pt>
                <c:pt idx="1970">
                  <c:v>3.84</c:v>
                </c:pt>
                <c:pt idx="1971">
                  <c:v>3.84</c:v>
                </c:pt>
                <c:pt idx="1972">
                  <c:v>3.84</c:v>
                </c:pt>
                <c:pt idx="1973">
                  <c:v>3.84</c:v>
                </c:pt>
                <c:pt idx="1974">
                  <c:v>3.84</c:v>
                </c:pt>
                <c:pt idx="1975">
                  <c:v>3.84</c:v>
                </c:pt>
                <c:pt idx="1976">
                  <c:v>3.84</c:v>
                </c:pt>
                <c:pt idx="1977">
                  <c:v>3.84</c:v>
                </c:pt>
                <c:pt idx="1978">
                  <c:v>3.84</c:v>
                </c:pt>
                <c:pt idx="1979">
                  <c:v>3.84</c:v>
                </c:pt>
                <c:pt idx="1980">
                  <c:v>3.84</c:v>
                </c:pt>
                <c:pt idx="1981">
                  <c:v>3.84</c:v>
                </c:pt>
                <c:pt idx="1982">
                  <c:v>3.84</c:v>
                </c:pt>
                <c:pt idx="1983">
                  <c:v>3.84</c:v>
                </c:pt>
                <c:pt idx="1984">
                  <c:v>3.84</c:v>
                </c:pt>
                <c:pt idx="1985">
                  <c:v>3.84</c:v>
                </c:pt>
                <c:pt idx="1986">
                  <c:v>3.84</c:v>
                </c:pt>
                <c:pt idx="1987">
                  <c:v>3.84</c:v>
                </c:pt>
                <c:pt idx="1988">
                  <c:v>3.84</c:v>
                </c:pt>
                <c:pt idx="1989">
                  <c:v>3.84</c:v>
                </c:pt>
                <c:pt idx="1990">
                  <c:v>3.84</c:v>
                </c:pt>
                <c:pt idx="1991">
                  <c:v>3.84</c:v>
                </c:pt>
                <c:pt idx="1992">
                  <c:v>3.84</c:v>
                </c:pt>
                <c:pt idx="1993">
                  <c:v>3.84</c:v>
                </c:pt>
                <c:pt idx="1994">
                  <c:v>3.84</c:v>
                </c:pt>
                <c:pt idx="1995">
                  <c:v>3.84</c:v>
                </c:pt>
                <c:pt idx="1996">
                  <c:v>3.84</c:v>
                </c:pt>
                <c:pt idx="1997">
                  <c:v>3.84</c:v>
                </c:pt>
                <c:pt idx="1998">
                  <c:v>3.84</c:v>
                </c:pt>
                <c:pt idx="1999">
                  <c:v>3.84</c:v>
                </c:pt>
                <c:pt idx="2000">
                  <c:v>3.84</c:v>
                </c:pt>
                <c:pt idx="2001">
                  <c:v>3.84</c:v>
                </c:pt>
                <c:pt idx="2002">
                  <c:v>3.84</c:v>
                </c:pt>
                <c:pt idx="2003">
                  <c:v>3.84</c:v>
                </c:pt>
                <c:pt idx="2004">
                  <c:v>3.84</c:v>
                </c:pt>
                <c:pt idx="2005">
                  <c:v>3.84</c:v>
                </c:pt>
                <c:pt idx="2006">
                  <c:v>3.84</c:v>
                </c:pt>
                <c:pt idx="2007">
                  <c:v>3.84</c:v>
                </c:pt>
                <c:pt idx="2008">
                  <c:v>3.84</c:v>
                </c:pt>
                <c:pt idx="2009">
                  <c:v>3.84</c:v>
                </c:pt>
                <c:pt idx="2010">
                  <c:v>3.84</c:v>
                </c:pt>
                <c:pt idx="2011">
                  <c:v>3.84</c:v>
                </c:pt>
                <c:pt idx="2012">
                  <c:v>3.84</c:v>
                </c:pt>
                <c:pt idx="2013">
                  <c:v>3.84</c:v>
                </c:pt>
                <c:pt idx="2014">
                  <c:v>3.84</c:v>
                </c:pt>
                <c:pt idx="2015">
                  <c:v>3.84</c:v>
                </c:pt>
                <c:pt idx="2016">
                  <c:v>3.84</c:v>
                </c:pt>
                <c:pt idx="2017">
                  <c:v>3.84</c:v>
                </c:pt>
                <c:pt idx="2018">
                  <c:v>3.84</c:v>
                </c:pt>
                <c:pt idx="2019">
                  <c:v>3.84</c:v>
                </c:pt>
                <c:pt idx="2020">
                  <c:v>3.84</c:v>
                </c:pt>
                <c:pt idx="2021">
                  <c:v>3.84</c:v>
                </c:pt>
                <c:pt idx="2022">
                  <c:v>3.84</c:v>
                </c:pt>
                <c:pt idx="2023">
                  <c:v>3.84</c:v>
                </c:pt>
                <c:pt idx="2024">
                  <c:v>3.84</c:v>
                </c:pt>
                <c:pt idx="2025">
                  <c:v>3.84</c:v>
                </c:pt>
                <c:pt idx="2026">
                  <c:v>3.84</c:v>
                </c:pt>
                <c:pt idx="2027">
                  <c:v>3.84</c:v>
                </c:pt>
                <c:pt idx="2028">
                  <c:v>3.84</c:v>
                </c:pt>
                <c:pt idx="2029">
                  <c:v>3.84</c:v>
                </c:pt>
                <c:pt idx="2030">
                  <c:v>3.84</c:v>
                </c:pt>
                <c:pt idx="2031">
                  <c:v>3.84</c:v>
                </c:pt>
                <c:pt idx="2032">
                  <c:v>3.84</c:v>
                </c:pt>
                <c:pt idx="2033">
                  <c:v>3.84</c:v>
                </c:pt>
                <c:pt idx="2034">
                  <c:v>3.84</c:v>
                </c:pt>
                <c:pt idx="2035">
                  <c:v>3.84</c:v>
                </c:pt>
                <c:pt idx="2036">
                  <c:v>3.84</c:v>
                </c:pt>
                <c:pt idx="2037">
                  <c:v>3.84</c:v>
                </c:pt>
                <c:pt idx="2038">
                  <c:v>3.84</c:v>
                </c:pt>
                <c:pt idx="2039">
                  <c:v>3.84</c:v>
                </c:pt>
                <c:pt idx="2040">
                  <c:v>3.84</c:v>
                </c:pt>
                <c:pt idx="2041">
                  <c:v>3.84</c:v>
                </c:pt>
                <c:pt idx="2042">
                  <c:v>3.84</c:v>
                </c:pt>
                <c:pt idx="2043">
                  <c:v>3.84</c:v>
                </c:pt>
                <c:pt idx="2044">
                  <c:v>3.84</c:v>
                </c:pt>
                <c:pt idx="2045">
                  <c:v>3.84</c:v>
                </c:pt>
                <c:pt idx="2046">
                  <c:v>3.84</c:v>
                </c:pt>
                <c:pt idx="2047">
                  <c:v>3.84</c:v>
                </c:pt>
                <c:pt idx="2048">
                  <c:v>3.84</c:v>
                </c:pt>
                <c:pt idx="2049">
                  <c:v>3.84</c:v>
                </c:pt>
                <c:pt idx="2050">
                  <c:v>3.84</c:v>
                </c:pt>
                <c:pt idx="2051">
                  <c:v>3.84</c:v>
                </c:pt>
                <c:pt idx="2052">
                  <c:v>3.84</c:v>
                </c:pt>
                <c:pt idx="2053">
                  <c:v>3.84</c:v>
                </c:pt>
                <c:pt idx="2054">
                  <c:v>3.84</c:v>
                </c:pt>
                <c:pt idx="2055">
                  <c:v>3.84</c:v>
                </c:pt>
                <c:pt idx="2056">
                  <c:v>3.84</c:v>
                </c:pt>
                <c:pt idx="2057">
                  <c:v>3.84</c:v>
                </c:pt>
                <c:pt idx="2058">
                  <c:v>3.84</c:v>
                </c:pt>
                <c:pt idx="2059">
                  <c:v>3.84</c:v>
                </c:pt>
                <c:pt idx="2060">
                  <c:v>3.84</c:v>
                </c:pt>
                <c:pt idx="2061">
                  <c:v>3.84</c:v>
                </c:pt>
                <c:pt idx="2062">
                  <c:v>3.84</c:v>
                </c:pt>
                <c:pt idx="2063">
                  <c:v>3.84</c:v>
                </c:pt>
                <c:pt idx="2064">
                  <c:v>3.84</c:v>
                </c:pt>
                <c:pt idx="2065">
                  <c:v>3.84</c:v>
                </c:pt>
                <c:pt idx="2066">
                  <c:v>3.84</c:v>
                </c:pt>
                <c:pt idx="2067">
                  <c:v>3.84</c:v>
                </c:pt>
                <c:pt idx="2068">
                  <c:v>3.84</c:v>
                </c:pt>
                <c:pt idx="2069">
                  <c:v>3.84</c:v>
                </c:pt>
                <c:pt idx="2070">
                  <c:v>3.84</c:v>
                </c:pt>
                <c:pt idx="2071">
                  <c:v>3.84</c:v>
                </c:pt>
                <c:pt idx="2072">
                  <c:v>3.84</c:v>
                </c:pt>
                <c:pt idx="2073">
                  <c:v>3.84</c:v>
                </c:pt>
                <c:pt idx="2074">
                  <c:v>3.84</c:v>
                </c:pt>
                <c:pt idx="2075">
                  <c:v>3.84</c:v>
                </c:pt>
                <c:pt idx="2076">
                  <c:v>3.84</c:v>
                </c:pt>
                <c:pt idx="2077">
                  <c:v>3.84</c:v>
                </c:pt>
                <c:pt idx="2078">
                  <c:v>3.84</c:v>
                </c:pt>
                <c:pt idx="2079">
                  <c:v>3.84</c:v>
                </c:pt>
                <c:pt idx="2080">
                  <c:v>3.84</c:v>
                </c:pt>
                <c:pt idx="2081">
                  <c:v>3.84</c:v>
                </c:pt>
                <c:pt idx="2082">
                  <c:v>3.84</c:v>
                </c:pt>
                <c:pt idx="2083">
                  <c:v>3.84</c:v>
                </c:pt>
                <c:pt idx="2084">
                  <c:v>3.84</c:v>
                </c:pt>
                <c:pt idx="2085">
                  <c:v>3.84</c:v>
                </c:pt>
                <c:pt idx="2086">
                  <c:v>3.84</c:v>
                </c:pt>
                <c:pt idx="2087">
                  <c:v>3.84</c:v>
                </c:pt>
                <c:pt idx="2088">
                  <c:v>3.84</c:v>
                </c:pt>
                <c:pt idx="2089">
                  <c:v>3.84</c:v>
                </c:pt>
                <c:pt idx="2090">
                  <c:v>3.84</c:v>
                </c:pt>
                <c:pt idx="2091">
                  <c:v>3.84</c:v>
                </c:pt>
                <c:pt idx="2092">
                  <c:v>3.84</c:v>
                </c:pt>
                <c:pt idx="2093">
                  <c:v>3.84</c:v>
                </c:pt>
                <c:pt idx="2094">
                  <c:v>3.84</c:v>
                </c:pt>
                <c:pt idx="2095">
                  <c:v>3.84</c:v>
                </c:pt>
                <c:pt idx="2096">
                  <c:v>3.84</c:v>
                </c:pt>
                <c:pt idx="2097">
                  <c:v>3.84</c:v>
                </c:pt>
                <c:pt idx="2098">
                  <c:v>3.84</c:v>
                </c:pt>
                <c:pt idx="2099">
                  <c:v>3.84</c:v>
                </c:pt>
                <c:pt idx="2100">
                  <c:v>3.84</c:v>
                </c:pt>
                <c:pt idx="2101">
                  <c:v>3.84</c:v>
                </c:pt>
                <c:pt idx="2102">
                  <c:v>3.84</c:v>
                </c:pt>
                <c:pt idx="2103">
                  <c:v>3.84</c:v>
                </c:pt>
                <c:pt idx="2104">
                  <c:v>3.84</c:v>
                </c:pt>
                <c:pt idx="2105">
                  <c:v>3.84</c:v>
                </c:pt>
                <c:pt idx="2106">
                  <c:v>3.84</c:v>
                </c:pt>
                <c:pt idx="2107">
                  <c:v>3.84</c:v>
                </c:pt>
                <c:pt idx="2108">
                  <c:v>3.84</c:v>
                </c:pt>
                <c:pt idx="2109">
                  <c:v>3.84</c:v>
                </c:pt>
                <c:pt idx="2110">
                  <c:v>3.84</c:v>
                </c:pt>
                <c:pt idx="2111">
                  <c:v>3.84</c:v>
                </c:pt>
                <c:pt idx="2112">
                  <c:v>3.84</c:v>
                </c:pt>
                <c:pt idx="2113">
                  <c:v>3.84</c:v>
                </c:pt>
                <c:pt idx="2114">
                  <c:v>3.84</c:v>
                </c:pt>
                <c:pt idx="2115">
                  <c:v>3.84</c:v>
                </c:pt>
                <c:pt idx="2116">
                  <c:v>3.84</c:v>
                </c:pt>
                <c:pt idx="2117">
                  <c:v>3.84</c:v>
                </c:pt>
                <c:pt idx="2118">
                  <c:v>3.84</c:v>
                </c:pt>
                <c:pt idx="2119">
                  <c:v>3.84</c:v>
                </c:pt>
                <c:pt idx="2120">
                  <c:v>3.84</c:v>
                </c:pt>
                <c:pt idx="2121">
                  <c:v>3.84</c:v>
                </c:pt>
                <c:pt idx="2122">
                  <c:v>3.84</c:v>
                </c:pt>
                <c:pt idx="2123">
                  <c:v>3.84</c:v>
                </c:pt>
                <c:pt idx="2124">
                  <c:v>3.84</c:v>
                </c:pt>
                <c:pt idx="2125">
                  <c:v>3.84</c:v>
                </c:pt>
                <c:pt idx="2126">
                  <c:v>3.84</c:v>
                </c:pt>
                <c:pt idx="2127">
                  <c:v>3.84</c:v>
                </c:pt>
                <c:pt idx="2128">
                  <c:v>3.84</c:v>
                </c:pt>
                <c:pt idx="2129">
                  <c:v>3.84</c:v>
                </c:pt>
                <c:pt idx="2130">
                  <c:v>3.84</c:v>
                </c:pt>
                <c:pt idx="2131">
                  <c:v>3.84</c:v>
                </c:pt>
                <c:pt idx="2132">
                  <c:v>3.84</c:v>
                </c:pt>
                <c:pt idx="2133">
                  <c:v>3.84</c:v>
                </c:pt>
                <c:pt idx="2134">
                  <c:v>3.84</c:v>
                </c:pt>
                <c:pt idx="2135">
                  <c:v>3.84</c:v>
                </c:pt>
                <c:pt idx="2136">
                  <c:v>3.84</c:v>
                </c:pt>
                <c:pt idx="2137">
                  <c:v>3.84</c:v>
                </c:pt>
                <c:pt idx="2138">
                  <c:v>3.84</c:v>
                </c:pt>
                <c:pt idx="2139">
                  <c:v>3.84</c:v>
                </c:pt>
                <c:pt idx="2140">
                  <c:v>3.84</c:v>
                </c:pt>
                <c:pt idx="2141">
                  <c:v>3.84</c:v>
                </c:pt>
                <c:pt idx="2142">
                  <c:v>3.84</c:v>
                </c:pt>
                <c:pt idx="2143">
                  <c:v>3.84</c:v>
                </c:pt>
                <c:pt idx="2144">
                  <c:v>3.84</c:v>
                </c:pt>
                <c:pt idx="2145">
                  <c:v>3.84</c:v>
                </c:pt>
                <c:pt idx="2146">
                  <c:v>3.84</c:v>
                </c:pt>
                <c:pt idx="2147">
                  <c:v>3.84</c:v>
                </c:pt>
                <c:pt idx="2148">
                  <c:v>3.84</c:v>
                </c:pt>
                <c:pt idx="2149">
                  <c:v>3.84</c:v>
                </c:pt>
                <c:pt idx="2150">
                  <c:v>3.84</c:v>
                </c:pt>
                <c:pt idx="2151">
                  <c:v>3.84</c:v>
                </c:pt>
                <c:pt idx="2152">
                  <c:v>3.84</c:v>
                </c:pt>
                <c:pt idx="2153">
                  <c:v>3.84</c:v>
                </c:pt>
                <c:pt idx="2154">
                  <c:v>3.84</c:v>
                </c:pt>
                <c:pt idx="2155">
                  <c:v>3.84</c:v>
                </c:pt>
                <c:pt idx="2156">
                  <c:v>3.84</c:v>
                </c:pt>
                <c:pt idx="2157">
                  <c:v>3.84</c:v>
                </c:pt>
                <c:pt idx="2158">
                  <c:v>3.84</c:v>
                </c:pt>
                <c:pt idx="2159">
                  <c:v>3.84</c:v>
                </c:pt>
                <c:pt idx="2160">
                  <c:v>3.84</c:v>
                </c:pt>
                <c:pt idx="2161">
                  <c:v>3.84</c:v>
                </c:pt>
                <c:pt idx="2162">
                  <c:v>3.84</c:v>
                </c:pt>
                <c:pt idx="2163">
                  <c:v>3.84</c:v>
                </c:pt>
                <c:pt idx="2164">
                  <c:v>3.84</c:v>
                </c:pt>
                <c:pt idx="2165">
                  <c:v>3.84</c:v>
                </c:pt>
                <c:pt idx="2166">
                  <c:v>3.84</c:v>
                </c:pt>
                <c:pt idx="2167">
                  <c:v>3.84</c:v>
                </c:pt>
                <c:pt idx="2168">
                  <c:v>3.84</c:v>
                </c:pt>
                <c:pt idx="2169">
                  <c:v>3.84</c:v>
                </c:pt>
                <c:pt idx="2170">
                  <c:v>3.84</c:v>
                </c:pt>
                <c:pt idx="2171">
                  <c:v>3.84</c:v>
                </c:pt>
                <c:pt idx="2172">
                  <c:v>3.84</c:v>
                </c:pt>
                <c:pt idx="2173">
                  <c:v>3.84</c:v>
                </c:pt>
                <c:pt idx="2174">
                  <c:v>3.84</c:v>
                </c:pt>
                <c:pt idx="2175">
                  <c:v>3.84</c:v>
                </c:pt>
                <c:pt idx="2176">
                  <c:v>3.84</c:v>
                </c:pt>
                <c:pt idx="2177">
                  <c:v>3.84</c:v>
                </c:pt>
                <c:pt idx="2178">
                  <c:v>3.84</c:v>
                </c:pt>
                <c:pt idx="2179">
                  <c:v>3.84</c:v>
                </c:pt>
                <c:pt idx="2180">
                  <c:v>3.84</c:v>
                </c:pt>
                <c:pt idx="2181">
                  <c:v>3.84</c:v>
                </c:pt>
                <c:pt idx="2182">
                  <c:v>3.84</c:v>
                </c:pt>
                <c:pt idx="2183">
                  <c:v>3.84</c:v>
                </c:pt>
                <c:pt idx="2184">
                  <c:v>3.84</c:v>
                </c:pt>
                <c:pt idx="2185">
                  <c:v>3.84</c:v>
                </c:pt>
                <c:pt idx="2186">
                  <c:v>3.84</c:v>
                </c:pt>
                <c:pt idx="2187">
                  <c:v>3.84</c:v>
                </c:pt>
                <c:pt idx="2188">
                  <c:v>3.84</c:v>
                </c:pt>
                <c:pt idx="2189">
                  <c:v>3.84</c:v>
                </c:pt>
                <c:pt idx="2190">
                  <c:v>3.84</c:v>
                </c:pt>
                <c:pt idx="2191">
                  <c:v>3.84</c:v>
                </c:pt>
                <c:pt idx="2192">
                  <c:v>3.84</c:v>
                </c:pt>
                <c:pt idx="2193">
                  <c:v>3.84</c:v>
                </c:pt>
                <c:pt idx="2194">
                  <c:v>3.84</c:v>
                </c:pt>
                <c:pt idx="2195">
                  <c:v>3.84</c:v>
                </c:pt>
                <c:pt idx="2196">
                  <c:v>3.84</c:v>
                </c:pt>
                <c:pt idx="2197">
                  <c:v>3.84</c:v>
                </c:pt>
                <c:pt idx="2198">
                  <c:v>3.84</c:v>
                </c:pt>
                <c:pt idx="2199">
                  <c:v>3.84</c:v>
                </c:pt>
                <c:pt idx="2200">
                  <c:v>3.84</c:v>
                </c:pt>
                <c:pt idx="2201">
                  <c:v>3.84</c:v>
                </c:pt>
                <c:pt idx="2202">
                  <c:v>3.84</c:v>
                </c:pt>
                <c:pt idx="2203">
                  <c:v>3.84</c:v>
                </c:pt>
                <c:pt idx="2204">
                  <c:v>3.84</c:v>
                </c:pt>
                <c:pt idx="2205">
                  <c:v>3.84</c:v>
                </c:pt>
                <c:pt idx="2206">
                  <c:v>3.84</c:v>
                </c:pt>
                <c:pt idx="2207">
                  <c:v>3.84</c:v>
                </c:pt>
                <c:pt idx="2208">
                  <c:v>3.84</c:v>
                </c:pt>
                <c:pt idx="2209">
                  <c:v>3.84</c:v>
                </c:pt>
                <c:pt idx="2210">
                  <c:v>3.84</c:v>
                </c:pt>
                <c:pt idx="2211">
                  <c:v>3.84</c:v>
                </c:pt>
                <c:pt idx="2212">
                  <c:v>3.84</c:v>
                </c:pt>
                <c:pt idx="2213">
                  <c:v>3.84</c:v>
                </c:pt>
                <c:pt idx="2214">
                  <c:v>3.84</c:v>
                </c:pt>
                <c:pt idx="2215">
                  <c:v>3.84</c:v>
                </c:pt>
                <c:pt idx="2216">
                  <c:v>3.84</c:v>
                </c:pt>
                <c:pt idx="2217">
                  <c:v>3.84</c:v>
                </c:pt>
                <c:pt idx="2218">
                  <c:v>3.84</c:v>
                </c:pt>
                <c:pt idx="2219">
                  <c:v>3.84</c:v>
                </c:pt>
                <c:pt idx="2220">
                  <c:v>3.84</c:v>
                </c:pt>
                <c:pt idx="2221">
                  <c:v>3.84</c:v>
                </c:pt>
                <c:pt idx="2222">
                  <c:v>3.84</c:v>
                </c:pt>
                <c:pt idx="2223">
                  <c:v>3.84</c:v>
                </c:pt>
                <c:pt idx="2224">
                  <c:v>3.84</c:v>
                </c:pt>
                <c:pt idx="2225">
                  <c:v>3.84</c:v>
                </c:pt>
                <c:pt idx="2226">
                  <c:v>3.84</c:v>
                </c:pt>
                <c:pt idx="2227">
                  <c:v>3.84</c:v>
                </c:pt>
                <c:pt idx="2228">
                  <c:v>3.84</c:v>
                </c:pt>
                <c:pt idx="2229">
                  <c:v>3.84</c:v>
                </c:pt>
                <c:pt idx="2230">
                  <c:v>3.84</c:v>
                </c:pt>
                <c:pt idx="2231">
                  <c:v>3.84</c:v>
                </c:pt>
                <c:pt idx="2232">
                  <c:v>3.84</c:v>
                </c:pt>
                <c:pt idx="2233">
                  <c:v>3.84</c:v>
                </c:pt>
                <c:pt idx="2234">
                  <c:v>3.84</c:v>
                </c:pt>
                <c:pt idx="2235">
                  <c:v>3.84</c:v>
                </c:pt>
                <c:pt idx="2236">
                  <c:v>3.84</c:v>
                </c:pt>
                <c:pt idx="2237">
                  <c:v>3.84</c:v>
                </c:pt>
                <c:pt idx="2238">
                  <c:v>3.84</c:v>
                </c:pt>
                <c:pt idx="2239">
                  <c:v>3.84</c:v>
                </c:pt>
                <c:pt idx="2240">
                  <c:v>3.84</c:v>
                </c:pt>
                <c:pt idx="2241">
                  <c:v>3.84</c:v>
                </c:pt>
                <c:pt idx="2242">
                  <c:v>3.84</c:v>
                </c:pt>
                <c:pt idx="2243">
                  <c:v>3.84</c:v>
                </c:pt>
                <c:pt idx="2244">
                  <c:v>3.84</c:v>
                </c:pt>
                <c:pt idx="2245">
                  <c:v>3.84</c:v>
                </c:pt>
                <c:pt idx="2246">
                  <c:v>3.84</c:v>
                </c:pt>
                <c:pt idx="2247">
                  <c:v>3.84</c:v>
                </c:pt>
                <c:pt idx="2248">
                  <c:v>3.84</c:v>
                </c:pt>
                <c:pt idx="2249">
                  <c:v>3.84</c:v>
                </c:pt>
                <c:pt idx="2250">
                  <c:v>3.84</c:v>
                </c:pt>
                <c:pt idx="2251">
                  <c:v>3.84</c:v>
                </c:pt>
                <c:pt idx="2252">
                  <c:v>3.84</c:v>
                </c:pt>
                <c:pt idx="2253">
                  <c:v>3.84</c:v>
                </c:pt>
                <c:pt idx="2254">
                  <c:v>3.84</c:v>
                </c:pt>
                <c:pt idx="2255">
                  <c:v>3.84</c:v>
                </c:pt>
                <c:pt idx="2256">
                  <c:v>3.84</c:v>
                </c:pt>
                <c:pt idx="2257">
                  <c:v>3.84</c:v>
                </c:pt>
                <c:pt idx="2258">
                  <c:v>3.84</c:v>
                </c:pt>
                <c:pt idx="2259">
                  <c:v>3.84</c:v>
                </c:pt>
                <c:pt idx="2260">
                  <c:v>3.84</c:v>
                </c:pt>
                <c:pt idx="2261">
                  <c:v>3.84</c:v>
                </c:pt>
                <c:pt idx="2262">
                  <c:v>3.84</c:v>
                </c:pt>
                <c:pt idx="2263">
                  <c:v>3.84</c:v>
                </c:pt>
                <c:pt idx="2264">
                  <c:v>3.84</c:v>
                </c:pt>
                <c:pt idx="2265">
                  <c:v>3.84</c:v>
                </c:pt>
                <c:pt idx="2266">
                  <c:v>3.84</c:v>
                </c:pt>
                <c:pt idx="2267">
                  <c:v>3.84</c:v>
                </c:pt>
                <c:pt idx="2268">
                  <c:v>3.84</c:v>
                </c:pt>
                <c:pt idx="2269">
                  <c:v>3.84</c:v>
                </c:pt>
                <c:pt idx="2270">
                  <c:v>3.84</c:v>
                </c:pt>
                <c:pt idx="2271">
                  <c:v>3.84</c:v>
                </c:pt>
                <c:pt idx="2272">
                  <c:v>3.84</c:v>
                </c:pt>
                <c:pt idx="2273">
                  <c:v>3.84</c:v>
                </c:pt>
                <c:pt idx="2274">
                  <c:v>3.84</c:v>
                </c:pt>
                <c:pt idx="2275">
                  <c:v>3.84</c:v>
                </c:pt>
                <c:pt idx="2276">
                  <c:v>3.84</c:v>
                </c:pt>
                <c:pt idx="2277">
                  <c:v>3.84</c:v>
                </c:pt>
                <c:pt idx="2278">
                  <c:v>3.84</c:v>
                </c:pt>
                <c:pt idx="2279">
                  <c:v>3.84</c:v>
                </c:pt>
                <c:pt idx="2280">
                  <c:v>3.84</c:v>
                </c:pt>
                <c:pt idx="2281">
                  <c:v>3.84</c:v>
                </c:pt>
                <c:pt idx="2282">
                  <c:v>3.84</c:v>
                </c:pt>
                <c:pt idx="2283">
                  <c:v>3.84</c:v>
                </c:pt>
                <c:pt idx="2284">
                  <c:v>3.84</c:v>
                </c:pt>
                <c:pt idx="2285">
                  <c:v>3.84</c:v>
                </c:pt>
                <c:pt idx="2286">
                  <c:v>3.84</c:v>
                </c:pt>
                <c:pt idx="2287">
                  <c:v>3.84</c:v>
                </c:pt>
                <c:pt idx="2288">
                  <c:v>3.84</c:v>
                </c:pt>
                <c:pt idx="2289">
                  <c:v>3.84</c:v>
                </c:pt>
                <c:pt idx="2290">
                  <c:v>3.84</c:v>
                </c:pt>
                <c:pt idx="2291">
                  <c:v>3.84</c:v>
                </c:pt>
                <c:pt idx="2292">
                  <c:v>3.84</c:v>
                </c:pt>
                <c:pt idx="2293">
                  <c:v>3.84</c:v>
                </c:pt>
                <c:pt idx="2294">
                  <c:v>3.84</c:v>
                </c:pt>
                <c:pt idx="2295">
                  <c:v>3.84</c:v>
                </c:pt>
                <c:pt idx="2296">
                  <c:v>3.84</c:v>
                </c:pt>
                <c:pt idx="2297">
                  <c:v>3.84</c:v>
                </c:pt>
                <c:pt idx="2298">
                  <c:v>3.84</c:v>
                </c:pt>
                <c:pt idx="2299">
                  <c:v>3.84</c:v>
                </c:pt>
                <c:pt idx="2300">
                  <c:v>3.84</c:v>
                </c:pt>
                <c:pt idx="2301">
                  <c:v>3.84</c:v>
                </c:pt>
                <c:pt idx="2302">
                  <c:v>3.84</c:v>
                </c:pt>
                <c:pt idx="2303">
                  <c:v>3.84</c:v>
                </c:pt>
                <c:pt idx="2304">
                  <c:v>3.84</c:v>
                </c:pt>
                <c:pt idx="2305">
                  <c:v>3.84</c:v>
                </c:pt>
                <c:pt idx="2306">
                  <c:v>3.84</c:v>
                </c:pt>
                <c:pt idx="2307">
                  <c:v>3.84</c:v>
                </c:pt>
                <c:pt idx="2308">
                  <c:v>3.84</c:v>
                </c:pt>
                <c:pt idx="2309">
                  <c:v>3.84</c:v>
                </c:pt>
                <c:pt idx="2310">
                  <c:v>3.84</c:v>
                </c:pt>
                <c:pt idx="2311">
                  <c:v>3.84</c:v>
                </c:pt>
                <c:pt idx="2312">
                  <c:v>3.84</c:v>
                </c:pt>
                <c:pt idx="2313">
                  <c:v>3.84</c:v>
                </c:pt>
                <c:pt idx="2314">
                  <c:v>3.84</c:v>
                </c:pt>
                <c:pt idx="2315">
                  <c:v>3.84</c:v>
                </c:pt>
                <c:pt idx="2316">
                  <c:v>3.84</c:v>
                </c:pt>
                <c:pt idx="2317">
                  <c:v>3.84</c:v>
                </c:pt>
                <c:pt idx="2318">
                  <c:v>3.84</c:v>
                </c:pt>
                <c:pt idx="2319">
                  <c:v>3.84</c:v>
                </c:pt>
                <c:pt idx="2320">
                  <c:v>3.84</c:v>
                </c:pt>
                <c:pt idx="2321">
                  <c:v>3.84</c:v>
                </c:pt>
                <c:pt idx="2322">
                  <c:v>3.84</c:v>
                </c:pt>
                <c:pt idx="2323">
                  <c:v>3.84</c:v>
                </c:pt>
                <c:pt idx="2324">
                  <c:v>3.84</c:v>
                </c:pt>
                <c:pt idx="2325">
                  <c:v>3.84</c:v>
                </c:pt>
                <c:pt idx="2326">
                  <c:v>3.84</c:v>
                </c:pt>
                <c:pt idx="2327">
                  <c:v>3.84</c:v>
                </c:pt>
                <c:pt idx="2328">
                  <c:v>3.84</c:v>
                </c:pt>
                <c:pt idx="2329">
                  <c:v>3.84</c:v>
                </c:pt>
                <c:pt idx="2330">
                  <c:v>3.84</c:v>
                </c:pt>
                <c:pt idx="2331">
                  <c:v>3.84</c:v>
                </c:pt>
                <c:pt idx="2332">
                  <c:v>3.84</c:v>
                </c:pt>
                <c:pt idx="2333">
                  <c:v>3.84</c:v>
                </c:pt>
                <c:pt idx="2334">
                  <c:v>3.84</c:v>
                </c:pt>
                <c:pt idx="2335">
                  <c:v>3.84</c:v>
                </c:pt>
                <c:pt idx="2336">
                  <c:v>3.84</c:v>
                </c:pt>
                <c:pt idx="2337">
                  <c:v>3.84</c:v>
                </c:pt>
                <c:pt idx="2338">
                  <c:v>3.84</c:v>
                </c:pt>
                <c:pt idx="2339">
                  <c:v>3.84</c:v>
                </c:pt>
                <c:pt idx="2340">
                  <c:v>3.84</c:v>
                </c:pt>
                <c:pt idx="2341">
                  <c:v>3.84</c:v>
                </c:pt>
                <c:pt idx="2342">
                  <c:v>3.84</c:v>
                </c:pt>
                <c:pt idx="2343">
                  <c:v>3.84</c:v>
                </c:pt>
                <c:pt idx="2344">
                  <c:v>3.84</c:v>
                </c:pt>
                <c:pt idx="2345">
                  <c:v>3.84</c:v>
                </c:pt>
                <c:pt idx="2346">
                  <c:v>3.84</c:v>
                </c:pt>
                <c:pt idx="2347">
                  <c:v>3.84</c:v>
                </c:pt>
                <c:pt idx="2348">
                  <c:v>3.84</c:v>
                </c:pt>
                <c:pt idx="2349">
                  <c:v>3.84</c:v>
                </c:pt>
                <c:pt idx="2350">
                  <c:v>3.84</c:v>
                </c:pt>
                <c:pt idx="2351">
                  <c:v>3.84</c:v>
                </c:pt>
                <c:pt idx="2352">
                  <c:v>3.84</c:v>
                </c:pt>
                <c:pt idx="2353">
                  <c:v>3.84</c:v>
                </c:pt>
                <c:pt idx="2354">
                  <c:v>3.84</c:v>
                </c:pt>
                <c:pt idx="2355">
                  <c:v>3.84</c:v>
                </c:pt>
                <c:pt idx="2356">
                  <c:v>3.84</c:v>
                </c:pt>
                <c:pt idx="2357">
                  <c:v>3.84</c:v>
                </c:pt>
                <c:pt idx="2358">
                  <c:v>3.84</c:v>
                </c:pt>
                <c:pt idx="2359">
                  <c:v>3.84</c:v>
                </c:pt>
                <c:pt idx="2360">
                  <c:v>3.84</c:v>
                </c:pt>
                <c:pt idx="2361">
                  <c:v>3.84</c:v>
                </c:pt>
                <c:pt idx="2362">
                  <c:v>3.84</c:v>
                </c:pt>
                <c:pt idx="2363">
                  <c:v>3.84</c:v>
                </c:pt>
                <c:pt idx="2364">
                  <c:v>3.84</c:v>
                </c:pt>
                <c:pt idx="2365">
                  <c:v>3.84</c:v>
                </c:pt>
                <c:pt idx="2366">
                  <c:v>3.84</c:v>
                </c:pt>
                <c:pt idx="2367">
                  <c:v>3.84</c:v>
                </c:pt>
                <c:pt idx="2368">
                  <c:v>3.84</c:v>
                </c:pt>
                <c:pt idx="2369">
                  <c:v>3.84</c:v>
                </c:pt>
                <c:pt idx="2370">
                  <c:v>3.84</c:v>
                </c:pt>
                <c:pt idx="2371">
                  <c:v>3.84</c:v>
                </c:pt>
                <c:pt idx="2372">
                  <c:v>3.84</c:v>
                </c:pt>
                <c:pt idx="2373">
                  <c:v>3.84</c:v>
                </c:pt>
                <c:pt idx="2374">
                  <c:v>3.84</c:v>
                </c:pt>
                <c:pt idx="2375">
                  <c:v>3.84</c:v>
                </c:pt>
                <c:pt idx="2376">
                  <c:v>3.84</c:v>
                </c:pt>
                <c:pt idx="2377">
                  <c:v>3.84</c:v>
                </c:pt>
                <c:pt idx="2378">
                  <c:v>3.84</c:v>
                </c:pt>
                <c:pt idx="2379">
                  <c:v>3.84</c:v>
                </c:pt>
                <c:pt idx="2380">
                  <c:v>3.84</c:v>
                </c:pt>
                <c:pt idx="2381">
                  <c:v>3.84</c:v>
                </c:pt>
                <c:pt idx="2382">
                  <c:v>3.84</c:v>
                </c:pt>
                <c:pt idx="2383">
                  <c:v>3.84</c:v>
                </c:pt>
                <c:pt idx="2384">
                  <c:v>3.84</c:v>
                </c:pt>
                <c:pt idx="2385">
                  <c:v>3.84</c:v>
                </c:pt>
                <c:pt idx="2386">
                  <c:v>3.84</c:v>
                </c:pt>
                <c:pt idx="2387">
                  <c:v>3.84</c:v>
                </c:pt>
                <c:pt idx="2388">
                  <c:v>3.84</c:v>
                </c:pt>
                <c:pt idx="2389">
                  <c:v>3.84</c:v>
                </c:pt>
                <c:pt idx="2390">
                  <c:v>3.84</c:v>
                </c:pt>
                <c:pt idx="2391">
                  <c:v>3.84</c:v>
                </c:pt>
                <c:pt idx="2392">
                  <c:v>3.84</c:v>
                </c:pt>
                <c:pt idx="2393">
                  <c:v>3.84</c:v>
                </c:pt>
                <c:pt idx="2394">
                  <c:v>3.84</c:v>
                </c:pt>
                <c:pt idx="2395">
                  <c:v>3.84</c:v>
                </c:pt>
                <c:pt idx="2396">
                  <c:v>3.84</c:v>
                </c:pt>
                <c:pt idx="2397">
                  <c:v>3.84</c:v>
                </c:pt>
                <c:pt idx="2398">
                  <c:v>3.84</c:v>
                </c:pt>
                <c:pt idx="2399">
                  <c:v>3.84</c:v>
                </c:pt>
                <c:pt idx="2400">
                  <c:v>3.84</c:v>
                </c:pt>
                <c:pt idx="2401">
                  <c:v>3.84</c:v>
                </c:pt>
                <c:pt idx="2402">
                  <c:v>3.84</c:v>
                </c:pt>
                <c:pt idx="2403">
                  <c:v>3.84</c:v>
                </c:pt>
                <c:pt idx="2404">
                  <c:v>3.84</c:v>
                </c:pt>
                <c:pt idx="2405">
                  <c:v>3.84</c:v>
                </c:pt>
                <c:pt idx="2406">
                  <c:v>3.84</c:v>
                </c:pt>
                <c:pt idx="2407">
                  <c:v>3.84</c:v>
                </c:pt>
                <c:pt idx="2408">
                  <c:v>3.84</c:v>
                </c:pt>
                <c:pt idx="2409">
                  <c:v>3.84</c:v>
                </c:pt>
                <c:pt idx="2410">
                  <c:v>3.84</c:v>
                </c:pt>
                <c:pt idx="2411">
                  <c:v>3.84</c:v>
                </c:pt>
                <c:pt idx="2412">
                  <c:v>3.84</c:v>
                </c:pt>
                <c:pt idx="2413">
                  <c:v>3.84</c:v>
                </c:pt>
                <c:pt idx="2414">
                  <c:v>3.84</c:v>
                </c:pt>
                <c:pt idx="2415">
                  <c:v>3.84</c:v>
                </c:pt>
                <c:pt idx="2416">
                  <c:v>3.84</c:v>
                </c:pt>
                <c:pt idx="2417">
                  <c:v>3.84</c:v>
                </c:pt>
                <c:pt idx="2418">
                  <c:v>3.84</c:v>
                </c:pt>
                <c:pt idx="2419">
                  <c:v>3.84</c:v>
                </c:pt>
                <c:pt idx="2420">
                  <c:v>3.84</c:v>
                </c:pt>
                <c:pt idx="2421">
                  <c:v>3.84</c:v>
                </c:pt>
                <c:pt idx="2422">
                  <c:v>3.84</c:v>
                </c:pt>
                <c:pt idx="2423">
                  <c:v>3.84</c:v>
                </c:pt>
                <c:pt idx="2424">
                  <c:v>3.84</c:v>
                </c:pt>
                <c:pt idx="2425">
                  <c:v>3.84</c:v>
                </c:pt>
                <c:pt idx="2426">
                  <c:v>3.84</c:v>
                </c:pt>
                <c:pt idx="2427">
                  <c:v>3.84</c:v>
                </c:pt>
                <c:pt idx="2428">
                  <c:v>3.84</c:v>
                </c:pt>
                <c:pt idx="2429">
                  <c:v>3.84</c:v>
                </c:pt>
                <c:pt idx="2430">
                  <c:v>3.84</c:v>
                </c:pt>
                <c:pt idx="2431">
                  <c:v>3.84</c:v>
                </c:pt>
                <c:pt idx="2432">
                  <c:v>3.84</c:v>
                </c:pt>
                <c:pt idx="2433">
                  <c:v>3.84</c:v>
                </c:pt>
                <c:pt idx="2434">
                  <c:v>3.84</c:v>
                </c:pt>
                <c:pt idx="2435">
                  <c:v>3.84</c:v>
                </c:pt>
                <c:pt idx="2436">
                  <c:v>3.84</c:v>
                </c:pt>
                <c:pt idx="2437">
                  <c:v>3.84</c:v>
                </c:pt>
                <c:pt idx="2438">
                  <c:v>3.84</c:v>
                </c:pt>
                <c:pt idx="2439">
                  <c:v>3.84</c:v>
                </c:pt>
                <c:pt idx="2440">
                  <c:v>3.84</c:v>
                </c:pt>
                <c:pt idx="2441">
                  <c:v>3.84</c:v>
                </c:pt>
                <c:pt idx="2442">
                  <c:v>3.84</c:v>
                </c:pt>
                <c:pt idx="2443">
                  <c:v>3.84</c:v>
                </c:pt>
                <c:pt idx="2444">
                  <c:v>3.84</c:v>
                </c:pt>
                <c:pt idx="2445">
                  <c:v>3.84</c:v>
                </c:pt>
                <c:pt idx="2446">
                  <c:v>3.84</c:v>
                </c:pt>
                <c:pt idx="2447">
                  <c:v>3.84</c:v>
                </c:pt>
                <c:pt idx="2448">
                  <c:v>3.84</c:v>
                </c:pt>
                <c:pt idx="2449">
                  <c:v>3.84</c:v>
                </c:pt>
                <c:pt idx="2450">
                  <c:v>3.84</c:v>
                </c:pt>
                <c:pt idx="2451">
                  <c:v>3.84</c:v>
                </c:pt>
                <c:pt idx="2452">
                  <c:v>3.84</c:v>
                </c:pt>
                <c:pt idx="2453">
                  <c:v>3.84</c:v>
                </c:pt>
                <c:pt idx="2454">
                  <c:v>3.84</c:v>
                </c:pt>
                <c:pt idx="2455">
                  <c:v>3.84</c:v>
                </c:pt>
                <c:pt idx="2456">
                  <c:v>3.84</c:v>
                </c:pt>
                <c:pt idx="2457">
                  <c:v>3.84</c:v>
                </c:pt>
                <c:pt idx="2458">
                  <c:v>3.84</c:v>
                </c:pt>
                <c:pt idx="2459">
                  <c:v>3.84</c:v>
                </c:pt>
                <c:pt idx="2460">
                  <c:v>3.84</c:v>
                </c:pt>
                <c:pt idx="2461">
                  <c:v>3.84</c:v>
                </c:pt>
                <c:pt idx="2462">
                  <c:v>3.84</c:v>
                </c:pt>
                <c:pt idx="2463">
                  <c:v>3.84</c:v>
                </c:pt>
                <c:pt idx="2464">
                  <c:v>3.84</c:v>
                </c:pt>
                <c:pt idx="2465">
                  <c:v>3.84</c:v>
                </c:pt>
                <c:pt idx="2466">
                  <c:v>3.84</c:v>
                </c:pt>
                <c:pt idx="2467">
                  <c:v>3.84</c:v>
                </c:pt>
                <c:pt idx="2468">
                  <c:v>3.84</c:v>
                </c:pt>
                <c:pt idx="2469">
                  <c:v>3.84</c:v>
                </c:pt>
                <c:pt idx="2470">
                  <c:v>3.84</c:v>
                </c:pt>
                <c:pt idx="2471">
                  <c:v>3.84</c:v>
                </c:pt>
                <c:pt idx="2472">
                  <c:v>3.84</c:v>
                </c:pt>
                <c:pt idx="2473">
                  <c:v>3.84</c:v>
                </c:pt>
                <c:pt idx="2474">
                  <c:v>3.84</c:v>
                </c:pt>
                <c:pt idx="2475">
                  <c:v>3.84</c:v>
                </c:pt>
                <c:pt idx="2476">
                  <c:v>3.84</c:v>
                </c:pt>
                <c:pt idx="2477">
                  <c:v>3.84</c:v>
                </c:pt>
                <c:pt idx="2478">
                  <c:v>3.84</c:v>
                </c:pt>
                <c:pt idx="2479">
                  <c:v>3.84</c:v>
                </c:pt>
                <c:pt idx="2480">
                  <c:v>3.84</c:v>
                </c:pt>
                <c:pt idx="2481">
                  <c:v>3.84</c:v>
                </c:pt>
                <c:pt idx="2482">
                  <c:v>3.84</c:v>
                </c:pt>
                <c:pt idx="2483">
                  <c:v>3.84</c:v>
                </c:pt>
                <c:pt idx="2484">
                  <c:v>3.84</c:v>
                </c:pt>
                <c:pt idx="2485">
                  <c:v>3.84</c:v>
                </c:pt>
                <c:pt idx="2486">
                  <c:v>3.84</c:v>
                </c:pt>
                <c:pt idx="2487">
                  <c:v>3.84</c:v>
                </c:pt>
                <c:pt idx="2488">
                  <c:v>3.84</c:v>
                </c:pt>
                <c:pt idx="2489">
                  <c:v>3.84</c:v>
                </c:pt>
                <c:pt idx="2490">
                  <c:v>3.84</c:v>
                </c:pt>
                <c:pt idx="2491">
                  <c:v>3.84</c:v>
                </c:pt>
                <c:pt idx="2492">
                  <c:v>3.84</c:v>
                </c:pt>
                <c:pt idx="2493">
                  <c:v>3.84</c:v>
                </c:pt>
                <c:pt idx="2494">
                  <c:v>3.84</c:v>
                </c:pt>
                <c:pt idx="2495">
                  <c:v>3.84</c:v>
                </c:pt>
                <c:pt idx="2496">
                  <c:v>3.84</c:v>
                </c:pt>
                <c:pt idx="2497">
                  <c:v>3.84</c:v>
                </c:pt>
                <c:pt idx="2498">
                  <c:v>3.84</c:v>
                </c:pt>
                <c:pt idx="2499">
                  <c:v>3.84</c:v>
                </c:pt>
                <c:pt idx="2500">
                  <c:v>3.84</c:v>
                </c:pt>
                <c:pt idx="2501">
                  <c:v>3.84</c:v>
                </c:pt>
                <c:pt idx="2502">
                  <c:v>3.84</c:v>
                </c:pt>
                <c:pt idx="2503">
                  <c:v>3.84</c:v>
                </c:pt>
                <c:pt idx="2504">
                  <c:v>3.84</c:v>
                </c:pt>
                <c:pt idx="2505">
                  <c:v>3.84</c:v>
                </c:pt>
                <c:pt idx="2506">
                  <c:v>3.84</c:v>
                </c:pt>
                <c:pt idx="2507">
                  <c:v>3.84</c:v>
                </c:pt>
                <c:pt idx="2508">
                  <c:v>3.84</c:v>
                </c:pt>
                <c:pt idx="2509">
                  <c:v>3.84</c:v>
                </c:pt>
                <c:pt idx="2510">
                  <c:v>3.84</c:v>
                </c:pt>
                <c:pt idx="2511">
                  <c:v>3.84</c:v>
                </c:pt>
                <c:pt idx="2512">
                  <c:v>3.84</c:v>
                </c:pt>
                <c:pt idx="2513">
                  <c:v>3.84</c:v>
                </c:pt>
                <c:pt idx="2514">
                  <c:v>3.84</c:v>
                </c:pt>
                <c:pt idx="2515">
                  <c:v>3.84</c:v>
                </c:pt>
                <c:pt idx="2516">
                  <c:v>3.84</c:v>
                </c:pt>
                <c:pt idx="2517">
                  <c:v>3.84</c:v>
                </c:pt>
                <c:pt idx="2518">
                  <c:v>3.84</c:v>
                </c:pt>
                <c:pt idx="2519">
                  <c:v>3.84</c:v>
                </c:pt>
                <c:pt idx="2520">
                  <c:v>3.84</c:v>
                </c:pt>
                <c:pt idx="2521">
                  <c:v>3.84</c:v>
                </c:pt>
                <c:pt idx="2522">
                  <c:v>3.84</c:v>
                </c:pt>
                <c:pt idx="2523">
                  <c:v>3.84</c:v>
                </c:pt>
                <c:pt idx="2524">
                  <c:v>3.84</c:v>
                </c:pt>
                <c:pt idx="2525">
                  <c:v>3.84</c:v>
                </c:pt>
                <c:pt idx="2526">
                  <c:v>3.84</c:v>
                </c:pt>
                <c:pt idx="2527">
                  <c:v>3.84</c:v>
                </c:pt>
                <c:pt idx="2528">
                  <c:v>3.84</c:v>
                </c:pt>
                <c:pt idx="2529">
                  <c:v>3.84</c:v>
                </c:pt>
                <c:pt idx="2530">
                  <c:v>3.84</c:v>
                </c:pt>
                <c:pt idx="2531">
                  <c:v>3.84</c:v>
                </c:pt>
                <c:pt idx="2532">
                  <c:v>3.84</c:v>
                </c:pt>
                <c:pt idx="2533">
                  <c:v>3.84</c:v>
                </c:pt>
                <c:pt idx="2534">
                  <c:v>3.84</c:v>
                </c:pt>
                <c:pt idx="2535">
                  <c:v>3.84</c:v>
                </c:pt>
                <c:pt idx="2536">
                  <c:v>3.84</c:v>
                </c:pt>
                <c:pt idx="2537">
                  <c:v>3.84</c:v>
                </c:pt>
                <c:pt idx="2538">
                  <c:v>3.84</c:v>
                </c:pt>
                <c:pt idx="2539">
                  <c:v>3.84</c:v>
                </c:pt>
                <c:pt idx="2540">
                  <c:v>3.84</c:v>
                </c:pt>
                <c:pt idx="2541">
                  <c:v>3.84</c:v>
                </c:pt>
                <c:pt idx="2542">
                  <c:v>3.84</c:v>
                </c:pt>
                <c:pt idx="2543">
                  <c:v>3.84</c:v>
                </c:pt>
                <c:pt idx="2544">
                  <c:v>3.84</c:v>
                </c:pt>
                <c:pt idx="2545">
                  <c:v>3.84</c:v>
                </c:pt>
                <c:pt idx="2546">
                  <c:v>3.84</c:v>
                </c:pt>
                <c:pt idx="2547">
                  <c:v>3.84</c:v>
                </c:pt>
                <c:pt idx="2548">
                  <c:v>3.84</c:v>
                </c:pt>
                <c:pt idx="2549">
                  <c:v>3.84</c:v>
                </c:pt>
                <c:pt idx="2550">
                  <c:v>3.84</c:v>
                </c:pt>
                <c:pt idx="2551">
                  <c:v>3.84</c:v>
                </c:pt>
                <c:pt idx="2552">
                  <c:v>3.84</c:v>
                </c:pt>
                <c:pt idx="2553">
                  <c:v>3.84</c:v>
                </c:pt>
                <c:pt idx="2554">
                  <c:v>3.84</c:v>
                </c:pt>
                <c:pt idx="2555">
                  <c:v>3.84</c:v>
                </c:pt>
                <c:pt idx="2556">
                  <c:v>3.84</c:v>
                </c:pt>
                <c:pt idx="2557">
                  <c:v>3.84</c:v>
                </c:pt>
                <c:pt idx="2558">
                  <c:v>3.84</c:v>
                </c:pt>
                <c:pt idx="2559">
                  <c:v>3.84</c:v>
                </c:pt>
                <c:pt idx="2560">
                  <c:v>3.84</c:v>
                </c:pt>
                <c:pt idx="2561">
                  <c:v>3.84</c:v>
                </c:pt>
                <c:pt idx="2562">
                  <c:v>3.84</c:v>
                </c:pt>
                <c:pt idx="2563">
                  <c:v>3.84</c:v>
                </c:pt>
                <c:pt idx="2564">
                  <c:v>3.84</c:v>
                </c:pt>
                <c:pt idx="2565">
                  <c:v>3.84</c:v>
                </c:pt>
                <c:pt idx="2566">
                  <c:v>3.84</c:v>
                </c:pt>
                <c:pt idx="2567">
                  <c:v>3.84</c:v>
                </c:pt>
                <c:pt idx="2568">
                  <c:v>3.84</c:v>
                </c:pt>
                <c:pt idx="2569">
                  <c:v>3.84</c:v>
                </c:pt>
                <c:pt idx="2570">
                  <c:v>3.84</c:v>
                </c:pt>
                <c:pt idx="2571">
                  <c:v>3.84</c:v>
                </c:pt>
                <c:pt idx="2572">
                  <c:v>3.84</c:v>
                </c:pt>
                <c:pt idx="2573">
                  <c:v>3.84</c:v>
                </c:pt>
                <c:pt idx="2574">
                  <c:v>3.84</c:v>
                </c:pt>
                <c:pt idx="2575">
                  <c:v>3.84</c:v>
                </c:pt>
                <c:pt idx="2576">
                  <c:v>3.84</c:v>
                </c:pt>
                <c:pt idx="2577">
                  <c:v>3.84</c:v>
                </c:pt>
                <c:pt idx="2578">
                  <c:v>3.84</c:v>
                </c:pt>
                <c:pt idx="2579">
                  <c:v>3.84</c:v>
                </c:pt>
                <c:pt idx="2580">
                  <c:v>3.84</c:v>
                </c:pt>
                <c:pt idx="2581">
                  <c:v>3.84</c:v>
                </c:pt>
                <c:pt idx="2582">
                  <c:v>3.84</c:v>
                </c:pt>
                <c:pt idx="2583">
                  <c:v>3.84</c:v>
                </c:pt>
                <c:pt idx="2584">
                  <c:v>3.84</c:v>
                </c:pt>
                <c:pt idx="2585">
                  <c:v>3.84</c:v>
                </c:pt>
                <c:pt idx="2586">
                  <c:v>3.84</c:v>
                </c:pt>
                <c:pt idx="2587">
                  <c:v>3.84</c:v>
                </c:pt>
                <c:pt idx="2588">
                  <c:v>3.84</c:v>
                </c:pt>
                <c:pt idx="2589">
                  <c:v>3.84</c:v>
                </c:pt>
                <c:pt idx="2590">
                  <c:v>3.84</c:v>
                </c:pt>
                <c:pt idx="2591">
                  <c:v>3.84</c:v>
                </c:pt>
                <c:pt idx="2592">
                  <c:v>3.84</c:v>
                </c:pt>
                <c:pt idx="2593">
                  <c:v>3.84</c:v>
                </c:pt>
                <c:pt idx="2594">
                  <c:v>3.84</c:v>
                </c:pt>
                <c:pt idx="2595">
                  <c:v>3.84</c:v>
                </c:pt>
                <c:pt idx="2596">
                  <c:v>3.84</c:v>
                </c:pt>
                <c:pt idx="2597">
                  <c:v>3.84</c:v>
                </c:pt>
                <c:pt idx="2598">
                  <c:v>3.84</c:v>
                </c:pt>
                <c:pt idx="2599">
                  <c:v>3.84</c:v>
                </c:pt>
                <c:pt idx="2600">
                  <c:v>3.84</c:v>
                </c:pt>
                <c:pt idx="2601">
                  <c:v>3.84</c:v>
                </c:pt>
                <c:pt idx="2602">
                  <c:v>3.84</c:v>
                </c:pt>
                <c:pt idx="2603">
                  <c:v>3.84</c:v>
                </c:pt>
                <c:pt idx="2604">
                  <c:v>3.84</c:v>
                </c:pt>
                <c:pt idx="2605">
                  <c:v>3.84</c:v>
                </c:pt>
                <c:pt idx="2606">
                  <c:v>3.84</c:v>
                </c:pt>
                <c:pt idx="2607">
                  <c:v>3.84</c:v>
                </c:pt>
                <c:pt idx="2608">
                  <c:v>3.84</c:v>
                </c:pt>
                <c:pt idx="2609">
                  <c:v>3.84</c:v>
                </c:pt>
                <c:pt idx="2610">
                  <c:v>3.84</c:v>
                </c:pt>
                <c:pt idx="2611">
                  <c:v>3.84</c:v>
                </c:pt>
                <c:pt idx="2612">
                  <c:v>3.84</c:v>
                </c:pt>
                <c:pt idx="2613">
                  <c:v>3.84</c:v>
                </c:pt>
                <c:pt idx="2614">
                  <c:v>3.84</c:v>
                </c:pt>
                <c:pt idx="2615">
                  <c:v>3.84</c:v>
                </c:pt>
                <c:pt idx="2616">
                  <c:v>3.84</c:v>
                </c:pt>
                <c:pt idx="2617">
                  <c:v>3.84</c:v>
                </c:pt>
                <c:pt idx="2618">
                  <c:v>3.84</c:v>
                </c:pt>
                <c:pt idx="2619">
                  <c:v>3.84</c:v>
                </c:pt>
                <c:pt idx="2620">
                  <c:v>3.84</c:v>
                </c:pt>
                <c:pt idx="2621">
                  <c:v>3.84</c:v>
                </c:pt>
                <c:pt idx="2622">
                  <c:v>3.84</c:v>
                </c:pt>
                <c:pt idx="2623">
                  <c:v>3.84</c:v>
                </c:pt>
                <c:pt idx="2624">
                  <c:v>3.84</c:v>
                </c:pt>
                <c:pt idx="2625">
                  <c:v>3.84</c:v>
                </c:pt>
                <c:pt idx="2626">
                  <c:v>3.84</c:v>
                </c:pt>
                <c:pt idx="2627">
                  <c:v>3.84</c:v>
                </c:pt>
                <c:pt idx="2628">
                  <c:v>3.84</c:v>
                </c:pt>
                <c:pt idx="2629">
                  <c:v>3.84</c:v>
                </c:pt>
                <c:pt idx="2630">
                  <c:v>3.84</c:v>
                </c:pt>
                <c:pt idx="2631">
                  <c:v>3.84</c:v>
                </c:pt>
                <c:pt idx="2632">
                  <c:v>3.84</c:v>
                </c:pt>
                <c:pt idx="2633">
                  <c:v>3.84</c:v>
                </c:pt>
                <c:pt idx="2634">
                  <c:v>3.84</c:v>
                </c:pt>
                <c:pt idx="2635">
                  <c:v>3.84</c:v>
                </c:pt>
                <c:pt idx="2636">
                  <c:v>3.84</c:v>
                </c:pt>
                <c:pt idx="2637">
                  <c:v>3.84</c:v>
                </c:pt>
                <c:pt idx="2638">
                  <c:v>3.84</c:v>
                </c:pt>
                <c:pt idx="2639">
                  <c:v>3.84</c:v>
                </c:pt>
                <c:pt idx="2640">
                  <c:v>3.84</c:v>
                </c:pt>
                <c:pt idx="2641">
                  <c:v>3.84</c:v>
                </c:pt>
                <c:pt idx="2642">
                  <c:v>3.84</c:v>
                </c:pt>
                <c:pt idx="2643">
                  <c:v>3.84</c:v>
                </c:pt>
                <c:pt idx="2644">
                  <c:v>3.84</c:v>
                </c:pt>
                <c:pt idx="2645">
                  <c:v>3.84</c:v>
                </c:pt>
                <c:pt idx="2646">
                  <c:v>3.84</c:v>
                </c:pt>
                <c:pt idx="2647">
                  <c:v>3.84</c:v>
                </c:pt>
                <c:pt idx="2648">
                  <c:v>3.84</c:v>
                </c:pt>
                <c:pt idx="2649">
                  <c:v>3.84</c:v>
                </c:pt>
                <c:pt idx="2650">
                  <c:v>3.84</c:v>
                </c:pt>
                <c:pt idx="2651">
                  <c:v>3.84</c:v>
                </c:pt>
                <c:pt idx="2652">
                  <c:v>3.84</c:v>
                </c:pt>
                <c:pt idx="2653">
                  <c:v>3.84</c:v>
                </c:pt>
                <c:pt idx="2654">
                  <c:v>3.84</c:v>
                </c:pt>
                <c:pt idx="2655">
                  <c:v>3.84</c:v>
                </c:pt>
                <c:pt idx="2656">
                  <c:v>3.84</c:v>
                </c:pt>
                <c:pt idx="2657">
                  <c:v>3.84</c:v>
                </c:pt>
                <c:pt idx="2658">
                  <c:v>3.84</c:v>
                </c:pt>
                <c:pt idx="2659">
                  <c:v>3.84</c:v>
                </c:pt>
                <c:pt idx="2660">
                  <c:v>3.84</c:v>
                </c:pt>
                <c:pt idx="2661">
                  <c:v>3.84</c:v>
                </c:pt>
                <c:pt idx="2662">
                  <c:v>3.84</c:v>
                </c:pt>
                <c:pt idx="2663">
                  <c:v>3.84</c:v>
                </c:pt>
                <c:pt idx="2664">
                  <c:v>3.84</c:v>
                </c:pt>
                <c:pt idx="2665">
                  <c:v>3.84</c:v>
                </c:pt>
                <c:pt idx="2666">
                  <c:v>3.84</c:v>
                </c:pt>
                <c:pt idx="2667">
                  <c:v>3.84</c:v>
                </c:pt>
                <c:pt idx="2668">
                  <c:v>3.84</c:v>
                </c:pt>
                <c:pt idx="2669">
                  <c:v>3.84</c:v>
                </c:pt>
                <c:pt idx="2670">
                  <c:v>3.84</c:v>
                </c:pt>
                <c:pt idx="2671">
                  <c:v>3.84</c:v>
                </c:pt>
                <c:pt idx="2672">
                  <c:v>3.84</c:v>
                </c:pt>
                <c:pt idx="2673">
                  <c:v>3.84</c:v>
                </c:pt>
                <c:pt idx="2674">
                  <c:v>3.84</c:v>
                </c:pt>
                <c:pt idx="2675">
                  <c:v>3.84</c:v>
                </c:pt>
                <c:pt idx="2676">
                  <c:v>3.84</c:v>
                </c:pt>
                <c:pt idx="2677">
                  <c:v>3.84</c:v>
                </c:pt>
                <c:pt idx="2678">
                  <c:v>3.84</c:v>
                </c:pt>
                <c:pt idx="2679">
                  <c:v>3.84</c:v>
                </c:pt>
                <c:pt idx="2680">
                  <c:v>3.84</c:v>
                </c:pt>
                <c:pt idx="2681">
                  <c:v>3.84</c:v>
                </c:pt>
                <c:pt idx="2682">
                  <c:v>3.84</c:v>
                </c:pt>
                <c:pt idx="2683">
                  <c:v>3.84</c:v>
                </c:pt>
                <c:pt idx="2684">
                  <c:v>3.84</c:v>
                </c:pt>
                <c:pt idx="2685">
                  <c:v>3.84</c:v>
                </c:pt>
                <c:pt idx="2686">
                  <c:v>3.84</c:v>
                </c:pt>
                <c:pt idx="2687">
                  <c:v>3.84</c:v>
                </c:pt>
                <c:pt idx="2688">
                  <c:v>3.84</c:v>
                </c:pt>
                <c:pt idx="2689">
                  <c:v>3.84</c:v>
                </c:pt>
                <c:pt idx="2690">
                  <c:v>3.84</c:v>
                </c:pt>
                <c:pt idx="2691">
                  <c:v>3.84</c:v>
                </c:pt>
                <c:pt idx="2692">
                  <c:v>3.84</c:v>
                </c:pt>
                <c:pt idx="2693">
                  <c:v>3.84</c:v>
                </c:pt>
                <c:pt idx="2694">
                  <c:v>3.84</c:v>
                </c:pt>
                <c:pt idx="2695">
                  <c:v>3.84</c:v>
                </c:pt>
                <c:pt idx="2696">
                  <c:v>3.84</c:v>
                </c:pt>
                <c:pt idx="2697">
                  <c:v>3.84</c:v>
                </c:pt>
                <c:pt idx="2698">
                  <c:v>3.84</c:v>
                </c:pt>
                <c:pt idx="2699">
                  <c:v>3.84</c:v>
                </c:pt>
                <c:pt idx="2700">
                  <c:v>3.84</c:v>
                </c:pt>
                <c:pt idx="2701">
                  <c:v>3.84</c:v>
                </c:pt>
                <c:pt idx="2702">
                  <c:v>3.84</c:v>
                </c:pt>
                <c:pt idx="2703">
                  <c:v>3.84</c:v>
                </c:pt>
                <c:pt idx="2704">
                  <c:v>3.84</c:v>
                </c:pt>
                <c:pt idx="2705">
                  <c:v>3.84</c:v>
                </c:pt>
                <c:pt idx="2706">
                  <c:v>3.84</c:v>
                </c:pt>
                <c:pt idx="2707">
                  <c:v>3.84</c:v>
                </c:pt>
                <c:pt idx="2708">
                  <c:v>3.84</c:v>
                </c:pt>
                <c:pt idx="2709">
                  <c:v>3.84</c:v>
                </c:pt>
                <c:pt idx="2710">
                  <c:v>3.84</c:v>
                </c:pt>
                <c:pt idx="2711">
                  <c:v>3.84</c:v>
                </c:pt>
                <c:pt idx="2712">
                  <c:v>3.84</c:v>
                </c:pt>
                <c:pt idx="2713">
                  <c:v>3.84</c:v>
                </c:pt>
                <c:pt idx="2714">
                  <c:v>3.84</c:v>
                </c:pt>
                <c:pt idx="2715">
                  <c:v>3.84</c:v>
                </c:pt>
                <c:pt idx="2716">
                  <c:v>3.84</c:v>
                </c:pt>
                <c:pt idx="2717">
                  <c:v>3.84</c:v>
                </c:pt>
                <c:pt idx="2718">
                  <c:v>3.84</c:v>
                </c:pt>
                <c:pt idx="2719">
                  <c:v>3.84</c:v>
                </c:pt>
                <c:pt idx="2720">
                  <c:v>3.84</c:v>
                </c:pt>
                <c:pt idx="2721">
                  <c:v>3.84</c:v>
                </c:pt>
                <c:pt idx="2722">
                  <c:v>3.84</c:v>
                </c:pt>
                <c:pt idx="2723">
                  <c:v>3.84</c:v>
                </c:pt>
                <c:pt idx="2724">
                  <c:v>3.84</c:v>
                </c:pt>
                <c:pt idx="2725">
                  <c:v>3.84</c:v>
                </c:pt>
                <c:pt idx="2726">
                  <c:v>3.84</c:v>
                </c:pt>
                <c:pt idx="2727">
                  <c:v>3.84</c:v>
                </c:pt>
                <c:pt idx="2728">
                  <c:v>3.84</c:v>
                </c:pt>
                <c:pt idx="2729">
                  <c:v>3.84</c:v>
                </c:pt>
                <c:pt idx="2730">
                  <c:v>3.84</c:v>
                </c:pt>
                <c:pt idx="2731">
                  <c:v>3.84</c:v>
                </c:pt>
                <c:pt idx="2732">
                  <c:v>3.84</c:v>
                </c:pt>
                <c:pt idx="2733">
                  <c:v>3.84</c:v>
                </c:pt>
                <c:pt idx="2734">
                  <c:v>3.84</c:v>
                </c:pt>
                <c:pt idx="2735">
                  <c:v>3.84</c:v>
                </c:pt>
                <c:pt idx="2736">
                  <c:v>3.84</c:v>
                </c:pt>
                <c:pt idx="2737">
                  <c:v>3.84</c:v>
                </c:pt>
                <c:pt idx="2738">
                  <c:v>3.84</c:v>
                </c:pt>
                <c:pt idx="2739">
                  <c:v>3.84</c:v>
                </c:pt>
                <c:pt idx="2740">
                  <c:v>3.84</c:v>
                </c:pt>
                <c:pt idx="2741">
                  <c:v>3.84</c:v>
                </c:pt>
                <c:pt idx="2742">
                  <c:v>3.84</c:v>
                </c:pt>
                <c:pt idx="2743">
                  <c:v>3.84</c:v>
                </c:pt>
                <c:pt idx="2744">
                  <c:v>3.84</c:v>
                </c:pt>
                <c:pt idx="2745">
                  <c:v>3.84</c:v>
                </c:pt>
                <c:pt idx="2746">
                  <c:v>3.84</c:v>
                </c:pt>
                <c:pt idx="2747">
                  <c:v>3.84</c:v>
                </c:pt>
                <c:pt idx="2748">
                  <c:v>3.84</c:v>
                </c:pt>
                <c:pt idx="2749">
                  <c:v>3.84</c:v>
                </c:pt>
                <c:pt idx="2750">
                  <c:v>3.84</c:v>
                </c:pt>
                <c:pt idx="2751">
                  <c:v>3.84</c:v>
                </c:pt>
                <c:pt idx="2752">
                  <c:v>3.84</c:v>
                </c:pt>
                <c:pt idx="2753">
                  <c:v>3.84</c:v>
                </c:pt>
                <c:pt idx="2754">
                  <c:v>3.84</c:v>
                </c:pt>
                <c:pt idx="2755">
                  <c:v>3.84</c:v>
                </c:pt>
                <c:pt idx="2756">
                  <c:v>3.84</c:v>
                </c:pt>
                <c:pt idx="2757">
                  <c:v>3.84</c:v>
                </c:pt>
                <c:pt idx="2758">
                  <c:v>3.84</c:v>
                </c:pt>
                <c:pt idx="2759">
                  <c:v>3.84</c:v>
                </c:pt>
                <c:pt idx="2760">
                  <c:v>3.84</c:v>
                </c:pt>
                <c:pt idx="2761">
                  <c:v>3.84</c:v>
                </c:pt>
                <c:pt idx="2762">
                  <c:v>3.84</c:v>
                </c:pt>
                <c:pt idx="2763">
                  <c:v>3.84</c:v>
                </c:pt>
                <c:pt idx="2764">
                  <c:v>3.84</c:v>
                </c:pt>
                <c:pt idx="2765">
                  <c:v>3.84</c:v>
                </c:pt>
                <c:pt idx="2766">
                  <c:v>3.84</c:v>
                </c:pt>
                <c:pt idx="2767">
                  <c:v>3.84</c:v>
                </c:pt>
                <c:pt idx="2768">
                  <c:v>3.84</c:v>
                </c:pt>
                <c:pt idx="2769">
                  <c:v>3.84</c:v>
                </c:pt>
                <c:pt idx="2770">
                  <c:v>3.84</c:v>
                </c:pt>
                <c:pt idx="2771">
                  <c:v>3.84</c:v>
                </c:pt>
                <c:pt idx="2772">
                  <c:v>3.84</c:v>
                </c:pt>
                <c:pt idx="2773">
                  <c:v>3.84</c:v>
                </c:pt>
                <c:pt idx="2774">
                  <c:v>3.84</c:v>
                </c:pt>
                <c:pt idx="2775">
                  <c:v>3.84</c:v>
                </c:pt>
                <c:pt idx="2776">
                  <c:v>3.84</c:v>
                </c:pt>
                <c:pt idx="2777">
                  <c:v>3.84</c:v>
                </c:pt>
                <c:pt idx="2778">
                  <c:v>3.84</c:v>
                </c:pt>
                <c:pt idx="2779">
                  <c:v>3.84</c:v>
                </c:pt>
                <c:pt idx="2780">
                  <c:v>3.84</c:v>
                </c:pt>
                <c:pt idx="2781">
                  <c:v>3.84</c:v>
                </c:pt>
                <c:pt idx="2782">
                  <c:v>3.84</c:v>
                </c:pt>
                <c:pt idx="2783">
                  <c:v>3.84</c:v>
                </c:pt>
                <c:pt idx="2784">
                  <c:v>3.84</c:v>
                </c:pt>
                <c:pt idx="2785">
                  <c:v>3.84</c:v>
                </c:pt>
                <c:pt idx="2786">
                  <c:v>3.84</c:v>
                </c:pt>
                <c:pt idx="2787">
                  <c:v>3.84</c:v>
                </c:pt>
                <c:pt idx="2788">
                  <c:v>3.84</c:v>
                </c:pt>
                <c:pt idx="2789">
                  <c:v>3.84</c:v>
                </c:pt>
                <c:pt idx="2790">
                  <c:v>3.84</c:v>
                </c:pt>
                <c:pt idx="2791">
                  <c:v>3.84</c:v>
                </c:pt>
                <c:pt idx="2792">
                  <c:v>3.84</c:v>
                </c:pt>
                <c:pt idx="2793">
                  <c:v>3.84</c:v>
                </c:pt>
                <c:pt idx="2794">
                  <c:v>3.84</c:v>
                </c:pt>
                <c:pt idx="2795">
                  <c:v>3.84</c:v>
                </c:pt>
                <c:pt idx="2796">
                  <c:v>3.84</c:v>
                </c:pt>
                <c:pt idx="2797">
                  <c:v>3.84</c:v>
                </c:pt>
                <c:pt idx="2798">
                  <c:v>3.84</c:v>
                </c:pt>
                <c:pt idx="2799">
                  <c:v>3.84</c:v>
                </c:pt>
                <c:pt idx="2800">
                  <c:v>3.84</c:v>
                </c:pt>
                <c:pt idx="2801">
                  <c:v>3.84</c:v>
                </c:pt>
                <c:pt idx="2802">
                  <c:v>3.84</c:v>
                </c:pt>
                <c:pt idx="2803">
                  <c:v>3.84</c:v>
                </c:pt>
                <c:pt idx="2804">
                  <c:v>3.84</c:v>
                </c:pt>
                <c:pt idx="2805">
                  <c:v>3.84</c:v>
                </c:pt>
                <c:pt idx="2806">
                  <c:v>3.84</c:v>
                </c:pt>
                <c:pt idx="2807">
                  <c:v>3.84</c:v>
                </c:pt>
                <c:pt idx="2808">
                  <c:v>3.84</c:v>
                </c:pt>
                <c:pt idx="2809">
                  <c:v>3.84</c:v>
                </c:pt>
                <c:pt idx="2810">
                  <c:v>3.84</c:v>
                </c:pt>
                <c:pt idx="2811">
                  <c:v>3.84</c:v>
                </c:pt>
                <c:pt idx="2812">
                  <c:v>3.84</c:v>
                </c:pt>
                <c:pt idx="2813">
                  <c:v>3.84</c:v>
                </c:pt>
                <c:pt idx="2814">
                  <c:v>3.84</c:v>
                </c:pt>
                <c:pt idx="2815">
                  <c:v>3.84</c:v>
                </c:pt>
                <c:pt idx="2816">
                  <c:v>3.84</c:v>
                </c:pt>
                <c:pt idx="2817">
                  <c:v>3.84</c:v>
                </c:pt>
                <c:pt idx="2818">
                  <c:v>3.84</c:v>
                </c:pt>
                <c:pt idx="2819">
                  <c:v>3.84</c:v>
                </c:pt>
                <c:pt idx="2820">
                  <c:v>3.84</c:v>
                </c:pt>
                <c:pt idx="2821">
                  <c:v>3.84</c:v>
                </c:pt>
                <c:pt idx="2822">
                  <c:v>3.84</c:v>
                </c:pt>
                <c:pt idx="2823">
                  <c:v>3.84</c:v>
                </c:pt>
                <c:pt idx="2824">
                  <c:v>3.84</c:v>
                </c:pt>
                <c:pt idx="2825">
                  <c:v>3.84</c:v>
                </c:pt>
                <c:pt idx="2826">
                  <c:v>3.84</c:v>
                </c:pt>
                <c:pt idx="2827">
                  <c:v>3.84</c:v>
                </c:pt>
                <c:pt idx="2828">
                  <c:v>3.84</c:v>
                </c:pt>
                <c:pt idx="2829">
                  <c:v>3.84</c:v>
                </c:pt>
                <c:pt idx="2830">
                  <c:v>3.84</c:v>
                </c:pt>
                <c:pt idx="2831">
                  <c:v>3.84</c:v>
                </c:pt>
                <c:pt idx="2832">
                  <c:v>3.84</c:v>
                </c:pt>
                <c:pt idx="2833">
                  <c:v>3.84</c:v>
                </c:pt>
                <c:pt idx="2834">
                  <c:v>3.84</c:v>
                </c:pt>
                <c:pt idx="2835">
                  <c:v>3.84</c:v>
                </c:pt>
                <c:pt idx="2836">
                  <c:v>3.84</c:v>
                </c:pt>
                <c:pt idx="2837">
                  <c:v>3.84</c:v>
                </c:pt>
                <c:pt idx="2838">
                  <c:v>3.84</c:v>
                </c:pt>
                <c:pt idx="2839">
                  <c:v>3.84</c:v>
                </c:pt>
                <c:pt idx="2840">
                  <c:v>3.84</c:v>
                </c:pt>
                <c:pt idx="2841">
                  <c:v>3.84</c:v>
                </c:pt>
                <c:pt idx="2842">
                  <c:v>3.84</c:v>
                </c:pt>
                <c:pt idx="2843">
                  <c:v>3.84</c:v>
                </c:pt>
                <c:pt idx="2844">
                  <c:v>3.84</c:v>
                </c:pt>
                <c:pt idx="2845">
                  <c:v>3.84</c:v>
                </c:pt>
                <c:pt idx="2846">
                  <c:v>3.84</c:v>
                </c:pt>
                <c:pt idx="2847">
                  <c:v>3.84</c:v>
                </c:pt>
                <c:pt idx="2848">
                  <c:v>3.84</c:v>
                </c:pt>
                <c:pt idx="2849">
                  <c:v>3.84</c:v>
                </c:pt>
                <c:pt idx="2850">
                  <c:v>3.84</c:v>
                </c:pt>
                <c:pt idx="2851">
                  <c:v>3.84</c:v>
                </c:pt>
                <c:pt idx="2852">
                  <c:v>3.84</c:v>
                </c:pt>
                <c:pt idx="2853">
                  <c:v>3.84</c:v>
                </c:pt>
                <c:pt idx="2854">
                  <c:v>3.84</c:v>
                </c:pt>
                <c:pt idx="2855">
                  <c:v>3.84</c:v>
                </c:pt>
                <c:pt idx="2856">
                  <c:v>3.84</c:v>
                </c:pt>
                <c:pt idx="2857">
                  <c:v>3.84</c:v>
                </c:pt>
                <c:pt idx="2858">
                  <c:v>3.84</c:v>
                </c:pt>
                <c:pt idx="2859">
                  <c:v>3.84</c:v>
                </c:pt>
                <c:pt idx="2860">
                  <c:v>3.84</c:v>
                </c:pt>
                <c:pt idx="2861">
                  <c:v>3.84</c:v>
                </c:pt>
                <c:pt idx="2862">
                  <c:v>3.84</c:v>
                </c:pt>
                <c:pt idx="2863">
                  <c:v>3.84</c:v>
                </c:pt>
                <c:pt idx="2864">
                  <c:v>3.84</c:v>
                </c:pt>
                <c:pt idx="2865">
                  <c:v>3.84</c:v>
                </c:pt>
                <c:pt idx="2866">
                  <c:v>3.84</c:v>
                </c:pt>
                <c:pt idx="2867">
                  <c:v>3.84</c:v>
                </c:pt>
                <c:pt idx="2868">
                  <c:v>3.84</c:v>
                </c:pt>
                <c:pt idx="2869">
                  <c:v>3.84</c:v>
                </c:pt>
                <c:pt idx="2870">
                  <c:v>3.84</c:v>
                </c:pt>
                <c:pt idx="2871">
                  <c:v>3.84</c:v>
                </c:pt>
                <c:pt idx="2872">
                  <c:v>3.84</c:v>
                </c:pt>
                <c:pt idx="2873">
                  <c:v>3.84</c:v>
                </c:pt>
                <c:pt idx="2874">
                  <c:v>3.84</c:v>
                </c:pt>
                <c:pt idx="2875">
                  <c:v>3.84</c:v>
                </c:pt>
                <c:pt idx="2876">
                  <c:v>3.84</c:v>
                </c:pt>
                <c:pt idx="2877">
                  <c:v>3.84</c:v>
                </c:pt>
                <c:pt idx="2878">
                  <c:v>3.84</c:v>
                </c:pt>
                <c:pt idx="2879">
                  <c:v>3.84</c:v>
                </c:pt>
                <c:pt idx="2880">
                  <c:v>3.84</c:v>
                </c:pt>
                <c:pt idx="2881">
                  <c:v>3.84</c:v>
                </c:pt>
                <c:pt idx="2882">
                  <c:v>3.84</c:v>
                </c:pt>
                <c:pt idx="2883">
                  <c:v>3.84</c:v>
                </c:pt>
                <c:pt idx="2884">
                  <c:v>3.84</c:v>
                </c:pt>
                <c:pt idx="2885">
                  <c:v>3.84</c:v>
                </c:pt>
                <c:pt idx="2886">
                  <c:v>3.84</c:v>
                </c:pt>
                <c:pt idx="2887">
                  <c:v>3.84</c:v>
                </c:pt>
                <c:pt idx="2888">
                  <c:v>3.84</c:v>
                </c:pt>
                <c:pt idx="2889">
                  <c:v>3.84</c:v>
                </c:pt>
                <c:pt idx="2890">
                  <c:v>3.84</c:v>
                </c:pt>
                <c:pt idx="2891">
                  <c:v>3.84</c:v>
                </c:pt>
                <c:pt idx="2892">
                  <c:v>3.84</c:v>
                </c:pt>
                <c:pt idx="2893">
                  <c:v>3.84</c:v>
                </c:pt>
                <c:pt idx="2894">
                  <c:v>3.84</c:v>
                </c:pt>
                <c:pt idx="2895">
                  <c:v>3.84</c:v>
                </c:pt>
                <c:pt idx="2896">
                  <c:v>3.84</c:v>
                </c:pt>
                <c:pt idx="2897">
                  <c:v>3.84</c:v>
                </c:pt>
                <c:pt idx="2898">
                  <c:v>3.84</c:v>
                </c:pt>
                <c:pt idx="2899">
                  <c:v>3.84</c:v>
                </c:pt>
                <c:pt idx="2900">
                  <c:v>3.84</c:v>
                </c:pt>
                <c:pt idx="2901">
                  <c:v>3.84</c:v>
                </c:pt>
                <c:pt idx="2902">
                  <c:v>3.84</c:v>
                </c:pt>
                <c:pt idx="2903">
                  <c:v>3.84</c:v>
                </c:pt>
                <c:pt idx="2904">
                  <c:v>3.84</c:v>
                </c:pt>
                <c:pt idx="2905">
                  <c:v>3.84</c:v>
                </c:pt>
                <c:pt idx="2906">
                  <c:v>3.84</c:v>
                </c:pt>
                <c:pt idx="2907">
                  <c:v>3.84</c:v>
                </c:pt>
                <c:pt idx="2908">
                  <c:v>3.84</c:v>
                </c:pt>
                <c:pt idx="2909">
                  <c:v>3.84</c:v>
                </c:pt>
                <c:pt idx="2910">
                  <c:v>3.84</c:v>
                </c:pt>
                <c:pt idx="2911">
                  <c:v>3.84</c:v>
                </c:pt>
                <c:pt idx="2912">
                  <c:v>3.84</c:v>
                </c:pt>
                <c:pt idx="2913">
                  <c:v>3.84</c:v>
                </c:pt>
                <c:pt idx="2914">
                  <c:v>3.84</c:v>
                </c:pt>
                <c:pt idx="2915">
                  <c:v>3.84</c:v>
                </c:pt>
                <c:pt idx="2916">
                  <c:v>3.84</c:v>
                </c:pt>
                <c:pt idx="2917">
                  <c:v>3.84</c:v>
                </c:pt>
                <c:pt idx="2918">
                  <c:v>3.84</c:v>
                </c:pt>
                <c:pt idx="2919">
                  <c:v>3.84</c:v>
                </c:pt>
                <c:pt idx="2920">
                  <c:v>3.84</c:v>
                </c:pt>
                <c:pt idx="2921">
                  <c:v>3.84</c:v>
                </c:pt>
                <c:pt idx="2922">
                  <c:v>3.84</c:v>
                </c:pt>
                <c:pt idx="2923">
                  <c:v>3.84</c:v>
                </c:pt>
                <c:pt idx="2924">
                  <c:v>3.84</c:v>
                </c:pt>
                <c:pt idx="2925">
                  <c:v>3.84</c:v>
                </c:pt>
                <c:pt idx="2926">
                  <c:v>3.84</c:v>
                </c:pt>
                <c:pt idx="2927">
                  <c:v>3.84</c:v>
                </c:pt>
                <c:pt idx="2928">
                  <c:v>3.84</c:v>
                </c:pt>
                <c:pt idx="2929">
                  <c:v>3.84</c:v>
                </c:pt>
                <c:pt idx="2930">
                  <c:v>3.84</c:v>
                </c:pt>
                <c:pt idx="2931">
                  <c:v>3.84</c:v>
                </c:pt>
                <c:pt idx="2932">
                  <c:v>3.84</c:v>
                </c:pt>
                <c:pt idx="2933">
                  <c:v>3.84</c:v>
                </c:pt>
                <c:pt idx="2934">
                  <c:v>3.84</c:v>
                </c:pt>
                <c:pt idx="2935">
                  <c:v>3.84</c:v>
                </c:pt>
                <c:pt idx="2936">
                  <c:v>3.84</c:v>
                </c:pt>
                <c:pt idx="2937">
                  <c:v>3.84</c:v>
                </c:pt>
                <c:pt idx="2938">
                  <c:v>3.84</c:v>
                </c:pt>
                <c:pt idx="2939">
                  <c:v>3.84</c:v>
                </c:pt>
                <c:pt idx="2940">
                  <c:v>3.84</c:v>
                </c:pt>
                <c:pt idx="2941">
                  <c:v>3.84</c:v>
                </c:pt>
                <c:pt idx="2942">
                  <c:v>3.84</c:v>
                </c:pt>
                <c:pt idx="2943">
                  <c:v>3.84</c:v>
                </c:pt>
                <c:pt idx="2944">
                  <c:v>3.84</c:v>
                </c:pt>
                <c:pt idx="2945">
                  <c:v>3.84</c:v>
                </c:pt>
                <c:pt idx="2946">
                  <c:v>3.84</c:v>
                </c:pt>
                <c:pt idx="2947">
                  <c:v>3.84</c:v>
                </c:pt>
                <c:pt idx="2948">
                  <c:v>3.84</c:v>
                </c:pt>
                <c:pt idx="2949">
                  <c:v>3.84</c:v>
                </c:pt>
                <c:pt idx="2950">
                  <c:v>3.84</c:v>
                </c:pt>
                <c:pt idx="2951">
                  <c:v>3.84</c:v>
                </c:pt>
                <c:pt idx="2952">
                  <c:v>3.84</c:v>
                </c:pt>
                <c:pt idx="2953">
                  <c:v>3.84</c:v>
                </c:pt>
                <c:pt idx="2954">
                  <c:v>3.84</c:v>
                </c:pt>
                <c:pt idx="2955">
                  <c:v>3.84</c:v>
                </c:pt>
                <c:pt idx="2956">
                  <c:v>3.84</c:v>
                </c:pt>
                <c:pt idx="2957">
                  <c:v>3.84</c:v>
                </c:pt>
                <c:pt idx="2958">
                  <c:v>3.84</c:v>
                </c:pt>
                <c:pt idx="2959">
                  <c:v>3.84</c:v>
                </c:pt>
                <c:pt idx="2960">
                  <c:v>3.84</c:v>
                </c:pt>
                <c:pt idx="2961">
                  <c:v>3.84</c:v>
                </c:pt>
                <c:pt idx="2962">
                  <c:v>3.84</c:v>
                </c:pt>
                <c:pt idx="2963">
                  <c:v>3.84</c:v>
                </c:pt>
                <c:pt idx="2964">
                  <c:v>3.84</c:v>
                </c:pt>
                <c:pt idx="2965">
                  <c:v>3.84</c:v>
                </c:pt>
                <c:pt idx="2966">
                  <c:v>3.84</c:v>
                </c:pt>
                <c:pt idx="2967">
                  <c:v>3.84</c:v>
                </c:pt>
                <c:pt idx="2968">
                  <c:v>3.84</c:v>
                </c:pt>
                <c:pt idx="2969">
                  <c:v>3.84</c:v>
                </c:pt>
                <c:pt idx="2970">
                  <c:v>3.84</c:v>
                </c:pt>
                <c:pt idx="2971">
                  <c:v>3.84</c:v>
                </c:pt>
                <c:pt idx="2972">
                  <c:v>3.84</c:v>
                </c:pt>
                <c:pt idx="2973">
                  <c:v>3.84</c:v>
                </c:pt>
                <c:pt idx="2974">
                  <c:v>3.84</c:v>
                </c:pt>
                <c:pt idx="2975">
                  <c:v>3.84</c:v>
                </c:pt>
                <c:pt idx="2976">
                  <c:v>3.84</c:v>
                </c:pt>
                <c:pt idx="2977">
                  <c:v>3.84</c:v>
                </c:pt>
                <c:pt idx="2978">
                  <c:v>3.84</c:v>
                </c:pt>
                <c:pt idx="2979">
                  <c:v>3.84</c:v>
                </c:pt>
                <c:pt idx="2980">
                  <c:v>3.84</c:v>
                </c:pt>
                <c:pt idx="2981">
                  <c:v>3.84</c:v>
                </c:pt>
                <c:pt idx="2982">
                  <c:v>3.84</c:v>
                </c:pt>
                <c:pt idx="2983">
                  <c:v>3.84</c:v>
                </c:pt>
                <c:pt idx="2984">
                  <c:v>3.84</c:v>
                </c:pt>
                <c:pt idx="2985">
                  <c:v>3.84</c:v>
                </c:pt>
                <c:pt idx="2986">
                  <c:v>3.84</c:v>
                </c:pt>
                <c:pt idx="2987">
                  <c:v>3.84</c:v>
                </c:pt>
                <c:pt idx="2988">
                  <c:v>3.84</c:v>
                </c:pt>
                <c:pt idx="2989">
                  <c:v>3.84</c:v>
                </c:pt>
                <c:pt idx="2990">
                  <c:v>3.84</c:v>
                </c:pt>
                <c:pt idx="2991">
                  <c:v>3.84</c:v>
                </c:pt>
                <c:pt idx="2992">
                  <c:v>3.84</c:v>
                </c:pt>
                <c:pt idx="2993">
                  <c:v>3.84</c:v>
                </c:pt>
                <c:pt idx="2994">
                  <c:v>3.84</c:v>
                </c:pt>
                <c:pt idx="2995">
                  <c:v>3.84</c:v>
                </c:pt>
                <c:pt idx="2996">
                  <c:v>3.84</c:v>
                </c:pt>
                <c:pt idx="2997">
                  <c:v>3.84</c:v>
                </c:pt>
                <c:pt idx="2998">
                  <c:v>3.84</c:v>
                </c:pt>
                <c:pt idx="2999">
                  <c:v>3.84</c:v>
                </c:pt>
                <c:pt idx="3000">
                  <c:v>3.84</c:v>
                </c:pt>
                <c:pt idx="3001">
                  <c:v>3.84</c:v>
                </c:pt>
                <c:pt idx="3002">
                  <c:v>3.84</c:v>
                </c:pt>
                <c:pt idx="3003">
                  <c:v>3.84</c:v>
                </c:pt>
                <c:pt idx="3004">
                  <c:v>3.84</c:v>
                </c:pt>
                <c:pt idx="3005">
                  <c:v>3.84</c:v>
                </c:pt>
                <c:pt idx="3006">
                  <c:v>3.84</c:v>
                </c:pt>
                <c:pt idx="3007">
                  <c:v>3.84</c:v>
                </c:pt>
                <c:pt idx="3008">
                  <c:v>3.84</c:v>
                </c:pt>
                <c:pt idx="3009">
                  <c:v>3.84</c:v>
                </c:pt>
                <c:pt idx="3010">
                  <c:v>3.84</c:v>
                </c:pt>
                <c:pt idx="3011">
                  <c:v>3.84</c:v>
                </c:pt>
                <c:pt idx="3012">
                  <c:v>3.84</c:v>
                </c:pt>
                <c:pt idx="3013">
                  <c:v>3.84</c:v>
                </c:pt>
                <c:pt idx="3014">
                  <c:v>3.84</c:v>
                </c:pt>
                <c:pt idx="3015">
                  <c:v>3.84</c:v>
                </c:pt>
                <c:pt idx="3016">
                  <c:v>3.84</c:v>
                </c:pt>
                <c:pt idx="3017">
                  <c:v>3.84</c:v>
                </c:pt>
                <c:pt idx="3018">
                  <c:v>3.84</c:v>
                </c:pt>
                <c:pt idx="3019">
                  <c:v>3.84</c:v>
                </c:pt>
                <c:pt idx="3020">
                  <c:v>3.84</c:v>
                </c:pt>
                <c:pt idx="3021">
                  <c:v>3.84</c:v>
                </c:pt>
                <c:pt idx="3022">
                  <c:v>3.84</c:v>
                </c:pt>
                <c:pt idx="3023">
                  <c:v>3.84</c:v>
                </c:pt>
                <c:pt idx="3024">
                  <c:v>3.84</c:v>
                </c:pt>
                <c:pt idx="3025">
                  <c:v>3.84</c:v>
                </c:pt>
                <c:pt idx="3026">
                  <c:v>3.84</c:v>
                </c:pt>
                <c:pt idx="3027">
                  <c:v>3.84</c:v>
                </c:pt>
                <c:pt idx="3028">
                  <c:v>3.84</c:v>
                </c:pt>
                <c:pt idx="3029">
                  <c:v>3.84</c:v>
                </c:pt>
                <c:pt idx="3030">
                  <c:v>3.84</c:v>
                </c:pt>
                <c:pt idx="3031">
                  <c:v>3.84</c:v>
                </c:pt>
                <c:pt idx="3032">
                  <c:v>3.84</c:v>
                </c:pt>
                <c:pt idx="3033">
                  <c:v>3.84</c:v>
                </c:pt>
                <c:pt idx="3034">
                  <c:v>3.84</c:v>
                </c:pt>
                <c:pt idx="3035">
                  <c:v>3.84</c:v>
                </c:pt>
                <c:pt idx="3036">
                  <c:v>3.84</c:v>
                </c:pt>
                <c:pt idx="3037">
                  <c:v>3.84</c:v>
                </c:pt>
                <c:pt idx="3038">
                  <c:v>3.84</c:v>
                </c:pt>
                <c:pt idx="3039">
                  <c:v>3.84</c:v>
                </c:pt>
                <c:pt idx="3040">
                  <c:v>3.84</c:v>
                </c:pt>
                <c:pt idx="3041">
                  <c:v>3.84</c:v>
                </c:pt>
                <c:pt idx="3042">
                  <c:v>3.84</c:v>
                </c:pt>
                <c:pt idx="3043">
                  <c:v>3.84</c:v>
                </c:pt>
                <c:pt idx="3044">
                  <c:v>3.84</c:v>
                </c:pt>
                <c:pt idx="3045">
                  <c:v>3.84</c:v>
                </c:pt>
                <c:pt idx="3046">
                  <c:v>3.84</c:v>
                </c:pt>
                <c:pt idx="3047">
                  <c:v>3.84</c:v>
                </c:pt>
                <c:pt idx="3048">
                  <c:v>3.84</c:v>
                </c:pt>
                <c:pt idx="3049">
                  <c:v>3.84</c:v>
                </c:pt>
                <c:pt idx="3050">
                  <c:v>3.84</c:v>
                </c:pt>
                <c:pt idx="3051">
                  <c:v>3.84</c:v>
                </c:pt>
                <c:pt idx="3052">
                  <c:v>3.84</c:v>
                </c:pt>
                <c:pt idx="3053">
                  <c:v>3.84</c:v>
                </c:pt>
                <c:pt idx="3054">
                  <c:v>3.84</c:v>
                </c:pt>
                <c:pt idx="3055">
                  <c:v>3.84</c:v>
                </c:pt>
                <c:pt idx="3056">
                  <c:v>3.84</c:v>
                </c:pt>
                <c:pt idx="3057">
                  <c:v>3.84</c:v>
                </c:pt>
                <c:pt idx="3058">
                  <c:v>3.84</c:v>
                </c:pt>
                <c:pt idx="3059">
                  <c:v>3.84</c:v>
                </c:pt>
                <c:pt idx="3060">
                  <c:v>3.84</c:v>
                </c:pt>
                <c:pt idx="3061">
                  <c:v>3.84</c:v>
                </c:pt>
                <c:pt idx="3062">
                  <c:v>3.84</c:v>
                </c:pt>
                <c:pt idx="3063">
                  <c:v>3.84</c:v>
                </c:pt>
                <c:pt idx="3064">
                  <c:v>3.84</c:v>
                </c:pt>
                <c:pt idx="3065">
                  <c:v>3.84</c:v>
                </c:pt>
                <c:pt idx="3066">
                  <c:v>3.84</c:v>
                </c:pt>
                <c:pt idx="3067">
                  <c:v>3.84</c:v>
                </c:pt>
                <c:pt idx="3068">
                  <c:v>3.84</c:v>
                </c:pt>
                <c:pt idx="3069">
                  <c:v>3.84</c:v>
                </c:pt>
                <c:pt idx="3070">
                  <c:v>3.84</c:v>
                </c:pt>
                <c:pt idx="3071">
                  <c:v>3.84</c:v>
                </c:pt>
                <c:pt idx="3072">
                  <c:v>3.84</c:v>
                </c:pt>
                <c:pt idx="3073">
                  <c:v>3.84</c:v>
                </c:pt>
                <c:pt idx="3074">
                  <c:v>3.84</c:v>
                </c:pt>
                <c:pt idx="3075">
                  <c:v>3.84</c:v>
                </c:pt>
                <c:pt idx="3076">
                  <c:v>3.84</c:v>
                </c:pt>
                <c:pt idx="3077">
                  <c:v>3.84</c:v>
                </c:pt>
                <c:pt idx="3078">
                  <c:v>3.84</c:v>
                </c:pt>
                <c:pt idx="3079">
                  <c:v>3.84</c:v>
                </c:pt>
                <c:pt idx="3080">
                  <c:v>3.84</c:v>
                </c:pt>
                <c:pt idx="3081">
                  <c:v>3.84</c:v>
                </c:pt>
                <c:pt idx="3082">
                  <c:v>3.84</c:v>
                </c:pt>
                <c:pt idx="3083">
                  <c:v>3.84</c:v>
                </c:pt>
                <c:pt idx="3084">
                  <c:v>3.84</c:v>
                </c:pt>
                <c:pt idx="3085">
                  <c:v>3.84</c:v>
                </c:pt>
                <c:pt idx="3086">
                  <c:v>3.84</c:v>
                </c:pt>
                <c:pt idx="3087">
                  <c:v>3.84</c:v>
                </c:pt>
                <c:pt idx="3088">
                  <c:v>3.84</c:v>
                </c:pt>
                <c:pt idx="3089">
                  <c:v>3.84</c:v>
                </c:pt>
                <c:pt idx="3090">
                  <c:v>3.84</c:v>
                </c:pt>
                <c:pt idx="3091">
                  <c:v>3.84</c:v>
                </c:pt>
                <c:pt idx="3092">
                  <c:v>3.84</c:v>
                </c:pt>
                <c:pt idx="3093">
                  <c:v>3.84</c:v>
                </c:pt>
                <c:pt idx="3094">
                  <c:v>3.84</c:v>
                </c:pt>
                <c:pt idx="3095">
                  <c:v>3.84</c:v>
                </c:pt>
                <c:pt idx="3096">
                  <c:v>3.84</c:v>
                </c:pt>
                <c:pt idx="3097">
                  <c:v>3.84</c:v>
                </c:pt>
                <c:pt idx="3098">
                  <c:v>3.84</c:v>
                </c:pt>
                <c:pt idx="3099">
                  <c:v>3.84</c:v>
                </c:pt>
                <c:pt idx="3100">
                  <c:v>3.84</c:v>
                </c:pt>
                <c:pt idx="3101">
                  <c:v>3.84</c:v>
                </c:pt>
                <c:pt idx="3102">
                  <c:v>3.84</c:v>
                </c:pt>
                <c:pt idx="3103">
                  <c:v>3.84</c:v>
                </c:pt>
                <c:pt idx="3104">
                  <c:v>3.84</c:v>
                </c:pt>
                <c:pt idx="3105">
                  <c:v>3.84</c:v>
                </c:pt>
                <c:pt idx="3106">
                  <c:v>3.84</c:v>
                </c:pt>
                <c:pt idx="3107">
                  <c:v>3.84</c:v>
                </c:pt>
                <c:pt idx="3108">
                  <c:v>3.84</c:v>
                </c:pt>
                <c:pt idx="3109">
                  <c:v>3.84</c:v>
                </c:pt>
                <c:pt idx="3110">
                  <c:v>3.84</c:v>
                </c:pt>
                <c:pt idx="3111">
                  <c:v>3.84</c:v>
                </c:pt>
                <c:pt idx="3112">
                  <c:v>3.84</c:v>
                </c:pt>
                <c:pt idx="3113">
                  <c:v>3.84</c:v>
                </c:pt>
                <c:pt idx="3114">
                  <c:v>3.84</c:v>
                </c:pt>
                <c:pt idx="3115">
                  <c:v>3.84</c:v>
                </c:pt>
                <c:pt idx="3116">
                  <c:v>3.84</c:v>
                </c:pt>
                <c:pt idx="3117">
                  <c:v>3.84</c:v>
                </c:pt>
                <c:pt idx="3118">
                  <c:v>3.84</c:v>
                </c:pt>
                <c:pt idx="3119">
                  <c:v>3.84</c:v>
                </c:pt>
                <c:pt idx="3120">
                  <c:v>3.84</c:v>
                </c:pt>
                <c:pt idx="3121">
                  <c:v>3.84</c:v>
                </c:pt>
                <c:pt idx="3122">
                  <c:v>3.84</c:v>
                </c:pt>
                <c:pt idx="3123">
                  <c:v>3.84</c:v>
                </c:pt>
                <c:pt idx="3124">
                  <c:v>3.84</c:v>
                </c:pt>
                <c:pt idx="3125">
                  <c:v>3.84</c:v>
                </c:pt>
                <c:pt idx="3126">
                  <c:v>3.84</c:v>
                </c:pt>
                <c:pt idx="3127">
                  <c:v>3.84</c:v>
                </c:pt>
                <c:pt idx="3128">
                  <c:v>3.84</c:v>
                </c:pt>
                <c:pt idx="3129">
                  <c:v>3.84</c:v>
                </c:pt>
                <c:pt idx="3130">
                  <c:v>3.84</c:v>
                </c:pt>
                <c:pt idx="3131">
                  <c:v>3.84</c:v>
                </c:pt>
                <c:pt idx="3132">
                  <c:v>3.84</c:v>
                </c:pt>
                <c:pt idx="3133">
                  <c:v>3.84</c:v>
                </c:pt>
                <c:pt idx="3134">
                  <c:v>3.84</c:v>
                </c:pt>
                <c:pt idx="3135">
                  <c:v>3.84</c:v>
                </c:pt>
                <c:pt idx="3136">
                  <c:v>3.84</c:v>
                </c:pt>
                <c:pt idx="3137">
                  <c:v>3.84</c:v>
                </c:pt>
                <c:pt idx="3138">
                  <c:v>3.84</c:v>
                </c:pt>
                <c:pt idx="3139">
                  <c:v>3.84</c:v>
                </c:pt>
                <c:pt idx="3140">
                  <c:v>3.84</c:v>
                </c:pt>
                <c:pt idx="3141">
                  <c:v>3.84</c:v>
                </c:pt>
                <c:pt idx="3142">
                  <c:v>3.84</c:v>
                </c:pt>
                <c:pt idx="3143">
                  <c:v>3.84</c:v>
                </c:pt>
                <c:pt idx="3144">
                  <c:v>3.84</c:v>
                </c:pt>
                <c:pt idx="3145">
                  <c:v>3.84</c:v>
                </c:pt>
                <c:pt idx="3146">
                  <c:v>3.84</c:v>
                </c:pt>
                <c:pt idx="3147">
                  <c:v>3.84</c:v>
                </c:pt>
                <c:pt idx="3148">
                  <c:v>3.84</c:v>
                </c:pt>
                <c:pt idx="3149">
                  <c:v>3.84</c:v>
                </c:pt>
                <c:pt idx="3150">
                  <c:v>3.84</c:v>
                </c:pt>
                <c:pt idx="3151">
                  <c:v>3.84</c:v>
                </c:pt>
                <c:pt idx="3152">
                  <c:v>3.84</c:v>
                </c:pt>
                <c:pt idx="3153">
                  <c:v>3.84</c:v>
                </c:pt>
                <c:pt idx="3154">
                  <c:v>3.84</c:v>
                </c:pt>
                <c:pt idx="3155">
                  <c:v>3.84</c:v>
                </c:pt>
                <c:pt idx="3156">
                  <c:v>3.84</c:v>
                </c:pt>
                <c:pt idx="3157">
                  <c:v>3.84</c:v>
                </c:pt>
                <c:pt idx="3158">
                  <c:v>3.84</c:v>
                </c:pt>
                <c:pt idx="3159">
                  <c:v>3.84</c:v>
                </c:pt>
                <c:pt idx="3160">
                  <c:v>3.84</c:v>
                </c:pt>
                <c:pt idx="3161">
                  <c:v>3.84</c:v>
                </c:pt>
                <c:pt idx="3162">
                  <c:v>3.84</c:v>
                </c:pt>
                <c:pt idx="3163">
                  <c:v>3.84</c:v>
                </c:pt>
                <c:pt idx="3164">
                  <c:v>3.84</c:v>
                </c:pt>
                <c:pt idx="3165">
                  <c:v>3.84</c:v>
                </c:pt>
                <c:pt idx="3166">
                  <c:v>3.84</c:v>
                </c:pt>
                <c:pt idx="3167">
                  <c:v>3.84</c:v>
                </c:pt>
                <c:pt idx="3168">
                  <c:v>3.84</c:v>
                </c:pt>
                <c:pt idx="3169">
                  <c:v>3.84</c:v>
                </c:pt>
                <c:pt idx="3170">
                  <c:v>3.84</c:v>
                </c:pt>
                <c:pt idx="3171">
                  <c:v>3.84</c:v>
                </c:pt>
                <c:pt idx="3172">
                  <c:v>3.84</c:v>
                </c:pt>
                <c:pt idx="3173">
                  <c:v>3.84</c:v>
                </c:pt>
                <c:pt idx="3174">
                  <c:v>3.84</c:v>
                </c:pt>
                <c:pt idx="3175">
                  <c:v>3.84</c:v>
                </c:pt>
                <c:pt idx="3176">
                  <c:v>3.84</c:v>
                </c:pt>
                <c:pt idx="3177">
                  <c:v>3.84</c:v>
                </c:pt>
                <c:pt idx="3178">
                  <c:v>3.84</c:v>
                </c:pt>
                <c:pt idx="3179">
                  <c:v>3.84</c:v>
                </c:pt>
                <c:pt idx="3180">
                  <c:v>3.84</c:v>
                </c:pt>
                <c:pt idx="3181">
                  <c:v>3.84</c:v>
                </c:pt>
                <c:pt idx="3182">
                  <c:v>3.84</c:v>
                </c:pt>
                <c:pt idx="3183">
                  <c:v>3.84</c:v>
                </c:pt>
                <c:pt idx="3184">
                  <c:v>3.84</c:v>
                </c:pt>
                <c:pt idx="3185">
                  <c:v>3.84</c:v>
                </c:pt>
                <c:pt idx="3186">
                  <c:v>3.84</c:v>
                </c:pt>
                <c:pt idx="3187">
                  <c:v>3.84</c:v>
                </c:pt>
                <c:pt idx="3188">
                  <c:v>3.84</c:v>
                </c:pt>
                <c:pt idx="3189">
                  <c:v>3.84</c:v>
                </c:pt>
                <c:pt idx="3190">
                  <c:v>3.84</c:v>
                </c:pt>
                <c:pt idx="3191">
                  <c:v>3.84</c:v>
                </c:pt>
                <c:pt idx="3192">
                  <c:v>3.84</c:v>
                </c:pt>
                <c:pt idx="3193">
                  <c:v>3.84</c:v>
                </c:pt>
                <c:pt idx="3194">
                  <c:v>3.84</c:v>
                </c:pt>
                <c:pt idx="3195">
                  <c:v>3.84</c:v>
                </c:pt>
                <c:pt idx="3196">
                  <c:v>3.84</c:v>
                </c:pt>
                <c:pt idx="3197">
                  <c:v>3.84</c:v>
                </c:pt>
                <c:pt idx="3198">
                  <c:v>3.84</c:v>
                </c:pt>
                <c:pt idx="3199">
                  <c:v>3.84</c:v>
                </c:pt>
                <c:pt idx="3200">
                  <c:v>3.84</c:v>
                </c:pt>
                <c:pt idx="3201">
                  <c:v>3.84</c:v>
                </c:pt>
                <c:pt idx="3202">
                  <c:v>3.84</c:v>
                </c:pt>
                <c:pt idx="3203">
                  <c:v>3.84</c:v>
                </c:pt>
                <c:pt idx="3204">
                  <c:v>3.84</c:v>
                </c:pt>
                <c:pt idx="3205">
                  <c:v>3.84</c:v>
                </c:pt>
                <c:pt idx="3206">
                  <c:v>3.84</c:v>
                </c:pt>
                <c:pt idx="3207">
                  <c:v>3.84</c:v>
                </c:pt>
                <c:pt idx="3208">
                  <c:v>3.84</c:v>
                </c:pt>
                <c:pt idx="3209">
                  <c:v>3.84</c:v>
                </c:pt>
                <c:pt idx="3210">
                  <c:v>3.84</c:v>
                </c:pt>
                <c:pt idx="3211">
                  <c:v>3.84</c:v>
                </c:pt>
                <c:pt idx="3212">
                  <c:v>3.84</c:v>
                </c:pt>
                <c:pt idx="3213">
                  <c:v>3.84</c:v>
                </c:pt>
                <c:pt idx="3214">
                  <c:v>3.84</c:v>
                </c:pt>
                <c:pt idx="3215">
                  <c:v>3.84</c:v>
                </c:pt>
                <c:pt idx="3216">
                  <c:v>3.84</c:v>
                </c:pt>
                <c:pt idx="3217">
                  <c:v>3.84</c:v>
                </c:pt>
                <c:pt idx="3218">
                  <c:v>3.84</c:v>
                </c:pt>
                <c:pt idx="3219">
                  <c:v>3.84</c:v>
                </c:pt>
                <c:pt idx="3220">
                  <c:v>3.84</c:v>
                </c:pt>
                <c:pt idx="3221">
                  <c:v>3.84</c:v>
                </c:pt>
                <c:pt idx="3222">
                  <c:v>3.84</c:v>
                </c:pt>
                <c:pt idx="3223">
                  <c:v>3.84</c:v>
                </c:pt>
                <c:pt idx="3224">
                  <c:v>3.84</c:v>
                </c:pt>
                <c:pt idx="3225">
                  <c:v>3.84</c:v>
                </c:pt>
                <c:pt idx="3226">
                  <c:v>3.84</c:v>
                </c:pt>
                <c:pt idx="3227">
                  <c:v>3.84</c:v>
                </c:pt>
                <c:pt idx="3228">
                  <c:v>3.84</c:v>
                </c:pt>
                <c:pt idx="3229">
                  <c:v>3.84</c:v>
                </c:pt>
                <c:pt idx="3230">
                  <c:v>3.84</c:v>
                </c:pt>
                <c:pt idx="3231">
                  <c:v>3.84</c:v>
                </c:pt>
                <c:pt idx="3232">
                  <c:v>3.84</c:v>
                </c:pt>
                <c:pt idx="3233">
                  <c:v>3.84</c:v>
                </c:pt>
                <c:pt idx="3234">
                  <c:v>3.84</c:v>
                </c:pt>
                <c:pt idx="3235">
                  <c:v>3.84</c:v>
                </c:pt>
                <c:pt idx="3236">
                  <c:v>3.84</c:v>
                </c:pt>
                <c:pt idx="3237">
                  <c:v>3.84</c:v>
                </c:pt>
                <c:pt idx="3238">
                  <c:v>3.84</c:v>
                </c:pt>
                <c:pt idx="3239">
                  <c:v>3.84</c:v>
                </c:pt>
                <c:pt idx="3240">
                  <c:v>3.84</c:v>
                </c:pt>
                <c:pt idx="3241">
                  <c:v>3.84</c:v>
                </c:pt>
                <c:pt idx="3242">
                  <c:v>3.84</c:v>
                </c:pt>
                <c:pt idx="3243">
                  <c:v>3.84</c:v>
                </c:pt>
                <c:pt idx="3244">
                  <c:v>3.84</c:v>
                </c:pt>
                <c:pt idx="3245">
                  <c:v>3.84</c:v>
                </c:pt>
                <c:pt idx="3246">
                  <c:v>3.84</c:v>
                </c:pt>
                <c:pt idx="3247">
                  <c:v>3.84</c:v>
                </c:pt>
                <c:pt idx="3248">
                  <c:v>3.84</c:v>
                </c:pt>
                <c:pt idx="3249">
                  <c:v>3.84</c:v>
                </c:pt>
                <c:pt idx="3250">
                  <c:v>3.84</c:v>
                </c:pt>
                <c:pt idx="3251">
                  <c:v>3.84</c:v>
                </c:pt>
                <c:pt idx="3252">
                  <c:v>3.84</c:v>
                </c:pt>
                <c:pt idx="3253">
                  <c:v>3.84</c:v>
                </c:pt>
                <c:pt idx="3254">
                  <c:v>3.84</c:v>
                </c:pt>
                <c:pt idx="3255">
                  <c:v>3.84</c:v>
                </c:pt>
                <c:pt idx="3256">
                  <c:v>3.84</c:v>
                </c:pt>
                <c:pt idx="3257">
                  <c:v>3.84</c:v>
                </c:pt>
                <c:pt idx="3258">
                  <c:v>3.84</c:v>
                </c:pt>
                <c:pt idx="3259">
                  <c:v>3.84</c:v>
                </c:pt>
                <c:pt idx="3260">
                  <c:v>3.84</c:v>
                </c:pt>
                <c:pt idx="3261">
                  <c:v>3.84</c:v>
                </c:pt>
                <c:pt idx="3262">
                  <c:v>3.84</c:v>
                </c:pt>
                <c:pt idx="3263">
                  <c:v>3.84</c:v>
                </c:pt>
                <c:pt idx="3264">
                  <c:v>3.84</c:v>
                </c:pt>
                <c:pt idx="3265">
                  <c:v>3.84</c:v>
                </c:pt>
                <c:pt idx="3266">
                  <c:v>3.84</c:v>
                </c:pt>
                <c:pt idx="3267">
                  <c:v>3.84</c:v>
                </c:pt>
                <c:pt idx="3268">
                  <c:v>3.84</c:v>
                </c:pt>
                <c:pt idx="3269">
                  <c:v>3.84</c:v>
                </c:pt>
                <c:pt idx="3270">
                  <c:v>3.84</c:v>
                </c:pt>
                <c:pt idx="3271">
                  <c:v>3.84</c:v>
                </c:pt>
                <c:pt idx="3272">
                  <c:v>3.84</c:v>
                </c:pt>
                <c:pt idx="3273">
                  <c:v>3.84</c:v>
                </c:pt>
                <c:pt idx="3274">
                  <c:v>3.84</c:v>
                </c:pt>
                <c:pt idx="3275">
                  <c:v>3.84</c:v>
                </c:pt>
                <c:pt idx="3276">
                  <c:v>3.84</c:v>
                </c:pt>
                <c:pt idx="3277">
                  <c:v>3.84</c:v>
                </c:pt>
                <c:pt idx="3278">
                  <c:v>3.84</c:v>
                </c:pt>
                <c:pt idx="3279">
                  <c:v>3.84</c:v>
                </c:pt>
                <c:pt idx="3280">
                  <c:v>3.84</c:v>
                </c:pt>
                <c:pt idx="3281">
                  <c:v>3.84</c:v>
                </c:pt>
                <c:pt idx="3282">
                  <c:v>3.84</c:v>
                </c:pt>
                <c:pt idx="3283">
                  <c:v>3.84</c:v>
                </c:pt>
                <c:pt idx="3284">
                  <c:v>3.84</c:v>
                </c:pt>
                <c:pt idx="3285">
                  <c:v>3.84</c:v>
                </c:pt>
                <c:pt idx="3286">
                  <c:v>3.84</c:v>
                </c:pt>
                <c:pt idx="3287">
                  <c:v>3.84</c:v>
                </c:pt>
                <c:pt idx="3288">
                  <c:v>3.84</c:v>
                </c:pt>
                <c:pt idx="3289">
                  <c:v>3.84</c:v>
                </c:pt>
                <c:pt idx="3290">
                  <c:v>3.84</c:v>
                </c:pt>
                <c:pt idx="3291">
                  <c:v>3.84</c:v>
                </c:pt>
                <c:pt idx="3292">
                  <c:v>3.84</c:v>
                </c:pt>
                <c:pt idx="3293">
                  <c:v>3.84</c:v>
                </c:pt>
                <c:pt idx="3294">
                  <c:v>3.84</c:v>
                </c:pt>
                <c:pt idx="3295">
                  <c:v>3.84</c:v>
                </c:pt>
                <c:pt idx="3296">
                  <c:v>3.84</c:v>
                </c:pt>
                <c:pt idx="3297">
                  <c:v>3.84</c:v>
                </c:pt>
                <c:pt idx="3298">
                  <c:v>3.84</c:v>
                </c:pt>
                <c:pt idx="3299">
                  <c:v>3.84</c:v>
                </c:pt>
                <c:pt idx="3300">
                  <c:v>3.84</c:v>
                </c:pt>
                <c:pt idx="3301">
                  <c:v>3.84</c:v>
                </c:pt>
                <c:pt idx="3302">
                  <c:v>3.84</c:v>
                </c:pt>
                <c:pt idx="3303">
                  <c:v>3.84</c:v>
                </c:pt>
                <c:pt idx="3304">
                  <c:v>3.84</c:v>
                </c:pt>
                <c:pt idx="3305">
                  <c:v>3.84</c:v>
                </c:pt>
                <c:pt idx="3306">
                  <c:v>3.84</c:v>
                </c:pt>
                <c:pt idx="3307">
                  <c:v>3.84</c:v>
                </c:pt>
                <c:pt idx="3308">
                  <c:v>3.84</c:v>
                </c:pt>
                <c:pt idx="3309">
                  <c:v>3.84</c:v>
                </c:pt>
                <c:pt idx="3310">
                  <c:v>3.84</c:v>
                </c:pt>
                <c:pt idx="3311">
                  <c:v>3.84</c:v>
                </c:pt>
                <c:pt idx="3312">
                  <c:v>3.84</c:v>
                </c:pt>
                <c:pt idx="3313">
                  <c:v>3.84</c:v>
                </c:pt>
                <c:pt idx="3314">
                  <c:v>3.84</c:v>
                </c:pt>
                <c:pt idx="3315">
                  <c:v>3.84</c:v>
                </c:pt>
                <c:pt idx="3316">
                  <c:v>3.84</c:v>
                </c:pt>
                <c:pt idx="3317">
                  <c:v>3.84</c:v>
                </c:pt>
                <c:pt idx="3318">
                  <c:v>3.84</c:v>
                </c:pt>
                <c:pt idx="3319">
                  <c:v>3.84</c:v>
                </c:pt>
                <c:pt idx="3320">
                  <c:v>3.84</c:v>
                </c:pt>
                <c:pt idx="3321">
                  <c:v>3.84</c:v>
                </c:pt>
                <c:pt idx="3322">
                  <c:v>3.84</c:v>
                </c:pt>
                <c:pt idx="3323">
                  <c:v>3.84</c:v>
                </c:pt>
                <c:pt idx="3324">
                  <c:v>3.84</c:v>
                </c:pt>
                <c:pt idx="3325">
                  <c:v>3.84</c:v>
                </c:pt>
                <c:pt idx="3326">
                  <c:v>3.84</c:v>
                </c:pt>
                <c:pt idx="3327">
                  <c:v>3.84</c:v>
                </c:pt>
                <c:pt idx="3328">
                  <c:v>3.84</c:v>
                </c:pt>
                <c:pt idx="3329">
                  <c:v>3.84</c:v>
                </c:pt>
                <c:pt idx="3330">
                  <c:v>3.84</c:v>
                </c:pt>
                <c:pt idx="3331">
                  <c:v>3.84</c:v>
                </c:pt>
                <c:pt idx="3332">
                  <c:v>3.84</c:v>
                </c:pt>
                <c:pt idx="3333">
                  <c:v>3.84</c:v>
                </c:pt>
                <c:pt idx="3334">
                  <c:v>3.84</c:v>
                </c:pt>
                <c:pt idx="3335">
                  <c:v>3.84</c:v>
                </c:pt>
                <c:pt idx="3336">
                  <c:v>3.84</c:v>
                </c:pt>
                <c:pt idx="3337">
                  <c:v>3.84</c:v>
                </c:pt>
                <c:pt idx="3338">
                  <c:v>3.84</c:v>
                </c:pt>
                <c:pt idx="3339">
                  <c:v>3.84</c:v>
                </c:pt>
                <c:pt idx="3340">
                  <c:v>3.84</c:v>
                </c:pt>
                <c:pt idx="3341">
                  <c:v>3.84</c:v>
                </c:pt>
                <c:pt idx="3342">
                  <c:v>3.84</c:v>
                </c:pt>
                <c:pt idx="3343">
                  <c:v>3.84</c:v>
                </c:pt>
                <c:pt idx="3344">
                  <c:v>3.84</c:v>
                </c:pt>
                <c:pt idx="3345">
                  <c:v>3.84</c:v>
                </c:pt>
                <c:pt idx="3346">
                  <c:v>3.84</c:v>
                </c:pt>
                <c:pt idx="3347">
                  <c:v>3.84</c:v>
                </c:pt>
                <c:pt idx="3348">
                  <c:v>3.84</c:v>
                </c:pt>
                <c:pt idx="3349">
                  <c:v>3.84</c:v>
                </c:pt>
                <c:pt idx="3350">
                  <c:v>3.84</c:v>
                </c:pt>
                <c:pt idx="3351">
                  <c:v>3.84</c:v>
                </c:pt>
                <c:pt idx="3352">
                  <c:v>3.84</c:v>
                </c:pt>
                <c:pt idx="3353">
                  <c:v>3.84</c:v>
                </c:pt>
                <c:pt idx="3354">
                  <c:v>3.84</c:v>
                </c:pt>
                <c:pt idx="3355">
                  <c:v>3.84</c:v>
                </c:pt>
                <c:pt idx="3356">
                  <c:v>3.84</c:v>
                </c:pt>
                <c:pt idx="3357">
                  <c:v>3.84</c:v>
                </c:pt>
                <c:pt idx="3358">
                  <c:v>3.84</c:v>
                </c:pt>
                <c:pt idx="3359">
                  <c:v>3.84</c:v>
                </c:pt>
                <c:pt idx="3360">
                  <c:v>3.84</c:v>
                </c:pt>
                <c:pt idx="3361">
                  <c:v>3.84</c:v>
                </c:pt>
                <c:pt idx="3362">
                  <c:v>3.84</c:v>
                </c:pt>
                <c:pt idx="3363">
                  <c:v>3.84</c:v>
                </c:pt>
                <c:pt idx="3364">
                  <c:v>3.84</c:v>
                </c:pt>
                <c:pt idx="3365">
                  <c:v>3.84</c:v>
                </c:pt>
                <c:pt idx="3366">
                  <c:v>3.84</c:v>
                </c:pt>
                <c:pt idx="3367">
                  <c:v>3.84</c:v>
                </c:pt>
                <c:pt idx="3368">
                  <c:v>3.84</c:v>
                </c:pt>
                <c:pt idx="3369">
                  <c:v>3.84</c:v>
                </c:pt>
                <c:pt idx="3370">
                  <c:v>3.84</c:v>
                </c:pt>
                <c:pt idx="3371">
                  <c:v>3.84</c:v>
                </c:pt>
                <c:pt idx="3372">
                  <c:v>3.84</c:v>
                </c:pt>
                <c:pt idx="3373">
                  <c:v>3.84</c:v>
                </c:pt>
                <c:pt idx="3374">
                  <c:v>3.84</c:v>
                </c:pt>
                <c:pt idx="3375">
                  <c:v>3.84</c:v>
                </c:pt>
                <c:pt idx="3376">
                  <c:v>3.84</c:v>
                </c:pt>
                <c:pt idx="3377">
                  <c:v>3.84</c:v>
                </c:pt>
                <c:pt idx="3378">
                  <c:v>3.84</c:v>
                </c:pt>
                <c:pt idx="3379">
                  <c:v>3.84</c:v>
                </c:pt>
                <c:pt idx="3380">
                  <c:v>3.84</c:v>
                </c:pt>
                <c:pt idx="3381">
                  <c:v>3.84</c:v>
                </c:pt>
                <c:pt idx="3382">
                  <c:v>3.84</c:v>
                </c:pt>
                <c:pt idx="3383">
                  <c:v>3.84</c:v>
                </c:pt>
                <c:pt idx="3384">
                  <c:v>3.84</c:v>
                </c:pt>
                <c:pt idx="3385">
                  <c:v>3.84</c:v>
                </c:pt>
                <c:pt idx="3386">
                  <c:v>3.84</c:v>
                </c:pt>
                <c:pt idx="3387">
                  <c:v>3.84</c:v>
                </c:pt>
                <c:pt idx="3388">
                  <c:v>3.84</c:v>
                </c:pt>
                <c:pt idx="3389">
                  <c:v>3.84</c:v>
                </c:pt>
                <c:pt idx="3390">
                  <c:v>3.84</c:v>
                </c:pt>
                <c:pt idx="3391">
                  <c:v>3.84</c:v>
                </c:pt>
                <c:pt idx="3392">
                  <c:v>3.84</c:v>
                </c:pt>
                <c:pt idx="3393">
                  <c:v>3.84</c:v>
                </c:pt>
                <c:pt idx="3394">
                  <c:v>3.84</c:v>
                </c:pt>
                <c:pt idx="3395">
                  <c:v>3.84</c:v>
                </c:pt>
                <c:pt idx="3396">
                  <c:v>3.84</c:v>
                </c:pt>
                <c:pt idx="3397">
                  <c:v>3.84</c:v>
                </c:pt>
                <c:pt idx="3398">
                  <c:v>3.84</c:v>
                </c:pt>
                <c:pt idx="3399">
                  <c:v>3.84</c:v>
                </c:pt>
                <c:pt idx="3400">
                  <c:v>3.84</c:v>
                </c:pt>
                <c:pt idx="3401">
                  <c:v>3.84</c:v>
                </c:pt>
                <c:pt idx="3402">
                  <c:v>3.84</c:v>
                </c:pt>
                <c:pt idx="3403">
                  <c:v>3.84</c:v>
                </c:pt>
                <c:pt idx="3404">
                  <c:v>3.84</c:v>
                </c:pt>
                <c:pt idx="3405">
                  <c:v>3.84</c:v>
                </c:pt>
                <c:pt idx="3406">
                  <c:v>3.84</c:v>
                </c:pt>
                <c:pt idx="3407">
                  <c:v>3.84</c:v>
                </c:pt>
                <c:pt idx="3408">
                  <c:v>3.84</c:v>
                </c:pt>
                <c:pt idx="3409">
                  <c:v>3.84</c:v>
                </c:pt>
                <c:pt idx="3410">
                  <c:v>3.84</c:v>
                </c:pt>
                <c:pt idx="3411">
                  <c:v>3.84</c:v>
                </c:pt>
                <c:pt idx="3412">
                  <c:v>3.84</c:v>
                </c:pt>
                <c:pt idx="3413">
                  <c:v>3.84</c:v>
                </c:pt>
                <c:pt idx="3414">
                  <c:v>3.84</c:v>
                </c:pt>
                <c:pt idx="3415">
                  <c:v>3.84</c:v>
                </c:pt>
                <c:pt idx="3416">
                  <c:v>3.84</c:v>
                </c:pt>
                <c:pt idx="3417">
                  <c:v>3.84</c:v>
                </c:pt>
                <c:pt idx="3418">
                  <c:v>3.84</c:v>
                </c:pt>
                <c:pt idx="3419">
                  <c:v>3.84</c:v>
                </c:pt>
                <c:pt idx="3420">
                  <c:v>3.84</c:v>
                </c:pt>
                <c:pt idx="3421">
                  <c:v>3.84</c:v>
                </c:pt>
                <c:pt idx="3422">
                  <c:v>3.84</c:v>
                </c:pt>
                <c:pt idx="3423">
                  <c:v>3.84</c:v>
                </c:pt>
                <c:pt idx="3424">
                  <c:v>3.84</c:v>
                </c:pt>
                <c:pt idx="3425">
                  <c:v>3.84</c:v>
                </c:pt>
                <c:pt idx="3426">
                  <c:v>3.84</c:v>
                </c:pt>
                <c:pt idx="3427">
                  <c:v>3.84</c:v>
                </c:pt>
                <c:pt idx="3428">
                  <c:v>3.84</c:v>
                </c:pt>
                <c:pt idx="3429">
                  <c:v>3.84</c:v>
                </c:pt>
                <c:pt idx="3430">
                  <c:v>3.84</c:v>
                </c:pt>
                <c:pt idx="3431">
                  <c:v>3.84</c:v>
                </c:pt>
                <c:pt idx="3432">
                  <c:v>3.84</c:v>
                </c:pt>
                <c:pt idx="3433">
                  <c:v>3.84</c:v>
                </c:pt>
                <c:pt idx="3434">
                  <c:v>3.84</c:v>
                </c:pt>
                <c:pt idx="3435">
                  <c:v>3.84</c:v>
                </c:pt>
                <c:pt idx="3436">
                  <c:v>3.84</c:v>
                </c:pt>
                <c:pt idx="3437">
                  <c:v>3.84</c:v>
                </c:pt>
                <c:pt idx="3438">
                  <c:v>3.84</c:v>
                </c:pt>
                <c:pt idx="3439">
                  <c:v>3.84</c:v>
                </c:pt>
                <c:pt idx="3440">
                  <c:v>3.84</c:v>
                </c:pt>
                <c:pt idx="3441">
                  <c:v>3.84</c:v>
                </c:pt>
                <c:pt idx="3442">
                  <c:v>3.84</c:v>
                </c:pt>
                <c:pt idx="3443">
                  <c:v>3.84</c:v>
                </c:pt>
                <c:pt idx="3444">
                  <c:v>3.84</c:v>
                </c:pt>
                <c:pt idx="3445">
                  <c:v>3.84</c:v>
                </c:pt>
                <c:pt idx="3446">
                  <c:v>3.84</c:v>
                </c:pt>
                <c:pt idx="3447">
                  <c:v>3.84</c:v>
                </c:pt>
                <c:pt idx="3448">
                  <c:v>3.84</c:v>
                </c:pt>
                <c:pt idx="3449">
                  <c:v>3.84</c:v>
                </c:pt>
                <c:pt idx="3450">
                  <c:v>3.84</c:v>
                </c:pt>
                <c:pt idx="3451">
                  <c:v>3.84</c:v>
                </c:pt>
                <c:pt idx="3452">
                  <c:v>3.84</c:v>
                </c:pt>
                <c:pt idx="3453">
                  <c:v>3.84</c:v>
                </c:pt>
                <c:pt idx="3454">
                  <c:v>3.84</c:v>
                </c:pt>
                <c:pt idx="3455">
                  <c:v>3.84</c:v>
                </c:pt>
                <c:pt idx="3456">
                  <c:v>3.84</c:v>
                </c:pt>
                <c:pt idx="3457">
                  <c:v>3.84</c:v>
                </c:pt>
                <c:pt idx="3458">
                  <c:v>3.84</c:v>
                </c:pt>
                <c:pt idx="3459">
                  <c:v>3.84</c:v>
                </c:pt>
                <c:pt idx="3460">
                  <c:v>3.84</c:v>
                </c:pt>
                <c:pt idx="3461">
                  <c:v>3.84</c:v>
                </c:pt>
                <c:pt idx="3462">
                  <c:v>3.84</c:v>
                </c:pt>
                <c:pt idx="3463">
                  <c:v>3.84</c:v>
                </c:pt>
                <c:pt idx="3464">
                  <c:v>3.84</c:v>
                </c:pt>
                <c:pt idx="3465">
                  <c:v>3.84</c:v>
                </c:pt>
                <c:pt idx="3466">
                  <c:v>3.84</c:v>
                </c:pt>
                <c:pt idx="3467">
                  <c:v>3.84</c:v>
                </c:pt>
                <c:pt idx="3468">
                  <c:v>3.84</c:v>
                </c:pt>
                <c:pt idx="3469">
                  <c:v>3.84</c:v>
                </c:pt>
                <c:pt idx="3470">
                  <c:v>3.84</c:v>
                </c:pt>
                <c:pt idx="3471">
                  <c:v>3.84</c:v>
                </c:pt>
                <c:pt idx="3472">
                  <c:v>3.84</c:v>
                </c:pt>
                <c:pt idx="3473">
                  <c:v>3.84</c:v>
                </c:pt>
                <c:pt idx="3474">
                  <c:v>3.84</c:v>
                </c:pt>
                <c:pt idx="3475">
                  <c:v>3.84</c:v>
                </c:pt>
                <c:pt idx="3476">
                  <c:v>3.84</c:v>
                </c:pt>
                <c:pt idx="3477">
                  <c:v>3.84</c:v>
                </c:pt>
                <c:pt idx="3478">
                  <c:v>3.84</c:v>
                </c:pt>
                <c:pt idx="3479">
                  <c:v>3.84</c:v>
                </c:pt>
                <c:pt idx="3480">
                  <c:v>3.84</c:v>
                </c:pt>
                <c:pt idx="3481">
                  <c:v>3.84</c:v>
                </c:pt>
                <c:pt idx="3482">
                  <c:v>3.84</c:v>
                </c:pt>
                <c:pt idx="3483">
                  <c:v>3.84</c:v>
                </c:pt>
                <c:pt idx="3484">
                  <c:v>3.84</c:v>
                </c:pt>
                <c:pt idx="3485">
                  <c:v>3.84</c:v>
                </c:pt>
                <c:pt idx="3486">
                  <c:v>3.84</c:v>
                </c:pt>
                <c:pt idx="3487">
                  <c:v>3.84</c:v>
                </c:pt>
                <c:pt idx="3488">
                  <c:v>3.84</c:v>
                </c:pt>
                <c:pt idx="3489">
                  <c:v>3.84</c:v>
                </c:pt>
                <c:pt idx="3490">
                  <c:v>3.84</c:v>
                </c:pt>
                <c:pt idx="3491">
                  <c:v>3.84</c:v>
                </c:pt>
                <c:pt idx="3492">
                  <c:v>3.84</c:v>
                </c:pt>
                <c:pt idx="3493">
                  <c:v>3.84</c:v>
                </c:pt>
                <c:pt idx="3494">
                  <c:v>3.84</c:v>
                </c:pt>
                <c:pt idx="3495">
                  <c:v>3.84</c:v>
                </c:pt>
                <c:pt idx="3496">
                  <c:v>3.84</c:v>
                </c:pt>
                <c:pt idx="3497">
                  <c:v>3.84</c:v>
                </c:pt>
                <c:pt idx="3498">
                  <c:v>3.84</c:v>
                </c:pt>
                <c:pt idx="3499">
                  <c:v>3.84</c:v>
                </c:pt>
                <c:pt idx="3500">
                  <c:v>3.84</c:v>
                </c:pt>
                <c:pt idx="3501">
                  <c:v>3.84</c:v>
                </c:pt>
                <c:pt idx="3502">
                  <c:v>3.84</c:v>
                </c:pt>
                <c:pt idx="3503">
                  <c:v>3.84</c:v>
                </c:pt>
                <c:pt idx="3504">
                  <c:v>3.84</c:v>
                </c:pt>
                <c:pt idx="3505">
                  <c:v>3.84</c:v>
                </c:pt>
                <c:pt idx="3506">
                  <c:v>3.84</c:v>
                </c:pt>
                <c:pt idx="3507">
                  <c:v>3.84</c:v>
                </c:pt>
                <c:pt idx="3508">
                  <c:v>3.84</c:v>
                </c:pt>
                <c:pt idx="3509">
                  <c:v>3.84</c:v>
                </c:pt>
                <c:pt idx="3510">
                  <c:v>3.84</c:v>
                </c:pt>
                <c:pt idx="3511">
                  <c:v>3.84</c:v>
                </c:pt>
                <c:pt idx="3512">
                  <c:v>3.84</c:v>
                </c:pt>
                <c:pt idx="3513">
                  <c:v>3.84</c:v>
                </c:pt>
                <c:pt idx="3514">
                  <c:v>3.84</c:v>
                </c:pt>
                <c:pt idx="3515">
                  <c:v>3.84</c:v>
                </c:pt>
                <c:pt idx="3516">
                  <c:v>3.84</c:v>
                </c:pt>
                <c:pt idx="3517">
                  <c:v>3.84</c:v>
                </c:pt>
                <c:pt idx="3518">
                  <c:v>3.84</c:v>
                </c:pt>
                <c:pt idx="3519">
                  <c:v>3.84</c:v>
                </c:pt>
                <c:pt idx="3520">
                  <c:v>3.84</c:v>
                </c:pt>
                <c:pt idx="3521">
                  <c:v>3.84</c:v>
                </c:pt>
                <c:pt idx="3522">
                  <c:v>3.84</c:v>
                </c:pt>
                <c:pt idx="3523">
                  <c:v>3.84</c:v>
                </c:pt>
                <c:pt idx="3524">
                  <c:v>3.84</c:v>
                </c:pt>
                <c:pt idx="3525">
                  <c:v>3.84</c:v>
                </c:pt>
                <c:pt idx="3526">
                  <c:v>3.84</c:v>
                </c:pt>
                <c:pt idx="3527">
                  <c:v>3.84</c:v>
                </c:pt>
                <c:pt idx="3528">
                  <c:v>3.84</c:v>
                </c:pt>
                <c:pt idx="3529">
                  <c:v>3.84</c:v>
                </c:pt>
                <c:pt idx="3530">
                  <c:v>3.84</c:v>
                </c:pt>
                <c:pt idx="3531">
                  <c:v>3.84</c:v>
                </c:pt>
                <c:pt idx="3532">
                  <c:v>3.84</c:v>
                </c:pt>
                <c:pt idx="3533">
                  <c:v>3.84</c:v>
                </c:pt>
                <c:pt idx="3534">
                  <c:v>3.84</c:v>
                </c:pt>
                <c:pt idx="3535">
                  <c:v>3.84</c:v>
                </c:pt>
                <c:pt idx="3536">
                  <c:v>3.84</c:v>
                </c:pt>
                <c:pt idx="3537">
                  <c:v>3.84</c:v>
                </c:pt>
                <c:pt idx="3538">
                  <c:v>3.84</c:v>
                </c:pt>
                <c:pt idx="3539">
                  <c:v>3.84</c:v>
                </c:pt>
                <c:pt idx="3540">
                  <c:v>3.84</c:v>
                </c:pt>
                <c:pt idx="3541">
                  <c:v>3.84</c:v>
                </c:pt>
                <c:pt idx="3542">
                  <c:v>3.84</c:v>
                </c:pt>
                <c:pt idx="3543">
                  <c:v>3.84</c:v>
                </c:pt>
                <c:pt idx="3544">
                  <c:v>3.84</c:v>
                </c:pt>
                <c:pt idx="3545">
                  <c:v>3.84</c:v>
                </c:pt>
                <c:pt idx="3546">
                  <c:v>3.84</c:v>
                </c:pt>
                <c:pt idx="3547">
                  <c:v>3.84</c:v>
                </c:pt>
                <c:pt idx="3548">
                  <c:v>3.84</c:v>
                </c:pt>
                <c:pt idx="3549">
                  <c:v>3.84</c:v>
                </c:pt>
                <c:pt idx="3550">
                  <c:v>3.84</c:v>
                </c:pt>
                <c:pt idx="3551">
                  <c:v>3.84</c:v>
                </c:pt>
                <c:pt idx="3552">
                  <c:v>3.84</c:v>
                </c:pt>
                <c:pt idx="3553">
                  <c:v>3.84</c:v>
                </c:pt>
                <c:pt idx="3554">
                  <c:v>3.84</c:v>
                </c:pt>
                <c:pt idx="3555">
                  <c:v>3.84</c:v>
                </c:pt>
                <c:pt idx="3556">
                  <c:v>3.84</c:v>
                </c:pt>
                <c:pt idx="3557">
                  <c:v>3.84</c:v>
                </c:pt>
                <c:pt idx="3558">
                  <c:v>3.84</c:v>
                </c:pt>
                <c:pt idx="3559">
                  <c:v>3.84</c:v>
                </c:pt>
                <c:pt idx="3560">
                  <c:v>3.84</c:v>
                </c:pt>
                <c:pt idx="3561">
                  <c:v>3.84</c:v>
                </c:pt>
                <c:pt idx="3562">
                  <c:v>3.84</c:v>
                </c:pt>
                <c:pt idx="3563">
                  <c:v>3.84</c:v>
                </c:pt>
                <c:pt idx="3564">
                  <c:v>3.84</c:v>
                </c:pt>
                <c:pt idx="3565">
                  <c:v>3.84</c:v>
                </c:pt>
                <c:pt idx="3566">
                  <c:v>3.84</c:v>
                </c:pt>
                <c:pt idx="3567">
                  <c:v>3.84</c:v>
                </c:pt>
                <c:pt idx="3568">
                  <c:v>3.84</c:v>
                </c:pt>
                <c:pt idx="3569">
                  <c:v>3.84</c:v>
                </c:pt>
                <c:pt idx="3570">
                  <c:v>3.84</c:v>
                </c:pt>
                <c:pt idx="3571">
                  <c:v>3.84</c:v>
                </c:pt>
                <c:pt idx="3572">
                  <c:v>3.84</c:v>
                </c:pt>
                <c:pt idx="3573">
                  <c:v>3.84</c:v>
                </c:pt>
                <c:pt idx="3574">
                  <c:v>3.84</c:v>
                </c:pt>
                <c:pt idx="3575">
                  <c:v>3.84</c:v>
                </c:pt>
                <c:pt idx="3576">
                  <c:v>3.84</c:v>
                </c:pt>
                <c:pt idx="3577">
                  <c:v>3.84</c:v>
                </c:pt>
                <c:pt idx="3578">
                  <c:v>3.84</c:v>
                </c:pt>
                <c:pt idx="3579">
                  <c:v>3.84</c:v>
                </c:pt>
                <c:pt idx="3580">
                  <c:v>3.84</c:v>
                </c:pt>
                <c:pt idx="3581">
                  <c:v>3.84</c:v>
                </c:pt>
                <c:pt idx="3582">
                  <c:v>3.84</c:v>
                </c:pt>
                <c:pt idx="3583">
                  <c:v>3.84</c:v>
                </c:pt>
                <c:pt idx="3584">
                  <c:v>3.84</c:v>
                </c:pt>
                <c:pt idx="3585">
                  <c:v>3.84</c:v>
                </c:pt>
                <c:pt idx="3586">
                  <c:v>3.84</c:v>
                </c:pt>
                <c:pt idx="3587">
                  <c:v>3.84</c:v>
                </c:pt>
                <c:pt idx="3588">
                  <c:v>3.84</c:v>
                </c:pt>
                <c:pt idx="3589">
                  <c:v>3.84</c:v>
                </c:pt>
                <c:pt idx="3590">
                  <c:v>3.84</c:v>
                </c:pt>
                <c:pt idx="3591">
                  <c:v>3.84</c:v>
                </c:pt>
                <c:pt idx="3592">
                  <c:v>3.84</c:v>
                </c:pt>
                <c:pt idx="3593">
                  <c:v>3.84</c:v>
                </c:pt>
                <c:pt idx="3594">
                  <c:v>3.84</c:v>
                </c:pt>
                <c:pt idx="3595">
                  <c:v>3.84</c:v>
                </c:pt>
                <c:pt idx="3596">
                  <c:v>3.84</c:v>
                </c:pt>
                <c:pt idx="3597">
                  <c:v>3.84</c:v>
                </c:pt>
                <c:pt idx="3598">
                  <c:v>3.84</c:v>
                </c:pt>
                <c:pt idx="3599">
                  <c:v>3.84</c:v>
                </c:pt>
                <c:pt idx="3600">
                  <c:v>3.84</c:v>
                </c:pt>
                <c:pt idx="3601">
                  <c:v>3.84</c:v>
                </c:pt>
                <c:pt idx="3602">
                  <c:v>3.84</c:v>
                </c:pt>
                <c:pt idx="3603">
                  <c:v>3.84</c:v>
                </c:pt>
                <c:pt idx="3604">
                  <c:v>3.84</c:v>
                </c:pt>
                <c:pt idx="3605">
                  <c:v>3.84</c:v>
                </c:pt>
                <c:pt idx="3606">
                  <c:v>3.84</c:v>
                </c:pt>
                <c:pt idx="3607">
                  <c:v>3.84</c:v>
                </c:pt>
                <c:pt idx="3608">
                  <c:v>3.84</c:v>
                </c:pt>
                <c:pt idx="3609">
                  <c:v>3.84</c:v>
                </c:pt>
                <c:pt idx="3610">
                  <c:v>3.84</c:v>
                </c:pt>
                <c:pt idx="3611">
                  <c:v>3.84</c:v>
                </c:pt>
                <c:pt idx="3612">
                  <c:v>3.84</c:v>
                </c:pt>
                <c:pt idx="3613">
                  <c:v>3.84</c:v>
                </c:pt>
                <c:pt idx="3614">
                  <c:v>3.84</c:v>
                </c:pt>
                <c:pt idx="3615">
                  <c:v>3.84</c:v>
                </c:pt>
                <c:pt idx="3616">
                  <c:v>3.84</c:v>
                </c:pt>
                <c:pt idx="3617">
                  <c:v>3.84</c:v>
                </c:pt>
                <c:pt idx="3618">
                  <c:v>3.84</c:v>
                </c:pt>
                <c:pt idx="3619">
                  <c:v>3.84</c:v>
                </c:pt>
                <c:pt idx="3620">
                  <c:v>3.84</c:v>
                </c:pt>
                <c:pt idx="3621">
                  <c:v>3.84</c:v>
                </c:pt>
                <c:pt idx="3622">
                  <c:v>3.84</c:v>
                </c:pt>
                <c:pt idx="3623">
                  <c:v>3.84</c:v>
                </c:pt>
                <c:pt idx="3624">
                  <c:v>3.84</c:v>
                </c:pt>
                <c:pt idx="3625">
                  <c:v>3.84</c:v>
                </c:pt>
                <c:pt idx="3626">
                  <c:v>3.84</c:v>
                </c:pt>
                <c:pt idx="3627">
                  <c:v>3.84</c:v>
                </c:pt>
                <c:pt idx="3628">
                  <c:v>3.84</c:v>
                </c:pt>
                <c:pt idx="3629">
                  <c:v>3.84</c:v>
                </c:pt>
                <c:pt idx="3630">
                  <c:v>3.84</c:v>
                </c:pt>
                <c:pt idx="3631">
                  <c:v>3.84</c:v>
                </c:pt>
                <c:pt idx="3632">
                  <c:v>3.84</c:v>
                </c:pt>
                <c:pt idx="3633">
                  <c:v>3.84</c:v>
                </c:pt>
                <c:pt idx="3634">
                  <c:v>3.84</c:v>
                </c:pt>
                <c:pt idx="3635">
                  <c:v>3.84</c:v>
                </c:pt>
                <c:pt idx="3636">
                  <c:v>3.84</c:v>
                </c:pt>
                <c:pt idx="3637">
                  <c:v>3.84</c:v>
                </c:pt>
                <c:pt idx="3638">
                  <c:v>3.84</c:v>
                </c:pt>
                <c:pt idx="3639">
                  <c:v>3.84</c:v>
                </c:pt>
                <c:pt idx="3640">
                  <c:v>3.84</c:v>
                </c:pt>
                <c:pt idx="3641">
                  <c:v>3.84</c:v>
                </c:pt>
                <c:pt idx="3642">
                  <c:v>3.84</c:v>
                </c:pt>
                <c:pt idx="3643">
                  <c:v>3.84</c:v>
                </c:pt>
                <c:pt idx="3644">
                  <c:v>3.84</c:v>
                </c:pt>
                <c:pt idx="3645">
                  <c:v>3.84</c:v>
                </c:pt>
                <c:pt idx="3646">
                  <c:v>3.84</c:v>
                </c:pt>
                <c:pt idx="3647">
                  <c:v>3.84</c:v>
                </c:pt>
                <c:pt idx="3648">
                  <c:v>3.84</c:v>
                </c:pt>
                <c:pt idx="3649">
                  <c:v>3.84</c:v>
                </c:pt>
                <c:pt idx="3650">
                  <c:v>3.84</c:v>
                </c:pt>
                <c:pt idx="3651">
                  <c:v>3.84</c:v>
                </c:pt>
                <c:pt idx="3652">
                  <c:v>3.84</c:v>
                </c:pt>
                <c:pt idx="3653">
                  <c:v>3.84</c:v>
                </c:pt>
                <c:pt idx="3654">
                  <c:v>3.84</c:v>
                </c:pt>
                <c:pt idx="3655">
                  <c:v>3.84</c:v>
                </c:pt>
                <c:pt idx="3656">
                  <c:v>3.84</c:v>
                </c:pt>
                <c:pt idx="3657">
                  <c:v>3.84</c:v>
                </c:pt>
                <c:pt idx="3658">
                  <c:v>3.84</c:v>
                </c:pt>
                <c:pt idx="3659">
                  <c:v>3.84</c:v>
                </c:pt>
                <c:pt idx="3660">
                  <c:v>3.84</c:v>
                </c:pt>
                <c:pt idx="3661">
                  <c:v>3.84</c:v>
                </c:pt>
                <c:pt idx="3662">
                  <c:v>3.84</c:v>
                </c:pt>
                <c:pt idx="3663">
                  <c:v>3.84</c:v>
                </c:pt>
                <c:pt idx="3664">
                  <c:v>3.84</c:v>
                </c:pt>
                <c:pt idx="3665">
                  <c:v>3.84</c:v>
                </c:pt>
                <c:pt idx="3666">
                  <c:v>3.84</c:v>
                </c:pt>
                <c:pt idx="3667">
                  <c:v>3.84</c:v>
                </c:pt>
                <c:pt idx="3668">
                  <c:v>3.84</c:v>
                </c:pt>
                <c:pt idx="3669">
                  <c:v>3.84</c:v>
                </c:pt>
                <c:pt idx="3670">
                  <c:v>3.84</c:v>
                </c:pt>
                <c:pt idx="3671">
                  <c:v>3.84</c:v>
                </c:pt>
                <c:pt idx="3672">
                  <c:v>3.84</c:v>
                </c:pt>
                <c:pt idx="3673">
                  <c:v>3.84</c:v>
                </c:pt>
                <c:pt idx="3674">
                  <c:v>3.84</c:v>
                </c:pt>
                <c:pt idx="3675">
                  <c:v>3.84</c:v>
                </c:pt>
                <c:pt idx="3676">
                  <c:v>3.84</c:v>
                </c:pt>
                <c:pt idx="3677">
                  <c:v>3.84</c:v>
                </c:pt>
                <c:pt idx="3678">
                  <c:v>3.84</c:v>
                </c:pt>
                <c:pt idx="3679">
                  <c:v>3.84</c:v>
                </c:pt>
                <c:pt idx="3680">
                  <c:v>3.84</c:v>
                </c:pt>
                <c:pt idx="3681">
                  <c:v>3.84</c:v>
                </c:pt>
                <c:pt idx="3682">
                  <c:v>3.84</c:v>
                </c:pt>
                <c:pt idx="3683">
                  <c:v>3.84</c:v>
                </c:pt>
                <c:pt idx="3684">
                  <c:v>3.84</c:v>
                </c:pt>
                <c:pt idx="3685">
                  <c:v>3.84</c:v>
                </c:pt>
                <c:pt idx="3686">
                  <c:v>3.84</c:v>
                </c:pt>
                <c:pt idx="3687">
                  <c:v>3.84</c:v>
                </c:pt>
                <c:pt idx="3688">
                  <c:v>3.84</c:v>
                </c:pt>
                <c:pt idx="3689">
                  <c:v>3.84</c:v>
                </c:pt>
                <c:pt idx="3690">
                  <c:v>3.84</c:v>
                </c:pt>
                <c:pt idx="3691">
                  <c:v>3.84</c:v>
                </c:pt>
                <c:pt idx="3692">
                  <c:v>3.84</c:v>
                </c:pt>
                <c:pt idx="3693">
                  <c:v>3.84</c:v>
                </c:pt>
                <c:pt idx="3694">
                  <c:v>3.84</c:v>
                </c:pt>
                <c:pt idx="3695">
                  <c:v>3.84</c:v>
                </c:pt>
                <c:pt idx="3696">
                  <c:v>3.84</c:v>
                </c:pt>
                <c:pt idx="3697">
                  <c:v>3.84</c:v>
                </c:pt>
                <c:pt idx="3698">
                  <c:v>3.84</c:v>
                </c:pt>
                <c:pt idx="3699">
                  <c:v>3.84</c:v>
                </c:pt>
                <c:pt idx="3700">
                  <c:v>3.84</c:v>
                </c:pt>
                <c:pt idx="3701">
                  <c:v>3.84</c:v>
                </c:pt>
                <c:pt idx="3702">
                  <c:v>3.84</c:v>
                </c:pt>
                <c:pt idx="3703">
                  <c:v>3.84</c:v>
                </c:pt>
                <c:pt idx="3704">
                  <c:v>3.84</c:v>
                </c:pt>
                <c:pt idx="3705">
                  <c:v>3.84</c:v>
                </c:pt>
                <c:pt idx="3706">
                  <c:v>3.84</c:v>
                </c:pt>
                <c:pt idx="3707">
                  <c:v>3.84</c:v>
                </c:pt>
                <c:pt idx="3708">
                  <c:v>3.84</c:v>
                </c:pt>
                <c:pt idx="3709">
                  <c:v>3.84</c:v>
                </c:pt>
                <c:pt idx="3710">
                  <c:v>3.84</c:v>
                </c:pt>
                <c:pt idx="3711">
                  <c:v>3.84</c:v>
                </c:pt>
                <c:pt idx="3712">
                  <c:v>3.84</c:v>
                </c:pt>
                <c:pt idx="3713">
                  <c:v>3.84</c:v>
                </c:pt>
                <c:pt idx="3714">
                  <c:v>3.84</c:v>
                </c:pt>
                <c:pt idx="3715">
                  <c:v>3.84</c:v>
                </c:pt>
                <c:pt idx="3716">
                  <c:v>3.84</c:v>
                </c:pt>
                <c:pt idx="3717">
                  <c:v>3.84</c:v>
                </c:pt>
                <c:pt idx="3718">
                  <c:v>3.84</c:v>
                </c:pt>
                <c:pt idx="3719">
                  <c:v>3.84</c:v>
                </c:pt>
                <c:pt idx="3720">
                  <c:v>3.84</c:v>
                </c:pt>
                <c:pt idx="3721">
                  <c:v>3.84</c:v>
                </c:pt>
                <c:pt idx="3722">
                  <c:v>3.84</c:v>
                </c:pt>
                <c:pt idx="3723">
                  <c:v>3.84</c:v>
                </c:pt>
                <c:pt idx="3724">
                  <c:v>3.84</c:v>
                </c:pt>
                <c:pt idx="3725">
                  <c:v>3.84</c:v>
                </c:pt>
                <c:pt idx="3726">
                  <c:v>3.84</c:v>
                </c:pt>
                <c:pt idx="3727">
                  <c:v>3.84</c:v>
                </c:pt>
                <c:pt idx="3728">
                  <c:v>3.84</c:v>
                </c:pt>
                <c:pt idx="3729">
                  <c:v>3.84</c:v>
                </c:pt>
                <c:pt idx="3730">
                  <c:v>3.84</c:v>
                </c:pt>
                <c:pt idx="3731">
                  <c:v>3.84</c:v>
                </c:pt>
                <c:pt idx="3732">
                  <c:v>3.84</c:v>
                </c:pt>
                <c:pt idx="3733">
                  <c:v>3.84</c:v>
                </c:pt>
                <c:pt idx="3734">
                  <c:v>3.84</c:v>
                </c:pt>
                <c:pt idx="3735">
                  <c:v>3.84</c:v>
                </c:pt>
                <c:pt idx="3736">
                  <c:v>3.84</c:v>
                </c:pt>
                <c:pt idx="3737">
                  <c:v>3.84</c:v>
                </c:pt>
                <c:pt idx="3738">
                  <c:v>3.84</c:v>
                </c:pt>
                <c:pt idx="3739">
                  <c:v>3.84</c:v>
                </c:pt>
                <c:pt idx="3740">
                  <c:v>3.84</c:v>
                </c:pt>
                <c:pt idx="3741">
                  <c:v>3.84</c:v>
                </c:pt>
                <c:pt idx="3742">
                  <c:v>3.84</c:v>
                </c:pt>
                <c:pt idx="3743">
                  <c:v>3.84</c:v>
                </c:pt>
                <c:pt idx="3744">
                  <c:v>3.84</c:v>
                </c:pt>
                <c:pt idx="3745">
                  <c:v>3.84</c:v>
                </c:pt>
                <c:pt idx="3746">
                  <c:v>3.84</c:v>
                </c:pt>
                <c:pt idx="3747">
                  <c:v>3.84</c:v>
                </c:pt>
                <c:pt idx="3748">
                  <c:v>3.84</c:v>
                </c:pt>
                <c:pt idx="3749">
                  <c:v>3.84</c:v>
                </c:pt>
                <c:pt idx="3750">
                  <c:v>3.84</c:v>
                </c:pt>
                <c:pt idx="3751">
                  <c:v>3.84</c:v>
                </c:pt>
                <c:pt idx="3752">
                  <c:v>3.84</c:v>
                </c:pt>
                <c:pt idx="3753">
                  <c:v>3.84</c:v>
                </c:pt>
                <c:pt idx="3754">
                  <c:v>3.84</c:v>
                </c:pt>
                <c:pt idx="3755">
                  <c:v>3.84</c:v>
                </c:pt>
                <c:pt idx="3756">
                  <c:v>3.84</c:v>
                </c:pt>
                <c:pt idx="3757">
                  <c:v>3.84</c:v>
                </c:pt>
                <c:pt idx="3758">
                  <c:v>3.84</c:v>
                </c:pt>
                <c:pt idx="3759">
                  <c:v>3.84</c:v>
                </c:pt>
                <c:pt idx="3760">
                  <c:v>3.84</c:v>
                </c:pt>
                <c:pt idx="3761">
                  <c:v>3.84</c:v>
                </c:pt>
                <c:pt idx="3762">
                  <c:v>3.84</c:v>
                </c:pt>
                <c:pt idx="3763">
                  <c:v>3.84</c:v>
                </c:pt>
                <c:pt idx="3764">
                  <c:v>3.84</c:v>
                </c:pt>
                <c:pt idx="3765">
                  <c:v>3.84</c:v>
                </c:pt>
                <c:pt idx="3766">
                  <c:v>3.84</c:v>
                </c:pt>
                <c:pt idx="3767">
                  <c:v>3.84</c:v>
                </c:pt>
                <c:pt idx="3768">
                  <c:v>3.84</c:v>
                </c:pt>
                <c:pt idx="3769">
                  <c:v>3.84</c:v>
                </c:pt>
                <c:pt idx="3770">
                  <c:v>3.84</c:v>
                </c:pt>
                <c:pt idx="3771">
                  <c:v>3.84</c:v>
                </c:pt>
                <c:pt idx="3772">
                  <c:v>3.84</c:v>
                </c:pt>
                <c:pt idx="3773">
                  <c:v>3.84</c:v>
                </c:pt>
                <c:pt idx="3774">
                  <c:v>3.84</c:v>
                </c:pt>
                <c:pt idx="3775">
                  <c:v>3.84</c:v>
                </c:pt>
                <c:pt idx="3776">
                  <c:v>3.84</c:v>
                </c:pt>
                <c:pt idx="3777">
                  <c:v>3.84</c:v>
                </c:pt>
                <c:pt idx="3778">
                  <c:v>3.84</c:v>
                </c:pt>
                <c:pt idx="3779">
                  <c:v>3.84</c:v>
                </c:pt>
                <c:pt idx="3780">
                  <c:v>3.84</c:v>
                </c:pt>
                <c:pt idx="3781">
                  <c:v>3.84</c:v>
                </c:pt>
                <c:pt idx="3782">
                  <c:v>3.84</c:v>
                </c:pt>
                <c:pt idx="3783">
                  <c:v>3.84</c:v>
                </c:pt>
                <c:pt idx="3784">
                  <c:v>3.84</c:v>
                </c:pt>
                <c:pt idx="3785">
                  <c:v>3.84</c:v>
                </c:pt>
                <c:pt idx="3786">
                  <c:v>3.84</c:v>
                </c:pt>
                <c:pt idx="3787">
                  <c:v>3.84</c:v>
                </c:pt>
                <c:pt idx="3788">
                  <c:v>3.84</c:v>
                </c:pt>
                <c:pt idx="3789">
                  <c:v>3.84</c:v>
                </c:pt>
                <c:pt idx="3790">
                  <c:v>3.84</c:v>
                </c:pt>
                <c:pt idx="3791">
                  <c:v>3.84</c:v>
                </c:pt>
                <c:pt idx="3792">
                  <c:v>3.84</c:v>
                </c:pt>
                <c:pt idx="3793">
                  <c:v>3.84</c:v>
                </c:pt>
                <c:pt idx="3794">
                  <c:v>3.84</c:v>
                </c:pt>
                <c:pt idx="3795">
                  <c:v>3.84</c:v>
                </c:pt>
                <c:pt idx="3796">
                  <c:v>3.84</c:v>
                </c:pt>
                <c:pt idx="3797">
                  <c:v>3.84</c:v>
                </c:pt>
                <c:pt idx="3798">
                  <c:v>3.84</c:v>
                </c:pt>
                <c:pt idx="3799">
                  <c:v>3.84</c:v>
                </c:pt>
                <c:pt idx="3800">
                  <c:v>3.84</c:v>
                </c:pt>
                <c:pt idx="3801">
                  <c:v>3.84</c:v>
                </c:pt>
                <c:pt idx="3802">
                  <c:v>3.84</c:v>
                </c:pt>
                <c:pt idx="3803">
                  <c:v>3.84</c:v>
                </c:pt>
                <c:pt idx="3804">
                  <c:v>3.84</c:v>
                </c:pt>
                <c:pt idx="3805">
                  <c:v>3.84</c:v>
                </c:pt>
                <c:pt idx="3806">
                  <c:v>3.84</c:v>
                </c:pt>
                <c:pt idx="3807">
                  <c:v>3.84</c:v>
                </c:pt>
                <c:pt idx="3808">
                  <c:v>3.84</c:v>
                </c:pt>
                <c:pt idx="3809">
                  <c:v>3.84</c:v>
                </c:pt>
                <c:pt idx="3810">
                  <c:v>3.84</c:v>
                </c:pt>
                <c:pt idx="3811">
                  <c:v>3.84</c:v>
                </c:pt>
                <c:pt idx="3812">
                  <c:v>3.84</c:v>
                </c:pt>
                <c:pt idx="3813">
                  <c:v>3.84</c:v>
                </c:pt>
                <c:pt idx="3814">
                  <c:v>3.84</c:v>
                </c:pt>
                <c:pt idx="3815">
                  <c:v>3.84</c:v>
                </c:pt>
                <c:pt idx="3816">
                  <c:v>3.84</c:v>
                </c:pt>
                <c:pt idx="3817">
                  <c:v>3.84</c:v>
                </c:pt>
                <c:pt idx="3818">
                  <c:v>3.84</c:v>
                </c:pt>
                <c:pt idx="3819">
                  <c:v>3.84</c:v>
                </c:pt>
                <c:pt idx="3820">
                  <c:v>3.84</c:v>
                </c:pt>
                <c:pt idx="3821">
                  <c:v>3.84</c:v>
                </c:pt>
                <c:pt idx="3822">
                  <c:v>3.84</c:v>
                </c:pt>
                <c:pt idx="3823">
                  <c:v>3.84</c:v>
                </c:pt>
                <c:pt idx="3824">
                  <c:v>3.84</c:v>
                </c:pt>
                <c:pt idx="3825">
                  <c:v>3.84</c:v>
                </c:pt>
                <c:pt idx="3826">
                  <c:v>3.84</c:v>
                </c:pt>
                <c:pt idx="3827">
                  <c:v>3.84</c:v>
                </c:pt>
                <c:pt idx="3828">
                  <c:v>3.84</c:v>
                </c:pt>
                <c:pt idx="3829">
                  <c:v>3.84</c:v>
                </c:pt>
                <c:pt idx="3830">
                  <c:v>3.84</c:v>
                </c:pt>
                <c:pt idx="3831">
                  <c:v>3.84</c:v>
                </c:pt>
                <c:pt idx="3832">
                  <c:v>3.84</c:v>
                </c:pt>
                <c:pt idx="3833">
                  <c:v>3.84</c:v>
                </c:pt>
                <c:pt idx="3834">
                  <c:v>3.84</c:v>
                </c:pt>
                <c:pt idx="3835">
                  <c:v>3.84</c:v>
                </c:pt>
                <c:pt idx="3836">
                  <c:v>3.84</c:v>
                </c:pt>
                <c:pt idx="3837">
                  <c:v>3.84</c:v>
                </c:pt>
                <c:pt idx="3838">
                  <c:v>3.84</c:v>
                </c:pt>
                <c:pt idx="3839">
                  <c:v>3.84</c:v>
                </c:pt>
                <c:pt idx="3840">
                  <c:v>3.84</c:v>
                </c:pt>
                <c:pt idx="3841">
                  <c:v>3.84</c:v>
                </c:pt>
                <c:pt idx="3842">
                  <c:v>3.84</c:v>
                </c:pt>
                <c:pt idx="3843">
                  <c:v>3.84</c:v>
                </c:pt>
                <c:pt idx="3844">
                  <c:v>3.84</c:v>
                </c:pt>
                <c:pt idx="3845">
                  <c:v>3.84</c:v>
                </c:pt>
                <c:pt idx="3846">
                  <c:v>3.84</c:v>
                </c:pt>
                <c:pt idx="3847">
                  <c:v>3.84</c:v>
                </c:pt>
                <c:pt idx="3848">
                  <c:v>3.84</c:v>
                </c:pt>
                <c:pt idx="3849">
                  <c:v>3.84</c:v>
                </c:pt>
                <c:pt idx="3850">
                  <c:v>3.84</c:v>
                </c:pt>
                <c:pt idx="3851">
                  <c:v>3.84</c:v>
                </c:pt>
                <c:pt idx="3852">
                  <c:v>3.84</c:v>
                </c:pt>
                <c:pt idx="3853">
                  <c:v>3.84</c:v>
                </c:pt>
                <c:pt idx="3854">
                  <c:v>3.84</c:v>
                </c:pt>
                <c:pt idx="3855">
                  <c:v>3.84</c:v>
                </c:pt>
                <c:pt idx="3856">
                  <c:v>3.84</c:v>
                </c:pt>
                <c:pt idx="3857">
                  <c:v>3.84</c:v>
                </c:pt>
                <c:pt idx="3858">
                  <c:v>3.84</c:v>
                </c:pt>
                <c:pt idx="3859">
                  <c:v>3.84</c:v>
                </c:pt>
                <c:pt idx="3860">
                  <c:v>3.84</c:v>
                </c:pt>
                <c:pt idx="3861">
                  <c:v>3.84</c:v>
                </c:pt>
                <c:pt idx="3862">
                  <c:v>3.84</c:v>
                </c:pt>
                <c:pt idx="3863">
                  <c:v>3.84</c:v>
                </c:pt>
                <c:pt idx="3864">
                  <c:v>3.84</c:v>
                </c:pt>
                <c:pt idx="3865">
                  <c:v>3.84</c:v>
                </c:pt>
                <c:pt idx="3866">
                  <c:v>3.84</c:v>
                </c:pt>
                <c:pt idx="3867">
                  <c:v>3.84</c:v>
                </c:pt>
                <c:pt idx="3868">
                  <c:v>3.84</c:v>
                </c:pt>
                <c:pt idx="3869">
                  <c:v>3.84</c:v>
                </c:pt>
                <c:pt idx="3870">
                  <c:v>3.84</c:v>
                </c:pt>
                <c:pt idx="3871">
                  <c:v>3.84</c:v>
                </c:pt>
                <c:pt idx="3872">
                  <c:v>3.84</c:v>
                </c:pt>
                <c:pt idx="3873">
                  <c:v>3.84</c:v>
                </c:pt>
                <c:pt idx="3874">
                  <c:v>3.84</c:v>
                </c:pt>
                <c:pt idx="3875">
                  <c:v>3.84</c:v>
                </c:pt>
                <c:pt idx="3876">
                  <c:v>3.84</c:v>
                </c:pt>
                <c:pt idx="3877">
                  <c:v>3.84</c:v>
                </c:pt>
                <c:pt idx="3878">
                  <c:v>3.84</c:v>
                </c:pt>
                <c:pt idx="3879">
                  <c:v>3.84</c:v>
                </c:pt>
                <c:pt idx="3880">
                  <c:v>3.84</c:v>
                </c:pt>
                <c:pt idx="3881">
                  <c:v>3.84</c:v>
                </c:pt>
                <c:pt idx="3882">
                  <c:v>3.84</c:v>
                </c:pt>
                <c:pt idx="3883">
                  <c:v>3.84</c:v>
                </c:pt>
                <c:pt idx="3884">
                  <c:v>3.84</c:v>
                </c:pt>
                <c:pt idx="3885">
                  <c:v>3.84</c:v>
                </c:pt>
                <c:pt idx="3886">
                  <c:v>3.84</c:v>
                </c:pt>
                <c:pt idx="3887">
                  <c:v>3.84</c:v>
                </c:pt>
                <c:pt idx="3888">
                  <c:v>3.84</c:v>
                </c:pt>
                <c:pt idx="3889">
                  <c:v>3.84</c:v>
                </c:pt>
                <c:pt idx="3890">
                  <c:v>3.84</c:v>
                </c:pt>
                <c:pt idx="3891">
                  <c:v>3.84</c:v>
                </c:pt>
                <c:pt idx="3892">
                  <c:v>3.84</c:v>
                </c:pt>
                <c:pt idx="3893">
                  <c:v>3.84</c:v>
                </c:pt>
                <c:pt idx="3894">
                  <c:v>3.84</c:v>
                </c:pt>
                <c:pt idx="3895">
                  <c:v>3.84</c:v>
                </c:pt>
                <c:pt idx="3896">
                  <c:v>3.84</c:v>
                </c:pt>
                <c:pt idx="3897">
                  <c:v>3.84</c:v>
                </c:pt>
                <c:pt idx="3898">
                  <c:v>3.84</c:v>
                </c:pt>
                <c:pt idx="3899">
                  <c:v>3.84</c:v>
                </c:pt>
                <c:pt idx="3900">
                  <c:v>3.84</c:v>
                </c:pt>
                <c:pt idx="3901">
                  <c:v>3.84</c:v>
                </c:pt>
                <c:pt idx="3902">
                  <c:v>3.84</c:v>
                </c:pt>
                <c:pt idx="3903">
                  <c:v>3.84</c:v>
                </c:pt>
                <c:pt idx="3904">
                  <c:v>3.84</c:v>
                </c:pt>
                <c:pt idx="3905">
                  <c:v>3.84</c:v>
                </c:pt>
                <c:pt idx="3906">
                  <c:v>3.84</c:v>
                </c:pt>
                <c:pt idx="3907">
                  <c:v>3.84</c:v>
                </c:pt>
                <c:pt idx="3908">
                  <c:v>3.84</c:v>
                </c:pt>
                <c:pt idx="3909">
                  <c:v>3.84</c:v>
                </c:pt>
                <c:pt idx="3910">
                  <c:v>3.84</c:v>
                </c:pt>
                <c:pt idx="3911">
                  <c:v>3.84</c:v>
                </c:pt>
                <c:pt idx="3912">
                  <c:v>3.84</c:v>
                </c:pt>
                <c:pt idx="3913">
                  <c:v>3.84</c:v>
                </c:pt>
                <c:pt idx="3914">
                  <c:v>3.84</c:v>
                </c:pt>
                <c:pt idx="3915">
                  <c:v>3.84</c:v>
                </c:pt>
                <c:pt idx="3916">
                  <c:v>3.84</c:v>
                </c:pt>
                <c:pt idx="3917">
                  <c:v>3.84</c:v>
                </c:pt>
                <c:pt idx="3918">
                  <c:v>3.84</c:v>
                </c:pt>
                <c:pt idx="3919">
                  <c:v>3.84</c:v>
                </c:pt>
                <c:pt idx="3920">
                  <c:v>3.84</c:v>
                </c:pt>
                <c:pt idx="3921">
                  <c:v>3.84</c:v>
                </c:pt>
                <c:pt idx="3922">
                  <c:v>3.84</c:v>
                </c:pt>
                <c:pt idx="3923">
                  <c:v>3.84</c:v>
                </c:pt>
                <c:pt idx="3924">
                  <c:v>3.84</c:v>
                </c:pt>
                <c:pt idx="3925">
                  <c:v>3.84</c:v>
                </c:pt>
                <c:pt idx="3926">
                  <c:v>3.84</c:v>
                </c:pt>
                <c:pt idx="3927">
                  <c:v>3.84</c:v>
                </c:pt>
                <c:pt idx="3928">
                  <c:v>3.84</c:v>
                </c:pt>
                <c:pt idx="3929">
                  <c:v>3.84</c:v>
                </c:pt>
                <c:pt idx="3930">
                  <c:v>3.84</c:v>
                </c:pt>
                <c:pt idx="3931">
                  <c:v>3.84</c:v>
                </c:pt>
                <c:pt idx="3932">
                  <c:v>3.84</c:v>
                </c:pt>
                <c:pt idx="3933">
                  <c:v>3.84</c:v>
                </c:pt>
                <c:pt idx="3934">
                  <c:v>3.84</c:v>
                </c:pt>
                <c:pt idx="3935">
                  <c:v>3.84</c:v>
                </c:pt>
                <c:pt idx="3936">
                  <c:v>3.84</c:v>
                </c:pt>
                <c:pt idx="3937">
                  <c:v>3.84</c:v>
                </c:pt>
                <c:pt idx="3938">
                  <c:v>3.84</c:v>
                </c:pt>
                <c:pt idx="3939">
                  <c:v>3.84</c:v>
                </c:pt>
                <c:pt idx="3940">
                  <c:v>3.84</c:v>
                </c:pt>
                <c:pt idx="3941">
                  <c:v>3.84</c:v>
                </c:pt>
                <c:pt idx="3942">
                  <c:v>3.84</c:v>
                </c:pt>
                <c:pt idx="3943">
                  <c:v>3.84</c:v>
                </c:pt>
                <c:pt idx="3944">
                  <c:v>3.84</c:v>
                </c:pt>
                <c:pt idx="3945">
                  <c:v>3.84</c:v>
                </c:pt>
                <c:pt idx="3946">
                  <c:v>3.84</c:v>
                </c:pt>
                <c:pt idx="3947">
                  <c:v>3.84</c:v>
                </c:pt>
                <c:pt idx="3948">
                  <c:v>3.84</c:v>
                </c:pt>
                <c:pt idx="3949">
                  <c:v>3.84</c:v>
                </c:pt>
                <c:pt idx="3950">
                  <c:v>3.84</c:v>
                </c:pt>
                <c:pt idx="3951">
                  <c:v>3.84</c:v>
                </c:pt>
                <c:pt idx="3952">
                  <c:v>3.84</c:v>
                </c:pt>
                <c:pt idx="3953">
                  <c:v>3.84</c:v>
                </c:pt>
                <c:pt idx="3954">
                  <c:v>3.84</c:v>
                </c:pt>
                <c:pt idx="3955">
                  <c:v>3.84</c:v>
                </c:pt>
                <c:pt idx="3956">
                  <c:v>3.84</c:v>
                </c:pt>
                <c:pt idx="3957">
                  <c:v>3.84</c:v>
                </c:pt>
                <c:pt idx="3958">
                  <c:v>3.84</c:v>
                </c:pt>
                <c:pt idx="3959">
                  <c:v>3.84</c:v>
                </c:pt>
                <c:pt idx="3960">
                  <c:v>3.84</c:v>
                </c:pt>
                <c:pt idx="3961">
                  <c:v>3.84</c:v>
                </c:pt>
                <c:pt idx="3962">
                  <c:v>3.84</c:v>
                </c:pt>
                <c:pt idx="3963">
                  <c:v>3.84</c:v>
                </c:pt>
                <c:pt idx="3964">
                  <c:v>3.84</c:v>
                </c:pt>
                <c:pt idx="3965">
                  <c:v>3.84</c:v>
                </c:pt>
                <c:pt idx="3966">
                  <c:v>3.84</c:v>
                </c:pt>
                <c:pt idx="3967">
                  <c:v>3.84</c:v>
                </c:pt>
                <c:pt idx="3968">
                  <c:v>3.84</c:v>
                </c:pt>
                <c:pt idx="3969">
                  <c:v>3.84</c:v>
                </c:pt>
                <c:pt idx="3970">
                  <c:v>3.84</c:v>
                </c:pt>
                <c:pt idx="3971">
                  <c:v>3.84</c:v>
                </c:pt>
                <c:pt idx="3972">
                  <c:v>3.84</c:v>
                </c:pt>
                <c:pt idx="3973">
                  <c:v>3.84</c:v>
                </c:pt>
                <c:pt idx="3974">
                  <c:v>3.84</c:v>
                </c:pt>
                <c:pt idx="3975">
                  <c:v>3.84</c:v>
                </c:pt>
                <c:pt idx="3976">
                  <c:v>3.84</c:v>
                </c:pt>
                <c:pt idx="3977">
                  <c:v>3.84</c:v>
                </c:pt>
                <c:pt idx="3978">
                  <c:v>3.84</c:v>
                </c:pt>
                <c:pt idx="3979">
                  <c:v>3.84</c:v>
                </c:pt>
                <c:pt idx="3980">
                  <c:v>3.84</c:v>
                </c:pt>
                <c:pt idx="3981">
                  <c:v>3.84</c:v>
                </c:pt>
                <c:pt idx="3982">
                  <c:v>3.84</c:v>
                </c:pt>
                <c:pt idx="3983">
                  <c:v>3.84</c:v>
                </c:pt>
                <c:pt idx="3984">
                  <c:v>3.84</c:v>
                </c:pt>
                <c:pt idx="3985">
                  <c:v>3.84</c:v>
                </c:pt>
                <c:pt idx="3986">
                  <c:v>3.84</c:v>
                </c:pt>
                <c:pt idx="3987">
                  <c:v>3.84</c:v>
                </c:pt>
                <c:pt idx="3988">
                  <c:v>3.84</c:v>
                </c:pt>
                <c:pt idx="3989">
                  <c:v>3.84</c:v>
                </c:pt>
                <c:pt idx="3990">
                  <c:v>3.84</c:v>
                </c:pt>
                <c:pt idx="3991">
                  <c:v>3.84</c:v>
                </c:pt>
                <c:pt idx="3992">
                  <c:v>3.84</c:v>
                </c:pt>
                <c:pt idx="3993">
                  <c:v>3.84</c:v>
                </c:pt>
                <c:pt idx="3994">
                  <c:v>3.84</c:v>
                </c:pt>
                <c:pt idx="3995">
                  <c:v>3.84</c:v>
                </c:pt>
                <c:pt idx="3996">
                  <c:v>3.84</c:v>
                </c:pt>
                <c:pt idx="3997">
                  <c:v>3.84</c:v>
                </c:pt>
                <c:pt idx="3998">
                  <c:v>3.84</c:v>
                </c:pt>
                <c:pt idx="3999">
                  <c:v>3.84</c:v>
                </c:pt>
                <c:pt idx="4000">
                  <c:v>3.84</c:v>
                </c:pt>
                <c:pt idx="4001">
                  <c:v>3.84</c:v>
                </c:pt>
                <c:pt idx="4002">
                  <c:v>3.84</c:v>
                </c:pt>
                <c:pt idx="4003">
                  <c:v>3.84</c:v>
                </c:pt>
                <c:pt idx="4004">
                  <c:v>3.84</c:v>
                </c:pt>
                <c:pt idx="4005">
                  <c:v>3.84</c:v>
                </c:pt>
                <c:pt idx="4006">
                  <c:v>3.84</c:v>
                </c:pt>
                <c:pt idx="4007">
                  <c:v>3.84</c:v>
                </c:pt>
                <c:pt idx="4008">
                  <c:v>3.84</c:v>
                </c:pt>
                <c:pt idx="4009">
                  <c:v>3.84</c:v>
                </c:pt>
                <c:pt idx="4010">
                  <c:v>3.84</c:v>
                </c:pt>
                <c:pt idx="4011">
                  <c:v>3.84</c:v>
                </c:pt>
                <c:pt idx="4012">
                  <c:v>3.84</c:v>
                </c:pt>
                <c:pt idx="4013">
                  <c:v>3.84</c:v>
                </c:pt>
                <c:pt idx="4014">
                  <c:v>3.84</c:v>
                </c:pt>
                <c:pt idx="4015">
                  <c:v>3.84</c:v>
                </c:pt>
                <c:pt idx="4016">
                  <c:v>3.84</c:v>
                </c:pt>
                <c:pt idx="4017">
                  <c:v>3.84</c:v>
                </c:pt>
                <c:pt idx="4018">
                  <c:v>3.84</c:v>
                </c:pt>
                <c:pt idx="4019">
                  <c:v>3.84</c:v>
                </c:pt>
                <c:pt idx="4020">
                  <c:v>3.84</c:v>
                </c:pt>
                <c:pt idx="4021">
                  <c:v>3.84</c:v>
                </c:pt>
                <c:pt idx="4022">
                  <c:v>3.84</c:v>
                </c:pt>
                <c:pt idx="4023">
                  <c:v>3.84</c:v>
                </c:pt>
                <c:pt idx="4024">
                  <c:v>3.84</c:v>
                </c:pt>
                <c:pt idx="4025">
                  <c:v>3.84</c:v>
                </c:pt>
                <c:pt idx="4026">
                  <c:v>3.84</c:v>
                </c:pt>
                <c:pt idx="4027">
                  <c:v>3.84</c:v>
                </c:pt>
                <c:pt idx="4028">
                  <c:v>3.84</c:v>
                </c:pt>
                <c:pt idx="4029">
                  <c:v>3.84</c:v>
                </c:pt>
                <c:pt idx="4030">
                  <c:v>3.84</c:v>
                </c:pt>
                <c:pt idx="4031">
                  <c:v>3.84</c:v>
                </c:pt>
                <c:pt idx="4032">
                  <c:v>3.84</c:v>
                </c:pt>
                <c:pt idx="4033">
                  <c:v>3.84</c:v>
                </c:pt>
                <c:pt idx="4034">
                  <c:v>3.84</c:v>
                </c:pt>
                <c:pt idx="4035">
                  <c:v>3.84</c:v>
                </c:pt>
                <c:pt idx="4036">
                  <c:v>3.84</c:v>
                </c:pt>
                <c:pt idx="4037">
                  <c:v>3.84</c:v>
                </c:pt>
                <c:pt idx="4038">
                  <c:v>3.84</c:v>
                </c:pt>
                <c:pt idx="4039">
                  <c:v>3.84</c:v>
                </c:pt>
                <c:pt idx="4040">
                  <c:v>3.84</c:v>
                </c:pt>
                <c:pt idx="4041">
                  <c:v>3.84</c:v>
                </c:pt>
                <c:pt idx="4042">
                  <c:v>3.84</c:v>
                </c:pt>
                <c:pt idx="4043">
                  <c:v>3.84</c:v>
                </c:pt>
                <c:pt idx="4044">
                  <c:v>3.84</c:v>
                </c:pt>
                <c:pt idx="4045">
                  <c:v>3.84</c:v>
                </c:pt>
                <c:pt idx="4046">
                  <c:v>3.84</c:v>
                </c:pt>
                <c:pt idx="4047">
                  <c:v>3.84</c:v>
                </c:pt>
                <c:pt idx="4048">
                  <c:v>3.84</c:v>
                </c:pt>
                <c:pt idx="4049">
                  <c:v>3.84</c:v>
                </c:pt>
                <c:pt idx="4050">
                  <c:v>3.84</c:v>
                </c:pt>
                <c:pt idx="4051">
                  <c:v>3.84</c:v>
                </c:pt>
                <c:pt idx="4052">
                  <c:v>3.84</c:v>
                </c:pt>
                <c:pt idx="4053">
                  <c:v>3.84</c:v>
                </c:pt>
                <c:pt idx="4054">
                  <c:v>3.84</c:v>
                </c:pt>
                <c:pt idx="4055">
                  <c:v>3.84</c:v>
                </c:pt>
                <c:pt idx="4056">
                  <c:v>3.84</c:v>
                </c:pt>
                <c:pt idx="4057">
                  <c:v>3.84</c:v>
                </c:pt>
                <c:pt idx="4058">
                  <c:v>3.84</c:v>
                </c:pt>
                <c:pt idx="4059">
                  <c:v>3.84</c:v>
                </c:pt>
                <c:pt idx="4060">
                  <c:v>3.84</c:v>
                </c:pt>
                <c:pt idx="4061">
                  <c:v>3.84</c:v>
                </c:pt>
                <c:pt idx="4062">
                  <c:v>3.84</c:v>
                </c:pt>
                <c:pt idx="4063">
                  <c:v>3.84</c:v>
                </c:pt>
                <c:pt idx="4064">
                  <c:v>3.84</c:v>
                </c:pt>
                <c:pt idx="4065">
                  <c:v>3.84</c:v>
                </c:pt>
                <c:pt idx="4066">
                  <c:v>3.84</c:v>
                </c:pt>
                <c:pt idx="4067">
                  <c:v>3.84</c:v>
                </c:pt>
                <c:pt idx="4068">
                  <c:v>3.84</c:v>
                </c:pt>
                <c:pt idx="4069">
                  <c:v>3.84</c:v>
                </c:pt>
                <c:pt idx="4070">
                  <c:v>3.84</c:v>
                </c:pt>
                <c:pt idx="4071">
                  <c:v>3.84</c:v>
                </c:pt>
                <c:pt idx="4072">
                  <c:v>3.84</c:v>
                </c:pt>
                <c:pt idx="4073">
                  <c:v>3.84</c:v>
                </c:pt>
                <c:pt idx="4074">
                  <c:v>3.84</c:v>
                </c:pt>
                <c:pt idx="4075">
                  <c:v>3.84</c:v>
                </c:pt>
                <c:pt idx="4076">
                  <c:v>3.84</c:v>
                </c:pt>
                <c:pt idx="4077">
                  <c:v>3.84</c:v>
                </c:pt>
                <c:pt idx="4078">
                  <c:v>3.84</c:v>
                </c:pt>
                <c:pt idx="4079">
                  <c:v>3.84</c:v>
                </c:pt>
                <c:pt idx="4080">
                  <c:v>3.84</c:v>
                </c:pt>
                <c:pt idx="4081">
                  <c:v>3.84</c:v>
                </c:pt>
                <c:pt idx="4082">
                  <c:v>3.84</c:v>
                </c:pt>
                <c:pt idx="4083">
                  <c:v>3.84</c:v>
                </c:pt>
                <c:pt idx="4084">
                  <c:v>3.84</c:v>
                </c:pt>
                <c:pt idx="4085">
                  <c:v>3.84</c:v>
                </c:pt>
                <c:pt idx="4086">
                  <c:v>3.84</c:v>
                </c:pt>
                <c:pt idx="4087">
                  <c:v>3.84</c:v>
                </c:pt>
                <c:pt idx="4088">
                  <c:v>3.84</c:v>
                </c:pt>
                <c:pt idx="4089">
                  <c:v>3.84</c:v>
                </c:pt>
                <c:pt idx="4090">
                  <c:v>3.84</c:v>
                </c:pt>
                <c:pt idx="4091">
                  <c:v>3.84</c:v>
                </c:pt>
                <c:pt idx="4092">
                  <c:v>3.84</c:v>
                </c:pt>
                <c:pt idx="4093">
                  <c:v>3.84</c:v>
                </c:pt>
                <c:pt idx="4094">
                  <c:v>3.84</c:v>
                </c:pt>
                <c:pt idx="4095">
                  <c:v>3.84</c:v>
                </c:pt>
                <c:pt idx="4096">
                  <c:v>3.84</c:v>
                </c:pt>
                <c:pt idx="4097">
                  <c:v>3.84</c:v>
                </c:pt>
                <c:pt idx="4098">
                  <c:v>3.84</c:v>
                </c:pt>
                <c:pt idx="4099">
                  <c:v>3.84</c:v>
                </c:pt>
                <c:pt idx="4100">
                  <c:v>3.84</c:v>
                </c:pt>
                <c:pt idx="4101">
                  <c:v>3.84</c:v>
                </c:pt>
                <c:pt idx="4102">
                  <c:v>3.84</c:v>
                </c:pt>
                <c:pt idx="4103">
                  <c:v>3.84</c:v>
                </c:pt>
                <c:pt idx="4104">
                  <c:v>3.84</c:v>
                </c:pt>
                <c:pt idx="4105">
                  <c:v>3.84</c:v>
                </c:pt>
                <c:pt idx="4106">
                  <c:v>3.84</c:v>
                </c:pt>
                <c:pt idx="4107">
                  <c:v>3.84</c:v>
                </c:pt>
                <c:pt idx="4108">
                  <c:v>3.84</c:v>
                </c:pt>
                <c:pt idx="4109">
                  <c:v>3.84</c:v>
                </c:pt>
                <c:pt idx="4110">
                  <c:v>3.84</c:v>
                </c:pt>
                <c:pt idx="4111">
                  <c:v>3.84</c:v>
                </c:pt>
                <c:pt idx="4112">
                  <c:v>3.84</c:v>
                </c:pt>
                <c:pt idx="4113">
                  <c:v>3.84</c:v>
                </c:pt>
                <c:pt idx="4114">
                  <c:v>3.84</c:v>
                </c:pt>
                <c:pt idx="4115">
                  <c:v>3.84</c:v>
                </c:pt>
                <c:pt idx="4116">
                  <c:v>3.84</c:v>
                </c:pt>
                <c:pt idx="4117">
                  <c:v>3.84</c:v>
                </c:pt>
                <c:pt idx="4118">
                  <c:v>3.84</c:v>
                </c:pt>
                <c:pt idx="4119">
                  <c:v>3.84</c:v>
                </c:pt>
                <c:pt idx="4120">
                  <c:v>3.84</c:v>
                </c:pt>
                <c:pt idx="4121">
                  <c:v>3.84</c:v>
                </c:pt>
                <c:pt idx="4122">
                  <c:v>3.84</c:v>
                </c:pt>
                <c:pt idx="4123">
                  <c:v>3.84</c:v>
                </c:pt>
                <c:pt idx="4124">
                  <c:v>3.84</c:v>
                </c:pt>
                <c:pt idx="4125">
                  <c:v>3.84</c:v>
                </c:pt>
                <c:pt idx="4126">
                  <c:v>3.84</c:v>
                </c:pt>
                <c:pt idx="4127">
                  <c:v>3.84</c:v>
                </c:pt>
                <c:pt idx="4128">
                  <c:v>3.84</c:v>
                </c:pt>
                <c:pt idx="4129">
                  <c:v>3.84</c:v>
                </c:pt>
                <c:pt idx="4130">
                  <c:v>3.84</c:v>
                </c:pt>
                <c:pt idx="4131">
                  <c:v>3.84</c:v>
                </c:pt>
                <c:pt idx="4132">
                  <c:v>3.84</c:v>
                </c:pt>
                <c:pt idx="4133">
                  <c:v>3.84</c:v>
                </c:pt>
                <c:pt idx="4134">
                  <c:v>3.84</c:v>
                </c:pt>
                <c:pt idx="4135">
                  <c:v>3.84</c:v>
                </c:pt>
                <c:pt idx="4136">
                  <c:v>3.84</c:v>
                </c:pt>
                <c:pt idx="4137">
                  <c:v>3.84</c:v>
                </c:pt>
                <c:pt idx="4138">
                  <c:v>3.84</c:v>
                </c:pt>
                <c:pt idx="4139">
                  <c:v>3.84</c:v>
                </c:pt>
                <c:pt idx="4140">
                  <c:v>3.84</c:v>
                </c:pt>
                <c:pt idx="4141">
                  <c:v>3.84</c:v>
                </c:pt>
                <c:pt idx="4142">
                  <c:v>3.84</c:v>
                </c:pt>
                <c:pt idx="4143">
                  <c:v>3.84</c:v>
                </c:pt>
                <c:pt idx="4144">
                  <c:v>3.84</c:v>
                </c:pt>
                <c:pt idx="4145">
                  <c:v>3.84</c:v>
                </c:pt>
                <c:pt idx="4146">
                  <c:v>3.84</c:v>
                </c:pt>
                <c:pt idx="4147">
                  <c:v>3.84</c:v>
                </c:pt>
                <c:pt idx="4148">
                  <c:v>3.84</c:v>
                </c:pt>
                <c:pt idx="4149">
                  <c:v>3.84</c:v>
                </c:pt>
                <c:pt idx="4150">
                  <c:v>3.84</c:v>
                </c:pt>
                <c:pt idx="4151">
                  <c:v>3.84</c:v>
                </c:pt>
                <c:pt idx="4152">
                  <c:v>3.84</c:v>
                </c:pt>
                <c:pt idx="4153">
                  <c:v>3.84</c:v>
                </c:pt>
                <c:pt idx="4154">
                  <c:v>3.84</c:v>
                </c:pt>
                <c:pt idx="4155">
                  <c:v>3.84</c:v>
                </c:pt>
                <c:pt idx="4156">
                  <c:v>3.84</c:v>
                </c:pt>
                <c:pt idx="4157">
                  <c:v>3.84</c:v>
                </c:pt>
                <c:pt idx="4158">
                  <c:v>3.84</c:v>
                </c:pt>
                <c:pt idx="4159">
                  <c:v>3.84</c:v>
                </c:pt>
                <c:pt idx="4160">
                  <c:v>3.84</c:v>
                </c:pt>
                <c:pt idx="4161">
                  <c:v>3.84</c:v>
                </c:pt>
                <c:pt idx="4162">
                  <c:v>3.84</c:v>
                </c:pt>
                <c:pt idx="4163">
                  <c:v>3.84</c:v>
                </c:pt>
                <c:pt idx="4164">
                  <c:v>3.84</c:v>
                </c:pt>
                <c:pt idx="4165">
                  <c:v>3.84</c:v>
                </c:pt>
                <c:pt idx="4166">
                  <c:v>3.84</c:v>
                </c:pt>
                <c:pt idx="4167">
                  <c:v>3.84</c:v>
                </c:pt>
                <c:pt idx="4168">
                  <c:v>3.84</c:v>
                </c:pt>
                <c:pt idx="4169">
                  <c:v>3.84</c:v>
                </c:pt>
                <c:pt idx="4170">
                  <c:v>3.84</c:v>
                </c:pt>
                <c:pt idx="4171">
                  <c:v>3.84</c:v>
                </c:pt>
                <c:pt idx="4172">
                  <c:v>3.84</c:v>
                </c:pt>
                <c:pt idx="4173">
                  <c:v>3.84</c:v>
                </c:pt>
                <c:pt idx="4174">
                  <c:v>3.84</c:v>
                </c:pt>
                <c:pt idx="4175">
                  <c:v>3.84</c:v>
                </c:pt>
                <c:pt idx="4176">
                  <c:v>3.84</c:v>
                </c:pt>
                <c:pt idx="4177">
                  <c:v>3.84</c:v>
                </c:pt>
                <c:pt idx="4178">
                  <c:v>3.84</c:v>
                </c:pt>
                <c:pt idx="4179">
                  <c:v>3.84</c:v>
                </c:pt>
                <c:pt idx="4180">
                  <c:v>3.84</c:v>
                </c:pt>
                <c:pt idx="4181">
                  <c:v>3.84</c:v>
                </c:pt>
                <c:pt idx="4182">
                  <c:v>3.84</c:v>
                </c:pt>
                <c:pt idx="4183">
                  <c:v>3.84</c:v>
                </c:pt>
                <c:pt idx="4184">
                  <c:v>3.84</c:v>
                </c:pt>
                <c:pt idx="4185">
                  <c:v>3.84</c:v>
                </c:pt>
                <c:pt idx="4186">
                  <c:v>3.84</c:v>
                </c:pt>
                <c:pt idx="4187">
                  <c:v>3.84</c:v>
                </c:pt>
                <c:pt idx="4188">
                  <c:v>3.84</c:v>
                </c:pt>
                <c:pt idx="4189">
                  <c:v>3.84</c:v>
                </c:pt>
                <c:pt idx="4190">
                  <c:v>3.84</c:v>
                </c:pt>
                <c:pt idx="4191">
                  <c:v>3.84</c:v>
                </c:pt>
                <c:pt idx="4192">
                  <c:v>3.84</c:v>
                </c:pt>
                <c:pt idx="4193">
                  <c:v>3.84</c:v>
                </c:pt>
                <c:pt idx="4194">
                  <c:v>3.84</c:v>
                </c:pt>
                <c:pt idx="4195">
                  <c:v>3.84</c:v>
                </c:pt>
                <c:pt idx="4196">
                  <c:v>3.84</c:v>
                </c:pt>
                <c:pt idx="4197">
                  <c:v>3.84</c:v>
                </c:pt>
                <c:pt idx="4198">
                  <c:v>3.84</c:v>
                </c:pt>
                <c:pt idx="4199">
                  <c:v>3.84</c:v>
                </c:pt>
                <c:pt idx="4200">
                  <c:v>3.84</c:v>
                </c:pt>
                <c:pt idx="4201">
                  <c:v>3.84</c:v>
                </c:pt>
                <c:pt idx="4202">
                  <c:v>3.84</c:v>
                </c:pt>
                <c:pt idx="4203">
                  <c:v>3.84</c:v>
                </c:pt>
                <c:pt idx="4204">
                  <c:v>3.84</c:v>
                </c:pt>
                <c:pt idx="4205">
                  <c:v>3.84</c:v>
                </c:pt>
                <c:pt idx="4206">
                  <c:v>3.84</c:v>
                </c:pt>
                <c:pt idx="4207">
                  <c:v>3.84</c:v>
                </c:pt>
                <c:pt idx="4208">
                  <c:v>3.84</c:v>
                </c:pt>
                <c:pt idx="4209">
                  <c:v>3.84</c:v>
                </c:pt>
                <c:pt idx="4210">
                  <c:v>3.84</c:v>
                </c:pt>
                <c:pt idx="4211">
                  <c:v>3.84</c:v>
                </c:pt>
                <c:pt idx="4212">
                  <c:v>3.84</c:v>
                </c:pt>
                <c:pt idx="4213">
                  <c:v>3.84</c:v>
                </c:pt>
                <c:pt idx="4214">
                  <c:v>3.84</c:v>
                </c:pt>
                <c:pt idx="4215">
                  <c:v>3.84</c:v>
                </c:pt>
                <c:pt idx="4216">
                  <c:v>3.84</c:v>
                </c:pt>
                <c:pt idx="4217">
                  <c:v>3.84</c:v>
                </c:pt>
                <c:pt idx="4218">
                  <c:v>3.84</c:v>
                </c:pt>
                <c:pt idx="4219">
                  <c:v>3.84</c:v>
                </c:pt>
                <c:pt idx="4220">
                  <c:v>3.84</c:v>
                </c:pt>
                <c:pt idx="4221">
                  <c:v>3.84</c:v>
                </c:pt>
                <c:pt idx="4222">
                  <c:v>3.84</c:v>
                </c:pt>
                <c:pt idx="4223">
                  <c:v>3.84</c:v>
                </c:pt>
                <c:pt idx="4224">
                  <c:v>3.84</c:v>
                </c:pt>
                <c:pt idx="4225">
                  <c:v>3.84</c:v>
                </c:pt>
                <c:pt idx="4226">
                  <c:v>3.84</c:v>
                </c:pt>
                <c:pt idx="4227">
                  <c:v>3.84</c:v>
                </c:pt>
                <c:pt idx="4228">
                  <c:v>3.84</c:v>
                </c:pt>
                <c:pt idx="4229">
                  <c:v>3.84</c:v>
                </c:pt>
                <c:pt idx="4230">
                  <c:v>3.84</c:v>
                </c:pt>
                <c:pt idx="4231">
                  <c:v>3.84</c:v>
                </c:pt>
                <c:pt idx="4232">
                  <c:v>3.84</c:v>
                </c:pt>
                <c:pt idx="4233">
                  <c:v>3.84</c:v>
                </c:pt>
                <c:pt idx="4234">
                  <c:v>3.84</c:v>
                </c:pt>
                <c:pt idx="4235">
                  <c:v>3.84</c:v>
                </c:pt>
                <c:pt idx="4236">
                  <c:v>3.84</c:v>
                </c:pt>
                <c:pt idx="4237">
                  <c:v>3.84</c:v>
                </c:pt>
                <c:pt idx="4238">
                  <c:v>3.84</c:v>
                </c:pt>
                <c:pt idx="4239">
                  <c:v>3.84</c:v>
                </c:pt>
                <c:pt idx="4240">
                  <c:v>3.84</c:v>
                </c:pt>
                <c:pt idx="4241">
                  <c:v>3.84</c:v>
                </c:pt>
                <c:pt idx="4242">
                  <c:v>3.84</c:v>
                </c:pt>
                <c:pt idx="4243">
                  <c:v>3.84</c:v>
                </c:pt>
                <c:pt idx="4244">
                  <c:v>3.84</c:v>
                </c:pt>
                <c:pt idx="4245">
                  <c:v>3.84</c:v>
                </c:pt>
                <c:pt idx="4246">
                  <c:v>3.84</c:v>
                </c:pt>
                <c:pt idx="4247">
                  <c:v>3.84</c:v>
                </c:pt>
                <c:pt idx="4248">
                  <c:v>3.84</c:v>
                </c:pt>
                <c:pt idx="4249">
                  <c:v>3.84</c:v>
                </c:pt>
                <c:pt idx="4250">
                  <c:v>3.84</c:v>
                </c:pt>
                <c:pt idx="4251">
                  <c:v>3.84</c:v>
                </c:pt>
                <c:pt idx="4252">
                  <c:v>3.84</c:v>
                </c:pt>
                <c:pt idx="4253">
                  <c:v>3.84</c:v>
                </c:pt>
                <c:pt idx="4254">
                  <c:v>3.84</c:v>
                </c:pt>
                <c:pt idx="4255">
                  <c:v>3.84</c:v>
                </c:pt>
                <c:pt idx="4256">
                  <c:v>3.84</c:v>
                </c:pt>
                <c:pt idx="4257">
                  <c:v>3.84</c:v>
                </c:pt>
                <c:pt idx="4258">
                  <c:v>3.84</c:v>
                </c:pt>
                <c:pt idx="4259">
                  <c:v>3.84</c:v>
                </c:pt>
                <c:pt idx="4260">
                  <c:v>3.84</c:v>
                </c:pt>
                <c:pt idx="4261">
                  <c:v>3.84</c:v>
                </c:pt>
                <c:pt idx="4262">
                  <c:v>3.84</c:v>
                </c:pt>
                <c:pt idx="4263">
                  <c:v>3.84</c:v>
                </c:pt>
                <c:pt idx="4264">
                  <c:v>3.84</c:v>
                </c:pt>
                <c:pt idx="4265">
                  <c:v>3.84</c:v>
                </c:pt>
                <c:pt idx="4266">
                  <c:v>3.84</c:v>
                </c:pt>
                <c:pt idx="4267">
                  <c:v>3.84</c:v>
                </c:pt>
                <c:pt idx="4268">
                  <c:v>3.84</c:v>
                </c:pt>
                <c:pt idx="4269">
                  <c:v>3.84</c:v>
                </c:pt>
                <c:pt idx="4270">
                  <c:v>3.84</c:v>
                </c:pt>
                <c:pt idx="4271">
                  <c:v>3.84</c:v>
                </c:pt>
                <c:pt idx="4272">
                  <c:v>3.84</c:v>
                </c:pt>
                <c:pt idx="4273">
                  <c:v>3.84</c:v>
                </c:pt>
                <c:pt idx="4274">
                  <c:v>3.84</c:v>
                </c:pt>
                <c:pt idx="4275">
                  <c:v>3.84</c:v>
                </c:pt>
                <c:pt idx="4276">
                  <c:v>3.84</c:v>
                </c:pt>
                <c:pt idx="4277">
                  <c:v>3.84</c:v>
                </c:pt>
                <c:pt idx="4278">
                  <c:v>3.84</c:v>
                </c:pt>
                <c:pt idx="4279">
                  <c:v>3.84</c:v>
                </c:pt>
                <c:pt idx="4280">
                  <c:v>3.84</c:v>
                </c:pt>
                <c:pt idx="4281">
                  <c:v>3.84</c:v>
                </c:pt>
                <c:pt idx="4282">
                  <c:v>3.84</c:v>
                </c:pt>
                <c:pt idx="4283">
                  <c:v>3.84</c:v>
                </c:pt>
                <c:pt idx="4284">
                  <c:v>3.84</c:v>
                </c:pt>
                <c:pt idx="4285">
                  <c:v>3.84</c:v>
                </c:pt>
                <c:pt idx="4286">
                  <c:v>3.84</c:v>
                </c:pt>
                <c:pt idx="4287">
                  <c:v>3.84</c:v>
                </c:pt>
                <c:pt idx="4288">
                  <c:v>3.84</c:v>
                </c:pt>
                <c:pt idx="4289">
                  <c:v>3.84</c:v>
                </c:pt>
                <c:pt idx="4290">
                  <c:v>3.84</c:v>
                </c:pt>
                <c:pt idx="4291">
                  <c:v>3.84</c:v>
                </c:pt>
                <c:pt idx="4292">
                  <c:v>3.84</c:v>
                </c:pt>
                <c:pt idx="4293">
                  <c:v>3.84</c:v>
                </c:pt>
                <c:pt idx="4294">
                  <c:v>3.84</c:v>
                </c:pt>
                <c:pt idx="4295">
                  <c:v>3.84</c:v>
                </c:pt>
                <c:pt idx="4296">
                  <c:v>3.84</c:v>
                </c:pt>
                <c:pt idx="4297">
                  <c:v>3.84</c:v>
                </c:pt>
                <c:pt idx="4298">
                  <c:v>3.84</c:v>
                </c:pt>
                <c:pt idx="4299">
                  <c:v>3.84</c:v>
                </c:pt>
                <c:pt idx="4300">
                  <c:v>3.84</c:v>
                </c:pt>
                <c:pt idx="4301">
                  <c:v>3.84</c:v>
                </c:pt>
                <c:pt idx="4302">
                  <c:v>3.84</c:v>
                </c:pt>
                <c:pt idx="4303">
                  <c:v>3.84</c:v>
                </c:pt>
                <c:pt idx="4304">
                  <c:v>3.84</c:v>
                </c:pt>
                <c:pt idx="4305">
                  <c:v>3.84</c:v>
                </c:pt>
                <c:pt idx="4306">
                  <c:v>3.84</c:v>
                </c:pt>
                <c:pt idx="4307">
                  <c:v>3.84</c:v>
                </c:pt>
                <c:pt idx="4308">
                  <c:v>3.84</c:v>
                </c:pt>
                <c:pt idx="4309">
                  <c:v>3.84</c:v>
                </c:pt>
                <c:pt idx="4310">
                  <c:v>3.84</c:v>
                </c:pt>
                <c:pt idx="4311">
                  <c:v>3.84</c:v>
                </c:pt>
                <c:pt idx="4312">
                  <c:v>3.84</c:v>
                </c:pt>
                <c:pt idx="4313">
                  <c:v>3.84</c:v>
                </c:pt>
                <c:pt idx="4314">
                  <c:v>3.84</c:v>
                </c:pt>
                <c:pt idx="4315">
                  <c:v>3.84</c:v>
                </c:pt>
                <c:pt idx="4316">
                  <c:v>3.84</c:v>
                </c:pt>
                <c:pt idx="4317">
                  <c:v>3.84</c:v>
                </c:pt>
                <c:pt idx="4318">
                  <c:v>3.84</c:v>
                </c:pt>
                <c:pt idx="4319">
                  <c:v>3.84</c:v>
                </c:pt>
                <c:pt idx="4320">
                  <c:v>3.84</c:v>
                </c:pt>
                <c:pt idx="4321">
                  <c:v>3.84</c:v>
                </c:pt>
                <c:pt idx="4322">
                  <c:v>3.84</c:v>
                </c:pt>
                <c:pt idx="4323">
                  <c:v>3.84</c:v>
                </c:pt>
                <c:pt idx="4324">
                  <c:v>3.84</c:v>
                </c:pt>
                <c:pt idx="4325">
                  <c:v>3.84</c:v>
                </c:pt>
                <c:pt idx="4326">
                  <c:v>3.84</c:v>
                </c:pt>
                <c:pt idx="4327">
                  <c:v>3.84</c:v>
                </c:pt>
                <c:pt idx="4328">
                  <c:v>3.84</c:v>
                </c:pt>
                <c:pt idx="4329">
                  <c:v>3.84</c:v>
                </c:pt>
                <c:pt idx="4330">
                  <c:v>3.84</c:v>
                </c:pt>
                <c:pt idx="4331">
                  <c:v>3.84</c:v>
                </c:pt>
                <c:pt idx="4332">
                  <c:v>3.84</c:v>
                </c:pt>
                <c:pt idx="4333">
                  <c:v>3.84</c:v>
                </c:pt>
                <c:pt idx="4334">
                  <c:v>3.84</c:v>
                </c:pt>
                <c:pt idx="4335">
                  <c:v>3.84</c:v>
                </c:pt>
                <c:pt idx="4336">
                  <c:v>3.84</c:v>
                </c:pt>
                <c:pt idx="4337">
                  <c:v>3.84</c:v>
                </c:pt>
                <c:pt idx="4338">
                  <c:v>3.84</c:v>
                </c:pt>
                <c:pt idx="4339">
                  <c:v>3.84</c:v>
                </c:pt>
                <c:pt idx="4340">
                  <c:v>3.84</c:v>
                </c:pt>
                <c:pt idx="4341">
                  <c:v>3.84</c:v>
                </c:pt>
                <c:pt idx="4342">
                  <c:v>3.84</c:v>
                </c:pt>
                <c:pt idx="4343">
                  <c:v>3.84</c:v>
                </c:pt>
                <c:pt idx="4344">
                  <c:v>3.84</c:v>
                </c:pt>
                <c:pt idx="4345">
                  <c:v>3.84</c:v>
                </c:pt>
                <c:pt idx="4346">
                  <c:v>3.84</c:v>
                </c:pt>
                <c:pt idx="4347">
                  <c:v>3.84</c:v>
                </c:pt>
                <c:pt idx="4348">
                  <c:v>3.84</c:v>
                </c:pt>
                <c:pt idx="4349">
                  <c:v>3.84</c:v>
                </c:pt>
                <c:pt idx="4350">
                  <c:v>3.84</c:v>
                </c:pt>
                <c:pt idx="4351">
                  <c:v>3.84</c:v>
                </c:pt>
                <c:pt idx="4352">
                  <c:v>3.84</c:v>
                </c:pt>
                <c:pt idx="4353">
                  <c:v>3.84</c:v>
                </c:pt>
                <c:pt idx="4354">
                  <c:v>3.84</c:v>
                </c:pt>
                <c:pt idx="4355">
                  <c:v>3.84</c:v>
                </c:pt>
                <c:pt idx="4356">
                  <c:v>3.84</c:v>
                </c:pt>
                <c:pt idx="4357">
                  <c:v>3.84</c:v>
                </c:pt>
                <c:pt idx="4358">
                  <c:v>3.84</c:v>
                </c:pt>
                <c:pt idx="4359">
                  <c:v>3.84</c:v>
                </c:pt>
                <c:pt idx="4360">
                  <c:v>3.84</c:v>
                </c:pt>
                <c:pt idx="4361">
                  <c:v>3.84</c:v>
                </c:pt>
                <c:pt idx="4362">
                  <c:v>3.84</c:v>
                </c:pt>
                <c:pt idx="4363">
                  <c:v>3.84</c:v>
                </c:pt>
                <c:pt idx="4364">
                  <c:v>3.84</c:v>
                </c:pt>
                <c:pt idx="4365">
                  <c:v>3.84</c:v>
                </c:pt>
                <c:pt idx="4366">
                  <c:v>3.84</c:v>
                </c:pt>
                <c:pt idx="4367">
                  <c:v>3.84</c:v>
                </c:pt>
                <c:pt idx="4368">
                  <c:v>3.84</c:v>
                </c:pt>
                <c:pt idx="4369">
                  <c:v>3.84</c:v>
                </c:pt>
                <c:pt idx="4370">
                  <c:v>3.84</c:v>
                </c:pt>
                <c:pt idx="4371">
                  <c:v>3.84</c:v>
                </c:pt>
                <c:pt idx="4372">
                  <c:v>3.84</c:v>
                </c:pt>
                <c:pt idx="4373">
                  <c:v>3.84</c:v>
                </c:pt>
                <c:pt idx="4374">
                  <c:v>3.84</c:v>
                </c:pt>
                <c:pt idx="4375">
                  <c:v>3.84</c:v>
                </c:pt>
                <c:pt idx="4376">
                  <c:v>3.84</c:v>
                </c:pt>
                <c:pt idx="4377">
                  <c:v>3.84</c:v>
                </c:pt>
                <c:pt idx="4378">
                  <c:v>3.84</c:v>
                </c:pt>
                <c:pt idx="4379">
                  <c:v>3.84</c:v>
                </c:pt>
                <c:pt idx="4380">
                  <c:v>3.84</c:v>
                </c:pt>
                <c:pt idx="4381">
                  <c:v>3.84</c:v>
                </c:pt>
                <c:pt idx="4382">
                  <c:v>3.84</c:v>
                </c:pt>
                <c:pt idx="4383">
                  <c:v>3.84</c:v>
                </c:pt>
                <c:pt idx="4384">
                  <c:v>3.84</c:v>
                </c:pt>
                <c:pt idx="4385">
                  <c:v>3.84</c:v>
                </c:pt>
                <c:pt idx="4386">
                  <c:v>3.84</c:v>
                </c:pt>
                <c:pt idx="4387">
                  <c:v>3.84</c:v>
                </c:pt>
                <c:pt idx="4388">
                  <c:v>3.84</c:v>
                </c:pt>
                <c:pt idx="4389">
                  <c:v>3.84</c:v>
                </c:pt>
                <c:pt idx="4390">
                  <c:v>3.84</c:v>
                </c:pt>
                <c:pt idx="4391">
                  <c:v>3.84</c:v>
                </c:pt>
                <c:pt idx="4392">
                  <c:v>3.84</c:v>
                </c:pt>
                <c:pt idx="4393">
                  <c:v>3.84</c:v>
                </c:pt>
                <c:pt idx="4394">
                  <c:v>3.84</c:v>
                </c:pt>
                <c:pt idx="4395">
                  <c:v>3.84</c:v>
                </c:pt>
                <c:pt idx="4396">
                  <c:v>3.84</c:v>
                </c:pt>
                <c:pt idx="4397">
                  <c:v>3.84</c:v>
                </c:pt>
                <c:pt idx="4398">
                  <c:v>3.84</c:v>
                </c:pt>
                <c:pt idx="4399">
                  <c:v>3.84</c:v>
                </c:pt>
                <c:pt idx="4400">
                  <c:v>3.84</c:v>
                </c:pt>
                <c:pt idx="4401">
                  <c:v>3.84</c:v>
                </c:pt>
                <c:pt idx="4402">
                  <c:v>3.84</c:v>
                </c:pt>
                <c:pt idx="4403">
                  <c:v>3.84</c:v>
                </c:pt>
                <c:pt idx="4404">
                  <c:v>3.84</c:v>
                </c:pt>
                <c:pt idx="4405">
                  <c:v>3.84</c:v>
                </c:pt>
                <c:pt idx="4406">
                  <c:v>3.84</c:v>
                </c:pt>
                <c:pt idx="4407">
                  <c:v>3.84</c:v>
                </c:pt>
                <c:pt idx="4408">
                  <c:v>3.84</c:v>
                </c:pt>
                <c:pt idx="4409">
                  <c:v>3.84</c:v>
                </c:pt>
                <c:pt idx="4410">
                  <c:v>3.84</c:v>
                </c:pt>
                <c:pt idx="4411">
                  <c:v>3.84</c:v>
                </c:pt>
                <c:pt idx="4412">
                  <c:v>3.84</c:v>
                </c:pt>
                <c:pt idx="4413">
                  <c:v>3.84</c:v>
                </c:pt>
                <c:pt idx="4414">
                  <c:v>3.84</c:v>
                </c:pt>
                <c:pt idx="4415">
                  <c:v>3.84</c:v>
                </c:pt>
                <c:pt idx="4416">
                  <c:v>3.84</c:v>
                </c:pt>
                <c:pt idx="4417">
                  <c:v>3.84</c:v>
                </c:pt>
                <c:pt idx="4418">
                  <c:v>3.84</c:v>
                </c:pt>
                <c:pt idx="4419">
                  <c:v>3.84</c:v>
                </c:pt>
                <c:pt idx="4420">
                  <c:v>3.84</c:v>
                </c:pt>
                <c:pt idx="4421">
                  <c:v>3.84</c:v>
                </c:pt>
                <c:pt idx="4422">
                  <c:v>3.84</c:v>
                </c:pt>
                <c:pt idx="4423">
                  <c:v>3.84</c:v>
                </c:pt>
                <c:pt idx="4424">
                  <c:v>3.84</c:v>
                </c:pt>
                <c:pt idx="4425">
                  <c:v>3.84</c:v>
                </c:pt>
                <c:pt idx="4426">
                  <c:v>3.84</c:v>
                </c:pt>
                <c:pt idx="4427">
                  <c:v>3.84</c:v>
                </c:pt>
                <c:pt idx="4428">
                  <c:v>3.84</c:v>
                </c:pt>
                <c:pt idx="4429">
                  <c:v>3.84</c:v>
                </c:pt>
                <c:pt idx="4430">
                  <c:v>3.84</c:v>
                </c:pt>
                <c:pt idx="4431">
                  <c:v>3.84</c:v>
                </c:pt>
                <c:pt idx="4432">
                  <c:v>3.84</c:v>
                </c:pt>
                <c:pt idx="4433">
                  <c:v>3.84</c:v>
                </c:pt>
                <c:pt idx="4434">
                  <c:v>3.84</c:v>
                </c:pt>
                <c:pt idx="4435">
                  <c:v>3.84</c:v>
                </c:pt>
                <c:pt idx="4436">
                  <c:v>3.84</c:v>
                </c:pt>
                <c:pt idx="4437">
                  <c:v>3.84</c:v>
                </c:pt>
                <c:pt idx="4438">
                  <c:v>3.84</c:v>
                </c:pt>
                <c:pt idx="4439">
                  <c:v>3.84</c:v>
                </c:pt>
                <c:pt idx="4440">
                  <c:v>3.84</c:v>
                </c:pt>
                <c:pt idx="4441">
                  <c:v>3.84</c:v>
                </c:pt>
                <c:pt idx="4442">
                  <c:v>3.84</c:v>
                </c:pt>
                <c:pt idx="4443">
                  <c:v>3.84</c:v>
                </c:pt>
                <c:pt idx="4444">
                  <c:v>3.84</c:v>
                </c:pt>
                <c:pt idx="4445">
                  <c:v>3.84</c:v>
                </c:pt>
                <c:pt idx="4446">
                  <c:v>3.84</c:v>
                </c:pt>
                <c:pt idx="4447">
                  <c:v>3.84</c:v>
                </c:pt>
                <c:pt idx="4448">
                  <c:v>3.84</c:v>
                </c:pt>
                <c:pt idx="4449">
                  <c:v>3.84</c:v>
                </c:pt>
                <c:pt idx="4450">
                  <c:v>3.84</c:v>
                </c:pt>
                <c:pt idx="4451">
                  <c:v>3.84</c:v>
                </c:pt>
                <c:pt idx="4452">
                  <c:v>3.84</c:v>
                </c:pt>
                <c:pt idx="4453">
                  <c:v>3.84</c:v>
                </c:pt>
                <c:pt idx="4454">
                  <c:v>3.84</c:v>
                </c:pt>
                <c:pt idx="4455">
                  <c:v>3.84</c:v>
                </c:pt>
                <c:pt idx="4456">
                  <c:v>3.84</c:v>
                </c:pt>
                <c:pt idx="4457">
                  <c:v>3.84</c:v>
                </c:pt>
                <c:pt idx="4458">
                  <c:v>3.84</c:v>
                </c:pt>
                <c:pt idx="4459">
                  <c:v>3.84</c:v>
                </c:pt>
                <c:pt idx="4460">
                  <c:v>3.84</c:v>
                </c:pt>
                <c:pt idx="4461">
                  <c:v>3.84</c:v>
                </c:pt>
                <c:pt idx="4462">
                  <c:v>3.84</c:v>
                </c:pt>
                <c:pt idx="4463">
                  <c:v>3.84</c:v>
                </c:pt>
                <c:pt idx="4464">
                  <c:v>3.84</c:v>
                </c:pt>
                <c:pt idx="4465">
                  <c:v>3.84</c:v>
                </c:pt>
                <c:pt idx="4466">
                  <c:v>3.84</c:v>
                </c:pt>
                <c:pt idx="4467">
                  <c:v>3.84</c:v>
                </c:pt>
                <c:pt idx="4468">
                  <c:v>3.84</c:v>
                </c:pt>
                <c:pt idx="4469">
                  <c:v>3.84</c:v>
                </c:pt>
                <c:pt idx="4470">
                  <c:v>3.84</c:v>
                </c:pt>
                <c:pt idx="4471">
                  <c:v>3.84</c:v>
                </c:pt>
                <c:pt idx="4472">
                  <c:v>3.84</c:v>
                </c:pt>
                <c:pt idx="4473">
                  <c:v>3.84</c:v>
                </c:pt>
                <c:pt idx="4474">
                  <c:v>3.84</c:v>
                </c:pt>
                <c:pt idx="4475">
                  <c:v>3.84</c:v>
                </c:pt>
                <c:pt idx="4476">
                  <c:v>3.84</c:v>
                </c:pt>
                <c:pt idx="4477">
                  <c:v>3.84</c:v>
                </c:pt>
                <c:pt idx="4478">
                  <c:v>3.84</c:v>
                </c:pt>
                <c:pt idx="4479">
                  <c:v>3.84</c:v>
                </c:pt>
                <c:pt idx="4480">
                  <c:v>3.84</c:v>
                </c:pt>
                <c:pt idx="4481">
                  <c:v>3.84</c:v>
                </c:pt>
                <c:pt idx="4482">
                  <c:v>3.84</c:v>
                </c:pt>
                <c:pt idx="4483">
                  <c:v>3.84</c:v>
                </c:pt>
                <c:pt idx="4484">
                  <c:v>3.84</c:v>
                </c:pt>
                <c:pt idx="4485">
                  <c:v>3.84</c:v>
                </c:pt>
                <c:pt idx="4486">
                  <c:v>3.84</c:v>
                </c:pt>
                <c:pt idx="4487">
                  <c:v>3.84</c:v>
                </c:pt>
                <c:pt idx="4488">
                  <c:v>3.84</c:v>
                </c:pt>
                <c:pt idx="4489">
                  <c:v>3.84</c:v>
                </c:pt>
                <c:pt idx="4490">
                  <c:v>3.84</c:v>
                </c:pt>
                <c:pt idx="4491">
                  <c:v>3.84</c:v>
                </c:pt>
                <c:pt idx="4492">
                  <c:v>3.84</c:v>
                </c:pt>
                <c:pt idx="4493">
                  <c:v>3.84</c:v>
                </c:pt>
                <c:pt idx="4494">
                  <c:v>3.84</c:v>
                </c:pt>
                <c:pt idx="4495">
                  <c:v>3.84</c:v>
                </c:pt>
                <c:pt idx="4496">
                  <c:v>3.84</c:v>
                </c:pt>
                <c:pt idx="4497">
                  <c:v>3.84</c:v>
                </c:pt>
                <c:pt idx="4498">
                  <c:v>3.84</c:v>
                </c:pt>
                <c:pt idx="4499">
                  <c:v>3.84</c:v>
                </c:pt>
                <c:pt idx="4500">
                  <c:v>3.84</c:v>
                </c:pt>
                <c:pt idx="4501">
                  <c:v>3.84</c:v>
                </c:pt>
                <c:pt idx="4502">
                  <c:v>3.84</c:v>
                </c:pt>
                <c:pt idx="4503">
                  <c:v>3.84</c:v>
                </c:pt>
                <c:pt idx="4504">
                  <c:v>3.84</c:v>
                </c:pt>
                <c:pt idx="4505">
                  <c:v>3.84</c:v>
                </c:pt>
                <c:pt idx="4506">
                  <c:v>3.84</c:v>
                </c:pt>
                <c:pt idx="4507">
                  <c:v>3.84</c:v>
                </c:pt>
                <c:pt idx="4508">
                  <c:v>3.84</c:v>
                </c:pt>
                <c:pt idx="4509">
                  <c:v>3.84</c:v>
                </c:pt>
                <c:pt idx="4510">
                  <c:v>3.84</c:v>
                </c:pt>
                <c:pt idx="4511">
                  <c:v>3.84</c:v>
                </c:pt>
                <c:pt idx="4512">
                  <c:v>3.84</c:v>
                </c:pt>
                <c:pt idx="4513">
                  <c:v>3.84</c:v>
                </c:pt>
                <c:pt idx="4514">
                  <c:v>3.84</c:v>
                </c:pt>
                <c:pt idx="4515">
                  <c:v>3.84</c:v>
                </c:pt>
                <c:pt idx="4516">
                  <c:v>3.84</c:v>
                </c:pt>
                <c:pt idx="4517">
                  <c:v>3.84</c:v>
                </c:pt>
                <c:pt idx="4518">
                  <c:v>3.84</c:v>
                </c:pt>
                <c:pt idx="4519">
                  <c:v>3.84</c:v>
                </c:pt>
                <c:pt idx="4520">
                  <c:v>3.84</c:v>
                </c:pt>
                <c:pt idx="4521">
                  <c:v>3.84</c:v>
                </c:pt>
                <c:pt idx="4522">
                  <c:v>3.84</c:v>
                </c:pt>
                <c:pt idx="4523">
                  <c:v>3.84</c:v>
                </c:pt>
                <c:pt idx="4524">
                  <c:v>3.84</c:v>
                </c:pt>
                <c:pt idx="4525">
                  <c:v>3.84</c:v>
                </c:pt>
                <c:pt idx="4526">
                  <c:v>3.84</c:v>
                </c:pt>
                <c:pt idx="4527">
                  <c:v>3.84</c:v>
                </c:pt>
                <c:pt idx="4528">
                  <c:v>3.84</c:v>
                </c:pt>
                <c:pt idx="4529">
                  <c:v>3.84</c:v>
                </c:pt>
                <c:pt idx="4530">
                  <c:v>3.84</c:v>
                </c:pt>
                <c:pt idx="4531">
                  <c:v>3.84</c:v>
                </c:pt>
                <c:pt idx="4532">
                  <c:v>3.84</c:v>
                </c:pt>
                <c:pt idx="4533">
                  <c:v>3.84</c:v>
                </c:pt>
                <c:pt idx="4534">
                  <c:v>3.84</c:v>
                </c:pt>
                <c:pt idx="4535">
                  <c:v>3.84</c:v>
                </c:pt>
                <c:pt idx="4536">
                  <c:v>3.84</c:v>
                </c:pt>
                <c:pt idx="4537">
                  <c:v>3.84</c:v>
                </c:pt>
                <c:pt idx="4538">
                  <c:v>3.84</c:v>
                </c:pt>
                <c:pt idx="4539">
                  <c:v>3.84</c:v>
                </c:pt>
                <c:pt idx="4540">
                  <c:v>3.84</c:v>
                </c:pt>
                <c:pt idx="4541">
                  <c:v>3.84</c:v>
                </c:pt>
                <c:pt idx="4542">
                  <c:v>3.84</c:v>
                </c:pt>
                <c:pt idx="4543">
                  <c:v>3.84</c:v>
                </c:pt>
                <c:pt idx="4544">
                  <c:v>3.84</c:v>
                </c:pt>
                <c:pt idx="4545">
                  <c:v>3.84</c:v>
                </c:pt>
                <c:pt idx="4546">
                  <c:v>3.84</c:v>
                </c:pt>
                <c:pt idx="4547">
                  <c:v>3.84</c:v>
                </c:pt>
                <c:pt idx="4548">
                  <c:v>3.84</c:v>
                </c:pt>
                <c:pt idx="4549">
                  <c:v>3.84</c:v>
                </c:pt>
                <c:pt idx="4550">
                  <c:v>3.84</c:v>
                </c:pt>
                <c:pt idx="4551">
                  <c:v>3.84</c:v>
                </c:pt>
                <c:pt idx="4552">
                  <c:v>3.84</c:v>
                </c:pt>
                <c:pt idx="4553">
                  <c:v>3.84</c:v>
                </c:pt>
                <c:pt idx="4554">
                  <c:v>3.84</c:v>
                </c:pt>
                <c:pt idx="4555">
                  <c:v>3.84</c:v>
                </c:pt>
                <c:pt idx="4556">
                  <c:v>3.84</c:v>
                </c:pt>
                <c:pt idx="4557">
                  <c:v>3.84</c:v>
                </c:pt>
                <c:pt idx="4558">
                  <c:v>3.84</c:v>
                </c:pt>
                <c:pt idx="4559">
                  <c:v>3.84</c:v>
                </c:pt>
                <c:pt idx="4560">
                  <c:v>3.84</c:v>
                </c:pt>
                <c:pt idx="4561">
                  <c:v>3.84</c:v>
                </c:pt>
                <c:pt idx="4562">
                  <c:v>3.84</c:v>
                </c:pt>
                <c:pt idx="4563">
                  <c:v>3.84</c:v>
                </c:pt>
                <c:pt idx="4564">
                  <c:v>3.84</c:v>
                </c:pt>
                <c:pt idx="4565">
                  <c:v>3.84</c:v>
                </c:pt>
                <c:pt idx="4566">
                  <c:v>3.84</c:v>
                </c:pt>
                <c:pt idx="4567">
                  <c:v>3.84</c:v>
                </c:pt>
                <c:pt idx="4568">
                  <c:v>3.84</c:v>
                </c:pt>
                <c:pt idx="4569">
                  <c:v>3.84</c:v>
                </c:pt>
                <c:pt idx="4570">
                  <c:v>3.84</c:v>
                </c:pt>
                <c:pt idx="4571">
                  <c:v>3.84</c:v>
                </c:pt>
                <c:pt idx="4572">
                  <c:v>3.84</c:v>
                </c:pt>
                <c:pt idx="4573">
                  <c:v>3.84</c:v>
                </c:pt>
                <c:pt idx="4574">
                  <c:v>3.84</c:v>
                </c:pt>
                <c:pt idx="4575">
                  <c:v>3.84</c:v>
                </c:pt>
                <c:pt idx="4576">
                  <c:v>3.84</c:v>
                </c:pt>
                <c:pt idx="4577">
                  <c:v>3.84</c:v>
                </c:pt>
                <c:pt idx="4578">
                  <c:v>3.84</c:v>
                </c:pt>
                <c:pt idx="4579">
                  <c:v>3.84</c:v>
                </c:pt>
                <c:pt idx="4580">
                  <c:v>3.84</c:v>
                </c:pt>
                <c:pt idx="4581">
                  <c:v>3.84</c:v>
                </c:pt>
                <c:pt idx="4582">
                  <c:v>3.84</c:v>
                </c:pt>
                <c:pt idx="4583">
                  <c:v>3.84</c:v>
                </c:pt>
                <c:pt idx="4584">
                  <c:v>3.84</c:v>
                </c:pt>
                <c:pt idx="4585">
                  <c:v>3.84</c:v>
                </c:pt>
                <c:pt idx="4586">
                  <c:v>3.84</c:v>
                </c:pt>
                <c:pt idx="4587">
                  <c:v>3.84</c:v>
                </c:pt>
                <c:pt idx="4588">
                  <c:v>3.84</c:v>
                </c:pt>
                <c:pt idx="4589">
                  <c:v>3.84</c:v>
                </c:pt>
                <c:pt idx="4590">
                  <c:v>3.84</c:v>
                </c:pt>
                <c:pt idx="4591">
                  <c:v>3.84</c:v>
                </c:pt>
                <c:pt idx="4592">
                  <c:v>3.84</c:v>
                </c:pt>
                <c:pt idx="4593">
                  <c:v>3.84</c:v>
                </c:pt>
                <c:pt idx="4594">
                  <c:v>3.84</c:v>
                </c:pt>
                <c:pt idx="4595">
                  <c:v>3.84</c:v>
                </c:pt>
                <c:pt idx="4596">
                  <c:v>3.84</c:v>
                </c:pt>
                <c:pt idx="4597">
                  <c:v>3.84</c:v>
                </c:pt>
                <c:pt idx="4598">
                  <c:v>3.84</c:v>
                </c:pt>
                <c:pt idx="4599">
                  <c:v>3.84</c:v>
                </c:pt>
                <c:pt idx="4600">
                  <c:v>3.84</c:v>
                </c:pt>
                <c:pt idx="4601">
                  <c:v>3.84</c:v>
                </c:pt>
                <c:pt idx="4602">
                  <c:v>3.84</c:v>
                </c:pt>
                <c:pt idx="4603">
                  <c:v>3.84</c:v>
                </c:pt>
                <c:pt idx="4604">
                  <c:v>3.84</c:v>
                </c:pt>
                <c:pt idx="4605">
                  <c:v>3.84</c:v>
                </c:pt>
                <c:pt idx="4606">
                  <c:v>3.84</c:v>
                </c:pt>
                <c:pt idx="4607">
                  <c:v>3.84</c:v>
                </c:pt>
                <c:pt idx="4608">
                  <c:v>3.84</c:v>
                </c:pt>
                <c:pt idx="4609">
                  <c:v>3.84</c:v>
                </c:pt>
                <c:pt idx="4610">
                  <c:v>3.84</c:v>
                </c:pt>
                <c:pt idx="4611">
                  <c:v>3.84</c:v>
                </c:pt>
                <c:pt idx="4612">
                  <c:v>3.84</c:v>
                </c:pt>
                <c:pt idx="4613">
                  <c:v>3.84</c:v>
                </c:pt>
                <c:pt idx="4614">
                  <c:v>3.84</c:v>
                </c:pt>
                <c:pt idx="4615">
                  <c:v>3.84</c:v>
                </c:pt>
                <c:pt idx="4616">
                  <c:v>3.84</c:v>
                </c:pt>
                <c:pt idx="4617">
                  <c:v>3.84</c:v>
                </c:pt>
                <c:pt idx="4618">
                  <c:v>3.84</c:v>
                </c:pt>
                <c:pt idx="4619">
                  <c:v>3.84</c:v>
                </c:pt>
                <c:pt idx="4620">
                  <c:v>3.84</c:v>
                </c:pt>
                <c:pt idx="4621">
                  <c:v>3.84</c:v>
                </c:pt>
                <c:pt idx="4622">
                  <c:v>3.84</c:v>
                </c:pt>
                <c:pt idx="4623">
                  <c:v>3.84</c:v>
                </c:pt>
                <c:pt idx="4624">
                  <c:v>3.84</c:v>
                </c:pt>
                <c:pt idx="4625">
                  <c:v>3.84</c:v>
                </c:pt>
                <c:pt idx="4626">
                  <c:v>3.84</c:v>
                </c:pt>
                <c:pt idx="4627">
                  <c:v>3.84</c:v>
                </c:pt>
                <c:pt idx="4628">
                  <c:v>3.84</c:v>
                </c:pt>
                <c:pt idx="4629">
                  <c:v>3.84</c:v>
                </c:pt>
                <c:pt idx="4630">
                  <c:v>3.84</c:v>
                </c:pt>
                <c:pt idx="4631">
                  <c:v>3.84</c:v>
                </c:pt>
                <c:pt idx="4632">
                  <c:v>3.84</c:v>
                </c:pt>
                <c:pt idx="4633">
                  <c:v>3.84</c:v>
                </c:pt>
                <c:pt idx="4634">
                  <c:v>3.84</c:v>
                </c:pt>
                <c:pt idx="4635">
                  <c:v>3.84</c:v>
                </c:pt>
                <c:pt idx="4636">
                  <c:v>3.84</c:v>
                </c:pt>
                <c:pt idx="4637">
                  <c:v>3.84</c:v>
                </c:pt>
                <c:pt idx="4638">
                  <c:v>3.84</c:v>
                </c:pt>
                <c:pt idx="4639">
                  <c:v>3.84</c:v>
                </c:pt>
                <c:pt idx="4640">
                  <c:v>3.84</c:v>
                </c:pt>
                <c:pt idx="4641">
                  <c:v>3.84</c:v>
                </c:pt>
                <c:pt idx="4642">
                  <c:v>3.84</c:v>
                </c:pt>
                <c:pt idx="4643">
                  <c:v>3.84</c:v>
                </c:pt>
                <c:pt idx="4644">
                  <c:v>3.84</c:v>
                </c:pt>
                <c:pt idx="4645">
                  <c:v>3.84</c:v>
                </c:pt>
                <c:pt idx="4646">
                  <c:v>3.84</c:v>
                </c:pt>
                <c:pt idx="4647">
                  <c:v>3.84</c:v>
                </c:pt>
                <c:pt idx="4648">
                  <c:v>3.84</c:v>
                </c:pt>
                <c:pt idx="4649">
                  <c:v>3.84</c:v>
                </c:pt>
                <c:pt idx="4650">
                  <c:v>3.84</c:v>
                </c:pt>
                <c:pt idx="4651">
                  <c:v>3.84</c:v>
                </c:pt>
                <c:pt idx="4652">
                  <c:v>3.84</c:v>
                </c:pt>
                <c:pt idx="4653">
                  <c:v>3.84</c:v>
                </c:pt>
                <c:pt idx="4654">
                  <c:v>3.84</c:v>
                </c:pt>
                <c:pt idx="4655">
                  <c:v>3.84</c:v>
                </c:pt>
                <c:pt idx="4656">
                  <c:v>3.84</c:v>
                </c:pt>
                <c:pt idx="4657">
                  <c:v>3.84</c:v>
                </c:pt>
                <c:pt idx="4658">
                  <c:v>3.84</c:v>
                </c:pt>
                <c:pt idx="4659">
                  <c:v>3.84</c:v>
                </c:pt>
                <c:pt idx="4660">
                  <c:v>3.84</c:v>
                </c:pt>
                <c:pt idx="4661">
                  <c:v>3.84</c:v>
                </c:pt>
                <c:pt idx="4662">
                  <c:v>3.84</c:v>
                </c:pt>
                <c:pt idx="4663">
                  <c:v>3.84</c:v>
                </c:pt>
                <c:pt idx="4664">
                  <c:v>3.84</c:v>
                </c:pt>
                <c:pt idx="4665">
                  <c:v>3.84</c:v>
                </c:pt>
                <c:pt idx="4666">
                  <c:v>3.84</c:v>
                </c:pt>
                <c:pt idx="4667">
                  <c:v>3.84</c:v>
                </c:pt>
                <c:pt idx="4668">
                  <c:v>3.84</c:v>
                </c:pt>
                <c:pt idx="4669">
                  <c:v>3.84</c:v>
                </c:pt>
                <c:pt idx="4670">
                  <c:v>3.84</c:v>
                </c:pt>
                <c:pt idx="4671">
                  <c:v>3.84</c:v>
                </c:pt>
                <c:pt idx="4672">
                  <c:v>3.84</c:v>
                </c:pt>
                <c:pt idx="4673">
                  <c:v>3.84</c:v>
                </c:pt>
                <c:pt idx="4674">
                  <c:v>3.84</c:v>
                </c:pt>
                <c:pt idx="4675">
                  <c:v>3.84</c:v>
                </c:pt>
                <c:pt idx="4676">
                  <c:v>3.84</c:v>
                </c:pt>
                <c:pt idx="4677">
                  <c:v>3.84</c:v>
                </c:pt>
                <c:pt idx="4678">
                  <c:v>3.84</c:v>
                </c:pt>
                <c:pt idx="4679">
                  <c:v>3.84</c:v>
                </c:pt>
                <c:pt idx="4680">
                  <c:v>3.84</c:v>
                </c:pt>
                <c:pt idx="4681">
                  <c:v>3.84</c:v>
                </c:pt>
                <c:pt idx="4682">
                  <c:v>3.84</c:v>
                </c:pt>
                <c:pt idx="4683">
                  <c:v>3.84</c:v>
                </c:pt>
                <c:pt idx="4684">
                  <c:v>3.84</c:v>
                </c:pt>
                <c:pt idx="4685">
                  <c:v>3.84</c:v>
                </c:pt>
                <c:pt idx="4686">
                  <c:v>3.84</c:v>
                </c:pt>
                <c:pt idx="4687">
                  <c:v>3.84</c:v>
                </c:pt>
                <c:pt idx="4688">
                  <c:v>3.84</c:v>
                </c:pt>
                <c:pt idx="4689">
                  <c:v>3.84</c:v>
                </c:pt>
                <c:pt idx="4690">
                  <c:v>3.84</c:v>
                </c:pt>
                <c:pt idx="4691">
                  <c:v>3.84</c:v>
                </c:pt>
                <c:pt idx="4692">
                  <c:v>3.84</c:v>
                </c:pt>
                <c:pt idx="4693">
                  <c:v>3.84</c:v>
                </c:pt>
                <c:pt idx="4694">
                  <c:v>3.84</c:v>
                </c:pt>
                <c:pt idx="4695">
                  <c:v>3.84</c:v>
                </c:pt>
                <c:pt idx="4696">
                  <c:v>3.84</c:v>
                </c:pt>
                <c:pt idx="4697">
                  <c:v>3.84</c:v>
                </c:pt>
                <c:pt idx="4698">
                  <c:v>3.84</c:v>
                </c:pt>
                <c:pt idx="4699">
                  <c:v>3.84</c:v>
                </c:pt>
                <c:pt idx="4700">
                  <c:v>3.84</c:v>
                </c:pt>
                <c:pt idx="4701">
                  <c:v>3.84</c:v>
                </c:pt>
                <c:pt idx="4702">
                  <c:v>3.84</c:v>
                </c:pt>
                <c:pt idx="4703">
                  <c:v>3.84</c:v>
                </c:pt>
                <c:pt idx="4704">
                  <c:v>3.84</c:v>
                </c:pt>
                <c:pt idx="4705">
                  <c:v>3.84</c:v>
                </c:pt>
                <c:pt idx="4706">
                  <c:v>3.84</c:v>
                </c:pt>
                <c:pt idx="4707">
                  <c:v>3.84</c:v>
                </c:pt>
                <c:pt idx="4708">
                  <c:v>3.84</c:v>
                </c:pt>
                <c:pt idx="4709">
                  <c:v>3.84</c:v>
                </c:pt>
                <c:pt idx="4710">
                  <c:v>3.84</c:v>
                </c:pt>
                <c:pt idx="4711">
                  <c:v>3.84</c:v>
                </c:pt>
                <c:pt idx="4712">
                  <c:v>3.84</c:v>
                </c:pt>
                <c:pt idx="4713">
                  <c:v>3.84</c:v>
                </c:pt>
                <c:pt idx="4714">
                  <c:v>3.84</c:v>
                </c:pt>
                <c:pt idx="4715">
                  <c:v>3.84</c:v>
                </c:pt>
                <c:pt idx="4716">
                  <c:v>3.84</c:v>
                </c:pt>
                <c:pt idx="4717">
                  <c:v>3.84</c:v>
                </c:pt>
                <c:pt idx="4718">
                  <c:v>3.84</c:v>
                </c:pt>
                <c:pt idx="4719">
                  <c:v>3.84</c:v>
                </c:pt>
                <c:pt idx="4720">
                  <c:v>3.84</c:v>
                </c:pt>
                <c:pt idx="4721">
                  <c:v>3.84</c:v>
                </c:pt>
                <c:pt idx="4722">
                  <c:v>3.84</c:v>
                </c:pt>
                <c:pt idx="4723">
                  <c:v>3.84</c:v>
                </c:pt>
                <c:pt idx="4724">
                  <c:v>3.84</c:v>
                </c:pt>
                <c:pt idx="4725">
                  <c:v>3.84</c:v>
                </c:pt>
                <c:pt idx="4726">
                  <c:v>3.84</c:v>
                </c:pt>
                <c:pt idx="4727">
                  <c:v>3.84</c:v>
                </c:pt>
                <c:pt idx="4728">
                  <c:v>3.84</c:v>
                </c:pt>
                <c:pt idx="4729">
                  <c:v>3.84</c:v>
                </c:pt>
                <c:pt idx="4730">
                  <c:v>3.84</c:v>
                </c:pt>
                <c:pt idx="4731">
                  <c:v>3.84</c:v>
                </c:pt>
                <c:pt idx="4732">
                  <c:v>3.84</c:v>
                </c:pt>
                <c:pt idx="4733">
                  <c:v>3.84</c:v>
                </c:pt>
                <c:pt idx="4734">
                  <c:v>3.84</c:v>
                </c:pt>
                <c:pt idx="4735">
                  <c:v>3.84</c:v>
                </c:pt>
                <c:pt idx="4736">
                  <c:v>3.84</c:v>
                </c:pt>
                <c:pt idx="4737">
                  <c:v>3.84</c:v>
                </c:pt>
                <c:pt idx="4738">
                  <c:v>3.84</c:v>
                </c:pt>
                <c:pt idx="4739">
                  <c:v>3.84</c:v>
                </c:pt>
                <c:pt idx="4740">
                  <c:v>3.84</c:v>
                </c:pt>
                <c:pt idx="4741">
                  <c:v>3.84</c:v>
                </c:pt>
                <c:pt idx="4742">
                  <c:v>3.84</c:v>
                </c:pt>
                <c:pt idx="4743">
                  <c:v>3.84</c:v>
                </c:pt>
                <c:pt idx="4744">
                  <c:v>3.84</c:v>
                </c:pt>
                <c:pt idx="4745">
                  <c:v>3.84</c:v>
                </c:pt>
                <c:pt idx="4746">
                  <c:v>3.84</c:v>
                </c:pt>
                <c:pt idx="4747">
                  <c:v>3.84</c:v>
                </c:pt>
                <c:pt idx="4748">
                  <c:v>3.84</c:v>
                </c:pt>
                <c:pt idx="4749">
                  <c:v>3.84</c:v>
                </c:pt>
                <c:pt idx="4750">
                  <c:v>3.84</c:v>
                </c:pt>
                <c:pt idx="4751">
                  <c:v>3.84</c:v>
                </c:pt>
                <c:pt idx="4752">
                  <c:v>3.84</c:v>
                </c:pt>
                <c:pt idx="4753">
                  <c:v>3.84</c:v>
                </c:pt>
                <c:pt idx="4754">
                  <c:v>3.84</c:v>
                </c:pt>
                <c:pt idx="4755">
                  <c:v>3.84</c:v>
                </c:pt>
                <c:pt idx="4756">
                  <c:v>3.84</c:v>
                </c:pt>
                <c:pt idx="4757">
                  <c:v>3.84</c:v>
                </c:pt>
                <c:pt idx="4758">
                  <c:v>3.84</c:v>
                </c:pt>
                <c:pt idx="4759">
                  <c:v>3.84</c:v>
                </c:pt>
                <c:pt idx="4760">
                  <c:v>3.84</c:v>
                </c:pt>
                <c:pt idx="4761">
                  <c:v>3.84</c:v>
                </c:pt>
                <c:pt idx="4762">
                  <c:v>3.84</c:v>
                </c:pt>
                <c:pt idx="4763">
                  <c:v>3.84</c:v>
                </c:pt>
                <c:pt idx="4764">
                  <c:v>3.84</c:v>
                </c:pt>
                <c:pt idx="4765">
                  <c:v>3.84</c:v>
                </c:pt>
                <c:pt idx="4766">
                  <c:v>3.84</c:v>
                </c:pt>
                <c:pt idx="4767">
                  <c:v>3.84</c:v>
                </c:pt>
                <c:pt idx="4768">
                  <c:v>3.84</c:v>
                </c:pt>
                <c:pt idx="4769">
                  <c:v>3.84</c:v>
                </c:pt>
                <c:pt idx="4770">
                  <c:v>3.84</c:v>
                </c:pt>
                <c:pt idx="4771">
                  <c:v>3.84</c:v>
                </c:pt>
                <c:pt idx="4772">
                  <c:v>3.84</c:v>
                </c:pt>
                <c:pt idx="4773">
                  <c:v>3.84</c:v>
                </c:pt>
                <c:pt idx="4774">
                  <c:v>3.84</c:v>
                </c:pt>
                <c:pt idx="4775">
                  <c:v>3.84</c:v>
                </c:pt>
                <c:pt idx="4776">
                  <c:v>3.84</c:v>
                </c:pt>
                <c:pt idx="4777">
                  <c:v>3.84</c:v>
                </c:pt>
                <c:pt idx="4778">
                  <c:v>3.84</c:v>
                </c:pt>
                <c:pt idx="4779">
                  <c:v>3.84</c:v>
                </c:pt>
                <c:pt idx="4780">
                  <c:v>3.84</c:v>
                </c:pt>
                <c:pt idx="4781">
                  <c:v>3.84</c:v>
                </c:pt>
                <c:pt idx="4782">
                  <c:v>3.84</c:v>
                </c:pt>
                <c:pt idx="4783">
                  <c:v>3.84</c:v>
                </c:pt>
                <c:pt idx="4784">
                  <c:v>3.84</c:v>
                </c:pt>
                <c:pt idx="4785">
                  <c:v>3.84</c:v>
                </c:pt>
                <c:pt idx="4786">
                  <c:v>3.84</c:v>
                </c:pt>
                <c:pt idx="4787">
                  <c:v>3.84</c:v>
                </c:pt>
                <c:pt idx="4788">
                  <c:v>3.84</c:v>
                </c:pt>
                <c:pt idx="4789">
                  <c:v>3.84</c:v>
                </c:pt>
                <c:pt idx="4790">
                  <c:v>3.84</c:v>
                </c:pt>
                <c:pt idx="4791">
                  <c:v>3.84</c:v>
                </c:pt>
                <c:pt idx="4792">
                  <c:v>3.84</c:v>
                </c:pt>
                <c:pt idx="4793">
                  <c:v>3.84</c:v>
                </c:pt>
                <c:pt idx="4794">
                  <c:v>3.84</c:v>
                </c:pt>
                <c:pt idx="4795">
                  <c:v>3.84</c:v>
                </c:pt>
                <c:pt idx="4796">
                  <c:v>3.84</c:v>
                </c:pt>
                <c:pt idx="4797">
                  <c:v>3.84</c:v>
                </c:pt>
                <c:pt idx="4798">
                  <c:v>3.84</c:v>
                </c:pt>
                <c:pt idx="4799">
                  <c:v>3.84</c:v>
                </c:pt>
                <c:pt idx="4800">
                  <c:v>3.84</c:v>
                </c:pt>
                <c:pt idx="4801">
                  <c:v>3.84</c:v>
                </c:pt>
                <c:pt idx="4802">
                  <c:v>3.84</c:v>
                </c:pt>
                <c:pt idx="4803">
                  <c:v>3.84</c:v>
                </c:pt>
                <c:pt idx="4804">
                  <c:v>3.84</c:v>
                </c:pt>
                <c:pt idx="4805">
                  <c:v>3.84</c:v>
                </c:pt>
                <c:pt idx="4806">
                  <c:v>3.84</c:v>
                </c:pt>
                <c:pt idx="4807">
                  <c:v>3.84</c:v>
                </c:pt>
                <c:pt idx="4808">
                  <c:v>3.84</c:v>
                </c:pt>
                <c:pt idx="4809">
                  <c:v>3.84</c:v>
                </c:pt>
                <c:pt idx="4810">
                  <c:v>3.84</c:v>
                </c:pt>
                <c:pt idx="4811">
                  <c:v>3.84</c:v>
                </c:pt>
                <c:pt idx="4812">
                  <c:v>3.84</c:v>
                </c:pt>
                <c:pt idx="4813">
                  <c:v>3.84</c:v>
                </c:pt>
                <c:pt idx="4814">
                  <c:v>3.84</c:v>
                </c:pt>
                <c:pt idx="4815">
                  <c:v>3.84</c:v>
                </c:pt>
                <c:pt idx="4816">
                  <c:v>3.84</c:v>
                </c:pt>
                <c:pt idx="4817">
                  <c:v>3.84</c:v>
                </c:pt>
                <c:pt idx="4818">
                  <c:v>3.84</c:v>
                </c:pt>
                <c:pt idx="4819">
                  <c:v>3.84</c:v>
                </c:pt>
                <c:pt idx="4820">
                  <c:v>3.84</c:v>
                </c:pt>
                <c:pt idx="4821">
                  <c:v>3.84</c:v>
                </c:pt>
                <c:pt idx="4822">
                  <c:v>3.84</c:v>
                </c:pt>
                <c:pt idx="4823">
                  <c:v>3.84</c:v>
                </c:pt>
                <c:pt idx="4824">
                  <c:v>3.84</c:v>
                </c:pt>
                <c:pt idx="4825">
                  <c:v>3.84</c:v>
                </c:pt>
                <c:pt idx="4826">
                  <c:v>3.84</c:v>
                </c:pt>
                <c:pt idx="4827">
                  <c:v>3.84</c:v>
                </c:pt>
                <c:pt idx="4828">
                  <c:v>3.84</c:v>
                </c:pt>
                <c:pt idx="4829">
                  <c:v>3.84</c:v>
                </c:pt>
                <c:pt idx="4830">
                  <c:v>3.84</c:v>
                </c:pt>
                <c:pt idx="4831">
                  <c:v>3.84</c:v>
                </c:pt>
                <c:pt idx="4832">
                  <c:v>3.84</c:v>
                </c:pt>
                <c:pt idx="4833">
                  <c:v>3.84</c:v>
                </c:pt>
                <c:pt idx="4834">
                  <c:v>3.84</c:v>
                </c:pt>
                <c:pt idx="4835">
                  <c:v>3.84</c:v>
                </c:pt>
                <c:pt idx="4836">
                  <c:v>3.84</c:v>
                </c:pt>
                <c:pt idx="4837">
                  <c:v>3.84</c:v>
                </c:pt>
                <c:pt idx="4838">
                  <c:v>3.84</c:v>
                </c:pt>
                <c:pt idx="4839">
                  <c:v>3.84</c:v>
                </c:pt>
                <c:pt idx="4840">
                  <c:v>3.84</c:v>
                </c:pt>
                <c:pt idx="4841">
                  <c:v>3.84</c:v>
                </c:pt>
                <c:pt idx="4842">
                  <c:v>3.84</c:v>
                </c:pt>
                <c:pt idx="4843">
                  <c:v>3.84</c:v>
                </c:pt>
                <c:pt idx="4844">
                  <c:v>3.84</c:v>
                </c:pt>
                <c:pt idx="4845">
                  <c:v>3.84</c:v>
                </c:pt>
                <c:pt idx="4846">
                  <c:v>3.84</c:v>
                </c:pt>
                <c:pt idx="4847">
                  <c:v>3.84</c:v>
                </c:pt>
                <c:pt idx="4848">
                  <c:v>3.84</c:v>
                </c:pt>
                <c:pt idx="4849">
                  <c:v>3.84</c:v>
                </c:pt>
                <c:pt idx="4850">
                  <c:v>3.84</c:v>
                </c:pt>
                <c:pt idx="4851">
                  <c:v>3.84</c:v>
                </c:pt>
                <c:pt idx="4852">
                  <c:v>3.84</c:v>
                </c:pt>
                <c:pt idx="4853">
                  <c:v>3.84</c:v>
                </c:pt>
                <c:pt idx="4854">
                  <c:v>3.84</c:v>
                </c:pt>
                <c:pt idx="4855">
                  <c:v>3.84</c:v>
                </c:pt>
                <c:pt idx="4856">
                  <c:v>3.84</c:v>
                </c:pt>
                <c:pt idx="4857">
                  <c:v>3.84</c:v>
                </c:pt>
                <c:pt idx="4858">
                  <c:v>3.84</c:v>
                </c:pt>
                <c:pt idx="4859">
                  <c:v>3.84</c:v>
                </c:pt>
                <c:pt idx="4860">
                  <c:v>3.84</c:v>
                </c:pt>
                <c:pt idx="4861">
                  <c:v>3.84</c:v>
                </c:pt>
                <c:pt idx="4862">
                  <c:v>3.84</c:v>
                </c:pt>
                <c:pt idx="4863">
                  <c:v>3.84</c:v>
                </c:pt>
                <c:pt idx="4864">
                  <c:v>3.84</c:v>
                </c:pt>
                <c:pt idx="4865">
                  <c:v>3.84</c:v>
                </c:pt>
                <c:pt idx="4866">
                  <c:v>3.84</c:v>
                </c:pt>
                <c:pt idx="4867">
                  <c:v>3.84</c:v>
                </c:pt>
                <c:pt idx="4868">
                  <c:v>3.84</c:v>
                </c:pt>
                <c:pt idx="4869">
                  <c:v>3.84</c:v>
                </c:pt>
                <c:pt idx="4870">
                  <c:v>3.84</c:v>
                </c:pt>
                <c:pt idx="4871">
                  <c:v>3.84</c:v>
                </c:pt>
                <c:pt idx="4872">
                  <c:v>3.84</c:v>
                </c:pt>
                <c:pt idx="4873">
                  <c:v>3.84</c:v>
                </c:pt>
                <c:pt idx="4874">
                  <c:v>3.84</c:v>
                </c:pt>
                <c:pt idx="4875">
                  <c:v>3.84</c:v>
                </c:pt>
                <c:pt idx="4876">
                  <c:v>3.84</c:v>
                </c:pt>
                <c:pt idx="4877">
                  <c:v>3.84</c:v>
                </c:pt>
                <c:pt idx="4878">
                  <c:v>3.84</c:v>
                </c:pt>
                <c:pt idx="4879">
                  <c:v>3.84</c:v>
                </c:pt>
                <c:pt idx="4880">
                  <c:v>3.84</c:v>
                </c:pt>
                <c:pt idx="4881">
                  <c:v>3.84</c:v>
                </c:pt>
                <c:pt idx="4882">
                  <c:v>3.84</c:v>
                </c:pt>
                <c:pt idx="4883">
                  <c:v>3.84</c:v>
                </c:pt>
                <c:pt idx="4884">
                  <c:v>3.84</c:v>
                </c:pt>
                <c:pt idx="4885">
                  <c:v>3.84</c:v>
                </c:pt>
                <c:pt idx="4886">
                  <c:v>3.84</c:v>
                </c:pt>
                <c:pt idx="4887">
                  <c:v>3.84</c:v>
                </c:pt>
                <c:pt idx="4888">
                  <c:v>3.84</c:v>
                </c:pt>
                <c:pt idx="4889">
                  <c:v>3.84</c:v>
                </c:pt>
                <c:pt idx="4890">
                  <c:v>3.84</c:v>
                </c:pt>
                <c:pt idx="4891">
                  <c:v>3.84</c:v>
                </c:pt>
                <c:pt idx="4892">
                  <c:v>3.84</c:v>
                </c:pt>
                <c:pt idx="4893">
                  <c:v>3.84</c:v>
                </c:pt>
                <c:pt idx="4894">
                  <c:v>3.84</c:v>
                </c:pt>
                <c:pt idx="4895">
                  <c:v>3.84</c:v>
                </c:pt>
                <c:pt idx="4896">
                  <c:v>3.84</c:v>
                </c:pt>
                <c:pt idx="4897">
                  <c:v>3.84</c:v>
                </c:pt>
                <c:pt idx="4898">
                  <c:v>3.84</c:v>
                </c:pt>
                <c:pt idx="4899">
                  <c:v>3.84</c:v>
                </c:pt>
                <c:pt idx="4900">
                  <c:v>3.84</c:v>
                </c:pt>
                <c:pt idx="4901">
                  <c:v>3.84</c:v>
                </c:pt>
                <c:pt idx="4902">
                  <c:v>3.84</c:v>
                </c:pt>
                <c:pt idx="4903">
                  <c:v>3.84</c:v>
                </c:pt>
                <c:pt idx="4904">
                  <c:v>3.84</c:v>
                </c:pt>
                <c:pt idx="4905">
                  <c:v>3.84</c:v>
                </c:pt>
                <c:pt idx="4906">
                  <c:v>3.84</c:v>
                </c:pt>
                <c:pt idx="4907">
                  <c:v>3.84</c:v>
                </c:pt>
                <c:pt idx="4908">
                  <c:v>3.84</c:v>
                </c:pt>
                <c:pt idx="4909">
                  <c:v>3.84</c:v>
                </c:pt>
                <c:pt idx="4910">
                  <c:v>3.84</c:v>
                </c:pt>
                <c:pt idx="4911">
                  <c:v>3.84</c:v>
                </c:pt>
                <c:pt idx="4912">
                  <c:v>3.84</c:v>
                </c:pt>
                <c:pt idx="4913">
                  <c:v>3.84</c:v>
                </c:pt>
                <c:pt idx="4914">
                  <c:v>3.84</c:v>
                </c:pt>
                <c:pt idx="4915">
                  <c:v>3.84</c:v>
                </c:pt>
                <c:pt idx="4916">
                  <c:v>3.84</c:v>
                </c:pt>
                <c:pt idx="4917">
                  <c:v>3.84</c:v>
                </c:pt>
                <c:pt idx="4918">
                  <c:v>3.84</c:v>
                </c:pt>
                <c:pt idx="4919">
                  <c:v>3.84</c:v>
                </c:pt>
                <c:pt idx="4920">
                  <c:v>3.84</c:v>
                </c:pt>
                <c:pt idx="4921">
                  <c:v>3.84</c:v>
                </c:pt>
                <c:pt idx="4922">
                  <c:v>3.84</c:v>
                </c:pt>
                <c:pt idx="4923">
                  <c:v>3.84</c:v>
                </c:pt>
                <c:pt idx="4924">
                  <c:v>3.84</c:v>
                </c:pt>
                <c:pt idx="4925">
                  <c:v>3.84</c:v>
                </c:pt>
                <c:pt idx="4926">
                  <c:v>3.84</c:v>
                </c:pt>
                <c:pt idx="4927">
                  <c:v>3.84</c:v>
                </c:pt>
                <c:pt idx="4928">
                  <c:v>3.84</c:v>
                </c:pt>
                <c:pt idx="4929">
                  <c:v>3.84</c:v>
                </c:pt>
                <c:pt idx="4930">
                  <c:v>3.84</c:v>
                </c:pt>
                <c:pt idx="4931">
                  <c:v>3.84</c:v>
                </c:pt>
                <c:pt idx="4932">
                  <c:v>3.84</c:v>
                </c:pt>
                <c:pt idx="4933">
                  <c:v>3.84</c:v>
                </c:pt>
                <c:pt idx="4934">
                  <c:v>3.84</c:v>
                </c:pt>
                <c:pt idx="4935">
                  <c:v>3.84</c:v>
                </c:pt>
                <c:pt idx="4936">
                  <c:v>3.84</c:v>
                </c:pt>
                <c:pt idx="4937">
                  <c:v>3.84</c:v>
                </c:pt>
                <c:pt idx="4938">
                  <c:v>3.84</c:v>
                </c:pt>
                <c:pt idx="4939">
                  <c:v>3.84</c:v>
                </c:pt>
                <c:pt idx="4940">
                  <c:v>3.84</c:v>
                </c:pt>
                <c:pt idx="4941">
                  <c:v>3.84</c:v>
                </c:pt>
                <c:pt idx="4942">
                  <c:v>3.84</c:v>
                </c:pt>
                <c:pt idx="4943">
                  <c:v>3.84</c:v>
                </c:pt>
                <c:pt idx="4944">
                  <c:v>3.84</c:v>
                </c:pt>
                <c:pt idx="4945">
                  <c:v>3.84</c:v>
                </c:pt>
                <c:pt idx="4946">
                  <c:v>3.84</c:v>
                </c:pt>
                <c:pt idx="4947">
                  <c:v>3.84</c:v>
                </c:pt>
                <c:pt idx="4948">
                  <c:v>3.84</c:v>
                </c:pt>
                <c:pt idx="4949">
                  <c:v>3.84</c:v>
                </c:pt>
                <c:pt idx="4950">
                  <c:v>3.84</c:v>
                </c:pt>
                <c:pt idx="4951">
                  <c:v>3.84</c:v>
                </c:pt>
                <c:pt idx="4952">
                  <c:v>3.84</c:v>
                </c:pt>
                <c:pt idx="4953">
                  <c:v>3.84</c:v>
                </c:pt>
                <c:pt idx="4954">
                  <c:v>3.84</c:v>
                </c:pt>
                <c:pt idx="4955">
                  <c:v>3.84</c:v>
                </c:pt>
                <c:pt idx="4956">
                  <c:v>3.84</c:v>
                </c:pt>
                <c:pt idx="4957">
                  <c:v>3.84</c:v>
                </c:pt>
                <c:pt idx="4958">
                  <c:v>3.84</c:v>
                </c:pt>
                <c:pt idx="4959">
                  <c:v>3.84</c:v>
                </c:pt>
                <c:pt idx="4960">
                  <c:v>3.84</c:v>
                </c:pt>
                <c:pt idx="4961">
                  <c:v>3.84</c:v>
                </c:pt>
                <c:pt idx="4962">
                  <c:v>3.84</c:v>
                </c:pt>
                <c:pt idx="4963">
                  <c:v>3.84</c:v>
                </c:pt>
                <c:pt idx="4964">
                  <c:v>3.84</c:v>
                </c:pt>
                <c:pt idx="4965">
                  <c:v>3.84</c:v>
                </c:pt>
                <c:pt idx="4966">
                  <c:v>3.84</c:v>
                </c:pt>
                <c:pt idx="4967">
                  <c:v>3.84</c:v>
                </c:pt>
                <c:pt idx="4968">
                  <c:v>3.84</c:v>
                </c:pt>
                <c:pt idx="4969">
                  <c:v>3.84</c:v>
                </c:pt>
                <c:pt idx="4970">
                  <c:v>3.84</c:v>
                </c:pt>
                <c:pt idx="4971">
                  <c:v>3.84</c:v>
                </c:pt>
                <c:pt idx="4972">
                  <c:v>3.84</c:v>
                </c:pt>
                <c:pt idx="4973">
                  <c:v>3.84</c:v>
                </c:pt>
                <c:pt idx="4974">
                  <c:v>3.84</c:v>
                </c:pt>
                <c:pt idx="4975">
                  <c:v>3.84</c:v>
                </c:pt>
                <c:pt idx="4976">
                  <c:v>3.84</c:v>
                </c:pt>
                <c:pt idx="4977">
                  <c:v>3.84</c:v>
                </c:pt>
                <c:pt idx="4978">
                  <c:v>3.84</c:v>
                </c:pt>
                <c:pt idx="4979">
                  <c:v>3.84</c:v>
                </c:pt>
                <c:pt idx="4980">
                  <c:v>3.84</c:v>
                </c:pt>
                <c:pt idx="4981">
                  <c:v>3.84</c:v>
                </c:pt>
                <c:pt idx="4982">
                  <c:v>3.84</c:v>
                </c:pt>
                <c:pt idx="4983">
                  <c:v>3.84</c:v>
                </c:pt>
                <c:pt idx="4984">
                  <c:v>3.84</c:v>
                </c:pt>
                <c:pt idx="4985">
                  <c:v>3.84</c:v>
                </c:pt>
                <c:pt idx="4986">
                  <c:v>3.84</c:v>
                </c:pt>
                <c:pt idx="4987">
                  <c:v>3.84</c:v>
                </c:pt>
                <c:pt idx="4988">
                  <c:v>3.84</c:v>
                </c:pt>
                <c:pt idx="4989">
                  <c:v>3.84</c:v>
                </c:pt>
                <c:pt idx="4990">
                  <c:v>3.84</c:v>
                </c:pt>
                <c:pt idx="4991">
                  <c:v>3.84</c:v>
                </c:pt>
                <c:pt idx="4992">
                  <c:v>3.84</c:v>
                </c:pt>
                <c:pt idx="4993">
                  <c:v>3.84</c:v>
                </c:pt>
                <c:pt idx="4994">
                  <c:v>3.84</c:v>
                </c:pt>
                <c:pt idx="4995">
                  <c:v>3.84</c:v>
                </c:pt>
                <c:pt idx="4996">
                  <c:v>3.84</c:v>
                </c:pt>
                <c:pt idx="4997">
                  <c:v>3.84</c:v>
                </c:pt>
                <c:pt idx="4998">
                  <c:v>3.84</c:v>
                </c:pt>
                <c:pt idx="4999">
                  <c:v>3.84</c:v>
                </c:pt>
                <c:pt idx="5000">
                  <c:v>3.84</c:v>
                </c:pt>
                <c:pt idx="5001">
                  <c:v>3.84</c:v>
                </c:pt>
                <c:pt idx="5002">
                  <c:v>3.84</c:v>
                </c:pt>
                <c:pt idx="5003">
                  <c:v>3.84</c:v>
                </c:pt>
                <c:pt idx="5004">
                  <c:v>3.84</c:v>
                </c:pt>
                <c:pt idx="5005">
                  <c:v>3.84</c:v>
                </c:pt>
                <c:pt idx="5006">
                  <c:v>3.84</c:v>
                </c:pt>
                <c:pt idx="5007">
                  <c:v>3.84</c:v>
                </c:pt>
                <c:pt idx="5008">
                  <c:v>3.84</c:v>
                </c:pt>
                <c:pt idx="5009">
                  <c:v>3.84</c:v>
                </c:pt>
                <c:pt idx="5010">
                  <c:v>3.84</c:v>
                </c:pt>
                <c:pt idx="5011">
                  <c:v>3.84</c:v>
                </c:pt>
                <c:pt idx="5012">
                  <c:v>3.84</c:v>
                </c:pt>
                <c:pt idx="5013">
                  <c:v>3.84</c:v>
                </c:pt>
                <c:pt idx="5014">
                  <c:v>3.84</c:v>
                </c:pt>
                <c:pt idx="5015">
                  <c:v>3.84</c:v>
                </c:pt>
                <c:pt idx="5016">
                  <c:v>3.84</c:v>
                </c:pt>
                <c:pt idx="5017">
                  <c:v>3.84</c:v>
                </c:pt>
                <c:pt idx="5018">
                  <c:v>3.84</c:v>
                </c:pt>
                <c:pt idx="5019">
                  <c:v>3.84</c:v>
                </c:pt>
                <c:pt idx="5020">
                  <c:v>3.84</c:v>
                </c:pt>
                <c:pt idx="5021">
                  <c:v>3.84</c:v>
                </c:pt>
                <c:pt idx="5022">
                  <c:v>3.84</c:v>
                </c:pt>
                <c:pt idx="5023">
                  <c:v>3.84</c:v>
                </c:pt>
                <c:pt idx="5024">
                  <c:v>3.84</c:v>
                </c:pt>
                <c:pt idx="5025">
                  <c:v>3.84</c:v>
                </c:pt>
                <c:pt idx="5026">
                  <c:v>3.84</c:v>
                </c:pt>
                <c:pt idx="5027">
                  <c:v>3.84</c:v>
                </c:pt>
                <c:pt idx="5028">
                  <c:v>3.84</c:v>
                </c:pt>
                <c:pt idx="5029">
                  <c:v>3.84</c:v>
                </c:pt>
                <c:pt idx="5030">
                  <c:v>3.84</c:v>
                </c:pt>
                <c:pt idx="5031">
                  <c:v>3.84</c:v>
                </c:pt>
                <c:pt idx="5032">
                  <c:v>3.84</c:v>
                </c:pt>
                <c:pt idx="5033">
                  <c:v>3.84</c:v>
                </c:pt>
                <c:pt idx="5034">
                  <c:v>3.84</c:v>
                </c:pt>
                <c:pt idx="5035">
                  <c:v>3.84</c:v>
                </c:pt>
                <c:pt idx="5036">
                  <c:v>3.84</c:v>
                </c:pt>
                <c:pt idx="5037">
                  <c:v>3.84</c:v>
                </c:pt>
                <c:pt idx="5038">
                  <c:v>3.84</c:v>
                </c:pt>
                <c:pt idx="5039">
                  <c:v>3.84</c:v>
                </c:pt>
                <c:pt idx="5040">
                  <c:v>3.84</c:v>
                </c:pt>
                <c:pt idx="5041">
                  <c:v>3.84</c:v>
                </c:pt>
                <c:pt idx="5042">
                  <c:v>3.84</c:v>
                </c:pt>
                <c:pt idx="5043">
                  <c:v>3.84</c:v>
                </c:pt>
                <c:pt idx="5044">
                  <c:v>3.84</c:v>
                </c:pt>
                <c:pt idx="5045">
                  <c:v>3.84</c:v>
                </c:pt>
                <c:pt idx="5046">
                  <c:v>3.84</c:v>
                </c:pt>
                <c:pt idx="5047">
                  <c:v>3.84</c:v>
                </c:pt>
                <c:pt idx="5048">
                  <c:v>3.84</c:v>
                </c:pt>
                <c:pt idx="5049">
                  <c:v>3.84</c:v>
                </c:pt>
                <c:pt idx="5050">
                  <c:v>3.84</c:v>
                </c:pt>
                <c:pt idx="5051">
                  <c:v>3.84</c:v>
                </c:pt>
                <c:pt idx="5052">
                  <c:v>3.84</c:v>
                </c:pt>
                <c:pt idx="5053">
                  <c:v>3.84</c:v>
                </c:pt>
                <c:pt idx="5054">
                  <c:v>3.84</c:v>
                </c:pt>
                <c:pt idx="5055">
                  <c:v>3.84</c:v>
                </c:pt>
                <c:pt idx="5056">
                  <c:v>3.84</c:v>
                </c:pt>
                <c:pt idx="5057">
                  <c:v>3.84</c:v>
                </c:pt>
                <c:pt idx="5058">
                  <c:v>3.84</c:v>
                </c:pt>
                <c:pt idx="5059">
                  <c:v>3.84</c:v>
                </c:pt>
                <c:pt idx="5060">
                  <c:v>3.84</c:v>
                </c:pt>
                <c:pt idx="5061">
                  <c:v>3.84</c:v>
                </c:pt>
                <c:pt idx="5062">
                  <c:v>3.84</c:v>
                </c:pt>
                <c:pt idx="5063">
                  <c:v>3.84</c:v>
                </c:pt>
                <c:pt idx="5064">
                  <c:v>3.84</c:v>
                </c:pt>
                <c:pt idx="5065">
                  <c:v>3.84</c:v>
                </c:pt>
                <c:pt idx="5066">
                  <c:v>3.84</c:v>
                </c:pt>
                <c:pt idx="5067">
                  <c:v>3.84</c:v>
                </c:pt>
                <c:pt idx="5068">
                  <c:v>3.84</c:v>
                </c:pt>
                <c:pt idx="5069">
                  <c:v>3.84</c:v>
                </c:pt>
                <c:pt idx="5070">
                  <c:v>3.84</c:v>
                </c:pt>
                <c:pt idx="5071">
                  <c:v>3.84</c:v>
                </c:pt>
                <c:pt idx="5072">
                  <c:v>3.84</c:v>
                </c:pt>
                <c:pt idx="5073">
                  <c:v>3.84</c:v>
                </c:pt>
                <c:pt idx="5074">
                  <c:v>3.84</c:v>
                </c:pt>
                <c:pt idx="5075">
                  <c:v>3.84</c:v>
                </c:pt>
                <c:pt idx="5076">
                  <c:v>3.84</c:v>
                </c:pt>
                <c:pt idx="5077">
                  <c:v>3.84</c:v>
                </c:pt>
                <c:pt idx="5078">
                  <c:v>3.84</c:v>
                </c:pt>
                <c:pt idx="5079">
                  <c:v>3.84</c:v>
                </c:pt>
                <c:pt idx="5080">
                  <c:v>3.84</c:v>
                </c:pt>
                <c:pt idx="5081">
                  <c:v>3.84</c:v>
                </c:pt>
                <c:pt idx="5082">
                  <c:v>3.84</c:v>
                </c:pt>
                <c:pt idx="5083">
                  <c:v>3.84</c:v>
                </c:pt>
                <c:pt idx="5084">
                  <c:v>3.84</c:v>
                </c:pt>
                <c:pt idx="5085">
                  <c:v>3.84</c:v>
                </c:pt>
                <c:pt idx="5086">
                  <c:v>3.84</c:v>
                </c:pt>
                <c:pt idx="5087">
                  <c:v>3.84</c:v>
                </c:pt>
                <c:pt idx="5088">
                  <c:v>3.84</c:v>
                </c:pt>
                <c:pt idx="5089">
                  <c:v>3.84</c:v>
                </c:pt>
                <c:pt idx="5090">
                  <c:v>3.84</c:v>
                </c:pt>
                <c:pt idx="5091">
                  <c:v>3.84</c:v>
                </c:pt>
                <c:pt idx="5092">
                  <c:v>3.84</c:v>
                </c:pt>
                <c:pt idx="5093">
                  <c:v>3.84</c:v>
                </c:pt>
                <c:pt idx="5094">
                  <c:v>3.84</c:v>
                </c:pt>
                <c:pt idx="5095">
                  <c:v>3.84</c:v>
                </c:pt>
                <c:pt idx="5096">
                  <c:v>3.84</c:v>
                </c:pt>
                <c:pt idx="5097">
                  <c:v>3.84</c:v>
                </c:pt>
                <c:pt idx="5098">
                  <c:v>3.84</c:v>
                </c:pt>
                <c:pt idx="5099">
                  <c:v>3.84</c:v>
                </c:pt>
                <c:pt idx="5100">
                  <c:v>3.84</c:v>
                </c:pt>
                <c:pt idx="5101">
                  <c:v>3.84</c:v>
                </c:pt>
                <c:pt idx="5102">
                  <c:v>3.84</c:v>
                </c:pt>
                <c:pt idx="5103">
                  <c:v>3.84</c:v>
                </c:pt>
                <c:pt idx="5104">
                  <c:v>3.84</c:v>
                </c:pt>
                <c:pt idx="5105">
                  <c:v>3.84</c:v>
                </c:pt>
                <c:pt idx="5106">
                  <c:v>3.84</c:v>
                </c:pt>
                <c:pt idx="5107">
                  <c:v>3.84</c:v>
                </c:pt>
                <c:pt idx="5108">
                  <c:v>3.84</c:v>
                </c:pt>
                <c:pt idx="5109">
                  <c:v>3.84</c:v>
                </c:pt>
                <c:pt idx="5110">
                  <c:v>3.84</c:v>
                </c:pt>
                <c:pt idx="5111">
                  <c:v>3.84</c:v>
                </c:pt>
                <c:pt idx="5112">
                  <c:v>3.84</c:v>
                </c:pt>
                <c:pt idx="5113">
                  <c:v>3.84</c:v>
                </c:pt>
                <c:pt idx="5114">
                  <c:v>3.84</c:v>
                </c:pt>
                <c:pt idx="5115">
                  <c:v>3.84</c:v>
                </c:pt>
                <c:pt idx="5116">
                  <c:v>3.84</c:v>
                </c:pt>
                <c:pt idx="5117">
                  <c:v>3.84</c:v>
                </c:pt>
                <c:pt idx="5118">
                  <c:v>3.84</c:v>
                </c:pt>
                <c:pt idx="5119">
                  <c:v>3.84</c:v>
                </c:pt>
                <c:pt idx="5120">
                  <c:v>3.84</c:v>
                </c:pt>
                <c:pt idx="5121">
                  <c:v>3.84</c:v>
                </c:pt>
                <c:pt idx="5122">
                  <c:v>3.84</c:v>
                </c:pt>
                <c:pt idx="5123">
                  <c:v>3.84</c:v>
                </c:pt>
                <c:pt idx="5124">
                  <c:v>3.84</c:v>
                </c:pt>
                <c:pt idx="5125">
                  <c:v>3.84</c:v>
                </c:pt>
                <c:pt idx="5126">
                  <c:v>3.84</c:v>
                </c:pt>
                <c:pt idx="5127">
                  <c:v>3.84</c:v>
                </c:pt>
                <c:pt idx="5128">
                  <c:v>3.84</c:v>
                </c:pt>
                <c:pt idx="5129">
                  <c:v>3.84</c:v>
                </c:pt>
                <c:pt idx="5130">
                  <c:v>3.84</c:v>
                </c:pt>
                <c:pt idx="5131">
                  <c:v>3.84</c:v>
                </c:pt>
                <c:pt idx="5132">
                  <c:v>3.84</c:v>
                </c:pt>
                <c:pt idx="5133">
                  <c:v>3.84</c:v>
                </c:pt>
                <c:pt idx="5134">
                  <c:v>3.84</c:v>
                </c:pt>
                <c:pt idx="5135">
                  <c:v>3.84</c:v>
                </c:pt>
                <c:pt idx="5136">
                  <c:v>3.84</c:v>
                </c:pt>
                <c:pt idx="5137">
                  <c:v>3.84</c:v>
                </c:pt>
                <c:pt idx="5138">
                  <c:v>3.84</c:v>
                </c:pt>
                <c:pt idx="5139">
                  <c:v>3.84</c:v>
                </c:pt>
                <c:pt idx="5140">
                  <c:v>3.84</c:v>
                </c:pt>
                <c:pt idx="5141">
                  <c:v>3.84</c:v>
                </c:pt>
                <c:pt idx="5142">
                  <c:v>3.84</c:v>
                </c:pt>
                <c:pt idx="5143">
                  <c:v>3.84</c:v>
                </c:pt>
                <c:pt idx="5144">
                  <c:v>3.84</c:v>
                </c:pt>
                <c:pt idx="5145">
                  <c:v>3.84</c:v>
                </c:pt>
                <c:pt idx="5146">
                  <c:v>3.84</c:v>
                </c:pt>
                <c:pt idx="5147">
                  <c:v>3.84</c:v>
                </c:pt>
                <c:pt idx="5148">
                  <c:v>3.84</c:v>
                </c:pt>
                <c:pt idx="5149">
                  <c:v>3.84</c:v>
                </c:pt>
                <c:pt idx="5150">
                  <c:v>3.84</c:v>
                </c:pt>
                <c:pt idx="5151">
                  <c:v>3.84</c:v>
                </c:pt>
                <c:pt idx="5152">
                  <c:v>3.84</c:v>
                </c:pt>
                <c:pt idx="5153">
                  <c:v>3.84</c:v>
                </c:pt>
                <c:pt idx="5154">
                  <c:v>3.84</c:v>
                </c:pt>
                <c:pt idx="5155">
                  <c:v>3.84</c:v>
                </c:pt>
                <c:pt idx="5156">
                  <c:v>3.84</c:v>
                </c:pt>
                <c:pt idx="5157">
                  <c:v>3.84</c:v>
                </c:pt>
                <c:pt idx="5158">
                  <c:v>3.84</c:v>
                </c:pt>
                <c:pt idx="5159">
                  <c:v>3.84</c:v>
                </c:pt>
                <c:pt idx="5160">
                  <c:v>3.84</c:v>
                </c:pt>
                <c:pt idx="5161">
                  <c:v>3.84</c:v>
                </c:pt>
                <c:pt idx="5162">
                  <c:v>3.84</c:v>
                </c:pt>
                <c:pt idx="5163">
                  <c:v>3.84</c:v>
                </c:pt>
                <c:pt idx="5164">
                  <c:v>3.84</c:v>
                </c:pt>
                <c:pt idx="5165">
                  <c:v>3.84</c:v>
                </c:pt>
                <c:pt idx="5166">
                  <c:v>3.84</c:v>
                </c:pt>
                <c:pt idx="5167">
                  <c:v>3.84</c:v>
                </c:pt>
                <c:pt idx="5168">
                  <c:v>3.84</c:v>
                </c:pt>
                <c:pt idx="5169">
                  <c:v>3.84</c:v>
                </c:pt>
                <c:pt idx="5170">
                  <c:v>3.84</c:v>
                </c:pt>
                <c:pt idx="5171">
                  <c:v>3.84</c:v>
                </c:pt>
                <c:pt idx="5172">
                  <c:v>3.84</c:v>
                </c:pt>
                <c:pt idx="5173">
                  <c:v>3.84</c:v>
                </c:pt>
                <c:pt idx="5174">
                  <c:v>3.84</c:v>
                </c:pt>
                <c:pt idx="5175">
                  <c:v>3.84</c:v>
                </c:pt>
                <c:pt idx="5176">
                  <c:v>3.84</c:v>
                </c:pt>
                <c:pt idx="5177">
                  <c:v>3.84</c:v>
                </c:pt>
                <c:pt idx="5178">
                  <c:v>3.84</c:v>
                </c:pt>
                <c:pt idx="5179">
                  <c:v>3.84</c:v>
                </c:pt>
                <c:pt idx="5180">
                  <c:v>3.84</c:v>
                </c:pt>
                <c:pt idx="5181">
                  <c:v>3.84</c:v>
                </c:pt>
                <c:pt idx="5182">
                  <c:v>3.84</c:v>
                </c:pt>
                <c:pt idx="5183">
                  <c:v>3.84</c:v>
                </c:pt>
                <c:pt idx="5184">
                  <c:v>3.84</c:v>
                </c:pt>
                <c:pt idx="5185">
                  <c:v>3.84</c:v>
                </c:pt>
                <c:pt idx="5186">
                  <c:v>3.84</c:v>
                </c:pt>
                <c:pt idx="5187">
                  <c:v>3.84</c:v>
                </c:pt>
                <c:pt idx="5188">
                  <c:v>3.84</c:v>
                </c:pt>
                <c:pt idx="5189">
                  <c:v>3.84</c:v>
                </c:pt>
                <c:pt idx="5190">
                  <c:v>3.84</c:v>
                </c:pt>
                <c:pt idx="5191">
                  <c:v>3.84</c:v>
                </c:pt>
                <c:pt idx="5192">
                  <c:v>3.84</c:v>
                </c:pt>
                <c:pt idx="5193">
                  <c:v>3.84</c:v>
                </c:pt>
                <c:pt idx="5194">
                  <c:v>3.84</c:v>
                </c:pt>
                <c:pt idx="5195">
                  <c:v>3.84</c:v>
                </c:pt>
                <c:pt idx="5196">
                  <c:v>3.84</c:v>
                </c:pt>
                <c:pt idx="5197">
                  <c:v>3.84</c:v>
                </c:pt>
                <c:pt idx="5198">
                  <c:v>3.84</c:v>
                </c:pt>
                <c:pt idx="5199">
                  <c:v>3.84</c:v>
                </c:pt>
                <c:pt idx="5200">
                  <c:v>3.84</c:v>
                </c:pt>
                <c:pt idx="5201">
                  <c:v>3.84</c:v>
                </c:pt>
                <c:pt idx="5202">
                  <c:v>3.84</c:v>
                </c:pt>
                <c:pt idx="5203">
                  <c:v>3.84</c:v>
                </c:pt>
                <c:pt idx="5204">
                  <c:v>3.84</c:v>
                </c:pt>
                <c:pt idx="5205">
                  <c:v>3.84</c:v>
                </c:pt>
                <c:pt idx="5206">
                  <c:v>3.84</c:v>
                </c:pt>
                <c:pt idx="5207">
                  <c:v>3.84</c:v>
                </c:pt>
                <c:pt idx="5208">
                  <c:v>3.84</c:v>
                </c:pt>
                <c:pt idx="5209">
                  <c:v>3.84</c:v>
                </c:pt>
                <c:pt idx="5210">
                  <c:v>3.84</c:v>
                </c:pt>
                <c:pt idx="5211">
                  <c:v>3.84</c:v>
                </c:pt>
                <c:pt idx="5212">
                  <c:v>3.84</c:v>
                </c:pt>
                <c:pt idx="5213">
                  <c:v>3.84</c:v>
                </c:pt>
                <c:pt idx="5214">
                  <c:v>3.84</c:v>
                </c:pt>
                <c:pt idx="5215">
                  <c:v>3.84</c:v>
                </c:pt>
                <c:pt idx="5216">
                  <c:v>3.84</c:v>
                </c:pt>
                <c:pt idx="5217">
                  <c:v>3.84</c:v>
                </c:pt>
                <c:pt idx="5218">
                  <c:v>3.84</c:v>
                </c:pt>
                <c:pt idx="5219">
                  <c:v>3.84</c:v>
                </c:pt>
                <c:pt idx="5220">
                  <c:v>3.84</c:v>
                </c:pt>
                <c:pt idx="5221">
                  <c:v>3.84</c:v>
                </c:pt>
                <c:pt idx="5222">
                  <c:v>3.84</c:v>
                </c:pt>
                <c:pt idx="5223">
                  <c:v>3.84</c:v>
                </c:pt>
                <c:pt idx="5224">
                  <c:v>3.84</c:v>
                </c:pt>
                <c:pt idx="5225">
                  <c:v>3.84</c:v>
                </c:pt>
                <c:pt idx="5226">
                  <c:v>3.84</c:v>
                </c:pt>
                <c:pt idx="5227">
                  <c:v>3.84</c:v>
                </c:pt>
                <c:pt idx="5228">
                  <c:v>3.84</c:v>
                </c:pt>
                <c:pt idx="5229">
                  <c:v>3.84</c:v>
                </c:pt>
                <c:pt idx="5230">
                  <c:v>3.84</c:v>
                </c:pt>
                <c:pt idx="5231">
                  <c:v>3.84</c:v>
                </c:pt>
                <c:pt idx="5232">
                  <c:v>3.84</c:v>
                </c:pt>
                <c:pt idx="5233">
                  <c:v>3.84</c:v>
                </c:pt>
                <c:pt idx="5234">
                  <c:v>3.84</c:v>
                </c:pt>
                <c:pt idx="5235">
                  <c:v>3.84</c:v>
                </c:pt>
                <c:pt idx="5236">
                  <c:v>3.84</c:v>
                </c:pt>
                <c:pt idx="5237">
                  <c:v>3.84</c:v>
                </c:pt>
                <c:pt idx="5238">
                  <c:v>3.84</c:v>
                </c:pt>
                <c:pt idx="5239">
                  <c:v>3.84</c:v>
                </c:pt>
                <c:pt idx="5240">
                  <c:v>3.84</c:v>
                </c:pt>
                <c:pt idx="5241">
                  <c:v>3.84</c:v>
                </c:pt>
                <c:pt idx="5242">
                  <c:v>3.84</c:v>
                </c:pt>
                <c:pt idx="5243">
                  <c:v>3.84</c:v>
                </c:pt>
                <c:pt idx="5244">
                  <c:v>3.84</c:v>
                </c:pt>
                <c:pt idx="5245">
                  <c:v>3.84</c:v>
                </c:pt>
                <c:pt idx="5246">
                  <c:v>3.84</c:v>
                </c:pt>
                <c:pt idx="5247">
                  <c:v>3.84</c:v>
                </c:pt>
                <c:pt idx="5248">
                  <c:v>3.84</c:v>
                </c:pt>
                <c:pt idx="5249">
                  <c:v>3.84</c:v>
                </c:pt>
                <c:pt idx="5250">
                  <c:v>3.84</c:v>
                </c:pt>
                <c:pt idx="5251">
                  <c:v>3.84</c:v>
                </c:pt>
                <c:pt idx="5252">
                  <c:v>3.84</c:v>
                </c:pt>
                <c:pt idx="5253">
                  <c:v>3.84</c:v>
                </c:pt>
                <c:pt idx="5254">
                  <c:v>3.84</c:v>
                </c:pt>
                <c:pt idx="5255">
                  <c:v>3.84</c:v>
                </c:pt>
                <c:pt idx="5256">
                  <c:v>3.84</c:v>
                </c:pt>
                <c:pt idx="5257">
                  <c:v>3.84</c:v>
                </c:pt>
                <c:pt idx="5258">
                  <c:v>3.84</c:v>
                </c:pt>
                <c:pt idx="5259">
                  <c:v>3.84</c:v>
                </c:pt>
                <c:pt idx="5260">
                  <c:v>3.84</c:v>
                </c:pt>
                <c:pt idx="5261">
                  <c:v>3.84</c:v>
                </c:pt>
                <c:pt idx="5262">
                  <c:v>3.84</c:v>
                </c:pt>
                <c:pt idx="5263">
                  <c:v>3.84</c:v>
                </c:pt>
                <c:pt idx="5264">
                  <c:v>3.84</c:v>
                </c:pt>
                <c:pt idx="5265">
                  <c:v>3.84</c:v>
                </c:pt>
                <c:pt idx="5266">
                  <c:v>3.84</c:v>
                </c:pt>
                <c:pt idx="5267">
                  <c:v>3.84</c:v>
                </c:pt>
                <c:pt idx="5268">
                  <c:v>3.84</c:v>
                </c:pt>
                <c:pt idx="5269">
                  <c:v>3.84</c:v>
                </c:pt>
                <c:pt idx="5270">
                  <c:v>3.84</c:v>
                </c:pt>
                <c:pt idx="5271">
                  <c:v>3.84</c:v>
                </c:pt>
                <c:pt idx="5272">
                  <c:v>3.84</c:v>
                </c:pt>
                <c:pt idx="5273">
                  <c:v>3.84</c:v>
                </c:pt>
                <c:pt idx="5274">
                  <c:v>3.84</c:v>
                </c:pt>
                <c:pt idx="5275">
                  <c:v>3.84</c:v>
                </c:pt>
                <c:pt idx="5276">
                  <c:v>3.84</c:v>
                </c:pt>
                <c:pt idx="5277">
                  <c:v>3.84</c:v>
                </c:pt>
                <c:pt idx="5278">
                  <c:v>3.84</c:v>
                </c:pt>
                <c:pt idx="5279">
                  <c:v>3.84</c:v>
                </c:pt>
                <c:pt idx="5280">
                  <c:v>3.84</c:v>
                </c:pt>
                <c:pt idx="5281">
                  <c:v>3.84</c:v>
                </c:pt>
                <c:pt idx="5282">
                  <c:v>3.84</c:v>
                </c:pt>
                <c:pt idx="5283">
                  <c:v>3.84</c:v>
                </c:pt>
                <c:pt idx="5284">
                  <c:v>3.84</c:v>
                </c:pt>
                <c:pt idx="5285">
                  <c:v>3.84</c:v>
                </c:pt>
                <c:pt idx="5286">
                  <c:v>3.84</c:v>
                </c:pt>
                <c:pt idx="5287">
                  <c:v>3.84</c:v>
                </c:pt>
                <c:pt idx="5288">
                  <c:v>3.84</c:v>
                </c:pt>
                <c:pt idx="5289">
                  <c:v>3.84</c:v>
                </c:pt>
                <c:pt idx="5290">
                  <c:v>3.84</c:v>
                </c:pt>
                <c:pt idx="5291">
                  <c:v>3.84</c:v>
                </c:pt>
                <c:pt idx="5292">
                  <c:v>3.84</c:v>
                </c:pt>
                <c:pt idx="5293">
                  <c:v>3.84</c:v>
                </c:pt>
                <c:pt idx="5294">
                  <c:v>3.84</c:v>
                </c:pt>
                <c:pt idx="5295">
                  <c:v>3.84</c:v>
                </c:pt>
                <c:pt idx="5296">
                  <c:v>3.84</c:v>
                </c:pt>
                <c:pt idx="5297">
                  <c:v>3.84</c:v>
                </c:pt>
                <c:pt idx="5298">
                  <c:v>3.84</c:v>
                </c:pt>
                <c:pt idx="5299">
                  <c:v>3.84</c:v>
                </c:pt>
                <c:pt idx="5300">
                  <c:v>3.84</c:v>
                </c:pt>
                <c:pt idx="5301">
                  <c:v>3.84</c:v>
                </c:pt>
                <c:pt idx="5302">
                  <c:v>3.84</c:v>
                </c:pt>
                <c:pt idx="5303">
                  <c:v>3.84</c:v>
                </c:pt>
                <c:pt idx="5304">
                  <c:v>3.84</c:v>
                </c:pt>
                <c:pt idx="5305">
                  <c:v>3.84</c:v>
                </c:pt>
                <c:pt idx="5306">
                  <c:v>3.84</c:v>
                </c:pt>
                <c:pt idx="5307">
                  <c:v>3.84</c:v>
                </c:pt>
                <c:pt idx="5308">
                  <c:v>3.84</c:v>
                </c:pt>
                <c:pt idx="5309">
                  <c:v>3.84</c:v>
                </c:pt>
                <c:pt idx="5310">
                  <c:v>3.84</c:v>
                </c:pt>
                <c:pt idx="5311">
                  <c:v>3.84</c:v>
                </c:pt>
                <c:pt idx="5312">
                  <c:v>3.84</c:v>
                </c:pt>
                <c:pt idx="5313">
                  <c:v>3.84</c:v>
                </c:pt>
                <c:pt idx="5314">
                  <c:v>3.84</c:v>
                </c:pt>
                <c:pt idx="5315">
                  <c:v>3.84</c:v>
                </c:pt>
                <c:pt idx="5316">
                  <c:v>3.84</c:v>
                </c:pt>
                <c:pt idx="5317">
                  <c:v>3.84</c:v>
                </c:pt>
                <c:pt idx="5318">
                  <c:v>3.84</c:v>
                </c:pt>
                <c:pt idx="5319">
                  <c:v>3.84</c:v>
                </c:pt>
                <c:pt idx="5320">
                  <c:v>3.84</c:v>
                </c:pt>
                <c:pt idx="5321">
                  <c:v>3.84</c:v>
                </c:pt>
                <c:pt idx="5322">
                  <c:v>3.84</c:v>
                </c:pt>
                <c:pt idx="5323">
                  <c:v>3.84</c:v>
                </c:pt>
                <c:pt idx="5324">
                  <c:v>3.84</c:v>
                </c:pt>
                <c:pt idx="5325">
                  <c:v>3.84</c:v>
                </c:pt>
                <c:pt idx="5326">
                  <c:v>3.84</c:v>
                </c:pt>
                <c:pt idx="5327">
                  <c:v>3.84</c:v>
                </c:pt>
                <c:pt idx="5328">
                  <c:v>3.84</c:v>
                </c:pt>
                <c:pt idx="5329">
                  <c:v>3.84</c:v>
                </c:pt>
                <c:pt idx="5330">
                  <c:v>3.84</c:v>
                </c:pt>
                <c:pt idx="5331">
                  <c:v>3.84</c:v>
                </c:pt>
                <c:pt idx="5332">
                  <c:v>3.84</c:v>
                </c:pt>
                <c:pt idx="5333">
                  <c:v>3.84</c:v>
                </c:pt>
                <c:pt idx="5334">
                  <c:v>3.84</c:v>
                </c:pt>
                <c:pt idx="5335">
                  <c:v>3.84</c:v>
                </c:pt>
                <c:pt idx="5336">
                  <c:v>3.84</c:v>
                </c:pt>
                <c:pt idx="5337">
                  <c:v>3.84</c:v>
                </c:pt>
                <c:pt idx="5338">
                  <c:v>3.84</c:v>
                </c:pt>
                <c:pt idx="5339">
                  <c:v>3.84</c:v>
                </c:pt>
                <c:pt idx="5340">
                  <c:v>3.84</c:v>
                </c:pt>
                <c:pt idx="5341">
                  <c:v>3.84</c:v>
                </c:pt>
                <c:pt idx="5342">
                  <c:v>3.84</c:v>
                </c:pt>
                <c:pt idx="5343">
                  <c:v>3.84</c:v>
                </c:pt>
                <c:pt idx="5344">
                  <c:v>3.84</c:v>
                </c:pt>
                <c:pt idx="5345">
                  <c:v>3.84</c:v>
                </c:pt>
                <c:pt idx="5346">
                  <c:v>3.84</c:v>
                </c:pt>
                <c:pt idx="5347">
                  <c:v>3.84</c:v>
                </c:pt>
                <c:pt idx="5348">
                  <c:v>3.84</c:v>
                </c:pt>
                <c:pt idx="5349">
                  <c:v>3.84</c:v>
                </c:pt>
                <c:pt idx="5350">
                  <c:v>3.84</c:v>
                </c:pt>
                <c:pt idx="5351">
                  <c:v>3.84</c:v>
                </c:pt>
                <c:pt idx="5352">
                  <c:v>3.84</c:v>
                </c:pt>
                <c:pt idx="5353">
                  <c:v>3.84</c:v>
                </c:pt>
                <c:pt idx="5354">
                  <c:v>3.84</c:v>
                </c:pt>
                <c:pt idx="5355">
                  <c:v>3.84</c:v>
                </c:pt>
                <c:pt idx="5356">
                  <c:v>3.84</c:v>
                </c:pt>
                <c:pt idx="5357">
                  <c:v>3.84</c:v>
                </c:pt>
                <c:pt idx="5358">
                  <c:v>3.84</c:v>
                </c:pt>
                <c:pt idx="5359">
                  <c:v>3.84</c:v>
                </c:pt>
                <c:pt idx="5360">
                  <c:v>3.84</c:v>
                </c:pt>
                <c:pt idx="5361">
                  <c:v>3.84</c:v>
                </c:pt>
                <c:pt idx="5362">
                  <c:v>3.84</c:v>
                </c:pt>
                <c:pt idx="5363">
                  <c:v>3.84</c:v>
                </c:pt>
                <c:pt idx="5364">
                  <c:v>3.84</c:v>
                </c:pt>
                <c:pt idx="5365">
                  <c:v>3.84</c:v>
                </c:pt>
                <c:pt idx="5366">
                  <c:v>3.84</c:v>
                </c:pt>
                <c:pt idx="5367">
                  <c:v>3.84</c:v>
                </c:pt>
                <c:pt idx="5368">
                  <c:v>3.84</c:v>
                </c:pt>
                <c:pt idx="5369">
                  <c:v>3.84</c:v>
                </c:pt>
                <c:pt idx="5370">
                  <c:v>3.84</c:v>
                </c:pt>
                <c:pt idx="5371">
                  <c:v>3.84</c:v>
                </c:pt>
                <c:pt idx="5372">
                  <c:v>3.84</c:v>
                </c:pt>
                <c:pt idx="5373">
                  <c:v>3.84</c:v>
                </c:pt>
                <c:pt idx="5374">
                  <c:v>3.84</c:v>
                </c:pt>
                <c:pt idx="5375">
                  <c:v>3.84</c:v>
                </c:pt>
                <c:pt idx="5376">
                  <c:v>3.84</c:v>
                </c:pt>
                <c:pt idx="5377">
                  <c:v>3.84</c:v>
                </c:pt>
                <c:pt idx="5378">
                  <c:v>3.84</c:v>
                </c:pt>
                <c:pt idx="5379">
                  <c:v>3.84</c:v>
                </c:pt>
                <c:pt idx="5380">
                  <c:v>3.84</c:v>
                </c:pt>
                <c:pt idx="5381">
                  <c:v>3.84</c:v>
                </c:pt>
                <c:pt idx="5382">
                  <c:v>3.84</c:v>
                </c:pt>
                <c:pt idx="5383">
                  <c:v>3.84</c:v>
                </c:pt>
                <c:pt idx="5384">
                  <c:v>3.84</c:v>
                </c:pt>
                <c:pt idx="5385">
                  <c:v>3.84</c:v>
                </c:pt>
                <c:pt idx="5386">
                  <c:v>3.84</c:v>
                </c:pt>
                <c:pt idx="5387">
                  <c:v>3.84</c:v>
                </c:pt>
                <c:pt idx="5388">
                  <c:v>3.84</c:v>
                </c:pt>
                <c:pt idx="5389">
                  <c:v>3.84</c:v>
                </c:pt>
                <c:pt idx="5390">
                  <c:v>3.84</c:v>
                </c:pt>
                <c:pt idx="5391">
                  <c:v>3.84</c:v>
                </c:pt>
                <c:pt idx="5392">
                  <c:v>3.84</c:v>
                </c:pt>
                <c:pt idx="5393">
                  <c:v>3.84</c:v>
                </c:pt>
                <c:pt idx="5394">
                  <c:v>3.84</c:v>
                </c:pt>
                <c:pt idx="5395">
                  <c:v>3.84</c:v>
                </c:pt>
                <c:pt idx="5396">
                  <c:v>3.84</c:v>
                </c:pt>
                <c:pt idx="5397">
                  <c:v>3.84</c:v>
                </c:pt>
                <c:pt idx="5398">
                  <c:v>3.84</c:v>
                </c:pt>
                <c:pt idx="5399">
                  <c:v>3.84</c:v>
                </c:pt>
                <c:pt idx="5400">
                  <c:v>3.84</c:v>
                </c:pt>
                <c:pt idx="5401">
                  <c:v>3.84</c:v>
                </c:pt>
                <c:pt idx="5402">
                  <c:v>3.84</c:v>
                </c:pt>
                <c:pt idx="5403">
                  <c:v>3.84</c:v>
                </c:pt>
                <c:pt idx="5404">
                  <c:v>3.84</c:v>
                </c:pt>
                <c:pt idx="5405">
                  <c:v>3.84</c:v>
                </c:pt>
                <c:pt idx="5406">
                  <c:v>3.84</c:v>
                </c:pt>
                <c:pt idx="5407">
                  <c:v>3.84</c:v>
                </c:pt>
                <c:pt idx="5408">
                  <c:v>3.84</c:v>
                </c:pt>
                <c:pt idx="5409">
                  <c:v>3.84</c:v>
                </c:pt>
                <c:pt idx="5410">
                  <c:v>3.84</c:v>
                </c:pt>
                <c:pt idx="5411">
                  <c:v>3.84</c:v>
                </c:pt>
                <c:pt idx="5412">
                  <c:v>3.84</c:v>
                </c:pt>
                <c:pt idx="5413">
                  <c:v>3.84</c:v>
                </c:pt>
                <c:pt idx="5414">
                  <c:v>3.84</c:v>
                </c:pt>
                <c:pt idx="5415">
                  <c:v>3.84</c:v>
                </c:pt>
                <c:pt idx="5416">
                  <c:v>3.84</c:v>
                </c:pt>
                <c:pt idx="5417">
                  <c:v>3.84</c:v>
                </c:pt>
                <c:pt idx="5418">
                  <c:v>3.84</c:v>
                </c:pt>
                <c:pt idx="5419">
                  <c:v>3.84</c:v>
                </c:pt>
                <c:pt idx="5420">
                  <c:v>3.84</c:v>
                </c:pt>
                <c:pt idx="5421">
                  <c:v>3.84</c:v>
                </c:pt>
                <c:pt idx="5422">
                  <c:v>3.84</c:v>
                </c:pt>
                <c:pt idx="5423">
                  <c:v>3.84</c:v>
                </c:pt>
                <c:pt idx="5424">
                  <c:v>3.84</c:v>
                </c:pt>
                <c:pt idx="5425">
                  <c:v>3.84</c:v>
                </c:pt>
                <c:pt idx="5426">
                  <c:v>3.84</c:v>
                </c:pt>
                <c:pt idx="5427">
                  <c:v>3.84</c:v>
                </c:pt>
                <c:pt idx="5428">
                  <c:v>3.84</c:v>
                </c:pt>
                <c:pt idx="5429">
                  <c:v>3.84</c:v>
                </c:pt>
                <c:pt idx="5430">
                  <c:v>3.84</c:v>
                </c:pt>
                <c:pt idx="5431">
                  <c:v>3.84</c:v>
                </c:pt>
                <c:pt idx="5432">
                  <c:v>3.84</c:v>
                </c:pt>
                <c:pt idx="5433">
                  <c:v>3.84</c:v>
                </c:pt>
                <c:pt idx="5434">
                  <c:v>3.84</c:v>
                </c:pt>
                <c:pt idx="5435">
                  <c:v>3.84</c:v>
                </c:pt>
                <c:pt idx="5436">
                  <c:v>3.84</c:v>
                </c:pt>
                <c:pt idx="5437">
                  <c:v>3.84</c:v>
                </c:pt>
                <c:pt idx="5438">
                  <c:v>3.84</c:v>
                </c:pt>
                <c:pt idx="5439">
                  <c:v>3.84</c:v>
                </c:pt>
                <c:pt idx="5440">
                  <c:v>3.84</c:v>
                </c:pt>
                <c:pt idx="5441">
                  <c:v>3.84</c:v>
                </c:pt>
                <c:pt idx="5442">
                  <c:v>3.84</c:v>
                </c:pt>
                <c:pt idx="5443">
                  <c:v>3.84</c:v>
                </c:pt>
                <c:pt idx="5444">
                  <c:v>3.84</c:v>
                </c:pt>
                <c:pt idx="5445">
                  <c:v>3.84</c:v>
                </c:pt>
                <c:pt idx="5446">
                  <c:v>3.84</c:v>
                </c:pt>
                <c:pt idx="5447">
                  <c:v>3.84</c:v>
                </c:pt>
                <c:pt idx="5448">
                  <c:v>3.84</c:v>
                </c:pt>
                <c:pt idx="5449">
                  <c:v>3.84</c:v>
                </c:pt>
                <c:pt idx="5450">
                  <c:v>3.84</c:v>
                </c:pt>
                <c:pt idx="5451">
                  <c:v>3.84</c:v>
                </c:pt>
                <c:pt idx="5452">
                  <c:v>3.84</c:v>
                </c:pt>
                <c:pt idx="5453">
                  <c:v>3.84</c:v>
                </c:pt>
                <c:pt idx="5454">
                  <c:v>3.84</c:v>
                </c:pt>
                <c:pt idx="5455">
                  <c:v>3.84</c:v>
                </c:pt>
                <c:pt idx="5456">
                  <c:v>3.84</c:v>
                </c:pt>
                <c:pt idx="5457">
                  <c:v>3.84</c:v>
                </c:pt>
                <c:pt idx="5458">
                  <c:v>3.84</c:v>
                </c:pt>
                <c:pt idx="5459">
                  <c:v>3.84</c:v>
                </c:pt>
                <c:pt idx="5460">
                  <c:v>3.84</c:v>
                </c:pt>
                <c:pt idx="5461">
                  <c:v>3.84</c:v>
                </c:pt>
                <c:pt idx="5462">
                  <c:v>3.84</c:v>
                </c:pt>
                <c:pt idx="5463">
                  <c:v>3.84</c:v>
                </c:pt>
                <c:pt idx="5464">
                  <c:v>3.84</c:v>
                </c:pt>
                <c:pt idx="5465">
                  <c:v>3.84</c:v>
                </c:pt>
                <c:pt idx="5466">
                  <c:v>3.84</c:v>
                </c:pt>
                <c:pt idx="5467">
                  <c:v>3.84</c:v>
                </c:pt>
                <c:pt idx="5468">
                  <c:v>3.84</c:v>
                </c:pt>
                <c:pt idx="5469">
                  <c:v>3.84</c:v>
                </c:pt>
                <c:pt idx="5470">
                  <c:v>3.84</c:v>
                </c:pt>
                <c:pt idx="5471">
                  <c:v>3.84</c:v>
                </c:pt>
                <c:pt idx="5472">
                  <c:v>3.84</c:v>
                </c:pt>
                <c:pt idx="5473">
                  <c:v>3.84</c:v>
                </c:pt>
                <c:pt idx="5474">
                  <c:v>3.84</c:v>
                </c:pt>
                <c:pt idx="5475">
                  <c:v>3.84</c:v>
                </c:pt>
                <c:pt idx="5476">
                  <c:v>3.84</c:v>
                </c:pt>
                <c:pt idx="5477">
                  <c:v>3.84</c:v>
                </c:pt>
                <c:pt idx="5478">
                  <c:v>3.84</c:v>
                </c:pt>
                <c:pt idx="5479">
                  <c:v>3.84</c:v>
                </c:pt>
                <c:pt idx="5480">
                  <c:v>3.84</c:v>
                </c:pt>
                <c:pt idx="5481">
                  <c:v>3.84</c:v>
                </c:pt>
                <c:pt idx="5482">
                  <c:v>3.84</c:v>
                </c:pt>
                <c:pt idx="5483">
                  <c:v>3.84</c:v>
                </c:pt>
                <c:pt idx="5484">
                  <c:v>3.84</c:v>
                </c:pt>
                <c:pt idx="5485">
                  <c:v>3.84</c:v>
                </c:pt>
                <c:pt idx="5486">
                  <c:v>3.84</c:v>
                </c:pt>
                <c:pt idx="5487">
                  <c:v>3.84</c:v>
                </c:pt>
                <c:pt idx="5488">
                  <c:v>3.84</c:v>
                </c:pt>
                <c:pt idx="5489">
                  <c:v>3.84</c:v>
                </c:pt>
                <c:pt idx="5490">
                  <c:v>3.84</c:v>
                </c:pt>
                <c:pt idx="5491">
                  <c:v>3.84</c:v>
                </c:pt>
                <c:pt idx="5492">
                  <c:v>3.84</c:v>
                </c:pt>
                <c:pt idx="5493">
                  <c:v>3.84</c:v>
                </c:pt>
                <c:pt idx="5494">
                  <c:v>3.84</c:v>
                </c:pt>
                <c:pt idx="5495">
                  <c:v>3.84</c:v>
                </c:pt>
                <c:pt idx="5496">
                  <c:v>3.84</c:v>
                </c:pt>
                <c:pt idx="5497">
                  <c:v>3.84</c:v>
                </c:pt>
                <c:pt idx="5498">
                  <c:v>3.84</c:v>
                </c:pt>
                <c:pt idx="5499">
                  <c:v>3.84</c:v>
                </c:pt>
                <c:pt idx="5500">
                  <c:v>3.84</c:v>
                </c:pt>
                <c:pt idx="5501">
                  <c:v>3.84</c:v>
                </c:pt>
                <c:pt idx="5502">
                  <c:v>3.84</c:v>
                </c:pt>
                <c:pt idx="5503">
                  <c:v>3.84</c:v>
                </c:pt>
                <c:pt idx="5504">
                  <c:v>3.84</c:v>
                </c:pt>
                <c:pt idx="5505">
                  <c:v>3.84</c:v>
                </c:pt>
                <c:pt idx="5506">
                  <c:v>3.84</c:v>
                </c:pt>
                <c:pt idx="5507">
                  <c:v>3.84</c:v>
                </c:pt>
                <c:pt idx="5508">
                  <c:v>3.84</c:v>
                </c:pt>
                <c:pt idx="5509">
                  <c:v>3.84</c:v>
                </c:pt>
                <c:pt idx="5510">
                  <c:v>3.84</c:v>
                </c:pt>
                <c:pt idx="5511">
                  <c:v>3.84</c:v>
                </c:pt>
                <c:pt idx="5512">
                  <c:v>3.84</c:v>
                </c:pt>
                <c:pt idx="5513">
                  <c:v>3.84</c:v>
                </c:pt>
                <c:pt idx="5514">
                  <c:v>3.84</c:v>
                </c:pt>
                <c:pt idx="5515">
                  <c:v>3.84</c:v>
                </c:pt>
                <c:pt idx="5516">
                  <c:v>3.84</c:v>
                </c:pt>
                <c:pt idx="5517">
                  <c:v>3.84</c:v>
                </c:pt>
                <c:pt idx="5518">
                  <c:v>3.84</c:v>
                </c:pt>
                <c:pt idx="5519">
                  <c:v>3.84</c:v>
                </c:pt>
                <c:pt idx="5520">
                  <c:v>3.84</c:v>
                </c:pt>
                <c:pt idx="5521">
                  <c:v>3.84</c:v>
                </c:pt>
                <c:pt idx="5522">
                  <c:v>3.84</c:v>
                </c:pt>
                <c:pt idx="5523">
                  <c:v>3.84</c:v>
                </c:pt>
                <c:pt idx="5524">
                  <c:v>3.84</c:v>
                </c:pt>
                <c:pt idx="5525">
                  <c:v>3.84</c:v>
                </c:pt>
                <c:pt idx="5526">
                  <c:v>3.84</c:v>
                </c:pt>
                <c:pt idx="5527">
                  <c:v>3.84</c:v>
                </c:pt>
                <c:pt idx="5528">
                  <c:v>3.84</c:v>
                </c:pt>
                <c:pt idx="5529">
                  <c:v>3.84</c:v>
                </c:pt>
                <c:pt idx="5530">
                  <c:v>3.84</c:v>
                </c:pt>
                <c:pt idx="5531">
                  <c:v>3.84</c:v>
                </c:pt>
                <c:pt idx="5532">
                  <c:v>3.84</c:v>
                </c:pt>
                <c:pt idx="5533">
                  <c:v>3.84</c:v>
                </c:pt>
                <c:pt idx="5534">
                  <c:v>3.84</c:v>
                </c:pt>
                <c:pt idx="5535">
                  <c:v>3.84</c:v>
                </c:pt>
                <c:pt idx="5536">
                  <c:v>3.84</c:v>
                </c:pt>
                <c:pt idx="5537">
                  <c:v>3.84</c:v>
                </c:pt>
                <c:pt idx="5538">
                  <c:v>3.84</c:v>
                </c:pt>
                <c:pt idx="5539">
                  <c:v>3.84</c:v>
                </c:pt>
                <c:pt idx="5540">
                  <c:v>3.84</c:v>
                </c:pt>
                <c:pt idx="5541">
                  <c:v>3.84</c:v>
                </c:pt>
                <c:pt idx="5542">
                  <c:v>3.84</c:v>
                </c:pt>
                <c:pt idx="5543">
                  <c:v>3.84</c:v>
                </c:pt>
                <c:pt idx="5544">
                  <c:v>3.84</c:v>
                </c:pt>
                <c:pt idx="5545">
                  <c:v>3.84</c:v>
                </c:pt>
                <c:pt idx="5546">
                  <c:v>3.84</c:v>
                </c:pt>
                <c:pt idx="5547">
                  <c:v>3.84</c:v>
                </c:pt>
                <c:pt idx="5548">
                  <c:v>3.84</c:v>
                </c:pt>
                <c:pt idx="5549">
                  <c:v>3.84</c:v>
                </c:pt>
                <c:pt idx="5550">
                  <c:v>3.84</c:v>
                </c:pt>
                <c:pt idx="5551">
                  <c:v>3.84</c:v>
                </c:pt>
                <c:pt idx="5552">
                  <c:v>3.84</c:v>
                </c:pt>
                <c:pt idx="5553">
                  <c:v>3.84</c:v>
                </c:pt>
                <c:pt idx="5554">
                  <c:v>3.84</c:v>
                </c:pt>
                <c:pt idx="5555">
                  <c:v>3.84</c:v>
                </c:pt>
                <c:pt idx="5556">
                  <c:v>3.84</c:v>
                </c:pt>
                <c:pt idx="5557">
                  <c:v>3.84</c:v>
                </c:pt>
                <c:pt idx="5558">
                  <c:v>3.84</c:v>
                </c:pt>
                <c:pt idx="5559">
                  <c:v>3.84</c:v>
                </c:pt>
                <c:pt idx="5560">
                  <c:v>3.84</c:v>
                </c:pt>
                <c:pt idx="5561">
                  <c:v>3.84</c:v>
                </c:pt>
                <c:pt idx="5562">
                  <c:v>3.84</c:v>
                </c:pt>
                <c:pt idx="5563">
                  <c:v>3.84</c:v>
                </c:pt>
                <c:pt idx="5564">
                  <c:v>3.84</c:v>
                </c:pt>
                <c:pt idx="5565">
                  <c:v>3.84</c:v>
                </c:pt>
                <c:pt idx="5566">
                  <c:v>3.84</c:v>
                </c:pt>
                <c:pt idx="5567">
                  <c:v>3.84</c:v>
                </c:pt>
                <c:pt idx="5568">
                  <c:v>3.84</c:v>
                </c:pt>
                <c:pt idx="5569">
                  <c:v>3.84</c:v>
                </c:pt>
                <c:pt idx="5570">
                  <c:v>3.84</c:v>
                </c:pt>
                <c:pt idx="5571">
                  <c:v>3.84</c:v>
                </c:pt>
                <c:pt idx="5572">
                  <c:v>3.84</c:v>
                </c:pt>
                <c:pt idx="5573">
                  <c:v>3.84</c:v>
                </c:pt>
                <c:pt idx="5574">
                  <c:v>3.84</c:v>
                </c:pt>
                <c:pt idx="5575">
                  <c:v>3.84</c:v>
                </c:pt>
                <c:pt idx="5576">
                  <c:v>3.84</c:v>
                </c:pt>
                <c:pt idx="5577">
                  <c:v>3.84</c:v>
                </c:pt>
                <c:pt idx="5578">
                  <c:v>3.84</c:v>
                </c:pt>
                <c:pt idx="5579">
                  <c:v>3.84</c:v>
                </c:pt>
                <c:pt idx="5580">
                  <c:v>3.84</c:v>
                </c:pt>
                <c:pt idx="5581">
                  <c:v>3.84</c:v>
                </c:pt>
                <c:pt idx="5582">
                  <c:v>3.84</c:v>
                </c:pt>
                <c:pt idx="5583">
                  <c:v>3.84</c:v>
                </c:pt>
                <c:pt idx="5584">
                  <c:v>3.84</c:v>
                </c:pt>
                <c:pt idx="5585">
                  <c:v>3.84</c:v>
                </c:pt>
                <c:pt idx="5586">
                  <c:v>3.84</c:v>
                </c:pt>
                <c:pt idx="5587">
                  <c:v>3.84</c:v>
                </c:pt>
                <c:pt idx="5588">
                  <c:v>3.84</c:v>
                </c:pt>
                <c:pt idx="5589">
                  <c:v>3.84</c:v>
                </c:pt>
                <c:pt idx="5590">
                  <c:v>3.84</c:v>
                </c:pt>
                <c:pt idx="5591">
                  <c:v>3.84</c:v>
                </c:pt>
                <c:pt idx="5592">
                  <c:v>3.84</c:v>
                </c:pt>
                <c:pt idx="5593">
                  <c:v>3.84</c:v>
                </c:pt>
                <c:pt idx="5594">
                  <c:v>3.84</c:v>
                </c:pt>
                <c:pt idx="5595">
                  <c:v>3.84</c:v>
                </c:pt>
                <c:pt idx="5596">
                  <c:v>3.84</c:v>
                </c:pt>
                <c:pt idx="5597">
                  <c:v>3.84</c:v>
                </c:pt>
                <c:pt idx="5598">
                  <c:v>3.84</c:v>
                </c:pt>
                <c:pt idx="5599">
                  <c:v>3.84</c:v>
                </c:pt>
                <c:pt idx="5600">
                  <c:v>3.84</c:v>
                </c:pt>
                <c:pt idx="5601">
                  <c:v>3.84</c:v>
                </c:pt>
                <c:pt idx="5602">
                  <c:v>3.84</c:v>
                </c:pt>
                <c:pt idx="5603">
                  <c:v>3.84</c:v>
                </c:pt>
                <c:pt idx="5604">
                  <c:v>3.84</c:v>
                </c:pt>
                <c:pt idx="5605">
                  <c:v>3.84</c:v>
                </c:pt>
                <c:pt idx="5606">
                  <c:v>3.84</c:v>
                </c:pt>
                <c:pt idx="5607">
                  <c:v>3.84</c:v>
                </c:pt>
                <c:pt idx="5608">
                  <c:v>3.84</c:v>
                </c:pt>
                <c:pt idx="5609">
                  <c:v>3.84</c:v>
                </c:pt>
                <c:pt idx="5610">
                  <c:v>3.84</c:v>
                </c:pt>
                <c:pt idx="5611">
                  <c:v>3.84</c:v>
                </c:pt>
                <c:pt idx="5612">
                  <c:v>3.84</c:v>
                </c:pt>
                <c:pt idx="5613">
                  <c:v>3.84</c:v>
                </c:pt>
                <c:pt idx="5614">
                  <c:v>3.84</c:v>
                </c:pt>
                <c:pt idx="5615">
                  <c:v>3.84</c:v>
                </c:pt>
                <c:pt idx="5616">
                  <c:v>3.84</c:v>
                </c:pt>
                <c:pt idx="5617">
                  <c:v>3.84</c:v>
                </c:pt>
                <c:pt idx="5618">
                  <c:v>3.84</c:v>
                </c:pt>
                <c:pt idx="5619">
                  <c:v>3.84</c:v>
                </c:pt>
                <c:pt idx="5620">
                  <c:v>3.84</c:v>
                </c:pt>
                <c:pt idx="5621">
                  <c:v>3.84</c:v>
                </c:pt>
                <c:pt idx="5622">
                  <c:v>3.84</c:v>
                </c:pt>
                <c:pt idx="5623">
                  <c:v>3.84</c:v>
                </c:pt>
                <c:pt idx="5624">
                  <c:v>3.84</c:v>
                </c:pt>
                <c:pt idx="5625">
                  <c:v>3.84</c:v>
                </c:pt>
                <c:pt idx="5626">
                  <c:v>3.84</c:v>
                </c:pt>
                <c:pt idx="5627">
                  <c:v>3.84</c:v>
                </c:pt>
                <c:pt idx="5628">
                  <c:v>3.84</c:v>
                </c:pt>
                <c:pt idx="5629">
                  <c:v>3.84</c:v>
                </c:pt>
                <c:pt idx="5630">
                  <c:v>3.84</c:v>
                </c:pt>
                <c:pt idx="5631">
                  <c:v>3.84</c:v>
                </c:pt>
                <c:pt idx="5632">
                  <c:v>3.84</c:v>
                </c:pt>
                <c:pt idx="5633">
                  <c:v>3.84</c:v>
                </c:pt>
                <c:pt idx="5634">
                  <c:v>3.84</c:v>
                </c:pt>
                <c:pt idx="5635">
                  <c:v>3.84</c:v>
                </c:pt>
                <c:pt idx="5636">
                  <c:v>3.84</c:v>
                </c:pt>
                <c:pt idx="5637">
                  <c:v>3.84</c:v>
                </c:pt>
                <c:pt idx="5638">
                  <c:v>3.84</c:v>
                </c:pt>
                <c:pt idx="5639">
                  <c:v>3.84</c:v>
                </c:pt>
                <c:pt idx="5640">
                  <c:v>3.84</c:v>
                </c:pt>
                <c:pt idx="5641">
                  <c:v>3.84</c:v>
                </c:pt>
                <c:pt idx="5642">
                  <c:v>3.84</c:v>
                </c:pt>
                <c:pt idx="5643">
                  <c:v>3.84</c:v>
                </c:pt>
                <c:pt idx="5644">
                  <c:v>3.84</c:v>
                </c:pt>
                <c:pt idx="5645">
                  <c:v>3.84</c:v>
                </c:pt>
                <c:pt idx="5646">
                  <c:v>3.84</c:v>
                </c:pt>
                <c:pt idx="5647">
                  <c:v>3.84</c:v>
                </c:pt>
                <c:pt idx="5648">
                  <c:v>3.84</c:v>
                </c:pt>
                <c:pt idx="5649">
                  <c:v>3.84</c:v>
                </c:pt>
                <c:pt idx="5650">
                  <c:v>3.84</c:v>
                </c:pt>
                <c:pt idx="5651">
                  <c:v>3.84</c:v>
                </c:pt>
                <c:pt idx="5652">
                  <c:v>3.84</c:v>
                </c:pt>
                <c:pt idx="5653">
                  <c:v>3.84</c:v>
                </c:pt>
                <c:pt idx="5654">
                  <c:v>3.84</c:v>
                </c:pt>
                <c:pt idx="5655">
                  <c:v>3.84</c:v>
                </c:pt>
                <c:pt idx="5656">
                  <c:v>3.84</c:v>
                </c:pt>
                <c:pt idx="5657">
                  <c:v>3.84</c:v>
                </c:pt>
                <c:pt idx="5658">
                  <c:v>3.84</c:v>
                </c:pt>
                <c:pt idx="5659">
                  <c:v>3.84</c:v>
                </c:pt>
                <c:pt idx="5660">
                  <c:v>3.84</c:v>
                </c:pt>
                <c:pt idx="5661">
                  <c:v>3.84</c:v>
                </c:pt>
                <c:pt idx="5662">
                  <c:v>3.84</c:v>
                </c:pt>
                <c:pt idx="5663">
                  <c:v>3.84</c:v>
                </c:pt>
                <c:pt idx="5664">
                  <c:v>3.84</c:v>
                </c:pt>
                <c:pt idx="5665">
                  <c:v>3.84</c:v>
                </c:pt>
                <c:pt idx="5666">
                  <c:v>3.84</c:v>
                </c:pt>
                <c:pt idx="5667">
                  <c:v>3.84</c:v>
                </c:pt>
                <c:pt idx="5668">
                  <c:v>3.84</c:v>
                </c:pt>
                <c:pt idx="5669">
                  <c:v>3.84</c:v>
                </c:pt>
                <c:pt idx="5670">
                  <c:v>3.84</c:v>
                </c:pt>
                <c:pt idx="5671">
                  <c:v>3.84</c:v>
                </c:pt>
                <c:pt idx="5672">
                  <c:v>3.84</c:v>
                </c:pt>
                <c:pt idx="5673">
                  <c:v>3.84</c:v>
                </c:pt>
                <c:pt idx="5674">
                  <c:v>3.84</c:v>
                </c:pt>
                <c:pt idx="5675">
                  <c:v>3.84</c:v>
                </c:pt>
                <c:pt idx="5676">
                  <c:v>3.84</c:v>
                </c:pt>
                <c:pt idx="5677">
                  <c:v>3.84</c:v>
                </c:pt>
                <c:pt idx="5678">
                  <c:v>3.84</c:v>
                </c:pt>
                <c:pt idx="5679">
                  <c:v>3.84</c:v>
                </c:pt>
                <c:pt idx="5680">
                  <c:v>3.84</c:v>
                </c:pt>
                <c:pt idx="5681">
                  <c:v>3.84</c:v>
                </c:pt>
                <c:pt idx="5682">
                  <c:v>3.84</c:v>
                </c:pt>
                <c:pt idx="5683">
                  <c:v>3.84</c:v>
                </c:pt>
                <c:pt idx="5684">
                  <c:v>3.84</c:v>
                </c:pt>
                <c:pt idx="5685">
                  <c:v>3.84</c:v>
                </c:pt>
                <c:pt idx="5686">
                  <c:v>3.84</c:v>
                </c:pt>
                <c:pt idx="5687">
                  <c:v>3.84</c:v>
                </c:pt>
                <c:pt idx="5688">
                  <c:v>3.84</c:v>
                </c:pt>
                <c:pt idx="5689">
                  <c:v>3.84</c:v>
                </c:pt>
                <c:pt idx="5690">
                  <c:v>3.84</c:v>
                </c:pt>
                <c:pt idx="5691">
                  <c:v>3.84</c:v>
                </c:pt>
                <c:pt idx="5692">
                  <c:v>3.84</c:v>
                </c:pt>
                <c:pt idx="5693">
                  <c:v>3.84</c:v>
                </c:pt>
                <c:pt idx="5694">
                  <c:v>3.84</c:v>
                </c:pt>
                <c:pt idx="5695">
                  <c:v>3.84</c:v>
                </c:pt>
                <c:pt idx="5696">
                  <c:v>3.84</c:v>
                </c:pt>
                <c:pt idx="5697">
                  <c:v>3.84</c:v>
                </c:pt>
                <c:pt idx="5698">
                  <c:v>3.84</c:v>
                </c:pt>
                <c:pt idx="5699">
                  <c:v>3.84</c:v>
                </c:pt>
                <c:pt idx="5700">
                  <c:v>3.84</c:v>
                </c:pt>
                <c:pt idx="5701">
                  <c:v>3.84</c:v>
                </c:pt>
                <c:pt idx="5702">
                  <c:v>3.84</c:v>
                </c:pt>
                <c:pt idx="5703">
                  <c:v>3.84</c:v>
                </c:pt>
                <c:pt idx="5704">
                  <c:v>3.84</c:v>
                </c:pt>
                <c:pt idx="5705">
                  <c:v>3.84</c:v>
                </c:pt>
                <c:pt idx="5706">
                  <c:v>3.84</c:v>
                </c:pt>
                <c:pt idx="5707">
                  <c:v>3.84</c:v>
                </c:pt>
                <c:pt idx="5708">
                  <c:v>3.84</c:v>
                </c:pt>
                <c:pt idx="5709">
                  <c:v>3.84</c:v>
                </c:pt>
                <c:pt idx="5710">
                  <c:v>3.84</c:v>
                </c:pt>
                <c:pt idx="5711">
                  <c:v>3.84</c:v>
                </c:pt>
                <c:pt idx="5712">
                  <c:v>3.84</c:v>
                </c:pt>
                <c:pt idx="5713">
                  <c:v>3.84</c:v>
                </c:pt>
                <c:pt idx="5714">
                  <c:v>3.84</c:v>
                </c:pt>
                <c:pt idx="5715">
                  <c:v>3.84</c:v>
                </c:pt>
                <c:pt idx="5716">
                  <c:v>3.84</c:v>
                </c:pt>
                <c:pt idx="5717">
                  <c:v>3.84</c:v>
                </c:pt>
                <c:pt idx="5718">
                  <c:v>3.84</c:v>
                </c:pt>
                <c:pt idx="5719">
                  <c:v>3.84</c:v>
                </c:pt>
                <c:pt idx="5720">
                  <c:v>3.84</c:v>
                </c:pt>
                <c:pt idx="5721">
                  <c:v>3.84</c:v>
                </c:pt>
                <c:pt idx="5722">
                  <c:v>3.84</c:v>
                </c:pt>
                <c:pt idx="5723">
                  <c:v>3.84</c:v>
                </c:pt>
                <c:pt idx="5724">
                  <c:v>3.84</c:v>
                </c:pt>
                <c:pt idx="5725">
                  <c:v>3.84</c:v>
                </c:pt>
                <c:pt idx="5726">
                  <c:v>3.84</c:v>
                </c:pt>
                <c:pt idx="5727">
                  <c:v>3.84</c:v>
                </c:pt>
                <c:pt idx="5728">
                  <c:v>3.84</c:v>
                </c:pt>
                <c:pt idx="5729">
                  <c:v>3.84</c:v>
                </c:pt>
                <c:pt idx="5730">
                  <c:v>3.84</c:v>
                </c:pt>
                <c:pt idx="5731">
                  <c:v>3.84</c:v>
                </c:pt>
                <c:pt idx="5732">
                  <c:v>3.84</c:v>
                </c:pt>
                <c:pt idx="5733">
                  <c:v>3.84</c:v>
                </c:pt>
                <c:pt idx="5734">
                  <c:v>3.84</c:v>
                </c:pt>
                <c:pt idx="5735">
                  <c:v>3.84</c:v>
                </c:pt>
                <c:pt idx="5736">
                  <c:v>3.84</c:v>
                </c:pt>
                <c:pt idx="5737">
                  <c:v>3.84</c:v>
                </c:pt>
                <c:pt idx="5738">
                  <c:v>3.84</c:v>
                </c:pt>
                <c:pt idx="5739">
                  <c:v>3.84</c:v>
                </c:pt>
                <c:pt idx="5740">
                  <c:v>3.84</c:v>
                </c:pt>
                <c:pt idx="5741">
                  <c:v>3.84</c:v>
                </c:pt>
                <c:pt idx="5742">
                  <c:v>3.84</c:v>
                </c:pt>
                <c:pt idx="5743">
                  <c:v>3.84</c:v>
                </c:pt>
                <c:pt idx="5744">
                  <c:v>3.84</c:v>
                </c:pt>
                <c:pt idx="5745">
                  <c:v>3.84</c:v>
                </c:pt>
                <c:pt idx="5746">
                  <c:v>3.84</c:v>
                </c:pt>
                <c:pt idx="5747">
                  <c:v>3.84</c:v>
                </c:pt>
                <c:pt idx="5748">
                  <c:v>3.84</c:v>
                </c:pt>
                <c:pt idx="5749">
                  <c:v>3.84</c:v>
                </c:pt>
                <c:pt idx="5750">
                  <c:v>3.84</c:v>
                </c:pt>
                <c:pt idx="5751">
                  <c:v>3.84</c:v>
                </c:pt>
                <c:pt idx="5752">
                  <c:v>3.84</c:v>
                </c:pt>
                <c:pt idx="5753">
                  <c:v>3.84</c:v>
                </c:pt>
                <c:pt idx="5754">
                  <c:v>3.84</c:v>
                </c:pt>
                <c:pt idx="5755">
                  <c:v>3.84</c:v>
                </c:pt>
                <c:pt idx="5756">
                  <c:v>3.84</c:v>
                </c:pt>
                <c:pt idx="5757">
                  <c:v>3.84</c:v>
                </c:pt>
                <c:pt idx="5758">
                  <c:v>3.84</c:v>
                </c:pt>
                <c:pt idx="5759">
                  <c:v>3.84</c:v>
                </c:pt>
                <c:pt idx="5760">
                  <c:v>3.84</c:v>
                </c:pt>
                <c:pt idx="5761">
                  <c:v>3.84</c:v>
                </c:pt>
                <c:pt idx="5762">
                  <c:v>3.84</c:v>
                </c:pt>
                <c:pt idx="5763">
                  <c:v>3.84</c:v>
                </c:pt>
                <c:pt idx="5764">
                  <c:v>3.84</c:v>
                </c:pt>
                <c:pt idx="5765">
                  <c:v>3.84</c:v>
                </c:pt>
                <c:pt idx="5766">
                  <c:v>3.84</c:v>
                </c:pt>
                <c:pt idx="5767">
                  <c:v>3.84</c:v>
                </c:pt>
                <c:pt idx="5768">
                  <c:v>3.84</c:v>
                </c:pt>
                <c:pt idx="5769">
                  <c:v>3.84</c:v>
                </c:pt>
                <c:pt idx="5770">
                  <c:v>3.84</c:v>
                </c:pt>
                <c:pt idx="5771">
                  <c:v>3.84</c:v>
                </c:pt>
                <c:pt idx="5772">
                  <c:v>3.84</c:v>
                </c:pt>
                <c:pt idx="5773">
                  <c:v>3.84</c:v>
                </c:pt>
                <c:pt idx="5774">
                  <c:v>3.84</c:v>
                </c:pt>
                <c:pt idx="5775">
                  <c:v>3.84</c:v>
                </c:pt>
                <c:pt idx="5776">
                  <c:v>3.84</c:v>
                </c:pt>
                <c:pt idx="5777">
                  <c:v>3.84</c:v>
                </c:pt>
                <c:pt idx="5778">
                  <c:v>3.84</c:v>
                </c:pt>
                <c:pt idx="5779">
                  <c:v>3.84</c:v>
                </c:pt>
                <c:pt idx="5780">
                  <c:v>3.84</c:v>
                </c:pt>
                <c:pt idx="5781">
                  <c:v>3.84</c:v>
                </c:pt>
                <c:pt idx="5782">
                  <c:v>3.84</c:v>
                </c:pt>
                <c:pt idx="5783">
                  <c:v>3.84</c:v>
                </c:pt>
                <c:pt idx="5784">
                  <c:v>3.84</c:v>
                </c:pt>
                <c:pt idx="5785">
                  <c:v>3.84</c:v>
                </c:pt>
                <c:pt idx="5786">
                  <c:v>3.84</c:v>
                </c:pt>
                <c:pt idx="5787">
                  <c:v>3.84</c:v>
                </c:pt>
                <c:pt idx="5788">
                  <c:v>3.84</c:v>
                </c:pt>
                <c:pt idx="5789">
                  <c:v>3.84</c:v>
                </c:pt>
                <c:pt idx="5790">
                  <c:v>3.84</c:v>
                </c:pt>
                <c:pt idx="5791">
                  <c:v>3.84</c:v>
                </c:pt>
                <c:pt idx="5792">
                  <c:v>3.84</c:v>
                </c:pt>
                <c:pt idx="5793">
                  <c:v>3.84</c:v>
                </c:pt>
                <c:pt idx="5794">
                  <c:v>3.84</c:v>
                </c:pt>
                <c:pt idx="5795">
                  <c:v>3.84</c:v>
                </c:pt>
                <c:pt idx="5796">
                  <c:v>3.84</c:v>
                </c:pt>
                <c:pt idx="5797">
                  <c:v>3.84</c:v>
                </c:pt>
                <c:pt idx="5798">
                  <c:v>3.84</c:v>
                </c:pt>
                <c:pt idx="5799">
                  <c:v>3.84</c:v>
                </c:pt>
                <c:pt idx="5800">
                  <c:v>3.84</c:v>
                </c:pt>
                <c:pt idx="5801">
                  <c:v>3.84</c:v>
                </c:pt>
                <c:pt idx="5802">
                  <c:v>3.84</c:v>
                </c:pt>
                <c:pt idx="5803">
                  <c:v>3.84</c:v>
                </c:pt>
                <c:pt idx="5804">
                  <c:v>3.84</c:v>
                </c:pt>
                <c:pt idx="5805">
                  <c:v>3.84</c:v>
                </c:pt>
                <c:pt idx="5806">
                  <c:v>3.84</c:v>
                </c:pt>
                <c:pt idx="5807">
                  <c:v>3.84</c:v>
                </c:pt>
                <c:pt idx="5808">
                  <c:v>3.84</c:v>
                </c:pt>
                <c:pt idx="5809">
                  <c:v>3.84</c:v>
                </c:pt>
                <c:pt idx="5810">
                  <c:v>3.84</c:v>
                </c:pt>
                <c:pt idx="5811">
                  <c:v>3.84</c:v>
                </c:pt>
                <c:pt idx="5812">
                  <c:v>3.84</c:v>
                </c:pt>
                <c:pt idx="5813">
                  <c:v>3.84</c:v>
                </c:pt>
                <c:pt idx="5814">
                  <c:v>3.84</c:v>
                </c:pt>
                <c:pt idx="5815">
                  <c:v>3.84</c:v>
                </c:pt>
                <c:pt idx="5816">
                  <c:v>3.84</c:v>
                </c:pt>
                <c:pt idx="5817">
                  <c:v>3.84</c:v>
                </c:pt>
                <c:pt idx="5818">
                  <c:v>3.84</c:v>
                </c:pt>
                <c:pt idx="5819">
                  <c:v>3.84</c:v>
                </c:pt>
                <c:pt idx="5820">
                  <c:v>3.84</c:v>
                </c:pt>
                <c:pt idx="5821">
                  <c:v>3.84</c:v>
                </c:pt>
                <c:pt idx="5822">
                  <c:v>3.84</c:v>
                </c:pt>
                <c:pt idx="5823">
                  <c:v>3.84</c:v>
                </c:pt>
                <c:pt idx="5824">
                  <c:v>3.84</c:v>
                </c:pt>
                <c:pt idx="5825">
                  <c:v>3.84</c:v>
                </c:pt>
                <c:pt idx="5826">
                  <c:v>3.84</c:v>
                </c:pt>
                <c:pt idx="5827">
                  <c:v>3.84</c:v>
                </c:pt>
                <c:pt idx="5828">
                  <c:v>3.84</c:v>
                </c:pt>
                <c:pt idx="5829">
                  <c:v>3.84</c:v>
                </c:pt>
                <c:pt idx="5830">
                  <c:v>3.84</c:v>
                </c:pt>
                <c:pt idx="5831">
                  <c:v>3.84</c:v>
                </c:pt>
                <c:pt idx="5832">
                  <c:v>3.84</c:v>
                </c:pt>
                <c:pt idx="5833">
                  <c:v>3.84</c:v>
                </c:pt>
                <c:pt idx="5834">
                  <c:v>3.84</c:v>
                </c:pt>
                <c:pt idx="5835">
                  <c:v>3.84</c:v>
                </c:pt>
                <c:pt idx="5836">
                  <c:v>3.84</c:v>
                </c:pt>
                <c:pt idx="5837">
                  <c:v>3.84</c:v>
                </c:pt>
                <c:pt idx="5838">
                  <c:v>3.84</c:v>
                </c:pt>
                <c:pt idx="5839">
                  <c:v>3.84</c:v>
                </c:pt>
                <c:pt idx="5840">
                  <c:v>3.84</c:v>
                </c:pt>
                <c:pt idx="5841">
                  <c:v>3.84</c:v>
                </c:pt>
                <c:pt idx="5842">
                  <c:v>3.84</c:v>
                </c:pt>
                <c:pt idx="5843">
                  <c:v>3.84</c:v>
                </c:pt>
                <c:pt idx="5844">
                  <c:v>3.84</c:v>
                </c:pt>
                <c:pt idx="5845">
                  <c:v>3.84</c:v>
                </c:pt>
                <c:pt idx="5846">
                  <c:v>3.84</c:v>
                </c:pt>
                <c:pt idx="5847">
                  <c:v>3.84</c:v>
                </c:pt>
                <c:pt idx="5848">
                  <c:v>3.84</c:v>
                </c:pt>
                <c:pt idx="5849">
                  <c:v>3.84</c:v>
                </c:pt>
                <c:pt idx="5850">
                  <c:v>3.84</c:v>
                </c:pt>
                <c:pt idx="5851">
                  <c:v>3.84</c:v>
                </c:pt>
                <c:pt idx="5852">
                  <c:v>3.84</c:v>
                </c:pt>
                <c:pt idx="5853">
                  <c:v>3.84</c:v>
                </c:pt>
                <c:pt idx="5854">
                  <c:v>3.84</c:v>
                </c:pt>
                <c:pt idx="5855">
                  <c:v>3.84</c:v>
                </c:pt>
                <c:pt idx="5856">
                  <c:v>3.84</c:v>
                </c:pt>
                <c:pt idx="5857">
                  <c:v>3.84</c:v>
                </c:pt>
                <c:pt idx="5858">
                  <c:v>3.84</c:v>
                </c:pt>
                <c:pt idx="5859">
                  <c:v>3.84</c:v>
                </c:pt>
                <c:pt idx="5860">
                  <c:v>3.84</c:v>
                </c:pt>
                <c:pt idx="5861">
                  <c:v>3.84</c:v>
                </c:pt>
                <c:pt idx="5862">
                  <c:v>3.84</c:v>
                </c:pt>
                <c:pt idx="5863">
                  <c:v>3.84</c:v>
                </c:pt>
                <c:pt idx="5864">
                  <c:v>3.84</c:v>
                </c:pt>
                <c:pt idx="5865">
                  <c:v>3.84</c:v>
                </c:pt>
                <c:pt idx="5866">
                  <c:v>3.84</c:v>
                </c:pt>
                <c:pt idx="5867">
                  <c:v>3.84</c:v>
                </c:pt>
                <c:pt idx="5868">
                  <c:v>3.84</c:v>
                </c:pt>
                <c:pt idx="5869">
                  <c:v>3.84</c:v>
                </c:pt>
                <c:pt idx="5870">
                  <c:v>3.84</c:v>
                </c:pt>
                <c:pt idx="5871">
                  <c:v>3.84</c:v>
                </c:pt>
                <c:pt idx="5872">
                  <c:v>3.84</c:v>
                </c:pt>
                <c:pt idx="5873">
                  <c:v>3.84</c:v>
                </c:pt>
                <c:pt idx="5874">
                  <c:v>3.84</c:v>
                </c:pt>
                <c:pt idx="5875">
                  <c:v>3.84</c:v>
                </c:pt>
                <c:pt idx="5876">
                  <c:v>3.84</c:v>
                </c:pt>
                <c:pt idx="5877">
                  <c:v>3.84</c:v>
                </c:pt>
                <c:pt idx="5878">
                  <c:v>3.84</c:v>
                </c:pt>
                <c:pt idx="5879">
                  <c:v>3.84</c:v>
                </c:pt>
                <c:pt idx="5880">
                  <c:v>3.84</c:v>
                </c:pt>
                <c:pt idx="5881">
                  <c:v>3.84</c:v>
                </c:pt>
                <c:pt idx="5882">
                  <c:v>3.84</c:v>
                </c:pt>
                <c:pt idx="5883">
                  <c:v>3.84</c:v>
                </c:pt>
                <c:pt idx="5884">
                  <c:v>3.84</c:v>
                </c:pt>
                <c:pt idx="5885">
                  <c:v>3.84</c:v>
                </c:pt>
                <c:pt idx="5886">
                  <c:v>3.84</c:v>
                </c:pt>
                <c:pt idx="5887">
                  <c:v>3.84</c:v>
                </c:pt>
                <c:pt idx="5888">
                  <c:v>3.84</c:v>
                </c:pt>
                <c:pt idx="5889">
                  <c:v>3.84</c:v>
                </c:pt>
                <c:pt idx="5890">
                  <c:v>3.84</c:v>
                </c:pt>
                <c:pt idx="5891">
                  <c:v>3.84</c:v>
                </c:pt>
                <c:pt idx="5892">
                  <c:v>3.84</c:v>
                </c:pt>
                <c:pt idx="5893">
                  <c:v>3.84</c:v>
                </c:pt>
                <c:pt idx="5894">
                  <c:v>3.84</c:v>
                </c:pt>
                <c:pt idx="5895">
                  <c:v>3.84</c:v>
                </c:pt>
                <c:pt idx="5896">
                  <c:v>3.84</c:v>
                </c:pt>
                <c:pt idx="5897">
                  <c:v>3.84</c:v>
                </c:pt>
                <c:pt idx="5898">
                  <c:v>3.84</c:v>
                </c:pt>
                <c:pt idx="5899">
                  <c:v>3.84</c:v>
                </c:pt>
                <c:pt idx="5900">
                  <c:v>3.84</c:v>
                </c:pt>
                <c:pt idx="5901">
                  <c:v>3.84</c:v>
                </c:pt>
                <c:pt idx="5902">
                  <c:v>3.84</c:v>
                </c:pt>
                <c:pt idx="5903">
                  <c:v>3.84</c:v>
                </c:pt>
                <c:pt idx="5904">
                  <c:v>3.84</c:v>
                </c:pt>
                <c:pt idx="5905">
                  <c:v>3.84</c:v>
                </c:pt>
                <c:pt idx="5906">
                  <c:v>3.84</c:v>
                </c:pt>
                <c:pt idx="5907">
                  <c:v>3.84</c:v>
                </c:pt>
                <c:pt idx="5908">
                  <c:v>3.84</c:v>
                </c:pt>
                <c:pt idx="5909">
                  <c:v>3.84</c:v>
                </c:pt>
                <c:pt idx="5910">
                  <c:v>3.84</c:v>
                </c:pt>
                <c:pt idx="5911">
                  <c:v>3.84</c:v>
                </c:pt>
                <c:pt idx="5912">
                  <c:v>3.84</c:v>
                </c:pt>
                <c:pt idx="5913">
                  <c:v>3.84</c:v>
                </c:pt>
                <c:pt idx="5914">
                  <c:v>3.84</c:v>
                </c:pt>
                <c:pt idx="5915">
                  <c:v>3.84</c:v>
                </c:pt>
                <c:pt idx="5916">
                  <c:v>3.84</c:v>
                </c:pt>
                <c:pt idx="5917">
                  <c:v>3.84</c:v>
                </c:pt>
                <c:pt idx="5918">
                  <c:v>3.84</c:v>
                </c:pt>
                <c:pt idx="5919">
                  <c:v>3.84</c:v>
                </c:pt>
                <c:pt idx="5920">
                  <c:v>3.84</c:v>
                </c:pt>
                <c:pt idx="5921">
                  <c:v>3.84</c:v>
                </c:pt>
                <c:pt idx="5922">
                  <c:v>3.84</c:v>
                </c:pt>
                <c:pt idx="5923">
                  <c:v>3.84</c:v>
                </c:pt>
                <c:pt idx="5924">
                  <c:v>3.84</c:v>
                </c:pt>
                <c:pt idx="5925">
                  <c:v>3.84</c:v>
                </c:pt>
                <c:pt idx="5926">
                  <c:v>3.84</c:v>
                </c:pt>
                <c:pt idx="5927">
                  <c:v>3.84</c:v>
                </c:pt>
                <c:pt idx="5928">
                  <c:v>3.84</c:v>
                </c:pt>
                <c:pt idx="5929">
                  <c:v>3.84</c:v>
                </c:pt>
                <c:pt idx="5930">
                  <c:v>3.84</c:v>
                </c:pt>
                <c:pt idx="5931">
                  <c:v>3.84</c:v>
                </c:pt>
                <c:pt idx="5932">
                  <c:v>3.84</c:v>
                </c:pt>
                <c:pt idx="5933">
                  <c:v>3.84</c:v>
                </c:pt>
                <c:pt idx="5934">
                  <c:v>3.84</c:v>
                </c:pt>
                <c:pt idx="5935">
                  <c:v>3.84</c:v>
                </c:pt>
                <c:pt idx="5936">
                  <c:v>3.84</c:v>
                </c:pt>
                <c:pt idx="5937">
                  <c:v>3.84</c:v>
                </c:pt>
                <c:pt idx="5938">
                  <c:v>3.84</c:v>
                </c:pt>
                <c:pt idx="5939">
                  <c:v>3.84</c:v>
                </c:pt>
                <c:pt idx="5940">
                  <c:v>3.84</c:v>
                </c:pt>
                <c:pt idx="5941">
                  <c:v>3.84</c:v>
                </c:pt>
                <c:pt idx="5942">
                  <c:v>3.84</c:v>
                </c:pt>
                <c:pt idx="5943">
                  <c:v>3.84</c:v>
                </c:pt>
                <c:pt idx="5944">
                  <c:v>3.84</c:v>
                </c:pt>
                <c:pt idx="5945">
                  <c:v>3.84</c:v>
                </c:pt>
                <c:pt idx="5946">
                  <c:v>3.84</c:v>
                </c:pt>
                <c:pt idx="5947">
                  <c:v>3.84</c:v>
                </c:pt>
                <c:pt idx="5948">
                  <c:v>3.84</c:v>
                </c:pt>
                <c:pt idx="5949">
                  <c:v>3.84</c:v>
                </c:pt>
                <c:pt idx="5950">
                  <c:v>3.84</c:v>
                </c:pt>
                <c:pt idx="5951">
                  <c:v>3.84</c:v>
                </c:pt>
                <c:pt idx="5952">
                  <c:v>3.84</c:v>
                </c:pt>
                <c:pt idx="5953">
                  <c:v>3.84</c:v>
                </c:pt>
                <c:pt idx="5954">
                  <c:v>3.84</c:v>
                </c:pt>
                <c:pt idx="5955">
                  <c:v>3.84</c:v>
                </c:pt>
                <c:pt idx="5956">
                  <c:v>3.84</c:v>
                </c:pt>
                <c:pt idx="5957">
                  <c:v>3.84</c:v>
                </c:pt>
                <c:pt idx="5958">
                  <c:v>3.84</c:v>
                </c:pt>
                <c:pt idx="5959">
                  <c:v>3.84</c:v>
                </c:pt>
                <c:pt idx="5960">
                  <c:v>3.84</c:v>
                </c:pt>
                <c:pt idx="5961">
                  <c:v>3.84</c:v>
                </c:pt>
                <c:pt idx="5962">
                  <c:v>3.84</c:v>
                </c:pt>
                <c:pt idx="5963">
                  <c:v>3.84</c:v>
                </c:pt>
                <c:pt idx="5964">
                  <c:v>3.84</c:v>
                </c:pt>
                <c:pt idx="5965">
                  <c:v>3.84</c:v>
                </c:pt>
                <c:pt idx="5966">
                  <c:v>3.84</c:v>
                </c:pt>
                <c:pt idx="5967">
                  <c:v>3.84</c:v>
                </c:pt>
                <c:pt idx="5968">
                  <c:v>3.84</c:v>
                </c:pt>
                <c:pt idx="5969">
                  <c:v>3.84</c:v>
                </c:pt>
                <c:pt idx="5970">
                  <c:v>3.84</c:v>
                </c:pt>
                <c:pt idx="5971">
                  <c:v>3.84</c:v>
                </c:pt>
                <c:pt idx="5972">
                  <c:v>3.84</c:v>
                </c:pt>
                <c:pt idx="5973">
                  <c:v>3.84</c:v>
                </c:pt>
                <c:pt idx="5974">
                  <c:v>3.84</c:v>
                </c:pt>
                <c:pt idx="5975">
                  <c:v>3.84</c:v>
                </c:pt>
                <c:pt idx="5976">
                  <c:v>3.84</c:v>
                </c:pt>
                <c:pt idx="5977">
                  <c:v>3.84</c:v>
                </c:pt>
                <c:pt idx="5978">
                  <c:v>3.84</c:v>
                </c:pt>
                <c:pt idx="5979">
                  <c:v>3.84</c:v>
                </c:pt>
                <c:pt idx="5980">
                  <c:v>3.84</c:v>
                </c:pt>
                <c:pt idx="5981">
                  <c:v>3.84</c:v>
                </c:pt>
                <c:pt idx="5982">
                  <c:v>3.84</c:v>
                </c:pt>
                <c:pt idx="5983">
                  <c:v>3.84</c:v>
                </c:pt>
                <c:pt idx="5984">
                  <c:v>3.84</c:v>
                </c:pt>
                <c:pt idx="5985">
                  <c:v>3.84</c:v>
                </c:pt>
                <c:pt idx="5986">
                  <c:v>3.84</c:v>
                </c:pt>
                <c:pt idx="5987">
                  <c:v>3.84</c:v>
                </c:pt>
                <c:pt idx="5988">
                  <c:v>3.84</c:v>
                </c:pt>
                <c:pt idx="5989">
                  <c:v>3.84</c:v>
                </c:pt>
                <c:pt idx="5990">
                  <c:v>3.84</c:v>
                </c:pt>
                <c:pt idx="5991">
                  <c:v>3.84</c:v>
                </c:pt>
                <c:pt idx="5992">
                  <c:v>3.84</c:v>
                </c:pt>
                <c:pt idx="5993">
                  <c:v>3.84</c:v>
                </c:pt>
                <c:pt idx="5994">
                  <c:v>3.84</c:v>
                </c:pt>
                <c:pt idx="5995">
                  <c:v>3.84</c:v>
                </c:pt>
                <c:pt idx="5996">
                  <c:v>3.84</c:v>
                </c:pt>
                <c:pt idx="5997">
                  <c:v>3.84</c:v>
                </c:pt>
                <c:pt idx="5998">
                  <c:v>3.84</c:v>
                </c:pt>
                <c:pt idx="5999">
                  <c:v>3.84</c:v>
                </c:pt>
                <c:pt idx="6000">
                  <c:v>3.84</c:v>
                </c:pt>
                <c:pt idx="6001">
                  <c:v>3.84</c:v>
                </c:pt>
                <c:pt idx="6002">
                  <c:v>3.84</c:v>
                </c:pt>
                <c:pt idx="6003">
                  <c:v>3.84</c:v>
                </c:pt>
                <c:pt idx="6004">
                  <c:v>3.84</c:v>
                </c:pt>
                <c:pt idx="6005">
                  <c:v>3.84</c:v>
                </c:pt>
                <c:pt idx="6006">
                  <c:v>3.84</c:v>
                </c:pt>
                <c:pt idx="6007">
                  <c:v>3.84</c:v>
                </c:pt>
                <c:pt idx="6008">
                  <c:v>3.84</c:v>
                </c:pt>
                <c:pt idx="6009">
                  <c:v>3.84</c:v>
                </c:pt>
                <c:pt idx="6010">
                  <c:v>3.84</c:v>
                </c:pt>
                <c:pt idx="6011">
                  <c:v>3.84</c:v>
                </c:pt>
                <c:pt idx="6012">
                  <c:v>3.84</c:v>
                </c:pt>
                <c:pt idx="6013">
                  <c:v>3.84</c:v>
                </c:pt>
                <c:pt idx="6014">
                  <c:v>3.84</c:v>
                </c:pt>
                <c:pt idx="6015">
                  <c:v>3.84</c:v>
                </c:pt>
                <c:pt idx="6016">
                  <c:v>3.84</c:v>
                </c:pt>
                <c:pt idx="6017">
                  <c:v>3.84</c:v>
                </c:pt>
                <c:pt idx="6018">
                  <c:v>3.84</c:v>
                </c:pt>
                <c:pt idx="6019">
                  <c:v>3.84</c:v>
                </c:pt>
                <c:pt idx="6020">
                  <c:v>3.84</c:v>
                </c:pt>
                <c:pt idx="6021">
                  <c:v>3.84</c:v>
                </c:pt>
                <c:pt idx="6022">
                  <c:v>3.84</c:v>
                </c:pt>
                <c:pt idx="6023">
                  <c:v>3.84</c:v>
                </c:pt>
                <c:pt idx="6024">
                  <c:v>3.84</c:v>
                </c:pt>
                <c:pt idx="6025">
                  <c:v>3.84</c:v>
                </c:pt>
                <c:pt idx="6026">
                  <c:v>3.84</c:v>
                </c:pt>
                <c:pt idx="6027">
                  <c:v>3.84</c:v>
                </c:pt>
                <c:pt idx="6028">
                  <c:v>3.84</c:v>
                </c:pt>
                <c:pt idx="6029">
                  <c:v>3.84</c:v>
                </c:pt>
                <c:pt idx="6030">
                  <c:v>3.84</c:v>
                </c:pt>
                <c:pt idx="6031">
                  <c:v>3.84</c:v>
                </c:pt>
                <c:pt idx="6032">
                  <c:v>3.84</c:v>
                </c:pt>
                <c:pt idx="6033">
                  <c:v>3.84</c:v>
                </c:pt>
                <c:pt idx="6034">
                  <c:v>3.84</c:v>
                </c:pt>
                <c:pt idx="6035">
                  <c:v>3.84</c:v>
                </c:pt>
                <c:pt idx="6036">
                  <c:v>3.84</c:v>
                </c:pt>
                <c:pt idx="6037">
                  <c:v>3.84</c:v>
                </c:pt>
                <c:pt idx="6038">
                  <c:v>3.84</c:v>
                </c:pt>
                <c:pt idx="6039">
                  <c:v>3.84</c:v>
                </c:pt>
                <c:pt idx="6040">
                  <c:v>3.84</c:v>
                </c:pt>
                <c:pt idx="6041">
                  <c:v>3.84</c:v>
                </c:pt>
                <c:pt idx="6042">
                  <c:v>3.84</c:v>
                </c:pt>
                <c:pt idx="6043">
                  <c:v>3.84</c:v>
                </c:pt>
                <c:pt idx="6044">
                  <c:v>3.84</c:v>
                </c:pt>
                <c:pt idx="6045">
                  <c:v>3.84</c:v>
                </c:pt>
                <c:pt idx="6046">
                  <c:v>3.84</c:v>
                </c:pt>
                <c:pt idx="6047">
                  <c:v>3.84</c:v>
                </c:pt>
                <c:pt idx="6048">
                  <c:v>3.84</c:v>
                </c:pt>
                <c:pt idx="6049">
                  <c:v>3.84</c:v>
                </c:pt>
                <c:pt idx="6050">
                  <c:v>3.84</c:v>
                </c:pt>
                <c:pt idx="6051">
                  <c:v>3.84</c:v>
                </c:pt>
                <c:pt idx="6052">
                  <c:v>3.84</c:v>
                </c:pt>
                <c:pt idx="6053">
                  <c:v>3.84</c:v>
                </c:pt>
                <c:pt idx="6054">
                  <c:v>3.84</c:v>
                </c:pt>
                <c:pt idx="6055">
                  <c:v>3.84</c:v>
                </c:pt>
                <c:pt idx="6056">
                  <c:v>3.84</c:v>
                </c:pt>
                <c:pt idx="6057">
                  <c:v>3.84</c:v>
                </c:pt>
                <c:pt idx="6058">
                  <c:v>3.84</c:v>
                </c:pt>
                <c:pt idx="6059">
                  <c:v>3.84</c:v>
                </c:pt>
                <c:pt idx="6060">
                  <c:v>3.84</c:v>
                </c:pt>
                <c:pt idx="6061">
                  <c:v>3.84</c:v>
                </c:pt>
                <c:pt idx="6062">
                  <c:v>3.84</c:v>
                </c:pt>
                <c:pt idx="6063">
                  <c:v>3.84</c:v>
                </c:pt>
                <c:pt idx="6064">
                  <c:v>3.84</c:v>
                </c:pt>
                <c:pt idx="6065">
                  <c:v>3.84</c:v>
                </c:pt>
                <c:pt idx="6066">
                  <c:v>3.84</c:v>
                </c:pt>
                <c:pt idx="6067">
                  <c:v>3.84</c:v>
                </c:pt>
                <c:pt idx="6068">
                  <c:v>3.84</c:v>
                </c:pt>
                <c:pt idx="6069">
                  <c:v>3.84</c:v>
                </c:pt>
                <c:pt idx="6070">
                  <c:v>3.84</c:v>
                </c:pt>
                <c:pt idx="6071">
                  <c:v>3.84</c:v>
                </c:pt>
                <c:pt idx="6072">
                  <c:v>3.84</c:v>
                </c:pt>
                <c:pt idx="6073">
                  <c:v>3.84</c:v>
                </c:pt>
                <c:pt idx="6074">
                  <c:v>3.84</c:v>
                </c:pt>
                <c:pt idx="6075">
                  <c:v>3.84</c:v>
                </c:pt>
                <c:pt idx="6076">
                  <c:v>3.84</c:v>
                </c:pt>
                <c:pt idx="6077">
                  <c:v>3.84</c:v>
                </c:pt>
                <c:pt idx="6078">
                  <c:v>3.84</c:v>
                </c:pt>
                <c:pt idx="6079">
                  <c:v>3.84</c:v>
                </c:pt>
                <c:pt idx="6080">
                  <c:v>3.84</c:v>
                </c:pt>
                <c:pt idx="6081">
                  <c:v>3.84</c:v>
                </c:pt>
                <c:pt idx="6082">
                  <c:v>3.84</c:v>
                </c:pt>
                <c:pt idx="6083">
                  <c:v>3.84</c:v>
                </c:pt>
                <c:pt idx="6084">
                  <c:v>3.84</c:v>
                </c:pt>
                <c:pt idx="6085">
                  <c:v>3.84</c:v>
                </c:pt>
                <c:pt idx="6086">
                  <c:v>3.84</c:v>
                </c:pt>
                <c:pt idx="6087">
                  <c:v>3.84</c:v>
                </c:pt>
                <c:pt idx="6088">
                  <c:v>3.84</c:v>
                </c:pt>
                <c:pt idx="6089">
                  <c:v>3.84</c:v>
                </c:pt>
                <c:pt idx="6090">
                  <c:v>3.84</c:v>
                </c:pt>
                <c:pt idx="6091">
                  <c:v>3.84</c:v>
                </c:pt>
                <c:pt idx="6092">
                  <c:v>3.84</c:v>
                </c:pt>
                <c:pt idx="6093">
                  <c:v>3.84</c:v>
                </c:pt>
                <c:pt idx="6094">
                  <c:v>3.84</c:v>
                </c:pt>
                <c:pt idx="6095">
                  <c:v>3.84</c:v>
                </c:pt>
                <c:pt idx="6096">
                  <c:v>3.84</c:v>
                </c:pt>
                <c:pt idx="6097">
                  <c:v>3.84</c:v>
                </c:pt>
                <c:pt idx="6098">
                  <c:v>3.84</c:v>
                </c:pt>
                <c:pt idx="6099">
                  <c:v>3.84</c:v>
                </c:pt>
                <c:pt idx="6100">
                  <c:v>3.84</c:v>
                </c:pt>
                <c:pt idx="6101">
                  <c:v>3.84</c:v>
                </c:pt>
                <c:pt idx="6102">
                  <c:v>3.84</c:v>
                </c:pt>
                <c:pt idx="6103">
                  <c:v>3.84</c:v>
                </c:pt>
                <c:pt idx="6104">
                  <c:v>3.84</c:v>
                </c:pt>
                <c:pt idx="6105">
                  <c:v>3.84</c:v>
                </c:pt>
                <c:pt idx="6106">
                  <c:v>3.84</c:v>
                </c:pt>
                <c:pt idx="6107">
                  <c:v>3.84</c:v>
                </c:pt>
                <c:pt idx="6108">
                  <c:v>3.84</c:v>
                </c:pt>
                <c:pt idx="6109">
                  <c:v>3.84</c:v>
                </c:pt>
                <c:pt idx="6110">
                  <c:v>3.84</c:v>
                </c:pt>
                <c:pt idx="6111">
                  <c:v>3.84</c:v>
                </c:pt>
                <c:pt idx="6112">
                  <c:v>3.84</c:v>
                </c:pt>
                <c:pt idx="6113">
                  <c:v>3.84</c:v>
                </c:pt>
                <c:pt idx="6114">
                  <c:v>3.84</c:v>
                </c:pt>
                <c:pt idx="6115">
                  <c:v>3.84</c:v>
                </c:pt>
                <c:pt idx="6116">
                  <c:v>3.84</c:v>
                </c:pt>
                <c:pt idx="6117">
                  <c:v>3.84</c:v>
                </c:pt>
                <c:pt idx="6118">
                  <c:v>3.84</c:v>
                </c:pt>
                <c:pt idx="6119">
                  <c:v>3.84</c:v>
                </c:pt>
                <c:pt idx="6120">
                  <c:v>3.84</c:v>
                </c:pt>
                <c:pt idx="6121">
                  <c:v>3.84</c:v>
                </c:pt>
                <c:pt idx="6122">
                  <c:v>3.84</c:v>
                </c:pt>
                <c:pt idx="6123">
                  <c:v>3.84</c:v>
                </c:pt>
                <c:pt idx="6124">
                  <c:v>3.84</c:v>
                </c:pt>
                <c:pt idx="6125">
                  <c:v>3.84</c:v>
                </c:pt>
                <c:pt idx="6126">
                  <c:v>3.84</c:v>
                </c:pt>
                <c:pt idx="6127">
                  <c:v>3.84</c:v>
                </c:pt>
                <c:pt idx="6128">
                  <c:v>3.84</c:v>
                </c:pt>
                <c:pt idx="6129">
                  <c:v>3.84</c:v>
                </c:pt>
                <c:pt idx="6130">
                  <c:v>3.84</c:v>
                </c:pt>
                <c:pt idx="6131">
                  <c:v>3.84</c:v>
                </c:pt>
                <c:pt idx="6132">
                  <c:v>3.84</c:v>
                </c:pt>
                <c:pt idx="6133">
                  <c:v>3.84</c:v>
                </c:pt>
                <c:pt idx="6134">
                  <c:v>3.84</c:v>
                </c:pt>
                <c:pt idx="6135">
                  <c:v>3.84</c:v>
                </c:pt>
                <c:pt idx="6136">
                  <c:v>3.84</c:v>
                </c:pt>
                <c:pt idx="6137">
                  <c:v>3.84</c:v>
                </c:pt>
                <c:pt idx="6138">
                  <c:v>3.84</c:v>
                </c:pt>
                <c:pt idx="6139">
                  <c:v>3.84</c:v>
                </c:pt>
                <c:pt idx="6140">
                  <c:v>3.84</c:v>
                </c:pt>
                <c:pt idx="6141">
                  <c:v>3.84</c:v>
                </c:pt>
                <c:pt idx="6142">
                  <c:v>3.84</c:v>
                </c:pt>
                <c:pt idx="6143">
                  <c:v>3.84</c:v>
                </c:pt>
                <c:pt idx="6144">
                  <c:v>3.84</c:v>
                </c:pt>
                <c:pt idx="6145">
                  <c:v>3.84</c:v>
                </c:pt>
                <c:pt idx="6146">
                  <c:v>3.84</c:v>
                </c:pt>
                <c:pt idx="6147">
                  <c:v>3.84</c:v>
                </c:pt>
                <c:pt idx="6148">
                  <c:v>3.84</c:v>
                </c:pt>
                <c:pt idx="6149">
                  <c:v>3.84</c:v>
                </c:pt>
                <c:pt idx="6150">
                  <c:v>3.84</c:v>
                </c:pt>
                <c:pt idx="6151">
                  <c:v>3.84</c:v>
                </c:pt>
                <c:pt idx="6152">
                  <c:v>3.84</c:v>
                </c:pt>
                <c:pt idx="6153">
                  <c:v>3.84</c:v>
                </c:pt>
                <c:pt idx="6154">
                  <c:v>3.84</c:v>
                </c:pt>
                <c:pt idx="6155">
                  <c:v>3.84</c:v>
                </c:pt>
                <c:pt idx="6156">
                  <c:v>3.84</c:v>
                </c:pt>
                <c:pt idx="6157">
                  <c:v>3.84</c:v>
                </c:pt>
                <c:pt idx="6158">
                  <c:v>3.84</c:v>
                </c:pt>
                <c:pt idx="6159">
                  <c:v>3.84</c:v>
                </c:pt>
                <c:pt idx="6160">
                  <c:v>3.84</c:v>
                </c:pt>
                <c:pt idx="6161">
                  <c:v>3.84</c:v>
                </c:pt>
                <c:pt idx="6162">
                  <c:v>3.84</c:v>
                </c:pt>
                <c:pt idx="6163">
                  <c:v>3.84</c:v>
                </c:pt>
                <c:pt idx="6164">
                  <c:v>3.84</c:v>
                </c:pt>
                <c:pt idx="6165">
                  <c:v>3.84</c:v>
                </c:pt>
                <c:pt idx="6166">
                  <c:v>3.84</c:v>
                </c:pt>
                <c:pt idx="6167">
                  <c:v>3.84</c:v>
                </c:pt>
                <c:pt idx="6168">
                  <c:v>3.84</c:v>
                </c:pt>
                <c:pt idx="6169">
                  <c:v>3.84</c:v>
                </c:pt>
                <c:pt idx="6170">
                  <c:v>3.84</c:v>
                </c:pt>
                <c:pt idx="6171">
                  <c:v>3.84</c:v>
                </c:pt>
                <c:pt idx="6172">
                  <c:v>3.84</c:v>
                </c:pt>
                <c:pt idx="6173">
                  <c:v>3.84</c:v>
                </c:pt>
                <c:pt idx="6174">
                  <c:v>3.84</c:v>
                </c:pt>
                <c:pt idx="6175">
                  <c:v>3.84</c:v>
                </c:pt>
                <c:pt idx="6176">
                  <c:v>3.84</c:v>
                </c:pt>
                <c:pt idx="6177">
                  <c:v>3.84</c:v>
                </c:pt>
                <c:pt idx="6178">
                  <c:v>3.84</c:v>
                </c:pt>
                <c:pt idx="6179">
                  <c:v>3.84</c:v>
                </c:pt>
                <c:pt idx="6180">
                  <c:v>3.84</c:v>
                </c:pt>
                <c:pt idx="6181">
                  <c:v>3.84</c:v>
                </c:pt>
                <c:pt idx="6182">
                  <c:v>3.84</c:v>
                </c:pt>
                <c:pt idx="6183">
                  <c:v>3.84</c:v>
                </c:pt>
                <c:pt idx="6184">
                  <c:v>3.84</c:v>
                </c:pt>
                <c:pt idx="6185">
                  <c:v>3.84</c:v>
                </c:pt>
                <c:pt idx="6186">
                  <c:v>3.84</c:v>
                </c:pt>
                <c:pt idx="6187">
                  <c:v>3.84</c:v>
                </c:pt>
                <c:pt idx="6188">
                  <c:v>3.84</c:v>
                </c:pt>
                <c:pt idx="6189">
                  <c:v>3.84</c:v>
                </c:pt>
                <c:pt idx="6190">
                  <c:v>3.84</c:v>
                </c:pt>
                <c:pt idx="6191">
                  <c:v>3.84</c:v>
                </c:pt>
                <c:pt idx="6192">
                  <c:v>3.84</c:v>
                </c:pt>
                <c:pt idx="6193">
                  <c:v>3.84</c:v>
                </c:pt>
                <c:pt idx="6194">
                  <c:v>3.84</c:v>
                </c:pt>
                <c:pt idx="6195">
                  <c:v>3.84</c:v>
                </c:pt>
                <c:pt idx="6196">
                  <c:v>3.84</c:v>
                </c:pt>
                <c:pt idx="6197">
                  <c:v>3.84</c:v>
                </c:pt>
                <c:pt idx="6198">
                  <c:v>3.84</c:v>
                </c:pt>
                <c:pt idx="6199">
                  <c:v>3.84</c:v>
                </c:pt>
                <c:pt idx="6200">
                  <c:v>3.84</c:v>
                </c:pt>
                <c:pt idx="6201">
                  <c:v>3.84</c:v>
                </c:pt>
                <c:pt idx="6202">
                  <c:v>3.84</c:v>
                </c:pt>
                <c:pt idx="6203">
                  <c:v>3.84</c:v>
                </c:pt>
                <c:pt idx="6204">
                  <c:v>3.84</c:v>
                </c:pt>
                <c:pt idx="6205">
                  <c:v>3.84</c:v>
                </c:pt>
                <c:pt idx="6206">
                  <c:v>3.84</c:v>
                </c:pt>
                <c:pt idx="6207">
                  <c:v>3.84</c:v>
                </c:pt>
                <c:pt idx="6208">
                  <c:v>3.84</c:v>
                </c:pt>
                <c:pt idx="6209">
                  <c:v>3.84</c:v>
                </c:pt>
                <c:pt idx="6210">
                  <c:v>3.84</c:v>
                </c:pt>
                <c:pt idx="6211">
                  <c:v>3.84</c:v>
                </c:pt>
                <c:pt idx="6212">
                  <c:v>3.84</c:v>
                </c:pt>
                <c:pt idx="6213">
                  <c:v>3.84</c:v>
                </c:pt>
                <c:pt idx="6214">
                  <c:v>3.84</c:v>
                </c:pt>
                <c:pt idx="6215">
                  <c:v>3.84</c:v>
                </c:pt>
                <c:pt idx="6216">
                  <c:v>3.84</c:v>
                </c:pt>
                <c:pt idx="6217">
                  <c:v>3.84</c:v>
                </c:pt>
                <c:pt idx="6218">
                  <c:v>3.84</c:v>
                </c:pt>
                <c:pt idx="6219">
                  <c:v>3.84</c:v>
                </c:pt>
                <c:pt idx="6220">
                  <c:v>3.84</c:v>
                </c:pt>
                <c:pt idx="6221">
                  <c:v>3.84</c:v>
                </c:pt>
                <c:pt idx="6222">
                  <c:v>3.84</c:v>
                </c:pt>
                <c:pt idx="6223">
                  <c:v>3.84</c:v>
                </c:pt>
                <c:pt idx="6224">
                  <c:v>3.84</c:v>
                </c:pt>
                <c:pt idx="6225">
                  <c:v>3.84</c:v>
                </c:pt>
                <c:pt idx="6226">
                  <c:v>3.84</c:v>
                </c:pt>
                <c:pt idx="6227">
                  <c:v>3.84</c:v>
                </c:pt>
                <c:pt idx="6228">
                  <c:v>3.84</c:v>
                </c:pt>
                <c:pt idx="6229">
                  <c:v>3.84</c:v>
                </c:pt>
                <c:pt idx="6230">
                  <c:v>3.84</c:v>
                </c:pt>
                <c:pt idx="6231">
                  <c:v>3.84</c:v>
                </c:pt>
                <c:pt idx="6232">
                  <c:v>3.84</c:v>
                </c:pt>
                <c:pt idx="6233">
                  <c:v>3.84</c:v>
                </c:pt>
                <c:pt idx="6234">
                  <c:v>3.84</c:v>
                </c:pt>
                <c:pt idx="6235">
                  <c:v>3.84</c:v>
                </c:pt>
                <c:pt idx="6236">
                  <c:v>3.84</c:v>
                </c:pt>
                <c:pt idx="6237">
                  <c:v>3.84</c:v>
                </c:pt>
                <c:pt idx="6238">
                  <c:v>3.84</c:v>
                </c:pt>
                <c:pt idx="6239">
                  <c:v>3.84</c:v>
                </c:pt>
                <c:pt idx="6240">
                  <c:v>3.84</c:v>
                </c:pt>
                <c:pt idx="6241">
                  <c:v>3.84</c:v>
                </c:pt>
                <c:pt idx="6242">
                  <c:v>3.84</c:v>
                </c:pt>
                <c:pt idx="6243">
                  <c:v>3.84</c:v>
                </c:pt>
                <c:pt idx="6244">
                  <c:v>3.84</c:v>
                </c:pt>
                <c:pt idx="6245">
                  <c:v>3.84</c:v>
                </c:pt>
                <c:pt idx="6246">
                  <c:v>3.84</c:v>
                </c:pt>
                <c:pt idx="6247">
                  <c:v>3.84</c:v>
                </c:pt>
                <c:pt idx="6248">
                  <c:v>3.84</c:v>
                </c:pt>
                <c:pt idx="6249">
                  <c:v>3.84</c:v>
                </c:pt>
                <c:pt idx="6250">
                  <c:v>3.84</c:v>
                </c:pt>
                <c:pt idx="6251">
                  <c:v>3.84</c:v>
                </c:pt>
                <c:pt idx="6252">
                  <c:v>3.84</c:v>
                </c:pt>
                <c:pt idx="6253">
                  <c:v>3.84</c:v>
                </c:pt>
                <c:pt idx="6254">
                  <c:v>3.84</c:v>
                </c:pt>
                <c:pt idx="6255">
                  <c:v>3.84</c:v>
                </c:pt>
                <c:pt idx="6256">
                  <c:v>3.84</c:v>
                </c:pt>
                <c:pt idx="6257">
                  <c:v>3.84</c:v>
                </c:pt>
                <c:pt idx="6258">
                  <c:v>3.84</c:v>
                </c:pt>
                <c:pt idx="6259">
                  <c:v>3.84</c:v>
                </c:pt>
                <c:pt idx="6260">
                  <c:v>3.84</c:v>
                </c:pt>
                <c:pt idx="6261">
                  <c:v>3.84</c:v>
                </c:pt>
                <c:pt idx="6262">
                  <c:v>3.84</c:v>
                </c:pt>
                <c:pt idx="6263">
                  <c:v>3.84</c:v>
                </c:pt>
                <c:pt idx="6264">
                  <c:v>3.84</c:v>
                </c:pt>
                <c:pt idx="6265">
                  <c:v>3.84</c:v>
                </c:pt>
                <c:pt idx="6266">
                  <c:v>3.84</c:v>
                </c:pt>
                <c:pt idx="6267">
                  <c:v>3.84</c:v>
                </c:pt>
                <c:pt idx="6268">
                  <c:v>3.84</c:v>
                </c:pt>
                <c:pt idx="6269">
                  <c:v>3.84</c:v>
                </c:pt>
                <c:pt idx="6270">
                  <c:v>3.84</c:v>
                </c:pt>
                <c:pt idx="6271">
                  <c:v>3.84</c:v>
                </c:pt>
                <c:pt idx="6272">
                  <c:v>3.84</c:v>
                </c:pt>
                <c:pt idx="6273">
                  <c:v>3.84</c:v>
                </c:pt>
                <c:pt idx="6274">
                  <c:v>3.84</c:v>
                </c:pt>
                <c:pt idx="6275">
                  <c:v>3.84</c:v>
                </c:pt>
                <c:pt idx="6276">
                  <c:v>3.84</c:v>
                </c:pt>
                <c:pt idx="6277">
                  <c:v>3.84</c:v>
                </c:pt>
                <c:pt idx="6278">
                  <c:v>3.84</c:v>
                </c:pt>
                <c:pt idx="6279">
                  <c:v>3.84</c:v>
                </c:pt>
                <c:pt idx="6280">
                  <c:v>3.84</c:v>
                </c:pt>
                <c:pt idx="6281">
                  <c:v>3.84</c:v>
                </c:pt>
                <c:pt idx="6282">
                  <c:v>3.84</c:v>
                </c:pt>
                <c:pt idx="6283">
                  <c:v>3.84</c:v>
                </c:pt>
                <c:pt idx="6284">
                  <c:v>3.84</c:v>
                </c:pt>
                <c:pt idx="6285">
                  <c:v>3.84</c:v>
                </c:pt>
                <c:pt idx="6286">
                  <c:v>3.84</c:v>
                </c:pt>
                <c:pt idx="6287">
                  <c:v>3.84</c:v>
                </c:pt>
                <c:pt idx="6288">
                  <c:v>3.84</c:v>
                </c:pt>
                <c:pt idx="6289">
                  <c:v>3.84</c:v>
                </c:pt>
                <c:pt idx="6290">
                  <c:v>3.84</c:v>
                </c:pt>
                <c:pt idx="6291">
                  <c:v>3.84</c:v>
                </c:pt>
                <c:pt idx="6292">
                  <c:v>3.84</c:v>
                </c:pt>
                <c:pt idx="6293">
                  <c:v>3.84</c:v>
                </c:pt>
                <c:pt idx="6294">
                  <c:v>3.84</c:v>
                </c:pt>
                <c:pt idx="6295">
                  <c:v>3.84</c:v>
                </c:pt>
                <c:pt idx="6296">
                  <c:v>3.84</c:v>
                </c:pt>
                <c:pt idx="6297">
                  <c:v>3.84</c:v>
                </c:pt>
                <c:pt idx="6298">
                  <c:v>3.84</c:v>
                </c:pt>
                <c:pt idx="6299">
                  <c:v>3.84</c:v>
                </c:pt>
                <c:pt idx="6300">
                  <c:v>3.84</c:v>
                </c:pt>
                <c:pt idx="6301">
                  <c:v>3.84</c:v>
                </c:pt>
                <c:pt idx="6302">
                  <c:v>3.84</c:v>
                </c:pt>
                <c:pt idx="6303">
                  <c:v>3.84</c:v>
                </c:pt>
                <c:pt idx="6304">
                  <c:v>3.84</c:v>
                </c:pt>
                <c:pt idx="6305">
                  <c:v>3.84</c:v>
                </c:pt>
                <c:pt idx="6306">
                  <c:v>3.84</c:v>
                </c:pt>
                <c:pt idx="6307">
                  <c:v>3.84</c:v>
                </c:pt>
                <c:pt idx="6308">
                  <c:v>3.84</c:v>
                </c:pt>
                <c:pt idx="6309">
                  <c:v>3.84</c:v>
                </c:pt>
                <c:pt idx="6310">
                  <c:v>3.84</c:v>
                </c:pt>
                <c:pt idx="6311">
                  <c:v>3.84</c:v>
                </c:pt>
                <c:pt idx="6312">
                  <c:v>3.84</c:v>
                </c:pt>
                <c:pt idx="6313">
                  <c:v>3.84</c:v>
                </c:pt>
                <c:pt idx="6314">
                  <c:v>3.84</c:v>
                </c:pt>
                <c:pt idx="6315">
                  <c:v>3.84</c:v>
                </c:pt>
                <c:pt idx="6316">
                  <c:v>3.84</c:v>
                </c:pt>
                <c:pt idx="6317">
                  <c:v>3.84</c:v>
                </c:pt>
                <c:pt idx="6318">
                  <c:v>3.84</c:v>
                </c:pt>
                <c:pt idx="6319">
                  <c:v>3.84</c:v>
                </c:pt>
                <c:pt idx="6320">
                  <c:v>3.84</c:v>
                </c:pt>
                <c:pt idx="6321">
                  <c:v>3.84</c:v>
                </c:pt>
                <c:pt idx="6322">
                  <c:v>3.84</c:v>
                </c:pt>
                <c:pt idx="6323">
                  <c:v>3.84</c:v>
                </c:pt>
                <c:pt idx="6324">
                  <c:v>3.84</c:v>
                </c:pt>
                <c:pt idx="6325">
                  <c:v>3.84</c:v>
                </c:pt>
                <c:pt idx="6326">
                  <c:v>3.84</c:v>
                </c:pt>
                <c:pt idx="6327">
                  <c:v>3.84</c:v>
                </c:pt>
                <c:pt idx="6328">
                  <c:v>3.84</c:v>
                </c:pt>
                <c:pt idx="6329">
                  <c:v>3.84</c:v>
                </c:pt>
                <c:pt idx="6330">
                  <c:v>3.84</c:v>
                </c:pt>
                <c:pt idx="6331">
                  <c:v>3.84</c:v>
                </c:pt>
                <c:pt idx="6332">
                  <c:v>3.84</c:v>
                </c:pt>
                <c:pt idx="6333">
                  <c:v>3.84</c:v>
                </c:pt>
                <c:pt idx="6334">
                  <c:v>3.84</c:v>
                </c:pt>
                <c:pt idx="6335">
                  <c:v>3.84</c:v>
                </c:pt>
                <c:pt idx="6336">
                  <c:v>3.84</c:v>
                </c:pt>
                <c:pt idx="6337">
                  <c:v>3.84</c:v>
                </c:pt>
                <c:pt idx="6338">
                  <c:v>3.84</c:v>
                </c:pt>
                <c:pt idx="6339">
                  <c:v>3.84</c:v>
                </c:pt>
                <c:pt idx="6340">
                  <c:v>3.84</c:v>
                </c:pt>
                <c:pt idx="6341">
                  <c:v>3.84</c:v>
                </c:pt>
                <c:pt idx="6342">
                  <c:v>3.84</c:v>
                </c:pt>
                <c:pt idx="6343">
                  <c:v>3.84</c:v>
                </c:pt>
                <c:pt idx="6344">
                  <c:v>3.84</c:v>
                </c:pt>
                <c:pt idx="6345">
                  <c:v>3.84</c:v>
                </c:pt>
                <c:pt idx="6346">
                  <c:v>3.84</c:v>
                </c:pt>
                <c:pt idx="6347">
                  <c:v>3.84</c:v>
                </c:pt>
                <c:pt idx="6348">
                  <c:v>3.84</c:v>
                </c:pt>
                <c:pt idx="6349">
                  <c:v>3.84</c:v>
                </c:pt>
                <c:pt idx="6350">
                  <c:v>3.84</c:v>
                </c:pt>
                <c:pt idx="6351">
                  <c:v>3.84</c:v>
                </c:pt>
                <c:pt idx="6352">
                  <c:v>3.84</c:v>
                </c:pt>
                <c:pt idx="6353">
                  <c:v>3.84</c:v>
                </c:pt>
                <c:pt idx="6354">
                  <c:v>3.84</c:v>
                </c:pt>
                <c:pt idx="6355">
                  <c:v>3.84</c:v>
                </c:pt>
                <c:pt idx="6356">
                  <c:v>3.84</c:v>
                </c:pt>
                <c:pt idx="6357">
                  <c:v>3.84</c:v>
                </c:pt>
                <c:pt idx="6358">
                  <c:v>3.84</c:v>
                </c:pt>
                <c:pt idx="6359">
                  <c:v>3.84</c:v>
                </c:pt>
                <c:pt idx="6360">
                  <c:v>3.84</c:v>
                </c:pt>
                <c:pt idx="6361">
                  <c:v>3.84</c:v>
                </c:pt>
                <c:pt idx="6362">
                  <c:v>3.84</c:v>
                </c:pt>
                <c:pt idx="6363">
                  <c:v>3.84</c:v>
                </c:pt>
                <c:pt idx="6364">
                  <c:v>3.84</c:v>
                </c:pt>
                <c:pt idx="6365">
                  <c:v>3.84</c:v>
                </c:pt>
                <c:pt idx="6366">
                  <c:v>3.84</c:v>
                </c:pt>
                <c:pt idx="6367">
                  <c:v>3.84</c:v>
                </c:pt>
                <c:pt idx="6368">
                  <c:v>3.84</c:v>
                </c:pt>
                <c:pt idx="6369">
                  <c:v>3.84</c:v>
                </c:pt>
                <c:pt idx="6370">
                  <c:v>3.84</c:v>
                </c:pt>
                <c:pt idx="6371">
                  <c:v>3.84</c:v>
                </c:pt>
                <c:pt idx="6372">
                  <c:v>3.84</c:v>
                </c:pt>
                <c:pt idx="6373">
                  <c:v>3.84</c:v>
                </c:pt>
                <c:pt idx="6374">
                  <c:v>3.84</c:v>
                </c:pt>
                <c:pt idx="6375">
                  <c:v>3.84</c:v>
                </c:pt>
                <c:pt idx="6376">
                  <c:v>3.84</c:v>
                </c:pt>
                <c:pt idx="6377">
                  <c:v>3.84</c:v>
                </c:pt>
                <c:pt idx="6378">
                  <c:v>3.84</c:v>
                </c:pt>
                <c:pt idx="6379">
                  <c:v>3.84</c:v>
                </c:pt>
                <c:pt idx="6380">
                  <c:v>3.84</c:v>
                </c:pt>
                <c:pt idx="6381">
                  <c:v>3.84</c:v>
                </c:pt>
                <c:pt idx="6382">
                  <c:v>3.84</c:v>
                </c:pt>
                <c:pt idx="6383">
                  <c:v>3.84</c:v>
                </c:pt>
                <c:pt idx="6384">
                  <c:v>3.84</c:v>
                </c:pt>
                <c:pt idx="6385">
                  <c:v>3.84</c:v>
                </c:pt>
                <c:pt idx="6386">
                  <c:v>3.84</c:v>
                </c:pt>
                <c:pt idx="6387">
                  <c:v>3.84</c:v>
                </c:pt>
                <c:pt idx="6388">
                  <c:v>3.84</c:v>
                </c:pt>
                <c:pt idx="6389">
                  <c:v>3.84</c:v>
                </c:pt>
                <c:pt idx="6390">
                  <c:v>3.84</c:v>
                </c:pt>
                <c:pt idx="6391">
                  <c:v>3.84</c:v>
                </c:pt>
                <c:pt idx="6392">
                  <c:v>3.84</c:v>
                </c:pt>
                <c:pt idx="6393">
                  <c:v>3.84</c:v>
                </c:pt>
                <c:pt idx="6394">
                  <c:v>3.84</c:v>
                </c:pt>
                <c:pt idx="6395">
                  <c:v>3.84</c:v>
                </c:pt>
                <c:pt idx="6396">
                  <c:v>3.84</c:v>
                </c:pt>
                <c:pt idx="6397">
                  <c:v>3.84</c:v>
                </c:pt>
                <c:pt idx="6398">
                  <c:v>3.84</c:v>
                </c:pt>
                <c:pt idx="6399">
                  <c:v>3.84</c:v>
                </c:pt>
                <c:pt idx="6400">
                  <c:v>3.84</c:v>
                </c:pt>
                <c:pt idx="6401">
                  <c:v>3.84</c:v>
                </c:pt>
                <c:pt idx="6402">
                  <c:v>3.84</c:v>
                </c:pt>
                <c:pt idx="6403">
                  <c:v>3.84</c:v>
                </c:pt>
                <c:pt idx="6404">
                  <c:v>3.84</c:v>
                </c:pt>
                <c:pt idx="6405">
                  <c:v>3.84</c:v>
                </c:pt>
                <c:pt idx="6406">
                  <c:v>3.84</c:v>
                </c:pt>
                <c:pt idx="6407">
                  <c:v>3.84</c:v>
                </c:pt>
                <c:pt idx="6408">
                  <c:v>3.84</c:v>
                </c:pt>
                <c:pt idx="6409">
                  <c:v>3.84</c:v>
                </c:pt>
                <c:pt idx="6410">
                  <c:v>3.84</c:v>
                </c:pt>
                <c:pt idx="6411">
                  <c:v>3.84</c:v>
                </c:pt>
                <c:pt idx="6412">
                  <c:v>3.84</c:v>
                </c:pt>
                <c:pt idx="6413">
                  <c:v>3.84</c:v>
                </c:pt>
                <c:pt idx="6414">
                  <c:v>3.84</c:v>
                </c:pt>
                <c:pt idx="6415">
                  <c:v>3.84</c:v>
                </c:pt>
                <c:pt idx="6416">
                  <c:v>3.84</c:v>
                </c:pt>
                <c:pt idx="6417">
                  <c:v>3.84</c:v>
                </c:pt>
                <c:pt idx="6418">
                  <c:v>3.84</c:v>
                </c:pt>
                <c:pt idx="6419">
                  <c:v>3.84</c:v>
                </c:pt>
                <c:pt idx="6420">
                  <c:v>3.84</c:v>
                </c:pt>
                <c:pt idx="6421">
                  <c:v>3.84</c:v>
                </c:pt>
                <c:pt idx="6422">
                  <c:v>3.84</c:v>
                </c:pt>
                <c:pt idx="6423">
                  <c:v>3.84</c:v>
                </c:pt>
                <c:pt idx="6424">
                  <c:v>3.84</c:v>
                </c:pt>
                <c:pt idx="6425">
                  <c:v>3.84</c:v>
                </c:pt>
                <c:pt idx="6426">
                  <c:v>3.84</c:v>
                </c:pt>
                <c:pt idx="6427">
                  <c:v>3.84</c:v>
                </c:pt>
                <c:pt idx="6428">
                  <c:v>3.84</c:v>
                </c:pt>
                <c:pt idx="6429">
                  <c:v>3.84</c:v>
                </c:pt>
                <c:pt idx="6430">
                  <c:v>3.84</c:v>
                </c:pt>
                <c:pt idx="6431">
                  <c:v>3.84</c:v>
                </c:pt>
                <c:pt idx="6432">
                  <c:v>3.84</c:v>
                </c:pt>
                <c:pt idx="6433">
                  <c:v>3.84</c:v>
                </c:pt>
                <c:pt idx="6434">
                  <c:v>3.84</c:v>
                </c:pt>
                <c:pt idx="6435">
                  <c:v>3.84</c:v>
                </c:pt>
                <c:pt idx="6436">
                  <c:v>3.84</c:v>
                </c:pt>
                <c:pt idx="6437">
                  <c:v>3.84</c:v>
                </c:pt>
                <c:pt idx="6438">
                  <c:v>3.84</c:v>
                </c:pt>
                <c:pt idx="6439">
                  <c:v>3.84</c:v>
                </c:pt>
                <c:pt idx="6440">
                  <c:v>3.84</c:v>
                </c:pt>
                <c:pt idx="6441">
                  <c:v>3.84</c:v>
                </c:pt>
                <c:pt idx="6442">
                  <c:v>3.84</c:v>
                </c:pt>
                <c:pt idx="6443">
                  <c:v>3.84</c:v>
                </c:pt>
                <c:pt idx="6444">
                  <c:v>3.84</c:v>
                </c:pt>
                <c:pt idx="6445">
                  <c:v>3.84</c:v>
                </c:pt>
                <c:pt idx="6446">
                  <c:v>3.84</c:v>
                </c:pt>
                <c:pt idx="6447">
                  <c:v>3.84</c:v>
                </c:pt>
                <c:pt idx="6448">
                  <c:v>3.84</c:v>
                </c:pt>
                <c:pt idx="6449">
                  <c:v>3.84</c:v>
                </c:pt>
                <c:pt idx="6450">
                  <c:v>3.84</c:v>
                </c:pt>
                <c:pt idx="6451">
                  <c:v>3.84</c:v>
                </c:pt>
                <c:pt idx="6452">
                  <c:v>3.84</c:v>
                </c:pt>
                <c:pt idx="6453">
                  <c:v>3.84</c:v>
                </c:pt>
                <c:pt idx="6454">
                  <c:v>3.84</c:v>
                </c:pt>
                <c:pt idx="6455">
                  <c:v>3.84</c:v>
                </c:pt>
                <c:pt idx="6456">
                  <c:v>3.84</c:v>
                </c:pt>
                <c:pt idx="6457">
                  <c:v>3.84</c:v>
                </c:pt>
                <c:pt idx="6458">
                  <c:v>3.84</c:v>
                </c:pt>
                <c:pt idx="6459">
                  <c:v>3.84</c:v>
                </c:pt>
                <c:pt idx="6460">
                  <c:v>3.84</c:v>
                </c:pt>
                <c:pt idx="6461">
                  <c:v>3.84</c:v>
                </c:pt>
                <c:pt idx="6462">
                  <c:v>3.84</c:v>
                </c:pt>
                <c:pt idx="6463">
                  <c:v>3.84</c:v>
                </c:pt>
                <c:pt idx="6464">
                  <c:v>3.84</c:v>
                </c:pt>
                <c:pt idx="6465">
                  <c:v>3.84</c:v>
                </c:pt>
                <c:pt idx="6466">
                  <c:v>3.84</c:v>
                </c:pt>
                <c:pt idx="6467">
                  <c:v>3.84</c:v>
                </c:pt>
                <c:pt idx="6468">
                  <c:v>3.84</c:v>
                </c:pt>
                <c:pt idx="6469">
                  <c:v>3.84</c:v>
                </c:pt>
                <c:pt idx="6470">
                  <c:v>3.84</c:v>
                </c:pt>
                <c:pt idx="6471">
                  <c:v>3.84</c:v>
                </c:pt>
                <c:pt idx="6472">
                  <c:v>3.84</c:v>
                </c:pt>
                <c:pt idx="6473">
                  <c:v>3.84</c:v>
                </c:pt>
                <c:pt idx="6474">
                  <c:v>3.84</c:v>
                </c:pt>
                <c:pt idx="6475">
                  <c:v>3.84</c:v>
                </c:pt>
                <c:pt idx="6476">
                  <c:v>3.84</c:v>
                </c:pt>
                <c:pt idx="6477">
                  <c:v>3.84</c:v>
                </c:pt>
                <c:pt idx="6478">
                  <c:v>3.84</c:v>
                </c:pt>
                <c:pt idx="6479">
                  <c:v>3.84</c:v>
                </c:pt>
                <c:pt idx="6480">
                  <c:v>3.84</c:v>
                </c:pt>
                <c:pt idx="6481">
                  <c:v>3.84</c:v>
                </c:pt>
                <c:pt idx="6482">
                  <c:v>3.84</c:v>
                </c:pt>
                <c:pt idx="6483">
                  <c:v>3.84</c:v>
                </c:pt>
                <c:pt idx="6484">
                  <c:v>3.84</c:v>
                </c:pt>
                <c:pt idx="6485">
                  <c:v>3.84</c:v>
                </c:pt>
                <c:pt idx="6486">
                  <c:v>3.84</c:v>
                </c:pt>
                <c:pt idx="6487">
                  <c:v>3.84</c:v>
                </c:pt>
                <c:pt idx="6488">
                  <c:v>3.84</c:v>
                </c:pt>
                <c:pt idx="6489">
                  <c:v>3.84</c:v>
                </c:pt>
                <c:pt idx="6490">
                  <c:v>3.84</c:v>
                </c:pt>
                <c:pt idx="6491">
                  <c:v>3.84</c:v>
                </c:pt>
                <c:pt idx="6492">
                  <c:v>3.84</c:v>
                </c:pt>
                <c:pt idx="6493">
                  <c:v>3.84</c:v>
                </c:pt>
                <c:pt idx="6494">
                  <c:v>3.84</c:v>
                </c:pt>
                <c:pt idx="6495">
                  <c:v>3.84</c:v>
                </c:pt>
                <c:pt idx="6496">
                  <c:v>3.84</c:v>
                </c:pt>
                <c:pt idx="6497">
                  <c:v>3.84</c:v>
                </c:pt>
                <c:pt idx="6498">
                  <c:v>3.84</c:v>
                </c:pt>
                <c:pt idx="6499">
                  <c:v>3.84</c:v>
                </c:pt>
                <c:pt idx="6500">
                  <c:v>3.84</c:v>
                </c:pt>
                <c:pt idx="6501">
                  <c:v>3.84</c:v>
                </c:pt>
                <c:pt idx="6502">
                  <c:v>3.84</c:v>
                </c:pt>
                <c:pt idx="6503">
                  <c:v>3.84</c:v>
                </c:pt>
                <c:pt idx="6504">
                  <c:v>3.84</c:v>
                </c:pt>
                <c:pt idx="6505">
                  <c:v>3.84</c:v>
                </c:pt>
                <c:pt idx="6506">
                  <c:v>3.84</c:v>
                </c:pt>
                <c:pt idx="6507">
                  <c:v>3.84</c:v>
                </c:pt>
                <c:pt idx="6508">
                  <c:v>3.84</c:v>
                </c:pt>
                <c:pt idx="6509">
                  <c:v>3.84</c:v>
                </c:pt>
                <c:pt idx="6510">
                  <c:v>3.84</c:v>
                </c:pt>
                <c:pt idx="6511">
                  <c:v>3.84</c:v>
                </c:pt>
                <c:pt idx="6512">
                  <c:v>3.84</c:v>
                </c:pt>
                <c:pt idx="6513">
                  <c:v>3.84</c:v>
                </c:pt>
                <c:pt idx="6514">
                  <c:v>3.84</c:v>
                </c:pt>
                <c:pt idx="6515">
                  <c:v>3.84</c:v>
                </c:pt>
                <c:pt idx="6516">
                  <c:v>3.84</c:v>
                </c:pt>
                <c:pt idx="6517">
                  <c:v>3.84</c:v>
                </c:pt>
                <c:pt idx="6518">
                  <c:v>3.84</c:v>
                </c:pt>
                <c:pt idx="6519">
                  <c:v>3.84</c:v>
                </c:pt>
                <c:pt idx="6520">
                  <c:v>3.84</c:v>
                </c:pt>
                <c:pt idx="6521">
                  <c:v>3.84</c:v>
                </c:pt>
                <c:pt idx="6522">
                  <c:v>3.84</c:v>
                </c:pt>
                <c:pt idx="6523">
                  <c:v>3.84</c:v>
                </c:pt>
                <c:pt idx="6524">
                  <c:v>3.84</c:v>
                </c:pt>
                <c:pt idx="6525">
                  <c:v>3.84</c:v>
                </c:pt>
                <c:pt idx="6526">
                  <c:v>3.84</c:v>
                </c:pt>
                <c:pt idx="6527">
                  <c:v>3.84</c:v>
                </c:pt>
                <c:pt idx="6528">
                  <c:v>3.84</c:v>
                </c:pt>
                <c:pt idx="6529">
                  <c:v>3.84</c:v>
                </c:pt>
                <c:pt idx="6530">
                  <c:v>3.84</c:v>
                </c:pt>
                <c:pt idx="6531">
                  <c:v>3.84</c:v>
                </c:pt>
                <c:pt idx="6532">
                  <c:v>3.84</c:v>
                </c:pt>
                <c:pt idx="6533">
                  <c:v>3.84</c:v>
                </c:pt>
                <c:pt idx="6534">
                  <c:v>3.84</c:v>
                </c:pt>
                <c:pt idx="6535">
                  <c:v>3.84</c:v>
                </c:pt>
                <c:pt idx="6536">
                  <c:v>3.84</c:v>
                </c:pt>
                <c:pt idx="6537">
                  <c:v>3.84</c:v>
                </c:pt>
                <c:pt idx="6538">
                  <c:v>3.84</c:v>
                </c:pt>
                <c:pt idx="6539">
                  <c:v>3.84</c:v>
                </c:pt>
                <c:pt idx="6540">
                  <c:v>3.84</c:v>
                </c:pt>
                <c:pt idx="6541">
                  <c:v>3.84</c:v>
                </c:pt>
                <c:pt idx="6542">
                  <c:v>3.84</c:v>
                </c:pt>
                <c:pt idx="6543">
                  <c:v>3.84</c:v>
                </c:pt>
                <c:pt idx="6544">
                  <c:v>3.84</c:v>
                </c:pt>
                <c:pt idx="6545">
                  <c:v>3.84</c:v>
                </c:pt>
                <c:pt idx="6546">
                  <c:v>3.84</c:v>
                </c:pt>
                <c:pt idx="6547">
                  <c:v>3.84</c:v>
                </c:pt>
                <c:pt idx="6548">
                  <c:v>3.84</c:v>
                </c:pt>
                <c:pt idx="6549">
                  <c:v>3.84</c:v>
                </c:pt>
                <c:pt idx="6550">
                  <c:v>3.84</c:v>
                </c:pt>
                <c:pt idx="6551">
                  <c:v>3.84</c:v>
                </c:pt>
                <c:pt idx="6552">
                  <c:v>3.84</c:v>
                </c:pt>
                <c:pt idx="6553">
                  <c:v>3.84</c:v>
                </c:pt>
                <c:pt idx="6554">
                  <c:v>3.84</c:v>
                </c:pt>
                <c:pt idx="6555">
                  <c:v>3.84</c:v>
                </c:pt>
                <c:pt idx="6556">
                  <c:v>3.84</c:v>
                </c:pt>
                <c:pt idx="6557">
                  <c:v>3.84</c:v>
                </c:pt>
                <c:pt idx="6558">
                  <c:v>3.84</c:v>
                </c:pt>
                <c:pt idx="6559">
                  <c:v>3.84</c:v>
                </c:pt>
                <c:pt idx="6560">
                  <c:v>3.84</c:v>
                </c:pt>
                <c:pt idx="6561">
                  <c:v>3.84</c:v>
                </c:pt>
                <c:pt idx="6562">
                  <c:v>3.84</c:v>
                </c:pt>
                <c:pt idx="6563">
                  <c:v>3.84</c:v>
                </c:pt>
                <c:pt idx="6564">
                  <c:v>3.84</c:v>
                </c:pt>
                <c:pt idx="6565">
                  <c:v>3.84</c:v>
                </c:pt>
                <c:pt idx="6566">
                  <c:v>3.84</c:v>
                </c:pt>
                <c:pt idx="6567">
                  <c:v>3.84</c:v>
                </c:pt>
                <c:pt idx="6568">
                  <c:v>3.84</c:v>
                </c:pt>
                <c:pt idx="6569">
                  <c:v>3.84</c:v>
                </c:pt>
                <c:pt idx="6570">
                  <c:v>3.84</c:v>
                </c:pt>
                <c:pt idx="6571">
                  <c:v>3.84</c:v>
                </c:pt>
                <c:pt idx="6572">
                  <c:v>3.84</c:v>
                </c:pt>
                <c:pt idx="6573">
                  <c:v>3.84</c:v>
                </c:pt>
                <c:pt idx="6574">
                  <c:v>3.84</c:v>
                </c:pt>
                <c:pt idx="6575">
                  <c:v>3.84</c:v>
                </c:pt>
                <c:pt idx="6576">
                  <c:v>3.84</c:v>
                </c:pt>
                <c:pt idx="6577">
                  <c:v>3.84</c:v>
                </c:pt>
                <c:pt idx="6578">
                  <c:v>3.84</c:v>
                </c:pt>
                <c:pt idx="6579">
                  <c:v>3.84</c:v>
                </c:pt>
                <c:pt idx="6580">
                  <c:v>3.84</c:v>
                </c:pt>
                <c:pt idx="6581">
                  <c:v>3.84</c:v>
                </c:pt>
                <c:pt idx="6582">
                  <c:v>3.84</c:v>
                </c:pt>
                <c:pt idx="6583">
                  <c:v>3.84</c:v>
                </c:pt>
                <c:pt idx="6584">
                  <c:v>3.84</c:v>
                </c:pt>
                <c:pt idx="6585">
                  <c:v>3.84</c:v>
                </c:pt>
                <c:pt idx="6586">
                  <c:v>3.84</c:v>
                </c:pt>
                <c:pt idx="6587">
                  <c:v>3.84</c:v>
                </c:pt>
                <c:pt idx="6588">
                  <c:v>3.84</c:v>
                </c:pt>
                <c:pt idx="6589">
                  <c:v>3.84</c:v>
                </c:pt>
                <c:pt idx="6590">
                  <c:v>3.84</c:v>
                </c:pt>
                <c:pt idx="6591">
                  <c:v>3.84</c:v>
                </c:pt>
                <c:pt idx="6592">
                  <c:v>3.84</c:v>
                </c:pt>
                <c:pt idx="6593">
                  <c:v>3.84</c:v>
                </c:pt>
                <c:pt idx="6594">
                  <c:v>3.84</c:v>
                </c:pt>
                <c:pt idx="6595">
                  <c:v>3.84</c:v>
                </c:pt>
                <c:pt idx="6596">
                  <c:v>3.84</c:v>
                </c:pt>
                <c:pt idx="6597">
                  <c:v>3.84</c:v>
                </c:pt>
                <c:pt idx="6598">
                  <c:v>3.84</c:v>
                </c:pt>
                <c:pt idx="6599">
                  <c:v>3.84</c:v>
                </c:pt>
                <c:pt idx="6600">
                  <c:v>3.84</c:v>
                </c:pt>
                <c:pt idx="6601">
                  <c:v>3.84</c:v>
                </c:pt>
                <c:pt idx="6602">
                  <c:v>3.84</c:v>
                </c:pt>
                <c:pt idx="6603">
                  <c:v>3.84</c:v>
                </c:pt>
                <c:pt idx="6604">
                  <c:v>3.84</c:v>
                </c:pt>
                <c:pt idx="6605">
                  <c:v>3.84</c:v>
                </c:pt>
                <c:pt idx="6606">
                  <c:v>3.84</c:v>
                </c:pt>
                <c:pt idx="6607">
                  <c:v>3.84</c:v>
                </c:pt>
                <c:pt idx="6608">
                  <c:v>3.84</c:v>
                </c:pt>
                <c:pt idx="6609">
                  <c:v>3.84</c:v>
                </c:pt>
                <c:pt idx="6610">
                  <c:v>3.84</c:v>
                </c:pt>
                <c:pt idx="6611">
                  <c:v>3.84</c:v>
                </c:pt>
                <c:pt idx="6612">
                  <c:v>3.84</c:v>
                </c:pt>
                <c:pt idx="6613">
                  <c:v>3.84</c:v>
                </c:pt>
                <c:pt idx="6614">
                  <c:v>3.84</c:v>
                </c:pt>
                <c:pt idx="6615">
                  <c:v>3.84</c:v>
                </c:pt>
                <c:pt idx="6616">
                  <c:v>3.84</c:v>
                </c:pt>
                <c:pt idx="6617">
                  <c:v>3.84</c:v>
                </c:pt>
                <c:pt idx="6618">
                  <c:v>3.84</c:v>
                </c:pt>
                <c:pt idx="6619">
                  <c:v>3.84</c:v>
                </c:pt>
                <c:pt idx="6620">
                  <c:v>3.84</c:v>
                </c:pt>
                <c:pt idx="6621">
                  <c:v>3.84</c:v>
                </c:pt>
                <c:pt idx="6622">
                  <c:v>3.84</c:v>
                </c:pt>
                <c:pt idx="6623">
                  <c:v>3.84</c:v>
                </c:pt>
                <c:pt idx="6624">
                  <c:v>3.84</c:v>
                </c:pt>
                <c:pt idx="6625">
                  <c:v>3.84</c:v>
                </c:pt>
                <c:pt idx="6626">
                  <c:v>3.84</c:v>
                </c:pt>
                <c:pt idx="6627">
                  <c:v>3.84</c:v>
                </c:pt>
                <c:pt idx="6628">
                  <c:v>3.84</c:v>
                </c:pt>
                <c:pt idx="6629">
                  <c:v>3.84</c:v>
                </c:pt>
                <c:pt idx="6630">
                  <c:v>3.84</c:v>
                </c:pt>
                <c:pt idx="6631">
                  <c:v>3.84</c:v>
                </c:pt>
                <c:pt idx="6632">
                  <c:v>3.84</c:v>
                </c:pt>
                <c:pt idx="6633">
                  <c:v>3.84</c:v>
                </c:pt>
                <c:pt idx="6634">
                  <c:v>3.84</c:v>
                </c:pt>
                <c:pt idx="6635">
                  <c:v>3.84</c:v>
                </c:pt>
                <c:pt idx="6636">
                  <c:v>3.84</c:v>
                </c:pt>
                <c:pt idx="6637">
                  <c:v>3.84</c:v>
                </c:pt>
                <c:pt idx="6638">
                  <c:v>3.84</c:v>
                </c:pt>
                <c:pt idx="6639">
                  <c:v>3.84</c:v>
                </c:pt>
                <c:pt idx="6640">
                  <c:v>3.84</c:v>
                </c:pt>
                <c:pt idx="6641">
                  <c:v>3.84</c:v>
                </c:pt>
                <c:pt idx="6642">
                  <c:v>3.84</c:v>
                </c:pt>
                <c:pt idx="6643">
                  <c:v>3.84</c:v>
                </c:pt>
                <c:pt idx="6644">
                  <c:v>3.84</c:v>
                </c:pt>
                <c:pt idx="6645">
                  <c:v>3.84</c:v>
                </c:pt>
                <c:pt idx="6646">
                  <c:v>3.84</c:v>
                </c:pt>
                <c:pt idx="6647">
                  <c:v>3.84</c:v>
                </c:pt>
                <c:pt idx="6648">
                  <c:v>3.84</c:v>
                </c:pt>
                <c:pt idx="6649">
                  <c:v>3.84</c:v>
                </c:pt>
                <c:pt idx="6650">
                  <c:v>3.84</c:v>
                </c:pt>
                <c:pt idx="6651">
                  <c:v>3.84</c:v>
                </c:pt>
                <c:pt idx="6652">
                  <c:v>3.84</c:v>
                </c:pt>
                <c:pt idx="6653">
                  <c:v>3.84</c:v>
                </c:pt>
                <c:pt idx="6654">
                  <c:v>3.84</c:v>
                </c:pt>
                <c:pt idx="6655">
                  <c:v>3.84</c:v>
                </c:pt>
                <c:pt idx="6656">
                  <c:v>3.84</c:v>
                </c:pt>
                <c:pt idx="6657">
                  <c:v>3.84</c:v>
                </c:pt>
                <c:pt idx="6658">
                  <c:v>3.84</c:v>
                </c:pt>
                <c:pt idx="6659">
                  <c:v>3.84</c:v>
                </c:pt>
                <c:pt idx="6660">
                  <c:v>3.84</c:v>
                </c:pt>
                <c:pt idx="6661">
                  <c:v>3.84</c:v>
                </c:pt>
                <c:pt idx="6662">
                  <c:v>3.84</c:v>
                </c:pt>
                <c:pt idx="6663">
                  <c:v>3.84</c:v>
                </c:pt>
                <c:pt idx="6664">
                  <c:v>3.84</c:v>
                </c:pt>
                <c:pt idx="6665">
                  <c:v>3.84</c:v>
                </c:pt>
                <c:pt idx="6666">
                  <c:v>3.84</c:v>
                </c:pt>
                <c:pt idx="6667">
                  <c:v>3.84</c:v>
                </c:pt>
                <c:pt idx="6668">
                  <c:v>3.84</c:v>
                </c:pt>
                <c:pt idx="6669">
                  <c:v>3.84</c:v>
                </c:pt>
                <c:pt idx="6670">
                  <c:v>3.84</c:v>
                </c:pt>
                <c:pt idx="6671">
                  <c:v>3.84</c:v>
                </c:pt>
                <c:pt idx="6672">
                  <c:v>3.84</c:v>
                </c:pt>
                <c:pt idx="6673">
                  <c:v>3.84</c:v>
                </c:pt>
                <c:pt idx="6674">
                  <c:v>3.84</c:v>
                </c:pt>
                <c:pt idx="6675">
                  <c:v>3.84</c:v>
                </c:pt>
                <c:pt idx="6676">
                  <c:v>3.84</c:v>
                </c:pt>
                <c:pt idx="6677">
                  <c:v>3.84</c:v>
                </c:pt>
                <c:pt idx="6678">
                  <c:v>3.84</c:v>
                </c:pt>
                <c:pt idx="6679">
                  <c:v>3.84</c:v>
                </c:pt>
                <c:pt idx="6680">
                  <c:v>3.84</c:v>
                </c:pt>
                <c:pt idx="6681">
                  <c:v>3.84</c:v>
                </c:pt>
                <c:pt idx="6682">
                  <c:v>3.84</c:v>
                </c:pt>
                <c:pt idx="6683">
                  <c:v>3.84</c:v>
                </c:pt>
                <c:pt idx="6684">
                  <c:v>3.84</c:v>
                </c:pt>
                <c:pt idx="6685">
                  <c:v>3.84</c:v>
                </c:pt>
                <c:pt idx="6686">
                  <c:v>3.84</c:v>
                </c:pt>
                <c:pt idx="6687">
                  <c:v>3.84</c:v>
                </c:pt>
                <c:pt idx="6688">
                  <c:v>3.84</c:v>
                </c:pt>
                <c:pt idx="6689">
                  <c:v>3.84</c:v>
                </c:pt>
                <c:pt idx="6690">
                  <c:v>3.84</c:v>
                </c:pt>
                <c:pt idx="6691">
                  <c:v>3.84</c:v>
                </c:pt>
                <c:pt idx="6692">
                  <c:v>3.84</c:v>
                </c:pt>
                <c:pt idx="6693">
                  <c:v>3.84</c:v>
                </c:pt>
                <c:pt idx="6694">
                  <c:v>3.84</c:v>
                </c:pt>
                <c:pt idx="6695">
                  <c:v>3.84</c:v>
                </c:pt>
                <c:pt idx="6696">
                  <c:v>3.84</c:v>
                </c:pt>
                <c:pt idx="6697">
                  <c:v>3.84</c:v>
                </c:pt>
                <c:pt idx="6698">
                  <c:v>3.84</c:v>
                </c:pt>
                <c:pt idx="6699">
                  <c:v>3.84</c:v>
                </c:pt>
                <c:pt idx="6700">
                  <c:v>3.84</c:v>
                </c:pt>
                <c:pt idx="6701">
                  <c:v>3.84</c:v>
                </c:pt>
                <c:pt idx="6702">
                  <c:v>3.84</c:v>
                </c:pt>
                <c:pt idx="6703">
                  <c:v>3.84</c:v>
                </c:pt>
                <c:pt idx="6704">
                  <c:v>3.84</c:v>
                </c:pt>
                <c:pt idx="6705">
                  <c:v>3.84</c:v>
                </c:pt>
                <c:pt idx="6706">
                  <c:v>3.84</c:v>
                </c:pt>
                <c:pt idx="6707">
                  <c:v>3.84</c:v>
                </c:pt>
                <c:pt idx="6708">
                  <c:v>3.84</c:v>
                </c:pt>
                <c:pt idx="6709">
                  <c:v>3.84</c:v>
                </c:pt>
                <c:pt idx="6710">
                  <c:v>3.84</c:v>
                </c:pt>
                <c:pt idx="6711">
                  <c:v>3.84</c:v>
                </c:pt>
                <c:pt idx="6712">
                  <c:v>3.84</c:v>
                </c:pt>
                <c:pt idx="6713">
                  <c:v>3.84</c:v>
                </c:pt>
                <c:pt idx="6714">
                  <c:v>3.84</c:v>
                </c:pt>
                <c:pt idx="6715">
                  <c:v>3.84</c:v>
                </c:pt>
                <c:pt idx="6716">
                  <c:v>3.84</c:v>
                </c:pt>
                <c:pt idx="6717">
                  <c:v>3.84</c:v>
                </c:pt>
                <c:pt idx="6718">
                  <c:v>3.84</c:v>
                </c:pt>
                <c:pt idx="6719">
                  <c:v>3.84</c:v>
                </c:pt>
                <c:pt idx="6720">
                  <c:v>3.84</c:v>
                </c:pt>
                <c:pt idx="6721">
                  <c:v>3.84</c:v>
                </c:pt>
                <c:pt idx="6722">
                  <c:v>3.84</c:v>
                </c:pt>
                <c:pt idx="6723">
                  <c:v>3.84</c:v>
                </c:pt>
                <c:pt idx="6724">
                  <c:v>3.84</c:v>
                </c:pt>
                <c:pt idx="6725">
                  <c:v>3.84</c:v>
                </c:pt>
                <c:pt idx="6726">
                  <c:v>3.84</c:v>
                </c:pt>
                <c:pt idx="6727">
                  <c:v>3.84</c:v>
                </c:pt>
                <c:pt idx="6728">
                  <c:v>3.84</c:v>
                </c:pt>
                <c:pt idx="6729">
                  <c:v>3.84</c:v>
                </c:pt>
                <c:pt idx="6730">
                  <c:v>3.84</c:v>
                </c:pt>
                <c:pt idx="6731">
                  <c:v>3.84</c:v>
                </c:pt>
                <c:pt idx="6732">
                  <c:v>3.84</c:v>
                </c:pt>
                <c:pt idx="6733">
                  <c:v>3.84</c:v>
                </c:pt>
                <c:pt idx="6734">
                  <c:v>3.84</c:v>
                </c:pt>
                <c:pt idx="6735">
                  <c:v>3.84</c:v>
                </c:pt>
                <c:pt idx="6736">
                  <c:v>3.84</c:v>
                </c:pt>
                <c:pt idx="6737">
                  <c:v>3.84</c:v>
                </c:pt>
                <c:pt idx="6738">
                  <c:v>3.84</c:v>
                </c:pt>
                <c:pt idx="6739">
                  <c:v>3.84</c:v>
                </c:pt>
                <c:pt idx="6740">
                  <c:v>3.84</c:v>
                </c:pt>
                <c:pt idx="6741">
                  <c:v>3.84</c:v>
                </c:pt>
                <c:pt idx="6742">
                  <c:v>3.84</c:v>
                </c:pt>
                <c:pt idx="6743">
                  <c:v>3.84</c:v>
                </c:pt>
                <c:pt idx="6744">
                  <c:v>3.84</c:v>
                </c:pt>
                <c:pt idx="6745">
                  <c:v>3.84</c:v>
                </c:pt>
                <c:pt idx="6746">
                  <c:v>3.84</c:v>
                </c:pt>
                <c:pt idx="6747">
                  <c:v>3.84</c:v>
                </c:pt>
                <c:pt idx="6748">
                  <c:v>3.84</c:v>
                </c:pt>
                <c:pt idx="6749">
                  <c:v>3.84</c:v>
                </c:pt>
                <c:pt idx="6750">
                  <c:v>3.84</c:v>
                </c:pt>
                <c:pt idx="6751">
                  <c:v>3.84</c:v>
                </c:pt>
                <c:pt idx="6752">
                  <c:v>3.84</c:v>
                </c:pt>
                <c:pt idx="6753">
                  <c:v>3.84</c:v>
                </c:pt>
                <c:pt idx="6754">
                  <c:v>3.84</c:v>
                </c:pt>
                <c:pt idx="6755">
                  <c:v>3.84</c:v>
                </c:pt>
                <c:pt idx="6756">
                  <c:v>3.84</c:v>
                </c:pt>
                <c:pt idx="6757">
                  <c:v>3.84</c:v>
                </c:pt>
                <c:pt idx="6758">
                  <c:v>3.84</c:v>
                </c:pt>
                <c:pt idx="6759">
                  <c:v>3.84</c:v>
                </c:pt>
                <c:pt idx="6760">
                  <c:v>3.84</c:v>
                </c:pt>
                <c:pt idx="6761">
                  <c:v>3.84</c:v>
                </c:pt>
                <c:pt idx="6762">
                  <c:v>3.84</c:v>
                </c:pt>
                <c:pt idx="6763">
                  <c:v>3.84</c:v>
                </c:pt>
                <c:pt idx="6764">
                  <c:v>3.84</c:v>
                </c:pt>
                <c:pt idx="6765">
                  <c:v>3.84</c:v>
                </c:pt>
                <c:pt idx="6766">
                  <c:v>3.84</c:v>
                </c:pt>
                <c:pt idx="6767">
                  <c:v>3.84</c:v>
                </c:pt>
                <c:pt idx="6768">
                  <c:v>3.84</c:v>
                </c:pt>
                <c:pt idx="6769">
                  <c:v>3.84</c:v>
                </c:pt>
                <c:pt idx="6770">
                  <c:v>3.84</c:v>
                </c:pt>
                <c:pt idx="6771">
                  <c:v>3.84</c:v>
                </c:pt>
                <c:pt idx="6772">
                  <c:v>3.84</c:v>
                </c:pt>
                <c:pt idx="6773">
                  <c:v>3.84</c:v>
                </c:pt>
                <c:pt idx="6774">
                  <c:v>3.84</c:v>
                </c:pt>
                <c:pt idx="6775">
                  <c:v>3.84</c:v>
                </c:pt>
                <c:pt idx="6776">
                  <c:v>3.84</c:v>
                </c:pt>
                <c:pt idx="6777">
                  <c:v>3.84</c:v>
                </c:pt>
                <c:pt idx="6778">
                  <c:v>3.84</c:v>
                </c:pt>
                <c:pt idx="6779">
                  <c:v>3.84</c:v>
                </c:pt>
                <c:pt idx="6780">
                  <c:v>3.84</c:v>
                </c:pt>
                <c:pt idx="6781">
                  <c:v>3.84</c:v>
                </c:pt>
                <c:pt idx="6782">
                  <c:v>3.84</c:v>
                </c:pt>
                <c:pt idx="6783">
                  <c:v>3.84</c:v>
                </c:pt>
                <c:pt idx="6784">
                  <c:v>3.84</c:v>
                </c:pt>
                <c:pt idx="6785">
                  <c:v>3.84</c:v>
                </c:pt>
                <c:pt idx="6786">
                  <c:v>3.84</c:v>
                </c:pt>
                <c:pt idx="6787">
                  <c:v>3.84</c:v>
                </c:pt>
                <c:pt idx="6788">
                  <c:v>3.84</c:v>
                </c:pt>
                <c:pt idx="6789">
                  <c:v>3.84</c:v>
                </c:pt>
                <c:pt idx="6790">
                  <c:v>3.84</c:v>
                </c:pt>
                <c:pt idx="6791">
                  <c:v>3.84</c:v>
                </c:pt>
                <c:pt idx="6792">
                  <c:v>3.84</c:v>
                </c:pt>
                <c:pt idx="6793">
                  <c:v>3.84</c:v>
                </c:pt>
                <c:pt idx="6794">
                  <c:v>3.84</c:v>
                </c:pt>
                <c:pt idx="6795">
                  <c:v>3.84</c:v>
                </c:pt>
                <c:pt idx="6796">
                  <c:v>3.84</c:v>
                </c:pt>
                <c:pt idx="6797">
                  <c:v>3.84</c:v>
                </c:pt>
                <c:pt idx="6798">
                  <c:v>3.84</c:v>
                </c:pt>
                <c:pt idx="6799">
                  <c:v>3.84</c:v>
                </c:pt>
                <c:pt idx="6800">
                  <c:v>3.84</c:v>
                </c:pt>
                <c:pt idx="6801">
                  <c:v>3.84</c:v>
                </c:pt>
                <c:pt idx="6802">
                  <c:v>3.84</c:v>
                </c:pt>
                <c:pt idx="6803">
                  <c:v>3.84</c:v>
                </c:pt>
                <c:pt idx="6804">
                  <c:v>3.84</c:v>
                </c:pt>
                <c:pt idx="6805">
                  <c:v>3.84</c:v>
                </c:pt>
                <c:pt idx="6806">
                  <c:v>3.84</c:v>
                </c:pt>
                <c:pt idx="6807">
                  <c:v>3.84</c:v>
                </c:pt>
                <c:pt idx="6808">
                  <c:v>3.84</c:v>
                </c:pt>
                <c:pt idx="6809">
                  <c:v>3.84</c:v>
                </c:pt>
                <c:pt idx="6810">
                  <c:v>3.84</c:v>
                </c:pt>
                <c:pt idx="6811">
                  <c:v>3.84</c:v>
                </c:pt>
                <c:pt idx="6812">
                  <c:v>3.84</c:v>
                </c:pt>
                <c:pt idx="6813">
                  <c:v>3.84</c:v>
                </c:pt>
                <c:pt idx="6814">
                  <c:v>3.84</c:v>
                </c:pt>
                <c:pt idx="6815">
                  <c:v>3.84</c:v>
                </c:pt>
                <c:pt idx="6816">
                  <c:v>3.84</c:v>
                </c:pt>
                <c:pt idx="6817">
                  <c:v>3.84</c:v>
                </c:pt>
                <c:pt idx="6818">
                  <c:v>3.84</c:v>
                </c:pt>
                <c:pt idx="6819">
                  <c:v>3.84</c:v>
                </c:pt>
                <c:pt idx="6820">
                  <c:v>3.84</c:v>
                </c:pt>
                <c:pt idx="6821">
                  <c:v>3.84</c:v>
                </c:pt>
                <c:pt idx="6822">
                  <c:v>3.84</c:v>
                </c:pt>
                <c:pt idx="6823">
                  <c:v>3.84</c:v>
                </c:pt>
                <c:pt idx="6824">
                  <c:v>3.84</c:v>
                </c:pt>
                <c:pt idx="6825">
                  <c:v>3.84</c:v>
                </c:pt>
                <c:pt idx="6826">
                  <c:v>3.84</c:v>
                </c:pt>
                <c:pt idx="6827">
                  <c:v>3.84</c:v>
                </c:pt>
                <c:pt idx="6828">
                  <c:v>3.84</c:v>
                </c:pt>
                <c:pt idx="6829">
                  <c:v>3.84</c:v>
                </c:pt>
                <c:pt idx="6830">
                  <c:v>3.84</c:v>
                </c:pt>
                <c:pt idx="6831">
                  <c:v>3.84</c:v>
                </c:pt>
                <c:pt idx="6832">
                  <c:v>3.84</c:v>
                </c:pt>
                <c:pt idx="6833">
                  <c:v>3.84</c:v>
                </c:pt>
                <c:pt idx="6834">
                  <c:v>3.84</c:v>
                </c:pt>
                <c:pt idx="6835">
                  <c:v>3.84</c:v>
                </c:pt>
                <c:pt idx="6836">
                  <c:v>3.84</c:v>
                </c:pt>
                <c:pt idx="6837">
                  <c:v>3.84</c:v>
                </c:pt>
                <c:pt idx="6838">
                  <c:v>3.84</c:v>
                </c:pt>
                <c:pt idx="6839">
                  <c:v>3.84</c:v>
                </c:pt>
                <c:pt idx="6840">
                  <c:v>3.84</c:v>
                </c:pt>
                <c:pt idx="6841">
                  <c:v>3.84</c:v>
                </c:pt>
                <c:pt idx="6842">
                  <c:v>3.84</c:v>
                </c:pt>
                <c:pt idx="6843">
                  <c:v>3.84</c:v>
                </c:pt>
                <c:pt idx="6844">
                  <c:v>3.84</c:v>
                </c:pt>
                <c:pt idx="6845">
                  <c:v>3.84</c:v>
                </c:pt>
                <c:pt idx="6846">
                  <c:v>3.84</c:v>
                </c:pt>
                <c:pt idx="6847">
                  <c:v>3.84</c:v>
                </c:pt>
                <c:pt idx="6848">
                  <c:v>3.84</c:v>
                </c:pt>
                <c:pt idx="6849">
                  <c:v>3.84</c:v>
                </c:pt>
                <c:pt idx="6850">
                  <c:v>3.84</c:v>
                </c:pt>
                <c:pt idx="6851">
                  <c:v>3.84</c:v>
                </c:pt>
                <c:pt idx="6852">
                  <c:v>3.84</c:v>
                </c:pt>
                <c:pt idx="6853">
                  <c:v>3.84</c:v>
                </c:pt>
                <c:pt idx="6854">
                  <c:v>3.84</c:v>
                </c:pt>
                <c:pt idx="6855">
                  <c:v>3.84</c:v>
                </c:pt>
                <c:pt idx="6856">
                  <c:v>3.84</c:v>
                </c:pt>
                <c:pt idx="6857">
                  <c:v>3.84</c:v>
                </c:pt>
                <c:pt idx="6858">
                  <c:v>3.84</c:v>
                </c:pt>
                <c:pt idx="6859">
                  <c:v>3.84</c:v>
                </c:pt>
                <c:pt idx="6860">
                  <c:v>3.84</c:v>
                </c:pt>
                <c:pt idx="6861">
                  <c:v>3.84</c:v>
                </c:pt>
                <c:pt idx="6862">
                  <c:v>3.84</c:v>
                </c:pt>
                <c:pt idx="6863">
                  <c:v>3.84</c:v>
                </c:pt>
                <c:pt idx="6864">
                  <c:v>3.84</c:v>
                </c:pt>
                <c:pt idx="6865">
                  <c:v>3.84</c:v>
                </c:pt>
                <c:pt idx="6866">
                  <c:v>3.84</c:v>
                </c:pt>
                <c:pt idx="6867">
                  <c:v>3.84</c:v>
                </c:pt>
                <c:pt idx="6868">
                  <c:v>3.84</c:v>
                </c:pt>
                <c:pt idx="6869">
                  <c:v>3.84</c:v>
                </c:pt>
                <c:pt idx="6870">
                  <c:v>3.84</c:v>
                </c:pt>
                <c:pt idx="6871">
                  <c:v>3.84</c:v>
                </c:pt>
                <c:pt idx="6872">
                  <c:v>3.84</c:v>
                </c:pt>
                <c:pt idx="6873">
                  <c:v>3.84</c:v>
                </c:pt>
                <c:pt idx="6874">
                  <c:v>3.84</c:v>
                </c:pt>
                <c:pt idx="6875">
                  <c:v>3.84</c:v>
                </c:pt>
                <c:pt idx="6876">
                  <c:v>3.84</c:v>
                </c:pt>
                <c:pt idx="6877">
                  <c:v>3.84</c:v>
                </c:pt>
                <c:pt idx="6878">
                  <c:v>3.84</c:v>
                </c:pt>
                <c:pt idx="6879">
                  <c:v>3.84</c:v>
                </c:pt>
                <c:pt idx="6880">
                  <c:v>3.84</c:v>
                </c:pt>
                <c:pt idx="6881">
                  <c:v>3.84</c:v>
                </c:pt>
                <c:pt idx="6882">
                  <c:v>3.84</c:v>
                </c:pt>
                <c:pt idx="6883">
                  <c:v>3.84</c:v>
                </c:pt>
                <c:pt idx="6884">
                  <c:v>3.84</c:v>
                </c:pt>
                <c:pt idx="6885">
                  <c:v>3.84</c:v>
                </c:pt>
                <c:pt idx="6886">
                  <c:v>3.84</c:v>
                </c:pt>
                <c:pt idx="6887">
                  <c:v>3.84</c:v>
                </c:pt>
                <c:pt idx="6888">
                  <c:v>3.84</c:v>
                </c:pt>
                <c:pt idx="6889">
                  <c:v>3.84</c:v>
                </c:pt>
                <c:pt idx="6890">
                  <c:v>3.84</c:v>
                </c:pt>
                <c:pt idx="6891">
                  <c:v>3.84</c:v>
                </c:pt>
                <c:pt idx="6892">
                  <c:v>3.84</c:v>
                </c:pt>
                <c:pt idx="6893">
                  <c:v>3.84</c:v>
                </c:pt>
                <c:pt idx="6894">
                  <c:v>3.84</c:v>
                </c:pt>
                <c:pt idx="6895">
                  <c:v>3.84</c:v>
                </c:pt>
                <c:pt idx="6896">
                  <c:v>3.84</c:v>
                </c:pt>
                <c:pt idx="6897">
                  <c:v>3.84</c:v>
                </c:pt>
                <c:pt idx="6898">
                  <c:v>3.84</c:v>
                </c:pt>
                <c:pt idx="6899">
                  <c:v>3.84</c:v>
                </c:pt>
                <c:pt idx="6900">
                  <c:v>3.84</c:v>
                </c:pt>
                <c:pt idx="6901">
                  <c:v>3.84</c:v>
                </c:pt>
                <c:pt idx="6902">
                  <c:v>3.84</c:v>
                </c:pt>
                <c:pt idx="6903">
                  <c:v>3.84</c:v>
                </c:pt>
                <c:pt idx="6904">
                  <c:v>3.84</c:v>
                </c:pt>
                <c:pt idx="6905">
                  <c:v>3.84</c:v>
                </c:pt>
                <c:pt idx="6906">
                  <c:v>3.84</c:v>
                </c:pt>
                <c:pt idx="6907">
                  <c:v>3.84</c:v>
                </c:pt>
                <c:pt idx="6908">
                  <c:v>3.84</c:v>
                </c:pt>
                <c:pt idx="6909">
                  <c:v>3.84</c:v>
                </c:pt>
                <c:pt idx="6910">
                  <c:v>3.84</c:v>
                </c:pt>
                <c:pt idx="6911">
                  <c:v>3.84</c:v>
                </c:pt>
                <c:pt idx="6912">
                  <c:v>3.84</c:v>
                </c:pt>
                <c:pt idx="6913">
                  <c:v>3.84</c:v>
                </c:pt>
                <c:pt idx="6914">
                  <c:v>3.84</c:v>
                </c:pt>
                <c:pt idx="6915">
                  <c:v>3.84</c:v>
                </c:pt>
                <c:pt idx="6916">
                  <c:v>3.84</c:v>
                </c:pt>
                <c:pt idx="6917">
                  <c:v>3.84</c:v>
                </c:pt>
                <c:pt idx="6918">
                  <c:v>3.84</c:v>
                </c:pt>
                <c:pt idx="6919">
                  <c:v>3.84</c:v>
                </c:pt>
                <c:pt idx="6920">
                  <c:v>3.84</c:v>
                </c:pt>
                <c:pt idx="6921">
                  <c:v>3.84</c:v>
                </c:pt>
                <c:pt idx="6922">
                  <c:v>3.84</c:v>
                </c:pt>
                <c:pt idx="6923">
                  <c:v>3.84</c:v>
                </c:pt>
                <c:pt idx="6924">
                  <c:v>3.84</c:v>
                </c:pt>
                <c:pt idx="6925">
                  <c:v>3.84</c:v>
                </c:pt>
                <c:pt idx="6926">
                  <c:v>3.84</c:v>
                </c:pt>
                <c:pt idx="6927">
                  <c:v>3.84</c:v>
                </c:pt>
                <c:pt idx="6928">
                  <c:v>3.84</c:v>
                </c:pt>
                <c:pt idx="6929">
                  <c:v>3.84</c:v>
                </c:pt>
                <c:pt idx="6930">
                  <c:v>3.84</c:v>
                </c:pt>
                <c:pt idx="6931">
                  <c:v>3.84</c:v>
                </c:pt>
                <c:pt idx="6932">
                  <c:v>3.84</c:v>
                </c:pt>
                <c:pt idx="6933">
                  <c:v>3.84</c:v>
                </c:pt>
                <c:pt idx="6934">
                  <c:v>3.84</c:v>
                </c:pt>
                <c:pt idx="6935">
                  <c:v>3.84</c:v>
                </c:pt>
                <c:pt idx="6936">
                  <c:v>3.84</c:v>
                </c:pt>
                <c:pt idx="6937">
                  <c:v>3.84</c:v>
                </c:pt>
                <c:pt idx="6938">
                  <c:v>3.84</c:v>
                </c:pt>
                <c:pt idx="6939">
                  <c:v>3.84</c:v>
                </c:pt>
                <c:pt idx="6940">
                  <c:v>3.84</c:v>
                </c:pt>
                <c:pt idx="6941">
                  <c:v>3.84</c:v>
                </c:pt>
                <c:pt idx="6942">
                  <c:v>3.84</c:v>
                </c:pt>
                <c:pt idx="6943">
                  <c:v>3.84</c:v>
                </c:pt>
                <c:pt idx="6944">
                  <c:v>3.84</c:v>
                </c:pt>
                <c:pt idx="6945">
                  <c:v>3.84</c:v>
                </c:pt>
                <c:pt idx="6946">
                  <c:v>3.84</c:v>
                </c:pt>
                <c:pt idx="6947">
                  <c:v>3.84</c:v>
                </c:pt>
                <c:pt idx="6948">
                  <c:v>3.84</c:v>
                </c:pt>
                <c:pt idx="6949">
                  <c:v>3.84</c:v>
                </c:pt>
                <c:pt idx="6950">
                  <c:v>3.84</c:v>
                </c:pt>
                <c:pt idx="6951">
                  <c:v>3.84</c:v>
                </c:pt>
                <c:pt idx="6952">
                  <c:v>3.84</c:v>
                </c:pt>
                <c:pt idx="6953">
                  <c:v>3.84</c:v>
                </c:pt>
                <c:pt idx="6954">
                  <c:v>3.84</c:v>
                </c:pt>
                <c:pt idx="6955">
                  <c:v>3.84</c:v>
                </c:pt>
                <c:pt idx="6956">
                  <c:v>3.84</c:v>
                </c:pt>
                <c:pt idx="6957">
                  <c:v>3.84</c:v>
                </c:pt>
                <c:pt idx="6958">
                  <c:v>3.84</c:v>
                </c:pt>
                <c:pt idx="6959">
                  <c:v>3.84</c:v>
                </c:pt>
                <c:pt idx="6960">
                  <c:v>3.84</c:v>
                </c:pt>
                <c:pt idx="6961">
                  <c:v>3.84</c:v>
                </c:pt>
                <c:pt idx="6962">
                  <c:v>3.84</c:v>
                </c:pt>
                <c:pt idx="6963">
                  <c:v>3.84</c:v>
                </c:pt>
                <c:pt idx="6964">
                  <c:v>3.84</c:v>
                </c:pt>
                <c:pt idx="6965">
                  <c:v>3.84</c:v>
                </c:pt>
                <c:pt idx="6966">
                  <c:v>3.84</c:v>
                </c:pt>
                <c:pt idx="6967">
                  <c:v>3.84</c:v>
                </c:pt>
                <c:pt idx="6968">
                  <c:v>3.84</c:v>
                </c:pt>
                <c:pt idx="6969">
                  <c:v>3.84</c:v>
                </c:pt>
                <c:pt idx="6970">
                  <c:v>3.84</c:v>
                </c:pt>
                <c:pt idx="6971">
                  <c:v>3.84</c:v>
                </c:pt>
                <c:pt idx="6972">
                  <c:v>3.84</c:v>
                </c:pt>
                <c:pt idx="6973">
                  <c:v>3.84</c:v>
                </c:pt>
                <c:pt idx="6974">
                  <c:v>3.84</c:v>
                </c:pt>
                <c:pt idx="6975">
                  <c:v>3.84</c:v>
                </c:pt>
                <c:pt idx="6976">
                  <c:v>3.84</c:v>
                </c:pt>
                <c:pt idx="6977">
                  <c:v>3.84</c:v>
                </c:pt>
                <c:pt idx="6978">
                  <c:v>3.84</c:v>
                </c:pt>
                <c:pt idx="6979">
                  <c:v>3.84</c:v>
                </c:pt>
                <c:pt idx="6980">
                  <c:v>3.84</c:v>
                </c:pt>
                <c:pt idx="6981">
                  <c:v>3.84</c:v>
                </c:pt>
                <c:pt idx="6982">
                  <c:v>3.84</c:v>
                </c:pt>
                <c:pt idx="6983">
                  <c:v>3.84</c:v>
                </c:pt>
                <c:pt idx="6984">
                  <c:v>3.84</c:v>
                </c:pt>
                <c:pt idx="6985">
                  <c:v>3.84</c:v>
                </c:pt>
                <c:pt idx="6986">
                  <c:v>3.84</c:v>
                </c:pt>
                <c:pt idx="6987">
                  <c:v>3.84</c:v>
                </c:pt>
                <c:pt idx="6988">
                  <c:v>3.84</c:v>
                </c:pt>
                <c:pt idx="6989">
                  <c:v>3.84</c:v>
                </c:pt>
                <c:pt idx="6990">
                  <c:v>3.84</c:v>
                </c:pt>
                <c:pt idx="6991">
                  <c:v>3.84</c:v>
                </c:pt>
                <c:pt idx="6992">
                  <c:v>3.84</c:v>
                </c:pt>
                <c:pt idx="6993">
                  <c:v>3.84</c:v>
                </c:pt>
                <c:pt idx="6994">
                  <c:v>3.84</c:v>
                </c:pt>
                <c:pt idx="6995">
                  <c:v>3.84</c:v>
                </c:pt>
                <c:pt idx="6996">
                  <c:v>3.84</c:v>
                </c:pt>
                <c:pt idx="6997">
                  <c:v>3.84</c:v>
                </c:pt>
                <c:pt idx="6998">
                  <c:v>3.84</c:v>
                </c:pt>
                <c:pt idx="6999">
                  <c:v>3.84</c:v>
                </c:pt>
                <c:pt idx="7000">
                  <c:v>3.84</c:v>
                </c:pt>
                <c:pt idx="7001">
                  <c:v>3.84</c:v>
                </c:pt>
                <c:pt idx="7002">
                  <c:v>3.84</c:v>
                </c:pt>
                <c:pt idx="7003">
                  <c:v>3.84</c:v>
                </c:pt>
                <c:pt idx="7004">
                  <c:v>3.84</c:v>
                </c:pt>
                <c:pt idx="7005">
                  <c:v>3.84</c:v>
                </c:pt>
                <c:pt idx="7006">
                  <c:v>3.84</c:v>
                </c:pt>
                <c:pt idx="7007">
                  <c:v>3.84</c:v>
                </c:pt>
                <c:pt idx="7008">
                  <c:v>3.84</c:v>
                </c:pt>
                <c:pt idx="7009">
                  <c:v>3.84</c:v>
                </c:pt>
                <c:pt idx="7010">
                  <c:v>3.84</c:v>
                </c:pt>
                <c:pt idx="7011">
                  <c:v>3.84</c:v>
                </c:pt>
                <c:pt idx="7012">
                  <c:v>3.84</c:v>
                </c:pt>
                <c:pt idx="7013">
                  <c:v>3.84</c:v>
                </c:pt>
                <c:pt idx="7014">
                  <c:v>3.84</c:v>
                </c:pt>
                <c:pt idx="7015">
                  <c:v>3.84</c:v>
                </c:pt>
                <c:pt idx="7016">
                  <c:v>3.84</c:v>
                </c:pt>
                <c:pt idx="7017">
                  <c:v>3.84</c:v>
                </c:pt>
                <c:pt idx="7018">
                  <c:v>3.84</c:v>
                </c:pt>
                <c:pt idx="7019">
                  <c:v>3.84</c:v>
                </c:pt>
                <c:pt idx="7020">
                  <c:v>3.84</c:v>
                </c:pt>
                <c:pt idx="7021">
                  <c:v>3.84</c:v>
                </c:pt>
                <c:pt idx="7022">
                  <c:v>3.84</c:v>
                </c:pt>
                <c:pt idx="7023">
                  <c:v>3.84</c:v>
                </c:pt>
                <c:pt idx="7024">
                  <c:v>3.84</c:v>
                </c:pt>
                <c:pt idx="7025">
                  <c:v>3.84</c:v>
                </c:pt>
                <c:pt idx="7026">
                  <c:v>3.84</c:v>
                </c:pt>
                <c:pt idx="7027">
                  <c:v>3.84</c:v>
                </c:pt>
                <c:pt idx="7028">
                  <c:v>3.84</c:v>
                </c:pt>
                <c:pt idx="7029">
                  <c:v>3.84</c:v>
                </c:pt>
                <c:pt idx="7030">
                  <c:v>3.84</c:v>
                </c:pt>
                <c:pt idx="7031">
                  <c:v>3.84</c:v>
                </c:pt>
                <c:pt idx="7032">
                  <c:v>3.84</c:v>
                </c:pt>
                <c:pt idx="7033">
                  <c:v>3.84</c:v>
                </c:pt>
                <c:pt idx="7034">
                  <c:v>3.84</c:v>
                </c:pt>
                <c:pt idx="7035">
                  <c:v>3.84</c:v>
                </c:pt>
                <c:pt idx="7036">
                  <c:v>3.84</c:v>
                </c:pt>
                <c:pt idx="7037">
                  <c:v>3.84</c:v>
                </c:pt>
                <c:pt idx="7038">
                  <c:v>3.84</c:v>
                </c:pt>
                <c:pt idx="7039">
                  <c:v>3.84</c:v>
                </c:pt>
                <c:pt idx="7040">
                  <c:v>3.84</c:v>
                </c:pt>
                <c:pt idx="7041">
                  <c:v>3.84</c:v>
                </c:pt>
                <c:pt idx="7042">
                  <c:v>3.84</c:v>
                </c:pt>
                <c:pt idx="7043">
                  <c:v>3.84</c:v>
                </c:pt>
                <c:pt idx="7044">
                  <c:v>3.84</c:v>
                </c:pt>
                <c:pt idx="7045">
                  <c:v>3.84</c:v>
                </c:pt>
                <c:pt idx="7046">
                  <c:v>3.84</c:v>
                </c:pt>
                <c:pt idx="7047">
                  <c:v>3.84</c:v>
                </c:pt>
                <c:pt idx="7048">
                  <c:v>3.84</c:v>
                </c:pt>
                <c:pt idx="7049">
                  <c:v>3.84</c:v>
                </c:pt>
                <c:pt idx="7050">
                  <c:v>3.84</c:v>
                </c:pt>
                <c:pt idx="7051">
                  <c:v>3.84</c:v>
                </c:pt>
                <c:pt idx="7052">
                  <c:v>3.84</c:v>
                </c:pt>
                <c:pt idx="7053">
                  <c:v>3.84</c:v>
                </c:pt>
                <c:pt idx="7054">
                  <c:v>3.84</c:v>
                </c:pt>
                <c:pt idx="7055">
                  <c:v>3.84</c:v>
                </c:pt>
                <c:pt idx="7056">
                  <c:v>3.84</c:v>
                </c:pt>
                <c:pt idx="7057">
                  <c:v>3.84</c:v>
                </c:pt>
                <c:pt idx="7058">
                  <c:v>3.84</c:v>
                </c:pt>
                <c:pt idx="7059">
                  <c:v>3.84</c:v>
                </c:pt>
                <c:pt idx="7060">
                  <c:v>3.84</c:v>
                </c:pt>
                <c:pt idx="7061">
                  <c:v>3.84</c:v>
                </c:pt>
                <c:pt idx="7062">
                  <c:v>3.84</c:v>
                </c:pt>
                <c:pt idx="7063">
                  <c:v>3.84</c:v>
                </c:pt>
                <c:pt idx="7064">
                  <c:v>3.84</c:v>
                </c:pt>
                <c:pt idx="7065">
                  <c:v>3.84</c:v>
                </c:pt>
                <c:pt idx="7066">
                  <c:v>3.84</c:v>
                </c:pt>
                <c:pt idx="7067">
                  <c:v>3.84</c:v>
                </c:pt>
                <c:pt idx="7068">
                  <c:v>3.84</c:v>
                </c:pt>
                <c:pt idx="7069">
                  <c:v>3.84</c:v>
                </c:pt>
                <c:pt idx="7070">
                  <c:v>3.84</c:v>
                </c:pt>
                <c:pt idx="7071">
                  <c:v>3.84</c:v>
                </c:pt>
                <c:pt idx="7072">
                  <c:v>3.84</c:v>
                </c:pt>
                <c:pt idx="7073">
                  <c:v>3.84</c:v>
                </c:pt>
                <c:pt idx="7074">
                  <c:v>3.84</c:v>
                </c:pt>
                <c:pt idx="7075">
                  <c:v>3.84</c:v>
                </c:pt>
                <c:pt idx="7076">
                  <c:v>3.84</c:v>
                </c:pt>
                <c:pt idx="7077">
                  <c:v>3.84</c:v>
                </c:pt>
                <c:pt idx="7078">
                  <c:v>3.84</c:v>
                </c:pt>
                <c:pt idx="7079">
                  <c:v>3.84</c:v>
                </c:pt>
                <c:pt idx="7080">
                  <c:v>3.84</c:v>
                </c:pt>
                <c:pt idx="7081">
                  <c:v>3.84</c:v>
                </c:pt>
                <c:pt idx="7082">
                  <c:v>3.84</c:v>
                </c:pt>
                <c:pt idx="7083">
                  <c:v>3.84</c:v>
                </c:pt>
                <c:pt idx="7084">
                  <c:v>3.84</c:v>
                </c:pt>
                <c:pt idx="7085">
                  <c:v>3.84</c:v>
                </c:pt>
                <c:pt idx="7086">
                  <c:v>3.84</c:v>
                </c:pt>
                <c:pt idx="7087">
                  <c:v>3.84</c:v>
                </c:pt>
                <c:pt idx="7088">
                  <c:v>3.84</c:v>
                </c:pt>
                <c:pt idx="7089">
                  <c:v>3.84</c:v>
                </c:pt>
                <c:pt idx="7090">
                  <c:v>3.84</c:v>
                </c:pt>
                <c:pt idx="7091">
                  <c:v>3.84</c:v>
                </c:pt>
                <c:pt idx="7092">
                  <c:v>3.84</c:v>
                </c:pt>
                <c:pt idx="7093">
                  <c:v>3.84</c:v>
                </c:pt>
                <c:pt idx="7094">
                  <c:v>3.84</c:v>
                </c:pt>
                <c:pt idx="7095">
                  <c:v>3.84</c:v>
                </c:pt>
                <c:pt idx="7096">
                  <c:v>3.84</c:v>
                </c:pt>
                <c:pt idx="7097">
                  <c:v>3.84</c:v>
                </c:pt>
                <c:pt idx="7098">
                  <c:v>3.84</c:v>
                </c:pt>
                <c:pt idx="7099">
                  <c:v>3.84</c:v>
                </c:pt>
                <c:pt idx="7100">
                  <c:v>3.84</c:v>
                </c:pt>
                <c:pt idx="7101">
                  <c:v>3.84</c:v>
                </c:pt>
                <c:pt idx="7102">
                  <c:v>3.84</c:v>
                </c:pt>
                <c:pt idx="7103">
                  <c:v>3.84</c:v>
                </c:pt>
                <c:pt idx="7104">
                  <c:v>3.84</c:v>
                </c:pt>
                <c:pt idx="7105">
                  <c:v>3.84</c:v>
                </c:pt>
                <c:pt idx="7106">
                  <c:v>3.84</c:v>
                </c:pt>
                <c:pt idx="7107">
                  <c:v>3.84</c:v>
                </c:pt>
                <c:pt idx="7108">
                  <c:v>3.84</c:v>
                </c:pt>
                <c:pt idx="7109">
                  <c:v>3.84</c:v>
                </c:pt>
                <c:pt idx="7110">
                  <c:v>3.84</c:v>
                </c:pt>
                <c:pt idx="7111">
                  <c:v>3.84</c:v>
                </c:pt>
                <c:pt idx="7112">
                  <c:v>3.84</c:v>
                </c:pt>
                <c:pt idx="7113">
                  <c:v>3.84</c:v>
                </c:pt>
                <c:pt idx="7114">
                  <c:v>3.84</c:v>
                </c:pt>
                <c:pt idx="7115">
                  <c:v>3.84</c:v>
                </c:pt>
                <c:pt idx="7116">
                  <c:v>3.84</c:v>
                </c:pt>
                <c:pt idx="7117">
                  <c:v>3.84</c:v>
                </c:pt>
                <c:pt idx="7118">
                  <c:v>3.84</c:v>
                </c:pt>
                <c:pt idx="7119">
                  <c:v>3.84</c:v>
                </c:pt>
                <c:pt idx="7120">
                  <c:v>3.84</c:v>
                </c:pt>
                <c:pt idx="7121">
                  <c:v>3.84</c:v>
                </c:pt>
                <c:pt idx="7122">
                  <c:v>3.84</c:v>
                </c:pt>
                <c:pt idx="7123">
                  <c:v>3.84</c:v>
                </c:pt>
                <c:pt idx="7124">
                  <c:v>3.84</c:v>
                </c:pt>
                <c:pt idx="7125">
                  <c:v>3.84</c:v>
                </c:pt>
                <c:pt idx="7126">
                  <c:v>3.84</c:v>
                </c:pt>
                <c:pt idx="7127">
                  <c:v>3.84</c:v>
                </c:pt>
                <c:pt idx="7128">
                  <c:v>3.84</c:v>
                </c:pt>
                <c:pt idx="7129">
                  <c:v>3.84</c:v>
                </c:pt>
                <c:pt idx="7130">
                  <c:v>3.84</c:v>
                </c:pt>
                <c:pt idx="7131">
                  <c:v>3.84</c:v>
                </c:pt>
                <c:pt idx="7132">
                  <c:v>3.84</c:v>
                </c:pt>
                <c:pt idx="7133">
                  <c:v>3.84</c:v>
                </c:pt>
                <c:pt idx="7134">
                  <c:v>3.84</c:v>
                </c:pt>
                <c:pt idx="7135">
                  <c:v>3.84</c:v>
                </c:pt>
                <c:pt idx="7136">
                  <c:v>3.84</c:v>
                </c:pt>
                <c:pt idx="7137">
                  <c:v>3.84</c:v>
                </c:pt>
                <c:pt idx="7138">
                  <c:v>3.84</c:v>
                </c:pt>
                <c:pt idx="7139">
                  <c:v>3.84</c:v>
                </c:pt>
                <c:pt idx="7140">
                  <c:v>3.84</c:v>
                </c:pt>
                <c:pt idx="7141">
                  <c:v>3.84</c:v>
                </c:pt>
                <c:pt idx="7142">
                  <c:v>3.84</c:v>
                </c:pt>
                <c:pt idx="7143">
                  <c:v>3.84</c:v>
                </c:pt>
                <c:pt idx="7144">
                  <c:v>3.84</c:v>
                </c:pt>
                <c:pt idx="7145">
                  <c:v>3.84</c:v>
                </c:pt>
                <c:pt idx="7146">
                  <c:v>3.84</c:v>
                </c:pt>
                <c:pt idx="7147">
                  <c:v>3.84</c:v>
                </c:pt>
                <c:pt idx="7148">
                  <c:v>3.84</c:v>
                </c:pt>
                <c:pt idx="7149">
                  <c:v>3.84</c:v>
                </c:pt>
                <c:pt idx="7150">
                  <c:v>3.84</c:v>
                </c:pt>
                <c:pt idx="7151">
                  <c:v>3.84</c:v>
                </c:pt>
                <c:pt idx="7152">
                  <c:v>3.84</c:v>
                </c:pt>
                <c:pt idx="7153">
                  <c:v>3.84</c:v>
                </c:pt>
                <c:pt idx="7154">
                  <c:v>3.84</c:v>
                </c:pt>
                <c:pt idx="7155">
                  <c:v>3.84</c:v>
                </c:pt>
                <c:pt idx="7156">
                  <c:v>3.84</c:v>
                </c:pt>
                <c:pt idx="7157">
                  <c:v>3.84</c:v>
                </c:pt>
                <c:pt idx="7158">
                  <c:v>3.84</c:v>
                </c:pt>
                <c:pt idx="7159">
                  <c:v>3.84</c:v>
                </c:pt>
                <c:pt idx="7160">
                  <c:v>3.84</c:v>
                </c:pt>
                <c:pt idx="7161">
                  <c:v>3.84</c:v>
                </c:pt>
                <c:pt idx="7162">
                  <c:v>3.84</c:v>
                </c:pt>
                <c:pt idx="7163">
                  <c:v>3.84</c:v>
                </c:pt>
                <c:pt idx="7164">
                  <c:v>3.84</c:v>
                </c:pt>
                <c:pt idx="7165">
                  <c:v>3.84</c:v>
                </c:pt>
                <c:pt idx="7166">
                  <c:v>3.84</c:v>
                </c:pt>
                <c:pt idx="7167">
                  <c:v>3.84</c:v>
                </c:pt>
                <c:pt idx="7168">
                  <c:v>3.84</c:v>
                </c:pt>
                <c:pt idx="7169">
                  <c:v>3.84</c:v>
                </c:pt>
                <c:pt idx="7170">
                  <c:v>3.84</c:v>
                </c:pt>
                <c:pt idx="7171">
                  <c:v>3.84</c:v>
                </c:pt>
                <c:pt idx="7172">
                  <c:v>3.84</c:v>
                </c:pt>
                <c:pt idx="7173">
                  <c:v>3.84</c:v>
                </c:pt>
                <c:pt idx="7174">
                  <c:v>3.84</c:v>
                </c:pt>
                <c:pt idx="7175">
                  <c:v>3.84</c:v>
                </c:pt>
                <c:pt idx="7176">
                  <c:v>3.84</c:v>
                </c:pt>
                <c:pt idx="7177">
                  <c:v>3.84</c:v>
                </c:pt>
                <c:pt idx="7178">
                  <c:v>3.84</c:v>
                </c:pt>
                <c:pt idx="7179">
                  <c:v>3.84</c:v>
                </c:pt>
                <c:pt idx="7180">
                  <c:v>3.84</c:v>
                </c:pt>
                <c:pt idx="7181">
                  <c:v>3.84</c:v>
                </c:pt>
                <c:pt idx="7182">
                  <c:v>3.84</c:v>
                </c:pt>
                <c:pt idx="7183">
                  <c:v>3.84</c:v>
                </c:pt>
                <c:pt idx="7184">
                  <c:v>3.84</c:v>
                </c:pt>
                <c:pt idx="7185">
                  <c:v>3.84</c:v>
                </c:pt>
                <c:pt idx="7186">
                  <c:v>3.84</c:v>
                </c:pt>
                <c:pt idx="7187">
                  <c:v>3.84</c:v>
                </c:pt>
                <c:pt idx="7188">
                  <c:v>3.84</c:v>
                </c:pt>
                <c:pt idx="7189">
                  <c:v>3.84</c:v>
                </c:pt>
                <c:pt idx="7190">
                  <c:v>3.84</c:v>
                </c:pt>
                <c:pt idx="7191">
                  <c:v>3.84</c:v>
                </c:pt>
                <c:pt idx="7192">
                  <c:v>3.84</c:v>
                </c:pt>
                <c:pt idx="7193">
                  <c:v>3.84</c:v>
                </c:pt>
                <c:pt idx="7194">
                  <c:v>3.84</c:v>
                </c:pt>
                <c:pt idx="7195">
                  <c:v>3.84</c:v>
                </c:pt>
                <c:pt idx="7196">
                  <c:v>3.84</c:v>
                </c:pt>
                <c:pt idx="7197">
                  <c:v>3.84</c:v>
                </c:pt>
                <c:pt idx="7198">
                  <c:v>3.84</c:v>
                </c:pt>
                <c:pt idx="7199">
                  <c:v>3.84</c:v>
                </c:pt>
                <c:pt idx="7200">
                  <c:v>3.84</c:v>
                </c:pt>
                <c:pt idx="7201">
                  <c:v>3.84</c:v>
                </c:pt>
                <c:pt idx="7202">
                  <c:v>3.84</c:v>
                </c:pt>
                <c:pt idx="7203">
                  <c:v>3.84</c:v>
                </c:pt>
                <c:pt idx="7204">
                  <c:v>3.84</c:v>
                </c:pt>
                <c:pt idx="7205">
                  <c:v>3.84</c:v>
                </c:pt>
                <c:pt idx="7206">
                  <c:v>3.84</c:v>
                </c:pt>
                <c:pt idx="7207">
                  <c:v>3.84</c:v>
                </c:pt>
                <c:pt idx="7208">
                  <c:v>3.84</c:v>
                </c:pt>
                <c:pt idx="7209">
                  <c:v>3.84</c:v>
                </c:pt>
                <c:pt idx="7210">
                  <c:v>3.84</c:v>
                </c:pt>
                <c:pt idx="7211">
                  <c:v>3.84</c:v>
                </c:pt>
                <c:pt idx="7212">
                  <c:v>3.84</c:v>
                </c:pt>
                <c:pt idx="7213">
                  <c:v>3.84</c:v>
                </c:pt>
                <c:pt idx="7214">
                  <c:v>3.84</c:v>
                </c:pt>
                <c:pt idx="7215">
                  <c:v>3.84</c:v>
                </c:pt>
                <c:pt idx="7216">
                  <c:v>3.84</c:v>
                </c:pt>
                <c:pt idx="7217">
                  <c:v>3.84</c:v>
                </c:pt>
                <c:pt idx="7218">
                  <c:v>3.84</c:v>
                </c:pt>
                <c:pt idx="7219">
                  <c:v>3.84</c:v>
                </c:pt>
                <c:pt idx="7220">
                  <c:v>3.84</c:v>
                </c:pt>
                <c:pt idx="7221">
                  <c:v>3.84</c:v>
                </c:pt>
                <c:pt idx="7222">
                  <c:v>3.84</c:v>
                </c:pt>
                <c:pt idx="7223">
                  <c:v>3.84</c:v>
                </c:pt>
                <c:pt idx="7224">
                  <c:v>3.84</c:v>
                </c:pt>
                <c:pt idx="7225">
                  <c:v>3.84</c:v>
                </c:pt>
                <c:pt idx="7226">
                  <c:v>3.84</c:v>
                </c:pt>
                <c:pt idx="7227">
                  <c:v>3.84</c:v>
                </c:pt>
                <c:pt idx="7228">
                  <c:v>3.84</c:v>
                </c:pt>
                <c:pt idx="7229">
                  <c:v>3.84</c:v>
                </c:pt>
                <c:pt idx="7230">
                  <c:v>3.84</c:v>
                </c:pt>
                <c:pt idx="7231">
                  <c:v>3.84</c:v>
                </c:pt>
                <c:pt idx="7232">
                  <c:v>3.84</c:v>
                </c:pt>
                <c:pt idx="7233">
                  <c:v>3.84</c:v>
                </c:pt>
                <c:pt idx="7234">
                  <c:v>3.84</c:v>
                </c:pt>
                <c:pt idx="7235">
                  <c:v>3.84</c:v>
                </c:pt>
                <c:pt idx="7236">
                  <c:v>3.84</c:v>
                </c:pt>
                <c:pt idx="7237">
                  <c:v>3.84</c:v>
                </c:pt>
                <c:pt idx="7238">
                  <c:v>3.84</c:v>
                </c:pt>
                <c:pt idx="7239">
                  <c:v>3.84</c:v>
                </c:pt>
                <c:pt idx="7240">
                  <c:v>3.84</c:v>
                </c:pt>
                <c:pt idx="7241">
                  <c:v>3.84</c:v>
                </c:pt>
                <c:pt idx="7242">
                  <c:v>3.84</c:v>
                </c:pt>
                <c:pt idx="7243">
                  <c:v>3.84</c:v>
                </c:pt>
                <c:pt idx="7244">
                  <c:v>3.84</c:v>
                </c:pt>
                <c:pt idx="7245">
                  <c:v>3.84</c:v>
                </c:pt>
                <c:pt idx="7246">
                  <c:v>3.84</c:v>
                </c:pt>
                <c:pt idx="7247">
                  <c:v>3.84</c:v>
                </c:pt>
                <c:pt idx="7248">
                  <c:v>3.84</c:v>
                </c:pt>
                <c:pt idx="7249">
                  <c:v>3.84</c:v>
                </c:pt>
                <c:pt idx="7250">
                  <c:v>3.84</c:v>
                </c:pt>
                <c:pt idx="7251">
                  <c:v>3.84</c:v>
                </c:pt>
                <c:pt idx="7252">
                  <c:v>3.84</c:v>
                </c:pt>
                <c:pt idx="7253">
                  <c:v>3.84</c:v>
                </c:pt>
                <c:pt idx="7254">
                  <c:v>3.84</c:v>
                </c:pt>
                <c:pt idx="7255">
                  <c:v>3.84</c:v>
                </c:pt>
                <c:pt idx="7256">
                  <c:v>3.84</c:v>
                </c:pt>
                <c:pt idx="7257">
                  <c:v>3.84</c:v>
                </c:pt>
                <c:pt idx="7258">
                  <c:v>3.84</c:v>
                </c:pt>
                <c:pt idx="7259">
                  <c:v>3.84</c:v>
                </c:pt>
                <c:pt idx="7260">
                  <c:v>3.84</c:v>
                </c:pt>
                <c:pt idx="7261">
                  <c:v>3.84</c:v>
                </c:pt>
                <c:pt idx="7262">
                  <c:v>3.84</c:v>
                </c:pt>
                <c:pt idx="7263">
                  <c:v>3.84</c:v>
                </c:pt>
                <c:pt idx="7264">
                  <c:v>3.84</c:v>
                </c:pt>
                <c:pt idx="7265">
                  <c:v>3.84</c:v>
                </c:pt>
                <c:pt idx="7266">
                  <c:v>3.84</c:v>
                </c:pt>
                <c:pt idx="7267">
                  <c:v>3.84</c:v>
                </c:pt>
                <c:pt idx="7268">
                  <c:v>3.84</c:v>
                </c:pt>
                <c:pt idx="7269">
                  <c:v>3.84</c:v>
                </c:pt>
                <c:pt idx="7270">
                  <c:v>3.84</c:v>
                </c:pt>
                <c:pt idx="7271">
                  <c:v>3.84</c:v>
                </c:pt>
                <c:pt idx="7272">
                  <c:v>3.84</c:v>
                </c:pt>
                <c:pt idx="7273">
                  <c:v>3.84</c:v>
                </c:pt>
                <c:pt idx="7274">
                  <c:v>3.84</c:v>
                </c:pt>
                <c:pt idx="7275">
                  <c:v>3.84</c:v>
                </c:pt>
                <c:pt idx="7276">
                  <c:v>3.84</c:v>
                </c:pt>
                <c:pt idx="7277">
                  <c:v>3.84</c:v>
                </c:pt>
                <c:pt idx="7278">
                  <c:v>3.84</c:v>
                </c:pt>
                <c:pt idx="7279">
                  <c:v>3.84</c:v>
                </c:pt>
                <c:pt idx="7280">
                  <c:v>3.84</c:v>
                </c:pt>
                <c:pt idx="7281">
                  <c:v>3.84</c:v>
                </c:pt>
                <c:pt idx="7282">
                  <c:v>3.84</c:v>
                </c:pt>
                <c:pt idx="7283">
                  <c:v>3.84</c:v>
                </c:pt>
                <c:pt idx="7284">
                  <c:v>3.84</c:v>
                </c:pt>
                <c:pt idx="7285">
                  <c:v>3.84</c:v>
                </c:pt>
                <c:pt idx="7286">
                  <c:v>3.84</c:v>
                </c:pt>
                <c:pt idx="7287">
                  <c:v>3.84</c:v>
                </c:pt>
                <c:pt idx="7288">
                  <c:v>3.84</c:v>
                </c:pt>
                <c:pt idx="7289">
                  <c:v>3.84</c:v>
                </c:pt>
                <c:pt idx="7290">
                  <c:v>3.84</c:v>
                </c:pt>
                <c:pt idx="7291">
                  <c:v>3.84</c:v>
                </c:pt>
                <c:pt idx="7292">
                  <c:v>3.84</c:v>
                </c:pt>
                <c:pt idx="7293">
                  <c:v>3.84</c:v>
                </c:pt>
                <c:pt idx="7294">
                  <c:v>3.84</c:v>
                </c:pt>
                <c:pt idx="7295">
                  <c:v>3.84</c:v>
                </c:pt>
                <c:pt idx="7296">
                  <c:v>3.84</c:v>
                </c:pt>
                <c:pt idx="7297">
                  <c:v>3.84</c:v>
                </c:pt>
                <c:pt idx="7298">
                  <c:v>3.84</c:v>
                </c:pt>
                <c:pt idx="7299">
                  <c:v>3.84</c:v>
                </c:pt>
                <c:pt idx="7300">
                  <c:v>3.84</c:v>
                </c:pt>
                <c:pt idx="7301">
                  <c:v>3.84</c:v>
                </c:pt>
                <c:pt idx="7302">
                  <c:v>3.84</c:v>
                </c:pt>
                <c:pt idx="7303">
                  <c:v>3.84</c:v>
                </c:pt>
                <c:pt idx="7304">
                  <c:v>3.84</c:v>
                </c:pt>
                <c:pt idx="7305">
                  <c:v>3.84</c:v>
                </c:pt>
                <c:pt idx="7306">
                  <c:v>3.84</c:v>
                </c:pt>
                <c:pt idx="7307">
                  <c:v>3.84</c:v>
                </c:pt>
                <c:pt idx="7308">
                  <c:v>3.84</c:v>
                </c:pt>
                <c:pt idx="7309">
                  <c:v>3.84</c:v>
                </c:pt>
                <c:pt idx="7310">
                  <c:v>3.84</c:v>
                </c:pt>
                <c:pt idx="7311">
                  <c:v>3.84</c:v>
                </c:pt>
                <c:pt idx="7312">
                  <c:v>3.84</c:v>
                </c:pt>
                <c:pt idx="7313">
                  <c:v>3.84</c:v>
                </c:pt>
                <c:pt idx="7314">
                  <c:v>3.84</c:v>
                </c:pt>
                <c:pt idx="7315">
                  <c:v>3.84</c:v>
                </c:pt>
                <c:pt idx="7316">
                  <c:v>3.84</c:v>
                </c:pt>
                <c:pt idx="7317">
                  <c:v>3.84</c:v>
                </c:pt>
                <c:pt idx="7318">
                  <c:v>3.84</c:v>
                </c:pt>
                <c:pt idx="7319">
                  <c:v>3.84</c:v>
                </c:pt>
                <c:pt idx="7320">
                  <c:v>3.84</c:v>
                </c:pt>
                <c:pt idx="7321">
                  <c:v>3.84</c:v>
                </c:pt>
                <c:pt idx="7322">
                  <c:v>3.84</c:v>
                </c:pt>
                <c:pt idx="7323">
                  <c:v>3.84</c:v>
                </c:pt>
                <c:pt idx="7324">
                  <c:v>3.84</c:v>
                </c:pt>
                <c:pt idx="7325">
                  <c:v>3.84</c:v>
                </c:pt>
                <c:pt idx="7326">
                  <c:v>3.84</c:v>
                </c:pt>
                <c:pt idx="7327">
                  <c:v>3.84</c:v>
                </c:pt>
                <c:pt idx="7328">
                  <c:v>3.84</c:v>
                </c:pt>
                <c:pt idx="7329">
                  <c:v>3.84</c:v>
                </c:pt>
                <c:pt idx="7330">
                  <c:v>3.84</c:v>
                </c:pt>
                <c:pt idx="7331">
                  <c:v>3.84</c:v>
                </c:pt>
                <c:pt idx="7332">
                  <c:v>3.84</c:v>
                </c:pt>
                <c:pt idx="7333">
                  <c:v>3.84</c:v>
                </c:pt>
                <c:pt idx="7334">
                  <c:v>3.84</c:v>
                </c:pt>
                <c:pt idx="7335">
                  <c:v>3.84</c:v>
                </c:pt>
                <c:pt idx="7336">
                  <c:v>3.84</c:v>
                </c:pt>
                <c:pt idx="7337">
                  <c:v>3.84</c:v>
                </c:pt>
                <c:pt idx="7338">
                  <c:v>3.84</c:v>
                </c:pt>
                <c:pt idx="7339">
                  <c:v>3.84</c:v>
                </c:pt>
                <c:pt idx="7340">
                  <c:v>3.84</c:v>
                </c:pt>
                <c:pt idx="7341">
                  <c:v>3.84</c:v>
                </c:pt>
                <c:pt idx="7342">
                  <c:v>3.84</c:v>
                </c:pt>
                <c:pt idx="7343">
                  <c:v>3.84</c:v>
                </c:pt>
                <c:pt idx="7344">
                  <c:v>3.84</c:v>
                </c:pt>
                <c:pt idx="7345">
                  <c:v>3.84</c:v>
                </c:pt>
                <c:pt idx="7346">
                  <c:v>3.84</c:v>
                </c:pt>
                <c:pt idx="7347">
                  <c:v>3.84</c:v>
                </c:pt>
                <c:pt idx="7348">
                  <c:v>3.84</c:v>
                </c:pt>
                <c:pt idx="7349">
                  <c:v>3.84</c:v>
                </c:pt>
                <c:pt idx="7350">
                  <c:v>3.84</c:v>
                </c:pt>
                <c:pt idx="7351">
                  <c:v>3.84</c:v>
                </c:pt>
                <c:pt idx="7352">
                  <c:v>3.84</c:v>
                </c:pt>
                <c:pt idx="7353">
                  <c:v>3.84</c:v>
                </c:pt>
                <c:pt idx="7354">
                  <c:v>3.84</c:v>
                </c:pt>
                <c:pt idx="7355">
                  <c:v>3.84</c:v>
                </c:pt>
                <c:pt idx="7356">
                  <c:v>3.84</c:v>
                </c:pt>
                <c:pt idx="7357">
                  <c:v>3.84</c:v>
                </c:pt>
                <c:pt idx="7358">
                  <c:v>3.84</c:v>
                </c:pt>
                <c:pt idx="7359">
                  <c:v>3.84</c:v>
                </c:pt>
                <c:pt idx="7360">
                  <c:v>3.84</c:v>
                </c:pt>
                <c:pt idx="7361">
                  <c:v>3.84</c:v>
                </c:pt>
                <c:pt idx="7362">
                  <c:v>3.84</c:v>
                </c:pt>
                <c:pt idx="7363">
                  <c:v>3.84</c:v>
                </c:pt>
                <c:pt idx="7364">
                  <c:v>3.84</c:v>
                </c:pt>
                <c:pt idx="7365">
                  <c:v>3.84</c:v>
                </c:pt>
                <c:pt idx="7366">
                  <c:v>3.84</c:v>
                </c:pt>
                <c:pt idx="7367">
                  <c:v>3.84</c:v>
                </c:pt>
                <c:pt idx="7368">
                  <c:v>3.84</c:v>
                </c:pt>
                <c:pt idx="7369">
                  <c:v>3.84</c:v>
                </c:pt>
                <c:pt idx="7370">
                  <c:v>3.84</c:v>
                </c:pt>
                <c:pt idx="7371">
                  <c:v>3.84</c:v>
                </c:pt>
                <c:pt idx="7372">
                  <c:v>3.84</c:v>
                </c:pt>
                <c:pt idx="7373">
                  <c:v>3.84</c:v>
                </c:pt>
                <c:pt idx="7374">
                  <c:v>3.84</c:v>
                </c:pt>
                <c:pt idx="7375">
                  <c:v>3.84</c:v>
                </c:pt>
                <c:pt idx="7376">
                  <c:v>3.84</c:v>
                </c:pt>
                <c:pt idx="7377">
                  <c:v>3.84</c:v>
                </c:pt>
                <c:pt idx="7378">
                  <c:v>3.84</c:v>
                </c:pt>
                <c:pt idx="7379">
                  <c:v>3.84</c:v>
                </c:pt>
                <c:pt idx="7380">
                  <c:v>3.84</c:v>
                </c:pt>
                <c:pt idx="7381">
                  <c:v>3.84</c:v>
                </c:pt>
                <c:pt idx="7382">
                  <c:v>3.84</c:v>
                </c:pt>
                <c:pt idx="7383">
                  <c:v>3.84</c:v>
                </c:pt>
                <c:pt idx="7384">
                  <c:v>3.84</c:v>
                </c:pt>
                <c:pt idx="7385">
                  <c:v>3.84</c:v>
                </c:pt>
                <c:pt idx="7386">
                  <c:v>3.84</c:v>
                </c:pt>
                <c:pt idx="7387">
                  <c:v>3.84</c:v>
                </c:pt>
                <c:pt idx="7388">
                  <c:v>3.84</c:v>
                </c:pt>
                <c:pt idx="7389">
                  <c:v>3.84</c:v>
                </c:pt>
                <c:pt idx="7390">
                  <c:v>3.84</c:v>
                </c:pt>
                <c:pt idx="7391">
                  <c:v>3.84</c:v>
                </c:pt>
                <c:pt idx="7392">
                  <c:v>3.84</c:v>
                </c:pt>
                <c:pt idx="7393">
                  <c:v>3.84</c:v>
                </c:pt>
                <c:pt idx="7394">
                  <c:v>3.84</c:v>
                </c:pt>
                <c:pt idx="7395">
                  <c:v>3.84</c:v>
                </c:pt>
                <c:pt idx="7396">
                  <c:v>3.84</c:v>
                </c:pt>
                <c:pt idx="7397">
                  <c:v>3.84</c:v>
                </c:pt>
                <c:pt idx="7398">
                  <c:v>3.84</c:v>
                </c:pt>
                <c:pt idx="7399">
                  <c:v>3.84</c:v>
                </c:pt>
                <c:pt idx="7400">
                  <c:v>3.84</c:v>
                </c:pt>
                <c:pt idx="7401">
                  <c:v>3.84</c:v>
                </c:pt>
                <c:pt idx="7402">
                  <c:v>3.84</c:v>
                </c:pt>
                <c:pt idx="7403">
                  <c:v>3.84</c:v>
                </c:pt>
                <c:pt idx="7404">
                  <c:v>3.84</c:v>
                </c:pt>
                <c:pt idx="7405">
                  <c:v>3.84</c:v>
                </c:pt>
                <c:pt idx="7406">
                  <c:v>3.84</c:v>
                </c:pt>
                <c:pt idx="7407">
                  <c:v>3.84</c:v>
                </c:pt>
                <c:pt idx="7408">
                  <c:v>3.84</c:v>
                </c:pt>
                <c:pt idx="7409">
                  <c:v>3.84</c:v>
                </c:pt>
                <c:pt idx="7410">
                  <c:v>3.84</c:v>
                </c:pt>
                <c:pt idx="7411">
                  <c:v>3.84</c:v>
                </c:pt>
                <c:pt idx="7412">
                  <c:v>3.84</c:v>
                </c:pt>
                <c:pt idx="7413">
                  <c:v>3.84</c:v>
                </c:pt>
                <c:pt idx="7414">
                  <c:v>3.84</c:v>
                </c:pt>
                <c:pt idx="7415">
                  <c:v>3.84</c:v>
                </c:pt>
                <c:pt idx="7416">
                  <c:v>3.84</c:v>
                </c:pt>
                <c:pt idx="7417">
                  <c:v>3.84</c:v>
                </c:pt>
                <c:pt idx="7418">
                  <c:v>3.84</c:v>
                </c:pt>
                <c:pt idx="7419">
                  <c:v>3.84</c:v>
                </c:pt>
                <c:pt idx="7420">
                  <c:v>3.84</c:v>
                </c:pt>
                <c:pt idx="7421">
                  <c:v>3.84</c:v>
                </c:pt>
                <c:pt idx="7422">
                  <c:v>3.84</c:v>
                </c:pt>
                <c:pt idx="7423">
                  <c:v>3.84</c:v>
                </c:pt>
                <c:pt idx="7424">
                  <c:v>3.84</c:v>
                </c:pt>
                <c:pt idx="7425">
                  <c:v>3.84</c:v>
                </c:pt>
                <c:pt idx="7426">
                  <c:v>3.84</c:v>
                </c:pt>
                <c:pt idx="7427">
                  <c:v>3.84</c:v>
                </c:pt>
                <c:pt idx="7428">
                  <c:v>3.84</c:v>
                </c:pt>
                <c:pt idx="7429">
                  <c:v>3.84</c:v>
                </c:pt>
                <c:pt idx="7430">
                  <c:v>3.84</c:v>
                </c:pt>
                <c:pt idx="7431">
                  <c:v>3.84</c:v>
                </c:pt>
                <c:pt idx="7432">
                  <c:v>3.84</c:v>
                </c:pt>
                <c:pt idx="7433">
                  <c:v>3.84</c:v>
                </c:pt>
                <c:pt idx="7434">
                  <c:v>3.84</c:v>
                </c:pt>
                <c:pt idx="7435">
                  <c:v>3.84</c:v>
                </c:pt>
                <c:pt idx="7436">
                  <c:v>3.84</c:v>
                </c:pt>
                <c:pt idx="7437">
                  <c:v>3.84</c:v>
                </c:pt>
                <c:pt idx="7438">
                  <c:v>3.84</c:v>
                </c:pt>
                <c:pt idx="7439">
                  <c:v>3.84</c:v>
                </c:pt>
                <c:pt idx="7440">
                  <c:v>3.84</c:v>
                </c:pt>
                <c:pt idx="7441">
                  <c:v>3.84</c:v>
                </c:pt>
                <c:pt idx="7442">
                  <c:v>3.84</c:v>
                </c:pt>
                <c:pt idx="7443">
                  <c:v>3.84</c:v>
                </c:pt>
                <c:pt idx="7444">
                  <c:v>3.84</c:v>
                </c:pt>
                <c:pt idx="7445">
                  <c:v>3.84</c:v>
                </c:pt>
                <c:pt idx="7446">
                  <c:v>3.84</c:v>
                </c:pt>
                <c:pt idx="7447">
                  <c:v>3.84</c:v>
                </c:pt>
                <c:pt idx="7448">
                  <c:v>3.84</c:v>
                </c:pt>
                <c:pt idx="7449">
                  <c:v>3.84</c:v>
                </c:pt>
                <c:pt idx="7450">
                  <c:v>3.84</c:v>
                </c:pt>
                <c:pt idx="7451">
                  <c:v>3.84</c:v>
                </c:pt>
                <c:pt idx="7452">
                  <c:v>3.84</c:v>
                </c:pt>
                <c:pt idx="7453">
                  <c:v>3.84</c:v>
                </c:pt>
                <c:pt idx="7454">
                  <c:v>3.84</c:v>
                </c:pt>
                <c:pt idx="7455">
                  <c:v>3.84</c:v>
                </c:pt>
                <c:pt idx="7456">
                  <c:v>3.84</c:v>
                </c:pt>
                <c:pt idx="7457">
                  <c:v>3.84</c:v>
                </c:pt>
                <c:pt idx="7458">
                  <c:v>3.84</c:v>
                </c:pt>
                <c:pt idx="7459">
                  <c:v>3.84</c:v>
                </c:pt>
                <c:pt idx="7460">
                  <c:v>3.84</c:v>
                </c:pt>
                <c:pt idx="7461">
                  <c:v>3.84</c:v>
                </c:pt>
                <c:pt idx="7462">
                  <c:v>3.84</c:v>
                </c:pt>
                <c:pt idx="7463">
                  <c:v>3.84</c:v>
                </c:pt>
                <c:pt idx="7464">
                  <c:v>3.84</c:v>
                </c:pt>
                <c:pt idx="7465">
                  <c:v>3.84</c:v>
                </c:pt>
                <c:pt idx="7466">
                  <c:v>3.84</c:v>
                </c:pt>
                <c:pt idx="7467">
                  <c:v>3.84</c:v>
                </c:pt>
                <c:pt idx="7468">
                  <c:v>3.84</c:v>
                </c:pt>
                <c:pt idx="7469">
                  <c:v>3.84</c:v>
                </c:pt>
                <c:pt idx="7470">
                  <c:v>3.84</c:v>
                </c:pt>
                <c:pt idx="7471">
                  <c:v>3.84</c:v>
                </c:pt>
                <c:pt idx="7472">
                  <c:v>3.84</c:v>
                </c:pt>
                <c:pt idx="7473">
                  <c:v>3.84</c:v>
                </c:pt>
                <c:pt idx="7474">
                  <c:v>3.84</c:v>
                </c:pt>
                <c:pt idx="7475">
                  <c:v>3.84</c:v>
                </c:pt>
                <c:pt idx="7476">
                  <c:v>3.84</c:v>
                </c:pt>
                <c:pt idx="7477">
                  <c:v>3.84</c:v>
                </c:pt>
                <c:pt idx="7478">
                  <c:v>3.84</c:v>
                </c:pt>
                <c:pt idx="7479">
                  <c:v>3.84</c:v>
                </c:pt>
                <c:pt idx="7480">
                  <c:v>3.84</c:v>
                </c:pt>
                <c:pt idx="7481">
                  <c:v>3.84</c:v>
                </c:pt>
                <c:pt idx="7482">
                  <c:v>3.84</c:v>
                </c:pt>
                <c:pt idx="7483">
                  <c:v>3.84</c:v>
                </c:pt>
                <c:pt idx="7484">
                  <c:v>3.84</c:v>
                </c:pt>
                <c:pt idx="7485">
                  <c:v>3.84</c:v>
                </c:pt>
                <c:pt idx="7486">
                  <c:v>3.84</c:v>
                </c:pt>
                <c:pt idx="7487">
                  <c:v>3.84</c:v>
                </c:pt>
                <c:pt idx="7488">
                  <c:v>3.84</c:v>
                </c:pt>
                <c:pt idx="7489">
                  <c:v>3.84</c:v>
                </c:pt>
                <c:pt idx="7490">
                  <c:v>3.84</c:v>
                </c:pt>
                <c:pt idx="7491">
                  <c:v>3.84</c:v>
                </c:pt>
                <c:pt idx="7492">
                  <c:v>3.84</c:v>
                </c:pt>
                <c:pt idx="7493">
                  <c:v>3.84</c:v>
                </c:pt>
                <c:pt idx="7494">
                  <c:v>3.84</c:v>
                </c:pt>
                <c:pt idx="7495">
                  <c:v>3.84</c:v>
                </c:pt>
                <c:pt idx="7496">
                  <c:v>3.84</c:v>
                </c:pt>
                <c:pt idx="7497">
                  <c:v>3.84</c:v>
                </c:pt>
                <c:pt idx="7498">
                  <c:v>3.84</c:v>
                </c:pt>
                <c:pt idx="7499">
                  <c:v>3.84</c:v>
                </c:pt>
                <c:pt idx="7500">
                  <c:v>3.84</c:v>
                </c:pt>
                <c:pt idx="7501">
                  <c:v>3.84</c:v>
                </c:pt>
                <c:pt idx="7502">
                  <c:v>3.84</c:v>
                </c:pt>
                <c:pt idx="7503">
                  <c:v>3.84</c:v>
                </c:pt>
                <c:pt idx="7504">
                  <c:v>3.84</c:v>
                </c:pt>
                <c:pt idx="7505">
                  <c:v>3.84</c:v>
                </c:pt>
                <c:pt idx="7506">
                  <c:v>3.84</c:v>
                </c:pt>
                <c:pt idx="7507">
                  <c:v>3.84</c:v>
                </c:pt>
                <c:pt idx="7508">
                  <c:v>3.84</c:v>
                </c:pt>
                <c:pt idx="7509">
                  <c:v>3.84</c:v>
                </c:pt>
                <c:pt idx="7510">
                  <c:v>3.84</c:v>
                </c:pt>
                <c:pt idx="7511">
                  <c:v>3.84</c:v>
                </c:pt>
                <c:pt idx="7512">
                  <c:v>3.84</c:v>
                </c:pt>
                <c:pt idx="7513">
                  <c:v>3.84</c:v>
                </c:pt>
                <c:pt idx="7514">
                  <c:v>3.84</c:v>
                </c:pt>
                <c:pt idx="7515">
                  <c:v>3.84</c:v>
                </c:pt>
                <c:pt idx="7516">
                  <c:v>3.84</c:v>
                </c:pt>
                <c:pt idx="7517">
                  <c:v>3.84</c:v>
                </c:pt>
                <c:pt idx="7518">
                  <c:v>3.84</c:v>
                </c:pt>
                <c:pt idx="7519">
                  <c:v>3.84</c:v>
                </c:pt>
                <c:pt idx="7520">
                  <c:v>3.84</c:v>
                </c:pt>
                <c:pt idx="7521">
                  <c:v>3.84</c:v>
                </c:pt>
                <c:pt idx="7522">
                  <c:v>3.84</c:v>
                </c:pt>
                <c:pt idx="7523">
                  <c:v>3.84</c:v>
                </c:pt>
                <c:pt idx="7524">
                  <c:v>3.84</c:v>
                </c:pt>
                <c:pt idx="7525">
                  <c:v>3.84</c:v>
                </c:pt>
                <c:pt idx="7526">
                  <c:v>3.84</c:v>
                </c:pt>
                <c:pt idx="7527">
                  <c:v>3.84</c:v>
                </c:pt>
                <c:pt idx="7528">
                  <c:v>3.84</c:v>
                </c:pt>
                <c:pt idx="7529">
                  <c:v>3.84</c:v>
                </c:pt>
                <c:pt idx="7530">
                  <c:v>3.84</c:v>
                </c:pt>
                <c:pt idx="7531">
                  <c:v>3.84</c:v>
                </c:pt>
                <c:pt idx="7532">
                  <c:v>3.84</c:v>
                </c:pt>
                <c:pt idx="7533">
                  <c:v>3.84</c:v>
                </c:pt>
                <c:pt idx="7534">
                  <c:v>3.84</c:v>
                </c:pt>
                <c:pt idx="7535">
                  <c:v>3.84</c:v>
                </c:pt>
                <c:pt idx="7536">
                  <c:v>3.84</c:v>
                </c:pt>
                <c:pt idx="7537">
                  <c:v>3.84</c:v>
                </c:pt>
                <c:pt idx="7538">
                  <c:v>3.84</c:v>
                </c:pt>
                <c:pt idx="7539">
                  <c:v>3.84</c:v>
                </c:pt>
                <c:pt idx="7540">
                  <c:v>3.84</c:v>
                </c:pt>
                <c:pt idx="7541">
                  <c:v>3.84</c:v>
                </c:pt>
                <c:pt idx="7542">
                  <c:v>3.84</c:v>
                </c:pt>
                <c:pt idx="7543">
                  <c:v>3.84</c:v>
                </c:pt>
                <c:pt idx="7544">
                  <c:v>3.84</c:v>
                </c:pt>
                <c:pt idx="7545">
                  <c:v>3.84</c:v>
                </c:pt>
                <c:pt idx="7546">
                  <c:v>3.84</c:v>
                </c:pt>
                <c:pt idx="7547">
                  <c:v>3.84</c:v>
                </c:pt>
                <c:pt idx="7548">
                  <c:v>3.84</c:v>
                </c:pt>
                <c:pt idx="7549">
                  <c:v>3.84</c:v>
                </c:pt>
                <c:pt idx="7550">
                  <c:v>3.84</c:v>
                </c:pt>
                <c:pt idx="7551">
                  <c:v>3.84</c:v>
                </c:pt>
                <c:pt idx="7552">
                  <c:v>3.84</c:v>
                </c:pt>
                <c:pt idx="7553">
                  <c:v>3.84</c:v>
                </c:pt>
                <c:pt idx="7554">
                  <c:v>3.84</c:v>
                </c:pt>
                <c:pt idx="7555">
                  <c:v>3.84</c:v>
                </c:pt>
                <c:pt idx="7556">
                  <c:v>3.84</c:v>
                </c:pt>
                <c:pt idx="7557">
                  <c:v>3.84</c:v>
                </c:pt>
                <c:pt idx="7558">
                  <c:v>3.84</c:v>
                </c:pt>
                <c:pt idx="7559">
                  <c:v>3.84</c:v>
                </c:pt>
                <c:pt idx="7560">
                  <c:v>3.84</c:v>
                </c:pt>
                <c:pt idx="7561">
                  <c:v>3.84</c:v>
                </c:pt>
                <c:pt idx="7562">
                  <c:v>3.84</c:v>
                </c:pt>
                <c:pt idx="7563">
                  <c:v>3.84</c:v>
                </c:pt>
                <c:pt idx="7564">
                  <c:v>3.84</c:v>
                </c:pt>
                <c:pt idx="7565">
                  <c:v>3.84</c:v>
                </c:pt>
                <c:pt idx="7566">
                  <c:v>3.84</c:v>
                </c:pt>
                <c:pt idx="7567">
                  <c:v>3.84</c:v>
                </c:pt>
                <c:pt idx="7568">
                  <c:v>3.84</c:v>
                </c:pt>
                <c:pt idx="7569">
                  <c:v>3.84</c:v>
                </c:pt>
                <c:pt idx="7570">
                  <c:v>3.84</c:v>
                </c:pt>
                <c:pt idx="7571">
                  <c:v>3.84</c:v>
                </c:pt>
                <c:pt idx="7572">
                  <c:v>3.84</c:v>
                </c:pt>
                <c:pt idx="7573">
                  <c:v>3.84</c:v>
                </c:pt>
                <c:pt idx="7574">
                  <c:v>3.84</c:v>
                </c:pt>
                <c:pt idx="7575">
                  <c:v>3.84</c:v>
                </c:pt>
                <c:pt idx="7576">
                  <c:v>3.84</c:v>
                </c:pt>
                <c:pt idx="7577">
                  <c:v>3.84</c:v>
                </c:pt>
                <c:pt idx="7578">
                  <c:v>3.84</c:v>
                </c:pt>
                <c:pt idx="7579">
                  <c:v>3.84</c:v>
                </c:pt>
                <c:pt idx="7580">
                  <c:v>3.84</c:v>
                </c:pt>
                <c:pt idx="7581">
                  <c:v>3.84</c:v>
                </c:pt>
                <c:pt idx="7582">
                  <c:v>3.84</c:v>
                </c:pt>
                <c:pt idx="7583">
                  <c:v>3.84</c:v>
                </c:pt>
                <c:pt idx="7584">
                  <c:v>3.84</c:v>
                </c:pt>
                <c:pt idx="7585">
                  <c:v>3.84</c:v>
                </c:pt>
                <c:pt idx="7586">
                  <c:v>3.84</c:v>
                </c:pt>
                <c:pt idx="7587">
                  <c:v>3.84</c:v>
                </c:pt>
                <c:pt idx="7588">
                  <c:v>3.84</c:v>
                </c:pt>
                <c:pt idx="7589">
                  <c:v>3.84</c:v>
                </c:pt>
                <c:pt idx="7590">
                  <c:v>3.84</c:v>
                </c:pt>
                <c:pt idx="7591">
                  <c:v>3.84</c:v>
                </c:pt>
                <c:pt idx="7592">
                  <c:v>3.84</c:v>
                </c:pt>
                <c:pt idx="7593">
                  <c:v>3.84</c:v>
                </c:pt>
                <c:pt idx="7594">
                  <c:v>3.84</c:v>
                </c:pt>
                <c:pt idx="7595">
                  <c:v>3.84</c:v>
                </c:pt>
                <c:pt idx="7596">
                  <c:v>3.84</c:v>
                </c:pt>
                <c:pt idx="7597">
                  <c:v>3.84</c:v>
                </c:pt>
                <c:pt idx="7598">
                  <c:v>3.84</c:v>
                </c:pt>
                <c:pt idx="7599">
                  <c:v>3.84</c:v>
                </c:pt>
                <c:pt idx="7600">
                  <c:v>3.84</c:v>
                </c:pt>
                <c:pt idx="7601">
                  <c:v>3.84</c:v>
                </c:pt>
                <c:pt idx="7602">
                  <c:v>3.84</c:v>
                </c:pt>
                <c:pt idx="7603">
                  <c:v>3.84</c:v>
                </c:pt>
                <c:pt idx="7604">
                  <c:v>3.84</c:v>
                </c:pt>
                <c:pt idx="7605">
                  <c:v>3.84</c:v>
                </c:pt>
                <c:pt idx="7606">
                  <c:v>3.84</c:v>
                </c:pt>
                <c:pt idx="7607">
                  <c:v>3.84</c:v>
                </c:pt>
                <c:pt idx="7608">
                  <c:v>3.84</c:v>
                </c:pt>
                <c:pt idx="7609">
                  <c:v>3.84</c:v>
                </c:pt>
                <c:pt idx="7610">
                  <c:v>3.84</c:v>
                </c:pt>
                <c:pt idx="7611">
                  <c:v>3.84</c:v>
                </c:pt>
                <c:pt idx="7612">
                  <c:v>3.84</c:v>
                </c:pt>
                <c:pt idx="7613">
                  <c:v>3.84</c:v>
                </c:pt>
                <c:pt idx="7614">
                  <c:v>3.84</c:v>
                </c:pt>
                <c:pt idx="7615">
                  <c:v>3.84</c:v>
                </c:pt>
                <c:pt idx="7616">
                  <c:v>3.84</c:v>
                </c:pt>
                <c:pt idx="7617">
                  <c:v>3.84</c:v>
                </c:pt>
                <c:pt idx="7618">
                  <c:v>3.84</c:v>
                </c:pt>
                <c:pt idx="7619">
                  <c:v>3.84</c:v>
                </c:pt>
                <c:pt idx="7620">
                  <c:v>3.84</c:v>
                </c:pt>
                <c:pt idx="7621">
                  <c:v>3.84</c:v>
                </c:pt>
                <c:pt idx="7622">
                  <c:v>3.84</c:v>
                </c:pt>
                <c:pt idx="7623">
                  <c:v>3.84</c:v>
                </c:pt>
                <c:pt idx="7624">
                  <c:v>3.84</c:v>
                </c:pt>
                <c:pt idx="7625">
                  <c:v>3.84</c:v>
                </c:pt>
                <c:pt idx="7626">
                  <c:v>3.84</c:v>
                </c:pt>
                <c:pt idx="7627">
                  <c:v>3.84</c:v>
                </c:pt>
                <c:pt idx="7628">
                  <c:v>3.84</c:v>
                </c:pt>
                <c:pt idx="7629">
                  <c:v>3.84</c:v>
                </c:pt>
                <c:pt idx="7630">
                  <c:v>3.84</c:v>
                </c:pt>
                <c:pt idx="7631">
                  <c:v>3.84</c:v>
                </c:pt>
                <c:pt idx="7632">
                  <c:v>3.84</c:v>
                </c:pt>
                <c:pt idx="7633">
                  <c:v>3.84</c:v>
                </c:pt>
                <c:pt idx="7634">
                  <c:v>3.84</c:v>
                </c:pt>
                <c:pt idx="7635">
                  <c:v>3.84</c:v>
                </c:pt>
                <c:pt idx="7636">
                  <c:v>3.84</c:v>
                </c:pt>
                <c:pt idx="7637">
                  <c:v>3.84</c:v>
                </c:pt>
                <c:pt idx="7638">
                  <c:v>3.84</c:v>
                </c:pt>
                <c:pt idx="7639">
                  <c:v>3.84</c:v>
                </c:pt>
                <c:pt idx="7640">
                  <c:v>3.84</c:v>
                </c:pt>
                <c:pt idx="7641">
                  <c:v>3.84</c:v>
                </c:pt>
                <c:pt idx="7642">
                  <c:v>3.84</c:v>
                </c:pt>
                <c:pt idx="7643">
                  <c:v>3.84</c:v>
                </c:pt>
                <c:pt idx="7644">
                  <c:v>3.84</c:v>
                </c:pt>
                <c:pt idx="7645">
                  <c:v>3.84</c:v>
                </c:pt>
                <c:pt idx="7646">
                  <c:v>3.84</c:v>
                </c:pt>
                <c:pt idx="7647">
                  <c:v>3.84</c:v>
                </c:pt>
                <c:pt idx="7648">
                  <c:v>3.84</c:v>
                </c:pt>
                <c:pt idx="7649">
                  <c:v>3.84</c:v>
                </c:pt>
                <c:pt idx="7650">
                  <c:v>3.84</c:v>
                </c:pt>
                <c:pt idx="7651">
                  <c:v>3.84</c:v>
                </c:pt>
                <c:pt idx="7652">
                  <c:v>3.84</c:v>
                </c:pt>
                <c:pt idx="7653">
                  <c:v>3.84</c:v>
                </c:pt>
                <c:pt idx="7654">
                  <c:v>3.84</c:v>
                </c:pt>
                <c:pt idx="7655">
                  <c:v>3.84</c:v>
                </c:pt>
                <c:pt idx="7656">
                  <c:v>3.84</c:v>
                </c:pt>
                <c:pt idx="7657">
                  <c:v>3.84</c:v>
                </c:pt>
                <c:pt idx="7658">
                  <c:v>3.84</c:v>
                </c:pt>
                <c:pt idx="7659">
                  <c:v>3.84</c:v>
                </c:pt>
                <c:pt idx="7660">
                  <c:v>3.84</c:v>
                </c:pt>
                <c:pt idx="7661">
                  <c:v>3.84</c:v>
                </c:pt>
                <c:pt idx="7662">
                  <c:v>3.84</c:v>
                </c:pt>
                <c:pt idx="7663">
                  <c:v>3.84</c:v>
                </c:pt>
                <c:pt idx="7664">
                  <c:v>3.84</c:v>
                </c:pt>
                <c:pt idx="7665">
                  <c:v>3.84</c:v>
                </c:pt>
                <c:pt idx="7666">
                  <c:v>3.84</c:v>
                </c:pt>
                <c:pt idx="7667">
                  <c:v>3.84</c:v>
                </c:pt>
                <c:pt idx="7668">
                  <c:v>3.84</c:v>
                </c:pt>
                <c:pt idx="7669">
                  <c:v>3.84</c:v>
                </c:pt>
                <c:pt idx="7670">
                  <c:v>3.84</c:v>
                </c:pt>
                <c:pt idx="7671">
                  <c:v>3.84</c:v>
                </c:pt>
                <c:pt idx="7672">
                  <c:v>3.84</c:v>
                </c:pt>
                <c:pt idx="7673">
                  <c:v>3.84</c:v>
                </c:pt>
                <c:pt idx="7674">
                  <c:v>3.84</c:v>
                </c:pt>
                <c:pt idx="7675">
                  <c:v>3.84</c:v>
                </c:pt>
                <c:pt idx="7676">
                  <c:v>3.84</c:v>
                </c:pt>
                <c:pt idx="7677">
                  <c:v>3.84</c:v>
                </c:pt>
                <c:pt idx="7678">
                  <c:v>3.84</c:v>
                </c:pt>
                <c:pt idx="7679">
                  <c:v>3.84</c:v>
                </c:pt>
                <c:pt idx="7680">
                  <c:v>3.84</c:v>
                </c:pt>
                <c:pt idx="7681">
                  <c:v>3.84</c:v>
                </c:pt>
                <c:pt idx="7682">
                  <c:v>3.84</c:v>
                </c:pt>
                <c:pt idx="7683">
                  <c:v>3.84</c:v>
                </c:pt>
                <c:pt idx="7684">
                  <c:v>3.84</c:v>
                </c:pt>
                <c:pt idx="7685">
                  <c:v>3.84</c:v>
                </c:pt>
                <c:pt idx="7686">
                  <c:v>3.84</c:v>
                </c:pt>
                <c:pt idx="7687">
                  <c:v>3.84</c:v>
                </c:pt>
                <c:pt idx="7688">
                  <c:v>3.84</c:v>
                </c:pt>
                <c:pt idx="7689">
                  <c:v>3.84</c:v>
                </c:pt>
                <c:pt idx="7690">
                  <c:v>3.84</c:v>
                </c:pt>
                <c:pt idx="7691">
                  <c:v>3.84</c:v>
                </c:pt>
                <c:pt idx="7692">
                  <c:v>3.84</c:v>
                </c:pt>
                <c:pt idx="7693">
                  <c:v>3.84</c:v>
                </c:pt>
                <c:pt idx="7694">
                  <c:v>3.84</c:v>
                </c:pt>
                <c:pt idx="7695">
                  <c:v>3.84</c:v>
                </c:pt>
                <c:pt idx="7696">
                  <c:v>3.84</c:v>
                </c:pt>
                <c:pt idx="7697">
                  <c:v>3.84</c:v>
                </c:pt>
                <c:pt idx="7698">
                  <c:v>3.84</c:v>
                </c:pt>
                <c:pt idx="7699">
                  <c:v>3.84</c:v>
                </c:pt>
                <c:pt idx="7700">
                  <c:v>3.84</c:v>
                </c:pt>
                <c:pt idx="7701">
                  <c:v>3.84</c:v>
                </c:pt>
                <c:pt idx="7702">
                  <c:v>3.84</c:v>
                </c:pt>
                <c:pt idx="7703">
                  <c:v>3.84</c:v>
                </c:pt>
                <c:pt idx="7704">
                  <c:v>3.84</c:v>
                </c:pt>
                <c:pt idx="7705">
                  <c:v>3.84</c:v>
                </c:pt>
                <c:pt idx="7706">
                  <c:v>3.84</c:v>
                </c:pt>
                <c:pt idx="7707">
                  <c:v>3.84</c:v>
                </c:pt>
                <c:pt idx="7708">
                  <c:v>3.84</c:v>
                </c:pt>
                <c:pt idx="7709">
                  <c:v>3.84</c:v>
                </c:pt>
                <c:pt idx="7710">
                  <c:v>3.84</c:v>
                </c:pt>
                <c:pt idx="7711">
                  <c:v>3.84</c:v>
                </c:pt>
                <c:pt idx="7712">
                  <c:v>3.84</c:v>
                </c:pt>
                <c:pt idx="7713">
                  <c:v>3.84</c:v>
                </c:pt>
                <c:pt idx="7714">
                  <c:v>3.84</c:v>
                </c:pt>
                <c:pt idx="7715">
                  <c:v>3.84</c:v>
                </c:pt>
                <c:pt idx="7716">
                  <c:v>3.84</c:v>
                </c:pt>
                <c:pt idx="7717">
                  <c:v>3.84</c:v>
                </c:pt>
                <c:pt idx="7718">
                  <c:v>3.84</c:v>
                </c:pt>
                <c:pt idx="7719">
                  <c:v>3.84</c:v>
                </c:pt>
                <c:pt idx="7720">
                  <c:v>3.84</c:v>
                </c:pt>
                <c:pt idx="7721">
                  <c:v>3.84</c:v>
                </c:pt>
                <c:pt idx="7722">
                  <c:v>3.84</c:v>
                </c:pt>
                <c:pt idx="7723">
                  <c:v>3.84</c:v>
                </c:pt>
                <c:pt idx="7724">
                  <c:v>3.84</c:v>
                </c:pt>
                <c:pt idx="7725">
                  <c:v>3.84</c:v>
                </c:pt>
                <c:pt idx="7726">
                  <c:v>3.84</c:v>
                </c:pt>
                <c:pt idx="7727">
                  <c:v>3.84</c:v>
                </c:pt>
                <c:pt idx="7728">
                  <c:v>3.84</c:v>
                </c:pt>
                <c:pt idx="7729">
                  <c:v>3.84</c:v>
                </c:pt>
                <c:pt idx="7730">
                  <c:v>3.84</c:v>
                </c:pt>
                <c:pt idx="7731">
                  <c:v>3.84</c:v>
                </c:pt>
                <c:pt idx="7732">
                  <c:v>3.84</c:v>
                </c:pt>
                <c:pt idx="7733">
                  <c:v>3.84</c:v>
                </c:pt>
                <c:pt idx="7734">
                  <c:v>3.84</c:v>
                </c:pt>
                <c:pt idx="7735">
                  <c:v>3.84</c:v>
                </c:pt>
                <c:pt idx="7736">
                  <c:v>3.84</c:v>
                </c:pt>
                <c:pt idx="7737">
                  <c:v>3.84</c:v>
                </c:pt>
                <c:pt idx="7738">
                  <c:v>3.84</c:v>
                </c:pt>
                <c:pt idx="7739">
                  <c:v>3.84</c:v>
                </c:pt>
                <c:pt idx="7740">
                  <c:v>3.84</c:v>
                </c:pt>
                <c:pt idx="7741">
                  <c:v>3.84</c:v>
                </c:pt>
                <c:pt idx="7742">
                  <c:v>3.84</c:v>
                </c:pt>
                <c:pt idx="7743">
                  <c:v>3.84</c:v>
                </c:pt>
                <c:pt idx="7744">
                  <c:v>3.84</c:v>
                </c:pt>
                <c:pt idx="7745">
                  <c:v>3.84</c:v>
                </c:pt>
                <c:pt idx="7746">
                  <c:v>3.84</c:v>
                </c:pt>
                <c:pt idx="7747">
                  <c:v>3.84</c:v>
                </c:pt>
                <c:pt idx="7748">
                  <c:v>3.84</c:v>
                </c:pt>
                <c:pt idx="7749">
                  <c:v>3.84</c:v>
                </c:pt>
                <c:pt idx="7750">
                  <c:v>3.84</c:v>
                </c:pt>
                <c:pt idx="7751">
                  <c:v>3.84</c:v>
                </c:pt>
                <c:pt idx="7752">
                  <c:v>3.84</c:v>
                </c:pt>
                <c:pt idx="7753">
                  <c:v>3.84</c:v>
                </c:pt>
                <c:pt idx="7754">
                  <c:v>3.84</c:v>
                </c:pt>
                <c:pt idx="7755">
                  <c:v>3.84</c:v>
                </c:pt>
                <c:pt idx="7756">
                  <c:v>3.84</c:v>
                </c:pt>
                <c:pt idx="7757">
                  <c:v>3.84</c:v>
                </c:pt>
                <c:pt idx="7758">
                  <c:v>3.84</c:v>
                </c:pt>
                <c:pt idx="7759">
                  <c:v>3.84</c:v>
                </c:pt>
                <c:pt idx="7760">
                  <c:v>3.84</c:v>
                </c:pt>
                <c:pt idx="7761">
                  <c:v>3.84</c:v>
                </c:pt>
                <c:pt idx="7762">
                  <c:v>3.84</c:v>
                </c:pt>
                <c:pt idx="7763">
                  <c:v>3.84</c:v>
                </c:pt>
                <c:pt idx="7764">
                  <c:v>3.84</c:v>
                </c:pt>
                <c:pt idx="7765">
                  <c:v>3.84</c:v>
                </c:pt>
                <c:pt idx="7766">
                  <c:v>3.84</c:v>
                </c:pt>
                <c:pt idx="7767">
                  <c:v>3.84</c:v>
                </c:pt>
                <c:pt idx="7768">
                  <c:v>3.84</c:v>
                </c:pt>
                <c:pt idx="7769">
                  <c:v>3.84</c:v>
                </c:pt>
                <c:pt idx="7770">
                  <c:v>3.84</c:v>
                </c:pt>
                <c:pt idx="7771">
                  <c:v>3.84</c:v>
                </c:pt>
                <c:pt idx="7772">
                  <c:v>3.84</c:v>
                </c:pt>
                <c:pt idx="7773">
                  <c:v>3.84</c:v>
                </c:pt>
                <c:pt idx="7774">
                  <c:v>3.84</c:v>
                </c:pt>
                <c:pt idx="7775">
                  <c:v>3.84</c:v>
                </c:pt>
                <c:pt idx="7776">
                  <c:v>3.84</c:v>
                </c:pt>
                <c:pt idx="7777">
                  <c:v>3.84</c:v>
                </c:pt>
                <c:pt idx="7778">
                  <c:v>3.84</c:v>
                </c:pt>
                <c:pt idx="7779">
                  <c:v>3.84</c:v>
                </c:pt>
                <c:pt idx="7780">
                  <c:v>3.84</c:v>
                </c:pt>
                <c:pt idx="7781">
                  <c:v>3.84</c:v>
                </c:pt>
                <c:pt idx="7782">
                  <c:v>3.84</c:v>
                </c:pt>
                <c:pt idx="7783">
                  <c:v>3.84</c:v>
                </c:pt>
                <c:pt idx="7784">
                  <c:v>3.84</c:v>
                </c:pt>
                <c:pt idx="7785">
                  <c:v>3.84</c:v>
                </c:pt>
                <c:pt idx="7786">
                  <c:v>3.84</c:v>
                </c:pt>
                <c:pt idx="7787">
                  <c:v>3.84</c:v>
                </c:pt>
                <c:pt idx="7788">
                  <c:v>3.84</c:v>
                </c:pt>
                <c:pt idx="7789">
                  <c:v>3.84</c:v>
                </c:pt>
                <c:pt idx="7790">
                  <c:v>3.84</c:v>
                </c:pt>
                <c:pt idx="7791">
                  <c:v>3.84</c:v>
                </c:pt>
                <c:pt idx="7792">
                  <c:v>3.84</c:v>
                </c:pt>
                <c:pt idx="7793">
                  <c:v>3.84</c:v>
                </c:pt>
                <c:pt idx="7794">
                  <c:v>3.84</c:v>
                </c:pt>
                <c:pt idx="7795">
                  <c:v>3.84</c:v>
                </c:pt>
                <c:pt idx="7796">
                  <c:v>3.84</c:v>
                </c:pt>
                <c:pt idx="7797">
                  <c:v>3.84</c:v>
                </c:pt>
                <c:pt idx="7798">
                  <c:v>3.84</c:v>
                </c:pt>
                <c:pt idx="7799">
                  <c:v>3.84</c:v>
                </c:pt>
                <c:pt idx="7800">
                  <c:v>3.84</c:v>
                </c:pt>
                <c:pt idx="7801">
                  <c:v>3.84</c:v>
                </c:pt>
                <c:pt idx="7802">
                  <c:v>3.84</c:v>
                </c:pt>
                <c:pt idx="7803">
                  <c:v>3.84</c:v>
                </c:pt>
                <c:pt idx="7804">
                  <c:v>3.84</c:v>
                </c:pt>
                <c:pt idx="7805">
                  <c:v>3.84</c:v>
                </c:pt>
                <c:pt idx="7806">
                  <c:v>3.84</c:v>
                </c:pt>
                <c:pt idx="7807">
                  <c:v>3.84</c:v>
                </c:pt>
                <c:pt idx="7808">
                  <c:v>3.84</c:v>
                </c:pt>
                <c:pt idx="7809">
                  <c:v>3.84</c:v>
                </c:pt>
                <c:pt idx="7810">
                  <c:v>3.84</c:v>
                </c:pt>
                <c:pt idx="7811">
                  <c:v>3.84</c:v>
                </c:pt>
                <c:pt idx="7812">
                  <c:v>3.84</c:v>
                </c:pt>
                <c:pt idx="7813">
                  <c:v>3.84</c:v>
                </c:pt>
                <c:pt idx="7814">
                  <c:v>3.84</c:v>
                </c:pt>
                <c:pt idx="7815">
                  <c:v>3.84</c:v>
                </c:pt>
                <c:pt idx="7816">
                  <c:v>3.84</c:v>
                </c:pt>
                <c:pt idx="7817">
                  <c:v>3.84</c:v>
                </c:pt>
                <c:pt idx="7818">
                  <c:v>3.84</c:v>
                </c:pt>
                <c:pt idx="7819">
                  <c:v>3.84</c:v>
                </c:pt>
                <c:pt idx="7820">
                  <c:v>3.84</c:v>
                </c:pt>
                <c:pt idx="7821">
                  <c:v>3.84</c:v>
                </c:pt>
                <c:pt idx="7822">
                  <c:v>3.84</c:v>
                </c:pt>
                <c:pt idx="7823">
                  <c:v>3.84</c:v>
                </c:pt>
                <c:pt idx="7824">
                  <c:v>3.84</c:v>
                </c:pt>
                <c:pt idx="7825">
                  <c:v>3.84</c:v>
                </c:pt>
                <c:pt idx="7826">
                  <c:v>3.84</c:v>
                </c:pt>
                <c:pt idx="7827">
                  <c:v>3.84</c:v>
                </c:pt>
                <c:pt idx="7828">
                  <c:v>3.84</c:v>
                </c:pt>
                <c:pt idx="7829">
                  <c:v>3.84</c:v>
                </c:pt>
                <c:pt idx="7830">
                  <c:v>3.84</c:v>
                </c:pt>
                <c:pt idx="7831">
                  <c:v>3.84</c:v>
                </c:pt>
                <c:pt idx="7832">
                  <c:v>3.84</c:v>
                </c:pt>
                <c:pt idx="7833">
                  <c:v>3.84</c:v>
                </c:pt>
                <c:pt idx="7834">
                  <c:v>3.84</c:v>
                </c:pt>
                <c:pt idx="7835">
                  <c:v>3.84</c:v>
                </c:pt>
                <c:pt idx="7836">
                  <c:v>3.84</c:v>
                </c:pt>
                <c:pt idx="7837">
                  <c:v>3.84</c:v>
                </c:pt>
                <c:pt idx="7838">
                  <c:v>3.84</c:v>
                </c:pt>
                <c:pt idx="7839">
                  <c:v>3.84</c:v>
                </c:pt>
                <c:pt idx="7840">
                  <c:v>3.84</c:v>
                </c:pt>
                <c:pt idx="7841">
                  <c:v>3.84</c:v>
                </c:pt>
                <c:pt idx="7842">
                  <c:v>3.84</c:v>
                </c:pt>
                <c:pt idx="7843">
                  <c:v>3.84</c:v>
                </c:pt>
                <c:pt idx="7844">
                  <c:v>3.84</c:v>
                </c:pt>
                <c:pt idx="7845">
                  <c:v>3.84</c:v>
                </c:pt>
                <c:pt idx="7846">
                  <c:v>3.84</c:v>
                </c:pt>
                <c:pt idx="7847">
                  <c:v>3.84</c:v>
                </c:pt>
                <c:pt idx="7848">
                  <c:v>3.84</c:v>
                </c:pt>
                <c:pt idx="7849">
                  <c:v>3.84</c:v>
                </c:pt>
                <c:pt idx="7850">
                  <c:v>3.84</c:v>
                </c:pt>
                <c:pt idx="7851">
                  <c:v>3.84</c:v>
                </c:pt>
                <c:pt idx="7852">
                  <c:v>3.84</c:v>
                </c:pt>
                <c:pt idx="7853">
                  <c:v>3.84</c:v>
                </c:pt>
                <c:pt idx="7854">
                  <c:v>3.84</c:v>
                </c:pt>
                <c:pt idx="7855">
                  <c:v>3.84</c:v>
                </c:pt>
                <c:pt idx="7856">
                  <c:v>3.84</c:v>
                </c:pt>
                <c:pt idx="7857">
                  <c:v>3.84</c:v>
                </c:pt>
                <c:pt idx="7858">
                  <c:v>3.84</c:v>
                </c:pt>
                <c:pt idx="7859">
                  <c:v>3.84</c:v>
                </c:pt>
                <c:pt idx="7860">
                  <c:v>3.84</c:v>
                </c:pt>
                <c:pt idx="7861">
                  <c:v>3.84</c:v>
                </c:pt>
                <c:pt idx="7862">
                  <c:v>3.84</c:v>
                </c:pt>
                <c:pt idx="7863">
                  <c:v>3.84</c:v>
                </c:pt>
                <c:pt idx="7864">
                  <c:v>3.84</c:v>
                </c:pt>
                <c:pt idx="7865">
                  <c:v>3.84</c:v>
                </c:pt>
                <c:pt idx="7866">
                  <c:v>3.84</c:v>
                </c:pt>
                <c:pt idx="7867">
                  <c:v>3.84</c:v>
                </c:pt>
                <c:pt idx="7868">
                  <c:v>3.84</c:v>
                </c:pt>
                <c:pt idx="7869">
                  <c:v>3.84</c:v>
                </c:pt>
                <c:pt idx="7870">
                  <c:v>3.84</c:v>
                </c:pt>
                <c:pt idx="7871">
                  <c:v>3.84</c:v>
                </c:pt>
                <c:pt idx="7872">
                  <c:v>3.84</c:v>
                </c:pt>
                <c:pt idx="7873">
                  <c:v>3.84</c:v>
                </c:pt>
                <c:pt idx="7874">
                  <c:v>3.84</c:v>
                </c:pt>
                <c:pt idx="7875">
                  <c:v>3.84</c:v>
                </c:pt>
                <c:pt idx="7876">
                  <c:v>3.84</c:v>
                </c:pt>
                <c:pt idx="7877">
                  <c:v>3.84</c:v>
                </c:pt>
                <c:pt idx="7878">
                  <c:v>3.84</c:v>
                </c:pt>
                <c:pt idx="7879">
                  <c:v>3.84</c:v>
                </c:pt>
                <c:pt idx="7880">
                  <c:v>3.84</c:v>
                </c:pt>
                <c:pt idx="7881">
                  <c:v>3.84</c:v>
                </c:pt>
                <c:pt idx="7882">
                  <c:v>3.84</c:v>
                </c:pt>
                <c:pt idx="7883">
                  <c:v>3.84</c:v>
                </c:pt>
                <c:pt idx="7884">
                  <c:v>3.84</c:v>
                </c:pt>
                <c:pt idx="7885">
                  <c:v>3.84</c:v>
                </c:pt>
                <c:pt idx="7886">
                  <c:v>3.84</c:v>
                </c:pt>
                <c:pt idx="7887">
                  <c:v>3.84</c:v>
                </c:pt>
                <c:pt idx="7888">
                  <c:v>3.84</c:v>
                </c:pt>
                <c:pt idx="7889">
                  <c:v>3.84</c:v>
                </c:pt>
                <c:pt idx="7890">
                  <c:v>3.84</c:v>
                </c:pt>
                <c:pt idx="7891">
                  <c:v>3.84</c:v>
                </c:pt>
                <c:pt idx="7892">
                  <c:v>3.84</c:v>
                </c:pt>
                <c:pt idx="7893">
                  <c:v>3.84</c:v>
                </c:pt>
                <c:pt idx="7894">
                  <c:v>3.84</c:v>
                </c:pt>
                <c:pt idx="7895">
                  <c:v>3.84</c:v>
                </c:pt>
                <c:pt idx="7896">
                  <c:v>3.84</c:v>
                </c:pt>
                <c:pt idx="7897">
                  <c:v>3.84</c:v>
                </c:pt>
                <c:pt idx="7898">
                  <c:v>3.84</c:v>
                </c:pt>
                <c:pt idx="7899">
                  <c:v>3.84</c:v>
                </c:pt>
                <c:pt idx="7900">
                  <c:v>3.84</c:v>
                </c:pt>
                <c:pt idx="7901">
                  <c:v>3.84</c:v>
                </c:pt>
                <c:pt idx="7902">
                  <c:v>3.84</c:v>
                </c:pt>
                <c:pt idx="7903">
                  <c:v>3.84</c:v>
                </c:pt>
                <c:pt idx="7904">
                  <c:v>3.84</c:v>
                </c:pt>
                <c:pt idx="7905">
                  <c:v>3.84</c:v>
                </c:pt>
                <c:pt idx="7906">
                  <c:v>3.84</c:v>
                </c:pt>
                <c:pt idx="7907">
                  <c:v>3.84</c:v>
                </c:pt>
                <c:pt idx="7908">
                  <c:v>3.84</c:v>
                </c:pt>
                <c:pt idx="7909">
                  <c:v>3.84</c:v>
                </c:pt>
                <c:pt idx="7910">
                  <c:v>3.84</c:v>
                </c:pt>
                <c:pt idx="7911">
                  <c:v>3.84</c:v>
                </c:pt>
                <c:pt idx="7912">
                  <c:v>3.84</c:v>
                </c:pt>
                <c:pt idx="7913">
                  <c:v>3.84</c:v>
                </c:pt>
                <c:pt idx="7914">
                  <c:v>3.84</c:v>
                </c:pt>
                <c:pt idx="7915">
                  <c:v>3.84</c:v>
                </c:pt>
                <c:pt idx="7916">
                  <c:v>3.84</c:v>
                </c:pt>
                <c:pt idx="7917">
                  <c:v>3.84</c:v>
                </c:pt>
                <c:pt idx="7918">
                  <c:v>3.84</c:v>
                </c:pt>
                <c:pt idx="7919">
                  <c:v>3.84</c:v>
                </c:pt>
                <c:pt idx="7920">
                  <c:v>3.84</c:v>
                </c:pt>
                <c:pt idx="7921">
                  <c:v>3.84</c:v>
                </c:pt>
                <c:pt idx="7922">
                  <c:v>3.84</c:v>
                </c:pt>
                <c:pt idx="7923">
                  <c:v>3.84</c:v>
                </c:pt>
                <c:pt idx="7924">
                  <c:v>3.84</c:v>
                </c:pt>
                <c:pt idx="7925">
                  <c:v>3.84</c:v>
                </c:pt>
                <c:pt idx="7926">
                  <c:v>3.84</c:v>
                </c:pt>
                <c:pt idx="7927">
                  <c:v>3.84</c:v>
                </c:pt>
                <c:pt idx="7928">
                  <c:v>3.84</c:v>
                </c:pt>
                <c:pt idx="7929">
                  <c:v>3.84</c:v>
                </c:pt>
                <c:pt idx="7930">
                  <c:v>3.84</c:v>
                </c:pt>
                <c:pt idx="7931">
                  <c:v>3.84</c:v>
                </c:pt>
                <c:pt idx="7932">
                  <c:v>3.84</c:v>
                </c:pt>
                <c:pt idx="7933">
                  <c:v>3.84</c:v>
                </c:pt>
                <c:pt idx="7934">
                  <c:v>3.84</c:v>
                </c:pt>
                <c:pt idx="7935">
                  <c:v>3.84</c:v>
                </c:pt>
                <c:pt idx="7936">
                  <c:v>3.84</c:v>
                </c:pt>
                <c:pt idx="7937">
                  <c:v>3.84</c:v>
                </c:pt>
                <c:pt idx="7938">
                  <c:v>3.84</c:v>
                </c:pt>
                <c:pt idx="7939">
                  <c:v>3.84</c:v>
                </c:pt>
                <c:pt idx="7940">
                  <c:v>3.84</c:v>
                </c:pt>
                <c:pt idx="7941">
                  <c:v>3.84</c:v>
                </c:pt>
                <c:pt idx="7942">
                  <c:v>3.84</c:v>
                </c:pt>
                <c:pt idx="7943">
                  <c:v>3.84</c:v>
                </c:pt>
                <c:pt idx="7944">
                  <c:v>3.84</c:v>
                </c:pt>
                <c:pt idx="7945">
                  <c:v>3.84</c:v>
                </c:pt>
                <c:pt idx="7946">
                  <c:v>3.84</c:v>
                </c:pt>
                <c:pt idx="7947">
                  <c:v>3.84</c:v>
                </c:pt>
                <c:pt idx="7948">
                  <c:v>3.84</c:v>
                </c:pt>
                <c:pt idx="7949">
                  <c:v>3.84</c:v>
                </c:pt>
                <c:pt idx="7950">
                  <c:v>3.84</c:v>
                </c:pt>
                <c:pt idx="7951">
                  <c:v>3.84</c:v>
                </c:pt>
                <c:pt idx="7952">
                  <c:v>3.84</c:v>
                </c:pt>
                <c:pt idx="7953">
                  <c:v>3.84</c:v>
                </c:pt>
                <c:pt idx="7954">
                  <c:v>3.84</c:v>
                </c:pt>
                <c:pt idx="7955">
                  <c:v>3.84</c:v>
                </c:pt>
                <c:pt idx="7956">
                  <c:v>3.84</c:v>
                </c:pt>
                <c:pt idx="7957">
                  <c:v>3.84</c:v>
                </c:pt>
                <c:pt idx="7958">
                  <c:v>3.84</c:v>
                </c:pt>
                <c:pt idx="7959">
                  <c:v>3.84</c:v>
                </c:pt>
                <c:pt idx="7960">
                  <c:v>3.84</c:v>
                </c:pt>
                <c:pt idx="7961">
                  <c:v>3.84</c:v>
                </c:pt>
                <c:pt idx="7962">
                  <c:v>3.84</c:v>
                </c:pt>
                <c:pt idx="7963">
                  <c:v>3.84</c:v>
                </c:pt>
                <c:pt idx="7964">
                  <c:v>3.84</c:v>
                </c:pt>
                <c:pt idx="7965">
                  <c:v>3.84</c:v>
                </c:pt>
                <c:pt idx="7966">
                  <c:v>3.84</c:v>
                </c:pt>
                <c:pt idx="7967">
                  <c:v>3.84</c:v>
                </c:pt>
                <c:pt idx="7968">
                  <c:v>3.84</c:v>
                </c:pt>
                <c:pt idx="7969">
                  <c:v>3.84</c:v>
                </c:pt>
                <c:pt idx="7970">
                  <c:v>3.84</c:v>
                </c:pt>
                <c:pt idx="7971">
                  <c:v>3.84</c:v>
                </c:pt>
                <c:pt idx="7972">
                  <c:v>3.84</c:v>
                </c:pt>
                <c:pt idx="7973">
                  <c:v>3.84</c:v>
                </c:pt>
                <c:pt idx="7974">
                  <c:v>3.84</c:v>
                </c:pt>
                <c:pt idx="7975">
                  <c:v>3.84</c:v>
                </c:pt>
                <c:pt idx="7976">
                  <c:v>3.84</c:v>
                </c:pt>
                <c:pt idx="7977">
                  <c:v>3.84</c:v>
                </c:pt>
                <c:pt idx="7978">
                  <c:v>3.84</c:v>
                </c:pt>
                <c:pt idx="7979">
                  <c:v>3.84</c:v>
                </c:pt>
                <c:pt idx="7980">
                  <c:v>3.84</c:v>
                </c:pt>
                <c:pt idx="7981">
                  <c:v>3.84</c:v>
                </c:pt>
                <c:pt idx="7982">
                  <c:v>3.84</c:v>
                </c:pt>
                <c:pt idx="7983">
                  <c:v>3.84</c:v>
                </c:pt>
                <c:pt idx="7984">
                  <c:v>3.84</c:v>
                </c:pt>
                <c:pt idx="7985">
                  <c:v>3.84</c:v>
                </c:pt>
                <c:pt idx="7986">
                  <c:v>3.84</c:v>
                </c:pt>
                <c:pt idx="7987">
                  <c:v>3.84</c:v>
                </c:pt>
                <c:pt idx="7988">
                  <c:v>3.84</c:v>
                </c:pt>
                <c:pt idx="7989">
                  <c:v>3.84</c:v>
                </c:pt>
                <c:pt idx="7990">
                  <c:v>3.84</c:v>
                </c:pt>
                <c:pt idx="7991">
                  <c:v>3.84</c:v>
                </c:pt>
                <c:pt idx="7992">
                  <c:v>3.84</c:v>
                </c:pt>
                <c:pt idx="7993">
                  <c:v>3.84</c:v>
                </c:pt>
                <c:pt idx="7994">
                  <c:v>3.84</c:v>
                </c:pt>
                <c:pt idx="7995">
                  <c:v>3.84</c:v>
                </c:pt>
                <c:pt idx="7996">
                  <c:v>3.84</c:v>
                </c:pt>
                <c:pt idx="7997">
                  <c:v>3.84</c:v>
                </c:pt>
                <c:pt idx="7998">
                  <c:v>3.84</c:v>
                </c:pt>
                <c:pt idx="7999">
                  <c:v>3.84</c:v>
                </c:pt>
                <c:pt idx="8000">
                  <c:v>3.84</c:v>
                </c:pt>
                <c:pt idx="8001">
                  <c:v>3.84</c:v>
                </c:pt>
                <c:pt idx="8002">
                  <c:v>3.84</c:v>
                </c:pt>
                <c:pt idx="8003">
                  <c:v>3.84</c:v>
                </c:pt>
                <c:pt idx="8004">
                  <c:v>3.84</c:v>
                </c:pt>
                <c:pt idx="8005">
                  <c:v>3.84</c:v>
                </c:pt>
                <c:pt idx="8006">
                  <c:v>3.84</c:v>
                </c:pt>
                <c:pt idx="8007">
                  <c:v>3.84</c:v>
                </c:pt>
                <c:pt idx="8008">
                  <c:v>3.84</c:v>
                </c:pt>
                <c:pt idx="8009">
                  <c:v>3.84</c:v>
                </c:pt>
                <c:pt idx="8010">
                  <c:v>3.84</c:v>
                </c:pt>
                <c:pt idx="8011">
                  <c:v>3.84</c:v>
                </c:pt>
                <c:pt idx="8012">
                  <c:v>3.84</c:v>
                </c:pt>
                <c:pt idx="8013">
                  <c:v>3.84</c:v>
                </c:pt>
                <c:pt idx="8014">
                  <c:v>3.84</c:v>
                </c:pt>
                <c:pt idx="8015">
                  <c:v>3.84</c:v>
                </c:pt>
                <c:pt idx="8016">
                  <c:v>3.84</c:v>
                </c:pt>
                <c:pt idx="8017">
                  <c:v>3.84</c:v>
                </c:pt>
                <c:pt idx="8018">
                  <c:v>3.84</c:v>
                </c:pt>
                <c:pt idx="8019">
                  <c:v>3.84</c:v>
                </c:pt>
                <c:pt idx="8020">
                  <c:v>3.84</c:v>
                </c:pt>
                <c:pt idx="8021">
                  <c:v>3.84</c:v>
                </c:pt>
                <c:pt idx="8022">
                  <c:v>3.84</c:v>
                </c:pt>
                <c:pt idx="8023">
                  <c:v>3.84</c:v>
                </c:pt>
                <c:pt idx="8024">
                  <c:v>3.84</c:v>
                </c:pt>
                <c:pt idx="8025">
                  <c:v>3.84</c:v>
                </c:pt>
                <c:pt idx="8026">
                  <c:v>3.84</c:v>
                </c:pt>
                <c:pt idx="8027">
                  <c:v>3.84</c:v>
                </c:pt>
                <c:pt idx="8028">
                  <c:v>3.84</c:v>
                </c:pt>
                <c:pt idx="8029">
                  <c:v>3.84</c:v>
                </c:pt>
                <c:pt idx="8030">
                  <c:v>3.84</c:v>
                </c:pt>
                <c:pt idx="8031">
                  <c:v>3.84</c:v>
                </c:pt>
                <c:pt idx="8032">
                  <c:v>3.84</c:v>
                </c:pt>
                <c:pt idx="8033">
                  <c:v>3.84</c:v>
                </c:pt>
                <c:pt idx="8034">
                  <c:v>3.84</c:v>
                </c:pt>
                <c:pt idx="8035">
                  <c:v>3.84</c:v>
                </c:pt>
                <c:pt idx="8036">
                  <c:v>3.84</c:v>
                </c:pt>
                <c:pt idx="8037">
                  <c:v>3.84</c:v>
                </c:pt>
                <c:pt idx="8038">
                  <c:v>3.84</c:v>
                </c:pt>
                <c:pt idx="8039">
                  <c:v>3.84</c:v>
                </c:pt>
                <c:pt idx="8040">
                  <c:v>3.84</c:v>
                </c:pt>
                <c:pt idx="8041">
                  <c:v>3.84</c:v>
                </c:pt>
                <c:pt idx="8042">
                  <c:v>3.84</c:v>
                </c:pt>
                <c:pt idx="8043">
                  <c:v>3.84</c:v>
                </c:pt>
                <c:pt idx="8044">
                  <c:v>3.84</c:v>
                </c:pt>
                <c:pt idx="8045">
                  <c:v>3.84</c:v>
                </c:pt>
                <c:pt idx="8046">
                  <c:v>3.84</c:v>
                </c:pt>
                <c:pt idx="8047">
                  <c:v>3.84</c:v>
                </c:pt>
                <c:pt idx="8048">
                  <c:v>3.84</c:v>
                </c:pt>
                <c:pt idx="8049">
                  <c:v>3.84</c:v>
                </c:pt>
                <c:pt idx="8050">
                  <c:v>3.84</c:v>
                </c:pt>
                <c:pt idx="8051">
                  <c:v>3.84</c:v>
                </c:pt>
                <c:pt idx="8052">
                  <c:v>3.84</c:v>
                </c:pt>
                <c:pt idx="8053">
                  <c:v>3.84</c:v>
                </c:pt>
                <c:pt idx="8054">
                  <c:v>3.84</c:v>
                </c:pt>
                <c:pt idx="8055">
                  <c:v>3.84</c:v>
                </c:pt>
                <c:pt idx="8056">
                  <c:v>3.84</c:v>
                </c:pt>
                <c:pt idx="8057">
                  <c:v>3.84</c:v>
                </c:pt>
                <c:pt idx="8058">
                  <c:v>3.84</c:v>
                </c:pt>
                <c:pt idx="8059">
                  <c:v>3.84</c:v>
                </c:pt>
                <c:pt idx="8060">
                  <c:v>3.84</c:v>
                </c:pt>
                <c:pt idx="8061">
                  <c:v>3.84</c:v>
                </c:pt>
                <c:pt idx="8062">
                  <c:v>3.84</c:v>
                </c:pt>
                <c:pt idx="8063">
                  <c:v>3.84</c:v>
                </c:pt>
                <c:pt idx="8064">
                  <c:v>3.84</c:v>
                </c:pt>
                <c:pt idx="8065">
                  <c:v>3.84</c:v>
                </c:pt>
                <c:pt idx="8066">
                  <c:v>3.84</c:v>
                </c:pt>
                <c:pt idx="8067">
                  <c:v>3.84</c:v>
                </c:pt>
                <c:pt idx="8068">
                  <c:v>3.84</c:v>
                </c:pt>
                <c:pt idx="8069">
                  <c:v>3.84</c:v>
                </c:pt>
                <c:pt idx="8070">
                  <c:v>3.84</c:v>
                </c:pt>
                <c:pt idx="8071">
                  <c:v>3.84</c:v>
                </c:pt>
                <c:pt idx="8072">
                  <c:v>3.84</c:v>
                </c:pt>
                <c:pt idx="8073">
                  <c:v>3.84</c:v>
                </c:pt>
                <c:pt idx="8074">
                  <c:v>3.84</c:v>
                </c:pt>
                <c:pt idx="8075">
                  <c:v>3.84</c:v>
                </c:pt>
                <c:pt idx="8076">
                  <c:v>3.84</c:v>
                </c:pt>
                <c:pt idx="8077">
                  <c:v>3.84</c:v>
                </c:pt>
                <c:pt idx="8078">
                  <c:v>3.84</c:v>
                </c:pt>
                <c:pt idx="8079">
                  <c:v>3.84</c:v>
                </c:pt>
                <c:pt idx="8080">
                  <c:v>3.84</c:v>
                </c:pt>
                <c:pt idx="8081">
                  <c:v>3.84</c:v>
                </c:pt>
                <c:pt idx="8082">
                  <c:v>3.84</c:v>
                </c:pt>
                <c:pt idx="8083">
                  <c:v>3.84</c:v>
                </c:pt>
                <c:pt idx="8084">
                  <c:v>3.84</c:v>
                </c:pt>
                <c:pt idx="8085">
                  <c:v>3.84</c:v>
                </c:pt>
                <c:pt idx="8086">
                  <c:v>3.84</c:v>
                </c:pt>
                <c:pt idx="8087">
                  <c:v>3.84</c:v>
                </c:pt>
                <c:pt idx="8088">
                  <c:v>3.84</c:v>
                </c:pt>
                <c:pt idx="8089">
                  <c:v>3.84</c:v>
                </c:pt>
                <c:pt idx="8090">
                  <c:v>3.84</c:v>
                </c:pt>
                <c:pt idx="8091">
                  <c:v>3.84</c:v>
                </c:pt>
                <c:pt idx="8092">
                  <c:v>3.84</c:v>
                </c:pt>
                <c:pt idx="8093">
                  <c:v>3.84</c:v>
                </c:pt>
                <c:pt idx="8094">
                  <c:v>3.84</c:v>
                </c:pt>
                <c:pt idx="8095">
                  <c:v>3.84</c:v>
                </c:pt>
                <c:pt idx="8096">
                  <c:v>3.84</c:v>
                </c:pt>
                <c:pt idx="8097">
                  <c:v>3.84</c:v>
                </c:pt>
                <c:pt idx="8098">
                  <c:v>3.84</c:v>
                </c:pt>
                <c:pt idx="8099">
                  <c:v>3.84</c:v>
                </c:pt>
                <c:pt idx="8100">
                  <c:v>3.84</c:v>
                </c:pt>
                <c:pt idx="8101">
                  <c:v>3.84</c:v>
                </c:pt>
                <c:pt idx="8102">
                  <c:v>3.84</c:v>
                </c:pt>
                <c:pt idx="8103">
                  <c:v>3.84</c:v>
                </c:pt>
                <c:pt idx="8104">
                  <c:v>3.84</c:v>
                </c:pt>
                <c:pt idx="8105">
                  <c:v>3.84</c:v>
                </c:pt>
                <c:pt idx="8106">
                  <c:v>3.84</c:v>
                </c:pt>
                <c:pt idx="8107">
                  <c:v>3.84</c:v>
                </c:pt>
                <c:pt idx="8108">
                  <c:v>3.84</c:v>
                </c:pt>
                <c:pt idx="8109">
                  <c:v>3.84</c:v>
                </c:pt>
                <c:pt idx="8110">
                  <c:v>3.84</c:v>
                </c:pt>
                <c:pt idx="8111">
                  <c:v>3.84</c:v>
                </c:pt>
                <c:pt idx="8112">
                  <c:v>3.84</c:v>
                </c:pt>
                <c:pt idx="8113">
                  <c:v>3.84</c:v>
                </c:pt>
                <c:pt idx="8114">
                  <c:v>3.84</c:v>
                </c:pt>
                <c:pt idx="8115">
                  <c:v>3.84</c:v>
                </c:pt>
                <c:pt idx="8116">
                  <c:v>3.84</c:v>
                </c:pt>
                <c:pt idx="8117">
                  <c:v>3.84</c:v>
                </c:pt>
                <c:pt idx="8118">
                  <c:v>3.84</c:v>
                </c:pt>
                <c:pt idx="8119">
                  <c:v>3.84</c:v>
                </c:pt>
                <c:pt idx="8120">
                  <c:v>3.84</c:v>
                </c:pt>
                <c:pt idx="8121">
                  <c:v>3.84</c:v>
                </c:pt>
                <c:pt idx="8122">
                  <c:v>3.84</c:v>
                </c:pt>
                <c:pt idx="8123">
                  <c:v>3.84</c:v>
                </c:pt>
                <c:pt idx="8124">
                  <c:v>3.84</c:v>
                </c:pt>
                <c:pt idx="8125">
                  <c:v>3.84</c:v>
                </c:pt>
                <c:pt idx="8126">
                  <c:v>3.84</c:v>
                </c:pt>
                <c:pt idx="8127">
                  <c:v>3.84</c:v>
                </c:pt>
                <c:pt idx="8128">
                  <c:v>3.84</c:v>
                </c:pt>
                <c:pt idx="8129">
                  <c:v>3.84</c:v>
                </c:pt>
                <c:pt idx="8130">
                  <c:v>3.84</c:v>
                </c:pt>
                <c:pt idx="8131">
                  <c:v>3.84</c:v>
                </c:pt>
                <c:pt idx="8132">
                  <c:v>3.84</c:v>
                </c:pt>
                <c:pt idx="8133">
                  <c:v>3.84</c:v>
                </c:pt>
                <c:pt idx="8134">
                  <c:v>3.84</c:v>
                </c:pt>
                <c:pt idx="8135">
                  <c:v>3.84</c:v>
                </c:pt>
                <c:pt idx="8136">
                  <c:v>3.84</c:v>
                </c:pt>
                <c:pt idx="8137">
                  <c:v>3.84</c:v>
                </c:pt>
                <c:pt idx="8138">
                  <c:v>3.84</c:v>
                </c:pt>
                <c:pt idx="8139">
                  <c:v>3.84</c:v>
                </c:pt>
                <c:pt idx="8140">
                  <c:v>3.84</c:v>
                </c:pt>
                <c:pt idx="8141">
                  <c:v>3.84</c:v>
                </c:pt>
                <c:pt idx="8142">
                  <c:v>3.84</c:v>
                </c:pt>
                <c:pt idx="8143">
                  <c:v>3.84</c:v>
                </c:pt>
                <c:pt idx="8144">
                  <c:v>3.84</c:v>
                </c:pt>
                <c:pt idx="8145">
                  <c:v>3.84</c:v>
                </c:pt>
                <c:pt idx="8146">
                  <c:v>3.84</c:v>
                </c:pt>
                <c:pt idx="8147">
                  <c:v>3.84</c:v>
                </c:pt>
                <c:pt idx="8148">
                  <c:v>3.84</c:v>
                </c:pt>
                <c:pt idx="8149">
                  <c:v>3.84</c:v>
                </c:pt>
                <c:pt idx="8150">
                  <c:v>3.84</c:v>
                </c:pt>
                <c:pt idx="8151">
                  <c:v>3.84</c:v>
                </c:pt>
                <c:pt idx="8152">
                  <c:v>3.84</c:v>
                </c:pt>
                <c:pt idx="8153">
                  <c:v>3.84</c:v>
                </c:pt>
                <c:pt idx="8154">
                  <c:v>3.84</c:v>
                </c:pt>
                <c:pt idx="8155">
                  <c:v>3.84</c:v>
                </c:pt>
                <c:pt idx="8156">
                  <c:v>3.84</c:v>
                </c:pt>
                <c:pt idx="8157">
                  <c:v>3.84</c:v>
                </c:pt>
                <c:pt idx="8158">
                  <c:v>3.84</c:v>
                </c:pt>
                <c:pt idx="8159">
                  <c:v>3.84</c:v>
                </c:pt>
                <c:pt idx="8160">
                  <c:v>3.84</c:v>
                </c:pt>
                <c:pt idx="8161">
                  <c:v>3.84</c:v>
                </c:pt>
                <c:pt idx="8162">
                  <c:v>3.84</c:v>
                </c:pt>
                <c:pt idx="8163">
                  <c:v>3.84</c:v>
                </c:pt>
                <c:pt idx="8164">
                  <c:v>3.84</c:v>
                </c:pt>
                <c:pt idx="8165">
                  <c:v>3.84</c:v>
                </c:pt>
                <c:pt idx="8166">
                  <c:v>3.84</c:v>
                </c:pt>
                <c:pt idx="8167">
                  <c:v>3.84</c:v>
                </c:pt>
                <c:pt idx="8168">
                  <c:v>3.84</c:v>
                </c:pt>
                <c:pt idx="8169">
                  <c:v>3.84</c:v>
                </c:pt>
                <c:pt idx="8170">
                  <c:v>3.84</c:v>
                </c:pt>
                <c:pt idx="8171">
                  <c:v>3.84</c:v>
                </c:pt>
                <c:pt idx="8172">
                  <c:v>3.84</c:v>
                </c:pt>
                <c:pt idx="8173">
                  <c:v>3.84</c:v>
                </c:pt>
                <c:pt idx="8174">
                  <c:v>3.84</c:v>
                </c:pt>
                <c:pt idx="8175">
                  <c:v>3.84</c:v>
                </c:pt>
                <c:pt idx="8176">
                  <c:v>3.84</c:v>
                </c:pt>
                <c:pt idx="8177">
                  <c:v>3.84</c:v>
                </c:pt>
                <c:pt idx="8178">
                  <c:v>3.84</c:v>
                </c:pt>
                <c:pt idx="8179">
                  <c:v>3.84</c:v>
                </c:pt>
                <c:pt idx="8180">
                  <c:v>3.84</c:v>
                </c:pt>
                <c:pt idx="8181">
                  <c:v>3.84</c:v>
                </c:pt>
                <c:pt idx="8182">
                  <c:v>3.84</c:v>
                </c:pt>
                <c:pt idx="8183">
                  <c:v>3.84</c:v>
                </c:pt>
                <c:pt idx="8184">
                  <c:v>3.84</c:v>
                </c:pt>
                <c:pt idx="8185">
                  <c:v>3.84</c:v>
                </c:pt>
                <c:pt idx="8186">
                  <c:v>3.84</c:v>
                </c:pt>
                <c:pt idx="8187">
                  <c:v>3.84</c:v>
                </c:pt>
                <c:pt idx="8188">
                  <c:v>3.84</c:v>
                </c:pt>
                <c:pt idx="8189">
                  <c:v>3.84</c:v>
                </c:pt>
                <c:pt idx="8190">
                  <c:v>3.84</c:v>
                </c:pt>
                <c:pt idx="8191">
                  <c:v>3.84</c:v>
                </c:pt>
                <c:pt idx="8192">
                  <c:v>3.84</c:v>
                </c:pt>
                <c:pt idx="8193">
                  <c:v>3.84</c:v>
                </c:pt>
                <c:pt idx="8194">
                  <c:v>3.84</c:v>
                </c:pt>
                <c:pt idx="8195">
                  <c:v>3.84</c:v>
                </c:pt>
                <c:pt idx="8196">
                  <c:v>3.84</c:v>
                </c:pt>
                <c:pt idx="8197">
                  <c:v>3.84</c:v>
                </c:pt>
                <c:pt idx="8198">
                  <c:v>3.84</c:v>
                </c:pt>
                <c:pt idx="8199">
                  <c:v>3.84</c:v>
                </c:pt>
                <c:pt idx="8200">
                  <c:v>3.84</c:v>
                </c:pt>
                <c:pt idx="8201">
                  <c:v>3.84</c:v>
                </c:pt>
                <c:pt idx="8202">
                  <c:v>3.84</c:v>
                </c:pt>
                <c:pt idx="8203">
                  <c:v>3.84</c:v>
                </c:pt>
                <c:pt idx="8204">
                  <c:v>3.84</c:v>
                </c:pt>
                <c:pt idx="8205">
                  <c:v>3.84</c:v>
                </c:pt>
                <c:pt idx="8206">
                  <c:v>3.84</c:v>
                </c:pt>
                <c:pt idx="8207">
                  <c:v>3.84</c:v>
                </c:pt>
                <c:pt idx="8208">
                  <c:v>3.84</c:v>
                </c:pt>
                <c:pt idx="8209">
                  <c:v>3.84</c:v>
                </c:pt>
                <c:pt idx="8210">
                  <c:v>3.84</c:v>
                </c:pt>
                <c:pt idx="8211">
                  <c:v>3.84</c:v>
                </c:pt>
                <c:pt idx="8212">
                  <c:v>3.84</c:v>
                </c:pt>
                <c:pt idx="8213">
                  <c:v>3.84</c:v>
                </c:pt>
                <c:pt idx="8214">
                  <c:v>3.84</c:v>
                </c:pt>
                <c:pt idx="8215">
                  <c:v>3.84</c:v>
                </c:pt>
                <c:pt idx="8216">
                  <c:v>3.84</c:v>
                </c:pt>
                <c:pt idx="8217">
                  <c:v>3.84</c:v>
                </c:pt>
                <c:pt idx="8218">
                  <c:v>3.84</c:v>
                </c:pt>
                <c:pt idx="8219">
                  <c:v>3.84</c:v>
                </c:pt>
                <c:pt idx="8220">
                  <c:v>3.84</c:v>
                </c:pt>
                <c:pt idx="8221">
                  <c:v>3.84</c:v>
                </c:pt>
                <c:pt idx="8222">
                  <c:v>3.84</c:v>
                </c:pt>
                <c:pt idx="8223">
                  <c:v>3.84</c:v>
                </c:pt>
                <c:pt idx="8224">
                  <c:v>3.84</c:v>
                </c:pt>
                <c:pt idx="8225">
                  <c:v>3.84</c:v>
                </c:pt>
                <c:pt idx="8226">
                  <c:v>3.84</c:v>
                </c:pt>
                <c:pt idx="8227">
                  <c:v>3.84</c:v>
                </c:pt>
                <c:pt idx="8228">
                  <c:v>3.84</c:v>
                </c:pt>
                <c:pt idx="8229">
                  <c:v>3.84</c:v>
                </c:pt>
                <c:pt idx="8230">
                  <c:v>3.84</c:v>
                </c:pt>
                <c:pt idx="8231">
                  <c:v>3.84</c:v>
                </c:pt>
                <c:pt idx="8232">
                  <c:v>3.84</c:v>
                </c:pt>
                <c:pt idx="8233">
                  <c:v>3.84</c:v>
                </c:pt>
                <c:pt idx="8234">
                  <c:v>3.84</c:v>
                </c:pt>
                <c:pt idx="8235">
                  <c:v>3.84</c:v>
                </c:pt>
                <c:pt idx="8236">
                  <c:v>3.84</c:v>
                </c:pt>
                <c:pt idx="8237">
                  <c:v>3.84</c:v>
                </c:pt>
                <c:pt idx="8238">
                  <c:v>3.84</c:v>
                </c:pt>
                <c:pt idx="8239">
                  <c:v>3.84</c:v>
                </c:pt>
                <c:pt idx="8240">
                  <c:v>3.84</c:v>
                </c:pt>
                <c:pt idx="8241">
                  <c:v>3.84</c:v>
                </c:pt>
                <c:pt idx="8242">
                  <c:v>3.84</c:v>
                </c:pt>
                <c:pt idx="8243">
                  <c:v>3.84</c:v>
                </c:pt>
                <c:pt idx="8244">
                  <c:v>3.84</c:v>
                </c:pt>
                <c:pt idx="8245">
                  <c:v>3.84</c:v>
                </c:pt>
                <c:pt idx="8246">
                  <c:v>3.84</c:v>
                </c:pt>
                <c:pt idx="8247">
                  <c:v>3.84</c:v>
                </c:pt>
                <c:pt idx="8248">
                  <c:v>3.84</c:v>
                </c:pt>
                <c:pt idx="8249">
                  <c:v>3.84</c:v>
                </c:pt>
                <c:pt idx="8250">
                  <c:v>3.84</c:v>
                </c:pt>
                <c:pt idx="8251">
                  <c:v>3.84</c:v>
                </c:pt>
                <c:pt idx="8252">
                  <c:v>3.84</c:v>
                </c:pt>
                <c:pt idx="8253">
                  <c:v>3.84</c:v>
                </c:pt>
                <c:pt idx="8254">
                  <c:v>3.84</c:v>
                </c:pt>
                <c:pt idx="8255">
                  <c:v>3.84</c:v>
                </c:pt>
                <c:pt idx="8256">
                  <c:v>3.84</c:v>
                </c:pt>
                <c:pt idx="8257">
                  <c:v>3.84</c:v>
                </c:pt>
                <c:pt idx="8258">
                  <c:v>3.84</c:v>
                </c:pt>
                <c:pt idx="8259">
                  <c:v>3.84</c:v>
                </c:pt>
                <c:pt idx="8260">
                  <c:v>3.84</c:v>
                </c:pt>
                <c:pt idx="8261">
                  <c:v>3.84</c:v>
                </c:pt>
                <c:pt idx="8262">
                  <c:v>3.84</c:v>
                </c:pt>
                <c:pt idx="8263">
                  <c:v>3.84</c:v>
                </c:pt>
                <c:pt idx="8264">
                  <c:v>3.84</c:v>
                </c:pt>
                <c:pt idx="8265">
                  <c:v>3.84</c:v>
                </c:pt>
                <c:pt idx="8266">
                  <c:v>3.84</c:v>
                </c:pt>
                <c:pt idx="8267">
                  <c:v>3.84</c:v>
                </c:pt>
                <c:pt idx="8268">
                  <c:v>3.84</c:v>
                </c:pt>
                <c:pt idx="8269">
                  <c:v>3.84</c:v>
                </c:pt>
                <c:pt idx="8270">
                  <c:v>3.84</c:v>
                </c:pt>
                <c:pt idx="8271">
                  <c:v>3.84</c:v>
                </c:pt>
                <c:pt idx="8272">
                  <c:v>3.84</c:v>
                </c:pt>
                <c:pt idx="8273">
                  <c:v>3.84</c:v>
                </c:pt>
                <c:pt idx="8274">
                  <c:v>3.84</c:v>
                </c:pt>
                <c:pt idx="8275">
                  <c:v>3.84</c:v>
                </c:pt>
                <c:pt idx="8276">
                  <c:v>3.84</c:v>
                </c:pt>
                <c:pt idx="8277">
                  <c:v>3.84</c:v>
                </c:pt>
                <c:pt idx="8278">
                  <c:v>3.84</c:v>
                </c:pt>
                <c:pt idx="8279">
                  <c:v>3.84</c:v>
                </c:pt>
                <c:pt idx="8280">
                  <c:v>3.84</c:v>
                </c:pt>
                <c:pt idx="8281">
                  <c:v>3.84</c:v>
                </c:pt>
                <c:pt idx="8282">
                  <c:v>3.84</c:v>
                </c:pt>
                <c:pt idx="8283">
                  <c:v>3.84</c:v>
                </c:pt>
                <c:pt idx="8284">
                  <c:v>3.84</c:v>
                </c:pt>
                <c:pt idx="8285">
                  <c:v>3.84</c:v>
                </c:pt>
                <c:pt idx="8286">
                  <c:v>3.84</c:v>
                </c:pt>
                <c:pt idx="8287">
                  <c:v>3.84</c:v>
                </c:pt>
                <c:pt idx="8288">
                  <c:v>3.84</c:v>
                </c:pt>
                <c:pt idx="8289">
                  <c:v>3.84</c:v>
                </c:pt>
                <c:pt idx="8290">
                  <c:v>3.84</c:v>
                </c:pt>
                <c:pt idx="8291">
                  <c:v>3.84</c:v>
                </c:pt>
                <c:pt idx="8292">
                  <c:v>3.84</c:v>
                </c:pt>
                <c:pt idx="8293">
                  <c:v>3.84</c:v>
                </c:pt>
                <c:pt idx="8294">
                  <c:v>3.84</c:v>
                </c:pt>
                <c:pt idx="8295">
                  <c:v>3.84</c:v>
                </c:pt>
                <c:pt idx="8296">
                  <c:v>3.84</c:v>
                </c:pt>
                <c:pt idx="8297">
                  <c:v>3.84</c:v>
                </c:pt>
                <c:pt idx="8298">
                  <c:v>3.84</c:v>
                </c:pt>
                <c:pt idx="8299">
                  <c:v>3.84</c:v>
                </c:pt>
                <c:pt idx="8300">
                  <c:v>3.84</c:v>
                </c:pt>
                <c:pt idx="8301">
                  <c:v>3.84</c:v>
                </c:pt>
                <c:pt idx="8302">
                  <c:v>3.84</c:v>
                </c:pt>
                <c:pt idx="8303">
                  <c:v>3.84</c:v>
                </c:pt>
                <c:pt idx="8304">
                  <c:v>3.84</c:v>
                </c:pt>
                <c:pt idx="8305">
                  <c:v>3.84</c:v>
                </c:pt>
                <c:pt idx="8306">
                  <c:v>3.84</c:v>
                </c:pt>
                <c:pt idx="8307">
                  <c:v>3.84</c:v>
                </c:pt>
                <c:pt idx="8308">
                  <c:v>3.84</c:v>
                </c:pt>
                <c:pt idx="8309">
                  <c:v>3.84</c:v>
                </c:pt>
                <c:pt idx="8310">
                  <c:v>3.84</c:v>
                </c:pt>
                <c:pt idx="8311">
                  <c:v>3.84</c:v>
                </c:pt>
                <c:pt idx="8312">
                  <c:v>3.84</c:v>
                </c:pt>
                <c:pt idx="8313">
                  <c:v>3.84</c:v>
                </c:pt>
                <c:pt idx="8314">
                  <c:v>3.84</c:v>
                </c:pt>
                <c:pt idx="8315">
                  <c:v>3.84</c:v>
                </c:pt>
                <c:pt idx="8316">
                  <c:v>3.84</c:v>
                </c:pt>
                <c:pt idx="8317">
                  <c:v>3.84</c:v>
                </c:pt>
                <c:pt idx="8318">
                  <c:v>3.84</c:v>
                </c:pt>
                <c:pt idx="8319">
                  <c:v>3.84</c:v>
                </c:pt>
                <c:pt idx="8320">
                  <c:v>3.84</c:v>
                </c:pt>
                <c:pt idx="8321">
                  <c:v>3.84</c:v>
                </c:pt>
                <c:pt idx="8322">
                  <c:v>3.84</c:v>
                </c:pt>
                <c:pt idx="8323">
                  <c:v>3.84</c:v>
                </c:pt>
                <c:pt idx="8324">
                  <c:v>3.84</c:v>
                </c:pt>
                <c:pt idx="8325">
                  <c:v>3.84</c:v>
                </c:pt>
                <c:pt idx="8326">
                  <c:v>3.84</c:v>
                </c:pt>
                <c:pt idx="8327">
                  <c:v>3.84</c:v>
                </c:pt>
                <c:pt idx="8328">
                  <c:v>3.84</c:v>
                </c:pt>
                <c:pt idx="8329">
                  <c:v>3.84</c:v>
                </c:pt>
                <c:pt idx="8330">
                  <c:v>3.84</c:v>
                </c:pt>
                <c:pt idx="8331">
                  <c:v>3.84</c:v>
                </c:pt>
                <c:pt idx="8332">
                  <c:v>3.84</c:v>
                </c:pt>
                <c:pt idx="8333">
                  <c:v>3.84</c:v>
                </c:pt>
                <c:pt idx="8334">
                  <c:v>3.84</c:v>
                </c:pt>
                <c:pt idx="8335">
                  <c:v>3.84</c:v>
                </c:pt>
                <c:pt idx="8336">
                  <c:v>3.84</c:v>
                </c:pt>
                <c:pt idx="8337">
                  <c:v>3.84</c:v>
                </c:pt>
                <c:pt idx="8338">
                  <c:v>3.84</c:v>
                </c:pt>
                <c:pt idx="8339">
                  <c:v>3.84</c:v>
                </c:pt>
                <c:pt idx="8340">
                  <c:v>3.84</c:v>
                </c:pt>
                <c:pt idx="8341">
                  <c:v>3.84</c:v>
                </c:pt>
                <c:pt idx="8342">
                  <c:v>3.84</c:v>
                </c:pt>
                <c:pt idx="8343">
                  <c:v>3.84</c:v>
                </c:pt>
                <c:pt idx="8344">
                  <c:v>3.84</c:v>
                </c:pt>
                <c:pt idx="8345">
                  <c:v>3.84</c:v>
                </c:pt>
                <c:pt idx="8346">
                  <c:v>3.84</c:v>
                </c:pt>
                <c:pt idx="8347">
                  <c:v>3.84</c:v>
                </c:pt>
                <c:pt idx="8348">
                  <c:v>3.84</c:v>
                </c:pt>
                <c:pt idx="8349">
                  <c:v>3.84</c:v>
                </c:pt>
                <c:pt idx="8350">
                  <c:v>3.84</c:v>
                </c:pt>
                <c:pt idx="8351">
                  <c:v>3.84</c:v>
                </c:pt>
                <c:pt idx="8352">
                  <c:v>3.84</c:v>
                </c:pt>
                <c:pt idx="8353">
                  <c:v>3.84</c:v>
                </c:pt>
                <c:pt idx="8354">
                  <c:v>3.84</c:v>
                </c:pt>
                <c:pt idx="8355">
                  <c:v>3.84</c:v>
                </c:pt>
                <c:pt idx="8356">
                  <c:v>3.84</c:v>
                </c:pt>
                <c:pt idx="8357">
                  <c:v>3.84</c:v>
                </c:pt>
                <c:pt idx="8358">
                  <c:v>3.84</c:v>
                </c:pt>
                <c:pt idx="8359">
                  <c:v>3.84</c:v>
                </c:pt>
                <c:pt idx="8360">
                  <c:v>3.84</c:v>
                </c:pt>
                <c:pt idx="8361">
                  <c:v>3.84</c:v>
                </c:pt>
                <c:pt idx="8362">
                  <c:v>3.84</c:v>
                </c:pt>
                <c:pt idx="8363">
                  <c:v>3.84</c:v>
                </c:pt>
                <c:pt idx="8364">
                  <c:v>3.84</c:v>
                </c:pt>
                <c:pt idx="8365">
                  <c:v>3.84</c:v>
                </c:pt>
                <c:pt idx="8366">
                  <c:v>3.84</c:v>
                </c:pt>
                <c:pt idx="8367">
                  <c:v>3.84</c:v>
                </c:pt>
                <c:pt idx="8368">
                  <c:v>3.84</c:v>
                </c:pt>
                <c:pt idx="8369">
                  <c:v>3.84</c:v>
                </c:pt>
                <c:pt idx="8370">
                  <c:v>3.84</c:v>
                </c:pt>
                <c:pt idx="8371">
                  <c:v>3.84</c:v>
                </c:pt>
                <c:pt idx="8372">
                  <c:v>3.84</c:v>
                </c:pt>
                <c:pt idx="8373">
                  <c:v>3.84</c:v>
                </c:pt>
                <c:pt idx="8374">
                  <c:v>3.84</c:v>
                </c:pt>
                <c:pt idx="8375">
                  <c:v>3.84</c:v>
                </c:pt>
                <c:pt idx="8376">
                  <c:v>3.84</c:v>
                </c:pt>
                <c:pt idx="8377">
                  <c:v>3.84</c:v>
                </c:pt>
                <c:pt idx="8378">
                  <c:v>3.84</c:v>
                </c:pt>
                <c:pt idx="8379">
                  <c:v>3.84</c:v>
                </c:pt>
                <c:pt idx="8380">
                  <c:v>3.84</c:v>
                </c:pt>
                <c:pt idx="8381">
                  <c:v>3.84</c:v>
                </c:pt>
                <c:pt idx="8382">
                  <c:v>3.84</c:v>
                </c:pt>
                <c:pt idx="8383">
                  <c:v>3.84</c:v>
                </c:pt>
                <c:pt idx="8384">
                  <c:v>3.84</c:v>
                </c:pt>
                <c:pt idx="8385">
                  <c:v>3.84</c:v>
                </c:pt>
                <c:pt idx="8386">
                  <c:v>3.84</c:v>
                </c:pt>
                <c:pt idx="8387">
                  <c:v>3.84</c:v>
                </c:pt>
                <c:pt idx="8388">
                  <c:v>3.84</c:v>
                </c:pt>
                <c:pt idx="8389">
                  <c:v>3.84</c:v>
                </c:pt>
                <c:pt idx="8390">
                  <c:v>3.84</c:v>
                </c:pt>
                <c:pt idx="8391">
                  <c:v>3.84</c:v>
                </c:pt>
                <c:pt idx="8392">
                  <c:v>3.84</c:v>
                </c:pt>
                <c:pt idx="8393">
                  <c:v>3.84</c:v>
                </c:pt>
                <c:pt idx="8394">
                  <c:v>3.84</c:v>
                </c:pt>
                <c:pt idx="8395">
                  <c:v>3.84</c:v>
                </c:pt>
                <c:pt idx="8396">
                  <c:v>3.84</c:v>
                </c:pt>
                <c:pt idx="8397">
                  <c:v>3.84</c:v>
                </c:pt>
                <c:pt idx="8398">
                  <c:v>3.84</c:v>
                </c:pt>
                <c:pt idx="8399">
                  <c:v>3.84</c:v>
                </c:pt>
                <c:pt idx="8400">
                  <c:v>3.84</c:v>
                </c:pt>
                <c:pt idx="8401">
                  <c:v>3.84</c:v>
                </c:pt>
                <c:pt idx="8402">
                  <c:v>3.84</c:v>
                </c:pt>
                <c:pt idx="8403">
                  <c:v>3.84</c:v>
                </c:pt>
                <c:pt idx="8404">
                  <c:v>3.84</c:v>
                </c:pt>
                <c:pt idx="8405">
                  <c:v>3.84</c:v>
                </c:pt>
                <c:pt idx="8406">
                  <c:v>3.84</c:v>
                </c:pt>
                <c:pt idx="8407">
                  <c:v>3.84</c:v>
                </c:pt>
                <c:pt idx="8408">
                  <c:v>3.84</c:v>
                </c:pt>
                <c:pt idx="8409">
                  <c:v>3.84</c:v>
                </c:pt>
                <c:pt idx="8410">
                  <c:v>3.84</c:v>
                </c:pt>
                <c:pt idx="8411">
                  <c:v>3.84</c:v>
                </c:pt>
                <c:pt idx="8412">
                  <c:v>3.84</c:v>
                </c:pt>
                <c:pt idx="8413">
                  <c:v>3.84</c:v>
                </c:pt>
                <c:pt idx="8414">
                  <c:v>3.84</c:v>
                </c:pt>
                <c:pt idx="8415">
                  <c:v>3.84</c:v>
                </c:pt>
                <c:pt idx="8416">
                  <c:v>3.84</c:v>
                </c:pt>
                <c:pt idx="8417">
                  <c:v>3.84</c:v>
                </c:pt>
                <c:pt idx="8418">
                  <c:v>3.84</c:v>
                </c:pt>
                <c:pt idx="8419">
                  <c:v>3.84</c:v>
                </c:pt>
                <c:pt idx="8420">
                  <c:v>3.84</c:v>
                </c:pt>
                <c:pt idx="8421">
                  <c:v>3.84</c:v>
                </c:pt>
                <c:pt idx="8422">
                  <c:v>3.84</c:v>
                </c:pt>
                <c:pt idx="8423">
                  <c:v>3.84</c:v>
                </c:pt>
                <c:pt idx="8424">
                  <c:v>3.84</c:v>
                </c:pt>
                <c:pt idx="8425">
                  <c:v>3.84</c:v>
                </c:pt>
                <c:pt idx="8426">
                  <c:v>3.84</c:v>
                </c:pt>
                <c:pt idx="8427">
                  <c:v>3.84</c:v>
                </c:pt>
                <c:pt idx="8428">
                  <c:v>3.84</c:v>
                </c:pt>
                <c:pt idx="8429">
                  <c:v>3.84</c:v>
                </c:pt>
                <c:pt idx="8430">
                  <c:v>3.84</c:v>
                </c:pt>
                <c:pt idx="8431">
                  <c:v>3.84</c:v>
                </c:pt>
                <c:pt idx="8432">
                  <c:v>3.84</c:v>
                </c:pt>
                <c:pt idx="8433">
                  <c:v>3.84</c:v>
                </c:pt>
                <c:pt idx="8434">
                  <c:v>3.84</c:v>
                </c:pt>
                <c:pt idx="8435">
                  <c:v>3.84</c:v>
                </c:pt>
                <c:pt idx="8436">
                  <c:v>3.84</c:v>
                </c:pt>
                <c:pt idx="8437">
                  <c:v>3.84</c:v>
                </c:pt>
                <c:pt idx="8438">
                  <c:v>3.84</c:v>
                </c:pt>
                <c:pt idx="8439">
                  <c:v>3.84</c:v>
                </c:pt>
                <c:pt idx="8440">
                  <c:v>3.84</c:v>
                </c:pt>
                <c:pt idx="8441">
                  <c:v>3.84</c:v>
                </c:pt>
                <c:pt idx="8442">
                  <c:v>3.84</c:v>
                </c:pt>
                <c:pt idx="8443">
                  <c:v>3.84</c:v>
                </c:pt>
                <c:pt idx="8444">
                  <c:v>3.84</c:v>
                </c:pt>
                <c:pt idx="8445">
                  <c:v>3.84</c:v>
                </c:pt>
                <c:pt idx="8446">
                  <c:v>3.84</c:v>
                </c:pt>
                <c:pt idx="8447">
                  <c:v>3.84</c:v>
                </c:pt>
                <c:pt idx="8448">
                  <c:v>3.84</c:v>
                </c:pt>
                <c:pt idx="8449">
                  <c:v>3.84</c:v>
                </c:pt>
                <c:pt idx="8450">
                  <c:v>3.84</c:v>
                </c:pt>
                <c:pt idx="8451">
                  <c:v>3.84</c:v>
                </c:pt>
                <c:pt idx="8452">
                  <c:v>3.84</c:v>
                </c:pt>
                <c:pt idx="8453">
                  <c:v>3.84</c:v>
                </c:pt>
                <c:pt idx="8454">
                  <c:v>3.84</c:v>
                </c:pt>
                <c:pt idx="8455">
                  <c:v>3.84</c:v>
                </c:pt>
                <c:pt idx="8456">
                  <c:v>3.84</c:v>
                </c:pt>
                <c:pt idx="8457">
                  <c:v>3.84</c:v>
                </c:pt>
                <c:pt idx="8458">
                  <c:v>3.84</c:v>
                </c:pt>
                <c:pt idx="8459">
                  <c:v>3.84</c:v>
                </c:pt>
                <c:pt idx="8460">
                  <c:v>3.84</c:v>
                </c:pt>
                <c:pt idx="8461">
                  <c:v>3.84</c:v>
                </c:pt>
                <c:pt idx="8462">
                  <c:v>3.84</c:v>
                </c:pt>
                <c:pt idx="8463">
                  <c:v>3.84</c:v>
                </c:pt>
                <c:pt idx="8464">
                  <c:v>3.84</c:v>
                </c:pt>
                <c:pt idx="8465">
                  <c:v>3.84</c:v>
                </c:pt>
                <c:pt idx="8466">
                  <c:v>3.84</c:v>
                </c:pt>
                <c:pt idx="8467">
                  <c:v>3.84</c:v>
                </c:pt>
                <c:pt idx="8468">
                  <c:v>3.84</c:v>
                </c:pt>
                <c:pt idx="8469">
                  <c:v>3.84</c:v>
                </c:pt>
                <c:pt idx="8470">
                  <c:v>3.84</c:v>
                </c:pt>
                <c:pt idx="8471">
                  <c:v>3.84</c:v>
                </c:pt>
                <c:pt idx="8472">
                  <c:v>3.84</c:v>
                </c:pt>
                <c:pt idx="8473">
                  <c:v>3.84</c:v>
                </c:pt>
                <c:pt idx="8474">
                  <c:v>3.84</c:v>
                </c:pt>
                <c:pt idx="8475">
                  <c:v>3.84</c:v>
                </c:pt>
                <c:pt idx="8476">
                  <c:v>3.84</c:v>
                </c:pt>
                <c:pt idx="8477">
                  <c:v>3.84</c:v>
                </c:pt>
                <c:pt idx="8478">
                  <c:v>3.84</c:v>
                </c:pt>
                <c:pt idx="8479">
                  <c:v>3.84</c:v>
                </c:pt>
                <c:pt idx="8480">
                  <c:v>3.84</c:v>
                </c:pt>
                <c:pt idx="8481">
                  <c:v>3.84</c:v>
                </c:pt>
                <c:pt idx="8482">
                  <c:v>3.84</c:v>
                </c:pt>
                <c:pt idx="8483">
                  <c:v>3.84</c:v>
                </c:pt>
                <c:pt idx="8484">
                  <c:v>3.84</c:v>
                </c:pt>
                <c:pt idx="8485">
                  <c:v>3.84</c:v>
                </c:pt>
                <c:pt idx="8486">
                  <c:v>3.84</c:v>
                </c:pt>
                <c:pt idx="8487">
                  <c:v>3.84</c:v>
                </c:pt>
                <c:pt idx="8488">
                  <c:v>3.84</c:v>
                </c:pt>
                <c:pt idx="8489">
                  <c:v>3.84</c:v>
                </c:pt>
                <c:pt idx="8490">
                  <c:v>3.84</c:v>
                </c:pt>
                <c:pt idx="8491">
                  <c:v>3.84</c:v>
                </c:pt>
                <c:pt idx="8492">
                  <c:v>3.84</c:v>
                </c:pt>
                <c:pt idx="8493">
                  <c:v>3.84</c:v>
                </c:pt>
                <c:pt idx="8494">
                  <c:v>3.84</c:v>
                </c:pt>
                <c:pt idx="8495">
                  <c:v>3.84</c:v>
                </c:pt>
                <c:pt idx="8496">
                  <c:v>3.84</c:v>
                </c:pt>
                <c:pt idx="8497">
                  <c:v>3.84</c:v>
                </c:pt>
                <c:pt idx="8498">
                  <c:v>3.84</c:v>
                </c:pt>
                <c:pt idx="8499">
                  <c:v>3.84</c:v>
                </c:pt>
                <c:pt idx="8500">
                  <c:v>3.84</c:v>
                </c:pt>
                <c:pt idx="8501">
                  <c:v>3.84</c:v>
                </c:pt>
                <c:pt idx="8502">
                  <c:v>3.84</c:v>
                </c:pt>
                <c:pt idx="8503">
                  <c:v>3.84</c:v>
                </c:pt>
                <c:pt idx="8504">
                  <c:v>3.84</c:v>
                </c:pt>
                <c:pt idx="8505">
                  <c:v>3.84</c:v>
                </c:pt>
                <c:pt idx="8506">
                  <c:v>3.84</c:v>
                </c:pt>
                <c:pt idx="8507">
                  <c:v>3.84</c:v>
                </c:pt>
                <c:pt idx="8508">
                  <c:v>3.84</c:v>
                </c:pt>
                <c:pt idx="8509">
                  <c:v>3.84</c:v>
                </c:pt>
                <c:pt idx="8510">
                  <c:v>3.84</c:v>
                </c:pt>
                <c:pt idx="8511">
                  <c:v>3.84</c:v>
                </c:pt>
                <c:pt idx="8512">
                  <c:v>3.84</c:v>
                </c:pt>
                <c:pt idx="8513">
                  <c:v>3.84</c:v>
                </c:pt>
                <c:pt idx="8514">
                  <c:v>3.84</c:v>
                </c:pt>
                <c:pt idx="8515">
                  <c:v>3.84</c:v>
                </c:pt>
                <c:pt idx="8516">
                  <c:v>3.84</c:v>
                </c:pt>
                <c:pt idx="8517">
                  <c:v>3.84</c:v>
                </c:pt>
                <c:pt idx="8518">
                  <c:v>3.84</c:v>
                </c:pt>
                <c:pt idx="8519">
                  <c:v>3.84</c:v>
                </c:pt>
                <c:pt idx="8520">
                  <c:v>3.84</c:v>
                </c:pt>
                <c:pt idx="8521">
                  <c:v>3.84</c:v>
                </c:pt>
                <c:pt idx="8522">
                  <c:v>3.84</c:v>
                </c:pt>
                <c:pt idx="8523">
                  <c:v>3.84</c:v>
                </c:pt>
                <c:pt idx="8524">
                  <c:v>3.84</c:v>
                </c:pt>
                <c:pt idx="8525">
                  <c:v>3.84</c:v>
                </c:pt>
                <c:pt idx="8526">
                  <c:v>3.84</c:v>
                </c:pt>
                <c:pt idx="8527">
                  <c:v>3.84</c:v>
                </c:pt>
                <c:pt idx="8528">
                  <c:v>3.84</c:v>
                </c:pt>
                <c:pt idx="8529">
                  <c:v>3.84</c:v>
                </c:pt>
                <c:pt idx="8530">
                  <c:v>3.84</c:v>
                </c:pt>
                <c:pt idx="8531">
                  <c:v>3.84</c:v>
                </c:pt>
                <c:pt idx="8532">
                  <c:v>3.84</c:v>
                </c:pt>
                <c:pt idx="8533">
                  <c:v>3.84</c:v>
                </c:pt>
                <c:pt idx="8534">
                  <c:v>3.84</c:v>
                </c:pt>
                <c:pt idx="8535">
                  <c:v>3.84</c:v>
                </c:pt>
                <c:pt idx="8536">
                  <c:v>3.84</c:v>
                </c:pt>
                <c:pt idx="8537">
                  <c:v>3.84</c:v>
                </c:pt>
                <c:pt idx="8538">
                  <c:v>3.84</c:v>
                </c:pt>
                <c:pt idx="8539">
                  <c:v>3.84</c:v>
                </c:pt>
                <c:pt idx="8540">
                  <c:v>3.84</c:v>
                </c:pt>
                <c:pt idx="8541">
                  <c:v>3.84</c:v>
                </c:pt>
                <c:pt idx="8542">
                  <c:v>3.84</c:v>
                </c:pt>
                <c:pt idx="8543">
                  <c:v>3.84</c:v>
                </c:pt>
                <c:pt idx="8544">
                  <c:v>3.84</c:v>
                </c:pt>
                <c:pt idx="8545">
                  <c:v>3.84</c:v>
                </c:pt>
                <c:pt idx="8546">
                  <c:v>3.84</c:v>
                </c:pt>
                <c:pt idx="8547">
                  <c:v>3.84</c:v>
                </c:pt>
                <c:pt idx="8548">
                  <c:v>3.84</c:v>
                </c:pt>
                <c:pt idx="8549">
                  <c:v>3.84</c:v>
                </c:pt>
                <c:pt idx="8550">
                  <c:v>3.84</c:v>
                </c:pt>
                <c:pt idx="8551">
                  <c:v>3.84</c:v>
                </c:pt>
                <c:pt idx="8552">
                  <c:v>3.84</c:v>
                </c:pt>
                <c:pt idx="8553">
                  <c:v>3.84</c:v>
                </c:pt>
                <c:pt idx="8554">
                  <c:v>3.84</c:v>
                </c:pt>
                <c:pt idx="8555">
                  <c:v>3.84</c:v>
                </c:pt>
                <c:pt idx="8556">
                  <c:v>3.84</c:v>
                </c:pt>
                <c:pt idx="8557">
                  <c:v>3.84</c:v>
                </c:pt>
                <c:pt idx="8558">
                  <c:v>3.84</c:v>
                </c:pt>
                <c:pt idx="8559">
                  <c:v>3.84</c:v>
                </c:pt>
                <c:pt idx="8560">
                  <c:v>3.84</c:v>
                </c:pt>
                <c:pt idx="8561">
                  <c:v>3.84</c:v>
                </c:pt>
                <c:pt idx="8562">
                  <c:v>3.84</c:v>
                </c:pt>
                <c:pt idx="8563">
                  <c:v>3.84</c:v>
                </c:pt>
                <c:pt idx="8564">
                  <c:v>3.84</c:v>
                </c:pt>
                <c:pt idx="8565">
                  <c:v>3.84</c:v>
                </c:pt>
                <c:pt idx="8566">
                  <c:v>3.84</c:v>
                </c:pt>
                <c:pt idx="8567">
                  <c:v>3.84</c:v>
                </c:pt>
                <c:pt idx="8568">
                  <c:v>3.84</c:v>
                </c:pt>
                <c:pt idx="8569">
                  <c:v>3.84</c:v>
                </c:pt>
                <c:pt idx="8570">
                  <c:v>3.84</c:v>
                </c:pt>
                <c:pt idx="8571">
                  <c:v>3.84</c:v>
                </c:pt>
                <c:pt idx="8572">
                  <c:v>3.84</c:v>
                </c:pt>
                <c:pt idx="8573">
                  <c:v>3.84</c:v>
                </c:pt>
                <c:pt idx="8574">
                  <c:v>3.84</c:v>
                </c:pt>
                <c:pt idx="8575">
                  <c:v>3.84</c:v>
                </c:pt>
                <c:pt idx="8576">
                  <c:v>3.84</c:v>
                </c:pt>
                <c:pt idx="8577">
                  <c:v>3.84</c:v>
                </c:pt>
                <c:pt idx="8578">
                  <c:v>3.84</c:v>
                </c:pt>
                <c:pt idx="8579">
                  <c:v>3.84</c:v>
                </c:pt>
                <c:pt idx="8580">
                  <c:v>3.84</c:v>
                </c:pt>
                <c:pt idx="8581">
                  <c:v>3.84</c:v>
                </c:pt>
                <c:pt idx="8582">
                  <c:v>3.84</c:v>
                </c:pt>
                <c:pt idx="8583">
                  <c:v>3.84</c:v>
                </c:pt>
                <c:pt idx="8584">
                  <c:v>3.84</c:v>
                </c:pt>
                <c:pt idx="8585">
                  <c:v>3.84</c:v>
                </c:pt>
                <c:pt idx="8586">
                  <c:v>3.84</c:v>
                </c:pt>
                <c:pt idx="8587">
                  <c:v>3.84</c:v>
                </c:pt>
                <c:pt idx="8588">
                  <c:v>3.84</c:v>
                </c:pt>
                <c:pt idx="8589">
                  <c:v>3.84</c:v>
                </c:pt>
                <c:pt idx="8590">
                  <c:v>3.84</c:v>
                </c:pt>
                <c:pt idx="8591">
                  <c:v>3.84</c:v>
                </c:pt>
                <c:pt idx="8592">
                  <c:v>3.84</c:v>
                </c:pt>
                <c:pt idx="8593">
                  <c:v>3.84</c:v>
                </c:pt>
                <c:pt idx="8594">
                  <c:v>3.84</c:v>
                </c:pt>
                <c:pt idx="8595">
                  <c:v>3.84</c:v>
                </c:pt>
                <c:pt idx="8596">
                  <c:v>3.84</c:v>
                </c:pt>
                <c:pt idx="8597">
                  <c:v>3.84</c:v>
                </c:pt>
                <c:pt idx="8598">
                  <c:v>3.84</c:v>
                </c:pt>
                <c:pt idx="8599">
                  <c:v>3.84</c:v>
                </c:pt>
                <c:pt idx="8600">
                  <c:v>3.84</c:v>
                </c:pt>
                <c:pt idx="8601">
                  <c:v>3.84</c:v>
                </c:pt>
                <c:pt idx="8602">
                  <c:v>3.84</c:v>
                </c:pt>
                <c:pt idx="8603">
                  <c:v>3.84</c:v>
                </c:pt>
                <c:pt idx="8604">
                  <c:v>3.84</c:v>
                </c:pt>
                <c:pt idx="8605">
                  <c:v>3.84</c:v>
                </c:pt>
                <c:pt idx="8606">
                  <c:v>3.84</c:v>
                </c:pt>
                <c:pt idx="8607">
                  <c:v>3.84</c:v>
                </c:pt>
                <c:pt idx="8608">
                  <c:v>3.84</c:v>
                </c:pt>
                <c:pt idx="8609">
                  <c:v>3.84</c:v>
                </c:pt>
                <c:pt idx="8610">
                  <c:v>3.84</c:v>
                </c:pt>
                <c:pt idx="8611">
                  <c:v>3.84</c:v>
                </c:pt>
                <c:pt idx="8612">
                  <c:v>3.84</c:v>
                </c:pt>
                <c:pt idx="8613">
                  <c:v>3.84</c:v>
                </c:pt>
                <c:pt idx="8614">
                  <c:v>3.84</c:v>
                </c:pt>
                <c:pt idx="8615">
                  <c:v>3.84</c:v>
                </c:pt>
                <c:pt idx="8616">
                  <c:v>3.84</c:v>
                </c:pt>
                <c:pt idx="8617">
                  <c:v>3.84</c:v>
                </c:pt>
                <c:pt idx="8618">
                  <c:v>3.84</c:v>
                </c:pt>
                <c:pt idx="8619">
                  <c:v>3.84</c:v>
                </c:pt>
                <c:pt idx="8620">
                  <c:v>3.84</c:v>
                </c:pt>
                <c:pt idx="8621">
                  <c:v>3.84</c:v>
                </c:pt>
                <c:pt idx="8622">
                  <c:v>3.84</c:v>
                </c:pt>
                <c:pt idx="8623">
                  <c:v>3.84</c:v>
                </c:pt>
                <c:pt idx="8624">
                  <c:v>3.84</c:v>
                </c:pt>
                <c:pt idx="8625">
                  <c:v>3.84</c:v>
                </c:pt>
                <c:pt idx="8626">
                  <c:v>3.84</c:v>
                </c:pt>
                <c:pt idx="8627">
                  <c:v>3.84</c:v>
                </c:pt>
                <c:pt idx="8628">
                  <c:v>3.84</c:v>
                </c:pt>
                <c:pt idx="8629">
                  <c:v>3.84</c:v>
                </c:pt>
                <c:pt idx="8630">
                  <c:v>3.84</c:v>
                </c:pt>
                <c:pt idx="8631">
                  <c:v>3.84</c:v>
                </c:pt>
                <c:pt idx="8632">
                  <c:v>3.84</c:v>
                </c:pt>
                <c:pt idx="8633">
                  <c:v>3.84</c:v>
                </c:pt>
                <c:pt idx="8634">
                  <c:v>3.84</c:v>
                </c:pt>
                <c:pt idx="8635">
                  <c:v>3.84</c:v>
                </c:pt>
                <c:pt idx="8636">
                  <c:v>3.84</c:v>
                </c:pt>
                <c:pt idx="8637">
                  <c:v>3.84</c:v>
                </c:pt>
                <c:pt idx="8638">
                  <c:v>3.84</c:v>
                </c:pt>
                <c:pt idx="8639">
                  <c:v>3.84</c:v>
                </c:pt>
                <c:pt idx="8640">
                  <c:v>3.84</c:v>
                </c:pt>
                <c:pt idx="8641">
                  <c:v>3.84</c:v>
                </c:pt>
                <c:pt idx="8642">
                  <c:v>3.84</c:v>
                </c:pt>
                <c:pt idx="8643">
                  <c:v>3.84</c:v>
                </c:pt>
                <c:pt idx="8644">
                  <c:v>3.84</c:v>
                </c:pt>
                <c:pt idx="8645">
                  <c:v>3.84</c:v>
                </c:pt>
                <c:pt idx="8646">
                  <c:v>3.84</c:v>
                </c:pt>
                <c:pt idx="8647">
                  <c:v>3.84</c:v>
                </c:pt>
                <c:pt idx="8648">
                  <c:v>3.84</c:v>
                </c:pt>
                <c:pt idx="8649">
                  <c:v>3.84</c:v>
                </c:pt>
                <c:pt idx="8650">
                  <c:v>3.84</c:v>
                </c:pt>
                <c:pt idx="8651">
                  <c:v>3.84</c:v>
                </c:pt>
                <c:pt idx="8652">
                  <c:v>3.84</c:v>
                </c:pt>
                <c:pt idx="8653">
                  <c:v>3.84</c:v>
                </c:pt>
                <c:pt idx="8654">
                  <c:v>3.84</c:v>
                </c:pt>
                <c:pt idx="8655">
                  <c:v>3.84</c:v>
                </c:pt>
                <c:pt idx="8656">
                  <c:v>3.84</c:v>
                </c:pt>
                <c:pt idx="8657">
                  <c:v>3.84</c:v>
                </c:pt>
                <c:pt idx="8658">
                  <c:v>3.84</c:v>
                </c:pt>
                <c:pt idx="8659">
                  <c:v>3.84</c:v>
                </c:pt>
                <c:pt idx="8660">
                  <c:v>3.84</c:v>
                </c:pt>
                <c:pt idx="8661">
                  <c:v>3.84</c:v>
                </c:pt>
                <c:pt idx="8662">
                  <c:v>3.84</c:v>
                </c:pt>
                <c:pt idx="8663">
                  <c:v>3.84</c:v>
                </c:pt>
                <c:pt idx="8664">
                  <c:v>3.84</c:v>
                </c:pt>
                <c:pt idx="8665">
                  <c:v>3.84</c:v>
                </c:pt>
                <c:pt idx="8666">
                  <c:v>3.84</c:v>
                </c:pt>
                <c:pt idx="8667">
                  <c:v>3.84</c:v>
                </c:pt>
                <c:pt idx="8668">
                  <c:v>3.84</c:v>
                </c:pt>
                <c:pt idx="8669">
                  <c:v>3.84</c:v>
                </c:pt>
                <c:pt idx="8670">
                  <c:v>3.84</c:v>
                </c:pt>
                <c:pt idx="8671">
                  <c:v>3.84</c:v>
                </c:pt>
                <c:pt idx="8672">
                  <c:v>3.84</c:v>
                </c:pt>
                <c:pt idx="8673">
                  <c:v>3.84</c:v>
                </c:pt>
                <c:pt idx="8674">
                  <c:v>3.84</c:v>
                </c:pt>
                <c:pt idx="8675">
                  <c:v>3.84</c:v>
                </c:pt>
                <c:pt idx="8676">
                  <c:v>3.84</c:v>
                </c:pt>
                <c:pt idx="8677">
                  <c:v>3.84</c:v>
                </c:pt>
                <c:pt idx="8678">
                  <c:v>3.84</c:v>
                </c:pt>
                <c:pt idx="8679">
                  <c:v>3.84</c:v>
                </c:pt>
                <c:pt idx="8680">
                  <c:v>3.84</c:v>
                </c:pt>
                <c:pt idx="8681">
                  <c:v>3.84</c:v>
                </c:pt>
                <c:pt idx="8682">
                  <c:v>3.84</c:v>
                </c:pt>
                <c:pt idx="8683">
                  <c:v>3.84</c:v>
                </c:pt>
                <c:pt idx="8684">
                  <c:v>3.84</c:v>
                </c:pt>
                <c:pt idx="8685">
                  <c:v>3.84</c:v>
                </c:pt>
                <c:pt idx="8686">
                  <c:v>3.84</c:v>
                </c:pt>
                <c:pt idx="8687">
                  <c:v>3.84</c:v>
                </c:pt>
                <c:pt idx="8688">
                  <c:v>3.84</c:v>
                </c:pt>
                <c:pt idx="8689">
                  <c:v>3.84</c:v>
                </c:pt>
                <c:pt idx="8690">
                  <c:v>3.84</c:v>
                </c:pt>
                <c:pt idx="8691">
                  <c:v>3.84</c:v>
                </c:pt>
                <c:pt idx="8692">
                  <c:v>3.84</c:v>
                </c:pt>
                <c:pt idx="8693">
                  <c:v>3.84</c:v>
                </c:pt>
                <c:pt idx="8694">
                  <c:v>3.84</c:v>
                </c:pt>
                <c:pt idx="8695">
                  <c:v>3.84</c:v>
                </c:pt>
                <c:pt idx="8696">
                  <c:v>3.84</c:v>
                </c:pt>
                <c:pt idx="8697">
                  <c:v>3.84</c:v>
                </c:pt>
                <c:pt idx="8698">
                  <c:v>3.84</c:v>
                </c:pt>
                <c:pt idx="8699">
                  <c:v>3.84</c:v>
                </c:pt>
                <c:pt idx="8700">
                  <c:v>3.84</c:v>
                </c:pt>
                <c:pt idx="8701">
                  <c:v>3.84</c:v>
                </c:pt>
                <c:pt idx="8702">
                  <c:v>3.84</c:v>
                </c:pt>
                <c:pt idx="8703">
                  <c:v>3.84</c:v>
                </c:pt>
                <c:pt idx="8704">
                  <c:v>3.84</c:v>
                </c:pt>
                <c:pt idx="8705">
                  <c:v>3.84</c:v>
                </c:pt>
                <c:pt idx="8706">
                  <c:v>3.84</c:v>
                </c:pt>
                <c:pt idx="8707">
                  <c:v>3.84</c:v>
                </c:pt>
                <c:pt idx="8708">
                  <c:v>3.84</c:v>
                </c:pt>
                <c:pt idx="8709">
                  <c:v>3.84</c:v>
                </c:pt>
                <c:pt idx="8710">
                  <c:v>3.84</c:v>
                </c:pt>
                <c:pt idx="8711">
                  <c:v>3.84</c:v>
                </c:pt>
                <c:pt idx="8712">
                  <c:v>3.84</c:v>
                </c:pt>
                <c:pt idx="8713">
                  <c:v>3.84</c:v>
                </c:pt>
                <c:pt idx="8714">
                  <c:v>3.84</c:v>
                </c:pt>
                <c:pt idx="8715">
                  <c:v>3.84</c:v>
                </c:pt>
                <c:pt idx="8716">
                  <c:v>3.84</c:v>
                </c:pt>
                <c:pt idx="8717">
                  <c:v>3.84</c:v>
                </c:pt>
                <c:pt idx="8718">
                  <c:v>3.84</c:v>
                </c:pt>
                <c:pt idx="8719">
                  <c:v>3.84</c:v>
                </c:pt>
                <c:pt idx="8720">
                  <c:v>3.84</c:v>
                </c:pt>
                <c:pt idx="8721">
                  <c:v>3.84</c:v>
                </c:pt>
                <c:pt idx="8722">
                  <c:v>3.84</c:v>
                </c:pt>
                <c:pt idx="8723">
                  <c:v>3.84</c:v>
                </c:pt>
                <c:pt idx="8724">
                  <c:v>3.84</c:v>
                </c:pt>
                <c:pt idx="8725">
                  <c:v>3.84</c:v>
                </c:pt>
                <c:pt idx="8726">
                  <c:v>3.84</c:v>
                </c:pt>
                <c:pt idx="8727">
                  <c:v>3.84</c:v>
                </c:pt>
                <c:pt idx="8728">
                  <c:v>3.84</c:v>
                </c:pt>
                <c:pt idx="8729">
                  <c:v>3.84</c:v>
                </c:pt>
                <c:pt idx="8730">
                  <c:v>3.84</c:v>
                </c:pt>
                <c:pt idx="8731">
                  <c:v>3.84</c:v>
                </c:pt>
                <c:pt idx="8732">
                  <c:v>3.84</c:v>
                </c:pt>
                <c:pt idx="8733">
                  <c:v>3.84</c:v>
                </c:pt>
                <c:pt idx="8734">
                  <c:v>3.84</c:v>
                </c:pt>
                <c:pt idx="8735">
                  <c:v>3.84</c:v>
                </c:pt>
                <c:pt idx="8736">
                  <c:v>3.84</c:v>
                </c:pt>
                <c:pt idx="8737">
                  <c:v>3.84</c:v>
                </c:pt>
                <c:pt idx="8738">
                  <c:v>3.84</c:v>
                </c:pt>
                <c:pt idx="8739">
                  <c:v>3.84</c:v>
                </c:pt>
                <c:pt idx="8740">
                  <c:v>3.84</c:v>
                </c:pt>
                <c:pt idx="8741">
                  <c:v>3.84</c:v>
                </c:pt>
                <c:pt idx="8742">
                  <c:v>3.84</c:v>
                </c:pt>
                <c:pt idx="8743">
                  <c:v>3.84</c:v>
                </c:pt>
                <c:pt idx="8744">
                  <c:v>3.84</c:v>
                </c:pt>
                <c:pt idx="8745">
                  <c:v>3.84</c:v>
                </c:pt>
                <c:pt idx="8746">
                  <c:v>3.84</c:v>
                </c:pt>
                <c:pt idx="8747">
                  <c:v>3.84</c:v>
                </c:pt>
                <c:pt idx="8748">
                  <c:v>3.84</c:v>
                </c:pt>
                <c:pt idx="8749">
                  <c:v>3.84</c:v>
                </c:pt>
                <c:pt idx="8750">
                  <c:v>3.84</c:v>
                </c:pt>
                <c:pt idx="8751">
                  <c:v>3.84</c:v>
                </c:pt>
                <c:pt idx="8752">
                  <c:v>3.84</c:v>
                </c:pt>
                <c:pt idx="8753">
                  <c:v>3.84</c:v>
                </c:pt>
                <c:pt idx="8754">
                  <c:v>3.84</c:v>
                </c:pt>
                <c:pt idx="8755">
                  <c:v>3.84</c:v>
                </c:pt>
                <c:pt idx="8756">
                  <c:v>3.84</c:v>
                </c:pt>
                <c:pt idx="8757">
                  <c:v>3.84</c:v>
                </c:pt>
                <c:pt idx="8758">
                  <c:v>3.84</c:v>
                </c:pt>
                <c:pt idx="8759">
                  <c:v>3.84</c:v>
                </c:pt>
                <c:pt idx="8760">
                  <c:v>3.84</c:v>
                </c:pt>
                <c:pt idx="8761">
                  <c:v>3.84</c:v>
                </c:pt>
                <c:pt idx="8762">
                  <c:v>3.84</c:v>
                </c:pt>
                <c:pt idx="8763">
                  <c:v>3.84</c:v>
                </c:pt>
                <c:pt idx="8764">
                  <c:v>3.84</c:v>
                </c:pt>
                <c:pt idx="8765">
                  <c:v>3.84</c:v>
                </c:pt>
                <c:pt idx="8766">
                  <c:v>3.84</c:v>
                </c:pt>
                <c:pt idx="8767">
                  <c:v>3.84</c:v>
                </c:pt>
                <c:pt idx="8768">
                  <c:v>3.84</c:v>
                </c:pt>
                <c:pt idx="8769">
                  <c:v>3.84</c:v>
                </c:pt>
                <c:pt idx="8770">
                  <c:v>3.84</c:v>
                </c:pt>
                <c:pt idx="8771">
                  <c:v>3.84</c:v>
                </c:pt>
                <c:pt idx="8772">
                  <c:v>3.84</c:v>
                </c:pt>
                <c:pt idx="8773">
                  <c:v>3.84</c:v>
                </c:pt>
                <c:pt idx="8774">
                  <c:v>3.84</c:v>
                </c:pt>
                <c:pt idx="8775">
                  <c:v>3.84</c:v>
                </c:pt>
                <c:pt idx="8776">
                  <c:v>3.84</c:v>
                </c:pt>
                <c:pt idx="8777">
                  <c:v>3.84</c:v>
                </c:pt>
                <c:pt idx="8778">
                  <c:v>3.84</c:v>
                </c:pt>
                <c:pt idx="8779">
                  <c:v>3.84</c:v>
                </c:pt>
                <c:pt idx="8780">
                  <c:v>3.84</c:v>
                </c:pt>
                <c:pt idx="8781">
                  <c:v>3.84</c:v>
                </c:pt>
                <c:pt idx="8782">
                  <c:v>3.84</c:v>
                </c:pt>
                <c:pt idx="8783">
                  <c:v>3.84</c:v>
                </c:pt>
                <c:pt idx="8784">
                  <c:v>3.84</c:v>
                </c:pt>
                <c:pt idx="8785">
                  <c:v>3.84</c:v>
                </c:pt>
                <c:pt idx="8786">
                  <c:v>3.84</c:v>
                </c:pt>
                <c:pt idx="8787">
                  <c:v>3.84</c:v>
                </c:pt>
                <c:pt idx="8788">
                  <c:v>3.84</c:v>
                </c:pt>
                <c:pt idx="8789">
                  <c:v>3.84</c:v>
                </c:pt>
                <c:pt idx="8790">
                  <c:v>3.84</c:v>
                </c:pt>
                <c:pt idx="8791">
                  <c:v>3.84</c:v>
                </c:pt>
                <c:pt idx="8792">
                  <c:v>3.84</c:v>
                </c:pt>
                <c:pt idx="8793">
                  <c:v>3.84</c:v>
                </c:pt>
                <c:pt idx="8794">
                  <c:v>3.84</c:v>
                </c:pt>
                <c:pt idx="8795">
                  <c:v>3.84</c:v>
                </c:pt>
                <c:pt idx="8796">
                  <c:v>3.84</c:v>
                </c:pt>
                <c:pt idx="8797">
                  <c:v>3.84</c:v>
                </c:pt>
                <c:pt idx="8798">
                  <c:v>3.84</c:v>
                </c:pt>
                <c:pt idx="8799">
                  <c:v>3.84</c:v>
                </c:pt>
                <c:pt idx="8800">
                  <c:v>3.84</c:v>
                </c:pt>
                <c:pt idx="8801">
                  <c:v>3.84</c:v>
                </c:pt>
                <c:pt idx="8802">
                  <c:v>3.84</c:v>
                </c:pt>
                <c:pt idx="8803">
                  <c:v>3.84</c:v>
                </c:pt>
                <c:pt idx="8804">
                  <c:v>3.84</c:v>
                </c:pt>
                <c:pt idx="8805">
                  <c:v>3.84</c:v>
                </c:pt>
                <c:pt idx="8806">
                  <c:v>3.84</c:v>
                </c:pt>
                <c:pt idx="8807">
                  <c:v>3.84</c:v>
                </c:pt>
                <c:pt idx="8808">
                  <c:v>3.84</c:v>
                </c:pt>
                <c:pt idx="8809">
                  <c:v>3.84</c:v>
                </c:pt>
                <c:pt idx="8810">
                  <c:v>3.84</c:v>
                </c:pt>
                <c:pt idx="8811">
                  <c:v>3.84</c:v>
                </c:pt>
                <c:pt idx="8812">
                  <c:v>3.84</c:v>
                </c:pt>
                <c:pt idx="8813">
                  <c:v>3.84</c:v>
                </c:pt>
                <c:pt idx="8814">
                  <c:v>3.84</c:v>
                </c:pt>
                <c:pt idx="8815">
                  <c:v>3.84</c:v>
                </c:pt>
                <c:pt idx="8816">
                  <c:v>3.84</c:v>
                </c:pt>
                <c:pt idx="8817">
                  <c:v>3.84</c:v>
                </c:pt>
                <c:pt idx="8818">
                  <c:v>3.84</c:v>
                </c:pt>
                <c:pt idx="8819">
                  <c:v>3.84</c:v>
                </c:pt>
                <c:pt idx="8820">
                  <c:v>3.84</c:v>
                </c:pt>
                <c:pt idx="8821">
                  <c:v>3.84</c:v>
                </c:pt>
                <c:pt idx="8822">
                  <c:v>3.84</c:v>
                </c:pt>
                <c:pt idx="8823">
                  <c:v>3.84</c:v>
                </c:pt>
                <c:pt idx="8824">
                  <c:v>3.84</c:v>
                </c:pt>
                <c:pt idx="8825">
                  <c:v>3.84</c:v>
                </c:pt>
                <c:pt idx="8826">
                  <c:v>3.84</c:v>
                </c:pt>
                <c:pt idx="8827">
                  <c:v>3.84</c:v>
                </c:pt>
                <c:pt idx="8828">
                  <c:v>3.84</c:v>
                </c:pt>
                <c:pt idx="8829">
                  <c:v>3.84</c:v>
                </c:pt>
                <c:pt idx="8830">
                  <c:v>3.84</c:v>
                </c:pt>
                <c:pt idx="8831">
                  <c:v>3.84</c:v>
                </c:pt>
                <c:pt idx="8832">
                  <c:v>3.84</c:v>
                </c:pt>
                <c:pt idx="8833">
                  <c:v>3.84</c:v>
                </c:pt>
                <c:pt idx="8834">
                  <c:v>3.84</c:v>
                </c:pt>
                <c:pt idx="8835">
                  <c:v>3.84</c:v>
                </c:pt>
                <c:pt idx="8836">
                  <c:v>3.84</c:v>
                </c:pt>
                <c:pt idx="8837">
                  <c:v>3.84</c:v>
                </c:pt>
                <c:pt idx="8838">
                  <c:v>3.84</c:v>
                </c:pt>
                <c:pt idx="8839">
                  <c:v>3.84</c:v>
                </c:pt>
                <c:pt idx="8840">
                  <c:v>3.84</c:v>
                </c:pt>
                <c:pt idx="8841">
                  <c:v>3.84</c:v>
                </c:pt>
                <c:pt idx="8842">
                  <c:v>3.84</c:v>
                </c:pt>
                <c:pt idx="8843">
                  <c:v>3.84</c:v>
                </c:pt>
                <c:pt idx="8844">
                  <c:v>3.84</c:v>
                </c:pt>
                <c:pt idx="8845">
                  <c:v>3.84</c:v>
                </c:pt>
                <c:pt idx="8846">
                  <c:v>3.84</c:v>
                </c:pt>
                <c:pt idx="8847">
                  <c:v>3.84</c:v>
                </c:pt>
                <c:pt idx="8848">
                  <c:v>3.84</c:v>
                </c:pt>
                <c:pt idx="8849">
                  <c:v>3.84</c:v>
                </c:pt>
                <c:pt idx="8850">
                  <c:v>3.84</c:v>
                </c:pt>
                <c:pt idx="8851">
                  <c:v>3.84</c:v>
                </c:pt>
                <c:pt idx="8852">
                  <c:v>3.84</c:v>
                </c:pt>
                <c:pt idx="8853">
                  <c:v>3.84</c:v>
                </c:pt>
                <c:pt idx="8854">
                  <c:v>3.84</c:v>
                </c:pt>
                <c:pt idx="8855">
                  <c:v>3.84</c:v>
                </c:pt>
                <c:pt idx="8856">
                  <c:v>3.84</c:v>
                </c:pt>
                <c:pt idx="8857">
                  <c:v>3.84</c:v>
                </c:pt>
                <c:pt idx="8858">
                  <c:v>3.84</c:v>
                </c:pt>
                <c:pt idx="8859">
                  <c:v>3.84</c:v>
                </c:pt>
                <c:pt idx="8860">
                  <c:v>3.84</c:v>
                </c:pt>
                <c:pt idx="8861">
                  <c:v>3.84</c:v>
                </c:pt>
                <c:pt idx="8862">
                  <c:v>3.84</c:v>
                </c:pt>
                <c:pt idx="8863">
                  <c:v>3.84</c:v>
                </c:pt>
                <c:pt idx="8864">
                  <c:v>3.84</c:v>
                </c:pt>
                <c:pt idx="8865">
                  <c:v>3.84</c:v>
                </c:pt>
                <c:pt idx="8866">
                  <c:v>3.84</c:v>
                </c:pt>
                <c:pt idx="8867">
                  <c:v>3.84</c:v>
                </c:pt>
                <c:pt idx="8868">
                  <c:v>3.84</c:v>
                </c:pt>
                <c:pt idx="8869">
                  <c:v>3.84</c:v>
                </c:pt>
                <c:pt idx="8870">
                  <c:v>3.84</c:v>
                </c:pt>
                <c:pt idx="8871">
                  <c:v>3.84</c:v>
                </c:pt>
                <c:pt idx="8872">
                  <c:v>3.84</c:v>
                </c:pt>
                <c:pt idx="8873">
                  <c:v>3.84</c:v>
                </c:pt>
                <c:pt idx="8874">
                  <c:v>3.84</c:v>
                </c:pt>
                <c:pt idx="8875">
                  <c:v>3.84</c:v>
                </c:pt>
                <c:pt idx="8876">
                  <c:v>3.84</c:v>
                </c:pt>
                <c:pt idx="8877">
                  <c:v>3.84</c:v>
                </c:pt>
                <c:pt idx="8878">
                  <c:v>3.84</c:v>
                </c:pt>
                <c:pt idx="8879">
                  <c:v>3.84</c:v>
                </c:pt>
                <c:pt idx="8880">
                  <c:v>3.84</c:v>
                </c:pt>
                <c:pt idx="8881">
                  <c:v>3.84</c:v>
                </c:pt>
                <c:pt idx="8882">
                  <c:v>3.84</c:v>
                </c:pt>
                <c:pt idx="8883">
                  <c:v>3.84</c:v>
                </c:pt>
                <c:pt idx="8884">
                  <c:v>3.84</c:v>
                </c:pt>
                <c:pt idx="8885">
                  <c:v>3.84</c:v>
                </c:pt>
                <c:pt idx="8886">
                  <c:v>3.84</c:v>
                </c:pt>
                <c:pt idx="8887">
                  <c:v>3.84</c:v>
                </c:pt>
                <c:pt idx="8888">
                  <c:v>3.84</c:v>
                </c:pt>
                <c:pt idx="8889">
                  <c:v>3.84</c:v>
                </c:pt>
                <c:pt idx="8890">
                  <c:v>3.84</c:v>
                </c:pt>
                <c:pt idx="8891">
                  <c:v>3.84</c:v>
                </c:pt>
                <c:pt idx="8892">
                  <c:v>3.84</c:v>
                </c:pt>
                <c:pt idx="8893">
                  <c:v>3.84</c:v>
                </c:pt>
                <c:pt idx="8894">
                  <c:v>3.84</c:v>
                </c:pt>
                <c:pt idx="8895">
                  <c:v>3.84</c:v>
                </c:pt>
                <c:pt idx="8896">
                  <c:v>3.84</c:v>
                </c:pt>
                <c:pt idx="8897">
                  <c:v>3.84</c:v>
                </c:pt>
                <c:pt idx="8898">
                  <c:v>3.84</c:v>
                </c:pt>
                <c:pt idx="8899">
                  <c:v>3.84</c:v>
                </c:pt>
                <c:pt idx="8900">
                  <c:v>3.84</c:v>
                </c:pt>
                <c:pt idx="8901">
                  <c:v>3.84</c:v>
                </c:pt>
                <c:pt idx="8902">
                  <c:v>3.84</c:v>
                </c:pt>
                <c:pt idx="8903">
                  <c:v>3.84</c:v>
                </c:pt>
                <c:pt idx="8904">
                  <c:v>3.84</c:v>
                </c:pt>
                <c:pt idx="8905">
                  <c:v>3.84</c:v>
                </c:pt>
                <c:pt idx="8906">
                  <c:v>3.84</c:v>
                </c:pt>
                <c:pt idx="8907">
                  <c:v>3.84</c:v>
                </c:pt>
                <c:pt idx="8908">
                  <c:v>3.84</c:v>
                </c:pt>
                <c:pt idx="8909">
                  <c:v>3.84</c:v>
                </c:pt>
                <c:pt idx="8910">
                  <c:v>3.84</c:v>
                </c:pt>
                <c:pt idx="8911">
                  <c:v>3.84</c:v>
                </c:pt>
                <c:pt idx="8912">
                  <c:v>3.84</c:v>
                </c:pt>
                <c:pt idx="8913">
                  <c:v>3.84</c:v>
                </c:pt>
                <c:pt idx="8914">
                  <c:v>3.84</c:v>
                </c:pt>
                <c:pt idx="8915">
                  <c:v>3.84</c:v>
                </c:pt>
                <c:pt idx="8916">
                  <c:v>3.84</c:v>
                </c:pt>
                <c:pt idx="8917">
                  <c:v>3.84</c:v>
                </c:pt>
                <c:pt idx="8918">
                  <c:v>3.84</c:v>
                </c:pt>
                <c:pt idx="8919">
                  <c:v>3.84</c:v>
                </c:pt>
                <c:pt idx="8920">
                  <c:v>3.84</c:v>
                </c:pt>
                <c:pt idx="8921">
                  <c:v>3.84</c:v>
                </c:pt>
                <c:pt idx="8922">
                  <c:v>3.84</c:v>
                </c:pt>
                <c:pt idx="8923">
                  <c:v>3.84</c:v>
                </c:pt>
                <c:pt idx="8924">
                  <c:v>3.84</c:v>
                </c:pt>
                <c:pt idx="8925">
                  <c:v>3.84</c:v>
                </c:pt>
                <c:pt idx="8926">
                  <c:v>3.84</c:v>
                </c:pt>
                <c:pt idx="8927">
                  <c:v>3.84</c:v>
                </c:pt>
                <c:pt idx="8928">
                  <c:v>3.84</c:v>
                </c:pt>
                <c:pt idx="8929">
                  <c:v>3.84</c:v>
                </c:pt>
                <c:pt idx="8930">
                  <c:v>3.84</c:v>
                </c:pt>
                <c:pt idx="8931">
                  <c:v>3.84</c:v>
                </c:pt>
                <c:pt idx="8932">
                  <c:v>3.84</c:v>
                </c:pt>
                <c:pt idx="8933">
                  <c:v>3.84</c:v>
                </c:pt>
                <c:pt idx="8934">
                  <c:v>3.84</c:v>
                </c:pt>
                <c:pt idx="8935">
                  <c:v>3.84</c:v>
                </c:pt>
                <c:pt idx="8936">
                  <c:v>3.84</c:v>
                </c:pt>
                <c:pt idx="8937">
                  <c:v>3.84</c:v>
                </c:pt>
                <c:pt idx="8938">
                  <c:v>3.84</c:v>
                </c:pt>
                <c:pt idx="8939">
                  <c:v>3.84</c:v>
                </c:pt>
                <c:pt idx="8940">
                  <c:v>3.84</c:v>
                </c:pt>
                <c:pt idx="8941">
                  <c:v>3.84</c:v>
                </c:pt>
                <c:pt idx="8942">
                  <c:v>3.84</c:v>
                </c:pt>
                <c:pt idx="8943">
                  <c:v>3.84</c:v>
                </c:pt>
                <c:pt idx="8944">
                  <c:v>3.84</c:v>
                </c:pt>
                <c:pt idx="8945">
                  <c:v>3.84</c:v>
                </c:pt>
                <c:pt idx="8946">
                  <c:v>3.84</c:v>
                </c:pt>
                <c:pt idx="8947">
                  <c:v>3.84</c:v>
                </c:pt>
                <c:pt idx="8948">
                  <c:v>3.84</c:v>
                </c:pt>
                <c:pt idx="8949">
                  <c:v>3.84</c:v>
                </c:pt>
                <c:pt idx="8950">
                  <c:v>3.84</c:v>
                </c:pt>
                <c:pt idx="8951">
                  <c:v>3.84</c:v>
                </c:pt>
                <c:pt idx="8952">
                  <c:v>3.84</c:v>
                </c:pt>
                <c:pt idx="8953">
                  <c:v>3.84</c:v>
                </c:pt>
                <c:pt idx="8954">
                  <c:v>3.84</c:v>
                </c:pt>
                <c:pt idx="8955">
                  <c:v>3.84</c:v>
                </c:pt>
                <c:pt idx="8956">
                  <c:v>3.84</c:v>
                </c:pt>
                <c:pt idx="8957">
                  <c:v>3.84</c:v>
                </c:pt>
                <c:pt idx="8958">
                  <c:v>3.84</c:v>
                </c:pt>
                <c:pt idx="8959">
                  <c:v>3.84</c:v>
                </c:pt>
                <c:pt idx="8960">
                  <c:v>3.84</c:v>
                </c:pt>
                <c:pt idx="8961">
                  <c:v>3.84</c:v>
                </c:pt>
                <c:pt idx="8962">
                  <c:v>3.84</c:v>
                </c:pt>
                <c:pt idx="8963">
                  <c:v>3.84</c:v>
                </c:pt>
                <c:pt idx="8964">
                  <c:v>3.84</c:v>
                </c:pt>
                <c:pt idx="8965">
                  <c:v>3.84</c:v>
                </c:pt>
                <c:pt idx="8966">
                  <c:v>3.84</c:v>
                </c:pt>
                <c:pt idx="8967">
                  <c:v>3.84</c:v>
                </c:pt>
                <c:pt idx="8968">
                  <c:v>3.84</c:v>
                </c:pt>
                <c:pt idx="8969">
                  <c:v>3.84</c:v>
                </c:pt>
                <c:pt idx="8970">
                  <c:v>3.84</c:v>
                </c:pt>
                <c:pt idx="8971">
                  <c:v>3.84</c:v>
                </c:pt>
                <c:pt idx="8972">
                  <c:v>3.84</c:v>
                </c:pt>
                <c:pt idx="8973">
                  <c:v>3.84</c:v>
                </c:pt>
                <c:pt idx="8974">
                  <c:v>3.84</c:v>
                </c:pt>
                <c:pt idx="8975">
                  <c:v>3.84</c:v>
                </c:pt>
                <c:pt idx="8976">
                  <c:v>3.84</c:v>
                </c:pt>
                <c:pt idx="8977">
                  <c:v>3.84</c:v>
                </c:pt>
                <c:pt idx="8978">
                  <c:v>3.84</c:v>
                </c:pt>
                <c:pt idx="8979">
                  <c:v>3.84</c:v>
                </c:pt>
                <c:pt idx="8980">
                  <c:v>3.84</c:v>
                </c:pt>
                <c:pt idx="8981">
                  <c:v>3.84</c:v>
                </c:pt>
                <c:pt idx="8982">
                  <c:v>3.84</c:v>
                </c:pt>
                <c:pt idx="8983">
                  <c:v>3.84</c:v>
                </c:pt>
                <c:pt idx="8984">
                  <c:v>3.84</c:v>
                </c:pt>
                <c:pt idx="8985">
                  <c:v>3.84</c:v>
                </c:pt>
                <c:pt idx="8986">
                  <c:v>3.84</c:v>
                </c:pt>
                <c:pt idx="8987">
                  <c:v>3.84</c:v>
                </c:pt>
                <c:pt idx="8988">
                  <c:v>3.84</c:v>
                </c:pt>
                <c:pt idx="8989">
                  <c:v>3.84</c:v>
                </c:pt>
                <c:pt idx="8990">
                  <c:v>3.84</c:v>
                </c:pt>
                <c:pt idx="8991">
                  <c:v>3.84</c:v>
                </c:pt>
                <c:pt idx="8992">
                  <c:v>3.84</c:v>
                </c:pt>
                <c:pt idx="8993">
                  <c:v>3.84</c:v>
                </c:pt>
                <c:pt idx="8994">
                  <c:v>3.84</c:v>
                </c:pt>
                <c:pt idx="8995">
                  <c:v>3.84</c:v>
                </c:pt>
                <c:pt idx="8996">
                  <c:v>3.84</c:v>
                </c:pt>
                <c:pt idx="8997">
                  <c:v>3.84</c:v>
                </c:pt>
                <c:pt idx="8998">
                  <c:v>3.84</c:v>
                </c:pt>
                <c:pt idx="8999">
                  <c:v>3.84</c:v>
                </c:pt>
                <c:pt idx="9000">
                  <c:v>3.84</c:v>
                </c:pt>
                <c:pt idx="9001">
                  <c:v>3.84</c:v>
                </c:pt>
                <c:pt idx="9002">
                  <c:v>3.84</c:v>
                </c:pt>
                <c:pt idx="9003">
                  <c:v>3.84</c:v>
                </c:pt>
                <c:pt idx="9004">
                  <c:v>3.84</c:v>
                </c:pt>
                <c:pt idx="9005">
                  <c:v>3.84</c:v>
                </c:pt>
                <c:pt idx="9006">
                  <c:v>3.84</c:v>
                </c:pt>
                <c:pt idx="9007">
                  <c:v>3.84</c:v>
                </c:pt>
                <c:pt idx="9008">
                  <c:v>3.84</c:v>
                </c:pt>
                <c:pt idx="9009">
                  <c:v>3.84</c:v>
                </c:pt>
                <c:pt idx="9010">
                  <c:v>3.84</c:v>
                </c:pt>
                <c:pt idx="9011">
                  <c:v>3.84</c:v>
                </c:pt>
                <c:pt idx="9012">
                  <c:v>3.84</c:v>
                </c:pt>
                <c:pt idx="9013">
                  <c:v>3.84</c:v>
                </c:pt>
                <c:pt idx="9014">
                  <c:v>3.84</c:v>
                </c:pt>
                <c:pt idx="9015">
                  <c:v>3.84</c:v>
                </c:pt>
                <c:pt idx="9016">
                  <c:v>3.84</c:v>
                </c:pt>
                <c:pt idx="9017">
                  <c:v>3.84</c:v>
                </c:pt>
                <c:pt idx="9018">
                  <c:v>3.84</c:v>
                </c:pt>
                <c:pt idx="9019">
                  <c:v>3.84</c:v>
                </c:pt>
                <c:pt idx="9020">
                  <c:v>3.84</c:v>
                </c:pt>
                <c:pt idx="9021">
                  <c:v>3.84</c:v>
                </c:pt>
                <c:pt idx="9022">
                  <c:v>3.84</c:v>
                </c:pt>
                <c:pt idx="9023">
                  <c:v>3.84</c:v>
                </c:pt>
                <c:pt idx="9024">
                  <c:v>3.84</c:v>
                </c:pt>
                <c:pt idx="9025">
                  <c:v>3.84</c:v>
                </c:pt>
                <c:pt idx="9026">
                  <c:v>3.84</c:v>
                </c:pt>
                <c:pt idx="9027">
                  <c:v>3.84</c:v>
                </c:pt>
                <c:pt idx="9028">
                  <c:v>3.84</c:v>
                </c:pt>
                <c:pt idx="9029">
                  <c:v>3.84</c:v>
                </c:pt>
                <c:pt idx="9030">
                  <c:v>3.84</c:v>
                </c:pt>
                <c:pt idx="9031">
                  <c:v>3.84</c:v>
                </c:pt>
                <c:pt idx="9032">
                  <c:v>3.84</c:v>
                </c:pt>
                <c:pt idx="9033">
                  <c:v>3.84</c:v>
                </c:pt>
                <c:pt idx="9034">
                  <c:v>3.84</c:v>
                </c:pt>
                <c:pt idx="9035">
                  <c:v>3.84</c:v>
                </c:pt>
                <c:pt idx="9036">
                  <c:v>3.84</c:v>
                </c:pt>
                <c:pt idx="9037">
                  <c:v>3.84</c:v>
                </c:pt>
                <c:pt idx="9038">
                  <c:v>3.84</c:v>
                </c:pt>
                <c:pt idx="9039">
                  <c:v>3.84</c:v>
                </c:pt>
                <c:pt idx="9040">
                  <c:v>3.84</c:v>
                </c:pt>
                <c:pt idx="9041">
                  <c:v>3.84</c:v>
                </c:pt>
                <c:pt idx="9042">
                  <c:v>3.84</c:v>
                </c:pt>
                <c:pt idx="9043">
                  <c:v>3.84</c:v>
                </c:pt>
                <c:pt idx="9044">
                  <c:v>3.84</c:v>
                </c:pt>
                <c:pt idx="9045">
                  <c:v>3.84</c:v>
                </c:pt>
                <c:pt idx="9046">
                  <c:v>3.84</c:v>
                </c:pt>
                <c:pt idx="9047">
                  <c:v>3.84</c:v>
                </c:pt>
                <c:pt idx="9048">
                  <c:v>3.84</c:v>
                </c:pt>
                <c:pt idx="9049">
                  <c:v>3.84</c:v>
                </c:pt>
                <c:pt idx="9050">
                  <c:v>3.84</c:v>
                </c:pt>
                <c:pt idx="9051">
                  <c:v>3.84</c:v>
                </c:pt>
                <c:pt idx="9052">
                  <c:v>3.84</c:v>
                </c:pt>
                <c:pt idx="9053">
                  <c:v>3.84</c:v>
                </c:pt>
                <c:pt idx="9054">
                  <c:v>3.84</c:v>
                </c:pt>
                <c:pt idx="9055">
                  <c:v>3.84</c:v>
                </c:pt>
                <c:pt idx="9056">
                  <c:v>3.84</c:v>
                </c:pt>
                <c:pt idx="9057">
                  <c:v>3.84</c:v>
                </c:pt>
                <c:pt idx="9058">
                  <c:v>3.84</c:v>
                </c:pt>
                <c:pt idx="9059">
                  <c:v>3.84</c:v>
                </c:pt>
                <c:pt idx="9060">
                  <c:v>3.84</c:v>
                </c:pt>
                <c:pt idx="9061">
                  <c:v>3.84</c:v>
                </c:pt>
                <c:pt idx="9062">
                  <c:v>3.84</c:v>
                </c:pt>
                <c:pt idx="9063">
                  <c:v>3.84</c:v>
                </c:pt>
                <c:pt idx="9064">
                  <c:v>3.84</c:v>
                </c:pt>
                <c:pt idx="9065">
                  <c:v>3.84</c:v>
                </c:pt>
                <c:pt idx="9066">
                  <c:v>3.84</c:v>
                </c:pt>
                <c:pt idx="9067">
                  <c:v>3.84</c:v>
                </c:pt>
                <c:pt idx="9068">
                  <c:v>3.84</c:v>
                </c:pt>
                <c:pt idx="9069">
                  <c:v>3.84</c:v>
                </c:pt>
                <c:pt idx="9070">
                  <c:v>3.84</c:v>
                </c:pt>
                <c:pt idx="9071">
                  <c:v>3.84</c:v>
                </c:pt>
                <c:pt idx="9072">
                  <c:v>3.84</c:v>
                </c:pt>
                <c:pt idx="9073">
                  <c:v>3.84</c:v>
                </c:pt>
                <c:pt idx="9074">
                  <c:v>3.84</c:v>
                </c:pt>
                <c:pt idx="9075">
                  <c:v>3.84</c:v>
                </c:pt>
                <c:pt idx="9076">
                  <c:v>3.84</c:v>
                </c:pt>
                <c:pt idx="9077">
                  <c:v>3.84</c:v>
                </c:pt>
                <c:pt idx="9078">
                  <c:v>3.84</c:v>
                </c:pt>
                <c:pt idx="9079">
                  <c:v>3.84</c:v>
                </c:pt>
                <c:pt idx="9080">
                  <c:v>3.84</c:v>
                </c:pt>
                <c:pt idx="9081">
                  <c:v>3.84</c:v>
                </c:pt>
                <c:pt idx="9082">
                  <c:v>3.84</c:v>
                </c:pt>
                <c:pt idx="9083">
                  <c:v>3.84</c:v>
                </c:pt>
                <c:pt idx="9084">
                  <c:v>3.84</c:v>
                </c:pt>
                <c:pt idx="9085">
                  <c:v>3.84</c:v>
                </c:pt>
                <c:pt idx="9086">
                  <c:v>3.84</c:v>
                </c:pt>
                <c:pt idx="9087">
                  <c:v>3.84</c:v>
                </c:pt>
                <c:pt idx="9088">
                  <c:v>3.84</c:v>
                </c:pt>
                <c:pt idx="9089">
                  <c:v>3.84</c:v>
                </c:pt>
                <c:pt idx="9090">
                  <c:v>3.84</c:v>
                </c:pt>
                <c:pt idx="9091">
                  <c:v>3.84</c:v>
                </c:pt>
                <c:pt idx="9092">
                  <c:v>3.84</c:v>
                </c:pt>
                <c:pt idx="9093">
                  <c:v>3.84</c:v>
                </c:pt>
                <c:pt idx="9094">
                  <c:v>3.84</c:v>
                </c:pt>
                <c:pt idx="9095">
                  <c:v>3.84</c:v>
                </c:pt>
                <c:pt idx="9096">
                  <c:v>3.84</c:v>
                </c:pt>
                <c:pt idx="9097">
                  <c:v>3.84</c:v>
                </c:pt>
                <c:pt idx="9098">
                  <c:v>3.84</c:v>
                </c:pt>
                <c:pt idx="9099">
                  <c:v>3.84</c:v>
                </c:pt>
                <c:pt idx="9100">
                  <c:v>3.84</c:v>
                </c:pt>
                <c:pt idx="9101">
                  <c:v>3.84</c:v>
                </c:pt>
                <c:pt idx="9102">
                  <c:v>3.84</c:v>
                </c:pt>
                <c:pt idx="9103">
                  <c:v>3.84</c:v>
                </c:pt>
                <c:pt idx="9104">
                  <c:v>3.84</c:v>
                </c:pt>
                <c:pt idx="9105">
                  <c:v>3.84</c:v>
                </c:pt>
                <c:pt idx="9106">
                  <c:v>3.84</c:v>
                </c:pt>
                <c:pt idx="9107">
                  <c:v>3.84</c:v>
                </c:pt>
                <c:pt idx="9108">
                  <c:v>3.84</c:v>
                </c:pt>
                <c:pt idx="9109">
                  <c:v>3.84</c:v>
                </c:pt>
                <c:pt idx="9110">
                  <c:v>3.84</c:v>
                </c:pt>
                <c:pt idx="9111">
                  <c:v>3.84</c:v>
                </c:pt>
                <c:pt idx="9112">
                  <c:v>3.84</c:v>
                </c:pt>
                <c:pt idx="9113">
                  <c:v>3.84</c:v>
                </c:pt>
                <c:pt idx="9114">
                  <c:v>3.84</c:v>
                </c:pt>
                <c:pt idx="9115">
                  <c:v>3.84</c:v>
                </c:pt>
                <c:pt idx="9116">
                  <c:v>3.84</c:v>
                </c:pt>
                <c:pt idx="9117">
                  <c:v>3.84</c:v>
                </c:pt>
                <c:pt idx="9118">
                  <c:v>3.84</c:v>
                </c:pt>
                <c:pt idx="9119">
                  <c:v>3.84</c:v>
                </c:pt>
                <c:pt idx="9120">
                  <c:v>3.84</c:v>
                </c:pt>
                <c:pt idx="9121">
                  <c:v>3.84</c:v>
                </c:pt>
                <c:pt idx="9122">
                  <c:v>3.84</c:v>
                </c:pt>
                <c:pt idx="9123">
                  <c:v>3.84</c:v>
                </c:pt>
                <c:pt idx="9124">
                  <c:v>3.84</c:v>
                </c:pt>
                <c:pt idx="9125">
                  <c:v>3.84</c:v>
                </c:pt>
                <c:pt idx="9126">
                  <c:v>3.84</c:v>
                </c:pt>
                <c:pt idx="9127">
                  <c:v>3.84</c:v>
                </c:pt>
                <c:pt idx="9128">
                  <c:v>3.84</c:v>
                </c:pt>
                <c:pt idx="9129">
                  <c:v>3.84</c:v>
                </c:pt>
                <c:pt idx="9130">
                  <c:v>3.84</c:v>
                </c:pt>
                <c:pt idx="9131">
                  <c:v>3.84</c:v>
                </c:pt>
                <c:pt idx="9132">
                  <c:v>3.84</c:v>
                </c:pt>
                <c:pt idx="9133">
                  <c:v>3.84</c:v>
                </c:pt>
                <c:pt idx="9134">
                  <c:v>3.84</c:v>
                </c:pt>
                <c:pt idx="9135">
                  <c:v>3.84</c:v>
                </c:pt>
                <c:pt idx="9136">
                  <c:v>3.84</c:v>
                </c:pt>
                <c:pt idx="9137">
                  <c:v>3.84</c:v>
                </c:pt>
                <c:pt idx="9138">
                  <c:v>3.84</c:v>
                </c:pt>
                <c:pt idx="9139">
                  <c:v>3.84</c:v>
                </c:pt>
                <c:pt idx="9140">
                  <c:v>3.84</c:v>
                </c:pt>
                <c:pt idx="9141">
                  <c:v>3.84</c:v>
                </c:pt>
                <c:pt idx="9142">
                  <c:v>3.84</c:v>
                </c:pt>
                <c:pt idx="9143">
                  <c:v>3.84</c:v>
                </c:pt>
                <c:pt idx="9144">
                  <c:v>3.84</c:v>
                </c:pt>
                <c:pt idx="9145">
                  <c:v>3.84</c:v>
                </c:pt>
                <c:pt idx="9146">
                  <c:v>3.84</c:v>
                </c:pt>
                <c:pt idx="9147">
                  <c:v>3.84</c:v>
                </c:pt>
                <c:pt idx="9148">
                  <c:v>3.84</c:v>
                </c:pt>
                <c:pt idx="9149">
                  <c:v>3.84</c:v>
                </c:pt>
                <c:pt idx="9150">
                  <c:v>3.84</c:v>
                </c:pt>
                <c:pt idx="9151">
                  <c:v>3.84</c:v>
                </c:pt>
                <c:pt idx="9152">
                  <c:v>3.84</c:v>
                </c:pt>
                <c:pt idx="9153">
                  <c:v>3.84</c:v>
                </c:pt>
                <c:pt idx="9154">
                  <c:v>3.84</c:v>
                </c:pt>
                <c:pt idx="9155">
                  <c:v>3.84</c:v>
                </c:pt>
                <c:pt idx="9156">
                  <c:v>3.84</c:v>
                </c:pt>
                <c:pt idx="9157">
                  <c:v>3.84</c:v>
                </c:pt>
                <c:pt idx="9158">
                  <c:v>3.84</c:v>
                </c:pt>
                <c:pt idx="9159">
                  <c:v>3.84</c:v>
                </c:pt>
                <c:pt idx="9160">
                  <c:v>3.84</c:v>
                </c:pt>
                <c:pt idx="9161">
                  <c:v>3.84</c:v>
                </c:pt>
                <c:pt idx="9162">
                  <c:v>3.84</c:v>
                </c:pt>
                <c:pt idx="9163">
                  <c:v>3.84</c:v>
                </c:pt>
                <c:pt idx="9164">
                  <c:v>3.84</c:v>
                </c:pt>
                <c:pt idx="9165">
                  <c:v>3.84</c:v>
                </c:pt>
                <c:pt idx="9166">
                  <c:v>3.84</c:v>
                </c:pt>
                <c:pt idx="9167">
                  <c:v>3.84</c:v>
                </c:pt>
                <c:pt idx="9168">
                  <c:v>3.84</c:v>
                </c:pt>
                <c:pt idx="9169">
                  <c:v>3.84</c:v>
                </c:pt>
                <c:pt idx="9170">
                  <c:v>3.84</c:v>
                </c:pt>
                <c:pt idx="9171">
                  <c:v>3.84</c:v>
                </c:pt>
                <c:pt idx="9172">
                  <c:v>3.84</c:v>
                </c:pt>
                <c:pt idx="9173">
                  <c:v>3.84</c:v>
                </c:pt>
                <c:pt idx="9174">
                  <c:v>3.84</c:v>
                </c:pt>
                <c:pt idx="9175">
                  <c:v>3.84</c:v>
                </c:pt>
                <c:pt idx="9176">
                  <c:v>3.84</c:v>
                </c:pt>
                <c:pt idx="9177">
                  <c:v>3.84</c:v>
                </c:pt>
                <c:pt idx="9178">
                  <c:v>3.84</c:v>
                </c:pt>
                <c:pt idx="9179">
                  <c:v>3.84</c:v>
                </c:pt>
                <c:pt idx="9180">
                  <c:v>3.84</c:v>
                </c:pt>
                <c:pt idx="9181">
                  <c:v>3.84</c:v>
                </c:pt>
                <c:pt idx="9182">
                  <c:v>3.84</c:v>
                </c:pt>
                <c:pt idx="9183">
                  <c:v>3.84</c:v>
                </c:pt>
                <c:pt idx="9184">
                  <c:v>3.84</c:v>
                </c:pt>
                <c:pt idx="9185">
                  <c:v>3.84</c:v>
                </c:pt>
                <c:pt idx="9186">
                  <c:v>3.84</c:v>
                </c:pt>
                <c:pt idx="9187">
                  <c:v>3.84</c:v>
                </c:pt>
                <c:pt idx="9188">
                  <c:v>3.84</c:v>
                </c:pt>
                <c:pt idx="9189">
                  <c:v>3.84</c:v>
                </c:pt>
                <c:pt idx="9190">
                  <c:v>3.84</c:v>
                </c:pt>
                <c:pt idx="9191">
                  <c:v>3.84</c:v>
                </c:pt>
                <c:pt idx="9192">
                  <c:v>3.84</c:v>
                </c:pt>
                <c:pt idx="9193">
                  <c:v>3.84</c:v>
                </c:pt>
                <c:pt idx="9194">
                  <c:v>3.84</c:v>
                </c:pt>
                <c:pt idx="9195">
                  <c:v>3.84</c:v>
                </c:pt>
                <c:pt idx="9196">
                  <c:v>3.84</c:v>
                </c:pt>
                <c:pt idx="9197">
                  <c:v>3.84</c:v>
                </c:pt>
                <c:pt idx="9198">
                  <c:v>3.84</c:v>
                </c:pt>
                <c:pt idx="9199">
                  <c:v>3.84</c:v>
                </c:pt>
                <c:pt idx="9200">
                  <c:v>3.84</c:v>
                </c:pt>
                <c:pt idx="9201">
                  <c:v>3.84</c:v>
                </c:pt>
                <c:pt idx="9202">
                  <c:v>3.84</c:v>
                </c:pt>
                <c:pt idx="9203">
                  <c:v>3.84</c:v>
                </c:pt>
                <c:pt idx="9204">
                  <c:v>3.84</c:v>
                </c:pt>
                <c:pt idx="9205">
                  <c:v>3.84</c:v>
                </c:pt>
                <c:pt idx="9206">
                  <c:v>3.84</c:v>
                </c:pt>
                <c:pt idx="9207">
                  <c:v>3.84</c:v>
                </c:pt>
                <c:pt idx="9208">
                  <c:v>3.84</c:v>
                </c:pt>
                <c:pt idx="9209">
                  <c:v>3.84</c:v>
                </c:pt>
                <c:pt idx="9210">
                  <c:v>3.84</c:v>
                </c:pt>
                <c:pt idx="9211">
                  <c:v>3.84</c:v>
                </c:pt>
                <c:pt idx="9212">
                  <c:v>3.84</c:v>
                </c:pt>
                <c:pt idx="9213">
                  <c:v>3.84</c:v>
                </c:pt>
                <c:pt idx="9214">
                  <c:v>3.84</c:v>
                </c:pt>
                <c:pt idx="9215">
                  <c:v>3.84</c:v>
                </c:pt>
                <c:pt idx="9216">
                  <c:v>3.84</c:v>
                </c:pt>
                <c:pt idx="9217">
                  <c:v>3.84</c:v>
                </c:pt>
                <c:pt idx="9218">
                  <c:v>3.84</c:v>
                </c:pt>
                <c:pt idx="9219">
                  <c:v>3.84</c:v>
                </c:pt>
                <c:pt idx="9220">
                  <c:v>3.84</c:v>
                </c:pt>
                <c:pt idx="9221">
                  <c:v>3.84</c:v>
                </c:pt>
                <c:pt idx="9222">
                  <c:v>3.84</c:v>
                </c:pt>
                <c:pt idx="9223">
                  <c:v>3.84</c:v>
                </c:pt>
                <c:pt idx="9224">
                  <c:v>3.84</c:v>
                </c:pt>
                <c:pt idx="9225">
                  <c:v>3.84</c:v>
                </c:pt>
                <c:pt idx="9226">
                  <c:v>3.84</c:v>
                </c:pt>
                <c:pt idx="9227">
                  <c:v>3.84</c:v>
                </c:pt>
                <c:pt idx="9228">
                  <c:v>3.84</c:v>
                </c:pt>
                <c:pt idx="9229">
                  <c:v>3.84</c:v>
                </c:pt>
                <c:pt idx="9230">
                  <c:v>3.84</c:v>
                </c:pt>
                <c:pt idx="9231">
                  <c:v>3.84</c:v>
                </c:pt>
                <c:pt idx="9232">
                  <c:v>3.84</c:v>
                </c:pt>
                <c:pt idx="9233">
                  <c:v>3.84</c:v>
                </c:pt>
                <c:pt idx="9234">
                  <c:v>3.84</c:v>
                </c:pt>
                <c:pt idx="9235">
                  <c:v>3.84</c:v>
                </c:pt>
                <c:pt idx="9236">
                  <c:v>3.84</c:v>
                </c:pt>
                <c:pt idx="9237">
                  <c:v>3.84</c:v>
                </c:pt>
                <c:pt idx="9238">
                  <c:v>3.84</c:v>
                </c:pt>
                <c:pt idx="9239">
                  <c:v>3.84</c:v>
                </c:pt>
                <c:pt idx="9240">
                  <c:v>3.84</c:v>
                </c:pt>
                <c:pt idx="9241">
                  <c:v>3.84</c:v>
                </c:pt>
                <c:pt idx="9242">
                  <c:v>3.84</c:v>
                </c:pt>
                <c:pt idx="9243">
                  <c:v>3.84</c:v>
                </c:pt>
                <c:pt idx="9244">
                  <c:v>3.84</c:v>
                </c:pt>
                <c:pt idx="9245">
                  <c:v>3.84</c:v>
                </c:pt>
                <c:pt idx="9246">
                  <c:v>3.84</c:v>
                </c:pt>
                <c:pt idx="9247">
                  <c:v>3.84</c:v>
                </c:pt>
                <c:pt idx="9248">
                  <c:v>3.84</c:v>
                </c:pt>
                <c:pt idx="9249">
                  <c:v>3.84</c:v>
                </c:pt>
                <c:pt idx="9250">
                  <c:v>3.84</c:v>
                </c:pt>
                <c:pt idx="9251">
                  <c:v>3.84</c:v>
                </c:pt>
                <c:pt idx="9252">
                  <c:v>3.84</c:v>
                </c:pt>
                <c:pt idx="9253">
                  <c:v>3.84</c:v>
                </c:pt>
                <c:pt idx="9254">
                  <c:v>3.84</c:v>
                </c:pt>
                <c:pt idx="9255">
                  <c:v>3.84</c:v>
                </c:pt>
                <c:pt idx="9256">
                  <c:v>3.84</c:v>
                </c:pt>
                <c:pt idx="9257">
                  <c:v>3.84</c:v>
                </c:pt>
                <c:pt idx="9258">
                  <c:v>3.84</c:v>
                </c:pt>
                <c:pt idx="9259">
                  <c:v>3.84</c:v>
                </c:pt>
                <c:pt idx="9260">
                  <c:v>3.84</c:v>
                </c:pt>
                <c:pt idx="9261">
                  <c:v>3.84</c:v>
                </c:pt>
                <c:pt idx="9262">
                  <c:v>3.84</c:v>
                </c:pt>
                <c:pt idx="9263">
                  <c:v>3.84</c:v>
                </c:pt>
                <c:pt idx="9264">
                  <c:v>3.84</c:v>
                </c:pt>
                <c:pt idx="9265">
                  <c:v>3.84</c:v>
                </c:pt>
                <c:pt idx="9266">
                  <c:v>3.84</c:v>
                </c:pt>
                <c:pt idx="9267">
                  <c:v>3.84</c:v>
                </c:pt>
                <c:pt idx="9268">
                  <c:v>3.84</c:v>
                </c:pt>
                <c:pt idx="9269">
                  <c:v>3.84</c:v>
                </c:pt>
                <c:pt idx="9270">
                  <c:v>3.84</c:v>
                </c:pt>
                <c:pt idx="9271">
                  <c:v>3.84</c:v>
                </c:pt>
                <c:pt idx="9272">
                  <c:v>3.84</c:v>
                </c:pt>
                <c:pt idx="9273">
                  <c:v>3.84</c:v>
                </c:pt>
                <c:pt idx="9274">
                  <c:v>3.84</c:v>
                </c:pt>
                <c:pt idx="9275">
                  <c:v>3.84</c:v>
                </c:pt>
                <c:pt idx="9276">
                  <c:v>3.84</c:v>
                </c:pt>
                <c:pt idx="9277">
                  <c:v>3.84</c:v>
                </c:pt>
                <c:pt idx="9278">
                  <c:v>3.84</c:v>
                </c:pt>
                <c:pt idx="9279">
                  <c:v>3.84</c:v>
                </c:pt>
                <c:pt idx="9280">
                  <c:v>3.84</c:v>
                </c:pt>
                <c:pt idx="9281">
                  <c:v>3.84</c:v>
                </c:pt>
                <c:pt idx="9282">
                  <c:v>3.84</c:v>
                </c:pt>
                <c:pt idx="9283">
                  <c:v>3.84</c:v>
                </c:pt>
                <c:pt idx="9284">
                  <c:v>3.84</c:v>
                </c:pt>
                <c:pt idx="9285">
                  <c:v>3.84</c:v>
                </c:pt>
                <c:pt idx="9286">
                  <c:v>3.84</c:v>
                </c:pt>
                <c:pt idx="9287">
                  <c:v>3.84</c:v>
                </c:pt>
                <c:pt idx="9288">
                  <c:v>3.84</c:v>
                </c:pt>
                <c:pt idx="9289">
                  <c:v>3.84</c:v>
                </c:pt>
                <c:pt idx="9290">
                  <c:v>3.84</c:v>
                </c:pt>
                <c:pt idx="9291">
                  <c:v>3.84</c:v>
                </c:pt>
                <c:pt idx="9292">
                  <c:v>3.84</c:v>
                </c:pt>
                <c:pt idx="9293">
                  <c:v>3.84</c:v>
                </c:pt>
                <c:pt idx="9294">
                  <c:v>3.84</c:v>
                </c:pt>
                <c:pt idx="9295">
                  <c:v>3.84</c:v>
                </c:pt>
                <c:pt idx="9296">
                  <c:v>3.84</c:v>
                </c:pt>
                <c:pt idx="9297">
                  <c:v>3.84</c:v>
                </c:pt>
                <c:pt idx="9298">
                  <c:v>3.84</c:v>
                </c:pt>
                <c:pt idx="9299">
                  <c:v>3.84</c:v>
                </c:pt>
                <c:pt idx="9300">
                  <c:v>3.84</c:v>
                </c:pt>
                <c:pt idx="9301">
                  <c:v>3.84</c:v>
                </c:pt>
                <c:pt idx="9302">
                  <c:v>3.84</c:v>
                </c:pt>
                <c:pt idx="9303">
                  <c:v>3.84</c:v>
                </c:pt>
                <c:pt idx="9304">
                  <c:v>3.84</c:v>
                </c:pt>
                <c:pt idx="9305">
                  <c:v>3.84</c:v>
                </c:pt>
                <c:pt idx="9306">
                  <c:v>3.84</c:v>
                </c:pt>
                <c:pt idx="9307">
                  <c:v>3.84</c:v>
                </c:pt>
                <c:pt idx="9308">
                  <c:v>3.84</c:v>
                </c:pt>
                <c:pt idx="9309">
                  <c:v>3.84</c:v>
                </c:pt>
                <c:pt idx="9310">
                  <c:v>3.84</c:v>
                </c:pt>
                <c:pt idx="9311">
                  <c:v>3.84</c:v>
                </c:pt>
                <c:pt idx="9312">
                  <c:v>3.84</c:v>
                </c:pt>
                <c:pt idx="9313">
                  <c:v>3.84</c:v>
                </c:pt>
                <c:pt idx="9314">
                  <c:v>3.84</c:v>
                </c:pt>
                <c:pt idx="9315">
                  <c:v>3.84</c:v>
                </c:pt>
                <c:pt idx="9316">
                  <c:v>3.84</c:v>
                </c:pt>
                <c:pt idx="9317">
                  <c:v>3.84</c:v>
                </c:pt>
                <c:pt idx="9318">
                  <c:v>3.84</c:v>
                </c:pt>
                <c:pt idx="9319">
                  <c:v>3.84</c:v>
                </c:pt>
                <c:pt idx="9320">
                  <c:v>3.84</c:v>
                </c:pt>
                <c:pt idx="9321">
                  <c:v>3.84</c:v>
                </c:pt>
                <c:pt idx="9322">
                  <c:v>3.84</c:v>
                </c:pt>
                <c:pt idx="9323">
                  <c:v>3.84</c:v>
                </c:pt>
                <c:pt idx="9324">
                  <c:v>3.84</c:v>
                </c:pt>
                <c:pt idx="9325">
                  <c:v>3.84</c:v>
                </c:pt>
                <c:pt idx="9326">
                  <c:v>3.84</c:v>
                </c:pt>
                <c:pt idx="9327">
                  <c:v>3.84</c:v>
                </c:pt>
                <c:pt idx="9328">
                  <c:v>3.84</c:v>
                </c:pt>
                <c:pt idx="9329">
                  <c:v>3.84</c:v>
                </c:pt>
                <c:pt idx="9330">
                  <c:v>3.84</c:v>
                </c:pt>
                <c:pt idx="9331">
                  <c:v>3.84</c:v>
                </c:pt>
                <c:pt idx="9332">
                  <c:v>3.84</c:v>
                </c:pt>
                <c:pt idx="9333">
                  <c:v>3.84</c:v>
                </c:pt>
                <c:pt idx="9334">
                  <c:v>3.84</c:v>
                </c:pt>
                <c:pt idx="9335">
                  <c:v>3.84</c:v>
                </c:pt>
                <c:pt idx="9336">
                  <c:v>3.84</c:v>
                </c:pt>
                <c:pt idx="9337">
                  <c:v>3.84</c:v>
                </c:pt>
                <c:pt idx="9338">
                  <c:v>3.84</c:v>
                </c:pt>
                <c:pt idx="9339">
                  <c:v>3.84</c:v>
                </c:pt>
                <c:pt idx="9340">
                  <c:v>3.84</c:v>
                </c:pt>
                <c:pt idx="9341">
                  <c:v>3.84</c:v>
                </c:pt>
                <c:pt idx="9342">
                  <c:v>3.84</c:v>
                </c:pt>
                <c:pt idx="9343">
                  <c:v>3.84</c:v>
                </c:pt>
                <c:pt idx="9344">
                  <c:v>3.84</c:v>
                </c:pt>
                <c:pt idx="9345">
                  <c:v>3.84</c:v>
                </c:pt>
                <c:pt idx="9346">
                  <c:v>3.84</c:v>
                </c:pt>
                <c:pt idx="9347">
                  <c:v>3.84</c:v>
                </c:pt>
                <c:pt idx="9348">
                  <c:v>3.84</c:v>
                </c:pt>
                <c:pt idx="9349">
                  <c:v>3.84</c:v>
                </c:pt>
                <c:pt idx="9350">
                  <c:v>3.84</c:v>
                </c:pt>
                <c:pt idx="9351">
                  <c:v>3.84</c:v>
                </c:pt>
                <c:pt idx="9352">
                  <c:v>3.84</c:v>
                </c:pt>
                <c:pt idx="9353">
                  <c:v>3.84</c:v>
                </c:pt>
                <c:pt idx="9354">
                  <c:v>3.84</c:v>
                </c:pt>
                <c:pt idx="9355">
                  <c:v>3.84</c:v>
                </c:pt>
                <c:pt idx="9356">
                  <c:v>3.84</c:v>
                </c:pt>
                <c:pt idx="9357">
                  <c:v>3.84</c:v>
                </c:pt>
                <c:pt idx="9358">
                  <c:v>3.84</c:v>
                </c:pt>
                <c:pt idx="9359">
                  <c:v>3.84</c:v>
                </c:pt>
                <c:pt idx="9360">
                  <c:v>3.84</c:v>
                </c:pt>
                <c:pt idx="9361">
                  <c:v>3.84</c:v>
                </c:pt>
                <c:pt idx="9362">
                  <c:v>3.84</c:v>
                </c:pt>
                <c:pt idx="9363">
                  <c:v>3.84</c:v>
                </c:pt>
                <c:pt idx="9364">
                  <c:v>3.84</c:v>
                </c:pt>
                <c:pt idx="9365">
                  <c:v>3.84</c:v>
                </c:pt>
                <c:pt idx="9366">
                  <c:v>3.84</c:v>
                </c:pt>
                <c:pt idx="9367">
                  <c:v>3.84</c:v>
                </c:pt>
                <c:pt idx="9368">
                  <c:v>3.84</c:v>
                </c:pt>
                <c:pt idx="9369">
                  <c:v>3.84</c:v>
                </c:pt>
                <c:pt idx="9370">
                  <c:v>3.84</c:v>
                </c:pt>
                <c:pt idx="9371">
                  <c:v>3.84</c:v>
                </c:pt>
                <c:pt idx="9372">
                  <c:v>3.84</c:v>
                </c:pt>
                <c:pt idx="9373">
                  <c:v>3.84</c:v>
                </c:pt>
                <c:pt idx="9374">
                  <c:v>3.84</c:v>
                </c:pt>
                <c:pt idx="9375">
                  <c:v>3.84</c:v>
                </c:pt>
                <c:pt idx="9376">
                  <c:v>3.84</c:v>
                </c:pt>
                <c:pt idx="9377">
                  <c:v>3.84</c:v>
                </c:pt>
                <c:pt idx="9378">
                  <c:v>3.84</c:v>
                </c:pt>
                <c:pt idx="9379">
                  <c:v>3.84</c:v>
                </c:pt>
                <c:pt idx="9380">
                  <c:v>3.84</c:v>
                </c:pt>
                <c:pt idx="9381">
                  <c:v>3.84</c:v>
                </c:pt>
                <c:pt idx="9382">
                  <c:v>3.84</c:v>
                </c:pt>
                <c:pt idx="9383">
                  <c:v>3.84</c:v>
                </c:pt>
                <c:pt idx="9384">
                  <c:v>3.84</c:v>
                </c:pt>
                <c:pt idx="9385">
                  <c:v>3.84</c:v>
                </c:pt>
                <c:pt idx="9386">
                  <c:v>3.84</c:v>
                </c:pt>
                <c:pt idx="9387">
                  <c:v>3.84</c:v>
                </c:pt>
                <c:pt idx="9388">
                  <c:v>3.84</c:v>
                </c:pt>
                <c:pt idx="9389">
                  <c:v>3.84</c:v>
                </c:pt>
                <c:pt idx="9390">
                  <c:v>3.84</c:v>
                </c:pt>
                <c:pt idx="9391">
                  <c:v>3.84</c:v>
                </c:pt>
                <c:pt idx="9392">
                  <c:v>3.84</c:v>
                </c:pt>
                <c:pt idx="9393">
                  <c:v>3.84</c:v>
                </c:pt>
                <c:pt idx="9394">
                  <c:v>3.84</c:v>
                </c:pt>
                <c:pt idx="9395">
                  <c:v>3.84</c:v>
                </c:pt>
                <c:pt idx="9396">
                  <c:v>3.84</c:v>
                </c:pt>
                <c:pt idx="9397">
                  <c:v>3.84</c:v>
                </c:pt>
                <c:pt idx="9398">
                  <c:v>3.84</c:v>
                </c:pt>
                <c:pt idx="9399">
                  <c:v>3.84</c:v>
                </c:pt>
                <c:pt idx="9400">
                  <c:v>3.84</c:v>
                </c:pt>
                <c:pt idx="9401">
                  <c:v>3.84</c:v>
                </c:pt>
                <c:pt idx="9402">
                  <c:v>3.84</c:v>
                </c:pt>
                <c:pt idx="9403">
                  <c:v>3.84</c:v>
                </c:pt>
                <c:pt idx="9404">
                  <c:v>3.84</c:v>
                </c:pt>
                <c:pt idx="9405">
                  <c:v>3.84</c:v>
                </c:pt>
                <c:pt idx="9406">
                  <c:v>3.84</c:v>
                </c:pt>
                <c:pt idx="9407">
                  <c:v>3.84</c:v>
                </c:pt>
                <c:pt idx="9408">
                  <c:v>3.84</c:v>
                </c:pt>
                <c:pt idx="9409">
                  <c:v>3.84</c:v>
                </c:pt>
                <c:pt idx="9410">
                  <c:v>3.84</c:v>
                </c:pt>
                <c:pt idx="9411">
                  <c:v>3.84</c:v>
                </c:pt>
                <c:pt idx="9412">
                  <c:v>3.84</c:v>
                </c:pt>
                <c:pt idx="9413">
                  <c:v>3.84</c:v>
                </c:pt>
                <c:pt idx="9414">
                  <c:v>3.84</c:v>
                </c:pt>
                <c:pt idx="9415">
                  <c:v>3.84</c:v>
                </c:pt>
                <c:pt idx="9416">
                  <c:v>3.84</c:v>
                </c:pt>
                <c:pt idx="9417">
                  <c:v>3.84</c:v>
                </c:pt>
                <c:pt idx="9418">
                  <c:v>3.84</c:v>
                </c:pt>
                <c:pt idx="9419">
                  <c:v>3.84</c:v>
                </c:pt>
                <c:pt idx="9420">
                  <c:v>3.84</c:v>
                </c:pt>
                <c:pt idx="9421">
                  <c:v>3.84</c:v>
                </c:pt>
                <c:pt idx="9422">
                  <c:v>3.84</c:v>
                </c:pt>
                <c:pt idx="9423">
                  <c:v>3.84</c:v>
                </c:pt>
                <c:pt idx="9424">
                  <c:v>3.84</c:v>
                </c:pt>
                <c:pt idx="9425">
                  <c:v>3.84</c:v>
                </c:pt>
                <c:pt idx="9426">
                  <c:v>3.84</c:v>
                </c:pt>
                <c:pt idx="9427">
                  <c:v>3.84</c:v>
                </c:pt>
                <c:pt idx="9428">
                  <c:v>3.84</c:v>
                </c:pt>
                <c:pt idx="9429">
                  <c:v>3.84</c:v>
                </c:pt>
                <c:pt idx="9430">
                  <c:v>3.84</c:v>
                </c:pt>
                <c:pt idx="9431">
                  <c:v>3.84</c:v>
                </c:pt>
                <c:pt idx="9432">
                  <c:v>3.84</c:v>
                </c:pt>
                <c:pt idx="9433">
                  <c:v>3.84</c:v>
                </c:pt>
                <c:pt idx="9434">
                  <c:v>3.84</c:v>
                </c:pt>
                <c:pt idx="9435">
                  <c:v>3.84</c:v>
                </c:pt>
                <c:pt idx="9436">
                  <c:v>3.84</c:v>
                </c:pt>
                <c:pt idx="9437">
                  <c:v>3.84</c:v>
                </c:pt>
                <c:pt idx="9438">
                  <c:v>3.84</c:v>
                </c:pt>
                <c:pt idx="9439">
                  <c:v>3.84</c:v>
                </c:pt>
                <c:pt idx="9440">
                  <c:v>3.84</c:v>
                </c:pt>
                <c:pt idx="9441">
                  <c:v>3.84</c:v>
                </c:pt>
                <c:pt idx="9442">
                  <c:v>3.84</c:v>
                </c:pt>
                <c:pt idx="9443">
                  <c:v>3.84</c:v>
                </c:pt>
                <c:pt idx="9444">
                  <c:v>3.84</c:v>
                </c:pt>
                <c:pt idx="9445">
                  <c:v>3.84</c:v>
                </c:pt>
                <c:pt idx="9446">
                  <c:v>3.84</c:v>
                </c:pt>
                <c:pt idx="9447">
                  <c:v>3.84</c:v>
                </c:pt>
                <c:pt idx="9448">
                  <c:v>3.84</c:v>
                </c:pt>
                <c:pt idx="9449">
                  <c:v>3.84</c:v>
                </c:pt>
                <c:pt idx="9450">
                  <c:v>3.84</c:v>
                </c:pt>
                <c:pt idx="9451">
                  <c:v>3.84</c:v>
                </c:pt>
                <c:pt idx="9452">
                  <c:v>3.84</c:v>
                </c:pt>
                <c:pt idx="9453">
                  <c:v>3.84</c:v>
                </c:pt>
                <c:pt idx="9454">
                  <c:v>3.84</c:v>
                </c:pt>
                <c:pt idx="9455">
                  <c:v>3.84</c:v>
                </c:pt>
                <c:pt idx="9456">
                  <c:v>3.84</c:v>
                </c:pt>
                <c:pt idx="9457">
                  <c:v>3.84</c:v>
                </c:pt>
                <c:pt idx="9458">
                  <c:v>3.84</c:v>
                </c:pt>
                <c:pt idx="9459">
                  <c:v>3.84</c:v>
                </c:pt>
                <c:pt idx="9460">
                  <c:v>3.84</c:v>
                </c:pt>
                <c:pt idx="9461">
                  <c:v>3.84</c:v>
                </c:pt>
                <c:pt idx="9462">
                  <c:v>3.84</c:v>
                </c:pt>
                <c:pt idx="9463">
                  <c:v>3.84</c:v>
                </c:pt>
                <c:pt idx="9464">
                  <c:v>3.84</c:v>
                </c:pt>
                <c:pt idx="9465">
                  <c:v>3.84</c:v>
                </c:pt>
                <c:pt idx="9466">
                  <c:v>3.84</c:v>
                </c:pt>
                <c:pt idx="9467">
                  <c:v>3.84</c:v>
                </c:pt>
                <c:pt idx="9468">
                  <c:v>3.84</c:v>
                </c:pt>
                <c:pt idx="9469">
                  <c:v>3.84</c:v>
                </c:pt>
                <c:pt idx="9470">
                  <c:v>3.84</c:v>
                </c:pt>
                <c:pt idx="9471">
                  <c:v>3.84</c:v>
                </c:pt>
                <c:pt idx="9472">
                  <c:v>3.84</c:v>
                </c:pt>
                <c:pt idx="9473">
                  <c:v>3.84</c:v>
                </c:pt>
                <c:pt idx="9474">
                  <c:v>3.84</c:v>
                </c:pt>
                <c:pt idx="9475">
                  <c:v>3.84</c:v>
                </c:pt>
                <c:pt idx="9476">
                  <c:v>3.84</c:v>
                </c:pt>
                <c:pt idx="9477">
                  <c:v>3.84</c:v>
                </c:pt>
                <c:pt idx="9478">
                  <c:v>3.84</c:v>
                </c:pt>
                <c:pt idx="9479">
                  <c:v>3.84</c:v>
                </c:pt>
                <c:pt idx="9480">
                  <c:v>3.84</c:v>
                </c:pt>
                <c:pt idx="9481">
                  <c:v>3.84</c:v>
                </c:pt>
                <c:pt idx="9482">
                  <c:v>3.84</c:v>
                </c:pt>
                <c:pt idx="9483">
                  <c:v>3.84</c:v>
                </c:pt>
                <c:pt idx="9484">
                  <c:v>3.84</c:v>
                </c:pt>
                <c:pt idx="9485">
                  <c:v>3.84</c:v>
                </c:pt>
                <c:pt idx="9486">
                  <c:v>3.84</c:v>
                </c:pt>
                <c:pt idx="9487">
                  <c:v>3.84</c:v>
                </c:pt>
                <c:pt idx="9488">
                  <c:v>3.84</c:v>
                </c:pt>
                <c:pt idx="9489">
                  <c:v>3.84</c:v>
                </c:pt>
                <c:pt idx="9490">
                  <c:v>3.84</c:v>
                </c:pt>
                <c:pt idx="9491">
                  <c:v>3.84</c:v>
                </c:pt>
                <c:pt idx="9492">
                  <c:v>3.84</c:v>
                </c:pt>
                <c:pt idx="9493">
                  <c:v>3.84</c:v>
                </c:pt>
                <c:pt idx="9494">
                  <c:v>3.84</c:v>
                </c:pt>
                <c:pt idx="9495">
                  <c:v>3.84</c:v>
                </c:pt>
                <c:pt idx="9496">
                  <c:v>3.84</c:v>
                </c:pt>
                <c:pt idx="9497">
                  <c:v>3.84</c:v>
                </c:pt>
                <c:pt idx="9498">
                  <c:v>3.84</c:v>
                </c:pt>
                <c:pt idx="9499">
                  <c:v>3.84</c:v>
                </c:pt>
                <c:pt idx="9500">
                  <c:v>3.84</c:v>
                </c:pt>
                <c:pt idx="9501">
                  <c:v>3.84</c:v>
                </c:pt>
                <c:pt idx="9502">
                  <c:v>3.84</c:v>
                </c:pt>
                <c:pt idx="9503">
                  <c:v>3.84</c:v>
                </c:pt>
                <c:pt idx="9504">
                  <c:v>3.84</c:v>
                </c:pt>
                <c:pt idx="9505">
                  <c:v>3.84</c:v>
                </c:pt>
                <c:pt idx="9506">
                  <c:v>3.84</c:v>
                </c:pt>
                <c:pt idx="9507">
                  <c:v>3.84</c:v>
                </c:pt>
                <c:pt idx="9508">
                  <c:v>3.84</c:v>
                </c:pt>
                <c:pt idx="9509">
                  <c:v>3.84</c:v>
                </c:pt>
                <c:pt idx="9510">
                  <c:v>3.84</c:v>
                </c:pt>
                <c:pt idx="9511">
                  <c:v>3.84</c:v>
                </c:pt>
                <c:pt idx="9512">
                  <c:v>3.84</c:v>
                </c:pt>
                <c:pt idx="9513">
                  <c:v>3.84</c:v>
                </c:pt>
                <c:pt idx="9514">
                  <c:v>3.84</c:v>
                </c:pt>
                <c:pt idx="9515">
                  <c:v>3.84</c:v>
                </c:pt>
                <c:pt idx="9516">
                  <c:v>3.84</c:v>
                </c:pt>
                <c:pt idx="9517">
                  <c:v>3.84</c:v>
                </c:pt>
                <c:pt idx="9518">
                  <c:v>3.84</c:v>
                </c:pt>
                <c:pt idx="9519">
                  <c:v>3.84</c:v>
                </c:pt>
                <c:pt idx="9520">
                  <c:v>3.84</c:v>
                </c:pt>
                <c:pt idx="9521">
                  <c:v>3.84</c:v>
                </c:pt>
                <c:pt idx="9522">
                  <c:v>3.84</c:v>
                </c:pt>
                <c:pt idx="9523">
                  <c:v>3.84</c:v>
                </c:pt>
                <c:pt idx="9524">
                  <c:v>3.84</c:v>
                </c:pt>
                <c:pt idx="9525">
                  <c:v>3.84</c:v>
                </c:pt>
                <c:pt idx="9526">
                  <c:v>3.84</c:v>
                </c:pt>
                <c:pt idx="9527">
                  <c:v>3.84</c:v>
                </c:pt>
                <c:pt idx="9528">
                  <c:v>3.84</c:v>
                </c:pt>
                <c:pt idx="9529">
                  <c:v>3.84</c:v>
                </c:pt>
                <c:pt idx="9530">
                  <c:v>3.84</c:v>
                </c:pt>
                <c:pt idx="9531">
                  <c:v>3.84</c:v>
                </c:pt>
                <c:pt idx="9532">
                  <c:v>3.84</c:v>
                </c:pt>
                <c:pt idx="9533">
                  <c:v>3.84</c:v>
                </c:pt>
                <c:pt idx="9534">
                  <c:v>3.84</c:v>
                </c:pt>
                <c:pt idx="9535">
                  <c:v>3.84</c:v>
                </c:pt>
                <c:pt idx="9536">
                  <c:v>3.84</c:v>
                </c:pt>
                <c:pt idx="9537">
                  <c:v>3.84</c:v>
                </c:pt>
                <c:pt idx="9538">
                  <c:v>3.84</c:v>
                </c:pt>
                <c:pt idx="9539">
                  <c:v>3.84</c:v>
                </c:pt>
                <c:pt idx="9540">
                  <c:v>3.84</c:v>
                </c:pt>
                <c:pt idx="9541">
                  <c:v>3.84</c:v>
                </c:pt>
                <c:pt idx="9542">
                  <c:v>3.84</c:v>
                </c:pt>
                <c:pt idx="9543">
                  <c:v>3.84</c:v>
                </c:pt>
                <c:pt idx="9544">
                  <c:v>3.84</c:v>
                </c:pt>
                <c:pt idx="9545">
                  <c:v>3.84</c:v>
                </c:pt>
                <c:pt idx="9546">
                  <c:v>3.84</c:v>
                </c:pt>
                <c:pt idx="9547">
                  <c:v>3.84</c:v>
                </c:pt>
                <c:pt idx="9548">
                  <c:v>3.84</c:v>
                </c:pt>
                <c:pt idx="9549">
                  <c:v>3.84</c:v>
                </c:pt>
                <c:pt idx="9550">
                  <c:v>3.84</c:v>
                </c:pt>
                <c:pt idx="9551">
                  <c:v>3.84</c:v>
                </c:pt>
                <c:pt idx="9552">
                  <c:v>3.84</c:v>
                </c:pt>
                <c:pt idx="9553">
                  <c:v>3.84</c:v>
                </c:pt>
                <c:pt idx="9554">
                  <c:v>3.84</c:v>
                </c:pt>
                <c:pt idx="9555">
                  <c:v>3.84</c:v>
                </c:pt>
                <c:pt idx="9556">
                  <c:v>3.84</c:v>
                </c:pt>
                <c:pt idx="9557">
                  <c:v>3.84</c:v>
                </c:pt>
                <c:pt idx="9558">
                  <c:v>3.84</c:v>
                </c:pt>
                <c:pt idx="9559">
                  <c:v>3.84</c:v>
                </c:pt>
                <c:pt idx="9560">
                  <c:v>3.84</c:v>
                </c:pt>
                <c:pt idx="9561">
                  <c:v>3.84</c:v>
                </c:pt>
                <c:pt idx="9562">
                  <c:v>3.84</c:v>
                </c:pt>
                <c:pt idx="9563">
                  <c:v>3.84</c:v>
                </c:pt>
                <c:pt idx="9564">
                  <c:v>3.84</c:v>
                </c:pt>
                <c:pt idx="9565">
                  <c:v>3.84</c:v>
                </c:pt>
                <c:pt idx="9566">
                  <c:v>3.84</c:v>
                </c:pt>
                <c:pt idx="9567">
                  <c:v>3.84</c:v>
                </c:pt>
                <c:pt idx="9568">
                  <c:v>3.84</c:v>
                </c:pt>
                <c:pt idx="9569">
                  <c:v>3.84</c:v>
                </c:pt>
                <c:pt idx="9570">
                  <c:v>3.84</c:v>
                </c:pt>
                <c:pt idx="9571">
                  <c:v>3.84</c:v>
                </c:pt>
                <c:pt idx="9572">
                  <c:v>3.84</c:v>
                </c:pt>
                <c:pt idx="9573">
                  <c:v>3.84</c:v>
                </c:pt>
                <c:pt idx="9574">
                  <c:v>3.84</c:v>
                </c:pt>
                <c:pt idx="9575">
                  <c:v>3.84</c:v>
                </c:pt>
                <c:pt idx="9576">
                  <c:v>3.84</c:v>
                </c:pt>
                <c:pt idx="9577">
                  <c:v>3.84</c:v>
                </c:pt>
                <c:pt idx="9578">
                  <c:v>3.84</c:v>
                </c:pt>
                <c:pt idx="9579">
                  <c:v>3.84</c:v>
                </c:pt>
                <c:pt idx="9580">
                  <c:v>3.84</c:v>
                </c:pt>
                <c:pt idx="9581">
                  <c:v>3.84</c:v>
                </c:pt>
                <c:pt idx="9582">
                  <c:v>3.84</c:v>
                </c:pt>
                <c:pt idx="9583">
                  <c:v>3.84</c:v>
                </c:pt>
                <c:pt idx="9584">
                  <c:v>3.84</c:v>
                </c:pt>
                <c:pt idx="9585">
                  <c:v>3.84</c:v>
                </c:pt>
                <c:pt idx="9586">
                  <c:v>3.84</c:v>
                </c:pt>
                <c:pt idx="9587">
                  <c:v>3.84</c:v>
                </c:pt>
                <c:pt idx="9588">
                  <c:v>3.84</c:v>
                </c:pt>
                <c:pt idx="9589">
                  <c:v>3.84</c:v>
                </c:pt>
                <c:pt idx="9590">
                  <c:v>3.84</c:v>
                </c:pt>
                <c:pt idx="9591">
                  <c:v>3.84</c:v>
                </c:pt>
                <c:pt idx="9592">
                  <c:v>3.84</c:v>
                </c:pt>
                <c:pt idx="9593">
                  <c:v>3.84</c:v>
                </c:pt>
                <c:pt idx="9594">
                  <c:v>3.84</c:v>
                </c:pt>
                <c:pt idx="9595">
                  <c:v>3.84</c:v>
                </c:pt>
                <c:pt idx="9596">
                  <c:v>3.84</c:v>
                </c:pt>
                <c:pt idx="9597">
                  <c:v>3.84</c:v>
                </c:pt>
                <c:pt idx="9598">
                  <c:v>3.84</c:v>
                </c:pt>
                <c:pt idx="9599">
                  <c:v>3.84</c:v>
                </c:pt>
                <c:pt idx="9600">
                  <c:v>3.84</c:v>
                </c:pt>
                <c:pt idx="9601">
                  <c:v>3.84</c:v>
                </c:pt>
                <c:pt idx="9602">
                  <c:v>3.84</c:v>
                </c:pt>
                <c:pt idx="9603">
                  <c:v>3.84</c:v>
                </c:pt>
                <c:pt idx="9604">
                  <c:v>3.84</c:v>
                </c:pt>
                <c:pt idx="9605">
                  <c:v>3.84</c:v>
                </c:pt>
                <c:pt idx="9606">
                  <c:v>3.84</c:v>
                </c:pt>
                <c:pt idx="9607">
                  <c:v>3.84</c:v>
                </c:pt>
                <c:pt idx="9608">
                  <c:v>3.84</c:v>
                </c:pt>
                <c:pt idx="9609">
                  <c:v>3.84</c:v>
                </c:pt>
                <c:pt idx="9610">
                  <c:v>3.84</c:v>
                </c:pt>
                <c:pt idx="9611">
                  <c:v>3.84</c:v>
                </c:pt>
                <c:pt idx="9612">
                  <c:v>3.84</c:v>
                </c:pt>
                <c:pt idx="9613">
                  <c:v>3.84</c:v>
                </c:pt>
                <c:pt idx="9614">
                  <c:v>3.84</c:v>
                </c:pt>
                <c:pt idx="9615">
                  <c:v>3.84</c:v>
                </c:pt>
                <c:pt idx="9616">
                  <c:v>3.84</c:v>
                </c:pt>
                <c:pt idx="9617">
                  <c:v>3.84</c:v>
                </c:pt>
                <c:pt idx="9618">
                  <c:v>3.84</c:v>
                </c:pt>
                <c:pt idx="9619">
                  <c:v>3.84</c:v>
                </c:pt>
                <c:pt idx="9620">
                  <c:v>3.84</c:v>
                </c:pt>
                <c:pt idx="9621">
                  <c:v>3.84</c:v>
                </c:pt>
                <c:pt idx="9622">
                  <c:v>3.84</c:v>
                </c:pt>
                <c:pt idx="9623">
                  <c:v>3.84</c:v>
                </c:pt>
                <c:pt idx="9624">
                  <c:v>3.84</c:v>
                </c:pt>
                <c:pt idx="9625">
                  <c:v>3.84</c:v>
                </c:pt>
                <c:pt idx="9626">
                  <c:v>3.84</c:v>
                </c:pt>
                <c:pt idx="9627">
                  <c:v>3.84</c:v>
                </c:pt>
                <c:pt idx="9628">
                  <c:v>3.84</c:v>
                </c:pt>
                <c:pt idx="9629">
                  <c:v>3.84</c:v>
                </c:pt>
                <c:pt idx="9630">
                  <c:v>3.84</c:v>
                </c:pt>
                <c:pt idx="9631">
                  <c:v>3.84</c:v>
                </c:pt>
                <c:pt idx="9632">
                  <c:v>3.84</c:v>
                </c:pt>
                <c:pt idx="9633">
                  <c:v>3.84</c:v>
                </c:pt>
                <c:pt idx="9634">
                  <c:v>3.84</c:v>
                </c:pt>
                <c:pt idx="9635">
                  <c:v>3.84</c:v>
                </c:pt>
                <c:pt idx="9636">
                  <c:v>3.84</c:v>
                </c:pt>
                <c:pt idx="9637">
                  <c:v>3.84</c:v>
                </c:pt>
                <c:pt idx="9638">
                  <c:v>3.84</c:v>
                </c:pt>
                <c:pt idx="9639">
                  <c:v>3.84</c:v>
                </c:pt>
                <c:pt idx="9640">
                  <c:v>3.84</c:v>
                </c:pt>
                <c:pt idx="9641">
                  <c:v>3.84</c:v>
                </c:pt>
                <c:pt idx="9642">
                  <c:v>3.84</c:v>
                </c:pt>
                <c:pt idx="9643">
                  <c:v>3.84</c:v>
                </c:pt>
                <c:pt idx="9644">
                  <c:v>3.84</c:v>
                </c:pt>
                <c:pt idx="9645">
                  <c:v>3.84</c:v>
                </c:pt>
                <c:pt idx="9646">
                  <c:v>3.84</c:v>
                </c:pt>
                <c:pt idx="9647">
                  <c:v>3.84</c:v>
                </c:pt>
                <c:pt idx="9648">
                  <c:v>3.84</c:v>
                </c:pt>
                <c:pt idx="9649">
                  <c:v>3.84</c:v>
                </c:pt>
                <c:pt idx="9650">
                  <c:v>3.84</c:v>
                </c:pt>
                <c:pt idx="9651">
                  <c:v>3.84</c:v>
                </c:pt>
                <c:pt idx="9652">
                  <c:v>3.84</c:v>
                </c:pt>
                <c:pt idx="9653">
                  <c:v>3.84</c:v>
                </c:pt>
                <c:pt idx="9654">
                  <c:v>3.84</c:v>
                </c:pt>
                <c:pt idx="9655">
                  <c:v>3.84</c:v>
                </c:pt>
                <c:pt idx="9656">
                  <c:v>3.84</c:v>
                </c:pt>
                <c:pt idx="9657">
                  <c:v>3.84</c:v>
                </c:pt>
                <c:pt idx="9658">
                  <c:v>3.84</c:v>
                </c:pt>
                <c:pt idx="9659">
                  <c:v>3.84</c:v>
                </c:pt>
                <c:pt idx="9660">
                  <c:v>3.84</c:v>
                </c:pt>
                <c:pt idx="9661">
                  <c:v>3.84</c:v>
                </c:pt>
                <c:pt idx="9662">
                  <c:v>3.84</c:v>
                </c:pt>
                <c:pt idx="9663">
                  <c:v>3.84</c:v>
                </c:pt>
                <c:pt idx="9664">
                  <c:v>3.84</c:v>
                </c:pt>
                <c:pt idx="9665">
                  <c:v>3.84</c:v>
                </c:pt>
                <c:pt idx="9666">
                  <c:v>3.84</c:v>
                </c:pt>
                <c:pt idx="9667">
                  <c:v>3.84</c:v>
                </c:pt>
                <c:pt idx="9668">
                  <c:v>3.84</c:v>
                </c:pt>
                <c:pt idx="9669">
                  <c:v>3.84</c:v>
                </c:pt>
                <c:pt idx="9670">
                  <c:v>3.84</c:v>
                </c:pt>
                <c:pt idx="9671">
                  <c:v>3.84</c:v>
                </c:pt>
                <c:pt idx="9672">
                  <c:v>3.84</c:v>
                </c:pt>
                <c:pt idx="9673">
                  <c:v>3.84</c:v>
                </c:pt>
                <c:pt idx="9674">
                  <c:v>3.84</c:v>
                </c:pt>
                <c:pt idx="9675">
                  <c:v>3.84</c:v>
                </c:pt>
                <c:pt idx="9676">
                  <c:v>3.84</c:v>
                </c:pt>
                <c:pt idx="9677">
                  <c:v>3.84</c:v>
                </c:pt>
                <c:pt idx="9678">
                  <c:v>3.84</c:v>
                </c:pt>
                <c:pt idx="9679">
                  <c:v>3.84</c:v>
                </c:pt>
                <c:pt idx="9680">
                  <c:v>3.84</c:v>
                </c:pt>
                <c:pt idx="9681">
                  <c:v>3.84</c:v>
                </c:pt>
                <c:pt idx="9682">
                  <c:v>3.84</c:v>
                </c:pt>
                <c:pt idx="9683">
                  <c:v>3.84</c:v>
                </c:pt>
                <c:pt idx="9684">
                  <c:v>3.84</c:v>
                </c:pt>
                <c:pt idx="9685">
                  <c:v>3.84</c:v>
                </c:pt>
                <c:pt idx="9686">
                  <c:v>3.84</c:v>
                </c:pt>
                <c:pt idx="9687">
                  <c:v>3.84</c:v>
                </c:pt>
                <c:pt idx="9688">
                  <c:v>3.84</c:v>
                </c:pt>
                <c:pt idx="9689">
                  <c:v>3.84</c:v>
                </c:pt>
                <c:pt idx="9690">
                  <c:v>3.84</c:v>
                </c:pt>
                <c:pt idx="9691">
                  <c:v>3.84</c:v>
                </c:pt>
                <c:pt idx="9692">
                  <c:v>3.84</c:v>
                </c:pt>
                <c:pt idx="9693">
                  <c:v>3.84</c:v>
                </c:pt>
                <c:pt idx="9694">
                  <c:v>3.84</c:v>
                </c:pt>
                <c:pt idx="9695">
                  <c:v>3.84</c:v>
                </c:pt>
                <c:pt idx="9696">
                  <c:v>3.84</c:v>
                </c:pt>
                <c:pt idx="9697">
                  <c:v>3.84</c:v>
                </c:pt>
                <c:pt idx="9698">
                  <c:v>3.84</c:v>
                </c:pt>
                <c:pt idx="9699">
                  <c:v>3.84</c:v>
                </c:pt>
                <c:pt idx="9700">
                  <c:v>3.84</c:v>
                </c:pt>
                <c:pt idx="9701">
                  <c:v>3.84</c:v>
                </c:pt>
                <c:pt idx="9702">
                  <c:v>3.84</c:v>
                </c:pt>
                <c:pt idx="9703">
                  <c:v>3.84</c:v>
                </c:pt>
                <c:pt idx="9704">
                  <c:v>3.84</c:v>
                </c:pt>
                <c:pt idx="9705">
                  <c:v>3.84</c:v>
                </c:pt>
                <c:pt idx="9706">
                  <c:v>3.84</c:v>
                </c:pt>
                <c:pt idx="9707">
                  <c:v>3.84</c:v>
                </c:pt>
                <c:pt idx="9708">
                  <c:v>3.84</c:v>
                </c:pt>
                <c:pt idx="9709">
                  <c:v>3.84</c:v>
                </c:pt>
                <c:pt idx="9710">
                  <c:v>3.84</c:v>
                </c:pt>
                <c:pt idx="9711">
                  <c:v>3.84</c:v>
                </c:pt>
                <c:pt idx="9712">
                  <c:v>3.84</c:v>
                </c:pt>
                <c:pt idx="9713">
                  <c:v>3.84</c:v>
                </c:pt>
                <c:pt idx="9714">
                  <c:v>3.84</c:v>
                </c:pt>
                <c:pt idx="9715">
                  <c:v>3.84</c:v>
                </c:pt>
                <c:pt idx="9716">
                  <c:v>3.84</c:v>
                </c:pt>
                <c:pt idx="9717">
                  <c:v>3.84</c:v>
                </c:pt>
                <c:pt idx="9718">
                  <c:v>3.84</c:v>
                </c:pt>
                <c:pt idx="9719">
                  <c:v>3.84</c:v>
                </c:pt>
                <c:pt idx="9720">
                  <c:v>3.84</c:v>
                </c:pt>
                <c:pt idx="9721">
                  <c:v>3.84</c:v>
                </c:pt>
                <c:pt idx="9722">
                  <c:v>3.84</c:v>
                </c:pt>
                <c:pt idx="9723">
                  <c:v>3.84</c:v>
                </c:pt>
                <c:pt idx="9724">
                  <c:v>3.84</c:v>
                </c:pt>
                <c:pt idx="9725">
                  <c:v>3.84</c:v>
                </c:pt>
                <c:pt idx="9726">
                  <c:v>3.84</c:v>
                </c:pt>
                <c:pt idx="9727">
                  <c:v>3.84</c:v>
                </c:pt>
                <c:pt idx="9728">
                  <c:v>3.84</c:v>
                </c:pt>
                <c:pt idx="9729">
                  <c:v>3.84</c:v>
                </c:pt>
                <c:pt idx="9730">
                  <c:v>3.84</c:v>
                </c:pt>
                <c:pt idx="9731">
                  <c:v>3.84</c:v>
                </c:pt>
                <c:pt idx="9732">
                  <c:v>3.84</c:v>
                </c:pt>
                <c:pt idx="9733">
                  <c:v>3.84</c:v>
                </c:pt>
                <c:pt idx="9734">
                  <c:v>3.84</c:v>
                </c:pt>
                <c:pt idx="9735">
                  <c:v>3.84</c:v>
                </c:pt>
                <c:pt idx="9736">
                  <c:v>3.84</c:v>
                </c:pt>
                <c:pt idx="9737">
                  <c:v>3.84</c:v>
                </c:pt>
                <c:pt idx="9738">
                  <c:v>3.84</c:v>
                </c:pt>
                <c:pt idx="9739">
                  <c:v>3.84</c:v>
                </c:pt>
                <c:pt idx="9740">
                  <c:v>3.84</c:v>
                </c:pt>
                <c:pt idx="9741">
                  <c:v>3.84</c:v>
                </c:pt>
                <c:pt idx="9742">
                  <c:v>3.84</c:v>
                </c:pt>
                <c:pt idx="9743">
                  <c:v>3.84</c:v>
                </c:pt>
                <c:pt idx="9744">
                  <c:v>3.84</c:v>
                </c:pt>
                <c:pt idx="9745">
                  <c:v>3.84</c:v>
                </c:pt>
                <c:pt idx="9746">
                  <c:v>3.84</c:v>
                </c:pt>
                <c:pt idx="9747">
                  <c:v>3.84</c:v>
                </c:pt>
                <c:pt idx="9748">
                  <c:v>3.84</c:v>
                </c:pt>
                <c:pt idx="9749">
                  <c:v>3.84</c:v>
                </c:pt>
                <c:pt idx="9750">
                  <c:v>3.84</c:v>
                </c:pt>
                <c:pt idx="9751">
                  <c:v>3.84</c:v>
                </c:pt>
                <c:pt idx="9752">
                  <c:v>3.84</c:v>
                </c:pt>
                <c:pt idx="9753">
                  <c:v>3.84</c:v>
                </c:pt>
                <c:pt idx="9754">
                  <c:v>3.84</c:v>
                </c:pt>
                <c:pt idx="9755">
                  <c:v>3.84</c:v>
                </c:pt>
                <c:pt idx="9756">
                  <c:v>3.84</c:v>
                </c:pt>
                <c:pt idx="9757">
                  <c:v>3.84</c:v>
                </c:pt>
                <c:pt idx="9758">
                  <c:v>3.84</c:v>
                </c:pt>
                <c:pt idx="9759">
                  <c:v>3.84</c:v>
                </c:pt>
                <c:pt idx="9760">
                  <c:v>3.84</c:v>
                </c:pt>
                <c:pt idx="9761">
                  <c:v>3.84</c:v>
                </c:pt>
                <c:pt idx="9762">
                  <c:v>3.84</c:v>
                </c:pt>
                <c:pt idx="9763">
                  <c:v>3.84</c:v>
                </c:pt>
                <c:pt idx="9764">
                  <c:v>3.84</c:v>
                </c:pt>
                <c:pt idx="9765">
                  <c:v>3.84</c:v>
                </c:pt>
                <c:pt idx="9766">
                  <c:v>3.84</c:v>
                </c:pt>
                <c:pt idx="9767">
                  <c:v>3.84</c:v>
                </c:pt>
                <c:pt idx="9768">
                  <c:v>3.84</c:v>
                </c:pt>
                <c:pt idx="9769">
                  <c:v>3.84</c:v>
                </c:pt>
                <c:pt idx="9770">
                  <c:v>3.84</c:v>
                </c:pt>
                <c:pt idx="9771">
                  <c:v>3.84</c:v>
                </c:pt>
                <c:pt idx="9772">
                  <c:v>3.84</c:v>
                </c:pt>
                <c:pt idx="9773">
                  <c:v>3.84</c:v>
                </c:pt>
                <c:pt idx="9774">
                  <c:v>3.84</c:v>
                </c:pt>
                <c:pt idx="9775">
                  <c:v>3.84</c:v>
                </c:pt>
                <c:pt idx="9776">
                  <c:v>3.84</c:v>
                </c:pt>
                <c:pt idx="9777">
                  <c:v>3.84</c:v>
                </c:pt>
                <c:pt idx="9778">
                  <c:v>3.84</c:v>
                </c:pt>
                <c:pt idx="9779">
                  <c:v>3.84</c:v>
                </c:pt>
                <c:pt idx="9780">
                  <c:v>3.84</c:v>
                </c:pt>
                <c:pt idx="9781">
                  <c:v>3.84</c:v>
                </c:pt>
                <c:pt idx="9782">
                  <c:v>3.84</c:v>
                </c:pt>
                <c:pt idx="9783">
                  <c:v>3.84</c:v>
                </c:pt>
                <c:pt idx="9784">
                  <c:v>3.84</c:v>
                </c:pt>
                <c:pt idx="9785">
                  <c:v>3.84</c:v>
                </c:pt>
                <c:pt idx="9786">
                  <c:v>3.84</c:v>
                </c:pt>
                <c:pt idx="9787">
                  <c:v>3.84</c:v>
                </c:pt>
                <c:pt idx="9788">
                  <c:v>3.84</c:v>
                </c:pt>
                <c:pt idx="9789">
                  <c:v>3.84</c:v>
                </c:pt>
                <c:pt idx="9790">
                  <c:v>3.84</c:v>
                </c:pt>
                <c:pt idx="9791">
                  <c:v>3.84</c:v>
                </c:pt>
                <c:pt idx="9792">
                  <c:v>3.84</c:v>
                </c:pt>
                <c:pt idx="9793">
                  <c:v>3.84</c:v>
                </c:pt>
                <c:pt idx="9794">
                  <c:v>3.84</c:v>
                </c:pt>
                <c:pt idx="9795">
                  <c:v>3.84</c:v>
                </c:pt>
                <c:pt idx="9796">
                  <c:v>3.84</c:v>
                </c:pt>
                <c:pt idx="9797">
                  <c:v>3.84</c:v>
                </c:pt>
                <c:pt idx="9798">
                  <c:v>3.84</c:v>
                </c:pt>
                <c:pt idx="9799">
                  <c:v>3.84</c:v>
                </c:pt>
                <c:pt idx="9800">
                  <c:v>3.84</c:v>
                </c:pt>
                <c:pt idx="9801">
                  <c:v>3.84</c:v>
                </c:pt>
                <c:pt idx="9802">
                  <c:v>3.84</c:v>
                </c:pt>
                <c:pt idx="9803">
                  <c:v>3.84</c:v>
                </c:pt>
                <c:pt idx="9804">
                  <c:v>3.84</c:v>
                </c:pt>
                <c:pt idx="9805">
                  <c:v>3.84</c:v>
                </c:pt>
                <c:pt idx="9806">
                  <c:v>3.84</c:v>
                </c:pt>
                <c:pt idx="9807">
                  <c:v>3.84</c:v>
                </c:pt>
                <c:pt idx="9808">
                  <c:v>3.84</c:v>
                </c:pt>
                <c:pt idx="9809">
                  <c:v>3.84</c:v>
                </c:pt>
                <c:pt idx="9810">
                  <c:v>3.84</c:v>
                </c:pt>
                <c:pt idx="9811">
                  <c:v>3.84</c:v>
                </c:pt>
                <c:pt idx="9812">
                  <c:v>3.84</c:v>
                </c:pt>
                <c:pt idx="9813">
                  <c:v>3.84</c:v>
                </c:pt>
                <c:pt idx="9814">
                  <c:v>3.84</c:v>
                </c:pt>
                <c:pt idx="9815">
                  <c:v>3.84</c:v>
                </c:pt>
                <c:pt idx="9816">
                  <c:v>3.84</c:v>
                </c:pt>
                <c:pt idx="9817">
                  <c:v>3.84</c:v>
                </c:pt>
                <c:pt idx="9818">
                  <c:v>3.84</c:v>
                </c:pt>
                <c:pt idx="9819">
                  <c:v>3.84</c:v>
                </c:pt>
                <c:pt idx="9820">
                  <c:v>3.84</c:v>
                </c:pt>
                <c:pt idx="9821">
                  <c:v>3.84</c:v>
                </c:pt>
                <c:pt idx="9822">
                  <c:v>3.84</c:v>
                </c:pt>
                <c:pt idx="9823">
                  <c:v>3.84</c:v>
                </c:pt>
                <c:pt idx="9824">
                  <c:v>3.84</c:v>
                </c:pt>
                <c:pt idx="9825">
                  <c:v>3.84</c:v>
                </c:pt>
                <c:pt idx="9826">
                  <c:v>3.84</c:v>
                </c:pt>
                <c:pt idx="9827">
                  <c:v>3.84</c:v>
                </c:pt>
                <c:pt idx="9828">
                  <c:v>3.84</c:v>
                </c:pt>
                <c:pt idx="9829">
                  <c:v>3.84</c:v>
                </c:pt>
                <c:pt idx="9830">
                  <c:v>3.84</c:v>
                </c:pt>
                <c:pt idx="9831">
                  <c:v>3.84</c:v>
                </c:pt>
                <c:pt idx="9832">
                  <c:v>3.84</c:v>
                </c:pt>
                <c:pt idx="9833">
                  <c:v>3.84</c:v>
                </c:pt>
                <c:pt idx="9834">
                  <c:v>3.84</c:v>
                </c:pt>
                <c:pt idx="9835">
                  <c:v>3.84</c:v>
                </c:pt>
                <c:pt idx="9836">
                  <c:v>3.84</c:v>
                </c:pt>
                <c:pt idx="9837">
                  <c:v>3.84</c:v>
                </c:pt>
                <c:pt idx="9838">
                  <c:v>3.84</c:v>
                </c:pt>
                <c:pt idx="9839">
                  <c:v>3.84</c:v>
                </c:pt>
                <c:pt idx="9840">
                  <c:v>3.84</c:v>
                </c:pt>
                <c:pt idx="9841">
                  <c:v>3.84</c:v>
                </c:pt>
                <c:pt idx="9842">
                  <c:v>3.84</c:v>
                </c:pt>
                <c:pt idx="9843">
                  <c:v>3.84</c:v>
                </c:pt>
                <c:pt idx="9844">
                  <c:v>3.84</c:v>
                </c:pt>
                <c:pt idx="9845">
                  <c:v>3.84</c:v>
                </c:pt>
                <c:pt idx="9846">
                  <c:v>3.84</c:v>
                </c:pt>
                <c:pt idx="9847">
                  <c:v>3.84</c:v>
                </c:pt>
                <c:pt idx="9848">
                  <c:v>3.84</c:v>
                </c:pt>
                <c:pt idx="9849">
                  <c:v>3.84</c:v>
                </c:pt>
                <c:pt idx="9850">
                  <c:v>3.84</c:v>
                </c:pt>
                <c:pt idx="9851">
                  <c:v>3.84</c:v>
                </c:pt>
                <c:pt idx="9852">
                  <c:v>3.84</c:v>
                </c:pt>
                <c:pt idx="9853">
                  <c:v>3.84</c:v>
                </c:pt>
                <c:pt idx="9854">
                  <c:v>3.84</c:v>
                </c:pt>
                <c:pt idx="9855">
                  <c:v>3.84</c:v>
                </c:pt>
                <c:pt idx="9856">
                  <c:v>3.84</c:v>
                </c:pt>
                <c:pt idx="9857">
                  <c:v>3.84</c:v>
                </c:pt>
                <c:pt idx="9858">
                  <c:v>3.84</c:v>
                </c:pt>
                <c:pt idx="9859">
                  <c:v>3.84</c:v>
                </c:pt>
                <c:pt idx="9860">
                  <c:v>3.84</c:v>
                </c:pt>
                <c:pt idx="9861">
                  <c:v>3.84</c:v>
                </c:pt>
                <c:pt idx="9862">
                  <c:v>3.84</c:v>
                </c:pt>
                <c:pt idx="9863">
                  <c:v>3.84</c:v>
                </c:pt>
                <c:pt idx="9864">
                  <c:v>3.84</c:v>
                </c:pt>
                <c:pt idx="9865">
                  <c:v>3.84</c:v>
                </c:pt>
                <c:pt idx="9866">
                  <c:v>3.84</c:v>
                </c:pt>
                <c:pt idx="9867">
                  <c:v>3.84</c:v>
                </c:pt>
                <c:pt idx="9868">
                  <c:v>3.84</c:v>
                </c:pt>
                <c:pt idx="9869">
                  <c:v>3.84</c:v>
                </c:pt>
                <c:pt idx="9870">
                  <c:v>3.84</c:v>
                </c:pt>
                <c:pt idx="9871">
                  <c:v>3.84</c:v>
                </c:pt>
                <c:pt idx="9872">
                  <c:v>3.84</c:v>
                </c:pt>
                <c:pt idx="9873">
                  <c:v>3.84</c:v>
                </c:pt>
                <c:pt idx="9874">
                  <c:v>3.84</c:v>
                </c:pt>
                <c:pt idx="9875">
                  <c:v>3.84</c:v>
                </c:pt>
                <c:pt idx="9876">
                  <c:v>3.84</c:v>
                </c:pt>
                <c:pt idx="9877">
                  <c:v>3.84</c:v>
                </c:pt>
                <c:pt idx="9878">
                  <c:v>3.84</c:v>
                </c:pt>
                <c:pt idx="9879">
                  <c:v>3.84</c:v>
                </c:pt>
                <c:pt idx="9880">
                  <c:v>3.84</c:v>
                </c:pt>
                <c:pt idx="9881">
                  <c:v>3.84</c:v>
                </c:pt>
                <c:pt idx="9882">
                  <c:v>3.84</c:v>
                </c:pt>
                <c:pt idx="9883">
                  <c:v>3.84</c:v>
                </c:pt>
                <c:pt idx="9884">
                  <c:v>3.84</c:v>
                </c:pt>
                <c:pt idx="9885">
                  <c:v>3.84</c:v>
                </c:pt>
                <c:pt idx="9886">
                  <c:v>3.84</c:v>
                </c:pt>
                <c:pt idx="9887">
                  <c:v>3.84</c:v>
                </c:pt>
                <c:pt idx="9888">
                  <c:v>3.84</c:v>
                </c:pt>
                <c:pt idx="9889">
                  <c:v>3.84</c:v>
                </c:pt>
                <c:pt idx="9890">
                  <c:v>3.84</c:v>
                </c:pt>
                <c:pt idx="9891">
                  <c:v>3.84</c:v>
                </c:pt>
                <c:pt idx="9892">
                  <c:v>3.84</c:v>
                </c:pt>
                <c:pt idx="9893">
                  <c:v>3.84</c:v>
                </c:pt>
                <c:pt idx="9894">
                  <c:v>3.84</c:v>
                </c:pt>
                <c:pt idx="9895">
                  <c:v>3.84</c:v>
                </c:pt>
                <c:pt idx="9896">
                  <c:v>3.84</c:v>
                </c:pt>
                <c:pt idx="9897">
                  <c:v>3.84</c:v>
                </c:pt>
                <c:pt idx="9898">
                  <c:v>3.84</c:v>
                </c:pt>
                <c:pt idx="9899">
                  <c:v>3.84</c:v>
                </c:pt>
                <c:pt idx="9900">
                  <c:v>3.84</c:v>
                </c:pt>
                <c:pt idx="9901">
                  <c:v>3.84</c:v>
                </c:pt>
                <c:pt idx="9902">
                  <c:v>3.84</c:v>
                </c:pt>
                <c:pt idx="9903">
                  <c:v>3.84</c:v>
                </c:pt>
                <c:pt idx="9904">
                  <c:v>3.84</c:v>
                </c:pt>
                <c:pt idx="9905">
                  <c:v>3.84</c:v>
                </c:pt>
                <c:pt idx="9906">
                  <c:v>3.84</c:v>
                </c:pt>
                <c:pt idx="9907">
                  <c:v>3.84</c:v>
                </c:pt>
                <c:pt idx="9908">
                  <c:v>3.84</c:v>
                </c:pt>
                <c:pt idx="9909">
                  <c:v>3.84</c:v>
                </c:pt>
                <c:pt idx="9910">
                  <c:v>3.84</c:v>
                </c:pt>
                <c:pt idx="9911">
                  <c:v>3.84</c:v>
                </c:pt>
                <c:pt idx="9912">
                  <c:v>3.84</c:v>
                </c:pt>
                <c:pt idx="9913">
                  <c:v>3.84</c:v>
                </c:pt>
                <c:pt idx="9914">
                  <c:v>3.84</c:v>
                </c:pt>
                <c:pt idx="9915">
                  <c:v>3.84</c:v>
                </c:pt>
                <c:pt idx="9916">
                  <c:v>3.84</c:v>
                </c:pt>
                <c:pt idx="9917">
                  <c:v>3.84</c:v>
                </c:pt>
                <c:pt idx="9918">
                  <c:v>3.84</c:v>
                </c:pt>
                <c:pt idx="9919">
                  <c:v>3.84</c:v>
                </c:pt>
                <c:pt idx="9920">
                  <c:v>3.84</c:v>
                </c:pt>
                <c:pt idx="9921">
                  <c:v>3.84</c:v>
                </c:pt>
                <c:pt idx="9922">
                  <c:v>3.84</c:v>
                </c:pt>
                <c:pt idx="9923">
                  <c:v>3.84</c:v>
                </c:pt>
                <c:pt idx="9924">
                  <c:v>3.84</c:v>
                </c:pt>
                <c:pt idx="9925">
                  <c:v>3.84</c:v>
                </c:pt>
                <c:pt idx="9926">
                  <c:v>3.84</c:v>
                </c:pt>
                <c:pt idx="9927">
                  <c:v>3.84</c:v>
                </c:pt>
                <c:pt idx="9928">
                  <c:v>3.84</c:v>
                </c:pt>
                <c:pt idx="9929">
                  <c:v>3.84</c:v>
                </c:pt>
                <c:pt idx="9930">
                  <c:v>3.84</c:v>
                </c:pt>
                <c:pt idx="9931">
                  <c:v>3.84</c:v>
                </c:pt>
                <c:pt idx="9932">
                  <c:v>3.84</c:v>
                </c:pt>
                <c:pt idx="9933">
                  <c:v>3.84</c:v>
                </c:pt>
                <c:pt idx="9934">
                  <c:v>3.84</c:v>
                </c:pt>
                <c:pt idx="9935">
                  <c:v>3.84</c:v>
                </c:pt>
                <c:pt idx="9936">
                  <c:v>3.84</c:v>
                </c:pt>
                <c:pt idx="9937">
                  <c:v>3.84</c:v>
                </c:pt>
                <c:pt idx="9938">
                  <c:v>3.84</c:v>
                </c:pt>
                <c:pt idx="9939">
                  <c:v>3.84</c:v>
                </c:pt>
                <c:pt idx="9940">
                  <c:v>3.84</c:v>
                </c:pt>
                <c:pt idx="9941">
                  <c:v>3.84</c:v>
                </c:pt>
                <c:pt idx="9942">
                  <c:v>3.84</c:v>
                </c:pt>
                <c:pt idx="9943">
                  <c:v>3.84</c:v>
                </c:pt>
                <c:pt idx="9944">
                  <c:v>3.84</c:v>
                </c:pt>
                <c:pt idx="9945">
                  <c:v>3.84</c:v>
                </c:pt>
                <c:pt idx="9946">
                  <c:v>3.84</c:v>
                </c:pt>
                <c:pt idx="9947">
                  <c:v>3.84</c:v>
                </c:pt>
                <c:pt idx="9948">
                  <c:v>3.84</c:v>
                </c:pt>
                <c:pt idx="9949">
                  <c:v>3.84</c:v>
                </c:pt>
                <c:pt idx="9950">
                  <c:v>3.84</c:v>
                </c:pt>
                <c:pt idx="9951">
                  <c:v>3.84</c:v>
                </c:pt>
                <c:pt idx="9952">
                  <c:v>3.84</c:v>
                </c:pt>
                <c:pt idx="9953">
                  <c:v>3.84</c:v>
                </c:pt>
                <c:pt idx="9954">
                  <c:v>3.84</c:v>
                </c:pt>
                <c:pt idx="9955">
                  <c:v>3.84</c:v>
                </c:pt>
                <c:pt idx="9956">
                  <c:v>3.84</c:v>
                </c:pt>
                <c:pt idx="9957">
                  <c:v>3.84</c:v>
                </c:pt>
                <c:pt idx="9958">
                  <c:v>3.84</c:v>
                </c:pt>
                <c:pt idx="9959">
                  <c:v>3.84</c:v>
                </c:pt>
                <c:pt idx="9960">
                  <c:v>3.84</c:v>
                </c:pt>
                <c:pt idx="9961">
                  <c:v>3.84</c:v>
                </c:pt>
                <c:pt idx="9962">
                  <c:v>3.84</c:v>
                </c:pt>
                <c:pt idx="9963">
                  <c:v>3.84</c:v>
                </c:pt>
                <c:pt idx="9964">
                  <c:v>3.84</c:v>
                </c:pt>
                <c:pt idx="9965">
                  <c:v>3.84</c:v>
                </c:pt>
                <c:pt idx="9966">
                  <c:v>3.84</c:v>
                </c:pt>
                <c:pt idx="9967">
                  <c:v>3.84</c:v>
                </c:pt>
                <c:pt idx="9968">
                  <c:v>3.84</c:v>
                </c:pt>
                <c:pt idx="9969">
                  <c:v>3.84</c:v>
                </c:pt>
                <c:pt idx="9970">
                  <c:v>3.84</c:v>
                </c:pt>
                <c:pt idx="9971">
                  <c:v>3.84</c:v>
                </c:pt>
                <c:pt idx="9972">
                  <c:v>3.84</c:v>
                </c:pt>
                <c:pt idx="9973">
                  <c:v>3.84</c:v>
                </c:pt>
                <c:pt idx="9974">
                  <c:v>3.84</c:v>
                </c:pt>
                <c:pt idx="9975">
                  <c:v>3.84</c:v>
                </c:pt>
                <c:pt idx="9976">
                  <c:v>3.84</c:v>
                </c:pt>
                <c:pt idx="9977">
                  <c:v>3.84</c:v>
                </c:pt>
                <c:pt idx="9978">
                  <c:v>3.84</c:v>
                </c:pt>
                <c:pt idx="9979">
                  <c:v>3.84</c:v>
                </c:pt>
                <c:pt idx="9980">
                  <c:v>3.84</c:v>
                </c:pt>
                <c:pt idx="9981">
                  <c:v>3.84</c:v>
                </c:pt>
                <c:pt idx="9982">
                  <c:v>3.84</c:v>
                </c:pt>
                <c:pt idx="9983">
                  <c:v>3.84</c:v>
                </c:pt>
                <c:pt idx="9984">
                  <c:v>3.84</c:v>
                </c:pt>
                <c:pt idx="9985">
                  <c:v>3.84</c:v>
                </c:pt>
                <c:pt idx="9986">
                  <c:v>3.84</c:v>
                </c:pt>
                <c:pt idx="9987">
                  <c:v>3.84</c:v>
                </c:pt>
                <c:pt idx="9988">
                  <c:v>3.84</c:v>
                </c:pt>
                <c:pt idx="9989">
                  <c:v>3.84</c:v>
                </c:pt>
                <c:pt idx="9990">
                  <c:v>3.84</c:v>
                </c:pt>
                <c:pt idx="9991">
                  <c:v>3.84</c:v>
                </c:pt>
                <c:pt idx="9992">
                  <c:v>3.84</c:v>
                </c:pt>
                <c:pt idx="9993">
                  <c:v>3.84</c:v>
                </c:pt>
                <c:pt idx="9994">
                  <c:v>3.84</c:v>
                </c:pt>
                <c:pt idx="9995">
                  <c:v>3.84</c:v>
                </c:pt>
                <c:pt idx="9996">
                  <c:v>3.84</c:v>
                </c:pt>
                <c:pt idx="9997">
                  <c:v>3.84</c:v>
                </c:pt>
                <c:pt idx="9998">
                  <c:v>3.84</c:v>
                </c:pt>
                <c:pt idx="9999">
                  <c:v>3.84</c:v>
                </c:pt>
                <c:pt idx="10000">
                  <c:v>3.84</c:v>
                </c:pt>
                <c:pt idx="10001">
                  <c:v>3.84</c:v>
                </c:pt>
                <c:pt idx="10002">
                  <c:v>3.84</c:v>
                </c:pt>
                <c:pt idx="10003">
                  <c:v>3.84</c:v>
                </c:pt>
                <c:pt idx="10004">
                  <c:v>3.84</c:v>
                </c:pt>
                <c:pt idx="10005">
                  <c:v>3.84</c:v>
                </c:pt>
                <c:pt idx="10006">
                  <c:v>3.84</c:v>
                </c:pt>
                <c:pt idx="10007">
                  <c:v>3.84</c:v>
                </c:pt>
                <c:pt idx="10008">
                  <c:v>3.84</c:v>
                </c:pt>
                <c:pt idx="10009">
                  <c:v>3.84</c:v>
                </c:pt>
                <c:pt idx="10010">
                  <c:v>3.84</c:v>
                </c:pt>
                <c:pt idx="10011">
                  <c:v>3.84</c:v>
                </c:pt>
                <c:pt idx="10012">
                  <c:v>3.84</c:v>
                </c:pt>
                <c:pt idx="10013">
                  <c:v>3.84</c:v>
                </c:pt>
                <c:pt idx="10014">
                  <c:v>3.84</c:v>
                </c:pt>
                <c:pt idx="10015">
                  <c:v>3.84</c:v>
                </c:pt>
                <c:pt idx="10016">
                  <c:v>3.84</c:v>
                </c:pt>
                <c:pt idx="10017">
                  <c:v>3.84</c:v>
                </c:pt>
                <c:pt idx="10018">
                  <c:v>3.84</c:v>
                </c:pt>
                <c:pt idx="10019">
                  <c:v>3.84</c:v>
                </c:pt>
                <c:pt idx="10020">
                  <c:v>3.84</c:v>
                </c:pt>
                <c:pt idx="10021">
                  <c:v>3.84</c:v>
                </c:pt>
                <c:pt idx="10022">
                  <c:v>3.84</c:v>
                </c:pt>
                <c:pt idx="10023">
                  <c:v>3.84</c:v>
                </c:pt>
                <c:pt idx="10024">
                  <c:v>3.84</c:v>
                </c:pt>
                <c:pt idx="10025">
                  <c:v>3.84</c:v>
                </c:pt>
                <c:pt idx="10026">
                  <c:v>3.84</c:v>
                </c:pt>
                <c:pt idx="10027">
                  <c:v>3.84</c:v>
                </c:pt>
                <c:pt idx="10028">
                  <c:v>3.84</c:v>
                </c:pt>
                <c:pt idx="10029">
                  <c:v>3.84</c:v>
                </c:pt>
                <c:pt idx="10030">
                  <c:v>3.84</c:v>
                </c:pt>
                <c:pt idx="10031">
                  <c:v>3.84</c:v>
                </c:pt>
                <c:pt idx="10032">
                  <c:v>3.84</c:v>
                </c:pt>
                <c:pt idx="10033">
                  <c:v>3.84</c:v>
                </c:pt>
                <c:pt idx="10034">
                  <c:v>3.84</c:v>
                </c:pt>
                <c:pt idx="10035">
                  <c:v>3.84</c:v>
                </c:pt>
                <c:pt idx="10036">
                  <c:v>3.84</c:v>
                </c:pt>
                <c:pt idx="10037">
                  <c:v>3.84</c:v>
                </c:pt>
                <c:pt idx="10038">
                  <c:v>3.84</c:v>
                </c:pt>
                <c:pt idx="10039">
                  <c:v>3.84</c:v>
                </c:pt>
                <c:pt idx="10040">
                  <c:v>3.84</c:v>
                </c:pt>
                <c:pt idx="10041">
                  <c:v>3.84</c:v>
                </c:pt>
                <c:pt idx="10042">
                  <c:v>3.84</c:v>
                </c:pt>
                <c:pt idx="10043">
                  <c:v>3.84</c:v>
                </c:pt>
                <c:pt idx="10044">
                  <c:v>3.84</c:v>
                </c:pt>
                <c:pt idx="10045">
                  <c:v>3.84</c:v>
                </c:pt>
                <c:pt idx="10046">
                  <c:v>3.84</c:v>
                </c:pt>
                <c:pt idx="10047">
                  <c:v>3.84</c:v>
                </c:pt>
                <c:pt idx="10048">
                  <c:v>3.84</c:v>
                </c:pt>
                <c:pt idx="10049">
                  <c:v>3.84</c:v>
                </c:pt>
                <c:pt idx="10050">
                  <c:v>3.84</c:v>
                </c:pt>
                <c:pt idx="10051">
                  <c:v>3.84</c:v>
                </c:pt>
                <c:pt idx="10052">
                  <c:v>3.84</c:v>
                </c:pt>
                <c:pt idx="10053">
                  <c:v>3.84</c:v>
                </c:pt>
                <c:pt idx="10054">
                  <c:v>3.84</c:v>
                </c:pt>
                <c:pt idx="10055">
                  <c:v>3.84</c:v>
                </c:pt>
                <c:pt idx="10056">
                  <c:v>3.84</c:v>
                </c:pt>
                <c:pt idx="10057">
                  <c:v>3.84</c:v>
                </c:pt>
                <c:pt idx="10058">
                  <c:v>3.84</c:v>
                </c:pt>
                <c:pt idx="10059">
                  <c:v>3.84</c:v>
                </c:pt>
                <c:pt idx="10060">
                  <c:v>3.84</c:v>
                </c:pt>
                <c:pt idx="10061">
                  <c:v>3.84</c:v>
                </c:pt>
                <c:pt idx="10062">
                  <c:v>3.84</c:v>
                </c:pt>
                <c:pt idx="10063">
                  <c:v>3.84</c:v>
                </c:pt>
                <c:pt idx="10064">
                  <c:v>3.84</c:v>
                </c:pt>
                <c:pt idx="10065">
                  <c:v>3.84</c:v>
                </c:pt>
                <c:pt idx="10066">
                  <c:v>3.84</c:v>
                </c:pt>
                <c:pt idx="10067">
                  <c:v>3.84</c:v>
                </c:pt>
                <c:pt idx="10068">
                  <c:v>3.84</c:v>
                </c:pt>
                <c:pt idx="10069">
                  <c:v>3.84</c:v>
                </c:pt>
                <c:pt idx="10070">
                  <c:v>3.84</c:v>
                </c:pt>
                <c:pt idx="10071">
                  <c:v>3.84</c:v>
                </c:pt>
                <c:pt idx="10072">
                  <c:v>3.84</c:v>
                </c:pt>
                <c:pt idx="10073">
                  <c:v>3.84</c:v>
                </c:pt>
                <c:pt idx="10074">
                  <c:v>3.84</c:v>
                </c:pt>
                <c:pt idx="10075">
                  <c:v>3.84</c:v>
                </c:pt>
                <c:pt idx="10076">
                  <c:v>3.84</c:v>
                </c:pt>
                <c:pt idx="10077">
                  <c:v>3.84</c:v>
                </c:pt>
                <c:pt idx="10078">
                  <c:v>3.84</c:v>
                </c:pt>
                <c:pt idx="10079">
                  <c:v>3.84</c:v>
                </c:pt>
                <c:pt idx="10080">
                  <c:v>3.84</c:v>
                </c:pt>
                <c:pt idx="10081">
                  <c:v>3.84</c:v>
                </c:pt>
                <c:pt idx="10082">
                  <c:v>3.84</c:v>
                </c:pt>
                <c:pt idx="10083">
                  <c:v>3.84</c:v>
                </c:pt>
                <c:pt idx="10084">
                  <c:v>3.84</c:v>
                </c:pt>
                <c:pt idx="10085">
                  <c:v>3.84</c:v>
                </c:pt>
                <c:pt idx="10086">
                  <c:v>3.84</c:v>
                </c:pt>
                <c:pt idx="10087">
                  <c:v>3.84</c:v>
                </c:pt>
                <c:pt idx="10088">
                  <c:v>3.84</c:v>
                </c:pt>
                <c:pt idx="10089">
                  <c:v>3.84</c:v>
                </c:pt>
                <c:pt idx="10090">
                  <c:v>3.84</c:v>
                </c:pt>
                <c:pt idx="10091">
                  <c:v>3.84</c:v>
                </c:pt>
                <c:pt idx="10092">
                  <c:v>3.84</c:v>
                </c:pt>
                <c:pt idx="10093">
                  <c:v>3.84</c:v>
                </c:pt>
                <c:pt idx="10094">
                  <c:v>3.84</c:v>
                </c:pt>
                <c:pt idx="10095">
                  <c:v>3.84</c:v>
                </c:pt>
                <c:pt idx="10096">
                  <c:v>3.84</c:v>
                </c:pt>
                <c:pt idx="10097">
                  <c:v>3.84</c:v>
                </c:pt>
                <c:pt idx="10098">
                  <c:v>3.84</c:v>
                </c:pt>
                <c:pt idx="10099">
                  <c:v>3.84</c:v>
                </c:pt>
                <c:pt idx="10100">
                  <c:v>3.84</c:v>
                </c:pt>
                <c:pt idx="10101">
                  <c:v>3.84</c:v>
                </c:pt>
                <c:pt idx="10102">
                  <c:v>3.84</c:v>
                </c:pt>
                <c:pt idx="10103">
                  <c:v>3.84</c:v>
                </c:pt>
                <c:pt idx="10104">
                  <c:v>3.84</c:v>
                </c:pt>
                <c:pt idx="10105">
                  <c:v>3.84</c:v>
                </c:pt>
                <c:pt idx="10106">
                  <c:v>3.84</c:v>
                </c:pt>
                <c:pt idx="10107">
                  <c:v>3.84</c:v>
                </c:pt>
                <c:pt idx="10108">
                  <c:v>3.84</c:v>
                </c:pt>
                <c:pt idx="10109">
                  <c:v>3.84</c:v>
                </c:pt>
                <c:pt idx="10110">
                  <c:v>3.84</c:v>
                </c:pt>
                <c:pt idx="10111">
                  <c:v>3.84</c:v>
                </c:pt>
                <c:pt idx="10112">
                  <c:v>3.84</c:v>
                </c:pt>
                <c:pt idx="10113">
                  <c:v>3.84</c:v>
                </c:pt>
                <c:pt idx="10114">
                  <c:v>3.84</c:v>
                </c:pt>
                <c:pt idx="10115">
                  <c:v>3.84</c:v>
                </c:pt>
                <c:pt idx="10116">
                  <c:v>3.84</c:v>
                </c:pt>
                <c:pt idx="10117">
                  <c:v>3.84</c:v>
                </c:pt>
                <c:pt idx="10118">
                  <c:v>3.84</c:v>
                </c:pt>
                <c:pt idx="10119">
                  <c:v>3.84</c:v>
                </c:pt>
                <c:pt idx="10120">
                  <c:v>3.84</c:v>
                </c:pt>
                <c:pt idx="10121">
                  <c:v>3.84</c:v>
                </c:pt>
                <c:pt idx="10122">
                  <c:v>3.84</c:v>
                </c:pt>
                <c:pt idx="10123">
                  <c:v>3.84</c:v>
                </c:pt>
                <c:pt idx="10124">
                  <c:v>3.84</c:v>
                </c:pt>
                <c:pt idx="10125">
                  <c:v>3.84</c:v>
                </c:pt>
                <c:pt idx="10126">
                  <c:v>3.84</c:v>
                </c:pt>
                <c:pt idx="10127">
                  <c:v>3.84</c:v>
                </c:pt>
                <c:pt idx="10128">
                  <c:v>3.84</c:v>
                </c:pt>
                <c:pt idx="10129">
                  <c:v>3.84</c:v>
                </c:pt>
                <c:pt idx="10130">
                  <c:v>3.84</c:v>
                </c:pt>
                <c:pt idx="10131">
                  <c:v>3.84</c:v>
                </c:pt>
                <c:pt idx="10132">
                  <c:v>3.84</c:v>
                </c:pt>
                <c:pt idx="10133">
                  <c:v>3.84</c:v>
                </c:pt>
                <c:pt idx="10134">
                  <c:v>3.84</c:v>
                </c:pt>
                <c:pt idx="10135">
                  <c:v>3.84</c:v>
                </c:pt>
                <c:pt idx="10136">
                  <c:v>3.84</c:v>
                </c:pt>
                <c:pt idx="10137">
                  <c:v>3.84</c:v>
                </c:pt>
                <c:pt idx="10138">
                  <c:v>3.84</c:v>
                </c:pt>
                <c:pt idx="10139">
                  <c:v>3.84</c:v>
                </c:pt>
                <c:pt idx="10140">
                  <c:v>3.84</c:v>
                </c:pt>
                <c:pt idx="10141">
                  <c:v>3.84</c:v>
                </c:pt>
                <c:pt idx="10142">
                  <c:v>3.84</c:v>
                </c:pt>
                <c:pt idx="10143">
                  <c:v>3.84</c:v>
                </c:pt>
                <c:pt idx="10144">
                  <c:v>3.84</c:v>
                </c:pt>
                <c:pt idx="10145">
                  <c:v>3.84</c:v>
                </c:pt>
                <c:pt idx="10146">
                  <c:v>3.84</c:v>
                </c:pt>
                <c:pt idx="10147">
                  <c:v>3.84</c:v>
                </c:pt>
                <c:pt idx="10148">
                  <c:v>3.84</c:v>
                </c:pt>
                <c:pt idx="10149">
                  <c:v>3.84</c:v>
                </c:pt>
                <c:pt idx="10150">
                  <c:v>3.84</c:v>
                </c:pt>
                <c:pt idx="10151">
                  <c:v>3.84</c:v>
                </c:pt>
                <c:pt idx="10152">
                  <c:v>3.84</c:v>
                </c:pt>
                <c:pt idx="10153">
                  <c:v>3.84</c:v>
                </c:pt>
                <c:pt idx="10154">
                  <c:v>3.84</c:v>
                </c:pt>
                <c:pt idx="10155">
                  <c:v>3.84</c:v>
                </c:pt>
                <c:pt idx="10156">
                  <c:v>3.84</c:v>
                </c:pt>
                <c:pt idx="10157">
                  <c:v>3.84</c:v>
                </c:pt>
                <c:pt idx="10158">
                  <c:v>3.84</c:v>
                </c:pt>
                <c:pt idx="10159">
                  <c:v>3.84</c:v>
                </c:pt>
                <c:pt idx="10160">
                  <c:v>3.84</c:v>
                </c:pt>
                <c:pt idx="10161">
                  <c:v>3.84</c:v>
                </c:pt>
                <c:pt idx="10162">
                  <c:v>3.84</c:v>
                </c:pt>
                <c:pt idx="10163">
                  <c:v>3.84</c:v>
                </c:pt>
                <c:pt idx="10164">
                  <c:v>3.84</c:v>
                </c:pt>
                <c:pt idx="10165">
                  <c:v>3.84</c:v>
                </c:pt>
                <c:pt idx="10166">
                  <c:v>3.84</c:v>
                </c:pt>
                <c:pt idx="10167">
                  <c:v>3.84</c:v>
                </c:pt>
                <c:pt idx="10168">
                  <c:v>3.84</c:v>
                </c:pt>
                <c:pt idx="10169">
                  <c:v>3.84</c:v>
                </c:pt>
                <c:pt idx="10170">
                  <c:v>3.84</c:v>
                </c:pt>
                <c:pt idx="10171">
                  <c:v>3.84</c:v>
                </c:pt>
                <c:pt idx="10172">
                  <c:v>3.84</c:v>
                </c:pt>
                <c:pt idx="10173">
                  <c:v>3.84</c:v>
                </c:pt>
                <c:pt idx="10174">
                  <c:v>3.84</c:v>
                </c:pt>
                <c:pt idx="10175">
                  <c:v>3.84</c:v>
                </c:pt>
                <c:pt idx="10176">
                  <c:v>3.84</c:v>
                </c:pt>
                <c:pt idx="10177">
                  <c:v>3.84</c:v>
                </c:pt>
                <c:pt idx="10178">
                  <c:v>3.84</c:v>
                </c:pt>
                <c:pt idx="10179">
                  <c:v>3.84</c:v>
                </c:pt>
                <c:pt idx="10180">
                  <c:v>3.84</c:v>
                </c:pt>
                <c:pt idx="10181">
                  <c:v>3.84</c:v>
                </c:pt>
                <c:pt idx="10182">
                  <c:v>3.84</c:v>
                </c:pt>
                <c:pt idx="10183">
                  <c:v>3.84</c:v>
                </c:pt>
                <c:pt idx="10184">
                  <c:v>3.84</c:v>
                </c:pt>
                <c:pt idx="10185">
                  <c:v>3.84</c:v>
                </c:pt>
                <c:pt idx="10186">
                  <c:v>3.84</c:v>
                </c:pt>
                <c:pt idx="10187">
                  <c:v>3.84</c:v>
                </c:pt>
                <c:pt idx="10188">
                  <c:v>3.84</c:v>
                </c:pt>
                <c:pt idx="10189">
                  <c:v>3.84</c:v>
                </c:pt>
                <c:pt idx="10190">
                  <c:v>3.84</c:v>
                </c:pt>
                <c:pt idx="10191">
                  <c:v>3.84</c:v>
                </c:pt>
                <c:pt idx="10192">
                  <c:v>3.84</c:v>
                </c:pt>
                <c:pt idx="10193">
                  <c:v>3.84</c:v>
                </c:pt>
                <c:pt idx="10194">
                  <c:v>3.84</c:v>
                </c:pt>
                <c:pt idx="10195">
                  <c:v>3.84</c:v>
                </c:pt>
                <c:pt idx="10196">
                  <c:v>3.84</c:v>
                </c:pt>
                <c:pt idx="10197">
                  <c:v>3.84</c:v>
                </c:pt>
                <c:pt idx="10198">
                  <c:v>3.84</c:v>
                </c:pt>
                <c:pt idx="10199">
                  <c:v>3.84</c:v>
                </c:pt>
                <c:pt idx="10200">
                  <c:v>3.84</c:v>
                </c:pt>
                <c:pt idx="10201">
                  <c:v>3.84</c:v>
                </c:pt>
                <c:pt idx="10202">
                  <c:v>3.84</c:v>
                </c:pt>
                <c:pt idx="10203">
                  <c:v>3.84</c:v>
                </c:pt>
                <c:pt idx="10204">
                  <c:v>3.84</c:v>
                </c:pt>
                <c:pt idx="10205">
                  <c:v>3.84</c:v>
                </c:pt>
                <c:pt idx="10206">
                  <c:v>3.84</c:v>
                </c:pt>
                <c:pt idx="10207">
                  <c:v>3.84</c:v>
                </c:pt>
                <c:pt idx="10208">
                  <c:v>3.84</c:v>
                </c:pt>
                <c:pt idx="10209">
                  <c:v>3.84</c:v>
                </c:pt>
                <c:pt idx="10210">
                  <c:v>3.84</c:v>
                </c:pt>
                <c:pt idx="10211">
                  <c:v>3.84</c:v>
                </c:pt>
                <c:pt idx="10212">
                  <c:v>3.84</c:v>
                </c:pt>
                <c:pt idx="10213">
                  <c:v>3.84</c:v>
                </c:pt>
                <c:pt idx="10214">
                  <c:v>3.84</c:v>
                </c:pt>
                <c:pt idx="10215">
                  <c:v>3.84</c:v>
                </c:pt>
                <c:pt idx="10216">
                  <c:v>3.84</c:v>
                </c:pt>
                <c:pt idx="10217">
                  <c:v>3.84</c:v>
                </c:pt>
                <c:pt idx="10218">
                  <c:v>3.84</c:v>
                </c:pt>
                <c:pt idx="10219">
                  <c:v>3.84</c:v>
                </c:pt>
                <c:pt idx="10220">
                  <c:v>3.84</c:v>
                </c:pt>
                <c:pt idx="10221">
                  <c:v>3.84</c:v>
                </c:pt>
                <c:pt idx="10222">
                  <c:v>3.84</c:v>
                </c:pt>
                <c:pt idx="10223">
                  <c:v>3.84</c:v>
                </c:pt>
                <c:pt idx="10224">
                  <c:v>3.84</c:v>
                </c:pt>
                <c:pt idx="10225">
                  <c:v>3.84</c:v>
                </c:pt>
                <c:pt idx="10226">
                  <c:v>3.84</c:v>
                </c:pt>
                <c:pt idx="10227">
                  <c:v>3.84</c:v>
                </c:pt>
                <c:pt idx="10228">
                  <c:v>3.84</c:v>
                </c:pt>
                <c:pt idx="10229">
                  <c:v>3.84</c:v>
                </c:pt>
                <c:pt idx="10230">
                  <c:v>3.84</c:v>
                </c:pt>
                <c:pt idx="10231">
                  <c:v>3.84</c:v>
                </c:pt>
                <c:pt idx="10232">
                  <c:v>3.84</c:v>
                </c:pt>
                <c:pt idx="10233">
                  <c:v>3.84</c:v>
                </c:pt>
                <c:pt idx="10234">
                  <c:v>3.84</c:v>
                </c:pt>
                <c:pt idx="10235">
                  <c:v>3.84</c:v>
                </c:pt>
                <c:pt idx="10236">
                  <c:v>3.84</c:v>
                </c:pt>
                <c:pt idx="10237">
                  <c:v>3.84</c:v>
                </c:pt>
                <c:pt idx="10238">
                  <c:v>3.84</c:v>
                </c:pt>
                <c:pt idx="10239">
                  <c:v>3.84</c:v>
                </c:pt>
                <c:pt idx="10240">
                  <c:v>3.84</c:v>
                </c:pt>
                <c:pt idx="10241">
                  <c:v>3.84</c:v>
                </c:pt>
                <c:pt idx="10242">
                  <c:v>3.84</c:v>
                </c:pt>
                <c:pt idx="10243">
                  <c:v>3.84</c:v>
                </c:pt>
                <c:pt idx="10244">
                  <c:v>3.84</c:v>
                </c:pt>
                <c:pt idx="10245">
                  <c:v>3.84</c:v>
                </c:pt>
                <c:pt idx="10246">
                  <c:v>3.84</c:v>
                </c:pt>
                <c:pt idx="10247">
                  <c:v>3.84</c:v>
                </c:pt>
                <c:pt idx="10248">
                  <c:v>3.84</c:v>
                </c:pt>
                <c:pt idx="10249">
                  <c:v>3.84</c:v>
                </c:pt>
                <c:pt idx="10250">
                  <c:v>3.84</c:v>
                </c:pt>
                <c:pt idx="10251">
                  <c:v>3.84</c:v>
                </c:pt>
                <c:pt idx="10252">
                  <c:v>3.84</c:v>
                </c:pt>
                <c:pt idx="10253">
                  <c:v>3.84</c:v>
                </c:pt>
                <c:pt idx="10254">
                  <c:v>3.84</c:v>
                </c:pt>
                <c:pt idx="10255">
                  <c:v>3.84</c:v>
                </c:pt>
                <c:pt idx="10256">
                  <c:v>3.84</c:v>
                </c:pt>
                <c:pt idx="10257">
                  <c:v>3.84</c:v>
                </c:pt>
                <c:pt idx="10258">
                  <c:v>3.84</c:v>
                </c:pt>
                <c:pt idx="10259">
                  <c:v>3.84</c:v>
                </c:pt>
                <c:pt idx="10260">
                  <c:v>3.84</c:v>
                </c:pt>
                <c:pt idx="10261">
                  <c:v>3.84</c:v>
                </c:pt>
                <c:pt idx="10262">
                  <c:v>3.84</c:v>
                </c:pt>
                <c:pt idx="10263">
                  <c:v>3.84</c:v>
                </c:pt>
                <c:pt idx="10264">
                  <c:v>3.84</c:v>
                </c:pt>
                <c:pt idx="10265">
                  <c:v>3.84</c:v>
                </c:pt>
                <c:pt idx="10266">
                  <c:v>3.84</c:v>
                </c:pt>
                <c:pt idx="10267">
                  <c:v>3.84</c:v>
                </c:pt>
                <c:pt idx="10268">
                  <c:v>3.84</c:v>
                </c:pt>
                <c:pt idx="10269">
                  <c:v>3.84</c:v>
                </c:pt>
                <c:pt idx="10270">
                  <c:v>3.84</c:v>
                </c:pt>
                <c:pt idx="10271">
                  <c:v>3.84</c:v>
                </c:pt>
                <c:pt idx="10272">
                  <c:v>3.84</c:v>
                </c:pt>
                <c:pt idx="10273">
                  <c:v>3.84</c:v>
                </c:pt>
                <c:pt idx="10274">
                  <c:v>3.84</c:v>
                </c:pt>
                <c:pt idx="10275">
                  <c:v>3.84</c:v>
                </c:pt>
                <c:pt idx="10276">
                  <c:v>3.84</c:v>
                </c:pt>
                <c:pt idx="10277">
                  <c:v>3.84</c:v>
                </c:pt>
                <c:pt idx="10278">
                  <c:v>3.84</c:v>
                </c:pt>
                <c:pt idx="10279">
                  <c:v>3.84</c:v>
                </c:pt>
                <c:pt idx="10280">
                  <c:v>3.84</c:v>
                </c:pt>
                <c:pt idx="10281">
                  <c:v>3.84</c:v>
                </c:pt>
                <c:pt idx="10282">
                  <c:v>3.84</c:v>
                </c:pt>
                <c:pt idx="10283">
                  <c:v>3.84</c:v>
                </c:pt>
                <c:pt idx="10284">
                  <c:v>3.84</c:v>
                </c:pt>
                <c:pt idx="10285">
                  <c:v>3.84</c:v>
                </c:pt>
                <c:pt idx="10286">
                  <c:v>3.84</c:v>
                </c:pt>
                <c:pt idx="10287">
                  <c:v>3.84</c:v>
                </c:pt>
                <c:pt idx="10288">
                  <c:v>3.84</c:v>
                </c:pt>
                <c:pt idx="10289">
                  <c:v>3.84</c:v>
                </c:pt>
                <c:pt idx="10290">
                  <c:v>3.84</c:v>
                </c:pt>
                <c:pt idx="10291">
                  <c:v>3.84</c:v>
                </c:pt>
                <c:pt idx="10292">
                  <c:v>3.84</c:v>
                </c:pt>
                <c:pt idx="10293">
                  <c:v>3.84</c:v>
                </c:pt>
                <c:pt idx="10294">
                  <c:v>3.84</c:v>
                </c:pt>
                <c:pt idx="10295">
                  <c:v>3.84</c:v>
                </c:pt>
                <c:pt idx="10296">
                  <c:v>3.84</c:v>
                </c:pt>
                <c:pt idx="10297">
                  <c:v>3.84</c:v>
                </c:pt>
                <c:pt idx="10298">
                  <c:v>3.84</c:v>
                </c:pt>
                <c:pt idx="10299">
                  <c:v>3.84</c:v>
                </c:pt>
                <c:pt idx="10300">
                  <c:v>3.84</c:v>
                </c:pt>
                <c:pt idx="10301">
                  <c:v>3.84</c:v>
                </c:pt>
                <c:pt idx="10302">
                  <c:v>3.84</c:v>
                </c:pt>
                <c:pt idx="10303">
                  <c:v>3.84</c:v>
                </c:pt>
                <c:pt idx="10304">
                  <c:v>3.84</c:v>
                </c:pt>
                <c:pt idx="10305">
                  <c:v>3.84</c:v>
                </c:pt>
                <c:pt idx="10306">
                  <c:v>3.84</c:v>
                </c:pt>
                <c:pt idx="10307">
                  <c:v>3.84</c:v>
                </c:pt>
                <c:pt idx="10308">
                  <c:v>3.84</c:v>
                </c:pt>
                <c:pt idx="10309">
                  <c:v>3.84</c:v>
                </c:pt>
                <c:pt idx="10310">
                  <c:v>3.84</c:v>
                </c:pt>
                <c:pt idx="10311">
                  <c:v>3.84</c:v>
                </c:pt>
                <c:pt idx="10312">
                  <c:v>3.84</c:v>
                </c:pt>
                <c:pt idx="10313">
                  <c:v>3.84</c:v>
                </c:pt>
                <c:pt idx="10314">
                  <c:v>3.84</c:v>
                </c:pt>
                <c:pt idx="10315">
                  <c:v>3.84</c:v>
                </c:pt>
                <c:pt idx="10316">
                  <c:v>3.84</c:v>
                </c:pt>
                <c:pt idx="10317">
                  <c:v>3.84</c:v>
                </c:pt>
                <c:pt idx="10318">
                  <c:v>3.84</c:v>
                </c:pt>
                <c:pt idx="10319">
                  <c:v>3.84</c:v>
                </c:pt>
                <c:pt idx="10320">
                  <c:v>3.84</c:v>
                </c:pt>
                <c:pt idx="10321">
                  <c:v>3.84</c:v>
                </c:pt>
                <c:pt idx="10322">
                  <c:v>3.84</c:v>
                </c:pt>
                <c:pt idx="10323">
                  <c:v>3.84</c:v>
                </c:pt>
                <c:pt idx="10324">
                  <c:v>3.84</c:v>
                </c:pt>
                <c:pt idx="10325">
                  <c:v>3.84</c:v>
                </c:pt>
                <c:pt idx="10326">
                  <c:v>3.84</c:v>
                </c:pt>
                <c:pt idx="10327">
                  <c:v>3.84</c:v>
                </c:pt>
                <c:pt idx="10328">
                  <c:v>3.84</c:v>
                </c:pt>
                <c:pt idx="10329">
                  <c:v>3.84</c:v>
                </c:pt>
                <c:pt idx="10330">
                  <c:v>3.84</c:v>
                </c:pt>
                <c:pt idx="10331">
                  <c:v>3.84</c:v>
                </c:pt>
                <c:pt idx="10332">
                  <c:v>3.84</c:v>
                </c:pt>
                <c:pt idx="10333">
                  <c:v>3.84</c:v>
                </c:pt>
                <c:pt idx="10334">
                  <c:v>3.84</c:v>
                </c:pt>
                <c:pt idx="10335">
                  <c:v>3.84</c:v>
                </c:pt>
                <c:pt idx="10336">
                  <c:v>3.84</c:v>
                </c:pt>
                <c:pt idx="10337">
                  <c:v>3.84</c:v>
                </c:pt>
                <c:pt idx="10338">
                  <c:v>3.84</c:v>
                </c:pt>
                <c:pt idx="10339">
                  <c:v>3.84</c:v>
                </c:pt>
                <c:pt idx="10340">
                  <c:v>3.84</c:v>
                </c:pt>
                <c:pt idx="10341">
                  <c:v>3.84</c:v>
                </c:pt>
                <c:pt idx="10342">
                  <c:v>3.84</c:v>
                </c:pt>
                <c:pt idx="10343">
                  <c:v>3.84</c:v>
                </c:pt>
                <c:pt idx="10344">
                  <c:v>3.84</c:v>
                </c:pt>
                <c:pt idx="10345">
                  <c:v>3.84</c:v>
                </c:pt>
                <c:pt idx="10346">
                  <c:v>3.84</c:v>
                </c:pt>
                <c:pt idx="10347">
                  <c:v>3.84</c:v>
                </c:pt>
                <c:pt idx="10348">
                  <c:v>3.84</c:v>
                </c:pt>
                <c:pt idx="10349">
                  <c:v>3.84</c:v>
                </c:pt>
                <c:pt idx="10350">
                  <c:v>3.84</c:v>
                </c:pt>
                <c:pt idx="10351">
                  <c:v>3.84</c:v>
                </c:pt>
                <c:pt idx="10352">
                  <c:v>3.84</c:v>
                </c:pt>
                <c:pt idx="10353">
                  <c:v>3.84</c:v>
                </c:pt>
                <c:pt idx="10354">
                  <c:v>3.84</c:v>
                </c:pt>
                <c:pt idx="10355">
                  <c:v>3.84</c:v>
                </c:pt>
                <c:pt idx="10356">
                  <c:v>3.84</c:v>
                </c:pt>
                <c:pt idx="10357">
                  <c:v>3.84</c:v>
                </c:pt>
                <c:pt idx="10358">
                  <c:v>3.84</c:v>
                </c:pt>
                <c:pt idx="10359">
                  <c:v>3.84</c:v>
                </c:pt>
                <c:pt idx="10360">
                  <c:v>3.84</c:v>
                </c:pt>
                <c:pt idx="10361">
                  <c:v>3.84</c:v>
                </c:pt>
                <c:pt idx="10362">
                  <c:v>3.84</c:v>
                </c:pt>
                <c:pt idx="10363">
                  <c:v>3.84</c:v>
                </c:pt>
                <c:pt idx="10364">
                  <c:v>3.84</c:v>
                </c:pt>
                <c:pt idx="10365">
                  <c:v>3.84</c:v>
                </c:pt>
                <c:pt idx="10366">
                  <c:v>3.84</c:v>
                </c:pt>
                <c:pt idx="10367">
                  <c:v>3.84</c:v>
                </c:pt>
                <c:pt idx="10368">
                  <c:v>3.84</c:v>
                </c:pt>
                <c:pt idx="10369">
                  <c:v>3.84</c:v>
                </c:pt>
                <c:pt idx="10370">
                  <c:v>3.84</c:v>
                </c:pt>
                <c:pt idx="10371">
                  <c:v>3.84</c:v>
                </c:pt>
                <c:pt idx="10372">
                  <c:v>3.84</c:v>
                </c:pt>
                <c:pt idx="10373">
                  <c:v>3.84</c:v>
                </c:pt>
                <c:pt idx="10374">
                  <c:v>3.84</c:v>
                </c:pt>
                <c:pt idx="10375">
                  <c:v>3.84</c:v>
                </c:pt>
                <c:pt idx="10376">
                  <c:v>3.84</c:v>
                </c:pt>
                <c:pt idx="10377">
                  <c:v>3.84</c:v>
                </c:pt>
                <c:pt idx="10378">
                  <c:v>3.84</c:v>
                </c:pt>
                <c:pt idx="10379">
                  <c:v>3.84</c:v>
                </c:pt>
                <c:pt idx="10380">
                  <c:v>3.84</c:v>
                </c:pt>
                <c:pt idx="10381">
                  <c:v>3.84</c:v>
                </c:pt>
                <c:pt idx="10382">
                  <c:v>3.84</c:v>
                </c:pt>
                <c:pt idx="10383">
                  <c:v>3.84</c:v>
                </c:pt>
                <c:pt idx="10384">
                  <c:v>3.84</c:v>
                </c:pt>
                <c:pt idx="10385">
                  <c:v>3.84</c:v>
                </c:pt>
                <c:pt idx="10386">
                  <c:v>3.84</c:v>
                </c:pt>
                <c:pt idx="10387">
                  <c:v>3.84</c:v>
                </c:pt>
                <c:pt idx="10388">
                  <c:v>3.84</c:v>
                </c:pt>
                <c:pt idx="10389">
                  <c:v>3.84</c:v>
                </c:pt>
                <c:pt idx="10390">
                  <c:v>3.84</c:v>
                </c:pt>
                <c:pt idx="10391">
                  <c:v>3.84</c:v>
                </c:pt>
                <c:pt idx="10392">
                  <c:v>3.84</c:v>
                </c:pt>
                <c:pt idx="10393">
                  <c:v>3.84</c:v>
                </c:pt>
                <c:pt idx="10394">
                  <c:v>3.84</c:v>
                </c:pt>
                <c:pt idx="10395">
                  <c:v>3.84</c:v>
                </c:pt>
                <c:pt idx="10396">
                  <c:v>3.84</c:v>
                </c:pt>
                <c:pt idx="10397">
                  <c:v>3.84</c:v>
                </c:pt>
                <c:pt idx="10398">
                  <c:v>3.84</c:v>
                </c:pt>
                <c:pt idx="10399">
                  <c:v>3.84</c:v>
                </c:pt>
                <c:pt idx="10400">
                  <c:v>3.84</c:v>
                </c:pt>
                <c:pt idx="10401">
                  <c:v>3.84</c:v>
                </c:pt>
                <c:pt idx="10402">
                  <c:v>3.84</c:v>
                </c:pt>
                <c:pt idx="10403">
                  <c:v>3.84</c:v>
                </c:pt>
                <c:pt idx="10404">
                  <c:v>3.84</c:v>
                </c:pt>
                <c:pt idx="10405">
                  <c:v>3.84</c:v>
                </c:pt>
                <c:pt idx="10406">
                  <c:v>3.84</c:v>
                </c:pt>
                <c:pt idx="10407">
                  <c:v>3.84</c:v>
                </c:pt>
                <c:pt idx="10408">
                  <c:v>3.84</c:v>
                </c:pt>
                <c:pt idx="10409">
                  <c:v>3.84</c:v>
                </c:pt>
                <c:pt idx="10410">
                  <c:v>3.84</c:v>
                </c:pt>
                <c:pt idx="10411">
                  <c:v>3.84</c:v>
                </c:pt>
                <c:pt idx="10412">
                  <c:v>3.84</c:v>
                </c:pt>
                <c:pt idx="10413">
                  <c:v>3.84</c:v>
                </c:pt>
                <c:pt idx="10414">
                  <c:v>3.84</c:v>
                </c:pt>
                <c:pt idx="10415">
                  <c:v>3.84</c:v>
                </c:pt>
                <c:pt idx="10416">
                  <c:v>3.84</c:v>
                </c:pt>
                <c:pt idx="10417">
                  <c:v>3.84</c:v>
                </c:pt>
                <c:pt idx="10418">
                  <c:v>3.84</c:v>
                </c:pt>
                <c:pt idx="10419">
                  <c:v>3.84</c:v>
                </c:pt>
                <c:pt idx="10420">
                  <c:v>3.84</c:v>
                </c:pt>
                <c:pt idx="10421">
                  <c:v>3.84</c:v>
                </c:pt>
                <c:pt idx="10422">
                  <c:v>3.84</c:v>
                </c:pt>
                <c:pt idx="10423">
                  <c:v>3.84</c:v>
                </c:pt>
                <c:pt idx="10424">
                  <c:v>3.84</c:v>
                </c:pt>
                <c:pt idx="10425">
                  <c:v>3.84</c:v>
                </c:pt>
                <c:pt idx="10426">
                  <c:v>3.84</c:v>
                </c:pt>
                <c:pt idx="10427">
                  <c:v>3.84</c:v>
                </c:pt>
                <c:pt idx="10428">
                  <c:v>3.84</c:v>
                </c:pt>
                <c:pt idx="10429">
                  <c:v>3.84</c:v>
                </c:pt>
                <c:pt idx="10430">
                  <c:v>3.84</c:v>
                </c:pt>
                <c:pt idx="10431">
                  <c:v>3.84</c:v>
                </c:pt>
                <c:pt idx="10432">
                  <c:v>3.84</c:v>
                </c:pt>
                <c:pt idx="10433">
                  <c:v>3.84</c:v>
                </c:pt>
                <c:pt idx="10434">
                  <c:v>3.84</c:v>
                </c:pt>
                <c:pt idx="10435">
                  <c:v>3.84</c:v>
                </c:pt>
                <c:pt idx="10436">
                  <c:v>3.84</c:v>
                </c:pt>
                <c:pt idx="10437">
                  <c:v>3.84</c:v>
                </c:pt>
                <c:pt idx="10438">
                  <c:v>3.84</c:v>
                </c:pt>
                <c:pt idx="10439">
                  <c:v>3.84</c:v>
                </c:pt>
                <c:pt idx="10440">
                  <c:v>3.84</c:v>
                </c:pt>
                <c:pt idx="10441">
                  <c:v>3.84</c:v>
                </c:pt>
                <c:pt idx="10442">
                  <c:v>3.84</c:v>
                </c:pt>
                <c:pt idx="10443">
                  <c:v>3.84</c:v>
                </c:pt>
                <c:pt idx="10444">
                  <c:v>3.84</c:v>
                </c:pt>
                <c:pt idx="10445">
                  <c:v>3.84</c:v>
                </c:pt>
                <c:pt idx="10446">
                  <c:v>3.84</c:v>
                </c:pt>
                <c:pt idx="10447">
                  <c:v>3.84</c:v>
                </c:pt>
                <c:pt idx="10448">
                  <c:v>3.84</c:v>
                </c:pt>
                <c:pt idx="10449">
                  <c:v>3.84</c:v>
                </c:pt>
                <c:pt idx="10450">
                  <c:v>3.84</c:v>
                </c:pt>
                <c:pt idx="10451">
                  <c:v>3.84</c:v>
                </c:pt>
                <c:pt idx="10452">
                  <c:v>3.84</c:v>
                </c:pt>
                <c:pt idx="10453">
                  <c:v>3.84</c:v>
                </c:pt>
                <c:pt idx="10454">
                  <c:v>3.84</c:v>
                </c:pt>
                <c:pt idx="10455">
                  <c:v>3.84</c:v>
                </c:pt>
                <c:pt idx="10456">
                  <c:v>3.84</c:v>
                </c:pt>
                <c:pt idx="10457">
                  <c:v>3.84</c:v>
                </c:pt>
                <c:pt idx="10458">
                  <c:v>3.84</c:v>
                </c:pt>
                <c:pt idx="10459">
                  <c:v>3.84</c:v>
                </c:pt>
                <c:pt idx="10460">
                  <c:v>3.84</c:v>
                </c:pt>
                <c:pt idx="10461">
                  <c:v>3.84</c:v>
                </c:pt>
                <c:pt idx="10462">
                  <c:v>3.84</c:v>
                </c:pt>
                <c:pt idx="10463">
                  <c:v>3.84</c:v>
                </c:pt>
                <c:pt idx="10464">
                  <c:v>3.84</c:v>
                </c:pt>
                <c:pt idx="10465">
                  <c:v>3.84</c:v>
                </c:pt>
                <c:pt idx="10466">
                  <c:v>3.84</c:v>
                </c:pt>
                <c:pt idx="10467">
                  <c:v>3.84</c:v>
                </c:pt>
                <c:pt idx="10468">
                  <c:v>3.84</c:v>
                </c:pt>
                <c:pt idx="10469">
                  <c:v>3.84</c:v>
                </c:pt>
                <c:pt idx="10470">
                  <c:v>3.84</c:v>
                </c:pt>
                <c:pt idx="10471">
                  <c:v>3.84</c:v>
                </c:pt>
                <c:pt idx="10472">
                  <c:v>3.84</c:v>
                </c:pt>
                <c:pt idx="10473">
                  <c:v>3.84</c:v>
                </c:pt>
                <c:pt idx="10474">
                  <c:v>3.84</c:v>
                </c:pt>
                <c:pt idx="10475">
                  <c:v>3.84</c:v>
                </c:pt>
                <c:pt idx="10476">
                  <c:v>3.84</c:v>
                </c:pt>
                <c:pt idx="10477">
                  <c:v>3.84</c:v>
                </c:pt>
                <c:pt idx="10478">
                  <c:v>3.84</c:v>
                </c:pt>
                <c:pt idx="10479">
                  <c:v>3.84</c:v>
                </c:pt>
                <c:pt idx="10480">
                  <c:v>3.84</c:v>
                </c:pt>
                <c:pt idx="10481">
                  <c:v>3.84</c:v>
                </c:pt>
                <c:pt idx="10482">
                  <c:v>3.84</c:v>
                </c:pt>
                <c:pt idx="10483">
                  <c:v>3.84</c:v>
                </c:pt>
                <c:pt idx="10484">
                  <c:v>3.84</c:v>
                </c:pt>
                <c:pt idx="10485">
                  <c:v>3.84</c:v>
                </c:pt>
                <c:pt idx="10486">
                  <c:v>3.84</c:v>
                </c:pt>
                <c:pt idx="10487">
                  <c:v>3.84</c:v>
                </c:pt>
                <c:pt idx="10488">
                  <c:v>3.84</c:v>
                </c:pt>
                <c:pt idx="10489">
                  <c:v>3.84</c:v>
                </c:pt>
                <c:pt idx="10490">
                  <c:v>3.84</c:v>
                </c:pt>
                <c:pt idx="10491">
                  <c:v>3.84</c:v>
                </c:pt>
                <c:pt idx="10492">
                  <c:v>3.84</c:v>
                </c:pt>
                <c:pt idx="10493">
                  <c:v>3.84</c:v>
                </c:pt>
                <c:pt idx="10494">
                  <c:v>3.84</c:v>
                </c:pt>
                <c:pt idx="10495">
                  <c:v>3.84</c:v>
                </c:pt>
                <c:pt idx="10496">
                  <c:v>3.84</c:v>
                </c:pt>
                <c:pt idx="10497">
                  <c:v>3.84</c:v>
                </c:pt>
                <c:pt idx="10498">
                  <c:v>3.84</c:v>
                </c:pt>
                <c:pt idx="10499">
                  <c:v>3.84</c:v>
                </c:pt>
                <c:pt idx="10500">
                  <c:v>3.84</c:v>
                </c:pt>
                <c:pt idx="10501">
                  <c:v>3.84</c:v>
                </c:pt>
                <c:pt idx="10502">
                  <c:v>3.84</c:v>
                </c:pt>
                <c:pt idx="10503">
                  <c:v>3.84</c:v>
                </c:pt>
                <c:pt idx="10504">
                  <c:v>3.84</c:v>
                </c:pt>
                <c:pt idx="10505">
                  <c:v>3.84</c:v>
                </c:pt>
                <c:pt idx="10506">
                  <c:v>3.84</c:v>
                </c:pt>
                <c:pt idx="10507">
                  <c:v>3.84</c:v>
                </c:pt>
                <c:pt idx="10508">
                  <c:v>3.84</c:v>
                </c:pt>
                <c:pt idx="10509">
                  <c:v>3.84</c:v>
                </c:pt>
                <c:pt idx="10510">
                  <c:v>3.84</c:v>
                </c:pt>
                <c:pt idx="10511">
                  <c:v>3.84</c:v>
                </c:pt>
                <c:pt idx="10512">
                  <c:v>3.84</c:v>
                </c:pt>
                <c:pt idx="10513">
                  <c:v>3.84</c:v>
                </c:pt>
                <c:pt idx="10514">
                  <c:v>3.84</c:v>
                </c:pt>
                <c:pt idx="10515">
                  <c:v>3.84</c:v>
                </c:pt>
                <c:pt idx="10516">
                  <c:v>3.84</c:v>
                </c:pt>
                <c:pt idx="10517">
                  <c:v>3.84</c:v>
                </c:pt>
                <c:pt idx="10518">
                  <c:v>3.84</c:v>
                </c:pt>
                <c:pt idx="10519">
                  <c:v>3.84</c:v>
                </c:pt>
                <c:pt idx="10520">
                  <c:v>3.84</c:v>
                </c:pt>
                <c:pt idx="10521">
                  <c:v>3.84</c:v>
                </c:pt>
                <c:pt idx="10522">
                  <c:v>3.84</c:v>
                </c:pt>
                <c:pt idx="10523">
                  <c:v>3.84</c:v>
                </c:pt>
                <c:pt idx="10524">
                  <c:v>3.84</c:v>
                </c:pt>
                <c:pt idx="10525">
                  <c:v>3.84</c:v>
                </c:pt>
                <c:pt idx="10526">
                  <c:v>3.84</c:v>
                </c:pt>
                <c:pt idx="10527">
                  <c:v>3.84</c:v>
                </c:pt>
                <c:pt idx="10528">
                  <c:v>3.84</c:v>
                </c:pt>
                <c:pt idx="10529">
                  <c:v>3.84</c:v>
                </c:pt>
                <c:pt idx="10530">
                  <c:v>3.84</c:v>
                </c:pt>
                <c:pt idx="10531">
                  <c:v>3.84</c:v>
                </c:pt>
                <c:pt idx="10532">
                  <c:v>3.84</c:v>
                </c:pt>
                <c:pt idx="10533">
                  <c:v>3.84</c:v>
                </c:pt>
                <c:pt idx="10534">
                  <c:v>3.84</c:v>
                </c:pt>
                <c:pt idx="10535">
                  <c:v>3.84</c:v>
                </c:pt>
                <c:pt idx="10536">
                  <c:v>3.84</c:v>
                </c:pt>
                <c:pt idx="10537">
                  <c:v>3.84</c:v>
                </c:pt>
                <c:pt idx="10538">
                  <c:v>3.84</c:v>
                </c:pt>
                <c:pt idx="10539">
                  <c:v>3.84</c:v>
                </c:pt>
                <c:pt idx="10540">
                  <c:v>3.84</c:v>
                </c:pt>
                <c:pt idx="10541">
                  <c:v>3.84</c:v>
                </c:pt>
                <c:pt idx="10542">
                  <c:v>3.84</c:v>
                </c:pt>
                <c:pt idx="10543">
                  <c:v>3.84</c:v>
                </c:pt>
                <c:pt idx="10544">
                  <c:v>3.84</c:v>
                </c:pt>
                <c:pt idx="10545">
                  <c:v>3.84</c:v>
                </c:pt>
                <c:pt idx="10546">
                  <c:v>3.84</c:v>
                </c:pt>
                <c:pt idx="10547">
                  <c:v>3.84</c:v>
                </c:pt>
                <c:pt idx="10548">
                  <c:v>3.84</c:v>
                </c:pt>
                <c:pt idx="10549">
                  <c:v>3.84</c:v>
                </c:pt>
                <c:pt idx="10550">
                  <c:v>3.84</c:v>
                </c:pt>
                <c:pt idx="10551">
                  <c:v>3.84</c:v>
                </c:pt>
                <c:pt idx="10552">
                  <c:v>3.84</c:v>
                </c:pt>
                <c:pt idx="10553">
                  <c:v>3.84</c:v>
                </c:pt>
                <c:pt idx="10554">
                  <c:v>3.84</c:v>
                </c:pt>
                <c:pt idx="10555">
                  <c:v>3.84</c:v>
                </c:pt>
                <c:pt idx="10556">
                  <c:v>3.84</c:v>
                </c:pt>
                <c:pt idx="10557">
                  <c:v>3.84</c:v>
                </c:pt>
                <c:pt idx="10558">
                  <c:v>3.84</c:v>
                </c:pt>
                <c:pt idx="10559">
                  <c:v>3.84</c:v>
                </c:pt>
                <c:pt idx="10560">
                  <c:v>3.84</c:v>
                </c:pt>
                <c:pt idx="10561">
                  <c:v>3.84</c:v>
                </c:pt>
                <c:pt idx="10562">
                  <c:v>3.84</c:v>
                </c:pt>
                <c:pt idx="10563">
                  <c:v>3.84</c:v>
                </c:pt>
                <c:pt idx="10564">
                  <c:v>3.84</c:v>
                </c:pt>
                <c:pt idx="10565">
                  <c:v>3.84</c:v>
                </c:pt>
                <c:pt idx="10566">
                  <c:v>3.84</c:v>
                </c:pt>
                <c:pt idx="10567">
                  <c:v>3.84</c:v>
                </c:pt>
                <c:pt idx="10568">
                  <c:v>3.84</c:v>
                </c:pt>
                <c:pt idx="10569">
                  <c:v>3.84</c:v>
                </c:pt>
                <c:pt idx="10570">
                  <c:v>3.84</c:v>
                </c:pt>
                <c:pt idx="10571">
                  <c:v>3.84</c:v>
                </c:pt>
                <c:pt idx="10572">
                  <c:v>3.84</c:v>
                </c:pt>
                <c:pt idx="10573">
                  <c:v>3.84</c:v>
                </c:pt>
                <c:pt idx="10574">
                  <c:v>3.84</c:v>
                </c:pt>
                <c:pt idx="10575">
                  <c:v>3.84</c:v>
                </c:pt>
                <c:pt idx="10576">
                  <c:v>3.84</c:v>
                </c:pt>
                <c:pt idx="10577">
                  <c:v>3.84</c:v>
                </c:pt>
                <c:pt idx="10578">
                  <c:v>3.84</c:v>
                </c:pt>
                <c:pt idx="10579">
                  <c:v>3.84</c:v>
                </c:pt>
                <c:pt idx="10580">
                  <c:v>3.84</c:v>
                </c:pt>
                <c:pt idx="10581">
                  <c:v>3.84</c:v>
                </c:pt>
                <c:pt idx="10582">
                  <c:v>3.84</c:v>
                </c:pt>
                <c:pt idx="10583">
                  <c:v>3.84</c:v>
                </c:pt>
                <c:pt idx="10584">
                  <c:v>3.84</c:v>
                </c:pt>
                <c:pt idx="10585">
                  <c:v>3.84</c:v>
                </c:pt>
                <c:pt idx="10586">
                  <c:v>3.84</c:v>
                </c:pt>
                <c:pt idx="10587">
                  <c:v>3.84</c:v>
                </c:pt>
                <c:pt idx="10588">
                  <c:v>3.84</c:v>
                </c:pt>
                <c:pt idx="10589">
                  <c:v>3.84</c:v>
                </c:pt>
                <c:pt idx="10590">
                  <c:v>3.84</c:v>
                </c:pt>
                <c:pt idx="10591">
                  <c:v>3.84</c:v>
                </c:pt>
                <c:pt idx="10592">
                  <c:v>3.84</c:v>
                </c:pt>
                <c:pt idx="10593">
                  <c:v>3.84</c:v>
                </c:pt>
                <c:pt idx="10594">
                  <c:v>3.84</c:v>
                </c:pt>
                <c:pt idx="10595">
                  <c:v>3.84</c:v>
                </c:pt>
                <c:pt idx="10596">
                  <c:v>3.84</c:v>
                </c:pt>
                <c:pt idx="10597">
                  <c:v>3.84</c:v>
                </c:pt>
                <c:pt idx="10598">
                  <c:v>3.84</c:v>
                </c:pt>
                <c:pt idx="10599">
                  <c:v>3.84</c:v>
                </c:pt>
                <c:pt idx="10600">
                  <c:v>3.84</c:v>
                </c:pt>
                <c:pt idx="10601">
                  <c:v>3.84</c:v>
                </c:pt>
                <c:pt idx="10602">
                  <c:v>3.84</c:v>
                </c:pt>
                <c:pt idx="10603">
                  <c:v>3.84</c:v>
                </c:pt>
                <c:pt idx="10604">
                  <c:v>3.84</c:v>
                </c:pt>
                <c:pt idx="10605">
                  <c:v>3.84</c:v>
                </c:pt>
                <c:pt idx="10606">
                  <c:v>3.84</c:v>
                </c:pt>
                <c:pt idx="10607">
                  <c:v>3.84</c:v>
                </c:pt>
                <c:pt idx="10608">
                  <c:v>3.84</c:v>
                </c:pt>
                <c:pt idx="10609">
                  <c:v>3.84</c:v>
                </c:pt>
                <c:pt idx="10610">
                  <c:v>3.84</c:v>
                </c:pt>
                <c:pt idx="10611">
                  <c:v>3.84</c:v>
                </c:pt>
                <c:pt idx="10612">
                  <c:v>3.84</c:v>
                </c:pt>
                <c:pt idx="10613">
                  <c:v>3.84</c:v>
                </c:pt>
                <c:pt idx="10614">
                  <c:v>3.84</c:v>
                </c:pt>
                <c:pt idx="10615">
                  <c:v>3.84</c:v>
                </c:pt>
                <c:pt idx="10616">
                  <c:v>3.84</c:v>
                </c:pt>
                <c:pt idx="10617">
                  <c:v>3.84</c:v>
                </c:pt>
                <c:pt idx="10618">
                  <c:v>3.84</c:v>
                </c:pt>
                <c:pt idx="10619">
                  <c:v>3.84</c:v>
                </c:pt>
                <c:pt idx="10620">
                  <c:v>3.84</c:v>
                </c:pt>
                <c:pt idx="10621">
                  <c:v>3.84</c:v>
                </c:pt>
                <c:pt idx="10622">
                  <c:v>3.84</c:v>
                </c:pt>
                <c:pt idx="10623">
                  <c:v>3.84</c:v>
                </c:pt>
                <c:pt idx="10624">
                  <c:v>3.84</c:v>
                </c:pt>
                <c:pt idx="10625">
                  <c:v>3.84</c:v>
                </c:pt>
                <c:pt idx="10626">
                  <c:v>3.84</c:v>
                </c:pt>
                <c:pt idx="10627">
                  <c:v>3.84</c:v>
                </c:pt>
                <c:pt idx="10628">
                  <c:v>3.84</c:v>
                </c:pt>
                <c:pt idx="10629">
                  <c:v>3.84</c:v>
                </c:pt>
                <c:pt idx="10630">
                  <c:v>3.84</c:v>
                </c:pt>
                <c:pt idx="10631">
                  <c:v>3.84</c:v>
                </c:pt>
                <c:pt idx="10632">
                  <c:v>3.84</c:v>
                </c:pt>
                <c:pt idx="10633">
                  <c:v>3.84</c:v>
                </c:pt>
                <c:pt idx="10634">
                  <c:v>3.84</c:v>
                </c:pt>
                <c:pt idx="10635">
                  <c:v>3.84</c:v>
                </c:pt>
                <c:pt idx="10636">
                  <c:v>3.84</c:v>
                </c:pt>
                <c:pt idx="10637">
                  <c:v>3.84</c:v>
                </c:pt>
                <c:pt idx="10638">
                  <c:v>3.84</c:v>
                </c:pt>
                <c:pt idx="10639">
                  <c:v>3.84</c:v>
                </c:pt>
                <c:pt idx="10640">
                  <c:v>3.84</c:v>
                </c:pt>
                <c:pt idx="10641">
                  <c:v>3.84</c:v>
                </c:pt>
                <c:pt idx="10642">
                  <c:v>3.84</c:v>
                </c:pt>
                <c:pt idx="10643">
                  <c:v>3.84</c:v>
                </c:pt>
                <c:pt idx="10644">
                  <c:v>3.84</c:v>
                </c:pt>
                <c:pt idx="10645">
                  <c:v>3.84</c:v>
                </c:pt>
                <c:pt idx="10646">
                  <c:v>3.84</c:v>
                </c:pt>
                <c:pt idx="10647">
                  <c:v>3.84</c:v>
                </c:pt>
                <c:pt idx="10648">
                  <c:v>3.84</c:v>
                </c:pt>
                <c:pt idx="10649">
                  <c:v>3.84</c:v>
                </c:pt>
                <c:pt idx="10650">
                  <c:v>3.84</c:v>
                </c:pt>
                <c:pt idx="10651">
                  <c:v>3.84</c:v>
                </c:pt>
                <c:pt idx="10652">
                  <c:v>3.84</c:v>
                </c:pt>
                <c:pt idx="10653">
                  <c:v>3.84</c:v>
                </c:pt>
                <c:pt idx="10654">
                  <c:v>3.84</c:v>
                </c:pt>
                <c:pt idx="10655">
                  <c:v>3.84</c:v>
                </c:pt>
                <c:pt idx="10656">
                  <c:v>3.84</c:v>
                </c:pt>
                <c:pt idx="10657">
                  <c:v>3.84</c:v>
                </c:pt>
                <c:pt idx="10658">
                  <c:v>3.84</c:v>
                </c:pt>
                <c:pt idx="10659">
                  <c:v>3.84</c:v>
                </c:pt>
                <c:pt idx="10660">
                  <c:v>3.84</c:v>
                </c:pt>
                <c:pt idx="10661">
                  <c:v>3.84</c:v>
                </c:pt>
                <c:pt idx="10662">
                  <c:v>3.84</c:v>
                </c:pt>
                <c:pt idx="10663">
                  <c:v>3.84</c:v>
                </c:pt>
                <c:pt idx="10664">
                  <c:v>3.84</c:v>
                </c:pt>
                <c:pt idx="10665">
                  <c:v>3.84</c:v>
                </c:pt>
                <c:pt idx="10666">
                  <c:v>3.84</c:v>
                </c:pt>
                <c:pt idx="10667">
                  <c:v>3.84</c:v>
                </c:pt>
                <c:pt idx="10668">
                  <c:v>3.84</c:v>
                </c:pt>
                <c:pt idx="10669">
                  <c:v>3.84</c:v>
                </c:pt>
                <c:pt idx="10670">
                  <c:v>3.84</c:v>
                </c:pt>
                <c:pt idx="10671">
                  <c:v>3.84</c:v>
                </c:pt>
                <c:pt idx="10672">
                  <c:v>3.84</c:v>
                </c:pt>
                <c:pt idx="10673">
                  <c:v>3.84</c:v>
                </c:pt>
                <c:pt idx="10674">
                  <c:v>3.84</c:v>
                </c:pt>
                <c:pt idx="10675">
                  <c:v>3.84</c:v>
                </c:pt>
                <c:pt idx="10676">
                  <c:v>3.84</c:v>
                </c:pt>
                <c:pt idx="10677">
                  <c:v>3.84</c:v>
                </c:pt>
                <c:pt idx="10678">
                  <c:v>3.84</c:v>
                </c:pt>
                <c:pt idx="10679">
                  <c:v>3.84</c:v>
                </c:pt>
                <c:pt idx="10680">
                  <c:v>3.84</c:v>
                </c:pt>
                <c:pt idx="10681">
                  <c:v>3.84</c:v>
                </c:pt>
                <c:pt idx="10682">
                  <c:v>3.84</c:v>
                </c:pt>
                <c:pt idx="10683">
                  <c:v>3.84</c:v>
                </c:pt>
                <c:pt idx="10684">
                  <c:v>3.84</c:v>
                </c:pt>
                <c:pt idx="10685">
                  <c:v>3.84</c:v>
                </c:pt>
                <c:pt idx="10686">
                  <c:v>3.84</c:v>
                </c:pt>
                <c:pt idx="10687">
                  <c:v>3.84</c:v>
                </c:pt>
                <c:pt idx="10688">
                  <c:v>3.84</c:v>
                </c:pt>
                <c:pt idx="10689">
                  <c:v>3.84</c:v>
                </c:pt>
                <c:pt idx="10690">
                  <c:v>3.84</c:v>
                </c:pt>
                <c:pt idx="10691">
                  <c:v>3.84</c:v>
                </c:pt>
                <c:pt idx="10692">
                  <c:v>3.84</c:v>
                </c:pt>
                <c:pt idx="10693">
                  <c:v>3.84</c:v>
                </c:pt>
                <c:pt idx="10694">
                  <c:v>3.84</c:v>
                </c:pt>
                <c:pt idx="10695">
                  <c:v>3.84</c:v>
                </c:pt>
                <c:pt idx="10696">
                  <c:v>3.84</c:v>
                </c:pt>
                <c:pt idx="10697">
                  <c:v>3.84</c:v>
                </c:pt>
                <c:pt idx="10698">
                  <c:v>3.84</c:v>
                </c:pt>
                <c:pt idx="10699">
                  <c:v>3.84</c:v>
                </c:pt>
                <c:pt idx="10700">
                  <c:v>3.84</c:v>
                </c:pt>
                <c:pt idx="10701">
                  <c:v>3.84</c:v>
                </c:pt>
                <c:pt idx="10702">
                  <c:v>3.84</c:v>
                </c:pt>
                <c:pt idx="10703">
                  <c:v>3.84</c:v>
                </c:pt>
                <c:pt idx="10704">
                  <c:v>3.84</c:v>
                </c:pt>
                <c:pt idx="10705">
                  <c:v>3.84</c:v>
                </c:pt>
                <c:pt idx="10706">
                  <c:v>3.84</c:v>
                </c:pt>
                <c:pt idx="10707">
                  <c:v>3.84</c:v>
                </c:pt>
                <c:pt idx="10708">
                  <c:v>3.84</c:v>
                </c:pt>
                <c:pt idx="10709">
                  <c:v>3.84</c:v>
                </c:pt>
                <c:pt idx="10710">
                  <c:v>3.84</c:v>
                </c:pt>
                <c:pt idx="10711">
                  <c:v>3.84</c:v>
                </c:pt>
                <c:pt idx="10712">
                  <c:v>3.84</c:v>
                </c:pt>
                <c:pt idx="10713">
                  <c:v>3.84</c:v>
                </c:pt>
                <c:pt idx="10714">
                  <c:v>3.84</c:v>
                </c:pt>
                <c:pt idx="10715">
                  <c:v>3.84</c:v>
                </c:pt>
                <c:pt idx="10716">
                  <c:v>3.84</c:v>
                </c:pt>
                <c:pt idx="10717">
                  <c:v>3.84</c:v>
                </c:pt>
                <c:pt idx="10718">
                  <c:v>3.84</c:v>
                </c:pt>
                <c:pt idx="10719">
                  <c:v>3.84</c:v>
                </c:pt>
                <c:pt idx="10720">
                  <c:v>3.84</c:v>
                </c:pt>
                <c:pt idx="10721">
                  <c:v>3.84</c:v>
                </c:pt>
                <c:pt idx="10722">
                  <c:v>3.84</c:v>
                </c:pt>
                <c:pt idx="10723">
                  <c:v>3.84</c:v>
                </c:pt>
                <c:pt idx="10724">
                  <c:v>3.84</c:v>
                </c:pt>
                <c:pt idx="10725">
                  <c:v>3.84</c:v>
                </c:pt>
                <c:pt idx="10726">
                  <c:v>3.84</c:v>
                </c:pt>
                <c:pt idx="10727">
                  <c:v>3.84</c:v>
                </c:pt>
                <c:pt idx="10728">
                  <c:v>3.84</c:v>
                </c:pt>
                <c:pt idx="10729">
                  <c:v>3.84</c:v>
                </c:pt>
                <c:pt idx="10730">
                  <c:v>3.84</c:v>
                </c:pt>
                <c:pt idx="10731">
                  <c:v>3.84</c:v>
                </c:pt>
                <c:pt idx="10732">
                  <c:v>3.84</c:v>
                </c:pt>
                <c:pt idx="10733">
                  <c:v>3.84</c:v>
                </c:pt>
                <c:pt idx="10734">
                  <c:v>3.84</c:v>
                </c:pt>
                <c:pt idx="10735">
                  <c:v>3.84</c:v>
                </c:pt>
                <c:pt idx="10736">
                  <c:v>3.84</c:v>
                </c:pt>
                <c:pt idx="10737">
                  <c:v>3.84</c:v>
                </c:pt>
                <c:pt idx="10738">
                  <c:v>3.84</c:v>
                </c:pt>
                <c:pt idx="10739">
                  <c:v>3.84</c:v>
                </c:pt>
                <c:pt idx="10740">
                  <c:v>3.84</c:v>
                </c:pt>
                <c:pt idx="10741">
                  <c:v>3.84</c:v>
                </c:pt>
                <c:pt idx="10742">
                  <c:v>3.84</c:v>
                </c:pt>
                <c:pt idx="10743">
                  <c:v>3.84</c:v>
                </c:pt>
                <c:pt idx="10744">
                  <c:v>3.84</c:v>
                </c:pt>
                <c:pt idx="10745">
                  <c:v>3.84</c:v>
                </c:pt>
                <c:pt idx="10746">
                  <c:v>3.84</c:v>
                </c:pt>
                <c:pt idx="10747">
                  <c:v>3.84</c:v>
                </c:pt>
                <c:pt idx="10748">
                  <c:v>3.84</c:v>
                </c:pt>
                <c:pt idx="10749">
                  <c:v>3.84</c:v>
                </c:pt>
                <c:pt idx="10750">
                  <c:v>3.84</c:v>
                </c:pt>
                <c:pt idx="10751">
                  <c:v>3.84</c:v>
                </c:pt>
                <c:pt idx="10752">
                  <c:v>3.84</c:v>
                </c:pt>
                <c:pt idx="10753">
                  <c:v>3.84</c:v>
                </c:pt>
                <c:pt idx="10754">
                  <c:v>3.84</c:v>
                </c:pt>
                <c:pt idx="10755">
                  <c:v>3.84</c:v>
                </c:pt>
                <c:pt idx="10756">
                  <c:v>3.84</c:v>
                </c:pt>
                <c:pt idx="10757">
                  <c:v>3.84</c:v>
                </c:pt>
                <c:pt idx="10758">
                  <c:v>3.84</c:v>
                </c:pt>
                <c:pt idx="10759">
                  <c:v>3.84</c:v>
                </c:pt>
                <c:pt idx="10760">
                  <c:v>3.84</c:v>
                </c:pt>
                <c:pt idx="10761">
                  <c:v>3.84</c:v>
                </c:pt>
                <c:pt idx="10762">
                  <c:v>3.84</c:v>
                </c:pt>
                <c:pt idx="10763">
                  <c:v>3.84</c:v>
                </c:pt>
                <c:pt idx="10764">
                  <c:v>3.84</c:v>
                </c:pt>
                <c:pt idx="10765">
                  <c:v>3.84</c:v>
                </c:pt>
                <c:pt idx="10766">
                  <c:v>3.84</c:v>
                </c:pt>
                <c:pt idx="10767">
                  <c:v>3.84</c:v>
                </c:pt>
                <c:pt idx="10768">
                  <c:v>3.84</c:v>
                </c:pt>
                <c:pt idx="10769">
                  <c:v>3.84</c:v>
                </c:pt>
                <c:pt idx="10770">
                  <c:v>3.84</c:v>
                </c:pt>
                <c:pt idx="10771">
                  <c:v>3.84</c:v>
                </c:pt>
                <c:pt idx="10772">
                  <c:v>3.84</c:v>
                </c:pt>
                <c:pt idx="10773">
                  <c:v>3.84</c:v>
                </c:pt>
                <c:pt idx="10774">
                  <c:v>3.84</c:v>
                </c:pt>
                <c:pt idx="10775">
                  <c:v>3.84</c:v>
                </c:pt>
                <c:pt idx="10776">
                  <c:v>3.84</c:v>
                </c:pt>
                <c:pt idx="10777">
                  <c:v>3.84</c:v>
                </c:pt>
                <c:pt idx="10778">
                  <c:v>3.84</c:v>
                </c:pt>
                <c:pt idx="10779">
                  <c:v>3.84</c:v>
                </c:pt>
                <c:pt idx="10780">
                  <c:v>3.84</c:v>
                </c:pt>
                <c:pt idx="10781">
                  <c:v>3.84</c:v>
                </c:pt>
                <c:pt idx="10782">
                  <c:v>3.84</c:v>
                </c:pt>
                <c:pt idx="10783">
                  <c:v>3.84</c:v>
                </c:pt>
                <c:pt idx="10784">
                  <c:v>3.84</c:v>
                </c:pt>
                <c:pt idx="10785">
                  <c:v>3.84</c:v>
                </c:pt>
                <c:pt idx="10786">
                  <c:v>3.84</c:v>
                </c:pt>
                <c:pt idx="10787">
                  <c:v>3.84</c:v>
                </c:pt>
                <c:pt idx="10788">
                  <c:v>3.84</c:v>
                </c:pt>
                <c:pt idx="10789">
                  <c:v>3.84</c:v>
                </c:pt>
                <c:pt idx="10790">
                  <c:v>3.84</c:v>
                </c:pt>
                <c:pt idx="10791">
                  <c:v>3.84</c:v>
                </c:pt>
                <c:pt idx="10792">
                  <c:v>3.84</c:v>
                </c:pt>
                <c:pt idx="10793">
                  <c:v>3.84</c:v>
                </c:pt>
                <c:pt idx="10794">
                  <c:v>3.84</c:v>
                </c:pt>
                <c:pt idx="10795">
                  <c:v>3.84</c:v>
                </c:pt>
                <c:pt idx="10796">
                  <c:v>3.84</c:v>
                </c:pt>
                <c:pt idx="10797">
                  <c:v>3.84</c:v>
                </c:pt>
                <c:pt idx="10798">
                  <c:v>3.84</c:v>
                </c:pt>
                <c:pt idx="10799">
                  <c:v>3.84</c:v>
                </c:pt>
                <c:pt idx="10800">
                  <c:v>3.84</c:v>
                </c:pt>
                <c:pt idx="10801">
                  <c:v>3.84</c:v>
                </c:pt>
                <c:pt idx="10802">
                  <c:v>3.84</c:v>
                </c:pt>
                <c:pt idx="10803">
                  <c:v>3.84</c:v>
                </c:pt>
                <c:pt idx="10804">
                  <c:v>3.84</c:v>
                </c:pt>
                <c:pt idx="10805">
                  <c:v>3.84</c:v>
                </c:pt>
                <c:pt idx="10806">
                  <c:v>3.84</c:v>
                </c:pt>
                <c:pt idx="10807">
                  <c:v>3.84</c:v>
                </c:pt>
                <c:pt idx="10808">
                  <c:v>3.84</c:v>
                </c:pt>
                <c:pt idx="10809">
                  <c:v>3.84</c:v>
                </c:pt>
                <c:pt idx="10810">
                  <c:v>3.84</c:v>
                </c:pt>
                <c:pt idx="10811">
                  <c:v>3.84</c:v>
                </c:pt>
                <c:pt idx="10812">
                  <c:v>3.84</c:v>
                </c:pt>
                <c:pt idx="10813">
                  <c:v>3.84</c:v>
                </c:pt>
                <c:pt idx="10814">
                  <c:v>3.84</c:v>
                </c:pt>
                <c:pt idx="10815">
                  <c:v>3.84</c:v>
                </c:pt>
                <c:pt idx="10816">
                  <c:v>3.84</c:v>
                </c:pt>
                <c:pt idx="10817">
                  <c:v>3.84</c:v>
                </c:pt>
                <c:pt idx="10818">
                  <c:v>3.84</c:v>
                </c:pt>
                <c:pt idx="10819">
                  <c:v>3.84</c:v>
                </c:pt>
                <c:pt idx="10820">
                  <c:v>3.84</c:v>
                </c:pt>
                <c:pt idx="10821">
                  <c:v>3.84</c:v>
                </c:pt>
                <c:pt idx="10822">
                  <c:v>3.84</c:v>
                </c:pt>
                <c:pt idx="10823">
                  <c:v>3.84</c:v>
                </c:pt>
                <c:pt idx="10824">
                  <c:v>3.84</c:v>
                </c:pt>
                <c:pt idx="10825">
                  <c:v>3.84</c:v>
                </c:pt>
                <c:pt idx="10826">
                  <c:v>3.84</c:v>
                </c:pt>
                <c:pt idx="10827">
                  <c:v>3.84</c:v>
                </c:pt>
                <c:pt idx="10828">
                  <c:v>3.84</c:v>
                </c:pt>
                <c:pt idx="10829">
                  <c:v>3.84</c:v>
                </c:pt>
                <c:pt idx="10830">
                  <c:v>3.84</c:v>
                </c:pt>
                <c:pt idx="10831">
                  <c:v>3.84</c:v>
                </c:pt>
                <c:pt idx="10832">
                  <c:v>3.84</c:v>
                </c:pt>
                <c:pt idx="10833">
                  <c:v>3.84</c:v>
                </c:pt>
                <c:pt idx="10834">
                  <c:v>3.84</c:v>
                </c:pt>
                <c:pt idx="10835">
                  <c:v>3.84</c:v>
                </c:pt>
                <c:pt idx="10836">
                  <c:v>3.84</c:v>
                </c:pt>
                <c:pt idx="10837">
                  <c:v>3.84</c:v>
                </c:pt>
                <c:pt idx="10838">
                  <c:v>3.84</c:v>
                </c:pt>
                <c:pt idx="10839">
                  <c:v>3.84</c:v>
                </c:pt>
                <c:pt idx="10840">
                  <c:v>3.84</c:v>
                </c:pt>
                <c:pt idx="10841">
                  <c:v>3.84</c:v>
                </c:pt>
                <c:pt idx="10842">
                  <c:v>3.84</c:v>
                </c:pt>
                <c:pt idx="10843">
                  <c:v>3.84</c:v>
                </c:pt>
                <c:pt idx="10844">
                  <c:v>3.84</c:v>
                </c:pt>
                <c:pt idx="10845">
                  <c:v>3.84</c:v>
                </c:pt>
                <c:pt idx="10846">
                  <c:v>3.84</c:v>
                </c:pt>
                <c:pt idx="10847">
                  <c:v>3.84</c:v>
                </c:pt>
                <c:pt idx="10848">
                  <c:v>3.84</c:v>
                </c:pt>
                <c:pt idx="10849">
                  <c:v>3.84</c:v>
                </c:pt>
                <c:pt idx="10850">
                  <c:v>3.84</c:v>
                </c:pt>
                <c:pt idx="10851">
                  <c:v>3.84</c:v>
                </c:pt>
                <c:pt idx="10852">
                  <c:v>3.84</c:v>
                </c:pt>
                <c:pt idx="10853">
                  <c:v>3.84</c:v>
                </c:pt>
                <c:pt idx="10854">
                  <c:v>3.84</c:v>
                </c:pt>
                <c:pt idx="10855">
                  <c:v>3.84</c:v>
                </c:pt>
                <c:pt idx="10856">
                  <c:v>3.84</c:v>
                </c:pt>
                <c:pt idx="10857">
                  <c:v>3.84</c:v>
                </c:pt>
                <c:pt idx="10858">
                  <c:v>3.84</c:v>
                </c:pt>
                <c:pt idx="10859">
                  <c:v>3.84</c:v>
                </c:pt>
                <c:pt idx="10860">
                  <c:v>3.84</c:v>
                </c:pt>
                <c:pt idx="10861">
                  <c:v>3.84</c:v>
                </c:pt>
                <c:pt idx="10862">
                  <c:v>3.84</c:v>
                </c:pt>
                <c:pt idx="10863">
                  <c:v>3.84</c:v>
                </c:pt>
                <c:pt idx="10864">
                  <c:v>3.84</c:v>
                </c:pt>
                <c:pt idx="10865">
                  <c:v>3.84</c:v>
                </c:pt>
                <c:pt idx="10866">
                  <c:v>3.84</c:v>
                </c:pt>
                <c:pt idx="10867">
                  <c:v>3.84</c:v>
                </c:pt>
                <c:pt idx="10868">
                  <c:v>3.84</c:v>
                </c:pt>
                <c:pt idx="10869">
                  <c:v>3.84</c:v>
                </c:pt>
                <c:pt idx="10870">
                  <c:v>3.84</c:v>
                </c:pt>
                <c:pt idx="10871">
                  <c:v>3.84</c:v>
                </c:pt>
                <c:pt idx="10872">
                  <c:v>3.84</c:v>
                </c:pt>
                <c:pt idx="10873">
                  <c:v>3.84</c:v>
                </c:pt>
                <c:pt idx="10874">
                  <c:v>3.84</c:v>
                </c:pt>
                <c:pt idx="10875">
                  <c:v>3.84</c:v>
                </c:pt>
                <c:pt idx="10876">
                  <c:v>3.84</c:v>
                </c:pt>
                <c:pt idx="10877">
                  <c:v>3.84</c:v>
                </c:pt>
                <c:pt idx="10878">
                  <c:v>3.84</c:v>
                </c:pt>
                <c:pt idx="10879">
                  <c:v>3.84</c:v>
                </c:pt>
                <c:pt idx="10880">
                  <c:v>3.84</c:v>
                </c:pt>
                <c:pt idx="10881">
                  <c:v>3.84</c:v>
                </c:pt>
                <c:pt idx="10882">
                  <c:v>3.84</c:v>
                </c:pt>
                <c:pt idx="10883">
                  <c:v>3.84</c:v>
                </c:pt>
                <c:pt idx="10884">
                  <c:v>3.84</c:v>
                </c:pt>
                <c:pt idx="10885">
                  <c:v>3.84</c:v>
                </c:pt>
                <c:pt idx="10886">
                  <c:v>3.84</c:v>
                </c:pt>
                <c:pt idx="10887">
                  <c:v>3.84</c:v>
                </c:pt>
                <c:pt idx="10888">
                  <c:v>3.84</c:v>
                </c:pt>
                <c:pt idx="10889">
                  <c:v>3.84</c:v>
                </c:pt>
                <c:pt idx="10890">
                  <c:v>3.84</c:v>
                </c:pt>
                <c:pt idx="10891">
                  <c:v>3.84</c:v>
                </c:pt>
                <c:pt idx="10892">
                  <c:v>3.84</c:v>
                </c:pt>
                <c:pt idx="10893">
                  <c:v>3.84</c:v>
                </c:pt>
                <c:pt idx="10894">
                  <c:v>3.84</c:v>
                </c:pt>
                <c:pt idx="10895">
                  <c:v>3.84</c:v>
                </c:pt>
                <c:pt idx="10896">
                  <c:v>3.84</c:v>
                </c:pt>
                <c:pt idx="10897">
                  <c:v>3.84</c:v>
                </c:pt>
                <c:pt idx="10898">
                  <c:v>3.84</c:v>
                </c:pt>
                <c:pt idx="10899">
                  <c:v>3.84</c:v>
                </c:pt>
                <c:pt idx="10900">
                  <c:v>3.84</c:v>
                </c:pt>
                <c:pt idx="10901">
                  <c:v>3.84</c:v>
                </c:pt>
                <c:pt idx="10902">
                  <c:v>3.84</c:v>
                </c:pt>
                <c:pt idx="10903">
                  <c:v>3.84</c:v>
                </c:pt>
                <c:pt idx="10904">
                  <c:v>3.84</c:v>
                </c:pt>
                <c:pt idx="10905">
                  <c:v>3.84</c:v>
                </c:pt>
                <c:pt idx="10906">
                  <c:v>3.84</c:v>
                </c:pt>
                <c:pt idx="10907">
                  <c:v>3.84</c:v>
                </c:pt>
                <c:pt idx="10908">
                  <c:v>3.84</c:v>
                </c:pt>
                <c:pt idx="10909">
                  <c:v>3.84</c:v>
                </c:pt>
                <c:pt idx="10910">
                  <c:v>3.84</c:v>
                </c:pt>
                <c:pt idx="10911">
                  <c:v>3.84</c:v>
                </c:pt>
                <c:pt idx="10912">
                  <c:v>3.84</c:v>
                </c:pt>
                <c:pt idx="10913">
                  <c:v>3.84</c:v>
                </c:pt>
                <c:pt idx="10914">
                  <c:v>3.84</c:v>
                </c:pt>
                <c:pt idx="10915">
                  <c:v>3.84</c:v>
                </c:pt>
                <c:pt idx="10916">
                  <c:v>3.84</c:v>
                </c:pt>
                <c:pt idx="10917">
                  <c:v>3.84</c:v>
                </c:pt>
                <c:pt idx="10918">
                  <c:v>3.84</c:v>
                </c:pt>
                <c:pt idx="10919">
                  <c:v>3.84</c:v>
                </c:pt>
                <c:pt idx="10920">
                  <c:v>3.84</c:v>
                </c:pt>
                <c:pt idx="10921">
                  <c:v>3.84</c:v>
                </c:pt>
                <c:pt idx="10922">
                  <c:v>3.84</c:v>
                </c:pt>
                <c:pt idx="10923">
                  <c:v>3.84</c:v>
                </c:pt>
                <c:pt idx="10924">
                  <c:v>3.84</c:v>
                </c:pt>
                <c:pt idx="10925">
                  <c:v>3.84</c:v>
                </c:pt>
                <c:pt idx="10926">
                  <c:v>3.84</c:v>
                </c:pt>
                <c:pt idx="10927">
                  <c:v>3.84</c:v>
                </c:pt>
                <c:pt idx="10928">
                  <c:v>3.84</c:v>
                </c:pt>
                <c:pt idx="10929">
                  <c:v>3.84</c:v>
                </c:pt>
                <c:pt idx="10930">
                  <c:v>3.84</c:v>
                </c:pt>
                <c:pt idx="10931">
                  <c:v>3.84</c:v>
                </c:pt>
                <c:pt idx="10932">
                  <c:v>3.84</c:v>
                </c:pt>
                <c:pt idx="10933">
                  <c:v>3.84</c:v>
                </c:pt>
                <c:pt idx="10934">
                  <c:v>3.84</c:v>
                </c:pt>
                <c:pt idx="10935">
                  <c:v>3.84</c:v>
                </c:pt>
                <c:pt idx="10936">
                  <c:v>3.84</c:v>
                </c:pt>
                <c:pt idx="10937">
                  <c:v>3.84</c:v>
                </c:pt>
                <c:pt idx="10938">
                  <c:v>3.84</c:v>
                </c:pt>
                <c:pt idx="10939">
                  <c:v>3.84</c:v>
                </c:pt>
                <c:pt idx="10940">
                  <c:v>3.84</c:v>
                </c:pt>
                <c:pt idx="10941">
                  <c:v>3.84</c:v>
                </c:pt>
                <c:pt idx="10942">
                  <c:v>3.84</c:v>
                </c:pt>
                <c:pt idx="10943">
                  <c:v>3.84</c:v>
                </c:pt>
                <c:pt idx="10944">
                  <c:v>3.84</c:v>
                </c:pt>
                <c:pt idx="10945">
                  <c:v>3.84</c:v>
                </c:pt>
                <c:pt idx="10946">
                  <c:v>3.84</c:v>
                </c:pt>
                <c:pt idx="10947">
                  <c:v>3.84</c:v>
                </c:pt>
                <c:pt idx="10948">
                  <c:v>3.84</c:v>
                </c:pt>
                <c:pt idx="10949">
                  <c:v>3.84</c:v>
                </c:pt>
                <c:pt idx="10950">
                  <c:v>3.84</c:v>
                </c:pt>
                <c:pt idx="10951">
                  <c:v>3.84</c:v>
                </c:pt>
                <c:pt idx="10952">
                  <c:v>3.84</c:v>
                </c:pt>
                <c:pt idx="10953">
                  <c:v>3.84</c:v>
                </c:pt>
                <c:pt idx="10954">
                  <c:v>3.84</c:v>
                </c:pt>
                <c:pt idx="10955">
                  <c:v>3.84</c:v>
                </c:pt>
                <c:pt idx="10956">
                  <c:v>3.84</c:v>
                </c:pt>
                <c:pt idx="10957">
                  <c:v>3.84</c:v>
                </c:pt>
                <c:pt idx="10958">
                  <c:v>3.84</c:v>
                </c:pt>
                <c:pt idx="10959">
                  <c:v>3.84</c:v>
                </c:pt>
                <c:pt idx="10960">
                  <c:v>3.84</c:v>
                </c:pt>
                <c:pt idx="10961">
                  <c:v>3.84</c:v>
                </c:pt>
                <c:pt idx="10962">
                  <c:v>3.84</c:v>
                </c:pt>
                <c:pt idx="10963">
                  <c:v>3.84</c:v>
                </c:pt>
                <c:pt idx="10964">
                  <c:v>3.84</c:v>
                </c:pt>
                <c:pt idx="10965">
                  <c:v>3.84</c:v>
                </c:pt>
                <c:pt idx="10966">
                  <c:v>3.84</c:v>
                </c:pt>
                <c:pt idx="10967">
                  <c:v>3.84</c:v>
                </c:pt>
                <c:pt idx="10968">
                  <c:v>3.84</c:v>
                </c:pt>
                <c:pt idx="10969">
                  <c:v>3.84</c:v>
                </c:pt>
                <c:pt idx="10970">
                  <c:v>3.84</c:v>
                </c:pt>
                <c:pt idx="10971">
                  <c:v>3.84</c:v>
                </c:pt>
                <c:pt idx="10972">
                  <c:v>3.84</c:v>
                </c:pt>
                <c:pt idx="10973">
                  <c:v>3.84</c:v>
                </c:pt>
                <c:pt idx="10974">
                  <c:v>3.84</c:v>
                </c:pt>
                <c:pt idx="10975">
                  <c:v>3.84</c:v>
                </c:pt>
                <c:pt idx="10976">
                  <c:v>3.84</c:v>
                </c:pt>
                <c:pt idx="10977">
                  <c:v>3.84</c:v>
                </c:pt>
                <c:pt idx="10978">
                  <c:v>3.84</c:v>
                </c:pt>
                <c:pt idx="10979">
                  <c:v>3.84</c:v>
                </c:pt>
                <c:pt idx="10980">
                  <c:v>3.84</c:v>
                </c:pt>
                <c:pt idx="10981">
                  <c:v>3.84</c:v>
                </c:pt>
                <c:pt idx="10982">
                  <c:v>3.84</c:v>
                </c:pt>
                <c:pt idx="10983">
                  <c:v>3.84</c:v>
                </c:pt>
                <c:pt idx="10984">
                  <c:v>3.84</c:v>
                </c:pt>
                <c:pt idx="10985">
                  <c:v>3.84</c:v>
                </c:pt>
                <c:pt idx="10986">
                  <c:v>3.84</c:v>
                </c:pt>
                <c:pt idx="10987">
                  <c:v>3.84</c:v>
                </c:pt>
                <c:pt idx="10988">
                  <c:v>3.84</c:v>
                </c:pt>
                <c:pt idx="10989">
                  <c:v>3.84</c:v>
                </c:pt>
                <c:pt idx="10990">
                  <c:v>3.84</c:v>
                </c:pt>
                <c:pt idx="10991">
                  <c:v>3.84</c:v>
                </c:pt>
                <c:pt idx="10992">
                  <c:v>3.84</c:v>
                </c:pt>
                <c:pt idx="10993">
                  <c:v>3.84</c:v>
                </c:pt>
                <c:pt idx="10994">
                  <c:v>3.84</c:v>
                </c:pt>
                <c:pt idx="10995">
                  <c:v>3.84</c:v>
                </c:pt>
                <c:pt idx="10996">
                  <c:v>3.84</c:v>
                </c:pt>
                <c:pt idx="10997">
                  <c:v>3.84</c:v>
                </c:pt>
                <c:pt idx="10998">
                  <c:v>3.84</c:v>
                </c:pt>
                <c:pt idx="10999">
                  <c:v>3.84</c:v>
                </c:pt>
                <c:pt idx="11000">
                  <c:v>3.84</c:v>
                </c:pt>
                <c:pt idx="11001">
                  <c:v>3.84</c:v>
                </c:pt>
                <c:pt idx="11002">
                  <c:v>3.84</c:v>
                </c:pt>
                <c:pt idx="11003">
                  <c:v>3.84</c:v>
                </c:pt>
                <c:pt idx="11004">
                  <c:v>3.84</c:v>
                </c:pt>
                <c:pt idx="11005">
                  <c:v>3.84</c:v>
                </c:pt>
                <c:pt idx="11006">
                  <c:v>3.84</c:v>
                </c:pt>
                <c:pt idx="11007">
                  <c:v>3.84</c:v>
                </c:pt>
                <c:pt idx="11008">
                  <c:v>3.84</c:v>
                </c:pt>
                <c:pt idx="11009">
                  <c:v>3.84</c:v>
                </c:pt>
                <c:pt idx="11010">
                  <c:v>3.84</c:v>
                </c:pt>
                <c:pt idx="11011">
                  <c:v>3.84</c:v>
                </c:pt>
                <c:pt idx="11012">
                  <c:v>3.84</c:v>
                </c:pt>
                <c:pt idx="11013">
                  <c:v>3.84</c:v>
                </c:pt>
                <c:pt idx="11014">
                  <c:v>3.84</c:v>
                </c:pt>
                <c:pt idx="11015">
                  <c:v>3.84</c:v>
                </c:pt>
                <c:pt idx="11016">
                  <c:v>3.84</c:v>
                </c:pt>
                <c:pt idx="11017">
                  <c:v>3.84</c:v>
                </c:pt>
                <c:pt idx="11018">
                  <c:v>3.84</c:v>
                </c:pt>
                <c:pt idx="11019">
                  <c:v>3.84</c:v>
                </c:pt>
                <c:pt idx="11020">
                  <c:v>3.84</c:v>
                </c:pt>
                <c:pt idx="11021">
                  <c:v>3.84</c:v>
                </c:pt>
                <c:pt idx="11022">
                  <c:v>3.84</c:v>
                </c:pt>
                <c:pt idx="11023">
                  <c:v>3.84</c:v>
                </c:pt>
                <c:pt idx="11024">
                  <c:v>3.84</c:v>
                </c:pt>
                <c:pt idx="11025">
                  <c:v>3.84</c:v>
                </c:pt>
                <c:pt idx="11026">
                  <c:v>3.84</c:v>
                </c:pt>
                <c:pt idx="11027">
                  <c:v>3.84</c:v>
                </c:pt>
                <c:pt idx="11028">
                  <c:v>3.84</c:v>
                </c:pt>
                <c:pt idx="11029">
                  <c:v>3.84</c:v>
                </c:pt>
                <c:pt idx="11030">
                  <c:v>3.84</c:v>
                </c:pt>
                <c:pt idx="11031">
                  <c:v>3.84</c:v>
                </c:pt>
                <c:pt idx="11032">
                  <c:v>3.84</c:v>
                </c:pt>
                <c:pt idx="11033">
                  <c:v>3.84</c:v>
                </c:pt>
                <c:pt idx="11034">
                  <c:v>3.84</c:v>
                </c:pt>
                <c:pt idx="11035">
                  <c:v>3.84</c:v>
                </c:pt>
                <c:pt idx="11036">
                  <c:v>3.84</c:v>
                </c:pt>
                <c:pt idx="11037">
                  <c:v>3.84</c:v>
                </c:pt>
                <c:pt idx="11038">
                  <c:v>3.84</c:v>
                </c:pt>
                <c:pt idx="11039">
                  <c:v>3.84</c:v>
                </c:pt>
                <c:pt idx="11040">
                  <c:v>3.84</c:v>
                </c:pt>
                <c:pt idx="11041">
                  <c:v>3.84</c:v>
                </c:pt>
                <c:pt idx="11042">
                  <c:v>3.84</c:v>
                </c:pt>
                <c:pt idx="11043">
                  <c:v>3.84</c:v>
                </c:pt>
                <c:pt idx="11044">
                  <c:v>3.84</c:v>
                </c:pt>
                <c:pt idx="11045">
                  <c:v>3.84</c:v>
                </c:pt>
                <c:pt idx="11046">
                  <c:v>3.84</c:v>
                </c:pt>
                <c:pt idx="11047">
                  <c:v>3.84</c:v>
                </c:pt>
                <c:pt idx="11048">
                  <c:v>3.84</c:v>
                </c:pt>
                <c:pt idx="11049">
                  <c:v>3.84</c:v>
                </c:pt>
                <c:pt idx="11050">
                  <c:v>3.84</c:v>
                </c:pt>
                <c:pt idx="11051">
                  <c:v>3.84</c:v>
                </c:pt>
                <c:pt idx="11052">
                  <c:v>3.84</c:v>
                </c:pt>
                <c:pt idx="11053">
                  <c:v>3.84</c:v>
                </c:pt>
                <c:pt idx="11054">
                  <c:v>3.84</c:v>
                </c:pt>
                <c:pt idx="11055">
                  <c:v>3.84</c:v>
                </c:pt>
                <c:pt idx="11056">
                  <c:v>3.84</c:v>
                </c:pt>
                <c:pt idx="11057">
                  <c:v>3.84</c:v>
                </c:pt>
                <c:pt idx="11058">
                  <c:v>3.84</c:v>
                </c:pt>
                <c:pt idx="11059">
                  <c:v>3.84</c:v>
                </c:pt>
                <c:pt idx="11060">
                  <c:v>3.84</c:v>
                </c:pt>
                <c:pt idx="11061">
                  <c:v>3.84</c:v>
                </c:pt>
                <c:pt idx="11062">
                  <c:v>3.84</c:v>
                </c:pt>
                <c:pt idx="11063">
                  <c:v>3.84</c:v>
                </c:pt>
                <c:pt idx="11064">
                  <c:v>3.84</c:v>
                </c:pt>
                <c:pt idx="11065">
                  <c:v>3.84</c:v>
                </c:pt>
                <c:pt idx="11066">
                  <c:v>3.84</c:v>
                </c:pt>
                <c:pt idx="11067">
                  <c:v>3.84</c:v>
                </c:pt>
                <c:pt idx="11068">
                  <c:v>3.84</c:v>
                </c:pt>
                <c:pt idx="11069">
                  <c:v>3.84</c:v>
                </c:pt>
                <c:pt idx="11070">
                  <c:v>3.84</c:v>
                </c:pt>
                <c:pt idx="11071">
                  <c:v>3.84</c:v>
                </c:pt>
                <c:pt idx="11072">
                  <c:v>3.84</c:v>
                </c:pt>
                <c:pt idx="11073">
                  <c:v>3.84</c:v>
                </c:pt>
                <c:pt idx="11074">
                  <c:v>3.84</c:v>
                </c:pt>
                <c:pt idx="11075">
                  <c:v>3.84</c:v>
                </c:pt>
                <c:pt idx="11076">
                  <c:v>3.84</c:v>
                </c:pt>
                <c:pt idx="11077">
                  <c:v>3.84</c:v>
                </c:pt>
                <c:pt idx="11078">
                  <c:v>3.84</c:v>
                </c:pt>
                <c:pt idx="11079">
                  <c:v>3.84</c:v>
                </c:pt>
                <c:pt idx="11080">
                  <c:v>3.84</c:v>
                </c:pt>
                <c:pt idx="11081">
                  <c:v>3.84</c:v>
                </c:pt>
                <c:pt idx="11082">
                  <c:v>3.84</c:v>
                </c:pt>
                <c:pt idx="11083">
                  <c:v>3.84</c:v>
                </c:pt>
                <c:pt idx="11084">
                  <c:v>3.84</c:v>
                </c:pt>
                <c:pt idx="11085">
                  <c:v>3.84</c:v>
                </c:pt>
                <c:pt idx="11086">
                  <c:v>3.84</c:v>
                </c:pt>
                <c:pt idx="11087">
                  <c:v>3.84</c:v>
                </c:pt>
                <c:pt idx="11088">
                  <c:v>3.84</c:v>
                </c:pt>
                <c:pt idx="11089">
                  <c:v>3.84</c:v>
                </c:pt>
                <c:pt idx="11090">
                  <c:v>3.84</c:v>
                </c:pt>
                <c:pt idx="11091">
                  <c:v>3.84</c:v>
                </c:pt>
                <c:pt idx="11092">
                  <c:v>3.84</c:v>
                </c:pt>
                <c:pt idx="11093">
                  <c:v>3.84</c:v>
                </c:pt>
                <c:pt idx="11094">
                  <c:v>3.84</c:v>
                </c:pt>
                <c:pt idx="11095">
                  <c:v>3.84</c:v>
                </c:pt>
                <c:pt idx="11096">
                  <c:v>3.84</c:v>
                </c:pt>
                <c:pt idx="11097">
                  <c:v>3.84</c:v>
                </c:pt>
                <c:pt idx="11098">
                  <c:v>3.84</c:v>
                </c:pt>
                <c:pt idx="11099">
                  <c:v>3.84</c:v>
                </c:pt>
                <c:pt idx="11100">
                  <c:v>3.84</c:v>
                </c:pt>
                <c:pt idx="11101">
                  <c:v>3.84</c:v>
                </c:pt>
                <c:pt idx="11102">
                  <c:v>3.84</c:v>
                </c:pt>
                <c:pt idx="11103">
                  <c:v>3.84</c:v>
                </c:pt>
                <c:pt idx="11104">
                  <c:v>3.84</c:v>
                </c:pt>
                <c:pt idx="11105">
                  <c:v>3.84</c:v>
                </c:pt>
                <c:pt idx="11106">
                  <c:v>3.84</c:v>
                </c:pt>
                <c:pt idx="11107">
                  <c:v>3.84</c:v>
                </c:pt>
                <c:pt idx="11108">
                  <c:v>3.84</c:v>
                </c:pt>
                <c:pt idx="11109">
                  <c:v>3.84</c:v>
                </c:pt>
                <c:pt idx="11110">
                  <c:v>3.84</c:v>
                </c:pt>
                <c:pt idx="11111">
                  <c:v>3.84</c:v>
                </c:pt>
                <c:pt idx="11112">
                  <c:v>3.84</c:v>
                </c:pt>
                <c:pt idx="11113">
                  <c:v>3.84</c:v>
                </c:pt>
                <c:pt idx="11114">
                  <c:v>3.84</c:v>
                </c:pt>
                <c:pt idx="11115">
                  <c:v>3.84</c:v>
                </c:pt>
                <c:pt idx="11116">
                  <c:v>3.84</c:v>
                </c:pt>
                <c:pt idx="11117">
                  <c:v>3.84</c:v>
                </c:pt>
                <c:pt idx="11118">
                  <c:v>3.84</c:v>
                </c:pt>
                <c:pt idx="11119">
                  <c:v>3.84</c:v>
                </c:pt>
                <c:pt idx="11120">
                  <c:v>3.84</c:v>
                </c:pt>
                <c:pt idx="11121">
                  <c:v>3.84</c:v>
                </c:pt>
                <c:pt idx="11122">
                  <c:v>3.84</c:v>
                </c:pt>
                <c:pt idx="11123">
                  <c:v>3.84</c:v>
                </c:pt>
                <c:pt idx="11124">
                  <c:v>3.84</c:v>
                </c:pt>
                <c:pt idx="11125">
                  <c:v>3.84</c:v>
                </c:pt>
                <c:pt idx="11126">
                  <c:v>3.84</c:v>
                </c:pt>
                <c:pt idx="11127">
                  <c:v>3.84</c:v>
                </c:pt>
                <c:pt idx="11128">
                  <c:v>3.84</c:v>
                </c:pt>
                <c:pt idx="11129">
                  <c:v>3.84</c:v>
                </c:pt>
                <c:pt idx="11130">
                  <c:v>3.84</c:v>
                </c:pt>
                <c:pt idx="11131">
                  <c:v>3.84</c:v>
                </c:pt>
                <c:pt idx="11132">
                  <c:v>3.84</c:v>
                </c:pt>
                <c:pt idx="11133">
                  <c:v>3.84</c:v>
                </c:pt>
                <c:pt idx="11134">
                  <c:v>3.84</c:v>
                </c:pt>
                <c:pt idx="11135">
                  <c:v>3.84</c:v>
                </c:pt>
                <c:pt idx="11136">
                  <c:v>3.84</c:v>
                </c:pt>
                <c:pt idx="11137">
                  <c:v>3.84</c:v>
                </c:pt>
                <c:pt idx="11138">
                  <c:v>3.84</c:v>
                </c:pt>
                <c:pt idx="11139">
                  <c:v>3.84</c:v>
                </c:pt>
                <c:pt idx="11140">
                  <c:v>3.84</c:v>
                </c:pt>
                <c:pt idx="11141">
                  <c:v>3.84</c:v>
                </c:pt>
                <c:pt idx="11142">
                  <c:v>3.84</c:v>
                </c:pt>
                <c:pt idx="11143">
                  <c:v>3.84</c:v>
                </c:pt>
                <c:pt idx="11144">
                  <c:v>3.84</c:v>
                </c:pt>
                <c:pt idx="11145">
                  <c:v>3.84</c:v>
                </c:pt>
                <c:pt idx="11146">
                  <c:v>3.84</c:v>
                </c:pt>
                <c:pt idx="11147">
                  <c:v>3.84</c:v>
                </c:pt>
                <c:pt idx="11148">
                  <c:v>3.84</c:v>
                </c:pt>
                <c:pt idx="11149">
                  <c:v>3.84</c:v>
                </c:pt>
                <c:pt idx="11150">
                  <c:v>3.84</c:v>
                </c:pt>
                <c:pt idx="11151">
                  <c:v>3.84</c:v>
                </c:pt>
                <c:pt idx="11152">
                  <c:v>3.84</c:v>
                </c:pt>
                <c:pt idx="11153">
                  <c:v>3.84</c:v>
                </c:pt>
                <c:pt idx="11154">
                  <c:v>3.84</c:v>
                </c:pt>
                <c:pt idx="11155">
                  <c:v>3.84</c:v>
                </c:pt>
                <c:pt idx="11156">
                  <c:v>3.84</c:v>
                </c:pt>
                <c:pt idx="11157">
                  <c:v>3.84</c:v>
                </c:pt>
                <c:pt idx="11158">
                  <c:v>3.84</c:v>
                </c:pt>
                <c:pt idx="11159">
                  <c:v>3.84</c:v>
                </c:pt>
                <c:pt idx="11160">
                  <c:v>3.84</c:v>
                </c:pt>
                <c:pt idx="11161">
                  <c:v>3.84</c:v>
                </c:pt>
                <c:pt idx="11162">
                  <c:v>3.84</c:v>
                </c:pt>
                <c:pt idx="11163">
                  <c:v>3.84</c:v>
                </c:pt>
                <c:pt idx="11164">
                  <c:v>3.84</c:v>
                </c:pt>
                <c:pt idx="11165">
                  <c:v>3.84</c:v>
                </c:pt>
                <c:pt idx="11166">
                  <c:v>3.84</c:v>
                </c:pt>
                <c:pt idx="11167">
                  <c:v>3.84</c:v>
                </c:pt>
                <c:pt idx="11168">
                  <c:v>3.84</c:v>
                </c:pt>
                <c:pt idx="11169">
                  <c:v>3.84</c:v>
                </c:pt>
                <c:pt idx="11170">
                  <c:v>3.84</c:v>
                </c:pt>
                <c:pt idx="11171">
                  <c:v>3.84</c:v>
                </c:pt>
                <c:pt idx="11172">
                  <c:v>3.84</c:v>
                </c:pt>
                <c:pt idx="11173">
                  <c:v>3.84</c:v>
                </c:pt>
                <c:pt idx="11174">
                  <c:v>3.84</c:v>
                </c:pt>
                <c:pt idx="11175">
                  <c:v>3.84</c:v>
                </c:pt>
                <c:pt idx="11176">
                  <c:v>3.84</c:v>
                </c:pt>
                <c:pt idx="11177">
                  <c:v>3.84</c:v>
                </c:pt>
                <c:pt idx="11178">
                  <c:v>3.84</c:v>
                </c:pt>
                <c:pt idx="11179">
                  <c:v>3.84</c:v>
                </c:pt>
                <c:pt idx="11180">
                  <c:v>3.84</c:v>
                </c:pt>
                <c:pt idx="11181">
                  <c:v>3.84</c:v>
                </c:pt>
                <c:pt idx="11182">
                  <c:v>3.84</c:v>
                </c:pt>
                <c:pt idx="11183">
                  <c:v>3.84</c:v>
                </c:pt>
                <c:pt idx="11184">
                  <c:v>3.84</c:v>
                </c:pt>
                <c:pt idx="11185">
                  <c:v>3.84</c:v>
                </c:pt>
                <c:pt idx="11186">
                  <c:v>3.84</c:v>
                </c:pt>
                <c:pt idx="11187">
                  <c:v>3.84</c:v>
                </c:pt>
                <c:pt idx="11188">
                  <c:v>3.84</c:v>
                </c:pt>
                <c:pt idx="11189">
                  <c:v>3.84</c:v>
                </c:pt>
                <c:pt idx="11190">
                  <c:v>3.84</c:v>
                </c:pt>
                <c:pt idx="11191">
                  <c:v>3.84</c:v>
                </c:pt>
                <c:pt idx="11192">
                  <c:v>3.84</c:v>
                </c:pt>
                <c:pt idx="11193">
                  <c:v>3.84</c:v>
                </c:pt>
                <c:pt idx="11194">
                  <c:v>3.84</c:v>
                </c:pt>
                <c:pt idx="11195">
                  <c:v>3.84</c:v>
                </c:pt>
                <c:pt idx="11196">
                  <c:v>3.84</c:v>
                </c:pt>
                <c:pt idx="11197">
                  <c:v>3.84</c:v>
                </c:pt>
                <c:pt idx="11198">
                  <c:v>3.84</c:v>
                </c:pt>
                <c:pt idx="11199">
                  <c:v>3.84</c:v>
                </c:pt>
                <c:pt idx="11200">
                  <c:v>3.84</c:v>
                </c:pt>
                <c:pt idx="11201">
                  <c:v>3.84</c:v>
                </c:pt>
                <c:pt idx="11202">
                  <c:v>3.84</c:v>
                </c:pt>
                <c:pt idx="11203">
                  <c:v>3.84</c:v>
                </c:pt>
                <c:pt idx="11204">
                  <c:v>3.84</c:v>
                </c:pt>
                <c:pt idx="11205">
                  <c:v>3.84</c:v>
                </c:pt>
                <c:pt idx="11206">
                  <c:v>3.84</c:v>
                </c:pt>
                <c:pt idx="11207">
                  <c:v>3.84</c:v>
                </c:pt>
                <c:pt idx="11208">
                  <c:v>3.84</c:v>
                </c:pt>
                <c:pt idx="11209">
                  <c:v>3.84</c:v>
                </c:pt>
                <c:pt idx="11210">
                  <c:v>3.84</c:v>
                </c:pt>
                <c:pt idx="11211">
                  <c:v>3.84</c:v>
                </c:pt>
                <c:pt idx="11212">
                  <c:v>3.84</c:v>
                </c:pt>
                <c:pt idx="11213">
                  <c:v>3.84</c:v>
                </c:pt>
                <c:pt idx="11214">
                  <c:v>3.84</c:v>
                </c:pt>
                <c:pt idx="11215">
                  <c:v>3.84</c:v>
                </c:pt>
                <c:pt idx="11216">
                  <c:v>3.84</c:v>
                </c:pt>
                <c:pt idx="11217">
                  <c:v>3.84</c:v>
                </c:pt>
                <c:pt idx="11218">
                  <c:v>3.84</c:v>
                </c:pt>
                <c:pt idx="11219">
                  <c:v>3.84</c:v>
                </c:pt>
                <c:pt idx="11220">
                  <c:v>3.84</c:v>
                </c:pt>
                <c:pt idx="11221">
                  <c:v>3.84</c:v>
                </c:pt>
                <c:pt idx="11222">
                  <c:v>3.84</c:v>
                </c:pt>
                <c:pt idx="11223">
                  <c:v>3.84</c:v>
                </c:pt>
                <c:pt idx="11224">
                  <c:v>3.84</c:v>
                </c:pt>
                <c:pt idx="11225">
                  <c:v>3.84</c:v>
                </c:pt>
                <c:pt idx="11226">
                  <c:v>3.84</c:v>
                </c:pt>
                <c:pt idx="11227">
                  <c:v>3.84</c:v>
                </c:pt>
                <c:pt idx="11228">
                  <c:v>3.84</c:v>
                </c:pt>
                <c:pt idx="11229">
                  <c:v>3.84</c:v>
                </c:pt>
                <c:pt idx="11230">
                  <c:v>3.84</c:v>
                </c:pt>
                <c:pt idx="11231">
                  <c:v>3.84</c:v>
                </c:pt>
                <c:pt idx="11232">
                  <c:v>3.84</c:v>
                </c:pt>
                <c:pt idx="11233">
                  <c:v>3.84</c:v>
                </c:pt>
                <c:pt idx="11234">
                  <c:v>3.84</c:v>
                </c:pt>
                <c:pt idx="11235">
                  <c:v>3.84</c:v>
                </c:pt>
                <c:pt idx="11236">
                  <c:v>3.84</c:v>
                </c:pt>
                <c:pt idx="11237">
                  <c:v>3.84</c:v>
                </c:pt>
                <c:pt idx="11238">
                  <c:v>3.84</c:v>
                </c:pt>
                <c:pt idx="11239">
                  <c:v>3.84</c:v>
                </c:pt>
                <c:pt idx="11240">
                  <c:v>3.84</c:v>
                </c:pt>
                <c:pt idx="11241">
                  <c:v>3.84</c:v>
                </c:pt>
                <c:pt idx="11242">
                  <c:v>3.84</c:v>
                </c:pt>
                <c:pt idx="11243">
                  <c:v>3.84</c:v>
                </c:pt>
                <c:pt idx="11244">
                  <c:v>3.84</c:v>
                </c:pt>
                <c:pt idx="11245">
                  <c:v>3.84</c:v>
                </c:pt>
                <c:pt idx="11246">
                  <c:v>3.84</c:v>
                </c:pt>
                <c:pt idx="11247">
                  <c:v>3.84</c:v>
                </c:pt>
                <c:pt idx="11248">
                  <c:v>3.84</c:v>
                </c:pt>
                <c:pt idx="11249">
                  <c:v>3.84</c:v>
                </c:pt>
                <c:pt idx="11250">
                  <c:v>3.84</c:v>
                </c:pt>
                <c:pt idx="11251">
                  <c:v>3.84</c:v>
                </c:pt>
                <c:pt idx="11252">
                  <c:v>3.84</c:v>
                </c:pt>
                <c:pt idx="11253">
                  <c:v>3.84</c:v>
                </c:pt>
                <c:pt idx="11254">
                  <c:v>3.84</c:v>
                </c:pt>
                <c:pt idx="11255">
                  <c:v>3.84</c:v>
                </c:pt>
                <c:pt idx="11256">
                  <c:v>3.84</c:v>
                </c:pt>
                <c:pt idx="11257">
                  <c:v>3.84</c:v>
                </c:pt>
                <c:pt idx="11258">
                  <c:v>3.84</c:v>
                </c:pt>
                <c:pt idx="11259">
                  <c:v>3.84</c:v>
                </c:pt>
                <c:pt idx="11260">
                  <c:v>3.84</c:v>
                </c:pt>
                <c:pt idx="11261">
                  <c:v>3.84</c:v>
                </c:pt>
                <c:pt idx="11262">
                  <c:v>3.84</c:v>
                </c:pt>
                <c:pt idx="11263">
                  <c:v>3.84</c:v>
                </c:pt>
                <c:pt idx="11264">
                  <c:v>3.84</c:v>
                </c:pt>
                <c:pt idx="11265">
                  <c:v>3.84</c:v>
                </c:pt>
                <c:pt idx="11266">
                  <c:v>3.84</c:v>
                </c:pt>
                <c:pt idx="11267">
                  <c:v>3.84</c:v>
                </c:pt>
                <c:pt idx="11268">
                  <c:v>3.84</c:v>
                </c:pt>
                <c:pt idx="11269">
                  <c:v>3.84</c:v>
                </c:pt>
                <c:pt idx="11270">
                  <c:v>3.84</c:v>
                </c:pt>
                <c:pt idx="11271">
                  <c:v>3.84</c:v>
                </c:pt>
                <c:pt idx="11272">
                  <c:v>3.84</c:v>
                </c:pt>
                <c:pt idx="11273">
                  <c:v>3.84</c:v>
                </c:pt>
                <c:pt idx="11274">
                  <c:v>3.84</c:v>
                </c:pt>
                <c:pt idx="11275">
                  <c:v>3.84</c:v>
                </c:pt>
                <c:pt idx="11276">
                  <c:v>3.84</c:v>
                </c:pt>
                <c:pt idx="11277">
                  <c:v>3.84</c:v>
                </c:pt>
                <c:pt idx="11278">
                  <c:v>3.84</c:v>
                </c:pt>
                <c:pt idx="11279">
                  <c:v>3.84</c:v>
                </c:pt>
                <c:pt idx="11280">
                  <c:v>3.84</c:v>
                </c:pt>
                <c:pt idx="11281">
                  <c:v>3.84</c:v>
                </c:pt>
                <c:pt idx="11282">
                  <c:v>3.84</c:v>
                </c:pt>
                <c:pt idx="11283">
                  <c:v>3.84</c:v>
                </c:pt>
                <c:pt idx="11284">
                  <c:v>3.84</c:v>
                </c:pt>
                <c:pt idx="11285">
                  <c:v>3.84</c:v>
                </c:pt>
                <c:pt idx="11286">
                  <c:v>3.84</c:v>
                </c:pt>
                <c:pt idx="11287">
                  <c:v>3.84</c:v>
                </c:pt>
                <c:pt idx="11288">
                  <c:v>3.84</c:v>
                </c:pt>
                <c:pt idx="11289">
                  <c:v>3.84</c:v>
                </c:pt>
                <c:pt idx="11290">
                  <c:v>3.84</c:v>
                </c:pt>
                <c:pt idx="11291">
                  <c:v>3.84</c:v>
                </c:pt>
                <c:pt idx="11292">
                  <c:v>3.84</c:v>
                </c:pt>
                <c:pt idx="11293">
                  <c:v>3.84</c:v>
                </c:pt>
                <c:pt idx="11294">
                  <c:v>3.84</c:v>
                </c:pt>
                <c:pt idx="11295">
                  <c:v>3.84</c:v>
                </c:pt>
                <c:pt idx="11296">
                  <c:v>3.84</c:v>
                </c:pt>
                <c:pt idx="11297">
                  <c:v>3.84</c:v>
                </c:pt>
                <c:pt idx="11298">
                  <c:v>3.84</c:v>
                </c:pt>
                <c:pt idx="11299">
                  <c:v>3.84</c:v>
                </c:pt>
                <c:pt idx="11300">
                  <c:v>3.84</c:v>
                </c:pt>
                <c:pt idx="11301">
                  <c:v>3.84</c:v>
                </c:pt>
                <c:pt idx="11302">
                  <c:v>3.84</c:v>
                </c:pt>
                <c:pt idx="11303">
                  <c:v>3.84</c:v>
                </c:pt>
                <c:pt idx="11304">
                  <c:v>3.84</c:v>
                </c:pt>
                <c:pt idx="11305">
                  <c:v>3.84</c:v>
                </c:pt>
                <c:pt idx="11306">
                  <c:v>3.84</c:v>
                </c:pt>
                <c:pt idx="11307">
                  <c:v>3.84</c:v>
                </c:pt>
                <c:pt idx="11308">
                  <c:v>3.84</c:v>
                </c:pt>
                <c:pt idx="11309">
                  <c:v>3.84</c:v>
                </c:pt>
                <c:pt idx="11310">
                  <c:v>3.84</c:v>
                </c:pt>
                <c:pt idx="11311">
                  <c:v>3.84</c:v>
                </c:pt>
                <c:pt idx="11312">
                  <c:v>3.84</c:v>
                </c:pt>
                <c:pt idx="11313">
                  <c:v>3.84</c:v>
                </c:pt>
                <c:pt idx="11314">
                  <c:v>3.84</c:v>
                </c:pt>
                <c:pt idx="11315">
                  <c:v>3.84</c:v>
                </c:pt>
                <c:pt idx="11316">
                  <c:v>3.84</c:v>
                </c:pt>
                <c:pt idx="11317">
                  <c:v>3.84</c:v>
                </c:pt>
                <c:pt idx="11318">
                  <c:v>3.84</c:v>
                </c:pt>
                <c:pt idx="11319">
                  <c:v>3.84</c:v>
                </c:pt>
                <c:pt idx="11320">
                  <c:v>3.84</c:v>
                </c:pt>
                <c:pt idx="11321">
                  <c:v>3.84</c:v>
                </c:pt>
                <c:pt idx="11322">
                  <c:v>3.84</c:v>
                </c:pt>
                <c:pt idx="11323">
                  <c:v>3.84</c:v>
                </c:pt>
                <c:pt idx="11324">
                  <c:v>3.84</c:v>
                </c:pt>
                <c:pt idx="11325">
                  <c:v>3.84</c:v>
                </c:pt>
                <c:pt idx="11326">
                  <c:v>3.84</c:v>
                </c:pt>
                <c:pt idx="11327">
                  <c:v>3.84</c:v>
                </c:pt>
                <c:pt idx="11328">
                  <c:v>3.84</c:v>
                </c:pt>
                <c:pt idx="11329">
                  <c:v>3.84</c:v>
                </c:pt>
                <c:pt idx="11330">
                  <c:v>3.84</c:v>
                </c:pt>
                <c:pt idx="11331">
                  <c:v>3.84</c:v>
                </c:pt>
                <c:pt idx="11332">
                  <c:v>3.84</c:v>
                </c:pt>
                <c:pt idx="11333">
                  <c:v>3.84</c:v>
                </c:pt>
                <c:pt idx="11334">
                  <c:v>3.84</c:v>
                </c:pt>
                <c:pt idx="11335">
                  <c:v>3.84</c:v>
                </c:pt>
                <c:pt idx="11336">
                  <c:v>3.84</c:v>
                </c:pt>
                <c:pt idx="11337">
                  <c:v>3.84</c:v>
                </c:pt>
                <c:pt idx="11338">
                  <c:v>3.84</c:v>
                </c:pt>
                <c:pt idx="11339">
                  <c:v>3.84</c:v>
                </c:pt>
                <c:pt idx="11340">
                  <c:v>3.84</c:v>
                </c:pt>
                <c:pt idx="11341">
                  <c:v>3.84</c:v>
                </c:pt>
                <c:pt idx="11342">
                  <c:v>3.84</c:v>
                </c:pt>
                <c:pt idx="11343">
                  <c:v>3.84</c:v>
                </c:pt>
                <c:pt idx="11344">
                  <c:v>3.84</c:v>
                </c:pt>
                <c:pt idx="11345">
                  <c:v>3.84</c:v>
                </c:pt>
                <c:pt idx="11346">
                  <c:v>3.84</c:v>
                </c:pt>
                <c:pt idx="11347">
                  <c:v>3.84</c:v>
                </c:pt>
                <c:pt idx="11348">
                  <c:v>3.84</c:v>
                </c:pt>
                <c:pt idx="11349">
                  <c:v>3.84</c:v>
                </c:pt>
                <c:pt idx="11350">
                  <c:v>3.84</c:v>
                </c:pt>
                <c:pt idx="11351">
                  <c:v>3.84</c:v>
                </c:pt>
                <c:pt idx="11352">
                  <c:v>3.84</c:v>
                </c:pt>
                <c:pt idx="11353">
                  <c:v>3.84</c:v>
                </c:pt>
                <c:pt idx="11354">
                  <c:v>3.84</c:v>
                </c:pt>
                <c:pt idx="11355">
                  <c:v>3.84</c:v>
                </c:pt>
                <c:pt idx="11356">
                  <c:v>3.84</c:v>
                </c:pt>
                <c:pt idx="11357">
                  <c:v>3.84</c:v>
                </c:pt>
                <c:pt idx="11358">
                  <c:v>3.84</c:v>
                </c:pt>
                <c:pt idx="11359">
                  <c:v>3.84</c:v>
                </c:pt>
                <c:pt idx="11360">
                  <c:v>3.84</c:v>
                </c:pt>
                <c:pt idx="11361">
                  <c:v>3.84</c:v>
                </c:pt>
                <c:pt idx="11362">
                  <c:v>3.84</c:v>
                </c:pt>
                <c:pt idx="11363">
                  <c:v>3.84</c:v>
                </c:pt>
                <c:pt idx="11364">
                  <c:v>3.84</c:v>
                </c:pt>
                <c:pt idx="11365">
                  <c:v>3.84</c:v>
                </c:pt>
                <c:pt idx="11366">
                  <c:v>3.84</c:v>
                </c:pt>
                <c:pt idx="11367">
                  <c:v>3.84</c:v>
                </c:pt>
                <c:pt idx="11368">
                  <c:v>3.84</c:v>
                </c:pt>
                <c:pt idx="11369">
                  <c:v>3.84</c:v>
                </c:pt>
                <c:pt idx="11370">
                  <c:v>3.84</c:v>
                </c:pt>
                <c:pt idx="11371">
                  <c:v>3.84</c:v>
                </c:pt>
                <c:pt idx="11372">
                  <c:v>3.84</c:v>
                </c:pt>
                <c:pt idx="11373">
                  <c:v>3.84</c:v>
                </c:pt>
                <c:pt idx="11374">
                  <c:v>3.84</c:v>
                </c:pt>
                <c:pt idx="11375">
                  <c:v>3.84</c:v>
                </c:pt>
                <c:pt idx="11376">
                  <c:v>3.84</c:v>
                </c:pt>
                <c:pt idx="11377">
                  <c:v>3.84</c:v>
                </c:pt>
                <c:pt idx="11378">
                  <c:v>3.84</c:v>
                </c:pt>
                <c:pt idx="11379">
                  <c:v>3.84</c:v>
                </c:pt>
                <c:pt idx="11380">
                  <c:v>3.84</c:v>
                </c:pt>
                <c:pt idx="11381">
                  <c:v>3.84</c:v>
                </c:pt>
                <c:pt idx="11382">
                  <c:v>3.84</c:v>
                </c:pt>
                <c:pt idx="11383">
                  <c:v>3.84</c:v>
                </c:pt>
                <c:pt idx="11384">
                  <c:v>3.84</c:v>
                </c:pt>
                <c:pt idx="11385">
                  <c:v>3.84</c:v>
                </c:pt>
                <c:pt idx="11386">
                  <c:v>3.84</c:v>
                </c:pt>
                <c:pt idx="11387">
                  <c:v>3.84</c:v>
                </c:pt>
                <c:pt idx="11388">
                  <c:v>3.84</c:v>
                </c:pt>
                <c:pt idx="11389">
                  <c:v>3.84</c:v>
                </c:pt>
                <c:pt idx="11390">
                  <c:v>3.84</c:v>
                </c:pt>
                <c:pt idx="11391">
                  <c:v>3.84</c:v>
                </c:pt>
                <c:pt idx="11392">
                  <c:v>3.84</c:v>
                </c:pt>
                <c:pt idx="11393">
                  <c:v>3.84</c:v>
                </c:pt>
                <c:pt idx="11394">
                  <c:v>3.84</c:v>
                </c:pt>
                <c:pt idx="11395">
                  <c:v>3.84</c:v>
                </c:pt>
                <c:pt idx="11396">
                  <c:v>3.84</c:v>
                </c:pt>
                <c:pt idx="11397">
                  <c:v>3.84</c:v>
                </c:pt>
                <c:pt idx="11398">
                  <c:v>3.84</c:v>
                </c:pt>
                <c:pt idx="11399">
                  <c:v>3.84</c:v>
                </c:pt>
                <c:pt idx="11400">
                  <c:v>3.84</c:v>
                </c:pt>
                <c:pt idx="11401">
                  <c:v>3.84</c:v>
                </c:pt>
                <c:pt idx="11402">
                  <c:v>3.84</c:v>
                </c:pt>
                <c:pt idx="11403">
                  <c:v>3.84</c:v>
                </c:pt>
                <c:pt idx="11404">
                  <c:v>3.84</c:v>
                </c:pt>
                <c:pt idx="11405">
                  <c:v>3.84</c:v>
                </c:pt>
                <c:pt idx="11406">
                  <c:v>3.84</c:v>
                </c:pt>
                <c:pt idx="11407">
                  <c:v>3.84</c:v>
                </c:pt>
                <c:pt idx="11408">
                  <c:v>3.84</c:v>
                </c:pt>
                <c:pt idx="11409">
                  <c:v>3.84</c:v>
                </c:pt>
                <c:pt idx="11410">
                  <c:v>3.84</c:v>
                </c:pt>
                <c:pt idx="11411">
                  <c:v>3.84</c:v>
                </c:pt>
                <c:pt idx="11412">
                  <c:v>3.84</c:v>
                </c:pt>
                <c:pt idx="11413">
                  <c:v>3.84</c:v>
                </c:pt>
                <c:pt idx="11414">
                  <c:v>3.84</c:v>
                </c:pt>
                <c:pt idx="11415">
                  <c:v>3.84</c:v>
                </c:pt>
                <c:pt idx="11416">
                  <c:v>3.84</c:v>
                </c:pt>
                <c:pt idx="11417">
                  <c:v>3.84</c:v>
                </c:pt>
                <c:pt idx="11418">
                  <c:v>3.84</c:v>
                </c:pt>
                <c:pt idx="11419">
                  <c:v>3.84</c:v>
                </c:pt>
                <c:pt idx="11420">
                  <c:v>3.84</c:v>
                </c:pt>
                <c:pt idx="11421">
                  <c:v>3.84</c:v>
                </c:pt>
                <c:pt idx="11422">
                  <c:v>3.84</c:v>
                </c:pt>
                <c:pt idx="11423">
                  <c:v>3.84</c:v>
                </c:pt>
                <c:pt idx="11424">
                  <c:v>3.84</c:v>
                </c:pt>
                <c:pt idx="11425">
                  <c:v>3.84</c:v>
                </c:pt>
                <c:pt idx="11426">
                  <c:v>3.84</c:v>
                </c:pt>
                <c:pt idx="11427">
                  <c:v>3.84</c:v>
                </c:pt>
                <c:pt idx="11428">
                  <c:v>3.84</c:v>
                </c:pt>
                <c:pt idx="11429">
                  <c:v>3.84</c:v>
                </c:pt>
                <c:pt idx="11430">
                  <c:v>3.84</c:v>
                </c:pt>
                <c:pt idx="11431">
                  <c:v>3.84</c:v>
                </c:pt>
                <c:pt idx="11432">
                  <c:v>3.84</c:v>
                </c:pt>
                <c:pt idx="11433">
                  <c:v>3.84</c:v>
                </c:pt>
                <c:pt idx="11434">
                  <c:v>3.84</c:v>
                </c:pt>
                <c:pt idx="11435">
                  <c:v>3.84</c:v>
                </c:pt>
                <c:pt idx="11436">
                  <c:v>3.84</c:v>
                </c:pt>
                <c:pt idx="11437">
                  <c:v>3.84</c:v>
                </c:pt>
                <c:pt idx="11438">
                  <c:v>3.84</c:v>
                </c:pt>
                <c:pt idx="11439">
                  <c:v>3.84</c:v>
                </c:pt>
                <c:pt idx="11440">
                  <c:v>3.84</c:v>
                </c:pt>
                <c:pt idx="11441">
                  <c:v>3.84</c:v>
                </c:pt>
                <c:pt idx="11442">
                  <c:v>3.84</c:v>
                </c:pt>
                <c:pt idx="11443">
                  <c:v>3.84</c:v>
                </c:pt>
                <c:pt idx="11444">
                  <c:v>3.84</c:v>
                </c:pt>
                <c:pt idx="11445">
                  <c:v>3.84</c:v>
                </c:pt>
                <c:pt idx="11446">
                  <c:v>3.84</c:v>
                </c:pt>
                <c:pt idx="11447">
                  <c:v>3.84</c:v>
                </c:pt>
                <c:pt idx="11448">
                  <c:v>3.84</c:v>
                </c:pt>
                <c:pt idx="11449">
                  <c:v>3.84</c:v>
                </c:pt>
                <c:pt idx="11450">
                  <c:v>3.84</c:v>
                </c:pt>
                <c:pt idx="11451">
                  <c:v>3.84</c:v>
                </c:pt>
                <c:pt idx="11452">
                  <c:v>3.84</c:v>
                </c:pt>
                <c:pt idx="11453">
                  <c:v>3.84</c:v>
                </c:pt>
                <c:pt idx="11454">
                  <c:v>3.84</c:v>
                </c:pt>
                <c:pt idx="11455">
                  <c:v>3.84</c:v>
                </c:pt>
                <c:pt idx="11456">
                  <c:v>3.84</c:v>
                </c:pt>
                <c:pt idx="11457">
                  <c:v>3.84</c:v>
                </c:pt>
                <c:pt idx="11458">
                  <c:v>3.84</c:v>
                </c:pt>
                <c:pt idx="11459">
                  <c:v>3.84</c:v>
                </c:pt>
                <c:pt idx="11460">
                  <c:v>3.84</c:v>
                </c:pt>
                <c:pt idx="11461">
                  <c:v>3.84</c:v>
                </c:pt>
                <c:pt idx="11462">
                  <c:v>3.84</c:v>
                </c:pt>
                <c:pt idx="11463">
                  <c:v>3.84</c:v>
                </c:pt>
                <c:pt idx="11464">
                  <c:v>3.84</c:v>
                </c:pt>
                <c:pt idx="11465">
                  <c:v>3.84</c:v>
                </c:pt>
                <c:pt idx="11466">
                  <c:v>3.84</c:v>
                </c:pt>
                <c:pt idx="11467">
                  <c:v>3.84</c:v>
                </c:pt>
                <c:pt idx="11468">
                  <c:v>3.84</c:v>
                </c:pt>
                <c:pt idx="11469">
                  <c:v>3.84</c:v>
                </c:pt>
                <c:pt idx="11470">
                  <c:v>3.84</c:v>
                </c:pt>
                <c:pt idx="11471">
                  <c:v>3.84</c:v>
                </c:pt>
                <c:pt idx="11472">
                  <c:v>3.84</c:v>
                </c:pt>
                <c:pt idx="11473">
                  <c:v>3.84</c:v>
                </c:pt>
                <c:pt idx="11474">
                  <c:v>3.84</c:v>
                </c:pt>
                <c:pt idx="11475">
                  <c:v>3.84</c:v>
                </c:pt>
                <c:pt idx="11476">
                  <c:v>3.84</c:v>
                </c:pt>
                <c:pt idx="11477">
                  <c:v>3.84</c:v>
                </c:pt>
                <c:pt idx="11478">
                  <c:v>3.84</c:v>
                </c:pt>
                <c:pt idx="11479">
                  <c:v>3.84</c:v>
                </c:pt>
                <c:pt idx="11480">
                  <c:v>3.84</c:v>
                </c:pt>
                <c:pt idx="11481">
                  <c:v>3.84</c:v>
                </c:pt>
                <c:pt idx="11482">
                  <c:v>3.84</c:v>
                </c:pt>
                <c:pt idx="11483">
                  <c:v>3.84</c:v>
                </c:pt>
                <c:pt idx="11484">
                  <c:v>3.84</c:v>
                </c:pt>
                <c:pt idx="11485">
                  <c:v>3.84</c:v>
                </c:pt>
                <c:pt idx="11486">
                  <c:v>3.84</c:v>
                </c:pt>
                <c:pt idx="11487">
                  <c:v>3.84</c:v>
                </c:pt>
                <c:pt idx="11488">
                  <c:v>3.84</c:v>
                </c:pt>
                <c:pt idx="11489">
                  <c:v>3.84</c:v>
                </c:pt>
                <c:pt idx="11490">
                  <c:v>3.84</c:v>
                </c:pt>
                <c:pt idx="11491">
                  <c:v>3.84</c:v>
                </c:pt>
                <c:pt idx="11492">
                  <c:v>3.84</c:v>
                </c:pt>
                <c:pt idx="11493">
                  <c:v>3.84</c:v>
                </c:pt>
                <c:pt idx="11494">
                  <c:v>3.84</c:v>
                </c:pt>
                <c:pt idx="11495">
                  <c:v>3.84</c:v>
                </c:pt>
                <c:pt idx="11496">
                  <c:v>3.84</c:v>
                </c:pt>
                <c:pt idx="11497">
                  <c:v>3.84</c:v>
                </c:pt>
                <c:pt idx="11498">
                  <c:v>3.84</c:v>
                </c:pt>
                <c:pt idx="11499">
                  <c:v>3.84</c:v>
                </c:pt>
                <c:pt idx="11500">
                  <c:v>3.84</c:v>
                </c:pt>
                <c:pt idx="11501">
                  <c:v>3.84</c:v>
                </c:pt>
                <c:pt idx="11502">
                  <c:v>3.84</c:v>
                </c:pt>
                <c:pt idx="11503">
                  <c:v>3.84</c:v>
                </c:pt>
                <c:pt idx="11504">
                  <c:v>3.84</c:v>
                </c:pt>
                <c:pt idx="11505">
                  <c:v>3.84</c:v>
                </c:pt>
                <c:pt idx="11506">
                  <c:v>3.84</c:v>
                </c:pt>
                <c:pt idx="11507">
                  <c:v>3.84</c:v>
                </c:pt>
                <c:pt idx="11508">
                  <c:v>3.84</c:v>
                </c:pt>
                <c:pt idx="11509">
                  <c:v>3.84</c:v>
                </c:pt>
                <c:pt idx="11510">
                  <c:v>3.84</c:v>
                </c:pt>
                <c:pt idx="11511">
                  <c:v>3.84</c:v>
                </c:pt>
                <c:pt idx="11512">
                  <c:v>3.84</c:v>
                </c:pt>
                <c:pt idx="11513">
                  <c:v>3.84</c:v>
                </c:pt>
                <c:pt idx="11514">
                  <c:v>3.84</c:v>
                </c:pt>
                <c:pt idx="11515">
                  <c:v>3.84</c:v>
                </c:pt>
                <c:pt idx="11516">
                  <c:v>3.84</c:v>
                </c:pt>
                <c:pt idx="11517">
                  <c:v>3.84</c:v>
                </c:pt>
                <c:pt idx="11518">
                  <c:v>3.84</c:v>
                </c:pt>
                <c:pt idx="11519">
                  <c:v>3.84</c:v>
                </c:pt>
                <c:pt idx="11520">
                  <c:v>3.84</c:v>
                </c:pt>
                <c:pt idx="11521">
                  <c:v>3.84</c:v>
                </c:pt>
                <c:pt idx="11522">
                  <c:v>3.84</c:v>
                </c:pt>
                <c:pt idx="11523">
                  <c:v>3.84</c:v>
                </c:pt>
                <c:pt idx="11524">
                  <c:v>3.84</c:v>
                </c:pt>
                <c:pt idx="11525">
                  <c:v>3.84</c:v>
                </c:pt>
                <c:pt idx="11526">
                  <c:v>3.84</c:v>
                </c:pt>
                <c:pt idx="11527">
                  <c:v>3.84</c:v>
                </c:pt>
                <c:pt idx="11528">
                  <c:v>3.84</c:v>
                </c:pt>
                <c:pt idx="11529">
                  <c:v>3.84</c:v>
                </c:pt>
                <c:pt idx="11530">
                  <c:v>3.84</c:v>
                </c:pt>
                <c:pt idx="11531">
                  <c:v>3.84</c:v>
                </c:pt>
                <c:pt idx="11532">
                  <c:v>3.84</c:v>
                </c:pt>
                <c:pt idx="11533">
                  <c:v>3.84</c:v>
                </c:pt>
                <c:pt idx="11534">
                  <c:v>3.84</c:v>
                </c:pt>
                <c:pt idx="11535">
                  <c:v>3.84</c:v>
                </c:pt>
                <c:pt idx="11536">
                  <c:v>3.84</c:v>
                </c:pt>
                <c:pt idx="11537">
                  <c:v>3.84</c:v>
                </c:pt>
                <c:pt idx="11538">
                  <c:v>3.84</c:v>
                </c:pt>
                <c:pt idx="11539">
                  <c:v>3.84</c:v>
                </c:pt>
                <c:pt idx="11540">
                  <c:v>3.84</c:v>
                </c:pt>
                <c:pt idx="11541">
                  <c:v>3.84</c:v>
                </c:pt>
                <c:pt idx="11542">
                  <c:v>3.84</c:v>
                </c:pt>
                <c:pt idx="11543">
                  <c:v>3.84</c:v>
                </c:pt>
                <c:pt idx="11544">
                  <c:v>3.84</c:v>
                </c:pt>
                <c:pt idx="11545">
                  <c:v>3.84</c:v>
                </c:pt>
                <c:pt idx="11546">
                  <c:v>3.84</c:v>
                </c:pt>
                <c:pt idx="11547">
                  <c:v>3.84</c:v>
                </c:pt>
                <c:pt idx="11548">
                  <c:v>3.84</c:v>
                </c:pt>
                <c:pt idx="11549">
                  <c:v>3.84</c:v>
                </c:pt>
                <c:pt idx="11550">
                  <c:v>3.84</c:v>
                </c:pt>
                <c:pt idx="11551">
                  <c:v>3.84</c:v>
                </c:pt>
                <c:pt idx="11552">
                  <c:v>3.84</c:v>
                </c:pt>
                <c:pt idx="11553">
                  <c:v>3.84</c:v>
                </c:pt>
                <c:pt idx="11554">
                  <c:v>3.84</c:v>
                </c:pt>
                <c:pt idx="11555">
                  <c:v>3.84</c:v>
                </c:pt>
                <c:pt idx="11556">
                  <c:v>3.84</c:v>
                </c:pt>
                <c:pt idx="11557">
                  <c:v>3.84</c:v>
                </c:pt>
                <c:pt idx="11558">
                  <c:v>3.84</c:v>
                </c:pt>
                <c:pt idx="11559">
                  <c:v>3.84</c:v>
                </c:pt>
                <c:pt idx="11560">
                  <c:v>3.84</c:v>
                </c:pt>
                <c:pt idx="11561">
                  <c:v>3.84</c:v>
                </c:pt>
                <c:pt idx="11562">
                  <c:v>3.84</c:v>
                </c:pt>
                <c:pt idx="11563">
                  <c:v>3.84</c:v>
                </c:pt>
                <c:pt idx="11564">
                  <c:v>3.84</c:v>
                </c:pt>
                <c:pt idx="11565">
                  <c:v>3.84</c:v>
                </c:pt>
                <c:pt idx="11566">
                  <c:v>3.84</c:v>
                </c:pt>
                <c:pt idx="11567">
                  <c:v>3.84</c:v>
                </c:pt>
                <c:pt idx="11568">
                  <c:v>3.84</c:v>
                </c:pt>
                <c:pt idx="11569">
                  <c:v>3.84</c:v>
                </c:pt>
                <c:pt idx="11570">
                  <c:v>3.84</c:v>
                </c:pt>
                <c:pt idx="11571">
                  <c:v>3.84</c:v>
                </c:pt>
                <c:pt idx="11572">
                  <c:v>3.84</c:v>
                </c:pt>
                <c:pt idx="11573">
                  <c:v>3.84</c:v>
                </c:pt>
                <c:pt idx="11574">
                  <c:v>3.84</c:v>
                </c:pt>
                <c:pt idx="11575">
                  <c:v>3.84</c:v>
                </c:pt>
                <c:pt idx="11576">
                  <c:v>3.84</c:v>
                </c:pt>
                <c:pt idx="11577">
                  <c:v>3.84</c:v>
                </c:pt>
                <c:pt idx="11578">
                  <c:v>3.84</c:v>
                </c:pt>
                <c:pt idx="11579">
                  <c:v>3.84</c:v>
                </c:pt>
                <c:pt idx="11580">
                  <c:v>3.84</c:v>
                </c:pt>
                <c:pt idx="11581">
                  <c:v>3.84</c:v>
                </c:pt>
                <c:pt idx="11582">
                  <c:v>3.84</c:v>
                </c:pt>
                <c:pt idx="11583">
                  <c:v>3.84</c:v>
                </c:pt>
                <c:pt idx="11584">
                  <c:v>3.84</c:v>
                </c:pt>
                <c:pt idx="11585">
                  <c:v>3.84</c:v>
                </c:pt>
                <c:pt idx="11586">
                  <c:v>3.84</c:v>
                </c:pt>
                <c:pt idx="11587">
                  <c:v>3.84</c:v>
                </c:pt>
                <c:pt idx="11588">
                  <c:v>3.84</c:v>
                </c:pt>
                <c:pt idx="11589">
                  <c:v>3.84</c:v>
                </c:pt>
                <c:pt idx="11590">
                  <c:v>3.84</c:v>
                </c:pt>
                <c:pt idx="11591">
                  <c:v>3.84</c:v>
                </c:pt>
                <c:pt idx="11592">
                  <c:v>3.84</c:v>
                </c:pt>
                <c:pt idx="11593">
                  <c:v>3.84</c:v>
                </c:pt>
                <c:pt idx="11594">
                  <c:v>3.84</c:v>
                </c:pt>
                <c:pt idx="11595">
                  <c:v>3.84</c:v>
                </c:pt>
                <c:pt idx="11596">
                  <c:v>3.84</c:v>
                </c:pt>
                <c:pt idx="11597">
                  <c:v>3.84</c:v>
                </c:pt>
                <c:pt idx="11598">
                  <c:v>3.84</c:v>
                </c:pt>
                <c:pt idx="11599">
                  <c:v>3.84</c:v>
                </c:pt>
                <c:pt idx="11600">
                  <c:v>3.84</c:v>
                </c:pt>
                <c:pt idx="11601">
                  <c:v>3.84</c:v>
                </c:pt>
                <c:pt idx="11602">
                  <c:v>3.84</c:v>
                </c:pt>
                <c:pt idx="11603">
                  <c:v>3.84</c:v>
                </c:pt>
                <c:pt idx="11604">
                  <c:v>3.84</c:v>
                </c:pt>
                <c:pt idx="11605">
                  <c:v>3.84</c:v>
                </c:pt>
                <c:pt idx="11606">
                  <c:v>3.84</c:v>
                </c:pt>
                <c:pt idx="11607">
                  <c:v>3.84</c:v>
                </c:pt>
                <c:pt idx="11608">
                  <c:v>3.84</c:v>
                </c:pt>
                <c:pt idx="11609">
                  <c:v>3.84</c:v>
                </c:pt>
                <c:pt idx="11610">
                  <c:v>3.84</c:v>
                </c:pt>
                <c:pt idx="11611">
                  <c:v>3.84</c:v>
                </c:pt>
                <c:pt idx="11612">
                  <c:v>3.84</c:v>
                </c:pt>
                <c:pt idx="11613">
                  <c:v>3.84</c:v>
                </c:pt>
                <c:pt idx="11614">
                  <c:v>3.84</c:v>
                </c:pt>
                <c:pt idx="11615">
                  <c:v>3.84</c:v>
                </c:pt>
                <c:pt idx="11616">
                  <c:v>3.84</c:v>
                </c:pt>
                <c:pt idx="11617">
                  <c:v>3.84</c:v>
                </c:pt>
                <c:pt idx="11618">
                  <c:v>3.84</c:v>
                </c:pt>
                <c:pt idx="11619">
                  <c:v>3.84</c:v>
                </c:pt>
                <c:pt idx="11620">
                  <c:v>3.84</c:v>
                </c:pt>
                <c:pt idx="11621">
                  <c:v>3.84</c:v>
                </c:pt>
                <c:pt idx="11622">
                  <c:v>3.84</c:v>
                </c:pt>
                <c:pt idx="11623">
                  <c:v>3.84</c:v>
                </c:pt>
                <c:pt idx="11624">
                  <c:v>3.84</c:v>
                </c:pt>
                <c:pt idx="11625">
                  <c:v>3.84</c:v>
                </c:pt>
                <c:pt idx="11626">
                  <c:v>3.84</c:v>
                </c:pt>
                <c:pt idx="11627">
                  <c:v>3.84</c:v>
                </c:pt>
                <c:pt idx="11628">
                  <c:v>3.84</c:v>
                </c:pt>
                <c:pt idx="11629">
                  <c:v>3.84</c:v>
                </c:pt>
                <c:pt idx="11630">
                  <c:v>3.84</c:v>
                </c:pt>
                <c:pt idx="11631">
                  <c:v>3.84</c:v>
                </c:pt>
                <c:pt idx="11632">
                  <c:v>3.84</c:v>
                </c:pt>
                <c:pt idx="11633">
                  <c:v>3.84</c:v>
                </c:pt>
                <c:pt idx="11634">
                  <c:v>3.84</c:v>
                </c:pt>
                <c:pt idx="11635">
                  <c:v>3.84</c:v>
                </c:pt>
                <c:pt idx="11636">
                  <c:v>3.84</c:v>
                </c:pt>
                <c:pt idx="11637">
                  <c:v>3.84</c:v>
                </c:pt>
                <c:pt idx="11638">
                  <c:v>3.84</c:v>
                </c:pt>
                <c:pt idx="11639">
                  <c:v>3.84</c:v>
                </c:pt>
                <c:pt idx="11640">
                  <c:v>3.84</c:v>
                </c:pt>
                <c:pt idx="11641">
                  <c:v>3.84</c:v>
                </c:pt>
                <c:pt idx="11642">
                  <c:v>3.84</c:v>
                </c:pt>
                <c:pt idx="11643">
                  <c:v>3.84</c:v>
                </c:pt>
                <c:pt idx="11644">
                  <c:v>3.84</c:v>
                </c:pt>
                <c:pt idx="11645">
                  <c:v>3.84</c:v>
                </c:pt>
                <c:pt idx="11646">
                  <c:v>3.84</c:v>
                </c:pt>
                <c:pt idx="11647">
                  <c:v>3.84</c:v>
                </c:pt>
                <c:pt idx="11648">
                  <c:v>3.84</c:v>
                </c:pt>
                <c:pt idx="11649">
                  <c:v>3.84</c:v>
                </c:pt>
                <c:pt idx="11650">
                  <c:v>3.84</c:v>
                </c:pt>
                <c:pt idx="11651">
                  <c:v>3.84</c:v>
                </c:pt>
                <c:pt idx="11652">
                  <c:v>3.84</c:v>
                </c:pt>
                <c:pt idx="11653">
                  <c:v>3.84</c:v>
                </c:pt>
                <c:pt idx="11654">
                  <c:v>3.84</c:v>
                </c:pt>
                <c:pt idx="11655">
                  <c:v>3.84</c:v>
                </c:pt>
                <c:pt idx="11656">
                  <c:v>3.84</c:v>
                </c:pt>
                <c:pt idx="11657">
                  <c:v>3.84</c:v>
                </c:pt>
                <c:pt idx="11658">
                  <c:v>3.84</c:v>
                </c:pt>
                <c:pt idx="11659">
                  <c:v>3.84</c:v>
                </c:pt>
                <c:pt idx="11660">
                  <c:v>3.84</c:v>
                </c:pt>
                <c:pt idx="11661">
                  <c:v>3.84</c:v>
                </c:pt>
                <c:pt idx="11662">
                  <c:v>3.84</c:v>
                </c:pt>
                <c:pt idx="11663">
                  <c:v>3.84</c:v>
                </c:pt>
                <c:pt idx="11664">
                  <c:v>3.84</c:v>
                </c:pt>
                <c:pt idx="11665">
                  <c:v>3.84</c:v>
                </c:pt>
                <c:pt idx="11666">
                  <c:v>3.84</c:v>
                </c:pt>
                <c:pt idx="11667">
                  <c:v>3.84</c:v>
                </c:pt>
                <c:pt idx="11668">
                  <c:v>3.84</c:v>
                </c:pt>
                <c:pt idx="11669">
                  <c:v>3.84</c:v>
                </c:pt>
                <c:pt idx="11670">
                  <c:v>3.84</c:v>
                </c:pt>
                <c:pt idx="11671">
                  <c:v>3.84</c:v>
                </c:pt>
                <c:pt idx="11672">
                  <c:v>3.84</c:v>
                </c:pt>
                <c:pt idx="11673">
                  <c:v>3.84</c:v>
                </c:pt>
                <c:pt idx="11674">
                  <c:v>3.84</c:v>
                </c:pt>
                <c:pt idx="11675">
                  <c:v>3.84</c:v>
                </c:pt>
                <c:pt idx="11676">
                  <c:v>3.84</c:v>
                </c:pt>
                <c:pt idx="11677">
                  <c:v>3.84</c:v>
                </c:pt>
                <c:pt idx="11678">
                  <c:v>3.84</c:v>
                </c:pt>
                <c:pt idx="11679">
                  <c:v>3.84</c:v>
                </c:pt>
                <c:pt idx="11680">
                  <c:v>3.84</c:v>
                </c:pt>
                <c:pt idx="11681">
                  <c:v>3.84</c:v>
                </c:pt>
                <c:pt idx="11682">
                  <c:v>3.84</c:v>
                </c:pt>
                <c:pt idx="11683">
                  <c:v>3.84</c:v>
                </c:pt>
                <c:pt idx="11684">
                  <c:v>3.84</c:v>
                </c:pt>
                <c:pt idx="11685">
                  <c:v>3.84</c:v>
                </c:pt>
                <c:pt idx="11686">
                  <c:v>3.84</c:v>
                </c:pt>
                <c:pt idx="11687">
                  <c:v>3.84</c:v>
                </c:pt>
                <c:pt idx="11688">
                  <c:v>3.84</c:v>
                </c:pt>
                <c:pt idx="11689">
                  <c:v>3.84</c:v>
                </c:pt>
                <c:pt idx="11690">
                  <c:v>3.84</c:v>
                </c:pt>
                <c:pt idx="11691">
                  <c:v>3.84</c:v>
                </c:pt>
                <c:pt idx="11692">
                  <c:v>3.84</c:v>
                </c:pt>
                <c:pt idx="11693">
                  <c:v>3.84</c:v>
                </c:pt>
                <c:pt idx="11694">
                  <c:v>3.84</c:v>
                </c:pt>
                <c:pt idx="11695">
                  <c:v>3.84</c:v>
                </c:pt>
                <c:pt idx="11696">
                  <c:v>3.84</c:v>
                </c:pt>
                <c:pt idx="11697">
                  <c:v>3.84</c:v>
                </c:pt>
                <c:pt idx="11698">
                  <c:v>3.84</c:v>
                </c:pt>
                <c:pt idx="11699">
                  <c:v>3.84</c:v>
                </c:pt>
                <c:pt idx="11700">
                  <c:v>3.84</c:v>
                </c:pt>
                <c:pt idx="11701">
                  <c:v>3.84</c:v>
                </c:pt>
                <c:pt idx="11702">
                  <c:v>3.84</c:v>
                </c:pt>
                <c:pt idx="11703">
                  <c:v>3.84</c:v>
                </c:pt>
                <c:pt idx="11704">
                  <c:v>3.84</c:v>
                </c:pt>
                <c:pt idx="11705">
                  <c:v>3.84</c:v>
                </c:pt>
                <c:pt idx="11706">
                  <c:v>3.84</c:v>
                </c:pt>
                <c:pt idx="11707">
                  <c:v>3.84</c:v>
                </c:pt>
                <c:pt idx="11708">
                  <c:v>3.84</c:v>
                </c:pt>
                <c:pt idx="11709">
                  <c:v>3.84</c:v>
                </c:pt>
                <c:pt idx="11710">
                  <c:v>3.84</c:v>
                </c:pt>
                <c:pt idx="11711">
                  <c:v>3.84</c:v>
                </c:pt>
                <c:pt idx="11712">
                  <c:v>3.84</c:v>
                </c:pt>
                <c:pt idx="11713">
                  <c:v>3.84</c:v>
                </c:pt>
                <c:pt idx="11714">
                  <c:v>3.84</c:v>
                </c:pt>
                <c:pt idx="11715">
                  <c:v>3.84</c:v>
                </c:pt>
                <c:pt idx="11716">
                  <c:v>3.84</c:v>
                </c:pt>
                <c:pt idx="11717">
                  <c:v>3.84</c:v>
                </c:pt>
                <c:pt idx="11718">
                  <c:v>3.84</c:v>
                </c:pt>
                <c:pt idx="11719">
                  <c:v>3.84</c:v>
                </c:pt>
                <c:pt idx="11720">
                  <c:v>3.84</c:v>
                </c:pt>
                <c:pt idx="11721">
                  <c:v>3.84</c:v>
                </c:pt>
                <c:pt idx="11722">
                  <c:v>3.84</c:v>
                </c:pt>
                <c:pt idx="11723">
                  <c:v>3.84</c:v>
                </c:pt>
                <c:pt idx="11724">
                  <c:v>3.84</c:v>
                </c:pt>
                <c:pt idx="11725">
                  <c:v>3.84</c:v>
                </c:pt>
                <c:pt idx="11726">
                  <c:v>3.84</c:v>
                </c:pt>
                <c:pt idx="11727">
                  <c:v>3.84</c:v>
                </c:pt>
                <c:pt idx="11728">
                  <c:v>3.84</c:v>
                </c:pt>
                <c:pt idx="11729">
                  <c:v>3.84</c:v>
                </c:pt>
                <c:pt idx="11730">
                  <c:v>3.84</c:v>
                </c:pt>
                <c:pt idx="11731">
                  <c:v>3.84</c:v>
                </c:pt>
                <c:pt idx="11732">
                  <c:v>3.84</c:v>
                </c:pt>
                <c:pt idx="11733">
                  <c:v>3.84</c:v>
                </c:pt>
                <c:pt idx="11734">
                  <c:v>3.84</c:v>
                </c:pt>
                <c:pt idx="11735">
                  <c:v>3.84</c:v>
                </c:pt>
                <c:pt idx="11736">
                  <c:v>3.84</c:v>
                </c:pt>
                <c:pt idx="11737">
                  <c:v>3.84</c:v>
                </c:pt>
                <c:pt idx="11738">
                  <c:v>3.84</c:v>
                </c:pt>
                <c:pt idx="11739">
                  <c:v>3.84</c:v>
                </c:pt>
                <c:pt idx="11740">
                  <c:v>3.84</c:v>
                </c:pt>
                <c:pt idx="11741">
                  <c:v>3.84</c:v>
                </c:pt>
                <c:pt idx="11742">
                  <c:v>3.84</c:v>
                </c:pt>
                <c:pt idx="11743">
                  <c:v>3.84</c:v>
                </c:pt>
                <c:pt idx="11744">
                  <c:v>3.84</c:v>
                </c:pt>
                <c:pt idx="11745">
                  <c:v>3.84</c:v>
                </c:pt>
                <c:pt idx="11746">
                  <c:v>3.84</c:v>
                </c:pt>
                <c:pt idx="11747">
                  <c:v>3.84</c:v>
                </c:pt>
                <c:pt idx="11748">
                  <c:v>3.84</c:v>
                </c:pt>
                <c:pt idx="11749">
                  <c:v>3.84</c:v>
                </c:pt>
                <c:pt idx="11750">
                  <c:v>3.84</c:v>
                </c:pt>
                <c:pt idx="11751">
                  <c:v>3.84</c:v>
                </c:pt>
                <c:pt idx="11752">
                  <c:v>3.84</c:v>
                </c:pt>
                <c:pt idx="11753">
                  <c:v>3.84</c:v>
                </c:pt>
                <c:pt idx="11754">
                  <c:v>3.84</c:v>
                </c:pt>
                <c:pt idx="11755">
                  <c:v>3.84</c:v>
                </c:pt>
                <c:pt idx="11756">
                  <c:v>3.84</c:v>
                </c:pt>
                <c:pt idx="11757">
                  <c:v>3.84</c:v>
                </c:pt>
                <c:pt idx="11758">
                  <c:v>3.84</c:v>
                </c:pt>
                <c:pt idx="11759">
                  <c:v>3.84</c:v>
                </c:pt>
                <c:pt idx="11760">
                  <c:v>3.84</c:v>
                </c:pt>
                <c:pt idx="11761">
                  <c:v>3.84</c:v>
                </c:pt>
                <c:pt idx="11762">
                  <c:v>3.84</c:v>
                </c:pt>
                <c:pt idx="11763">
                  <c:v>3.84</c:v>
                </c:pt>
                <c:pt idx="11764">
                  <c:v>3.84</c:v>
                </c:pt>
                <c:pt idx="11765">
                  <c:v>3.84</c:v>
                </c:pt>
                <c:pt idx="11766">
                  <c:v>3.84</c:v>
                </c:pt>
                <c:pt idx="11767">
                  <c:v>3.84</c:v>
                </c:pt>
                <c:pt idx="11768">
                  <c:v>3.84</c:v>
                </c:pt>
                <c:pt idx="11769">
                  <c:v>3.84</c:v>
                </c:pt>
                <c:pt idx="11770">
                  <c:v>3.84</c:v>
                </c:pt>
                <c:pt idx="11771">
                  <c:v>3.84</c:v>
                </c:pt>
                <c:pt idx="11772">
                  <c:v>3.84</c:v>
                </c:pt>
                <c:pt idx="11773">
                  <c:v>3.84</c:v>
                </c:pt>
                <c:pt idx="11774">
                  <c:v>3.84</c:v>
                </c:pt>
                <c:pt idx="11775">
                  <c:v>3.84</c:v>
                </c:pt>
                <c:pt idx="11776">
                  <c:v>3.84</c:v>
                </c:pt>
                <c:pt idx="11777">
                  <c:v>3.84</c:v>
                </c:pt>
                <c:pt idx="11778">
                  <c:v>3.84</c:v>
                </c:pt>
                <c:pt idx="11779">
                  <c:v>3.84</c:v>
                </c:pt>
                <c:pt idx="11780">
                  <c:v>3.84</c:v>
                </c:pt>
                <c:pt idx="11781">
                  <c:v>3.84</c:v>
                </c:pt>
                <c:pt idx="11782">
                  <c:v>3.84</c:v>
                </c:pt>
                <c:pt idx="11783">
                  <c:v>3.84</c:v>
                </c:pt>
                <c:pt idx="11784">
                  <c:v>3.84</c:v>
                </c:pt>
                <c:pt idx="11785">
                  <c:v>3.84</c:v>
                </c:pt>
                <c:pt idx="11786">
                  <c:v>3.84</c:v>
                </c:pt>
                <c:pt idx="11787">
                  <c:v>3.84</c:v>
                </c:pt>
                <c:pt idx="11788">
                  <c:v>3.84</c:v>
                </c:pt>
                <c:pt idx="11789">
                  <c:v>3.84</c:v>
                </c:pt>
                <c:pt idx="11790">
                  <c:v>3.84</c:v>
                </c:pt>
                <c:pt idx="11791">
                  <c:v>3.84</c:v>
                </c:pt>
                <c:pt idx="11792">
                  <c:v>3.84</c:v>
                </c:pt>
                <c:pt idx="11793">
                  <c:v>3.84</c:v>
                </c:pt>
                <c:pt idx="11794">
                  <c:v>3.84</c:v>
                </c:pt>
                <c:pt idx="11795">
                  <c:v>3.84</c:v>
                </c:pt>
                <c:pt idx="11796">
                  <c:v>3.84</c:v>
                </c:pt>
                <c:pt idx="11797">
                  <c:v>3.84</c:v>
                </c:pt>
                <c:pt idx="11798">
                  <c:v>3.84</c:v>
                </c:pt>
                <c:pt idx="11799">
                  <c:v>3.84</c:v>
                </c:pt>
                <c:pt idx="11800">
                  <c:v>3.84</c:v>
                </c:pt>
                <c:pt idx="11801">
                  <c:v>3.84</c:v>
                </c:pt>
                <c:pt idx="11802">
                  <c:v>3.84</c:v>
                </c:pt>
                <c:pt idx="11803">
                  <c:v>3.84</c:v>
                </c:pt>
                <c:pt idx="11804">
                  <c:v>3.84</c:v>
                </c:pt>
                <c:pt idx="11805">
                  <c:v>3.84</c:v>
                </c:pt>
                <c:pt idx="11806">
                  <c:v>3.84</c:v>
                </c:pt>
                <c:pt idx="11807">
                  <c:v>3.84</c:v>
                </c:pt>
                <c:pt idx="11808">
                  <c:v>3.84</c:v>
                </c:pt>
                <c:pt idx="11809">
                  <c:v>3.84</c:v>
                </c:pt>
                <c:pt idx="11810">
                  <c:v>3.84</c:v>
                </c:pt>
                <c:pt idx="11811">
                  <c:v>3.84</c:v>
                </c:pt>
                <c:pt idx="11812">
                  <c:v>3.84</c:v>
                </c:pt>
                <c:pt idx="11813">
                  <c:v>3.84</c:v>
                </c:pt>
                <c:pt idx="11814">
                  <c:v>3.84</c:v>
                </c:pt>
                <c:pt idx="11815">
                  <c:v>3.84</c:v>
                </c:pt>
                <c:pt idx="11816">
                  <c:v>3.84</c:v>
                </c:pt>
                <c:pt idx="11817">
                  <c:v>3.84</c:v>
                </c:pt>
                <c:pt idx="11818">
                  <c:v>3.84</c:v>
                </c:pt>
                <c:pt idx="11819">
                  <c:v>3.84</c:v>
                </c:pt>
                <c:pt idx="11820">
                  <c:v>3.84</c:v>
                </c:pt>
                <c:pt idx="11821">
                  <c:v>3.84</c:v>
                </c:pt>
                <c:pt idx="11822">
                  <c:v>3.84</c:v>
                </c:pt>
                <c:pt idx="11823">
                  <c:v>3.84</c:v>
                </c:pt>
                <c:pt idx="11824">
                  <c:v>3.84</c:v>
                </c:pt>
                <c:pt idx="11825">
                  <c:v>3.84</c:v>
                </c:pt>
                <c:pt idx="11826">
                  <c:v>3.84</c:v>
                </c:pt>
                <c:pt idx="11827">
                  <c:v>3.84</c:v>
                </c:pt>
                <c:pt idx="11828">
                  <c:v>3.84</c:v>
                </c:pt>
                <c:pt idx="11829">
                  <c:v>3.84</c:v>
                </c:pt>
                <c:pt idx="11830">
                  <c:v>3.84</c:v>
                </c:pt>
                <c:pt idx="11831">
                  <c:v>3.84</c:v>
                </c:pt>
                <c:pt idx="11832">
                  <c:v>3.84</c:v>
                </c:pt>
                <c:pt idx="11833">
                  <c:v>3.84</c:v>
                </c:pt>
                <c:pt idx="11834">
                  <c:v>3.84</c:v>
                </c:pt>
                <c:pt idx="11835">
                  <c:v>3.84</c:v>
                </c:pt>
                <c:pt idx="11836">
                  <c:v>3.84</c:v>
                </c:pt>
                <c:pt idx="11837">
                  <c:v>3.84</c:v>
                </c:pt>
                <c:pt idx="11838">
                  <c:v>3.84</c:v>
                </c:pt>
                <c:pt idx="11839">
                  <c:v>3.84</c:v>
                </c:pt>
                <c:pt idx="11840">
                  <c:v>3.84</c:v>
                </c:pt>
                <c:pt idx="11841">
                  <c:v>3.84</c:v>
                </c:pt>
                <c:pt idx="11842">
                  <c:v>3.84</c:v>
                </c:pt>
                <c:pt idx="11843">
                  <c:v>3.84</c:v>
                </c:pt>
                <c:pt idx="11844">
                  <c:v>3.84</c:v>
                </c:pt>
                <c:pt idx="11845">
                  <c:v>3.84</c:v>
                </c:pt>
                <c:pt idx="11846">
                  <c:v>3.84</c:v>
                </c:pt>
                <c:pt idx="11847">
                  <c:v>3.84</c:v>
                </c:pt>
                <c:pt idx="11848">
                  <c:v>3.84</c:v>
                </c:pt>
                <c:pt idx="11849">
                  <c:v>3.84</c:v>
                </c:pt>
                <c:pt idx="11850">
                  <c:v>3.84</c:v>
                </c:pt>
                <c:pt idx="11851">
                  <c:v>3.84</c:v>
                </c:pt>
                <c:pt idx="11852">
                  <c:v>3.84</c:v>
                </c:pt>
                <c:pt idx="11853">
                  <c:v>3.84</c:v>
                </c:pt>
                <c:pt idx="11854">
                  <c:v>3.84</c:v>
                </c:pt>
                <c:pt idx="11855">
                  <c:v>3.84</c:v>
                </c:pt>
                <c:pt idx="11856">
                  <c:v>3.84</c:v>
                </c:pt>
                <c:pt idx="11857">
                  <c:v>3.84</c:v>
                </c:pt>
                <c:pt idx="11858">
                  <c:v>3.84</c:v>
                </c:pt>
                <c:pt idx="11859">
                  <c:v>3.84</c:v>
                </c:pt>
                <c:pt idx="11860">
                  <c:v>3.84</c:v>
                </c:pt>
                <c:pt idx="11861">
                  <c:v>3.84</c:v>
                </c:pt>
                <c:pt idx="11862">
                  <c:v>3.84</c:v>
                </c:pt>
                <c:pt idx="11863">
                  <c:v>3.84</c:v>
                </c:pt>
                <c:pt idx="11864">
                  <c:v>3.84</c:v>
                </c:pt>
                <c:pt idx="11865">
                  <c:v>3.84</c:v>
                </c:pt>
                <c:pt idx="11866">
                  <c:v>3.84</c:v>
                </c:pt>
                <c:pt idx="11867">
                  <c:v>3.84</c:v>
                </c:pt>
                <c:pt idx="11868">
                  <c:v>3.84</c:v>
                </c:pt>
                <c:pt idx="11869">
                  <c:v>3.84</c:v>
                </c:pt>
                <c:pt idx="11870">
                  <c:v>3.84</c:v>
                </c:pt>
                <c:pt idx="11871">
                  <c:v>3.84</c:v>
                </c:pt>
                <c:pt idx="11872">
                  <c:v>3.84</c:v>
                </c:pt>
                <c:pt idx="11873">
                  <c:v>3.84</c:v>
                </c:pt>
                <c:pt idx="11874">
                  <c:v>3.84</c:v>
                </c:pt>
                <c:pt idx="11875">
                  <c:v>3.84</c:v>
                </c:pt>
                <c:pt idx="11876">
                  <c:v>3.84</c:v>
                </c:pt>
                <c:pt idx="11877">
                  <c:v>3.84</c:v>
                </c:pt>
                <c:pt idx="11878">
                  <c:v>3.84</c:v>
                </c:pt>
                <c:pt idx="11879">
                  <c:v>3.84</c:v>
                </c:pt>
                <c:pt idx="11880">
                  <c:v>3.84</c:v>
                </c:pt>
                <c:pt idx="11881">
                  <c:v>3.84</c:v>
                </c:pt>
                <c:pt idx="11882">
                  <c:v>3.84</c:v>
                </c:pt>
                <c:pt idx="11883">
                  <c:v>3.84</c:v>
                </c:pt>
                <c:pt idx="11884">
                  <c:v>3.84</c:v>
                </c:pt>
                <c:pt idx="11885">
                  <c:v>3.84</c:v>
                </c:pt>
                <c:pt idx="11886">
                  <c:v>3.84</c:v>
                </c:pt>
                <c:pt idx="11887">
                  <c:v>3.84</c:v>
                </c:pt>
                <c:pt idx="11888">
                  <c:v>3.84</c:v>
                </c:pt>
                <c:pt idx="11889">
                  <c:v>3.84</c:v>
                </c:pt>
                <c:pt idx="11890">
                  <c:v>3.84</c:v>
                </c:pt>
                <c:pt idx="11891">
                  <c:v>3.84</c:v>
                </c:pt>
                <c:pt idx="11892">
                  <c:v>3.84</c:v>
                </c:pt>
                <c:pt idx="11893">
                  <c:v>3.84</c:v>
                </c:pt>
                <c:pt idx="11894">
                  <c:v>3.84</c:v>
                </c:pt>
                <c:pt idx="11895">
                  <c:v>3.84</c:v>
                </c:pt>
                <c:pt idx="11896">
                  <c:v>3.84</c:v>
                </c:pt>
                <c:pt idx="11897">
                  <c:v>3.84</c:v>
                </c:pt>
                <c:pt idx="11898">
                  <c:v>3.84</c:v>
                </c:pt>
                <c:pt idx="11899">
                  <c:v>3.84</c:v>
                </c:pt>
                <c:pt idx="11900">
                  <c:v>3.84</c:v>
                </c:pt>
                <c:pt idx="11901">
                  <c:v>3.84</c:v>
                </c:pt>
                <c:pt idx="11902">
                  <c:v>3.84</c:v>
                </c:pt>
                <c:pt idx="11903">
                  <c:v>3.84</c:v>
                </c:pt>
                <c:pt idx="11904">
                  <c:v>3.84</c:v>
                </c:pt>
                <c:pt idx="11905">
                  <c:v>3.84</c:v>
                </c:pt>
                <c:pt idx="11906">
                  <c:v>3.84</c:v>
                </c:pt>
                <c:pt idx="11907">
                  <c:v>3.84</c:v>
                </c:pt>
                <c:pt idx="11908">
                  <c:v>3.84</c:v>
                </c:pt>
                <c:pt idx="11909">
                  <c:v>3.84</c:v>
                </c:pt>
                <c:pt idx="11910">
                  <c:v>3.84</c:v>
                </c:pt>
                <c:pt idx="11911">
                  <c:v>3.84</c:v>
                </c:pt>
                <c:pt idx="11912">
                  <c:v>3.84</c:v>
                </c:pt>
                <c:pt idx="11913">
                  <c:v>3.84</c:v>
                </c:pt>
                <c:pt idx="11914">
                  <c:v>3.84</c:v>
                </c:pt>
                <c:pt idx="11915">
                  <c:v>3.84</c:v>
                </c:pt>
                <c:pt idx="11916">
                  <c:v>3.84</c:v>
                </c:pt>
                <c:pt idx="11917">
                  <c:v>3.84</c:v>
                </c:pt>
                <c:pt idx="11918">
                  <c:v>3.84</c:v>
                </c:pt>
                <c:pt idx="11919">
                  <c:v>3.84</c:v>
                </c:pt>
                <c:pt idx="11920">
                  <c:v>3.84</c:v>
                </c:pt>
                <c:pt idx="11921">
                  <c:v>3.84</c:v>
                </c:pt>
                <c:pt idx="11922">
                  <c:v>3.84</c:v>
                </c:pt>
                <c:pt idx="11923">
                  <c:v>3.84</c:v>
                </c:pt>
                <c:pt idx="11924">
                  <c:v>3.84</c:v>
                </c:pt>
                <c:pt idx="11925">
                  <c:v>3.84</c:v>
                </c:pt>
                <c:pt idx="11926">
                  <c:v>3.84</c:v>
                </c:pt>
                <c:pt idx="11927">
                  <c:v>3.84</c:v>
                </c:pt>
                <c:pt idx="11928">
                  <c:v>3.84</c:v>
                </c:pt>
                <c:pt idx="11929">
                  <c:v>3.84</c:v>
                </c:pt>
                <c:pt idx="11930">
                  <c:v>3.84</c:v>
                </c:pt>
                <c:pt idx="11931">
                  <c:v>3.84</c:v>
                </c:pt>
                <c:pt idx="11932">
                  <c:v>3.84</c:v>
                </c:pt>
                <c:pt idx="11933">
                  <c:v>3.84</c:v>
                </c:pt>
                <c:pt idx="11934">
                  <c:v>3.84</c:v>
                </c:pt>
                <c:pt idx="11935">
                  <c:v>3.84</c:v>
                </c:pt>
                <c:pt idx="11936">
                  <c:v>3.84</c:v>
                </c:pt>
                <c:pt idx="11937">
                  <c:v>3.84</c:v>
                </c:pt>
                <c:pt idx="11938">
                  <c:v>3.84</c:v>
                </c:pt>
                <c:pt idx="11939">
                  <c:v>3.84</c:v>
                </c:pt>
                <c:pt idx="11940">
                  <c:v>3.84</c:v>
                </c:pt>
                <c:pt idx="11941">
                  <c:v>3.84</c:v>
                </c:pt>
                <c:pt idx="11942">
                  <c:v>3.84</c:v>
                </c:pt>
                <c:pt idx="11943">
                  <c:v>3.84</c:v>
                </c:pt>
                <c:pt idx="11944">
                  <c:v>3.84</c:v>
                </c:pt>
                <c:pt idx="11945">
                  <c:v>3.84</c:v>
                </c:pt>
                <c:pt idx="11946">
                  <c:v>3.84</c:v>
                </c:pt>
                <c:pt idx="11947">
                  <c:v>3.84</c:v>
                </c:pt>
                <c:pt idx="11948">
                  <c:v>3.84</c:v>
                </c:pt>
                <c:pt idx="11949">
                  <c:v>3.84</c:v>
                </c:pt>
                <c:pt idx="11950">
                  <c:v>3.84</c:v>
                </c:pt>
                <c:pt idx="11951">
                  <c:v>3.84</c:v>
                </c:pt>
                <c:pt idx="11952">
                  <c:v>3.84</c:v>
                </c:pt>
                <c:pt idx="11953">
                  <c:v>3.84</c:v>
                </c:pt>
                <c:pt idx="11954">
                  <c:v>3.84</c:v>
                </c:pt>
                <c:pt idx="11955">
                  <c:v>3.84</c:v>
                </c:pt>
                <c:pt idx="11956">
                  <c:v>3.84</c:v>
                </c:pt>
                <c:pt idx="11957">
                  <c:v>3.84</c:v>
                </c:pt>
                <c:pt idx="11958">
                  <c:v>3.84</c:v>
                </c:pt>
                <c:pt idx="11959">
                  <c:v>3.84</c:v>
                </c:pt>
                <c:pt idx="11960">
                  <c:v>3.84</c:v>
                </c:pt>
                <c:pt idx="11961">
                  <c:v>3.84</c:v>
                </c:pt>
                <c:pt idx="11962">
                  <c:v>3.84</c:v>
                </c:pt>
                <c:pt idx="11963">
                  <c:v>3.84</c:v>
                </c:pt>
                <c:pt idx="11964">
                  <c:v>3.84</c:v>
                </c:pt>
                <c:pt idx="11965">
                  <c:v>3.84</c:v>
                </c:pt>
                <c:pt idx="11966">
                  <c:v>3.84</c:v>
                </c:pt>
                <c:pt idx="11967">
                  <c:v>3.84</c:v>
                </c:pt>
                <c:pt idx="11968">
                  <c:v>3.84</c:v>
                </c:pt>
                <c:pt idx="11969">
                  <c:v>3.84</c:v>
                </c:pt>
                <c:pt idx="11970">
                  <c:v>3.84</c:v>
                </c:pt>
                <c:pt idx="11971">
                  <c:v>3.84</c:v>
                </c:pt>
                <c:pt idx="11972">
                  <c:v>3.84</c:v>
                </c:pt>
                <c:pt idx="11973">
                  <c:v>3.84</c:v>
                </c:pt>
                <c:pt idx="11974">
                  <c:v>3.84</c:v>
                </c:pt>
                <c:pt idx="11975">
                  <c:v>3.84</c:v>
                </c:pt>
                <c:pt idx="11976">
                  <c:v>3.84</c:v>
                </c:pt>
                <c:pt idx="11977">
                  <c:v>3.84</c:v>
                </c:pt>
                <c:pt idx="11978">
                  <c:v>3.84</c:v>
                </c:pt>
                <c:pt idx="11979">
                  <c:v>3.84</c:v>
                </c:pt>
                <c:pt idx="11980">
                  <c:v>3.84</c:v>
                </c:pt>
                <c:pt idx="11981">
                  <c:v>3.84</c:v>
                </c:pt>
                <c:pt idx="11982">
                  <c:v>3.84</c:v>
                </c:pt>
                <c:pt idx="11983">
                  <c:v>3.84</c:v>
                </c:pt>
                <c:pt idx="11984">
                  <c:v>3.84</c:v>
                </c:pt>
                <c:pt idx="11985">
                  <c:v>3.84</c:v>
                </c:pt>
                <c:pt idx="11986">
                  <c:v>3.84</c:v>
                </c:pt>
                <c:pt idx="11987">
                  <c:v>3.84</c:v>
                </c:pt>
                <c:pt idx="11988">
                  <c:v>3.84</c:v>
                </c:pt>
                <c:pt idx="11989">
                  <c:v>3.84</c:v>
                </c:pt>
                <c:pt idx="11990">
                  <c:v>3.84</c:v>
                </c:pt>
                <c:pt idx="11991">
                  <c:v>3.84</c:v>
                </c:pt>
                <c:pt idx="11992">
                  <c:v>3.84</c:v>
                </c:pt>
                <c:pt idx="11993">
                  <c:v>3.84</c:v>
                </c:pt>
                <c:pt idx="11994">
                  <c:v>3.84</c:v>
                </c:pt>
                <c:pt idx="11995">
                  <c:v>3.84</c:v>
                </c:pt>
                <c:pt idx="11996">
                  <c:v>3.84</c:v>
                </c:pt>
                <c:pt idx="11997">
                  <c:v>3.84</c:v>
                </c:pt>
                <c:pt idx="11998">
                  <c:v>3.84</c:v>
                </c:pt>
                <c:pt idx="11999">
                  <c:v>3.84</c:v>
                </c:pt>
                <c:pt idx="12000">
                  <c:v>3.84</c:v>
                </c:pt>
                <c:pt idx="12001">
                  <c:v>3.84</c:v>
                </c:pt>
                <c:pt idx="12002">
                  <c:v>3.84</c:v>
                </c:pt>
                <c:pt idx="12003">
                  <c:v>3.84</c:v>
                </c:pt>
                <c:pt idx="12004">
                  <c:v>3.84</c:v>
                </c:pt>
                <c:pt idx="12005">
                  <c:v>3.84</c:v>
                </c:pt>
                <c:pt idx="12006">
                  <c:v>3.84</c:v>
                </c:pt>
                <c:pt idx="12007">
                  <c:v>3.84</c:v>
                </c:pt>
                <c:pt idx="12008">
                  <c:v>3.84</c:v>
                </c:pt>
                <c:pt idx="12009">
                  <c:v>3.84</c:v>
                </c:pt>
                <c:pt idx="12010">
                  <c:v>3.84</c:v>
                </c:pt>
                <c:pt idx="12011">
                  <c:v>3.84</c:v>
                </c:pt>
                <c:pt idx="12012">
                  <c:v>3.84</c:v>
                </c:pt>
                <c:pt idx="12013">
                  <c:v>3.84</c:v>
                </c:pt>
                <c:pt idx="12014">
                  <c:v>3.84</c:v>
                </c:pt>
                <c:pt idx="12015">
                  <c:v>3.84</c:v>
                </c:pt>
                <c:pt idx="12016">
                  <c:v>3.84</c:v>
                </c:pt>
                <c:pt idx="12017">
                  <c:v>3.84</c:v>
                </c:pt>
                <c:pt idx="12018">
                  <c:v>3.84</c:v>
                </c:pt>
                <c:pt idx="12019">
                  <c:v>3.84</c:v>
                </c:pt>
                <c:pt idx="12020">
                  <c:v>3.84</c:v>
                </c:pt>
                <c:pt idx="12021">
                  <c:v>3.84</c:v>
                </c:pt>
                <c:pt idx="12022">
                  <c:v>3.84</c:v>
                </c:pt>
                <c:pt idx="12023">
                  <c:v>3.84</c:v>
                </c:pt>
                <c:pt idx="12024">
                  <c:v>3.84</c:v>
                </c:pt>
                <c:pt idx="12025">
                  <c:v>3.84</c:v>
                </c:pt>
                <c:pt idx="12026">
                  <c:v>3.84</c:v>
                </c:pt>
                <c:pt idx="12027">
                  <c:v>3.84</c:v>
                </c:pt>
                <c:pt idx="12028">
                  <c:v>3.84</c:v>
                </c:pt>
                <c:pt idx="12029">
                  <c:v>3.84</c:v>
                </c:pt>
                <c:pt idx="12030">
                  <c:v>3.84</c:v>
                </c:pt>
                <c:pt idx="12031">
                  <c:v>3.84</c:v>
                </c:pt>
                <c:pt idx="12032">
                  <c:v>3.84</c:v>
                </c:pt>
                <c:pt idx="12033">
                  <c:v>3.84</c:v>
                </c:pt>
                <c:pt idx="12034">
                  <c:v>3.84</c:v>
                </c:pt>
                <c:pt idx="12035">
                  <c:v>3.84</c:v>
                </c:pt>
                <c:pt idx="12036">
                  <c:v>3.84</c:v>
                </c:pt>
                <c:pt idx="12037">
                  <c:v>3.84</c:v>
                </c:pt>
                <c:pt idx="12038">
                  <c:v>3.84</c:v>
                </c:pt>
                <c:pt idx="12039">
                  <c:v>3.84</c:v>
                </c:pt>
                <c:pt idx="12040">
                  <c:v>3.84</c:v>
                </c:pt>
                <c:pt idx="12041">
                  <c:v>3.84</c:v>
                </c:pt>
                <c:pt idx="12042">
                  <c:v>3.84</c:v>
                </c:pt>
                <c:pt idx="12043">
                  <c:v>3.84</c:v>
                </c:pt>
                <c:pt idx="12044">
                  <c:v>3.84</c:v>
                </c:pt>
                <c:pt idx="12045">
                  <c:v>3.84</c:v>
                </c:pt>
                <c:pt idx="12046">
                  <c:v>3.84</c:v>
                </c:pt>
                <c:pt idx="12047">
                  <c:v>3.84</c:v>
                </c:pt>
                <c:pt idx="12048">
                  <c:v>3.84</c:v>
                </c:pt>
                <c:pt idx="12049">
                  <c:v>3.84</c:v>
                </c:pt>
                <c:pt idx="12050">
                  <c:v>3.84</c:v>
                </c:pt>
                <c:pt idx="12051">
                  <c:v>3.84</c:v>
                </c:pt>
                <c:pt idx="12052">
                  <c:v>3.84</c:v>
                </c:pt>
                <c:pt idx="12053">
                  <c:v>3.84</c:v>
                </c:pt>
                <c:pt idx="12054">
                  <c:v>3.84</c:v>
                </c:pt>
                <c:pt idx="12055">
                  <c:v>3.84</c:v>
                </c:pt>
                <c:pt idx="12056">
                  <c:v>3.84</c:v>
                </c:pt>
                <c:pt idx="12057">
                  <c:v>3.84</c:v>
                </c:pt>
                <c:pt idx="12058">
                  <c:v>3.84</c:v>
                </c:pt>
                <c:pt idx="12059">
                  <c:v>3.84</c:v>
                </c:pt>
                <c:pt idx="12060">
                  <c:v>3.84</c:v>
                </c:pt>
                <c:pt idx="12061">
                  <c:v>3.84</c:v>
                </c:pt>
                <c:pt idx="12062">
                  <c:v>3.84</c:v>
                </c:pt>
                <c:pt idx="12063">
                  <c:v>3.84</c:v>
                </c:pt>
                <c:pt idx="12064">
                  <c:v>3.84</c:v>
                </c:pt>
                <c:pt idx="12065">
                  <c:v>3.84</c:v>
                </c:pt>
                <c:pt idx="12066">
                  <c:v>3.84</c:v>
                </c:pt>
                <c:pt idx="12067">
                  <c:v>3.84</c:v>
                </c:pt>
                <c:pt idx="12068">
                  <c:v>3.84</c:v>
                </c:pt>
                <c:pt idx="12069">
                  <c:v>3.84</c:v>
                </c:pt>
                <c:pt idx="12070">
                  <c:v>3.84</c:v>
                </c:pt>
                <c:pt idx="12071">
                  <c:v>3.84</c:v>
                </c:pt>
                <c:pt idx="12072">
                  <c:v>3.84</c:v>
                </c:pt>
                <c:pt idx="12073">
                  <c:v>3.84</c:v>
                </c:pt>
                <c:pt idx="12074">
                  <c:v>3.84</c:v>
                </c:pt>
                <c:pt idx="12075">
                  <c:v>3.84</c:v>
                </c:pt>
                <c:pt idx="12076">
                  <c:v>3.84</c:v>
                </c:pt>
                <c:pt idx="12077">
                  <c:v>3.84</c:v>
                </c:pt>
                <c:pt idx="12078">
                  <c:v>3.84</c:v>
                </c:pt>
                <c:pt idx="12079">
                  <c:v>3.84</c:v>
                </c:pt>
                <c:pt idx="12080">
                  <c:v>3.84</c:v>
                </c:pt>
                <c:pt idx="12081">
                  <c:v>3.84</c:v>
                </c:pt>
                <c:pt idx="12082">
                  <c:v>3.84</c:v>
                </c:pt>
                <c:pt idx="12083">
                  <c:v>3.84</c:v>
                </c:pt>
                <c:pt idx="12084">
                  <c:v>3.84</c:v>
                </c:pt>
                <c:pt idx="12085">
                  <c:v>3.84</c:v>
                </c:pt>
                <c:pt idx="12086">
                  <c:v>3.84</c:v>
                </c:pt>
                <c:pt idx="12087">
                  <c:v>3.84</c:v>
                </c:pt>
                <c:pt idx="12088">
                  <c:v>3.84</c:v>
                </c:pt>
                <c:pt idx="12089">
                  <c:v>3.84</c:v>
                </c:pt>
                <c:pt idx="12090">
                  <c:v>3.84</c:v>
                </c:pt>
                <c:pt idx="12091">
                  <c:v>3.84</c:v>
                </c:pt>
                <c:pt idx="12092">
                  <c:v>3.84</c:v>
                </c:pt>
                <c:pt idx="12093">
                  <c:v>3.84</c:v>
                </c:pt>
                <c:pt idx="12094">
                  <c:v>3.84</c:v>
                </c:pt>
                <c:pt idx="12095">
                  <c:v>3.84</c:v>
                </c:pt>
                <c:pt idx="12096">
                  <c:v>3.84</c:v>
                </c:pt>
                <c:pt idx="12097">
                  <c:v>3.84</c:v>
                </c:pt>
                <c:pt idx="12098">
                  <c:v>3.84</c:v>
                </c:pt>
                <c:pt idx="12099">
                  <c:v>3.84</c:v>
                </c:pt>
                <c:pt idx="12100">
                  <c:v>3.84</c:v>
                </c:pt>
                <c:pt idx="12101">
                  <c:v>3.84</c:v>
                </c:pt>
                <c:pt idx="12102">
                  <c:v>3.84</c:v>
                </c:pt>
                <c:pt idx="12103">
                  <c:v>3.84</c:v>
                </c:pt>
                <c:pt idx="12104">
                  <c:v>3.84</c:v>
                </c:pt>
                <c:pt idx="12105">
                  <c:v>3.84</c:v>
                </c:pt>
                <c:pt idx="12106">
                  <c:v>3.84</c:v>
                </c:pt>
                <c:pt idx="12107">
                  <c:v>3.84</c:v>
                </c:pt>
                <c:pt idx="12108">
                  <c:v>3.84</c:v>
                </c:pt>
                <c:pt idx="12109">
                  <c:v>3.84</c:v>
                </c:pt>
                <c:pt idx="12110">
                  <c:v>3.84</c:v>
                </c:pt>
                <c:pt idx="12111">
                  <c:v>3.84</c:v>
                </c:pt>
                <c:pt idx="12112">
                  <c:v>3.84</c:v>
                </c:pt>
                <c:pt idx="12113">
                  <c:v>3.84</c:v>
                </c:pt>
                <c:pt idx="12114">
                  <c:v>3.84</c:v>
                </c:pt>
                <c:pt idx="12115">
                  <c:v>3.84</c:v>
                </c:pt>
                <c:pt idx="12116">
                  <c:v>3.84</c:v>
                </c:pt>
                <c:pt idx="12117">
                  <c:v>3.84</c:v>
                </c:pt>
                <c:pt idx="12118">
                  <c:v>3.84</c:v>
                </c:pt>
                <c:pt idx="12119">
                  <c:v>3.84</c:v>
                </c:pt>
                <c:pt idx="12120">
                  <c:v>3.84</c:v>
                </c:pt>
                <c:pt idx="12121">
                  <c:v>3.84</c:v>
                </c:pt>
                <c:pt idx="12122">
                  <c:v>3.84</c:v>
                </c:pt>
                <c:pt idx="12123">
                  <c:v>3.84</c:v>
                </c:pt>
                <c:pt idx="12124">
                  <c:v>3.84</c:v>
                </c:pt>
                <c:pt idx="12125">
                  <c:v>3.84</c:v>
                </c:pt>
                <c:pt idx="12126">
                  <c:v>3.84</c:v>
                </c:pt>
                <c:pt idx="12127">
                  <c:v>3.84</c:v>
                </c:pt>
                <c:pt idx="12128">
                  <c:v>3.84</c:v>
                </c:pt>
                <c:pt idx="12129">
                  <c:v>3.84</c:v>
                </c:pt>
                <c:pt idx="12130">
                  <c:v>3.84</c:v>
                </c:pt>
                <c:pt idx="12131">
                  <c:v>3.84</c:v>
                </c:pt>
                <c:pt idx="12132">
                  <c:v>3.84</c:v>
                </c:pt>
                <c:pt idx="12133">
                  <c:v>3.84</c:v>
                </c:pt>
                <c:pt idx="12134">
                  <c:v>3.84</c:v>
                </c:pt>
                <c:pt idx="12135">
                  <c:v>3.84</c:v>
                </c:pt>
                <c:pt idx="12136">
                  <c:v>3.84</c:v>
                </c:pt>
                <c:pt idx="12137">
                  <c:v>3.84</c:v>
                </c:pt>
                <c:pt idx="12138">
                  <c:v>3.84</c:v>
                </c:pt>
                <c:pt idx="12139">
                  <c:v>3.84</c:v>
                </c:pt>
                <c:pt idx="12140">
                  <c:v>3.84</c:v>
                </c:pt>
                <c:pt idx="12141">
                  <c:v>3.84</c:v>
                </c:pt>
                <c:pt idx="12142">
                  <c:v>3.84</c:v>
                </c:pt>
                <c:pt idx="12143">
                  <c:v>3.84</c:v>
                </c:pt>
                <c:pt idx="12144">
                  <c:v>3.84</c:v>
                </c:pt>
                <c:pt idx="12145">
                  <c:v>3.84</c:v>
                </c:pt>
                <c:pt idx="12146">
                  <c:v>3.84</c:v>
                </c:pt>
                <c:pt idx="12147">
                  <c:v>3.84</c:v>
                </c:pt>
                <c:pt idx="12148">
                  <c:v>3.84</c:v>
                </c:pt>
                <c:pt idx="12149">
                  <c:v>3.84</c:v>
                </c:pt>
                <c:pt idx="12150">
                  <c:v>3.84</c:v>
                </c:pt>
                <c:pt idx="12151">
                  <c:v>3.84</c:v>
                </c:pt>
                <c:pt idx="12152">
                  <c:v>3.84</c:v>
                </c:pt>
                <c:pt idx="12153">
                  <c:v>3.84</c:v>
                </c:pt>
                <c:pt idx="12154">
                  <c:v>3.84</c:v>
                </c:pt>
                <c:pt idx="12155">
                  <c:v>3.84</c:v>
                </c:pt>
                <c:pt idx="12156">
                  <c:v>3.84</c:v>
                </c:pt>
                <c:pt idx="12157">
                  <c:v>3.84</c:v>
                </c:pt>
                <c:pt idx="12158">
                  <c:v>3.84</c:v>
                </c:pt>
                <c:pt idx="12159">
                  <c:v>3.84</c:v>
                </c:pt>
                <c:pt idx="12160">
                  <c:v>3.84</c:v>
                </c:pt>
                <c:pt idx="12161">
                  <c:v>3.84</c:v>
                </c:pt>
                <c:pt idx="12162">
                  <c:v>3.84</c:v>
                </c:pt>
                <c:pt idx="12163">
                  <c:v>3.84</c:v>
                </c:pt>
                <c:pt idx="12164">
                  <c:v>3.84</c:v>
                </c:pt>
                <c:pt idx="12165">
                  <c:v>3.84</c:v>
                </c:pt>
                <c:pt idx="12166">
                  <c:v>3.84</c:v>
                </c:pt>
                <c:pt idx="12167">
                  <c:v>3.84</c:v>
                </c:pt>
                <c:pt idx="12168">
                  <c:v>3.84</c:v>
                </c:pt>
                <c:pt idx="12169">
                  <c:v>3.84</c:v>
                </c:pt>
                <c:pt idx="12170">
                  <c:v>3.84</c:v>
                </c:pt>
                <c:pt idx="12171">
                  <c:v>3.84</c:v>
                </c:pt>
                <c:pt idx="12172">
                  <c:v>3.84</c:v>
                </c:pt>
                <c:pt idx="12173">
                  <c:v>3.84</c:v>
                </c:pt>
                <c:pt idx="12174">
                  <c:v>3.84</c:v>
                </c:pt>
                <c:pt idx="12175">
                  <c:v>3.84</c:v>
                </c:pt>
                <c:pt idx="12176">
                  <c:v>3.84</c:v>
                </c:pt>
                <c:pt idx="12177">
                  <c:v>3.84</c:v>
                </c:pt>
                <c:pt idx="12178">
                  <c:v>3.84</c:v>
                </c:pt>
                <c:pt idx="12179">
                  <c:v>3.84</c:v>
                </c:pt>
                <c:pt idx="12180">
                  <c:v>3.84</c:v>
                </c:pt>
                <c:pt idx="12181">
                  <c:v>3.84</c:v>
                </c:pt>
                <c:pt idx="12182">
                  <c:v>3.84</c:v>
                </c:pt>
                <c:pt idx="12183">
                  <c:v>3.84</c:v>
                </c:pt>
                <c:pt idx="12184">
                  <c:v>3.84</c:v>
                </c:pt>
                <c:pt idx="12185">
                  <c:v>3.84</c:v>
                </c:pt>
                <c:pt idx="12186">
                  <c:v>3.84</c:v>
                </c:pt>
                <c:pt idx="12187">
                  <c:v>3.84</c:v>
                </c:pt>
                <c:pt idx="12188">
                  <c:v>3.84</c:v>
                </c:pt>
                <c:pt idx="12189">
                  <c:v>3.84</c:v>
                </c:pt>
                <c:pt idx="12190">
                  <c:v>3.84</c:v>
                </c:pt>
                <c:pt idx="12191">
                  <c:v>3.84</c:v>
                </c:pt>
                <c:pt idx="12192">
                  <c:v>3.84</c:v>
                </c:pt>
                <c:pt idx="12193">
                  <c:v>3.84</c:v>
                </c:pt>
                <c:pt idx="12194">
                  <c:v>3.84</c:v>
                </c:pt>
                <c:pt idx="12195">
                  <c:v>3.84</c:v>
                </c:pt>
                <c:pt idx="12196">
                  <c:v>3.84</c:v>
                </c:pt>
                <c:pt idx="12197">
                  <c:v>3.84</c:v>
                </c:pt>
                <c:pt idx="12198">
                  <c:v>3.84</c:v>
                </c:pt>
                <c:pt idx="12199">
                  <c:v>3.84</c:v>
                </c:pt>
                <c:pt idx="12200">
                  <c:v>3.84</c:v>
                </c:pt>
                <c:pt idx="12201">
                  <c:v>3.84</c:v>
                </c:pt>
                <c:pt idx="12202">
                  <c:v>3.84</c:v>
                </c:pt>
                <c:pt idx="12203">
                  <c:v>3.84</c:v>
                </c:pt>
                <c:pt idx="12204">
                  <c:v>3.84</c:v>
                </c:pt>
                <c:pt idx="12205">
                  <c:v>3.84</c:v>
                </c:pt>
                <c:pt idx="12206">
                  <c:v>3.84</c:v>
                </c:pt>
                <c:pt idx="12207">
                  <c:v>3.84</c:v>
                </c:pt>
                <c:pt idx="12208">
                  <c:v>3.84</c:v>
                </c:pt>
                <c:pt idx="12209">
                  <c:v>3.84</c:v>
                </c:pt>
                <c:pt idx="12210">
                  <c:v>3.84</c:v>
                </c:pt>
                <c:pt idx="12211">
                  <c:v>3.84</c:v>
                </c:pt>
                <c:pt idx="12212">
                  <c:v>3.84</c:v>
                </c:pt>
                <c:pt idx="12213">
                  <c:v>3.84</c:v>
                </c:pt>
                <c:pt idx="12214">
                  <c:v>3.84</c:v>
                </c:pt>
                <c:pt idx="12215">
                  <c:v>3.84</c:v>
                </c:pt>
                <c:pt idx="12216">
                  <c:v>3.84</c:v>
                </c:pt>
                <c:pt idx="12217">
                  <c:v>3.84</c:v>
                </c:pt>
                <c:pt idx="12218">
                  <c:v>3.84</c:v>
                </c:pt>
                <c:pt idx="12219">
                  <c:v>3.84</c:v>
                </c:pt>
                <c:pt idx="12220">
                  <c:v>3.84</c:v>
                </c:pt>
                <c:pt idx="12221">
                  <c:v>3.84</c:v>
                </c:pt>
                <c:pt idx="12222">
                  <c:v>3.84</c:v>
                </c:pt>
                <c:pt idx="12223">
                  <c:v>3.84</c:v>
                </c:pt>
                <c:pt idx="12224">
                  <c:v>3.84</c:v>
                </c:pt>
                <c:pt idx="12225">
                  <c:v>3.84</c:v>
                </c:pt>
                <c:pt idx="12226">
                  <c:v>3.84</c:v>
                </c:pt>
                <c:pt idx="12227">
                  <c:v>3.84</c:v>
                </c:pt>
                <c:pt idx="12228">
                  <c:v>3.84</c:v>
                </c:pt>
                <c:pt idx="12229">
                  <c:v>3.84</c:v>
                </c:pt>
                <c:pt idx="12230">
                  <c:v>3.84</c:v>
                </c:pt>
                <c:pt idx="12231">
                  <c:v>3.84</c:v>
                </c:pt>
                <c:pt idx="12232">
                  <c:v>3.84</c:v>
                </c:pt>
                <c:pt idx="12233">
                  <c:v>3.84</c:v>
                </c:pt>
                <c:pt idx="12234">
                  <c:v>3.84</c:v>
                </c:pt>
                <c:pt idx="12235">
                  <c:v>3.84</c:v>
                </c:pt>
                <c:pt idx="12236">
                  <c:v>3.84</c:v>
                </c:pt>
                <c:pt idx="12237">
                  <c:v>3.84</c:v>
                </c:pt>
                <c:pt idx="12238">
                  <c:v>3.84</c:v>
                </c:pt>
                <c:pt idx="12239">
                  <c:v>3.84</c:v>
                </c:pt>
                <c:pt idx="12240">
                  <c:v>3.84</c:v>
                </c:pt>
                <c:pt idx="12241">
                  <c:v>3.84</c:v>
                </c:pt>
                <c:pt idx="12242">
                  <c:v>3.84</c:v>
                </c:pt>
                <c:pt idx="12243">
                  <c:v>3.84</c:v>
                </c:pt>
                <c:pt idx="12244">
                  <c:v>3.84</c:v>
                </c:pt>
                <c:pt idx="12245">
                  <c:v>3.84</c:v>
                </c:pt>
                <c:pt idx="12246">
                  <c:v>3.84</c:v>
                </c:pt>
                <c:pt idx="12247">
                  <c:v>3.84</c:v>
                </c:pt>
                <c:pt idx="12248">
                  <c:v>3.84</c:v>
                </c:pt>
                <c:pt idx="12249">
                  <c:v>3.84</c:v>
                </c:pt>
                <c:pt idx="12250">
                  <c:v>3.84</c:v>
                </c:pt>
                <c:pt idx="12251">
                  <c:v>3.84</c:v>
                </c:pt>
                <c:pt idx="12252">
                  <c:v>3.84</c:v>
                </c:pt>
                <c:pt idx="12253">
                  <c:v>3.84</c:v>
                </c:pt>
                <c:pt idx="12254">
                  <c:v>3.84</c:v>
                </c:pt>
                <c:pt idx="12255">
                  <c:v>3.84</c:v>
                </c:pt>
                <c:pt idx="12256">
                  <c:v>3.84</c:v>
                </c:pt>
                <c:pt idx="12257">
                  <c:v>3.84</c:v>
                </c:pt>
                <c:pt idx="12258">
                  <c:v>3.84</c:v>
                </c:pt>
                <c:pt idx="12259">
                  <c:v>3.84</c:v>
                </c:pt>
                <c:pt idx="12260">
                  <c:v>3.84</c:v>
                </c:pt>
                <c:pt idx="12261">
                  <c:v>3.84</c:v>
                </c:pt>
                <c:pt idx="12262">
                  <c:v>3.84</c:v>
                </c:pt>
                <c:pt idx="12263">
                  <c:v>3.84</c:v>
                </c:pt>
                <c:pt idx="12264">
                  <c:v>3.84</c:v>
                </c:pt>
                <c:pt idx="12265">
                  <c:v>3.84</c:v>
                </c:pt>
                <c:pt idx="12266">
                  <c:v>3.84</c:v>
                </c:pt>
                <c:pt idx="12267">
                  <c:v>3.84</c:v>
                </c:pt>
                <c:pt idx="12268">
                  <c:v>3.84</c:v>
                </c:pt>
                <c:pt idx="12269">
                  <c:v>3.84</c:v>
                </c:pt>
                <c:pt idx="12270">
                  <c:v>3.84</c:v>
                </c:pt>
                <c:pt idx="12271">
                  <c:v>3.84</c:v>
                </c:pt>
                <c:pt idx="12272">
                  <c:v>3.84</c:v>
                </c:pt>
                <c:pt idx="12273">
                  <c:v>3.84</c:v>
                </c:pt>
                <c:pt idx="12274">
                  <c:v>3.84</c:v>
                </c:pt>
                <c:pt idx="12275">
                  <c:v>3.84</c:v>
                </c:pt>
                <c:pt idx="12276">
                  <c:v>3.84</c:v>
                </c:pt>
                <c:pt idx="12277">
                  <c:v>3.84</c:v>
                </c:pt>
                <c:pt idx="12278">
                  <c:v>3.84</c:v>
                </c:pt>
                <c:pt idx="12279">
                  <c:v>3.84</c:v>
                </c:pt>
                <c:pt idx="12280">
                  <c:v>3.84</c:v>
                </c:pt>
                <c:pt idx="12281">
                  <c:v>3.84</c:v>
                </c:pt>
                <c:pt idx="12282">
                  <c:v>3.84</c:v>
                </c:pt>
                <c:pt idx="12283">
                  <c:v>3.84</c:v>
                </c:pt>
                <c:pt idx="12284">
                  <c:v>3.84</c:v>
                </c:pt>
                <c:pt idx="12285">
                  <c:v>3.84</c:v>
                </c:pt>
                <c:pt idx="12286">
                  <c:v>3.84</c:v>
                </c:pt>
                <c:pt idx="12287">
                  <c:v>3.84</c:v>
                </c:pt>
                <c:pt idx="12288">
                  <c:v>3.84</c:v>
                </c:pt>
                <c:pt idx="12289">
                  <c:v>3.84</c:v>
                </c:pt>
                <c:pt idx="12290">
                  <c:v>3.84</c:v>
                </c:pt>
                <c:pt idx="12291">
                  <c:v>3.84</c:v>
                </c:pt>
                <c:pt idx="12292">
                  <c:v>3.84</c:v>
                </c:pt>
                <c:pt idx="12293">
                  <c:v>3.84</c:v>
                </c:pt>
                <c:pt idx="12294">
                  <c:v>3.84</c:v>
                </c:pt>
                <c:pt idx="12295">
                  <c:v>3.84</c:v>
                </c:pt>
                <c:pt idx="12296">
                  <c:v>3.84</c:v>
                </c:pt>
                <c:pt idx="12297">
                  <c:v>3.84</c:v>
                </c:pt>
                <c:pt idx="12298">
                  <c:v>3.84</c:v>
                </c:pt>
                <c:pt idx="12299">
                  <c:v>3.84</c:v>
                </c:pt>
                <c:pt idx="12300">
                  <c:v>3.84</c:v>
                </c:pt>
                <c:pt idx="12301">
                  <c:v>3.84</c:v>
                </c:pt>
                <c:pt idx="12302">
                  <c:v>3.84</c:v>
                </c:pt>
                <c:pt idx="12303">
                  <c:v>3.84</c:v>
                </c:pt>
                <c:pt idx="12304">
                  <c:v>3.84</c:v>
                </c:pt>
                <c:pt idx="12305">
                  <c:v>3.84</c:v>
                </c:pt>
                <c:pt idx="12306">
                  <c:v>3.84</c:v>
                </c:pt>
                <c:pt idx="12307">
                  <c:v>3.84</c:v>
                </c:pt>
                <c:pt idx="12308">
                  <c:v>3.84</c:v>
                </c:pt>
                <c:pt idx="12309">
                  <c:v>3.84</c:v>
                </c:pt>
                <c:pt idx="12310">
                  <c:v>3.84</c:v>
                </c:pt>
                <c:pt idx="12311">
                  <c:v>3.84</c:v>
                </c:pt>
                <c:pt idx="12312">
                  <c:v>3.84</c:v>
                </c:pt>
                <c:pt idx="12313">
                  <c:v>3.84</c:v>
                </c:pt>
                <c:pt idx="12314">
                  <c:v>3.84</c:v>
                </c:pt>
                <c:pt idx="12315">
                  <c:v>3.84</c:v>
                </c:pt>
                <c:pt idx="12316">
                  <c:v>3.84</c:v>
                </c:pt>
                <c:pt idx="12317">
                  <c:v>3.84</c:v>
                </c:pt>
                <c:pt idx="12318">
                  <c:v>3.84</c:v>
                </c:pt>
                <c:pt idx="12319">
                  <c:v>3.84</c:v>
                </c:pt>
                <c:pt idx="12320">
                  <c:v>3.84</c:v>
                </c:pt>
                <c:pt idx="12321">
                  <c:v>3.84</c:v>
                </c:pt>
                <c:pt idx="12322">
                  <c:v>3.84</c:v>
                </c:pt>
                <c:pt idx="12323">
                  <c:v>3.84</c:v>
                </c:pt>
                <c:pt idx="12324">
                  <c:v>3.84</c:v>
                </c:pt>
                <c:pt idx="12325">
                  <c:v>3.84</c:v>
                </c:pt>
                <c:pt idx="12326">
                  <c:v>3.84</c:v>
                </c:pt>
                <c:pt idx="12327">
                  <c:v>3.84</c:v>
                </c:pt>
                <c:pt idx="12328">
                  <c:v>3.84</c:v>
                </c:pt>
                <c:pt idx="12329">
                  <c:v>3.84</c:v>
                </c:pt>
                <c:pt idx="12330">
                  <c:v>3.84</c:v>
                </c:pt>
                <c:pt idx="12331">
                  <c:v>3.84</c:v>
                </c:pt>
                <c:pt idx="12332">
                  <c:v>3.84</c:v>
                </c:pt>
                <c:pt idx="12333">
                  <c:v>3.84</c:v>
                </c:pt>
                <c:pt idx="12334">
                  <c:v>3.84</c:v>
                </c:pt>
                <c:pt idx="12335">
                  <c:v>3.84</c:v>
                </c:pt>
                <c:pt idx="12336">
                  <c:v>3.84</c:v>
                </c:pt>
                <c:pt idx="12337">
                  <c:v>3.84</c:v>
                </c:pt>
                <c:pt idx="12338">
                  <c:v>3.84</c:v>
                </c:pt>
                <c:pt idx="12339">
                  <c:v>3.84</c:v>
                </c:pt>
                <c:pt idx="12340">
                  <c:v>3.84</c:v>
                </c:pt>
                <c:pt idx="12341">
                  <c:v>3.84</c:v>
                </c:pt>
                <c:pt idx="12342">
                  <c:v>3.84</c:v>
                </c:pt>
                <c:pt idx="12343">
                  <c:v>3.84</c:v>
                </c:pt>
                <c:pt idx="12344">
                  <c:v>3.84</c:v>
                </c:pt>
                <c:pt idx="12345">
                  <c:v>3.84</c:v>
                </c:pt>
                <c:pt idx="12346">
                  <c:v>3.84</c:v>
                </c:pt>
                <c:pt idx="12347">
                  <c:v>3.84</c:v>
                </c:pt>
                <c:pt idx="12348">
                  <c:v>3.84</c:v>
                </c:pt>
                <c:pt idx="12349">
                  <c:v>3.84</c:v>
                </c:pt>
                <c:pt idx="12350">
                  <c:v>3.84</c:v>
                </c:pt>
                <c:pt idx="12351">
                  <c:v>3.84</c:v>
                </c:pt>
                <c:pt idx="12352">
                  <c:v>3.84</c:v>
                </c:pt>
                <c:pt idx="12353">
                  <c:v>3.84</c:v>
                </c:pt>
                <c:pt idx="12354">
                  <c:v>3.84</c:v>
                </c:pt>
                <c:pt idx="12355">
                  <c:v>3.84</c:v>
                </c:pt>
                <c:pt idx="12356">
                  <c:v>3.84</c:v>
                </c:pt>
                <c:pt idx="12357">
                  <c:v>3.84</c:v>
                </c:pt>
                <c:pt idx="12358">
                  <c:v>3.84</c:v>
                </c:pt>
                <c:pt idx="12359">
                  <c:v>3.84</c:v>
                </c:pt>
                <c:pt idx="12360">
                  <c:v>3.84</c:v>
                </c:pt>
                <c:pt idx="12361">
                  <c:v>3.84</c:v>
                </c:pt>
                <c:pt idx="12362">
                  <c:v>3.84</c:v>
                </c:pt>
                <c:pt idx="12363">
                  <c:v>3.84</c:v>
                </c:pt>
                <c:pt idx="12364">
                  <c:v>3.84</c:v>
                </c:pt>
                <c:pt idx="12365">
                  <c:v>3.84</c:v>
                </c:pt>
                <c:pt idx="12366">
                  <c:v>3.84</c:v>
                </c:pt>
                <c:pt idx="12367">
                  <c:v>3.84</c:v>
                </c:pt>
                <c:pt idx="12368">
                  <c:v>3.84</c:v>
                </c:pt>
                <c:pt idx="12369">
                  <c:v>3.84</c:v>
                </c:pt>
                <c:pt idx="12370">
                  <c:v>3.84</c:v>
                </c:pt>
                <c:pt idx="12371">
                  <c:v>3.84</c:v>
                </c:pt>
                <c:pt idx="12372">
                  <c:v>3.84</c:v>
                </c:pt>
                <c:pt idx="12373">
                  <c:v>3.84</c:v>
                </c:pt>
                <c:pt idx="12374">
                  <c:v>3.84</c:v>
                </c:pt>
                <c:pt idx="12375">
                  <c:v>3.84</c:v>
                </c:pt>
                <c:pt idx="12376">
                  <c:v>3.84</c:v>
                </c:pt>
                <c:pt idx="12377">
                  <c:v>3.84</c:v>
                </c:pt>
                <c:pt idx="12378">
                  <c:v>3.84</c:v>
                </c:pt>
                <c:pt idx="12379">
                  <c:v>3.84</c:v>
                </c:pt>
                <c:pt idx="12380">
                  <c:v>3.84</c:v>
                </c:pt>
                <c:pt idx="12381">
                  <c:v>3.84</c:v>
                </c:pt>
                <c:pt idx="12382">
                  <c:v>3.84</c:v>
                </c:pt>
                <c:pt idx="12383">
                  <c:v>3.84</c:v>
                </c:pt>
                <c:pt idx="12384">
                  <c:v>3.84</c:v>
                </c:pt>
                <c:pt idx="12385">
                  <c:v>3.84</c:v>
                </c:pt>
                <c:pt idx="12386">
                  <c:v>3.84</c:v>
                </c:pt>
                <c:pt idx="12387">
                  <c:v>3.84</c:v>
                </c:pt>
                <c:pt idx="12388">
                  <c:v>3.84</c:v>
                </c:pt>
                <c:pt idx="12389">
                  <c:v>3.84</c:v>
                </c:pt>
                <c:pt idx="12390">
                  <c:v>3.84</c:v>
                </c:pt>
                <c:pt idx="12391">
                  <c:v>3.84</c:v>
                </c:pt>
                <c:pt idx="12392">
                  <c:v>3.84</c:v>
                </c:pt>
                <c:pt idx="12393">
                  <c:v>3.84</c:v>
                </c:pt>
                <c:pt idx="12394">
                  <c:v>3.84</c:v>
                </c:pt>
                <c:pt idx="12395">
                  <c:v>3.84</c:v>
                </c:pt>
                <c:pt idx="12396">
                  <c:v>3.84</c:v>
                </c:pt>
                <c:pt idx="12397">
                  <c:v>3.84</c:v>
                </c:pt>
                <c:pt idx="12398">
                  <c:v>3.84</c:v>
                </c:pt>
                <c:pt idx="12399">
                  <c:v>3.84</c:v>
                </c:pt>
                <c:pt idx="12400">
                  <c:v>3.84</c:v>
                </c:pt>
                <c:pt idx="12401">
                  <c:v>3.84</c:v>
                </c:pt>
                <c:pt idx="12402">
                  <c:v>3.84</c:v>
                </c:pt>
                <c:pt idx="12403">
                  <c:v>3.84</c:v>
                </c:pt>
                <c:pt idx="12404">
                  <c:v>3.84</c:v>
                </c:pt>
                <c:pt idx="12405">
                  <c:v>3.84</c:v>
                </c:pt>
                <c:pt idx="12406">
                  <c:v>3.84</c:v>
                </c:pt>
                <c:pt idx="12407">
                  <c:v>3.84</c:v>
                </c:pt>
                <c:pt idx="12408">
                  <c:v>3.84</c:v>
                </c:pt>
                <c:pt idx="12409">
                  <c:v>3.84</c:v>
                </c:pt>
                <c:pt idx="12410">
                  <c:v>3.84</c:v>
                </c:pt>
                <c:pt idx="12411">
                  <c:v>3.84</c:v>
                </c:pt>
                <c:pt idx="12412">
                  <c:v>3.84</c:v>
                </c:pt>
                <c:pt idx="12413">
                  <c:v>3.84</c:v>
                </c:pt>
                <c:pt idx="12414">
                  <c:v>3.84</c:v>
                </c:pt>
                <c:pt idx="12415">
                  <c:v>3.84</c:v>
                </c:pt>
                <c:pt idx="12416">
                  <c:v>3.84</c:v>
                </c:pt>
                <c:pt idx="12417">
                  <c:v>3.84</c:v>
                </c:pt>
                <c:pt idx="12418">
                  <c:v>3.84</c:v>
                </c:pt>
                <c:pt idx="12419">
                  <c:v>3.84</c:v>
                </c:pt>
                <c:pt idx="12420">
                  <c:v>3.84</c:v>
                </c:pt>
                <c:pt idx="12421">
                  <c:v>3.84</c:v>
                </c:pt>
                <c:pt idx="12422">
                  <c:v>3.84</c:v>
                </c:pt>
                <c:pt idx="12423">
                  <c:v>3.84</c:v>
                </c:pt>
                <c:pt idx="12424">
                  <c:v>3.84</c:v>
                </c:pt>
                <c:pt idx="12425">
                  <c:v>3.84</c:v>
                </c:pt>
                <c:pt idx="12426">
                  <c:v>3.84</c:v>
                </c:pt>
                <c:pt idx="12427">
                  <c:v>3.84</c:v>
                </c:pt>
                <c:pt idx="12428">
                  <c:v>3.84</c:v>
                </c:pt>
                <c:pt idx="12429">
                  <c:v>3.84</c:v>
                </c:pt>
                <c:pt idx="12430">
                  <c:v>3.84</c:v>
                </c:pt>
                <c:pt idx="12431">
                  <c:v>3.84</c:v>
                </c:pt>
                <c:pt idx="12432">
                  <c:v>3.84</c:v>
                </c:pt>
                <c:pt idx="12433">
                  <c:v>3.84</c:v>
                </c:pt>
                <c:pt idx="12434">
                  <c:v>3.84</c:v>
                </c:pt>
                <c:pt idx="12435">
                  <c:v>3.84</c:v>
                </c:pt>
                <c:pt idx="12436">
                  <c:v>3.84</c:v>
                </c:pt>
                <c:pt idx="12437">
                  <c:v>3.84</c:v>
                </c:pt>
                <c:pt idx="12438">
                  <c:v>3.84</c:v>
                </c:pt>
                <c:pt idx="12439">
                  <c:v>3.84</c:v>
                </c:pt>
                <c:pt idx="12440">
                  <c:v>3.84</c:v>
                </c:pt>
                <c:pt idx="12441">
                  <c:v>3.84</c:v>
                </c:pt>
                <c:pt idx="12442">
                  <c:v>3.84</c:v>
                </c:pt>
                <c:pt idx="12443">
                  <c:v>3.84</c:v>
                </c:pt>
                <c:pt idx="12444">
                  <c:v>3.84</c:v>
                </c:pt>
                <c:pt idx="12445">
                  <c:v>3.84</c:v>
                </c:pt>
                <c:pt idx="12446">
                  <c:v>3.84</c:v>
                </c:pt>
                <c:pt idx="12447">
                  <c:v>3.84</c:v>
                </c:pt>
                <c:pt idx="12448">
                  <c:v>3.84</c:v>
                </c:pt>
                <c:pt idx="12449">
                  <c:v>3.84</c:v>
                </c:pt>
                <c:pt idx="12450">
                  <c:v>3.84</c:v>
                </c:pt>
                <c:pt idx="12451">
                  <c:v>3.84</c:v>
                </c:pt>
                <c:pt idx="12452">
                  <c:v>3.84</c:v>
                </c:pt>
                <c:pt idx="12453">
                  <c:v>3.84</c:v>
                </c:pt>
                <c:pt idx="12454">
                  <c:v>3.84</c:v>
                </c:pt>
                <c:pt idx="12455">
                  <c:v>3.84</c:v>
                </c:pt>
                <c:pt idx="12456">
                  <c:v>3.84</c:v>
                </c:pt>
                <c:pt idx="12457">
                  <c:v>3.84</c:v>
                </c:pt>
                <c:pt idx="12458">
                  <c:v>3.84</c:v>
                </c:pt>
                <c:pt idx="12459">
                  <c:v>3.84</c:v>
                </c:pt>
                <c:pt idx="12460">
                  <c:v>3.84</c:v>
                </c:pt>
                <c:pt idx="12461">
                  <c:v>3.84</c:v>
                </c:pt>
                <c:pt idx="12462">
                  <c:v>3.84</c:v>
                </c:pt>
                <c:pt idx="12463">
                  <c:v>3.84</c:v>
                </c:pt>
                <c:pt idx="12464">
                  <c:v>3.84</c:v>
                </c:pt>
                <c:pt idx="12465">
                  <c:v>3.84</c:v>
                </c:pt>
                <c:pt idx="12466">
                  <c:v>3.84</c:v>
                </c:pt>
                <c:pt idx="12467">
                  <c:v>3.84</c:v>
                </c:pt>
                <c:pt idx="12468">
                  <c:v>3.84</c:v>
                </c:pt>
                <c:pt idx="12469">
                  <c:v>3.84</c:v>
                </c:pt>
                <c:pt idx="12470">
                  <c:v>3.84</c:v>
                </c:pt>
                <c:pt idx="12471">
                  <c:v>3.84</c:v>
                </c:pt>
                <c:pt idx="12472">
                  <c:v>3.84</c:v>
                </c:pt>
                <c:pt idx="12473">
                  <c:v>3.84</c:v>
                </c:pt>
                <c:pt idx="12474">
                  <c:v>3.84</c:v>
                </c:pt>
                <c:pt idx="12475">
                  <c:v>3.84</c:v>
                </c:pt>
                <c:pt idx="12476">
                  <c:v>3.84</c:v>
                </c:pt>
                <c:pt idx="12477">
                  <c:v>3.84</c:v>
                </c:pt>
                <c:pt idx="12478">
                  <c:v>3.84</c:v>
                </c:pt>
                <c:pt idx="12479">
                  <c:v>3.84</c:v>
                </c:pt>
                <c:pt idx="12480">
                  <c:v>3.84</c:v>
                </c:pt>
                <c:pt idx="12481">
                  <c:v>3.84</c:v>
                </c:pt>
                <c:pt idx="12482">
                  <c:v>3.84</c:v>
                </c:pt>
                <c:pt idx="12483">
                  <c:v>3.84</c:v>
                </c:pt>
                <c:pt idx="12484">
                  <c:v>3.84</c:v>
                </c:pt>
                <c:pt idx="12485">
                  <c:v>3.84</c:v>
                </c:pt>
                <c:pt idx="12486">
                  <c:v>3.84</c:v>
                </c:pt>
                <c:pt idx="12487">
                  <c:v>3.84</c:v>
                </c:pt>
                <c:pt idx="12488">
                  <c:v>3.84</c:v>
                </c:pt>
                <c:pt idx="12489">
                  <c:v>3.84</c:v>
                </c:pt>
                <c:pt idx="12490">
                  <c:v>3.84</c:v>
                </c:pt>
                <c:pt idx="12491">
                  <c:v>3.84</c:v>
                </c:pt>
                <c:pt idx="12492">
                  <c:v>3.84</c:v>
                </c:pt>
                <c:pt idx="12493">
                  <c:v>3.84</c:v>
                </c:pt>
                <c:pt idx="12494">
                  <c:v>3.84</c:v>
                </c:pt>
                <c:pt idx="12495">
                  <c:v>3.84</c:v>
                </c:pt>
                <c:pt idx="12496">
                  <c:v>3.84</c:v>
                </c:pt>
                <c:pt idx="12497">
                  <c:v>3.84</c:v>
                </c:pt>
                <c:pt idx="12498">
                  <c:v>3.84</c:v>
                </c:pt>
                <c:pt idx="12499">
                  <c:v>3.84</c:v>
                </c:pt>
                <c:pt idx="12500">
                  <c:v>3.84</c:v>
                </c:pt>
                <c:pt idx="12501">
                  <c:v>3.84</c:v>
                </c:pt>
                <c:pt idx="12502">
                  <c:v>3.84</c:v>
                </c:pt>
                <c:pt idx="12503">
                  <c:v>3.84</c:v>
                </c:pt>
                <c:pt idx="12504">
                  <c:v>3.84</c:v>
                </c:pt>
                <c:pt idx="12505">
                  <c:v>3.84</c:v>
                </c:pt>
                <c:pt idx="12506">
                  <c:v>3.84</c:v>
                </c:pt>
                <c:pt idx="12507">
                  <c:v>3.84</c:v>
                </c:pt>
                <c:pt idx="12508">
                  <c:v>3.84</c:v>
                </c:pt>
                <c:pt idx="12509">
                  <c:v>3.84</c:v>
                </c:pt>
                <c:pt idx="12510">
                  <c:v>3.84</c:v>
                </c:pt>
                <c:pt idx="12511">
                  <c:v>3.84</c:v>
                </c:pt>
                <c:pt idx="12512">
                  <c:v>3.84</c:v>
                </c:pt>
                <c:pt idx="12513">
                  <c:v>3.84</c:v>
                </c:pt>
                <c:pt idx="12514">
                  <c:v>3.84</c:v>
                </c:pt>
                <c:pt idx="12515">
                  <c:v>3.84</c:v>
                </c:pt>
                <c:pt idx="12516">
                  <c:v>3.84</c:v>
                </c:pt>
                <c:pt idx="12517">
                  <c:v>3.84</c:v>
                </c:pt>
                <c:pt idx="12518">
                  <c:v>3.84</c:v>
                </c:pt>
                <c:pt idx="12519">
                  <c:v>3.84</c:v>
                </c:pt>
                <c:pt idx="12520">
                  <c:v>3.84</c:v>
                </c:pt>
                <c:pt idx="12521">
                  <c:v>3.84</c:v>
                </c:pt>
                <c:pt idx="12522">
                  <c:v>3.84</c:v>
                </c:pt>
                <c:pt idx="12523">
                  <c:v>3.84</c:v>
                </c:pt>
                <c:pt idx="12524">
                  <c:v>3.84</c:v>
                </c:pt>
                <c:pt idx="12525">
                  <c:v>3.84</c:v>
                </c:pt>
                <c:pt idx="12526">
                  <c:v>3.84</c:v>
                </c:pt>
                <c:pt idx="12527">
                  <c:v>3.84</c:v>
                </c:pt>
                <c:pt idx="12528">
                  <c:v>3.84</c:v>
                </c:pt>
                <c:pt idx="12529">
                  <c:v>3.84</c:v>
                </c:pt>
                <c:pt idx="12530">
                  <c:v>3.84</c:v>
                </c:pt>
                <c:pt idx="12531">
                  <c:v>3.84</c:v>
                </c:pt>
                <c:pt idx="12532">
                  <c:v>3.84</c:v>
                </c:pt>
                <c:pt idx="12533">
                  <c:v>3.84</c:v>
                </c:pt>
                <c:pt idx="12534">
                  <c:v>3.84</c:v>
                </c:pt>
                <c:pt idx="12535">
                  <c:v>3.84</c:v>
                </c:pt>
                <c:pt idx="12536">
                  <c:v>3.84</c:v>
                </c:pt>
                <c:pt idx="12537">
                  <c:v>3.84</c:v>
                </c:pt>
                <c:pt idx="12538">
                  <c:v>3.84</c:v>
                </c:pt>
                <c:pt idx="12539">
                  <c:v>3.84</c:v>
                </c:pt>
                <c:pt idx="12540">
                  <c:v>3.84</c:v>
                </c:pt>
                <c:pt idx="12541">
                  <c:v>3.84</c:v>
                </c:pt>
                <c:pt idx="12542">
                  <c:v>3.84</c:v>
                </c:pt>
                <c:pt idx="12543">
                  <c:v>3.84</c:v>
                </c:pt>
                <c:pt idx="12544">
                  <c:v>3.84</c:v>
                </c:pt>
                <c:pt idx="12545">
                  <c:v>3.84</c:v>
                </c:pt>
                <c:pt idx="12546">
                  <c:v>3.84</c:v>
                </c:pt>
                <c:pt idx="12547">
                  <c:v>3.84</c:v>
                </c:pt>
                <c:pt idx="12548">
                  <c:v>3.84</c:v>
                </c:pt>
                <c:pt idx="12549">
                  <c:v>3.84</c:v>
                </c:pt>
                <c:pt idx="12550">
                  <c:v>3.84</c:v>
                </c:pt>
                <c:pt idx="12551">
                  <c:v>3.84</c:v>
                </c:pt>
                <c:pt idx="12552">
                  <c:v>3.84</c:v>
                </c:pt>
                <c:pt idx="12553">
                  <c:v>3.84</c:v>
                </c:pt>
                <c:pt idx="12554">
                  <c:v>3.84</c:v>
                </c:pt>
                <c:pt idx="12555">
                  <c:v>3.84</c:v>
                </c:pt>
                <c:pt idx="12556">
                  <c:v>3.84</c:v>
                </c:pt>
                <c:pt idx="12557">
                  <c:v>3.84</c:v>
                </c:pt>
                <c:pt idx="12558">
                  <c:v>3.84</c:v>
                </c:pt>
                <c:pt idx="12559">
                  <c:v>3.84</c:v>
                </c:pt>
                <c:pt idx="12560">
                  <c:v>3.84</c:v>
                </c:pt>
                <c:pt idx="12561">
                  <c:v>3.84</c:v>
                </c:pt>
                <c:pt idx="12562">
                  <c:v>3.84</c:v>
                </c:pt>
                <c:pt idx="12563">
                  <c:v>3.84</c:v>
                </c:pt>
                <c:pt idx="12564">
                  <c:v>3.84</c:v>
                </c:pt>
                <c:pt idx="12565">
                  <c:v>3.84</c:v>
                </c:pt>
                <c:pt idx="12566">
                  <c:v>3.84</c:v>
                </c:pt>
                <c:pt idx="12567">
                  <c:v>3.84</c:v>
                </c:pt>
                <c:pt idx="12568">
                  <c:v>3.84</c:v>
                </c:pt>
                <c:pt idx="12569">
                  <c:v>3.84</c:v>
                </c:pt>
                <c:pt idx="12570">
                  <c:v>3.84</c:v>
                </c:pt>
                <c:pt idx="12571">
                  <c:v>3.84</c:v>
                </c:pt>
                <c:pt idx="12572">
                  <c:v>3.84</c:v>
                </c:pt>
                <c:pt idx="12573">
                  <c:v>3.84</c:v>
                </c:pt>
                <c:pt idx="12574">
                  <c:v>3.84</c:v>
                </c:pt>
                <c:pt idx="12575">
                  <c:v>3.84</c:v>
                </c:pt>
                <c:pt idx="12576">
                  <c:v>3.84</c:v>
                </c:pt>
                <c:pt idx="12577">
                  <c:v>3.84</c:v>
                </c:pt>
                <c:pt idx="12578">
                  <c:v>3.84</c:v>
                </c:pt>
                <c:pt idx="12579">
                  <c:v>3.84</c:v>
                </c:pt>
                <c:pt idx="12580">
                  <c:v>3.84</c:v>
                </c:pt>
                <c:pt idx="12581">
                  <c:v>3.84</c:v>
                </c:pt>
                <c:pt idx="12582">
                  <c:v>3.84</c:v>
                </c:pt>
                <c:pt idx="12583">
                  <c:v>3.84</c:v>
                </c:pt>
                <c:pt idx="12584">
                  <c:v>3.84</c:v>
                </c:pt>
                <c:pt idx="12585">
                  <c:v>3.84</c:v>
                </c:pt>
                <c:pt idx="12586">
                  <c:v>3.84</c:v>
                </c:pt>
                <c:pt idx="12587">
                  <c:v>3.84</c:v>
                </c:pt>
                <c:pt idx="12588">
                  <c:v>3.84</c:v>
                </c:pt>
                <c:pt idx="12589">
                  <c:v>3.84</c:v>
                </c:pt>
                <c:pt idx="12590">
                  <c:v>3.84</c:v>
                </c:pt>
                <c:pt idx="12591">
                  <c:v>3.84</c:v>
                </c:pt>
                <c:pt idx="12592">
                  <c:v>3.84</c:v>
                </c:pt>
                <c:pt idx="12593">
                  <c:v>3.84</c:v>
                </c:pt>
                <c:pt idx="12594">
                  <c:v>3.84</c:v>
                </c:pt>
                <c:pt idx="12595">
                  <c:v>3.84</c:v>
                </c:pt>
                <c:pt idx="12596">
                  <c:v>3.84</c:v>
                </c:pt>
                <c:pt idx="12597">
                  <c:v>3.84</c:v>
                </c:pt>
                <c:pt idx="12598">
                  <c:v>3.84</c:v>
                </c:pt>
                <c:pt idx="12599">
                  <c:v>3.84</c:v>
                </c:pt>
                <c:pt idx="12600">
                  <c:v>3.84</c:v>
                </c:pt>
                <c:pt idx="12601">
                  <c:v>3.84</c:v>
                </c:pt>
                <c:pt idx="12602">
                  <c:v>3.84</c:v>
                </c:pt>
                <c:pt idx="12603">
                  <c:v>3.84</c:v>
                </c:pt>
                <c:pt idx="12604">
                  <c:v>3.84</c:v>
                </c:pt>
                <c:pt idx="12605">
                  <c:v>3.84</c:v>
                </c:pt>
                <c:pt idx="12606">
                  <c:v>3.84</c:v>
                </c:pt>
                <c:pt idx="12607">
                  <c:v>3.84</c:v>
                </c:pt>
                <c:pt idx="12608">
                  <c:v>3.84</c:v>
                </c:pt>
                <c:pt idx="12609">
                  <c:v>3.84</c:v>
                </c:pt>
                <c:pt idx="12610">
                  <c:v>3.84</c:v>
                </c:pt>
                <c:pt idx="12611">
                  <c:v>3.84</c:v>
                </c:pt>
                <c:pt idx="12612">
                  <c:v>3.84</c:v>
                </c:pt>
                <c:pt idx="12613">
                  <c:v>3.84</c:v>
                </c:pt>
                <c:pt idx="12614">
                  <c:v>3.84</c:v>
                </c:pt>
                <c:pt idx="12615">
                  <c:v>3.84</c:v>
                </c:pt>
                <c:pt idx="12616">
                  <c:v>3.84</c:v>
                </c:pt>
                <c:pt idx="12617">
                  <c:v>3.84</c:v>
                </c:pt>
                <c:pt idx="12618">
                  <c:v>3.84</c:v>
                </c:pt>
                <c:pt idx="12619">
                  <c:v>3.84</c:v>
                </c:pt>
                <c:pt idx="12620">
                  <c:v>3.84</c:v>
                </c:pt>
                <c:pt idx="12621">
                  <c:v>3.84</c:v>
                </c:pt>
                <c:pt idx="12622">
                  <c:v>3.84</c:v>
                </c:pt>
                <c:pt idx="12623">
                  <c:v>3.84</c:v>
                </c:pt>
                <c:pt idx="12624">
                  <c:v>3.84</c:v>
                </c:pt>
                <c:pt idx="12625">
                  <c:v>3.84</c:v>
                </c:pt>
                <c:pt idx="12626">
                  <c:v>3.84</c:v>
                </c:pt>
                <c:pt idx="12627">
                  <c:v>3.84</c:v>
                </c:pt>
                <c:pt idx="12628">
                  <c:v>3.84</c:v>
                </c:pt>
                <c:pt idx="12629">
                  <c:v>3.84</c:v>
                </c:pt>
                <c:pt idx="12630">
                  <c:v>3.84</c:v>
                </c:pt>
                <c:pt idx="12631">
                  <c:v>3.84</c:v>
                </c:pt>
                <c:pt idx="12632">
                  <c:v>3.84</c:v>
                </c:pt>
                <c:pt idx="12633">
                  <c:v>3.84</c:v>
                </c:pt>
                <c:pt idx="12634">
                  <c:v>3.84</c:v>
                </c:pt>
                <c:pt idx="12635">
                  <c:v>3.84</c:v>
                </c:pt>
                <c:pt idx="12636">
                  <c:v>3.84</c:v>
                </c:pt>
                <c:pt idx="12637">
                  <c:v>3.84</c:v>
                </c:pt>
                <c:pt idx="12638">
                  <c:v>3.84</c:v>
                </c:pt>
                <c:pt idx="12639">
                  <c:v>3.84</c:v>
                </c:pt>
                <c:pt idx="12640">
                  <c:v>3.84</c:v>
                </c:pt>
                <c:pt idx="12641">
                  <c:v>3.84</c:v>
                </c:pt>
                <c:pt idx="12642">
                  <c:v>3.84</c:v>
                </c:pt>
                <c:pt idx="12643">
                  <c:v>3.84</c:v>
                </c:pt>
                <c:pt idx="12644">
                  <c:v>3.84</c:v>
                </c:pt>
                <c:pt idx="12645">
                  <c:v>3.84</c:v>
                </c:pt>
                <c:pt idx="12646">
                  <c:v>3.84</c:v>
                </c:pt>
                <c:pt idx="12647">
                  <c:v>3.84</c:v>
                </c:pt>
                <c:pt idx="12648">
                  <c:v>3.84</c:v>
                </c:pt>
                <c:pt idx="12649">
                  <c:v>3.84</c:v>
                </c:pt>
                <c:pt idx="12650">
                  <c:v>3.84</c:v>
                </c:pt>
                <c:pt idx="12651">
                  <c:v>3.84</c:v>
                </c:pt>
                <c:pt idx="12652">
                  <c:v>3.84</c:v>
                </c:pt>
                <c:pt idx="12653">
                  <c:v>3.84</c:v>
                </c:pt>
                <c:pt idx="12654">
                  <c:v>3.84</c:v>
                </c:pt>
                <c:pt idx="12655">
                  <c:v>3.84</c:v>
                </c:pt>
                <c:pt idx="12656">
                  <c:v>3.84</c:v>
                </c:pt>
                <c:pt idx="12657">
                  <c:v>3.84</c:v>
                </c:pt>
                <c:pt idx="12658">
                  <c:v>3.84</c:v>
                </c:pt>
                <c:pt idx="12659">
                  <c:v>3.84</c:v>
                </c:pt>
                <c:pt idx="12660">
                  <c:v>3.84</c:v>
                </c:pt>
                <c:pt idx="12661">
                  <c:v>3.84</c:v>
                </c:pt>
                <c:pt idx="12662">
                  <c:v>3.84</c:v>
                </c:pt>
                <c:pt idx="12663">
                  <c:v>3.84</c:v>
                </c:pt>
                <c:pt idx="12664">
                  <c:v>3.84</c:v>
                </c:pt>
                <c:pt idx="12665">
                  <c:v>3.84</c:v>
                </c:pt>
                <c:pt idx="12666">
                  <c:v>3.84</c:v>
                </c:pt>
                <c:pt idx="12667">
                  <c:v>3.84</c:v>
                </c:pt>
                <c:pt idx="12668">
                  <c:v>3.84</c:v>
                </c:pt>
                <c:pt idx="12669">
                  <c:v>3.84</c:v>
                </c:pt>
                <c:pt idx="12670">
                  <c:v>3.84</c:v>
                </c:pt>
                <c:pt idx="12671">
                  <c:v>3.84</c:v>
                </c:pt>
                <c:pt idx="12672">
                  <c:v>3.84</c:v>
                </c:pt>
                <c:pt idx="12673">
                  <c:v>3.84</c:v>
                </c:pt>
                <c:pt idx="12674">
                  <c:v>3.84</c:v>
                </c:pt>
                <c:pt idx="12675">
                  <c:v>3.84</c:v>
                </c:pt>
                <c:pt idx="12676">
                  <c:v>3.84</c:v>
                </c:pt>
                <c:pt idx="12677">
                  <c:v>3.84</c:v>
                </c:pt>
                <c:pt idx="12678">
                  <c:v>3.84</c:v>
                </c:pt>
                <c:pt idx="12679">
                  <c:v>3.84</c:v>
                </c:pt>
                <c:pt idx="12680">
                  <c:v>3.84</c:v>
                </c:pt>
                <c:pt idx="12681">
                  <c:v>3.84</c:v>
                </c:pt>
                <c:pt idx="12682">
                  <c:v>3.84</c:v>
                </c:pt>
                <c:pt idx="12683">
                  <c:v>3.84</c:v>
                </c:pt>
                <c:pt idx="12684">
                  <c:v>3.84</c:v>
                </c:pt>
                <c:pt idx="12685">
                  <c:v>3.84</c:v>
                </c:pt>
                <c:pt idx="12686">
                  <c:v>3.84</c:v>
                </c:pt>
                <c:pt idx="12687">
                  <c:v>3.84</c:v>
                </c:pt>
                <c:pt idx="12688">
                  <c:v>3.84</c:v>
                </c:pt>
                <c:pt idx="12689">
                  <c:v>3.84</c:v>
                </c:pt>
                <c:pt idx="12690">
                  <c:v>3.84</c:v>
                </c:pt>
                <c:pt idx="12691">
                  <c:v>3.84</c:v>
                </c:pt>
                <c:pt idx="12692">
                  <c:v>3.84</c:v>
                </c:pt>
                <c:pt idx="12693">
                  <c:v>3.84</c:v>
                </c:pt>
                <c:pt idx="12694">
                  <c:v>3.84</c:v>
                </c:pt>
                <c:pt idx="12695">
                  <c:v>3.84</c:v>
                </c:pt>
                <c:pt idx="12696">
                  <c:v>3.84</c:v>
                </c:pt>
                <c:pt idx="12697">
                  <c:v>3.84</c:v>
                </c:pt>
                <c:pt idx="12698">
                  <c:v>3.84</c:v>
                </c:pt>
                <c:pt idx="12699">
                  <c:v>3.84</c:v>
                </c:pt>
                <c:pt idx="12700">
                  <c:v>3.84</c:v>
                </c:pt>
                <c:pt idx="12701">
                  <c:v>3.84</c:v>
                </c:pt>
                <c:pt idx="12702">
                  <c:v>3.84</c:v>
                </c:pt>
                <c:pt idx="12703">
                  <c:v>3.84</c:v>
                </c:pt>
                <c:pt idx="12704">
                  <c:v>3.84</c:v>
                </c:pt>
                <c:pt idx="12705">
                  <c:v>3.84</c:v>
                </c:pt>
                <c:pt idx="12706">
                  <c:v>3.84</c:v>
                </c:pt>
                <c:pt idx="12707">
                  <c:v>3.84</c:v>
                </c:pt>
                <c:pt idx="12708">
                  <c:v>3.84</c:v>
                </c:pt>
                <c:pt idx="12709">
                  <c:v>3.84</c:v>
                </c:pt>
                <c:pt idx="12710">
                  <c:v>3.84</c:v>
                </c:pt>
                <c:pt idx="12711">
                  <c:v>3.84</c:v>
                </c:pt>
                <c:pt idx="12712">
                  <c:v>3.84</c:v>
                </c:pt>
                <c:pt idx="12713">
                  <c:v>3.84</c:v>
                </c:pt>
                <c:pt idx="12714">
                  <c:v>3.84</c:v>
                </c:pt>
                <c:pt idx="12715">
                  <c:v>3.84</c:v>
                </c:pt>
                <c:pt idx="12716">
                  <c:v>3.84</c:v>
                </c:pt>
                <c:pt idx="12717">
                  <c:v>3.84</c:v>
                </c:pt>
                <c:pt idx="12718">
                  <c:v>3.84</c:v>
                </c:pt>
                <c:pt idx="12719">
                  <c:v>3.84</c:v>
                </c:pt>
                <c:pt idx="12720">
                  <c:v>3.84</c:v>
                </c:pt>
                <c:pt idx="12721">
                  <c:v>3.84</c:v>
                </c:pt>
                <c:pt idx="12722">
                  <c:v>3.84</c:v>
                </c:pt>
                <c:pt idx="12723">
                  <c:v>3.84</c:v>
                </c:pt>
                <c:pt idx="12724">
                  <c:v>3.84</c:v>
                </c:pt>
                <c:pt idx="12725">
                  <c:v>3.84</c:v>
                </c:pt>
                <c:pt idx="12726">
                  <c:v>3.84</c:v>
                </c:pt>
                <c:pt idx="12727">
                  <c:v>3.84</c:v>
                </c:pt>
                <c:pt idx="12728">
                  <c:v>3.84</c:v>
                </c:pt>
                <c:pt idx="12729">
                  <c:v>3.84</c:v>
                </c:pt>
                <c:pt idx="12730">
                  <c:v>3.84</c:v>
                </c:pt>
                <c:pt idx="12731">
                  <c:v>3.84</c:v>
                </c:pt>
                <c:pt idx="12732">
                  <c:v>3.84</c:v>
                </c:pt>
                <c:pt idx="12733">
                  <c:v>3.84</c:v>
                </c:pt>
                <c:pt idx="12734">
                  <c:v>3.84</c:v>
                </c:pt>
                <c:pt idx="12735">
                  <c:v>3.84</c:v>
                </c:pt>
                <c:pt idx="12736">
                  <c:v>3.84</c:v>
                </c:pt>
                <c:pt idx="12737">
                  <c:v>3.84</c:v>
                </c:pt>
                <c:pt idx="12738">
                  <c:v>3.84</c:v>
                </c:pt>
                <c:pt idx="12739">
                  <c:v>3.84</c:v>
                </c:pt>
                <c:pt idx="12740">
                  <c:v>3.84</c:v>
                </c:pt>
                <c:pt idx="12741">
                  <c:v>3.84</c:v>
                </c:pt>
                <c:pt idx="12742">
                  <c:v>3.84</c:v>
                </c:pt>
                <c:pt idx="12743">
                  <c:v>3.84</c:v>
                </c:pt>
                <c:pt idx="12744">
                  <c:v>3.84</c:v>
                </c:pt>
                <c:pt idx="12745">
                  <c:v>3.84</c:v>
                </c:pt>
                <c:pt idx="12746">
                  <c:v>3.84</c:v>
                </c:pt>
                <c:pt idx="12747">
                  <c:v>3.84</c:v>
                </c:pt>
                <c:pt idx="12748">
                  <c:v>3.84</c:v>
                </c:pt>
                <c:pt idx="12749">
                  <c:v>3.84</c:v>
                </c:pt>
                <c:pt idx="12750">
                  <c:v>3.84</c:v>
                </c:pt>
                <c:pt idx="12751">
                  <c:v>3.84</c:v>
                </c:pt>
                <c:pt idx="12752">
                  <c:v>3.84</c:v>
                </c:pt>
                <c:pt idx="12753">
                  <c:v>3.84</c:v>
                </c:pt>
                <c:pt idx="12754">
                  <c:v>3.84</c:v>
                </c:pt>
                <c:pt idx="12755">
                  <c:v>3.84</c:v>
                </c:pt>
                <c:pt idx="12756">
                  <c:v>3.84</c:v>
                </c:pt>
                <c:pt idx="12757">
                  <c:v>3.84</c:v>
                </c:pt>
                <c:pt idx="12758">
                  <c:v>3.84</c:v>
                </c:pt>
                <c:pt idx="12759">
                  <c:v>3.84</c:v>
                </c:pt>
                <c:pt idx="12760">
                  <c:v>3.84</c:v>
                </c:pt>
                <c:pt idx="12761">
                  <c:v>3.84</c:v>
                </c:pt>
                <c:pt idx="12762">
                  <c:v>3.84</c:v>
                </c:pt>
                <c:pt idx="12763">
                  <c:v>3.84</c:v>
                </c:pt>
                <c:pt idx="12764">
                  <c:v>3.84</c:v>
                </c:pt>
                <c:pt idx="12765">
                  <c:v>3.84</c:v>
                </c:pt>
                <c:pt idx="12766">
                  <c:v>3.84</c:v>
                </c:pt>
                <c:pt idx="12767">
                  <c:v>3.84</c:v>
                </c:pt>
                <c:pt idx="12768">
                  <c:v>3.84</c:v>
                </c:pt>
                <c:pt idx="12769">
                  <c:v>3.84</c:v>
                </c:pt>
                <c:pt idx="12770">
                  <c:v>3.84</c:v>
                </c:pt>
                <c:pt idx="12771">
                  <c:v>3.84</c:v>
                </c:pt>
                <c:pt idx="12772">
                  <c:v>3.84</c:v>
                </c:pt>
                <c:pt idx="12773">
                  <c:v>3.84</c:v>
                </c:pt>
                <c:pt idx="12774">
                  <c:v>3.84</c:v>
                </c:pt>
                <c:pt idx="12775">
                  <c:v>3.84</c:v>
                </c:pt>
                <c:pt idx="12776">
                  <c:v>3.84</c:v>
                </c:pt>
                <c:pt idx="12777">
                  <c:v>3.84</c:v>
                </c:pt>
                <c:pt idx="12778">
                  <c:v>3.84</c:v>
                </c:pt>
                <c:pt idx="12779">
                  <c:v>3.84</c:v>
                </c:pt>
                <c:pt idx="12780">
                  <c:v>3.84</c:v>
                </c:pt>
                <c:pt idx="12781">
                  <c:v>3.84</c:v>
                </c:pt>
                <c:pt idx="12782">
                  <c:v>3.84</c:v>
                </c:pt>
                <c:pt idx="12783">
                  <c:v>3.84</c:v>
                </c:pt>
                <c:pt idx="12784">
                  <c:v>3.84</c:v>
                </c:pt>
                <c:pt idx="12785">
                  <c:v>3.84</c:v>
                </c:pt>
                <c:pt idx="12786">
                  <c:v>3.84</c:v>
                </c:pt>
                <c:pt idx="12787">
                  <c:v>3.84</c:v>
                </c:pt>
                <c:pt idx="12788">
                  <c:v>3.84</c:v>
                </c:pt>
                <c:pt idx="12789">
                  <c:v>3.84</c:v>
                </c:pt>
                <c:pt idx="12790">
                  <c:v>3.84</c:v>
                </c:pt>
                <c:pt idx="12791">
                  <c:v>3.84</c:v>
                </c:pt>
                <c:pt idx="12792">
                  <c:v>3.84</c:v>
                </c:pt>
                <c:pt idx="12793">
                  <c:v>3.84</c:v>
                </c:pt>
                <c:pt idx="12794">
                  <c:v>3.84</c:v>
                </c:pt>
                <c:pt idx="12795">
                  <c:v>3.84</c:v>
                </c:pt>
                <c:pt idx="12796">
                  <c:v>3.84</c:v>
                </c:pt>
                <c:pt idx="12797">
                  <c:v>3.84</c:v>
                </c:pt>
                <c:pt idx="12798">
                  <c:v>3.84</c:v>
                </c:pt>
                <c:pt idx="12799">
                  <c:v>3.84</c:v>
                </c:pt>
                <c:pt idx="12800">
                  <c:v>3.84</c:v>
                </c:pt>
                <c:pt idx="12801">
                  <c:v>3.84</c:v>
                </c:pt>
                <c:pt idx="12802">
                  <c:v>3.84</c:v>
                </c:pt>
                <c:pt idx="12803">
                  <c:v>3.84</c:v>
                </c:pt>
                <c:pt idx="12804">
                  <c:v>3.84</c:v>
                </c:pt>
                <c:pt idx="12805">
                  <c:v>3.84</c:v>
                </c:pt>
                <c:pt idx="12806">
                  <c:v>3.84</c:v>
                </c:pt>
                <c:pt idx="12807">
                  <c:v>3.84</c:v>
                </c:pt>
                <c:pt idx="12808">
                  <c:v>3.84</c:v>
                </c:pt>
                <c:pt idx="12809">
                  <c:v>3.84</c:v>
                </c:pt>
                <c:pt idx="12810">
                  <c:v>3.84</c:v>
                </c:pt>
                <c:pt idx="12811">
                  <c:v>3.84</c:v>
                </c:pt>
                <c:pt idx="12812">
                  <c:v>3.84</c:v>
                </c:pt>
                <c:pt idx="12813">
                  <c:v>3.84</c:v>
                </c:pt>
                <c:pt idx="12814">
                  <c:v>3.84</c:v>
                </c:pt>
                <c:pt idx="12815">
                  <c:v>3.84</c:v>
                </c:pt>
                <c:pt idx="12816">
                  <c:v>3.84</c:v>
                </c:pt>
                <c:pt idx="12817">
                  <c:v>3.84</c:v>
                </c:pt>
                <c:pt idx="12818">
                  <c:v>3.84</c:v>
                </c:pt>
                <c:pt idx="12819">
                  <c:v>3.84</c:v>
                </c:pt>
                <c:pt idx="12820">
                  <c:v>3.84</c:v>
                </c:pt>
                <c:pt idx="12821">
                  <c:v>3.84</c:v>
                </c:pt>
                <c:pt idx="12822">
                  <c:v>3.84</c:v>
                </c:pt>
                <c:pt idx="12823">
                  <c:v>3.84</c:v>
                </c:pt>
                <c:pt idx="12824">
                  <c:v>3.84</c:v>
                </c:pt>
                <c:pt idx="12825">
                  <c:v>3.84</c:v>
                </c:pt>
                <c:pt idx="12826">
                  <c:v>3.84</c:v>
                </c:pt>
                <c:pt idx="12827">
                  <c:v>3.84</c:v>
                </c:pt>
                <c:pt idx="12828">
                  <c:v>3.84</c:v>
                </c:pt>
                <c:pt idx="12829">
                  <c:v>3.84</c:v>
                </c:pt>
                <c:pt idx="12830">
                  <c:v>3.84</c:v>
                </c:pt>
                <c:pt idx="12831">
                  <c:v>3.84</c:v>
                </c:pt>
                <c:pt idx="12832">
                  <c:v>3.84</c:v>
                </c:pt>
                <c:pt idx="12833">
                  <c:v>3.84</c:v>
                </c:pt>
                <c:pt idx="12834">
                  <c:v>3.84</c:v>
                </c:pt>
                <c:pt idx="12835">
                  <c:v>3.84</c:v>
                </c:pt>
                <c:pt idx="12836">
                  <c:v>3.84</c:v>
                </c:pt>
                <c:pt idx="12837">
                  <c:v>3.84</c:v>
                </c:pt>
                <c:pt idx="12838">
                  <c:v>3.84</c:v>
                </c:pt>
                <c:pt idx="12839">
                  <c:v>3.84</c:v>
                </c:pt>
                <c:pt idx="12840">
                  <c:v>3.84</c:v>
                </c:pt>
                <c:pt idx="12841">
                  <c:v>3.84</c:v>
                </c:pt>
                <c:pt idx="12842">
                  <c:v>3.84</c:v>
                </c:pt>
                <c:pt idx="12843">
                  <c:v>3.84</c:v>
                </c:pt>
                <c:pt idx="12844">
                  <c:v>3.84</c:v>
                </c:pt>
                <c:pt idx="12845">
                  <c:v>3.84</c:v>
                </c:pt>
                <c:pt idx="12846">
                  <c:v>3.84</c:v>
                </c:pt>
                <c:pt idx="12847">
                  <c:v>3.84</c:v>
                </c:pt>
                <c:pt idx="12848">
                  <c:v>3.84</c:v>
                </c:pt>
                <c:pt idx="12849">
                  <c:v>3.84</c:v>
                </c:pt>
                <c:pt idx="12850">
                  <c:v>3.84</c:v>
                </c:pt>
                <c:pt idx="12851">
                  <c:v>3.84</c:v>
                </c:pt>
                <c:pt idx="12852">
                  <c:v>3.84</c:v>
                </c:pt>
                <c:pt idx="12853">
                  <c:v>3.84</c:v>
                </c:pt>
                <c:pt idx="12854">
                  <c:v>3.84</c:v>
                </c:pt>
                <c:pt idx="12855">
                  <c:v>3.84</c:v>
                </c:pt>
                <c:pt idx="12856">
                  <c:v>3.84</c:v>
                </c:pt>
                <c:pt idx="12857">
                  <c:v>3.84</c:v>
                </c:pt>
                <c:pt idx="12858">
                  <c:v>3.84</c:v>
                </c:pt>
                <c:pt idx="12859">
                  <c:v>3.84</c:v>
                </c:pt>
                <c:pt idx="12860">
                  <c:v>3.84</c:v>
                </c:pt>
                <c:pt idx="12861">
                  <c:v>3.84</c:v>
                </c:pt>
                <c:pt idx="12862">
                  <c:v>3.84</c:v>
                </c:pt>
                <c:pt idx="12863">
                  <c:v>3.84</c:v>
                </c:pt>
                <c:pt idx="12864">
                  <c:v>3.84</c:v>
                </c:pt>
                <c:pt idx="12865">
                  <c:v>3.84</c:v>
                </c:pt>
                <c:pt idx="12866">
                  <c:v>3.84</c:v>
                </c:pt>
                <c:pt idx="12867">
                  <c:v>3.84</c:v>
                </c:pt>
                <c:pt idx="12868">
                  <c:v>3.84</c:v>
                </c:pt>
                <c:pt idx="12869">
                  <c:v>3.84</c:v>
                </c:pt>
                <c:pt idx="12870">
                  <c:v>3.84</c:v>
                </c:pt>
                <c:pt idx="12871">
                  <c:v>3.84</c:v>
                </c:pt>
                <c:pt idx="12872">
                  <c:v>3.84</c:v>
                </c:pt>
                <c:pt idx="12873">
                  <c:v>3.84</c:v>
                </c:pt>
                <c:pt idx="12874">
                  <c:v>3.84</c:v>
                </c:pt>
                <c:pt idx="12875">
                  <c:v>3.84</c:v>
                </c:pt>
                <c:pt idx="12876">
                  <c:v>3.84</c:v>
                </c:pt>
                <c:pt idx="12877">
                  <c:v>3.84</c:v>
                </c:pt>
                <c:pt idx="12878">
                  <c:v>3.84</c:v>
                </c:pt>
                <c:pt idx="12879">
                  <c:v>3.84</c:v>
                </c:pt>
                <c:pt idx="12880">
                  <c:v>3.84</c:v>
                </c:pt>
                <c:pt idx="12881">
                  <c:v>3.84</c:v>
                </c:pt>
                <c:pt idx="12882">
                  <c:v>3.84</c:v>
                </c:pt>
                <c:pt idx="12883">
                  <c:v>3.84</c:v>
                </c:pt>
                <c:pt idx="12884">
                  <c:v>3.84</c:v>
                </c:pt>
                <c:pt idx="12885">
                  <c:v>3.84</c:v>
                </c:pt>
                <c:pt idx="12886">
                  <c:v>3.84</c:v>
                </c:pt>
                <c:pt idx="12887">
                  <c:v>3.84</c:v>
                </c:pt>
                <c:pt idx="12888">
                  <c:v>3.84</c:v>
                </c:pt>
                <c:pt idx="12889">
                  <c:v>3.84</c:v>
                </c:pt>
                <c:pt idx="12890">
                  <c:v>3.84</c:v>
                </c:pt>
                <c:pt idx="12891">
                  <c:v>3.84</c:v>
                </c:pt>
                <c:pt idx="12892">
                  <c:v>3.84</c:v>
                </c:pt>
                <c:pt idx="12893">
                  <c:v>3.84</c:v>
                </c:pt>
                <c:pt idx="12894">
                  <c:v>3.84</c:v>
                </c:pt>
                <c:pt idx="12895">
                  <c:v>3.84</c:v>
                </c:pt>
                <c:pt idx="12896">
                  <c:v>3.84</c:v>
                </c:pt>
                <c:pt idx="12897">
                  <c:v>3.84</c:v>
                </c:pt>
                <c:pt idx="12898">
                  <c:v>3.84</c:v>
                </c:pt>
                <c:pt idx="12899">
                  <c:v>3.84</c:v>
                </c:pt>
                <c:pt idx="12900">
                  <c:v>3.84</c:v>
                </c:pt>
                <c:pt idx="12901">
                  <c:v>3.84</c:v>
                </c:pt>
                <c:pt idx="12902">
                  <c:v>3.84</c:v>
                </c:pt>
                <c:pt idx="12903">
                  <c:v>3.84</c:v>
                </c:pt>
                <c:pt idx="12904">
                  <c:v>3.84</c:v>
                </c:pt>
                <c:pt idx="12905">
                  <c:v>3.84</c:v>
                </c:pt>
                <c:pt idx="12906">
                  <c:v>3.84</c:v>
                </c:pt>
                <c:pt idx="12907">
                  <c:v>3.84</c:v>
                </c:pt>
                <c:pt idx="12908">
                  <c:v>3.84</c:v>
                </c:pt>
                <c:pt idx="12909">
                  <c:v>3.84</c:v>
                </c:pt>
                <c:pt idx="12910">
                  <c:v>3.84</c:v>
                </c:pt>
                <c:pt idx="12911">
                  <c:v>3.84</c:v>
                </c:pt>
                <c:pt idx="12912">
                  <c:v>3.84</c:v>
                </c:pt>
                <c:pt idx="12913">
                  <c:v>3.84</c:v>
                </c:pt>
                <c:pt idx="12914">
                  <c:v>3.84</c:v>
                </c:pt>
                <c:pt idx="12915">
                  <c:v>3.84</c:v>
                </c:pt>
                <c:pt idx="12916">
                  <c:v>3.84</c:v>
                </c:pt>
                <c:pt idx="12917">
                  <c:v>3.84</c:v>
                </c:pt>
                <c:pt idx="12918">
                  <c:v>3.84</c:v>
                </c:pt>
                <c:pt idx="12919">
                  <c:v>3.84</c:v>
                </c:pt>
                <c:pt idx="12920">
                  <c:v>3.84</c:v>
                </c:pt>
                <c:pt idx="12921">
                  <c:v>3.84</c:v>
                </c:pt>
                <c:pt idx="12922">
                  <c:v>3.84</c:v>
                </c:pt>
                <c:pt idx="12923">
                  <c:v>3.84</c:v>
                </c:pt>
                <c:pt idx="12924">
                  <c:v>3.84</c:v>
                </c:pt>
                <c:pt idx="12925">
                  <c:v>3.84</c:v>
                </c:pt>
                <c:pt idx="12926">
                  <c:v>3.84</c:v>
                </c:pt>
                <c:pt idx="12927">
                  <c:v>3.84</c:v>
                </c:pt>
                <c:pt idx="12928">
                  <c:v>3.84</c:v>
                </c:pt>
                <c:pt idx="12929">
                  <c:v>3.84</c:v>
                </c:pt>
                <c:pt idx="12930">
                  <c:v>3.84</c:v>
                </c:pt>
                <c:pt idx="12931">
                  <c:v>3.84</c:v>
                </c:pt>
                <c:pt idx="12932">
                  <c:v>3.84</c:v>
                </c:pt>
                <c:pt idx="12933">
                  <c:v>3.84</c:v>
                </c:pt>
                <c:pt idx="12934">
                  <c:v>3.84</c:v>
                </c:pt>
                <c:pt idx="12935">
                  <c:v>3.84</c:v>
                </c:pt>
                <c:pt idx="12936">
                  <c:v>3.84</c:v>
                </c:pt>
                <c:pt idx="12937">
                  <c:v>3.84</c:v>
                </c:pt>
                <c:pt idx="12938">
                  <c:v>3.84</c:v>
                </c:pt>
                <c:pt idx="12939">
                  <c:v>3.84</c:v>
                </c:pt>
                <c:pt idx="12940">
                  <c:v>3.84</c:v>
                </c:pt>
                <c:pt idx="12941">
                  <c:v>3.84</c:v>
                </c:pt>
                <c:pt idx="12942">
                  <c:v>3.84</c:v>
                </c:pt>
                <c:pt idx="12943">
                  <c:v>3.84</c:v>
                </c:pt>
                <c:pt idx="12944">
                  <c:v>3.84</c:v>
                </c:pt>
                <c:pt idx="12945">
                  <c:v>3.84</c:v>
                </c:pt>
                <c:pt idx="12946">
                  <c:v>3.84</c:v>
                </c:pt>
                <c:pt idx="12947">
                  <c:v>3.84</c:v>
                </c:pt>
                <c:pt idx="12948">
                  <c:v>3.84</c:v>
                </c:pt>
                <c:pt idx="12949">
                  <c:v>3.84</c:v>
                </c:pt>
                <c:pt idx="12950">
                  <c:v>3.84</c:v>
                </c:pt>
                <c:pt idx="12951">
                  <c:v>3.84</c:v>
                </c:pt>
                <c:pt idx="12952">
                  <c:v>3.84</c:v>
                </c:pt>
                <c:pt idx="12953">
                  <c:v>3.84</c:v>
                </c:pt>
                <c:pt idx="12954">
                  <c:v>3.84</c:v>
                </c:pt>
                <c:pt idx="12955">
                  <c:v>3.84</c:v>
                </c:pt>
                <c:pt idx="12956">
                  <c:v>3.84</c:v>
                </c:pt>
                <c:pt idx="12957">
                  <c:v>3.84</c:v>
                </c:pt>
                <c:pt idx="12958">
                  <c:v>3.84</c:v>
                </c:pt>
                <c:pt idx="12959">
                  <c:v>3.84</c:v>
                </c:pt>
                <c:pt idx="12960">
                  <c:v>3.84</c:v>
                </c:pt>
                <c:pt idx="12961">
                  <c:v>3.84</c:v>
                </c:pt>
                <c:pt idx="12962">
                  <c:v>3.84</c:v>
                </c:pt>
                <c:pt idx="12963">
                  <c:v>3.84</c:v>
                </c:pt>
                <c:pt idx="12964">
                  <c:v>3.84</c:v>
                </c:pt>
                <c:pt idx="12965">
                  <c:v>3.84</c:v>
                </c:pt>
                <c:pt idx="12966">
                  <c:v>3.84</c:v>
                </c:pt>
                <c:pt idx="12967">
                  <c:v>3.84</c:v>
                </c:pt>
                <c:pt idx="12968">
                  <c:v>3.84</c:v>
                </c:pt>
                <c:pt idx="12969">
                  <c:v>3.84</c:v>
                </c:pt>
                <c:pt idx="12970">
                  <c:v>3.84</c:v>
                </c:pt>
                <c:pt idx="12971">
                  <c:v>3.84</c:v>
                </c:pt>
                <c:pt idx="12972">
                  <c:v>3.84</c:v>
                </c:pt>
                <c:pt idx="12973">
                  <c:v>3.84</c:v>
                </c:pt>
                <c:pt idx="12974">
                  <c:v>3.84</c:v>
                </c:pt>
                <c:pt idx="12975">
                  <c:v>3.84</c:v>
                </c:pt>
                <c:pt idx="12976">
                  <c:v>3.84</c:v>
                </c:pt>
                <c:pt idx="12977">
                  <c:v>3.84</c:v>
                </c:pt>
                <c:pt idx="12978">
                  <c:v>3.84</c:v>
                </c:pt>
                <c:pt idx="12979">
                  <c:v>3.84</c:v>
                </c:pt>
                <c:pt idx="12980">
                  <c:v>3.84</c:v>
                </c:pt>
                <c:pt idx="12981">
                  <c:v>3.84</c:v>
                </c:pt>
                <c:pt idx="12982">
                  <c:v>3.84</c:v>
                </c:pt>
                <c:pt idx="12983">
                  <c:v>3.84</c:v>
                </c:pt>
                <c:pt idx="12984">
                  <c:v>3.84</c:v>
                </c:pt>
                <c:pt idx="12985">
                  <c:v>3.84</c:v>
                </c:pt>
                <c:pt idx="12986">
                  <c:v>3.84</c:v>
                </c:pt>
                <c:pt idx="12987">
                  <c:v>3.84</c:v>
                </c:pt>
                <c:pt idx="12988">
                  <c:v>3.84</c:v>
                </c:pt>
                <c:pt idx="12989">
                  <c:v>3.84</c:v>
                </c:pt>
                <c:pt idx="12990">
                  <c:v>3.84</c:v>
                </c:pt>
                <c:pt idx="12991">
                  <c:v>3.84</c:v>
                </c:pt>
                <c:pt idx="12992">
                  <c:v>3.84</c:v>
                </c:pt>
                <c:pt idx="12993">
                  <c:v>3.84</c:v>
                </c:pt>
                <c:pt idx="12994">
                  <c:v>3.84</c:v>
                </c:pt>
                <c:pt idx="12995">
                  <c:v>3.84</c:v>
                </c:pt>
                <c:pt idx="12996">
                  <c:v>3.84</c:v>
                </c:pt>
                <c:pt idx="12997">
                  <c:v>3.84</c:v>
                </c:pt>
                <c:pt idx="12998">
                  <c:v>3.84</c:v>
                </c:pt>
                <c:pt idx="12999">
                  <c:v>3.84</c:v>
                </c:pt>
                <c:pt idx="13000">
                  <c:v>3.84</c:v>
                </c:pt>
                <c:pt idx="13001">
                  <c:v>3.84</c:v>
                </c:pt>
                <c:pt idx="13002">
                  <c:v>3.84</c:v>
                </c:pt>
                <c:pt idx="13003">
                  <c:v>3.84</c:v>
                </c:pt>
                <c:pt idx="13004">
                  <c:v>3.84</c:v>
                </c:pt>
                <c:pt idx="13005">
                  <c:v>3.84</c:v>
                </c:pt>
                <c:pt idx="13006">
                  <c:v>3.84</c:v>
                </c:pt>
                <c:pt idx="13007">
                  <c:v>3.84</c:v>
                </c:pt>
                <c:pt idx="13008">
                  <c:v>3.84</c:v>
                </c:pt>
                <c:pt idx="13009">
                  <c:v>3.84</c:v>
                </c:pt>
                <c:pt idx="13010">
                  <c:v>3.84</c:v>
                </c:pt>
                <c:pt idx="13011">
                  <c:v>3.84</c:v>
                </c:pt>
                <c:pt idx="13012">
                  <c:v>3.84</c:v>
                </c:pt>
                <c:pt idx="13013">
                  <c:v>3.84</c:v>
                </c:pt>
                <c:pt idx="13014">
                  <c:v>3.84</c:v>
                </c:pt>
                <c:pt idx="13015">
                  <c:v>3.84</c:v>
                </c:pt>
                <c:pt idx="13016">
                  <c:v>3.84</c:v>
                </c:pt>
                <c:pt idx="13017">
                  <c:v>3.84</c:v>
                </c:pt>
                <c:pt idx="13018">
                  <c:v>3.84</c:v>
                </c:pt>
                <c:pt idx="13019">
                  <c:v>3.84</c:v>
                </c:pt>
                <c:pt idx="13020">
                  <c:v>3.84</c:v>
                </c:pt>
                <c:pt idx="13021">
                  <c:v>3.84</c:v>
                </c:pt>
                <c:pt idx="13022">
                  <c:v>3.84</c:v>
                </c:pt>
                <c:pt idx="13023">
                  <c:v>3.84</c:v>
                </c:pt>
                <c:pt idx="13024">
                  <c:v>3.84</c:v>
                </c:pt>
                <c:pt idx="13025">
                  <c:v>3.84</c:v>
                </c:pt>
                <c:pt idx="13026">
                  <c:v>3.84</c:v>
                </c:pt>
                <c:pt idx="13027">
                  <c:v>3.84</c:v>
                </c:pt>
                <c:pt idx="13028">
                  <c:v>3.84</c:v>
                </c:pt>
                <c:pt idx="13029">
                  <c:v>3.84</c:v>
                </c:pt>
                <c:pt idx="13030">
                  <c:v>3.84</c:v>
                </c:pt>
                <c:pt idx="13031">
                  <c:v>3.84</c:v>
                </c:pt>
                <c:pt idx="13032">
                  <c:v>3.84</c:v>
                </c:pt>
                <c:pt idx="13033">
                  <c:v>3.84</c:v>
                </c:pt>
                <c:pt idx="13034">
                  <c:v>3.84</c:v>
                </c:pt>
                <c:pt idx="13035">
                  <c:v>3.84</c:v>
                </c:pt>
                <c:pt idx="13036">
                  <c:v>3.84</c:v>
                </c:pt>
                <c:pt idx="13037">
                  <c:v>3.84</c:v>
                </c:pt>
                <c:pt idx="13038">
                  <c:v>3.84</c:v>
                </c:pt>
                <c:pt idx="13039">
                  <c:v>3.84</c:v>
                </c:pt>
                <c:pt idx="13040">
                  <c:v>3.84</c:v>
                </c:pt>
                <c:pt idx="13041">
                  <c:v>3.84</c:v>
                </c:pt>
                <c:pt idx="13042">
                  <c:v>3.84</c:v>
                </c:pt>
                <c:pt idx="13043">
                  <c:v>3.84</c:v>
                </c:pt>
                <c:pt idx="13044">
                  <c:v>3.84</c:v>
                </c:pt>
                <c:pt idx="13045">
                  <c:v>3.84</c:v>
                </c:pt>
                <c:pt idx="13046">
                  <c:v>3.84</c:v>
                </c:pt>
                <c:pt idx="13047">
                  <c:v>3.84</c:v>
                </c:pt>
                <c:pt idx="13048">
                  <c:v>3.84</c:v>
                </c:pt>
                <c:pt idx="13049">
                  <c:v>3.84</c:v>
                </c:pt>
                <c:pt idx="13050">
                  <c:v>3.84</c:v>
                </c:pt>
                <c:pt idx="13051">
                  <c:v>3.84</c:v>
                </c:pt>
                <c:pt idx="13052">
                  <c:v>3.84</c:v>
                </c:pt>
                <c:pt idx="13053">
                  <c:v>3.84</c:v>
                </c:pt>
                <c:pt idx="13054">
                  <c:v>3.84</c:v>
                </c:pt>
                <c:pt idx="13055">
                  <c:v>3.84</c:v>
                </c:pt>
                <c:pt idx="13056">
                  <c:v>3.84</c:v>
                </c:pt>
                <c:pt idx="13057">
                  <c:v>3.84</c:v>
                </c:pt>
                <c:pt idx="13058">
                  <c:v>3.84</c:v>
                </c:pt>
                <c:pt idx="13059">
                  <c:v>3.84</c:v>
                </c:pt>
                <c:pt idx="13060">
                  <c:v>3.84</c:v>
                </c:pt>
                <c:pt idx="13061">
                  <c:v>3.84</c:v>
                </c:pt>
                <c:pt idx="13062">
                  <c:v>3.84</c:v>
                </c:pt>
                <c:pt idx="13063">
                  <c:v>3.84</c:v>
                </c:pt>
                <c:pt idx="13064">
                  <c:v>3.84</c:v>
                </c:pt>
                <c:pt idx="13065">
                  <c:v>3.84</c:v>
                </c:pt>
                <c:pt idx="13066">
                  <c:v>3.84</c:v>
                </c:pt>
                <c:pt idx="13067">
                  <c:v>3.84</c:v>
                </c:pt>
                <c:pt idx="13068">
                  <c:v>3.84</c:v>
                </c:pt>
                <c:pt idx="13069">
                  <c:v>3.84</c:v>
                </c:pt>
                <c:pt idx="13070">
                  <c:v>3.84</c:v>
                </c:pt>
                <c:pt idx="13071">
                  <c:v>3.84</c:v>
                </c:pt>
                <c:pt idx="13072">
                  <c:v>3.84</c:v>
                </c:pt>
                <c:pt idx="13073">
                  <c:v>3.84</c:v>
                </c:pt>
                <c:pt idx="13074">
                  <c:v>3.84</c:v>
                </c:pt>
                <c:pt idx="13075">
                  <c:v>3.84</c:v>
                </c:pt>
                <c:pt idx="13076">
                  <c:v>3.84</c:v>
                </c:pt>
                <c:pt idx="13077">
                  <c:v>3.84</c:v>
                </c:pt>
                <c:pt idx="13078">
                  <c:v>3.84</c:v>
                </c:pt>
                <c:pt idx="13079">
                  <c:v>3.84</c:v>
                </c:pt>
                <c:pt idx="13080">
                  <c:v>3.84</c:v>
                </c:pt>
                <c:pt idx="13081">
                  <c:v>3.84</c:v>
                </c:pt>
                <c:pt idx="13082">
                  <c:v>3.84</c:v>
                </c:pt>
                <c:pt idx="13083">
                  <c:v>3.84</c:v>
                </c:pt>
                <c:pt idx="13084">
                  <c:v>3.84</c:v>
                </c:pt>
                <c:pt idx="13085">
                  <c:v>3.84</c:v>
                </c:pt>
                <c:pt idx="13086">
                  <c:v>3.84</c:v>
                </c:pt>
                <c:pt idx="13087">
                  <c:v>3.84</c:v>
                </c:pt>
                <c:pt idx="13088">
                  <c:v>3.84</c:v>
                </c:pt>
                <c:pt idx="13089">
                  <c:v>3.84</c:v>
                </c:pt>
                <c:pt idx="13090">
                  <c:v>3.84</c:v>
                </c:pt>
                <c:pt idx="13091">
                  <c:v>3.84</c:v>
                </c:pt>
                <c:pt idx="13092">
                  <c:v>3.84</c:v>
                </c:pt>
                <c:pt idx="13093">
                  <c:v>3.84</c:v>
                </c:pt>
                <c:pt idx="13094">
                  <c:v>3.84</c:v>
                </c:pt>
                <c:pt idx="13095">
                  <c:v>3.84</c:v>
                </c:pt>
                <c:pt idx="13096">
                  <c:v>3.84</c:v>
                </c:pt>
                <c:pt idx="13097">
                  <c:v>3.84</c:v>
                </c:pt>
                <c:pt idx="13098">
                  <c:v>3.84</c:v>
                </c:pt>
                <c:pt idx="13099">
                  <c:v>3.84</c:v>
                </c:pt>
                <c:pt idx="13100">
                  <c:v>3.84</c:v>
                </c:pt>
                <c:pt idx="13101">
                  <c:v>3.84</c:v>
                </c:pt>
                <c:pt idx="13102">
                  <c:v>3.84</c:v>
                </c:pt>
                <c:pt idx="13103">
                  <c:v>3.84</c:v>
                </c:pt>
                <c:pt idx="13104">
                  <c:v>3.84</c:v>
                </c:pt>
                <c:pt idx="13105">
                  <c:v>3.84</c:v>
                </c:pt>
                <c:pt idx="13106">
                  <c:v>3.84</c:v>
                </c:pt>
                <c:pt idx="13107">
                  <c:v>3.84</c:v>
                </c:pt>
                <c:pt idx="13108">
                  <c:v>3.84</c:v>
                </c:pt>
                <c:pt idx="13109">
                  <c:v>3.84</c:v>
                </c:pt>
                <c:pt idx="13110">
                  <c:v>3.84</c:v>
                </c:pt>
                <c:pt idx="13111">
                  <c:v>3.84</c:v>
                </c:pt>
                <c:pt idx="13112">
                  <c:v>3.84</c:v>
                </c:pt>
                <c:pt idx="13113">
                  <c:v>3.84</c:v>
                </c:pt>
                <c:pt idx="13114">
                  <c:v>3.84</c:v>
                </c:pt>
                <c:pt idx="13115">
                  <c:v>3.84</c:v>
                </c:pt>
                <c:pt idx="13116">
                  <c:v>3.84</c:v>
                </c:pt>
                <c:pt idx="13117">
                  <c:v>3.84</c:v>
                </c:pt>
                <c:pt idx="13118">
                  <c:v>3.84</c:v>
                </c:pt>
                <c:pt idx="13119">
                  <c:v>3.84</c:v>
                </c:pt>
                <c:pt idx="13120">
                  <c:v>3.84</c:v>
                </c:pt>
                <c:pt idx="13121">
                  <c:v>3.84</c:v>
                </c:pt>
                <c:pt idx="13122">
                  <c:v>3.84</c:v>
                </c:pt>
                <c:pt idx="13123">
                  <c:v>3.84</c:v>
                </c:pt>
                <c:pt idx="13124">
                  <c:v>3.84</c:v>
                </c:pt>
                <c:pt idx="13125">
                  <c:v>3.84</c:v>
                </c:pt>
                <c:pt idx="13126">
                  <c:v>3.84</c:v>
                </c:pt>
                <c:pt idx="13127">
                  <c:v>3.84</c:v>
                </c:pt>
                <c:pt idx="13128">
                  <c:v>3.84</c:v>
                </c:pt>
                <c:pt idx="13129">
                  <c:v>3.84</c:v>
                </c:pt>
                <c:pt idx="13130">
                  <c:v>3.84</c:v>
                </c:pt>
                <c:pt idx="13131">
                  <c:v>3.84</c:v>
                </c:pt>
                <c:pt idx="13132">
                  <c:v>3.84</c:v>
                </c:pt>
                <c:pt idx="13133">
                  <c:v>3.84</c:v>
                </c:pt>
                <c:pt idx="13134">
                  <c:v>3.84</c:v>
                </c:pt>
                <c:pt idx="13135">
                  <c:v>3.84</c:v>
                </c:pt>
                <c:pt idx="13136">
                  <c:v>3.84</c:v>
                </c:pt>
                <c:pt idx="13137">
                  <c:v>3.84</c:v>
                </c:pt>
                <c:pt idx="13138">
                  <c:v>3.84</c:v>
                </c:pt>
                <c:pt idx="13139">
                  <c:v>3.84</c:v>
                </c:pt>
                <c:pt idx="13140">
                  <c:v>3.84</c:v>
                </c:pt>
                <c:pt idx="13141">
                  <c:v>3.84</c:v>
                </c:pt>
                <c:pt idx="13142">
                  <c:v>3.84</c:v>
                </c:pt>
                <c:pt idx="13143">
                  <c:v>3.84</c:v>
                </c:pt>
                <c:pt idx="13144">
                  <c:v>3.84</c:v>
                </c:pt>
                <c:pt idx="13145">
                  <c:v>3.84</c:v>
                </c:pt>
                <c:pt idx="13146">
                  <c:v>3.84</c:v>
                </c:pt>
                <c:pt idx="13147">
                  <c:v>3.84</c:v>
                </c:pt>
                <c:pt idx="13148">
                  <c:v>3.84</c:v>
                </c:pt>
                <c:pt idx="13149">
                  <c:v>3.84</c:v>
                </c:pt>
                <c:pt idx="13150">
                  <c:v>3.84</c:v>
                </c:pt>
                <c:pt idx="13151">
                  <c:v>3.84</c:v>
                </c:pt>
                <c:pt idx="13152">
                  <c:v>3.84</c:v>
                </c:pt>
                <c:pt idx="13153">
                  <c:v>3.84</c:v>
                </c:pt>
                <c:pt idx="13154">
                  <c:v>3.84</c:v>
                </c:pt>
                <c:pt idx="13155">
                  <c:v>3.84</c:v>
                </c:pt>
                <c:pt idx="13156">
                  <c:v>3.84</c:v>
                </c:pt>
                <c:pt idx="13157">
                  <c:v>3.84</c:v>
                </c:pt>
                <c:pt idx="13158">
                  <c:v>3.84</c:v>
                </c:pt>
                <c:pt idx="13159">
                  <c:v>3.84</c:v>
                </c:pt>
                <c:pt idx="13160">
                  <c:v>3.84</c:v>
                </c:pt>
                <c:pt idx="13161">
                  <c:v>3.84</c:v>
                </c:pt>
                <c:pt idx="13162">
                  <c:v>3.84</c:v>
                </c:pt>
                <c:pt idx="13163">
                  <c:v>3.84</c:v>
                </c:pt>
                <c:pt idx="13164">
                  <c:v>3.84</c:v>
                </c:pt>
                <c:pt idx="13165">
                  <c:v>3.84</c:v>
                </c:pt>
                <c:pt idx="13166">
                  <c:v>3.84</c:v>
                </c:pt>
                <c:pt idx="13167">
                  <c:v>3.84</c:v>
                </c:pt>
                <c:pt idx="13168">
                  <c:v>3.84</c:v>
                </c:pt>
                <c:pt idx="13169">
                  <c:v>3.84</c:v>
                </c:pt>
                <c:pt idx="13170">
                  <c:v>3.84</c:v>
                </c:pt>
                <c:pt idx="13171">
                  <c:v>3.84</c:v>
                </c:pt>
                <c:pt idx="13172">
                  <c:v>3.84</c:v>
                </c:pt>
                <c:pt idx="13173">
                  <c:v>3.84</c:v>
                </c:pt>
                <c:pt idx="13174">
                  <c:v>3.84</c:v>
                </c:pt>
                <c:pt idx="13175">
                  <c:v>3.84</c:v>
                </c:pt>
                <c:pt idx="13176">
                  <c:v>3.84</c:v>
                </c:pt>
                <c:pt idx="13177">
                  <c:v>3.84</c:v>
                </c:pt>
                <c:pt idx="13178">
                  <c:v>3.84</c:v>
                </c:pt>
                <c:pt idx="13179">
                  <c:v>3.84</c:v>
                </c:pt>
                <c:pt idx="13180">
                  <c:v>3.84</c:v>
                </c:pt>
                <c:pt idx="13181">
                  <c:v>3.84</c:v>
                </c:pt>
                <c:pt idx="13182">
                  <c:v>3.84</c:v>
                </c:pt>
                <c:pt idx="13183">
                  <c:v>3.84</c:v>
                </c:pt>
                <c:pt idx="13184">
                  <c:v>3.84</c:v>
                </c:pt>
                <c:pt idx="13185">
                  <c:v>3.84</c:v>
                </c:pt>
                <c:pt idx="13186">
                  <c:v>3.84</c:v>
                </c:pt>
                <c:pt idx="13187">
                  <c:v>3.84</c:v>
                </c:pt>
                <c:pt idx="13188">
                  <c:v>3.84</c:v>
                </c:pt>
                <c:pt idx="13189">
                  <c:v>3.84</c:v>
                </c:pt>
                <c:pt idx="13190">
                  <c:v>3.84</c:v>
                </c:pt>
                <c:pt idx="13191">
                  <c:v>3.84</c:v>
                </c:pt>
                <c:pt idx="13192">
                  <c:v>3.84</c:v>
                </c:pt>
                <c:pt idx="13193">
                  <c:v>3.84</c:v>
                </c:pt>
                <c:pt idx="13194">
                  <c:v>3.84</c:v>
                </c:pt>
                <c:pt idx="13195">
                  <c:v>3.84</c:v>
                </c:pt>
                <c:pt idx="13196">
                  <c:v>3.84</c:v>
                </c:pt>
                <c:pt idx="13197">
                  <c:v>3.84</c:v>
                </c:pt>
                <c:pt idx="13198">
                  <c:v>3.84</c:v>
                </c:pt>
                <c:pt idx="13199">
                  <c:v>3.84</c:v>
                </c:pt>
                <c:pt idx="13200">
                  <c:v>3.84</c:v>
                </c:pt>
                <c:pt idx="13201">
                  <c:v>3.84</c:v>
                </c:pt>
                <c:pt idx="13202">
                  <c:v>3.84</c:v>
                </c:pt>
                <c:pt idx="13203">
                  <c:v>3.84</c:v>
                </c:pt>
                <c:pt idx="13204">
                  <c:v>3.84</c:v>
                </c:pt>
                <c:pt idx="13205">
                  <c:v>3.84</c:v>
                </c:pt>
                <c:pt idx="13206">
                  <c:v>3.84</c:v>
                </c:pt>
                <c:pt idx="13207">
                  <c:v>3.84</c:v>
                </c:pt>
                <c:pt idx="13208">
                  <c:v>3.84</c:v>
                </c:pt>
                <c:pt idx="13209">
                  <c:v>3.84</c:v>
                </c:pt>
                <c:pt idx="13210">
                  <c:v>3.84</c:v>
                </c:pt>
                <c:pt idx="13211">
                  <c:v>3.84</c:v>
                </c:pt>
                <c:pt idx="13212">
                  <c:v>3.84</c:v>
                </c:pt>
                <c:pt idx="13213">
                  <c:v>3.84</c:v>
                </c:pt>
                <c:pt idx="13214">
                  <c:v>3.84</c:v>
                </c:pt>
                <c:pt idx="13215">
                  <c:v>3.84</c:v>
                </c:pt>
                <c:pt idx="13216">
                  <c:v>3.84</c:v>
                </c:pt>
                <c:pt idx="13217">
                  <c:v>3.84</c:v>
                </c:pt>
                <c:pt idx="13218">
                  <c:v>3.84</c:v>
                </c:pt>
                <c:pt idx="13219">
                  <c:v>3.84</c:v>
                </c:pt>
                <c:pt idx="13220">
                  <c:v>3.84</c:v>
                </c:pt>
                <c:pt idx="13221">
                  <c:v>3.84</c:v>
                </c:pt>
                <c:pt idx="13222">
                  <c:v>3.84</c:v>
                </c:pt>
                <c:pt idx="13223">
                  <c:v>3.84</c:v>
                </c:pt>
                <c:pt idx="13224">
                  <c:v>3.84</c:v>
                </c:pt>
                <c:pt idx="13225">
                  <c:v>3.84</c:v>
                </c:pt>
                <c:pt idx="13226">
                  <c:v>3.84</c:v>
                </c:pt>
                <c:pt idx="13227">
                  <c:v>3.84</c:v>
                </c:pt>
                <c:pt idx="13228">
                  <c:v>3.84</c:v>
                </c:pt>
                <c:pt idx="13229">
                  <c:v>3.84</c:v>
                </c:pt>
                <c:pt idx="13230">
                  <c:v>3.84</c:v>
                </c:pt>
                <c:pt idx="13231">
                  <c:v>3.84</c:v>
                </c:pt>
                <c:pt idx="13232">
                  <c:v>3.84</c:v>
                </c:pt>
                <c:pt idx="13233">
                  <c:v>3.84</c:v>
                </c:pt>
                <c:pt idx="13234">
                  <c:v>3.84</c:v>
                </c:pt>
                <c:pt idx="13235">
                  <c:v>3.84</c:v>
                </c:pt>
                <c:pt idx="13236">
                  <c:v>3.84</c:v>
                </c:pt>
                <c:pt idx="13237">
                  <c:v>3.84</c:v>
                </c:pt>
                <c:pt idx="13238">
                  <c:v>3.84</c:v>
                </c:pt>
                <c:pt idx="13239">
                  <c:v>3.84</c:v>
                </c:pt>
                <c:pt idx="13240">
                  <c:v>3.84</c:v>
                </c:pt>
                <c:pt idx="13241">
                  <c:v>3.84</c:v>
                </c:pt>
                <c:pt idx="13242">
                  <c:v>3.84</c:v>
                </c:pt>
                <c:pt idx="13243">
                  <c:v>3.84</c:v>
                </c:pt>
                <c:pt idx="13244">
                  <c:v>3.84</c:v>
                </c:pt>
                <c:pt idx="13245">
                  <c:v>3.84</c:v>
                </c:pt>
                <c:pt idx="13246">
                  <c:v>3.84</c:v>
                </c:pt>
                <c:pt idx="13247">
                  <c:v>3.84</c:v>
                </c:pt>
                <c:pt idx="13248">
                  <c:v>3.84</c:v>
                </c:pt>
                <c:pt idx="13249">
                  <c:v>3.84</c:v>
                </c:pt>
                <c:pt idx="13250">
                  <c:v>3.84</c:v>
                </c:pt>
                <c:pt idx="13251">
                  <c:v>3.84</c:v>
                </c:pt>
                <c:pt idx="13252">
                  <c:v>3.84</c:v>
                </c:pt>
                <c:pt idx="13253">
                  <c:v>3.84</c:v>
                </c:pt>
                <c:pt idx="13254">
                  <c:v>3.84</c:v>
                </c:pt>
                <c:pt idx="13255">
                  <c:v>3.84</c:v>
                </c:pt>
                <c:pt idx="13256">
                  <c:v>3.84</c:v>
                </c:pt>
                <c:pt idx="13257">
                  <c:v>3.84</c:v>
                </c:pt>
                <c:pt idx="13258">
                  <c:v>3.84</c:v>
                </c:pt>
                <c:pt idx="13259">
                  <c:v>3.84</c:v>
                </c:pt>
                <c:pt idx="13260">
                  <c:v>3.84</c:v>
                </c:pt>
                <c:pt idx="13261">
                  <c:v>3.84</c:v>
                </c:pt>
                <c:pt idx="13262">
                  <c:v>3.84</c:v>
                </c:pt>
                <c:pt idx="13263">
                  <c:v>3.84</c:v>
                </c:pt>
                <c:pt idx="13264">
                  <c:v>3.84</c:v>
                </c:pt>
                <c:pt idx="13265">
                  <c:v>3.84</c:v>
                </c:pt>
                <c:pt idx="13266">
                  <c:v>3.84</c:v>
                </c:pt>
                <c:pt idx="13267">
                  <c:v>3.84</c:v>
                </c:pt>
                <c:pt idx="13268">
                  <c:v>3.84</c:v>
                </c:pt>
                <c:pt idx="13269">
                  <c:v>3.84</c:v>
                </c:pt>
                <c:pt idx="13270">
                  <c:v>3.84</c:v>
                </c:pt>
                <c:pt idx="13271">
                  <c:v>3.84</c:v>
                </c:pt>
                <c:pt idx="13272">
                  <c:v>3.84</c:v>
                </c:pt>
                <c:pt idx="13273">
                  <c:v>3.84</c:v>
                </c:pt>
                <c:pt idx="13274">
                  <c:v>3.84</c:v>
                </c:pt>
                <c:pt idx="13275">
                  <c:v>3.84</c:v>
                </c:pt>
                <c:pt idx="13276">
                  <c:v>3.84</c:v>
                </c:pt>
                <c:pt idx="13277">
                  <c:v>3.84</c:v>
                </c:pt>
                <c:pt idx="13278">
                  <c:v>3.84</c:v>
                </c:pt>
                <c:pt idx="13279">
                  <c:v>3.84</c:v>
                </c:pt>
                <c:pt idx="13280">
                  <c:v>3.84</c:v>
                </c:pt>
                <c:pt idx="13281">
                  <c:v>3.84</c:v>
                </c:pt>
                <c:pt idx="13282">
                  <c:v>3.84</c:v>
                </c:pt>
                <c:pt idx="13283">
                  <c:v>3.84</c:v>
                </c:pt>
                <c:pt idx="13284">
                  <c:v>3.84</c:v>
                </c:pt>
                <c:pt idx="13285">
                  <c:v>3.84</c:v>
                </c:pt>
                <c:pt idx="13286">
                  <c:v>3.84</c:v>
                </c:pt>
                <c:pt idx="13287">
                  <c:v>3.84</c:v>
                </c:pt>
                <c:pt idx="13288">
                  <c:v>3.84</c:v>
                </c:pt>
                <c:pt idx="13289">
                  <c:v>3.84</c:v>
                </c:pt>
                <c:pt idx="13290">
                  <c:v>3.84</c:v>
                </c:pt>
                <c:pt idx="13291">
                  <c:v>3.84</c:v>
                </c:pt>
                <c:pt idx="13292">
                  <c:v>3.84</c:v>
                </c:pt>
                <c:pt idx="13293">
                  <c:v>3.84</c:v>
                </c:pt>
                <c:pt idx="13294">
                  <c:v>3.84</c:v>
                </c:pt>
                <c:pt idx="13295">
                  <c:v>3.84</c:v>
                </c:pt>
                <c:pt idx="13296">
                  <c:v>3.84</c:v>
                </c:pt>
                <c:pt idx="13297">
                  <c:v>3.84</c:v>
                </c:pt>
                <c:pt idx="13298">
                  <c:v>3.84</c:v>
                </c:pt>
                <c:pt idx="13299">
                  <c:v>3.84</c:v>
                </c:pt>
                <c:pt idx="13300">
                  <c:v>3.84</c:v>
                </c:pt>
                <c:pt idx="13301">
                  <c:v>3.84</c:v>
                </c:pt>
                <c:pt idx="13302">
                  <c:v>3.84</c:v>
                </c:pt>
                <c:pt idx="13303">
                  <c:v>3.84</c:v>
                </c:pt>
                <c:pt idx="13304">
                  <c:v>3.84</c:v>
                </c:pt>
                <c:pt idx="13305">
                  <c:v>3.84</c:v>
                </c:pt>
                <c:pt idx="13306">
                  <c:v>3.84</c:v>
                </c:pt>
                <c:pt idx="13307">
                  <c:v>3.84</c:v>
                </c:pt>
                <c:pt idx="13308">
                  <c:v>3.84</c:v>
                </c:pt>
                <c:pt idx="13309">
                  <c:v>3.84</c:v>
                </c:pt>
                <c:pt idx="13310">
                  <c:v>3.84</c:v>
                </c:pt>
                <c:pt idx="13311">
                  <c:v>3.84</c:v>
                </c:pt>
                <c:pt idx="13312">
                  <c:v>3.84</c:v>
                </c:pt>
                <c:pt idx="13313">
                  <c:v>3.84</c:v>
                </c:pt>
                <c:pt idx="13314">
                  <c:v>3.84</c:v>
                </c:pt>
                <c:pt idx="13315">
                  <c:v>3.84</c:v>
                </c:pt>
                <c:pt idx="13316">
                  <c:v>3.84</c:v>
                </c:pt>
                <c:pt idx="13317">
                  <c:v>3.84</c:v>
                </c:pt>
                <c:pt idx="13318">
                  <c:v>3.84</c:v>
                </c:pt>
                <c:pt idx="13319">
                  <c:v>3.84</c:v>
                </c:pt>
                <c:pt idx="13320">
                  <c:v>3.84</c:v>
                </c:pt>
                <c:pt idx="13321">
                  <c:v>3.84</c:v>
                </c:pt>
                <c:pt idx="13322">
                  <c:v>3.84</c:v>
                </c:pt>
                <c:pt idx="13323">
                  <c:v>3.84</c:v>
                </c:pt>
                <c:pt idx="13324">
                  <c:v>3.84</c:v>
                </c:pt>
                <c:pt idx="13325">
                  <c:v>3.84</c:v>
                </c:pt>
                <c:pt idx="13326">
                  <c:v>3.84</c:v>
                </c:pt>
                <c:pt idx="13327">
                  <c:v>3.84</c:v>
                </c:pt>
                <c:pt idx="13328">
                  <c:v>3.84</c:v>
                </c:pt>
                <c:pt idx="13329">
                  <c:v>3.84</c:v>
                </c:pt>
                <c:pt idx="13330">
                  <c:v>3.84</c:v>
                </c:pt>
                <c:pt idx="13331">
                  <c:v>3.84</c:v>
                </c:pt>
                <c:pt idx="13332">
                  <c:v>3.84</c:v>
                </c:pt>
                <c:pt idx="13333">
                  <c:v>3.84</c:v>
                </c:pt>
                <c:pt idx="13334">
                  <c:v>3.84</c:v>
                </c:pt>
                <c:pt idx="13335">
                  <c:v>3.84</c:v>
                </c:pt>
                <c:pt idx="13336">
                  <c:v>3.84</c:v>
                </c:pt>
                <c:pt idx="13337">
                  <c:v>3.84</c:v>
                </c:pt>
                <c:pt idx="13338">
                  <c:v>3.84</c:v>
                </c:pt>
                <c:pt idx="13339">
                  <c:v>3.84</c:v>
                </c:pt>
                <c:pt idx="13340">
                  <c:v>3.84</c:v>
                </c:pt>
                <c:pt idx="13341">
                  <c:v>3.84</c:v>
                </c:pt>
                <c:pt idx="13342">
                  <c:v>3.84</c:v>
                </c:pt>
                <c:pt idx="13343">
                  <c:v>3.84</c:v>
                </c:pt>
                <c:pt idx="13344">
                  <c:v>3.84</c:v>
                </c:pt>
                <c:pt idx="13345">
                  <c:v>3.84</c:v>
                </c:pt>
                <c:pt idx="13346">
                  <c:v>3.84</c:v>
                </c:pt>
                <c:pt idx="13347">
                  <c:v>3.84</c:v>
                </c:pt>
                <c:pt idx="13348">
                  <c:v>3.84</c:v>
                </c:pt>
                <c:pt idx="13349">
                  <c:v>3.84</c:v>
                </c:pt>
                <c:pt idx="13350">
                  <c:v>3.84</c:v>
                </c:pt>
                <c:pt idx="13351">
                  <c:v>3.84</c:v>
                </c:pt>
                <c:pt idx="13352">
                  <c:v>3.84</c:v>
                </c:pt>
                <c:pt idx="13353">
                  <c:v>3.84</c:v>
                </c:pt>
                <c:pt idx="13354">
                  <c:v>3.84</c:v>
                </c:pt>
                <c:pt idx="13355">
                  <c:v>3.84</c:v>
                </c:pt>
                <c:pt idx="13356">
                  <c:v>3.84</c:v>
                </c:pt>
                <c:pt idx="13357">
                  <c:v>3.84</c:v>
                </c:pt>
                <c:pt idx="13358">
                  <c:v>3.84</c:v>
                </c:pt>
                <c:pt idx="13359">
                  <c:v>3.84</c:v>
                </c:pt>
                <c:pt idx="13360">
                  <c:v>3.84</c:v>
                </c:pt>
                <c:pt idx="13361">
                  <c:v>3.84</c:v>
                </c:pt>
                <c:pt idx="13362">
                  <c:v>3.84</c:v>
                </c:pt>
                <c:pt idx="13363">
                  <c:v>3.84</c:v>
                </c:pt>
                <c:pt idx="13364">
                  <c:v>3.84</c:v>
                </c:pt>
                <c:pt idx="13365">
                  <c:v>3.84</c:v>
                </c:pt>
                <c:pt idx="13366">
                  <c:v>3.84</c:v>
                </c:pt>
                <c:pt idx="13367">
                  <c:v>3.84</c:v>
                </c:pt>
                <c:pt idx="13368">
                  <c:v>3.84</c:v>
                </c:pt>
                <c:pt idx="13369">
                  <c:v>3.84</c:v>
                </c:pt>
                <c:pt idx="13370">
                  <c:v>3.84</c:v>
                </c:pt>
                <c:pt idx="13371">
                  <c:v>3.84</c:v>
                </c:pt>
                <c:pt idx="13372">
                  <c:v>3.84</c:v>
                </c:pt>
                <c:pt idx="13373">
                  <c:v>3.84</c:v>
                </c:pt>
                <c:pt idx="13374">
                  <c:v>3.84</c:v>
                </c:pt>
                <c:pt idx="13375">
                  <c:v>3.84</c:v>
                </c:pt>
                <c:pt idx="13376">
                  <c:v>3.84</c:v>
                </c:pt>
                <c:pt idx="13377">
                  <c:v>3.84</c:v>
                </c:pt>
                <c:pt idx="13378">
                  <c:v>3.84</c:v>
                </c:pt>
                <c:pt idx="13379">
                  <c:v>3.84</c:v>
                </c:pt>
                <c:pt idx="13380">
                  <c:v>3.84</c:v>
                </c:pt>
                <c:pt idx="13381">
                  <c:v>3.84</c:v>
                </c:pt>
                <c:pt idx="13382">
                  <c:v>3.84</c:v>
                </c:pt>
                <c:pt idx="13383">
                  <c:v>3.84</c:v>
                </c:pt>
                <c:pt idx="13384">
                  <c:v>3.84</c:v>
                </c:pt>
                <c:pt idx="13385">
                  <c:v>3.84</c:v>
                </c:pt>
                <c:pt idx="13386">
                  <c:v>3.84</c:v>
                </c:pt>
                <c:pt idx="13387">
                  <c:v>3.84</c:v>
                </c:pt>
                <c:pt idx="13388">
                  <c:v>3.84</c:v>
                </c:pt>
                <c:pt idx="13389">
                  <c:v>3.84</c:v>
                </c:pt>
                <c:pt idx="13390">
                  <c:v>3.84</c:v>
                </c:pt>
                <c:pt idx="13391">
                  <c:v>3.84</c:v>
                </c:pt>
                <c:pt idx="13392">
                  <c:v>3.84</c:v>
                </c:pt>
                <c:pt idx="13393">
                  <c:v>3.84</c:v>
                </c:pt>
                <c:pt idx="13394">
                  <c:v>3.84</c:v>
                </c:pt>
                <c:pt idx="13395">
                  <c:v>3.84</c:v>
                </c:pt>
                <c:pt idx="13396">
                  <c:v>3.84</c:v>
                </c:pt>
                <c:pt idx="13397">
                  <c:v>3.84</c:v>
                </c:pt>
                <c:pt idx="13398">
                  <c:v>3.84</c:v>
                </c:pt>
                <c:pt idx="13399">
                  <c:v>3.84</c:v>
                </c:pt>
                <c:pt idx="13400">
                  <c:v>3.84</c:v>
                </c:pt>
                <c:pt idx="13401">
                  <c:v>3.84</c:v>
                </c:pt>
                <c:pt idx="13402">
                  <c:v>3.84</c:v>
                </c:pt>
                <c:pt idx="13403">
                  <c:v>3.84</c:v>
                </c:pt>
                <c:pt idx="13404">
                  <c:v>3.84</c:v>
                </c:pt>
                <c:pt idx="13405">
                  <c:v>3.84</c:v>
                </c:pt>
                <c:pt idx="13406">
                  <c:v>3.84</c:v>
                </c:pt>
                <c:pt idx="13407">
                  <c:v>3.84</c:v>
                </c:pt>
                <c:pt idx="13408">
                  <c:v>3.84</c:v>
                </c:pt>
                <c:pt idx="13409">
                  <c:v>3.84</c:v>
                </c:pt>
                <c:pt idx="13410">
                  <c:v>3.84</c:v>
                </c:pt>
                <c:pt idx="13411">
                  <c:v>3.84</c:v>
                </c:pt>
                <c:pt idx="13412">
                  <c:v>3.84</c:v>
                </c:pt>
                <c:pt idx="13413">
                  <c:v>3.84</c:v>
                </c:pt>
                <c:pt idx="13414">
                  <c:v>3.84</c:v>
                </c:pt>
                <c:pt idx="13415">
                  <c:v>3.84</c:v>
                </c:pt>
                <c:pt idx="13416">
                  <c:v>3.84</c:v>
                </c:pt>
                <c:pt idx="13417">
                  <c:v>3.84</c:v>
                </c:pt>
                <c:pt idx="13418">
                  <c:v>3.84</c:v>
                </c:pt>
                <c:pt idx="13419">
                  <c:v>3.84</c:v>
                </c:pt>
                <c:pt idx="13420">
                  <c:v>3.84</c:v>
                </c:pt>
                <c:pt idx="13421">
                  <c:v>3.84</c:v>
                </c:pt>
                <c:pt idx="13422">
                  <c:v>3.84</c:v>
                </c:pt>
                <c:pt idx="13423">
                  <c:v>3.84</c:v>
                </c:pt>
                <c:pt idx="13424">
                  <c:v>3.84</c:v>
                </c:pt>
                <c:pt idx="13425">
                  <c:v>3.84</c:v>
                </c:pt>
                <c:pt idx="13426">
                  <c:v>3.84</c:v>
                </c:pt>
                <c:pt idx="13427">
                  <c:v>3.84</c:v>
                </c:pt>
                <c:pt idx="13428">
                  <c:v>3.84</c:v>
                </c:pt>
                <c:pt idx="13429">
                  <c:v>3.84</c:v>
                </c:pt>
                <c:pt idx="13430">
                  <c:v>3.84</c:v>
                </c:pt>
                <c:pt idx="13431">
                  <c:v>3.84</c:v>
                </c:pt>
                <c:pt idx="13432">
                  <c:v>3.84</c:v>
                </c:pt>
                <c:pt idx="13433">
                  <c:v>3.84</c:v>
                </c:pt>
                <c:pt idx="13434">
                  <c:v>3.84</c:v>
                </c:pt>
                <c:pt idx="13435">
                  <c:v>3.84</c:v>
                </c:pt>
                <c:pt idx="13436">
                  <c:v>3.84</c:v>
                </c:pt>
                <c:pt idx="13437">
                  <c:v>3.84</c:v>
                </c:pt>
                <c:pt idx="13438">
                  <c:v>3.84</c:v>
                </c:pt>
                <c:pt idx="13439">
                  <c:v>3.84</c:v>
                </c:pt>
                <c:pt idx="13440">
                  <c:v>3.84</c:v>
                </c:pt>
                <c:pt idx="13441">
                  <c:v>3.84</c:v>
                </c:pt>
                <c:pt idx="13442">
                  <c:v>3.84</c:v>
                </c:pt>
                <c:pt idx="13443">
                  <c:v>3.84</c:v>
                </c:pt>
                <c:pt idx="13444">
                  <c:v>3.84</c:v>
                </c:pt>
                <c:pt idx="13445">
                  <c:v>3.84</c:v>
                </c:pt>
                <c:pt idx="13446">
                  <c:v>3.84</c:v>
                </c:pt>
                <c:pt idx="13447">
                  <c:v>3.84</c:v>
                </c:pt>
                <c:pt idx="13448">
                  <c:v>3.84</c:v>
                </c:pt>
                <c:pt idx="13449">
                  <c:v>3.84</c:v>
                </c:pt>
                <c:pt idx="13450">
                  <c:v>3.84</c:v>
                </c:pt>
                <c:pt idx="13451">
                  <c:v>3.84</c:v>
                </c:pt>
                <c:pt idx="13452">
                  <c:v>3.84</c:v>
                </c:pt>
                <c:pt idx="13453">
                  <c:v>3.84</c:v>
                </c:pt>
                <c:pt idx="13454">
                  <c:v>3.84</c:v>
                </c:pt>
                <c:pt idx="13455">
                  <c:v>3.84</c:v>
                </c:pt>
                <c:pt idx="13456">
                  <c:v>3.84</c:v>
                </c:pt>
                <c:pt idx="13457">
                  <c:v>3.84</c:v>
                </c:pt>
                <c:pt idx="13458">
                  <c:v>3.84</c:v>
                </c:pt>
                <c:pt idx="13459">
                  <c:v>3.84</c:v>
                </c:pt>
                <c:pt idx="13460">
                  <c:v>3.84</c:v>
                </c:pt>
                <c:pt idx="13461">
                  <c:v>3.84</c:v>
                </c:pt>
                <c:pt idx="13462">
                  <c:v>3.84</c:v>
                </c:pt>
                <c:pt idx="13463">
                  <c:v>3.84</c:v>
                </c:pt>
                <c:pt idx="13464">
                  <c:v>3.84</c:v>
                </c:pt>
                <c:pt idx="13465">
                  <c:v>3.84</c:v>
                </c:pt>
                <c:pt idx="13466">
                  <c:v>3.84</c:v>
                </c:pt>
                <c:pt idx="13467">
                  <c:v>3.84</c:v>
                </c:pt>
                <c:pt idx="13468">
                  <c:v>3.84</c:v>
                </c:pt>
                <c:pt idx="13469">
                  <c:v>3.84</c:v>
                </c:pt>
                <c:pt idx="13470">
                  <c:v>3.84</c:v>
                </c:pt>
                <c:pt idx="13471">
                  <c:v>3.84</c:v>
                </c:pt>
                <c:pt idx="13472">
                  <c:v>3.84</c:v>
                </c:pt>
                <c:pt idx="13473">
                  <c:v>3.84</c:v>
                </c:pt>
                <c:pt idx="13474">
                  <c:v>3.84</c:v>
                </c:pt>
                <c:pt idx="13475">
                  <c:v>3.84</c:v>
                </c:pt>
                <c:pt idx="13476">
                  <c:v>3.84</c:v>
                </c:pt>
                <c:pt idx="13477">
                  <c:v>3.84</c:v>
                </c:pt>
                <c:pt idx="13478">
                  <c:v>3.84</c:v>
                </c:pt>
                <c:pt idx="13479">
                  <c:v>3.84</c:v>
                </c:pt>
                <c:pt idx="13480">
                  <c:v>3.84</c:v>
                </c:pt>
                <c:pt idx="13481">
                  <c:v>3.84</c:v>
                </c:pt>
                <c:pt idx="13482">
                  <c:v>3.84</c:v>
                </c:pt>
                <c:pt idx="13483">
                  <c:v>3.84</c:v>
                </c:pt>
                <c:pt idx="13484">
                  <c:v>3.84</c:v>
                </c:pt>
                <c:pt idx="13485">
                  <c:v>3.84</c:v>
                </c:pt>
                <c:pt idx="13486">
                  <c:v>3.84</c:v>
                </c:pt>
                <c:pt idx="13487">
                  <c:v>3.84</c:v>
                </c:pt>
                <c:pt idx="13488">
                  <c:v>3.84</c:v>
                </c:pt>
                <c:pt idx="13489">
                  <c:v>3.84</c:v>
                </c:pt>
                <c:pt idx="13490">
                  <c:v>3.84</c:v>
                </c:pt>
                <c:pt idx="13491">
                  <c:v>3.84</c:v>
                </c:pt>
                <c:pt idx="13492">
                  <c:v>3.84</c:v>
                </c:pt>
                <c:pt idx="13493">
                  <c:v>3.84</c:v>
                </c:pt>
                <c:pt idx="13494">
                  <c:v>3.84</c:v>
                </c:pt>
                <c:pt idx="13495">
                  <c:v>3.84</c:v>
                </c:pt>
                <c:pt idx="13496">
                  <c:v>3.84</c:v>
                </c:pt>
                <c:pt idx="13497">
                  <c:v>3.84</c:v>
                </c:pt>
                <c:pt idx="13498">
                  <c:v>3.84</c:v>
                </c:pt>
                <c:pt idx="13499">
                  <c:v>3.84</c:v>
                </c:pt>
                <c:pt idx="13500">
                  <c:v>3.84</c:v>
                </c:pt>
                <c:pt idx="13501">
                  <c:v>3.84</c:v>
                </c:pt>
                <c:pt idx="13502">
                  <c:v>3.84</c:v>
                </c:pt>
                <c:pt idx="13503">
                  <c:v>3.84</c:v>
                </c:pt>
                <c:pt idx="13504">
                  <c:v>3.84</c:v>
                </c:pt>
                <c:pt idx="13505">
                  <c:v>3.84</c:v>
                </c:pt>
                <c:pt idx="13506">
                  <c:v>3.84</c:v>
                </c:pt>
                <c:pt idx="13507">
                  <c:v>3.84</c:v>
                </c:pt>
                <c:pt idx="13508">
                  <c:v>3.84</c:v>
                </c:pt>
                <c:pt idx="13509">
                  <c:v>3.84</c:v>
                </c:pt>
                <c:pt idx="13510">
                  <c:v>3.84</c:v>
                </c:pt>
                <c:pt idx="13511">
                  <c:v>3.84</c:v>
                </c:pt>
                <c:pt idx="13512">
                  <c:v>3.84</c:v>
                </c:pt>
                <c:pt idx="13513">
                  <c:v>3.84</c:v>
                </c:pt>
                <c:pt idx="13514">
                  <c:v>3.84</c:v>
                </c:pt>
                <c:pt idx="13515">
                  <c:v>3.84</c:v>
                </c:pt>
                <c:pt idx="13516">
                  <c:v>3.84</c:v>
                </c:pt>
                <c:pt idx="13517">
                  <c:v>3.84</c:v>
                </c:pt>
                <c:pt idx="13518">
                  <c:v>3.84</c:v>
                </c:pt>
                <c:pt idx="13519">
                  <c:v>3.84</c:v>
                </c:pt>
                <c:pt idx="13520">
                  <c:v>3.84</c:v>
                </c:pt>
                <c:pt idx="13521">
                  <c:v>3.84</c:v>
                </c:pt>
                <c:pt idx="13522">
                  <c:v>3.84</c:v>
                </c:pt>
                <c:pt idx="13523">
                  <c:v>3.84</c:v>
                </c:pt>
                <c:pt idx="13524">
                  <c:v>3.84</c:v>
                </c:pt>
                <c:pt idx="13525">
                  <c:v>3.84</c:v>
                </c:pt>
                <c:pt idx="13526">
                  <c:v>3.84</c:v>
                </c:pt>
                <c:pt idx="13527">
                  <c:v>3.84</c:v>
                </c:pt>
                <c:pt idx="13528">
                  <c:v>3.84</c:v>
                </c:pt>
                <c:pt idx="13529">
                  <c:v>3.84</c:v>
                </c:pt>
                <c:pt idx="13530">
                  <c:v>3.84</c:v>
                </c:pt>
                <c:pt idx="13531">
                  <c:v>3.84</c:v>
                </c:pt>
                <c:pt idx="13532">
                  <c:v>3.84</c:v>
                </c:pt>
                <c:pt idx="13533">
                  <c:v>3.84</c:v>
                </c:pt>
                <c:pt idx="13534">
                  <c:v>3.84</c:v>
                </c:pt>
                <c:pt idx="13535">
                  <c:v>3.84</c:v>
                </c:pt>
                <c:pt idx="13536">
                  <c:v>3.84</c:v>
                </c:pt>
                <c:pt idx="13537">
                  <c:v>3.84</c:v>
                </c:pt>
                <c:pt idx="13538">
                  <c:v>3.84</c:v>
                </c:pt>
                <c:pt idx="13539">
                  <c:v>3.84</c:v>
                </c:pt>
                <c:pt idx="13540">
                  <c:v>3.84</c:v>
                </c:pt>
                <c:pt idx="13541">
                  <c:v>3.84</c:v>
                </c:pt>
                <c:pt idx="13542">
                  <c:v>3.84</c:v>
                </c:pt>
                <c:pt idx="13543">
                  <c:v>3.84</c:v>
                </c:pt>
                <c:pt idx="13544">
                  <c:v>3.84</c:v>
                </c:pt>
                <c:pt idx="13545">
                  <c:v>3.84</c:v>
                </c:pt>
                <c:pt idx="13546">
                  <c:v>3.84</c:v>
                </c:pt>
                <c:pt idx="13547">
                  <c:v>3.84</c:v>
                </c:pt>
                <c:pt idx="13548">
                  <c:v>3.84</c:v>
                </c:pt>
                <c:pt idx="13549">
                  <c:v>3.84</c:v>
                </c:pt>
                <c:pt idx="13550">
                  <c:v>3.84</c:v>
                </c:pt>
                <c:pt idx="13551">
                  <c:v>3.84</c:v>
                </c:pt>
                <c:pt idx="13552">
                  <c:v>3.84</c:v>
                </c:pt>
                <c:pt idx="13553">
                  <c:v>3.84</c:v>
                </c:pt>
                <c:pt idx="13554">
                  <c:v>3.84</c:v>
                </c:pt>
                <c:pt idx="13555">
                  <c:v>3.84</c:v>
                </c:pt>
                <c:pt idx="13556">
                  <c:v>3.84</c:v>
                </c:pt>
                <c:pt idx="13557">
                  <c:v>3.84</c:v>
                </c:pt>
                <c:pt idx="13558">
                  <c:v>3.84</c:v>
                </c:pt>
                <c:pt idx="13559">
                  <c:v>3.84</c:v>
                </c:pt>
                <c:pt idx="13560">
                  <c:v>3.84</c:v>
                </c:pt>
                <c:pt idx="13561">
                  <c:v>3.84</c:v>
                </c:pt>
                <c:pt idx="13562">
                  <c:v>3.84</c:v>
                </c:pt>
                <c:pt idx="13563">
                  <c:v>3.84</c:v>
                </c:pt>
                <c:pt idx="13564">
                  <c:v>3.84</c:v>
                </c:pt>
                <c:pt idx="13565">
                  <c:v>3.84</c:v>
                </c:pt>
                <c:pt idx="13566">
                  <c:v>3.84</c:v>
                </c:pt>
                <c:pt idx="13567">
                  <c:v>3.84</c:v>
                </c:pt>
                <c:pt idx="13568">
                  <c:v>3.84</c:v>
                </c:pt>
                <c:pt idx="13569">
                  <c:v>3.84</c:v>
                </c:pt>
                <c:pt idx="13570">
                  <c:v>3.84</c:v>
                </c:pt>
                <c:pt idx="13571">
                  <c:v>3.84</c:v>
                </c:pt>
                <c:pt idx="13572">
                  <c:v>3.84</c:v>
                </c:pt>
                <c:pt idx="13573">
                  <c:v>3.84</c:v>
                </c:pt>
                <c:pt idx="13574">
                  <c:v>3.84</c:v>
                </c:pt>
                <c:pt idx="13575">
                  <c:v>3.84</c:v>
                </c:pt>
                <c:pt idx="13576">
                  <c:v>3.84</c:v>
                </c:pt>
                <c:pt idx="13577">
                  <c:v>3.84</c:v>
                </c:pt>
                <c:pt idx="13578">
                  <c:v>3.84</c:v>
                </c:pt>
                <c:pt idx="13579">
                  <c:v>3.84</c:v>
                </c:pt>
                <c:pt idx="13580">
                  <c:v>3.84</c:v>
                </c:pt>
                <c:pt idx="13581">
                  <c:v>3.84</c:v>
                </c:pt>
                <c:pt idx="13582">
                  <c:v>3.84</c:v>
                </c:pt>
                <c:pt idx="13583">
                  <c:v>3.84</c:v>
                </c:pt>
                <c:pt idx="13584">
                  <c:v>3.84</c:v>
                </c:pt>
                <c:pt idx="13585">
                  <c:v>3.84</c:v>
                </c:pt>
                <c:pt idx="13586">
                  <c:v>3.84</c:v>
                </c:pt>
                <c:pt idx="13587">
                  <c:v>3.84</c:v>
                </c:pt>
                <c:pt idx="13588">
                  <c:v>3.84</c:v>
                </c:pt>
                <c:pt idx="13589">
                  <c:v>3.84</c:v>
                </c:pt>
                <c:pt idx="13590">
                  <c:v>3.84</c:v>
                </c:pt>
                <c:pt idx="13591">
                  <c:v>3.84</c:v>
                </c:pt>
                <c:pt idx="13592">
                  <c:v>3.84</c:v>
                </c:pt>
                <c:pt idx="13593">
                  <c:v>3.84</c:v>
                </c:pt>
                <c:pt idx="13594">
                  <c:v>3.84</c:v>
                </c:pt>
                <c:pt idx="13595">
                  <c:v>3.84</c:v>
                </c:pt>
                <c:pt idx="13596">
                  <c:v>3.84</c:v>
                </c:pt>
                <c:pt idx="13597">
                  <c:v>3.84</c:v>
                </c:pt>
                <c:pt idx="13598">
                  <c:v>3.84</c:v>
                </c:pt>
                <c:pt idx="13599">
                  <c:v>3.84</c:v>
                </c:pt>
                <c:pt idx="13600">
                  <c:v>3.84</c:v>
                </c:pt>
                <c:pt idx="13601">
                  <c:v>3.84</c:v>
                </c:pt>
                <c:pt idx="13602">
                  <c:v>3.84</c:v>
                </c:pt>
                <c:pt idx="13603">
                  <c:v>3.84</c:v>
                </c:pt>
                <c:pt idx="13604">
                  <c:v>3.84</c:v>
                </c:pt>
                <c:pt idx="13605">
                  <c:v>3.84</c:v>
                </c:pt>
                <c:pt idx="13606">
                  <c:v>3.84</c:v>
                </c:pt>
                <c:pt idx="13607">
                  <c:v>3.84</c:v>
                </c:pt>
                <c:pt idx="13608">
                  <c:v>3.84</c:v>
                </c:pt>
                <c:pt idx="13609">
                  <c:v>3.84</c:v>
                </c:pt>
                <c:pt idx="13610">
                  <c:v>3.84</c:v>
                </c:pt>
                <c:pt idx="13611">
                  <c:v>3.84</c:v>
                </c:pt>
                <c:pt idx="13612">
                  <c:v>3.84</c:v>
                </c:pt>
                <c:pt idx="13613">
                  <c:v>3.84</c:v>
                </c:pt>
                <c:pt idx="13614">
                  <c:v>3.84</c:v>
                </c:pt>
                <c:pt idx="13615">
                  <c:v>3.84</c:v>
                </c:pt>
                <c:pt idx="13616">
                  <c:v>3.84</c:v>
                </c:pt>
                <c:pt idx="13617">
                  <c:v>3.84</c:v>
                </c:pt>
                <c:pt idx="13618">
                  <c:v>3.84</c:v>
                </c:pt>
                <c:pt idx="13619">
                  <c:v>3.84</c:v>
                </c:pt>
                <c:pt idx="13620">
                  <c:v>3.84</c:v>
                </c:pt>
                <c:pt idx="13621">
                  <c:v>3.84</c:v>
                </c:pt>
                <c:pt idx="13622">
                  <c:v>3.84</c:v>
                </c:pt>
                <c:pt idx="13623">
                  <c:v>3.84</c:v>
                </c:pt>
                <c:pt idx="13624">
                  <c:v>3.84</c:v>
                </c:pt>
                <c:pt idx="13625">
                  <c:v>3.84</c:v>
                </c:pt>
                <c:pt idx="13626">
                  <c:v>3.84</c:v>
                </c:pt>
                <c:pt idx="13627">
                  <c:v>3.84</c:v>
                </c:pt>
                <c:pt idx="13628">
                  <c:v>3.84</c:v>
                </c:pt>
                <c:pt idx="13629">
                  <c:v>3.84</c:v>
                </c:pt>
                <c:pt idx="13630">
                  <c:v>3.84</c:v>
                </c:pt>
                <c:pt idx="13631">
                  <c:v>3.84</c:v>
                </c:pt>
                <c:pt idx="13632">
                  <c:v>3.84</c:v>
                </c:pt>
                <c:pt idx="13633">
                  <c:v>3.84</c:v>
                </c:pt>
                <c:pt idx="13634">
                  <c:v>3.84</c:v>
                </c:pt>
                <c:pt idx="13635">
                  <c:v>3.84</c:v>
                </c:pt>
                <c:pt idx="13636">
                  <c:v>3.84</c:v>
                </c:pt>
                <c:pt idx="13637">
                  <c:v>3.84</c:v>
                </c:pt>
                <c:pt idx="13638">
                  <c:v>3.84</c:v>
                </c:pt>
                <c:pt idx="13639">
                  <c:v>3.84</c:v>
                </c:pt>
                <c:pt idx="13640">
                  <c:v>3.84</c:v>
                </c:pt>
                <c:pt idx="13641">
                  <c:v>3.84</c:v>
                </c:pt>
                <c:pt idx="13642">
                  <c:v>3.84</c:v>
                </c:pt>
                <c:pt idx="13643">
                  <c:v>3.84</c:v>
                </c:pt>
                <c:pt idx="13644">
                  <c:v>3.84</c:v>
                </c:pt>
                <c:pt idx="13645">
                  <c:v>3.84</c:v>
                </c:pt>
                <c:pt idx="13646">
                  <c:v>3.84</c:v>
                </c:pt>
                <c:pt idx="13647">
                  <c:v>3.84</c:v>
                </c:pt>
                <c:pt idx="13648">
                  <c:v>3.84</c:v>
                </c:pt>
                <c:pt idx="13649">
                  <c:v>3.84</c:v>
                </c:pt>
                <c:pt idx="13650">
                  <c:v>3.84</c:v>
                </c:pt>
                <c:pt idx="13651">
                  <c:v>3.84</c:v>
                </c:pt>
                <c:pt idx="13652">
                  <c:v>3.84</c:v>
                </c:pt>
                <c:pt idx="13653">
                  <c:v>3.84</c:v>
                </c:pt>
                <c:pt idx="13654">
                  <c:v>3.84</c:v>
                </c:pt>
                <c:pt idx="13655">
                  <c:v>3.84</c:v>
                </c:pt>
                <c:pt idx="13656">
                  <c:v>3.84</c:v>
                </c:pt>
                <c:pt idx="13657">
                  <c:v>3.84</c:v>
                </c:pt>
                <c:pt idx="13658">
                  <c:v>3.84</c:v>
                </c:pt>
                <c:pt idx="13659">
                  <c:v>3.84</c:v>
                </c:pt>
                <c:pt idx="13660">
                  <c:v>3.84</c:v>
                </c:pt>
                <c:pt idx="13661">
                  <c:v>3.84</c:v>
                </c:pt>
                <c:pt idx="13662">
                  <c:v>3.84</c:v>
                </c:pt>
                <c:pt idx="13663">
                  <c:v>3.84</c:v>
                </c:pt>
                <c:pt idx="13664">
                  <c:v>3.84</c:v>
                </c:pt>
                <c:pt idx="13665">
                  <c:v>3.84</c:v>
                </c:pt>
                <c:pt idx="13666">
                  <c:v>3.84</c:v>
                </c:pt>
                <c:pt idx="13667">
                  <c:v>3.84</c:v>
                </c:pt>
                <c:pt idx="13668">
                  <c:v>3.84</c:v>
                </c:pt>
                <c:pt idx="13669">
                  <c:v>3.84</c:v>
                </c:pt>
                <c:pt idx="13670">
                  <c:v>3.84</c:v>
                </c:pt>
                <c:pt idx="13671">
                  <c:v>3.84</c:v>
                </c:pt>
                <c:pt idx="13672">
                  <c:v>3.84</c:v>
                </c:pt>
                <c:pt idx="13673">
                  <c:v>3.84</c:v>
                </c:pt>
                <c:pt idx="13674">
                  <c:v>3.84</c:v>
                </c:pt>
                <c:pt idx="13675">
                  <c:v>3.84</c:v>
                </c:pt>
                <c:pt idx="13676">
                  <c:v>3.84</c:v>
                </c:pt>
                <c:pt idx="13677">
                  <c:v>3.84</c:v>
                </c:pt>
                <c:pt idx="13678">
                  <c:v>3.84</c:v>
                </c:pt>
                <c:pt idx="13679">
                  <c:v>3.84</c:v>
                </c:pt>
                <c:pt idx="13680">
                  <c:v>3.84</c:v>
                </c:pt>
                <c:pt idx="13681">
                  <c:v>3.84</c:v>
                </c:pt>
                <c:pt idx="13682">
                  <c:v>3.84</c:v>
                </c:pt>
                <c:pt idx="13683">
                  <c:v>3.84</c:v>
                </c:pt>
                <c:pt idx="13684">
                  <c:v>3.84</c:v>
                </c:pt>
                <c:pt idx="13685">
                  <c:v>3.84</c:v>
                </c:pt>
                <c:pt idx="13686">
                  <c:v>3.84</c:v>
                </c:pt>
                <c:pt idx="13687">
                  <c:v>3.84</c:v>
                </c:pt>
                <c:pt idx="13688">
                  <c:v>3.84</c:v>
                </c:pt>
                <c:pt idx="13689">
                  <c:v>3.84</c:v>
                </c:pt>
                <c:pt idx="13690">
                  <c:v>3.84</c:v>
                </c:pt>
                <c:pt idx="13691">
                  <c:v>3.84</c:v>
                </c:pt>
                <c:pt idx="13692">
                  <c:v>3.84</c:v>
                </c:pt>
                <c:pt idx="13693">
                  <c:v>3.84</c:v>
                </c:pt>
                <c:pt idx="13694">
                  <c:v>3.84</c:v>
                </c:pt>
                <c:pt idx="13695">
                  <c:v>3.84</c:v>
                </c:pt>
                <c:pt idx="13696">
                  <c:v>3.84</c:v>
                </c:pt>
                <c:pt idx="13697">
                  <c:v>3.84</c:v>
                </c:pt>
                <c:pt idx="13698">
                  <c:v>3.84</c:v>
                </c:pt>
                <c:pt idx="13699">
                  <c:v>3.84</c:v>
                </c:pt>
                <c:pt idx="13700">
                  <c:v>3.84</c:v>
                </c:pt>
                <c:pt idx="13701">
                  <c:v>3.84</c:v>
                </c:pt>
                <c:pt idx="13702">
                  <c:v>3.84</c:v>
                </c:pt>
                <c:pt idx="13703">
                  <c:v>3.84</c:v>
                </c:pt>
                <c:pt idx="13704">
                  <c:v>3.84</c:v>
                </c:pt>
                <c:pt idx="13705">
                  <c:v>3.84</c:v>
                </c:pt>
                <c:pt idx="13706">
                  <c:v>3.84</c:v>
                </c:pt>
                <c:pt idx="13707">
                  <c:v>3.84</c:v>
                </c:pt>
                <c:pt idx="13708">
                  <c:v>3.84</c:v>
                </c:pt>
                <c:pt idx="13709">
                  <c:v>3.84</c:v>
                </c:pt>
                <c:pt idx="13710">
                  <c:v>3.84</c:v>
                </c:pt>
                <c:pt idx="13711">
                  <c:v>3.84</c:v>
                </c:pt>
                <c:pt idx="13712">
                  <c:v>3.84</c:v>
                </c:pt>
                <c:pt idx="13713">
                  <c:v>3.84</c:v>
                </c:pt>
                <c:pt idx="13714">
                  <c:v>3.84</c:v>
                </c:pt>
                <c:pt idx="13715">
                  <c:v>3.84</c:v>
                </c:pt>
                <c:pt idx="13716">
                  <c:v>3.84</c:v>
                </c:pt>
                <c:pt idx="13717">
                  <c:v>3.84</c:v>
                </c:pt>
                <c:pt idx="13718">
                  <c:v>3.84</c:v>
                </c:pt>
                <c:pt idx="13719">
                  <c:v>3.84</c:v>
                </c:pt>
                <c:pt idx="13720">
                  <c:v>3.84</c:v>
                </c:pt>
                <c:pt idx="13721">
                  <c:v>3.84</c:v>
                </c:pt>
                <c:pt idx="13722">
                  <c:v>3.84</c:v>
                </c:pt>
                <c:pt idx="13723">
                  <c:v>3.84</c:v>
                </c:pt>
                <c:pt idx="13724">
                  <c:v>3.84</c:v>
                </c:pt>
                <c:pt idx="13725">
                  <c:v>3.84</c:v>
                </c:pt>
                <c:pt idx="13726">
                  <c:v>3.84</c:v>
                </c:pt>
                <c:pt idx="13727">
                  <c:v>3.84</c:v>
                </c:pt>
                <c:pt idx="13728">
                  <c:v>3.84</c:v>
                </c:pt>
                <c:pt idx="13729">
                  <c:v>3.84</c:v>
                </c:pt>
                <c:pt idx="13730">
                  <c:v>3.84</c:v>
                </c:pt>
                <c:pt idx="13731">
                  <c:v>3.84</c:v>
                </c:pt>
                <c:pt idx="13732">
                  <c:v>3.84</c:v>
                </c:pt>
                <c:pt idx="13733">
                  <c:v>3.84</c:v>
                </c:pt>
                <c:pt idx="13734">
                  <c:v>3.84</c:v>
                </c:pt>
                <c:pt idx="13735">
                  <c:v>3.84</c:v>
                </c:pt>
                <c:pt idx="13736">
                  <c:v>3.84</c:v>
                </c:pt>
                <c:pt idx="13737">
                  <c:v>3.84</c:v>
                </c:pt>
                <c:pt idx="13738">
                  <c:v>3.84</c:v>
                </c:pt>
                <c:pt idx="13739">
                  <c:v>3.84</c:v>
                </c:pt>
                <c:pt idx="13740">
                  <c:v>3.84</c:v>
                </c:pt>
                <c:pt idx="13741">
                  <c:v>3.84</c:v>
                </c:pt>
                <c:pt idx="13742">
                  <c:v>3.84</c:v>
                </c:pt>
                <c:pt idx="13743">
                  <c:v>3.84</c:v>
                </c:pt>
                <c:pt idx="13744">
                  <c:v>3.84</c:v>
                </c:pt>
                <c:pt idx="13745">
                  <c:v>3.84</c:v>
                </c:pt>
                <c:pt idx="13746">
                  <c:v>3.84</c:v>
                </c:pt>
                <c:pt idx="13747">
                  <c:v>3.84</c:v>
                </c:pt>
                <c:pt idx="13748">
                  <c:v>3.84</c:v>
                </c:pt>
                <c:pt idx="13749">
                  <c:v>3.84</c:v>
                </c:pt>
                <c:pt idx="13750">
                  <c:v>3.84</c:v>
                </c:pt>
                <c:pt idx="13751">
                  <c:v>3.84</c:v>
                </c:pt>
                <c:pt idx="13752">
                  <c:v>3.84</c:v>
                </c:pt>
                <c:pt idx="13753">
                  <c:v>3.84</c:v>
                </c:pt>
                <c:pt idx="13754">
                  <c:v>3.84</c:v>
                </c:pt>
                <c:pt idx="13755">
                  <c:v>3.84</c:v>
                </c:pt>
                <c:pt idx="13756">
                  <c:v>3.84</c:v>
                </c:pt>
                <c:pt idx="13757">
                  <c:v>3.84</c:v>
                </c:pt>
                <c:pt idx="13758">
                  <c:v>3.84</c:v>
                </c:pt>
                <c:pt idx="13759">
                  <c:v>3.84</c:v>
                </c:pt>
                <c:pt idx="13760">
                  <c:v>3.84</c:v>
                </c:pt>
                <c:pt idx="13761">
                  <c:v>3.84</c:v>
                </c:pt>
                <c:pt idx="13762">
                  <c:v>3.84</c:v>
                </c:pt>
                <c:pt idx="13763">
                  <c:v>3.84</c:v>
                </c:pt>
                <c:pt idx="13764">
                  <c:v>3.84</c:v>
                </c:pt>
                <c:pt idx="13765">
                  <c:v>3.84</c:v>
                </c:pt>
                <c:pt idx="13766">
                  <c:v>3.84</c:v>
                </c:pt>
                <c:pt idx="13767">
                  <c:v>3.84</c:v>
                </c:pt>
                <c:pt idx="13768">
                  <c:v>3.84</c:v>
                </c:pt>
                <c:pt idx="13769">
                  <c:v>3.84</c:v>
                </c:pt>
                <c:pt idx="13770">
                  <c:v>3.84</c:v>
                </c:pt>
                <c:pt idx="13771">
                  <c:v>3.84</c:v>
                </c:pt>
                <c:pt idx="13772">
                  <c:v>3.84</c:v>
                </c:pt>
                <c:pt idx="13773">
                  <c:v>3.84</c:v>
                </c:pt>
                <c:pt idx="13774">
                  <c:v>3.84</c:v>
                </c:pt>
                <c:pt idx="13775">
                  <c:v>3.84</c:v>
                </c:pt>
                <c:pt idx="13776">
                  <c:v>3.84</c:v>
                </c:pt>
                <c:pt idx="13777">
                  <c:v>3.84</c:v>
                </c:pt>
                <c:pt idx="13778">
                  <c:v>3.84</c:v>
                </c:pt>
                <c:pt idx="13779">
                  <c:v>3.84</c:v>
                </c:pt>
                <c:pt idx="13780">
                  <c:v>3.84</c:v>
                </c:pt>
                <c:pt idx="13781">
                  <c:v>3.84</c:v>
                </c:pt>
                <c:pt idx="13782">
                  <c:v>3.84</c:v>
                </c:pt>
                <c:pt idx="13783">
                  <c:v>3.84</c:v>
                </c:pt>
                <c:pt idx="13784">
                  <c:v>3.84</c:v>
                </c:pt>
                <c:pt idx="13785">
                  <c:v>3.84</c:v>
                </c:pt>
                <c:pt idx="13786">
                  <c:v>3.84</c:v>
                </c:pt>
                <c:pt idx="13787">
                  <c:v>3.84</c:v>
                </c:pt>
                <c:pt idx="13788">
                  <c:v>3.84</c:v>
                </c:pt>
                <c:pt idx="13789">
                  <c:v>3.84</c:v>
                </c:pt>
                <c:pt idx="13790">
                  <c:v>3.84</c:v>
                </c:pt>
                <c:pt idx="13791">
                  <c:v>3.84</c:v>
                </c:pt>
                <c:pt idx="13792">
                  <c:v>3.84</c:v>
                </c:pt>
                <c:pt idx="13793">
                  <c:v>3.84</c:v>
                </c:pt>
                <c:pt idx="13794">
                  <c:v>3.84</c:v>
                </c:pt>
                <c:pt idx="13795">
                  <c:v>3.84</c:v>
                </c:pt>
                <c:pt idx="13796">
                  <c:v>3.84</c:v>
                </c:pt>
                <c:pt idx="13797">
                  <c:v>3.84</c:v>
                </c:pt>
                <c:pt idx="13798">
                  <c:v>3.84</c:v>
                </c:pt>
                <c:pt idx="13799">
                  <c:v>3.84</c:v>
                </c:pt>
                <c:pt idx="13800">
                  <c:v>3.84</c:v>
                </c:pt>
                <c:pt idx="13801">
                  <c:v>3.84</c:v>
                </c:pt>
                <c:pt idx="13802">
                  <c:v>3.84</c:v>
                </c:pt>
                <c:pt idx="13803">
                  <c:v>3.84</c:v>
                </c:pt>
                <c:pt idx="13804">
                  <c:v>3.84</c:v>
                </c:pt>
                <c:pt idx="13805">
                  <c:v>3.84</c:v>
                </c:pt>
                <c:pt idx="13806">
                  <c:v>3.84</c:v>
                </c:pt>
                <c:pt idx="13807">
                  <c:v>3.84</c:v>
                </c:pt>
                <c:pt idx="13808">
                  <c:v>3.84</c:v>
                </c:pt>
                <c:pt idx="13809">
                  <c:v>3.84</c:v>
                </c:pt>
                <c:pt idx="13810">
                  <c:v>3.84</c:v>
                </c:pt>
                <c:pt idx="13811">
                  <c:v>3.84</c:v>
                </c:pt>
                <c:pt idx="13812">
                  <c:v>3.84</c:v>
                </c:pt>
                <c:pt idx="13813">
                  <c:v>3.84</c:v>
                </c:pt>
                <c:pt idx="13814">
                  <c:v>3.84</c:v>
                </c:pt>
                <c:pt idx="13815">
                  <c:v>3.84</c:v>
                </c:pt>
                <c:pt idx="13816">
                  <c:v>3.84</c:v>
                </c:pt>
                <c:pt idx="13817">
                  <c:v>3.84</c:v>
                </c:pt>
                <c:pt idx="13818">
                  <c:v>3.84</c:v>
                </c:pt>
                <c:pt idx="13819">
                  <c:v>3.84</c:v>
                </c:pt>
                <c:pt idx="13820">
                  <c:v>3.84</c:v>
                </c:pt>
                <c:pt idx="13821">
                  <c:v>3.84</c:v>
                </c:pt>
                <c:pt idx="13822">
                  <c:v>3.84</c:v>
                </c:pt>
                <c:pt idx="13823">
                  <c:v>3.84</c:v>
                </c:pt>
                <c:pt idx="13824">
                  <c:v>3.84</c:v>
                </c:pt>
                <c:pt idx="13825">
                  <c:v>3.84</c:v>
                </c:pt>
                <c:pt idx="13826">
                  <c:v>3.84</c:v>
                </c:pt>
                <c:pt idx="13827">
                  <c:v>3.84</c:v>
                </c:pt>
                <c:pt idx="13828">
                  <c:v>3.84</c:v>
                </c:pt>
                <c:pt idx="13829">
                  <c:v>3.84</c:v>
                </c:pt>
                <c:pt idx="13830">
                  <c:v>3.84</c:v>
                </c:pt>
                <c:pt idx="13831">
                  <c:v>3.84</c:v>
                </c:pt>
                <c:pt idx="13832">
                  <c:v>3.84</c:v>
                </c:pt>
                <c:pt idx="13833">
                  <c:v>3.84</c:v>
                </c:pt>
                <c:pt idx="13834">
                  <c:v>3.84</c:v>
                </c:pt>
                <c:pt idx="13835">
                  <c:v>3.84</c:v>
                </c:pt>
                <c:pt idx="13836">
                  <c:v>3.84</c:v>
                </c:pt>
                <c:pt idx="13837">
                  <c:v>3.84</c:v>
                </c:pt>
                <c:pt idx="13838">
                  <c:v>3.84</c:v>
                </c:pt>
                <c:pt idx="13839">
                  <c:v>3.84</c:v>
                </c:pt>
                <c:pt idx="13840">
                  <c:v>3.84</c:v>
                </c:pt>
                <c:pt idx="13841">
                  <c:v>3.84</c:v>
                </c:pt>
                <c:pt idx="13842">
                  <c:v>3.84</c:v>
                </c:pt>
                <c:pt idx="13843">
                  <c:v>3.84</c:v>
                </c:pt>
                <c:pt idx="13844">
                  <c:v>3.84</c:v>
                </c:pt>
                <c:pt idx="13845">
                  <c:v>3.84</c:v>
                </c:pt>
                <c:pt idx="13846">
                  <c:v>3.84</c:v>
                </c:pt>
                <c:pt idx="13847">
                  <c:v>3.84</c:v>
                </c:pt>
                <c:pt idx="13848">
                  <c:v>3.84</c:v>
                </c:pt>
                <c:pt idx="13849">
                  <c:v>3.84</c:v>
                </c:pt>
                <c:pt idx="13850">
                  <c:v>3.84</c:v>
                </c:pt>
                <c:pt idx="13851">
                  <c:v>3.84</c:v>
                </c:pt>
                <c:pt idx="13852">
                  <c:v>3.84</c:v>
                </c:pt>
                <c:pt idx="13853">
                  <c:v>3.84</c:v>
                </c:pt>
                <c:pt idx="13854">
                  <c:v>3.84</c:v>
                </c:pt>
                <c:pt idx="13855">
                  <c:v>3.84</c:v>
                </c:pt>
                <c:pt idx="13856">
                  <c:v>3.84</c:v>
                </c:pt>
                <c:pt idx="13857">
                  <c:v>3.84</c:v>
                </c:pt>
                <c:pt idx="13858">
                  <c:v>3.84</c:v>
                </c:pt>
                <c:pt idx="13859">
                  <c:v>3.84</c:v>
                </c:pt>
                <c:pt idx="13860">
                  <c:v>3.84</c:v>
                </c:pt>
                <c:pt idx="13861">
                  <c:v>3.84</c:v>
                </c:pt>
                <c:pt idx="13862">
                  <c:v>3.84</c:v>
                </c:pt>
                <c:pt idx="13863">
                  <c:v>3.84</c:v>
                </c:pt>
                <c:pt idx="13864">
                  <c:v>3.84</c:v>
                </c:pt>
                <c:pt idx="13865">
                  <c:v>3.84</c:v>
                </c:pt>
                <c:pt idx="13866">
                  <c:v>3.84</c:v>
                </c:pt>
                <c:pt idx="13867">
                  <c:v>3.84</c:v>
                </c:pt>
                <c:pt idx="13868">
                  <c:v>3.84</c:v>
                </c:pt>
                <c:pt idx="13869">
                  <c:v>3.84</c:v>
                </c:pt>
                <c:pt idx="13870">
                  <c:v>3.84</c:v>
                </c:pt>
                <c:pt idx="13871">
                  <c:v>3.84</c:v>
                </c:pt>
                <c:pt idx="13872">
                  <c:v>3.84</c:v>
                </c:pt>
                <c:pt idx="13873">
                  <c:v>3.84</c:v>
                </c:pt>
                <c:pt idx="13874">
                  <c:v>3.84</c:v>
                </c:pt>
                <c:pt idx="13875">
                  <c:v>3.84</c:v>
                </c:pt>
                <c:pt idx="13876">
                  <c:v>3.84</c:v>
                </c:pt>
                <c:pt idx="13877">
                  <c:v>3.84</c:v>
                </c:pt>
                <c:pt idx="13878">
                  <c:v>3.84</c:v>
                </c:pt>
                <c:pt idx="13879">
                  <c:v>3.84</c:v>
                </c:pt>
                <c:pt idx="13880">
                  <c:v>3.84</c:v>
                </c:pt>
                <c:pt idx="13881">
                  <c:v>3.84</c:v>
                </c:pt>
                <c:pt idx="13882">
                  <c:v>3.84</c:v>
                </c:pt>
                <c:pt idx="13883">
                  <c:v>3.84</c:v>
                </c:pt>
                <c:pt idx="13884">
                  <c:v>3.84</c:v>
                </c:pt>
                <c:pt idx="13885">
                  <c:v>3.84</c:v>
                </c:pt>
                <c:pt idx="13886">
                  <c:v>3.84</c:v>
                </c:pt>
                <c:pt idx="13887">
                  <c:v>3.84</c:v>
                </c:pt>
                <c:pt idx="13888">
                  <c:v>3.84</c:v>
                </c:pt>
                <c:pt idx="13889">
                  <c:v>3.84</c:v>
                </c:pt>
                <c:pt idx="13890">
                  <c:v>3.84</c:v>
                </c:pt>
                <c:pt idx="13891">
                  <c:v>3.84</c:v>
                </c:pt>
                <c:pt idx="13892">
                  <c:v>3.84</c:v>
                </c:pt>
                <c:pt idx="13893">
                  <c:v>3.84</c:v>
                </c:pt>
                <c:pt idx="13894">
                  <c:v>3.84</c:v>
                </c:pt>
                <c:pt idx="13895">
                  <c:v>3.84</c:v>
                </c:pt>
                <c:pt idx="13896">
                  <c:v>3.84</c:v>
                </c:pt>
                <c:pt idx="13897">
                  <c:v>3.84</c:v>
                </c:pt>
                <c:pt idx="13898">
                  <c:v>3.84</c:v>
                </c:pt>
                <c:pt idx="13899">
                  <c:v>3.84</c:v>
                </c:pt>
                <c:pt idx="13900">
                  <c:v>3.84</c:v>
                </c:pt>
                <c:pt idx="13901">
                  <c:v>3.84</c:v>
                </c:pt>
                <c:pt idx="13902">
                  <c:v>3.84</c:v>
                </c:pt>
                <c:pt idx="13903">
                  <c:v>3.84</c:v>
                </c:pt>
                <c:pt idx="13904">
                  <c:v>3.84</c:v>
                </c:pt>
                <c:pt idx="13905">
                  <c:v>3.84</c:v>
                </c:pt>
                <c:pt idx="13906">
                  <c:v>3.84</c:v>
                </c:pt>
                <c:pt idx="13907">
                  <c:v>3.84</c:v>
                </c:pt>
                <c:pt idx="13908">
                  <c:v>3.84</c:v>
                </c:pt>
                <c:pt idx="13909">
                  <c:v>3.84</c:v>
                </c:pt>
                <c:pt idx="13910">
                  <c:v>3.84</c:v>
                </c:pt>
                <c:pt idx="13911">
                  <c:v>3.84</c:v>
                </c:pt>
                <c:pt idx="13912">
                  <c:v>3.84</c:v>
                </c:pt>
                <c:pt idx="13913">
                  <c:v>3.84</c:v>
                </c:pt>
                <c:pt idx="13914">
                  <c:v>3.84</c:v>
                </c:pt>
                <c:pt idx="13915">
                  <c:v>3.84</c:v>
                </c:pt>
                <c:pt idx="13916">
                  <c:v>3.84</c:v>
                </c:pt>
                <c:pt idx="13917">
                  <c:v>3.84</c:v>
                </c:pt>
                <c:pt idx="13918">
                  <c:v>3.84</c:v>
                </c:pt>
                <c:pt idx="13919">
                  <c:v>3.84</c:v>
                </c:pt>
                <c:pt idx="13920">
                  <c:v>3.84</c:v>
                </c:pt>
                <c:pt idx="13921">
                  <c:v>3.84</c:v>
                </c:pt>
                <c:pt idx="13922">
                  <c:v>3.84</c:v>
                </c:pt>
                <c:pt idx="13923">
                  <c:v>3.84</c:v>
                </c:pt>
                <c:pt idx="13924">
                  <c:v>3.84</c:v>
                </c:pt>
                <c:pt idx="13925">
                  <c:v>3.84</c:v>
                </c:pt>
                <c:pt idx="13926">
                  <c:v>3.84</c:v>
                </c:pt>
                <c:pt idx="13927">
                  <c:v>3.84</c:v>
                </c:pt>
                <c:pt idx="13928">
                  <c:v>3.84</c:v>
                </c:pt>
                <c:pt idx="13929">
                  <c:v>3.84</c:v>
                </c:pt>
                <c:pt idx="13930">
                  <c:v>3.84</c:v>
                </c:pt>
                <c:pt idx="13931">
                  <c:v>3.84</c:v>
                </c:pt>
                <c:pt idx="13932">
                  <c:v>3.84</c:v>
                </c:pt>
                <c:pt idx="13933">
                  <c:v>3.84</c:v>
                </c:pt>
                <c:pt idx="13934">
                  <c:v>3.84</c:v>
                </c:pt>
                <c:pt idx="13935">
                  <c:v>3.84</c:v>
                </c:pt>
                <c:pt idx="13936">
                  <c:v>3.84</c:v>
                </c:pt>
                <c:pt idx="13937">
                  <c:v>3.84</c:v>
                </c:pt>
                <c:pt idx="13938">
                  <c:v>3.84</c:v>
                </c:pt>
                <c:pt idx="13939">
                  <c:v>3.84</c:v>
                </c:pt>
                <c:pt idx="13940">
                  <c:v>3.84</c:v>
                </c:pt>
                <c:pt idx="13941">
                  <c:v>3.84</c:v>
                </c:pt>
                <c:pt idx="13942">
                  <c:v>3.84</c:v>
                </c:pt>
                <c:pt idx="13943">
                  <c:v>3.84</c:v>
                </c:pt>
                <c:pt idx="13944">
                  <c:v>3.84</c:v>
                </c:pt>
                <c:pt idx="13945">
                  <c:v>3.84</c:v>
                </c:pt>
                <c:pt idx="13946">
                  <c:v>3.84</c:v>
                </c:pt>
                <c:pt idx="13947">
                  <c:v>3.84</c:v>
                </c:pt>
                <c:pt idx="13948">
                  <c:v>3.84</c:v>
                </c:pt>
                <c:pt idx="13949">
                  <c:v>3.84</c:v>
                </c:pt>
                <c:pt idx="13950">
                  <c:v>3.84</c:v>
                </c:pt>
                <c:pt idx="13951">
                  <c:v>3.84</c:v>
                </c:pt>
                <c:pt idx="13952">
                  <c:v>3.84</c:v>
                </c:pt>
                <c:pt idx="13953">
                  <c:v>3.84</c:v>
                </c:pt>
                <c:pt idx="13954">
                  <c:v>3.84</c:v>
                </c:pt>
                <c:pt idx="13955">
                  <c:v>3.84</c:v>
                </c:pt>
                <c:pt idx="13956">
                  <c:v>3.84</c:v>
                </c:pt>
                <c:pt idx="13957">
                  <c:v>3.84</c:v>
                </c:pt>
                <c:pt idx="13958">
                  <c:v>3.84</c:v>
                </c:pt>
                <c:pt idx="13959">
                  <c:v>3.84</c:v>
                </c:pt>
                <c:pt idx="13960">
                  <c:v>3.84</c:v>
                </c:pt>
                <c:pt idx="13961">
                  <c:v>3.84</c:v>
                </c:pt>
                <c:pt idx="13962">
                  <c:v>3.84</c:v>
                </c:pt>
                <c:pt idx="13963">
                  <c:v>3.84</c:v>
                </c:pt>
                <c:pt idx="13964">
                  <c:v>3.84</c:v>
                </c:pt>
                <c:pt idx="13965">
                  <c:v>3.84</c:v>
                </c:pt>
                <c:pt idx="13966">
                  <c:v>3.84</c:v>
                </c:pt>
                <c:pt idx="13967">
                  <c:v>3.84</c:v>
                </c:pt>
                <c:pt idx="13968">
                  <c:v>3.84</c:v>
                </c:pt>
                <c:pt idx="13969">
                  <c:v>3.84</c:v>
                </c:pt>
                <c:pt idx="13970">
                  <c:v>3.84</c:v>
                </c:pt>
                <c:pt idx="13971">
                  <c:v>3.84</c:v>
                </c:pt>
                <c:pt idx="13972">
                  <c:v>3.84</c:v>
                </c:pt>
                <c:pt idx="13973">
                  <c:v>3.84</c:v>
                </c:pt>
                <c:pt idx="13974">
                  <c:v>3.84</c:v>
                </c:pt>
                <c:pt idx="13975">
                  <c:v>3.84</c:v>
                </c:pt>
                <c:pt idx="13976">
                  <c:v>3.84</c:v>
                </c:pt>
                <c:pt idx="13977">
                  <c:v>3.84</c:v>
                </c:pt>
                <c:pt idx="13978">
                  <c:v>3.84</c:v>
                </c:pt>
                <c:pt idx="13979">
                  <c:v>3.84</c:v>
                </c:pt>
                <c:pt idx="13980">
                  <c:v>3.84</c:v>
                </c:pt>
                <c:pt idx="13981">
                  <c:v>3.84</c:v>
                </c:pt>
                <c:pt idx="13982">
                  <c:v>3.84</c:v>
                </c:pt>
                <c:pt idx="13983">
                  <c:v>3.84</c:v>
                </c:pt>
                <c:pt idx="13984">
                  <c:v>3.84</c:v>
                </c:pt>
                <c:pt idx="13985">
                  <c:v>3.84</c:v>
                </c:pt>
                <c:pt idx="13986">
                  <c:v>3.84</c:v>
                </c:pt>
                <c:pt idx="13987">
                  <c:v>3.84</c:v>
                </c:pt>
                <c:pt idx="13988">
                  <c:v>3.84</c:v>
                </c:pt>
                <c:pt idx="13989">
                  <c:v>3.84</c:v>
                </c:pt>
                <c:pt idx="13990">
                  <c:v>3.84</c:v>
                </c:pt>
                <c:pt idx="13991">
                  <c:v>3.84</c:v>
                </c:pt>
                <c:pt idx="13992">
                  <c:v>3.84</c:v>
                </c:pt>
                <c:pt idx="13993">
                  <c:v>3.84</c:v>
                </c:pt>
                <c:pt idx="13994">
                  <c:v>3.84</c:v>
                </c:pt>
                <c:pt idx="13995">
                  <c:v>3.84</c:v>
                </c:pt>
                <c:pt idx="13996">
                  <c:v>3.84</c:v>
                </c:pt>
                <c:pt idx="13997">
                  <c:v>3.84</c:v>
                </c:pt>
                <c:pt idx="13998">
                  <c:v>3.84</c:v>
                </c:pt>
                <c:pt idx="13999">
                  <c:v>3.84</c:v>
                </c:pt>
                <c:pt idx="14000">
                  <c:v>3.84</c:v>
                </c:pt>
                <c:pt idx="14001">
                  <c:v>3.84</c:v>
                </c:pt>
                <c:pt idx="14002">
                  <c:v>3.84</c:v>
                </c:pt>
                <c:pt idx="14003">
                  <c:v>3.84</c:v>
                </c:pt>
                <c:pt idx="14004">
                  <c:v>3.84</c:v>
                </c:pt>
                <c:pt idx="14005">
                  <c:v>3.84</c:v>
                </c:pt>
                <c:pt idx="14006">
                  <c:v>3.84</c:v>
                </c:pt>
                <c:pt idx="14007">
                  <c:v>3.84</c:v>
                </c:pt>
                <c:pt idx="14008">
                  <c:v>3.84</c:v>
                </c:pt>
                <c:pt idx="14009">
                  <c:v>3.84</c:v>
                </c:pt>
                <c:pt idx="14010">
                  <c:v>3.84</c:v>
                </c:pt>
                <c:pt idx="14011">
                  <c:v>3.84</c:v>
                </c:pt>
                <c:pt idx="14012">
                  <c:v>3.84</c:v>
                </c:pt>
                <c:pt idx="14013">
                  <c:v>3.84</c:v>
                </c:pt>
                <c:pt idx="14014">
                  <c:v>3.84</c:v>
                </c:pt>
                <c:pt idx="14015">
                  <c:v>3.84</c:v>
                </c:pt>
                <c:pt idx="14016">
                  <c:v>3.84</c:v>
                </c:pt>
                <c:pt idx="14017">
                  <c:v>3.84</c:v>
                </c:pt>
                <c:pt idx="14018">
                  <c:v>3.84</c:v>
                </c:pt>
                <c:pt idx="14019">
                  <c:v>3.84</c:v>
                </c:pt>
                <c:pt idx="14020">
                  <c:v>3.84</c:v>
                </c:pt>
                <c:pt idx="14021">
                  <c:v>3.84</c:v>
                </c:pt>
                <c:pt idx="14022">
                  <c:v>3.84</c:v>
                </c:pt>
                <c:pt idx="14023">
                  <c:v>3.84</c:v>
                </c:pt>
                <c:pt idx="14024">
                  <c:v>3.84</c:v>
                </c:pt>
                <c:pt idx="14025">
                  <c:v>3.84</c:v>
                </c:pt>
                <c:pt idx="14026">
                  <c:v>3.84</c:v>
                </c:pt>
                <c:pt idx="14027">
                  <c:v>3.84</c:v>
                </c:pt>
                <c:pt idx="14028">
                  <c:v>3.84</c:v>
                </c:pt>
                <c:pt idx="14029">
                  <c:v>3.84</c:v>
                </c:pt>
                <c:pt idx="14030">
                  <c:v>3.84</c:v>
                </c:pt>
                <c:pt idx="14031">
                  <c:v>3.84</c:v>
                </c:pt>
                <c:pt idx="14032">
                  <c:v>3.84</c:v>
                </c:pt>
                <c:pt idx="14033">
                  <c:v>3.84</c:v>
                </c:pt>
                <c:pt idx="14034">
                  <c:v>3.84</c:v>
                </c:pt>
                <c:pt idx="14035">
                  <c:v>3.84</c:v>
                </c:pt>
                <c:pt idx="14036">
                  <c:v>3.84</c:v>
                </c:pt>
                <c:pt idx="14037">
                  <c:v>3.84</c:v>
                </c:pt>
                <c:pt idx="14038">
                  <c:v>3.84</c:v>
                </c:pt>
                <c:pt idx="14039">
                  <c:v>3.84</c:v>
                </c:pt>
                <c:pt idx="14040">
                  <c:v>3.84</c:v>
                </c:pt>
                <c:pt idx="14041">
                  <c:v>3.84</c:v>
                </c:pt>
                <c:pt idx="14042">
                  <c:v>3.84</c:v>
                </c:pt>
                <c:pt idx="14043">
                  <c:v>3.84</c:v>
                </c:pt>
                <c:pt idx="14044">
                  <c:v>3.84</c:v>
                </c:pt>
                <c:pt idx="14045">
                  <c:v>3.84</c:v>
                </c:pt>
                <c:pt idx="14046">
                  <c:v>3.84</c:v>
                </c:pt>
                <c:pt idx="14047">
                  <c:v>3.84</c:v>
                </c:pt>
                <c:pt idx="14048">
                  <c:v>3.84</c:v>
                </c:pt>
                <c:pt idx="14049">
                  <c:v>3.84</c:v>
                </c:pt>
                <c:pt idx="14050">
                  <c:v>3.84</c:v>
                </c:pt>
                <c:pt idx="14051">
                  <c:v>3.84</c:v>
                </c:pt>
                <c:pt idx="14052">
                  <c:v>3.84</c:v>
                </c:pt>
                <c:pt idx="14053">
                  <c:v>3.84</c:v>
                </c:pt>
                <c:pt idx="14054">
                  <c:v>3.84</c:v>
                </c:pt>
                <c:pt idx="14055">
                  <c:v>3.84</c:v>
                </c:pt>
                <c:pt idx="14056">
                  <c:v>3.84</c:v>
                </c:pt>
                <c:pt idx="14057">
                  <c:v>3.84</c:v>
                </c:pt>
                <c:pt idx="14058">
                  <c:v>3.84</c:v>
                </c:pt>
                <c:pt idx="14059">
                  <c:v>3.84</c:v>
                </c:pt>
                <c:pt idx="14060">
                  <c:v>3.84</c:v>
                </c:pt>
                <c:pt idx="14061">
                  <c:v>3.84</c:v>
                </c:pt>
                <c:pt idx="14062">
                  <c:v>3.84</c:v>
                </c:pt>
                <c:pt idx="14063">
                  <c:v>3.84</c:v>
                </c:pt>
                <c:pt idx="14064">
                  <c:v>3.84</c:v>
                </c:pt>
                <c:pt idx="14065">
                  <c:v>3.84</c:v>
                </c:pt>
                <c:pt idx="14066">
                  <c:v>3.84</c:v>
                </c:pt>
                <c:pt idx="14067">
                  <c:v>3.84</c:v>
                </c:pt>
                <c:pt idx="14068">
                  <c:v>3.84</c:v>
                </c:pt>
                <c:pt idx="14069">
                  <c:v>3.84</c:v>
                </c:pt>
                <c:pt idx="14070">
                  <c:v>3.84</c:v>
                </c:pt>
                <c:pt idx="14071">
                  <c:v>3.84</c:v>
                </c:pt>
                <c:pt idx="14072">
                  <c:v>3.84</c:v>
                </c:pt>
                <c:pt idx="14073">
                  <c:v>3.84</c:v>
                </c:pt>
                <c:pt idx="14074">
                  <c:v>3.84</c:v>
                </c:pt>
                <c:pt idx="14075">
                  <c:v>3.84</c:v>
                </c:pt>
                <c:pt idx="14076">
                  <c:v>3.84</c:v>
                </c:pt>
                <c:pt idx="14077">
                  <c:v>3.84</c:v>
                </c:pt>
                <c:pt idx="14078">
                  <c:v>3.84</c:v>
                </c:pt>
                <c:pt idx="14079">
                  <c:v>3.84</c:v>
                </c:pt>
                <c:pt idx="14080">
                  <c:v>3.84</c:v>
                </c:pt>
                <c:pt idx="14081">
                  <c:v>3.84</c:v>
                </c:pt>
                <c:pt idx="14082">
                  <c:v>3.84</c:v>
                </c:pt>
                <c:pt idx="14083">
                  <c:v>3.84</c:v>
                </c:pt>
                <c:pt idx="14084">
                  <c:v>3.84</c:v>
                </c:pt>
                <c:pt idx="14085">
                  <c:v>3.84</c:v>
                </c:pt>
                <c:pt idx="14086">
                  <c:v>3.84</c:v>
                </c:pt>
                <c:pt idx="14087">
                  <c:v>3.84</c:v>
                </c:pt>
                <c:pt idx="14088">
                  <c:v>3.84</c:v>
                </c:pt>
                <c:pt idx="14089">
                  <c:v>3.84</c:v>
                </c:pt>
                <c:pt idx="14090">
                  <c:v>3.84</c:v>
                </c:pt>
                <c:pt idx="14091">
                  <c:v>3.84</c:v>
                </c:pt>
                <c:pt idx="14092">
                  <c:v>3.84</c:v>
                </c:pt>
                <c:pt idx="14093">
                  <c:v>3.84</c:v>
                </c:pt>
                <c:pt idx="14094">
                  <c:v>3.84</c:v>
                </c:pt>
                <c:pt idx="14095">
                  <c:v>3.84</c:v>
                </c:pt>
                <c:pt idx="14096">
                  <c:v>3.84</c:v>
                </c:pt>
                <c:pt idx="14097">
                  <c:v>3.84</c:v>
                </c:pt>
                <c:pt idx="14098">
                  <c:v>3.84</c:v>
                </c:pt>
                <c:pt idx="14099">
                  <c:v>3.84</c:v>
                </c:pt>
                <c:pt idx="14100">
                  <c:v>3.84</c:v>
                </c:pt>
                <c:pt idx="14101">
                  <c:v>3.84</c:v>
                </c:pt>
                <c:pt idx="14102">
                  <c:v>3.84</c:v>
                </c:pt>
                <c:pt idx="14103">
                  <c:v>3.84</c:v>
                </c:pt>
                <c:pt idx="14104">
                  <c:v>3.84</c:v>
                </c:pt>
                <c:pt idx="14105">
                  <c:v>3.84</c:v>
                </c:pt>
                <c:pt idx="14106">
                  <c:v>3.84</c:v>
                </c:pt>
                <c:pt idx="14107">
                  <c:v>3.84</c:v>
                </c:pt>
                <c:pt idx="14108">
                  <c:v>3.84</c:v>
                </c:pt>
                <c:pt idx="14109">
                  <c:v>3.84</c:v>
                </c:pt>
                <c:pt idx="14110">
                  <c:v>3.84</c:v>
                </c:pt>
                <c:pt idx="14111">
                  <c:v>3.84</c:v>
                </c:pt>
                <c:pt idx="14112">
                  <c:v>3.84</c:v>
                </c:pt>
                <c:pt idx="14113">
                  <c:v>3.84</c:v>
                </c:pt>
                <c:pt idx="14114">
                  <c:v>3.84</c:v>
                </c:pt>
                <c:pt idx="14115">
                  <c:v>3.84</c:v>
                </c:pt>
                <c:pt idx="14116">
                  <c:v>3.84</c:v>
                </c:pt>
                <c:pt idx="14117">
                  <c:v>3.84</c:v>
                </c:pt>
                <c:pt idx="14118">
                  <c:v>3.84</c:v>
                </c:pt>
                <c:pt idx="14119">
                  <c:v>3.84</c:v>
                </c:pt>
                <c:pt idx="14120">
                  <c:v>3.84</c:v>
                </c:pt>
                <c:pt idx="14121">
                  <c:v>3.84</c:v>
                </c:pt>
                <c:pt idx="14122">
                  <c:v>3.84</c:v>
                </c:pt>
                <c:pt idx="14123">
                  <c:v>3.84</c:v>
                </c:pt>
                <c:pt idx="14124">
                  <c:v>3.84</c:v>
                </c:pt>
                <c:pt idx="14125">
                  <c:v>3.84</c:v>
                </c:pt>
                <c:pt idx="14126">
                  <c:v>3.84</c:v>
                </c:pt>
                <c:pt idx="14127">
                  <c:v>3.84</c:v>
                </c:pt>
                <c:pt idx="14128">
                  <c:v>3.84</c:v>
                </c:pt>
                <c:pt idx="14129">
                  <c:v>3.84</c:v>
                </c:pt>
                <c:pt idx="14130">
                  <c:v>3.84</c:v>
                </c:pt>
                <c:pt idx="14131">
                  <c:v>3.84</c:v>
                </c:pt>
                <c:pt idx="14132">
                  <c:v>3.84</c:v>
                </c:pt>
                <c:pt idx="14133">
                  <c:v>3.84</c:v>
                </c:pt>
                <c:pt idx="14134">
                  <c:v>3.84</c:v>
                </c:pt>
                <c:pt idx="14135">
                  <c:v>3.84</c:v>
                </c:pt>
                <c:pt idx="14136">
                  <c:v>3.84</c:v>
                </c:pt>
                <c:pt idx="14137">
                  <c:v>3.84</c:v>
                </c:pt>
                <c:pt idx="14138">
                  <c:v>3.84</c:v>
                </c:pt>
                <c:pt idx="14139">
                  <c:v>3.84</c:v>
                </c:pt>
                <c:pt idx="14140">
                  <c:v>3.84</c:v>
                </c:pt>
                <c:pt idx="14141">
                  <c:v>3.84</c:v>
                </c:pt>
                <c:pt idx="14142">
                  <c:v>3.84</c:v>
                </c:pt>
                <c:pt idx="14143">
                  <c:v>3.84</c:v>
                </c:pt>
                <c:pt idx="14144">
                  <c:v>3.84</c:v>
                </c:pt>
                <c:pt idx="14145">
                  <c:v>3.84</c:v>
                </c:pt>
                <c:pt idx="14146">
                  <c:v>3.84</c:v>
                </c:pt>
                <c:pt idx="14147">
                  <c:v>3.84</c:v>
                </c:pt>
                <c:pt idx="14148">
                  <c:v>3.84</c:v>
                </c:pt>
                <c:pt idx="14149">
                  <c:v>3.84</c:v>
                </c:pt>
                <c:pt idx="14150">
                  <c:v>3.84</c:v>
                </c:pt>
                <c:pt idx="14151">
                  <c:v>3.84</c:v>
                </c:pt>
                <c:pt idx="14152">
                  <c:v>3.84</c:v>
                </c:pt>
                <c:pt idx="14153">
                  <c:v>3.84</c:v>
                </c:pt>
                <c:pt idx="14154">
                  <c:v>3.84</c:v>
                </c:pt>
                <c:pt idx="14155">
                  <c:v>3.84</c:v>
                </c:pt>
                <c:pt idx="14156">
                  <c:v>3.84</c:v>
                </c:pt>
                <c:pt idx="14157">
                  <c:v>3.84</c:v>
                </c:pt>
                <c:pt idx="14158">
                  <c:v>3.84</c:v>
                </c:pt>
                <c:pt idx="14159">
                  <c:v>3.84</c:v>
                </c:pt>
                <c:pt idx="14160">
                  <c:v>3.84</c:v>
                </c:pt>
                <c:pt idx="14161">
                  <c:v>3.84</c:v>
                </c:pt>
                <c:pt idx="14162">
                  <c:v>3.84</c:v>
                </c:pt>
                <c:pt idx="14163">
                  <c:v>3.84</c:v>
                </c:pt>
                <c:pt idx="14164">
                  <c:v>3.84</c:v>
                </c:pt>
                <c:pt idx="14165">
                  <c:v>3.84</c:v>
                </c:pt>
                <c:pt idx="14166">
                  <c:v>3.84</c:v>
                </c:pt>
                <c:pt idx="14167">
                  <c:v>3.84</c:v>
                </c:pt>
                <c:pt idx="14168">
                  <c:v>3.84</c:v>
                </c:pt>
                <c:pt idx="14169">
                  <c:v>3.84</c:v>
                </c:pt>
                <c:pt idx="14170">
                  <c:v>3.84</c:v>
                </c:pt>
                <c:pt idx="14171">
                  <c:v>3.84</c:v>
                </c:pt>
                <c:pt idx="14172">
                  <c:v>3.84</c:v>
                </c:pt>
                <c:pt idx="14173">
                  <c:v>3.84</c:v>
                </c:pt>
                <c:pt idx="14174">
                  <c:v>3.84</c:v>
                </c:pt>
                <c:pt idx="14175">
                  <c:v>3.84</c:v>
                </c:pt>
                <c:pt idx="14176">
                  <c:v>3.84</c:v>
                </c:pt>
                <c:pt idx="14177">
                  <c:v>3.84</c:v>
                </c:pt>
                <c:pt idx="14178">
                  <c:v>3.84</c:v>
                </c:pt>
                <c:pt idx="14179">
                  <c:v>3.84</c:v>
                </c:pt>
                <c:pt idx="14180">
                  <c:v>3.84</c:v>
                </c:pt>
                <c:pt idx="14181">
                  <c:v>3.84</c:v>
                </c:pt>
                <c:pt idx="14182">
                  <c:v>3.84</c:v>
                </c:pt>
                <c:pt idx="14183">
                  <c:v>3.84</c:v>
                </c:pt>
                <c:pt idx="14184">
                  <c:v>3.84</c:v>
                </c:pt>
                <c:pt idx="14185">
                  <c:v>3.84</c:v>
                </c:pt>
                <c:pt idx="14186">
                  <c:v>3.84</c:v>
                </c:pt>
                <c:pt idx="14187">
                  <c:v>3.84</c:v>
                </c:pt>
                <c:pt idx="14188">
                  <c:v>3.84</c:v>
                </c:pt>
                <c:pt idx="14189">
                  <c:v>3.84</c:v>
                </c:pt>
                <c:pt idx="14190">
                  <c:v>3.84</c:v>
                </c:pt>
                <c:pt idx="14191">
                  <c:v>3.84</c:v>
                </c:pt>
                <c:pt idx="14192">
                  <c:v>3.84</c:v>
                </c:pt>
                <c:pt idx="14193">
                  <c:v>3.84</c:v>
                </c:pt>
                <c:pt idx="14194">
                  <c:v>3.84</c:v>
                </c:pt>
                <c:pt idx="14195">
                  <c:v>3.84</c:v>
                </c:pt>
                <c:pt idx="14196">
                  <c:v>3.84</c:v>
                </c:pt>
                <c:pt idx="14197">
                  <c:v>3.84</c:v>
                </c:pt>
                <c:pt idx="14198">
                  <c:v>3.84</c:v>
                </c:pt>
                <c:pt idx="14199">
                  <c:v>3.84</c:v>
                </c:pt>
                <c:pt idx="14200">
                  <c:v>3.84</c:v>
                </c:pt>
                <c:pt idx="14201">
                  <c:v>3.84</c:v>
                </c:pt>
                <c:pt idx="14202">
                  <c:v>3.84</c:v>
                </c:pt>
                <c:pt idx="14203">
                  <c:v>3.84</c:v>
                </c:pt>
                <c:pt idx="14204">
                  <c:v>3.84</c:v>
                </c:pt>
                <c:pt idx="14205">
                  <c:v>3.84</c:v>
                </c:pt>
                <c:pt idx="14206">
                  <c:v>3.84</c:v>
                </c:pt>
                <c:pt idx="14207">
                  <c:v>3.84</c:v>
                </c:pt>
                <c:pt idx="14208">
                  <c:v>3.84</c:v>
                </c:pt>
                <c:pt idx="14209">
                  <c:v>3.84</c:v>
                </c:pt>
                <c:pt idx="14210">
                  <c:v>3.84</c:v>
                </c:pt>
                <c:pt idx="14211">
                  <c:v>3.84</c:v>
                </c:pt>
                <c:pt idx="14212">
                  <c:v>3.84</c:v>
                </c:pt>
                <c:pt idx="14213">
                  <c:v>3.84</c:v>
                </c:pt>
                <c:pt idx="14214">
                  <c:v>3.84</c:v>
                </c:pt>
                <c:pt idx="14215">
                  <c:v>3.84</c:v>
                </c:pt>
                <c:pt idx="14216">
                  <c:v>3.84</c:v>
                </c:pt>
                <c:pt idx="14217">
                  <c:v>3.84</c:v>
                </c:pt>
                <c:pt idx="14218">
                  <c:v>3.84</c:v>
                </c:pt>
                <c:pt idx="14219">
                  <c:v>3.84</c:v>
                </c:pt>
                <c:pt idx="14220">
                  <c:v>3.84</c:v>
                </c:pt>
                <c:pt idx="14221">
                  <c:v>3.84</c:v>
                </c:pt>
                <c:pt idx="14222">
                  <c:v>3.84</c:v>
                </c:pt>
                <c:pt idx="14223">
                  <c:v>3.84</c:v>
                </c:pt>
                <c:pt idx="14224">
                  <c:v>3.84</c:v>
                </c:pt>
                <c:pt idx="14225">
                  <c:v>3.84</c:v>
                </c:pt>
                <c:pt idx="14226">
                  <c:v>3.84</c:v>
                </c:pt>
                <c:pt idx="14227">
                  <c:v>3.84</c:v>
                </c:pt>
                <c:pt idx="14228">
                  <c:v>3.84</c:v>
                </c:pt>
                <c:pt idx="14229">
                  <c:v>3.84</c:v>
                </c:pt>
                <c:pt idx="14230">
                  <c:v>3.84</c:v>
                </c:pt>
                <c:pt idx="14231">
                  <c:v>3.84</c:v>
                </c:pt>
                <c:pt idx="14232">
                  <c:v>3.84</c:v>
                </c:pt>
                <c:pt idx="14233">
                  <c:v>3.84</c:v>
                </c:pt>
                <c:pt idx="14234">
                  <c:v>3.84</c:v>
                </c:pt>
                <c:pt idx="14235">
                  <c:v>3.84</c:v>
                </c:pt>
                <c:pt idx="14236">
                  <c:v>3.84</c:v>
                </c:pt>
                <c:pt idx="14237">
                  <c:v>3.84</c:v>
                </c:pt>
                <c:pt idx="14238">
                  <c:v>3.84</c:v>
                </c:pt>
                <c:pt idx="14239">
                  <c:v>3.84</c:v>
                </c:pt>
                <c:pt idx="14240">
                  <c:v>3.84</c:v>
                </c:pt>
                <c:pt idx="14241">
                  <c:v>3.84</c:v>
                </c:pt>
                <c:pt idx="14242">
                  <c:v>3.84</c:v>
                </c:pt>
                <c:pt idx="14243">
                  <c:v>3.84</c:v>
                </c:pt>
                <c:pt idx="14244">
                  <c:v>3.84</c:v>
                </c:pt>
                <c:pt idx="14245">
                  <c:v>3.84</c:v>
                </c:pt>
                <c:pt idx="14246">
                  <c:v>3.84</c:v>
                </c:pt>
                <c:pt idx="14247">
                  <c:v>3.84</c:v>
                </c:pt>
                <c:pt idx="14248">
                  <c:v>3.84</c:v>
                </c:pt>
                <c:pt idx="14249">
                  <c:v>3.84</c:v>
                </c:pt>
                <c:pt idx="14250">
                  <c:v>3.84</c:v>
                </c:pt>
                <c:pt idx="14251">
                  <c:v>3.84</c:v>
                </c:pt>
                <c:pt idx="14252">
                  <c:v>3.84</c:v>
                </c:pt>
                <c:pt idx="14253">
                  <c:v>3.84</c:v>
                </c:pt>
                <c:pt idx="14254">
                  <c:v>3.84</c:v>
                </c:pt>
                <c:pt idx="14255">
                  <c:v>3.84</c:v>
                </c:pt>
                <c:pt idx="14256">
                  <c:v>3.84</c:v>
                </c:pt>
                <c:pt idx="14257">
                  <c:v>3.84</c:v>
                </c:pt>
                <c:pt idx="14258">
                  <c:v>3.84</c:v>
                </c:pt>
                <c:pt idx="14259">
                  <c:v>3.84</c:v>
                </c:pt>
                <c:pt idx="14260">
                  <c:v>3.84</c:v>
                </c:pt>
                <c:pt idx="14261">
                  <c:v>3.84</c:v>
                </c:pt>
                <c:pt idx="14262">
                  <c:v>3.84</c:v>
                </c:pt>
                <c:pt idx="14263">
                  <c:v>3.84</c:v>
                </c:pt>
                <c:pt idx="14264">
                  <c:v>3.84</c:v>
                </c:pt>
                <c:pt idx="14265">
                  <c:v>3.84</c:v>
                </c:pt>
                <c:pt idx="14266">
                  <c:v>3.84</c:v>
                </c:pt>
                <c:pt idx="14267">
                  <c:v>3.84</c:v>
                </c:pt>
                <c:pt idx="14268">
                  <c:v>3.84</c:v>
                </c:pt>
                <c:pt idx="14269">
                  <c:v>3.84</c:v>
                </c:pt>
                <c:pt idx="14270">
                  <c:v>3.84</c:v>
                </c:pt>
                <c:pt idx="14271">
                  <c:v>3.84</c:v>
                </c:pt>
                <c:pt idx="14272">
                  <c:v>3.84</c:v>
                </c:pt>
                <c:pt idx="14273">
                  <c:v>3.84</c:v>
                </c:pt>
                <c:pt idx="14274">
                  <c:v>3.84</c:v>
                </c:pt>
                <c:pt idx="14275">
                  <c:v>3.84</c:v>
                </c:pt>
                <c:pt idx="14276">
                  <c:v>3.84</c:v>
                </c:pt>
                <c:pt idx="14277">
                  <c:v>3.84</c:v>
                </c:pt>
                <c:pt idx="14278">
                  <c:v>3.84</c:v>
                </c:pt>
                <c:pt idx="14279">
                  <c:v>3.84</c:v>
                </c:pt>
                <c:pt idx="14280">
                  <c:v>3.84</c:v>
                </c:pt>
                <c:pt idx="14281">
                  <c:v>3.84</c:v>
                </c:pt>
                <c:pt idx="14282">
                  <c:v>3.84</c:v>
                </c:pt>
                <c:pt idx="14283">
                  <c:v>3.84</c:v>
                </c:pt>
                <c:pt idx="14284">
                  <c:v>3.84</c:v>
                </c:pt>
                <c:pt idx="14285">
                  <c:v>3.84</c:v>
                </c:pt>
                <c:pt idx="14286">
                  <c:v>3.84</c:v>
                </c:pt>
                <c:pt idx="14287">
                  <c:v>3.84</c:v>
                </c:pt>
                <c:pt idx="14288">
                  <c:v>3.84</c:v>
                </c:pt>
                <c:pt idx="14289">
                  <c:v>3.84</c:v>
                </c:pt>
                <c:pt idx="14290">
                  <c:v>3.84</c:v>
                </c:pt>
                <c:pt idx="14291">
                  <c:v>3.84</c:v>
                </c:pt>
                <c:pt idx="14292">
                  <c:v>3.84</c:v>
                </c:pt>
                <c:pt idx="14293">
                  <c:v>3.84</c:v>
                </c:pt>
                <c:pt idx="14294">
                  <c:v>3.84</c:v>
                </c:pt>
                <c:pt idx="14295">
                  <c:v>3.84</c:v>
                </c:pt>
                <c:pt idx="14296">
                  <c:v>3.84</c:v>
                </c:pt>
                <c:pt idx="14297">
                  <c:v>3.84</c:v>
                </c:pt>
                <c:pt idx="14298">
                  <c:v>3.84</c:v>
                </c:pt>
                <c:pt idx="14299">
                  <c:v>3.84</c:v>
                </c:pt>
                <c:pt idx="14300">
                  <c:v>3.84</c:v>
                </c:pt>
                <c:pt idx="14301">
                  <c:v>3.84</c:v>
                </c:pt>
                <c:pt idx="14302">
                  <c:v>3.84</c:v>
                </c:pt>
                <c:pt idx="14303">
                  <c:v>3.84</c:v>
                </c:pt>
                <c:pt idx="14304">
                  <c:v>3.84</c:v>
                </c:pt>
                <c:pt idx="14305">
                  <c:v>3.84</c:v>
                </c:pt>
                <c:pt idx="14306">
                  <c:v>3.84</c:v>
                </c:pt>
                <c:pt idx="14307">
                  <c:v>3.84</c:v>
                </c:pt>
                <c:pt idx="14308">
                  <c:v>3.84</c:v>
                </c:pt>
                <c:pt idx="14309">
                  <c:v>3.84</c:v>
                </c:pt>
                <c:pt idx="14310">
                  <c:v>3.84</c:v>
                </c:pt>
                <c:pt idx="14311">
                  <c:v>3.84</c:v>
                </c:pt>
                <c:pt idx="14312">
                  <c:v>3.84</c:v>
                </c:pt>
                <c:pt idx="14313">
                  <c:v>3.84</c:v>
                </c:pt>
                <c:pt idx="14314">
                  <c:v>3.84</c:v>
                </c:pt>
                <c:pt idx="14315">
                  <c:v>3.84</c:v>
                </c:pt>
                <c:pt idx="14316">
                  <c:v>3.84</c:v>
                </c:pt>
                <c:pt idx="14317">
                  <c:v>3.84</c:v>
                </c:pt>
                <c:pt idx="14318">
                  <c:v>3.84</c:v>
                </c:pt>
                <c:pt idx="14319">
                  <c:v>3.84</c:v>
                </c:pt>
                <c:pt idx="14320">
                  <c:v>3.84</c:v>
                </c:pt>
                <c:pt idx="14321">
                  <c:v>3.84</c:v>
                </c:pt>
                <c:pt idx="14322">
                  <c:v>3.84</c:v>
                </c:pt>
                <c:pt idx="14323">
                  <c:v>3.84</c:v>
                </c:pt>
                <c:pt idx="14324">
                  <c:v>3.84</c:v>
                </c:pt>
                <c:pt idx="14325">
                  <c:v>3.84</c:v>
                </c:pt>
                <c:pt idx="14326">
                  <c:v>3.84</c:v>
                </c:pt>
                <c:pt idx="14327">
                  <c:v>3.84</c:v>
                </c:pt>
                <c:pt idx="14328">
                  <c:v>3.84</c:v>
                </c:pt>
                <c:pt idx="14329">
                  <c:v>3.84</c:v>
                </c:pt>
                <c:pt idx="14330">
                  <c:v>3.84</c:v>
                </c:pt>
                <c:pt idx="14331">
                  <c:v>3.84</c:v>
                </c:pt>
                <c:pt idx="14332">
                  <c:v>3.84</c:v>
                </c:pt>
                <c:pt idx="14333">
                  <c:v>3.84</c:v>
                </c:pt>
                <c:pt idx="14334">
                  <c:v>3.84</c:v>
                </c:pt>
                <c:pt idx="14335">
                  <c:v>3.84</c:v>
                </c:pt>
                <c:pt idx="14336">
                  <c:v>3.84</c:v>
                </c:pt>
                <c:pt idx="14337">
                  <c:v>3.84</c:v>
                </c:pt>
                <c:pt idx="14338">
                  <c:v>3.84</c:v>
                </c:pt>
                <c:pt idx="14339">
                  <c:v>3.84</c:v>
                </c:pt>
                <c:pt idx="14340">
                  <c:v>3.84</c:v>
                </c:pt>
                <c:pt idx="14341">
                  <c:v>3.84</c:v>
                </c:pt>
                <c:pt idx="14342">
                  <c:v>3.84</c:v>
                </c:pt>
                <c:pt idx="14343">
                  <c:v>3.84</c:v>
                </c:pt>
                <c:pt idx="14344">
                  <c:v>3.84</c:v>
                </c:pt>
                <c:pt idx="14345">
                  <c:v>3.84</c:v>
                </c:pt>
                <c:pt idx="14346">
                  <c:v>3.84</c:v>
                </c:pt>
                <c:pt idx="14347">
                  <c:v>3.84</c:v>
                </c:pt>
                <c:pt idx="14348">
                  <c:v>3.84</c:v>
                </c:pt>
                <c:pt idx="14349">
                  <c:v>3.84</c:v>
                </c:pt>
                <c:pt idx="14350">
                  <c:v>3.84</c:v>
                </c:pt>
                <c:pt idx="14351">
                  <c:v>3.84</c:v>
                </c:pt>
                <c:pt idx="14352">
                  <c:v>3.84</c:v>
                </c:pt>
                <c:pt idx="14353">
                  <c:v>3.84</c:v>
                </c:pt>
                <c:pt idx="14354">
                  <c:v>3.84</c:v>
                </c:pt>
                <c:pt idx="14355">
                  <c:v>3.84</c:v>
                </c:pt>
                <c:pt idx="14356">
                  <c:v>3.84</c:v>
                </c:pt>
                <c:pt idx="14357">
                  <c:v>3.84</c:v>
                </c:pt>
                <c:pt idx="14358">
                  <c:v>3.84</c:v>
                </c:pt>
                <c:pt idx="14359">
                  <c:v>3.84</c:v>
                </c:pt>
                <c:pt idx="14360">
                  <c:v>3.84</c:v>
                </c:pt>
                <c:pt idx="14361">
                  <c:v>3.84</c:v>
                </c:pt>
                <c:pt idx="14362">
                  <c:v>3.84</c:v>
                </c:pt>
                <c:pt idx="14363">
                  <c:v>3.84</c:v>
                </c:pt>
                <c:pt idx="14364">
                  <c:v>3.84</c:v>
                </c:pt>
                <c:pt idx="14365">
                  <c:v>3.84</c:v>
                </c:pt>
                <c:pt idx="14366">
                  <c:v>3.84</c:v>
                </c:pt>
                <c:pt idx="14367">
                  <c:v>3.84</c:v>
                </c:pt>
                <c:pt idx="14368">
                  <c:v>3.84</c:v>
                </c:pt>
                <c:pt idx="14369">
                  <c:v>3.84</c:v>
                </c:pt>
                <c:pt idx="14370">
                  <c:v>3.84</c:v>
                </c:pt>
                <c:pt idx="14371">
                  <c:v>3.84</c:v>
                </c:pt>
                <c:pt idx="14372">
                  <c:v>3.84</c:v>
                </c:pt>
                <c:pt idx="14373">
                  <c:v>3.84</c:v>
                </c:pt>
                <c:pt idx="14374">
                  <c:v>3.84</c:v>
                </c:pt>
                <c:pt idx="14375">
                  <c:v>3.84</c:v>
                </c:pt>
                <c:pt idx="14376">
                  <c:v>3.84</c:v>
                </c:pt>
                <c:pt idx="14377">
                  <c:v>3.84</c:v>
                </c:pt>
                <c:pt idx="14378">
                  <c:v>3.84</c:v>
                </c:pt>
                <c:pt idx="14379">
                  <c:v>3.84</c:v>
                </c:pt>
                <c:pt idx="14380">
                  <c:v>3.84</c:v>
                </c:pt>
                <c:pt idx="14381">
                  <c:v>3.84</c:v>
                </c:pt>
                <c:pt idx="14382">
                  <c:v>3.84</c:v>
                </c:pt>
                <c:pt idx="14383">
                  <c:v>3.84</c:v>
                </c:pt>
                <c:pt idx="14384">
                  <c:v>3.84</c:v>
                </c:pt>
                <c:pt idx="14385">
                  <c:v>3.84</c:v>
                </c:pt>
                <c:pt idx="14386">
                  <c:v>3.84</c:v>
                </c:pt>
                <c:pt idx="14387">
                  <c:v>3.84</c:v>
                </c:pt>
                <c:pt idx="14388">
                  <c:v>3.84</c:v>
                </c:pt>
                <c:pt idx="14389">
                  <c:v>3.84</c:v>
                </c:pt>
                <c:pt idx="14390">
                  <c:v>3.84</c:v>
                </c:pt>
                <c:pt idx="14391">
                  <c:v>3.84</c:v>
                </c:pt>
                <c:pt idx="14392">
                  <c:v>3.84</c:v>
                </c:pt>
                <c:pt idx="14393">
                  <c:v>3.84</c:v>
                </c:pt>
                <c:pt idx="14394">
                  <c:v>3.84</c:v>
                </c:pt>
                <c:pt idx="14395">
                  <c:v>3.84</c:v>
                </c:pt>
                <c:pt idx="14396">
                  <c:v>3.84</c:v>
                </c:pt>
                <c:pt idx="14397">
                  <c:v>3.84</c:v>
                </c:pt>
                <c:pt idx="14398">
                  <c:v>3.84</c:v>
                </c:pt>
                <c:pt idx="14399">
                  <c:v>3.84</c:v>
                </c:pt>
                <c:pt idx="14400">
                  <c:v>3.84</c:v>
                </c:pt>
                <c:pt idx="14401">
                  <c:v>3.84</c:v>
                </c:pt>
                <c:pt idx="14402">
                  <c:v>3.84</c:v>
                </c:pt>
                <c:pt idx="14403">
                  <c:v>3.84</c:v>
                </c:pt>
                <c:pt idx="14404">
                  <c:v>3.84</c:v>
                </c:pt>
                <c:pt idx="14405">
                  <c:v>3.84</c:v>
                </c:pt>
                <c:pt idx="14406">
                  <c:v>3.84</c:v>
                </c:pt>
                <c:pt idx="14407">
                  <c:v>3.84</c:v>
                </c:pt>
                <c:pt idx="14408">
                  <c:v>3.84</c:v>
                </c:pt>
                <c:pt idx="14409">
                  <c:v>3.84</c:v>
                </c:pt>
                <c:pt idx="14410">
                  <c:v>3.84</c:v>
                </c:pt>
                <c:pt idx="14411">
                  <c:v>3.84</c:v>
                </c:pt>
                <c:pt idx="14412">
                  <c:v>3.84</c:v>
                </c:pt>
                <c:pt idx="14413">
                  <c:v>3.84</c:v>
                </c:pt>
                <c:pt idx="14414">
                  <c:v>3.84</c:v>
                </c:pt>
                <c:pt idx="14415">
                  <c:v>3.84</c:v>
                </c:pt>
                <c:pt idx="14416">
                  <c:v>3.84</c:v>
                </c:pt>
                <c:pt idx="14417">
                  <c:v>3.84</c:v>
                </c:pt>
                <c:pt idx="14418">
                  <c:v>3.84</c:v>
                </c:pt>
                <c:pt idx="14419">
                  <c:v>3.84</c:v>
                </c:pt>
                <c:pt idx="14420">
                  <c:v>3.84</c:v>
                </c:pt>
                <c:pt idx="14421">
                  <c:v>3.84</c:v>
                </c:pt>
                <c:pt idx="14422">
                  <c:v>3.84</c:v>
                </c:pt>
                <c:pt idx="14423">
                  <c:v>3.84</c:v>
                </c:pt>
                <c:pt idx="14424">
                  <c:v>3.84</c:v>
                </c:pt>
                <c:pt idx="14425">
                  <c:v>3.84</c:v>
                </c:pt>
                <c:pt idx="14426">
                  <c:v>3.84</c:v>
                </c:pt>
                <c:pt idx="14427">
                  <c:v>3.84</c:v>
                </c:pt>
                <c:pt idx="14428">
                  <c:v>3.84</c:v>
                </c:pt>
                <c:pt idx="14429">
                  <c:v>3.84</c:v>
                </c:pt>
                <c:pt idx="14430">
                  <c:v>3.84</c:v>
                </c:pt>
                <c:pt idx="14431">
                  <c:v>3.84</c:v>
                </c:pt>
                <c:pt idx="14432">
                  <c:v>3.84</c:v>
                </c:pt>
                <c:pt idx="14433">
                  <c:v>3.84</c:v>
                </c:pt>
                <c:pt idx="14434">
                  <c:v>3.84</c:v>
                </c:pt>
                <c:pt idx="14435">
                  <c:v>3.84</c:v>
                </c:pt>
                <c:pt idx="14436">
                  <c:v>3.84</c:v>
                </c:pt>
                <c:pt idx="14437">
                  <c:v>3.84</c:v>
                </c:pt>
                <c:pt idx="14438">
                  <c:v>3.84</c:v>
                </c:pt>
                <c:pt idx="14439">
                  <c:v>3.84</c:v>
                </c:pt>
                <c:pt idx="14440">
                  <c:v>3.84</c:v>
                </c:pt>
                <c:pt idx="14441">
                  <c:v>3.84</c:v>
                </c:pt>
                <c:pt idx="14442">
                  <c:v>3.84</c:v>
                </c:pt>
                <c:pt idx="14443">
                  <c:v>3.84</c:v>
                </c:pt>
                <c:pt idx="14444">
                  <c:v>3.84</c:v>
                </c:pt>
                <c:pt idx="14445">
                  <c:v>3.84</c:v>
                </c:pt>
                <c:pt idx="14446">
                  <c:v>3.84</c:v>
                </c:pt>
                <c:pt idx="14447">
                  <c:v>3.84</c:v>
                </c:pt>
                <c:pt idx="14448">
                  <c:v>3.84</c:v>
                </c:pt>
                <c:pt idx="14449">
                  <c:v>3.84</c:v>
                </c:pt>
                <c:pt idx="14450">
                  <c:v>3.84</c:v>
                </c:pt>
                <c:pt idx="14451">
                  <c:v>3.84</c:v>
                </c:pt>
                <c:pt idx="14452">
                  <c:v>3.84</c:v>
                </c:pt>
                <c:pt idx="14453">
                  <c:v>3.84</c:v>
                </c:pt>
                <c:pt idx="14454">
                  <c:v>3.84</c:v>
                </c:pt>
                <c:pt idx="14455">
                  <c:v>3.84</c:v>
                </c:pt>
                <c:pt idx="14456">
                  <c:v>3.84</c:v>
                </c:pt>
                <c:pt idx="14457">
                  <c:v>3.84</c:v>
                </c:pt>
                <c:pt idx="14458">
                  <c:v>3.84</c:v>
                </c:pt>
                <c:pt idx="14459">
                  <c:v>3.84</c:v>
                </c:pt>
                <c:pt idx="14460">
                  <c:v>3.84</c:v>
                </c:pt>
                <c:pt idx="14461">
                  <c:v>3.84</c:v>
                </c:pt>
                <c:pt idx="14462">
                  <c:v>3.84</c:v>
                </c:pt>
                <c:pt idx="14463">
                  <c:v>3.84</c:v>
                </c:pt>
                <c:pt idx="14464">
                  <c:v>3.84</c:v>
                </c:pt>
                <c:pt idx="14465">
                  <c:v>3.84</c:v>
                </c:pt>
                <c:pt idx="14466">
                  <c:v>3.84</c:v>
                </c:pt>
                <c:pt idx="14467">
                  <c:v>3.84</c:v>
                </c:pt>
                <c:pt idx="14468">
                  <c:v>3.84</c:v>
                </c:pt>
                <c:pt idx="14469">
                  <c:v>3.84</c:v>
                </c:pt>
                <c:pt idx="14470">
                  <c:v>3.84</c:v>
                </c:pt>
                <c:pt idx="14471">
                  <c:v>3.84</c:v>
                </c:pt>
                <c:pt idx="14472">
                  <c:v>3.84</c:v>
                </c:pt>
                <c:pt idx="14473">
                  <c:v>3.84</c:v>
                </c:pt>
                <c:pt idx="14474">
                  <c:v>3.84</c:v>
                </c:pt>
                <c:pt idx="14475">
                  <c:v>3.84</c:v>
                </c:pt>
                <c:pt idx="14476">
                  <c:v>3.84</c:v>
                </c:pt>
                <c:pt idx="14477">
                  <c:v>3.84</c:v>
                </c:pt>
                <c:pt idx="14478">
                  <c:v>3.84</c:v>
                </c:pt>
                <c:pt idx="14479">
                  <c:v>3.84</c:v>
                </c:pt>
                <c:pt idx="14480">
                  <c:v>3.84</c:v>
                </c:pt>
                <c:pt idx="14481">
                  <c:v>3.84</c:v>
                </c:pt>
                <c:pt idx="14482">
                  <c:v>3.84</c:v>
                </c:pt>
                <c:pt idx="14483">
                  <c:v>3.84</c:v>
                </c:pt>
                <c:pt idx="14484">
                  <c:v>3.84</c:v>
                </c:pt>
                <c:pt idx="14485">
                  <c:v>3.84</c:v>
                </c:pt>
                <c:pt idx="14486">
                  <c:v>3.84</c:v>
                </c:pt>
                <c:pt idx="14487">
                  <c:v>3.84</c:v>
                </c:pt>
                <c:pt idx="14488">
                  <c:v>3.84</c:v>
                </c:pt>
                <c:pt idx="14489">
                  <c:v>3.84</c:v>
                </c:pt>
                <c:pt idx="14490">
                  <c:v>3.84</c:v>
                </c:pt>
                <c:pt idx="14491">
                  <c:v>3.84</c:v>
                </c:pt>
                <c:pt idx="14492">
                  <c:v>3.84</c:v>
                </c:pt>
                <c:pt idx="14493">
                  <c:v>3.84</c:v>
                </c:pt>
                <c:pt idx="14494">
                  <c:v>3.84</c:v>
                </c:pt>
                <c:pt idx="14495">
                  <c:v>3.84</c:v>
                </c:pt>
                <c:pt idx="14496">
                  <c:v>3.84</c:v>
                </c:pt>
                <c:pt idx="14497">
                  <c:v>3.84</c:v>
                </c:pt>
                <c:pt idx="14498">
                  <c:v>3.84</c:v>
                </c:pt>
                <c:pt idx="14499">
                  <c:v>3.84</c:v>
                </c:pt>
                <c:pt idx="14500">
                  <c:v>3.84</c:v>
                </c:pt>
                <c:pt idx="14501">
                  <c:v>3.84</c:v>
                </c:pt>
                <c:pt idx="14502">
                  <c:v>3.84</c:v>
                </c:pt>
                <c:pt idx="14503">
                  <c:v>3.84</c:v>
                </c:pt>
                <c:pt idx="14504">
                  <c:v>3.84</c:v>
                </c:pt>
                <c:pt idx="14505">
                  <c:v>3.84</c:v>
                </c:pt>
                <c:pt idx="14506">
                  <c:v>3.84</c:v>
                </c:pt>
                <c:pt idx="14507">
                  <c:v>3.84</c:v>
                </c:pt>
                <c:pt idx="14508">
                  <c:v>3.84</c:v>
                </c:pt>
                <c:pt idx="14509">
                  <c:v>3.84</c:v>
                </c:pt>
                <c:pt idx="14510">
                  <c:v>3.84</c:v>
                </c:pt>
                <c:pt idx="14511">
                  <c:v>3.84</c:v>
                </c:pt>
                <c:pt idx="14512">
                  <c:v>3.84</c:v>
                </c:pt>
                <c:pt idx="14513">
                  <c:v>3.84</c:v>
                </c:pt>
                <c:pt idx="14514">
                  <c:v>3.84</c:v>
                </c:pt>
                <c:pt idx="14515">
                  <c:v>3.84</c:v>
                </c:pt>
                <c:pt idx="14516">
                  <c:v>3.84</c:v>
                </c:pt>
                <c:pt idx="14517">
                  <c:v>3.84</c:v>
                </c:pt>
                <c:pt idx="14518">
                  <c:v>3.84</c:v>
                </c:pt>
                <c:pt idx="14519">
                  <c:v>3.84</c:v>
                </c:pt>
                <c:pt idx="14520">
                  <c:v>3.84</c:v>
                </c:pt>
                <c:pt idx="14521">
                  <c:v>3.84</c:v>
                </c:pt>
                <c:pt idx="14522">
                  <c:v>3.84</c:v>
                </c:pt>
                <c:pt idx="14523">
                  <c:v>3.84</c:v>
                </c:pt>
                <c:pt idx="14524">
                  <c:v>3.84</c:v>
                </c:pt>
                <c:pt idx="14525">
                  <c:v>3.84</c:v>
                </c:pt>
                <c:pt idx="14526">
                  <c:v>3.84</c:v>
                </c:pt>
                <c:pt idx="14527">
                  <c:v>3.84</c:v>
                </c:pt>
                <c:pt idx="14528">
                  <c:v>3.84</c:v>
                </c:pt>
                <c:pt idx="14529">
                  <c:v>3.84</c:v>
                </c:pt>
                <c:pt idx="14530">
                  <c:v>3.84</c:v>
                </c:pt>
                <c:pt idx="14531">
                  <c:v>3.84</c:v>
                </c:pt>
                <c:pt idx="14532">
                  <c:v>3.84</c:v>
                </c:pt>
                <c:pt idx="14533">
                  <c:v>3.84</c:v>
                </c:pt>
                <c:pt idx="14534">
                  <c:v>3.84</c:v>
                </c:pt>
                <c:pt idx="14535">
                  <c:v>3.84</c:v>
                </c:pt>
                <c:pt idx="14536">
                  <c:v>3.84</c:v>
                </c:pt>
                <c:pt idx="14537">
                  <c:v>3.84</c:v>
                </c:pt>
                <c:pt idx="14538">
                  <c:v>3.84</c:v>
                </c:pt>
                <c:pt idx="14539">
                  <c:v>3.84</c:v>
                </c:pt>
                <c:pt idx="14540">
                  <c:v>3.84</c:v>
                </c:pt>
                <c:pt idx="14541">
                  <c:v>3.84</c:v>
                </c:pt>
                <c:pt idx="14542">
                  <c:v>3.84</c:v>
                </c:pt>
                <c:pt idx="14543">
                  <c:v>3.84</c:v>
                </c:pt>
                <c:pt idx="14544">
                  <c:v>3.84</c:v>
                </c:pt>
                <c:pt idx="14545">
                  <c:v>3.84</c:v>
                </c:pt>
                <c:pt idx="14546">
                  <c:v>3.84</c:v>
                </c:pt>
                <c:pt idx="14547">
                  <c:v>3.84</c:v>
                </c:pt>
                <c:pt idx="14548">
                  <c:v>3.84</c:v>
                </c:pt>
                <c:pt idx="14549">
                  <c:v>3.84</c:v>
                </c:pt>
                <c:pt idx="14550">
                  <c:v>3.84</c:v>
                </c:pt>
                <c:pt idx="14551">
                  <c:v>3.84</c:v>
                </c:pt>
                <c:pt idx="14552">
                  <c:v>3.84</c:v>
                </c:pt>
                <c:pt idx="14553">
                  <c:v>3.84</c:v>
                </c:pt>
                <c:pt idx="14554">
                  <c:v>3.84</c:v>
                </c:pt>
                <c:pt idx="14555">
                  <c:v>3.84</c:v>
                </c:pt>
                <c:pt idx="14556">
                  <c:v>3.84</c:v>
                </c:pt>
                <c:pt idx="14557">
                  <c:v>3.84</c:v>
                </c:pt>
                <c:pt idx="14558">
                  <c:v>3.84</c:v>
                </c:pt>
                <c:pt idx="14559">
                  <c:v>3.84</c:v>
                </c:pt>
                <c:pt idx="14560">
                  <c:v>3.84</c:v>
                </c:pt>
                <c:pt idx="14561">
                  <c:v>3.84</c:v>
                </c:pt>
                <c:pt idx="14562">
                  <c:v>3.84</c:v>
                </c:pt>
                <c:pt idx="14563">
                  <c:v>3.84</c:v>
                </c:pt>
                <c:pt idx="14564">
                  <c:v>3.84</c:v>
                </c:pt>
                <c:pt idx="14565">
                  <c:v>3.84</c:v>
                </c:pt>
                <c:pt idx="14566">
                  <c:v>3.84</c:v>
                </c:pt>
                <c:pt idx="14567">
                  <c:v>3.84</c:v>
                </c:pt>
                <c:pt idx="14568">
                  <c:v>3.84</c:v>
                </c:pt>
                <c:pt idx="14569">
                  <c:v>3.84</c:v>
                </c:pt>
                <c:pt idx="14570">
                  <c:v>3.84</c:v>
                </c:pt>
                <c:pt idx="14571">
                  <c:v>3.84</c:v>
                </c:pt>
                <c:pt idx="14572">
                  <c:v>3.84</c:v>
                </c:pt>
                <c:pt idx="14573">
                  <c:v>3.84</c:v>
                </c:pt>
                <c:pt idx="14574">
                  <c:v>3.84</c:v>
                </c:pt>
                <c:pt idx="14575">
                  <c:v>3.84</c:v>
                </c:pt>
                <c:pt idx="14576">
                  <c:v>3.84</c:v>
                </c:pt>
                <c:pt idx="14577">
                  <c:v>3.84</c:v>
                </c:pt>
                <c:pt idx="14578">
                  <c:v>3.84</c:v>
                </c:pt>
                <c:pt idx="14579">
                  <c:v>3.84</c:v>
                </c:pt>
                <c:pt idx="14580">
                  <c:v>3.84</c:v>
                </c:pt>
                <c:pt idx="14581">
                  <c:v>3.84</c:v>
                </c:pt>
                <c:pt idx="14582">
                  <c:v>3.84</c:v>
                </c:pt>
                <c:pt idx="14583">
                  <c:v>3.84</c:v>
                </c:pt>
                <c:pt idx="14584">
                  <c:v>3.84</c:v>
                </c:pt>
                <c:pt idx="14585">
                  <c:v>3.84</c:v>
                </c:pt>
                <c:pt idx="14586">
                  <c:v>3.84</c:v>
                </c:pt>
                <c:pt idx="14587">
                  <c:v>3.84</c:v>
                </c:pt>
                <c:pt idx="14588">
                  <c:v>3.84</c:v>
                </c:pt>
                <c:pt idx="14589">
                  <c:v>3.84</c:v>
                </c:pt>
                <c:pt idx="14590">
                  <c:v>3.84</c:v>
                </c:pt>
                <c:pt idx="14591">
                  <c:v>3.84</c:v>
                </c:pt>
                <c:pt idx="14592">
                  <c:v>3.84</c:v>
                </c:pt>
                <c:pt idx="14593">
                  <c:v>3.84</c:v>
                </c:pt>
                <c:pt idx="14594">
                  <c:v>3.84</c:v>
                </c:pt>
                <c:pt idx="14595">
                  <c:v>3.84</c:v>
                </c:pt>
                <c:pt idx="14596">
                  <c:v>3.84</c:v>
                </c:pt>
                <c:pt idx="14597">
                  <c:v>3.84</c:v>
                </c:pt>
                <c:pt idx="14598">
                  <c:v>3.84</c:v>
                </c:pt>
                <c:pt idx="14599">
                  <c:v>3.84</c:v>
                </c:pt>
                <c:pt idx="14600">
                  <c:v>3.84</c:v>
                </c:pt>
                <c:pt idx="14601">
                  <c:v>3.84</c:v>
                </c:pt>
                <c:pt idx="14602">
                  <c:v>3.84</c:v>
                </c:pt>
                <c:pt idx="14603">
                  <c:v>3.84</c:v>
                </c:pt>
                <c:pt idx="14604">
                  <c:v>3.84</c:v>
                </c:pt>
                <c:pt idx="14605">
                  <c:v>3.84</c:v>
                </c:pt>
                <c:pt idx="14606">
                  <c:v>3.84</c:v>
                </c:pt>
                <c:pt idx="14607">
                  <c:v>3.84</c:v>
                </c:pt>
                <c:pt idx="14608">
                  <c:v>3.84</c:v>
                </c:pt>
                <c:pt idx="14609">
                  <c:v>3.84</c:v>
                </c:pt>
                <c:pt idx="14610">
                  <c:v>3.84</c:v>
                </c:pt>
                <c:pt idx="14611">
                  <c:v>3.84</c:v>
                </c:pt>
                <c:pt idx="14612">
                  <c:v>3.84</c:v>
                </c:pt>
                <c:pt idx="14613">
                  <c:v>3.84</c:v>
                </c:pt>
                <c:pt idx="14614">
                  <c:v>3.84</c:v>
                </c:pt>
                <c:pt idx="14615">
                  <c:v>3.84</c:v>
                </c:pt>
                <c:pt idx="14616">
                  <c:v>3.84</c:v>
                </c:pt>
                <c:pt idx="14617">
                  <c:v>3.84</c:v>
                </c:pt>
                <c:pt idx="14618">
                  <c:v>3.84</c:v>
                </c:pt>
                <c:pt idx="14619">
                  <c:v>3.84</c:v>
                </c:pt>
                <c:pt idx="14620">
                  <c:v>3.84</c:v>
                </c:pt>
                <c:pt idx="14621">
                  <c:v>3.84</c:v>
                </c:pt>
                <c:pt idx="14622">
                  <c:v>3.84</c:v>
                </c:pt>
                <c:pt idx="14623">
                  <c:v>3.84</c:v>
                </c:pt>
                <c:pt idx="14624">
                  <c:v>3.84</c:v>
                </c:pt>
                <c:pt idx="14625">
                  <c:v>3.84</c:v>
                </c:pt>
                <c:pt idx="14626">
                  <c:v>3.84</c:v>
                </c:pt>
                <c:pt idx="14627">
                  <c:v>3.84</c:v>
                </c:pt>
                <c:pt idx="14628">
                  <c:v>3.84</c:v>
                </c:pt>
                <c:pt idx="14629">
                  <c:v>3.84</c:v>
                </c:pt>
                <c:pt idx="14630">
                  <c:v>3.84</c:v>
                </c:pt>
                <c:pt idx="14631">
                  <c:v>3.84</c:v>
                </c:pt>
                <c:pt idx="14632">
                  <c:v>3.84</c:v>
                </c:pt>
                <c:pt idx="14633">
                  <c:v>3.84</c:v>
                </c:pt>
                <c:pt idx="14634">
                  <c:v>3.84</c:v>
                </c:pt>
                <c:pt idx="14635">
                  <c:v>3.84</c:v>
                </c:pt>
                <c:pt idx="14636">
                  <c:v>3.84</c:v>
                </c:pt>
                <c:pt idx="14637">
                  <c:v>3.84</c:v>
                </c:pt>
                <c:pt idx="14638">
                  <c:v>3.84</c:v>
                </c:pt>
                <c:pt idx="14639">
                  <c:v>3.84</c:v>
                </c:pt>
                <c:pt idx="14640">
                  <c:v>3.84</c:v>
                </c:pt>
                <c:pt idx="14641">
                  <c:v>3.84</c:v>
                </c:pt>
                <c:pt idx="14642">
                  <c:v>3.84</c:v>
                </c:pt>
                <c:pt idx="14643">
                  <c:v>3.84</c:v>
                </c:pt>
                <c:pt idx="14644">
                  <c:v>3.84</c:v>
                </c:pt>
                <c:pt idx="14645">
                  <c:v>3.84</c:v>
                </c:pt>
                <c:pt idx="14646">
                  <c:v>3.84</c:v>
                </c:pt>
                <c:pt idx="14647">
                  <c:v>3.84</c:v>
                </c:pt>
                <c:pt idx="14648">
                  <c:v>3.84</c:v>
                </c:pt>
                <c:pt idx="14649">
                  <c:v>3.84</c:v>
                </c:pt>
                <c:pt idx="14650">
                  <c:v>3.84</c:v>
                </c:pt>
                <c:pt idx="14651">
                  <c:v>3.84</c:v>
                </c:pt>
                <c:pt idx="14652">
                  <c:v>3.84</c:v>
                </c:pt>
                <c:pt idx="14653">
                  <c:v>3.84</c:v>
                </c:pt>
                <c:pt idx="14654">
                  <c:v>3.84</c:v>
                </c:pt>
                <c:pt idx="14655">
                  <c:v>3.84</c:v>
                </c:pt>
                <c:pt idx="14656">
                  <c:v>3.84</c:v>
                </c:pt>
                <c:pt idx="14657">
                  <c:v>3.84</c:v>
                </c:pt>
                <c:pt idx="14658">
                  <c:v>3.84</c:v>
                </c:pt>
                <c:pt idx="14659">
                  <c:v>3.84</c:v>
                </c:pt>
                <c:pt idx="14660">
                  <c:v>3.84</c:v>
                </c:pt>
                <c:pt idx="14661">
                  <c:v>3.84</c:v>
                </c:pt>
                <c:pt idx="14662">
                  <c:v>3.84</c:v>
                </c:pt>
                <c:pt idx="14663">
                  <c:v>3.84</c:v>
                </c:pt>
                <c:pt idx="14664">
                  <c:v>3.84</c:v>
                </c:pt>
                <c:pt idx="14665">
                  <c:v>3.84</c:v>
                </c:pt>
                <c:pt idx="14666">
                  <c:v>3.84</c:v>
                </c:pt>
                <c:pt idx="14667">
                  <c:v>3.84</c:v>
                </c:pt>
                <c:pt idx="14668">
                  <c:v>3.84</c:v>
                </c:pt>
                <c:pt idx="14669">
                  <c:v>3.84</c:v>
                </c:pt>
                <c:pt idx="14670">
                  <c:v>3.84</c:v>
                </c:pt>
                <c:pt idx="14671">
                  <c:v>3.84</c:v>
                </c:pt>
                <c:pt idx="14672">
                  <c:v>3.84</c:v>
                </c:pt>
                <c:pt idx="14673">
                  <c:v>3.84</c:v>
                </c:pt>
                <c:pt idx="14674">
                  <c:v>3.84</c:v>
                </c:pt>
                <c:pt idx="14675">
                  <c:v>3.84</c:v>
                </c:pt>
                <c:pt idx="14676">
                  <c:v>3.84</c:v>
                </c:pt>
                <c:pt idx="14677">
                  <c:v>3.84</c:v>
                </c:pt>
                <c:pt idx="14678">
                  <c:v>3.84</c:v>
                </c:pt>
                <c:pt idx="14679">
                  <c:v>3.84</c:v>
                </c:pt>
                <c:pt idx="14680">
                  <c:v>3.84</c:v>
                </c:pt>
                <c:pt idx="14681">
                  <c:v>3.84</c:v>
                </c:pt>
                <c:pt idx="14682">
                  <c:v>3.84</c:v>
                </c:pt>
                <c:pt idx="14683">
                  <c:v>3.84</c:v>
                </c:pt>
                <c:pt idx="14684">
                  <c:v>3.84</c:v>
                </c:pt>
                <c:pt idx="14685">
                  <c:v>3.84</c:v>
                </c:pt>
                <c:pt idx="14686">
                  <c:v>3.84</c:v>
                </c:pt>
                <c:pt idx="14687">
                  <c:v>3.84</c:v>
                </c:pt>
                <c:pt idx="14688">
                  <c:v>3.84</c:v>
                </c:pt>
                <c:pt idx="14689">
                  <c:v>3.84</c:v>
                </c:pt>
                <c:pt idx="14690">
                  <c:v>3.84</c:v>
                </c:pt>
                <c:pt idx="14691">
                  <c:v>3.84</c:v>
                </c:pt>
                <c:pt idx="14692">
                  <c:v>3.84</c:v>
                </c:pt>
                <c:pt idx="14693">
                  <c:v>3.84</c:v>
                </c:pt>
                <c:pt idx="14694">
                  <c:v>3.84</c:v>
                </c:pt>
                <c:pt idx="14695">
                  <c:v>3.84</c:v>
                </c:pt>
                <c:pt idx="14696">
                  <c:v>3.84</c:v>
                </c:pt>
                <c:pt idx="14697">
                  <c:v>3.84</c:v>
                </c:pt>
                <c:pt idx="14698">
                  <c:v>3.84</c:v>
                </c:pt>
                <c:pt idx="14699">
                  <c:v>3.84</c:v>
                </c:pt>
                <c:pt idx="14700">
                  <c:v>3.84</c:v>
                </c:pt>
                <c:pt idx="14701">
                  <c:v>3.84</c:v>
                </c:pt>
                <c:pt idx="14702">
                  <c:v>3.84</c:v>
                </c:pt>
                <c:pt idx="14703">
                  <c:v>3.84</c:v>
                </c:pt>
                <c:pt idx="14704">
                  <c:v>3.84</c:v>
                </c:pt>
                <c:pt idx="14705">
                  <c:v>3.84</c:v>
                </c:pt>
                <c:pt idx="14706">
                  <c:v>3.84</c:v>
                </c:pt>
                <c:pt idx="14707">
                  <c:v>3.84</c:v>
                </c:pt>
                <c:pt idx="14708">
                  <c:v>3.84</c:v>
                </c:pt>
                <c:pt idx="14709">
                  <c:v>3.84</c:v>
                </c:pt>
                <c:pt idx="14710">
                  <c:v>3.84</c:v>
                </c:pt>
                <c:pt idx="14711">
                  <c:v>3.84</c:v>
                </c:pt>
                <c:pt idx="14712">
                  <c:v>3.84</c:v>
                </c:pt>
                <c:pt idx="14713">
                  <c:v>3.84</c:v>
                </c:pt>
                <c:pt idx="14714">
                  <c:v>3.84</c:v>
                </c:pt>
                <c:pt idx="14715">
                  <c:v>3.84</c:v>
                </c:pt>
                <c:pt idx="14716">
                  <c:v>3.84</c:v>
                </c:pt>
                <c:pt idx="14717">
                  <c:v>3.84</c:v>
                </c:pt>
                <c:pt idx="14718">
                  <c:v>3.84</c:v>
                </c:pt>
                <c:pt idx="14719">
                  <c:v>3.84</c:v>
                </c:pt>
                <c:pt idx="14720">
                  <c:v>3.84</c:v>
                </c:pt>
                <c:pt idx="14721">
                  <c:v>3.84</c:v>
                </c:pt>
                <c:pt idx="14722">
                  <c:v>3.84</c:v>
                </c:pt>
                <c:pt idx="14723">
                  <c:v>3.84</c:v>
                </c:pt>
                <c:pt idx="14724">
                  <c:v>3.84</c:v>
                </c:pt>
                <c:pt idx="14725">
                  <c:v>3.84</c:v>
                </c:pt>
                <c:pt idx="14726">
                  <c:v>3.84</c:v>
                </c:pt>
                <c:pt idx="14727">
                  <c:v>3.84</c:v>
                </c:pt>
                <c:pt idx="14728">
                  <c:v>3.84</c:v>
                </c:pt>
                <c:pt idx="14729">
                  <c:v>3.84</c:v>
                </c:pt>
                <c:pt idx="14730">
                  <c:v>3.84</c:v>
                </c:pt>
                <c:pt idx="14731">
                  <c:v>3.84</c:v>
                </c:pt>
                <c:pt idx="14732">
                  <c:v>3.84</c:v>
                </c:pt>
                <c:pt idx="14733">
                  <c:v>3.84</c:v>
                </c:pt>
                <c:pt idx="14734">
                  <c:v>3.84</c:v>
                </c:pt>
                <c:pt idx="14735">
                  <c:v>3.84</c:v>
                </c:pt>
                <c:pt idx="14736">
                  <c:v>3.84</c:v>
                </c:pt>
                <c:pt idx="14737">
                  <c:v>3.84</c:v>
                </c:pt>
                <c:pt idx="14738">
                  <c:v>3.84</c:v>
                </c:pt>
                <c:pt idx="14739">
                  <c:v>3.84</c:v>
                </c:pt>
                <c:pt idx="14740">
                  <c:v>3.84</c:v>
                </c:pt>
                <c:pt idx="14741">
                  <c:v>3.84</c:v>
                </c:pt>
                <c:pt idx="14742">
                  <c:v>3.84</c:v>
                </c:pt>
                <c:pt idx="14743">
                  <c:v>3.84</c:v>
                </c:pt>
                <c:pt idx="14744">
                  <c:v>3.84</c:v>
                </c:pt>
                <c:pt idx="14745">
                  <c:v>3.84</c:v>
                </c:pt>
                <c:pt idx="14746">
                  <c:v>3.84</c:v>
                </c:pt>
                <c:pt idx="14747">
                  <c:v>3.84</c:v>
                </c:pt>
                <c:pt idx="14748">
                  <c:v>3.84</c:v>
                </c:pt>
                <c:pt idx="14749">
                  <c:v>3.84</c:v>
                </c:pt>
                <c:pt idx="14750">
                  <c:v>3.84</c:v>
                </c:pt>
                <c:pt idx="14751">
                  <c:v>3.84</c:v>
                </c:pt>
                <c:pt idx="14752">
                  <c:v>3.84</c:v>
                </c:pt>
                <c:pt idx="14753">
                  <c:v>3.84</c:v>
                </c:pt>
                <c:pt idx="14754">
                  <c:v>3.84</c:v>
                </c:pt>
                <c:pt idx="14755">
                  <c:v>3.84</c:v>
                </c:pt>
                <c:pt idx="14756">
                  <c:v>3.84</c:v>
                </c:pt>
                <c:pt idx="14757">
                  <c:v>3.84</c:v>
                </c:pt>
                <c:pt idx="14758">
                  <c:v>3.84</c:v>
                </c:pt>
                <c:pt idx="14759">
                  <c:v>3.84</c:v>
                </c:pt>
                <c:pt idx="14760">
                  <c:v>3.84</c:v>
                </c:pt>
                <c:pt idx="14761">
                  <c:v>3.84</c:v>
                </c:pt>
                <c:pt idx="14762">
                  <c:v>3.84</c:v>
                </c:pt>
                <c:pt idx="14763">
                  <c:v>3.84</c:v>
                </c:pt>
                <c:pt idx="14764">
                  <c:v>3.84</c:v>
                </c:pt>
                <c:pt idx="14765">
                  <c:v>3.84</c:v>
                </c:pt>
                <c:pt idx="14766">
                  <c:v>3.84</c:v>
                </c:pt>
                <c:pt idx="14767">
                  <c:v>3.84</c:v>
                </c:pt>
                <c:pt idx="14768">
                  <c:v>3.84</c:v>
                </c:pt>
                <c:pt idx="14769">
                  <c:v>3.84</c:v>
                </c:pt>
                <c:pt idx="14770">
                  <c:v>3.84</c:v>
                </c:pt>
                <c:pt idx="14771">
                  <c:v>3.84</c:v>
                </c:pt>
                <c:pt idx="14772">
                  <c:v>3.84</c:v>
                </c:pt>
                <c:pt idx="14773">
                  <c:v>3.84</c:v>
                </c:pt>
                <c:pt idx="14774">
                  <c:v>3.84</c:v>
                </c:pt>
                <c:pt idx="14775">
                  <c:v>3.84</c:v>
                </c:pt>
                <c:pt idx="14776">
                  <c:v>3.84</c:v>
                </c:pt>
                <c:pt idx="14777">
                  <c:v>3.84</c:v>
                </c:pt>
                <c:pt idx="14778">
                  <c:v>3.84</c:v>
                </c:pt>
                <c:pt idx="14779">
                  <c:v>3.84</c:v>
                </c:pt>
                <c:pt idx="14780">
                  <c:v>3.84</c:v>
                </c:pt>
                <c:pt idx="14781">
                  <c:v>3.84</c:v>
                </c:pt>
                <c:pt idx="14782">
                  <c:v>3.84</c:v>
                </c:pt>
                <c:pt idx="14783">
                  <c:v>3.84</c:v>
                </c:pt>
                <c:pt idx="14784">
                  <c:v>3.84</c:v>
                </c:pt>
                <c:pt idx="14785">
                  <c:v>3.84</c:v>
                </c:pt>
                <c:pt idx="14786">
                  <c:v>3.84</c:v>
                </c:pt>
                <c:pt idx="14787">
                  <c:v>3.84</c:v>
                </c:pt>
                <c:pt idx="14788">
                  <c:v>3.84</c:v>
                </c:pt>
                <c:pt idx="14789">
                  <c:v>3.84</c:v>
                </c:pt>
                <c:pt idx="14790">
                  <c:v>3.84</c:v>
                </c:pt>
                <c:pt idx="14791">
                  <c:v>3.84</c:v>
                </c:pt>
                <c:pt idx="14792">
                  <c:v>3.84</c:v>
                </c:pt>
                <c:pt idx="14793">
                  <c:v>3.84</c:v>
                </c:pt>
                <c:pt idx="14794">
                  <c:v>3.84</c:v>
                </c:pt>
                <c:pt idx="14795">
                  <c:v>3.84</c:v>
                </c:pt>
                <c:pt idx="14796">
                  <c:v>3.84</c:v>
                </c:pt>
                <c:pt idx="14797">
                  <c:v>3.84</c:v>
                </c:pt>
                <c:pt idx="14798">
                  <c:v>3.84</c:v>
                </c:pt>
                <c:pt idx="14799">
                  <c:v>3.84</c:v>
                </c:pt>
                <c:pt idx="14800">
                  <c:v>3.84</c:v>
                </c:pt>
                <c:pt idx="14801">
                  <c:v>3.84</c:v>
                </c:pt>
                <c:pt idx="14802">
                  <c:v>3.84</c:v>
                </c:pt>
                <c:pt idx="14803">
                  <c:v>3.84</c:v>
                </c:pt>
                <c:pt idx="14804">
                  <c:v>3.84</c:v>
                </c:pt>
                <c:pt idx="14805">
                  <c:v>3.84</c:v>
                </c:pt>
                <c:pt idx="14806">
                  <c:v>3.84</c:v>
                </c:pt>
                <c:pt idx="14807">
                  <c:v>3.84</c:v>
                </c:pt>
                <c:pt idx="14808">
                  <c:v>3.84</c:v>
                </c:pt>
                <c:pt idx="14809">
                  <c:v>3.84</c:v>
                </c:pt>
                <c:pt idx="14810">
                  <c:v>3.84</c:v>
                </c:pt>
                <c:pt idx="14811">
                  <c:v>3.84</c:v>
                </c:pt>
                <c:pt idx="14812">
                  <c:v>3.84</c:v>
                </c:pt>
                <c:pt idx="14813">
                  <c:v>3.84</c:v>
                </c:pt>
                <c:pt idx="14814">
                  <c:v>3.84</c:v>
                </c:pt>
                <c:pt idx="14815">
                  <c:v>3.84</c:v>
                </c:pt>
                <c:pt idx="14816">
                  <c:v>3.84</c:v>
                </c:pt>
                <c:pt idx="14817">
                  <c:v>3.84</c:v>
                </c:pt>
                <c:pt idx="14818">
                  <c:v>3.84</c:v>
                </c:pt>
                <c:pt idx="14819">
                  <c:v>3.84</c:v>
                </c:pt>
                <c:pt idx="14820">
                  <c:v>3.84</c:v>
                </c:pt>
                <c:pt idx="14821">
                  <c:v>3.84</c:v>
                </c:pt>
                <c:pt idx="14822">
                  <c:v>3.84</c:v>
                </c:pt>
                <c:pt idx="14823">
                  <c:v>3.84</c:v>
                </c:pt>
                <c:pt idx="14824">
                  <c:v>3.84</c:v>
                </c:pt>
                <c:pt idx="14825">
                  <c:v>3.84</c:v>
                </c:pt>
                <c:pt idx="14826">
                  <c:v>3.84</c:v>
                </c:pt>
                <c:pt idx="14827">
                  <c:v>3.84</c:v>
                </c:pt>
                <c:pt idx="14828">
                  <c:v>3.84</c:v>
                </c:pt>
                <c:pt idx="14829">
                  <c:v>3.84</c:v>
                </c:pt>
                <c:pt idx="14830">
                  <c:v>3.84</c:v>
                </c:pt>
                <c:pt idx="14831">
                  <c:v>3.84</c:v>
                </c:pt>
                <c:pt idx="14832">
                  <c:v>3.84</c:v>
                </c:pt>
                <c:pt idx="14833">
                  <c:v>3.84</c:v>
                </c:pt>
                <c:pt idx="14834">
                  <c:v>3.84</c:v>
                </c:pt>
                <c:pt idx="14835">
                  <c:v>3.84</c:v>
                </c:pt>
                <c:pt idx="14836">
                  <c:v>3.84</c:v>
                </c:pt>
                <c:pt idx="14837">
                  <c:v>3.84</c:v>
                </c:pt>
                <c:pt idx="14838">
                  <c:v>3.84</c:v>
                </c:pt>
                <c:pt idx="14839">
                  <c:v>3.84</c:v>
                </c:pt>
                <c:pt idx="14840">
                  <c:v>3.84</c:v>
                </c:pt>
                <c:pt idx="14841">
                  <c:v>3.84</c:v>
                </c:pt>
                <c:pt idx="14842">
                  <c:v>3.84</c:v>
                </c:pt>
                <c:pt idx="14843">
                  <c:v>3.84</c:v>
                </c:pt>
                <c:pt idx="14844">
                  <c:v>3.84</c:v>
                </c:pt>
                <c:pt idx="14845">
                  <c:v>3.84</c:v>
                </c:pt>
                <c:pt idx="14846">
                  <c:v>3.84</c:v>
                </c:pt>
                <c:pt idx="14847">
                  <c:v>3.84</c:v>
                </c:pt>
                <c:pt idx="14848">
                  <c:v>3.84</c:v>
                </c:pt>
                <c:pt idx="14849">
                  <c:v>3.84</c:v>
                </c:pt>
                <c:pt idx="14850">
                  <c:v>3.84</c:v>
                </c:pt>
                <c:pt idx="14851">
                  <c:v>3.84</c:v>
                </c:pt>
                <c:pt idx="14852">
                  <c:v>3.84</c:v>
                </c:pt>
                <c:pt idx="14853">
                  <c:v>3.84</c:v>
                </c:pt>
                <c:pt idx="14854">
                  <c:v>3.84</c:v>
                </c:pt>
                <c:pt idx="14855">
                  <c:v>3.84</c:v>
                </c:pt>
                <c:pt idx="14856">
                  <c:v>3.84</c:v>
                </c:pt>
                <c:pt idx="14857">
                  <c:v>3.84</c:v>
                </c:pt>
                <c:pt idx="14858">
                  <c:v>3.84</c:v>
                </c:pt>
                <c:pt idx="14859">
                  <c:v>3.84</c:v>
                </c:pt>
                <c:pt idx="14860">
                  <c:v>3.84</c:v>
                </c:pt>
                <c:pt idx="14861">
                  <c:v>3.84</c:v>
                </c:pt>
                <c:pt idx="14862">
                  <c:v>3.84</c:v>
                </c:pt>
                <c:pt idx="14863">
                  <c:v>3.84</c:v>
                </c:pt>
                <c:pt idx="14864">
                  <c:v>3.84</c:v>
                </c:pt>
                <c:pt idx="14865">
                  <c:v>3.84</c:v>
                </c:pt>
                <c:pt idx="14866">
                  <c:v>3.84</c:v>
                </c:pt>
                <c:pt idx="14867">
                  <c:v>3.84</c:v>
                </c:pt>
                <c:pt idx="14868">
                  <c:v>3.84</c:v>
                </c:pt>
                <c:pt idx="14869">
                  <c:v>3.84</c:v>
                </c:pt>
                <c:pt idx="14870">
                  <c:v>3.84</c:v>
                </c:pt>
                <c:pt idx="14871">
                  <c:v>3.84</c:v>
                </c:pt>
                <c:pt idx="14872">
                  <c:v>3.84</c:v>
                </c:pt>
                <c:pt idx="14873">
                  <c:v>3.84</c:v>
                </c:pt>
                <c:pt idx="14874">
                  <c:v>3.84</c:v>
                </c:pt>
                <c:pt idx="14875">
                  <c:v>3.84</c:v>
                </c:pt>
                <c:pt idx="14876">
                  <c:v>3.84</c:v>
                </c:pt>
                <c:pt idx="14877">
                  <c:v>3.84</c:v>
                </c:pt>
                <c:pt idx="14878">
                  <c:v>3.84</c:v>
                </c:pt>
                <c:pt idx="14879">
                  <c:v>3.84</c:v>
                </c:pt>
                <c:pt idx="14880">
                  <c:v>3.84</c:v>
                </c:pt>
                <c:pt idx="14881">
                  <c:v>3.84</c:v>
                </c:pt>
                <c:pt idx="14882">
                  <c:v>3.84</c:v>
                </c:pt>
                <c:pt idx="14883">
                  <c:v>3.84</c:v>
                </c:pt>
                <c:pt idx="14884">
                  <c:v>3.84</c:v>
                </c:pt>
                <c:pt idx="14885">
                  <c:v>3.84</c:v>
                </c:pt>
                <c:pt idx="14886">
                  <c:v>3.84</c:v>
                </c:pt>
                <c:pt idx="14887">
                  <c:v>3.84</c:v>
                </c:pt>
                <c:pt idx="14888">
                  <c:v>3.84</c:v>
                </c:pt>
                <c:pt idx="14889">
                  <c:v>3.84</c:v>
                </c:pt>
                <c:pt idx="14890">
                  <c:v>3.84</c:v>
                </c:pt>
                <c:pt idx="14891">
                  <c:v>3.84</c:v>
                </c:pt>
                <c:pt idx="14892">
                  <c:v>3.84</c:v>
                </c:pt>
                <c:pt idx="14893">
                  <c:v>3.84</c:v>
                </c:pt>
                <c:pt idx="14894">
                  <c:v>3.84</c:v>
                </c:pt>
                <c:pt idx="14895">
                  <c:v>3.84</c:v>
                </c:pt>
                <c:pt idx="14896">
                  <c:v>3.84</c:v>
                </c:pt>
                <c:pt idx="14897">
                  <c:v>3.84</c:v>
                </c:pt>
                <c:pt idx="14898">
                  <c:v>3.84</c:v>
                </c:pt>
                <c:pt idx="14899">
                  <c:v>3.84</c:v>
                </c:pt>
                <c:pt idx="14900">
                  <c:v>3.84</c:v>
                </c:pt>
                <c:pt idx="14901">
                  <c:v>3.84</c:v>
                </c:pt>
                <c:pt idx="14902">
                  <c:v>3.84</c:v>
                </c:pt>
                <c:pt idx="14903">
                  <c:v>3.84</c:v>
                </c:pt>
                <c:pt idx="14904">
                  <c:v>3.84</c:v>
                </c:pt>
                <c:pt idx="14905">
                  <c:v>3.84</c:v>
                </c:pt>
                <c:pt idx="14906">
                  <c:v>3.84</c:v>
                </c:pt>
                <c:pt idx="14907">
                  <c:v>3.84</c:v>
                </c:pt>
                <c:pt idx="14908">
                  <c:v>3.84</c:v>
                </c:pt>
                <c:pt idx="14909">
                  <c:v>3.84</c:v>
                </c:pt>
                <c:pt idx="14910">
                  <c:v>3.84</c:v>
                </c:pt>
                <c:pt idx="14911">
                  <c:v>3.84</c:v>
                </c:pt>
                <c:pt idx="14912">
                  <c:v>3.84</c:v>
                </c:pt>
                <c:pt idx="14913">
                  <c:v>3.84</c:v>
                </c:pt>
                <c:pt idx="14914">
                  <c:v>3.84</c:v>
                </c:pt>
                <c:pt idx="14915">
                  <c:v>3.84</c:v>
                </c:pt>
                <c:pt idx="14916">
                  <c:v>3.84</c:v>
                </c:pt>
                <c:pt idx="14917">
                  <c:v>3.84</c:v>
                </c:pt>
                <c:pt idx="14918">
                  <c:v>3.84</c:v>
                </c:pt>
                <c:pt idx="14919">
                  <c:v>3.84</c:v>
                </c:pt>
                <c:pt idx="14920">
                  <c:v>3.84</c:v>
                </c:pt>
                <c:pt idx="14921">
                  <c:v>3.84</c:v>
                </c:pt>
                <c:pt idx="14922">
                  <c:v>3.84</c:v>
                </c:pt>
                <c:pt idx="14923">
                  <c:v>3.84</c:v>
                </c:pt>
                <c:pt idx="14924">
                  <c:v>3.84</c:v>
                </c:pt>
                <c:pt idx="14925">
                  <c:v>3.84</c:v>
                </c:pt>
                <c:pt idx="14926">
                  <c:v>3.84</c:v>
                </c:pt>
                <c:pt idx="14927">
                  <c:v>3.84</c:v>
                </c:pt>
                <c:pt idx="14928">
                  <c:v>3.84</c:v>
                </c:pt>
                <c:pt idx="14929">
                  <c:v>3.84</c:v>
                </c:pt>
                <c:pt idx="14930">
                  <c:v>3.84</c:v>
                </c:pt>
                <c:pt idx="14931">
                  <c:v>3.84</c:v>
                </c:pt>
                <c:pt idx="14932">
                  <c:v>3.84</c:v>
                </c:pt>
                <c:pt idx="14933">
                  <c:v>3.84</c:v>
                </c:pt>
                <c:pt idx="14934">
                  <c:v>3.84</c:v>
                </c:pt>
                <c:pt idx="14935">
                  <c:v>3.84</c:v>
                </c:pt>
                <c:pt idx="14936">
                  <c:v>3.84</c:v>
                </c:pt>
                <c:pt idx="14937">
                  <c:v>3.84</c:v>
                </c:pt>
                <c:pt idx="14938">
                  <c:v>3.84</c:v>
                </c:pt>
                <c:pt idx="14939">
                  <c:v>3.84</c:v>
                </c:pt>
                <c:pt idx="14940">
                  <c:v>3.84</c:v>
                </c:pt>
                <c:pt idx="14941">
                  <c:v>3.84</c:v>
                </c:pt>
                <c:pt idx="14942">
                  <c:v>3.84</c:v>
                </c:pt>
                <c:pt idx="14943">
                  <c:v>3.84</c:v>
                </c:pt>
                <c:pt idx="14944">
                  <c:v>3.84</c:v>
                </c:pt>
                <c:pt idx="14945">
                  <c:v>3.84</c:v>
                </c:pt>
                <c:pt idx="14946">
                  <c:v>3.84</c:v>
                </c:pt>
                <c:pt idx="14947">
                  <c:v>3.84</c:v>
                </c:pt>
                <c:pt idx="14948">
                  <c:v>3.84</c:v>
                </c:pt>
                <c:pt idx="14949">
                  <c:v>3.84</c:v>
                </c:pt>
                <c:pt idx="14950">
                  <c:v>3.84</c:v>
                </c:pt>
                <c:pt idx="14951">
                  <c:v>3.84</c:v>
                </c:pt>
                <c:pt idx="14952">
                  <c:v>3.84</c:v>
                </c:pt>
                <c:pt idx="14953">
                  <c:v>3.84</c:v>
                </c:pt>
                <c:pt idx="14954">
                  <c:v>3.84</c:v>
                </c:pt>
                <c:pt idx="14955">
                  <c:v>3.84</c:v>
                </c:pt>
                <c:pt idx="14956">
                  <c:v>3.84</c:v>
                </c:pt>
                <c:pt idx="14957">
                  <c:v>3.84</c:v>
                </c:pt>
                <c:pt idx="14958">
                  <c:v>3.84</c:v>
                </c:pt>
                <c:pt idx="14959">
                  <c:v>3.84</c:v>
                </c:pt>
                <c:pt idx="14960">
                  <c:v>3.84</c:v>
                </c:pt>
                <c:pt idx="14961">
                  <c:v>3.84</c:v>
                </c:pt>
                <c:pt idx="14962">
                  <c:v>3.84</c:v>
                </c:pt>
                <c:pt idx="14963">
                  <c:v>3.84</c:v>
                </c:pt>
                <c:pt idx="14964">
                  <c:v>3.84</c:v>
                </c:pt>
                <c:pt idx="14965">
                  <c:v>3.84</c:v>
                </c:pt>
                <c:pt idx="14966">
                  <c:v>3.84</c:v>
                </c:pt>
                <c:pt idx="14967">
                  <c:v>3.84</c:v>
                </c:pt>
                <c:pt idx="14968">
                  <c:v>3.84</c:v>
                </c:pt>
                <c:pt idx="14969">
                  <c:v>3.84</c:v>
                </c:pt>
                <c:pt idx="14970">
                  <c:v>3.84</c:v>
                </c:pt>
                <c:pt idx="14971">
                  <c:v>3.84</c:v>
                </c:pt>
                <c:pt idx="14972">
                  <c:v>3.84</c:v>
                </c:pt>
                <c:pt idx="14973">
                  <c:v>3.84</c:v>
                </c:pt>
                <c:pt idx="14974">
                  <c:v>3.84</c:v>
                </c:pt>
                <c:pt idx="14975">
                  <c:v>3.84</c:v>
                </c:pt>
                <c:pt idx="14976">
                  <c:v>3.84</c:v>
                </c:pt>
                <c:pt idx="14977">
                  <c:v>3.84</c:v>
                </c:pt>
                <c:pt idx="14978">
                  <c:v>3.84</c:v>
                </c:pt>
                <c:pt idx="14979">
                  <c:v>3.84</c:v>
                </c:pt>
                <c:pt idx="14980">
                  <c:v>3.84</c:v>
                </c:pt>
                <c:pt idx="14981">
                  <c:v>3.84</c:v>
                </c:pt>
                <c:pt idx="14982">
                  <c:v>3.84</c:v>
                </c:pt>
                <c:pt idx="14983">
                  <c:v>3.84</c:v>
                </c:pt>
                <c:pt idx="14984">
                  <c:v>3.84</c:v>
                </c:pt>
                <c:pt idx="14985">
                  <c:v>3.84</c:v>
                </c:pt>
                <c:pt idx="14986">
                  <c:v>3.84</c:v>
                </c:pt>
                <c:pt idx="14987">
                  <c:v>3.84</c:v>
                </c:pt>
                <c:pt idx="14988">
                  <c:v>3.84</c:v>
                </c:pt>
                <c:pt idx="14989">
                  <c:v>3.84</c:v>
                </c:pt>
                <c:pt idx="14990">
                  <c:v>3.84</c:v>
                </c:pt>
                <c:pt idx="14991">
                  <c:v>3.84</c:v>
                </c:pt>
                <c:pt idx="14992">
                  <c:v>3.84</c:v>
                </c:pt>
                <c:pt idx="14993">
                  <c:v>3.84</c:v>
                </c:pt>
                <c:pt idx="14994">
                  <c:v>3.84</c:v>
                </c:pt>
                <c:pt idx="14995">
                  <c:v>3.84</c:v>
                </c:pt>
                <c:pt idx="14996">
                  <c:v>3.84</c:v>
                </c:pt>
                <c:pt idx="14997">
                  <c:v>3.84</c:v>
                </c:pt>
                <c:pt idx="14998">
                  <c:v>3.84</c:v>
                </c:pt>
                <c:pt idx="14999">
                  <c:v>3.84</c:v>
                </c:pt>
                <c:pt idx="15000">
                  <c:v>3.84</c:v>
                </c:pt>
                <c:pt idx="15001">
                  <c:v>3.84</c:v>
                </c:pt>
                <c:pt idx="15002">
                  <c:v>3.84</c:v>
                </c:pt>
                <c:pt idx="15003">
                  <c:v>3.84</c:v>
                </c:pt>
                <c:pt idx="15004">
                  <c:v>3.84</c:v>
                </c:pt>
                <c:pt idx="15005">
                  <c:v>3.84</c:v>
                </c:pt>
                <c:pt idx="15006">
                  <c:v>3.84</c:v>
                </c:pt>
                <c:pt idx="15007">
                  <c:v>3.84</c:v>
                </c:pt>
                <c:pt idx="15008">
                  <c:v>3.84</c:v>
                </c:pt>
                <c:pt idx="15009">
                  <c:v>3.84</c:v>
                </c:pt>
                <c:pt idx="15010">
                  <c:v>3.84</c:v>
                </c:pt>
                <c:pt idx="15011">
                  <c:v>3.84</c:v>
                </c:pt>
                <c:pt idx="15012">
                  <c:v>3.84</c:v>
                </c:pt>
                <c:pt idx="15013">
                  <c:v>3.84</c:v>
                </c:pt>
                <c:pt idx="15014">
                  <c:v>3.84</c:v>
                </c:pt>
                <c:pt idx="15015">
                  <c:v>3.84</c:v>
                </c:pt>
                <c:pt idx="15016">
                  <c:v>3.84</c:v>
                </c:pt>
                <c:pt idx="15017">
                  <c:v>3.84</c:v>
                </c:pt>
                <c:pt idx="15018">
                  <c:v>3.84</c:v>
                </c:pt>
                <c:pt idx="15019">
                  <c:v>3.84</c:v>
                </c:pt>
                <c:pt idx="15020">
                  <c:v>3.84</c:v>
                </c:pt>
                <c:pt idx="15021">
                  <c:v>3.84</c:v>
                </c:pt>
                <c:pt idx="15022">
                  <c:v>3.84</c:v>
                </c:pt>
                <c:pt idx="15023">
                  <c:v>3.84</c:v>
                </c:pt>
                <c:pt idx="15024">
                  <c:v>3.84</c:v>
                </c:pt>
                <c:pt idx="15025">
                  <c:v>3.84</c:v>
                </c:pt>
                <c:pt idx="15026">
                  <c:v>3.84</c:v>
                </c:pt>
                <c:pt idx="15027">
                  <c:v>3.84</c:v>
                </c:pt>
                <c:pt idx="15028">
                  <c:v>3.84</c:v>
                </c:pt>
                <c:pt idx="15029">
                  <c:v>3.84</c:v>
                </c:pt>
                <c:pt idx="15030">
                  <c:v>3.84</c:v>
                </c:pt>
                <c:pt idx="15031">
                  <c:v>3.84</c:v>
                </c:pt>
                <c:pt idx="15032">
                  <c:v>3.84</c:v>
                </c:pt>
                <c:pt idx="15033">
                  <c:v>3.84</c:v>
                </c:pt>
                <c:pt idx="15034">
                  <c:v>3.84</c:v>
                </c:pt>
                <c:pt idx="15035">
                  <c:v>3.84</c:v>
                </c:pt>
                <c:pt idx="15036">
                  <c:v>3.84</c:v>
                </c:pt>
                <c:pt idx="15037">
                  <c:v>3.84</c:v>
                </c:pt>
                <c:pt idx="15038">
                  <c:v>3.84</c:v>
                </c:pt>
                <c:pt idx="15039">
                  <c:v>3.84</c:v>
                </c:pt>
                <c:pt idx="15040">
                  <c:v>3.84</c:v>
                </c:pt>
                <c:pt idx="15041">
                  <c:v>3.84</c:v>
                </c:pt>
                <c:pt idx="15042">
                  <c:v>3.84</c:v>
                </c:pt>
                <c:pt idx="15043">
                  <c:v>3.84</c:v>
                </c:pt>
                <c:pt idx="15044">
                  <c:v>3.84</c:v>
                </c:pt>
                <c:pt idx="15045">
                  <c:v>3.84</c:v>
                </c:pt>
                <c:pt idx="15046">
                  <c:v>3.84</c:v>
                </c:pt>
                <c:pt idx="15047">
                  <c:v>3.84</c:v>
                </c:pt>
                <c:pt idx="15048">
                  <c:v>3.84</c:v>
                </c:pt>
                <c:pt idx="15049">
                  <c:v>3.84</c:v>
                </c:pt>
                <c:pt idx="15050">
                  <c:v>3.84</c:v>
                </c:pt>
                <c:pt idx="15051">
                  <c:v>3.84</c:v>
                </c:pt>
                <c:pt idx="15052">
                  <c:v>3.84</c:v>
                </c:pt>
                <c:pt idx="15053">
                  <c:v>3.84</c:v>
                </c:pt>
                <c:pt idx="15054">
                  <c:v>3.84</c:v>
                </c:pt>
                <c:pt idx="15055">
                  <c:v>3.84</c:v>
                </c:pt>
                <c:pt idx="15056">
                  <c:v>3.84</c:v>
                </c:pt>
                <c:pt idx="15057">
                  <c:v>3.84</c:v>
                </c:pt>
                <c:pt idx="15058">
                  <c:v>3.84</c:v>
                </c:pt>
                <c:pt idx="15059">
                  <c:v>3.84</c:v>
                </c:pt>
                <c:pt idx="15060">
                  <c:v>3.84</c:v>
                </c:pt>
                <c:pt idx="15061">
                  <c:v>3.84</c:v>
                </c:pt>
                <c:pt idx="15062">
                  <c:v>3.84</c:v>
                </c:pt>
                <c:pt idx="15063">
                  <c:v>3.84</c:v>
                </c:pt>
                <c:pt idx="15064">
                  <c:v>3.84</c:v>
                </c:pt>
                <c:pt idx="15065">
                  <c:v>3.84</c:v>
                </c:pt>
                <c:pt idx="15066">
                  <c:v>3.84</c:v>
                </c:pt>
                <c:pt idx="15067">
                  <c:v>3.84</c:v>
                </c:pt>
                <c:pt idx="15068">
                  <c:v>3.84</c:v>
                </c:pt>
                <c:pt idx="15069">
                  <c:v>3.84</c:v>
                </c:pt>
                <c:pt idx="15070">
                  <c:v>3.84</c:v>
                </c:pt>
                <c:pt idx="15071">
                  <c:v>3.84</c:v>
                </c:pt>
                <c:pt idx="15072">
                  <c:v>3.84</c:v>
                </c:pt>
                <c:pt idx="15073">
                  <c:v>3.84</c:v>
                </c:pt>
                <c:pt idx="15074">
                  <c:v>3.84</c:v>
                </c:pt>
                <c:pt idx="15075">
                  <c:v>3.84</c:v>
                </c:pt>
                <c:pt idx="15076">
                  <c:v>3.84</c:v>
                </c:pt>
                <c:pt idx="15077">
                  <c:v>3.84</c:v>
                </c:pt>
                <c:pt idx="15078">
                  <c:v>3.84</c:v>
                </c:pt>
                <c:pt idx="15079">
                  <c:v>3.84</c:v>
                </c:pt>
                <c:pt idx="15080">
                  <c:v>3.84</c:v>
                </c:pt>
                <c:pt idx="15081">
                  <c:v>3.84</c:v>
                </c:pt>
                <c:pt idx="15082">
                  <c:v>3.84</c:v>
                </c:pt>
                <c:pt idx="15083">
                  <c:v>3.84</c:v>
                </c:pt>
                <c:pt idx="15084">
                  <c:v>3.84</c:v>
                </c:pt>
                <c:pt idx="15085">
                  <c:v>3.84</c:v>
                </c:pt>
                <c:pt idx="15086">
                  <c:v>3.84</c:v>
                </c:pt>
                <c:pt idx="15087">
                  <c:v>3.84</c:v>
                </c:pt>
                <c:pt idx="15088">
                  <c:v>3.84</c:v>
                </c:pt>
                <c:pt idx="15089">
                  <c:v>3.84</c:v>
                </c:pt>
                <c:pt idx="15090">
                  <c:v>3.84</c:v>
                </c:pt>
                <c:pt idx="15091">
                  <c:v>3.84</c:v>
                </c:pt>
                <c:pt idx="15092">
                  <c:v>3.84</c:v>
                </c:pt>
                <c:pt idx="15093">
                  <c:v>3.84</c:v>
                </c:pt>
                <c:pt idx="15094">
                  <c:v>3.84</c:v>
                </c:pt>
                <c:pt idx="15095">
                  <c:v>3.84</c:v>
                </c:pt>
                <c:pt idx="15096">
                  <c:v>3.84</c:v>
                </c:pt>
                <c:pt idx="15097">
                  <c:v>3.84</c:v>
                </c:pt>
                <c:pt idx="15098">
                  <c:v>3.84</c:v>
                </c:pt>
                <c:pt idx="15099">
                  <c:v>3.84</c:v>
                </c:pt>
                <c:pt idx="15100">
                  <c:v>3.84</c:v>
                </c:pt>
                <c:pt idx="15101">
                  <c:v>3.84</c:v>
                </c:pt>
                <c:pt idx="15102">
                  <c:v>3.84</c:v>
                </c:pt>
                <c:pt idx="15103">
                  <c:v>3.84</c:v>
                </c:pt>
                <c:pt idx="15104">
                  <c:v>3.84</c:v>
                </c:pt>
                <c:pt idx="15105">
                  <c:v>3.84</c:v>
                </c:pt>
                <c:pt idx="15106">
                  <c:v>3.84</c:v>
                </c:pt>
                <c:pt idx="15107">
                  <c:v>3.84</c:v>
                </c:pt>
                <c:pt idx="15108">
                  <c:v>3.84</c:v>
                </c:pt>
                <c:pt idx="15109">
                  <c:v>3.84</c:v>
                </c:pt>
                <c:pt idx="15110">
                  <c:v>3.84</c:v>
                </c:pt>
                <c:pt idx="15111">
                  <c:v>3.84</c:v>
                </c:pt>
                <c:pt idx="15112">
                  <c:v>3.84</c:v>
                </c:pt>
                <c:pt idx="15113">
                  <c:v>3.84</c:v>
                </c:pt>
                <c:pt idx="15114">
                  <c:v>3.84</c:v>
                </c:pt>
                <c:pt idx="15115">
                  <c:v>3.84</c:v>
                </c:pt>
                <c:pt idx="15116">
                  <c:v>3.84</c:v>
                </c:pt>
                <c:pt idx="15117">
                  <c:v>3.84</c:v>
                </c:pt>
                <c:pt idx="15118">
                  <c:v>3.84</c:v>
                </c:pt>
                <c:pt idx="15119">
                  <c:v>3.84</c:v>
                </c:pt>
                <c:pt idx="15120">
                  <c:v>3.84</c:v>
                </c:pt>
                <c:pt idx="15121">
                  <c:v>3.84</c:v>
                </c:pt>
                <c:pt idx="15122">
                  <c:v>3.84</c:v>
                </c:pt>
                <c:pt idx="15123">
                  <c:v>3.84</c:v>
                </c:pt>
                <c:pt idx="15124">
                  <c:v>3.84</c:v>
                </c:pt>
                <c:pt idx="15125">
                  <c:v>3.84</c:v>
                </c:pt>
                <c:pt idx="15126">
                  <c:v>3.84</c:v>
                </c:pt>
                <c:pt idx="15127">
                  <c:v>3.84</c:v>
                </c:pt>
                <c:pt idx="15128">
                  <c:v>3.84</c:v>
                </c:pt>
                <c:pt idx="15129">
                  <c:v>3.84</c:v>
                </c:pt>
                <c:pt idx="15130">
                  <c:v>3.84</c:v>
                </c:pt>
                <c:pt idx="15131">
                  <c:v>3.84</c:v>
                </c:pt>
                <c:pt idx="15132">
                  <c:v>3.84</c:v>
                </c:pt>
                <c:pt idx="15133">
                  <c:v>3.84</c:v>
                </c:pt>
                <c:pt idx="15134">
                  <c:v>3.84</c:v>
                </c:pt>
                <c:pt idx="15135">
                  <c:v>3.84</c:v>
                </c:pt>
                <c:pt idx="15136">
                  <c:v>3.84</c:v>
                </c:pt>
                <c:pt idx="15137">
                  <c:v>3.84</c:v>
                </c:pt>
                <c:pt idx="15138">
                  <c:v>3.84</c:v>
                </c:pt>
                <c:pt idx="15139">
                  <c:v>3.84</c:v>
                </c:pt>
                <c:pt idx="15140">
                  <c:v>3.84</c:v>
                </c:pt>
                <c:pt idx="15141">
                  <c:v>3.84</c:v>
                </c:pt>
                <c:pt idx="15142">
                  <c:v>3.84</c:v>
                </c:pt>
                <c:pt idx="15143">
                  <c:v>3.84</c:v>
                </c:pt>
                <c:pt idx="15144">
                  <c:v>3.84</c:v>
                </c:pt>
                <c:pt idx="15145">
                  <c:v>3.84</c:v>
                </c:pt>
                <c:pt idx="15146">
                  <c:v>3.84</c:v>
                </c:pt>
                <c:pt idx="15147">
                  <c:v>3.84</c:v>
                </c:pt>
                <c:pt idx="15148">
                  <c:v>3.84</c:v>
                </c:pt>
                <c:pt idx="15149">
                  <c:v>3.84</c:v>
                </c:pt>
                <c:pt idx="15150">
                  <c:v>3.84</c:v>
                </c:pt>
                <c:pt idx="15151">
                  <c:v>3.84</c:v>
                </c:pt>
                <c:pt idx="15152">
                  <c:v>3.84</c:v>
                </c:pt>
                <c:pt idx="15153">
                  <c:v>3.84</c:v>
                </c:pt>
                <c:pt idx="15154">
                  <c:v>3.84</c:v>
                </c:pt>
                <c:pt idx="15155">
                  <c:v>3.84</c:v>
                </c:pt>
                <c:pt idx="15156">
                  <c:v>3.84</c:v>
                </c:pt>
                <c:pt idx="15157">
                  <c:v>3.84</c:v>
                </c:pt>
                <c:pt idx="15158">
                  <c:v>3.84</c:v>
                </c:pt>
                <c:pt idx="15159">
                  <c:v>3.84</c:v>
                </c:pt>
                <c:pt idx="15160">
                  <c:v>3.84</c:v>
                </c:pt>
                <c:pt idx="15161">
                  <c:v>3.84</c:v>
                </c:pt>
                <c:pt idx="15162">
                  <c:v>3.84</c:v>
                </c:pt>
                <c:pt idx="15163">
                  <c:v>3.84</c:v>
                </c:pt>
                <c:pt idx="15164">
                  <c:v>3.84</c:v>
                </c:pt>
                <c:pt idx="15165">
                  <c:v>3.84</c:v>
                </c:pt>
                <c:pt idx="15166">
                  <c:v>3.84</c:v>
                </c:pt>
                <c:pt idx="15167">
                  <c:v>3.84</c:v>
                </c:pt>
                <c:pt idx="15168">
                  <c:v>3.84</c:v>
                </c:pt>
                <c:pt idx="15169">
                  <c:v>3.84</c:v>
                </c:pt>
                <c:pt idx="15170">
                  <c:v>3.84</c:v>
                </c:pt>
                <c:pt idx="15171">
                  <c:v>3.84</c:v>
                </c:pt>
                <c:pt idx="15172">
                  <c:v>3.84</c:v>
                </c:pt>
                <c:pt idx="15173">
                  <c:v>3.84</c:v>
                </c:pt>
                <c:pt idx="15174">
                  <c:v>3.84</c:v>
                </c:pt>
                <c:pt idx="15175">
                  <c:v>3.84</c:v>
                </c:pt>
                <c:pt idx="15176">
                  <c:v>3.84</c:v>
                </c:pt>
                <c:pt idx="15177">
                  <c:v>3.84</c:v>
                </c:pt>
                <c:pt idx="15178">
                  <c:v>3.84</c:v>
                </c:pt>
                <c:pt idx="15179">
                  <c:v>3.84</c:v>
                </c:pt>
                <c:pt idx="15180">
                  <c:v>3.84</c:v>
                </c:pt>
                <c:pt idx="15181">
                  <c:v>3.84</c:v>
                </c:pt>
                <c:pt idx="15182">
                  <c:v>3.84</c:v>
                </c:pt>
                <c:pt idx="15183">
                  <c:v>3.84</c:v>
                </c:pt>
                <c:pt idx="15184">
                  <c:v>3.84</c:v>
                </c:pt>
                <c:pt idx="15185">
                  <c:v>3.84</c:v>
                </c:pt>
                <c:pt idx="15186">
                  <c:v>3.84</c:v>
                </c:pt>
                <c:pt idx="15187">
                  <c:v>3.84</c:v>
                </c:pt>
                <c:pt idx="15188">
                  <c:v>3.84</c:v>
                </c:pt>
                <c:pt idx="15189">
                  <c:v>3.84</c:v>
                </c:pt>
                <c:pt idx="15190">
                  <c:v>3.84</c:v>
                </c:pt>
                <c:pt idx="15191">
                  <c:v>3.84</c:v>
                </c:pt>
                <c:pt idx="15192">
                  <c:v>3.84</c:v>
                </c:pt>
                <c:pt idx="15193">
                  <c:v>3.84</c:v>
                </c:pt>
                <c:pt idx="15194">
                  <c:v>3.84</c:v>
                </c:pt>
                <c:pt idx="15195">
                  <c:v>3.84</c:v>
                </c:pt>
                <c:pt idx="15196">
                  <c:v>3.84</c:v>
                </c:pt>
                <c:pt idx="15197">
                  <c:v>3.84</c:v>
                </c:pt>
                <c:pt idx="15198">
                  <c:v>3.84</c:v>
                </c:pt>
                <c:pt idx="15199">
                  <c:v>3.84</c:v>
                </c:pt>
                <c:pt idx="15200">
                  <c:v>3.84</c:v>
                </c:pt>
                <c:pt idx="15201">
                  <c:v>3.84</c:v>
                </c:pt>
                <c:pt idx="15202">
                  <c:v>3.84</c:v>
                </c:pt>
                <c:pt idx="15203">
                  <c:v>3.84</c:v>
                </c:pt>
                <c:pt idx="15204">
                  <c:v>3.84</c:v>
                </c:pt>
                <c:pt idx="15205">
                  <c:v>3.84</c:v>
                </c:pt>
                <c:pt idx="15206">
                  <c:v>3.84</c:v>
                </c:pt>
                <c:pt idx="15207">
                  <c:v>3.84</c:v>
                </c:pt>
                <c:pt idx="15208">
                  <c:v>3.84</c:v>
                </c:pt>
                <c:pt idx="15209">
                  <c:v>3.84</c:v>
                </c:pt>
                <c:pt idx="15210">
                  <c:v>3.84</c:v>
                </c:pt>
                <c:pt idx="15211">
                  <c:v>3.84</c:v>
                </c:pt>
                <c:pt idx="15212">
                  <c:v>3.84</c:v>
                </c:pt>
                <c:pt idx="15213">
                  <c:v>3.84</c:v>
                </c:pt>
                <c:pt idx="15214">
                  <c:v>3.84</c:v>
                </c:pt>
                <c:pt idx="15215">
                  <c:v>3.84</c:v>
                </c:pt>
                <c:pt idx="15216">
                  <c:v>3.84</c:v>
                </c:pt>
                <c:pt idx="15217">
                  <c:v>3.84</c:v>
                </c:pt>
                <c:pt idx="15218">
                  <c:v>3.84</c:v>
                </c:pt>
                <c:pt idx="15219">
                  <c:v>3.84</c:v>
                </c:pt>
                <c:pt idx="15220">
                  <c:v>3.84</c:v>
                </c:pt>
                <c:pt idx="15221">
                  <c:v>3.84</c:v>
                </c:pt>
                <c:pt idx="15222">
                  <c:v>3.84</c:v>
                </c:pt>
                <c:pt idx="15223">
                  <c:v>3.84</c:v>
                </c:pt>
                <c:pt idx="15224">
                  <c:v>3.84</c:v>
                </c:pt>
                <c:pt idx="15225">
                  <c:v>3.84</c:v>
                </c:pt>
                <c:pt idx="15226">
                  <c:v>3.84</c:v>
                </c:pt>
                <c:pt idx="15227">
                  <c:v>3.84</c:v>
                </c:pt>
                <c:pt idx="15228">
                  <c:v>3.84</c:v>
                </c:pt>
                <c:pt idx="15229">
                  <c:v>3.84</c:v>
                </c:pt>
                <c:pt idx="15230">
                  <c:v>3.84</c:v>
                </c:pt>
                <c:pt idx="15231">
                  <c:v>3.84</c:v>
                </c:pt>
                <c:pt idx="15232">
                  <c:v>3.84</c:v>
                </c:pt>
                <c:pt idx="15233">
                  <c:v>3.84</c:v>
                </c:pt>
                <c:pt idx="15234">
                  <c:v>3.84</c:v>
                </c:pt>
                <c:pt idx="15235">
                  <c:v>3.84</c:v>
                </c:pt>
                <c:pt idx="15236">
                  <c:v>3.84</c:v>
                </c:pt>
                <c:pt idx="15237">
                  <c:v>3.84</c:v>
                </c:pt>
                <c:pt idx="15238">
                  <c:v>3.84</c:v>
                </c:pt>
                <c:pt idx="15239">
                  <c:v>3.84</c:v>
                </c:pt>
                <c:pt idx="15240">
                  <c:v>3.84</c:v>
                </c:pt>
                <c:pt idx="15241">
                  <c:v>3.84</c:v>
                </c:pt>
                <c:pt idx="15242">
                  <c:v>3.84</c:v>
                </c:pt>
                <c:pt idx="15243">
                  <c:v>3.84</c:v>
                </c:pt>
                <c:pt idx="15244">
                  <c:v>3.84</c:v>
                </c:pt>
                <c:pt idx="15245">
                  <c:v>3.84</c:v>
                </c:pt>
                <c:pt idx="15246">
                  <c:v>3.84</c:v>
                </c:pt>
                <c:pt idx="15247">
                  <c:v>3.84</c:v>
                </c:pt>
                <c:pt idx="15248">
                  <c:v>3.84</c:v>
                </c:pt>
                <c:pt idx="15249">
                  <c:v>3.84</c:v>
                </c:pt>
                <c:pt idx="15250">
                  <c:v>3.84</c:v>
                </c:pt>
                <c:pt idx="15251">
                  <c:v>3.84</c:v>
                </c:pt>
                <c:pt idx="15252">
                  <c:v>3.84</c:v>
                </c:pt>
                <c:pt idx="15253">
                  <c:v>3.84</c:v>
                </c:pt>
                <c:pt idx="15254">
                  <c:v>3.84</c:v>
                </c:pt>
                <c:pt idx="15255">
                  <c:v>3.84</c:v>
                </c:pt>
                <c:pt idx="15256">
                  <c:v>3.84</c:v>
                </c:pt>
                <c:pt idx="15257">
                  <c:v>3.84</c:v>
                </c:pt>
                <c:pt idx="15258">
                  <c:v>3.84</c:v>
                </c:pt>
                <c:pt idx="15259">
                  <c:v>3.84</c:v>
                </c:pt>
                <c:pt idx="15260">
                  <c:v>3.84</c:v>
                </c:pt>
                <c:pt idx="15261">
                  <c:v>3.84</c:v>
                </c:pt>
                <c:pt idx="15262">
                  <c:v>3.84</c:v>
                </c:pt>
                <c:pt idx="15263">
                  <c:v>3.84</c:v>
                </c:pt>
                <c:pt idx="15264">
                  <c:v>3.84</c:v>
                </c:pt>
                <c:pt idx="15265">
                  <c:v>3.84</c:v>
                </c:pt>
                <c:pt idx="15266">
                  <c:v>3.84</c:v>
                </c:pt>
                <c:pt idx="15267">
                  <c:v>3.84</c:v>
                </c:pt>
                <c:pt idx="15268">
                  <c:v>3.84</c:v>
                </c:pt>
                <c:pt idx="15269">
                  <c:v>3.84</c:v>
                </c:pt>
                <c:pt idx="15270">
                  <c:v>3.84</c:v>
                </c:pt>
                <c:pt idx="15271">
                  <c:v>3.84</c:v>
                </c:pt>
                <c:pt idx="15272">
                  <c:v>3.84</c:v>
                </c:pt>
                <c:pt idx="15273">
                  <c:v>3.84</c:v>
                </c:pt>
                <c:pt idx="15274">
                  <c:v>3.84</c:v>
                </c:pt>
                <c:pt idx="15275">
                  <c:v>3.84</c:v>
                </c:pt>
                <c:pt idx="15276">
                  <c:v>3.84</c:v>
                </c:pt>
                <c:pt idx="15277">
                  <c:v>3.84</c:v>
                </c:pt>
                <c:pt idx="15278">
                  <c:v>3.84</c:v>
                </c:pt>
                <c:pt idx="15279">
                  <c:v>3.84</c:v>
                </c:pt>
                <c:pt idx="15280">
                  <c:v>3.84</c:v>
                </c:pt>
                <c:pt idx="15281">
                  <c:v>3.84</c:v>
                </c:pt>
                <c:pt idx="15282">
                  <c:v>3.84</c:v>
                </c:pt>
                <c:pt idx="15283">
                  <c:v>3.84</c:v>
                </c:pt>
                <c:pt idx="15284">
                  <c:v>3.84</c:v>
                </c:pt>
                <c:pt idx="15285">
                  <c:v>3.84</c:v>
                </c:pt>
                <c:pt idx="15286">
                  <c:v>3.84</c:v>
                </c:pt>
                <c:pt idx="15287">
                  <c:v>3.84</c:v>
                </c:pt>
                <c:pt idx="15288">
                  <c:v>3.84</c:v>
                </c:pt>
                <c:pt idx="15289">
                  <c:v>3.84</c:v>
                </c:pt>
                <c:pt idx="15290">
                  <c:v>3.84</c:v>
                </c:pt>
                <c:pt idx="15291">
                  <c:v>3.84</c:v>
                </c:pt>
                <c:pt idx="15292">
                  <c:v>3.84</c:v>
                </c:pt>
                <c:pt idx="15293">
                  <c:v>3.84</c:v>
                </c:pt>
                <c:pt idx="15294">
                  <c:v>3.84</c:v>
                </c:pt>
                <c:pt idx="15295">
                  <c:v>3.84</c:v>
                </c:pt>
                <c:pt idx="15296">
                  <c:v>3.84</c:v>
                </c:pt>
                <c:pt idx="15297">
                  <c:v>3.84</c:v>
                </c:pt>
                <c:pt idx="15298">
                  <c:v>3.84</c:v>
                </c:pt>
                <c:pt idx="15299">
                  <c:v>3.84</c:v>
                </c:pt>
                <c:pt idx="15300">
                  <c:v>3.84</c:v>
                </c:pt>
                <c:pt idx="15301">
                  <c:v>3.84</c:v>
                </c:pt>
                <c:pt idx="15302">
                  <c:v>3.84</c:v>
                </c:pt>
                <c:pt idx="15303">
                  <c:v>3.84</c:v>
                </c:pt>
                <c:pt idx="15304">
                  <c:v>3.84</c:v>
                </c:pt>
                <c:pt idx="15305">
                  <c:v>3.84</c:v>
                </c:pt>
                <c:pt idx="15306">
                  <c:v>3.84</c:v>
                </c:pt>
                <c:pt idx="15307">
                  <c:v>3.84</c:v>
                </c:pt>
                <c:pt idx="15308">
                  <c:v>3.84</c:v>
                </c:pt>
                <c:pt idx="15309">
                  <c:v>3.84</c:v>
                </c:pt>
                <c:pt idx="15310">
                  <c:v>3.84</c:v>
                </c:pt>
                <c:pt idx="15311">
                  <c:v>3.84</c:v>
                </c:pt>
                <c:pt idx="15312">
                  <c:v>3.84</c:v>
                </c:pt>
                <c:pt idx="15313">
                  <c:v>3.84</c:v>
                </c:pt>
                <c:pt idx="15314">
                  <c:v>3.84</c:v>
                </c:pt>
                <c:pt idx="15315">
                  <c:v>3.84</c:v>
                </c:pt>
                <c:pt idx="15316">
                  <c:v>3.84</c:v>
                </c:pt>
                <c:pt idx="15317">
                  <c:v>3.84</c:v>
                </c:pt>
                <c:pt idx="15318">
                  <c:v>3.84</c:v>
                </c:pt>
                <c:pt idx="15319">
                  <c:v>3.84</c:v>
                </c:pt>
                <c:pt idx="15320">
                  <c:v>3.84</c:v>
                </c:pt>
                <c:pt idx="15321">
                  <c:v>3.84</c:v>
                </c:pt>
                <c:pt idx="15322">
                  <c:v>3.84</c:v>
                </c:pt>
                <c:pt idx="15323">
                  <c:v>3.84</c:v>
                </c:pt>
                <c:pt idx="15324">
                  <c:v>3.84</c:v>
                </c:pt>
                <c:pt idx="15325">
                  <c:v>3.84</c:v>
                </c:pt>
                <c:pt idx="15326">
                  <c:v>3.84</c:v>
                </c:pt>
                <c:pt idx="15327">
                  <c:v>3.84</c:v>
                </c:pt>
                <c:pt idx="15328">
                  <c:v>3.84</c:v>
                </c:pt>
                <c:pt idx="15329">
                  <c:v>3.84</c:v>
                </c:pt>
                <c:pt idx="15330">
                  <c:v>3.84</c:v>
                </c:pt>
                <c:pt idx="15331">
                  <c:v>3.84</c:v>
                </c:pt>
                <c:pt idx="15332">
                  <c:v>3.84</c:v>
                </c:pt>
                <c:pt idx="15333">
                  <c:v>3.84</c:v>
                </c:pt>
                <c:pt idx="15334">
                  <c:v>3.84</c:v>
                </c:pt>
                <c:pt idx="15335">
                  <c:v>3.84</c:v>
                </c:pt>
                <c:pt idx="15336">
                  <c:v>3.84</c:v>
                </c:pt>
                <c:pt idx="15337">
                  <c:v>3.84</c:v>
                </c:pt>
                <c:pt idx="15338">
                  <c:v>3.84</c:v>
                </c:pt>
                <c:pt idx="15339">
                  <c:v>3.84</c:v>
                </c:pt>
                <c:pt idx="15340">
                  <c:v>3.84</c:v>
                </c:pt>
                <c:pt idx="15341">
                  <c:v>3.84</c:v>
                </c:pt>
                <c:pt idx="15342">
                  <c:v>3.84</c:v>
                </c:pt>
                <c:pt idx="15343">
                  <c:v>3.84</c:v>
                </c:pt>
                <c:pt idx="15344">
                  <c:v>3.84</c:v>
                </c:pt>
                <c:pt idx="15345">
                  <c:v>3.84</c:v>
                </c:pt>
                <c:pt idx="15346">
                  <c:v>3.84</c:v>
                </c:pt>
                <c:pt idx="15347">
                  <c:v>3.84</c:v>
                </c:pt>
                <c:pt idx="15348">
                  <c:v>3.84</c:v>
                </c:pt>
                <c:pt idx="15349">
                  <c:v>3.84</c:v>
                </c:pt>
                <c:pt idx="15350">
                  <c:v>3.84</c:v>
                </c:pt>
                <c:pt idx="15351">
                  <c:v>3.84</c:v>
                </c:pt>
                <c:pt idx="15352">
                  <c:v>3.84</c:v>
                </c:pt>
                <c:pt idx="15353">
                  <c:v>3.84</c:v>
                </c:pt>
                <c:pt idx="15354">
                  <c:v>3.84</c:v>
                </c:pt>
                <c:pt idx="15355">
                  <c:v>3.84</c:v>
                </c:pt>
                <c:pt idx="15356">
                  <c:v>3.84</c:v>
                </c:pt>
                <c:pt idx="15357">
                  <c:v>3.84</c:v>
                </c:pt>
                <c:pt idx="15358">
                  <c:v>3.84</c:v>
                </c:pt>
                <c:pt idx="15359">
                  <c:v>3.84</c:v>
                </c:pt>
                <c:pt idx="15360">
                  <c:v>3.84</c:v>
                </c:pt>
                <c:pt idx="15361">
                  <c:v>3.84</c:v>
                </c:pt>
                <c:pt idx="15362">
                  <c:v>3.84</c:v>
                </c:pt>
                <c:pt idx="15363">
                  <c:v>3.84</c:v>
                </c:pt>
                <c:pt idx="15364">
                  <c:v>3.84</c:v>
                </c:pt>
                <c:pt idx="15365">
                  <c:v>3.84</c:v>
                </c:pt>
                <c:pt idx="15366">
                  <c:v>3.84</c:v>
                </c:pt>
                <c:pt idx="15367">
                  <c:v>3.84</c:v>
                </c:pt>
                <c:pt idx="15368">
                  <c:v>3.84</c:v>
                </c:pt>
                <c:pt idx="15369">
                  <c:v>3.84</c:v>
                </c:pt>
                <c:pt idx="15370">
                  <c:v>3.84</c:v>
                </c:pt>
                <c:pt idx="15371">
                  <c:v>3.84</c:v>
                </c:pt>
                <c:pt idx="15372">
                  <c:v>3.84</c:v>
                </c:pt>
                <c:pt idx="15373">
                  <c:v>3.84</c:v>
                </c:pt>
                <c:pt idx="15374">
                  <c:v>3.84</c:v>
                </c:pt>
                <c:pt idx="15375">
                  <c:v>3.84</c:v>
                </c:pt>
                <c:pt idx="15376">
                  <c:v>3.84</c:v>
                </c:pt>
                <c:pt idx="15377">
                  <c:v>3.84</c:v>
                </c:pt>
                <c:pt idx="15378">
                  <c:v>3.84</c:v>
                </c:pt>
                <c:pt idx="15379">
                  <c:v>3.84</c:v>
                </c:pt>
                <c:pt idx="15380">
                  <c:v>3.84</c:v>
                </c:pt>
                <c:pt idx="15381">
                  <c:v>3.84</c:v>
                </c:pt>
                <c:pt idx="15382">
                  <c:v>3.84</c:v>
                </c:pt>
                <c:pt idx="15383">
                  <c:v>3.84</c:v>
                </c:pt>
                <c:pt idx="15384">
                  <c:v>3.84</c:v>
                </c:pt>
                <c:pt idx="15385">
                  <c:v>3.84</c:v>
                </c:pt>
                <c:pt idx="15386">
                  <c:v>3.84</c:v>
                </c:pt>
                <c:pt idx="15387">
                  <c:v>3.84</c:v>
                </c:pt>
                <c:pt idx="15388">
                  <c:v>3.84</c:v>
                </c:pt>
                <c:pt idx="15389">
                  <c:v>3.84</c:v>
                </c:pt>
                <c:pt idx="15390">
                  <c:v>3.84</c:v>
                </c:pt>
                <c:pt idx="15391">
                  <c:v>3.84</c:v>
                </c:pt>
                <c:pt idx="15392">
                  <c:v>3.84</c:v>
                </c:pt>
                <c:pt idx="15393">
                  <c:v>3.84</c:v>
                </c:pt>
                <c:pt idx="15394">
                  <c:v>3.84</c:v>
                </c:pt>
                <c:pt idx="15395">
                  <c:v>3.84</c:v>
                </c:pt>
                <c:pt idx="15396">
                  <c:v>3.84</c:v>
                </c:pt>
                <c:pt idx="15397">
                  <c:v>3.84</c:v>
                </c:pt>
                <c:pt idx="15398">
                  <c:v>3.84</c:v>
                </c:pt>
                <c:pt idx="15399">
                  <c:v>3.84</c:v>
                </c:pt>
                <c:pt idx="15400">
                  <c:v>3.84</c:v>
                </c:pt>
                <c:pt idx="15401">
                  <c:v>3.84</c:v>
                </c:pt>
                <c:pt idx="15402">
                  <c:v>3.84</c:v>
                </c:pt>
                <c:pt idx="15403">
                  <c:v>3.84</c:v>
                </c:pt>
                <c:pt idx="15404">
                  <c:v>3.84</c:v>
                </c:pt>
                <c:pt idx="15405">
                  <c:v>3.84</c:v>
                </c:pt>
                <c:pt idx="15406">
                  <c:v>3.84</c:v>
                </c:pt>
                <c:pt idx="15407">
                  <c:v>3.84</c:v>
                </c:pt>
                <c:pt idx="15408">
                  <c:v>3.84</c:v>
                </c:pt>
                <c:pt idx="15409">
                  <c:v>3.84</c:v>
                </c:pt>
                <c:pt idx="15410">
                  <c:v>3.84</c:v>
                </c:pt>
                <c:pt idx="15411">
                  <c:v>3.84</c:v>
                </c:pt>
                <c:pt idx="15412">
                  <c:v>3.84</c:v>
                </c:pt>
                <c:pt idx="15413">
                  <c:v>3.84</c:v>
                </c:pt>
                <c:pt idx="15414">
                  <c:v>3.84</c:v>
                </c:pt>
                <c:pt idx="15415">
                  <c:v>3.84</c:v>
                </c:pt>
                <c:pt idx="15416">
                  <c:v>3.84</c:v>
                </c:pt>
                <c:pt idx="15417">
                  <c:v>3.84</c:v>
                </c:pt>
                <c:pt idx="15418">
                  <c:v>3.84</c:v>
                </c:pt>
                <c:pt idx="15419">
                  <c:v>3.84</c:v>
                </c:pt>
                <c:pt idx="15420">
                  <c:v>3.84</c:v>
                </c:pt>
                <c:pt idx="15421">
                  <c:v>3.84</c:v>
                </c:pt>
                <c:pt idx="15422">
                  <c:v>3.84</c:v>
                </c:pt>
                <c:pt idx="15423">
                  <c:v>3.84</c:v>
                </c:pt>
                <c:pt idx="15424">
                  <c:v>3.84</c:v>
                </c:pt>
                <c:pt idx="15425">
                  <c:v>3.84</c:v>
                </c:pt>
                <c:pt idx="15426">
                  <c:v>3.84</c:v>
                </c:pt>
                <c:pt idx="15427">
                  <c:v>3.84</c:v>
                </c:pt>
                <c:pt idx="15428">
                  <c:v>3.84</c:v>
                </c:pt>
                <c:pt idx="15429">
                  <c:v>3.84</c:v>
                </c:pt>
                <c:pt idx="15430">
                  <c:v>3.84</c:v>
                </c:pt>
                <c:pt idx="15431">
                  <c:v>3.84</c:v>
                </c:pt>
                <c:pt idx="15432">
                  <c:v>3.84</c:v>
                </c:pt>
                <c:pt idx="15433">
                  <c:v>3.84</c:v>
                </c:pt>
                <c:pt idx="15434">
                  <c:v>3.84</c:v>
                </c:pt>
                <c:pt idx="15435">
                  <c:v>3.84</c:v>
                </c:pt>
                <c:pt idx="15436">
                  <c:v>3.84</c:v>
                </c:pt>
                <c:pt idx="15437">
                  <c:v>3.84</c:v>
                </c:pt>
                <c:pt idx="15438">
                  <c:v>3.84</c:v>
                </c:pt>
                <c:pt idx="15439">
                  <c:v>3.84</c:v>
                </c:pt>
                <c:pt idx="15440">
                  <c:v>3.84</c:v>
                </c:pt>
                <c:pt idx="15441">
                  <c:v>3.84</c:v>
                </c:pt>
                <c:pt idx="15442">
                  <c:v>3.84</c:v>
                </c:pt>
                <c:pt idx="15443">
                  <c:v>3.84</c:v>
                </c:pt>
                <c:pt idx="15444">
                  <c:v>3.84</c:v>
                </c:pt>
                <c:pt idx="15445">
                  <c:v>3.84</c:v>
                </c:pt>
                <c:pt idx="15446">
                  <c:v>3.84</c:v>
                </c:pt>
                <c:pt idx="15447">
                  <c:v>3.84</c:v>
                </c:pt>
                <c:pt idx="15448">
                  <c:v>3.84</c:v>
                </c:pt>
                <c:pt idx="15449">
                  <c:v>3.84</c:v>
                </c:pt>
                <c:pt idx="15450">
                  <c:v>3.84</c:v>
                </c:pt>
                <c:pt idx="15451">
                  <c:v>3.84</c:v>
                </c:pt>
                <c:pt idx="15452">
                  <c:v>3.84</c:v>
                </c:pt>
                <c:pt idx="15453">
                  <c:v>3.84</c:v>
                </c:pt>
                <c:pt idx="15454">
                  <c:v>3.84</c:v>
                </c:pt>
                <c:pt idx="15455">
                  <c:v>3.84</c:v>
                </c:pt>
                <c:pt idx="15456">
                  <c:v>3.84</c:v>
                </c:pt>
                <c:pt idx="15457">
                  <c:v>3.84</c:v>
                </c:pt>
                <c:pt idx="15458">
                  <c:v>3.84</c:v>
                </c:pt>
                <c:pt idx="15459">
                  <c:v>3.84</c:v>
                </c:pt>
                <c:pt idx="15460">
                  <c:v>3.84</c:v>
                </c:pt>
                <c:pt idx="15461">
                  <c:v>3.84</c:v>
                </c:pt>
                <c:pt idx="15462">
                  <c:v>3.84</c:v>
                </c:pt>
                <c:pt idx="15463">
                  <c:v>3.84</c:v>
                </c:pt>
                <c:pt idx="15464">
                  <c:v>3.84</c:v>
                </c:pt>
                <c:pt idx="15465">
                  <c:v>3.84</c:v>
                </c:pt>
                <c:pt idx="15466">
                  <c:v>3.84</c:v>
                </c:pt>
                <c:pt idx="15467">
                  <c:v>3.84</c:v>
                </c:pt>
                <c:pt idx="15468">
                  <c:v>3.84</c:v>
                </c:pt>
                <c:pt idx="15469">
                  <c:v>3.84</c:v>
                </c:pt>
                <c:pt idx="15470">
                  <c:v>3.84</c:v>
                </c:pt>
                <c:pt idx="15471">
                  <c:v>3.84</c:v>
                </c:pt>
                <c:pt idx="15472">
                  <c:v>3.84</c:v>
                </c:pt>
                <c:pt idx="15473">
                  <c:v>3.84</c:v>
                </c:pt>
                <c:pt idx="15474">
                  <c:v>3.84</c:v>
                </c:pt>
                <c:pt idx="15475">
                  <c:v>3.84</c:v>
                </c:pt>
                <c:pt idx="15476">
                  <c:v>3.84</c:v>
                </c:pt>
                <c:pt idx="15477">
                  <c:v>3.84</c:v>
                </c:pt>
                <c:pt idx="15478">
                  <c:v>3.84</c:v>
                </c:pt>
                <c:pt idx="15479">
                  <c:v>3.84</c:v>
                </c:pt>
                <c:pt idx="15480">
                  <c:v>3.84</c:v>
                </c:pt>
                <c:pt idx="15481">
                  <c:v>3.84</c:v>
                </c:pt>
                <c:pt idx="15482">
                  <c:v>3.84</c:v>
                </c:pt>
                <c:pt idx="15483">
                  <c:v>3.84</c:v>
                </c:pt>
                <c:pt idx="15484">
                  <c:v>3.84</c:v>
                </c:pt>
                <c:pt idx="15485">
                  <c:v>3.84</c:v>
                </c:pt>
                <c:pt idx="15486">
                  <c:v>3.84</c:v>
                </c:pt>
                <c:pt idx="15487">
                  <c:v>3.84</c:v>
                </c:pt>
                <c:pt idx="15488">
                  <c:v>3.84</c:v>
                </c:pt>
                <c:pt idx="15489">
                  <c:v>3.84</c:v>
                </c:pt>
                <c:pt idx="15490">
                  <c:v>3.84</c:v>
                </c:pt>
                <c:pt idx="15491">
                  <c:v>3.84</c:v>
                </c:pt>
                <c:pt idx="15492">
                  <c:v>3.84</c:v>
                </c:pt>
                <c:pt idx="15493">
                  <c:v>3.84</c:v>
                </c:pt>
                <c:pt idx="15494">
                  <c:v>3.84</c:v>
                </c:pt>
                <c:pt idx="15495">
                  <c:v>3.84</c:v>
                </c:pt>
                <c:pt idx="15496">
                  <c:v>3.84</c:v>
                </c:pt>
                <c:pt idx="15497">
                  <c:v>3.84</c:v>
                </c:pt>
                <c:pt idx="15498">
                  <c:v>3.84</c:v>
                </c:pt>
                <c:pt idx="15499">
                  <c:v>3.84</c:v>
                </c:pt>
                <c:pt idx="15500">
                  <c:v>3.84</c:v>
                </c:pt>
                <c:pt idx="15501">
                  <c:v>3.84</c:v>
                </c:pt>
                <c:pt idx="15502">
                  <c:v>3.84</c:v>
                </c:pt>
                <c:pt idx="15503">
                  <c:v>3.84</c:v>
                </c:pt>
                <c:pt idx="15504">
                  <c:v>3.84</c:v>
                </c:pt>
                <c:pt idx="15505">
                  <c:v>3.84</c:v>
                </c:pt>
                <c:pt idx="15506">
                  <c:v>3.84</c:v>
                </c:pt>
                <c:pt idx="15507">
                  <c:v>3.84</c:v>
                </c:pt>
                <c:pt idx="15508">
                  <c:v>3.84</c:v>
                </c:pt>
                <c:pt idx="15509">
                  <c:v>3.84</c:v>
                </c:pt>
                <c:pt idx="15510">
                  <c:v>3.84</c:v>
                </c:pt>
                <c:pt idx="15511">
                  <c:v>3.84</c:v>
                </c:pt>
                <c:pt idx="15512">
                  <c:v>3.84</c:v>
                </c:pt>
                <c:pt idx="15513">
                  <c:v>3.84</c:v>
                </c:pt>
                <c:pt idx="15514">
                  <c:v>3.84</c:v>
                </c:pt>
                <c:pt idx="15515">
                  <c:v>3.84</c:v>
                </c:pt>
                <c:pt idx="15516">
                  <c:v>3.84</c:v>
                </c:pt>
                <c:pt idx="15517">
                  <c:v>3.84</c:v>
                </c:pt>
                <c:pt idx="15518">
                  <c:v>3.84</c:v>
                </c:pt>
                <c:pt idx="15519">
                  <c:v>3.84</c:v>
                </c:pt>
                <c:pt idx="15520">
                  <c:v>3.84</c:v>
                </c:pt>
                <c:pt idx="15521">
                  <c:v>3.84</c:v>
                </c:pt>
                <c:pt idx="15522">
                  <c:v>3.84</c:v>
                </c:pt>
                <c:pt idx="15523">
                  <c:v>3.84</c:v>
                </c:pt>
                <c:pt idx="15524">
                  <c:v>3.84</c:v>
                </c:pt>
                <c:pt idx="15525">
                  <c:v>3.84</c:v>
                </c:pt>
                <c:pt idx="15526">
                  <c:v>3.84</c:v>
                </c:pt>
                <c:pt idx="15527">
                  <c:v>3.84</c:v>
                </c:pt>
                <c:pt idx="15528">
                  <c:v>3.84</c:v>
                </c:pt>
                <c:pt idx="15529">
                  <c:v>3.84</c:v>
                </c:pt>
                <c:pt idx="15530">
                  <c:v>3.84</c:v>
                </c:pt>
                <c:pt idx="15531">
                  <c:v>3.84</c:v>
                </c:pt>
                <c:pt idx="15532">
                  <c:v>3.84</c:v>
                </c:pt>
                <c:pt idx="15533">
                  <c:v>3.84</c:v>
                </c:pt>
                <c:pt idx="15534">
                  <c:v>3.84</c:v>
                </c:pt>
                <c:pt idx="15535">
                  <c:v>3.84</c:v>
                </c:pt>
                <c:pt idx="15536">
                  <c:v>3.84</c:v>
                </c:pt>
                <c:pt idx="15537">
                  <c:v>3.84</c:v>
                </c:pt>
                <c:pt idx="15538">
                  <c:v>3.84</c:v>
                </c:pt>
                <c:pt idx="15539">
                  <c:v>3.84</c:v>
                </c:pt>
                <c:pt idx="15540">
                  <c:v>3.84</c:v>
                </c:pt>
                <c:pt idx="15541">
                  <c:v>3.84</c:v>
                </c:pt>
                <c:pt idx="15542">
                  <c:v>3.84</c:v>
                </c:pt>
                <c:pt idx="15543">
                  <c:v>3.84</c:v>
                </c:pt>
                <c:pt idx="15544">
                  <c:v>3.84</c:v>
                </c:pt>
                <c:pt idx="15545">
                  <c:v>3.84</c:v>
                </c:pt>
                <c:pt idx="15546">
                  <c:v>3.84</c:v>
                </c:pt>
                <c:pt idx="15547">
                  <c:v>3.84</c:v>
                </c:pt>
                <c:pt idx="15548">
                  <c:v>3.84</c:v>
                </c:pt>
                <c:pt idx="15549">
                  <c:v>3.84</c:v>
                </c:pt>
                <c:pt idx="15550">
                  <c:v>3.84</c:v>
                </c:pt>
                <c:pt idx="15551">
                  <c:v>3.84</c:v>
                </c:pt>
                <c:pt idx="15552">
                  <c:v>3.84</c:v>
                </c:pt>
                <c:pt idx="15553">
                  <c:v>3.84</c:v>
                </c:pt>
                <c:pt idx="15554">
                  <c:v>3.84</c:v>
                </c:pt>
                <c:pt idx="15555">
                  <c:v>3.84</c:v>
                </c:pt>
                <c:pt idx="15556">
                  <c:v>3.84</c:v>
                </c:pt>
                <c:pt idx="15557">
                  <c:v>3.84</c:v>
                </c:pt>
                <c:pt idx="15558">
                  <c:v>3.84</c:v>
                </c:pt>
                <c:pt idx="15559">
                  <c:v>3.84</c:v>
                </c:pt>
                <c:pt idx="15560">
                  <c:v>3.84</c:v>
                </c:pt>
                <c:pt idx="15561">
                  <c:v>3.84</c:v>
                </c:pt>
                <c:pt idx="15562">
                  <c:v>3.84</c:v>
                </c:pt>
                <c:pt idx="15563">
                  <c:v>3.84</c:v>
                </c:pt>
                <c:pt idx="15564">
                  <c:v>3.84</c:v>
                </c:pt>
                <c:pt idx="15565">
                  <c:v>3.84</c:v>
                </c:pt>
                <c:pt idx="15566">
                  <c:v>3.84</c:v>
                </c:pt>
                <c:pt idx="15567">
                  <c:v>3.84</c:v>
                </c:pt>
                <c:pt idx="15568">
                  <c:v>3.84</c:v>
                </c:pt>
                <c:pt idx="15569">
                  <c:v>3.84</c:v>
                </c:pt>
                <c:pt idx="15570">
                  <c:v>3.84</c:v>
                </c:pt>
                <c:pt idx="15571">
                  <c:v>3.84</c:v>
                </c:pt>
                <c:pt idx="15572">
                  <c:v>3.84</c:v>
                </c:pt>
                <c:pt idx="15573">
                  <c:v>3.84</c:v>
                </c:pt>
                <c:pt idx="15574">
                  <c:v>3.84</c:v>
                </c:pt>
                <c:pt idx="15575">
                  <c:v>3.84</c:v>
                </c:pt>
                <c:pt idx="15576">
                  <c:v>3.84</c:v>
                </c:pt>
                <c:pt idx="15577">
                  <c:v>3.84</c:v>
                </c:pt>
                <c:pt idx="15578">
                  <c:v>3.84</c:v>
                </c:pt>
                <c:pt idx="15579">
                  <c:v>3.84</c:v>
                </c:pt>
                <c:pt idx="15580">
                  <c:v>3.84</c:v>
                </c:pt>
                <c:pt idx="15581">
                  <c:v>3.84</c:v>
                </c:pt>
                <c:pt idx="15582">
                  <c:v>3.84</c:v>
                </c:pt>
                <c:pt idx="15583">
                  <c:v>3.84</c:v>
                </c:pt>
                <c:pt idx="15584">
                  <c:v>3.84</c:v>
                </c:pt>
                <c:pt idx="15585">
                  <c:v>3.84</c:v>
                </c:pt>
                <c:pt idx="15586">
                  <c:v>3.84</c:v>
                </c:pt>
                <c:pt idx="15587">
                  <c:v>3.84</c:v>
                </c:pt>
                <c:pt idx="15588">
                  <c:v>3.84</c:v>
                </c:pt>
                <c:pt idx="15589">
                  <c:v>3.84</c:v>
                </c:pt>
                <c:pt idx="15590">
                  <c:v>3.84</c:v>
                </c:pt>
                <c:pt idx="15591">
                  <c:v>3.84</c:v>
                </c:pt>
                <c:pt idx="15592">
                  <c:v>3.84</c:v>
                </c:pt>
                <c:pt idx="15593">
                  <c:v>3.84</c:v>
                </c:pt>
                <c:pt idx="15594">
                  <c:v>3.84</c:v>
                </c:pt>
                <c:pt idx="15595">
                  <c:v>3.84</c:v>
                </c:pt>
                <c:pt idx="15596">
                  <c:v>3.84</c:v>
                </c:pt>
                <c:pt idx="15597">
                  <c:v>3.84</c:v>
                </c:pt>
                <c:pt idx="15598">
                  <c:v>3.84</c:v>
                </c:pt>
                <c:pt idx="15599">
                  <c:v>3.84</c:v>
                </c:pt>
                <c:pt idx="15600">
                  <c:v>3.84</c:v>
                </c:pt>
                <c:pt idx="15601">
                  <c:v>3.84</c:v>
                </c:pt>
                <c:pt idx="15602">
                  <c:v>3.84</c:v>
                </c:pt>
                <c:pt idx="15603">
                  <c:v>3.84</c:v>
                </c:pt>
                <c:pt idx="15604">
                  <c:v>3.84</c:v>
                </c:pt>
                <c:pt idx="15605">
                  <c:v>3.84</c:v>
                </c:pt>
                <c:pt idx="15606">
                  <c:v>3.84</c:v>
                </c:pt>
                <c:pt idx="15607">
                  <c:v>3.84</c:v>
                </c:pt>
                <c:pt idx="15608">
                  <c:v>3.84</c:v>
                </c:pt>
                <c:pt idx="15609">
                  <c:v>3.84</c:v>
                </c:pt>
                <c:pt idx="15610">
                  <c:v>3.84</c:v>
                </c:pt>
                <c:pt idx="15611">
                  <c:v>3.84</c:v>
                </c:pt>
                <c:pt idx="15612">
                  <c:v>3.84</c:v>
                </c:pt>
                <c:pt idx="15613">
                  <c:v>3.84</c:v>
                </c:pt>
                <c:pt idx="15614">
                  <c:v>3.84</c:v>
                </c:pt>
                <c:pt idx="15615">
                  <c:v>3.84</c:v>
                </c:pt>
                <c:pt idx="15616">
                  <c:v>3.84</c:v>
                </c:pt>
                <c:pt idx="15617">
                  <c:v>3.84</c:v>
                </c:pt>
                <c:pt idx="15618">
                  <c:v>3.84</c:v>
                </c:pt>
                <c:pt idx="15619">
                  <c:v>3.84</c:v>
                </c:pt>
                <c:pt idx="15620">
                  <c:v>3.84</c:v>
                </c:pt>
                <c:pt idx="15621">
                  <c:v>3.84</c:v>
                </c:pt>
                <c:pt idx="15622">
                  <c:v>3.84</c:v>
                </c:pt>
                <c:pt idx="15623">
                  <c:v>3.84</c:v>
                </c:pt>
                <c:pt idx="15624">
                  <c:v>3.84</c:v>
                </c:pt>
                <c:pt idx="15625">
                  <c:v>3.84</c:v>
                </c:pt>
                <c:pt idx="15626">
                  <c:v>3.84</c:v>
                </c:pt>
                <c:pt idx="15627">
                  <c:v>3.84</c:v>
                </c:pt>
                <c:pt idx="15628">
                  <c:v>3.84</c:v>
                </c:pt>
                <c:pt idx="15629">
                  <c:v>3.84</c:v>
                </c:pt>
                <c:pt idx="15630">
                  <c:v>3.84</c:v>
                </c:pt>
                <c:pt idx="15631">
                  <c:v>3.84</c:v>
                </c:pt>
                <c:pt idx="15632">
                  <c:v>3.84</c:v>
                </c:pt>
                <c:pt idx="15633">
                  <c:v>3.84</c:v>
                </c:pt>
                <c:pt idx="15634">
                  <c:v>3.84</c:v>
                </c:pt>
                <c:pt idx="15635">
                  <c:v>3.84</c:v>
                </c:pt>
                <c:pt idx="15636">
                  <c:v>3.84</c:v>
                </c:pt>
                <c:pt idx="15637">
                  <c:v>3.84</c:v>
                </c:pt>
                <c:pt idx="15638">
                  <c:v>3.84</c:v>
                </c:pt>
                <c:pt idx="15639">
                  <c:v>3.84</c:v>
                </c:pt>
                <c:pt idx="15640">
                  <c:v>3.84</c:v>
                </c:pt>
                <c:pt idx="15641">
                  <c:v>3.84</c:v>
                </c:pt>
                <c:pt idx="15642">
                  <c:v>3.84</c:v>
                </c:pt>
                <c:pt idx="15643">
                  <c:v>3.84</c:v>
                </c:pt>
                <c:pt idx="15644">
                  <c:v>3.84</c:v>
                </c:pt>
                <c:pt idx="15645">
                  <c:v>3.84</c:v>
                </c:pt>
                <c:pt idx="15646">
                  <c:v>3.84</c:v>
                </c:pt>
                <c:pt idx="15647">
                  <c:v>3.84</c:v>
                </c:pt>
                <c:pt idx="15648">
                  <c:v>3.84</c:v>
                </c:pt>
                <c:pt idx="15649">
                  <c:v>3.84</c:v>
                </c:pt>
                <c:pt idx="15650">
                  <c:v>3.84</c:v>
                </c:pt>
                <c:pt idx="15651">
                  <c:v>3.84</c:v>
                </c:pt>
                <c:pt idx="15652">
                  <c:v>3.84</c:v>
                </c:pt>
                <c:pt idx="15653">
                  <c:v>3.84</c:v>
                </c:pt>
                <c:pt idx="15654">
                  <c:v>3.84</c:v>
                </c:pt>
                <c:pt idx="15655">
                  <c:v>3.84</c:v>
                </c:pt>
                <c:pt idx="15656">
                  <c:v>3.84</c:v>
                </c:pt>
                <c:pt idx="15657">
                  <c:v>3.84</c:v>
                </c:pt>
                <c:pt idx="15658">
                  <c:v>3.84</c:v>
                </c:pt>
                <c:pt idx="15659">
                  <c:v>3.84</c:v>
                </c:pt>
                <c:pt idx="15660">
                  <c:v>3.84</c:v>
                </c:pt>
                <c:pt idx="15661">
                  <c:v>3.84</c:v>
                </c:pt>
                <c:pt idx="15662">
                  <c:v>3.84</c:v>
                </c:pt>
                <c:pt idx="15663">
                  <c:v>3.84</c:v>
                </c:pt>
                <c:pt idx="15664">
                  <c:v>3.84</c:v>
                </c:pt>
                <c:pt idx="15665">
                  <c:v>3.84</c:v>
                </c:pt>
                <c:pt idx="15666">
                  <c:v>3.84</c:v>
                </c:pt>
                <c:pt idx="15667">
                  <c:v>3.84</c:v>
                </c:pt>
                <c:pt idx="15668">
                  <c:v>3.84</c:v>
                </c:pt>
                <c:pt idx="15669">
                  <c:v>3.84</c:v>
                </c:pt>
                <c:pt idx="15670">
                  <c:v>3.84</c:v>
                </c:pt>
                <c:pt idx="15671">
                  <c:v>3.84</c:v>
                </c:pt>
                <c:pt idx="15672">
                  <c:v>3.84</c:v>
                </c:pt>
                <c:pt idx="15673">
                  <c:v>3.84</c:v>
                </c:pt>
                <c:pt idx="15674">
                  <c:v>3.84</c:v>
                </c:pt>
                <c:pt idx="15675">
                  <c:v>3.84</c:v>
                </c:pt>
                <c:pt idx="15676">
                  <c:v>3.84</c:v>
                </c:pt>
                <c:pt idx="15677">
                  <c:v>3.84</c:v>
                </c:pt>
                <c:pt idx="15678">
                  <c:v>3.84</c:v>
                </c:pt>
                <c:pt idx="15679">
                  <c:v>3.84</c:v>
                </c:pt>
                <c:pt idx="15680">
                  <c:v>3.84</c:v>
                </c:pt>
                <c:pt idx="15681">
                  <c:v>3.84</c:v>
                </c:pt>
                <c:pt idx="15682">
                  <c:v>3.84</c:v>
                </c:pt>
                <c:pt idx="15683">
                  <c:v>3.84</c:v>
                </c:pt>
                <c:pt idx="15684">
                  <c:v>3.84</c:v>
                </c:pt>
                <c:pt idx="15685">
                  <c:v>3.84</c:v>
                </c:pt>
                <c:pt idx="15686">
                  <c:v>3.84</c:v>
                </c:pt>
                <c:pt idx="15687">
                  <c:v>3.84</c:v>
                </c:pt>
                <c:pt idx="15688">
                  <c:v>3.84</c:v>
                </c:pt>
                <c:pt idx="15689">
                  <c:v>3.84</c:v>
                </c:pt>
                <c:pt idx="15690">
                  <c:v>3.84</c:v>
                </c:pt>
                <c:pt idx="15691">
                  <c:v>3.84</c:v>
                </c:pt>
                <c:pt idx="15692">
                  <c:v>3.84</c:v>
                </c:pt>
                <c:pt idx="15693">
                  <c:v>3.84</c:v>
                </c:pt>
                <c:pt idx="15694">
                  <c:v>3.84</c:v>
                </c:pt>
                <c:pt idx="15695">
                  <c:v>3.84</c:v>
                </c:pt>
                <c:pt idx="15696">
                  <c:v>3.84</c:v>
                </c:pt>
                <c:pt idx="15697">
                  <c:v>3.84</c:v>
                </c:pt>
                <c:pt idx="15698">
                  <c:v>3.84</c:v>
                </c:pt>
                <c:pt idx="15699">
                  <c:v>3.84</c:v>
                </c:pt>
                <c:pt idx="15700">
                  <c:v>3.84</c:v>
                </c:pt>
                <c:pt idx="15701">
                  <c:v>3.84</c:v>
                </c:pt>
                <c:pt idx="15702">
                  <c:v>3.84</c:v>
                </c:pt>
                <c:pt idx="15703">
                  <c:v>3.84</c:v>
                </c:pt>
                <c:pt idx="15704">
                  <c:v>3.84</c:v>
                </c:pt>
                <c:pt idx="15705">
                  <c:v>3.84</c:v>
                </c:pt>
                <c:pt idx="15706">
                  <c:v>3.84</c:v>
                </c:pt>
                <c:pt idx="15707">
                  <c:v>3.84</c:v>
                </c:pt>
                <c:pt idx="15708">
                  <c:v>3.84</c:v>
                </c:pt>
                <c:pt idx="15709">
                  <c:v>3.84</c:v>
                </c:pt>
                <c:pt idx="15710">
                  <c:v>3.84</c:v>
                </c:pt>
                <c:pt idx="15711">
                  <c:v>3.84</c:v>
                </c:pt>
                <c:pt idx="15712">
                  <c:v>3.84</c:v>
                </c:pt>
                <c:pt idx="15713">
                  <c:v>3.84</c:v>
                </c:pt>
                <c:pt idx="15714">
                  <c:v>3.84</c:v>
                </c:pt>
                <c:pt idx="15715">
                  <c:v>3.84</c:v>
                </c:pt>
                <c:pt idx="15716">
                  <c:v>3.84</c:v>
                </c:pt>
                <c:pt idx="15717">
                  <c:v>3.84</c:v>
                </c:pt>
                <c:pt idx="15718">
                  <c:v>3.84</c:v>
                </c:pt>
                <c:pt idx="15719">
                  <c:v>3.84</c:v>
                </c:pt>
                <c:pt idx="15720">
                  <c:v>3.84</c:v>
                </c:pt>
                <c:pt idx="15721">
                  <c:v>3.84</c:v>
                </c:pt>
                <c:pt idx="15722">
                  <c:v>3.84</c:v>
                </c:pt>
                <c:pt idx="15723">
                  <c:v>3.84</c:v>
                </c:pt>
                <c:pt idx="15724">
                  <c:v>3.84</c:v>
                </c:pt>
                <c:pt idx="15725">
                  <c:v>3.84</c:v>
                </c:pt>
                <c:pt idx="15726">
                  <c:v>3.84</c:v>
                </c:pt>
                <c:pt idx="15727">
                  <c:v>3.84</c:v>
                </c:pt>
                <c:pt idx="15728">
                  <c:v>3.84</c:v>
                </c:pt>
                <c:pt idx="15729">
                  <c:v>3.84</c:v>
                </c:pt>
                <c:pt idx="15730">
                  <c:v>3.84</c:v>
                </c:pt>
                <c:pt idx="15731">
                  <c:v>3.84</c:v>
                </c:pt>
                <c:pt idx="15732">
                  <c:v>3.84</c:v>
                </c:pt>
                <c:pt idx="15733">
                  <c:v>3.84</c:v>
                </c:pt>
                <c:pt idx="15734">
                  <c:v>3.84</c:v>
                </c:pt>
                <c:pt idx="15735">
                  <c:v>3.84</c:v>
                </c:pt>
                <c:pt idx="15736">
                  <c:v>3.84</c:v>
                </c:pt>
                <c:pt idx="15737">
                  <c:v>3.84</c:v>
                </c:pt>
                <c:pt idx="15738">
                  <c:v>3.84</c:v>
                </c:pt>
                <c:pt idx="15739">
                  <c:v>3.84</c:v>
                </c:pt>
                <c:pt idx="15740">
                  <c:v>3.84</c:v>
                </c:pt>
                <c:pt idx="15741">
                  <c:v>3.84</c:v>
                </c:pt>
                <c:pt idx="15742">
                  <c:v>3.84</c:v>
                </c:pt>
                <c:pt idx="15743">
                  <c:v>3.84</c:v>
                </c:pt>
                <c:pt idx="15744">
                  <c:v>3.84</c:v>
                </c:pt>
                <c:pt idx="15745">
                  <c:v>3.84</c:v>
                </c:pt>
                <c:pt idx="15746">
                  <c:v>3.84</c:v>
                </c:pt>
                <c:pt idx="15747">
                  <c:v>3.84</c:v>
                </c:pt>
                <c:pt idx="15748">
                  <c:v>3.84</c:v>
                </c:pt>
                <c:pt idx="15749">
                  <c:v>3.84</c:v>
                </c:pt>
                <c:pt idx="15750">
                  <c:v>3.84</c:v>
                </c:pt>
                <c:pt idx="15751">
                  <c:v>3.84</c:v>
                </c:pt>
                <c:pt idx="15752">
                  <c:v>3.84</c:v>
                </c:pt>
                <c:pt idx="15753">
                  <c:v>3.84</c:v>
                </c:pt>
                <c:pt idx="15754">
                  <c:v>3.84</c:v>
                </c:pt>
                <c:pt idx="15755">
                  <c:v>3.84</c:v>
                </c:pt>
                <c:pt idx="15756">
                  <c:v>3.84</c:v>
                </c:pt>
                <c:pt idx="15757">
                  <c:v>3.84</c:v>
                </c:pt>
                <c:pt idx="15758">
                  <c:v>3.84</c:v>
                </c:pt>
                <c:pt idx="15759">
                  <c:v>3.84</c:v>
                </c:pt>
                <c:pt idx="15760">
                  <c:v>3.84</c:v>
                </c:pt>
                <c:pt idx="15761">
                  <c:v>3.84</c:v>
                </c:pt>
                <c:pt idx="15762">
                  <c:v>3.84</c:v>
                </c:pt>
                <c:pt idx="15763">
                  <c:v>3.84</c:v>
                </c:pt>
                <c:pt idx="15764">
                  <c:v>3.84</c:v>
                </c:pt>
                <c:pt idx="15765">
                  <c:v>3.84</c:v>
                </c:pt>
                <c:pt idx="15766">
                  <c:v>3.84</c:v>
                </c:pt>
                <c:pt idx="15767">
                  <c:v>3.84</c:v>
                </c:pt>
                <c:pt idx="15768">
                  <c:v>3.84</c:v>
                </c:pt>
                <c:pt idx="15769">
                  <c:v>3.84</c:v>
                </c:pt>
                <c:pt idx="15770">
                  <c:v>3.84</c:v>
                </c:pt>
                <c:pt idx="15771">
                  <c:v>3.84</c:v>
                </c:pt>
                <c:pt idx="15772">
                  <c:v>3.84</c:v>
                </c:pt>
                <c:pt idx="15773">
                  <c:v>3.84</c:v>
                </c:pt>
                <c:pt idx="15774">
                  <c:v>3.84</c:v>
                </c:pt>
                <c:pt idx="15775">
                  <c:v>3.84</c:v>
                </c:pt>
                <c:pt idx="15776">
                  <c:v>3.84</c:v>
                </c:pt>
                <c:pt idx="15777">
                  <c:v>3.84</c:v>
                </c:pt>
                <c:pt idx="15778">
                  <c:v>3.84</c:v>
                </c:pt>
                <c:pt idx="15779">
                  <c:v>3.84</c:v>
                </c:pt>
                <c:pt idx="15780">
                  <c:v>3.84</c:v>
                </c:pt>
                <c:pt idx="15781">
                  <c:v>3.84</c:v>
                </c:pt>
                <c:pt idx="15782">
                  <c:v>3.84</c:v>
                </c:pt>
                <c:pt idx="15783">
                  <c:v>3.84</c:v>
                </c:pt>
                <c:pt idx="15784">
                  <c:v>3.84</c:v>
                </c:pt>
                <c:pt idx="15785">
                  <c:v>3.84</c:v>
                </c:pt>
                <c:pt idx="15786">
                  <c:v>3.84</c:v>
                </c:pt>
                <c:pt idx="15787">
                  <c:v>3.84</c:v>
                </c:pt>
                <c:pt idx="15788">
                  <c:v>3.84</c:v>
                </c:pt>
                <c:pt idx="15789">
                  <c:v>3.84</c:v>
                </c:pt>
                <c:pt idx="15790">
                  <c:v>3.84</c:v>
                </c:pt>
                <c:pt idx="15791">
                  <c:v>3.84</c:v>
                </c:pt>
                <c:pt idx="15792">
                  <c:v>3.84</c:v>
                </c:pt>
                <c:pt idx="15793">
                  <c:v>3.84</c:v>
                </c:pt>
                <c:pt idx="15794">
                  <c:v>3.84</c:v>
                </c:pt>
                <c:pt idx="15795">
                  <c:v>3.84</c:v>
                </c:pt>
                <c:pt idx="15796">
                  <c:v>3.84</c:v>
                </c:pt>
                <c:pt idx="15797">
                  <c:v>3.84</c:v>
                </c:pt>
                <c:pt idx="15798">
                  <c:v>3.84</c:v>
                </c:pt>
                <c:pt idx="15799">
                  <c:v>3.84</c:v>
                </c:pt>
                <c:pt idx="15800">
                  <c:v>3.84</c:v>
                </c:pt>
                <c:pt idx="15801">
                  <c:v>3.84</c:v>
                </c:pt>
                <c:pt idx="15802">
                  <c:v>3.84</c:v>
                </c:pt>
                <c:pt idx="15803">
                  <c:v>3.84</c:v>
                </c:pt>
                <c:pt idx="15804">
                  <c:v>3.84</c:v>
                </c:pt>
                <c:pt idx="15805">
                  <c:v>3.84</c:v>
                </c:pt>
                <c:pt idx="15806">
                  <c:v>3.84</c:v>
                </c:pt>
                <c:pt idx="15807">
                  <c:v>3.84</c:v>
                </c:pt>
                <c:pt idx="15808">
                  <c:v>3.84</c:v>
                </c:pt>
                <c:pt idx="15809">
                  <c:v>3.84</c:v>
                </c:pt>
                <c:pt idx="15810">
                  <c:v>3.84</c:v>
                </c:pt>
                <c:pt idx="15811">
                  <c:v>3.84</c:v>
                </c:pt>
                <c:pt idx="15812">
                  <c:v>3.84</c:v>
                </c:pt>
                <c:pt idx="15813">
                  <c:v>3.84</c:v>
                </c:pt>
                <c:pt idx="15814">
                  <c:v>3.84</c:v>
                </c:pt>
                <c:pt idx="15815">
                  <c:v>3.84</c:v>
                </c:pt>
                <c:pt idx="15816">
                  <c:v>3.84</c:v>
                </c:pt>
                <c:pt idx="15817">
                  <c:v>3.84</c:v>
                </c:pt>
                <c:pt idx="15818">
                  <c:v>3.84</c:v>
                </c:pt>
                <c:pt idx="15819">
                  <c:v>3.84</c:v>
                </c:pt>
                <c:pt idx="15820">
                  <c:v>3.84</c:v>
                </c:pt>
                <c:pt idx="15821">
                  <c:v>3.84</c:v>
                </c:pt>
                <c:pt idx="15822">
                  <c:v>3.84</c:v>
                </c:pt>
                <c:pt idx="15823">
                  <c:v>3.84</c:v>
                </c:pt>
                <c:pt idx="15824">
                  <c:v>3.84</c:v>
                </c:pt>
                <c:pt idx="15825">
                  <c:v>3.84</c:v>
                </c:pt>
                <c:pt idx="15826">
                  <c:v>3.84</c:v>
                </c:pt>
                <c:pt idx="15827">
                  <c:v>3.84</c:v>
                </c:pt>
                <c:pt idx="15828">
                  <c:v>3.84</c:v>
                </c:pt>
                <c:pt idx="15829">
                  <c:v>3.84</c:v>
                </c:pt>
                <c:pt idx="15830">
                  <c:v>3.84</c:v>
                </c:pt>
                <c:pt idx="15831">
                  <c:v>3.84</c:v>
                </c:pt>
                <c:pt idx="15832">
                  <c:v>3.84</c:v>
                </c:pt>
                <c:pt idx="15833">
                  <c:v>3.84</c:v>
                </c:pt>
                <c:pt idx="15834">
                  <c:v>3.84</c:v>
                </c:pt>
                <c:pt idx="15835">
                  <c:v>3.84</c:v>
                </c:pt>
                <c:pt idx="15836">
                  <c:v>3.84</c:v>
                </c:pt>
                <c:pt idx="15837">
                  <c:v>3.84</c:v>
                </c:pt>
                <c:pt idx="15838">
                  <c:v>3.84</c:v>
                </c:pt>
                <c:pt idx="15839">
                  <c:v>3.84</c:v>
                </c:pt>
                <c:pt idx="15840">
                  <c:v>3.84</c:v>
                </c:pt>
                <c:pt idx="15841">
                  <c:v>3.84</c:v>
                </c:pt>
                <c:pt idx="15842">
                  <c:v>3.84</c:v>
                </c:pt>
                <c:pt idx="15843">
                  <c:v>3.84</c:v>
                </c:pt>
                <c:pt idx="15844">
                  <c:v>3.84</c:v>
                </c:pt>
                <c:pt idx="15845">
                  <c:v>3.84</c:v>
                </c:pt>
                <c:pt idx="15846">
                  <c:v>3.84</c:v>
                </c:pt>
                <c:pt idx="15847">
                  <c:v>3.84</c:v>
                </c:pt>
                <c:pt idx="15848">
                  <c:v>3.84</c:v>
                </c:pt>
                <c:pt idx="15849">
                  <c:v>3.84</c:v>
                </c:pt>
                <c:pt idx="15850">
                  <c:v>3.84</c:v>
                </c:pt>
                <c:pt idx="15851">
                  <c:v>3.84</c:v>
                </c:pt>
                <c:pt idx="15852">
                  <c:v>3.84</c:v>
                </c:pt>
                <c:pt idx="15853">
                  <c:v>3.84</c:v>
                </c:pt>
                <c:pt idx="15854">
                  <c:v>3.84</c:v>
                </c:pt>
                <c:pt idx="15855">
                  <c:v>3.84</c:v>
                </c:pt>
                <c:pt idx="15856">
                  <c:v>3.84</c:v>
                </c:pt>
                <c:pt idx="15857">
                  <c:v>3.84</c:v>
                </c:pt>
                <c:pt idx="15858">
                  <c:v>3.84</c:v>
                </c:pt>
                <c:pt idx="15859">
                  <c:v>3.84</c:v>
                </c:pt>
                <c:pt idx="15860">
                  <c:v>3.84</c:v>
                </c:pt>
                <c:pt idx="15861">
                  <c:v>3.84</c:v>
                </c:pt>
                <c:pt idx="15862">
                  <c:v>3.84</c:v>
                </c:pt>
                <c:pt idx="15863">
                  <c:v>3.84</c:v>
                </c:pt>
                <c:pt idx="15864">
                  <c:v>3.84</c:v>
                </c:pt>
                <c:pt idx="15865">
                  <c:v>3.84</c:v>
                </c:pt>
                <c:pt idx="15866">
                  <c:v>3.84</c:v>
                </c:pt>
                <c:pt idx="15867">
                  <c:v>3.84</c:v>
                </c:pt>
                <c:pt idx="15868">
                  <c:v>3.84</c:v>
                </c:pt>
                <c:pt idx="15869">
                  <c:v>3.84</c:v>
                </c:pt>
                <c:pt idx="15870">
                  <c:v>3.84</c:v>
                </c:pt>
                <c:pt idx="15871">
                  <c:v>3.84</c:v>
                </c:pt>
                <c:pt idx="15872">
                  <c:v>3.84</c:v>
                </c:pt>
                <c:pt idx="15873">
                  <c:v>3.84</c:v>
                </c:pt>
                <c:pt idx="15874">
                  <c:v>3.84</c:v>
                </c:pt>
                <c:pt idx="15875">
                  <c:v>3.84</c:v>
                </c:pt>
                <c:pt idx="15876">
                  <c:v>3.84</c:v>
                </c:pt>
                <c:pt idx="15877">
                  <c:v>3.84</c:v>
                </c:pt>
                <c:pt idx="15878">
                  <c:v>3.84</c:v>
                </c:pt>
                <c:pt idx="15879">
                  <c:v>3.84</c:v>
                </c:pt>
                <c:pt idx="15880">
                  <c:v>3.84</c:v>
                </c:pt>
                <c:pt idx="15881">
                  <c:v>3.84</c:v>
                </c:pt>
                <c:pt idx="15882">
                  <c:v>3.84</c:v>
                </c:pt>
                <c:pt idx="15883">
                  <c:v>3.84</c:v>
                </c:pt>
                <c:pt idx="15884">
                  <c:v>3.84</c:v>
                </c:pt>
                <c:pt idx="15885">
                  <c:v>3.84</c:v>
                </c:pt>
                <c:pt idx="15886">
                  <c:v>3.84</c:v>
                </c:pt>
                <c:pt idx="15887">
                  <c:v>3.84</c:v>
                </c:pt>
                <c:pt idx="15888">
                  <c:v>3.84</c:v>
                </c:pt>
                <c:pt idx="15889">
                  <c:v>3.84</c:v>
                </c:pt>
                <c:pt idx="15890">
                  <c:v>3.84</c:v>
                </c:pt>
                <c:pt idx="15891">
                  <c:v>3.84</c:v>
                </c:pt>
                <c:pt idx="15892">
                  <c:v>3.84</c:v>
                </c:pt>
                <c:pt idx="15893">
                  <c:v>3.84</c:v>
                </c:pt>
                <c:pt idx="15894">
                  <c:v>3.84</c:v>
                </c:pt>
                <c:pt idx="15895">
                  <c:v>3.84</c:v>
                </c:pt>
                <c:pt idx="15896">
                  <c:v>3.84</c:v>
                </c:pt>
                <c:pt idx="15897">
                  <c:v>3.84</c:v>
                </c:pt>
                <c:pt idx="15898">
                  <c:v>3.84</c:v>
                </c:pt>
                <c:pt idx="15899">
                  <c:v>3.84</c:v>
                </c:pt>
                <c:pt idx="15900">
                  <c:v>3.84</c:v>
                </c:pt>
                <c:pt idx="15901">
                  <c:v>3.84</c:v>
                </c:pt>
                <c:pt idx="15902">
                  <c:v>3.84</c:v>
                </c:pt>
                <c:pt idx="15903">
                  <c:v>3.84</c:v>
                </c:pt>
                <c:pt idx="15904">
                  <c:v>3.84</c:v>
                </c:pt>
                <c:pt idx="15905">
                  <c:v>3.84</c:v>
                </c:pt>
                <c:pt idx="15906">
                  <c:v>3.84</c:v>
                </c:pt>
                <c:pt idx="15907">
                  <c:v>3.84</c:v>
                </c:pt>
                <c:pt idx="15908">
                  <c:v>3.84</c:v>
                </c:pt>
                <c:pt idx="15909">
                  <c:v>3.84</c:v>
                </c:pt>
                <c:pt idx="15910">
                  <c:v>3.84</c:v>
                </c:pt>
                <c:pt idx="15911">
                  <c:v>3.84</c:v>
                </c:pt>
                <c:pt idx="15912">
                  <c:v>3.84</c:v>
                </c:pt>
                <c:pt idx="15913">
                  <c:v>3.84</c:v>
                </c:pt>
                <c:pt idx="15914">
                  <c:v>3.84</c:v>
                </c:pt>
                <c:pt idx="15915">
                  <c:v>3.84</c:v>
                </c:pt>
                <c:pt idx="15916">
                  <c:v>3.84</c:v>
                </c:pt>
                <c:pt idx="15917">
                  <c:v>3.84</c:v>
                </c:pt>
                <c:pt idx="15918">
                  <c:v>3.84</c:v>
                </c:pt>
                <c:pt idx="15919">
                  <c:v>3.84</c:v>
                </c:pt>
                <c:pt idx="15920">
                  <c:v>3.84</c:v>
                </c:pt>
                <c:pt idx="15921">
                  <c:v>3.84</c:v>
                </c:pt>
                <c:pt idx="15922">
                  <c:v>3.84</c:v>
                </c:pt>
                <c:pt idx="15923">
                  <c:v>3.84</c:v>
                </c:pt>
                <c:pt idx="15924">
                  <c:v>3.84</c:v>
                </c:pt>
                <c:pt idx="15925">
                  <c:v>3.84</c:v>
                </c:pt>
                <c:pt idx="15926">
                  <c:v>3.84</c:v>
                </c:pt>
                <c:pt idx="15927">
                  <c:v>3.84</c:v>
                </c:pt>
                <c:pt idx="15928">
                  <c:v>3.84</c:v>
                </c:pt>
                <c:pt idx="15929">
                  <c:v>3.84</c:v>
                </c:pt>
                <c:pt idx="15930">
                  <c:v>3.84</c:v>
                </c:pt>
                <c:pt idx="15931">
                  <c:v>3.84</c:v>
                </c:pt>
                <c:pt idx="15932">
                  <c:v>3.84</c:v>
                </c:pt>
                <c:pt idx="15933">
                  <c:v>3.84</c:v>
                </c:pt>
                <c:pt idx="15934">
                  <c:v>3.84</c:v>
                </c:pt>
                <c:pt idx="15935">
                  <c:v>3.84</c:v>
                </c:pt>
                <c:pt idx="15936">
                  <c:v>3.84</c:v>
                </c:pt>
                <c:pt idx="15937">
                  <c:v>3.84</c:v>
                </c:pt>
                <c:pt idx="15938">
                  <c:v>3.84</c:v>
                </c:pt>
                <c:pt idx="15939">
                  <c:v>3.84</c:v>
                </c:pt>
                <c:pt idx="15940">
                  <c:v>3.84</c:v>
                </c:pt>
                <c:pt idx="15941">
                  <c:v>3.84</c:v>
                </c:pt>
                <c:pt idx="15942">
                  <c:v>3.84</c:v>
                </c:pt>
                <c:pt idx="15943">
                  <c:v>3.84</c:v>
                </c:pt>
                <c:pt idx="15944">
                  <c:v>3.84</c:v>
                </c:pt>
                <c:pt idx="15945">
                  <c:v>3.84</c:v>
                </c:pt>
                <c:pt idx="15946">
                  <c:v>3.84</c:v>
                </c:pt>
                <c:pt idx="15947">
                  <c:v>3.84</c:v>
                </c:pt>
                <c:pt idx="15948">
                  <c:v>3.84</c:v>
                </c:pt>
                <c:pt idx="15949">
                  <c:v>3.84</c:v>
                </c:pt>
                <c:pt idx="15950">
                  <c:v>3.84</c:v>
                </c:pt>
                <c:pt idx="15951">
                  <c:v>3.84</c:v>
                </c:pt>
                <c:pt idx="15952">
                  <c:v>3.84</c:v>
                </c:pt>
                <c:pt idx="15953">
                  <c:v>3.84</c:v>
                </c:pt>
                <c:pt idx="15954">
                  <c:v>3.84</c:v>
                </c:pt>
                <c:pt idx="15955">
                  <c:v>3.84</c:v>
                </c:pt>
                <c:pt idx="15956">
                  <c:v>3.84</c:v>
                </c:pt>
                <c:pt idx="15957">
                  <c:v>3.84</c:v>
                </c:pt>
                <c:pt idx="15958">
                  <c:v>3.84</c:v>
                </c:pt>
                <c:pt idx="15959">
                  <c:v>3.84</c:v>
                </c:pt>
                <c:pt idx="15960">
                  <c:v>3.84</c:v>
                </c:pt>
                <c:pt idx="15961">
                  <c:v>3.84</c:v>
                </c:pt>
                <c:pt idx="15962">
                  <c:v>3.84</c:v>
                </c:pt>
                <c:pt idx="15963">
                  <c:v>3.84</c:v>
                </c:pt>
                <c:pt idx="15964">
                  <c:v>3.84</c:v>
                </c:pt>
                <c:pt idx="15965">
                  <c:v>3.84</c:v>
                </c:pt>
                <c:pt idx="15966">
                  <c:v>3.84</c:v>
                </c:pt>
                <c:pt idx="15967">
                  <c:v>3.84</c:v>
                </c:pt>
                <c:pt idx="15968">
                  <c:v>3.84</c:v>
                </c:pt>
                <c:pt idx="15969">
                  <c:v>3.84</c:v>
                </c:pt>
                <c:pt idx="15970">
                  <c:v>3.84</c:v>
                </c:pt>
                <c:pt idx="15971">
                  <c:v>3.84</c:v>
                </c:pt>
                <c:pt idx="15972">
                  <c:v>3.84</c:v>
                </c:pt>
                <c:pt idx="15973">
                  <c:v>3.84</c:v>
                </c:pt>
                <c:pt idx="15974">
                  <c:v>3.84</c:v>
                </c:pt>
                <c:pt idx="15975">
                  <c:v>3.84</c:v>
                </c:pt>
                <c:pt idx="15976">
                  <c:v>3.84</c:v>
                </c:pt>
                <c:pt idx="15977">
                  <c:v>3.84</c:v>
                </c:pt>
                <c:pt idx="15978">
                  <c:v>3.84</c:v>
                </c:pt>
                <c:pt idx="15979">
                  <c:v>3.84</c:v>
                </c:pt>
                <c:pt idx="15980">
                  <c:v>3.84</c:v>
                </c:pt>
                <c:pt idx="15981">
                  <c:v>3.84</c:v>
                </c:pt>
                <c:pt idx="15982">
                  <c:v>3.84</c:v>
                </c:pt>
                <c:pt idx="15983">
                  <c:v>3.84</c:v>
                </c:pt>
                <c:pt idx="15984">
                  <c:v>3.84</c:v>
                </c:pt>
                <c:pt idx="15985">
                  <c:v>3.84</c:v>
                </c:pt>
                <c:pt idx="15986">
                  <c:v>3.84</c:v>
                </c:pt>
                <c:pt idx="15987">
                  <c:v>3.84</c:v>
                </c:pt>
                <c:pt idx="15988">
                  <c:v>3.84</c:v>
                </c:pt>
                <c:pt idx="15989">
                  <c:v>3.84</c:v>
                </c:pt>
                <c:pt idx="15990">
                  <c:v>3.84</c:v>
                </c:pt>
                <c:pt idx="15991">
                  <c:v>3.84</c:v>
                </c:pt>
                <c:pt idx="15992">
                  <c:v>3.84</c:v>
                </c:pt>
                <c:pt idx="15993">
                  <c:v>3.84</c:v>
                </c:pt>
                <c:pt idx="15994">
                  <c:v>3.84</c:v>
                </c:pt>
                <c:pt idx="15995">
                  <c:v>3.84</c:v>
                </c:pt>
                <c:pt idx="15996">
                  <c:v>3.84</c:v>
                </c:pt>
                <c:pt idx="15997">
                  <c:v>3.84</c:v>
                </c:pt>
                <c:pt idx="15998">
                  <c:v>3.84</c:v>
                </c:pt>
                <c:pt idx="15999">
                  <c:v>3.84</c:v>
                </c:pt>
                <c:pt idx="16000">
                  <c:v>3.84</c:v>
                </c:pt>
                <c:pt idx="16001">
                  <c:v>3.84</c:v>
                </c:pt>
                <c:pt idx="16002">
                  <c:v>3.84</c:v>
                </c:pt>
                <c:pt idx="16003">
                  <c:v>3.84</c:v>
                </c:pt>
                <c:pt idx="16004">
                  <c:v>3.84</c:v>
                </c:pt>
                <c:pt idx="16005">
                  <c:v>3.84</c:v>
                </c:pt>
                <c:pt idx="16006">
                  <c:v>3.84</c:v>
                </c:pt>
                <c:pt idx="16007">
                  <c:v>3.84</c:v>
                </c:pt>
                <c:pt idx="16008">
                  <c:v>3.84</c:v>
                </c:pt>
                <c:pt idx="16009">
                  <c:v>3.84</c:v>
                </c:pt>
                <c:pt idx="16010">
                  <c:v>3.84</c:v>
                </c:pt>
                <c:pt idx="16011">
                  <c:v>3.84</c:v>
                </c:pt>
                <c:pt idx="16012">
                  <c:v>3.84</c:v>
                </c:pt>
                <c:pt idx="16013">
                  <c:v>3.84</c:v>
                </c:pt>
                <c:pt idx="16014">
                  <c:v>3.84</c:v>
                </c:pt>
                <c:pt idx="16015">
                  <c:v>3.84</c:v>
                </c:pt>
                <c:pt idx="16016">
                  <c:v>3.84</c:v>
                </c:pt>
                <c:pt idx="16017">
                  <c:v>3.84</c:v>
                </c:pt>
                <c:pt idx="16018">
                  <c:v>3.84</c:v>
                </c:pt>
                <c:pt idx="16019">
                  <c:v>3.84</c:v>
                </c:pt>
                <c:pt idx="16020">
                  <c:v>3.84</c:v>
                </c:pt>
                <c:pt idx="16021">
                  <c:v>3.84</c:v>
                </c:pt>
                <c:pt idx="16022">
                  <c:v>3.84</c:v>
                </c:pt>
                <c:pt idx="16023">
                  <c:v>3.84</c:v>
                </c:pt>
                <c:pt idx="16024">
                  <c:v>3.84</c:v>
                </c:pt>
                <c:pt idx="16025">
                  <c:v>3.84</c:v>
                </c:pt>
                <c:pt idx="16026">
                  <c:v>3.84</c:v>
                </c:pt>
                <c:pt idx="16027">
                  <c:v>3.84</c:v>
                </c:pt>
                <c:pt idx="16028">
                  <c:v>3.84</c:v>
                </c:pt>
                <c:pt idx="16029">
                  <c:v>3.84</c:v>
                </c:pt>
                <c:pt idx="16030">
                  <c:v>3.84</c:v>
                </c:pt>
                <c:pt idx="16031">
                  <c:v>3.84</c:v>
                </c:pt>
                <c:pt idx="16032">
                  <c:v>3.84</c:v>
                </c:pt>
                <c:pt idx="16033">
                  <c:v>3.84</c:v>
                </c:pt>
                <c:pt idx="16034">
                  <c:v>3.84</c:v>
                </c:pt>
                <c:pt idx="16035">
                  <c:v>3.84</c:v>
                </c:pt>
                <c:pt idx="16036">
                  <c:v>3.84</c:v>
                </c:pt>
                <c:pt idx="16037">
                  <c:v>3.84</c:v>
                </c:pt>
                <c:pt idx="16038">
                  <c:v>3.84</c:v>
                </c:pt>
                <c:pt idx="16039">
                  <c:v>3.84</c:v>
                </c:pt>
                <c:pt idx="16040">
                  <c:v>3.84</c:v>
                </c:pt>
                <c:pt idx="16041">
                  <c:v>3.84</c:v>
                </c:pt>
                <c:pt idx="16042">
                  <c:v>3.84</c:v>
                </c:pt>
                <c:pt idx="16043">
                  <c:v>3.84</c:v>
                </c:pt>
                <c:pt idx="16044">
                  <c:v>3.84</c:v>
                </c:pt>
                <c:pt idx="16045">
                  <c:v>3.84</c:v>
                </c:pt>
                <c:pt idx="16046">
                  <c:v>3.84</c:v>
                </c:pt>
                <c:pt idx="16047">
                  <c:v>3.84</c:v>
                </c:pt>
                <c:pt idx="16048">
                  <c:v>3.84</c:v>
                </c:pt>
                <c:pt idx="16049">
                  <c:v>3.84</c:v>
                </c:pt>
                <c:pt idx="16050">
                  <c:v>3.84</c:v>
                </c:pt>
                <c:pt idx="16051">
                  <c:v>3.84</c:v>
                </c:pt>
                <c:pt idx="16052">
                  <c:v>3.84</c:v>
                </c:pt>
                <c:pt idx="16053">
                  <c:v>3.84</c:v>
                </c:pt>
                <c:pt idx="16054">
                  <c:v>3.84</c:v>
                </c:pt>
                <c:pt idx="16055">
                  <c:v>3.84</c:v>
                </c:pt>
                <c:pt idx="16056">
                  <c:v>3.84</c:v>
                </c:pt>
                <c:pt idx="16057">
                  <c:v>3.84</c:v>
                </c:pt>
                <c:pt idx="16058">
                  <c:v>3.84</c:v>
                </c:pt>
                <c:pt idx="16059">
                  <c:v>3.84</c:v>
                </c:pt>
                <c:pt idx="16060">
                  <c:v>3.84</c:v>
                </c:pt>
                <c:pt idx="16061">
                  <c:v>3.84</c:v>
                </c:pt>
                <c:pt idx="16062">
                  <c:v>3.84</c:v>
                </c:pt>
                <c:pt idx="16063">
                  <c:v>3.84</c:v>
                </c:pt>
                <c:pt idx="16064">
                  <c:v>3.84</c:v>
                </c:pt>
                <c:pt idx="16065">
                  <c:v>3.84</c:v>
                </c:pt>
                <c:pt idx="16066">
                  <c:v>3.84</c:v>
                </c:pt>
                <c:pt idx="16067">
                  <c:v>3.84</c:v>
                </c:pt>
                <c:pt idx="16068">
                  <c:v>3.84</c:v>
                </c:pt>
                <c:pt idx="16069">
                  <c:v>3.84</c:v>
                </c:pt>
                <c:pt idx="16070">
                  <c:v>3.84</c:v>
                </c:pt>
                <c:pt idx="16071">
                  <c:v>3.84</c:v>
                </c:pt>
                <c:pt idx="16072">
                  <c:v>3.84</c:v>
                </c:pt>
                <c:pt idx="16073">
                  <c:v>3.84</c:v>
                </c:pt>
                <c:pt idx="16074">
                  <c:v>3.84</c:v>
                </c:pt>
                <c:pt idx="16075">
                  <c:v>3.84</c:v>
                </c:pt>
                <c:pt idx="16076">
                  <c:v>3.84</c:v>
                </c:pt>
                <c:pt idx="16077">
                  <c:v>3.84</c:v>
                </c:pt>
                <c:pt idx="16078">
                  <c:v>3.84</c:v>
                </c:pt>
                <c:pt idx="16079">
                  <c:v>3.84</c:v>
                </c:pt>
                <c:pt idx="16080">
                  <c:v>3.84</c:v>
                </c:pt>
                <c:pt idx="16081">
                  <c:v>3.84</c:v>
                </c:pt>
                <c:pt idx="16082">
                  <c:v>3.84</c:v>
                </c:pt>
                <c:pt idx="16083">
                  <c:v>3.84</c:v>
                </c:pt>
                <c:pt idx="16084">
                  <c:v>3.84</c:v>
                </c:pt>
                <c:pt idx="16085">
                  <c:v>3.84</c:v>
                </c:pt>
                <c:pt idx="16086">
                  <c:v>3.84</c:v>
                </c:pt>
                <c:pt idx="16087">
                  <c:v>3.84</c:v>
                </c:pt>
                <c:pt idx="16088">
                  <c:v>3.84</c:v>
                </c:pt>
                <c:pt idx="16089">
                  <c:v>3.84</c:v>
                </c:pt>
                <c:pt idx="16090">
                  <c:v>3.84</c:v>
                </c:pt>
                <c:pt idx="16091">
                  <c:v>3.84</c:v>
                </c:pt>
                <c:pt idx="16092">
                  <c:v>3.84</c:v>
                </c:pt>
                <c:pt idx="16093">
                  <c:v>3.84</c:v>
                </c:pt>
                <c:pt idx="16094">
                  <c:v>3.84</c:v>
                </c:pt>
                <c:pt idx="16095">
                  <c:v>3.84</c:v>
                </c:pt>
                <c:pt idx="16096">
                  <c:v>3.84</c:v>
                </c:pt>
                <c:pt idx="16097">
                  <c:v>3.84</c:v>
                </c:pt>
                <c:pt idx="16098">
                  <c:v>3.84</c:v>
                </c:pt>
                <c:pt idx="16099">
                  <c:v>3.84</c:v>
                </c:pt>
                <c:pt idx="16100">
                  <c:v>3.84</c:v>
                </c:pt>
                <c:pt idx="16101">
                  <c:v>3.84</c:v>
                </c:pt>
                <c:pt idx="16102">
                  <c:v>3.84</c:v>
                </c:pt>
                <c:pt idx="16103">
                  <c:v>3.84</c:v>
                </c:pt>
                <c:pt idx="16104">
                  <c:v>3.84</c:v>
                </c:pt>
                <c:pt idx="16105">
                  <c:v>3.84</c:v>
                </c:pt>
                <c:pt idx="16106">
                  <c:v>3.84</c:v>
                </c:pt>
                <c:pt idx="16107">
                  <c:v>3.84</c:v>
                </c:pt>
                <c:pt idx="16108">
                  <c:v>3.84</c:v>
                </c:pt>
                <c:pt idx="16109">
                  <c:v>3.84</c:v>
                </c:pt>
                <c:pt idx="16110">
                  <c:v>3.84</c:v>
                </c:pt>
                <c:pt idx="16111">
                  <c:v>3.84</c:v>
                </c:pt>
                <c:pt idx="16112">
                  <c:v>3.84</c:v>
                </c:pt>
                <c:pt idx="16113">
                  <c:v>3.84</c:v>
                </c:pt>
                <c:pt idx="16114">
                  <c:v>3.84</c:v>
                </c:pt>
                <c:pt idx="16115">
                  <c:v>3.84</c:v>
                </c:pt>
                <c:pt idx="16116">
                  <c:v>3.84</c:v>
                </c:pt>
                <c:pt idx="16117">
                  <c:v>3.84</c:v>
                </c:pt>
                <c:pt idx="16118">
                  <c:v>3.84</c:v>
                </c:pt>
                <c:pt idx="16119">
                  <c:v>3.84</c:v>
                </c:pt>
                <c:pt idx="16120">
                  <c:v>3.84</c:v>
                </c:pt>
                <c:pt idx="16121">
                  <c:v>3.84</c:v>
                </c:pt>
                <c:pt idx="16122">
                  <c:v>3.84</c:v>
                </c:pt>
                <c:pt idx="16123">
                  <c:v>3.84</c:v>
                </c:pt>
                <c:pt idx="16124">
                  <c:v>3.84</c:v>
                </c:pt>
                <c:pt idx="16125">
                  <c:v>3.84</c:v>
                </c:pt>
                <c:pt idx="16126">
                  <c:v>3.84</c:v>
                </c:pt>
                <c:pt idx="16127">
                  <c:v>3.84</c:v>
                </c:pt>
                <c:pt idx="16128">
                  <c:v>3.84</c:v>
                </c:pt>
                <c:pt idx="16129">
                  <c:v>3.84</c:v>
                </c:pt>
                <c:pt idx="16130">
                  <c:v>3.84</c:v>
                </c:pt>
                <c:pt idx="16131">
                  <c:v>3.84</c:v>
                </c:pt>
                <c:pt idx="16132">
                  <c:v>3.84</c:v>
                </c:pt>
                <c:pt idx="16133">
                  <c:v>3.84</c:v>
                </c:pt>
                <c:pt idx="16134">
                  <c:v>3.84</c:v>
                </c:pt>
                <c:pt idx="16135">
                  <c:v>3.84</c:v>
                </c:pt>
                <c:pt idx="16136">
                  <c:v>3.84</c:v>
                </c:pt>
                <c:pt idx="16137">
                  <c:v>3.84</c:v>
                </c:pt>
                <c:pt idx="16138">
                  <c:v>3.84</c:v>
                </c:pt>
                <c:pt idx="16139">
                  <c:v>3.84</c:v>
                </c:pt>
                <c:pt idx="16140">
                  <c:v>3.84</c:v>
                </c:pt>
                <c:pt idx="16141">
                  <c:v>3.84</c:v>
                </c:pt>
                <c:pt idx="16142">
                  <c:v>3.84</c:v>
                </c:pt>
                <c:pt idx="16143">
                  <c:v>3.84</c:v>
                </c:pt>
                <c:pt idx="16144">
                  <c:v>3.84</c:v>
                </c:pt>
                <c:pt idx="16145">
                  <c:v>3.84</c:v>
                </c:pt>
                <c:pt idx="16146">
                  <c:v>3.84</c:v>
                </c:pt>
                <c:pt idx="16147">
                  <c:v>3.84</c:v>
                </c:pt>
                <c:pt idx="16148">
                  <c:v>3.84</c:v>
                </c:pt>
                <c:pt idx="16149">
                  <c:v>3.84</c:v>
                </c:pt>
                <c:pt idx="16150">
                  <c:v>3.84</c:v>
                </c:pt>
                <c:pt idx="16151">
                  <c:v>3.84</c:v>
                </c:pt>
                <c:pt idx="16152">
                  <c:v>3.84</c:v>
                </c:pt>
                <c:pt idx="16153">
                  <c:v>3.84</c:v>
                </c:pt>
                <c:pt idx="16154">
                  <c:v>3.84</c:v>
                </c:pt>
                <c:pt idx="16155">
                  <c:v>3.84</c:v>
                </c:pt>
                <c:pt idx="16156">
                  <c:v>3.84</c:v>
                </c:pt>
                <c:pt idx="16157">
                  <c:v>3.84</c:v>
                </c:pt>
                <c:pt idx="16158">
                  <c:v>3.84</c:v>
                </c:pt>
                <c:pt idx="16159">
                  <c:v>3.84</c:v>
                </c:pt>
                <c:pt idx="16160">
                  <c:v>3.84</c:v>
                </c:pt>
                <c:pt idx="16161">
                  <c:v>3.84</c:v>
                </c:pt>
                <c:pt idx="16162">
                  <c:v>3.84</c:v>
                </c:pt>
                <c:pt idx="16163">
                  <c:v>3.84</c:v>
                </c:pt>
                <c:pt idx="16164">
                  <c:v>3.84</c:v>
                </c:pt>
                <c:pt idx="16165">
                  <c:v>3.84</c:v>
                </c:pt>
                <c:pt idx="16166">
                  <c:v>3.84</c:v>
                </c:pt>
                <c:pt idx="16167">
                  <c:v>3.84</c:v>
                </c:pt>
                <c:pt idx="16168">
                  <c:v>3.84</c:v>
                </c:pt>
                <c:pt idx="16169">
                  <c:v>3.84</c:v>
                </c:pt>
                <c:pt idx="16170">
                  <c:v>3.84</c:v>
                </c:pt>
                <c:pt idx="16171">
                  <c:v>3.84</c:v>
                </c:pt>
                <c:pt idx="16172">
                  <c:v>3.84</c:v>
                </c:pt>
                <c:pt idx="16173">
                  <c:v>3.84</c:v>
                </c:pt>
                <c:pt idx="16174">
                  <c:v>3.84</c:v>
                </c:pt>
                <c:pt idx="16175">
                  <c:v>3.84</c:v>
                </c:pt>
                <c:pt idx="16176">
                  <c:v>3.84</c:v>
                </c:pt>
                <c:pt idx="16177">
                  <c:v>3.84</c:v>
                </c:pt>
                <c:pt idx="16178">
                  <c:v>3.84</c:v>
                </c:pt>
                <c:pt idx="16179">
                  <c:v>3.84</c:v>
                </c:pt>
                <c:pt idx="16180">
                  <c:v>3.84</c:v>
                </c:pt>
                <c:pt idx="16181">
                  <c:v>3.84</c:v>
                </c:pt>
                <c:pt idx="16182">
                  <c:v>3.84</c:v>
                </c:pt>
                <c:pt idx="16183">
                  <c:v>3.84</c:v>
                </c:pt>
                <c:pt idx="16184">
                  <c:v>3.84</c:v>
                </c:pt>
                <c:pt idx="16185">
                  <c:v>3.84</c:v>
                </c:pt>
                <c:pt idx="16186">
                  <c:v>3.84</c:v>
                </c:pt>
                <c:pt idx="16187">
                  <c:v>3.84</c:v>
                </c:pt>
                <c:pt idx="16188">
                  <c:v>3.84</c:v>
                </c:pt>
                <c:pt idx="16189">
                  <c:v>3.84</c:v>
                </c:pt>
                <c:pt idx="16190">
                  <c:v>3.84</c:v>
                </c:pt>
                <c:pt idx="16191">
                  <c:v>3.84</c:v>
                </c:pt>
                <c:pt idx="16192">
                  <c:v>3.84</c:v>
                </c:pt>
                <c:pt idx="16193">
                  <c:v>3.84</c:v>
                </c:pt>
                <c:pt idx="16194">
                  <c:v>3.84</c:v>
                </c:pt>
                <c:pt idx="16195">
                  <c:v>3.84</c:v>
                </c:pt>
                <c:pt idx="16196">
                  <c:v>3.84</c:v>
                </c:pt>
                <c:pt idx="16197">
                  <c:v>3.84</c:v>
                </c:pt>
                <c:pt idx="16198">
                  <c:v>3.84</c:v>
                </c:pt>
                <c:pt idx="16199">
                  <c:v>3.84</c:v>
                </c:pt>
                <c:pt idx="16200">
                  <c:v>3.84</c:v>
                </c:pt>
                <c:pt idx="16201">
                  <c:v>3.84</c:v>
                </c:pt>
                <c:pt idx="16202">
                  <c:v>3.84</c:v>
                </c:pt>
                <c:pt idx="16203">
                  <c:v>3.84</c:v>
                </c:pt>
                <c:pt idx="16204">
                  <c:v>3.84</c:v>
                </c:pt>
                <c:pt idx="16205">
                  <c:v>3.84</c:v>
                </c:pt>
                <c:pt idx="16206">
                  <c:v>3.84</c:v>
                </c:pt>
                <c:pt idx="16207">
                  <c:v>3.84</c:v>
                </c:pt>
                <c:pt idx="16208">
                  <c:v>3.84</c:v>
                </c:pt>
                <c:pt idx="16209">
                  <c:v>3.84</c:v>
                </c:pt>
                <c:pt idx="16210">
                  <c:v>3.84</c:v>
                </c:pt>
                <c:pt idx="16211">
                  <c:v>3.84</c:v>
                </c:pt>
                <c:pt idx="16212">
                  <c:v>3.84</c:v>
                </c:pt>
                <c:pt idx="16213">
                  <c:v>3.84</c:v>
                </c:pt>
                <c:pt idx="16214">
                  <c:v>3.84</c:v>
                </c:pt>
                <c:pt idx="16215">
                  <c:v>3.84</c:v>
                </c:pt>
                <c:pt idx="16216">
                  <c:v>3.84</c:v>
                </c:pt>
                <c:pt idx="16217">
                  <c:v>3.84</c:v>
                </c:pt>
                <c:pt idx="16218">
                  <c:v>3.84</c:v>
                </c:pt>
                <c:pt idx="16219">
                  <c:v>3.84</c:v>
                </c:pt>
                <c:pt idx="16220">
                  <c:v>3.84</c:v>
                </c:pt>
                <c:pt idx="16221">
                  <c:v>3.84</c:v>
                </c:pt>
                <c:pt idx="16222">
                  <c:v>3.84</c:v>
                </c:pt>
                <c:pt idx="16223">
                  <c:v>3.84</c:v>
                </c:pt>
                <c:pt idx="16224">
                  <c:v>3.84</c:v>
                </c:pt>
                <c:pt idx="16225">
                  <c:v>3.84</c:v>
                </c:pt>
                <c:pt idx="16226">
                  <c:v>3.84</c:v>
                </c:pt>
                <c:pt idx="16227">
                  <c:v>3.84</c:v>
                </c:pt>
                <c:pt idx="16228">
                  <c:v>3.84</c:v>
                </c:pt>
                <c:pt idx="16229">
                  <c:v>3.84</c:v>
                </c:pt>
                <c:pt idx="16230">
                  <c:v>3.84</c:v>
                </c:pt>
                <c:pt idx="16231">
                  <c:v>3.84</c:v>
                </c:pt>
                <c:pt idx="16232">
                  <c:v>3.84</c:v>
                </c:pt>
                <c:pt idx="16233">
                  <c:v>3.84</c:v>
                </c:pt>
                <c:pt idx="16234">
                  <c:v>3.84</c:v>
                </c:pt>
                <c:pt idx="16235">
                  <c:v>3.84</c:v>
                </c:pt>
                <c:pt idx="16236">
                  <c:v>3.84</c:v>
                </c:pt>
                <c:pt idx="16237">
                  <c:v>3.84</c:v>
                </c:pt>
                <c:pt idx="16238">
                  <c:v>3.84</c:v>
                </c:pt>
                <c:pt idx="16239">
                  <c:v>3.84</c:v>
                </c:pt>
                <c:pt idx="16240">
                  <c:v>3.84</c:v>
                </c:pt>
                <c:pt idx="16241">
                  <c:v>3.84</c:v>
                </c:pt>
                <c:pt idx="16242">
                  <c:v>3.84</c:v>
                </c:pt>
                <c:pt idx="16243">
                  <c:v>3.84</c:v>
                </c:pt>
                <c:pt idx="16244">
                  <c:v>3.84</c:v>
                </c:pt>
                <c:pt idx="16245">
                  <c:v>3.84</c:v>
                </c:pt>
                <c:pt idx="16246">
                  <c:v>3.84</c:v>
                </c:pt>
                <c:pt idx="16247">
                  <c:v>3.84</c:v>
                </c:pt>
                <c:pt idx="16248">
                  <c:v>3.84</c:v>
                </c:pt>
                <c:pt idx="16249">
                  <c:v>3.84</c:v>
                </c:pt>
                <c:pt idx="16250">
                  <c:v>3.84</c:v>
                </c:pt>
                <c:pt idx="16251">
                  <c:v>3.84</c:v>
                </c:pt>
                <c:pt idx="16252">
                  <c:v>3.84</c:v>
                </c:pt>
                <c:pt idx="16253">
                  <c:v>3.84</c:v>
                </c:pt>
                <c:pt idx="16254">
                  <c:v>3.84</c:v>
                </c:pt>
                <c:pt idx="16255">
                  <c:v>3.84</c:v>
                </c:pt>
                <c:pt idx="16256">
                  <c:v>3.84</c:v>
                </c:pt>
                <c:pt idx="16257">
                  <c:v>3.84</c:v>
                </c:pt>
                <c:pt idx="16258">
                  <c:v>3.84</c:v>
                </c:pt>
                <c:pt idx="16259">
                  <c:v>3.84</c:v>
                </c:pt>
                <c:pt idx="16260">
                  <c:v>3.84</c:v>
                </c:pt>
                <c:pt idx="16261">
                  <c:v>3.84</c:v>
                </c:pt>
                <c:pt idx="16262">
                  <c:v>3.84</c:v>
                </c:pt>
                <c:pt idx="16263">
                  <c:v>3.84</c:v>
                </c:pt>
                <c:pt idx="16264">
                  <c:v>3.84</c:v>
                </c:pt>
                <c:pt idx="16265">
                  <c:v>3.84</c:v>
                </c:pt>
                <c:pt idx="16266">
                  <c:v>3.84</c:v>
                </c:pt>
                <c:pt idx="16267">
                  <c:v>3.84</c:v>
                </c:pt>
                <c:pt idx="16268">
                  <c:v>3.84</c:v>
                </c:pt>
                <c:pt idx="16269">
                  <c:v>3.84</c:v>
                </c:pt>
                <c:pt idx="16270">
                  <c:v>3.84</c:v>
                </c:pt>
                <c:pt idx="16271">
                  <c:v>3.84</c:v>
                </c:pt>
                <c:pt idx="16272">
                  <c:v>3.84</c:v>
                </c:pt>
                <c:pt idx="16273">
                  <c:v>3.84</c:v>
                </c:pt>
                <c:pt idx="16274">
                  <c:v>3.84</c:v>
                </c:pt>
                <c:pt idx="16275">
                  <c:v>3.84</c:v>
                </c:pt>
                <c:pt idx="16276">
                  <c:v>3.84</c:v>
                </c:pt>
                <c:pt idx="16277">
                  <c:v>3.84</c:v>
                </c:pt>
                <c:pt idx="16278">
                  <c:v>3.84</c:v>
                </c:pt>
                <c:pt idx="16279">
                  <c:v>3.84</c:v>
                </c:pt>
                <c:pt idx="16280">
                  <c:v>3.84</c:v>
                </c:pt>
                <c:pt idx="16281">
                  <c:v>3.84</c:v>
                </c:pt>
                <c:pt idx="16282">
                  <c:v>3.84</c:v>
                </c:pt>
                <c:pt idx="16283">
                  <c:v>3.84</c:v>
                </c:pt>
                <c:pt idx="16284">
                  <c:v>3.84</c:v>
                </c:pt>
                <c:pt idx="16285">
                  <c:v>3.84</c:v>
                </c:pt>
                <c:pt idx="16286">
                  <c:v>3.84</c:v>
                </c:pt>
                <c:pt idx="16287">
                  <c:v>3.84</c:v>
                </c:pt>
                <c:pt idx="16288">
                  <c:v>3.84</c:v>
                </c:pt>
                <c:pt idx="16289">
                  <c:v>3.84</c:v>
                </c:pt>
                <c:pt idx="16290">
                  <c:v>3.84</c:v>
                </c:pt>
                <c:pt idx="16291">
                  <c:v>3.84</c:v>
                </c:pt>
                <c:pt idx="16292">
                  <c:v>3.84</c:v>
                </c:pt>
                <c:pt idx="16293">
                  <c:v>3.84</c:v>
                </c:pt>
                <c:pt idx="16294">
                  <c:v>3.84</c:v>
                </c:pt>
                <c:pt idx="16295">
                  <c:v>3.84</c:v>
                </c:pt>
                <c:pt idx="16296">
                  <c:v>3.84</c:v>
                </c:pt>
                <c:pt idx="16297">
                  <c:v>3.84</c:v>
                </c:pt>
                <c:pt idx="16298">
                  <c:v>3.84</c:v>
                </c:pt>
                <c:pt idx="16299">
                  <c:v>3.84</c:v>
                </c:pt>
                <c:pt idx="16300">
                  <c:v>3.84</c:v>
                </c:pt>
                <c:pt idx="16301">
                  <c:v>3.84</c:v>
                </c:pt>
                <c:pt idx="16302">
                  <c:v>3.84</c:v>
                </c:pt>
                <c:pt idx="16303">
                  <c:v>3.84</c:v>
                </c:pt>
                <c:pt idx="16304">
                  <c:v>3.84</c:v>
                </c:pt>
                <c:pt idx="16305">
                  <c:v>3.84</c:v>
                </c:pt>
                <c:pt idx="16306">
                  <c:v>3.84</c:v>
                </c:pt>
                <c:pt idx="16307">
                  <c:v>3.84</c:v>
                </c:pt>
                <c:pt idx="16308">
                  <c:v>3.84</c:v>
                </c:pt>
                <c:pt idx="16309">
                  <c:v>3.84</c:v>
                </c:pt>
                <c:pt idx="16310">
                  <c:v>3.84</c:v>
                </c:pt>
                <c:pt idx="16311">
                  <c:v>3.84</c:v>
                </c:pt>
                <c:pt idx="16312">
                  <c:v>3.84</c:v>
                </c:pt>
                <c:pt idx="16313">
                  <c:v>3.84</c:v>
                </c:pt>
                <c:pt idx="16314">
                  <c:v>3.84</c:v>
                </c:pt>
                <c:pt idx="16315">
                  <c:v>3.84</c:v>
                </c:pt>
                <c:pt idx="16316">
                  <c:v>3.84</c:v>
                </c:pt>
                <c:pt idx="16317">
                  <c:v>3.84</c:v>
                </c:pt>
                <c:pt idx="16318">
                  <c:v>3.84</c:v>
                </c:pt>
                <c:pt idx="16319">
                  <c:v>3.84</c:v>
                </c:pt>
                <c:pt idx="16320">
                  <c:v>3.84</c:v>
                </c:pt>
                <c:pt idx="16321">
                  <c:v>3.84</c:v>
                </c:pt>
                <c:pt idx="16322">
                  <c:v>3.84</c:v>
                </c:pt>
                <c:pt idx="16323">
                  <c:v>3.84</c:v>
                </c:pt>
                <c:pt idx="16324">
                  <c:v>3.84</c:v>
                </c:pt>
                <c:pt idx="16325">
                  <c:v>3.84</c:v>
                </c:pt>
                <c:pt idx="16326">
                  <c:v>3.84</c:v>
                </c:pt>
                <c:pt idx="16327">
                  <c:v>3.84</c:v>
                </c:pt>
                <c:pt idx="16328">
                  <c:v>3.84</c:v>
                </c:pt>
                <c:pt idx="16329">
                  <c:v>3.84</c:v>
                </c:pt>
                <c:pt idx="16330">
                  <c:v>3.84</c:v>
                </c:pt>
                <c:pt idx="16331">
                  <c:v>3.84</c:v>
                </c:pt>
                <c:pt idx="16332">
                  <c:v>3.84</c:v>
                </c:pt>
                <c:pt idx="16333">
                  <c:v>3.84</c:v>
                </c:pt>
                <c:pt idx="16334">
                  <c:v>3.84</c:v>
                </c:pt>
                <c:pt idx="16335">
                  <c:v>3.84</c:v>
                </c:pt>
                <c:pt idx="16336">
                  <c:v>3.84</c:v>
                </c:pt>
                <c:pt idx="16337">
                  <c:v>3.84</c:v>
                </c:pt>
                <c:pt idx="16338">
                  <c:v>3.84</c:v>
                </c:pt>
                <c:pt idx="16339">
                  <c:v>3.84</c:v>
                </c:pt>
                <c:pt idx="16340">
                  <c:v>3.84</c:v>
                </c:pt>
                <c:pt idx="16341">
                  <c:v>3.84</c:v>
                </c:pt>
                <c:pt idx="16342">
                  <c:v>3.84</c:v>
                </c:pt>
                <c:pt idx="16343">
                  <c:v>3.84</c:v>
                </c:pt>
                <c:pt idx="16344">
                  <c:v>3.84</c:v>
                </c:pt>
                <c:pt idx="16345">
                  <c:v>3.84</c:v>
                </c:pt>
                <c:pt idx="16346">
                  <c:v>3.84</c:v>
                </c:pt>
                <c:pt idx="16347">
                  <c:v>3.84</c:v>
                </c:pt>
                <c:pt idx="16348">
                  <c:v>3.84</c:v>
                </c:pt>
                <c:pt idx="16349">
                  <c:v>3.84</c:v>
                </c:pt>
                <c:pt idx="16350">
                  <c:v>3.84</c:v>
                </c:pt>
                <c:pt idx="16351">
                  <c:v>3.84</c:v>
                </c:pt>
                <c:pt idx="16352">
                  <c:v>3.84</c:v>
                </c:pt>
                <c:pt idx="16353">
                  <c:v>3.84</c:v>
                </c:pt>
                <c:pt idx="16354">
                  <c:v>3.84</c:v>
                </c:pt>
                <c:pt idx="16355">
                  <c:v>3.84</c:v>
                </c:pt>
                <c:pt idx="16356">
                  <c:v>3.84</c:v>
                </c:pt>
                <c:pt idx="16357">
                  <c:v>3.84</c:v>
                </c:pt>
                <c:pt idx="16358">
                  <c:v>3.84</c:v>
                </c:pt>
                <c:pt idx="16359">
                  <c:v>3.84</c:v>
                </c:pt>
                <c:pt idx="16360">
                  <c:v>3.84</c:v>
                </c:pt>
                <c:pt idx="16361">
                  <c:v>3.84</c:v>
                </c:pt>
                <c:pt idx="16362">
                  <c:v>3.84</c:v>
                </c:pt>
                <c:pt idx="16363">
                  <c:v>3.84</c:v>
                </c:pt>
                <c:pt idx="16364">
                  <c:v>3.84</c:v>
                </c:pt>
                <c:pt idx="16365">
                  <c:v>3.84</c:v>
                </c:pt>
                <c:pt idx="16366">
                  <c:v>3.84</c:v>
                </c:pt>
                <c:pt idx="16367">
                  <c:v>3.84</c:v>
                </c:pt>
                <c:pt idx="16368">
                  <c:v>3.84</c:v>
                </c:pt>
                <c:pt idx="16369">
                  <c:v>3.84</c:v>
                </c:pt>
                <c:pt idx="16370">
                  <c:v>3.84</c:v>
                </c:pt>
                <c:pt idx="16371">
                  <c:v>3.84</c:v>
                </c:pt>
                <c:pt idx="16372">
                  <c:v>3.84</c:v>
                </c:pt>
                <c:pt idx="16373">
                  <c:v>3.84</c:v>
                </c:pt>
                <c:pt idx="16374">
                  <c:v>3.84</c:v>
                </c:pt>
                <c:pt idx="16375">
                  <c:v>3.84</c:v>
                </c:pt>
                <c:pt idx="16376">
                  <c:v>3.84</c:v>
                </c:pt>
                <c:pt idx="16377">
                  <c:v>3.84</c:v>
                </c:pt>
                <c:pt idx="16378">
                  <c:v>3.84</c:v>
                </c:pt>
                <c:pt idx="16379">
                  <c:v>3.84</c:v>
                </c:pt>
                <c:pt idx="16380">
                  <c:v>3.84</c:v>
                </c:pt>
                <c:pt idx="16381">
                  <c:v>3.84</c:v>
                </c:pt>
                <c:pt idx="16382">
                  <c:v>3.84</c:v>
                </c:pt>
                <c:pt idx="16383">
                  <c:v>3.84</c:v>
                </c:pt>
                <c:pt idx="16384">
                  <c:v>3.84</c:v>
                </c:pt>
                <c:pt idx="16385">
                  <c:v>3.84</c:v>
                </c:pt>
                <c:pt idx="16386">
                  <c:v>3.84</c:v>
                </c:pt>
                <c:pt idx="16387">
                  <c:v>3.84</c:v>
                </c:pt>
                <c:pt idx="16388">
                  <c:v>3.84</c:v>
                </c:pt>
                <c:pt idx="16389">
                  <c:v>3.84</c:v>
                </c:pt>
                <c:pt idx="16390">
                  <c:v>3.84</c:v>
                </c:pt>
                <c:pt idx="16391">
                  <c:v>3.84</c:v>
                </c:pt>
                <c:pt idx="16392">
                  <c:v>3.84</c:v>
                </c:pt>
                <c:pt idx="16393">
                  <c:v>3.84</c:v>
                </c:pt>
                <c:pt idx="16394">
                  <c:v>3.84</c:v>
                </c:pt>
                <c:pt idx="16395">
                  <c:v>3.84</c:v>
                </c:pt>
                <c:pt idx="16396">
                  <c:v>3.84</c:v>
                </c:pt>
                <c:pt idx="16397">
                  <c:v>3.84</c:v>
                </c:pt>
                <c:pt idx="16398">
                  <c:v>3.84</c:v>
                </c:pt>
                <c:pt idx="16399">
                  <c:v>3.84</c:v>
                </c:pt>
                <c:pt idx="16400">
                  <c:v>3.84</c:v>
                </c:pt>
                <c:pt idx="16401">
                  <c:v>3.84</c:v>
                </c:pt>
                <c:pt idx="16402">
                  <c:v>3.84</c:v>
                </c:pt>
                <c:pt idx="16403">
                  <c:v>3.84</c:v>
                </c:pt>
                <c:pt idx="16404">
                  <c:v>3.84</c:v>
                </c:pt>
                <c:pt idx="16405">
                  <c:v>3.84</c:v>
                </c:pt>
                <c:pt idx="16406">
                  <c:v>3.84</c:v>
                </c:pt>
                <c:pt idx="16407">
                  <c:v>3.84</c:v>
                </c:pt>
                <c:pt idx="16408">
                  <c:v>3.84</c:v>
                </c:pt>
                <c:pt idx="16409">
                  <c:v>3.84</c:v>
                </c:pt>
                <c:pt idx="16410">
                  <c:v>3.84</c:v>
                </c:pt>
                <c:pt idx="16411">
                  <c:v>3.84</c:v>
                </c:pt>
                <c:pt idx="16412">
                  <c:v>3.84</c:v>
                </c:pt>
                <c:pt idx="16413">
                  <c:v>3.84</c:v>
                </c:pt>
                <c:pt idx="16414">
                  <c:v>3.84</c:v>
                </c:pt>
                <c:pt idx="16415">
                  <c:v>3.84</c:v>
                </c:pt>
                <c:pt idx="16416">
                  <c:v>3.84</c:v>
                </c:pt>
                <c:pt idx="16417">
                  <c:v>3.84</c:v>
                </c:pt>
                <c:pt idx="16418">
                  <c:v>3.84</c:v>
                </c:pt>
                <c:pt idx="16419">
                  <c:v>3.84</c:v>
                </c:pt>
                <c:pt idx="16420">
                  <c:v>3.84</c:v>
                </c:pt>
                <c:pt idx="16421">
                  <c:v>3.84</c:v>
                </c:pt>
                <c:pt idx="16422">
                  <c:v>3.84</c:v>
                </c:pt>
                <c:pt idx="16423">
                  <c:v>3.84</c:v>
                </c:pt>
                <c:pt idx="16424">
                  <c:v>3.84</c:v>
                </c:pt>
                <c:pt idx="16425">
                  <c:v>3.84</c:v>
                </c:pt>
                <c:pt idx="16426">
                  <c:v>3.84</c:v>
                </c:pt>
                <c:pt idx="16427">
                  <c:v>3.84</c:v>
                </c:pt>
                <c:pt idx="16428">
                  <c:v>3.84</c:v>
                </c:pt>
                <c:pt idx="16429">
                  <c:v>3.84</c:v>
                </c:pt>
                <c:pt idx="16430">
                  <c:v>3.84</c:v>
                </c:pt>
                <c:pt idx="16431">
                  <c:v>3.84</c:v>
                </c:pt>
                <c:pt idx="16432">
                  <c:v>3.84</c:v>
                </c:pt>
                <c:pt idx="16433">
                  <c:v>3.84</c:v>
                </c:pt>
                <c:pt idx="16434">
                  <c:v>3.84</c:v>
                </c:pt>
                <c:pt idx="16435">
                  <c:v>3.84</c:v>
                </c:pt>
                <c:pt idx="16436">
                  <c:v>3.84</c:v>
                </c:pt>
                <c:pt idx="16437">
                  <c:v>3.84</c:v>
                </c:pt>
                <c:pt idx="16438">
                  <c:v>3.84</c:v>
                </c:pt>
                <c:pt idx="16439">
                  <c:v>3.84</c:v>
                </c:pt>
                <c:pt idx="16440">
                  <c:v>3.84</c:v>
                </c:pt>
                <c:pt idx="16441">
                  <c:v>3.84</c:v>
                </c:pt>
                <c:pt idx="16442">
                  <c:v>3.84</c:v>
                </c:pt>
                <c:pt idx="16443">
                  <c:v>3.84</c:v>
                </c:pt>
                <c:pt idx="16444">
                  <c:v>3.84</c:v>
                </c:pt>
                <c:pt idx="16445">
                  <c:v>3.84</c:v>
                </c:pt>
                <c:pt idx="16446">
                  <c:v>3.84</c:v>
                </c:pt>
                <c:pt idx="16447">
                  <c:v>3.84</c:v>
                </c:pt>
                <c:pt idx="16448">
                  <c:v>3.84</c:v>
                </c:pt>
                <c:pt idx="16449">
                  <c:v>3.84</c:v>
                </c:pt>
                <c:pt idx="16450">
                  <c:v>3.84</c:v>
                </c:pt>
                <c:pt idx="16451">
                  <c:v>3.84</c:v>
                </c:pt>
                <c:pt idx="16452">
                  <c:v>3.84</c:v>
                </c:pt>
                <c:pt idx="16453">
                  <c:v>3.84</c:v>
                </c:pt>
                <c:pt idx="16454">
                  <c:v>3.84</c:v>
                </c:pt>
                <c:pt idx="16455">
                  <c:v>3.84</c:v>
                </c:pt>
                <c:pt idx="16456">
                  <c:v>3.84</c:v>
                </c:pt>
                <c:pt idx="16457">
                  <c:v>3.84</c:v>
                </c:pt>
                <c:pt idx="16458">
                  <c:v>3.84</c:v>
                </c:pt>
                <c:pt idx="16459">
                  <c:v>3.84</c:v>
                </c:pt>
                <c:pt idx="16460">
                  <c:v>3.84</c:v>
                </c:pt>
                <c:pt idx="16461">
                  <c:v>3.84</c:v>
                </c:pt>
                <c:pt idx="16462">
                  <c:v>3.84</c:v>
                </c:pt>
                <c:pt idx="16463">
                  <c:v>3.84</c:v>
                </c:pt>
                <c:pt idx="16464">
                  <c:v>3.84</c:v>
                </c:pt>
                <c:pt idx="16465">
                  <c:v>3.84</c:v>
                </c:pt>
                <c:pt idx="16466">
                  <c:v>3.84</c:v>
                </c:pt>
                <c:pt idx="16467">
                  <c:v>3.84</c:v>
                </c:pt>
                <c:pt idx="16468">
                  <c:v>3.84</c:v>
                </c:pt>
                <c:pt idx="16469">
                  <c:v>3.84</c:v>
                </c:pt>
                <c:pt idx="16470">
                  <c:v>3.84</c:v>
                </c:pt>
                <c:pt idx="16471">
                  <c:v>3.84</c:v>
                </c:pt>
                <c:pt idx="16472">
                  <c:v>3.84</c:v>
                </c:pt>
                <c:pt idx="16473">
                  <c:v>3.84</c:v>
                </c:pt>
                <c:pt idx="16474">
                  <c:v>3.84</c:v>
                </c:pt>
                <c:pt idx="16475">
                  <c:v>3.84</c:v>
                </c:pt>
                <c:pt idx="16476">
                  <c:v>3.84</c:v>
                </c:pt>
                <c:pt idx="16477">
                  <c:v>3.84</c:v>
                </c:pt>
                <c:pt idx="16478">
                  <c:v>3.84</c:v>
                </c:pt>
                <c:pt idx="16479">
                  <c:v>3.84</c:v>
                </c:pt>
                <c:pt idx="16480">
                  <c:v>3.84</c:v>
                </c:pt>
                <c:pt idx="16481">
                  <c:v>3.84</c:v>
                </c:pt>
                <c:pt idx="16482">
                  <c:v>3.84</c:v>
                </c:pt>
                <c:pt idx="16483">
                  <c:v>3.84</c:v>
                </c:pt>
                <c:pt idx="16484">
                  <c:v>3.84</c:v>
                </c:pt>
                <c:pt idx="16485">
                  <c:v>3.84</c:v>
                </c:pt>
                <c:pt idx="16486">
                  <c:v>3.84</c:v>
                </c:pt>
                <c:pt idx="16487">
                  <c:v>3.84</c:v>
                </c:pt>
                <c:pt idx="16488">
                  <c:v>3.84</c:v>
                </c:pt>
                <c:pt idx="16489">
                  <c:v>3.84</c:v>
                </c:pt>
                <c:pt idx="16490">
                  <c:v>3.84</c:v>
                </c:pt>
                <c:pt idx="16491">
                  <c:v>3.84</c:v>
                </c:pt>
                <c:pt idx="16492">
                  <c:v>3.84</c:v>
                </c:pt>
                <c:pt idx="16493">
                  <c:v>3.84</c:v>
                </c:pt>
                <c:pt idx="16494">
                  <c:v>3.84</c:v>
                </c:pt>
                <c:pt idx="16495">
                  <c:v>3.84</c:v>
                </c:pt>
                <c:pt idx="16496">
                  <c:v>3.84</c:v>
                </c:pt>
                <c:pt idx="16497">
                  <c:v>3.84</c:v>
                </c:pt>
                <c:pt idx="16498">
                  <c:v>3.84</c:v>
                </c:pt>
                <c:pt idx="16499">
                  <c:v>3.84</c:v>
                </c:pt>
                <c:pt idx="16500">
                  <c:v>3.84</c:v>
                </c:pt>
                <c:pt idx="16501">
                  <c:v>3.84</c:v>
                </c:pt>
                <c:pt idx="16502">
                  <c:v>3.84</c:v>
                </c:pt>
                <c:pt idx="16503">
                  <c:v>3.84</c:v>
                </c:pt>
                <c:pt idx="16504">
                  <c:v>3.84</c:v>
                </c:pt>
                <c:pt idx="16505">
                  <c:v>3.84</c:v>
                </c:pt>
                <c:pt idx="16506">
                  <c:v>3.84</c:v>
                </c:pt>
                <c:pt idx="16507">
                  <c:v>3.84</c:v>
                </c:pt>
                <c:pt idx="16508">
                  <c:v>3.84</c:v>
                </c:pt>
                <c:pt idx="16509">
                  <c:v>3.84</c:v>
                </c:pt>
                <c:pt idx="16510">
                  <c:v>3.84</c:v>
                </c:pt>
                <c:pt idx="16511">
                  <c:v>3.84</c:v>
                </c:pt>
                <c:pt idx="16512">
                  <c:v>3.84</c:v>
                </c:pt>
                <c:pt idx="16513">
                  <c:v>3.84</c:v>
                </c:pt>
                <c:pt idx="16514">
                  <c:v>3.84</c:v>
                </c:pt>
                <c:pt idx="16515">
                  <c:v>3.84</c:v>
                </c:pt>
                <c:pt idx="16516">
                  <c:v>3.84</c:v>
                </c:pt>
                <c:pt idx="16517">
                  <c:v>3.84</c:v>
                </c:pt>
                <c:pt idx="16518">
                  <c:v>3.84</c:v>
                </c:pt>
                <c:pt idx="16519">
                  <c:v>3.84</c:v>
                </c:pt>
                <c:pt idx="16520">
                  <c:v>3.84</c:v>
                </c:pt>
                <c:pt idx="16521">
                  <c:v>3.84</c:v>
                </c:pt>
                <c:pt idx="16522">
                  <c:v>3.84</c:v>
                </c:pt>
                <c:pt idx="16523">
                  <c:v>3.84</c:v>
                </c:pt>
                <c:pt idx="16524">
                  <c:v>3.84</c:v>
                </c:pt>
                <c:pt idx="16525">
                  <c:v>3.84</c:v>
                </c:pt>
                <c:pt idx="16526">
                  <c:v>3.84</c:v>
                </c:pt>
                <c:pt idx="16527">
                  <c:v>3.84</c:v>
                </c:pt>
                <c:pt idx="16528">
                  <c:v>3.84</c:v>
                </c:pt>
                <c:pt idx="16529">
                  <c:v>3.84</c:v>
                </c:pt>
                <c:pt idx="16530">
                  <c:v>3.84</c:v>
                </c:pt>
                <c:pt idx="16531">
                  <c:v>3.84</c:v>
                </c:pt>
                <c:pt idx="16532">
                  <c:v>3.84</c:v>
                </c:pt>
                <c:pt idx="16533">
                  <c:v>3.84</c:v>
                </c:pt>
                <c:pt idx="16534">
                  <c:v>3.84</c:v>
                </c:pt>
                <c:pt idx="16535">
                  <c:v>3.84</c:v>
                </c:pt>
                <c:pt idx="16536">
                  <c:v>3.84</c:v>
                </c:pt>
                <c:pt idx="16537">
                  <c:v>3.84</c:v>
                </c:pt>
                <c:pt idx="16538">
                  <c:v>3.84</c:v>
                </c:pt>
                <c:pt idx="16539">
                  <c:v>3.84</c:v>
                </c:pt>
                <c:pt idx="16540">
                  <c:v>3.84</c:v>
                </c:pt>
                <c:pt idx="16541">
                  <c:v>3.84</c:v>
                </c:pt>
                <c:pt idx="16542">
                  <c:v>3.84</c:v>
                </c:pt>
                <c:pt idx="16543">
                  <c:v>3.84</c:v>
                </c:pt>
                <c:pt idx="16544">
                  <c:v>3.84</c:v>
                </c:pt>
                <c:pt idx="16545">
                  <c:v>3.84</c:v>
                </c:pt>
                <c:pt idx="16546">
                  <c:v>3.84</c:v>
                </c:pt>
                <c:pt idx="16547">
                  <c:v>3.84</c:v>
                </c:pt>
                <c:pt idx="16548">
                  <c:v>3.84</c:v>
                </c:pt>
                <c:pt idx="16549">
                  <c:v>3.84</c:v>
                </c:pt>
                <c:pt idx="16550">
                  <c:v>3.84</c:v>
                </c:pt>
                <c:pt idx="16551">
                  <c:v>3.84</c:v>
                </c:pt>
                <c:pt idx="16552">
                  <c:v>3.84</c:v>
                </c:pt>
                <c:pt idx="16553">
                  <c:v>3.84</c:v>
                </c:pt>
                <c:pt idx="16554">
                  <c:v>3.84</c:v>
                </c:pt>
                <c:pt idx="16555">
                  <c:v>3.84</c:v>
                </c:pt>
                <c:pt idx="16556">
                  <c:v>3.84</c:v>
                </c:pt>
                <c:pt idx="16557">
                  <c:v>3.84</c:v>
                </c:pt>
                <c:pt idx="16558">
                  <c:v>3.84</c:v>
                </c:pt>
                <c:pt idx="16559">
                  <c:v>3.84</c:v>
                </c:pt>
                <c:pt idx="16560">
                  <c:v>3.84</c:v>
                </c:pt>
                <c:pt idx="16561">
                  <c:v>3.84</c:v>
                </c:pt>
                <c:pt idx="16562">
                  <c:v>3.84</c:v>
                </c:pt>
                <c:pt idx="16563">
                  <c:v>3.84</c:v>
                </c:pt>
                <c:pt idx="16564">
                  <c:v>3.84</c:v>
                </c:pt>
                <c:pt idx="16565">
                  <c:v>3.84</c:v>
                </c:pt>
                <c:pt idx="16566">
                  <c:v>3.84</c:v>
                </c:pt>
                <c:pt idx="16567">
                  <c:v>3.84</c:v>
                </c:pt>
                <c:pt idx="16568">
                  <c:v>3.84</c:v>
                </c:pt>
                <c:pt idx="16569">
                  <c:v>3.84</c:v>
                </c:pt>
                <c:pt idx="16570">
                  <c:v>3.84</c:v>
                </c:pt>
                <c:pt idx="16571">
                  <c:v>3.84</c:v>
                </c:pt>
                <c:pt idx="16572">
                  <c:v>3.84</c:v>
                </c:pt>
                <c:pt idx="16573">
                  <c:v>3.84</c:v>
                </c:pt>
                <c:pt idx="16574">
                  <c:v>3.84</c:v>
                </c:pt>
                <c:pt idx="16575">
                  <c:v>3.84</c:v>
                </c:pt>
                <c:pt idx="16576">
                  <c:v>3.84</c:v>
                </c:pt>
                <c:pt idx="16577">
                  <c:v>3.84</c:v>
                </c:pt>
                <c:pt idx="16578">
                  <c:v>3.84</c:v>
                </c:pt>
                <c:pt idx="16579">
                  <c:v>3.84</c:v>
                </c:pt>
                <c:pt idx="16580">
                  <c:v>3.84</c:v>
                </c:pt>
                <c:pt idx="16581">
                  <c:v>3.84</c:v>
                </c:pt>
                <c:pt idx="16582">
                  <c:v>3.84</c:v>
                </c:pt>
                <c:pt idx="16583">
                  <c:v>3.84</c:v>
                </c:pt>
                <c:pt idx="16584">
                  <c:v>3.84</c:v>
                </c:pt>
                <c:pt idx="16585">
                  <c:v>3.84</c:v>
                </c:pt>
                <c:pt idx="16586">
                  <c:v>3.84</c:v>
                </c:pt>
                <c:pt idx="16587">
                  <c:v>3.84</c:v>
                </c:pt>
                <c:pt idx="16588">
                  <c:v>3.84</c:v>
                </c:pt>
                <c:pt idx="16589">
                  <c:v>3.84</c:v>
                </c:pt>
                <c:pt idx="16590">
                  <c:v>3.84</c:v>
                </c:pt>
                <c:pt idx="16591">
                  <c:v>3.84</c:v>
                </c:pt>
                <c:pt idx="16592">
                  <c:v>3.84</c:v>
                </c:pt>
                <c:pt idx="16593">
                  <c:v>3.84</c:v>
                </c:pt>
                <c:pt idx="16594">
                  <c:v>3.84</c:v>
                </c:pt>
                <c:pt idx="16595">
                  <c:v>3.84</c:v>
                </c:pt>
                <c:pt idx="16596">
                  <c:v>3.84</c:v>
                </c:pt>
                <c:pt idx="16597">
                  <c:v>3.84</c:v>
                </c:pt>
                <c:pt idx="16598">
                  <c:v>3.84</c:v>
                </c:pt>
                <c:pt idx="16599">
                  <c:v>3.84</c:v>
                </c:pt>
                <c:pt idx="16600">
                  <c:v>3.84</c:v>
                </c:pt>
                <c:pt idx="16601">
                  <c:v>3.84</c:v>
                </c:pt>
                <c:pt idx="16602">
                  <c:v>3.84</c:v>
                </c:pt>
                <c:pt idx="16603">
                  <c:v>3.84</c:v>
                </c:pt>
                <c:pt idx="16604">
                  <c:v>3.84</c:v>
                </c:pt>
                <c:pt idx="16605">
                  <c:v>3.84</c:v>
                </c:pt>
                <c:pt idx="16606">
                  <c:v>3.84</c:v>
                </c:pt>
                <c:pt idx="16607">
                  <c:v>3.84</c:v>
                </c:pt>
                <c:pt idx="16608">
                  <c:v>3.84</c:v>
                </c:pt>
                <c:pt idx="16609">
                  <c:v>3.84</c:v>
                </c:pt>
                <c:pt idx="16610">
                  <c:v>3.84</c:v>
                </c:pt>
                <c:pt idx="16611">
                  <c:v>3.84</c:v>
                </c:pt>
                <c:pt idx="16612">
                  <c:v>3.84</c:v>
                </c:pt>
                <c:pt idx="16613">
                  <c:v>3.84</c:v>
                </c:pt>
                <c:pt idx="16614">
                  <c:v>3.84</c:v>
                </c:pt>
                <c:pt idx="16615">
                  <c:v>3.84</c:v>
                </c:pt>
                <c:pt idx="16616">
                  <c:v>3.84</c:v>
                </c:pt>
                <c:pt idx="16617">
                  <c:v>3.84</c:v>
                </c:pt>
                <c:pt idx="16618">
                  <c:v>3.84</c:v>
                </c:pt>
                <c:pt idx="16619">
                  <c:v>3.84</c:v>
                </c:pt>
                <c:pt idx="16620">
                  <c:v>3.84</c:v>
                </c:pt>
                <c:pt idx="16621">
                  <c:v>3.84</c:v>
                </c:pt>
                <c:pt idx="16622">
                  <c:v>3.84</c:v>
                </c:pt>
                <c:pt idx="16623">
                  <c:v>3.84</c:v>
                </c:pt>
                <c:pt idx="16624">
                  <c:v>3.84</c:v>
                </c:pt>
                <c:pt idx="16625">
                  <c:v>3.84</c:v>
                </c:pt>
                <c:pt idx="16626">
                  <c:v>3.84</c:v>
                </c:pt>
                <c:pt idx="16627">
                  <c:v>3.84</c:v>
                </c:pt>
                <c:pt idx="16628">
                  <c:v>3.84</c:v>
                </c:pt>
                <c:pt idx="16629">
                  <c:v>3.84</c:v>
                </c:pt>
                <c:pt idx="16630">
                  <c:v>3.84</c:v>
                </c:pt>
                <c:pt idx="16631">
                  <c:v>3.84</c:v>
                </c:pt>
                <c:pt idx="16632">
                  <c:v>3.84</c:v>
                </c:pt>
                <c:pt idx="16633">
                  <c:v>3.84</c:v>
                </c:pt>
                <c:pt idx="16634">
                  <c:v>3.84</c:v>
                </c:pt>
                <c:pt idx="16635">
                  <c:v>3.84</c:v>
                </c:pt>
                <c:pt idx="16636">
                  <c:v>3.84</c:v>
                </c:pt>
                <c:pt idx="16637">
                  <c:v>3.84</c:v>
                </c:pt>
                <c:pt idx="16638">
                  <c:v>3.84</c:v>
                </c:pt>
                <c:pt idx="16639">
                  <c:v>3.84</c:v>
                </c:pt>
                <c:pt idx="16640">
                  <c:v>3.84</c:v>
                </c:pt>
                <c:pt idx="16641">
                  <c:v>3.84</c:v>
                </c:pt>
                <c:pt idx="16642">
                  <c:v>3.84</c:v>
                </c:pt>
                <c:pt idx="16643">
                  <c:v>3.84</c:v>
                </c:pt>
                <c:pt idx="16644">
                  <c:v>3.84</c:v>
                </c:pt>
                <c:pt idx="16645">
                  <c:v>3.84</c:v>
                </c:pt>
                <c:pt idx="16646">
                  <c:v>3.84</c:v>
                </c:pt>
                <c:pt idx="16647">
                  <c:v>3.84</c:v>
                </c:pt>
                <c:pt idx="16648">
                  <c:v>3.84</c:v>
                </c:pt>
                <c:pt idx="16649">
                  <c:v>3.84</c:v>
                </c:pt>
                <c:pt idx="16650">
                  <c:v>3.84</c:v>
                </c:pt>
                <c:pt idx="16651">
                  <c:v>3.84</c:v>
                </c:pt>
                <c:pt idx="16652">
                  <c:v>3.84</c:v>
                </c:pt>
                <c:pt idx="16653">
                  <c:v>3.84</c:v>
                </c:pt>
                <c:pt idx="16654">
                  <c:v>3.84</c:v>
                </c:pt>
                <c:pt idx="16655">
                  <c:v>3.84</c:v>
                </c:pt>
                <c:pt idx="16656">
                  <c:v>3.84</c:v>
                </c:pt>
                <c:pt idx="16657">
                  <c:v>3.84</c:v>
                </c:pt>
                <c:pt idx="16658">
                  <c:v>3.84</c:v>
                </c:pt>
                <c:pt idx="16659">
                  <c:v>3.84</c:v>
                </c:pt>
                <c:pt idx="16660">
                  <c:v>3.84</c:v>
                </c:pt>
                <c:pt idx="16661">
                  <c:v>3.84</c:v>
                </c:pt>
                <c:pt idx="16662">
                  <c:v>3.84</c:v>
                </c:pt>
                <c:pt idx="16663">
                  <c:v>3.84</c:v>
                </c:pt>
                <c:pt idx="16664">
                  <c:v>3.84</c:v>
                </c:pt>
                <c:pt idx="16665">
                  <c:v>3.84</c:v>
                </c:pt>
                <c:pt idx="16666">
                  <c:v>3.84</c:v>
                </c:pt>
                <c:pt idx="16667">
                  <c:v>3.84</c:v>
                </c:pt>
                <c:pt idx="16668">
                  <c:v>3.84</c:v>
                </c:pt>
                <c:pt idx="16669">
                  <c:v>3.84</c:v>
                </c:pt>
                <c:pt idx="16670">
                  <c:v>3.84</c:v>
                </c:pt>
                <c:pt idx="16671">
                  <c:v>3.84</c:v>
                </c:pt>
                <c:pt idx="16672">
                  <c:v>3.84</c:v>
                </c:pt>
                <c:pt idx="16673">
                  <c:v>3.84</c:v>
                </c:pt>
                <c:pt idx="16674">
                  <c:v>3.84</c:v>
                </c:pt>
                <c:pt idx="16675">
                  <c:v>3.84</c:v>
                </c:pt>
                <c:pt idx="16676">
                  <c:v>3.84</c:v>
                </c:pt>
                <c:pt idx="16677">
                  <c:v>3.84</c:v>
                </c:pt>
                <c:pt idx="16678">
                  <c:v>3.84</c:v>
                </c:pt>
                <c:pt idx="16679">
                  <c:v>3.84</c:v>
                </c:pt>
                <c:pt idx="16680">
                  <c:v>3.84</c:v>
                </c:pt>
                <c:pt idx="16681">
                  <c:v>3.84</c:v>
                </c:pt>
                <c:pt idx="16682">
                  <c:v>3.84</c:v>
                </c:pt>
                <c:pt idx="16683">
                  <c:v>3.84</c:v>
                </c:pt>
                <c:pt idx="16684">
                  <c:v>3.84</c:v>
                </c:pt>
                <c:pt idx="16685">
                  <c:v>3.84</c:v>
                </c:pt>
                <c:pt idx="16686">
                  <c:v>3.84</c:v>
                </c:pt>
                <c:pt idx="16687">
                  <c:v>3.84</c:v>
                </c:pt>
                <c:pt idx="16688">
                  <c:v>3.84</c:v>
                </c:pt>
                <c:pt idx="16689">
                  <c:v>3.84</c:v>
                </c:pt>
                <c:pt idx="16690">
                  <c:v>3.84</c:v>
                </c:pt>
                <c:pt idx="16691">
                  <c:v>3.84</c:v>
                </c:pt>
                <c:pt idx="16692">
                  <c:v>3.84</c:v>
                </c:pt>
                <c:pt idx="16693">
                  <c:v>3.84</c:v>
                </c:pt>
                <c:pt idx="16694">
                  <c:v>3.84</c:v>
                </c:pt>
                <c:pt idx="16695">
                  <c:v>3.84</c:v>
                </c:pt>
                <c:pt idx="16696">
                  <c:v>3.84</c:v>
                </c:pt>
                <c:pt idx="16697">
                  <c:v>3.84</c:v>
                </c:pt>
                <c:pt idx="16698">
                  <c:v>3.84</c:v>
                </c:pt>
                <c:pt idx="16699">
                  <c:v>3.84</c:v>
                </c:pt>
                <c:pt idx="16700">
                  <c:v>3.84</c:v>
                </c:pt>
                <c:pt idx="16701">
                  <c:v>3.84</c:v>
                </c:pt>
                <c:pt idx="16702">
                  <c:v>3.84</c:v>
                </c:pt>
                <c:pt idx="16703">
                  <c:v>3.84</c:v>
                </c:pt>
                <c:pt idx="16704">
                  <c:v>3.84</c:v>
                </c:pt>
                <c:pt idx="16705">
                  <c:v>3.84</c:v>
                </c:pt>
                <c:pt idx="16706">
                  <c:v>3.84</c:v>
                </c:pt>
                <c:pt idx="16707">
                  <c:v>3.84</c:v>
                </c:pt>
                <c:pt idx="16708">
                  <c:v>3.84</c:v>
                </c:pt>
                <c:pt idx="16709">
                  <c:v>3.84</c:v>
                </c:pt>
                <c:pt idx="16710">
                  <c:v>3.84</c:v>
                </c:pt>
                <c:pt idx="16711">
                  <c:v>3.84</c:v>
                </c:pt>
                <c:pt idx="16712">
                  <c:v>3.84</c:v>
                </c:pt>
                <c:pt idx="16713">
                  <c:v>3.84</c:v>
                </c:pt>
                <c:pt idx="16714">
                  <c:v>3.84</c:v>
                </c:pt>
                <c:pt idx="16715">
                  <c:v>3.84</c:v>
                </c:pt>
                <c:pt idx="16716">
                  <c:v>3.84</c:v>
                </c:pt>
                <c:pt idx="16717">
                  <c:v>3.84</c:v>
                </c:pt>
                <c:pt idx="16718">
                  <c:v>3.84</c:v>
                </c:pt>
                <c:pt idx="16719">
                  <c:v>3.84</c:v>
                </c:pt>
                <c:pt idx="16720">
                  <c:v>3.84</c:v>
                </c:pt>
                <c:pt idx="16721">
                  <c:v>3.84</c:v>
                </c:pt>
                <c:pt idx="16722">
                  <c:v>3.84</c:v>
                </c:pt>
                <c:pt idx="16723">
                  <c:v>3.84</c:v>
                </c:pt>
                <c:pt idx="16724">
                  <c:v>3.84</c:v>
                </c:pt>
                <c:pt idx="16725">
                  <c:v>3.84</c:v>
                </c:pt>
                <c:pt idx="16726">
                  <c:v>3.84</c:v>
                </c:pt>
                <c:pt idx="16727">
                  <c:v>3.84</c:v>
                </c:pt>
                <c:pt idx="16728">
                  <c:v>3.84</c:v>
                </c:pt>
                <c:pt idx="16729">
                  <c:v>3.84</c:v>
                </c:pt>
                <c:pt idx="16730">
                  <c:v>3.84</c:v>
                </c:pt>
                <c:pt idx="16731">
                  <c:v>3.84</c:v>
                </c:pt>
                <c:pt idx="16732">
                  <c:v>3.84</c:v>
                </c:pt>
                <c:pt idx="16733">
                  <c:v>3.84</c:v>
                </c:pt>
                <c:pt idx="16734">
                  <c:v>3.84</c:v>
                </c:pt>
                <c:pt idx="16735">
                  <c:v>3.84</c:v>
                </c:pt>
                <c:pt idx="16736">
                  <c:v>3.84</c:v>
                </c:pt>
                <c:pt idx="16737">
                  <c:v>3.84</c:v>
                </c:pt>
                <c:pt idx="16738">
                  <c:v>3.84</c:v>
                </c:pt>
                <c:pt idx="16739">
                  <c:v>3.84</c:v>
                </c:pt>
                <c:pt idx="16740">
                  <c:v>3.84</c:v>
                </c:pt>
                <c:pt idx="16741">
                  <c:v>3.84</c:v>
                </c:pt>
                <c:pt idx="16742">
                  <c:v>3.84</c:v>
                </c:pt>
                <c:pt idx="16743">
                  <c:v>3.84</c:v>
                </c:pt>
                <c:pt idx="16744">
                  <c:v>3.84</c:v>
                </c:pt>
                <c:pt idx="16745">
                  <c:v>3.84</c:v>
                </c:pt>
                <c:pt idx="16746">
                  <c:v>3.84</c:v>
                </c:pt>
                <c:pt idx="16747">
                  <c:v>3.84</c:v>
                </c:pt>
                <c:pt idx="16748">
                  <c:v>3.84</c:v>
                </c:pt>
                <c:pt idx="16749">
                  <c:v>3.84</c:v>
                </c:pt>
                <c:pt idx="16750">
                  <c:v>3.84</c:v>
                </c:pt>
                <c:pt idx="16751">
                  <c:v>3.84</c:v>
                </c:pt>
                <c:pt idx="16752">
                  <c:v>3.84</c:v>
                </c:pt>
                <c:pt idx="16753">
                  <c:v>3.84</c:v>
                </c:pt>
                <c:pt idx="16754">
                  <c:v>3.84</c:v>
                </c:pt>
                <c:pt idx="16755">
                  <c:v>3.84</c:v>
                </c:pt>
                <c:pt idx="16756">
                  <c:v>3.84</c:v>
                </c:pt>
                <c:pt idx="16757">
                  <c:v>3.84</c:v>
                </c:pt>
                <c:pt idx="16758">
                  <c:v>3.84</c:v>
                </c:pt>
                <c:pt idx="16759">
                  <c:v>3.84</c:v>
                </c:pt>
                <c:pt idx="16760">
                  <c:v>3.84</c:v>
                </c:pt>
                <c:pt idx="16761">
                  <c:v>3.84</c:v>
                </c:pt>
                <c:pt idx="16762">
                  <c:v>3.84</c:v>
                </c:pt>
                <c:pt idx="16763">
                  <c:v>3.84</c:v>
                </c:pt>
                <c:pt idx="16764">
                  <c:v>3.84</c:v>
                </c:pt>
                <c:pt idx="16765">
                  <c:v>3.84</c:v>
                </c:pt>
                <c:pt idx="16766">
                  <c:v>3.84</c:v>
                </c:pt>
                <c:pt idx="16767">
                  <c:v>3.84</c:v>
                </c:pt>
                <c:pt idx="16768">
                  <c:v>3.84</c:v>
                </c:pt>
                <c:pt idx="16769">
                  <c:v>3.84</c:v>
                </c:pt>
                <c:pt idx="16770">
                  <c:v>3.84</c:v>
                </c:pt>
                <c:pt idx="16771">
                  <c:v>3.84</c:v>
                </c:pt>
                <c:pt idx="16772">
                  <c:v>3.84</c:v>
                </c:pt>
                <c:pt idx="16773">
                  <c:v>3.84</c:v>
                </c:pt>
                <c:pt idx="16774">
                  <c:v>3.84</c:v>
                </c:pt>
                <c:pt idx="16775">
                  <c:v>3.84</c:v>
                </c:pt>
                <c:pt idx="16776">
                  <c:v>3.84</c:v>
                </c:pt>
                <c:pt idx="16777">
                  <c:v>3.84</c:v>
                </c:pt>
                <c:pt idx="16778">
                  <c:v>3.84</c:v>
                </c:pt>
                <c:pt idx="16779">
                  <c:v>3.84</c:v>
                </c:pt>
                <c:pt idx="16780">
                  <c:v>3.84</c:v>
                </c:pt>
                <c:pt idx="16781">
                  <c:v>3.84</c:v>
                </c:pt>
                <c:pt idx="16782">
                  <c:v>3.84</c:v>
                </c:pt>
                <c:pt idx="16783">
                  <c:v>3.84</c:v>
                </c:pt>
                <c:pt idx="16784">
                  <c:v>3.84</c:v>
                </c:pt>
                <c:pt idx="16785">
                  <c:v>3.84</c:v>
                </c:pt>
                <c:pt idx="16786">
                  <c:v>3.84</c:v>
                </c:pt>
                <c:pt idx="16787">
                  <c:v>3.84</c:v>
                </c:pt>
                <c:pt idx="16788">
                  <c:v>3.84</c:v>
                </c:pt>
                <c:pt idx="16789">
                  <c:v>3.84</c:v>
                </c:pt>
                <c:pt idx="16790">
                  <c:v>3.84</c:v>
                </c:pt>
                <c:pt idx="16791">
                  <c:v>3.84</c:v>
                </c:pt>
                <c:pt idx="16792">
                  <c:v>3.84</c:v>
                </c:pt>
                <c:pt idx="16793">
                  <c:v>3.84</c:v>
                </c:pt>
                <c:pt idx="16794">
                  <c:v>3.84</c:v>
                </c:pt>
                <c:pt idx="16795">
                  <c:v>3.84</c:v>
                </c:pt>
                <c:pt idx="16796">
                  <c:v>3.84</c:v>
                </c:pt>
                <c:pt idx="16797">
                  <c:v>3.84</c:v>
                </c:pt>
                <c:pt idx="16798">
                  <c:v>3.84</c:v>
                </c:pt>
                <c:pt idx="16799">
                  <c:v>3.84</c:v>
                </c:pt>
                <c:pt idx="16800">
                  <c:v>3.84</c:v>
                </c:pt>
                <c:pt idx="16801">
                  <c:v>3.84</c:v>
                </c:pt>
                <c:pt idx="16802">
                  <c:v>3.84</c:v>
                </c:pt>
                <c:pt idx="16803">
                  <c:v>3.84</c:v>
                </c:pt>
                <c:pt idx="16804">
                  <c:v>3.84</c:v>
                </c:pt>
                <c:pt idx="16805">
                  <c:v>3.84</c:v>
                </c:pt>
                <c:pt idx="16806">
                  <c:v>3.84</c:v>
                </c:pt>
                <c:pt idx="16807">
                  <c:v>3.84</c:v>
                </c:pt>
                <c:pt idx="16808">
                  <c:v>3.84</c:v>
                </c:pt>
                <c:pt idx="16809">
                  <c:v>3.84</c:v>
                </c:pt>
                <c:pt idx="16810">
                  <c:v>3.84</c:v>
                </c:pt>
                <c:pt idx="16811">
                  <c:v>3.84</c:v>
                </c:pt>
                <c:pt idx="16812">
                  <c:v>3.84</c:v>
                </c:pt>
                <c:pt idx="16813">
                  <c:v>3.84</c:v>
                </c:pt>
                <c:pt idx="16814">
                  <c:v>3.84</c:v>
                </c:pt>
                <c:pt idx="16815">
                  <c:v>3.84</c:v>
                </c:pt>
                <c:pt idx="16816">
                  <c:v>3.84</c:v>
                </c:pt>
                <c:pt idx="16817">
                  <c:v>3.84</c:v>
                </c:pt>
                <c:pt idx="16818">
                  <c:v>3.84</c:v>
                </c:pt>
                <c:pt idx="16819">
                  <c:v>3.84</c:v>
                </c:pt>
                <c:pt idx="16820">
                  <c:v>3.84</c:v>
                </c:pt>
                <c:pt idx="16821">
                  <c:v>3.84</c:v>
                </c:pt>
                <c:pt idx="16822">
                  <c:v>3.84</c:v>
                </c:pt>
                <c:pt idx="16823">
                  <c:v>3.84</c:v>
                </c:pt>
                <c:pt idx="16824">
                  <c:v>3.84</c:v>
                </c:pt>
                <c:pt idx="16825">
                  <c:v>3.84</c:v>
                </c:pt>
                <c:pt idx="16826">
                  <c:v>3.84</c:v>
                </c:pt>
                <c:pt idx="16827">
                  <c:v>3.84</c:v>
                </c:pt>
                <c:pt idx="16828">
                  <c:v>3.84</c:v>
                </c:pt>
                <c:pt idx="16829">
                  <c:v>3.84</c:v>
                </c:pt>
                <c:pt idx="16830">
                  <c:v>3.84</c:v>
                </c:pt>
                <c:pt idx="16831">
                  <c:v>3.84</c:v>
                </c:pt>
                <c:pt idx="16832">
                  <c:v>3.84</c:v>
                </c:pt>
                <c:pt idx="16833">
                  <c:v>3.84</c:v>
                </c:pt>
                <c:pt idx="16834">
                  <c:v>3.84</c:v>
                </c:pt>
                <c:pt idx="16835">
                  <c:v>3.84</c:v>
                </c:pt>
                <c:pt idx="16836">
                  <c:v>3.84</c:v>
                </c:pt>
                <c:pt idx="16837">
                  <c:v>3.84</c:v>
                </c:pt>
                <c:pt idx="16838">
                  <c:v>3.84</c:v>
                </c:pt>
                <c:pt idx="16839">
                  <c:v>3.84</c:v>
                </c:pt>
                <c:pt idx="16840">
                  <c:v>3.84</c:v>
                </c:pt>
                <c:pt idx="16841">
                  <c:v>3.84</c:v>
                </c:pt>
                <c:pt idx="16842">
                  <c:v>3.84</c:v>
                </c:pt>
                <c:pt idx="16843">
                  <c:v>3.84</c:v>
                </c:pt>
                <c:pt idx="16844">
                  <c:v>3.84</c:v>
                </c:pt>
                <c:pt idx="16845">
                  <c:v>3.84</c:v>
                </c:pt>
                <c:pt idx="16846">
                  <c:v>3.84</c:v>
                </c:pt>
                <c:pt idx="16847">
                  <c:v>3.84</c:v>
                </c:pt>
                <c:pt idx="16848">
                  <c:v>3.84</c:v>
                </c:pt>
                <c:pt idx="16849">
                  <c:v>3.84</c:v>
                </c:pt>
                <c:pt idx="16850">
                  <c:v>3.84</c:v>
                </c:pt>
                <c:pt idx="16851">
                  <c:v>3.84</c:v>
                </c:pt>
                <c:pt idx="16852">
                  <c:v>3.84</c:v>
                </c:pt>
                <c:pt idx="16853">
                  <c:v>3.84</c:v>
                </c:pt>
                <c:pt idx="16854">
                  <c:v>3.84</c:v>
                </c:pt>
                <c:pt idx="16855">
                  <c:v>3.84</c:v>
                </c:pt>
                <c:pt idx="16856">
                  <c:v>3.84</c:v>
                </c:pt>
                <c:pt idx="16857">
                  <c:v>3.84</c:v>
                </c:pt>
                <c:pt idx="16858">
                  <c:v>3.84</c:v>
                </c:pt>
                <c:pt idx="16859">
                  <c:v>3.84</c:v>
                </c:pt>
                <c:pt idx="16860">
                  <c:v>3.84</c:v>
                </c:pt>
                <c:pt idx="16861">
                  <c:v>3.84</c:v>
                </c:pt>
                <c:pt idx="16862">
                  <c:v>3.84</c:v>
                </c:pt>
                <c:pt idx="16863">
                  <c:v>3.84</c:v>
                </c:pt>
                <c:pt idx="16864">
                  <c:v>3.84</c:v>
                </c:pt>
                <c:pt idx="16865">
                  <c:v>3.84</c:v>
                </c:pt>
                <c:pt idx="16866">
                  <c:v>3.84</c:v>
                </c:pt>
                <c:pt idx="16867">
                  <c:v>3.84</c:v>
                </c:pt>
                <c:pt idx="16868">
                  <c:v>3.84</c:v>
                </c:pt>
                <c:pt idx="16869">
                  <c:v>3.84</c:v>
                </c:pt>
                <c:pt idx="16870">
                  <c:v>3.84</c:v>
                </c:pt>
                <c:pt idx="16871">
                  <c:v>3.84</c:v>
                </c:pt>
                <c:pt idx="16872">
                  <c:v>3.84</c:v>
                </c:pt>
                <c:pt idx="16873">
                  <c:v>3.84</c:v>
                </c:pt>
                <c:pt idx="16874">
                  <c:v>3.84</c:v>
                </c:pt>
                <c:pt idx="16875">
                  <c:v>3.84</c:v>
                </c:pt>
                <c:pt idx="16876">
                  <c:v>3.84</c:v>
                </c:pt>
                <c:pt idx="16877">
                  <c:v>3.84</c:v>
                </c:pt>
                <c:pt idx="16878">
                  <c:v>3.84</c:v>
                </c:pt>
                <c:pt idx="16879">
                  <c:v>3.84</c:v>
                </c:pt>
                <c:pt idx="16880">
                  <c:v>3.84</c:v>
                </c:pt>
                <c:pt idx="16881">
                  <c:v>3.84</c:v>
                </c:pt>
                <c:pt idx="16882">
                  <c:v>3.84</c:v>
                </c:pt>
                <c:pt idx="16883">
                  <c:v>3.84</c:v>
                </c:pt>
                <c:pt idx="16884">
                  <c:v>3.84</c:v>
                </c:pt>
                <c:pt idx="16885">
                  <c:v>3.84</c:v>
                </c:pt>
                <c:pt idx="16886">
                  <c:v>3.84</c:v>
                </c:pt>
                <c:pt idx="16887">
                  <c:v>3.84</c:v>
                </c:pt>
                <c:pt idx="16888">
                  <c:v>3.84</c:v>
                </c:pt>
                <c:pt idx="16889">
                  <c:v>3.84</c:v>
                </c:pt>
                <c:pt idx="16890">
                  <c:v>3.84</c:v>
                </c:pt>
                <c:pt idx="16891">
                  <c:v>3.84</c:v>
                </c:pt>
                <c:pt idx="16892">
                  <c:v>3.84</c:v>
                </c:pt>
                <c:pt idx="16893">
                  <c:v>3.84</c:v>
                </c:pt>
                <c:pt idx="16894">
                  <c:v>3.84</c:v>
                </c:pt>
                <c:pt idx="16895">
                  <c:v>3.84</c:v>
                </c:pt>
                <c:pt idx="16896">
                  <c:v>3.84</c:v>
                </c:pt>
                <c:pt idx="16897">
                  <c:v>3.84</c:v>
                </c:pt>
                <c:pt idx="16898">
                  <c:v>3.84</c:v>
                </c:pt>
                <c:pt idx="16899">
                  <c:v>3.84</c:v>
                </c:pt>
                <c:pt idx="16900">
                  <c:v>3.84</c:v>
                </c:pt>
                <c:pt idx="16901">
                  <c:v>3.84</c:v>
                </c:pt>
                <c:pt idx="16902">
                  <c:v>3.84</c:v>
                </c:pt>
                <c:pt idx="16903">
                  <c:v>3.84</c:v>
                </c:pt>
                <c:pt idx="16904">
                  <c:v>3.84</c:v>
                </c:pt>
                <c:pt idx="16905">
                  <c:v>3.84</c:v>
                </c:pt>
                <c:pt idx="16906">
                  <c:v>3.84</c:v>
                </c:pt>
                <c:pt idx="16907">
                  <c:v>3.84</c:v>
                </c:pt>
                <c:pt idx="16908">
                  <c:v>3.84</c:v>
                </c:pt>
                <c:pt idx="16909">
                  <c:v>3.84</c:v>
                </c:pt>
                <c:pt idx="16910">
                  <c:v>3.84</c:v>
                </c:pt>
                <c:pt idx="16911">
                  <c:v>3.84</c:v>
                </c:pt>
                <c:pt idx="16912">
                  <c:v>3.84</c:v>
                </c:pt>
                <c:pt idx="16913">
                  <c:v>3.84</c:v>
                </c:pt>
                <c:pt idx="16914">
                  <c:v>3.84</c:v>
                </c:pt>
                <c:pt idx="16915">
                  <c:v>3.84</c:v>
                </c:pt>
                <c:pt idx="16916">
                  <c:v>3.84</c:v>
                </c:pt>
                <c:pt idx="16917">
                  <c:v>3.84</c:v>
                </c:pt>
                <c:pt idx="16918">
                  <c:v>3.84</c:v>
                </c:pt>
                <c:pt idx="16919">
                  <c:v>3.84</c:v>
                </c:pt>
                <c:pt idx="16920">
                  <c:v>3.84</c:v>
                </c:pt>
                <c:pt idx="16921">
                  <c:v>3.84</c:v>
                </c:pt>
                <c:pt idx="16922">
                  <c:v>3.84</c:v>
                </c:pt>
                <c:pt idx="16923">
                  <c:v>3.84</c:v>
                </c:pt>
                <c:pt idx="16924">
                  <c:v>3.84</c:v>
                </c:pt>
                <c:pt idx="16925">
                  <c:v>3.84</c:v>
                </c:pt>
                <c:pt idx="16926">
                  <c:v>3.84</c:v>
                </c:pt>
                <c:pt idx="16927">
                  <c:v>3.84</c:v>
                </c:pt>
                <c:pt idx="16928">
                  <c:v>3.84</c:v>
                </c:pt>
                <c:pt idx="16929">
                  <c:v>3.84</c:v>
                </c:pt>
                <c:pt idx="16930">
                  <c:v>3.84</c:v>
                </c:pt>
                <c:pt idx="16931">
                  <c:v>3.84</c:v>
                </c:pt>
                <c:pt idx="16932">
                  <c:v>3.84</c:v>
                </c:pt>
                <c:pt idx="16933">
                  <c:v>3.84</c:v>
                </c:pt>
                <c:pt idx="16934">
                  <c:v>3.84</c:v>
                </c:pt>
                <c:pt idx="16935">
                  <c:v>3.84</c:v>
                </c:pt>
                <c:pt idx="16936">
                  <c:v>3.84</c:v>
                </c:pt>
                <c:pt idx="16937">
                  <c:v>3.84</c:v>
                </c:pt>
                <c:pt idx="16938">
                  <c:v>3.84</c:v>
                </c:pt>
                <c:pt idx="16939">
                  <c:v>3.84</c:v>
                </c:pt>
                <c:pt idx="16940">
                  <c:v>3.84</c:v>
                </c:pt>
                <c:pt idx="16941">
                  <c:v>3.84</c:v>
                </c:pt>
                <c:pt idx="16942">
                  <c:v>3.84</c:v>
                </c:pt>
                <c:pt idx="16943">
                  <c:v>3.84</c:v>
                </c:pt>
                <c:pt idx="16944">
                  <c:v>3.84</c:v>
                </c:pt>
                <c:pt idx="16945">
                  <c:v>3.84</c:v>
                </c:pt>
                <c:pt idx="16946">
                  <c:v>3.84</c:v>
                </c:pt>
                <c:pt idx="16947">
                  <c:v>3.84</c:v>
                </c:pt>
                <c:pt idx="16948">
                  <c:v>3.84</c:v>
                </c:pt>
                <c:pt idx="16949">
                  <c:v>3.84</c:v>
                </c:pt>
                <c:pt idx="16950">
                  <c:v>3.84</c:v>
                </c:pt>
                <c:pt idx="16951">
                  <c:v>3.84</c:v>
                </c:pt>
                <c:pt idx="16952">
                  <c:v>3.84</c:v>
                </c:pt>
                <c:pt idx="16953">
                  <c:v>3.84</c:v>
                </c:pt>
                <c:pt idx="16954">
                  <c:v>3.84</c:v>
                </c:pt>
                <c:pt idx="16955">
                  <c:v>3.84</c:v>
                </c:pt>
                <c:pt idx="16956">
                  <c:v>3.84</c:v>
                </c:pt>
                <c:pt idx="16957">
                  <c:v>3.84</c:v>
                </c:pt>
                <c:pt idx="16958">
                  <c:v>3.84</c:v>
                </c:pt>
                <c:pt idx="16959">
                  <c:v>3.84</c:v>
                </c:pt>
                <c:pt idx="16960">
                  <c:v>3.84</c:v>
                </c:pt>
                <c:pt idx="16961">
                  <c:v>3.84</c:v>
                </c:pt>
                <c:pt idx="16962">
                  <c:v>3.84</c:v>
                </c:pt>
                <c:pt idx="16963">
                  <c:v>3.84</c:v>
                </c:pt>
                <c:pt idx="16964">
                  <c:v>3.84</c:v>
                </c:pt>
                <c:pt idx="16965">
                  <c:v>3.84</c:v>
                </c:pt>
                <c:pt idx="16966">
                  <c:v>3.84</c:v>
                </c:pt>
                <c:pt idx="16967">
                  <c:v>3.84</c:v>
                </c:pt>
                <c:pt idx="16968">
                  <c:v>3.84</c:v>
                </c:pt>
                <c:pt idx="16969">
                  <c:v>3.84</c:v>
                </c:pt>
                <c:pt idx="16970">
                  <c:v>3.84</c:v>
                </c:pt>
                <c:pt idx="16971">
                  <c:v>3.84</c:v>
                </c:pt>
                <c:pt idx="16972">
                  <c:v>3.84</c:v>
                </c:pt>
                <c:pt idx="16973">
                  <c:v>3.84</c:v>
                </c:pt>
                <c:pt idx="16974">
                  <c:v>3.84</c:v>
                </c:pt>
                <c:pt idx="16975">
                  <c:v>3.84</c:v>
                </c:pt>
                <c:pt idx="16976">
                  <c:v>3.84</c:v>
                </c:pt>
                <c:pt idx="16977">
                  <c:v>3.84</c:v>
                </c:pt>
                <c:pt idx="16978">
                  <c:v>3.84</c:v>
                </c:pt>
                <c:pt idx="16979">
                  <c:v>3.84</c:v>
                </c:pt>
                <c:pt idx="16980">
                  <c:v>3.84</c:v>
                </c:pt>
                <c:pt idx="16981">
                  <c:v>3.84</c:v>
                </c:pt>
                <c:pt idx="16982">
                  <c:v>3.84</c:v>
                </c:pt>
                <c:pt idx="16983">
                  <c:v>3.84</c:v>
                </c:pt>
                <c:pt idx="16984">
                  <c:v>3.84</c:v>
                </c:pt>
                <c:pt idx="16985">
                  <c:v>3.84</c:v>
                </c:pt>
                <c:pt idx="16986">
                  <c:v>3.84</c:v>
                </c:pt>
                <c:pt idx="16987">
                  <c:v>3.84</c:v>
                </c:pt>
                <c:pt idx="16988">
                  <c:v>3.84</c:v>
                </c:pt>
                <c:pt idx="16989">
                  <c:v>3.84</c:v>
                </c:pt>
                <c:pt idx="16990">
                  <c:v>3.84</c:v>
                </c:pt>
                <c:pt idx="16991">
                  <c:v>3.84</c:v>
                </c:pt>
                <c:pt idx="16992">
                  <c:v>3.84</c:v>
                </c:pt>
                <c:pt idx="16993">
                  <c:v>3.84</c:v>
                </c:pt>
                <c:pt idx="16994">
                  <c:v>3.84</c:v>
                </c:pt>
                <c:pt idx="16995">
                  <c:v>3.84</c:v>
                </c:pt>
                <c:pt idx="16996">
                  <c:v>3.84</c:v>
                </c:pt>
                <c:pt idx="16997">
                  <c:v>3.84</c:v>
                </c:pt>
                <c:pt idx="16998">
                  <c:v>3.84</c:v>
                </c:pt>
                <c:pt idx="16999">
                  <c:v>3.84</c:v>
                </c:pt>
                <c:pt idx="17000">
                  <c:v>3.84</c:v>
                </c:pt>
                <c:pt idx="17001">
                  <c:v>3.84</c:v>
                </c:pt>
                <c:pt idx="17002">
                  <c:v>3.84</c:v>
                </c:pt>
                <c:pt idx="17003">
                  <c:v>3.84</c:v>
                </c:pt>
                <c:pt idx="17004">
                  <c:v>3.84</c:v>
                </c:pt>
                <c:pt idx="17005">
                  <c:v>3.84</c:v>
                </c:pt>
                <c:pt idx="17006">
                  <c:v>3.84</c:v>
                </c:pt>
                <c:pt idx="17007">
                  <c:v>3.84</c:v>
                </c:pt>
                <c:pt idx="17008">
                  <c:v>3.84</c:v>
                </c:pt>
                <c:pt idx="17009">
                  <c:v>3.84</c:v>
                </c:pt>
                <c:pt idx="17010">
                  <c:v>3.84</c:v>
                </c:pt>
                <c:pt idx="17011">
                  <c:v>3.84</c:v>
                </c:pt>
                <c:pt idx="17012">
                  <c:v>3.84</c:v>
                </c:pt>
                <c:pt idx="17013">
                  <c:v>3.84</c:v>
                </c:pt>
                <c:pt idx="17014">
                  <c:v>3.84</c:v>
                </c:pt>
                <c:pt idx="17015">
                  <c:v>3.84</c:v>
                </c:pt>
                <c:pt idx="17016">
                  <c:v>3.84</c:v>
                </c:pt>
                <c:pt idx="17017">
                  <c:v>3.84</c:v>
                </c:pt>
                <c:pt idx="17018">
                  <c:v>3.84</c:v>
                </c:pt>
                <c:pt idx="17019">
                  <c:v>3.84</c:v>
                </c:pt>
                <c:pt idx="17020">
                  <c:v>3.84</c:v>
                </c:pt>
                <c:pt idx="17021">
                  <c:v>3.84</c:v>
                </c:pt>
                <c:pt idx="17022">
                  <c:v>3.84</c:v>
                </c:pt>
                <c:pt idx="17023">
                  <c:v>3.84</c:v>
                </c:pt>
                <c:pt idx="17024">
                  <c:v>3.84</c:v>
                </c:pt>
                <c:pt idx="17025">
                  <c:v>3.84</c:v>
                </c:pt>
                <c:pt idx="17026">
                  <c:v>3.84</c:v>
                </c:pt>
                <c:pt idx="17027">
                  <c:v>3.84</c:v>
                </c:pt>
                <c:pt idx="17028">
                  <c:v>3.84</c:v>
                </c:pt>
                <c:pt idx="17029">
                  <c:v>3.84</c:v>
                </c:pt>
                <c:pt idx="17030">
                  <c:v>3.84</c:v>
                </c:pt>
                <c:pt idx="17031">
                  <c:v>3.84</c:v>
                </c:pt>
                <c:pt idx="17032">
                  <c:v>3.84</c:v>
                </c:pt>
                <c:pt idx="17033">
                  <c:v>3.84</c:v>
                </c:pt>
                <c:pt idx="17034">
                  <c:v>3.84</c:v>
                </c:pt>
                <c:pt idx="17035">
                  <c:v>3.84</c:v>
                </c:pt>
                <c:pt idx="17036">
                  <c:v>3.84</c:v>
                </c:pt>
                <c:pt idx="17037">
                  <c:v>3.84</c:v>
                </c:pt>
                <c:pt idx="17038">
                  <c:v>3.84</c:v>
                </c:pt>
                <c:pt idx="17039">
                  <c:v>3.84</c:v>
                </c:pt>
                <c:pt idx="17040">
                  <c:v>3.84</c:v>
                </c:pt>
                <c:pt idx="17041">
                  <c:v>3.84</c:v>
                </c:pt>
                <c:pt idx="17042">
                  <c:v>3.84</c:v>
                </c:pt>
                <c:pt idx="17043">
                  <c:v>3.84</c:v>
                </c:pt>
                <c:pt idx="17044">
                  <c:v>3.84</c:v>
                </c:pt>
                <c:pt idx="17045">
                  <c:v>3.84</c:v>
                </c:pt>
                <c:pt idx="17046">
                  <c:v>3.84</c:v>
                </c:pt>
                <c:pt idx="17047">
                  <c:v>3.84</c:v>
                </c:pt>
                <c:pt idx="17048">
                  <c:v>3.84</c:v>
                </c:pt>
                <c:pt idx="17049">
                  <c:v>3.84</c:v>
                </c:pt>
                <c:pt idx="17050">
                  <c:v>3.84</c:v>
                </c:pt>
                <c:pt idx="17051">
                  <c:v>3.84</c:v>
                </c:pt>
                <c:pt idx="17052">
                  <c:v>3.84</c:v>
                </c:pt>
                <c:pt idx="17053">
                  <c:v>3.84</c:v>
                </c:pt>
                <c:pt idx="17054">
                  <c:v>3.84</c:v>
                </c:pt>
                <c:pt idx="17055">
                  <c:v>3.84</c:v>
                </c:pt>
                <c:pt idx="17056">
                  <c:v>3.84</c:v>
                </c:pt>
                <c:pt idx="17057">
                  <c:v>3.84</c:v>
                </c:pt>
                <c:pt idx="17058">
                  <c:v>3.84</c:v>
                </c:pt>
                <c:pt idx="17059">
                  <c:v>3.84</c:v>
                </c:pt>
                <c:pt idx="17060">
                  <c:v>3.84</c:v>
                </c:pt>
                <c:pt idx="17061">
                  <c:v>3.84</c:v>
                </c:pt>
                <c:pt idx="17062">
                  <c:v>3.84</c:v>
                </c:pt>
                <c:pt idx="17063">
                  <c:v>3.84</c:v>
                </c:pt>
                <c:pt idx="17064">
                  <c:v>3.84</c:v>
                </c:pt>
                <c:pt idx="17065">
                  <c:v>3.84</c:v>
                </c:pt>
                <c:pt idx="17066">
                  <c:v>3.84</c:v>
                </c:pt>
                <c:pt idx="17067">
                  <c:v>3.84</c:v>
                </c:pt>
                <c:pt idx="17068">
                  <c:v>3.84</c:v>
                </c:pt>
                <c:pt idx="17069">
                  <c:v>3.84</c:v>
                </c:pt>
                <c:pt idx="17070">
                  <c:v>3.84</c:v>
                </c:pt>
                <c:pt idx="17071">
                  <c:v>3.84</c:v>
                </c:pt>
                <c:pt idx="17072">
                  <c:v>3.84</c:v>
                </c:pt>
                <c:pt idx="17073">
                  <c:v>3.84</c:v>
                </c:pt>
                <c:pt idx="17074">
                  <c:v>3.84</c:v>
                </c:pt>
                <c:pt idx="17075">
                  <c:v>3.84</c:v>
                </c:pt>
                <c:pt idx="17076">
                  <c:v>3.84</c:v>
                </c:pt>
                <c:pt idx="17077">
                  <c:v>3.84</c:v>
                </c:pt>
                <c:pt idx="17078">
                  <c:v>3.84</c:v>
                </c:pt>
                <c:pt idx="17079">
                  <c:v>3.84</c:v>
                </c:pt>
                <c:pt idx="17080">
                  <c:v>3.84</c:v>
                </c:pt>
                <c:pt idx="17081">
                  <c:v>3.84</c:v>
                </c:pt>
                <c:pt idx="17082">
                  <c:v>3.84</c:v>
                </c:pt>
                <c:pt idx="17083">
                  <c:v>3.84</c:v>
                </c:pt>
                <c:pt idx="17084">
                  <c:v>3.84</c:v>
                </c:pt>
                <c:pt idx="17085">
                  <c:v>3.84</c:v>
                </c:pt>
                <c:pt idx="17086">
                  <c:v>3.84</c:v>
                </c:pt>
                <c:pt idx="17087">
                  <c:v>3.84</c:v>
                </c:pt>
                <c:pt idx="17088">
                  <c:v>3.84</c:v>
                </c:pt>
                <c:pt idx="17089">
                  <c:v>3.84</c:v>
                </c:pt>
                <c:pt idx="17090">
                  <c:v>3.84</c:v>
                </c:pt>
                <c:pt idx="17091">
                  <c:v>3.84</c:v>
                </c:pt>
                <c:pt idx="17092">
                  <c:v>3.84</c:v>
                </c:pt>
                <c:pt idx="17093">
                  <c:v>3.84</c:v>
                </c:pt>
                <c:pt idx="17094">
                  <c:v>3.84</c:v>
                </c:pt>
                <c:pt idx="17095">
                  <c:v>3.84</c:v>
                </c:pt>
                <c:pt idx="17096">
                  <c:v>3.84</c:v>
                </c:pt>
                <c:pt idx="17097">
                  <c:v>3.84</c:v>
                </c:pt>
                <c:pt idx="17098">
                  <c:v>3.84</c:v>
                </c:pt>
                <c:pt idx="17099">
                  <c:v>3.84</c:v>
                </c:pt>
                <c:pt idx="17100">
                  <c:v>3.84</c:v>
                </c:pt>
                <c:pt idx="17101">
                  <c:v>3.84</c:v>
                </c:pt>
                <c:pt idx="17102">
                  <c:v>3.84</c:v>
                </c:pt>
                <c:pt idx="17103">
                  <c:v>3.84</c:v>
                </c:pt>
                <c:pt idx="17104">
                  <c:v>3.84</c:v>
                </c:pt>
                <c:pt idx="17105">
                  <c:v>3.84</c:v>
                </c:pt>
                <c:pt idx="17106">
                  <c:v>3.84</c:v>
                </c:pt>
                <c:pt idx="17107">
                  <c:v>3.84</c:v>
                </c:pt>
                <c:pt idx="17108">
                  <c:v>3.84</c:v>
                </c:pt>
                <c:pt idx="17109">
                  <c:v>3.84</c:v>
                </c:pt>
                <c:pt idx="17110">
                  <c:v>3.84</c:v>
                </c:pt>
                <c:pt idx="17111">
                  <c:v>3.84</c:v>
                </c:pt>
                <c:pt idx="17112">
                  <c:v>3.84</c:v>
                </c:pt>
                <c:pt idx="17113">
                  <c:v>3.84</c:v>
                </c:pt>
                <c:pt idx="17114">
                  <c:v>3.84</c:v>
                </c:pt>
                <c:pt idx="17115">
                  <c:v>3.84</c:v>
                </c:pt>
                <c:pt idx="17116">
                  <c:v>3.84</c:v>
                </c:pt>
                <c:pt idx="17117">
                  <c:v>3.84</c:v>
                </c:pt>
                <c:pt idx="17118">
                  <c:v>3.84</c:v>
                </c:pt>
                <c:pt idx="17119">
                  <c:v>3.84</c:v>
                </c:pt>
                <c:pt idx="17120">
                  <c:v>3.84</c:v>
                </c:pt>
                <c:pt idx="17121">
                  <c:v>3.84</c:v>
                </c:pt>
                <c:pt idx="17122">
                  <c:v>3.84</c:v>
                </c:pt>
                <c:pt idx="17123">
                  <c:v>3.84</c:v>
                </c:pt>
                <c:pt idx="17124">
                  <c:v>3.84</c:v>
                </c:pt>
                <c:pt idx="17125">
                  <c:v>3.84</c:v>
                </c:pt>
                <c:pt idx="17126">
                  <c:v>3.84</c:v>
                </c:pt>
                <c:pt idx="17127">
                  <c:v>3.84</c:v>
                </c:pt>
                <c:pt idx="17128">
                  <c:v>3.84</c:v>
                </c:pt>
                <c:pt idx="17129">
                  <c:v>3.84</c:v>
                </c:pt>
                <c:pt idx="17130">
                  <c:v>3.84</c:v>
                </c:pt>
                <c:pt idx="17131">
                  <c:v>3.84</c:v>
                </c:pt>
                <c:pt idx="17132">
                  <c:v>3.84</c:v>
                </c:pt>
                <c:pt idx="17133">
                  <c:v>3.84</c:v>
                </c:pt>
                <c:pt idx="17134">
                  <c:v>3.84</c:v>
                </c:pt>
                <c:pt idx="17135">
                  <c:v>3.84</c:v>
                </c:pt>
                <c:pt idx="17136">
                  <c:v>3.84</c:v>
                </c:pt>
                <c:pt idx="17137">
                  <c:v>3.84</c:v>
                </c:pt>
                <c:pt idx="17138">
                  <c:v>3.84</c:v>
                </c:pt>
                <c:pt idx="17139">
                  <c:v>3.84</c:v>
                </c:pt>
                <c:pt idx="17140">
                  <c:v>3.84</c:v>
                </c:pt>
                <c:pt idx="17141">
                  <c:v>3.84</c:v>
                </c:pt>
                <c:pt idx="17142">
                  <c:v>3.84</c:v>
                </c:pt>
                <c:pt idx="17143">
                  <c:v>3.84</c:v>
                </c:pt>
                <c:pt idx="17144">
                  <c:v>3.84</c:v>
                </c:pt>
                <c:pt idx="17145">
                  <c:v>3.84</c:v>
                </c:pt>
                <c:pt idx="17146">
                  <c:v>3.84</c:v>
                </c:pt>
                <c:pt idx="17147">
                  <c:v>3.84</c:v>
                </c:pt>
                <c:pt idx="17148">
                  <c:v>3.84</c:v>
                </c:pt>
                <c:pt idx="17149">
                  <c:v>3.84</c:v>
                </c:pt>
                <c:pt idx="17150">
                  <c:v>3.84</c:v>
                </c:pt>
                <c:pt idx="17151">
                  <c:v>3.84</c:v>
                </c:pt>
                <c:pt idx="17152">
                  <c:v>3.84</c:v>
                </c:pt>
                <c:pt idx="17153">
                  <c:v>3.84</c:v>
                </c:pt>
                <c:pt idx="17154">
                  <c:v>3.84</c:v>
                </c:pt>
                <c:pt idx="17155">
                  <c:v>3.84</c:v>
                </c:pt>
                <c:pt idx="17156">
                  <c:v>3.84</c:v>
                </c:pt>
                <c:pt idx="17157">
                  <c:v>3.84</c:v>
                </c:pt>
                <c:pt idx="17158">
                  <c:v>3.84</c:v>
                </c:pt>
                <c:pt idx="17159">
                  <c:v>3.84</c:v>
                </c:pt>
                <c:pt idx="17160">
                  <c:v>3.84</c:v>
                </c:pt>
                <c:pt idx="17161">
                  <c:v>3.84</c:v>
                </c:pt>
                <c:pt idx="17162">
                  <c:v>3.84</c:v>
                </c:pt>
                <c:pt idx="17163">
                  <c:v>3.84</c:v>
                </c:pt>
                <c:pt idx="17164">
                  <c:v>3.84</c:v>
                </c:pt>
                <c:pt idx="17165">
                  <c:v>3.84</c:v>
                </c:pt>
                <c:pt idx="17166">
                  <c:v>3.84</c:v>
                </c:pt>
                <c:pt idx="17167">
                  <c:v>3.84</c:v>
                </c:pt>
                <c:pt idx="17168">
                  <c:v>3.84</c:v>
                </c:pt>
                <c:pt idx="17169">
                  <c:v>3.84</c:v>
                </c:pt>
                <c:pt idx="17170">
                  <c:v>3.84</c:v>
                </c:pt>
                <c:pt idx="17171">
                  <c:v>3.84</c:v>
                </c:pt>
                <c:pt idx="17172">
                  <c:v>3.84</c:v>
                </c:pt>
                <c:pt idx="17173">
                  <c:v>3.84</c:v>
                </c:pt>
                <c:pt idx="17174">
                  <c:v>3.84</c:v>
                </c:pt>
                <c:pt idx="17175">
                  <c:v>3.84</c:v>
                </c:pt>
                <c:pt idx="17176">
                  <c:v>3.84</c:v>
                </c:pt>
                <c:pt idx="17177">
                  <c:v>3.84</c:v>
                </c:pt>
                <c:pt idx="17178">
                  <c:v>3.84</c:v>
                </c:pt>
                <c:pt idx="17179">
                  <c:v>3.84</c:v>
                </c:pt>
                <c:pt idx="17180">
                  <c:v>3.84</c:v>
                </c:pt>
                <c:pt idx="17181">
                  <c:v>3.84</c:v>
                </c:pt>
                <c:pt idx="17182">
                  <c:v>3.84</c:v>
                </c:pt>
                <c:pt idx="17183">
                  <c:v>3.84</c:v>
                </c:pt>
                <c:pt idx="17184">
                  <c:v>3.84</c:v>
                </c:pt>
                <c:pt idx="17185">
                  <c:v>3.84</c:v>
                </c:pt>
                <c:pt idx="17186">
                  <c:v>3.84</c:v>
                </c:pt>
                <c:pt idx="17187">
                  <c:v>3.84</c:v>
                </c:pt>
                <c:pt idx="17188">
                  <c:v>3.84</c:v>
                </c:pt>
                <c:pt idx="17189">
                  <c:v>3.84</c:v>
                </c:pt>
                <c:pt idx="17190">
                  <c:v>3.84</c:v>
                </c:pt>
                <c:pt idx="17191">
                  <c:v>3.84</c:v>
                </c:pt>
                <c:pt idx="17192">
                  <c:v>3.84</c:v>
                </c:pt>
                <c:pt idx="17193">
                  <c:v>3.84</c:v>
                </c:pt>
                <c:pt idx="17194">
                  <c:v>3.84</c:v>
                </c:pt>
                <c:pt idx="17195">
                  <c:v>3.84</c:v>
                </c:pt>
                <c:pt idx="17196">
                  <c:v>3.84</c:v>
                </c:pt>
                <c:pt idx="17197">
                  <c:v>3.84</c:v>
                </c:pt>
                <c:pt idx="17198">
                  <c:v>3.84</c:v>
                </c:pt>
                <c:pt idx="17199">
                  <c:v>3.84</c:v>
                </c:pt>
                <c:pt idx="17200">
                  <c:v>3.84</c:v>
                </c:pt>
                <c:pt idx="17201">
                  <c:v>3.84</c:v>
                </c:pt>
                <c:pt idx="17202">
                  <c:v>3.84</c:v>
                </c:pt>
                <c:pt idx="17203">
                  <c:v>3.84</c:v>
                </c:pt>
                <c:pt idx="17204">
                  <c:v>3.84</c:v>
                </c:pt>
                <c:pt idx="17205">
                  <c:v>3.84</c:v>
                </c:pt>
                <c:pt idx="17206">
                  <c:v>3.84</c:v>
                </c:pt>
                <c:pt idx="17207">
                  <c:v>3.84</c:v>
                </c:pt>
                <c:pt idx="17208">
                  <c:v>3.84</c:v>
                </c:pt>
                <c:pt idx="17209">
                  <c:v>3.84</c:v>
                </c:pt>
                <c:pt idx="17210">
                  <c:v>3.84</c:v>
                </c:pt>
                <c:pt idx="17211">
                  <c:v>3.84</c:v>
                </c:pt>
                <c:pt idx="17212">
                  <c:v>3.84</c:v>
                </c:pt>
                <c:pt idx="17213">
                  <c:v>3.84</c:v>
                </c:pt>
                <c:pt idx="17214">
                  <c:v>3.84</c:v>
                </c:pt>
                <c:pt idx="17215">
                  <c:v>3.84</c:v>
                </c:pt>
                <c:pt idx="17216">
                  <c:v>3.84</c:v>
                </c:pt>
                <c:pt idx="17217">
                  <c:v>3.84</c:v>
                </c:pt>
                <c:pt idx="17218">
                  <c:v>3.84</c:v>
                </c:pt>
                <c:pt idx="17219">
                  <c:v>3.84</c:v>
                </c:pt>
                <c:pt idx="17220">
                  <c:v>3.84</c:v>
                </c:pt>
                <c:pt idx="17221">
                  <c:v>3.84</c:v>
                </c:pt>
                <c:pt idx="17222">
                  <c:v>3.84</c:v>
                </c:pt>
                <c:pt idx="17223">
                  <c:v>3.84</c:v>
                </c:pt>
                <c:pt idx="17224">
                  <c:v>3.84</c:v>
                </c:pt>
                <c:pt idx="17225">
                  <c:v>3.84</c:v>
                </c:pt>
                <c:pt idx="17226">
                  <c:v>3.84</c:v>
                </c:pt>
                <c:pt idx="17227">
                  <c:v>3.84</c:v>
                </c:pt>
                <c:pt idx="17228">
                  <c:v>3.84</c:v>
                </c:pt>
                <c:pt idx="17229">
                  <c:v>3.84</c:v>
                </c:pt>
                <c:pt idx="17230">
                  <c:v>3.84</c:v>
                </c:pt>
                <c:pt idx="17231">
                  <c:v>3.84</c:v>
                </c:pt>
                <c:pt idx="17232">
                  <c:v>3.84</c:v>
                </c:pt>
                <c:pt idx="17233">
                  <c:v>3.84</c:v>
                </c:pt>
                <c:pt idx="17234">
                  <c:v>3.84</c:v>
                </c:pt>
                <c:pt idx="17235">
                  <c:v>3.84</c:v>
                </c:pt>
                <c:pt idx="17236">
                  <c:v>3.84</c:v>
                </c:pt>
                <c:pt idx="17237">
                  <c:v>3.84</c:v>
                </c:pt>
                <c:pt idx="17238">
                  <c:v>3.84</c:v>
                </c:pt>
                <c:pt idx="17239">
                  <c:v>3.84</c:v>
                </c:pt>
                <c:pt idx="17240">
                  <c:v>3.84</c:v>
                </c:pt>
                <c:pt idx="17241">
                  <c:v>3.84</c:v>
                </c:pt>
                <c:pt idx="17242">
                  <c:v>3.84</c:v>
                </c:pt>
                <c:pt idx="17243">
                  <c:v>3.84</c:v>
                </c:pt>
                <c:pt idx="17244">
                  <c:v>3.84</c:v>
                </c:pt>
                <c:pt idx="17245">
                  <c:v>3.84</c:v>
                </c:pt>
                <c:pt idx="17246">
                  <c:v>3.84</c:v>
                </c:pt>
                <c:pt idx="17247">
                  <c:v>3.84</c:v>
                </c:pt>
                <c:pt idx="17248">
                  <c:v>3.84</c:v>
                </c:pt>
                <c:pt idx="17249">
                  <c:v>3.84</c:v>
                </c:pt>
                <c:pt idx="17250">
                  <c:v>3.84</c:v>
                </c:pt>
                <c:pt idx="17251">
                  <c:v>3.84</c:v>
                </c:pt>
                <c:pt idx="17252">
                  <c:v>3.84</c:v>
                </c:pt>
                <c:pt idx="17253">
                  <c:v>3.84</c:v>
                </c:pt>
                <c:pt idx="17254">
                  <c:v>3.84</c:v>
                </c:pt>
                <c:pt idx="17255">
                  <c:v>3.84</c:v>
                </c:pt>
                <c:pt idx="17256">
                  <c:v>3.84</c:v>
                </c:pt>
                <c:pt idx="17257">
                  <c:v>3.84</c:v>
                </c:pt>
                <c:pt idx="17258">
                  <c:v>3.84</c:v>
                </c:pt>
                <c:pt idx="17259">
                  <c:v>3.84</c:v>
                </c:pt>
                <c:pt idx="17260">
                  <c:v>3.84</c:v>
                </c:pt>
                <c:pt idx="17261">
                  <c:v>3.84</c:v>
                </c:pt>
                <c:pt idx="17262">
                  <c:v>3.84</c:v>
                </c:pt>
                <c:pt idx="17263">
                  <c:v>3.84</c:v>
                </c:pt>
                <c:pt idx="17264">
                  <c:v>3.84</c:v>
                </c:pt>
                <c:pt idx="17265">
                  <c:v>3.84</c:v>
                </c:pt>
                <c:pt idx="17266">
                  <c:v>3.84</c:v>
                </c:pt>
                <c:pt idx="17267">
                  <c:v>3.84</c:v>
                </c:pt>
                <c:pt idx="17268">
                  <c:v>3.84</c:v>
                </c:pt>
                <c:pt idx="17269">
                  <c:v>3.84</c:v>
                </c:pt>
                <c:pt idx="17270">
                  <c:v>3.84</c:v>
                </c:pt>
                <c:pt idx="17271">
                  <c:v>3.84</c:v>
                </c:pt>
                <c:pt idx="17272">
                  <c:v>3.84</c:v>
                </c:pt>
                <c:pt idx="17273">
                  <c:v>3.84</c:v>
                </c:pt>
                <c:pt idx="17274">
                  <c:v>3.84</c:v>
                </c:pt>
                <c:pt idx="17275">
                  <c:v>3.84</c:v>
                </c:pt>
                <c:pt idx="17276">
                  <c:v>3.84</c:v>
                </c:pt>
                <c:pt idx="17277">
                  <c:v>3.84</c:v>
                </c:pt>
                <c:pt idx="17278">
                  <c:v>3.84</c:v>
                </c:pt>
                <c:pt idx="17279">
                  <c:v>3.84</c:v>
                </c:pt>
                <c:pt idx="17280">
                  <c:v>3.84</c:v>
                </c:pt>
                <c:pt idx="17281">
                  <c:v>3.84</c:v>
                </c:pt>
                <c:pt idx="17282">
                  <c:v>3.84</c:v>
                </c:pt>
                <c:pt idx="17283">
                  <c:v>3.84</c:v>
                </c:pt>
                <c:pt idx="17284">
                  <c:v>3.84</c:v>
                </c:pt>
                <c:pt idx="17285">
                  <c:v>3.84</c:v>
                </c:pt>
                <c:pt idx="17286">
                  <c:v>3.84</c:v>
                </c:pt>
                <c:pt idx="17287">
                  <c:v>3.84</c:v>
                </c:pt>
                <c:pt idx="17288">
                  <c:v>3.84</c:v>
                </c:pt>
                <c:pt idx="17289">
                  <c:v>3.84</c:v>
                </c:pt>
                <c:pt idx="17290">
                  <c:v>3.84</c:v>
                </c:pt>
                <c:pt idx="17291">
                  <c:v>3.84</c:v>
                </c:pt>
                <c:pt idx="17292">
                  <c:v>3.84</c:v>
                </c:pt>
                <c:pt idx="17293">
                  <c:v>3.84</c:v>
                </c:pt>
                <c:pt idx="17294">
                  <c:v>3.84</c:v>
                </c:pt>
                <c:pt idx="17295">
                  <c:v>3.84</c:v>
                </c:pt>
                <c:pt idx="17296">
                  <c:v>3.84</c:v>
                </c:pt>
                <c:pt idx="17297">
                  <c:v>3.84</c:v>
                </c:pt>
                <c:pt idx="17298">
                  <c:v>3.84</c:v>
                </c:pt>
                <c:pt idx="17299">
                  <c:v>3.84</c:v>
                </c:pt>
                <c:pt idx="17300">
                  <c:v>3.84</c:v>
                </c:pt>
                <c:pt idx="17301">
                  <c:v>3.84</c:v>
                </c:pt>
                <c:pt idx="17302">
                  <c:v>3.84</c:v>
                </c:pt>
                <c:pt idx="17303">
                  <c:v>3.84</c:v>
                </c:pt>
                <c:pt idx="17304">
                  <c:v>3.84</c:v>
                </c:pt>
                <c:pt idx="17305">
                  <c:v>3.84</c:v>
                </c:pt>
                <c:pt idx="17306">
                  <c:v>3.84</c:v>
                </c:pt>
                <c:pt idx="17307">
                  <c:v>3.84</c:v>
                </c:pt>
                <c:pt idx="17308">
                  <c:v>3.84</c:v>
                </c:pt>
                <c:pt idx="17309">
                  <c:v>3.84</c:v>
                </c:pt>
                <c:pt idx="17310">
                  <c:v>3.84</c:v>
                </c:pt>
                <c:pt idx="17311">
                  <c:v>3.84</c:v>
                </c:pt>
                <c:pt idx="17312">
                  <c:v>3.84</c:v>
                </c:pt>
                <c:pt idx="17313">
                  <c:v>3.84</c:v>
                </c:pt>
                <c:pt idx="17314">
                  <c:v>3.84</c:v>
                </c:pt>
                <c:pt idx="17315">
                  <c:v>3.84</c:v>
                </c:pt>
                <c:pt idx="17316">
                  <c:v>3.84</c:v>
                </c:pt>
                <c:pt idx="17317">
                  <c:v>3.84</c:v>
                </c:pt>
                <c:pt idx="17318">
                  <c:v>3.84</c:v>
                </c:pt>
                <c:pt idx="17319">
                  <c:v>3.84</c:v>
                </c:pt>
                <c:pt idx="17320">
                  <c:v>3.84</c:v>
                </c:pt>
                <c:pt idx="17321">
                  <c:v>3.84</c:v>
                </c:pt>
                <c:pt idx="17322">
                  <c:v>3.84</c:v>
                </c:pt>
                <c:pt idx="17323">
                  <c:v>3.84</c:v>
                </c:pt>
                <c:pt idx="17324">
                  <c:v>3.84</c:v>
                </c:pt>
                <c:pt idx="17325">
                  <c:v>3.84</c:v>
                </c:pt>
                <c:pt idx="17326">
                  <c:v>3.84</c:v>
                </c:pt>
                <c:pt idx="17327">
                  <c:v>3.84</c:v>
                </c:pt>
                <c:pt idx="17328">
                  <c:v>3.84</c:v>
                </c:pt>
                <c:pt idx="17329">
                  <c:v>3.84</c:v>
                </c:pt>
                <c:pt idx="17330">
                  <c:v>3.84</c:v>
                </c:pt>
                <c:pt idx="17331">
                  <c:v>3.84</c:v>
                </c:pt>
                <c:pt idx="17332">
                  <c:v>3.84</c:v>
                </c:pt>
                <c:pt idx="17333">
                  <c:v>3.84</c:v>
                </c:pt>
                <c:pt idx="17334">
                  <c:v>3.84</c:v>
                </c:pt>
                <c:pt idx="17335">
                  <c:v>3.84</c:v>
                </c:pt>
                <c:pt idx="17336">
                  <c:v>3.84</c:v>
                </c:pt>
                <c:pt idx="17337">
                  <c:v>3.84</c:v>
                </c:pt>
                <c:pt idx="17338">
                  <c:v>3.84</c:v>
                </c:pt>
                <c:pt idx="17339">
                  <c:v>3.84</c:v>
                </c:pt>
                <c:pt idx="17340">
                  <c:v>3.84</c:v>
                </c:pt>
                <c:pt idx="17341">
                  <c:v>3.84</c:v>
                </c:pt>
                <c:pt idx="17342">
                  <c:v>3.84</c:v>
                </c:pt>
                <c:pt idx="17343">
                  <c:v>3.84</c:v>
                </c:pt>
                <c:pt idx="17344">
                  <c:v>3.84</c:v>
                </c:pt>
                <c:pt idx="17345">
                  <c:v>3.84</c:v>
                </c:pt>
                <c:pt idx="17346">
                  <c:v>3.84</c:v>
                </c:pt>
                <c:pt idx="17347">
                  <c:v>3.84</c:v>
                </c:pt>
                <c:pt idx="17348">
                  <c:v>3.84</c:v>
                </c:pt>
                <c:pt idx="17349">
                  <c:v>3.84</c:v>
                </c:pt>
                <c:pt idx="17350">
                  <c:v>3.84</c:v>
                </c:pt>
                <c:pt idx="17351">
                  <c:v>3.84</c:v>
                </c:pt>
                <c:pt idx="17352">
                  <c:v>3.84</c:v>
                </c:pt>
                <c:pt idx="17353">
                  <c:v>3.84</c:v>
                </c:pt>
                <c:pt idx="17354">
                  <c:v>3.84</c:v>
                </c:pt>
                <c:pt idx="17355">
                  <c:v>3.84</c:v>
                </c:pt>
                <c:pt idx="17356">
                  <c:v>3.84</c:v>
                </c:pt>
                <c:pt idx="17357">
                  <c:v>3.84</c:v>
                </c:pt>
                <c:pt idx="17358">
                  <c:v>3.84</c:v>
                </c:pt>
                <c:pt idx="17359">
                  <c:v>3.84</c:v>
                </c:pt>
                <c:pt idx="17360">
                  <c:v>3.84</c:v>
                </c:pt>
                <c:pt idx="17361">
                  <c:v>3.84</c:v>
                </c:pt>
                <c:pt idx="17362">
                  <c:v>3.84</c:v>
                </c:pt>
                <c:pt idx="17363">
                  <c:v>3.84</c:v>
                </c:pt>
                <c:pt idx="17364">
                  <c:v>3.84</c:v>
                </c:pt>
                <c:pt idx="17365">
                  <c:v>3.84</c:v>
                </c:pt>
                <c:pt idx="17366">
                  <c:v>3.84</c:v>
                </c:pt>
                <c:pt idx="17367">
                  <c:v>3.84</c:v>
                </c:pt>
                <c:pt idx="17368">
                  <c:v>3.84</c:v>
                </c:pt>
                <c:pt idx="17369">
                  <c:v>3.84</c:v>
                </c:pt>
                <c:pt idx="17370">
                  <c:v>3.84</c:v>
                </c:pt>
                <c:pt idx="17371">
                  <c:v>3.84</c:v>
                </c:pt>
                <c:pt idx="17372">
                  <c:v>3.84</c:v>
                </c:pt>
                <c:pt idx="17373">
                  <c:v>3.84</c:v>
                </c:pt>
                <c:pt idx="17374">
                  <c:v>3.84</c:v>
                </c:pt>
                <c:pt idx="17375">
                  <c:v>3.84</c:v>
                </c:pt>
                <c:pt idx="17376">
                  <c:v>3.84</c:v>
                </c:pt>
                <c:pt idx="17377">
                  <c:v>3.84</c:v>
                </c:pt>
                <c:pt idx="17378">
                  <c:v>3.84</c:v>
                </c:pt>
                <c:pt idx="17379">
                  <c:v>3.84</c:v>
                </c:pt>
                <c:pt idx="17380">
                  <c:v>3.84</c:v>
                </c:pt>
                <c:pt idx="17381">
                  <c:v>3.84</c:v>
                </c:pt>
                <c:pt idx="17382">
                  <c:v>3.84</c:v>
                </c:pt>
                <c:pt idx="17383">
                  <c:v>3.84</c:v>
                </c:pt>
                <c:pt idx="17384">
                  <c:v>3.84</c:v>
                </c:pt>
                <c:pt idx="17385">
                  <c:v>3.84</c:v>
                </c:pt>
                <c:pt idx="17386">
                  <c:v>3.84</c:v>
                </c:pt>
                <c:pt idx="17387">
                  <c:v>3.84</c:v>
                </c:pt>
                <c:pt idx="17388">
                  <c:v>3.84</c:v>
                </c:pt>
                <c:pt idx="17389">
                  <c:v>3.84</c:v>
                </c:pt>
                <c:pt idx="17390">
                  <c:v>3.84</c:v>
                </c:pt>
                <c:pt idx="17391">
                  <c:v>3.84</c:v>
                </c:pt>
                <c:pt idx="17392">
                  <c:v>3.84</c:v>
                </c:pt>
                <c:pt idx="17393">
                  <c:v>3.84</c:v>
                </c:pt>
                <c:pt idx="17394">
                  <c:v>3.84</c:v>
                </c:pt>
                <c:pt idx="17395">
                  <c:v>3.84</c:v>
                </c:pt>
                <c:pt idx="17396">
                  <c:v>3.84</c:v>
                </c:pt>
                <c:pt idx="17397">
                  <c:v>3.84</c:v>
                </c:pt>
                <c:pt idx="17398">
                  <c:v>3.84</c:v>
                </c:pt>
                <c:pt idx="17399">
                  <c:v>3.84</c:v>
                </c:pt>
                <c:pt idx="17400">
                  <c:v>3.84</c:v>
                </c:pt>
                <c:pt idx="17401">
                  <c:v>3.84</c:v>
                </c:pt>
                <c:pt idx="17402">
                  <c:v>3.84</c:v>
                </c:pt>
                <c:pt idx="17403">
                  <c:v>3.84</c:v>
                </c:pt>
                <c:pt idx="17404">
                  <c:v>3.84</c:v>
                </c:pt>
                <c:pt idx="17405">
                  <c:v>3.84</c:v>
                </c:pt>
                <c:pt idx="17406">
                  <c:v>3.84</c:v>
                </c:pt>
                <c:pt idx="17407">
                  <c:v>3.84</c:v>
                </c:pt>
                <c:pt idx="17408">
                  <c:v>3.84</c:v>
                </c:pt>
                <c:pt idx="17409">
                  <c:v>3.84</c:v>
                </c:pt>
                <c:pt idx="17410">
                  <c:v>3.84</c:v>
                </c:pt>
                <c:pt idx="17411">
                  <c:v>3.84</c:v>
                </c:pt>
                <c:pt idx="17412">
                  <c:v>3.84</c:v>
                </c:pt>
                <c:pt idx="17413">
                  <c:v>3.84</c:v>
                </c:pt>
                <c:pt idx="17414">
                  <c:v>3.84</c:v>
                </c:pt>
                <c:pt idx="17415">
                  <c:v>3.84</c:v>
                </c:pt>
                <c:pt idx="17416">
                  <c:v>3.84</c:v>
                </c:pt>
                <c:pt idx="17417">
                  <c:v>3.84</c:v>
                </c:pt>
                <c:pt idx="17418">
                  <c:v>3.84</c:v>
                </c:pt>
                <c:pt idx="17419">
                  <c:v>3.84</c:v>
                </c:pt>
                <c:pt idx="17420">
                  <c:v>3.84</c:v>
                </c:pt>
                <c:pt idx="17421">
                  <c:v>3.84</c:v>
                </c:pt>
                <c:pt idx="17422">
                  <c:v>3.84</c:v>
                </c:pt>
                <c:pt idx="17423">
                  <c:v>3.84</c:v>
                </c:pt>
                <c:pt idx="17424">
                  <c:v>3.84</c:v>
                </c:pt>
                <c:pt idx="17425">
                  <c:v>3.84</c:v>
                </c:pt>
                <c:pt idx="17426">
                  <c:v>3.84</c:v>
                </c:pt>
                <c:pt idx="17427">
                  <c:v>3.84</c:v>
                </c:pt>
                <c:pt idx="17428">
                  <c:v>3.84</c:v>
                </c:pt>
                <c:pt idx="17429">
                  <c:v>3.84</c:v>
                </c:pt>
                <c:pt idx="17430">
                  <c:v>3.84</c:v>
                </c:pt>
                <c:pt idx="17431">
                  <c:v>3.84</c:v>
                </c:pt>
                <c:pt idx="17432">
                  <c:v>3.84</c:v>
                </c:pt>
                <c:pt idx="17433">
                  <c:v>3.84</c:v>
                </c:pt>
                <c:pt idx="17434">
                  <c:v>3.84</c:v>
                </c:pt>
                <c:pt idx="17435">
                  <c:v>3.84</c:v>
                </c:pt>
                <c:pt idx="17436">
                  <c:v>3.84</c:v>
                </c:pt>
                <c:pt idx="17437">
                  <c:v>3.84</c:v>
                </c:pt>
                <c:pt idx="17438">
                  <c:v>3.84</c:v>
                </c:pt>
                <c:pt idx="17439">
                  <c:v>3.84</c:v>
                </c:pt>
                <c:pt idx="17440">
                  <c:v>3.84</c:v>
                </c:pt>
                <c:pt idx="17441">
                  <c:v>3.84</c:v>
                </c:pt>
                <c:pt idx="17442">
                  <c:v>3.84</c:v>
                </c:pt>
                <c:pt idx="17443">
                  <c:v>3.84</c:v>
                </c:pt>
                <c:pt idx="17444">
                  <c:v>3.84</c:v>
                </c:pt>
                <c:pt idx="17445">
                  <c:v>3.84</c:v>
                </c:pt>
                <c:pt idx="17446">
                  <c:v>3.84</c:v>
                </c:pt>
                <c:pt idx="17447">
                  <c:v>3.84</c:v>
                </c:pt>
                <c:pt idx="17448">
                  <c:v>3.84</c:v>
                </c:pt>
                <c:pt idx="17449">
                  <c:v>3.84</c:v>
                </c:pt>
                <c:pt idx="17450">
                  <c:v>3.84</c:v>
                </c:pt>
                <c:pt idx="17451">
                  <c:v>3.84</c:v>
                </c:pt>
                <c:pt idx="17452">
                  <c:v>3.84</c:v>
                </c:pt>
                <c:pt idx="17453">
                  <c:v>3.84</c:v>
                </c:pt>
                <c:pt idx="17454">
                  <c:v>3.84</c:v>
                </c:pt>
                <c:pt idx="17455">
                  <c:v>3.84</c:v>
                </c:pt>
                <c:pt idx="17456">
                  <c:v>3.84</c:v>
                </c:pt>
                <c:pt idx="17457">
                  <c:v>3.84</c:v>
                </c:pt>
                <c:pt idx="17458">
                  <c:v>3.84</c:v>
                </c:pt>
                <c:pt idx="17459">
                  <c:v>3.84</c:v>
                </c:pt>
                <c:pt idx="17460">
                  <c:v>3.84</c:v>
                </c:pt>
                <c:pt idx="17461">
                  <c:v>3.84</c:v>
                </c:pt>
                <c:pt idx="17462">
                  <c:v>3.84</c:v>
                </c:pt>
                <c:pt idx="17463">
                  <c:v>3.84</c:v>
                </c:pt>
                <c:pt idx="17464">
                  <c:v>3.84</c:v>
                </c:pt>
                <c:pt idx="17465">
                  <c:v>3.84</c:v>
                </c:pt>
                <c:pt idx="17466">
                  <c:v>3.84</c:v>
                </c:pt>
                <c:pt idx="17467">
                  <c:v>3.84</c:v>
                </c:pt>
                <c:pt idx="17468">
                  <c:v>3.84</c:v>
                </c:pt>
                <c:pt idx="17469">
                  <c:v>3.84</c:v>
                </c:pt>
                <c:pt idx="17470">
                  <c:v>3.84</c:v>
                </c:pt>
                <c:pt idx="17471">
                  <c:v>3.84</c:v>
                </c:pt>
                <c:pt idx="17472">
                  <c:v>3.84</c:v>
                </c:pt>
                <c:pt idx="17473">
                  <c:v>3.84</c:v>
                </c:pt>
                <c:pt idx="17474">
                  <c:v>3.84</c:v>
                </c:pt>
                <c:pt idx="17475">
                  <c:v>3.84</c:v>
                </c:pt>
                <c:pt idx="17476">
                  <c:v>3.84</c:v>
                </c:pt>
                <c:pt idx="17477">
                  <c:v>3.84</c:v>
                </c:pt>
                <c:pt idx="17478">
                  <c:v>3.84</c:v>
                </c:pt>
                <c:pt idx="17479">
                  <c:v>3.84</c:v>
                </c:pt>
                <c:pt idx="17480">
                  <c:v>3.84</c:v>
                </c:pt>
                <c:pt idx="17481">
                  <c:v>3.84</c:v>
                </c:pt>
                <c:pt idx="17482">
                  <c:v>3.84</c:v>
                </c:pt>
                <c:pt idx="17483">
                  <c:v>3.84</c:v>
                </c:pt>
                <c:pt idx="17484">
                  <c:v>3.84</c:v>
                </c:pt>
                <c:pt idx="17485">
                  <c:v>3.84</c:v>
                </c:pt>
                <c:pt idx="17486">
                  <c:v>3.84</c:v>
                </c:pt>
                <c:pt idx="17487">
                  <c:v>3.84</c:v>
                </c:pt>
                <c:pt idx="17488">
                  <c:v>3.84</c:v>
                </c:pt>
                <c:pt idx="17489">
                  <c:v>3.84</c:v>
                </c:pt>
                <c:pt idx="17490">
                  <c:v>3.84</c:v>
                </c:pt>
                <c:pt idx="17491">
                  <c:v>3.84</c:v>
                </c:pt>
                <c:pt idx="17492">
                  <c:v>3.84</c:v>
                </c:pt>
                <c:pt idx="17493">
                  <c:v>3.84</c:v>
                </c:pt>
                <c:pt idx="17494">
                  <c:v>3.84</c:v>
                </c:pt>
                <c:pt idx="17495">
                  <c:v>3.84</c:v>
                </c:pt>
                <c:pt idx="17496">
                  <c:v>3.84</c:v>
                </c:pt>
                <c:pt idx="17497">
                  <c:v>3.84</c:v>
                </c:pt>
                <c:pt idx="17498">
                  <c:v>3.84</c:v>
                </c:pt>
                <c:pt idx="17499">
                  <c:v>3.84</c:v>
                </c:pt>
                <c:pt idx="17500">
                  <c:v>3.84</c:v>
                </c:pt>
                <c:pt idx="17501">
                  <c:v>3.84</c:v>
                </c:pt>
                <c:pt idx="17502">
                  <c:v>3.84</c:v>
                </c:pt>
                <c:pt idx="17503">
                  <c:v>3.84</c:v>
                </c:pt>
                <c:pt idx="17504">
                  <c:v>3.84</c:v>
                </c:pt>
                <c:pt idx="17505">
                  <c:v>3.84</c:v>
                </c:pt>
                <c:pt idx="17506">
                  <c:v>3.84</c:v>
                </c:pt>
                <c:pt idx="17507">
                  <c:v>3.84</c:v>
                </c:pt>
                <c:pt idx="17508">
                  <c:v>3.84</c:v>
                </c:pt>
                <c:pt idx="17509">
                  <c:v>3.84</c:v>
                </c:pt>
                <c:pt idx="17510">
                  <c:v>3.84</c:v>
                </c:pt>
                <c:pt idx="17511">
                  <c:v>3.84</c:v>
                </c:pt>
                <c:pt idx="17512">
                  <c:v>3.84</c:v>
                </c:pt>
                <c:pt idx="17513">
                  <c:v>3.84</c:v>
                </c:pt>
                <c:pt idx="17514">
                  <c:v>3.84</c:v>
                </c:pt>
                <c:pt idx="17515">
                  <c:v>3.84</c:v>
                </c:pt>
                <c:pt idx="17516">
                  <c:v>3.84</c:v>
                </c:pt>
                <c:pt idx="17517">
                  <c:v>3.84</c:v>
                </c:pt>
                <c:pt idx="17518">
                  <c:v>3.84</c:v>
                </c:pt>
                <c:pt idx="17519">
                  <c:v>3.84</c:v>
                </c:pt>
                <c:pt idx="17520">
                  <c:v>3.84</c:v>
                </c:pt>
                <c:pt idx="17521">
                  <c:v>3.84</c:v>
                </c:pt>
                <c:pt idx="17522">
                  <c:v>3.84</c:v>
                </c:pt>
                <c:pt idx="17523">
                  <c:v>3.84</c:v>
                </c:pt>
                <c:pt idx="17524">
                  <c:v>3.84</c:v>
                </c:pt>
                <c:pt idx="17525">
                  <c:v>3.84</c:v>
                </c:pt>
                <c:pt idx="17526">
                  <c:v>3.84</c:v>
                </c:pt>
                <c:pt idx="17527">
                  <c:v>3.84</c:v>
                </c:pt>
                <c:pt idx="17528">
                  <c:v>3.84</c:v>
                </c:pt>
                <c:pt idx="17529">
                  <c:v>3.84</c:v>
                </c:pt>
                <c:pt idx="17530">
                  <c:v>3.84</c:v>
                </c:pt>
                <c:pt idx="17531">
                  <c:v>3.84</c:v>
                </c:pt>
                <c:pt idx="17532">
                  <c:v>3.84</c:v>
                </c:pt>
                <c:pt idx="17533">
                  <c:v>3.84</c:v>
                </c:pt>
                <c:pt idx="17534">
                  <c:v>3.84</c:v>
                </c:pt>
                <c:pt idx="17535">
                  <c:v>3.84</c:v>
                </c:pt>
                <c:pt idx="17536">
                  <c:v>3.84</c:v>
                </c:pt>
                <c:pt idx="17537">
                  <c:v>3.84</c:v>
                </c:pt>
                <c:pt idx="17538">
                  <c:v>3.84</c:v>
                </c:pt>
                <c:pt idx="17539">
                  <c:v>3.84</c:v>
                </c:pt>
                <c:pt idx="17540">
                  <c:v>3.84</c:v>
                </c:pt>
                <c:pt idx="17541">
                  <c:v>3.84</c:v>
                </c:pt>
                <c:pt idx="17542">
                  <c:v>3.84</c:v>
                </c:pt>
                <c:pt idx="17543">
                  <c:v>3.84</c:v>
                </c:pt>
                <c:pt idx="17544">
                  <c:v>3.84</c:v>
                </c:pt>
                <c:pt idx="17545">
                  <c:v>3.84</c:v>
                </c:pt>
                <c:pt idx="17546">
                  <c:v>3.84</c:v>
                </c:pt>
                <c:pt idx="17547">
                  <c:v>3.84</c:v>
                </c:pt>
                <c:pt idx="17548">
                  <c:v>3.84</c:v>
                </c:pt>
                <c:pt idx="17549">
                  <c:v>3.84</c:v>
                </c:pt>
                <c:pt idx="17550">
                  <c:v>3.84</c:v>
                </c:pt>
                <c:pt idx="17551">
                  <c:v>3.84</c:v>
                </c:pt>
                <c:pt idx="17552">
                  <c:v>3.84</c:v>
                </c:pt>
                <c:pt idx="17553">
                  <c:v>3.84</c:v>
                </c:pt>
                <c:pt idx="17554">
                  <c:v>3.84</c:v>
                </c:pt>
                <c:pt idx="17555">
                  <c:v>3.84</c:v>
                </c:pt>
                <c:pt idx="17556">
                  <c:v>3.84</c:v>
                </c:pt>
                <c:pt idx="17557">
                  <c:v>3.84</c:v>
                </c:pt>
                <c:pt idx="17558">
                  <c:v>3.84</c:v>
                </c:pt>
                <c:pt idx="17559">
                  <c:v>3.84</c:v>
                </c:pt>
                <c:pt idx="17560">
                  <c:v>3.84</c:v>
                </c:pt>
                <c:pt idx="17561">
                  <c:v>3.84</c:v>
                </c:pt>
                <c:pt idx="17562">
                  <c:v>3.84</c:v>
                </c:pt>
                <c:pt idx="17563">
                  <c:v>3.84</c:v>
                </c:pt>
                <c:pt idx="17564">
                  <c:v>3.84</c:v>
                </c:pt>
                <c:pt idx="17565">
                  <c:v>3.84</c:v>
                </c:pt>
                <c:pt idx="17566">
                  <c:v>3.84</c:v>
                </c:pt>
                <c:pt idx="17567">
                  <c:v>3.84</c:v>
                </c:pt>
                <c:pt idx="17568">
                  <c:v>3.84</c:v>
                </c:pt>
                <c:pt idx="17569">
                  <c:v>3.84</c:v>
                </c:pt>
                <c:pt idx="17570">
                  <c:v>3.84</c:v>
                </c:pt>
                <c:pt idx="17571">
                  <c:v>3.84</c:v>
                </c:pt>
                <c:pt idx="17572">
                  <c:v>3.84</c:v>
                </c:pt>
                <c:pt idx="17573">
                  <c:v>3.84</c:v>
                </c:pt>
                <c:pt idx="17574">
                  <c:v>3.84</c:v>
                </c:pt>
                <c:pt idx="17575">
                  <c:v>3.84</c:v>
                </c:pt>
                <c:pt idx="17576">
                  <c:v>3.84</c:v>
                </c:pt>
                <c:pt idx="17577">
                  <c:v>3.84</c:v>
                </c:pt>
                <c:pt idx="17578">
                  <c:v>3.84</c:v>
                </c:pt>
                <c:pt idx="17579">
                  <c:v>3.84</c:v>
                </c:pt>
                <c:pt idx="17580">
                  <c:v>3.84</c:v>
                </c:pt>
                <c:pt idx="17581">
                  <c:v>3.84</c:v>
                </c:pt>
                <c:pt idx="17582">
                  <c:v>3.84</c:v>
                </c:pt>
                <c:pt idx="17583">
                  <c:v>3.84</c:v>
                </c:pt>
                <c:pt idx="17584">
                  <c:v>3.84</c:v>
                </c:pt>
                <c:pt idx="17585">
                  <c:v>3.84</c:v>
                </c:pt>
                <c:pt idx="17586">
                  <c:v>3.84</c:v>
                </c:pt>
                <c:pt idx="17587">
                  <c:v>3.84</c:v>
                </c:pt>
                <c:pt idx="17588">
                  <c:v>3.84</c:v>
                </c:pt>
                <c:pt idx="17589">
                  <c:v>3.84</c:v>
                </c:pt>
                <c:pt idx="17590">
                  <c:v>3.84</c:v>
                </c:pt>
                <c:pt idx="17591">
                  <c:v>3.84</c:v>
                </c:pt>
                <c:pt idx="17592">
                  <c:v>3.84</c:v>
                </c:pt>
                <c:pt idx="17593">
                  <c:v>3.84</c:v>
                </c:pt>
                <c:pt idx="17594">
                  <c:v>3.84</c:v>
                </c:pt>
                <c:pt idx="17595">
                  <c:v>3.84</c:v>
                </c:pt>
                <c:pt idx="17596">
                  <c:v>3.84</c:v>
                </c:pt>
                <c:pt idx="17597">
                  <c:v>3.84</c:v>
                </c:pt>
                <c:pt idx="17598">
                  <c:v>3.84</c:v>
                </c:pt>
                <c:pt idx="17599">
                  <c:v>3.84</c:v>
                </c:pt>
                <c:pt idx="17600">
                  <c:v>3.84</c:v>
                </c:pt>
                <c:pt idx="17601">
                  <c:v>3.84</c:v>
                </c:pt>
                <c:pt idx="17602">
                  <c:v>3.84</c:v>
                </c:pt>
                <c:pt idx="17603">
                  <c:v>3.84</c:v>
                </c:pt>
                <c:pt idx="17604">
                  <c:v>3.84</c:v>
                </c:pt>
                <c:pt idx="17605">
                  <c:v>3.84</c:v>
                </c:pt>
                <c:pt idx="17606">
                  <c:v>3.84</c:v>
                </c:pt>
                <c:pt idx="17607">
                  <c:v>3.84</c:v>
                </c:pt>
                <c:pt idx="17608">
                  <c:v>3.84</c:v>
                </c:pt>
                <c:pt idx="17609">
                  <c:v>3.84</c:v>
                </c:pt>
                <c:pt idx="17610">
                  <c:v>3.84</c:v>
                </c:pt>
                <c:pt idx="17611">
                  <c:v>3.84</c:v>
                </c:pt>
                <c:pt idx="17612">
                  <c:v>3.84</c:v>
                </c:pt>
                <c:pt idx="17613">
                  <c:v>3.84</c:v>
                </c:pt>
                <c:pt idx="17614">
                  <c:v>3.84</c:v>
                </c:pt>
                <c:pt idx="17615">
                  <c:v>3.84</c:v>
                </c:pt>
                <c:pt idx="17616">
                  <c:v>3.84</c:v>
                </c:pt>
                <c:pt idx="17617">
                  <c:v>3.84</c:v>
                </c:pt>
                <c:pt idx="17618">
                  <c:v>3.84</c:v>
                </c:pt>
                <c:pt idx="17619">
                  <c:v>3.84</c:v>
                </c:pt>
                <c:pt idx="17620">
                  <c:v>3.84</c:v>
                </c:pt>
                <c:pt idx="17621">
                  <c:v>3.84</c:v>
                </c:pt>
                <c:pt idx="17622">
                  <c:v>3.84</c:v>
                </c:pt>
                <c:pt idx="17623">
                  <c:v>3.84</c:v>
                </c:pt>
                <c:pt idx="17624">
                  <c:v>3.84</c:v>
                </c:pt>
                <c:pt idx="17625">
                  <c:v>3.84</c:v>
                </c:pt>
                <c:pt idx="17626">
                  <c:v>3.84</c:v>
                </c:pt>
                <c:pt idx="17627">
                  <c:v>3.84</c:v>
                </c:pt>
                <c:pt idx="17628">
                  <c:v>3.84</c:v>
                </c:pt>
                <c:pt idx="17629">
                  <c:v>3.84</c:v>
                </c:pt>
                <c:pt idx="17630">
                  <c:v>3.84</c:v>
                </c:pt>
                <c:pt idx="17631">
                  <c:v>3.84</c:v>
                </c:pt>
                <c:pt idx="17632">
                  <c:v>3.84</c:v>
                </c:pt>
                <c:pt idx="17633">
                  <c:v>3.84</c:v>
                </c:pt>
                <c:pt idx="17634">
                  <c:v>3.84</c:v>
                </c:pt>
                <c:pt idx="17635">
                  <c:v>3.84</c:v>
                </c:pt>
                <c:pt idx="17636">
                  <c:v>3.84</c:v>
                </c:pt>
                <c:pt idx="17637">
                  <c:v>3.84</c:v>
                </c:pt>
                <c:pt idx="17638">
                  <c:v>3.84</c:v>
                </c:pt>
                <c:pt idx="17639">
                  <c:v>3.84</c:v>
                </c:pt>
                <c:pt idx="17640">
                  <c:v>3.84</c:v>
                </c:pt>
                <c:pt idx="17641">
                  <c:v>3.84</c:v>
                </c:pt>
                <c:pt idx="17642">
                  <c:v>3.84</c:v>
                </c:pt>
                <c:pt idx="17643">
                  <c:v>3.84</c:v>
                </c:pt>
                <c:pt idx="17644">
                  <c:v>3.84</c:v>
                </c:pt>
                <c:pt idx="17645">
                  <c:v>3.84</c:v>
                </c:pt>
                <c:pt idx="17646">
                  <c:v>3.84</c:v>
                </c:pt>
                <c:pt idx="17647">
                  <c:v>3.84</c:v>
                </c:pt>
                <c:pt idx="17648">
                  <c:v>3.84</c:v>
                </c:pt>
                <c:pt idx="17649">
                  <c:v>3.84</c:v>
                </c:pt>
                <c:pt idx="17650">
                  <c:v>3.84</c:v>
                </c:pt>
                <c:pt idx="17651">
                  <c:v>3.84</c:v>
                </c:pt>
                <c:pt idx="17652">
                  <c:v>3.84</c:v>
                </c:pt>
                <c:pt idx="17653">
                  <c:v>3.84</c:v>
                </c:pt>
                <c:pt idx="17654">
                  <c:v>3.84</c:v>
                </c:pt>
                <c:pt idx="17655">
                  <c:v>3.84</c:v>
                </c:pt>
                <c:pt idx="17656">
                  <c:v>3.84</c:v>
                </c:pt>
                <c:pt idx="17657">
                  <c:v>3.84</c:v>
                </c:pt>
                <c:pt idx="17658">
                  <c:v>3.84</c:v>
                </c:pt>
                <c:pt idx="17659">
                  <c:v>3.84</c:v>
                </c:pt>
                <c:pt idx="17660">
                  <c:v>3.84</c:v>
                </c:pt>
                <c:pt idx="17661">
                  <c:v>3.84</c:v>
                </c:pt>
                <c:pt idx="17662">
                  <c:v>3.84</c:v>
                </c:pt>
                <c:pt idx="17663">
                  <c:v>3.84</c:v>
                </c:pt>
                <c:pt idx="17664">
                  <c:v>3.84</c:v>
                </c:pt>
                <c:pt idx="17665">
                  <c:v>3.84</c:v>
                </c:pt>
                <c:pt idx="17666">
                  <c:v>3.84</c:v>
                </c:pt>
                <c:pt idx="17667">
                  <c:v>3.84</c:v>
                </c:pt>
                <c:pt idx="17668">
                  <c:v>3.84</c:v>
                </c:pt>
                <c:pt idx="17669">
                  <c:v>3.84</c:v>
                </c:pt>
                <c:pt idx="17670">
                  <c:v>3.84</c:v>
                </c:pt>
                <c:pt idx="17671">
                  <c:v>3.84</c:v>
                </c:pt>
                <c:pt idx="17672">
                  <c:v>3.84</c:v>
                </c:pt>
                <c:pt idx="17673">
                  <c:v>3.84</c:v>
                </c:pt>
                <c:pt idx="17674">
                  <c:v>3.84</c:v>
                </c:pt>
                <c:pt idx="17675">
                  <c:v>3.84</c:v>
                </c:pt>
                <c:pt idx="17676">
                  <c:v>3.84</c:v>
                </c:pt>
                <c:pt idx="17677">
                  <c:v>3.84</c:v>
                </c:pt>
                <c:pt idx="17678">
                  <c:v>3.84</c:v>
                </c:pt>
                <c:pt idx="17679">
                  <c:v>3.84</c:v>
                </c:pt>
                <c:pt idx="17680">
                  <c:v>3.84</c:v>
                </c:pt>
                <c:pt idx="17681">
                  <c:v>3.84</c:v>
                </c:pt>
                <c:pt idx="17682">
                  <c:v>3.84</c:v>
                </c:pt>
                <c:pt idx="17683">
                  <c:v>3.84</c:v>
                </c:pt>
                <c:pt idx="17684">
                  <c:v>3.84</c:v>
                </c:pt>
                <c:pt idx="17685">
                  <c:v>3.84</c:v>
                </c:pt>
                <c:pt idx="17686">
                  <c:v>3.84</c:v>
                </c:pt>
                <c:pt idx="17687">
                  <c:v>3.84</c:v>
                </c:pt>
                <c:pt idx="17688">
                  <c:v>3.84</c:v>
                </c:pt>
                <c:pt idx="17689">
                  <c:v>3.84</c:v>
                </c:pt>
                <c:pt idx="17690">
                  <c:v>3.84</c:v>
                </c:pt>
                <c:pt idx="17691">
                  <c:v>3.84</c:v>
                </c:pt>
                <c:pt idx="17692">
                  <c:v>3.84</c:v>
                </c:pt>
                <c:pt idx="17693">
                  <c:v>3.84</c:v>
                </c:pt>
                <c:pt idx="17694">
                  <c:v>3.84</c:v>
                </c:pt>
                <c:pt idx="17695">
                  <c:v>3.84</c:v>
                </c:pt>
                <c:pt idx="17696">
                  <c:v>3.84</c:v>
                </c:pt>
                <c:pt idx="17697">
                  <c:v>3.84</c:v>
                </c:pt>
                <c:pt idx="17698">
                  <c:v>3.84</c:v>
                </c:pt>
                <c:pt idx="17699">
                  <c:v>3.84</c:v>
                </c:pt>
                <c:pt idx="17700">
                  <c:v>3.84</c:v>
                </c:pt>
                <c:pt idx="17701">
                  <c:v>3.84</c:v>
                </c:pt>
                <c:pt idx="17702">
                  <c:v>3.84</c:v>
                </c:pt>
                <c:pt idx="17703">
                  <c:v>3.84</c:v>
                </c:pt>
                <c:pt idx="17704">
                  <c:v>3.84</c:v>
                </c:pt>
                <c:pt idx="17705">
                  <c:v>3.84</c:v>
                </c:pt>
                <c:pt idx="17706">
                  <c:v>3.84</c:v>
                </c:pt>
                <c:pt idx="17707">
                  <c:v>3.84</c:v>
                </c:pt>
                <c:pt idx="17708">
                  <c:v>3.84</c:v>
                </c:pt>
                <c:pt idx="17709">
                  <c:v>3.84</c:v>
                </c:pt>
                <c:pt idx="17710">
                  <c:v>3.84</c:v>
                </c:pt>
                <c:pt idx="17711">
                  <c:v>3.84</c:v>
                </c:pt>
                <c:pt idx="17712">
                  <c:v>3.84</c:v>
                </c:pt>
                <c:pt idx="17713">
                  <c:v>3.84</c:v>
                </c:pt>
                <c:pt idx="17714">
                  <c:v>3.84</c:v>
                </c:pt>
                <c:pt idx="17715">
                  <c:v>3.84</c:v>
                </c:pt>
                <c:pt idx="17716">
                  <c:v>3.84</c:v>
                </c:pt>
                <c:pt idx="17717">
                  <c:v>3.84</c:v>
                </c:pt>
                <c:pt idx="17718">
                  <c:v>3.84</c:v>
                </c:pt>
                <c:pt idx="17719">
                  <c:v>3.84</c:v>
                </c:pt>
                <c:pt idx="17720">
                  <c:v>3.84</c:v>
                </c:pt>
                <c:pt idx="17721">
                  <c:v>3.84</c:v>
                </c:pt>
                <c:pt idx="17722">
                  <c:v>3.84</c:v>
                </c:pt>
                <c:pt idx="17723">
                  <c:v>3.84</c:v>
                </c:pt>
                <c:pt idx="17724">
                  <c:v>3.84</c:v>
                </c:pt>
                <c:pt idx="17725">
                  <c:v>3.84</c:v>
                </c:pt>
                <c:pt idx="17726">
                  <c:v>3.84</c:v>
                </c:pt>
                <c:pt idx="17727">
                  <c:v>3.84</c:v>
                </c:pt>
                <c:pt idx="17728">
                  <c:v>3.84</c:v>
                </c:pt>
                <c:pt idx="17729">
                  <c:v>3.84</c:v>
                </c:pt>
                <c:pt idx="17730">
                  <c:v>3.84</c:v>
                </c:pt>
                <c:pt idx="17731">
                  <c:v>3.84</c:v>
                </c:pt>
                <c:pt idx="17732">
                  <c:v>3.84</c:v>
                </c:pt>
                <c:pt idx="17733">
                  <c:v>3.84</c:v>
                </c:pt>
                <c:pt idx="17734">
                  <c:v>3.84</c:v>
                </c:pt>
                <c:pt idx="17735">
                  <c:v>3.84</c:v>
                </c:pt>
                <c:pt idx="17736">
                  <c:v>3.84</c:v>
                </c:pt>
                <c:pt idx="17737">
                  <c:v>3.84</c:v>
                </c:pt>
                <c:pt idx="17738">
                  <c:v>3.84</c:v>
                </c:pt>
                <c:pt idx="17739">
                  <c:v>3.84</c:v>
                </c:pt>
                <c:pt idx="17740">
                  <c:v>3.84</c:v>
                </c:pt>
                <c:pt idx="17741">
                  <c:v>3.84</c:v>
                </c:pt>
                <c:pt idx="17742">
                  <c:v>3.84</c:v>
                </c:pt>
                <c:pt idx="17743">
                  <c:v>3.84</c:v>
                </c:pt>
                <c:pt idx="17744">
                  <c:v>3.84</c:v>
                </c:pt>
                <c:pt idx="17745">
                  <c:v>3.84</c:v>
                </c:pt>
                <c:pt idx="17746">
                  <c:v>3.84</c:v>
                </c:pt>
                <c:pt idx="17747">
                  <c:v>3.84</c:v>
                </c:pt>
                <c:pt idx="17748">
                  <c:v>3.84</c:v>
                </c:pt>
                <c:pt idx="17749">
                  <c:v>3.84</c:v>
                </c:pt>
                <c:pt idx="17750">
                  <c:v>3.84</c:v>
                </c:pt>
                <c:pt idx="17751">
                  <c:v>3.84</c:v>
                </c:pt>
                <c:pt idx="17752">
                  <c:v>3.84</c:v>
                </c:pt>
                <c:pt idx="17753">
                  <c:v>3.84</c:v>
                </c:pt>
                <c:pt idx="17754">
                  <c:v>3.84</c:v>
                </c:pt>
                <c:pt idx="17755">
                  <c:v>3.84</c:v>
                </c:pt>
                <c:pt idx="17756">
                  <c:v>3.84</c:v>
                </c:pt>
                <c:pt idx="17757">
                  <c:v>3.84</c:v>
                </c:pt>
                <c:pt idx="17758">
                  <c:v>3.84</c:v>
                </c:pt>
                <c:pt idx="17759">
                  <c:v>3.84</c:v>
                </c:pt>
                <c:pt idx="17760">
                  <c:v>3.84</c:v>
                </c:pt>
                <c:pt idx="17761">
                  <c:v>3.84</c:v>
                </c:pt>
                <c:pt idx="17762">
                  <c:v>3.84</c:v>
                </c:pt>
                <c:pt idx="17763">
                  <c:v>3.84</c:v>
                </c:pt>
                <c:pt idx="17764">
                  <c:v>3.84</c:v>
                </c:pt>
                <c:pt idx="17765">
                  <c:v>3.84</c:v>
                </c:pt>
                <c:pt idx="17766">
                  <c:v>3.84</c:v>
                </c:pt>
                <c:pt idx="17767">
                  <c:v>3.84</c:v>
                </c:pt>
                <c:pt idx="17768">
                  <c:v>3.84</c:v>
                </c:pt>
                <c:pt idx="17769">
                  <c:v>3.84</c:v>
                </c:pt>
                <c:pt idx="17770">
                  <c:v>3.84</c:v>
                </c:pt>
                <c:pt idx="17771">
                  <c:v>3.84</c:v>
                </c:pt>
                <c:pt idx="17772">
                  <c:v>3.84</c:v>
                </c:pt>
                <c:pt idx="17773">
                  <c:v>3.84</c:v>
                </c:pt>
                <c:pt idx="17774">
                  <c:v>3.84</c:v>
                </c:pt>
                <c:pt idx="17775">
                  <c:v>3.84</c:v>
                </c:pt>
                <c:pt idx="17776">
                  <c:v>3.84</c:v>
                </c:pt>
                <c:pt idx="17777">
                  <c:v>3.84</c:v>
                </c:pt>
                <c:pt idx="17778">
                  <c:v>3.84</c:v>
                </c:pt>
                <c:pt idx="17779">
                  <c:v>3.84</c:v>
                </c:pt>
                <c:pt idx="17780">
                  <c:v>3.84</c:v>
                </c:pt>
                <c:pt idx="17781">
                  <c:v>3.84</c:v>
                </c:pt>
                <c:pt idx="17782">
                  <c:v>3.84</c:v>
                </c:pt>
                <c:pt idx="17783">
                  <c:v>3.84</c:v>
                </c:pt>
                <c:pt idx="17784">
                  <c:v>3.84</c:v>
                </c:pt>
                <c:pt idx="17785">
                  <c:v>3.84</c:v>
                </c:pt>
                <c:pt idx="17786">
                  <c:v>3.84</c:v>
                </c:pt>
                <c:pt idx="17787">
                  <c:v>3.84</c:v>
                </c:pt>
                <c:pt idx="17788">
                  <c:v>3.84</c:v>
                </c:pt>
                <c:pt idx="17789">
                  <c:v>3.84</c:v>
                </c:pt>
                <c:pt idx="17790">
                  <c:v>3.84</c:v>
                </c:pt>
                <c:pt idx="17791">
                  <c:v>3.84</c:v>
                </c:pt>
                <c:pt idx="17792">
                  <c:v>3.84</c:v>
                </c:pt>
                <c:pt idx="17793">
                  <c:v>3.84</c:v>
                </c:pt>
                <c:pt idx="17794">
                  <c:v>3.84</c:v>
                </c:pt>
                <c:pt idx="17795">
                  <c:v>3.84</c:v>
                </c:pt>
                <c:pt idx="17796">
                  <c:v>3.84</c:v>
                </c:pt>
                <c:pt idx="17797">
                  <c:v>3.84</c:v>
                </c:pt>
                <c:pt idx="17798">
                  <c:v>3.84</c:v>
                </c:pt>
                <c:pt idx="17799">
                  <c:v>3.84</c:v>
                </c:pt>
                <c:pt idx="17800">
                  <c:v>3.84</c:v>
                </c:pt>
                <c:pt idx="17801">
                  <c:v>3.84</c:v>
                </c:pt>
                <c:pt idx="17802">
                  <c:v>3.84</c:v>
                </c:pt>
                <c:pt idx="17803">
                  <c:v>3.84</c:v>
                </c:pt>
                <c:pt idx="17804">
                  <c:v>3.84</c:v>
                </c:pt>
                <c:pt idx="17805">
                  <c:v>3.84</c:v>
                </c:pt>
                <c:pt idx="17806">
                  <c:v>3.84</c:v>
                </c:pt>
                <c:pt idx="17807">
                  <c:v>3.84</c:v>
                </c:pt>
                <c:pt idx="17808">
                  <c:v>3.84</c:v>
                </c:pt>
                <c:pt idx="17809">
                  <c:v>3.84</c:v>
                </c:pt>
                <c:pt idx="17810">
                  <c:v>3.84</c:v>
                </c:pt>
                <c:pt idx="17811">
                  <c:v>3.84</c:v>
                </c:pt>
                <c:pt idx="17812">
                  <c:v>3.84</c:v>
                </c:pt>
                <c:pt idx="17813">
                  <c:v>3.84</c:v>
                </c:pt>
                <c:pt idx="17814">
                  <c:v>3.84</c:v>
                </c:pt>
                <c:pt idx="17815">
                  <c:v>3.84</c:v>
                </c:pt>
                <c:pt idx="17816">
                  <c:v>3.84</c:v>
                </c:pt>
                <c:pt idx="17817">
                  <c:v>3.84</c:v>
                </c:pt>
                <c:pt idx="17818">
                  <c:v>3.84</c:v>
                </c:pt>
                <c:pt idx="17819">
                  <c:v>3.84</c:v>
                </c:pt>
                <c:pt idx="17820">
                  <c:v>3.84</c:v>
                </c:pt>
                <c:pt idx="17821">
                  <c:v>3.84</c:v>
                </c:pt>
                <c:pt idx="17822">
                  <c:v>3.84</c:v>
                </c:pt>
                <c:pt idx="17823">
                  <c:v>3.84</c:v>
                </c:pt>
                <c:pt idx="17824">
                  <c:v>3.84</c:v>
                </c:pt>
                <c:pt idx="17825">
                  <c:v>3.84</c:v>
                </c:pt>
                <c:pt idx="17826">
                  <c:v>3.84</c:v>
                </c:pt>
                <c:pt idx="17827">
                  <c:v>3.84</c:v>
                </c:pt>
                <c:pt idx="17828">
                  <c:v>3.84</c:v>
                </c:pt>
                <c:pt idx="17829">
                  <c:v>3.84</c:v>
                </c:pt>
                <c:pt idx="17830">
                  <c:v>3.84</c:v>
                </c:pt>
                <c:pt idx="17831">
                  <c:v>3.84</c:v>
                </c:pt>
                <c:pt idx="17832">
                  <c:v>3.84</c:v>
                </c:pt>
                <c:pt idx="17833">
                  <c:v>3.84</c:v>
                </c:pt>
                <c:pt idx="17834">
                  <c:v>3.84</c:v>
                </c:pt>
                <c:pt idx="17835">
                  <c:v>3.84</c:v>
                </c:pt>
                <c:pt idx="17836">
                  <c:v>3.84</c:v>
                </c:pt>
                <c:pt idx="17837">
                  <c:v>3.84</c:v>
                </c:pt>
                <c:pt idx="17838">
                  <c:v>3.84</c:v>
                </c:pt>
                <c:pt idx="17839">
                  <c:v>3.84</c:v>
                </c:pt>
                <c:pt idx="17840">
                  <c:v>3.84</c:v>
                </c:pt>
                <c:pt idx="17841">
                  <c:v>3.84</c:v>
                </c:pt>
                <c:pt idx="17842">
                  <c:v>3.84</c:v>
                </c:pt>
                <c:pt idx="17843">
                  <c:v>3.84</c:v>
                </c:pt>
                <c:pt idx="17844">
                  <c:v>3.84</c:v>
                </c:pt>
                <c:pt idx="17845">
                  <c:v>3.84</c:v>
                </c:pt>
                <c:pt idx="17846">
                  <c:v>3.84</c:v>
                </c:pt>
                <c:pt idx="17847">
                  <c:v>3.84</c:v>
                </c:pt>
                <c:pt idx="17848">
                  <c:v>3.84</c:v>
                </c:pt>
                <c:pt idx="17849">
                  <c:v>3.84</c:v>
                </c:pt>
                <c:pt idx="17850">
                  <c:v>3.84</c:v>
                </c:pt>
                <c:pt idx="17851">
                  <c:v>3.84</c:v>
                </c:pt>
                <c:pt idx="17852">
                  <c:v>3.84</c:v>
                </c:pt>
                <c:pt idx="17853">
                  <c:v>3.84</c:v>
                </c:pt>
                <c:pt idx="17854">
                  <c:v>3.84</c:v>
                </c:pt>
                <c:pt idx="17855">
                  <c:v>3.84</c:v>
                </c:pt>
                <c:pt idx="17856">
                  <c:v>3.84</c:v>
                </c:pt>
                <c:pt idx="17857">
                  <c:v>3.84</c:v>
                </c:pt>
                <c:pt idx="17858">
                  <c:v>3.84</c:v>
                </c:pt>
                <c:pt idx="17859">
                  <c:v>3.84</c:v>
                </c:pt>
                <c:pt idx="17860">
                  <c:v>3.84</c:v>
                </c:pt>
                <c:pt idx="17861">
                  <c:v>3.84</c:v>
                </c:pt>
                <c:pt idx="17862">
                  <c:v>3.84</c:v>
                </c:pt>
                <c:pt idx="17863">
                  <c:v>3.84</c:v>
                </c:pt>
                <c:pt idx="17864">
                  <c:v>3.84</c:v>
                </c:pt>
                <c:pt idx="17865">
                  <c:v>3.84</c:v>
                </c:pt>
                <c:pt idx="17866">
                  <c:v>3.84</c:v>
                </c:pt>
                <c:pt idx="17867">
                  <c:v>3.84</c:v>
                </c:pt>
                <c:pt idx="17868">
                  <c:v>3.84</c:v>
                </c:pt>
                <c:pt idx="17869">
                  <c:v>3.84</c:v>
                </c:pt>
                <c:pt idx="17870">
                  <c:v>3.84</c:v>
                </c:pt>
                <c:pt idx="17871">
                  <c:v>3.84</c:v>
                </c:pt>
                <c:pt idx="17872">
                  <c:v>3.84</c:v>
                </c:pt>
                <c:pt idx="17873">
                  <c:v>3.84</c:v>
                </c:pt>
                <c:pt idx="17874">
                  <c:v>3.84</c:v>
                </c:pt>
                <c:pt idx="17875">
                  <c:v>3.84</c:v>
                </c:pt>
                <c:pt idx="17876">
                  <c:v>3.84</c:v>
                </c:pt>
                <c:pt idx="17877">
                  <c:v>3.84</c:v>
                </c:pt>
                <c:pt idx="17878">
                  <c:v>3.84</c:v>
                </c:pt>
                <c:pt idx="17879">
                  <c:v>3.84</c:v>
                </c:pt>
                <c:pt idx="17880">
                  <c:v>3.84</c:v>
                </c:pt>
                <c:pt idx="17881">
                  <c:v>3.84</c:v>
                </c:pt>
                <c:pt idx="17882">
                  <c:v>3.84</c:v>
                </c:pt>
                <c:pt idx="17883">
                  <c:v>3.84</c:v>
                </c:pt>
                <c:pt idx="17884">
                  <c:v>3.84</c:v>
                </c:pt>
                <c:pt idx="17885">
                  <c:v>3.84</c:v>
                </c:pt>
                <c:pt idx="17886">
                  <c:v>3.84</c:v>
                </c:pt>
                <c:pt idx="17887">
                  <c:v>3.84</c:v>
                </c:pt>
                <c:pt idx="17888">
                  <c:v>3.84</c:v>
                </c:pt>
                <c:pt idx="17889">
                  <c:v>3.84</c:v>
                </c:pt>
                <c:pt idx="17890">
                  <c:v>3.84</c:v>
                </c:pt>
                <c:pt idx="17891">
                  <c:v>3.84</c:v>
                </c:pt>
                <c:pt idx="17892">
                  <c:v>3.84</c:v>
                </c:pt>
                <c:pt idx="17893">
                  <c:v>3.84</c:v>
                </c:pt>
                <c:pt idx="17894">
                  <c:v>3.84</c:v>
                </c:pt>
                <c:pt idx="17895">
                  <c:v>3.84</c:v>
                </c:pt>
                <c:pt idx="17896">
                  <c:v>3.84</c:v>
                </c:pt>
                <c:pt idx="17897">
                  <c:v>3.84</c:v>
                </c:pt>
                <c:pt idx="17898">
                  <c:v>3.84</c:v>
                </c:pt>
                <c:pt idx="17899">
                  <c:v>3.84</c:v>
                </c:pt>
                <c:pt idx="17900">
                  <c:v>3.84</c:v>
                </c:pt>
                <c:pt idx="17901">
                  <c:v>3.84</c:v>
                </c:pt>
                <c:pt idx="17902">
                  <c:v>3.84</c:v>
                </c:pt>
                <c:pt idx="17903">
                  <c:v>3.84</c:v>
                </c:pt>
                <c:pt idx="17904">
                  <c:v>3.84</c:v>
                </c:pt>
                <c:pt idx="17905">
                  <c:v>3.84</c:v>
                </c:pt>
                <c:pt idx="17906">
                  <c:v>3.84</c:v>
                </c:pt>
                <c:pt idx="17907">
                  <c:v>3.84</c:v>
                </c:pt>
                <c:pt idx="17908">
                  <c:v>3.84</c:v>
                </c:pt>
                <c:pt idx="17909">
                  <c:v>3.84</c:v>
                </c:pt>
                <c:pt idx="17910">
                  <c:v>3.84</c:v>
                </c:pt>
                <c:pt idx="17911">
                  <c:v>3.84</c:v>
                </c:pt>
                <c:pt idx="17912">
                  <c:v>3.84</c:v>
                </c:pt>
                <c:pt idx="17913">
                  <c:v>3.84</c:v>
                </c:pt>
                <c:pt idx="17914">
                  <c:v>3.84</c:v>
                </c:pt>
                <c:pt idx="17915">
                  <c:v>3.84</c:v>
                </c:pt>
                <c:pt idx="17916">
                  <c:v>3.84</c:v>
                </c:pt>
                <c:pt idx="17917">
                  <c:v>3.84</c:v>
                </c:pt>
                <c:pt idx="17918">
                  <c:v>3.84</c:v>
                </c:pt>
                <c:pt idx="17919">
                  <c:v>3.84</c:v>
                </c:pt>
                <c:pt idx="17920">
                  <c:v>3.84</c:v>
                </c:pt>
                <c:pt idx="17921">
                  <c:v>3.84</c:v>
                </c:pt>
                <c:pt idx="17922">
                  <c:v>3.84</c:v>
                </c:pt>
                <c:pt idx="17923">
                  <c:v>3.84</c:v>
                </c:pt>
                <c:pt idx="17924">
                  <c:v>3.84</c:v>
                </c:pt>
                <c:pt idx="17925">
                  <c:v>3.84</c:v>
                </c:pt>
                <c:pt idx="17926">
                  <c:v>3.84</c:v>
                </c:pt>
                <c:pt idx="17927">
                  <c:v>3.84</c:v>
                </c:pt>
                <c:pt idx="17928">
                  <c:v>3.84</c:v>
                </c:pt>
                <c:pt idx="17929">
                  <c:v>3.84</c:v>
                </c:pt>
                <c:pt idx="17930">
                  <c:v>3.84</c:v>
                </c:pt>
                <c:pt idx="17931">
                  <c:v>3.84</c:v>
                </c:pt>
                <c:pt idx="17932">
                  <c:v>3.84</c:v>
                </c:pt>
                <c:pt idx="17933">
                  <c:v>3.84</c:v>
                </c:pt>
                <c:pt idx="17934">
                  <c:v>3.84</c:v>
                </c:pt>
                <c:pt idx="17935">
                  <c:v>3.84</c:v>
                </c:pt>
                <c:pt idx="17936">
                  <c:v>3.84</c:v>
                </c:pt>
                <c:pt idx="17937">
                  <c:v>3.84</c:v>
                </c:pt>
                <c:pt idx="17938">
                  <c:v>3.84</c:v>
                </c:pt>
                <c:pt idx="17939">
                  <c:v>3.84</c:v>
                </c:pt>
                <c:pt idx="17940">
                  <c:v>3.84</c:v>
                </c:pt>
                <c:pt idx="17941">
                  <c:v>3.84</c:v>
                </c:pt>
                <c:pt idx="17942">
                  <c:v>3.84</c:v>
                </c:pt>
                <c:pt idx="17943">
                  <c:v>3.84</c:v>
                </c:pt>
                <c:pt idx="17944">
                  <c:v>3.84</c:v>
                </c:pt>
                <c:pt idx="17945">
                  <c:v>3.84</c:v>
                </c:pt>
                <c:pt idx="17946">
                  <c:v>3.84</c:v>
                </c:pt>
                <c:pt idx="17947">
                  <c:v>3.84</c:v>
                </c:pt>
                <c:pt idx="17948">
                  <c:v>3.84</c:v>
                </c:pt>
                <c:pt idx="17949">
                  <c:v>3.84</c:v>
                </c:pt>
                <c:pt idx="17950">
                  <c:v>3.84</c:v>
                </c:pt>
                <c:pt idx="17951">
                  <c:v>3.84</c:v>
                </c:pt>
                <c:pt idx="17952">
                  <c:v>3.84</c:v>
                </c:pt>
                <c:pt idx="17953">
                  <c:v>3.84</c:v>
                </c:pt>
                <c:pt idx="17954">
                  <c:v>3.84</c:v>
                </c:pt>
                <c:pt idx="17955">
                  <c:v>3.84</c:v>
                </c:pt>
                <c:pt idx="17956">
                  <c:v>3.84</c:v>
                </c:pt>
                <c:pt idx="17957">
                  <c:v>3.84</c:v>
                </c:pt>
                <c:pt idx="17958">
                  <c:v>3.84</c:v>
                </c:pt>
                <c:pt idx="17959">
                  <c:v>3.84</c:v>
                </c:pt>
                <c:pt idx="17960">
                  <c:v>3.84</c:v>
                </c:pt>
                <c:pt idx="17961">
                  <c:v>3.84</c:v>
                </c:pt>
                <c:pt idx="17962">
                  <c:v>3.84</c:v>
                </c:pt>
                <c:pt idx="17963">
                  <c:v>3.84</c:v>
                </c:pt>
                <c:pt idx="17964">
                  <c:v>3.84</c:v>
                </c:pt>
                <c:pt idx="17965">
                  <c:v>3.84</c:v>
                </c:pt>
                <c:pt idx="17966">
                  <c:v>3.84</c:v>
                </c:pt>
                <c:pt idx="17967">
                  <c:v>3.84</c:v>
                </c:pt>
                <c:pt idx="17968">
                  <c:v>3.84</c:v>
                </c:pt>
                <c:pt idx="17969">
                  <c:v>3.84</c:v>
                </c:pt>
                <c:pt idx="17970">
                  <c:v>3.84</c:v>
                </c:pt>
                <c:pt idx="17971">
                  <c:v>3.84</c:v>
                </c:pt>
                <c:pt idx="17972">
                  <c:v>3.84</c:v>
                </c:pt>
                <c:pt idx="17973">
                  <c:v>3.84</c:v>
                </c:pt>
                <c:pt idx="17974">
                  <c:v>3.84</c:v>
                </c:pt>
                <c:pt idx="17975">
                  <c:v>3.84</c:v>
                </c:pt>
                <c:pt idx="17976">
                  <c:v>3.84</c:v>
                </c:pt>
                <c:pt idx="17977">
                  <c:v>3.84</c:v>
                </c:pt>
                <c:pt idx="17978">
                  <c:v>3.84</c:v>
                </c:pt>
                <c:pt idx="17979">
                  <c:v>3.84</c:v>
                </c:pt>
                <c:pt idx="17980">
                  <c:v>3.84</c:v>
                </c:pt>
                <c:pt idx="17981">
                  <c:v>3.84</c:v>
                </c:pt>
                <c:pt idx="17982">
                  <c:v>3.84</c:v>
                </c:pt>
                <c:pt idx="17983">
                  <c:v>3.84</c:v>
                </c:pt>
                <c:pt idx="17984">
                  <c:v>3.84</c:v>
                </c:pt>
                <c:pt idx="17985">
                  <c:v>3.84</c:v>
                </c:pt>
                <c:pt idx="17986">
                  <c:v>3.84</c:v>
                </c:pt>
                <c:pt idx="17987">
                  <c:v>3.84</c:v>
                </c:pt>
                <c:pt idx="17988">
                  <c:v>3.84</c:v>
                </c:pt>
                <c:pt idx="17989">
                  <c:v>3.84</c:v>
                </c:pt>
                <c:pt idx="17990">
                  <c:v>3.84</c:v>
                </c:pt>
                <c:pt idx="17991">
                  <c:v>3.84</c:v>
                </c:pt>
                <c:pt idx="17992">
                  <c:v>3.84</c:v>
                </c:pt>
                <c:pt idx="17993">
                  <c:v>3.84</c:v>
                </c:pt>
                <c:pt idx="17994">
                  <c:v>3.84</c:v>
                </c:pt>
                <c:pt idx="17995">
                  <c:v>3.84</c:v>
                </c:pt>
                <c:pt idx="17996">
                  <c:v>3.84</c:v>
                </c:pt>
                <c:pt idx="17997">
                  <c:v>3.84</c:v>
                </c:pt>
                <c:pt idx="17998">
                  <c:v>3.84</c:v>
                </c:pt>
                <c:pt idx="17999">
                  <c:v>3.84</c:v>
                </c:pt>
                <c:pt idx="18000">
                  <c:v>3.84</c:v>
                </c:pt>
                <c:pt idx="18001">
                  <c:v>3.84</c:v>
                </c:pt>
                <c:pt idx="18002">
                  <c:v>3.84</c:v>
                </c:pt>
                <c:pt idx="18003">
                  <c:v>3.84</c:v>
                </c:pt>
                <c:pt idx="18004">
                  <c:v>3.84</c:v>
                </c:pt>
                <c:pt idx="18005">
                  <c:v>3.84</c:v>
                </c:pt>
                <c:pt idx="18006">
                  <c:v>3.84</c:v>
                </c:pt>
                <c:pt idx="18007">
                  <c:v>3.84</c:v>
                </c:pt>
                <c:pt idx="18008">
                  <c:v>3.84</c:v>
                </c:pt>
                <c:pt idx="18009">
                  <c:v>3.84</c:v>
                </c:pt>
                <c:pt idx="18010">
                  <c:v>3.84</c:v>
                </c:pt>
                <c:pt idx="18011">
                  <c:v>3.84</c:v>
                </c:pt>
                <c:pt idx="18012">
                  <c:v>3.84</c:v>
                </c:pt>
                <c:pt idx="18013">
                  <c:v>3.84</c:v>
                </c:pt>
                <c:pt idx="18014">
                  <c:v>3.84</c:v>
                </c:pt>
                <c:pt idx="18015">
                  <c:v>3.84</c:v>
                </c:pt>
                <c:pt idx="18016">
                  <c:v>3.84</c:v>
                </c:pt>
                <c:pt idx="18017">
                  <c:v>3.84</c:v>
                </c:pt>
                <c:pt idx="18018">
                  <c:v>3.84</c:v>
                </c:pt>
                <c:pt idx="18019">
                  <c:v>3.84</c:v>
                </c:pt>
                <c:pt idx="18020">
                  <c:v>3.84</c:v>
                </c:pt>
                <c:pt idx="18021">
                  <c:v>3.84</c:v>
                </c:pt>
                <c:pt idx="18022">
                  <c:v>3.84</c:v>
                </c:pt>
                <c:pt idx="18023">
                  <c:v>3.84</c:v>
                </c:pt>
                <c:pt idx="18024">
                  <c:v>3.84</c:v>
                </c:pt>
                <c:pt idx="18025">
                  <c:v>3.84</c:v>
                </c:pt>
                <c:pt idx="18026">
                  <c:v>3.84</c:v>
                </c:pt>
                <c:pt idx="18027">
                  <c:v>3.84</c:v>
                </c:pt>
                <c:pt idx="18028">
                  <c:v>3.84</c:v>
                </c:pt>
                <c:pt idx="18029">
                  <c:v>3.84</c:v>
                </c:pt>
                <c:pt idx="18030">
                  <c:v>3.84</c:v>
                </c:pt>
                <c:pt idx="18031">
                  <c:v>3.84</c:v>
                </c:pt>
                <c:pt idx="18032">
                  <c:v>3.84</c:v>
                </c:pt>
                <c:pt idx="18033">
                  <c:v>3.84</c:v>
                </c:pt>
                <c:pt idx="18034">
                  <c:v>3.84</c:v>
                </c:pt>
                <c:pt idx="18035">
                  <c:v>3.84</c:v>
                </c:pt>
                <c:pt idx="18036">
                  <c:v>3.84</c:v>
                </c:pt>
                <c:pt idx="18037">
                  <c:v>3.84</c:v>
                </c:pt>
                <c:pt idx="18038">
                  <c:v>3.84</c:v>
                </c:pt>
                <c:pt idx="18039">
                  <c:v>3.84</c:v>
                </c:pt>
                <c:pt idx="18040">
                  <c:v>3.84</c:v>
                </c:pt>
                <c:pt idx="18041">
                  <c:v>3.84</c:v>
                </c:pt>
                <c:pt idx="18042">
                  <c:v>3.84</c:v>
                </c:pt>
                <c:pt idx="18043">
                  <c:v>3.84</c:v>
                </c:pt>
                <c:pt idx="18044">
                  <c:v>3.84</c:v>
                </c:pt>
                <c:pt idx="18045">
                  <c:v>3.84</c:v>
                </c:pt>
                <c:pt idx="18046">
                  <c:v>3.84</c:v>
                </c:pt>
                <c:pt idx="18047">
                  <c:v>3.84</c:v>
                </c:pt>
                <c:pt idx="18048">
                  <c:v>3.84</c:v>
                </c:pt>
                <c:pt idx="18049">
                  <c:v>3.84</c:v>
                </c:pt>
                <c:pt idx="18050">
                  <c:v>3.84</c:v>
                </c:pt>
                <c:pt idx="18051">
                  <c:v>3.84</c:v>
                </c:pt>
                <c:pt idx="18052">
                  <c:v>3.84</c:v>
                </c:pt>
                <c:pt idx="18053">
                  <c:v>3.84</c:v>
                </c:pt>
                <c:pt idx="18054">
                  <c:v>3.84</c:v>
                </c:pt>
                <c:pt idx="18055">
                  <c:v>3.84</c:v>
                </c:pt>
                <c:pt idx="18056">
                  <c:v>3.84</c:v>
                </c:pt>
                <c:pt idx="18057">
                  <c:v>3.84</c:v>
                </c:pt>
                <c:pt idx="18058">
                  <c:v>3.84</c:v>
                </c:pt>
                <c:pt idx="18059">
                  <c:v>3.84</c:v>
                </c:pt>
                <c:pt idx="18060">
                  <c:v>3.84</c:v>
                </c:pt>
                <c:pt idx="18061">
                  <c:v>3.84</c:v>
                </c:pt>
                <c:pt idx="18062">
                  <c:v>3.84</c:v>
                </c:pt>
                <c:pt idx="18063">
                  <c:v>3.84</c:v>
                </c:pt>
                <c:pt idx="18064">
                  <c:v>3.84</c:v>
                </c:pt>
                <c:pt idx="18065">
                  <c:v>3.84</c:v>
                </c:pt>
                <c:pt idx="18066">
                  <c:v>3.84</c:v>
                </c:pt>
                <c:pt idx="18067">
                  <c:v>3.84</c:v>
                </c:pt>
                <c:pt idx="18068">
                  <c:v>3.84</c:v>
                </c:pt>
                <c:pt idx="18069">
                  <c:v>3.84</c:v>
                </c:pt>
                <c:pt idx="18070">
                  <c:v>3.84</c:v>
                </c:pt>
                <c:pt idx="18071">
                  <c:v>3.84</c:v>
                </c:pt>
                <c:pt idx="18072">
                  <c:v>3.84</c:v>
                </c:pt>
                <c:pt idx="18073">
                  <c:v>3.84</c:v>
                </c:pt>
                <c:pt idx="18074">
                  <c:v>3.84</c:v>
                </c:pt>
                <c:pt idx="18075">
                  <c:v>3.84</c:v>
                </c:pt>
                <c:pt idx="18076">
                  <c:v>3.84</c:v>
                </c:pt>
                <c:pt idx="18077">
                  <c:v>3.84</c:v>
                </c:pt>
                <c:pt idx="18078">
                  <c:v>3.84</c:v>
                </c:pt>
                <c:pt idx="18079">
                  <c:v>3.84</c:v>
                </c:pt>
                <c:pt idx="18080">
                  <c:v>3.84</c:v>
                </c:pt>
                <c:pt idx="18081">
                  <c:v>3.84</c:v>
                </c:pt>
                <c:pt idx="18082">
                  <c:v>3.84</c:v>
                </c:pt>
                <c:pt idx="18083">
                  <c:v>3.84</c:v>
                </c:pt>
                <c:pt idx="18084">
                  <c:v>3.84</c:v>
                </c:pt>
                <c:pt idx="18085">
                  <c:v>3.84</c:v>
                </c:pt>
                <c:pt idx="18086">
                  <c:v>3.84</c:v>
                </c:pt>
                <c:pt idx="18087">
                  <c:v>3.84</c:v>
                </c:pt>
                <c:pt idx="18088">
                  <c:v>3.84</c:v>
                </c:pt>
                <c:pt idx="18089">
                  <c:v>3.84</c:v>
                </c:pt>
                <c:pt idx="18090">
                  <c:v>3.84</c:v>
                </c:pt>
                <c:pt idx="18091">
                  <c:v>3.84</c:v>
                </c:pt>
                <c:pt idx="18092">
                  <c:v>3.84</c:v>
                </c:pt>
                <c:pt idx="18093">
                  <c:v>3.84</c:v>
                </c:pt>
                <c:pt idx="18094">
                  <c:v>3.84</c:v>
                </c:pt>
                <c:pt idx="18095">
                  <c:v>3.84</c:v>
                </c:pt>
                <c:pt idx="18096">
                  <c:v>3.84</c:v>
                </c:pt>
                <c:pt idx="18097">
                  <c:v>3.84</c:v>
                </c:pt>
                <c:pt idx="18098">
                  <c:v>3.84</c:v>
                </c:pt>
                <c:pt idx="18099">
                  <c:v>3.84</c:v>
                </c:pt>
                <c:pt idx="18100">
                  <c:v>3.84</c:v>
                </c:pt>
                <c:pt idx="18101">
                  <c:v>3.84</c:v>
                </c:pt>
                <c:pt idx="18102">
                  <c:v>3.84</c:v>
                </c:pt>
                <c:pt idx="18103">
                  <c:v>3.84</c:v>
                </c:pt>
                <c:pt idx="18104">
                  <c:v>3.84</c:v>
                </c:pt>
                <c:pt idx="18105">
                  <c:v>3.84</c:v>
                </c:pt>
                <c:pt idx="18106">
                  <c:v>3.84</c:v>
                </c:pt>
                <c:pt idx="18107">
                  <c:v>3.84</c:v>
                </c:pt>
                <c:pt idx="18108">
                  <c:v>3.84</c:v>
                </c:pt>
                <c:pt idx="18109">
                  <c:v>3.84</c:v>
                </c:pt>
                <c:pt idx="18110">
                  <c:v>3.84</c:v>
                </c:pt>
                <c:pt idx="18111">
                  <c:v>3.84</c:v>
                </c:pt>
                <c:pt idx="18112">
                  <c:v>3.84</c:v>
                </c:pt>
                <c:pt idx="18113">
                  <c:v>3.84</c:v>
                </c:pt>
                <c:pt idx="18114">
                  <c:v>3.84</c:v>
                </c:pt>
                <c:pt idx="18115">
                  <c:v>3.84</c:v>
                </c:pt>
                <c:pt idx="18116">
                  <c:v>3.84</c:v>
                </c:pt>
                <c:pt idx="18117">
                  <c:v>3.84</c:v>
                </c:pt>
                <c:pt idx="18118">
                  <c:v>3.84</c:v>
                </c:pt>
                <c:pt idx="18119">
                  <c:v>3.84</c:v>
                </c:pt>
                <c:pt idx="18120">
                  <c:v>3.84</c:v>
                </c:pt>
                <c:pt idx="18121">
                  <c:v>3.84</c:v>
                </c:pt>
                <c:pt idx="18122">
                  <c:v>3.84</c:v>
                </c:pt>
                <c:pt idx="18123">
                  <c:v>3.84</c:v>
                </c:pt>
                <c:pt idx="18124">
                  <c:v>3.84</c:v>
                </c:pt>
                <c:pt idx="18125">
                  <c:v>3.84</c:v>
                </c:pt>
                <c:pt idx="18126">
                  <c:v>3.84</c:v>
                </c:pt>
                <c:pt idx="18127">
                  <c:v>3.84</c:v>
                </c:pt>
                <c:pt idx="18128">
                  <c:v>3.84</c:v>
                </c:pt>
                <c:pt idx="18129">
                  <c:v>3.84</c:v>
                </c:pt>
                <c:pt idx="18130">
                  <c:v>3.84</c:v>
                </c:pt>
                <c:pt idx="18131">
                  <c:v>3.84</c:v>
                </c:pt>
                <c:pt idx="18132">
                  <c:v>3.84</c:v>
                </c:pt>
                <c:pt idx="18133">
                  <c:v>3.84</c:v>
                </c:pt>
                <c:pt idx="18134">
                  <c:v>3.84</c:v>
                </c:pt>
                <c:pt idx="18135">
                  <c:v>3.84</c:v>
                </c:pt>
                <c:pt idx="18136">
                  <c:v>3.84</c:v>
                </c:pt>
                <c:pt idx="18137">
                  <c:v>3.84</c:v>
                </c:pt>
                <c:pt idx="18138">
                  <c:v>3.84</c:v>
                </c:pt>
                <c:pt idx="18139">
                  <c:v>3.84</c:v>
                </c:pt>
                <c:pt idx="18140">
                  <c:v>3.84</c:v>
                </c:pt>
                <c:pt idx="18141">
                  <c:v>3.84</c:v>
                </c:pt>
                <c:pt idx="18142">
                  <c:v>3.84</c:v>
                </c:pt>
                <c:pt idx="18143">
                  <c:v>3.84</c:v>
                </c:pt>
                <c:pt idx="18144">
                  <c:v>3.84</c:v>
                </c:pt>
                <c:pt idx="18145">
                  <c:v>3.84</c:v>
                </c:pt>
                <c:pt idx="18146">
                  <c:v>3.84</c:v>
                </c:pt>
                <c:pt idx="18147">
                  <c:v>3.84</c:v>
                </c:pt>
                <c:pt idx="18148">
                  <c:v>3.84</c:v>
                </c:pt>
                <c:pt idx="18149">
                  <c:v>3.84</c:v>
                </c:pt>
                <c:pt idx="18150">
                  <c:v>3.84</c:v>
                </c:pt>
                <c:pt idx="18151">
                  <c:v>3.84</c:v>
                </c:pt>
                <c:pt idx="18152">
                  <c:v>3.84</c:v>
                </c:pt>
                <c:pt idx="18153">
                  <c:v>3.84</c:v>
                </c:pt>
                <c:pt idx="18154">
                  <c:v>3.84</c:v>
                </c:pt>
                <c:pt idx="18155">
                  <c:v>3.84</c:v>
                </c:pt>
                <c:pt idx="18156">
                  <c:v>3.84</c:v>
                </c:pt>
                <c:pt idx="18157">
                  <c:v>3.84</c:v>
                </c:pt>
                <c:pt idx="18158">
                  <c:v>3.84</c:v>
                </c:pt>
                <c:pt idx="18159">
                  <c:v>3.84</c:v>
                </c:pt>
                <c:pt idx="18160">
                  <c:v>3.84</c:v>
                </c:pt>
                <c:pt idx="18161">
                  <c:v>3.84</c:v>
                </c:pt>
                <c:pt idx="18162">
                  <c:v>3.84</c:v>
                </c:pt>
                <c:pt idx="18163">
                  <c:v>3.84</c:v>
                </c:pt>
                <c:pt idx="18164">
                  <c:v>3.84</c:v>
                </c:pt>
                <c:pt idx="18165">
                  <c:v>3.84</c:v>
                </c:pt>
                <c:pt idx="18166">
                  <c:v>3.84</c:v>
                </c:pt>
                <c:pt idx="18167">
                  <c:v>3.84</c:v>
                </c:pt>
                <c:pt idx="18168">
                  <c:v>3.84</c:v>
                </c:pt>
                <c:pt idx="18169">
                  <c:v>3.84</c:v>
                </c:pt>
                <c:pt idx="18170">
                  <c:v>3.84</c:v>
                </c:pt>
                <c:pt idx="18171">
                  <c:v>3.84</c:v>
                </c:pt>
                <c:pt idx="18172">
                  <c:v>3.84</c:v>
                </c:pt>
                <c:pt idx="18173">
                  <c:v>3.84</c:v>
                </c:pt>
                <c:pt idx="18174">
                  <c:v>3.84</c:v>
                </c:pt>
                <c:pt idx="18175">
                  <c:v>3.84</c:v>
                </c:pt>
                <c:pt idx="18176">
                  <c:v>3.84</c:v>
                </c:pt>
                <c:pt idx="18177">
                  <c:v>3.84</c:v>
                </c:pt>
                <c:pt idx="18178">
                  <c:v>3.84</c:v>
                </c:pt>
                <c:pt idx="18179">
                  <c:v>3.84</c:v>
                </c:pt>
                <c:pt idx="18180">
                  <c:v>3.84</c:v>
                </c:pt>
                <c:pt idx="18181">
                  <c:v>3.84</c:v>
                </c:pt>
                <c:pt idx="18182">
                  <c:v>3.84</c:v>
                </c:pt>
                <c:pt idx="18183">
                  <c:v>3.84</c:v>
                </c:pt>
                <c:pt idx="18184">
                  <c:v>3.84</c:v>
                </c:pt>
                <c:pt idx="18185">
                  <c:v>3.84</c:v>
                </c:pt>
                <c:pt idx="18186">
                  <c:v>3.84</c:v>
                </c:pt>
                <c:pt idx="18187">
                  <c:v>3.84</c:v>
                </c:pt>
                <c:pt idx="18188">
                  <c:v>3.84</c:v>
                </c:pt>
                <c:pt idx="18189">
                  <c:v>3.84</c:v>
                </c:pt>
                <c:pt idx="18190">
                  <c:v>3.84</c:v>
                </c:pt>
                <c:pt idx="18191">
                  <c:v>3.84</c:v>
                </c:pt>
                <c:pt idx="18192">
                  <c:v>3.84</c:v>
                </c:pt>
                <c:pt idx="18193">
                  <c:v>3.84</c:v>
                </c:pt>
                <c:pt idx="18194">
                  <c:v>3.84</c:v>
                </c:pt>
                <c:pt idx="18195">
                  <c:v>3.84</c:v>
                </c:pt>
                <c:pt idx="18196">
                  <c:v>3.84</c:v>
                </c:pt>
                <c:pt idx="18197">
                  <c:v>3.84</c:v>
                </c:pt>
                <c:pt idx="18198">
                  <c:v>3.84</c:v>
                </c:pt>
                <c:pt idx="18199">
                  <c:v>3.84</c:v>
                </c:pt>
                <c:pt idx="18200">
                  <c:v>3.84</c:v>
                </c:pt>
                <c:pt idx="18201">
                  <c:v>3.84</c:v>
                </c:pt>
                <c:pt idx="18202">
                  <c:v>3.84</c:v>
                </c:pt>
                <c:pt idx="18203">
                  <c:v>3.84</c:v>
                </c:pt>
                <c:pt idx="18204">
                  <c:v>3.84</c:v>
                </c:pt>
                <c:pt idx="18205">
                  <c:v>3.84</c:v>
                </c:pt>
                <c:pt idx="18206">
                  <c:v>3.84</c:v>
                </c:pt>
                <c:pt idx="18207">
                  <c:v>3.84</c:v>
                </c:pt>
                <c:pt idx="18208">
                  <c:v>3.84</c:v>
                </c:pt>
                <c:pt idx="18209">
                  <c:v>3.84</c:v>
                </c:pt>
                <c:pt idx="18210">
                  <c:v>3.84</c:v>
                </c:pt>
                <c:pt idx="18211">
                  <c:v>3.84</c:v>
                </c:pt>
                <c:pt idx="18212">
                  <c:v>3.84</c:v>
                </c:pt>
                <c:pt idx="18213">
                  <c:v>3.84</c:v>
                </c:pt>
                <c:pt idx="18214">
                  <c:v>3.84</c:v>
                </c:pt>
                <c:pt idx="18215">
                  <c:v>3.84</c:v>
                </c:pt>
                <c:pt idx="18216">
                  <c:v>3.84</c:v>
                </c:pt>
                <c:pt idx="18217">
                  <c:v>3.84</c:v>
                </c:pt>
                <c:pt idx="18218">
                  <c:v>3.84</c:v>
                </c:pt>
                <c:pt idx="18219">
                  <c:v>3.84</c:v>
                </c:pt>
                <c:pt idx="18220">
                  <c:v>3.84</c:v>
                </c:pt>
                <c:pt idx="18221">
                  <c:v>3.84</c:v>
                </c:pt>
                <c:pt idx="18222">
                  <c:v>3.84</c:v>
                </c:pt>
                <c:pt idx="18223">
                  <c:v>3.84</c:v>
                </c:pt>
                <c:pt idx="18224">
                  <c:v>3.84</c:v>
                </c:pt>
                <c:pt idx="18225">
                  <c:v>3.84</c:v>
                </c:pt>
                <c:pt idx="18226">
                  <c:v>3.84</c:v>
                </c:pt>
                <c:pt idx="18227">
                  <c:v>3.84</c:v>
                </c:pt>
                <c:pt idx="18228">
                  <c:v>3.84</c:v>
                </c:pt>
                <c:pt idx="18229">
                  <c:v>3.84</c:v>
                </c:pt>
                <c:pt idx="18230">
                  <c:v>3.84</c:v>
                </c:pt>
                <c:pt idx="18231">
                  <c:v>3.84</c:v>
                </c:pt>
                <c:pt idx="18232">
                  <c:v>3.84</c:v>
                </c:pt>
                <c:pt idx="18233">
                  <c:v>3.84</c:v>
                </c:pt>
                <c:pt idx="18234">
                  <c:v>3.84</c:v>
                </c:pt>
                <c:pt idx="18235">
                  <c:v>3.84</c:v>
                </c:pt>
                <c:pt idx="18236">
                  <c:v>3.84</c:v>
                </c:pt>
                <c:pt idx="18237">
                  <c:v>3.84</c:v>
                </c:pt>
                <c:pt idx="18238">
                  <c:v>3.84</c:v>
                </c:pt>
                <c:pt idx="18239">
                  <c:v>3.84</c:v>
                </c:pt>
                <c:pt idx="18240">
                  <c:v>3.84</c:v>
                </c:pt>
                <c:pt idx="18241">
                  <c:v>3.84</c:v>
                </c:pt>
                <c:pt idx="18242">
                  <c:v>3.84</c:v>
                </c:pt>
                <c:pt idx="18243">
                  <c:v>3.84</c:v>
                </c:pt>
                <c:pt idx="18244">
                  <c:v>3.84</c:v>
                </c:pt>
                <c:pt idx="18245">
                  <c:v>3.84</c:v>
                </c:pt>
                <c:pt idx="18246">
                  <c:v>3.84</c:v>
                </c:pt>
                <c:pt idx="18247">
                  <c:v>3.84</c:v>
                </c:pt>
                <c:pt idx="18248">
                  <c:v>3.84</c:v>
                </c:pt>
                <c:pt idx="18249">
                  <c:v>3.84</c:v>
                </c:pt>
                <c:pt idx="18250">
                  <c:v>3.84</c:v>
                </c:pt>
                <c:pt idx="18251">
                  <c:v>3.84</c:v>
                </c:pt>
                <c:pt idx="18252">
                  <c:v>3.84</c:v>
                </c:pt>
                <c:pt idx="18253">
                  <c:v>3.84</c:v>
                </c:pt>
                <c:pt idx="18254">
                  <c:v>3.84</c:v>
                </c:pt>
                <c:pt idx="18255">
                  <c:v>3.84</c:v>
                </c:pt>
                <c:pt idx="18256">
                  <c:v>3.84</c:v>
                </c:pt>
                <c:pt idx="18257">
                  <c:v>3.84</c:v>
                </c:pt>
                <c:pt idx="18258">
                  <c:v>3.84</c:v>
                </c:pt>
                <c:pt idx="18259">
                  <c:v>3.84</c:v>
                </c:pt>
                <c:pt idx="18260">
                  <c:v>3.84</c:v>
                </c:pt>
                <c:pt idx="18261">
                  <c:v>3.84</c:v>
                </c:pt>
                <c:pt idx="18262">
                  <c:v>3.84</c:v>
                </c:pt>
                <c:pt idx="18263">
                  <c:v>3.84</c:v>
                </c:pt>
                <c:pt idx="18264">
                  <c:v>3.84</c:v>
                </c:pt>
                <c:pt idx="18265">
                  <c:v>3.84</c:v>
                </c:pt>
                <c:pt idx="18266">
                  <c:v>3.84</c:v>
                </c:pt>
                <c:pt idx="18267">
                  <c:v>3.84</c:v>
                </c:pt>
                <c:pt idx="18268">
                  <c:v>3.84</c:v>
                </c:pt>
                <c:pt idx="18269">
                  <c:v>3.84</c:v>
                </c:pt>
                <c:pt idx="18270">
                  <c:v>3.84</c:v>
                </c:pt>
                <c:pt idx="18271">
                  <c:v>3.84</c:v>
                </c:pt>
                <c:pt idx="18272">
                  <c:v>3.84</c:v>
                </c:pt>
                <c:pt idx="18273">
                  <c:v>3.84</c:v>
                </c:pt>
                <c:pt idx="18274">
                  <c:v>3.84</c:v>
                </c:pt>
                <c:pt idx="18275">
                  <c:v>3.84</c:v>
                </c:pt>
                <c:pt idx="18276">
                  <c:v>3.84</c:v>
                </c:pt>
                <c:pt idx="18277">
                  <c:v>3.84</c:v>
                </c:pt>
                <c:pt idx="18278">
                  <c:v>3.84</c:v>
                </c:pt>
                <c:pt idx="18279">
                  <c:v>3.84</c:v>
                </c:pt>
                <c:pt idx="18280">
                  <c:v>3.84</c:v>
                </c:pt>
                <c:pt idx="18281">
                  <c:v>3.84</c:v>
                </c:pt>
                <c:pt idx="18282">
                  <c:v>3.84</c:v>
                </c:pt>
                <c:pt idx="18283">
                  <c:v>3.84</c:v>
                </c:pt>
                <c:pt idx="18284">
                  <c:v>3.84</c:v>
                </c:pt>
                <c:pt idx="18285">
                  <c:v>3.84</c:v>
                </c:pt>
                <c:pt idx="18286">
                  <c:v>3.84</c:v>
                </c:pt>
                <c:pt idx="18287">
                  <c:v>3.84</c:v>
                </c:pt>
                <c:pt idx="18288">
                  <c:v>3.84</c:v>
                </c:pt>
                <c:pt idx="18289">
                  <c:v>3.84</c:v>
                </c:pt>
                <c:pt idx="18290">
                  <c:v>3.84</c:v>
                </c:pt>
                <c:pt idx="18291">
                  <c:v>3.84</c:v>
                </c:pt>
                <c:pt idx="18292">
                  <c:v>3.84</c:v>
                </c:pt>
                <c:pt idx="18293">
                  <c:v>3.84</c:v>
                </c:pt>
                <c:pt idx="18294">
                  <c:v>3.84</c:v>
                </c:pt>
                <c:pt idx="18295">
                  <c:v>3.84</c:v>
                </c:pt>
                <c:pt idx="18296">
                  <c:v>3.84</c:v>
                </c:pt>
                <c:pt idx="18297">
                  <c:v>3.84</c:v>
                </c:pt>
                <c:pt idx="18298">
                  <c:v>3.84</c:v>
                </c:pt>
                <c:pt idx="18299">
                  <c:v>3.84</c:v>
                </c:pt>
                <c:pt idx="18300">
                  <c:v>3.84</c:v>
                </c:pt>
                <c:pt idx="18301">
                  <c:v>3.84</c:v>
                </c:pt>
                <c:pt idx="18302">
                  <c:v>3.84</c:v>
                </c:pt>
                <c:pt idx="18303">
                  <c:v>3.84</c:v>
                </c:pt>
                <c:pt idx="18304">
                  <c:v>3.84</c:v>
                </c:pt>
                <c:pt idx="18305">
                  <c:v>3.84</c:v>
                </c:pt>
                <c:pt idx="18306">
                  <c:v>3.84</c:v>
                </c:pt>
                <c:pt idx="18307">
                  <c:v>3.84</c:v>
                </c:pt>
                <c:pt idx="18308">
                  <c:v>3.84</c:v>
                </c:pt>
                <c:pt idx="18309">
                  <c:v>3.84</c:v>
                </c:pt>
                <c:pt idx="18310">
                  <c:v>3.84</c:v>
                </c:pt>
                <c:pt idx="18311">
                  <c:v>3.84</c:v>
                </c:pt>
                <c:pt idx="18312">
                  <c:v>3.84</c:v>
                </c:pt>
                <c:pt idx="18313">
                  <c:v>3.84</c:v>
                </c:pt>
                <c:pt idx="18314">
                  <c:v>3.84</c:v>
                </c:pt>
                <c:pt idx="18315">
                  <c:v>3.84</c:v>
                </c:pt>
                <c:pt idx="18316">
                  <c:v>3.84</c:v>
                </c:pt>
                <c:pt idx="18317">
                  <c:v>3.84</c:v>
                </c:pt>
                <c:pt idx="18318">
                  <c:v>3.84</c:v>
                </c:pt>
                <c:pt idx="18319">
                  <c:v>3.84</c:v>
                </c:pt>
                <c:pt idx="18320">
                  <c:v>3.84</c:v>
                </c:pt>
                <c:pt idx="18321">
                  <c:v>3.84</c:v>
                </c:pt>
                <c:pt idx="18322">
                  <c:v>3.84</c:v>
                </c:pt>
                <c:pt idx="18323">
                  <c:v>3.84</c:v>
                </c:pt>
                <c:pt idx="18324">
                  <c:v>3.84</c:v>
                </c:pt>
                <c:pt idx="18325">
                  <c:v>3.84</c:v>
                </c:pt>
                <c:pt idx="18326">
                  <c:v>3.84</c:v>
                </c:pt>
                <c:pt idx="18327">
                  <c:v>3.84</c:v>
                </c:pt>
                <c:pt idx="18328">
                  <c:v>3.84</c:v>
                </c:pt>
                <c:pt idx="18329">
                  <c:v>3.84</c:v>
                </c:pt>
                <c:pt idx="18330">
                  <c:v>3.84</c:v>
                </c:pt>
                <c:pt idx="18331">
                  <c:v>3.84</c:v>
                </c:pt>
                <c:pt idx="18332">
                  <c:v>3.84</c:v>
                </c:pt>
                <c:pt idx="18333">
                  <c:v>3.84</c:v>
                </c:pt>
                <c:pt idx="18334">
                  <c:v>3.84</c:v>
                </c:pt>
                <c:pt idx="18335">
                  <c:v>3.84</c:v>
                </c:pt>
                <c:pt idx="18336">
                  <c:v>3.84</c:v>
                </c:pt>
                <c:pt idx="18337">
                  <c:v>3.84</c:v>
                </c:pt>
                <c:pt idx="18338">
                  <c:v>3.84</c:v>
                </c:pt>
                <c:pt idx="18339">
                  <c:v>3.84</c:v>
                </c:pt>
                <c:pt idx="18340">
                  <c:v>3.84</c:v>
                </c:pt>
                <c:pt idx="18341">
                  <c:v>3.84</c:v>
                </c:pt>
                <c:pt idx="18342">
                  <c:v>3.84</c:v>
                </c:pt>
                <c:pt idx="18343">
                  <c:v>3.84</c:v>
                </c:pt>
                <c:pt idx="18344">
                  <c:v>3.84</c:v>
                </c:pt>
                <c:pt idx="18345">
                  <c:v>3.84</c:v>
                </c:pt>
                <c:pt idx="18346">
                  <c:v>3.84</c:v>
                </c:pt>
                <c:pt idx="18347">
                  <c:v>3.84</c:v>
                </c:pt>
                <c:pt idx="18348">
                  <c:v>3.84</c:v>
                </c:pt>
                <c:pt idx="18349">
                  <c:v>3.84</c:v>
                </c:pt>
                <c:pt idx="18350">
                  <c:v>3.84</c:v>
                </c:pt>
                <c:pt idx="18351">
                  <c:v>3.84</c:v>
                </c:pt>
                <c:pt idx="18352">
                  <c:v>3.84</c:v>
                </c:pt>
                <c:pt idx="18353">
                  <c:v>3.84</c:v>
                </c:pt>
                <c:pt idx="18354">
                  <c:v>3.84</c:v>
                </c:pt>
                <c:pt idx="18355">
                  <c:v>3.84</c:v>
                </c:pt>
                <c:pt idx="18356">
                  <c:v>3.84</c:v>
                </c:pt>
                <c:pt idx="18357">
                  <c:v>3.84</c:v>
                </c:pt>
                <c:pt idx="18358">
                  <c:v>3.84</c:v>
                </c:pt>
                <c:pt idx="18359">
                  <c:v>3.84</c:v>
                </c:pt>
                <c:pt idx="18360">
                  <c:v>3.84</c:v>
                </c:pt>
                <c:pt idx="18361">
                  <c:v>3.84</c:v>
                </c:pt>
                <c:pt idx="18362">
                  <c:v>3.84</c:v>
                </c:pt>
                <c:pt idx="18363">
                  <c:v>3.84</c:v>
                </c:pt>
                <c:pt idx="18364">
                  <c:v>3.84</c:v>
                </c:pt>
                <c:pt idx="18365">
                  <c:v>3.84</c:v>
                </c:pt>
                <c:pt idx="18366">
                  <c:v>3.84</c:v>
                </c:pt>
                <c:pt idx="18367">
                  <c:v>3.84</c:v>
                </c:pt>
                <c:pt idx="18368">
                  <c:v>3.84</c:v>
                </c:pt>
                <c:pt idx="18369">
                  <c:v>3.84</c:v>
                </c:pt>
                <c:pt idx="18370">
                  <c:v>3.84</c:v>
                </c:pt>
                <c:pt idx="18371">
                  <c:v>3.84</c:v>
                </c:pt>
                <c:pt idx="18372">
                  <c:v>3.84</c:v>
                </c:pt>
                <c:pt idx="18373">
                  <c:v>3.84</c:v>
                </c:pt>
                <c:pt idx="18374">
                  <c:v>3.84</c:v>
                </c:pt>
                <c:pt idx="18375">
                  <c:v>3.84</c:v>
                </c:pt>
                <c:pt idx="18376">
                  <c:v>3.84</c:v>
                </c:pt>
                <c:pt idx="18377">
                  <c:v>3.84</c:v>
                </c:pt>
                <c:pt idx="18378">
                  <c:v>3.84</c:v>
                </c:pt>
                <c:pt idx="18379">
                  <c:v>3.84</c:v>
                </c:pt>
                <c:pt idx="18380">
                  <c:v>3.84</c:v>
                </c:pt>
                <c:pt idx="18381">
                  <c:v>3.84</c:v>
                </c:pt>
                <c:pt idx="18382">
                  <c:v>3.84</c:v>
                </c:pt>
                <c:pt idx="18383">
                  <c:v>3.84</c:v>
                </c:pt>
                <c:pt idx="18384">
                  <c:v>3.84</c:v>
                </c:pt>
                <c:pt idx="18385">
                  <c:v>3.84</c:v>
                </c:pt>
                <c:pt idx="18386">
                  <c:v>3.84</c:v>
                </c:pt>
                <c:pt idx="18387">
                  <c:v>3.84</c:v>
                </c:pt>
                <c:pt idx="18388">
                  <c:v>3.84</c:v>
                </c:pt>
                <c:pt idx="18389">
                  <c:v>3.84</c:v>
                </c:pt>
                <c:pt idx="18390">
                  <c:v>3.84</c:v>
                </c:pt>
                <c:pt idx="18391">
                  <c:v>3.84</c:v>
                </c:pt>
                <c:pt idx="18392">
                  <c:v>3.84</c:v>
                </c:pt>
                <c:pt idx="18393">
                  <c:v>3.84</c:v>
                </c:pt>
                <c:pt idx="18394">
                  <c:v>3.84</c:v>
                </c:pt>
                <c:pt idx="18395">
                  <c:v>3.84</c:v>
                </c:pt>
                <c:pt idx="18396">
                  <c:v>3.84</c:v>
                </c:pt>
                <c:pt idx="18397">
                  <c:v>3.84</c:v>
                </c:pt>
                <c:pt idx="18398">
                  <c:v>3.84</c:v>
                </c:pt>
                <c:pt idx="18399">
                  <c:v>3.84</c:v>
                </c:pt>
                <c:pt idx="18400">
                  <c:v>3.84</c:v>
                </c:pt>
                <c:pt idx="18401">
                  <c:v>3.84</c:v>
                </c:pt>
                <c:pt idx="18402">
                  <c:v>3.84</c:v>
                </c:pt>
                <c:pt idx="18403">
                  <c:v>3.84</c:v>
                </c:pt>
                <c:pt idx="18404">
                  <c:v>3.84</c:v>
                </c:pt>
                <c:pt idx="18405">
                  <c:v>3.84</c:v>
                </c:pt>
                <c:pt idx="18406">
                  <c:v>3.84</c:v>
                </c:pt>
                <c:pt idx="18407">
                  <c:v>3.84</c:v>
                </c:pt>
                <c:pt idx="18408">
                  <c:v>3.84</c:v>
                </c:pt>
                <c:pt idx="18409">
                  <c:v>3.84</c:v>
                </c:pt>
                <c:pt idx="18410">
                  <c:v>3.84</c:v>
                </c:pt>
                <c:pt idx="18411">
                  <c:v>3.84</c:v>
                </c:pt>
                <c:pt idx="18412">
                  <c:v>3.84</c:v>
                </c:pt>
                <c:pt idx="18413">
                  <c:v>3.84</c:v>
                </c:pt>
                <c:pt idx="18414">
                  <c:v>3.84</c:v>
                </c:pt>
                <c:pt idx="18415">
                  <c:v>3.84</c:v>
                </c:pt>
                <c:pt idx="18416">
                  <c:v>3.84</c:v>
                </c:pt>
                <c:pt idx="18417">
                  <c:v>3.84</c:v>
                </c:pt>
                <c:pt idx="18418">
                  <c:v>3.84</c:v>
                </c:pt>
                <c:pt idx="18419">
                  <c:v>3.84</c:v>
                </c:pt>
                <c:pt idx="18420">
                  <c:v>3.84</c:v>
                </c:pt>
                <c:pt idx="18421">
                  <c:v>3.84</c:v>
                </c:pt>
                <c:pt idx="18422">
                  <c:v>3.84</c:v>
                </c:pt>
                <c:pt idx="18423">
                  <c:v>3.84</c:v>
                </c:pt>
                <c:pt idx="18424">
                  <c:v>3.84</c:v>
                </c:pt>
                <c:pt idx="18425">
                  <c:v>3.84</c:v>
                </c:pt>
                <c:pt idx="18426">
                  <c:v>3.84</c:v>
                </c:pt>
                <c:pt idx="18427">
                  <c:v>3.84</c:v>
                </c:pt>
                <c:pt idx="18428">
                  <c:v>3.84</c:v>
                </c:pt>
                <c:pt idx="18429">
                  <c:v>3.84</c:v>
                </c:pt>
                <c:pt idx="18430">
                  <c:v>3.84</c:v>
                </c:pt>
                <c:pt idx="18431">
                  <c:v>3.84</c:v>
                </c:pt>
                <c:pt idx="18432">
                  <c:v>3.84</c:v>
                </c:pt>
                <c:pt idx="18433">
                  <c:v>3.84</c:v>
                </c:pt>
                <c:pt idx="18434">
                  <c:v>3.84</c:v>
                </c:pt>
                <c:pt idx="18435">
                  <c:v>3.84</c:v>
                </c:pt>
                <c:pt idx="18436">
                  <c:v>3.84</c:v>
                </c:pt>
                <c:pt idx="18437">
                  <c:v>3.84</c:v>
                </c:pt>
                <c:pt idx="18438">
                  <c:v>3.84</c:v>
                </c:pt>
                <c:pt idx="18439">
                  <c:v>3.84</c:v>
                </c:pt>
                <c:pt idx="18440">
                  <c:v>3.84</c:v>
                </c:pt>
                <c:pt idx="18441">
                  <c:v>3.84</c:v>
                </c:pt>
                <c:pt idx="18442">
                  <c:v>3.84</c:v>
                </c:pt>
                <c:pt idx="18443">
                  <c:v>3.84</c:v>
                </c:pt>
                <c:pt idx="18444">
                  <c:v>3.84</c:v>
                </c:pt>
                <c:pt idx="18445">
                  <c:v>3.84</c:v>
                </c:pt>
                <c:pt idx="18446">
                  <c:v>3.84</c:v>
                </c:pt>
                <c:pt idx="18447">
                  <c:v>3.84</c:v>
                </c:pt>
                <c:pt idx="18448">
                  <c:v>3.84</c:v>
                </c:pt>
                <c:pt idx="18449">
                  <c:v>3.84</c:v>
                </c:pt>
                <c:pt idx="18450">
                  <c:v>3.84</c:v>
                </c:pt>
                <c:pt idx="18451">
                  <c:v>3.84</c:v>
                </c:pt>
                <c:pt idx="18452">
                  <c:v>3.84</c:v>
                </c:pt>
                <c:pt idx="18453">
                  <c:v>3.84</c:v>
                </c:pt>
                <c:pt idx="18454">
                  <c:v>3.84</c:v>
                </c:pt>
                <c:pt idx="18455">
                  <c:v>3.84</c:v>
                </c:pt>
                <c:pt idx="18456">
                  <c:v>3.84</c:v>
                </c:pt>
                <c:pt idx="18457">
                  <c:v>3.84</c:v>
                </c:pt>
                <c:pt idx="18458">
                  <c:v>3.84</c:v>
                </c:pt>
                <c:pt idx="18459">
                  <c:v>3.84</c:v>
                </c:pt>
                <c:pt idx="18460">
                  <c:v>3.84</c:v>
                </c:pt>
                <c:pt idx="18461">
                  <c:v>3.84</c:v>
                </c:pt>
                <c:pt idx="18462">
                  <c:v>3.84</c:v>
                </c:pt>
                <c:pt idx="18463">
                  <c:v>3.84</c:v>
                </c:pt>
                <c:pt idx="18464">
                  <c:v>3.84</c:v>
                </c:pt>
                <c:pt idx="18465">
                  <c:v>3.84</c:v>
                </c:pt>
                <c:pt idx="18466">
                  <c:v>3.84</c:v>
                </c:pt>
                <c:pt idx="18467">
                  <c:v>3.84</c:v>
                </c:pt>
                <c:pt idx="18468">
                  <c:v>3.84</c:v>
                </c:pt>
                <c:pt idx="18469">
                  <c:v>3.84</c:v>
                </c:pt>
                <c:pt idx="18470">
                  <c:v>3.84</c:v>
                </c:pt>
                <c:pt idx="18471">
                  <c:v>3.84</c:v>
                </c:pt>
                <c:pt idx="18472">
                  <c:v>3.84</c:v>
                </c:pt>
                <c:pt idx="18473">
                  <c:v>3.84</c:v>
                </c:pt>
                <c:pt idx="18474">
                  <c:v>3.84</c:v>
                </c:pt>
                <c:pt idx="18475">
                  <c:v>3.84</c:v>
                </c:pt>
                <c:pt idx="18476">
                  <c:v>3.84</c:v>
                </c:pt>
                <c:pt idx="18477">
                  <c:v>3.84</c:v>
                </c:pt>
                <c:pt idx="18478">
                  <c:v>3.84</c:v>
                </c:pt>
                <c:pt idx="18479">
                  <c:v>3.84</c:v>
                </c:pt>
                <c:pt idx="18480">
                  <c:v>3.84</c:v>
                </c:pt>
                <c:pt idx="18481">
                  <c:v>3.84</c:v>
                </c:pt>
                <c:pt idx="18482">
                  <c:v>3.84</c:v>
                </c:pt>
                <c:pt idx="18483">
                  <c:v>3.84</c:v>
                </c:pt>
                <c:pt idx="18484">
                  <c:v>3.84</c:v>
                </c:pt>
                <c:pt idx="18485">
                  <c:v>3.84</c:v>
                </c:pt>
                <c:pt idx="18486">
                  <c:v>3.84</c:v>
                </c:pt>
                <c:pt idx="18487">
                  <c:v>3.84</c:v>
                </c:pt>
                <c:pt idx="18488">
                  <c:v>3.84</c:v>
                </c:pt>
                <c:pt idx="18489">
                  <c:v>3.84</c:v>
                </c:pt>
                <c:pt idx="18490">
                  <c:v>3.84</c:v>
                </c:pt>
                <c:pt idx="18491">
                  <c:v>3.84</c:v>
                </c:pt>
                <c:pt idx="18492">
                  <c:v>3.84</c:v>
                </c:pt>
                <c:pt idx="18493">
                  <c:v>3.84</c:v>
                </c:pt>
                <c:pt idx="18494">
                  <c:v>3.84</c:v>
                </c:pt>
                <c:pt idx="18495">
                  <c:v>3.84</c:v>
                </c:pt>
                <c:pt idx="18496">
                  <c:v>3.84</c:v>
                </c:pt>
                <c:pt idx="18497">
                  <c:v>3.84</c:v>
                </c:pt>
                <c:pt idx="18498">
                  <c:v>3.84</c:v>
                </c:pt>
                <c:pt idx="18499">
                  <c:v>3.84</c:v>
                </c:pt>
                <c:pt idx="18500">
                  <c:v>3.84</c:v>
                </c:pt>
                <c:pt idx="18501">
                  <c:v>3.84</c:v>
                </c:pt>
                <c:pt idx="18502">
                  <c:v>3.84</c:v>
                </c:pt>
                <c:pt idx="18503">
                  <c:v>3.84</c:v>
                </c:pt>
                <c:pt idx="18504">
                  <c:v>3.84</c:v>
                </c:pt>
                <c:pt idx="18505">
                  <c:v>3.84</c:v>
                </c:pt>
                <c:pt idx="18506">
                  <c:v>3.84</c:v>
                </c:pt>
                <c:pt idx="18507">
                  <c:v>3.84</c:v>
                </c:pt>
                <c:pt idx="18508">
                  <c:v>3.84</c:v>
                </c:pt>
                <c:pt idx="18509">
                  <c:v>3.84</c:v>
                </c:pt>
                <c:pt idx="18510">
                  <c:v>3.84</c:v>
                </c:pt>
                <c:pt idx="18511">
                  <c:v>3.84</c:v>
                </c:pt>
                <c:pt idx="18512">
                  <c:v>3.84</c:v>
                </c:pt>
                <c:pt idx="18513">
                  <c:v>3.84</c:v>
                </c:pt>
                <c:pt idx="18514">
                  <c:v>3.84</c:v>
                </c:pt>
                <c:pt idx="18515">
                  <c:v>3.84</c:v>
                </c:pt>
                <c:pt idx="18516">
                  <c:v>3.84</c:v>
                </c:pt>
                <c:pt idx="18517">
                  <c:v>3.84</c:v>
                </c:pt>
                <c:pt idx="18518">
                  <c:v>3.84</c:v>
                </c:pt>
                <c:pt idx="18519">
                  <c:v>3.84</c:v>
                </c:pt>
                <c:pt idx="18520">
                  <c:v>3.84</c:v>
                </c:pt>
                <c:pt idx="18521">
                  <c:v>3.84</c:v>
                </c:pt>
                <c:pt idx="18522">
                  <c:v>3.84</c:v>
                </c:pt>
                <c:pt idx="18523">
                  <c:v>3.84</c:v>
                </c:pt>
                <c:pt idx="18524">
                  <c:v>3.84</c:v>
                </c:pt>
                <c:pt idx="18525">
                  <c:v>3.84</c:v>
                </c:pt>
                <c:pt idx="18526">
                  <c:v>3.84</c:v>
                </c:pt>
                <c:pt idx="18527">
                  <c:v>3.84</c:v>
                </c:pt>
                <c:pt idx="18528">
                  <c:v>3.84</c:v>
                </c:pt>
                <c:pt idx="18529">
                  <c:v>3.84</c:v>
                </c:pt>
                <c:pt idx="18530">
                  <c:v>3.84</c:v>
                </c:pt>
                <c:pt idx="18531">
                  <c:v>3.84</c:v>
                </c:pt>
                <c:pt idx="18532">
                  <c:v>3.84</c:v>
                </c:pt>
                <c:pt idx="18533">
                  <c:v>3.84</c:v>
                </c:pt>
                <c:pt idx="18534">
                  <c:v>3.84</c:v>
                </c:pt>
                <c:pt idx="18535">
                  <c:v>3.84</c:v>
                </c:pt>
                <c:pt idx="18536">
                  <c:v>3.84</c:v>
                </c:pt>
                <c:pt idx="18537">
                  <c:v>3.84</c:v>
                </c:pt>
                <c:pt idx="18538">
                  <c:v>3.84</c:v>
                </c:pt>
                <c:pt idx="18539">
                  <c:v>3.84</c:v>
                </c:pt>
                <c:pt idx="18540">
                  <c:v>3.84</c:v>
                </c:pt>
                <c:pt idx="18541">
                  <c:v>3.84</c:v>
                </c:pt>
                <c:pt idx="18542">
                  <c:v>3.84</c:v>
                </c:pt>
                <c:pt idx="18543">
                  <c:v>3.84</c:v>
                </c:pt>
                <c:pt idx="18544">
                  <c:v>3.84</c:v>
                </c:pt>
                <c:pt idx="18545">
                  <c:v>3.84</c:v>
                </c:pt>
                <c:pt idx="18546">
                  <c:v>3.84</c:v>
                </c:pt>
                <c:pt idx="18547">
                  <c:v>3.84</c:v>
                </c:pt>
                <c:pt idx="18548">
                  <c:v>3.84</c:v>
                </c:pt>
                <c:pt idx="18549">
                  <c:v>3.84</c:v>
                </c:pt>
                <c:pt idx="18550">
                  <c:v>3.84</c:v>
                </c:pt>
                <c:pt idx="18551">
                  <c:v>3.84</c:v>
                </c:pt>
                <c:pt idx="18552">
                  <c:v>3.84</c:v>
                </c:pt>
                <c:pt idx="18553">
                  <c:v>3.84</c:v>
                </c:pt>
                <c:pt idx="18554">
                  <c:v>3.84</c:v>
                </c:pt>
                <c:pt idx="18555">
                  <c:v>3.84</c:v>
                </c:pt>
                <c:pt idx="18556">
                  <c:v>3.84</c:v>
                </c:pt>
                <c:pt idx="18557">
                  <c:v>3.84</c:v>
                </c:pt>
                <c:pt idx="18558">
                  <c:v>3.84</c:v>
                </c:pt>
                <c:pt idx="18559">
                  <c:v>3.84</c:v>
                </c:pt>
                <c:pt idx="18560">
                  <c:v>3.84</c:v>
                </c:pt>
                <c:pt idx="18561">
                  <c:v>3.84</c:v>
                </c:pt>
                <c:pt idx="18562">
                  <c:v>3.84</c:v>
                </c:pt>
                <c:pt idx="18563">
                  <c:v>3.84</c:v>
                </c:pt>
                <c:pt idx="18564">
                  <c:v>3.84</c:v>
                </c:pt>
                <c:pt idx="18565">
                  <c:v>3.84</c:v>
                </c:pt>
                <c:pt idx="18566">
                  <c:v>3.84</c:v>
                </c:pt>
                <c:pt idx="18567">
                  <c:v>3.84</c:v>
                </c:pt>
                <c:pt idx="18568">
                  <c:v>3.84</c:v>
                </c:pt>
                <c:pt idx="18569">
                  <c:v>3.84</c:v>
                </c:pt>
                <c:pt idx="18570">
                  <c:v>3.84</c:v>
                </c:pt>
                <c:pt idx="18571">
                  <c:v>3.84</c:v>
                </c:pt>
                <c:pt idx="18572">
                  <c:v>3.84</c:v>
                </c:pt>
                <c:pt idx="18573">
                  <c:v>3.84</c:v>
                </c:pt>
                <c:pt idx="18574">
                  <c:v>3.84</c:v>
                </c:pt>
                <c:pt idx="18575">
                  <c:v>3.84</c:v>
                </c:pt>
                <c:pt idx="18576">
                  <c:v>3.84</c:v>
                </c:pt>
                <c:pt idx="18577">
                  <c:v>3.84</c:v>
                </c:pt>
                <c:pt idx="18578">
                  <c:v>3.84</c:v>
                </c:pt>
                <c:pt idx="18579">
                  <c:v>3.84</c:v>
                </c:pt>
                <c:pt idx="18580">
                  <c:v>3.84</c:v>
                </c:pt>
                <c:pt idx="18581">
                  <c:v>3.84</c:v>
                </c:pt>
                <c:pt idx="18582">
                  <c:v>3.84</c:v>
                </c:pt>
                <c:pt idx="18583">
                  <c:v>3.84</c:v>
                </c:pt>
                <c:pt idx="18584">
                  <c:v>3.84</c:v>
                </c:pt>
                <c:pt idx="18585">
                  <c:v>3.84</c:v>
                </c:pt>
                <c:pt idx="18586">
                  <c:v>3.84</c:v>
                </c:pt>
                <c:pt idx="18587">
                  <c:v>3.84</c:v>
                </c:pt>
                <c:pt idx="18588">
                  <c:v>3.84</c:v>
                </c:pt>
                <c:pt idx="18589">
                  <c:v>3.84</c:v>
                </c:pt>
                <c:pt idx="18590">
                  <c:v>3.84</c:v>
                </c:pt>
                <c:pt idx="18591">
                  <c:v>3.84</c:v>
                </c:pt>
                <c:pt idx="18592">
                  <c:v>3.84</c:v>
                </c:pt>
                <c:pt idx="18593">
                  <c:v>3.84</c:v>
                </c:pt>
                <c:pt idx="18594">
                  <c:v>3.84</c:v>
                </c:pt>
                <c:pt idx="18595">
                  <c:v>3.84</c:v>
                </c:pt>
                <c:pt idx="18596">
                  <c:v>3.84</c:v>
                </c:pt>
                <c:pt idx="18597">
                  <c:v>3.84</c:v>
                </c:pt>
                <c:pt idx="18598">
                  <c:v>3.84</c:v>
                </c:pt>
                <c:pt idx="18599">
                  <c:v>3.84</c:v>
                </c:pt>
                <c:pt idx="18600">
                  <c:v>3.84</c:v>
                </c:pt>
                <c:pt idx="18601">
                  <c:v>3.84</c:v>
                </c:pt>
                <c:pt idx="18602">
                  <c:v>3.84</c:v>
                </c:pt>
                <c:pt idx="18603">
                  <c:v>3.84</c:v>
                </c:pt>
                <c:pt idx="18604">
                  <c:v>3.84</c:v>
                </c:pt>
                <c:pt idx="18605">
                  <c:v>3.84</c:v>
                </c:pt>
                <c:pt idx="18606">
                  <c:v>3.84</c:v>
                </c:pt>
                <c:pt idx="18607">
                  <c:v>3.84</c:v>
                </c:pt>
                <c:pt idx="18608">
                  <c:v>3.84</c:v>
                </c:pt>
                <c:pt idx="18609">
                  <c:v>3.84</c:v>
                </c:pt>
                <c:pt idx="18610">
                  <c:v>3.84</c:v>
                </c:pt>
                <c:pt idx="18611">
                  <c:v>3.84</c:v>
                </c:pt>
                <c:pt idx="18612">
                  <c:v>3.84</c:v>
                </c:pt>
                <c:pt idx="18613">
                  <c:v>3.84</c:v>
                </c:pt>
                <c:pt idx="18614">
                  <c:v>3.84</c:v>
                </c:pt>
                <c:pt idx="18615">
                  <c:v>3.84</c:v>
                </c:pt>
                <c:pt idx="18616">
                  <c:v>3.84</c:v>
                </c:pt>
                <c:pt idx="18617">
                  <c:v>3.84</c:v>
                </c:pt>
                <c:pt idx="18618">
                  <c:v>3.84</c:v>
                </c:pt>
                <c:pt idx="18619">
                  <c:v>3.84</c:v>
                </c:pt>
                <c:pt idx="18620">
                  <c:v>3.84</c:v>
                </c:pt>
                <c:pt idx="18621">
                  <c:v>3.84</c:v>
                </c:pt>
                <c:pt idx="18622">
                  <c:v>3.84</c:v>
                </c:pt>
                <c:pt idx="18623">
                  <c:v>3.84</c:v>
                </c:pt>
                <c:pt idx="18624">
                  <c:v>3.84</c:v>
                </c:pt>
                <c:pt idx="18625">
                  <c:v>3.84</c:v>
                </c:pt>
                <c:pt idx="18626">
                  <c:v>3.84</c:v>
                </c:pt>
                <c:pt idx="18627">
                  <c:v>3.84</c:v>
                </c:pt>
                <c:pt idx="18628">
                  <c:v>3.84</c:v>
                </c:pt>
                <c:pt idx="18629">
                  <c:v>3.84</c:v>
                </c:pt>
                <c:pt idx="18630">
                  <c:v>3.84</c:v>
                </c:pt>
                <c:pt idx="18631">
                  <c:v>3.84</c:v>
                </c:pt>
                <c:pt idx="18632">
                  <c:v>3.84</c:v>
                </c:pt>
                <c:pt idx="18633">
                  <c:v>3.84</c:v>
                </c:pt>
                <c:pt idx="18634">
                  <c:v>3.84</c:v>
                </c:pt>
                <c:pt idx="18635">
                  <c:v>3.84</c:v>
                </c:pt>
                <c:pt idx="18636">
                  <c:v>3.84</c:v>
                </c:pt>
                <c:pt idx="18637">
                  <c:v>3.84</c:v>
                </c:pt>
                <c:pt idx="18638">
                  <c:v>3.84</c:v>
                </c:pt>
                <c:pt idx="18639">
                  <c:v>3.84</c:v>
                </c:pt>
                <c:pt idx="18640">
                  <c:v>3.84</c:v>
                </c:pt>
                <c:pt idx="18641">
                  <c:v>3.84</c:v>
                </c:pt>
                <c:pt idx="18642">
                  <c:v>3.84</c:v>
                </c:pt>
                <c:pt idx="18643">
                  <c:v>3.84</c:v>
                </c:pt>
                <c:pt idx="18644">
                  <c:v>3.84</c:v>
                </c:pt>
                <c:pt idx="18645">
                  <c:v>3.84</c:v>
                </c:pt>
                <c:pt idx="18646">
                  <c:v>3.84</c:v>
                </c:pt>
                <c:pt idx="18647">
                  <c:v>3.84</c:v>
                </c:pt>
                <c:pt idx="18648">
                  <c:v>3.84</c:v>
                </c:pt>
                <c:pt idx="18649">
                  <c:v>3.84</c:v>
                </c:pt>
                <c:pt idx="18650">
                  <c:v>3.84</c:v>
                </c:pt>
                <c:pt idx="18651">
                  <c:v>3.84</c:v>
                </c:pt>
                <c:pt idx="18652">
                  <c:v>3.84</c:v>
                </c:pt>
                <c:pt idx="18653">
                  <c:v>3.84</c:v>
                </c:pt>
                <c:pt idx="18654">
                  <c:v>3.84</c:v>
                </c:pt>
                <c:pt idx="18655">
                  <c:v>3.84</c:v>
                </c:pt>
                <c:pt idx="18656">
                  <c:v>3.84</c:v>
                </c:pt>
                <c:pt idx="18657">
                  <c:v>3.84</c:v>
                </c:pt>
                <c:pt idx="18658">
                  <c:v>3.84</c:v>
                </c:pt>
                <c:pt idx="18659">
                  <c:v>3.84</c:v>
                </c:pt>
                <c:pt idx="18660">
                  <c:v>3.84</c:v>
                </c:pt>
                <c:pt idx="18661">
                  <c:v>3.84</c:v>
                </c:pt>
                <c:pt idx="18662">
                  <c:v>3.84</c:v>
                </c:pt>
                <c:pt idx="18663">
                  <c:v>3.84</c:v>
                </c:pt>
                <c:pt idx="18664">
                  <c:v>3.84</c:v>
                </c:pt>
                <c:pt idx="18665">
                  <c:v>3.84</c:v>
                </c:pt>
                <c:pt idx="18666">
                  <c:v>3.84</c:v>
                </c:pt>
                <c:pt idx="18667">
                  <c:v>3.84</c:v>
                </c:pt>
                <c:pt idx="18668">
                  <c:v>3.84</c:v>
                </c:pt>
                <c:pt idx="18669">
                  <c:v>3.84</c:v>
                </c:pt>
                <c:pt idx="18670">
                  <c:v>3.84</c:v>
                </c:pt>
                <c:pt idx="18671">
                  <c:v>3.84</c:v>
                </c:pt>
                <c:pt idx="18672">
                  <c:v>3.84</c:v>
                </c:pt>
                <c:pt idx="18673">
                  <c:v>3.84</c:v>
                </c:pt>
                <c:pt idx="18674">
                  <c:v>3.84</c:v>
                </c:pt>
                <c:pt idx="18675">
                  <c:v>3.84</c:v>
                </c:pt>
                <c:pt idx="18676">
                  <c:v>3.84</c:v>
                </c:pt>
                <c:pt idx="18677">
                  <c:v>3.84</c:v>
                </c:pt>
                <c:pt idx="18678">
                  <c:v>3.84</c:v>
                </c:pt>
                <c:pt idx="18679">
                  <c:v>3.84</c:v>
                </c:pt>
                <c:pt idx="18680">
                  <c:v>3.84</c:v>
                </c:pt>
                <c:pt idx="18681">
                  <c:v>3.84</c:v>
                </c:pt>
                <c:pt idx="18682">
                  <c:v>3.84</c:v>
                </c:pt>
                <c:pt idx="18683">
                  <c:v>3.84</c:v>
                </c:pt>
                <c:pt idx="18684">
                  <c:v>3.84</c:v>
                </c:pt>
                <c:pt idx="18685">
                  <c:v>3.84</c:v>
                </c:pt>
                <c:pt idx="18686">
                  <c:v>3.84</c:v>
                </c:pt>
                <c:pt idx="18687">
                  <c:v>3.84</c:v>
                </c:pt>
                <c:pt idx="18688">
                  <c:v>3.84</c:v>
                </c:pt>
                <c:pt idx="18689">
                  <c:v>3.84</c:v>
                </c:pt>
                <c:pt idx="18690">
                  <c:v>3.84</c:v>
                </c:pt>
                <c:pt idx="18691">
                  <c:v>3.84</c:v>
                </c:pt>
                <c:pt idx="18692">
                  <c:v>3.84</c:v>
                </c:pt>
                <c:pt idx="18693">
                  <c:v>3.84</c:v>
                </c:pt>
                <c:pt idx="18694">
                  <c:v>3.84</c:v>
                </c:pt>
                <c:pt idx="18695">
                  <c:v>3.84</c:v>
                </c:pt>
                <c:pt idx="18696">
                  <c:v>3.84</c:v>
                </c:pt>
                <c:pt idx="18697">
                  <c:v>3.84</c:v>
                </c:pt>
                <c:pt idx="18698">
                  <c:v>3.84</c:v>
                </c:pt>
                <c:pt idx="18699">
                  <c:v>3.84</c:v>
                </c:pt>
                <c:pt idx="18700">
                  <c:v>3.84</c:v>
                </c:pt>
                <c:pt idx="18701">
                  <c:v>3.84</c:v>
                </c:pt>
                <c:pt idx="18702">
                  <c:v>3.84</c:v>
                </c:pt>
                <c:pt idx="18703">
                  <c:v>3.84</c:v>
                </c:pt>
                <c:pt idx="18704">
                  <c:v>3.84</c:v>
                </c:pt>
                <c:pt idx="18705">
                  <c:v>3.84</c:v>
                </c:pt>
                <c:pt idx="18706">
                  <c:v>3.84</c:v>
                </c:pt>
                <c:pt idx="18707">
                  <c:v>3.84</c:v>
                </c:pt>
                <c:pt idx="18708">
                  <c:v>3.84</c:v>
                </c:pt>
                <c:pt idx="18709">
                  <c:v>3.84</c:v>
                </c:pt>
                <c:pt idx="18710">
                  <c:v>3.84</c:v>
                </c:pt>
                <c:pt idx="18711">
                  <c:v>3.84</c:v>
                </c:pt>
                <c:pt idx="18712">
                  <c:v>3.84</c:v>
                </c:pt>
                <c:pt idx="18713">
                  <c:v>3.84</c:v>
                </c:pt>
                <c:pt idx="18714">
                  <c:v>3.84</c:v>
                </c:pt>
                <c:pt idx="18715">
                  <c:v>3.84</c:v>
                </c:pt>
                <c:pt idx="18716">
                  <c:v>3.84</c:v>
                </c:pt>
                <c:pt idx="18717">
                  <c:v>3.84</c:v>
                </c:pt>
                <c:pt idx="18718">
                  <c:v>3.84</c:v>
                </c:pt>
                <c:pt idx="18719">
                  <c:v>3.84</c:v>
                </c:pt>
                <c:pt idx="18720">
                  <c:v>3.84</c:v>
                </c:pt>
                <c:pt idx="18721">
                  <c:v>3.84</c:v>
                </c:pt>
                <c:pt idx="18722">
                  <c:v>3.84</c:v>
                </c:pt>
                <c:pt idx="18723">
                  <c:v>3.84</c:v>
                </c:pt>
                <c:pt idx="18724">
                  <c:v>3.84</c:v>
                </c:pt>
                <c:pt idx="18725">
                  <c:v>3.84</c:v>
                </c:pt>
                <c:pt idx="18726">
                  <c:v>3.84</c:v>
                </c:pt>
                <c:pt idx="18727">
                  <c:v>3.84</c:v>
                </c:pt>
                <c:pt idx="18728">
                  <c:v>3.84</c:v>
                </c:pt>
                <c:pt idx="18729">
                  <c:v>3.84</c:v>
                </c:pt>
                <c:pt idx="18730">
                  <c:v>3.84</c:v>
                </c:pt>
                <c:pt idx="18731">
                  <c:v>3.84</c:v>
                </c:pt>
                <c:pt idx="18732">
                  <c:v>3.84</c:v>
                </c:pt>
                <c:pt idx="18733">
                  <c:v>3.84</c:v>
                </c:pt>
                <c:pt idx="18734">
                  <c:v>3.84</c:v>
                </c:pt>
                <c:pt idx="18735">
                  <c:v>3.84</c:v>
                </c:pt>
                <c:pt idx="18736">
                  <c:v>3.84</c:v>
                </c:pt>
                <c:pt idx="18737">
                  <c:v>3.84</c:v>
                </c:pt>
                <c:pt idx="18738">
                  <c:v>3.84</c:v>
                </c:pt>
                <c:pt idx="18739">
                  <c:v>3.84</c:v>
                </c:pt>
                <c:pt idx="18740">
                  <c:v>3.84</c:v>
                </c:pt>
                <c:pt idx="18741">
                  <c:v>3.84</c:v>
                </c:pt>
                <c:pt idx="18742">
                  <c:v>3.84</c:v>
                </c:pt>
                <c:pt idx="18743">
                  <c:v>3.84</c:v>
                </c:pt>
                <c:pt idx="18744">
                  <c:v>3.84</c:v>
                </c:pt>
                <c:pt idx="18745">
                  <c:v>3.84</c:v>
                </c:pt>
                <c:pt idx="18746">
                  <c:v>3.84</c:v>
                </c:pt>
                <c:pt idx="18747">
                  <c:v>3.84</c:v>
                </c:pt>
                <c:pt idx="18748">
                  <c:v>3.84</c:v>
                </c:pt>
                <c:pt idx="18749">
                  <c:v>3.84</c:v>
                </c:pt>
                <c:pt idx="18750">
                  <c:v>3.84</c:v>
                </c:pt>
                <c:pt idx="18751">
                  <c:v>3.84</c:v>
                </c:pt>
                <c:pt idx="18752">
                  <c:v>3.84</c:v>
                </c:pt>
                <c:pt idx="18753">
                  <c:v>3.84</c:v>
                </c:pt>
                <c:pt idx="18754">
                  <c:v>3.84</c:v>
                </c:pt>
                <c:pt idx="18755">
                  <c:v>3.84</c:v>
                </c:pt>
                <c:pt idx="18756">
                  <c:v>3.84</c:v>
                </c:pt>
                <c:pt idx="18757">
                  <c:v>3.84</c:v>
                </c:pt>
                <c:pt idx="18758">
                  <c:v>3.84</c:v>
                </c:pt>
                <c:pt idx="18759">
                  <c:v>3.84</c:v>
                </c:pt>
                <c:pt idx="18760">
                  <c:v>3.84</c:v>
                </c:pt>
                <c:pt idx="18761">
                  <c:v>3.84</c:v>
                </c:pt>
                <c:pt idx="18762">
                  <c:v>3.84</c:v>
                </c:pt>
                <c:pt idx="18763">
                  <c:v>3.84</c:v>
                </c:pt>
                <c:pt idx="18764">
                  <c:v>3.84</c:v>
                </c:pt>
                <c:pt idx="18765">
                  <c:v>3.84</c:v>
                </c:pt>
                <c:pt idx="18766">
                  <c:v>3.84</c:v>
                </c:pt>
                <c:pt idx="18767">
                  <c:v>3.84</c:v>
                </c:pt>
                <c:pt idx="18768">
                  <c:v>3.84</c:v>
                </c:pt>
                <c:pt idx="18769">
                  <c:v>3.84</c:v>
                </c:pt>
                <c:pt idx="18770">
                  <c:v>3.84</c:v>
                </c:pt>
                <c:pt idx="18771">
                  <c:v>3.84</c:v>
                </c:pt>
                <c:pt idx="18772">
                  <c:v>3.84</c:v>
                </c:pt>
                <c:pt idx="18773">
                  <c:v>3.84</c:v>
                </c:pt>
                <c:pt idx="18774">
                  <c:v>3.84</c:v>
                </c:pt>
                <c:pt idx="18775">
                  <c:v>3.84</c:v>
                </c:pt>
                <c:pt idx="18776">
                  <c:v>3.84</c:v>
                </c:pt>
                <c:pt idx="18777">
                  <c:v>3.84</c:v>
                </c:pt>
                <c:pt idx="18778">
                  <c:v>3.84</c:v>
                </c:pt>
                <c:pt idx="18779">
                  <c:v>3.84</c:v>
                </c:pt>
                <c:pt idx="18780">
                  <c:v>3.84</c:v>
                </c:pt>
                <c:pt idx="18781">
                  <c:v>3.84</c:v>
                </c:pt>
                <c:pt idx="18782">
                  <c:v>3.84</c:v>
                </c:pt>
                <c:pt idx="18783">
                  <c:v>3.84</c:v>
                </c:pt>
                <c:pt idx="18784">
                  <c:v>3.84</c:v>
                </c:pt>
                <c:pt idx="18785">
                  <c:v>3.84</c:v>
                </c:pt>
                <c:pt idx="18786">
                  <c:v>3.84</c:v>
                </c:pt>
                <c:pt idx="18787">
                  <c:v>3.84</c:v>
                </c:pt>
                <c:pt idx="18788">
                  <c:v>3.84</c:v>
                </c:pt>
                <c:pt idx="18789">
                  <c:v>3.84</c:v>
                </c:pt>
                <c:pt idx="18790">
                  <c:v>3.84</c:v>
                </c:pt>
                <c:pt idx="18791">
                  <c:v>3.84</c:v>
                </c:pt>
                <c:pt idx="18792">
                  <c:v>3.84</c:v>
                </c:pt>
                <c:pt idx="18793">
                  <c:v>3.84</c:v>
                </c:pt>
                <c:pt idx="18794">
                  <c:v>3.84</c:v>
                </c:pt>
                <c:pt idx="18795">
                  <c:v>3.84</c:v>
                </c:pt>
                <c:pt idx="18796">
                  <c:v>3.84</c:v>
                </c:pt>
                <c:pt idx="18797">
                  <c:v>3.84</c:v>
                </c:pt>
                <c:pt idx="18798">
                  <c:v>3.84</c:v>
                </c:pt>
                <c:pt idx="18799">
                  <c:v>3.84</c:v>
                </c:pt>
                <c:pt idx="18800">
                  <c:v>3.84</c:v>
                </c:pt>
                <c:pt idx="18801">
                  <c:v>3.84</c:v>
                </c:pt>
                <c:pt idx="18802">
                  <c:v>3.84</c:v>
                </c:pt>
                <c:pt idx="18803">
                  <c:v>3.84</c:v>
                </c:pt>
                <c:pt idx="18804">
                  <c:v>3.84</c:v>
                </c:pt>
                <c:pt idx="18805">
                  <c:v>3.84</c:v>
                </c:pt>
                <c:pt idx="18806">
                  <c:v>3.84</c:v>
                </c:pt>
                <c:pt idx="18807">
                  <c:v>3.84</c:v>
                </c:pt>
                <c:pt idx="18808">
                  <c:v>3.84</c:v>
                </c:pt>
                <c:pt idx="18809">
                  <c:v>3.84</c:v>
                </c:pt>
                <c:pt idx="18810">
                  <c:v>3.84</c:v>
                </c:pt>
                <c:pt idx="18811">
                  <c:v>3.84</c:v>
                </c:pt>
                <c:pt idx="18812">
                  <c:v>3.84</c:v>
                </c:pt>
                <c:pt idx="18813">
                  <c:v>3.84</c:v>
                </c:pt>
                <c:pt idx="18814">
                  <c:v>3.84</c:v>
                </c:pt>
                <c:pt idx="18815">
                  <c:v>3.84</c:v>
                </c:pt>
                <c:pt idx="18816">
                  <c:v>3.84</c:v>
                </c:pt>
                <c:pt idx="18817">
                  <c:v>3.84</c:v>
                </c:pt>
                <c:pt idx="18818">
                  <c:v>3.84</c:v>
                </c:pt>
                <c:pt idx="18819">
                  <c:v>3.84</c:v>
                </c:pt>
                <c:pt idx="18820">
                  <c:v>3.84</c:v>
                </c:pt>
                <c:pt idx="18821">
                  <c:v>3.84</c:v>
                </c:pt>
                <c:pt idx="18822">
                  <c:v>3.84</c:v>
                </c:pt>
                <c:pt idx="18823">
                  <c:v>3.84</c:v>
                </c:pt>
                <c:pt idx="18824">
                  <c:v>3.84</c:v>
                </c:pt>
                <c:pt idx="18825">
                  <c:v>3.84</c:v>
                </c:pt>
                <c:pt idx="18826">
                  <c:v>3.84</c:v>
                </c:pt>
                <c:pt idx="18827">
                  <c:v>3.84</c:v>
                </c:pt>
                <c:pt idx="18828">
                  <c:v>3.84</c:v>
                </c:pt>
                <c:pt idx="18829">
                  <c:v>3.84</c:v>
                </c:pt>
                <c:pt idx="18830">
                  <c:v>3.84</c:v>
                </c:pt>
                <c:pt idx="18831">
                  <c:v>3.84</c:v>
                </c:pt>
                <c:pt idx="18832">
                  <c:v>3.84</c:v>
                </c:pt>
                <c:pt idx="18833">
                  <c:v>3.84</c:v>
                </c:pt>
                <c:pt idx="18834">
                  <c:v>3.84</c:v>
                </c:pt>
                <c:pt idx="18835">
                  <c:v>3.84</c:v>
                </c:pt>
                <c:pt idx="18836">
                  <c:v>3.84</c:v>
                </c:pt>
                <c:pt idx="18837">
                  <c:v>3.84</c:v>
                </c:pt>
                <c:pt idx="18838">
                  <c:v>3.84</c:v>
                </c:pt>
                <c:pt idx="18839">
                  <c:v>3.84</c:v>
                </c:pt>
                <c:pt idx="18840">
                  <c:v>3.84</c:v>
                </c:pt>
                <c:pt idx="18841">
                  <c:v>3.84</c:v>
                </c:pt>
                <c:pt idx="18842">
                  <c:v>3.84</c:v>
                </c:pt>
                <c:pt idx="18843">
                  <c:v>3.84</c:v>
                </c:pt>
                <c:pt idx="18844">
                  <c:v>3.84</c:v>
                </c:pt>
                <c:pt idx="18845">
                  <c:v>3.84</c:v>
                </c:pt>
                <c:pt idx="18846">
                  <c:v>3.84</c:v>
                </c:pt>
                <c:pt idx="18847">
                  <c:v>3.84</c:v>
                </c:pt>
                <c:pt idx="18848">
                  <c:v>3.84</c:v>
                </c:pt>
                <c:pt idx="18849">
                  <c:v>3.84</c:v>
                </c:pt>
                <c:pt idx="18850">
                  <c:v>3.84</c:v>
                </c:pt>
                <c:pt idx="18851">
                  <c:v>3.84</c:v>
                </c:pt>
                <c:pt idx="18852">
                  <c:v>3.84</c:v>
                </c:pt>
                <c:pt idx="18853">
                  <c:v>3.84</c:v>
                </c:pt>
                <c:pt idx="18854">
                  <c:v>3.84</c:v>
                </c:pt>
                <c:pt idx="18855">
                  <c:v>3.84</c:v>
                </c:pt>
                <c:pt idx="18856">
                  <c:v>3.84</c:v>
                </c:pt>
                <c:pt idx="18857">
                  <c:v>3.84</c:v>
                </c:pt>
                <c:pt idx="18858">
                  <c:v>3.84</c:v>
                </c:pt>
                <c:pt idx="18859">
                  <c:v>3.84</c:v>
                </c:pt>
                <c:pt idx="18860">
                  <c:v>3.84</c:v>
                </c:pt>
                <c:pt idx="18861">
                  <c:v>3.84</c:v>
                </c:pt>
                <c:pt idx="18862">
                  <c:v>3.84</c:v>
                </c:pt>
                <c:pt idx="18863">
                  <c:v>3.84</c:v>
                </c:pt>
                <c:pt idx="18864">
                  <c:v>3.84</c:v>
                </c:pt>
                <c:pt idx="18865">
                  <c:v>3.84</c:v>
                </c:pt>
                <c:pt idx="18866">
                  <c:v>3.84</c:v>
                </c:pt>
                <c:pt idx="18867">
                  <c:v>3.84</c:v>
                </c:pt>
                <c:pt idx="18868">
                  <c:v>3.84</c:v>
                </c:pt>
                <c:pt idx="18869">
                  <c:v>3.84</c:v>
                </c:pt>
                <c:pt idx="18870">
                  <c:v>3.84</c:v>
                </c:pt>
                <c:pt idx="18871">
                  <c:v>3.84</c:v>
                </c:pt>
                <c:pt idx="18872">
                  <c:v>3.84</c:v>
                </c:pt>
                <c:pt idx="18873">
                  <c:v>3.84</c:v>
                </c:pt>
                <c:pt idx="18874">
                  <c:v>3.84</c:v>
                </c:pt>
                <c:pt idx="18875">
                  <c:v>3.84</c:v>
                </c:pt>
                <c:pt idx="18876">
                  <c:v>3.84</c:v>
                </c:pt>
                <c:pt idx="18877">
                  <c:v>3.84</c:v>
                </c:pt>
                <c:pt idx="18878">
                  <c:v>3.84</c:v>
                </c:pt>
                <c:pt idx="18879">
                  <c:v>3.84</c:v>
                </c:pt>
                <c:pt idx="18880">
                  <c:v>3.84</c:v>
                </c:pt>
                <c:pt idx="18881">
                  <c:v>3.84</c:v>
                </c:pt>
                <c:pt idx="18882">
                  <c:v>3.84</c:v>
                </c:pt>
                <c:pt idx="18883">
                  <c:v>3.84</c:v>
                </c:pt>
                <c:pt idx="18884">
                  <c:v>3.84</c:v>
                </c:pt>
                <c:pt idx="18885">
                  <c:v>3.84</c:v>
                </c:pt>
                <c:pt idx="18886">
                  <c:v>3.84</c:v>
                </c:pt>
                <c:pt idx="18887">
                  <c:v>3.84</c:v>
                </c:pt>
                <c:pt idx="18888">
                  <c:v>3.84</c:v>
                </c:pt>
                <c:pt idx="18889">
                  <c:v>3.84</c:v>
                </c:pt>
                <c:pt idx="18890">
                  <c:v>3.84</c:v>
                </c:pt>
                <c:pt idx="18891">
                  <c:v>3.84</c:v>
                </c:pt>
                <c:pt idx="18892">
                  <c:v>3.84</c:v>
                </c:pt>
                <c:pt idx="18893">
                  <c:v>3.84</c:v>
                </c:pt>
                <c:pt idx="18894">
                  <c:v>3.84</c:v>
                </c:pt>
                <c:pt idx="18895">
                  <c:v>3.84</c:v>
                </c:pt>
                <c:pt idx="18896">
                  <c:v>3.84</c:v>
                </c:pt>
                <c:pt idx="18897">
                  <c:v>3.84</c:v>
                </c:pt>
                <c:pt idx="18898">
                  <c:v>3.84</c:v>
                </c:pt>
                <c:pt idx="18899">
                  <c:v>3.84</c:v>
                </c:pt>
                <c:pt idx="18900">
                  <c:v>3.84</c:v>
                </c:pt>
                <c:pt idx="18901">
                  <c:v>3.84</c:v>
                </c:pt>
                <c:pt idx="18902">
                  <c:v>3.84</c:v>
                </c:pt>
                <c:pt idx="18903">
                  <c:v>3.84</c:v>
                </c:pt>
                <c:pt idx="18904">
                  <c:v>3.84</c:v>
                </c:pt>
                <c:pt idx="18905">
                  <c:v>3.84</c:v>
                </c:pt>
                <c:pt idx="18906">
                  <c:v>3.84</c:v>
                </c:pt>
                <c:pt idx="18907">
                  <c:v>3.84</c:v>
                </c:pt>
                <c:pt idx="18908">
                  <c:v>3.84</c:v>
                </c:pt>
                <c:pt idx="18909">
                  <c:v>3.84</c:v>
                </c:pt>
                <c:pt idx="18910">
                  <c:v>3.84</c:v>
                </c:pt>
                <c:pt idx="18911">
                  <c:v>3.84</c:v>
                </c:pt>
                <c:pt idx="18912">
                  <c:v>3.84</c:v>
                </c:pt>
                <c:pt idx="18913">
                  <c:v>3.84</c:v>
                </c:pt>
                <c:pt idx="18914">
                  <c:v>3.84</c:v>
                </c:pt>
                <c:pt idx="18915">
                  <c:v>3.84</c:v>
                </c:pt>
                <c:pt idx="18916">
                  <c:v>3.84</c:v>
                </c:pt>
                <c:pt idx="18917">
                  <c:v>3.84</c:v>
                </c:pt>
                <c:pt idx="18918">
                  <c:v>3.84</c:v>
                </c:pt>
                <c:pt idx="18919">
                  <c:v>3.84</c:v>
                </c:pt>
                <c:pt idx="18920">
                  <c:v>3.84</c:v>
                </c:pt>
                <c:pt idx="18921">
                  <c:v>3.84</c:v>
                </c:pt>
                <c:pt idx="18922">
                  <c:v>3.84</c:v>
                </c:pt>
                <c:pt idx="18923">
                  <c:v>3.84</c:v>
                </c:pt>
                <c:pt idx="18924">
                  <c:v>3.84</c:v>
                </c:pt>
                <c:pt idx="18925">
                  <c:v>3.84</c:v>
                </c:pt>
                <c:pt idx="18926">
                  <c:v>3.84</c:v>
                </c:pt>
                <c:pt idx="18927">
                  <c:v>3.84</c:v>
                </c:pt>
                <c:pt idx="18928">
                  <c:v>3.84</c:v>
                </c:pt>
                <c:pt idx="18929">
                  <c:v>3.84</c:v>
                </c:pt>
                <c:pt idx="18930">
                  <c:v>3.84</c:v>
                </c:pt>
                <c:pt idx="18931">
                  <c:v>3.84</c:v>
                </c:pt>
                <c:pt idx="18932">
                  <c:v>3.84</c:v>
                </c:pt>
                <c:pt idx="18933">
                  <c:v>3.84</c:v>
                </c:pt>
                <c:pt idx="18934">
                  <c:v>3.84</c:v>
                </c:pt>
                <c:pt idx="18935">
                  <c:v>3.84</c:v>
                </c:pt>
                <c:pt idx="18936">
                  <c:v>3.84</c:v>
                </c:pt>
                <c:pt idx="18937">
                  <c:v>3.84</c:v>
                </c:pt>
                <c:pt idx="18938">
                  <c:v>3.84</c:v>
                </c:pt>
                <c:pt idx="18939">
                  <c:v>3.84</c:v>
                </c:pt>
                <c:pt idx="18940">
                  <c:v>3.84</c:v>
                </c:pt>
                <c:pt idx="18941">
                  <c:v>3.84</c:v>
                </c:pt>
                <c:pt idx="18942">
                  <c:v>3.84</c:v>
                </c:pt>
                <c:pt idx="18943">
                  <c:v>3.84</c:v>
                </c:pt>
                <c:pt idx="18944">
                  <c:v>3.84</c:v>
                </c:pt>
                <c:pt idx="18945">
                  <c:v>3.84</c:v>
                </c:pt>
                <c:pt idx="18946">
                  <c:v>3.84</c:v>
                </c:pt>
                <c:pt idx="18947">
                  <c:v>3.84</c:v>
                </c:pt>
                <c:pt idx="18948">
                  <c:v>3.84</c:v>
                </c:pt>
                <c:pt idx="18949">
                  <c:v>3.84</c:v>
                </c:pt>
                <c:pt idx="18950">
                  <c:v>3.84</c:v>
                </c:pt>
                <c:pt idx="18951">
                  <c:v>3.84</c:v>
                </c:pt>
                <c:pt idx="18952">
                  <c:v>3.84</c:v>
                </c:pt>
                <c:pt idx="18953">
                  <c:v>3.84</c:v>
                </c:pt>
                <c:pt idx="18954">
                  <c:v>3.84</c:v>
                </c:pt>
                <c:pt idx="18955">
                  <c:v>3.84</c:v>
                </c:pt>
                <c:pt idx="18956">
                  <c:v>3.84</c:v>
                </c:pt>
                <c:pt idx="18957">
                  <c:v>3.84</c:v>
                </c:pt>
                <c:pt idx="18958">
                  <c:v>3.84</c:v>
                </c:pt>
                <c:pt idx="18959">
                  <c:v>3.84</c:v>
                </c:pt>
                <c:pt idx="18960">
                  <c:v>3.84</c:v>
                </c:pt>
                <c:pt idx="18961">
                  <c:v>3.84</c:v>
                </c:pt>
                <c:pt idx="18962">
                  <c:v>3.84</c:v>
                </c:pt>
                <c:pt idx="18963">
                  <c:v>3.84</c:v>
                </c:pt>
                <c:pt idx="18964">
                  <c:v>3.84</c:v>
                </c:pt>
                <c:pt idx="18965">
                  <c:v>3.84</c:v>
                </c:pt>
                <c:pt idx="18966">
                  <c:v>3.84</c:v>
                </c:pt>
                <c:pt idx="18967">
                  <c:v>3.84</c:v>
                </c:pt>
                <c:pt idx="18968">
                  <c:v>3.84</c:v>
                </c:pt>
                <c:pt idx="18969">
                  <c:v>3.84</c:v>
                </c:pt>
                <c:pt idx="18970">
                  <c:v>3.84</c:v>
                </c:pt>
                <c:pt idx="18971">
                  <c:v>3.84</c:v>
                </c:pt>
                <c:pt idx="18972">
                  <c:v>3.84</c:v>
                </c:pt>
                <c:pt idx="18973">
                  <c:v>3.84</c:v>
                </c:pt>
                <c:pt idx="18974">
                  <c:v>3.84</c:v>
                </c:pt>
                <c:pt idx="18975">
                  <c:v>3.84</c:v>
                </c:pt>
                <c:pt idx="18976">
                  <c:v>3.84</c:v>
                </c:pt>
                <c:pt idx="18977">
                  <c:v>3.84</c:v>
                </c:pt>
                <c:pt idx="18978">
                  <c:v>3.84</c:v>
                </c:pt>
                <c:pt idx="18979">
                  <c:v>3.84</c:v>
                </c:pt>
                <c:pt idx="18980">
                  <c:v>3.84</c:v>
                </c:pt>
                <c:pt idx="18981">
                  <c:v>3.84</c:v>
                </c:pt>
                <c:pt idx="18982">
                  <c:v>3.84</c:v>
                </c:pt>
                <c:pt idx="18983">
                  <c:v>3.84</c:v>
                </c:pt>
                <c:pt idx="18984">
                  <c:v>3.84</c:v>
                </c:pt>
                <c:pt idx="18985">
                  <c:v>3.84</c:v>
                </c:pt>
                <c:pt idx="18986">
                  <c:v>3.84</c:v>
                </c:pt>
                <c:pt idx="18987">
                  <c:v>3.84</c:v>
                </c:pt>
                <c:pt idx="18988">
                  <c:v>3.84</c:v>
                </c:pt>
                <c:pt idx="18989">
                  <c:v>3.84</c:v>
                </c:pt>
                <c:pt idx="18990">
                  <c:v>3.84</c:v>
                </c:pt>
                <c:pt idx="18991">
                  <c:v>3.84</c:v>
                </c:pt>
                <c:pt idx="18992">
                  <c:v>3.84</c:v>
                </c:pt>
                <c:pt idx="18993">
                  <c:v>3.84</c:v>
                </c:pt>
                <c:pt idx="18994">
                  <c:v>3.84</c:v>
                </c:pt>
                <c:pt idx="18995">
                  <c:v>3.84</c:v>
                </c:pt>
                <c:pt idx="18996">
                  <c:v>3.84</c:v>
                </c:pt>
                <c:pt idx="18997">
                  <c:v>3.84</c:v>
                </c:pt>
                <c:pt idx="18998">
                  <c:v>3.84</c:v>
                </c:pt>
                <c:pt idx="18999">
                  <c:v>3.84</c:v>
                </c:pt>
                <c:pt idx="19000">
                  <c:v>3.84</c:v>
                </c:pt>
                <c:pt idx="19001">
                  <c:v>3.84</c:v>
                </c:pt>
                <c:pt idx="19002">
                  <c:v>3.84</c:v>
                </c:pt>
                <c:pt idx="19003">
                  <c:v>3.84</c:v>
                </c:pt>
                <c:pt idx="19004">
                  <c:v>3.84</c:v>
                </c:pt>
                <c:pt idx="19005">
                  <c:v>3.84</c:v>
                </c:pt>
                <c:pt idx="19006">
                  <c:v>3.84</c:v>
                </c:pt>
                <c:pt idx="19007">
                  <c:v>3.84</c:v>
                </c:pt>
                <c:pt idx="19008">
                  <c:v>3.84</c:v>
                </c:pt>
                <c:pt idx="19009">
                  <c:v>3.84</c:v>
                </c:pt>
                <c:pt idx="19010">
                  <c:v>3.84</c:v>
                </c:pt>
                <c:pt idx="19011">
                  <c:v>3.84</c:v>
                </c:pt>
                <c:pt idx="19012">
                  <c:v>3.84</c:v>
                </c:pt>
                <c:pt idx="19013">
                  <c:v>3.84</c:v>
                </c:pt>
                <c:pt idx="19014">
                  <c:v>3.84</c:v>
                </c:pt>
                <c:pt idx="19015">
                  <c:v>3.84</c:v>
                </c:pt>
                <c:pt idx="19016">
                  <c:v>3.84</c:v>
                </c:pt>
                <c:pt idx="19017">
                  <c:v>3.84</c:v>
                </c:pt>
                <c:pt idx="19018">
                  <c:v>3.84</c:v>
                </c:pt>
                <c:pt idx="19019">
                  <c:v>3.84</c:v>
                </c:pt>
                <c:pt idx="19020">
                  <c:v>3.84</c:v>
                </c:pt>
                <c:pt idx="19021">
                  <c:v>3.84</c:v>
                </c:pt>
                <c:pt idx="19022">
                  <c:v>3.84</c:v>
                </c:pt>
                <c:pt idx="19023">
                  <c:v>3.84</c:v>
                </c:pt>
                <c:pt idx="19024">
                  <c:v>3.84</c:v>
                </c:pt>
                <c:pt idx="19025">
                  <c:v>3.84</c:v>
                </c:pt>
                <c:pt idx="19026">
                  <c:v>3.84</c:v>
                </c:pt>
                <c:pt idx="19027">
                  <c:v>3.84</c:v>
                </c:pt>
                <c:pt idx="19028">
                  <c:v>3.84</c:v>
                </c:pt>
                <c:pt idx="19029">
                  <c:v>3.84</c:v>
                </c:pt>
                <c:pt idx="19030">
                  <c:v>3.84</c:v>
                </c:pt>
                <c:pt idx="19031">
                  <c:v>3.84</c:v>
                </c:pt>
                <c:pt idx="19032">
                  <c:v>3.84</c:v>
                </c:pt>
                <c:pt idx="19033">
                  <c:v>3.84</c:v>
                </c:pt>
                <c:pt idx="19034">
                  <c:v>3.84</c:v>
                </c:pt>
                <c:pt idx="19035">
                  <c:v>3.84</c:v>
                </c:pt>
                <c:pt idx="19036">
                  <c:v>3.84</c:v>
                </c:pt>
                <c:pt idx="19037">
                  <c:v>3.84</c:v>
                </c:pt>
                <c:pt idx="19038">
                  <c:v>3.84</c:v>
                </c:pt>
                <c:pt idx="19039">
                  <c:v>3.84</c:v>
                </c:pt>
                <c:pt idx="19040">
                  <c:v>3.84</c:v>
                </c:pt>
                <c:pt idx="19041">
                  <c:v>3.84</c:v>
                </c:pt>
                <c:pt idx="19042">
                  <c:v>3.84</c:v>
                </c:pt>
                <c:pt idx="19043">
                  <c:v>3.84</c:v>
                </c:pt>
                <c:pt idx="19044">
                  <c:v>3.84</c:v>
                </c:pt>
                <c:pt idx="19045">
                  <c:v>3.84</c:v>
                </c:pt>
                <c:pt idx="19046">
                  <c:v>3.84</c:v>
                </c:pt>
                <c:pt idx="19047">
                  <c:v>3.84</c:v>
                </c:pt>
                <c:pt idx="19048">
                  <c:v>3.84</c:v>
                </c:pt>
                <c:pt idx="19049">
                  <c:v>3.84</c:v>
                </c:pt>
                <c:pt idx="19050">
                  <c:v>3.84</c:v>
                </c:pt>
                <c:pt idx="19051">
                  <c:v>3.84</c:v>
                </c:pt>
                <c:pt idx="19052">
                  <c:v>3.84</c:v>
                </c:pt>
                <c:pt idx="19053">
                  <c:v>3.84</c:v>
                </c:pt>
                <c:pt idx="19054">
                  <c:v>3.84</c:v>
                </c:pt>
                <c:pt idx="19055">
                  <c:v>3.84</c:v>
                </c:pt>
                <c:pt idx="19056">
                  <c:v>3.84</c:v>
                </c:pt>
                <c:pt idx="19057">
                  <c:v>3.84</c:v>
                </c:pt>
                <c:pt idx="19058">
                  <c:v>3.84</c:v>
                </c:pt>
                <c:pt idx="19059">
                  <c:v>3.84</c:v>
                </c:pt>
                <c:pt idx="19060">
                  <c:v>3.84</c:v>
                </c:pt>
                <c:pt idx="19061">
                  <c:v>3.84</c:v>
                </c:pt>
                <c:pt idx="19062">
                  <c:v>3.84</c:v>
                </c:pt>
                <c:pt idx="19063">
                  <c:v>3.84</c:v>
                </c:pt>
                <c:pt idx="19064">
                  <c:v>3.84</c:v>
                </c:pt>
                <c:pt idx="19065">
                  <c:v>3.84</c:v>
                </c:pt>
                <c:pt idx="19066">
                  <c:v>3.84</c:v>
                </c:pt>
                <c:pt idx="19067">
                  <c:v>3.84</c:v>
                </c:pt>
                <c:pt idx="19068">
                  <c:v>3.84</c:v>
                </c:pt>
                <c:pt idx="19069">
                  <c:v>3.84</c:v>
                </c:pt>
                <c:pt idx="19070">
                  <c:v>3.84</c:v>
                </c:pt>
                <c:pt idx="19071">
                  <c:v>3.84</c:v>
                </c:pt>
                <c:pt idx="19072">
                  <c:v>3.84</c:v>
                </c:pt>
                <c:pt idx="19073">
                  <c:v>3.84</c:v>
                </c:pt>
                <c:pt idx="19074">
                  <c:v>3.84</c:v>
                </c:pt>
                <c:pt idx="19075">
                  <c:v>3.84</c:v>
                </c:pt>
                <c:pt idx="19076">
                  <c:v>3.84</c:v>
                </c:pt>
                <c:pt idx="19077">
                  <c:v>3.84</c:v>
                </c:pt>
                <c:pt idx="19078">
                  <c:v>3.84</c:v>
                </c:pt>
                <c:pt idx="19079">
                  <c:v>3.84</c:v>
                </c:pt>
                <c:pt idx="19080">
                  <c:v>3.84</c:v>
                </c:pt>
                <c:pt idx="19081">
                  <c:v>3.84</c:v>
                </c:pt>
                <c:pt idx="19082">
                  <c:v>3.84</c:v>
                </c:pt>
                <c:pt idx="19083">
                  <c:v>3.84</c:v>
                </c:pt>
                <c:pt idx="19084">
                  <c:v>3.84</c:v>
                </c:pt>
                <c:pt idx="19085">
                  <c:v>3.84</c:v>
                </c:pt>
                <c:pt idx="19086">
                  <c:v>3.84</c:v>
                </c:pt>
                <c:pt idx="19087">
                  <c:v>3.84</c:v>
                </c:pt>
                <c:pt idx="19088">
                  <c:v>3.84</c:v>
                </c:pt>
                <c:pt idx="19089">
                  <c:v>3.84</c:v>
                </c:pt>
                <c:pt idx="19090">
                  <c:v>3.84</c:v>
                </c:pt>
                <c:pt idx="19091">
                  <c:v>3.84</c:v>
                </c:pt>
                <c:pt idx="19092">
                  <c:v>3.84</c:v>
                </c:pt>
                <c:pt idx="19093">
                  <c:v>3.84</c:v>
                </c:pt>
                <c:pt idx="19094">
                  <c:v>3.84</c:v>
                </c:pt>
                <c:pt idx="19095">
                  <c:v>3.84</c:v>
                </c:pt>
                <c:pt idx="19096">
                  <c:v>3.84</c:v>
                </c:pt>
                <c:pt idx="19097">
                  <c:v>3.84</c:v>
                </c:pt>
                <c:pt idx="19098">
                  <c:v>3.84</c:v>
                </c:pt>
                <c:pt idx="19099">
                  <c:v>3.84</c:v>
                </c:pt>
                <c:pt idx="19100">
                  <c:v>3.84</c:v>
                </c:pt>
                <c:pt idx="19101">
                  <c:v>3.84</c:v>
                </c:pt>
                <c:pt idx="19102">
                  <c:v>3.84</c:v>
                </c:pt>
                <c:pt idx="19103">
                  <c:v>3.84</c:v>
                </c:pt>
                <c:pt idx="19104">
                  <c:v>3.84</c:v>
                </c:pt>
                <c:pt idx="19105">
                  <c:v>3.84</c:v>
                </c:pt>
                <c:pt idx="19106">
                  <c:v>3.84</c:v>
                </c:pt>
                <c:pt idx="19107">
                  <c:v>3.84</c:v>
                </c:pt>
                <c:pt idx="19108">
                  <c:v>3.84</c:v>
                </c:pt>
                <c:pt idx="19109">
                  <c:v>3.84</c:v>
                </c:pt>
                <c:pt idx="19110">
                  <c:v>3.84</c:v>
                </c:pt>
                <c:pt idx="19111">
                  <c:v>3.84</c:v>
                </c:pt>
                <c:pt idx="19112">
                  <c:v>3.84</c:v>
                </c:pt>
                <c:pt idx="19113">
                  <c:v>3.84</c:v>
                </c:pt>
                <c:pt idx="19114">
                  <c:v>3.84</c:v>
                </c:pt>
                <c:pt idx="19115">
                  <c:v>3.84</c:v>
                </c:pt>
                <c:pt idx="19116">
                  <c:v>3.84</c:v>
                </c:pt>
                <c:pt idx="19117">
                  <c:v>3.84</c:v>
                </c:pt>
                <c:pt idx="19118">
                  <c:v>3.84</c:v>
                </c:pt>
                <c:pt idx="19119">
                  <c:v>3.84</c:v>
                </c:pt>
                <c:pt idx="19120">
                  <c:v>3.84</c:v>
                </c:pt>
                <c:pt idx="19121">
                  <c:v>3.84</c:v>
                </c:pt>
                <c:pt idx="19122">
                  <c:v>3.84</c:v>
                </c:pt>
                <c:pt idx="19123">
                  <c:v>3.84</c:v>
                </c:pt>
                <c:pt idx="19124">
                  <c:v>3.84</c:v>
                </c:pt>
                <c:pt idx="19125">
                  <c:v>3.84</c:v>
                </c:pt>
                <c:pt idx="19126">
                  <c:v>3.84</c:v>
                </c:pt>
                <c:pt idx="19127">
                  <c:v>3.84</c:v>
                </c:pt>
                <c:pt idx="19128">
                  <c:v>3.84</c:v>
                </c:pt>
                <c:pt idx="19129">
                  <c:v>3.84</c:v>
                </c:pt>
                <c:pt idx="19130">
                  <c:v>3.84</c:v>
                </c:pt>
                <c:pt idx="19131">
                  <c:v>3.84</c:v>
                </c:pt>
                <c:pt idx="19132">
                  <c:v>3.84</c:v>
                </c:pt>
                <c:pt idx="19133">
                  <c:v>3.84</c:v>
                </c:pt>
                <c:pt idx="19134">
                  <c:v>3.84</c:v>
                </c:pt>
                <c:pt idx="19135">
                  <c:v>3.84</c:v>
                </c:pt>
                <c:pt idx="19136">
                  <c:v>3.84</c:v>
                </c:pt>
                <c:pt idx="19137">
                  <c:v>3.84</c:v>
                </c:pt>
                <c:pt idx="19138">
                  <c:v>3.84</c:v>
                </c:pt>
                <c:pt idx="19139">
                  <c:v>3.84</c:v>
                </c:pt>
                <c:pt idx="19140">
                  <c:v>3.84</c:v>
                </c:pt>
                <c:pt idx="19141">
                  <c:v>3.84</c:v>
                </c:pt>
                <c:pt idx="19142">
                  <c:v>3.84</c:v>
                </c:pt>
                <c:pt idx="19143">
                  <c:v>3.84</c:v>
                </c:pt>
                <c:pt idx="19144">
                  <c:v>3.84</c:v>
                </c:pt>
                <c:pt idx="19145">
                  <c:v>3.84</c:v>
                </c:pt>
                <c:pt idx="19146">
                  <c:v>3.84</c:v>
                </c:pt>
                <c:pt idx="19147">
                  <c:v>3.84</c:v>
                </c:pt>
                <c:pt idx="19148">
                  <c:v>3.84</c:v>
                </c:pt>
                <c:pt idx="19149">
                  <c:v>3.84</c:v>
                </c:pt>
                <c:pt idx="19150">
                  <c:v>3.84</c:v>
                </c:pt>
                <c:pt idx="19151">
                  <c:v>3.84</c:v>
                </c:pt>
                <c:pt idx="19152">
                  <c:v>3.84</c:v>
                </c:pt>
                <c:pt idx="19153">
                  <c:v>3.84</c:v>
                </c:pt>
                <c:pt idx="19154">
                  <c:v>3.84</c:v>
                </c:pt>
                <c:pt idx="19155">
                  <c:v>3.84</c:v>
                </c:pt>
                <c:pt idx="19156">
                  <c:v>3.84</c:v>
                </c:pt>
                <c:pt idx="19157">
                  <c:v>3.84</c:v>
                </c:pt>
                <c:pt idx="19158">
                  <c:v>3.84</c:v>
                </c:pt>
                <c:pt idx="19159">
                  <c:v>3.84</c:v>
                </c:pt>
                <c:pt idx="19160">
                  <c:v>3.84</c:v>
                </c:pt>
                <c:pt idx="19161">
                  <c:v>3.84</c:v>
                </c:pt>
                <c:pt idx="19162">
                  <c:v>3.84</c:v>
                </c:pt>
                <c:pt idx="19163">
                  <c:v>3.84</c:v>
                </c:pt>
                <c:pt idx="19164">
                  <c:v>3.84</c:v>
                </c:pt>
                <c:pt idx="19165">
                  <c:v>3.84</c:v>
                </c:pt>
                <c:pt idx="19166">
                  <c:v>3.84</c:v>
                </c:pt>
                <c:pt idx="19167">
                  <c:v>3.84</c:v>
                </c:pt>
                <c:pt idx="19168">
                  <c:v>3.84</c:v>
                </c:pt>
                <c:pt idx="19169">
                  <c:v>3.84</c:v>
                </c:pt>
                <c:pt idx="19170">
                  <c:v>3.84</c:v>
                </c:pt>
                <c:pt idx="19171">
                  <c:v>3.84</c:v>
                </c:pt>
                <c:pt idx="19172">
                  <c:v>3.84</c:v>
                </c:pt>
                <c:pt idx="19173">
                  <c:v>3.84</c:v>
                </c:pt>
                <c:pt idx="19174">
                  <c:v>3.84</c:v>
                </c:pt>
                <c:pt idx="19175">
                  <c:v>3.84</c:v>
                </c:pt>
                <c:pt idx="19176">
                  <c:v>3.84</c:v>
                </c:pt>
                <c:pt idx="19177">
                  <c:v>3.84</c:v>
                </c:pt>
                <c:pt idx="19178">
                  <c:v>3.84</c:v>
                </c:pt>
                <c:pt idx="19179">
                  <c:v>3.84</c:v>
                </c:pt>
                <c:pt idx="19180">
                  <c:v>3.84</c:v>
                </c:pt>
                <c:pt idx="19181">
                  <c:v>3.84</c:v>
                </c:pt>
                <c:pt idx="19182">
                  <c:v>3.84</c:v>
                </c:pt>
                <c:pt idx="19183">
                  <c:v>3.84</c:v>
                </c:pt>
                <c:pt idx="19184">
                  <c:v>3.84</c:v>
                </c:pt>
                <c:pt idx="19185">
                  <c:v>3.84</c:v>
                </c:pt>
                <c:pt idx="19186">
                  <c:v>3.84</c:v>
                </c:pt>
                <c:pt idx="19187">
                  <c:v>3.84</c:v>
                </c:pt>
                <c:pt idx="19188">
                  <c:v>3.84</c:v>
                </c:pt>
                <c:pt idx="19189">
                  <c:v>3.84</c:v>
                </c:pt>
                <c:pt idx="19190">
                  <c:v>3.84</c:v>
                </c:pt>
                <c:pt idx="19191">
                  <c:v>3.84</c:v>
                </c:pt>
                <c:pt idx="19192">
                  <c:v>3.84</c:v>
                </c:pt>
                <c:pt idx="19193">
                  <c:v>3.84</c:v>
                </c:pt>
                <c:pt idx="19194">
                  <c:v>3.84</c:v>
                </c:pt>
                <c:pt idx="19195">
                  <c:v>3.84</c:v>
                </c:pt>
                <c:pt idx="19196">
                  <c:v>3.84</c:v>
                </c:pt>
                <c:pt idx="19197">
                  <c:v>3.84</c:v>
                </c:pt>
                <c:pt idx="19198">
                  <c:v>3.84</c:v>
                </c:pt>
                <c:pt idx="19199">
                  <c:v>3.84</c:v>
                </c:pt>
                <c:pt idx="19200">
                  <c:v>3.84</c:v>
                </c:pt>
                <c:pt idx="19201">
                  <c:v>3.84</c:v>
                </c:pt>
                <c:pt idx="19202">
                  <c:v>3.84</c:v>
                </c:pt>
                <c:pt idx="19203">
                  <c:v>3.84</c:v>
                </c:pt>
                <c:pt idx="19204">
                  <c:v>3.84</c:v>
                </c:pt>
                <c:pt idx="19205">
                  <c:v>3.84</c:v>
                </c:pt>
                <c:pt idx="19206">
                  <c:v>3.84</c:v>
                </c:pt>
                <c:pt idx="19207">
                  <c:v>3.84</c:v>
                </c:pt>
                <c:pt idx="19208">
                  <c:v>3.84</c:v>
                </c:pt>
                <c:pt idx="19209">
                  <c:v>3.84</c:v>
                </c:pt>
                <c:pt idx="19210">
                  <c:v>3.84</c:v>
                </c:pt>
                <c:pt idx="19211">
                  <c:v>3.84</c:v>
                </c:pt>
                <c:pt idx="19212">
                  <c:v>3.84</c:v>
                </c:pt>
                <c:pt idx="19213">
                  <c:v>3.84</c:v>
                </c:pt>
                <c:pt idx="19214">
                  <c:v>3.84</c:v>
                </c:pt>
                <c:pt idx="19215">
                  <c:v>3.84</c:v>
                </c:pt>
                <c:pt idx="19216">
                  <c:v>3.84</c:v>
                </c:pt>
                <c:pt idx="19217">
                  <c:v>3.84</c:v>
                </c:pt>
                <c:pt idx="19218">
                  <c:v>3.84</c:v>
                </c:pt>
                <c:pt idx="19219">
                  <c:v>3.84</c:v>
                </c:pt>
                <c:pt idx="19220">
                  <c:v>3.84</c:v>
                </c:pt>
                <c:pt idx="19221">
                  <c:v>3.84</c:v>
                </c:pt>
                <c:pt idx="19222">
                  <c:v>3.84</c:v>
                </c:pt>
                <c:pt idx="19223">
                  <c:v>3.84</c:v>
                </c:pt>
                <c:pt idx="19224">
                  <c:v>3.84</c:v>
                </c:pt>
                <c:pt idx="19225">
                  <c:v>3.84</c:v>
                </c:pt>
                <c:pt idx="19226">
                  <c:v>3.84</c:v>
                </c:pt>
                <c:pt idx="19227">
                  <c:v>3.84</c:v>
                </c:pt>
                <c:pt idx="19228">
                  <c:v>3.84</c:v>
                </c:pt>
                <c:pt idx="19229">
                  <c:v>3.84</c:v>
                </c:pt>
                <c:pt idx="19230">
                  <c:v>3.84</c:v>
                </c:pt>
                <c:pt idx="19231">
                  <c:v>3.84</c:v>
                </c:pt>
                <c:pt idx="19232">
                  <c:v>3.84</c:v>
                </c:pt>
                <c:pt idx="19233">
                  <c:v>3.84</c:v>
                </c:pt>
                <c:pt idx="19234">
                  <c:v>3.84</c:v>
                </c:pt>
                <c:pt idx="19235">
                  <c:v>3.84</c:v>
                </c:pt>
                <c:pt idx="19236">
                  <c:v>3.84</c:v>
                </c:pt>
                <c:pt idx="19237">
                  <c:v>3.84</c:v>
                </c:pt>
                <c:pt idx="19238">
                  <c:v>3.84</c:v>
                </c:pt>
                <c:pt idx="19239">
                  <c:v>3.84</c:v>
                </c:pt>
                <c:pt idx="19240">
                  <c:v>3.84</c:v>
                </c:pt>
                <c:pt idx="19241">
                  <c:v>3.84</c:v>
                </c:pt>
                <c:pt idx="19242">
                  <c:v>3.84</c:v>
                </c:pt>
                <c:pt idx="19243">
                  <c:v>3.84</c:v>
                </c:pt>
                <c:pt idx="19244">
                  <c:v>3.84</c:v>
                </c:pt>
                <c:pt idx="19245">
                  <c:v>3.84</c:v>
                </c:pt>
                <c:pt idx="19246">
                  <c:v>3.84</c:v>
                </c:pt>
                <c:pt idx="19247">
                  <c:v>3.84</c:v>
                </c:pt>
                <c:pt idx="19248">
                  <c:v>3.84</c:v>
                </c:pt>
                <c:pt idx="19249">
                  <c:v>3.84</c:v>
                </c:pt>
                <c:pt idx="19250">
                  <c:v>3.84</c:v>
                </c:pt>
                <c:pt idx="19251">
                  <c:v>3.84</c:v>
                </c:pt>
                <c:pt idx="19252">
                  <c:v>3.84</c:v>
                </c:pt>
                <c:pt idx="19253">
                  <c:v>3.84</c:v>
                </c:pt>
                <c:pt idx="19254">
                  <c:v>3.84</c:v>
                </c:pt>
                <c:pt idx="19255">
                  <c:v>3.84</c:v>
                </c:pt>
                <c:pt idx="19256">
                  <c:v>3.84</c:v>
                </c:pt>
                <c:pt idx="19257">
                  <c:v>3.84</c:v>
                </c:pt>
                <c:pt idx="19258">
                  <c:v>3.84</c:v>
                </c:pt>
                <c:pt idx="19259">
                  <c:v>3.84</c:v>
                </c:pt>
                <c:pt idx="19260">
                  <c:v>3.84</c:v>
                </c:pt>
                <c:pt idx="19261">
                  <c:v>3.84</c:v>
                </c:pt>
                <c:pt idx="19262">
                  <c:v>3.84</c:v>
                </c:pt>
                <c:pt idx="19263">
                  <c:v>3.84</c:v>
                </c:pt>
                <c:pt idx="19264">
                  <c:v>3.84</c:v>
                </c:pt>
                <c:pt idx="19265">
                  <c:v>3.84</c:v>
                </c:pt>
                <c:pt idx="19266">
                  <c:v>3.84</c:v>
                </c:pt>
                <c:pt idx="19267">
                  <c:v>3.84</c:v>
                </c:pt>
                <c:pt idx="19268">
                  <c:v>3.84</c:v>
                </c:pt>
                <c:pt idx="19269">
                  <c:v>3.84</c:v>
                </c:pt>
                <c:pt idx="19270">
                  <c:v>3.84</c:v>
                </c:pt>
                <c:pt idx="19271">
                  <c:v>3.84</c:v>
                </c:pt>
                <c:pt idx="19272">
                  <c:v>3.84</c:v>
                </c:pt>
                <c:pt idx="19273">
                  <c:v>3.84</c:v>
                </c:pt>
                <c:pt idx="19274">
                  <c:v>3.84</c:v>
                </c:pt>
                <c:pt idx="19275">
                  <c:v>3.84</c:v>
                </c:pt>
                <c:pt idx="19276">
                  <c:v>3.84</c:v>
                </c:pt>
                <c:pt idx="19277">
                  <c:v>3.84</c:v>
                </c:pt>
                <c:pt idx="19278">
                  <c:v>3.84</c:v>
                </c:pt>
                <c:pt idx="19279">
                  <c:v>3.84</c:v>
                </c:pt>
                <c:pt idx="19280">
                  <c:v>3.84</c:v>
                </c:pt>
                <c:pt idx="19281">
                  <c:v>3.84</c:v>
                </c:pt>
                <c:pt idx="19282">
                  <c:v>3.84</c:v>
                </c:pt>
                <c:pt idx="19283">
                  <c:v>3.84</c:v>
                </c:pt>
                <c:pt idx="19284">
                  <c:v>3.84</c:v>
                </c:pt>
                <c:pt idx="19285">
                  <c:v>3.84</c:v>
                </c:pt>
                <c:pt idx="19286">
                  <c:v>3.84</c:v>
                </c:pt>
                <c:pt idx="19287">
                  <c:v>3.84</c:v>
                </c:pt>
                <c:pt idx="19288">
                  <c:v>3.84</c:v>
                </c:pt>
                <c:pt idx="19289">
                  <c:v>3.84</c:v>
                </c:pt>
                <c:pt idx="19290">
                  <c:v>3.84</c:v>
                </c:pt>
                <c:pt idx="19291">
                  <c:v>3.84</c:v>
                </c:pt>
                <c:pt idx="19292">
                  <c:v>3.84</c:v>
                </c:pt>
                <c:pt idx="19293">
                  <c:v>3.84</c:v>
                </c:pt>
                <c:pt idx="19294">
                  <c:v>3.84</c:v>
                </c:pt>
                <c:pt idx="19295">
                  <c:v>3.84</c:v>
                </c:pt>
                <c:pt idx="19296">
                  <c:v>3.84</c:v>
                </c:pt>
                <c:pt idx="19297">
                  <c:v>3.84</c:v>
                </c:pt>
                <c:pt idx="19298">
                  <c:v>3.84</c:v>
                </c:pt>
                <c:pt idx="19299">
                  <c:v>3.84</c:v>
                </c:pt>
                <c:pt idx="19300">
                  <c:v>3.84</c:v>
                </c:pt>
                <c:pt idx="19301">
                  <c:v>3.84</c:v>
                </c:pt>
                <c:pt idx="19302">
                  <c:v>3.84</c:v>
                </c:pt>
                <c:pt idx="19303">
                  <c:v>3.84</c:v>
                </c:pt>
                <c:pt idx="19304">
                  <c:v>3.84</c:v>
                </c:pt>
                <c:pt idx="19305">
                  <c:v>3.84</c:v>
                </c:pt>
                <c:pt idx="19306">
                  <c:v>3.84</c:v>
                </c:pt>
                <c:pt idx="19307">
                  <c:v>3.84</c:v>
                </c:pt>
                <c:pt idx="19308">
                  <c:v>3.84</c:v>
                </c:pt>
                <c:pt idx="19309">
                  <c:v>3.84</c:v>
                </c:pt>
                <c:pt idx="19310">
                  <c:v>3.84</c:v>
                </c:pt>
                <c:pt idx="19311">
                  <c:v>3.84</c:v>
                </c:pt>
                <c:pt idx="19312">
                  <c:v>3.84</c:v>
                </c:pt>
                <c:pt idx="19313">
                  <c:v>3.84</c:v>
                </c:pt>
                <c:pt idx="19314">
                  <c:v>3.84</c:v>
                </c:pt>
                <c:pt idx="19315">
                  <c:v>3.84</c:v>
                </c:pt>
                <c:pt idx="19316">
                  <c:v>3.84</c:v>
                </c:pt>
                <c:pt idx="19317">
                  <c:v>3.84</c:v>
                </c:pt>
                <c:pt idx="19318">
                  <c:v>3.84</c:v>
                </c:pt>
                <c:pt idx="19319">
                  <c:v>3.84</c:v>
                </c:pt>
                <c:pt idx="19320">
                  <c:v>3.84</c:v>
                </c:pt>
                <c:pt idx="19321">
                  <c:v>3.84</c:v>
                </c:pt>
                <c:pt idx="19322">
                  <c:v>3.84</c:v>
                </c:pt>
                <c:pt idx="19323">
                  <c:v>3.84</c:v>
                </c:pt>
                <c:pt idx="19324">
                  <c:v>3.84</c:v>
                </c:pt>
                <c:pt idx="19325">
                  <c:v>3.84</c:v>
                </c:pt>
                <c:pt idx="19326">
                  <c:v>3.84</c:v>
                </c:pt>
                <c:pt idx="19327">
                  <c:v>3.84</c:v>
                </c:pt>
                <c:pt idx="19328">
                  <c:v>3.84</c:v>
                </c:pt>
                <c:pt idx="19329">
                  <c:v>3.84</c:v>
                </c:pt>
                <c:pt idx="19330">
                  <c:v>3.84</c:v>
                </c:pt>
                <c:pt idx="19331">
                  <c:v>3.84</c:v>
                </c:pt>
                <c:pt idx="19332">
                  <c:v>3.84</c:v>
                </c:pt>
                <c:pt idx="19333">
                  <c:v>3.84</c:v>
                </c:pt>
                <c:pt idx="19334">
                  <c:v>3.84</c:v>
                </c:pt>
                <c:pt idx="19335">
                  <c:v>3.84</c:v>
                </c:pt>
                <c:pt idx="19336">
                  <c:v>3.84</c:v>
                </c:pt>
                <c:pt idx="19337">
                  <c:v>3.84</c:v>
                </c:pt>
                <c:pt idx="19338">
                  <c:v>3.84</c:v>
                </c:pt>
                <c:pt idx="19339">
                  <c:v>3.84</c:v>
                </c:pt>
                <c:pt idx="19340">
                  <c:v>3.84</c:v>
                </c:pt>
                <c:pt idx="19341">
                  <c:v>3.84</c:v>
                </c:pt>
                <c:pt idx="19342">
                  <c:v>3.84</c:v>
                </c:pt>
                <c:pt idx="19343">
                  <c:v>3.84</c:v>
                </c:pt>
                <c:pt idx="19344">
                  <c:v>3.84</c:v>
                </c:pt>
                <c:pt idx="19345">
                  <c:v>3.84</c:v>
                </c:pt>
                <c:pt idx="19346">
                  <c:v>3.84</c:v>
                </c:pt>
                <c:pt idx="19347">
                  <c:v>3.84</c:v>
                </c:pt>
                <c:pt idx="19348">
                  <c:v>3.84</c:v>
                </c:pt>
                <c:pt idx="19349">
                  <c:v>3.84</c:v>
                </c:pt>
                <c:pt idx="19350">
                  <c:v>3.84</c:v>
                </c:pt>
                <c:pt idx="19351">
                  <c:v>3.84</c:v>
                </c:pt>
                <c:pt idx="19352">
                  <c:v>3.84</c:v>
                </c:pt>
                <c:pt idx="19353">
                  <c:v>3.84</c:v>
                </c:pt>
                <c:pt idx="19354">
                  <c:v>3.84</c:v>
                </c:pt>
                <c:pt idx="19355">
                  <c:v>3.84</c:v>
                </c:pt>
                <c:pt idx="19356">
                  <c:v>3.84</c:v>
                </c:pt>
                <c:pt idx="19357">
                  <c:v>3.84</c:v>
                </c:pt>
                <c:pt idx="19358">
                  <c:v>3.84</c:v>
                </c:pt>
                <c:pt idx="19359">
                  <c:v>3.84</c:v>
                </c:pt>
                <c:pt idx="19360">
                  <c:v>3.84</c:v>
                </c:pt>
                <c:pt idx="19361">
                  <c:v>3.84</c:v>
                </c:pt>
                <c:pt idx="19362">
                  <c:v>3.84</c:v>
                </c:pt>
                <c:pt idx="19363">
                  <c:v>3.84</c:v>
                </c:pt>
                <c:pt idx="19364">
                  <c:v>3.84</c:v>
                </c:pt>
                <c:pt idx="19365">
                  <c:v>3.84</c:v>
                </c:pt>
                <c:pt idx="19366">
                  <c:v>3.84</c:v>
                </c:pt>
                <c:pt idx="19367">
                  <c:v>3.84</c:v>
                </c:pt>
                <c:pt idx="19368">
                  <c:v>3.84</c:v>
                </c:pt>
                <c:pt idx="19369">
                  <c:v>3.84</c:v>
                </c:pt>
                <c:pt idx="19370">
                  <c:v>3.84</c:v>
                </c:pt>
                <c:pt idx="19371">
                  <c:v>3.84</c:v>
                </c:pt>
                <c:pt idx="19372">
                  <c:v>3.84</c:v>
                </c:pt>
                <c:pt idx="19373">
                  <c:v>3.84</c:v>
                </c:pt>
                <c:pt idx="19374">
                  <c:v>3.84</c:v>
                </c:pt>
                <c:pt idx="19375">
                  <c:v>3.84</c:v>
                </c:pt>
                <c:pt idx="19376">
                  <c:v>3.84</c:v>
                </c:pt>
                <c:pt idx="19377">
                  <c:v>3.84</c:v>
                </c:pt>
                <c:pt idx="19378">
                  <c:v>3.84</c:v>
                </c:pt>
                <c:pt idx="19379">
                  <c:v>3.84</c:v>
                </c:pt>
                <c:pt idx="19380">
                  <c:v>3.84</c:v>
                </c:pt>
                <c:pt idx="19381">
                  <c:v>3.84</c:v>
                </c:pt>
                <c:pt idx="19382">
                  <c:v>3.84</c:v>
                </c:pt>
                <c:pt idx="19383">
                  <c:v>3.84</c:v>
                </c:pt>
                <c:pt idx="19384">
                  <c:v>3.84</c:v>
                </c:pt>
                <c:pt idx="19385">
                  <c:v>3.84</c:v>
                </c:pt>
                <c:pt idx="19386">
                  <c:v>3.84</c:v>
                </c:pt>
                <c:pt idx="19387">
                  <c:v>3.84</c:v>
                </c:pt>
                <c:pt idx="19388">
                  <c:v>3.84</c:v>
                </c:pt>
                <c:pt idx="19389">
                  <c:v>3.84</c:v>
                </c:pt>
                <c:pt idx="19390">
                  <c:v>3.84</c:v>
                </c:pt>
                <c:pt idx="19391">
                  <c:v>3.84</c:v>
                </c:pt>
                <c:pt idx="19392">
                  <c:v>3.84</c:v>
                </c:pt>
                <c:pt idx="19393">
                  <c:v>3.84</c:v>
                </c:pt>
                <c:pt idx="19394">
                  <c:v>3.84</c:v>
                </c:pt>
                <c:pt idx="19395">
                  <c:v>3.84</c:v>
                </c:pt>
                <c:pt idx="19396">
                  <c:v>3.84</c:v>
                </c:pt>
                <c:pt idx="19397">
                  <c:v>3.84</c:v>
                </c:pt>
                <c:pt idx="19398">
                  <c:v>3.84</c:v>
                </c:pt>
                <c:pt idx="19399">
                  <c:v>3.84</c:v>
                </c:pt>
                <c:pt idx="19400">
                  <c:v>3.84</c:v>
                </c:pt>
                <c:pt idx="19401">
                  <c:v>3.84</c:v>
                </c:pt>
                <c:pt idx="19402">
                  <c:v>3.84</c:v>
                </c:pt>
                <c:pt idx="19403">
                  <c:v>3.84</c:v>
                </c:pt>
                <c:pt idx="19404">
                  <c:v>3.84</c:v>
                </c:pt>
                <c:pt idx="19405">
                  <c:v>3.84</c:v>
                </c:pt>
                <c:pt idx="19406">
                  <c:v>3.84</c:v>
                </c:pt>
                <c:pt idx="19407">
                  <c:v>3.84</c:v>
                </c:pt>
                <c:pt idx="19408">
                  <c:v>3.84</c:v>
                </c:pt>
                <c:pt idx="19409">
                  <c:v>3.84</c:v>
                </c:pt>
                <c:pt idx="19410">
                  <c:v>3.84</c:v>
                </c:pt>
                <c:pt idx="19411">
                  <c:v>3.84</c:v>
                </c:pt>
                <c:pt idx="19412">
                  <c:v>3.84</c:v>
                </c:pt>
                <c:pt idx="19413">
                  <c:v>3.84</c:v>
                </c:pt>
                <c:pt idx="19414">
                  <c:v>3.84</c:v>
                </c:pt>
                <c:pt idx="19415">
                  <c:v>3.84</c:v>
                </c:pt>
                <c:pt idx="19416">
                  <c:v>3.84</c:v>
                </c:pt>
                <c:pt idx="19417">
                  <c:v>3.84</c:v>
                </c:pt>
                <c:pt idx="19418">
                  <c:v>3.84</c:v>
                </c:pt>
                <c:pt idx="19419">
                  <c:v>3.84</c:v>
                </c:pt>
                <c:pt idx="19420">
                  <c:v>3.84</c:v>
                </c:pt>
                <c:pt idx="19421">
                  <c:v>3.84</c:v>
                </c:pt>
                <c:pt idx="19422">
                  <c:v>3.84</c:v>
                </c:pt>
                <c:pt idx="19423">
                  <c:v>3.84</c:v>
                </c:pt>
                <c:pt idx="19424">
                  <c:v>3.84</c:v>
                </c:pt>
                <c:pt idx="19425">
                  <c:v>3.84</c:v>
                </c:pt>
                <c:pt idx="19426">
                  <c:v>3.84</c:v>
                </c:pt>
                <c:pt idx="19427">
                  <c:v>3.84</c:v>
                </c:pt>
                <c:pt idx="19428">
                  <c:v>3.84</c:v>
                </c:pt>
                <c:pt idx="19429">
                  <c:v>3.84</c:v>
                </c:pt>
                <c:pt idx="19430">
                  <c:v>3.84</c:v>
                </c:pt>
                <c:pt idx="19431">
                  <c:v>3.84</c:v>
                </c:pt>
                <c:pt idx="19432">
                  <c:v>3.84</c:v>
                </c:pt>
                <c:pt idx="19433">
                  <c:v>3.84</c:v>
                </c:pt>
                <c:pt idx="19434">
                  <c:v>3.84</c:v>
                </c:pt>
                <c:pt idx="19435">
                  <c:v>3.84</c:v>
                </c:pt>
                <c:pt idx="19436">
                  <c:v>3.84</c:v>
                </c:pt>
                <c:pt idx="19437">
                  <c:v>3.84</c:v>
                </c:pt>
                <c:pt idx="19438">
                  <c:v>3.84</c:v>
                </c:pt>
                <c:pt idx="19439">
                  <c:v>3.84</c:v>
                </c:pt>
                <c:pt idx="19440">
                  <c:v>3.84</c:v>
                </c:pt>
                <c:pt idx="19441">
                  <c:v>3.84</c:v>
                </c:pt>
                <c:pt idx="19442">
                  <c:v>3.84</c:v>
                </c:pt>
                <c:pt idx="19443">
                  <c:v>3.84</c:v>
                </c:pt>
                <c:pt idx="19444">
                  <c:v>3.84</c:v>
                </c:pt>
                <c:pt idx="19445">
                  <c:v>3.84</c:v>
                </c:pt>
                <c:pt idx="19446">
                  <c:v>3.84</c:v>
                </c:pt>
                <c:pt idx="19447">
                  <c:v>3.84</c:v>
                </c:pt>
                <c:pt idx="19448">
                  <c:v>3.84</c:v>
                </c:pt>
                <c:pt idx="19449">
                  <c:v>3.84</c:v>
                </c:pt>
                <c:pt idx="19450">
                  <c:v>3.84</c:v>
                </c:pt>
                <c:pt idx="19451">
                  <c:v>3.84</c:v>
                </c:pt>
                <c:pt idx="19452">
                  <c:v>3.84</c:v>
                </c:pt>
                <c:pt idx="19453">
                  <c:v>3.84</c:v>
                </c:pt>
                <c:pt idx="19454">
                  <c:v>3.84</c:v>
                </c:pt>
                <c:pt idx="19455">
                  <c:v>3.84</c:v>
                </c:pt>
                <c:pt idx="19456">
                  <c:v>3.84</c:v>
                </c:pt>
                <c:pt idx="19457">
                  <c:v>3.84</c:v>
                </c:pt>
                <c:pt idx="19458">
                  <c:v>3.84</c:v>
                </c:pt>
                <c:pt idx="19459">
                  <c:v>3.84</c:v>
                </c:pt>
                <c:pt idx="19460">
                  <c:v>3.84</c:v>
                </c:pt>
                <c:pt idx="19461">
                  <c:v>3.84</c:v>
                </c:pt>
                <c:pt idx="19462">
                  <c:v>3.84</c:v>
                </c:pt>
                <c:pt idx="19463">
                  <c:v>3.84</c:v>
                </c:pt>
                <c:pt idx="19464">
                  <c:v>3.84</c:v>
                </c:pt>
                <c:pt idx="19465">
                  <c:v>3.84</c:v>
                </c:pt>
                <c:pt idx="19466">
                  <c:v>3.84</c:v>
                </c:pt>
                <c:pt idx="19467">
                  <c:v>3.84</c:v>
                </c:pt>
                <c:pt idx="19468">
                  <c:v>3.84</c:v>
                </c:pt>
                <c:pt idx="19469">
                  <c:v>3.84</c:v>
                </c:pt>
                <c:pt idx="19470">
                  <c:v>3.84</c:v>
                </c:pt>
                <c:pt idx="19471">
                  <c:v>3.84</c:v>
                </c:pt>
                <c:pt idx="19472">
                  <c:v>3.84</c:v>
                </c:pt>
                <c:pt idx="19473">
                  <c:v>3.84</c:v>
                </c:pt>
                <c:pt idx="19474">
                  <c:v>3.84</c:v>
                </c:pt>
                <c:pt idx="19475">
                  <c:v>3.84</c:v>
                </c:pt>
                <c:pt idx="19476">
                  <c:v>3.84</c:v>
                </c:pt>
                <c:pt idx="19477">
                  <c:v>3.84</c:v>
                </c:pt>
                <c:pt idx="19478">
                  <c:v>3.84</c:v>
                </c:pt>
                <c:pt idx="19479">
                  <c:v>3.84</c:v>
                </c:pt>
                <c:pt idx="19480">
                  <c:v>3.84</c:v>
                </c:pt>
                <c:pt idx="19481">
                  <c:v>3.84</c:v>
                </c:pt>
                <c:pt idx="19482">
                  <c:v>3.84</c:v>
                </c:pt>
                <c:pt idx="19483">
                  <c:v>3.84</c:v>
                </c:pt>
                <c:pt idx="19484">
                  <c:v>3.84</c:v>
                </c:pt>
                <c:pt idx="19485">
                  <c:v>3.84</c:v>
                </c:pt>
                <c:pt idx="19486">
                  <c:v>3.84</c:v>
                </c:pt>
                <c:pt idx="19487">
                  <c:v>3.84</c:v>
                </c:pt>
                <c:pt idx="19488">
                  <c:v>3.84</c:v>
                </c:pt>
                <c:pt idx="19489">
                  <c:v>3.84</c:v>
                </c:pt>
                <c:pt idx="19490">
                  <c:v>3.84</c:v>
                </c:pt>
                <c:pt idx="19491">
                  <c:v>3.84</c:v>
                </c:pt>
                <c:pt idx="19492">
                  <c:v>3.84</c:v>
                </c:pt>
                <c:pt idx="19493">
                  <c:v>3.84</c:v>
                </c:pt>
                <c:pt idx="19494">
                  <c:v>3.84</c:v>
                </c:pt>
                <c:pt idx="19495">
                  <c:v>3.84</c:v>
                </c:pt>
                <c:pt idx="19496">
                  <c:v>3.84</c:v>
                </c:pt>
                <c:pt idx="19497">
                  <c:v>3.84</c:v>
                </c:pt>
                <c:pt idx="19498">
                  <c:v>3.84</c:v>
                </c:pt>
                <c:pt idx="19499">
                  <c:v>3.84</c:v>
                </c:pt>
                <c:pt idx="19500">
                  <c:v>3.84</c:v>
                </c:pt>
                <c:pt idx="19501">
                  <c:v>3.84</c:v>
                </c:pt>
                <c:pt idx="19502">
                  <c:v>3.84</c:v>
                </c:pt>
                <c:pt idx="19503">
                  <c:v>3.84</c:v>
                </c:pt>
                <c:pt idx="19504">
                  <c:v>3.84</c:v>
                </c:pt>
                <c:pt idx="19505">
                  <c:v>3.84</c:v>
                </c:pt>
                <c:pt idx="19506">
                  <c:v>3.84</c:v>
                </c:pt>
                <c:pt idx="19507">
                  <c:v>3.84</c:v>
                </c:pt>
                <c:pt idx="19508">
                  <c:v>3.84</c:v>
                </c:pt>
                <c:pt idx="19509">
                  <c:v>3.84</c:v>
                </c:pt>
                <c:pt idx="19510">
                  <c:v>3.84</c:v>
                </c:pt>
                <c:pt idx="19511">
                  <c:v>3.84</c:v>
                </c:pt>
                <c:pt idx="19512">
                  <c:v>3.84</c:v>
                </c:pt>
                <c:pt idx="19513">
                  <c:v>3.84</c:v>
                </c:pt>
                <c:pt idx="19514">
                  <c:v>3.84</c:v>
                </c:pt>
                <c:pt idx="19515">
                  <c:v>3.84</c:v>
                </c:pt>
                <c:pt idx="19516">
                  <c:v>3.84</c:v>
                </c:pt>
                <c:pt idx="19517">
                  <c:v>3.84</c:v>
                </c:pt>
                <c:pt idx="19518">
                  <c:v>3.84</c:v>
                </c:pt>
                <c:pt idx="19519">
                  <c:v>3.84</c:v>
                </c:pt>
                <c:pt idx="19520">
                  <c:v>3.84</c:v>
                </c:pt>
                <c:pt idx="19521">
                  <c:v>3.84</c:v>
                </c:pt>
                <c:pt idx="19522">
                  <c:v>3.84</c:v>
                </c:pt>
                <c:pt idx="19523">
                  <c:v>3.84</c:v>
                </c:pt>
                <c:pt idx="19524">
                  <c:v>3.84</c:v>
                </c:pt>
                <c:pt idx="19525">
                  <c:v>3.84</c:v>
                </c:pt>
                <c:pt idx="19526">
                  <c:v>3.84</c:v>
                </c:pt>
                <c:pt idx="19527">
                  <c:v>3.84</c:v>
                </c:pt>
                <c:pt idx="19528">
                  <c:v>3.84</c:v>
                </c:pt>
                <c:pt idx="19529">
                  <c:v>3.84</c:v>
                </c:pt>
                <c:pt idx="19530">
                  <c:v>3.84</c:v>
                </c:pt>
                <c:pt idx="19531">
                  <c:v>3.84</c:v>
                </c:pt>
                <c:pt idx="19532">
                  <c:v>3.84</c:v>
                </c:pt>
                <c:pt idx="19533">
                  <c:v>3.84</c:v>
                </c:pt>
                <c:pt idx="19534">
                  <c:v>3.84</c:v>
                </c:pt>
                <c:pt idx="19535">
                  <c:v>3.84</c:v>
                </c:pt>
                <c:pt idx="19536">
                  <c:v>3.84</c:v>
                </c:pt>
                <c:pt idx="19537">
                  <c:v>3.84</c:v>
                </c:pt>
                <c:pt idx="19538">
                  <c:v>3.84</c:v>
                </c:pt>
                <c:pt idx="19539">
                  <c:v>3.84</c:v>
                </c:pt>
                <c:pt idx="19540">
                  <c:v>3.84</c:v>
                </c:pt>
                <c:pt idx="19541">
                  <c:v>3.84</c:v>
                </c:pt>
                <c:pt idx="19542">
                  <c:v>3.84</c:v>
                </c:pt>
                <c:pt idx="19543">
                  <c:v>3.84</c:v>
                </c:pt>
                <c:pt idx="19544">
                  <c:v>3.84</c:v>
                </c:pt>
                <c:pt idx="19545">
                  <c:v>3.84</c:v>
                </c:pt>
                <c:pt idx="19546">
                  <c:v>3.84</c:v>
                </c:pt>
                <c:pt idx="19547">
                  <c:v>3.84</c:v>
                </c:pt>
                <c:pt idx="19548">
                  <c:v>3.84</c:v>
                </c:pt>
                <c:pt idx="19549">
                  <c:v>3.84</c:v>
                </c:pt>
                <c:pt idx="19550">
                  <c:v>3.84</c:v>
                </c:pt>
                <c:pt idx="19551">
                  <c:v>3.84</c:v>
                </c:pt>
                <c:pt idx="19552">
                  <c:v>3.84</c:v>
                </c:pt>
                <c:pt idx="19553">
                  <c:v>3.84</c:v>
                </c:pt>
                <c:pt idx="19554">
                  <c:v>3.84</c:v>
                </c:pt>
                <c:pt idx="19555">
                  <c:v>3.84</c:v>
                </c:pt>
                <c:pt idx="19556">
                  <c:v>3.84</c:v>
                </c:pt>
                <c:pt idx="19557">
                  <c:v>3.84</c:v>
                </c:pt>
                <c:pt idx="19558">
                  <c:v>3.84</c:v>
                </c:pt>
                <c:pt idx="19559">
                  <c:v>3.84</c:v>
                </c:pt>
                <c:pt idx="19560">
                  <c:v>3.84</c:v>
                </c:pt>
                <c:pt idx="19561">
                  <c:v>3.84</c:v>
                </c:pt>
                <c:pt idx="19562">
                  <c:v>3.84</c:v>
                </c:pt>
                <c:pt idx="19563">
                  <c:v>3.84</c:v>
                </c:pt>
                <c:pt idx="19564">
                  <c:v>3.84</c:v>
                </c:pt>
                <c:pt idx="19565">
                  <c:v>3.84</c:v>
                </c:pt>
                <c:pt idx="19566">
                  <c:v>3.84</c:v>
                </c:pt>
                <c:pt idx="19567">
                  <c:v>3.84</c:v>
                </c:pt>
                <c:pt idx="19568">
                  <c:v>3.84</c:v>
                </c:pt>
                <c:pt idx="19569">
                  <c:v>3.84</c:v>
                </c:pt>
                <c:pt idx="19570">
                  <c:v>3.84</c:v>
                </c:pt>
                <c:pt idx="19571">
                  <c:v>3.84</c:v>
                </c:pt>
                <c:pt idx="19572">
                  <c:v>3.84</c:v>
                </c:pt>
                <c:pt idx="19573">
                  <c:v>3.84</c:v>
                </c:pt>
                <c:pt idx="19574">
                  <c:v>3.84</c:v>
                </c:pt>
                <c:pt idx="19575">
                  <c:v>3.84</c:v>
                </c:pt>
                <c:pt idx="19576">
                  <c:v>3.84</c:v>
                </c:pt>
                <c:pt idx="19577">
                  <c:v>3.84</c:v>
                </c:pt>
                <c:pt idx="19578">
                  <c:v>3.84</c:v>
                </c:pt>
                <c:pt idx="19579">
                  <c:v>3.84</c:v>
                </c:pt>
                <c:pt idx="19580">
                  <c:v>3.84</c:v>
                </c:pt>
                <c:pt idx="19581">
                  <c:v>3.84</c:v>
                </c:pt>
                <c:pt idx="19582">
                  <c:v>3.84</c:v>
                </c:pt>
                <c:pt idx="19583">
                  <c:v>3.84</c:v>
                </c:pt>
                <c:pt idx="19584">
                  <c:v>3.84</c:v>
                </c:pt>
                <c:pt idx="19585">
                  <c:v>3.84</c:v>
                </c:pt>
                <c:pt idx="19586">
                  <c:v>3.84</c:v>
                </c:pt>
                <c:pt idx="19587">
                  <c:v>3.84</c:v>
                </c:pt>
                <c:pt idx="19588">
                  <c:v>3.84</c:v>
                </c:pt>
                <c:pt idx="19589">
                  <c:v>3.84</c:v>
                </c:pt>
                <c:pt idx="19590">
                  <c:v>3.84</c:v>
                </c:pt>
                <c:pt idx="19591">
                  <c:v>3.84</c:v>
                </c:pt>
                <c:pt idx="19592">
                  <c:v>3.84</c:v>
                </c:pt>
                <c:pt idx="19593">
                  <c:v>3.84</c:v>
                </c:pt>
                <c:pt idx="19594">
                  <c:v>3.84</c:v>
                </c:pt>
                <c:pt idx="19595">
                  <c:v>3.84</c:v>
                </c:pt>
                <c:pt idx="19596">
                  <c:v>3.84</c:v>
                </c:pt>
                <c:pt idx="19597">
                  <c:v>3.84</c:v>
                </c:pt>
                <c:pt idx="19598">
                  <c:v>3.84</c:v>
                </c:pt>
                <c:pt idx="19599">
                  <c:v>3.84</c:v>
                </c:pt>
                <c:pt idx="19600">
                  <c:v>3.84</c:v>
                </c:pt>
                <c:pt idx="19601">
                  <c:v>3.84</c:v>
                </c:pt>
                <c:pt idx="19602">
                  <c:v>3.84</c:v>
                </c:pt>
                <c:pt idx="19603">
                  <c:v>3.84</c:v>
                </c:pt>
                <c:pt idx="19604">
                  <c:v>3.84</c:v>
                </c:pt>
                <c:pt idx="19605">
                  <c:v>3.84</c:v>
                </c:pt>
                <c:pt idx="19606">
                  <c:v>3.84</c:v>
                </c:pt>
                <c:pt idx="19607">
                  <c:v>3.84</c:v>
                </c:pt>
                <c:pt idx="19608">
                  <c:v>3.84</c:v>
                </c:pt>
                <c:pt idx="19609">
                  <c:v>3.84</c:v>
                </c:pt>
                <c:pt idx="19610">
                  <c:v>3.84</c:v>
                </c:pt>
                <c:pt idx="19611">
                  <c:v>3.84</c:v>
                </c:pt>
                <c:pt idx="19612">
                  <c:v>3.84</c:v>
                </c:pt>
                <c:pt idx="19613">
                  <c:v>3.84</c:v>
                </c:pt>
                <c:pt idx="19614">
                  <c:v>3.84</c:v>
                </c:pt>
                <c:pt idx="19615">
                  <c:v>3.84</c:v>
                </c:pt>
                <c:pt idx="19616">
                  <c:v>3.84</c:v>
                </c:pt>
                <c:pt idx="19617">
                  <c:v>3.84</c:v>
                </c:pt>
                <c:pt idx="19618">
                  <c:v>3.84</c:v>
                </c:pt>
                <c:pt idx="19619">
                  <c:v>3.84</c:v>
                </c:pt>
                <c:pt idx="19620">
                  <c:v>3.84</c:v>
                </c:pt>
                <c:pt idx="19621">
                  <c:v>3.84</c:v>
                </c:pt>
                <c:pt idx="19622">
                  <c:v>3.84</c:v>
                </c:pt>
                <c:pt idx="19623">
                  <c:v>3.84</c:v>
                </c:pt>
                <c:pt idx="19624">
                  <c:v>3.84</c:v>
                </c:pt>
                <c:pt idx="19625">
                  <c:v>3.84</c:v>
                </c:pt>
                <c:pt idx="19626">
                  <c:v>3.84</c:v>
                </c:pt>
                <c:pt idx="19627">
                  <c:v>3.84</c:v>
                </c:pt>
                <c:pt idx="19628">
                  <c:v>3.84</c:v>
                </c:pt>
                <c:pt idx="19629">
                  <c:v>3.84</c:v>
                </c:pt>
                <c:pt idx="19630">
                  <c:v>3.84</c:v>
                </c:pt>
                <c:pt idx="19631">
                  <c:v>3.84</c:v>
                </c:pt>
                <c:pt idx="19632">
                  <c:v>3.84</c:v>
                </c:pt>
                <c:pt idx="19633">
                  <c:v>3.84</c:v>
                </c:pt>
                <c:pt idx="19634">
                  <c:v>3.84</c:v>
                </c:pt>
                <c:pt idx="19635">
                  <c:v>3.84</c:v>
                </c:pt>
                <c:pt idx="19636">
                  <c:v>3.84</c:v>
                </c:pt>
                <c:pt idx="19637">
                  <c:v>3.84</c:v>
                </c:pt>
                <c:pt idx="19638">
                  <c:v>3.84</c:v>
                </c:pt>
                <c:pt idx="19639">
                  <c:v>3.84</c:v>
                </c:pt>
                <c:pt idx="19640">
                  <c:v>3.84</c:v>
                </c:pt>
                <c:pt idx="19641">
                  <c:v>3.84</c:v>
                </c:pt>
                <c:pt idx="19642">
                  <c:v>3.84</c:v>
                </c:pt>
                <c:pt idx="19643">
                  <c:v>3.84</c:v>
                </c:pt>
                <c:pt idx="19644">
                  <c:v>3.84</c:v>
                </c:pt>
                <c:pt idx="19645">
                  <c:v>3.84</c:v>
                </c:pt>
                <c:pt idx="19646">
                  <c:v>3.84</c:v>
                </c:pt>
                <c:pt idx="19647">
                  <c:v>3.84</c:v>
                </c:pt>
                <c:pt idx="19648">
                  <c:v>3.84</c:v>
                </c:pt>
                <c:pt idx="19649">
                  <c:v>3.84</c:v>
                </c:pt>
                <c:pt idx="19650">
                  <c:v>3.84</c:v>
                </c:pt>
                <c:pt idx="19651">
                  <c:v>3.84</c:v>
                </c:pt>
                <c:pt idx="19652">
                  <c:v>3.84</c:v>
                </c:pt>
                <c:pt idx="19653">
                  <c:v>3.84</c:v>
                </c:pt>
                <c:pt idx="19654">
                  <c:v>3.84</c:v>
                </c:pt>
                <c:pt idx="19655">
                  <c:v>3.84</c:v>
                </c:pt>
                <c:pt idx="19656">
                  <c:v>3.84</c:v>
                </c:pt>
                <c:pt idx="19657">
                  <c:v>3.84</c:v>
                </c:pt>
                <c:pt idx="19658">
                  <c:v>3.84</c:v>
                </c:pt>
                <c:pt idx="19659">
                  <c:v>3.84</c:v>
                </c:pt>
                <c:pt idx="19660">
                  <c:v>3.84</c:v>
                </c:pt>
                <c:pt idx="19661">
                  <c:v>3.84</c:v>
                </c:pt>
                <c:pt idx="19662">
                  <c:v>3.84</c:v>
                </c:pt>
                <c:pt idx="19663">
                  <c:v>3.84</c:v>
                </c:pt>
                <c:pt idx="19664">
                  <c:v>3.84</c:v>
                </c:pt>
                <c:pt idx="19665">
                  <c:v>3.84</c:v>
                </c:pt>
                <c:pt idx="19666">
                  <c:v>3.84</c:v>
                </c:pt>
                <c:pt idx="19667">
                  <c:v>3.84</c:v>
                </c:pt>
                <c:pt idx="19668">
                  <c:v>3.84</c:v>
                </c:pt>
                <c:pt idx="19669">
                  <c:v>3.84</c:v>
                </c:pt>
                <c:pt idx="19670">
                  <c:v>3.84</c:v>
                </c:pt>
                <c:pt idx="19671">
                  <c:v>3.84</c:v>
                </c:pt>
                <c:pt idx="19672">
                  <c:v>3.84</c:v>
                </c:pt>
                <c:pt idx="19673">
                  <c:v>3.84</c:v>
                </c:pt>
                <c:pt idx="19674">
                  <c:v>3.84</c:v>
                </c:pt>
                <c:pt idx="19675">
                  <c:v>3.84</c:v>
                </c:pt>
                <c:pt idx="19676">
                  <c:v>3.84</c:v>
                </c:pt>
                <c:pt idx="19677">
                  <c:v>3.84</c:v>
                </c:pt>
                <c:pt idx="19678">
                  <c:v>3.84</c:v>
                </c:pt>
                <c:pt idx="19679">
                  <c:v>3.84</c:v>
                </c:pt>
                <c:pt idx="19680">
                  <c:v>3.84</c:v>
                </c:pt>
                <c:pt idx="19681">
                  <c:v>3.84</c:v>
                </c:pt>
                <c:pt idx="19682">
                  <c:v>3.84</c:v>
                </c:pt>
                <c:pt idx="19683">
                  <c:v>3.84</c:v>
                </c:pt>
                <c:pt idx="19684">
                  <c:v>3.84</c:v>
                </c:pt>
                <c:pt idx="19685">
                  <c:v>3.84</c:v>
                </c:pt>
                <c:pt idx="19686">
                  <c:v>3.84</c:v>
                </c:pt>
                <c:pt idx="19687">
                  <c:v>3.84</c:v>
                </c:pt>
                <c:pt idx="19688">
                  <c:v>3.84</c:v>
                </c:pt>
                <c:pt idx="19689">
                  <c:v>3.84</c:v>
                </c:pt>
                <c:pt idx="19690">
                  <c:v>3.84</c:v>
                </c:pt>
                <c:pt idx="19691">
                  <c:v>3.84</c:v>
                </c:pt>
                <c:pt idx="19692">
                  <c:v>3.84</c:v>
                </c:pt>
                <c:pt idx="19693">
                  <c:v>3.84</c:v>
                </c:pt>
                <c:pt idx="19694">
                  <c:v>3.84</c:v>
                </c:pt>
                <c:pt idx="19695">
                  <c:v>3.84</c:v>
                </c:pt>
                <c:pt idx="19696">
                  <c:v>3.84</c:v>
                </c:pt>
                <c:pt idx="19697">
                  <c:v>3.84</c:v>
                </c:pt>
                <c:pt idx="19698">
                  <c:v>3.84</c:v>
                </c:pt>
                <c:pt idx="19699">
                  <c:v>3.84</c:v>
                </c:pt>
                <c:pt idx="19700">
                  <c:v>3.84</c:v>
                </c:pt>
                <c:pt idx="19701">
                  <c:v>3.84</c:v>
                </c:pt>
                <c:pt idx="19702">
                  <c:v>3.84</c:v>
                </c:pt>
                <c:pt idx="19703">
                  <c:v>3.84</c:v>
                </c:pt>
                <c:pt idx="19704">
                  <c:v>3.84</c:v>
                </c:pt>
                <c:pt idx="19705">
                  <c:v>3.84</c:v>
                </c:pt>
                <c:pt idx="19706">
                  <c:v>3.84</c:v>
                </c:pt>
                <c:pt idx="19707">
                  <c:v>3.84</c:v>
                </c:pt>
                <c:pt idx="19708">
                  <c:v>3.84</c:v>
                </c:pt>
                <c:pt idx="19709">
                  <c:v>3.84</c:v>
                </c:pt>
                <c:pt idx="19710">
                  <c:v>3.84</c:v>
                </c:pt>
                <c:pt idx="19711">
                  <c:v>3.84</c:v>
                </c:pt>
                <c:pt idx="19712">
                  <c:v>3.84</c:v>
                </c:pt>
                <c:pt idx="19713">
                  <c:v>3.84</c:v>
                </c:pt>
                <c:pt idx="19714">
                  <c:v>3.84</c:v>
                </c:pt>
                <c:pt idx="19715">
                  <c:v>3.84</c:v>
                </c:pt>
                <c:pt idx="19716">
                  <c:v>3.84</c:v>
                </c:pt>
                <c:pt idx="19717">
                  <c:v>3.84</c:v>
                </c:pt>
                <c:pt idx="19718">
                  <c:v>3.84</c:v>
                </c:pt>
                <c:pt idx="19719">
                  <c:v>3.84</c:v>
                </c:pt>
                <c:pt idx="19720">
                  <c:v>3.84</c:v>
                </c:pt>
                <c:pt idx="19721">
                  <c:v>3.84</c:v>
                </c:pt>
                <c:pt idx="19722">
                  <c:v>3.84</c:v>
                </c:pt>
                <c:pt idx="19723">
                  <c:v>3.84</c:v>
                </c:pt>
                <c:pt idx="19724">
                  <c:v>3.84</c:v>
                </c:pt>
                <c:pt idx="19725">
                  <c:v>3.84</c:v>
                </c:pt>
                <c:pt idx="19726">
                  <c:v>3.84</c:v>
                </c:pt>
                <c:pt idx="19727">
                  <c:v>3.84</c:v>
                </c:pt>
                <c:pt idx="19728">
                  <c:v>3.84</c:v>
                </c:pt>
                <c:pt idx="19729">
                  <c:v>3.84</c:v>
                </c:pt>
                <c:pt idx="19730">
                  <c:v>3.84</c:v>
                </c:pt>
                <c:pt idx="19731">
                  <c:v>3.84</c:v>
                </c:pt>
                <c:pt idx="19732">
                  <c:v>3.84</c:v>
                </c:pt>
                <c:pt idx="19733">
                  <c:v>3.84</c:v>
                </c:pt>
                <c:pt idx="19734">
                  <c:v>3.84</c:v>
                </c:pt>
                <c:pt idx="19735">
                  <c:v>3.84</c:v>
                </c:pt>
                <c:pt idx="19736">
                  <c:v>3.84</c:v>
                </c:pt>
                <c:pt idx="19737">
                  <c:v>3.84</c:v>
                </c:pt>
                <c:pt idx="19738">
                  <c:v>3.84</c:v>
                </c:pt>
                <c:pt idx="19739">
                  <c:v>3.84</c:v>
                </c:pt>
                <c:pt idx="19740">
                  <c:v>3.84</c:v>
                </c:pt>
                <c:pt idx="19741">
                  <c:v>3.84</c:v>
                </c:pt>
                <c:pt idx="19742">
                  <c:v>3.84</c:v>
                </c:pt>
                <c:pt idx="19743">
                  <c:v>3.84</c:v>
                </c:pt>
                <c:pt idx="19744">
                  <c:v>3.84</c:v>
                </c:pt>
                <c:pt idx="19745">
                  <c:v>3.84</c:v>
                </c:pt>
                <c:pt idx="19746">
                  <c:v>3.84</c:v>
                </c:pt>
                <c:pt idx="19747">
                  <c:v>3.84</c:v>
                </c:pt>
                <c:pt idx="19748">
                  <c:v>3.84</c:v>
                </c:pt>
                <c:pt idx="19749">
                  <c:v>3.84</c:v>
                </c:pt>
                <c:pt idx="19750">
                  <c:v>3.84</c:v>
                </c:pt>
                <c:pt idx="19751">
                  <c:v>3.84</c:v>
                </c:pt>
                <c:pt idx="19752">
                  <c:v>3.84</c:v>
                </c:pt>
                <c:pt idx="19753">
                  <c:v>3.84</c:v>
                </c:pt>
                <c:pt idx="19754">
                  <c:v>3.84</c:v>
                </c:pt>
                <c:pt idx="19755">
                  <c:v>3.84</c:v>
                </c:pt>
                <c:pt idx="19756">
                  <c:v>3.84</c:v>
                </c:pt>
                <c:pt idx="19757">
                  <c:v>3.84</c:v>
                </c:pt>
                <c:pt idx="19758">
                  <c:v>3.84</c:v>
                </c:pt>
                <c:pt idx="19759">
                  <c:v>3.84</c:v>
                </c:pt>
                <c:pt idx="19760">
                  <c:v>3.84</c:v>
                </c:pt>
                <c:pt idx="19761">
                  <c:v>3.84</c:v>
                </c:pt>
                <c:pt idx="19762">
                  <c:v>3.84</c:v>
                </c:pt>
                <c:pt idx="19763">
                  <c:v>3.84</c:v>
                </c:pt>
                <c:pt idx="19764">
                  <c:v>3.84</c:v>
                </c:pt>
                <c:pt idx="19765">
                  <c:v>3.84</c:v>
                </c:pt>
                <c:pt idx="19766">
                  <c:v>3.84</c:v>
                </c:pt>
                <c:pt idx="19767">
                  <c:v>3.84</c:v>
                </c:pt>
                <c:pt idx="19768">
                  <c:v>3.84</c:v>
                </c:pt>
                <c:pt idx="19769">
                  <c:v>3.84</c:v>
                </c:pt>
                <c:pt idx="19770">
                  <c:v>3.84</c:v>
                </c:pt>
                <c:pt idx="19771">
                  <c:v>3.84</c:v>
                </c:pt>
                <c:pt idx="19772">
                  <c:v>3.84</c:v>
                </c:pt>
                <c:pt idx="19773">
                  <c:v>3.84</c:v>
                </c:pt>
                <c:pt idx="19774">
                  <c:v>3.84</c:v>
                </c:pt>
                <c:pt idx="19775">
                  <c:v>3.84</c:v>
                </c:pt>
                <c:pt idx="19776">
                  <c:v>3.84</c:v>
                </c:pt>
                <c:pt idx="19777">
                  <c:v>3.84</c:v>
                </c:pt>
                <c:pt idx="19778">
                  <c:v>3.84</c:v>
                </c:pt>
                <c:pt idx="19779">
                  <c:v>3.84</c:v>
                </c:pt>
                <c:pt idx="19780">
                  <c:v>3.84</c:v>
                </c:pt>
                <c:pt idx="19781">
                  <c:v>3.84</c:v>
                </c:pt>
                <c:pt idx="19782">
                  <c:v>3.84</c:v>
                </c:pt>
                <c:pt idx="19783">
                  <c:v>3.84</c:v>
                </c:pt>
                <c:pt idx="19784">
                  <c:v>3.84</c:v>
                </c:pt>
                <c:pt idx="19785">
                  <c:v>3.84</c:v>
                </c:pt>
                <c:pt idx="19786">
                  <c:v>3.84</c:v>
                </c:pt>
                <c:pt idx="19787">
                  <c:v>3.84</c:v>
                </c:pt>
                <c:pt idx="19788">
                  <c:v>3.84</c:v>
                </c:pt>
                <c:pt idx="19789">
                  <c:v>3.84</c:v>
                </c:pt>
                <c:pt idx="19790">
                  <c:v>3.84</c:v>
                </c:pt>
                <c:pt idx="19791">
                  <c:v>3.84</c:v>
                </c:pt>
                <c:pt idx="19792">
                  <c:v>3.84</c:v>
                </c:pt>
                <c:pt idx="19793">
                  <c:v>3.84</c:v>
                </c:pt>
                <c:pt idx="19794">
                  <c:v>3.84</c:v>
                </c:pt>
                <c:pt idx="19795">
                  <c:v>3.84</c:v>
                </c:pt>
                <c:pt idx="19796">
                  <c:v>3.84</c:v>
                </c:pt>
                <c:pt idx="19797">
                  <c:v>3.84</c:v>
                </c:pt>
                <c:pt idx="19798">
                  <c:v>3.84</c:v>
                </c:pt>
                <c:pt idx="19799">
                  <c:v>3.84</c:v>
                </c:pt>
                <c:pt idx="19800">
                  <c:v>3.84</c:v>
                </c:pt>
                <c:pt idx="19801">
                  <c:v>3.84</c:v>
                </c:pt>
                <c:pt idx="19802">
                  <c:v>3.84</c:v>
                </c:pt>
                <c:pt idx="19803">
                  <c:v>3.84</c:v>
                </c:pt>
                <c:pt idx="19804">
                  <c:v>3.84</c:v>
                </c:pt>
                <c:pt idx="19805">
                  <c:v>3.84</c:v>
                </c:pt>
                <c:pt idx="19806">
                  <c:v>3.84</c:v>
                </c:pt>
                <c:pt idx="19807">
                  <c:v>3.84</c:v>
                </c:pt>
                <c:pt idx="19808">
                  <c:v>3.84</c:v>
                </c:pt>
                <c:pt idx="19809">
                  <c:v>3.84</c:v>
                </c:pt>
                <c:pt idx="19810">
                  <c:v>3.84</c:v>
                </c:pt>
                <c:pt idx="19811">
                  <c:v>3.84</c:v>
                </c:pt>
                <c:pt idx="19812">
                  <c:v>3.84</c:v>
                </c:pt>
                <c:pt idx="19813">
                  <c:v>3.84</c:v>
                </c:pt>
                <c:pt idx="19814">
                  <c:v>3.84</c:v>
                </c:pt>
                <c:pt idx="19815">
                  <c:v>3.84</c:v>
                </c:pt>
                <c:pt idx="19816">
                  <c:v>3.84</c:v>
                </c:pt>
                <c:pt idx="19817">
                  <c:v>3.84</c:v>
                </c:pt>
                <c:pt idx="19818">
                  <c:v>3.84</c:v>
                </c:pt>
                <c:pt idx="19819">
                  <c:v>3.84</c:v>
                </c:pt>
                <c:pt idx="19820">
                  <c:v>3.84</c:v>
                </c:pt>
                <c:pt idx="19821">
                  <c:v>3.84</c:v>
                </c:pt>
                <c:pt idx="19822">
                  <c:v>3.84</c:v>
                </c:pt>
                <c:pt idx="19823">
                  <c:v>3.84</c:v>
                </c:pt>
                <c:pt idx="19824">
                  <c:v>3.84</c:v>
                </c:pt>
                <c:pt idx="19825">
                  <c:v>3.84</c:v>
                </c:pt>
                <c:pt idx="19826">
                  <c:v>3.84</c:v>
                </c:pt>
                <c:pt idx="19827">
                  <c:v>3.84</c:v>
                </c:pt>
                <c:pt idx="19828">
                  <c:v>3.84</c:v>
                </c:pt>
                <c:pt idx="19829">
                  <c:v>3.84</c:v>
                </c:pt>
                <c:pt idx="19830">
                  <c:v>3.84</c:v>
                </c:pt>
                <c:pt idx="19831">
                  <c:v>3.84</c:v>
                </c:pt>
                <c:pt idx="19832">
                  <c:v>3.84</c:v>
                </c:pt>
                <c:pt idx="19833">
                  <c:v>3.84</c:v>
                </c:pt>
                <c:pt idx="19834">
                  <c:v>3.84</c:v>
                </c:pt>
                <c:pt idx="19835">
                  <c:v>3.84</c:v>
                </c:pt>
                <c:pt idx="19836">
                  <c:v>3.84</c:v>
                </c:pt>
                <c:pt idx="19837">
                  <c:v>3.84</c:v>
                </c:pt>
                <c:pt idx="19838">
                  <c:v>3.84</c:v>
                </c:pt>
                <c:pt idx="19839">
                  <c:v>3.84</c:v>
                </c:pt>
                <c:pt idx="19840">
                  <c:v>3.84</c:v>
                </c:pt>
                <c:pt idx="19841">
                  <c:v>3.84</c:v>
                </c:pt>
                <c:pt idx="19842">
                  <c:v>3.84</c:v>
                </c:pt>
                <c:pt idx="19843">
                  <c:v>3.84</c:v>
                </c:pt>
                <c:pt idx="19844">
                  <c:v>3.84</c:v>
                </c:pt>
                <c:pt idx="19845">
                  <c:v>3.84</c:v>
                </c:pt>
                <c:pt idx="19846">
                  <c:v>3.84</c:v>
                </c:pt>
                <c:pt idx="19847">
                  <c:v>3.84</c:v>
                </c:pt>
                <c:pt idx="19848">
                  <c:v>3.84</c:v>
                </c:pt>
                <c:pt idx="19849">
                  <c:v>3.84</c:v>
                </c:pt>
                <c:pt idx="19850">
                  <c:v>3.84</c:v>
                </c:pt>
                <c:pt idx="19851">
                  <c:v>3.84</c:v>
                </c:pt>
                <c:pt idx="19852">
                  <c:v>3.84</c:v>
                </c:pt>
                <c:pt idx="19853">
                  <c:v>3.84</c:v>
                </c:pt>
                <c:pt idx="19854">
                  <c:v>3.84</c:v>
                </c:pt>
                <c:pt idx="19855">
                  <c:v>3.84</c:v>
                </c:pt>
                <c:pt idx="19856">
                  <c:v>3.84</c:v>
                </c:pt>
                <c:pt idx="19857">
                  <c:v>3.84</c:v>
                </c:pt>
                <c:pt idx="19858">
                  <c:v>3.84</c:v>
                </c:pt>
                <c:pt idx="19859">
                  <c:v>3.84</c:v>
                </c:pt>
                <c:pt idx="19860">
                  <c:v>3.84</c:v>
                </c:pt>
                <c:pt idx="19861">
                  <c:v>3.84</c:v>
                </c:pt>
                <c:pt idx="19862">
                  <c:v>3.84</c:v>
                </c:pt>
                <c:pt idx="19863">
                  <c:v>3.84</c:v>
                </c:pt>
                <c:pt idx="19864">
                  <c:v>3.84</c:v>
                </c:pt>
                <c:pt idx="19865">
                  <c:v>3.84</c:v>
                </c:pt>
                <c:pt idx="19866">
                  <c:v>3.84</c:v>
                </c:pt>
                <c:pt idx="19867">
                  <c:v>3.84</c:v>
                </c:pt>
                <c:pt idx="19868">
                  <c:v>3.84</c:v>
                </c:pt>
                <c:pt idx="19869">
                  <c:v>3.84</c:v>
                </c:pt>
                <c:pt idx="19870">
                  <c:v>3.84</c:v>
                </c:pt>
                <c:pt idx="19871">
                  <c:v>3.84</c:v>
                </c:pt>
                <c:pt idx="19872">
                  <c:v>3.84</c:v>
                </c:pt>
                <c:pt idx="19873">
                  <c:v>3.84</c:v>
                </c:pt>
                <c:pt idx="19874">
                  <c:v>3.84</c:v>
                </c:pt>
                <c:pt idx="19875">
                  <c:v>3.84</c:v>
                </c:pt>
                <c:pt idx="19876">
                  <c:v>3.84</c:v>
                </c:pt>
                <c:pt idx="19877">
                  <c:v>3.84</c:v>
                </c:pt>
                <c:pt idx="19878">
                  <c:v>3.84</c:v>
                </c:pt>
                <c:pt idx="19879">
                  <c:v>3.84</c:v>
                </c:pt>
                <c:pt idx="19880">
                  <c:v>3.84</c:v>
                </c:pt>
                <c:pt idx="19881">
                  <c:v>3.84</c:v>
                </c:pt>
                <c:pt idx="19882">
                  <c:v>3.84</c:v>
                </c:pt>
                <c:pt idx="19883">
                  <c:v>3.84</c:v>
                </c:pt>
                <c:pt idx="19884">
                  <c:v>3.84</c:v>
                </c:pt>
                <c:pt idx="19885">
                  <c:v>3.84</c:v>
                </c:pt>
                <c:pt idx="19886">
                  <c:v>3.84</c:v>
                </c:pt>
                <c:pt idx="19887">
                  <c:v>3.84</c:v>
                </c:pt>
                <c:pt idx="19888">
                  <c:v>3.84</c:v>
                </c:pt>
                <c:pt idx="19889">
                  <c:v>3.84</c:v>
                </c:pt>
                <c:pt idx="19890">
                  <c:v>3.84</c:v>
                </c:pt>
                <c:pt idx="19891">
                  <c:v>3.84</c:v>
                </c:pt>
                <c:pt idx="19892">
                  <c:v>3.84</c:v>
                </c:pt>
                <c:pt idx="19893">
                  <c:v>3.84</c:v>
                </c:pt>
                <c:pt idx="19894">
                  <c:v>3.84</c:v>
                </c:pt>
                <c:pt idx="19895">
                  <c:v>3.84</c:v>
                </c:pt>
                <c:pt idx="19896">
                  <c:v>3.84</c:v>
                </c:pt>
                <c:pt idx="19897">
                  <c:v>3.84</c:v>
                </c:pt>
                <c:pt idx="19898">
                  <c:v>3.84</c:v>
                </c:pt>
                <c:pt idx="19899">
                  <c:v>3.84</c:v>
                </c:pt>
                <c:pt idx="19900">
                  <c:v>3.84</c:v>
                </c:pt>
                <c:pt idx="19901">
                  <c:v>3.84</c:v>
                </c:pt>
                <c:pt idx="19902">
                  <c:v>3.84</c:v>
                </c:pt>
                <c:pt idx="19903">
                  <c:v>3.84</c:v>
                </c:pt>
                <c:pt idx="19904">
                  <c:v>3.84</c:v>
                </c:pt>
                <c:pt idx="19905">
                  <c:v>3.84</c:v>
                </c:pt>
                <c:pt idx="19906">
                  <c:v>3.84</c:v>
                </c:pt>
                <c:pt idx="19907">
                  <c:v>3.84</c:v>
                </c:pt>
                <c:pt idx="19908">
                  <c:v>3.84</c:v>
                </c:pt>
                <c:pt idx="19909">
                  <c:v>3.84</c:v>
                </c:pt>
                <c:pt idx="19910">
                  <c:v>3.84</c:v>
                </c:pt>
                <c:pt idx="19911">
                  <c:v>3.84</c:v>
                </c:pt>
                <c:pt idx="19912">
                  <c:v>3.84</c:v>
                </c:pt>
                <c:pt idx="19913">
                  <c:v>3.84</c:v>
                </c:pt>
                <c:pt idx="19914">
                  <c:v>3.84</c:v>
                </c:pt>
                <c:pt idx="19915">
                  <c:v>3.84</c:v>
                </c:pt>
                <c:pt idx="19916">
                  <c:v>3.84</c:v>
                </c:pt>
                <c:pt idx="19917">
                  <c:v>3.84</c:v>
                </c:pt>
                <c:pt idx="19918">
                  <c:v>3.84</c:v>
                </c:pt>
                <c:pt idx="19919">
                  <c:v>3.84</c:v>
                </c:pt>
                <c:pt idx="19920">
                  <c:v>3.84</c:v>
                </c:pt>
                <c:pt idx="19921">
                  <c:v>3.84</c:v>
                </c:pt>
                <c:pt idx="19922">
                  <c:v>3.84</c:v>
                </c:pt>
                <c:pt idx="19923">
                  <c:v>3.84</c:v>
                </c:pt>
                <c:pt idx="19924">
                  <c:v>3.84</c:v>
                </c:pt>
                <c:pt idx="19925">
                  <c:v>3.84</c:v>
                </c:pt>
                <c:pt idx="19926">
                  <c:v>3.84</c:v>
                </c:pt>
                <c:pt idx="19927">
                  <c:v>3.84</c:v>
                </c:pt>
                <c:pt idx="19928">
                  <c:v>3.84</c:v>
                </c:pt>
                <c:pt idx="19929">
                  <c:v>3.84</c:v>
                </c:pt>
                <c:pt idx="19930">
                  <c:v>3.84</c:v>
                </c:pt>
                <c:pt idx="19931">
                  <c:v>3.84</c:v>
                </c:pt>
                <c:pt idx="19932">
                  <c:v>3.84</c:v>
                </c:pt>
                <c:pt idx="19933">
                  <c:v>3.84</c:v>
                </c:pt>
                <c:pt idx="19934">
                  <c:v>3.84</c:v>
                </c:pt>
                <c:pt idx="19935">
                  <c:v>3.84</c:v>
                </c:pt>
                <c:pt idx="19936">
                  <c:v>3.84</c:v>
                </c:pt>
                <c:pt idx="19937">
                  <c:v>3.84</c:v>
                </c:pt>
                <c:pt idx="19938">
                  <c:v>3.84</c:v>
                </c:pt>
                <c:pt idx="19939">
                  <c:v>3.84</c:v>
                </c:pt>
                <c:pt idx="19940">
                  <c:v>3.84</c:v>
                </c:pt>
                <c:pt idx="19941">
                  <c:v>3.84</c:v>
                </c:pt>
                <c:pt idx="19942">
                  <c:v>3.84</c:v>
                </c:pt>
                <c:pt idx="19943">
                  <c:v>3.84</c:v>
                </c:pt>
                <c:pt idx="19944">
                  <c:v>3.84</c:v>
                </c:pt>
                <c:pt idx="19945">
                  <c:v>3.84</c:v>
                </c:pt>
                <c:pt idx="19946">
                  <c:v>3.84</c:v>
                </c:pt>
                <c:pt idx="19947">
                  <c:v>3.84</c:v>
                </c:pt>
                <c:pt idx="19948">
                  <c:v>3.84</c:v>
                </c:pt>
                <c:pt idx="19949">
                  <c:v>3.84</c:v>
                </c:pt>
                <c:pt idx="19950">
                  <c:v>3.84</c:v>
                </c:pt>
                <c:pt idx="19951">
                  <c:v>3.84</c:v>
                </c:pt>
                <c:pt idx="19952">
                  <c:v>3.84</c:v>
                </c:pt>
                <c:pt idx="19953">
                  <c:v>3.84</c:v>
                </c:pt>
                <c:pt idx="19954">
                  <c:v>3.84</c:v>
                </c:pt>
                <c:pt idx="19955">
                  <c:v>3.84</c:v>
                </c:pt>
                <c:pt idx="19956">
                  <c:v>3.84</c:v>
                </c:pt>
                <c:pt idx="19957">
                  <c:v>3.84</c:v>
                </c:pt>
                <c:pt idx="19958">
                  <c:v>3.84</c:v>
                </c:pt>
                <c:pt idx="19959">
                  <c:v>3.84</c:v>
                </c:pt>
                <c:pt idx="19960">
                  <c:v>3.84</c:v>
                </c:pt>
                <c:pt idx="19961">
                  <c:v>3.84</c:v>
                </c:pt>
                <c:pt idx="19962">
                  <c:v>3.84</c:v>
                </c:pt>
                <c:pt idx="19963">
                  <c:v>3.84</c:v>
                </c:pt>
                <c:pt idx="19964">
                  <c:v>3.84</c:v>
                </c:pt>
                <c:pt idx="19965">
                  <c:v>3.84</c:v>
                </c:pt>
                <c:pt idx="19966">
                  <c:v>3.84</c:v>
                </c:pt>
                <c:pt idx="19967">
                  <c:v>3.84</c:v>
                </c:pt>
                <c:pt idx="19968">
                  <c:v>3.84</c:v>
                </c:pt>
                <c:pt idx="19969">
                  <c:v>3.84</c:v>
                </c:pt>
                <c:pt idx="19970">
                  <c:v>3.84</c:v>
                </c:pt>
                <c:pt idx="19971">
                  <c:v>3.84</c:v>
                </c:pt>
                <c:pt idx="19972">
                  <c:v>3.84</c:v>
                </c:pt>
                <c:pt idx="19973">
                  <c:v>3.84</c:v>
                </c:pt>
                <c:pt idx="19974">
                  <c:v>3.84</c:v>
                </c:pt>
                <c:pt idx="19975">
                  <c:v>3.84</c:v>
                </c:pt>
                <c:pt idx="19976">
                  <c:v>3.84</c:v>
                </c:pt>
                <c:pt idx="19977">
                  <c:v>3.84</c:v>
                </c:pt>
                <c:pt idx="19978">
                  <c:v>3.84</c:v>
                </c:pt>
                <c:pt idx="19979">
                  <c:v>3.84</c:v>
                </c:pt>
                <c:pt idx="19980">
                  <c:v>3.84</c:v>
                </c:pt>
                <c:pt idx="19981">
                  <c:v>3.84</c:v>
                </c:pt>
                <c:pt idx="19982">
                  <c:v>3.84</c:v>
                </c:pt>
                <c:pt idx="19983">
                  <c:v>3.84</c:v>
                </c:pt>
                <c:pt idx="19984">
                  <c:v>3.84</c:v>
                </c:pt>
                <c:pt idx="19985">
                  <c:v>3.84</c:v>
                </c:pt>
                <c:pt idx="19986">
                  <c:v>3.84</c:v>
                </c:pt>
                <c:pt idx="19987">
                  <c:v>3.84</c:v>
                </c:pt>
                <c:pt idx="19988">
                  <c:v>3.84</c:v>
                </c:pt>
                <c:pt idx="19989">
                  <c:v>3.84</c:v>
                </c:pt>
                <c:pt idx="19990">
                  <c:v>3.84</c:v>
                </c:pt>
                <c:pt idx="19991">
                  <c:v>3.84</c:v>
                </c:pt>
                <c:pt idx="19992">
                  <c:v>3.84</c:v>
                </c:pt>
                <c:pt idx="19993">
                  <c:v>3.84</c:v>
                </c:pt>
                <c:pt idx="19994">
                  <c:v>3.84</c:v>
                </c:pt>
                <c:pt idx="19995">
                  <c:v>3.84</c:v>
                </c:pt>
                <c:pt idx="19996">
                  <c:v>3.84</c:v>
                </c:pt>
                <c:pt idx="19997">
                  <c:v>3.84</c:v>
                </c:pt>
                <c:pt idx="19998">
                  <c:v>3.84</c:v>
                </c:pt>
                <c:pt idx="19999">
                  <c:v>3.84</c:v>
                </c:pt>
                <c:pt idx="20000">
                  <c:v>3.84</c:v>
                </c:pt>
                <c:pt idx="20001">
                  <c:v>3.84</c:v>
                </c:pt>
                <c:pt idx="20002">
                  <c:v>3.84</c:v>
                </c:pt>
                <c:pt idx="20003">
                  <c:v>3.84</c:v>
                </c:pt>
                <c:pt idx="20004">
                  <c:v>3.84</c:v>
                </c:pt>
                <c:pt idx="20005">
                  <c:v>3.84</c:v>
                </c:pt>
                <c:pt idx="20006">
                  <c:v>3.84</c:v>
                </c:pt>
                <c:pt idx="20007">
                  <c:v>3.84</c:v>
                </c:pt>
                <c:pt idx="20008">
                  <c:v>3.84</c:v>
                </c:pt>
                <c:pt idx="20009">
                  <c:v>3.84</c:v>
                </c:pt>
                <c:pt idx="20010">
                  <c:v>3.84</c:v>
                </c:pt>
                <c:pt idx="20011">
                  <c:v>3.84</c:v>
                </c:pt>
                <c:pt idx="20012">
                  <c:v>3.84</c:v>
                </c:pt>
                <c:pt idx="20013">
                  <c:v>3.84</c:v>
                </c:pt>
                <c:pt idx="20014">
                  <c:v>3.84</c:v>
                </c:pt>
                <c:pt idx="20015">
                  <c:v>3.84</c:v>
                </c:pt>
                <c:pt idx="20016">
                  <c:v>3.84</c:v>
                </c:pt>
                <c:pt idx="20017">
                  <c:v>3.84</c:v>
                </c:pt>
                <c:pt idx="20018">
                  <c:v>3.84</c:v>
                </c:pt>
                <c:pt idx="20019">
                  <c:v>3.84</c:v>
                </c:pt>
                <c:pt idx="20020">
                  <c:v>3.84</c:v>
                </c:pt>
                <c:pt idx="20021">
                  <c:v>3.84</c:v>
                </c:pt>
                <c:pt idx="20022">
                  <c:v>3.84</c:v>
                </c:pt>
                <c:pt idx="20023">
                  <c:v>3.84</c:v>
                </c:pt>
                <c:pt idx="20024">
                  <c:v>3.84</c:v>
                </c:pt>
                <c:pt idx="20025">
                  <c:v>3.84</c:v>
                </c:pt>
                <c:pt idx="20026">
                  <c:v>3.84</c:v>
                </c:pt>
                <c:pt idx="20027">
                  <c:v>3.84</c:v>
                </c:pt>
                <c:pt idx="20028">
                  <c:v>3.84</c:v>
                </c:pt>
                <c:pt idx="20029">
                  <c:v>3.84</c:v>
                </c:pt>
                <c:pt idx="20030">
                  <c:v>3.84</c:v>
                </c:pt>
                <c:pt idx="20031">
                  <c:v>3.84</c:v>
                </c:pt>
                <c:pt idx="20032">
                  <c:v>3.84</c:v>
                </c:pt>
                <c:pt idx="20033">
                  <c:v>3.84</c:v>
                </c:pt>
                <c:pt idx="20034">
                  <c:v>3.84</c:v>
                </c:pt>
                <c:pt idx="20035">
                  <c:v>3.84</c:v>
                </c:pt>
                <c:pt idx="20036">
                  <c:v>3.84</c:v>
                </c:pt>
                <c:pt idx="20037">
                  <c:v>3.84</c:v>
                </c:pt>
                <c:pt idx="20038">
                  <c:v>3.84</c:v>
                </c:pt>
                <c:pt idx="20039">
                  <c:v>3.84</c:v>
                </c:pt>
                <c:pt idx="20040">
                  <c:v>3.84</c:v>
                </c:pt>
                <c:pt idx="20041">
                  <c:v>3.84</c:v>
                </c:pt>
                <c:pt idx="20042">
                  <c:v>3.84</c:v>
                </c:pt>
                <c:pt idx="20043">
                  <c:v>3.84</c:v>
                </c:pt>
                <c:pt idx="20044">
                  <c:v>3.84</c:v>
                </c:pt>
                <c:pt idx="20045">
                  <c:v>3.84</c:v>
                </c:pt>
                <c:pt idx="20046">
                  <c:v>3.84</c:v>
                </c:pt>
                <c:pt idx="20047">
                  <c:v>3.84</c:v>
                </c:pt>
                <c:pt idx="20048">
                  <c:v>3.84</c:v>
                </c:pt>
                <c:pt idx="20049">
                  <c:v>3.84</c:v>
                </c:pt>
                <c:pt idx="20050">
                  <c:v>3.84</c:v>
                </c:pt>
                <c:pt idx="20051">
                  <c:v>3.84</c:v>
                </c:pt>
                <c:pt idx="20052">
                  <c:v>3.84</c:v>
                </c:pt>
                <c:pt idx="20053">
                  <c:v>3.84</c:v>
                </c:pt>
                <c:pt idx="20054">
                  <c:v>3.84</c:v>
                </c:pt>
                <c:pt idx="20055">
                  <c:v>3.84</c:v>
                </c:pt>
                <c:pt idx="20056">
                  <c:v>3.84</c:v>
                </c:pt>
                <c:pt idx="20057">
                  <c:v>3.84</c:v>
                </c:pt>
                <c:pt idx="20058">
                  <c:v>3.84</c:v>
                </c:pt>
                <c:pt idx="20059">
                  <c:v>3.84</c:v>
                </c:pt>
                <c:pt idx="20060">
                  <c:v>3.84</c:v>
                </c:pt>
                <c:pt idx="20061">
                  <c:v>3.84</c:v>
                </c:pt>
                <c:pt idx="20062">
                  <c:v>3.84</c:v>
                </c:pt>
                <c:pt idx="20063">
                  <c:v>3.84</c:v>
                </c:pt>
                <c:pt idx="20064">
                  <c:v>3.84</c:v>
                </c:pt>
                <c:pt idx="20065">
                  <c:v>3.84</c:v>
                </c:pt>
                <c:pt idx="20066">
                  <c:v>3.84</c:v>
                </c:pt>
                <c:pt idx="20067">
                  <c:v>3.84</c:v>
                </c:pt>
                <c:pt idx="20068">
                  <c:v>3.84</c:v>
                </c:pt>
                <c:pt idx="20069">
                  <c:v>3.84</c:v>
                </c:pt>
                <c:pt idx="20070">
                  <c:v>3.84</c:v>
                </c:pt>
                <c:pt idx="20071">
                  <c:v>3.84</c:v>
                </c:pt>
                <c:pt idx="20072">
                  <c:v>3.84</c:v>
                </c:pt>
                <c:pt idx="20073">
                  <c:v>3.84</c:v>
                </c:pt>
                <c:pt idx="20074">
                  <c:v>3.84</c:v>
                </c:pt>
                <c:pt idx="20075">
                  <c:v>3.84</c:v>
                </c:pt>
                <c:pt idx="20076">
                  <c:v>3.84</c:v>
                </c:pt>
                <c:pt idx="20077">
                  <c:v>3.84</c:v>
                </c:pt>
                <c:pt idx="20078">
                  <c:v>3.84</c:v>
                </c:pt>
                <c:pt idx="20079">
                  <c:v>3.84</c:v>
                </c:pt>
                <c:pt idx="20080">
                  <c:v>3.84</c:v>
                </c:pt>
                <c:pt idx="20081">
                  <c:v>3.84</c:v>
                </c:pt>
                <c:pt idx="20082">
                  <c:v>3.84</c:v>
                </c:pt>
                <c:pt idx="20083">
                  <c:v>3.84</c:v>
                </c:pt>
                <c:pt idx="20084">
                  <c:v>3.84</c:v>
                </c:pt>
                <c:pt idx="20085">
                  <c:v>3.84</c:v>
                </c:pt>
                <c:pt idx="20086">
                  <c:v>3.84</c:v>
                </c:pt>
                <c:pt idx="20087">
                  <c:v>3.84</c:v>
                </c:pt>
                <c:pt idx="20088">
                  <c:v>3.84</c:v>
                </c:pt>
                <c:pt idx="20089">
                  <c:v>3.84</c:v>
                </c:pt>
                <c:pt idx="20090">
                  <c:v>3.84</c:v>
                </c:pt>
                <c:pt idx="20091">
                  <c:v>3.84</c:v>
                </c:pt>
                <c:pt idx="20092">
                  <c:v>3.84</c:v>
                </c:pt>
                <c:pt idx="20093">
                  <c:v>3.84</c:v>
                </c:pt>
                <c:pt idx="20094">
                  <c:v>3.84</c:v>
                </c:pt>
                <c:pt idx="20095">
                  <c:v>3.84</c:v>
                </c:pt>
                <c:pt idx="20096">
                  <c:v>3.84</c:v>
                </c:pt>
                <c:pt idx="20097">
                  <c:v>3.84</c:v>
                </c:pt>
                <c:pt idx="20098">
                  <c:v>3.84</c:v>
                </c:pt>
                <c:pt idx="20099">
                  <c:v>3.84</c:v>
                </c:pt>
                <c:pt idx="20100">
                  <c:v>3.84</c:v>
                </c:pt>
                <c:pt idx="20101">
                  <c:v>3.84</c:v>
                </c:pt>
                <c:pt idx="20102">
                  <c:v>3.84</c:v>
                </c:pt>
                <c:pt idx="20103">
                  <c:v>3.84</c:v>
                </c:pt>
                <c:pt idx="20104">
                  <c:v>3.84</c:v>
                </c:pt>
                <c:pt idx="20105">
                  <c:v>3.84</c:v>
                </c:pt>
                <c:pt idx="20106">
                  <c:v>3.84</c:v>
                </c:pt>
                <c:pt idx="20107">
                  <c:v>3.84</c:v>
                </c:pt>
                <c:pt idx="20108">
                  <c:v>3.84</c:v>
                </c:pt>
                <c:pt idx="20109">
                  <c:v>3.84</c:v>
                </c:pt>
                <c:pt idx="20110">
                  <c:v>3.84</c:v>
                </c:pt>
                <c:pt idx="20111">
                  <c:v>3.84</c:v>
                </c:pt>
                <c:pt idx="20112">
                  <c:v>3.84</c:v>
                </c:pt>
                <c:pt idx="20113">
                  <c:v>3.84</c:v>
                </c:pt>
                <c:pt idx="20114">
                  <c:v>3.84</c:v>
                </c:pt>
                <c:pt idx="20115">
                  <c:v>3.84</c:v>
                </c:pt>
                <c:pt idx="20116">
                  <c:v>3.84</c:v>
                </c:pt>
                <c:pt idx="20117">
                  <c:v>3.84</c:v>
                </c:pt>
                <c:pt idx="20118">
                  <c:v>3.84</c:v>
                </c:pt>
                <c:pt idx="20119">
                  <c:v>3.84</c:v>
                </c:pt>
                <c:pt idx="20120">
                  <c:v>3.84</c:v>
                </c:pt>
                <c:pt idx="20121">
                  <c:v>3.84</c:v>
                </c:pt>
                <c:pt idx="20122">
                  <c:v>3.84</c:v>
                </c:pt>
                <c:pt idx="20123">
                  <c:v>3.84</c:v>
                </c:pt>
                <c:pt idx="20124">
                  <c:v>3.84</c:v>
                </c:pt>
                <c:pt idx="20125">
                  <c:v>3.84</c:v>
                </c:pt>
                <c:pt idx="20126">
                  <c:v>3.84</c:v>
                </c:pt>
                <c:pt idx="20127">
                  <c:v>3.84</c:v>
                </c:pt>
                <c:pt idx="20128">
                  <c:v>3.84</c:v>
                </c:pt>
                <c:pt idx="20129">
                  <c:v>3.84</c:v>
                </c:pt>
                <c:pt idx="20130">
                  <c:v>3.84</c:v>
                </c:pt>
                <c:pt idx="20131">
                  <c:v>3.84</c:v>
                </c:pt>
                <c:pt idx="20132">
                  <c:v>3.84</c:v>
                </c:pt>
                <c:pt idx="20133">
                  <c:v>3.84</c:v>
                </c:pt>
                <c:pt idx="20134">
                  <c:v>3.84</c:v>
                </c:pt>
                <c:pt idx="20135">
                  <c:v>3.84</c:v>
                </c:pt>
                <c:pt idx="20136">
                  <c:v>3.84</c:v>
                </c:pt>
                <c:pt idx="20137">
                  <c:v>3.84</c:v>
                </c:pt>
                <c:pt idx="20138">
                  <c:v>3.84</c:v>
                </c:pt>
                <c:pt idx="20139">
                  <c:v>3.84</c:v>
                </c:pt>
                <c:pt idx="20140">
                  <c:v>3.84</c:v>
                </c:pt>
                <c:pt idx="20141">
                  <c:v>3.84</c:v>
                </c:pt>
                <c:pt idx="20142">
                  <c:v>3.84</c:v>
                </c:pt>
                <c:pt idx="20143">
                  <c:v>3.84</c:v>
                </c:pt>
                <c:pt idx="20144">
                  <c:v>3.84</c:v>
                </c:pt>
                <c:pt idx="20145">
                  <c:v>3.84</c:v>
                </c:pt>
                <c:pt idx="20146">
                  <c:v>3.84</c:v>
                </c:pt>
                <c:pt idx="20147">
                  <c:v>3.84</c:v>
                </c:pt>
                <c:pt idx="20148">
                  <c:v>3.84</c:v>
                </c:pt>
                <c:pt idx="20149">
                  <c:v>3.84</c:v>
                </c:pt>
                <c:pt idx="20150">
                  <c:v>3.84</c:v>
                </c:pt>
                <c:pt idx="20151">
                  <c:v>3.84</c:v>
                </c:pt>
                <c:pt idx="20152">
                  <c:v>3.84</c:v>
                </c:pt>
                <c:pt idx="20153">
                  <c:v>3.84</c:v>
                </c:pt>
                <c:pt idx="20154">
                  <c:v>3.84</c:v>
                </c:pt>
                <c:pt idx="20155">
                  <c:v>3.84</c:v>
                </c:pt>
                <c:pt idx="20156">
                  <c:v>3.84</c:v>
                </c:pt>
                <c:pt idx="20157">
                  <c:v>3.84</c:v>
                </c:pt>
                <c:pt idx="20158">
                  <c:v>3.84</c:v>
                </c:pt>
                <c:pt idx="20159">
                  <c:v>3.84</c:v>
                </c:pt>
                <c:pt idx="20160">
                  <c:v>3.84</c:v>
                </c:pt>
                <c:pt idx="20161">
                  <c:v>3.84</c:v>
                </c:pt>
                <c:pt idx="20162">
                  <c:v>3.84</c:v>
                </c:pt>
                <c:pt idx="20163">
                  <c:v>3.84</c:v>
                </c:pt>
                <c:pt idx="20164">
                  <c:v>3.84</c:v>
                </c:pt>
                <c:pt idx="20165">
                  <c:v>3.84</c:v>
                </c:pt>
                <c:pt idx="20166">
                  <c:v>3.84</c:v>
                </c:pt>
                <c:pt idx="20167">
                  <c:v>3.84</c:v>
                </c:pt>
                <c:pt idx="20168">
                  <c:v>3.84</c:v>
                </c:pt>
                <c:pt idx="20169">
                  <c:v>3.84</c:v>
                </c:pt>
                <c:pt idx="20170">
                  <c:v>3.84</c:v>
                </c:pt>
                <c:pt idx="20171">
                  <c:v>3.84</c:v>
                </c:pt>
                <c:pt idx="20172">
                  <c:v>3.84</c:v>
                </c:pt>
                <c:pt idx="20173">
                  <c:v>3.84</c:v>
                </c:pt>
                <c:pt idx="20174">
                  <c:v>3.84</c:v>
                </c:pt>
                <c:pt idx="20175">
                  <c:v>3.84</c:v>
                </c:pt>
                <c:pt idx="20176">
                  <c:v>3.84</c:v>
                </c:pt>
                <c:pt idx="20177">
                  <c:v>3.84</c:v>
                </c:pt>
                <c:pt idx="20178">
                  <c:v>3.84</c:v>
                </c:pt>
                <c:pt idx="20179">
                  <c:v>3.84</c:v>
                </c:pt>
                <c:pt idx="20180">
                  <c:v>3.84</c:v>
                </c:pt>
                <c:pt idx="20181">
                  <c:v>3.84</c:v>
                </c:pt>
                <c:pt idx="20182">
                  <c:v>3.84</c:v>
                </c:pt>
                <c:pt idx="20183">
                  <c:v>3.84</c:v>
                </c:pt>
                <c:pt idx="20184">
                  <c:v>3.84</c:v>
                </c:pt>
                <c:pt idx="20185">
                  <c:v>3.84</c:v>
                </c:pt>
                <c:pt idx="20186">
                  <c:v>3.84</c:v>
                </c:pt>
                <c:pt idx="20187">
                  <c:v>3.84</c:v>
                </c:pt>
                <c:pt idx="20188">
                  <c:v>3.84</c:v>
                </c:pt>
                <c:pt idx="20189">
                  <c:v>3.84</c:v>
                </c:pt>
                <c:pt idx="20190">
                  <c:v>3.84</c:v>
                </c:pt>
                <c:pt idx="20191">
                  <c:v>3.84</c:v>
                </c:pt>
                <c:pt idx="20192">
                  <c:v>3.84</c:v>
                </c:pt>
                <c:pt idx="20193">
                  <c:v>3.84</c:v>
                </c:pt>
                <c:pt idx="20194">
                  <c:v>3.84</c:v>
                </c:pt>
                <c:pt idx="20195">
                  <c:v>3.84</c:v>
                </c:pt>
                <c:pt idx="20196">
                  <c:v>3.84</c:v>
                </c:pt>
                <c:pt idx="20197">
                  <c:v>3.84</c:v>
                </c:pt>
                <c:pt idx="20198">
                  <c:v>3.84</c:v>
                </c:pt>
                <c:pt idx="20199">
                  <c:v>3.84</c:v>
                </c:pt>
                <c:pt idx="20200">
                  <c:v>3.84</c:v>
                </c:pt>
                <c:pt idx="20201">
                  <c:v>3.84</c:v>
                </c:pt>
                <c:pt idx="20202">
                  <c:v>3.84</c:v>
                </c:pt>
                <c:pt idx="20203">
                  <c:v>3.84</c:v>
                </c:pt>
                <c:pt idx="20204">
                  <c:v>3.84</c:v>
                </c:pt>
                <c:pt idx="20205">
                  <c:v>3.84</c:v>
                </c:pt>
                <c:pt idx="20206">
                  <c:v>3.84</c:v>
                </c:pt>
                <c:pt idx="20207">
                  <c:v>3.84</c:v>
                </c:pt>
                <c:pt idx="20208">
                  <c:v>3.84</c:v>
                </c:pt>
                <c:pt idx="20209">
                  <c:v>3.84</c:v>
                </c:pt>
                <c:pt idx="20210">
                  <c:v>3.84</c:v>
                </c:pt>
                <c:pt idx="20211">
                  <c:v>3.84</c:v>
                </c:pt>
                <c:pt idx="20212">
                  <c:v>3.84</c:v>
                </c:pt>
                <c:pt idx="20213">
                  <c:v>3.84</c:v>
                </c:pt>
                <c:pt idx="20214">
                  <c:v>3.84</c:v>
                </c:pt>
                <c:pt idx="20215">
                  <c:v>3.84</c:v>
                </c:pt>
                <c:pt idx="20216">
                  <c:v>3.84</c:v>
                </c:pt>
                <c:pt idx="20217">
                  <c:v>3.84</c:v>
                </c:pt>
                <c:pt idx="20218">
                  <c:v>3.84</c:v>
                </c:pt>
                <c:pt idx="20219">
                  <c:v>3.84</c:v>
                </c:pt>
                <c:pt idx="20220">
                  <c:v>3.84</c:v>
                </c:pt>
                <c:pt idx="20221">
                  <c:v>3.84</c:v>
                </c:pt>
                <c:pt idx="20222">
                  <c:v>3.84</c:v>
                </c:pt>
                <c:pt idx="20223">
                  <c:v>3.84</c:v>
                </c:pt>
                <c:pt idx="20224">
                  <c:v>3.84</c:v>
                </c:pt>
                <c:pt idx="20225">
                  <c:v>3.84</c:v>
                </c:pt>
                <c:pt idx="20226">
                  <c:v>3.84</c:v>
                </c:pt>
                <c:pt idx="20227">
                  <c:v>3.84</c:v>
                </c:pt>
                <c:pt idx="20228">
                  <c:v>3.84</c:v>
                </c:pt>
                <c:pt idx="20229">
                  <c:v>3.84</c:v>
                </c:pt>
                <c:pt idx="20230">
                  <c:v>3.84</c:v>
                </c:pt>
                <c:pt idx="20231">
                  <c:v>3.84</c:v>
                </c:pt>
                <c:pt idx="20232">
                  <c:v>3.84</c:v>
                </c:pt>
                <c:pt idx="20233">
                  <c:v>3.84</c:v>
                </c:pt>
                <c:pt idx="20234">
                  <c:v>3.84</c:v>
                </c:pt>
                <c:pt idx="20235">
                  <c:v>3.84</c:v>
                </c:pt>
                <c:pt idx="20236">
                  <c:v>3.84</c:v>
                </c:pt>
                <c:pt idx="20237">
                  <c:v>3.84</c:v>
                </c:pt>
                <c:pt idx="20238">
                  <c:v>3.84</c:v>
                </c:pt>
                <c:pt idx="20239">
                  <c:v>3.84</c:v>
                </c:pt>
                <c:pt idx="20240">
                  <c:v>3.84</c:v>
                </c:pt>
                <c:pt idx="20241">
                  <c:v>3.84</c:v>
                </c:pt>
                <c:pt idx="20242">
                  <c:v>3.84</c:v>
                </c:pt>
                <c:pt idx="20243">
                  <c:v>3.84</c:v>
                </c:pt>
                <c:pt idx="20244">
                  <c:v>3.84</c:v>
                </c:pt>
                <c:pt idx="20245">
                  <c:v>3.84</c:v>
                </c:pt>
                <c:pt idx="20246">
                  <c:v>3.84</c:v>
                </c:pt>
                <c:pt idx="20247">
                  <c:v>3.84</c:v>
                </c:pt>
                <c:pt idx="20248">
                  <c:v>3.84</c:v>
                </c:pt>
                <c:pt idx="20249">
                  <c:v>3.84</c:v>
                </c:pt>
                <c:pt idx="20250">
                  <c:v>3.84</c:v>
                </c:pt>
                <c:pt idx="20251">
                  <c:v>3.84</c:v>
                </c:pt>
                <c:pt idx="20252">
                  <c:v>3.84</c:v>
                </c:pt>
                <c:pt idx="20253">
                  <c:v>3.84</c:v>
                </c:pt>
                <c:pt idx="20254">
                  <c:v>3.84</c:v>
                </c:pt>
                <c:pt idx="20255">
                  <c:v>3.84</c:v>
                </c:pt>
                <c:pt idx="20256">
                  <c:v>3.84</c:v>
                </c:pt>
                <c:pt idx="20257">
                  <c:v>3.84</c:v>
                </c:pt>
                <c:pt idx="20258">
                  <c:v>3.84</c:v>
                </c:pt>
                <c:pt idx="20259">
                  <c:v>3.84</c:v>
                </c:pt>
                <c:pt idx="20260">
                  <c:v>3.84</c:v>
                </c:pt>
                <c:pt idx="20261">
                  <c:v>3.84</c:v>
                </c:pt>
                <c:pt idx="20262">
                  <c:v>3.84</c:v>
                </c:pt>
                <c:pt idx="20263">
                  <c:v>3.84</c:v>
                </c:pt>
                <c:pt idx="20264">
                  <c:v>3.84</c:v>
                </c:pt>
                <c:pt idx="20265">
                  <c:v>3.84</c:v>
                </c:pt>
                <c:pt idx="20266">
                  <c:v>3.84</c:v>
                </c:pt>
                <c:pt idx="20267">
                  <c:v>3.84</c:v>
                </c:pt>
                <c:pt idx="20268">
                  <c:v>3.84</c:v>
                </c:pt>
                <c:pt idx="20269">
                  <c:v>3.84</c:v>
                </c:pt>
                <c:pt idx="20270">
                  <c:v>3.84</c:v>
                </c:pt>
                <c:pt idx="20271">
                  <c:v>3.84</c:v>
                </c:pt>
                <c:pt idx="20272">
                  <c:v>3.84</c:v>
                </c:pt>
                <c:pt idx="20273">
                  <c:v>3.84</c:v>
                </c:pt>
                <c:pt idx="20274">
                  <c:v>3.84</c:v>
                </c:pt>
                <c:pt idx="20275">
                  <c:v>3.84</c:v>
                </c:pt>
                <c:pt idx="20276">
                  <c:v>3.84</c:v>
                </c:pt>
                <c:pt idx="20277">
                  <c:v>3.84</c:v>
                </c:pt>
                <c:pt idx="20278">
                  <c:v>3.84</c:v>
                </c:pt>
                <c:pt idx="20279">
                  <c:v>3.84</c:v>
                </c:pt>
                <c:pt idx="20280">
                  <c:v>3.84</c:v>
                </c:pt>
                <c:pt idx="20281">
                  <c:v>3.84</c:v>
                </c:pt>
                <c:pt idx="20282">
                  <c:v>3.84</c:v>
                </c:pt>
                <c:pt idx="20283">
                  <c:v>3.84</c:v>
                </c:pt>
                <c:pt idx="20284">
                  <c:v>3.84</c:v>
                </c:pt>
                <c:pt idx="20285">
                  <c:v>3.84</c:v>
                </c:pt>
                <c:pt idx="20286">
                  <c:v>3.84</c:v>
                </c:pt>
                <c:pt idx="20287">
                  <c:v>3.84</c:v>
                </c:pt>
                <c:pt idx="20288">
                  <c:v>3.84</c:v>
                </c:pt>
                <c:pt idx="20289">
                  <c:v>3.84</c:v>
                </c:pt>
                <c:pt idx="20290">
                  <c:v>3.84</c:v>
                </c:pt>
                <c:pt idx="20291">
                  <c:v>3.84</c:v>
                </c:pt>
                <c:pt idx="20292">
                  <c:v>3.84</c:v>
                </c:pt>
                <c:pt idx="20293">
                  <c:v>3.84</c:v>
                </c:pt>
                <c:pt idx="20294">
                  <c:v>3.84</c:v>
                </c:pt>
                <c:pt idx="20295">
                  <c:v>3.84</c:v>
                </c:pt>
                <c:pt idx="20296">
                  <c:v>3.84</c:v>
                </c:pt>
                <c:pt idx="20297">
                  <c:v>3.84</c:v>
                </c:pt>
                <c:pt idx="20298">
                  <c:v>3.84</c:v>
                </c:pt>
                <c:pt idx="20299">
                  <c:v>3.84</c:v>
                </c:pt>
                <c:pt idx="20300">
                  <c:v>3.84</c:v>
                </c:pt>
                <c:pt idx="20301">
                  <c:v>3.84</c:v>
                </c:pt>
                <c:pt idx="20302">
                  <c:v>3.84</c:v>
                </c:pt>
                <c:pt idx="20303">
                  <c:v>3.84</c:v>
                </c:pt>
                <c:pt idx="20304">
                  <c:v>3.84</c:v>
                </c:pt>
                <c:pt idx="20305">
                  <c:v>3.84</c:v>
                </c:pt>
                <c:pt idx="20306">
                  <c:v>3.84</c:v>
                </c:pt>
                <c:pt idx="20307">
                  <c:v>3.84</c:v>
                </c:pt>
                <c:pt idx="20308">
                  <c:v>3.84</c:v>
                </c:pt>
                <c:pt idx="20309">
                  <c:v>3.84</c:v>
                </c:pt>
                <c:pt idx="20310">
                  <c:v>3.84</c:v>
                </c:pt>
                <c:pt idx="20311">
                  <c:v>3.84</c:v>
                </c:pt>
                <c:pt idx="20312">
                  <c:v>3.84</c:v>
                </c:pt>
                <c:pt idx="20313">
                  <c:v>3.84</c:v>
                </c:pt>
                <c:pt idx="20314">
                  <c:v>3.84</c:v>
                </c:pt>
                <c:pt idx="20315">
                  <c:v>3.84</c:v>
                </c:pt>
                <c:pt idx="20316">
                  <c:v>3.84</c:v>
                </c:pt>
                <c:pt idx="20317">
                  <c:v>3.84</c:v>
                </c:pt>
                <c:pt idx="20318">
                  <c:v>3.84</c:v>
                </c:pt>
                <c:pt idx="20319">
                  <c:v>3.84</c:v>
                </c:pt>
                <c:pt idx="20320">
                  <c:v>3.84</c:v>
                </c:pt>
                <c:pt idx="20321">
                  <c:v>3.84</c:v>
                </c:pt>
                <c:pt idx="20322">
                  <c:v>3.84</c:v>
                </c:pt>
                <c:pt idx="20323">
                  <c:v>3.84</c:v>
                </c:pt>
                <c:pt idx="20324">
                  <c:v>3.84</c:v>
                </c:pt>
                <c:pt idx="20325">
                  <c:v>3.84</c:v>
                </c:pt>
                <c:pt idx="20326">
                  <c:v>3.84</c:v>
                </c:pt>
                <c:pt idx="20327">
                  <c:v>3.84</c:v>
                </c:pt>
                <c:pt idx="20328">
                  <c:v>3.84</c:v>
                </c:pt>
                <c:pt idx="20329">
                  <c:v>3.84</c:v>
                </c:pt>
                <c:pt idx="20330">
                  <c:v>3.84</c:v>
                </c:pt>
                <c:pt idx="20331">
                  <c:v>3.84</c:v>
                </c:pt>
                <c:pt idx="20332">
                  <c:v>3.84</c:v>
                </c:pt>
                <c:pt idx="20333">
                  <c:v>3.84</c:v>
                </c:pt>
                <c:pt idx="20334">
                  <c:v>3.84</c:v>
                </c:pt>
                <c:pt idx="20335">
                  <c:v>3.84</c:v>
                </c:pt>
                <c:pt idx="20336">
                  <c:v>3.84</c:v>
                </c:pt>
                <c:pt idx="20337">
                  <c:v>3.84</c:v>
                </c:pt>
                <c:pt idx="20338">
                  <c:v>3.84</c:v>
                </c:pt>
                <c:pt idx="20339">
                  <c:v>3.84</c:v>
                </c:pt>
                <c:pt idx="20340">
                  <c:v>3.84</c:v>
                </c:pt>
                <c:pt idx="20341">
                  <c:v>3.84</c:v>
                </c:pt>
                <c:pt idx="20342">
                  <c:v>3.84</c:v>
                </c:pt>
                <c:pt idx="20343">
                  <c:v>3.84</c:v>
                </c:pt>
                <c:pt idx="20344">
                  <c:v>3.84</c:v>
                </c:pt>
                <c:pt idx="20345">
                  <c:v>3.84</c:v>
                </c:pt>
                <c:pt idx="20346">
                  <c:v>3.84</c:v>
                </c:pt>
                <c:pt idx="20347">
                  <c:v>3.84</c:v>
                </c:pt>
                <c:pt idx="20348">
                  <c:v>3.84</c:v>
                </c:pt>
                <c:pt idx="20349">
                  <c:v>3.84</c:v>
                </c:pt>
                <c:pt idx="20350">
                  <c:v>3.84</c:v>
                </c:pt>
                <c:pt idx="20351">
                  <c:v>3.84</c:v>
                </c:pt>
                <c:pt idx="20352">
                  <c:v>3.84</c:v>
                </c:pt>
                <c:pt idx="20353">
                  <c:v>3.84</c:v>
                </c:pt>
                <c:pt idx="20354">
                  <c:v>3.84</c:v>
                </c:pt>
                <c:pt idx="20355">
                  <c:v>3.84</c:v>
                </c:pt>
                <c:pt idx="20356">
                  <c:v>3.84</c:v>
                </c:pt>
                <c:pt idx="20357">
                  <c:v>3.84</c:v>
                </c:pt>
                <c:pt idx="20358">
                  <c:v>3.84</c:v>
                </c:pt>
                <c:pt idx="20359">
                  <c:v>3.84</c:v>
                </c:pt>
                <c:pt idx="20360">
                  <c:v>3.84</c:v>
                </c:pt>
                <c:pt idx="20361">
                  <c:v>3.84</c:v>
                </c:pt>
                <c:pt idx="20362">
                  <c:v>3.84</c:v>
                </c:pt>
                <c:pt idx="20363">
                  <c:v>3.84</c:v>
                </c:pt>
                <c:pt idx="20364">
                  <c:v>3.84</c:v>
                </c:pt>
                <c:pt idx="20365">
                  <c:v>3.84</c:v>
                </c:pt>
                <c:pt idx="20366">
                  <c:v>3.84</c:v>
                </c:pt>
                <c:pt idx="20367">
                  <c:v>3.84</c:v>
                </c:pt>
                <c:pt idx="20368">
                  <c:v>3.84</c:v>
                </c:pt>
                <c:pt idx="20369">
                  <c:v>3.84</c:v>
                </c:pt>
                <c:pt idx="20370">
                  <c:v>3.84</c:v>
                </c:pt>
                <c:pt idx="20371">
                  <c:v>3.84</c:v>
                </c:pt>
                <c:pt idx="20372">
                  <c:v>3.84</c:v>
                </c:pt>
                <c:pt idx="20373">
                  <c:v>3.84</c:v>
                </c:pt>
                <c:pt idx="20374">
                  <c:v>3.84</c:v>
                </c:pt>
                <c:pt idx="20375">
                  <c:v>3.84</c:v>
                </c:pt>
                <c:pt idx="20376">
                  <c:v>3.84</c:v>
                </c:pt>
                <c:pt idx="20377">
                  <c:v>3.84</c:v>
                </c:pt>
                <c:pt idx="20378">
                  <c:v>3.84</c:v>
                </c:pt>
                <c:pt idx="20379">
                  <c:v>3.84</c:v>
                </c:pt>
                <c:pt idx="20380">
                  <c:v>3.84</c:v>
                </c:pt>
                <c:pt idx="20381">
                  <c:v>3.84</c:v>
                </c:pt>
                <c:pt idx="20382">
                  <c:v>3.84</c:v>
                </c:pt>
                <c:pt idx="20383">
                  <c:v>3.84</c:v>
                </c:pt>
                <c:pt idx="20384">
                  <c:v>3.84</c:v>
                </c:pt>
                <c:pt idx="20385">
                  <c:v>3.84</c:v>
                </c:pt>
                <c:pt idx="20386">
                  <c:v>3.84</c:v>
                </c:pt>
                <c:pt idx="20387">
                  <c:v>3.84</c:v>
                </c:pt>
                <c:pt idx="20388">
                  <c:v>3.84</c:v>
                </c:pt>
                <c:pt idx="20389">
                  <c:v>3.84</c:v>
                </c:pt>
                <c:pt idx="20390">
                  <c:v>3.84</c:v>
                </c:pt>
                <c:pt idx="20391">
                  <c:v>3.84</c:v>
                </c:pt>
                <c:pt idx="20392">
                  <c:v>3.84</c:v>
                </c:pt>
                <c:pt idx="20393">
                  <c:v>3.84</c:v>
                </c:pt>
                <c:pt idx="20394">
                  <c:v>3.84</c:v>
                </c:pt>
                <c:pt idx="20395">
                  <c:v>3.84</c:v>
                </c:pt>
                <c:pt idx="20396">
                  <c:v>3.84</c:v>
                </c:pt>
                <c:pt idx="20397">
                  <c:v>3.84</c:v>
                </c:pt>
                <c:pt idx="20398">
                  <c:v>3.84</c:v>
                </c:pt>
                <c:pt idx="20399">
                  <c:v>3.84</c:v>
                </c:pt>
                <c:pt idx="20400">
                  <c:v>3.84</c:v>
                </c:pt>
                <c:pt idx="20401">
                  <c:v>3.84</c:v>
                </c:pt>
                <c:pt idx="20402">
                  <c:v>3.84</c:v>
                </c:pt>
                <c:pt idx="20403">
                  <c:v>3.84</c:v>
                </c:pt>
                <c:pt idx="20404">
                  <c:v>3.84</c:v>
                </c:pt>
                <c:pt idx="20405">
                  <c:v>3.84</c:v>
                </c:pt>
                <c:pt idx="20406">
                  <c:v>3.84</c:v>
                </c:pt>
                <c:pt idx="20407">
                  <c:v>3.84</c:v>
                </c:pt>
                <c:pt idx="20408">
                  <c:v>3.84</c:v>
                </c:pt>
                <c:pt idx="20409">
                  <c:v>3.84</c:v>
                </c:pt>
                <c:pt idx="20410">
                  <c:v>3.84</c:v>
                </c:pt>
                <c:pt idx="20411">
                  <c:v>3.84</c:v>
                </c:pt>
                <c:pt idx="20412">
                  <c:v>3.84</c:v>
                </c:pt>
                <c:pt idx="20413">
                  <c:v>3.84</c:v>
                </c:pt>
                <c:pt idx="20414">
                  <c:v>3.84</c:v>
                </c:pt>
                <c:pt idx="20415">
                  <c:v>3.84</c:v>
                </c:pt>
                <c:pt idx="20416">
                  <c:v>3.84</c:v>
                </c:pt>
                <c:pt idx="20417">
                  <c:v>3.84</c:v>
                </c:pt>
                <c:pt idx="20418">
                  <c:v>3.84</c:v>
                </c:pt>
                <c:pt idx="20419">
                  <c:v>3.84</c:v>
                </c:pt>
                <c:pt idx="20420">
                  <c:v>3.84</c:v>
                </c:pt>
                <c:pt idx="20421">
                  <c:v>3.84</c:v>
                </c:pt>
                <c:pt idx="20422">
                  <c:v>3.84</c:v>
                </c:pt>
                <c:pt idx="20423">
                  <c:v>3.84</c:v>
                </c:pt>
                <c:pt idx="20424">
                  <c:v>3.84</c:v>
                </c:pt>
                <c:pt idx="20425">
                  <c:v>3.84</c:v>
                </c:pt>
                <c:pt idx="20426">
                  <c:v>3.84</c:v>
                </c:pt>
                <c:pt idx="20427">
                  <c:v>3.84</c:v>
                </c:pt>
                <c:pt idx="20428">
                  <c:v>3.84</c:v>
                </c:pt>
                <c:pt idx="20429">
                  <c:v>3.84</c:v>
                </c:pt>
                <c:pt idx="20430">
                  <c:v>3.84</c:v>
                </c:pt>
                <c:pt idx="20431">
                  <c:v>3.84</c:v>
                </c:pt>
                <c:pt idx="20432">
                  <c:v>3.84</c:v>
                </c:pt>
                <c:pt idx="20433">
                  <c:v>3.84</c:v>
                </c:pt>
                <c:pt idx="20434">
                  <c:v>3.84</c:v>
                </c:pt>
                <c:pt idx="20435">
                  <c:v>3.84</c:v>
                </c:pt>
                <c:pt idx="20436">
                  <c:v>3.84</c:v>
                </c:pt>
                <c:pt idx="20437">
                  <c:v>3.84</c:v>
                </c:pt>
                <c:pt idx="20438">
                  <c:v>3.84</c:v>
                </c:pt>
                <c:pt idx="20439">
                  <c:v>3.84</c:v>
                </c:pt>
                <c:pt idx="20440">
                  <c:v>3.84</c:v>
                </c:pt>
                <c:pt idx="20441">
                  <c:v>3.84</c:v>
                </c:pt>
                <c:pt idx="20442">
                  <c:v>3.84</c:v>
                </c:pt>
                <c:pt idx="20443">
                  <c:v>3.84</c:v>
                </c:pt>
                <c:pt idx="20444">
                  <c:v>3.84</c:v>
                </c:pt>
                <c:pt idx="20445">
                  <c:v>3.84</c:v>
                </c:pt>
                <c:pt idx="20446">
                  <c:v>3.84</c:v>
                </c:pt>
                <c:pt idx="20447">
                  <c:v>3.84</c:v>
                </c:pt>
                <c:pt idx="20448">
                  <c:v>3.84</c:v>
                </c:pt>
                <c:pt idx="20449">
                  <c:v>3.84</c:v>
                </c:pt>
                <c:pt idx="20450">
                  <c:v>3.84</c:v>
                </c:pt>
                <c:pt idx="20451">
                  <c:v>3.84</c:v>
                </c:pt>
                <c:pt idx="20452">
                  <c:v>3.84</c:v>
                </c:pt>
                <c:pt idx="20453">
                  <c:v>3.84</c:v>
                </c:pt>
                <c:pt idx="20454">
                  <c:v>3.84</c:v>
                </c:pt>
                <c:pt idx="20455">
                  <c:v>3.84</c:v>
                </c:pt>
                <c:pt idx="20456">
                  <c:v>3.84</c:v>
                </c:pt>
                <c:pt idx="20457">
                  <c:v>3.84</c:v>
                </c:pt>
                <c:pt idx="20458">
                  <c:v>3.84</c:v>
                </c:pt>
                <c:pt idx="20459">
                  <c:v>3.84</c:v>
                </c:pt>
                <c:pt idx="20460">
                  <c:v>3.84</c:v>
                </c:pt>
                <c:pt idx="20461">
                  <c:v>3.84</c:v>
                </c:pt>
                <c:pt idx="20462">
                  <c:v>3.84</c:v>
                </c:pt>
                <c:pt idx="20463">
                  <c:v>3.84</c:v>
                </c:pt>
                <c:pt idx="20464">
                  <c:v>3.84</c:v>
                </c:pt>
                <c:pt idx="20465">
                  <c:v>3.84</c:v>
                </c:pt>
                <c:pt idx="20466">
                  <c:v>3.84</c:v>
                </c:pt>
                <c:pt idx="20467">
                  <c:v>3.84</c:v>
                </c:pt>
                <c:pt idx="20468">
                  <c:v>3.84</c:v>
                </c:pt>
                <c:pt idx="20469">
                  <c:v>3.84</c:v>
                </c:pt>
                <c:pt idx="20470">
                  <c:v>3.84</c:v>
                </c:pt>
                <c:pt idx="20471">
                  <c:v>3.84</c:v>
                </c:pt>
                <c:pt idx="20472">
                  <c:v>3.84</c:v>
                </c:pt>
                <c:pt idx="20473">
                  <c:v>3.84</c:v>
                </c:pt>
                <c:pt idx="20474">
                  <c:v>3.84</c:v>
                </c:pt>
                <c:pt idx="20475">
                  <c:v>3.84</c:v>
                </c:pt>
                <c:pt idx="20476">
                  <c:v>3.84</c:v>
                </c:pt>
                <c:pt idx="20477">
                  <c:v>3.84</c:v>
                </c:pt>
                <c:pt idx="20478">
                  <c:v>3.84</c:v>
                </c:pt>
                <c:pt idx="20479">
                  <c:v>3.84</c:v>
                </c:pt>
                <c:pt idx="20480">
                  <c:v>3.84</c:v>
                </c:pt>
                <c:pt idx="20481">
                  <c:v>3.84</c:v>
                </c:pt>
                <c:pt idx="20482">
                  <c:v>3.84</c:v>
                </c:pt>
                <c:pt idx="20483">
                  <c:v>3.84</c:v>
                </c:pt>
                <c:pt idx="20484">
                  <c:v>3.84</c:v>
                </c:pt>
                <c:pt idx="20485">
                  <c:v>3.84</c:v>
                </c:pt>
                <c:pt idx="20486">
                  <c:v>3.84</c:v>
                </c:pt>
                <c:pt idx="20487">
                  <c:v>3.84</c:v>
                </c:pt>
                <c:pt idx="20488">
                  <c:v>3.84</c:v>
                </c:pt>
                <c:pt idx="20489">
                  <c:v>3.84</c:v>
                </c:pt>
                <c:pt idx="20490">
                  <c:v>3.84</c:v>
                </c:pt>
                <c:pt idx="20491">
                  <c:v>3.84</c:v>
                </c:pt>
                <c:pt idx="20492">
                  <c:v>3.84</c:v>
                </c:pt>
                <c:pt idx="20493">
                  <c:v>3.84</c:v>
                </c:pt>
                <c:pt idx="20494">
                  <c:v>3.84</c:v>
                </c:pt>
                <c:pt idx="20495">
                  <c:v>3.84</c:v>
                </c:pt>
                <c:pt idx="20496">
                  <c:v>3.84</c:v>
                </c:pt>
                <c:pt idx="20497">
                  <c:v>3.84</c:v>
                </c:pt>
                <c:pt idx="20498">
                  <c:v>3.84</c:v>
                </c:pt>
                <c:pt idx="20499">
                  <c:v>3.84</c:v>
                </c:pt>
                <c:pt idx="20500">
                  <c:v>3.84</c:v>
                </c:pt>
                <c:pt idx="20501">
                  <c:v>3.84</c:v>
                </c:pt>
                <c:pt idx="20502">
                  <c:v>3.84</c:v>
                </c:pt>
                <c:pt idx="20503">
                  <c:v>3.84</c:v>
                </c:pt>
                <c:pt idx="20504">
                  <c:v>3.84</c:v>
                </c:pt>
                <c:pt idx="20505">
                  <c:v>3.84</c:v>
                </c:pt>
                <c:pt idx="20506">
                  <c:v>3.84</c:v>
                </c:pt>
                <c:pt idx="20507">
                  <c:v>3.84</c:v>
                </c:pt>
                <c:pt idx="20508">
                  <c:v>3.84</c:v>
                </c:pt>
                <c:pt idx="20509">
                  <c:v>3.84</c:v>
                </c:pt>
                <c:pt idx="20510">
                  <c:v>3.84</c:v>
                </c:pt>
                <c:pt idx="20511">
                  <c:v>3.84</c:v>
                </c:pt>
                <c:pt idx="20512">
                  <c:v>3.84</c:v>
                </c:pt>
                <c:pt idx="20513">
                  <c:v>3.84</c:v>
                </c:pt>
                <c:pt idx="20514">
                  <c:v>3.84</c:v>
                </c:pt>
                <c:pt idx="20515">
                  <c:v>3.84</c:v>
                </c:pt>
                <c:pt idx="20516">
                  <c:v>3.84</c:v>
                </c:pt>
                <c:pt idx="20517">
                  <c:v>3.84</c:v>
                </c:pt>
                <c:pt idx="20518">
                  <c:v>3.84</c:v>
                </c:pt>
                <c:pt idx="20519">
                  <c:v>3.84</c:v>
                </c:pt>
                <c:pt idx="20520">
                  <c:v>3.84</c:v>
                </c:pt>
                <c:pt idx="20521">
                  <c:v>3.84</c:v>
                </c:pt>
                <c:pt idx="20522">
                  <c:v>3.84</c:v>
                </c:pt>
                <c:pt idx="20523">
                  <c:v>3.84</c:v>
                </c:pt>
                <c:pt idx="20524">
                  <c:v>3.84</c:v>
                </c:pt>
                <c:pt idx="20525">
                  <c:v>3.84</c:v>
                </c:pt>
                <c:pt idx="20526">
                  <c:v>3.84</c:v>
                </c:pt>
                <c:pt idx="20527">
                  <c:v>3.84</c:v>
                </c:pt>
                <c:pt idx="20528">
                  <c:v>3.84</c:v>
                </c:pt>
                <c:pt idx="20529">
                  <c:v>3.84</c:v>
                </c:pt>
                <c:pt idx="20530">
                  <c:v>3.84</c:v>
                </c:pt>
                <c:pt idx="20531">
                  <c:v>3.84</c:v>
                </c:pt>
                <c:pt idx="20532">
                  <c:v>3.84</c:v>
                </c:pt>
                <c:pt idx="20533">
                  <c:v>3.84</c:v>
                </c:pt>
                <c:pt idx="20534">
                  <c:v>3.84</c:v>
                </c:pt>
                <c:pt idx="20535">
                  <c:v>3.84</c:v>
                </c:pt>
                <c:pt idx="20536">
                  <c:v>3.84</c:v>
                </c:pt>
                <c:pt idx="20537">
                  <c:v>3.84</c:v>
                </c:pt>
                <c:pt idx="20538">
                  <c:v>3.84</c:v>
                </c:pt>
                <c:pt idx="20539">
                  <c:v>3.84</c:v>
                </c:pt>
                <c:pt idx="20540">
                  <c:v>3.84</c:v>
                </c:pt>
                <c:pt idx="20541">
                  <c:v>3.84</c:v>
                </c:pt>
                <c:pt idx="20542">
                  <c:v>3.84</c:v>
                </c:pt>
                <c:pt idx="20543">
                  <c:v>3.84</c:v>
                </c:pt>
                <c:pt idx="20544">
                  <c:v>3.84</c:v>
                </c:pt>
                <c:pt idx="20545">
                  <c:v>3.84</c:v>
                </c:pt>
                <c:pt idx="20546">
                  <c:v>3.84</c:v>
                </c:pt>
                <c:pt idx="20547">
                  <c:v>3.84</c:v>
                </c:pt>
                <c:pt idx="20548">
                  <c:v>3.84</c:v>
                </c:pt>
                <c:pt idx="20549">
                  <c:v>3.84</c:v>
                </c:pt>
                <c:pt idx="20550">
                  <c:v>3.84</c:v>
                </c:pt>
                <c:pt idx="20551">
                  <c:v>3.84</c:v>
                </c:pt>
                <c:pt idx="20552">
                  <c:v>3.84</c:v>
                </c:pt>
                <c:pt idx="20553">
                  <c:v>3.84</c:v>
                </c:pt>
                <c:pt idx="20554">
                  <c:v>3.84</c:v>
                </c:pt>
                <c:pt idx="20555">
                  <c:v>3.84</c:v>
                </c:pt>
                <c:pt idx="20556">
                  <c:v>3.84</c:v>
                </c:pt>
                <c:pt idx="20557">
                  <c:v>3.84</c:v>
                </c:pt>
                <c:pt idx="20558">
                  <c:v>3.84</c:v>
                </c:pt>
                <c:pt idx="20559">
                  <c:v>3.84</c:v>
                </c:pt>
                <c:pt idx="20560">
                  <c:v>3.84</c:v>
                </c:pt>
                <c:pt idx="20561">
                  <c:v>3.84</c:v>
                </c:pt>
                <c:pt idx="20562">
                  <c:v>3.84</c:v>
                </c:pt>
                <c:pt idx="20563">
                  <c:v>3.84</c:v>
                </c:pt>
                <c:pt idx="20564">
                  <c:v>3.84</c:v>
                </c:pt>
                <c:pt idx="20565">
                  <c:v>3.84</c:v>
                </c:pt>
                <c:pt idx="20566">
                  <c:v>3.84</c:v>
                </c:pt>
                <c:pt idx="20567">
                  <c:v>3.84</c:v>
                </c:pt>
                <c:pt idx="20568">
                  <c:v>3.84</c:v>
                </c:pt>
                <c:pt idx="20569">
                  <c:v>3.84</c:v>
                </c:pt>
                <c:pt idx="20570">
                  <c:v>3.84</c:v>
                </c:pt>
                <c:pt idx="20571">
                  <c:v>3.84</c:v>
                </c:pt>
                <c:pt idx="20572">
                  <c:v>3.84</c:v>
                </c:pt>
                <c:pt idx="20573">
                  <c:v>3.84</c:v>
                </c:pt>
                <c:pt idx="20574">
                  <c:v>3.84</c:v>
                </c:pt>
                <c:pt idx="20575">
                  <c:v>3.84</c:v>
                </c:pt>
                <c:pt idx="20576">
                  <c:v>3.84</c:v>
                </c:pt>
                <c:pt idx="20577">
                  <c:v>3.84</c:v>
                </c:pt>
                <c:pt idx="20578">
                  <c:v>3.84</c:v>
                </c:pt>
                <c:pt idx="20579">
                  <c:v>3.84</c:v>
                </c:pt>
                <c:pt idx="20580">
                  <c:v>3.84</c:v>
                </c:pt>
                <c:pt idx="20581">
                  <c:v>3.84</c:v>
                </c:pt>
                <c:pt idx="20582">
                  <c:v>3.84</c:v>
                </c:pt>
                <c:pt idx="20583">
                  <c:v>3.84</c:v>
                </c:pt>
                <c:pt idx="20584">
                  <c:v>3.84</c:v>
                </c:pt>
                <c:pt idx="20585">
                  <c:v>3.84</c:v>
                </c:pt>
                <c:pt idx="20586">
                  <c:v>3.84</c:v>
                </c:pt>
                <c:pt idx="20587">
                  <c:v>3.84</c:v>
                </c:pt>
                <c:pt idx="20588">
                  <c:v>3.84</c:v>
                </c:pt>
                <c:pt idx="20589">
                  <c:v>3.84</c:v>
                </c:pt>
                <c:pt idx="20590">
                  <c:v>3.84</c:v>
                </c:pt>
                <c:pt idx="20591">
                  <c:v>3.84</c:v>
                </c:pt>
                <c:pt idx="20592">
                  <c:v>3.84</c:v>
                </c:pt>
                <c:pt idx="20593">
                  <c:v>3.84</c:v>
                </c:pt>
                <c:pt idx="20594">
                  <c:v>3.84</c:v>
                </c:pt>
                <c:pt idx="20595">
                  <c:v>3.84</c:v>
                </c:pt>
                <c:pt idx="20596">
                  <c:v>3.84</c:v>
                </c:pt>
                <c:pt idx="20597">
                  <c:v>3.84</c:v>
                </c:pt>
                <c:pt idx="20598">
                  <c:v>3.84</c:v>
                </c:pt>
                <c:pt idx="20599">
                  <c:v>3.84</c:v>
                </c:pt>
                <c:pt idx="20600">
                  <c:v>3.84</c:v>
                </c:pt>
                <c:pt idx="20601">
                  <c:v>3.84</c:v>
                </c:pt>
                <c:pt idx="20602">
                  <c:v>3.84</c:v>
                </c:pt>
                <c:pt idx="20603">
                  <c:v>3.84</c:v>
                </c:pt>
                <c:pt idx="20604">
                  <c:v>3.84</c:v>
                </c:pt>
                <c:pt idx="20605">
                  <c:v>3.84</c:v>
                </c:pt>
                <c:pt idx="20606">
                  <c:v>3.84</c:v>
                </c:pt>
                <c:pt idx="20607">
                  <c:v>3.84</c:v>
                </c:pt>
                <c:pt idx="20608">
                  <c:v>3.84</c:v>
                </c:pt>
                <c:pt idx="20609">
                  <c:v>3.84</c:v>
                </c:pt>
                <c:pt idx="20610">
                  <c:v>3.84</c:v>
                </c:pt>
                <c:pt idx="20611">
                  <c:v>3.84</c:v>
                </c:pt>
                <c:pt idx="20612">
                  <c:v>3.84</c:v>
                </c:pt>
                <c:pt idx="20613">
                  <c:v>3.84</c:v>
                </c:pt>
                <c:pt idx="20614">
                  <c:v>3.84</c:v>
                </c:pt>
                <c:pt idx="20615">
                  <c:v>3.84</c:v>
                </c:pt>
                <c:pt idx="20616">
                  <c:v>3.84</c:v>
                </c:pt>
                <c:pt idx="20617">
                  <c:v>3.84</c:v>
                </c:pt>
                <c:pt idx="20618">
                  <c:v>3.84</c:v>
                </c:pt>
                <c:pt idx="20619">
                  <c:v>3.84</c:v>
                </c:pt>
                <c:pt idx="20620">
                  <c:v>3.84</c:v>
                </c:pt>
                <c:pt idx="20621">
                  <c:v>3.84</c:v>
                </c:pt>
                <c:pt idx="20622">
                  <c:v>3.84</c:v>
                </c:pt>
                <c:pt idx="20623">
                  <c:v>3.84</c:v>
                </c:pt>
                <c:pt idx="20624">
                  <c:v>3.84</c:v>
                </c:pt>
                <c:pt idx="20625">
                  <c:v>3.84</c:v>
                </c:pt>
                <c:pt idx="20626">
                  <c:v>3.84</c:v>
                </c:pt>
                <c:pt idx="20627">
                  <c:v>3.84</c:v>
                </c:pt>
                <c:pt idx="20628">
                  <c:v>3.84</c:v>
                </c:pt>
                <c:pt idx="20629">
                  <c:v>3.84</c:v>
                </c:pt>
                <c:pt idx="20630">
                  <c:v>3.84</c:v>
                </c:pt>
                <c:pt idx="20631">
                  <c:v>3.84</c:v>
                </c:pt>
                <c:pt idx="20632">
                  <c:v>3.84</c:v>
                </c:pt>
                <c:pt idx="20633">
                  <c:v>3.84</c:v>
                </c:pt>
                <c:pt idx="20634">
                  <c:v>3.84</c:v>
                </c:pt>
                <c:pt idx="20635">
                  <c:v>3.84</c:v>
                </c:pt>
                <c:pt idx="20636">
                  <c:v>3.84</c:v>
                </c:pt>
                <c:pt idx="20637">
                  <c:v>3.84</c:v>
                </c:pt>
                <c:pt idx="20638">
                  <c:v>3.84</c:v>
                </c:pt>
                <c:pt idx="20639">
                  <c:v>3.84</c:v>
                </c:pt>
                <c:pt idx="20640">
                  <c:v>3.84</c:v>
                </c:pt>
                <c:pt idx="20641">
                  <c:v>3.84</c:v>
                </c:pt>
                <c:pt idx="20642">
                  <c:v>3.84</c:v>
                </c:pt>
                <c:pt idx="20643">
                  <c:v>3.84</c:v>
                </c:pt>
                <c:pt idx="20644">
                  <c:v>3.84</c:v>
                </c:pt>
                <c:pt idx="20645">
                  <c:v>3.84</c:v>
                </c:pt>
                <c:pt idx="20646">
                  <c:v>3.84</c:v>
                </c:pt>
                <c:pt idx="20647">
                  <c:v>3.84</c:v>
                </c:pt>
                <c:pt idx="20648">
                  <c:v>3.84</c:v>
                </c:pt>
                <c:pt idx="20649">
                  <c:v>3.84</c:v>
                </c:pt>
                <c:pt idx="20650">
                  <c:v>3.84</c:v>
                </c:pt>
                <c:pt idx="20651">
                  <c:v>3.84</c:v>
                </c:pt>
                <c:pt idx="20652">
                  <c:v>3.84</c:v>
                </c:pt>
                <c:pt idx="20653">
                  <c:v>3.84</c:v>
                </c:pt>
                <c:pt idx="20654">
                  <c:v>3.84</c:v>
                </c:pt>
                <c:pt idx="20655">
                  <c:v>3.84</c:v>
                </c:pt>
                <c:pt idx="20656">
                  <c:v>3.84</c:v>
                </c:pt>
                <c:pt idx="20657">
                  <c:v>3.84</c:v>
                </c:pt>
                <c:pt idx="20658">
                  <c:v>3.84</c:v>
                </c:pt>
                <c:pt idx="20659">
                  <c:v>3.84</c:v>
                </c:pt>
                <c:pt idx="20660">
                  <c:v>3.84</c:v>
                </c:pt>
                <c:pt idx="20661">
                  <c:v>3.84</c:v>
                </c:pt>
                <c:pt idx="20662">
                  <c:v>3.84</c:v>
                </c:pt>
                <c:pt idx="20663">
                  <c:v>3.84</c:v>
                </c:pt>
                <c:pt idx="20664">
                  <c:v>3.84</c:v>
                </c:pt>
                <c:pt idx="20665">
                  <c:v>3.84</c:v>
                </c:pt>
                <c:pt idx="20666">
                  <c:v>3.84</c:v>
                </c:pt>
                <c:pt idx="20667">
                  <c:v>3.84</c:v>
                </c:pt>
                <c:pt idx="20668">
                  <c:v>3.84</c:v>
                </c:pt>
                <c:pt idx="20669">
                  <c:v>3.84</c:v>
                </c:pt>
                <c:pt idx="20670">
                  <c:v>3.84</c:v>
                </c:pt>
                <c:pt idx="20671">
                  <c:v>3.84</c:v>
                </c:pt>
                <c:pt idx="20672">
                  <c:v>3.84</c:v>
                </c:pt>
                <c:pt idx="20673">
                  <c:v>3.84</c:v>
                </c:pt>
                <c:pt idx="20674">
                  <c:v>3.84</c:v>
                </c:pt>
                <c:pt idx="20675">
                  <c:v>3.84</c:v>
                </c:pt>
                <c:pt idx="20676">
                  <c:v>3.84</c:v>
                </c:pt>
                <c:pt idx="20677">
                  <c:v>3.84</c:v>
                </c:pt>
                <c:pt idx="20678">
                  <c:v>3.84</c:v>
                </c:pt>
                <c:pt idx="20679">
                  <c:v>3.84</c:v>
                </c:pt>
                <c:pt idx="20680">
                  <c:v>3.84</c:v>
                </c:pt>
                <c:pt idx="20681">
                  <c:v>3.84</c:v>
                </c:pt>
                <c:pt idx="20682">
                  <c:v>3.84</c:v>
                </c:pt>
                <c:pt idx="20683">
                  <c:v>3.84</c:v>
                </c:pt>
                <c:pt idx="20684">
                  <c:v>3.84</c:v>
                </c:pt>
                <c:pt idx="20685">
                  <c:v>3.84</c:v>
                </c:pt>
                <c:pt idx="20686">
                  <c:v>3.84</c:v>
                </c:pt>
                <c:pt idx="20687">
                  <c:v>3.84</c:v>
                </c:pt>
                <c:pt idx="20688">
                  <c:v>3.84</c:v>
                </c:pt>
                <c:pt idx="20689">
                  <c:v>3.84</c:v>
                </c:pt>
                <c:pt idx="20690">
                  <c:v>3.84</c:v>
                </c:pt>
                <c:pt idx="20691">
                  <c:v>3.84</c:v>
                </c:pt>
                <c:pt idx="20692">
                  <c:v>3.84</c:v>
                </c:pt>
                <c:pt idx="20693">
                  <c:v>3.84</c:v>
                </c:pt>
                <c:pt idx="20694">
                  <c:v>3.84</c:v>
                </c:pt>
                <c:pt idx="20695">
                  <c:v>3.84</c:v>
                </c:pt>
                <c:pt idx="20696">
                  <c:v>3.84</c:v>
                </c:pt>
                <c:pt idx="20697">
                  <c:v>3.84</c:v>
                </c:pt>
                <c:pt idx="20698">
                  <c:v>3.84</c:v>
                </c:pt>
                <c:pt idx="20699">
                  <c:v>3.84</c:v>
                </c:pt>
                <c:pt idx="20700">
                  <c:v>3.84</c:v>
                </c:pt>
                <c:pt idx="20701">
                  <c:v>3.84</c:v>
                </c:pt>
                <c:pt idx="20702">
                  <c:v>3.84</c:v>
                </c:pt>
                <c:pt idx="20703">
                  <c:v>3.84</c:v>
                </c:pt>
                <c:pt idx="20704">
                  <c:v>3.84</c:v>
                </c:pt>
                <c:pt idx="20705">
                  <c:v>3.84</c:v>
                </c:pt>
                <c:pt idx="20706">
                  <c:v>3.84</c:v>
                </c:pt>
                <c:pt idx="20707">
                  <c:v>3.84</c:v>
                </c:pt>
                <c:pt idx="20708">
                  <c:v>3.84</c:v>
                </c:pt>
                <c:pt idx="20709">
                  <c:v>3.84</c:v>
                </c:pt>
                <c:pt idx="20710">
                  <c:v>3.84</c:v>
                </c:pt>
                <c:pt idx="20711">
                  <c:v>3.84</c:v>
                </c:pt>
                <c:pt idx="20712">
                  <c:v>3.84</c:v>
                </c:pt>
                <c:pt idx="20713">
                  <c:v>3.84</c:v>
                </c:pt>
                <c:pt idx="20714">
                  <c:v>3.84</c:v>
                </c:pt>
                <c:pt idx="20715">
                  <c:v>3.84</c:v>
                </c:pt>
                <c:pt idx="20716">
                  <c:v>3.84</c:v>
                </c:pt>
                <c:pt idx="20717">
                  <c:v>3.84</c:v>
                </c:pt>
                <c:pt idx="20718">
                  <c:v>3.84</c:v>
                </c:pt>
                <c:pt idx="20719">
                  <c:v>3.84</c:v>
                </c:pt>
                <c:pt idx="20720">
                  <c:v>3.84</c:v>
                </c:pt>
                <c:pt idx="20721">
                  <c:v>3.84</c:v>
                </c:pt>
                <c:pt idx="20722">
                  <c:v>3.84</c:v>
                </c:pt>
                <c:pt idx="20723">
                  <c:v>3.84</c:v>
                </c:pt>
                <c:pt idx="20724">
                  <c:v>3.84</c:v>
                </c:pt>
                <c:pt idx="20725">
                  <c:v>3.84</c:v>
                </c:pt>
                <c:pt idx="20726">
                  <c:v>3.84</c:v>
                </c:pt>
                <c:pt idx="20727">
                  <c:v>3.84</c:v>
                </c:pt>
                <c:pt idx="20728">
                  <c:v>3.84</c:v>
                </c:pt>
                <c:pt idx="20729">
                  <c:v>3.84</c:v>
                </c:pt>
                <c:pt idx="20730">
                  <c:v>3.84</c:v>
                </c:pt>
                <c:pt idx="20731">
                  <c:v>3.84</c:v>
                </c:pt>
                <c:pt idx="20732">
                  <c:v>3.84</c:v>
                </c:pt>
                <c:pt idx="20733">
                  <c:v>3.84</c:v>
                </c:pt>
                <c:pt idx="20734">
                  <c:v>3.84</c:v>
                </c:pt>
                <c:pt idx="20735">
                  <c:v>3.84</c:v>
                </c:pt>
                <c:pt idx="20736">
                  <c:v>3.84</c:v>
                </c:pt>
                <c:pt idx="20737">
                  <c:v>3.84</c:v>
                </c:pt>
                <c:pt idx="20738">
                  <c:v>3.84</c:v>
                </c:pt>
                <c:pt idx="20739">
                  <c:v>3.84</c:v>
                </c:pt>
                <c:pt idx="20740">
                  <c:v>3.84</c:v>
                </c:pt>
                <c:pt idx="20741">
                  <c:v>3.84</c:v>
                </c:pt>
                <c:pt idx="20742">
                  <c:v>3.84</c:v>
                </c:pt>
                <c:pt idx="20743">
                  <c:v>3.84</c:v>
                </c:pt>
                <c:pt idx="20744">
                  <c:v>3.84</c:v>
                </c:pt>
                <c:pt idx="20745">
                  <c:v>3.84</c:v>
                </c:pt>
                <c:pt idx="20746">
                  <c:v>3.84</c:v>
                </c:pt>
                <c:pt idx="20747">
                  <c:v>3.84</c:v>
                </c:pt>
                <c:pt idx="20748">
                  <c:v>3.84</c:v>
                </c:pt>
                <c:pt idx="20749">
                  <c:v>3.84</c:v>
                </c:pt>
                <c:pt idx="20750">
                  <c:v>3.84</c:v>
                </c:pt>
                <c:pt idx="20751">
                  <c:v>3.84</c:v>
                </c:pt>
                <c:pt idx="20752">
                  <c:v>3.84</c:v>
                </c:pt>
                <c:pt idx="20753">
                  <c:v>3.84</c:v>
                </c:pt>
                <c:pt idx="20754">
                  <c:v>3.84</c:v>
                </c:pt>
                <c:pt idx="20755">
                  <c:v>3.84</c:v>
                </c:pt>
                <c:pt idx="20756">
                  <c:v>3.84</c:v>
                </c:pt>
                <c:pt idx="20757">
                  <c:v>3.84</c:v>
                </c:pt>
                <c:pt idx="20758">
                  <c:v>3.84</c:v>
                </c:pt>
                <c:pt idx="20759">
                  <c:v>3.84</c:v>
                </c:pt>
                <c:pt idx="20760">
                  <c:v>3.84</c:v>
                </c:pt>
                <c:pt idx="20761">
                  <c:v>3.84</c:v>
                </c:pt>
                <c:pt idx="20762">
                  <c:v>3.84</c:v>
                </c:pt>
                <c:pt idx="20763">
                  <c:v>3.84</c:v>
                </c:pt>
                <c:pt idx="20764">
                  <c:v>3.84</c:v>
                </c:pt>
                <c:pt idx="20765">
                  <c:v>3.84</c:v>
                </c:pt>
                <c:pt idx="20766">
                  <c:v>3.84</c:v>
                </c:pt>
                <c:pt idx="20767">
                  <c:v>3.84</c:v>
                </c:pt>
                <c:pt idx="20768">
                  <c:v>3.84</c:v>
                </c:pt>
                <c:pt idx="20769">
                  <c:v>3.84</c:v>
                </c:pt>
                <c:pt idx="20770">
                  <c:v>3.84</c:v>
                </c:pt>
                <c:pt idx="20771">
                  <c:v>3.84</c:v>
                </c:pt>
                <c:pt idx="20772">
                  <c:v>3.84</c:v>
                </c:pt>
                <c:pt idx="20773">
                  <c:v>3.84</c:v>
                </c:pt>
                <c:pt idx="20774">
                  <c:v>3.84</c:v>
                </c:pt>
                <c:pt idx="20775">
                  <c:v>3.84</c:v>
                </c:pt>
                <c:pt idx="20776">
                  <c:v>3.84</c:v>
                </c:pt>
                <c:pt idx="20777">
                  <c:v>3.84</c:v>
                </c:pt>
                <c:pt idx="20778">
                  <c:v>3.84</c:v>
                </c:pt>
                <c:pt idx="20779">
                  <c:v>3.84</c:v>
                </c:pt>
                <c:pt idx="20780">
                  <c:v>3.84</c:v>
                </c:pt>
                <c:pt idx="20781">
                  <c:v>3.84</c:v>
                </c:pt>
                <c:pt idx="20782">
                  <c:v>3.84</c:v>
                </c:pt>
                <c:pt idx="20783">
                  <c:v>3.84</c:v>
                </c:pt>
                <c:pt idx="20784">
                  <c:v>3.84</c:v>
                </c:pt>
                <c:pt idx="20785">
                  <c:v>3.84</c:v>
                </c:pt>
                <c:pt idx="20786">
                  <c:v>3.84</c:v>
                </c:pt>
                <c:pt idx="20787">
                  <c:v>3.84</c:v>
                </c:pt>
                <c:pt idx="20788">
                  <c:v>3.84</c:v>
                </c:pt>
                <c:pt idx="20789">
                  <c:v>3.84</c:v>
                </c:pt>
                <c:pt idx="20790">
                  <c:v>3.84</c:v>
                </c:pt>
                <c:pt idx="20791">
                  <c:v>3.84</c:v>
                </c:pt>
                <c:pt idx="20792">
                  <c:v>3.84</c:v>
                </c:pt>
                <c:pt idx="20793">
                  <c:v>3.84</c:v>
                </c:pt>
                <c:pt idx="20794">
                  <c:v>3.84</c:v>
                </c:pt>
                <c:pt idx="20795">
                  <c:v>3.84</c:v>
                </c:pt>
                <c:pt idx="20796">
                  <c:v>3.84</c:v>
                </c:pt>
                <c:pt idx="20797">
                  <c:v>3.84</c:v>
                </c:pt>
                <c:pt idx="20798">
                  <c:v>3.84</c:v>
                </c:pt>
                <c:pt idx="20799">
                  <c:v>3.84</c:v>
                </c:pt>
                <c:pt idx="20800">
                  <c:v>3.84</c:v>
                </c:pt>
                <c:pt idx="20801">
                  <c:v>3.84</c:v>
                </c:pt>
                <c:pt idx="20802">
                  <c:v>3.84</c:v>
                </c:pt>
                <c:pt idx="20803">
                  <c:v>3.84</c:v>
                </c:pt>
                <c:pt idx="20804">
                  <c:v>3.84</c:v>
                </c:pt>
                <c:pt idx="20805">
                  <c:v>3.84</c:v>
                </c:pt>
                <c:pt idx="20806">
                  <c:v>3.84</c:v>
                </c:pt>
                <c:pt idx="20807">
                  <c:v>3.84</c:v>
                </c:pt>
                <c:pt idx="20808">
                  <c:v>3.84</c:v>
                </c:pt>
                <c:pt idx="20809">
                  <c:v>3.84</c:v>
                </c:pt>
                <c:pt idx="20810">
                  <c:v>3.84</c:v>
                </c:pt>
                <c:pt idx="20811">
                  <c:v>3.84</c:v>
                </c:pt>
                <c:pt idx="20812">
                  <c:v>3.84</c:v>
                </c:pt>
                <c:pt idx="20813">
                  <c:v>3.84</c:v>
                </c:pt>
                <c:pt idx="20814">
                  <c:v>3.84</c:v>
                </c:pt>
                <c:pt idx="20815">
                  <c:v>3.84</c:v>
                </c:pt>
                <c:pt idx="20816">
                  <c:v>3.84</c:v>
                </c:pt>
                <c:pt idx="20817">
                  <c:v>3.84</c:v>
                </c:pt>
                <c:pt idx="20818">
                  <c:v>3.84</c:v>
                </c:pt>
                <c:pt idx="20819">
                  <c:v>3.84</c:v>
                </c:pt>
                <c:pt idx="20820">
                  <c:v>3.84</c:v>
                </c:pt>
                <c:pt idx="20821">
                  <c:v>3.84</c:v>
                </c:pt>
                <c:pt idx="20822">
                  <c:v>3.84</c:v>
                </c:pt>
                <c:pt idx="20823">
                  <c:v>3.84</c:v>
                </c:pt>
                <c:pt idx="20824">
                  <c:v>3.84</c:v>
                </c:pt>
                <c:pt idx="20825">
                  <c:v>3.84</c:v>
                </c:pt>
                <c:pt idx="20826">
                  <c:v>3.84</c:v>
                </c:pt>
                <c:pt idx="20827">
                  <c:v>3.84</c:v>
                </c:pt>
                <c:pt idx="20828">
                  <c:v>3.84</c:v>
                </c:pt>
                <c:pt idx="20829">
                  <c:v>3.84</c:v>
                </c:pt>
                <c:pt idx="20830">
                  <c:v>3.84</c:v>
                </c:pt>
                <c:pt idx="20831">
                  <c:v>3.84</c:v>
                </c:pt>
                <c:pt idx="20832">
                  <c:v>3.84</c:v>
                </c:pt>
                <c:pt idx="20833">
                  <c:v>3.84</c:v>
                </c:pt>
                <c:pt idx="20834">
                  <c:v>3.84</c:v>
                </c:pt>
                <c:pt idx="20835">
                  <c:v>3.84</c:v>
                </c:pt>
                <c:pt idx="20836">
                  <c:v>3.84</c:v>
                </c:pt>
                <c:pt idx="20837">
                  <c:v>3.84</c:v>
                </c:pt>
                <c:pt idx="20838">
                  <c:v>3.84</c:v>
                </c:pt>
                <c:pt idx="20839">
                  <c:v>3.84</c:v>
                </c:pt>
                <c:pt idx="20840">
                  <c:v>3.84</c:v>
                </c:pt>
                <c:pt idx="20841">
                  <c:v>3.84</c:v>
                </c:pt>
                <c:pt idx="20842">
                  <c:v>3.84</c:v>
                </c:pt>
                <c:pt idx="20843">
                  <c:v>3.84</c:v>
                </c:pt>
                <c:pt idx="20844">
                  <c:v>3.84</c:v>
                </c:pt>
                <c:pt idx="20845">
                  <c:v>3.84</c:v>
                </c:pt>
                <c:pt idx="20846">
                  <c:v>3.84</c:v>
                </c:pt>
                <c:pt idx="20847">
                  <c:v>3.84</c:v>
                </c:pt>
                <c:pt idx="20848">
                  <c:v>3.84</c:v>
                </c:pt>
                <c:pt idx="20849">
                  <c:v>3.84</c:v>
                </c:pt>
                <c:pt idx="20850">
                  <c:v>3.84</c:v>
                </c:pt>
                <c:pt idx="20851">
                  <c:v>3.84</c:v>
                </c:pt>
                <c:pt idx="20852">
                  <c:v>3.84</c:v>
                </c:pt>
                <c:pt idx="20853">
                  <c:v>3.84</c:v>
                </c:pt>
                <c:pt idx="20854">
                  <c:v>3.84</c:v>
                </c:pt>
                <c:pt idx="20855">
                  <c:v>3.84</c:v>
                </c:pt>
                <c:pt idx="20856">
                  <c:v>3.84</c:v>
                </c:pt>
                <c:pt idx="20857">
                  <c:v>3.84</c:v>
                </c:pt>
                <c:pt idx="20858">
                  <c:v>3.84</c:v>
                </c:pt>
                <c:pt idx="20859">
                  <c:v>3.84</c:v>
                </c:pt>
                <c:pt idx="20860">
                  <c:v>3.84</c:v>
                </c:pt>
                <c:pt idx="20861">
                  <c:v>3.84</c:v>
                </c:pt>
                <c:pt idx="20862">
                  <c:v>3.84</c:v>
                </c:pt>
                <c:pt idx="20863">
                  <c:v>3.84</c:v>
                </c:pt>
                <c:pt idx="20864">
                  <c:v>3.84</c:v>
                </c:pt>
                <c:pt idx="20865">
                  <c:v>3.84</c:v>
                </c:pt>
                <c:pt idx="20866">
                  <c:v>3.84</c:v>
                </c:pt>
                <c:pt idx="20867">
                  <c:v>3.84</c:v>
                </c:pt>
                <c:pt idx="20868">
                  <c:v>3.84</c:v>
                </c:pt>
                <c:pt idx="20869">
                  <c:v>3.84</c:v>
                </c:pt>
                <c:pt idx="20870">
                  <c:v>3.84</c:v>
                </c:pt>
                <c:pt idx="20871">
                  <c:v>3.84</c:v>
                </c:pt>
                <c:pt idx="20872">
                  <c:v>3.84</c:v>
                </c:pt>
                <c:pt idx="20873">
                  <c:v>3.84</c:v>
                </c:pt>
                <c:pt idx="20874">
                  <c:v>3.84</c:v>
                </c:pt>
                <c:pt idx="20875">
                  <c:v>3.84</c:v>
                </c:pt>
                <c:pt idx="20876">
                  <c:v>3.84</c:v>
                </c:pt>
                <c:pt idx="20877">
                  <c:v>3.84</c:v>
                </c:pt>
                <c:pt idx="20878">
                  <c:v>3.84</c:v>
                </c:pt>
                <c:pt idx="20879">
                  <c:v>3.84</c:v>
                </c:pt>
                <c:pt idx="20880">
                  <c:v>3.84</c:v>
                </c:pt>
                <c:pt idx="20881">
                  <c:v>3.84</c:v>
                </c:pt>
                <c:pt idx="20882">
                  <c:v>3.84</c:v>
                </c:pt>
                <c:pt idx="20883">
                  <c:v>3.84</c:v>
                </c:pt>
                <c:pt idx="20884">
                  <c:v>3.84</c:v>
                </c:pt>
                <c:pt idx="20885">
                  <c:v>3.84</c:v>
                </c:pt>
                <c:pt idx="20886">
                  <c:v>3.84</c:v>
                </c:pt>
                <c:pt idx="20887">
                  <c:v>3.84</c:v>
                </c:pt>
                <c:pt idx="20888">
                  <c:v>3.84</c:v>
                </c:pt>
                <c:pt idx="20889">
                  <c:v>3.84</c:v>
                </c:pt>
                <c:pt idx="20890">
                  <c:v>3.84</c:v>
                </c:pt>
                <c:pt idx="20891">
                  <c:v>3.84</c:v>
                </c:pt>
                <c:pt idx="20892">
                  <c:v>3.84</c:v>
                </c:pt>
                <c:pt idx="20893">
                  <c:v>3.84</c:v>
                </c:pt>
                <c:pt idx="20894">
                  <c:v>3.84</c:v>
                </c:pt>
                <c:pt idx="20895">
                  <c:v>3.84</c:v>
                </c:pt>
                <c:pt idx="20896">
                  <c:v>3.84</c:v>
                </c:pt>
                <c:pt idx="20897">
                  <c:v>3.84</c:v>
                </c:pt>
                <c:pt idx="20898">
                  <c:v>3.84</c:v>
                </c:pt>
                <c:pt idx="20899">
                  <c:v>3.84</c:v>
                </c:pt>
                <c:pt idx="20900">
                  <c:v>3.84</c:v>
                </c:pt>
                <c:pt idx="20901">
                  <c:v>3.84</c:v>
                </c:pt>
                <c:pt idx="20902">
                  <c:v>3.84</c:v>
                </c:pt>
                <c:pt idx="20903">
                  <c:v>3.84</c:v>
                </c:pt>
                <c:pt idx="20904">
                  <c:v>3.84</c:v>
                </c:pt>
                <c:pt idx="20905">
                  <c:v>3.84</c:v>
                </c:pt>
                <c:pt idx="20906">
                  <c:v>3.84</c:v>
                </c:pt>
                <c:pt idx="20907">
                  <c:v>3.84</c:v>
                </c:pt>
                <c:pt idx="20908">
                  <c:v>3.84</c:v>
                </c:pt>
                <c:pt idx="20909">
                  <c:v>3.84</c:v>
                </c:pt>
                <c:pt idx="20910">
                  <c:v>3.84</c:v>
                </c:pt>
                <c:pt idx="20911">
                  <c:v>3.84</c:v>
                </c:pt>
                <c:pt idx="20912">
                  <c:v>3.84</c:v>
                </c:pt>
                <c:pt idx="20913">
                  <c:v>3.84</c:v>
                </c:pt>
                <c:pt idx="20914">
                  <c:v>3.84</c:v>
                </c:pt>
                <c:pt idx="20915">
                  <c:v>3.84</c:v>
                </c:pt>
                <c:pt idx="20916">
                  <c:v>3.84</c:v>
                </c:pt>
                <c:pt idx="20917">
                  <c:v>3.84</c:v>
                </c:pt>
                <c:pt idx="20918">
                  <c:v>3.84</c:v>
                </c:pt>
                <c:pt idx="20919">
                  <c:v>3.84</c:v>
                </c:pt>
                <c:pt idx="20920">
                  <c:v>3.84</c:v>
                </c:pt>
                <c:pt idx="20921">
                  <c:v>3.84</c:v>
                </c:pt>
                <c:pt idx="20922">
                  <c:v>3.84</c:v>
                </c:pt>
                <c:pt idx="20923">
                  <c:v>3.84</c:v>
                </c:pt>
                <c:pt idx="20924">
                  <c:v>3.84</c:v>
                </c:pt>
                <c:pt idx="20925">
                  <c:v>3.84</c:v>
                </c:pt>
                <c:pt idx="20926">
                  <c:v>3.84</c:v>
                </c:pt>
                <c:pt idx="20927">
                  <c:v>3.84</c:v>
                </c:pt>
                <c:pt idx="20928">
                  <c:v>3.84</c:v>
                </c:pt>
                <c:pt idx="20929">
                  <c:v>3.84</c:v>
                </c:pt>
                <c:pt idx="20930">
                  <c:v>3.84</c:v>
                </c:pt>
                <c:pt idx="20931">
                  <c:v>3.84</c:v>
                </c:pt>
                <c:pt idx="20932">
                  <c:v>3.84</c:v>
                </c:pt>
                <c:pt idx="20933">
                  <c:v>3.84</c:v>
                </c:pt>
                <c:pt idx="20934">
                  <c:v>3.84</c:v>
                </c:pt>
                <c:pt idx="20935">
                  <c:v>3.84</c:v>
                </c:pt>
                <c:pt idx="20936">
                  <c:v>3.84</c:v>
                </c:pt>
                <c:pt idx="20937">
                  <c:v>3.84</c:v>
                </c:pt>
                <c:pt idx="20938">
                  <c:v>3.84</c:v>
                </c:pt>
                <c:pt idx="20939">
                  <c:v>3.84</c:v>
                </c:pt>
                <c:pt idx="20940">
                  <c:v>3.84</c:v>
                </c:pt>
                <c:pt idx="20941">
                  <c:v>3.84</c:v>
                </c:pt>
                <c:pt idx="20942">
                  <c:v>3.84</c:v>
                </c:pt>
                <c:pt idx="20943">
                  <c:v>3.84</c:v>
                </c:pt>
                <c:pt idx="20944">
                  <c:v>3.84</c:v>
                </c:pt>
                <c:pt idx="20945">
                  <c:v>3.84</c:v>
                </c:pt>
                <c:pt idx="20946">
                  <c:v>3.84</c:v>
                </c:pt>
                <c:pt idx="20947">
                  <c:v>3.84</c:v>
                </c:pt>
                <c:pt idx="20948">
                  <c:v>3.84</c:v>
                </c:pt>
                <c:pt idx="20949">
                  <c:v>3.84</c:v>
                </c:pt>
                <c:pt idx="20950">
                  <c:v>3.84</c:v>
                </c:pt>
                <c:pt idx="20951">
                  <c:v>3.84</c:v>
                </c:pt>
                <c:pt idx="20952">
                  <c:v>3.84</c:v>
                </c:pt>
                <c:pt idx="20953">
                  <c:v>3.84</c:v>
                </c:pt>
                <c:pt idx="20954">
                  <c:v>3.84</c:v>
                </c:pt>
                <c:pt idx="20955">
                  <c:v>3.84</c:v>
                </c:pt>
                <c:pt idx="20956">
                  <c:v>3.84</c:v>
                </c:pt>
                <c:pt idx="20957">
                  <c:v>3.84</c:v>
                </c:pt>
                <c:pt idx="20958">
                  <c:v>3.84</c:v>
                </c:pt>
                <c:pt idx="20959">
                  <c:v>3.84</c:v>
                </c:pt>
                <c:pt idx="20960">
                  <c:v>3.84</c:v>
                </c:pt>
                <c:pt idx="20961">
                  <c:v>3.84</c:v>
                </c:pt>
                <c:pt idx="20962">
                  <c:v>3.84</c:v>
                </c:pt>
                <c:pt idx="20963">
                  <c:v>3.84</c:v>
                </c:pt>
                <c:pt idx="20964">
                  <c:v>3.84</c:v>
                </c:pt>
                <c:pt idx="20965">
                  <c:v>3.84</c:v>
                </c:pt>
                <c:pt idx="20966">
                  <c:v>3.84</c:v>
                </c:pt>
                <c:pt idx="20967">
                  <c:v>3.84</c:v>
                </c:pt>
                <c:pt idx="20968">
                  <c:v>3.84</c:v>
                </c:pt>
                <c:pt idx="20969">
                  <c:v>3.84</c:v>
                </c:pt>
                <c:pt idx="20970">
                  <c:v>3.84</c:v>
                </c:pt>
                <c:pt idx="20971">
                  <c:v>3.84</c:v>
                </c:pt>
                <c:pt idx="20972">
                  <c:v>3.84</c:v>
                </c:pt>
                <c:pt idx="20973">
                  <c:v>3.84</c:v>
                </c:pt>
                <c:pt idx="20974">
                  <c:v>3.84</c:v>
                </c:pt>
                <c:pt idx="20975">
                  <c:v>3.84</c:v>
                </c:pt>
                <c:pt idx="20976">
                  <c:v>3.84</c:v>
                </c:pt>
                <c:pt idx="20977">
                  <c:v>3.84</c:v>
                </c:pt>
                <c:pt idx="20978">
                  <c:v>3.84</c:v>
                </c:pt>
                <c:pt idx="20979">
                  <c:v>3.84</c:v>
                </c:pt>
                <c:pt idx="20980">
                  <c:v>3.84</c:v>
                </c:pt>
                <c:pt idx="20981">
                  <c:v>3.84</c:v>
                </c:pt>
                <c:pt idx="20982">
                  <c:v>3.84</c:v>
                </c:pt>
                <c:pt idx="20983">
                  <c:v>3.84</c:v>
                </c:pt>
                <c:pt idx="20984">
                  <c:v>3.84</c:v>
                </c:pt>
                <c:pt idx="20985">
                  <c:v>3.84</c:v>
                </c:pt>
                <c:pt idx="20986">
                  <c:v>3.84</c:v>
                </c:pt>
                <c:pt idx="20987">
                  <c:v>3.84</c:v>
                </c:pt>
                <c:pt idx="20988">
                  <c:v>3.84</c:v>
                </c:pt>
                <c:pt idx="20989">
                  <c:v>3.84</c:v>
                </c:pt>
                <c:pt idx="20990">
                  <c:v>3.84</c:v>
                </c:pt>
                <c:pt idx="20991">
                  <c:v>3.84</c:v>
                </c:pt>
                <c:pt idx="20992">
                  <c:v>3.84</c:v>
                </c:pt>
                <c:pt idx="20993">
                  <c:v>3.84</c:v>
                </c:pt>
                <c:pt idx="20994">
                  <c:v>3.84</c:v>
                </c:pt>
                <c:pt idx="20995">
                  <c:v>3.84</c:v>
                </c:pt>
                <c:pt idx="20996">
                  <c:v>3.84</c:v>
                </c:pt>
                <c:pt idx="20997">
                  <c:v>3.84</c:v>
                </c:pt>
                <c:pt idx="20998">
                  <c:v>3.84</c:v>
                </c:pt>
                <c:pt idx="20999">
                  <c:v>3.84</c:v>
                </c:pt>
                <c:pt idx="21000">
                  <c:v>3.84</c:v>
                </c:pt>
                <c:pt idx="21001">
                  <c:v>3.84</c:v>
                </c:pt>
                <c:pt idx="21002">
                  <c:v>3.84</c:v>
                </c:pt>
                <c:pt idx="21003">
                  <c:v>3.84</c:v>
                </c:pt>
                <c:pt idx="21004">
                  <c:v>3.84</c:v>
                </c:pt>
                <c:pt idx="21005">
                  <c:v>3.84</c:v>
                </c:pt>
                <c:pt idx="21006">
                  <c:v>3.84</c:v>
                </c:pt>
                <c:pt idx="21007">
                  <c:v>3.84</c:v>
                </c:pt>
                <c:pt idx="21008">
                  <c:v>3.84</c:v>
                </c:pt>
                <c:pt idx="21009">
                  <c:v>3.84</c:v>
                </c:pt>
                <c:pt idx="21010">
                  <c:v>3.84</c:v>
                </c:pt>
                <c:pt idx="21011">
                  <c:v>3.84</c:v>
                </c:pt>
                <c:pt idx="21012">
                  <c:v>3.84</c:v>
                </c:pt>
                <c:pt idx="21013">
                  <c:v>3.84</c:v>
                </c:pt>
                <c:pt idx="21014">
                  <c:v>3.84</c:v>
                </c:pt>
                <c:pt idx="21015">
                  <c:v>3.84</c:v>
                </c:pt>
                <c:pt idx="21016">
                  <c:v>3.84</c:v>
                </c:pt>
                <c:pt idx="21017">
                  <c:v>3.84</c:v>
                </c:pt>
                <c:pt idx="21018">
                  <c:v>3.84</c:v>
                </c:pt>
                <c:pt idx="21019">
                  <c:v>3.84</c:v>
                </c:pt>
                <c:pt idx="21020">
                  <c:v>3.84</c:v>
                </c:pt>
                <c:pt idx="21021">
                  <c:v>3.84</c:v>
                </c:pt>
                <c:pt idx="21022">
                  <c:v>3.84</c:v>
                </c:pt>
                <c:pt idx="21023">
                  <c:v>3.84</c:v>
                </c:pt>
                <c:pt idx="21024">
                  <c:v>3.84</c:v>
                </c:pt>
                <c:pt idx="21025">
                  <c:v>3.84</c:v>
                </c:pt>
                <c:pt idx="21026">
                  <c:v>3.84</c:v>
                </c:pt>
                <c:pt idx="21027">
                  <c:v>3.84</c:v>
                </c:pt>
                <c:pt idx="21028">
                  <c:v>3.84</c:v>
                </c:pt>
                <c:pt idx="21029">
                  <c:v>3.84</c:v>
                </c:pt>
                <c:pt idx="21030">
                  <c:v>3.84</c:v>
                </c:pt>
                <c:pt idx="21031">
                  <c:v>3.84</c:v>
                </c:pt>
                <c:pt idx="21032">
                  <c:v>3.84</c:v>
                </c:pt>
                <c:pt idx="21033">
                  <c:v>3.84</c:v>
                </c:pt>
                <c:pt idx="21034">
                  <c:v>3.84</c:v>
                </c:pt>
                <c:pt idx="21035">
                  <c:v>3.84</c:v>
                </c:pt>
                <c:pt idx="21036">
                  <c:v>3.84</c:v>
                </c:pt>
                <c:pt idx="21037">
                  <c:v>3.84</c:v>
                </c:pt>
                <c:pt idx="21038">
                  <c:v>3.84</c:v>
                </c:pt>
                <c:pt idx="21039">
                  <c:v>3.84</c:v>
                </c:pt>
                <c:pt idx="21040">
                  <c:v>3.84</c:v>
                </c:pt>
                <c:pt idx="21041">
                  <c:v>3.84</c:v>
                </c:pt>
                <c:pt idx="21042">
                  <c:v>3.84</c:v>
                </c:pt>
                <c:pt idx="21043">
                  <c:v>3.84</c:v>
                </c:pt>
                <c:pt idx="21044">
                  <c:v>3.84</c:v>
                </c:pt>
                <c:pt idx="21045">
                  <c:v>3.84</c:v>
                </c:pt>
                <c:pt idx="21046">
                  <c:v>3.84</c:v>
                </c:pt>
                <c:pt idx="21047">
                  <c:v>3.84</c:v>
                </c:pt>
                <c:pt idx="21048">
                  <c:v>3.84</c:v>
                </c:pt>
                <c:pt idx="21049">
                  <c:v>3.84</c:v>
                </c:pt>
                <c:pt idx="21050">
                  <c:v>3.84</c:v>
                </c:pt>
                <c:pt idx="21051">
                  <c:v>3.84</c:v>
                </c:pt>
                <c:pt idx="21052">
                  <c:v>3.84</c:v>
                </c:pt>
                <c:pt idx="21053">
                  <c:v>3.84</c:v>
                </c:pt>
                <c:pt idx="21054">
                  <c:v>3.84</c:v>
                </c:pt>
                <c:pt idx="21055">
                  <c:v>3.84</c:v>
                </c:pt>
                <c:pt idx="21056">
                  <c:v>3.84</c:v>
                </c:pt>
                <c:pt idx="21057">
                  <c:v>3.84</c:v>
                </c:pt>
                <c:pt idx="21058">
                  <c:v>3.84</c:v>
                </c:pt>
                <c:pt idx="21059">
                  <c:v>3.84</c:v>
                </c:pt>
                <c:pt idx="21060">
                  <c:v>3.84</c:v>
                </c:pt>
                <c:pt idx="21061">
                  <c:v>3.84</c:v>
                </c:pt>
                <c:pt idx="21062">
                  <c:v>3.84</c:v>
                </c:pt>
                <c:pt idx="21063">
                  <c:v>3.84</c:v>
                </c:pt>
                <c:pt idx="21064">
                  <c:v>3.84</c:v>
                </c:pt>
                <c:pt idx="21065">
                  <c:v>3.84</c:v>
                </c:pt>
                <c:pt idx="21066">
                  <c:v>3.84</c:v>
                </c:pt>
                <c:pt idx="21067">
                  <c:v>3.84</c:v>
                </c:pt>
                <c:pt idx="21068">
                  <c:v>3.84</c:v>
                </c:pt>
                <c:pt idx="21069">
                  <c:v>3.84</c:v>
                </c:pt>
                <c:pt idx="21070">
                  <c:v>3.84</c:v>
                </c:pt>
                <c:pt idx="21071">
                  <c:v>3.84</c:v>
                </c:pt>
                <c:pt idx="21072">
                  <c:v>3.84</c:v>
                </c:pt>
                <c:pt idx="21073">
                  <c:v>3.84</c:v>
                </c:pt>
                <c:pt idx="21074">
                  <c:v>3.84</c:v>
                </c:pt>
                <c:pt idx="21075">
                  <c:v>3.84</c:v>
                </c:pt>
                <c:pt idx="21076">
                  <c:v>3.84</c:v>
                </c:pt>
                <c:pt idx="21077">
                  <c:v>3.84</c:v>
                </c:pt>
                <c:pt idx="21078">
                  <c:v>3.84</c:v>
                </c:pt>
                <c:pt idx="21079">
                  <c:v>3.84</c:v>
                </c:pt>
                <c:pt idx="21080">
                  <c:v>3.84</c:v>
                </c:pt>
                <c:pt idx="21081">
                  <c:v>3.84</c:v>
                </c:pt>
                <c:pt idx="21082">
                  <c:v>3.84</c:v>
                </c:pt>
                <c:pt idx="21083">
                  <c:v>3.84</c:v>
                </c:pt>
                <c:pt idx="21084">
                  <c:v>3.84</c:v>
                </c:pt>
                <c:pt idx="21085">
                  <c:v>3.84</c:v>
                </c:pt>
                <c:pt idx="21086">
                  <c:v>3.84</c:v>
                </c:pt>
                <c:pt idx="21087">
                  <c:v>3.84</c:v>
                </c:pt>
                <c:pt idx="21088">
                  <c:v>3.84</c:v>
                </c:pt>
                <c:pt idx="21089">
                  <c:v>3.84</c:v>
                </c:pt>
                <c:pt idx="21090">
                  <c:v>3.84</c:v>
                </c:pt>
                <c:pt idx="21091">
                  <c:v>3.84</c:v>
                </c:pt>
                <c:pt idx="21092">
                  <c:v>3.84</c:v>
                </c:pt>
                <c:pt idx="21093">
                  <c:v>3.84</c:v>
                </c:pt>
                <c:pt idx="21094">
                  <c:v>3.84</c:v>
                </c:pt>
                <c:pt idx="21095">
                  <c:v>3.84</c:v>
                </c:pt>
                <c:pt idx="21096">
                  <c:v>3.84</c:v>
                </c:pt>
                <c:pt idx="21097">
                  <c:v>3.84</c:v>
                </c:pt>
                <c:pt idx="21098">
                  <c:v>3.84</c:v>
                </c:pt>
                <c:pt idx="21099">
                  <c:v>3.84</c:v>
                </c:pt>
                <c:pt idx="21100">
                  <c:v>3.84</c:v>
                </c:pt>
                <c:pt idx="21101">
                  <c:v>3.84</c:v>
                </c:pt>
                <c:pt idx="21102">
                  <c:v>3.84</c:v>
                </c:pt>
                <c:pt idx="21103">
                  <c:v>3.84</c:v>
                </c:pt>
                <c:pt idx="21104">
                  <c:v>3.84</c:v>
                </c:pt>
                <c:pt idx="21105">
                  <c:v>3.84</c:v>
                </c:pt>
                <c:pt idx="21106">
                  <c:v>3.84</c:v>
                </c:pt>
                <c:pt idx="21107">
                  <c:v>3.84</c:v>
                </c:pt>
                <c:pt idx="21108">
                  <c:v>3.84</c:v>
                </c:pt>
                <c:pt idx="21109">
                  <c:v>3.84</c:v>
                </c:pt>
                <c:pt idx="21110">
                  <c:v>3.84</c:v>
                </c:pt>
                <c:pt idx="21111">
                  <c:v>3.84</c:v>
                </c:pt>
                <c:pt idx="21112">
                  <c:v>3.84</c:v>
                </c:pt>
                <c:pt idx="21113">
                  <c:v>3.84</c:v>
                </c:pt>
                <c:pt idx="21114">
                  <c:v>3.84</c:v>
                </c:pt>
                <c:pt idx="21115">
                  <c:v>3.84</c:v>
                </c:pt>
                <c:pt idx="21116">
                  <c:v>3.84</c:v>
                </c:pt>
                <c:pt idx="21117">
                  <c:v>3.84</c:v>
                </c:pt>
                <c:pt idx="21118">
                  <c:v>3.84</c:v>
                </c:pt>
                <c:pt idx="21119">
                  <c:v>3.84</c:v>
                </c:pt>
                <c:pt idx="21120">
                  <c:v>3.84</c:v>
                </c:pt>
                <c:pt idx="21121">
                  <c:v>3.84</c:v>
                </c:pt>
                <c:pt idx="21122">
                  <c:v>3.84</c:v>
                </c:pt>
                <c:pt idx="21123">
                  <c:v>3.84</c:v>
                </c:pt>
                <c:pt idx="21124">
                  <c:v>3.84</c:v>
                </c:pt>
                <c:pt idx="21125">
                  <c:v>3.84</c:v>
                </c:pt>
                <c:pt idx="21126">
                  <c:v>3.84</c:v>
                </c:pt>
                <c:pt idx="21127">
                  <c:v>3.84</c:v>
                </c:pt>
                <c:pt idx="21128">
                  <c:v>3.84</c:v>
                </c:pt>
                <c:pt idx="21129">
                  <c:v>3.84</c:v>
                </c:pt>
                <c:pt idx="21130">
                  <c:v>3.84</c:v>
                </c:pt>
                <c:pt idx="21131">
                  <c:v>3.84</c:v>
                </c:pt>
                <c:pt idx="21132">
                  <c:v>3.84</c:v>
                </c:pt>
                <c:pt idx="21133">
                  <c:v>3.84</c:v>
                </c:pt>
                <c:pt idx="21134">
                  <c:v>3.84</c:v>
                </c:pt>
                <c:pt idx="21135">
                  <c:v>3.84</c:v>
                </c:pt>
                <c:pt idx="21136">
                  <c:v>3.84</c:v>
                </c:pt>
                <c:pt idx="21137">
                  <c:v>3.84</c:v>
                </c:pt>
                <c:pt idx="21138">
                  <c:v>3.84</c:v>
                </c:pt>
                <c:pt idx="21139">
                  <c:v>3.84</c:v>
                </c:pt>
                <c:pt idx="21140">
                  <c:v>3.84</c:v>
                </c:pt>
                <c:pt idx="21141">
                  <c:v>3.84</c:v>
                </c:pt>
                <c:pt idx="21142">
                  <c:v>3.84</c:v>
                </c:pt>
                <c:pt idx="21143">
                  <c:v>3.84</c:v>
                </c:pt>
                <c:pt idx="21144">
                  <c:v>3.84</c:v>
                </c:pt>
                <c:pt idx="21145">
                  <c:v>3.84</c:v>
                </c:pt>
                <c:pt idx="21146">
                  <c:v>3.84</c:v>
                </c:pt>
                <c:pt idx="21147">
                  <c:v>3.84</c:v>
                </c:pt>
                <c:pt idx="21148">
                  <c:v>3.84</c:v>
                </c:pt>
                <c:pt idx="21149">
                  <c:v>3.84</c:v>
                </c:pt>
                <c:pt idx="21150">
                  <c:v>3.84</c:v>
                </c:pt>
                <c:pt idx="21151">
                  <c:v>3.84</c:v>
                </c:pt>
                <c:pt idx="21152">
                  <c:v>3.84</c:v>
                </c:pt>
                <c:pt idx="21153">
                  <c:v>3.84</c:v>
                </c:pt>
                <c:pt idx="21154">
                  <c:v>3.84</c:v>
                </c:pt>
                <c:pt idx="21155">
                  <c:v>3.84</c:v>
                </c:pt>
                <c:pt idx="21156">
                  <c:v>3.84</c:v>
                </c:pt>
                <c:pt idx="21157">
                  <c:v>3.84</c:v>
                </c:pt>
                <c:pt idx="21158">
                  <c:v>3.84</c:v>
                </c:pt>
                <c:pt idx="21159">
                  <c:v>3.84</c:v>
                </c:pt>
                <c:pt idx="21160">
                  <c:v>3.84</c:v>
                </c:pt>
                <c:pt idx="21161">
                  <c:v>3.84</c:v>
                </c:pt>
                <c:pt idx="21162">
                  <c:v>3.84</c:v>
                </c:pt>
                <c:pt idx="21163">
                  <c:v>3.84</c:v>
                </c:pt>
                <c:pt idx="21164">
                  <c:v>3.84</c:v>
                </c:pt>
                <c:pt idx="21165">
                  <c:v>3.84</c:v>
                </c:pt>
                <c:pt idx="21166">
                  <c:v>3.84</c:v>
                </c:pt>
                <c:pt idx="21167">
                  <c:v>3.84</c:v>
                </c:pt>
                <c:pt idx="21168">
                  <c:v>3.84</c:v>
                </c:pt>
                <c:pt idx="21169">
                  <c:v>3.84</c:v>
                </c:pt>
                <c:pt idx="21170">
                  <c:v>3.84</c:v>
                </c:pt>
                <c:pt idx="21171">
                  <c:v>3.84</c:v>
                </c:pt>
                <c:pt idx="21172">
                  <c:v>3.84</c:v>
                </c:pt>
                <c:pt idx="21173">
                  <c:v>3.84</c:v>
                </c:pt>
                <c:pt idx="21174">
                  <c:v>3.84</c:v>
                </c:pt>
                <c:pt idx="21175">
                  <c:v>3.84</c:v>
                </c:pt>
                <c:pt idx="21176">
                  <c:v>3.84</c:v>
                </c:pt>
                <c:pt idx="21177">
                  <c:v>3.84</c:v>
                </c:pt>
                <c:pt idx="21178">
                  <c:v>3.84</c:v>
                </c:pt>
                <c:pt idx="21179">
                  <c:v>3.84</c:v>
                </c:pt>
                <c:pt idx="21180">
                  <c:v>3.84</c:v>
                </c:pt>
                <c:pt idx="21181">
                  <c:v>3.84</c:v>
                </c:pt>
                <c:pt idx="21182">
                  <c:v>3.84</c:v>
                </c:pt>
                <c:pt idx="21183">
                  <c:v>3.84</c:v>
                </c:pt>
                <c:pt idx="21184">
                  <c:v>3.84</c:v>
                </c:pt>
                <c:pt idx="21185">
                  <c:v>3.84</c:v>
                </c:pt>
                <c:pt idx="21186">
                  <c:v>3.84</c:v>
                </c:pt>
                <c:pt idx="21187">
                  <c:v>3.84</c:v>
                </c:pt>
                <c:pt idx="21188">
                  <c:v>3.84</c:v>
                </c:pt>
                <c:pt idx="21189">
                  <c:v>3.84</c:v>
                </c:pt>
                <c:pt idx="21190">
                  <c:v>3.84</c:v>
                </c:pt>
                <c:pt idx="21191">
                  <c:v>3.84</c:v>
                </c:pt>
                <c:pt idx="21192">
                  <c:v>3.84</c:v>
                </c:pt>
                <c:pt idx="21193">
                  <c:v>3.84</c:v>
                </c:pt>
                <c:pt idx="21194">
                  <c:v>3.84</c:v>
                </c:pt>
                <c:pt idx="21195">
                  <c:v>3.84</c:v>
                </c:pt>
                <c:pt idx="21196">
                  <c:v>3.84</c:v>
                </c:pt>
                <c:pt idx="21197">
                  <c:v>3.84</c:v>
                </c:pt>
                <c:pt idx="21198">
                  <c:v>3.84</c:v>
                </c:pt>
                <c:pt idx="21199">
                  <c:v>3.84</c:v>
                </c:pt>
                <c:pt idx="21200">
                  <c:v>3.84</c:v>
                </c:pt>
                <c:pt idx="21201">
                  <c:v>3.84</c:v>
                </c:pt>
                <c:pt idx="21202">
                  <c:v>3.84</c:v>
                </c:pt>
                <c:pt idx="21203">
                  <c:v>3.84</c:v>
                </c:pt>
                <c:pt idx="21204">
                  <c:v>3.84</c:v>
                </c:pt>
                <c:pt idx="21205">
                  <c:v>3.84</c:v>
                </c:pt>
                <c:pt idx="21206">
                  <c:v>3.84</c:v>
                </c:pt>
                <c:pt idx="21207">
                  <c:v>3.84</c:v>
                </c:pt>
                <c:pt idx="21208">
                  <c:v>3.84</c:v>
                </c:pt>
                <c:pt idx="21209">
                  <c:v>3.84</c:v>
                </c:pt>
                <c:pt idx="21210">
                  <c:v>3.84</c:v>
                </c:pt>
                <c:pt idx="21211">
                  <c:v>3.84</c:v>
                </c:pt>
                <c:pt idx="21212">
                  <c:v>3.84</c:v>
                </c:pt>
                <c:pt idx="21213">
                  <c:v>3.84</c:v>
                </c:pt>
                <c:pt idx="21214">
                  <c:v>3.84</c:v>
                </c:pt>
                <c:pt idx="21215">
                  <c:v>3.84</c:v>
                </c:pt>
                <c:pt idx="21216">
                  <c:v>3.84</c:v>
                </c:pt>
                <c:pt idx="21217">
                  <c:v>3.84</c:v>
                </c:pt>
                <c:pt idx="21218">
                  <c:v>3.84</c:v>
                </c:pt>
                <c:pt idx="21219">
                  <c:v>3.84</c:v>
                </c:pt>
                <c:pt idx="21220">
                  <c:v>3.84</c:v>
                </c:pt>
                <c:pt idx="21221">
                  <c:v>3.84</c:v>
                </c:pt>
                <c:pt idx="21222">
                  <c:v>3.84</c:v>
                </c:pt>
                <c:pt idx="21223">
                  <c:v>3.84</c:v>
                </c:pt>
                <c:pt idx="21224">
                  <c:v>3.84</c:v>
                </c:pt>
                <c:pt idx="21225">
                  <c:v>3.84</c:v>
                </c:pt>
                <c:pt idx="21226">
                  <c:v>3.84</c:v>
                </c:pt>
                <c:pt idx="21227">
                  <c:v>3.84</c:v>
                </c:pt>
                <c:pt idx="21228">
                  <c:v>3.84</c:v>
                </c:pt>
                <c:pt idx="21229">
                  <c:v>3.84</c:v>
                </c:pt>
                <c:pt idx="21230">
                  <c:v>3.84</c:v>
                </c:pt>
                <c:pt idx="21231">
                  <c:v>3.84</c:v>
                </c:pt>
                <c:pt idx="21232">
                  <c:v>3.84</c:v>
                </c:pt>
                <c:pt idx="21233">
                  <c:v>3.84</c:v>
                </c:pt>
                <c:pt idx="21234">
                  <c:v>3.84</c:v>
                </c:pt>
                <c:pt idx="21235">
                  <c:v>3.84</c:v>
                </c:pt>
                <c:pt idx="21236">
                  <c:v>3.84</c:v>
                </c:pt>
                <c:pt idx="21237">
                  <c:v>3.84</c:v>
                </c:pt>
                <c:pt idx="21238">
                  <c:v>3.84</c:v>
                </c:pt>
                <c:pt idx="21239">
                  <c:v>3.84</c:v>
                </c:pt>
                <c:pt idx="21240">
                  <c:v>3.84</c:v>
                </c:pt>
                <c:pt idx="21241">
                  <c:v>3.84</c:v>
                </c:pt>
                <c:pt idx="21242">
                  <c:v>3.84</c:v>
                </c:pt>
                <c:pt idx="21243">
                  <c:v>3.84</c:v>
                </c:pt>
                <c:pt idx="21244">
                  <c:v>3.84</c:v>
                </c:pt>
                <c:pt idx="21245">
                  <c:v>3.84</c:v>
                </c:pt>
                <c:pt idx="21246">
                  <c:v>3.84</c:v>
                </c:pt>
                <c:pt idx="21247">
                  <c:v>3.84</c:v>
                </c:pt>
                <c:pt idx="21248">
                  <c:v>3.84</c:v>
                </c:pt>
                <c:pt idx="21249">
                  <c:v>3.84</c:v>
                </c:pt>
                <c:pt idx="21250">
                  <c:v>3.84</c:v>
                </c:pt>
                <c:pt idx="21251">
                  <c:v>3.84</c:v>
                </c:pt>
                <c:pt idx="21252">
                  <c:v>3.84</c:v>
                </c:pt>
                <c:pt idx="21253">
                  <c:v>3.84</c:v>
                </c:pt>
                <c:pt idx="21254">
                  <c:v>3.84</c:v>
                </c:pt>
                <c:pt idx="21255">
                  <c:v>3.84</c:v>
                </c:pt>
                <c:pt idx="21256">
                  <c:v>3.84</c:v>
                </c:pt>
                <c:pt idx="21257">
                  <c:v>3.84</c:v>
                </c:pt>
                <c:pt idx="21258">
                  <c:v>3.84</c:v>
                </c:pt>
                <c:pt idx="21259">
                  <c:v>3.84</c:v>
                </c:pt>
                <c:pt idx="21260">
                  <c:v>3.84</c:v>
                </c:pt>
                <c:pt idx="21261">
                  <c:v>3.84</c:v>
                </c:pt>
                <c:pt idx="21262">
                  <c:v>3.84</c:v>
                </c:pt>
                <c:pt idx="21263">
                  <c:v>3.84</c:v>
                </c:pt>
                <c:pt idx="21264">
                  <c:v>3.84</c:v>
                </c:pt>
                <c:pt idx="21265">
                  <c:v>3.84</c:v>
                </c:pt>
                <c:pt idx="21266">
                  <c:v>3.84</c:v>
                </c:pt>
                <c:pt idx="21267">
                  <c:v>3.84</c:v>
                </c:pt>
                <c:pt idx="21268">
                  <c:v>3.84</c:v>
                </c:pt>
                <c:pt idx="21269">
                  <c:v>3.84</c:v>
                </c:pt>
                <c:pt idx="21270">
                  <c:v>3.84</c:v>
                </c:pt>
                <c:pt idx="21271">
                  <c:v>3.84</c:v>
                </c:pt>
                <c:pt idx="21272">
                  <c:v>3.84</c:v>
                </c:pt>
                <c:pt idx="21273">
                  <c:v>3.84</c:v>
                </c:pt>
                <c:pt idx="21274">
                  <c:v>3.84</c:v>
                </c:pt>
                <c:pt idx="21275">
                  <c:v>3.84</c:v>
                </c:pt>
                <c:pt idx="21276">
                  <c:v>3.84</c:v>
                </c:pt>
                <c:pt idx="21277">
                  <c:v>3.84</c:v>
                </c:pt>
                <c:pt idx="21278">
                  <c:v>3.84</c:v>
                </c:pt>
                <c:pt idx="21279">
                  <c:v>3.84</c:v>
                </c:pt>
                <c:pt idx="21280">
                  <c:v>3.84</c:v>
                </c:pt>
                <c:pt idx="21281">
                  <c:v>3.84</c:v>
                </c:pt>
                <c:pt idx="21282">
                  <c:v>3.84</c:v>
                </c:pt>
                <c:pt idx="21283">
                  <c:v>3.84</c:v>
                </c:pt>
                <c:pt idx="21284">
                  <c:v>3.84</c:v>
                </c:pt>
                <c:pt idx="21285">
                  <c:v>3.84</c:v>
                </c:pt>
                <c:pt idx="21286">
                  <c:v>3.84</c:v>
                </c:pt>
                <c:pt idx="21287">
                  <c:v>3.84</c:v>
                </c:pt>
                <c:pt idx="21288">
                  <c:v>3.84</c:v>
                </c:pt>
                <c:pt idx="21289">
                  <c:v>3.84</c:v>
                </c:pt>
                <c:pt idx="21290">
                  <c:v>3.84</c:v>
                </c:pt>
                <c:pt idx="21291">
                  <c:v>3.84</c:v>
                </c:pt>
                <c:pt idx="21292">
                  <c:v>3.84</c:v>
                </c:pt>
                <c:pt idx="21293">
                  <c:v>3.84</c:v>
                </c:pt>
                <c:pt idx="21294">
                  <c:v>3.84</c:v>
                </c:pt>
                <c:pt idx="21295">
                  <c:v>3.84</c:v>
                </c:pt>
                <c:pt idx="21296">
                  <c:v>3.84</c:v>
                </c:pt>
                <c:pt idx="21297">
                  <c:v>3.84</c:v>
                </c:pt>
                <c:pt idx="21298">
                  <c:v>3.84</c:v>
                </c:pt>
                <c:pt idx="21299">
                  <c:v>3.84</c:v>
                </c:pt>
                <c:pt idx="21300">
                  <c:v>3.84</c:v>
                </c:pt>
                <c:pt idx="21301">
                  <c:v>3.84</c:v>
                </c:pt>
                <c:pt idx="21302">
                  <c:v>3.84</c:v>
                </c:pt>
                <c:pt idx="21303">
                  <c:v>3.84</c:v>
                </c:pt>
                <c:pt idx="21304">
                  <c:v>3.84</c:v>
                </c:pt>
                <c:pt idx="21305">
                  <c:v>3.84</c:v>
                </c:pt>
                <c:pt idx="21306">
                  <c:v>3.84</c:v>
                </c:pt>
                <c:pt idx="21307">
                  <c:v>3.84</c:v>
                </c:pt>
                <c:pt idx="21308">
                  <c:v>3.84</c:v>
                </c:pt>
                <c:pt idx="21309">
                  <c:v>3.84</c:v>
                </c:pt>
                <c:pt idx="21310">
                  <c:v>3.84</c:v>
                </c:pt>
                <c:pt idx="21311">
                  <c:v>3.84</c:v>
                </c:pt>
                <c:pt idx="21312">
                  <c:v>3.84</c:v>
                </c:pt>
                <c:pt idx="21313">
                  <c:v>3.84</c:v>
                </c:pt>
                <c:pt idx="21314">
                  <c:v>3.84</c:v>
                </c:pt>
                <c:pt idx="21315">
                  <c:v>3.84</c:v>
                </c:pt>
                <c:pt idx="21316">
                  <c:v>3.84</c:v>
                </c:pt>
                <c:pt idx="21317">
                  <c:v>3.84</c:v>
                </c:pt>
                <c:pt idx="21318">
                  <c:v>3.84</c:v>
                </c:pt>
                <c:pt idx="21319">
                  <c:v>3.84</c:v>
                </c:pt>
                <c:pt idx="21320">
                  <c:v>3.84</c:v>
                </c:pt>
                <c:pt idx="21321">
                  <c:v>3.84</c:v>
                </c:pt>
                <c:pt idx="21322">
                  <c:v>3.84</c:v>
                </c:pt>
                <c:pt idx="21323">
                  <c:v>3.84</c:v>
                </c:pt>
                <c:pt idx="21324">
                  <c:v>3.84</c:v>
                </c:pt>
                <c:pt idx="21325">
                  <c:v>3.84</c:v>
                </c:pt>
                <c:pt idx="21326">
                  <c:v>3.84</c:v>
                </c:pt>
                <c:pt idx="21327">
                  <c:v>3.84</c:v>
                </c:pt>
                <c:pt idx="21328">
                  <c:v>3.84</c:v>
                </c:pt>
                <c:pt idx="21329">
                  <c:v>3.84</c:v>
                </c:pt>
                <c:pt idx="21330">
                  <c:v>3.84</c:v>
                </c:pt>
                <c:pt idx="21331">
                  <c:v>3.84</c:v>
                </c:pt>
                <c:pt idx="21332">
                  <c:v>3.84</c:v>
                </c:pt>
                <c:pt idx="21333">
                  <c:v>3.84</c:v>
                </c:pt>
                <c:pt idx="21334">
                  <c:v>3.84</c:v>
                </c:pt>
                <c:pt idx="21335">
                  <c:v>3.84</c:v>
                </c:pt>
                <c:pt idx="21336">
                  <c:v>3.84</c:v>
                </c:pt>
                <c:pt idx="21337">
                  <c:v>3.84</c:v>
                </c:pt>
                <c:pt idx="21338">
                  <c:v>3.84</c:v>
                </c:pt>
                <c:pt idx="21339">
                  <c:v>3.84</c:v>
                </c:pt>
                <c:pt idx="21340">
                  <c:v>3.84</c:v>
                </c:pt>
                <c:pt idx="21341">
                  <c:v>3.84</c:v>
                </c:pt>
                <c:pt idx="21342">
                  <c:v>3.84</c:v>
                </c:pt>
                <c:pt idx="21343">
                  <c:v>3.84</c:v>
                </c:pt>
                <c:pt idx="21344">
                  <c:v>3.84</c:v>
                </c:pt>
                <c:pt idx="21345">
                  <c:v>3.84</c:v>
                </c:pt>
                <c:pt idx="21346">
                  <c:v>3.84</c:v>
                </c:pt>
                <c:pt idx="21347">
                  <c:v>3.84</c:v>
                </c:pt>
                <c:pt idx="21348">
                  <c:v>3.84</c:v>
                </c:pt>
                <c:pt idx="21349">
                  <c:v>3.84</c:v>
                </c:pt>
                <c:pt idx="21350">
                  <c:v>3.84</c:v>
                </c:pt>
                <c:pt idx="21351">
                  <c:v>3.84</c:v>
                </c:pt>
                <c:pt idx="21352">
                  <c:v>3.84</c:v>
                </c:pt>
                <c:pt idx="21353">
                  <c:v>3.84</c:v>
                </c:pt>
                <c:pt idx="21354">
                  <c:v>3.84</c:v>
                </c:pt>
                <c:pt idx="21355">
                  <c:v>3.84</c:v>
                </c:pt>
                <c:pt idx="21356">
                  <c:v>3.84</c:v>
                </c:pt>
                <c:pt idx="21357">
                  <c:v>3.84</c:v>
                </c:pt>
                <c:pt idx="21358">
                  <c:v>3.84</c:v>
                </c:pt>
                <c:pt idx="21359">
                  <c:v>3.84</c:v>
                </c:pt>
                <c:pt idx="21360">
                  <c:v>3.84</c:v>
                </c:pt>
                <c:pt idx="21361">
                  <c:v>3.84</c:v>
                </c:pt>
                <c:pt idx="21362">
                  <c:v>3.84</c:v>
                </c:pt>
                <c:pt idx="21363">
                  <c:v>3.84</c:v>
                </c:pt>
                <c:pt idx="21364">
                  <c:v>3.84</c:v>
                </c:pt>
                <c:pt idx="21365">
                  <c:v>3.84</c:v>
                </c:pt>
                <c:pt idx="21366">
                  <c:v>3.84</c:v>
                </c:pt>
                <c:pt idx="21367">
                  <c:v>3.84</c:v>
                </c:pt>
                <c:pt idx="21368">
                  <c:v>3.84</c:v>
                </c:pt>
                <c:pt idx="21369">
                  <c:v>3.84</c:v>
                </c:pt>
                <c:pt idx="21370">
                  <c:v>3.84</c:v>
                </c:pt>
                <c:pt idx="21371">
                  <c:v>3.84</c:v>
                </c:pt>
                <c:pt idx="21372">
                  <c:v>3.84</c:v>
                </c:pt>
                <c:pt idx="21373">
                  <c:v>3.84</c:v>
                </c:pt>
                <c:pt idx="21374">
                  <c:v>3.84</c:v>
                </c:pt>
                <c:pt idx="21375">
                  <c:v>3.84</c:v>
                </c:pt>
                <c:pt idx="21376">
                  <c:v>3.84</c:v>
                </c:pt>
                <c:pt idx="21377">
                  <c:v>3.84</c:v>
                </c:pt>
                <c:pt idx="21378">
                  <c:v>3.84</c:v>
                </c:pt>
                <c:pt idx="21379">
                  <c:v>3.84</c:v>
                </c:pt>
                <c:pt idx="21380">
                  <c:v>3.84</c:v>
                </c:pt>
                <c:pt idx="21381">
                  <c:v>3.84</c:v>
                </c:pt>
                <c:pt idx="21382">
                  <c:v>3.84</c:v>
                </c:pt>
                <c:pt idx="21383">
                  <c:v>3.84</c:v>
                </c:pt>
                <c:pt idx="21384">
                  <c:v>3.84</c:v>
                </c:pt>
                <c:pt idx="21385">
                  <c:v>3.84</c:v>
                </c:pt>
                <c:pt idx="21386">
                  <c:v>3.84</c:v>
                </c:pt>
                <c:pt idx="21387">
                  <c:v>3.84</c:v>
                </c:pt>
                <c:pt idx="21388">
                  <c:v>3.84</c:v>
                </c:pt>
                <c:pt idx="21389">
                  <c:v>3.84</c:v>
                </c:pt>
                <c:pt idx="21390">
                  <c:v>3.84</c:v>
                </c:pt>
                <c:pt idx="21391">
                  <c:v>3.84</c:v>
                </c:pt>
                <c:pt idx="21392">
                  <c:v>3.84</c:v>
                </c:pt>
                <c:pt idx="21393">
                  <c:v>3.84</c:v>
                </c:pt>
                <c:pt idx="21394">
                  <c:v>3.84</c:v>
                </c:pt>
                <c:pt idx="21395">
                  <c:v>3.84</c:v>
                </c:pt>
                <c:pt idx="21396">
                  <c:v>3.84</c:v>
                </c:pt>
                <c:pt idx="21397">
                  <c:v>3.84</c:v>
                </c:pt>
                <c:pt idx="21398">
                  <c:v>3.84</c:v>
                </c:pt>
                <c:pt idx="21399">
                  <c:v>3.84</c:v>
                </c:pt>
                <c:pt idx="21400">
                  <c:v>3.84</c:v>
                </c:pt>
                <c:pt idx="21401">
                  <c:v>3.84</c:v>
                </c:pt>
                <c:pt idx="21402">
                  <c:v>3.84</c:v>
                </c:pt>
                <c:pt idx="21403">
                  <c:v>3.84</c:v>
                </c:pt>
                <c:pt idx="21404">
                  <c:v>3.84</c:v>
                </c:pt>
                <c:pt idx="21405">
                  <c:v>3.84</c:v>
                </c:pt>
                <c:pt idx="21406">
                  <c:v>3.84</c:v>
                </c:pt>
                <c:pt idx="21407">
                  <c:v>3.84</c:v>
                </c:pt>
                <c:pt idx="21408">
                  <c:v>3.84</c:v>
                </c:pt>
                <c:pt idx="21409">
                  <c:v>3.84</c:v>
                </c:pt>
                <c:pt idx="21410">
                  <c:v>3.84</c:v>
                </c:pt>
                <c:pt idx="21411">
                  <c:v>3.84</c:v>
                </c:pt>
                <c:pt idx="21412">
                  <c:v>3.84</c:v>
                </c:pt>
                <c:pt idx="21413">
                  <c:v>3.84</c:v>
                </c:pt>
                <c:pt idx="21414">
                  <c:v>3.84</c:v>
                </c:pt>
                <c:pt idx="21415">
                  <c:v>3.84</c:v>
                </c:pt>
                <c:pt idx="21416">
                  <c:v>3.84</c:v>
                </c:pt>
                <c:pt idx="21417">
                  <c:v>3.84</c:v>
                </c:pt>
                <c:pt idx="21418">
                  <c:v>3.84</c:v>
                </c:pt>
                <c:pt idx="21419">
                  <c:v>3.84</c:v>
                </c:pt>
                <c:pt idx="21420">
                  <c:v>3.84</c:v>
                </c:pt>
                <c:pt idx="21421">
                  <c:v>3.84</c:v>
                </c:pt>
                <c:pt idx="21422">
                  <c:v>3.84</c:v>
                </c:pt>
                <c:pt idx="21423">
                  <c:v>3.84</c:v>
                </c:pt>
                <c:pt idx="21424">
                  <c:v>3.84</c:v>
                </c:pt>
                <c:pt idx="21425">
                  <c:v>3.84</c:v>
                </c:pt>
                <c:pt idx="21426">
                  <c:v>3.84</c:v>
                </c:pt>
                <c:pt idx="21427">
                  <c:v>3.84</c:v>
                </c:pt>
                <c:pt idx="21428">
                  <c:v>3.84</c:v>
                </c:pt>
                <c:pt idx="21429">
                  <c:v>3.84</c:v>
                </c:pt>
                <c:pt idx="21430">
                  <c:v>3.84</c:v>
                </c:pt>
                <c:pt idx="21431">
                  <c:v>3.84</c:v>
                </c:pt>
                <c:pt idx="21432">
                  <c:v>3.84</c:v>
                </c:pt>
                <c:pt idx="21433">
                  <c:v>3.84</c:v>
                </c:pt>
                <c:pt idx="21434">
                  <c:v>3.84</c:v>
                </c:pt>
                <c:pt idx="21435">
                  <c:v>3.84</c:v>
                </c:pt>
                <c:pt idx="21436">
                  <c:v>3.84</c:v>
                </c:pt>
                <c:pt idx="21437">
                  <c:v>3.84</c:v>
                </c:pt>
                <c:pt idx="21438">
                  <c:v>3.84</c:v>
                </c:pt>
                <c:pt idx="21439">
                  <c:v>3.84</c:v>
                </c:pt>
                <c:pt idx="21440">
                  <c:v>3.84</c:v>
                </c:pt>
                <c:pt idx="21441">
                  <c:v>3.84</c:v>
                </c:pt>
                <c:pt idx="21442">
                  <c:v>3.84</c:v>
                </c:pt>
                <c:pt idx="21443">
                  <c:v>3.84</c:v>
                </c:pt>
                <c:pt idx="21444">
                  <c:v>3.84</c:v>
                </c:pt>
                <c:pt idx="21445">
                  <c:v>3.84</c:v>
                </c:pt>
                <c:pt idx="21446">
                  <c:v>3.84</c:v>
                </c:pt>
                <c:pt idx="21447">
                  <c:v>3.84</c:v>
                </c:pt>
                <c:pt idx="21448">
                  <c:v>3.84</c:v>
                </c:pt>
                <c:pt idx="21449">
                  <c:v>3.84</c:v>
                </c:pt>
                <c:pt idx="21450">
                  <c:v>3.84</c:v>
                </c:pt>
                <c:pt idx="21451">
                  <c:v>3.84</c:v>
                </c:pt>
                <c:pt idx="21452">
                  <c:v>3.84</c:v>
                </c:pt>
                <c:pt idx="21453">
                  <c:v>3.84</c:v>
                </c:pt>
                <c:pt idx="21454">
                  <c:v>3.84</c:v>
                </c:pt>
                <c:pt idx="21455">
                  <c:v>3.84</c:v>
                </c:pt>
                <c:pt idx="21456">
                  <c:v>3.84</c:v>
                </c:pt>
                <c:pt idx="21457">
                  <c:v>3.84</c:v>
                </c:pt>
                <c:pt idx="21458">
                  <c:v>3.84</c:v>
                </c:pt>
                <c:pt idx="21459">
                  <c:v>3.84</c:v>
                </c:pt>
                <c:pt idx="21460">
                  <c:v>3.84</c:v>
                </c:pt>
                <c:pt idx="21461">
                  <c:v>3.84</c:v>
                </c:pt>
                <c:pt idx="21462">
                  <c:v>3.84</c:v>
                </c:pt>
                <c:pt idx="21463">
                  <c:v>3.84</c:v>
                </c:pt>
                <c:pt idx="21464">
                  <c:v>3.84</c:v>
                </c:pt>
                <c:pt idx="21465">
                  <c:v>3.84</c:v>
                </c:pt>
                <c:pt idx="21466">
                  <c:v>3.84</c:v>
                </c:pt>
                <c:pt idx="21467">
                  <c:v>3.84</c:v>
                </c:pt>
                <c:pt idx="21468">
                  <c:v>3.84</c:v>
                </c:pt>
                <c:pt idx="21469">
                  <c:v>3.84</c:v>
                </c:pt>
                <c:pt idx="21470">
                  <c:v>3.84</c:v>
                </c:pt>
                <c:pt idx="21471">
                  <c:v>3.84</c:v>
                </c:pt>
                <c:pt idx="21472">
                  <c:v>3.84</c:v>
                </c:pt>
                <c:pt idx="21473">
                  <c:v>3.84</c:v>
                </c:pt>
                <c:pt idx="21474">
                  <c:v>3.84</c:v>
                </c:pt>
                <c:pt idx="21475">
                  <c:v>3.84</c:v>
                </c:pt>
                <c:pt idx="21476">
                  <c:v>3.84</c:v>
                </c:pt>
                <c:pt idx="21477">
                  <c:v>3.84</c:v>
                </c:pt>
                <c:pt idx="21478">
                  <c:v>3.84</c:v>
                </c:pt>
                <c:pt idx="21479">
                  <c:v>3.84</c:v>
                </c:pt>
                <c:pt idx="21480">
                  <c:v>3.84</c:v>
                </c:pt>
                <c:pt idx="21481">
                  <c:v>3.84</c:v>
                </c:pt>
                <c:pt idx="21482">
                  <c:v>3.84</c:v>
                </c:pt>
                <c:pt idx="21483">
                  <c:v>3.84</c:v>
                </c:pt>
                <c:pt idx="21484">
                  <c:v>3.84</c:v>
                </c:pt>
                <c:pt idx="21485">
                  <c:v>3.84</c:v>
                </c:pt>
                <c:pt idx="21486">
                  <c:v>3.84</c:v>
                </c:pt>
                <c:pt idx="21487">
                  <c:v>3.84</c:v>
                </c:pt>
                <c:pt idx="21488">
                  <c:v>3.84</c:v>
                </c:pt>
                <c:pt idx="21489">
                  <c:v>3.84</c:v>
                </c:pt>
                <c:pt idx="21490">
                  <c:v>3.84</c:v>
                </c:pt>
                <c:pt idx="21491">
                  <c:v>3.84</c:v>
                </c:pt>
                <c:pt idx="21492">
                  <c:v>3.84</c:v>
                </c:pt>
                <c:pt idx="21493">
                  <c:v>3.84</c:v>
                </c:pt>
                <c:pt idx="21494">
                  <c:v>3.84</c:v>
                </c:pt>
                <c:pt idx="21495">
                  <c:v>3.84</c:v>
                </c:pt>
                <c:pt idx="21496">
                  <c:v>3.84</c:v>
                </c:pt>
                <c:pt idx="21497">
                  <c:v>3.84</c:v>
                </c:pt>
                <c:pt idx="21498">
                  <c:v>3.84</c:v>
                </c:pt>
                <c:pt idx="21499">
                  <c:v>3.84</c:v>
                </c:pt>
                <c:pt idx="21500">
                  <c:v>3.84</c:v>
                </c:pt>
                <c:pt idx="21501">
                  <c:v>3.84</c:v>
                </c:pt>
                <c:pt idx="21502">
                  <c:v>3.84</c:v>
                </c:pt>
                <c:pt idx="21503">
                  <c:v>3.84</c:v>
                </c:pt>
                <c:pt idx="21504">
                  <c:v>3.84</c:v>
                </c:pt>
                <c:pt idx="21505">
                  <c:v>3.84</c:v>
                </c:pt>
                <c:pt idx="21506">
                  <c:v>3.84</c:v>
                </c:pt>
                <c:pt idx="21507">
                  <c:v>3.84</c:v>
                </c:pt>
                <c:pt idx="21508">
                  <c:v>3.84</c:v>
                </c:pt>
                <c:pt idx="21509">
                  <c:v>3.84</c:v>
                </c:pt>
                <c:pt idx="21510">
                  <c:v>3.84</c:v>
                </c:pt>
                <c:pt idx="21511">
                  <c:v>3.84</c:v>
                </c:pt>
                <c:pt idx="21512">
                  <c:v>3.84</c:v>
                </c:pt>
                <c:pt idx="21513">
                  <c:v>3.84</c:v>
                </c:pt>
                <c:pt idx="21514">
                  <c:v>3.84</c:v>
                </c:pt>
                <c:pt idx="21515">
                  <c:v>3.84</c:v>
                </c:pt>
                <c:pt idx="21516">
                  <c:v>3.84</c:v>
                </c:pt>
                <c:pt idx="21517">
                  <c:v>3.84</c:v>
                </c:pt>
                <c:pt idx="21518">
                  <c:v>3.84</c:v>
                </c:pt>
                <c:pt idx="21519">
                  <c:v>3.84</c:v>
                </c:pt>
                <c:pt idx="21520">
                  <c:v>3.84</c:v>
                </c:pt>
                <c:pt idx="21521">
                  <c:v>3.84</c:v>
                </c:pt>
                <c:pt idx="21522">
                  <c:v>3.84</c:v>
                </c:pt>
                <c:pt idx="21523">
                  <c:v>3.84</c:v>
                </c:pt>
                <c:pt idx="21524">
                  <c:v>3.84</c:v>
                </c:pt>
                <c:pt idx="21525">
                  <c:v>3.84</c:v>
                </c:pt>
                <c:pt idx="21526">
                  <c:v>3.84</c:v>
                </c:pt>
                <c:pt idx="21527">
                  <c:v>3.84</c:v>
                </c:pt>
                <c:pt idx="21528">
                  <c:v>3.84</c:v>
                </c:pt>
                <c:pt idx="21529">
                  <c:v>3.84</c:v>
                </c:pt>
                <c:pt idx="21530">
                  <c:v>3.84</c:v>
                </c:pt>
                <c:pt idx="21531">
                  <c:v>3.84</c:v>
                </c:pt>
                <c:pt idx="21532">
                  <c:v>3.84</c:v>
                </c:pt>
                <c:pt idx="21533">
                  <c:v>3.84</c:v>
                </c:pt>
                <c:pt idx="21534">
                  <c:v>3.84</c:v>
                </c:pt>
                <c:pt idx="21535">
                  <c:v>3.84</c:v>
                </c:pt>
                <c:pt idx="21536">
                  <c:v>3.84</c:v>
                </c:pt>
                <c:pt idx="21537">
                  <c:v>3.84</c:v>
                </c:pt>
                <c:pt idx="21538">
                  <c:v>3.84</c:v>
                </c:pt>
                <c:pt idx="21539">
                  <c:v>3.84</c:v>
                </c:pt>
                <c:pt idx="21540">
                  <c:v>3.84</c:v>
                </c:pt>
                <c:pt idx="21541">
                  <c:v>3.84</c:v>
                </c:pt>
                <c:pt idx="21542">
                  <c:v>3.84</c:v>
                </c:pt>
                <c:pt idx="21543">
                  <c:v>3.84</c:v>
                </c:pt>
                <c:pt idx="21544">
                  <c:v>3.84</c:v>
                </c:pt>
                <c:pt idx="21545">
                  <c:v>3.84</c:v>
                </c:pt>
                <c:pt idx="21546">
                  <c:v>3.84</c:v>
                </c:pt>
                <c:pt idx="21547">
                  <c:v>3.84</c:v>
                </c:pt>
                <c:pt idx="21548">
                  <c:v>3.84</c:v>
                </c:pt>
                <c:pt idx="21549">
                  <c:v>3.84</c:v>
                </c:pt>
                <c:pt idx="21550">
                  <c:v>3.84</c:v>
                </c:pt>
                <c:pt idx="21551">
                  <c:v>3.84</c:v>
                </c:pt>
                <c:pt idx="21552">
                  <c:v>3.84</c:v>
                </c:pt>
                <c:pt idx="21553">
                  <c:v>3.84</c:v>
                </c:pt>
                <c:pt idx="21554">
                  <c:v>3.84</c:v>
                </c:pt>
                <c:pt idx="21555">
                  <c:v>3.84</c:v>
                </c:pt>
                <c:pt idx="21556">
                  <c:v>3.84</c:v>
                </c:pt>
                <c:pt idx="21557">
                  <c:v>3.84</c:v>
                </c:pt>
                <c:pt idx="21558">
                  <c:v>3.84</c:v>
                </c:pt>
                <c:pt idx="21559">
                  <c:v>3.84</c:v>
                </c:pt>
                <c:pt idx="21560">
                  <c:v>3.84</c:v>
                </c:pt>
                <c:pt idx="21561">
                  <c:v>3.84</c:v>
                </c:pt>
                <c:pt idx="21562">
                  <c:v>3.84</c:v>
                </c:pt>
                <c:pt idx="21563">
                  <c:v>3.84</c:v>
                </c:pt>
                <c:pt idx="21564">
                  <c:v>3.84</c:v>
                </c:pt>
                <c:pt idx="21565">
                  <c:v>3.84</c:v>
                </c:pt>
                <c:pt idx="21566">
                  <c:v>3.84</c:v>
                </c:pt>
                <c:pt idx="21567">
                  <c:v>3.84</c:v>
                </c:pt>
                <c:pt idx="21568">
                  <c:v>3.84</c:v>
                </c:pt>
                <c:pt idx="21569">
                  <c:v>3.84</c:v>
                </c:pt>
                <c:pt idx="21570">
                  <c:v>3.84</c:v>
                </c:pt>
                <c:pt idx="21571">
                  <c:v>3.84</c:v>
                </c:pt>
                <c:pt idx="21572">
                  <c:v>3.84</c:v>
                </c:pt>
                <c:pt idx="21573">
                  <c:v>3.84</c:v>
                </c:pt>
                <c:pt idx="21574">
                  <c:v>3.84</c:v>
                </c:pt>
                <c:pt idx="21575">
                  <c:v>3.84</c:v>
                </c:pt>
                <c:pt idx="21576">
                  <c:v>3.84</c:v>
                </c:pt>
                <c:pt idx="21577">
                  <c:v>3.84</c:v>
                </c:pt>
                <c:pt idx="21578">
                  <c:v>3.84</c:v>
                </c:pt>
                <c:pt idx="21579">
                  <c:v>3.84</c:v>
                </c:pt>
                <c:pt idx="21580">
                  <c:v>3.84</c:v>
                </c:pt>
                <c:pt idx="21581">
                  <c:v>3.84</c:v>
                </c:pt>
                <c:pt idx="21582">
                  <c:v>3.84</c:v>
                </c:pt>
                <c:pt idx="21583">
                  <c:v>3.84</c:v>
                </c:pt>
                <c:pt idx="21584">
                  <c:v>3.84</c:v>
                </c:pt>
                <c:pt idx="21585">
                  <c:v>3.84</c:v>
                </c:pt>
                <c:pt idx="21586">
                  <c:v>3.84</c:v>
                </c:pt>
                <c:pt idx="21587">
                  <c:v>3.84</c:v>
                </c:pt>
                <c:pt idx="21588">
                  <c:v>3.84</c:v>
                </c:pt>
                <c:pt idx="21589">
                  <c:v>3.84</c:v>
                </c:pt>
                <c:pt idx="21590">
                  <c:v>3.84</c:v>
                </c:pt>
                <c:pt idx="21591">
                  <c:v>3.84</c:v>
                </c:pt>
                <c:pt idx="21592">
                  <c:v>3.84</c:v>
                </c:pt>
                <c:pt idx="21593">
                  <c:v>3.84</c:v>
                </c:pt>
                <c:pt idx="21594">
                  <c:v>3.84</c:v>
                </c:pt>
                <c:pt idx="21595">
                  <c:v>3.84</c:v>
                </c:pt>
                <c:pt idx="21596">
                  <c:v>3.84</c:v>
                </c:pt>
                <c:pt idx="21597">
                  <c:v>3.84</c:v>
                </c:pt>
                <c:pt idx="21598">
                  <c:v>3.84</c:v>
                </c:pt>
                <c:pt idx="21599">
                  <c:v>3.84</c:v>
                </c:pt>
                <c:pt idx="21600">
                  <c:v>3.84</c:v>
                </c:pt>
                <c:pt idx="21601">
                  <c:v>3.84</c:v>
                </c:pt>
                <c:pt idx="21602">
                  <c:v>3.84</c:v>
                </c:pt>
                <c:pt idx="21603">
                  <c:v>3.84</c:v>
                </c:pt>
                <c:pt idx="21604">
                  <c:v>3.84</c:v>
                </c:pt>
                <c:pt idx="21605">
                  <c:v>3.84</c:v>
                </c:pt>
                <c:pt idx="21606">
                  <c:v>3.84</c:v>
                </c:pt>
                <c:pt idx="21607">
                  <c:v>3.84</c:v>
                </c:pt>
                <c:pt idx="21608">
                  <c:v>3.84</c:v>
                </c:pt>
                <c:pt idx="21609">
                  <c:v>3.84</c:v>
                </c:pt>
                <c:pt idx="21610">
                  <c:v>3.84</c:v>
                </c:pt>
                <c:pt idx="21611">
                  <c:v>3.84</c:v>
                </c:pt>
                <c:pt idx="21612">
                  <c:v>3.84</c:v>
                </c:pt>
                <c:pt idx="21613">
                  <c:v>3.84</c:v>
                </c:pt>
                <c:pt idx="21614">
                  <c:v>3.84</c:v>
                </c:pt>
                <c:pt idx="21615">
                  <c:v>3.84</c:v>
                </c:pt>
                <c:pt idx="21616">
                  <c:v>3.84</c:v>
                </c:pt>
                <c:pt idx="21617">
                  <c:v>3.84</c:v>
                </c:pt>
                <c:pt idx="21618">
                  <c:v>3.84</c:v>
                </c:pt>
                <c:pt idx="21619">
                  <c:v>3.84</c:v>
                </c:pt>
                <c:pt idx="21620">
                  <c:v>3.84</c:v>
                </c:pt>
                <c:pt idx="21621">
                  <c:v>3.84</c:v>
                </c:pt>
                <c:pt idx="21622">
                  <c:v>3.84</c:v>
                </c:pt>
                <c:pt idx="21623">
                  <c:v>3.84</c:v>
                </c:pt>
                <c:pt idx="21624">
                  <c:v>3.84</c:v>
                </c:pt>
                <c:pt idx="21625">
                  <c:v>3.84</c:v>
                </c:pt>
                <c:pt idx="21626">
                  <c:v>3.84</c:v>
                </c:pt>
                <c:pt idx="21627">
                  <c:v>3.84</c:v>
                </c:pt>
                <c:pt idx="21628">
                  <c:v>3.84</c:v>
                </c:pt>
                <c:pt idx="21629">
                  <c:v>3.84</c:v>
                </c:pt>
                <c:pt idx="21630">
                  <c:v>3.84</c:v>
                </c:pt>
                <c:pt idx="21631">
                  <c:v>3.84</c:v>
                </c:pt>
                <c:pt idx="21632">
                  <c:v>3.84</c:v>
                </c:pt>
                <c:pt idx="21633">
                  <c:v>3.84</c:v>
                </c:pt>
                <c:pt idx="21634">
                  <c:v>3.84</c:v>
                </c:pt>
                <c:pt idx="21635">
                  <c:v>3.84</c:v>
                </c:pt>
                <c:pt idx="21636">
                  <c:v>3.84</c:v>
                </c:pt>
                <c:pt idx="21637">
                  <c:v>3.84</c:v>
                </c:pt>
                <c:pt idx="21638">
                  <c:v>3.84</c:v>
                </c:pt>
                <c:pt idx="21639">
                  <c:v>3.84</c:v>
                </c:pt>
                <c:pt idx="21640">
                  <c:v>3.84</c:v>
                </c:pt>
                <c:pt idx="21641">
                  <c:v>3.84</c:v>
                </c:pt>
                <c:pt idx="21642">
                  <c:v>3.84</c:v>
                </c:pt>
                <c:pt idx="21643">
                  <c:v>3.84</c:v>
                </c:pt>
                <c:pt idx="21644">
                  <c:v>3.84</c:v>
                </c:pt>
                <c:pt idx="21645">
                  <c:v>3.84</c:v>
                </c:pt>
                <c:pt idx="21646">
                  <c:v>3.84</c:v>
                </c:pt>
                <c:pt idx="21647">
                  <c:v>3.84</c:v>
                </c:pt>
                <c:pt idx="21648">
                  <c:v>3.84</c:v>
                </c:pt>
                <c:pt idx="21649">
                  <c:v>3.84</c:v>
                </c:pt>
                <c:pt idx="21650">
                  <c:v>3.84</c:v>
                </c:pt>
                <c:pt idx="21651">
                  <c:v>3.84</c:v>
                </c:pt>
                <c:pt idx="21652">
                  <c:v>3.84</c:v>
                </c:pt>
                <c:pt idx="21653">
                  <c:v>3.84</c:v>
                </c:pt>
                <c:pt idx="21654">
                  <c:v>3.84</c:v>
                </c:pt>
                <c:pt idx="21655">
                  <c:v>3.84</c:v>
                </c:pt>
                <c:pt idx="21656">
                  <c:v>3.84</c:v>
                </c:pt>
                <c:pt idx="21657">
                  <c:v>3.84</c:v>
                </c:pt>
                <c:pt idx="21658">
                  <c:v>3.84</c:v>
                </c:pt>
                <c:pt idx="21659">
                  <c:v>3.84</c:v>
                </c:pt>
                <c:pt idx="21660">
                  <c:v>3.84</c:v>
                </c:pt>
                <c:pt idx="21661">
                  <c:v>3.84</c:v>
                </c:pt>
                <c:pt idx="21662">
                  <c:v>3.84</c:v>
                </c:pt>
                <c:pt idx="21663">
                  <c:v>3.84</c:v>
                </c:pt>
                <c:pt idx="21664">
                  <c:v>3.84</c:v>
                </c:pt>
                <c:pt idx="21665">
                  <c:v>3.84</c:v>
                </c:pt>
                <c:pt idx="21666">
                  <c:v>3.84</c:v>
                </c:pt>
                <c:pt idx="21667">
                  <c:v>3.84</c:v>
                </c:pt>
                <c:pt idx="21668">
                  <c:v>3.84</c:v>
                </c:pt>
                <c:pt idx="21669">
                  <c:v>3.84</c:v>
                </c:pt>
                <c:pt idx="21670">
                  <c:v>3.84</c:v>
                </c:pt>
                <c:pt idx="21671">
                  <c:v>3.84</c:v>
                </c:pt>
                <c:pt idx="21672">
                  <c:v>3.84</c:v>
                </c:pt>
                <c:pt idx="21673">
                  <c:v>3.84</c:v>
                </c:pt>
                <c:pt idx="21674">
                  <c:v>3.84</c:v>
                </c:pt>
                <c:pt idx="21675">
                  <c:v>3.84</c:v>
                </c:pt>
                <c:pt idx="21676">
                  <c:v>3.84</c:v>
                </c:pt>
                <c:pt idx="21677">
                  <c:v>3.84</c:v>
                </c:pt>
                <c:pt idx="21678">
                  <c:v>3.84</c:v>
                </c:pt>
                <c:pt idx="21679">
                  <c:v>3.84</c:v>
                </c:pt>
                <c:pt idx="21680">
                  <c:v>3.84</c:v>
                </c:pt>
                <c:pt idx="21681">
                  <c:v>3.84</c:v>
                </c:pt>
                <c:pt idx="21682">
                  <c:v>3.84</c:v>
                </c:pt>
                <c:pt idx="21683">
                  <c:v>3.84</c:v>
                </c:pt>
                <c:pt idx="21684">
                  <c:v>3.84</c:v>
                </c:pt>
                <c:pt idx="21685">
                  <c:v>3.84</c:v>
                </c:pt>
                <c:pt idx="21686">
                  <c:v>3.84</c:v>
                </c:pt>
                <c:pt idx="21687">
                  <c:v>3.84</c:v>
                </c:pt>
                <c:pt idx="21688">
                  <c:v>3.84</c:v>
                </c:pt>
                <c:pt idx="21689">
                  <c:v>3.84</c:v>
                </c:pt>
                <c:pt idx="21690">
                  <c:v>3.84</c:v>
                </c:pt>
                <c:pt idx="21691">
                  <c:v>3.84</c:v>
                </c:pt>
                <c:pt idx="21692">
                  <c:v>3.84</c:v>
                </c:pt>
                <c:pt idx="21693">
                  <c:v>3.84</c:v>
                </c:pt>
                <c:pt idx="21694">
                  <c:v>3.84</c:v>
                </c:pt>
                <c:pt idx="21695">
                  <c:v>3.84</c:v>
                </c:pt>
                <c:pt idx="21696">
                  <c:v>3.84</c:v>
                </c:pt>
                <c:pt idx="21697">
                  <c:v>3.84</c:v>
                </c:pt>
                <c:pt idx="21698">
                  <c:v>3.84</c:v>
                </c:pt>
                <c:pt idx="21699">
                  <c:v>3.84</c:v>
                </c:pt>
                <c:pt idx="21700">
                  <c:v>3.84</c:v>
                </c:pt>
                <c:pt idx="21701">
                  <c:v>3.84</c:v>
                </c:pt>
                <c:pt idx="21702">
                  <c:v>3.84</c:v>
                </c:pt>
                <c:pt idx="21703">
                  <c:v>3.84</c:v>
                </c:pt>
                <c:pt idx="21704">
                  <c:v>3.84</c:v>
                </c:pt>
                <c:pt idx="21705">
                  <c:v>3.84</c:v>
                </c:pt>
                <c:pt idx="21706">
                  <c:v>3.84</c:v>
                </c:pt>
                <c:pt idx="21707">
                  <c:v>3.84</c:v>
                </c:pt>
                <c:pt idx="21708">
                  <c:v>3.84</c:v>
                </c:pt>
                <c:pt idx="21709">
                  <c:v>3.84</c:v>
                </c:pt>
                <c:pt idx="21710">
                  <c:v>3.84</c:v>
                </c:pt>
                <c:pt idx="21711">
                  <c:v>3.84</c:v>
                </c:pt>
                <c:pt idx="21712">
                  <c:v>3.84</c:v>
                </c:pt>
                <c:pt idx="21713">
                  <c:v>3.84</c:v>
                </c:pt>
                <c:pt idx="21714">
                  <c:v>3.84</c:v>
                </c:pt>
                <c:pt idx="21715">
                  <c:v>3.84</c:v>
                </c:pt>
                <c:pt idx="21716">
                  <c:v>3.84</c:v>
                </c:pt>
                <c:pt idx="21717">
                  <c:v>3.84</c:v>
                </c:pt>
                <c:pt idx="21718">
                  <c:v>3.84</c:v>
                </c:pt>
                <c:pt idx="21719">
                  <c:v>3.84</c:v>
                </c:pt>
                <c:pt idx="21720">
                  <c:v>3.84</c:v>
                </c:pt>
                <c:pt idx="21721">
                  <c:v>3.84</c:v>
                </c:pt>
                <c:pt idx="21722">
                  <c:v>3.84</c:v>
                </c:pt>
                <c:pt idx="21723">
                  <c:v>3.84</c:v>
                </c:pt>
                <c:pt idx="21724">
                  <c:v>3.84</c:v>
                </c:pt>
                <c:pt idx="21725">
                  <c:v>3.84</c:v>
                </c:pt>
                <c:pt idx="21726">
                  <c:v>3.84</c:v>
                </c:pt>
                <c:pt idx="21727">
                  <c:v>3.84</c:v>
                </c:pt>
                <c:pt idx="21728">
                  <c:v>3.84</c:v>
                </c:pt>
                <c:pt idx="21729">
                  <c:v>3.84</c:v>
                </c:pt>
                <c:pt idx="21730">
                  <c:v>3.84</c:v>
                </c:pt>
                <c:pt idx="21731">
                  <c:v>3.84</c:v>
                </c:pt>
                <c:pt idx="21732">
                  <c:v>3.84</c:v>
                </c:pt>
                <c:pt idx="21733">
                  <c:v>3.84</c:v>
                </c:pt>
                <c:pt idx="21734">
                  <c:v>3.84</c:v>
                </c:pt>
                <c:pt idx="21735">
                  <c:v>3.84</c:v>
                </c:pt>
                <c:pt idx="21736">
                  <c:v>3.84</c:v>
                </c:pt>
                <c:pt idx="21737">
                  <c:v>3.84</c:v>
                </c:pt>
                <c:pt idx="21738">
                  <c:v>3.84</c:v>
                </c:pt>
                <c:pt idx="21739">
                  <c:v>3.84</c:v>
                </c:pt>
                <c:pt idx="21740">
                  <c:v>3.84</c:v>
                </c:pt>
                <c:pt idx="21741">
                  <c:v>3.84</c:v>
                </c:pt>
                <c:pt idx="21742">
                  <c:v>3.84</c:v>
                </c:pt>
                <c:pt idx="21743">
                  <c:v>3.84</c:v>
                </c:pt>
                <c:pt idx="21744">
                  <c:v>3.84</c:v>
                </c:pt>
                <c:pt idx="21745">
                  <c:v>3.84</c:v>
                </c:pt>
                <c:pt idx="21746">
                  <c:v>3.84</c:v>
                </c:pt>
                <c:pt idx="21747">
                  <c:v>3.84</c:v>
                </c:pt>
                <c:pt idx="21748">
                  <c:v>3.84</c:v>
                </c:pt>
                <c:pt idx="21749">
                  <c:v>3.84</c:v>
                </c:pt>
                <c:pt idx="21750">
                  <c:v>3.84</c:v>
                </c:pt>
                <c:pt idx="21751">
                  <c:v>3.84</c:v>
                </c:pt>
                <c:pt idx="21752">
                  <c:v>3.84</c:v>
                </c:pt>
                <c:pt idx="21753">
                  <c:v>3.84</c:v>
                </c:pt>
                <c:pt idx="21754">
                  <c:v>3.84</c:v>
                </c:pt>
                <c:pt idx="21755">
                  <c:v>3.84</c:v>
                </c:pt>
                <c:pt idx="21756">
                  <c:v>3.84</c:v>
                </c:pt>
                <c:pt idx="21757">
                  <c:v>3.84</c:v>
                </c:pt>
                <c:pt idx="21758">
                  <c:v>3.84</c:v>
                </c:pt>
                <c:pt idx="21759">
                  <c:v>3.84</c:v>
                </c:pt>
                <c:pt idx="21760">
                  <c:v>3.84</c:v>
                </c:pt>
                <c:pt idx="21761">
                  <c:v>3.84</c:v>
                </c:pt>
                <c:pt idx="21762">
                  <c:v>3.84</c:v>
                </c:pt>
                <c:pt idx="21763">
                  <c:v>3.84</c:v>
                </c:pt>
                <c:pt idx="21764">
                  <c:v>3.84</c:v>
                </c:pt>
                <c:pt idx="21765">
                  <c:v>3.84</c:v>
                </c:pt>
                <c:pt idx="21766">
                  <c:v>3.84</c:v>
                </c:pt>
                <c:pt idx="21767">
                  <c:v>3.84</c:v>
                </c:pt>
                <c:pt idx="21768">
                  <c:v>3.84</c:v>
                </c:pt>
                <c:pt idx="21769">
                  <c:v>3.84</c:v>
                </c:pt>
                <c:pt idx="21770">
                  <c:v>3.84</c:v>
                </c:pt>
                <c:pt idx="21771">
                  <c:v>3.84</c:v>
                </c:pt>
                <c:pt idx="21772">
                  <c:v>3.84</c:v>
                </c:pt>
                <c:pt idx="21773">
                  <c:v>3.84</c:v>
                </c:pt>
                <c:pt idx="21774">
                  <c:v>3.84</c:v>
                </c:pt>
                <c:pt idx="21775">
                  <c:v>3.84</c:v>
                </c:pt>
                <c:pt idx="21776">
                  <c:v>3.84</c:v>
                </c:pt>
                <c:pt idx="21777">
                  <c:v>3.84</c:v>
                </c:pt>
                <c:pt idx="21778">
                  <c:v>3.84</c:v>
                </c:pt>
                <c:pt idx="21779">
                  <c:v>3.84</c:v>
                </c:pt>
                <c:pt idx="21780">
                  <c:v>3.84</c:v>
                </c:pt>
                <c:pt idx="21781">
                  <c:v>3.84</c:v>
                </c:pt>
                <c:pt idx="21782">
                  <c:v>3.84</c:v>
                </c:pt>
                <c:pt idx="21783">
                  <c:v>3.84</c:v>
                </c:pt>
                <c:pt idx="21784">
                  <c:v>3.84</c:v>
                </c:pt>
                <c:pt idx="21785">
                  <c:v>3.84</c:v>
                </c:pt>
                <c:pt idx="21786">
                  <c:v>3.84</c:v>
                </c:pt>
                <c:pt idx="21787">
                  <c:v>3.84</c:v>
                </c:pt>
                <c:pt idx="21788">
                  <c:v>3.84</c:v>
                </c:pt>
                <c:pt idx="21789">
                  <c:v>3.84</c:v>
                </c:pt>
                <c:pt idx="21790">
                  <c:v>3.84</c:v>
                </c:pt>
                <c:pt idx="21791">
                  <c:v>3.84</c:v>
                </c:pt>
                <c:pt idx="21792">
                  <c:v>3.84</c:v>
                </c:pt>
                <c:pt idx="21793">
                  <c:v>3.84</c:v>
                </c:pt>
                <c:pt idx="21794">
                  <c:v>3.84</c:v>
                </c:pt>
                <c:pt idx="21795">
                  <c:v>3.84</c:v>
                </c:pt>
                <c:pt idx="21796">
                  <c:v>3.84</c:v>
                </c:pt>
                <c:pt idx="21797">
                  <c:v>3.84</c:v>
                </c:pt>
                <c:pt idx="21798">
                  <c:v>3.84</c:v>
                </c:pt>
                <c:pt idx="21799">
                  <c:v>3.84</c:v>
                </c:pt>
                <c:pt idx="21800">
                  <c:v>3.84</c:v>
                </c:pt>
                <c:pt idx="21801">
                  <c:v>3.84</c:v>
                </c:pt>
                <c:pt idx="21802">
                  <c:v>3.84</c:v>
                </c:pt>
                <c:pt idx="21803">
                  <c:v>3.84</c:v>
                </c:pt>
                <c:pt idx="21804">
                  <c:v>3.84</c:v>
                </c:pt>
                <c:pt idx="21805">
                  <c:v>3.84</c:v>
                </c:pt>
                <c:pt idx="21806">
                  <c:v>3.84</c:v>
                </c:pt>
                <c:pt idx="21807">
                  <c:v>3.84</c:v>
                </c:pt>
                <c:pt idx="21808">
                  <c:v>3.84</c:v>
                </c:pt>
                <c:pt idx="21809">
                  <c:v>3.84</c:v>
                </c:pt>
                <c:pt idx="21810">
                  <c:v>3.84</c:v>
                </c:pt>
                <c:pt idx="21811">
                  <c:v>3.84</c:v>
                </c:pt>
                <c:pt idx="21812">
                  <c:v>3.84</c:v>
                </c:pt>
                <c:pt idx="21813">
                  <c:v>3.84</c:v>
                </c:pt>
                <c:pt idx="21814">
                  <c:v>3.84</c:v>
                </c:pt>
                <c:pt idx="21815">
                  <c:v>3.84</c:v>
                </c:pt>
                <c:pt idx="21816">
                  <c:v>3.84</c:v>
                </c:pt>
                <c:pt idx="21817">
                  <c:v>3.84</c:v>
                </c:pt>
                <c:pt idx="21818">
                  <c:v>3.84</c:v>
                </c:pt>
                <c:pt idx="21819">
                  <c:v>3.84</c:v>
                </c:pt>
                <c:pt idx="21820">
                  <c:v>3.84</c:v>
                </c:pt>
                <c:pt idx="21821">
                  <c:v>3.84</c:v>
                </c:pt>
                <c:pt idx="21822">
                  <c:v>3.84</c:v>
                </c:pt>
                <c:pt idx="21823">
                  <c:v>3.84</c:v>
                </c:pt>
                <c:pt idx="21824">
                  <c:v>3.84</c:v>
                </c:pt>
                <c:pt idx="21825">
                  <c:v>3.84</c:v>
                </c:pt>
                <c:pt idx="21826">
                  <c:v>3.84</c:v>
                </c:pt>
                <c:pt idx="21827">
                  <c:v>3.84</c:v>
                </c:pt>
                <c:pt idx="21828">
                  <c:v>3.84</c:v>
                </c:pt>
                <c:pt idx="21829">
                  <c:v>3.84</c:v>
                </c:pt>
                <c:pt idx="21830">
                  <c:v>3.84</c:v>
                </c:pt>
                <c:pt idx="21831">
                  <c:v>3.84</c:v>
                </c:pt>
                <c:pt idx="21832">
                  <c:v>3.84</c:v>
                </c:pt>
                <c:pt idx="21833">
                  <c:v>3.84</c:v>
                </c:pt>
                <c:pt idx="21834">
                  <c:v>3.84</c:v>
                </c:pt>
                <c:pt idx="21835">
                  <c:v>3.84</c:v>
                </c:pt>
                <c:pt idx="21836">
                  <c:v>3.84</c:v>
                </c:pt>
                <c:pt idx="21837">
                  <c:v>3.84</c:v>
                </c:pt>
                <c:pt idx="21838">
                  <c:v>3.84</c:v>
                </c:pt>
                <c:pt idx="21839">
                  <c:v>3.84</c:v>
                </c:pt>
                <c:pt idx="21840">
                  <c:v>3.84</c:v>
                </c:pt>
                <c:pt idx="21841">
                  <c:v>3.84</c:v>
                </c:pt>
                <c:pt idx="21842">
                  <c:v>3.84</c:v>
                </c:pt>
                <c:pt idx="21843">
                  <c:v>3.84</c:v>
                </c:pt>
                <c:pt idx="21844">
                  <c:v>3.84</c:v>
                </c:pt>
                <c:pt idx="21845">
                  <c:v>3.84</c:v>
                </c:pt>
                <c:pt idx="21846">
                  <c:v>3.84</c:v>
                </c:pt>
                <c:pt idx="21847">
                  <c:v>3.84</c:v>
                </c:pt>
                <c:pt idx="21848">
                  <c:v>3.84</c:v>
                </c:pt>
                <c:pt idx="21849">
                  <c:v>3.84</c:v>
                </c:pt>
                <c:pt idx="21850">
                  <c:v>3.84</c:v>
                </c:pt>
                <c:pt idx="21851">
                  <c:v>3.84</c:v>
                </c:pt>
                <c:pt idx="21852">
                  <c:v>3.84</c:v>
                </c:pt>
                <c:pt idx="21853">
                  <c:v>3.84</c:v>
                </c:pt>
                <c:pt idx="21854">
                  <c:v>3.84</c:v>
                </c:pt>
                <c:pt idx="21855">
                  <c:v>3.84</c:v>
                </c:pt>
                <c:pt idx="21856">
                  <c:v>3.84</c:v>
                </c:pt>
                <c:pt idx="21857">
                  <c:v>3.84</c:v>
                </c:pt>
                <c:pt idx="21858">
                  <c:v>3.84</c:v>
                </c:pt>
                <c:pt idx="21859">
                  <c:v>3.84</c:v>
                </c:pt>
                <c:pt idx="21860">
                  <c:v>3.84</c:v>
                </c:pt>
                <c:pt idx="21861">
                  <c:v>3.84</c:v>
                </c:pt>
                <c:pt idx="21862">
                  <c:v>3.84</c:v>
                </c:pt>
                <c:pt idx="21863">
                  <c:v>3.84</c:v>
                </c:pt>
                <c:pt idx="21864">
                  <c:v>3.84</c:v>
                </c:pt>
                <c:pt idx="21865">
                  <c:v>3.84</c:v>
                </c:pt>
                <c:pt idx="21866">
                  <c:v>3.84</c:v>
                </c:pt>
                <c:pt idx="21867">
                  <c:v>3.84</c:v>
                </c:pt>
                <c:pt idx="21868">
                  <c:v>3.84</c:v>
                </c:pt>
                <c:pt idx="21869">
                  <c:v>3.84</c:v>
                </c:pt>
                <c:pt idx="21870">
                  <c:v>3.84</c:v>
                </c:pt>
                <c:pt idx="21871">
                  <c:v>3.84</c:v>
                </c:pt>
                <c:pt idx="21872">
                  <c:v>3.84</c:v>
                </c:pt>
                <c:pt idx="21873">
                  <c:v>3.84</c:v>
                </c:pt>
                <c:pt idx="21874">
                  <c:v>3.84</c:v>
                </c:pt>
                <c:pt idx="21875">
                  <c:v>3.84</c:v>
                </c:pt>
                <c:pt idx="21876">
                  <c:v>3.84</c:v>
                </c:pt>
                <c:pt idx="21877">
                  <c:v>3.84</c:v>
                </c:pt>
                <c:pt idx="21878">
                  <c:v>3.84</c:v>
                </c:pt>
                <c:pt idx="21879">
                  <c:v>3.84</c:v>
                </c:pt>
                <c:pt idx="21880">
                  <c:v>3.84</c:v>
                </c:pt>
                <c:pt idx="21881">
                  <c:v>3.84</c:v>
                </c:pt>
                <c:pt idx="21882">
                  <c:v>3.84</c:v>
                </c:pt>
                <c:pt idx="21883">
                  <c:v>3.84</c:v>
                </c:pt>
                <c:pt idx="21884">
                  <c:v>3.84</c:v>
                </c:pt>
                <c:pt idx="21885">
                  <c:v>3.84</c:v>
                </c:pt>
                <c:pt idx="21886">
                  <c:v>3.84</c:v>
                </c:pt>
                <c:pt idx="21887">
                  <c:v>3.84</c:v>
                </c:pt>
                <c:pt idx="21888">
                  <c:v>3.84</c:v>
                </c:pt>
                <c:pt idx="21889">
                  <c:v>3.84</c:v>
                </c:pt>
                <c:pt idx="21890">
                  <c:v>3.84</c:v>
                </c:pt>
                <c:pt idx="21891">
                  <c:v>3.84</c:v>
                </c:pt>
                <c:pt idx="21892">
                  <c:v>3.84</c:v>
                </c:pt>
                <c:pt idx="21893">
                  <c:v>3.84</c:v>
                </c:pt>
                <c:pt idx="21894">
                  <c:v>3.84</c:v>
                </c:pt>
                <c:pt idx="21895">
                  <c:v>3.84</c:v>
                </c:pt>
                <c:pt idx="21896">
                  <c:v>3.84</c:v>
                </c:pt>
                <c:pt idx="21897">
                  <c:v>3.84</c:v>
                </c:pt>
                <c:pt idx="21898">
                  <c:v>3.84</c:v>
                </c:pt>
                <c:pt idx="21899">
                  <c:v>3.84</c:v>
                </c:pt>
                <c:pt idx="21900">
                  <c:v>3.84</c:v>
                </c:pt>
                <c:pt idx="21901">
                  <c:v>3.84</c:v>
                </c:pt>
                <c:pt idx="21902">
                  <c:v>3.84</c:v>
                </c:pt>
                <c:pt idx="21903">
                  <c:v>3.84</c:v>
                </c:pt>
                <c:pt idx="21904">
                  <c:v>3.84</c:v>
                </c:pt>
                <c:pt idx="21905">
                  <c:v>3.84</c:v>
                </c:pt>
                <c:pt idx="21906">
                  <c:v>3.84</c:v>
                </c:pt>
                <c:pt idx="21907">
                  <c:v>3.84</c:v>
                </c:pt>
                <c:pt idx="21908">
                  <c:v>3.84</c:v>
                </c:pt>
                <c:pt idx="21909">
                  <c:v>3.84</c:v>
                </c:pt>
                <c:pt idx="21910">
                  <c:v>3.84</c:v>
                </c:pt>
                <c:pt idx="21911">
                  <c:v>3.84</c:v>
                </c:pt>
                <c:pt idx="21912">
                  <c:v>3.84</c:v>
                </c:pt>
                <c:pt idx="21913">
                  <c:v>3.84</c:v>
                </c:pt>
                <c:pt idx="21914">
                  <c:v>3.84</c:v>
                </c:pt>
                <c:pt idx="21915">
                  <c:v>3.84</c:v>
                </c:pt>
                <c:pt idx="21916">
                  <c:v>3.84</c:v>
                </c:pt>
                <c:pt idx="21917">
                  <c:v>3.84</c:v>
                </c:pt>
                <c:pt idx="21918">
                  <c:v>3.84</c:v>
                </c:pt>
                <c:pt idx="21919">
                  <c:v>3.84</c:v>
                </c:pt>
                <c:pt idx="21920">
                  <c:v>3.84</c:v>
                </c:pt>
                <c:pt idx="21921">
                  <c:v>3.84</c:v>
                </c:pt>
                <c:pt idx="21922">
                  <c:v>3.84</c:v>
                </c:pt>
                <c:pt idx="21923">
                  <c:v>3.84</c:v>
                </c:pt>
                <c:pt idx="21924">
                  <c:v>3.84</c:v>
                </c:pt>
                <c:pt idx="21925">
                  <c:v>3.84</c:v>
                </c:pt>
                <c:pt idx="21926">
                  <c:v>3.84</c:v>
                </c:pt>
                <c:pt idx="21927">
                  <c:v>3.84</c:v>
                </c:pt>
                <c:pt idx="21928">
                  <c:v>3.84</c:v>
                </c:pt>
                <c:pt idx="21929">
                  <c:v>3.84</c:v>
                </c:pt>
                <c:pt idx="21930">
                  <c:v>3.84</c:v>
                </c:pt>
                <c:pt idx="21931">
                  <c:v>3.84</c:v>
                </c:pt>
                <c:pt idx="21932">
                  <c:v>3.84</c:v>
                </c:pt>
                <c:pt idx="21933">
                  <c:v>3.84</c:v>
                </c:pt>
                <c:pt idx="21934">
                  <c:v>3.84</c:v>
                </c:pt>
                <c:pt idx="21935">
                  <c:v>3.84</c:v>
                </c:pt>
                <c:pt idx="21936">
                  <c:v>3.84</c:v>
                </c:pt>
                <c:pt idx="21937">
                  <c:v>3.84</c:v>
                </c:pt>
                <c:pt idx="21938">
                  <c:v>3.84</c:v>
                </c:pt>
                <c:pt idx="21939">
                  <c:v>3.84</c:v>
                </c:pt>
                <c:pt idx="21940">
                  <c:v>3.84</c:v>
                </c:pt>
                <c:pt idx="21941">
                  <c:v>3.84</c:v>
                </c:pt>
                <c:pt idx="21942">
                  <c:v>3.84</c:v>
                </c:pt>
                <c:pt idx="21943">
                  <c:v>3.84</c:v>
                </c:pt>
                <c:pt idx="21944">
                  <c:v>3.84</c:v>
                </c:pt>
                <c:pt idx="21945">
                  <c:v>3.84</c:v>
                </c:pt>
                <c:pt idx="21946">
                  <c:v>3.84</c:v>
                </c:pt>
                <c:pt idx="21947">
                  <c:v>3.84</c:v>
                </c:pt>
                <c:pt idx="21948">
                  <c:v>3.84</c:v>
                </c:pt>
                <c:pt idx="21949">
                  <c:v>3.84</c:v>
                </c:pt>
                <c:pt idx="21950">
                  <c:v>3.84</c:v>
                </c:pt>
                <c:pt idx="21951">
                  <c:v>3.84</c:v>
                </c:pt>
                <c:pt idx="21952">
                  <c:v>3.84</c:v>
                </c:pt>
                <c:pt idx="21953">
                  <c:v>3.84</c:v>
                </c:pt>
                <c:pt idx="21954">
                  <c:v>3.84</c:v>
                </c:pt>
                <c:pt idx="21955">
                  <c:v>3.84</c:v>
                </c:pt>
                <c:pt idx="21956">
                  <c:v>3.84</c:v>
                </c:pt>
                <c:pt idx="21957">
                  <c:v>3.84</c:v>
                </c:pt>
                <c:pt idx="21958">
                  <c:v>3.84</c:v>
                </c:pt>
                <c:pt idx="21959">
                  <c:v>3.84</c:v>
                </c:pt>
                <c:pt idx="21960">
                  <c:v>3.84</c:v>
                </c:pt>
                <c:pt idx="21961">
                  <c:v>3.84</c:v>
                </c:pt>
                <c:pt idx="21962">
                  <c:v>3.84</c:v>
                </c:pt>
                <c:pt idx="21963">
                  <c:v>3.84</c:v>
                </c:pt>
                <c:pt idx="21964">
                  <c:v>3.84</c:v>
                </c:pt>
                <c:pt idx="21965">
                  <c:v>3.84</c:v>
                </c:pt>
                <c:pt idx="21966">
                  <c:v>3.84</c:v>
                </c:pt>
                <c:pt idx="21967">
                  <c:v>3.84</c:v>
                </c:pt>
                <c:pt idx="21968">
                  <c:v>3.84</c:v>
                </c:pt>
                <c:pt idx="21969">
                  <c:v>3.84</c:v>
                </c:pt>
                <c:pt idx="21970">
                  <c:v>3.84</c:v>
                </c:pt>
                <c:pt idx="21971">
                  <c:v>3.84</c:v>
                </c:pt>
                <c:pt idx="21972">
                  <c:v>3.84</c:v>
                </c:pt>
                <c:pt idx="21973">
                  <c:v>3.84</c:v>
                </c:pt>
                <c:pt idx="21974">
                  <c:v>3.84</c:v>
                </c:pt>
                <c:pt idx="21975">
                  <c:v>3.84</c:v>
                </c:pt>
                <c:pt idx="21976">
                  <c:v>3.84</c:v>
                </c:pt>
                <c:pt idx="21977">
                  <c:v>3.84</c:v>
                </c:pt>
                <c:pt idx="21978">
                  <c:v>3.84</c:v>
                </c:pt>
                <c:pt idx="21979">
                  <c:v>3.84</c:v>
                </c:pt>
                <c:pt idx="21980">
                  <c:v>3.84</c:v>
                </c:pt>
                <c:pt idx="21981">
                  <c:v>3.84</c:v>
                </c:pt>
                <c:pt idx="21982">
                  <c:v>3.84</c:v>
                </c:pt>
                <c:pt idx="21983">
                  <c:v>3.84</c:v>
                </c:pt>
                <c:pt idx="21984">
                  <c:v>3.84</c:v>
                </c:pt>
                <c:pt idx="21985">
                  <c:v>3.84</c:v>
                </c:pt>
                <c:pt idx="21986">
                  <c:v>3.84</c:v>
                </c:pt>
                <c:pt idx="21987">
                  <c:v>3.84</c:v>
                </c:pt>
                <c:pt idx="21988">
                  <c:v>3.84</c:v>
                </c:pt>
                <c:pt idx="21989">
                  <c:v>3.84</c:v>
                </c:pt>
                <c:pt idx="21990">
                  <c:v>3.84</c:v>
                </c:pt>
                <c:pt idx="21991">
                  <c:v>3.84</c:v>
                </c:pt>
                <c:pt idx="21992">
                  <c:v>3.84</c:v>
                </c:pt>
                <c:pt idx="21993">
                  <c:v>3.84</c:v>
                </c:pt>
                <c:pt idx="21994">
                  <c:v>3.84</c:v>
                </c:pt>
                <c:pt idx="21995">
                  <c:v>3.84</c:v>
                </c:pt>
                <c:pt idx="21996">
                  <c:v>3.84</c:v>
                </c:pt>
                <c:pt idx="21997">
                  <c:v>3.84</c:v>
                </c:pt>
                <c:pt idx="21998">
                  <c:v>3.84</c:v>
                </c:pt>
                <c:pt idx="21999">
                  <c:v>3.84</c:v>
                </c:pt>
                <c:pt idx="22000">
                  <c:v>3.84</c:v>
                </c:pt>
                <c:pt idx="22001">
                  <c:v>3.84</c:v>
                </c:pt>
                <c:pt idx="22002">
                  <c:v>3.84</c:v>
                </c:pt>
                <c:pt idx="22003">
                  <c:v>3.84</c:v>
                </c:pt>
                <c:pt idx="22004">
                  <c:v>3.84</c:v>
                </c:pt>
                <c:pt idx="22005">
                  <c:v>3.84</c:v>
                </c:pt>
                <c:pt idx="22006">
                  <c:v>3.84</c:v>
                </c:pt>
                <c:pt idx="22007">
                  <c:v>3.84</c:v>
                </c:pt>
                <c:pt idx="22008">
                  <c:v>3.84</c:v>
                </c:pt>
                <c:pt idx="22009">
                  <c:v>3.84</c:v>
                </c:pt>
                <c:pt idx="22010">
                  <c:v>3.84</c:v>
                </c:pt>
                <c:pt idx="22011">
                  <c:v>3.84</c:v>
                </c:pt>
                <c:pt idx="22012">
                  <c:v>3.84</c:v>
                </c:pt>
                <c:pt idx="22013">
                  <c:v>3.84</c:v>
                </c:pt>
                <c:pt idx="22014">
                  <c:v>3.84</c:v>
                </c:pt>
                <c:pt idx="22015">
                  <c:v>3.84</c:v>
                </c:pt>
                <c:pt idx="22016">
                  <c:v>3.84</c:v>
                </c:pt>
                <c:pt idx="22017">
                  <c:v>3.84</c:v>
                </c:pt>
                <c:pt idx="22018">
                  <c:v>3.84</c:v>
                </c:pt>
                <c:pt idx="22019">
                  <c:v>3.84</c:v>
                </c:pt>
                <c:pt idx="22020">
                  <c:v>3.84</c:v>
                </c:pt>
                <c:pt idx="22021">
                  <c:v>3.84</c:v>
                </c:pt>
                <c:pt idx="22022">
                  <c:v>3.84</c:v>
                </c:pt>
                <c:pt idx="22023">
                  <c:v>3.84</c:v>
                </c:pt>
                <c:pt idx="22024">
                  <c:v>3.84</c:v>
                </c:pt>
                <c:pt idx="22025">
                  <c:v>3.84</c:v>
                </c:pt>
                <c:pt idx="22026">
                  <c:v>3.84</c:v>
                </c:pt>
                <c:pt idx="22027">
                  <c:v>3.84</c:v>
                </c:pt>
                <c:pt idx="22028">
                  <c:v>3.84</c:v>
                </c:pt>
                <c:pt idx="22029">
                  <c:v>3.84</c:v>
                </c:pt>
                <c:pt idx="22030">
                  <c:v>3.84</c:v>
                </c:pt>
                <c:pt idx="22031">
                  <c:v>3.84</c:v>
                </c:pt>
                <c:pt idx="22032">
                  <c:v>3.84</c:v>
                </c:pt>
                <c:pt idx="22033">
                  <c:v>3.84</c:v>
                </c:pt>
                <c:pt idx="22034">
                  <c:v>3.84</c:v>
                </c:pt>
                <c:pt idx="22035">
                  <c:v>3.84</c:v>
                </c:pt>
                <c:pt idx="22036">
                  <c:v>3.84</c:v>
                </c:pt>
                <c:pt idx="22037">
                  <c:v>3.84</c:v>
                </c:pt>
                <c:pt idx="22038">
                  <c:v>3.84</c:v>
                </c:pt>
                <c:pt idx="22039">
                  <c:v>3.84</c:v>
                </c:pt>
                <c:pt idx="22040">
                  <c:v>3.84</c:v>
                </c:pt>
                <c:pt idx="22041">
                  <c:v>3.84</c:v>
                </c:pt>
                <c:pt idx="22042">
                  <c:v>3.84</c:v>
                </c:pt>
                <c:pt idx="22043">
                  <c:v>3.84</c:v>
                </c:pt>
                <c:pt idx="22044">
                  <c:v>3.84</c:v>
                </c:pt>
                <c:pt idx="22045">
                  <c:v>3.84</c:v>
                </c:pt>
                <c:pt idx="22046">
                  <c:v>3.84</c:v>
                </c:pt>
                <c:pt idx="22047">
                  <c:v>3.84</c:v>
                </c:pt>
                <c:pt idx="22048">
                  <c:v>3.84</c:v>
                </c:pt>
                <c:pt idx="22049">
                  <c:v>3.84</c:v>
                </c:pt>
                <c:pt idx="22050">
                  <c:v>3.84</c:v>
                </c:pt>
                <c:pt idx="22051">
                  <c:v>3.84</c:v>
                </c:pt>
                <c:pt idx="22052">
                  <c:v>3.84</c:v>
                </c:pt>
                <c:pt idx="22053">
                  <c:v>3.84</c:v>
                </c:pt>
                <c:pt idx="22054">
                  <c:v>3.84</c:v>
                </c:pt>
                <c:pt idx="22055">
                  <c:v>3.84</c:v>
                </c:pt>
                <c:pt idx="22056">
                  <c:v>3.84</c:v>
                </c:pt>
                <c:pt idx="22057">
                  <c:v>3.84</c:v>
                </c:pt>
                <c:pt idx="22058">
                  <c:v>3.84</c:v>
                </c:pt>
                <c:pt idx="22059">
                  <c:v>3.84</c:v>
                </c:pt>
                <c:pt idx="22060">
                  <c:v>3.84</c:v>
                </c:pt>
                <c:pt idx="22061">
                  <c:v>3.84</c:v>
                </c:pt>
                <c:pt idx="22062">
                  <c:v>3.84</c:v>
                </c:pt>
                <c:pt idx="22063">
                  <c:v>3.84</c:v>
                </c:pt>
                <c:pt idx="22064">
                  <c:v>3.84</c:v>
                </c:pt>
                <c:pt idx="22065">
                  <c:v>3.84</c:v>
                </c:pt>
                <c:pt idx="22066">
                  <c:v>3.84</c:v>
                </c:pt>
                <c:pt idx="22067">
                  <c:v>3.84</c:v>
                </c:pt>
                <c:pt idx="22068">
                  <c:v>3.84</c:v>
                </c:pt>
                <c:pt idx="22069">
                  <c:v>3.84</c:v>
                </c:pt>
                <c:pt idx="22070">
                  <c:v>3.84</c:v>
                </c:pt>
                <c:pt idx="22071">
                  <c:v>3.84</c:v>
                </c:pt>
                <c:pt idx="22072">
                  <c:v>3.84</c:v>
                </c:pt>
                <c:pt idx="22073">
                  <c:v>3.84</c:v>
                </c:pt>
                <c:pt idx="22074">
                  <c:v>3.84</c:v>
                </c:pt>
                <c:pt idx="22075">
                  <c:v>3.84</c:v>
                </c:pt>
                <c:pt idx="22076">
                  <c:v>3.84</c:v>
                </c:pt>
                <c:pt idx="22077">
                  <c:v>3.84</c:v>
                </c:pt>
                <c:pt idx="22078">
                  <c:v>3.84</c:v>
                </c:pt>
                <c:pt idx="22079">
                  <c:v>3.84</c:v>
                </c:pt>
                <c:pt idx="22080">
                  <c:v>3.84</c:v>
                </c:pt>
                <c:pt idx="22081">
                  <c:v>3.84</c:v>
                </c:pt>
                <c:pt idx="22082">
                  <c:v>3.84</c:v>
                </c:pt>
                <c:pt idx="22083">
                  <c:v>3.84</c:v>
                </c:pt>
                <c:pt idx="22084">
                  <c:v>3.84</c:v>
                </c:pt>
                <c:pt idx="22085">
                  <c:v>3.84</c:v>
                </c:pt>
                <c:pt idx="22086">
                  <c:v>3.84</c:v>
                </c:pt>
                <c:pt idx="22087">
                  <c:v>3.84</c:v>
                </c:pt>
                <c:pt idx="22088">
                  <c:v>3.84</c:v>
                </c:pt>
                <c:pt idx="22089">
                  <c:v>3.84</c:v>
                </c:pt>
                <c:pt idx="22090">
                  <c:v>3.84</c:v>
                </c:pt>
                <c:pt idx="22091">
                  <c:v>3.84</c:v>
                </c:pt>
                <c:pt idx="22092">
                  <c:v>3.84</c:v>
                </c:pt>
                <c:pt idx="22093">
                  <c:v>3.84</c:v>
                </c:pt>
                <c:pt idx="22094">
                  <c:v>3.84</c:v>
                </c:pt>
                <c:pt idx="22095">
                  <c:v>3.84</c:v>
                </c:pt>
                <c:pt idx="22096">
                  <c:v>3.84</c:v>
                </c:pt>
                <c:pt idx="22097">
                  <c:v>3.84</c:v>
                </c:pt>
                <c:pt idx="22098">
                  <c:v>3.84</c:v>
                </c:pt>
                <c:pt idx="22099">
                  <c:v>3.84</c:v>
                </c:pt>
                <c:pt idx="22100">
                  <c:v>3.84</c:v>
                </c:pt>
                <c:pt idx="22101">
                  <c:v>3.84</c:v>
                </c:pt>
                <c:pt idx="22102">
                  <c:v>3.84</c:v>
                </c:pt>
                <c:pt idx="22103">
                  <c:v>3.84</c:v>
                </c:pt>
                <c:pt idx="22104">
                  <c:v>3.84</c:v>
                </c:pt>
                <c:pt idx="22105">
                  <c:v>3.84</c:v>
                </c:pt>
                <c:pt idx="22106">
                  <c:v>3.84</c:v>
                </c:pt>
                <c:pt idx="22107">
                  <c:v>3.84</c:v>
                </c:pt>
                <c:pt idx="22108">
                  <c:v>3.84</c:v>
                </c:pt>
                <c:pt idx="22109">
                  <c:v>3.84</c:v>
                </c:pt>
                <c:pt idx="22110">
                  <c:v>3.84</c:v>
                </c:pt>
                <c:pt idx="22111">
                  <c:v>3.84</c:v>
                </c:pt>
                <c:pt idx="22112">
                  <c:v>3.84</c:v>
                </c:pt>
                <c:pt idx="22113">
                  <c:v>3.84</c:v>
                </c:pt>
                <c:pt idx="22114">
                  <c:v>3.84</c:v>
                </c:pt>
                <c:pt idx="22115">
                  <c:v>3.84</c:v>
                </c:pt>
                <c:pt idx="22116">
                  <c:v>3.84</c:v>
                </c:pt>
                <c:pt idx="22117">
                  <c:v>3.84</c:v>
                </c:pt>
                <c:pt idx="22118">
                  <c:v>3.84</c:v>
                </c:pt>
                <c:pt idx="22119">
                  <c:v>3.84</c:v>
                </c:pt>
                <c:pt idx="22120">
                  <c:v>3.84</c:v>
                </c:pt>
                <c:pt idx="22121">
                  <c:v>3.84</c:v>
                </c:pt>
                <c:pt idx="22122">
                  <c:v>3.84</c:v>
                </c:pt>
                <c:pt idx="22123">
                  <c:v>3.84</c:v>
                </c:pt>
                <c:pt idx="22124">
                  <c:v>3.84</c:v>
                </c:pt>
                <c:pt idx="22125">
                  <c:v>3.84</c:v>
                </c:pt>
                <c:pt idx="22126">
                  <c:v>3.84</c:v>
                </c:pt>
                <c:pt idx="22127">
                  <c:v>3.84</c:v>
                </c:pt>
                <c:pt idx="22128">
                  <c:v>3.84</c:v>
                </c:pt>
                <c:pt idx="22129">
                  <c:v>3.84</c:v>
                </c:pt>
                <c:pt idx="22130">
                  <c:v>3.84</c:v>
                </c:pt>
                <c:pt idx="22131">
                  <c:v>3.84</c:v>
                </c:pt>
                <c:pt idx="22132">
                  <c:v>3.84</c:v>
                </c:pt>
                <c:pt idx="22133">
                  <c:v>3.84</c:v>
                </c:pt>
                <c:pt idx="22134">
                  <c:v>3.84</c:v>
                </c:pt>
                <c:pt idx="22135">
                  <c:v>3.84</c:v>
                </c:pt>
                <c:pt idx="22136">
                  <c:v>3.84</c:v>
                </c:pt>
                <c:pt idx="22137">
                  <c:v>3.84</c:v>
                </c:pt>
                <c:pt idx="22138">
                  <c:v>3.84</c:v>
                </c:pt>
                <c:pt idx="22139">
                  <c:v>3.84</c:v>
                </c:pt>
                <c:pt idx="22140">
                  <c:v>3.84</c:v>
                </c:pt>
                <c:pt idx="22141">
                  <c:v>3.84</c:v>
                </c:pt>
                <c:pt idx="22142">
                  <c:v>3.84</c:v>
                </c:pt>
                <c:pt idx="22143">
                  <c:v>3.84</c:v>
                </c:pt>
                <c:pt idx="22144">
                  <c:v>3.84</c:v>
                </c:pt>
                <c:pt idx="22145">
                  <c:v>3.84</c:v>
                </c:pt>
                <c:pt idx="22146">
                  <c:v>3.84</c:v>
                </c:pt>
                <c:pt idx="22147">
                  <c:v>3.84</c:v>
                </c:pt>
                <c:pt idx="22148">
                  <c:v>3.84</c:v>
                </c:pt>
                <c:pt idx="22149">
                  <c:v>3.84</c:v>
                </c:pt>
                <c:pt idx="22150">
                  <c:v>3.84</c:v>
                </c:pt>
                <c:pt idx="22151">
                  <c:v>3.84</c:v>
                </c:pt>
                <c:pt idx="22152">
                  <c:v>3.84</c:v>
                </c:pt>
                <c:pt idx="22153">
                  <c:v>3.84</c:v>
                </c:pt>
                <c:pt idx="22154">
                  <c:v>3.84</c:v>
                </c:pt>
                <c:pt idx="22155">
                  <c:v>3.84</c:v>
                </c:pt>
                <c:pt idx="22156">
                  <c:v>3.84</c:v>
                </c:pt>
                <c:pt idx="22157">
                  <c:v>3.84</c:v>
                </c:pt>
                <c:pt idx="22158">
                  <c:v>3.84</c:v>
                </c:pt>
                <c:pt idx="22159">
                  <c:v>3.84</c:v>
                </c:pt>
                <c:pt idx="22160">
                  <c:v>3.84</c:v>
                </c:pt>
                <c:pt idx="22161">
                  <c:v>3.84</c:v>
                </c:pt>
                <c:pt idx="22162">
                  <c:v>3.84</c:v>
                </c:pt>
                <c:pt idx="22163">
                  <c:v>3.84</c:v>
                </c:pt>
                <c:pt idx="22164">
                  <c:v>3.84</c:v>
                </c:pt>
                <c:pt idx="22165">
                  <c:v>3.84</c:v>
                </c:pt>
                <c:pt idx="22166">
                  <c:v>3.84</c:v>
                </c:pt>
                <c:pt idx="22167">
                  <c:v>3.84</c:v>
                </c:pt>
                <c:pt idx="22168">
                  <c:v>3.84</c:v>
                </c:pt>
                <c:pt idx="22169">
                  <c:v>3.84</c:v>
                </c:pt>
                <c:pt idx="22170">
                  <c:v>3.84</c:v>
                </c:pt>
                <c:pt idx="22171">
                  <c:v>3.84</c:v>
                </c:pt>
                <c:pt idx="22172">
                  <c:v>3.84</c:v>
                </c:pt>
                <c:pt idx="22173">
                  <c:v>3.84</c:v>
                </c:pt>
                <c:pt idx="22174">
                  <c:v>3.84</c:v>
                </c:pt>
                <c:pt idx="22175">
                  <c:v>3.84</c:v>
                </c:pt>
                <c:pt idx="22176">
                  <c:v>3.84</c:v>
                </c:pt>
                <c:pt idx="22177">
                  <c:v>3.84</c:v>
                </c:pt>
                <c:pt idx="22178">
                  <c:v>3.84</c:v>
                </c:pt>
                <c:pt idx="22179">
                  <c:v>3.84</c:v>
                </c:pt>
                <c:pt idx="22180">
                  <c:v>3.84</c:v>
                </c:pt>
                <c:pt idx="22181">
                  <c:v>3.84</c:v>
                </c:pt>
                <c:pt idx="22182">
                  <c:v>3.84</c:v>
                </c:pt>
                <c:pt idx="22183">
                  <c:v>3.84</c:v>
                </c:pt>
                <c:pt idx="22184">
                  <c:v>3.84</c:v>
                </c:pt>
                <c:pt idx="22185">
                  <c:v>3.84</c:v>
                </c:pt>
                <c:pt idx="22186">
                  <c:v>3.84</c:v>
                </c:pt>
                <c:pt idx="22187">
                  <c:v>3.84</c:v>
                </c:pt>
                <c:pt idx="22188">
                  <c:v>3.84</c:v>
                </c:pt>
                <c:pt idx="22189">
                  <c:v>3.84</c:v>
                </c:pt>
                <c:pt idx="22190">
                  <c:v>3.84</c:v>
                </c:pt>
                <c:pt idx="22191">
                  <c:v>3.84</c:v>
                </c:pt>
                <c:pt idx="22192">
                  <c:v>3.84</c:v>
                </c:pt>
                <c:pt idx="22193">
                  <c:v>3.84</c:v>
                </c:pt>
                <c:pt idx="22194">
                  <c:v>3.84</c:v>
                </c:pt>
                <c:pt idx="22195">
                  <c:v>3.84</c:v>
                </c:pt>
                <c:pt idx="22196">
                  <c:v>3.84</c:v>
                </c:pt>
                <c:pt idx="22197">
                  <c:v>3.84</c:v>
                </c:pt>
                <c:pt idx="22198">
                  <c:v>3.84</c:v>
                </c:pt>
                <c:pt idx="22199">
                  <c:v>3.84</c:v>
                </c:pt>
                <c:pt idx="22200">
                  <c:v>3.84</c:v>
                </c:pt>
                <c:pt idx="22201">
                  <c:v>3.84</c:v>
                </c:pt>
                <c:pt idx="22202">
                  <c:v>3.84</c:v>
                </c:pt>
                <c:pt idx="22203">
                  <c:v>3.84</c:v>
                </c:pt>
                <c:pt idx="22204">
                  <c:v>3.84</c:v>
                </c:pt>
                <c:pt idx="22205">
                  <c:v>3.84</c:v>
                </c:pt>
                <c:pt idx="22206">
                  <c:v>3.84</c:v>
                </c:pt>
                <c:pt idx="22207">
                  <c:v>3.84</c:v>
                </c:pt>
                <c:pt idx="22208">
                  <c:v>3.84</c:v>
                </c:pt>
                <c:pt idx="22209">
                  <c:v>3.84</c:v>
                </c:pt>
                <c:pt idx="22210">
                  <c:v>3.84</c:v>
                </c:pt>
                <c:pt idx="22211">
                  <c:v>3.84</c:v>
                </c:pt>
                <c:pt idx="22212">
                  <c:v>3.84</c:v>
                </c:pt>
                <c:pt idx="22213">
                  <c:v>3.84</c:v>
                </c:pt>
                <c:pt idx="22214">
                  <c:v>3.84</c:v>
                </c:pt>
                <c:pt idx="22215">
                  <c:v>3.84</c:v>
                </c:pt>
                <c:pt idx="22216">
                  <c:v>3.84</c:v>
                </c:pt>
                <c:pt idx="22217">
                  <c:v>3.84</c:v>
                </c:pt>
                <c:pt idx="22218">
                  <c:v>3.84</c:v>
                </c:pt>
                <c:pt idx="22219">
                  <c:v>3.84</c:v>
                </c:pt>
                <c:pt idx="22220">
                  <c:v>3.84</c:v>
                </c:pt>
                <c:pt idx="22221">
                  <c:v>3.84</c:v>
                </c:pt>
                <c:pt idx="22222">
                  <c:v>3.84</c:v>
                </c:pt>
                <c:pt idx="22223">
                  <c:v>3.84</c:v>
                </c:pt>
                <c:pt idx="22224">
                  <c:v>3.84</c:v>
                </c:pt>
                <c:pt idx="22225">
                  <c:v>3.84</c:v>
                </c:pt>
                <c:pt idx="22226">
                  <c:v>3.84</c:v>
                </c:pt>
                <c:pt idx="22227">
                  <c:v>3.84</c:v>
                </c:pt>
                <c:pt idx="22228">
                  <c:v>3.84</c:v>
                </c:pt>
                <c:pt idx="22229">
                  <c:v>3.84</c:v>
                </c:pt>
                <c:pt idx="22230">
                  <c:v>3.84</c:v>
                </c:pt>
                <c:pt idx="22231">
                  <c:v>3.84</c:v>
                </c:pt>
                <c:pt idx="22232">
                  <c:v>3.84</c:v>
                </c:pt>
                <c:pt idx="22233">
                  <c:v>3.84</c:v>
                </c:pt>
                <c:pt idx="22234">
                  <c:v>3.84</c:v>
                </c:pt>
                <c:pt idx="22235">
                  <c:v>3.84</c:v>
                </c:pt>
                <c:pt idx="22236">
                  <c:v>3.84</c:v>
                </c:pt>
                <c:pt idx="22237">
                  <c:v>3.84</c:v>
                </c:pt>
                <c:pt idx="22238">
                  <c:v>3.84</c:v>
                </c:pt>
                <c:pt idx="22239">
                  <c:v>3.84</c:v>
                </c:pt>
                <c:pt idx="22240">
                  <c:v>3.84</c:v>
                </c:pt>
                <c:pt idx="22241">
                  <c:v>3.84</c:v>
                </c:pt>
                <c:pt idx="22242">
                  <c:v>3.84</c:v>
                </c:pt>
                <c:pt idx="22243">
                  <c:v>3.84</c:v>
                </c:pt>
                <c:pt idx="22244">
                  <c:v>3.84</c:v>
                </c:pt>
                <c:pt idx="22245">
                  <c:v>3.84</c:v>
                </c:pt>
                <c:pt idx="22246">
                  <c:v>3.84</c:v>
                </c:pt>
                <c:pt idx="22247">
                  <c:v>3.84</c:v>
                </c:pt>
                <c:pt idx="22248">
                  <c:v>3.84</c:v>
                </c:pt>
                <c:pt idx="22249">
                  <c:v>3.84</c:v>
                </c:pt>
                <c:pt idx="22250">
                  <c:v>3.84</c:v>
                </c:pt>
                <c:pt idx="22251">
                  <c:v>3.84</c:v>
                </c:pt>
                <c:pt idx="22252">
                  <c:v>3.84</c:v>
                </c:pt>
                <c:pt idx="22253">
                  <c:v>3.84</c:v>
                </c:pt>
                <c:pt idx="22254">
                  <c:v>3.84</c:v>
                </c:pt>
                <c:pt idx="22255">
                  <c:v>3.84</c:v>
                </c:pt>
                <c:pt idx="22256">
                  <c:v>3.84</c:v>
                </c:pt>
                <c:pt idx="22257">
                  <c:v>3.84</c:v>
                </c:pt>
                <c:pt idx="22258">
                  <c:v>3.84</c:v>
                </c:pt>
                <c:pt idx="22259">
                  <c:v>3.84</c:v>
                </c:pt>
                <c:pt idx="22260">
                  <c:v>3.84</c:v>
                </c:pt>
                <c:pt idx="22261">
                  <c:v>3.84</c:v>
                </c:pt>
                <c:pt idx="22262">
                  <c:v>3.84</c:v>
                </c:pt>
                <c:pt idx="22263">
                  <c:v>3.84</c:v>
                </c:pt>
                <c:pt idx="22264">
                  <c:v>3.84</c:v>
                </c:pt>
                <c:pt idx="22265">
                  <c:v>3.84</c:v>
                </c:pt>
                <c:pt idx="22266">
                  <c:v>3.84</c:v>
                </c:pt>
                <c:pt idx="22267">
                  <c:v>3.84</c:v>
                </c:pt>
                <c:pt idx="22268">
                  <c:v>3.84</c:v>
                </c:pt>
                <c:pt idx="22269">
                  <c:v>3.84</c:v>
                </c:pt>
                <c:pt idx="22270">
                  <c:v>3.84</c:v>
                </c:pt>
                <c:pt idx="22271">
                  <c:v>3.84</c:v>
                </c:pt>
                <c:pt idx="22272">
                  <c:v>3.84</c:v>
                </c:pt>
                <c:pt idx="22273">
                  <c:v>3.84</c:v>
                </c:pt>
                <c:pt idx="22274">
                  <c:v>3.84</c:v>
                </c:pt>
                <c:pt idx="22275">
                  <c:v>3.84</c:v>
                </c:pt>
                <c:pt idx="22276">
                  <c:v>3.84</c:v>
                </c:pt>
                <c:pt idx="22277">
                  <c:v>3.84</c:v>
                </c:pt>
                <c:pt idx="22278">
                  <c:v>3.84</c:v>
                </c:pt>
                <c:pt idx="22279">
                  <c:v>3.84</c:v>
                </c:pt>
                <c:pt idx="22280">
                  <c:v>3.84</c:v>
                </c:pt>
                <c:pt idx="22281">
                  <c:v>3.84</c:v>
                </c:pt>
                <c:pt idx="22282">
                  <c:v>3.84</c:v>
                </c:pt>
                <c:pt idx="22283">
                  <c:v>3.84</c:v>
                </c:pt>
                <c:pt idx="22284">
                  <c:v>3.84</c:v>
                </c:pt>
                <c:pt idx="22285">
                  <c:v>3.84</c:v>
                </c:pt>
                <c:pt idx="22286">
                  <c:v>3.84</c:v>
                </c:pt>
                <c:pt idx="22287">
                  <c:v>3.84</c:v>
                </c:pt>
                <c:pt idx="22288">
                  <c:v>3.84</c:v>
                </c:pt>
                <c:pt idx="22289">
                  <c:v>3.84</c:v>
                </c:pt>
                <c:pt idx="22290">
                  <c:v>3.84</c:v>
                </c:pt>
                <c:pt idx="22291">
                  <c:v>3.84</c:v>
                </c:pt>
                <c:pt idx="22292">
                  <c:v>3.84</c:v>
                </c:pt>
                <c:pt idx="22293">
                  <c:v>3.84</c:v>
                </c:pt>
                <c:pt idx="22294">
                  <c:v>3.84</c:v>
                </c:pt>
                <c:pt idx="22295">
                  <c:v>3.84</c:v>
                </c:pt>
                <c:pt idx="22296">
                  <c:v>3.84</c:v>
                </c:pt>
                <c:pt idx="22297">
                  <c:v>3.84</c:v>
                </c:pt>
                <c:pt idx="22298">
                  <c:v>3.84</c:v>
                </c:pt>
                <c:pt idx="22299">
                  <c:v>3.84</c:v>
                </c:pt>
                <c:pt idx="22300">
                  <c:v>3.84</c:v>
                </c:pt>
                <c:pt idx="22301">
                  <c:v>3.84</c:v>
                </c:pt>
                <c:pt idx="22302">
                  <c:v>3.84</c:v>
                </c:pt>
                <c:pt idx="22303">
                  <c:v>3.84</c:v>
                </c:pt>
                <c:pt idx="22304">
                  <c:v>3.84</c:v>
                </c:pt>
                <c:pt idx="22305">
                  <c:v>3.84</c:v>
                </c:pt>
                <c:pt idx="22306">
                  <c:v>3.84</c:v>
                </c:pt>
                <c:pt idx="22307">
                  <c:v>3.84</c:v>
                </c:pt>
                <c:pt idx="22308">
                  <c:v>3.84</c:v>
                </c:pt>
                <c:pt idx="22309">
                  <c:v>3.84</c:v>
                </c:pt>
                <c:pt idx="22310">
                  <c:v>3.84</c:v>
                </c:pt>
                <c:pt idx="22311">
                  <c:v>3.84</c:v>
                </c:pt>
                <c:pt idx="22312">
                  <c:v>3.84</c:v>
                </c:pt>
                <c:pt idx="22313">
                  <c:v>3.84</c:v>
                </c:pt>
                <c:pt idx="22314">
                  <c:v>3.84</c:v>
                </c:pt>
                <c:pt idx="22315">
                  <c:v>3.84</c:v>
                </c:pt>
                <c:pt idx="22316">
                  <c:v>3.84</c:v>
                </c:pt>
                <c:pt idx="22317">
                  <c:v>3.84</c:v>
                </c:pt>
                <c:pt idx="22318">
                  <c:v>3.84</c:v>
                </c:pt>
                <c:pt idx="22319">
                  <c:v>3.84</c:v>
                </c:pt>
                <c:pt idx="22320">
                  <c:v>3.84</c:v>
                </c:pt>
                <c:pt idx="22321">
                  <c:v>3.84</c:v>
                </c:pt>
                <c:pt idx="22322">
                  <c:v>3.84</c:v>
                </c:pt>
                <c:pt idx="22323">
                  <c:v>3.84</c:v>
                </c:pt>
                <c:pt idx="22324">
                  <c:v>3.84</c:v>
                </c:pt>
                <c:pt idx="22325">
                  <c:v>3.84</c:v>
                </c:pt>
                <c:pt idx="22326">
                  <c:v>3.84</c:v>
                </c:pt>
                <c:pt idx="22327">
                  <c:v>3.84</c:v>
                </c:pt>
                <c:pt idx="22328">
                  <c:v>3.84</c:v>
                </c:pt>
                <c:pt idx="22329">
                  <c:v>3.84</c:v>
                </c:pt>
                <c:pt idx="22330">
                  <c:v>3.84</c:v>
                </c:pt>
                <c:pt idx="22331">
                  <c:v>3.84</c:v>
                </c:pt>
                <c:pt idx="22332">
                  <c:v>3.84</c:v>
                </c:pt>
                <c:pt idx="22333">
                  <c:v>3.84</c:v>
                </c:pt>
                <c:pt idx="22334">
                  <c:v>3.84</c:v>
                </c:pt>
                <c:pt idx="22335">
                  <c:v>3.84</c:v>
                </c:pt>
                <c:pt idx="22336">
                  <c:v>3.84</c:v>
                </c:pt>
                <c:pt idx="22337">
                  <c:v>3.84</c:v>
                </c:pt>
                <c:pt idx="22338">
                  <c:v>3.84</c:v>
                </c:pt>
                <c:pt idx="22339">
                  <c:v>3.84</c:v>
                </c:pt>
                <c:pt idx="22340">
                  <c:v>3.84</c:v>
                </c:pt>
                <c:pt idx="22341">
                  <c:v>3.84</c:v>
                </c:pt>
                <c:pt idx="22342">
                  <c:v>3.84</c:v>
                </c:pt>
                <c:pt idx="22343">
                  <c:v>3.84</c:v>
                </c:pt>
                <c:pt idx="22344">
                  <c:v>3.84</c:v>
                </c:pt>
                <c:pt idx="22345">
                  <c:v>3.84</c:v>
                </c:pt>
                <c:pt idx="22346">
                  <c:v>3.84</c:v>
                </c:pt>
                <c:pt idx="22347">
                  <c:v>3.84</c:v>
                </c:pt>
                <c:pt idx="22348">
                  <c:v>3.84</c:v>
                </c:pt>
                <c:pt idx="22349">
                  <c:v>3.84</c:v>
                </c:pt>
                <c:pt idx="22350">
                  <c:v>3.84</c:v>
                </c:pt>
                <c:pt idx="22351">
                  <c:v>3.84</c:v>
                </c:pt>
                <c:pt idx="22352">
                  <c:v>3.84</c:v>
                </c:pt>
                <c:pt idx="22353">
                  <c:v>3.84</c:v>
                </c:pt>
                <c:pt idx="22354">
                  <c:v>3.84</c:v>
                </c:pt>
                <c:pt idx="22355">
                  <c:v>3.84</c:v>
                </c:pt>
                <c:pt idx="22356">
                  <c:v>3.84</c:v>
                </c:pt>
                <c:pt idx="22357">
                  <c:v>3.84</c:v>
                </c:pt>
                <c:pt idx="22358">
                  <c:v>3.84</c:v>
                </c:pt>
                <c:pt idx="22359">
                  <c:v>3.84</c:v>
                </c:pt>
                <c:pt idx="22360">
                  <c:v>3.84</c:v>
                </c:pt>
                <c:pt idx="22361">
                  <c:v>3.84</c:v>
                </c:pt>
                <c:pt idx="22362">
                  <c:v>3.84</c:v>
                </c:pt>
                <c:pt idx="22363">
                  <c:v>3.84</c:v>
                </c:pt>
                <c:pt idx="22364">
                  <c:v>3.84</c:v>
                </c:pt>
                <c:pt idx="22365">
                  <c:v>3.84</c:v>
                </c:pt>
                <c:pt idx="22366">
                  <c:v>3.84</c:v>
                </c:pt>
                <c:pt idx="22367">
                  <c:v>3.84</c:v>
                </c:pt>
                <c:pt idx="22368">
                  <c:v>3.84</c:v>
                </c:pt>
                <c:pt idx="22369">
                  <c:v>3.84</c:v>
                </c:pt>
                <c:pt idx="22370">
                  <c:v>3.84</c:v>
                </c:pt>
                <c:pt idx="22371">
                  <c:v>3.84</c:v>
                </c:pt>
                <c:pt idx="22372">
                  <c:v>3.84</c:v>
                </c:pt>
                <c:pt idx="22373">
                  <c:v>3.84</c:v>
                </c:pt>
                <c:pt idx="22374">
                  <c:v>3.84</c:v>
                </c:pt>
                <c:pt idx="22375">
                  <c:v>3.84</c:v>
                </c:pt>
                <c:pt idx="22376">
                  <c:v>3.84</c:v>
                </c:pt>
                <c:pt idx="22377">
                  <c:v>3.84</c:v>
                </c:pt>
                <c:pt idx="22378">
                  <c:v>3.84</c:v>
                </c:pt>
                <c:pt idx="22379">
                  <c:v>3.84</c:v>
                </c:pt>
                <c:pt idx="22380">
                  <c:v>3.84</c:v>
                </c:pt>
                <c:pt idx="22381">
                  <c:v>3.84</c:v>
                </c:pt>
                <c:pt idx="22382">
                  <c:v>3.84</c:v>
                </c:pt>
                <c:pt idx="22383">
                  <c:v>3.84</c:v>
                </c:pt>
                <c:pt idx="22384">
                  <c:v>3.84</c:v>
                </c:pt>
                <c:pt idx="22385">
                  <c:v>3.84</c:v>
                </c:pt>
                <c:pt idx="22386">
                  <c:v>3.84</c:v>
                </c:pt>
                <c:pt idx="22387">
                  <c:v>3.84</c:v>
                </c:pt>
                <c:pt idx="22388">
                  <c:v>3.84</c:v>
                </c:pt>
                <c:pt idx="22389">
                  <c:v>3.84</c:v>
                </c:pt>
                <c:pt idx="22390">
                  <c:v>3.84</c:v>
                </c:pt>
                <c:pt idx="22391">
                  <c:v>3.84</c:v>
                </c:pt>
                <c:pt idx="22392">
                  <c:v>3.84</c:v>
                </c:pt>
                <c:pt idx="22393">
                  <c:v>3.84</c:v>
                </c:pt>
                <c:pt idx="22394">
                  <c:v>3.84</c:v>
                </c:pt>
                <c:pt idx="22395">
                  <c:v>3.84</c:v>
                </c:pt>
                <c:pt idx="22396">
                  <c:v>3.84</c:v>
                </c:pt>
                <c:pt idx="22397">
                  <c:v>3.84</c:v>
                </c:pt>
                <c:pt idx="22398">
                  <c:v>3.84</c:v>
                </c:pt>
                <c:pt idx="22399">
                  <c:v>3.84</c:v>
                </c:pt>
                <c:pt idx="22400">
                  <c:v>3.84</c:v>
                </c:pt>
                <c:pt idx="22401">
                  <c:v>3.84</c:v>
                </c:pt>
                <c:pt idx="22402">
                  <c:v>3.84</c:v>
                </c:pt>
                <c:pt idx="22403">
                  <c:v>3.84</c:v>
                </c:pt>
                <c:pt idx="22404">
                  <c:v>3.84</c:v>
                </c:pt>
                <c:pt idx="22405">
                  <c:v>3.84</c:v>
                </c:pt>
                <c:pt idx="22406">
                  <c:v>3.84</c:v>
                </c:pt>
                <c:pt idx="22407">
                  <c:v>3.84</c:v>
                </c:pt>
                <c:pt idx="22408">
                  <c:v>3.84</c:v>
                </c:pt>
                <c:pt idx="22409">
                  <c:v>3.84</c:v>
                </c:pt>
                <c:pt idx="22410">
                  <c:v>3.84</c:v>
                </c:pt>
                <c:pt idx="22411">
                  <c:v>3.84</c:v>
                </c:pt>
                <c:pt idx="22412">
                  <c:v>3.84</c:v>
                </c:pt>
                <c:pt idx="22413">
                  <c:v>3.84</c:v>
                </c:pt>
                <c:pt idx="22414">
                  <c:v>3.84</c:v>
                </c:pt>
                <c:pt idx="22415">
                  <c:v>3.84</c:v>
                </c:pt>
                <c:pt idx="22416">
                  <c:v>3.84</c:v>
                </c:pt>
                <c:pt idx="22417">
                  <c:v>3.84</c:v>
                </c:pt>
                <c:pt idx="22418">
                  <c:v>3.84</c:v>
                </c:pt>
                <c:pt idx="22419">
                  <c:v>3.84</c:v>
                </c:pt>
                <c:pt idx="22420">
                  <c:v>3.84</c:v>
                </c:pt>
                <c:pt idx="22421">
                  <c:v>3.84</c:v>
                </c:pt>
                <c:pt idx="22422">
                  <c:v>3.84</c:v>
                </c:pt>
                <c:pt idx="22423">
                  <c:v>3.84</c:v>
                </c:pt>
                <c:pt idx="22424">
                  <c:v>3.84</c:v>
                </c:pt>
                <c:pt idx="22425">
                  <c:v>3.84</c:v>
                </c:pt>
                <c:pt idx="22426">
                  <c:v>3.84</c:v>
                </c:pt>
                <c:pt idx="22427">
                  <c:v>3.84</c:v>
                </c:pt>
                <c:pt idx="22428">
                  <c:v>3.84</c:v>
                </c:pt>
                <c:pt idx="22429">
                  <c:v>3.84</c:v>
                </c:pt>
                <c:pt idx="22430">
                  <c:v>3.84</c:v>
                </c:pt>
                <c:pt idx="22431">
                  <c:v>3.84</c:v>
                </c:pt>
                <c:pt idx="22432">
                  <c:v>3.84</c:v>
                </c:pt>
                <c:pt idx="22433">
                  <c:v>3.84</c:v>
                </c:pt>
                <c:pt idx="22434">
                  <c:v>3.84</c:v>
                </c:pt>
                <c:pt idx="22435">
                  <c:v>3.84</c:v>
                </c:pt>
                <c:pt idx="22436">
                  <c:v>3.84</c:v>
                </c:pt>
                <c:pt idx="22437">
                  <c:v>3.84</c:v>
                </c:pt>
                <c:pt idx="22438">
                  <c:v>3.84</c:v>
                </c:pt>
                <c:pt idx="22439">
                  <c:v>3.84</c:v>
                </c:pt>
                <c:pt idx="22440">
                  <c:v>3.84</c:v>
                </c:pt>
                <c:pt idx="22441">
                  <c:v>3.84</c:v>
                </c:pt>
                <c:pt idx="22442">
                  <c:v>3.84</c:v>
                </c:pt>
                <c:pt idx="22443">
                  <c:v>3.84</c:v>
                </c:pt>
                <c:pt idx="22444">
                  <c:v>3.84</c:v>
                </c:pt>
                <c:pt idx="22445">
                  <c:v>3.84</c:v>
                </c:pt>
                <c:pt idx="22446">
                  <c:v>3.84</c:v>
                </c:pt>
                <c:pt idx="22447">
                  <c:v>3.84</c:v>
                </c:pt>
                <c:pt idx="22448">
                  <c:v>3.84</c:v>
                </c:pt>
                <c:pt idx="22449">
                  <c:v>3.84</c:v>
                </c:pt>
                <c:pt idx="22450">
                  <c:v>3.84</c:v>
                </c:pt>
                <c:pt idx="22451">
                  <c:v>3.84</c:v>
                </c:pt>
                <c:pt idx="22452">
                  <c:v>3.84</c:v>
                </c:pt>
                <c:pt idx="22453">
                  <c:v>3.84</c:v>
                </c:pt>
                <c:pt idx="22454">
                  <c:v>3.84</c:v>
                </c:pt>
                <c:pt idx="22455">
                  <c:v>3.84</c:v>
                </c:pt>
                <c:pt idx="22456">
                  <c:v>3.84</c:v>
                </c:pt>
                <c:pt idx="22457">
                  <c:v>3.84</c:v>
                </c:pt>
                <c:pt idx="22458">
                  <c:v>3.84</c:v>
                </c:pt>
                <c:pt idx="22459">
                  <c:v>3.84</c:v>
                </c:pt>
                <c:pt idx="22460">
                  <c:v>3.84</c:v>
                </c:pt>
                <c:pt idx="22461">
                  <c:v>3.84</c:v>
                </c:pt>
                <c:pt idx="22462">
                  <c:v>3.84</c:v>
                </c:pt>
                <c:pt idx="22463">
                  <c:v>3.84</c:v>
                </c:pt>
                <c:pt idx="22464">
                  <c:v>3.84</c:v>
                </c:pt>
                <c:pt idx="22465">
                  <c:v>3.84</c:v>
                </c:pt>
                <c:pt idx="22466">
                  <c:v>3.84</c:v>
                </c:pt>
                <c:pt idx="22467">
                  <c:v>3.84</c:v>
                </c:pt>
                <c:pt idx="22468">
                  <c:v>3.84</c:v>
                </c:pt>
                <c:pt idx="22469">
                  <c:v>3.84</c:v>
                </c:pt>
                <c:pt idx="22470">
                  <c:v>3.84</c:v>
                </c:pt>
                <c:pt idx="22471">
                  <c:v>3.84</c:v>
                </c:pt>
                <c:pt idx="22472">
                  <c:v>3.84</c:v>
                </c:pt>
                <c:pt idx="22473">
                  <c:v>3.84</c:v>
                </c:pt>
                <c:pt idx="22474">
                  <c:v>3.84</c:v>
                </c:pt>
                <c:pt idx="22475">
                  <c:v>3.84</c:v>
                </c:pt>
                <c:pt idx="22476">
                  <c:v>3.84</c:v>
                </c:pt>
                <c:pt idx="22477">
                  <c:v>3.84</c:v>
                </c:pt>
                <c:pt idx="22478">
                  <c:v>3.84</c:v>
                </c:pt>
                <c:pt idx="22479">
                  <c:v>3.84</c:v>
                </c:pt>
                <c:pt idx="22480">
                  <c:v>3.84</c:v>
                </c:pt>
                <c:pt idx="22481">
                  <c:v>3.84</c:v>
                </c:pt>
                <c:pt idx="22482">
                  <c:v>3.84</c:v>
                </c:pt>
                <c:pt idx="22483">
                  <c:v>3.84</c:v>
                </c:pt>
                <c:pt idx="22484">
                  <c:v>3.84</c:v>
                </c:pt>
                <c:pt idx="22485">
                  <c:v>3.84</c:v>
                </c:pt>
                <c:pt idx="22486">
                  <c:v>3.84</c:v>
                </c:pt>
                <c:pt idx="22487">
                  <c:v>3.84</c:v>
                </c:pt>
                <c:pt idx="22488">
                  <c:v>3.84</c:v>
                </c:pt>
                <c:pt idx="22489">
                  <c:v>3.84</c:v>
                </c:pt>
                <c:pt idx="22490">
                  <c:v>3.84</c:v>
                </c:pt>
                <c:pt idx="22491">
                  <c:v>3.84</c:v>
                </c:pt>
                <c:pt idx="22492">
                  <c:v>3.84</c:v>
                </c:pt>
                <c:pt idx="22493">
                  <c:v>3.84</c:v>
                </c:pt>
                <c:pt idx="22494">
                  <c:v>3.84</c:v>
                </c:pt>
                <c:pt idx="22495">
                  <c:v>3.84</c:v>
                </c:pt>
                <c:pt idx="22496">
                  <c:v>3.84</c:v>
                </c:pt>
                <c:pt idx="22497">
                  <c:v>3.84</c:v>
                </c:pt>
                <c:pt idx="22498">
                  <c:v>3.84</c:v>
                </c:pt>
                <c:pt idx="22499">
                  <c:v>3.84</c:v>
                </c:pt>
                <c:pt idx="22500">
                  <c:v>3.84</c:v>
                </c:pt>
                <c:pt idx="22501">
                  <c:v>3.84</c:v>
                </c:pt>
                <c:pt idx="22502">
                  <c:v>3.84</c:v>
                </c:pt>
                <c:pt idx="22503">
                  <c:v>3.84</c:v>
                </c:pt>
                <c:pt idx="22504">
                  <c:v>3.84</c:v>
                </c:pt>
                <c:pt idx="22505">
                  <c:v>3.84</c:v>
                </c:pt>
                <c:pt idx="22506">
                  <c:v>3.84</c:v>
                </c:pt>
                <c:pt idx="22507">
                  <c:v>3.84</c:v>
                </c:pt>
                <c:pt idx="22508">
                  <c:v>3.84</c:v>
                </c:pt>
                <c:pt idx="22509">
                  <c:v>3.84</c:v>
                </c:pt>
                <c:pt idx="22510">
                  <c:v>3.84</c:v>
                </c:pt>
                <c:pt idx="22511">
                  <c:v>3.84</c:v>
                </c:pt>
                <c:pt idx="22512">
                  <c:v>3.84</c:v>
                </c:pt>
                <c:pt idx="22513">
                  <c:v>3.84</c:v>
                </c:pt>
                <c:pt idx="22514">
                  <c:v>3.84</c:v>
                </c:pt>
                <c:pt idx="22515">
                  <c:v>3.84</c:v>
                </c:pt>
                <c:pt idx="22516">
                  <c:v>3.84</c:v>
                </c:pt>
                <c:pt idx="22517">
                  <c:v>3.84</c:v>
                </c:pt>
                <c:pt idx="22518">
                  <c:v>3.84</c:v>
                </c:pt>
                <c:pt idx="22519">
                  <c:v>3.84</c:v>
                </c:pt>
                <c:pt idx="22520">
                  <c:v>3.84</c:v>
                </c:pt>
                <c:pt idx="22521">
                  <c:v>3.84</c:v>
                </c:pt>
                <c:pt idx="22522">
                  <c:v>3.84</c:v>
                </c:pt>
                <c:pt idx="22523">
                  <c:v>3.84</c:v>
                </c:pt>
                <c:pt idx="22524">
                  <c:v>3.84</c:v>
                </c:pt>
                <c:pt idx="22525">
                  <c:v>3.84</c:v>
                </c:pt>
                <c:pt idx="22526">
                  <c:v>3.84</c:v>
                </c:pt>
                <c:pt idx="22527">
                  <c:v>3.84</c:v>
                </c:pt>
                <c:pt idx="22528">
                  <c:v>3.84</c:v>
                </c:pt>
                <c:pt idx="22529">
                  <c:v>3.84</c:v>
                </c:pt>
                <c:pt idx="22530">
                  <c:v>3.84</c:v>
                </c:pt>
                <c:pt idx="22531">
                  <c:v>3.84</c:v>
                </c:pt>
                <c:pt idx="22532">
                  <c:v>3.84</c:v>
                </c:pt>
                <c:pt idx="22533">
                  <c:v>3.84</c:v>
                </c:pt>
                <c:pt idx="22534">
                  <c:v>3.84</c:v>
                </c:pt>
                <c:pt idx="22535">
                  <c:v>3.84</c:v>
                </c:pt>
                <c:pt idx="22536">
                  <c:v>3.84</c:v>
                </c:pt>
                <c:pt idx="22537">
                  <c:v>3.84</c:v>
                </c:pt>
                <c:pt idx="22538">
                  <c:v>3.84</c:v>
                </c:pt>
                <c:pt idx="22539">
                  <c:v>3.84</c:v>
                </c:pt>
                <c:pt idx="22540">
                  <c:v>3.84</c:v>
                </c:pt>
                <c:pt idx="22541">
                  <c:v>3.84</c:v>
                </c:pt>
                <c:pt idx="22542">
                  <c:v>3.84</c:v>
                </c:pt>
                <c:pt idx="22543">
                  <c:v>3.84</c:v>
                </c:pt>
                <c:pt idx="22544">
                  <c:v>3.84</c:v>
                </c:pt>
                <c:pt idx="22545">
                  <c:v>3.84</c:v>
                </c:pt>
                <c:pt idx="22546">
                  <c:v>3.84</c:v>
                </c:pt>
                <c:pt idx="22547">
                  <c:v>3.84</c:v>
                </c:pt>
                <c:pt idx="22548">
                  <c:v>3.84</c:v>
                </c:pt>
                <c:pt idx="22549">
                  <c:v>3.84</c:v>
                </c:pt>
                <c:pt idx="22550">
                  <c:v>3.84</c:v>
                </c:pt>
                <c:pt idx="22551">
                  <c:v>3.84</c:v>
                </c:pt>
                <c:pt idx="22552">
                  <c:v>3.84</c:v>
                </c:pt>
                <c:pt idx="22553">
                  <c:v>3.84</c:v>
                </c:pt>
                <c:pt idx="22554">
                  <c:v>3.84</c:v>
                </c:pt>
                <c:pt idx="22555">
                  <c:v>3.84</c:v>
                </c:pt>
                <c:pt idx="22556">
                  <c:v>3.84</c:v>
                </c:pt>
                <c:pt idx="22557">
                  <c:v>3.84</c:v>
                </c:pt>
                <c:pt idx="22558">
                  <c:v>3.84</c:v>
                </c:pt>
                <c:pt idx="22559">
                  <c:v>3.84</c:v>
                </c:pt>
                <c:pt idx="22560">
                  <c:v>3.84</c:v>
                </c:pt>
                <c:pt idx="22561">
                  <c:v>3.84</c:v>
                </c:pt>
                <c:pt idx="22562">
                  <c:v>3.84</c:v>
                </c:pt>
                <c:pt idx="22563">
                  <c:v>3.84</c:v>
                </c:pt>
                <c:pt idx="22564">
                  <c:v>3.84</c:v>
                </c:pt>
                <c:pt idx="22565">
                  <c:v>3.84</c:v>
                </c:pt>
                <c:pt idx="22566">
                  <c:v>3.84</c:v>
                </c:pt>
                <c:pt idx="22567">
                  <c:v>3.84</c:v>
                </c:pt>
                <c:pt idx="22568">
                  <c:v>3.84</c:v>
                </c:pt>
                <c:pt idx="22569">
                  <c:v>3.84</c:v>
                </c:pt>
                <c:pt idx="22570">
                  <c:v>3.84</c:v>
                </c:pt>
                <c:pt idx="22571">
                  <c:v>3.84</c:v>
                </c:pt>
                <c:pt idx="22572">
                  <c:v>3.84</c:v>
                </c:pt>
                <c:pt idx="22573">
                  <c:v>3.84</c:v>
                </c:pt>
                <c:pt idx="22574">
                  <c:v>3.84</c:v>
                </c:pt>
                <c:pt idx="22575">
                  <c:v>3.84</c:v>
                </c:pt>
                <c:pt idx="22576">
                  <c:v>3.84</c:v>
                </c:pt>
                <c:pt idx="22577">
                  <c:v>3.84</c:v>
                </c:pt>
                <c:pt idx="22578">
                  <c:v>3.84</c:v>
                </c:pt>
                <c:pt idx="22579">
                  <c:v>3.84</c:v>
                </c:pt>
                <c:pt idx="22580">
                  <c:v>3.84</c:v>
                </c:pt>
                <c:pt idx="22581">
                  <c:v>3.84</c:v>
                </c:pt>
                <c:pt idx="22582">
                  <c:v>3.84</c:v>
                </c:pt>
                <c:pt idx="22583">
                  <c:v>3.84</c:v>
                </c:pt>
                <c:pt idx="22584">
                  <c:v>3.84</c:v>
                </c:pt>
                <c:pt idx="22585">
                  <c:v>3.84</c:v>
                </c:pt>
                <c:pt idx="22586">
                  <c:v>3.84</c:v>
                </c:pt>
                <c:pt idx="22587">
                  <c:v>3.84</c:v>
                </c:pt>
                <c:pt idx="22588">
                  <c:v>3.84</c:v>
                </c:pt>
                <c:pt idx="22589">
                  <c:v>3.84</c:v>
                </c:pt>
                <c:pt idx="22590">
                  <c:v>3.84</c:v>
                </c:pt>
                <c:pt idx="22591">
                  <c:v>3.84</c:v>
                </c:pt>
                <c:pt idx="22592">
                  <c:v>3.84</c:v>
                </c:pt>
                <c:pt idx="22593">
                  <c:v>3.84</c:v>
                </c:pt>
                <c:pt idx="22594">
                  <c:v>3.84</c:v>
                </c:pt>
                <c:pt idx="22595">
                  <c:v>3.84</c:v>
                </c:pt>
                <c:pt idx="22596">
                  <c:v>3.84</c:v>
                </c:pt>
                <c:pt idx="22597">
                  <c:v>3.84</c:v>
                </c:pt>
                <c:pt idx="22598">
                  <c:v>3.84</c:v>
                </c:pt>
                <c:pt idx="22599">
                  <c:v>3.84</c:v>
                </c:pt>
                <c:pt idx="22600">
                  <c:v>3.84</c:v>
                </c:pt>
                <c:pt idx="22601">
                  <c:v>3.84</c:v>
                </c:pt>
                <c:pt idx="22602">
                  <c:v>3.84</c:v>
                </c:pt>
                <c:pt idx="22603">
                  <c:v>3.84</c:v>
                </c:pt>
                <c:pt idx="22604">
                  <c:v>3.84</c:v>
                </c:pt>
                <c:pt idx="22605">
                  <c:v>3.84</c:v>
                </c:pt>
                <c:pt idx="22606">
                  <c:v>3.84</c:v>
                </c:pt>
                <c:pt idx="22607">
                  <c:v>3.84</c:v>
                </c:pt>
                <c:pt idx="22608">
                  <c:v>3.84</c:v>
                </c:pt>
                <c:pt idx="22609">
                  <c:v>3.84</c:v>
                </c:pt>
                <c:pt idx="22610">
                  <c:v>3.84</c:v>
                </c:pt>
                <c:pt idx="22611">
                  <c:v>3.84</c:v>
                </c:pt>
                <c:pt idx="22612">
                  <c:v>3.84</c:v>
                </c:pt>
                <c:pt idx="22613">
                  <c:v>3.84</c:v>
                </c:pt>
                <c:pt idx="22614">
                  <c:v>3.84</c:v>
                </c:pt>
                <c:pt idx="22615">
                  <c:v>3.84</c:v>
                </c:pt>
                <c:pt idx="22616">
                  <c:v>3.84</c:v>
                </c:pt>
                <c:pt idx="22617">
                  <c:v>3.84</c:v>
                </c:pt>
                <c:pt idx="22618">
                  <c:v>3.84</c:v>
                </c:pt>
                <c:pt idx="22619">
                  <c:v>3.84</c:v>
                </c:pt>
                <c:pt idx="22620">
                  <c:v>3.84</c:v>
                </c:pt>
                <c:pt idx="22621">
                  <c:v>3.84</c:v>
                </c:pt>
                <c:pt idx="22622">
                  <c:v>3.84</c:v>
                </c:pt>
                <c:pt idx="22623">
                  <c:v>3.84</c:v>
                </c:pt>
                <c:pt idx="22624">
                  <c:v>3.84</c:v>
                </c:pt>
                <c:pt idx="22625">
                  <c:v>3.84</c:v>
                </c:pt>
                <c:pt idx="22626">
                  <c:v>3.84</c:v>
                </c:pt>
                <c:pt idx="22627">
                  <c:v>3.84</c:v>
                </c:pt>
                <c:pt idx="22628">
                  <c:v>3.84</c:v>
                </c:pt>
                <c:pt idx="22629">
                  <c:v>3.84</c:v>
                </c:pt>
                <c:pt idx="22630">
                  <c:v>3.84</c:v>
                </c:pt>
                <c:pt idx="22631">
                  <c:v>3.84</c:v>
                </c:pt>
                <c:pt idx="22632">
                  <c:v>3.84</c:v>
                </c:pt>
                <c:pt idx="22633">
                  <c:v>3.84</c:v>
                </c:pt>
                <c:pt idx="22634">
                  <c:v>3.84</c:v>
                </c:pt>
                <c:pt idx="22635">
                  <c:v>3.84</c:v>
                </c:pt>
                <c:pt idx="22636">
                  <c:v>3.84</c:v>
                </c:pt>
                <c:pt idx="22637">
                  <c:v>3.84</c:v>
                </c:pt>
                <c:pt idx="22638">
                  <c:v>3.84</c:v>
                </c:pt>
                <c:pt idx="22639">
                  <c:v>3.84</c:v>
                </c:pt>
                <c:pt idx="22640">
                  <c:v>3.84</c:v>
                </c:pt>
                <c:pt idx="22641">
                  <c:v>3.84</c:v>
                </c:pt>
                <c:pt idx="22642">
                  <c:v>3.84</c:v>
                </c:pt>
                <c:pt idx="22643">
                  <c:v>3.84</c:v>
                </c:pt>
                <c:pt idx="22644">
                  <c:v>3.84</c:v>
                </c:pt>
                <c:pt idx="22645">
                  <c:v>3.84</c:v>
                </c:pt>
                <c:pt idx="22646">
                  <c:v>3.84</c:v>
                </c:pt>
                <c:pt idx="22647">
                  <c:v>3.84</c:v>
                </c:pt>
                <c:pt idx="22648">
                  <c:v>3.84</c:v>
                </c:pt>
                <c:pt idx="22649">
                  <c:v>3.84</c:v>
                </c:pt>
                <c:pt idx="22650">
                  <c:v>3.84</c:v>
                </c:pt>
                <c:pt idx="22651">
                  <c:v>3.84</c:v>
                </c:pt>
                <c:pt idx="22652">
                  <c:v>3.84</c:v>
                </c:pt>
                <c:pt idx="22653">
                  <c:v>3.84</c:v>
                </c:pt>
                <c:pt idx="22654">
                  <c:v>3.84</c:v>
                </c:pt>
                <c:pt idx="22655">
                  <c:v>3.84</c:v>
                </c:pt>
                <c:pt idx="22656">
                  <c:v>3.84</c:v>
                </c:pt>
                <c:pt idx="22657">
                  <c:v>3.84</c:v>
                </c:pt>
                <c:pt idx="22658">
                  <c:v>3.84</c:v>
                </c:pt>
                <c:pt idx="22659">
                  <c:v>3.84</c:v>
                </c:pt>
                <c:pt idx="22660">
                  <c:v>3.84</c:v>
                </c:pt>
                <c:pt idx="22661">
                  <c:v>3.84</c:v>
                </c:pt>
                <c:pt idx="22662">
                  <c:v>3.84</c:v>
                </c:pt>
                <c:pt idx="22663">
                  <c:v>3.84</c:v>
                </c:pt>
                <c:pt idx="22664">
                  <c:v>3.84</c:v>
                </c:pt>
                <c:pt idx="22665">
                  <c:v>3.84</c:v>
                </c:pt>
                <c:pt idx="22666">
                  <c:v>3.84</c:v>
                </c:pt>
                <c:pt idx="22667">
                  <c:v>3.84</c:v>
                </c:pt>
                <c:pt idx="22668">
                  <c:v>3.84</c:v>
                </c:pt>
                <c:pt idx="22669">
                  <c:v>3.84</c:v>
                </c:pt>
                <c:pt idx="22670">
                  <c:v>3.84</c:v>
                </c:pt>
                <c:pt idx="22671">
                  <c:v>3.84</c:v>
                </c:pt>
                <c:pt idx="22672">
                  <c:v>3.84</c:v>
                </c:pt>
                <c:pt idx="22673">
                  <c:v>3.84</c:v>
                </c:pt>
                <c:pt idx="22674">
                  <c:v>3.84</c:v>
                </c:pt>
                <c:pt idx="22675">
                  <c:v>3.84</c:v>
                </c:pt>
                <c:pt idx="22676">
                  <c:v>3.84</c:v>
                </c:pt>
                <c:pt idx="22677">
                  <c:v>3.84</c:v>
                </c:pt>
                <c:pt idx="22678">
                  <c:v>3.84</c:v>
                </c:pt>
                <c:pt idx="22679">
                  <c:v>3.84</c:v>
                </c:pt>
                <c:pt idx="22680">
                  <c:v>3.84</c:v>
                </c:pt>
                <c:pt idx="22681">
                  <c:v>3.84</c:v>
                </c:pt>
                <c:pt idx="22682">
                  <c:v>3.84</c:v>
                </c:pt>
                <c:pt idx="22683">
                  <c:v>3.84</c:v>
                </c:pt>
                <c:pt idx="22684">
                  <c:v>3.84</c:v>
                </c:pt>
                <c:pt idx="22685">
                  <c:v>3.84</c:v>
                </c:pt>
                <c:pt idx="22686">
                  <c:v>3.84</c:v>
                </c:pt>
                <c:pt idx="22687">
                  <c:v>3.84</c:v>
                </c:pt>
                <c:pt idx="22688">
                  <c:v>3.84</c:v>
                </c:pt>
                <c:pt idx="22689">
                  <c:v>3.84</c:v>
                </c:pt>
                <c:pt idx="22690">
                  <c:v>3.84</c:v>
                </c:pt>
                <c:pt idx="22691">
                  <c:v>3.84</c:v>
                </c:pt>
                <c:pt idx="22692">
                  <c:v>3.84</c:v>
                </c:pt>
                <c:pt idx="22693">
                  <c:v>3.84</c:v>
                </c:pt>
                <c:pt idx="22694">
                  <c:v>3.84</c:v>
                </c:pt>
                <c:pt idx="22695">
                  <c:v>3.84</c:v>
                </c:pt>
                <c:pt idx="22696">
                  <c:v>3.84</c:v>
                </c:pt>
                <c:pt idx="22697">
                  <c:v>3.84</c:v>
                </c:pt>
                <c:pt idx="22698">
                  <c:v>3.84</c:v>
                </c:pt>
                <c:pt idx="22699">
                  <c:v>3.84</c:v>
                </c:pt>
                <c:pt idx="22700">
                  <c:v>3.84</c:v>
                </c:pt>
                <c:pt idx="22701">
                  <c:v>3.84</c:v>
                </c:pt>
                <c:pt idx="22702">
                  <c:v>3.84</c:v>
                </c:pt>
                <c:pt idx="22703">
                  <c:v>3.84</c:v>
                </c:pt>
                <c:pt idx="22704">
                  <c:v>3.84</c:v>
                </c:pt>
                <c:pt idx="22705">
                  <c:v>3.84</c:v>
                </c:pt>
                <c:pt idx="22706">
                  <c:v>3.84</c:v>
                </c:pt>
                <c:pt idx="22707">
                  <c:v>3.84</c:v>
                </c:pt>
                <c:pt idx="22708">
                  <c:v>3.84</c:v>
                </c:pt>
                <c:pt idx="22709">
                  <c:v>3.84</c:v>
                </c:pt>
                <c:pt idx="22710">
                  <c:v>3.84</c:v>
                </c:pt>
                <c:pt idx="22711">
                  <c:v>3.84</c:v>
                </c:pt>
                <c:pt idx="22712">
                  <c:v>3.84</c:v>
                </c:pt>
                <c:pt idx="22713">
                  <c:v>3.84</c:v>
                </c:pt>
                <c:pt idx="22714">
                  <c:v>3.84</c:v>
                </c:pt>
                <c:pt idx="22715">
                  <c:v>3.84</c:v>
                </c:pt>
                <c:pt idx="22716">
                  <c:v>3.84</c:v>
                </c:pt>
                <c:pt idx="22717">
                  <c:v>3.84</c:v>
                </c:pt>
                <c:pt idx="22718">
                  <c:v>3.84</c:v>
                </c:pt>
                <c:pt idx="22719">
                  <c:v>3.84</c:v>
                </c:pt>
                <c:pt idx="22720">
                  <c:v>3.84</c:v>
                </c:pt>
                <c:pt idx="22721">
                  <c:v>3.84</c:v>
                </c:pt>
                <c:pt idx="22722">
                  <c:v>3.84</c:v>
                </c:pt>
                <c:pt idx="22723">
                  <c:v>3.84</c:v>
                </c:pt>
                <c:pt idx="22724">
                  <c:v>3.84</c:v>
                </c:pt>
                <c:pt idx="22725">
                  <c:v>3.84</c:v>
                </c:pt>
                <c:pt idx="22726">
                  <c:v>3.84</c:v>
                </c:pt>
                <c:pt idx="22727">
                  <c:v>3.84</c:v>
                </c:pt>
                <c:pt idx="22728">
                  <c:v>3.84</c:v>
                </c:pt>
                <c:pt idx="22729">
                  <c:v>3.84</c:v>
                </c:pt>
                <c:pt idx="22730">
                  <c:v>3.84</c:v>
                </c:pt>
                <c:pt idx="22731">
                  <c:v>3.84</c:v>
                </c:pt>
                <c:pt idx="22732">
                  <c:v>3.84</c:v>
                </c:pt>
                <c:pt idx="22733">
                  <c:v>3.84</c:v>
                </c:pt>
                <c:pt idx="22734">
                  <c:v>3.84</c:v>
                </c:pt>
                <c:pt idx="22735">
                  <c:v>3.84</c:v>
                </c:pt>
                <c:pt idx="22736">
                  <c:v>3.84</c:v>
                </c:pt>
                <c:pt idx="22737">
                  <c:v>3.84</c:v>
                </c:pt>
                <c:pt idx="22738">
                  <c:v>3.84</c:v>
                </c:pt>
                <c:pt idx="22739">
                  <c:v>3.84</c:v>
                </c:pt>
                <c:pt idx="22740">
                  <c:v>3.84</c:v>
                </c:pt>
                <c:pt idx="22741">
                  <c:v>3.84</c:v>
                </c:pt>
                <c:pt idx="22742">
                  <c:v>3.84</c:v>
                </c:pt>
                <c:pt idx="22743">
                  <c:v>3.84</c:v>
                </c:pt>
                <c:pt idx="22744">
                  <c:v>3.84</c:v>
                </c:pt>
                <c:pt idx="22745">
                  <c:v>3.84</c:v>
                </c:pt>
                <c:pt idx="22746">
                  <c:v>3.84</c:v>
                </c:pt>
                <c:pt idx="22747">
                  <c:v>3.84</c:v>
                </c:pt>
                <c:pt idx="22748">
                  <c:v>3.84</c:v>
                </c:pt>
                <c:pt idx="22749">
                  <c:v>3.84</c:v>
                </c:pt>
                <c:pt idx="22750">
                  <c:v>3.84</c:v>
                </c:pt>
                <c:pt idx="22751">
                  <c:v>3.84</c:v>
                </c:pt>
                <c:pt idx="22752">
                  <c:v>3.84</c:v>
                </c:pt>
                <c:pt idx="22753">
                  <c:v>3.84</c:v>
                </c:pt>
                <c:pt idx="22754">
                  <c:v>3.84</c:v>
                </c:pt>
                <c:pt idx="22755">
                  <c:v>3.84</c:v>
                </c:pt>
                <c:pt idx="22756">
                  <c:v>3.84</c:v>
                </c:pt>
                <c:pt idx="22757">
                  <c:v>3.84</c:v>
                </c:pt>
                <c:pt idx="22758">
                  <c:v>3.84</c:v>
                </c:pt>
                <c:pt idx="22759">
                  <c:v>3.84</c:v>
                </c:pt>
                <c:pt idx="22760">
                  <c:v>3.84</c:v>
                </c:pt>
                <c:pt idx="22761">
                  <c:v>3.84</c:v>
                </c:pt>
                <c:pt idx="22762">
                  <c:v>3.84</c:v>
                </c:pt>
                <c:pt idx="22763">
                  <c:v>3.84</c:v>
                </c:pt>
                <c:pt idx="22764">
                  <c:v>3.84</c:v>
                </c:pt>
                <c:pt idx="22765">
                  <c:v>3.84</c:v>
                </c:pt>
                <c:pt idx="22766">
                  <c:v>3.84</c:v>
                </c:pt>
                <c:pt idx="22767">
                  <c:v>3.84</c:v>
                </c:pt>
                <c:pt idx="22768">
                  <c:v>3.84</c:v>
                </c:pt>
                <c:pt idx="22769">
                  <c:v>3.84</c:v>
                </c:pt>
                <c:pt idx="22770">
                  <c:v>3.84</c:v>
                </c:pt>
                <c:pt idx="22771">
                  <c:v>3.84</c:v>
                </c:pt>
                <c:pt idx="22772">
                  <c:v>3.84</c:v>
                </c:pt>
                <c:pt idx="22773">
                  <c:v>3.84</c:v>
                </c:pt>
                <c:pt idx="22774">
                  <c:v>3.84</c:v>
                </c:pt>
                <c:pt idx="22775">
                  <c:v>3.84</c:v>
                </c:pt>
                <c:pt idx="22776">
                  <c:v>3.84</c:v>
                </c:pt>
                <c:pt idx="22777">
                  <c:v>3.84</c:v>
                </c:pt>
                <c:pt idx="22778">
                  <c:v>3.84</c:v>
                </c:pt>
                <c:pt idx="22779">
                  <c:v>3.84</c:v>
                </c:pt>
                <c:pt idx="22780">
                  <c:v>3.84</c:v>
                </c:pt>
                <c:pt idx="22781">
                  <c:v>3.84</c:v>
                </c:pt>
                <c:pt idx="22782">
                  <c:v>3.84</c:v>
                </c:pt>
                <c:pt idx="22783">
                  <c:v>3.84</c:v>
                </c:pt>
                <c:pt idx="22784">
                  <c:v>3.84</c:v>
                </c:pt>
                <c:pt idx="22785">
                  <c:v>3.84</c:v>
                </c:pt>
                <c:pt idx="22786">
                  <c:v>3.84</c:v>
                </c:pt>
                <c:pt idx="22787">
                  <c:v>3.84</c:v>
                </c:pt>
                <c:pt idx="22788">
                  <c:v>3.84</c:v>
                </c:pt>
                <c:pt idx="22789">
                  <c:v>3.84</c:v>
                </c:pt>
                <c:pt idx="22790">
                  <c:v>3.84</c:v>
                </c:pt>
                <c:pt idx="22791">
                  <c:v>3.84</c:v>
                </c:pt>
                <c:pt idx="22792">
                  <c:v>3.84</c:v>
                </c:pt>
                <c:pt idx="22793">
                  <c:v>3.84</c:v>
                </c:pt>
                <c:pt idx="22794">
                  <c:v>3.84</c:v>
                </c:pt>
                <c:pt idx="22795">
                  <c:v>3.84</c:v>
                </c:pt>
                <c:pt idx="22796">
                  <c:v>3.84</c:v>
                </c:pt>
                <c:pt idx="22797">
                  <c:v>3.84</c:v>
                </c:pt>
                <c:pt idx="22798">
                  <c:v>3.84</c:v>
                </c:pt>
                <c:pt idx="22799">
                  <c:v>3.84</c:v>
                </c:pt>
                <c:pt idx="22800">
                  <c:v>3.84</c:v>
                </c:pt>
                <c:pt idx="22801">
                  <c:v>3.84</c:v>
                </c:pt>
                <c:pt idx="22802">
                  <c:v>3.84</c:v>
                </c:pt>
                <c:pt idx="22803">
                  <c:v>3.84</c:v>
                </c:pt>
                <c:pt idx="22804">
                  <c:v>3.84</c:v>
                </c:pt>
                <c:pt idx="22805">
                  <c:v>3.84</c:v>
                </c:pt>
                <c:pt idx="22806">
                  <c:v>3.84</c:v>
                </c:pt>
                <c:pt idx="22807">
                  <c:v>3.84</c:v>
                </c:pt>
                <c:pt idx="22808">
                  <c:v>3.84</c:v>
                </c:pt>
                <c:pt idx="22809">
                  <c:v>3.84</c:v>
                </c:pt>
                <c:pt idx="22810">
                  <c:v>3.84</c:v>
                </c:pt>
                <c:pt idx="22811">
                  <c:v>3.84</c:v>
                </c:pt>
                <c:pt idx="22812">
                  <c:v>3.84</c:v>
                </c:pt>
                <c:pt idx="22813">
                  <c:v>3.84</c:v>
                </c:pt>
                <c:pt idx="22814">
                  <c:v>3.84</c:v>
                </c:pt>
                <c:pt idx="22815">
                  <c:v>3.84</c:v>
                </c:pt>
                <c:pt idx="22816">
                  <c:v>3.84</c:v>
                </c:pt>
                <c:pt idx="22817">
                  <c:v>3.84</c:v>
                </c:pt>
                <c:pt idx="22818">
                  <c:v>3.84</c:v>
                </c:pt>
                <c:pt idx="22819">
                  <c:v>3.84</c:v>
                </c:pt>
                <c:pt idx="22820">
                  <c:v>3.84</c:v>
                </c:pt>
                <c:pt idx="22821">
                  <c:v>3.84</c:v>
                </c:pt>
                <c:pt idx="22822">
                  <c:v>3.84</c:v>
                </c:pt>
                <c:pt idx="22823">
                  <c:v>3.84</c:v>
                </c:pt>
                <c:pt idx="22824">
                  <c:v>3.84</c:v>
                </c:pt>
                <c:pt idx="22825">
                  <c:v>3.84</c:v>
                </c:pt>
                <c:pt idx="22826">
                  <c:v>3.84</c:v>
                </c:pt>
                <c:pt idx="22827">
                  <c:v>3.84</c:v>
                </c:pt>
                <c:pt idx="22828">
                  <c:v>3.84</c:v>
                </c:pt>
                <c:pt idx="22829">
                  <c:v>3.84</c:v>
                </c:pt>
                <c:pt idx="22830">
                  <c:v>3.84</c:v>
                </c:pt>
                <c:pt idx="22831">
                  <c:v>3.84</c:v>
                </c:pt>
                <c:pt idx="22832">
                  <c:v>3.84</c:v>
                </c:pt>
                <c:pt idx="22833">
                  <c:v>3.84</c:v>
                </c:pt>
                <c:pt idx="22834">
                  <c:v>3.84</c:v>
                </c:pt>
                <c:pt idx="22835">
                  <c:v>3.84</c:v>
                </c:pt>
                <c:pt idx="22836">
                  <c:v>3.84</c:v>
                </c:pt>
                <c:pt idx="22837">
                  <c:v>3.84</c:v>
                </c:pt>
                <c:pt idx="22838">
                  <c:v>3.84</c:v>
                </c:pt>
                <c:pt idx="22839">
                  <c:v>3.84</c:v>
                </c:pt>
                <c:pt idx="22840">
                  <c:v>3.84</c:v>
                </c:pt>
                <c:pt idx="22841">
                  <c:v>3.84</c:v>
                </c:pt>
                <c:pt idx="22842">
                  <c:v>3.84</c:v>
                </c:pt>
                <c:pt idx="22843">
                  <c:v>3.84</c:v>
                </c:pt>
                <c:pt idx="22844">
                  <c:v>3.84</c:v>
                </c:pt>
                <c:pt idx="22845">
                  <c:v>3.84</c:v>
                </c:pt>
                <c:pt idx="22846">
                  <c:v>3.84</c:v>
                </c:pt>
                <c:pt idx="22847">
                  <c:v>3.84</c:v>
                </c:pt>
                <c:pt idx="22848">
                  <c:v>3.84</c:v>
                </c:pt>
                <c:pt idx="22849">
                  <c:v>3.84</c:v>
                </c:pt>
                <c:pt idx="22850">
                  <c:v>3.84</c:v>
                </c:pt>
                <c:pt idx="22851">
                  <c:v>3.84</c:v>
                </c:pt>
                <c:pt idx="22852">
                  <c:v>3.84</c:v>
                </c:pt>
                <c:pt idx="22853">
                  <c:v>3.84</c:v>
                </c:pt>
                <c:pt idx="22854">
                  <c:v>3.84</c:v>
                </c:pt>
                <c:pt idx="22855">
                  <c:v>3.84</c:v>
                </c:pt>
                <c:pt idx="22856">
                  <c:v>3.84</c:v>
                </c:pt>
                <c:pt idx="22857">
                  <c:v>3.84</c:v>
                </c:pt>
                <c:pt idx="22858">
                  <c:v>3.84</c:v>
                </c:pt>
                <c:pt idx="22859">
                  <c:v>3.84</c:v>
                </c:pt>
                <c:pt idx="22860">
                  <c:v>3.84</c:v>
                </c:pt>
                <c:pt idx="22861">
                  <c:v>3.84</c:v>
                </c:pt>
                <c:pt idx="22862">
                  <c:v>3.84</c:v>
                </c:pt>
                <c:pt idx="22863">
                  <c:v>3.84</c:v>
                </c:pt>
                <c:pt idx="22864">
                  <c:v>3.84</c:v>
                </c:pt>
                <c:pt idx="22865">
                  <c:v>3.84</c:v>
                </c:pt>
                <c:pt idx="22866">
                  <c:v>3.84</c:v>
                </c:pt>
                <c:pt idx="22867">
                  <c:v>3.84</c:v>
                </c:pt>
                <c:pt idx="22868">
                  <c:v>3.84</c:v>
                </c:pt>
                <c:pt idx="22869">
                  <c:v>3.84</c:v>
                </c:pt>
                <c:pt idx="22870">
                  <c:v>3.84</c:v>
                </c:pt>
                <c:pt idx="22871">
                  <c:v>3.84</c:v>
                </c:pt>
                <c:pt idx="22872">
                  <c:v>3.84</c:v>
                </c:pt>
                <c:pt idx="22873">
                  <c:v>3.84</c:v>
                </c:pt>
                <c:pt idx="22874">
                  <c:v>3.84</c:v>
                </c:pt>
                <c:pt idx="22875">
                  <c:v>3.84</c:v>
                </c:pt>
                <c:pt idx="22876">
                  <c:v>3.84</c:v>
                </c:pt>
                <c:pt idx="22877">
                  <c:v>3.84</c:v>
                </c:pt>
                <c:pt idx="22878">
                  <c:v>3.84</c:v>
                </c:pt>
                <c:pt idx="22879">
                  <c:v>3.84</c:v>
                </c:pt>
                <c:pt idx="22880">
                  <c:v>3.84</c:v>
                </c:pt>
                <c:pt idx="22881">
                  <c:v>3.84</c:v>
                </c:pt>
                <c:pt idx="22882">
                  <c:v>3.84</c:v>
                </c:pt>
                <c:pt idx="22883">
                  <c:v>3.84</c:v>
                </c:pt>
                <c:pt idx="22884">
                  <c:v>3.84</c:v>
                </c:pt>
                <c:pt idx="22885">
                  <c:v>3.84</c:v>
                </c:pt>
                <c:pt idx="22886">
                  <c:v>3.84</c:v>
                </c:pt>
                <c:pt idx="22887">
                  <c:v>3.84</c:v>
                </c:pt>
                <c:pt idx="22888">
                  <c:v>3.84</c:v>
                </c:pt>
                <c:pt idx="22889">
                  <c:v>3.84</c:v>
                </c:pt>
                <c:pt idx="22890">
                  <c:v>3.84</c:v>
                </c:pt>
                <c:pt idx="22891">
                  <c:v>3.84</c:v>
                </c:pt>
                <c:pt idx="22892">
                  <c:v>3.84</c:v>
                </c:pt>
                <c:pt idx="22893">
                  <c:v>3.84</c:v>
                </c:pt>
                <c:pt idx="22894">
                  <c:v>3.84</c:v>
                </c:pt>
                <c:pt idx="22895">
                  <c:v>3.84</c:v>
                </c:pt>
                <c:pt idx="22896">
                  <c:v>3.84</c:v>
                </c:pt>
                <c:pt idx="22897">
                  <c:v>3.84</c:v>
                </c:pt>
                <c:pt idx="22898">
                  <c:v>3.84</c:v>
                </c:pt>
                <c:pt idx="22899">
                  <c:v>3.84</c:v>
                </c:pt>
                <c:pt idx="22900">
                  <c:v>3.84</c:v>
                </c:pt>
                <c:pt idx="22901">
                  <c:v>3.84</c:v>
                </c:pt>
                <c:pt idx="22902">
                  <c:v>3.84</c:v>
                </c:pt>
                <c:pt idx="22903">
                  <c:v>3.84</c:v>
                </c:pt>
                <c:pt idx="22904">
                  <c:v>3.84</c:v>
                </c:pt>
                <c:pt idx="22905">
                  <c:v>3.84</c:v>
                </c:pt>
                <c:pt idx="22906">
                  <c:v>3.84</c:v>
                </c:pt>
                <c:pt idx="22907">
                  <c:v>3.84</c:v>
                </c:pt>
                <c:pt idx="22908">
                  <c:v>3.84</c:v>
                </c:pt>
                <c:pt idx="22909">
                  <c:v>3.84</c:v>
                </c:pt>
                <c:pt idx="22910">
                  <c:v>3.84</c:v>
                </c:pt>
                <c:pt idx="22911">
                  <c:v>3.84</c:v>
                </c:pt>
                <c:pt idx="22912">
                  <c:v>3.84</c:v>
                </c:pt>
                <c:pt idx="22913">
                  <c:v>3.84</c:v>
                </c:pt>
                <c:pt idx="22914">
                  <c:v>3.84</c:v>
                </c:pt>
                <c:pt idx="22915">
                  <c:v>3.84</c:v>
                </c:pt>
                <c:pt idx="22916">
                  <c:v>3.84</c:v>
                </c:pt>
                <c:pt idx="22917">
                  <c:v>3.84</c:v>
                </c:pt>
                <c:pt idx="22918">
                  <c:v>3.84</c:v>
                </c:pt>
                <c:pt idx="22919">
                  <c:v>3.84</c:v>
                </c:pt>
                <c:pt idx="22920">
                  <c:v>3.84</c:v>
                </c:pt>
                <c:pt idx="22921">
                  <c:v>3.84</c:v>
                </c:pt>
                <c:pt idx="22922">
                  <c:v>3.84</c:v>
                </c:pt>
                <c:pt idx="22923">
                  <c:v>3.84</c:v>
                </c:pt>
                <c:pt idx="22924">
                  <c:v>3.84</c:v>
                </c:pt>
                <c:pt idx="22925">
                  <c:v>3.84</c:v>
                </c:pt>
                <c:pt idx="22926">
                  <c:v>3.84</c:v>
                </c:pt>
                <c:pt idx="22927">
                  <c:v>3.84</c:v>
                </c:pt>
                <c:pt idx="22928">
                  <c:v>3.84</c:v>
                </c:pt>
                <c:pt idx="22929">
                  <c:v>3.84</c:v>
                </c:pt>
                <c:pt idx="22930">
                  <c:v>3.84</c:v>
                </c:pt>
                <c:pt idx="22931">
                  <c:v>3.84</c:v>
                </c:pt>
                <c:pt idx="22932">
                  <c:v>3.84</c:v>
                </c:pt>
                <c:pt idx="22933">
                  <c:v>3.84</c:v>
                </c:pt>
                <c:pt idx="22934">
                  <c:v>3.84</c:v>
                </c:pt>
                <c:pt idx="22935">
                  <c:v>3.84</c:v>
                </c:pt>
                <c:pt idx="22936">
                  <c:v>3.84</c:v>
                </c:pt>
                <c:pt idx="22937">
                  <c:v>3.84</c:v>
                </c:pt>
                <c:pt idx="22938">
                  <c:v>3.84</c:v>
                </c:pt>
                <c:pt idx="22939">
                  <c:v>3.84</c:v>
                </c:pt>
                <c:pt idx="22940">
                  <c:v>3.84</c:v>
                </c:pt>
                <c:pt idx="22941">
                  <c:v>3.84</c:v>
                </c:pt>
                <c:pt idx="22942">
                  <c:v>3.84</c:v>
                </c:pt>
                <c:pt idx="22943">
                  <c:v>3.84</c:v>
                </c:pt>
                <c:pt idx="22944">
                  <c:v>3.84</c:v>
                </c:pt>
                <c:pt idx="22945">
                  <c:v>3.84</c:v>
                </c:pt>
                <c:pt idx="22946">
                  <c:v>3.84</c:v>
                </c:pt>
                <c:pt idx="22947">
                  <c:v>3.84</c:v>
                </c:pt>
                <c:pt idx="22948">
                  <c:v>3.84</c:v>
                </c:pt>
                <c:pt idx="22949">
                  <c:v>3.84</c:v>
                </c:pt>
                <c:pt idx="22950">
                  <c:v>3.84</c:v>
                </c:pt>
                <c:pt idx="22951">
                  <c:v>3.84</c:v>
                </c:pt>
                <c:pt idx="22952">
                  <c:v>3.84</c:v>
                </c:pt>
                <c:pt idx="22953">
                  <c:v>3.84</c:v>
                </c:pt>
                <c:pt idx="22954">
                  <c:v>3.84</c:v>
                </c:pt>
                <c:pt idx="22955">
                  <c:v>3.84</c:v>
                </c:pt>
                <c:pt idx="22956">
                  <c:v>3.84</c:v>
                </c:pt>
                <c:pt idx="22957">
                  <c:v>3.84</c:v>
                </c:pt>
                <c:pt idx="22958">
                  <c:v>3.84</c:v>
                </c:pt>
                <c:pt idx="22959">
                  <c:v>3.84</c:v>
                </c:pt>
                <c:pt idx="22960">
                  <c:v>3.84</c:v>
                </c:pt>
                <c:pt idx="22961">
                  <c:v>3.84</c:v>
                </c:pt>
                <c:pt idx="22962">
                  <c:v>3.84</c:v>
                </c:pt>
                <c:pt idx="22963">
                  <c:v>3.84</c:v>
                </c:pt>
                <c:pt idx="22964">
                  <c:v>3.84</c:v>
                </c:pt>
                <c:pt idx="22965">
                  <c:v>3.84</c:v>
                </c:pt>
                <c:pt idx="22966">
                  <c:v>3.84</c:v>
                </c:pt>
                <c:pt idx="22967">
                  <c:v>3.84</c:v>
                </c:pt>
                <c:pt idx="22968">
                  <c:v>3.84</c:v>
                </c:pt>
                <c:pt idx="22969">
                  <c:v>3.84</c:v>
                </c:pt>
                <c:pt idx="22970">
                  <c:v>3.84</c:v>
                </c:pt>
                <c:pt idx="22971">
                  <c:v>3.84</c:v>
                </c:pt>
                <c:pt idx="22972">
                  <c:v>3.84</c:v>
                </c:pt>
                <c:pt idx="22973">
                  <c:v>3.84</c:v>
                </c:pt>
                <c:pt idx="22974">
                  <c:v>3.84</c:v>
                </c:pt>
                <c:pt idx="22975">
                  <c:v>3.84</c:v>
                </c:pt>
                <c:pt idx="22976">
                  <c:v>3.84</c:v>
                </c:pt>
                <c:pt idx="22977">
                  <c:v>3.84</c:v>
                </c:pt>
                <c:pt idx="22978">
                  <c:v>3.84</c:v>
                </c:pt>
                <c:pt idx="22979">
                  <c:v>3.84</c:v>
                </c:pt>
                <c:pt idx="22980">
                  <c:v>3.84</c:v>
                </c:pt>
                <c:pt idx="22981">
                  <c:v>3.84</c:v>
                </c:pt>
                <c:pt idx="22982">
                  <c:v>3.84</c:v>
                </c:pt>
                <c:pt idx="22983">
                  <c:v>3.84</c:v>
                </c:pt>
                <c:pt idx="22984">
                  <c:v>3.84</c:v>
                </c:pt>
                <c:pt idx="22985">
                  <c:v>3.84</c:v>
                </c:pt>
                <c:pt idx="22986">
                  <c:v>3.84</c:v>
                </c:pt>
                <c:pt idx="22987">
                  <c:v>3.84</c:v>
                </c:pt>
                <c:pt idx="22988">
                  <c:v>3.84</c:v>
                </c:pt>
                <c:pt idx="22989">
                  <c:v>3.84</c:v>
                </c:pt>
                <c:pt idx="22990">
                  <c:v>3.84</c:v>
                </c:pt>
                <c:pt idx="22991">
                  <c:v>3.84</c:v>
                </c:pt>
                <c:pt idx="22992">
                  <c:v>3.84</c:v>
                </c:pt>
                <c:pt idx="22993">
                  <c:v>3.84</c:v>
                </c:pt>
                <c:pt idx="22994">
                  <c:v>3.84</c:v>
                </c:pt>
                <c:pt idx="22995">
                  <c:v>3.84</c:v>
                </c:pt>
                <c:pt idx="22996">
                  <c:v>3.84</c:v>
                </c:pt>
                <c:pt idx="22997">
                  <c:v>3.84</c:v>
                </c:pt>
                <c:pt idx="22998">
                  <c:v>3.84</c:v>
                </c:pt>
                <c:pt idx="22999">
                  <c:v>3.84</c:v>
                </c:pt>
                <c:pt idx="23000">
                  <c:v>3.84</c:v>
                </c:pt>
                <c:pt idx="23001">
                  <c:v>3.84</c:v>
                </c:pt>
                <c:pt idx="23002">
                  <c:v>3.84</c:v>
                </c:pt>
                <c:pt idx="23003">
                  <c:v>3.84</c:v>
                </c:pt>
                <c:pt idx="23004">
                  <c:v>3.84</c:v>
                </c:pt>
                <c:pt idx="23005">
                  <c:v>3.84</c:v>
                </c:pt>
                <c:pt idx="23006">
                  <c:v>3.84</c:v>
                </c:pt>
                <c:pt idx="23007">
                  <c:v>3.84</c:v>
                </c:pt>
                <c:pt idx="23008">
                  <c:v>3.84</c:v>
                </c:pt>
                <c:pt idx="23009">
                  <c:v>3.84</c:v>
                </c:pt>
                <c:pt idx="23010">
                  <c:v>3.84</c:v>
                </c:pt>
                <c:pt idx="23011">
                  <c:v>3.84</c:v>
                </c:pt>
                <c:pt idx="23012">
                  <c:v>3.84</c:v>
                </c:pt>
                <c:pt idx="23013">
                  <c:v>3.84</c:v>
                </c:pt>
                <c:pt idx="23014">
                  <c:v>3.84</c:v>
                </c:pt>
                <c:pt idx="23015">
                  <c:v>3.84</c:v>
                </c:pt>
                <c:pt idx="23016">
                  <c:v>3.84</c:v>
                </c:pt>
                <c:pt idx="23017">
                  <c:v>3.84</c:v>
                </c:pt>
                <c:pt idx="23018">
                  <c:v>3.84</c:v>
                </c:pt>
                <c:pt idx="23019">
                  <c:v>3.84</c:v>
                </c:pt>
                <c:pt idx="23020">
                  <c:v>3.84</c:v>
                </c:pt>
                <c:pt idx="23021">
                  <c:v>3.84</c:v>
                </c:pt>
                <c:pt idx="23022">
                  <c:v>3.84</c:v>
                </c:pt>
                <c:pt idx="23023">
                  <c:v>3.84</c:v>
                </c:pt>
                <c:pt idx="23024">
                  <c:v>3.84</c:v>
                </c:pt>
                <c:pt idx="23025">
                  <c:v>3.84</c:v>
                </c:pt>
                <c:pt idx="23026">
                  <c:v>3.84</c:v>
                </c:pt>
                <c:pt idx="23027">
                  <c:v>3.84</c:v>
                </c:pt>
                <c:pt idx="23028">
                  <c:v>3.84</c:v>
                </c:pt>
                <c:pt idx="23029">
                  <c:v>3.84</c:v>
                </c:pt>
                <c:pt idx="23030">
                  <c:v>3.84</c:v>
                </c:pt>
                <c:pt idx="23031">
                  <c:v>3.84</c:v>
                </c:pt>
                <c:pt idx="23032">
                  <c:v>3.84</c:v>
                </c:pt>
                <c:pt idx="23033">
                  <c:v>3.84</c:v>
                </c:pt>
                <c:pt idx="23034">
                  <c:v>3.84</c:v>
                </c:pt>
                <c:pt idx="23035">
                  <c:v>3.84</c:v>
                </c:pt>
                <c:pt idx="23036">
                  <c:v>3.84</c:v>
                </c:pt>
                <c:pt idx="23037">
                  <c:v>3.84</c:v>
                </c:pt>
                <c:pt idx="23038">
                  <c:v>3.84</c:v>
                </c:pt>
                <c:pt idx="23039">
                  <c:v>3.84</c:v>
                </c:pt>
                <c:pt idx="23040">
                  <c:v>3.84</c:v>
                </c:pt>
                <c:pt idx="23041">
                  <c:v>3.84</c:v>
                </c:pt>
                <c:pt idx="23042">
                  <c:v>3.84</c:v>
                </c:pt>
                <c:pt idx="23043">
                  <c:v>3.84</c:v>
                </c:pt>
                <c:pt idx="23044">
                  <c:v>3.84</c:v>
                </c:pt>
                <c:pt idx="23045">
                  <c:v>3.84</c:v>
                </c:pt>
                <c:pt idx="23046">
                  <c:v>3.84</c:v>
                </c:pt>
                <c:pt idx="23047">
                  <c:v>3.84</c:v>
                </c:pt>
                <c:pt idx="23048">
                  <c:v>3.84</c:v>
                </c:pt>
                <c:pt idx="23049">
                  <c:v>3.84</c:v>
                </c:pt>
                <c:pt idx="23050">
                  <c:v>3.84</c:v>
                </c:pt>
                <c:pt idx="23051">
                  <c:v>3.84</c:v>
                </c:pt>
                <c:pt idx="23052">
                  <c:v>3.84</c:v>
                </c:pt>
                <c:pt idx="23053">
                  <c:v>3.84</c:v>
                </c:pt>
                <c:pt idx="23054">
                  <c:v>3.84</c:v>
                </c:pt>
                <c:pt idx="23055">
                  <c:v>3.84</c:v>
                </c:pt>
                <c:pt idx="23056">
                  <c:v>3.84</c:v>
                </c:pt>
                <c:pt idx="23057">
                  <c:v>3.84</c:v>
                </c:pt>
                <c:pt idx="23058">
                  <c:v>3.84</c:v>
                </c:pt>
                <c:pt idx="23059">
                  <c:v>3.84</c:v>
                </c:pt>
                <c:pt idx="23060">
                  <c:v>3.84</c:v>
                </c:pt>
                <c:pt idx="23061">
                  <c:v>3.84</c:v>
                </c:pt>
                <c:pt idx="23062">
                  <c:v>3.84</c:v>
                </c:pt>
                <c:pt idx="23063">
                  <c:v>3.84</c:v>
                </c:pt>
                <c:pt idx="23064">
                  <c:v>3.84</c:v>
                </c:pt>
                <c:pt idx="23065">
                  <c:v>3.84</c:v>
                </c:pt>
                <c:pt idx="23066">
                  <c:v>3.84</c:v>
                </c:pt>
                <c:pt idx="23067">
                  <c:v>3.84</c:v>
                </c:pt>
                <c:pt idx="23068">
                  <c:v>3.84</c:v>
                </c:pt>
                <c:pt idx="23069">
                  <c:v>3.84</c:v>
                </c:pt>
                <c:pt idx="23070">
                  <c:v>3.84</c:v>
                </c:pt>
                <c:pt idx="23071">
                  <c:v>3.84</c:v>
                </c:pt>
                <c:pt idx="23072">
                  <c:v>3.84</c:v>
                </c:pt>
                <c:pt idx="23073">
                  <c:v>3.84</c:v>
                </c:pt>
                <c:pt idx="23074">
                  <c:v>3.84</c:v>
                </c:pt>
                <c:pt idx="23075">
                  <c:v>3.84</c:v>
                </c:pt>
                <c:pt idx="23076">
                  <c:v>3.84</c:v>
                </c:pt>
                <c:pt idx="23077">
                  <c:v>3.84</c:v>
                </c:pt>
                <c:pt idx="23078">
                  <c:v>3.84</c:v>
                </c:pt>
                <c:pt idx="23079">
                  <c:v>3.84</c:v>
                </c:pt>
                <c:pt idx="23080">
                  <c:v>3.84</c:v>
                </c:pt>
                <c:pt idx="23081">
                  <c:v>3.84</c:v>
                </c:pt>
                <c:pt idx="23082">
                  <c:v>3.84</c:v>
                </c:pt>
                <c:pt idx="23083">
                  <c:v>3.84</c:v>
                </c:pt>
                <c:pt idx="23084">
                  <c:v>3.84</c:v>
                </c:pt>
                <c:pt idx="23085">
                  <c:v>3.84</c:v>
                </c:pt>
                <c:pt idx="23086">
                  <c:v>3.84</c:v>
                </c:pt>
                <c:pt idx="23087">
                  <c:v>3.84</c:v>
                </c:pt>
                <c:pt idx="23088">
                  <c:v>3.84</c:v>
                </c:pt>
                <c:pt idx="23089">
                  <c:v>3.84</c:v>
                </c:pt>
                <c:pt idx="23090">
                  <c:v>3.84</c:v>
                </c:pt>
                <c:pt idx="23091">
                  <c:v>3.84</c:v>
                </c:pt>
                <c:pt idx="23092">
                  <c:v>3.84</c:v>
                </c:pt>
                <c:pt idx="23093">
                  <c:v>3.84</c:v>
                </c:pt>
                <c:pt idx="23094">
                  <c:v>3.84</c:v>
                </c:pt>
                <c:pt idx="23095">
                  <c:v>3.84</c:v>
                </c:pt>
                <c:pt idx="23096">
                  <c:v>3.84</c:v>
                </c:pt>
                <c:pt idx="23097">
                  <c:v>3.84</c:v>
                </c:pt>
                <c:pt idx="23098">
                  <c:v>3.84</c:v>
                </c:pt>
                <c:pt idx="23099">
                  <c:v>3.84</c:v>
                </c:pt>
                <c:pt idx="23100">
                  <c:v>3.84</c:v>
                </c:pt>
                <c:pt idx="23101">
                  <c:v>3.84</c:v>
                </c:pt>
                <c:pt idx="23102">
                  <c:v>3.84</c:v>
                </c:pt>
                <c:pt idx="23103">
                  <c:v>3.84</c:v>
                </c:pt>
                <c:pt idx="23104">
                  <c:v>3.84</c:v>
                </c:pt>
                <c:pt idx="23105">
                  <c:v>3.84</c:v>
                </c:pt>
                <c:pt idx="23106">
                  <c:v>3.84</c:v>
                </c:pt>
                <c:pt idx="23107">
                  <c:v>3.84</c:v>
                </c:pt>
                <c:pt idx="23108">
                  <c:v>3.84</c:v>
                </c:pt>
                <c:pt idx="23109">
                  <c:v>3.84</c:v>
                </c:pt>
                <c:pt idx="23110">
                  <c:v>3.84</c:v>
                </c:pt>
                <c:pt idx="23111">
                  <c:v>3.84</c:v>
                </c:pt>
                <c:pt idx="23112">
                  <c:v>3.84</c:v>
                </c:pt>
                <c:pt idx="23113">
                  <c:v>3.84</c:v>
                </c:pt>
                <c:pt idx="23114">
                  <c:v>3.84</c:v>
                </c:pt>
                <c:pt idx="23115">
                  <c:v>3.84</c:v>
                </c:pt>
                <c:pt idx="23116">
                  <c:v>3.84</c:v>
                </c:pt>
                <c:pt idx="23117">
                  <c:v>3.84</c:v>
                </c:pt>
                <c:pt idx="23118">
                  <c:v>3.84</c:v>
                </c:pt>
                <c:pt idx="23119">
                  <c:v>3.84</c:v>
                </c:pt>
                <c:pt idx="23120">
                  <c:v>3.84</c:v>
                </c:pt>
                <c:pt idx="23121">
                  <c:v>3.84</c:v>
                </c:pt>
                <c:pt idx="23122">
                  <c:v>3.84</c:v>
                </c:pt>
                <c:pt idx="23123">
                  <c:v>3.84</c:v>
                </c:pt>
                <c:pt idx="23124">
                  <c:v>3.84</c:v>
                </c:pt>
                <c:pt idx="23125">
                  <c:v>3.84</c:v>
                </c:pt>
                <c:pt idx="23126">
                  <c:v>3.84</c:v>
                </c:pt>
                <c:pt idx="23127">
                  <c:v>3.84</c:v>
                </c:pt>
                <c:pt idx="23128">
                  <c:v>3.84</c:v>
                </c:pt>
                <c:pt idx="23129">
                  <c:v>3.84</c:v>
                </c:pt>
                <c:pt idx="23130">
                  <c:v>3.84</c:v>
                </c:pt>
                <c:pt idx="23131">
                  <c:v>3.84</c:v>
                </c:pt>
                <c:pt idx="23132">
                  <c:v>3.84</c:v>
                </c:pt>
                <c:pt idx="23133">
                  <c:v>3.84</c:v>
                </c:pt>
                <c:pt idx="23134">
                  <c:v>3.84</c:v>
                </c:pt>
                <c:pt idx="23135">
                  <c:v>3.84</c:v>
                </c:pt>
                <c:pt idx="23136">
                  <c:v>3.84</c:v>
                </c:pt>
                <c:pt idx="23137">
                  <c:v>3.84</c:v>
                </c:pt>
                <c:pt idx="23138">
                  <c:v>3.84</c:v>
                </c:pt>
                <c:pt idx="23139">
                  <c:v>3.84</c:v>
                </c:pt>
                <c:pt idx="23140">
                  <c:v>3.84</c:v>
                </c:pt>
                <c:pt idx="23141">
                  <c:v>3.84</c:v>
                </c:pt>
                <c:pt idx="23142">
                  <c:v>3.84</c:v>
                </c:pt>
                <c:pt idx="23143">
                  <c:v>3.84</c:v>
                </c:pt>
                <c:pt idx="23144">
                  <c:v>3.84</c:v>
                </c:pt>
                <c:pt idx="23145">
                  <c:v>3.84</c:v>
                </c:pt>
                <c:pt idx="23146">
                  <c:v>3.84</c:v>
                </c:pt>
                <c:pt idx="23147">
                  <c:v>3.84</c:v>
                </c:pt>
                <c:pt idx="23148">
                  <c:v>3.84</c:v>
                </c:pt>
                <c:pt idx="23149">
                  <c:v>3.84</c:v>
                </c:pt>
                <c:pt idx="23150">
                  <c:v>3.84</c:v>
                </c:pt>
                <c:pt idx="23151">
                  <c:v>3.84</c:v>
                </c:pt>
                <c:pt idx="23152">
                  <c:v>3.84</c:v>
                </c:pt>
                <c:pt idx="23153">
                  <c:v>3.84</c:v>
                </c:pt>
                <c:pt idx="23154">
                  <c:v>3.84</c:v>
                </c:pt>
                <c:pt idx="23155">
                  <c:v>3.84</c:v>
                </c:pt>
                <c:pt idx="23156">
                  <c:v>3.84</c:v>
                </c:pt>
                <c:pt idx="23157">
                  <c:v>3.84</c:v>
                </c:pt>
                <c:pt idx="23158">
                  <c:v>3.84</c:v>
                </c:pt>
                <c:pt idx="23159">
                  <c:v>3.84</c:v>
                </c:pt>
                <c:pt idx="23160">
                  <c:v>3.84</c:v>
                </c:pt>
                <c:pt idx="23161">
                  <c:v>3.84</c:v>
                </c:pt>
                <c:pt idx="23162">
                  <c:v>3.84</c:v>
                </c:pt>
                <c:pt idx="23163">
                  <c:v>3.84</c:v>
                </c:pt>
                <c:pt idx="23164">
                  <c:v>3.84</c:v>
                </c:pt>
                <c:pt idx="23165">
                  <c:v>3.84</c:v>
                </c:pt>
                <c:pt idx="23166">
                  <c:v>3.84</c:v>
                </c:pt>
                <c:pt idx="23167">
                  <c:v>3.84</c:v>
                </c:pt>
                <c:pt idx="23168">
                  <c:v>3.84</c:v>
                </c:pt>
                <c:pt idx="23169">
                  <c:v>3.84</c:v>
                </c:pt>
                <c:pt idx="23170">
                  <c:v>3.84</c:v>
                </c:pt>
                <c:pt idx="23171">
                  <c:v>3.84</c:v>
                </c:pt>
                <c:pt idx="23172">
                  <c:v>3.84</c:v>
                </c:pt>
                <c:pt idx="23173">
                  <c:v>3.84</c:v>
                </c:pt>
                <c:pt idx="23174">
                  <c:v>3.84</c:v>
                </c:pt>
                <c:pt idx="23175">
                  <c:v>3.84</c:v>
                </c:pt>
                <c:pt idx="23176">
                  <c:v>3.84</c:v>
                </c:pt>
                <c:pt idx="23177">
                  <c:v>3.84</c:v>
                </c:pt>
                <c:pt idx="23178">
                  <c:v>3.84</c:v>
                </c:pt>
                <c:pt idx="23179">
                  <c:v>3.84</c:v>
                </c:pt>
                <c:pt idx="23180">
                  <c:v>3.84</c:v>
                </c:pt>
                <c:pt idx="23181">
                  <c:v>3.84</c:v>
                </c:pt>
                <c:pt idx="23182">
                  <c:v>3.84</c:v>
                </c:pt>
                <c:pt idx="23183">
                  <c:v>3.84</c:v>
                </c:pt>
                <c:pt idx="23184">
                  <c:v>3.84</c:v>
                </c:pt>
                <c:pt idx="23185">
                  <c:v>3.84</c:v>
                </c:pt>
                <c:pt idx="23186">
                  <c:v>3.84</c:v>
                </c:pt>
                <c:pt idx="23187">
                  <c:v>3.84</c:v>
                </c:pt>
                <c:pt idx="23188">
                  <c:v>3.84</c:v>
                </c:pt>
                <c:pt idx="23189">
                  <c:v>3.84</c:v>
                </c:pt>
                <c:pt idx="23190">
                  <c:v>3.84</c:v>
                </c:pt>
                <c:pt idx="23191">
                  <c:v>3.84</c:v>
                </c:pt>
                <c:pt idx="23192">
                  <c:v>3.84</c:v>
                </c:pt>
                <c:pt idx="23193">
                  <c:v>3.84</c:v>
                </c:pt>
                <c:pt idx="23194">
                  <c:v>3.84</c:v>
                </c:pt>
                <c:pt idx="23195">
                  <c:v>3.84</c:v>
                </c:pt>
                <c:pt idx="23196">
                  <c:v>3.84</c:v>
                </c:pt>
                <c:pt idx="23197">
                  <c:v>3.84</c:v>
                </c:pt>
                <c:pt idx="23198">
                  <c:v>3.84</c:v>
                </c:pt>
                <c:pt idx="23199">
                  <c:v>3.84</c:v>
                </c:pt>
                <c:pt idx="23200">
                  <c:v>3.84</c:v>
                </c:pt>
                <c:pt idx="23201">
                  <c:v>3.84</c:v>
                </c:pt>
                <c:pt idx="23202">
                  <c:v>3.84</c:v>
                </c:pt>
                <c:pt idx="23203">
                  <c:v>3.84</c:v>
                </c:pt>
                <c:pt idx="23204">
                  <c:v>3.84</c:v>
                </c:pt>
                <c:pt idx="23205">
                  <c:v>3.84</c:v>
                </c:pt>
                <c:pt idx="23206">
                  <c:v>3.84</c:v>
                </c:pt>
                <c:pt idx="23207">
                  <c:v>3.84</c:v>
                </c:pt>
                <c:pt idx="23208">
                  <c:v>3.84</c:v>
                </c:pt>
                <c:pt idx="23209">
                  <c:v>3.84</c:v>
                </c:pt>
                <c:pt idx="23210">
                  <c:v>3.84</c:v>
                </c:pt>
                <c:pt idx="23211">
                  <c:v>3.84</c:v>
                </c:pt>
                <c:pt idx="23212">
                  <c:v>3.84</c:v>
                </c:pt>
                <c:pt idx="23213">
                  <c:v>3.84</c:v>
                </c:pt>
                <c:pt idx="23214">
                  <c:v>3.84</c:v>
                </c:pt>
                <c:pt idx="23215">
                  <c:v>3.84</c:v>
                </c:pt>
                <c:pt idx="23216">
                  <c:v>3.84</c:v>
                </c:pt>
                <c:pt idx="23217">
                  <c:v>3.84</c:v>
                </c:pt>
                <c:pt idx="23218">
                  <c:v>3.84</c:v>
                </c:pt>
                <c:pt idx="23219">
                  <c:v>3.84</c:v>
                </c:pt>
                <c:pt idx="23220">
                  <c:v>3.84</c:v>
                </c:pt>
                <c:pt idx="23221">
                  <c:v>3.84</c:v>
                </c:pt>
                <c:pt idx="23222">
                  <c:v>3.84</c:v>
                </c:pt>
                <c:pt idx="23223">
                  <c:v>3.84</c:v>
                </c:pt>
                <c:pt idx="23224">
                  <c:v>3.84</c:v>
                </c:pt>
                <c:pt idx="23225">
                  <c:v>3.84</c:v>
                </c:pt>
                <c:pt idx="23226">
                  <c:v>3.84</c:v>
                </c:pt>
                <c:pt idx="23227">
                  <c:v>3.84</c:v>
                </c:pt>
                <c:pt idx="23228">
                  <c:v>3.84</c:v>
                </c:pt>
                <c:pt idx="23229">
                  <c:v>3.84</c:v>
                </c:pt>
                <c:pt idx="23230">
                  <c:v>3.84</c:v>
                </c:pt>
                <c:pt idx="23231">
                  <c:v>3.84</c:v>
                </c:pt>
                <c:pt idx="23232">
                  <c:v>3.84</c:v>
                </c:pt>
                <c:pt idx="23233">
                  <c:v>3.84</c:v>
                </c:pt>
                <c:pt idx="23234">
                  <c:v>3.84</c:v>
                </c:pt>
                <c:pt idx="23235">
                  <c:v>3.84</c:v>
                </c:pt>
                <c:pt idx="23236">
                  <c:v>3.84</c:v>
                </c:pt>
                <c:pt idx="23237">
                  <c:v>3.84</c:v>
                </c:pt>
                <c:pt idx="23238">
                  <c:v>3.84</c:v>
                </c:pt>
                <c:pt idx="23239">
                  <c:v>3.84</c:v>
                </c:pt>
                <c:pt idx="23240">
                  <c:v>3.84</c:v>
                </c:pt>
                <c:pt idx="23241">
                  <c:v>3.84</c:v>
                </c:pt>
                <c:pt idx="23242">
                  <c:v>3.84</c:v>
                </c:pt>
                <c:pt idx="23243">
                  <c:v>3.84</c:v>
                </c:pt>
                <c:pt idx="23244">
                  <c:v>3.84</c:v>
                </c:pt>
                <c:pt idx="23245">
                  <c:v>3.84</c:v>
                </c:pt>
                <c:pt idx="23246">
                  <c:v>3.84</c:v>
                </c:pt>
                <c:pt idx="23247">
                  <c:v>3.84</c:v>
                </c:pt>
                <c:pt idx="23248">
                  <c:v>3.84</c:v>
                </c:pt>
                <c:pt idx="23249">
                  <c:v>3.84</c:v>
                </c:pt>
                <c:pt idx="23250">
                  <c:v>3.84</c:v>
                </c:pt>
                <c:pt idx="23251">
                  <c:v>3.84</c:v>
                </c:pt>
                <c:pt idx="23252">
                  <c:v>3.84</c:v>
                </c:pt>
                <c:pt idx="23253">
                  <c:v>3.84</c:v>
                </c:pt>
                <c:pt idx="23254">
                  <c:v>3.84</c:v>
                </c:pt>
                <c:pt idx="23255">
                  <c:v>3.84</c:v>
                </c:pt>
                <c:pt idx="23256">
                  <c:v>3.84</c:v>
                </c:pt>
                <c:pt idx="23257">
                  <c:v>3.84</c:v>
                </c:pt>
                <c:pt idx="23258">
                  <c:v>3.84</c:v>
                </c:pt>
                <c:pt idx="23259">
                  <c:v>3.84</c:v>
                </c:pt>
                <c:pt idx="23260">
                  <c:v>3.84</c:v>
                </c:pt>
                <c:pt idx="23261">
                  <c:v>3.84</c:v>
                </c:pt>
                <c:pt idx="23262">
                  <c:v>3.84</c:v>
                </c:pt>
                <c:pt idx="23263">
                  <c:v>3.84</c:v>
                </c:pt>
                <c:pt idx="23264">
                  <c:v>3.84</c:v>
                </c:pt>
                <c:pt idx="23265">
                  <c:v>3.84</c:v>
                </c:pt>
                <c:pt idx="23266">
                  <c:v>3.84</c:v>
                </c:pt>
                <c:pt idx="23267">
                  <c:v>3.84</c:v>
                </c:pt>
                <c:pt idx="23268">
                  <c:v>3.84</c:v>
                </c:pt>
                <c:pt idx="23269">
                  <c:v>3.84</c:v>
                </c:pt>
                <c:pt idx="23270">
                  <c:v>3.84</c:v>
                </c:pt>
                <c:pt idx="23271">
                  <c:v>3.84</c:v>
                </c:pt>
                <c:pt idx="23272">
                  <c:v>3.84</c:v>
                </c:pt>
                <c:pt idx="23273">
                  <c:v>3.84</c:v>
                </c:pt>
                <c:pt idx="23274">
                  <c:v>3.84</c:v>
                </c:pt>
                <c:pt idx="23275">
                  <c:v>3.84</c:v>
                </c:pt>
                <c:pt idx="23276">
                  <c:v>3.84</c:v>
                </c:pt>
                <c:pt idx="23277">
                  <c:v>3.84</c:v>
                </c:pt>
                <c:pt idx="23278">
                  <c:v>3.84</c:v>
                </c:pt>
                <c:pt idx="23279">
                  <c:v>3.84</c:v>
                </c:pt>
                <c:pt idx="23280">
                  <c:v>3.84</c:v>
                </c:pt>
                <c:pt idx="23281">
                  <c:v>3.84</c:v>
                </c:pt>
                <c:pt idx="23282">
                  <c:v>3.84</c:v>
                </c:pt>
                <c:pt idx="23283">
                  <c:v>3.84</c:v>
                </c:pt>
                <c:pt idx="23284">
                  <c:v>3.84</c:v>
                </c:pt>
                <c:pt idx="23285">
                  <c:v>3.84</c:v>
                </c:pt>
                <c:pt idx="23286">
                  <c:v>3.84</c:v>
                </c:pt>
                <c:pt idx="23287">
                  <c:v>3.84</c:v>
                </c:pt>
                <c:pt idx="23288">
                  <c:v>3.84</c:v>
                </c:pt>
                <c:pt idx="23289">
                  <c:v>3.84</c:v>
                </c:pt>
                <c:pt idx="23290">
                  <c:v>3.84</c:v>
                </c:pt>
                <c:pt idx="23291">
                  <c:v>3.84</c:v>
                </c:pt>
                <c:pt idx="23292">
                  <c:v>3.84</c:v>
                </c:pt>
                <c:pt idx="23293">
                  <c:v>3.84</c:v>
                </c:pt>
                <c:pt idx="23294">
                  <c:v>3.84</c:v>
                </c:pt>
                <c:pt idx="23295">
                  <c:v>3.84</c:v>
                </c:pt>
                <c:pt idx="23296">
                  <c:v>3.84</c:v>
                </c:pt>
                <c:pt idx="23297">
                  <c:v>3.84</c:v>
                </c:pt>
                <c:pt idx="23298">
                  <c:v>3.84</c:v>
                </c:pt>
                <c:pt idx="23299">
                  <c:v>3.84</c:v>
                </c:pt>
                <c:pt idx="23300">
                  <c:v>3.84</c:v>
                </c:pt>
                <c:pt idx="23301">
                  <c:v>3.84</c:v>
                </c:pt>
                <c:pt idx="23302">
                  <c:v>3.84</c:v>
                </c:pt>
                <c:pt idx="23303">
                  <c:v>3.84</c:v>
                </c:pt>
                <c:pt idx="23304">
                  <c:v>3.84</c:v>
                </c:pt>
                <c:pt idx="23305">
                  <c:v>3.84</c:v>
                </c:pt>
                <c:pt idx="23306">
                  <c:v>3.84</c:v>
                </c:pt>
                <c:pt idx="23307">
                  <c:v>3.84</c:v>
                </c:pt>
                <c:pt idx="23308">
                  <c:v>3.84</c:v>
                </c:pt>
                <c:pt idx="23309">
                  <c:v>3.84</c:v>
                </c:pt>
                <c:pt idx="23310">
                  <c:v>3.84</c:v>
                </c:pt>
                <c:pt idx="23311">
                  <c:v>3.84</c:v>
                </c:pt>
                <c:pt idx="23312">
                  <c:v>3.84</c:v>
                </c:pt>
                <c:pt idx="23313">
                  <c:v>3.84</c:v>
                </c:pt>
                <c:pt idx="23314">
                  <c:v>3.84</c:v>
                </c:pt>
                <c:pt idx="23315">
                  <c:v>3.84</c:v>
                </c:pt>
                <c:pt idx="23316">
                  <c:v>3.84</c:v>
                </c:pt>
                <c:pt idx="23317">
                  <c:v>3.84</c:v>
                </c:pt>
                <c:pt idx="23318">
                  <c:v>3.84</c:v>
                </c:pt>
                <c:pt idx="23319">
                  <c:v>3.84</c:v>
                </c:pt>
                <c:pt idx="23320">
                  <c:v>3.84</c:v>
                </c:pt>
                <c:pt idx="23321">
                  <c:v>3.84</c:v>
                </c:pt>
                <c:pt idx="23322">
                  <c:v>3.84</c:v>
                </c:pt>
                <c:pt idx="23323">
                  <c:v>3.84</c:v>
                </c:pt>
                <c:pt idx="23324">
                  <c:v>3.84</c:v>
                </c:pt>
                <c:pt idx="23325">
                  <c:v>3.84</c:v>
                </c:pt>
                <c:pt idx="23326">
                  <c:v>3.84</c:v>
                </c:pt>
                <c:pt idx="23327">
                  <c:v>3.84</c:v>
                </c:pt>
                <c:pt idx="23328">
                  <c:v>3.84</c:v>
                </c:pt>
                <c:pt idx="23329">
                  <c:v>3.84</c:v>
                </c:pt>
                <c:pt idx="23330">
                  <c:v>3.84</c:v>
                </c:pt>
                <c:pt idx="23331">
                  <c:v>3.84</c:v>
                </c:pt>
                <c:pt idx="23332">
                  <c:v>3.84</c:v>
                </c:pt>
                <c:pt idx="23333">
                  <c:v>3.84</c:v>
                </c:pt>
                <c:pt idx="23334">
                  <c:v>3.84</c:v>
                </c:pt>
                <c:pt idx="23335">
                  <c:v>3.84</c:v>
                </c:pt>
                <c:pt idx="23336">
                  <c:v>3.84</c:v>
                </c:pt>
                <c:pt idx="23337">
                  <c:v>3.84</c:v>
                </c:pt>
                <c:pt idx="23338">
                  <c:v>3.84</c:v>
                </c:pt>
                <c:pt idx="23339">
                  <c:v>3.84</c:v>
                </c:pt>
                <c:pt idx="23340">
                  <c:v>3.84</c:v>
                </c:pt>
                <c:pt idx="23341">
                  <c:v>3.84</c:v>
                </c:pt>
                <c:pt idx="23342">
                  <c:v>3.84</c:v>
                </c:pt>
                <c:pt idx="23343">
                  <c:v>3.84</c:v>
                </c:pt>
                <c:pt idx="23344">
                  <c:v>3.84</c:v>
                </c:pt>
                <c:pt idx="23345">
                  <c:v>3.84</c:v>
                </c:pt>
                <c:pt idx="23346">
                  <c:v>3.84</c:v>
                </c:pt>
                <c:pt idx="23347">
                  <c:v>3.84</c:v>
                </c:pt>
                <c:pt idx="23348">
                  <c:v>3.84</c:v>
                </c:pt>
                <c:pt idx="23349">
                  <c:v>3.84</c:v>
                </c:pt>
                <c:pt idx="23350">
                  <c:v>3.84</c:v>
                </c:pt>
                <c:pt idx="23351">
                  <c:v>3.84</c:v>
                </c:pt>
                <c:pt idx="23352">
                  <c:v>3.84</c:v>
                </c:pt>
                <c:pt idx="23353">
                  <c:v>3.84</c:v>
                </c:pt>
                <c:pt idx="23354">
                  <c:v>3.84</c:v>
                </c:pt>
                <c:pt idx="23355">
                  <c:v>3.84</c:v>
                </c:pt>
                <c:pt idx="23356">
                  <c:v>3.84</c:v>
                </c:pt>
                <c:pt idx="23357">
                  <c:v>3.84</c:v>
                </c:pt>
                <c:pt idx="23358">
                  <c:v>3.84</c:v>
                </c:pt>
                <c:pt idx="23359">
                  <c:v>3.84</c:v>
                </c:pt>
                <c:pt idx="23360">
                  <c:v>3.84</c:v>
                </c:pt>
                <c:pt idx="23361">
                  <c:v>3.84</c:v>
                </c:pt>
                <c:pt idx="23362">
                  <c:v>3.84</c:v>
                </c:pt>
                <c:pt idx="23363">
                  <c:v>3.84</c:v>
                </c:pt>
                <c:pt idx="23364">
                  <c:v>3.84</c:v>
                </c:pt>
                <c:pt idx="23365">
                  <c:v>3.84</c:v>
                </c:pt>
                <c:pt idx="23366">
                  <c:v>3.84</c:v>
                </c:pt>
                <c:pt idx="23367">
                  <c:v>3.84</c:v>
                </c:pt>
                <c:pt idx="23368">
                  <c:v>3.84</c:v>
                </c:pt>
                <c:pt idx="23369">
                  <c:v>3.84</c:v>
                </c:pt>
                <c:pt idx="23370">
                  <c:v>3.84</c:v>
                </c:pt>
                <c:pt idx="23371">
                  <c:v>3.84</c:v>
                </c:pt>
                <c:pt idx="23372">
                  <c:v>3.84</c:v>
                </c:pt>
                <c:pt idx="23373">
                  <c:v>3.84</c:v>
                </c:pt>
                <c:pt idx="23374">
                  <c:v>3.84</c:v>
                </c:pt>
                <c:pt idx="23375">
                  <c:v>3.84</c:v>
                </c:pt>
                <c:pt idx="23376">
                  <c:v>3.84</c:v>
                </c:pt>
                <c:pt idx="23377">
                  <c:v>3.84</c:v>
                </c:pt>
                <c:pt idx="23378">
                  <c:v>3.84</c:v>
                </c:pt>
                <c:pt idx="23379">
                  <c:v>3.84</c:v>
                </c:pt>
                <c:pt idx="23380">
                  <c:v>3.84</c:v>
                </c:pt>
                <c:pt idx="23381">
                  <c:v>3.84</c:v>
                </c:pt>
                <c:pt idx="23382">
                  <c:v>3.84</c:v>
                </c:pt>
                <c:pt idx="23383">
                  <c:v>3.84</c:v>
                </c:pt>
                <c:pt idx="23384">
                  <c:v>3.84</c:v>
                </c:pt>
                <c:pt idx="23385">
                  <c:v>3.84</c:v>
                </c:pt>
                <c:pt idx="23386">
                  <c:v>3.84</c:v>
                </c:pt>
                <c:pt idx="23387">
                  <c:v>3.84</c:v>
                </c:pt>
                <c:pt idx="23388">
                  <c:v>3.84</c:v>
                </c:pt>
                <c:pt idx="23389">
                  <c:v>3.84</c:v>
                </c:pt>
                <c:pt idx="23390">
                  <c:v>3.84</c:v>
                </c:pt>
                <c:pt idx="23391">
                  <c:v>3.84</c:v>
                </c:pt>
                <c:pt idx="23392">
                  <c:v>3.84</c:v>
                </c:pt>
                <c:pt idx="23393">
                  <c:v>3.84</c:v>
                </c:pt>
                <c:pt idx="23394">
                  <c:v>3.84</c:v>
                </c:pt>
                <c:pt idx="23395">
                  <c:v>3.84</c:v>
                </c:pt>
                <c:pt idx="23396">
                  <c:v>3.84</c:v>
                </c:pt>
                <c:pt idx="23397">
                  <c:v>3.84</c:v>
                </c:pt>
                <c:pt idx="23398">
                  <c:v>3.84</c:v>
                </c:pt>
                <c:pt idx="23399">
                  <c:v>3.84</c:v>
                </c:pt>
                <c:pt idx="23400">
                  <c:v>3.84</c:v>
                </c:pt>
                <c:pt idx="23401">
                  <c:v>3.84</c:v>
                </c:pt>
                <c:pt idx="23402">
                  <c:v>3.84</c:v>
                </c:pt>
                <c:pt idx="23403">
                  <c:v>3.84</c:v>
                </c:pt>
                <c:pt idx="23404">
                  <c:v>3.84</c:v>
                </c:pt>
                <c:pt idx="23405">
                  <c:v>3.84</c:v>
                </c:pt>
                <c:pt idx="23406">
                  <c:v>3.84</c:v>
                </c:pt>
                <c:pt idx="23407">
                  <c:v>3.84</c:v>
                </c:pt>
                <c:pt idx="23408">
                  <c:v>3.84</c:v>
                </c:pt>
                <c:pt idx="23409">
                  <c:v>3.84</c:v>
                </c:pt>
                <c:pt idx="23410">
                  <c:v>3.84</c:v>
                </c:pt>
                <c:pt idx="23411">
                  <c:v>3.84</c:v>
                </c:pt>
                <c:pt idx="23412">
                  <c:v>3.84</c:v>
                </c:pt>
                <c:pt idx="23413">
                  <c:v>3.84</c:v>
                </c:pt>
                <c:pt idx="23414">
                  <c:v>3.84</c:v>
                </c:pt>
                <c:pt idx="23415">
                  <c:v>3.84</c:v>
                </c:pt>
                <c:pt idx="23416">
                  <c:v>3.84</c:v>
                </c:pt>
                <c:pt idx="23417">
                  <c:v>3.84</c:v>
                </c:pt>
                <c:pt idx="23418">
                  <c:v>3.84</c:v>
                </c:pt>
                <c:pt idx="23419">
                  <c:v>3.84</c:v>
                </c:pt>
                <c:pt idx="23420">
                  <c:v>3.84</c:v>
                </c:pt>
                <c:pt idx="23421">
                  <c:v>3.84</c:v>
                </c:pt>
                <c:pt idx="23422">
                  <c:v>3.84</c:v>
                </c:pt>
                <c:pt idx="23423">
                  <c:v>3.84</c:v>
                </c:pt>
                <c:pt idx="23424">
                  <c:v>3.84</c:v>
                </c:pt>
                <c:pt idx="23425">
                  <c:v>3.84</c:v>
                </c:pt>
                <c:pt idx="23426">
                  <c:v>3.84</c:v>
                </c:pt>
                <c:pt idx="23427">
                  <c:v>3.84</c:v>
                </c:pt>
                <c:pt idx="23428">
                  <c:v>3.84</c:v>
                </c:pt>
                <c:pt idx="23429">
                  <c:v>3.84</c:v>
                </c:pt>
                <c:pt idx="23430">
                  <c:v>3.84</c:v>
                </c:pt>
                <c:pt idx="23431">
                  <c:v>3.84</c:v>
                </c:pt>
                <c:pt idx="23432">
                  <c:v>3.84</c:v>
                </c:pt>
                <c:pt idx="23433">
                  <c:v>3.84</c:v>
                </c:pt>
                <c:pt idx="23434">
                  <c:v>3.84</c:v>
                </c:pt>
                <c:pt idx="23435">
                  <c:v>3.84</c:v>
                </c:pt>
                <c:pt idx="23436">
                  <c:v>3.84</c:v>
                </c:pt>
                <c:pt idx="23437">
                  <c:v>3.84</c:v>
                </c:pt>
                <c:pt idx="23438">
                  <c:v>3.84</c:v>
                </c:pt>
                <c:pt idx="23439">
                  <c:v>3.84</c:v>
                </c:pt>
                <c:pt idx="23440">
                  <c:v>3.84</c:v>
                </c:pt>
                <c:pt idx="23441">
                  <c:v>3.84</c:v>
                </c:pt>
                <c:pt idx="23442">
                  <c:v>3.84</c:v>
                </c:pt>
                <c:pt idx="23443">
                  <c:v>3.84</c:v>
                </c:pt>
                <c:pt idx="23444">
                  <c:v>3.84</c:v>
                </c:pt>
                <c:pt idx="23445">
                  <c:v>3.84</c:v>
                </c:pt>
                <c:pt idx="23446">
                  <c:v>3.84</c:v>
                </c:pt>
                <c:pt idx="23447">
                  <c:v>3.84</c:v>
                </c:pt>
                <c:pt idx="23448">
                  <c:v>3.84</c:v>
                </c:pt>
                <c:pt idx="23449">
                  <c:v>3.84</c:v>
                </c:pt>
                <c:pt idx="23450">
                  <c:v>3.84</c:v>
                </c:pt>
                <c:pt idx="23451">
                  <c:v>3.84</c:v>
                </c:pt>
                <c:pt idx="23452">
                  <c:v>3.84</c:v>
                </c:pt>
                <c:pt idx="23453">
                  <c:v>3.84</c:v>
                </c:pt>
                <c:pt idx="23454">
                  <c:v>3.84</c:v>
                </c:pt>
                <c:pt idx="23455">
                  <c:v>3.84</c:v>
                </c:pt>
                <c:pt idx="23456">
                  <c:v>3.84</c:v>
                </c:pt>
                <c:pt idx="23457">
                  <c:v>3.84</c:v>
                </c:pt>
                <c:pt idx="23458">
                  <c:v>3.84</c:v>
                </c:pt>
                <c:pt idx="23459">
                  <c:v>3.84</c:v>
                </c:pt>
                <c:pt idx="23460">
                  <c:v>3.84</c:v>
                </c:pt>
                <c:pt idx="23461">
                  <c:v>3.84</c:v>
                </c:pt>
                <c:pt idx="23462">
                  <c:v>3.84</c:v>
                </c:pt>
                <c:pt idx="23463">
                  <c:v>3.84</c:v>
                </c:pt>
                <c:pt idx="23464">
                  <c:v>3.84</c:v>
                </c:pt>
                <c:pt idx="23465">
                  <c:v>3.84</c:v>
                </c:pt>
                <c:pt idx="23466">
                  <c:v>3.84</c:v>
                </c:pt>
                <c:pt idx="23467">
                  <c:v>3.84</c:v>
                </c:pt>
                <c:pt idx="23468">
                  <c:v>3.84</c:v>
                </c:pt>
                <c:pt idx="23469">
                  <c:v>3.84</c:v>
                </c:pt>
                <c:pt idx="23470">
                  <c:v>3.84</c:v>
                </c:pt>
                <c:pt idx="23471">
                  <c:v>3.84</c:v>
                </c:pt>
                <c:pt idx="23472">
                  <c:v>3.84</c:v>
                </c:pt>
                <c:pt idx="23473">
                  <c:v>3.84</c:v>
                </c:pt>
                <c:pt idx="23474">
                  <c:v>3.84</c:v>
                </c:pt>
                <c:pt idx="23475">
                  <c:v>3.84</c:v>
                </c:pt>
                <c:pt idx="23476">
                  <c:v>3.84</c:v>
                </c:pt>
                <c:pt idx="23477">
                  <c:v>3.84</c:v>
                </c:pt>
                <c:pt idx="23478">
                  <c:v>3.84</c:v>
                </c:pt>
                <c:pt idx="23479">
                  <c:v>3.84</c:v>
                </c:pt>
                <c:pt idx="23480">
                  <c:v>3.84</c:v>
                </c:pt>
                <c:pt idx="23481">
                  <c:v>3.84</c:v>
                </c:pt>
                <c:pt idx="23482">
                  <c:v>3.84</c:v>
                </c:pt>
                <c:pt idx="23483">
                  <c:v>3.84</c:v>
                </c:pt>
                <c:pt idx="23484">
                  <c:v>3.84</c:v>
                </c:pt>
                <c:pt idx="23485">
                  <c:v>3.84</c:v>
                </c:pt>
                <c:pt idx="23486">
                  <c:v>3.84</c:v>
                </c:pt>
                <c:pt idx="23487">
                  <c:v>3.84</c:v>
                </c:pt>
                <c:pt idx="23488">
                  <c:v>3.84</c:v>
                </c:pt>
                <c:pt idx="23489">
                  <c:v>3.84</c:v>
                </c:pt>
                <c:pt idx="23490">
                  <c:v>3.84</c:v>
                </c:pt>
                <c:pt idx="23491">
                  <c:v>3.84</c:v>
                </c:pt>
                <c:pt idx="23492">
                  <c:v>3.84</c:v>
                </c:pt>
                <c:pt idx="23493">
                  <c:v>3.84</c:v>
                </c:pt>
                <c:pt idx="23494">
                  <c:v>3.84</c:v>
                </c:pt>
                <c:pt idx="23495">
                  <c:v>3.84</c:v>
                </c:pt>
                <c:pt idx="23496">
                  <c:v>3.84</c:v>
                </c:pt>
                <c:pt idx="23497">
                  <c:v>3.84</c:v>
                </c:pt>
                <c:pt idx="23498">
                  <c:v>3.84</c:v>
                </c:pt>
                <c:pt idx="23499">
                  <c:v>3.84</c:v>
                </c:pt>
                <c:pt idx="23500">
                  <c:v>3.84</c:v>
                </c:pt>
                <c:pt idx="23501">
                  <c:v>3.84</c:v>
                </c:pt>
                <c:pt idx="23502">
                  <c:v>3.84</c:v>
                </c:pt>
                <c:pt idx="23503">
                  <c:v>3.84</c:v>
                </c:pt>
                <c:pt idx="23504">
                  <c:v>3.84</c:v>
                </c:pt>
                <c:pt idx="23505">
                  <c:v>3.84</c:v>
                </c:pt>
                <c:pt idx="23506">
                  <c:v>3.84</c:v>
                </c:pt>
                <c:pt idx="23507">
                  <c:v>3.84</c:v>
                </c:pt>
                <c:pt idx="23508">
                  <c:v>3.84</c:v>
                </c:pt>
                <c:pt idx="23509">
                  <c:v>3.84</c:v>
                </c:pt>
                <c:pt idx="23510">
                  <c:v>3.84</c:v>
                </c:pt>
                <c:pt idx="23511">
                  <c:v>3.84</c:v>
                </c:pt>
                <c:pt idx="23512">
                  <c:v>3.84</c:v>
                </c:pt>
                <c:pt idx="23513">
                  <c:v>3.84</c:v>
                </c:pt>
                <c:pt idx="23514">
                  <c:v>3.84</c:v>
                </c:pt>
                <c:pt idx="23515">
                  <c:v>3.84</c:v>
                </c:pt>
                <c:pt idx="23516">
                  <c:v>3.84</c:v>
                </c:pt>
                <c:pt idx="23517">
                  <c:v>3.84</c:v>
                </c:pt>
                <c:pt idx="23518">
                  <c:v>3.84</c:v>
                </c:pt>
                <c:pt idx="23519">
                  <c:v>3.84</c:v>
                </c:pt>
                <c:pt idx="23520">
                  <c:v>3.84</c:v>
                </c:pt>
                <c:pt idx="23521">
                  <c:v>3.84</c:v>
                </c:pt>
                <c:pt idx="23522">
                  <c:v>3.84</c:v>
                </c:pt>
                <c:pt idx="23523">
                  <c:v>3.84</c:v>
                </c:pt>
                <c:pt idx="23524">
                  <c:v>3.84</c:v>
                </c:pt>
                <c:pt idx="23525">
                  <c:v>3.84</c:v>
                </c:pt>
                <c:pt idx="23526">
                  <c:v>3.84</c:v>
                </c:pt>
                <c:pt idx="23527">
                  <c:v>3.84</c:v>
                </c:pt>
                <c:pt idx="23528">
                  <c:v>3.84</c:v>
                </c:pt>
                <c:pt idx="23529">
                  <c:v>3.84</c:v>
                </c:pt>
                <c:pt idx="23530">
                  <c:v>3.84</c:v>
                </c:pt>
                <c:pt idx="23531">
                  <c:v>3.84</c:v>
                </c:pt>
                <c:pt idx="23532">
                  <c:v>3.84</c:v>
                </c:pt>
                <c:pt idx="23533">
                  <c:v>3.84</c:v>
                </c:pt>
                <c:pt idx="23534">
                  <c:v>3.84</c:v>
                </c:pt>
                <c:pt idx="23535">
                  <c:v>3.84</c:v>
                </c:pt>
                <c:pt idx="23536">
                  <c:v>3.84</c:v>
                </c:pt>
                <c:pt idx="23537">
                  <c:v>3.84</c:v>
                </c:pt>
                <c:pt idx="23538">
                  <c:v>3.84</c:v>
                </c:pt>
                <c:pt idx="23539">
                  <c:v>3.84</c:v>
                </c:pt>
                <c:pt idx="23540">
                  <c:v>3.84</c:v>
                </c:pt>
                <c:pt idx="23541">
                  <c:v>3.84</c:v>
                </c:pt>
                <c:pt idx="23542">
                  <c:v>3.84</c:v>
                </c:pt>
                <c:pt idx="23543">
                  <c:v>3.84</c:v>
                </c:pt>
                <c:pt idx="23544">
                  <c:v>3.84</c:v>
                </c:pt>
                <c:pt idx="23545">
                  <c:v>3.84</c:v>
                </c:pt>
                <c:pt idx="23546">
                  <c:v>3.84</c:v>
                </c:pt>
                <c:pt idx="23547">
                  <c:v>3.84</c:v>
                </c:pt>
                <c:pt idx="23548">
                  <c:v>3.84</c:v>
                </c:pt>
                <c:pt idx="23549">
                  <c:v>3.84</c:v>
                </c:pt>
                <c:pt idx="23550">
                  <c:v>3.84</c:v>
                </c:pt>
                <c:pt idx="23551">
                  <c:v>3.84</c:v>
                </c:pt>
                <c:pt idx="23552">
                  <c:v>3.84</c:v>
                </c:pt>
                <c:pt idx="23553">
                  <c:v>3.84</c:v>
                </c:pt>
                <c:pt idx="23554">
                  <c:v>3.84</c:v>
                </c:pt>
                <c:pt idx="23555">
                  <c:v>3.84</c:v>
                </c:pt>
                <c:pt idx="23556">
                  <c:v>3.84</c:v>
                </c:pt>
                <c:pt idx="23557">
                  <c:v>3.84</c:v>
                </c:pt>
                <c:pt idx="23558">
                  <c:v>3.84</c:v>
                </c:pt>
                <c:pt idx="23559">
                  <c:v>3.84</c:v>
                </c:pt>
                <c:pt idx="23560">
                  <c:v>3.84</c:v>
                </c:pt>
                <c:pt idx="23561">
                  <c:v>3.84</c:v>
                </c:pt>
                <c:pt idx="23562">
                  <c:v>3.84</c:v>
                </c:pt>
                <c:pt idx="23563">
                  <c:v>3.84</c:v>
                </c:pt>
                <c:pt idx="23564">
                  <c:v>3.84</c:v>
                </c:pt>
                <c:pt idx="23565">
                  <c:v>3.84</c:v>
                </c:pt>
                <c:pt idx="23566">
                  <c:v>3.84</c:v>
                </c:pt>
                <c:pt idx="23567">
                  <c:v>3.84</c:v>
                </c:pt>
                <c:pt idx="23568">
                  <c:v>3.84</c:v>
                </c:pt>
                <c:pt idx="23569">
                  <c:v>3.84</c:v>
                </c:pt>
                <c:pt idx="23570">
                  <c:v>3.84</c:v>
                </c:pt>
                <c:pt idx="23571">
                  <c:v>3.84</c:v>
                </c:pt>
                <c:pt idx="23572">
                  <c:v>3.84</c:v>
                </c:pt>
                <c:pt idx="23573">
                  <c:v>3.84</c:v>
                </c:pt>
                <c:pt idx="23574">
                  <c:v>3.84</c:v>
                </c:pt>
                <c:pt idx="23575">
                  <c:v>3.84</c:v>
                </c:pt>
                <c:pt idx="23576">
                  <c:v>3.84</c:v>
                </c:pt>
                <c:pt idx="23577">
                  <c:v>3.84</c:v>
                </c:pt>
                <c:pt idx="23578">
                  <c:v>3.84</c:v>
                </c:pt>
                <c:pt idx="23579">
                  <c:v>3.84</c:v>
                </c:pt>
                <c:pt idx="23580">
                  <c:v>3.84</c:v>
                </c:pt>
                <c:pt idx="23581">
                  <c:v>3.84</c:v>
                </c:pt>
                <c:pt idx="23582">
                  <c:v>3.84</c:v>
                </c:pt>
                <c:pt idx="23583">
                  <c:v>3.84</c:v>
                </c:pt>
                <c:pt idx="23584">
                  <c:v>3.84</c:v>
                </c:pt>
                <c:pt idx="23585">
                  <c:v>3.84</c:v>
                </c:pt>
                <c:pt idx="23586">
                  <c:v>3.84</c:v>
                </c:pt>
                <c:pt idx="23587">
                  <c:v>3.84</c:v>
                </c:pt>
                <c:pt idx="23588">
                  <c:v>3.84</c:v>
                </c:pt>
                <c:pt idx="23589">
                  <c:v>3.84</c:v>
                </c:pt>
                <c:pt idx="23590">
                  <c:v>3.84</c:v>
                </c:pt>
                <c:pt idx="23591">
                  <c:v>3.84</c:v>
                </c:pt>
                <c:pt idx="23592">
                  <c:v>3.84</c:v>
                </c:pt>
                <c:pt idx="23593">
                  <c:v>3.84</c:v>
                </c:pt>
                <c:pt idx="23594">
                  <c:v>3.84</c:v>
                </c:pt>
                <c:pt idx="23595">
                  <c:v>3.84</c:v>
                </c:pt>
                <c:pt idx="23596">
                  <c:v>3.84</c:v>
                </c:pt>
                <c:pt idx="23597">
                  <c:v>3.84</c:v>
                </c:pt>
                <c:pt idx="23598">
                  <c:v>3.84</c:v>
                </c:pt>
                <c:pt idx="23599">
                  <c:v>3.84</c:v>
                </c:pt>
                <c:pt idx="23600">
                  <c:v>3.84</c:v>
                </c:pt>
                <c:pt idx="23601">
                  <c:v>3.84</c:v>
                </c:pt>
                <c:pt idx="23602">
                  <c:v>3.84</c:v>
                </c:pt>
                <c:pt idx="23603">
                  <c:v>3.84</c:v>
                </c:pt>
                <c:pt idx="23604">
                  <c:v>3.84</c:v>
                </c:pt>
                <c:pt idx="23605">
                  <c:v>3.84</c:v>
                </c:pt>
                <c:pt idx="23606">
                  <c:v>3.84</c:v>
                </c:pt>
                <c:pt idx="23607">
                  <c:v>3.84</c:v>
                </c:pt>
                <c:pt idx="23608">
                  <c:v>3.84</c:v>
                </c:pt>
                <c:pt idx="23609">
                  <c:v>3.84</c:v>
                </c:pt>
                <c:pt idx="23610">
                  <c:v>3.84</c:v>
                </c:pt>
                <c:pt idx="23611">
                  <c:v>3.84</c:v>
                </c:pt>
                <c:pt idx="23612">
                  <c:v>3.84</c:v>
                </c:pt>
                <c:pt idx="23613">
                  <c:v>3.84</c:v>
                </c:pt>
                <c:pt idx="23614">
                  <c:v>3.84</c:v>
                </c:pt>
                <c:pt idx="23615">
                  <c:v>3.84</c:v>
                </c:pt>
                <c:pt idx="23616">
                  <c:v>3.84</c:v>
                </c:pt>
                <c:pt idx="23617">
                  <c:v>3.84</c:v>
                </c:pt>
                <c:pt idx="23618">
                  <c:v>3.84</c:v>
                </c:pt>
                <c:pt idx="23619">
                  <c:v>3.84</c:v>
                </c:pt>
                <c:pt idx="23620">
                  <c:v>3.84</c:v>
                </c:pt>
                <c:pt idx="23621">
                  <c:v>3.84</c:v>
                </c:pt>
                <c:pt idx="23622">
                  <c:v>3.84</c:v>
                </c:pt>
                <c:pt idx="23623">
                  <c:v>3.84</c:v>
                </c:pt>
                <c:pt idx="23624">
                  <c:v>3.84</c:v>
                </c:pt>
                <c:pt idx="23625">
                  <c:v>3.84</c:v>
                </c:pt>
                <c:pt idx="23626">
                  <c:v>3.84</c:v>
                </c:pt>
                <c:pt idx="23627">
                  <c:v>3.84</c:v>
                </c:pt>
                <c:pt idx="23628">
                  <c:v>3.84</c:v>
                </c:pt>
                <c:pt idx="23629">
                  <c:v>3.84</c:v>
                </c:pt>
                <c:pt idx="23630">
                  <c:v>3.84</c:v>
                </c:pt>
                <c:pt idx="23631">
                  <c:v>3.84</c:v>
                </c:pt>
                <c:pt idx="23632">
                  <c:v>3.84</c:v>
                </c:pt>
                <c:pt idx="23633">
                  <c:v>3.84</c:v>
                </c:pt>
                <c:pt idx="23634">
                  <c:v>3.84</c:v>
                </c:pt>
                <c:pt idx="23635">
                  <c:v>3.84</c:v>
                </c:pt>
                <c:pt idx="23636">
                  <c:v>3.84</c:v>
                </c:pt>
                <c:pt idx="23637">
                  <c:v>3.84</c:v>
                </c:pt>
                <c:pt idx="23638">
                  <c:v>3.84</c:v>
                </c:pt>
                <c:pt idx="23639">
                  <c:v>3.84</c:v>
                </c:pt>
                <c:pt idx="23640">
                  <c:v>3.84</c:v>
                </c:pt>
                <c:pt idx="23641">
                  <c:v>3.84</c:v>
                </c:pt>
                <c:pt idx="23642">
                  <c:v>3.84</c:v>
                </c:pt>
                <c:pt idx="23643">
                  <c:v>3.84</c:v>
                </c:pt>
                <c:pt idx="23644">
                  <c:v>3.84</c:v>
                </c:pt>
                <c:pt idx="23645">
                  <c:v>3.84</c:v>
                </c:pt>
                <c:pt idx="23646">
                  <c:v>3.84</c:v>
                </c:pt>
                <c:pt idx="23647">
                  <c:v>3.84</c:v>
                </c:pt>
                <c:pt idx="23648">
                  <c:v>3.84</c:v>
                </c:pt>
                <c:pt idx="23649">
                  <c:v>3.84</c:v>
                </c:pt>
                <c:pt idx="23650">
                  <c:v>3.84</c:v>
                </c:pt>
                <c:pt idx="23651">
                  <c:v>3.84</c:v>
                </c:pt>
                <c:pt idx="23652">
                  <c:v>3.84</c:v>
                </c:pt>
                <c:pt idx="23653">
                  <c:v>3.84</c:v>
                </c:pt>
                <c:pt idx="23654">
                  <c:v>3.84</c:v>
                </c:pt>
                <c:pt idx="23655">
                  <c:v>3.84</c:v>
                </c:pt>
                <c:pt idx="23656">
                  <c:v>3.84</c:v>
                </c:pt>
                <c:pt idx="23657">
                  <c:v>3.84</c:v>
                </c:pt>
                <c:pt idx="23658">
                  <c:v>3.84</c:v>
                </c:pt>
                <c:pt idx="23659">
                  <c:v>3.84</c:v>
                </c:pt>
                <c:pt idx="23660">
                  <c:v>3.84</c:v>
                </c:pt>
                <c:pt idx="23661">
                  <c:v>3.84</c:v>
                </c:pt>
                <c:pt idx="23662">
                  <c:v>3.84</c:v>
                </c:pt>
                <c:pt idx="23663">
                  <c:v>3.84</c:v>
                </c:pt>
                <c:pt idx="23664">
                  <c:v>3.84</c:v>
                </c:pt>
                <c:pt idx="23665">
                  <c:v>3.84</c:v>
                </c:pt>
                <c:pt idx="23666">
                  <c:v>3.84</c:v>
                </c:pt>
                <c:pt idx="23667">
                  <c:v>3.84</c:v>
                </c:pt>
                <c:pt idx="23668">
                  <c:v>3.84</c:v>
                </c:pt>
                <c:pt idx="23669">
                  <c:v>3.84</c:v>
                </c:pt>
                <c:pt idx="23670">
                  <c:v>3.84</c:v>
                </c:pt>
                <c:pt idx="23671">
                  <c:v>3.84</c:v>
                </c:pt>
                <c:pt idx="23672">
                  <c:v>3.84</c:v>
                </c:pt>
                <c:pt idx="23673">
                  <c:v>3.84</c:v>
                </c:pt>
                <c:pt idx="23674">
                  <c:v>3.84</c:v>
                </c:pt>
                <c:pt idx="23675">
                  <c:v>3.84</c:v>
                </c:pt>
                <c:pt idx="23676">
                  <c:v>3.84</c:v>
                </c:pt>
                <c:pt idx="23677">
                  <c:v>3.84</c:v>
                </c:pt>
                <c:pt idx="23678">
                  <c:v>3.84</c:v>
                </c:pt>
                <c:pt idx="23679">
                  <c:v>3.84</c:v>
                </c:pt>
                <c:pt idx="23680">
                  <c:v>3.84</c:v>
                </c:pt>
                <c:pt idx="23681">
                  <c:v>3.84</c:v>
                </c:pt>
                <c:pt idx="23682">
                  <c:v>3.84</c:v>
                </c:pt>
                <c:pt idx="23683">
                  <c:v>3.84</c:v>
                </c:pt>
                <c:pt idx="23684">
                  <c:v>3.84</c:v>
                </c:pt>
                <c:pt idx="23685">
                  <c:v>3.84</c:v>
                </c:pt>
                <c:pt idx="23686">
                  <c:v>3.84</c:v>
                </c:pt>
                <c:pt idx="23687">
                  <c:v>3.84</c:v>
                </c:pt>
                <c:pt idx="23688">
                  <c:v>3.84</c:v>
                </c:pt>
                <c:pt idx="23689">
                  <c:v>3.84</c:v>
                </c:pt>
                <c:pt idx="23690">
                  <c:v>3.84</c:v>
                </c:pt>
                <c:pt idx="23691">
                  <c:v>3.84</c:v>
                </c:pt>
                <c:pt idx="23692">
                  <c:v>3.84</c:v>
                </c:pt>
                <c:pt idx="23693">
                  <c:v>3.84</c:v>
                </c:pt>
                <c:pt idx="23694">
                  <c:v>3.84</c:v>
                </c:pt>
                <c:pt idx="23695">
                  <c:v>3.84</c:v>
                </c:pt>
                <c:pt idx="23696">
                  <c:v>3.84</c:v>
                </c:pt>
                <c:pt idx="23697">
                  <c:v>3.84</c:v>
                </c:pt>
                <c:pt idx="23698">
                  <c:v>3.84</c:v>
                </c:pt>
                <c:pt idx="23699">
                  <c:v>3.84</c:v>
                </c:pt>
                <c:pt idx="23700">
                  <c:v>3.84</c:v>
                </c:pt>
                <c:pt idx="23701">
                  <c:v>3.84</c:v>
                </c:pt>
                <c:pt idx="23702">
                  <c:v>3.84</c:v>
                </c:pt>
                <c:pt idx="23703">
                  <c:v>3.84</c:v>
                </c:pt>
                <c:pt idx="23704">
                  <c:v>3.84</c:v>
                </c:pt>
                <c:pt idx="23705">
                  <c:v>3.84</c:v>
                </c:pt>
                <c:pt idx="23706">
                  <c:v>3.84</c:v>
                </c:pt>
                <c:pt idx="23707">
                  <c:v>3.84</c:v>
                </c:pt>
                <c:pt idx="23708">
                  <c:v>3.84</c:v>
                </c:pt>
                <c:pt idx="23709">
                  <c:v>3.84</c:v>
                </c:pt>
                <c:pt idx="23710">
                  <c:v>3.84</c:v>
                </c:pt>
                <c:pt idx="23711">
                  <c:v>3.84</c:v>
                </c:pt>
                <c:pt idx="23712">
                  <c:v>3.84</c:v>
                </c:pt>
                <c:pt idx="23713">
                  <c:v>3.84</c:v>
                </c:pt>
                <c:pt idx="23714">
                  <c:v>3.84</c:v>
                </c:pt>
                <c:pt idx="23715">
                  <c:v>3.84</c:v>
                </c:pt>
                <c:pt idx="23716">
                  <c:v>3.84</c:v>
                </c:pt>
                <c:pt idx="23717">
                  <c:v>3.84</c:v>
                </c:pt>
                <c:pt idx="23718">
                  <c:v>3.84</c:v>
                </c:pt>
                <c:pt idx="23719">
                  <c:v>3.84</c:v>
                </c:pt>
                <c:pt idx="23720">
                  <c:v>3.84</c:v>
                </c:pt>
                <c:pt idx="23721">
                  <c:v>3.84</c:v>
                </c:pt>
                <c:pt idx="23722">
                  <c:v>3.84</c:v>
                </c:pt>
                <c:pt idx="23723">
                  <c:v>3.84</c:v>
                </c:pt>
                <c:pt idx="23724">
                  <c:v>3.84</c:v>
                </c:pt>
                <c:pt idx="23725">
                  <c:v>3.84</c:v>
                </c:pt>
                <c:pt idx="23726">
                  <c:v>3.84</c:v>
                </c:pt>
                <c:pt idx="23727">
                  <c:v>3.84</c:v>
                </c:pt>
                <c:pt idx="23728">
                  <c:v>3.84</c:v>
                </c:pt>
                <c:pt idx="23729">
                  <c:v>3.84</c:v>
                </c:pt>
                <c:pt idx="23730">
                  <c:v>3.84</c:v>
                </c:pt>
                <c:pt idx="23731">
                  <c:v>3.84</c:v>
                </c:pt>
                <c:pt idx="23732">
                  <c:v>3.84</c:v>
                </c:pt>
                <c:pt idx="23733">
                  <c:v>3.84</c:v>
                </c:pt>
                <c:pt idx="23734">
                  <c:v>3.84</c:v>
                </c:pt>
                <c:pt idx="23735">
                  <c:v>3.84</c:v>
                </c:pt>
                <c:pt idx="23736">
                  <c:v>3.84</c:v>
                </c:pt>
                <c:pt idx="23737">
                  <c:v>3.84</c:v>
                </c:pt>
                <c:pt idx="23738">
                  <c:v>3.84</c:v>
                </c:pt>
                <c:pt idx="23739">
                  <c:v>3.84</c:v>
                </c:pt>
                <c:pt idx="23740">
                  <c:v>3.84</c:v>
                </c:pt>
                <c:pt idx="23741">
                  <c:v>3.84</c:v>
                </c:pt>
                <c:pt idx="23742">
                  <c:v>3.84</c:v>
                </c:pt>
                <c:pt idx="23743">
                  <c:v>3.84</c:v>
                </c:pt>
                <c:pt idx="23744">
                  <c:v>3.84</c:v>
                </c:pt>
                <c:pt idx="23745">
                  <c:v>3.84</c:v>
                </c:pt>
                <c:pt idx="23746">
                  <c:v>3.84</c:v>
                </c:pt>
                <c:pt idx="23747">
                  <c:v>3.84</c:v>
                </c:pt>
                <c:pt idx="23748">
                  <c:v>3.84</c:v>
                </c:pt>
                <c:pt idx="23749">
                  <c:v>3.84</c:v>
                </c:pt>
                <c:pt idx="23750">
                  <c:v>3.84</c:v>
                </c:pt>
                <c:pt idx="23751">
                  <c:v>3.84</c:v>
                </c:pt>
                <c:pt idx="23752">
                  <c:v>3.84</c:v>
                </c:pt>
                <c:pt idx="23753">
                  <c:v>3.84</c:v>
                </c:pt>
                <c:pt idx="23754">
                  <c:v>3.84</c:v>
                </c:pt>
                <c:pt idx="23755">
                  <c:v>3.84</c:v>
                </c:pt>
                <c:pt idx="23756">
                  <c:v>3.84</c:v>
                </c:pt>
                <c:pt idx="23757">
                  <c:v>3.84</c:v>
                </c:pt>
                <c:pt idx="23758">
                  <c:v>3.84</c:v>
                </c:pt>
                <c:pt idx="23759">
                  <c:v>3.84</c:v>
                </c:pt>
                <c:pt idx="23760">
                  <c:v>3.84</c:v>
                </c:pt>
                <c:pt idx="23761">
                  <c:v>3.84</c:v>
                </c:pt>
                <c:pt idx="23762">
                  <c:v>3.84</c:v>
                </c:pt>
                <c:pt idx="23763">
                  <c:v>3.84</c:v>
                </c:pt>
                <c:pt idx="23764">
                  <c:v>3.84</c:v>
                </c:pt>
                <c:pt idx="23765">
                  <c:v>3.84</c:v>
                </c:pt>
                <c:pt idx="23766">
                  <c:v>3.84</c:v>
                </c:pt>
                <c:pt idx="23767">
                  <c:v>3.84</c:v>
                </c:pt>
                <c:pt idx="23768">
                  <c:v>3.84</c:v>
                </c:pt>
                <c:pt idx="23769">
                  <c:v>3.84</c:v>
                </c:pt>
                <c:pt idx="23770">
                  <c:v>3.84</c:v>
                </c:pt>
                <c:pt idx="23771">
                  <c:v>3.84</c:v>
                </c:pt>
                <c:pt idx="23772">
                  <c:v>3.84</c:v>
                </c:pt>
                <c:pt idx="23773">
                  <c:v>3.84</c:v>
                </c:pt>
                <c:pt idx="23774">
                  <c:v>3.84</c:v>
                </c:pt>
                <c:pt idx="23775">
                  <c:v>3.84</c:v>
                </c:pt>
                <c:pt idx="23776">
                  <c:v>3.84</c:v>
                </c:pt>
                <c:pt idx="23777">
                  <c:v>3.84</c:v>
                </c:pt>
                <c:pt idx="23778">
                  <c:v>3.84</c:v>
                </c:pt>
                <c:pt idx="23779">
                  <c:v>3.84</c:v>
                </c:pt>
                <c:pt idx="23780">
                  <c:v>3.84</c:v>
                </c:pt>
                <c:pt idx="23781">
                  <c:v>3.84</c:v>
                </c:pt>
                <c:pt idx="23782">
                  <c:v>3.84</c:v>
                </c:pt>
                <c:pt idx="23783">
                  <c:v>3.84</c:v>
                </c:pt>
                <c:pt idx="23784">
                  <c:v>3.84</c:v>
                </c:pt>
                <c:pt idx="23785">
                  <c:v>3.84</c:v>
                </c:pt>
                <c:pt idx="23786">
                  <c:v>3.84</c:v>
                </c:pt>
                <c:pt idx="23787">
                  <c:v>3.84</c:v>
                </c:pt>
                <c:pt idx="23788">
                  <c:v>3.84</c:v>
                </c:pt>
                <c:pt idx="23789">
                  <c:v>3.84</c:v>
                </c:pt>
                <c:pt idx="23790">
                  <c:v>3.84</c:v>
                </c:pt>
                <c:pt idx="23791">
                  <c:v>3.84</c:v>
                </c:pt>
                <c:pt idx="23792">
                  <c:v>3.84</c:v>
                </c:pt>
                <c:pt idx="23793">
                  <c:v>3.84</c:v>
                </c:pt>
                <c:pt idx="23794">
                  <c:v>3.84</c:v>
                </c:pt>
                <c:pt idx="23795">
                  <c:v>3.84</c:v>
                </c:pt>
                <c:pt idx="23796">
                  <c:v>3.84</c:v>
                </c:pt>
                <c:pt idx="23797">
                  <c:v>3.84</c:v>
                </c:pt>
                <c:pt idx="23798">
                  <c:v>3.84</c:v>
                </c:pt>
                <c:pt idx="23799">
                  <c:v>3.84</c:v>
                </c:pt>
                <c:pt idx="23800">
                  <c:v>3.84</c:v>
                </c:pt>
                <c:pt idx="23801">
                  <c:v>3.84</c:v>
                </c:pt>
                <c:pt idx="23802">
                  <c:v>3.84</c:v>
                </c:pt>
                <c:pt idx="23803">
                  <c:v>3.84</c:v>
                </c:pt>
                <c:pt idx="23804">
                  <c:v>3.84</c:v>
                </c:pt>
                <c:pt idx="23805">
                  <c:v>3.84</c:v>
                </c:pt>
                <c:pt idx="23806">
                  <c:v>3.84</c:v>
                </c:pt>
                <c:pt idx="23807">
                  <c:v>3.84</c:v>
                </c:pt>
                <c:pt idx="23808">
                  <c:v>3.84</c:v>
                </c:pt>
                <c:pt idx="23809">
                  <c:v>3.84</c:v>
                </c:pt>
                <c:pt idx="23810">
                  <c:v>3.84</c:v>
                </c:pt>
                <c:pt idx="23811">
                  <c:v>3.84</c:v>
                </c:pt>
                <c:pt idx="23812">
                  <c:v>3.84</c:v>
                </c:pt>
                <c:pt idx="23813">
                  <c:v>3.84</c:v>
                </c:pt>
                <c:pt idx="23814">
                  <c:v>3.84</c:v>
                </c:pt>
                <c:pt idx="23815">
                  <c:v>3.84</c:v>
                </c:pt>
                <c:pt idx="23816">
                  <c:v>3.84</c:v>
                </c:pt>
                <c:pt idx="23817">
                  <c:v>3.84</c:v>
                </c:pt>
                <c:pt idx="23818">
                  <c:v>3.84</c:v>
                </c:pt>
                <c:pt idx="23819">
                  <c:v>3.84</c:v>
                </c:pt>
                <c:pt idx="23820">
                  <c:v>3.84</c:v>
                </c:pt>
                <c:pt idx="23821">
                  <c:v>3.84</c:v>
                </c:pt>
                <c:pt idx="23822">
                  <c:v>3.84</c:v>
                </c:pt>
                <c:pt idx="23823">
                  <c:v>3.84</c:v>
                </c:pt>
                <c:pt idx="23824">
                  <c:v>3.84</c:v>
                </c:pt>
                <c:pt idx="23825">
                  <c:v>3.84</c:v>
                </c:pt>
                <c:pt idx="23826">
                  <c:v>3.84</c:v>
                </c:pt>
                <c:pt idx="23827">
                  <c:v>3.84</c:v>
                </c:pt>
                <c:pt idx="23828">
                  <c:v>3.84</c:v>
                </c:pt>
                <c:pt idx="23829">
                  <c:v>3.84</c:v>
                </c:pt>
                <c:pt idx="23830">
                  <c:v>3.84</c:v>
                </c:pt>
                <c:pt idx="23831">
                  <c:v>3.84</c:v>
                </c:pt>
                <c:pt idx="23832">
                  <c:v>3.84</c:v>
                </c:pt>
                <c:pt idx="23833">
                  <c:v>3.84</c:v>
                </c:pt>
                <c:pt idx="23834">
                  <c:v>3.84</c:v>
                </c:pt>
                <c:pt idx="23835">
                  <c:v>3.84</c:v>
                </c:pt>
                <c:pt idx="23836">
                  <c:v>3.84</c:v>
                </c:pt>
                <c:pt idx="23837">
                  <c:v>3.84</c:v>
                </c:pt>
                <c:pt idx="23838">
                  <c:v>3.84</c:v>
                </c:pt>
                <c:pt idx="23839">
                  <c:v>3.84</c:v>
                </c:pt>
                <c:pt idx="23840">
                  <c:v>3.84</c:v>
                </c:pt>
                <c:pt idx="23841">
                  <c:v>3.84</c:v>
                </c:pt>
                <c:pt idx="23842">
                  <c:v>3.84</c:v>
                </c:pt>
                <c:pt idx="23843">
                  <c:v>3.84</c:v>
                </c:pt>
                <c:pt idx="23844">
                  <c:v>3.84</c:v>
                </c:pt>
                <c:pt idx="23845">
                  <c:v>3.84</c:v>
                </c:pt>
                <c:pt idx="23846">
                  <c:v>3.84</c:v>
                </c:pt>
                <c:pt idx="23847">
                  <c:v>3.84</c:v>
                </c:pt>
                <c:pt idx="23848">
                  <c:v>3.84</c:v>
                </c:pt>
                <c:pt idx="23849">
                  <c:v>3.84</c:v>
                </c:pt>
                <c:pt idx="23850">
                  <c:v>3.84</c:v>
                </c:pt>
                <c:pt idx="23851">
                  <c:v>3.84</c:v>
                </c:pt>
                <c:pt idx="23852">
                  <c:v>3.84</c:v>
                </c:pt>
                <c:pt idx="23853">
                  <c:v>3.84</c:v>
                </c:pt>
                <c:pt idx="23854">
                  <c:v>3.84</c:v>
                </c:pt>
                <c:pt idx="23855">
                  <c:v>3.84</c:v>
                </c:pt>
                <c:pt idx="23856">
                  <c:v>3.84</c:v>
                </c:pt>
                <c:pt idx="23857">
                  <c:v>3.84</c:v>
                </c:pt>
                <c:pt idx="23858">
                  <c:v>3.84</c:v>
                </c:pt>
                <c:pt idx="23859">
                  <c:v>3.84</c:v>
                </c:pt>
                <c:pt idx="23860">
                  <c:v>3.84</c:v>
                </c:pt>
                <c:pt idx="23861">
                  <c:v>3.84</c:v>
                </c:pt>
                <c:pt idx="23862">
                  <c:v>3.84</c:v>
                </c:pt>
                <c:pt idx="23863">
                  <c:v>3.84</c:v>
                </c:pt>
                <c:pt idx="23864">
                  <c:v>3.84</c:v>
                </c:pt>
                <c:pt idx="23865">
                  <c:v>3.84</c:v>
                </c:pt>
                <c:pt idx="23866">
                  <c:v>3.84</c:v>
                </c:pt>
                <c:pt idx="23867">
                  <c:v>3.84</c:v>
                </c:pt>
                <c:pt idx="23868">
                  <c:v>3.84</c:v>
                </c:pt>
                <c:pt idx="23869">
                  <c:v>3.84</c:v>
                </c:pt>
                <c:pt idx="23870">
                  <c:v>3.84</c:v>
                </c:pt>
                <c:pt idx="23871">
                  <c:v>3.84</c:v>
                </c:pt>
                <c:pt idx="23872">
                  <c:v>3.84</c:v>
                </c:pt>
                <c:pt idx="23873">
                  <c:v>3.84</c:v>
                </c:pt>
                <c:pt idx="23874">
                  <c:v>3.84</c:v>
                </c:pt>
                <c:pt idx="23875">
                  <c:v>3.84</c:v>
                </c:pt>
                <c:pt idx="23876">
                  <c:v>3.84</c:v>
                </c:pt>
                <c:pt idx="23877">
                  <c:v>3.84</c:v>
                </c:pt>
                <c:pt idx="23878">
                  <c:v>3.84</c:v>
                </c:pt>
                <c:pt idx="23879">
                  <c:v>3.84</c:v>
                </c:pt>
                <c:pt idx="23880">
                  <c:v>3.84</c:v>
                </c:pt>
                <c:pt idx="23881">
                  <c:v>3.84</c:v>
                </c:pt>
                <c:pt idx="23882">
                  <c:v>3.84</c:v>
                </c:pt>
                <c:pt idx="23883">
                  <c:v>3.84</c:v>
                </c:pt>
                <c:pt idx="23884">
                  <c:v>3.84</c:v>
                </c:pt>
                <c:pt idx="23885">
                  <c:v>3.84</c:v>
                </c:pt>
                <c:pt idx="23886">
                  <c:v>3.84</c:v>
                </c:pt>
                <c:pt idx="23887">
                  <c:v>3.84</c:v>
                </c:pt>
                <c:pt idx="23888">
                  <c:v>3.84</c:v>
                </c:pt>
                <c:pt idx="23889">
                  <c:v>3.84</c:v>
                </c:pt>
                <c:pt idx="23890">
                  <c:v>3.84</c:v>
                </c:pt>
                <c:pt idx="23891">
                  <c:v>3.84</c:v>
                </c:pt>
                <c:pt idx="23892">
                  <c:v>3.84</c:v>
                </c:pt>
                <c:pt idx="23893">
                  <c:v>3.84</c:v>
                </c:pt>
                <c:pt idx="23894">
                  <c:v>3.84</c:v>
                </c:pt>
                <c:pt idx="23895">
                  <c:v>3.84</c:v>
                </c:pt>
                <c:pt idx="23896">
                  <c:v>3.84</c:v>
                </c:pt>
                <c:pt idx="23897">
                  <c:v>3.84</c:v>
                </c:pt>
                <c:pt idx="23898">
                  <c:v>3.84</c:v>
                </c:pt>
                <c:pt idx="23899">
                  <c:v>3.84</c:v>
                </c:pt>
                <c:pt idx="23900">
                  <c:v>3.84</c:v>
                </c:pt>
                <c:pt idx="23901">
                  <c:v>3.84</c:v>
                </c:pt>
                <c:pt idx="23902">
                  <c:v>3.84</c:v>
                </c:pt>
                <c:pt idx="23903">
                  <c:v>3.84</c:v>
                </c:pt>
                <c:pt idx="23904">
                  <c:v>3.84</c:v>
                </c:pt>
                <c:pt idx="23905">
                  <c:v>3.84</c:v>
                </c:pt>
                <c:pt idx="23906">
                  <c:v>3.84</c:v>
                </c:pt>
                <c:pt idx="23907">
                  <c:v>3.84</c:v>
                </c:pt>
                <c:pt idx="23908">
                  <c:v>3.84</c:v>
                </c:pt>
                <c:pt idx="23909">
                  <c:v>3.84</c:v>
                </c:pt>
                <c:pt idx="23910">
                  <c:v>3.84</c:v>
                </c:pt>
                <c:pt idx="23911">
                  <c:v>3.84</c:v>
                </c:pt>
                <c:pt idx="23912">
                  <c:v>3.84</c:v>
                </c:pt>
                <c:pt idx="23913">
                  <c:v>3.84</c:v>
                </c:pt>
                <c:pt idx="23914">
                  <c:v>3.84</c:v>
                </c:pt>
                <c:pt idx="23915">
                  <c:v>3.84</c:v>
                </c:pt>
                <c:pt idx="23916">
                  <c:v>3.84</c:v>
                </c:pt>
                <c:pt idx="23917">
                  <c:v>3.84</c:v>
                </c:pt>
                <c:pt idx="23918">
                  <c:v>3.84</c:v>
                </c:pt>
                <c:pt idx="23919">
                  <c:v>3.84</c:v>
                </c:pt>
                <c:pt idx="23920">
                  <c:v>3.84</c:v>
                </c:pt>
                <c:pt idx="23921">
                  <c:v>3.84</c:v>
                </c:pt>
                <c:pt idx="23922">
                  <c:v>3.84</c:v>
                </c:pt>
                <c:pt idx="23923">
                  <c:v>3.84</c:v>
                </c:pt>
                <c:pt idx="23924">
                  <c:v>3.84</c:v>
                </c:pt>
                <c:pt idx="23925">
                  <c:v>3.84</c:v>
                </c:pt>
                <c:pt idx="23926">
                  <c:v>3.84</c:v>
                </c:pt>
                <c:pt idx="23927">
                  <c:v>3.84</c:v>
                </c:pt>
                <c:pt idx="23928">
                  <c:v>3.84</c:v>
                </c:pt>
                <c:pt idx="23929">
                  <c:v>3.84</c:v>
                </c:pt>
                <c:pt idx="23930">
                  <c:v>3.84</c:v>
                </c:pt>
                <c:pt idx="23931">
                  <c:v>3.84</c:v>
                </c:pt>
                <c:pt idx="23932">
                  <c:v>3.84</c:v>
                </c:pt>
                <c:pt idx="23933">
                  <c:v>3.84</c:v>
                </c:pt>
                <c:pt idx="23934">
                  <c:v>3.84</c:v>
                </c:pt>
                <c:pt idx="23935">
                  <c:v>3.84</c:v>
                </c:pt>
                <c:pt idx="23936">
                  <c:v>3.84</c:v>
                </c:pt>
                <c:pt idx="23937">
                  <c:v>3.84</c:v>
                </c:pt>
                <c:pt idx="23938">
                  <c:v>3.84</c:v>
                </c:pt>
                <c:pt idx="23939">
                  <c:v>3.84</c:v>
                </c:pt>
                <c:pt idx="23940">
                  <c:v>3.84</c:v>
                </c:pt>
                <c:pt idx="23941">
                  <c:v>3.84</c:v>
                </c:pt>
                <c:pt idx="23942">
                  <c:v>3.84</c:v>
                </c:pt>
                <c:pt idx="23943">
                  <c:v>3.84</c:v>
                </c:pt>
                <c:pt idx="23944">
                  <c:v>3.84</c:v>
                </c:pt>
                <c:pt idx="23945">
                  <c:v>3.84</c:v>
                </c:pt>
                <c:pt idx="23946">
                  <c:v>3.84</c:v>
                </c:pt>
                <c:pt idx="23947">
                  <c:v>3.84</c:v>
                </c:pt>
                <c:pt idx="23948">
                  <c:v>3.84</c:v>
                </c:pt>
                <c:pt idx="23949">
                  <c:v>3.84</c:v>
                </c:pt>
                <c:pt idx="23950">
                  <c:v>3.84</c:v>
                </c:pt>
                <c:pt idx="23951">
                  <c:v>3.84</c:v>
                </c:pt>
                <c:pt idx="23952">
                  <c:v>3.84</c:v>
                </c:pt>
                <c:pt idx="23953">
                  <c:v>3.84</c:v>
                </c:pt>
                <c:pt idx="23954">
                  <c:v>3.84</c:v>
                </c:pt>
                <c:pt idx="23955">
                  <c:v>3.84</c:v>
                </c:pt>
                <c:pt idx="23956">
                  <c:v>3.84</c:v>
                </c:pt>
                <c:pt idx="23957">
                  <c:v>3.84</c:v>
                </c:pt>
                <c:pt idx="23958">
                  <c:v>3.84</c:v>
                </c:pt>
                <c:pt idx="23959">
                  <c:v>3.84</c:v>
                </c:pt>
                <c:pt idx="23960">
                  <c:v>3.84</c:v>
                </c:pt>
                <c:pt idx="23961">
                  <c:v>3.84</c:v>
                </c:pt>
                <c:pt idx="23962">
                  <c:v>3.84</c:v>
                </c:pt>
                <c:pt idx="23963">
                  <c:v>3.84</c:v>
                </c:pt>
                <c:pt idx="23964">
                  <c:v>3.84</c:v>
                </c:pt>
                <c:pt idx="23965">
                  <c:v>3.84</c:v>
                </c:pt>
                <c:pt idx="23966">
                  <c:v>3.84</c:v>
                </c:pt>
                <c:pt idx="23967">
                  <c:v>3.84</c:v>
                </c:pt>
                <c:pt idx="23968">
                  <c:v>3.84</c:v>
                </c:pt>
                <c:pt idx="23969">
                  <c:v>3.84</c:v>
                </c:pt>
                <c:pt idx="23970">
                  <c:v>3.84</c:v>
                </c:pt>
                <c:pt idx="23971">
                  <c:v>3.84</c:v>
                </c:pt>
                <c:pt idx="23972">
                  <c:v>3.84</c:v>
                </c:pt>
                <c:pt idx="23973">
                  <c:v>3.84</c:v>
                </c:pt>
                <c:pt idx="23974">
                  <c:v>3.84</c:v>
                </c:pt>
                <c:pt idx="23975">
                  <c:v>3.84</c:v>
                </c:pt>
                <c:pt idx="23976">
                  <c:v>3.84</c:v>
                </c:pt>
                <c:pt idx="23977">
                  <c:v>3.84</c:v>
                </c:pt>
                <c:pt idx="23978">
                  <c:v>3.84</c:v>
                </c:pt>
                <c:pt idx="23979">
                  <c:v>3.84</c:v>
                </c:pt>
                <c:pt idx="23980">
                  <c:v>3.84</c:v>
                </c:pt>
                <c:pt idx="23981">
                  <c:v>3.84</c:v>
                </c:pt>
                <c:pt idx="23982">
                  <c:v>3.84</c:v>
                </c:pt>
                <c:pt idx="23983">
                  <c:v>3.84</c:v>
                </c:pt>
                <c:pt idx="23984">
                  <c:v>3.84</c:v>
                </c:pt>
                <c:pt idx="23985">
                  <c:v>3.84</c:v>
                </c:pt>
                <c:pt idx="23986">
                  <c:v>3.84</c:v>
                </c:pt>
                <c:pt idx="23987">
                  <c:v>3.84</c:v>
                </c:pt>
                <c:pt idx="23988">
                  <c:v>3.84</c:v>
                </c:pt>
                <c:pt idx="23989">
                  <c:v>3.84</c:v>
                </c:pt>
                <c:pt idx="23990">
                  <c:v>3.84</c:v>
                </c:pt>
                <c:pt idx="23991">
                  <c:v>3.84</c:v>
                </c:pt>
                <c:pt idx="23992">
                  <c:v>3.84</c:v>
                </c:pt>
                <c:pt idx="23993">
                  <c:v>3.84</c:v>
                </c:pt>
                <c:pt idx="23994">
                  <c:v>3.84</c:v>
                </c:pt>
                <c:pt idx="23995">
                  <c:v>3.84</c:v>
                </c:pt>
                <c:pt idx="23996">
                  <c:v>3.84</c:v>
                </c:pt>
                <c:pt idx="23997">
                  <c:v>3.84</c:v>
                </c:pt>
                <c:pt idx="23998">
                  <c:v>3.84</c:v>
                </c:pt>
                <c:pt idx="23999">
                  <c:v>3.84</c:v>
                </c:pt>
                <c:pt idx="24000">
                  <c:v>3.84</c:v>
                </c:pt>
                <c:pt idx="24001">
                  <c:v>3.84</c:v>
                </c:pt>
                <c:pt idx="24002">
                  <c:v>3.84</c:v>
                </c:pt>
                <c:pt idx="24003">
                  <c:v>3.84</c:v>
                </c:pt>
                <c:pt idx="24004">
                  <c:v>3.84</c:v>
                </c:pt>
                <c:pt idx="24005">
                  <c:v>3.84</c:v>
                </c:pt>
                <c:pt idx="24006">
                  <c:v>3.84</c:v>
                </c:pt>
                <c:pt idx="24007">
                  <c:v>3.84</c:v>
                </c:pt>
                <c:pt idx="24008">
                  <c:v>3.84</c:v>
                </c:pt>
                <c:pt idx="24009">
                  <c:v>3.84</c:v>
                </c:pt>
                <c:pt idx="24010">
                  <c:v>3.84</c:v>
                </c:pt>
                <c:pt idx="24011">
                  <c:v>3.84</c:v>
                </c:pt>
                <c:pt idx="24012">
                  <c:v>3.84</c:v>
                </c:pt>
                <c:pt idx="24013">
                  <c:v>3.84</c:v>
                </c:pt>
                <c:pt idx="24014">
                  <c:v>3.84</c:v>
                </c:pt>
                <c:pt idx="24015">
                  <c:v>3.84</c:v>
                </c:pt>
                <c:pt idx="24016">
                  <c:v>3.84</c:v>
                </c:pt>
                <c:pt idx="24017">
                  <c:v>3.84</c:v>
                </c:pt>
                <c:pt idx="24018">
                  <c:v>3.84</c:v>
                </c:pt>
                <c:pt idx="24019">
                  <c:v>3.84</c:v>
                </c:pt>
                <c:pt idx="24020">
                  <c:v>3.84</c:v>
                </c:pt>
                <c:pt idx="24021">
                  <c:v>3.84</c:v>
                </c:pt>
                <c:pt idx="24022">
                  <c:v>3.84</c:v>
                </c:pt>
                <c:pt idx="24023">
                  <c:v>3.84</c:v>
                </c:pt>
                <c:pt idx="24024">
                  <c:v>3.84</c:v>
                </c:pt>
                <c:pt idx="24025">
                  <c:v>3.84</c:v>
                </c:pt>
                <c:pt idx="24026">
                  <c:v>3.84</c:v>
                </c:pt>
                <c:pt idx="24027">
                  <c:v>3.84</c:v>
                </c:pt>
                <c:pt idx="24028">
                  <c:v>3.84</c:v>
                </c:pt>
                <c:pt idx="24029">
                  <c:v>3.84</c:v>
                </c:pt>
                <c:pt idx="24030">
                  <c:v>3.84</c:v>
                </c:pt>
                <c:pt idx="24031">
                  <c:v>3.84</c:v>
                </c:pt>
                <c:pt idx="24032">
                  <c:v>3.84</c:v>
                </c:pt>
                <c:pt idx="24033">
                  <c:v>3.84</c:v>
                </c:pt>
                <c:pt idx="24034">
                  <c:v>3.84</c:v>
                </c:pt>
                <c:pt idx="24035">
                  <c:v>3.84</c:v>
                </c:pt>
                <c:pt idx="24036">
                  <c:v>3.84</c:v>
                </c:pt>
                <c:pt idx="24037">
                  <c:v>3.84</c:v>
                </c:pt>
                <c:pt idx="24038">
                  <c:v>3.84</c:v>
                </c:pt>
                <c:pt idx="24039">
                  <c:v>3.84</c:v>
                </c:pt>
                <c:pt idx="24040">
                  <c:v>3.84</c:v>
                </c:pt>
                <c:pt idx="24041">
                  <c:v>3.84</c:v>
                </c:pt>
                <c:pt idx="24042">
                  <c:v>3.84</c:v>
                </c:pt>
                <c:pt idx="24043">
                  <c:v>3.84</c:v>
                </c:pt>
                <c:pt idx="24044">
                  <c:v>3.84</c:v>
                </c:pt>
                <c:pt idx="24045">
                  <c:v>3.84</c:v>
                </c:pt>
                <c:pt idx="24046">
                  <c:v>3.84</c:v>
                </c:pt>
                <c:pt idx="24047">
                  <c:v>3.84</c:v>
                </c:pt>
                <c:pt idx="24048">
                  <c:v>3.84</c:v>
                </c:pt>
                <c:pt idx="24049">
                  <c:v>3.84</c:v>
                </c:pt>
                <c:pt idx="24050">
                  <c:v>3.84</c:v>
                </c:pt>
                <c:pt idx="24051">
                  <c:v>3.84</c:v>
                </c:pt>
                <c:pt idx="24052">
                  <c:v>3.84</c:v>
                </c:pt>
                <c:pt idx="24053">
                  <c:v>3.84</c:v>
                </c:pt>
                <c:pt idx="24054">
                  <c:v>3.84</c:v>
                </c:pt>
                <c:pt idx="24055">
                  <c:v>3.84</c:v>
                </c:pt>
                <c:pt idx="24056">
                  <c:v>3.84</c:v>
                </c:pt>
                <c:pt idx="24057">
                  <c:v>3.84</c:v>
                </c:pt>
                <c:pt idx="24058">
                  <c:v>3.84</c:v>
                </c:pt>
                <c:pt idx="24059">
                  <c:v>3.84</c:v>
                </c:pt>
                <c:pt idx="24060">
                  <c:v>3.84</c:v>
                </c:pt>
                <c:pt idx="24061">
                  <c:v>3.84</c:v>
                </c:pt>
                <c:pt idx="24062">
                  <c:v>3.84</c:v>
                </c:pt>
                <c:pt idx="24063">
                  <c:v>3.84</c:v>
                </c:pt>
                <c:pt idx="24064">
                  <c:v>3.84</c:v>
                </c:pt>
                <c:pt idx="24065">
                  <c:v>3.84</c:v>
                </c:pt>
                <c:pt idx="24066">
                  <c:v>3.84</c:v>
                </c:pt>
                <c:pt idx="24067">
                  <c:v>3.84</c:v>
                </c:pt>
                <c:pt idx="24068">
                  <c:v>3.84</c:v>
                </c:pt>
                <c:pt idx="24069">
                  <c:v>3.84</c:v>
                </c:pt>
                <c:pt idx="24070">
                  <c:v>3.84</c:v>
                </c:pt>
                <c:pt idx="24071">
                  <c:v>3.84</c:v>
                </c:pt>
                <c:pt idx="24072">
                  <c:v>3.84</c:v>
                </c:pt>
                <c:pt idx="24073">
                  <c:v>3.84</c:v>
                </c:pt>
                <c:pt idx="24074">
                  <c:v>3.84</c:v>
                </c:pt>
                <c:pt idx="24075">
                  <c:v>3.84</c:v>
                </c:pt>
                <c:pt idx="24076">
                  <c:v>3.84</c:v>
                </c:pt>
                <c:pt idx="24077">
                  <c:v>3.84</c:v>
                </c:pt>
                <c:pt idx="24078">
                  <c:v>3.84</c:v>
                </c:pt>
                <c:pt idx="24079">
                  <c:v>3.84</c:v>
                </c:pt>
                <c:pt idx="24080">
                  <c:v>3.84</c:v>
                </c:pt>
                <c:pt idx="24081">
                  <c:v>3.84</c:v>
                </c:pt>
                <c:pt idx="24082">
                  <c:v>3.84</c:v>
                </c:pt>
                <c:pt idx="24083">
                  <c:v>3.84</c:v>
                </c:pt>
                <c:pt idx="24084">
                  <c:v>3.84</c:v>
                </c:pt>
                <c:pt idx="24085">
                  <c:v>3.84</c:v>
                </c:pt>
                <c:pt idx="24086">
                  <c:v>3.84</c:v>
                </c:pt>
                <c:pt idx="24087">
                  <c:v>3.84</c:v>
                </c:pt>
                <c:pt idx="24088">
                  <c:v>3.84</c:v>
                </c:pt>
                <c:pt idx="24089">
                  <c:v>3.84</c:v>
                </c:pt>
                <c:pt idx="24090">
                  <c:v>3.84</c:v>
                </c:pt>
                <c:pt idx="24091">
                  <c:v>3.84</c:v>
                </c:pt>
                <c:pt idx="24092">
                  <c:v>3.84</c:v>
                </c:pt>
                <c:pt idx="24093">
                  <c:v>3.84</c:v>
                </c:pt>
                <c:pt idx="24094">
                  <c:v>3.84</c:v>
                </c:pt>
                <c:pt idx="24095">
                  <c:v>3.84</c:v>
                </c:pt>
                <c:pt idx="24096">
                  <c:v>3.84</c:v>
                </c:pt>
                <c:pt idx="24097">
                  <c:v>3.84</c:v>
                </c:pt>
                <c:pt idx="24098">
                  <c:v>3.84</c:v>
                </c:pt>
                <c:pt idx="24099">
                  <c:v>3.84</c:v>
                </c:pt>
                <c:pt idx="24100">
                  <c:v>3.84</c:v>
                </c:pt>
                <c:pt idx="24101">
                  <c:v>3.84</c:v>
                </c:pt>
                <c:pt idx="24102">
                  <c:v>3.84</c:v>
                </c:pt>
                <c:pt idx="24103">
                  <c:v>3.84</c:v>
                </c:pt>
                <c:pt idx="24104">
                  <c:v>3.84</c:v>
                </c:pt>
                <c:pt idx="24105">
                  <c:v>3.84</c:v>
                </c:pt>
                <c:pt idx="24106">
                  <c:v>3.84</c:v>
                </c:pt>
                <c:pt idx="24107">
                  <c:v>3.84</c:v>
                </c:pt>
                <c:pt idx="24108">
                  <c:v>3.84</c:v>
                </c:pt>
                <c:pt idx="24109">
                  <c:v>3.84</c:v>
                </c:pt>
                <c:pt idx="24110">
                  <c:v>3.84</c:v>
                </c:pt>
                <c:pt idx="24111">
                  <c:v>3.84</c:v>
                </c:pt>
                <c:pt idx="24112">
                  <c:v>3.84</c:v>
                </c:pt>
                <c:pt idx="24113">
                  <c:v>3.84</c:v>
                </c:pt>
                <c:pt idx="24114">
                  <c:v>3.84</c:v>
                </c:pt>
                <c:pt idx="24115">
                  <c:v>3.84</c:v>
                </c:pt>
                <c:pt idx="24116">
                  <c:v>3.84</c:v>
                </c:pt>
                <c:pt idx="24117">
                  <c:v>3.84</c:v>
                </c:pt>
                <c:pt idx="24118">
                  <c:v>3.84</c:v>
                </c:pt>
                <c:pt idx="24119">
                  <c:v>3.84</c:v>
                </c:pt>
                <c:pt idx="24120">
                  <c:v>3.84</c:v>
                </c:pt>
                <c:pt idx="24121">
                  <c:v>3.84</c:v>
                </c:pt>
                <c:pt idx="24122">
                  <c:v>3.84</c:v>
                </c:pt>
                <c:pt idx="24123">
                  <c:v>3.84</c:v>
                </c:pt>
                <c:pt idx="24124">
                  <c:v>3.84</c:v>
                </c:pt>
                <c:pt idx="24125">
                  <c:v>3.84</c:v>
                </c:pt>
                <c:pt idx="24126">
                  <c:v>3.84</c:v>
                </c:pt>
                <c:pt idx="24127">
                  <c:v>3.84</c:v>
                </c:pt>
                <c:pt idx="24128">
                  <c:v>3.84</c:v>
                </c:pt>
                <c:pt idx="24129">
                  <c:v>3.84</c:v>
                </c:pt>
                <c:pt idx="24130">
                  <c:v>3.84</c:v>
                </c:pt>
                <c:pt idx="24131">
                  <c:v>3.84</c:v>
                </c:pt>
                <c:pt idx="24132">
                  <c:v>3.84</c:v>
                </c:pt>
                <c:pt idx="24133">
                  <c:v>3.84</c:v>
                </c:pt>
                <c:pt idx="24134">
                  <c:v>3.84</c:v>
                </c:pt>
                <c:pt idx="24135">
                  <c:v>3.84</c:v>
                </c:pt>
                <c:pt idx="24136">
                  <c:v>3.84</c:v>
                </c:pt>
                <c:pt idx="24137">
                  <c:v>3.84</c:v>
                </c:pt>
                <c:pt idx="24138">
                  <c:v>3.84</c:v>
                </c:pt>
                <c:pt idx="24139">
                  <c:v>3.84</c:v>
                </c:pt>
                <c:pt idx="24140">
                  <c:v>3.84</c:v>
                </c:pt>
                <c:pt idx="24141">
                  <c:v>3.84</c:v>
                </c:pt>
                <c:pt idx="24142">
                  <c:v>3.84</c:v>
                </c:pt>
                <c:pt idx="24143">
                  <c:v>3.84</c:v>
                </c:pt>
                <c:pt idx="24144">
                  <c:v>3.84</c:v>
                </c:pt>
                <c:pt idx="24145">
                  <c:v>3.84</c:v>
                </c:pt>
                <c:pt idx="24146">
                  <c:v>3.84</c:v>
                </c:pt>
                <c:pt idx="24147">
                  <c:v>3.84</c:v>
                </c:pt>
                <c:pt idx="24148">
                  <c:v>3.84</c:v>
                </c:pt>
                <c:pt idx="24149">
                  <c:v>3.84</c:v>
                </c:pt>
                <c:pt idx="24150">
                  <c:v>3.84</c:v>
                </c:pt>
                <c:pt idx="24151">
                  <c:v>3.84</c:v>
                </c:pt>
                <c:pt idx="24152">
                  <c:v>3.84</c:v>
                </c:pt>
                <c:pt idx="24153">
                  <c:v>3.84</c:v>
                </c:pt>
                <c:pt idx="24154">
                  <c:v>3.84</c:v>
                </c:pt>
                <c:pt idx="24155">
                  <c:v>3.84</c:v>
                </c:pt>
                <c:pt idx="24156">
                  <c:v>3.84</c:v>
                </c:pt>
                <c:pt idx="24157">
                  <c:v>3.84</c:v>
                </c:pt>
                <c:pt idx="24158">
                  <c:v>3.84</c:v>
                </c:pt>
                <c:pt idx="24159">
                  <c:v>3.84</c:v>
                </c:pt>
                <c:pt idx="24160">
                  <c:v>3.84</c:v>
                </c:pt>
                <c:pt idx="24161">
                  <c:v>3.84</c:v>
                </c:pt>
                <c:pt idx="24162">
                  <c:v>3.84</c:v>
                </c:pt>
                <c:pt idx="24163">
                  <c:v>3.84</c:v>
                </c:pt>
                <c:pt idx="24164">
                  <c:v>3.84</c:v>
                </c:pt>
                <c:pt idx="24165">
                  <c:v>3.84</c:v>
                </c:pt>
                <c:pt idx="24166">
                  <c:v>3.84</c:v>
                </c:pt>
                <c:pt idx="24167">
                  <c:v>3.84</c:v>
                </c:pt>
                <c:pt idx="24168">
                  <c:v>3.84</c:v>
                </c:pt>
                <c:pt idx="24169">
                  <c:v>3.84</c:v>
                </c:pt>
                <c:pt idx="24170">
                  <c:v>3.84</c:v>
                </c:pt>
                <c:pt idx="24171">
                  <c:v>3.84</c:v>
                </c:pt>
                <c:pt idx="24172">
                  <c:v>3.84</c:v>
                </c:pt>
                <c:pt idx="24173">
                  <c:v>3.84</c:v>
                </c:pt>
                <c:pt idx="24174">
                  <c:v>3.84</c:v>
                </c:pt>
                <c:pt idx="24175">
                  <c:v>3.84</c:v>
                </c:pt>
                <c:pt idx="24176">
                  <c:v>3.84</c:v>
                </c:pt>
                <c:pt idx="24177">
                  <c:v>3.84</c:v>
                </c:pt>
                <c:pt idx="24178">
                  <c:v>3.84</c:v>
                </c:pt>
                <c:pt idx="24179">
                  <c:v>3.84</c:v>
                </c:pt>
                <c:pt idx="24180">
                  <c:v>3.84</c:v>
                </c:pt>
                <c:pt idx="24181">
                  <c:v>3.84</c:v>
                </c:pt>
                <c:pt idx="24182">
                  <c:v>3.84</c:v>
                </c:pt>
                <c:pt idx="24183">
                  <c:v>3.84</c:v>
                </c:pt>
                <c:pt idx="24184">
                  <c:v>3.84</c:v>
                </c:pt>
                <c:pt idx="24185">
                  <c:v>3.84</c:v>
                </c:pt>
                <c:pt idx="24186">
                  <c:v>3.84</c:v>
                </c:pt>
                <c:pt idx="24187">
                  <c:v>3.84</c:v>
                </c:pt>
                <c:pt idx="24188">
                  <c:v>3.84</c:v>
                </c:pt>
                <c:pt idx="24189">
                  <c:v>3.84</c:v>
                </c:pt>
                <c:pt idx="24190">
                  <c:v>3.84</c:v>
                </c:pt>
                <c:pt idx="24191">
                  <c:v>3.84</c:v>
                </c:pt>
                <c:pt idx="24192">
                  <c:v>3.84</c:v>
                </c:pt>
                <c:pt idx="24193">
                  <c:v>3.84</c:v>
                </c:pt>
                <c:pt idx="24194">
                  <c:v>3.84</c:v>
                </c:pt>
                <c:pt idx="24195">
                  <c:v>3.84</c:v>
                </c:pt>
                <c:pt idx="24196">
                  <c:v>3.84</c:v>
                </c:pt>
                <c:pt idx="24197">
                  <c:v>3.84</c:v>
                </c:pt>
                <c:pt idx="24198">
                  <c:v>3.84</c:v>
                </c:pt>
                <c:pt idx="24199">
                  <c:v>3.84</c:v>
                </c:pt>
                <c:pt idx="24200">
                  <c:v>3.84</c:v>
                </c:pt>
                <c:pt idx="24201">
                  <c:v>3.84</c:v>
                </c:pt>
                <c:pt idx="24202">
                  <c:v>3.84</c:v>
                </c:pt>
                <c:pt idx="24203">
                  <c:v>3.84</c:v>
                </c:pt>
                <c:pt idx="24204">
                  <c:v>3.84</c:v>
                </c:pt>
                <c:pt idx="24205">
                  <c:v>3.84</c:v>
                </c:pt>
                <c:pt idx="24206">
                  <c:v>3.84</c:v>
                </c:pt>
                <c:pt idx="24207">
                  <c:v>3.84</c:v>
                </c:pt>
                <c:pt idx="24208">
                  <c:v>3.84</c:v>
                </c:pt>
                <c:pt idx="24209">
                  <c:v>3.84</c:v>
                </c:pt>
                <c:pt idx="24210">
                  <c:v>3.84</c:v>
                </c:pt>
                <c:pt idx="24211">
                  <c:v>3.84</c:v>
                </c:pt>
                <c:pt idx="24212">
                  <c:v>3.84</c:v>
                </c:pt>
                <c:pt idx="24213">
                  <c:v>3.84</c:v>
                </c:pt>
                <c:pt idx="24214">
                  <c:v>3.84</c:v>
                </c:pt>
                <c:pt idx="24215">
                  <c:v>3.84</c:v>
                </c:pt>
                <c:pt idx="24216">
                  <c:v>3.84</c:v>
                </c:pt>
                <c:pt idx="24217">
                  <c:v>3.84</c:v>
                </c:pt>
                <c:pt idx="24218">
                  <c:v>3.84</c:v>
                </c:pt>
                <c:pt idx="24219">
                  <c:v>3.84</c:v>
                </c:pt>
                <c:pt idx="24220">
                  <c:v>3.84</c:v>
                </c:pt>
                <c:pt idx="24221">
                  <c:v>3.84</c:v>
                </c:pt>
                <c:pt idx="24222">
                  <c:v>3.84</c:v>
                </c:pt>
                <c:pt idx="24223">
                  <c:v>3.84</c:v>
                </c:pt>
                <c:pt idx="24224">
                  <c:v>3.84</c:v>
                </c:pt>
                <c:pt idx="24225">
                  <c:v>3.84</c:v>
                </c:pt>
                <c:pt idx="24226">
                  <c:v>3.84</c:v>
                </c:pt>
                <c:pt idx="24227">
                  <c:v>3.84</c:v>
                </c:pt>
                <c:pt idx="24228">
                  <c:v>3.84</c:v>
                </c:pt>
                <c:pt idx="24229">
                  <c:v>3.84</c:v>
                </c:pt>
                <c:pt idx="24230">
                  <c:v>3.84</c:v>
                </c:pt>
                <c:pt idx="24231">
                  <c:v>3.84</c:v>
                </c:pt>
                <c:pt idx="24232">
                  <c:v>3.84</c:v>
                </c:pt>
                <c:pt idx="24233">
                  <c:v>3.84</c:v>
                </c:pt>
                <c:pt idx="24234">
                  <c:v>3.84</c:v>
                </c:pt>
                <c:pt idx="24235">
                  <c:v>3.84</c:v>
                </c:pt>
                <c:pt idx="24236">
                  <c:v>3.84</c:v>
                </c:pt>
                <c:pt idx="24237">
                  <c:v>3.84</c:v>
                </c:pt>
                <c:pt idx="24238">
                  <c:v>3.84</c:v>
                </c:pt>
                <c:pt idx="24239">
                  <c:v>3.84</c:v>
                </c:pt>
                <c:pt idx="24240">
                  <c:v>3.84</c:v>
                </c:pt>
                <c:pt idx="24241">
                  <c:v>3.84</c:v>
                </c:pt>
                <c:pt idx="24242">
                  <c:v>3.84</c:v>
                </c:pt>
                <c:pt idx="24243">
                  <c:v>3.84</c:v>
                </c:pt>
                <c:pt idx="24244">
                  <c:v>3.84</c:v>
                </c:pt>
                <c:pt idx="24245">
                  <c:v>3.84</c:v>
                </c:pt>
                <c:pt idx="24246">
                  <c:v>3.84</c:v>
                </c:pt>
                <c:pt idx="24247">
                  <c:v>3.84</c:v>
                </c:pt>
                <c:pt idx="24248">
                  <c:v>3.84</c:v>
                </c:pt>
                <c:pt idx="24249">
                  <c:v>3.84</c:v>
                </c:pt>
                <c:pt idx="24250">
                  <c:v>3.84</c:v>
                </c:pt>
                <c:pt idx="24251">
                  <c:v>3.84</c:v>
                </c:pt>
                <c:pt idx="24252">
                  <c:v>3.84</c:v>
                </c:pt>
                <c:pt idx="24253">
                  <c:v>3.84</c:v>
                </c:pt>
                <c:pt idx="24254">
                  <c:v>3.84</c:v>
                </c:pt>
                <c:pt idx="24255">
                  <c:v>3.84</c:v>
                </c:pt>
                <c:pt idx="24256">
                  <c:v>3.84</c:v>
                </c:pt>
                <c:pt idx="24257">
                  <c:v>3.84</c:v>
                </c:pt>
                <c:pt idx="24258">
                  <c:v>3.84</c:v>
                </c:pt>
                <c:pt idx="24259">
                  <c:v>3.84</c:v>
                </c:pt>
                <c:pt idx="24260">
                  <c:v>3.84</c:v>
                </c:pt>
                <c:pt idx="24261">
                  <c:v>3.84</c:v>
                </c:pt>
                <c:pt idx="24262">
                  <c:v>3.84</c:v>
                </c:pt>
                <c:pt idx="24263">
                  <c:v>3.84</c:v>
                </c:pt>
                <c:pt idx="24264">
                  <c:v>3.84</c:v>
                </c:pt>
                <c:pt idx="24265">
                  <c:v>3.84</c:v>
                </c:pt>
                <c:pt idx="24266">
                  <c:v>3.84</c:v>
                </c:pt>
                <c:pt idx="24267">
                  <c:v>3.84</c:v>
                </c:pt>
                <c:pt idx="24268">
                  <c:v>3.84</c:v>
                </c:pt>
                <c:pt idx="24269">
                  <c:v>3.84</c:v>
                </c:pt>
                <c:pt idx="24270">
                  <c:v>3.84</c:v>
                </c:pt>
                <c:pt idx="24271">
                  <c:v>3.84</c:v>
                </c:pt>
                <c:pt idx="24272">
                  <c:v>3.84</c:v>
                </c:pt>
                <c:pt idx="24273">
                  <c:v>3.84</c:v>
                </c:pt>
                <c:pt idx="24274">
                  <c:v>3.84</c:v>
                </c:pt>
                <c:pt idx="24275">
                  <c:v>3.84</c:v>
                </c:pt>
                <c:pt idx="24276">
                  <c:v>3.84</c:v>
                </c:pt>
                <c:pt idx="24277">
                  <c:v>3.84</c:v>
                </c:pt>
                <c:pt idx="24278">
                  <c:v>3.84</c:v>
                </c:pt>
                <c:pt idx="24279">
                  <c:v>3.84</c:v>
                </c:pt>
                <c:pt idx="24280">
                  <c:v>3.84</c:v>
                </c:pt>
                <c:pt idx="24281">
                  <c:v>3.84</c:v>
                </c:pt>
                <c:pt idx="24282">
                  <c:v>3.84</c:v>
                </c:pt>
                <c:pt idx="24283">
                  <c:v>3.84</c:v>
                </c:pt>
                <c:pt idx="24284">
                  <c:v>3.84</c:v>
                </c:pt>
                <c:pt idx="24285">
                  <c:v>3.84</c:v>
                </c:pt>
                <c:pt idx="24286">
                  <c:v>3.84</c:v>
                </c:pt>
                <c:pt idx="24287">
                  <c:v>3.84</c:v>
                </c:pt>
                <c:pt idx="24288">
                  <c:v>3.84</c:v>
                </c:pt>
                <c:pt idx="24289">
                  <c:v>3.84</c:v>
                </c:pt>
                <c:pt idx="24290">
                  <c:v>3.84</c:v>
                </c:pt>
                <c:pt idx="24291">
                  <c:v>3.84</c:v>
                </c:pt>
                <c:pt idx="24292">
                  <c:v>3.84</c:v>
                </c:pt>
                <c:pt idx="24293">
                  <c:v>3.84</c:v>
                </c:pt>
                <c:pt idx="24294">
                  <c:v>3.84</c:v>
                </c:pt>
                <c:pt idx="24295">
                  <c:v>3.84</c:v>
                </c:pt>
                <c:pt idx="24296">
                  <c:v>3.84</c:v>
                </c:pt>
                <c:pt idx="24297">
                  <c:v>3.84</c:v>
                </c:pt>
                <c:pt idx="24298">
                  <c:v>3.84</c:v>
                </c:pt>
                <c:pt idx="24299">
                  <c:v>3.84</c:v>
                </c:pt>
                <c:pt idx="24300">
                  <c:v>3.84</c:v>
                </c:pt>
                <c:pt idx="24301">
                  <c:v>3.84</c:v>
                </c:pt>
                <c:pt idx="24302">
                  <c:v>3.84</c:v>
                </c:pt>
                <c:pt idx="24303">
                  <c:v>3.84</c:v>
                </c:pt>
                <c:pt idx="24304">
                  <c:v>3.84</c:v>
                </c:pt>
                <c:pt idx="24305">
                  <c:v>3.84</c:v>
                </c:pt>
                <c:pt idx="24306">
                  <c:v>3.84</c:v>
                </c:pt>
                <c:pt idx="24307">
                  <c:v>3.84</c:v>
                </c:pt>
                <c:pt idx="24308">
                  <c:v>3.84</c:v>
                </c:pt>
                <c:pt idx="24309">
                  <c:v>3.84</c:v>
                </c:pt>
                <c:pt idx="24310">
                  <c:v>3.84</c:v>
                </c:pt>
                <c:pt idx="24311">
                  <c:v>3.84</c:v>
                </c:pt>
                <c:pt idx="24312">
                  <c:v>3.84</c:v>
                </c:pt>
                <c:pt idx="24313">
                  <c:v>3.84</c:v>
                </c:pt>
                <c:pt idx="24314">
                  <c:v>3.84</c:v>
                </c:pt>
                <c:pt idx="24315">
                  <c:v>3.84</c:v>
                </c:pt>
                <c:pt idx="24316">
                  <c:v>3.84</c:v>
                </c:pt>
                <c:pt idx="24317">
                  <c:v>3.84</c:v>
                </c:pt>
                <c:pt idx="24318">
                  <c:v>3.84</c:v>
                </c:pt>
                <c:pt idx="24319">
                  <c:v>3.84</c:v>
                </c:pt>
                <c:pt idx="24320">
                  <c:v>3.84</c:v>
                </c:pt>
                <c:pt idx="24321">
                  <c:v>3.84</c:v>
                </c:pt>
                <c:pt idx="24322">
                  <c:v>3.84</c:v>
                </c:pt>
                <c:pt idx="24323">
                  <c:v>3.84</c:v>
                </c:pt>
                <c:pt idx="24324">
                  <c:v>3.84</c:v>
                </c:pt>
                <c:pt idx="24325">
                  <c:v>3.84</c:v>
                </c:pt>
                <c:pt idx="24326">
                  <c:v>3.84</c:v>
                </c:pt>
                <c:pt idx="24327">
                  <c:v>3.84</c:v>
                </c:pt>
                <c:pt idx="24328">
                  <c:v>3.84</c:v>
                </c:pt>
                <c:pt idx="24329">
                  <c:v>3.84</c:v>
                </c:pt>
                <c:pt idx="24330">
                  <c:v>3.84</c:v>
                </c:pt>
                <c:pt idx="24331">
                  <c:v>3.84</c:v>
                </c:pt>
                <c:pt idx="24332">
                  <c:v>3.84</c:v>
                </c:pt>
                <c:pt idx="24333">
                  <c:v>3.84</c:v>
                </c:pt>
                <c:pt idx="24334">
                  <c:v>3.84</c:v>
                </c:pt>
                <c:pt idx="24335">
                  <c:v>3.84</c:v>
                </c:pt>
                <c:pt idx="24336">
                  <c:v>3.84</c:v>
                </c:pt>
                <c:pt idx="24337">
                  <c:v>3.84</c:v>
                </c:pt>
                <c:pt idx="24338">
                  <c:v>3.84</c:v>
                </c:pt>
                <c:pt idx="24339">
                  <c:v>3.84</c:v>
                </c:pt>
                <c:pt idx="24340">
                  <c:v>3.84</c:v>
                </c:pt>
                <c:pt idx="24341">
                  <c:v>3.84</c:v>
                </c:pt>
                <c:pt idx="24342">
                  <c:v>3.84</c:v>
                </c:pt>
                <c:pt idx="24343">
                  <c:v>3.84</c:v>
                </c:pt>
                <c:pt idx="24344">
                  <c:v>3.84</c:v>
                </c:pt>
                <c:pt idx="24345">
                  <c:v>3.84</c:v>
                </c:pt>
                <c:pt idx="24346">
                  <c:v>3.84</c:v>
                </c:pt>
                <c:pt idx="24347">
                  <c:v>3.84</c:v>
                </c:pt>
                <c:pt idx="24348">
                  <c:v>3.84</c:v>
                </c:pt>
                <c:pt idx="24349">
                  <c:v>3.84</c:v>
                </c:pt>
                <c:pt idx="24350">
                  <c:v>3.84</c:v>
                </c:pt>
                <c:pt idx="24351">
                  <c:v>3.84</c:v>
                </c:pt>
                <c:pt idx="24352">
                  <c:v>3.84</c:v>
                </c:pt>
                <c:pt idx="24353">
                  <c:v>3.84</c:v>
                </c:pt>
                <c:pt idx="24354">
                  <c:v>3.84</c:v>
                </c:pt>
                <c:pt idx="24355">
                  <c:v>3.84</c:v>
                </c:pt>
                <c:pt idx="24356">
                  <c:v>3.84</c:v>
                </c:pt>
                <c:pt idx="24357">
                  <c:v>3.84</c:v>
                </c:pt>
                <c:pt idx="24358">
                  <c:v>3.84</c:v>
                </c:pt>
                <c:pt idx="24359">
                  <c:v>3.84</c:v>
                </c:pt>
                <c:pt idx="24360">
                  <c:v>3.84</c:v>
                </c:pt>
                <c:pt idx="24361">
                  <c:v>3.84</c:v>
                </c:pt>
                <c:pt idx="24362">
                  <c:v>3.84</c:v>
                </c:pt>
                <c:pt idx="24363">
                  <c:v>3.84</c:v>
                </c:pt>
                <c:pt idx="24364">
                  <c:v>3.84</c:v>
                </c:pt>
                <c:pt idx="24365">
                  <c:v>3.84</c:v>
                </c:pt>
                <c:pt idx="24366">
                  <c:v>3.84</c:v>
                </c:pt>
                <c:pt idx="24367">
                  <c:v>3.84</c:v>
                </c:pt>
                <c:pt idx="24368">
                  <c:v>3.84</c:v>
                </c:pt>
                <c:pt idx="24369">
                  <c:v>3.84</c:v>
                </c:pt>
                <c:pt idx="24370">
                  <c:v>3.84</c:v>
                </c:pt>
                <c:pt idx="24371">
                  <c:v>3.84</c:v>
                </c:pt>
                <c:pt idx="24372">
                  <c:v>3.84</c:v>
                </c:pt>
                <c:pt idx="24373">
                  <c:v>3.84</c:v>
                </c:pt>
                <c:pt idx="24374">
                  <c:v>3.84</c:v>
                </c:pt>
                <c:pt idx="24375">
                  <c:v>3.84</c:v>
                </c:pt>
                <c:pt idx="24376">
                  <c:v>3.84</c:v>
                </c:pt>
                <c:pt idx="24377">
                  <c:v>3.84</c:v>
                </c:pt>
                <c:pt idx="24378">
                  <c:v>3.84</c:v>
                </c:pt>
                <c:pt idx="24379">
                  <c:v>3.84</c:v>
                </c:pt>
                <c:pt idx="24380">
                  <c:v>3.84</c:v>
                </c:pt>
                <c:pt idx="24381">
                  <c:v>3.84</c:v>
                </c:pt>
                <c:pt idx="24382">
                  <c:v>3.84</c:v>
                </c:pt>
                <c:pt idx="24383">
                  <c:v>3.84</c:v>
                </c:pt>
                <c:pt idx="24384">
                  <c:v>3.84</c:v>
                </c:pt>
                <c:pt idx="24385">
                  <c:v>3.84</c:v>
                </c:pt>
                <c:pt idx="24386">
                  <c:v>3.84</c:v>
                </c:pt>
                <c:pt idx="24387">
                  <c:v>3.84</c:v>
                </c:pt>
                <c:pt idx="24388">
                  <c:v>3.84</c:v>
                </c:pt>
                <c:pt idx="24389">
                  <c:v>3.84</c:v>
                </c:pt>
                <c:pt idx="24390">
                  <c:v>3.84</c:v>
                </c:pt>
                <c:pt idx="24391">
                  <c:v>3.84</c:v>
                </c:pt>
                <c:pt idx="24392">
                  <c:v>3.84</c:v>
                </c:pt>
                <c:pt idx="24393">
                  <c:v>3.84</c:v>
                </c:pt>
                <c:pt idx="24394">
                  <c:v>3.84</c:v>
                </c:pt>
                <c:pt idx="24395">
                  <c:v>3.84</c:v>
                </c:pt>
                <c:pt idx="24396">
                  <c:v>3.84</c:v>
                </c:pt>
                <c:pt idx="24397">
                  <c:v>3.84</c:v>
                </c:pt>
                <c:pt idx="24398">
                  <c:v>3.84</c:v>
                </c:pt>
                <c:pt idx="24399">
                  <c:v>3.84</c:v>
                </c:pt>
                <c:pt idx="24400">
                  <c:v>3.84</c:v>
                </c:pt>
                <c:pt idx="24401">
                  <c:v>3.84</c:v>
                </c:pt>
                <c:pt idx="24402">
                  <c:v>3.84</c:v>
                </c:pt>
                <c:pt idx="24403">
                  <c:v>3.84</c:v>
                </c:pt>
                <c:pt idx="24404">
                  <c:v>3.84</c:v>
                </c:pt>
                <c:pt idx="24405">
                  <c:v>3.84</c:v>
                </c:pt>
                <c:pt idx="24406">
                  <c:v>3.84</c:v>
                </c:pt>
                <c:pt idx="24407">
                  <c:v>3.84</c:v>
                </c:pt>
                <c:pt idx="24408">
                  <c:v>3.84</c:v>
                </c:pt>
                <c:pt idx="24409">
                  <c:v>3.84</c:v>
                </c:pt>
                <c:pt idx="24410">
                  <c:v>3.84</c:v>
                </c:pt>
                <c:pt idx="24411">
                  <c:v>3.84</c:v>
                </c:pt>
                <c:pt idx="24412">
                  <c:v>3.84</c:v>
                </c:pt>
                <c:pt idx="24413">
                  <c:v>3.84</c:v>
                </c:pt>
                <c:pt idx="24414">
                  <c:v>3.84</c:v>
                </c:pt>
                <c:pt idx="24415">
                  <c:v>3.84</c:v>
                </c:pt>
                <c:pt idx="24416">
                  <c:v>3.84</c:v>
                </c:pt>
                <c:pt idx="24417">
                  <c:v>3.84</c:v>
                </c:pt>
                <c:pt idx="24418">
                  <c:v>3.84</c:v>
                </c:pt>
                <c:pt idx="24419">
                  <c:v>3.84</c:v>
                </c:pt>
                <c:pt idx="24420">
                  <c:v>3.84</c:v>
                </c:pt>
                <c:pt idx="24421">
                  <c:v>3.84</c:v>
                </c:pt>
                <c:pt idx="24422">
                  <c:v>3.84</c:v>
                </c:pt>
                <c:pt idx="24423">
                  <c:v>3.84</c:v>
                </c:pt>
                <c:pt idx="24424">
                  <c:v>3.84</c:v>
                </c:pt>
                <c:pt idx="24425">
                  <c:v>3.84</c:v>
                </c:pt>
                <c:pt idx="24426">
                  <c:v>3.84</c:v>
                </c:pt>
                <c:pt idx="24427">
                  <c:v>3.84</c:v>
                </c:pt>
                <c:pt idx="24428">
                  <c:v>3.84</c:v>
                </c:pt>
                <c:pt idx="24429">
                  <c:v>3.84</c:v>
                </c:pt>
                <c:pt idx="24430">
                  <c:v>3.84</c:v>
                </c:pt>
                <c:pt idx="24431">
                  <c:v>3.84</c:v>
                </c:pt>
                <c:pt idx="24432">
                  <c:v>3.84</c:v>
                </c:pt>
                <c:pt idx="24433">
                  <c:v>3.84</c:v>
                </c:pt>
                <c:pt idx="24434">
                  <c:v>3.84</c:v>
                </c:pt>
                <c:pt idx="24435">
                  <c:v>3.84</c:v>
                </c:pt>
                <c:pt idx="24436">
                  <c:v>3.84</c:v>
                </c:pt>
                <c:pt idx="24437">
                  <c:v>3.84</c:v>
                </c:pt>
                <c:pt idx="24438">
                  <c:v>3.84</c:v>
                </c:pt>
                <c:pt idx="24439">
                  <c:v>3.84</c:v>
                </c:pt>
                <c:pt idx="24440">
                  <c:v>3.84</c:v>
                </c:pt>
                <c:pt idx="24441">
                  <c:v>3.84</c:v>
                </c:pt>
                <c:pt idx="24442">
                  <c:v>3.84</c:v>
                </c:pt>
                <c:pt idx="24443">
                  <c:v>3.84</c:v>
                </c:pt>
                <c:pt idx="24444">
                  <c:v>3.84</c:v>
                </c:pt>
                <c:pt idx="24445">
                  <c:v>3.84</c:v>
                </c:pt>
                <c:pt idx="24446">
                  <c:v>3.84</c:v>
                </c:pt>
                <c:pt idx="24447">
                  <c:v>3.84</c:v>
                </c:pt>
                <c:pt idx="24448">
                  <c:v>3.84</c:v>
                </c:pt>
                <c:pt idx="24449">
                  <c:v>3.84</c:v>
                </c:pt>
                <c:pt idx="24450">
                  <c:v>3.84</c:v>
                </c:pt>
                <c:pt idx="24451">
                  <c:v>3.84</c:v>
                </c:pt>
                <c:pt idx="24452">
                  <c:v>3.84</c:v>
                </c:pt>
                <c:pt idx="24453">
                  <c:v>3.84</c:v>
                </c:pt>
                <c:pt idx="24454">
                  <c:v>3.84</c:v>
                </c:pt>
                <c:pt idx="24455">
                  <c:v>3.84</c:v>
                </c:pt>
                <c:pt idx="24456">
                  <c:v>3.84</c:v>
                </c:pt>
                <c:pt idx="24457">
                  <c:v>3.84</c:v>
                </c:pt>
                <c:pt idx="24458">
                  <c:v>3.84</c:v>
                </c:pt>
                <c:pt idx="24459">
                  <c:v>3.84</c:v>
                </c:pt>
                <c:pt idx="24460">
                  <c:v>3.84</c:v>
                </c:pt>
                <c:pt idx="24461">
                  <c:v>3.84</c:v>
                </c:pt>
                <c:pt idx="24462">
                  <c:v>3.84</c:v>
                </c:pt>
                <c:pt idx="24463">
                  <c:v>3.84</c:v>
                </c:pt>
                <c:pt idx="24464">
                  <c:v>3.84</c:v>
                </c:pt>
                <c:pt idx="24465">
                  <c:v>3.84</c:v>
                </c:pt>
                <c:pt idx="24466">
                  <c:v>3.84</c:v>
                </c:pt>
                <c:pt idx="24467">
                  <c:v>3.84</c:v>
                </c:pt>
                <c:pt idx="24468">
                  <c:v>3.84</c:v>
                </c:pt>
                <c:pt idx="24469">
                  <c:v>3.84</c:v>
                </c:pt>
                <c:pt idx="24470">
                  <c:v>3.84</c:v>
                </c:pt>
                <c:pt idx="24471">
                  <c:v>3.84</c:v>
                </c:pt>
                <c:pt idx="24472">
                  <c:v>3.84</c:v>
                </c:pt>
                <c:pt idx="24473">
                  <c:v>3.84</c:v>
                </c:pt>
                <c:pt idx="24474">
                  <c:v>3.84</c:v>
                </c:pt>
                <c:pt idx="24475">
                  <c:v>3.84</c:v>
                </c:pt>
                <c:pt idx="24476">
                  <c:v>3.84</c:v>
                </c:pt>
                <c:pt idx="24477">
                  <c:v>3.84</c:v>
                </c:pt>
                <c:pt idx="24478">
                  <c:v>3.84</c:v>
                </c:pt>
                <c:pt idx="24479">
                  <c:v>3.84</c:v>
                </c:pt>
                <c:pt idx="24480">
                  <c:v>3.84</c:v>
                </c:pt>
                <c:pt idx="24481">
                  <c:v>3.84</c:v>
                </c:pt>
                <c:pt idx="24482">
                  <c:v>3.84</c:v>
                </c:pt>
                <c:pt idx="24483">
                  <c:v>3.84</c:v>
                </c:pt>
                <c:pt idx="24484">
                  <c:v>3.84</c:v>
                </c:pt>
                <c:pt idx="24485">
                  <c:v>3.84</c:v>
                </c:pt>
                <c:pt idx="24486">
                  <c:v>3.84</c:v>
                </c:pt>
                <c:pt idx="24487">
                  <c:v>3.84</c:v>
                </c:pt>
                <c:pt idx="24488">
                  <c:v>3.84</c:v>
                </c:pt>
                <c:pt idx="24489">
                  <c:v>3.84</c:v>
                </c:pt>
                <c:pt idx="24490">
                  <c:v>3.84</c:v>
                </c:pt>
                <c:pt idx="24491">
                  <c:v>3.84</c:v>
                </c:pt>
                <c:pt idx="24492">
                  <c:v>3.84</c:v>
                </c:pt>
                <c:pt idx="24493">
                  <c:v>3.84</c:v>
                </c:pt>
                <c:pt idx="24494">
                  <c:v>3.84</c:v>
                </c:pt>
                <c:pt idx="24495">
                  <c:v>3.84</c:v>
                </c:pt>
                <c:pt idx="24496">
                  <c:v>3.84</c:v>
                </c:pt>
                <c:pt idx="24497">
                  <c:v>3.84</c:v>
                </c:pt>
                <c:pt idx="24498">
                  <c:v>3.84</c:v>
                </c:pt>
                <c:pt idx="24499">
                  <c:v>3.84</c:v>
                </c:pt>
                <c:pt idx="24500">
                  <c:v>3.84</c:v>
                </c:pt>
                <c:pt idx="24501">
                  <c:v>3.84</c:v>
                </c:pt>
                <c:pt idx="24502">
                  <c:v>3.84</c:v>
                </c:pt>
                <c:pt idx="24503">
                  <c:v>3.84</c:v>
                </c:pt>
                <c:pt idx="24504">
                  <c:v>3.84</c:v>
                </c:pt>
                <c:pt idx="24505">
                  <c:v>3.84</c:v>
                </c:pt>
                <c:pt idx="24506">
                  <c:v>3.84</c:v>
                </c:pt>
                <c:pt idx="24507">
                  <c:v>3.84</c:v>
                </c:pt>
                <c:pt idx="24508">
                  <c:v>3.84</c:v>
                </c:pt>
                <c:pt idx="24509">
                  <c:v>3.84</c:v>
                </c:pt>
                <c:pt idx="24510">
                  <c:v>3.84</c:v>
                </c:pt>
                <c:pt idx="24511">
                  <c:v>3.84</c:v>
                </c:pt>
                <c:pt idx="24512">
                  <c:v>3.84</c:v>
                </c:pt>
                <c:pt idx="24513">
                  <c:v>3.84</c:v>
                </c:pt>
                <c:pt idx="24514">
                  <c:v>3.84</c:v>
                </c:pt>
                <c:pt idx="24515">
                  <c:v>3.84</c:v>
                </c:pt>
                <c:pt idx="24516">
                  <c:v>3.84</c:v>
                </c:pt>
                <c:pt idx="24517">
                  <c:v>3.84</c:v>
                </c:pt>
                <c:pt idx="24518">
                  <c:v>3.84</c:v>
                </c:pt>
                <c:pt idx="24519">
                  <c:v>3.84</c:v>
                </c:pt>
                <c:pt idx="24520">
                  <c:v>3.84</c:v>
                </c:pt>
                <c:pt idx="24521">
                  <c:v>3.84</c:v>
                </c:pt>
                <c:pt idx="24522">
                  <c:v>3.84</c:v>
                </c:pt>
                <c:pt idx="24523">
                  <c:v>3.84</c:v>
                </c:pt>
                <c:pt idx="24524">
                  <c:v>3.84</c:v>
                </c:pt>
                <c:pt idx="24525">
                  <c:v>3.84</c:v>
                </c:pt>
                <c:pt idx="24526">
                  <c:v>3.84</c:v>
                </c:pt>
                <c:pt idx="24527">
                  <c:v>3.84</c:v>
                </c:pt>
                <c:pt idx="24528">
                  <c:v>3.84</c:v>
                </c:pt>
                <c:pt idx="24529">
                  <c:v>3.84</c:v>
                </c:pt>
                <c:pt idx="24530">
                  <c:v>3.84</c:v>
                </c:pt>
                <c:pt idx="24531">
                  <c:v>3.84</c:v>
                </c:pt>
                <c:pt idx="24532">
                  <c:v>3.84</c:v>
                </c:pt>
                <c:pt idx="24533">
                  <c:v>3.84</c:v>
                </c:pt>
                <c:pt idx="24534">
                  <c:v>3.84</c:v>
                </c:pt>
                <c:pt idx="24535">
                  <c:v>3.84</c:v>
                </c:pt>
                <c:pt idx="24536">
                  <c:v>3.84</c:v>
                </c:pt>
                <c:pt idx="24537">
                  <c:v>3.84</c:v>
                </c:pt>
                <c:pt idx="24538">
                  <c:v>3.84</c:v>
                </c:pt>
                <c:pt idx="24539">
                  <c:v>3.84</c:v>
                </c:pt>
                <c:pt idx="24540">
                  <c:v>3.84</c:v>
                </c:pt>
                <c:pt idx="24541">
                  <c:v>3.84</c:v>
                </c:pt>
                <c:pt idx="24542">
                  <c:v>3.84</c:v>
                </c:pt>
                <c:pt idx="24543">
                  <c:v>3.84</c:v>
                </c:pt>
                <c:pt idx="24544">
                  <c:v>3.84</c:v>
                </c:pt>
                <c:pt idx="24545">
                  <c:v>3.84</c:v>
                </c:pt>
                <c:pt idx="24546">
                  <c:v>3.84</c:v>
                </c:pt>
                <c:pt idx="24547">
                  <c:v>3.84</c:v>
                </c:pt>
                <c:pt idx="24548">
                  <c:v>3.84</c:v>
                </c:pt>
                <c:pt idx="24549">
                  <c:v>3.84</c:v>
                </c:pt>
                <c:pt idx="24550">
                  <c:v>3.84</c:v>
                </c:pt>
                <c:pt idx="24551">
                  <c:v>3.84</c:v>
                </c:pt>
                <c:pt idx="24552">
                  <c:v>3.84</c:v>
                </c:pt>
                <c:pt idx="24553">
                  <c:v>3.84</c:v>
                </c:pt>
                <c:pt idx="24554">
                  <c:v>3.84</c:v>
                </c:pt>
                <c:pt idx="24555">
                  <c:v>3.84</c:v>
                </c:pt>
                <c:pt idx="24556">
                  <c:v>3.84</c:v>
                </c:pt>
                <c:pt idx="24557">
                  <c:v>3.84</c:v>
                </c:pt>
                <c:pt idx="24558">
                  <c:v>3.84</c:v>
                </c:pt>
                <c:pt idx="24559">
                  <c:v>3.84</c:v>
                </c:pt>
                <c:pt idx="24560">
                  <c:v>3.84</c:v>
                </c:pt>
                <c:pt idx="24561">
                  <c:v>3.84</c:v>
                </c:pt>
                <c:pt idx="24562">
                  <c:v>3.84</c:v>
                </c:pt>
                <c:pt idx="24563">
                  <c:v>3.84</c:v>
                </c:pt>
                <c:pt idx="24564">
                  <c:v>3.84</c:v>
                </c:pt>
                <c:pt idx="24565">
                  <c:v>3.84</c:v>
                </c:pt>
                <c:pt idx="24566">
                  <c:v>3.84</c:v>
                </c:pt>
                <c:pt idx="24567">
                  <c:v>3.84</c:v>
                </c:pt>
                <c:pt idx="24568">
                  <c:v>3.84</c:v>
                </c:pt>
                <c:pt idx="24569">
                  <c:v>3.84</c:v>
                </c:pt>
                <c:pt idx="24570">
                  <c:v>3.84</c:v>
                </c:pt>
                <c:pt idx="24571">
                  <c:v>3.84</c:v>
                </c:pt>
                <c:pt idx="24572">
                  <c:v>3.84</c:v>
                </c:pt>
                <c:pt idx="24573">
                  <c:v>3.84</c:v>
                </c:pt>
                <c:pt idx="24574">
                  <c:v>3.84</c:v>
                </c:pt>
                <c:pt idx="24575">
                  <c:v>3.84</c:v>
                </c:pt>
                <c:pt idx="24576">
                  <c:v>3.84</c:v>
                </c:pt>
                <c:pt idx="24577">
                  <c:v>3.84</c:v>
                </c:pt>
                <c:pt idx="24578">
                  <c:v>3.84</c:v>
                </c:pt>
                <c:pt idx="24579">
                  <c:v>3.84</c:v>
                </c:pt>
                <c:pt idx="24580">
                  <c:v>3.84</c:v>
                </c:pt>
                <c:pt idx="24581">
                  <c:v>3.84</c:v>
                </c:pt>
                <c:pt idx="24582">
                  <c:v>3.84</c:v>
                </c:pt>
                <c:pt idx="24583">
                  <c:v>3.84</c:v>
                </c:pt>
                <c:pt idx="24584">
                  <c:v>3.84</c:v>
                </c:pt>
                <c:pt idx="24585">
                  <c:v>3.84</c:v>
                </c:pt>
                <c:pt idx="24586">
                  <c:v>3.84</c:v>
                </c:pt>
                <c:pt idx="24587">
                  <c:v>3.84</c:v>
                </c:pt>
                <c:pt idx="24588">
                  <c:v>3.84</c:v>
                </c:pt>
                <c:pt idx="24589">
                  <c:v>3.84</c:v>
                </c:pt>
                <c:pt idx="24590">
                  <c:v>3.84</c:v>
                </c:pt>
                <c:pt idx="24591">
                  <c:v>3.84</c:v>
                </c:pt>
                <c:pt idx="24592">
                  <c:v>3.84</c:v>
                </c:pt>
                <c:pt idx="24593">
                  <c:v>3.84</c:v>
                </c:pt>
                <c:pt idx="24594">
                  <c:v>3.84</c:v>
                </c:pt>
                <c:pt idx="24595">
                  <c:v>3.84</c:v>
                </c:pt>
                <c:pt idx="24596">
                  <c:v>3.84</c:v>
                </c:pt>
                <c:pt idx="24597">
                  <c:v>3.84</c:v>
                </c:pt>
                <c:pt idx="24598">
                  <c:v>3.84</c:v>
                </c:pt>
                <c:pt idx="24599">
                  <c:v>3.84</c:v>
                </c:pt>
                <c:pt idx="24600">
                  <c:v>3.84</c:v>
                </c:pt>
                <c:pt idx="24601">
                  <c:v>3.84</c:v>
                </c:pt>
                <c:pt idx="24602">
                  <c:v>3.84</c:v>
                </c:pt>
                <c:pt idx="24603">
                  <c:v>3.84</c:v>
                </c:pt>
                <c:pt idx="24604">
                  <c:v>3.84</c:v>
                </c:pt>
                <c:pt idx="24605">
                  <c:v>3.84</c:v>
                </c:pt>
                <c:pt idx="24606">
                  <c:v>3.84</c:v>
                </c:pt>
                <c:pt idx="24607">
                  <c:v>3.84</c:v>
                </c:pt>
                <c:pt idx="24608">
                  <c:v>3.84</c:v>
                </c:pt>
                <c:pt idx="24609">
                  <c:v>3.84</c:v>
                </c:pt>
                <c:pt idx="24610">
                  <c:v>3.84</c:v>
                </c:pt>
                <c:pt idx="24611">
                  <c:v>3.84</c:v>
                </c:pt>
                <c:pt idx="24612">
                  <c:v>3.84</c:v>
                </c:pt>
                <c:pt idx="24613">
                  <c:v>3.84</c:v>
                </c:pt>
                <c:pt idx="24614">
                  <c:v>3.84</c:v>
                </c:pt>
                <c:pt idx="24615">
                  <c:v>3.84</c:v>
                </c:pt>
                <c:pt idx="24616">
                  <c:v>3.84</c:v>
                </c:pt>
                <c:pt idx="24617">
                  <c:v>3.84</c:v>
                </c:pt>
                <c:pt idx="24618">
                  <c:v>3.84</c:v>
                </c:pt>
                <c:pt idx="24619">
                  <c:v>3.84</c:v>
                </c:pt>
                <c:pt idx="24620">
                  <c:v>3.84</c:v>
                </c:pt>
                <c:pt idx="24621">
                  <c:v>3.84</c:v>
                </c:pt>
                <c:pt idx="24622">
                  <c:v>3.84</c:v>
                </c:pt>
                <c:pt idx="24623">
                  <c:v>3.84</c:v>
                </c:pt>
                <c:pt idx="24624">
                  <c:v>3.84</c:v>
                </c:pt>
                <c:pt idx="24625">
                  <c:v>3.84</c:v>
                </c:pt>
                <c:pt idx="24626">
                  <c:v>3.84</c:v>
                </c:pt>
                <c:pt idx="24627">
                  <c:v>3.84</c:v>
                </c:pt>
                <c:pt idx="24628">
                  <c:v>3.84</c:v>
                </c:pt>
                <c:pt idx="24629">
                  <c:v>3.84</c:v>
                </c:pt>
                <c:pt idx="24630">
                  <c:v>3.84</c:v>
                </c:pt>
                <c:pt idx="24631">
                  <c:v>3.84</c:v>
                </c:pt>
                <c:pt idx="24632">
                  <c:v>3.84</c:v>
                </c:pt>
                <c:pt idx="24633">
                  <c:v>3.84</c:v>
                </c:pt>
                <c:pt idx="24634">
                  <c:v>3.84</c:v>
                </c:pt>
                <c:pt idx="24635">
                  <c:v>3.84</c:v>
                </c:pt>
                <c:pt idx="24636">
                  <c:v>3.84</c:v>
                </c:pt>
                <c:pt idx="24637">
                  <c:v>3.84</c:v>
                </c:pt>
                <c:pt idx="24638">
                  <c:v>3.84</c:v>
                </c:pt>
                <c:pt idx="24639">
                  <c:v>3.84</c:v>
                </c:pt>
                <c:pt idx="24640">
                  <c:v>3.84</c:v>
                </c:pt>
                <c:pt idx="24641">
                  <c:v>3.84</c:v>
                </c:pt>
                <c:pt idx="24642">
                  <c:v>3.84</c:v>
                </c:pt>
                <c:pt idx="24643">
                  <c:v>3.84</c:v>
                </c:pt>
                <c:pt idx="24644">
                  <c:v>3.84</c:v>
                </c:pt>
                <c:pt idx="24645">
                  <c:v>3.84</c:v>
                </c:pt>
                <c:pt idx="24646">
                  <c:v>3.84</c:v>
                </c:pt>
                <c:pt idx="24647">
                  <c:v>3.84</c:v>
                </c:pt>
                <c:pt idx="24648">
                  <c:v>3.84</c:v>
                </c:pt>
                <c:pt idx="24649">
                  <c:v>3.84</c:v>
                </c:pt>
                <c:pt idx="24650">
                  <c:v>3.84</c:v>
                </c:pt>
                <c:pt idx="24651">
                  <c:v>3.84</c:v>
                </c:pt>
                <c:pt idx="24652">
                  <c:v>3.84</c:v>
                </c:pt>
                <c:pt idx="24653">
                  <c:v>3.84</c:v>
                </c:pt>
                <c:pt idx="24654">
                  <c:v>3.84</c:v>
                </c:pt>
                <c:pt idx="24655">
                  <c:v>3.84</c:v>
                </c:pt>
                <c:pt idx="24656">
                  <c:v>3.84</c:v>
                </c:pt>
                <c:pt idx="24657">
                  <c:v>3.84</c:v>
                </c:pt>
                <c:pt idx="24658">
                  <c:v>3.84</c:v>
                </c:pt>
                <c:pt idx="24659">
                  <c:v>3.84</c:v>
                </c:pt>
                <c:pt idx="24660">
                  <c:v>3.84</c:v>
                </c:pt>
                <c:pt idx="24661">
                  <c:v>3.84</c:v>
                </c:pt>
                <c:pt idx="24662">
                  <c:v>3.84</c:v>
                </c:pt>
                <c:pt idx="24663">
                  <c:v>3.84</c:v>
                </c:pt>
                <c:pt idx="24664">
                  <c:v>3.84</c:v>
                </c:pt>
                <c:pt idx="24665">
                  <c:v>3.84</c:v>
                </c:pt>
                <c:pt idx="24666">
                  <c:v>3.84</c:v>
                </c:pt>
                <c:pt idx="24667">
                  <c:v>3.84</c:v>
                </c:pt>
                <c:pt idx="24668">
                  <c:v>3.84</c:v>
                </c:pt>
                <c:pt idx="24669">
                  <c:v>3.84</c:v>
                </c:pt>
                <c:pt idx="24670">
                  <c:v>3.84</c:v>
                </c:pt>
                <c:pt idx="24671">
                  <c:v>3.84</c:v>
                </c:pt>
                <c:pt idx="24672">
                  <c:v>3.84</c:v>
                </c:pt>
                <c:pt idx="24673">
                  <c:v>3.84</c:v>
                </c:pt>
                <c:pt idx="24674">
                  <c:v>3.84</c:v>
                </c:pt>
                <c:pt idx="24675">
                  <c:v>3.84</c:v>
                </c:pt>
                <c:pt idx="24676">
                  <c:v>3.84</c:v>
                </c:pt>
                <c:pt idx="24677">
                  <c:v>3.84</c:v>
                </c:pt>
                <c:pt idx="24678">
                  <c:v>3.84</c:v>
                </c:pt>
                <c:pt idx="24679">
                  <c:v>3.84</c:v>
                </c:pt>
                <c:pt idx="24680">
                  <c:v>3.84</c:v>
                </c:pt>
                <c:pt idx="24681">
                  <c:v>3.84</c:v>
                </c:pt>
                <c:pt idx="24682">
                  <c:v>3.84</c:v>
                </c:pt>
                <c:pt idx="24683">
                  <c:v>3.84</c:v>
                </c:pt>
                <c:pt idx="24684">
                  <c:v>3.84</c:v>
                </c:pt>
                <c:pt idx="24685">
                  <c:v>3.84</c:v>
                </c:pt>
                <c:pt idx="24686">
                  <c:v>3.84</c:v>
                </c:pt>
                <c:pt idx="24687">
                  <c:v>3.84</c:v>
                </c:pt>
                <c:pt idx="24688">
                  <c:v>3.84</c:v>
                </c:pt>
                <c:pt idx="24689">
                  <c:v>3.84</c:v>
                </c:pt>
                <c:pt idx="24690">
                  <c:v>3.84</c:v>
                </c:pt>
                <c:pt idx="24691">
                  <c:v>3.84</c:v>
                </c:pt>
                <c:pt idx="24692">
                  <c:v>3.84</c:v>
                </c:pt>
                <c:pt idx="24693">
                  <c:v>3.84</c:v>
                </c:pt>
                <c:pt idx="24694">
                  <c:v>3.84</c:v>
                </c:pt>
                <c:pt idx="24695">
                  <c:v>3.84</c:v>
                </c:pt>
                <c:pt idx="24696">
                  <c:v>3.84</c:v>
                </c:pt>
                <c:pt idx="24697">
                  <c:v>3.84</c:v>
                </c:pt>
                <c:pt idx="24698">
                  <c:v>3.84</c:v>
                </c:pt>
                <c:pt idx="24699">
                  <c:v>3.84</c:v>
                </c:pt>
                <c:pt idx="24700">
                  <c:v>3.84</c:v>
                </c:pt>
                <c:pt idx="24701">
                  <c:v>3.84</c:v>
                </c:pt>
                <c:pt idx="24702">
                  <c:v>3.84</c:v>
                </c:pt>
                <c:pt idx="24703">
                  <c:v>3.84</c:v>
                </c:pt>
                <c:pt idx="24704">
                  <c:v>3.84</c:v>
                </c:pt>
                <c:pt idx="24705">
                  <c:v>3.84</c:v>
                </c:pt>
                <c:pt idx="24706">
                  <c:v>3.84</c:v>
                </c:pt>
                <c:pt idx="24707">
                  <c:v>3.84</c:v>
                </c:pt>
                <c:pt idx="24708">
                  <c:v>3.84</c:v>
                </c:pt>
                <c:pt idx="24709">
                  <c:v>3.84</c:v>
                </c:pt>
                <c:pt idx="24710">
                  <c:v>3.84</c:v>
                </c:pt>
                <c:pt idx="24711">
                  <c:v>3.84</c:v>
                </c:pt>
                <c:pt idx="24712">
                  <c:v>3.84</c:v>
                </c:pt>
                <c:pt idx="24713">
                  <c:v>3.84</c:v>
                </c:pt>
                <c:pt idx="24714">
                  <c:v>3.84</c:v>
                </c:pt>
                <c:pt idx="24715">
                  <c:v>3.84</c:v>
                </c:pt>
                <c:pt idx="24716">
                  <c:v>3.84</c:v>
                </c:pt>
                <c:pt idx="24717">
                  <c:v>3.84</c:v>
                </c:pt>
                <c:pt idx="24718">
                  <c:v>3.84</c:v>
                </c:pt>
                <c:pt idx="24719">
                  <c:v>3.84</c:v>
                </c:pt>
                <c:pt idx="24720">
                  <c:v>3.84</c:v>
                </c:pt>
                <c:pt idx="24721">
                  <c:v>3.84</c:v>
                </c:pt>
                <c:pt idx="24722">
                  <c:v>3.84</c:v>
                </c:pt>
                <c:pt idx="24723">
                  <c:v>3.84</c:v>
                </c:pt>
                <c:pt idx="24724">
                  <c:v>3.84</c:v>
                </c:pt>
                <c:pt idx="24725">
                  <c:v>3.84</c:v>
                </c:pt>
                <c:pt idx="24726">
                  <c:v>3.84</c:v>
                </c:pt>
                <c:pt idx="24727">
                  <c:v>3.84</c:v>
                </c:pt>
                <c:pt idx="24728">
                  <c:v>3.84</c:v>
                </c:pt>
                <c:pt idx="24729">
                  <c:v>3.84</c:v>
                </c:pt>
                <c:pt idx="24730">
                  <c:v>3.84</c:v>
                </c:pt>
                <c:pt idx="24731">
                  <c:v>3.84</c:v>
                </c:pt>
                <c:pt idx="24732">
                  <c:v>3.84</c:v>
                </c:pt>
                <c:pt idx="24733">
                  <c:v>3.84</c:v>
                </c:pt>
                <c:pt idx="24734">
                  <c:v>3.84</c:v>
                </c:pt>
                <c:pt idx="24735">
                  <c:v>3.84</c:v>
                </c:pt>
                <c:pt idx="24736">
                  <c:v>3.84</c:v>
                </c:pt>
                <c:pt idx="24737">
                  <c:v>3.84</c:v>
                </c:pt>
                <c:pt idx="24738">
                  <c:v>3.84</c:v>
                </c:pt>
                <c:pt idx="24739">
                  <c:v>3.84</c:v>
                </c:pt>
                <c:pt idx="24740">
                  <c:v>3.84</c:v>
                </c:pt>
                <c:pt idx="24741">
                  <c:v>3.84</c:v>
                </c:pt>
                <c:pt idx="24742">
                  <c:v>3.84</c:v>
                </c:pt>
                <c:pt idx="24743">
                  <c:v>3.84</c:v>
                </c:pt>
                <c:pt idx="24744">
                  <c:v>3.84</c:v>
                </c:pt>
                <c:pt idx="24745">
                  <c:v>3.84</c:v>
                </c:pt>
                <c:pt idx="24746">
                  <c:v>3.84</c:v>
                </c:pt>
                <c:pt idx="24747">
                  <c:v>3.84</c:v>
                </c:pt>
                <c:pt idx="24748">
                  <c:v>3.84</c:v>
                </c:pt>
                <c:pt idx="24749">
                  <c:v>3.84</c:v>
                </c:pt>
                <c:pt idx="24750">
                  <c:v>3.84</c:v>
                </c:pt>
                <c:pt idx="24751">
                  <c:v>3.84</c:v>
                </c:pt>
                <c:pt idx="24752">
                  <c:v>3.84</c:v>
                </c:pt>
                <c:pt idx="24753">
                  <c:v>3.84</c:v>
                </c:pt>
                <c:pt idx="24754">
                  <c:v>3.84</c:v>
                </c:pt>
                <c:pt idx="24755">
                  <c:v>3.84</c:v>
                </c:pt>
                <c:pt idx="24756">
                  <c:v>3.84</c:v>
                </c:pt>
                <c:pt idx="24757">
                  <c:v>3.84</c:v>
                </c:pt>
                <c:pt idx="24758">
                  <c:v>3.84</c:v>
                </c:pt>
                <c:pt idx="24759">
                  <c:v>3.84</c:v>
                </c:pt>
                <c:pt idx="24760">
                  <c:v>3.84</c:v>
                </c:pt>
                <c:pt idx="24761">
                  <c:v>3.84</c:v>
                </c:pt>
                <c:pt idx="24762">
                  <c:v>3.84</c:v>
                </c:pt>
                <c:pt idx="24763">
                  <c:v>3.84</c:v>
                </c:pt>
                <c:pt idx="24764">
                  <c:v>3.84</c:v>
                </c:pt>
                <c:pt idx="24765">
                  <c:v>3.84</c:v>
                </c:pt>
                <c:pt idx="24766">
                  <c:v>3.84</c:v>
                </c:pt>
                <c:pt idx="24767">
                  <c:v>3.84</c:v>
                </c:pt>
                <c:pt idx="24768">
                  <c:v>3.84</c:v>
                </c:pt>
                <c:pt idx="24769">
                  <c:v>3.84</c:v>
                </c:pt>
                <c:pt idx="24770">
                  <c:v>3.84</c:v>
                </c:pt>
                <c:pt idx="24771">
                  <c:v>3.84</c:v>
                </c:pt>
                <c:pt idx="24772">
                  <c:v>3.84</c:v>
                </c:pt>
                <c:pt idx="24773">
                  <c:v>3.84</c:v>
                </c:pt>
                <c:pt idx="24774">
                  <c:v>3.84</c:v>
                </c:pt>
                <c:pt idx="24775">
                  <c:v>3.84</c:v>
                </c:pt>
                <c:pt idx="24776">
                  <c:v>3.84</c:v>
                </c:pt>
                <c:pt idx="24777">
                  <c:v>3.84</c:v>
                </c:pt>
                <c:pt idx="24778">
                  <c:v>3.84</c:v>
                </c:pt>
                <c:pt idx="24779">
                  <c:v>3.84</c:v>
                </c:pt>
                <c:pt idx="24780">
                  <c:v>3.84</c:v>
                </c:pt>
                <c:pt idx="24781">
                  <c:v>3.84</c:v>
                </c:pt>
                <c:pt idx="24782">
                  <c:v>3.84</c:v>
                </c:pt>
                <c:pt idx="24783">
                  <c:v>3.84</c:v>
                </c:pt>
                <c:pt idx="24784">
                  <c:v>3.84</c:v>
                </c:pt>
                <c:pt idx="24785">
                  <c:v>3.84</c:v>
                </c:pt>
                <c:pt idx="24786">
                  <c:v>3.84</c:v>
                </c:pt>
                <c:pt idx="24787">
                  <c:v>3.84</c:v>
                </c:pt>
                <c:pt idx="24788">
                  <c:v>3.84</c:v>
                </c:pt>
                <c:pt idx="24789">
                  <c:v>3.84</c:v>
                </c:pt>
                <c:pt idx="24790">
                  <c:v>3.84</c:v>
                </c:pt>
                <c:pt idx="24791">
                  <c:v>3.84</c:v>
                </c:pt>
                <c:pt idx="24792">
                  <c:v>3.84</c:v>
                </c:pt>
                <c:pt idx="24793">
                  <c:v>3.84</c:v>
                </c:pt>
                <c:pt idx="24794">
                  <c:v>3.84</c:v>
                </c:pt>
                <c:pt idx="24795">
                  <c:v>3.84</c:v>
                </c:pt>
                <c:pt idx="24796">
                  <c:v>3.84</c:v>
                </c:pt>
                <c:pt idx="24797">
                  <c:v>3.84</c:v>
                </c:pt>
                <c:pt idx="24798">
                  <c:v>3.84</c:v>
                </c:pt>
                <c:pt idx="24799">
                  <c:v>3.84</c:v>
                </c:pt>
                <c:pt idx="24800">
                  <c:v>3.84</c:v>
                </c:pt>
                <c:pt idx="24801">
                  <c:v>3.84</c:v>
                </c:pt>
                <c:pt idx="24802">
                  <c:v>3.84</c:v>
                </c:pt>
                <c:pt idx="24803">
                  <c:v>3.84</c:v>
                </c:pt>
                <c:pt idx="24804">
                  <c:v>3.84</c:v>
                </c:pt>
                <c:pt idx="24805">
                  <c:v>3.84</c:v>
                </c:pt>
                <c:pt idx="24806">
                  <c:v>3.84</c:v>
                </c:pt>
                <c:pt idx="24807">
                  <c:v>3.84</c:v>
                </c:pt>
                <c:pt idx="24808">
                  <c:v>3.84</c:v>
                </c:pt>
                <c:pt idx="24809">
                  <c:v>3.84</c:v>
                </c:pt>
                <c:pt idx="24810">
                  <c:v>3.84</c:v>
                </c:pt>
                <c:pt idx="24811">
                  <c:v>3.84</c:v>
                </c:pt>
                <c:pt idx="24812">
                  <c:v>3.84</c:v>
                </c:pt>
                <c:pt idx="24813">
                  <c:v>3.84</c:v>
                </c:pt>
                <c:pt idx="24814">
                  <c:v>3.84</c:v>
                </c:pt>
                <c:pt idx="24815">
                  <c:v>3.84</c:v>
                </c:pt>
                <c:pt idx="24816">
                  <c:v>3.84</c:v>
                </c:pt>
                <c:pt idx="24817">
                  <c:v>3.84</c:v>
                </c:pt>
                <c:pt idx="24818">
                  <c:v>3.84</c:v>
                </c:pt>
                <c:pt idx="24819">
                  <c:v>3.84</c:v>
                </c:pt>
                <c:pt idx="24820">
                  <c:v>3.84</c:v>
                </c:pt>
                <c:pt idx="24821">
                  <c:v>3.84</c:v>
                </c:pt>
                <c:pt idx="24822">
                  <c:v>3.84</c:v>
                </c:pt>
                <c:pt idx="24823">
                  <c:v>3.84</c:v>
                </c:pt>
                <c:pt idx="24824">
                  <c:v>3.84</c:v>
                </c:pt>
                <c:pt idx="24825">
                  <c:v>3.84</c:v>
                </c:pt>
                <c:pt idx="24826">
                  <c:v>3.84</c:v>
                </c:pt>
                <c:pt idx="24827">
                  <c:v>3.84</c:v>
                </c:pt>
                <c:pt idx="24828">
                  <c:v>3.84</c:v>
                </c:pt>
                <c:pt idx="24829">
                  <c:v>3.84</c:v>
                </c:pt>
                <c:pt idx="24830">
                  <c:v>3.84</c:v>
                </c:pt>
                <c:pt idx="24831">
                  <c:v>3.84</c:v>
                </c:pt>
                <c:pt idx="24832">
                  <c:v>3.84</c:v>
                </c:pt>
                <c:pt idx="24833">
                  <c:v>3.84</c:v>
                </c:pt>
                <c:pt idx="24834">
                  <c:v>3.84</c:v>
                </c:pt>
                <c:pt idx="24835">
                  <c:v>3.84</c:v>
                </c:pt>
                <c:pt idx="24836">
                  <c:v>3.84</c:v>
                </c:pt>
                <c:pt idx="24837">
                  <c:v>3.84</c:v>
                </c:pt>
                <c:pt idx="24838">
                  <c:v>3.84</c:v>
                </c:pt>
                <c:pt idx="24839">
                  <c:v>3.84</c:v>
                </c:pt>
                <c:pt idx="24840">
                  <c:v>3.84</c:v>
                </c:pt>
                <c:pt idx="24841">
                  <c:v>3.84</c:v>
                </c:pt>
                <c:pt idx="24842">
                  <c:v>3.84</c:v>
                </c:pt>
                <c:pt idx="24843">
                  <c:v>3.84</c:v>
                </c:pt>
                <c:pt idx="24844">
                  <c:v>3.84</c:v>
                </c:pt>
                <c:pt idx="24845">
                  <c:v>3.84</c:v>
                </c:pt>
                <c:pt idx="24846">
                  <c:v>3.84</c:v>
                </c:pt>
                <c:pt idx="24847">
                  <c:v>3.84</c:v>
                </c:pt>
                <c:pt idx="24848">
                  <c:v>3.84</c:v>
                </c:pt>
                <c:pt idx="24849">
                  <c:v>3.84</c:v>
                </c:pt>
                <c:pt idx="24850">
                  <c:v>3.84</c:v>
                </c:pt>
                <c:pt idx="24851">
                  <c:v>3.84</c:v>
                </c:pt>
                <c:pt idx="24852">
                  <c:v>3.84</c:v>
                </c:pt>
                <c:pt idx="24853">
                  <c:v>3.84</c:v>
                </c:pt>
                <c:pt idx="24854">
                  <c:v>3.84</c:v>
                </c:pt>
                <c:pt idx="24855">
                  <c:v>3.84</c:v>
                </c:pt>
                <c:pt idx="24856">
                  <c:v>3.84</c:v>
                </c:pt>
                <c:pt idx="24857">
                  <c:v>3.84</c:v>
                </c:pt>
                <c:pt idx="24858">
                  <c:v>3.84</c:v>
                </c:pt>
                <c:pt idx="24859">
                  <c:v>3.84</c:v>
                </c:pt>
                <c:pt idx="24860">
                  <c:v>3.84</c:v>
                </c:pt>
                <c:pt idx="24861">
                  <c:v>3.84</c:v>
                </c:pt>
                <c:pt idx="24862">
                  <c:v>3.84</c:v>
                </c:pt>
                <c:pt idx="24863">
                  <c:v>3.84</c:v>
                </c:pt>
                <c:pt idx="24864">
                  <c:v>3.84</c:v>
                </c:pt>
                <c:pt idx="24865">
                  <c:v>3.84</c:v>
                </c:pt>
                <c:pt idx="24866">
                  <c:v>3.84</c:v>
                </c:pt>
                <c:pt idx="24867">
                  <c:v>3.84</c:v>
                </c:pt>
                <c:pt idx="24868">
                  <c:v>3.84</c:v>
                </c:pt>
                <c:pt idx="24869">
                  <c:v>3.84</c:v>
                </c:pt>
                <c:pt idx="24870">
                  <c:v>3.84</c:v>
                </c:pt>
                <c:pt idx="24871">
                  <c:v>3.84</c:v>
                </c:pt>
                <c:pt idx="24872">
                  <c:v>3.84</c:v>
                </c:pt>
                <c:pt idx="24873">
                  <c:v>3.84</c:v>
                </c:pt>
                <c:pt idx="24874">
                  <c:v>3.84</c:v>
                </c:pt>
                <c:pt idx="24875">
                  <c:v>3.84</c:v>
                </c:pt>
                <c:pt idx="24876">
                  <c:v>3.84</c:v>
                </c:pt>
                <c:pt idx="24877">
                  <c:v>3.84</c:v>
                </c:pt>
                <c:pt idx="24878">
                  <c:v>3.84</c:v>
                </c:pt>
                <c:pt idx="24879">
                  <c:v>3.84</c:v>
                </c:pt>
                <c:pt idx="24880">
                  <c:v>3.84</c:v>
                </c:pt>
                <c:pt idx="24881">
                  <c:v>3.84</c:v>
                </c:pt>
                <c:pt idx="24882">
                  <c:v>3.84</c:v>
                </c:pt>
                <c:pt idx="24883">
                  <c:v>3.84</c:v>
                </c:pt>
                <c:pt idx="24884">
                  <c:v>3.84</c:v>
                </c:pt>
                <c:pt idx="24885">
                  <c:v>3.84</c:v>
                </c:pt>
                <c:pt idx="24886">
                  <c:v>3.84</c:v>
                </c:pt>
                <c:pt idx="24887">
                  <c:v>3.84</c:v>
                </c:pt>
                <c:pt idx="24888">
                  <c:v>3.84</c:v>
                </c:pt>
                <c:pt idx="24889">
                  <c:v>3.84</c:v>
                </c:pt>
                <c:pt idx="24890">
                  <c:v>3.84</c:v>
                </c:pt>
                <c:pt idx="24891">
                  <c:v>3.84</c:v>
                </c:pt>
                <c:pt idx="24892">
                  <c:v>3.84</c:v>
                </c:pt>
                <c:pt idx="24893">
                  <c:v>3.84</c:v>
                </c:pt>
                <c:pt idx="24894">
                  <c:v>3.84</c:v>
                </c:pt>
                <c:pt idx="24895">
                  <c:v>3.84</c:v>
                </c:pt>
                <c:pt idx="24896">
                  <c:v>3.84</c:v>
                </c:pt>
                <c:pt idx="24897">
                  <c:v>3.84</c:v>
                </c:pt>
                <c:pt idx="24898">
                  <c:v>3.84</c:v>
                </c:pt>
                <c:pt idx="24899">
                  <c:v>3.84</c:v>
                </c:pt>
                <c:pt idx="24900">
                  <c:v>3.84</c:v>
                </c:pt>
                <c:pt idx="24901">
                  <c:v>3.84</c:v>
                </c:pt>
                <c:pt idx="24902">
                  <c:v>3.84</c:v>
                </c:pt>
                <c:pt idx="24903">
                  <c:v>3.84</c:v>
                </c:pt>
                <c:pt idx="24904">
                  <c:v>3.84</c:v>
                </c:pt>
                <c:pt idx="24905">
                  <c:v>3.84</c:v>
                </c:pt>
                <c:pt idx="24906">
                  <c:v>3.84</c:v>
                </c:pt>
                <c:pt idx="24907">
                  <c:v>3.84</c:v>
                </c:pt>
                <c:pt idx="24908">
                  <c:v>3.84</c:v>
                </c:pt>
                <c:pt idx="24909">
                  <c:v>3.84</c:v>
                </c:pt>
                <c:pt idx="24910">
                  <c:v>3.84</c:v>
                </c:pt>
                <c:pt idx="24911">
                  <c:v>3.84</c:v>
                </c:pt>
                <c:pt idx="24912">
                  <c:v>3.84</c:v>
                </c:pt>
                <c:pt idx="24913">
                  <c:v>3.84</c:v>
                </c:pt>
                <c:pt idx="24914">
                  <c:v>3.84</c:v>
                </c:pt>
                <c:pt idx="24915">
                  <c:v>3.84</c:v>
                </c:pt>
                <c:pt idx="24916">
                  <c:v>3.84</c:v>
                </c:pt>
                <c:pt idx="24917">
                  <c:v>3.84</c:v>
                </c:pt>
                <c:pt idx="24918">
                  <c:v>3.84</c:v>
                </c:pt>
                <c:pt idx="24919">
                  <c:v>3.84</c:v>
                </c:pt>
                <c:pt idx="24920">
                  <c:v>3.84</c:v>
                </c:pt>
                <c:pt idx="24921">
                  <c:v>3.84</c:v>
                </c:pt>
                <c:pt idx="24922">
                  <c:v>3.84</c:v>
                </c:pt>
                <c:pt idx="24923">
                  <c:v>3.84</c:v>
                </c:pt>
                <c:pt idx="24924">
                  <c:v>3.84</c:v>
                </c:pt>
                <c:pt idx="24925">
                  <c:v>3.84</c:v>
                </c:pt>
                <c:pt idx="24926">
                  <c:v>3.84</c:v>
                </c:pt>
                <c:pt idx="24927">
                  <c:v>3.84</c:v>
                </c:pt>
                <c:pt idx="24928">
                  <c:v>3.84</c:v>
                </c:pt>
                <c:pt idx="24929">
                  <c:v>3.84</c:v>
                </c:pt>
                <c:pt idx="24930">
                  <c:v>3.84</c:v>
                </c:pt>
                <c:pt idx="24931">
                  <c:v>3.84</c:v>
                </c:pt>
                <c:pt idx="24932">
                  <c:v>3.84</c:v>
                </c:pt>
                <c:pt idx="24933">
                  <c:v>3.84</c:v>
                </c:pt>
                <c:pt idx="24934">
                  <c:v>3.84</c:v>
                </c:pt>
                <c:pt idx="24935">
                  <c:v>3.84</c:v>
                </c:pt>
                <c:pt idx="24936">
                  <c:v>3.84</c:v>
                </c:pt>
                <c:pt idx="24937">
                  <c:v>3.84</c:v>
                </c:pt>
                <c:pt idx="24938">
                  <c:v>3.84</c:v>
                </c:pt>
                <c:pt idx="24939">
                  <c:v>3.84</c:v>
                </c:pt>
                <c:pt idx="24940">
                  <c:v>3.84</c:v>
                </c:pt>
                <c:pt idx="24941">
                  <c:v>3.84</c:v>
                </c:pt>
                <c:pt idx="24942">
                  <c:v>3.84</c:v>
                </c:pt>
                <c:pt idx="24943">
                  <c:v>3.84</c:v>
                </c:pt>
                <c:pt idx="24944">
                  <c:v>3.84</c:v>
                </c:pt>
                <c:pt idx="24945">
                  <c:v>3.84</c:v>
                </c:pt>
                <c:pt idx="24946">
                  <c:v>3.84</c:v>
                </c:pt>
                <c:pt idx="24947">
                  <c:v>3.84</c:v>
                </c:pt>
                <c:pt idx="24948">
                  <c:v>3.84</c:v>
                </c:pt>
                <c:pt idx="24949">
                  <c:v>3.84</c:v>
                </c:pt>
                <c:pt idx="24950">
                  <c:v>3.84</c:v>
                </c:pt>
                <c:pt idx="24951">
                  <c:v>3.84</c:v>
                </c:pt>
                <c:pt idx="24952">
                  <c:v>3.84</c:v>
                </c:pt>
                <c:pt idx="24953">
                  <c:v>3.84</c:v>
                </c:pt>
                <c:pt idx="24954">
                  <c:v>3.84</c:v>
                </c:pt>
                <c:pt idx="24955">
                  <c:v>3.84</c:v>
                </c:pt>
                <c:pt idx="24956">
                  <c:v>3.84</c:v>
                </c:pt>
                <c:pt idx="24957">
                  <c:v>3.84</c:v>
                </c:pt>
                <c:pt idx="24958">
                  <c:v>3.84</c:v>
                </c:pt>
                <c:pt idx="24959">
                  <c:v>3.84</c:v>
                </c:pt>
                <c:pt idx="24960">
                  <c:v>3.84</c:v>
                </c:pt>
                <c:pt idx="24961">
                  <c:v>3.84</c:v>
                </c:pt>
                <c:pt idx="24962">
                  <c:v>3.84</c:v>
                </c:pt>
                <c:pt idx="24963">
                  <c:v>3.84</c:v>
                </c:pt>
                <c:pt idx="24964">
                  <c:v>3.84</c:v>
                </c:pt>
                <c:pt idx="24965">
                  <c:v>3.84</c:v>
                </c:pt>
                <c:pt idx="24966">
                  <c:v>3.84</c:v>
                </c:pt>
                <c:pt idx="24967">
                  <c:v>3.84</c:v>
                </c:pt>
                <c:pt idx="24968">
                  <c:v>3.84</c:v>
                </c:pt>
                <c:pt idx="24969">
                  <c:v>3.84</c:v>
                </c:pt>
                <c:pt idx="24970">
                  <c:v>3.84</c:v>
                </c:pt>
                <c:pt idx="24971">
                  <c:v>3.84</c:v>
                </c:pt>
                <c:pt idx="24972">
                  <c:v>3.84</c:v>
                </c:pt>
                <c:pt idx="24973">
                  <c:v>3.84</c:v>
                </c:pt>
                <c:pt idx="24974">
                  <c:v>3.84</c:v>
                </c:pt>
                <c:pt idx="24975">
                  <c:v>3.84</c:v>
                </c:pt>
                <c:pt idx="24976">
                  <c:v>3.84</c:v>
                </c:pt>
                <c:pt idx="24977">
                  <c:v>3.84</c:v>
                </c:pt>
                <c:pt idx="24978">
                  <c:v>3.84</c:v>
                </c:pt>
                <c:pt idx="24979">
                  <c:v>3.84</c:v>
                </c:pt>
                <c:pt idx="24980">
                  <c:v>3.84</c:v>
                </c:pt>
                <c:pt idx="24981">
                  <c:v>3.84</c:v>
                </c:pt>
                <c:pt idx="24982">
                  <c:v>3.84</c:v>
                </c:pt>
                <c:pt idx="24983">
                  <c:v>3.84</c:v>
                </c:pt>
                <c:pt idx="24984">
                  <c:v>3.84</c:v>
                </c:pt>
                <c:pt idx="24985">
                  <c:v>3.84</c:v>
                </c:pt>
                <c:pt idx="24986">
                  <c:v>3.84</c:v>
                </c:pt>
                <c:pt idx="24987">
                  <c:v>3.84</c:v>
                </c:pt>
                <c:pt idx="24988">
                  <c:v>3.84</c:v>
                </c:pt>
                <c:pt idx="24989">
                  <c:v>3.84</c:v>
                </c:pt>
                <c:pt idx="24990">
                  <c:v>3.84</c:v>
                </c:pt>
                <c:pt idx="24991">
                  <c:v>3.84</c:v>
                </c:pt>
                <c:pt idx="24992">
                  <c:v>3.84</c:v>
                </c:pt>
                <c:pt idx="24993">
                  <c:v>3.84</c:v>
                </c:pt>
                <c:pt idx="24994">
                  <c:v>3.84</c:v>
                </c:pt>
                <c:pt idx="24995">
                  <c:v>3.84</c:v>
                </c:pt>
                <c:pt idx="24996">
                  <c:v>3.84</c:v>
                </c:pt>
                <c:pt idx="24997">
                  <c:v>3.84</c:v>
                </c:pt>
                <c:pt idx="24998">
                  <c:v>3.84</c:v>
                </c:pt>
                <c:pt idx="24999">
                  <c:v>3.84</c:v>
                </c:pt>
                <c:pt idx="25000">
                  <c:v>3.84</c:v>
                </c:pt>
                <c:pt idx="25001">
                  <c:v>3.84</c:v>
                </c:pt>
                <c:pt idx="25002">
                  <c:v>3.84</c:v>
                </c:pt>
                <c:pt idx="25003">
                  <c:v>3.84</c:v>
                </c:pt>
                <c:pt idx="25004">
                  <c:v>3.84</c:v>
                </c:pt>
                <c:pt idx="25005">
                  <c:v>3.84</c:v>
                </c:pt>
                <c:pt idx="25006">
                  <c:v>3.84</c:v>
                </c:pt>
                <c:pt idx="25007">
                  <c:v>3.84</c:v>
                </c:pt>
                <c:pt idx="25008">
                  <c:v>3.84</c:v>
                </c:pt>
                <c:pt idx="25009">
                  <c:v>3.84</c:v>
                </c:pt>
                <c:pt idx="25010">
                  <c:v>3.84</c:v>
                </c:pt>
                <c:pt idx="25011">
                  <c:v>3.84</c:v>
                </c:pt>
                <c:pt idx="25012">
                  <c:v>3.84</c:v>
                </c:pt>
                <c:pt idx="25013">
                  <c:v>3.84</c:v>
                </c:pt>
                <c:pt idx="25014">
                  <c:v>3.84</c:v>
                </c:pt>
                <c:pt idx="25015">
                  <c:v>3.84</c:v>
                </c:pt>
                <c:pt idx="25016">
                  <c:v>3.84</c:v>
                </c:pt>
                <c:pt idx="25017">
                  <c:v>3.84</c:v>
                </c:pt>
                <c:pt idx="25018">
                  <c:v>3.84</c:v>
                </c:pt>
                <c:pt idx="25019">
                  <c:v>3.84</c:v>
                </c:pt>
                <c:pt idx="25020">
                  <c:v>3.84</c:v>
                </c:pt>
                <c:pt idx="25021">
                  <c:v>3.84</c:v>
                </c:pt>
                <c:pt idx="25022">
                  <c:v>3.84</c:v>
                </c:pt>
                <c:pt idx="25023">
                  <c:v>3.84</c:v>
                </c:pt>
                <c:pt idx="25024">
                  <c:v>3.84</c:v>
                </c:pt>
                <c:pt idx="25025">
                  <c:v>3.84</c:v>
                </c:pt>
                <c:pt idx="25026">
                  <c:v>3.84</c:v>
                </c:pt>
                <c:pt idx="25027">
                  <c:v>3.84</c:v>
                </c:pt>
                <c:pt idx="25028">
                  <c:v>3.84</c:v>
                </c:pt>
                <c:pt idx="25029">
                  <c:v>3.84</c:v>
                </c:pt>
                <c:pt idx="25030">
                  <c:v>3.84</c:v>
                </c:pt>
                <c:pt idx="25031">
                  <c:v>3.84</c:v>
                </c:pt>
                <c:pt idx="25032">
                  <c:v>3.84</c:v>
                </c:pt>
                <c:pt idx="25033">
                  <c:v>3.84</c:v>
                </c:pt>
                <c:pt idx="25034">
                  <c:v>3.84</c:v>
                </c:pt>
                <c:pt idx="25035">
                  <c:v>3.84</c:v>
                </c:pt>
                <c:pt idx="25036">
                  <c:v>3.84</c:v>
                </c:pt>
                <c:pt idx="25037">
                  <c:v>3.84</c:v>
                </c:pt>
                <c:pt idx="25038">
                  <c:v>3.84</c:v>
                </c:pt>
                <c:pt idx="25039">
                  <c:v>3.84</c:v>
                </c:pt>
                <c:pt idx="25040">
                  <c:v>3.84</c:v>
                </c:pt>
                <c:pt idx="25041">
                  <c:v>3.84</c:v>
                </c:pt>
                <c:pt idx="25042">
                  <c:v>3.84</c:v>
                </c:pt>
                <c:pt idx="25043">
                  <c:v>3.84</c:v>
                </c:pt>
                <c:pt idx="25044">
                  <c:v>3.84</c:v>
                </c:pt>
                <c:pt idx="25045">
                  <c:v>3.84</c:v>
                </c:pt>
                <c:pt idx="25046">
                  <c:v>3.84</c:v>
                </c:pt>
                <c:pt idx="25047">
                  <c:v>3.84</c:v>
                </c:pt>
                <c:pt idx="25048">
                  <c:v>3.84</c:v>
                </c:pt>
                <c:pt idx="25049">
                  <c:v>3.84</c:v>
                </c:pt>
                <c:pt idx="25050">
                  <c:v>3.84</c:v>
                </c:pt>
                <c:pt idx="25051">
                  <c:v>3.84</c:v>
                </c:pt>
                <c:pt idx="25052">
                  <c:v>3.84</c:v>
                </c:pt>
                <c:pt idx="25053">
                  <c:v>3.84</c:v>
                </c:pt>
                <c:pt idx="25054">
                  <c:v>3.84</c:v>
                </c:pt>
                <c:pt idx="25055">
                  <c:v>3.84</c:v>
                </c:pt>
                <c:pt idx="25056">
                  <c:v>3.84</c:v>
                </c:pt>
                <c:pt idx="25057">
                  <c:v>3.84</c:v>
                </c:pt>
                <c:pt idx="25058">
                  <c:v>3.84</c:v>
                </c:pt>
                <c:pt idx="25059">
                  <c:v>3.84</c:v>
                </c:pt>
                <c:pt idx="25060">
                  <c:v>3.84</c:v>
                </c:pt>
                <c:pt idx="25061">
                  <c:v>3.84</c:v>
                </c:pt>
                <c:pt idx="25062">
                  <c:v>3.84</c:v>
                </c:pt>
                <c:pt idx="25063">
                  <c:v>3.84</c:v>
                </c:pt>
                <c:pt idx="25064">
                  <c:v>3.84</c:v>
                </c:pt>
                <c:pt idx="25065">
                  <c:v>3.84</c:v>
                </c:pt>
                <c:pt idx="25066">
                  <c:v>3.84</c:v>
                </c:pt>
                <c:pt idx="25067">
                  <c:v>3.84</c:v>
                </c:pt>
                <c:pt idx="25068">
                  <c:v>3.84</c:v>
                </c:pt>
                <c:pt idx="25069">
                  <c:v>3.84</c:v>
                </c:pt>
                <c:pt idx="25070">
                  <c:v>3.84</c:v>
                </c:pt>
                <c:pt idx="25071">
                  <c:v>3.84</c:v>
                </c:pt>
                <c:pt idx="25072">
                  <c:v>3.84</c:v>
                </c:pt>
                <c:pt idx="25073">
                  <c:v>3.84</c:v>
                </c:pt>
                <c:pt idx="25074">
                  <c:v>3.84</c:v>
                </c:pt>
                <c:pt idx="25075">
                  <c:v>3.84</c:v>
                </c:pt>
                <c:pt idx="25076">
                  <c:v>3.84</c:v>
                </c:pt>
                <c:pt idx="25077">
                  <c:v>3.84</c:v>
                </c:pt>
                <c:pt idx="25078">
                  <c:v>3.84</c:v>
                </c:pt>
                <c:pt idx="25079">
                  <c:v>3.84</c:v>
                </c:pt>
                <c:pt idx="25080">
                  <c:v>3.84</c:v>
                </c:pt>
                <c:pt idx="25081">
                  <c:v>3.84</c:v>
                </c:pt>
                <c:pt idx="25082">
                  <c:v>3.84</c:v>
                </c:pt>
                <c:pt idx="25083">
                  <c:v>3.84</c:v>
                </c:pt>
                <c:pt idx="25084">
                  <c:v>3.84</c:v>
                </c:pt>
                <c:pt idx="25085">
                  <c:v>3.84</c:v>
                </c:pt>
                <c:pt idx="25086">
                  <c:v>3.84</c:v>
                </c:pt>
                <c:pt idx="25087">
                  <c:v>3.84</c:v>
                </c:pt>
                <c:pt idx="25088">
                  <c:v>3.84</c:v>
                </c:pt>
                <c:pt idx="25089">
                  <c:v>3.84</c:v>
                </c:pt>
                <c:pt idx="25090">
                  <c:v>3.84</c:v>
                </c:pt>
                <c:pt idx="25091">
                  <c:v>3.84</c:v>
                </c:pt>
                <c:pt idx="25092">
                  <c:v>3.84</c:v>
                </c:pt>
                <c:pt idx="25093">
                  <c:v>3.84</c:v>
                </c:pt>
                <c:pt idx="25094">
                  <c:v>3.84</c:v>
                </c:pt>
                <c:pt idx="25095">
                  <c:v>3.84</c:v>
                </c:pt>
                <c:pt idx="25096">
                  <c:v>3.84</c:v>
                </c:pt>
                <c:pt idx="25097">
                  <c:v>3.84</c:v>
                </c:pt>
                <c:pt idx="25098">
                  <c:v>3.84</c:v>
                </c:pt>
                <c:pt idx="25099">
                  <c:v>3.84</c:v>
                </c:pt>
                <c:pt idx="25100">
                  <c:v>3.84</c:v>
                </c:pt>
                <c:pt idx="25101">
                  <c:v>3.84</c:v>
                </c:pt>
                <c:pt idx="25102">
                  <c:v>3.84</c:v>
                </c:pt>
                <c:pt idx="25103">
                  <c:v>3.84</c:v>
                </c:pt>
                <c:pt idx="25104">
                  <c:v>3.84</c:v>
                </c:pt>
                <c:pt idx="25105">
                  <c:v>3.84</c:v>
                </c:pt>
                <c:pt idx="25106">
                  <c:v>3.84</c:v>
                </c:pt>
                <c:pt idx="25107">
                  <c:v>3.84</c:v>
                </c:pt>
                <c:pt idx="25108">
                  <c:v>3.84</c:v>
                </c:pt>
                <c:pt idx="25109">
                  <c:v>3.84</c:v>
                </c:pt>
                <c:pt idx="25110">
                  <c:v>3.84</c:v>
                </c:pt>
                <c:pt idx="25111">
                  <c:v>3.84</c:v>
                </c:pt>
                <c:pt idx="25112">
                  <c:v>3.84</c:v>
                </c:pt>
                <c:pt idx="25113">
                  <c:v>3.84</c:v>
                </c:pt>
                <c:pt idx="25114">
                  <c:v>3.84</c:v>
                </c:pt>
                <c:pt idx="25115">
                  <c:v>3.84</c:v>
                </c:pt>
                <c:pt idx="25116">
                  <c:v>3.84</c:v>
                </c:pt>
                <c:pt idx="25117">
                  <c:v>3.84</c:v>
                </c:pt>
                <c:pt idx="25118">
                  <c:v>3.84</c:v>
                </c:pt>
                <c:pt idx="25119">
                  <c:v>3.84</c:v>
                </c:pt>
                <c:pt idx="25120">
                  <c:v>3.84</c:v>
                </c:pt>
                <c:pt idx="25121">
                  <c:v>3.84</c:v>
                </c:pt>
                <c:pt idx="25122">
                  <c:v>3.84</c:v>
                </c:pt>
                <c:pt idx="25123">
                  <c:v>3.84</c:v>
                </c:pt>
                <c:pt idx="25124">
                  <c:v>3.84</c:v>
                </c:pt>
                <c:pt idx="25125">
                  <c:v>3.84</c:v>
                </c:pt>
                <c:pt idx="25126">
                  <c:v>3.84</c:v>
                </c:pt>
                <c:pt idx="25127">
                  <c:v>3.84</c:v>
                </c:pt>
                <c:pt idx="25128">
                  <c:v>3.84</c:v>
                </c:pt>
                <c:pt idx="25129">
                  <c:v>3.84</c:v>
                </c:pt>
                <c:pt idx="25130">
                  <c:v>3.84</c:v>
                </c:pt>
                <c:pt idx="25131">
                  <c:v>3.84</c:v>
                </c:pt>
                <c:pt idx="25132">
                  <c:v>3.84</c:v>
                </c:pt>
                <c:pt idx="25133">
                  <c:v>3.84</c:v>
                </c:pt>
                <c:pt idx="25134">
                  <c:v>3.84</c:v>
                </c:pt>
                <c:pt idx="25135">
                  <c:v>3.84</c:v>
                </c:pt>
                <c:pt idx="25136">
                  <c:v>3.84</c:v>
                </c:pt>
                <c:pt idx="25137">
                  <c:v>3.84</c:v>
                </c:pt>
                <c:pt idx="25138">
                  <c:v>3.84</c:v>
                </c:pt>
                <c:pt idx="25139">
                  <c:v>3.84</c:v>
                </c:pt>
                <c:pt idx="25140">
                  <c:v>3.84</c:v>
                </c:pt>
                <c:pt idx="25141">
                  <c:v>3.84</c:v>
                </c:pt>
                <c:pt idx="25142">
                  <c:v>3.84</c:v>
                </c:pt>
                <c:pt idx="25143">
                  <c:v>3.84</c:v>
                </c:pt>
                <c:pt idx="25144">
                  <c:v>3.84</c:v>
                </c:pt>
                <c:pt idx="25145">
                  <c:v>3.84</c:v>
                </c:pt>
                <c:pt idx="25146">
                  <c:v>3.84</c:v>
                </c:pt>
                <c:pt idx="25147">
                  <c:v>3.84</c:v>
                </c:pt>
                <c:pt idx="25148">
                  <c:v>3.84</c:v>
                </c:pt>
                <c:pt idx="25149">
                  <c:v>3.84</c:v>
                </c:pt>
                <c:pt idx="25150">
                  <c:v>3.84</c:v>
                </c:pt>
                <c:pt idx="25151">
                  <c:v>3.84</c:v>
                </c:pt>
                <c:pt idx="25152">
                  <c:v>3.84</c:v>
                </c:pt>
                <c:pt idx="25153">
                  <c:v>3.84</c:v>
                </c:pt>
                <c:pt idx="25154">
                  <c:v>3.84</c:v>
                </c:pt>
                <c:pt idx="25155">
                  <c:v>3.84</c:v>
                </c:pt>
                <c:pt idx="25156">
                  <c:v>3.84</c:v>
                </c:pt>
                <c:pt idx="25157">
                  <c:v>3.84</c:v>
                </c:pt>
                <c:pt idx="25158">
                  <c:v>3.84</c:v>
                </c:pt>
                <c:pt idx="25159">
                  <c:v>3.84</c:v>
                </c:pt>
                <c:pt idx="25160">
                  <c:v>3.84</c:v>
                </c:pt>
                <c:pt idx="25161">
                  <c:v>3.84</c:v>
                </c:pt>
                <c:pt idx="25162">
                  <c:v>3.84</c:v>
                </c:pt>
                <c:pt idx="25163">
                  <c:v>3.84</c:v>
                </c:pt>
                <c:pt idx="25164">
                  <c:v>3.84</c:v>
                </c:pt>
                <c:pt idx="25165">
                  <c:v>3.84</c:v>
                </c:pt>
                <c:pt idx="25166">
                  <c:v>3.84</c:v>
                </c:pt>
                <c:pt idx="25167">
                  <c:v>3.84</c:v>
                </c:pt>
                <c:pt idx="25168">
                  <c:v>3.84</c:v>
                </c:pt>
                <c:pt idx="25169">
                  <c:v>3.84</c:v>
                </c:pt>
                <c:pt idx="25170">
                  <c:v>3.84</c:v>
                </c:pt>
                <c:pt idx="25171">
                  <c:v>3.84</c:v>
                </c:pt>
                <c:pt idx="25172">
                  <c:v>3.84</c:v>
                </c:pt>
                <c:pt idx="25173">
                  <c:v>3.84</c:v>
                </c:pt>
                <c:pt idx="25174">
                  <c:v>3.84</c:v>
                </c:pt>
                <c:pt idx="25175">
                  <c:v>3.84</c:v>
                </c:pt>
                <c:pt idx="25176">
                  <c:v>3.84</c:v>
                </c:pt>
                <c:pt idx="25177">
                  <c:v>3.84</c:v>
                </c:pt>
                <c:pt idx="25178">
                  <c:v>3.84</c:v>
                </c:pt>
                <c:pt idx="25179">
                  <c:v>3.84</c:v>
                </c:pt>
                <c:pt idx="25180">
                  <c:v>3.84</c:v>
                </c:pt>
                <c:pt idx="25181">
                  <c:v>3.84</c:v>
                </c:pt>
                <c:pt idx="25182">
                  <c:v>3.84</c:v>
                </c:pt>
                <c:pt idx="25183">
                  <c:v>3.84</c:v>
                </c:pt>
                <c:pt idx="25184">
                  <c:v>3.84</c:v>
                </c:pt>
                <c:pt idx="25185">
                  <c:v>3.84</c:v>
                </c:pt>
                <c:pt idx="25186">
                  <c:v>3.84</c:v>
                </c:pt>
                <c:pt idx="25187">
                  <c:v>3.84</c:v>
                </c:pt>
                <c:pt idx="25188">
                  <c:v>3.84</c:v>
                </c:pt>
                <c:pt idx="25189">
                  <c:v>3.84</c:v>
                </c:pt>
                <c:pt idx="25190">
                  <c:v>3.84</c:v>
                </c:pt>
                <c:pt idx="25191">
                  <c:v>3.84</c:v>
                </c:pt>
                <c:pt idx="25192">
                  <c:v>3.84</c:v>
                </c:pt>
                <c:pt idx="25193">
                  <c:v>3.84</c:v>
                </c:pt>
                <c:pt idx="25194">
                  <c:v>3.84</c:v>
                </c:pt>
                <c:pt idx="25195">
                  <c:v>3.84</c:v>
                </c:pt>
                <c:pt idx="25196">
                  <c:v>3.84</c:v>
                </c:pt>
                <c:pt idx="25197">
                  <c:v>3.84</c:v>
                </c:pt>
                <c:pt idx="25198">
                  <c:v>3.84</c:v>
                </c:pt>
                <c:pt idx="25199">
                  <c:v>3.84</c:v>
                </c:pt>
                <c:pt idx="25200">
                  <c:v>3.84</c:v>
                </c:pt>
                <c:pt idx="25201">
                  <c:v>3.84</c:v>
                </c:pt>
                <c:pt idx="25202">
                  <c:v>3.84</c:v>
                </c:pt>
                <c:pt idx="25203">
                  <c:v>3.84</c:v>
                </c:pt>
                <c:pt idx="25204">
                  <c:v>3.84</c:v>
                </c:pt>
                <c:pt idx="25205">
                  <c:v>3.84</c:v>
                </c:pt>
                <c:pt idx="25206">
                  <c:v>3.84</c:v>
                </c:pt>
                <c:pt idx="25207">
                  <c:v>3.84</c:v>
                </c:pt>
                <c:pt idx="25208">
                  <c:v>3.84</c:v>
                </c:pt>
                <c:pt idx="25209">
                  <c:v>3.84</c:v>
                </c:pt>
                <c:pt idx="25210">
                  <c:v>3.84</c:v>
                </c:pt>
                <c:pt idx="25211">
                  <c:v>3.84</c:v>
                </c:pt>
                <c:pt idx="25212">
                  <c:v>3.84</c:v>
                </c:pt>
                <c:pt idx="25213">
                  <c:v>3.84</c:v>
                </c:pt>
                <c:pt idx="25214">
                  <c:v>3.84</c:v>
                </c:pt>
                <c:pt idx="25215">
                  <c:v>3.84</c:v>
                </c:pt>
                <c:pt idx="25216">
                  <c:v>3.84</c:v>
                </c:pt>
                <c:pt idx="25217">
                  <c:v>3.84</c:v>
                </c:pt>
                <c:pt idx="25218">
                  <c:v>3.84</c:v>
                </c:pt>
                <c:pt idx="25219">
                  <c:v>3.84</c:v>
                </c:pt>
                <c:pt idx="25220">
                  <c:v>3.84</c:v>
                </c:pt>
                <c:pt idx="25221">
                  <c:v>3.84</c:v>
                </c:pt>
                <c:pt idx="25222">
                  <c:v>3.84</c:v>
                </c:pt>
                <c:pt idx="25223">
                  <c:v>3.84</c:v>
                </c:pt>
                <c:pt idx="25224">
                  <c:v>3.84</c:v>
                </c:pt>
                <c:pt idx="25225">
                  <c:v>3.84</c:v>
                </c:pt>
                <c:pt idx="25226">
                  <c:v>3.84</c:v>
                </c:pt>
                <c:pt idx="25227">
                  <c:v>3.84</c:v>
                </c:pt>
                <c:pt idx="25228">
                  <c:v>3.84</c:v>
                </c:pt>
                <c:pt idx="25229">
                  <c:v>3.84</c:v>
                </c:pt>
                <c:pt idx="25230">
                  <c:v>3.84</c:v>
                </c:pt>
                <c:pt idx="25231">
                  <c:v>3.84</c:v>
                </c:pt>
                <c:pt idx="25232">
                  <c:v>3.84</c:v>
                </c:pt>
                <c:pt idx="25233">
                  <c:v>3.84</c:v>
                </c:pt>
                <c:pt idx="25234">
                  <c:v>3.84</c:v>
                </c:pt>
                <c:pt idx="25235">
                  <c:v>3.84</c:v>
                </c:pt>
                <c:pt idx="25236">
                  <c:v>3.84</c:v>
                </c:pt>
                <c:pt idx="25237">
                  <c:v>3.84</c:v>
                </c:pt>
                <c:pt idx="25238">
                  <c:v>3.84</c:v>
                </c:pt>
                <c:pt idx="25239">
                  <c:v>3.84</c:v>
                </c:pt>
                <c:pt idx="25240">
                  <c:v>3.84</c:v>
                </c:pt>
                <c:pt idx="25241">
                  <c:v>3.84</c:v>
                </c:pt>
                <c:pt idx="25242">
                  <c:v>3.84</c:v>
                </c:pt>
                <c:pt idx="25243">
                  <c:v>3.84</c:v>
                </c:pt>
                <c:pt idx="25244">
                  <c:v>3.84</c:v>
                </c:pt>
                <c:pt idx="25245">
                  <c:v>3.84</c:v>
                </c:pt>
                <c:pt idx="25246">
                  <c:v>3.84</c:v>
                </c:pt>
                <c:pt idx="25247">
                  <c:v>3.84</c:v>
                </c:pt>
                <c:pt idx="25248">
                  <c:v>3.84</c:v>
                </c:pt>
                <c:pt idx="25249">
                  <c:v>3.84</c:v>
                </c:pt>
                <c:pt idx="25250">
                  <c:v>3.84</c:v>
                </c:pt>
                <c:pt idx="25251">
                  <c:v>3.84</c:v>
                </c:pt>
                <c:pt idx="25252">
                  <c:v>3.84</c:v>
                </c:pt>
                <c:pt idx="25253">
                  <c:v>3.84</c:v>
                </c:pt>
                <c:pt idx="25254">
                  <c:v>3.84</c:v>
                </c:pt>
                <c:pt idx="25255">
                  <c:v>3.84</c:v>
                </c:pt>
                <c:pt idx="25256">
                  <c:v>3.84</c:v>
                </c:pt>
                <c:pt idx="25257">
                  <c:v>3.84</c:v>
                </c:pt>
                <c:pt idx="25258">
                  <c:v>3.84</c:v>
                </c:pt>
                <c:pt idx="25259">
                  <c:v>3.84</c:v>
                </c:pt>
                <c:pt idx="25260">
                  <c:v>3.84</c:v>
                </c:pt>
                <c:pt idx="25261">
                  <c:v>3.84</c:v>
                </c:pt>
                <c:pt idx="25262">
                  <c:v>3.84</c:v>
                </c:pt>
                <c:pt idx="25263">
                  <c:v>3.84</c:v>
                </c:pt>
                <c:pt idx="25264">
                  <c:v>3.84</c:v>
                </c:pt>
                <c:pt idx="25265">
                  <c:v>3.84</c:v>
                </c:pt>
                <c:pt idx="25266">
                  <c:v>3.84</c:v>
                </c:pt>
                <c:pt idx="25267">
                  <c:v>3.84</c:v>
                </c:pt>
                <c:pt idx="25268">
                  <c:v>3.84</c:v>
                </c:pt>
                <c:pt idx="25269">
                  <c:v>3.84</c:v>
                </c:pt>
                <c:pt idx="25270">
                  <c:v>3.84</c:v>
                </c:pt>
                <c:pt idx="25271">
                  <c:v>3.84</c:v>
                </c:pt>
                <c:pt idx="25272">
                  <c:v>3.84</c:v>
                </c:pt>
                <c:pt idx="25273">
                  <c:v>3.84</c:v>
                </c:pt>
                <c:pt idx="25274">
                  <c:v>3.84</c:v>
                </c:pt>
                <c:pt idx="25275">
                  <c:v>3.84</c:v>
                </c:pt>
                <c:pt idx="25276">
                  <c:v>3.84</c:v>
                </c:pt>
                <c:pt idx="25277">
                  <c:v>3.84</c:v>
                </c:pt>
                <c:pt idx="25278">
                  <c:v>3.84</c:v>
                </c:pt>
                <c:pt idx="25279">
                  <c:v>3.84</c:v>
                </c:pt>
                <c:pt idx="25280">
                  <c:v>3.84</c:v>
                </c:pt>
                <c:pt idx="25281">
                  <c:v>3.84</c:v>
                </c:pt>
                <c:pt idx="25282">
                  <c:v>3.84</c:v>
                </c:pt>
                <c:pt idx="25283">
                  <c:v>3.84</c:v>
                </c:pt>
                <c:pt idx="25284">
                  <c:v>3.84</c:v>
                </c:pt>
                <c:pt idx="25285">
                  <c:v>3.84</c:v>
                </c:pt>
                <c:pt idx="25286">
                  <c:v>3.84</c:v>
                </c:pt>
                <c:pt idx="25287">
                  <c:v>3.84</c:v>
                </c:pt>
                <c:pt idx="25288">
                  <c:v>3.84</c:v>
                </c:pt>
                <c:pt idx="25289">
                  <c:v>3.84</c:v>
                </c:pt>
                <c:pt idx="25290">
                  <c:v>3.84</c:v>
                </c:pt>
                <c:pt idx="25291">
                  <c:v>3.84</c:v>
                </c:pt>
                <c:pt idx="25292">
                  <c:v>3.84</c:v>
                </c:pt>
                <c:pt idx="25293">
                  <c:v>3.84</c:v>
                </c:pt>
                <c:pt idx="25294">
                  <c:v>3.84</c:v>
                </c:pt>
                <c:pt idx="25295">
                  <c:v>3.84</c:v>
                </c:pt>
                <c:pt idx="25296">
                  <c:v>3.84</c:v>
                </c:pt>
                <c:pt idx="25297">
                  <c:v>3.84</c:v>
                </c:pt>
                <c:pt idx="25298">
                  <c:v>3.84</c:v>
                </c:pt>
                <c:pt idx="25299">
                  <c:v>3.84</c:v>
                </c:pt>
                <c:pt idx="25300">
                  <c:v>3.84</c:v>
                </c:pt>
                <c:pt idx="25301">
                  <c:v>3.84</c:v>
                </c:pt>
                <c:pt idx="25302">
                  <c:v>3.84</c:v>
                </c:pt>
                <c:pt idx="25303">
                  <c:v>3.84</c:v>
                </c:pt>
                <c:pt idx="25304">
                  <c:v>3.84</c:v>
                </c:pt>
                <c:pt idx="25305">
                  <c:v>3.84</c:v>
                </c:pt>
                <c:pt idx="25306">
                  <c:v>3.84</c:v>
                </c:pt>
                <c:pt idx="25307">
                  <c:v>3.84</c:v>
                </c:pt>
                <c:pt idx="25308">
                  <c:v>3.84</c:v>
                </c:pt>
                <c:pt idx="25309">
                  <c:v>3.84</c:v>
                </c:pt>
                <c:pt idx="25310">
                  <c:v>3.84</c:v>
                </c:pt>
                <c:pt idx="25311">
                  <c:v>3.84</c:v>
                </c:pt>
                <c:pt idx="25312">
                  <c:v>3.84</c:v>
                </c:pt>
                <c:pt idx="25313">
                  <c:v>3.84</c:v>
                </c:pt>
                <c:pt idx="25314">
                  <c:v>3.84</c:v>
                </c:pt>
                <c:pt idx="25315">
                  <c:v>3.84</c:v>
                </c:pt>
                <c:pt idx="25316">
                  <c:v>3.84</c:v>
                </c:pt>
                <c:pt idx="25317">
                  <c:v>3.84</c:v>
                </c:pt>
                <c:pt idx="25318">
                  <c:v>3.84</c:v>
                </c:pt>
                <c:pt idx="25319">
                  <c:v>3.84</c:v>
                </c:pt>
                <c:pt idx="25320">
                  <c:v>3.84</c:v>
                </c:pt>
                <c:pt idx="25321">
                  <c:v>3.84</c:v>
                </c:pt>
                <c:pt idx="25322">
                  <c:v>3.84</c:v>
                </c:pt>
                <c:pt idx="25323">
                  <c:v>3.84</c:v>
                </c:pt>
                <c:pt idx="25324">
                  <c:v>3.84</c:v>
                </c:pt>
                <c:pt idx="25325">
                  <c:v>3.84</c:v>
                </c:pt>
                <c:pt idx="25326">
                  <c:v>3.84</c:v>
                </c:pt>
                <c:pt idx="25327">
                  <c:v>3.84</c:v>
                </c:pt>
                <c:pt idx="25328">
                  <c:v>3.84</c:v>
                </c:pt>
                <c:pt idx="25329">
                  <c:v>3.84</c:v>
                </c:pt>
                <c:pt idx="25330">
                  <c:v>3.84</c:v>
                </c:pt>
                <c:pt idx="25331">
                  <c:v>3.84</c:v>
                </c:pt>
                <c:pt idx="25332">
                  <c:v>3.84</c:v>
                </c:pt>
                <c:pt idx="25333">
                  <c:v>3.84</c:v>
                </c:pt>
                <c:pt idx="25334">
                  <c:v>3.84</c:v>
                </c:pt>
                <c:pt idx="25335">
                  <c:v>3.84</c:v>
                </c:pt>
                <c:pt idx="25336">
                  <c:v>3.84</c:v>
                </c:pt>
                <c:pt idx="25337">
                  <c:v>3.84</c:v>
                </c:pt>
                <c:pt idx="25338">
                  <c:v>3.84</c:v>
                </c:pt>
                <c:pt idx="25339">
                  <c:v>3.84</c:v>
                </c:pt>
                <c:pt idx="25340">
                  <c:v>3.84</c:v>
                </c:pt>
                <c:pt idx="25341">
                  <c:v>3.84</c:v>
                </c:pt>
                <c:pt idx="25342">
                  <c:v>3.84</c:v>
                </c:pt>
                <c:pt idx="25343">
                  <c:v>3.84</c:v>
                </c:pt>
                <c:pt idx="25344">
                  <c:v>3.84</c:v>
                </c:pt>
                <c:pt idx="25345">
                  <c:v>3.84</c:v>
                </c:pt>
                <c:pt idx="25346">
                  <c:v>3.84</c:v>
                </c:pt>
                <c:pt idx="25347">
                  <c:v>3.84</c:v>
                </c:pt>
                <c:pt idx="25348">
                  <c:v>3.84</c:v>
                </c:pt>
                <c:pt idx="25349">
                  <c:v>3.84</c:v>
                </c:pt>
                <c:pt idx="25350">
                  <c:v>3.84</c:v>
                </c:pt>
                <c:pt idx="25351">
                  <c:v>3.84</c:v>
                </c:pt>
                <c:pt idx="25352">
                  <c:v>3.84</c:v>
                </c:pt>
                <c:pt idx="25353">
                  <c:v>3.84</c:v>
                </c:pt>
                <c:pt idx="25354">
                  <c:v>3.84</c:v>
                </c:pt>
                <c:pt idx="25355">
                  <c:v>3.84</c:v>
                </c:pt>
                <c:pt idx="25356">
                  <c:v>3.84</c:v>
                </c:pt>
                <c:pt idx="25357">
                  <c:v>3.84</c:v>
                </c:pt>
                <c:pt idx="25358">
                  <c:v>3.84</c:v>
                </c:pt>
                <c:pt idx="25359">
                  <c:v>3.84</c:v>
                </c:pt>
                <c:pt idx="25360">
                  <c:v>3.84</c:v>
                </c:pt>
                <c:pt idx="25361">
                  <c:v>3.84</c:v>
                </c:pt>
                <c:pt idx="25362">
                  <c:v>3.84</c:v>
                </c:pt>
                <c:pt idx="25363">
                  <c:v>3.84</c:v>
                </c:pt>
                <c:pt idx="25364">
                  <c:v>3.84</c:v>
                </c:pt>
                <c:pt idx="25365">
                  <c:v>3.84</c:v>
                </c:pt>
                <c:pt idx="25366">
                  <c:v>3.84</c:v>
                </c:pt>
                <c:pt idx="25367">
                  <c:v>3.84</c:v>
                </c:pt>
                <c:pt idx="25368">
                  <c:v>3.84</c:v>
                </c:pt>
                <c:pt idx="25369">
                  <c:v>3.84</c:v>
                </c:pt>
                <c:pt idx="25370">
                  <c:v>3.84</c:v>
                </c:pt>
                <c:pt idx="25371">
                  <c:v>3.84</c:v>
                </c:pt>
                <c:pt idx="25372">
                  <c:v>3.84</c:v>
                </c:pt>
                <c:pt idx="25373">
                  <c:v>3.84</c:v>
                </c:pt>
                <c:pt idx="25374">
                  <c:v>3.84</c:v>
                </c:pt>
                <c:pt idx="25375">
                  <c:v>3.84</c:v>
                </c:pt>
                <c:pt idx="25376">
                  <c:v>3.84</c:v>
                </c:pt>
                <c:pt idx="25377">
                  <c:v>3.84</c:v>
                </c:pt>
                <c:pt idx="25378">
                  <c:v>3.84</c:v>
                </c:pt>
                <c:pt idx="25379">
                  <c:v>3.84</c:v>
                </c:pt>
                <c:pt idx="25380">
                  <c:v>3.84</c:v>
                </c:pt>
                <c:pt idx="25381">
                  <c:v>3.84</c:v>
                </c:pt>
                <c:pt idx="25382">
                  <c:v>3.84</c:v>
                </c:pt>
                <c:pt idx="25383">
                  <c:v>3.84</c:v>
                </c:pt>
                <c:pt idx="25384">
                  <c:v>3.84</c:v>
                </c:pt>
                <c:pt idx="25385">
                  <c:v>3.84</c:v>
                </c:pt>
                <c:pt idx="25386">
                  <c:v>3.84</c:v>
                </c:pt>
                <c:pt idx="25387">
                  <c:v>3.84</c:v>
                </c:pt>
                <c:pt idx="25388">
                  <c:v>3.84</c:v>
                </c:pt>
                <c:pt idx="25389">
                  <c:v>3.84</c:v>
                </c:pt>
                <c:pt idx="25390">
                  <c:v>3.84</c:v>
                </c:pt>
                <c:pt idx="25391">
                  <c:v>3.84</c:v>
                </c:pt>
                <c:pt idx="25392">
                  <c:v>3.84</c:v>
                </c:pt>
                <c:pt idx="25393">
                  <c:v>3.84</c:v>
                </c:pt>
                <c:pt idx="25394">
                  <c:v>3.84</c:v>
                </c:pt>
                <c:pt idx="25395">
                  <c:v>3.84</c:v>
                </c:pt>
                <c:pt idx="25396">
                  <c:v>3.84</c:v>
                </c:pt>
                <c:pt idx="25397">
                  <c:v>3.84</c:v>
                </c:pt>
                <c:pt idx="25398">
                  <c:v>3.84</c:v>
                </c:pt>
                <c:pt idx="25399">
                  <c:v>3.84</c:v>
                </c:pt>
                <c:pt idx="25400">
                  <c:v>3.84</c:v>
                </c:pt>
                <c:pt idx="25401">
                  <c:v>3.84</c:v>
                </c:pt>
                <c:pt idx="25402">
                  <c:v>3.84</c:v>
                </c:pt>
                <c:pt idx="25403">
                  <c:v>3.84</c:v>
                </c:pt>
                <c:pt idx="25404">
                  <c:v>3.84</c:v>
                </c:pt>
                <c:pt idx="25405">
                  <c:v>3.84</c:v>
                </c:pt>
                <c:pt idx="25406">
                  <c:v>3.84</c:v>
                </c:pt>
                <c:pt idx="25407">
                  <c:v>3.84</c:v>
                </c:pt>
                <c:pt idx="25408">
                  <c:v>3.84</c:v>
                </c:pt>
                <c:pt idx="25409">
                  <c:v>3.84</c:v>
                </c:pt>
                <c:pt idx="25410">
                  <c:v>3.84</c:v>
                </c:pt>
                <c:pt idx="25411">
                  <c:v>3.84</c:v>
                </c:pt>
                <c:pt idx="25412">
                  <c:v>3.84</c:v>
                </c:pt>
                <c:pt idx="25413">
                  <c:v>3.84</c:v>
                </c:pt>
                <c:pt idx="25414">
                  <c:v>3.84</c:v>
                </c:pt>
                <c:pt idx="25415">
                  <c:v>3.84</c:v>
                </c:pt>
                <c:pt idx="25416">
                  <c:v>3.84</c:v>
                </c:pt>
                <c:pt idx="25417">
                  <c:v>3.84</c:v>
                </c:pt>
                <c:pt idx="25418">
                  <c:v>3.84</c:v>
                </c:pt>
                <c:pt idx="25419">
                  <c:v>3.84</c:v>
                </c:pt>
                <c:pt idx="25420">
                  <c:v>3.84</c:v>
                </c:pt>
                <c:pt idx="25421">
                  <c:v>3.84</c:v>
                </c:pt>
                <c:pt idx="25422">
                  <c:v>3.84</c:v>
                </c:pt>
                <c:pt idx="25423">
                  <c:v>3.84</c:v>
                </c:pt>
                <c:pt idx="25424">
                  <c:v>3.84</c:v>
                </c:pt>
                <c:pt idx="25425">
                  <c:v>3.84</c:v>
                </c:pt>
                <c:pt idx="25426">
                  <c:v>3.84</c:v>
                </c:pt>
                <c:pt idx="25427">
                  <c:v>3.84</c:v>
                </c:pt>
                <c:pt idx="25428">
                  <c:v>3.84</c:v>
                </c:pt>
                <c:pt idx="25429">
                  <c:v>3.84</c:v>
                </c:pt>
                <c:pt idx="25430">
                  <c:v>3.84</c:v>
                </c:pt>
                <c:pt idx="25431">
                  <c:v>3.84</c:v>
                </c:pt>
                <c:pt idx="25432">
                  <c:v>3.84</c:v>
                </c:pt>
                <c:pt idx="25433">
                  <c:v>3.84</c:v>
                </c:pt>
                <c:pt idx="25434">
                  <c:v>3.84</c:v>
                </c:pt>
                <c:pt idx="25435">
                  <c:v>3.84</c:v>
                </c:pt>
                <c:pt idx="25436">
                  <c:v>3.84</c:v>
                </c:pt>
                <c:pt idx="25437">
                  <c:v>3.84</c:v>
                </c:pt>
                <c:pt idx="25438">
                  <c:v>3.84</c:v>
                </c:pt>
                <c:pt idx="25439">
                  <c:v>3.84</c:v>
                </c:pt>
                <c:pt idx="25440">
                  <c:v>3.84</c:v>
                </c:pt>
                <c:pt idx="25441">
                  <c:v>3.84</c:v>
                </c:pt>
                <c:pt idx="25442">
                  <c:v>3.84</c:v>
                </c:pt>
                <c:pt idx="25443">
                  <c:v>3.84</c:v>
                </c:pt>
                <c:pt idx="25444">
                  <c:v>3.84</c:v>
                </c:pt>
                <c:pt idx="25445">
                  <c:v>3.84</c:v>
                </c:pt>
                <c:pt idx="25446">
                  <c:v>3.84</c:v>
                </c:pt>
                <c:pt idx="25447">
                  <c:v>3.84</c:v>
                </c:pt>
                <c:pt idx="25448">
                  <c:v>3.84</c:v>
                </c:pt>
                <c:pt idx="25449">
                  <c:v>3.84</c:v>
                </c:pt>
                <c:pt idx="25450">
                  <c:v>3.84</c:v>
                </c:pt>
                <c:pt idx="25451">
                  <c:v>3.84</c:v>
                </c:pt>
                <c:pt idx="25452">
                  <c:v>3.84</c:v>
                </c:pt>
                <c:pt idx="25453">
                  <c:v>3.84</c:v>
                </c:pt>
                <c:pt idx="25454">
                  <c:v>3.84</c:v>
                </c:pt>
                <c:pt idx="25455">
                  <c:v>3.84</c:v>
                </c:pt>
                <c:pt idx="25456">
                  <c:v>3.84</c:v>
                </c:pt>
                <c:pt idx="25457">
                  <c:v>3.84</c:v>
                </c:pt>
                <c:pt idx="25458">
                  <c:v>3.84</c:v>
                </c:pt>
                <c:pt idx="25459">
                  <c:v>3.84</c:v>
                </c:pt>
                <c:pt idx="25460">
                  <c:v>3.84</c:v>
                </c:pt>
                <c:pt idx="25461">
                  <c:v>3.84</c:v>
                </c:pt>
                <c:pt idx="25462">
                  <c:v>3.84</c:v>
                </c:pt>
                <c:pt idx="25463">
                  <c:v>3.84</c:v>
                </c:pt>
                <c:pt idx="25464">
                  <c:v>3.84</c:v>
                </c:pt>
                <c:pt idx="25465">
                  <c:v>3.84</c:v>
                </c:pt>
                <c:pt idx="25466">
                  <c:v>3.84</c:v>
                </c:pt>
                <c:pt idx="25467">
                  <c:v>3.84</c:v>
                </c:pt>
                <c:pt idx="25468">
                  <c:v>3.84</c:v>
                </c:pt>
                <c:pt idx="25469">
                  <c:v>3.84</c:v>
                </c:pt>
                <c:pt idx="25470">
                  <c:v>3.84</c:v>
                </c:pt>
                <c:pt idx="25471">
                  <c:v>3.84</c:v>
                </c:pt>
                <c:pt idx="25472">
                  <c:v>3.84</c:v>
                </c:pt>
                <c:pt idx="25473">
                  <c:v>3.84</c:v>
                </c:pt>
                <c:pt idx="25474">
                  <c:v>3.84</c:v>
                </c:pt>
                <c:pt idx="25475">
                  <c:v>3.84</c:v>
                </c:pt>
                <c:pt idx="25476">
                  <c:v>3.84</c:v>
                </c:pt>
                <c:pt idx="25477">
                  <c:v>3.84</c:v>
                </c:pt>
                <c:pt idx="25478">
                  <c:v>3.84</c:v>
                </c:pt>
                <c:pt idx="25479">
                  <c:v>3.84</c:v>
                </c:pt>
                <c:pt idx="25480">
                  <c:v>3.84</c:v>
                </c:pt>
                <c:pt idx="25481">
                  <c:v>3.84</c:v>
                </c:pt>
                <c:pt idx="25482">
                  <c:v>3.84</c:v>
                </c:pt>
                <c:pt idx="25483">
                  <c:v>3.84</c:v>
                </c:pt>
                <c:pt idx="25484">
                  <c:v>3.84</c:v>
                </c:pt>
                <c:pt idx="25485">
                  <c:v>3.84</c:v>
                </c:pt>
                <c:pt idx="25486">
                  <c:v>3.84</c:v>
                </c:pt>
                <c:pt idx="25487">
                  <c:v>3.84</c:v>
                </c:pt>
                <c:pt idx="25488">
                  <c:v>3.84</c:v>
                </c:pt>
                <c:pt idx="25489">
                  <c:v>3.84</c:v>
                </c:pt>
                <c:pt idx="25490">
                  <c:v>3.84</c:v>
                </c:pt>
                <c:pt idx="25491">
                  <c:v>3.84</c:v>
                </c:pt>
                <c:pt idx="25492">
                  <c:v>3.84</c:v>
                </c:pt>
                <c:pt idx="25493">
                  <c:v>3.84</c:v>
                </c:pt>
                <c:pt idx="25494">
                  <c:v>3.84</c:v>
                </c:pt>
                <c:pt idx="25495">
                  <c:v>3.84</c:v>
                </c:pt>
                <c:pt idx="25496">
                  <c:v>3.84</c:v>
                </c:pt>
                <c:pt idx="25497">
                  <c:v>3.84</c:v>
                </c:pt>
                <c:pt idx="25498">
                  <c:v>3.84</c:v>
                </c:pt>
                <c:pt idx="25499">
                  <c:v>3.84</c:v>
                </c:pt>
                <c:pt idx="25500">
                  <c:v>3.84</c:v>
                </c:pt>
                <c:pt idx="25501">
                  <c:v>3.84</c:v>
                </c:pt>
                <c:pt idx="25502">
                  <c:v>3.84</c:v>
                </c:pt>
                <c:pt idx="25503">
                  <c:v>3.84</c:v>
                </c:pt>
                <c:pt idx="25504">
                  <c:v>3.84</c:v>
                </c:pt>
                <c:pt idx="25505">
                  <c:v>3.84</c:v>
                </c:pt>
                <c:pt idx="25506">
                  <c:v>3.84</c:v>
                </c:pt>
                <c:pt idx="25507">
                  <c:v>3.84</c:v>
                </c:pt>
                <c:pt idx="25508">
                  <c:v>3.84</c:v>
                </c:pt>
                <c:pt idx="25509">
                  <c:v>3.84</c:v>
                </c:pt>
                <c:pt idx="25510">
                  <c:v>3.84</c:v>
                </c:pt>
                <c:pt idx="25511">
                  <c:v>3.84</c:v>
                </c:pt>
                <c:pt idx="25512">
                  <c:v>3.84</c:v>
                </c:pt>
                <c:pt idx="25513">
                  <c:v>3.84</c:v>
                </c:pt>
                <c:pt idx="25514">
                  <c:v>3.84</c:v>
                </c:pt>
                <c:pt idx="25515">
                  <c:v>3.84</c:v>
                </c:pt>
                <c:pt idx="25516">
                  <c:v>3.84</c:v>
                </c:pt>
                <c:pt idx="25517">
                  <c:v>3.84</c:v>
                </c:pt>
                <c:pt idx="25518">
                  <c:v>3.84</c:v>
                </c:pt>
                <c:pt idx="25519">
                  <c:v>3.84</c:v>
                </c:pt>
                <c:pt idx="25520">
                  <c:v>3.84</c:v>
                </c:pt>
                <c:pt idx="25521">
                  <c:v>3.84</c:v>
                </c:pt>
                <c:pt idx="25522">
                  <c:v>3.84</c:v>
                </c:pt>
                <c:pt idx="25523">
                  <c:v>3.84</c:v>
                </c:pt>
                <c:pt idx="25524">
                  <c:v>3.84</c:v>
                </c:pt>
                <c:pt idx="25525">
                  <c:v>3.84</c:v>
                </c:pt>
                <c:pt idx="25526">
                  <c:v>3.84</c:v>
                </c:pt>
                <c:pt idx="25527">
                  <c:v>3.84</c:v>
                </c:pt>
                <c:pt idx="25528">
                  <c:v>3.84</c:v>
                </c:pt>
                <c:pt idx="25529">
                  <c:v>3.84</c:v>
                </c:pt>
                <c:pt idx="25530">
                  <c:v>3.84</c:v>
                </c:pt>
                <c:pt idx="25531">
                  <c:v>3.84</c:v>
                </c:pt>
                <c:pt idx="25532">
                  <c:v>3.84</c:v>
                </c:pt>
                <c:pt idx="25533">
                  <c:v>3.84</c:v>
                </c:pt>
                <c:pt idx="25534">
                  <c:v>3.84</c:v>
                </c:pt>
                <c:pt idx="25535">
                  <c:v>3.84</c:v>
                </c:pt>
                <c:pt idx="25536">
                  <c:v>3.84</c:v>
                </c:pt>
                <c:pt idx="25537">
                  <c:v>3.84</c:v>
                </c:pt>
                <c:pt idx="25538">
                  <c:v>3.84</c:v>
                </c:pt>
                <c:pt idx="25539">
                  <c:v>3.84</c:v>
                </c:pt>
                <c:pt idx="25540">
                  <c:v>3.84</c:v>
                </c:pt>
                <c:pt idx="25541">
                  <c:v>3.84</c:v>
                </c:pt>
                <c:pt idx="25542">
                  <c:v>3.84</c:v>
                </c:pt>
                <c:pt idx="25543">
                  <c:v>3.84</c:v>
                </c:pt>
                <c:pt idx="25544">
                  <c:v>3.84</c:v>
                </c:pt>
                <c:pt idx="25545">
                  <c:v>3.84</c:v>
                </c:pt>
                <c:pt idx="25546">
                  <c:v>3.84</c:v>
                </c:pt>
                <c:pt idx="25547">
                  <c:v>3.84</c:v>
                </c:pt>
                <c:pt idx="25548">
                  <c:v>3.84</c:v>
                </c:pt>
                <c:pt idx="25549">
                  <c:v>3.84</c:v>
                </c:pt>
                <c:pt idx="25550">
                  <c:v>3.84</c:v>
                </c:pt>
                <c:pt idx="25551">
                  <c:v>3.84</c:v>
                </c:pt>
                <c:pt idx="25552">
                  <c:v>3.84</c:v>
                </c:pt>
                <c:pt idx="25553">
                  <c:v>3.84</c:v>
                </c:pt>
                <c:pt idx="25554">
                  <c:v>3.84</c:v>
                </c:pt>
                <c:pt idx="25555">
                  <c:v>3.84</c:v>
                </c:pt>
                <c:pt idx="25556">
                  <c:v>3.84</c:v>
                </c:pt>
                <c:pt idx="25557">
                  <c:v>3.84</c:v>
                </c:pt>
                <c:pt idx="25558">
                  <c:v>3.84</c:v>
                </c:pt>
                <c:pt idx="25559">
                  <c:v>3.84</c:v>
                </c:pt>
                <c:pt idx="25560">
                  <c:v>3.84</c:v>
                </c:pt>
                <c:pt idx="25561">
                  <c:v>3.84</c:v>
                </c:pt>
                <c:pt idx="25562">
                  <c:v>3.84</c:v>
                </c:pt>
                <c:pt idx="25563">
                  <c:v>3.84</c:v>
                </c:pt>
                <c:pt idx="25564">
                  <c:v>3.84</c:v>
                </c:pt>
                <c:pt idx="25565">
                  <c:v>3.84</c:v>
                </c:pt>
                <c:pt idx="25566">
                  <c:v>3.84</c:v>
                </c:pt>
                <c:pt idx="25567">
                  <c:v>3.84</c:v>
                </c:pt>
                <c:pt idx="25568">
                  <c:v>3.84</c:v>
                </c:pt>
                <c:pt idx="25569">
                  <c:v>3.84</c:v>
                </c:pt>
                <c:pt idx="25570">
                  <c:v>3.84</c:v>
                </c:pt>
                <c:pt idx="25571">
                  <c:v>3.84</c:v>
                </c:pt>
                <c:pt idx="25572">
                  <c:v>3.84</c:v>
                </c:pt>
                <c:pt idx="25573">
                  <c:v>3.84</c:v>
                </c:pt>
                <c:pt idx="25574">
                  <c:v>3.84</c:v>
                </c:pt>
                <c:pt idx="25575">
                  <c:v>3.84</c:v>
                </c:pt>
                <c:pt idx="25576">
                  <c:v>3.84</c:v>
                </c:pt>
                <c:pt idx="25577">
                  <c:v>3.84</c:v>
                </c:pt>
                <c:pt idx="25578">
                  <c:v>3.84</c:v>
                </c:pt>
                <c:pt idx="25579">
                  <c:v>3.84</c:v>
                </c:pt>
                <c:pt idx="25580">
                  <c:v>3.84</c:v>
                </c:pt>
                <c:pt idx="25581">
                  <c:v>3.84</c:v>
                </c:pt>
                <c:pt idx="25582">
                  <c:v>3.84</c:v>
                </c:pt>
                <c:pt idx="25583">
                  <c:v>3.84</c:v>
                </c:pt>
                <c:pt idx="25584">
                  <c:v>3.84</c:v>
                </c:pt>
                <c:pt idx="25585">
                  <c:v>3.84</c:v>
                </c:pt>
                <c:pt idx="25586">
                  <c:v>3.84</c:v>
                </c:pt>
                <c:pt idx="25587">
                  <c:v>3.84</c:v>
                </c:pt>
                <c:pt idx="25588">
                  <c:v>3.84</c:v>
                </c:pt>
                <c:pt idx="25589">
                  <c:v>3.84</c:v>
                </c:pt>
                <c:pt idx="25590">
                  <c:v>3.84</c:v>
                </c:pt>
                <c:pt idx="25591">
                  <c:v>3.84</c:v>
                </c:pt>
                <c:pt idx="25592">
                  <c:v>3.84</c:v>
                </c:pt>
                <c:pt idx="25593">
                  <c:v>3.84</c:v>
                </c:pt>
                <c:pt idx="25594">
                  <c:v>3.84</c:v>
                </c:pt>
                <c:pt idx="25595">
                  <c:v>3.84</c:v>
                </c:pt>
                <c:pt idx="25596">
                  <c:v>3.84</c:v>
                </c:pt>
                <c:pt idx="25597">
                  <c:v>3.84</c:v>
                </c:pt>
                <c:pt idx="25598">
                  <c:v>3.84</c:v>
                </c:pt>
                <c:pt idx="25599">
                  <c:v>3.84</c:v>
                </c:pt>
                <c:pt idx="25600">
                  <c:v>3.84</c:v>
                </c:pt>
                <c:pt idx="25601">
                  <c:v>3.84</c:v>
                </c:pt>
                <c:pt idx="25602">
                  <c:v>3.84</c:v>
                </c:pt>
                <c:pt idx="25603">
                  <c:v>3.84</c:v>
                </c:pt>
                <c:pt idx="25604">
                  <c:v>3.84</c:v>
                </c:pt>
                <c:pt idx="25605">
                  <c:v>3.84</c:v>
                </c:pt>
                <c:pt idx="25606">
                  <c:v>3.84</c:v>
                </c:pt>
                <c:pt idx="25607">
                  <c:v>3.84</c:v>
                </c:pt>
                <c:pt idx="25608">
                  <c:v>3.84</c:v>
                </c:pt>
                <c:pt idx="25609">
                  <c:v>3.84</c:v>
                </c:pt>
                <c:pt idx="25610">
                  <c:v>3.84</c:v>
                </c:pt>
                <c:pt idx="25611">
                  <c:v>3.84</c:v>
                </c:pt>
                <c:pt idx="25612">
                  <c:v>3.84</c:v>
                </c:pt>
                <c:pt idx="25613">
                  <c:v>3.84</c:v>
                </c:pt>
                <c:pt idx="25614">
                  <c:v>3.84</c:v>
                </c:pt>
                <c:pt idx="25615">
                  <c:v>3.84</c:v>
                </c:pt>
                <c:pt idx="25616">
                  <c:v>3.84</c:v>
                </c:pt>
                <c:pt idx="25617">
                  <c:v>3.84</c:v>
                </c:pt>
                <c:pt idx="25618">
                  <c:v>3.84</c:v>
                </c:pt>
                <c:pt idx="25619">
                  <c:v>3.84</c:v>
                </c:pt>
                <c:pt idx="25620">
                  <c:v>3.84</c:v>
                </c:pt>
                <c:pt idx="25621">
                  <c:v>3.84</c:v>
                </c:pt>
                <c:pt idx="25622">
                  <c:v>3.84</c:v>
                </c:pt>
                <c:pt idx="25623">
                  <c:v>3.84</c:v>
                </c:pt>
                <c:pt idx="25624">
                  <c:v>3.84</c:v>
                </c:pt>
                <c:pt idx="25625">
                  <c:v>3.84</c:v>
                </c:pt>
                <c:pt idx="25626">
                  <c:v>3.84</c:v>
                </c:pt>
                <c:pt idx="25627">
                  <c:v>3.84</c:v>
                </c:pt>
                <c:pt idx="25628">
                  <c:v>3.84</c:v>
                </c:pt>
                <c:pt idx="25629">
                  <c:v>3.84</c:v>
                </c:pt>
                <c:pt idx="25630">
                  <c:v>3.84</c:v>
                </c:pt>
                <c:pt idx="25631">
                  <c:v>3.84</c:v>
                </c:pt>
                <c:pt idx="25632">
                  <c:v>3.84</c:v>
                </c:pt>
                <c:pt idx="25633">
                  <c:v>3.84</c:v>
                </c:pt>
                <c:pt idx="25634">
                  <c:v>3.84</c:v>
                </c:pt>
                <c:pt idx="25635">
                  <c:v>3.84</c:v>
                </c:pt>
                <c:pt idx="25636">
                  <c:v>3.84</c:v>
                </c:pt>
                <c:pt idx="25637">
                  <c:v>3.84</c:v>
                </c:pt>
                <c:pt idx="25638">
                  <c:v>3.84</c:v>
                </c:pt>
                <c:pt idx="25639">
                  <c:v>3.84</c:v>
                </c:pt>
                <c:pt idx="25640">
                  <c:v>3.84</c:v>
                </c:pt>
                <c:pt idx="25641">
                  <c:v>3.84</c:v>
                </c:pt>
                <c:pt idx="25642">
                  <c:v>3.84</c:v>
                </c:pt>
                <c:pt idx="25643">
                  <c:v>3.84</c:v>
                </c:pt>
                <c:pt idx="25644">
                  <c:v>3.84</c:v>
                </c:pt>
                <c:pt idx="25645">
                  <c:v>3.84</c:v>
                </c:pt>
                <c:pt idx="25646">
                  <c:v>3.84</c:v>
                </c:pt>
                <c:pt idx="25647">
                  <c:v>3.84</c:v>
                </c:pt>
                <c:pt idx="25648">
                  <c:v>3.84</c:v>
                </c:pt>
                <c:pt idx="25649">
                  <c:v>3.84</c:v>
                </c:pt>
                <c:pt idx="25650">
                  <c:v>3.84</c:v>
                </c:pt>
                <c:pt idx="25651">
                  <c:v>3.84</c:v>
                </c:pt>
                <c:pt idx="25652">
                  <c:v>3.84</c:v>
                </c:pt>
                <c:pt idx="25653">
                  <c:v>3.84</c:v>
                </c:pt>
                <c:pt idx="25654">
                  <c:v>3.84</c:v>
                </c:pt>
                <c:pt idx="25655">
                  <c:v>3.84</c:v>
                </c:pt>
                <c:pt idx="25656">
                  <c:v>3.84</c:v>
                </c:pt>
                <c:pt idx="25657">
                  <c:v>3.84</c:v>
                </c:pt>
                <c:pt idx="25658">
                  <c:v>3.84</c:v>
                </c:pt>
                <c:pt idx="25659">
                  <c:v>3.84</c:v>
                </c:pt>
                <c:pt idx="25660">
                  <c:v>3.84</c:v>
                </c:pt>
                <c:pt idx="25661">
                  <c:v>3.84</c:v>
                </c:pt>
                <c:pt idx="25662">
                  <c:v>3.84</c:v>
                </c:pt>
                <c:pt idx="25663">
                  <c:v>3.84</c:v>
                </c:pt>
                <c:pt idx="25664">
                  <c:v>3.84</c:v>
                </c:pt>
                <c:pt idx="25665">
                  <c:v>3.84</c:v>
                </c:pt>
                <c:pt idx="25666">
                  <c:v>3.84</c:v>
                </c:pt>
                <c:pt idx="25667">
                  <c:v>3.84</c:v>
                </c:pt>
                <c:pt idx="25668">
                  <c:v>3.84</c:v>
                </c:pt>
                <c:pt idx="25669">
                  <c:v>3.84</c:v>
                </c:pt>
                <c:pt idx="25670">
                  <c:v>3.84</c:v>
                </c:pt>
                <c:pt idx="25671">
                  <c:v>3.84</c:v>
                </c:pt>
                <c:pt idx="25672">
                  <c:v>3.84</c:v>
                </c:pt>
                <c:pt idx="25673">
                  <c:v>3.84</c:v>
                </c:pt>
                <c:pt idx="25674">
                  <c:v>3.84</c:v>
                </c:pt>
                <c:pt idx="25675">
                  <c:v>3.84</c:v>
                </c:pt>
                <c:pt idx="25676">
                  <c:v>3.84</c:v>
                </c:pt>
                <c:pt idx="25677">
                  <c:v>3.84</c:v>
                </c:pt>
                <c:pt idx="25678">
                  <c:v>3.84</c:v>
                </c:pt>
                <c:pt idx="25679">
                  <c:v>3.84</c:v>
                </c:pt>
                <c:pt idx="25680">
                  <c:v>3.84</c:v>
                </c:pt>
                <c:pt idx="25681">
                  <c:v>3.84</c:v>
                </c:pt>
                <c:pt idx="25682">
                  <c:v>3.84</c:v>
                </c:pt>
                <c:pt idx="25683">
                  <c:v>3.84</c:v>
                </c:pt>
                <c:pt idx="25684">
                  <c:v>3.84</c:v>
                </c:pt>
                <c:pt idx="25685">
                  <c:v>3.84</c:v>
                </c:pt>
                <c:pt idx="25686">
                  <c:v>3.84</c:v>
                </c:pt>
                <c:pt idx="25687">
                  <c:v>3.84</c:v>
                </c:pt>
                <c:pt idx="25688">
                  <c:v>3.84</c:v>
                </c:pt>
                <c:pt idx="25689">
                  <c:v>3.84</c:v>
                </c:pt>
                <c:pt idx="25690">
                  <c:v>3.84</c:v>
                </c:pt>
                <c:pt idx="25691">
                  <c:v>3.84</c:v>
                </c:pt>
                <c:pt idx="25692">
                  <c:v>3.84</c:v>
                </c:pt>
                <c:pt idx="25693">
                  <c:v>3.84</c:v>
                </c:pt>
                <c:pt idx="25694">
                  <c:v>3.84</c:v>
                </c:pt>
                <c:pt idx="25695">
                  <c:v>3.84</c:v>
                </c:pt>
                <c:pt idx="25696">
                  <c:v>3.84</c:v>
                </c:pt>
                <c:pt idx="25697">
                  <c:v>3.84</c:v>
                </c:pt>
                <c:pt idx="25698">
                  <c:v>3.84</c:v>
                </c:pt>
                <c:pt idx="25699">
                  <c:v>3.84</c:v>
                </c:pt>
                <c:pt idx="25700">
                  <c:v>3.84</c:v>
                </c:pt>
                <c:pt idx="25701">
                  <c:v>3.84</c:v>
                </c:pt>
                <c:pt idx="25702">
                  <c:v>3.84</c:v>
                </c:pt>
                <c:pt idx="25703">
                  <c:v>3.84</c:v>
                </c:pt>
                <c:pt idx="25704">
                  <c:v>3.84</c:v>
                </c:pt>
                <c:pt idx="25705">
                  <c:v>3.84</c:v>
                </c:pt>
                <c:pt idx="25706">
                  <c:v>3.84</c:v>
                </c:pt>
                <c:pt idx="25707">
                  <c:v>3.84</c:v>
                </c:pt>
                <c:pt idx="25708">
                  <c:v>3.84</c:v>
                </c:pt>
                <c:pt idx="25709">
                  <c:v>3.84</c:v>
                </c:pt>
                <c:pt idx="25710">
                  <c:v>3.84</c:v>
                </c:pt>
                <c:pt idx="25711">
                  <c:v>3.84</c:v>
                </c:pt>
                <c:pt idx="25712">
                  <c:v>3.84</c:v>
                </c:pt>
                <c:pt idx="25713">
                  <c:v>3.84</c:v>
                </c:pt>
                <c:pt idx="25714">
                  <c:v>3.84</c:v>
                </c:pt>
                <c:pt idx="25715">
                  <c:v>3.84</c:v>
                </c:pt>
                <c:pt idx="25716">
                  <c:v>3.84</c:v>
                </c:pt>
                <c:pt idx="25717">
                  <c:v>3.84</c:v>
                </c:pt>
                <c:pt idx="25718">
                  <c:v>3.84</c:v>
                </c:pt>
                <c:pt idx="25719">
                  <c:v>3.84</c:v>
                </c:pt>
                <c:pt idx="25720">
                  <c:v>3.84</c:v>
                </c:pt>
                <c:pt idx="25721">
                  <c:v>3.84</c:v>
                </c:pt>
                <c:pt idx="25722">
                  <c:v>3.84</c:v>
                </c:pt>
                <c:pt idx="25723">
                  <c:v>3.84</c:v>
                </c:pt>
                <c:pt idx="25724">
                  <c:v>3.84</c:v>
                </c:pt>
                <c:pt idx="25725">
                  <c:v>3.84</c:v>
                </c:pt>
                <c:pt idx="25726">
                  <c:v>3.84</c:v>
                </c:pt>
                <c:pt idx="25727">
                  <c:v>3.84</c:v>
                </c:pt>
                <c:pt idx="25728">
                  <c:v>3.84</c:v>
                </c:pt>
                <c:pt idx="25729">
                  <c:v>3.84</c:v>
                </c:pt>
                <c:pt idx="25730">
                  <c:v>3.84</c:v>
                </c:pt>
                <c:pt idx="25731">
                  <c:v>3.84</c:v>
                </c:pt>
                <c:pt idx="25732">
                  <c:v>3.84</c:v>
                </c:pt>
                <c:pt idx="25733">
                  <c:v>3.84</c:v>
                </c:pt>
                <c:pt idx="25734">
                  <c:v>3.84</c:v>
                </c:pt>
                <c:pt idx="25735">
                  <c:v>3.84</c:v>
                </c:pt>
                <c:pt idx="25736">
                  <c:v>3.84</c:v>
                </c:pt>
                <c:pt idx="25737">
                  <c:v>3.84</c:v>
                </c:pt>
                <c:pt idx="25738">
                  <c:v>3.84</c:v>
                </c:pt>
                <c:pt idx="25739">
                  <c:v>3.84</c:v>
                </c:pt>
                <c:pt idx="25740">
                  <c:v>3.84</c:v>
                </c:pt>
                <c:pt idx="25741">
                  <c:v>3.84</c:v>
                </c:pt>
                <c:pt idx="25742">
                  <c:v>3.84</c:v>
                </c:pt>
                <c:pt idx="25743">
                  <c:v>3.84</c:v>
                </c:pt>
                <c:pt idx="25744">
                  <c:v>3.84</c:v>
                </c:pt>
                <c:pt idx="25745">
                  <c:v>3.84</c:v>
                </c:pt>
                <c:pt idx="25746">
                  <c:v>3.84</c:v>
                </c:pt>
                <c:pt idx="25747">
                  <c:v>3.84</c:v>
                </c:pt>
                <c:pt idx="25748">
                  <c:v>3.84</c:v>
                </c:pt>
                <c:pt idx="25749">
                  <c:v>3.84</c:v>
                </c:pt>
                <c:pt idx="25750">
                  <c:v>3.84</c:v>
                </c:pt>
                <c:pt idx="25751">
                  <c:v>3.84</c:v>
                </c:pt>
                <c:pt idx="25752">
                  <c:v>3.84</c:v>
                </c:pt>
                <c:pt idx="25753">
                  <c:v>3.84</c:v>
                </c:pt>
                <c:pt idx="25754">
                  <c:v>3.84</c:v>
                </c:pt>
                <c:pt idx="25755">
                  <c:v>3.84</c:v>
                </c:pt>
                <c:pt idx="25756">
                  <c:v>3.84</c:v>
                </c:pt>
                <c:pt idx="25757">
                  <c:v>3.84</c:v>
                </c:pt>
                <c:pt idx="25758">
                  <c:v>3.84</c:v>
                </c:pt>
                <c:pt idx="25759">
                  <c:v>3.84</c:v>
                </c:pt>
                <c:pt idx="25760">
                  <c:v>3.84</c:v>
                </c:pt>
                <c:pt idx="25761">
                  <c:v>3.84</c:v>
                </c:pt>
                <c:pt idx="25762">
                  <c:v>3.84</c:v>
                </c:pt>
                <c:pt idx="25763">
                  <c:v>3.84</c:v>
                </c:pt>
                <c:pt idx="25764">
                  <c:v>3.84</c:v>
                </c:pt>
                <c:pt idx="25765">
                  <c:v>3.84</c:v>
                </c:pt>
                <c:pt idx="25766">
                  <c:v>3.84</c:v>
                </c:pt>
                <c:pt idx="25767">
                  <c:v>3.84</c:v>
                </c:pt>
                <c:pt idx="25768">
                  <c:v>3.84</c:v>
                </c:pt>
                <c:pt idx="25769">
                  <c:v>3.84</c:v>
                </c:pt>
                <c:pt idx="25770">
                  <c:v>3.84</c:v>
                </c:pt>
                <c:pt idx="25771">
                  <c:v>3.84</c:v>
                </c:pt>
                <c:pt idx="25772">
                  <c:v>3.84</c:v>
                </c:pt>
                <c:pt idx="25773">
                  <c:v>3.84</c:v>
                </c:pt>
                <c:pt idx="25774">
                  <c:v>3.84</c:v>
                </c:pt>
                <c:pt idx="25775">
                  <c:v>3.84</c:v>
                </c:pt>
                <c:pt idx="25776">
                  <c:v>3.84</c:v>
                </c:pt>
                <c:pt idx="25777">
                  <c:v>3.84</c:v>
                </c:pt>
                <c:pt idx="25778">
                  <c:v>3.84</c:v>
                </c:pt>
                <c:pt idx="25779">
                  <c:v>3.84</c:v>
                </c:pt>
                <c:pt idx="25780">
                  <c:v>3.84</c:v>
                </c:pt>
                <c:pt idx="25781">
                  <c:v>3.84</c:v>
                </c:pt>
                <c:pt idx="25782">
                  <c:v>3.84</c:v>
                </c:pt>
                <c:pt idx="25783">
                  <c:v>3.84</c:v>
                </c:pt>
                <c:pt idx="25784">
                  <c:v>3.84</c:v>
                </c:pt>
                <c:pt idx="25785">
                  <c:v>3.84</c:v>
                </c:pt>
                <c:pt idx="25786">
                  <c:v>3.84</c:v>
                </c:pt>
                <c:pt idx="25787">
                  <c:v>3.84</c:v>
                </c:pt>
                <c:pt idx="25788">
                  <c:v>3.84</c:v>
                </c:pt>
                <c:pt idx="25789">
                  <c:v>3.84</c:v>
                </c:pt>
                <c:pt idx="25790">
                  <c:v>3.84</c:v>
                </c:pt>
                <c:pt idx="25791">
                  <c:v>3.84</c:v>
                </c:pt>
                <c:pt idx="25792">
                  <c:v>3.84</c:v>
                </c:pt>
                <c:pt idx="25793">
                  <c:v>3.84</c:v>
                </c:pt>
                <c:pt idx="25794">
                  <c:v>3.84</c:v>
                </c:pt>
                <c:pt idx="25795">
                  <c:v>3.84</c:v>
                </c:pt>
                <c:pt idx="25796">
                  <c:v>3.84</c:v>
                </c:pt>
                <c:pt idx="25797">
                  <c:v>3.84</c:v>
                </c:pt>
                <c:pt idx="25798">
                  <c:v>3.84</c:v>
                </c:pt>
                <c:pt idx="25799">
                  <c:v>3.84</c:v>
                </c:pt>
                <c:pt idx="25800">
                  <c:v>3.84</c:v>
                </c:pt>
                <c:pt idx="25801">
                  <c:v>3.84</c:v>
                </c:pt>
                <c:pt idx="25802">
                  <c:v>3.84</c:v>
                </c:pt>
                <c:pt idx="25803">
                  <c:v>3.84</c:v>
                </c:pt>
                <c:pt idx="25804">
                  <c:v>3.84</c:v>
                </c:pt>
                <c:pt idx="25805">
                  <c:v>3.84</c:v>
                </c:pt>
                <c:pt idx="25806">
                  <c:v>3.84</c:v>
                </c:pt>
                <c:pt idx="25807">
                  <c:v>3.84</c:v>
                </c:pt>
                <c:pt idx="25808">
                  <c:v>3.84</c:v>
                </c:pt>
                <c:pt idx="25809">
                  <c:v>3.84</c:v>
                </c:pt>
                <c:pt idx="25810">
                  <c:v>3.84</c:v>
                </c:pt>
                <c:pt idx="25811">
                  <c:v>3.84</c:v>
                </c:pt>
                <c:pt idx="25812">
                  <c:v>3.84</c:v>
                </c:pt>
                <c:pt idx="25813">
                  <c:v>3.84</c:v>
                </c:pt>
                <c:pt idx="25814">
                  <c:v>3.84</c:v>
                </c:pt>
                <c:pt idx="25815">
                  <c:v>3.84</c:v>
                </c:pt>
                <c:pt idx="25816">
                  <c:v>3.84</c:v>
                </c:pt>
                <c:pt idx="25817">
                  <c:v>3.84</c:v>
                </c:pt>
                <c:pt idx="25818">
                  <c:v>3.84</c:v>
                </c:pt>
                <c:pt idx="25819">
                  <c:v>3.84</c:v>
                </c:pt>
                <c:pt idx="25820">
                  <c:v>3.84</c:v>
                </c:pt>
                <c:pt idx="25821">
                  <c:v>3.84</c:v>
                </c:pt>
                <c:pt idx="25822">
                  <c:v>3.84</c:v>
                </c:pt>
                <c:pt idx="25823">
                  <c:v>3.84</c:v>
                </c:pt>
                <c:pt idx="25824">
                  <c:v>3.84</c:v>
                </c:pt>
                <c:pt idx="25825">
                  <c:v>3.84</c:v>
                </c:pt>
                <c:pt idx="25826">
                  <c:v>3.84</c:v>
                </c:pt>
                <c:pt idx="25827">
                  <c:v>3.84</c:v>
                </c:pt>
                <c:pt idx="25828">
                  <c:v>3.84</c:v>
                </c:pt>
                <c:pt idx="25829">
                  <c:v>3.84</c:v>
                </c:pt>
                <c:pt idx="25830">
                  <c:v>3.84</c:v>
                </c:pt>
                <c:pt idx="25831">
                  <c:v>3.84</c:v>
                </c:pt>
                <c:pt idx="25832">
                  <c:v>3.84</c:v>
                </c:pt>
                <c:pt idx="25833">
                  <c:v>3.84</c:v>
                </c:pt>
                <c:pt idx="25834">
                  <c:v>3.84</c:v>
                </c:pt>
                <c:pt idx="25835">
                  <c:v>3.84</c:v>
                </c:pt>
                <c:pt idx="25836">
                  <c:v>3.84</c:v>
                </c:pt>
                <c:pt idx="25837">
                  <c:v>3.84</c:v>
                </c:pt>
                <c:pt idx="25838">
                  <c:v>3.84</c:v>
                </c:pt>
                <c:pt idx="25839">
                  <c:v>3.84</c:v>
                </c:pt>
                <c:pt idx="25840">
                  <c:v>3.84</c:v>
                </c:pt>
                <c:pt idx="25841">
                  <c:v>3.84</c:v>
                </c:pt>
                <c:pt idx="25842">
                  <c:v>3.84</c:v>
                </c:pt>
                <c:pt idx="25843">
                  <c:v>3.84</c:v>
                </c:pt>
                <c:pt idx="25844">
                  <c:v>3.84</c:v>
                </c:pt>
                <c:pt idx="25845">
                  <c:v>3.84</c:v>
                </c:pt>
                <c:pt idx="25846">
                  <c:v>3.84</c:v>
                </c:pt>
                <c:pt idx="25847">
                  <c:v>3.84</c:v>
                </c:pt>
                <c:pt idx="25848">
                  <c:v>3.84</c:v>
                </c:pt>
                <c:pt idx="25849">
                  <c:v>3.84</c:v>
                </c:pt>
                <c:pt idx="25850">
                  <c:v>3.84</c:v>
                </c:pt>
                <c:pt idx="25851">
                  <c:v>3.84</c:v>
                </c:pt>
                <c:pt idx="25852">
                  <c:v>3.84</c:v>
                </c:pt>
                <c:pt idx="25853">
                  <c:v>3.84</c:v>
                </c:pt>
                <c:pt idx="25854">
                  <c:v>3.84</c:v>
                </c:pt>
                <c:pt idx="25855">
                  <c:v>3.84</c:v>
                </c:pt>
                <c:pt idx="25856">
                  <c:v>3.84</c:v>
                </c:pt>
                <c:pt idx="25857">
                  <c:v>3.84</c:v>
                </c:pt>
                <c:pt idx="25858">
                  <c:v>3.84</c:v>
                </c:pt>
                <c:pt idx="25859">
                  <c:v>3.84</c:v>
                </c:pt>
                <c:pt idx="25860">
                  <c:v>3.84</c:v>
                </c:pt>
                <c:pt idx="25861">
                  <c:v>3.84</c:v>
                </c:pt>
                <c:pt idx="25862">
                  <c:v>3.84</c:v>
                </c:pt>
                <c:pt idx="25863">
                  <c:v>3.84</c:v>
                </c:pt>
                <c:pt idx="25864">
                  <c:v>3.84</c:v>
                </c:pt>
                <c:pt idx="25865">
                  <c:v>3.84</c:v>
                </c:pt>
                <c:pt idx="25866">
                  <c:v>3.84</c:v>
                </c:pt>
                <c:pt idx="25867">
                  <c:v>3.84</c:v>
                </c:pt>
                <c:pt idx="25868">
                  <c:v>3.84</c:v>
                </c:pt>
                <c:pt idx="25869">
                  <c:v>3.84</c:v>
                </c:pt>
                <c:pt idx="25870">
                  <c:v>3.84</c:v>
                </c:pt>
                <c:pt idx="25871">
                  <c:v>3.84</c:v>
                </c:pt>
                <c:pt idx="25872">
                  <c:v>3.84</c:v>
                </c:pt>
                <c:pt idx="25873">
                  <c:v>3.84</c:v>
                </c:pt>
                <c:pt idx="25874">
                  <c:v>3.84</c:v>
                </c:pt>
                <c:pt idx="25875">
                  <c:v>3.84</c:v>
                </c:pt>
                <c:pt idx="25876">
                  <c:v>3.84</c:v>
                </c:pt>
                <c:pt idx="25877">
                  <c:v>3.84</c:v>
                </c:pt>
                <c:pt idx="25878">
                  <c:v>3.84</c:v>
                </c:pt>
                <c:pt idx="25879">
                  <c:v>3.84</c:v>
                </c:pt>
                <c:pt idx="25880">
                  <c:v>3.84</c:v>
                </c:pt>
                <c:pt idx="25881">
                  <c:v>3.84</c:v>
                </c:pt>
                <c:pt idx="25882">
                  <c:v>3.84</c:v>
                </c:pt>
                <c:pt idx="25883">
                  <c:v>3.84</c:v>
                </c:pt>
                <c:pt idx="25884">
                  <c:v>3.84</c:v>
                </c:pt>
                <c:pt idx="25885">
                  <c:v>3.84</c:v>
                </c:pt>
                <c:pt idx="25886">
                  <c:v>3.84</c:v>
                </c:pt>
                <c:pt idx="25887">
                  <c:v>3.84</c:v>
                </c:pt>
                <c:pt idx="25888">
                  <c:v>3.84</c:v>
                </c:pt>
                <c:pt idx="25889">
                  <c:v>3.84</c:v>
                </c:pt>
                <c:pt idx="25890">
                  <c:v>3.84</c:v>
                </c:pt>
                <c:pt idx="25891">
                  <c:v>3.84</c:v>
                </c:pt>
                <c:pt idx="25892">
                  <c:v>3.84</c:v>
                </c:pt>
                <c:pt idx="25893">
                  <c:v>3.84</c:v>
                </c:pt>
                <c:pt idx="25894">
                  <c:v>3.84</c:v>
                </c:pt>
                <c:pt idx="25895">
                  <c:v>3.84</c:v>
                </c:pt>
                <c:pt idx="25896">
                  <c:v>3.84</c:v>
                </c:pt>
                <c:pt idx="25897">
                  <c:v>3.84</c:v>
                </c:pt>
                <c:pt idx="25898">
                  <c:v>3.84</c:v>
                </c:pt>
                <c:pt idx="25899">
                  <c:v>3.84</c:v>
                </c:pt>
                <c:pt idx="25900">
                  <c:v>3.84</c:v>
                </c:pt>
                <c:pt idx="25901">
                  <c:v>3.84</c:v>
                </c:pt>
                <c:pt idx="25902">
                  <c:v>3.84</c:v>
                </c:pt>
                <c:pt idx="25903">
                  <c:v>3.84</c:v>
                </c:pt>
                <c:pt idx="25904">
                  <c:v>3.84</c:v>
                </c:pt>
                <c:pt idx="25905">
                  <c:v>3.84</c:v>
                </c:pt>
                <c:pt idx="25906">
                  <c:v>3.84</c:v>
                </c:pt>
                <c:pt idx="25907">
                  <c:v>3.84</c:v>
                </c:pt>
                <c:pt idx="25908">
                  <c:v>3.84</c:v>
                </c:pt>
                <c:pt idx="25909">
                  <c:v>3.84</c:v>
                </c:pt>
                <c:pt idx="25910">
                  <c:v>3.84</c:v>
                </c:pt>
                <c:pt idx="25911">
                  <c:v>3.84</c:v>
                </c:pt>
                <c:pt idx="25912">
                  <c:v>3.84</c:v>
                </c:pt>
                <c:pt idx="25913">
                  <c:v>3.84</c:v>
                </c:pt>
                <c:pt idx="25914">
                  <c:v>3.84</c:v>
                </c:pt>
                <c:pt idx="25915">
                  <c:v>3.84</c:v>
                </c:pt>
                <c:pt idx="25916">
                  <c:v>3.84</c:v>
                </c:pt>
                <c:pt idx="25917">
                  <c:v>3.84</c:v>
                </c:pt>
                <c:pt idx="25918">
                  <c:v>3.84</c:v>
                </c:pt>
                <c:pt idx="25919">
                  <c:v>3.84</c:v>
                </c:pt>
                <c:pt idx="25920">
                  <c:v>3.84</c:v>
                </c:pt>
                <c:pt idx="25921">
                  <c:v>3.84</c:v>
                </c:pt>
                <c:pt idx="25922">
                  <c:v>3.84</c:v>
                </c:pt>
                <c:pt idx="25923">
                  <c:v>3.84</c:v>
                </c:pt>
                <c:pt idx="25924">
                  <c:v>3.84</c:v>
                </c:pt>
                <c:pt idx="25925">
                  <c:v>3.84</c:v>
                </c:pt>
                <c:pt idx="25926">
                  <c:v>3.84</c:v>
                </c:pt>
                <c:pt idx="25927">
                  <c:v>3.84</c:v>
                </c:pt>
                <c:pt idx="25928">
                  <c:v>3.84</c:v>
                </c:pt>
                <c:pt idx="25929">
                  <c:v>3.84</c:v>
                </c:pt>
                <c:pt idx="25930">
                  <c:v>3.84</c:v>
                </c:pt>
                <c:pt idx="25931">
                  <c:v>3.84</c:v>
                </c:pt>
                <c:pt idx="25932">
                  <c:v>3.84</c:v>
                </c:pt>
                <c:pt idx="25933">
                  <c:v>3.84</c:v>
                </c:pt>
                <c:pt idx="25934">
                  <c:v>3.84</c:v>
                </c:pt>
                <c:pt idx="25935">
                  <c:v>3.84</c:v>
                </c:pt>
                <c:pt idx="25936">
                  <c:v>3.84</c:v>
                </c:pt>
                <c:pt idx="25937">
                  <c:v>3.84</c:v>
                </c:pt>
                <c:pt idx="25938">
                  <c:v>3.84</c:v>
                </c:pt>
                <c:pt idx="25939">
                  <c:v>3.84</c:v>
                </c:pt>
                <c:pt idx="25940">
                  <c:v>3.84</c:v>
                </c:pt>
                <c:pt idx="25941">
                  <c:v>3.84</c:v>
                </c:pt>
                <c:pt idx="25942">
                  <c:v>3.84</c:v>
                </c:pt>
                <c:pt idx="25943">
                  <c:v>3.84</c:v>
                </c:pt>
                <c:pt idx="25944">
                  <c:v>3.84</c:v>
                </c:pt>
                <c:pt idx="25945">
                  <c:v>3.84</c:v>
                </c:pt>
                <c:pt idx="25946">
                  <c:v>3.84</c:v>
                </c:pt>
                <c:pt idx="25947">
                  <c:v>3.84</c:v>
                </c:pt>
                <c:pt idx="25948">
                  <c:v>3.84</c:v>
                </c:pt>
                <c:pt idx="25949">
                  <c:v>3.84</c:v>
                </c:pt>
                <c:pt idx="25950">
                  <c:v>3.84</c:v>
                </c:pt>
                <c:pt idx="25951">
                  <c:v>3.84</c:v>
                </c:pt>
                <c:pt idx="25952">
                  <c:v>3.84</c:v>
                </c:pt>
                <c:pt idx="25953">
                  <c:v>3.84</c:v>
                </c:pt>
                <c:pt idx="25954">
                  <c:v>3.84</c:v>
                </c:pt>
                <c:pt idx="25955">
                  <c:v>3.84</c:v>
                </c:pt>
                <c:pt idx="25956">
                  <c:v>3.84</c:v>
                </c:pt>
                <c:pt idx="25957">
                  <c:v>3.84</c:v>
                </c:pt>
                <c:pt idx="25958">
                  <c:v>3.84</c:v>
                </c:pt>
                <c:pt idx="25959">
                  <c:v>3.84</c:v>
                </c:pt>
                <c:pt idx="25960">
                  <c:v>3.84</c:v>
                </c:pt>
                <c:pt idx="25961">
                  <c:v>3.84</c:v>
                </c:pt>
                <c:pt idx="25962">
                  <c:v>3.84</c:v>
                </c:pt>
                <c:pt idx="25963">
                  <c:v>3.84</c:v>
                </c:pt>
                <c:pt idx="25964">
                  <c:v>3.84</c:v>
                </c:pt>
                <c:pt idx="25965">
                  <c:v>3.84</c:v>
                </c:pt>
                <c:pt idx="25966">
                  <c:v>3.84</c:v>
                </c:pt>
                <c:pt idx="25967">
                  <c:v>3.84</c:v>
                </c:pt>
                <c:pt idx="25968">
                  <c:v>3.84</c:v>
                </c:pt>
                <c:pt idx="25969">
                  <c:v>3.84</c:v>
                </c:pt>
                <c:pt idx="25970">
                  <c:v>3.84</c:v>
                </c:pt>
                <c:pt idx="25971">
                  <c:v>3.84</c:v>
                </c:pt>
                <c:pt idx="25972">
                  <c:v>3.84</c:v>
                </c:pt>
                <c:pt idx="25973">
                  <c:v>3.84</c:v>
                </c:pt>
                <c:pt idx="25974">
                  <c:v>3.84</c:v>
                </c:pt>
                <c:pt idx="25975">
                  <c:v>3.84</c:v>
                </c:pt>
                <c:pt idx="25976">
                  <c:v>3.84</c:v>
                </c:pt>
                <c:pt idx="25977">
                  <c:v>3.84</c:v>
                </c:pt>
                <c:pt idx="25978">
                  <c:v>3.84</c:v>
                </c:pt>
                <c:pt idx="25979">
                  <c:v>3.84</c:v>
                </c:pt>
                <c:pt idx="25980">
                  <c:v>3.84</c:v>
                </c:pt>
                <c:pt idx="25981">
                  <c:v>3.84</c:v>
                </c:pt>
                <c:pt idx="25982">
                  <c:v>3.84</c:v>
                </c:pt>
                <c:pt idx="25983">
                  <c:v>3.84</c:v>
                </c:pt>
                <c:pt idx="25984">
                  <c:v>3.84</c:v>
                </c:pt>
                <c:pt idx="25985">
                  <c:v>3.84</c:v>
                </c:pt>
                <c:pt idx="25986">
                  <c:v>3.84</c:v>
                </c:pt>
                <c:pt idx="25987">
                  <c:v>3.84</c:v>
                </c:pt>
                <c:pt idx="25988">
                  <c:v>3.84</c:v>
                </c:pt>
                <c:pt idx="25989">
                  <c:v>3.84</c:v>
                </c:pt>
                <c:pt idx="25990">
                  <c:v>3.84</c:v>
                </c:pt>
                <c:pt idx="25991">
                  <c:v>3.84</c:v>
                </c:pt>
                <c:pt idx="25992">
                  <c:v>3.84</c:v>
                </c:pt>
                <c:pt idx="25993">
                  <c:v>3.84</c:v>
                </c:pt>
                <c:pt idx="25994">
                  <c:v>3.84</c:v>
                </c:pt>
                <c:pt idx="25995">
                  <c:v>3.84</c:v>
                </c:pt>
                <c:pt idx="25996">
                  <c:v>3.84</c:v>
                </c:pt>
                <c:pt idx="25997">
                  <c:v>3.84</c:v>
                </c:pt>
                <c:pt idx="25998">
                  <c:v>3.84</c:v>
                </c:pt>
                <c:pt idx="25999">
                  <c:v>3.84</c:v>
                </c:pt>
                <c:pt idx="26000">
                  <c:v>3.84</c:v>
                </c:pt>
                <c:pt idx="26001">
                  <c:v>3.84</c:v>
                </c:pt>
                <c:pt idx="26002">
                  <c:v>3.84</c:v>
                </c:pt>
                <c:pt idx="26003">
                  <c:v>3.84</c:v>
                </c:pt>
                <c:pt idx="26004">
                  <c:v>3.84</c:v>
                </c:pt>
                <c:pt idx="26005">
                  <c:v>3.84</c:v>
                </c:pt>
                <c:pt idx="26006">
                  <c:v>3.84</c:v>
                </c:pt>
                <c:pt idx="26007">
                  <c:v>3.84</c:v>
                </c:pt>
                <c:pt idx="26008">
                  <c:v>3.84</c:v>
                </c:pt>
                <c:pt idx="26009">
                  <c:v>3.84</c:v>
                </c:pt>
                <c:pt idx="26010">
                  <c:v>3.84</c:v>
                </c:pt>
                <c:pt idx="26011">
                  <c:v>3.84</c:v>
                </c:pt>
                <c:pt idx="26012">
                  <c:v>3.84</c:v>
                </c:pt>
                <c:pt idx="26013">
                  <c:v>3.84</c:v>
                </c:pt>
                <c:pt idx="26014">
                  <c:v>3.84</c:v>
                </c:pt>
                <c:pt idx="26015">
                  <c:v>3.84</c:v>
                </c:pt>
                <c:pt idx="26016">
                  <c:v>3.84</c:v>
                </c:pt>
                <c:pt idx="26017">
                  <c:v>3.84</c:v>
                </c:pt>
                <c:pt idx="26018">
                  <c:v>3.84</c:v>
                </c:pt>
                <c:pt idx="26019">
                  <c:v>3.84</c:v>
                </c:pt>
                <c:pt idx="26020">
                  <c:v>3.84</c:v>
                </c:pt>
                <c:pt idx="26021">
                  <c:v>3.84</c:v>
                </c:pt>
                <c:pt idx="26022">
                  <c:v>3.84</c:v>
                </c:pt>
                <c:pt idx="26023">
                  <c:v>3.84</c:v>
                </c:pt>
                <c:pt idx="26024">
                  <c:v>3.84</c:v>
                </c:pt>
                <c:pt idx="26025">
                  <c:v>3.84</c:v>
                </c:pt>
                <c:pt idx="26026">
                  <c:v>3.84</c:v>
                </c:pt>
                <c:pt idx="26027">
                  <c:v>3.84</c:v>
                </c:pt>
                <c:pt idx="26028">
                  <c:v>3.84</c:v>
                </c:pt>
                <c:pt idx="26029">
                  <c:v>3.84</c:v>
                </c:pt>
                <c:pt idx="26030">
                  <c:v>3.84</c:v>
                </c:pt>
                <c:pt idx="26031">
                  <c:v>3.84</c:v>
                </c:pt>
                <c:pt idx="26032">
                  <c:v>3.84</c:v>
                </c:pt>
                <c:pt idx="26033">
                  <c:v>3.84</c:v>
                </c:pt>
                <c:pt idx="26034">
                  <c:v>3.84</c:v>
                </c:pt>
                <c:pt idx="26035">
                  <c:v>3.84</c:v>
                </c:pt>
                <c:pt idx="26036">
                  <c:v>3.84</c:v>
                </c:pt>
                <c:pt idx="26037">
                  <c:v>3.84</c:v>
                </c:pt>
                <c:pt idx="26038">
                  <c:v>3.84</c:v>
                </c:pt>
                <c:pt idx="26039">
                  <c:v>3.84</c:v>
                </c:pt>
                <c:pt idx="26040">
                  <c:v>3.84</c:v>
                </c:pt>
                <c:pt idx="26041">
                  <c:v>3.84</c:v>
                </c:pt>
                <c:pt idx="26042">
                  <c:v>3.84</c:v>
                </c:pt>
                <c:pt idx="26043">
                  <c:v>3.84</c:v>
                </c:pt>
                <c:pt idx="26044">
                  <c:v>3.84</c:v>
                </c:pt>
                <c:pt idx="26045">
                  <c:v>3.84</c:v>
                </c:pt>
                <c:pt idx="26046">
                  <c:v>3.84</c:v>
                </c:pt>
                <c:pt idx="26047">
                  <c:v>3.84</c:v>
                </c:pt>
                <c:pt idx="26048">
                  <c:v>3.84</c:v>
                </c:pt>
                <c:pt idx="26049">
                  <c:v>3.84</c:v>
                </c:pt>
                <c:pt idx="26050">
                  <c:v>3.84</c:v>
                </c:pt>
                <c:pt idx="26051">
                  <c:v>3.84</c:v>
                </c:pt>
                <c:pt idx="26052">
                  <c:v>3.84</c:v>
                </c:pt>
                <c:pt idx="26053">
                  <c:v>3.84</c:v>
                </c:pt>
                <c:pt idx="26054">
                  <c:v>3.84</c:v>
                </c:pt>
                <c:pt idx="26055">
                  <c:v>3.84</c:v>
                </c:pt>
                <c:pt idx="26056">
                  <c:v>3.84</c:v>
                </c:pt>
                <c:pt idx="26057">
                  <c:v>3.84</c:v>
                </c:pt>
                <c:pt idx="26058">
                  <c:v>3.84</c:v>
                </c:pt>
                <c:pt idx="26059">
                  <c:v>3.84</c:v>
                </c:pt>
                <c:pt idx="26060">
                  <c:v>3.84</c:v>
                </c:pt>
                <c:pt idx="26061">
                  <c:v>3.84</c:v>
                </c:pt>
                <c:pt idx="26062">
                  <c:v>3.84</c:v>
                </c:pt>
                <c:pt idx="26063">
                  <c:v>3.84</c:v>
                </c:pt>
                <c:pt idx="26064">
                  <c:v>3.84</c:v>
                </c:pt>
                <c:pt idx="26065">
                  <c:v>3.84</c:v>
                </c:pt>
                <c:pt idx="26066">
                  <c:v>3.84</c:v>
                </c:pt>
                <c:pt idx="26067">
                  <c:v>3.84</c:v>
                </c:pt>
                <c:pt idx="26068">
                  <c:v>3.84</c:v>
                </c:pt>
                <c:pt idx="26069">
                  <c:v>3.84</c:v>
                </c:pt>
                <c:pt idx="26070">
                  <c:v>3.84</c:v>
                </c:pt>
                <c:pt idx="26071">
                  <c:v>3.84</c:v>
                </c:pt>
                <c:pt idx="26072">
                  <c:v>3.84</c:v>
                </c:pt>
                <c:pt idx="26073">
                  <c:v>3.84</c:v>
                </c:pt>
                <c:pt idx="26074">
                  <c:v>3.84</c:v>
                </c:pt>
                <c:pt idx="26075">
                  <c:v>3.84</c:v>
                </c:pt>
                <c:pt idx="26076">
                  <c:v>3.84</c:v>
                </c:pt>
                <c:pt idx="26077">
                  <c:v>3.84</c:v>
                </c:pt>
                <c:pt idx="26078">
                  <c:v>3.84</c:v>
                </c:pt>
                <c:pt idx="26079">
                  <c:v>3.84</c:v>
                </c:pt>
                <c:pt idx="26080">
                  <c:v>3.84</c:v>
                </c:pt>
                <c:pt idx="26081">
                  <c:v>3.84</c:v>
                </c:pt>
                <c:pt idx="26082">
                  <c:v>3.84</c:v>
                </c:pt>
                <c:pt idx="26083">
                  <c:v>3.84</c:v>
                </c:pt>
                <c:pt idx="26084">
                  <c:v>3.84</c:v>
                </c:pt>
                <c:pt idx="26085">
                  <c:v>3.84</c:v>
                </c:pt>
                <c:pt idx="26086">
                  <c:v>3.84</c:v>
                </c:pt>
                <c:pt idx="26087">
                  <c:v>3.84</c:v>
                </c:pt>
                <c:pt idx="26088">
                  <c:v>3.84</c:v>
                </c:pt>
                <c:pt idx="26089">
                  <c:v>3.84</c:v>
                </c:pt>
                <c:pt idx="26090">
                  <c:v>3.84</c:v>
                </c:pt>
                <c:pt idx="26091">
                  <c:v>3.84</c:v>
                </c:pt>
                <c:pt idx="26092">
                  <c:v>3.84</c:v>
                </c:pt>
                <c:pt idx="26093">
                  <c:v>3.84</c:v>
                </c:pt>
                <c:pt idx="26094">
                  <c:v>3.84</c:v>
                </c:pt>
                <c:pt idx="26095">
                  <c:v>3.84</c:v>
                </c:pt>
                <c:pt idx="26096">
                  <c:v>3.84</c:v>
                </c:pt>
                <c:pt idx="26097">
                  <c:v>3.84</c:v>
                </c:pt>
                <c:pt idx="26098">
                  <c:v>3.84</c:v>
                </c:pt>
                <c:pt idx="26099">
                  <c:v>3.84</c:v>
                </c:pt>
                <c:pt idx="26100">
                  <c:v>3.84</c:v>
                </c:pt>
                <c:pt idx="26101">
                  <c:v>3.84</c:v>
                </c:pt>
                <c:pt idx="26102">
                  <c:v>3.84</c:v>
                </c:pt>
                <c:pt idx="26103">
                  <c:v>3.84</c:v>
                </c:pt>
                <c:pt idx="26104">
                  <c:v>3.84</c:v>
                </c:pt>
                <c:pt idx="26105">
                  <c:v>3.84</c:v>
                </c:pt>
                <c:pt idx="26106">
                  <c:v>3.84</c:v>
                </c:pt>
                <c:pt idx="26107">
                  <c:v>3.84</c:v>
                </c:pt>
                <c:pt idx="26108">
                  <c:v>3.84</c:v>
                </c:pt>
                <c:pt idx="26109">
                  <c:v>3.84</c:v>
                </c:pt>
                <c:pt idx="26110">
                  <c:v>3.84</c:v>
                </c:pt>
                <c:pt idx="26111">
                  <c:v>3.84</c:v>
                </c:pt>
                <c:pt idx="26112">
                  <c:v>3.84</c:v>
                </c:pt>
                <c:pt idx="26113">
                  <c:v>3.84</c:v>
                </c:pt>
                <c:pt idx="26114">
                  <c:v>3.84</c:v>
                </c:pt>
                <c:pt idx="26115">
                  <c:v>3.84</c:v>
                </c:pt>
                <c:pt idx="26116">
                  <c:v>3.84</c:v>
                </c:pt>
                <c:pt idx="26117">
                  <c:v>3.84</c:v>
                </c:pt>
                <c:pt idx="26118">
                  <c:v>3.84</c:v>
                </c:pt>
                <c:pt idx="26119">
                  <c:v>3.84</c:v>
                </c:pt>
                <c:pt idx="26120">
                  <c:v>3.84</c:v>
                </c:pt>
                <c:pt idx="26121">
                  <c:v>3.84</c:v>
                </c:pt>
                <c:pt idx="26122">
                  <c:v>3.84</c:v>
                </c:pt>
                <c:pt idx="26123">
                  <c:v>3.84</c:v>
                </c:pt>
                <c:pt idx="26124">
                  <c:v>3.84</c:v>
                </c:pt>
                <c:pt idx="26125">
                  <c:v>3.84</c:v>
                </c:pt>
                <c:pt idx="26126">
                  <c:v>3.84</c:v>
                </c:pt>
                <c:pt idx="26127">
                  <c:v>3.84</c:v>
                </c:pt>
                <c:pt idx="26128">
                  <c:v>3.84</c:v>
                </c:pt>
                <c:pt idx="26129">
                  <c:v>3.84</c:v>
                </c:pt>
                <c:pt idx="26130">
                  <c:v>3.84</c:v>
                </c:pt>
                <c:pt idx="26131">
                  <c:v>3.84</c:v>
                </c:pt>
                <c:pt idx="26132">
                  <c:v>3.84</c:v>
                </c:pt>
                <c:pt idx="26133">
                  <c:v>3.84</c:v>
                </c:pt>
                <c:pt idx="26134">
                  <c:v>3.84</c:v>
                </c:pt>
                <c:pt idx="26135">
                  <c:v>3.84</c:v>
                </c:pt>
                <c:pt idx="26136">
                  <c:v>3.84</c:v>
                </c:pt>
                <c:pt idx="26137">
                  <c:v>3.84</c:v>
                </c:pt>
                <c:pt idx="26138">
                  <c:v>3.84</c:v>
                </c:pt>
                <c:pt idx="26139">
                  <c:v>3.84</c:v>
                </c:pt>
                <c:pt idx="26140">
                  <c:v>3.84</c:v>
                </c:pt>
                <c:pt idx="26141">
                  <c:v>3.84</c:v>
                </c:pt>
                <c:pt idx="26142">
                  <c:v>3.84</c:v>
                </c:pt>
                <c:pt idx="26143">
                  <c:v>3.84</c:v>
                </c:pt>
                <c:pt idx="26144">
                  <c:v>3.84</c:v>
                </c:pt>
                <c:pt idx="26145">
                  <c:v>3.84</c:v>
                </c:pt>
                <c:pt idx="26146">
                  <c:v>3.84</c:v>
                </c:pt>
                <c:pt idx="26147">
                  <c:v>3.84</c:v>
                </c:pt>
                <c:pt idx="26148">
                  <c:v>3.84</c:v>
                </c:pt>
                <c:pt idx="26149">
                  <c:v>3.84</c:v>
                </c:pt>
                <c:pt idx="26150">
                  <c:v>3.84</c:v>
                </c:pt>
                <c:pt idx="26151">
                  <c:v>3.84</c:v>
                </c:pt>
                <c:pt idx="26152">
                  <c:v>3.84</c:v>
                </c:pt>
                <c:pt idx="26153">
                  <c:v>3.84</c:v>
                </c:pt>
                <c:pt idx="26154">
                  <c:v>3.84</c:v>
                </c:pt>
                <c:pt idx="26155">
                  <c:v>3.84</c:v>
                </c:pt>
                <c:pt idx="26156">
                  <c:v>3.84</c:v>
                </c:pt>
                <c:pt idx="26157">
                  <c:v>3.84</c:v>
                </c:pt>
                <c:pt idx="26158">
                  <c:v>3.84</c:v>
                </c:pt>
                <c:pt idx="26159">
                  <c:v>3.84</c:v>
                </c:pt>
                <c:pt idx="26160">
                  <c:v>3.84</c:v>
                </c:pt>
                <c:pt idx="26161">
                  <c:v>3.84</c:v>
                </c:pt>
                <c:pt idx="26162">
                  <c:v>3.84</c:v>
                </c:pt>
                <c:pt idx="26163">
                  <c:v>3.84</c:v>
                </c:pt>
                <c:pt idx="26164">
                  <c:v>3.84</c:v>
                </c:pt>
                <c:pt idx="26165">
                  <c:v>3.84</c:v>
                </c:pt>
                <c:pt idx="26166">
                  <c:v>3.84</c:v>
                </c:pt>
                <c:pt idx="26167">
                  <c:v>3.84</c:v>
                </c:pt>
                <c:pt idx="26168">
                  <c:v>3.84</c:v>
                </c:pt>
                <c:pt idx="26169">
                  <c:v>3.84</c:v>
                </c:pt>
                <c:pt idx="26170">
                  <c:v>3.84</c:v>
                </c:pt>
                <c:pt idx="26171">
                  <c:v>3.84</c:v>
                </c:pt>
                <c:pt idx="26172">
                  <c:v>3.84</c:v>
                </c:pt>
                <c:pt idx="26173">
                  <c:v>3.84</c:v>
                </c:pt>
                <c:pt idx="26174">
                  <c:v>3.84</c:v>
                </c:pt>
                <c:pt idx="26175">
                  <c:v>3.84</c:v>
                </c:pt>
                <c:pt idx="26176">
                  <c:v>3.84</c:v>
                </c:pt>
                <c:pt idx="26177">
                  <c:v>3.84</c:v>
                </c:pt>
                <c:pt idx="26178">
                  <c:v>3.84</c:v>
                </c:pt>
                <c:pt idx="26179">
                  <c:v>3.84</c:v>
                </c:pt>
                <c:pt idx="26180">
                  <c:v>3.84</c:v>
                </c:pt>
                <c:pt idx="26181">
                  <c:v>3.84</c:v>
                </c:pt>
                <c:pt idx="26182">
                  <c:v>3.84</c:v>
                </c:pt>
                <c:pt idx="26183">
                  <c:v>3.84</c:v>
                </c:pt>
                <c:pt idx="26184">
                  <c:v>3.84</c:v>
                </c:pt>
                <c:pt idx="26185">
                  <c:v>3.84</c:v>
                </c:pt>
                <c:pt idx="26186">
                  <c:v>3.84</c:v>
                </c:pt>
                <c:pt idx="26187">
                  <c:v>3.84</c:v>
                </c:pt>
                <c:pt idx="26188">
                  <c:v>3.84</c:v>
                </c:pt>
                <c:pt idx="26189">
                  <c:v>3.84</c:v>
                </c:pt>
                <c:pt idx="26190">
                  <c:v>3.84</c:v>
                </c:pt>
                <c:pt idx="26191">
                  <c:v>3.84</c:v>
                </c:pt>
                <c:pt idx="26192">
                  <c:v>3.84</c:v>
                </c:pt>
                <c:pt idx="26193">
                  <c:v>3.84</c:v>
                </c:pt>
                <c:pt idx="26194">
                  <c:v>3.84</c:v>
                </c:pt>
                <c:pt idx="26195">
                  <c:v>3.84</c:v>
                </c:pt>
                <c:pt idx="26196">
                  <c:v>3.84</c:v>
                </c:pt>
                <c:pt idx="26197">
                  <c:v>3.84</c:v>
                </c:pt>
                <c:pt idx="26198">
                  <c:v>3.84</c:v>
                </c:pt>
                <c:pt idx="26199">
                  <c:v>3.84</c:v>
                </c:pt>
                <c:pt idx="26200">
                  <c:v>3.84</c:v>
                </c:pt>
                <c:pt idx="26201">
                  <c:v>3.84</c:v>
                </c:pt>
                <c:pt idx="26202">
                  <c:v>3.84</c:v>
                </c:pt>
                <c:pt idx="26203">
                  <c:v>3.84</c:v>
                </c:pt>
                <c:pt idx="26204">
                  <c:v>3.84</c:v>
                </c:pt>
                <c:pt idx="26205">
                  <c:v>3.84</c:v>
                </c:pt>
                <c:pt idx="26206">
                  <c:v>3.84</c:v>
                </c:pt>
                <c:pt idx="26207">
                  <c:v>3.84</c:v>
                </c:pt>
                <c:pt idx="26208">
                  <c:v>3.84</c:v>
                </c:pt>
                <c:pt idx="26209">
                  <c:v>3.84</c:v>
                </c:pt>
                <c:pt idx="26210">
                  <c:v>3.84</c:v>
                </c:pt>
                <c:pt idx="26211">
                  <c:v>3.84</c:v>
                </c:pt>
                <c:pt idx="26212">
                  <c:v>3.84</c:v>
                </c:pt>
                <c:pt idx="26213">
                  <c:v>3.84</c:v>
                </c:pt>
                <c:pt idx="26214">
                  <c:v>3.84</c:v>
                </c:pt>
                <c:pt idx="26215">
                  <c:v>3.84</c:v>
                </c:pt>
                <c:pt idx="26216">
                  <c:v>3.84</c:v>
                </c:pt>
                <c:pt idx="26217">
                  <c:v>3.84</c:v>
                </c:pt>
                <c:pt idx="26218">
                  <c:v>3.84</c:v>
                </c:pt>
                <c:pt idx="26219">
                  <c:v>3.84</c:v>
                </c:pt>
                <c:pt idx="26220">
                  <c:v>3.84</c:v>
                </c:pt>
                <c:pt idx="26221">
                  <c:v>3.84</c:v>
                </c:pt>
                <c:pt idx="26222">
                  <c:v>3.84</c:v>
                </c:pt>
                <c:pt idx="26223">
                  <c:v>3.84</c:v>
                </c:pt>
                <c:pt idx="26224">
                  <c:v>3.84</c:v>
                </c:pt>
                <c:pt idx="26225">
                  <c:v>3.84</c:v>
                </c:pt>
                <c:pt idx="26226">
                  <c:v>3.84</c:v>
                </c:pt>
                <c:pt idx="26227">
                  <c:v>3.84</c:v>
                </c:pt>
                <c:pt idx="26228">
                  <c:v>3.84</c:v>
                </c:pt>
                <c:pt idx="26229">
                  <c:v>3.84</c:v>
                </c:pt>
                <c:pt idx="26230">
                  <c:v>3.84</c:v>
                </c:pt>
                <c:pt idx="26231">
                  <c:v>3.84</c:v>
                </c:pt>
                <c:pt idx="26232">
                  <c:v>3.84</c:v>
                </c:pt>
                <c:pt idx="26233">
                  <c:v>3.84</c:v>
                </c:pt>
                <c:pt idx="26234">
                  <c:v>3.84</c:v>
                </c:pt>
                <c:pt idx="26235">
                  <c:v>3.84</c:v>
                </c:pt>
                <c:pt idx="26236">
                  <c:v>3.84</c:v>
                </c:pt>
                <c:pt idx="26237">
                  <c:v>3.84</c:v>
                </c:pt>
                <c:pt idx="26238">
                  <c:v>3.84</c:v>
                </c:pt>
                <c:pt idx="26239">
                  <c:v>3.84</c:v>
                </c:pt>
                <c:pt idx="26240">
                  <c:v>3.84</c:v>
                </c:pt>
                <c:pt idx="26241">
                  <c:v>3.84</c:v>
                </c:pt>
                <c:pt idx="26242">
                  <c:v>3.84</c:v>
                </c:pt>
                <c:pt idx="26243">
                  <c:v>3.84</c:v>
                </c:pt>
                <c:pt idx="26244">
                  <c:v>3.84</c:v>
                </c:pt>
                <c:pt idx="26245">
                  <c:v>3.84</c:v>
                </c:pt>
                <c:pt idx="26246">
                  <c:v>3.84</c:v>
                </c:pt>
                <c:pt idx="26247">
                  <c:v>3.84</c:v>
                </c:pt>
                <c:pt idx="26248">
                  <c:v>3.84</c:v>
                </c:pt>
                <c:pt idx="26249">
                  <c:v>3.84</c:v>
                </c:pt>
                <c:pt idx="26250">
                  <c:v>3.84</c:v>
                </c:pt>
                <c:pt idx="26251">
                  <c:v>3.84</c:v>
                </c:pt>
                <c:pt idx="26252">
                  <c:v>3.84</c:v>
                </c:pt>
                <c:pt idx="26253">
                  <c:v>3.84</c:v>
                </c:pt>
                <c:pt idx="26254">
                  <c:v>3.84</c:v>
                </c:pt>
                <c:pt idx="26255">
                  <c:v>3.84</c:v>
                </c:pt>
                <c:pt idx="26256">
                  <c:v>3.84</c:v>
                </c:pt>
                <c:pt idx="26257">
                  <c:v>3.84</c:v>
                </c:pt>
                <c:pt idx="26258">
                  <c:v>3.84</c:v>
                </c:pt>
                <c:pt idx="26259">
                  <c:v>3.84</c:v>
                </c:pt>
                <c:pt idx="26260">
                  <c:v>3.84</c:v>
                </c:pt>
                <c:pt idx="26261">
                  <c:v>3.84</c:v>
                </c:pt>
                <c:pt idx="26262">
                  <c:v>3.84</c:v>
                </c:pt>
                <c:pt idx="26263">
                  <c:v>3.84</c:v>
                </c:pt>
                <c:pt idx="26264">
                  <c:v>3.84</c:v>
                </c:pt>
                <c:pt idx="26265">
                  <c:v>3.84</c:v>
                </c:pt>
                <c:pt idx="26266">
                  <c:v>3.84</c:v>
                </c:pt>
                <c:pt idx="26267">
                  <c:v>3.84</c:v>
                </c:pt>
                <c:pt idx="26268">
                  <c:v>3.84</c:v>
                </c:pt>
                <c:pt idx="26269">
                  <c:v>3.84</c:v>
                </c:pt>
                <c:pt idx="26270">
                  <c:v>3.84</c:v>
                </c:pt>
                <c:pt idx="26271">
                  <c:v>3.84</c:v>
                </c:pt>
                <c:pt idx="26272">
                  <c:v>3.84</c:v>
                </c:pt>
                <c:pt idx="26273">
                  <c:v>3.84</c:v>
                </c:pt>
                <c:pt idx="26274">
                  <c:v>3.84</c:v>
                </c:pt>
                <c:pt idx="26275">
                  <c:v>3.84</c:v>
                </c:pt>
                <c:pt idx="26276">
                  <c:v>3.84</c:v>
                </c:pt>
                <c:pt idx="26277">
                  <c:v>3.84</c:v>
                </c:pt>
                <c:pt idx="26278">
                  <c:v>3.84</c:v>
                </c:pt>
                <c:pt idx="26279">
                  <c:v>3.84</c:v>
                </c:pt>
                <c:pt idx="26280">
                  <c:v>3.84</c:v>
                </c:pt>
                <c:pt idx="26281">
                  <c:v>3.84</c:v>
                </c:pt>
                <c:pt idx="26282">
                  <c:v>3.84</c:v>
                </c:pt>
                <c:pt idx="26283">
                  <c:v>3.84</c:v>
                </c:pt>
                <c:pt idx="26284">
                  <c:v>3.84</c:v>
                </c:pt>
                <c:pt idx="26285">
                  <c:v>3.84</c:v>
                </c:pt>
                <c:pt idx="26286">
                  <c:v>3.84</c:v>
                </c:pt>
                <c:pt idx="26287">
                  <c:v>3.84</c:v>
                </c:pt>
                <c:pt idx="26288">
                  <c:v>3.84</c:v>
                </c:pt>
                <c:pt idx="26289">
                  <c:v>3.84</c:v>
                </c:pt>
                <c:pt idx="26290">
                  <c:v>3.84</c:v>
                </c:pt>
                <c:pt idx="26291">
                  <c:v>3.84</c:v>
                </c:pt>
                <c:pt idx="26292">
                  <c:v>3.84</c:v>
                </c:pt>
                <c:pt idx="26293">
                  <c:v>3.84</c:v>
                </c:pt>
                <c:pt idx="26294">
                  <c:v>3.84</c:v>
                </c:pt>
                <c:pt idx="26295">
                  <c:v>3.84</c:v>
                </c:pt>
                <c:pt idx="26296">
                  <c:v>3.84</c:v>
                </c:pt>
                <c:pt idx="26297">
                  <c:v>3.84</c:v>
                </c:pt>
                <c:pt idx="26298">
                  <c:v>3.84</c:v>
                </c:pt>
                <c:pt idx="26299">
                  <c:v>3.84</c:v>
                </c:pt>
                <c:pt idx="26300">
                  <c:v>3.84</c:v>
                </c:pt>
                <c:pt idx="26301">
                  <c:v>3.84</c:v>
                </c:pt>
                <c:pt idx="26302">
                  <c:v>3.84</c:v>
                </c:pt>
                <c:pt idx="26303">
                  <c:v>3.84</c:v>
                </c:pt>
                <c:pt idx="26304">
                  <c:v>3.84</c:v>
                </c:pt>
                <c:pt idx="26305">
                  <c:v>3.84</c:v>
                </c:pt>
                <c:pt idx="26306">
                  <c:v>3.84</c:v>
                </c:pt>
                <c:pt idx="26307">
                  <c:v>3.84</c:v>
                </c:pt>
                <c:pt idx="26308">
                  <c:v>3.84</c:v>
                </c:pt>
                <c:pt idx="26309">
                  <c:v>3.84</c:v>
                </c:pt>
                <c:pt idx="26310">
                  <c:v>3.84</c:v>
                </c:pt>
                <c:pt idx="26311">
                  <c:v>3.84</c:v>
                </c:pt>
                <c:pt idx="26312">
                  <c:v>3.84</c:v>
                </c:pt>
                <c:pt idx="26313">
                  <c:v>3.84</c:v>
                </c:pt>
                <c:pt idx="26314">
                  <c:v>3.84</c:v>
                </c:pt>
                <c:pt idx="26315">
                  <c:v>3.84</c:v>
                </c:pt>
                <c:pt idx="26316">
                  <c:v>3.84</c:v>
                </c:pt>
                <c:pt idx="26317">
                  <c:v>3.84</c:v>
                </c:pt>
                <c:pt idx="26318">
                  <c:v>3.84</c:v>
                </c:pt>
                <c:pt idx="26319">
                  <c:v>3.84</c:v>
                </c:pt>
                <c:pt idx="26320">
                  <c:v>3.84</c:v>
                </c:pt>
                <c:pt idx="26321">
                  <c:v>3.84</c:v>
                </c:pt>
                <c:pt idx="26322">
                  <c:v>3.84</c:v>
                </c:pt>
                <c:pt idx="26323">
                  <c:v>3.84</c:v>
                </c:pt>
                <c:pt idx="26324">
                  <c:v>3.84</c:v>
                </c:pt>
                <c:pt idx="26325">
                  <c:v>3.84</c:v>
                </c:pt>
                <c:pt idx="26326">
                  <c:v>3.84</c:v>
                </c:pt>
                <c:pt idx="26327">
                  <c:v>3.84</c:v>
                </c:pt>
                <c:pt idx="26328">
                  <c:v>3.84</c:v>
                </c:pt>
                <c:pt idx="26329">
                  <c:v>3.84</c:v>
                </c:pt>
                <c:pt idx="26330">
                  <c:v>3.84</c:v>
                </c:pt>
                <c:pt idx="26331">
                  <c:v>3.84</c:v>
                </c:pt>
                <c:pt idx="26332">
                  <c:v>3.84</c:v>
                </c:pt>
                <c:pt idx="26333">
                  <c:v>3.84</c:v>
                </c:pt>
                <c:pt idx="26334">
                  <c:v>3.84</c:v>
                </c:pt>
                <c:pt idx="26335">
                  <c:v>3.84</c:v>
                </c:pt>
                <c:pt idx="26336">
                  <c:v>3.84</c:v>
                </c:pt>
                <c:pt idx="26337">
                  <c:v>3.84</c:v>
                </c:pt>
                <c:pt idx="26338">
                  <c:v>3.84</c:v>
                </c:pt>
                <c:pt idx="26339">
                  <c:v>3.84</c:v>
                </c:pt>
                <c:pt idx="26340">
                  <c:v>3.84</c:v>
                </c:pt>
                <c:pt idx="26341">
                  <c:v>3.84</c:v>
                </c:pt>
                <c:pt idx="26342">
                  <c:v>3.84</c:v>
                </c:pt>
                <c:pt idx="26343">
                  <c:v>3.84</c:v>
                </c:pt>
                <c:pt idx="26344">
                  <c:v>3.84</c:v>
                </c:pt>
                <c:pt idx="26345">
                  <c:v>3.84</c:v>
                </c:pt>
                <c:pt idx="26346">
                  <c:v>3.84</c:v>
                </c:pt>
                <c:pt idx="26347">
                  <c:v>3.84</c:v>
                </c:pt>
                <c:pt idx="26348">
                  <c:v>3.84</c:v>
                </c:pt>
                <c:pt idx="26349">
                  <c:v>3.84</c:v>
                </c:pt>
                <c:pt idx="26350">
                  <c:v>3.84</c:v>
                </c:pt>
                <c:pt idx="26351">
                  <c:v>3.84</c:v>
                </c:pt>
                <c:pt idx="26352">
                  <c:v>3.84</c:v>
                </c:pt>
                <c:pt idx="26353">
                  <c:v>3.84</c:v>
                </c:pt>
                <c:pt idx="26354">
                  <c:v>3.84</c:v>
                </c:pt>
                <c:pt idx="26355">
                  <c:v>3.84</c:v>
                </c:pt>
                <c:pt idx="26356">
                  <c:v>3.84</c:v>
                </c:pt>
                <c:pt idx="26357">
                  <c:v>3.84</c:v>
                </c:pt>
                <c:pt idx="26358">
                  <c:v>3.84</c:v>
                </c:pt>
                <c:pt idx="26359">
                  <c:v>3.84</c:v>
                </c:pt>
                <c:pt idx="26360">
                  <c:v>3.84</c:v>
                </c:pt>
                <c:pt idx="26361">
                  <c:v>3.84</c:v>
                </c:pt>
                <c:pt idx="26362">
                  <c:v>3.84</c:v>
                </c:pt>
                <c:pt idx="26363">
                  <c:v>3.84</c:v>
                </c:pt>
                <c:pt idx="26364">
                  <c:v>3.84</c:v>
                </c:pt>
                <c:pt idx="26365">
                  <c:v>3.84</c:v>
                </c:pt>
                <c:pt idx="26366">
                  <c:v>3.84</c:v>
                </c:pt>
                <c:pt idx="26367">
                  <c:v>3.84</c:v>
                </c:pt>
                <c:pt idx="26368">
                  <c:v>3.84</c:v>
                </c:pt>
                <c:pt idx="26369">
                  <c:v>3.84</c:v>
                </c:pt>
                <c:pt idx="26370">
                  <c:v>3.84</c:v>
                </c:pt>
                <c:pt idx="26371">
                  <c:v>3.84</c:v>
                </c:pt>
                <c:pt idx="26372">
                  <c:v>3.84</c:v>
                </c:pt>
                <c:pt idx="26373">
                  <c:v>3.84</c:v>
                </c:pt>
                <c:pt idx="26374">
                  <c:v>3.84</c:v>
                </c:pt>
                <c:pt idx="26375">
                  <c:v>3.84</c:v>
                </c:pt>
                <c:pt idx="26376">
                  <c:v>3.84</c:v>
                </c:pt>
                <c:pt idx="26377">
                  <c:v>3.84</c:v>
                </c:pt>
                <c:pt idx="26378">
                  <c:v>3.84</c:v>
                </c:pt>
                <c:pt idx="26379">
                  <c:v>3.84</c:v>
                </c:pt>
                <c:pt idx="26380">
                  <c:v>3.84</c:v>
                </c:pt>
                <c:pt idx="26381">
                  <c:v>3.84</c:v>
                </c:pt>
                <c:pt idx="26382">
                  <c:v>3.84</c:v>
                </c:pt>
                <c:pt idx="26383">
                  <c:v>3.84</c:v>
                </c:pt>
                <c:pt idx="26384">
                  <c:v>3.84</c:v>
                </c:pt>
                <c:pt idx="26385">
                  <c:v>3.84</c:v>
                </c:pt>
                <c:pt idx="26386">
                  <c:v>3.84</c:v>
                </c:pt>
                <c:pt idx="26387">
                  <c:v>3.84</c:v>
                </c:pt>
                <c:pt idx="26388">
                  <c:v>3.84</c:v>
                </c:pt>
                <c:pt idx="26389">
                  <c:v>3.84</c:v>
                </c:pt>
                <c:pt idx="26390">
                  <c:v>3.84</c:v>
                </c:pt>
                <c:pt idx="26391">
                  <c:v>3.84</c:v>
                </c:pt>
                <c:pt idx="26392">
                  <c:v>3.84</c:v>
                </c:pt>
                <c:pt idx="26393">
                  <c:v>3.84</c:v>
                </c:pt>
                <c:pt idx="26394">
                  <c:v>3.84</c:v>
                </c:pt>
                <c:pt idx="26395">
                  <c:v>3.84</c:v>
                </c:pt>
                <c:pt idx="26396">
                  <c:v>3.84</c:v>
                </c:pt>
                <c:pt idx="26397">
                  <c:v>3.84</c:v>
                </c:pt>
                <c:pt idx="26398">
                  <c:v>3.84</c:v>
                </c:pt>
                <c:pt idx="26399">
                  <c:v>3.84</c:v>
                </c:pt>
                <c:pt idx="26400">
                  <c:v>3.84</c:v>
                </c:pt>
                <c:pt idx="26401">
                  <c:v>3.84</c:v>
                </c:pt>
                <c:pt idx="26402">
                  <c:v>3.84</c:v>
                </c:pt>
                <c:pt idx="26403">
                  <c:v>3.84</c:v>
                </c:pt>
                <c:pt idx="26404">
                  <c:v>3.84</c:v>
                </c:pt>
                <c:pt idx="26405">
                  <c:v>3.84</c:v>
                </c:pt>
                <c:pt idx="26406">
                  <c:v>3.84</c:v>
                </c:pt>
                <c:pt idx="26407">
                  <c:v>3.84</c:v>
                </c:pt>
                <c:pt idx="26408">
                  <c:v>3.84</c:v>
                </c:pt>
                <c:pt idx="26409">
                  <c:v>3.84</c:v>
                </c:pt>
                <c:pt idx="26410">
                  <c:v>3.84</c:v>
                </c:pt>
                <c:pt idx="26411">
                  <c:v>3.84</c:v>
                </c:pt>
                <c:pt idx="26412">
                  <c:v>3.84</c:v>
                </c:pt>
                <c:pt idx="26413">
                  <c:v>3.84</c:v>
                </c:pt>
                <c:pt idx="26414">
                  <c:v>3.84</c:v>
                </c:pt>
                <c:pt idx="26415">
                  <c:v>3.84</c:v>
                </c:pt>
                <c:pt idx="26416">
                  <c:v>3.84</c:v>
                </c:pt>
                <c:pt idx="26417">
                  <c:v>3.84</c:v>
                </c:pt>
                <c:pt idx="26418">
                  <c:v>3.84</c:v>
                </c:pt>
                <c:pt idx="26419">
                  <c:v>3.84</c:v>
                </c:pt>
                <c:pt idx="26420">
                  <c:v>3.84</c:v>
                </c:pt>
                <c:pt idx="26421">
                  <c:v>3.84</c:v>
                </c:pt>
                <c:pt idx="26422">
                  <c:v>3.84</c:v>
                </c:pt>
                <c:pt idx="26423">
                  <c:v>3.84</c:v>
                </c:pt>
                <c:pt idx="26424">
                  <c:v>3.84</c:v>
                </c:pt>
                <c:pt idx="26425">
                  <c:v>3.84</c:v>
                </c:pt>
                <c:pt idx="26426">
                  <c:v>3.84</c:v>
                </c:pt>
                <c:pt idx="26427">
                  <c:v>3.84</c:v>
                </c:pt>
                <c:pt idx="26428">
                  <c:v>3.84</c:v>
                </c:pt>
                <c:pt idx="26429">
                  <c:v>3.84</c:v>
                </c:pt>
                <c:pt idx="26430">
                  <c:v>3.84</c:v>
                </c:pt>
                <c:pt idx="26431">
                  <c:v>3.84</c:v>
                </c:pt>
                <c:pt idx="26432">
                  <c:v>3.84</c:v>
                </c:pt>
                <c:pt idx="26433">
                  <c:v>3.84</c:v>
                </c:pt>
                <c:pt idx="26434">
                  <c:v>3.84</c:v>
                </c:pt>
                <c:pt idx="26435">
                  <c:v>3.84</c:v>
                </c:pt>
                <c:pt idx="26436">
                  <c:v>3.84</c:v>
                </c:pt>
                <c:pt idx="26437">
                  <c:v>3.84</c:v>
                </c:pt>
                <c:pt idx="26438">
                  <c:v>3.84</c:v>
                </c:pt>
                <c:pt idx="26439">
                  <c:v>3.84</c:v>
                </c:pt>
                <c:pt idx="26440">
                  <c:v>3.84</c:v>
                </c:pt>
                <c:pt idx="26441">
                  <c:v>3.84</c:v>
                </c:pt>
                <c:pt idx="26442">
                  <c:v>3.84</c:v>
                </c:pt>
                <c:pt idx="26443">
                  <c:v>3.84</c:v>
                </c:pt>
                <c:pt idx="26444">
                  <c:v>3.84</c:v>
                </c:pt>
                <c:pt idx="26445">
                  <c:v>3.84</c:v>
                </c:pt>
                <c:pt idx="26446">
                  <c:v>3.84</c:v>
                </c:pt>
                <c:pt idx="26447">
                  <c:v>3.84</c:v>
                </c:pt>
                <c:pt idx="26448">
                  <c:v>3.84</c:v>
                </c:pt>
                <c:pt idx="26449">
                  <c:v>3.84</c:v>
                </c:pt>
                <c:pt idx="26450">
                  <c:v>3.84</c:v>
                </c:pt>
                <c:pt idx="26451">
                  <c:v>3.84</c:v>
                </c:pt>
                <c:pt idx="26452">
                  <c:v>3.84</c:v>
                </c:pt>
                <c:pt idx="26453">
                  <c:v>3.84</c:v>
                </c:pt>
                <c:pt idx="26454">
                  <c:v>3.84</c:v>
                </c:pt>
                <c:pt idx="26455">
                  <c:v>3.84</c:v>
                </c:pt>
                <c:pt idx="26456">
                  <c:v>3.84</c:v>
                </c:pt>
                <c:pt idx="26457">
                  <c:v>3.84</c:v>
                </c:pt>
                <c:pt idx="26458">
                  <c:v>3.84</c:v>
                </c:pt>
                <c:pt idx="26459">
                  <c:v>3.84</c:v>
                </c:pt>
                <c:pt idx="26460">
                  <c:v>3.84</c:v>
                </c:pt>
                <c:pt idx="26461">
                  <c:v>3.84</c:v>
                </c:pt>
                <c:pt idx="26462">
                  <c:v>3.84</c:v>
                </c:pt>
                <c:pt idx="26463">
                  <c:v>3.84</c:v>
                </c:pt>
                <c:pt idx="26464">
                  <c:v>3.84</c:v>
                </c:pt>
                <c:pt idx="26465">
                  <c:v>3.84</c:v>
                </c:pt>
                <c:pt idx="26466">
                  <c:v>3.84</c:v>
                </c:pt>
                <c:pt idx="26467">
                  <c:v>3.84</c:v>
                </c:pt>
                <c:pt idx="26468">
                  <c:v>3.84</c:v>
                </c:pt>
                <c:pt idx="26469">
                  <c:v>3.84</c:v>
                </c:pt>
                <c:pt idx="26470">
                  <c:v>3.84</c:v>
                </c:pt>
                <c:pt idx="26471">
                  <c:v>3.84</c:v>
                </c:pt>
                <c:pt idx="26472">
                  <c:v>3.84</c:v>
                </c:pt>
                <c:pt idx="26473">
                  <c:v>3.84</c:v>
                </c:pt>
                <c:pt idx="26474">
                  <c:v>3.84</c:v>
                </c:pt>
                <c:pt idx="26475">
                  <c:v>3.84</c:v>
                </c:pt>
                <c:pt idx="26476">
                  <c:v>3.84</c:v>
                </c:pt>
                <c:pt idx="26477">
                  <c:v>3.84</c:v>
                </c:pt>
                <c:pt idx="26478">
                  <c:v>3.84</c:v>
                </c:pt>
                <c:pt idx="26479">
                  <c:v>3.84</c:v>
                </c:pt>
                <c:pt idx="26480">
                  <c:v>3.84</c:v>
                </c:pt>
                <c:pt idx="26481">
                  <c:v>3.84</c:v>
                </c:pt>
                <c:pt idx="26482">
                  <c:v>3.84</c:v>
                </c:pt>
                <c:pt idx="26483">
                  <c:v>3.84</c:v>
                </c:pt>
                <c:pt idx="26484">
                  <c:v>3.84</c:v>
                </c:pt>
                <c:pt idx="26485">
                  <c:v>3.84</c:v>
                </c:pt>
                <c:pt idx="26486">
                  <c:v>3.84</c:v>
                </c:pt>
                <c:pt idx="26487">
                  <c:v>3.84</c:v>
                </c:pt>
                <c:pt idx="26488">
                  <c:v>3.84</c:v>
                </c:pt>
                <c:pt idx="26489">
                  <c:v>3.84</c:v>
                </c:pt>
                <c:pt idx="26490">
                  <c:v>3.84</c:v>
                </c:pt>
                <c:pt idx="26491">
                  <c:v>3.84</c:v>
                </c:pt>
                <c:pt idx="26492">
                  <c:v>3.84</c:v>
                </c:pt>
                <c:pt idx="26493">
                  <c:v>3.84</c:v>
                </c:pt>
                <c:pt idx="26494">
                  <c:v>3.84</c:v>
                </c:pt>
                <c:pt idx="26495">
                  <c:v>3.84</c:v>
                </c:pt>
                <c:pt idx="26496">
                  <c:v>3.84</c:v>
                </c:pt>
                <c:pt idx="26497">
                  <c:v>3.84</c:v>
                </c:pt>
                <c:pt idx="26498">
                  <c:v>3.84</c:v>
                </c:pt>
                <c:pt idx="26499">
                  <c:v>3.84</c:v>
                </c:pt>
                <c:pt idx="26500">
                  <c:v>3.84</c:v>
                </c:pt>
                <c:pt idx="26501">
                  <c:v>3.84</c:v>
                </c:pt>
                <c:pt idx="26502">
                  <c:v>3.84</c:v>
                </c:pt>
                <c:pt idx="26503">
                  <c:v>3.84</c:v>
                </c:pt>
                <c:pt idx="26504">
                  <c:v>3.84</c:v>
                </c:pt>
                <c:pt idx="26505">
                  <c:v>3.84</c:v>
                </c:pt>
                <c:pt idx="26506">
                  <c:v>3.84</c:v>
                </c:pt>
                <c:pt idx="26507">
                  <c:v>3.84</c:v>
                </c:pt>
                <c:pt idx="26508">
                  <c:v>3.84</c:v>
                </c:pt>
                <c:pt idx="26509">
                  <c:v>3.84</c:v>
                </c:pt>
                <c:pt idx="26510">
                  <c:v>3.84</c:v>
                </c:pt>
                <c:pt idx="26511">
                  <c:v>3.84</c:v>
                </c:pt>
                <c:pt idx="26512">
                  <c:v>3.84</c:v>
                </c:pt>
                <c:pt idx="26513">
                  <c:v>3.84</c:v>
                </c:pt>
                <c:pt idx="26514">
                  <c:v>3.84</c:v>
                </c:pt>
                <c:pt idx="26515">
                  <c:v>3.84</c:v>
                </c:pt>
                <c:pt idx="26516">
                  <c:v>3.84</c:v>
                </c:pt>
                <c:pt idx="26517">
                  <c:v>3.84</c:v>
                </c:pt>
                <c:pt idx="26518">
                  <c:v>3.84</c:v>
                </c:pt>
                <c:pt idx="26519">
                  <c:v>3.84</c:v>
                </c:pt>
                <c:pt idx="26520">
                  <c:v>3.84</c:v>
                </c:pt>
                <c:pt idx="26521">
                  <c:v>3.84</c:v>
                </c:pt>
                <c:pt idx="26522">
                  <c:v>3.84</c:v>
                </c:pt>
                <c:pt idx="26523">
                  <c:v>3.84</c:v>
                </c:pt>
                <c:pt idx="26524">
                  <c:v>3.84</c:v>
                </c:pt>
                <c:pt idx="26525">
                  <c:v>3.84</c:v>
                </c:pt>
                <c:pt idx="26526">
                  <c:v>3.84</c:v>
                </c:pt>
                <c:pt idx="26527">
                  <c:v>3.84</c:v>
                </c:pt>
                <c:pt idx="26528">
                  <c:v>3.84</c:v>
                </c:pt>
                <c:pt idx="26529">
                  <c:v>3.84</c:v>
                </c:pt>
                <c:pt idx="26530">
                  <c:v>3.84</c:v>
                </c:pt>
                <c:pt idx="26531">
                  <c:v>3.84</c:v>
                </c:pt>
                <c:pt idx="26532">
                  <c:v>3.84</c:v>
                </c:pt>
                <c:pt idx="26533">
                  <c:v>3.84</c:v>
                </c:pt>
                <c:pt idx="26534">
                  <c:v>3.84</c:v>
                </c:pt>
                <c:pt idx="26535">
                  <c:v>3.84</c:v>
                </c:pt>
                <c:pt idx="26536">
                  <c:v>3.84</c:v>
                </c:pt>
                <c:pt idx="26537">
                  <c:v>3.84</c:v>
                </c:pt>
                <c:pt idx="26538">
                  <c:v>3.84</c:v>
                </c:pt>
                <c:pt idx="26539">
                  <c:v>3.84</c:v>
                </c:pt>
                <c:pt idx="26540">
                  <c:v>3.84</c:v>
                </c:pt>
                <c:pt idx="26541">
                  <c:v>3.84</c:v>
                </c:pt>
                <c:pt idx="26542">
                  <c:v>3.84</c:v>
                </c:pt>
                <c:pt idx="26543">
                  <c:v>3.84</c:v>
                </c:pt>
                <c:pt idx="26544">
                  <c:v>3.84</c:v>
                </c:pt>
                <c:pt idx="26545">
                  <c:v>3.84</c:v>
                </c:pt>
                <c:pt idx="26546">
                  <c:v>3.84</c:v>
                </c:pt>
                <c:pt idx="26547">
                  <c:v>3.84</c:v>
                </c:pt>
                <c:pt idx="26548">
                  <c:v>3.84</c:v>
                </c:pt>
                <c:pt idx="26549">
                  <c:v>3.84</c:v>
                </c:pt>
                <c:pt idx="26550">
                  <c:v>3.84</c:v>
                </c:pt>
                <c:pt idx="26551">
                  <c:v>3.84</c:v>
                </c:pt>
                <c:pt idx="26552">
                  <c:v>3.84</c:v>
                </c:pt>
                <c:pt idx="26553">
                  <c:v>3.84</c:v>
                </c:pt>
                <c:pt idx="26554">
                  <c:v>3.84</c:v>
                </c:pt>
                <c:pt idx="26555">
                  <c:v>3.84</c:v>
                </c:pt>
                <c:pt idx="26556">
                  <c:v>3.84</c:v>
                </c:pt>
                <c:pt idx="26557">
                  <c:v>3.84</c:v>
                </c:pt>
                <c:pt idx="26558">
                  <c:v>3.84</c:v>
                </c:pt>
                <c:pt idx="26559">
                  <c:v>3.84</c:v>
                </c:pt>
                <c:pt idx="26560">
                  <c:v>3.84</c:v>
                </c:pt>
                <c:pt idx="26561">
                  <c:v>3.84</c:v>
                </c:pt>
                <c:pt idx="26562">
                  <c:v>3.84</c:v>
                </c:pt>
                <c:pt idx="26563">
                  <c:v>3.84</c:v>
                </c:pt>
                <c:pt idx="26564">
                  <c:v>3.84</c:v>
                </c:pt>
                <c:pt idx="26565">
                  <c:v>3.84</c:v>
                </c:pt>
                <c:pt idx="26566">
                  <c:v>3.84</c:v>
                </c:pt>
                <c:pt idx="26567">
                  <c:v>3.84</c:v>
                </c:pt>
                <c:pt idx="26568">
                  <c:v>3.84</c:v>
                </c:pt>
                <c:pt idx="26569">
                  <c:v>3.84</c:v>
                </c:pt>
                <c:pt idx="26570">
                  <c:v>3.84</c:v>
                </c:pt>
                <c:pt idx="26571">
                  <c:v>3.84</c:v>
                </c:pt>
                <c:pt idx="26572">
                  <c:v>3.84</c:v>
                </c:pt>
                <c:pt idx="26573">
                  <c:v>3.84</c:v>
                </c:pt>
                <c:pt idx="26574">
                  <c:v>3.84</c:v>
                </c:pt>
                <c:pt idx="26575">
                  <c:v>3.84</c:v>
                </c:pt>
                <c:pt idx="26576">
                  <c:v>3.84</c:v>
                </c:pt>
                <c:pt idx="26577">
                  <c:v>3.84</c:v>
                </c:pt>
                <c:pt idx="26578">
                  <c:v>3.84</c:v>
                </c:pt>
                <c:pt idx="26579">
                  <c:v>3.84</c:v>
                </c:pt>
                <c:pt idx="26580">
                  <c:v>3.84</c:v>
                </c:pt>
                <c:pt idx="26581">
                  <c:v>3.84</c:v>
                </c:pt>
                <c:pt idx="26582">
                  <c:v>3.84</c:v>
                </c:pt>
                <c:pt idx="26583">
                  <c:v>3.84</c:v>
                </c:pt>
                <c:pt idx="26584">
                  <c:v>3.84</c:v>
                </c:pt>
                <c:pt idx="26585">
                  <c:v>3.84</c:v>
                </c:pt>
                <c:pt idx="26586">
                  <c:v>3.84</c:v>
                </c:pt>
                <c:pt idx="26587">
                  <c:v>3.84</c:v>
                </c:pt>
                <c:pt idx="26588">
                  <c:v>3.84</c:v>
                </c:pt>
                <c:pt idx="26589">
                  <c:v>3.84</c:v>
                </c:pt>
                <c:pt idx="26590">
                  <c:v>3.84</c:v>
                </c:pt>
                <c:pt idx="26591">
                  <c:v>3.84</c:v>
                </c:pt>
                <c:pt idx="26592">
                  <c:v>3.84</c:v>
                </c:pt>
                <c:pt idx="26593">
                  <c:v>3.84</c:v>
                </c:pt>
                <c:pt idx="26594">
                  <c:v>3.84</c:v>
                </c:pt>
                <c:pt idx="26595">
                  <c:v>3.84</c:v>
                </c:pt>
                <c:pt idx="26596">
                  <c:v>3.84</c:v>
                </c:pt>
                <c:pt idx="26597">
                  <c:v>3.84</c:v>
                </c:pt>
                <c:pt idx="26598">
                  <c:v>3.84</c:v>
                </c:pt>
                <c:pt idx="26599">
                  <c:v>3.84</c:v>
                </c:pt>
                <c:pt idx="26600">
                  <c:v>3.84</c:v>
                </c:pt>
                <c:pt idx="26601">
                  <c:v>3.84</c:v>
                </c:pt>
                <c:pt idx="26602">
                  <c:v>3.84</c:v>
                </c:pt>
                <c:pt idx="26603">
                  <c:v>3.84</c:v>
                </c:pt>
                <c:pt idx="26604">
                  <c:v>3.84</c:v>
                </c:pt>
                <c:pt idx="26605">
                  <c:v>3.84</c:v>
                </c:pt>
                <c:pt idx="26606">
                  <c:v>3.84</c:v>
                </c:pt>
                <c:pt idx="26607">
                  <c:v>3.84</c:v>
                </c:pt>
                <c:pt idx="26608">
                  <c:v>3.84</c:v>
                </c:pt>
                <c:pt idx="26609">
                  <c:v>3.84</c:v>
                </c:pt>
                <c:pt idx="26610">
                  <c:v>3.84</c:v>
                </c:pt>
                <c:pt idx="26611">
                  <c:v>3.84</c:v>
                </c:pt>
                <c:pt idx="26612">
                  <c:v>3.84</c:v>
                </c:pt>
                <c:pt idx="26613">
                  <c:v>3.84</c:v>
                </c:pt>
                <c:pt idx="26614">
                  <c:v>3.84</c:v>
                </c:pt>
                <c:pt idx="26615">
                  <c:v>3.84</c:v>
                </c:pt>
                <c:pt idx="26616">
                  <c:v>3.84</c:v>
                </c:pt>
                <c:pt idx="26617">
                  <c:v>3.84</c:v>
                </c:pt>
                <c:pt idx="26618">
                  <c:v>3.84</c:v>
                </c:pt>
                <c:pt idx="26619">
                  <c:v>3.84</c:v>
                </c:pt>
                <c:pt idx="26620">
                  <c:v>3.84</c:v>
                </c:pt>
                <c:pt idx="26621">
                  <c:v>3.84</c:v>
                </c:pt>
                <c:pt idx="26622">
                  <c:v>3.84</c:v>
                </c:pt>
                <c:pt idx="26623">
                  <c:v>3.84</c:v>
                </c:pt>
                <c:pt idx="26624">
                  <c:v>3.84</c:v>
                </c:pt>
                <c:pt idx="26625">
                  <c:v>3.84</c:v>
                </c:pt>
                <c:pt idx="26626">
                  <c:v>3.84</c:v>
                </c:pt>
                <c:pt idx="26627">
                  <c:v>3.84</c:v>
                </c:pt>
                <c:pt idx="26628">
                  <c:v>3.84</c:v>
                </c:pt>
                <c:pt idx="26629">
                  <c:v>3.84</c:v>
                </c:pt>
                <c:pt idx="26630">
                  <c:v>3.84</c:v>
                </c:pt>
                <c:pt idx="26631">
                  <c:v>3.84</c:v>
                </c:pt>
                <c:pt idx="26632">
                  <c:v>3.84</c:v>
                </c:pt>
                <c:pt idx="26633">
                  <c:v>3.84</c:v>
                </c:pt>
                <c:pt idx="26634">
                  <c:v>3.84</c:v>
                </c:pt>
                <c:pt idx="26635">
                  <c:v>3.84</c:v>
                </c:pt>
                <c:pt idx="26636">
                  <c:v>3.84</c:v>
                </c:pt>
                <c:pt idx="26637">
                  <c:v>3.84</c:v>
                </c:pt>
                <c:pt idx="26638">
                  <c:v>3.84</c:v>
                </c:pt>
                <c:pt idx="26639">
                  <c:v>3.84</c:v>
                </c:pt>
                <c:pt idx="26640">
                  <c:v>3.84</c:v>
                </c:pt>
                <c:pt idx="26641">
                  <c:v>3.84</c:v>
                </c:pt>
                <c:pt idx="26642">
                  <c:v>3.84</c:v>
                </c:pt>
                <c:pt idx="26643">
                  <c:v>3.84</c:v>
                </c:pt>
                <c:pt idx="26644">
                  <c:v>3.84</c:v>
                </c:pt>
                <c:pt idx="26645">
                  <c:v>3.84</c:v>
                </c:pt>
                <c:pt idx="26646">
                  <c:v>3.84</c:v>
                </c:pt>
                <c:pt idx="26647">
                  <c:v>3.84</c:v>
                </c:pt>
                <c:pt idx="26648">
                  <c:v>3.84</c:v>
                </c:pt>
                <c:pt idx="26649">
                  <c:v>3.84</c:v>
                </c:pt>
                <c:pt idx="26650">
                  <c:v>3.84</c:v>
                </c:pt>
                <c:pt idx="26651">
                  <c:v>3.84</c:v>
                </c:pt>
                <c:pt idx="26652">
                  <c:v>3.84</c:v>
                </c:pt>
                <c:pt idx="26653">
                  <c:v>3.84</c:v>
                </c:pt>
                <c:pt idx="26654">
                  <c:v>3.84</c:v>
                </c:pt>
                <c:pt idx="26655">
                  <c:v>3.84</c:v>
                </c:pt>
                <c:pt idx="26656">
                  <c:v>3.84</c:v>
                </c:pt>
                <c:pt idx="26657">
                  <c:v>3.84</c:v>
                </c:pt>
                <c:pt idx="26658">
                  <c:v>3.84</c:v>
                </c:pt>
                <c:pt idx="26659">
                  <c:v>3.84</c:v>
                </c:pt>
                <c:pt idx="26660">
                  <c:v>3.84</c:v>
                </c:pt>
                <c:pt idx="26661">
                  <c:v>3.84</c:v>
                </c:pt>
                <c:pt idx="26662">
                  <c:v>3.84</c:v>
                </c:pt>
                <c:pt idx="26663">
                  <c:v>3.84</c:v>
                </c:pt>
                <c:pt idx="26664">
                  <c:v>3.84</c:v>
                </c:pt>
                <c:pt idx="26665">
                  <c:v>3.84</c:v>
                </c:pt>
                <c:pt idx="26666">
                  <c:v>3.84</c:v>
                </c:pt>
                <c:pt idx="26667">
                  <c:v>3.84</c:v>
                </c:pt>
                <c:pt idx="26668">
                  <c:v>3.84</c:v>
                </c:pt>
                <c:pt idx="26669">
                  <c:v>3.84</c:v>
                </c:pt>
                <c:pt idx="26670">
                  <c:v>3.84</c:v>
                </c:pt>
                <c:pt idx="26671">
                  <c:v>3.84</c:v>
                </c:pt>
                <c:pt idx="26672">
                  <c:v>3.84</c:v>
                </c:pt>
                <c:pt idx="26673">
                  <c:v>3.84</c:v>
                </c:pt>
                <c:pt idx="26674">
                  <c:v>3.84</c:v>
                </c:pt>
                <c:pt idx="26675">
                  <c:v>3.84</c:v>
                </c:pt>
                <c:pt idx="26676">
                  <c:v>3.84</c:v>
                </c:pt>
                <c:pt idx="26677">
                  <c:v>3.84</c:v>
                </c:pt>
                <c:pt idx="26678">
                  <c:v>3.84</c:v>
                </c:pt>
                <c:pt idx="26679">
                  <c:v>3.84</c:v>
                </c:pt>
                <c:pt idx="26680">
                  <c:v>3.84</c:v>
                </c:pt>
                <c:pt idx="26681">
                  <c:v>3.84</c:v>
                </c:pt>
                <c:pt idx="26682">
                  <c:v>3.84</c:v>
                </c:pt>
                <c:pt idx="26683">
                  <c:v>3.84</c:v>
                </c:pt>
                <c:pt idx="26684">
                  <c:v>3.84</c:v>
                </c:pt>
                <c:pt idx="26685">
                  <c:v>3.84</c:v>
                </c:pt>
                <c:pt idx="26686">
                  <c:v>3.84</c:v>
                </c:pt>
                <c:pt idx="26687">
                  <c:v>3.84</c:v>
                </c:pt>
                <c:pt idx="26688">
                  <c:v>3.84</c:v>
                </c:pt>
                <c:pt idx="26689">
                  <c:v>3.84</c:v>
                </c:pt>
                <c:pt idx="26690">
                  <c:v>3.84</c:v>
                </c:pt>
                <c:pt idx="26691">
                  <c:v>3.84</c:v>
                </c:pt>
                <c:pt idx="26692">
                  <c:v>3.84</c:v>
                </c:pt>
                <c:pt idx="26693">
                  <c:v>3.84</c:v>
                </c:pt>
                <c:pt idx="26694">
                  <c:v>3.84</c:v>
                </c:pt>
                <c:pt idx="26695">
                  <c:v>3.84</c:v>
                </c:pt>
                <c:pt idx="26696">
                  <c:v>3.84</c:v>
                </c:pt>
                <c:pt idx="26697">
                  <c:v>3.84</c:v>
                </c:pt>
                <c:pt idx="26698">
                  <c:v>3.84</c:v>
                </c:pt>
                <c:pt idx="26699">
                  <c:v>3.84</c:v>
                </c:pt>
                <c:pt idx="26700">
                  <c:v>3.84</c:v>
                </c:pt>
                <c:pt idx="26701">
                  <c:v>3.84</c:v>
                </c:pt>
                <c:pt idx="26702">
                  <c:v>3.84</c:v>
                </c:pt>
                <c:pt idx="26703">
                  <c:v>3.84</c:v>
                </c:pt>
                <c:pt idx="26704">
                  <c:v>3.84</c:v>
                </c:pt>
                <c:pt idx="26705">
                  <c:v>3.84</c:v>
                </c:pt>
                <c:pt idx="26706">
                  <c:v>3.84</c:v>
                </c:pt>
                <c:pt idx="26707">
                  <c:v>3.84</c:v>
                </c:pt>
                <c:pt idx="26708">
                  <c:v>3.84</c:v>
                </c:pt>
                <c:pt idx="26709">
                  <c:v>3.84</c:v>
                </c:pt>
                <c:pt idx="26710">
                  <c:v>3.84</c:v>
                </c:pt>
                <c:pt idx="26711">
                  <c:v>3.84</c:v>
                </c:pt>
                <c:pt idx="26712">
                  <c:v>3.84</c:v>
                </c:pt>
                <c:pt idx="26713">
                  <c:v>3.84</c:v>
                </c:pt>
                <c:pt idx="26714">
                  <c:v>3.84</c:v>
                </c:pt>
                <c:pt idx="26715">
                  <c:v>3.84</c:v>
                </c:pt>
                <c:pt idx="26716">
                  <c:v>3.84</c:v>
                </c:pt>
                <c:pt idx="26717">
                  <c:v>3.84</c:v>
                </c:pt>
                <c:pt idx="26718">
                  <c:v>3.84</c:v>
                </c:pt>
                <c:pt idx="26719">
                  <c:v>3.84</c:v>
                </c:pt>
                <c:pt idx="26720">
                  <c:v>3.84</c:v>
                </c:pt>
                <c:pt idx="26721">
                  <c:v>3.84</c:v>
                </c:pt>
                <c:pt idx="26722">
                  <c:v>3.84</c:v>
                </c:pt>
                <c:pt idx="26723">
                  <c:v>3.84</c:v>
                </c:pt>
                <c:pt idx="26724">
                  <c:v>3.84</c:v>
                </c:pt>
                <c:pt idx="26725">
                  <c:v>3.84</c:v>
                </c:pt>
                <c:pt idx="26726">
                  <c:v>3.84</c:v>
                </c:pt>
                <c:pt idx="26727">
                  <c:v>3.84</c:v>
                </c:pt>
                <c:pt idx="26728">
                  <c:v>3.84</c:v>
                </c:pt>
                <c:pt idx="26729">
                  <c:v>3.84</c:v>
                </c:pt>
                <c:pt idx="26730">
                  <c:v>3.84</c:v>
                </c:pt>
                <c:pt idx="26731">
                  <c:v>3.84</c:v>
                </c:pt>
                <c:pt idx="26732">
                  <c:v>3.84</c:v>
                </c:pt>
                <c:pt idx="26733">
                  <c:v>3.84</c:v>
                </c:pt>
                <c:pt idx="26734">
                  <c:v>3.84</c:v>
                </c:pt>
                <c:pt idx="26735">
                  <c:v>3.84</c:v>
                </c:pt>
                <c:pt idx="26736">
                  <c:v>3.84</c:v>
                </c:pt>
                <c:pt idx="26737">
                  <c:v>3.84</c:v>
                </c:pt>
                <c:pt idx="26738">
                  <c:v>3.84</c:v>
                </c:pt>
                <c:pt idx="26739">
                  <c:v>3.84</c:v>
                </c:pt>
                <c:pt idx="26740">
                  <c:v>3.84</c:v>
                </c:pt>
                <c:pt idx="26741">
                  <c:v>3.84</c:v>
                </c:pt>
                <c:pt idx="26742">
                  <c:v>3.84</c:v>
                </c:pt>
                <c:pt idx="26743">
                  <c:v>3.84</c:v>
                </c:pt>
                <c:pt idx="26744">
                  <c:v>3.84</c:v>
                </c:pt>
                <c:pt idx="26745">
                  <c:v>3.84</c:v>
                </c:pt>
                <c:pt idx="26746">
                  <c:v>3.84</c:v>
                </c:pt>
                <c:pt idx="26747">
                  <c:v>3.84</c:v>
                </c:pt>
                <c:pt idx="26748">
                  <c:v>3.84</c:v>
                </c:pt>
                <c:pt idx="26749">
                  <c:v>3.84</c:v>
                </c:pt>
                <c:pt idx="26750">
                  <c:v>3.84</c:v>
                </c:pt>
                <c:pt idx="26751">
                  <c:v>3.84</c:v>
                </c:pt>
                <c:pt idx="26752">
                  <c:v>3.84</c:v>
                </c:pt>
                <c:pt idx="26753">
                  <c:v>3.84</c:v>
                </c:pt>
                <c:pt idx="26754">
                  <c:v>3.84</c:v>
                </c:pt>
                <c:pt idx="26755">
                  <c:v>3.84</c:v>
                </c:pt>
                <c:pt idx="26756">
                  <c:v>3.84</c:v>
                </c:pt>
                <c:pt idx="26757">
                  <c:v>3.84</c:v>
                </c:pt>
                <c:pt idx="26758">
                  <c:v>3.84</c:v>
                </c:pt>
                <c:pt idx="26759">
                  <c:v>3.84</c:v>
                </c:pt>
                <c:pt idx="26760">
                  <c:v>3.84</c:v>
                </c:pt>
                <c:pt idx="26761">
                  <c:v>3.84</c:v>
                </c:pt>
                <c:pt idx="26762">
                  <c:v>3.84</c:v>
                </c:pt>
                <c:pt idx="26763">
                  <c:v>3.84</c:v>
                </c:pt>
                <c:pt idx="26764">
                  <c:v>3.84</c:v>
                </c:pt>
                <c:pt idx="26765">
                  <c:v>3.84</c:v>
                </c:pt>
                <c:pt idx="26766">
                  <c:v>3.84</c:v>
                </c:pt>
                <c:pt idx="26767">
                  <c:v>3.84</c:v>
                </c:pt>
                <c:pt idx="26768">
                  <c:v>3.84</c:v>
                </c:pt>
                <c:pt idx="26769">
                  <c:v>3.84</c:v>
                </c:pt>
                <c:pt idx="26770">
                  <c:v>3.84</c:v>
                </c:pt>
                <c:pt idx="26771">
                  <c:v>3.84</c:v>
                </c:pt>
                <c:pt idx="26772">
                  <c:v>3.84</c:v>
                </c:pt>
                <c:pt idx="26773">
                  <c:v>3.84</c:v>
                </c:pt>
                <c:pt idx="26774">
                  <c:v>3.84</c:v>
                </c:pt>
                <c:pt idx="26775">
                  <c:v>3.84</c:v>
                </c:pt>
                <c:pt idx="26776">
                  <c:v>3.84</c:v>
                </c:pt>
                <c:pt idx="26777">
                  <c:v>3.84</c:v>
                </c:pt>
                <c:pt idx="26778">
                  <c:v>3.84</c:v>
                </c:pt>
                <c:pt idx="26779">
                  <c:v>3.84</c:v>
                </c:pt>
                <c:pt idx="26780">
                  <c:v>3.84</c:v>
                </c:pt>
                <c:pt idx="26781">
                  <c:v>3.84</c:v>
                </c:pt>
                <c:pt idx="26782">
                  <c:v>3.84</c:v>
                </c:pt>
                <c:pt idx="26783">
                  <c:v>3.84</c:v>
                </c:pt>
                <c:pt idx="26784">
                  <c:v>3.84</c:v>
                </c:pt>
                <c:pt idx="26785">
                  <c:v>3.84</c:v>
                </c:pt>
                <c:pt idx="26786">
                  <c:v>3.84</c:v>
                </c:pt>
                <c:pt idx="26787">
                  <c:v>3.84</c:v>
                </c:pt>
                <c:pt idx="26788">
                  <c:v>3.84</c:v>
                </c:pt>
                <c:pt idx="26789">
                  <c:v>3.84</c:v>
                </c:pt>
                <c:pt idx="26790">
                  <c:v>3.84</c:v>
                </c:pt>
                <c:pt idx="26791">
                  <c:v>3.84</c:v>
                </c:pt>
                <c:pt idx="26792">
                  <c:v>3.84</c:v>
                </c:pt>
                <c:pt idx="26793">
                  <c:v>3.84</c:v>
                </c:pt>
                <c:pt idx="26794">
                  <c:v>3.84</c:v>
                </c:pt>
                <c:pt idx="26795">
                  <c:v>3.84</c:v>
                </c:pt>
                <c:pt idx="26796">
                  <c:v>3.84</c:v>
                </c:pt>
                <c:pt idx="26797">
                  <c:v>3.84</c:v>
                </c:pt>
                <c:pt idx="26798">
                  <c:v>3.84</c:v>
                </c:pt>
                <c:pt idx="26799">
                  <c:v>3.84</c:v>
                </c:pt>
                <c:pt idx="26800">
                  <c:v>3.84</c:v>
                </c:pt>
                <c:pt idx="26801">
                  <c:v>3.84</c:v>
                </c:pt>
                <c:pt idx="26802">
                  <c:v>3.84</c:v>
                </c:pt>
                <c:pt idx="26803">
                  <c:v>3.84</c:v>
                </c:pt>
                <c:pt idx="26804">
                  <c:v>3.84</c:v>
                </c:pt>
                <c:pt idx="26805">
                  <c:v>3.84</c:v>
                </c:pt>
                <c:pt idx="26806">
                  <c:v>3.84</c:v>
                </c:pt>
                <c:pt idx="26807">
                  <c:v>3.84</c:v>
                </c:pt>
                <c:pt idx="26808">
                  <c:v>3.84</c:v>
                </c:pt>
                <c:pt idx="26809">
                  <c:v>3.84</c:v>
                </c:pt>
                <c:pt idx="26810">
                  <c:v>3.84</c:v>
                </c:pt>
                <c:pt idx="26811">
                  <c:v>3.84</c:v>
                </c:pt>
                <c:pt idx="26812">
                  <c:v>3.84</c:v>
                </c:pt>
                <c:pt idx="26813">
                  <c:v>3.84</c:v>
                </c:pt>
                <c:pt idx="26814">
                  <c:v>3.84</c:v>
                </c:pt>
                <c:pt idx="26815">
                  <c:v>3.84</c:v>
                </c:pt>
                <c:pt idx="26816">
                  <c:v>3.84</c:v>
                </c:pt>
                <c:pt idx="26817">
                  <c:v>3.84</c:v>
                </c:pt>
                <c:pt idx="26818">
                  <c:v>3.84</c:v>
                </c:pt>
                <c:pt idx="26819">
                  <c:v>3.84</c:v>
                </c:pt>
                <c:pt idx="26820">
                  <c:v>3.84</c:v>
                </c:pt>
                <c:pt idx="26821">
                  <c:v>3.84</c:v>
                </c:pt>
                <c:pt idx="26822">
                  <c:v>3.84</c:v>
                </c:pt>
                <c:pt idx="26823">
                  <c:v>3.84</c:v>
                </c:pt>
                <c:pt idx="26824">
                  <c:v>3.84</c:v>
                </c:pt>
                <c:pt idx="26825">
                  <c:v>3.84</c:v>
                </c:pt>
                <c:pt idx="26826">
                  <c:v>3.84</c:v>
                </c:pt>
                <c:pt idx="26827">
                  <c:v>3.84</c:v>
                </c:pt>
                <c:pt idx="26828">
                  <c:v>3.84</c:v>
                </c:pt>
                <c:pt idx="26829">
                  <c:v>3.84</c:v>
                </c:pt>
                <c:pt idx="26830">
                  <c:v>3.84</c:v>
                </c:pt>
                <c:pt idx="26831">
                  <c:v>3.84</c:v>
                </c:pt>
                <c:pt idx="26832">
                  <c:v>3.84</c:v>
                </c:pt>
                <c:pt idx="26833">
                  <c:v>3.84</c:v>
                </c:pt>
                <c:pt idx="26834">
                  <c:v>3.84</c:v>
                </c:pt>
                <c:pt idx="26835">
                  <c:v>3.84</c:v>
                </c:pt>
                <c:pt idx="26836">
                  <c:v>3.84</c:v>
                </c:pt>
                <c:pt idx="26837">
                  <c:v>3.84</c:v>
                </c:pt>
                <c:pt idx="26838">
                  <c:v>3.84</c:v>
                </c:pt>
                <c:pt idx="26839">
                  <c:v>3.84</c:v>
                </c:pt>
                <c:pt idx="26840">
                  <c:v>3.84</c:v>
                </c:pt>
                <c:pt idx="26841">
                  <c:v>3.84</c:v>
                </c:pt>
                <c:pt idx="26842">
                  <c:v>3.84</c:v>
                </c:pt>
                <c:pt idx="26843">
                  <c:v>3.84</c:v>
                </c:pt>
                <c:pt idx="26844">
                  <c:v>3.84</c:v>
                </c:pt>
                <c:pt idx="26845">
                  <c:v>3.84</c:v>
                </c:pt>
                <c:pt idx="26846">
                  <c:v>3.84</c:v>
                </c:pt>
                <c:pt idx="26847">
                  <c:v>3.84</c:v>
                </c:pt>
                <c:pt idx="26848">
                  <c:v>3.84</c:v>
                </c:pt>
                <c:pt idx="26849">
                  <c:v>3.84</c:v>
                </c:pt>
                <c:pt idx="26850">
                  <c:v>3.84</c:v>
                </c:pt>
                <c:pt idx="26851">
                  <c:v>3.84</c:v>
                </c:pt>
                <c:pt idx="26852">
                  <c:v>3.84</c:v>
                </c:pt>
                <c:pt idx="26853">
                  <c:v>3.84</c:v>
                </c:pt>
                <c:pt idx="26854">
                  <c:v>3.84</c:v>
                </c:pt>
                <c:pt idx="26855">
                  <c:v>3.84</c:v>
                </c:pt>
                <c:pt idx="26856">
                  <c:v>3.84</c:v>
                </c:pt>
                <c:pt idx="26857">
                  <c:v>3.84</c:v>
                </c:pt>
                <c:pt idx="26858">
                  <c:v>3.84</c:v>
                </c:pt>
                <c:pt idx="26859">
                  <c:v>3.84</c:v>
                </c:pt>
                <c:pt idx="26860">
                  <c:v>3.84</c:v>
                </c:pt>
                <c:pt idx="26861">
                  <c:v>3.84</c:v>
                </c:pt>
                <c:pt idx="26862">
                  <c:v>3.84</c:v>
                </c:pt>
                <c:pt idx="26863">
                  <c:v>3.84</c:v>
                </c:pt>
                <c:pt idx="26864">
                  <c:v>3.84</c:v>
                </c:pt>
                <c:pt idx="26865">
                  <c:v>3.84</c:v>
                </c:pt>
                <c:pt idx="26866">
                  <c:v>3.84</c:v>
                </c:pt>
                <c:pt idx="26867">
                  <c:v>3.84</c:v>
                </c:pt>
                <c:pt idx="26868">
                  <c:v>3.84</c:v>
                </c:pt>
                <c:pt idx="26869">
                  <c:v>3.84</c:v>
                </c:pt>
                <c:pt idx="26870">
                  <c:v>3.84</c:v>
                </c:pt>
                <c:pt idx="26871">
                  <c:v>3.84</c:v>
                </c:pt>
                <c:pt idx="26872">
                  <c:v>3.84</c:v>
                </c:pt>
                <c:pt idx="26873">
                  <c:v>3.84</c:v>
                </c:pt>
                <c:pt idx="26874">
                  <c:v>3.84</c:v>
                </c:pt>
                <c:pt idx="26875">
                  <c:v>3.84</c:v>
                </c:pt>
                <c:pt idx="26876">
                  <c:v>3.84</c:v>
                </c:pt>
                <c:pt idx="26877">
                  <c:v>3.84</c:v>
                </c:pt>
                <c:pt idx="26878">
                  <c:v>3.84</c:v>
                </c:pt>
                <c:pt idx="26879">
                  <c:v>3.84</c:v>
                </c:pt>
                <c:pt idx="26880">
                  <c:v>3.84</c:v>
                </c:pt>
                <c:pt idx="26881">
                  <c:v>3.84</c:v>
                </c:pt>
                <c:pt idx="26882">
                  <c:v>3.84</c:v>
                </c:pt>
                <c:pt idx="26883">
                  <c:v>3.84</c:v>
                </c:pt>
                <c:pt idx="26884">
                  <c:v>3.84</c:v>
                </c:pt>
                <c:pt idx="26885">
                  <c:v>3.84</c:v>
                </c:pt>
                <c:pt idx="26886">
                  <c:v>3.84</c:v>
                </c:pt>
                <c:pt idx="26887">
                  <c:v>3.84</c:v>
                </c:pt>
                <c:pt idx="26888">
                  <c:v>3.84</c:v>
                </c:pt>
                <c:pt idx="26889">
                  <c:v>3.84</c:v>
                </c:pt>
                <c:pt idx="26890">
                  <c:v>3.84</c:v>
                </c:pt>
                <c:pt idx="26891">
                  <c:v>3.84</c:v>
                </c:pt>
                <c:pt idx="26892">
                  <c:v>3.84</c:v>
                </c:pt>
                <c:pt idx="26893">
                  <c:v>3.84</c:v>
                </c:pt>
                <c:pt idx="26894">
                  <c:v>3.84</c:v>
                </c:pt>
                <c:pt idx="26895">
                  <c:v>3.84</c:v>
                </c:pt>
                <c:pt idx="26896">
                  <c:v>3.84</c:v>
                </c:pt>
                <c:pt idx="26897">
                  <c:v>3.84</c:v>
                </c:pt>
                <c:pt idx="26898">
                  <c:v>3.84</c:v>
                </c:pt>
                <c:pt idx="26899">
                  <c:v>3.84</c:v>
                </c:pt>
                <c:pt idx="26900">
                  <c:v>3.84</c:v>
                </c:pt>
                <c:pt idx="26901">
                  <c:v>3.84</c:v>
                </c:pt>
                <c:pt idx="26902">
                  <c:v>3.84</c:v>
                </c:pt>
                <c:pt idx="26903">
                  <c:v>3.84</c:v>
                </c:pt>
                <c:pt idx="26904">
                  <c:v>3.84</c:v>
                </c:pt>
                <c:pt idx="26905">
                  <c:v>3.84</c:v>
                </c:pt>
                <c:pt idx="26906">
                  <c:v>3.84</c:v>
                </c:pt>
                <c:pt idx="26907">
                  <c:v>3.84</c:v>
                </c:pt>
                <c:pt idx="26908">
                  <c:v>3.84</c:v>
                </c:pt>
                <c:pt idx="26909">
                  <c:v>3.84</c:v>
                </c:pt>
                <c:pt idx="26910">
                  <c:v>3.84</c:v>
                </c:pt>
                <c:pt idx="26911">
                  <c:v>3.84</c:v>
                </c:pt>
                <c:pt idx="26912">
                  <c:v>3.84</c:v>
                </c:pt>
                <c:pt idx="26913">
                  <c:v>3.84</c:v>
                </c:pt>
                <c:pt idx="26914">
                  <c:v>3.84</c:v>
                </c:pt>
                <c:pt idx="26915">
                  <c:v>3.84</c:v>
                </c:pt>
                <c:pt idx="26916">
                  <c:v>3.84</c:v>
                </c:pt>
                <c:pt idx="26917">
                  <c:v>3.84</c:v>
                </c:pt>
                <c:pt idx="26918">
                  <c:v>3.84</c:v>
                </c:pt>
                <c:pt idx="26919">
                  <c:v>3.84</c:v>
                </c:pt>
                <c:pt idx="26920">
                  <c:v>3.84</c:v>
                </c:pt>
                <c:pt idx="26921">
                  <c:v>3.84</c:v>
                </c:pt>
                <c:pt idx="26922">
                  <c:v>3.84</c:v>
                </c:pt>
                <c:pt idx="26923">
                  <c:v>3.84</c:v>
                </c:pt>
                <c:pt idx="26924">
                  <c:v>3.84</c:v>
                </c:pt>
                <c:pt idx="26925">
                  <c:v>3.84</c:v>
                </c:pt>
                <c:pt idx="26926">
                  <c:v>3.84</c:v>
                </c:pt>
                <c:pt idx="26927">
                  <c:v>3.84</c:v>
                </c:pt>
                <c:pt idx="26928">
                  <c:v>3.84</c:v>
                </c:pt>
                <c:pt idx="26929">
                  <c:v>3.84</c:v>
                </c:pt>
                <c:pt idx="26930">
                  <c:v>3.84</c:v>
                </c:pt>
                <c:pt idx="26931">
                  <c:v>3.84</c:v>
                </c:pt>
                <c:pt idx="26932">
                  <c:v>3.84</c:v>
                </c:pt>
                <c:pt idx="26933">
                  <c:v>3.84</c:v>
                </c:pt>
                <c:pt idx="26934">
                  <c:v>3.84</c:v>
                </c:pt>
                <c:pt idx="26935">
                  <c:v>3.84</c:v>
                </c:pt>
                <c:pt idx="26936">
                  <c:v>3.84</c:v>
                </c:pt>
                <c:pt idx="26937">
                  <c:v>3.84</c:v>
                </c:pt>
                <c:pt idx="26938">
                  <c:v>3.84</c:v>
                </c:pt>
                <c:pt idx="26939">
                  <c:v>3.84</c:v>
                </c:pt>
                <c:pt idx="26940">
                  <c:v>3.84</c:v>
                </c:pt>
                <c:pt idx="26941">
                  <c:v>3.84</c:v>
                </c:pt>
                <c:pt idx="26942">
                  <c:v>3.84</c:v>
                </c:pt>
                <c:pt idx="26943">
                  <c:v>3.84</c:v>
                </c:pt>
                <c:pt idx="26944">
                  <c:v>3.84</c:v>
                </c:pt>
                <c:pt idx="26945">
                  <c:v>3.84</c:v>
                </c:pt>
                <c:pt idx="26946">
                  <c:v>3.84</c:v>
                </c:pt>
                <c:pt idx="26947">
                  <c:v>3.84</c:v>
                </c:pt>
                <c:pt idx="26948">
                  <c:v>3.84</c:v>
                </c:pt>
                <c:pt idx="26949">
                  <c:v>3.84</c:v>
                </c:pt>
                <c:pt idx="26950">
                  <c:v>3.84</c:v>
                </c:pt>
                <c:pt idx="26951">
                  <c:v>3.84</c:v>
                </c:pt>
                <c:pt idx="26952">
                  <c:v>3.84</c:v>
                </c:pt>
                <c:pt idx="26953">
                  <c:v>3.84</c:v>
                </c:pt>
                <c:pt idx="26954">
                  <c:v>3.84</c:v>
                </c:pt>
                <c:pt idx="26955">
                  <c:v>3.84</c:v>
                </c:pt>
                <c:pt idx="26956">
                  <c:v>3.84</c:v>
                </c:pt>
                <c:pt idx="26957">
                  <c:v>3.84</c:v>
                </c:pt>
                <c:pt idx="26958">
                  <c:v>3.84</c:v>
                </c:pt>
                <c:pt idx="26959">
                  <c:v>3.84</c:v>
                </c:pt>
                <c:pt idx="26960">
                  <c:v>3.84</c:v>
                </c:pt>
                <c:pt idx="26961">
                  <c:v>3.84</c:v>
                </c:pt>
                <c:pt idx="26962">
                  <c:v>3.84</c:v>
                </c:pt>
                <c:pt idx="26963">
                  <c:v>3.84</c:v>
                </c:pt>
                <c:pt idx="26964">
                  <c:v>3.84</c:v>
                </c:pt>
                <c:pt idx="26965">
                  <c:v>3.84</c:v>
                </c:pt>
                <c:pt idx="26966">
                  <c:v>3.84</c:v>
                </c:pt>
                <c:pt idx="26967">
                  <c:v>3.84</c:v>
                </c:pt>
                <c:pt idx="26968">
                  <c:v>3.84</c:v>
                </c:pt>
                <c:pt idx="26969">
                  <c:v>3.84</c:v>
                </c:pt>
                <c:pt idx="26970">
                  <c:v>3.84</c:v>
                </c:pt>
                <c:pt idx="26971">
                  <c:v>3.84</c:v>
                </c:pt>
                <c:pt idx="26972">
                  <c:v>3.84</c:v>
                </c:pt>
                <c:pt idx="26973">
                  <c:v>3.84</c:v>
                </c:pt>
                <c:pt idx="26974">
                  <c:v>3.84</c:v>
                </c:pt>
                <c:pt idx="26975">
                  <c:v>3.84</c:v>
                </c:pt>
                <c:pt idx="26976">
                  <c:v>3.84</c:v>
                </c:pt>
                <c:pt idx="26977">
                  <c:v>3.84</c:v>
                </c:pt>
                <c:pt idx="26978">
                  <c:v>3.84</c:v>
                </c:pt>
                <c:pt idx="26979">
                  <c:v>3.84</c:v>
                </c:pt>
                <c:pt idx="26980">
                  <c:v>3.84</c:v>
                </c:pt>
                <c:pt idx="26981">
                  <c:v>3.84</c:v>
                </c:pt>
                <c:pt idx="26982">
                  <c:v>3.84</c:v>
                </c:pt>
                <c:pt idx="26983">
                  <c:v>3.84</c:v>
                </c:pt>
                <c:pt idx="26984">
                  <c:v>3.84</c:v>
                </c:pt>
                <c:pt idx="26985">
                  <c:v>3.84</c:v>
                </c:pt>
                <c:pt idx="26986">
                  <c:v>3.84</c:v>
                </c:pt>
                <c:pt idx="26987">
                  <c:v>3.84</c:v>
                </c:pt>
                <c:pt idx="26988">
                  <c:v>3.84</c:v>
                </c:pt>
                <c:pt idx="26989">
                  <c:v>3.84</c:v>
                </c:pt>
                <c:pt idx="26990">
                  <c:v>3.84</c:v>
                </c:pt>
                <c:pt idx="26991">
                  <c:v>3.84</c:v>
                </c:pt>
                <c:pt idx="26992">
                  <c:v>3.84</c:v>
                </c:pt>
                <c:pt idx="26993">
                  <c:v>3.84</c:v>
                </c:pt>
                <c:pt idx="26994">
                  <c:v>3.84</c:v>
                </c:pt>
                <c:pt idx="26995">
                  <c:v>3.84</c:v>
                </c:pt>
                <c:pt idx="26996">
                  <c:v>3.84</c:v>
                </c:pt>
                <c:pt idx="26997">
                  <c:v>3.84</c:v>
                </c:pt>
                <c:pt idx="26998">
                  <c:v>3.84</c:v>
                </c:pt>
                <c:pt idx="26999">
                  <c:v>3.84</c:v>
                </c:pt>
                <c:pt idx="27000">
                  <c:v>3.84</c:v>
                </c:pt>
                <c:pt idx="27001">
                  <c:v>3.84</c:v>
                </c:pt>
                <c:pt idx="27002">
                  <c:v>3.84</c:v>
                </c:pt>
                <c:pt idx="27003">
                  <c:v>3.84</c:v>
                </c:pt>
                <c:pt idx="27004">
                  <c:v>3.84</c:v>
                </c:pt>
                <c:pt idx="27005">
                  <c:v>3.84</c:v>
                </c:pt>
                <c:pt idx="27006">
                  <c:v>3.84</c:v>
                </c:pt>
                <c:pt idx="27007">
                  <c:v>3.84</c:v>
                </c:pt>
                <c:pt idx="27008">
                  <c:v>3.84</c:v>
                </c:pt>
                <c:pt idx="27009">
                  <c:v>3.84</c:v>
                </c:pt>
                <c:pt idx="27010">
                  <c:v>3.84</c:v>
                </c:pt>
                <c:pt idx="27011">
                  <c:v>3.84</c:v>
                </c:pt>
                <c:pt idx="27012">
                  <c:v>3.84</c:v>
                </c:pt>
                <c:pt idx="27013">
                  <c:v>3.84</c:v>
                </c:pt>
                <c:pt idx="27014">
                  <c:v>3.84</c:v>
                </c:pt>
                <c:pt idx="27015">
                  <c:v>3.84</c:v>
                </c:pt>
                <c:pt idx="27016">
                  <c:v>3.84</c:v>
                </c:pt>
                <c:pt idx="27017">
                  <c:v>3.84</c:v>
                </c:pt>
                <c:pt idx="27018">
                  <c:v>3.84</c:v>
                </c:pt>
                <c:pt idx="27019">
                  <c:v>3.84</c:v>
                </c:pt>
                <c:pt idx="27020">
                  <c:v>3.84</c:v>
                </c:pt>
                <c:pt idx="27021">
                  <c:v>3.84</c:v>
                </c:pt>
                <c:pt idx="27022">
                  <c:v>3.84</c:v>
                </c:pt>
                <c:pt idx="27023">
                  <c:v>3.84</c:v>
                </c:pt>
                <c:pt idx="27024">
                  <c:v>3.84</c:v>
                </c:pt>
                <c:pt idx="27025">
                  <c:v>3.84</c:v>
                </c:pt>
                <c:pt idx="27026">
                  <c:v>3.84</c:v>
                </c:pt>
                <c:pt idx="27027">
                  <c:v>3.84</c:v>
                </c:pt>
                <c:pt idx="27028">
                  <c:v>3.84</c:v>
                </c:pt>
                <c:pt idx="27029">
                  <c:v>3.84</c:v>
                </c:pt>
                <c:pt idx="27030">
                  <c:v>3.84</c:v>
                </c:pt>
                <c:pt idx="27031">
                  <c:v>3.84</c:v>
                </c:pt>
                <c:pt idx="27032">
                  <c:v>3.84</c:v>
                </c:pt>
                <c:pt idx="27033">
                  <c:v>3.84</c:v>
                </c:pt>
                <c:pt idx="27034">
                  <c:v>3.84</c:v>
                </c:pt>
                <c:pt idx="27035">
                  <c:v>3.84</c:v>
                </c:pt>
                <c:pt idx="27036">
                  <c:v>3.84</c:v>
                </c:pt>
                <c:pt idx="27037">
                  <c:v>3.84</c:v>
                </c:pt>
                <c:pt idx="27038">
                  <c:v>3.84</c:v>
                </c:pt>
                <c:pt idx="27039">
                  <c:v>3.84</c:v>
                </c:pt>
                <c:pt idx="27040">
                  <c:v>3.84</c:v>
                </c:pt>
                <c:pt idx="27041">
                  <c:v>3.84</c:v>
                </c:pt>
                <c:pt idx="27042">
                  <c:v>3.84</c:v>
                </c:pt>
                <c:pt idx="27043">
                  <c:v>3.84</c:v>
                </c:pt>
                <c:pt idx="27044">
                  <c:v>3.84</c:v>
                </c:pt>
                <c:pt idx="27045">
                  <c:v>3.84</c:v>
                </c:pt>
                <c:pt idx="27046">
                  <c:v>3.84</c:v>
                </c:pt>
                <c:pt idx="27047">
                  <c:v>3.84</c:v>
                </c:pt>
                <c:pt idx="27048">
                  <c:v>3.84</c:v>
                </c:pt>
                <c:pt idx="27049">
                  <c:v>3.84</c:v>
                </c:pt>
                <c:pt idx="27050">
                  <c:v>3.84</c:v>
                </c:pt>
                <c:pt idx="27051">
                  <c:v>3.84</c:v>
                </c:pt>
                <c:pt idx="27052">
                  <c:v>3.84</c:v>
                </c:pt>
                <c:pt idx="27053">
                  <c:v>3.84</c:v>
                </c:pt>
                <c:pt idx="27054">
                  <c:v>3.84</c:v>
                </c:pt>
                <c:pt idx="27055">
                  <c:v>3.84</c:v>
                </c:pt>
                <c:pt idx="27056">
                  <c:v>3.84</c:v>
                </c:pt>
                <c:pt idx="27057">
                  <c:v>3.84</c:v>
                </c:pt>
                <c:pt idx="27058">
                  <c:v>3.84</c:v>
                </c:pt>
                <c:pt idx="27059">
                  <c:v>3.84</c:v>
                </c:pt>
                <c:pt idx="27060">
                  <c:v>3.84</c:v>
                </c:pt>
                <c:pt idx="27061">
                  <c:v>3.84</c:v>
                </c:pt>
                <c:pt idx="27062">
                  <c:v>3.84</c:v>
                </c:pt>
                <c:pt idx="27063">
                  <c:v>3.84</c:v>
                </c:pt>
                <c:pt idx="27064">
                  <c:v>3.84</c:v>
                </c:pt>
                <c:pt idx="27065">
                  <c:v>3.84</c:v>
                </c:pt>
                <c:pt idx="27066">
                  <c:v>3.84</c:v>
                </c:pt>
                <c:pt idx="27067">
                  <c:v>3.84</c:v>
                </c:pt>
                <c:pt idx="27068">
                  <c:v>3.84</c:v>
                </c:pt>
                <c:pt idx="27069">
                  <c:v>3.84</c:v>
                </c:pt>
                <c:pt idx="27070">
                  <c:v>3.84</c:v>
                </c:pt>
                <c:pt idx="27071">
                  <c:v>3.84</c:v>
                </c:pt>
                <c:pt idx="27072">
                  <c:v>3.84</c:v>
                </c:pt>
                <c:pt idx="27073">
                  <c:v>3.84</c:v>
                </c:pt>
                <c:pt idx="27074">
                  <c:v>3.84</c:v>
                </c:pt>
                <c:pt idx="27075">
                  <c:v>3.84</c:v>
                </c:pt>
                <c:pt idx="27076">
                  <c:v>3.84</c:v>
                </c:pt>
                <c:pt idx="27077">
                  <c:v>3.84</c:v>
                </c:pt>
                <c:pt idx="27078">
                  <c:v>3.84</c:v>
                </c:pt>
                <c:pt idx="27079">
                  <c:v>3.84</c:v>
                </c:pt>
                <c:pt idx="27080">
                  <c:v>3.84</c:v>
                </c:pt>
                <c:pt idx="27081">
                  <c:v>3.84</c:v>
                </c:pt>
                <c:pt idx="27082">
                  <c:v>3.84</c:v>
                </c:pt>
                <c:pt idx="27083">
                  <c:v>3.84</c:v>
                </c:pt>
                <c:pt idx="27084">
                  <c:v>3.84</c:v>
                </c:pt>
                <c:pt idx="27085">
                  <c:v>3.84</c:v>
                </c:pt>
                <c:pt idx="27086">
                  <c:v>3.84</c:v>
                </c:pt>
                <c:pt idx="27087">
                  <c:v>3.84</c:v>
                </c:pt>
                <c:pt idx="27088">
                  <c:v>3.84</c:v>
                </c:pt>
                <c:pt idx="27089">
                  <c:v>3.84</c:v>
                </c:pt>
                <c:pt idx="27090">
                  <c:v>3.84</c:v>
                </c:pt>
                <c:pt idx="27091">
                  <c:v>3.84</c:v>
                </c:pt>
                <c:pt idx="27092">
                  <c:v>3.84</c:v>
                </c:pt>
                <c:pt idx="27093">
                  <c:v>3.84</c:v>
                </c:pt>
                <c:pt idx="27094">
                  <c:v>3.84</c:v>
                </c:pt>
                <c:pt idx="27095">
                  <c:v>3.84</c:v>
                </c:pt>
                <c:pt idx="27096">
                  <c:v>3.84</c:v>
                </c:pt>
                <c:pt idx="27097">
                  <c:v>3.84</c:v>
                </c:pt>
                <c:pt idx="27098">
                  <c:v>3.84</c:v>
                </c:pt>
                <c:pt idx="27099">
                  <c:v>3.84</c:v>
                </c:pt>
                <c:pt idx="27100">
                  <c:v>3.84</c:v>
                </c:pt>
                <c:pt idx="27101">
                  <c:v>3.84</c:v>
                </c:pt>
                <c:pt idx="27102">
                  <c:v>3.84</c:v>
                </c:pt>
                <c:pt idx="27103">
                  <c:v>3.84</c:v>
                </c:pt>
                <c:pt idx="27104">
                  <c:v>3.84</c:v>
                </c:pt>
                <c:pt idx="27105">
                  <c:v>3.84</c:v>
                </c:pt>
                <c:pt idx="27106">
                  <c:v>3.84</c:v>
                </c:pt>
                <c:pt idx="27107">
                  <c:v>3.84</c:v>
                </c:pt>
                <c:pt idx="27108">
                  <c:v>3.84</c:v>
                </c:pt>
                <c:pt idx="27109">
                  <c:v>3.84</c:v>
                </c:pt>
                <c:pt idx="27110">
                  <c:v>3.84</c:v>
                </c:pt>
                <c:pt idx="27111">
                  <c:v>3.84</c:v>
                </c:pt>
                <c:pt idx="27112">
                  <c:v>3.84</c:v>
                </c:pt>
                <c:pt idx="27113">
                  <c:v>3.84</c:v>
                </c:pt>
                <c:pt idx="27114">
                  <c:v>3.84</c:v>
                </c:pt>
                <c:pt idx="27115">
                  <c:v>3.84</c:v>
                </c:pt>
                <c:pt idx="27116">
                  <c:v>3.84</c:v>
                </c:pt>
                <c:pt idx="27117">
                  <c:v>3.84</c:v>
                </c:pt>
                <c:pt idx="27118">
                  <c:v>3.84</c:v>
                </c:pt>
                <c:pt idx="27119">
                  <c:v>3.84</c:v>
                </c:pt>
                <c:pt idx="27120">
                  <c:v>3.84</c:v>
                </c:pt>
                <c:pt idx="27121">
                  <c:v>3.84</c:v>
                </c:pt>
                <c:pt idx="27122">
                  <c:v>3.84</c:v>
                </c:pt>
                <c:pt idx="27123">
                  <c:v>3.84</c:v>
                </c:pt>
                <c:pt idx="27124">
                  <c:v>3.84</c:v>
                </c:pt>
                <c:pt idx="27125">
                  <c:v>3.84</c:v>
                </c:pt>
                <c:pt idx="27126">
                  <c:v>3.84</c:v>
                </c:pt>
                <c:pt idx="27127">
                  <c:v>3.84</c:v>
                </c:pt>
                <c:pt idx="27128">
                  <c:v>3.84</c:v>
                </c:pt>
                <c:pt idx="27129">
                  <c:v>3.84</c:v>
                </c:pt>
                <c:pt idx="27130">
                  <c:v>3.84</c:v>
                </c:pt>
                <c:pt idx="27131">
                  <c:v>3.84</c:v>
                </c:pt>
                <c:pt idx="27132">
                  <c:v>3.84</c:v>
                </c:pt>
                <c:pt idx="27133">
                  <c:v>3.84</c:v>
                </c:pt>
                <c:pt idx="27134">
                  <c:v>3.84</c:v>
                </c:pt>
                <c:pt idx="27135">
                  <c:v>3.84</c:v>
                </c:pt>
                <c:pt idx="27136">
                  <c:v>3.84</c:v>
                </c:pt>
                <c:pt idx="27137">
                  <c:v>3.84</c:v>
                </c:pt>
                <c:pt idx="27138">
                  <c:v>3.84</c:v>
                </c:pt>
                <c:pt idx="27139">
                  <c:v>3.84</c:v>
                </c:pt>
                <c:pt idx="27140">
                  <c:v>3.84</c:v>
                </c:pt>
                <c:pt idx="27141">
                  <c:v>3.84</c:v>
                </c:pt>
                <c:pt idx="27142">
                  <c:v>3.84</c:v>
                </c:pt>
                <c:pt idx="27143">
                  <c:v>3.84</c:v>
                </c:pt>
                <c:pt idx="27144">
                  <c:v>3.84</c:v>
                </c:pt>
                <c:pt idx="27145">
                  <c:v>3.84</c:v>
                </c:pt>
                <c:pt idx="27146">
                  <c:v>3.84</c:v>
                </c:pt>
                <c:pt idx="27147">
                  <c:v>3.84</c:v>
                </c:pt>
                <c:pt idx="27148">
                  <c:v>3.84</c:v>
                </c:pt>
                <c:pt idx="27149">
                  <c:v>3.84</c:v>
                </c:pt>
                <c:pt idx="27150">
                  <c:v>3.84</c:v>
                </c:pt>
                <c:pt idx="27151">
                  <c:v>3.84</c:v>
                </c:pt>
                <c:pt idx="27152">
                  <c:v>3.84</c:v>
                </c:pt>
                <c:pt idx="27153">
                  <c:v>3.84</c:v>
                </c:pt>
                <c:pt idx="27154">
                  <c:v>3.84</c:v>
                </c:pt>
                <c:pt idx="27155">
                  <c:v>3.84</c:v>
                </c:pt>
                <c:pt idx="27156">
                  <c:v>3.84</c:v>
                </c:pt>
                <c:pt idx="27157">
                  <c:v>3.84</c:v>
                </c:pt>
                <c:pt idx="27158">
                  <c:v>3.84</c:v>
                </c:pt>
                <c:pt idx="27159">
                  <c:v>3.84</c:v>
                </c:pt>
                <c:pt idx="27160">
                  <c:v>3.84</c:v>
                </c:pt>
                <c:pt idx="27161">
                  <c:v>3.84</c:v>
                </c:pt>
                <c:pt idx="27162">
                  <c:v>3.84</c:v>
                </c:pt>
                <c:pt idx="27163">
                  <c:v>3.84</c:v>
                </c:pt>
                <c:pt idx="27164">
                  <c:v>3.84</c:v>
                </c:pt>
                <c:pt idx="27165">
                  <c:v>3.84</c:v>
                </c:pt>
                <c:pt idx="27166">
                  <c:v>3.84</c:v>
                </c:pt>
                <c:pt idx="27167">
                  <c:v>3.84</c:v>
                </c:pt>
                <c:pt idx="27168">
                  <c:v>3.84</c:v>
                </c:pt>
                <c:pt idx="27169">
                  <c:v>3.84</c:v>
                </c:pt>
                <c:pt idx="27170">
                  <c:v>3.84</c:v>
                </c:pt>
                <c:pt idx="27171">
                  <c:v>3.84</c:v>
                </c:pt>
                <c:pt idx="27172">
                  <c:v>3.84</c:v>
                </c:pt>
                <c:pt idx="27173">
                  <c:v>3.84</c:v>
                </c:pt>
                <c:pt idx="27174">
                  <c:v>3.84</c:v>
                </c:pt>
                <c:pt idx="27175">
                  <c:v>3.84</c:v>
                </c:pt>
                <c:pt idx="27176">
                  <c:v>3.84</c:v>
                </c:pt>
                <c:pt idx="27177">
                  <c:v>3.84</c:v>
                </c:pt>
                <c:pt idx="27178">
                  <c:v>3.84</c:v>
                </c:pt>
                <c:pt idx="27179">
                  <c:v>3.84</c:v>
                </c:pt>
                <c:pt idx="27180">
                  <c:v>3.84</c:v>
                </c:pt>
                <c:pt idx="27181">
                  <c:v>3.84</c:v>
                </c:pt>
                <c:pt idx="27182">
                  <c:v>3.84</c:v>
                </c:pt>
                <c:pt idx="27183">
                  <c:v>3.84</c:v>
                </c:pt>
                <c:pt idx="27184">
                  <c:v>3.84</c:v>
                </c:pt>
                <c:pt idx="27185">
                  <c:v>3.84</c:v>
                </c:pt>
                <c:pt idx="27186">
                  <c:v>3.84</c:v>
                </c:pt>
                <c:pt idx="27187">
                  <c:v>3.84</c:v>
                </c:pt>
                <c:pt idx="27188">
                  <c:v>3.84</c:v>
                </c:pt>
                <c:pt idx="27189">
                  <c:v>3.84</c:v>
                </c:pt>
                <c:pt idx="27190">
                  <c:v>3.84</c:v>
                </c:pt>
                <c:pt idx="27191">
                  <c:v>3.84</c:v>
                </c:pt>
                <c:pt idx="27192">
                  <c:v>3.84</c:v>
                </c:pt>
                <c:pt idx="27193">
                  <c:v>3.84</c:v>
                </c:pt>
                <c:pt idx="27194">
                  <c:v>3.84</c:v>
                </c:pt>
                <c:pt idx="27195">
                  <c:v>3.84</c:v>
                </c:pt>
                <c:pt idx="27196">
                  <c:v>3.84</c:v>
                </c:pt>
                <c:pt idx="27197">
                  <c:v>3.84</c:v>
                </c:pt>
                <c:pt idx="27198">
                  <c:v>3.84</c:v>
                </c:pt>
                <c:pt idx="27199">
                  <c:v>3.84</c:v>
                </c:pt>
                <c:pt idx="27200">
                  <c:v>3.84</c:v>
                </c:pt>
                <c:pt idx="27201">
                  <c:v>3.84</c:v>
                </c:pt>
                <c:pt idx="27202">
                  <c:v>3.84</c:v>
                </c:pt>
                <c:pt idx="27203">
                  <c:v>3.84</c:v>
                </c:pt>
                <c:pt idx="27204">
                  <c:v>3.84</c:v>
                </c:pt>
                <c:pt idx="27205">
                  <c:v>3.84</c:v>
                </c:pt>
                <c:pt idx="27206">
                  <c:v>3.84</c:v>
                </c:pt>
                <c:pt idx="27207">
                  <c:v>3.84</c:v>
                </c:pt>
                <c:pt idx="27208">
                  <c:v>3.84</c:v>
                </c:pt>
                <c:pt idx="27209">
                  <c:v>3.84</c:v>
                </c:pt>
                <c:pt idx="27210">
                  <c:v>3.84</c:v>
                </c:pt>
                <c:pt idx="27211">
                  <c:v>3.84</c:v>
                </c:pt>
                <c:pt idx="27212">
                  <c:v>3.84</c:v>
                </c:pt>
                <c:pt idx="27213">
                  <c:v>3.84</c:v>
                </c:pt>
                <c:pt idx="27214">
                  <c:v>3.84</c:v>
                </c:pt>
                <c:pt idx="27215">
                  <c:v>3.84</c:v>
                </c:pt>
                <c:pt idx="27216">
                  <c:v>3.84</c:v>
                </c:pt>
                <c:pt idx="27217">
                  <c:v>3.84</c:v>
                </c:pt>
                <c:pt idx="27218">
                  <c:v>3.84</c:v>
                </c:pt>
                <c:pt idx="27219">
                  <c:v>3.84</c:v>
                </c:pt>
                <c:pt idx="27220">
                  <c:v>3.84</c:v>
                </c:pt>
                <c:pt idx="27221">
                  <c:v>3.84</c:v>
                </c:pt>
                <c:pt idx="27222">
                  <c:v>3.84</c:v>
                </c:pt>
                <c:pt idx="27223">
                  <c:v>3.84</c:v>
                </c:pt>
                <c:pt idx="27224">
                  <c:v>3.84</c:v>
                </c:pt>
                <c:pt idx="27225">
                  <c:v>3.84</c:v>
                </c:pt>
                <c:pt idx="27226">
                  <c:v>3.84</c:v>
                </c:pt>
                <c:pt idx="27227">
                  <c:v>3.84</c:v>
                </c:pt>
                <c:pt idx="27228">
                  <c:v>3.84</c:v>
                </c:pt>
                <c:pt idx="27229">
                  <c:v>3.84</c:v>
                </c:pt>
                <c:pt idx="27230">
                  <c:v>3.84</c:v>
                </c:pt>
                <c:pt idx="27231">
                  <c:v>3.84</c:v>
                </c:pt>
                <c:pt idx="27232">
                  <c:v>3.84</c:v>
                </c:pt>
                <c:pt idx="27233">
                  <c:v>3.84</c:v>
                </c:pt>
                <c:pt idx="27234">
                  <c:v>3.84</c:v>
                </c:pt>
                <c:pt idx="27235">
                  <c:v>3.84</c:v>
                </c:pt>
                <c:pt idx="27236">
                  <c:v>3.84</c:v>
                </c:pt>
                <c:pt idx="27237">
                  <c:v>3.84</c:v>
                </c:pt>
                <c:pt idx="27238">
                  <c:v>3.84</c:v>
                </c:pt>
                <c:pt idx="27239">
                  <c:v>3.84</c:v>
                </c:pt>
                <c:pt idx="27240">
                  <c:v>3.84</c:v>
                </c:pt>
                <c:pt idx="27241">
                  <c:v>3.84</c:v>
                </c:pt>
                <c:pt idx="27242">
                  <c:v>3.84</c:v>
                </c:pt>
                <c:pt idx="27243">
                  <c:v>3.84</c:v>
                </c:pt>
                <c:pt idx="27244">
                  <c:v>3.84</c:v>
                </c:pt>
                <c:pt idx="27245">
                  <c:v>3.84</c:v>
                </c:pt>
                <c:pt idx="27246">
                  <c:v>3.84</c:v>
                </c:pt>
                <c:pt idx="27247">
                  <c:v>3.84</c:v>
                </c:pt>
                <c:pt idx="27248">
                  <c:v>3.84</c:v>
                </c:pt>
                <c:pt idx="27249">
                  <c:v>3.84</c:v>
                </c:pt>
                <c:pt idx="27250">
                  <c:v>3.84</c:v>
                </c:pt>
                <c:pt idx="27251">
                  <c:v>3.84</c:v>
                </c:pt>
                <c:pt idx="27252">
                  <c:v>3.84</c:v>
                </c:pt>
                <c:pt idx="27253">
                  <c:v>3.84</c:v>
                </c:pt>
                <c:pt idx="27254">
                  <c:v>3.84</c:v>
                </c:pt>
                <c:pt idx="27255">
                  <c:v>3.84</c:v>
                </c:pt>
                <c:pt idx="27256">
                  <c:v>3.84</c:v>
                </c:pt>
                <c:pt idx="27257">
                  <c:v>3.84</c:v>
                </c:pt>
                <c:pt idx="27258">
                  <c:v>3.84</c:v>
                </c:pt>
                <c:pt idx="27259">
                  <c:v>3.84</c:v>
                </c:pt>
                <c:pt idx="27260">
                  <c:v>3.84</c:v>
                </c:pt>
                <c:pt idx="27261">
                  <c:v>3.84</c:v>
                </c:pt>
                <c:pt idx="27262">
                  <c:v>3.84</c:v>
                </c:pt>
                <c:pt idx="27263">
                  <c:v>3.84</c:v>
                </c:pt>
                <c:pt idx="27264">
                  <c:v>3.84</c:v>
                </c:pt>
                <c:pt idx="27265">
                  <c:v>3.84</c:v>
                </c:pt>
                <c:pt idx="27266">
                  <c:v>3.84</c:v>
                </c:pt>
                <c:pt idx="27267">
                  <c:v>3.84</c:v>
                </c:pt>
                <c:pt idx="27268">
                  <c:v>3.84</c:v>
                </c:pt>
                <c:pt idx="27269">
                  <c:v>3.84</c:v>
                </c:pt>
                <c:pt idx="27270">
                  <c:v>3.84</c:v>
                </c:pt>
                <c:pt idx="27271">
                  <c:v>3.84</c:v>
                </c:pt>
                <c:pt idx="27272">
                  <c:v>3.84</c:v>
                </c:pt>
                <c:pt idx="27273">
                  <c:v>3.84</c:v>
                </c:pt>
                <c:pt idx="27274">
                  <c:v>3.84</c:v>
                </c:pt>
                <c:pt idx="27275">
                  <c:v>3.84</c:v>
                </c:pt>
                <c:pt idx="27276">
                  <c:v>3.84</c:v>
                </c:pt>
                <c:pt idx="27277">
                  <c:v>3.84</c:v>
                </c:pt>
                <c:pt idx="27278">
                  <c:v>3.84</c:v>
                </c:pt>
                <c:pt idx="27279">
                  <c:v>3.84</c:v>
                </c:pt>
                <c:pt idx="27280">
                  <c:v>3.84</c:v>
                </c:pt>
                <c:pt idx="27281">
                  <c:v>3.84</c:v>
                </c:pt>
                <c:pt idx="27282">
                  <c:v>3.84</c:v>
                </c:pt>
                <c:pt idx="27283">
                  <c:v>3.84</c:v>
                </c:pt>
                <c:pt idx="27284">
                  <c:v>3.84</c:v>
                </c:pt>
                <c:pt idx="27285">
                  <c:v>3.84</c:v>
                </c:pt>
                <c:pt idx="27286">
                  <c:v>3.84</c:v>
                </c:pt>
                <c:pt idx="27287">
                  <c:v>3.84</c:v>
                </c:pt>
                <c:pt idx="27288">
                  <c:v>3.84</c:v>
                </c:pt>
                <c:pt idx="27289">
                  <c:v>3.84</c:v>
                </c:pt>
                <c:pt idx="27290">
                  <c:v>3.84</c:v>
                </c:pt>
                <c:pt idx="27291">
                  <c:v>3.84</c:v>
                </c:pt>
                <c:pt idx="27292">
                  <c:v>3.84</c:v>
                </c:pt>
                <c:pt idx="27293">
                  <c:v>3.84</c:v>
                </c:pt>
                <c:pt idx="27294">
                  <c:v>3.84</c:v>
                </c:pt>
                <c:pt idx="27295">
                  <c:v>3.84</c:v>
                </c:pt>
                <c:pt idx="27296">
                  <c:v>3.84</c:v>
                </c:pt>
                <c:pt idx="27297">
                  <c:v>3.84</c:v>
                </c:pt>
                <c:pt idx="27298">
                  <c:v>3.84</c:v>
                </c:pt>
                <c:pt idx="27299">
                  <c:v>3.84</c:v>
                </c:pt>
                <c:pt idx="27300">
                  <c:v>3.84</c:v>
                </c:pt>
                <c:pt idx="27301">
                  <c:v>3.84</c:v>
                </c:pt>
                <c:pt idx="27302">
                  <c:v>3.84</c:v>
                </c:pt>
                <c:pt idx="27303">
                  <c:v>3.84</c:v>
                </c:pt>
                <c:pt idx="27304">
                  <c:v>3.84</c:v>
                </c:pt>
                <c:pt idx="27305">
                  <c:v>3.84</c:v>
                </c:pt>
                <c:pt idx="27306">
                  <c:v>3.84</c:v>
                </c:pt>
                <c:pt idx="27307">
                  <c:v>3.84</c:v>
                </c:pt>
                <c:pt idx="27308">
                  <c:v>3.84</c:v>
                </c:pt>
                <c:pt idx="27309">
                  <c:v>3.84</c:v>
                </c:pt>
                <c:pt idx="27310">
                  <c:v>3.84</c:v>
                </c:pt>
                <c:pt idx="27311">
                  <c:v>3.84</c:v>
                </c:pt>
                <c:pt idx="27312">
                  <c:v>3.84</c:v>
                </c:pt>
                <c:pt idx="27313">
                  <c:v>3.84</c:v>
                </c:pt>
                <c:pt idx="27314">
                  <c:v>3.84</c:v>
                </c:pt>
                <c:pt idx="27315">
                  <c:v>3.84</c:v>
                </c:pt>
                <c:pt idx="27316">
                  <c:v>3.84</c:v>
                </c:pt>
                <c:pt idx="27317">
                  <c:v>3.84</c:v>
                </c:pt>
                <c:pt idx="27318">
                  <c:v>3.84</c:v>
                </c:pt>
                <c:pt idx="27319">
                  <c:v>3.84</c:v>
                </c:pt>
                <c:pt idx="27320">
                  <c:v>3.84</c:v>
                </c:pt>
                <c:pt idx="27321">
                  <c:v>3.84</c:v>
                </c:pt>
                <c:pt idx="27322">
                  <c:v>3.84</c:v>
                </c:pt>
                <c:pt idx="27323">
                  <c:v>3.84</c:v>
                </c:pt>
                <c:pt idx="27324">
                  <c:v>3.84</c:v>
                </c:pt>
                <c:pt idx="27325">
                  <c:v>3.84</c:v>
                </c:pt>
                <c:pt idx="27326">
                  <c:v>3.84</c:v>
                </c:pt>
                <c:pt idx="27327">
                  <c:v>3.84</c:v>
                </c:pt>
                <c:pt idx="27328">
                  <c:v>3.84</c:v>
                </c:pt>
                <c:pt idx="27329">
                  <c:v>3.84</c:v>
                </c:pt>
                <c:pt idx="27330">
                  <c:v>3.84</c:v>
                </c:pt>
                <c:pt idx="27331">
                  <c:v>3.84</c:v>
                </c:pt>
                <c:pt idx="27332">
                  <c:v>3.84</c:v>
                </c:pt>
                <c:pt idx="27333">
                  <c:v>3.84</c:v>
                </c:pt>
                <c:pt idx="27334">
                  <c:v>3.84</c:v>
                </c:pt>
                <c:pt idx="27335">
                  <c:v>3.84</c:v>
                </c:pt>
                <c:pt idx="27336">
                  <c:v>3.84</c:v>
                </c:pt>
                <c:pt idx="27337">
                  <c:v>3.84</c:v>
                </c:pt>
                <c:pt idx="27338">
                  <c:v>3.84</c:v>
                </c:pt>
                <c:pt idx="27339">
                  <c:v>3.84</c:v>
                </c:pt>
                <c:pt idx="27340">
                  <c:v>3.84</c:v>
                </c:pt>
                <c:pt idx="27341">
                  <c:v>3.84</c:v>
                </c:pt>
                <c:pt idx="27342">
                  <c:v>3.84</c:v>
                </c:pt>
                <c:pt idx="27343">
                  <c:v>3.84</c:v>
                </c:pt>
                <c:pt idx="27344">
                  <c:v>3.84</c:v>
                </c:pt>
                <c:pt idx="27345">
                  <c:v>3.84</c:v>
                </c:pt>
                <c:pt idx="27346">
                  <c:v>3.84</c:v>
                </c:pt>
                <c:pt idx="27347">
                  <c:v>3.84</c:v>
                </c:pt>
                <c:pt idx="27348">
                  <c:v>3.84</c:v>
                </c:pt>
                <c:pt idx="27349">
                  <c:v>3.84</c:v>
                </c:pt>
                <c:pt idx="27350">
                  <c:v>3.84</c:v>
                </c:pt>
                <c:pt idx="27351">
                  <c:v>3.84</c:v>
                </c:pt>
                <c:pt idx="27352">
                  <c:v>3.84</c:v>
                </c:pt>
                <c:pt idx="27353">
                  <c:v>3.84</c:v>
                </c:pt>
                <c:pt idx="27354">
                  <c:v>3.84</c:v>
                </c:pt>
                <c:pt idx="27355">
                  <c:v>3.84</c:v>
                </c:pt>
                <c:pt idx="27356">
                  <c:v>3.84</c:v>
                </c:pt>
                <c:pt idx="27357">
                  <c:v>3.84</c:v>
                </c:pt>
                <c:pt idx="27358">
                  <c:v>3.84</c:v>
                </c:pt>
                <c:pt idx="27359">
                  <c:v>3.84</c:v>
                </c:pt>
                <c:pt idx="27360">
                  <c:v>3.84</c:v>
                </c:pt>
                <c:pt idx="27361">
                  <c:v>3.84</c:v>
                </c:pt>
                <c:pt idx="27362">
                  <c:v>3.84</c:v>
                </c:pt>
                <c:pt idx="27363">
                  <c:v>3.84</c:v>
                </c:pt>
                <c:pt idx="27364">
                  <c:v>3.84</c:v>
                </c:pt>
                <c:pt idx="27365">
                  <c:v>3.84</c:v>
                </c:pt>
                <c:pt idx="27366">
                  <c:v>3.84</c:v>
                </c:pt>
                <c:pt idx="27367">
                  <c:v>3.84</c:v>
                </c:pt>
                <c:pt idx="27368">
                  <c:v>3.84</c:v>
                </c:pt>
                <c:pt idx="27369">
                  <c:v>3.84</c:v>
                </c:pt>
                <c:pt idx="27370">
                  <c:v>3.84</c:v>
                </c:pt>
                <c:pt idx="27371">
                  <c:v>3.84</c:v>
                </c:pt>
                <c:pt idx="27372">
                  <c:v>3.84</c:v>
                </c:pt>
                <c:pt idx="27373">
                  <c:v>3.84</c:v>
                </c:pt>
                <c:pt idx="27374">
                  <c:v>3.84</c:v>
                </c:pt>
                <c:pt idx="27375">
                  <c:v>3.84</c:v>
                </c:pt>
                <c:pt idx="27376">
                  <c:v>3.84</c:v>
                </c:pt>
                <c:pt idx="27377">
                  <c:v>3.84</c:v>
                </c:pt>
                <c:pt idx="27378">
                  <c:v>3.84</c:v>
                </c:pt>
                <c:pt idx="27379">
                  <c:v>3.84</c:v>
                </c:pt>
                <c:pt idx="27380">
                  <c:v>3.84</c:v>
                </c:pt>
                <c:pt idx="27381">
                  <c:v>3.84</c:v>
                </c:pt>
                <c:pt idx="27382">
                  <c:v>3.84</c:v>
                </c:pt>
                <c:pt idx="27383">
                  <c:v>3.84</c:v>
                </c:pt>
                <c:pt idx="27384">
                  <c:v>3.84</c:v>
                </c:pt>
                <c:pt idx="27385">
                  <c:v>3.84</c:v>
                </c:pt>
                <c:pt idx="27386">
                  <c:v>3.84</c:v>
                </c:pt>
                <c:pt idx="27387">
                  <c:v>3.84</c:v>
                </c:pt>
                <c:pt idx="27388">
                  <c:v>3.84</c:v>
                </c:pt>
                <c:pt idx="27389">
                  <c:v>3.84</c:v>
                </c:pt>
                <c:pt idx="27390">
                  <c:v>3.84</c:v>
                </c:pt>
                <c:pt idx="27391">
                  <c:v>3.84</c:v>
                </c:pt>
                <c:pt idx="27392">
                  <c:v>3.84</c:v>
                </c:pt>
                <c:pt idx="27393">
                  <c:v>3.84</c:v>
                </c:pt>
                <c:pt idx="27394">
                  <c:v>3.84</c:v>
                </c:pt>
                <c:pt idx="27395">
                  <c:v>3.84</c:v>
                </c:pt>
                <c:pt idx="27396">
                  <c:v>3.84</c:v>
                </c:pt>
                <c:pt idx="27397">
                  <c:v>3.84</c:v>
                </c:pt>
                <c:pt idx="27398">
                  <c:v>3.84</c:v>
                </c:pt>
                <c:pt idx="27399">
                  <c:v>3.84</c:v>
                </c:pt>
                <c:pt idx="27400">
                  <c:v>3.84</c:v>
                </c:pt>
                <c:pt idx="27401">
                  <c:v>3.84</c:v>
                </c:pt>
                <c:pt idx="27402">
                  <c:v>3.84</c:v>
                </c:pt>
                <c:pt idx="27403">
                  <c:v>3.84</c:v>
                </c:pt>
                <c:pt idx="27404">
                  <c:v>3.84</c:v>
                </c:pt>
                <c:pt idx="27405">
                  <c:v>3.84</c:v>
                </c:pt>
                <c:pt idx="27406">
                  <c:v>3.84</c:v>
                </c:pt>
                <c:pt idx="27407">
                  <c:v>3.84</c:v>
                </c:pt>
                <c:pt idx="27408">
                  <c:v>3.84</c:v>
                </c:pt>
                <c:pt idx="27409">
                  <c:v>3.84</c:v>
                </c:pt>
                <c:pt idx="27410">
                  <c:v>3.84</c:v>
                </c:pt>
                <c:pt idx="27411">
                  <c:v>3.84</c:v>
                </c:pt>
                <c:pt idx="27412">
                  <c:v>3.84</c:v>
                </c:pt>
                <c:pt idx="27413">
                  <c:v>3.84</c:v>
                </c:pt>
                <c:pt idx="27414">
                  <c:v>3.84</c:v>
                </c:pt>
                <c:pt idx="27415">
                  <c:v>3.84</c:v>
                </c:pt>
                <c:pt idx="27416">
                  <c:v>3.84</c:v>
                </c:pt>
                <c:pt idx="27417">
                  <c:v>3.84</c:v>
                </c:pt>
                <c:pt idx="27418">
                  <c:v>3.84</c:v>
                </c:pt>
                <c:pt idx="27419">
                  <c:v>3.84</c:v>
                </c:pt>
                <c:pt idx="27420">
                  <c:v>3.84</c:v>
                </c:pt>
                <c:pt idx="27421">
                  <c:v>3.84</c:v>
                </c:pt>
                <c:pt idx="27422">
                  <c:v>3.84</c:v>
                </c:pt>
                <c:pt idx="27423">
                  <c:v>3.84</c:v>
                </c:pt>
                <c:pt idx="27424">
                  <c:v>3.84</c:v>
                </c:pt>
                <c:pt idx="27425">
                  <c:v>3.84</c:v>
                </c:pt>
                <c:pt idx="27426">
                  <c:v>3.84</c:v>
                </c:pt>
                <c:pt idx="27427">
                  <c:v>3.84</c:v>
                </c:pt>
                <c:pt idx="27428">
                  <c:v>3.84</c:v>
                </c:pt>
                <c:pt idx="27429">
                  <c:v>3.84</c:v>
                </c:pt>
                <c:pt idx="27430">
                  <c:v>3.84</c:v>
                </c:pt>
                <c:pt idx="27431">
                  <c:v>3.84</c:v>
                </c:pt>
                <c:pt idx="27432">
                  <c:v>3.84</c:v>
                </c:pt>
                <c:pt idx="27433">
                  <c:v>3.84</c:v>
                </c:pt>
                <c:pt idx="27434">
                  <c:v>3.84</c:v>
                </c:pt>
                <c:pt idx="27435">
                  <c:v>3.84</c:v>
                </c:pt>
                <c:pt idx="27436">
                  <c:v>3.84</c:v>
                </c:pt>
                <c:pt idx="27437">
                  <c:v>3.84</c:v>
                </c:pt>
                <c:pt idx="27438">
                  <c:v>3.84</c:v>
                </c:pt>
                <c:pt idx="27439">
                  <c:v>3.84</c:v>
                </c:pt>
                <c:pt idx="27440">
                  <c:v>3.84</c:v>
                </c:pt>
                <c:pt idx="27441">
                  <c:v>3.84</c:v>
                </c:pt>
                <c:pt idx="27442">
                  <c:v>3.84</c:v>
                </c:pt>
                <c:pt idx="27443">
                  <c:v>3.84</c:v>
                </c:pt>
                <c:pt idx="27444">
                  <c:v>3.84</c:v>
                </c:pt>
                <c:pt idx="27445">
                  <c:v>3.84</c:v>
                </c:pt>
                <c:pt idx="27446">
                  <c:v>3.84</c:v>
                </c:pt>
                <c:pt idx="27447">
                  <c:v>3.84</c:v>
                </c:pt>
                <c:pt idx="27448">
                  <c:v>3.84</c:v>
                </c:pt>
                <c:pt idx="27449">
                  <c:v>3.84</c:v>
                </c:pt>
                <c:pt idx="27450">
                  <c:v>3.84</c:v>
                </c:pt>
                <c:pt idx="27451">
                  <c:v>3.84</c:v>
                </c:pt>
                <c:pt idx="27452">
                  <c:v>3.84</c:v>
                </c:pt>
                <c:pt idx="27453">
                  <c:v>3.84</c:v>
                </c:pt>
                <c:pt idx="27454">
                  <c:v>3.84</c:v>
                </c:pt>
                <c:pt idx="27455">
                  <c:v>3.84</c:v>
                </c:pt>
                <c:pt idx="27456">
                  <c:v>3.84</c:v>
                </c:pt>
                <c:pt idx="27457">
                  <c:v>3.84</c:v>
                </c:pt>
                <c:pt idx="27458">
                  <c:v>3.84</c:v>
                </c:pt>
                <c:pt idx="27459">
                  <c:v>3.84</c:v>
                </c:pt>
                <c:pt idx="27460">
                  <c:v>3.84</c:v>
                </c:pt>
                <c:pt idx="27461">
                  <c:v>3.84</c:v>
                </c:pt>
                <c:pt idx="27462">
                  <c:v>3.84</c:v>
                </c:pt>
                <c:pt idx="27463">
                  <c:v>3.84</c:v>
                </c:pt>
                <c:pt idx="27464">
                  <c:v>3.84</c:v>
                </c:pt>
                <c:pt idx="27465">
                  <c:v>3.84</c:v>
                </c:pt>
                <c:pt idx="27466">
                  <c:v>3.84</c:v>
                </c:pt>
                <c:pt idx="27467">
                  <c:v>3.84</c:v>
                </c:pt>
                <c:pt idx="27468">
                  <c:v>3.84</c:v>
                </c:pt>
                <c:pt idx="27469">
                  <c:v>3.84</c:v>
                </c:pt>
                <c:pt idx="27470">
                  <c:v>3.84</c:v>
                </c:pt>
                <c:pt idx="27471">
                  <c:v>3.84</c:v>
                </c:pt>
                <c:pt idx="27472">
                  <c:v>3.84</c:v>
                </c:pt>
                <c:pt idx="27473">
                  <c:v>3.84</c:v>
                </c:pt>
                <c:pt idx="27474">
                  <c:v>3.84</c:v>
                </c:pt>
                <c:pt idx="27475">
                  <c:v>3.84</c:v>
                </c:pt>
                <c:pt idx="27476">
                  <c:v>3.84</c:v>
                </c:pt>
                <c:pt idx="27477">
                  <c:v>3.84</c:v>
                </c:pt>
                <c:pt idx="27478">
                  <c:v>3.84</c:v>
                </c:pt>
                <c:pt idx="27479">
                  <c:v>3.84</c:v>
                </c:pt>
                <c:pt idx="27480">
                  <c:v>3.84</c:v>
                </c:pt>
                <c:pt idx="27481">
                  <c:v>3.84</c:v>
                </c:pt>
                <c:pt idx="27482">
                  <c:v>3.84</c:v>
                </c:pt>
                <c:pt idx="27483">
                  <c:v>3.84</c:v>
                </c:pt>
                <c:pt idx="27484">
                  <c:v>3.84</c:v>
                </c:pt>
                <c:pt idx="27485">
                  <c:v>3.84</c:v>
                </c:pt>
                <c:pt idx="27486">
                  <c:v>3.84</c:v>
                </c:pt>
                <c:pt idx="27487">
                  <c:v>3.84</c:v>
                </c:pt>
                <c:pt idx="27488">
                  <c:v>3.84</c:v>
                </c:pt>
                <c:pt idx="27489">
                  <c:v>3.84</c:v>
                </c:pt>
                <c:pt idx="27490">
                  <c:v>3.84</c:v>
                </c:pt>
                <c:pt idx="27491">
                  <c:v>3.84</c:v>
                </c:pt>
                <c:pt idx="27492">
                  <c:v>3.84</c:v>
                </c:pt>
                <c:pt idx="27493">
                  <c:v>3.84</c:v>
                </c:pt>
                <c:pt idx="27494">
                  <c:v>3.84</c:v>
                </c:pt>
                <c:pt idx="27495">
                  <c:v>3.84</c:v>
                </c:pt>
                <c:pt idx="27496">
                  <c:v>3.84</c:v>
                </c:pt>
                <c:pt idx="27497">
                  <c:v>3.84</c:v>
                </c:pt>
                <c:pt idx="27498">
                  <c:v>3.84</c:v>
                </c:pt>
                <c:pt idx="27499">
                  <c:v>3.84</c:v>
                </c:pt>
                <c:pt idx="27500">
                  <c:v>3.84</c:v>
                </c:pt>
                <c:pt idx="27501">
                  <c:v>3.84</c:v>
                </c:pt>
                <c:pt idx="27502">
                  <c:v>3.84</c:v>
                </c:pt>
                <c:pt idx="27503">
                  <c:v>3.84</c:v>
                </c:pt>
                <c:pt idx="27504">
                  <c:v>3.84</c:v>
                </c:pt>
                <c:pt idx="27505">
                  <c:v>3.84</c:v>
                </c:pt>
                <c:pt idx="27506">
                  <c:v>3.84</c:v>
                </c:pt>
                <c:pt idx="27507">
                  <c:v>3.84</c:v>
                </c:pt>
                <c:pt idx="27508">
                  <c:v>3.84</c:v>
                </c:pt>
                <c:pt idx="27509">
                  <c:v>3.84</c:v>
                </c:pt>
                <c:pt idx="27510">
                  <c:v>3.84</c:v>
                </c:pt>
                <c:pt idx="27511">
                  <c:v>3.84</c:v>
                </c:pt>
                <c:pt idx="27512">
                  <c:v>3.84</c:v>
                </c:pt>
                <c:pt idx="27513">
                  <c:v>3.84</c:v>
                </c:pt>
                <c:pt idx="27514">
                  <c:v>3.84</c:v>
                </c:pt>
                <c:pt idx="27515">
                  <c:v>3.84</c:v>
                </c:pt>
                <c:pt idx="27516">
                  <c:v>3.84</c:v>
                </c:pt>
                <c:pt idx="27517">
                  <c:v>3.84</c:v>
                </c:pt>
                <c:pt idx="27518">
                  <c:v>3.84</c:v>
                </c:pt>
                <c:pt idx="27519">
                  <c:v>3.84</c:v>
                </c:pt>
                <c:pt idx="27520">
                  <c:v>3.84</c:v>
                </c:pt>
                <c:pt idx="27521">
                  <c:v>3.84</c:v>
                </c:pt>
                <c:pt idx="27522">
                  <c:v>3.84</c:v>
                </c:pt>
                <c:pt idx="27523">
                  <c:v>3.84</c:v>
                </c:pt>
                <c:pt idx="27524">
                  <c:v>3.84</c:v>
                </c:pt>
                <c:pt idx="27525">
                  <c:v>3.84</c:v>
                </c:pt>
                <c:pt idx="27526">
                  <c:v>3.84</c:v>
                </c:pt>
                <c:pt idx="27527">
                  <c:v>3.84</c:v>
                </c:pt>
                <c:pt idx="27528">
                  <c:v>3.84</c:v>
                </c:pt>
                <c:pt idx="27529">
                  <c:v>3.84</c:v>
                </c:pt>
                <c:pt idx="27530">
                  <c:v>3.84</c:v>
                </c:pt>
                <c:pt idx="27531">
                  <c:v>3.84</c:v>
                </c:pt>
                <c:pt idx="27532">
                  <c:v>3.84</c:v>
                </c:pt>
                <c:pt idx="27533">
                  <c:v>3.84</c:v>
                </c:pt>
                <c:pt idx="27534">
                  <c:v>3.84</c:v>
                </c:pt>
                <c:pt idx="27535">
                  <c:v>3.84</c:v>
                </c:pt>
                <c:pt idx="27536">
                  <c:v>3.84</c:v>
                </c:pt>
                <c:pt idx="27537">
                  <c:v>3.84</c:v>
                </c:pt>
                <c:pt idx="27538">
                  <c:v>3.84</c:v>
                </c:pt>
                <c:pt idx="27539">
                  <c:v>3.84</c:v>
                </c:pt>
                <c:pt idx="27540">
                  <c:v>3.84</c:v>
                </c:pt>
                <c:pt idx="27541">
                  <c:v>3.84</c:v>
                </c:pt>
                <c:pt idx="27542">
                  <c:v>3.84</c:v>
                </c:pt>
                <c:pt idx="27543">
                  <c:v>3.84</c:v>
                </c:pt>
                <c:pt idx="27544">
                  <c:v>3.84</c:v>
                </c:pt>
                <c:pt idx="27545">
                  <c:v>3.84</c:v>
                </c:pt>
                <c:pt idx="27546">
                  <c:v>3.84</c:v>
                </c:pt>
                <c:pt idx="27547">
                  <c:v>3.84</c:v>
                </c:pt>
                <c:pt idx="27548">
                  <c:v>3.84</c:v>
                </c:pt>
                <c:pt idx="27549">
                  <c:v>3.84</c:v>
                </c:pt>
                <c:pt idx="27550">
                  <c:v>3.84</c:v>
                </c:pt>
                <c:pt idx="27551">
                  <c:v>3.84</c:v>
                </c:pt>
                <c:pt idx="27552">
                  <c:v>3.84</c:v>
                </c:pt>
                <c:pt idx="27553">
                  <c:v>3.84</c:v>
                </c:pt>
                <c:pt idx="27554">
                  <c:v>3.84</c:v>
                </c:pt>
                <c:pt idx="27555">
                  <c:v>3.84</c:v>
                </c:pt>
                <c:pt idx="27556">
                  <c:v>3.84</c:v>
                </c:pt>
                <c:pt idx="27557">
                  <c:v>3.84</c:v>
                </c:pt>
                <c:pt idx="27558">
                  <c:v>3.84</c:v>
                </c:pt>
                <c:pt idx="27559">
                  <c:v>3.84</c:v>
                </c:pt>
                <c:pt idx="27560">
                  <c:v>3.84</c:v>
                </c:pt>
                <c:pt idx="27561">
                  <c:v>3.84</c:v>
                </c:pt>
                <c:pt idx="27562">
                  <c:v>3.84</c:v>
                </c:pt>
                <c:pt idx="27563">
                  <c:v>3.84</c:v>
                </c:pt>
                <c:pt idx="27564">
                  <c:v>3.84</c:v>
                </c:pt>
                <c:pt idx="27565">
                  <c:v>3.84</c:v>
                </c:pt>
                <c:pt idx="27566">
                  <c:v>3.84</c:v>
                </c:pt>
                <c:pt idx="27567">
                  <c:v>3.84</c:v>
                </c:pt>
                <c:pt idx="27568">
                  <c:v>3.84</c:v>
                </c:pt>
                <c:pt idx="27569">
                  <c:v>3.84</c:v>
                </c:pt>
                <c:pt idx="27570">
                  <c:v>3.84</c:v>
                </c:pt>
                <c:pt idx="27571">
                  <c:v>3.84</c:v>
                </c:pt>
                <c:pt idx="27572">
                  <c:v>3.84</c:v>
                </c:pt>
                <c:pt idx="27573">
                  <c:v>3.84</c:v>
                </c:pt>
                <c:pt idx="27574">
                  <c:v>3.84</c:v>
                </c:pt>
                <c:pt idx="27575">
                  <c:v>3.84</c:v>
                </c:pt>
                <c:pt idx="27576">
                  <c:v>3.84</c:v>
                </c:pt>
                <c:pt idx="27577">
                  <c:v>3.84</c:v>
                </c:pt>
                <c:pt idx="27578">
                  <c:v>3.84</c:v>
                </c:pt>
                <c:pt idx="27579">
                  <c:v>3.84</c:v>
                </c:pt>
                <c:pt idx="27580">
                  <c:v>3.84</c:v>
                </c:pt>
                <c:pt idx="27581">
                  <c:v>3.84</c:v>
                </c:pt>
                <c:pt idx="27582">
                  <c:v>3.84</c:v>
                </c:pt>
                <c:pt idx="27583">
                  <c:v>3.84</c:v>
                </c:pt>
                <c:pt idx="27584">
                  <c:v>3.84</c:v>
                </c:pt>
                <c:pt idx="27585">
                  <c:v>3.84</c:v>
                </c:pt>
                <c:pt idx="27586">
                  <c:v>3.84</c:v>
                </c:pt>
                <c:pt idx="27587">
                  <c:v>3.84</c:v>
                </c:pt>
                <c:pt idx="27588">
                  <c:v>3.84</c:v>
                </c:pt>
                <c:pt idx="27589">
                  <c:v>3.84</c:v>
                </c:pt>
                <c:pt idx="27590">
                  <c:v>3.84</c:v>
                </c:pt>
                <c:pt idx="27591">
                  <c:v>3.84</c:v>
                </c:pt>
                <c:pt idx="27592">
                  <c:v>3.84</c:v>
                </c:pt>
                <c:pt idx="27593">
                  <c:v>3.84</c:v>
                </c:pt>
                <c:pt idx="27594">
                  <c:v>3.84</c:v>
                </c:pt>
                <c:pt idx="27595">
                  <c:v>3.84</c:v>
                </c:pt>
                <c:pt idx="27596">
                  <c:v>3.84</c:v>
                </c:pt>
                <c:pt idx="27597">
                  <c:v>3.84</c:v>
                </c:pt>
                <c:pt idx="27598">
                  <c:v>3.84</c:v>
                </c:pt>
                <c:pt idx="27599">
                  <c:v>3.84</c:v>
                </c:pt>
                <c:pt idx="27600">
                  <c:v>3.84</c:v>
                </c:pt>
                <c:pt idx="27601">
                  <c:v>3.84</c:v>
                </c:pt>
                <c:pt idx="27602">
                  <c:v>3.84</c:v>
                </c:pt>
                <c:pt idx="27603">
                  <c:v>3.84</c:v>
                </c:pt>
                <c:pt idx="27604">
                  <c:v>3.84</c:v>
                </c:pt>
                <c:pt idx="27605">
                  <c:v>3.84</c:v>
                </c:pt>
                <c:pt idx="27606">
                  <c:v>3.84</c:v>
                </c:pt>
                <c:pt idx="27607">
                  <c:v>3.84</c:v>
                </c:pt>
                <c:pt idx="27608">
                  <c:v>3.84</c:v>
                </c:pt>
                <c:pt idx="27609">
                  <c:v>3.84</c:v>
                </c:pt>
                <c:pt idx="27610">
                  <c:v>3.84</c:v>
                </c:pt>
                <c:pt idx="27611">
                  <c:v>3.84</c:v>
                </c:pt>
                <c:pt idx="27612">
                  <c:v>3.84</c:v>
                </c:pt>
                <c:pt idx="27613">
                  <c:v>3.84</c:v>
                </c:pt>
                <c:pt idx="27614">
                  <c:v>3.84</c:v>
                </c:pt>
                <c:pt idx="27615">
                  <c:v>3.84</c:v>
                </c:pt>
                <c:pt idx="27616">
                  <c:v>3.84</c:v>
                </c:pt>
                <c:pt idx="27617">
                  <c:v>3.84</c:v>
                </c:pt>
                <c:pt idx="27618">
                  <c:v>3.84</c:v>
                </c:pt>
                <c:pt idx="27619">
                  <c:v>3.84</c:v>
                </c:pt>
                <c:pt idx="27620">
                  <c:v>3.84</c:v>
                </c:pt>
                <c:pt idx="27621">
                  <c:v>3.84</c:v>
                </c:pt>
                <c:pt idx="27622">
                  <c:v>3.84</c:v>
                </c:pt>
                <c:pt idx="27623">
                  <c:v>3.84</c:v>
                </c:pt>
                <c:pt idx="27624">
                  <c:v>3.84</c:v>
                </c:pt>
                <c:pt idx="27625">
                  <c:v>3.84</c:v>
                </c:pt>
                <c:pt idx="27626">
                  <c:v>3.84</c:v>
                </c:pt>
                <c:pt idx="27627">
                  <c:v>3.84</c:v>
                </c:pt>
                <c:pt idx="27628">
                  <c:v>3.84</c:v>
                </c:pt>
                <c:pt idx="27629">
                  <c:v>3.84</c:v>
                </c:pt>
                <c:pt idx="27630">
                  <c:v>3.84</c:v>
                </c:pt>
                <c:pt idx="27631">
                  <c:v>3.84</c:v>
                </c:pt>
                <c:pt idx="27632">
                  <c:v>3.84</c:v>
                </c:pt>
                <c:pt idx="27633">
                  <c:v>3.84</c:v>
                </c:pt>
                <c:pt idx="27634">
                  <c:v>3.84</c:v>
                </c:pt>
                <c:pt idx="27635">
                  <c:v>3.84</c:v>
                </c:pt>
                <c:pt idx="27636">
                  <c:v>3.84</c:v>
                </c:pt>
                <c:pt idx="27637">
                  <c:v>3.84</c:v>
                </c:pt>
                <c:pt idx="27638">
                  <c:v>3.84</c:v>
                </c:pt>
                <c:pt idx="27639">
                  <c:v>3.84</c:v>
                </c:pt>
                <c:pt idx="27640">
                  <c:v>3.84</c:v>
                </c:pt>
                <c:pt idx="27641">
                  <c:v>3.84</c:v>
                </c:pt>
                <c:pt idx="27642">
                  <c:v>3.84</c:v>
                </c:pt>
                <c:pt idx="27643">
                  <c:v>3.84</c:v>
                </c:pt>
                <c:pt idx="27644">
                  <c:v>3.84</c:v>
                </c:pt>
                <c:pt idx="27645">
                  <c:v>3.84</c:v>
                </c:pt>
                <c:pt idx="27646">
                  <c:v>3.84</c:v>
                </c:pt>
                <c:pt idx="27647">
                  <c:v>3.84</c:v>
                </c:pt>
                <c:pt idx="27648">
                  <c:v>3.84</c:v>
                </c:pt>
                <c:pt idx="27649">
                  <c:v>3.84</c:v>
                </c:pt>
                <c:pt idx="27650">
                  <c:v>3.84</c:v>
                </c:pt>
                <c:pt idx="27651">
                  <c:v>3.84</c:v>
                </c:pt>
                <c:pt idx="27652">
                  <c:v>3.84</c:v>
                </c:pt>
                <c:pt idx="27653">
                  <c:v>3.84</c:v>
                </c:pt>
                <c:pt idx="27654">
                  <c:v>3.84</c:v>
                </c:pt>
                <c:pt idx="27655">
                  <c:v>3.84</c:v>
                </c:pt>
                <c:pt idx="27656">
                  <c:v>3.84</c:v>
                </c:pt>
                <c:pt idx="27657">
                  <c:v>3.84</c:v>
                </c:pt>
                <c:pt idx="27658">
                  <c:v>3.84</c:v>
                </c:pt>
                <c:pt idx="27659">
                  <c:v>3.84</c:v>
                </c:pt>
                <c:pt idx="27660">
                  <c:v>3.84</c:v>
                </c:pt>
                <c:pt idx="27661">
                  <c:v>3.84</c:v>
                </c:pt>
                <c:pt idx="27662">
                  <c:v>3.84</c:v>
                </c:pt>
                <c:pt idx="27663">
                  <c:v>3.84</c:v>
                </c:pt>
                <c:pt idx="27664">
                  <c:v>3.84</c:v>
                </c:pt>
                <c:pt idx="27665">
                  <c:v>3.84</c:v>
                </c:pt>
                <c:pt idx="27666">
                  <c:v>3.84</c:v>
                </c:pt>
                <c:pt idx="27667">
                  <c:v>3.84</c:v>
                </c:pt>
                <c:pt idx="27668">
                  <c:v>3.84</c:v>
                </c:pt>
                <c:pt idx="27669">
                  <c:v>3.84</c:v>
                </c:pt>
                <c:pt idx="27670">
                  <c:v>3.84</c:v>
                </c:pt>
                <c:pt idx="27671">
                  <c:v>3.84</c:v>
                </c:pt>
                <c:pt idx="27672">
                  <c:v>3.84</c:v>
                </c:pt>
                <c:pt idx="27673">
                  <c:v>3.84</c:v>
                </c:pt>
                <c:pt idx="27674">
                  <c:v>3.84</c:v>
                </c:pt>
                <c:pt idx="27675">
                  <c:v>3.84</c:v>
                </c:pt>
                <c:pt idx="27676">
                  <c:v>3.84</c:v>
                </c:pt>
                <c:pt idx="27677">
                  <c:v>3.84</c:v>
                </c:pt>
                <c:pt idx="27678">
                  <c:v>3.84</c:v>
                </c:pt>
                <c:pt idx="27679">
                  <c:v>3.84</c:v>
                </c:pt>
                <c:pt idx="27680">
                  <c:v>3.84</c:v>
                </c:pt>
                <c:pt idx="27681">
                  <c:v>3.84</c:v>
                </c:pt>
                <c:pt idx="27682">
                  <c:v>3.84</c:v>
                </c:pt>
                <c:pt idx="27683">
                  <c:v>3.84</c:v>
                </c:pt>
                <c:pt idx="27684">
                  <c:v>3.84</c:v>
                </c:pt>
                <c:pt idx="27685">
                  <c:v>3.84</c:v>
                </c:pt>
                <c:pt idx="27686">
                  <c:v>3.84</c:v>
                </c:pt>
                <c:pt idx="27687">
                  <c:v>3.84</c:v>
                </c:pt>
                <c:pt idx="27688">
                  <c:v>3.84</c:v>
                </c:pt>
                <c:pt idx="27689">
                  <c:v>3.84</c:v>
                </c:pt>
                <c:pt idx="27690">
                  <c:v>3.84</c:v>
                </c:pt>
                <c:pt idx="27691">
                  <c:v>3.84</c:v>
                </c:pt>
                <c:pt idx="27692">
                  <c:v>3.84</c:v>
                </c:pt>
                <c:pt idx="27693">
                  <c:v>3.84</c:v>
                </c:pt>
                <c:pt idx="27694">
                  <c:v>3.84</c:v>
                </c:pt>
                <c:pt idx="27695">
                  <c:v>3.84</c:v>
                </c:pt>
                <c:pt idx="27696">
                  <c:v>3.84</c:v>
                </c:pt>
                <c:pt idx="27697">
                  <c:v>3.84</c:v>
                </c:pt>
                <c:pt idx="27698">
                  <c:v>3.84</c:v>
                </c:pt>
                <c:pt idx="27699">
                  <c:v>3.84</c:v>
                </c:pt>
                <c:pt idx="27700">
                  <c:v>3.84</c:v>
                </c:pt>
                <c:pt idx="27701">
                  <c:v>3.84</c:v>
                </c:pt>
                <c:pt idx="27702">
                  <c:v>3.84</c:v>
                </c:pt>
                <c:pt idx="27703">
                  <c:v>3.84</c:v>
                </c:pt>
                <c:pt idx="27704">
                  <c:v>3.84</c:v>
                </c:pt>
                <c:pt idx="27705">
                  <c:v>3.84</c:v>
                </c:pt>
                <c:pt idx="27706">
                  <c:v>3.84</c:v>
                </c:pt>
                <c:pt idx="27707">
                  <c:v>3.84</c:v>
                </c:pt>
                <c:pt idx="27708">
                  <c:v>3.84</c:v>
                </c:pt>
                <c:pt idx="27709">
                  <c:v>3.84</c:v>
                </c:pt>
                <c:pt idx="27710">
                  <c:v>3.84</c:v>
                </c:pt>
                <c:pt idx="27711">
                  <c:v>3.84</c:v>
                </c:pt>
                <c:pt idx="27712">
                  <c:v>3.84</c:v>
                </c:pt>
                <c:pt idx="27713">
                  <c:v>3.84</c:v>
                </c:pt>
                <c:pt idx="27714">
                  <c:v>3.84</c:v>
                </c:pt>
                <c:pt idx="27715">
                  <c:v>3.84</c:v>
                </c:pt>
                <c:pt idx="27716">
                  <c:v>3.84</c:v>
                </c:pt>
                <c:pt idx="27717">
                  <c:v>3.84</c:v>
                </c:pt>
                <c:pt idx="27718">
                  <c:v>3.84</c:v>
                </c:pt>
                <c:pt idx="27719">
                  <c:v>3.84</c:v>
                </c:pt>
                <c:pt idx="27720">
                  <c:v>3.84</c:v>
                </c:pt>
                <c:pt idx="27721">
                  <c:v>3.84</c:v>
                </c:pt>
                <c:pt idx="27722">
                  <c:v>3.84</c:v>
                </c:pt>
                <c:pt idx="27723">
                  <c:v>3.84</c:v>
                </c:pt>
                <c:pt idx="27724">
                  <c:v>3.84</c:v>
                </c:pt>
                <c:pt idx="27725">
                  <c:v>3.84</c:v>
                </c:pt>
                <c:pt idx="27726">
                  <c:v>3.84</c:v>
                </c:pt>
                <c:pt idx="27727">
                  <c:v>3.84</c:v>
                </c:pt>
                <c:pt idx="27728">
                  <c:v>3.84</c:v>
                </c:pt>
                <c:pt idx="27729">
                  <c:v>3.84</c:v>
                </c:pt>
                <c:pt idx="27730">
                  <c:v>3.84</c:v>
                </c:pt>
                <c:pt idx="27731">
                  <c:v>3.84</c:v>
                </c:pt>
                <c:pt idx="27732">
                  <c:v>3.84</c:v>
                </c:pt>
                <c:pt idx="27733">
                  <c:v>3.84</c:v>
                </c:pt>
                <c:pt idx="27734">
                  <c:v>3.84</c:v>
                </c:pt>
                <c:pt idx="27735">
                  <c:v>3.84</c:v>
                </c:pt>
                <c:pt idx="27736">
                  <c:v>3.84</c:v>
                </c:pt>
                <c:pt idx="27737">
                  <c:v>3.84</c:v>
                </c:pt>
                <c:pt idx="27738">
                  <c:v>3.84</c:v>
                </c:pt>
                <c:pt idx="27739">
                  <c:v>3.84</c:v>
                </c:pt>
                <c:pt idx="27740">
                  <c:v>3.84</c:v>
                </c:pt>
                <c:pt idx="27741">
                  <c:v>3.84</c:v>
                </c:pt>
                <c:pt idx="27742">
                  <c:v>3.84</c:v>
                </c:pt>
                <c:pt idx="27743">
                  <c:v>3.84</c:v>
                </c:pt>
                <c:pt idx="27744">
                  <c:v>3.84</c:v>
                </c:pt>
                <c:pt idx="27745">
                  <c:v>3.84</c:v>
                </c:pt>
                <c:pt idx="27746">
                  <c:v>3.84</c:v>
                </c:pt>
                <c:pt idx="27747">
                  <c:v>3.84</c:v>
                </c:pt>
                <c:pt idx="27748">
                  <c:v>3.84</c:v>
                </c:pt>
                <c:pt idx="27749">
                  <c:v>3.84</c:v>
                </c:pt>
                <c:pt idx="27750">
                  <c:v>3.84</c:v>
                </c:pt>
                <c:pt idx="27751">
                  <c:v>3.84</c:v>
                </c:pt>
                <c:pt idx="27752">
                  <c:v>3.84</c:v>
                </c:pt>
                <c:pt idx="27753">
                  <c:v>3.84</c:v>
                </c:pt>
                <c:pt idx="27754">
                  <c:v>3.84</c:v>
                </c:pt>
                <c:pt idx="27755">
                  <c:v>3.84</c:v>
                </c:pt>
                <c:pt idx="27756">
                  <c:v>3.84</c:v>
                </c:pt>
                <c:pt idx="27757">
                  <c:v>3.84</c:v>
                </c:pt>
                <c:pt idx="27758">
                  <c:v>3.84</c:v>
                </c:pt>
                <c:pt idx="27759">
                  <c:v>3.84</c:v>
                </c:pt>
                <c:pt idx="27760">
                  <c:v>3.84</c:v>
                </c:pt>
                <c:pt idx="27761">
                  <c:v>3.84</c:v>
                </c:pt>
                <c:pt idx="27762">
                  <c:v>3.84</c:v>
                </c:pt>
                <c:pt idx="27763">
                  <c:v>3.84</c:v>
                </c:pt>
                <c:pt idx="27764">
                  <c:v>3.84</c:v>
                </c:pt>
                <c:pt idx="27765">
                  <c:v>3.84</c:v>
                </c:pt>
                <c:pt idx="27766">
                  <c:v>3.84</c:v>
                </c:pt>
                <c:pt idx="27767">
                  <c:v>3.84</c:v>
                </c:pt>
                <c:pt idx="27768">
                  <c:v>3.84</c:v>
                </c:pt>
                <c:pt idx="27769">
                  <c:v>3.84</c:v>
                </c:pt>
                <c:pt idx="27770">
                  <c:v>3.84</c:v>
                </c:pt>
                <c:pt idx="27771">
                  <c:v>3.84</c:v>
                </c:pt>
                <c:pt idx="27772">
                  <c:v>3.84</c:v>
                </c:pt>
                <c:pt idx="27773">
                  <c:v>3.84</c:v>
                </c:pt>
                <c:pt idx="27774">
                  <c:v>3.84</c:v>
                </c:pt>
                <c:pt idx="27775">
                  <c:v>3.84</c:v>
                </c:pt>
                <c:pt idx="27776">
                  <c:v>3.84</c:v>
                </c:pt>
                <c:pt idx="27777">
                  <c:v>3.84</c:v>
                </c:pt>
                <c:pt idx="27778">
                  <c:v>3.84</c:v>
                </c:pt>
                <c:pt idx="27779">
                  <c:v>3.84</c:v>
                </c:pt>
                <c:pt idx="27780">
                  <c:v>3.84</c:v>
                </c:pt>
                <c:pt idx="27781">
                  <c:v>3.84</c:v>
                </c:pt>
                <c:pt idx="27782">
                  <c:v>3.84</c:v>
                </c:pt>
                <c:pt idx="27783">
                  <c:v>3.84</c:v>
                </c:pt>
                <c:pt idx="27784">
                  <c:v>3.84</c:v>
                </c:pt>
                <c:pt idx="27785">
                  <c:v>3.84</c:v>
                </c:pt>
                <c:pt idx="27786">
                  <c:v>3.84</c:v>
                </c:pt>
                <c:pt idx="27787">
                  <c:v>3.84</c:v>
                </c:pt>
                <c:pt idx="27788">
                  <c:v>3.84</c:v>
                </c:pt>
                <c:pt idx="27789">
                  <c:v>3.84</c:v>
                </c:pt>
                <c:pt idx="27790">
                  <c:v>3.84</c:v>
                </c:pt>
                <c:pt idx="27791">
                  <c:v>3.84</c:v>
                </c:pt>
                <c:pt idx="27792">
                  <c:v>3.84</c:v>
                </c:pt>
                <c:pt idx="27793">
                  <c:v>3.84</c:v>
                </c:pt>
                <c:pt idx="27794">
                  <c:v>3.84</c:v>
                </c:pt>
                <c:pt idx="27795">
                  <c:v>3.84</c:v>
                </c:pt>
                <c:pt idx="27796">
                  <c:v>3.84</c:v>
                </c:pt>
                <c:pt idx="27797">
                  <c:v>3.84</c:v>
                </c:pt>
                <c:pt idx="27798">
                  <c:v>3.84</c:v>
                </c:pt>
                <c:pt idx="27799">
                  <c:v>3.84</c:v>
                </c:pt>
                <c:pt idx="27800">
                  <c:v>3.84</c:v>
                </c:pt>
                <c:pt idx="27801">
                  <c:v>3.84</c:v>
                </c:pt>
                <c:pt idx="27802">
                  <c:v>3.84</c:v>
                </c:pt>
                <c:pt idx="27803">
                  <c:v>3.84</c:v>
                </c:pt>
                <c:pt idx="27804">
                  <c:v>3.84</c:v>
                </c:pt>
                <c:pt idx="27805">
                  <c:v>3.84</c:v>
                </c:pt>
                <c:pt idx="27806">
                  <c:v>3.84</c:v>
                </c:pt>
                <c:pt idx="27807">
                  <c:v>3.84</c:v>
                </c:pt>
                <c:pt idx="27808">
                  <c:v>3.84</c:v>
                </c:pt>
                <c:pt idx="27809">
                  <c:v>3.84</c:v>
                </c:pt>
                <c:pt idx="27810">
                  <c:v>3.84</c:v>
                </c:pt>
                <c:pt idx="27811">
                  <c:v>3.84</c:v>
                </c:pt>
                <c:pt idx="27812">
                  <c:v>3.84</c:v>
                </c:pt>
                <c:pt idx="27813">
                  <c:v>3.84</c:v>
                </c:pt>
                <c:pt idx="27814">
                  <c:v>3.84</c:v>
                </c:pt>
                <c:pt idx="27815">
                  <c:v>3.84</c:v>
                </c:pt>
                <c:pt idx="27816">
                  <c:v>3.84</c:v>
                </c:pt>
                <c:pt idx="27817">
                  <c:v>3.84</c:v>
                </c:pt>
                <c:pt idx="27818">
                  <c:v>3.84</c:v>
                </c:pt>
                <c:pt idx="27819">
                  <c:v>3.84</c:v>
                </c:pt>
                <c:pt idx="27820">
                  <c:v>3.84</c:v>
                </c:pt>
                <c:pt idx="27821">
                  <c:v>3.84</c:v>
                </c:pt>
                <c:pt idx="27822">
                  <c:v>3.84</c:v>
                </c:pt>
                <c:pt idx="27823">
                  <c:v>3.84</c:v>
                </c:pt>
                <c:pt idx="27824">
                  <c:v>3.84</c:v>
                </c:pt>
                <c:pt idx="27825">
                  <c:v>3.84</c:v>
                </c:pt>
                <c:pt idx="27826">
                  <c:v>3.84</c:v>
                </c:pt>
                <c:pt idx="27827">
                  <c:v>3.84</c:v>
                </c:pt>
                <c:pt idx="27828">
                  <c:v>3.84</c:v>
                </c:pt>
                <c:pt idx="27829">
                  <c:v>3.84</c:v>
                </c:pt>
                <c:pt idx="27830">
                  <c:v>3.84</c:v>
                </c:pt>
                <c:pt idx="27831">
                  <c:v>3.84</c:v>
                </c:pt>
                <c:pt idx="27832">
                  <c:v>3.84</c:v>
                </c:pt>
                <c:pt idx="27833">
                  <c:v>3.84</c:v>
                </c:pt>
                <c:pt idx="27834">
                  <c:v>3.84</c:v>
                </c:pt>
                <c:pt idx="27835">
                  <c:v>3.84</c:v>
                </c:pt>
                <c:pt idx="27836">
                  <c:v>3.84</c:v>
                </c:pt>
                <c:pt idx="27837">
                  <c:v>3.84</c:v>
                </c:pt>
                <c:pt idx="27838">
                  <c:v>3.84</c:v>
                </c:pt>
                <c:pt idx="27839">
                  <c:v>3.84</c:v>
                </c:pt>
                <c:pt idx="27840">
                  <c:v>3.84</c:v>
                </c:pt>
                <c:pt idx="27841">
                  <c:v>3.84</c:v>
                </c:pt>
                <c:pt idx="27842">
                  <c:v>3.84</c:v>
                </c:pt>
                <c:pt idx="27843">
                  <c:v>3.84</c:v>
                </c:pt>
                <c:pt idx="27844">
                  <c:v>3.84</c:v>
                </c:pt>
                <c:pt idx="27845">
                  <c:v>3.84</c:v>
                </c:pt>
                <c:pt idx="27846">
                  <c:v>3.84</c:v>
                </c:pt>
                <c:pt idx="27847">
                  <c:v>3.84</c:v>
                </c:pt>
                <c:pt idx="27848">
                  <c:v>3.84</c:v>
                </c:pt>
                <c:pt idx="27849">
                  <c:v>3.84</c:v>
                </c:pt>
                <c:pt idx="27850">
                  <c:v>3.84</c:v>
                </c:pt>
                <c:pt idx="27851">
                  <c:v>3.84</c:v>
                </c:pt>
                <c:pt idx="27852">
                  <c:v>3.84</c:v>
                </c:pt>
                <c:pt idx="27853">
                  <c:v>3.84</c:v>
                </c:pt>
                <c:pt idx="27854">
                  <c:v>3.84</c:v>
                </c:pt>
                <c:pt idx="27855">
                  <c:v>3.84</c:v>
                </c:pt>
                <c:pt idx="27856">
                  <c:v>3.84</c:v>
                </c:pt>
                <c:pt idx="27857">
                  <c:v>3.84</c:v>
                </c:pt>
                <c:pt idx="27858">
                  <c:v>3.84</c:v>
                </c:pt>
                <c:pt idx="27859">
                  <c:v>3.84</c:v>
                </c:pt>
                <c:pt idx="27860">
                  <c:v>3.84</c:v>
                </c:pt>
                <c:pt idx="27861">
                  <c:v>3.84</c:v>
                </c:pt>
                <c:pt idx="27862">
                  <c:v>3.84</c:v>
                </c:pt>
                <c:pt idx="27863">
                  <c:v>3.84</c:v>
                </c:pt>
                <c:pt idx="27864">
                  <c:v>3.84</c:v>
                </c:pt>
                <c:pt idx="27865">
                  <c:v>3.84</c:v>
                </c:pt>
                <c:pt idx="27866">
                  <c:v>3.84</c:v>
                </c:pt>
                <c:pt idx="27867">
                  <c:v>3.84</c:v>
                </c:pt>
                <c:pt idx="27868">
                  <c:v>3.84</c:v>
                </c:pt>
                <c:pt idx="27869">
                  <c:v>3.84</c:v>
                </c:pt>
                <c:pt idx="27870">
                  <c:v>3.84</c:v>
                </c:pt>
                <c:pt idx="27871">
                  <c:v>3.84</c:v>
                </c:pt>
                <c:pt idx="27872">
                  <c:v>3.84</c:v>
                </c:pt>
                <c:pt idx="27873">
                  <c:v>3.84</c:v>
                </c:pt>
                <c:pt idx="27874">
                  <c:v>3.84</c:v>
                </c:pt>
                <c:pt idx="27875">
                  <c:v>3.84</c:v>
                </c:pt>
                <c:pt idx="27876">
                  <c:v>3.84</c:v>
                </c:pt>
                <c:pt idx="27877">
                  <c:v>3.84</c:v>
                </c:pt>
                <c:pt idx="27878">
                  <c:v>3.84</c:v>
                </c:pt>
                <c:pt idx="27879">
                  <c:v>3.84</c:v>
                </c:pt>
                <c:pt idx="27880">
                  <c:v>3.84</c:v>
                </c:pt>
                <c:pt idx="27881">
                  <c:v>3.84</c:v>
                </c:pt>
                <c:pt idx="27882">
                  <c:v>3.84</c:v>
                </c:pt>
                <c:pt idx="27883">
                  <c:v>3.84</c:v>
                </c:pt>
                <c:pt idx="27884">
                  <c:v>3.84</c:v>
                </c:pt>
                <c:pt idx="27885">
                  <c:v>3.84</c:v>
                </c:pt>
                <c:pt idx="27886">
                  <c:v>3.84</c:v>
                </c:pt>
                <c:pt idx="27887">
                  <c:v>3.84</c:v>
                </c:pt>
                <c:pt idx="27888">
                  <c:v>3.84</c:v>
                </c:pt>
                <c:pt idx="27889">
                  <c:v>3.84</c:v>
                </c:pt>
                <c:pt idx="27890">
                  <c:v>3.84</c:v>
                </c:pt>
                <c:pt idx="27891">
                  <c:v>3.84</c:v>
                </c:pt>
                <c:pt idx="27892">
                  <c:v>3.84</c:v>
                </c:pt>
                <c:pt idx="27893">
                  <c:v>3.84</c:v>
                </c:pt>
                <c:pt idx="27894">
                  <c:v>3.84</c:v>
                </c:pt>
                <c:pt idx="27895">
                  <c:v>3.84</c:v>
                </c:pt>
                <c:pt idx="27896">
                  <c:v>3.84</c:v>
                </c:pt>
                <c:pt idx="27897">
                  <c:v>3.84</c:v>
                </c:pt>
                <c:pt idx="27898">
                  <c:v>3.84</c:v>
                </c:pt>
                <c:pt idx="27899">
                  <c:v>3.84</c:v>
                </c:pt>
                <c:pt idx="27900">
                  <c:v>3.84</c:v>
                </c:pt>
                <c:pt idx="27901">
                  <c:v>3.84</c:v>
                </c:pt>
                <c:pt idx="27902">
                  <c:v>3.84</c:v>
                </c:pt>
                <c:pt idx="27903">
                  <c:v>3.84</c:v>
                </c:pt>
                <c:pt idx="27904">
                  <c:v>3.84</c:v>
                </c:pt>
                <c:pt idx="27905">
                  <c:v>3.84</c:v>
                </c:pt>
                <c:pt idx="27906">
                  <c:v>3.84</c:v>
                </c:pt>
                <c:pt idx="27907">
                  <c:v>3.84</c:v>
                </c:pt>
                <c:pt idx="27908">
                  <c:v>3.84</c:v>
                </c:pt>
                <c:pt idx="27909">
                  <c:v>3.84</c:v>
                </c:pt>
                <c:pt idx="27910">
                  <c:v>3.84</c:v>
                </c:pt>
                <c:pt idx="27911">
                  <c:v>3.84</c:v>
                </c:pt>
                <c:pt idx="27912">
                  <c:v>3.84</c:v>
                </c:pt>
                <c:pt idx="27913">
                  <c:v>3.84</c:v>
                </c:pt>
                <c:pt idx="27914">
                  <c:v>3.84</c:v>
                </c:pt>
                <c:pt idx="27915">
                  <c:v>3.84</c:v>
                </c:pt>
                <c:pt idx="27916">
                  <c:v>3.84</c:v>
                </c:pt>
                <c:pt idx="27917">
                  <c:v>3.84</c:v>
                </c:pt>
                <c:pt idx="27918">
                  <c:v>3.84</c:v>
                </c:pt>
                <c:pt idx="27919">
                  <c:v>3.84</c:v>
                </c:pt>
                <c:pt idx="27920">
                  <c:v>3.84</c:v>
                </c:pt>
                <c:pt idx="27921">
                  <c:v>3.84</c:v>
                </c:pt>
                <c:pt idx="27922">
                  <c:v>3.84</c:v>
                </c:pt>
                <c:pt idx="27923">
                  <c:v>3.84</c:v>
                </c:pt>
                <c:pt idx="27924">
                  <c:v>3.84</c:v>
                </c:pt>
                <c:pt idx="27925">
                  <c:v>3.84</c:v>
                </c:pt>
                <c:pt idx="27926">
                  <c:v>3.84</c:v>
                </c:pt>
                <c:pt idx="27927">
                  <c:v>3.84</c:v>
                </c:pt>
                <c:pt idx="27928">
                  <c:v>3.84</c:v>
                </c:pt>
                <c:pt idx="27929">
                  <c:v>3.84</c:v>
                </c:pt>
                <c:pt idx="27930">
                  <c:v>3.84</c:v>
                </c:pt>
                <c:pt idx="27931">
                  <c:v>3.84</c:v>
                </c:pt>
                <c:pt idx="27932">
                  <c:v>3.84</c:v>
                </c:pt>
                <c:pt idx="27933">
                  <c:v>3.84</c:v>
                </c:pt>
                <c:pt idx="27934">
                  <c:v>3.84</c:v>
                </c:pt>
                <c:pt idx="27935">
                  <c:v>3.84</c:v>
                </c:pt>
                <c:pt idx="27936">
                  <c:v>3.84</c:v>
                </c:pt>
                <c:pt idx="27937">
                  <c:v>3.84</c:v>
                </c:pt>
                <c:pt idx="27938">
                  <c:v>3.84</c:v>
                </c:pt>
                <c:pt idx="27939">
                  <c:v>3.84</c:v>
                </c:pt>
                <c:pt idx="27940">
                  <c:v>3.84</c:v>
                </c:pt>
                <c:pt idx="27941">
                  <c:v>3.84</c:v>
                </c:pt>
                <c:pt idx="27942">
                  <c:v>3.84</c:v>
                </c:pt>
                <c:pt idx="27943">
                  <c:v>3.84</c:v>
                </c:pt>
                <c:pt idx="27944">
                  <c:v>3.84</c:v>
                </c:pt>
                <c:pt idx="27945">
                  <c:v>3.84</c:v>
                </c:pt>
                <c:pt idx="27946">
                  <c:v>3.84</c:v>
                </c:pt>
                <c:pt idx="27947">
                  <c:v>3.84</c:v>
                </c:pt>
                <c:pt idx="27948">
                  <c:v>3.84</c:v>
                </c:pt>
                <c:pt idx="27949">
                  <c:v>3.84</c:v>
                </c:pt>
                <c:pt idx="27950">
                  <c:v>3.84</c:v>
                </c:pt>
                <c:pt idx="27951">
                  <c:v>3.84</c:v>
                </c:pt>
                <c:pt idx="27952">
                  <c:v>3.84</c:v>
                </c:pt>
                <c:pt idx="27953">
                  <c:v>3.84</c:v>
                </c:pt>
                <c:pt idx="27954">
                  <c:v>3.84</c:v>
                </c:pt>
                <c:pt idx="27955">
                  <c:v>3.84</c:v>
                </c:pt>
                <c:pt idx="27956">
                  <c:v>3.84</c:v>
                </c:pt>
                <c:pt idx="27957">
                  <c:v>3.84</c:v>
                </c:pt>
                <c:pt idx="27958">
                  <c:v>3.84</c:v>
                </c:pt>
                <c:pt idx="27959">
                  <c:v>3.84</c:v>
                </c:pt>
                <c:pt idx="27960">
                  <c:v>3.84</c:v>
                </c:pt>
                <c:pt idx="27961">
                  <c:v>3.84</c:v>
                </c:pt>
                <c:pt idx="27962">
                  <c:v>3.84</c:v>
                </c:pt>
                <c:pt idx="27963">
                  <c:v>3.84</c:v>
                </c:pt>
                <c:pt idx="27964">
                  <c:v>3.84</c:v>
                </c:pt>
                <c:pt idx="27965">
                  <c:v>3.84</c:v>
                </c:pt>
                <c:pt idx="27966">
                  <c:v>3.84</c:v>
                </c:pt>
                <c:pt idx="27967">
                  <c:v>3.84</c:v>
                </c:pt>
                <c:pt idx="27968">
                  <c:v>3.84</c:v>
                </c:pt>
                <c:pt idx="27969">
                  <c:v>3.84</c:v>
                </c:pt>
                <c:pt idx="27970">
                  <c:v>3.84</c:v>
                </c:pt>
                <c:pt idx="27971">
                  <c:v>3.84</c:v>
                </c:pt>
                <c:pt idx="27972">
                  <c:v>3.84</c:v>
                </c:pt>
                <c:pt idx="27973">
                  <c:v>3.84</c:v>
                </c:pt>
                <c:pt idx="27974">
                  <c:v>3.84</c:v>
                </c:pt>
                <c:pt idx="27975">
                  <c:v>3.84</c:v>
                </c:pt>
                <c:pt idx="27976">
                  <c:v>3.84</c:v>
                </c:pt>
                <c:pt idx="27977">
                  <c:v>3.84</c:v>
                </c:pt>
                <c:pt idx="27978">
                  <c:v>3.84</c:v>
                </c:pt>
                <c:pt idx="27979">
                  <c:v>3.84</c:v>
                </c:pt>
                <c:pt idx="27980">
                  <c:v>3.84</c:v>
                </c:pt>
                <c:pt idx="27981">
                  <c:v>3.84</c:v>
                </c:pt>
                <c:pt idx="27982">
                  <c:v>3.84</c:v>
                </c:pt>
                <c:pt idx="27983">
                  <c:v>3.84</c:v>
                </c:pt>
                <c:pt idx="27984">
                  <c:v>3.84</c:v>
                </c:pt>
                <c:pt idx="27985">
                  <c:v>3.84</c:v>
                </c:pt>
                <c:pt idx="27986">
                  <c:v>3.84</c:v>
                </c:pt>
                <c:pt idx="27987">
                  <c:v>3.84</c:v>
                </c:pt>
                <c:pt idx="27988">
                  <c:v>3.84</c:v>
                </c:pt>
                <c:pt idx="27989">
                  <c:v>3.84</c:v>
                </c:pt>
                <c:pt idx="27990">
                  <c:v>3.84</c:v>
                </c:pt>
                <c:pt idx="27991">
                  <c:v>3.84</c:v>
                </c:pt>
                <c:pt idx="27992">
                  <c:v>3.84</c:v>
                </c:pt>
                <c:pt idx="27993">
                  <c:v>3.84</c:v>
                </c:pt>
                <c:pt idx="27994">
                  <c:v>3.84</c:v>
                </c:pt>
                <c:pt idx="27995">
                  <c:v>3.84</c:v>
                </c:pt>
                <c:pt idx="27996">
                  <c:v>3.84</c:v>
                </c:pt>
                <c:pt idx="27997">
                  <c:v>3.84</c:v>
                </c:pt>
                <c:pt idx="27998">
                  <c:v>3.84</c:v>
                </c:pt>
                <c:pt idx="27999">
                  <c:v>3.84</c:v>
                </c:pt>
                <c:pt idx="28000">
                  <c:v>3.84</c:v>
                </c:pt>
                <c:pt idx="28001">
                  <c:v>3.84</c:v>
                </c:pt>
                <c:pt idx="28002">
                  <c:v>3.84</c:v>
                </c:pt>
                <c:pt idx="28003">
                  <c:v>3.84</c:v>
                </c:pt>
                <c:pt idx="28004">
                  <c:v>3.84</c:v>
                </c:pt>
                <c:pt idx="28005">
                  <c:v>3.84</c:v>
                </c:pt>
                <c:pt idx="28006">
                  <c:v>3.84</c:v>
                </c:pt>
                <c:pt idx="28007">
                  <c:v>3.84</c:v>
                </c:pt>
                <c:pt idx="28008">
                  <c:v>3.84</c:v>
                </c:pt>
                <c:pt idx="28009">
                  <c:v>3.84</c:v>
                </c:pt>
                <c:pt idx="28010">
                  <c:v>3.84</c:v>
                </c:pt>
                <c:pt idx="28011">
                  <c:v>3.84</c:v>
                </c:pt>
                <c:pt idx="28012">
                  <c:v>3.84</c:v>
                </c:pt>
                <c:pt idx="28013">
                  <c:v>3.84</c:v>
                </c:pt>
                <c:pt idx="28014">
                  <c:v>3.84</c:v>
                </c:pt>
                <c:pt idx="28015">
                  <c:v>3.84</c:v>
                </c:pt>
                <c:pt idx="28016">
                  <c:v>3.84</c:v>
                </c:pt>
                <c:pt idx="28017">
                  <c:v>3.84</c:v>
                </c:pt>
                <c:pt idx="28018">
                  <c:v>3.84</c:v>
                </c:pt>
                <c:pt idx="28019">
                  <c:v>3.84</c:v>
                </c:pt>
                <c:pt idx="28020">
                  <c:v>3.84</c:v>
                </c:pt>
                <c:pt idx="28021">
                  <c:v>3.84</c:v>
                </c:pt>
                <c:pt idx="28022">
                  <c:v>3.84</c:v>
                </c:pt>
                <c:pt idx="28023">
                  <c:v>3.84</c:v>
                </c:pt>
                <c:pt idx="28024">
                  <c:v>3.84</c:v>
                </c:pt>
                <c:pt idx="28025">
                  <c:v>3.84</c:v>
                </c:pt>
                <c:pt idx="28026">
                  <c:v>3.84</c:v>
                </c:pt>
                <c:pt idx="28027">
                  <c:v>3.84</c:v>
                </c:pt>
                <c:pt idx="28028">
                  <c:v>3.84</c:v>
                </c:pt>
                <c:pt idx="28029">
                  <c:v>3.84</c:v>
                </c:pt>
                <c:pt idx="28030">
                  <c:v>3.84</c:v>
                </c:pt>
                <c:pt idx="28031">
                  <c:v>3.84</c:v>
                </c:pt>
                <c:pt idx="28032">
                  <c:v>3.84</c:v>
                </c:pt>
                <c:pt idx="28033">
                  <c:v>3.84</c:v>
                </c:pt>
                <c:pt idx="28034">
                  <c:v>3.84</c:v>
                </c:pt>
                <c:pt idx="28035">
                  <c:v>3.84</c:v>
                </c:pt>
                <c:pt idx="28036">
                  <c:v>3.84</c:v>
                </c:pt>
                <c:pt idx="28037">
                  <c:v>3.84</c:v>
                </c:pt>
                <c:pt idx="28038">
                  <c:v>3.84</c:v>
                </c:pt>
                <c:pt idx="28039">
                  <c:v>3.84</c:v>
                </c:pt>
                <c:pt idx="28040">
                  <c:v>3.84</c:v>
                </c:pt>
                <c:pt idx="28041">
                  <c:v>3.84</c:v>
                </c:pt>
                <c:pt idx="28042">
                  <c:v>3.84</c:v>
                </c:pt>
                <c:pt idx="28043">
                  <c:v>3.84</c:v>
                </c:pt>
                <c:pt idx="28044">
                  <c:v>3.84</c:v>
                </c:pt>
                <c:pt idx="28045">
                  <c:v>3.84</c:v>
                </c:pt>
                <c:pt idx="28046">
                  <c:v>3.84</c:v>
                </c:pt>
                <c:pt idx="28047">
                  <c:v>3.84</c:v>
                </c:pt>
                <c:pt idx="28048">
                  <c:v>3.84</c:v>
                </c:pt>
                <c:pt idx="28049">
                  <c:v>3.84</c:v>
                </c:pt>
                <c:pt idx="28050">
                  <c:v>3.84</c:v>
                </c:pt>
                <c:pt idx="28051">
                  <c:v>3.84</c:v>
                </c:pt>
                <c:pt idx="28052">
                  <c:v>3.84</c:v>
                </c:pt>
                <c:pt idx="28053">
                  <c:v>3.84</c:v>
                </c:pt>
                <c:pt idx="28054">
                  <c:v>3.84</c:v>
                </c:pt>
                <c:pt idx="28055">
                  <c:v>3.84</c:v>
                </c:pt>
                <c:pt idx="28056">
                  <c:v>3.84</c:v>
                </c:pt>
                <c:pt idx="28057">
                  <c:v>3.84</c:v>
                </c:pt>
                <c:pt idx="28058">
                  <c:v>3.84</c:v>
                </c:pt>
                <c:pt idx="28059">
                  <c:v>3.84</c:v>
                </c:pt>
                <c:pt idx="28060">
                  <c:v>3.84</c:v>
                </c:pt>
                <c:pt idx="28061">
                  <c:v>3.84</c:v>
                </c:pt>
                <c:pt idx="28062">
                  <c:v>3.84</c:v>
                </c:pt>
                <c:pt idx="28063">
                  <c:v>3.84</c:v>
                </c:pt>
                <c:pt idx="28064">
                  <c:v>3.84</c:v>
                </c:pt>
                <c:pt idx="28065">
                  <c:v>3.84</c:v>
                </c:pt>
                <c:pt idx="28066">
                  <c:v>3.84</c:v>
                </c:pt>
                <c:pt idx="28067">
                  <c:v>3.84</c:v>
                </c:pt>
                <c:pt idx="28068">
                  <c:v>3.84</c:v>
                </c:pt>
                <c:pt idx="28069">
                  <c:v>3.84</c:v>
                </c:pt>
                <c:pt idx="28070">
                  <c:v>3.84</c:v>
                </c:pt>
                <c:pt idx="28071">
                  <c:v>3.84</c:v>
                </c:pt>
                <c:pt idx="28072">
                  <c:v>3.84</c:v>
                </c:pt>
                <c:pt idx="28073">
                  <c:v>3.84</c:v>
                </c:pt>
                <c:pt idx="28074">
                  <c:v>3.84</c:v>
                </c:pt>
                <c:pt idx="28075">
                  <c:v>3.84</c:v>
                </c:pt>
                <c:pt idx="28076">
                  <c:v>3.84</c:v>
                </c:pt>
                <c:pt idx="28077">
                  <c:v>3.84</c:v>
                </c:pt>
                <c:pt idx="28078">
                  <c:v>3.84</c:v>
                </c:pt>
                <c:pt idx="28079">
                  <c:v>3.84</c:v>
                </c:pt>
                <c:pt idx="28080">
                  <c:v>3.84</c:v>
                </c:pt>
                <c:pt idx="28081">
                  <c:v>3.84</c:v>
                </c:pt>
                <c:pt idx="28082">
                  <c:v>3.84</c:v>
                </c:pt>
                <c:pt idx="28083">
                  <c:v>3.84</c:v>
                </c:pt>
                <c:pt idx="28084">
                  <c:v>3.84</c:v>
                </c:pt>
                <c:pt idx="28085">
                  <c:v>3.84</c:v>
                </c:pt>
                <c:pt idx="28086">
                  <c:v>3.84</c:v>
                </c:pt>
                <c:pt idx="28087">
                  <c:v>3.84</c:v>
                </c:pt>
                <c:pt idx="28088">
                  <c:v>3.84</c:v>
                </c:pt>
                <c:pt idx="28089">
                  <c:v>3.84</c:v>
                </c:pt>
                <c:pt idx="28090">
                  <c:v>3.84</c:v>
                </c:pt>
                <c:pt idx="28091">
                  <c:v>3.84</c:v>
                </c:pt>
                <c:pt idx="28092">
                  <c:v>3.84</c:v>
                </c:pt>
                <c:pt idx="28093">
                  <c:v>3.84</c:v>
                </c:pt>
                <c:pt idx="28094">
                  <c:v>3.84</c:v>
                </c:pt>
                <c:pt idx="28095">
                  <c:v>3.84</c:v>
                </c:pt>
                <c:pt idx="28096">
                  <c:v>3.84</c:v>
                </c:pt>
                <c:pt idx="28097">
                  <c:v>3.84</c:v>
                </c:pt>
                <c:pt idx="28098">
                  <c:v>3.84</c:v>
                </c:pt>
                <c:pt idx="28099">
                  <c:v>3.84</c:v>
                </c:pt>
                <c:pt idx="28100">
                  <c:v>3.84</c:v>
                </c:pt>
                <c:pt idx="28101">
                  <c:v>3.84</c:v>
                </c:pt>
                <c:pt idx="28102">
                  <c:v>3.84</c:v>
                </c:pt>
                <c:pt idx="28103">
                  <c:v>3.84</c:v>
                </c:pt>
                <c:pt idx="28104">
                  <c:v>3.84</c:v>
                </c:pt>
                <c:pt idx="28105">
                  <c:v>3.84</c:v>
                </c:pt>
                <c:pt idx="28106">
                  <c:v>3.84</c:v>
                </c:pt>
                <c:pt idx="28107">
                  <c:v>3.84</c:v>
                </c:pt>
                <c:pt idx="28108">
                  <c:v>3.84</c:v>
                </c:pt>
                <c:pt idx="28109">
                  <c:v>3.84</c:v>
                </c:pt>
                <c:pt idx="28110">
                  <c:v>3.84</c:v>
                </c:pt>
                <c:pt idx="28111">
                  <c:v>3.84</c:v>
                </c:pt>
                <c:pt idx="28112">
                  <c:v>3.84</c:v>
                </c:pt>
                <c:pt idx="28113">
                  <c:v>3.84</c:v>
                </c:pt>
                <c:pt idx="28114">
                  <c:v>3.84</c:v>
                </c:pt>
                <c:pt idx="28115">
                  <c:v>3.84</c:v>
                </c:pt>
                <c:pt idx="28116">
                  <c:v>3.84</c:v>
                </c:pt>
                <c:pt idx="28117">
                  <c:v>3.84</c:v>
                </c:pt>
                <c:pt idx="28118">
                  <c:v>3.84</c:v>
                </c:pt>
                <c:pt idx="28119">
                  <c:v>3.84</c:v>
                </c:pt>
                <c:pt idx="28120">
                  <c:v>3.84</c:v>
                </c:pt>
                <c:pt idx="28121">
                  <c:v>3.84</c:v>
                </c:pt>
                <c:pt idx="28122">
                  <c:v>3.84</c:v>
                </c:pt>
                <c:pt idx="28123">
                  <c:v>3.84</c:v>
                </c:pt>
                <c:pt idx="28124">
                  <c:v>3.84</c:v>
                </c:pt>
                <c:pt idx="28125">
                  <c:v>3.84</c:v>
                </c:pt>
                <c:pt idx="28126">
                  <c:v>3.84</c:v>
                </c:pt>
                <c:pt idx="28127">
                  <c:v>3.84</c:v>
                </c:pt>
                <c:pt idx="28128">
                  <c:v>3.84</c:v>
                </c:pt>
                <c:pt idx="28129">
                  <c:v>3.84</c:v>
                </c:pt>
                <c:pt idx="28130">
                  <c:v>3.84</c:v>
                </c:pt>
                <c:pt idx="28131">
                  <c:v>3.84</c:v>
                </c:pt>
                <c:pt idx="28132">
                  <c:v>3.84</c:v>
                </c:pt>
                <c:pt idx="28133">
                  <c:v>3.84</c:v>
                </c:pt>
                <c:pt idx="28134">
                  <c:v>3.84</c:v>
                </c:pt>
                <c:pt idx="28135">
                  <c:v>3.84</c:v>
                </c:pt>
                <c:pt idx="28136">
                  <c:v>3.84</c:v>
                </c:pt>
                <c:pt idx="28137">
                  <c:v>3.84</c:v>
                </c:pt>
                <c:pt idx="28138">
                  <c:v>3.84</c:v>
                </c:pt>
                <c:pt idx="28139">
                  <c:v>3.84</c:v>
                </c:pt>
                <c:pt idx="28140">
                  <c:v>3.84</c:v>
                </c:pt>
                <c:pt idx="28141">
                  <c:v>3.84</c:v>
                </c:pt>
                <c:pt idx="28142">
                  <c:v>3.84</c:v>
                </c:pt>
                <c:pt idx="28143">
                  <c:v>3.84</c:v>
                </c:pt>
                <c:pt idx="28144">
                  <c:v>3.84</c:v>
                </c:pt>
                <c:pt idx="28145">
                  <c:v>3.84</c:v>
                </c:pt>
                <c:pt idx="28146">
                  <c:v>3.84</c:v>
                </c:pt>
                <c:pt idx="28147">
                  <c:v>3.84</c:v>
                </c:pt>
                <c:pt idx="28148">
                  <c:v>3.84</c:v>
                </c:pt>
                <c:pt idx="28149">
                  <c:v>3.84</c:v>
                </c:pt>
                <c:pt idx="28150">
                  <c:v>3.84</c:v>
                </c:pt>
                <c:pt idx="28151">
                  <c:v>3.84</c:v>
                </c:pt>
                <c:pt idx="28152">
                  <c:v>3.84</c:v>
                </c:pt>
                <c:pt idx="28153">
                  <c:v>3.84</c:v>
                </c:pt>
                <c:pt idx="28154">
                  <c:v>3.84</c:v>
                </c:pt>
                <c:pt idx="28155">
                  <c:v>3.84</c:v>
                </c:pt>
                <c:pt idx="28156">
                  <c:v>3.84</c:v>
                </c:pt>
                <c:pt idx="28157">
                  <c:v>3.84</c:v>
                </c:pt>
                <c:pt idx="28158">
                  <c:v>3.84</c:v>
                </c:pt>
                <c:pt idx="28159">
                  <c:v>3.84</c:v>
                </c:pt>
                <c:pt idx="28160">
                  <c:v>3.84</c:v>
                </c:pt>
                <c:pt idx="28161">
                  <c:v>3.84</c:v>
                </c:pt>
                <c:pt idx="28162">
                  <c:v>3.84</c:v>
                </c:pt>
                <c:pt idx="28163">
                  <c:v>3.84</c:v>
                </c:pt>
                <c:pt idx="28164">
                  <c:v>3.84</c:v>
                </c:pt>
                <c:pt idx="28165">
                  <c:v>3.84</c:v>
                </c:pt>
                <c:pt idx="28166">
                  <c:v>3.84</c:v>
                </c:pt>
                <c:pt idx="28167">
                  <c:v>3.84</c:v>
                </c:pt>
                <c:pt idx="28168">
                  <c:v>3.84</c:v>
                </c:pt>
                <c:pt idx="28169">
                  <c:v>3.84</c:v>
                </c:pt>
                <c:pt idx="28170">
                  <c:v>3.84</c:v>
                </c:pt>
                <c:pt idx="28171">
                  <c:v>3.84</c:v>
                </c:pt>
                <c:pt idx="28172">
                  <c:v>3.84</c:v>
                </c:pt>
                <c:pt idx="28173">
                  <c:v>3.84</c:v>
                </c:pt>
                <c:pt idx="28174">
                  <c:v>3.84</c:v>
                </c:pt>
                <c:pt idx="28175">
                  <c:v>3.84</c:v>
                </c:pt>
                <c:pt idx="28176">
                  <c:v>3.84</c:v>
                </c:pt>
                <c:pt idx="28177">
                  <c:v>3.84</c:v>
                </c:pt>
                <c:pt idx="28178">
                  <c:v>3.84</c:v>
                </c:pt>
                <c:pt idx="28179">
                  <c:v>3.84</c:v>
                </c:pt>
                <c:pt idx="28180">
                  <c:v>3.84</c:v>
                </c:pt>
                <c:pt idx="28181">
                  <c:v>3.84</c:v>
                </c:pt>
                <c:pt idx="28182">
                  <c:v>3.84</c:v>
                </c:pt>
                <c:pt idx="28183">
                  <c:v>3.84</c:v>
                </c:pt>
                <c:pt idx="28184">
                  <c:v>3.84</c:v>
                </c:pt>
                <c:pt idx="28185">
                  <c:v>3.84</c:v>
                </c:pt>
                <c:pt idx="28186">
                  <c:v>3.84</c:v>
                </c:pt>
                <c:pt idx="28187">
                  <c:v>3.84</c:v>
                </c:pt>
                <c:pt idx="28188">
                  <c:v>3.84</c:v>
                </c:pt>
                <c:pt idx="28189">
                  <c:v>3.84</c:v>
                </c:pt>
                <c:pt idx="28190">
                  <c:v>3.84</c:v>
                </c:pt>
                <c:pt idx="28191">
                  <c:v>3.84</c:v>
                </c:pt>
                <c:pt idx="28192">
                  <c:v>3.84</c:v>
                </c:pt>
                <c:pt idx="28193">
                  <c:v>3.84</c:v>
                </c:pt>
                <c:pt idx="28194">
                  <c:v>3.84</c:v>
                </c:pt>
                <c:pt idx="28195">
                  <c:v>3.84</c:v>
                </c:pt>
                <c:pt idx="28196">
                  <c:v>3.84</c:v>
                </c:pt>
                <c:pt idx="28197">
                  <c:v>3.84</c:v>
                </c:pt>
                <c:pt idx="28198">
                  <c:v>3.84</c:v>
                </c:pt>
                <c:pt idx="28199">
                  <c:v>3.84</c:v>
                </c:pt>
                <c:pt idx="28200">
                  <c:v>3.84</c:v>
                </c:pt>
                <c:pt idx="28201">
                  <c:v>3.84</c:v>
                </c:pt>
                <c:pt idx="28202">
                  <c:v>3.84</c:v>
                </c:pt>
                <c:pt idx="28203">
                  <c:v>3.84</c:v>
                </c:pt>
                <c:pt idx="28204">
                  <c:v>3.84</c:v>
                </c:pt>
                <c:pt idx="28205">
                  <c:v>3.84</c:v>
                </c:pt>
                <c:pt idx="28206">
                  <c:v>3.84</c:v>
                </c:pt>
                <c:pt idx="28207">
                  <c:v>3.84</c:v>
                </c:pt>
                <c:pt idx="28208">
                  <c:v>3.84</c:v>
                </c:pt>
                <c:pt idx="28209">
                  <c:v>3.84</c:v>
                </c:pt>
                <c:pt idx="28210">
                  <c:v>3.84</c:v>
                </c:pt>
                <c:pt idx="28211">
                  <c:v>3.84</c:v>
                </c:pt>
                <c:pt idx="28212">
                  <c:v>3.84</c:v>
                </c:pt>
                <c:pt idx="28213">
                  <c:v>3.84</c:v>
                </c:pt>
                <c:pt idx="28214">
                  <c:v>3.84</c:v>
                </c:pt>
                <c:pt idx="28215">
                  <c:v>3.84</c:v>
                </c:pt>
                <c:pt idx="28216">
                  <c:v>3.84</c:v>
                </c:pt>
                <c:pt idx="28217">
                  <c:v>3.84</c:v>
                </c:pt>
                <c:pt idx="28218">
                  <c:v>3.84</c:v>
                </c:pt>
                <c:pt idx="28219">
                  <c:v>3.84</c:v>
                </c:pt>
                <c:pt idx="28220">
                  <c:v>3.84</c:v>
                </c:pt>
                <c:pt idx="28221">
                  <c:v>3.84</c:v>
                </c:pt>
                <c:pt idx="28222">
                  <c:v>3.84</c:v>
                </c:pt>
                <c:pt idx="28223">
                  <c:v>3.84</c:v>
                </c:pt>
                <c:pt idx="28224">
                  <c:v>3.84</c:v>
                </c:pt>
                <c:pt idx="28225">
                  <c:v>3.84</c:v>
                </c:pt>
                <c:pt idx="28226">
                  <c:v>3.84</c:v>
                </c:pt>
                <c:pt idx="28227">
                  <c:v>3.84</c:v>
                </c:pt>
                <c:pt idx="28228">
                  <c:v>3.84</c:v>
                </c:pt>
                <c:pt idx="28229">
                  <c:v>3.84</c:v>
                </c:pt>
                <c:pt idx="28230">
                  <c:v>3.84</c:v>
                </c:pt>
                <c:pt idx="28231">
                  <c:v>3.84</c:v>
                </c:pt>
                <c:pt idx="28232">
                  <c:v>3.84</c:v>
                </c:pt>
                <c:pt idx="28233">
                  <c:v>3.84</c:v>
                </c:pt>
                <c:pt idx="28234">
                  <c:v>3.84</c:v>
                </c:pt>
                <c:pt idx="28235">
                  <c:v>3.84</c:v>
                </c:pt>
                <c:pt idx="28236">
                  <c:v>3.84</c:v>
                </c:pt>
                <c:pt idx="28237">
                  <c:v>3.84</c:v>
                </c:pt>
                <c:pt idx="28238">
                  <c:v>3.84</c:v>
                </c:pt>
                <c:pt idx="28239">
                  <c:v>3.84</c:v>
                </c:pt>
                <c:pt idx="28240">
                  <c:v>3.84</c:v>
                </c:pt>
                <c:pt idx="28241">
                  <c:v>3.84</c:v>
                </c:pt>
                <c:pt idx="28242">
                  <c:v>3.84</c:v>
                </c:pt>
                <c:pt idx="28243">
                  <c:v>3.84</c:v>
                </c:pt>
                <c:pt idx="28244">
                  <c:v>3.84</c:v>
                </c:pt>
                <c:pt idx="28245">
                  <c:v>3.84</c:v>
                </c:pt>
                <c:pt idx="28246">
                  <c:v>3.84</c:v>
                </c:pt>
                <c:pt idx="28247">
                  <c:v>3.84</c:v>
                </c:pt>
                <c:pt idx="28248">
                  <c:v>3.84</c:v>
                </c:pt>
                <c:pt idx="28249">
                  <c:v>3.84</c:v>
                </c:pt>
                <c:pt idx="28250">
                  <c:v>3.84</c:v>
                </c:pt>
                <c:pt idx="28251">
                  <c:v>3.84</c:v>
                </c:pt>
                <c:pt idx="28252">
                  <c:v>3.84</c:v>
                </c:pt>
                <c:pt idx="28253">
                  <c:v>3.84</c:v>
                </c:pt>
                <c:pt idx="28254">
                  <c:v>3.84</c:v>
                </c:pt>
                <c:pt idx="28255">
                  <c:v>3.84</c:v>
                </c:pt>
                <c:pt idx="28256">
                  <c:v>3.84</c:v>
                </c:pt>
                <c:pt idx="28257">
                  <c:v>3.84</c:v>
                </c:pt>
                <c:pt idx="28258">
                  <c:v>3.84</c:v>
                </c:pt>
                <c:pt idx="28259">
                  <c:v>3.84</c:v>
                </c:pt>
                <c:pt idx="28260">
                  <c:v>3.84</c:v>
                </c:pt>
                <c:pt idx="28261">
                  <c:v>3.84</c:v>
                </c:pt>
                <c:pt idx="28262">
                  <c:v>3.84</c:v>
                </c:pt>
                <c:pt idx="28263">
                  <c:v>3.84</c:v>
                </c:pt>
                <c:pt idx="28264">
                  <c:v>3.84</c:v>
                </c:pt>
                <c:pt idx="28265">
                  <c:v>3.84</c:v>
                </c:pt>
                <c:pt idx="28266">
                  <c:v>3.84</c:v>
                </c:pt>
                <c:pt idx="28267">
                  <c:v>3.84</c:v>
                </c:pt>
                <c:pt idx="28268">
                  <c:v>3.84</c:v>
                </c:pt>
                <c:pt idx="28269">
                  <c:v>3.84</c:v>
                </c:pt>
                <c:pt idx="28270">
                  <c:v>3.84</c:v>
                </c:pt>
                <c:pt idx="28271">
                  <c:v>3.84</c:v>
                </c:pt>
                <c:pt idx="28272">
                  <c:v>3.84</c:v>
                </c:pt>
                <c:pt idx="28273">
                  <c:v>3.84</c:v>
                </c:pt>
                <c:pt idx="28274">
                  <c:v>3.84</c:v>
                </c:pt>
                <c:pt idx="28275">
                  <c:v>3.84</c:v>
                </c:pt>
                <c:pt idx="28276">
                  <c:v>3.84</c:v>
                </c:pt>
                <c:pt idx="28277">
                  <c:v>3.84</c:v>
                </c:pt>
                <c:pt idx="28278">
                  <c:v>3.84</c:v>
                </c:pt>
                <c:pt idx="28279">
                  <c:v>3.84</c:v>
                </c:pt>
                <c:pt idx="28280">
                  <c:v>3.84</c:v>
                </c:pt>
                <c:pt idx="28281">
                  <c:v>3.84</c:v>
                </c:pt>
                <c:pt idx="28282">
                  <c:v>3.84</c:v>
                </c:pt>
                <c:pt idx="28283">
                  <c:v>3.84</c:v>
                </c:pt>
                <c:pt idx="28284">
                  <c:v>3.84</c:v>
                </c:pt>
                <c:pt idx="28285">
                  <c:v>3.84</c:v>
                </c:pt>
                <c:pt idx="28286">
                  <c:v>3.84</c:v>
                </c:pt>
                <c:pt idx="28287">
                  <c:v>3.84</c:v>
                </c:pt>
                <c:pt idx="28288">
                  <c:v>3.84</c:v>
                </c:pt>
                <c:pt idx="28289">
                  <c:v>3.84</c:v>
                </c:pt>
                <c:pt idx="28290">
                  <c:v>3.84</c:v>
                </c:pt>
                <c:pt idx="28291">
                  <c:v>3.84</c:v>
                </c:pt>
                <c:pt idx="28292">
                  <c:v>3.84</c:v>
                </c:pt>
                <c:pt idx="28293">
                  <c:v>3.84</c:v>
                </c:pt>
                <c:pt idx="28294">
                  <c:v>3.84</c:v>
                </c:pt>
                <c:pt idx="28295">
                  <c:v>3.84</c:v>
                </c:pt>
                <c:pt idx="28296">
                  <c:v>3.84</c:v>
                </c:pt>
                <c:pt idx="28297">
                  <c:v>3.84</c:v>
                </c:pt>
                <c:pt idx="28298">
                  <c:v>3.84</c:v>
                </c:pt>
                <c:pt idx="28299">
                  <c:v>3.84</c:v>
                </c:pt>
                <c:pt idx="28300">
                  <c:v>3.84</c:v>
                </c:pt>
                <c:pt idx="28301">
                  <c:v>3.84</c:v>
                </c:pt>
                <c:pt idx="28302">
                  <c:v>3.84</c:v>
                </c:pt>
                <c:pt idx="28303">
                  <c:v>3.84</c:v>
                </c:pt>
                <c:pt idx="28304">
                  <c:v>3.84</c:v>
                </c:pt>
                <c:pt idx="28305">
                  <c:v>3.84</c:v>
                </c:pt>
                <c:pt idx="28306">
                  <c:v>3.84</c:v>
                </c:pt>
                <c:pt idx="28307">
                  <c:v>3.84</c:v>
                </c:pt>
                <c:pt idx="28308">
                  <c:v>3.84</c:v>
                </c:pt>
                <c:pt idx="28309">
                  <c:v>3.84</c:v>
                </c:pt>
                <c:pt idx="28310">
                  <c:v>3.84</c:v>
                </c:pt>
                <c:pt idx="28311">
                  <c:v>3.84</c:v>
                </c:pt>
                <c:pt idx="28312">
                  <c:v>3.84</c:v>
                </c:pt>
                <c:pt idx="28313">
                  <c:v>3.84</c:v>
                </c:pt>
                <c:pt idx="28314">
                  <c:v>3.84</c:v>
                </c:pt>
                <c:pt idx="28315">
                  <c:v>3.84</c:v>
                </c:pt>
                <c:pt idx="28316">
                  <c:v>3.84</c:v>
                </c:pt>
                <c:pt idx="28317">
                  <c:v>3.84</c:v>
                </c:pt>
                <c:pt idx="28318">
                  <c:v>3.84</c:v>
                </c:pt>
                <c:pt idx="28319">
                  <c:v>3.84</c:v>
                </c:pt>
                <c:pt idx="28320">
                  <c:v>3.84</c:v>
                </c:pt>
                <c:pt idx="28321">
                  <c:v>3.84</c:v>
                </c:pt>
                <c:pt idx="28322">
                  <c:v>3.84</c:v>
                </c:pt>
                <c:pt idx="28323">
                  <c:v>3.84</c:v>
                </c:pt>
                <c:pt idx="28324">
                  <c:v>3.84</c:v>
                </c:pt>
                <c:pt idx="28325">
                  <c:v>3.84</c:v>
                </c:pt>
                <c:pt idx="28326">
                  <c:v>3.84</c:v>
                </c:pt>
                <c:pt idx="28327">
                  <c:v>3.84</c:v>
                </c:pt>
                <c:pt idx="28328">
                  <c:v>3.84</c:v>
                </c:pt>
                <c:pt idx="28329">
                  <c:v>3.84</c:v>
                </c:pt>
                <c:pt idx="28330">
                  <c:v>3.84</c:v>
                </c:pt>
                <c:pt idx="28331">
                  <c:v>3.84</c:v>
                </c:pt>
                <c:pt idx="28332">
                  <c:v>3.84</c:v>
                </c:pt>
                <c:pt idx="28333">
                  <c:v>3.84</c:v>
                </c:pt>
                <c:pt idx="28334">
                  <c:v>3.84</c:v>
                </c:pt>
                <c:pt idx="28335">
                  <c:v>3.84</c:v>
                </c:pt>
                <c:pt idx="28336">
                  <c:v>3.84</c:v>
                </c:pt>
                <c:pt idx="28337">
                  <c:v>3.84</c:v>
                </c:pt>
                <c:pt idx="28338">
                  <c:v>3.84</c:v>
                </c:pt>
                <c:pt idx="28339">
                  <c:v>3.84</c:v>
                </c:pt>
                <c:pt idx="28340">
                  <c:v>3.84</c:v>
                </c:pt>
                <c:pt idx="28341">
                  <c:v>3.84</c:v>
                </c:pt>
                <c:pt idx="28342">
                  <c:v>3.84</c:v>
                </c:pt>
                <c:pt idx="28343">
                  <c:v>3.84</c:v>
                </c:pt>
                <c:pt idx="28344">
                  <c:v>3.84</c:v>
                </c:pt>
                <c:pt idx="28345">
                  <c:v>3.84</c:v>
                </c:pt>
                <c:pt idx="28346">
                  <c:v>3.84</c:v>
                </c:pt>
                <c:pt idx="28347">
                  <c:v>3.84</c:v>
                </c:pt>
                <c:pt idx="28348">
                  <c:v>3.84</c:v>
                </c:pt>
                <c:pt idx="28349">
                  <c:v>3.84</c:v>
                </c:pt>
                <c:pt idx="28350">
                  <c:v>3.84</c:v>
                </c:pt>
                <c:pt idx="28351">
                  <c:v>3.84</c:v>
                </c:pt>
                <c:pt idx="28352">
                  <c:v>3.84</c:v>
                </c:pt>
                <c:pt idx="28353">
                  <c:v>3.84</c:v>
                </c:pt>
                <c:pt idx="28354">
                  <c:v>3.84</c:v>
                </c:pt>
                <c:pt idx="28355">
                  <c:v>3.84</c:v>
                </c:pt>
                <c:pt idx="28356">
                  <c:v>3.84</c:v>
                </c:pt>
                <c:pt idx="28357">
                  <c:v>3.84</c:v>
                </c:pt>
                <c:pt idx="28358">
                  <c:v>3.84</c:v>
                </c:pt>
                <c:pt idx="28359">
                  <c:v>3.84</c:v>
                </c:pt>
                <c:pt idx="28360">
                  <c:v>3.84</c:v>
                </c:pt>
                <c:pt idx="28361">
                  <c:v>3.84</c:v>
                </c:pt>
                <c:pt idx="28362">
                  <c:v>3.84</c:v>
                </c:pt>
                <c:pt idx="28363">
                  <c:v>3.84</c:v>
                </c:pt>
                <c:pt idx="28364">
                  <c:v>3.84</c:v>
                </c:pt>
                <c:pt idx="28365">
                  <c:v>3.84</c:v>
                </c:pt>
                <c:pt idx="28366">
                  <c:v>3.84</c:v>
                </c:pt>
                <c:pt idx="28367">
                  <c:v>3.84</c:v>
                </c:pt>
                <c:pt idx="28368">
                  <c:v>3.84</c:v>
                </c:pt>
                <c:pt idx="28369">
                  <c:v>3.84</c:v>
                </c:pt>
                <c:pt idx="28370">
                  <c:v>3.84</c:v>
                </c:pt>
                <c:pt idx="28371">
                  <c:v>3.84</c:v>
                </c:pt>
                <c:pt idx="28372">
                  <c:v>3.84</c:v>
                </c:pt>
                <c:pt idx="28373">
                  <c:v>3.84</c:v>
                </c:pt>
                <c:pt idx="28374">
                  <c:v>3.84</c:v>
                </c:pt>
                <c:pt idx="28375">
                  <c:v>3.84</c:v>
                </c:pt>
                <c:pt idx="28376">
                  <c:v>3.84</c:v>
                </c:pt>
                <c:pt idx="28377">
                  <c:v>3.84</c:v>
                </c:pt>
                <c:pt idx="28378">
                  <c:v>3.84</c:v>
                </c:pt>
                <c:pt idx="28379">
                  <c:v>3.84</c:v>
                </c:pt>
                <c:pt idx="28380">
                  <c:v>3.84</c:v>
                </c:pt>
                <c:pt idx="28381">
                  <c:v>3.84</c:v>
                </c:pt>
                <c:pt idx="28382">
                  <c:v>3.84</c:v>
                </c:pt>
                <c:pt idx="28383">
                  <c:v>3.84</c:v>
                </c:pt>
                <c:pt idx="28384">
                  <c:v>3.84</c:v>
                </c:pt>
                <c:pt idx="28385">
                  <c:v>3.84</c:v>
                </c:pt>
                <c:pt idx="28386">
                  <c:v>3.84</c:v>
                </c:pt>
                <c:pt idx="28387">
                  <c:v>3.84</c:v>
                </c:pt>
                <c:pt idx="28388">
                  <c:v>3.84</c:v>
                </c:pt>
                <c:pt idx="28389">
                  <c:v>3.84</c:v>
                </c:pt>
                <c:pt idx="28390">
                  <c:v>3.84</c:v>
                </c:pt>
                <c:pt idx="28391">
                  <c:v>3.84</c:v>
                </c:pt>
                <c:pt idx="28392">
                  <c:v>3.84</c:v>
                </c:pt>
                <c:pt idx="28393">
                  <c:v>3.84</c:v>
                </c:pt>
                <c:pt idx="28394">
                  <c:v>3.84</c:v>
                </c:pt>
                <c:pt idx="28395">
                  <c:v>3.84</c:v>
                </c:pt>
                <c:pt idx="28396">
                  <c:v>3.84</c:v>
                </c:pt>
                <c:pt idx="28397">
                  <c:v>3.84</c:v>
                </c:pt>
                <c:pt idx="28398">
                  <c:v>3.84</c:v>
                </c:pt>
                <c:pt idx="28399">
                  <c:v>3.84</c:v>
                </c:pt>
                <c:pt idx="28400">
                  <c:v>3.84</c:v>
                </c:pt>
                <c:pt idx="28401">
                  <c:v>3.84</c:v>
                </c:pt>
                <c:pt idx="28402">
                  <c:v>3.84</c:v>
                </c:pt>
                <c:pt idx="28403">
                  <c:v>3.84</c:v>
                </c:pt>
                <c:pt idx="28404">
                  <c:v>3.84</c:v>
                </c:pt>
                <c:pt idx="28405">
                  <c:v>3.84</c:v>
                </c:pt>
                <c:pt idx="28406">
                  <c:v>3.84</c:v>
                </c:pt>
                <c:pt idx="28407">
                  <c:v>3.84</c:v>
                </c:pt>
                <c:pt idx="28408">
                  <c:v>3.84</c:v>
                </c:pt>
                <c:pt idx="28409">
                  <c:v>3.84</c:v>
                </c:pt>
                <c:pt idx="28410">
                  <c:v>3.84</c:v>
                </c:pt>
                <c:pt idx="28411">
                  <c:v>3.84</c:v>
                </c:pt>
                <c:pt idx="28412">
                  <c:v>3.84</c:v>
                </c:pt>
                <c:pt idx="28413">
                  <c:v>3.84</c:v>
                </c:pt>
                <c:pt idx="28414">
                  <c:v>3.84</c:v>
                </c:pt>
                <c:pt idx="28415">
                  <c:v>3.84</c:v>
                </c:pt>
                <c:pt idx="28416">
                  <c:v>3.84</c:v>
                </c:pt>
                <c:pt idx="28417">
                  <c:v>3.84</c:v>
                </c:pt>
                <c:pt idx="28418">
                  <c:v>3.84</c:v>
                </c:pt>
                <c:pt idx="28419">
                  <c:v>3.84</c:v>
                </c:pt>
                <c:pt idx="28420">
                  <c:v>3.84</c:v>
                </c:pt>
                <c:pt idx="28421">
                  <c:v>3.84</c:v>
                </c:pt>
                <c:pt idx="28422">
                  <c:v>3.84</c:v>
                </c:pt>
                <c:pt idx="28423">
                  <c:v>3.84</c:v>
                </c:pt>
                <c:pt idx="28424">
                  <c:v>3.84</c:v>
                </c:pt>
                <c:pt idx="28425">
                  <c:v>3.84</c:v>
                </c:pt>
                <c:pt idx="28426">
                  <c:v>3.84</c:v>
                </c:pt>
                <c:pt idx="28427">
                  <c:v>3.84</c:v>
                </c:pt>
                <c:pt idx="28428">
                  <c:v>3.84</c:v>
                </c:pt>
                <c:pt idx="28429">
                  <c:v>3.84</c:v>
                </c:pt>
                <c:pt idx="28430">
                  <c:v>3.84</c:v>
                </c:pt>
                <c:pt idx="28431">
                  <c:v>3.84</c:v>
                </c:pt>
                <c:pt idx="28432">
                  <c:v>3.84</c:v>
                </c:pt>
                <c:pt idx="28433">
                  <c:v>3.84</c:v>
                </c:pt>
                <c:pt idx="28434">
                  <c:v>3.84</c:v>
                </c:pt>
                <c:pt idx="28435">
                  <c:v>3.84</c:v>
                </c:pt>
                <c:pt idx="28436">
                  <c:v>3.84</c:v>
                </c:pt>
                <c:pt idx="28437">
                  <c:v>3.84</c:v>
                </c:pt>
                <c:pt idx="28438">
                  <c:v>3.84</c:v>
                </c:pt>
                <c:pt idx="28439">
                  <c:v>3.84</c:v>
                </c:pt>
                <c:pt idx="28440">
                  <c:v>3.84</c:v>
                </c:pt>
                <c:pt idx="28441">
                  <c:v>3.84</c:v>
                </c:pt>
                <c:pt idx="28442">
                  <c:v>3.84</c:v>
                </c:pt>
                <c:pt idx="28443">
                  <c:v>3.84</c:v>
                </c:pt>
                <c:pt idx="28444">
                  <c:v>3.84</c:v>
                </c:pt>
                <c:pt idx="28445">
                  <c:v>3.84</c:v>
                </c:pt>
                <c:pt idx="28446">
                  <c:v>3.84</c:v>
                </c:pt>
                <c:pt idx="28447">
                  <c:v>3.84</c:v>
                </c:pt>
                <c:pt idx="28448">
                  <c:v>3.84</c:v>
                </c:pt>
                <c:pt idx="28449">
                  <c:v>3.84</c:v>
                </c:pt>
                <c:pt idx="28450">
                  <c:v>3.84</c:v>
                </c:pt>
                <c:pt idx="28451">
                  <c:v>3.84</c:v>
                </c:pt>
                <c:pt idx="28452">
                  <c:v>3.84</c:v>
                </c:pt>
                <c:pt idx="28453">
                  <c:v>3.84</c:v>
                </c:pt>
                <c:pt idx="28454">
                  <c:v>3.84</c:v>
                </c:pt>
                <c:pt idx="28455">
                  <c:v>3.84</c:v>
                </c:pt>
                <c:pt idx="28456">
                  <c:v>3.84</c:v>
                </c:pt>
                <c:pt idx="28457">
                  <c:v>3.84</c:v>
                </c:pt>
                <c:pt idx="28458">
                  <c:v>3.84</c:v>
                </c:pt>
                <c:pt idx="28459">
                  <c:v>3.84</c:v>
                </c:pt>
                <c:pt idx="28460">
                  <c:v>3.84</c:v>
                </c:pt>
                <c:pt idx="28461">
                  <c:v>3.84</c:v>
                </c:pt>
                <c:pt idx="28462">
                  <c:v>3.84</c:v>
                </c:pt>
                <c:pt idx="28463">
                  <c:v>3.84</c:v>
                </c:pt>
                <c:pt idx="28464">
                  <c:v>3.84</c:v>
                </c:pt>
                <c:pt idx="28465">
                  <c:v>3.84</c:v>
                </c:pt>
                <c:pt idx="28466">
                  <c:v>3.84</c:v>
                </c:pt>
                <c:pt idx="28467">
                  <c:v>3.84</c:v>
                </c:pt>
                <c:pt idx="28468">
                  <c:v>3.84</c:v>
                </c:pt>
                <c:pt idx="28469">
                  <c:v>3.84</c:v>
                </c:pt>
                <c:pt idx="28470">
                  <c:v>3.84</c:v>
                </c:pt>
                <c:pt idx="28471">
                  <c:v>3.84</c:v>
                </c:pt>
                <c:pt idx="28472">
                  <c:v>3.84</c:v>
                </c:pt>
                <c:pt idx="28473">
                  <c:v>3.84</c:v>
                </c:pt>
                <c:pt idx="28474">
                  <c:v>3.84</c:v>
                </c:pt>
                <c:pt idx="28475">
                  <c:v>3.84</c:v>
                </c:pt>
                <c:pt idx="28476">
                  <c:v>3.84</c:v>
                </c:pt>
                <c:pt idx="28477">
                  <c:v>3.84</c:v>
                </c:pt>
                <c:pt idx="28478">
                  <c:v>3.84</c:v>
                </c:pt>
                <c:pt idx="28479">
                  <c:v>3.84</c:v>
                </c:pt>
                <c:pt idx="28480">
                  <c:v>3.84</c:v>
                </c:pt>
                <c:pt idx="28481">
                  <c:v>3.84</c:v>
                </c:pt>
                <c:pt idx="28482">
                  <c:v>3.84</c:v>
                </c:pt>
                <c:pt idx="28483">
                  <c:v>3.84</c:v>
                </c:pt>
                <c:pt idx="28484">
                  <c:v>3.84</c:v>
                </c:pt>
                <c:pt idx="28485">
                  <c:v>3.84</c:v>
                </c:pt>
                <c:pt idx="28486">
                  <c:v>3.84</c:v>
                </c:pt>
                <c:pt idx="28487">
                  <c:v>3.84</c:v>
                </c:pt>
                <c:pt idx="28488">
                  <c:v>3.84</c:v>
                </c:pt>
                <c:pt idx="28489">
                  <c:v>3.84</c:v>
                </c:pt>
                <c:pt idx="28490">
                  <c:v>3.84</c:v>
                </c:pt>
                <c:pt idx="28491">
                  <c:v>3.84</c:v>
                </c:pt>
                <c:pt idx="28492">
                  <c:v>3.84</c:v>
                </c:pt>
                <c:pt idx="28493">
                  <c:v>3.84</c:v>
                </c:pt>
                <c:pt idx="28494">
                  <c:v>3.84</c:v>
                </c:pt>
                <c:pt idx="28495">
                  <c:v>3.84</c:v>
                </c:pt>
                <c:pt idx="28496">
                  <c:v>3.84</c:v>
                </c:pt>
                <c:pt idx="28497">
                  <c:v>3.84</c:v>
                </c:pt>
                <c:pt idx="28498">
                  <c:v>3.84</c:v>
                </c:pt>
                <c:pt idx="28499">
                  <c:v>3.84</c:v>
                </c:pt>
                <c:pt idx="28500">
                  <c:v>3.84</c:v>
                </c:pt>
                <c:pt idx="28501">
                  <c:v>3.84</c:v>
                </c:pt>
                <c:pt idx="28502">
                  <c:v>3.84</c:v>
                </c:pt>
                <c:pt idx="28503">
                  <c:v>3.84</c:v>
                </c:pt>
                <c:pt idx="28504">
                  <c:v>3.84</c:v>
                </c:pt>
                <c:pt idx="28505">
                  <c:v>3.84</c:v>
                </c:pt>
                <c:pt idx="28506">
                  <c:v>3.84</c:v>
                </c:pt>
                <c:pt idx="28507">
                  <c:v>3.84</c:v>
                </c:pt>
                <c:pt idx="28508">
                  <c:v>3.84</c:v>
                </c:pt>
                <c:pt idx="28509">
                  <c:v>3.84</c:v>
                </c:pt>
                <c:pt idx="28510">
                  <c:v>3.84</c:v>
                </c:pt>
                <c:pt idx="28511">
                  <c:v>3.84</c:v>
                </c:pt>
                <c:pt idx="28512">
                  <c:v>3.84</c:v>
                </c:pt>
                <c:pt idx="28513">
                  <c:v>3.84</c:v>
                </c:pt>
                <c:pt idx="28514">
                  <c:v>3.84</c:v>
                </c:pt>
                <c:pt idx="28515">
                  <c:v>3.84</c:v>
                </c:pt>
                <c:pt idx="28516">
                  <c:v>3.84</c:v>
                </c:pt>
                <c:pt idx="28517">
                  <c:v>3.84</c:v>
                </c:pt>
                <c:pt idx="28518">
                  <c:v>3.84</c:v>
                </c:pt>
                <c:pt idx="28519">
                  <c:v>3.84</c:v>
                </c:pt>
                <c:pt idx="28520">
                  <c:v>3.84</c:v>
                </c:pt>
                <c:pt idx="28521">
                  <c:v>3.84</c:v>
                </c:pt>
                <c:pt idx="28522">
                  <c:v>3.84</c:v>
                </c:pt>
                <c:pt idx="28523">
                  <c:v>3.84</c:v>
                </c:pt>
                <c:pt idx="28524">
                  <c:v>3.84</c:v>
                </c:pt>
                <c:pt idx="28525">
                  <c:v>3.84</c:v>
                </c:pt>
                <c:pt idx="28526">
                  <c:v>3.84</c:v>
                </c:pt>
                <c:pt idx="28527">
                  <c:v>3.84</c:v>
                </c:pt>
                <c:pt idx="28528">
                  <c:v>3.84</c:v>
                </c:pt>
                <c:pt idx="28529">
                  <c:v>3.84</c:v>
                </c:pt>
                <c:pt idx="28530">
                  <c:v>3.84</c:v>
                </c:pt>
                <c:pt idx="28531">
                  <c:v>3.84</c:v>
                </c:pt>
                <c:pt idx="28532">
                  <c:v>3.84</c:v>
                </c:pt>
                <c:pt idx="28533">
                  <c:v>3.84</c:v>
                </c:pt>
                <c:pt idx="28534">
                  <c:v>3.84</c:v>
                </c:pt>
                <c:pt idx="28535">
                  <c:v>3.84</c:v>
                </c:pt>
                <c:pt idx="28536">
                  <c:v>3.84</c:v>
                </c:pt>
                <c:pt idx="28537">
                  <c:v>3.84</c:v>
                </c:pt>
                <c:pt idx="28538">
                  <c:v>3.84</c:v>
                </c:pt>
                <c:pt idx="28539">
                  <c:v>3.84</c:v>
                </c:pt>
                <c:pt idx="28540">
                  <c:v>3.84</c:v>
                </c:pt>
                <c:pt idx="28541">
                  <c:v>3.84</c:v>
                </c:pt>
                <c:pt idx="28542">
                  <c:v>3.84</c:v>
                </c:pt>
                <c:pt idx="28543">
                  <c:v>3.84</c:v>
                </c:pt>
                <c:pt idx="28544">
                  <c:v>3.84</c:v>
                </c:pt>
                <c:pt idx="28545">
                  <c:v>3.84</c:v>
                </c:pt>
                <c:pt idx="28546">
                  <c:v>3.84</c:v>
                </c:pt>
                <c:pt idx="28547">
                  <c:v>3.84</c:v>
                </c:pt>
                <c:pt idx="28548">
                  <c:v>3.84</c:v>
                </c:pt>
                <c:pt idx="28549">
                  <c:v>3.84</c:v>
                </c:pt>
                <c:pt idx="28550">
                  <c:v>3.84</c:v>
                </c:pt>
                <c:pt idx="28551">
                  <c:v>3.84</c:v>
                </c:pt>
                <c:pt idx="28552">
                  <c:v>3.84</c:v>
                </c:pt>
                <c:pt idx="28553">
                  <c:v>3.84</c:v>
                </c:pt>
                <c:pt idx="28554">
                  <c:v>3.84</c:v>
                </c:pt>
                <c:pt idx="28555">
                  <c:v>3.84</c:v>
                </c:pt>
                <c:pt idx="28556">
                  <c:v>3.84</c:v>
                </c:pt>
                <c:pt idx="28557">
                  <c:v>3.84</c:v>
                </c:pt>
                <c:pt idx="28558">
                  <c:v>3.84</c:v>
                </c:pt>
                <c:pt idx="28559">
                  <c:v>3.84</c:v>
                </c:pt>
                <c:pt idx="28560">
                  <c:v>3.84</c:v>
                </c:pt>
                <c:pt idx="28561">
                  <c:v>3.84</c:v>
                </c:pt>
                <c:pt idx="28562">
                  <c:v>3.84</c:v>
                </c:pt>
                <c:pt idx="28563">
                  <c:v>3.84</c:v>
                </c:pt>
                <c:pt idx="28564">
                  <c:v>3.84</c:v>
                </c:pt>
                <c:pt idx="28565">
                  <c:v>3.84</c:v>
                </c:pt>
                <c:pt idx="28566">
                  <c:v>3.84</c:v>
                </c:pt>
                <c:pt idx="28567">
                  <c:v>3.84</c:v>
                </c:pt>
                <c:pt idx="28568">
                  <c:v>3.84</c:v>
                </c:pt>
                <c:pt idx="28569">
                  <c:v>3.84</c:v>
                </c:pt>
                <c:pt idx="28570">
                  <c:v>3.84</c:v>
                </c:pt>
                <c:pt idx="28571">
                  <c:v>3.84</c:v>
                </c:pt>
                <c:pt idx="28572">
                  <c:v>3.84</c:v>
                </c:pt>
                <c:pt idx="28573">
                  <c:v>3.84</c:v>
                </c:pt>
                <c:pt idx="28574">
                  <c:v>3.84</c:v>
                </c:pt>
                <c:pt idx="28575">
                  <c:v>3.84</c:v>
                </c:pt>
                <c:pt idx="28576">
                  <c:v>3.84</c:v>
                </c:pt>
                <c:pt idx="28577">
                  <c:v>3.84</c:v>
                </c:pt>
                <c:pt idx="28578">
                  <c:v>3.84</c:v>
                </c:pt>
                <c:pt idx="28579">
                  <c:v>3.84</c:v>
                </c:pt>
                <c:pt idx="28580">
                  <c:v>3.84</c:v>
                </c:pt>
                <c:pt idx="28581">
                  <c:v>3.84</c:v>
                </c:pt>
                <c:pt idx="28582">
                  <c:v>3.84</c:v>
                </c:pt>
                <c:pt idx="28583">
                  <c:v>3.84</c:v>
                </c:pt>
                <c:pt idx="28584">
                  <c:v>3.84</c:v>
                </c:pt>
                <c:pt idx="28585">
                  <c:v>3.84</c:v>
                </c:pt>
                <c:pt idx="28586">
                  <c:v>3.84</c:v>
                </c:pt>
                <c:pt idx="28587">
                  <c:v>3.84</c:v>
                </c:pt>
                <c:pt idx="28588">
                  <c:v>3.84</c:v>
                </c:pt>
                <c:pt idx="28589">
                  <c:v>3.84</c:v>
                </c:pt>
                <c:pt idx="28590">
                  <c:v>3.84</c:v>
                </c:pt>
                <c:pt idx="28591">
                  <c:v>3.84</c:v>
                </c:pt>
                <c:pt idx="28592">
                  <c:v>3.84</c:v>
                </c:pt>
                <c:pt idx="28593">
                  <c:v>3.84</c:v>
                </c:pt>
                <c:pt idx="28594">
                  <c:v>3.84</c:v>
                </c:pt>
                <c:pt idx="28595">
                  <c:v>3.84</c:v>
                </c:pt>
                <c:pt idx="28596">
                  <c:v>3.84</c:v>
                </c:pt>
                <c:pt idx="28597">
                  <c:v>3.84</c:v>
                </c:pt>
                <c:pt idx="28598">
                  <c:v>3.84</c:v>
                </c:pt>
                <c:pt idx="28599">
                  <c:v>3.84</c:v>
                </c:pt>
                <c:pt idx="28600">
                  <c:v>3.84</c:v>
                </c:pt>
                <c:pt idx="28601">
                  <c:v>3.84</c:v>
                </c:pt>
                <c:pt idx="28602">
                  <c:v>3.84</c:v>
                </c:pt>
                <c:pt idx="28603">
                  <c:v>3.84</c:v>
                </c:pt>
                <c:pt idx="28604">
                  <c:v>3.84</c:v>
                </c:pt>
                <c:pt idx="28605">
                  <c:v>3.84</c:v>
                </c:pt>
                <c:pt idx="28606">
                  <c:v>3.84</c:v>
                </c:pt>
                <c:pt idx="28607">
                  <c:v>3.84</c:v>
                </c:pt>
                <c:pt idx="28608">
                  <c:v>3.84</c:v>
                </c:pt>
                <c:pt idx="28609">
                  <c:v>3.84</c:v>
                </c:pt>
                <c:pt idx="28610">
                  <c:v>3.84</c:v>
                </c:pt>
                <c:pt idx="28611">
                  <c:v>3.84</c:v>
                </c:pt>
                <c:pt idx="28612">
                  <c:v>3.84</c:v>
                </c:pt>
                <c:pt idx="28613">
                  <c:v>3.84</c:v>
                </c:pt>
                <c:pt idx="28614">
                  <c:v>3.84</c:v>
                </c:pt>
                <c:pt idx="28615">
                  <c:v>3.84</c:v>
                </c:pt>
                <c:pt idx="28616">
                  <c:v>3.84</c:v>
                </c:pt>
                <c:pt idx="28617">
                  <c:v>3.84</c:v>
                </c:pt>
                <c:pt idx="28618">
                  <c:v>3.84</c:v>
                </c:pt>
                <c:pt idx="28619">
                  <c:v>3.84</c:v>
                </c:pt>
                <c:pt idx="28620">
                  <c:v>3.84</c:v>
                </c:pt>
                <c:pt idx="28621">
                  <c:v>3.84</c:v>
                </c:pt>
                <c:pt idx="28622">
                  <c:v>3.84</c:v>
                </c:pt>
                <c:pt idx="28623">
                  <c:v>3.84</c:v>
                </c:pt>
                <c:pt idx="28624">
                  <c:v>3.84</c:v>
                </c:pt>
                <c:pt idx="28625">
                  <c:v>3.84</c:v>
                </c:pt>
                <c:pt idx="28626">
                  <c:v>3.84</c:v>
                </c:pt>
                <c:pt idx="28627">
                  <c:v>3.84</c:v>
                </c:pt>
                <c:pt idx="28628">
                  <c:v>3.84</c:v>
                </c:pt>
                <c:pt idx="28629">
                  <c:v>3.84</c:v>
                </c:pt>
                <c:pt idx="28630">
                  <c:v>3.84</c:v>
                </c:pt>
                <c:pt idx="28631">
                  <c:v>3.84</c:v>
                </c:pt>
                <c:pt idx="28632">
                  <c:v>3.84</c:v>
                </c:pt>
                <c:pt idx="28633">
                  <c:v>3.84</c:v>
                </c:pt>
                <c:pt idx="28634">
                  <c:v>3.84</c:v>
                </c:pt>
                <c:pt idx="28635">
                  <c:v>3.84</c:v>
                </c:pt>
                <c:pt idx="28636">
                  <c:v>3.84</c:v>
                </c:pt>
                <c:pt idx="28637">
                  <c:v>3.84</c:v>
                </c:pt>
                <c:pt idx="28638">
                  <c:v>3.84</c:v>
                </c:pt>
                <c:pt idx="28639">
                  <c:v>3.84</c:v>
                </c:pt>
                <c:pt idx="28640">
                  <c:v>3.84</c:v>
                </c:pt>
                <c:pt idx="28641">
                  <c:v>3.84</c:v>
                </c:pt>
                <c:pt idx="28642">
                  <c:v>3.84</c:v>
                </c:pt>
                <c:pt idx="28643">
                  <c:v>3.84</c:v>
                </c:pt>
                <c:pt idx="28644">
                  <c:v>3.84</c:v>
                </c:pt>
                <c:pt idx="28645">
                  <c:v>3.84</c:v>
                </c:pt>
                <c:pt idx="28646">
                  <c:v>3.84</c:v>
                </c:pt>
                <c:pt idx="28647">
                  <c:v>3.84</c:v>
                </c:pt>
                <c:pt idx="28648">
                  <c:v>3.84</c:v>
                </c:pt>
                <c:pt idx="28649">
                  <c:v>3.84</c:v>
                </c:pt>
                <c:pt idx="28650">
                  <c:v>3.84</c:v>
                </c:pt>
                <c:pt idx="28651">
                  <c:v>3.84</c:v>
                </c:pt>
                <c:pt idx="28652">
                  <c:v>3.84</c:v>
                </c:pt>
                <c:pt idx="28653">
                  <c:v>3.84</c:v>
                </c:pt>
                <c:pt idx="28654">
                  <c:v>3.84</c:v>
                </c:pt>
                <c:pt idx="28655">
                  <c:v>3.84</c:v>
                </c:pt>
                <c:pt idx="28656">
                  <c:v>3.84</c:v>
                </c:pt>
                <c:pt idx="28657">
                  <c:v>3.84</c:v>
                </c:pt>
                <c:pt idx="28658">
                  <c:v>3.84</c:v>
                </c:pt>
                <c:pt idx="28659">
                  <c:v>3.84</c:v>
                </c:pt>
                <c:pt idx="28660">
                  <c:v>3.84</c:v>
                </c:pt>
                <c:pt idx="28661">
                  <c:v>3.84</c:v>
                </c:pt>
                <c:pt idx="28662">
                  <c:v>3.84</c:v>
                </c:pt>
                <c:pt idx="28663">
                  <c:v>3.84</c:v>
                </c:pt>
                <c:pt idx="28664">
                  <c:v>3.84</c:v>
                </c:pt>
                <c:pt idx="28665">
                  <c:v>3.84</c:v>
                </c:pt>
                <c:pt idx="28666">
                  <c:v>3.84</c:v>
                </c:pt>
                <c:pt idx="28667">
                  <c:v>3.84</c:v>
                </c:pt>
                <c:pt idx="28668">
                  <c:v>3.84</c:v>
                </c:pt>
                <c:pt idx="28669">
                  <c:v>3.84</c:v>
                </c:pt>
                <c:pt idx="28670">
                  <c:v>3.84</c:v>
                </c:pt>
                <c:pt idx="28671">
                  <c:v>3.84</c:v>
                </c:pt>
                <c:pt idx="28672">
                  <c:v>3.84</c:v>
                </c:pt>
                <c:pt idx="28673">
                  <c:v>3.84</c:v>
                </c:pt>
                <c:pt idx="28674">
                  <c:v>3.84</c:v>
                </c:pt>
                <c:pt idx="28675">
                  <c:v>3.84</c:v>
                </c:pt>
                <c:pt idx="28676">
                  <c:v>3.84</c:v>
                </c:pt>
                <c:pt idx="28677">
                  <c:v>3.84</c:v>
                </c:pt>
                <c:pt idx="28678">
                  <c:v>3.84</c:v>
                </c:pt>
                <c:pt idx="28679">
                  <c:v>3.84</c:v>
                </c:pt>
                <c:pt idx="28680">
                  <c:v>3.84</c:v>
                </c:pt>
                <c:pt idx="28681">
                  <c:v>3.84</c:v>
                </c:pt>
                <c:pt idx="28682">
                  <c:v>3.84</c:v>
                </c:pt>
                <c:pt idx="28683">
                  <c:v>3.84</c:v>
                </c:pt>
                <c:pt idx="28684">
                  <c:v>3.84</c:v>
                </c:pt>
                <c:pt idx="28685">
                  <c:v>3.84</c:v>
                </c:pt>
                <c:pt idx="28686">
                  <c:v>3.84</c:v>
                </c:pt>
                <c:pt idx="28687">
                  <c:v>3.84</c:v>
                </c:pt>
                <c:pt idx="28688">
                  <c:v>3.84</c:v>
                </c:pt>
                <c:pt idx="28689">
                  <c:v>3.84</c:v>
                </c:pt>
                <c:pt idx="28690">
                  <c:v>3.84</c:v>
                </c:pt>
                <c:pt idx="28691">
                  <c:v>3.84</c:v>
                </c:pt>
                <c:pt idx="28692">
                  <c:v>3.84</c:v>
                </c:pt>
                <c:pt idx="28693">
                  <c:v>3.84</c:v>
                </c:pt>
                <c:pt idx="28694">
                  <c:v>3.84</c:v>
                </c:pt>
                <c:pt idx="28695">
                  <c:v>3.84</c:v>
                </c:pt>
                <c:pt idx="28696">
                  <c:v>3.84</c:v>
                </c:pt>
                <c:pt idx="28697">
                  <c:v>3.84</c:v>
                </c:pt>
                <c:pt idx="28698">
                  <c:v>3.84</c:v>
                </c:pt>
                <c:pt idx="28699">
                  <c:v>3.84</c:v>
                </c:pt>
                <c:pt idx="28700">
                  <c:v>3.84</c:v>
                </c:pt>
                <c:pt idx="28701">
                  <c:v>3.84</c:v>
                </c:pt>
                <c:pt idx="28702">
                  <c:v>3.84</c:v>
                </c:pt>
                <c:pt idx="28703">
                  <c:v>3.84</c:v>
                </c:pt>
                <c:pt idx="28704">
                  <c:v>3.84</c:v>
                </c:pt>
                <c:pt idx="28705">
                  <c:v>3.84</c:v>
                </c:pt>
                <c:pt idx="28706">
                  <c:v>3.84</c:v>
                </c:pt>
                <c:pt idx="28707">
                  <c:v>3.84</c:v>
                </c:pt>
                <c:pt idx="28708">
                  <c:v>3.84</c:v>
                </c:pt>
                <c:pt idx="28709">
                  <c:v>3.84</c:v>
                </c:pt>
                <c:pt idx="28710">
                  <c:v>3.84</c:v>
                </c:pt>
                <c:pt idx="28711">
                  <c:v>3.84</c:v>
                </c:pt>
                <c:pt idx="28712">
                  <c:v>3.84</c:v>
                </c:pt>
                <c:pt idx="28713">
                  <c:v>3.84</c:v>
                </c:pt>
                <c:pt idx="28714">
                  <c:v>3.84</c:v>
                </c:pt>
                <c:pt idx="28715">
                  <c:v>3.84</c:v>
                </c:pt>
                <c:pt idx="28716">
                  <c:v>3.84</c:v>
                </c:pt>
                <c:pt idx="28717">
                  <c:v>3.84</c:v>
                </c:pt>
                <c:pt idx="28718">
                  <c:v>3.84</c:v>
                </c:pt>
                <c:pt idx="28719">
                  <c:v>3.84</c:v>
                </c:pt>
                <c:pt idx="28720">
                  <c:v>3.84</c:v>
                </c:pt>
                <c:pt idx="28721">
                  <c:v>3.84</c:v>
                </c:pt>
                <c:pt idx="28722">
                  <c:v>3.84</c:v>
                </c:pt>
                <c:pt idx="28723">
                  <c:v>3.84</c:v>
                </c:pt>
                <c:pt idx="28724">
                  <c:v>3.84</c:v>
                </c:pt>
                <c:pt idx="28725">
                  <c:v>3.84</c:v>
                </c:pt>
                <c:pt idx="28726">
                  <c:v>3.84</c:v>
                </c:pt>
                <c:pt idx="28727">
                  <c:v>3.84</c:v>
                </c:pt>
                <c:pt idx="28728">
                  <c:v>3.84</c:v>
                </c:pt>
                <c:pt idx="28729">
                  <c:v>3.84</c:v>
                </c:pt>
                <c:pt idx="28730">
                  <c:v>3.84</c:v>
                </c:pt>
                <c:pt idx="28731">
                  <c:v>3.84</c:v>
                </c:pt>
                <c:pt idx="28732">
                  <c:v>3.84</c:v>
                </c:pt>
                <c:pt idx="28733">
                  <c:v>3.84</c:v>
                </c:pt>
                <c:pt idx="28734">
                  <c:v>3.84</c:v>
                </c:pt>
                <c:pt idx="28735">
                  <c:v>3.84</c:v>
                </c:pt>
                <c:pt idx="28736">
                  <c:v>3.84</c:v>
                </c:pt>
                <c:pt idx="28737">
                  <c:v>3.84</c:v>
                </c:pt>
                <c:pt idx="28738">
                  <c:v>3.84</c:v>
                </c:pt>
                <c:pt idx="28739">
                  <c:v>3.84</c:v>
                </c:pt>
                <c:pt idx="28740">
                  <c:v>3.84</c:v>
                </c:pt>
                <c:pt idx="28741">
                  <c:v>3.84</c:v>
                </c:pt>
                <c:pt idx="28742">
                  <c:v>3.84</c:v>
                </c:pt>
                <c:pt idx="28743">
                  <c:v>3.84</c:v>
                </c:pt>
                <c:pt idx="28744">
                  <c:v>3.84</c:v>
                </c:pt>
                <c:pt idx="28745">
                  <c:v>3.84</c:v>
                </c:pt>
                <c:pt idx="28746">
                  <c:v>3.84</c:v>
                </c:pt>
                <c:pt idx="28747">
                  <c:v>3.84</c:v>
                </c:pt>
                <c:pt idx="28748">
                  <c:v>3.84</c:v>
                </c:pt>
                <c:pt idx="28749">
                  <c:v>3.84</c:v>
                </c:pt>
                <c:pt idx="28750">
                  <c:v>3.84</c:v>
                </c:pt>
                <c:pt idx="28751">
                  <c:v>3.84</c:v>
                </c:pt>
                <c:pt idx="28752">
                  <c:v>3.84</c:v>
                </c:pt>
                <c:pt idx="28753">
                  <c:v>3.84</c:v>
                </c:pt>
                <c:pt idx="28754">
                  <c:v>3.84</c:v>
                </c:pt>
                <c:pt idx="28755">
                  <c:v>3.84</c:v>
                </c:pt>
                <c:pt idx="28756">
                  <c:v>3.84</c:v>
                </c:pt>
                <c:pt idx="28757">
                  <c:v>3.84</c:v>
                </c:pt>
                <c:pt idx="28758">
                  <c:v>3.84</c:v>
                </c:pt>
                <c:pt idx="28759">
                  <c:v>3.84</c:v>
                </c:pt>
                <c:pt idx="28760">
                  <c:v>3.84</c:v>
                </c:pt>
                <c:pt idx="28761">
                  <c:v>3.84</c:v>
                </c:pt>
                <c:pt idx="28762">
                  <c:v>3.84</c:v>
                </c:pt>
                <c:pt idx="28763">
                  <c:v>3.84</c:v>
                </c:pt>
                <c:pt idx="28764">
                  <c:v>3.84</c:v>
                </c:pt>
                <c:pt idx="28765">
                  <c:v>3.84</c:v>
                </c:pt>
                <c:pt idx="28766">
                  <c:v>3.84</c:v>
                </c:pt>
                <c:pt idx="28767">
                  <c:v>3.84</c:v>
                </c:pt>
                <c:pt idx="28768">
                  <c:v>3.84</c:v>
                </c:pt>
                <c:pt idx="28769">
                  <c:v>3.84</c:v>
                </c:pt>
                <c:pt idx="28770">
                  <c:v>3.84</c:v>
                </c:pt>
                <c:pt idx="28771">
                  <c:v>3.84</c:v>
                </c:pt>
                <c:pt idx="28772">
                  <c:v>3.84</c:v>
                </c:pt>
                <c:pt idx="28773">
                  <c:v>3.84</c:v>
                </c:pt>
                <c:pt idx="28774">
                  <c:v>3.84</c:v>
                </c:pt>
                <c:pt idx="28775">
                  <c:v>3.84</c:v>
                </c:pt>
                <c:pt idx="28776">
                  <c:v>3.84</c:v>
                </c:pt>
                <c:pt idx="28777">
                  <c:v>3.84</c:v>
                </c:pt>
                <c:pt idx="28778">
                  <c:v>3.84</c:v>
                </c:pt>
                <c:pt idx="28779">
                  <c:v>3.84</c:v>
                </c:pt>
                <c:pt idx="28780">
                  <c:v>3.84</c:v>
                </c:pt>
                <c:pt idx="28781">
                  <c:v>3.84</c:v>
                </c:pt>
                <c:pt idx="28782">
                  <c:v>3.84</c:v>
                </c:pt>
                <c:pt idx="28783">
                  <c:v>3.84</c:v>
                </c:pt>
                <c:pt idx="28784">
                  <c:v>3.84</c:v>
                </c:pt>
                <c:pt idx="28785">
                  <c:v>3.84</c:v>
                </c:pt>
                <c:pt idx="28786">
                  <c:v>3.84</c:v>
                </c:pt>
                <c:pt idx="28787">
                  <c:v>3.84</c:v>
                </c:pt>
                <c:pt idx="28788">
                  <c:v>3.84</c:v>
                </c:pt>
                <c:pt idx="28789">
                  <c:v>3.84</c:v>
                </c:pt>
                <c:pt idx="28790">
                  <c:v>3.84</c:v>
                </c:pt>
                <c:pt idx="28791">
                  <c:v>3.84</c:v>
                </c:pt>
                <c:pt idx="28792">
                  <c:v>3.84</c:v>
                </c:pt>
                <c:pt idx="28793">
                  <c:v>3.84</c:v>
                </c:pt>
                <c:pt idx="28794">
                  <c:v>3.84</c:v>
                </c:pt>
                <c:pt idx="28795">
                  <c:v>3.84</c:v>
                </c:pt>
                <c:pt idx="28796">
                  <c:v>3.84</c:v>
                </c:pt>
                <c:pt idx="28797">
                  <c:v>3.84</c:v>
                </c:pt>
                <c:pt idx="28798">
                  <c:v>3.84</c:v>
                </c:pt>
                <c:pt idx="28799">
                  <c:v>3.84</c:v>
                </c:pt>
                <c:pt idx="28800">
                  <c:v>3.84</c:v>
                </c:pt>
                <c:pt idx="28801">
                  <c:v>3.84</c:v>
                </c:pt>
                <c:pt idx="28802">
                  <c:v>3.84</c:v>
                </c:pt>
                <c:pt idx="28803">
                  <c:v>3.84</c:v>
                </c:pt>
                <c:pt idx="28804">
                  <c:v>3.84</c:v>
                </c:pt>
                <c:pt idx="28805">
                  <c:v>3.84</c:v>
                </c:pt>
                <c:pt idx="28806">
                  <c:v>3.84</c:v>
                </c:pt>
                <c:pt idx="28807">
                  <c:v>3.84</c:v>
                </c:pt>
                <c:pt idx="28808">
                  <c:v>3.84</c:v>
                </c:pt>
                <c:pt idx="28809">
                  <c:v>3.84</c:v>
                </c:pt>
                <c:pt idx="28810">
                  <c:v>3.84</c:v>
                </c:pt>
                <c:pt idx="28811">
                  <c:v>3.84</c:v>
                </c:pt>
                <c:pt idx="28812">
                  <c:v>3.84</c:v>
                </c:pt>
                <c:pt idx="28813">
                  <c:v>3.84</c:v>
                </c:pt>
                <c:pt idx="28814">
                  <c:v>3.84</c:v>
                </c:pt>
                <c:pt idx="28815">
                  <c:v>3.84</c:v>
                </c:pt>
                <c:pt idx="28816">
                  <c:v>3.84</c:v>
                </c:pt>
                <c:pt idx="28817">
                  <c:v>3.84</c:v>
                </c:pt>
                <c:pt idx="28818">
                  <c:v>3.84</c:v>
                </c:pt>
                <c:pt idx="28819">
                  <c:v>3.84</c:v>
                </c:pt>
                <c:pt idx="28820">
                  <c:v>3.84</c:v>
                </c:pt>
                <c:pt idx="28821">
                  <c:v>3.84</c:v>
                </c:pt>
                <c:pt idx="28822">
                  <c:v>3.84</c:v>
                </c:pt>
                <c:pt idx="28823">
                  <c:v>3.84</c:v>
                </c:pt>
                <c:pt idx="28824">
                  <c:v>3.84</c:v>
                </c:pt>
                <c:pt idx="28825">
                  <c:v>3.84</c:v>
                </c:pt>
                <c:pt idx="28826">
                  <c:v>3.84</c:v>
                </c:pt>
                <c:pt idx="28827">
                  <c:v>3.84</c:v>
                </c:pt>
                <c:pt idx="28828">
                  <c:v>3.84</c:v>
                </c:pt>
                <c:pt idx="28829">
                  <c:v>3.84</c:v>
                </c:pt>
                <c:pt idx="28830">
                  <c:v>3.84</c:v>
                </c:pt>
                <c:pt idx="28831">
                  <c:v>3.84</c:v>
                </c:pt>
                <c:pt idx="28832">
                  <c:v>3.84</c:v>
                </c:pt>
                <c:pt idx="28833">
                  <c:v>3.84</c:v>
                </c:pt>
                <c:pt idx="28834">
                  <c:v>3.84</c:v>
                </c:pt>
                <c:pt idx="28835">
                  <c:v>3.84</c:v>
                </c:pt>
                <c:pt idx="28836">
                  <c:v>3.84</c:v>
                </c:pt>
                <c:pt idx="28837">
                  <c:v>3.84</c:v>
                </c:pt>
                <c:pt idx="28838">
                  <c:v>3.84</c:v>
                </c:pt>
                <c:pt idx="28839">
                  <c:v>3.84</c:v>
                </c:pt>
                <c:pt idx="28840">
                  <c:v>3.84</c:v>
                </c:pt>
                <c:pt idx="28841">
                  <c:v>3.84</c:v>
                </c:pt>
                <c:pt idx="28842">
                  <c:v>3.84</c:v>
                </c:pt>
                <c:pt idx="28843">
                  <c:v>3.84</c:v>
                </c:pt>
                <c:pt idx="28844">
                  <c:v>3.84</c:v>
                </c:pt>
                <c:pt idx="28845">
                  <c:v>3.84</c:v>
                </c:pt>
                <c:pt idx="28846">
                  <c:v>3.84</c:v>
                </c:pt>
                <c:pt idx="28847">
                  <c:v>3.84</c:v>
                </c:pt>
                <c:pt idx="28848">
                  <c:v>3.84</c:v>
                </c:pt>
                <c:pt idx="28849">
                  <c:v>3.84</c:v>
                </c:pt>
                <c:pt idx="28850">
                  <c:v>3.84</c:v>
                </c:pt>
                <c:pt idx="28851">
                  <c:v>3.84</c:v>
                </c:pt>
                <c:pt idx="28852">
                  <c:v>3.84</c:v>
                </c:pt>
                <c:pt idx="28853">
                  <c:v>3.84</c:v>
                </c:pt>
                <c:pt idx="28854">
                  <c:v>3.84</c:v>
                </c:pt>
                <c:pt idx="28855">
                  <c:v>3.84</c:v>
                </c:pt>
                <c:pt idx="28856">
                  <c:v>3.84</c:v>
                </c:pt>
                <c:pt idx="28857">
                  <c:v>3.84</c:v>
                </c:pt>
                <c:pt idx="28858">
                  <c:v>3.84</c:v>
                </c:pt>
                <c:pt idx="28859">
                  <c:v>3.84</c:v>
                </c:pt>
                <c:pt idx="28860">
                  <c:v>3.84</c:v>
                </c:pt>
                <c:pt idx="28861">
                  <c:v>3.84</c:v>
                </c:pt>
                <c:pt idx="28862">
                  <c:v>3.84</c:v>
                </c:pt>
                <c:pt idx="28863">
                  <c:v>3.84</c:v>
                </c:pt>
                <c:pt idx="28864">
                  <c:v>3.84</c:v>
                </c:pt>
                <c:pt idx="28865">
                  <c:v>3.84</c:v>
                </c:pt>
                <c:pt idx="28866">
                  <c:v>3.84</c:v>
                </c:pt>
                <c:pt idx="28867">
                  <c:v>3.84</c:v>
                </c:pt>
                <c:pt idx="28868">
                  <c:v>3.84</c:v>
                </c:pt>
                <c:pt idx="28869">
                  <c:v>3.84</c:v>
                </c:pt>
                <c:pt idx="28870">
                  <c:v>3.84</c:v>
                </c:pt>
                <c:pt idx="28871">
                  <c:v>3.84</c:v>
                </c:pt>
                <c:pt idx="28872">
                  <c:v>3.84</c:v>
                </c:pt>
                <c:pt idx="28873">
                  <c:v>3.84</c:v>
                </c:pt>
                <c:pt idx="28874">
                  <c:v>3.84</c:v>
                </c:pt>
                <c:pt idx="28875">
                  <c:v>3.84</c:v>
                </c:pt>
                <c:pt idx="28876">
                  <c:v>3.84</c:v>
                </c:pt>
                <c:pt idx="28877">
                  <c:v>3.84</c:v>
                </c:pt>
                <c:pt idx="28878">
                  <c:v>3.84</c:v>
                </c:pt>
                <c:pt idx="28879">
                  <c:v>3.84</c:v>
                </c:pt>
                <c:pt idx="28880">
                  <c:v>3.84</c:v>
                </c:pt>
                <c:pt idx="28881">
                  <c:v>3.84</c:v>
                </c:pt>
                <c:pt idx="28882">
                  <c:v>3.84</c:v>
                </c:pt>
                <c:pt idx="28883">
                  <c:v>3.84</c:v>
                </c:pt>
                <c:pt idx="28884">
                  <c:v>3.84</c:v>
                </c:pt>
                <c:pt idx="28885">
                  <c:v>3.84</c:v>
                </c:pt>
                <c:pt idx="28886">
                  <c:v>3.84</c:v>
                </c:pt>
                <c:pt idx="28887">
                  <c:v>3.84</c:v>
                </c:pt>
                <c:pt idx="28888">
                  <c:v>3.84</c:v>
                </c:pt>
                <c:pt idx="28889">
                  <c:v>3.84</c:v>
                </c:pt>
                <c:pt idx="28890">
                  <c:v>3.84</c:v>
                </c:pt>
                <c:pt idx="28891">
                  <c:v>3.84</c:v>
                </c:pt>
                <c:pt idx="28892">
                  <c:v>3.84</c:v>
                </c:pt>
                <c:pt idx="28893">
                  <c:v>3.84</c:v>
                </c:pt>
                <c:pt idx="28894">
                  <c:v>3.84</c:v>
                </c:pt>
                <c:pt idx="28895">
                  <c:v>3.84</c:v>
                </c:pt>
                <c:pt idx="28896">
                  <c:v>3.84</c:v>
                </c:pt>
                <c:pt idx="28897">
                  <c:v>3.84</c:v>
                </c:pt>
                <c:pt idx="28898">
                  <c:v>3.84</c:v>
                </c:pt>
                <c:pt idx="28899">
                  <c:v>3.84</c:v>
                </c:pt>
                <c:pt idx="28900">
                  <c:v>3.84</c:v>
                </c:pt>
                <c:pt idx="28901">
                  <c:v>3.84</c:v>
                </c:pt>
                <c:pt idx="28902">
                  <c:v>3.84</c:v>
                </c:pt>
                <c:pt idx="28903">
                  <c:v>3.84</c:v>
                </c:pt>
                <c:pt idx="28904">
                  <c:v>3.84</c:v>
                </c:pt>
                <c:pt idx="28905">
                  <c:v>3.84</c:v>
                </c:pt>
                <c:pt idx="28906">
                  <c:v>3.84</c:v>
                </c:pt>
                <c:pt idx="28907">
                  <c:v>3.84</c:v>
                </c:pt>
                <c:pt idx="28908">
                  <c:v>3.84</c:v>
                </c:pt>
                <c:pt idx="28909">
                  <c:v>3.84</c:v>
                </c:pt>
                <c:pt idx="28910">
                  <c:v>3.84</c:v>
                </c:pt>
                <c:pt idx="28911">
                  <c:v>3.84</c:v>
                </c:pt>
                <c:pt idx="28912">
                  <c:v>3.84</c:v>
                </c:pt>
                <c:pt idx="28913">
                  <c:v>3.84</c:v>
                </c:pt>
                <c:pt idx="28914">
                  <c:v>3.84</c:v>
                </c:pt>
                <c:pt idx="28915">
                  <c:v>3.84</c:v>
                </c:pt>
                <c:pt idx="28916">
                  <c:v>3.84</c:v>
                </c:pt>
                <c:pt idx="28917">
                  <c:v>3.84</c:v>
                </c:pt>
                <c:pt idx="28918">
                  <c:v>3.84</c:v>
                </c:pt>
                <c:pt idx="28919">
                  <c:v>3.84</c:v>
                </c:pt>
                <c:pt idx="28920">
                  <c:v>3.84</c:v>
                </c:pt>
                <c:pt idx="28921">
                  <c:v>3.84</c:v>
                </c:pt>
                <c:pt idx="28922">
                  <c:v>3.84</c:v>
                </c:pt>
                <c:pt idx="28923">
                  <c:v>3.84</c:v>
                </c:pt>
                <c:pt idx="28924">
                  <c:v>3.84</c:v>
                </c:pt>
                <c:pt idx="28925">
                  <c:v>3.84</c:v>
                </c:pt>
                <c:pt idx="28926">
                  <c:v>3.84</c:v>
                </c:pt>
                <c:pt idx="28927">
                  <c:v>3.84</c:v>
                </c:pt>
                <c:pt idx="28928">
                  <c:v>3.84</c:v>
                </c:pt>
                <c:pt idx="28929">
                  <c:v>3.84</c:v>
                </c:pt>
                <c:pt idx="28930">
                  <c:v>3.84</c:v>
                </c:pt>
                <c:pt idx="28931">
                  <c:v>3.84</c:v>
                </c:pt>
                <c:pt idx="28932">
                  <c:v>3.84</c:v>
                </c:pt>
                <c:pt idx="28933">
                  <c:v>3.84</c:v>
                </c:pt>
                <c:pt idx="28934">
                  <c:v>3.84</c:v>
                </c:pt>
                <c:pt idx="28935">
                  <c:v>3.84</c:v>
                </c:pt>
                <c:pt idx="28936">
                  <c:v>3.84</c:v>
                </c:pt>
                <c:pt idx="28937">
                  <c:v>3.84</c:v>
                </c:pt>
                <c:pt idx="28938">
                  <c:v>3.84</c:v>
                </c:pt>
                <c:pt idx="28939">
                  <c:v>3.84</c:v>
                </c:pt>
                <c:pt idx="28940">
                  <c:v>3.84</c:v>
                </c:pt>
                <c:pt idx="28941">
                  <c:v>3.84</c:v>
                </c:pt>
                <c:pt idx="28942">
                  <c:v>3.84</c:v>
                </c:pt>
                <c:pt idx="28943">
                  <c:v>3.84</c:v>
                </c:pt>
                <c:pt idx="28944">
                  <c:v>3.84</c:v>
                </c:pt>
                <c:pt idx="28945">
                  <c:v>3.84</c:v>
                </c:pt>
                <c:pt idx="28946">
                  <c:v>3.84</c:v>
                </c:pt>
                <c:pt idx="28947">
                  <c:v>3.84</c:v>
                </c:pt>
                <c:pt idx="28948">
                  <c:v>3.84</c:v>
                </c:pt>
                <c:pt idx="28949">
                  <c:v>3.84</c:v>
                </c:pt>
                <c:pt idx="28950">
                  <c:v>3.84</c:v>
                </c:pt>
                <c:pt idx="28951">
                  <c:v>3.84</c:v>
                </c:pt>
                <c:pt idx="28952">
                  <c:v>3.84</c:v>
                </c:pt>
                <c:pt idx="28953">
                  <c:v>3.84</c:v>
                </c:pt>
                <c:pt idx="28954">
                  <c:v>3.84</c:v>
                </c:pt>
                <c:pt idx="28955">
                  <c:v>3.84</c:v>
                </c:pt>
                <c:pt idx="28956">
                  <c:v>3.84</c:v>
                </c:pt>
                <c:pt idx="28957">
                  <c:v>3.84</c:v>
                </c:pt>
                <c:pt idx="28958">
                  <c:v>3.84</c:v>
                </c:pt>
                <c:pt idx="28959">
                  <c:v>3.84</c:v>
                </c:pt>
                <c:pt idx="28960">
                  <c:v>3.84</c:v>
                </c:pt>
                <c:pt idx="28961">
                  <c:v>3.84</c:v>
                </c:pt>
                <c:pt idx="28962">
                  <c:v>3.84</c:v>
                </c:pt>
                <c:pt idx="28963">
                  <c:v>3.84</c:v>
                </c:pt>
                <c:pt idx="28964">
                  <c:v>3.84</c:v>
                </c:pt>
                <c:pt idx="28965">
                  <c:v>3.84</c:v>
                </c:pt>
                <c:pt idx="28966">
                  <c:v>3.84</c:v>
                </c:pt>
                <c:pt idx="28967">
                  <c:v>3.84</c:v>
                </c:pt>
                <c:pt idx="28968">
                  <c:v>3.84</c:v>
                </c:pt>
                <c:pt idx="28969">
                  <c:v>3.84</c:v>
                </c:pt>
                <c:pt idx="28970">
                  <c:v>3.84</c:v>
                </c:pt>
                <c:pt idx="28971">
                  <c:v>3.84</c:v>
                </c:pt>
                <c:pt idx="28972">
                  <c:v>3.84</c:v>
                </c:pt>
                <c:pt idx="28973">
                  <c:v>3.84</c:v>
                </c:pt>
                <c:pt idx="28974">
                  <c:v>3.84</c:v>
                </c:pt>
                <c:pt idx="28975">
                  <c:v>3.84</c:v>
                </c:pt>
                <c:pt idx="28976">
                  <c:v>3.84</c:v>
                </c:pt>
                <c:pt idx="28977">
                  <c:v>3.84</c:v>
                </c:pt>
                <c:pt idx="28978">
                  <c:v>3.84</c:v>
                </c:pt>
                <c:pt idx="28979">
                  <c:v>3.84</c:v>
                </c:pt>
                <c:pt idx="28980">
                  <c:v>3.84</c:v>
                </c:pt>
                <c:pt idx="28981">
                  <c:v>3.84</c:v>
                </c:pt>
                <c:pt idx="28982">
                  <c:v>3.84</c:v>
                </c:pt>
                <c:pt idx="28983">
                  <c:v>3.84</c:v>
                </c:pt>
                <c:pt idx="28984">
                  <c:v>3.84</c:v>
                </c:pt>
                <c:pt idx="28985">
                  <c:v>3.84</c:v>
                </c:pt>
                <c:pt idx="28986">
                  <c:v>3.84</c:v>
                </c:pt>
                <c:pt idx="28987">
                  <c:v>3.84</c:v>
                </c:pt>
                <c:pt idx="28988">
                  <c:v>3.84</c:v>
                </c:pt>
                <c:pt idx="28989">
                  <c:v>3.84</c:v>
                </c:pt>
                <c:pt idx="28990">
                  <c:v>3.84</c:v>
                </c:pt>
                <c:pt idx="28991">
                  <c:v>3.84</c:v>
                </c:pt>
                <c:pt idx="28992">
                  <c:v>3.84</c:v>
                </c:pt>
                <c:pt idx="28993">
                  <c:v>3.84</c:v>
                </c:pt>
                <c:pt idx="28994">
                  <c:v>3.84</c:v>
                </c:pt>
                <c:pt idx="28995">
                  <c:v>3.84</c:v>
                </c:pt>
                <c:pt idx="28996">
                  <c:v>3.84</c:v>
                </c:pt>
                <c:pt idx="28997">
                  <c:v>3.84</c:v>
                </c:pt>
                <c:pt idx="28998">
                  <c:v>3.84</c:v>
                </c:pt>
                <c:pt idx="28999">
                  <c:v>3.84</c:v>
                </c:pt>
                <c:pt idx="29000">
                  <c:v>3.84</c:v>
                </c:pt>
                <c:pt idx="29001">
                  <c:v>3.84</c:v>
                </c:pt>
                <c:pt idx="29002">
                  <c:v>3.84</c:v>
                </c:pt>
                <c:pt idx="29003">
                  <c:v>3.84</c:v>
                </c:pt>
                <c:pt idx="29004">
                  <c:v>3.84</c:v>
                </c:pt>
                <c:pt idx="29005">
                  <c:v>3.84</c:v>
                </c:pt>
                <c:pt idx="29006">
                  <c:v>3.84</c:v>
                </c:pt>
                <c:pt idx="29007">
                  <c:v>3.84</c:v>
                </c:pt>
                <c:pt idx="29008">
                  <c:v>3.84</c:v>
                </c:pt>
                <c:pt idx="29009">
                  <c:v>3.84</c:v>
                </c:pt>
                <c:pt idx="29010">
                  <c:v>3.84</c:v>
                </c:pt>
                <c:pt idx="29011">
                  <c:v>3.84</c:v>
                </c:pt>
                <c:pt idx="29012">
                  <c:v>3.84</c:v>
                </c:pt>
                <c:pt idx="29013">
                  <c:v>3.84</c:v>
                </c:pt>
                <c:pt idx="29014">
                  <c:v>3.84</c:v>
                </c:pt>
                <c:pt idx="29015">
                  <c:v>3.84</c:v>
                </c:pt>
                <c:pt idx="29016">
                  <c:v>3.84</c:v>
                </c:pt>
                <c:pt idx="29017">
                  <c:v>3.84</c:v>
                </c:pt>
                <c:pt idx="29018">
                  <c:v>3.84</c:v>
                </c:pt>
                <c:pt idx="29019">
                  <c:v>3.84</c:v>
                </c:pt>
                <c:pt idx="29020">
                  <c:v>3.84</c:v>
                </c:pt>
                <c:pt idx="29021">
                  <c:v>3.84</c:v>
                </c:pt>
                <c:pt idx="29022">
                  <c:v>3.84</c:v>
                </c:pt>
                <c:pt idx="29023">
                  <c:v>3.84</c:v>
                </c:pt>
                <c:pt idx="29024">
                  <c:v>3.84</c:v>
                </c:pt>
                <c:pt idx="29025">
                  <c:v>3.84</c:v>
                </c:pt>
                <c:pt idx="29026">
                  <c:v>3.84</c:v>
                </c:pt>
                <c:pt idx="29027">
                  <c:v>3.84</c:v>
                </c:pt>
                <c:pt idx="29028">
                  <c:v>3.84</c:v>
                </c:pt>
                <c:pt idx="29029">
                  <c:v>3.84</c:v>
                </c:pt>
                <c:pt idx="29030">
                  <c:v>3.84</c:v>
                </c:pt>
                <c:pt idx="29031">
                  <c:v>3.84</c:v>
                </c:pt>
                <c:pt idx="29032">
                  <c:v>3.84</c:v>
                </c:pt>
                <c:pt idx="29033">
                  <c:v>3.84</c:v>
                </c:pt>
                <c:pt idx="29034">
                  <c:v>3.84</c:v>
                </c:pt>
                <c:pt idx="29035">
                  <c:v>3.84</c:v>
                </c:pt>
                <c:pt idx="29036">
                  <c:v>3.84</c:v>
                </c:pt>
                <c:pt idx="29037">
                  <c:v>3.84</c:v>
                </c:pt>
                <c:pt idx="29038">
                  <c:v>3.84</c:v>
                </c:pt>
                <c:pt idx="29039">
                  <c:v>3.84</c:v>
                </c:pt>
                <c:pt idx="29040">
                  <c:v>3.84</c:v>
                </c:pt>
                <c:pt idx="29041">
                  <c:v>3.84</c:v>
                </c:pt>
                <c:pt idx="29042">
                  <c:v>3.84</c:v>
                </c:pt>
                <c:pt idx="29043">
                  <c:v>3.84</c:v>
                </c:pt>
                <c:pt idx="29044">
                  <c:v>3.84</c:v>
                </c:pt>
                <c:pt idx="29045">
                  <c:v>3.84</c:v>
                </c:pt>
                <c:pt idx="29046">
                  <c:v>3.84</c:v>
                </c:pt>
                <c:pt idx="29047">
                  <c:v>3.84</c:v>
                </c:pt>
                <c:pt idx="29048">
                  <c:v>3.84</c:v>
                </c:pt>
                <c:pt idx="29049">
                  <c:v>3.84</c:v>
                </c:pt>
                <c:pt idx="29050">
                  <c:v>3.84</c:v>
                </c:pt>
                <c:pt idx="29051">
                  <c:v>3.84</c:v>
                </c:pt>
                <c:pt idx="29052">
                  <c:v>3.84</c:v>
                </c:pt>
                <c:pt idx="29053">
                  <c:v>3.84</c:v>
                </c:pt>
                <c:pt idx="29054">
                  <c:v>3.84</c:v>
                </c:pt>
                <c:pt idx="29055">
                  <c:v>3.84</c:v>
                </c:pt>
                <c:pt idx="29056">
                  <c:v>3.84</c:v>
                </c:pt>
                <c:pt idx="29057">
                  <c:v>3.84</c:v>
                </c:pt>
                <c:pt idx="29058">
                  <c:v>3.84</c:v>
                </c:pt>
                <c:pt idx="29059">
                  <c:v>3.84</c:v>
                </c:pt>
                <c:pt idx="29060">
                  <c:v>3.84</c:v>
                </c:pt>
                <c:pt idx="29061">
                  <c:v>3.84</c:v>
                </c:pt>
                <c:pt idx="29062">
                  <c:v>3.84</c:v>
                </c:pt>
                <c:pt idx="29063">
                  <c:v>3.84</c:v>
                </c:pt>
                <c:pt idx="29064">
                  <c:v>3.84</c:v>
                </c:pt>
                <c:pt idx="29065">
                  <c:v>3.84</c:v>
                </c:pt>
                <c:pt idx="29066">
                  <c:v>3.84</c:v>
                </c:pt>
                <c:pt idx="29067">
                  <c:v>3.84</c:v>
                </c:pt>
                <c:pt idx="29068">
                  <c:v>3.84</c:v>
                </c:pt>
                <c:pt idx="29069">
                  <c:v>3.84</c:v>
                </c:pt>
                <c:pt idx="29070">
                  <c:v>3.84</c:v>
                </c:pt>
                <c:pt idx="29071">
                  <c:v>3.84</c:v>
                </c:pt>
                <c:pt idx="29072">
                  <c:v>3.84</c:v>
                </c:pt>
                <c:pt idx="29073">
                  <c:v>3.84</c:v>
                </c:pt>
                <c:pt idx="29074">
                  <c:v>3.84</c:v>
                </c:pt>
                <c:pt idx="29075">
                  <c:v>3.84</c:v>
                </c:pt>
                <c:pt idx="29076">
                  <c:v>3.84</c:v>
                </c:pt>
                <c:pt idx="29077">
                  <c:v>3.84</c:v>
                </c:pt>
                <c:pt idx="29078">
                  <c:v>3.84</c:v>
                </c:pt>
                <c:pt idx="29079">
                  <c:v>3.84</c:v>
                </c:pt>
                <c:pt idx="29080">
                  <c:v>3.84</c:v>
                </c:pt>
                <c:pt idx="29081">
                  <c:v>3.84</c:v>
                </c:pt>
                <c:pt idx="29082">
                  <c:v>3.84</c:v>
                </c:pt>
                <c:pt idx="29083">
                  <c:v>3.84</c:v>
                </c:pt>
                <c:pt idx="29084">
                  <c:v>3.84</c:v>
                </c:pt>
                <c:pt idx="29085">
                  <c:v>3.84</c:v>
                </c:pt>
                <c:pt idx="29086">
                  <c:v>3.84</c:v>
                </c:pt>
                <c:pt idx="29087">
                  <c:v>3.84</c:v>
                </c:pt>
                <c:pt idx="29088">
                  <c:v>3.84</c:v>
                </c:pt>
                <c:pt idx="29089">
                  <c:v>3.84</c:v>
                </c:pt>
                <c:pt idx="29090">
                  <c:v>3.84</c:v>
                </c:pt>
                <c:pt idx="29091">
                  <c:v>3.84</c:v>
                </c:pt>
                <c:pt idx="29092">
                  <c:v>3.84</c:v>
                </c:pt>
                <c:pt idx="29093">
                  <c:v>3.84</c:v>
                </c:pt>
                <c:pt idx="29094">
                  <c:v>3.84</c:v>
                </c:pt>
                <c:pt idx="29095">
                  <c:v>3.84</c:v>
                </c:pt>
                <c:pt idx="29096">
                  <c:v>3.84</c:v>
                </c:pt>
                <c:pt idx="29097">
                  <c:v>3.84</c:v>
                </c:pt>
                <c:pt idx="29098">
                  <c:v>3.84</c:v>
                </c:pt>
                <c:pt idx="29099">
                  <c:v>3.84</c:v>
                </c:pt>
                <c:pt idx="29100">
                  <c:v>3.84</c:v>
                </c:pt>
                <c:pt idx="29101">
                  <c:v>3.84</c:v>
                </c:pt>
                <c:pt idx="29102">
                  <c:v>3.84</c:v>
                </c:pt>
                <c:pt idx="29103">
                  <c:v>3.84</c:v>
                </c:pt>
                <c:pt idx="29104">
                  <c:v>3.84</c:v>
                </c:pt>
                <c:pt idx="29105">
                  <c:v>3.84</c:v>
                </c:pt>
                <c:pt idx="29106">
                  <c:v>3.84</c:v>
                </c:pt>
                <c:pt idx="29107">
                  <c:v>3.84</c:v>
                </c:pt>
                <c:pt idx="29108">
                  <c:v>3.84</c:v>
                </c:pt>
                <c:pt idx="29109">
                  <c:v>3.84</c:v>
                </c:pt>
                <c:pt idx="29110">
                  <c:v>3.84</c:v>
                </c:pt>
                <c:pt idx="29111">
                  <c:v>3.84</c:v>
                </c:pt>
                <c:pt idx="29112">
                  <c:v>3.84</c:v>
                </c:pt>
                <c:pt idx="29113">
                  <c:v>3.84</c:v>
                </c:pt>
                <c:pt idx="29114">
                  <c:v>3.84</c:v>
                </c:pt>
                <c:pt idx="29115">
                  <c:v>3.84</c:v>
                </c:pt>
                <c:pt idx="29116">
                  <c:v>3.84</c:v>
                </c:pt>
                <c:pt idx="29117">
                  <c:v>3.84</c:v>
                </c:pt>
                <c:pt idx="29118">
                  <c:v>3.84</c:v>
                </c:pt>
                <c:pt idx="29119">
                  <c:v>3.84</c:v>
                </c:pt>
                <c:pt idx="29120">
                  <c:v>3.84</c:v>
                </c:pt>
                <c:pt idx="29121">
                  <c:v>3.84</c:v>
                </c:pt>
                <c:pt idx="29122">
                  <c:v>3.84</c:v>
                </c:pt>
                <c:pt idx="29123">
                  <c:v>3.84</c:v>
                </c:pt>
                <c:pt idx="29124">
                  <c:v>3.84</c:v>
                </c:pt>
                <c:pt idx="29125">
                  <c:v>3.84</c:v>
                </c:pt>
                <c:pt idx="29126">
                  <c:v>3.84</c:v>
                </c:pt>
                <c:pt idx="29127">
                  <c:v>3.84</c:v>
                </c:pt>
                <c:pt idx="29128">
                  <c:v>3.84</c:v>
                </c:pt>
                <c:pt idx="29129">
                  <c:v>3.84</c:v>
                </c:pt>
                <c:pt idx="29130">
                  <c:v>3.84</c:v>
                </c:pt>
                <c:pt idx="29131">
                  <c:v>3.84</c:v>
                </c:pt>
                <c:pt idx="29132">
                  <c:v>3.84</c:v>
                </c:pt>
                <c:pt idx="29133">
                  <c:v>3.84</c:v>
                </c:pt>
                <c:pt idx="29134">
                  <c:v>3.84</c:v>
                </c:pt>
                <c:pt idx="29135">
                  <c:v>3.84</c:v>
                </c:pt>
                <c:pt idx="29136">
                  <c:v>3.84</c:v>
                </c:pt>
                <c:pt idx="29137">
                  <c:v>3.84</c:v>
                </c:pt>
                <c:pt idx="29138">
                  <c:v>3.84</c:v>
                </c:pt>
                <c:pt idx="29139">
                  <c:v>3.84</c:v>
                </c:pt>
                <c:pt idx="29140">
                  <c:v>3.84</c:v>
                </c:pt>
                <c:pt idx="29141">
                  <c:v>3.84</c:v>
                </c:pt>
                <c:pt idx="29142">
                  <c:v>3.84</c:v>
                </c:pt>
                <c:pt idx="29143">
                  <c:v>3.84</c:v>
                </c:pt>
                <c:pt idx="29144">
                  <c:v>3.84</c:v>
                </c:pt>
                <c:pt idx="29145">
                  <c:v>3.84</c:v>
                </c:pt>
                <c:pt idx="29146">
                  <c:v>3.84</c:v>
                </c:pt>
                <c:pt idx="29147">
                  <c:v>3.84</c:v>
                </c:pt>
                <c:pt idx="29148">
                  <c:v>3.84</c:v>
                </c:pt>
                <c:pt idx="29149">
                  <c:v>3.84</c:v>
                </c:pt>
                <c:pt idx="29150">
                  <c:v>3.84</c:v>
                </c:pt>
                <c:pt idx="29151">
                  <c:v>3.84</c:v>
                </c:pt>
                <c:pt idx="29152">
                  <c:v>3.84</c:v>
                </c:pt>
                <c:pt idx="29153">
                  <c:v>3.84</c:v>
                </c:pt>
                <c:pt idx="29154">
                  <c:v>3.84</c:v>
                </c:pt>
                <c:pt idx="29155">
                  <c:v>3.84</c:v>
                </c:pt>
                <c:pt idx="29156">
                  <c:v>3.84</c:v>
                </c:pt>
                <c:pt idx="29157">
                  <c:v>3.84</c:v>
                </c:pt>
                <c:pt idx="29158">
                  <c:v>3.84</c:v>
                </c:pt>
                <c:pt idx="29159">
                  <c:v>3.84</c:v>
                </c:pt>
                <c:pt idx="29160">
                  <c:v>3.84</c:v>
                </c:pt>
                <c:pt idx="29161">
                  <c:v>3.84</c:v>
                </c:pt>
                <c:pt idx="29162">
                  <c:v>3.84</c:v>
                </c:pt>
                <c:pt idx="29163">
                  <c:v>3.84</c:v>
                </c:pt>
                <c:pt idx="29164">
                  <c:v>3.84</c:v>
                </c:pt>
                <c:pt idx="29165">
                  <c:v>3.84</c:v>
                </c:pt>
                <c:pt idx="29166">
                  <c:v>3.84</c:v>
                </c:pt>
                <c:pt idx="29167">
                  <c:v>3.84</c:v>
                </c:pt>
                <c:pt idx="29168">
                  <c:v>3.84</c:v>
                </c:pt>
                <c:pt idx="29169">
                  <c:v>3.84</c:v>
                </c:pt>
                <c:pt idx="29170">
                  <c:v>3.84</c:v>
                </c:pt>
                <c:pt idx="29171">
                  <c:v>3.84</c:v>
                </c:pt>
                <c:pt idx="29172">
                  <c:v>3.84</c:v>
                </c:pt>
                <c:pt idx="29173">
                  <c:v>3.84</c:v>
                </c:pt>
                <c:pt idx="29174">
                  <c:v>3.84</c:v>
                </c:pt>
                <c:pt idx="29175">
                  <c:v>3.84</c:v>
                </c:pt>
                <c:pt idx="29176">
                  <c:v>3.84</c:v>
                </c:pt>
                <c:pt idx="29177">
                  <c:v>3.84</c:v>
                </c:pt>
                <c:pt idx="29178">
                  <c:v>3.84</c:v>
                </c:pt>
                <c:pt idx="29179">
                  <c:v>3.84</c:v>
                </c:pt>
                <c:pt idx="29180">
                  <c:v>3.84</c:v>
                </c:pt>
                <c:pt idx="29181">
                  <c:v>3.84</c:v>
                </c:pt>
                <c:pt idx="29182">
                  <c:v>3.84</c:v>
                </c:pt>
                <c:pt idx="29183">
                  <c:v>3.84</c:v>
                </c:pt>
                <c:pt idx="29184">
                  <c:v>3.84</c:v>
                </c:pt>
                <c:pt idx="29185">
                  <c:v>3.84</c:v>
                </c:pt>
                <c:pt idx="29186">
                  <c:v>3.84</c:v>
                </c:pt>
                <c:pt idx="29187">
                  <c:v>3.84</c:v>
                </c:pt>
                <c:pt idx="29188">
                  <c:v>3.84</c:v>
                </c:pt>
                <c:pt idx="29189">
                  <c:v>3.84</c:v>
                </c:pt>
                <c:pt idx="29190">
                  <c:v>3.84</c:v>
                </c:pt>
                <c:pt idx="29191">
                  <c:v>3.84</c:v>
                </c:pt>
                <c:pt idx="29192">
                  <c:v>3.84</c:v>
                </c:pt>
                <c:pt idx="29193">
                  <c:v>3.84</c:v>
                </c:pt>
                <c:pt idx="29194">
                  <c:v>3.84</c:v>
                </c:pt>
                <c:pt idx="29195">
                  <c:v>3.84</c:v>
                </c:pt>
                <c:pt idx="29196">
                  <c:v>3.84</c:v>
                </c:pt>
                <c:pt idx="29197">
                  <c:v>3.84</c:v>
                </c:pt>
                <c:pt idx="29198">
                  <c:v>3.84</c:v>
                </c:pt>
                <c:pt idx="29199">
                  <c:v>3.84</c:v>
                </c:pt>
                <c:pt idx="29200">
                  <c:v>3.84</c:v>
                </c:pt>
                <c:pt idx="29201">
                  <c:v>3.84</c:v>
                </c:pt>
                <c:pt idx="29202">
                  <c:v>3.84</c:v>
                </c:pt>
                <c:pt idx="29203">
                  <c:v>3.84</c:v>
                </c:pt>
                <c:pt idx="29204">
                  <c:v>3.84</c:v>
                </c:pt>
                <c:pt idx="29205">
                  <c:v>3.84</c:v>
                </c:pt>
                <c:pt idx="29206">
                  <c:v>3.84</c:v>
                </c:pt>
                <c:pt idx="29207">
                  <c:v>3.84</c:v>
                </c:pt>
                <c:pt idx="29208">
                  <c:v>3.84</c:v>
                </c:pt>
                <c:pt idx="29209">
                  <c:v>3.84</c:v>
                </c:pt>
                <c:pt idx="29210">
                  <c:v>3.84</c:v>
                </c:pt>
                <c:pt idx="29211">
                  <c:v>3.84</c:v>
                </c:pt>
                <c:pt idx="29212">
                  <c:v>3.84</c:v>
                </c:pt>
                <c:pt idx="29213">
                  <c:v>3.84</c:v>
                </c:pt>
                <c:pt idx="29214">
                  <c:v>3.84</c:v>
                </c:pt>
                <c:pt idx="29215">
                  <c:v>3.84</c:v>
                </c:pt>
                <c:pt idx="29216">
                  <c:v>3.84</c:v>
                </c:pt>
                <c:pt idx="29217">
                  <c:v>3.84</c:v>
                </c:pt>
                <c:pt idx="29218">
                  <c:v>3.84</c:v>
                </c:pt>
                <c:pt idx="29219">
                  <c:v>3.84</c:v>
                </c:pt>
                <c:pt idx="29220">
                  <c:v>3.84</c:v>
                </c:pt>
                <c:pt idx="29221">
                  <c:v>3.84</c:v>
                </c:pt>
                <c:pt idx="29222">
                  <c:v>3.84</c:v>
                </c:pt>
                <c:pt idx="29223">
                  <c:v>3.84</c:v>
                </c:pt>
                <c:pt idx="29224">
                  <c:v>3.84</c:v>
                </c:pt>
                <c:pt idx="29225">
                  <c:v>3.84</c:v>
                </c:pt>
                <c:pt idx="29226">
                  <c:v>3.84</c:v>
                </c:pt>
                <c:pt idx="29227">
                  <c:v>3.84</c:v>
                </c:pt>
                <c:pt idx="29228">
                  <c:v>3.84</c:v>
                </c:pt>
                <c:pt idx="29229">
                  <c:v>3.84</c:v>
                </c:pt>
                <c:pt idx="29230">
                  <c:v>3.84</c:v>
                </c:pt>
                <c:pt idx="29231">
                  <c:v>3.84</c:v>
                </c:pt>
                <c:pt idx="29232">
                  <c:v>3.84</c:v>
                </c:pt>
                <c:pt idx="29233">
                  <c:v>3.84</c:v>
                </c:pt>
                <c:pt idx="29234">
                  <c:v>3.84</c:v>
                </c:pt>
                <c:pt idx="29235">
                  <c:v>3.84</c:v>
                </c:pt>
                <c:pt idx="29236">
                  <c:v>3.84</c:v>
                </c:pt>
                <c:pt idx="29237">
                  <c:v>3.84</c:v>
                </c:pt>
                <c:pt idx="29238">
                  <c:v>3.84</c:v>
                </c:pt>
                <c:pt idx="29239">
                  <c:v>3.84</c:v>
                </c:pt>
                <c:pt idx="29240">
                  <c:v>3.84</c:v>
                </c:pt>
                <c:pt idx="29241">
                  <c:v>3.84</c:v>
                </c:pt>
                <c:pt idx="29242">
                  <c:v>3.84</c:v>
                </c:pt>
                <c:pt idx="29243">
                  <c:v>3.84</c:v>
                </c:pt>
                <c:pt idx="29244">
                  <c:v>3.84</c:v>
                </c:pt>
                <c:pt idx="29245">
                  <c:v>3.84</c:v>
                </c:pt>
                <c:pt idx="29246">
                  <c:v>3.84</c:v>
                </c:pt>
                <c:pt idx="29247">
                  <c:v>3.84</c:v>
                </c:pt>
                <c:pt idx="29248">
                  <c:v>3.84</c:v>
                </c:pt>
                <c:pt idx="29249">
                  <c:v>3.84</c:v>
                </c:pt>
                <c:pt idx="29250">
                  <c:v>3.84</c:v>
                </c:pt>
                <c:pt idx="29251">
                  <c:v>3.84</c:v>
                </c:pt>
                <c:pt idx="29252">
                  <c:v>3.84</c:v>
                </c:pt>
                <c:pt idx="29253">
                  <c:v>3.84</c:v>
                </c:pt>
                <c:pt idx="29254">
                  <c:v>3.84</c:v>
                </c:pt>
                <c:pt idx="29255">
                  <c:v>3.84</c:v>
                </c:pt>
                <c:pt idx="29256">
                  <c:v>3.84</c:v>
                </c:pt>
                <c:pt idx="29257">
                  <c:v>3.84</c:v>
                </c:pt>
                <c:pt idx="29258">
                  <c:v>3.84</c:v>
                </c:pt>
                <c:pt idx="29259">
                  <c:v>3.84</c:v>
                </c:pt>
                <c:pt idx="29260">
                  <c:v>3.84</c:v>
                </c:pt>
                <c:pt idx="29261">
                  <c:v>3.84</c:v>
                </c:pt>
                <c:pt idx="29262">
                  <c:v>3.84</c:v>
                </c:pt>
                <c:pt idx="29263">
                  <c:v>3.84</c:v>
                </c:pt>
                <c:pt idx="29264">
                  <c:v>3.84</c:v>
                </c:pt>
                <c:pt idx="29265">
                  <c:v>3.84</c:v>
                </c:pt>
                <c:pt idx="29266">
                  <c:v>3.84</c:v>
                </c:pt>
                <c:pt idx="29267">
                  <c:v>3.84</c:v>
                </c:pt>
                <c:pt idx="29268">
                  <c:v>3.84</c:v>
                </c:pt>
                <c:pt idx="29269">
                  <c:v>3.84</c:v>
                </c:pt>
                <c:pt idx="29270">
                  <c:v>3.84</c:v>
                </c:pt>
                <c:pt idx="29271">
                  <c:v>3.84</c:v>
                </c:pt>
                <c:pt idx="29272">
                  <c:v>3.84</c:v>
                </c:pt>
                <c:pt idx="29273">
                  <c:v>3.84</c:v>
                </c:pt>
                <c:pt idx="29274">
                  <c:v>3.84</c:v>
                </c:pt>
                <c:pt idx="29275">
                  <c:v>3.84</c:v>
                </c:pt>
                <c:pt idx="29276">
                  <c:v>3.84</c:v>
                </c:pt>
                <c:pt idx="29277">
                  <c:v>3.84</c:v>
                </c:pt>
                <c:pt idx="29278">
                  <c:v>3.84</c:v>
                </c:pt>
                <c:pt idx="29279">
                  <c:v>3.84</c:v>
                </c:pt>
                <c:pt idx="29280">
                  <c:v>3.84</c:v>
                </c:pt>
                <c:pt idx="29281">
                  <c:v>3.84</c:v>
                </c:pt>
                <c:pt idx="29282">
                  <c:v>3.84</c:v>
                </c:pt>
                <c:pt idx="29283">
                  <c:v>3.84</c:v>
                </c:pt>
                <c:pt idx="29284">
                  <c:v>3.84</c:v>
                </c:pt>
                <c:pt idx="29285">
                  <c:v>3.84</c:v>
                </c:pt>
                <c:pt idx="29286">
                  <c:v>3.84</c:v>
                </c:pt>
                <c:pt idx="29287">
                  <c:v>3.84</c:v>
                </c:pt>
                <c:pt idx="29288">
                  <c:v>3.84</c:v>
                </c:pt>
                <c:pt idx="29289">
                  <c:v>3.84</c:v>
                </c:pt>
                <c:pt idx="29290">
                  <c:v>3.84</c:v>
                </c:pt>
                <c:pt idx="29291">
                  <c:v>3.84</c:v>
                </c:pt>
                <c:pt idx="29292">
                  <c:v>3.84</c:v>
                </c:pt>
                <c:pt idx="29293">
                  <c:v>3.84</c:v>
                </c:pt>
                <c:pt idx="29294">
                  <c:v>3.84</c:v>
                </c:pt>
                <c:pt idx="29295">
                  <c:v>3.84</c:v>
                </c:pt>
                <c:pt idx="29296">
                  <c:v>3.84</c:v>
                </c:pt>
                <c:pt idx="29297">
                  <c:v>3.84</c:v>
                </c:pt>
                <c:pt idx="29298">
                  <c:v>3.84</c:v>
                </c:pt>
                <c:pt idx="29299">
                  <c:v>3.84</c:v>
                </c:pt>
                <c:pt idx="29300">
                  <c:v>3.84</c:v>
                </c:pt>
                <c:pt idx="29301">
                  <c:v>3.84</c:v>
                </c:pt>
                <c:pt idx="29302">
                  <c:v>3.84</c:v>
                </c:pt>
                <c:pt idx="29303">
                  <c:v>3.84</c:v>
                </c:pt>
                <c:pt idx="29304">
                  <c:v>3.84</c:v>
                </c:pt>
                <c:pt idx="29305">
                  <c:v>3.84</c:v>
                </c:pt>
                <c:pt idx="29306">
                  <c:v>3.84</c:v>
                </c:pt>
                <c:pt idx="29307">
                  <c:v>3.84</c:v>
                </c:pt>
                <c:pt idx="29308">
                  <c:v>3.84</c:v>
                </c:pt>
                <c:pt idx="29309">
                  <c:v>3.84</c:v>
                </c:pt>
                <c:pt idx="29310">
                  <c:v>3.84</c:v>
                </c:pt>
                <c:pt idx="29311">
                  <c:v>3.84</c:v>
                </c:pt>
                <c:pt idx="29312">
                  <c:v>3.84</c:v>
                </c:pt>
                <c:pt idx="29313">
                  <c:v>3.84</c:v>
                </c:pt>
                <c:pt idx="29314">
                  <c:v>3.84</c:v>
                </c:pt>
                <c:pt idx="29315">
                  <c:v>3.84</c:v>
                </c:pt>
                <c:pt idx="29316">
                  <c:v>3.84</c:v>
                </c:pt>
                <c:pt idx="29317">
                  <c:v>3.84</c:v>
                </c:pt>
                <c:pt idx="29318">
                  <c:v>3.84</c:v>
                </c:pt>
                <c:pt idx="29319">
                  <c:v>3.84</c:v>
                </c:pt>
                <c:pt idx="29320">
                  <c:v>3.84</c:v>
                </c:pt>
                <c:pt idx="29321">
                  <c:v>3.84</c:v>
                </c:pt>
                <c:pt idx="29322">
                  <c:v>3.84</c:v>
                </c:pt>
                <c:pt idx="29323">
                  <c:v>3.84</c:v>
                </c:pt>
                <c:pt idx="29324">
                  <c:v>3.84</c:v>
                </c:pt>
                <c:pt idx="29325">
                  <c:v>3.84</c:v>
                </c:pt>
                <c:pt idx="29326">
                  <c:v>3.84</c:v>
                </c:pt>
                <c:pt idx="29327">
                  <c:v>3.84</c:v>
                </c:pt>
                <c:pt idx="29328">
                  <c:v>3.84</c:v>
                </c:pt>
                <c:pt idx="29329">
                  <c:v>3.84</c:v>
                </c:pt>
                <c:pt idx="29330">
                  <c:v>3.84</c:v>
                </c:pt>
                <c:pt idx="29331">
                  <c:v>3.84</c:v>
                </c:pt>
                <c:pt idx="29332">
                  <c:v>3.84</c:v>
                </c:pt>
                <c:pt idx="29333">
                  <c:v>3.84</c:v>
                </c:pt>
                <c:pt idx="29334">
                  <c:v>3.84</c:v>
                </c:pt>
                <c:pt idx="29335">
                  <c:v>3.84</c:v>
                </c:pt>
                <c:pt idx="29336">
                  <c:v>3.84</c:v>
                </c:pt>
                <c:pt idx="29337">
                  <c:v>3.84</c:v>
                </c:pt>
                <c:pt idx="29338">
                  <c:v>3.84</c:v>
                </c:pt>
                <c:pt idx="29339">
                  <c:v>3.84</c:v>
                </c:pt>
                <c:pt idx="29340">
                  <c:v>3.84</c:v>
                </c:pt>
                <c:pt idx="29341">
                  <c:v>3.84</c:v>
                </c:pt>
                <c:pt idx="29342">
                  <c:v>3.84</c:v>
                </c:pt>
                <c:pt idx="29343">
                  <c:v>3.84</c:v>
                </c:pt>
                <c:pt idx="29344">
                  <c:v>3.84</c:v>
                </c:pt>
                <c:pt idx="29345">
                  <c:v>3.84</c:v>
                </c:pt>
                <c:pt idx="29346">
                  <c:v>3.84</c:v>
                </c:pt>
                <c:pt idx="29347">
                  <c:v>3.84</c:v>
                </c:pt>
                <c:pt idx="29348">
                  <c:v>3.84</c:v>
                </c:pt>
                <c:pt idx="29349">
                  <c:v>3.84</c:v>
                </c:pt>
                <c:pt idx="29350">
                  <c:v>3.84</c:v>
                </c:pt>
                <c:pt idx="29351">
                  <c:v>3.84</c:v>
                </c:pt>
                <c:pt idx="29352">
                  <c:v>3.84</c:v>
                </c:pt>
                <c:pt idx="29353">
                  <c:v>3.84</c:v>
                </c:pt>
                <c:pt idx="29354">
                  <c:v>3.84</c:v>
                </c:pt>
                <c:pt idx="29355">
                  <c:v>3.84</c:v>
                </c:pt>
                <c:pt idx="29356">
                  <c:v>3.84</c:v>
                </c:pt>
                <c:pt idx="29357">
                  <c:v>3.84</c:v>
                </c:pt>
                <c:pt idx="29358">
                  <c:v>3.84</c:v>
                </c:pt>
                <c:pt idx="29359">
                  <c:v>3.84</c:v>
                </c:pt>
                <c:pt idx="29360">
                  <c:v>3.84</c:v>
                </c:pt>
                <c:pt idx="29361">
                  <c:v>3.84</c:v>
                </c:pt>
                <c:pt idx="29362">
                  <c:v>3.84</c:v>
                </c:pt>
                <c:pt idx="29363">
                  <c:v>3.84</c:v>
                </c:pt>
                <c:pt idx="29364">
                  <c:v>3.84</c:v>
                </c:pt>
                <c:pt idx="29365">
                  <c:v>3.84</c:v>
                </c:pt>
                <c:pt idx="29366">
                  <c:v>3.84</c:v>
                </c:pt>
                <c:pt idx="29367">
                  <c:v>3.84</c:v>
                </c:pt>
                <c:pt idx="29368">
                  <c:v>3.84</c:v>
                </c:pt>
                <c:pt idx="29369">
                  <c:v>3.84</c:v>
                </c:pt>
                <c:pt idx="29370">
                  <c:v>3.84</c:v>
                </c:pt>
                <c:pt idx="29371">
                  <c:v>3.84</c:v>
                </c:pt>
                <c:pt idx="29372">
                  <c:v>3.84</c:v>
                </c:pt>
                <c:pt idx="29373">
                  <c:v>3.84</c:v>
                </c:pt>
                <c:pt idx="29374">
                  <c:v>3.84</c:v>
                </c:pt>
                <c:pt idx="29375">
                  <c:v>3.84</c:v>
                </c:pt>
                <c:pt idx="29376">
                  <c:v>3.84</c:v>
                </c:pt>
                <c:pt idx="29377">
                  <c:v>3.84</c:v>
                </c:pt>
                <c:pt idx="29378">
                  <c:v>3.84</c:v>
                </c:pt>
                <c:pt idx="29379">
                  <c:v>3.84</c:v>
                </c:pt>
                <c:pt idx="29380">
                  <c:v>3.84</c:v>
                </c:pt>
                <c:pt idx="29381">
                  <c:v>3.84</c:v>
                </c:pt>
                <c:pt idx="29382">
                  <c:v>3.84</c:v>
                </c:pt>
                <c:pt idx="29383">
                  <c:v>3.84</c:v>
                </c:pt>
                <c:pt idx="29384">
                  <c:v>3.84</c:v>
                </c:pt>
                <c:pt idx="29385">
                  <c:v>3.84</c:v>
                </c:pt>
                <c:pt idx="29386">
                  <c:v>3.84</c:v>
                </c:pt>
                <c:pt idx="29387">
                  <c:v>3.84</c:v>
                </c:pt>
                <c:pt idx="29388">
                  <c:v>3.84</c:v>
                </c:pt>
                <c:pt idx="29389">
                  <c:v>3.84</c:v>
                </c:pt>
                <c:pt idx="29390">
                  <c:v>3.84</c:v>
                </c:pt>
                <c:pt idx="29391">
                  <c:v>3.84</c:v>
                </c:pt>
                <c:pt idx="29392">
                  <c:v>3.84</c:v>
                </c:pt>
                <c:pt idx="29393">
                  <c:v>3.84</c:v>
                </c:pt>
                <c:pt idx="29394">
                  <c:v>3.84</c:v>
                </c:pt>
                <c:pt idx="29395">
                  <c:v>3.84</c:v>
                </c:pt>
                <c:pt idx="29396">
                  <c:v>3.84</c:v>
                </c:pt>
                <c:pt idx="29397">
                  <c:v>3.84</c:v>
                </c:pt>
                <c:pt idx="29398">
                  <c:v>3.84</c:v>
                </c:pt>
                <c:pt idx="29399">
                  <c:v>3.84</c:v>
                </c:pt>
                <c:pt idx="29400">
                  <c:v>3.84</c:v>
                </c:pt>
                <c:pt idx="29401">
                  <c:v>3.84</c:v>
                </c:pt>
                <c:pt idx="29402">
                  <c:v>3.84</c:v>
                </c:pt>
                <c:pt idx="29403">
                  <c:v>3.84</c:v>
                </c:pt>
                <c:pt idx="29404">
                  <c:v>3.84</c:v>
                </c:pt>
                <c:pt idx="29405">
                  <c:v>3.84</c:v>
                </c:pt>
                <c:pt idx="29406">
                  <c:v>3.84</c:v>
                </c:pt>
                <c:pt idx="29407">
                  <c:v>3.84</c:v>
                </c:pt>
                <c:pt idx="29408">
                  <c:v>3.84</c:v>
                </c:pt>
                <c:pt idx="29409">
                  <c:v>3.84</c:v>
                </c:pt>
                <c:pt idx="29410">
                  <c:v>3.84</c:v>
                </c:pt>
                <c:pt idx="29411">
                  <c:v>3.84</c:v>
                </c:pt>
                <c:pt idx="29412">
                  <c:v>3.84</c:v>
                </c:pt>
                <c:pt idx="29413">
                  <c:v>3.84</c:v>
                </c:pt>
                <c:pt idx="29414">
                  <c:v>3.84</c:v>
                </c:pt>
                <c:pt idx="29415">
                  <c:v>3.84</c:v>
                </c:pt>
                <c:pt idx="29416">
                  <c:v>3.84</c:v>
                </c:pt>
                <c:pt idx="29417">
                  <c:v>3.84</c:v>
                </c:pt>
                <c:pt idx="29418">
                  <c:v>3.84</c:v>
                </c:pt>
                <c:pt idx="29419">
                  <c:v>3.84</c:v>
                </c:pt>
                <c:pt idx="29420">
                  <c:v>3.84</c:v>
                </c:pt>
                <c:pt idx="29421">
                  <c:v>3.84</c:v>
                </c:pt>
                <c:pt idx="29422">
                  <c:v>3.84</c:v>
                </c:pt>
                <c:pt idx="29423">
                  <c:v>3.84</c:v>
                </c:pt>
                <c:pt idx="29424">
                  <c:v>3.84</c:v>
                </c:pt>
                <c:pt idx="29425">
                  <c:v>3.84</c:v>
                </c:pt>
                <c:pt idx="29426">
                  <c:v>3.84</c:v>
                </c:pt>
                <c:pt idx="29427">
                  <c:v>3.84</c:v>
                </c:pt>
                <c:pt idx="29428">
                  <c:v>3.84</c:v>
                </c:pt>
                <c:pt idx="29429">
                  <c:v>3.84</c:v>
                </c:pt>
                <c:pt idx="29430">
                  <c:v>3.84</c:v>
                </c:pt>
                <c:pt idx="29431">
                  <c:v>3.84</c:v>
                </c:pt>
                <c:pt idx="29432">
                  <c:v>3.84</c:v>
                </c:pt>
                <c:pt idx="29433">
                  <c:v>3.84</c:v>
                </c:pt>
                <c:pt idx="29434">
                  <c:v>3.84</c:v>
                </c:pt>
                <c:pt idx="29435">
                  <c:v>3.84</c:v>
                </c:pt>
                <c:pt idx="29436">
                  <c:v>3.84</c:v>
                </c:pt>
                <c:pt idx="29437">
                  <c:v>3.84</c:v>
                </c:pt>
                <c:pt idx="29438">
                  <c:v>3.84</c:v>
                </c:pt>
                <c:pt idx="29439">
                  <c:v>3.84</c:v>
                </c:pt>
                <c:pt idx="29440">
                  <c:v>3.84</c:v>
                </c:pt>
                <c:pt idx="29441">
                  <c:v>3.84</c:v>
                </c:pt>
                <c:pt idx="29442">
                  <c:v>3.84</c:v>
                </c:pt>
                <c:pt idx="29443">
                  <c:v>3.84</c:v>
                </c:pt>
                <c:pt idx="29444">
                  <c:v>3.84</c:v>
                </c:pt>
                <c:pt idx="29445">
                  <c:v>3.84</c:v>
                </c:pt>
                <c:pt idx="29446">
                  <c:v>3.84</c:v>
                </c:pt>
                <c:pt idx="29447">
                  <c:v>3.84</c:v>
                </c:pt>
                <c:pt idx="29448">
                  <c:v>3.84</c:v>
                </c:pt>
                <c:pt idx="29449">
                  <c:v>3.84</c:v>
                </c:pt>
                <c:pt idx="29450">
                  <c:v>3.84</c:v>
                </c:pt>
                <c:pt idx="29451">
                  <c:v>3.84</c:v>
                </c:pt>
                <c:pt idx="29452">
                  <c:v>3.84</c:v>
                </c:pt>
                <c:pt idx="29453">
                  <c:v>3.84</c:v>
                </c:pt>
                <c:pt idx="29454">
                  <c:v>3.84</c:v>
                </c:pt>
                <c:pt idx="29455">
                  <c:v>3.84</c:v>
                </c:pt>
                <c:pt idx="29456">
                  <c:v>3.84</c:v>
                </c:pt>
                <c:pt idx="29457">
                  <c:v>3.84</c:v>
                </c:pt>
                <c:pt idx="29458">
                  <c:v>3.84</c:v>
                </c:pt>
                <c:pt idx="29459">
                  <c:v>3.84</c:v>
                </c:pt>
                <c:pt idx="29460">
                  <c:v>3.84</c:v>
                </c:pt>
                <c:pt idx="29461">
                  <c:v>3.84</c:v>
                </c:pt>
                <c:pt idx="29462">
                  <c:v>3.84</c:v>
                </c:pt>
                <c:pt idx="29463">
                  <c:v>3.84</c:v>
                </c:pt>
                <c:pt idx="29464">
                  <c:v>3.84</c:v>
                </c:pt>
                <c:pt idx="29465">
                  <c:v>3.84</c:v>
                </c:pt>
                <c:pt idx="29466">
                  <c:v>3.84</c:v>
                </c:pt>
                <c:pt idx="29467">
                  <c:v>3.84</c:v>
                </c:pt>
                <c:pt idx="29468">
                  <c:v>3.84</c:v>
                </c:pt>
                <c:pt idx="29469">
                  <c:v>3.84</c:v>
                </c:pt>
                <c:pt idx="29470">
                  <c:v>3.84</c:v>
                </c:pt>
                <c:pt idx="29471">
                  <c:v>3.84</c:v>
                </c:pt>
                <c:pt idx="29472">
                  <c:v>3.84</c:v>
                </c:pt>
                <c:pt idx="29473">
                  <c:v>3.84</c:v>
                </c:pt>
                <c:pt idx="29474">
                  <c:v>3.84</c:v>
                </c:pt>
                <c:pt idx="29475">
                  <c:v>3.84</c:v>
                </c:pt>
                <c:pt idx="29476">
                  <c:v>3.84</c:v>
                </c:pt>
                <c:pt idx="29477">
                  <c:v>3.84</c:v>
                </c:pt>
                <c:pt idx="29478">
                  <c:v>3.84</c:v>
                </c:pt>
                <c:pt idx="29479">
                  <c:v>3.84</c:v>
                </c:pt>
                <c:pt idx="29480">
                  <c:v>3.84</c:v>
                </c:pt>
                <c:pt idx="29481">
                  <c:v>3.84</c:v>
                </c:pt>
                <c:pt idx="29482">
                  <c:v>3.84</c:v>
                </c:pt>
                <c:pt idx="29483">
                  <c:v>3.84</c:v>
                </c:pt>
                <c:pt idx="29484">
                  <c:v>3.84</c:v>
                </c:pt>
                <c:pt idx="29485">
                  <c:v>3.84</c:v>
                </c:pt>
                <c:pt idx="29486">
                  <c:v>3.84</c:v>
                </c:pt>
                <c:pt idx="29487">
                  <c:v>3.84</c:v>
                </c:pt>
                <c:pt idx="29488">
                  <c:v>3.84</c:v>
                </c:pt>
                <c:pt idx="29489">
                  <c:v>3.84</c:v>
                </c:pt>
                <c:pt idx="29490">
                  <c:v>3.84</c:v>
                </c:pt>
                <c:pt idx="29491">
                  <c:v>3.84</c:v>
                </c:pt>
                <c:pt idx="29492">
                  <c:v>3.84</c:v>
                </c:pt>
                <c:pt idx="29493">
                  <c:v>3.84</c:v>
                </c:pt>
                <c:pt idx="29494">
                  <c:v>3.84</c:v>
                </c:pt>
                <c:pt idx="29495">
                  <c:v>3.84</c:v>
                </c:pt>
                <c:pt idx="29496">
                  <c:v>3.84</c:v>
                </c:pt>
                <c:pt idx="29497">
                  <c:v>3.84</c:v>
                </c:pt>
                <c:pt idx="29498">
                  <c:v>3.84</c:v>
                </c:pt>
                <c:pt idx="29499">
                  <c:v>3.84</c:v>
                </c:pt>
                <c:pt idx="29500">
                  <c:v>3.84</c:v>
                </c:pt>
                <c:pt idx="29501">
                  <c:v>3.84</c:v>
                </c:pt>
                <c:pt idx="29502">
                  <c:v>3.84</c:v>
                </c:pt>
                <c:pt idx="29503">
                  <c:v>3.84</c:v>
                </c:pt>
                <c:pt idx="29504">
                  <c:v>3.84</c:v>
                </c:pt>
                <c:pt idx="29505">
                  <c:v>3.84</c:v>
                </c:pt>
                <c:pt idx="29506">
                  <c:v>3.84</c:v>
                </c:pt>
                <c:pt idx="29507">
                  <c:v>3.84</c:v>
                </c:pt>
                <c:pt idx="29508">
                  <c:v>3.84</c:v>
                </c:pt>
                <c:pt idx="29509">
                  <c:v>3.84</c:v>
                </c:pt>
                <c:pt idx="29510">
                  <c:v>3.84</c:v>
                </c:pt>
                <c:pt idx="29511">
                  <c:v>3.84</c:v>
                </c:pt>
                <c:pt idx="29512">
                  <c:v>3.84</c:v>
                </c:pt>
                <c:pt idx="29513">
                  <c:v>3.84</c:v>
                </c:pt>
                <c:pt idx="29514">
                  <c:v>3.84</c:v>
                </c:pt>
                <c:pt idx="29515">
                  <c:v>3.84</c:v>
                </c:pt>
                <c:pt idx="29516">
                  <c:v>3.84</c:v>
                </c:pt>
                <c:pt idx="29517">
                  <c:v>3.84</c:v>
                </c:pt>
                <c:pt idx="29518">
                  <c:v>3.84</c:v>
                </c:pt>
                <c:pt idx="29519">
                  <c:v>3.84</c:v>
                </c:pt>
                <c:pt idx="29520">
                  <c:v>3.84</c:v>
                </c:pt>
                <c:pt idx="29521">
                  <c:v>3.84</c:v>
                </c:pt>
                <c:pt idx="29522">
                  <c:v>3.84</c:v>
                </c:pt>
                <c:pt idx="29523">
                  <c:v>3.84</c:v>
                </c:pt>
                <c:pt idx="29524">
                  <c:v>3.84</c:v>
                </c:pt>
                <c:pt idx="29525">
                  <c:v>3.84</c:v>
                </c:pt>
                <c:pt idx="29526">
                  <c:v>3.84</c:v>
                </c:pt>
                <c:pt idx="29527">
                  <c:v>3.84</c:v>
                </c:pt>
                <c:pt idx="29528">
                  <c:v>3.84</c:v>
                </c:pt>
                <c:pt idx="29529">
                  <c:v>3.84</c:v>
                </c:pt>
                <c:pt idx="29530">
                  <c:v>3.84</c:v>
                </c:pt>
                <c:pt idx="29531">
                  <c:v>3.84</c:v>
                </c:pt>
                <c:pt idx="29532">
                  <c:v>3.84</c:v>
                </c:pt>
                <c:pt idx="29533">
                  <c:v>3.84</c:v>
                </c:pt>
                <c:pt idx="29534">
                  <c:v>3.84</c:v>
                </c:pt>
                <c:pt idx="29535">
                  <c:v>3.84</c:v>
                </c:pt>
                <c:pt idx="29536">
                  <c:v>3.84</c:v>
                </c:pt>
                <c:pt idx="29537">
                  <c:v>3.84</c:v>
                </c:pt>
                <c:pt idx="29538">
                  <c:v>3.84</c:v>
                </c:pt>
                <c:pt idx="29539">
                  <c:v>3.84</c:v>
                </c:pt>
                <c:pt idx="29540">
                  <c:v>3.84</c:v>
                </c:pt>
                <c:pt idx="29541">
                  <c:v>3.84</c:v>
                </c:pt>
                <c:pt idx="29542">
                  <c:v>3.84</c:v>
                </c:pt>
                <c:pt idx="29543">
                  <c:v>3.84</c:v>
                </c:pt>
                <c:pt idx="29544">
                  <c:v>3.84</c:v>
                </c:pt>
                <c:pt idx="29545">
                  <c:v>3.84</c:v>
                </c:pt>
                <c:pt idx="29546">
                  <c:v>3.84</c:v>
                </c:pt>
                <c:pt idx="29547">
                  <c:v>3.84</c:v>
                </c:pt>
                <c:pt idx="29548">
                  <c:v>3.84</c:v>
                </c:pt>
                <c:pt idx="29549">
                  <c:v>3.84</c:v>
                </c:pt>
                <c:pt idx="29550">
                  <c:v>3.84</c:v>
                </c:pt>
                <c:pt idx="29551">
                  <c:v>3.84</c:v>
                </c:pt>
                <c:pt idx="29552">
                  <c:v>3.84</c:v>
                </c:pt>
                <c:pt idx="29553">
                  <c:v>3.84</c:v>
                </c:pt>
                <c:pt idx="29554">
                  <c:v>3.84</c:v>
                </c:pt>
                <c:pt idx="29555">
                  <c:v>3.84</c:v>
                </c:pt>
                <c:pt idx="29556">
                  <c:v>3.84</c:v>
                </c:pt>
                <c:pt idx="29557">
                  <c:v>3.84</c:v>
                </c:pt>
                <c:pt idx="29558">
                  <c:v>3.84</c:v>
                </c:pt>
                <c:pt idx="29559">
                  <c:v>3.84</c:v>
                </c:pt>
                <c:pt idx="29560">
                  <c:v>3.84</c:v>
                </c:pt>
                <c:pt idx="29561">
                  <c:v>3.84</c:v>
                </c:pt>
                <c:pt idx="29562">
                  <c:v>3.84</c:v>
                </c:pt>
                <c:pt idx="29563">
                  <c:v>3.84</c:v>
                </c:pt>
                <c:pt idx="29564">
                  <c:v>3.84</c:v>
                </c:pt>
                <c:pt idx="29565">
                  <c:v>3.84</c:v>
                </c:pt>
                <c:pt idx="29566">
                  <c:v>3.84</c:v>
                </c:pt>
                <c:pt idx="29567">
                  <c:v>3.84</c:v>
                </c:pt>
                <c:pt idx="29568">
                  <c:v>3.84</c:v>
                </c:pt>
                <c:pt idx="29569">
                  <c:v>3.84</c:v>
                </c:pt>
                <c:pt idx="29570">
                  <c:v>3.84</c:v>
                </c:pt>
                <c:pt idx="29571">
                  <c:v>3.84</c:v>
                </c:pt>
                <c:pt idx="29572">
                  <c:v>3.84</c:v>
                </c:pt>
                <c:pt idx="29573">
                  <c:v>3.84</c:v>
                </c:pt>
                <c:pt idx="29574">
                  <c:v>3.84</c:v>
                </c:pt>
                <c:pt idx="29575">
                  <c:v>3.84</c:v>
                </c:pt>
                <c:pt idx="29576">
                  <c:v>3.84</c:v>
                </c:pt>
                <c:pt idx="29577">
                  <c:v>3.84</c:v>
                </c:pt>
                <c:pt idx="29578">
                  <c:v>3.84</c:v>
                </c:pt>
                <c:pt idx="29579">
                  <c:v>3.84</c:v>
                </c:pt>
                <c:pt idx="29580">
                  <c:v>3.84</c:v>
                </c:pt>
                <c:pt idx="29581">
                  <c:v>3.84</c:v>
                </c:pt>
                <c:pt idx="29582">
                  <c:v>3.84</c:v>
                </c:pt>
                <c:pt idx="29583">
                  <c:v>3.84</c:v>
                </c:pt>
                <c:pt idx="29584">
                  <c:v>3.84</c:v>
                </c:pt>
                <c:pt idx="29585">
                  <c:v>3.84</c:v>
                </c:pt>
                <c:pt idx="29586">
                  <c:v>3.84</c:v>
                </c:pt>
                <c:pt idx="29587">
                  <c:v>3.84</c:v>
                </c:pt>
                <c:pt idx="29588">
                  <c:v>3.84</c:v>
                </c:pt>
                <c:pt idx="29589">
                  <c:v>3.84</c:v>
                </c:pt>
                <c:pt idx="29590">
                  <c:v>3.84</c:v>
                </c:pt>
                <c:pt idx="29591">
                  <c:v>3.84</c:v>
                </c:pt>
                <c:pt idx="29592">
                  <c:v>3.84</c:v>
                </c:pt>
                <c:pt idx="29593">
                  <c:v>3.84</c:v>
                </c:pt>
                <c:pt idx="29594">
                  <c:v>3.84</c:v>
                </c:pt>
                <c:pt idx="29595">
                  <c:v>3.84</c:v>
                </c:pt>
                <c:pt idx="29596">
                  <c:v>3.84</c:v>
                </c:pt>
                <c:pt idx="29597">
                  <c:v>3.84</c:v>
                </c:pt>
                <c:pt idx="29598">
                  <c:v>3.84</c:v>
                </c:pt>
                <c:pt idx="29599">
                  <c:v>3.84</c:v>
                </c:pt>
                <c:pt idx="29600">
                  <c:v>3.84</c:v>
                </c:pt>
                <c:pt idx="29601">
                  <c:v>3.84</c:v>
                </c:pt>
                <c:pt idx="29602">
                  <c:v>3.84</c:v>
                </c:pt>
                <c:pt idx="29603">
                  <c:v>3.84</c:v>
                </c:pt>
                <c:pt idx="29604">
                  <c:v>3.84</c:v>
                </c:pt>
                <c:pt idx="29605">
                  <c:v>3.84</c:v>
                </c:pt>
                <c:pt idx="29606">
                  <c:v>3.84</c:v>
                </c:pt>
                <c:pt idx="29607">
                  <c:v>3.84</c:v>
                </c:pt>
                <c:pt idx="29608">
                  <c:v>3.84</c:v>
                </c:pt>
                <c:pt idx="29609">
                  <c:v>3.84</c:v>
                </c:pt>
                <c:pt idx="29610">
                  <c:v>3.84</c:v>
                </c:pt>
                <c:pt idx="29611">
                  <c:v>3.84</c:v>
                </c:pt>
                <c:pt idx="29612">
                  <c:v>3.84</c:v>
                </c:pt>
                <c:pt idx="29613">
                  <c:v>3.84</c:v>
                </c:pt>
                <c:pt idx="29614">
                  <c:v>3.84</c:v>
                </c:pt>
                <c:pt idx="29615">
                  <c:v>3.84</c:v>
                </c:pt>
                <c:pt idx="29616">
                  <c:v>3.84</c:v>
                </c:pt>
                <c:pt idx="29617">
                  <c:v>3.84</c:v>
                </c:pt>
                <c:pt idx="29618">
                  <c:v>3.84</c:v>
                </c:pt>
                <c:pt idx="29619">
                  <c:v>3.84</c:v>
                </c:pt>
                <c:pt idx="29620">
                  <c:v>3.84</c:v>
                </c:pt>
                <c:pt idx="29621">
                  <c:v>3.84</c:v>
                </c:pt>
                <c:pt idx="29622">
                  <c:v>3.84</c:v>
                </c:pt>
                <c:pt idx="29623">
                  <c:v>3.84</c:v>
                </c:pt>
                <c:pt idx="29624">
                  <c:v>3.84</c:v>
                </c:pt>
                <c:pt idx="29625">
                  <c:v>3.84</c:v>
                </c:pt>
                <c:pt idx="29626">
                  <c:v>3.84</c:v>
                </c:pt>
                <c:pt idx="29627">
                  <c:v>3.84</c:v>
                </c:pt>
                <c:pt idx="29628">
                  <c:v>3.84</c:v>
                </c:pt>
                <c:pt idx="29629">
                  <c:v>3.84</c:v>
                </c:pt>
                <c:pt idx="29630">
                  <c:v>3.84</c:v>
                </c:pt>
                <c:pt idx="29631">
                  <c:v>3.84</c:v>
                </c:pt>
                <c:pt idx="29632">
                  <c:v>3.84</c:v>
                </c:pt>
                <c:pt idx="29633">
                  <c:v>3.84</c:v>
                </c:pt>
                <c:pt idx="29634">
                  <c:v>3.84</c:v>
                </c:pt>
                <c:pt idx="29635">
                  <c:v>3.84</c:v>
                </c:pt>
                <c:pt idx="29636">
                  <c:v>3.84</c:v>
                </c:pt>
                <c:pt idx="29637">
                  <c:v>3.84</c:v>
                </c:pt>
                <c:pt idx="29638">
                  <c:v>3.84</c:v>
                </c:pt>
                <c:pt idx="29639">
                  <c:v>3.84</c:v>
                </c:pt>
                <c:pt idx="29640">
                  <c:v>3.84</c:v>
                </c:pt>
                <c:pt idx="29641">
                  <c:v>3.84</c:v>
                </c:pt>
                <c:pt idx="29642">
                  <c:v>3.84</c:v>
                </c:pt>
                <c:pt idx="29643">
                  <c:v>3.84</c:v>
                </c:pt>
                <c:pt idx="29644">
                  <c:v>3.84</c:v>
                </c:pt>
                <c:pt idx="29645">
                  <c:v>3.84</c:v>
                </c:pt>
                <c:pt idx="29646">
                  <c:v>3.84</c:v>
                </c:pt>
                <c:pt idx="29647">
                  <c:v>3.84</c:v>
                </c:pt>
                <c:pt idx="29648">
                  <c:v>3.84</c:v>
                </c:pt>
                <c:pt idx="29649">
                  <c:v>3.84</c:v>
                </c:pt>
                <c:pt idx="29650">
                  <c:v>3.84</c:v>
                </c:pt>
                <c:pt idx="29651">
                  <c:v>3.84</c:v>
                </c:pt>
                <c:pt idx="29652">
                  <c:v>3.84</c:v>
                </c:pt>
                <c:pt idx="29653">
                  <c:v>3.84</c:v>
                </c:pt>
                <c:pt idx="29654">
                  <c:v>3.84</c:v>
                </c:pt>
                <c:pt idx="29655">
                  <c:v>3.84</c:v>
                </c:pt>
                <c:pt idx="29656">
                  <c:v>3.84</c:v>
                </c:pt>
                <c:pt idx="29657">
                  <c:v>3.84</c:v>
                </c:pt>
                <c:pt idx="29658">
                  <c:v>3.84</c:v>
                </c:pt>
                <c:pt idx="29659">
                  <c:v>3.84</c:v>
                </c:pt>
                <c:pt idx="29660">
                  <c:v>3.84</c:v>
                </c:pt>
                <c:pt idx="29661">
                  <c:v>3.84</c:v>
                </c:pt>
                <c:pt idx="29662">
                  <c:v>3.84</c:v>
                </c:pt>
                <c:pt idx="29663">
                  <c:v>3.84</c:v>
                </c:pt>
                <c:pt idx="29664">
                  <c:v>3.84</c:v>
                </c:pt>
                <c:pt idx="29665">
                  <c:v>3.84</c:v>
                </c:pt>
                <c:pt idx="29666">
                  <c:v>3.84</c:v>
                </c:pt>
                <c:pt idx="29667">
                  <c:v>3.84</c:v>
                </c:pt>
                <c:pt idx="29668">
                  <c:v>3.84</c:v>
                </c:pt>
                <c:pt idx="29669">
                  <c:v>3.84</c:v>
                </c:pt>
                <c:pt idx="29670">
                  <c:v>3.84</c:v>
                </c:pt>
                <c:pt idx="29671">
                  <c:v>3.84</c:v>
                </c:pt>
                <c:pt idx="29672">
                  <c:v>3.84</c:v>
                </c:pt>
                <c:pt idx="29673">
                  <c:v>3.84</c:v>
                </c:pt>
                <c:pt idx="29674">
                  <c:v>3.84</c:v>
                </c:pt>
                <c:pt idx="29675">
                  <c:v>3.84</c:v>
                </c:pt>
                <c:pt idx="29676">
                  <c:v>3.84</c:v>
                </c:pt>
                <c:pt idx="29677">
                  <c:v>3.84</c:v>
                </c:pt>
                <c:pt idx="29678">
                  <c:v>3.84</c:v>
                </c:pt>
                <c:pt idx="29679">
                  <c:v>3.84</c:v>
                </c:pt>
                <c:pt idx="29680">
                  <c:v>3.84</c:v>
                </c:pt>
                <c:pt idx="29681">
                  <c:v>3.84</c:v>
                </c:pt>
                <c:pt idx="29682">
                  <c:v>3.84</c:v>
                </c:pt>
                <c:pt idx="29683">
                  <c:v>3.84</c:v>
                </c:pt>
                <c:pt idx="29684">
                  <c:v>3.84</c:v>
                </c:pt>
                <c:pt idx="29685">
                  <c:v>3.84</c:v>
                </c:pt>
                <c:pt idx="29686">
                  <c:v>3.84</c:v>
                </c:pt>
                <c:pt idx="29687">
                  <c:v>3.84</c:v>
                </c:pt>
                <c:pt idx="29688">
                  <c:v>3.84</c:v>
                </c:pt>
                <c:pt idx="29689">
                  <c:v>3.84</c:v>
                </c:pt>
                <c:pt idx="29690">
                  <c:v>3.84</c:v>
                </c:pt>
                <c:pt idx="29691">
                  <c:v>3.84</c:v>
                </c:pt>
                <c:pt idx="29692">
                  <c:v>3.84</c:v>
                </c:pt>
                <c:pt idx="29693">
                  <c:v>3.84</c:v>
                </c:pt>
                <c:pt idx="29694">
                  <c:v>3.84</c:v>
                </c:pt>
                <c:pt idx="29695">
                  <c:v>3.84</c:v>
                </c:pt>
                <c:pt idx="29696">
                  <c:v>3.84</c:v>
                </c:pt>
                <c:pt idx="29697">
                  <c:v>3.84</c:v>
                </c:pt>
                <c:pt idx="29698">
                  <c:v>3.84</c:v>
                </c:pt>
                <c:pt idx="29699">
                  <c:v>3.84</c:v>
                </c:pt>
                <c:pt idx="29700">
                  <c:v>3.84</c:v>
                </c:pt>
                <c:pt idx="29701">
                  <c:v>3.84</c:v>
                </c:pt>
                <c:pt idx="29702">
                  <c:v>3.84</c:v>
                </c:pt>
                <c:pt idx="29703">
                  <c:v>3.84</c:v>
                </c:pt>
                <c:pt idx="29704">
                  <c:v>3.84</c:v>
                </c:pt>
                <c:pt idx="29705">
                  <c:v>3.84</c:v>
                </c:pt>
                <c:pt idx="29706">
                  <c:v>3.84</c:v>
                </c:pt>
                <c:pt idx="29707">
                  <c:v>3.84</c:v>
                </c:pt>
                <c:pt idx="29708">
                  <c:v>3.84</c:v>
                </c:pt>
                <c:pt idx="29709">
                  <c:v>3.84</c:v>
                </c:pt>
                <c:pt idx="29710">
                  <c:v>3.84</c:v>
                </c:pt>
                <c:pt idx="29711">
                  <c:v>3.84</c:v>
                </c:pt>
                <c:pt idx="29712">
                  <c:v>3.84</c:v>
                </c:pt>
                <c:pt idx="29713">
                  <c:v>3.84</c:v>
                </c:pt>
                <c:pt idx="29714">
                  <c:v>3.84</c:v>
                </c:pt>
                <c:pt idx="29715">
                  <c:v>3.84</c:v>
                </c:pt>
                <c:pt idx="29716">
                  <c:v>3.84</c:v>
                </c:pt>
                <c:pt idx="29717">
                  <c:v>3.84</c:v>
                </c:pt>
                <c:pt idx="29718">
                  <c:v>3.84</c:v>
                </c:pt>
                <c:pt idx="29719">
                  <c:v>3.84</c:v>
                </c:pt>
                <c:pt idx="29720">
                  <c:v>3.84</c:v>
                </c:pt>
                <c:pt idx="29721">
                  <c:v>3.84</c:v>
                </c:pt>
                <c:pt idx="29722">
                  <c:v>3.84</c:v>
                </c:pt>
                <c:pt idx="29723">
                  <c:v>3.84</c:v>
                </c:pt>
                <c:pt idx="29724">
                  <c:v>3.84</c:v>
                </c:pt>
                <c:pt idx="29725">
                  <c:v>3.84</c:v>
                </c:pt>
                <c:pt idx="29726">
                  <c:v>3.84</c:v>
                </c:pt>
                <c:pt idx="29727">
                  <c:v>3.84</c:v>
                </c:pt>
                <c:pt idx="29728">
                  <c:v>3.84</c:v>
                </c:pt>
                <c:pt idx="29729">
                  <c:v>3.84</c:v>
                </c:pt>
                <c:pt idx="29730">
                  <c:v>3.84</c:v>
                </c:pt>
                <c:pt idx="29731">
                  <c:v>3.84</c:v>
                </c:pt>
                <c:pt idx="29732">
                  <c:v>3.84</c:v>
                </c:pt>
                <c:pt idx="29733">
                  <c:v>3.84</c:v>
                </c:pt>
                <c:pt idx="29734">
                  <c:v>3.84</c:v>
                </c:pt>
                <c:pt idx="29735">
                  <c:v>3.84</c:v>
                </c:pt>
                <c:pt idx="29736">
                  <c:v>3.84</c:v>
                </c:pt>
                <c:pt idx="29737">
                  <c:v>3.84</c:v>
                </c:pt>
                <c:pt idx="29738">
                  <c:v>3.84</c:v>
                </c:pt>
                <c:pt idx="29739">
                  <c:v>3.84</c:v>
                </c:pt>
                <c:pt idx="29740">
                  <c:v>3.84</c:v>
                </c:pt>
                <c:pt idx="29741">
                  <c:v>3.84</c:v>
                </c:pt>
                <c:pt idx="29742">
                  <c:v>3.84</c:v>
                </c:pt>
                <c:pt idx="29743">
                  <c:v>3.84</c:v>
                </c:pt>
                <c:pt idx="29744">
                  <c:v>3.84</c:v>
                </c:pt>
                <c:pt idx="29745">
                  <c:v>3.84</c:v>
                </c:pt>
                <c:pt idx="29746">
                  <c:v>3.84</c:v>
                </c:pt>
                <c:pt idx="29747">
                  <c:v>3.84</c:v>
                </c:pt>
                <c:pt idx="29748">
                  <c:v>3.84</c:v>
                </c:pt>
                <c:pt idx="29749">
                  <c:v>3.84</c:v>
                </c:pt>
                <c:pt idx="29750">
                  <c:v>3.84</c:v>
                </c:pt>
                <c:pt idx="29751">
                  <c:v>3.84</c:v>
                </c:pt>
                <c:pt idx="29752">
                  <c:v>3.84</c:v>
                </c:pt>
                <c:pt idx="29753">
                  <c:v>3.84</c:v>
                </c:pt>
                <c:pt idx="29754">
                  <c:v>3.84</c:v>
                </c:pt>
                <c:pt idx="29755">
                  <c:v>3.84</c:v>
                </c:pt>
                <c:pt idx="29756">
                  <c:v>3.84</c:v>
                </c:pt>
                <c:pt idx="29757">
                  <c:v>3.84</c:v>
                </c:pt>
                <c:pt idx="29758">
                  <c:v>3.84</c:v>
                </c:pt>
                <c:pt idx="29759">
                  <c:v>3.84</c:v>
                </c:pt>
                <c:pt idx="29760">
                  <c:v>3.84</c:v>
                </c:pt>
                <c:pt idx="29761">
                  <c:v>3.84</c:v>
                </c:pt>
                <c:pt idx="29762">
                  <c:v>3.84</c:v>
                </c:pt>
                <c:pt idx="29763">
                  <c:v>3.84</c:v>
                </c:pt>
                <c:pt idx="29764">
                  <c:v>3.84</c:v>
                </c:pt>
                <c:pt idx="29765">
                  <c:v>3.84</c:v>
                </c:pt>
                <c:pt idx="29766">
                  <c:v>3.84</c:v>
                </c:pt>
                <c:pt idx="29767">
                  <c:v>3.84</c:v>
                </c:pt>
                <c:pt idx="29768">
                  <c:v>3.84</c:v>
                </c:pt>
                <c:pt idx="29769">
                  <c:v>3.84</c:v>
                </c:pt>
                <c:pt idx="29770">
                  <c:v>3.84</c:v>
                </c:pt>
                <c:pt idx="29771">
                  <c:v>3.84</c:v>
                </c:pt>
                <c:pt idx="29772">
                  <c:v>3.84</c:v>
                </c:pt>
                <c:pt idx="29773">
                  <c:v>3.84</c:v>
                </c:pt>
                <c:pt idx="29774">
                  <c:v>3.84</c:v>
                </c:pt>
                <c:pt idx="29775">
                  <c:v>3.84</c:v>
                </c:pt>
                <c:pt idx="29776">
                  <c:v>3.84</c:v>
                </c:pt>
                <c:pt idx="29777">
                  <c:v>3.84</c:v>
                </c:pt>
                <c:pt idx="29778">
                  <c:v>3.84</c:v>
                </c:pt>
                <c:pt idx="29779">
                  <c:v>3.84</c:v>
                </c:pt>
                <c:pt idx="29780">
                  <c:v>3.84</c:v>
                </c:pt>
                <c:pt idx="29781">
                  <c:v>3.84</c:v>
                </c:pt>
                <c:pt idx="29782">
                  <c:v>3.84</c:v>
                </c:pt>
                <c:pt idx="29783">
                  <c:v>3.84</c:v>
                </c:pt>
                <c:pt idx="29784">
                  <c:v>3.84</c:v>
                </c:pt>
                <c:pt idx="29785">
                  <c:v>3.84</c:v>
                </c:pt>
                <c:pt idx="29786">
                  <c:v>3.84</c:v>
                </c:pt>
                <c:pt idx="29787">
                  <c:v>3.84</c:v>
                </c:pt>
                <c:pt idx="29788">
                  <c:v>3.84</c:v>
                </c:pt>
                <c:pt idx="29789">
                  <c:v>3.84</c:v>
                </c:pt>
                <c:pt idx="29790">
                  <c:v>3.84</c:v>
                </c:pt>
                <c:pt idx="29791">
                  <c:v>3.84</c:v>
                </c:pt>
                <c:pt idx="29792">
                  <c:v>3.84</c:v>
                </c:pt>
                <c:pt idx="29793">
                  <c:v>3.84</c:v>
                </c:pt>
                <c:pt idx="29794">
                  <c:v>3.84</c:v>
                </c:pt>
                <c:pt idx="29795">
                  <c:v>3.84</c:v>
                </c:pt>
                <c:pt idx="29796">
                  <c:v>3.84</c:v>
                </c:pt>
                <c:pt idx="29797">
                  <c:v>3.84</c:v>
                </c:pt>
                <c:pt idx="29798">
                  <c:v>3.84</c:v>
                </c:pt>
                <c:pt idx="29799">
                  <c:v>3.84</c:v>
                </c:pt>
                <c:pt idx="29800">
                  <c:v>3.84</c:v>
                </c:pt>
                <c:pt idx="29801">
                  <c:v>3.84</c:v>
                </c:pt>
                <c:pt idx="29802">
                  <c:v>3.84</c:v>
                </c:pt>
                <c:pt idx="29803">
                  <c:v>3.84</c:v>
                </c:pt>
                <c:pt idx="29804">
                  <c:v>3.84</c:v>
                </c:pt>
                <c:pt idx="29805">
                  <c:v>3.84</c:v>
                </c:pt>
                <c:pt idx="29806">
                  <c:v>3.84</c:v>
                </c:pt>
                <c:pt idx="29807">
                  <c:v>3.84</c:v>
                </c:pt>
                <c:pt idx="29808">
                  <c:v>3.84</c:v>
                </c:pt>
                <c:pt idx="29809">
                  <c:v>3.84</c:v>
                </c:pt>
                <c:pt idx="29810">
                  <c:v>3.84</c:v>
                </c:pt>
                <c:pt idx="29811">
                  <c:v>3.84</c:v>
                </c:pt>
                <c:pt idx="29812">
                  <c:v>3.84</c:v>
                </c:pt>
                <c:pt idx="29813">
                  <c:v>3.84</c:v>
                </c:pt>
                <c:pt idx="29814">
                  <c:v>3.84</c:v>
                </c:pt>
                <c:pt idx="29815">
                  <c:v>3.84</c:v>
                </c:pt>
                <c:pt idx="29816">
                  <c:v>3.84</c:v>
                </c:pt>
                <c:pt idx="29817">
                  <c:v>3.84</c:v>
                </c:pt>
                <c:pt idx="29818">
                  <c:v>3.84</c:v>
                </c:pt>
                <c:pt idx="29819">
                  <c:v>3.84</c:v>
                </c:pt>
                <c:pt idx="29820">
                  <c:v>3.84</c:v>
                </c:pt>
                <c:pt idx="29821">
                  <c:v>3.84</c:v>
                </c:pt>
                <c:pt idx="29822">
                  <c:v>3.84</c:v>
                </c:pt>
                <c:pt idx="29823">
                  <c:v>3.84</c:v>
                </c:pt>
                <c:pt idx="29824">
                  <c:v>3.84</c:v>
                </c:pt>
                <c:pt idx="29825">
                  <c:v>3.84</c:v>
                </c:pt>
                <c:pt idx="29826">
                  <c:v>3.84</c:v>
                </c:pt>
                <c:pt idx="29827">
                  <c:v>3.84</c:v>
                </c:pt>
                <c:pt idx="29828">
                  <c:v>3.84</c:v>
                </c:pt>
                <c:pt idx="29829">
                  <c:v>3.84</c:v>
                </c:pt>
                <c:pt idx="29830">
                  <c:v>3.84</c:v>
                </c:pt>
                <c:pt idx="29831">
                  <c:v>3.84</c:v>
                </c:pt>
                <c:pt idx="29832">
                  <c:v>3.84</c:v>
                </c:pt>
                <c:pt idx="29833">
                  <c:v>3.84</c:v>
                </c:pt>
                <c:pt idx="29834">
                  <c:v>3.84</c:v>
                </c:pt>
                <c:pt idx="29835">
                  <c:v>3.84</c:v>
                </c:pt>
                <c:pt idx="29836">
                  <c:v>3.84</c:v>
                </c:pt>
                <c:pt idx="29837">
                  <c:v>3.84</c:v>
                </c:pt>
                <c:pt idx="29838">
                  <c:v>3.84</c:v>
                </c:pt>
                <c:pt idx="29839">
                  <c:v>3.84</c:v>
                </c:pt>
                <c:pt idx="29840">
                  <c:v>3.84</c:v>
                </c:pt>
                <c:pt idx="29841">
                  <c:v>3.84</c:v>
                </c:pt>
                <c:pt idx="29842">
                  <c:v>3.84</c:v>
                </c:pt>
                <c:pt idx="29843">
                  <c:v>3.84</c:v>
                </c:pt>
                <c:pt idx="29844">
                  <c:v>3.84</c:v>
                </c:pt>
                <c:pt idx="29845">
                  <c:v>3.84</c:v>
                </c:pt>
                <c:pt idx="29846">
                  <c:v>3.84</c:v>
                </c:pt>
                <c:pt idx="29847">
                  <c:v>3.84</c:v>
                </c:pt>
                <c:pt idx="29848">
                  <c:v>3.84</c:v>
                </c:pt>
                <c:pt idx="29849">
                  <c:v>3.84</c:v>
                </c:pt>
                <c:pt idx="29850">
                  <c:v>3.84</c:v>
                </c:pt>
                <c:pt idx="29851">
                  <c:v>3.84</c:v>
                </c:pt>
                <c:pt idx="29852">
                  <c:v>3.84</c:v>
                </c:pt>
                <c:pt idx="29853">
                  <c:v>3.84</c:v>
                </c:pt>
                <c:pt idx="29854">
                  <c:v>3.84</c:v>
                </c:pt>
                <c:pt idx="29855">
                  <c:v>3.84</c:v>
                </c:pt>
                <c:pt idx="29856">
                  <c:v>3.84</c:v>
                </c:pt>
                <c:pt idx="29857">
                  <c:v>3.84</c:v>
                </c:pt>
                <c:pt idx="29858">
                  <c:v>3.84</c:v>
                </c:pt>
                <c:pt idx="29859">
                  <c:v>3.84</c:v>
                </c:pt>
                <c:pt idx="29860">
                  <c:v>3.84</c:v>
                </c:pt>
                <c:pt idx="29861">
                  <c:v>3.84</c:v>
                </c:pt>
                <c:pt idx="29862">
                  <c:v>3.84</c:v>
                </c:pt>
                <c:pt idx="29863">
                  <c:v>3.84</c:v>
                </c:pt>
                <c:pt idx="29864">
                  <c:v>3.84</c:v>
                </c:pt>
                <c:pt idx="29865">
                  <c:v>3.84</c:v>
                </c:pt>
                <c:pt idx="29866">
                  <c:v>3.84</c:v>
                </c:pt>
                <c:pt idx="29867">
                  <c:v>3.84</c:v>
                </c:pt>
                <c:pt idx="29868">
                  <c:v>3.84</c:v>
                </c:pt>
                <c:pt idx="29869">
                  <c:v>3.84</c:v>
                </c:pt>
                <c:pt idx="29870">
                  <c:v>3.84</c:v>
                </c:pt>
                <c:pt idx="29871">
                  <c:v>3.84</c:v>
                </c:pt>
                <c:pt idx="29872">
                  <c:v>3.84</c:v>
                </c:pt>
                <c:pt idx="29873">
                  <c:v>3.84</c:v>
                </c:pt>
                <c:pt idx="29874">
                  <c:v>3.84</c:v>
                </c:pt>
                <c:pt idx="29875">
                  <c:v>3.84</c:v>
                </c:pt>
                <c:pt idx="29876">
                  <c:v>3.84</c:v>
                </c:pt>
                <c:pt idx="29877">
                  <c:v>3.84</c:v>
                </c:pt>
                <c:pt idx="29878">
                  <c:v>3.84</c:v>
                </c:pt>
                <c:pt idx="29879">
                  <c:v>3.84</c:v>
                </c:pt>
                <c:pt idx="29880">
                  <c:v>3.84</c:v>
                </c:pt>
                <c:pt idx="29881">
                  <c:v>3.84</c:v>
                </c:pt>
                <c:pt idx="29882">
                  <c:v>3.84</c:v>
                </c:pt>
                <c:pt idx="29883">
                  <c:v>3.84</c:v>
                </c:pt>
                <c:pt idx="29884">
                  <c:v>3.84</c:v>
                </c:pt>
                <c:pt idx="29885">
                  <c:v>3.84</c:v>
                </c:pt>
                <c:pt idx="29886">
                  <c:v>3.84</c:v>
                </c:pt>
                <c:pt idx="29887">
                  <c:v>3.84</c:v>
                </c:pt>
                <c:pt idx="29888">
                  <c:v>3.84</c:v>
                </c:pt>
                <c:pt idx="29889">
                  <c:v>3.84</c:v>
                </c:pt>
                <c:pt idx="29890">
                  <c:v>3.84</c:v>
                </c:pt>
                <c:pt idx="29891">
                  <c:v>3.84</c:v>
                </c:pt>
                <c:pt idx="29892">
                  <c:v>3.84</c:v>
                </c:pt>
                <c:pt idx="29893">
                  <c:v>3.84</c:v>
                </c:pt>
                <c:pt idx="29894">
                  <c:v>3.84</c:v>
                </c:pt>
                <c:pt idx="29895">
                  <c:v>3.84</c:v>
                </c:pt>
                <c:pt idx="29896">
                  <c:v>3.84</c:v>
                </c:pt>
                <c:pt idx="29897">
                  <c:v>3.84</c:v>
                </c:pt>
                <c:pt idx="29898">
                  <c:v>3.84</c:v>
                </c:pt>
                <c:pt idx="29899">
                  <c:v>3.84</c:v>
                </c:pt>
                <c:pt idx="29900">
                  <c:v>3.84</c:v>
                </c:pt>
                <c:pt idx="29901">
                  <c:v>3.84</c:v>
                </c:pt>
                <c:pt idx="29902">
                  <c:v>3.84</c:v>
                </c:pt>
                <c:pt idx="29903">
                  <c:v>3.84</c:v>
                </c:pt>
                <c:pt idx="29904">
                  <c:v>3.84</c:v>
                </c:pt>
                <c:pt idx="29905">
                  <c:v>3.84</c:v>
                </c:pt>
                <c:pt idx="29906">
                  <c:v>3.84</c:v>
                </c:pt>
                <c:pt idx="29907">
                  <c:v>3.84</c:v>
                </c:pt>
                <c:pt idx="29908">
                  <c:v>3.84</c:v>
                </c:pt>
                <c:pt idx="29909">
                  <c:v>3.84</c:v>
                </c:pt>
                <c:pt idx="29910">
                  <c:v>3.84</c:v>
                </c:pt>
                <c:pt idx="29911">
                  <c:v>3.84</c:v>
                </c:pt>
                <c:pt idx="29912">
                  <c:v>3.84</c:v>
                </c:pt>
                <c:pt idx="29913">
                  <c:v>3.84</c:v>
                </c:pt>
                <c:pt idx="29914">
                  <c:v>3.84</c:v>
                </c:pt>
                <c:pt idx="29915">
                  <c:v>3.84</c:v>
                </c:pt>
                <c:pt idx="29916">
                  <c:v>3.84</c:v>
                </c:pt>
                <c:pt idx="29917">
                  <c:v>3.84</c:v>
                </c:pt>
                <c:pt idx="29918">
                  <c:v>3.84</c:v>
                </c:pt>
                <c:pt idx="29919">
                  <c:v>3.84</c:v>
                </c:pt>
                <c:pt idx="29920">
                  <c:v>3.84</c:v>
                </c:pt>
                <c:pt idx="29921">
                  <c:v>3.84</c:v>
                </c:pt>
                <c:pt idx="29922">
                  <c:v>3.84</c:v>
                </c:pt>
                <c:pt idx="29923">
                  <c:v>3.84</c:v>
                </c:pt>
                <c:pt idx="29924">
                  <c:v>3.84</c:v>
                </c:pt>
                <c:pt idx="29925">
                  <c:v>3.84</c:v>
                </c:pt>
                <c:pt idx="29926">
                  <c:v>3.84</c:v>
                </c:pt>
                <c:pt idx="29927">
                  <c:v>3.84</c:v>
                </c:pt>
                <c:pt idx="29928">
                  <c:v>3.84</c:v>
                </c:pt>
                <c:pt idx="29929">
                  <c:v>3.84</c:v>
                </c:pt>
                <c:pt idx="29930">
                  <c:v>3.84</c:v>
                </c:pt>
                <c:pt idx="29931">
                  <c:v>3.84</c:v>
                </c:pt>
                <c:pt idx="29932">
                  <c:v>3.84</c:v>
                </c:pt>
                <c:pt idx="29933">
                  <c:v>3.84</c:v>
                </c:pt>
                <c:pt idx="29934">
                  <c:v>3.84</c:v>
                </c:pt>
                <c:pt idx="29935">
                  <c:v>3.84</c:v>
                </c:pt>
                <c:pt idx="29936">
                  <c:v>3.84</c:v>
                </c:pt>
                <c:pt idx="29937">
                  <c:v>3.84</c:v>
                </c:pt>
                <c:pt idx="29938">
                  <c:v>3.84</c:v>
                </c:pt>
                <c:pt idx="29939">
                  <c:v>3.84</c:v>
                </c:pt>
                <c:pt idx="29940">
                  <c:v>3.84</c:v>
                </c:pt>
                <c:pt idx="29941">
                  <c:v>3.84</c:v>
                </c:pt>
                <c:pt idx="29942">
                  <c:v>3.84</c:v>
                </c:pt>
                <c:pt idx="29943">
                  <c:v>3.84</c:v>
                </c:pt>
                <c:pt idx="29944">
                  <c:v>3.84</c:v>
                </c:pt>
                <c:pt idx="29945">
                  <c:v>3.84</c:v>
                </c:pt>
                <c:pt idx="29946">
                  <c:v>3.84</c:v>
                </c:pt>
                <c:pt idx="29947">
                  <c:v>3.84</c:v>
                </c:pt>
                <c:pt idx="29948">
                  <c:v>3.84</c:v>
                </c:pt>
                <c:pt idx="29949">
                  <c:v>3.84</c:v>
                </c:pt>
                <c:pt idx="29950">
                  <c:v>3.84</c:v>
                </c:pt>
                <c:pt idx="29951">
                  <c:v>3.84</c:v>
                </c:pt>
                <c:pt idx="29952">
                  <c:v>3.84</c:v>
                </c:pt>
                <c:pt idx="29953">
                  <c:v>3.84</c:v>
                </c:pt>
                <c:pt idx="29954">
                  <c:v>3.84</c:v>
                </c:pt>
                <c:pt idx="29955">
                  <c:v>3.84</c:v>
                </c:pt>
                <c:pt idx="29956">
                  <c:v>3.84</c:v>
                </c:pt>
                <c:pt idx="29957">
                  <c:v>3.84</c:v>
                </c:pt>
                <c:pt idx="29958">
                  <c:v>3.84</c:v>
                </c:pt>
                <c:pt idx="29959">
                  <c:v>3.84</c:v>
                </c:pt>
                <c:pt idx="29960">
                  <c:v>3.84</c:v>
                </c:pt>
                <c:pt idx="29961">
                  <c:v>3.84</c:v>
                </c:pt>
                <c:pt idx="29962">
                  <c:v>3.84</c:v>
                </c:pt>
                <c:pt idx="29963">
                  <c:v>3.84</c:v>
                </c:pt>
                <c:pt idx="29964">
                  <c:v>3.84</c:v>
                </c:pt>
                <c:pt idx="29965">
                  <c:v>3.84</c:v>
                </c:pt>
                <c:pt idx="29966">
                  <c:v>3.84</c:v>
                </c:pt>
                <c:pt idx="29967">
                  <c:v>3.84</c:v>
                </c:pt>
                <c:pt idx="29968">
                  <c:v>3.84</c:v>
                </c:pt>
                <c:pt idx="29969">
                  <c:v>3.84</c:v>
                </c:pt>
                <c:pt idx="29970">
                  <c:v>3.84</c:v>
                </c:pt>
                <c:pt idx="29971">
                  <c:v>3.84</c:v>
                </c:pt>
                <c:pt idx="29972">
                  <c:v>3.84</c:v>
                </c:pt>
                <c:pt idx="29973">
                  <c:v>3.84</c:v>
                </c:pt>
                <c:pt idx="29974">
                  <c:v>3.84</c:v>
                </c:pt>
                <c:pt idx="29975">
                  <c:v>3.84</c:v>
                </c:pt>
                <c:pt idx="29976">
                  <c:v>3.84</c:v>
                </c:pt>
                <c:pt idx="29977">
                  <c:v>3.84</c:v>
                </c:pt>
                <c:pt idx="29978">
                  <c:v>3.84</c:v>
                </c:pt>
                <c:pt idx="29979">
                  <c:v>3.84</c:v>
                </c:pt>
                <c:pt idx="29980">
                  <c:v>3.84</c:v>
                </c:pt>
                <c:pt idx="29981">
                  <c:v>3.84</c:v>
                </c:pt>
                <c:pt idx="29982">
                  <c:v>3.84</c:v>
                </c:pt>
                <c:pt idx="29983">
                  <c:v>3.84</c:v>
                </c:pt>
                <c:pt idx="29984">
                  <c:v>3.84</c:v>
                </c:pt>
                <c:pt idx="29985">
                  <c:v>3.84</c:v>
                </c:pt>
                <c:pt idx="29986">
                  <c:v>3.84</c:v>
                </c:pt>
                <c:pt idx="29987">
                  <c:v>3.84</c:v>
                </c:pt>
                <c:pt idx="29988">
                  <c:v>3.84</c:v>
                </c:pt>
                <c:pt idx="29989">
                  <c:v>3.84</c:v>
                </c:pt>
                <c:pt idx="29990">
                  <c:v>3.84</c:v>
                </c:pt>
                <c:pt idx="29991">
                  <c:v>3.84</c:v>
                </c:pt>
                <c:pt idx="29992">
                  <c:v>3.84</c:v>
                </c:pt>
                <c:pt idx="29993">
                  <c:v>3.84</c:v>
                </c:pt>
                <c:pt idx="29994">
                  <c:v>3.84</c:v>
                </c:pt>
                <c:pt idx="29995">
                  <c:v>3.84</c:v>
                </c:pt>
                <c:pt idx="29996">
                  <c:v>3.84</c:v>
                </c:pt>
                <c:pt idx="29997">
                  <c:v>3.84</c:v>
                </c:pt>
                <c:pt idx="29998">
                  <c:v>3.84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5648256"/>
        <c:axId val="180368448"/>
      </c:lineChart>
      <c:catAx>
        <c:axId val="175648256"/>
        <c:scaling>
          <c:orientation val="minMax"/>
        </c:scaling>
        <c:delete val="0"/>
        <c:axPos val="b"/>
        <c:majorTickMark val="out"/>
        <c:minorTickMark val="none"/>
        <c:tickLblPos val="nextTo"/>
        <c:crossAx val="180368448"/>
        <c:crosses val="autoZero"/>
        <c:auto val="1"/>
        <c:lblAlgn val="ctr"/>
        <c:lblOffset val="100"/>
        <c:tickLblSkip val="5000"/>
        <c:noMultiLvlLbl val="0"/>
      </c:catAx>
      <c:valAx>
        <c:axId val="18036844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564825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SUTD_ITrust</dc:creator>
  <cp:keywords/>
  <dc:description/>
  <cp:lastModifiedBy>SUTD_ITrust</cp:lastModifiedBy>
  <cp:revision>22</cp:revision>
  <dcterms:created xsi:type="dcterms:W3CDTF">2016-01-26T16:32:00Z</dcterms:created>
  <dcterms:modified xsi:type="dcterms:W3CDTF">2016-01-27T16:34:00Z</dcterms:modified>
</cp:coreProperties>
</file>